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oter2.xml" ContentType="application/vnd.openxmlformats-officedocument.wordprocessingml.foot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02D6B7A0" w14:textId="77777777" w:rsidR="001144B7" w:rsidRPr="009B5282" w:rsidRDefault="00293B78" w:rsidP="009B5967">
      <w:pPr>
        <w:jc w:val="center"/>
        <w:rPr>
          <w:rFonts w:eastAsia="Calibri"/>
          <w:sz w:val="20"/>
          <w:szCs w:val="20"/>
        </w:rPr>
      </w:pPr>
      <w:r w:rsidRPr="009B5282">
        <w:rPr>
          <w:rFonts w:eastAsia="Calibri"/>
          <w:sz w:val="20"/>
          <w:szCs w:val="20"/>
        </w:rPr>
        <w:t>СОДЕРЖАНИЕ</w:t>
      </w:r>
    </w:p>
    <w:p w14:paraId="024F2E27" w14:textId="77777777" w:rsidR="00FD0CEA" w:rsidRPr="009B5282" w:rsidRDefault="00FD0CEA" w:rsidP="00EB031E">
      <w:pPr>
        <w:jc w:val="both"/>
        <w:rPr>
          <w:rFonts w:eastAsia="Calibri"/>
          <w:sz w:val="20"/>
          <w:szCs w:val="20"/>
        </w:rPr>
      </w:pPr>
    </w:p>
    <w:p w14:paraId="7BC52436" w14:textId="51FFD9AA" w:rsidR="003746D2" w:rsidRPr="009B5282" w:rsidRDefault="003746D2" w:rsidP="00EB031E">
      <w:pPr>
        <w:jc w:val="both"/>
        <w:rPr>
          <w:rFonts w:eastAsia="Calibri"/>
          <w:sz w:val="20"/>
          <w:szCs w:val="20"/>
        </w:rPr>
      </w:pPr>
      <w:r w:rsidRPr="009B5282">
        <w:rPr>
          <w:rFonts w:eastAsia="Calibri"/>
          <w:sz w:val="20"/>
          <w:szCs w:val="20"/>
        </w:rPr>
        <w:t>I. РЕШЕНИЯ СОВЕТА ДЕПУТАТОВ КУЙБЫШЕВСКОГО МУНИЦИПАЛЬНОГО РАЙОНА НОВОСИБИРСКОЙ ОБЛАСТИ………………</w:t>
      </w:r>
      <w:proofErr w:type="gramStart"/>
      <w:r w:rsidRPr="009B5282">
        <w:rPr>
          <w:rFonts w:eastAsia="Calibri"/>
          <w:sz w:val="20"/>
          <w:szCs w:val="20"/>
        </w:rPr>
        <w:t>…….</w:t>
      </w:r>
      <w:proofErr w:type="gramEnd"/>
      <w:r w:rsidR="00B1568F" w:rsidRPr="009B5282">
        <w:rPr>
          <w:rFonts w:eastAsia="Calibri"/>
          <w:sz w:val="20"/>
          <w:szCs w:val="20"/>
        </w:rPr>
        <w:t>.………………….</w:t>
      </w:r>
      <w:r w:rsidRPr="009B5282">
        <w:rPr>
          <w:rFonts w:eastAsia="Calibri"/>
          <w:sz w:val="20"/>
          <w:szCs w:val="20"/>
        </w:rPr>
        <w:t>……………......................................................................................стр. 4</w:t>
      </w:r>
    </w:p>
    <w:p w14:paraId="550B26F3" w14:textId="77777777" w:rsidR="003746D2" w:rsidRPr="009B5282" w:rsidRDefault="003746D2" w:rsidP="00EB031E">
      <w:pPr>
        <w:jc w:val="both"/>
        <w:rPr>
          <w:rFonts w:eastAsia="Calibri"/>
          <w:sz w:val="20"/>
          <w:szCs w:val="20"/>
        </w:rPr>
      </w:pPr>
    </w:p>
    <w:p w14:paraId="321BA415" w14:textId="25489320" w:rsidR="00551FBF" w:rsidRPr="009B5282" w:rsidRDefault="00551FBF" w:rsidP="00551FBF">
      <w:pPr>
        <w:ind w:right="-1"/>
        <w:jc w:val="both"/>
        <w:rPr>
          <w:sz w:val="20"/>
          <w:szCs w:val="20"/>
        </w:rPr>
      </w:pPr>
      <w:r w:rsidRPr="009B5282">
        <w:rPr>
          <w:sz w:val="20"/>
          <w:szCs w:val="20"/>
        </w:rPr>
        <w:t>Решения девятой сессии Совета депутатов Куйбышевского муниципального района Новосибирской области четвертого созыва от 24.09.2021…………………………………………</w:t>
      </w:r>
      <w:r w:rsidR="00B1568F" w:rsidRPr="009B5282">
        <w:rPr>
          <w:sz w:val="20"/>
          <w:szCs w:val="20"/>
        </w:rPr>
        <w:t>…………………</w:t>
      </w:r>
      <w:r w:rsidRPr="009B5282">
        <w:rPr>
          <w:sz w:val="20"/>
          <w:szCs w:val="20"/>
        </w:rPr>
        <w:t>……………………</w:t>
      </w:r>
      <w:proofErr w:type="gramStart"/>
      <w:r w:rsidRPr="009B5282">
        <w:rPr>
          <w:sz w:val="20"/>
          <w:szCs w:val="20"/>
        </w:rPr>
        <w:t>…</w:t>
      </w:r>
      <w:r w:rsidR="002C00AC">
        <w:rPr>
          <w:sz w:val="20"/>
          <w:szCs w:val="20"/>
        </w:rPr>
        <w:t>….</w:t>
      </w:r>
      <w:proofErr w:type="gramEnd"/>
      <w:r w:rsidR="002C00AC">
        <w:rPr>
          <w:sz w:val="20"/>
          <w:szCs w:val="20"/>
        </w:rPr>
        <w:t>.</w:t>
      </w:r>
      <w:r w:rsidRPr="009B5282">
        <w:rPr>
          <w:sz w:val="20"/>
          <w:szCs w:val="20"/>
        </w:rPr>
        <w:t>стр.4</w:t>
      </w:r>
    </w:p>
    <w:p w14:paraId="27E21185" w14:textId="77777777" w:rsidR="003746D2" w:rsidRPr="009B5282" w:rsidRDefault="003746D2" w:rsidP="00EB031E">
      <w:pPr>
        <w:jc w:val="both"/>
        <w:rPr>
          <w:rFonts w:eastAsia="Calibri"/>
          <w:sz w:val="20"/>
          <w:szCs w:val="20"/>
        </w:rPr>
      </w:pPr>
    </w:p>
    <w:p w14:paraId="45EEE0DA" w14:textId="53841FEE" w:rsidR="001B7173" w:rsidRPr="009B5282" w:rsidRDefault="003746D2" w:rsidP="00EB031E">
      <w:pPr>
        <w:pStyle w:val="af5"/>
        <w:tabs>
          <w:tab w:val="left" w:pos="1146"/>
        </w:tabs>
        <w:jc w:val="both"/>
        <w:rPr>
          <w:b w:val="0"/>
          <w:bCs w:val="0"/>
          <w:sz w:val="20"/>
          <w:szCs w:val="20"/>
        </w:rPr>
      </w:pPr>
      <w:r w:rsidRPr="009B5282">
        <w:rPr>
          <w:b w:val="0"/>
          <w:bCs w:val="0"/>
          <w:sz w:val="20"/>
          <w:szCs w:val="20"/>
          <w:lang w:val="en-US"/>
        </w:rPr>
        <w:t>I</w:t>
      </w:r>
      <w:r w:rsidR="009A69A7" w:rsidRPr="009B5282">
        <w:rPr>
          <w:b w:val="0"/>
          <w:bCs w:val="0"/>
          <w:sz w:val="20"/>
          <w:szCs w:val="20"/>
          <w:lang w:val="en-US"/>
        </w:rPr>
        <w:t>I</w:t>
      </w:r>
      <w:r w:rsidR="00AB0CD5" w:rsidRPr="009B5282">
        <w:rPr>
          <w:b w:val="0"/>
          <w:bCs w:val="0"/>
          <w:sz w:val="20"/>
          <w:szCs w:val="20"/>
        </w:rPr>
        <w:t>. МУНИЦИПАЛЬНЫЕ ПРАВОВЫЕ АКТЫ АДМИНИСТРАЦИИ И ГЛАВЫ КУЙБЫШЕВСКОГО МУНИЦИПАЛЬНОГО РАЙОНА НОВОСИБИРСКОЙ ОБЛАСТ</w:t>
      </w:r>
      <w:r w:rsidR="00C839F3" w:rsidRPr="009B5282">
        <w:rPr>
          <w:b w:val="0"/>
          <w:bCs w:val="0"/>
          <w:sz w:val="20"/>
          <w:szCs w:val="20"/>
        </w:rPr>
        <w:t>И</w:t>
      </w:r>
      <w:r w:rsidR="007A760B" w:rsidRPr="009B5282">
        <w:rPr>
          <w:b w:val="0"/>
          <w:bCs w:val="0"/>
          <w:sz w:val="20"/>
          <w:szCs w:val="20"/>
        </w:rPr>
        <w:t>.......</w:t>
      </w:r>
      <w:r w:rsidR="008428F2" w:rsidRPr="009B5282">
        <w:rPr>
          <w:b w:val="0"/>
          <w:bCs w:val="0"/>
          <w:sz w:val="20"/>
          <w:szCs w:val="20"/>
        </w:rPr>
        <w:t>........</w:t>
      </w:r>
      <w:r w:rsidR="00AC61DD" w:rsidRPr="009B5282">
        <w:rPr>
          <w:b w:val="0"/>
          <w:bCs w:val="0"/>
          <w:sz w:val="20"/>
          <w:szCs w:val="20"/>
        </w:rPr>
        <w:t>..</w:t>
      </w:r>
      <w:r w:rsidR="009E1D54" w:rsidRPr="009B5282">
        <w:rPr>
          <w:b w:val="0"/>
          <w:bCs w:val="0"/>
          <w:sz w:val="20"/>
          <w:szCs w:val="20"/>
        </w:rPr>
        <w:t>........</w:t>
      </w:r>
      <w:r w:rsidR="00B41A90" w:rsidRPr="009B5282">
        <w:rPr>
          <w:b w:val="0"/>
          <w:bCs w:val="0"/>
          <w:sz w:val="20"/>
          <w:szCs w:val="20"/>
        </w:rPr>
        <w:t>..</w:t>
      </w:r>
      <w:r w:rsidR="00A07D22" w:rsidRPr="009B5282">
        <w:rPr>
          <w:b w:val="0"/>
          <w:bCs w:val="0"/>
          <w:sz w:val="20"/>
          <w:szCs w:val="20"/>
        </w:rPr>
        <w:t>.</w:t>
      </w:r>
      <w:r w:rsidR="008F3440" w:rsidRPr="009B5282">
        <w:rPr>
          <w:b w:val="0"/>
          <w:bCs w:val="0"/>
          <w:sz w:val="20"/>
          <w:szCs w:val="20"/>
        </w:rPr>
        <w:t>.</w:t>
      </w:r>
      <w:r w:rsidR="00D56EB6" w:rsidRPr="009B5282">
        <w:rPr>
          <w:b w:val="0"/>
          <w:bCs w:val="0"/>
          <w:sz w:val="20"/>
          <w:szCs w:val="20"/>
        </w:rPr>
        <w:t>.</w:t>
      </w:r>
      <w:r w:rsidR="00A47EEB" w:rsidRPr="009B5282">
        <w:rPr>
          <w:b w:val="0"/>
          <w:bCs w:val="0"/>
          <w:sz w:val="20"/>
          <w:szCs w:val="20"/>
        </w:rPr>
        <w:t>....</w:t>
      </w:r>
      <w:r w:rsidR="001452B4" w:rsidRPr="009B5282">
        <w:rPr>
          <w:b w:val="0"/>
          <w:bCs w:val="0"/>
          <w:sz w:val="20"/>
          <w:szCs w:val="20"/>
        </w:rPr>
        <w:t>................</w:t>
      </w:r>
      <w:r w:rsidR="00EB031E" w:rsidRPr="009B5282">
        <w:rPr>
          <w:b w:val="0"/>
          <w:bCs w:val="0"/>
          <w:sz w:val="20"/>
          <w:szCs w:val="20"/>
        </w:rPr>
        <w:t>...</w:t>
      </w:r>
      <w:r w:rsidR="00A820CC" w:rsidRPr="009B5282">
        <w:rPr>
          <w:b w:val="0"/>
          <w:bCs w:val="0"/>
          <w:sz w:val="20"/>
          <w:szCs w:val="20"/>
        </w:rPr>
        <w:t>..</w:t>
      </w:r>
      <w:r w:rsidR="00A47EEB" w:rsidRPr="009B5282">
        <w:rPr>
          <w:b w:val="0"/>
          <w:bCs w:val="0"/>
          <w:sz w:val="20"/>
          <w:szCs w:val="20"/>
        </w:rPr>
        <w:t>.</w:t>
      </w:r>
      <w:r w:rsidR="006866A0" w:rsidRPr="009B5282">
        <w:rPr>
          <w:b w:val="0"/>
          <w:bCs w:val="0"/>
          <w:sz w:val="20"/>
          <w:szCs w:val="20"/>
        </w:rPr>
        <w:t>......</w:t>
      </w:r>
      <w:r w:rsidR="00EB53DC" w:rsidRPr="009B5282">
        <w:rPr>
          <w:b w:val="0"/>
          <w:bCs w:val="0"/>
          <w:sz w:val="20"/>
          <w:szCs w:val="20"/>
        </w:rPr>
        <w:t>.</w:t>
      </w:r>
      <w:r w:rsidR="00AE21EF" w:rsidRPr="009B5282">
        <w:rPr>
          <w:b w:val="0"/>
          <w:bCs w:val="0"/>
          <w:sz w:val="20"/>
          <w:szCs w:val="20"/>
        </w:rPr>
        <w:t>..</w:t>
      </w:r>
      <w:r w:rsidR="00DD082F" w:rsidRPr="009B5282">
        <w:rPr>
          <w:b w:val="0"/>
          <w:bCs w:val="0"/>
          <w:sz w:val="20"/>
          <w:szCs w:val="20"/>
        </w:rPr>
        <w:t>....</w:t>
      </w:r>
      <w:r w:rsidR="00B1568F" w:rsidRPr="009B5282">
        <w:rPr>
          <w:b w:val="0"/>
          <w:bCs w:val="0"/>
          <w:sz w:val="20"/>
          <w:szCs w:val="20"/>
        </w:rPr>
        <w:t>...</w:t>
      </w:r>
      <w:r w:rsidR="005A11E6" w:rsidRPr="009B5282">
        <w:rPr>
          <w:b w:val="0"/>
          <w:bCs w:val="0"/>
          <w:sz w:val="20"/>
          <w:szCs w:val="20"/>
        </w:rPr>
        <w:t>стр.</w:t>
      </w:r>
      <w:r w:rsidR="002C00AC">
        <w:rPr>
          <w:b w:val="0"/>
          <w:bCs w:val="0"/>
          <w:sz w:val="20"/>
          <w:szCs w:val="20"/>
        </w:rPr>
        <w:t>173</w:t>
      </w:r>
    </w:p>
    <w:p w14:paraId="12CA7A9D" w14:textId="77777777" w:rsidR="005D178D" w:rsidRPr="009B5282" w:rsidRDefault="005D178D" w:rsidP="00EB031E">
      <w:pPr>
        <w:jc w:val="both"/>
        <w:rPr>
          <w:sz w:val="20"/>
          <w:szCs w:val="20"/>
        </w:rPr>
      </w:pPr>
    </w:p>
    <w:p w14:paraId="7C1002FE" w14:textId="12EB9A3B" w:rsidR="00551FBF" w:rsidRPr="009B5282" w:rsidRDefault="00551FBF" w:rsidP="00551FBF">
      <w:pPr>
        <w:ind w:right="-1"/>
        <w:jc w:val="both"/>
        <w:rPr>
          <w:sz w:val="20"/>
          <w:szCs w:val="20"/>
        </w:rPr>
      </w:pPr>
      <w:r w:rsidRPr="009B5282">
        <w:rPr>
          <w:sz w:val="20"/>
          <w:szCs w:val="20"/>
        </w:rPr>
        <w:t>Постановление от 22.09.2021 № 921 - О проведении аукциона на право заключения договора аренды земельного участка с кадастровым номером 54:14:025503:1255…………………………………………………………</w:t>
      </w:r>
      <w:proofErr w:type="gramStart"/>
      <w:r w:rsidRPr="009B5282">
        <w:rPr>
          <w:sz w:val="20"/>
          <w:szCs w:val="20"/>
        </w:rPr>
        <w:t>…</w:t>
      </w:r>
      <w:r w:rsidR="002C00AC">
        <w:rPr>
          <w:sz w:val="20"/>
          <w:szCs w:val="20"/>
        </w:rPr>
        <w:t>….</w:t>
      </w:r>
      <w:proofErr w:type="gramEnd"/>
      <w:r w:rsidR="002C00AC">
        <w:rPr>
          <w:sz w:val="20"/>
          <w:szCs w:val="20"/>
        </w:rPr>
        <w:t>.</w:t>
      </w:r>
      <w:r w:rsidRPr="009B5282">
        <w:rPr>
          <w:sz w:val="20"/>
          <w:szCs w:val="20"/>
        </w:rPr>
        <w:t>стр.</w:t>
      </w:r>
      <w:r w:rsidR="002C00AC">
        <w:rPr>
          <w:sz w:val="20"/>
          <w:szCs w:val="20"/>
        </w:rPr>
        <w:t>173</w:t>
      </w:r>
    </w:p>
    <w:p w14:paraId="2ABEDD71" w14:textId="77777777" w:rsidR="00551FBF" w:rsidRPr="009B5282" w:rsidRDefault="00551FBF" w:rsidP="00551FBF">
      <w:pPr>
        <w:ind w:right="-1"/>
        <w:jc w:val="both"/>
        <w:rPr>
          <w:sz w:val="20"/>
          <w:szCs w:val="20"/>
        </w:rPr>
      </w:pPr>
    </w:p>
    <w:p w14:paraId="0D4FB952" w14:textId="6520A58E" w:rsidR="00551FBF" w:rsidRPr="009B5282" w:rsidRDefault="00551FBF" w:rsidP="00551FBF">
      <w:pPr>
        <w:ind w:right="-1"/>
        <w:jc w:val="both"/>
        <w:rPr>
          <w:sz w:val="20"/>
          <w:szCs w:val="20"/>
        </w:rPr>
      </w:pPr>
      <w:r w:rsidRPr="009B5282">
        <w:rPr>
          <w:sz w:val="20"/>
          <w:szCs w:val="20"/>
        </w:rPr>
        <w:t>Постановление от 22.09.2021 № 925 - Об оценке коррупционных рисков в администрации Куйбышевского муниципального района Новосибирской области……………………………………………………………</w:t>
      </w:r>
      <w:proofErr w:type="gramStart"/>
      <w:r w:rsidRPr="009B5282">
        <w:rPr>
          <w:sz w:val="20"/>
          <w:szCs w:val="20"/>
        </w:rPr>
        <w:t>…</w:t>
      </w:r>
      <w:r w:rsidR="002C00AC">
        <w:rPr>
          <w:sz w:val="20"/>
          <w:szCs w:val="20"/>
        </w:rPr>
        <w:t>….</w:t>
      </w:r>
      <w:proofErr w:type="gramEnd"/>
      <w:r w:rsidR="002C00AC">
        <w:rPr>
          <w:sz w:val="20"/>
          <w:szCs w:val="20"/>
        </w:rPr>
        <w:t>.</w:t>
      </w:r>
      <w:r w:rsidRPr="009B5282">
        <w:rPr>
          <w:sz w:val="20"/>
          <w:szCs w:val="20"/>
        </w:rPr>
        <w:t>стр.</w:t>
      </w:r>
      <w:r w:rsidR="002C00AC">
        <w:rPr>
          <w:sz w:val="20"/>
          <w:szCs w:val="20"/>
        </w:rPr>
        <w:t>181</w:t>
      </w:r>
    </w:p>
    <w:p w14:paraId="7742079F" w14:textId="77777777" w:rsidR="00551FBF" w:rsidRPr="009B5282" w:rsidRDefault="00551FBF" w:rsidP="00551FBF">
      <w:pPr>
        <w:ind w:right="-1"/>
        <w:jc w:val="both"/>
        <w:rPr>
          <w:sz w:val="20"/>
          <w:szCs w:val="20"/>
        </w:rPr>
      </w:pPr>
    </w:p>
    <w:p w14:paraId="468539C2" w14:textId="2DAD11CB" w:rsidR="00551FBF" w:rsidRPr="009B5282" w:rsidRDefault="00551FBF" w:rsidP="00551FBF">
      <w:pPr>
        <w:ind w:right="-1"/>
        <w:jc w:val="both"/>
        <w:rPr>
          <w:sz w:val="20"/>
          <w:szCs w:val="20"/>
        </w:rPr>
      </w:pPr>
      <w:r w:rsidRPr="009B5282">
        <w:rPr>
          <w:sz w:val="20"/>
          <w:szCs w:val="20"/>
        </w:rPr>
        <w:t>Постановление от 24.09.2021 № 931 - О внесении изменений в постановление администрации Куйбышевского муниципального района Новосибирской области от 23.08.2021 № 759……………………………………</w:t>
      </w:r>
      <w:proofErr w:type="gramStart"/>
      <w:r w:rsidRPr="009B5282">
        <w:rPr>
          <w:sz w:val="20"/>
          <w:szCs w:val="20"/>
        </w:rPr>
        <w:t>…….</w:t>
      </w:r>
      <w:proofErr w:type="gramEnd"/>
      <w:r w:rsidR="002C00AC">
        <w:rPr>
          <w:sz w:val="20"/>
          <w:szCs w:val="20"/>
        </w:rPr>
        <w:t>.</w:t>
      </w:r>
      <w:r w:rsidRPr="009B5282">
        <w:rPr>
          <w:sz w:val="20"/>
          <w:szCs w:val="20"/>
        </w:rPr>
        <w:t>стр.</w:t>
      </w:r>
      <w:r w:rsidR="002C00AC">
        <w:rPr>
          <w:sz w:val="20"/>
          <w:szCs w:val="20"/>
        </w:rPr>
        <w:t>188</w:t>
      </w:r>
    </w:p>
    <w:p w14:paraId="3B2B5B38" w14:textId="77777777" w:rsidR="00551FBF" w:rsidRPr="009B5282" w:rsidRDefault="00551FBF" w:rsidP="00551FBF">
      <w:pPr>
        <w:ind w:right="-1"/>
        <w:jc w:val="both"/>
        <w:rPr>
          <w:sz w:val="20"/>
          <w:szCs w:val="20"/>
        </w:rPr>
      </w:pPr>
    </w:p>
    <w:p w14:paraId="00059F72" w14:textId="4FCB58F0" w:rsidR="00551FBF" w:rsidRPr="009B5282" w:rsidRDefault="00551FBF" w:rsidP="00551FBF">
      <w:pPr>
        <w:ind w:right="-1"/>
        <w:jc w:val="both"/>
        <w:rPr>
          <w:sz w:val="20"/>
          <w:szCs w:val="20"/>
        </w:rPr>
      </w:pPr>
      <w:r w:rsidRPr="009B5282">
        <w:rPr>
          <w:sz w:val="20"/>
          <w:szCs w:val="20"/>
        </w:rPr>
        <w:t>Постановление от 24.09.2021 № 932 - О внесении изменений в постановление администрации Куйбышевского муниципального района Новосибирской области от 30.08.2021 № 809…………………………………</w:t>
      </w:r>
      <w:proofErr w:type="gramStart"/>
      <w:r w:rsidRPr="009B5282">
        <w:rPr>
          <w:sz w:val="20"/>
          <w:szCs w:val="20"/>
        </w:rPr>
        <w:t>……</w:t>
      </w:r>
      <w:r w:rsidR="002C00AC">
        <w:rPr>
          <w:sz w:val="20"/>
          <w:szCs w:val="20"/>
        </w:rPr>
        <w:t>.</w:t>
      </w:r>
      <w:proofErr w:type="gramEnd"/>
      <w:r w:rsidR="002C00AC">
        <w:rPr>
          <w:sz w:val="20"/>
          <w:szCs w:val="20"/>
        </w:rPr>
        <w:t>.</w:t>
      </w:r>
      <w:r w:rsidRPr="009B5282">
        <w:rPr>
          <w:sz w:val="20"/>
          <w:szCs w:val="20"/>
        </w:rPr>
        <w:t>…стр.</w:t>
      </w:r>
      <w:r w:rsidR="002C00AC">
        <w:rPr>
          <w:sz w:val="20"/>
          <w:szCs w:val="20"/>
        </w:rPr>
        <w:t>194</w:t>
      </w:r>
    </w:p>
    <w:p w14:paraId="095741F2" w14:textId="77777777" w:rsidR="00551FBF" w:rsidRPr="009B5282" w:rsidRDefault="00551FBF" w:rsidP="00551FBF">
      <w:pPr>
        <w:ind w:right="-1"/>
        <w:jc w:val="both"/>
        <w:rPr>
          <w:sz w:val="20"/>
          <w:szCs w:val="20"/>
        </w:rPr>
      </w:pPr>
    </w:p>
    <w:p w14:paraId="72C29554" w14:textId="2F46A9C1" w:rsidR="00551FBF" w:rsidRPr="009B5282" w:rsidRDefault="00551FBF" w:rsidP="00551FBF">
      <w:pPr>
        <w:ind w:right="-1"/>
        <w:jc w:val="both"/>
        <w:rPr>
          <w:sz w:val="20"/>
          <w:szCs w:val="20"/>
        </w:rPr>
      </w:pPr>
      <w:r w:rsidRPr="009B5282">
        <w:rPr>
          <w:sz w:val="20"/>
          <w:szCs w:val="20"/>
        </w:rPr>
        <w:t>Постановление от 24.09.2021 № 933 - О внесении изменений в постановление администрации Куйбышевского муниципального района Новосибирской области от 16.04.2021 № 325……………………………………</w:t>
      </w:r>
      <w:proofErr w:type="gramStart"/>
      <w:r w:rsidR="002C00AC">
        <w:rPr>
          <w:sz w:val="20"/>
          <w:szCs w:val="20"/>
        </w:rPr>
        <w:t>…….</w:t>
      </w:r>
      <w:proofErr w:type="gramEnd"/>
      <w:r w:rsidR="002C00AC">
        <w:rPr>
          <w:sz w:val="20"/>
          <w:szCs w:val="20"/>
        </w:rPr>
        <w:t>.</w:t>
      </w:r>
      <w:r w:rsidRPr="009B5282">
        <w:rPr>
          <w:sz w:val="20"/>
          <w:szCs w:val="20"/>
        </w:rPr>
        <w:t>стр.</w:t>
      </w:r>
      <w:r w:rsidR="002C00AC">
        <w:rPr>
          <w:sz w:val="20"/>
          <w:szCs w:val="20"/>
        </w:rPr>
        <w:t>198</w:t>
      </w:r>
    </w:p>
    <w:p w14:paraId="7389A924" w14:textId="77777777" w:rsidR="00551FBF" w:rsidRPr="009B5282" w:rsidRDefault="00551FBF" w:rsidP="00551FBF">
      <w:pPr>
        <w:ind w:right="-1"/>
        <w:jc w:val="both"/>
        <w:rPr>
          <w:sz w:val="20"/>
          <w:szCs w:val="20"/>
        </w:rPr>
      </w:pPr>
    </w:p>
    <w:p w14:paraId="2DE7AB35" w14:textId="1EE2194F" w:rsidR="00551FBF" w:rsidRPr="009B5282" w:rsidRDefault="00551FBF" w:rsidP="00551FBF">
      <w:pPr>
        <w:ind w:right="-1"/>
        <w:jc w:val="both"/>
        <w:rPr>
          <w:sz w:val="20"/>
          <w:szCs w:val="20"/>
        </w:rPr>
      </w:pPr>
      <w:r w:rsidRPr="009B5282">
        <w:rPr>
          <w:sz w:val="20"/>
          <w:szCs w:val="20"/>
        </w:rPr>
        <w:t>Постановление от 24.09.2021 № 934 - О внесении изменений в постановление администрации Куйбышевского муниципального района Новосибирской области от 11.08.2021 № 717……………………………………</w:t>
      </w:r>
      <w:proofErr w:type="gramStart"/>
      <w:r w:rsidRPr="009B5282">
        <w:rPr>
          <w:sz w:val="20"/>
          <w:szCs w:val="20"/>
        </w:rPr>
        <w:t>……</w:t>
      </w:r>
      <w:r w:rsidR="002C00AC">
        <w:rPr>
          <w:sz w:val="20"/>
          <w:szCs w:val="20"/>
        </w:rPr>
        <w:t>.</w:t>
      </w:r>
      <w:proofErr w:type="gramEnd"/>
      <w:r w:rsidR="002C00AC">
        <w:rPr>
          <w:sz w:val="20"/>
          <w:szCs w:val="20"/>
        </w:rPr>
        <w:t>.</w:t>
      </w:r>
      <w:r w:rsidRPr="009B5282">
        <w:rPr>
          <w:sz w:val="20"/>
          <w:szCs w:val="20"/>
        </w:rPr>
        <w:t>стр.</w:t>
      </w:r>
      <w:r w:rsidR="002C00AC">
        <w:rPr>
          <w:sz w:val="20"/>
          <w:szCs w:val="20"/>
        </w:rPr>
        <w:t>199</w:t>
      </w:r>
    </w:p>
    <w:p w14:paraId="032ACE2E" w14:textId="77777777" w:rsidR="00551FBF" w:rsidRPr="009B5282" w:rsidRDefault="00551FBF" w:rsidP="00551FBF">
      <w:pPr>
        <w:ind w:right="-1"/>
        <w:jc w:val="both"/>
        <w:rPr>
          <w:sz w:val="20"/>
          <w:szCs w:val="20"/>
        </w:rPr>
      </w:pPr>
    </w:p>
    <w:p w14:paraId="2B9FE30D" w14:textId="102A8DBD" w:rsidR="00551FBF" w:rsidRPr="009B5282" w:rsidRDefault="00551FBF" w:rsidP="00551FBF">
      <w:pPr>
        <w:ind w:right="-1"/>
        <w:jc w:val="both"/>
        <w:rPr>
          <w:sz w:val="20"/>
          <w:szCs w:val="20"/>
        </w:rPr>
      </w:pPr>
      <w:r w:rsidRPr="009B5282">
        <w:rPr>
          <w:sz w:val="20"/>
          <w:szCs w:val="20"/>
        </w:rPr>
        <w:t>Постановление от 24.09.2021 № 935 - О внесении изменений в постановление администрации Куйбышевского муниципального района Новосибирской области от 10.06.2021 № 510……………………………………</w:t>
      </w:r>
      <w:proofErr w:type="gramStart"/>
      <w:r w:rsidR="002C00AC">
        <w:rPr>
          <w:sz w:val="20"/>
          <w:szCs w:val="20"/>
        </w:rPr>
        <w:t>…….</w:t>
      </w:r>
      <w:proofErr w:type="gramEnd"/>
      <w:r w:rsidR="002C00AC">
        <w:rPr>
          <w:sz w:val="20"/>
          <w:szCs w:val="20"/>
        </w:rPr>
        <w:t>.</w:t>
      </w:r>
      <w:r w:rsidRPr="009B5282">
        <w:rPr>
          <w:sz w:val="20"/>
          <w:szCs w:val="20"/>
        </w:rPr>
        <w:t>стр.</w:t>
      </w:r>
      <w:r w:rsidR="002C00AC">
        <w:rPr>
          <w:sz w:val="20"/>
          <w:szCs w:val="20"/>
        </w:rPr>
        <w:t>203</w:t>
      </w:r>
    </w:p>
    <w:p w14:paraId="35ED19F3" w14:textId="77777777" w:rsidR="00345917" w:rsidRPr="009B5282" w:rsidRDefault="00345917" w:rsidP="00F64797">
      <w:pPr>
        <w:pStyle w:val="af5"/>
        <w:tabs>
          <w:tab w:val="left" w:pos="1146"/>
        </w:tabs>
        <w:ind w:right="103"/>
        <w:jc w:val="both"/>
        <w:rPr>
          <w:b w:val="0"/>
          <w:bCs w:val="0"/>
          <w:sz w:val="20"/>
          <w:szCs w:val="20"/>
        </w:rPr>
      </w:pPr>
    </w:p>
    <w:p w14:paraId="43FD7848" w14:textId="5278BBD1" w:rsidR="001351D0" w:rsidRPr="009B5282" w:rsidRDefault="003746D2" w:rsidP="001351D0">
      <w:pPr>
        <w:pStyle w:val="af5"/>
        <w:tabs>
          <w:tab w:val="left" w:pos="1146"/>
        </w:tabs>
        <w:ind w:right="103"/>
        <w:jc w:val="both"/>
        <w:rPr>
          <w:b w:val="0"/>
          <w:bCs w:val="0"/>
          <w:sz w:val="20"/>
          <w:szCs w:val="20"/>
        </w:rPr>
      </w:pPr>
      <w:r w:rsidRPr="009B5282">
        <w:rPr>
          <w:b w:val="0"/>
          <w:bCs w:val="0"/>
          <w:sz w:val="20"/>
          <w:szCs w:val="20"/>
          <w:lang w:val="en-US"/>
        </w:rPr>
        <w:t>I</w:t>
      </w:r>
      <w:r w:rsidR="001351D0" w:rsidRPr="009B5282">
        <w:rPr>
          <w:b w:val="0"/>
          <w:bCs w:val="0"/>
          <w:sz w:val="20"/>
          <w:szCs w:val="20"/>
          <w:lang w:val="en-US"/>
        </w:rPr>
        <w:t>II</w:t>
      </w:r>
      <w:r w:rsidR="001351D0" w:rsidRPr="009B5282">
        <w:rPr>
          <w:b w:val="0"/>
          <w:bCs w:val="0"/>
          <w:sz w:val="20"/>
          <w:szCs w:val="20"/>
        </w:rPr>
        <w:t>.</w:t>
      </w:r>
      <w:r w:rsidR="001351D0" w:rsidRPr="009B5282">
        <w:rPr>
          <w:b w:val="0"/>
          <w:bCs w:val="0"/>
          <w:sz w:val="20"/>
          <w:szCs w:val="20"/>
          <w:lang w:val="en-US"/>
        </w:rPr>
        <w:t> </w:t>
      </w:r>
      <w:r w:rsidR="001351D0" w:rsidRPr="009B5282">
        <w:rPr>
          <w:b w:val="0"/>
          <w:bCs w:val="0"/>
          <w:sz w:val="20"/>
          <w:szCs w:val="20"/>
        </w:rPr>
        <w:t>ОФИЦИАЛЬНЫЕ СООБЩЕНИЯ И МАТЕРИАЛЫ ОРГАНОВ МЕСТНОГО САМОУПРАВЛЕНИЯ КУЙБЫШЕВСКОГО МУНИЦИПАЛЬНОГО РАЙОНА НОВОС</w:t>
      </w:r>
      <w:r w:rsidR="002C00AC">
        <w:rPr>
          <w:b w:val="0"/>
          <w:bCs w:val="0"/>
          <w:sz w:val="20"/>
          <w:szCs w:val="20"/>
        </w:rPr>
        <w:t>ИБИРСКОЙ ОБЛАСТИ…………………...стр.204</w:t>
      </w:r>
    </w:p>
    <w:p w14:paraId="35D8B6A8" w14:textId="77777777" w:rsidR="00A07D22" w:rsidRPr="009B5282" w:rsidRDefault="00A07D22" w:rsidP="00F64797">
      <w:pPr>
        <w:pStyle w:val="af5"/>
        <w:tabs>
          <w:tab w:val="left" w:pos="1146"/>
        </w:tabs>
        <w:ind w:right="103"/>
        <w:jc w:val="both"/>
        <w:rPr>
          <w:b w:val="0"/>
          <w:bCs w:val="0"/>
          <w:sz w:val="20"/>
          <w:szCs w:val="20"/>
        </w:rPr>
      </w:pPr>
    </w:p>
    <w:p w14:paraId="6397CA34" w14:textId="53EB075E" w:rsidR="00AE4E13" w:rsidRPr="009B5282" w:rsidRDefault="00AE4E13" w:rsidP="00AE4E13">
      <w:pPr>
        <w:ind w:right="-1"/>
        <w:jc w:val="both"/>
        <w:rPr>
          <w:sz w:val="20"/>
          <w:szCs w:val="20"/>
        </w:rPr>
      </w:pPr>
      <w:r w:rsidRPr="009B5282">
        <w:rPr>
          <w:sz w:val="20"/>
          <w:szCs w:val="20"/>
        </w:rPr>
        <w:t>Информационное сообщение о несостоявшемся аукционе на право заключения договора аренды земельного участка, находящегося в государственной собственности, дата проведения которого определена на 17.09.2021…</w:t>
      </w:r>
      <w:r w:rsidR="002C00AC">
        <w:rPr>
          <w:sz w:val="20"/>
          <w:szCs w:val="20"/>
        </w:rPr>
        <w:t>…………………………………………………………………………………………………………..</w:t>
      </w:r>
      <w:bookmarkStart w:id="0" w:name="_GoBack"/>
      <w:bookmarkEnd w:id="0"/>
      <w:r w:rsidRPr="009B5282">
        <w:rPr>
          <w:sz w:val="20"/>
          <w:szCs w:val="20"/>
        </w:rPr>
        <w:t>.стр.</w:t>
      </w:r>
      <w:r w:rsidR="002C00AC">
        <w:rPr>
          <w:sz w:val="20"/>
          <w:szCs w:val="20"/>
        </w:rPr>
        <w:t>204</w:t>
      </w:r>
    </w:p>
    <w:p w14:paraId="22B34846" w14:textId="77777777" w:rsidR="003118BA" w:rsidRPr="009B5282" w:rsidRDefault="003118BA" w:rsidP="00F64797">
      <w:pPr>
        <w:pStyle w:val="af5"/>
        <w:tabs>
          <w:tab w:val="left" w:pos="1146"/>
        </w:tabs>
        <w:ind w:right="103"/>
        <w:jc w:val="both"/>
        <w:rPr>
          <w:b w:val="0"/>
          <w:bCs w:val="0"/>
          <w:sz w:val="20"/>
          <w:szCs w:val="20"/>
        </w:rPr>
      </w:pPr>
    </w:p>
    <w:p w14:paraId="73C38A9E" w14:textId="77777777" w:rsidR="00A07D22" w:rsidRPr="009B5282" w:rsidRDefault="00A07D22" w:rsidP="00F64797">
      <w:pPr>
        <w:pStyle w:val="af5"/>
        <w:tabs>
          <w:tab w:val="left" w:pos="1146"/>
        </w:tabs>
        <w:ind w:right="103"/>
        <w:jc w:val="both"/>
        <w:rPr>
          <w:b w:val="0"/>
          <w:bCs w:val="0"/>
          <w:sz w:val="20"/>
          <w:szCs w:val="20"/>
        </w:rPr>
      </w:pPr>
    </w:p>
    <w:p w14:paraId="2FA9CEB4" w14:textId="77777777" w:rsidR="00A07D22" w:rsidRPr="009B5282" w:rsidRDefault="00A07D22" w:rsidP="00F64797">
      <w:pPr>
        <w:pStyle w:val="af5"/>
        <w:tabs>
          <w:tab w:val="left" w:pos="1146"/>
        </w:tabs>
        <w:ind w:right="103"/>
        <w:jc w:val="both"/>
        <w:rPr>
          <w:b w:val="0"/>
          <w:bCs w:val="0"/>
          <w:sz w:val="20"/>
          <w:szCs w:val="20"/>
        </w:rPr>
      </w:pPr>
    </w:p>
    <w:p w14:paraId="206B9A3F" w14:textId="001731ED" w:rsidR="00A07D22" w:rsidRPr="009B5282" w:rsidRDefault="00A07D22" w:rsidP="00F64797">
      <w:pPr>
        <w:pStyle w:val="af5"/>
        <w:tabs>
          <w:tab w:val="left" w:pos="1146"/>
        </w:tabs>
        <w:ind w:right="103"/>
        <w:jc w:val="both"/>
        <w:rPr>
          <w:b w:val="0"/>
          <w:bCs w:val="0"/>
          <w:sz w:val="20"/>
          <w:szCs w:val="20"/>
        </w:rPr>
      </w:pPr>
    </w:p>
    <w:p w14:paraId="14E2F0CC" w14:textId="613C6F37" w:rsidR="00A80DF7" w:rsidRPr="009B5282" w:rsidRDefault="00A80DF7" w:rsidP="00F64797">
      <w:pPr>
        <w:pStyle w:val="af5"/>
        <w:tabs>
          <w:tab w:val="left" w:pos="1146"/>
        </w:tabs>
        <w:ind w:right="103"/>
        <w:jc w:val="both"/>
        <w:rPr>
          <w:b w:val="0"/>
          <w:bCs w:val="0"/>
          <w:sz w:val="20"/>
          <w:szCs w:val="20"/>
        </w:rPr>
      </w:pPr>
    </w:p>
    <w:p w14:paraId="668385CF" w14:textId="77777777" w:rsidR="00A80DF7" w:rsidRPr="009B5282" w:rsidRDefault="00A80DF7" w:rsidP="00F64797">
      <w:pPr>
        <w:pStyle w:val="af5"/>
        <w:tabs>
          <w:tab w:val="left" w:pos="1146"/>
        </w:tabs>
        <w:ind w:right="103"/>
        <w:jc w:val="both"/>
        <w:rPr>
          <w:b w:val="0"/>
          <w:bCs w:val="0"/>
          <w:sz w:val="20"/>
          <w:szCs w:val="20"/>
        </w:rPr>
      </w:pPr>
    </w:p>
    <w:p w14:paraId="5B0927F8" w14:textId="77777777" w:rsidR="00A07D22" w:rsidRPr="009B5282" w:rsidRDefault="00A07D22" w:rsidP="00F64797">
      <w:pPr>
        <w:pStyle w:val="af5"/>
        <w:tabs>
          <w:tab w:val="left" w:pos="1146"/>
        </w:tabs>
        <w:ind w:right="103"/>
        <w:jc w:val="both"/>
        <w:rPr>
          <w:b w:val="0"/>
          <w:bCs w:val="0"/>
          <w:sz w:val="20"/>
          <w:szCs w:val="20"/>
        </w:rPr>
      </w:pPr>
    </w:p>
    <w:p w14:paraId="094F4112" w14:textId="697FB047" w:rsidR="004C53C3" w:rsidRPr="009B5282" w:rsidRDefault="004C53C3" w:rsidP="00F64797">
      <w:pPr>
        <w:pStyle w:val="af5"/>
        <w:tabs>
          <w:tab w:val="left" w:pos="1146"/>
        </w:tabs>
        <w:ind w:right="103"/>
        <w:jc w:val="both"/>
        <w:rPr>
          <w:b w:val="0"/>
          <w:bCs w:val="0"/>
          <w:sz w:val="20"/>
          <w:szCs w:val="20"/>
        </w:rPr>
      </w:pPr>
    </w:p>
    <w:p w14:paraId="629A82D6" w14:textId="5C9A2CEC" w:rsidR="008D514E" w:rsidRPr="009B5282" w:rsidRDefault="008D514E" w:rsidP="00F64797">
      <w:pPr>
        <w:pStyle w:val="af5"/>
        <w:tabs>
          <w:tab w:val="left" w:pos="1146"/>
        </w:tabs>
        <w:ind w:right="103"/>
        <w:jc w:val="both"/>
        <w:rPr>
          <w:b w:val="0"/>
          <w:bCs w:val="0"/>
          <w:sz w:val="20"/>
          <w:szCs w:val="20"/>
        </w:rPr>
      </w:pPr>
    </w:p>
    <w:p w14:paraId="21BA4A21" w14:textId="02BA9927" w:rsidR="008D514E" w:rsidRPr="009B5282" w:rsidRDefault="008D514E" w:rsidP="00F64797">
      <w:pPr>
        <w:pStyle w:val="af5"/>
        <w:tabs>
          <w:tab w:val="left" w:pos="1146"/>
        </w:tabs>
        <w:ind w:right="103"/>
        <w:jc w:val="both"/>
        <w:rPr>
          <w:b w:val="0"/>
          <w:bCs w:val="0"/>
          <w:sz w:val="20"/>
          <w:szCs w:val="20"/>
        </w:rPr>
      </w:pPr>
    </w:p>
    <w:p w14:paraId="4B921362" w14:textId="3DFE6282" w:rsidR="008D514E" w:rsidRPr="009B5282" w:rsidRDefault="008D514E" w:rsidP="00F64797">
      <w:pPr>
        <w:pStyle w:val="af5"/>
        <w:tabs>
          <w:tab w:val="left" w:pos="1146"/>
        </w:tabs>
        <w:ind w:right="103"/>
        <w:jc w:val="both"/>
        <w:rPr>
          <w:b w:val="0"/>
          <w:bCs w:val="0"/>
          <w:sz w:val="20"/>
          <w:szCs w:val="20"/>
        </w:rPr>
      </w:pPr>
    </w:p>
    <w:p w14:paraId="6315DFC7" w14:textId="5936CB3B" w:rsidR="008D514E" w:rsidRPr="009B5282" w:rsidRDefault="008D514E" w:rsidP="00F64797">
      <w:pPr>
        <w:pStyle w:val="af5"/>
        <w:tabs>
          <w:tab w:val="left" w:pos="1146"/>
        </w:tabs>
        <w:ind w:right="103"/>
        <w:jc w:val="both"/>
        <w:rPr>
          <w:b w:val="0"/>
          <w:bCs w:val="0"/>
          <w:sz w:val="20"/>
          <w:szCs w:val="20"/>
        </w:rPr>
      </w:pPr>
    </w:p>
    <w:p w14:paraId="261F6C87" w14:textId="1E934592" w:rsidR="008D514E" w:rsidRPr="009B5282" w:rsidRDefault="008D514E" w:rsidP="00F64797">
      <w:pPr>
        <w:pStyle w:val="af5"/>
        <w:tabs>
          <w:tab w:val="left" w:pos="1146"/>
        </w:tabs>
        <w:ind w:right="103"/>
        <w:jc w:val="both"/>
        <w:rPr>
          <w:b w:val="0"/>
          <w:bCs w:val="0"/>
          <w:sz w:val="20"/>
          <w:szCs w:val="20"/>
        </w:rPr>
      </w:pPr>
    </w:p>
    <w:p w14:paraId="12E0B34E" w14:textId="514B72D4" w:rsidR="008D514E" w:rsidRPr="009B5282" w:rsidRDefault="008D514E" w:rsidP="00F64797">
      <w:pPr>
        <w:pStyle w:val="af5"/>
        <w:tabs>
          <w:tab w:val="left" w:pos="1146"/>
        </w:tabs>
        <w:ind w:right="103"/>
        <w:jc w:val="both"/>
        <w:rPr>
          <w:b w:val="0"/>
          <w:bCs w:val="0"/>
          <w:sz w:val="20"/>
          <w:szCs w:val="20"/>
        </w:rPr>
      </w:pPr>
    </w:p>
    <w:p w14:paraId="56811165" w14:textId="30853C7D" w:rsidR="008D514E" w:rsidRPr="009B5282" w:rsidRDefault="008D514E" w:rsidP="00F64797">
      <w:pPr>
        <w:pStyle w:val="af5"/>
        <w:tabs>
          <w:tab w:val="left" w:pos="1146"/>
        </w:tabs>
        <w:ind w:right="103"/>
        <w:jc w:val="both"/>
        <w:rPr>
          <w:b w:val="0"/>
          <w:bCs w:val="0"/>
          <w:sz w:val="20"/>
          <w:szCs w:val="20"/>
        </w:rPr>
      </w:pPr>
    </w:p>
    <w:p w14:paraId="026E575D" w14:textId="5E1A36FE" w:rsidR="008D514E" w:rsidRPr="009B5282" w:rsidRDefault="008D514E" w:rsidP="00F64797">
      <w:pPr>
        <w:pStyle w:val="af5"/>
        <w:tabs>
          <w:tab w:val="left" w:pos="1146"/>
        </w:tabs>
        <w:ind w:right="103"/>
        <w:jc w:val="both"/>
        <w:rPr>
          <w:b w:val="0"/>
          <w:bCs w:val="0"/>
          <w:sz w:val="20"/>
          <w:szCs w:val="20"/>
        </w:rPr>
      </w:pPr>
    </w:p>
    <w:p w14:paraId="2BDCB21D" w14:textId="77777777" w:rsidR="00AE21EF" w:rsidRPr="009B5282" w:rsidRDefault="00AE21EF" w:rsidP="00F64797">
      <w:pPr>
        <w:pStyle w:val="af5"/>
        <w:tabs>
          <w:tab w:val="left" w:pos="1146"/>
        </w:tabs>
        <w:ind w:right="103"/>
        <w:jc w:val="both"/>
        <w:rPr>
          <w:b w:val="0"/>
          <w:bCs w:val="0"/>
          <w:sz w:val="20"/>
          <w:szCs w:val="20"/>
        </w:rPr>
      </w:pPr>
    </w:p>
    <w:p w14:paraId="4CA9DC26" w14:textId="77777777" w:rsidR="00AE21EF" w:rsidRPr="009B5282" w:rsidRDefault="00AE21EF" w:rsidP="00F64797">
      <w:pPr>
        <w:pStyle w:val="af5"/>
        <w:tabs>
          <w:tab w:val="left" w:pos="1146"/>
        </w:tabs>
        <w:ind w:right="103"/>
        <w:jc w:val="both"/>
        <w:rPr>
          <w:b w:val="0"/>
          <w:bCs w:val="0"/>
          <w:sz w:val="20"/>
          <w:szCs w:val="20"/>
        </w:rPr>
      </w:pPr>
    </w:p>
    <w:p w14:paraId="2B6F80F0" w14:textId="77777777" w:rsidR="00AE21EF" w:rsidRPr="009B5282" w:rsidRDefault="00AE21EF" w:rsidP="00F64797">
      <w:pPr>
        <w:pStyle w:val="af5"/>
        <w:tabs>
          <w:tab w:val="left" w:pos="1146"/>
        </w:tabs>
        <w:ind w:right="103"/>
        <w:jc w:val="both"/>
        <w:rPr>
          <w:b w:val="0"/>
          <w:bCs w:val="0"/>
          <w:sz w:val="20"/>
          <w:szCs w:val="20"/>
        </w:rPr>
      </w:pPr>
    </w:p>
    <w:p w14:paraId="0BE8CF5A" w14:textId="77777777" w:rsidR="005D026F" w:rsidRPr="009B5282" w:rsidRDefault="005D026F" w:rsidP="00F64797">
      <w:pPr>
        <w:pStyle w:val="af5"/>
        <w:tabs>
          <w:tab w:val="left" w:pos="1146"/>
        </w:tabs>
        <w:ind w:right="103"/>
        <w:jc w:val="both"/>
        <w:rPr>
          <w:b w:val="0"/>
          <w:bCs w:val="0"/>
          <w:sz w:val="20"/>
          <w:szCs w:val="20"/>
        </w:rPr>
      </w:pPr>
    </w:p>
    <w:p w14:paraId="7D676232" w14:textId="77777777" w:rsidR="005D026F" w:rsidRPr="009B5282" w:rsidRDefault="005D026F" w:rsidP="00F64797">
      <w:pPr>
        <w:pStyle w:val="af5"/>
        <w:tabs>
          <w:tab w:val="left" w:pos="1146"/>
        </w:tabs>
        <w:ind w:right="103"/>
        <w:jc w:val="both"/>
        <w:rPr>
          <w:b w:val="0"/>
          <w:bCs w:val="0"/>
          <w:sz w:val="20"/>
          <w:szCs w:val="20"/>
        </w:rPr>
      </w:pPr>
    </w:p>
    <w:p w14:paraId="022F1956" w14:textId="77777777" w:rsidR="005D026F" w:rsidRPr="009B5282" w:rsidRDefault="005D026F" w:rsidP="00F64797">
      <w:pPr>
        <w:pStyle w:val="af5"/>
        <w:tabs>
          <w:tab w:val="left" w:pos="1146"/>
        </w:tabs>
        <w:ind w:right="103"/>
        <w:jc w:val="both"/>
        <w:rPr>
          <w:b w:val="0"/>
          <w:bCs w:val="0"/>
          <w:sz w:val="20"/>
          <w:szCs w:val="20"/>
        </w:rPr>
      </w:pPr>
    </w:p>
    <w:p w14:paraId="63EBA246" w14:textId="77777777" w:rsidR="005D026F" w:rsidRPr="009B5282" w:rsidRDefault="005D026F" w:rsidP="00F64797">
      <w:pPr>
        <w:pStyle w:val="af5"/>
        <w:tabs>
          <w:tab w:val="left" w:pos="1146"/>
        </w:tabs>
        <w:ind w:right="103"/>
        <w:jc w:val="both"/>
        <w:rPr>
          <w:b w:val="0"/>
          <w:bCs w:val="0"/>
          <w:sz w:val="20"/>
          <w:szCs w:val="20"/>
        </w:rPr>
      </w:pPr>
    </w:p>
    <w:p w14:paraId="61BD53D0" w14:textId="77777777" w:rsidR="005D026F" w:rsidRPr="009B5282" w:rsidRDefault="005D026F" w:rsidP="00F64797">
      <w:pPr>
        <w:pStyle w:val="af5"/>
        <w:tabs>
          <w:tab w:val="left" w:pos="1146"/>
        </w:tabs>
        <w:ind w:right="103"/>
        <w:jc w:val="both"/>
        <w:rPr>
          <w:b w:val="0"/>
          <w:bCs w:val="0"/>
          <w:sz w:val="20"/>
          <w:szCs w:val="20"/>
        </w:rPr>
      </w:pPr>
    </w:p>
    <w:p w14:paraId="3745311F" w14:textId="77777777" w:rsidR="005D026F" w:rsidRPr="009B5282" w:rsidRDefault="005D026F" w:rsidP="00F64797">
      <w:pPr>
        <w:pStyle w:val="af5"/>
        <w:tabs>
          <w:tab w:val="left" w:pos="1146"/>
        </w:tabs>
        <w:ind w:right="103"/>
        <w:jc w:val="both"/>
        <w:rPr>
          <w:b w:val="0"/>
          <w:bCs w:val="0"/>
          <w:sz w:val="20"/>
          <w:szCs w:val="20"/>
        </w:rPr>
      </w:pPr>
    </w:p>
    <w:p w14:paraId="4ED77F21" w14:textId="77777777" w:rsidR="003746D2" w:rsidRPr="009B5282" w:rsidRDefault="003746D2" w:rsidP="003746D2">
      <w:pPr>
        <w:jc w:val="center"/>
        <w:rPr>
          <w:rFonts w:eastAsia="Calibri"/>
          <w:sz w:val="20"/>
          <w:szCs w:val="20"/>
        </w:rPr>
      </w:pPr>
      <w:r w:rsidRPr="009B5282">
        <w:rPr>
          <w:rFonts w:eastAsia="Calibri"/>
          <w:sz w:val="20"/>
          <w:szCs w:val="20"/>
          <w:lang w:val="en-US"/>
        </w:rPr>
        <w:lastRenderedPageBreak/>
        <w:t>I</w:t>
      </w:r>
      <w:r w:rsidRPr="009B5282">
        <w:rPr>
          <w:rFonts w:eastAsia="Calibri"/>
          <w:sz w:val="20"/>
          <w:szCs w:val="20"/>
        </w:rPr>
        <w:t>.</w:t>
      </w:r>
      <w:r w:rsidRPr="009B5282">
        <w:rPr>
          <w:rFonts w:eastAsia="Calibri"/>
          <w:sz w:val="20"/>
          <w:szCs w:val="20"/>
          <w:lang w:val="en-US"/>
        </w:rPr>
        <w:t> </w:t>
      </w:r>
      <w:r w:rsidRPr="009B5282">
        <w:rPr>
          <w:rFonts w:eastAsia="Calibri"/>
          <w:sz w:val="20"/>
          <w:szCs w:val="20"/>
        </w:rPr>
        <w:t xml:space="preserve">РЕШЕНИЯ СОВЕТА ДЕПУТАТОВ КУЙБЫШЕВСКОГО МУНИЦИПАЛЬНОГО РАЙОНА </w:t>
      </w:r>
    </w:p>
    <w:p w14:paraId="4F074968" w14:textId="3C3501EF" w:rsidR="003746D2" w:rsidRPr="009B5282" w:rsidRDefault="003746D2" w:rsidP="003746D2">
      <w:pPr>
        <w:jc w:val="center"/>
        <w:rPr>
          <w:rFonts w:eastAsia="Calibri"/>
          <w:sz w:val="20"/>
          <w:szCs w:val="20"/>
        </w:rPr>
      </w:pPr>
      <w:r w:rsidRPr="009B5282">
        <w:rPr>
          <w:rFonts w:eastAsia="Calibri"/>
          <w:sz w:val="20"/>
          <w:szCs w:val="20"/>
        </w:rPr>
        <w:t>НОВОСИБИРСКОЙ ОБЛАСТИ</w:t>
      </w:r>
    </w:p>
    <w:p w14:paraId="567A013C" w14:textId="77777777" w:rsidR="003746D2" w:rsidRPr="009B5282" w:rsidRDefault="003746D2" w:rsidP="00F64797">
      <w:pPr>
        <w:pStyle w:val="af5"/>
        <w:tabs>
          <w:tab w:val="left" w:pos="1146"/>
        </w:tabs>
        <w:ind w:right="103"/>
        <w:jc w:val="both"/>
        <w:rPr>
          <w:b w:val="0"/>
          <w:bCs w:val="0"/>
          <w:sz w:val="20"/>
          <w:szCs w:val="20"/>
        </w:rPr>
      </w:pPr>
    </w:p>
    <w:p w14:paraId="218E3C6E" w14:textId="77777777" w:rsidR="003746D2" w:rsidRPr="009B5282" w:rsidRDefault="003746D2" w:rsidP="00F64797">
      <w:pPr>
        <w:pStyle w:val="af5"/>
        <w:tabs>
          <w:tab w:val="left" w:pos="1146"/>
        </w:tabs>
        <w:ind w:right="103"/>
        <w:jc w:val="both"/>
        <w:rPr>
          <w:b w:val="0"/>
          <w:bCs w:val="0"/>
          <w:sz w:val="20"/>
          <w:szCs w:val="20"/>
        </w:rPr>
      </w:pPr>
    </w:p>
    <w:p w14:paraId="04486E2F" w14:textId="77777777" w:rsidR="00B1568F" w:rsidRPr="009B5282" w:rsidRDefault="00B1568F" w:rsidP="00B1568F">
      <w:pPr>
        <w:pStyle w:val="ConsPlusTitle"/>
        <w:widowControl/>
        <w:jc w:val="center"/>
        <w:rPr>
          <w:rFonts w:ascii="Times New Roman" w:hAnsi="Times New Roman" w:cs="Times New Roman"/>
          <w:b w:val="0"/>
          <w:sz w:val="20"/>
          <w:szCs w:val="20"/>
        </w:rPr>
      </w:pPr>
      <w:r w:rsidRPr="009B5282">
        <w:rPr>
          <w:rFonts w:ascii="Times New Roman" w:hAnsi="Times New Roman" w:cs="Times New Roman"/>
          <w:b w:val="0"/>
          <w:noProof/>
          <w:color w:val="000000"/>
          <w:sz w:val="20"/>
          <w:szCs w:val="20"/>
        </w:rPr>
        <w:drawing>
          <wp:inline distT="0" distB="0" distL="0" distR="0" wp14:anchorId="3DE40E6D" wp14:editId="710A540C">
            <wp:extent cx="374492" cy="444878"/>
            <wp:effectExtent l="0" t="0" r="6985" b="0"/>
            <wp:docPr id="1" name="Рисунок 1" descr="Куйбышевский р-н-герб"/>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descr="Куйбышевский р-н-герб"/>
                    <pic:cNvPicPr>
                      <a:picLocks noChangeAspect="1" noChangeArrowheads="1"/>
                    </pic:cNvPicPr>
                  </pic:nvPicPr>
                  <pic:blipFill>
                    <a:blip r:embed="rId8" cstate="print">
                      <a:lum bright="18000" contrast="60000"/>
                      <a:grayscl/>
                      <a:extLst>
                        <a:ext uri="{28A0092B-C50C-407E-A947-70E740481C1C}">
                          <a14:useLocalDpi xmlns:a14="http://schemas.microsoft.com/office/drawing/2010/main" val="0"/>
                        </a:ext>
                      </a:extLst>
                    </a:blip>
                    <a:srcRect/>
                    <a:stretch>
                      <a:fillRect/>
                    </a:stretch>
                  </pic:blipFill>
                  <pic:spPr bwMode="auto">
                    <a:xfrm>
                      <a:off x="0" y="0"/>
                      <a:ext cx="376323" cy="447054"/>
                    </a:xfrm>
                    <a:prstGeom prst="rect">
                      <a:avLst/>
                    </a:prstGeom>
                    <a:noFill/>
                    <a:ln>
                      <a:noFill/>
                    </a:ln>
                  </pic:spPr>
                </pic:pic>
              </a:graphicData>
            </a:graphic>
          </wp:inline>
        </w:drawing>
      </w:r>
    </w:p>
    <w:p w14:paraId="69B7A1BE" w14:textId="77777777" w:rsidR="00B1568F" w:rsidRPr="009B5282" w:rsidRDefault="00B1568F" w:rsidP="00B1568F">
      <w:pPr>
        <w:pStyle w:val="ConsPlusTitle"/>
        <w:widowControl/>
        <w:jc w:val="center"/>
        <w:rPr>
          <w:rFonts w:ascii="Times New Roman" w:hAnsi="Times New Roman" w:cs="Times New Roman"/>
          <w:b w:val="0"/>
          <w:sz w:val="20"/>
          <w:szCs w:val="20"/>
        </w:rPr>
      </w:pPr>
      <w:r w:rsidRPr="009B5282">
        <w:rPr>
          <w:rFonts w:ascii="Times New Roman" w:hAnsi="Times New Roman" w:cs="Times New Roman"/>
          <w:b w:val="0"/>
          <w:sz w:val="20"/>
          <w:szCs w:val="20"/>
        </w:rPr>
        <w:t>СОВЕТ ДЕПУТАТОВ</w:t>
      </w:r>
    </w:p>
    <w:p w14:paraId="44C4D75B" w14:textId="77777777" w:rsidR="00B1568F" w:rsidRPr="009B5282" w:rsidRDefault="00B1568F" w:rsidP="00B1568F">
      <w:pPr>
        <w:pStyle w:val="ConsPlusTitle"/>
        <w:widowControl/>
        <w:jc w:val="center"/>
        <w:rPr>
          <w:rFonts w:ascii="Times New Roman" w:hAnsi="Times New Roman" w:cs="Times New Roman"/>
          <w:b w:val="0"/>
          <w:sz w:val="20"/>
          <w:szCs w:val="20"/>
        </w:rPr>
      </w:pPr>
      <w:r w:rsidRPr="009B5282">
        <w:rPr>
          <w:rFonts w:ascii="Times New Roman" w:hAnsi="Times New Roman" w:cs="Times New Roman"/>
          <w:b w:val="0"/>
          <w:sz w:val="20"/>
          <w:szCs w:val="20"/>
        </w:rPr>
        <w:t>КУЙБЫШЕВСКОГО МУНИЦИПАЛЬНОГО РАЙОНА</w:t>
      </w:r>
    </w:p>
    <w:p w14:paraId="4E869606" w14:textId="77777777" w:rsidR="00B1568F" w:rsidRPr="009B5282" w:rsidRDefault="00B1568F" w:rsidP="00B1568F">
      <w:pPr>
        <w:pStyle w:val="ConsPlusTitle"/>
        <w:widowControl/>
        <w:jc w:val="center"/>
        <w:rPr>
          <w:rFonts w:ascii="Times New Roman" w:hAnsi="Times New Roman" w:cs="Times New Roman"/>
          <w:b w:val="0"/>
          <w:sz w:val="20"/>
          <w:szCs w:val="20"/>
        </w:rPr>
      </w:pPr>
      <w:r w:rsidRPr="009B5282">
        <w:rPr>
          <w:rFonts w:ascii="Times New Roman" w:hAnsi="Times New Roman" w:cs="Times New Roman"/>
          <w:b w:val="0"/>
          <w:sz w:val="20"/>
          <w:szCs w:val="20"/>
        </w:rPr>
        <w:t xml:space="preserve">НОВОСИБИРСКОЙ ОБЛАСТИ </w:t>
      </w:r>
    </w:p>
    <w:p w14:paraId="1C364776" w14:textId="77777777" w:rsidR="00B1568F" w:rsidRPr="009B5282" w:rsidRDefault="00B1568F" w:rsidP="00B1568F">
      <w:pPr>
        <w:pStyle w:val="ConsPlusTitle"/>
        <w:widowControl/>
        <w:jc w:val="center"/>
        <w:rPr>
          <w:rFonts w:ascii="Times New Roman" w:hAnsi="Times New Roman" w:cs="Times New Roman"/>
          <w:b w:val="0"/>
          <w:sz w:val="20"/>
          <w:szCs w:val="20"/>
        </w:rPr>
      </w:pPr>
      <w:r w:rsidRPr="009B5282">
        <w:rPr>
          <w:rFonts w:ascii="Times New Roman" w:hAnsi="Times New Roman" w:cs="Times New Roman"/>
          <w:b w:val="0"/>
          <w:sz w:val="20"/>
          <w:szCs w:val="20"/>
        </w:rPr>
        <w:t>ЧЕТВЕРТОГО СОЗЫВА</w:t>
      </w:r>
    </w:p>
    <w:p w14:paraId="69604731" w14:textId="77777777" w:rsidR="00B1568F" w:rsidRPr="009B5282" w:rsidRDefault="00B1568F" w:rsidP="00B1568F">
      <w:pPr>
        <w:pStyle w:val="ConsPlusTitle"/>
        <w:widowControl/>
        <w:jc w:val="center"/>
        <w:rPr>
          <w:rFonts w:ascii="Times New Roman" w:hAnsi="Times New Roman" w:cs="Times New Roman"/>
          <w:b w:val="0"/>
          <w:sz w:val="20"/>
          <w:szCs w:val="20"/>
        </w:rPr>
      </w:pPr>
    </w:p>
    <w:p w14:paraId="2D980E06" w14:textId="77777777" w:rsidR="00B1568F" w:rsidRPr="009B5282" w:rsidRDefault="00B1568F" w:rsidP="00B1568F">
      <w:pPr>
        <w:pStyle w:val="ConsPlusTitle"/>
        <w:widowControl/>
        <w:jc w:val="center"/>
        <w:rPr>
          <w:rFonts w:ascii="Times New Roman" w:hAnsi="Times New Roman" w:cs="Times New Roman"/>
          <w:b w:val="0"/>
          <w:sz w:val="20"/>
          <w:szCs w:val="20"/>
        </w:rPr>
      </w:pPr>
      <w:r w:rsidRPr="009B5282">
        <w:rPr>
          <w:rFonts w:ascii="Times New Roman" w:hAnsi="Times New Roman" w:cs="Times New Roman"/>
          <w:b w:val="0"/>
          <w:sz w:val="20"/>
          <w:szCs w:val="20"/>
        </w:rPr>
        <w:t>РЕШЕНИЕ</w:t>
      </w:r>
    </w:p>
    <w:p w14:paraId="3D5ED33F" w14:textId="77777777" w:rsidR="00B1568F" w:rsidRPr="009B5282" w:rsidRDefault="00B1568F" w:rsidP="00B1568F">
      <w:pPr>
        <w:pStyle w:val="ConsPlusTitle"/>
        <w:widowControl/>
        <w:spacing w:line="480" w:lineRule="auto"/>
        <w:jc w:val="center"/>
        <w:rPr>
          <w:rFonts w:ascii="Times New Roman" w:hAnsi="Times New Roman" w:cs="Times New Roman"/>
          <w:b w:val="0"/>
          <w:sz w:val="20"/>
          <w:szCs w:val="20"/>
        </w:rPr>
      </w:pPr>
      <w:r w:rsidRPr="009B5282">
        <w:rPr>
          <w:rFonts w:ascii="Times New Roman" w:hAnsi="Times New Roman" w:cs="Times New Roman"/>
          <w:b w:val="0"/>
          <w:sz w:val="20"/>
          <w:szCs w:val="20"/>
        </w:rPr>
        <w:t>девятой сессии</w:t>
      </w:r>
    </w:p>
    <w:p w14:paraId="79DAF445" w14:textId="77777777" w:rsidR="00B1568F" w:rsidRPr="009B5282" w:rsidRDefault="00B1568F" w:rsidP="00B1568F">
      <w:pPr>
        <w:pStyle w:val="ConsPlusTitle"/>
        <w:widowControl/>
        <w:jc w:val="center"/>
        <w:rPr>
          <w:rFonts w:ascii="Times New Roman" w:hAnsi="Times New Roman" w:cs="Times New Roman"/>
          <w:b w:val="0"/>
          <w:sz w:val="20"/>
          <w:szCs w:val="20"/>
        </w:rPr>
      </w:pPr>
      <w:r w:rsidRPr="009B5282">
        <w:rPr>
          <w:rFonts w:ascii="Times New Roman" w:hAnsi="Times New Roman" w:cs="Times New Roman"/>
          <w:b w:val="0"/>
          <w:sz w:val="20"/>
          <w:szCs w:val="20"/>
        </w:rPr>
        <w:t>24.09.2021 г.  № 3</w:t>
      </w:r>
    </w:p>
    <w:p w14:paraId="5FD9F9D8" w14:textId="77777777" w:rsidR="00B1568F" w:rsidRPr="009B5282" w:rsidRDefault="00B1568F" w:rsidP="00B1568F">
      <w:pPr>
        <w:pStyle w:val="ConsPlusTitle"/>
        <w:widowControl/>
        <w:jc w:val="center"/>
        <w:rPr>
          <w:rFonts w:ascii="Times New Roman" w:hAnsi="Times New Roman" w:cs="Times New Roman"/>
          <w:b w:val="0"/>
          <w:sz w:val="20"/>
          <w:szCs w:val="20"/>
        </w:rPr>
      </w:pPr>
    </w:p>
    <w:p w14:paraId="4852BA32" w14:textId="77777777" w:rsidR="00B1568F" w:rsidRPr="009B5282" w:rsidRDefault="00B1568F" w:rsidP="00B1568F">
      <w:pPr>
        <w:pStyle w:val="ConsPlusTitle"/>
        <w:widowControl/>
        <w:jc w:val="center"/>
        <w:rPr>
          <w:rFonts w:ascii="Times New Roman" w:hAnsi="Times New Roman" w:cs="Times New Roman"/>
          <w:b w:val="0"/>
          <w:bCs w:val="0"/>
          <w:sz w:val="20"/>
          <w:szCs w:val="20"/>
        </w:rPr>
      </w:pPr>
      <w:r w:rsidRPr="009B5282">
        <w:rPr>
          <w:rFonts w:ascii="Times New Roman" w:hAnsi="Times New Roman" w:cs="Times New Roman"/>
          <w:b w:val="0"/>
          <w:bCs w:val="0"/>
          <w:sz w:val="20"/>
          <w:szCs w:val="20"/>
        </w:rPr>
        <w:t>О внесении изменений в решение № 3 четвертой сессии Совета депутатов Куйбышевского муниципального района Новосибирской области от 24.12.2020 года «О бюджете Куйбышевского муниципального района на 2021 год и плановый период 2022 и 2023 годов»</w:t>
      </w:r>
    </w:p>
    <w:p w14:paraId="28BDEB21" w14:textId="77777777" w:rsidR="00B1568F" w:rsidRPr="009B5282" w:rsidRDefault="00B1568F" w:rsidP="00B1568F">
      <w:pPr>
        <w:pStyle w:val="ConsPlusTitle"/>
        <w:widowControl/>
        <w:jc w:val="center"/>
        <w:rPr>
          <w:rFonts w:ascii="Times New Roman" w:hAnsi="Times New Roman" w:cs="Times New Roman"/>
          <w:b w:val="0"/>
          <w:sz w:val="20"/>
          <w:szCs w:val="20"/>
        </w:rPr>
      </w:pPr>
    </w:p>
    <w:p w14:paraId="18F21819" w14:textId="77777777" w:rsidR="00B1568F" w:rsidRPr="009B5282" w:rsidRDefault="00B1568F" w:rsidP="00B1568F">
      <w:pPr>
        <w:ind w:firstLine="540"/>
        <w:jc w:val="both"/>
        <w:rPr>
          <w:sz w:val="20"/>
          <w:szCs w:val="20"/>
        </w:rPr>
      </w:pPr>
      <w:r w:rsidRPr="009B5282">
        <w:rPr>
          <w:sz w:val="20"/>
          <w:szCs w:val="20"/>
        </w:rPr>
        <w:t>Совет депутатов Куйбышевского муниципального района Новосибирской области</w:t>
      </w:r>
    </w:p>
    <w:p w14:paraId="1A933906" w14:textId="77777777" w:rsidR="00B1568F" w:rsidRPr="009B5282" w:rsidRDefault="00B1568F" w:rsidP="00B1568F">
      <w:pPr>
        <w:ind w:firstLine="540"/>
        <w:rPr>
          <w:sz w:val="20"/>
          <w:szCs w:val="20"/>
        </w:rPr>
      </w:pPr>
      <w:r w:rsidRPr="009B5282">
        <w:rPr>
          <w:sz w:val="20"/>
          <w:szCs w:val="20"/>
        </w:rPr>
        <w:t>РЕШИЛ:</w:t>
      </w:r>
    </w:p>
    <w:p w14:paraId="1CFF48AA" w14:textId="77777777" w:rsidR="00B1568F" w:rsidRPr="009B5282" w:rsidRDefault="00B1568F" w:rsidP="00B1568F">
      <w:pPr>
        <w:jc w:val="both"/>
        <w:rPr>
          <w:sz w:val="20"/>
          <w:szCs w:val="20"/>
        </w:rPr>
      </w:pPr>
      <w:r w:rsidRPr="009B5282">
        <w:rPr>
          <w:sz w:val="20"/>
          <w:szCs w:val="20"/>
        </w:rPr>
        <w:t>Внести в решение № 3 четвертой сессии Совета депутатов Куйбышевского муниципального района Новосибирской области от 24.12.2020 года «О бюджете Куйбышевского муниципального района на 2021 год и плановый период 2022 и 2023 годов» следующие изменения:</w:t>
      </w:r>
    </w:p>
    <w:p w14:paraId="08935F0E" w14:textId="77777777" w:rsidR="00B1568F" w:rsidRPr="009B5282" w:rsidRDefault="00B1568F" w:rsidP="00B1568F">
      <w:pPr>
        <w:jc w:val="both"/>
        <w:rPr>
          <w:sz w:val="20"/>
          <w:szCs w:val="20"/>
        </w:rPr>
      </w:pPr>
      <w:r w:rsidRPr="009B5282">
        <w:rPr>
          <w:sz w:val="20"/>
          <w:szCs w:val="20"/>
        </w:rPr>
        <w:t xml:space="preserve">  1. В статье 1:</w:t>
      </w:r>
    </w:p>
    <w:p w14:paraId="18B23F88" w14:textId="77777777" w:rsidR="00B1568F" w:rsidRPr="009B5282" w:rsidRDefault="00B1568F" w:rsidP="00B1568F">
      <w:pPr>
        <w:jc w:val="both"/>
        <w:rPr>
          <w:sz w:val="20"/>
          <w:szCs w:val="20"/>
        </w:rPr>
      </w:pPr>
      <w:r w:rsidRPr="009B5282">
        <w:rPr>
          <w:sz w:val="20"/>
          <w:szCs w:val="20"/>
        </w:rPr>
        <w:t>- пункте 1:</w:t>
      </w:r>
    </w:p>
    <w:p w14:paraId="093BF4AA" w14:textId="77777777" w:rsidR="00B1568F" w:rsidRPr="009B5282" w:rsidRDefault="00B1568F" w:rsidP="00B1568F">
      <w:pPr>
        <w:jc w:val="both"/>
        <w:rPr>
          <w:sz w:val="20"/>
          <w:szCs w:val="20"/>
          <w:highlight w:val="lightGray"/>
        </w:rPr>
      </w:pPr>
      <w:r w:rsidRPr="009B5282">
        <w:rPr>
          <w:sz w:val="20"/>
          <w:szCs w:val="20"/>
        </w:rPr>
        <w:t>-части 1 цифры «2</w:t>
      </w:r>
      <w:r w:rsidRPr="009B5282">
        <w:rPr>
          <w:sz w:val="20"/>
          <w:szCs w:val="20"/>
          <w:lang w:val="en-US"/>
        </w:rPr>
        <w:t> </w:t>
      </w:r>
      <w:r w:rsidRPr="009B5282">
        <w:rPr>
          <w:sz w:val="20"/>
          <w:szCs w:val="20"/>
        </w:rPr>
        <w:t>203</w:t>
      </w:r>
      <w:r w:rsidRPr="009B5282">
        <w:rPr>
          <w:sz w:val="20"/>
          <w:szCs w:val="20"/>
          <w:lang w:val="en-US"/>
        </w:rPr>
        <w:t> </w:t>
      </w:r>
      <w:r w:rsidRPr="009B5282">
        <w:rPr>
          <w:sz w:val="20"/>
          <w:szCs w:val="20"/>
        </w:rPr>
        <w:t>707</w:t>
      </w:r>
      <w:r w:rsidRPr="009B5282">
        <w:rPr>
          <w:sz w:val="20"/>
          <w:szCs w:val="20"/>
          <w:lang w:val="en-US"/>
        </w:rPr>
        <w:t> </w:t>
      </w:r>
      <w:r w:rsidRPr="009B5282">
        <w:rPr>
          <w:sz w:val="20"/>
          <w:szCs w:val="20"/>
        </w:rPr>
        <w:t>377,99» заменить цифрами «2 223 063 477,99»;</w:t>
      </w:r>
    </w:p>
    <w:p w14:paraId="5C25D055" w14:textId="77777777" w:rsidR="00B1568F" w:rsidRPr="009B5282" w:rsidRDefault="00B1568F" w:rsidP="00B1568F">
      <w:pPr>
        <w:jc w:val="both"/>
        <w:rPr>
          <w:sz w:val="20"/>
          <w:szCs w:val="20"/>
        </w:rPr>
      </w:pPr>
      <w:r w:rsidRPr="009B5282">
        <w:rPr>
          <w:sz w:val="20"/>
          <w:szCs w:val="20"/>
        </w:rPr>
        <w:t>- части 2 цифры «2 247 340 233,64» заменить цифрами «2 261 696 333,64»;</w:t>
      </w:r>
    </w:p>
    <w:p w14:paraId="31B63E06" w14:textId="77777777" w:rsidR="00B1568F" w:rsidRPr="009B5282" w:rsidRDefault="00B1568F" w:rsidP="00B1568F">
      <w:pPr>
        <w:jc w:val="both"/>
        <w:rPr>
          <w:sz w:val="20"/>
          <w:szCs w:val="20"/>
        </w:rPr>
      </w:pPr>
      <w:r w:rsidRPr="009B5282">
        <w:rPr>
          <w:sz w:val="20"/>
          <w:szCs w:val="20"/>
        </w:rPr>
        <w:t>- части 3 цифры «43 632 855,65» заменить цифрами «38 632 855,65»</w:t>
      </w:r>
    </w:p>
    <w:p w14:paraId="37762A4C" w14:textId="77777777" w:rsidR="00B1568F" w:rsidRPr="009B5282" w:rsidRDefault="00B1568F" w:rsidP="00B1568F">
      <w:pPr>
        <w:jc w:val="both"/>
        <w:rPr>
          <w:sz w:val="20"/>
          <w:szCs w:val="20"/>
        </w:rPr>
      </w:pPr>
      <w:r w:rsidRPr="009B5282">
        <w:rPr>
          <w:sz w:val="20"/>
          <w:szCs w:val="20"/>
        </w:rPr>
        <w:t>- пункте 2:</w:t>
      </w:r>
    </w:p>
    <w:p w14:paraId="4B416F57" w14:textId="77777777" w:rsidR="00B1568F" w:rsidRPr="009B5282" w:rsidRDefault="00B1568F" w:rsidP="00B1568F">
      <w:pPr>
        <w:jc w:val="both"/>
        <w:rPr>
          <w:sz w:val="20"/>
          <w:szCs w:val="20"/>
        </w:rPr>
      </w:pPr>
      <w:r w:rsidRPr="009B5282">
        <w:rPr>
          <w:sz w:val="20"/>
          <w:szCs w:val="20"/>
        </w:rPr>
        <w:t>- части 2 цифры «1 550 361 107,21» заменить цифрами «1 555 361 107,21»;</w:t>
      </w:r>
    </w:p>
    <w:p w14:paraId="28592C42" w14:textId="77777777" w:rsidR="00B1568F" w:rsidRPr="009B5282" w:rsidRDefault="00B1568F" w:rsidP="00B1568F">
      <w:pPr>
        <w:jc w:val="both"/>
        <w:rPr>
          <w:sz w:val="20"/>
          <w:szCs w:val="20"/>
        </w:rPr>
      </w:pPr>
      <w:r w:rsidRPr="009B5282">
        <w:rPr>
          <w:sz w:val="20"/>
          <w:szCs w:val="20"/>
        </w:rPr>
        <w:t>- части 3 цифры «5 000 000» заменить цифрами «0»</w:t>
      </w:r>
    </w:p>
    <w:p w14:paraId="000396AE" w14:textId="77777777" w:rsidR="00B1568F" w:rsidRPr="009B5282" w:rsidRDefault="00B1568F" w:rsidP="00B1568F">
      <w:pPr>
        <w:jc w:val="both"/>
        <w:rPr>
          <w:sz w:val="20"/>
          <w:szCs w:val="20"/>
        </w:rPr>
      </w:pPr>
      <w:r w:rsidRPr="009B5282">
        <w:rPr>
          <w:sz w:val="20"/>
          <w:szCs w:val="20"/>
        </w:rPr>
        <w:t xml:space="preserve">  2. В статье 5:</w:t>
      </w:r>
    </w:p>
    <w:p w14:paraId="24B83541" w14:textId="77777777" w:rsidR="00B1568F" w:rsidRPr="009B5282" w:rsidRDefault="00B1568F" w:rsidP="00B1568F">
      <w:pPr>
        <w:jc w:val="both"/>
        <w:rPr>
          <w:sz w:val="20"/>
          <w:szCs w:val="20"/>
        </w:rPr>
      </w:pPr>
      <w:r w:rsidRPr="009B5282">
        <w:rPr>
          <w:sz w:val="20"/>
          <w:szCs w:val="20"/>
        </w:rPr>
        <w:t>- в пункте 3 цифры «1 389 400» заменить цифрами «0»;</w:t>
      </w:r>
    </w:p>
    <w:p w14:paraId="49DFC040" w14:textId="77777777" w:rsidR="00B1568F" w:rsidRPr="009B5282" w:rsidRDefault="00B1568F" w:rsidP="00B1568F">
      <w:pPr>
        <w:jc w:val="both"/>
        <w:rPr>
          <w:sz w:val="20"/>
          <w:szCs w:val="20"/>
        </w:rPr>
      </w:pPr>
      <w:r w:rsidRPr="009B5282">
        <w:rPr>
          <w:sz w:val="20"/>
          <w:szCs w:val="20"/>
        </w:rPr>
        <w:t>- в пункте 4 цифры «2 438 400,80» заменить цифрами «2 438 380,00»;</w:t>
      </w:r>
    </w:p>
    <w:p w14:paraId="27DF4369" w14:textId="77777777" w:rsidR="00B1568F" w:rsidRPr="009B5282" w:rsidRDefault="00B1568F" w:rsidP="00B1568F">
      <w:pPr>
        <w:jc w:val="both"/>
        <w:rPr>
          <w:sz w:val="20"/>
          <w:szCs w:val="20"/>
        </w:rPr>
      </w:pPr>
      <w:r w:rsidRPr="009B5282">
        <w:rPr>
          <w:sz w:val="20"/>
          <w:szCs w:val="20"/>
        </w:rPr>
        <w:t xml:space="preserve">- в пункте 7: </w:t>
      </w:r>
    </w:p>
    <w:p w14:paraId="3B29E15F" w14:textId="77777777" w:rsidR="00B1568F" w:rsidRPr="009B5282" w:rsidRDefault="00B1568F" w:rsidP="00B1568F">
      <w:pPr>
        <w:jc w:val="both"/>
        <w:rPr>
          <w:sz w:val="20"/>
          <w:szCs w:val="20"/>
        </w:rPr>
      </w:pPr>
      <w:r w:rsidRPr="009B5282">
        <w:rPr>
          <w:sz w:val="20"/>
          <w:szCs w:val="20"/>
        </w:rPr>
        <w:t>- в абзаце 3 цифры «1 312 000» заменить цифрами «1 273 790»;</w:t>
      </w:r>
    </w:p>
    <w:p w14:paraId="50B7C543" w14:textId="77777777" w:rsidR="00B1568F" w:rsidRPr="009B5282" w:rsidRDefault="00B1568F" w:rsidP="00B1568F">
      <w:pPr>
        <w:jc w:val="both"/>
        <w:rPr>
          <w:sz w:val="20"/>
          <w:szCs w:val="20"/>
        </w:rPr>
      </w:pPr>
      <w:r w:rsidRPr="009B5282">
        <w:rPr>
          <w:sz w:val="20"/>
          <w:szCs w:val="20"/>
        </w:rPr>
        <w:t>- в абзаце 4 цифры «2 579 500» заменить цифрами «2 719 500»;</w:t>
      </w:r>
    </w:p>
    <w:p w14:paraId="35178DAE" w14:textId="77777777" w:rsidR="00B1568F" w:rsidRPr="009B5282" w:rsidRDefault="00B1568F" w:rsidP="00B1568F">
      <w:pPr>
        <w:jc w:val="both"/>
        <w:rPr>
          <w:sz w:val="20"/>
          <w:szCs w:val="20"/>
        </w:rPr>
      </w:pPr>
      <w:r w:rsidRPr="009B5282">
        <w:rPr>
          <w:sz w:val="20"/>
          <w:szCs w:val="20"/>
        </w:rPr>
        <w:t>- в абзаце 5 цифры «20 786 862,93» заменить цифрами «20 621 853,93»;</w:t>
      </w:r>
    </w:p>
    <w:p w14:paraId="63A32D17" w14:textId="77777777" w:rsidR="00B1568F" w:rsidRPr="009B5282" w:rsidRDefault="00B1568F" w:rsidP="00B1568F">
      <w:pPr>
        <w:jc w:val="both"/>
        <w:rPr>
          <w:sz w:val="20"/>
          <w:szCs w:val="20"/>
        </w:rPr>
      </w:pPr>
      <w:r w:rsidRPr="009B5282">
        <w:rPr>
          <w:sz w:val="20"/>
          <w:szCs w:val="20"/>
        </w:rPr>
        <w:t xml:space="preserve">  3. В статье 17:</w:t>
      </w:r>
    </w:p>
    <w:p w14:paraId="0605C63E" w14:textId="77777777" w:rsidR="00B1568F" w:rsidRPr="009B5282" w:rsidRDefault="00B1568F" w:rsidP="00B1568F">
      <w:pPr>
        <w:jc w:val="both"/>
        <w:rPr>
          <w:sz w:val="20"/>
          <w:szCs w:val="20"/>
        </w:rPr>
      </w:pPr>
      <w:r w:rsidRPr="009B5282">
        <w:rPr>
          <w:sz w:val="20"/>
          <w:szCs w:val="20"/>
        </w:rPr>
        <w:t>- в пункте 4 цифры «77 527 302,32» заменить цифрами «79 239 589,92.</w:t>
      </w:r>
    </w:p>
    <w:p w14:paraId="2692E7CE" w14:textId="77777777" w:rsidR="00B1568F" w:rsidRPr="009B5282" w:rsidRDefault="00B1568F" w:rsidP="00B1568F">
      <w:pPr>
        <w:jc w:val="both"/>
        <w:rPr>
          <w:sz w:val="20"/>
          <w:szCs w:val="20"/>
        </w:rPr>
      </w:pPr>
      <w:r w:rsidRPr="009B5282">
        <w:rPr>
          <w:sz w:val="20"/>
          <w:szCs w:val="20"/>
        </w:rPr>
        <w:t xml:space="preserve">  4. Утвердить Приложение 4 «Объем и распределение бюджетных ассигнований по разделам, подразделам, целевым статьям (муниципальным программам и непрограммным направлениям деятельности), группам (группам и подгруппам) видов расходов классификации расходов бюджета Куйбышевского муниципального района на 2021 год и плановый период 2022 и 2023 годов» в прилагаемой редакции.</w:t>
      </w:r>
    </w:p>
    <w:p w14:paraId="6CD394E9" w14:textId="77777777" w:rsidR="00B1568F" w:rsidRPr="009B5282" w:rsidRDefault="00B1568F" w:rsidP="00B1568F">
      <w:pPr>
        <w:jc w:val="both"/>
        <w:rPr>
          <w:sz w:val="20"/>
          <w:szCs w:val="20"/>
        </w:rPr>
      </w:pPr>
      <w:r w:rsidRPr="009B5282">
        <w:rPr>
          <w:sz w:val="20"/>
          <w:szCs w:val="20"/>
        </w:rPr>
        <w:t xml:space="preserve">  5. Утвердить Приложение 5 «Ведомственная структура расходов бюджета Куйбышевского муниципального района на 2021 год и плановый период 2022 и 2023 годов» в прилагаемой редакции.</w:t>
      </w:r>
    </w:p>
    <w:p w14:paraId="0C04AF00" w14:textId="77777777" w:rsidR="00B1568F" w:rsidRPr="009B5282" w:rsidRDefault="00B1568F" w:rsidP="00B1568F">
      <w:pPr>
        <w:jc w:val="both"/>
        <w:rPr>
          <w:sz w:val="20"/>
          <w:szCs w:val="20"/>
        </w:rPr>
      </w:pPr>
      <w:r w:rsidRPr="009B5282">
        <w:rPr>
          <w:sz w:val="20"/>
          <w:szCs w:val="20"/>
        </w:rPr>
        <w:t xml:space="preserve">  6. Утвердить Приложение 11 «Источники финансирования дефицита бюджета на 2021 год и плановый период 2022 и 2023 годов» в прилагаемой редакции.</w:t>
      </w:r>
    </w:p>
    <w:p w14:paraId="2ABA4C52" w14:textId="77777777" w:rsidR="00B1568F" w:rsidRPr="009B5282" w:rsidRDefault="00B1568F" w:rsidP="00B1568F">
      <w:pPr>
        <w:jc w:val="both"/>
        <w:rPr>
          <w:sz w:val="20"/>
          <w:szCs w:val="20"/>
        </w:rPr>
      </w:pPr>
      <w:r w:rsidRPr="009B5282">
        <w:rPr>
          <w:sz w:val="20"/>
          <w:szCs w:val="20"/>
        </w:rPr>
        <w:t xml:space="preserve">  7. Утвердить Приложение 12 «Программа муниципальных внутренних заимствований Куйбышевского муниципального района на 2021 год и плановый период 2022 и 2023 годов в прилагаемой редакции</w:t>
      </w:r>
    </w:p>
    <w:p w14:paraId="480EBDE8" w14:textId="77777777" w:rsidR="00B1568F" w:rsidRPr="009B5282" w:rsidRDefault="00B1568F" w:rsidP="00B1568F">
      <w:pPr>
        <w:jc w:val="both"/>
        <w:rPr>
          <w:sz w:val="20"/>
          <w:szCs w:val="20"/>
        </w:rPr>
      </w:pPr>
      <w:r w:rsidRPr="009B5282">
        <w:rPr>
          <w:sz w:val="20"/>
          <w:szCs w:val="20"/>
        </w:rPr>
        <w:t xml:space="preserve">  8. Утвердить Приложение 15 «Перечень муниципальных программ Куйбышевского муниципального района, предусмотренных к финансированию в 2021 году и плановом периоде 2022 и 2023 годов» в прилагаемой редакции.</w:t>
      </w:r>
    </w:p>
    <w:p w14:paraId="78983822" w14:textId="77777777" w:rsidR="00B1568F" w:rsidRPr="009B5282" w:rsidRDefault="00B1568F" w:rsidP="00B1568F">
      <w:pPr>
        <w:jc w:val="both"/>
        <w:rPr>
          <w:sz w:val="20"/>
          <w:szCs w:val="20"/>
        </w:rPr>
      </w:pPr>
      <w:r w:rsidRPr="009B5282">
        <w:rPr>
          <w:sz w:val="20"/>
          <w:szCs w:val="20"/>
        </w:rPr>
        <w:t xml:space="preserve">  9. Утвердить Приложение 17:</w:t>
      </w:r>
    </w:p>
    <w:p w14:paraId="02AE5BCE" w14:textId="77777777" w:rsidR="00B1568F" w:rsidRPr="009B5282" w:rsidRDefault="00B1568F" w:rsidP="00B1568F">
      <w:pPr>
        <w:jc w:val="both"/>
        <w:rPr>
          <w:sz w:val="20"/>
          <w:szCs w:val="20"/>
        </w:rPr>
      </w:pPr>
      <w:r w:rsidRPr="009B5282">
        <w:rPr>
          <w:sz w:val="20"/>
          <w:szCs w:val="20"/>
        </w:rPr>
        <w:t>1) таблица 5 «Субсидии на реализацию мероприятий на поддержание безопасного технического состояния гидротехнических сооружений Новосибирской области государственной программы Новосибирской области «Охрана окружающей среды» в прилагаемой редакции.</w:t>
      </w:r>
    </w:p>
    <w:p w14:paraId="76048D3A" w14:textId="77777777" w:rsidR="00B1568F" w:rsidRPr="009B5282" w:rsidRDefault="00B1568F" w:rsidP="00B1568F">
      <w:pPr>
        <w:jc w:val="both"/>
        <w:rPr>
          <w:sz w:val="20"/>
          <w:szCs w:val="20"/>
        </w:rPr>
      </w:pPr>
      <w:r w:rsidRPr="009B5282">
        <w:rPr>
          <w:sz w:val="20"/>
          <w:szCs w:val="20"/>
        </w:rPr>
        <w:t xml:space="preserve">   10. Утвердить Приложение 18:</w:t>
      </w:r>
    </w:p>
    <w:p w14:paraId="27AAEE66" w14:textId="77777777" w:rsidR="00B1568F" w:rsidRPr="009B5282" w:rsidRDefault="00B1568F" w:rsidP="00B1568F">
      <w:pPr>
        <w:jc w:val="both"/>
        <w:rPr>
          <w:sz w:val="20"/>
          <w:szCs w:val="20"/>
        </w:rPr>
      </w:pPr>
      <w:r w:rsidRPr="009B5282">
        <w:rPr>
          <w:sz w:val="20"/>
          <w:szCs w:val="20"/>
        </w:rPr>
        <w:t>1) таблица 2 «Иные межбюджетные трансферты на решение вопросов местного значения за счет средств районного бюджета» в прилагаемой редакции;</w:t>
      </w:r>
    </w:p>
    <w:p w14:paraId="63888111" w14:textId="77777777" w:rsidR="00B1568F" w:rsidRPr="009B5282" w:rsidRDefault="00B1568F" w:rsidP="00B1568F">
      <w:pPr>
        <w:jc w:val="both"/>
        <w:rPr>
          <w:sz w:val="20"/>
          <w:szCs w:val="20"/>
        </w:rPr>
      </w:pPr>
      <w:r w:rsidRPr="009B5282">
        <w:rPr>
          <w:sz w:val="20"/>
          <w:szCs w:val="20"/>
        </w:rPr>
        <w:lastRenderedPageBreak/>
        <w:t>2) таблица 4 «Иные межбюджетные трансферты на реализацию мероприятий по обеспечению сбалансированности местных бюджетов государственной программы Новосибирской области «Управление финансами в Новосибирской области» в прилагаемой редакции.</w:t>
      </w:r>
    </w:p>
    <w:p w14:paraId="06CC43FE" w14:textId="77777777" w:rsidR="00B1568F" w:rsidRPr="009B5282" w:rsidRDefault="00B1568F" w:rsidP="00B1568F">
      <w:pPr>
        <w:jc w:val="both"/>
        <w:rPr>
          <w:sz w:val="20"/>
          <w:szCs w:val="20"/>
        </w:rPr>
      </w:pPr>
      <w:r w:rsidRPr="009B5282">
        <w:rPr>
          <w:sz w:val="20"/>
          <w:szCs w:val="20"/>
        </w:rPr>
        <w:t xml:space="preserve">  11. Решение вступает в силу со дня официального опубликования в периодическом печатном издании органов местного самоуправления Куйбышевского муниципального района Новосибирской области «Информационный вестник».</w:t>
      </w:r>
    </w:p>
    <w:p w14:paraId="65592071" w14:textId="77777777" w:rsidR="00B1568F" w:rsidRPr="009B5282" w:rsidRDefault="00B1568F" w:rsidP="00B1568F">
      <w:pPr>
        <w:jc w:val="both"/>
        <w:rPr>
          <w:sz w:val="20"/>
          <w:szCs w:val="20"/>
        </w:rPr>
      </w:pPr>
    </w:p>
    <w:p w14:paraId="74B890C2" w14:textId="77777777" w:rsidR="00B1568F" w:rsidRPr="009B5282" w:rsidRDefault="00B1568F" w:rsidP="00B1568F">
      <w:pPr>
        <w:rPr>
          <w:sz w:val="20"/>
          <w:szCs w:val="20"/>
        </w:rPr>
      </w:pPr>
      <w:r w:rsidRPr="009B5282">
        <w:rPr>
          <w:sz w:val="20"/>
          <w:szCs w:val="20"/>
        </w:rPr>
        <w:t>Председатель Совета депутатов Куйбышевского</w:t>
      </w:r>
    </w:p>
    <w:p w14:paraId="6796557D" w14:textId="77777777" w:rsidR="00B1568F" w:rsidRPr="009B5282" w:rsidRDefault="00B1568F" w:rsidP="00B1568F">
      <w:pPr>
        <w:rPr>
          <w:sz w:val="20"/>
          <w:szCs w:val="20"/>
        </w:rPr>
      </w:pPr>
      <w:r w:rsidRPr="009B5282">
        <w:rPr>
          <w:sz w:val="20"/>
          <w:szCs w:val="20"/>
        </w:rPr>
        <w:t xml:space="preserve"> муниципального района Новосибирской области</w:t>
      </w:r>
      <w:r w:rsidRPr="009B5282">
        <w:rPr>
          <w:sz w:val="20"/>
          <w:szCs w:val="20"/>
        </w:rPr>
        <w:tab/>
        <w:t xml:space="preserve">                                                                                    Р.В. </w:t>
      </w:r>
      <w:proofErr w:type="spellStart"/>
      <w:r w:rsidRPr="009B5282">
        <w:rPr>
          <w:sz w:val="20"/>
          <w:szCs w:val="20"/>
        </w:rPr>
        <w:t>Булюктов</w:t>
      </w:r>
      <w:proofErr w:type="spellEnd"/>
      <w:r w:rsidRPr="009B5282">
        <w:rPr>
          <w:sz w:val="20"/>
          <w:szCs w:val="20"/>
        </w:rPr>
        <w:tab/>
      </w:r>
      <w:r w:rsidRPr="009B5282">
        <w:rPr>
          <w:sz w:val="20"/>
          <w:szCs w:val="20"/>
        </w:rPr>
        <w:tab/>
      </w:r>
      <w:r w:rsidRPr="009B5282">
        <w:rPr>
          <w:sz w:val="20"/>
          <w:szCs w:val="20"/>
        </w:rPr>
        <w:tab/>
        <w:t xml:space="preserve">     </w:t>
      </w:r>
      <w:r w:rsidRPr="009B5282">
        <w:rPr>
          <w:sz w:val="20"/>
          <w:szCs w:val="20"/>
        </w:rPr>
        <w:tab/>
        <w:t xml:space="preserve">       </w:t>
      </w:r>
    </w:p>
    <w:p w14:paraId="0D5A95B9" w14:textId="77777777" w:rsidR="00B1568F" w:rsidRPr="009B5282" w:rsidRDefault="00B1568F" w:rsidP="00B1568F">
      <w:pPr>
        <w:rPr>
          <w:sz w:val="20"/>
          <w:szCs w:val="20"/>
        </w:rPr>
      </w:pPr>
    </w:p>
    <w:p w14:paraId="672E909A" w14:textId="77777777" w:rsidR="00B1568F" w:rsidRPr="009B5282" w:rsidRDefault="00B1568F" w:rsidP="00B1568F">
      <w:pPr>
        <w:rPr>
          <w:sz w:val="20"/>
          <w:szCs w:val="20"/>
        </w:rPr>
      </w:pPr>
      <w:r w:rsidRPr="009B5282">
        <w:rPr>
          <w:sz w:val="20"/>
          <w:szCs w:val="20"/>
        </w:rPr>
        <w:t>Исполняющий обязанности Главы Куйбышевского</w:t>
      </w:r>
    </w:p>
    <w:p w14:paraId="006E5F35" w14:textId="77777777" w:rsidR="00B1568F" w:rsidRPr="009B5282" w:rsidRDefault="00B1568F" w:rsidP="00B1568F">
      <w:pPr>
        <w:rPr>
          <w:sz w:val="20"/>
          <w:szCs w:val="20"/>
        </w:rPr>
      </w:pPr>
      <w:r w:rsidRPr="009B5282">
        <w:rPr>
          <w:sz w:val="20"/>
          <w:szCs w:val="20"/>
        </w:rPr>
        <w:t xml:space="preserve"> муниципального района Новосибирской области                                                                                      А.М. </w:t>
      </w:r>
      <w:proofErr w:type="spellStart"/>
      <w:r w:rsidRPr="009B5282">
        <w:rPr>
          <w:sz w:val="20"/>
          <w:szCs w:val="20"/>
        </w:rPr>
        <w:t>Мусатов</w:t>
      </w:r>
      <w:proofErr w:type="spellEnd"/>
      <w:r w:rsidRPr="009B5282">
        <w:rPr>
          <w:sz w:val="20"/>
          <w:szCs w:val="20"/>
        </w:rPr>
        <w:t xml:space="preserve">    </w:t>
      </w:r>
    </w:p>
    <w:p w14:paraId="25472004" w14:textId="77777777" w:rsidR="00B1568F" w:rsidRPr="009B5282" w:rsidRDefault="00B1568F" w:rsidP="00B1568F">
      <w:pPr>
        <w:rPr>
          <w:sz w:val="20"/>
          <w:szCs w:val="20"/>
        </w:rPr>
      </w:pPr>
    </w:p>
    <w:p w14:paraId="34A3EFEE" w14:textId="77777777" w:rsidR="00B1568F" w:rsidRPr="009B5282" w:rsidRDefault="00B1568F" w:rsidP="00B1568F">
      <w:pPr>
        <w:rPr>
          <w:sz w:val="20"/>
          <w:szCs w:val="20"/>
        </w:rPr>
      </w:pPr>
      <w:r w:rsidRPr="009B5282">
        <w:rPr>
          <w:sz w:val="20"/>
          <w:szCs w:val="20"/>
        </w:rPr>
        <w:t xml:space="preserve">                                                      </w:t>
      </w:r>
    </w:p>
    <w:tbl>
      <w:tblPr>
        <w:tblW w:w="10632" w:type="dxa"/>
        <w:tblInd w:w="-709" w:type="dxa"/>
        <w:tblLook w:val="04A0" w:firstRow="1" w:lastRow="0" w:firstColumn="1" w:lastColumn="0" w:noHBand="0" w:noVBand="1"/>
      </w:tblPr>
      <w:tblGrid>
        <w:gridCol w:w="3828"/>
        <w:gridCol w:w="851"/>
        <w:gridCol w:w="567"/>
        <w:gridCol w:w="1516"/>
        <w:gridCol w:w="617"/>
        <w:gridCol w:w="1127"/>
        <w:gridCol w:w="850"/>
        <w:gridCol w:w="1276"/>
      </w:tblGrid>
      <w:tr w:rsidR="00B1568F" w:rsidRPr="009B5282" w14:paraId="55543E76" w14:textId="77777777" w:rsidTr="004C5080">
        <w:trPr>
          <w:trHeight w:val="285"/>
        </w:trPr>
        <w:tc>
          <w:tcPr>
            <w:tcW w:w="3828" w:type="dxa"/>
            <w:tcBorders>
              <w:top w:val="nil"/>
              <w:left w:val="nil"/>
              <w:bottom w:val="nil"/>
              <w:right w:val="nil"/>
            </w:tcBorders>
            <w:shd w:val="clear" w:color="auto" w:fill="auto"/>
            <w:noWrap/>
            <w:vAlign w:val="bottom"/>
            <w:hideMark/>
          </w:tcPr>
          <w:p w14:paraId="10383E77" w14:textId="77777777" w:rsidR="00B1568F" w:rsidRPr="009B5282" w:rsidRDefault="00B1568F" w:rsidP="004C5080">
            <w:pPr>
              <w:rPr>
                <w:sz w:val="20"/>
                <w:szCs w:val="20"/>
              </w:rPr>
            </w:pPr>
          </w:p>
        </w:tc>
        <w:tc>
          <w:tcPr>
            <w:tcW w:w="851" w:type="dxa"/>
            <w:tcBorders>
              <w:top w:val="nil"/>
              <w:left w:val="nil"/>
              <w:bottom w:val="nil"/>
              <w:right w:val="nil"/>
            </w:tcBorders>
            <w:shd w:val="clear" w:color="auto" w:fill="auto"/>
            <w:noWrap/>
            <w:vAlign w:val="bottom"/>
            <w:hideMark/>
          </w:tcPr>
          <w:p w14:paraId="58C11184" w14:textId="77777777" w:rsidR="00B1568F" w:rsidRPr="009B5282" w:rsidRDefault="00B1568F" w:rsidP="004C5080">
            <w:pPr>
              <w:rPr>
                <w:sz w:val="20"/>
                <w:szCs w:val="20"/>
              </w:rPr>
            </w:pPr>
          </w:p>
        </w:tc>
        <w:tc>
          <w:tcPr>
            <w:tcW w:w="567" w:type="dxa"/>
            <w:tcBorders>
              <w:top w:val="nil"/>
              <w:left w:val="nil"/>
              <w:bottom w:val="nil"/>
              <w:right w:val="nil"/>
            </w:tcBorders>
            <w:shd w:val="clear" w:color="auto" w:fill="auto"/>
            <w:noWrap/>
            <w:vAlign w:val="bottom"/>
            <w:hideMark/>
          </w:tcPr>
          <w:p w14:paraId="01C9D295" w14:textId="77777777" w:rsidR="00B1568F" w:rsidRPr="009B5282" w:rsidRDefault="00B1568F" w:rsidP="004C5080">
            <w:pPr>
              <w:rPr>
                <w:sz w:val="20"/>
                <w:szCs w:val="20"/>
              </w:rPr>
            </w:pPr>
          </w:p>
        </w:tc>
        <w:tc>
          <w:tcPr>
            <w:tcW w:w="1516" w:type="dxa"/>
            <w:tcBorders>
              <w:top w:val="nil"/>
              <w:left w:val="nil"/>
              <w:bottom w:val="nil"/>
              <w:right w:val="nil"/>
            </w:tcBorders>
            <w:shd w:val="clear" w:color="auto" w:fill="auto"/>
            <w:noWrap/>
            <w:vAlign w:val="bottom"/>
            <w:hideMark/>
          </w:tcPr>
          <w:p w14:paraId="36A03CDA" w14:textId="77777777" w:rsidR="00B1568F" w:rsidRPr="009B5282" w:rsidRDefault="00B1568F" w:rsidP="004C5080">
            <w:pPr>
              <w:rPr>
                <w:sz w:val="20"/>
                <w:szCs w:val="20"/>
              </w:rPr>
            </w:pPr>
          </w:p>
        </w:tc>
        <w:tc>
          <w:tcPr>
            <w:tcW w:w="617" w:type="dxa"/>
            <w:tcBorders>
              <w:top w:val="nil"/>
              <w:left w:val="nil"/>
              <w:bottom w:val="nil"/>
              <w:right w:val="nil"/>
            </w:tcBorders>
            <w:shd w:val="clear" w:color="auto" w:fill="auto"/>
            <w:noWrap/>
            <w:vAlign w:val="bottom"/>
            <w:hideMark/>
          </w:tcPr>
          <w:p w14:paraId="3C4B3CCE" w14:textId="77777777" w:rsidR="00B1568F" w:rsidRPr="009B5282" w:rsidRDefault="00B1568F" w:rsidP="004C5080">
            <w:pPr>
              <w:rPr>
                <w:sz w:val="20"/>
                <w:szCs w:val="20"/>
              </w:rPr>
            </w:pPr>
          </w:p>
        </w:tc>
        <w:tc>
          <w:tcPr>
            <w:tcW w:w="1127" w:type="dxa"/>
            <w:tcBorders>
              <w:top w:val="nil"/>
              <w:left w:val="nil"/>
              <w:bottom w:val="nil"/>
              <w:right w:val="nil"/>
            </w:tcBorders>
            <w:shd w:val="clear" w:color="auto" w:fill="auto"/>
            <w:noWrap/>
            <w:vAlign w:val="bottom"/>
            <w:hideMark/>
          </w:tcPr>
          <w:p w14:paraId="2D6891DD" w14:textId="77777777" w:rsidR="00B1568F" w:rsidRPr="009B5282" w:rsidRDefault="00B1568F" w:rsidP="004C5080">
            <w:pPr>
              <w:rPr>
                <w:sz w:val="20"/>
                <w:szCs w:val="20"/>
              </w:rPr>
            </w:pPr>
          </w:p>
        </w:tc>
        <w:tc>
          <w:tcPr>
            <w:tcW w:w="2126" w:type="dxa"/>
            <w:gridSpan w:val="2"/>
            <w:vMerge w:val="restart"/>
            <w:tcBorders>
              <w:top w:val="nil"/>
              <w:left w:val="nil"/>
              <w:bottom w:val="nil"/>
              <w:right w:val="nil"/>
            </w:tcBorders>
            <w:shd w:val="clear" w:color="auto" w:fill="auto"/>
            <w:hideMark/>
          </w:tcPr>
          <w:p w14:paraId="1FB09BC3" w14:textId="77777777" w:rsidR="00B1568F" w:rsidRPr="009B5282" w:rsidRDefault="00B1568F" w:rsidP="004C5080">
            <w:pPr>
              <w:jc w:val="right"/>
              <w:rPr>
                <w:sz w:val="20"/>
                <w:szCs w:val="20"/>
              </w:rPr>
            </w:pPr>
            <w:r w:rsidRPr="009B5282">
              <w:rPr>
                <w:sz w:val="20"/>
                <w:szCs w:val="20"/>
              </w:rPr>
              <w:t xml:space="preserve">Приложение </w:t>
            </w:r>
            <w:proofErr w:type="gramStart"/>
            <w:r w:rsidRPr="009B5282">
              <w:rPr>
                <w:sz w:val="20"/>
                <w:szCs w:val="20"/>
              </w:rPr>
              <w:t>4  к</w:t>
            </w:r>
            <w:proofErr w:type="gramEnd"/>
            <w:r w:rsidRPr="009B5282">
              <w:rPr>
                <w:sz w:val="20"/>
                <w:szCs w:val="20"/>
              </w:rPr>
              <w:t xml:space="preserve"> решению сессии Совета депутатов Куйбышевского муниципального района Новосибирской области "О бюджете Куйбышевского муниципального района на 2021 год и плановый период 2022 и 2023 годов"</w:t>
            </w:r>
          </w:p>
        </w:tc>
      </w:tr>
      <w:tr w:rsidR="00B1568F" w:rsidRPr="009B5282" w14:paraId="01488045" w14:textId="77777777" w:rsidTr="004C5080">
        <w:trPr>
          <w:trHeight w:val="555"/>
        </w:trPr>
        <w:tc>
          <w:tcPr>
            <w:tcW w:w="3828" w:type="dxa"/>
            <w:tcBorders>
              <w:top w:val="nil"/>
              <w:left w:val="nil"/>
              <w:bottom w:val="nil"/>
              <w:right w:val="nil"/>
            </w:tcBorders>
            <w:shd w:val="clear" w:color="auto" w:fill="auto"/>
            <w:noWrap/>
            <w:vAlign w:val="bottom"/>
            <w:hideMark/>
          </w:tcPr>
          <w:p w14:paraId="1BED1EAB" w14:textId="77777777" w:rsidR="00B1568F" w:rsidRPr="009B5282" w:rsidRDefault="00B1568F" w:rsidP="004C5080">
            <w:pPr>
              <w:jc w:val="right"/>
              <w:rPr>
                <w:sz w:val="20"/>
                <w:szCs w:val="20"/>
              </w:rPr>
            </w:pPr>
          </w:p>
        </w:tc>
        <w:tc>
          <w:tcPr>
            <w:tcW w:w="851" w:type="dxa"/>
            <w:tcBorders>
              <w:top w:val="nil"/>
              <w:left w:val="nil"/>
              <w:bottom w:val="nil"/>
              <w:right w:val="nil"/>
            </w:tcBorders>
            <w:shd w:val="clear" w:color="auto" w:fill="auto"/>
            <w:noWrap/>
            <w:vAlign w:val="bottom"/>
            <w:hideMark/>
          </w:tcPr>
          <w:p w14:paraId="72BE4BE0" w14:textId="77777777" w:rsidR="00B1568F" w:rsidRPr="009B5282" w:rsidRDefault="00B1568F" w:rsidP="004C5080">
            <w:pPr>
              <w:rPr>
                <w:sz w:val="20"/>
                <w:szCs w:val="20"/>
              </w:rPr>
            </w:pPr>
          </w:p>
        </w:tc>
        <w:tc>
          <w:tcPr>
            <w:tcW w:w="567" w:type="dxa"/>
            <w:tcBorders>
              <w:top w:val="nil"/>
              <w:left w:val="nil"/>
              <w:bottom w:val="nil"/>
              <w:right w:val="nil"/>
            </w:tcBorders>
            <w:shd w:val="clear" w:color="auto" w:fill="auto"/>
            <w:noWrap/>
            <w:vAlign w:val="bottom"/>
            <w:hideMark/>
          </w:tcPr>
          <w:p w14:paraId="0971D4B4" w14:textId="77777777" w:rsidR="00B1568F" w:rsidRPr="009B5282" w:rsidRDefault="00B1568F" w:rsidP="004C5080">
            <w:pPr>
              <w:rPr>
                <w:sz w:val="20"/>
                <w:szCs w:val="20"/>
              </w:rPr>
            </w:pPr>
          </w:p>
        </w:tc>
        <w:tc>
          <w:tcPr>
            <w:tcW w:w="1516" w:type="dxa"/>
            <w:tcBorders>
              <w:top w:val="nil"/>
              <w:left w:val="nil"/>
              <w:bottom w:val="nil"/>
              <w:right w:val="nil"/>
            </w:tcBorders>
            <w:shd w:val="clear" w:color="auto" w:fill="auto"/>
            <w:noWrap/>
            <w:vAlign w:val="bottom"/>
            <w:hideMark/>
          </w:tcPr>
          <w:p w14:paraId="6EF9A879" w14:textId="77777777" w:rsidR="00B1568F" w:rsidRPr="009B5282" w:rsidRDefault="00B1568F" w:rsidP="004C5080">
            <w:pPr>
              <w:rPr>
                <w:sz w:val="20"/>
                <w:szCs w:val="20"/>
              </w:rPr>
            </w:pPr>
          </w:p>
        </w:tc>
        <w:tc>
          <w:tcPr>
            <w:tcW w:w="617" w:type="dxa"/>
            <w:tcBorders>
              <w:top w:val="nil"/>
              <w:left w:val="nil"/>
              <w:bottom w:val="nil"/>
              <w:right w:val="nil"/>
            </w:tcBorders>
            <w:shd w:val="clear" w:color="auto" w:fill="auto"/>
            <w:noWrap/>
            <w:vAlign w:val="bottom"/>
            <w:hideMark/>
          </w:tcPr>
          <w:p w14:paraId="7AC114CD" w14:textId="77777777" w:rsidR="00B1568F" w:rsidRPr="009B5282" w:rsidRDefault="00B1568F" w:rsidP="004C5080">
            <w:pPr>
              <w:rPr>
                <w:sz w:val="20"/>
                <w:szCs w:val="20"/>
              </w:rPr>
            </w:pPr>
          </w:p>
        </w:tc>
        <w:tc>
          <w:tcPr>
            <w:tcW w:w="1127" w:type="dxa"/>
            <w:tcBorders>
              <w:top w:val="nil"/>
              <w:left w:val="nil"/>
              <w:bottom w:val="nil"/>
              <w:right w:val="nil"/>
            </w:tcBorders>
            <w:shd w:val="clear" w:color="auto" w:fill="auto"/>
            <w:noWrap/>
            <w:vAlign w:val="bottom"/>
            <w:hideMark/>
          </w:tcPr>
          <w:p w14:paraId="5C47FD93" w14:textId="77777777" w:rsidR="00B1568F" w:rsidRPr="009B5282" w:rsidRDefault="00B1568F" w:rsidP="004C5080">
            <w:pPr>
              <w:rPr>
                <w:sz w:val="20"/>
                <w:szCs w:val="20"/>
              </w:rPr>
            </w:pPr>
          </w:p>
        </w:tc>
        <w:tc>
          <w:tcPr>
            <w:tcW w:w="2126" w:type="dxa"/>
            <w:gridSpan w:val="2"/>
            <w:vMerge/>
            <w:tcBorders>
              <w:top w:val="nil"/>
              <w:left w:val="nil"/>
              <w:bottom w:val="nil"/>
              <w:right w:val="nil"/>
            </w:tcBorders>
            <w:vAlign w:val="center"/>
            <w:hideMark/>
          </w:tcPr>
          <w:p w14:paraId="50D7C90B" w14:textId="77777777" w:rsidR="00B1568F" w:rsidRPr="009B5282" w:rsidRDefault="00B1568F" w:rsidP="004C5080">
            <w:pPr>
              <w:rPr>
                <w:sz w:val="20"/>
                <w:szCs w:val="20"/>
              </w:rPr>
            </w:pPr>
          </w:p>
        </w:tc>
      </w:tr>
      <w:tr w:rsidR="00B1568F" w:rsidRPr="009B5282" w14:paraId="7C1C1A06" w14:textId="77777777" w:rsidTr="004C5080">
        <w:trPr>
          <w:trHeight w:val="525"/>
        </w:trPr>
        <w:tc>
          <w:tcPr>
            <w:tcW w:w="3828" w:type="dxa"/>
            <w:tcBorders>
              <w:top w:val="nil"/>
              <w:left w:val="nil"/>
              <w:bottom w:val="nil"/>
              <w:right w:val="nil"/>
            </w:tcBorders>
            <w:shd w:val="clear" w:color="auto" w:fill="auto"/>
            <w:noWrap/>
            <w:vAlign w:val="bottom"/>
            <w:hideMark/>
          </w:tcPr>
          <w:p w14:paraId="556D7F4D" w14:textId="77777777" w:rsidR="00B1568F" w:rsidRPr="009B5282" w:rsidRDefault="00B1568F" w:rsidP="004C5080">
            <w:pPr>
              <w:rPr>
                <w:sz w:val="20"/>
                <w:szCs w:val="20"/>
              </w:rPr>
            </w:pPr>
          </w:p>
        </w:tc>
        <w:tc>
          <w:tcPr>
            <w:tcW w:w="851" w:type="dxa"/>
            <w:tcBorders>
              <w:top w:val="nil"/>
              <w:left w:val="nil"/>
              <w:bottom w:val="nil"/>
              <w:right w:val="nil"/>
            </w:tcBorders>
            <w:shd w:val="clear" w:color="auto" w:fill="auto"/>
            <w:noWrap/>
            <w:vAlign w:val="bottom"/>
            <w:hideMark/>
          </w:tcPr>
          <w:p w14:paraId="64B99B91" w14:textId="77777777" w:rsidR="00B1568F" w:rsidRPr="009B5282" w:rsidRDefault="00B1568F" w:rsidP="004C5080">
            <w:pPr>
              <w:rPr>
                <w:sz w:val="20"/>
                <w:szCs w:val="20"/>
              </w:rPr>
            </w:pPr>
          </w:p>
        </w:tc>
        <w:tc>
          <w:tcPr>
            <w:tcW w:w="567" w:type="dxa"/>
            <w:tcBorders>
              <w:top w:val="nil"/>
              <w:left w:val="nil"/>
              <w:bottom w:val="nil"/>
              <w:right w:val="nil"/>
            </w:tcBorders>
            <w:shd w:val="clear" w:color="auto" w:fill="auto"/>
            <w:noWrap/>
            <w:vAlign w:val="bottom"/>
            <w:hideMark/>
          </w:tcPr>
          <w:p w14:paraId="3F91F2E0" w14:textId="77777777" w:rsidR="00B1568F" w:rsidRPr="009B5282" w:rsidRDefault="00B1568F" w:rsidP="004C5080">
            <w:pPr>
              <w:rPr>
                <w:sz w:val="20"/>
                <w:szCs w:val="20"/>
              </w:rPr>
            </w:pPr>
          </w:p>
        </w:tc>
        <w:tc>
          <w:tcPr>
            <w:tcW w:w="1516" w:type="dxa"/>
            <w:tcBorders>
              <w:top w:val="nil"/>
              <w:left w:val="nil"/>
              <w:bottom w:val="nil"/>
              <w:right w:val="nil"/>
            </w:tcBorders>
            <w:shd w:val="clear" w:color="auto" w:fill="auto"/>
            <w:noWrap/>
            <w:vAlign w:val="bottom"/>
            <w:hideMark/>
          </w:tcPr>
          <w:p w14:paraId="5D1F561D" w14:textId="77777777" w:rsidR="00B1568F" w:rsidRPr="009B5282" w:rsidRDefault="00B1568F" w:rsidP="004C5080">
            <w:pPr>
              <w:rPr>
                <w:sz w:val="20"/>
                <w:szCs w:val="20"/>
              </w:rPr>
            </w:pPr>
          </w:p>
        </w:tc>
        <w:tc>
          <w:tcPr>
            <w:tcW w:w="617" w:type="dxa"/>
            <w:tcBorders>
              <w:top w:val="nil"/>
              <w:left w:val="nil"/>
              <w:bottom w:val="nil"/>
              <w:right w:val="nil"/>
            </w:tcBorders>
            <w:shd w:val="clear" w:color="auto" w:fill="auto"/>
            <w:noWrap/>
            <w:vAlign w:val="bottom"/>
            <w:hideMark/>
          </w:tcPr>
          <w:p w14:paraId="16376F1A" w14:textId="77777777" w:rsidR="00B1568F" w:rsidRPr="009B5282" w:rsidRDefault="00B1568F" w:rsidP="004C5080">
            <w:pPr>
              <w:rPr>
                <w:sz w:val="20"/>
                <w:szCs w:val="20"/>
              </w:rPr>
            </w:pPr>
          </w:p>
        </w:tc>
        <w:tc>
          <w:tcPr>
            <w:tcW w:w="1127" w:type="dxa"/>
            <w:tcBorders>
              <w:top w:val="nil"/>
              <w:left w:val="nil"/>
              <w:bottom w:val="nil"/>
              <w:right w:val="nil"/>
            </w:tcBorders>
            <w:shd w:val="clear" w:color="auto" w:fill="auto"/>
            <w:noWrap/>
            <w:vAlign w:val="bottom"/>
            <w:hideMark/>
          </w:tcPr>
          <w:p w14:paraId="67AE06BE" w14:textId="77777777" w:rsidR="00B1568F" w:rsidRPr="009B5282" w:rsidRDefault="00B1568F" w:rsidP="004C5080">
            <w:pPr>
              <w:rPr>
                <w:sz w:val="20"/>
                <w:szCs w:val="20"/>
              </w:rPr>
            </w:pPr>
          </w:p>
        </w:tc>
        <w:tc>
          <w:tcPr>
            <w:tcW w:w="2126" w:type="dxa"/>
            <w:gridSpan w:val="2"/>
            <w:vMerge/>
            <w:tcBorders>
              <w:top w:val="nil"/>
              <w:left w:val="nil"/>
              <w:bottom w:val="nil"/>
              <w:right w:val="nil"/>
            </w:tcBorders>
            <w:vAlign w:val="center"/>
            <w:hideMark/>
          </w:tcPr>
          <w:p w14:paraId="1A45A01C" w14:textId="77777777" w:rsidR="00B1568F" w:rsidRPr="009B5282" w:rsidRDefault="00B1568F" w:rsidP="004C5080">
            <w:pPr>
              <w:rPr>
                <w:sz w:val="20"/>
                <w:szCs w:val="20"/>
              </w:rPr>
            </w:pPr>
          </w:p>
        </w:tc>
      </w:tr>
      <w:tr w:rsidR="00B1568F" w:rsidRPr="009B5282" w14:paraId="0A020B25" w14:textId="77777777" w:rsidTr="004C5080">
        <w:trPr>
          <w:trHeight w:val="870"/>
        </w:trPr>
        <w:tc>
          <w:tcPr>
            <w:tcW w:w="3828" w:type="dxa"/>
            <w:tcBorders>
              <w:top w:val="nil"/>
              <w:left w:val="nil"/>
              <w:bottom w:val="nil"/>
              <w:right w:val="nil"/>
            </w:tcBorders>
            <w:shd w:val="clear" w:color="auto" w:fill="auto"/>
            <w:noWrap/>
            <w:vAlign w:val="bottom"/>
            <w:hideMark/>
          </w:tcPr>
          <w:p w14:paraId="5D1F5FCC" w14:textId="77777777" w:rsidR="00B1568F" w:rsidRPr="009B5282" w:rsidRDefault="00B1568F" w:rsidP="004C5080">
            <w:pPr>
              <w:rPr>
                <w:sz w:val="20"/>
                <w:szCs w:val="20"/>
              </w:rPr>
            </w:pPr>
          </w:p>
        </w:tc>
        <w:tc>
          <w:tcPr>
            <w:tcW w:w="851" w:type="dxa"/>
            <w:tcBorders>
              <w:top w:val="nil"/>
              <w:left w:val="nil"/>
              <w:bottom w:val="nil"/>
              <w:right w:val="nil"/>
            </w:tcBorders>
            <w:shd w:val="clear" w:color="auto" w:fill="auto"/>
            <w:noWrap/>
            <w:vAlign w:val="bottom"/>
            <w:hideMark/>
          </w:tcPr>
          <w:p w14:paraId="17AB0C9F" w14:textId="77777777" w:rsidR="00B1568F" w:rsidRPr="009B5282" w:rsidRDefault="00B1568F" w:rsidP="004C5080">
            <w:pPr>
              <w:rPr>
                <w:sz w:val="20"/>
                <w:szCs w:val="20"/>
              </w:rPr>
            </w:pPr>
          </w:p>
        </w:tc>
        <w:tc>
          <w:tcPr>
            <w:tcW w:w="567" w:type="dxa"/>
            <w:tcBorders>
              <w:top w:val="nil"/>
              <w:left w:val="nil"/>
              <w:bottom w:val="nil"/>
              <w:right w:val="nil"/>
            </w:tcBorders>
            <w:shd w:val="clear" w:color="auto" w:fill="auto"/>
            <w:noWrap/>
            <w:vAlign w:val="bottom"/>
            <w:hideMark/>
          </w:tcPr>
          <w:p w14:paraId="180FFEBD" w14:textId="77777777" w:rsidR="00B1568F" w:rsidRPr="009B5282" w:rsidRDefault="00B1568F" w:rsidP="004C5080">
            <w:pPr>
              <w:rPr>
                <w:sz w:val="20"/>
                <w:szCs w:val="20"/>
              </w:rPr>
            </w:pPr>
          </w:p>
        </w:tc>
        <w:tc>
          <w:tcPr>
            <w:tcW w:w="1516" w:type="dxa"/>
            <w:tcBorders>
              <w:top w:val="nil"/>
              <w:left w:val="nil"/>
              <w:bottom w:val="nil"/>
              <w:right w:val="nil"/>
            </w:tcBorders>
            <w:shd w:val="clear" w:color="auto" w:fill="auto"/>
            <w:noWrap/>
            <w:vAlign w:val="bottom"/>
            <w:hideMark/>
          </w:tcPr>
          <w:p w14:paraId="38AC5D5F" w14:textId="77777777" w:rsidR="00B1568F" w:rsidRPr="009B5282" w:rsidRDefault="00B1568F" w:rsidP="004C5080">
            <w:pPr>
              <w:rPr>
                <w:sz w:val="20"/>
                <w:szCs w:val="20"/>
              </w:rPr>
            </w:pPr>
          </w:p>
        </w:tc>
        <w:tc>
          <w:tcPr>
            <w:tcW w:w="617" w:type="dxa"/>
            <w:tcBorders>
              <w:top w:val="nil"/>
              <w:left w:val="nil"/>
              <w:bottom w:val="nil"/>
              <w:right w:val="nil"/>
            </w:tcBorders>
            <w:shd w:val="clear" w:color="auto" w:fill="auto"/>
            <w:noWrap/>
            <w:vAlign w:val="bottom"/>
            <w:hideMark/>
          </w:tcPr>
          <w:p w14:paraId="4786CEA4" w14:textId="77777777" w:rsidR="00B1568F" w:rsidRPr="009B5282" w:rsidRDefault="00B1568F" w:rsidP="004C5080">
            <w:pPr>
              <w:rPr>
                <w:sz w:val="20"/>
                <w:szCs w:val="20"/>
              </w:rPr>
            </w:pPr>
          </w:p>
        </w:tc>
        <w:tc>
          <w:tcPr>
            <w:tcW w:w="1127" w:type="dxa"/>
            <w:tcBorders>
              <w:top w:val="nil"/>
              <w:left w:val="nil"/>
              <w:bottom w:val="nil"/>
              <w:right w:val="nil"/>
            </w:tcBorders>
            <w:shd w:val="clear" w:color="auto" w:fill="auto"/>
            <w:noWrap/>
            <w:vAlign w:val="bottom"/>
            <w:hideMark/>
          </w:tcPr>
          <w:p w14:paraId="19B24E36" w14:textId="77777777" w:rsidR="00B1568F" w:rsidRPr="009B5282" w:rsidRDefault="00B1568F" w:rsidP="004C5080">
            <w:pPr>
              <w:rPr>
                <w:sz w:val="20"/>
                <w:szCs w:val="20"/>
              </w:rPr>
            </w:pPr>
          </w:p>
        </w:tc>
        <w:tc>
          <w:tcPr>
            <w:tcW w:w="2126" w:type="dxa"/>
            <w:gridSpan w:val="2"/>
            <w:vMerge/>
            <w:tcBorders>
              <w:top w:val="nil"/>
              <w:left w:val="nil"/>
              <w:bottom w:val="nil"/>
              <w:right w:val="nil"/>
            </w:tcBorders>
            <w:vAlign w:val="center"/>
            <w:hideMark/>
          </w:tcPr>
          <w:p w14:paraId="686F1EEB" w14:textId="77777777" w:rsidR="00B1568F" w:rsidRPr="009B5282" w:rsidRDefault="00B1568F" w:rsidP="004C5080">
            <w:pPr>
              <w:rPr>
                <w:sz w:val="20"/>
                <w:szCs w:val="20"/>
              </w:rPr>
            </w:pPr>
          </w:p>
        </w:tc>
      </w:tr>
      <w:tr w:rsidR="00B1568F" w:rsidRPr="009B5282" w14:paraId="06ACCC63" w14:textId="77777777" w:rsidTr="004C5080">
        <w:trPr>
          <w:trHeight w:val="285"/>
        </w:trPr>
        <w:tc>
          <w:tcPr>
            <w:tcW w:w="3828" w:type="dxa"/>
            <w:tcBorders>
              <w:top w:val="nil"/>
              <w:left w:val="nil"/>
              <w:bottom w:val="nil"/>
              <w:right w:val="nil"/>
            </w:tcBorders>
            <w:shd w:val="clear" w:color="auto" w:fill="auto"/>
            <w:noWrap/>
            <w:vAlign w:val="bottom"/>
            <w:hideMark/>
          </w:tcPr>
          <w:p w14:paraId="0B7241E4" w14:textId="77777777" w:rsidR="00B1568F" w:rsidRPr="009B5282" w:rsidRDefault="00B1568F" w:rsidP="004C5080">
            <w:pPr>
              <w:rPr>
                <w:sz w:val="20"/>
                <w:szCs w:val="20"/>
              </w:rPr>
            </w:pPr>
          </w:p>
        </w:tc>
        <w:tc>
          <w:tcPr>
            <w:tcW w:w="851" w:type="dxa"/>
            <w:tcBorders>
              <w:top w:val="nil"/>
              <w:left w:val="nil"/>
              <w:bottom w:val="nil"/>
              <w:right w:val="nil"/>
            </w:tcBorders>
            <w:shd w:val="clear" w:color="auto" w:fill="auto"/>
            <w:noWrap/>
            <w:vAlign w:val="bottom"/>
            <w:hideMark/>
          </w:tcPr>
          <w:p w14:paraId="39568B30" w14:textId="77777777" w:rsidR="00B1568F" w:rsidRPr="009B5282" w:rsidRDefault="00B1568F" w:rsidP="004C5080">
            <w:pPr>
              <w:rPr>
                <w:sz w:val="20"/>
                <w:szCs w:val="20"/>
              </w:rPr>
            </w:pPr>
          </w:p>
        </w:tc>
        <w:tc>
          <w:tcPr>
            <w:tcW w:w="567" w:type="dxa"/>
            <w:tcBorders>
              <w:top w:val="nil"/>
              <w:left w:val="nil"/>
              <w:bottom w:val="nil"/>
              <w:right w:val="nil"/>
            </w:tcBorders>
            <w:shd w:val="clear" w:color="auto" w:fill="auto"/>
            <w:noWrap/>
            <w:vAlign w:val="bottom"/>
            <w:hideMark/>
          </w:tcPr>
          <w:p w14:paraId="48269597" w14:textId="77777777" w:rsidR="00B1568F" w:rsidRPr="009B5282" w:rsidRDefault="00B1568F" w:rsidP="004C5080">
            <w:pPr>
              <w:rPr>
                <w:sz w:val="20"/>
                <w:szCs w:val="20"/>
              </w:rPr>
            </w:pPr>
          </w:p>
        </w:tc>
        <w:tc>
          <w:tcPr>
            <w:tcW w:w="1516" w:type="dxa"/>
            <w:tcBorders>
              <w:top w:val="nil"/>
              <w:left w:val="nil"/>
              <w:bottom w:val="nil"/>
              <w:right w:val="nil"/>
            </w:tcBorders>
            <w:shd w:val="clear" w:color="auto" w:fill="auto"/>
            <w:noWrap/>
            <w:vAlign w:val="bottom"/>
            <w:hideMark/>
          </w:tcPr>
          <w:p w14:paraId="0B45A3F1" w14:textId="77777777" w:rsidR="00B1568F" w:rsidRPr="009B5282" w:rsidRDefault="00B1568F" w:rsidP="004C5080">
            <w:pPr>
              <w:rPr>
                <w:sz w:val="20"/>
                <w:szCs w:val="20"/>
              </w:rPr>
            </w:pPr>
          </w:p>
        </w:tc>
        <w:tc>
          <w:tcPr>
            <w:tcW w:w="617" w:type="dxa"/>
            <w:tcBorders>
              <w:top w:val="nil"/>
              <w:left w:val="nil"/>
              <w:bottom w:val="nil"/>
              <w:right w:val="nil"/>
            </w:tcBorders>
            <w:shd w:val="clear" w:color="auto" w:fill="auto"/>
            <w:noWrap/>
            <w:vAlign w:val="bottom"/>
            <w:hideMark/>
          </w:tcPr>
          <w:p w14:paraId="09AEFF1D" w14:textId="77777777" w:rsidR="00B1568F" w:rsidRPr="009B5282" w:rsidRDefault="00B1568F" w:rsidP="004C5080">
            <w:pPr>
              <w:rPr>
                <w:sz w:val="20"/>
                <w:szCs w:val="20"/>
              </w:rPr>
            </w:pPr>
          </w:p>
        </w:tc>
        <w:tc>
          <w:tcPr>
            <w:tcW w:w="3253" w:type="dxa"/>
            <w:gridSpan w:val="3"/>
            <w:tcBorders>
              <w:top w:val="nil"/>
              <w:left w:val="nil"/>
              <w:bottom w:val="nil"/>
              <w:right w:val="nil"/>
            </w:tcBorders>
            <w:shd w:val="clear" w:color="auto" w:fill="auto"/>
            <w:noWrap/>
            <w:vAlign w:val="center"/>
            <w:hideMark/>
          </w:tcPr>
          <w:p w14:paraId="197DB59B" w14:textId="77777777" w:rsidR="00B1568F" w:rsidRPr="009B5282" w:rsidRDefault="00B1568F" w:rsidP="004C5080">
            <w:pPr>
              <w:rPr>
                <w:sz w:val="20"/>
                <w:szCs w:val="20"/>
              </w:rPr>
            </w:pPr>
          </w:p>
        </w:tc>
      </w:tr>
      <w:tr w:rsidR="00B1568F" w:rsidRPr="009B5282" w14:paraId="34003359" w14:textId="77777777" w:rsidTr="004C5080">
        <w:trPr>
          <w:trHeight w:val="285"/>
        </w:trPr>
        <w:tc>
          <w:tcPr>
            <w:tcW w:w="3828" w:type="dxa"/>
            <w:tcBorders>
              <w:top w:val="nil"/>
              <w:left w:val="nil"/>
              <w:bottom w:val="nil"/>
              <w:right w:val="nil"/>
            </w:tcBorders>
            <w:shd w:val="clear" w:color="auto" w:fill="auto"/>
            <w:noWrap/>
            <w:vAlign w:val="bottom"/>
            <w:hideMark/>
          </w:tcPr>
          <w:p w14:paraId="2E29939C" w14:textId="77777777" w:rsidR="00B1568F" w:rsidRPr="009B5282" w:rsidRDefault="00B1568F" w:rsidP="004C5080">
            <w:pPr>
              <w:jc w:val="right"/>
              <w:rPr>
                <w:sz w:val="20"/>
                <w:szCs w:val="20"/>
              </w:rPr>
            </w:pPr>
          </w:p>
        </w:tc>
        <w:tc>
          <w:tcPr>
            <w:tcW w:w="851" w:type="dxa"/>
            <w:tcBorders>
              <w:top w:val="nil"/>
              <w:left w:val="nil"/>
              <w:bottom w:val="nil"/>
              <w:right w:val="nil"/>
            </w:tcBorders>
            <w:shd w:val="clear" w:color="auto" w:fill="auto"/>
            <w:noWrap/>
            <w:vAlign w:val="bottom"/>
            <w:hideMark/>
          </w:tcPr>
          <w:p w14:paraId="0C109081" w14:textId="77777777" w:rsidR="00B1568F" w:rsidRPr="009B5282" w:rsidRDefault="00B1568F" w:rsidP="004C5080">
            <w:pPr>
              <w:rPr>
                <w:sz w:val="20"/>
                <w:szCs w:val="20"/>
              </w:rPr>
            </w:pPr>
          </w:p>
        </w:tc>
        <w:tc>
          <w:tcPr>
            <w:tcW w:w="567" w:type="dxa"/>
            <w:tcBorders>
              <w:top w:val="nil"/>
              <w:left w:val="nil"/>
              <w:bottom w:val="nil"/>
              <w:right w:val="nil"/>
            </w:tcBorders>
            <w:shd w:val="clear" w:color="auto" w:fill="auto"/>
            <w:noWrap/>
            <w:vAlign w:val="bottom"/>
            <w:hideMark/>
          </w:tcPr>
          <w:p w14:paraId="72846D9E" w14:textId="77777777" w:rsidR="00B1568F" w:rsidRPr="009B5282" w:rsidRDefault="00B1568F" w:rsidP="004C5080">
            <w:pPr>
              <w:rPr>
                <w:sz w:val="20"/>
                <w:szCs w:val="20"/>
              </w:rPr>
            </w:pPr>
          </w:p>
        </w:tc>
        <w:tc>
          <w:tcPr>
            <w:tcW w:w="1516" w:type="dxa"/>
            <w:tcBorders>
              <w:top w:val="nil"/>
              <w:left w:val="nil"/>
              <w:bottom w:val="nil"/>
              <w:right w:val="nil"/>
            </w:tcBorders>
            <w:shd w:val="clear" w:color="auto" w:fill="auto"/>
            <w:noWrap/>
            <w:vAlign w:val="bottom"/>
            <w:hideMark/>
          </w:tcPr>
          <w:p w14:paraId="5D6E2E8C" w14:textId="77777777" w:rsidR="00B1568F" w:rsidRPr="009B5282" w:rsidRDefault="00B1568F" w:rsidP="004C5080">
            <w:pPr>
              <w:rPr>
                <w:sz w:val="20"/>
                <w:szCs w:val="20"/>
              </w:rPr>
            </w:pPr>
          </w:p>
        </w:tc>
        <w:tc>
          <w:tcPr>
            <w:tcW w:w="617" w:type="dxa"/>
            <w:tcBorders>
              <w:top w:val="nil"/>
              <w:left w:val="nil"/>
              <w:bottom w:val="nil"/>
              <w:right w:val="nil"/>
            </w:tcBorders>
            <w:shd w:val="clear" w:color="auto" w:fill="auto"/>
            <w:noWrap/>
            <w:vAlign w:val="bottom"/>
            <w:hideMark/>
          </w:tcPr>
          <w:p w14:paraId="66FC9D47" w14:textId="77777777" w:rsidR="00B1568F" w:rsidRPr="009B5282" w:rsidRDefault="00B1568F" w:rsidP="004C5080">
            <w:pPr>
              <w:rPr>
                <w:sz w:val="20"/>
                <w:szCs w:val="20"/>
              </w:rPr>
            </w:pPr>
          </w:p>
        </w:tc>
        <w:tc>
          <w:tcPr>
            <w:tcW w:w="1127" w:type="dxa"/>
            <w:tcBorders>
              <w:top w:val="nil"/>
              <w:left w:val="nil"/>
              <w:bottom w:val="nil"/>
              <w:right w:val="nil"/>
            </w:tcBorders>
            <w:shd w:val="clear" w:color="auto" w:fill="auto"/>
            <w:noWrap/>
            <w:vAlign w:val="bottom"/>
            <w:hideMark/>
          </w:tcPr>
          <w:p w14:paraId="042AA6A1" w14:textId="77777777" w:rsidR="00B1568F" w:rsidRPr="009B5282" w:rsidRDefault="00B1568F" w:rsidP="004C5080">
            <w:pPr>
              <w:rPr>
                <w:sz w:val="20"/>
                <w:szCs w:val="20"/>
              </w:rPr>
            </w:pPr>
          </w:p>
        </w:tc>
        <w:tc>
          <w:tcPr>
            <w:tcW w:w="850" w:type="dxa"/>
            <w:tcBorders>
              <w:top w:val="nil"/>
              <w:left w:val="nil"/>
              <w:bottom w:val="nil"/>
              <w:right w:val="nil"/>
            </w:tcBorders>
            <w:shd w:val="clear" w:color="auto" w:fill="auto"/>
            <w:noWrap/>
            <w:vAlign w:val="bottom"/>
            <w:hideMark/>
          </w:tcPr>
          <w:p w14:paraId="73472F4C" w14:textId="77777777" w:rsidR="00B1568F" w:rsidRPr="009B5282" w:rsidRDefault="00B1568F" w:rsidP="004C5080">
            <w:pPr>
              <w:rPr>
                <w:sz w:val="20"/>
                <w:szCs w:val="20"/>
              </w:rPr>
            </w:pPr>
          </w:p>
        </w:tc>
        <w:tc>
          <w:tcPr>
            <w:tcW w:w="1276" w:type="dxa"/>
            <w:tcBorders>
              <w:top w:val="nil"/>
              <w:left w:val="nil"/>
              <w:bottom w:val="nil"/>
              <w:right w:val="nil"/>
            </w:tcBorders>
            <w:shd w:val="clear" w:color="auto" w:fill="auto"/>
            <w:noWrap/>
            <w:vAlign w:val="bottom"/>
            <w:hideMark/>
          </w:tcPr>
          <w:p w14:paraId="0CEE7B63" w14:textId="77777777" w:rsidR="00B1568F" w:rsidRPr="009B5282" w:rsidRDefault="00B1568F" w:rsidP="004C5080">
            <w:pPr>
              <w:rPr>
                <w:sz w:val="20"/>
                <w:szCs w:val="20"/>
              </w:rPr>
            </w:pPr>
          </w:p>
        </w:tc>
      </w:tr>
      <w:tr w:rsidR="00B1568F" w:rsidRPr="009B5282" w14:paraId="5A472A08" w14:textId="77777777" w:rsidTr="004C5080">
        <w:trPr>
          <w:trHeight w:val="1095"/>
        </w:trPr>
        <w:tc>
          <w:tcPr>
            <w:tcW w:w="10632" w:type="dxa"/>
            <w:gridSpan w:val="8"/>
            <w:tcBorders>
              <w:top w:val="nil"/>
              <w:left w:val="nil"/>
              <w:bottom w:val="nil"/>
              <w:right w:val="nil"/>
            </w:tcBorders>
            <w:shd w:val="clear" w:color="auto" w:fill="auto"/>
            <w:hideMark/>
          </w:tcPr>
          <w:p w14:paraId="06BEA185" w14:textId="77777777" w:rsidR="00B1568F" w:rsidRPr="009B5282" w:rsidRDefault="00B1568F" w:rsidP="004C5080">
            <w:pPr>
              <w:jc w:val="center"/>
              <w:rPr>
                <w:bCs/>
                <w:sz w:val="20"/>
                <w:szCs w:val="20"/>
              </w:rPr>
            </w:pPr>
            <w:r w:rsidRPr="009B5282">
              <w:rPr>
                <w:bCs/>
                <w:sz w:val="20"/>
                <w:szCs w:val="20"/>
              </w:rPr>
              <w:t>Объем и распределение бюджетных ассигнований по разделам, подразделам, целевым статьям (муниципальным программам и непрограммным направлениям деятельности), группам (группам и подгруппам) видов расходов классификации расходов бюджета Куйбышевского муниципального района на 2021 год и плановый период 2022 и 2023 годов</w:t>
            </w:r>
          </w:p>
        </w:tc>
      </w:tr>
      <w:tr w:rsidR="00B1568F" w:rsidRPr="009B5282" w14:paraId="02C6F7F0" w14:textId="77777777" w:rsidTr="004C5080">
        <w:trPr>
          <w:trHeight w:val="180"/>
        </w:trPr>
        <w:tc>
          <w:tcPr>
            <w:tcW w:w="3828" w:type="dxa"/>
            <w:tcBorders>
              <w:top w:val="nil"/>
              <w:left w:val="nil"/>
              <w:bottom w:val="nil"/>
              <w:right w:val="nil"/>
            </w:tcBorders>
            <w:shd w:val="clear" w:color="auto" w:fill="auto"/>
            <w:noWrap/>
            <w:vAlign w:val="bottom"/>
            <w:hideMark/>
          </w:tcPr>
          <w:p w14:paraId="77245004" w14:textId="77777777" w:rsidR="00B1568F" w:rsidRPr="009B5282" w:rsidRDefault="00B1568F" w:rsidP="004C5080">
            <w:pPr>
              <w:jc w:val="center"/>
              <w:rPr>
                <w:bCs/>
                <w:sz w:val="20"/>
                <w:szCs w:val="20"/>
              </w:rPr>
            </w:pPr>
          </w:p>
        </w:tc>
        <w:tc>
          <w:tcPr>
            <w:tcW w:w="851" w:type="dxa"/>
            <w:tcBorders>
              <w:top w:val="nil"/>
              <w:left w:val="nil"/>
              <w:bottom w:val="nil"/>
              <w:right w:val="nil"/>
            </w:tcBorders>
            <w:shd w:val="clear" w:color="auto" w:fill="auto"/>
            <w:noWrap/>
            <w:vAlign w:val="bottom"/>
            <w:hideMark/>
          </w:tcPr>
          <w:p w14:paraId="471EA4DC" w14:textId="77777777" w:rsidR="00B1568F" w:rsidRPr="009B5282" w:rsidRDefault="00B1568F" w:rsidP="004C5080">
            <w:pPr>
              <w:rPr>
                <w:sz w:val="20"/>
                <w:szCs w:val="20"/>
              </w:rPr>
            </w:pPr>
          </w:p>
        </w:tc>
        <w:tc>
          <w:tcPr>
            <w:tcW w:w="567" w:type="dxa"/>
            <w:tcBorders>
              <w:top w:val="nil"/>
              <w:left w:val="nil"/>
              <w:bottom w:val="nil"/>
              <w:right w:val="nil"/>
            </w:tcBorders>
            <w:shd w:val="clear" w:color="auto" w:fill="auto"/>
            <w:noWrap/>
            <w:vAlign w:val="bottom"/>
            <w:hideMark/>
          </w:tcPr>
          <w:p w14:paraId="7DA76C0D" w14:textId="77777777" w:rsidR="00B1568F" w:rsidRPr="009B5282" w:rsidRDefault="00B1568F" w:rsidP="004C5080">
            <w:pPr>
              <w:rPr>
                <w:sz w:val="20"/>
                <w:szCs w:val="20"/>
              </w:rPr>
            </w:pPr>
          </w:p>
        </w:tc>
        <w:tc>
          <w:tcPr>
            <w:tcW w:w="1516" w:type="dxa"/>
            <w:tcBorders>
              <w:top w:val="nil"/>
              <w:left w:val="nil"/>
              <w:bottom w:val="nil"/>
              <w:right w:val="nil"/>
            </w:tcBorders>
            <w:shd w:val="clear" w:color="auto" w:fill="auto"/>
            <w:noWrap/>
            <w:vAlign w:val="bottom"/>
            <w:hideMark/>
          </w:tcPr>
          <w:p w14:paraId="1AE930A7" w14:textId="77777777" w:rsidR="00B1568F" w:rsidRPr="009B5282" w:rsidRDefault="00B1568F" w:rsidP="004C5080">
            <w:pPr>
              <w:rPr>
                <w:sz w:val="20"/>
                <w:szCs w:val="20"/>
              </w:rPr>
            </w:pPr>
          </w:p>
        </w:tc>
        <w:tc>
          <w:tcPr>
            <w:tcW w:w="617" w:type="dxa"/>
            <w:tcBorders>
              <w:top w:val="nil"/>
              <w:left w:val="nil"/>
              <w:bottom w:val="nil"/>
              <w:right w:val="nil"/>
            </w:tcBorders>
            <w:shd w:val="clear" w:color="auto" w:fill="auto"/>
            <w:noWrap/>
            <w:vAlign w:val="bottom"/>
            <w:hideMark/>
          </w:tcPr>
          <w:p w14:paraId="7EFC28F1" w14:textId="77777777" w:rsidR="00B1568F" w:rsidRPr="009B5282" w:rsidRDefault="00B1568F" w:rsidP="004C5080">
            <w:pPr>
              <w:rPr>
                <w:sz w:val="20"/>
                <w:szCs w:val="20"/>
              </w:rPr>
            </w:pPr>
          </w:p>
        </w:tc>
        <w:tc>
          <w:tcPr>
            <w:tcW w:w="1127" w:type="dxa"/>
            <w:tcBorders>
              <w:top w:val="nil"/>
              <w:left w:val="nil"/>
              <w:bottom w:val="nil"/>
              <w:right w:val="nil"/>
            </w:tcBorders>
            <w:shd w:val="clear" w:color="auto" w:fill="auto"/>
            <w:noWrap/>
            <w:vAlign w:val="bottom"/>
            <w:hideMark/>
          </w:tcPr>
          <w:p w14:paraId="2ABBA12F" w14:textId="77777777" w:rsidR="00B1568F" w:rsidRPr="009B5282" w:rsidRDefault="00B1568F" w:rsidP="004C5080">
            <w:pPr>
              <w:rPr>
                <w:sz w:val="20"/>
                <w:szCs w:val="20"/>
              </w:rPr>
            </w:pPr>
          </w:p>
        </w:tc>
        <w:tc>
          <w:tcPr>
            <w:tcW w:w="850" w:type="dxa"/>
            <w:tcBorders>
              <w:top w:val="nil"/>
              <w:left w:val="nil"/>
              <w:bottom w:val="nil"/>
              <w:right w:val="nil"/>
            </w:tcBorders>
            <w:shd w:val="clear" w:color="auto" w:fill="auto"/>
            <w:noWrap/>
            <w:vAlign w:val="bottom"/>
            <w:hideMark/>
          </w:tcPr>
          <w:p w14:paraId="7B2356D2" w14:textId="77777777" w:rsidR="00B1568F" w:rsidRPr="009B5282" w:rsidRDefault="00B1568F" w:rsidP="004C5080">
            <w:pPr>
              <w:rPr>
                <w:sz w:val="20"/>
                <w:szCs w:val="20"/>
              </w:rPr>
            </w:pPr>
          </w:p>
        </w:tc>
        <w:tc>
          <w:tcPr>
            <w:tcW w:w="1276" w:type="dxa"/>
            <w:tcBorders>
              <w:top w:val="nil"/>
              <w:left w:val="nil"/>
              <w:bottom w:val="nil"/>
              <w:right w:val="nil"/>
            </w:tcBorders>
            <w:shd w:val="clear" w:color="auto" w:fill="auto"/>
            <w:noWrap/>
            <w:vAlign w:val="bottom"/>
            <w:hideMark/>
          </w:tcPr>
          <w:p w14:paraId="15C6B2D3" w14:textId="77777777" w:rsidR="00B1568F" w:rsidRPr="009B5282" w:rsidRDefault="00B1568F" w:rsidP="004C5080">
            <w:pPr>
              <w:rPr>
                <w:sz w:val="20"/>
                <w:szCs w:val="20"/>
              </w:rPr>
            </w:pPr>
          </w:p>
        </w:tc>
      </w:tr>
      <w:tr w:rsidR="00B1568F" w:rsidRPr="009B5282" w14:paraId="3992517C" w14:textId="77777777" w:rsidTr="004C5080">
        <w:trPr>
          <w:trHeight w:val="255"/>
        </w:trPr>
        <w:tc>
          <w:tcPr>
            <w:tcW w:w="3828" w:type="dxa"/>
            <w:tcBorders>
              <w:top w:val="nil"/>
              <w:left w:val="nil"/>
              <w:bottom w:val="nil"/>
              <w:right w:val="nil"/>
            </w:tcBorders>
            <w:shd w:val="clear" w:color="auto" w:fill="auto"/>
            <w:noWrap/>
            <w:vAlign w:val="bottom"/>
            <w:hideMark/>
          </w:tcPr>
          <w:p w14:paraId="262256E7" w14:textId="77777777" w:rsidR="00B1568F" w:rsidRPr="009B5282" w:rsidRDefault="00B1568F" w:rsidP="004C5080">
            <w:pPr>
              <w:rPr>
                <w:sz w:val="20"/>
                <w:szCs w:val="20"/>
              </w:rPr>
            </w:pPr>
          </w:p>
        </w:tc>
        <w:tc>
          <w:tcPr>
            <w:tcW w:w="851" w:type="dxa"/>
            <w:tcBorders>
              <w:top w:val="nil"/>
              <w:left w:val="nil"/>
              <w:bottom w:val="nil"/>
              <w:right w:val="nil"/>
            </w:tcBorders>
            <w:shd w:val="clear" w:color="auto" w:fill="auto"/>
            <w:noWrap/>
            <w:vAlign w:val="bottom"/>
            <w:hideMark/>
          </w:tcPr>
          <w:p w14:paraId="0E6CB5EA" w14:textId="77777777" w:rsidR="00B1568F" w:rsidRPr="009B5282" w:rsidRDefault="00B1568F" w:rsidP="004C5080">
            <w:pPr>
              <w:rPr>
                <w:sz w:val="20"/>
                <w:szCs w:val="20"/>
              </w:rPr>
            </w:pPr>
          </w:p>
        </w:tc>
        <w:tc>
          <w:tcPr>
            <w:tcW w:w="567" w:type="dxa"/>
            <w:tcBorders>
              <w:top w:val="nil"/>
              <w:left w:val="nil"/>
              <w:bottom w:val="nil"/>
              <w:right w:val="nil"/>
            </w:tcBorders>
            <w:shd w:val="clear" w:color="auto" w:fill="auto"/>
            <w:noWrap/>
            <w:vAlign w:val="bottom"/>
            <w:hideMark/>
          </w:tcPr>
          <w:p w14:paraId="7B8B7BE4" w14:textId="77777777" w:rsidR="00B1568F" w:rsidRPr="009B5282" w:rsidRDefault="00B1568F" w:rsidP="004C5080">
            <w:pPr>
              <w:rPr>
                <w:sz w:val="20"/>
                <w:szCs w:val="20"/>
              </w:rPr>
            </w:pPr>
          </w:p>
        </w:tc>
        <w:tc>
          <w:tcPr>
            <w:tcW w:w="1516" w:type="dxa"/>
            <w:tcBorders>
              <w:top w:val="nil"/>
              <w:left w:val="nil"/>
              <w:bottom w:val="nil"/>
              <w:right w:val="nil"/>
            </w:tcBorders>
            <w:shd w:val="clear" w:color="auto" w:fill="auto"/>
            <w:noWrap/>
            <w:vAlign w:val="bottom"/>
            <w:hideMark/>
          </w:tcPr>
          <w:p w14:paraId="311CC846" w14:textId="77777777" w:rsidR="00B1568F" w:rsidRPr="009B5282" w:rsidRDefault="00B1568F" w:rsidP="004C5080">
            <w:pPr>
              <w:rPr>
                <w:sz w:val="20"/>
                <w:szCs w:val="20"/>
              </w:rPr>
            </w:pPr>
          </w:p>
        </w:tc>
        <w:tc>
          <w:tcPr>
            <w:tcW w:w="617" w:type="dxa"/>
            <w:tcBorders>
              <w:top w:val="nil"/>
              <w:left w:val="nil"/>
              <w:bottom w:val="nil"/>
              <w:right w:val="nil"/>
            </w:tcBorders>
            <w:shd w:val="clear" w:color="auto" w:fill="auto"/>
            <w:noWrap/>
            <w:vAlign w:val="bottom"/>
            <w:hideMark/>
          </w:tcPr>
          <w:p w14:paraId="383BF561" w14:textId="77777777" w:rsidR="00B1568F" w:rsidRPr="009B5282" w:rsidRDefault="00B1568F" w:rsidP="004C5080">
            <w:pPr>
              <w:rPr>
                <w:sz w:val="20"/>
                <w:szCs w:val="20"/>
              </w:rPr>
            </w:pPr>
          </w:p>
        </w:tc>
        <w:tc>
          <w:tcPr>
            <w:tcW w:w="3253" w:type="dxa"/>
            <w:gridSpan w:val="3"/>
            <w:tcBorders>
              <w:top w:val="nil"/>
              <w:left w:val="nil"/>
              <w:bottom w:val="nil"/>
              <w:right w:val="nil"/>
            </w:tcBorders>
            <w:shd w:val="clear" w:color="auto" w:fill="auto"/>
            <w:noWrap/>
            <w:vAlign w:val="bottom"/>
            <w:hideMark/>
          </w:tcPr>
          <w:p w14:paraId="6F415CCF" w14:textId="77777777" w:rsidR="00B1568F" w:rsidRPr="009B5282" w:rsidRDefault="00B1568F" w:rsidP="004C5080">
            <w:pPr>
              <w:jc w:val="right"/>
              <w:rPr>
                <w:sz w:val="20"/>
                <w:szCs w:val="20"/>
              </w:rPr>
            </w:pPr>
            <w:r w:rsidRPr="009B5282">
              <w:rPr>
                <w:sz w:val="20"/>
                <w:szCs w:val="20"/>
              </w:rPr>
              <w:t>руб.</w:t>
            </w:r>
          </w:p>
        </w:tc>
      </w:tr>
      <w:tr w:rsidR="00B1568F" w:rsidRPr="009B5282" w14:paraId="063C7F3F" w14:textId="77777777" w:rsidTr="004C5080">
        <w:trPr>
          <w:trHeight w:val="375"/>
        </w:trPr>
        <w:tc>
          <w:tcPr>
            <w:tcW w:w="3828" w:type="dxa"/>
            <w:tcBorders>
              <w:top w:val="single" w:sz="4" w:space="0" w:color="auto"/>
              <w:left w:val="single" w:sz="4" w:space="0" w:color="auto"/>
              <w:bottom w:val="nil"/>
              <w:right w:val="nil"/>
            </w:tcBorders>
            <w:shd w:val="clear" w:color="auto" w:fill="auto"/>
            <w:noWrap/>
            <w:vAlign w:val="center"/>
            <w:hideMark/>
          </w:tcPr>
          <w:p w14:paraId="3D4CC542" w14:textId="77777777" w:rsidR="00B1568F" w:rsidRPr="009B5282" w:rsidRDefault="00B1568F" w:rsidP="004C5080">
            <w:pPr>
              <w:jc w:val="center"/>
              <w:rPr>
                <w:bCs/>
                <w:sz w:val="20"/>
                <w:szCs w:val="20"/>
              </w:rPr>
            </w:pPr>
            <w:r w:rsidRPr="009B5282">
              <w:rPr>
                <w:bCs/>
                <w:sz w:val="20"/>
                <w:szCs w:val="20"/>
              </w:rPr>
              <w:t> </w:t>
            </w:r>
          </w:p>
        </w:tc>
        <w:tc>
          <w:tcPr>
            <w:tcW w:w="851" w:type="dxa"/>
            <w:tcBorders>
              <w:top w:val="single" w:sz="4" w:space="0" w:color="auto"/>
              <w:left w:val="single" w:sz="4" w:space="0" w:color="auto"/>
              <w:bottom w:val="nil"/>
              <w:right w:val="nil"/>
            </w:tcBorders>
            <w:shd w:val="clear" w:color="auto" w:fill="auto"/>
            <w:noWrap/>
            <w:vAlign w:val="center"/>
            <w:hideMark/>
          </w:tcPr>
          <w:p w14:paraId="45384C31" w14:textId="77777777" w:rsidR="00B1568F" w:rsidRPr="009B5282" w:rsidRDefault="00B1568F" w:rsidP="004C5080">
            <w:pPr>
              <w:jc w:val="center"/>
              <w:rPr>
                <w:bCs/>
                <w:sz w:val="20"/>
                <w:szCs w:val="20"/>
              </w:rPr>
            </w:pPr>
            <w:r w:rsidRPr="009B5282">
              <w:rPr>
                <w:bCs/>
                <w:sz w:val="20"/>
                <w:szCs w:val="20"/>
              </w:rPr>
              <w:t> </w:t>
            </w:r>
          </w:p>
        </w:tc>
        <w:tc>
          <w:tcPr>
            <w:tcW w:w="567" w:type="dxa"/>
            <w:tcBorders>
              <w:top w:val="single" w:sz="4" w:space="0" w:color="auto"/>
              <w:left w:val="single" w:sz="4" w:space="0" w:color="auto"/>
              <w:bottom w:val="nil"/>
              <w:right w:val="single" w:sz="4" w:space="0" w:color="auto"/>
            </w:tcBorders>
            <w:shd w:val="clear" w:color="auto" w:fill="auto"/>
            <w:noWrap/>
            <w:vAlign w:val="center"/>
            <w:hideMark/>
          </w:tcPr>
          <w:p w14:paraId="1BCFDE20" w14:textId="77777777" w:rsidR="00B1568F" w:rsidRPr="009B5282" w:rsidRDefault="00B1568F" w:rsidP="004C5080">
            <w:pPr>
              <w:jc w:val="center"/>
              <w:rPr>
                <w:bCs/>
                <w:sz w:val="20"/>
                <w:szCs w:val="20"/>
              </w:rPr>
            </w:pPr>
            <w:r w:rsidRPr="009B5282">
              <w:rPr>
                <w:bCs/>
                <w:sz w:val="20"/>
                <w:szCs w:val="20"/>
              </w:rPr>
              <w:t> </w:t>
            </w:r>
          </w:p>
        </w:tc>
        <w:tc>
          <w:tcPr>
            <w:tcW w:w="1516" w:type="dxa"/>
            <w:tcBorders>
              <w:top w:val="single" w:sz="4" w:space="0" w:color="auto"/>
              <w:left w:val="single" w:sz="4" w:space="0" w:color="auto"/>
              <w:bottom w:val="nil"/>
              <w:right w:val="nil"/>
            </w:tcBorders>
            <w:shd w:val="clear" w:color="auto" w:fill="auto"/>
            <w:noWrap/>
            <w:vAlign w:val="center"/>
            <w:hideMark/>
          </w:tcPr>
          <w:p w14:paraId="108941CD" w14:textId="77777777" w:rsidR="00B1568F" w:rsidRPr="009B5282" w:rsidRDefault="00B1568F" w:rsidP="004C5080">
            <w:pPr>
              <w:jc w:val="center"/>
              <w:rPr>
                <w:bCs/>
                <w:sz w:val="20"/>
                <w:szCs w:val="20"/>
              </w:rPr>
            </w:pPr>
            <w:r w:rsidRPr="009B5282">
              <w:rPr>
                <w:bCs/>
                <w:sz w:val="20"/>
                <w:szCs w:val="20"/>
              </w:rPr>
              <w:t> </w:t>
            </w:r>
          </w:p>
        </w:tc>
        <w:tc>
          <w:tcPr>
            <w:tcW w:w="617" w:type="dxa"/>
            <w:tcBorders>
              <w:top w:val="single" w:sz="4" w:space="0" w:color="auto"/>
              <w:left w:val="single" w:sz="4" w:space="0" w:color="auto"/>
              <w:bottom w:val="nil"/>
              <w:right w:val="single" w:sz="4" w:space="0" w:color="auto"/>
            </w:tcBorders>
            <w:shd w:val="clear" w:color="auto" w:fill="auto"/>
            <w:noWrap/>
            <w:vAlign w:val="center"/>
            <w:hideMark/>
          </w:tcPr>
          <w:p w14:paraId="7CAE1695" w14:textId="77777777" w:rsidR="00B1568F" w:rsidRPr="009B5282" w:rsidRDefault="00B1568F" w:rsidP="004C5080">
            <w:pPr>
              <w:jc w:val="center"/>
              <w:rPr>
                <w:bCs/>
                <w:sz w:val="20"/>
                <w:szCs w:val="20"/>
              </w:rPr>
            </w:pPr>
            <w:r w:rsidRPr="009B5282">
              <w:rPr>
                <w:bCs/>
                <w:sz w:val="20"/>
                <w:szCs w:val="20"/>
              </w:rPr>
              <w:t> </w:t>
            </w:r>
          </w:p>
        </w:tc>
        <w:tc>
          <w:tcPr>
            <w:tcW w:w="1127"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14:paraId="3DA54C6A" w14:textId="77777777" w:rsidR="00B1568F" w:rsidRPr="009B5282" w:rsidRDefault="00B1568F" w:rsidP="004C5080">
            <w:pPr>
              <w:jc w:val="center"/>
              <w:rPr>
                <w:bCs/>
                <w:sz w:val="20"/>
                <w:szCs w:val="20"/>
              </w:rPr>
            </w:pPr>
            <w:r w:rsidRPr="009B5282">
              <w:rPr>
                <w:bCs/>
                <w:sz w:val="20"/>
                <w:szCs w:val="20"/>
              </w:rPr>
              <w:t>Сумма на 2021 год</w:t>
            </w:r>
          </w:p>
        </w:tc>
        <w:tc>
          <w:tcPr>
            <w:tcW w:w="850" w:type="dxa"/>
            <w:vMerge w:val="restart"/>
            <w:tcBorders>
              <w:top w:val="single" w:sz="4" w:space="0" w:color="auto"/>
              <w:left w:val="nil"/>
              <w:bottom w:val="single" w:sz="4" w:space="0" w:color="auto"/>
              <w:right w:val="nil"/>
            </w:tcBorders>
            <w:shd w:val="clear" w:color="auto" w:fill="auto"/>
            <w:vAlign w:val="center"/>
            <w:hideMark/>
          </w:tcPr>
          <w:p w14:paraId="097142C5" w14:textId="77777777" w:rsidR="00B1568F" w:rsidRPr="009B5282" w:rsidRDefault="00B1568F" w:rsidP="004C5080">
            <w:pPr>
              <w:jc w:val="center"/>
              <w:rPr>
                <w:bCs/>
                <w:sz w:val="20"/>
                <w:szCs w:val="20"/>
              </w:rPr>
            </w:pPr>
            <w:r w:rsidRPr="009B5282">
              <w:rPr>
                <w:bCs/>
                <w:sz w:val="20"/>
                <w:szCs w:val="20"/>
              </w:rPr>
              <w:t>Сумма на 2022 год</w:t>
            </w:r>
          </w:p>
        </w:tc>
        <w:tc>
          <w:tcPr>
            <w:tcW w:w="1276"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14:paraId="591B4540" w14:textId="77777777" w:rsidR="00B1568F" w:rsidRPr="009B5282" w:rsidRDefault="00B1568F" w:rsidP="004C5080">
            <w:pPr>
              <w:jc w:val="center"/>
              <w:rPr>
                <w:bCs/>
                <w:sz w:val="20"/>
                <w:szCs w:val="20"/>
              </w:rPr>
            </w:pPr>
            <w:r w:rsidRPr="009B5282">
              <w:rPr>
                <w:bCs/>
                <w:sz w:val="20"/>
                <w:szCs w:val="20"/>
              </w:rPr>
              <w:t>Сумма на 2023 год</w:t>
            </w:r>
          </w:p>
        </w:tc>
      </w:tr>
      <w:tr w:rsidR="00B1568F" w:rsidRPr="009B5282" w14:paraId="1B8427D8" w14:textId="77777777" w:rsidTr="004C5080">
        <w:trPr>
          <w:trHeight w:val="840"/>
        </w:trPr>
        <w:tc>
          <w:tcPr>
            <w:tcW w:w="3828" w:type="dxa"/>
            <w:tcBorders>
              <w:top w:val="nil"/>
              <w:left w:val="single" w:sz="4" w:space="0" w:color="auto"/>
              <w:bottom w:val="nil"/>
              <w:right w:val="nil"/>
            </w:tcBorders>
            <w:shd w:val="clear" w:color="auto" w:fill="auto"/>
            <w:noWrap/>
            <w:vAlign w:val="center"/>
            <w:hideMark/>
          </w:tcPr>
          <w:p w14:paraId="59EA42F1" w14:textId="77777777" w:rsidR="00B1568F" w:rsidRPr="009B5282" w:rsidRDefault="00B1568F" w:rsidP="004C5080">
            <w:pPr>
              <w:jc w:val="center"/>
              <w:rPr>
                <w:bCs/>
                <w:sz w:val="20"/>
                <w:szCs w:val="20"/>
              </w:rPr>
            </w:pPr>
            <w:r w:rsidRPr="009B5282">
              <w:rPr>
                <w:bCs/>
                <w:sz w:val="20"/>
                <w:szCs w:val="20"/>
              </w:rPr>
              <w:t>Наименование</w:t>
            </w:r>
          </w:p>
        </w:tc>
        <w:tc>
          <w:tcPr>
            <w:tcW w:w="851" w:type="dxa"/>
            <w:tcBorders>
              <w:top w:val="nil"/>
              <w:left w:val="single" w:sz="4" w:space="0" w:color="auto"/>
              <w:bottom w:val="nil"/>
              <w:right w:val="nil"/>
            </w:tcBorders>
            <w:shd w:val="clear" w:color="auto" w:fill="auto"/>
            <w:noWrap/>
            <w:vAlign w:val="center"/>
            <w:hideMark/>
          </w:tcPr>
          <w:p w14:paraId="0B16F417" w14:textId="77777777" w:rsidR="00B1568F" w:rsidRPr="009B5282" w:rsidRDefault="00B1568F" w:rsidP="004C5080">
            <w:pPr>
              <w:jc w:val="center"/>
              <w:rPr>
                <w:bCs/>
                <w:sz w:val="20"/>
                <w:szCs w:val="20"/>
              </w:rPr>
            </w:pPr>
            <w:r w:rsidRPr="009B5282">
              <w:rPr>
                <w:bCs/>
                <w:sz w:val="20"/>
                <w:szCs w:val="20"/>
              </w:rPr>
              <w:t>РЗ</w:t>
            </w:r>
          </w:p>
        </w:tc>
        <w:tc>
          <w:tcPr>
            <w:tcW w:w="567" w:type="dxa"/>
            <w:tcBorders>
              <w:top w:val="nil"/>
              <w:left w:val="single" w:sz="4" w:space="0" w:color="auto"/>
              <w:bottom w:val="nil"/>
              <w:right w:val="single" w:sz="4" w:space="0" w:color="auto"/>
            </w:tcBorders>
            <w:shd w:val="clear" w:color="auto" w:fill="auto"/>
            <w:noWrap/>
            <w:vAlign w:val="center"/>
            <w:hideMark/>
          </w:tcPr>
          <w:p w14:paraId="0A9ED659" w14:textId="77777777" w:rsidR="00B1568F" w:rsidRPr="009B5282" w:rsidRDefault="00B1568F" w:rsidP="004C5080">
            <w:pPr>
              <w:jc w:val="center"/>
              <w:rPr>
                <w:bCs/>
                <w:sz w:val="20"/>
                <w:szCs w:val="20"/>
              </w:rPr>
            </w:pPr>
            <w:r w:rsidRPr="009B5282">
              <w:rPr>
                <w:bCs/>
                <w:sz w:val="20"/>
                <w:szCs w:val="20"/>
              </w:rPr>
              <w:t>ПР</w:t>
            </w:r>
          </w:p>
        </w:tc>
        <w:tc>
          <w:tcPr>
            <w:tcW w:w="1516" w:type="dxa"/>
            <w:tcBorders>
              <w:top w:val="nil"/>
              <w:left w:val="single" w:sz="4" w:space="0" w:color="auto"/>
              <w:bottom w:val="nil"/>
              <w:right w:val="nil"/>
            </w:tcBorders>
            <w:shd w:val="clear" w:color="auto" w:fill="auto"/>
            <w:noWrap/>
            <w:vAlign w:val="center"/>
            <w:hideMark/>
          </w:tcPr>
          <w:p w14:paraId="0A91CC75" w14:textId="77777777" w:rsidR="00B1568F" w:rsidRPr="009B5282" w:rsidRDefault="00B1568F" w:rsidP="004C5080">
            <w:pPr>
              <w:jc w:val="center"/>
              <w:rPr>
                <w:bCs/>
                <w:sz w:val="20"/>
                <w:szCs w:val="20"/>
              </w:rPr>
            </w:pPr>
            <w:r w:rsidRPr="009B5282">
              <w:rPr>
                <w:bCs/>
                <w:sz w:val="20"/>
                <w:szCs w:val="20"/>
              </w:rPr>
              <w:t>КЦСР</w:t>
            </w:r>
          </w:p>
        </w:tc>
        <w:tc>
          <w:tcPr>
            <w:tcW w:w="617" w:type="dxa"/>
            <w:tcBorders>
              <w:top w:val="nil"/>
              <w:left w:val="single" w:sz="4" w:space="0" w:color="auto"/>
              <w:bottom w:val="nil"/>
              <w:right w:val="single" w:sz="4" w:space="0" w:color="auto"/>
            </w:tcBorders>
            <w:shd w:val="clear" w:color="auto" w:fill="auto"/>
            <w:noWrap/>
            <w:vAlign w:val="center"/>
            <w:hideMark/>
          </w:tcPr>
          <w:p w14:paraId="165D59DB" w14:textId="77777777" w:rsidR="00B1568F" w:rsidRPr="009B5282" w:rsidRDefault="00B1568F" w:rsidP="004C5080">
            <w:pPr>
              <w:jc w:val="center"/>
              <w:rPr>
                <w:bCs/>
                <w:sz w:val="20"/>
                <w:szCs w:val="20"/>
              </w:rPr>
            </w:pPr>
            <w:r w:rsidRPr="009B5282">
              <w:rPr>
                <w:bCs/>
                <w:sz w:val="20"/>
                <w:szCs w:val="20"/>
              </w:rPr>
              <w:t>КВР</w:t>
            </w:r>
          </w:p>
        </w:tc>
        <w:tc>
          <w:tcPr>
            <w:tcW w:w="1127" w:type="dxa"/>
            <w:vMerge/>
            <w:tcBorders>
              <w:top w:val="single" w:sz="4" w:space="0" w:color="auto"/>
              <w:left w:val="single" w:sz="4" w:space="0" w:color="auto"/>
              <w:bottom w:val="single" w:sz="4" w:space="0" w:color="auto"/>
              <w:right w:val="single" w:sz="4" w:space="0" w:color="auto"/>
            </w:tcBorders>
            <w:vAlign w:val="center"/>
            <w:hideMark/>
          </w:tcPr>
          <w:p w14:paraId="164CE6A0" w14:textId="77777777" w:rsidR="00B1568F" w:rsidRPr="009B5282" w:rsidRDefault="00B1568F" w:rsidP="004C5080">
            <w:pPr>
              <w:rPr>
                <w:bCs/>
                <w:sz w:val="20"/>
                <w:szCs w:val="20"/>
              </w:rPr>
            </w:pPr>
          </w:p>
        </w:tc>
        <w:tc>
          <w:tcPr>
            <w:tcW w:w="850" w:type="dxa"/>
            <w:vMerge/>
            <w:tcBorders>
              <w:top w:val="single" w:sz="4" w:space="0" w:color="auto"/>
              <w:left w:val="nil"/>
              <w:bottom w:val="single" w:sz="4" w:space="0" w:color="auto"/>
              <w:right w:val="nil"/>
            </w:tcBorders>
            <w:vAlign w:val="center"/>
            <w:hideMark/>
          </w:tcPr>
          <w:p w14:paraId="1F384738" w14:textId="77777777" w:rsidR="00B1568F" w:rsidRPr="009B5282" w:rsidRDefault="00B1568F" w:rsidP="004C5080">
            <w:pPr>
              <w:rPr>
                <w:bCs/>
                <w:sz w:val="20"/>
                <w:szCs w:val="20"/>
              </w:rPr>
            </w:pPr>
          </w:p>
        </w:tc>
        <w:tc>
          <w:tcPr>
            <w:tcW w:w="1276" w:type="dxa"/>
            <w:vMerge/>
            <w:tcBorders>
              <w:top w:val="single" w:sz="4" w:space="0" w:color="auto"/>
              <w:left w:val="single" w:sz="4" w:space="0" w:color="auto"/>
              <w:bottom w:val="single" w:sz="4" w:space="0" w:color="auto"/>
              <w:right w:val="single" w:sz="4" w:space="0" w:color="auto"/>
            </w:tcBorders>
            <w:vAlign w:val="center"/>
            <w:hideMark/>
          </w:tcPr>
          <w:p w14:paraId="4D10E092" w14:textId="77777777" w:rsidR="00B1568F" w:rsidRPr="009B5282" w:rsidRDefault="00B1568F" w:rsidP="004C5080">
            <w:pPr>
              <w:rPr>
                <w:bCs/>
                <w:sz w:val="20"/>
                <w:szCs w:val="20"/>
              </w:rPr>
            </w:pPr>
          </w:p>
        </w:tc>
      </w:tr>
      <w:tr w:rsidR="00B1568F" w:rsidRPr="009B5282" w14:paraId="6F73ABF0" w14:textId="77777777" w:rsidTr="004C5080">
        <w:trPr>
          <w:trHeight w:val="300"/>
        </w:trPr>
        <w:tc>
          <w:tcPr>
            <w:tcW w:w="3828" w:type="dxa"/>
            <w:tcBorders>
              <w:top w:val="single" w:sz="4" w:space="0" w:color="auto"/>
              <w:left w:val="single" w:sz="4" w:space="0" w:color="auto"/>
              <w:bottom w:val="single" w:sz="4" w:space="0" w:color="auto"/>
              <w:right w:val="nil"/>
            </w:tcBorders>
            <w:shd w:val="clear" w:color="auto" w:fill="auto"/>
            <w:noWrap/>
            <w:vAlign w:val="center"/>
            <w:hideMark/>
          </w:tcPr>
          <w:p w14:paraId="37F9450A" w14:textId="77777777" w:rsidR="00B1568F" w:rsidRPr="009B5282" w:rsidRDefault="00B1568F" w:rsidP="004C5080">
            <w:pPr>
              <w:jc w:val="center"/>
              <w:rPr>
                <w:bCs/>
                <w:sz w:val="20"/>
                <w:szCs w:val="20"/>
              </w:rPr>
            </w:pPr>
            <w:r w:rsidRPr="009B5282">
              <w:rPr>
                <w:bCs/>
                <w:sz w:val="20"/>
                <w:szCs w:val="20"/>
              </w:rPr>
              <w:t>1</w:t>
            </w:r>
          </w:p>
        </w:tc>
        <w:tc>
          <w:tcPr>
            <w:tcW w:w="851"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0DA539E" w14:textId="77777777" w:rsidR="00B1568F" w:rsidRPr="009B5282" w:rsidRDefault="00B1568F" w:rsidP="004C5080">
            <w:pPr>
              <w:jc w:val="center"/>
              <w:rPr>
                <w:bCs/>
                <w:sz w:val="20"/>
                <w:szCs w:val="20"/>
              </w:rPr>
            </w:pPr>
            <w:r w:rsidRPr="009B5282">
              <w:rPr>
                <w:bCs/>
                <w:sz w:val="20"/>
                <w:szCs w:val="20"/>
              </w:rPr>
              <w:t>2</w:t>
            </w:r>
          </w:p>
        </w:tc>
        <w:tc>
          <w:tcPr>
            <w:tcW w:w="567" w:type="dxa"/>
            <w:tcBorders>
              <w:top w:val="single" w:sz="4" w:space="0" w:color="auto"/>
              <w:left w:val="nil"/>
              <w:bottom w:val="single" w:sz="4" w:space="0" w:color="auto"/>
              <w:right w:val="single" w:sz="4" w:space="0" w:color="auto"/>
            </w:tcBorders>
            <w:shd w:val="clear" w:color="auto" w:fill="auto"/>
            <w:noWrap/>
            <w:vAlign w:val="center"/>
            <w:hideMark/>
          </w:tcPr>
          <w:p w14:paraId="02C6BD14" w14:textId="77777777" w:rsidR="00B1568F" w:rsidRPr="009B5282" w:rsidRDefault="00B1568F" w:rsidP="004C5080">
            <w:pPr>
              <w:jc w:val="center"/>
              <w:rPr>
                <w:bCs/>
                <w:sz w:val="20"/>
                <w:szCs w:val="20"/>
              </w:rPr>
            </w:pPr>
            <w:r w:rsidRPr="009B5282">
              <w:rPr>
                <w:bCs/>
                <w:sz w:val="20"/>
                <w:szCs w:val="20"/>
              </w:rPr>
              <w:t>3</w:t>
            </w:r>
          </w:p>
        </w:tc>
        <w:tc>
          <w:tcPr>
            <w:tcW w:w="1516" w:type="dxa"/>
            <w:tcBorders>
              <w:top w:val="single" w:sz="4" w:space="0" w:color="auto"/>
              <w:left w:val="single" w:sz="4" w:space="0" w:color="auto"/>
              <w:bottom w:val="single" w:sz="4" w:space="0" w:color="auto"/>
              <w:right w:val="nil"/>
            </w:tcBorders>
            <w:shd w:val="clear" w:color="auto" w:fill="auto"/>
            <w:noWrap/>
            <w:vAlign w:val="center"/>
            <w:hideMark/>
          </w:tcPr>
          <w:p w14:paraId="1D50524E" w14:textId="77777777" w:rsidR="00B1568F" w:rsidRPr="009B5282" w:rsidRDefault="00B1568F" w:rsidP="004C5080">
            <w:pPr>
              <w:jc w:val="center"/>
              <w:rPr>
                <w:bCs/>
                <w:sz w:val="20"/>
                <w:szCs w:val="20"/>
              </w:rPr>
            </w:pPr>
            <w:r w:rsidRPr="009B5282">
              <w:rPr>
                <w:bCs/>
                <w:sz w:val="20"/>
                <w:szCs w:val="20"/>
              </w:rPr>
              <w:t>4</w:t>
            </w:r>
          </w:p>
        </w:tc>
        <w:tc>
          <w:tcPr>
            <w:tcW w:w="6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D7229FE" w14:textId="77777777" w:rsidR="00B1568F" w:rsidRPr="009B5282" w:rsidRDefault="00B1568F" w:rsidP="004C5080">
            <w:pPr>
              <w:jc w:val="center"/>
              <w:rPr>
                <w:bCs/>
                <w:sz w:val="20"/>
                <w:szCs w:val="20"/>
              </w:rPr>
            </w:pPr>
            <w:r w:rsidRPr="009B5282">
              <w:rPr>
                <w:bCs/>
                <w:sz w:val="20"/>
                <w:szCs w:val="20"/>
              </w:rPr>
              <w:t>5</w:t>
            </w:r>
          </w:p>
        </w:tc>
        <w:tc>
          <w:tcPr>
            <w:tcW w:w="1127" w:type="dxa"/>
            <w:tcBorders>
              <w:top w:val="nil"/>
              <w:left w:val="single" w:sz="4" w:space="0" w:color="auto"/>
              <w:bottom w:val="single" w:sz="4" w:space="0" w:color="auto"/>
              <w:right w:val="single" w:sz="4" w:space="0" w:color="auto"/>
            </w:tcBorders>
            <w:shd w:val="clear" w:color="auto" w:fill="auto"/>
            <w:noWrap/>
            <w:vAlign w:val="center"/>
            <w:hideMark/>
          </w:tcPr>
          <w:p w14:paraId="0FC1D3D6" w14:textId="77777777" w:rsidR="00B1568F" w:rsidRPr="009B5282" w:rsidRDefault="00B1568F" w:rsidP="004C5080">
            <w:pPr>
              <w:jc w:val="center"/>
              <w:rPr>
                <w:bCs/>
                <w:sz w:val="20"/>
                <w:szCs w:val="20"/>
              </w:rPr>
            </w:pPr>
            <w:r w:rsidRPr="009B5282">
              <w:rPr>
                <w:bCs/>
                <w:sz w:val="20"/>
                <w:szCs w:val="20"/>
              </w:rPr>
              <w:t>6</w:t>
            </w:r>
          </w:p>
        </w:tc>
        <w:tc>
          <w:tcPr>
            <w:tcW w:w="850" w:type="dxa"/>
            <w:tcBorders>
              <w:top w:val="nil"/>
              <w:left w:val="nil"/>
              <w:bottom w:val="single" w:sz="4" w:space="0" w:color="auto"/>
              <w:right w:val="single" w:sz="4" w:space="0" w:color="auto"/>
            </w:tcBorders>
            <w:shd w:val="clear" w:color="auto" w:fill="auto"/>
            <w:vAlign w:val="center"/>
            <w:hideMark/>
          </w:tcPr>
          <w:p w14:paraId="19E87510" w14:textId="77777777" w:rsidR="00B1568F" w:rsidRPr="009B5282" w:rsidRDefault="00B1568F" w:rsidP="004C5080">
            <w:pPr>
              <w:jc w:val="center"/>
              <w:rPr>
                <w:bCs/>
                <w:sz w:val="20"/>
                <w:szCs w:val="20"/>
              </w:rPr>
            </w:pPr>
            <w:r w:rsidRPr="009B5282">
              <w:rPr>
                <w:bCs/>
                <w:sz w:val="20"/>
                <w:szCs w:val="20"/>
              </w:rPr>
              <w:t>7</w:t>
            </w:r>
          </w:p>
        </w:tc>
        <w:tc>
          <w:tcPr>
            <w:tcW w:w="1276" w:type="dxa"/>
            <w:tcBorders>
              <w:top w:val="nil"/>
              <w:left w:val="nil"/>
              <w:bottom w:val="single" w:sz="4" w:space="0" w:color="auto"/>
              <w:right w:val="single" w:sz="4" w:space="0" w:color="auto"/>
            </w:tcBorders>
            <w:shd w:val="clear" w:color="auto" w:fill="auto"/>
            <w:vAlign w:val="center"/>
            <w:hideMark/>
          </w:tcPr>
          <w:p w14:paraId="05DFA2C2" w14:textId="77777777" w:rsidR="00B1568F" w:rsidRPr="009B5282" w:rsidRDefault="00B1568F" w:rsidP="004C5080">
            <w:pPr>
              <w:jc w:val="center"/>
              <w:rPr>
                <w:bCs/>
                <w:sz w:val="20"/>
                <w:szCs w:val="20"/>
              </w:rPr>
            </w:pPr>
            <w:r w:rsidRPr="009B5282">
              <w:rPr>
                <w:bCs/>
                <w:sz w:val="20"/>
                <w:szCs w:val="20"/>
              </w:rPr>
              <w:t>8</w:t>
            </w:r>
          </w:p>
        </w:tc>
      </w:tr>
      <w:tr w:rsidR="00B1568F" w:rsidRPr="009B5282" w14:paraId="6A8774BA" w14:textId="77777777" w:rsidTr="004C5080">
        <w:trPr>
          <w:trHeight w:val="345"/>
        </w:trPr>
        <w:tc>
          <w:tcPr>
            <w:tcW w:w="3828" w:type="dxa"/>
            <w:tcBorders>
              <w:top w:val="nil"/>
              <w:left w:val="single" w:sz="4" w:space="0" w:color="auto"/>
              <w:bottom w:val="single" w:sz="4" w:space="0" w:color="auto"/>
              <w:right w:val="nil"/>
            </w:tcBorders>
            <w:shd w:val="clear" w:color="auto" w:fill="auto"/>
            <w:vAlign w:val="center"/>
            <w:hideMark/>
          </w:tcPr>
          <w:p w14:paraId="4398109F" w14:textId="77777777" w:rsidR="00B1568F" w:rsidRPr="009B5282" w:rsidRDefault="00B1568F" w:rsidP="004C5080">
            <w:pPr>
              <w:rPr>
                <w:bCs/>
                <w:sz w:val="20"/>
                <w:szCs w:val="20"/>
              </w:rPr>
            </w:pPr>
            <w:r w:rsidRPr="009B5282">
              <w:rPr>
                <w:bCs/>
                <w:sz w:val="20"/>
                <w:szCs w:val="20"/>
              </w:rPr>
              <w:t>ОБЩЕГОСУДАРСТВЕННЫЕ ВОПРОСЫ</w:t>
            </w:r>
          </w:p>
        </w:tc>
        <w:tc>
          <w:tcPr>
            <w:tcW w:w="851" w:type="dxa"/>
            <w:tcBorders>
              <w:top w:val="nil"/>
              <w:left w:val="single" w:sz="4" w:space="0" w:color="auto"/>
              <w:bottom w:val="single" w:sz="4" w:space="0" w:color="auto"/>
              <w:right w:val="nil"/>
            </w:tcBorders>
            <w:shd w:val="clear" w:color="auto" w:fill="auto"/>
            <w:noWrap/>
            <w:vAlign w:val="center"/>
            <w:hideMark/>
          </w:tcPr>
          <w:p w14:paraId="3BC2761C" w14:textId="77777777" w:rsidR="00B1568F" w:rsidRPr="009B5282" w:rsidRDefault="00B1568F" w:rsidP="004C5080">
            <w:pPr>
              <w:jc w:val="center"/>
              <w:rPr>
                <w:bCs/>
                <w:sz w:val="20"/>
                <w:szCs w:val="20"/>
              </w:rPr>
            </w:pPr>
            <w:r w:rsidRPr="009B5282">
              <w:rPr>
                <w:bCs/>
                <w:sz w:val="20"/>
                <w:szCs w:val="20"/>
              </w:rPr>
              <w:t>01</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2E39DB8D" w14:textId="77777777" w:rsidR="00B1568F" w:rsidRPr="009B5282" w:rsidRDefault="00B1568F" w:rsidP="004C5080">
            <w:pPr>
              <w:jc w:val="center"/>
              <w:rPr>
                <w:bCs/>
                <w:sz w:val="20"/>
                <w:szCs w:val="20"/>
              </w:rPr>
            </w:pPr>
            <w:r w:rsidRPr="009B5282">
              <w:rPr>
                <w:bCs/>
                <w:sz w:val="20"/>
                <w:szCs w:val="20"/>
              </w:rPr>
              <w:t> </w:t>
            </w:r>
          </w:p>
        </w:tc>
        <w:tc>
          <w:tcPr>
            <w:tcW w:w="1516" w:type="dxa"/>
            <w:tcBorders>
              <w:top w:val="nil"/>
              <w:left w:val="single" w:sz="4" w:space="0" w:color="auto"/>
              <w:bottom w:val="single" w:sz="4" w:space="0" w:color="auto"/>
              <w:right w:val="nil"/>
            </w:tcBorders>
            <w:shd w:val="clear" w:color="auto" w:fill="auto"/>
            <w:noWrap/>
            <w:vAlign w:val="center"/>
            <w:hideMark/>
          </w:tcPr>
          <w:p w14:paraId="7CA87FB8" w14:textId="77777777" w:rsidR="00B1568F" w:rsidRPr="009B5282" w:rsidRDefault="00B1568F" w:rsidP="004C5080">
            <w:pPr>
              <w:jc w:val="center"/>
              <w:rPr>
                <w:bCs/>
                <w:sz w:val="20"/>
                <w:szCs w:val="20"/>
              </w:rPr>
            </w:pPr>
            <w:r w:rsidRPr="009B5282">
              <w:rPr>
                <w:bCs/>
                <w:sz w:val="20"/>
                <w:szCs w:val="20"/>
              </w:rPr>
              <w:t> </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6738AB54" w14:textId="77777777" w:rsidR="00B1568F" w:rsidRPr="009B5282" w:rsidRDefault="00B1568F" w:rsidP="004C5080">
            <w:pPr>
              <w:jc w:val="center"/>
              <w:rPr>
                <w:bCs/>
                <w:sz w:val="20"/>
                <w:szCs w:val="20"/>
              </w:rPr>
            </w:pPr>
            <w:r w:rsidRPr="009B5282">
              <w:rPr>
                <w:bCs/>
                <w:sz w:val="20"/>
                <w:szCs w:val="20"/>
              </w:rPr>
              <w:t> </w:t>
            </w:r>
          </w:p>
        </w:tc>
        <w:tc>
          <w:tcPr>
            <w:tcW w:w="1127" w:type="dxa"/>
            <w:tcBorders>
              <w:top w:val="nil"/>
              <w:left w:val="single" w:sz="4" w:space="0" w:color="auto"/>
              <w:bottom w:val="single" w:sz="4" w:space="0" w:color="auto"/>
              <w:right w:val="single" w:sz="4" w:space="0" w:color="auto"/>
            </w:tcBorders>
            <w:shd w:val="clear" w:color="auto" w:fill="auto"/>
            <w:noWrap/>
            <w:vAlign w:val="center"/>
            <w:hideMark/>
          </w:tcPr>
          <w:p w14:paraId="0411AE87" w14:textId="77777777" w:rsidR="00B1568F" w:rsidRPr="009B5282" w:rsidRDefault="00B1568F" w:rsidP="004C5080">
            <w:pPr>
              <w:jc w:val="right"/>
              <w:rPr>
                <w:bCs/>
                <w:sz w:val="20"/>
                <w:szCs w:val="20"/>
              </w:rPr>
            </w:pPr>
            <w:r w:rsidRPr="009B5282">
              <w:rPr>
                <w:bCs/>
                <w:sz w:val="20"/>
                <w:szCs w:val="20"/>
              </w:rPr>
              <w:t>90 042 520,23</w:t>
            </w:r>
          </w:p>
        </w:tc>
        <w:tc>
          <w:tcPr>
            <w:tcW w:w="850" w:type="dxa"/>
            <w:tcBorders>
              <w:top w:val="nil"/>
              <w:left w:val="single" w:sz="4" w:space="0" w:color="auto"/>
              <w:bottom w:val="single" w:sz="4" w:space="0" w:color="auto"/>
              <w:right w:val="nil"/>
            </w:tcBorders>
            <w:shd w:val="clear" w:color="auto" w:fill="auto"/>
            <w:vAlign w:val="center"/>
            <w:hideMark/>
          </w:tcPr>
          <w:p w14:paraId="356131EF" w14:textId="77777777" w:rsidR="00B1568F" w:rsidRPr="009B5282" w:rsidRDefault="00B1568F" w:rsidP="004C5080">
            <w:pPr>
              <w:jc w:val="right"/>
              <w:rPr>
                <w:bCs/>
                <w:sz w:val="20"/>
                <w:szCs w:val="20"/>
              </w:rPr>
            </w:pPr>
            <w:r w:rsidRPr="009B5282">
              <w:rPr>
                <w:bCs/>
                <w:sz w:val="20"/>
                <w:szCs w:val="20"/>
              </w:rPr>
              <w:t>34 227 299,20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6CC55CD6" w14:textId="77777777" w:rsidR="00B1568F" w:rsidRPr="009B5282" w:rsidRDefault="00B1568F" w:rsidP="004C5080">
            <w:pPr>
              <w:jc w:val="right"/>
              <w:rPr>
                <w:bCs/>
                <w:sz w:val="20"/>
                <w:szCs w:val="20"/>
              </w:rPr>
            </w:pPr>
            <w:r w:rsidRPr="009B5282">
              <w:rPr>
                <w:bCs/>
                <w:sz w:val="20"/>
                <w:szCs w:val="20"/>
              </w:rPr>
              <w:t>57 593 771,13</w:t>
            </w:r>
          </w:p>
        </w:tc>
      </w:tr>
      <w:tr w:rsidR="00B1568F" w:rsidRPr="009B5282" w14:paraId="2B59455E" w14:textId="77777777" w:rsidTr="004C5080">
        <w:trPr>
          <w:trHeight w:val="870"/>
        </w:trPr>
        <w:tc>
          <w:tcPr>
            <w:tcW w:w="3828" w:type="dxa"/>
            <w:tcBorders>
              <w:top w:val="nil"/>
              <w:left w:val="single" w:sz="4" w:space="0" w:color="auto"/>
              <w:bottom w:val="single" w:sz="4" w:space="0" w:color="auto"/>
              <w:right w:val="nil"/>
            </w:tcBorders>
            <w:shd w:val="clear" w:color="auto" w:fill="auto"/>
            <w:vAlign w:val="center"/>
            <w:hideMark/>
          </w:tcPr>
          <w:p w14:paraId="6995EE7E" w14:textId="77777777" w:rsidR="00B1568F" w:rsidRPr="009B5282" w:rsidRDefault="00B1568F" w:rsidP="004C5080">
            <w:pPr>
              <w:rPr>
                <w:bCs/>
                <w:sz w:val="20"/>
                <w:szCs w:val="20"/>
              </w:rPr>
            </w:pPr>
            <w:r w:rsidRPr="009B5282">
              <w:rPr>
                <w:bCs/>
                <w:sz w:val="20"/>
                <w:szCs w:val="20"/>
              </w:rPr>
              <w:t>Функционирование высшего должностного лица субъекта Российской Федерации и муниципального образования</w:t>
            </w:r>
          </w:p>
        </w:tc>
        <w:tc>
          <w:tcPr>
            <w:tcW w:w="851" w:type="dxa"/>
            <w:tcBorders>
              <w:top w:val="nil"/>
              <w:left w:val="single" w:sz="4" w:space="0" w:color="auto"/>
              <w:bottom w:val="single" w:sz="4" w:space="0" w:color="auto"/>
              <w:right w:val="nil"/>
            </w:tcBorders>
            <w:shd w:val="clear" w:color="auto" w:fill="auto"/>
            <w:noWrap/>
            <w:vAlign w:val="center"/>
            <w:hideMark/>
          </w:tcPr>
          <w:p w14:paraId="37EB3955" w14:textId="77777777" w:rsidR="00B1568F" w:rsidRPr="009B5282" w:rsidRDefault="00B1568F" w:rsidP="004C5080">
            <w:pPr>
              <w:jc w:val="center"/>
              <w:rPr>
                <w:bCs/>
                <w:sz w:val="20"/>
                <w:szCs w:val="20"/>
              </w:rPr>
            </w:pPr>
            <w:r w:rsidRPr="009B5282">
              <w:rPr>
                <w:bCs/>
                <w:sz w:val="20"/>
                <w:szCs w:val="20"/>
              </w:rPr>
              <w:t>01</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56033863" w14:textId="77777777" w:rsidR="00B1568F" w:rsidRPr="009B5282" w:rsidRDefault="00B1568F" w:rsidP="004C5080">
            <w:pPr>
              <w:jc w:val="center"/>
              <w:rPr>
                <w:bCs/>
                <w:sz w:val="20"/>
                <w:szCs w:val="20"/>
              </w:rPr>
            </w:pPr>
            <w:r w:rsidRPr="009B5282">
              <w:rPr>
                <w:bCs/>
                <w:sz w:val="20"/>
                <w:szCs w:val="20"/>
              </w:rPr>
              <w:t>02</w:t>
            </w:r>
          </w:p>
        </w:tc>
        <w:tc>
          <w:tcPr>
            <w:tcW w:w="1516" w:type="dxa"/>
            <w:tcBorders>
              <w:top w:val="nil"/>
              <w:left w:val="single" w:sz="4" w:space="0" w:color="auto"/>
              <w:bottom w:val="single" w:sz="4" w:space="0" w:color="auto"/>
              <w:right w:val="nil"/>
            </w:tcBorders>
            <w:shd w:val="clear" w:color="auto" w:fill="auto"/>
            <w:noWrap/>
            <w:vAlign w:val="center"/>
            <w:hideMark/>
          </w:tcPr>
          <w:p w14:paraId="549704E1" w14:textId="77777777" w:rsidR="00B1568F" w:rsidRPr="009B5282" w:rsidRDefault="00B1568F" w:rsidP="004C5080">
            <w:pPr>
              <w:jc w:val="center"/>
              <w:rPr>
                <w:bCs/>
                <w:sz w:val="20"/>
                <w:szCs w:val="20"/>
              </w:rPr>
            </w:pPr>
            <w:r w:rsidRPr="009B5282">
              <w:rPr>
                <w:bCs/>
                <w:sz w:val="20"/>
                <w:szCs w:val="20"/>
              </w:rPr>
              <w:t> </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40A3208D" w14:textId="77777777" w:rsidR="00B1568F" w:rsidRPr="009B5282" w:rsidRDefault="00B1568F" w:rsidP="004C5080">
            <w:pPr>
              <w:jc w:val="center"/>
              <w:rPr>
                <w:bCs/>
                <w:sz w:val="20"/>
                <w:szCs w:val="20"/>
              </w:rPr>
            </w:pPr>
            <w:r w:rsidRPr="009B5282">
              <w:rPr>
                <w:bCs/>
                <w:sz w:val="20"/>
                <w:szCs w:val="20"/>
              </w:rPr>
              <w:t> </w:t>
            </w:r>
          </w:p>
        </w:tc>
        <w:tc>
          <w:tcPr>
            <w:tcW w:w="1127" w:type="dxa"/>
            <w:tcBorders>
              <w:top w:val="nil"/>
              <w:left w:val="single" w:sz="4" w:space="0" w:color="auto"/>
              <w:bottom w:val="single" w:sz="4" w:space="0" w:color="auto"/>
              <w:right w:val="single" w:sz="4" w:space="0" w:color="auto"/>
            </w:tcBorders>
            <w:shd w:val="clear" w:color="auto" w:fill="auto"/>
            <w:noWrap/>
            <w:vAlign w:val="center"/>
            <w:hideMark/>
          </w:tcPr>
          <w:p w14:paraId="4D24A1E1" w14:textId="77777777" w:rsidR="00B1568F" w:rsidRPr="009B5282" w:rsidRDefault="00B1568F" w:rsidP="004C5080">
            <w:pPr>
              <w:jc w:val="right"/>
              <w:rPr>
                <w:bCs/>
                <w:sz w:val="20"/>
                <w:szCs w:val="20"/>
              </w:rPr>
            </w:pPr>
            <w:r w:rsidRPr="009B5282">
              <w:rPr>
                <w:bCs/>
                <w:sz w:val="20"/>
                <w:szCs w:val="20"/>
              </w:rPr>
              <w:t>2 389 545,00</w:t>
            </w:r>
          </w:p>
        </w:tc>
        <w:tc>
          <w:tcPr>
            <w:tcW w:w="850" w:type="dxa"/>
            <w:tcBorders>
              <w:top w:val="nil"/>
              <w:left w:val="single" w:sz="4" w:space="0" w:color="auto"/>
              <w:bottom w:val="single" w:sz="4" w:space="0" w:color="auto"/>
              <w:right w:val="nil"/>
            </w:tcBorders>
            <w:shd w:val="clear" w:color="auto" w:fill="auto"/>
            <w:vAlign w:val="center"/>
            <w:hideMark/>
          </w:tcPr>
          <w:p w14:paraId="11631AB8" w14:textId="77777777" w:rsidR="00B1568F" w:rsidRPr="009B5282" w:rsidRDefault="00B1568F" w:rsidP="004C5080">
            <w:pPr>
              <w:jc w:val="right"/>
              <w:rPr>
                <w:bCs/>
                <w:sz w:val="20"/>
                <w:szCs w:val="20"/>
              </w:rPr>
            </w:pPr>
            <w:r w:rsidRPr="009B5282">
              <w:rPr>
                <w:bCs/>
                <w:sz w:val="20"/>
                <w:szCs w:val="20"/>
              </w:rPr>
              <w:t>2 389 500,00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2204C07D" w14:textId="77777777" w:rsidR="00B1568F" w:rsidRPr="009B5282" w:rsidRDefault="00B1568F" w:rsidP="004C5080">
            <w:pPr>
              <w:jc w:val="right"/>
              <w:rPr>
                <w:bCs/>
                <w:sz w:val="20"/>
                <w:szCs w:val="20"/>
              </w:rPr>
            </w:pPr>
            <w:r w:rsidRPr="009B5282">
              <w:rPr>
                <w:bCs/>
                <w:sz w:val="20"/>
                <w:szCs w:val="20"/>
              </w:rPr>
              <w:t>2 389 500,00</w:t>
            </w:r>
          </w:p>
        </w:tc>
      </w:tr>
      <w:tr w:rsidR="00B1568F" w:rsidRPr="009B5282" w14:paraId="7F99CE62" w14:textId="77777777" w:rsidTr="004C5080">
        <w:trPr>
          <w:trHeight w:val="345"/>
        </w:trPr>
        <w:tc>
          <w:tcPr>
            <w:tcW w:w="3828" w:type="dxa"/>
            <w:tcBorders>
              <w:top w:val="nil"/>
              <w:left w:val="single" w:sz="4" w:space="0" w:color="auto"/>
              <w:bottom w:val="single" w:sz="4" w:space="0" w:color="auto"/>
              <w:right w:val="nil"/>
            </w:tcBorders>
            <w:shd w:val="clear" w:color="auto" w:fill="auto"/>
            <w:vAlign w:val="center"/>
            <w:hideMark/>
          </w:tcPr>
          <w:p w14:paraId="1AC6E557" w14:textId="77777777" w:rsidR="00B1568F" w:rsidRPr="009B5282" w:rsidRDefault="00B1568F" w:rsidP="004C5080">
            <w:pPr>
              <w:rPr>
                <w:bCs/>
                <w:sz w:val="20"/>
                <w:szCs w:val="20"/>
              </w:rPr>
            </w:pPr>
            <w:r w:rsidRPr="009B5282">
              <w:rPr>
                <w:bCs/>
                <w:sz w:val="20"/>
                <w:szCs w:val="20"/>
              </w:rPr>
              <w:t>Непрограммные направления бюджета</w:t>
            </w:r>
          </w:p>
        </w:tc>
        <w:tc>
          <w:tcPr>
            <w:tcW w:w="851" w:type="dxa"/>
            <w:tcBorders>
              <w:top w:val="nil"/>
              <w:left w:val="single" w:sz="4" w:space="0" w:color="auto"/>
              <w:bottom w:val="single" w:sz="4" w:space="0" w:color="auto"/>
              <w:right w:val="nil"/>
            </w:tcBorders>
            <w:shd w:val="clear" w:color="auto" w:fill="auto"/>
            <w:noWrap/>
            <w:vAlign w:val="center"/>
            <w:hideMark/>
          </w:tcPr>
          <w:p w14:paraId="5B590B4D" w14:textId="77777777" w:rsidR="00B1568F" w:rsidRPr="009B5282" w:rsidRDefault="00B1568F" w:rsidP="004C5080">
            <w:pPr>
              <w:jc w:val="center"/>
              <w:rPr>
                <w:bCs/>
                <w:sz w:val="20"/>
                <w:szCs w:val="20"/>
              </w:rPr>
            </w:pPr>
            <w:r w:rsidRPr="009B5282">
              <w:rPr>
                <w:bCs/>
                <w:sz w:val="20"/>
                <w:szCs w:val="20"/>
              </w:rPr>
              <w:t>01</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02137ADE" w14:textId="77777777" w:rsidR="00B1568F" w:rsidRPr="009B5282" w:rsidRDefault="00B1568F" w:rsidP="004C5080">
            <w:pPr>
              <w:jc w:val="center"/>
              <w:rPr>
                <w:bCs/>
                <w:sz w:val="20"/>
                <w:szCs w:val="20"/>
              </w:rPr>
            </w:pPr>
            <w:r w:rsidRPr="009B5282">
              <w:rPr>
                <w:bCs/>
                <w:sz w:val="20"/>
                <w:szCs w:val="20"/>
              </w:rPr>
              <w:t>02</w:t>
            </w:r>
          </w:p>
        </w:tc>
        <w:tc>
          <w:tcPr>
            <w:tcW w:w="1516" w:type="dxa"/>
            <w:tcBorders>
              <w:top w:val="nil"/>
              <w:left w:val="single" w:sz="4" w:space="0" w:color="auto"/>
              <w:bottom w:val="single" w:sz="4" w:space="0" w:color="auto"/>
              <w:right w:val="nil"/>
            </w:tcBorders>
            <w:shd w:val="clear" w:color="auto" w:fill="auto"/>
            <w:noWrap/>
            <w:vAlign w:val="center"/>
            <w:hideMark/>
          </w:tcPr>
          <w:p w14:paraId="405D4DB9" w14:textId="77777777" w:rsidR="00B1568F" w:rsidRPr="009B5282" w:rsidRDefault="00B1568F" w:rsidP="004C5080">
            <w:pPr>
              <w:jc w:val="center"/>
              <w:rPr>
                <w:bCs/>
                <w:sz w:val="20"/>
                <w:szCs w:val="20"/>
              </w:rPr>
            </w:pPr>
            <w:r w:rsidRPr="009B5282">
              <w:rPr>
                <w:bCs/>
                <w:sz w:val="20"/>
                <w:szCs w:val="20"/>
              </w:rPr>
              <w:t>99.0.00.00000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567B7917" w14:textId="77777777" w:rsidR="00B1568F" w:rsidRPr="009B5282" w:rsidRDefault="00B1568F" w:rsidP="004C5080">
            <w:pPr>
              <w:jc w:val="center"/>
              <w:rPr>
                <w:bCs/>
                <w:sz w:val="20"/>
                <w:szCs w:val="20"/>
              </w:rPr>
            </w:pPr>
            <w:r w:rsidRPr="009B5282">
              <w:rPr>
                <w:bCs/>
                <w:sz w:val="20"/>
                <w:szCs w:val="20"/>
              </w:rPr>
              <w:t> </w:t>
            </w:r>
          </w:p>
        </w:tc>
        <w:tc>
          <w:tcPr>
            <w:tcW w:w="1127" w:type="dxa"/>
            <w:tcBorders>
              <w:top w:val="nil"/>
              <w:left w:val="single" w:sz="4" w:space="0" w:color="auto"/>
              <w:bottom w:val="single" w:sz="4" w:space="0" w:color="auto"/>
              <w:right w:val="single" w:sz="4" w:space="0" w:color="auto"/>
            </w:tcBorders>
            <w:shd w:val="clear" w:color="auto" w:fill="auto"/>
            <w:noWrap/>
            <w:vAlign w:val="center"/>
            <w:hideMark/>
          </w:tcPr>
          <w:p w14:paraId="59E151C1" w14:textId="77777777" w:rsidR="00B1568F" w:rsidRPr="009B5282" w:rsidRDefault="00B1568F" w:rsidP="004C5080">
            <w:pPr>
              <w:jc w:val="right"/>
              <w:rPr>
                <w:bCs/>
                <w:sz w:val="20"/>
                <w:szCs w:val="20"/>
              </w:rPr>
            </w:pPr>
            <w:r w:rsidRPr="009B5282">
              <w:rPr>
                <w:bCs/>
                <w:sz w:val="20"/>
                <w:szCs w:val="20"/>
              </w:rPr>
              <w:t>2 389 545,00</w:t>
            </w:r>
          </w:p>
        </w:tc>
        <w:tc>
          <w:tcPr>
            <w:tcW w:w="850" w:type="dxa"/>
            <w:tcBorders>
              <w:top w:val="nil"/>
              <w:left w:val="single" w:sz="4" w:space="0" w:color="auto"/>
              <w:bottom w:val="single" w:sz="4" w:space="0" w:color="auto"/>
              <w:right w:val="nil"/>
            </w:tcBorders>
            <w:shd w:val="clear" w:color="auto" w:fill="auto"/>
            <w:vAlign w:val="center"/>
            <w:hideMark/>
          </w:tcPr>
          <w:p w14:paraId="340A3042" w14:textId="77777777" w:rsidR="00B1568F" w:rsidRPr="009B5282" w:rsidRDefault="00B1568F" w:rsidP="004C5080">
            <w:pPr>
              <w:jc w:val="right"/>
              <w:rPr>
                <w:bCs/>
                <w:sz w:val="20"/>
                <w:szCs w:val="20"/>
              </w:rPr>
            </w:pPr>
            <w:r w:rsidRPr="009B5282">
              <w:rPr>
                <w:bCs/>
                <w:sz w:val="20"/>
                <w:szCs w:val="20"/>
              </w:rPr>
              <w:t>2 389 500,00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05EA10F9" w14:textId="77777777" w:rsidR="00B1568F" w:rsidRPr="009B5282" w:rsidRDefault="00B1568F" w:rsidP="004C5080">
            <w:pPr>
              <w:jc w:val="right"/>
              <w:rPr>
                <w:bCs/>
                <w:sz w:val="20"/>
                <w:szCs w:val="20"/>
              </w:rPr>
            </w:pPr>
            <w:r w:rsidRPr="009B5282">
              <w:rPr>
                <w:bCs/>
                <w:sz w:val="20"/>
                <w:szCs w:val="20"/>
              </w:rPr>
              <w:t>2 389 500,00</w:t>
            </w:r>
          </w:p>
        </w:tc>
      </w:tr>
      <w:tr w:rsidR="00B1568F" w:rsidRPr="009B5282" w14:paraId="3D6F0364" w14:textId="77777777" w:rsidTr="004C5080">
        <w:trPr>
          <w:trHeight w:val="585"/>
        </w:trPr>
        <w:tc>
          <w:tcPr>
            <w:tcW w:w="3828" w:type="dxa"/>
            <w:tcBorders>
              <w:top w:val="nil"/>
              <w:left w:val="single" w:sz="4" w:space="0" w:color="auto"/>
              <w:bottom w:val="single" w:sz="4" w:space="0" w:color="auto"/>
              <w:right w:val="nil"/>
            </w:tcBorders>
            <w:shd w:val="clear" w:color="auto" w:fill="auto"/>
            <w:vAlign w:val="center"/>
            <w:hideMark/>
          </w:tcPr>
          <w:p w14:paraId="4A8F9311" w14:textId="77777777" w:rsidR="00B1568F" w:rsidRPr="009B5282" w:rsidRDefault="00B1568F" w:rsidP="004C5080">
            <w:pPr>
              <w:rPr>
                <w:bCs/>
                <w:sz w:val="20"/>
                <w:szCs w:val="20"/>
              </w:rPr>
            </w:pPr>
            <w:r w:rsidRPr="009B5282">
              <w:rPr>
                <w:bCs/>
                <w:sz w:val="20"/>
                <w:szCs w:val="20"/>
              </w:rPr>
              <w:t>Высшее должностное лицо органа местного самоуправления</w:t>
            </w:r>
          </w:p>
        </w:tc>
        <w:tc>
          <w:tcPr>
            <w:tcW w:w="851" w:type="dxa"/>
            <w:tcBorders>
              <w:top w:val="nil"/>
              <w:left w:val="single" w:sz="4" w:space="0" w:color="auto"/>
              <w:bottom w:val="single" w:sz="4" w:space="0" w:color="auto"/>
              <w:right w:val="nil"/>
            </w:tcBorders>
            <w:shd w:val="clear" w:color="auto" w:fill="auto"/>
            <w:noWrap/>
            <w:vAlign w:val="center"/>
            <w:hideMark/>
          </w:tcPr>
          <w:p w14:paraId="0109CA9F" w14:textId="77777777" w:rsidR="00B1568F" w:rsidRPr="009B5282" w:rsidRDefault="00B1568F" w:rsidP="004C5080">
            <w:pPr>
              <w:jc w:val="center"/>
              <w:rPr>
                <w:bCs/>
                <w:sz w:val="20"/>
                <w:szCs w:val="20"/>
              </w:rPr>
            </w:pPr>
            <w:r w:rsidRPr="009B5282">
              <w:rPr>
                <w:bCs/>
                <w:sz w:val="20"/>
                <w:szCs w:val="20"/>
              </w:rPr>
              <w:t>01</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6FAEE843" w14:textId="77777777" w:rsidR="00B1568F" w:rsidRPr="009B5282" w:rsidRDefault="00B1568F" w:rsidP="004C5080">
            <w:pPr>
              <w:jc w:val="center"/>
              <w:rPr>
                <w:bCs/>
                <w:sz w:val="20"/>
                <w:szCs w:val="20"/>
              </w:rPr>
            </w:pPr>
            <w:r w:rsidRPr="009B5282">
              <w:rPr>
                <w:bCs/>
                <w:sz w:val="20"/>
                <w:szCs w:val="20"/>
              </w:rPr>
              <w:t>02</w:t>
            </w:r>
          </w:p>
        </w:tc>
        <w:tc>
          <w:tcPr>
            <w:tcW w:w="1516" w:type="dxa"/>
            <w:tcBorders>
              <w:top w:val="nil"/>
              <w:left w:val="single" w:sz="4" w:space="0" w:color="auto"/>
              <w:bottom w:val="single" w:sz="4" w:space="0" w:color="auto"/>
              <w:right w:val="nil"/>
            </w:tcBorders>
            <w:shd w:val="clear" w:color="auto" w:fill="auto"/>
            <w:noWrap/>
            <w:vAlign w:val="center"/>
            <w:hideMark/>
          </w:tcPr>
          <w:p w14:paraId="24113C84" w14:textId="77777777" w:rsidR="00B1568F" w:rsidRPr="009B5282" w:rsidRDefault="00B1568F" w:rsidP="004C5080">
            <w:pPr>
              <w:jc w:val="center"/>
              <w:rPr>
                <w:bCs/>
                <w:sz w:val="20"/>
                <w:szCs w:val="20"/>
              </w:rPr>
            </w:pPr>
            <w:r w:rsidRPr="009B5282">
              <w:rPr>
                <w:bCs/>
                <w:sz w:val="20"/>
                <w:szCs w:val="20"/>
              </w:rPr>
              <w:t>99.0.00.01100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444B61CE" w14:textId="77777777" w:rsidR="00B1568F" w:rsidRPr="009B5282" w:rsidRDefault="00B1568F" w:rsidP="004C5080">
            <w:pPr>
              <w:jc w:val="center"/>
              <w:rPr>
                <w:bCs/>
                <w:sz w:val="20"/>
                <w:szCs w:val="20"/>
              </w:rPr>
            </w:pPr>
            <w:r w:rsidRPr="009B5282">
              <w:rPr>
                <w:bCs/>
                <w:sz w:val="20"/>
                <w:szCs w:val="20"/>
              </w:rPr>
              <w:t> </w:t>
            </w:r>
          </w:p>
        </w:tc>
        <w:tc>
          <w:tcPr>
            <w:tcW w:w="1127" w:type="dxa"/>
            <w:tcBorders>
              <w:top w:val="nil"/>
              <w:left w:val="single" w:sz="4" w:space="0" w:color="auto"/>
              <w:bottom w:val="single" w:sz="4" w:space="0" w:color="auto"/>
              <w:right w:val="single" w:sz="4" w:space="0" w:color="auto"/>
            </w:tcBorders>
            <w:shd w:val="clear" w:color="auto" w:fill="auto"/>
            <w:noWrap/>
            <w:vAlign w:val="center"/>
            <w:hideMark/>
          </w:tcPr>
          <w:p w14:paraId="1AF3EB1D" w14:textId="77777777" w:rsidR="00B1568F" w:rsidRPr="009B5282" w:rsidRDefault="00B1568F" w:rsidP="004C5080">
            <w:pPr>
              <w:jc w:val="right"/>
              <w:rPr>
                <w:bCs/>
                <w:sz w:val="20"/>
                <w:szCs w:val="20"/>
              </w:rPr>
            </w:pPr>
            <w:r w:rsidRPr="009B5282">
              <w:rPr>
                <w:bCs/>
                <w:sz w:val="20"/>
                <w:szCs w:val="20"/>
              </w:rPr>
              <w:t>2 389 545,00</w:t>
            </w:r>
          </w:p>
        </w:tc>
        <w:tc>
          <w:tcPr>
            <w:tcW w:w="850" w:type="dxa"/>
            <w:tcBorders>
              <w:top w:val="nil"/>
              <w:left w:val="single" w:sz="4" w:space="0" w:color="auto"/>
              <w:bottom w:val="single" w:sz="4" w:space="0" w:color="auto"/>
              <w:right w:val="nil"/>
            </w:tcBorders>
            <w:shd w:val="clear" w:color="auto" w:fill="auto"/>
            <w:vAlign w:val="center"/>
            <w:hideMark/>
          </w:tcPr>
          <w:p w14:paraId="1A8F71C2" w14:textId="77777777" w:rsidR="00B1568F" w:rsidRPr="009B5282" w:rsidRDefault="00B1568F" w:rsidP="004C5080">
            <w:pPr>
              <w:jc w:val="right"/>
              <w:rPr>
                <w:bCs/>
                <w:sz w:val="20"/>
                <w:szCs w:val="20"/>
              </w:rPr>
            </w:pPr>
            <w:r w:rsidRPr="009B5282">
              <w:rPr>
                <w:bCs/>
                <w:sz w:val="20"/>
                <w:szCs w:val="20"/>
              </w:rPr>
              <w:t>2 389 500,00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0C0BD820" w14:textId="77777777" w:rsidR="00B1568F" w:rsidRPr="009B5282" w:rsidRDefault="00B1568F" w:rsidP="004C5080">
            <w:pPr>
              <w:jc w:val="right"/>
              <w:rPr>
                <w:bCs/>
                <w:sz w:val="20"/>
                <w:szCs w:val="20"/>
              </w:rPr>
            </w:pPr>
            <w:r w:rsidRPr="009B5282">
              <w:rPr>
                <w:bCs/>
                <w:sz w:val="20"/>
                <w:szCs w:val="20"/>
              </w:rPr>
              <w:t>2 389 500,00</w:t>
            </w:r>
          </w:p>
        </w:tc>
      </w:tr>
      <w:tr w:rsidR="00B1568F" w:rsidRPr="009B5282" w14:paraId="3753B09F" w14:textId="77777777" w:rsidTr="004C5080">
        <w:trPr>
          <w:trHeight w:val="1440"/>
        </w:trPr>
        <w:tc>
          <w:tcPr>
            <w:tcW w:w="3828" w:type="dxa"/>
            <w:tcBorders>
              <w:top w:val="nil"/>
              <w:left w:val="single" w:sz="4" w:space="0" w:color="auto"/>
              <w:bottom w:val="single" w:sz="4" w:space="0" w:color="auto"/>
              <w:right w:val="nil"/>
            </w:tcBorders>
            <w:shd w:val="clear" w:color="auto" w:fill="auto"/>
            <w:vAlign w:val="center"/>
            <w:hideMark/>
          </w:tcPr>
          <w:p w14:paraId="66E1DCE8" w14:textId="77777777" w:rsidR="00B1568F" w:rsidRPr="009B5282" w:rsidRDefault="00B1568F" w:rsidP="004C5080">
            <w:pPr>
              <w:rPr>
                <w:sz w:val="20"/>
                <w:szCs w:val="20"/>
              </w:rPr>
            </w:pPr>
            <w:r w:rsidRPr="009B5282">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51" w:type="dxa"/>
            <w:tcBorders>
              <w:top w:val="nil"/>
              <w:left w:val="single" w:sz="4" w:space="0" w:color="auto"/>
              <w:bottom w:val="single" w:sz="4" w:space="0" w:color="auto"/>
              <w:right w:val="nil"/>
            </w:tcBorders>
            <w:shd w:val="clear" w:color="auto" w:fill="auto"/>
            <w:noWrap/>
            <w:vAlign w:val="center"/>
            <w:hideMark/>
          </w:tcPr>
          <w:p w14:paraId="01E4985C" w14:textId="77777777" w:rsidR="00B1568F" w:rsidRPr="009B5282" w:rsidRDefault="00B1568F" w:rsidP="004C5080">
            <w:pPr>
              <w:jc w:val="center"/>
              <w:rPr>
                <w:sz w:val="20"/>
                <w:szCs w:val="20"/>
              </w:rPr>
            </w:pPr>
            <w:r w:rsidRPr="009B5282">
              <w:rPr>
                <w:sz w:val="20"/>
                <w:szCs w:val="20"/>
              </w:rPr>
              <w:t>01</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39B5C05D" w14:textId="77777777" w:rsidR="00B1568F" w:rsidRPr="009B5282" w:rsidRDefault="00B1568F" w:rsidP="004C5080">
            <w:pPr>
              <w:jc w:val="center"/>
              <w:rPr>
                <w:sz w:val="20"/>
                <w:szCs w:val="20"/>
              </w:rPr>
            </w:pPr>
            <w:r w:rsidRPr="009B5282">
              <w:rPr>
                <w:sz w:val="20"/>
                <w:szCs w:val="20"/>
              </w:rPr>
              <w:t>02</w:t>
            </w:r>
          </w:p>
        </w:tc>
        <w:tc>
          <w:tcPr>
            <w:tcW w:w="1516" w:type="dxa"/>
            <w:tcBorders>
              <w:top w:val="nil"/>
              <w:left w:val="single" w:sz="4" w:space="0" w:color="auto"/>
              <w:bottom w:val="single" w:sz="4" w:space="0" w:color="auto"/>
              <w:right w:val="nil"/>
            </w:tcBorders>
            <w:shd w:val="clear" w:color="auto" w:fill="auto"/>
            <w:noWrap/>
            <w:vAlign w:val="center"/>
            <w:hideMark/>
          </w:tcPr>
          <w:p w14:paraId="0CA17972" w14:textId="77777777" w:rsidR="00B1568F" w:rsidRPr="009B5282" w:rsidRDefault="00B1568F" w:rsidP="004C5080">
            <w:pPr>
              <w:jc w:val="center"/>
              <w:rPr>
                <w:sz w:val="20"/>
                <w:szCs w:val="20"/>
              </w:rPr>
            </w:pPr>
            <w:r w:rsidRPr="009B5282">
              <w:rPr>
                <w:sz w:val="20"/>
                <w:szCs w:val="20"/>
              </w:rPr>
              <w:t>99.0.00.01100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29BCC3BC" w14:textId="77777777" w:rsidR="00B1568F" w:rsidRPr="009B5282" w:rsidRDefault="00B1568F" w:rsidP="004C5080">
            <w:pPr>
              <w:jc w:val="center"/>
              <w:rPr>
                <w:sz w:val="20"/>
                <w:szCs w:val="20"/>
              </w:rPr>
            </w:pPr>
            <w:r w:rsidRPr="009B5282">
              <w:rPr>
                <w:sz w:val="20"/>
                <w:szCs w:val="20"/>
              </w:rPr>
              <w:t>100</w:t>
            </w:r>
          </w:p>
        </w:tc>
        <w:tc>
          <w:tcPr>
            <w:tcW w:w="1127" w:type="dxa"/>
            <w:tcBorders>
              <w:top w:val="nil"/>
              <w:left w:val="single" w:sz="4" w:space="0" w:color="auto"/>
              <w:bottom w:val="single" w:sz="4" w:space="0" w:color="auto"/>
              <w:right w:val="single" w:sz="4" w:space="0" w:color="auto"/>
            </w:tcBorders>
            <w:shd w:val="clear" w:color="auto" w:fill="auto"/>
            <w:noWrap/>
            <w:vAlign w:val="center"/>
            <w:hideMark/>
          </w:tcPr>
          <w:p w14:paraId="49ADDB6A" w14:textId="77777777" w:rsidR="00B1568F" w:rsidRPr="009B5282" w:rsidRDefault="00B1568F" w:rsidP="004C5080">
            <w:pPr>
              <w:jc w:val="right"/>
              <w:rPr>
                <w:sz w:val="20"/>
                <w:szCs w:val="20"/>
              </w:rPr>
            </w:pPr>
            <w:r w:rsidRPr="009B5282">
              <w:rPr>
                <w:sz w:val="20"/>
                <w:szCs w:val="20"/>
              </w:rPr>
              <w:t>2 389 545,00</w:t>
            </w:r>
          </w:p>
        </w:tc>
        <w:tc>
          <w:tcPr>
            <w:tcW w:w="850" w:type="dxa"/>
            <w:tcBorders>
              <w:top w:val="nil"/>
              <w:left w:val="single" w:sz="4" w:space="0" w:color="auto"/>
              <w:bottom w:val="single" w:sz="4" w:space="0" w:color="auto"/>
              <w:right w:val="nil"/>
            </w:tcBorders>
            <w:shd w:val="clear" w:color="auto" w:fill="auto"/>
            <w:vAlign w:val="center"/>
            <w:hideMark/>
          </w:tcPr>
          <w:p w14:paraId="2DC73C5D" w14:textId="77777777" w:rsidR="00B1568F" w:rsidRPr="009B5282" w:rsidRDefault="00B1568F" w:rsidP="004C5080">
            <w:pPr>
              <w:jc w:val="right"/>
              <w:rPr>
                <w:sz w:val="20"/>
                <w:szCs w:val="20"/>
              </w:rPr>
            </w:pPr>
            <w:r w:rsidRPr="009B5282">
              <w:rPr>
                <w:sz w:val="20"/>
                <w:szCs w:val="20"/>
              </w:rPr>
              <w:t>2 389 500,00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4F6380DE" w14:textId="77777777" w:rsidR="00B1568F" w:rsidRPr="009B5282" w:rsidRDefault="00B1568F" w:rsidP="004C5080">
            <w:pPr>
              <w:jc w:val="right"/>
              <w:rPr>
                <w:sz w:val="20"/>
                <w:szCs w:val="20"/>
              </w:rPr>
            </w:pPr>
            <w:r w:rsidRPr="009B5282">
              <w:rPr>
                <w:sz w:val="20"/>
                <w:szCs w:val="20"/>
              </w:rPr>
              <w:t>2 389 500,00</w:t>
            </w:r>
          </w:p>
        </w:tc>
      </w:tr>
      <w:tr w:rsidR="00B1568F" w:rsidRPr="009B5282" w14:paraId="5758610D" w14:textId="77777777" w:rsidTr="004C5080">
        <w:trPr>
          <w:trHeight w:val="585"/>
        </w:trPr>
        <w:tc>
          <w:tcPr>
            <w:tcW w:w="3828" w:type="dxa"/>
            <w:tcBorders>
              <w:top w:val="nil"/>
              <w:left w:val="single" w:sz="4" w:space="0" w:color="auto"/>
              <w:bottom w:val="single" w:sz="4" w:space="0" w:color="auto"/>
              <w:right w:val="nil"/>
            </w:tcBorders>
            <w:shd w:val="clear" w:color="auto" w:fill="auto"/>
            <w:vAlign w:val="center"/>
            <w:hideMark/>
          </w:tcPr>
          <w:p w14:paraId="20AB93CA" w14:textId="77777777" w:rsidR="00B1568F" w:rsidRPr="009B5282" w:rsidRDefault="00B1568F" w:rsidP="004C5080">
            <w:pPr>
              <w:rPr>
                <w:sz w:val="20"/>
                <w:szCs w:val="20"/>
              </w:rPr>
            </w:pPr>
            <w:r w:rsidRPr="009B5282">
              <w:rPr>
                <w:sz w:val="20"/>
                <w:szCs w:val="20"/>
              </w:rPr>
              <w:lastRenderedPageBreak/>
              <w:t>Расходы на выплаты персоналу государственных (муниципальных) органов</w:t>
            </w:r>
          </w:p>
        </w:tc>
        <w:tc>
          <w:tcPr>
            <w:tcW w:w="851" w:type="dxa"/>
            <w:tcBorders>
              <w:top w:val="nil"/>
              <w:left w:val="single" w:sz="4" w:space="0" w:color="auto"/>
              <w:bottom w:val="single" w:sz="4" w:space="0" w:color="auto"/>
              <w:right w:val="nil"/>
            </w:tcBorders>
            <w:shd w:val="clear" w:color="auto" w:fill="auto"/>
            <w:noWrap/>
            <w:vAlign w:val="center"/>
            <w:hideMark/>
          </w:tcPr>
          <w:p w14:paraId="71515F8E" w14:textId="77777777" w:rsidR="00B1568F" w:rsidRPr="009B5282" w:rsidRDefault="00B1568F" w:rsidP="004C5080">
            <w:pPr>
              <w:jc w:val="center"/>
              <w:rPr>
                <w:sz w:val="20"/>
                <w:szCs w:val="20"/>
              </w:rPr>
            </w:pPr>
            <w:r w:rsidRPr="009B5282">
              <w:rPr>
                <w:sz w:val="20"/>
                <w:szCs w:val="20"/>
              </w:rPr>
              <w:t>01</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59CBCD1C" w14:textId="77777777" w:rsidR="00B1568F" w:rsidRPr="009B5282" w:rsidRDefault="00B1568F" w:rsidP="004C5080">
            <w:pPr>
              <w:jc w:val="center"/>
              <w:rPr>
                <w:sz w:val="20"/>
                <w:szCs w:val="20"/>
              </w:rPr>
            </w:pPr>
            <w:r w:rsidRPr="009B5282">
              <w:rPr>
                <w:sz w:val="20"/>
                <w:szCs w:val="20"/>
              </w:rPr>
              <w:t>02</w:t>
            </w:r>
          </w:p>
        </w:tc>
        <w:tc>
          <w:tcPr>
            <w:tcW w:w="1516" w:type="dxa"/>
            <w:tcBorders>
              <w:top w:val="nil"/>
              <w:left w:val="single" w:sz="4" w:space="0" w:color="auto"/>
              <w:bottom w:val="single" w:sz="4" w:space="0" w:color="auto"/>
              <w:right w:val="nil"/>
            </w:tcBorders>
            <w:shd w:val="clear" w:color="auto" w:fill="auto"/>
            <w:noWrap/>
            <w:vAlign w:val="center"/>
            <w:hideMark/>
          </w:tcPr>
          <w:p w14:paraId="7A889531" w14:textId="77777777" w:rsidR="00B1568F" w:rsidRPr="009B5282" w:rsidRDefault="00B1568F" w:rsidP="004C5080">
            <w:pPr>
              <w:jc w:val="center"/>
              <w:rPr>
                <w:sz w:val="20"/>
                <w:szCs w:val="20"/>
              </w:rPr>
            </w:pPr>
            <w:r w:rsidRPr="009B5282">
              <w:rPr>
                <w:sz w:val="20"/>
                <w:szCs w:val="20"/>
              </w:rPr>
              <w:t>99.0.00.01100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64D079D3" w14:textId="77777777" w:rsidR="00B1568F" w:rsidRPr="009B5282" w:rsidRDefault="00B1568F" w:rsidP="004C5080">
            <w:pPr>
              <w:jc w:val="center"/>
              <w:rPr>
                <w:sz w:val="20"/>
                <w:szCs w:val="20"/>
              </w:rPr>
            </w:pPr>
            <w:r w:rsidRPr="009B5282">
              <w:rPr>
                <w:sz w:val="20"/>
                <w:szCs w:val="20"/>
              </w:rPr>
              <w:t>120</w:t>
            </w:r>
          </w:p>
        </w:tc>
        <w:tc>
          <w:tcPr>
            <w:tcW w:w="1127" w:type="dxa"/>
            <w:tcBorders>
              <w:top w:val="nil"/>
              <w:left w:val="single" w:sz="4" w:space="0" w:color="auto"/>
              <w:bottom w:val="single" w:sz="4" w:space="0" w:color="auto"/>
              <w:right w:val="single" w:sz="4" w:space="0" w:color="auto"/>
            </w:tcBorders>
            <w:shd w:val="clear" w:color="auto" w:fill="auto"/>
            <w:noWrap/>
            <w:vAlign w:val="center"/>
            <w:hideMark/>
          </w:tcPr>
          <w:p w14:paraId="2CDE8BC4" w14:textId="77777777" w:rsidR="00B1568F" w:rsidRPr="009B5282" w:rsidRDefault="00B1568F" w:rsidP="004C5080">
            <w:pPr>
              <w:jc w:val="right"/>
              <w:rPr>
                <w:sz w:val="20"/>
                <w:szCs w:val="20"/>
              </w:rPr>
            </w:pPr>
            <w:r w:rsidRPr="009B5282">
              <w:rPr>
                <w:sz w:val="20"/>
                <w:szCs w:val="20"/>
              </w:rPr>
              <w:t>2 389 545,00</w:t>
            </w:r>
          </w:p>
        </w:tc>
        <w:tc>
          <w:tcPr>
            <w:tcW w:w="850" w:type="dxa"/>
            <w:tcBorders>
              <w:top w:val="nil"/>
              <w:left w:val="single" w:sz="4" w:space="0" w:color="auto"/>
              <w:bottom w:val="single" w:sz="4" w:space="0" w:color="auto"/>
              <w:right w:val="nil"/>
            </w:tcBorders>
            <w:shd w:val="clear" w:color="auto" w:fill="auto"/>
            <w:vAlign w:val="center"/>
            <w:hideMark/>
          </w:tcPr>
          <w:p w14:paraId="70A49832" w14:textId="77777777" w:rsidR="00B1568F" w:rsidRPr="009B5282" w:rsidRDefault="00B1568F" w:rsidP="004C5080">
            <w:pPr>
              <w:jc w:val="right"/>
              <w:rPr>
                <w:sz w:val="20"/>
                <w:szCs w:val="20"/>
              </w:rPr>
            </w:pPr>
            <w:r w:rsidRPr="009B5282">
              <w:rPr>
                <w:sz w:val="20"/>
                <w:szCs w:val="20"/>
              </w:rPr>
              <w:t>2 389 500,00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756FA6A1" w14:textId="77777777" w:rsidR="00B1568F" w:rsidRPr="009B5282" w:rsidRDefault="00B1568F" w:rsidP="004C5080">
            <w:pPr>
              <w:jc w:val="right"/>
              <w:rPr>
                <w:sz w:val="20"/>
                <w:szCs w:val="20"/>
              </w:rPr>
            </w:pPr>
            <w:r w:rsidRPr="009B5282">
              <w:rPr>
                <w:sz w:val="20"/>
                <w:szCs w:val="20"/>
              </w:rPr>
              <w:t>2 389 500,00</w:t>
            </w:r>
          </w:p>
        </w:tc>
      </w:tr>
      <w:tr w:rsidR="00B1568F" w:rsidRPr="009B5282" w14:paraId="1F7A0061" w14:textId="77777777" w:rsidTr="004C5080">
        <w:trPr>
          <w:trHeight w:val="1155"/>
        </w:trPr>
        <w:tc>
          <w:tcPr>
            <w:tcW w:w="3828" w:type="dxa"/>
            <w:tcBorders>
              <w:top w:val="nil"/>
              <w:left w:val="single" w:sz="4" w:space="0" w:color="auto"/>
              <w:bottom w:val="single" w:sz="4" w:space="0" w:color="auto"/>
              <w:right w:val="nil"/>
            </w:tcBorders>
            <w:shd w:val="clear" w:color="auto" w:fill="auto"/>
            <w:vAlign w:val="center"/>
            <w:hideMark/>
          </w:tcPr>
          <w:p w14:paraId="74902595" w14:textId="77777777" w:rsidR="00B1568F" w:rsidRPr="009B5282" w:rsidRDefault="00B1568F" w:rsidP="004C5080">
            <w:pPr>
              <w:rPr>
                <w:bCs/>
                <w:sz w:val="20"/>
                <w:szCs w:val="20"/>
              </w:rPr>
            </w:pPr>
            <w:r w:rsidRPr="009B5282">
              <w:rPr>
                <w:bCs/>
                <w:sz w:val="20"/>
                <w:szCs w:val="20"/>
              </w:rPr>
              <w:t>Функционирование законодательных (представительных) органов государственной власти и представительных органов муниципальных образований</w:t>
            </w:r>
          </w:p>
        </w:tc>
        <w:tc>
          <w:tcPr>
            <w:tcW w:w="851" w:type="dxa"/>
            <w:tcBorders>
              <w:top w:val="nil"/>
              <w:left w:val="single" w:sz="4" w:space="0" w:color="auto"/>
              <w:bottom w:val="single" w:sz="4" w:space="0" w:color="auto"/>
              <w:right w:val="nil"/>
            </w:tcBorders>
            <w:shd w:val="clear" w:color="auto" w:fill="auto"/>
            <w:noWrap/>
            <w:vAlign w:val="center"/>
            <w:hideMark/>
          </w:tcPr>
          <w:p w14:paraId="58FEBA9E" w14:textId="77777777" w:rsidR="00B1568F" w:rsidRPr="009B5282" w:rsidRDefault="00B1568F" w:rsidP="004C5080">
            <w:pPr>
              <w:jc w:val="center"/>
              <w:rPr>
                <w:bCs/>
                <w:sz w:val="20"/>
                <w:szCs w:val="20"/>
              </w:rPr>
            </w:pPr>
            <w:r w:rsidRPr="009B5282">
              <w:rPr>
                <w:bCs/>
                <w:sz w:val="20"/>
                <w:szCs w:val="20"/>
              </w:rPr>
              <w:t>01</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3F4A120B" w14:textId="77777777" w:rsidR="00B1568F" w:rsidRPr="009B5282" w:rsidRDefault="00B1568F" w:rsidP="004C5080">
            <w:pPr>
              <w:jc w:val="center"/>
              <w:rPr>
                <w:bCs/>
                <w:sz w:val="20"/>
                <w:szCs w:val="20"/>
              </w:rPr>
            </w:pPr>
            <w:r w:rsidRPr="009B5282">
              <w:rPr>
                <w:bCs/>
                <w:sz w:val="20"/>
                <w:szCs w:val="20"/>
              </w:rPr>
              <w:t>03</w:t>
            </w:r>
          </w:p>
        </w:tc>
        <w:tc>
          <w:tcPr>
            <w:tcW w:w="1516" w:type="dxa"/>
            <w:tcBorders>
              <w:top w:val="nil"/>
              <w:left w:val="single" w:sz="4" w:space="0" w:color="auto"/>
              <w:bottom w:val="single" w:sz="4" w:space="0" w:color="auto"/>
              <w:right w:val="nil"/>
            </w:tcBorders>
            <w:shd w:val="clear" w:color="auto" w:fill="auto"/>
            <w:noWrap/>
            <w:vAlign w:val="center"/>
            <w:hideMark/>
          </w:tcPr>
          <w:p w14:paraId="17A31740" w14:textId="77777777" w:rsidR="00B1568F" w:rsidRPr="009B5282" w:rsidRDefault="00B1568F" w:rsidP="004C5080">
            <w:pPr>
              <w:jc w:val="center"/>
              <w:rPr>
                <w:bCs/>
                <w:sz w:val="20"/>
                <w:szCs w:val="20"/>
              </w:rPr>
            </w:pPr>
            <w:r w:rsidRPr="009B5282">
              <w:rPr>
                <w:bCs/>
                <w:sz w:val="20"/>
                <w:szCs w:val="20"/>
              </w:rPr>
              <w:t> </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66BFB143" w14:textId="77777777" w:rsidR="00B1568F" w:rsidRPr="009B5282" w:rsidRDefault="00B1568F" w:rsidP="004C5080">
            <w:pPr>
              <w:jc w:val="center"/>
              <w:rPr>
                <w:bCs/>
                <w:sz w:val="20"/>
                <w:szCs w:val="20"/>
              </w:rPr>
            </w:pPr>
            <w:r w:rsidRPr="009B5282">
              <w:rPr>
                <w:bCs/>
                <w:sz w:val="20"/>
                <w:szCs w:val="20"/>
              </w:rPr>
              <w:t> </w:t>
            </w:r>
          </w:p>
        </w:tc>
        <w:tc>
          <w:tcPr>
            <w:tcW w:w="1127" w:type="dxa"/>
            <w:tcBorders>
              <w:top w:val="nil"/>
              <w:left w:val="single" w:sz="4" w:space="0" w:color="auto"/>
              <w:bottom w:val="single" w:sz="4" w:space="0" w:color="auto"/>
              <w:right w:val="single" w:sz="4" w:space="0" w:color="auto"/>
            </w:tcBorders>
            <w:shd w:val="clear" w:color="auto" w:fill="auto"/>
            <w:noWrap/>
            <w:vAlign w:val="center"/>
            <w:hideMark/>
          </w:tcPr>
          <w:p w14:paraId="63004E53" w14:textId="77777777" w:rsidR="00B1568F" w:rsidRPr="009B5282" w:rsidRDefault="00B1568F" w:rsidP="004C5080">
            <w:pPr>
              <w:jc w:val="right"/>
              <w:rPr>
                <w:bCs/>
                <w:sz w:val="20"/>
                <w:szCs w:val="20"/>
              </w:rPr>
            </w:pPr>
            <w:r w:rsidRPr="009B5282">
              <w:rPr>
                <w:bCs/>
                <w:sz w:val="20"/>
                <w:szCs w:val="20"/>
              </w:rPr>
              <w:t>1 712 000,16</w:t>
            </w:r>
          </w:p>
        </w:tc>
        <w:tc>
          <w:tcPr>
            <w:tcW w:w="850" w:type="dxa"/>
            <w:tcBorders>
              <w:top w:val="nil"/>
              <w:left w:val="single" w:sz="4" w:space="0" w:color="auto"/>
              <w:bottom w:val="single" w:sz="4" w:space="0" w:color="auto"/>
              <w:right w:val="nil"/>
            </w:tcBorders>
            <w:shd w:val="clear" w:color="auto" w:fill="auto"/>
            <w:vAlign w:val="center"/>
            <w:hideMark/>
          </w:tcPr>
          <w:p w14:paraId="1DC9B114" w14:textId="77777777" w:rsidR="00B1568F" w:rsidRPr="009B5282" w:rsidRDefault="00B1568F" w:rsidP="004C5080">
            <w:pPr>
              <w:jc w:val="right"/>
              <w:rPr>
                <w:bCs/>
                <w:sz w:val="20"/>
                <w:szCs w:val="20"/>
              </w:rPr>
            </w:pPr>
            <w:r w:rsidRPr="009B5282">
              <w:rPr>
                <w:bCs/>
                <w:sz w:val="20"/>
                <w:szCs w:val="20"/>
              </w:rPr>
              <w:t>1 711 000,00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5D9B0775" w14:textId="77777777" w:rsidR="00B1568F" w:rsidRPr="009B5282" w:rsidRDefault="00B1568F" w:rsidP="004C5080">
            <w:pPr>
              <w:jc w:val="right"/>
              <w:rPr>
                <w:bCs/>
                <w:sz w:val="20"/>
                <w:szCs w:val="20"/>
              </w:rPr>
            </w:pPr>
            <w:r w:rsidRPr="009B5282">
              <w:rPr>
                <w:bCs/>
                <w:sz w:val="20"/>
                <w:szCs w:val="20"/>
              </w:rPr>
              <w:t>1 711 000,00</w:t>
            </w:r>
          </w:p>
        </w:tc>
      </w:tr>
      <w:tr w:rsidR="00B1568F" w:rsidRPr="009B5282" w14:paraId="52705966" w14:textId="77777777" w:rsidTr="004C5080">
        <w:trPr>
          <w:trHeight w:val="345"/>
        </w:trPr>
        <w:tc>
          <w:tcPr>
            <w:tcW w:w="3828" w:type="dxa"/>
            <w:tcBorders>
              <w:top w:val="nil"/>
              <w:left w:val="single" w:sz="4" w:space="0" w:color="auto"/>
              <w:bottom w:val="single" w:sz="4" w:space="0" w:color="auto"/>
              <w:right w:val="nil"/>
            </w:tcBorders>
            <w:shd w:val="clear" w:color="auto" w:fill="auto"/>
            <w:vAlign w:val="center"/>
            <w:hideMark/>
          </w:tcPr>
          <w:p w14:paraId="266D39CB" w14:textId="77777777" w:rsidR="00B1568F" w:rsidRPr="009B5282" w:rsidRDefault="00B1568F" w:rsidP="004C5080">
            <w:pPr>
              <w:rPr>
                <w:bCs/>
                <w:sz w:val="20"/>
                <w:szCs w:val="20"/>
              </w:rPr>
            </w:pPr>
            <w:r w:rsidRPr="009B5282">
              <w:rPr>
                <w:bCs/>
                <w:sz w:val="20"/>
                <w:szCs w:val="20"/>
              </w:rPr>
              <w:t>Непрограммные направления бюджета</w:t>
            </w:r>
          </w:p>
        </w:tc>
        <w:tc>
          <w:tcPr>
            <w:tcW w:w="851" w:type="dxa"/>
            <w:tcBorders>
              <w:top w:val="nil"/>
              <w:left w:val="single" w:sz="4" w:space="0" w:color="auto"/>
              <w:bottom w:val="single" w:sz="4" w:space="0" w:color="auto"/>
              <w:right w:val="nil"/>
            </w:tcBorders>
            <w:shd w:val="clear" w:color="auto" w:fill="auto"/>
            <w:noWrap/>
            <w:vAlign w:val="center"/>
            <w:hideMark/>
          </w:tcPr>
          <w:p w14:paraId="474EEF32" w14:textId="77777777" w:rsidR="00B1568F" w:rsidRPr="009B5282" w:rsidRDefault="00B1568F" w:rsidP="004C5080">
            <w:pPr>
              <w:jc w:val="center"/>
              <w:rPr>
                <w:bCs/>
                <w:sz w:val="20"/>
                <w:szCs w:val="20"/>
              </w:rPr>
            </w:pPr>
            <w:r w:rsidRPr="009B5282">
              <w:rPr>
                <w:bCs/>
                <w:sz w:val="20"/>
                <w:szCs w:val="20"/>
              </w:rPr>
              <w:t>01</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3A3B31D2" w14:textId="77777777" w:rsidR="00B1568F" w:rsidRPr="009B5282" w:rsidRDefault="00B1568F" w:rsidP="004C5080">
            <w:pPr>
              <w:jc w:val="center"/>
              <w:rPr>
                <w:bCs/>
                <w:sz w:val="20"/>
                <w:szCs w:val="20"/>
              </w:rPr>
            </w:pPr>
            <w:r w:rsidRPr="009B5282">
              <w:rPr>
                <w:bCs/>
                <w:sz w:val="20"/>
                <w:szCs w:val="20"/>
              </w:rPr>
              <w:t>03</w:t>
            </w:r>
          </w:p>
        </w:tc>
        <w:tc>
          <w:tcPr>
            <w:tcW w:w="1516" w:type="dxa"/>
            <w:tcBorders>
              <w:top w:val="nil"/>
              <w:left w:val="single" w:sz="4" w:space="0" w:color="auto"/>
              <w:bottom w:val="single" w:sz="4" w:space="0" w:color="auto"/>
              <w:right w:val="nil"/>
            </w:tcBorders>
            <w:shd w:val="clear" w:color="auto" w:fill="auto"/>
            <w:noWrap/>
            <w:vAlign w:val="center"/>
            <w:hideMark/>
          </w:tcPr>
          <w:p w14:paraId="0BF32B45" w14:textId="77777777" w:rsidR="00B1568F" w:rsidRPr="009B5282" w:rsidRDefault="00B1568F" w:rsidP="004C5080">
            <w:pPr>
              <w:jc w:val="center"/>
              <w:rPr>
                <w:bCs/>
                <w:sz w:val="20"/>
                <w:szCs w:val="20"/>
              </w:rPr>
            </w:pPr>
            <w:r w:rsidRPr="009B5282">
              <w:rPr>
                <w:bCs/>
                <w:sz w:val="20"/>
                <w:szCs w:val="20"/>
              </w:rPr>
              <w:t>99.0.00.00000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0ACFB1B7" w14:textId="77777777" w:rsidR="00B1568F" w:rsidRPr="009B5282" w:rsidRDefault="00B1568F" w:rsidP="004C5080">
            <w:pPr>
              <w:jc w:val="center"/>
              <w:rPr>
                <w:bCs/>
                <w:sz w:val="20"/>
                <w:szCs w:val="20"/>
              </w:rPr>
            </w:pPr>
            <w:r w:rsidRPr="009B5282">
              <w:rPr>
                <w:bCs/>
                <w:sz w:val="20"/>
                <w:szCs w:val="20"/>
              </w:rPr>
              <w:t> </w:t>
            </w:r>
          </w:p>
        </w:tc>
        <w:tc>
          <w:tcPr>
            <w:tcW w:w="1127" w:type="dxa"/>
            <w:tcBorders>
              <w:top w:val="nil"/>
              <w:left w:val="single" w:sz="4" w:space="0" w:color="auto"/>
              <w:bottom w:val="single" w:sz="4" w:space="0" w:color="auto"/>
              <w:right w:val="single" w:sz="4" w:space="0" w:color="auto"/>
            </w:tcBorders>
            <w:shd w:val="clear" w:color="auto" w:fill="auto"/>
            <w:noWrap/>
            <w:vAlign w:val="center"/>
            <w:hideMark/>
          </w:tcPr>
          <w:p w14:paraId="5CE15D12" w14:textId="77777777" w:rsidR="00B1568F" w:rsidRPr="009B5282" w:rsidRDefault="00B1568F" w:rsidP="004C5080">
            <w:pPr>
              <w:jc w:val="right"/>
              <w:rPr>
                <w:bCs/>
                <w:sz w:val="20"/>
                <w:szCs w:val="20"/>
              </w:rPr>
            </w:pPr>
            <w:r w:rsidRPr="009B5282">
              <w:rPr>
                <w:bCs/>
                <w:sz w:val="20"/>
                <w:szCs w:val="20"/>
              </w:rPr>
              <w:t>1 712 000,16</w:t>
            </w:r>
          </w:p>
        </w:tc>
        <w:tc>
          <w:tcPr>
            <w:tcW w:w="850" w:type="dxa"/>
            <w:tcBorders>
              <w:top w:val="nil"/>
              <w:left w:val="single" w:sz="4" w:space="0" w:color="auto"/>
              <w:bottom w:val="single" w:sz="4" w:space="0" w:color="auto"/>
              <w:right w:val="nil"/>
            </w:tcBorders>
            <w:shd w:val="clear" w:color="auto" w:fill="auto"/>
            <w:vAlign w:val="center"/>
            <w:hideMark/>
          </w:tcPr>
          <w:p w14:paraId="4CBC6018" w14:textId="77777777" w:rsidR="00B1568F" w:rsidRPr="009B5282" w:rsidRDefault="00B1568F" w:rsidP="004C5080">
            <w:pPr>
              <w:jc w:val="right"/>
              <w:rPr>
                <w:bCs/>
                <w:sz w:val="20"/>
                <w:szCs w:val="20"/>
              </w:rPr>
            </w:pPr>
            <w:r w:rsidRPr="009B5282">
              <w:rPr>
                <w:bCs/>
                <w:sz w:val="20"/>
                <w:szCs w:val="20"/>
              </w:rPr>
              <w:t>1 711 000,00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71BF496A" w14:textId="77777777" w:rsidR="00B1568F" w:rsidRPr="009B5282" w:rsidRDefault="00B1568F" w:rsidP="004C5080">
            <w:pPr>
              <w:jc w:val="right"/>
              <w:rPr>
                <w:bCs/>
                <w:sz w:val="20"/>
                <w:szCs w:val="20"/>
              </w:rPr>
            </w:pPr>
            <w:r w:rsidRPr="009B5282">
              <w:rPr>
                <w:bCs/>
                <w:sz w:val="20"/>
                <w:szCs w:val="20"/>
              </w:rPr>
              <w:t>1 711 000,00</w:t>
            </w:r>
          </w:p>
        </w:tc>
      </w:tr>
      <w:tr w:rsidR="00B1568F" w:rsidRPr="009B5282" w14:paraId="0B764D86" w14:textId="77777777" w:rsidTr="004C5080">
        <w:trPr>
          <w:trHeight w:val="870"/>
        </w:trPr>
        <w:tc>
          <w:tcPr>
            <w:tcW w:w="3828" w:type="dxa"/>
            <w:tcBorders>
              <w:top w:val="nil"/>
              <w:left w:val="single" w:sz="4" w:space="0" w:color="auto"/>
              <w:bottom w:val="single" w:sz="4" w:space="0" w:color="auto"/>
              <w:right w:val="nil"/>
            </w:tcBorders>
            <w:shd w:val="clear" w:color="auto" w:fill="auto"/>
            <w:vAlign w:val="center"/>
            <w:hideMark/>
          </w:tcPr>
          <w:p w14:paraId="3B227B7E" w14:textId="77777777" w:rsidR="00B1568F" w:rsidRPr="009B5282" w:rsidRDefault="00B1568F" w:rsidP="004C5080">
            <w:pPr>
              <w:rPr>
                <w:bCs/>
                <w:sz w:val="20"/>
                <w:szCs w:val="20"/>
              </w:rPr>
            </w:pPr>
            <w:r w:rsidRPr="009B5282">
              <w:rPr>
                <w:bCs/>
                <w:sz w:val="20"/>
                <w:szCs w:val="20"/>
              </w:rPr>
              <w:t>Содержание аппарата управления представительного органа местного самоуправления</w:t>
            </w:r>
          </w:p>
        </w:tc>
        <w:tc>
          <w:tcPr>
            <w:tcW w:w="851" w:type="dxa"/>
            <w:tcBorders>
              <w:top w:val="nil"/>
              <w:left w:val="single" w:sz="4" w:space="0" w:color="auto"/>
              <w:bottom w:val="single" w:sz="4" w:space="0" w:color="auto"/>
              <w:right w:val="nil"/>
            </w:tcBorders>
            <w:shd w:val="clear" w:color="auto" w:fill="auto"/>
            <w:noWrap/>
            <w:vAlign w:val="center"/>
            <w:hideMark/>
          </w:tcPr>
          <w:p w14:paraId="34E857A8" w14:textId="77777777" w:rsidR="00B1568F" w:rsidRPr="009B5282" w:rsidRDefault="00B1568F" w:rsidP="004C5080">
            <w:pPr>
              <w:jc w:val="center"/>
              <w:rPr>
                <w:bCs/>
                <w:sz w:val="20"/>
                <w:szCs w:val="20"/>
              </w:rPr>
            </w:pPr>
            <w:r w:rsidRPr="009B5282">
              <w:rPr>
                <w:bCs/>
                <w:sz w:val="20"/>
                <w:szCs w:val="20"/>
              </w:rPr>
              <w:t>01</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50779B6D" w14:textId="77777777" w:rsidR="00B1568F" w:rsidRPr="009B5282" w:rsidRDefault="00B1568F" w:rsidP="004C5080">
            <w:pPr>
              <w:jc w:val="center"/>
              <w:rPr>
                <w:bCs/>
                <w:sz w:val="20"/>
                <w:szCs w:val="20"/>
              </w:rPr>
            </w:pPr>
            <w:r w:rsidRPr="009B5282">
              <w:rPr>
                <w:bCs/>
                <w:sz w:val="20"/>
                <w:szCs w:val="20"/>
              </w:rPr>
              <w:t>03</w:t>
            </w:r>
          </w:p>
        </w:tc>
        <w:tc>
          <w:tcPr>
            <w:tcW w:w="1516" w:type="dxa"/>
            <w:tcBorders>
              <w:top w:val="nil"/>
              <w:left w:val="single" w:sz="4" w:space="0" w:color="auto"/>
              <w:bottom w:val="single" w:sz="4" w:space="0" w:color="auto"/>
              <w:right w:val="nil"/>
            </w:tcBorders>
            <w:shd w:val="clear" w:color="auto" w:fill="auto"/>
            <w:noWrap/>
            <w:vAlign w:val="center"/>
            <w:hideMark/>
          </w:tcPr>
          <w:p w14:paraId="179284CF" w14:textId="77777777" w:rsidR="00B1568F" w:rsidRPr="009B5282" w:rsidRDefault="00B1568F" w:rsidP="004C5080">
            <w:pPr>
              <w:jc w:val="center"/>
              <w:rPr>
                <w:bCs/>
                <w:sz w:val="20"/>
                <w:szCs w:val="20"/>
              </w:rPr>
            </w:pPr>
            <w:r w:rsidRPr="009B5282">
              <w:rPr>
                <w:bCs/>
                <w:sz w:val="20"/>
                <w:szCs w:val="20"/>
              </w:rPr>
              <w:t>99.0.00.01990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6AFDB55D" w14:textId="77777777" w:rsidR="00B1568F" w:rsidRPr="009B5282" w:rsidRDefault="00B1568F" w:rsidP="004C5080">
            <w:pPr>
              <w:jc w:val="center"/>
              <w:rPr>
                <w:bCs/>
                <w:sz w:val="20"/>
                <w:szCs w:val="20"/>
              </w:rPr>
            </w:pPr>
            <w:r w:rsidRPr="009B5282">
              <w:rPr>
                <w:bCs/>
                <w:sz w:val="20"/>
                <w:szCs w:val="20"/>
              </w:rPr>
              <w:t> </w:t>
            </w:r>
          </w:p>
        </w:tc>
        <w:tc>
          <w:tcPr>
            <w:tcW w:w="1127" w:type="dxa"/>
            <w:tcBorders>
              <w:top w:val="nil"/>
              <w:left w:val="single" w:sz="4" w:space="0" w:color="auto"/>
              <w:bottom w:val="single" w:sz="4" w:space="0" w:color="auto"/>
              <w:right w:val="single" w:sz="4" w:space="0" w:color="auto"/>
            </w:tcBorders>
            <w:shd w:val="clear" w:color="auto" w:fill="auto"/>
            <w:noWrap/>
            <w:vAlign w:val="center"/>
            <w:hideMark/>
          </w:tcPr>
          <w:p w14:paraId="2223AB85" w14:textId="77777777" w:rsidR="00B1568F" w:rsidRPr="009B5282" w:rsidRDefault="00B1568F" w:rsidP="004C5080">
            <w:pPr>
              <w:jc w:val="right"/>
              <w:rPr>
                <w:bCs/>
                <w:sz w:val="20"/>
                <w:szCs w:val="20"/>
              </w:rPr>
            </w:pPr>
            <w:r w:rsidRPr="009B5282">
              <w:rPr>
                <w:bCs/>
                <w:sz w:val="20"/>
                <w:szCs w:val="20"/>
              </w:rPr>
              <w:t>21 900,00</w:t>
            </w:r>
          </w:p>
        </w:tc>
        <w:tc>
          <w:tcPr>
            <w:tcW w:w="850" w:type="dxa"/>
            <w:tcBorders>
              <w:top w:val="nil"/>
              <w:left w:val="single" w:sz="4" w:space="0" w:color="auto"/>
              <w:bottom w:val="single" w:sz="4" w:space="0" w:color="auto"/>
              <w:right w:val="nil"/>
            </w:tcBorders>
            <w:shd w:val="clear" w:color="auto" w:fill="auto"/>
            <w:vAlign w:val="center"/>
            <w:hideMark/>
          </w:tcPr>
          <w:p w14:paraId="4D77D52C" w14:textId="77777777" w:rsidR="00B1568F" w:rsidRPr="009B5282" w:rsidRDefault="00B1568F" w:rsidP="004C5080">
            <w:pPr>
              <w:jc w:val="right"/>
              <w:rPr>
                <w:bCs/>
                <w:sz w:val="20"/>
                <w:szCs w:val="20"/>
              </w:rPr>
            </w:pPr>
            <w:r w:rsidRPr="009B5282">
              <w:rPr>
                <w:bCs/>
                <w:sz w:val="20"/>
                <w:szCs w:val="20"/>
              </w:rPr>
              <w:t>21 000,00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0939DA3F" w14:textId="77777777" w:rsidR="00B1568F" w:rsidRPr="009B5282" w:rsidRDefault="00B1568F" w:rsidP="004C5080">
            <w:pPr>
              <w:jc w:val="right"/>
              <w:rPr>
                <w:bCs/>
                <w:sz w:val="20"/>
                <w:szCs w:val="20"/>
              </w:rPr>
            </w:pPr>
            <w:r w:rsidRPr="009B5282">
              <w:rPr>
                <w:bCs/>
                <w:sz w:val="20"/>
                <w:szCs w:val="20"/>
              </w:rPr>
              <w:t>21 000,00</w:t>
            </w:r>
          </w:p>
        </w:tc>
      </w:tr>
      <w:tr w:rsidR="00B1568F" w:rsidRPr="009B5282" w14:paraId="339C77FD" w14:textId="77777777" w:rsidTr="004C5080">
        <w:trPr>
          <w:trHeight w:val="585"/>
        </w:trPr>
        <w:tc>
          <w:tcPr>
            <w:tcW w:w="3828" w:type="dxa"/>
            <w:tcBorders>
              <w:top w:val="nil"/>
              <w:left w:val="single" w:sz="4" w:space="0" w:color="auto"/>
              <w:bottom w:val="single" w:sz="4" w:space="0" w:color="auto"/>
              <w:right w:val="nil"/>
            </w:tcBorders>
            <w:shd w:val="clear" w:color="auto" w:fill="auto"/>
            <w:vAlign w:val="center"/>
            <w:hideMark/>
          </w:tcPr>
          <w:p w14:paraId="5488CEB7" w14:textId="77777777" w:rsidR="00B1568F" w:rsidRPr="009B5282" w:rsidRDefault="00B1568F" w:rsidP="004C5080">
            <w:pPr>
              <w:rPr>
                <w:sz w:val="20"/>
                <w:szCs w:val="20"/>
              </w:rPr>
            </w:pPr>
            <w:r w:rsidRPr="009B5282">
              <w:rPr>
                <w:sz w:val="20"/>
                <w:szCs w:val="20"/>
              </w:rPr>
              <w:t>Закупка товаров, работ и услуг для обеспечения государственных (муниципальных) нужд</w:t>
            </w:r>
          </w:p>
        </w:tc>
        <w:tc>
          <w:tcPr>
            <w:tcW w:w="851" w:type="dxa"/>
            <w:tcBorders>
              <w:top w:val="nil"/>
              <w:left w:val="single" w:sz="4" w:space="0" w:color="auto"/>
              <w:bottom w:val="single" w:sz="4" w:space="0" w:color="auto"/>
              <w:right w:val="nil"/>
            </w:tcBorders>
            <w:shd w:val="clear" w:color="auto" w:fill="auto"/>
            <w:noWrap/>
            <w:vAlign w:val="center"/>
            <w:hideMark/>
          </w:tcPr>
          <w:p w14:paraId="1F6F35CC" w14:textId="77777777" w:rsidR="00B1568F" w:rsidRPr="009B5282" w:rsidRDefault="00B1568F" w:rsidP="004C5080">
            <w:pPr>
              <w:jc w:val="center"/>
              <w:rPr>
                <w:sz w:val="20"/>
                <w:szCs w:val="20"/>
              </w:rPr>
            </w:pPr>
            <w:r w:rsidRPr="009B5282">
              <w:rPr>
                <w:sz w:val="20"/>
                <w:szCs w:val="20"/>
              </w:rPr>
              <w:t>01</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086F9B7E" w14:textId="77777777" w:rsidR="00B1568F" w:rsidRPr="009B5282" w:rsidRDefault="00B1568F" w:rsidP="004C5080">
            <w:pPr>
              <w:jc w:val="center"/>
              <w:rPr>
                <w:sz w:val="20"/>
                <w:szCs w:val="20"/>
              </w:rPr>
            </w:pPr>
            <w:r w:rsidRPr="009B5282">
              <w:rPr>
                <w:sz w:val="20"/>
                <w:szCs w:val="20"/>
              </w:rPr>
              <w:t>03</w:t>
            </w:r>
          </w:p>
        </w:tc>
        <w:tc>
          <w:tcPr>
            <w:tcW w:w="1516" w:type="dxa"/>
            <w:tcBorders>
              <w:top w:val="nil"/>
              <w:left w:val="single" w:sz="4" w:space="0" w:color="auto"/>
              <w:bottom w:val="single" w:sz="4" w:space="0" w:color="auto"/>
              <w:right w:val="nil"/>
            </w:tcBorders>
            <w:shd w:val="clear" w:color="auto" w:fill="auto"/>
            <w:noWrap/>
            <w:vAlign w:val="center"/>
            <w:hideMark/>
          </w:tcPr>
          <w:p w14:paraId="3CACF615" w14:textId="77777777" w:rsidR="00B1568F" w:rsidRPr="009B5282" w:rsidRDefault="00B1568F" w:rsidP="004C5080">
            <w:pPr>
              <w:jc w:val="center"/>
              <w:rPr>
                <w:sz w:val="20"/>
                <w:szCs w:val="20"/>
              </w:rPr>
            </w:pPr>
            <w:r w:rsidRPr="009B5282">
              <w:rPr>
                <w:sz w:val="20"/>
                <w:szCs w:val="20"/>
              </w:rPr>
              <w:t>99.0.00.01990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52695E24" w14:textId="77777777" w:rsidR="00B1568F" w:rsidRPr="009B5282" w:rsidRDefault="00B1568F" w:rsidP="004C5080">
            <w:pPr>
              <w:jc w:val="center"/>
              <w:rPr>
                <w:sz w:val="20"/>
                <w:szCs w:val="20"/>
              </w:rPr>
            </w:pPr>
            <w:r w:rsidRPr="009B5282">
              <w:rPr>
                <w:sz w:val="20"/>
                <w:szCs w:val="20"/>
              </w:rPr>
              <w:t>200</w:t>
            </w:r>
          </w:p>
        </w:tc>
        <w:tc>
          <w:tcPr>
            <w:tcW w:w="1127" w:type="dxa"/>
            <w:tcBorders>
              <w:top w:val="nil"/>
              <w:left w:val="single" w:sz="4" w:space="0" w:color="auto"/>
              <w:bottom w:val="single" w:sz="4" w:space="0" w:color="auto"/>
              <w:right w:val="single" w:sz="4" w:space="0" w:color="auto"/>
            </w:tcBorders>
            <w:shd w:val="clear" w:color="auto" w:fill="auto"/>
            <w:noWrap/>
            <w:vAlign w:val="center"/>
            <w:hideMark/>
          </w:tcPr>
          <w:p w14:paraId="2F4D751A" w14:textId="77777777" w:rsidR="00B1568F" w:rsidRPr="009B5282" w:rsidRDefault="00B1568F" w:rsidP="004C5080">
            <w:pPr>
              <w:jc w:val="right"/>
              <w:rPr>
                <w:sz w:val="20"/>
                <w:szCs w:val="20"/>
              </w:rPr>
            </w:pPr>
            <w:r w:rsidRPr="009B5282">
              <w:rPr>
                <w:sz w:val="20"/>
                <w:szCs w:val="20"/>
              </w:rPr>
              <w:t>21 900,00</w:t>
            </w:r>
          </w:p>
        </w:tc>
        <w:tc>
          <w:tcPr>
            <w:tcW w:w="850" w:type="dxa"/>
            <w:tcBorders>
              <w:top w:val="nil"/>
              <w:left w:val="single" w:sz="4" w:space="0" w:color="auto"/>
              <w:bottom w:val="single" w:sz="4" w:space="0" w:color="auto"/>
              <w:right w:val="nil"/>
            </w:tcBorders>
            <w:shd w:val="clear" w:color="auto" w:fill="auto"/>
            <w:vAlign w:val="center"/>
            <w:hideMark/>
          </w:tcPr>
          <w:p w14:paraId="4992411C" w14:textId="77777777" w:rsidR="00B1568F" w:rsidRPr="009B5282" w:rsidRDefault="00B1568F" w:rsidP="004C5080">
            <w:pPr>
              <w:jc w:val="right"/>
              <w:rPr>
                <w:sz w:val="20"/>
                <w:szCs w:val="20"/>
              </w:rPr>
            </w:pPr>
            <w:r w:rsidRPr="009B5282">
              <w:rPr>
                <w:sz w:val="20"/>
                <w:szCs w:val="20"/>
              </w:rPr>
              <w:t>21 000,00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0AD8A0C6" w14:textId="77777777" w:rsidR="00B1568F" w:rsidRPr="009B5282" w:rsidRDefault="00B1568F" w:rsidP="004C5080">
            <w:pPr>
              <w:jc w:val="right"/>
              <w:rPr>
                <w:sz w:val="20"/>
                <w:szCs w:val="20"/>
              </w:rPr>
            </w:pPr>
            <w:r w:rsidRPr="009B5282">
              <w:rPr>
                <w:sz w:val="20"/>
                <w:szCs w:val="20"/>
              </w:rPr>
              <w:t>21 000,00</w:t>
            </w:r>
          </w:p>
        </w:tc>
      </w:tr>
      <w:tr w:rsidR="00B1568F" w:rsidRPr="009B5282" w14:paraId="1EA63765" w14:textId="77777777" w:rsidTr="004C5080">
        <w:trPr>
          <w:trHeight w:val="870"/>
        </w:trPr>
        <w:tc>
          <w:tcPr>
            <w:tcW w:w="3828" w:type="dxa"/>
            <w:tcBorders>
              <w:top w:val="nil"/>
              <w:left w:val="single" w:sz="4" w:space="0" w:color="auto"/>
              <w:bottom w:val="single" w:sz="4" w:space="0" w:color="auto"/>
              <w:right w:val="nil"/>
            </w:tcBorders>
            <w:shd w:val="clear" w:color="auto" w:fill="auto"/>
            <w:vAlign w:val="center"/>
            <w:hideMark/>
          </w:tcPr>
          <w:p w14:paraId="14B3F742" w14:textId="77777777" w:rsidR="00B1568F" w:rsidRPr="009B5282" w:rsidRDefault="00B1568F" w:rsidP="004C5080">
            <w:pPr>
              <w:rPr>
                <w:sz w:val="20"/>
                <w:szCs w:val="20"/>
              </w:rPr>
            </w:pPr>
            <w:r w:rsidRPr="009B5282">
              <w:rPr>
                <w:sz w:val="20"/>
                <w:szCs w:val="20"/>
              </w:rPr>
              <w:t>Иные закупки товаров, работ и услуг для обеспечения государственных (муниципальных) нужд</w:t>
            </w:r>
          </w:p>
        </w:tc>
        <w:tc>
          <w:tcPr>
            <w:tcW w:w="851" w:type="dxa"/>
            <w:tcBorders>
              <w:top w:val="nil"/>
              <w:left w:val="single" w:sz="4" w:space="0" w:color="auto"/>
              <w:bottom w:val="single" w:sz="4" w:space="0" w:color="auto"/>
              <w:right w:val="nil"/>
            </w:tcBorders>
            <w:shd w:val="clear" w:color="auto" w:fill="auto"/>
            <w:noWrap/>
            <w:vAlign w:val="center"/>
            <w:hideMark/>
          </w:tcPr>
          <w:p w14:paraId="57216A5A" w14:textId="77777777" w:rsidR="00B1568F" w:rsidRPr="009B5282" w:rsidRDefault="00B1568F" w:rsidP="004C5080">
            <w:pPr>
              <w:jc w:val="center"/>
              <w:rPr>
                <w:sz w:val="20"/>
                <w:szCs w:val="20"/>
              </w:rPr>
            </w:pPr>
            <w:r w:rsidRPr="009B5282">
              <w:rPr>
                <w:sz w:val="20"/>
                <w:szCs w:val="20"/>
              </w:rPr>
              <w:t>01</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37F9F48F" w14:textId="77777777" w:rsidR="00B1568F" w:rsidRPr="009B5282" w:rsidRDefault="00B1568F" w:rsidP="004C5080">
            <w:pPr>
              <w:jc w:val="center"/>
              <w:rPr>
                <w:sz w:val="20"/>
                <w:szCs w:val="20"/>
              </w:rPr>
            </w:pPr>
            <w:r w:rsidRPr="009B5282">
              <w:rPr>
                <w:sz w:val="20"/>
                <w:szCs w:val="20"/>
              </w:rPr>
              <w:t>03</w:t>
            </w:r>
          </w:p>
        </w:tc>
        <w:tc>
          <w:tcPr>
            <w:tcW w:w="1516" w:type="dxa"/>
            <w:tcBorders>
              <w:top w:val="nil"/>
              <w:left w:val="single" w:sz="4" w:space="0" w:color="auto"/>
              <w:bottom w:val="single" w:sz="4" w:space="0" w:color="auto"/>
              <w:right w:val="nil"/>
            </w:tcBorders>
            <w:shd w:val="clear" w:color="auto" w:fill="auto"/>
            <w:noWrap/>
            <w:vAlign w:val="center"/>
            <w:hideMark/>
          </w:tcPr>
          <w:p w14:paraId="0B27E114" w14:textId="77777777" w:rsidR="00B1568F" w:rsidRPr="009B5282" w:rsidRDefault="00B1568F" w:rsidP="004C5080">
            <w:pPr>
              <w:jc w:val="center"/>
              <w:rPr>
                <w:sz w:val="20"/>
                <w:szCs w:val="20"/>
              </w:rPr>
            </w:pPr>
            <w:r w:rsidRPr="009B5282">
              <w:rPr>
                <w:sz w:val="20"/>
                <w:szCs w:val="20"/>
              </w:rPr>
              <w:t>99.0.00.01990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13F2688D" w14:textId="77777777" w:rsidR="00B1568F" w:rsidRPr="009B5282" w:rsidRDefault="00B1568F" w:rsidP="004C5080">
            <w:pPr>
              <w:jc w:val="center"/>
              <w:rPr>
                <w:sz w:val="20"/>
                <w:szCs w:val="20"/>
              </w:rPr>
            </w:pPr>
            <w:r w:rsidRPr="009B5282">
              <w:rPr>
                <w:sz w:val="20"/>
                <w:szCs w:val="20"/>
              </w:rPr>
              <w:t>240</w:t>
            </w:r>
          </w:p>
        </w:tc>
        <w:tc>
          <w:tcPr>
            <w:tcW w:w="1127" w:type="dxa"/>
            <w:tcBorders>
              <w:top w:val="nil"/>
              <w:left w:val="single" w:sz="4" w:space="0" w:color="auto"/>
              <w:bottom w:val="single" w:sz="4" w:space="0" w:color="auto"/>
              <w:right w:val="single" w:sz="4" w:space="0" w:color="auto"/>
            </w:tcBorders>
            <w:shd w:val="clear" w:color="auto" w:fill="auto"/>
            <w:noWrap/>
            <w:vAlign w:val="center"/>
            <w:hideMark/>
          </w:tcPr>
          <w:p w14:paraId="55A1AA1C" w14:textId="77777777" w:rsidR="00B1568F" w:rsidRPr="009B5282" w:rsidRDefault="00B1568F" w:rsidP="004C5080">
            <w:pPr>
              <w:jc w:val="right"/>
              <w:rPr>
                <w:sz w:val="20"/>
                <w:szCs w:val="20"/>
              </w:rPr>
            </w:pPr>
            <w:r w:rsidRPr="009B5282">
              <w:rPr>
                <w:sz w:val="20"/>
                <w:szCs w:val="20"/>
              </w:rPr>
              <w:t>21 900,00</w:t>
            </w:r>
          </w:p>
        </w:tc>
        <w:tc>
          <w:tcPr>
            <w:tcW w:w="850" w:type="dxa"/>
            <w:tcBorders>
              <w:top w:val="nil"/>
              <w:left w:val="single" w:sz="4" w:space="0" w:color="auto"/>
              <w:bottom w:val="single" w:sz="4" w:space="0" w:color="auto"/>
              <w:right w:val="nil"/>
            </w:tcBorders>
            <w:shd w:val="clear" w:color="auto" w:fill="auto"/>
            <w:vAlign w:val="center"/>
            <w:hideMark/>
          </w:tcPr>
          <w:p w14:paraId="3607D98D" w14:textId="77777777" w:rsidR="00B1568F" w:rsidRPr="009B5282" w:rsidRDefault="00B1568F" w:rsidP="004C5080">
            <w:pPr>
              <w:jc w:val="right"/>
              <w:rPr>
                <w:sz w:val="20"/>
                <w:szCs w:val="20"/>
              </w:rPr>
            </w:pPr>
            <w:r w:rsidRPr="009B5282">
              <w:rPr>
                <w:sz w:val="20"/>
                <w:szCs w:val="20"/>
              </w:rPr>
              <w:t>21 000,00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6631C6D8" w14:textId="77777777" w:rsidR="00B1568F" w:rsidRPr="009B5282" w:rsidRDefault="00B1568F" w:rsidP="004C5080">
            <w:pPr>
              <w:jc w:val="right"/>
              <w:rPr>
                <w:sz w:val="20"/>
                <w:szCs w:val="20"/>
              </w:rPr>
            </w:pPr>
            <w:r w:rsidRPr="009B5282">
              <w:rPr>
                <w:sz w:val="20"/>
                <w:szCs w:val="20"/>
              </w:rPr>
              <w:t>21 000,00</w:t>
            </w:r>
          </w:p>
        </w:tc>
      </w:tr>
      <w:tr w:rsidR="00B1568F" w:rsidRPr="009B5282" w14:paraId="3A05E503" w14:textId="77777777" w:rsidTr="004C5080">
        <w:trPr>
          <w:trHeight w:val="870"/>
        </w:trPr>
        <w:tc>
          <w:tcPr>
            <w:tcW w:w="3828" w:type="dxa"/>
            <w:tcBorders>
              <w:top w:val="nil"/>
              <w:left w:val="single" w:sz="4" w:space="0" w:color="auto"/>
              <w:bottom w:val="single" w:sz="4" w:space="0" w:color="auto"/>
              <w:right w:val="nil"/>
            </w:tcBorders>
            <w:shd w:val="clear" w:color="auto" w:fill="auto"/>
            <w:vAlign w:val="center"/>
            <w:hideMark/>
          </w:tcPr>
          <w:p w14:paraId="69A7D8E2" w14:textId="77777777" w:rsidR="00B1568F" w:rsidRPr="009B5282" w:rsidRDefault="00B1568F" w:rsidP="004C5080">
            <w:pPr>
              <w:rPr>
                <w:bCs/>
                <w:sz w:val="20"/>
                <w:szCs w:val="20"/>
              </w:rPr>
            </w:pPr>
            <w:r w:rsidRPr="009B5282">
              <w:rPr>
                <w:bCs/>
                <w:sz w:val="20"/>
                <w:szCs w:val="20"/>
              </w:rPr>
              <w:t>Председатель законодательного (представительного) органа муниципальной власти</w:t>
            </w:r>
          </w:p>
        </w:tc>
        <w:tc>
          <w:tcPr>
            <w:tcW w:w="851" w:type="dxa"/>
            <w:tcBorders>
              <w:top w:val="nil"/>
              <w:left w:val="single" w:sz="4" w:space="0" w:color="auto"/>
              <w:bottom w:val="single" w:sz="4" w:space="0" w:color="auto"/>
              <w:right w:val="nil"/>
            </w:tcBorders>
            <w:shd w:val="clear" w:color="auto" w:fill="auto"/>
            <w:noWrap/>
            <w:vAlign w:val="center"/>
            <w:hideMark/>
          </w:tcPr>
          <w:p w14:paraId="673842F8" w14:textId="77777777" w:rsidR="00B1568F" w:rsidRPr="009B5282" w:rsidRDefault="00B1568F" w:rsidP="004C5080">
            <w:pPr>
              <w:jc w:val="center"/>
              <w:rPr>
                <w:bCs/>
                <w:sz w:val="20"/>
                <w:szCs w:val="20"/>
              </w:rPr>
            </w:pPr>
            <w:r w:rsidRPr="009B5282">
              <w:rPr>
                <w:bCs/>
                <w:sz w:val="20"/>
                <w:szCs w:val="20"/>
              </w:rPr>
              <w:t>01</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746E215F" w14:textId="77777777" w:rsidR="00B1568F" w:rsidRPr="009B5282" w:rsidRDefault="00B1568F" w:rsidP="004C5080">
            <w:pPr>
              <w:jc w:val="center"/>
              <w:rPr>
                <w:bCs/>
                <w:sz w:val="20"/>
                <w:szCs w:val="20"/>
              </w:rPr>
            </w:pPr>
            <w:r w:rsidRPr="009B5282">
              <w:rPr>
                <w:bCs/>
                <w:sz w:val="20"/>
                <w:szCs w:val="20"/>
              </w:rPr>
              <w:t>03</w:t>
            </w:r>
          </w:p>
        </w:tc>
        <w:tc>
          <w:tcPr>
            <w:tcW w:w="1516" w:type="dxa"/>
            <w:tcBorders>
              <w:top w:val="nil"/>
              <w:left w:val="single" w:sz="4" w:space="0" w:color="auto"/>
              <w:bottom w:val="single" w:sz="4" w:space="0" w:color="auto"/>
              <w:right w:val="nil"/>
            </w:tcBorders>
            <w:shd w:val="clear" w:color="auto" w:fill="auto"/>
            <w:noWrap/>
            <w:vAlign w:val="center"/>
            <w:hideMark/>
          </w:tcPr>
          <w:p w14:paraId="40032E53" w14:textId="77777777" w:rsidR="00B1568F" w:rsidRPr="009B5282" w:rsidRDefault="00B1568F" w:rsidP="004C5080">
            <w:pPr>
              <w:jc w:val="center"/>
              <w:rPr>
                <w:bCs/>
                <w:sz w:val="20"/>
                <w:szCs w:val="20"/>
              </w:rPr>
            </w:pPr>
            <w:r w:rsidRPr="009B5282">
              <w:rPr>
                <w:bCs/>
                <w:sz w:val="20"/>
                <w:szCs w:val="20"/>
              </w:rPr>
              <w:t>99.0.00.04110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551506E2" w14:textId="77777777" w:rsidR="00B1568F" w:rsidRPr="009B5282" w:rsidRDefault="00B1568F" w:rsidP="004C5080">
            <w:pPr>
              <w:jc w:val="center"/>
              <w:rPr>
                <w:bCs/>
                <w:sz w:val="20"/>
                <w:szCs w:val="20"/>
              </w:rPr>
            </w:pPr>
            <w:r w:rsidRPr="009B5282">
              <w:rPr>
                <w:bCs/>
                <w:sz w:val="20"/>
                <w:szCs w:val="20"/>
              </w:rPr>
              <w:t> </w:t>
            </w:r>
          </w:p>
        </w:tc>
        <w:tc>
          <w:tcPr>
            <w:tcW w:w="1127" w:type="dxa"/>
            <w:tcBorders>
              <w:top w:val="nil"/>
              <w:left w:val="single" w:sz="4" w:space="0" w:color="auto"/>
              <w:bottom w:val="single" w:sz="4" w:space="0" w:color="auto"/>
              <w:right w:val="single" w:sz="4" w:space="0" w:color="auto"/>
            </w:tcBorders>
            <w:shd w:val="clear" w:color="auto" w:fill="auto"/>
            <w:noWrap/>
            <w:vAlign w:val="center"/>
            <w:hideMark/>
          </w:tcPr>
          <w:p w14:paraId="22B5F90D" w14:textId="77777777" w:rsidR="00B1568F" w:rsidRPr="009B5282" w:rsidRDefault="00B1568F" w:rsidP="004C5080">
            <w:pPr>
              <w:jc w:val="right"/>
              <w:rPr>
                <w:bCs/>
                <w:sz w:val="20"/>
                <w:szCs w:val="20"/>
              </w:rPr>
            </w:pPr>
            <w:r w:rsidRPr="009B5282">
              <w:rPr>
                <w:bCs/>
                <w:sz w:val="20"/>
                <w:szCs w:val="20"/>
              </w:rPr>
              <w:t>1 690 100,16</w:t>
            </w:r>
          </w:p>
        </w:tc>
        <w:tc>
          <w:tcPr>
            <w:tcW w:w="850" w:type="dxa"/>
            <w:tcBorders>
              <w:top w:val="nil"/>
              <w:left w:val="single" w:sz="4" w:space="0" w:color="auto"/>
              <w:bottom w:val="single" w:sz="4" w:space="0" w:color="auto"/>
              <w:right w:val="nil"/>
            </w:tcBorders>
            <w:shd w:val="clear" w:color="auto" w:fill="auto"/>
            <w:vAlign w:val="center"/>
            <w:hideMark/>
          </w:tcPr>
          <w:p w14:paraId="3A201F3F" w14:textId="77777777" w:rsidR="00B1568F" w:rsidRPr="009B5282" w:rsidRDefault="00B1568F" w:rsidP="004C5080">
            <w:pPr>
              <w:jc w:val="right"/>
              <w:rPr>
                <w:bCs/>
                <w:sz w:val="20"/>
                <w:szCs w:val="20"/>
              </w:rPr>
            </w:pPr>
            <w:r w:rsidRPr="009B5282">
              <w:rPr>
                <w:bCs/>
                <w:sz w:val="20"/>
                <w:szCs w:val="20"/>
              </w:rPr>
              <w:t>1 690 000,00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7D5B7E36" w14:textId="77777777" w:rsidR="00B1568F" w:rsidRPr="009B5282" w:rsidRDefault="00B1568F" w:rsidP="004C5080">
            <w:pPr>
              <w:jc w:val="right"/>
              <w:rPr>
                <w:bCs/>
                <w:sz w:val="20"/>
                <w:szCs w:val="20"/>
              </w:rPr>
            </w:pPr>
            <w:r w:rsidRPr="009B5282">
              <w:rPr>
                <w:bCs/>
                <w:sz w:val="20"/>
                <w:szCs w:val="20"/>
              </w:rPr>
              <w:t>1 690 000,00</w:t>
            </w:r>
          </w:p>
        </w:tc>
      </w:tr>
      <w:tr w:rsidR="00B1568F" w:rsidRPr="009B5282" w14:paraId="30FFE7A7" w14:textId="77777777" w:rsidTr="004C5080">
        <w:trPr>
          <w:trHeight w:val="1440"/>
        </w:trPr>
        <w:tc>
          <w:tcPr>
            <w:tcW w:w="3828" w:type="dxa"/>
            <w:tcBorders>
              <w:top w:val="nil"/>
              <w:left w:val="single" w:sz="4" w:space="0" w:color="auto"/>
              <w:bottom w:val="single" w:sz="4" w:space="0" w:color="auto"/>
              <w:right w:val="nil"/>
            </w:tcBorders>
            <w:shd w:val="clear" w:color="auto" w:fill="auto"/>
            <w:vAlign w:val="center"/>
            <w:hideMark/>
          </w:tcPr>
          <w:p w14:paraId="0F2F86A0" w14:textId="77777777" w:rsidR="00B1568F" w:rsidRPr="009B5282" w:rsidRDefault="00B1568F" w:rsidP="004C5080">
            <w:pPr>
              <w:rPr>
                <w:sz w:val="20"/>
                <w:szCs w:val="20"/>
              </w:rPr>
            </w:pPr>
            <w:r w:rsidRPr="009B5282">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51" w:type="dxa"/>
            <w:tcBorders>
              <w:top w:val="nil"/>
              <w:left w:val="single" w:sz="4" w:space="0" w:color="auto"/>
              <w:bottom w:val="single" w:sz="4" w:space="0" w:color="auto"/>
              <w:right w:val="nil"/>
            </w:tcBorders>
            <w:shd w:val="clear" w:color="auto" w:fill="auto"/>
            <w:noWrap/>
            <w:vAlign w:val="center"/>
            <w:hideMark/>
          </w:tcPr>
          <w:p w14:paraId="2D4C5622" w14:textId="77777777" w:rsidR="00B1568F" w:rsidRPr="009B5282" w:rsidRDefault="00B1568F" w:rsidP="004C5080">
            <w:pPr>
              <w:jc w:val="center"/>
              <w:rPr>
                <w:sz w:val="20"/>
                <w:szCs w:val="20"/>
              </w:rPr>
            </w:pPr>
            <w:r w:rsidRPr="009B5282">
              <w:rPr>
                <w:sz w:val="20"/>
                <w:szCs w:val="20"/>
              </w:rPr>
              <w:t>01</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64911E0E" w14:textId="77777777" w:rsidR="00B1568F" w:rsidRPr="009B5282" w:rsidRDefault="00B1568F" w:rsidP="004C5080">
            <w:pPr>
              <w:jc w:val="center"/>
              <w:rPr>
                <w:sz w:val="20"/>
                <w:szCs w:val="20"/>
              </w:rPr>
            </w:pPr>
            <w:r w:rsidRPr="009B5282">
              <w:rPr>
                <w:sz w:val="20"/>
                <w:szCs w:val="20"/>
              </w:rPr>
              <w:t>03</w:t>
            </w:r>
          </w:p>
        </w:tc>
        <w:tc>
          <w:tcPr>
            <w:tcW w:w="1516" w:type="dxa"/>
            <w:tcBorders>
              <w:top w:val="nil"/>
              <w:left w:val="single" w:sz="4" w:space="0" w:color="auto"/>
              <w:bottom w:val="single" w:sz="4" w:space="0" w:color="auto"/>
              <w:right w:val="nil"/>
            </w:tcBorders>
            <w:shd w:val="clear" w:color="auto" w:fill="auto"/>
            <w:noWrap/>
            <w:vAlign w:val="center"/>
            <w:hideMark/>
          </w:tcPr>
          <w:p w14:paraId="2E3AF8C5" w14:textId="77777777" w:rsidR="00B1568F" w:rsidRPr="009B5282" w:rsidRDefault="00B1568F" w:rsidP="004C5080">
            <w:pPr>
              <w:jc w:val="center"/>
              <w:rPr>
                <w:sz w:val="20"/>
                <w:szCs w:val="20"/>
              </w:rPr>
            </w:pPr>
            <w:r w:rsidRPr="009B5282">
              <w:rPr>
                <w:sz w:val="20"/>
                <w:szCs w:val="20"/>
              </w:rPr>
              <w:t>99.0.00.04110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276676CF" w14:textId="77777777" w:rsidR="00B1568F" w:rsidRPr="009B5282" w:rsidRDefault="00B1568F" w:rsidP="004C5080">
            <w:pPr>
              <w:jc w:val="center"/>
              <w:rPr>
                <w:sz w:val="20"/>
                <w:szCs w:val="20"/>
              </w:rPr>
            </w:pPr>
            <w:r w:rsidRPr="009B5282">
              <w:rPr>
                <w:sz w:val="20"/>
                <w:szCs w:val="20"/>
              </w:rPr>
              <w:t>100</w:t>
            </w:r>
          </w:p>
        </w:tc>
        <w:tc>
          <w:tcPr>
            <w:tcW w:w="1127" w:type="dxa"/>
            <w:tcBorders>
              <w:top w:val="nil"/>
              <w:left w:val="single" w:sz="4" w:space="0" w:color="auto"/>
              <w:bottom w:val="single" w:sz="4" w:space="0" w:color="auto"/>
              <w:right w:val="single" w:sz="4" w:space="0" w:color="auto"/>
            </w:tcBorders>
            <w:shd w:val="clear" w:color="auto" w:fill="auto"/>
            <w:noWrap/>
            <w:vAlign w:val="center"/>
            <w:hideMark/>
          </w:tcPr>
          <w:p w14:paraId="20E8A37D" w14:textId="77777777" w:rsidR="00B1568F" w:rsidRPr="009B5282" w:rsidRDefault="00B1568F" w:rsidP="004C5080">
            <w:pPr>
              <w:jc w:val="right"/>
              <w:rPr>
                <w:sz w:val="20"/>
                <w:szCs w:val="20"/>
              </w:rPr>
            </w:pPr>
            <w:r w:rsidRPr="009B5282">
              <w:rPr>
                <w:sz w:val="20"/>
                <w:szCs w:val="20"/>
              </w:rPr>
              <w:t>1 690 100,16</w:t>
            </w:r>
          </w:p>
        </w:tc>
        <w:tc>
          <w:tcPr>
            <w:tcW w:w="850" w:type="dxa"/>
            <w:tcBorders>
              <w:top w:val="nil"/>
              <w:left w:val="single" w:sz="4" w:space="0" w:color="auto"/>
              <w:bottom w:val="single" w:sz="4" w:space="0" w:color="auto"/>
              <w:right w:val="nil"/>
            </w:tcBorders>
            <w:shd w:val="clear" w:color="auto" w:fill="auto"/>
            <w:vAlign w:val="center"/>
            <w:hideMark/>
          </w:tcPr>
          <w:p w14:paraId="17D4C668" w14:textId="77777777" w:rsidR="00B1568F" w:rsidRPr="009B5282" w:rsidRDefault="00B1568F" w:rsidP="004C5080">
            <w:pPr>
              <w:jc w:val="right"/>
              <w:rPr>
                <w:sz w:val="20"/>
                <w:szCs w:val="20"/>
              </w:rPr>
            </w:pPr>
            <w:r w:rsidRPr="009B5282">
              <w:rPr>
                <w:sz w:val="20"/>
                <w:szCs w:val="20"/>
              </w:rPr>
              <w:t>1 690 000,00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58CC4F02" w14:textId="77777777" w:rsidR="00B1568F" w:rsidRPr="009B5282" w:rsidRDefault="00B1568F" w:rsidP="004C5080">
            <w:pPr>
              <w:jc w:val="right"/>
              <w:rPr>
                <w:sz w:val="20"/>
                <w:szCs w:val="20"/>
              </w:rPr>
            </w:pPr>
            <w:r w:rsidRPr="009B5282">
              <w:rPr>
                <w:sz w:val="20"/>
                <w:szCs w:val="20"/>
              </w:rPr>
              <w:t>1 690 000,00</w:t>
            </w:r>
          </w:p>
        </w:tc>
      </w:tr>
      <w:tr w:rsidR="00B1568F" w:rsidRPr="009B5282" w14:paraId="670FCE6F" w14:textId="77777777" w:rsidTr="004C5080">
        <w:trPr>
          <w:trHeight w:val="585"/>
        </w:trPr>
        <w:tc>
          <w:tcPr>
            <w:tcW w:w="3828" w:type="dxa"/>
            <w:tcBorders>
              <w:top w:val="nil"/>
              <w:left w:val="single" w:sz="4" w:space="0" w:color="auto"/>
              <w:bottom w:val="single" w:sz="4" w:space="0" w:color="auto"/>
              <w:right w:val="nil"/>
            </w:tcBorders>
            <w:shd w:val="clear" w:color="auto" w:fill="auto"/>
            <w:vAlign w:val="center"/>
            <w:hideMark/>
          </w:tcPr>
          <w:p w14:paraId="6466C908" w14:textId="77777777" w:rsidR="00B1568F" w:rsidRPr="009B5282" w:rsidRDefault="00B1568F" w:rsidP="004C5080">
            <w:pPr>
              <w:rPr>
                <w:sz w:val="20"/>
                <w:szCs w:val="20"/>
              </w:rPr>
            </w:pPr>
            <w:r w:rsidRPr="009B5282">
              <w:rPr>
                <w:sz w:val="20"/>
                <w:szCs w:val="20"/>
              </w:rPr>
              <w:t>Расходы на выплаты персоналу государственных (муниципальных) органов</w:t>
            </w:r>
          </w:p>
        </w:tc>
        <w:tc>
          <w:tcPr>
            <w:tcW w:w="851" w:type="dxa"/>
            <w:tcBorders>
              <w:top w:val="nil"/>
              <w:left w:val="single" w:sz="4" w:space="0" w:color="auto"/>
              <w:bottom w:val="single" w:sz="4" w:space="0" w:color="auto"/>
              <w:right w:val="nil"/>
            </w:tcBorders>
            <w:shd w:val="clear" w:color="auto" w:fill="auto"/>
            <w:noWrap/>
            <w:vAlign w:val="center"/>
            <w:hideMark/>
          </w:tcPr>
          <w:p w14:paraId="563B302A" w14:textId="77777777" w:rsidR="00B1568F" w:rsidRPr="009B5282" w:rsidRDefault="00B1568F" w:rsidP="004C5080">
            <w:pPr>
              <w:jc w:val="center"/>
              <w:rPr>
                <w:sz w:val="20"/>
                <w:szCs w:val="20"/>
              </w:rPr>
            </w:pPr>
            <w:r w:rsidRPr="009B5282">
              <w:rPr>
                <w:sz w:val="20"/>
                <w:szCs w:val="20"/>
              </w:rPr>
              <w:t>01</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37B3A98E" w14:textId="77777777" w:rsidR="00B1568F" w:rsidRPr="009B5282" w:rsidRDefault="00B1568F" w:rsidP="004C5080">
            <w:pPr>
              <w:jc w:val="center"/>
              <w:rPr>
                <w:sz w:val="20"/>
                <w:szCs w:val="20"/>
              </w:rPr>
            </w:pPr>
            <w:r w:rsidRPr="009B5282">
              <w:rPr>
                <w:sz w:val="20"/>
                <w:szCs w:val="20"/>
              </w:rPr>
              <w:t>03</w:t>
            </w:r>
          </w:p>
        </w:tc>
        <w:tc>
          <w:tcPr>
            <w:tcW w:w="1516" w:type="dxa"/>
            <w:tcBorders>
              <w:top w:val="nil"/>
              <w:left w:val="single" w:sz="4" w:space="0" w:color="auto"/>
              <w:bottom w:val="single" w:sz="4" w:space="0" w:color="auto"/>
              <w:right w:val="nil"/>
            </w:tcBorders>
            <w:shd w:val="clear" w:color="auto" w:fill="auto"/>
            <w:noWrap/>
            <w:vAlign w:val="center"/>
            <w:hideMark/>
          </w:tcPr>
          <w:p w14:paraId="027C6E74" w14:textId="77777777" w:rsidR="00B1568F" w:rsidRPr="009B5282" w:rsidRDefault="00B1568F" w:rsidP="004C5080">
            <w:pPr>
              <w:jc w:val="center"/>
              <w:rPr>
                <w:sz w:val="20"/>
                <w:szCs w:val="20"/>
              </w:rPr>
            </w:pPr>
            <w:r w:rsidRPr="009B5282">
              <w:rPr>
                <w:sz w:val="20"/>
                <w:szCs w:val="20"/>
              </w:rPr>
              <w:t>99.0.00.04110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7AA5FEA7" w14:textId="77777777" w:rsidR="00B1568F" w:rsidRPr="009B5282" w:rsidRDefault="00B1568F" w:rsidP="004C5080">
            <w:pPr>
              <w:jc w:val="center"/>
              <w:rPr>
                <w:sz w:val="20"/>
                <w:szCs w:val="20"/>
              </w:rPr>
            </w:pPr>
            <w:r w:rsidRPr="009B5282">
              <w:rPr>
                <w:sz w:val="20"/>
                <w:szCs w:val="20"/>
              </w:rPr>
              <w:t>120</w:t>
            </w:r>
          </w:p>
        </w:tc>
        <w:tc>
          <w:tcPr>
            <w:tcW w:w="1127" w:type="dxa"/>
            <w:tcBorders>
              <w:top w:val="nil"/>
              <w:left w:val="single" w:sz="4" w:space="0" w:color="auto"/>
              <w:bottom w:val="single" w:sz="4" w:space="0" w:color="auto"/>
              <w:right w:val="single" w:sz="4" w:space="0" w:color="auto"/>
            </w:tcBorders>
            <w:shd w:val="clear" w:color="auto" w:fill="auto"/>
            <w:noWrap/>
            <w:vAlign w:val="center"/>
            <w:hideMark/>
          </w:tcPr>
          <w:p w14:paraId="4D273472" w14:textId="77777777" w:rsidR="00B1568F" w:rsidRPr="009B5282" w:rsidRDefault="00B1568F" w:rsidP="004C5080">
            <w:pPr>
              <w:jc w:val="right"/>
              <w:rPr>
                <w:sz w:val="20"/>
                <w:szCs w:val="20"/>
              </w:rPr>
            </w:pPr>
            <w:r w:rsidRPr="009B5282">
              <w:rPr>
                <w:sz w:val="20"/>
                <w:szCs w:val="20"/>
              </w:rPr>
              <w:t>1 690 100,16</w:t>
            </w:r>
          </w:p>
        </w:tc>
        <w:tc>
          <w:tcPr>
            <w:tcW w:w="850" w:type="dxa"/>
            <w:tcBorders>
              <w:top w:val="nil"/>
              <w:left w:val="single" w:sz="4" w:space="0" w:color="auto"/>
              <w:bottom w:val="single" w:sz="4" w:space="0" w:color="auto"/>
              <w:right w:val="nil"/>
            </w:tcBorders>
            <w:shd w:val="clear" w:color="auto" w:fill="auto"/>
            <w:vAlign w:val="center"/>
            <w:hideMark/>
          </w:tcPr>
          <w:p w14:paraId="7413D9D8" w14:textId="77777777" w:rsidR="00B1568F" w:rsidRPr="009B5282" w:rsidRDefault="00B1568F" w:rsidP="004C5080">
            <w:pPr>
              <w:jc w:val="right"/>
              <w:rPr>
                <w:sz w:val="20"/>
                <w:szCs w:val="20"/>
              </w:rPr>
            </w:pPr>
            <w:r w:rsidRPr="009B5282">
              <w:rPr>
                <w:sz w:val="20"/>
                <w:szCs w:val="20"/>
              </w:rPr>
              <w:t>1 690 000,00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38992AE8" w14:textId="77777777" w:rsidR="00B1568F" w:rsidRPr="009B5282" w:rsidRDefault="00B1568F" w:rsidP="004C5080">
            <w:pPr>
              <w:jc w:val="right"/>
              <w:rPr>
                <w:sz w:val="20"/>
                <w:szCs w:val="20"/>
              </w:rPr>
            </w:pPr>
            <w:r w:rsidRPr="009B5282">
              <w:rPr>
                <w:sz w:val="20"/>
                <w:szCs w:val="20"/>
              </w:rPr>
              <w:t>1 690 000,00</w:t>
            </w:r>
          </w:p>
        </w:tc>
      </w:tr>
      <w:tr w:rsidR="00B1568F" w:rsidRPr="009B5282" w14:paraId="7EE5AB9D" w14:textId="77777777" w:rsidTr="004C5080">
        <w:trPr>
          <w:trHeight w:val="1440"/>
        </w:trPr>
        <w:tc>
          <w:tcPr>
            <w:tcW w:w="3828" w:type="dxa"/>
            <w:tcBorders>
              <w:top w:val="nil"/>
              <w:left w:val="single" w:sz="4" w:space="0" w:color="auto"/>
              <w:bottom w:val="single" w:sz="4" w:space="0" w:color="auto"/>
              <w:right w:val="nil"/>
            </w:tcBorders>
            <w:shd w:val="clear" w:color="auto" w:fill="auto"/>
            <w:vAlign w:val="center"/>
            <w:hideMark/>
          </w:tcPr>
          <w:p w14:paraId="646F7574" w14:textId="77777777" w:rsidR="00B1568F" w:rsidRPr="009B5282" w:rsidRDefault="00B1568F" w:rsidP="004C5080">
            <w:pPr>
              <w:rPr>
                <w:bCs/>
                <w:sz w:val="20"/>
                <w:szCs w:val="20"/>
              </w:rPr>
            </w:pPr>
            <w:r w:rsidRPr="009B5282">
              <w:rPr>
                <w:bCs/>
                <w:sz w:val="20"/>
                <w:szCs w:val="20"/>
              </w:rPr>
              <w:t>Функционирование Правительства Российской Федерации, высших исполнительных органов государственной власти субъектов Российской Федерации, местных администраций</w:t>
            </w:r>
          </w:p>
        </w:tc>
        <w:tc>
          <w:tcPr>
            <w:tcW w:w="851" w:type="dxa"/>
            <w:tcBorders>
              <w:top w:val="nil"/>
              <w:left w:val="single" w:sz="4" w:space="0" w:color="auto"/>
              <w:bottom w:val="single" w:sz="4" w:space="0" w:color="auto"/>
              <w:right w:val="nil"/>
            </w:tcBorders>
            <w:shd w:val="clear" w:color="auto" w:fill="auto"/>
            <w:noWrap/>
            <w:vAlign w:val="center"/>
            <w:hideMark/>
          </w:tcPr>
          <w:p w14:paraId="22F9CA05" w14:textId="77777777" w:rsidR="00B1568F" w:rsidRPr="009B5282" w:rsidRDefault="00B1568F" w:rsidP="004C5080">
            <w:pPr>
              <w:jc w:val="center"/>
              <w:rPr>
                <w:bCs/>
                <w:sz w:val="20"/>
                <w:szCs w:val="20"/>
              </w:rPr>
            </w:pPr>
            <w:r w:rsidRPr="009B5282">
              <w:rPr>
                <w:bCs/>
                <w:sz w:val="20"/>
                <w:szCs w:val="20"/>
              </w:rPr>
              <w:t>01</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63C7E45A" w14:textId="77777777" w:rsidR="00B1568F" w:rsidRPr="009B5282" w:rsidRDefault="00B1568F" w:rsidP="004C5080">
            <w:pPr>
              <w:jc w:val="center"/>
              <w:rPr>
                <w:bCs/>
                <w:sz w:val="20"/>
                <w:szCs w:val="20"/>
              </w:rPr>
            </w:pPr>
            <w:r w:rsidRPr="009B5282">
              <w:rPr>
                <w:bCs/>
                <w:sz w:val="20"/>
                <w:szCs w:val="20"/>
              </w:rPr>
              <w:t>04</w:t>
            </w:r>
          </w:p>
        </w:tc>
        <w:tc>
          <w:tcPr>
            <w:tcW w:w="1516" w:type="dxa"/>
            <w:tcBorders>
              <w:top w:val="nil"/>
              <w:left w:val="single" w:sz="4" w:space="0" w:color="auto"/>
              <w:bottom w:val="single" w:sz="4" w:space="0" w:color="auto"/>
              <w:right w:val="nil"/>
            </w:tcBorders>
            <w:shd w:val="clear" w:color="auto" w:fill="auto"/>
            <w:noWrap/>
            <w:vAlign w:val="center"/>
            <w:hideMark/>
          </w:tcPr>
          <w:p w14:paraId="069035ED" w14:textId="77777777" w:rsidR="00B1568F" w:rsidRPr="009B5282" w:rsidRDefault="00B1568F" w:rsidP="004C5080">
            <w:pPr>
              <w:jc w:val="center"/>
              <w:rPr>
                <w:bCs/>
                <w:sz w:val="20"/>
                <w:szCs w:val="20"/>
              </w:rPr>
            </w:pPr>
            <w:r w:rsidRPr="009B5282">
              <w:rPr>
                <w:bCs/>
                <w:sz w:val="20"/>
                <w:szCs w:val="20"/>
              </w:rPr>
              <w:t> </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657187C8" w14:textId="77777777" w:rsidR="00B1568F" w:rsidRPr="009B5282" w:rsidRDefault="00B1568F" w:rsidP="004C5080">
            <w:pPr>
              <w:jc w:val="center"/>
              <w:rPr>
                <w:bCs/>
                <w:sz w:val="20"/>
                <w:szCs w:val="20"/>
              </w:rPr>
            </w:pPr>
            <w:r w:rsidRPr="009B5282">
              <w:rPr>
                <w:bCs/>
                <w:sz w:val="20"/>
                <w:szCs w:val="20"/>
              </w:rPr>
              <w:t> </w:t>
            </w:r>
          </w:p>
        </w:tc>
        <w:tc>
          <w:tcPr>
            <w:tcW w:w="1127" w:type="dxa"/>
            <w:tcBorders>
              <w:top w:val="nil"/>
              <w:left w:val="single" w:sz="4" w:space="0" w:color="auto"/>
              <w:bottom w:val="single" w:sz="4" w:space="0" w:color="auto"/>
              <w:right w:val="single" w:sz="4" w:space="0" w:color="auto"/>
            </w:tcBorders>
            <w:shd w:val="clear" w:color="auto" w:fill="auto"/>
            <w:noWrap/>
            <w:vAlign w:val="center"/>
            <w:hideMark/>
          </w:tcPr>
          <w:p w14:paraId="4F72F6D2" w14:textId="77777777" w:rsidR="00B1568F" w:rsidRPr="009B5282" w:rsidRDefault="00B1568F" w:rsidP="004C5080">
            <w:pPr>
              <w:jc w:val="right"/>
              <w:rPr>
                <w:bCs/>
                <w:sz w:val="20"/>
                <w:szCs w:val="20"/>
              </w:rPr>
            </w:pPr>
            <w:r w:rsidRPr="009B5282">
              <w:rPr>
                <w:bCs/>
                <w:sz w:val="20"/>
                <w:szCs w:val="20"/>
              </w:rPr>
              <w:t>75 391 810,92</w:t>
            </w:r>
          </w:p>
        </w:tc>
        <w:tc>
          <w:tcPr>
            <w:tcW w:w="850" w:type="dxa"/>
            <w:tcBorders>
              <w:top w:val="nil"/>
              <w:left w:val="single" w:sz="4" w:space="0" w:color="auto"/>
              <w:bottom w:val="single" w:sz="4" w:space="0" w:color="auto"/>
              <w:right w:val="nil"/>
            </w:tcBorders>
            <w:shd w:val="clear" w:color="auto" w:fill="auto"/>
            <w:vAlign w:val="center"/>
            <w:hideMark/>
          </w:tcPr>
          <w:p w14:paraId="0873B71A" w14:textId="77777777" w:rsidR="00B1568F" w:rsidRPr="009B5282" w:rsidRDefault="00B1568F" w:rsidP="004C5080">
            <w:pPr>
              <w:jc w:val="right"/>
              <w:rPr>
                <w:bCs/>
                <w:sz w:val="20"/>
                <w:szCs w:val="20"/>
              </w:rPr>
            </w:pPr>
            <w:r w:rsidRPr="009B5282">
              <w:rPr>
                <w:bCs/>
                <w:sz w:val="20"/>
                <w:szCs w:val="20"/>
              </w:rPr>
              <w:t>28 837 699,20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5A4407A2" w14:textId="77777777" w:rsidR="00B1568F" w:rsidRPr="009B5282" w:rsidRDefault="00B1568F" w:rsidP="004C5080">
            <w:pPr>
              <w:jc w:val="right"/>
              <w:rPr>
                <w:bCs/>
                <w:sz w:val="20"/>
                <w:szCs w:val="20"/>
              </w:rPr>
            </w:pPr>
            <w:r w:rsidRPr="009B5282">
              <w:rPr>
                <w:bCs/>
                <w:sz w:val="20"/>
                <w:szCs w:val="20"/>
              </w:rPr>
              <w:t>52 368 671,13</w:t>
            </w:r>
          </w:p>
        </w:tc>
      </w:tr>
      <w:tr w:rsidR="00B1568F" w:rsidRPr="009B5282" w14:paraId="3E6182B2" w14:textId="77777777" w:rsidTr="004C5080">
        <w:trPr>
          <w:trHeight w:val="345"/>
        </w:trPr>
        <w:tc>
          <w:tcPr>
            <w:tcW w:w="3828" w:type="dxa"/>
            <w:tcBorders>
              <w:top w:val="nil"/>
              <w:left w:val="single" w:sz="4" w:space="0" w:color="auto"/>
              <w:bottom w:val="single" w:sz="4" w:space="0" w:color="auto"/>
              <w:right w:val="nil"/>
            </w:tcBorders>
            <w:shd w:val="clear" w:color="auto" w:fill="auto"/>
            <w:vAlign w:val="center"/>
            <w:hideMark/>
          </w:tcPr>
          <w:p w14:paraId="4BF5971A" w14:textId="77777777" w:rsidR="00B1568F" w:rsidRPr="009B5282" w:rsidRDefault="00B1568F" w:rsidP="004C5080">
            <w:pPr>
              <w:rPr>
                <w:bCs/>
                <w:sz w:val="20"/>
                <w:szCs w:val="20"/>
              </w:rPr>
            </w:pPr>
            <w:r w:rsidRPr="009B5282">
              <w:rPr>
                <w:bCs/>
                <w:sz w:val="20"/>
                <w:szCs w:val="20"/>
              </w:rPr>
              <w:t>Непрограммные направления бюджета</w:t>
            </w:r>
          </w:p>
        </w:tc>
        <w:tc>
          <w:tcPr>
            <w:tcW w:w="851" w:type="dxa"/>
            <w:tcBorders>
              <w:top w:val="nil"/>
              <w:left w:val="single" w:sz="4" w:space="0" w:color="auto"/>
              <w:bottom w:val="single" w:sz="4" w:space="0" w:color="auto"/>
              <w:right w:val="nil"/>
            </w:tcBorders>
            <w:shd w:val="clear" w:color="auto" w:fill="auto"/>
            <w:noWrap/>
            <w:vAlign w:val="center"/>
            <w:hideMark/>
          </w:tcPr>
          <w:p w14:paraId="27B29E08" w14:textId="77777777" w:rsidR="00B1568F" w:rsidRPr="009B5282" w:rsidRDefault="00B1568F" w:rsidP="004C5080">
            <w:pPr>
              <w:jc w:val="center"/>
              <w:rPr>
                <w:bCs/>
                <w:sz w:val="20"/>
                <w:szCs w:val="20"/>
              </w:rPr>
            </w:pPr>
            <w:r w:rsidRPr="009B5282">
              <w:rPr>
                <w:bCs/>
                <w:sz w:val="20"/>
                <w:szCs w:val="20"/>
              </w:rPr>
              <w:t>01</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0A656DBB" w14:textId="77777777" w:rsidR="00B1568F" w:rsidRPr="009B5282" w:rsidRDefault="00B1568F" w:rsidP="004C5080">
            <w:pPr>
              <w:jc w:val="center"/>
              <w:rPr>
                <w:bCs/>
                <w:sz w:val="20"/>
                <w:szCs w:val="20"/>
              </w:rPr>
            </w:pPr>
            <w:r w:rsidRPr="009B5282">
              <w:rPr>
                <w:bCs/>
                <w:sz w:val="20"/>
                <w:szCs w:val="20"/>
              </w:rPr>
              <w:t>04</w:t>
            </w:r>
          </w:p>
        </w:tc>
        <w:tc>
          <w:tcPr>
            <w:tcW w:w="1516" w:type="dxa"/>
            <w:tcBorders>
              <w:top w:val="nil"/>
              <w:left w:val="single" w:sz="4" w:space="0" w:color="auto"/>
              <w:bottom w:val="single" w:sz="4" w:space="0" w:color="auto"/>
              <w:right w:val="nil"/>
            </w:tcBorders>
            <w:shd w:val="clear" w:color="auto" w:fill="auto"/>
            <w:noWrap/>
            <w:vAlign w:val="center"/>
            <w:hideMark/>
          </w:tcPr>
          <w:p w14:paraId="702F43B9" w14:textId="77777777" w:rsidR="00B1568F" w:rsidRPr="009B5282" w:rsidRDefault="00B1568F" w:rsidP="004C5080">
            <w:pPr>
              <w:jc w:val="center"/>
              <w:rPr>
                <w:bCs/>
                <w:sz w:val="20"/>
                <w:szCs w:val="20"/>
              </w:rPr>
            </w:pPr>
            <w:r w:rsidRPr="009B5282">
              <w:rPr>
                <w:bCs/>
                <w:sz w:val="20"/>
                <w:szCs w:val="20"/>
              </w:rPr>
              <w:t>99.0.00.00000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6045F12A" w14:textId="77777777" w:rsidR="00B1568F" w:rsidRPr="009B5282" w:rsidRDefault="00B1568F" w:rsidP="004C5080">
            <w:pPr>
              <w:jc w:val="center"/>
              <w:rPr>
                <w:bCs/>
                <w:sz w:val="20"/>
                <w:szCs w:val="20"/>
              </w:rPr>
            </w:pPr>
            <w:r w:rsidRPr="009B5282">
              <w:rPr>
                <w:bCs/>
                <w:sz w:val="20"/>
                <w:szCs w:val="20"/>
              </w:rPr>
              <w:t> </w:t>
            </w:r>
          </w:p>
        </w:tc>
        <w:tc>
          <w:tcPr>
            <w:tcW w:w="1127" w:type="dxa"/>
            <w:tcBorders>
              <w:top w:val="nil"/>
              <w:left w:val="single" w:sz="4" w:space="0" w:color="auto"/>
              <w:bottom w:val="single" w:sz="4" w:space="0" w:color="auto"/>
              <w:right w:val="single" w:sz="4" w:space="0" w:color="auto"/>
            </w:tcBorders>
            <w:shd w:val="clear" w:color="auto" w:fill="auto"/>
            <w:noWrap/>
            <w:vAlign w:val="center"/>
            <w:hideMark/>
          </w:tcPr>
          <w:p w14:paraId="7641B3E4" w14:textId="77777777" w:rsidR="00B1568F" w:rsidRPr="009B5282" w:rsidRDefault="00B1568F" w:rsidP="004C5080">
            <w:pPr>
              <w:jc w:val="right"/>
              <w:rPr>
                <w:bCs/>
                <w:sz w:val="20"/>
                <w:szCs w:val="20"/>
              </w:rPr>
            </w:pPr>
            <w:r w:rsidRPr="009B5282">
              <w:rPr>
                <w:bCs/>
                <w:sz w:val="20"/>
                <w:szCs w:val="20"/>
              </w:rPr>
              <w:t>75 391 810,92</w:t>
            </w:r>
          </w:p>
        </w:tc>
        <w:tc>
          <w:tcPr>
            <w:tcW w:w="850" w:type="dxa"/>
            <w:tcBorders>
              <w:top w:val="nil"/>
              <w:left w:val="single" w:sz="4" w:space="0" w:color="auto"/>
              <w:bottom w:val="single" w:sz="4" w:space="0" w:color="auto"/>
              <w:right w:val="nil"/>
            </w:tcBorders>
            <w:shd w:val="clear" w:color="auto" w:fill="auto"/>
            <w:vAlign w:val="center"/>
            <w:hideMark/>
          </w:tcPr>
          <w:p w14:paraId="519F37A6" w14:textId="77777777" w:rsidR="00B1568F" w:rsidRPr="009B5282" w:rsidRDefault="00B1568F" w:rsidP="004C5080">
            <w:pPr>
              <w:jc w:val="right"/>
              <w:rPr>
                <w:bCs/>
                <w:sz w:val="20"/>
                <w:szCs w:val="20"/>
              </w:rPr>
            </w:pPr>
            <w:r w:rsidRPr="009B5282">
              <w:rPr>
                <w:bCs/>
                <w:sz w:val="20"/>
                <w:szCs w:val="20"/>
              </w:rPr>
              <w:t>28 837 699,20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6426C507" w14:textId="77777777" w:rsidR="00B1568F" w:rsidRPr="009B5282" w:rsidRDefault="00B1568F" w:rsidP="004C5080">
            <w:pPr>
              <w:jc w:val="right"/>
              <w:rPr>
                <w:bCs/>
                <w:sz w:val="20"/>
                <w:szCs w:val="20"/>
              </w:rPr>
            </w:pPr>
            <w:r w:rsidRPr="009B5282">
              <w:rPr>
                <w:bCs/>
                <w:sz w:val="20"/>
                <w:szCs w:val="20"/>
              </w:rPr>
              <w:t>52 368 671,13</w:t>
            </w:r>
          </w:p>
        </w:tc>
      </w:tr>
      <w:tr w:rsidR="00B1568F" w:rsidRPr="009B5282" w14:paraId="17862569" w14:textId="77777777" w:rsidTr="004C5080">
        <w:trPr>
          <w:trHeight w:val="585"/>
        </w:trPr>
        <w:tc>
          <w:tcPr>
            <w:tcW w:w="3828" w:type="dxa"/>
            <w:tcBorders>
              <w:top w:val="nil"/>
              <w:left w:val="single" w:sz="4" w:space="0" w:color="auto"/>
              <w:bottom w:val="single" w:sz="4" w:space="0" w:color="auto"/>
              <w:right w:val="nil"/>
            </w:tcBorders>
            <w:shd w:val="clear" w:color="auto" w:fill="auto"/>
            <w:vAlign w:val="center"/>
            <w:hideMark/>
          </w:tcPr>
          <w:p w14:paraId="3DDFC8BF" w14:textId="77777777" w:rsidR="00B1568F" w:rsidRPr="009B5282" w:rsidRDefault="00B1568F" w:rsidP="004C5080">
            <w:pPr>
              <w:rPr>
                <w:bCs/>
                <w:sz w:val="20"/>
                <w:szCs w:val="20"/>
              </w:rPr>
            </w:pPr>
            <w:r w:rsidRPr="009B5282">
              <w:rPr>
                <w:bCs/>
                <w:sz w:val="20"/>
                <w:szCs w:val="20"/>
              </w:rPr>
              <w:t>Расходы на обеспечение функций муниципальных органов</w:t>
            </w:r>
          </w:p>
        </w:tc>
        <w:tc>
          <w:tcPr>
            <w:tcW w:w="851" w:type="dxa"/>
            <w:tcBorders>
              <w:top w:val="nil"/>
              <w:left w:val="single" w:sz="4" w:space="0" w:color="auto"/>
              <w:bottom w:val="single" w:sz="4" w:space="0" w:color="auto"/>
              <w:right w:val="nil"/>
            </w:tcBorders>
            <w:shd w:val="clear" w:color="auto" w:fill="auto"/>
            <w:noWrap/>
            <w:vAlign w:val="center"/>
            <w:hideMark/>
          </w:tcPr>
          <w:p w14:paraId="4D25184F" w14:textId="77777777" w:rsidR="00B1568F" w:rsidRPr="009B5282" w:rsidRDefault="00B1568F" w:rsidP="004C5080">
            <w:pPr>
              <w:jc w:val="center"/>
              <w:rPr>
                <w:bCs/>
                <w:sz w:val="20"/>
                <w:szCs w:val="20"/>
              </w:rPr>
            </w:pPr>
            <w:r w:rsidRPr="009B5282">
              <w:rPr>
                <w:bCs/>
                <w:sz w:val="20"/>
                <w:szCs w:val="20"/>
              </w:rPr>
              <w:t>01</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23226F22" w14:textId="77777777" w:rsidR="00B1568F" w:rsidRPr="009B5282" w:rsidRDefault="00B1568F" w:rsidP="004C5080">
            <w:pPr>
              <w:jc w:val="center"/>
              <w:rPr>
                <w:bCs/>
                <w:sz w:val="20"/>
                <w:szCs w:val="20"/>
              </w:rPr>
            </w:pPr>
            <w:r w:rsidRPr="009B5282">
              <w:rPr>
                <w:bCs/>
                <w:sz w:val="20"/>
                <w:szCs w:val="20"/>
              </w:rPr>
              <w:t>04</w:t>
            </w:r>
          </w:p>
        </w:tc>
        <w:tc>
          <w:tcPr>
            <w:tcW w:w="1516" w:type="dxa"/>
            <w:tcBorders>
              <w:top w:val="nil"/>
              <w:left w:val="single" w:sz="4" w:space="0" w:color="auto"/>
              <w:bottom w:val="single" w:sz="4" w:space="0" w:color="auto"/>
              <w:right w:val="nil"/>
            </w:tcBorders>
            <w:shd w:val="clear" w:color="auto" w:fill="auto"/>
            <w:noWrap/>
            <w:vAlign w:val="center"/>
            <w:hideMark/>
          </w:tcPr>
          <w:p w14:paraId="7B0E3C6C" w14:textId="77777777" w:rsidR="00B1568F" w:rsidRPr="009B5282" w:rsidRDefault="00B1568F" w:rsidP="004C5080">
            <w:pPr>
              <w:jc w:val="center"/>
              <w:rPr>
                <w:bCs/>
                <w:sz w:val="20"/>
                <w:szCs w:val="20"/>
              </w:rPr>
            </w:pPr>
            <w:r w:rsidRPr="009B5282">
              <w:rPr>
                <w:bCs/>
                <w:sz w:val="20"/>
                <w:szCs w:val="20"/>
              </w:rPr>
              <w:t>99.0.00.01400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6C30E99A" w14:textId="77777777" w:rsidR="00B1568F" w:rsidRPr="009B5282" w:rsidRDefault="00B1568F" w:rsidP="004C5080">
            <w:pPr>
              <w:jc w:val="center"/>
              <w:rPr>
                <w:bCs/>
                <w:sz w:val="20"/>
                <w:szCs w:val="20"/>
              </w:rPr>
            </w:pPr>
            <w:r w:rsidRPr="009B5282">
              <w:rPr>
                <w:bCs/>
                <w:sz w:val="20"/>
                <w:szCs w:val="20"/>
              </w:rPr>
              <w:t> </w:t>
            </w:r>
          </w:p>
        </w:tc>
        <w:tc>
          <w:tcPr>
            <w:tcW w:w="1127" w:type="dxa"/>
            <w:tcBorders>
              <w:top w:val="nil"/>
              <w:left w:val="single" w:sz="4" w:space="0" w:color="auto"/>
              <w:bottom w:val="single" w:sz="4" w:space="0" w:color="auto"/>
              <w:right w:val="single" w:sz="4" w:space="0" w:color="auto"/>
            </w:tcBorders>
            <w:shd w:val="clear" w:color="auto" w:fill="auto"/>
            <w:noWrap/>
            <w:vAlign w:val="center"/>
            <w:hideMark/>
          </w:tcPr>
          <w:p w14:paraId="2B7EA837" w14:textId="77777777" w:rsidR="00B1568F" w:rsidRPr="009B5282" w:rsidRDefault="00B1568F" w:rsidP="004C5080">
            <w:pPr>
              <w:jc w:val="right"/>
              <w:rPr>
                <w:bCs/>
                <w:sz w:val="20"/>
                <w:szCs w:val="20"/>
              </w:rPr>
            </w:pPr>
            <w:r w:rsidRPr="009B5282">
              <w:rPr>
                <w:bCs/>
                <w:sz w:val="20"/>
                <w:szCs w:val="20"/>
              </w:rPr>
              <w:t>42 943 254,89</w:t>
            </w:r>
          </w:p>
        </w:tc>
        <w:tc>
          <w:tcPr>
            <w:tcW w:w="850" w:type="dxa"/>
            <w:tcBorders>
              <w:top w:val="nil"/>
              <w:left w:val="single" w:sz="4" w:space="0" w:color="auto"/>
              <w:bottom w:val="single" w:sz="4" w:space="0" w:color="auto"/>
              <w:right w:val="nil"/>
            </w:tcBorders>
            <w:shd w:val="clear" w:color="auto" w:fill="auto"/>
            <w:vAlign w:val="center"/>
            <w:hideMark/>
          </w:tcPr>
          <w:p w14:paraId="350815C8" w14:textId="77777777" w:rsidR="00B1568F" w:rsidRPr="009B5282" w:rsidRDefault="00B1568F" w:rsidP="004C5080">
            <w:pPr>
              <w:jc w:val="right"/>
              <w:rPr>
                <w:bCs/>
                <w:sz w:val="20"/>
                <w:szCs w:val="20"/>
              </w:rPr>
            </w:pPr>
            <w:r w:rsidRPr="009B5282">
              <w:rPr>
                <w:bCs/>
                <w:sz w:val="20"/>
                <w:szCs w:val="20"/>
              </w:rPr>
              <w:t>19 956 080,30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12385E4B" w14:textId="77777777" w:rsidR="00B1568F" w:rsidRPr="009B5282" w:rsidRDefault="00B1568F" w:rsidP="004C5080">
            <w:pPr>
              <w:jc w:val="right"/>
              <w:rPr>
                <w:bCs/>
                <w:sz w:val="20"/>
                <w:szCs w:val="20"/>
              </w:rPr>
            </w:pPr>
            <w:r w:rsidRPr="009B5282">
              <w:rPr>
                <w:bCs/>
                <w:sz w:val="20"/>
                <w:szCs w:val="20"/>
              </w:rPr>
              <w:t>43 362 671,24</w:t>
            </w:r>
          </w:p>
        </w:tc>
      </w:tr>
      <w:tr w:rsidR="00B1568F" w:rsidRPr="009B5282" w14:paraId="553E7D56" w14:textId="77777777" w:rsidTr="004C5080">
        <w:trPr>
          <w:trHeight w:val="1440"/>
        </w:trPr>
        <w:tc>
          <w:tcPr>
            <w:tcW w:w="3828" w:type="dxa"/>
            <w:tcBorders>
              <w:top w:val="nil"/>
              <w:left w:val="single" w:sz="4" w:space="0" w:color="auto"/>
              <w:bottom w:val="single" w:sz="4" w:space="0" w:color="auto"/>
              <w:right w:val="nil"/>
            </w:tcBorders>
            <w:shd w:val="clear" w:color="auto" w:fill="auto"/>
            <w:vAlign w:val="center"/>
            <w:hideMark/>
          </w:tcPr>
          <w:p w14:paraId="1055EF89" w14:textId="77777777" w:rsidR="00B1568F" w:rsidRPr="009B5282" w:rsidRDefault="00B1568F" w:rsidP="004C5080">
            <w:pPr>
              <w:rPr>
                <w:sz w:val="20"/>
                <w:szCs w:val="20"/>
              </w:rPr>
            </w:pPr>
            <w:r w:rsidRPr="009B5282">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51" w:type="dxa"/>
            <w:tcBorders>
              <w:top w:val="nil"/>
              <w:left w:val="single" w:sz="4" w:space="0" w:color="auto"/>
              <w:bottom w:val="single" w:sz="4" w:space="0" w:color="auto"/>
              <w:right w:val="nil"/>
            </w:tcBorders>
            <w:shd w:val="clear" w:color="auto" w:fill="auto"/>
            <w:noWrap/>
            <w:vAlign w:val="center"/>
            <w:hideMark/>
          </w:tcPr>
          <w:p w14:paraId="4BD30BB3" w14:textId="77777777" w:rsidR="00B1568F" w:rsidRPr="009B5282" w:rsidRDefault="00B1568F" w:rsidP="004C5080">
            <w:pPr>
              <w:jc w:val="center"/>
              <w:rPr>
                <w:sz w:val="20"/>
                <w:szCs w:val="20"/>
              </w:rPr>
            </w:pPr>
            <w:r w:rsidRPr="009B5282">
              <w:rPr>
                <w:sz w:val="20"/>
                <w:szCs w:val="20"/>
              </w:rPr>
              <w:t>01</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7A749CF4" w14:textId="77777777" w:rsidR="00B1568F" w:rsidRPr="009B5282" w:rsidRDefault="00B1568F" w:rsidP="004C5080">
            <w:pPr>
              <w:jc w:val="center"/>
              <w:rPr>
                <w:sz w:val="20"/>
                <w:szCs w:val="20"/>
              </w:rPr>
            </w:pPr>
            <w:r w:rsidRPr="009B5282">
              <w:rPr>
                <w:sz w:val="20"/>
                <w:szCs w:val="20"/>
              </w:rPr>
              <w:t>04</w:t>
            </w:r>
          </w:p>
        </w:tc>
        <w:tc>
          <w:tcPr>
            <w:tcW w:w="1516" w:type="dxa"/>
            <w:tcBorders>
              <w:top w:val="nil"/>
              <w:left w:val="single" w:sz="4" w:space="0" w:color="auto"/>
              <w:bottom w:val="single" w:sz="4" w:space="0" w:color="auto"/>
              <w:right w:val="nil"/>
            </w:tcBorders>
            <w:shd w:val="clear" w:color="auto" w:fill="auto"/>
            <w:noWrap/>
            <w:vAlign w:val="center"/>
            <w:hideMark/>
          </w:tcPr>
          <w:p w14:paraId="66B62F0E" w14:textId="77777777" w:rsidR="00B1568F" w:rsidRPr="009B5282" w:rsidRDefault="00B1568F" w:rsidP="004C5080">
            <w:pPr>
              <w:jc w:val="center"/>
              <w:rPr>
                <w:sz w:val="20"/>
                <w:szCs w:val="20"/>
              </w:rPr>
            </w:pPr>
            <w:r w:rsidRPr="009B5282">
              <w:rPr>
                <w:sz w:val="20"/>
                <w:szCs w:val="20"/>
              </w:rPr>
              <w:t>99.0.00.01400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76381402" w14:textId="77777777" w:rsidR="00B1568F" w:rsidRPr="009B5282" w:rsidRDefault="00B1568F" w:rsidP="004C5080">
            <w:pPr>
              <w:jc w:val="center"/>
              <w:rPr>
                <w:sz w:val="20"/>
                <w:szCs w:val="20"/>
              </w:rPr>
            </w:pPr>
            <w:r w:rsidRPr="009B5282">
              <w:rPr>
                <w:sz w:val="20"/>
                <w:szCs w:val="20"/>
              </w:rPr>
              <w:t>100</w:t>
            </w:r>
          </w:p>
        </w:tc>
        <w:tc>
          <w:tcPr>
            <w:tcW w:w="1127" w:type="dxa"/>
            <w:tcBorders>
              <w:top w:val="nil"/>
              <w:left w:val="single" w:sz="4" w:space="0" w:color="auto"/>
              <w:bottom w:val="single" w:sz="4" w:space="0" w:color="auto"/>
              <w:right w:val="single" w:sz="4" w:space="0" w:color="auto"/>
            </w:tcBorders>
            <w:shd w:val="clear" w:color="auto" w:fill="auto"/>
            <w:noWrap/>
            <w:vAlign w:val="center"/>
            <w:hideMark/>
          </w:tcPr>
          <w:p w14:paraId="60648E74" w14:textId="77777777" w:rsidR="00B1568F" w:rsidRPr="009B5282" w:rsidRDefault="00B1568F" w:rsidP="004C5080">
            <w:pPr>
              <w:jc w:val="right"/>
              <w:rPr>
                <w:sz w:val="20"/>
                <w:szCs w:val="20"/>
              </w:rPr>
            </w:pPr>
            <w:r w:rsidRPr="009B5282">
              <w:rPr>
                <w:sz w:val="20"/>
                <w:szCs w:val="20"/>
              </w:rPr>
              <w:t>34 361 148,29</w:t>
            </w:r>
          </w:p>
        </w:tc>
        <w:tc>
          <w:tcPr>
            <w:tcW w:w="850" w:type="dxa"/>
            <w:tcBorders>
              <w:top w:val="nil"/>
              <w:left w:val="single" w:sz="4" w:space="0" w:color="auto"/>
              <w:bottom w:val="single" w:sz="4" w:space="0" w:color="auto"/>
              <w:right w:val="nil"/>
            </w:tcBorders>
            <w:shd w:val="clear" w:color="auto" w:fill="auto"/>
            <w:vAlign w:val="center"/>
            <w:hideMark/>
          </w:tcPr>
          <w:p w14:paraId="0CB9F08E" w14:textId="77777777" w:rsidR="00B1568F" w:rsidRPr="009B5282" w:rsidRDefault="00B1568F" w:rsidP="004C5080">
            <w:pPr>
              <w:jc w:val="right"/>
              <w:rPr>
                <w:sz w:val="20"/>
                <w:szCs w:val="20"/>
              </w:rPr>
            </w:pPr>
            <w:r w:rsidRPr="009B5282">
              <w:rPr>
                <w:sz w:val="20"/>
                <w:szCs w:val="20"/>
              </w:rPr>
              <w:t>17 046 880,30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544E2717" w14:textId="77777777" w:rsidR="00B1568F" w:rsidRPr="009B5282" w:rsidRDefault="00B1568F" w:rsidP="004C5080">
            <w:pPr>
              <w:jc w:val="right"/>
              <w:rPr>
                <w:sz w:val="20"/>
                <w:szCs w:val="20"/>
              </w:rPr>
            </w:pPr>
            <w:r w:rsidRPr="009B5282">
              <w:rPr>
                <w:sz w:val="20"/>
                <w:szCs w:val="20"/>
              </w:rPr>
              <w:t>39 062 671,24</w:t>
            </w:r>
          </w:p>
        </w:tc>
      </w:tr>
      <w:tr w:rsidR="00B1568F" w:rsidRPr="009B5282" w14:paraId="0E156E51" w14:textId="77777777" w:rsidTr="004C5080">
        <w:trPr>
          <w:trHeight w:val="585"/>
        </w:trPr>
        <w:tc>
          <w:tcPr>
            <w:tcW w:w="3828" w:type="dxa"/>
            <w:tcBorders>
              <w:top w:val="nil"/>
              <w:left w:val="single" w:sz="4" w:space="0" w:color="auto"/>
              <w:bottom w:val="single" w:sz="4" w:space="0" w:color="auto"/>
              <w:right w:val="nil"/>
            </w:tcBorders>
            <w:shd w:val="clear" w:color="auto" w:fill="auto"/>
            <w:vAlign w:val="center"/>
            <w:hideMark/>
          </w:tcPr>
          <w:p w14:paraId="595B403B" w14:textId="77777777" w:rsidR="00B1568F" w:rsidRPr="009B5282" w:rsidRDefault="00B1568F" w:rsidP="004C5080">
            <w:pPr>
              <w:rPr>
                <w:sz w:val="20"/>
                <w:szCs w:val="20"/>
              </w:rPr>
            </w:pPr>
            <w:r w:rsidRPr="009B5282">
              <w:rPr>
                <w:sz w:val="20"/>
                <w:szCs w:val="20"/>
              </w:rPr>
              <w:t>Расходы на выплаты персоналу государственных (муниципальных) органов</w:t>
            </w:r>
          </w:p>
        </w:tc>
        <w:tc>
          <w:tcPr>
            <w:tcW w:w="851" w:type="dxa"/>
            <w:tcBorders>
              <w:top w:val="nil"/>
              <w:left w:val="single" w:sz="4" w:space="0" w:color="auto"/>
              <w:bottom w:val="single" w:sz="4" w:space="0" w:color="auto"/>
              <w:right w:val="nil"/>
            </w:tcBorders>
            <w:shd w:val="clear" w:color="auto" w:fill="auto"/>
            <w:noWrap/>
            <w:vAlign w:val="center"/>
            <w:hideMark/>
          </w:tcPr>
          <w:p w14:paraId="1CBBF82B" w14:textId="77777777" w:rsidR="00B1568F" w:rsidRPr="009B5282" w:rsidRDefault="00B1568F" w:rsidP="004C5080">
            <w:pPr>
              <w:jc w:val="center"/>
              <w:rPr>
                <w:sz w:val="20"/>
                <w:szCs w:val="20"/>
              </w:rPr>
            </w:pPr>
            <w:r w:rsidRPr="009B5282">
              <w:rPr>
                <w:sz w:val="20"/>
                <w:szCs w:val="20"/>
              </w:rPr>
              <w:t>01</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722C5033" w14:textId="77777777" w:rsidR="00B1568F" w:rsidRPr="009B5282" w:rsidRDefault="00B1568F" w:rsidP="004C5080">
            <w:pPr>
              <w:jc w:val="center"/>
              <w:rPr>
                <w:sz w:val="20"/>
                <w:szCs w:val="20"/>
              </w:rPr>
            </w:pPr>
            <w:r w:rsidRPr="009B5282">
              <w:rPr>
                <w:sz w:val="20"/>
                <w:szCs w:val="20"/>
              </w:rPr>
              <w:t>04</w:t>
            </w:r>
          </w:p>
        </w:tc>
        <w:tc>
          <w:tcPr>
            <w:tcW w:w="1516" w:type="dxa"/>
            <w:tcBorders>
              <w:top w:val="nil"/>
              <w:left w:val="single" w:sz="4" w:space="0" w:color="auto"/>
              <w:bottom w:val="single" w:sz="4" w:space="0" w:color="auto"/>
              <w:right w:val="nil"/>
            </w:tcBorders>
            <w:shd w:val="clear" w:color="auto" w:fill="auto"/>
            <w:noWrap/>
            <w:vAlign w:val="center"/>
            <w:hideMark/>
          </w:tcPr>
          <w:p w14:paraId="290DB8C7" w14:textId="77777777" w:rsidR="00B1568F" w:rsidRPr="009B5282" w:rsidRDefault="00B1568F" w:rsidP="004C5080">
            <w:pPr>
              <w:jc w:val="center"/>
              <w:rPr>
                <w:sz w:val="20"/>
                <w:szCs w:val="20"/>
              </w:rPr>
            </w:pPr>
            <w:r w:rsidRPr="009B5282">
              <w:rPr>
                <w:sz w:val="20"/>
                <w:szCs w:val="20"/>
              </w:rPr>
              <w:t>99.0.00.01400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0E7674B3" w14:textId="77777777" w:rsidR="00B1568F" w:rsidRPr="009B5282" w:rsidRDefault="00B1568F" w:rsidP="004C5080">
            <w:pPr>
              <w:jc w:val="center"/>
              <w:rPr>
                <w:sz w:val="20"/>
                <w:szCs w:val="20"/>
              </w:rPr>
            </w:pPr>
            <w:r w:rsidRPr="009B5282">
              <w:rPr>
                <w:sz w:val="20"/>
                <w:szCs w:val="20"/>
              </w:rPr>
              <w:t>120</w:t>
            </w:r>
          </w:p>
        </w:tc>
        <w:tc>
          <w:tcPr>
            <w:tcW w:w="1127" w:type="dxa"/>
            <w:tcBorders>
              <w:top w:val="nil"/>
              <w:left w:val="single" w:sz="4" w:space="0" w:color="auto"/>
              <w:bottom w:val="single" w:sz="4" w:space="0" w:color="auto"/>
              <w:right w:val="single" w:sz="4" w:space="0" w:color="auto"/>
            </w:tcBorders>
            <w:shd w:val="clear" w:color="auto" w:fill="auto"/>
            <w:noWrap/>
            <w:vAlign w:val="center"/>
            <w:hideMark/>
          </w:tcPr>
          <w:p w14:paraId="7167B8A9" w14:textId="77777777" w:rsidR="00B1568F" w:rsidRPr="009B5282" w:rsidRDefault="00B1568F" w:rsidP="004C5080">
            <w:pPr>
              <w:jc w:val="right"/>
              <w:rPr>
                <w:sz w:val="20"/>
                <w:szCs w:val="20"/>
              </w:rPr>
            </w:pPr>
            <w:r w:rsidRPr="009B5282">
              <w:rPr>
                <w:sz w:val="20"/>
                <w:szCs w:val="20"/>
              </w:rPr>
              <w:t>34 361 148,29</w:t>
            </w:r>
          </w:p>
        </w:tc>
        <w:tc>
          <w:tcPr>
            <w:tcW w:w="850" w:type="dxa"/>
            <w:tcBorders>
              <w:top w:val="nil"/>
              <w:left w:val="single" w:sz="4" w:space="0" w:color="auto"/>
              <w:bottom w:val="single" w:sz="4" w:space="0" w:color="auto"/>
              <w:right w:val="nil"/>
            </w:tcBorders>
            <w:shd w:val="clear" w:color="auto" w:fill="auto"/>
            <w:vAlign w:val="center"/>
            <w:hideMark/>
          </w:tcPr>
          <w:p w14:paraId="33243018" w14:textId="77777777" w:rsidR="00B1568F" w:rsidRPr="009B5282" w:rsidRDefault="00B1568F" w:rsidP="004C5080">
            <w:pPr>
              <w:jc w:val="right"/>
              <w:rPr>
                <w:sz w:val="20"/>
                <w:szCs w:val="20"/>
              </w:rPr>
            </w:pPr>
            <w:r w:rsidRPr="009B5282">
              <w:rPr>
                <w:sz w:val="20"/>
                <w:szCs w:val="20"/>
              </w:rPr>
              <w:t>17 046 880,30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0E55D693" w14:textId="77777777" w:rsidR="00B1568F" w:rsidRPr="009B5282" w:rsidRDefault="00B1568F" w:rsidP="004C5080">
            <w:pPr>
              <w:jc w:val="right"/>
              <w:rPr>
                <w:sz w:val="20"/>
                <w:szCs w:val="20"/>
              </w:rPr>
            </w:pPr>
            <w:r w:rsidRPr="009B5282">
              <w:rPr>
                <w:sz w:val="20"/>
                <w:szCs w:val="20"/>
              </w:rPr>
              <w:t>39 062 671,24</w:t>
            </w:r>
          </w:p>
        </w:tc>
      </w:tr>
      <w:tr w:rsidR="00B1568F" w:rsidRPr="009B5282" w14:paraId="01BB5383" w14:textId="77777777" w:rsidTr="004C5080">
        <w:trPr>
          <w:trHeight w:val="585"/>
        </w:trPr>
        <w:tc>
          <w:tcPr>
            <w:tcW w:w="3828" w:type="dxa"/>
            <w:tcBorders>
              <w:top w:val="nil"/>
              <w:left w:val="single" w:sz="4" w:space="0" w:color="auto"/>
              <w:bottom w:val="single" w:sz="4" w:space="0" w:color="auto"/>
              <w:right w:val="nil"/>
            </w:tcBorders>
            <w:shd w:val="clear" w:color="auto" w:fill="auto"/>
            <w:vAlign w:val="center"/>
            <w:hideMark/>
          </w:tcPr>
          <w:p w14:paraId="6735D3A5" w14:textId="77777777" w:rsidR="00B1568F" w:rsidRPr="009B5282" w:rsidRDefault="00B1568F" w:rsidP="004C5080">
            <w:pPr>
              <w:rPr>
                <w:sz w:val="20"/>
                <w:szCs w:val="20"/>
              </w:rPr>
            </w:pPr>
            <w:r w:rsidRPr="009B5282">
              <w:rPr>
                <w:sz w:val="20"/>
                <w:szCs w:val="20"/>
              </w:rPr>
              <w:t>Закупка товаров, работ и услуг для обеспечения государственных (муниципальных) нужд</w:t>
            </w:r>
          </w:p>
        </w:tc>
        <w:tc>
          <w:tcPr>
            <w:tcW w:w="851" w:type="dxa"/>
            <w:tcBorders>
              <w:top w:val="nil"/>
              <w:left w:val="single" w:sz="4" w:space="0" w:color="auto"/>
              <w:bottom w:val="single" w:sz="4" w:space="0" w:color="auto"/>
              <w:right w:val="nil"/>
            </w:tcBorders>
            <w:shd w:val="clear" w:color="auto" w:fill="auto"/>
            <w:noWrap/>
            <w:vAlign w:val="center"/>
            <w:hideMark/>
          </w:tcPr>
          <w:p w14:paraId="17053FF4" w14:textId="77777777" w:rsidR="00B1568F" w:rsidRPr="009B5282" w:rsidRDefault="00B1568F" w:rsidP="004C5080">
            <w:pPr>
              <w:jc w:val="center"/>
              <w:rPr>
                <w:sz w:val="20"/>
                <w:szCs w:val="20"/>
              </w:rPr>
            </w:pPr>
            <w:r w:rsidRPr="009B5282">
              <w:rPr>
                <w:sz w:val="20"/>
                <w:szCs w:val="20"/>
              </w:rPr>
              <w:t>01</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3F733368" w14:textId="77777777" w:rsidR="00B1568F" w:rsidRPr="009B5282" w:rsidRDefault="00B1568F" w:rsidP="004C5080">
            <w:pPr>
              <w:jc w:val="center"/>
              <w:rPr>
                <w:sz w:val="20"/>
                <w:szCs w:val="20"/>
              </w:rPr>
            </w:pPr>
            <w:r w:rsidRPr="009B5282">
              <w:rPr>
                <w:sz w:val="20"/>
                <w:szCs w:val="20"/>
              </w:rPr>
              <w:t>04</w:t>
            </w:r>
          </w:p>
        </w:tc>
        <w:tc>
          <w:tcPr>
            <w:tcW w:w="1516" w:type="dxa"/>
            <w:tcBorders>
              <w:top w:val="nil"/>
              <w:left w:val="single" w:sz="4" w:space="0" w:color="auto"/>
              <w:bottom w:val="single" w:sz="4" w:space="0" w:color="auto"/>
              <w:right w:val="nil"/>
            </w:tcBorders>
            <w:shd w:val="clear" w:color="auto" w:fill="auto"/>
            <w:noWrap/>
            <w:vAlign w:val="center"/>
            <w:hideMark/>
          </w:tcPr>
          <w:p w14:paraId="4187E65C" w14:textId="77777777" w:rsidR="00B1568F" w:rsidRPr="009B5282" w:rsidRDefault="00B1568F" w:rsidP="004C5080">
            <w:pPr>
              <w:jc w:val="center"/>
              <w:rPr>
                <w:sz w:val="20"/>
                <w:szCs w:val="20"/>
              </w:rPr>
            </w:pPr>
            <w:r w:rsidRPr="009B5282">
              <w:rPr>
                <w:sz w:val="20"/>
                <w:szCs w:val="20"/>
              </w:rPr>
              <w:t>99.0.00.01400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159D3F80" w14:textId="77777777" w:rsidR="00B1568F" w:rsidRPr="009B5282" w:rsidRDefault="00B1568F" w:rsidP="004C5080">
            <w:pPr>
              <w:jc w:val="center"/>
              <w:rPr>
                <w:sz w:val="20"/>
                <w:szCs w:val="20"/>
              </w:rPr>
            </w:pPr>
            <w:r w:rsidRPr="009B5282">
              <w:rPr>
                <w:sz w:val="20"/>
                <w:szCs w:val="20"/>
              </w:rPr>
              <w:t>200</w:t>
            </w:r>
          </w:p>
        </w:tc>
        <w:tc>
          <w:tcPr>
            <w:tcW w:w="1127" w:type="dxa"/>
            <w:tcBorders>
              <w:top w:val="nil"/>
              <w:left w:val="single" w:sz="4" w:space="0" w:color="auto"/>
              <w:bottom w:val="single" w:sz="4" w:space="0" w:color="auto"/>
              <w:right w:val="single" w:sz="4" w:space="0" w:color="auto"/>
            </w:tcBorders>
            <w:shd w:val="clear" w:color="auto" w:fill="auto"/>
            <w:noWrap/>
            <w:vAlign w:val="center"/>
            <w:hideMark/>
          </w:tcPr>
          <w:p w14:paraId="4C99D070" w14:textId="77777777" w:rsidR="00B1568F" w:rsidRPr="009B5282" w:rsidRDefault="00B1568F" w:rsidP="004C5080">
            <w:pPr>
              <w:jc w:val="right"/>
              <w:rPr>
                <w:sz w:val="20"/>
                <w:szCs w:val="20"/>
              </w:rPr>
            </w:pPr>
            <w:r w:rsidRPr="009B5282">
              <w:rPr>
                <w:sz w:val="20"/>
                <w:szCs w:val="20"/>
              </w:rPr>
              <w:t>8 485 052,86</w:t>
            </w:r>
          </w:p>
        </w:tc>
        <w:tc>
          <w:tcPr>
            <w:tcW w:w="850" w:type="dxa"/>
            <w:tcBorders>
              <w:top w:val="nil"/>
              <w:left w:val="single" w:sz="4" w:space="0" w:color="auto"/>
              <w:bottom w:val="single" w:sz="4" w:space="0" w:color="auto"/>
              <w:right w:val="nil"/>
            </w:tcBorders>
            <w:shd w:val="clear" w:color="auto" w:fill="auto"/>
            <w:vAlign w:val="center"/>
            <w:hideMark/>
          </w:tcPr>
          <w:p w14:paraId="43DE48B5" w14:textId="77777777" w:rsidR="00B1568F" w:rsidRPr="009B5282" w:rsidRDefault="00B1568F" w:rsidP="004C5080">
            <w:pPr>
              <w:jc w:val="right"/>
              <w:rPr>
                <w:sz w:val="20"/>
                <w:szCs w:val="20"/>
              </w:rPr>
            </w:pPr>
            <w:r w:rsidRPr="009B5282">
              <w:rPr>
                <w:sz w:val="20"/>
                <w:szCs w:val="20"/>
              </w:rPr>
              <w:t>2 909 200,00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4198106F" w14:textId="77777777" w:rsidR="00B1568F" w:rsidRPr="009B5282" w:rsidRDefault="00B1568F" w:rsidP="004C5080">
            <w:pPr>
              <w:jc w:val="right"/>
              <w:rPr>
                <w:sz w:val="20"/>
                <w:szCs w:val="20"/>
              </w:rPr>
            </w:pPr>
            <w:r w:rsidRPr="009B5282">
              <w:rPr>
                <w:sz w:val="20"/>
                <w:szCs w:val="20"/>
              </w:rPr>
              <w:t>4 300 000,00</w:t>
            </w:r>
          </w:p>
        </w:tc>
      </w:tr>
      <w:tr w:rsidR="00B1568F" w:rsidRPr="009B5282" w14:paraId="07E38A5D" w14:textId="77777777" w:rsidTr="004C5080">
        <w:trPr>
          <w:trHeight w:val="870"/>
        </w:trPr>
        <w:tc>
          <w:tcPr>
            <w:tcW w:w="3828" w:type="dxa"/>
            <w:tcBorders>
              <w:top w:val="nil"/>
              <w:left w:val="single" w:sz="4" w:space="0" w:color="auto"/>
              <w:bottom w:val="single" w:sz="4" w:space="0" w:color="auto"/>
              <w:right w:val="nil"/>
            </w:tcBorders>
            <w:shd w:val="clear" w:color="auto" w:fill="auto"/>
            <w:vAlign w:val="center"/>
            <w:hideMark/>
          </w:tcPr>
          <w:p w14:paraId="0A7F6C42" w14:textId="77777777" w:rsidR="00B1568F" w:rsidRPr="009B5282" w:rsidRDefault="00B1568F" w:rsidP="004C5080">
            <w:pPr>
              <w:rPr>
                <w:sz w:val="20"/>
                <w:szCs w:val="20"/>
              </w:rPr>
            </w:pPr>
            <w:r w:rsidRPr="009B5282">
              <w:rPr>
                <w:sz w:val="20"/>
                <w:szCs w:val="20"/>
              </w:rPr>
              <w:t>Иные закупки товаров, работ и услуг для обеспечения государственных (муниципальных) нужд</w:t>
            </w:r>
          </w:p>
        </w:tc>
        <w:tc>
          <w:tcPr>
            <w:tcW w:w="851" w:type="dxa"/>
            <w:tcBorders>
              <w:top w:val="nil"/>
              <w:left w:val="single" w:sz="4" w:space="0" w:color="auto"/>
              <w:bottom w:val="single" w:sz="4" w:space="0" w:color="auto"/>
              <w:right w:val="nil"/>
            </w:tcBorders>
            <w:shd w:val="clear" w:color="auto" w:fill="auto"/>
            <w:noWrap/>
            <w:vAlign w:val="center"/>
            <w:hideMark/>
          </w:tcPr>
          <w:p w14:paraId="5568E523" w14:textId="77777777" w:rsidR="00B1568F" w:rsidRPr="009B5282" w:rsidRDefault="00B1568F" w:rsidP="004C5080">
            <w:pPr>
              <w:jc w:val="center"/>
              <w:rPr>
                <w:sz w:val="20"/>
                <w:szCs w:val="20"/>
              </w:rPr>
            </w:pPr>
            <w:r w:rsidRPr="009B5282">
              <w:rPr>
                <w:sz w:val="20"/>
                <w:szCs w:val="20"/>
              </w:rPr>
              <w:t>01</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342B5349" w14:textId="77777777" w:rsidR="00B1568F" w:rsidRPr="009B5282" w:rsidRDefault="00B1568F" w:rsidP="004C5080">
            <w:pPr>
              <w:jc w:val="center"/>
              <w:rPr>
                <w:sz w:val="20"/>
                <w:szCs w:val="20"/>
              </w:rPr>
            </w:pPr>
            <w:r w:rsidRPr="009B5282">
              <w:rPr>
                <w:sz w:val="20"/>
                <w:szCs w:val="20"/>
              </w:rPr>
              <w:t>04</w:t>
            </w:r>
          </w:p>
        </w:tc>
        <w:tc>
          <w:tcPr>
            <w:tcW w:w="1516" w:type="dxa"/>
            <w:tcBorders>
              <w:top w:val="nil"/>
              <w:left w:val="single" w:sz="4" w:space="0" w:color="auto"/>
              <w:bottom w:val="single" w:sz="4" w:space="0" w:color="auto"/>
              <w:right w:val="nil"/>
            </w:tcBorders>
            <w:shd w:val="clear" w:color="auto" w:fill="auto"/>
            <w:noWrap/>
            <w:vAlign w:val="center"/>
            <w:hideMark/>
          </w:tcPr>
          <w:p w14:paraId="7D26F16E" w14:textId="77777777" w:rsidR="00B1568F" w:rsidRPr="009B5282" w:rsidRDefault="00B1568F" w:rsidP="004C5080">
            <w:pPr>
              <w:jc w:val="center"/>
              <w:rPr>
                <w:sz w:val="20"/>
                <w:szCs w:val="20"/>
              </w:rPr>
            </w:pPr>
            <w:r w:rsidRPr="009B5282">
              <w:rPr>
                <w:sz w:val="20"/>
                <w:szCs w:val="20"/>
              </w:rPr>
              <w:t>99.0.00.01400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5A0907F7" w14:textId="77777777" w:rsidR="00B1568F" w:rsidRPr="009B5282" w:rsidRDefault="00B1568F" w:rsidP="004C5080">
            <w:pPr>
              <w:jc w:val="center"/>
              <w:rPr>
                <w:sz w:val="20"/>
                <w:szCs w:val="20"/>
              </w:rPr>
            </w:pPr>
            <w:r w:rsidRPr="009B5282">
              <w:rPr>
                <w:sz w:val="20"/>
                <w:szCs w:val="20"/>
              </w:rPr>
              <w:t>240</w:t>
            </w:r>
          </w:p>
        </w:tc>
        <w:tc>
          <w:tcPr>
            <w:tcW w:w="1127" w:type="dxa"/>
            <w:tcBorders>
              <w:top w:val="nil"/>
              <w:left w:val="single" w:sz="4" w:space="0" w:color="auto"/>
              <w:bottom w:val="single" w:sz="4" w:space="0" w:color="auto"/>
              <w:right w:val="single" w:sz="4" w:space="0" w:color="auto"/>
            </w:tcBorders>
            <w:shd w:val="clear" w:color="auto" w:fill="auto"/>
            <w:noWrap/>
            <w:vAlign w:val="center"/>
            <w:hideMark/>
          </w:tcPr>
          <w:p w14:paraId="27836413" w14:textId="77777777" w:rsidR="00B1568F" w:rsidRPr="009B5282" w:rsidRDefault="00B1568F" w:rsidP="004C5080">
            <w:pPr>
              <w:jc w:val="right"/>
              <w:rPr>
                <w:sz w:val="20"/>
                <w:szCs w:val="20"/>
              </w:rPr>
            </w:pPr>
            <w:r w:rsidRPr="009B5282">
              <w:rPr>
                <w:sz w:val="20"/>
                <w:szCs w:val="20"/>
              </w:rPr>
              <w:t>8 485 052,86</w:t>
            </w:r>
          </w:p>
        </w:tc>
        <w:tc>
          <w:tcPr>
            <w:tcW w:w="850" w:type="dxa"/>
            <w:tcBorders>
              <w:top w:val="nil"/>
              <w:left w:val="single" w:sz="4" w:space="0" w:color="auto"/>
              <w:bottom w:val="single" w:sz="4" w:space="0" w:color="auto"/>
              <w:right w:val="nil"/>
            </w:tcBorders>
            <w:shd w:val="clear" w:color="auto" w:fill="auto"/>
            <w:vAlign w:val="center"/>
            <w:hideMark/>
          </w:tcPr>
          <w:p w14:paraId="76A30278" w14:textId="77777777" w:rsidR="00B1568F" w:rsidRPr="009B5282" w:rsidRDefault="00B1568F" w:rsidP="004C5080">
            <w:pPr>
              <w:jc w:val="right"/>
              <w:rPr>
                <w:sz w:val="20"/>
                <w:szCs w:val="20"/>
              </w:rPr>
            </w:pPr>
            <w:r w:rsidRPr="009B5282">
              <w:rPr>
                <w:sz w:val="20"/>
                <w:szCs w:val="20"/>
              </w:rPr>
              <w:t>2 909 200,00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66A2A011" w14:textId="77777777" w:rsidR="00B1568F" w:rsidRPr="009B5282" w:rsidRDefault="00B1568F" w:rsidP="004C5080">
            <w:pPr>
              <w:jc w:val="right"/>
              <w:rPr>
                <w:sz w:val="20"/>
                <w:szCs w:val="20"/>
              </w:rPr>
            </w:pPr>
            <w:r w:rsidRPr="009B5282">
              <w:rPr>
                <w:sz w:val="20"/>
                <w:szCs w:val="20"/>
              </w:rPr>
              <w:t>4 300 000,00</w:t>
            </w:r>
          </w:p>
        </w:tc>
      </w:tr>
      <w:tr w:rsidR="00B1568F" w:rsidRPr="009B5282" w14:paraId="68C183AA" w14:textId="77777777" w:rsidTr="004C5080">
        <w:trPr>
          <w:trHeight w:val="345"/>
        </w:trPr>
        <w:tc>
          <w:tcPr>
            <w:tcW w:w="3828" w:type="dxa"/>
            <w:tcBorders>
              <w:top w:val="nil"/>
              <w:left w:val="single" w:sz="4" w:space="0" w:color="auto"/>
              <w:bottom w:val="single" w:sz="4" w:space="0" w:color="auto"/>
              <w:right w:val="nil"/>
            </w:tcBorders>
            <w:shd w:val="clear" w:color="auto" w:fill="auto"/>
            <w:vAlign w:val="center"/>
            <w:hideMark/>
          </w:tcPr>
          <w:p w14:paraId="3F3FD1A0" w14:textId="77777777" w:rsidR="00B1568F" w:rsidRPr="009B5282" w:rsidRDefault="00B1568F" w:rsidP="004C5080">
            <w:pPr>
              <w:rPr>
                <w:sz w:val="20"/>
                <w:szCs w:val="20"/>
              </w:rPr>
            </w:pPr>
            <w:r w:rsidRPr="009B5282">
              <w:rPr>
                <w:sz w:val="20"/>
                <w:szCs w:val="20"/>
              </w:rPr>
              <w:t>Иные бюджетные ассигнования</w:t>
            </w:r>
          </w:p>
        </w:tc>
        <w:tc>
          <w:tcPr>
            <w:tcW w:w="851" w:type="dxa"/>
            <w:tcBorders>
              <w:top w:val="nil"/>
              <w:left w:val="single" w:sz="4" w:space="0" w:color="auto"/>
              <w:bottom w:val="single" w:sz="4" w:space="0" w:color="auto"/>
              <w:right w:val="nil"/>
            </w:tcBorders>
            <w:shd w:val="clear" w:color="auto" w:fill="auto"/>
            <w:noWrap/>
            <w:vAlign w:val="center"/>
            <w:hideMark/>
          </w:tcPr>
          <w:p w14:paraId="0E59B7AD" w14:textId="77777777" w:rsidR="00B1568F" w:rsidRPr="009B5282" w:rsidRDefault="00B1568F" w:rsidP="004C5080">
            <w:pPr>
              <w:jc w:val="center"/>
              <w:rPr>
                <w:sz w:val="20"/>
                <w:szCs w:val="20"/>
              </w:rPr>
            </w:pPr>
            <w:r w:rsidRPr="009B5282">
              <w:rPr>
                <w:sz w:val="20"/>
                <w:szCs w:val="20"/>
              </w:rPr>
              <w:t>01</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22E82571" w14:textId="77777777" w:rsidR="00B1568F" w:rsidRPr="009B5282" w:rsidRDefault="00B1568F" w:rsidP="004C5080">
            <w:pPr>
              <w:jc w:val="center"/>
              <w:rPr>
                <w:sz w:val="20"/>
                <w:szCs w:val="20"/>
              </w:rPr>
            </w:pPr>
            <w:r w:rsidRPr="009B5282">
              <w:rPr>
                <w:sz w:val="20"/>
                <w:szCs w:val="20"/>
              </w:rPr>
              <w:t>04</w:t>
            </w:r>
          </w:p>
        </w:tc>
        <w:tc>
          <w:tcPr>
            <w:tcW w:w="1516" w:type="dxa"/>
            <w:tcBorders>
              <w:top w:val="nil"/>
              <w:left w:val="single" w:sz="4" w:space="0" w:color="auto"/>
              <w:bottom w:val="single" w:sz="4" w:space="0" w:color="auto"/>
              <w:right w:val="nil"/>
            </w:tcBorders>
            <w:shd w:val="clear" w:color="auto" w:fill="auto"/>
            <w:noWrap/>
            <w:vAlign w:val="center"/>
            <w:hideMark/>
          </w:tcPr>
          <w:p w14:paraId="3EF11F5E" w14:textId="77777777" w:rsidR="00B1568F" w:rsidRPr="009B5282" w:rsidRDefault="00B1568F" w:rsidP="004C5080">
            <w:pPr>
              <w:jc w:val="center"/>
              <w:rPr>
                <w:sz w:val="20"/>
                <w:szCs w:val="20"/>
              </w:rPr>
            </w:pPr>
            <w:r w:rsidRPr="009B5282">
              <w:rPr>
                <w:sz w:val="20"/>
                <w:szCs w:val="20"/>
              </w:rPr>
              <w:t>99.0.00.01400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434D1F48" w14:textId="77777777" w:rsidR="00B1568F" w:rsidRPr="009B5282" w:rsidRDefault="00B1568F" w:rsidP="004C5080">
            <w:pPr>
              <w:jc w:val="center"/>
              <w:rPr>
                <w:sz w:val="20"/>
                <w:szCs w:val="20"/>
              </w:rPr>
            </w:pPr>
            <w:r w:rsidRPr="009B5282">
              <w:rPr>
                <w:sz w:val="20"/>
                <w:szCs w:val="20"/>
              </w:rPr>
              <w:t>800</w:t>
            </w:r>
          </w:p>
        </w:tc>
        <w:tc>
          <w:tcPr>
            <w:tcW w:w="1127" w:type="dxa"/>
            <w:tcBorders>
              <w:top w:val="nil"/>
              <w:left w:val="single" w:sz="4" w:space="0" w:color="auto"/>
              <w:bottom w:val="single" w:sz="4" w:space="0" w:color="auto"/>
              <w:right w:val="single" w:sz="4" w:space="0" w:color="auto"/>
            </w:tcBorders>
            <w:shd w:val="clear" w:color="auto" w:fill="auto"/>
            <w:noWrap/>
            <w:vAlign w:val="center"/>
            <w:hideMark/>
          </w:tcPr>
          <w:p w14:paraId="00B5E799" w14:textId="77777777" w:rsidR="00B1568F" w:rsidRPr="009B5282" w:rsidRDefault="00B1568F" w:rsidP="004C5080">
            <w:pPr>
              <w:jc w:val="right"/>
              <w:rPr>
                <w:sz w:val="20"/>
                <w:szCs w:val="20"/>
              </w:rPr>
            </w:pPr>
            <w:r w:rsidRPr="009B5282">
              <w:rPr>
                <w:sz w:val="20"/>
                <w:szCs w:val="20"/>
              </w:rPr>
              <w:t>97 053,74</w:t>
            </w:r>
          </w:p>
        </w:tc>
        <w:tc>
          <w:tcPr>
            <w:tcW w:w="850" w:type="dxa"/>
            <w:tcBorders>
              <w:top w:val="nil"/>
              <w:left w:val="single" w:sz="4" w:space="0" w:color="auto"/>
              <w:bottom w:val="single" w:sz="4" w:space="0" w:color="auto"/>
              <w:right w:val="nil"/>
            </w:tcBorders>
            <w:shd w:val="clear" w:color="auto" w:fill="auto"/>
            <w:vAlign w:val="center"/>
            <w:hideMark/>
          </w:tcPr>
          <w:p w14:paraId="5D829546" w14:textId="77777777" w:rsidR="00B1568F" w:rsidRPr="009B5282" w:rsidRDefault="00B1568F" w:rsidP="004C5080">
            <w:pPr>
              <w:jc w:val="right"/>
              <w:rPr>
                <w:sz w:val="20"/>
                <w:szCs w:val="20"/>
              </w:rPr>
            </w:pPr>
            <w:r w:rsidRPr="009B5282">
              <w:rPr>
                <w:sz w:val="20"/>
                <w:szCs w:val="20"/>
              </w:rPr>
              <w:t>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75A57D36" w14:textId="77777777" w:rsidR="00B1568F" w:rsidRPr="009B5282" w:rsidRDefault="00B1568F" w:rsidP="004C5080">
            <w:pPr>
              <w:jc w:val="right"/>
              <w:rPr>
                <w:sz w:val="20"/>
                <w:szCs w:val="20"/>
              </w:rPr>
            </w:pPr>
            <w:r w:rsidRPr="009B5282">
              <w:rPr>
                <w:sz w:val="20"/>
                <w:szCs w:val="20"/>
              </w:rPr>
              <w:t>0,00</w:t>
            </w:r>
          </w:p>
        </w:tc>
      </w:tr>
      <w:tr w:rsidR="00B1568F" w:rsidRPr="009B5282" w14:paraId="19DEB9B1" w14:textId="77777777" w:rsidTr="004C5080">
        <w:trPr>
          <w:trHeight w:val="345"/>
        </w:trPr>
        <w:tc>
          <w:tcPr>
            <w:tcW w:w="3828" w:type="dxa"/>
            <w:tcBorders>
              <w:top w:val="nil"/>
              <w:left w:val="single" w:sz="4" w:space="0" w:color="auto"/>
              <w:bottom w:val="single" w:sz="4" w:space="0" w:color="auto"/>
              <w:right w:val="nil"/>
            </w:tcBorders>
            <w:shd w:val="clear" w:color="auto" w:fill="auto"/>
            <w:vAlign w:val="center"/>
            <w:hideMark/>
          </w:tcPr>
          <w:p w14:paraId="62E5051F" w14:textId="77777777" w:rsidR="00B1568F" w:rsidRPr="009B5282" w:rsidRDefault="00B1568F" w:rsidP="004C5080">
            <w:pPr>
              <w:rPr>
                <w:sz w:val="20"/>
                <w:szCs w:val="20"/>
              </w:rPr>
            </w:pPr>
            <w:r w:rsidRPr="009B5282">
              <w:rPr>
                <w:sz w:val="20"/>
                <w:szCs w:val="20"/>
              </w:rPr>
              <w:lastRenderedPageBreak/>
              <w:t>Уплата налогов, сборов и иных платежей</w:t>
            </w:r>
          </w:p>
        </w:tc>
        <w:tc>
          <w:tcPr>
            <w:tcW w:w="851" w:type="dxa"/>
            <w:tcBorders>
              <w:top w:val="nil"/>
              <w:left w:val="single" w:sz="4" w:space="0" w:color="auto"/>
              <w:bottom w:val="single" w:sz="4" w:space="0" w:color="auto"/>
              <w:right w:val="nil"/>
            </w:tcBorders>
            <w:shd w:val="clear" w:color="auto" w:fill="auto"/>
            <w:noWrap/>
            <w:vAlign w:val="center"/>
            <w:hideMark/>
          </w:tcPr>
          <w:p w14:paraId="0702537A" w14:textId="77777777" w:rsidR="00B1568F" w:rsidRPr="009B5282" w:rsidRDefault="00B1568F" w:rsidP="004C5080">
            <w:pPr>
              <w:jc w:val="center"/>
              <w:rPr>
                <w:sz w:val="20"/>
                <w:szCs w:val="20"/>
              </w:rPr>
            </w:pPr>
            <w:r w:rsidRPr="009B5282">
              <w:rPr>
                <w:sz w:val="20"/>
                <w:szCs w:val="20"/>
              </w:rPr>
              <w:t>01</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7F49214B" w14:textId="77777777" w:rsidR="00B1568F" w:rsidRPr="009B5282" w:rsidRDefault="00B1568F" w:rsidP="004C5080">
            <w:pPr>
              <w:jc w:val="center"/>
              <w:rPr>
                <w:sz w:val="20"/>
                <w:szCs w:val="20"/>
              </w:rPr>
            </w:pPr>
            <w:r w:rsidRPr="009B5282">
              <w:rPr>
                <w:sz w:val="20"/>
                <w:szCs w:val="20"/>
              </w:rPr>
              <w:t>04</w:t>
            </w:r>
          </w:p>
        </w:tc>
        <w:tc>
          <w:tcPr>
            <w:tcW w:w="1516" w:type="dxa"/>
            <w:tcBorders>
              <w:top w:val="nil"/>
              <w:left w:val="single" w:sz="4" w:space="0" w:color="auto"/>
              <w:bottom w:val="single" w:sz="4" w:space="0" w:color="auto"/>
              <w:right w:val="nil"/>
            </w:tcBorders>
            <w:shd w:val="clear" w:color="auto" w:fill="auto"/>
            <w:noWrap/>
            <w:vAlign w:val="center"/>
            <w:hideMark/>
          </w:tcPr>
          <w:p w14:paraId="338F405E" w14:textId="77777777" w:rsidR="00B1568F" w:rsidRPr="009B5282" w:rsidRDefault="00B1568F" w:rsidP="004C5080">
            <w:pPr>
              <w:jc w:val="center"/>
              <w:rPr>
                <w:sz w:val="20"/>
                <w:szCs w:val="20"/>
              </w:rPr>
            </w:pPr>
            <w:r w:rsidRPr="009B5282">
              <w:rPr>
                <w:sz w:val="20"/>
                <w:szCs w:val="20"/>
              </w:rPr>
              <w:t>99.0.00.01400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19A53563" w14:textId="77777777" w:rsidR="00B1568F" w:rsidRPr="009B5282" w:rsidRDefault="00B1568F" w:rsidP="004C5080">
            <w:pPr>
              <w:jc w:val="center"/>
              <w:rPr>
                <w:sz w:val="20"/>
                <w:szCs w:val="20"/>
              </w:rPr>
            </w:pPr>
            <w:r w:rsidRPr="009B5282">
              <w:rPr>
                <w:sz w:val="20"/>
                <w:szCs w:val="20"/>
              </w:rPr>
              <w:t>850</w:t>
            </w:r>
          </w:p>
        </w:tc>
        <w:tc>
          <w:tcPr>
            <w:tcW w:w="1127" w:type="dxa"/>
            <w:tcBorders>
              <w:top w:val="nil"/>
              <w:left w:val="single" w:sz="4" w:space="0" w:color="auto"/>
              <w:bottom w:val="single" w:sz="4" w:space="0" w:color="auto"/>
              <w:right w:val="single" w:sz="4" w:space="0" w:color="auto"/>
            </w:tcBorders>
            <w:shd w:val="clear" w:color="auto" w:fill="auto"/>
            <w:noWrap/>
            <w:vAlign w:val="center"/>
            <w:hideMark/>
          </w:tcPr>
          <w:p w14:paraId="71FDC545" w14:textId="77777777" w:rsidR="00B1568F" w:rsidRPr="009B5282" w:rsidRDefault="00B1568F" w:rsidP="004C5080">
            <w:pPr>
              <w:jc w:val="right"/>
              <w:rPr>
                <w:sz w:val="20"/>
                <w:szCs w:val="20"/>
              </w:rPr>
            </w:pPr>
            <w:r w:rsidRPr="009B5282">
              <w:rPr>
                <w:sz w:val="20"/>
                <w:szCs w:val="20"/>
              </w:rPr>
              <w:t>97 053,74</w:t>
            </w:r>
          </w:p>
        </w:tc>
        <w:tc>
          <w:tcPr>
            <w:tcW w:w="850" w:type="dxa"/>
            <w:tcBorders>
              <w:top w:val="nil"/>
              <w:left w:val="single" w:sz="4" w:space="0" w:color="auto"/>
              <w:bottom w:val="single" w:sz="4" w:space="0" w:color="auto"/>
              <w:right w:val="nil"/>
            </w:tcBorders>
            <w:shd w:val="clear" w:color="auto" w:fill="auto"/>
            <w:vAlign w:val="center"/>
            <w:hideMark/>
          </w:tcPr>
          <w:p w14:paraId="2F85CBA6" w14:textId="77777777" w:rsidR="00B1568F" w:rsidRPr="009B5282" w:rsidRDefault="00B1568F" w:rsidP="004C5080">
            <w:pPr>
              <w:jc w:val="right"/>
              <w:rPr>
                <w:sz w:val="20"/>
                <w:szCs w:val="20"/>
              </w:rPr>
            </w:pPr>
            <w:r w:rsidRPr="009B5282">
              <w:rPr>
                <w:sz w:val="20"/>
                <w:szCs w:val="20"/>
              </w:rPr>
              <w:t>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3AE26237" w14:textId="77777777" w:rsidR="00B1568F" w:rsidRPr="009B5282" w:rsidRDefault="00B1568F" w:rsidP="004C5080">
            <w:pPr>
              <w:jc w:val="right"/>
              <w:rPr>
                <w:sz w:val="20"/>
                <w:szCs w:val="20"/>
              </w:rPr>
            </w:pPr>
            <w:r w:rsidRPr="009B5282">
              <w:rPr>
                <w:sz w:val="20"/>
                <w:szCs w:val="20"/>
              </w:rPr>
              <w:t>0,00</w:t>
            </w:r>
          </w:p>
        </w:tc>
      </w:tr>
      <w:tr w:rsidR="00B1568F" w:rsidRPr="009B5282" w14:paraId="021CB623" w14:textId="77777777" w:rsidTr="004C5080">
        <w:trPr>
          <w:trHeight w:val="870"/>
        </w:trPr>
        <w:tc>
          <w:tcPr>
            <w:tcW w:w="3828" w:type="dxa"/>
            <w:tcBorders>
              <w:top w:val="nil"/>
              <w:left w:val="single" w:sz="4" w:space="0" w:color="auto"/>
              <w:bottom w:val="single" w:sz="4" w:space="0" w:color="auto"/>
              <w:right w:val="nil"/>
            </w:tcBorders>
            <w:shd w:val="clear" w:color="auto" w:fill="auto"/>
            <w:vAlign w:val="center"/>
            <w:hideMark/>
          </w:tcPr>
          <w:p w14:paraId="10866963" w14:textId="77777777" w:rsidR="00B1568F" w:rsidRPr="009B5282" w:rsidRDefault="00B1568F" w:rsidP="004C5080">
            <w:pPr>
              <w:rPr>
                <w:bCs/>
                <w:sz w:val="20"/>
                <w:szCs w:val="20"/>
              </w:rPr>
            </w:pPr>
            <w:r w:rsidRPr="009B5282">
              <w:rPr>
                <w:bCs/>
                <w:sz w:val="20"/>
                <w:szCs w:val="20"/>
              </w:rPr>
              <w:t>Образование и организация деятельности комиссий по делам несовершеннолетних и защите их прав</w:t>
            </w:r>
          </w:p>
        </w:tc>
        <w:tc>
          <w:tcPr>
            <w:tcW w:w="851" w:type="dxa"/>
            <w:tcBorders>
              <w:top w:val="nil"/>
              <w:left w:val="single" w:sz="4" w:space="0" w:color="auto"/>
              <w:bottom w:val="single" w:sz="4" w:space="0" w:color="auto"/>
              <w:right w:val="nil"/>
            </w:tcBorders>
            <w:shd w:val="clear" w:color="auto" w:fill="auto"/>
            <w:noWrap/>
            <w:vAlign w:val="center"/>
            <w:hideMark/>
          </w:tcPr>
          <w:p w14:paraId="0F85A348" w14:textId="77777777" w:rsidR="00B1568F" w:rsidRPr="009B5282" w:rsidRDefault="00B1568F" w:rsidP="004C5080">
            <w:pPr>
              <w:jc w:val="center"/>
              <w:rPr>
                <w:bCs/>
                <w:sz w:val="20"/>
                <w:szCs w:val="20"/>
              </w:rPr>
            </w:pPr>
            <w:r w:rsidRPr="009B5282">
              <w:rPr>
                <w:bCs/>
                <w:sz w:val="20"/>
                <w:szCs w:val="20"/>
              </w:rPr>
              <w:t>01</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14D5A9FF" w14:textId="77777777" w:rsidR="00B1568F" w:rsidRPr="009B5282" w:rsidRDefault="00B1568F" w:rsidP="004C5080">
            <w:pPr>
              <w:jc w:val="center"/>
              <w:rPr>
                <w:bCs/>
                <w:sz w:val="20"/>
                <w:szCs w:val="20"/>
              </w:rPr>
            </w:pPr>
            <w:r w:rsidRPr="009B5282">
              <w:rPr>
                <w:bCs/>
                <w:sz w:val="20"/>
                <w:szCs w:val="20"/>
              </w:rPr>
              <w:t>04</w:t>
            </w:r>
          </w:p>
        </w:tc>
        <w:tc>
          <w:tcPr>
            <w:tcW w:w="1516" w:type="dxa"/>
            <w:tcBorders>
              <w:top w:val="nil"/>
              <w:left w:val="single" w:sz="4" w:space="0" w:color="auto"/>
              <w:bottom w:val="single" w:sz="4" w:space="0" w:color="auto"/>
              <w:right w:val="nil"/>
            </w:tcBorders>
            <w:shd w:val="clear" w:color="auto" w:fill="auto"/>
            <w:noWrap/>
            <w:vAlign w:val="center"/>
            <w:hideMark/>
          </w:tcPr>
          <w:p w14:paraId="63E74EE3" w14:textId="77777777" w:rsidR="00B1568F" w:rsidRPr="009B5282" w:rsidRDefault="00B1568F" w:rsidP="004C5080">
            <w:pPr>
              <w:jc w:val="center"/>
              <w:rPr>
                <w:bCs/>
                <w:sz w:val="20"/>
                <w:szCs w:val="20"/>
              </w:rPr>
            </w:pPr>
            <w:r w:rsidRPr="009B5282">
              <w:rPr>
                <w:bCs/>
                <w:sz w:val="20"/>
                <w:szCs w:val="20"/>
              </w:rPr>
              <w:t>99.0.00.70159</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3BCA3D98" w14:textId="77777777" w:rsidR="00B1568F" w:rsidRPr="009B5282" w:rsidRDefault="00B1568F" w:rsidP="004C5080">
            <w:pPr>
              <w:jc w:val="center"/>
              <w:rPr>
                <w:bCs/>
                <w:sz w:val="20"/>
                <w:szCs w:val="20"/>
              </w:rPr>
            </w:pPr>
            <w:r w:rsidRPr="009B5282">
              <w:rPr>
                <w:bCs/>
                <w:sz w:val="20"/>
                <w:szCs w:val="20"/>
              </w:rPr>
              <w:t> </w:t>
            </w:r>
          </w:p>
        </w:tc>
        <w:tc>
          <w:tcPr>
            <w:tcW w:w="1127" w:type="dxa"/>
            <w:tcBorders>
              <w:top w:val="nil"/>
              <w:left w:val="single" w:sz="4" w:space="0" w:color="auto"/>
              <w:bottom w:val="single" w:sz="4" w:space="0" w:color="auto"/>
              <w:right w:val="single" w:sz="4" w:space="0" w:color="auto"/>
            </w:tcBorders>
            <w:shd w:val="clear" w:color="auto" w:fill="auto"/>
            <w:noWrap/>
            <w:vAlign w:val="center"/>
            <w:hideMark/>
          </w:tcPr>
          <w:p w14:paraId="58A9D5F8" w14:textId="77777777" w:rsidR="00B1568F" w:rsidRPr="009B5282" w:rsidRDefault="00B1568F" w:rsidP="004C5080">
            <w:pPr>
              <w:jc w:val="right"/>
              <w:rPr>
                <w:bCs/>
                <w:sz w:val="20"/>
                <w:szCs w:val="20"/>
              </w:rPr>
            </w:pPr>
            <w:r w:rsidRPr="009B5282">
              <w:rPr>
                <w:bCs/>
                <w:sz w:val="20"/>
                <w:szCs w:val="20"/>
              </w:rPr>
              <w:t>1 639 100,00</w:t>
            </w:r>
          </w:p>
        </w:tc>
        <w:tc>
          <w:tcPr>
            <w:tcW w:w="850" w:type="dxa"/>
            <w:tcBorders>
              <w:top w:val="nil"/>
              <w:left w:val="single" w:sz="4" w:space="0" w:color="auto"/>
              <w:bottom w:val="single" w:sz="4" w:space="0" w:color="auto"/>
              <w:right w:val="nil"/>
            </w:tcBorders>
            <w:shd w:val="clear" w:color="auto" w:fill="auto"/>
            <w:vAlign w:val="center"/>
            <w:hideMark/>
          </w:tcPr>
          <w:p w14:paraId="06827E90" w14:textId="77777777" w:rsidR="00B1568F" w:rsidRPr="009B5282" w:rsidRDefault="00B1568F" w:rsidP="004C5080">
            <w:pPr>
              <w:jc w:val="right"/>
              <w:rPr>
                <w:bCs/>
                <w:sz w:val="20"/>
                <w:szCs w:val="20"/>
              </w:rPr>
            </w:pPr>
            <w:r w:rsidRPr="009B5282">
              <w:rPr>
                <w:bCs/>
                <w:sz w:val="20"/>
                <w:szCs w:val="20"/>
              </w:rPr>
              <w:t>1 652 000,00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573E0A44" w14:textId="77777777" w:rsidR="00B1568F" w:rsidRPr="009B5282" w:rsidRDefault="00B1568F" w:rsidP="004C5080">
            <w:pPr>
              <w:jc w:val="right"/>
              <w:rPr>
                <w:bCs/>
                <w:sz w:val="20"/>
                <w:szCs w:val="20"/>
              </w:rPr>
            </w:pPr>
            <w:r w:rsidRPr="009B5282">
              <w:rPr>
                <w:bCs/>
                <w:sz w:val="20"/>
                <w:szCs w:val="20"/>
              </w:rPr>
              <w:t>1 679 500,00</w:t>
            </w:r>
          </w:p>
        </w:tc>
      </w:tr>
      <w:tr w:rsidR="00B1568F" w:rsidRPr="009B5282" w14:paraId="0992C8D2" w14:textId="77777777" w:rsidTr="004C5080">
        <w:trPr>
          <w:trHeight w:val="1440"/>
        </w:trPr>
        <w:tc>
          <w:tcPr>
            <w:tcW w:w="3828" w:type="dxa"/>
            <w:tcBorders>
              <w:top w:val="nil"/>
              <w:left w:val="single" w:sz="4" w:space="0" w:color="auto"/>
              <w:bottom w:val="single" w:sz="4" w:space="0" w:color="auto"/>
              <w:right w:val="nil"/>
            </w:tcBorders>
            <w:shd w:val="clear" w:color="auto" w:fill="auto"/>
            <w:vAlign w:val="center"/>
            <w:hideMark/>
          </w:tcPr>
          <w:p w14:paraId="2284119E" w14:textId="77777777" w:rsidR="00B1568F" w:rsidRPr="009B5282" w:rsidRDefault="00B1568F" w:rsidP="004C5080">
            <w:pPr>
              <w:rPr>
                <w:sz w:val="20"/>
                <w:szCs w:val="20"/>
              </w:rPr>
            </w:pPr>
            <w:r w:rsidRPr="009B5282">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51" w:type="dxa"/>
            <w:tcBorders>
              <w:top w:val="nil"/>
              <w:left w:val="single" w:sz="4" w:space="0" w:color="auto"/>
              <w:bottom w:val="single" w:sz="4" w:space="0" w:color="auto"/>
              <w:right w:val="nil"/>
            </w:tcBorders>
            <w:shd w:val="clear" w:color="auto" w:fill="auto"/>
            <w:noWrap/>
            <w:vAlign w:val="center"/>
            <w:hideMark/>
          </w:tcPr>
          <w:p w14:paraId="3FA49705" w14:textId="77777777" w:rsidR="00B1568F" w:rsidRPr="009B5282" w:rsidRDefault="00B1568F" w:rsidP="004C5080">
            <w:pPr>
              <w:jc w:val="center"/>
              <w:rPr>
                <w:sz w:val="20"/>
                <w:szCs w:val="20"/>
              </w:rPr>
            </w:pPr>
            <w:r w:rsidRPr="009B5282">
              <w:rPr>
                <w:sz w:val="20"/>
                <w:szCs w:val="20"/>
              </w:rPr>
              <w:t>01</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28426346" w14:textId="77777777" w:rsidR="00B1568F" w:rsidRPr="009B5282" w:rsidRDefault="00B1568F" w:rsidP="004C5080">
            <w:pPr>
              <w:jc w:val="center"/>
              <w:rPr>
                <w:sz w:val="20"/>
                <w:szCs w:val="20"/>
              </w:rPr>
            </w:pPr>
            <w:r w:rsidRPr="009B5282">
              <w:rPr>
                <w:sz w:val="20"/>
                <w:szCs w:val="20"/>
              </w:rPr>
              <w:t>04</w:t>
            </w:r>
          </w:p>
        </w:tc>
        <w:tc>
          <w:tcPr>
            <w:tcW w:w="1516" w:type="dxa"/>
            <w:tcBorders>
              <w:top w:val="nil"/>
              <w:left w:val="single" w:sz="4" w:space="0" w:color="auto"/>
              <w:bottom w:val="single" w:sz="4" w:space="0" w:color="auto"/>
              <w:right w:val="nil"/>
            </w:tcBorders>
            <w:shd w:val="clear" w:color="auto" w:fill="auto"/>
            <w:noWrap/>
            <w:vAlign w:val="center"/>
            <w:hideMark/>
          </w:tcPr>
          <w:p w14:paraId="15E740B6" w14:textId="77777777" w:rsidR="00B1568F" w:rsidRPr="009B5282" w:rsidRDefault="00B1568F" w:rsidP="004C5080">
            <w:pPr>
              <w:jc w:val="center"/>
              <w:rPr>
                <w:sz w:val="20"/>
                <w:szCs w:val="20"/>
              </w:rPr>
            </w:pPr>
            <w:r w:rsidRPr="009B5282">
              <w:rPr>
                <w:sz w:val="20"/>
                <w:szCs w:val="20"/>
              </w:rPr>
              <w:t>99.0.00.70159</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63AA3625" w14:textId="77777777" w:rsidR="00B1568F" w:rsidRPr="009B5282" w:rsidRDefault="00B1568F" w:rsidP="004C5080">
            <w:pPr>
              <w:jc w:val="center"/>
              <w:rPr>
                <w:sz w:val="20"/>
                <w:szCs w:val="20"/>
              </w:rPr>
            </w:pPr>
            <w:r w:rsidRPr="009B5282">
              <w:rPr>
                <w:sz w:val="20"/>
                <w:szCs w:val="20"/>
              </w:rPr>
              <w:t>100</w:t>
            </w:r>
          </w:p>
        </w:tc>
        <w:tc>
          <w:tcPr>
            <w:tcW w:w="1127" w:type="dxa"/>
            <w:tcBorders>
              <w:top w:val="nil"/>
              <w:left w:val="single" w:sz="4" w:space="0" w:color="auto"/>
              <w:bottom w:val="single" w:sz="4" w:space="0" w:color="auto"/>
              <w:right w:val="single" w:sz="4" w:space="0" w:color="auto"/>
            </w:tcBorders>
            <w:shd w:val="clear" w:color="auto" w:fill="auto"/>
            <w:noWrap/>
            <w:vAlign w:val="center"/>
            <w:hideMark/>
          </w:tcPr>
          <w:p w14:paraId="13EC13D8" w14:textId="77777777" w:rsidR="00B1568F" w:rsidRPr="009B5282" w:rsidRDefault="00B1568F" w:rsidP="004C5080">
            <w:pPr>
              <w:jc w:val="right"/>
              <w:rPr>
                <w:sz w:val="20"/>
                <w:szCs w:val="20"/>
              </w:rPr>
            </w:pPr>
            <w:r w:rsidRPr="009B5282">
              <w:rPr>
                <w:sz w:val="20"/>
                <w:szCs w:val="20"/>
              </w:rPr>
              <w:t>1 291 090,92</w:t>
            </w:r>
          </w:p>
        </w:tc>
        <w:tc>
          <w:tcPr>
            <w:tcW w:w="850" w:type="dxa"/>
            <w:tcBorders>
              <w:top w:val="nil"/>
              <w:left w:val="single" w:sz="4" w:space="0" w:color="auto"/>
              <w:bottom w:val="single" w:sz="4" w:space="0" w:color="auto"/>
              <w:right w:val="nil"/>
            </w:tcBorders>
            <w:shd w:val="clear" w:color="auto" w:fill="auto"/>
            <w:vAlign w:val="center"/>
            <w:hideMark/>
          </w:tcPr>
          <w:p w14:paraId="62C1F63F" w14:textId="77777777" w:rsidR="00B1568F" w:rsidRPr="009B5282" w:rsidRDefault="00B1568F" w:rsidP="004C5080">
            <w:pPr>
              <w:jc w:val="right"/>
              <w:rPr>
                <w:sz w:val="20"/>
                <w:szCs w:val="20"/>
              </w:rPr>
            </w:pPr>
            <w:r w:rsidRPr="009B5282">
              <w:rPr>
                <w:sz w:val="20"/>
                <w:szCs w:val="20"/>
              </w:rPr>
              <w:t>1 308 113,34</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4610B23E" w14:textId="77777777" w:rsidR="00B1568F" w:rsidRPr="009B5282" w:rsidRDefault="00B1568F" w:rsidP="004C5080">
            <w:pPr>
              <w:jc w:val="right"/>
              <w:rPr>
                <w:sz w:val="20"/>
                <w:szCs w:val="20"/>
              </w:rPr>
            </w:pPr>
            <w:r w:rsidRPr="009B5282">
              <w:rPr>
                <w:sz w:val="20"/>
                <w:szCs w:val="20"/>
              </w:rPr>
              <w:t>1 308 113,34</w:t>
            </w:r>
          </w:p>
        </w:tc>
      </w:tr>
      <w:tr w:rsidR="00B1568F" w:rsidRPr="009B5282" w14:paraId="6ED09ECB" w14:textId="77777777" w:rsidTr="004C5080">
        <w:trPr>
          <w:trHeight w:val="585"/>
        </w:trPr>
        <w:tc>
          <w:tcPr>
            <w:tcW w:w="3828" w:type="dxa"/>
            <w:tcBorders>
              <w:top w:val="nil"/>
              <w:left w:val="single" w:sz="4" w:space="0" w:color="auto"/>
              <w:bottom w:val="single" w:sz="4" w:space="0" w:color="auto"/>
              <w:right w:val="nil"/>
            </w:tcBorders>
            <w:shd w:val="clear" w:color="auto" w:fill="auto"/>
            <w:vAlign w:val="center"/>
            <w:hideMark/>
          </w:tcPr>
          <w:p w14:paraId="5F2EE107" w14:textId="77777777" w:rsidR="00B1568F" w:rsidRPr="009B5282" w:rsidRDefault="00B1568F" w:rsidP="004C5080">
            <w:pPr>
              <w:rPr>
                <w:sz w:val="20"/>
                <w:szCs w:val="20"/>
              </w:rPr>
            </w:pPr>
            <w:r w:rsidRPr="009B5282">
              <w:rPr>
                <w:sz w:val="20"/>
                <w:szCs w:val="20"/>
              </w:rPr>
              <w:t>Расходы на выплаты персоналу государственных (муниципальных) органов</w:t>
            </w:r>
          </w:p>
        </w:tc>
        <w:tc>
          <w:tcPr>
            <w:tcW w:w="851" w:type="dxa"/>
            <w:tcBorders>
              <w:top w:val="nil"/>
              <w:left w:val="single" w:sz="4" w:space="0" w:color="auto"/>
              <w:bottom w:val="single" w:sz="4" w:space="0" w:color="auto"/>
              <w:right w:val="nil"/>
            </w:tcBorders>
            <w:shd w:val="clear" w:color="auto" w:fill="auto"/>
            <w:noWrap/>
            <w:vAlign w:val="center"/>
            <w:hideMark/>
          </w:tcPr>
          <w:p w14:paraId="247BA0FC" w14:textId="77777777" w:rsidR="00B1568F" w:rsidRPr="009B5282" w:rsidRDefault="00B1568F" w:rsidP="004C5080">
            <w:pPr>
              <w:jc w:val="center"/>
              <w:rPr>
                <w:sz w:val="20"/>
                <w:szCs w:val="20"/>
              </w:rPr>
            </w:pPr>
            <w:r w:rsidRPr="009B5282">
              <w:rPr>
                <w:sz w:val="20"/>
                <w:szCs w:val="20"/>
              </w:rPr>
              <w:t>01</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35DBBC6A" w14:textId="77777777" w:rsidR="00B1568F" w:rsidRPr="009B5282" w:rsidRDefault="00B1568F" w:rsidP="004C5080">
            <w:pPr>
              <w:jc w:val="center"/>
              <w:rPr>
                <w:sz w:val="20"/>
                <w:szCs w:val="20"/>
              </w:rPr>
            </w:pPr>
            <w:r w:rsidRPr="009B5282">
              <w:rPr>
                <w:sz w:val="20"/>
                <w:szCs w:val="20"/>
              </w:rPr>
              <w:t>04</w:t>
            </w:r>
          </w:p>
        </w:tc>
        <w:tc>
          <w:tcPr>
            <w:tcW w:w="1516" w:type="dxa"/>
            <w:tcBorders>
              <w:top w:val="nil"/>
              <w:left w:val="single" w:sz="4" w:space="0" w:color="auto"/>
              <w:bottom w:val="single" w:sz="4" w:space="0" w:color="auto"/>
              <w:right w:val="nil"/>
            </w:tcBorders>
            <w:shd w:val="clear" w:color="auto" w:fill="auto"/>
            <w:noWrap/>
            <w:vAlign w:val="center"/>
            <w:hideMark/>
          </w:tcPr>
          <w:p w14:paraId="49D7F251" w14:textId="77777777" w:rsidR="00B1568F" w:rsidRPr="009B5282" w:rsidRDefault="00B1568F" w:rsidP="004C5080">
            <w:pPr>
              <w:jc w:val="center"/>
              <w:rPr>
                <w:sz w:val="20"/>
                <w:szCs w:val="20"/>
              </w:rPr>
            </w:pPr>
            <w:r w:rsidRPr="009B5282">
              <w:rPr>
                <w:sz w:val="20"/>
                <w:szCs w:val="20"/>
              </w:rPr>
              <w:t>99.0.00.70159</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7C77F606" w14:textId="77777777" w:rsidR="00B1568F" w:rsidRPr="009B5282" w:rsidRDefault="00B1568F" w:rsidP="004C5080">
            <w:pPr>
              <w:jc w:val="center"/>
              <w:rPr>
                <w:sz w:val="20"/>
                <w:szCs w:val="20"/>
              </w:rPr>
            </w:pPr>
            <w:r w:rsidRPr="009B5282">
              <w:rPr>
                <w:sz w:val="20"/>
                <w:szCs w:val="20"/>
              </w:rPr>
              <w:t>120</w:t>
            </w:r>
          </w:p>
        </w:tc>
        <w:tc>
          <w:tcPr>
            <w:tcW w:w="1127" w:type="dxa"/>
            <w:tcBorders>
              <w:top w:val="nil"/>
              <w:left w:val="single" w:sz="4" w:space="0" w:color="auto"/>
              <w:bottom w:val="single" w:sz="4" w:space="0" w:color="auto"/>
              <w:right w:val="single" w:sz="4" w:space="0" w:color="auto"/>
            </w:tcBorders>
            <w:shd w:val="clear" w:color="auto" w:fill="auto"/>
            <w:noWrap/>
            <w:vAlign w:val="center"/>
            <w:hideMark/>
          </w:tcPr>
          <w:p w14:paraId="212633E6" w14:textId="77777777" w:rsidR="00B1568F" w:rsidRPr="009B5282" w:rsidRDefault="00B1568F" w:rsidP="004C5080">
            <w:pPr>
              <w:jc w:val="right"/>
              <w:rPr>
                <w:sz w:val="20"/>
                <w:szCs w:val="20"/>
              </w:rPr>
            </w:pPr>
            <w:r w:rsidRPr="009B5282">
              <w:rPr>
                <w:sz w:val="20"/>
                <w:szCs w:val="20"/>
              </w:rPr>
              <w:t>1 291 090,92</w:t>
            </w:r>
          </w:p>
        </w:tc>
        <w:tc>
          <w:tcPr>
            <w:tcW w:w="850" w:type="dxa"/>
            <w:tcBorders>
              <w:top w:val="nil"/>
              <w:left w:val="single" w:sz="4" w:space="0" w:color="auto"/>
              <w:bottom w:val="single" w:sz="4" w:space="0" w:color="auto"/>
              <w:right w:val="nil"/>
            </w:tcBorders>
            <w:shd w:val="clear" w:color="auto" w:fill="auto"/>
            <w:vAlign w:val="center"/>
            <w:hideMark/>
          </w:tcPr>
          <w:p w14:paraId="51A1D1CD" w14:textId="77777777" w:rsidR="00B1568F" w:rsidRPr="009B5282" w:rsidRDefault="00B1568F" w:rsidP="004C5080">
            <w:pPr>
              <w:jc w:val="right"/>
              <w:rPr>
                <w:sz w:val="20"/>
                <w:szCs w:val="20"/>
              </w:rPr>
            </w:pPr>
            <w:r w:rsidRPr="009B5282">
              <w:rPr>
                <w:sz w:val="20"/>
                <w:szCs w:val="20"/>
              </w:rPr>
              <w:t>1 308 113,34</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47FA77BE" w14:textId="77777777" w:rsidR="00B1568F" w:rsidRPr="009B5282" w:rsidRDefault="00B1568F" w:rsidP="004C5080">
            <w:pPr>
              <w:jc w:val="right"/>
              <w:rPr>
                <w:sz w:val="20"/>
                <w:szCs w:val="20"/>
              </w:rPr>
            </w:pPr>
            <w:r w:rsidRPr="009B5282">
              <w:rPr>
                <w:sz w:val="20"/>
                <w:szCs w:val="20"/>
              </w:rPr>
              <w:t>1 308 113,34</w:t>
            </w:r>
          </w:p>
        </w:tc>
      </w:tr>
      <w:tr w:rsidR="00B1568F" w:rsidRPr="009B5282" w14:paraId="79785507" w14:textId="77777777" w:rsidTr="004C5080">
        <w:trPr>
          <w:trHeight w:val="585"/>
        </w:trPr>
        <w:tc>
          <w:tcPr>
            <w:tcW w:w="3828" w:type="dxa"/>
            <w:tcBorders>
              <w:top w:val="nil"/>
              <w:left w:val="single" w:sz="4" w:space="0" w:color="auto"/>
              <w:bottom w:val="single" w:sz="4" w:space="0" w:color="auto"/>
              <w:right w:val="nil"/>
            </w:tcBorders>
            <w:shd w:val="clear" w:color="auto" w:fill="auto"/>
            <w:vAlign w:val="center"/>
            <w:hideMark/>
          </w:tcPr>
          <w:p w14:paraId="5468CBBA" w14:textId="77777777" w:rsidR="00B1568F" w:rsidRPr="009B5282" w:rsidRDefault="00B1568F" w:rsidP="004C5080">
            <w:pPr>
              <w:rPr>
                <w:sz w:val="20"/>
                <w:szCs w:val="20"/>
              </w:rPr>
            </w:pPr>
            <w:r w:rsidRPr="009B5282">
              <w:rPr>
                <w:sz w:val="20"/>
                <w:szCs w:val="20"/>
              </w:rPr>
              <w:t>Закупка товаров, работ и услуг для обеспечения государственных (муниципальных) нужд</w:t>
            </w:r>
          </w:p>
        </w:tc>
        <w:tc>
          <w:tcPr>
            <w:tcW w:w="851" w:type="dxa"/>
            <w:tcBorders>
              <w:top w:val="nil"/>
              <w:left w:val="single" w:sz="4" w:space="0" w:color="auto"/>
              <w:bottom w:val="single" w:sz="4" w:space="0" w:color="auto"/>
              <w:right w:val="nil"/>
            </w:tcBorders>
            <w:shd w:val="clear" w:color="auto" w:fill="auto"/>
            <w:noWrap/>
            <w:vAlign w:val="center"/>
            <w:hideMark/>
          </w:tcPr>
          <w:p w14:paraId="535C93AF" w14:textId="77777777" w:rsidR="00B1568F" w:rsidRPr="009B5282" w:rsidRDefault="00B1568F" w:rsidP="004C5080">
            <w:pPr>
              <w:jc w:val="center"/>
              <w:rPr>
                <w:sz w:val="20"/>
                <w:szCs w:val="20"/>
              </w:rPr>
            </w:pPr>
            <w:r w:rsidRPr="009B5282">
              <w:rPr>
                <w:sz w:val="20"/>
                <w:szCs w:val="20"/>
              </w:rPr>
              <w:t>01</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219A76BE" w14:textId="77777777" w:rsidR="00B1568F" w:rsidRPr="009B5282" w:rsidRDefault="00B1568F" w:rsidP="004C5080">
            <w:pPr>
              <w:jc w:val="center"/>
              <w:rPr>
                <w:sz w:val="20"/>
                <w:szCs w:val="20"/>
              </w:rPr>
            </w:pPr>
            <w:r w:rsidRPr="009B5282">
              <w:rPr>
                <w:sz w:val="20"/>
                <w:szCs w:val="20"/>
              </w:rPr>
              <w:t>04</w:t>
            </w:r>
          </w:p>
        </w:tc>
        <w:tc>
          <w:tcPr>
            <w:tcW w:w="1516" w:type="dxa"/>
            <w:tcBorders>
              <w:top w:val="nil"/>
              <w:left w:val="single" w:sz="4" w:space="0" w:color="auto"/>
              <w:bottom w:val="single" w:sz="4" w:space="0" w:color="auto"/>
              <w:right w:val="nil"/>
            </w:tcBorders>
            <w:shd w:val="clear" w:color="auto" w:fill="auto"/>
            <w:noWrap/>
            <w:vAlign w:val="center"/>
            <w:hideMark/>
          </w:tcPr>
          <w:p w14:paraId="3DCA2C84" w14:textId="77777777" w:rsidR="00B1568F" w:rsidRPr="009B5282" w:rsidRDefault="00B1568F" w:rsidP="004C5080">
            <w:pPr>
              <w:jc w:val="center"/>
              <w:rPr>
                <w:sz w:val="20"/>
                <w:szCs w:val="20"/>
              </w:rPr>
            </w:pPr>
            <w:r w:rsidRPr="009B5282">
              <w:rPr>
                <w:sz w:val="20"/>
                <w:szCs w:val="20"/>
              </w:rPr>
              <w:t>99.0.00.70159</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101AA776" w14:textId="77777777" w:rsidR="00B1568F" w:rsidRPr="009B5282" w:rsidRDefault="00B1568F" w:rsidP="004C5080">
            <w:pPr>
              <w:jc w:val="center"/>
              <w:rPr>
                <w:sz w:val="20"/>
                <w:szCs w:val="20"/>
              </w:rPr>
            </w:pPr>
            <w:r w:rsidRPr="009B5282">
              <w:rPr>
                <w:sz w:val="20"/>
                <w:szCs w:val="20"/>
              </w:rPr>
              <w:t>200</w:t>
            </w:r>
          </w:p>
        </w:tc>
        <w:tc>
          <w:tcPr>
            <w:tcW w:w="1127" w:type="dxa"/>
            <w:tcBorders>
              <w:top w:val="nil"/>
              <w:left w:val="single" w:sz="4" w:space="0" w:color="auto"/>
              <w:bottom w:val="single" w:sz="4" w:space="0" w:color="auto"/>
              <w:right w:val="single" w:sz="4" w:space="0" w:color="auto"/>
            </w:tcBorders>
            <w:shd w:val="clear" w:color="auto" w:fill="auto"/>
            <w:noWrap/>
            <w:vAlign w:val="center"/>
            <w:hideMark/>
          </w:tcPr>
          <w:p w14:paraId="699715BC" w14:textId="77777777" w:rsidR="00B1568F" w:rsidRPr="009B5282" w:rsidRDefault="00B1568F" w:rsidP="004C5080">
            <w:pPr>
              <w:jc w:val="right"/>
              <w:rPr>
                <w:sz w:val="20"/>
                <w:szCs w:val="20"/>
              </w:rPr>
            </w:pPr>
            <w:r w:rsidRPr="009B5282">
              <w:rPr>
                <w:sz w:val="20"/>
                <w:szCs w:val="20"/>
              </w:rPr>
              <w:t>348 009,08</w:t>
            </w:r>
          </w:p>
        </w:tc>
        <w:tc>
          <w:tcPr>
            <w:tcW w:w="850" w:type="dxa"/>
            <w:tcBorders>
              <w:top w:val="nil"/>
              <w:left w:val="single" w:sz="4" w:space="0" w:color="auto"/>
              <w:bottom w:val="single" w:sz="4" w:space="0" w:color="auto"/>
              <w:right w:val="nil"/>
            </w:tcBorders>
            <w:shd w:val="clear" w:color="auto" w:fill="auto"/>
            <w:vAlign w:val="center"/>
            <w:hideMark/>
          </w:tcPr>
          <w:p w14:paraId="6429AC27" w14:textId="77777777" w:rsidR="00B1568F" w:rsidRPr="009B5282" w:rsidRDefault="00B1568F" w:rsidP="004C5080">
            <w:pPr>
              <w:jc w:val="right"/>
              <w:rPr>
                <w:sz w:val="20"/>
                <w:szCs w:val="20"/>
              </w:rPr>
            </w:pPr>
            <w:r w:rsidRPr="009B5282">
              <w:rPr>
                <w:sz w:val="20"/>
                <w:szCs w:val="20"/>
              </w:rPr>
              <w:t>343 886,66</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2DBE52B9" w14:textId="77777777" w:rsidR="00B1568F" w:rsidRPr="009B5282" w:rsidRDefault="00B1568F" w:rsidP="004C5080">
            <w:pPr>
              <w:jc w:val="right"/>
              <w:rPr>
                <w:sz w:val="20"/>
                <w:szCs w:val="20"/>
              </w:rPr>
            </w:pPr>
            <w:r w:rsidRPr="009B5282">
              <w:rPr>
                <w:sz w:val="20"/>
                <w:szCs w:val="20"/>
              </w:rPr>
              <w:t>371 386,66</w:t>
            </w:r>
          </w:p>
        </w:tc>
      </w:tr>
      <w:tr w:rsidR="00B1568F" w:rsidRPr="009B5282" w14:paraId="37D81997" w14:textId="77777777" w:rsidTr="004C5080">
        <w:trPr>
          <w:trHeight w:val="870"/>
        </w:trPr>
        <w:tc>
          <w:tcPr>
            <w:tcW w:w="3828" w:type="dxa"/>
            <w:tcBorders>
              <w:top w:val="nil"/>
              <w:left w:val="single" w:sz="4" w:space="0" w:color="auto"/>
              <w:bottom w:val="single" w:sz="4" w:space="0" w:color="auto"/>
              <w:right w:val="nil"/>
            </w:tcBorders>
            <w:shd w:val="clear" w:color="auto" w:fill="auto"/>
            <w:vAlign w:val="center"/>
            <w:hideMark/>
          </w:tcPr>
          <w:p w14:paraId="1862D4DF" w14:textId="77777777" w:rsidR="00B1568F" w:rsidRPr="009B5282" w:rsidRDefault="00B1568F" w:rsidP="004C5080">
            <w:pPr>
              <w:rPr>
                <w:sz w:val="20"/>
                <w:szCs w:val="20"/>
              </w:rPr>
            </w:pPr>
            <w:r w:rsidRPr="009B5282">
              <w:rPr>
                <w:sz w:val="20"/>
                <w:szCs w:val="20"/>
              </w:rPr>
              <w:t>Иные закупки товаров, работ и услуг для обеспечения государственных (муниципальных) нужд</w:t>
            </w:r>
          </w:p>
        </w:tc>
        <w:tc>
          <w:tcPr>
            <w:tcW w:w="851" w:type="dxa"/>
            <w:tcBorders>
              <w:top w:val="nil"/>
              <w:left w:val="single" w:sz="4" w:space="0" w:color="auto"/>
              <w:bottom w:val="single" w:sz="4" w:space="0" w:color="auto"/>
              <w:right w:val="nil"/>
            </w:tcBorders>
            <w:shd w:val="clear" w:color="auto" w:fill="auto"/>
            <w:noWrap/>
            <w:vAlign w:val="center"/>
            <w:hideMark/>
          </w:tcPr>
          <w:p w14:paraId="228D3512" w14:textId="77777777" w:rsidR="00B1568F" w:rsidRPr="009B5282" w:rsidRDefault="00B1568F" w:rsidP="004C5080">
            <w:pPr>
              <w:jc w:val="center"/>
              <w:rPr>
                <w:sz w:val="20"/>
                <w:szCs w:val="20"/>
              </w:rPr>
            </w:pPr>
            <w:r w:rsidRPr="009B5282">
              <w:rPr>
                <w:sz w:val="20"/>
                <w:szCs w:val="20"/>
              </w:rPr>
              <w:t>01</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1E39C703" w14:textId="77777777" w:rsidR="00B1568F" w:rsidRPr="009B5282" w:rsidRDefault="00B1568F" w:rsidP="004C5080">
            <w:pPr>
              <w:jc w:val="center"/>
              <w:rPr>
                <w:sz w:val="20"/>
                <w:szCs w:val="20"/>
              </w:rPr>
            </w:pPr>
            <w:r w:rsidRPr="009B5282">
              <w:rPr>
                <w:sz w:val="20"/>
                <w:szCs w:val="20"/>
              </w:rPr>
              <w:t>04</w:t>
            </w:r>
          </w:p>
        </w:tc>
        <w:tc>
          <w:tcPr>
            <w:tcW w:w="1516" w:type="dxa"/>
            <w:tcBorders>
              <w:top w:val="nil"/>
              <w:left w:val="single" w:sz="4" w:space="0" w:color="auto"/>
              <w:bottom w:val="single" w:sz="4" w:space="0" w:color="auto"/>
              <w:right w:val="nil"/>
            </w:tcBorders>
            <w:shd w:val="clear" w:color="auto" w:fill="auto"/>
            <w:noWrap/>
            <w:vAlign w:val="center"/>
            <w:hideMark/>
          </w:tcPr>
          <w:p w14:paraId="29947EE8" w14:textId="77777777" w:rsidR="00B1568F" w:rsidRPr="009B5282" w:rsidRDefault="00B1568F" w:rsidP="004C5080">
            <w:pPr>
              <w:jc w:val="center"/>
              <w:rPr>
                <w:sz w:val="20"/>
                <w:szCs w:val="20"/>
              </w:rPr>
            </w:pPr>
            <w:r w:rsidRPr="009B5282">
              <w:rPr>
                <w:sz w:val="20"/>
                <w:szCs w:val="20"/>
              </w:rPr>
              <w:t>99.0.00.70159</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40D54254" w14:textId="77777777" w:rsidR="00B1568F" w:rsidRPr="009B5282" w:rsidRDefault="00B1568F" w:rsidP="004C5080">
            <w:pPr>
              <w:jc w:val="center"/>
              <w:rPr>
                <w:sz w:val="20"/>
                <w:szCs w:val="20"/>
              </w:rPr>
            </w:pPr>
            <w:r w:rsidRPr="009B5282">
              <w:rPr>
                <w:sz w:val="20"/>
                <w:szCs w:val="20"/>
              </w:rPr>
              <w:t>240</w:t>
            </w:r>
          </w:p>
        </w:tc>
        <w:tc>
          <w:tcPr>
            <w:tcW w:w="1127" w:type="dxa"/>
            <w:tcBorders>
              <w:top w:val="nil"/>
              <w:left w:val="single" w:sz="4" w:space="0" w:color="auto"/>
              <w:bottom w:val="single" w:sz="4" w:space="0" w:color="auto"/>
              <w:right w:val="single" w:sz="4" w:space="0" w:color="auto"/>
            </w:tcBorders>
            <w:shd w:val="clear" w:color="auto" w:fill="auto"/>
            <w:noWrap/>
            <w:vAlign w:val="center"/>
            <w:hideMark/>
          </w:tcPr>
          <w:p w14:paraId="505E6542" w14:textId="77777777" w:rsidR="00B1568F" w:rsidRPr="009B5282" w:rsidRDefault="00B1568F" w:rsidP="004C5080">
            <w:pPr>
              <w:jc w:val="right"/>
              <w:rPr>
                <w:sz w:val="20"/>
                <w:szCs w:val="20"/>
              </w:rPr>
            </w:pPr>
            <w:r w:rsidRPr="009B5282">
              <w:rPr>
                <w:sz w:val="20"/>
                <w:szCs w:val="20"/>
              </w:rPr>
              <w:t>348 009,08</w:t>
            </w:r>
          </w:p>
        </w:tc>
        <w:tc>
          <w:tcPr>
            <w:tcW w:w="850" w:type="dxa"/>
            <w:tcBorders>
              <w:top w:val="nil"/>
              <w:left w:val="single" w:sz="4" w:space="0" w:color="auto"/>
              <w:bottom w:val="single" w:sz="4" w:space="0" w:color="auto"/>
              <w:right w:val="nil"/>
            </w:tcBorders>
            <w:shd w:val="clear" w:color="auto" w:fill="auto"/>
            <w:vAlign w:val="center"/>
            <w:hideMark/>
          </w:tcPr>
          <w:p w14:paraId="505F7F86" w14:textId="77777777" w:rsidR="00B1568F" w:rsidRPr="009B5282" w:rsidRDefault="00B1568F" w:rsidP="004C5080">
            <w:pPr>
              <w:jc w:val="right"/>
              <w:rPr>
                <w:sz w:val="20"/>
                <w:szCs w:val="20"/>
              </w:rPr>
            </w:pPr>
            <w:r w:rsidRPr="009B5282">
              <w:rPr>
                <w:sz w:val="20"/>
                <w:szCs w:val="20"/>
              </w:rPr>
              <w:t>343 886,66</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7AAC1CC1" w14:textId="77777777" w:rsidR="00B1568F" w:rsidRPr="009B5282" w:rsidRDefault="00B1568F" w:rsidP="004C5080">
            <w:pPr>
              <w:jc w:val="right"/>
              <w:rPr>
                <w:sz w:val="20"/>
                <w:szCs w:val="20"/>
              </w:rPr>
            </w:pPr>
            <w:r w:rsidRPr="009B5282">
              <w:rPr>
                <w:sz w:val="20"/>
                <w:szCs w:val="20"/>
              </w:rPr>
              <w:t>371 386,66</w:t>
            </w:r>
          </w:p>
        </w:tc>
      </w:tr>
      <w:tr w:rsidR="00B1568F" w:rsidRPr="009B5282" w14:paraId="6A0F609E" w14:textId="77777777" w:rsidTr="004C5080">
        <w:trPr>
          <w:trHeight w:val="1155"/>
        </w:trPr>
        <w:tc>
          <w:tcPr>
            <w:tcW w:w="3828" w:type="dxa"/>
            <w:tcBorders>
              <w:top w:val="nil"/>
              <w:left w:val="single" w:sz="4" w:space="0" w:color="auto"/>
              <w:bottom w:val="single" w:sz="4" w:space="0" w:color="auto"/>
              <w:right w:val="nil"/>
            </w:tcBorders>
            <w:shd w:val="clear" w:color="auto" w:fill="auto"/>
            <w:vAlign w:val="center"/>
            <w:hideMark/>
          </w:tcPr>
          <w:p w14:paraId="785A8AE5" w14:textId="77777777" w:rsidR="00B1568F" w:rsidRPr="009B5282" w:rsidRDefault="00B1568F" w:rsidP="004C5080">
            <w:pPr>
              <w:rPr>
                <w:bCs/>
                <w:sz w:val="20"/>
                <w:szCs w:val="20"/>
              </w:rPr>
            </w:pPr>
            <w:r w:rsidRPr="009B5282">
              <w:rPr>
                <w:bCs/>
                <w:sz w:val="20"/>
                <w:szCs w:val="20"/>
              </w:rPr>
              <w:t>Осуществление отдельных государственных полномочий Новосибирской области по обеспечению социального обслуживания отдельных категорий граждан</w:t>
            </w:r>
          </w:p>
        </w:tc>
        <w:tc>
          <w:tcPr>
            <w:tcW w:w="851" w:type="dxa"/>
            <w:tcBorders>
              <w:top w:val="nil"/>
              <w:left w:val="single" w:sz="4" w:space="0" w:color="auto"/>
              <w:bottom w:val="single" w:sz="4" w:space="0" w:color="auto"/>
              <w:right w:val="nil"/>
            </w:tcBorders>
            <w:shd w:val="clear" w:color="auto" w:fill="auto"/>
            <w:noWrap/>
            <w:vAlign w:val="center"/>
            <w:hideMark/>
          </w:tcPr>
          <w:p w14:paraId="448F799D" w14:textId="77777777" w:rsidR="00B1568F" w:rsidRPr="009B5282" w:rsidRDefault="00B1568F" w:rsidP="004C5080">
            <w:pPr>
              <w:jc w:val="center"/>
              <w:rPr>
                <w:bCs/>
                <w:sz w:val="20"/>
                <w:szCs w:val="20"/>
              </w:rPr>
            </w:pPr>
            <w:r w:rsidRPr="009B5282">
              <w:rPr>
                <w:bCs/>
                <w:sz w:val="20"/>
                <w:szCs w:val="20"/>
              </w:rPr>
              <w:t>01</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4F3950C7" w14:textId="77777777" w:rsidR="00B1568F" w:rsidRPr="009B5282" w:rsidRDefault="00B1568F" w:rsidP="004C5080">
            <w:pPr>
              <w:jc w:val="center"/>
              <w:rPr>
                <w:bCs/>
                <w:sz w:val="20"/>
                <w:szCs w:val="20"/>
              </w:rPr>
            </w:pPr>
            <w:r w:rsidRPr="009B5282">
              <w:rPr>
                <w:bCs/>
                <w:sz w:val="20"/>
                <w:szCs w:val="20"/>
              </w:rPr>
              <w:t>04</w:t>
            </w:r>
          </w:p>
        </w:tc>
        <w:tc>
          <w:tcPr>
            <w:tcW w:w="1516" w:type="dxa"/>
            <w:tcBorders>
              <w:top w:val="nil"/>
              <w:left w:val="single" w:sz="4" w:space="0" w:color="auto"/>
              <w:bottom w:val="single" w:sz="4" w:space="0" w:color="auto"/>
              <w:right w:val="nil"/>
            </w:tcBorders>
            <w:shd w:val="clear" w:color="auto" w:fill="auto"/>
            <w:noWrap/>
            <w:vAlign w:val="center"/>
            <w:hideMark/>
          </w:tcPr>
          <w:p w14:paraId="64DCCCD7" w14:textId="77777777" w:rsidR="00B1568F" w:rsidRPr="009B5282" w:rsidRDefault="00B1568F" w:rsidP="004C5080">
            <w:pPr>
              <w:jc w:val="center"/>
              <w:rPr>
                <w:bCs/>
                <w:sz w:val="20"/>
                <w:szCs w:val="20"/>
              </w:rPr>
            </w:pPr>
            <w:r w:rsidRPr="009B5282">
              <w:rPr>
                <w:bCs/>
                <w:sz w:val="20"/>
                <w:szCs w:val="20"/>
              </w:rPr>
              <w:t>99.0.00.70180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05AB3930" w14:textId="77777777" w:rsidR="00B1568F" w:rsidRPr="009B5282" w:rsidRDefault="00B1568F" w:rsidP="004C5080">
            <w:pPr>
              <w:jc w:val="center"/>
              <w:rPr>
                <w:bCs/>
                <w:sz w:val="20"/>
                <w:szCs w:val="20"/>
              </w:rPr>
            </w:pPr>
            <w:r w:rsidRPr="009B5282">
              <w:rPr>
                <w:bCs/>
                <w:sz w:val="20"/>
                <w:szCs w:val="20"/>
              </w:rPr>
              <w:t> </w:t>
            </w:r>
          </w:p>
        </w:tc>
        <w:tc>
          <w:tcPr>
            <w:tcW w:w="1127" w:type="dxa"/>
            <w:tcBorders>
              <w:top w:val="nil"/>
              <w:left w:val="single" w:sz="4" w:space="0" w:color="auto"/>
              <w:bottom w:val="single" w:sz="4" w:space="0" w:color="auto"/>
              <w:right w:val="single" w:sz="4" w:space="0" w:color="auto"/>
            </w:tcBorders>
            <w:shd w:val="clear" w:color="auto" w:fill="auto"/>
            <w:noWrap/>
            <w:vAlign w:val="center"/>
            <w:hideMark/>
          </w:tcPr>
          <w:p w14:paraId="14BD9B31" w14:textId="77777777" w:rsidR="00B1568F" w:rsidRPr="009B5282" w:rsidRDefault="00B1568F" w:rsidP="004C5080">
            <w:pPr>
              <w:jc w:val="right"/>
              <w:rPr>
                <w:bCs/>
                <w:sz w:val="20"/>
                <w:szCs w:val="20"/>
              </w:rPr>
            </w:pPr>
            <w:r w:rsidRPr="009B5282">
              <w:rPr>
                <w:bCs/>
                <w:sz w:val="20"/>
                <w:szCs w:val="20"/>
              </w:rPr>
              <w:t>2 168 300,00</w:t>
            </w:r>
          </w:p>
        </w:tc>
        <w:tc>
          <w:tcPr>
            <w:tcW w:w="850" w:type="dxa"/>
            <w:tcBorders>
              <w:top w:val="nil"/>
              <w:left w:val="single" w:sz="4" w:space="0" w:color="auto"/>
              <w:bottom w:val="single" w:sz="4" w:space="0" w:color="auto"/>
              <w:right w:val="nil"/>
            </w:tcBorders>
            <w:shd w:val="clear" w:color="auto" w:fill="auto"/>
            <w:vAlign w:val="center"/>
            <w:hideMark/>
          </w:tcPr>
          <w:p w14:paraId="48F7557B" w14:textId="77777777" w:rsidR="00B1568F" w:rsidRPr="009B5282" w:rsidRDefault="00B1568F" w:rsidP="004C5080">
            <w:pPr>
              <w:jc w:val="right"/>
              <w:rPr>
                <w:bCs/>
                <w:sz w:val="20"/>
                <w:szCs w:val="20"/>
              </w:rPr>
            </w:pPr>
            <w:r w:rsidRPr="009B5282">
              <w:rPr>
                <w:bCs/>
                <w:sz w:val="20"/>
                <w:szCs w:val="20"/>
              </w:rPr>
              <w:t>2 233 349,00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53972FBE" w14:textId="77777777" w:rsidR="00B1568F" w:rsidRPr="009B5282" w:rsidRDefault="00B1568F" w:rsidP="004C5080">
            <w:pPr>
              <w:jc w:val="right"/>
              <w:rPr>
                <w:bCs/>
                <w:sz w:val="20"/>
                <w:szCs w:val="20"/>
              </w:rPr>
            </w:pPr>
            <w:r w:rsidRPr="009B5282">
              <w:rPr>
                <w:bCs/>
                <w:sz w:val="20"/>
                <w:szCs w:val="20"/>
              </w:rPr>
              <w:t>2 300 349,00</w:t>
            </w:r>
          </w:p>
        </w:tc>
      </w:tr>
      <w:tr w:rsidR="00B1568F" w:rsidRPr="009B5282" w14:paraId="47A470AA" w14:textId="77777777" w:rsidTr="004C5080">
        <w:trPr>
          <w:trHeight w:val="1440"/>
        </w:trPr>
        <w:tc>
          <w:tcPr>
            <w:tcW w:w="3828" w:type="dxa"/>
            <w:tcBorders>
              <w:top w:val="nil"/>
              <w:left w:val="single" w:sz="4" w:space="0" w:color="auto"/>
              <w:bottom w:val="single" w:sz="4" w:space="0" w:color="auto"/>
              <w:right w:val="nil"/>
            </w:tcBorders>
            <w:shd w:val="clear" w:color="auto" w:fill="auto"/>
            <w:vAlign w:val="center"/>
            <w:hideMark/>
          </w:tcPr>
          <w:p w14:paraId="6AFA6A02" w14:textId="77777777" w:rsidR="00B1568F" w:rsidRPr="009B5282" w:rsidRDefault="00B1568F" w:rsidP="004C5080">
            <w:pPr>
              <w:rPr>
                <w:sz w:val="20"/>
                <w:szCs w:val="20"/>
              </w:rPr>
            </w:pPr>
            <w:r w:rsidRPr="009B5282">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51" w:type="dxa"/>
            <w:tcBorders>
              <w:top w:val="nil"/>
              <w:left w:val="single" w:sz="4" w:space="0" w:color="auto"/>
              <w:bottom w:val="single" w:sz="4" w:space="0" w:color="auto"/>
              <w:right w:val="nil"/>
            </w:tcBorders>
            <w:shd w:val="clear" w:color="auto" w:fill="auto"/>
            <w:noWrap/>
            <w:vAlign w:val="center"/>
            <w:hideMark/>
          </w:tcPr>
          <w:p w14:paraId="23C1BC0D" w14:textId="77777777" w:rsidR="00B1568F" w:rsidRPr="009B5282" w:rsidRDefault="00B1568F" w:rsidP="004C5080">
            <w:pPr>
              <w:jc w:val="center"/>
              <w:rPr>
                <w:sz w:val="20"/>
                <w:szCs w:val="20"/>
              </w:rPr>
            </w:pPr>
            <w:r w:rsidRPr="009B5282">
              <w:rPr>
                <w:sz w:val="20"/>
                <w:szCs w:val="20"/>
              </w:rPr>
              <w:t>01</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5A57F2CC" w14:textId="77777777" w:rsidR="00B1568F" w:rsidRPr="009B5282" w:rsidRDefault="00B1568F" w:rsidP="004C5080">
            <w:pPr>
              <w:jc w:val="center"/>
              <w:rPr>
                <w:sz w:val="20"/>
                <w:szCs w:val="20"/>
              </w:rPr>
            </w:pPr>
            <w:r w:rsidRPr="009B5282">
              <w:rPr>
                <w:sz w:val="20"/>
                <w:szCs w:val="20"/>
              </w:rPr>
              <w:t>04</w:t>
            </w:r>
          </w:p>
        </w:tc>
        <w:tc>
          <w:tcPr>
            <w:tcW w:w="1516" w:type="dxa"/>
            <w:tcBorders>
              <w:top w:val="nil"/>
              <w:left w:val="single" w:sz="4" w:space="0" w:color="auto"/>
              <w:bottom w:val="single" w:sz="4" w:space="0" w:color="auto"/>
              <w:right w:val="nil"/>
            </w:tcBorders>
            <w:shd w:val="clear" w:color="auto" w:fill="auto"/>
            <w:noWrap/>
            <w:vAlign w:val="center"/>
            <w:hideMark/>
          </w:tcPr>
          <w:p w14:paraId="7B0A5F29" w14:textId="77777777" w:rsidR="00B1568F" w:rsidRPr="009B5282" w:rsidRDefault="00B1568F" w:rsidP="004C5080">
            <w:pPr>
              <w:jc w:val="center"/>
              <w:rPr>
                <w:sz w:val="20"/>
                <w:szCs w:val="20"/>
              </w:rPr>
            </w:pPr>
            <w:r w:rsidRPr="009B5282">
              <w:rPr>
                <w:sz w:val="20"/>
                <w:szCs w:val="20"/>
              </w:rPr>
              <w:t>99.0.00.70180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57F1AD0A" w14:textId="77777777" w:rsidR="00B1568F" w:rsidRPr="009B5282" w:rsidRDefault="00B1568F" w:rsidP="004C5080">
            <w:pPr>
              <w:jc w:val="center"/>
              <w:rPr>
                <w:sz w:val="20"/>
                <w:szCs w:val="20"/>
              </w:rPr>
            </w:pPr>
            <w:r w:rsidRPr="009B5282">
              <w:rPr>
                <w:sz w:val="20"/>
                <w:szCs w:val="20"/>
              </w:rPr>
              <w:t>100</w:t>
            </w:r>
          </w:p>
        </w:tc>
        <w:tc>
          <w:tcPr>
            <w:tcW w:w="1127" w:type="dxa"/>
            <w:tcBorders>
              <w:top w:val="nil"/>
              <w:left w:val="single" w:sz="4" w:space="0" w:color="auto"/>
              <w:bottom w:val="single" w:sz="4" w:space="0" w:color="auto"/>
              <w:right w:val="single" w:sz="4" w:space="0" w:color="auto"/>
            </w:tcBorders>
            <w:shd w:val="clear" w:color="auto" w:fill="auto"/>
            <w:noWrap/>
            <w:vAlign w:val="center"/>
            <w:hideMark/>
          </w:tcPr>
          <w:p w14:paraId="6D88504A" w14:textId="77777777" w:rsidR="00B1568F" w:rsidRPr="009B5282" w:rsidRDefault="00B1568F" w:rsidP="004C5080">
            <w:pPr>
              <w:jc w:val="right"/>
              <w:rPr>
                <w:sz w:val="20"/>
                <w:szCs w:val="20"/>
              </w:rPr>
            </w:pPr>
            <w:r w:rsidRPr="009B5282">
              <w:rPr>
                <w:sz w:val="20"/>
                <w:szCs w:val="20"/>
              </w:rPr>
              <w:t>1 972 482,02</w:t>
            </w:r>
          </w:p>
        </w:tc>
        <w:tc>
          <w:tcPr>
            <w:tcW w:w="850" w:type="dxa"/>
            <w:tcBorders>
              <w:top w:val="nil"/>
              <w:left w:val="single" w:sz="4" w:space="0" w:color="auto"/>
              <w:bottom w:val="single" w:sz="4" w:space="0" w:color="auto"/>
              <w:right w:val="nil"/>
            </w:tcBorders>
            <w:shd w:val="clear" w:color="auto" w:fill="auto"/>
            <w:vAlign w:val="center"/>
            <w:hideMark/>
          </w:tcPr>
          <w:p w14:paraId="217D2A29" w14:textId="77777777" w:rsidR="00B1568F" w:rsidRPr="009B5282" w:rsidRDefault="00B1568F" w:rsidP="004C5080">
            <w:pPr>
              <w:jc w:val="right"/>
              <w:rPr>
                <w:sz w:val="20"/>
                <w:szCs w:val="20"/>
              </w:rPr>
            </w:pPr>
            <w:r w:rsidRPr="009B5282">
              <w:rPr>
                <w:sz w:val="20"/>
                <w:szCs w:val="20"/>
              </w:rPr>
              <w:t>2 031 332,12</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59C7235C" w14:textId="77777777" w:rsidR="00B1568F" w:rsidRPr="009B5282" w:rsidRDefault="00B1568F" w:rsidP="004C5080">
            <w:pPr>
              <w:jc w:val="right"/>
              <w:rPr>
                <w:sz w:val="20"/>
                <w:szCs w:val="20"/>
              </w:rPr>
            </w:pPr>
            <w:r w:rsidRPr="009B5282">
              <w:rPr>
                <w:sz w:val="20"/>
                <w:szCs w:val="20"/>
              </w:rPr>
              <w:t>2 084 349,00</w:t>
            </w:r>
          </w:p>
        </w:tc>
      </w:tr>
      <w:tr w:rsidR="00B1568F" w:rsidRPr="009B5282" w14:paraId="1ECF01B1" w14:textId="77777777" w:rsidTr="004C5080">
        <w:trPr>
          <w:trHeight w:val="585"/>
        </w:trPr>
        <w:tc>
          <w:tcPr>
            <w:tcW w:w="3828" w:type="dxa"/>
            <w:tcBorders>
              <w:top w:val="nil"/>
              <w:left w:val="single" w:sz="4" w:space="0" w:color="auto"/>
              <w:bottom w:val="single" w:sz="4" w:space="0" w:color="auto"/>
              <w:right w:val="nil"/>
            </w:tcBorders>
            <w:shd w:val="clear" w:color="auto" w:fill="auto"/>
            <w:vAlign w:val="center"/>
            <w:hideMark/>
          </w:tcPr>
          <w:p w14:paraId="0A830759" w14:textId="77777777" w:rsidR="00B1568F" w:rsidRPr="009B5282" w:rsidRDefault="00B1568F" w:rsidP="004C5080">
            <w:pPr>
              <w:rPr>
                <w:sz w:val="20"/>
                <w:szCs w:val="20"/>
              </w:rPr>
            </w:pPr>
            <w:r w:rsidRPr="009B5282">
              <w:rPr>
                <w:sz w:val="20"/>
                <w:szCs w:val="20"/>
              </w:rPr>
              <w:t>Расходы на выплаты персоналу государственных (муниципальных) органов</w:t>
            </w:r>
          </w:p>
        </w:tc>
        <w:tc>
          <w:tcPr>
            <w:tcW w:w="851" w:type="dxa"/>
            <w:tcBorders>
              <w:top w:val="nil"/>
              <w:left w:val="single" w:sz="4" w:space="0" w:color="auto"/>
              <w:bottom w:val="single" w:sz="4" w:space="0" w:color="auto"/>
              <w:right w:val="nil"/>
            </w:tcBorders>
            <w:shd w:val="clear" w:color="auto" w:fill="auto"/>
            <w:noWrap/>
            <w:vAlign w:val="center"/>
            <w:hideMark/>
          </w:tcPr>
          <w:p w14:paraId="5FBD8FC9" w14:textId="77777777" w:rsidR="00B1568F" w:rsidRPr="009B5282" w:rsidRDefault="00B1568F" w:rsidP="004C5080">
            <w:pPr>
              <w:jc w:val="center"/>
              <w:rPr>
                <w:sz w:val="20"/>
                <w:szCs w:val="20"/>
              </w:rPr>
            </w:pPr>
            <w:r w:rsidRPr="009B5282">
              <w:rPr>
                <w:sz w:val="20"/>
                <w:szCs w:val="20"/>
              </w:rPr>
              <w:t>01</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0642038A" w14:textId="77777777" w:rsidR="00B1568F" w:rsidRPr="009B5282" w:rsidRDefault="00B1568F" w:rsidP="004C5080">
            <w:pPr>
              <w:jc w:val="center"/>
              <w:rPr>
                <w:sz w:val="20"/>
                <w:szCs w:val="20"/>
              </w:rPr>
            </w:pPr>
            <w:r w:rsidRPr="009B5282">
              <w:rPr>
                <w:sz w:val="20"/>
                <w:szCs w:val="20"/>
              </w:rPr>
              <w:t>04</w:t>
            </w:r>
          </w:p>
        </w:tc>
        <w:tc>
          <w:tcPr>
            <w:tcW w:w="1516" w:type="dxa"/>
            <w:tcBorders>
              <w:top w:val="nil"/>
              <w:left w:val="single" w:sz="4" w:space="0" w:color="auto"/>
              <w:bottom w:val="single" w:sz="4" w:space="0" w:color="auto"/>
              <w:right w:val="nil"/>
            </w:tcBorders>
            <w:shd w:val="clear" w:color="auto" w:fill="auto"/>
            <w:noWrap/>
            <w:vAlign w:val="center"/>
            <w:hideMark/>
          </w:tcPr>
          <w:p w14:paraId="2D8E7FBA" w14:textId="77777777" w:rsidR="00B1568F" w:rsidRPr="009B5282" w:rsidRDefault="00B1568F" w:rsidP="004C5080">
            <w:pPr>
              <w:jc w:val="center"/>
              <w:rPr>
                <w:sz w:val="20"/>
                <w:szCs w:val="20"/>
              </w:rPr>
            </w:pPr>
            <w:r w:rsidRPr="009B5282">
              <w:rPr>
                <w:sz w:val="20"/>
                <w:szCs w:val="20"/>
              </w:rPr>
              <w:t>99.0.00.70180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4EC6DE0F" w14:textId="77777777" w:rsidR="00B1568F" w:rsidRPr="009B5282" w:rsidRDefault="00B1568F" w:rsidP="004C5080">
            <w:pPr>
              <w:jc w:val="center"/>
              <w:rPr>
                <w:sz w:val="20"/>
                <w:szCs w:val="20"/>
              </w:rPr>
            </w:pPr>
            <w:r w:rsidRPr="009B5282">
              <w:rPr>
                <w:sz w:val="20"/>
                <w:szCs w:val="20"/>
              </w:rPr>
              <w:t>120</w:t>
            </w:r>
          </w:p>
        </w:tc>
        <w:tc>
          <w:tcPr>
            <w:tcW w:w="1127" w:type="dxa"/>
            <w:tcBorders>
              <w:top w:val="nil"/>
              <w:left w:val="single" w:sz="4" w:space="0" w:color="auto"/>
              <w:bottom w:val="single" w:sz="4" w:space="0" w:color="auto"/>
              <w:right w:val="single" w:sz="4" w:space="0" w:color="auto"/>
            </w:tcBorders>
            <w:shd w:val="clear" w:color="auto" w:fill="auto"/>
            <w:noWrap/>
            <w:vAlign w:val="center"/>
            <w:hideMark/>
          </w:tcPr>
          <w:p w14:paraId="3E41B6F9" w14:textId="77777777" w:rsidR="00B1568F" w:rsidRPr="009B5282" w:rsidRDefault="00B1568F" w:rsidP="004C5080">
            <w:pPr>
              <w:jc w:val="right"/>
              <w:rPr>
                <w:sz w:val="20"/>
                <w:szCs w:val="20"/>
              </w:rPr>
            </w:pPr>
            <w:r w:rsidRPr="009B5282">
              <w:rPr>
                <w:sz w:val="20"/>
                <w:szCs w:val="20"/>
              </w:rPr>
              <w:t>1 972 482,02</w:t>
            </w:r>
          </w:p>
        </w:tc>
        <w:tc>
          <w:tcPr>
            <w:tcW w:w="850" w:type="dxa"/>
            <w:tcBorders>
              <w:top w:val="nil"/>
              <w:left w:val="single" w:sz="4" w:space="0" w:color="auto"/>
              <w:bottom w:val="single" w:sz="4" w:space="0" w:color="auto"/>
              <w:right w:val="nil"/>
            </w:tcBorders>
            <w:shd w:val="clear" w:color="auto" w:fill="auto"/>
            <w:vAlign w:val="center"/>
            <w:hideMark/>
          </w:tcPr>
          <w:p w14:paraId="7A1539E8" w14:textId="77777777" w:rsidR="00B1568F" w:rsidRPr="009B5282" w:rsidRDefault="00B1568F" w:rsidP="004C5080">
            <w:pPr>
              <w:jc w:val="right"/>
              <w:rPr>
                <w:sz w:val="20"/>
                <w:szCs w:val="20"/>
              </w:rPr>
            </w:pPr>
            <w:r w:rsidRPr="009B5282">
              <w:rPr>
                <w:sz w:val="20"/>
                <w:szCs w:val="20"/>
              </w:rPr>
              <w:t>2 031 332,12</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1B5B761D" w14:textId="77777777" w:rsidR="00B1568F" w:rsidRPr="009B5282" w:rsidRDefault="00B1568F" w:rsidP="004C5080">
            <w:pPr>
              <w:jc w:val="right"/>
              <w:rPr>
                <w:sz w:val="20"/>
                <w:szCs w:val="20"/>
              </w:rPr>
            </w:pPr>
            <w:r w:rsidRPr="009B5282">
              <w:rPr>
                <w:sz w:val="20"/>
                <w:szCs w:val="20"/>
              </w:rPr>
              <w:t>2 084 349,00</w:t>
            </w:r>
          </w:p>
        </w:tc>
      </w:tr>
      <w:tr w:rsidR="00B1568F" w:rsidRPr="009B5282" w14:paraId="12C9C660" w14:textId="77777777" w:rsidTr="004C5080">
        <w:trPr>
          <w:trHeight w:val="585"/>
        </w:trPr>
        <w:tc>
          <w:tcPr>
            <w:tcW w:w="3828" w:type="dxa"/>
            <w:tcBorders>
              <w:top w:val="nil"/>
              <w:left w:val="single" w:sz="4" w:space="0" w:color="auto"/>
              <w:bottom w:val="single" w:sz="4" w:space="0" w:color="auto"/>
              <w:right w:val="nil"/>
            </w:tcBorders>
            <w:shd w:val="clear" w:color="auto" w:fill="auto"/>
            <w:vAlign w:val="center"/>
            <w:hideMark/>
          </w:tcPr>
          <w:p w14:paraId="06809DE6" w14:textId="77777777" w:rsidR="00B1568F" w:rsidRPr="009B5282" w:rsidRDefault="00B1568F" w:rsidP="004C5080">
            <w:pPr>
              <w:rPr>
                <w:sz w:val="20"/>
                <w:szCs w:val="20"/>
              </w:rPr>
            </w:pPr>
            <w:r w:rsidRPr="009B5282">
              <w:rPr>
                <w:sz w:val="20"/>
                <w:szCs w:val="20"/>
              </w:rPr>
              <w:t>Закупка товаров, работ и услуг для обеспечения государственных (муниципальных) нужд</w:t>
            </w:r>
          </w:p>
        </w:tc>
        <w:tc>
          <w:tcPr>
            <w:tcW w:w="851" w:type="dxa"/>
            <w:tcBorders>
              <w:top w:val="nil"/>
              <w:left w:val="single" w:sz="4" w:space="0" w:color="auto"/>
              <w:bottom w:val="single" w:sz="4" w:space="0" w:color="auto"/>
              <w:right w:val="nil"/>
            </w:tcBorders>
            <w:shd w:val="clear" w:color="auto" w:fill="auto"/>
            <w:noWrap/>
            <w:vAlign w:val="center"/>
            <w:hideMark/>
          </w:tcPr>
          <w:p w14:paraId="0F3635AF" w14:textId="77777777" w:rsidR="00B1568F" w:rsidRPr="009B5282" w:rsidRDefault="00B1568F" w:rsidP="004C5080">
            <w:pPr>
              <w:jc w:val="center"/>
              <w:rPr>
                <w:sz w:val="20"/>
                <w:szCs w:val="20"/>
              </w:rPr>
            </w:pPr>
            <w:r w:rsidRPr="009B5282">
              <w:rPr>
                <w:sz w:val="20"/>
                <w:szCs w:val="20"/>
              </w:rPr>
              <w:t>01</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2DB625BC" w14:textId="77777777" w:rsidR="00B1568F" w:rsidRPr="009B5282" w:rsidRDefault="00B1568F" w:rsidP="004C5080">
            <w:pPr>
              <w:jc w:val="center"/>
              <w:rPr>
                <w:sz w:val="20"/>
                <w:szCs w:val="20"/>
              </w:rPr>
            </w:pPr>
            <w:r w:rsidRPr="009B5282">
              <w:rPr>
                <w:sz w:val="20"/>
                <w:szCs w:val="20"/>
              </w:rPr>
              <w:t>04</w:t>
            </w:r>
          </w:p>
        </w:tc>
        <w:tc>
          <w:tcPr>
            <w:tcW w:w="1516" w:type="dxa"/>
            <w:tcBorders>
              <w:top w:val="nil"/>
              <w:left w:val="single" w:sz="4" w:space="0" w:color="auto"/>
              <w:bottom w:val="single" w:sz="4" w:space="0" w:color="auto"/>
              <w:right w:val="nil"/>
            </w:tcBorders>
            <w:shd w:val="clear" w:color="auto" w:fill="auto"/>
            <w:noWrap/>
            <w:vAlign w:val="center"/>
            <w:hideMark/>
          </w:tcPr>
          <w:p w14:paraId="3FD268C0" w14:textId="77777777" w:rsidR="00B1568F" w:rsidRPr="009B5282" w:rsidRDefault="00B1568F" w:rsidP="004C5080">
            <w:pPr>
              <w:jc w:val="center"/>
              <w:rPr>
                <w:sz w:val="20"/>
                <w:szCs w:val="20"/>
              </w:rPr>
            </w:pPr>
            <w:r w:rsidRPr="009B5282">
              <w:rPr>
                <w:sz w:val="20"/>
                <w:szCs w:val="20"/>
              </w:rPr>
              <w:t>99.0.00.70180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06096439" w14:textId="77777777" w:rsidR="00B1568F" w:rsidRPr="009B5282" w:rsidRDefault="00B1568F" w:rsidP="004C5080">
            <w:pPr>
              <w:jc w:val="center"/>
              <w:rPr>
                <w:sz w:val="20"/>
                <w:szCs w:val="20"/>
              </w:rPr>
            </w:pPr>
            <w:r w:rsidRPr="009B5282">
              <w:rPr>
                <w:sz w:val="20"/>
                <w:szCs w:val="20"/>
              </w:rPr>
              <w:t>200</w:t>
            </w:r>
          </w:p>
        </w:tc>
        <w:tc>
          <w:tcPr>
            <w:tcW w:w="1127" w:type="dxa"/>
            <w:tcBorders>
              <w:top w:val="nil"/>
              <w:left w:val="single" w:sz="4" w:space="0" w:color="auto"/>
              <w:bottom w:val="single" w:sz="4" w:space="0" w:color="auto"/>
              <w:right w:val="single" w:sz="4" w:space="0" w:color="auto"/>
            </w:tcBorders>
            <w:shd w:val="clear" w:color="auto" w:fill="auto"/>
            <w:noWrap/>
            <w:vAlign w:val="center"/>
            <w:hideMark/>
          </w:tcPr>
          <w:p w14:paraId="31568359" w14:textId="77777777" w:rsidR="00B1568F" w:rsidRPr="009B5282" w:rsidRDefault="00B1568F" w:rsidP="004C5080">
            <w:pPr>
              <w:jc w:val="right"/>
              <w:rPr>
                <w:sz w:val="20"/>
                <w:szCs w:val="20"/>
              </w:rPr>
            </w:pPr>
            <w:r w:rsidRPr="009B5282">
              <w:rPr>
                <w:sz w:val="20"/>
                <w:szCs w:val="20"/>
              </w:rPr>
              <w:t>195 817,98</w:t>
            </w:r>
          </w:p>
        </w:tc>
        <w:tc>
          <w:tcPr>
            <w:tcW w:w="850" w:type="dxa"/>
            <w:tcBorders>
              <w:top w:val="nil"/>
              <w:left w:val="single" w:sz="4" w:space="0" w:color="auto"/>
              <w:bottom w:val="single" w:sz="4" w:space="0" w:color="auto"/>
              <w:right w:val="nil"/>
            </w:tcBorders>
            <w:shd w:val="clear" w:color="auto" w:fill="auto"/>
            <w:vAlign w:val="center"/>
            <w:hideMark/>
          </w:tcPr>
          <w:p w14:paraId="5EF9C05A" w14:textId="77777777" w:rsidR="00B1568F" w:rsidRPr="009B5282" w:rsidRDefault="00B1568F" w:rsidP="004C5080">
            <w:pPr>
              <w:jc w:val="right"/>
              <w:rPr>
                <w:sz w:val="20"/>
                <w:szCs w:val="20"/>
              </w:rPr>
            </w:pPr>
            <w:r w:rsidRPr="009B5282">
              <w:rPr>
                <w:sz w:val="20"/>
                <w:szCs w:val="20"/>
              </w:rPr>
              <w:t>202 016,88</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2E55206D" w14:textId="77777777" w:rsidR="00B1568F" w:rsidRPr="009B5282" w:rsidRDefault="00B1568F" w:rsidP="004C5080">
            <w:pPr>
              <w:jc w:val="right"/>
              <w:rPr>
                <w:sz w:val="20"/>
                <w:szCs w:val="20"/>
              </w:rPr>
            </w:pPr>
            <w:r w:rsidRPr="009B5282">
              <w:rPr>
                <w:sz w:val="20"/>
                <w:szCs w:val="20"/>
              </w:rPr>
              <w:t>216 000,00</w:t>
            </w:r>
          </w:p>
        </w:tc>
      </w:tr>
      <w:tr w:rsidR="00B1568F" w:rsidRPr="009B5282" w14:paraId="28BF78D7" w14:textId="77777777" w:rsidTr="004C5080">
        <w:trPr>
          <w:trHeight w:val="870"/>
        </w:trPr>
        <w:tc>
          <w:tcPr>
            <w:tcW w:w="3828" w:type="dxa"/>
            <w:tcBorders>
              <w:top w:val="nil"/>
              <w:left w:val="single" w:sz="4" w:space="0" w:color="auto"/>
              <w:bottom w:val="single" w:sz="4" w:space="0" w:color="auto"/>
              <w:right w:val="nil"/>
            </w:tcBorders>
            <w:shd w:val="clear" w:color="auto" w:fill="auto"/>
            <w:vAlign w:val="center"/>
            <w:hideMark/>
          </w:tcPr>
          <w:p w14:paraId="61CBFD02" w14:textId="77777777" w:rsidR="00B1568F" w:rsidRPr="009B5282" w:rsidRDefault="00B1568F" w:rsidP="004C5080">
            <w:pPr>
              <w:rPr>
                <w:sz w:val="20"/>
                <w:szCs w:val="20"/>
              </w:rPr>
            </w:pPr>
            <w:r w:rsidRPr="009B5282">
              <w:rPr>
                <w:sz w:val="20"/>
                <w:szCs w:val="20"/>
              </w:rPr>
              <w:t>Иные закупки товаров, работ и услуг для обеспечения государственных (муниципальных) нужд</w:t>
            </w:r>
          </w:p>
        </w:tc>
        <w:tc>
          <w:tcPr>
            <w:tcW w:w="851" w:type="dxa"/>
            <w:tcBorders>
              <w:top w:val="nil"/>
              <w:left w:val="single" w:sz="4" w:space="0" w:color="auto"/>
              <w:bottom w:val="single" w:sz="4" w:space="0" w:color="auto"/>
              <w:right w:val="nil"/>
            </w:tcBorders>
            <w:shd w:val="clear" w:color="auto" w:fill="auto"/>
            <w:noWrap/>
            <w:vAlign w:val="center"/>
            <w:hideMark/>
          </w:tcPr>
          <w:p w14:paraId="69B60F0A" w14:textId="77777777" w:rsidR="00B1568F" w:rsidRPr="009B5282" w:rsidRDefault="00B1568F" w:rsidP="004C5080">
            <w:pPr>
              <w:jc w:val="center"/>
              <w:rPr>
                <w:sz w:val="20"/>
                <w:szCs w:val="20"/>
              </w:rPr>
            </w:pPr>
            <w:r w:rsidRPr="009B5282">
              <w:rPr>
                <w:sz w:val="20"/>
                <w:szCs w:val="20"/>
              </w:rPr>
              <w:t>01</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086BE042" w14:textId="77777777" w:rsidR="00B1568F" w:rsidRPr="009B5282" w:rsidRDefault="00B1568F" w:rsidP="004C5080">
            <w:pPr>
              <w:jc w:val="center"/>
              <w:rPr>
                <w:sz w:val="20"/>
                <w:szCs w:val="20"/>
              </w:rPr>
            </w:pPr>
            <w:r w:rsidRPr="009B5282">
              <w:rPr>
                <w:sz w:val="20"/>
                <w:szCs w:val="20"/>
              </w:rPr>
              <w:t>04</w:t>
            </w:r>
          </w:p>
        </w:tc>
        <w:tc>
          <w:tcPr>
            <w:tcW w:w="1516" w:type="dxa"/>
            <w:tcBorders>
              <w:top w:val="nil"/>
              <w:left w:val="single" w:sz="4" w:space="0" w:color="auto"/>
              <w:bottom w:val="single" w:sz="4" w:space="0" w:color="auto"/>
              <w:right w:val="nil"/>
            </w:tcBorders>
            <w:shd w:val="clear" w:color="auto" w:fill="auto"/>
            <w:noWrap/>
            <w:vAlign w:val="center"/>
            <w:hideMark/>
          </w:tcPr>
          <w:p w14:paraId="2D86ED7D" w14:textId="77777777" w:rsidR="00B1568F" w:rsidRPr="009B5282" w:rsidRDefault="00B1568F" w:rsidP="004C5080">
            <w:pPr>
              <w:jc w:val="center"/>
              <w:rPr>
                <w:sz w:val="20"/>
                <w:szCs w:val="20"/>
              </w:rPr>
            </w:pPr>
            <w:r w:rsidRPr="009B5282">
              <w:rPr>
                <w:sz w:val="20"/>
                <w:szCs w:val="20"/>
              </w:rPr>
              <w:t>99.0.00.70180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2C51A004" w14:textId="77777777" w:rsidR="00B1568F" w:rsidRPr="009B5282" w:rsidRDefault="00B1568F" w:rsidP="004C5080">
            <w:pPr>
              <w:jc w:val="center"/>
              <w:rPr>
                <w:sz w:val="20"/>
                <w:szCs w:val="20"/>
              </w:rPr>
            </w:pPr>
            <w:r w:rsidRPr="009B5282">
              <w:rPr>
                <w:sz w:val="20"/>
                <w:szCs w:val="20"/>
              </w:rPr>
              <w:t>240</w:t>
            </w:r>
          </w:p>
        </w:tc>
        <w:tc>
          <w:tcPr>
            <w:tcW w:w="1127" w:type="dxa"/>
            <w:tcBorders>
              <w:top w:val="nil"/>
              <w:left w:val="single" w:sz="4" w:space="0" w:color="auto"/>
              <w:bottom w:val="single" w:sz="4" w:space="0" w:color="auto"/>
              <w:right w:val="single" w:sz="4" w:space="0" w:color="auto"/>
            </w:tcBorders>
            <w:shd w:val="clear" w:color="auto" w:fill="auto"/>
            <w:noWrap/>
            <w:vAlign w:val="center"/>
            <w:hideMark/>
          </w:tcPr>
          <w:p w14:paraId="5274777E" w14:textId="77777777" w:rsidR="00B1568F" w:rsidRPr="009B5282" w:rsidRDefault="00B1568F" w:rsidP="004C5080">
            <w:pPr>
              <w:jc w:val="right"/>
              <w:rPr>
                <w:sz w:val="20"/>
                <w:szCs w:val="20"/>
              </w:rPr>
            </w:pPr>
            <w:r w:rsidRPr="009B5282">
              <w:rPr>
                <w:sz w:val="20"/>
                <w:szCs w:val="20"/>
              </w:rPr>
              <w:t>195 817,98</w:t>
            </w:r>
          </w:p>
        </w:tc>
        <w:tc>
          <w:tcPr>
            <w:tcW w:w="850" w:type="dxa"/>
            <w:tcBorders>
              <w:top w:val="nil"/>
              <w:left w:val="single" w:sz="4" w:space="0" w:color="auto"/>
              <w:bottom w:val="single" w:sz="4" w:space="0" w:color="auto"/>
              <w:right w:val="nil"/>
            </w:tcBorders>
            <w:shd w:val="clear" w:color="auto" w:fill="auto"/>
            <w:vAlign w:val="center"/>
            <w:hideMark/>
          </w:tcPr>
          <w:p w14:paraId="591905E6" w14:textId="77777777" w:rsidR="00B1568F" w:rsidRPr="009B5282" w:rsidRDefault="00B1568F" w:rsidP="004C5080">
            <w:pPr>
              <w:jc w:val="right"/>
              <w:rPr>
                <w:sz w:val="20"/>
                <w:szCs w:val="20"/>
              </w:rPr>
            </w:pPr>
            <w:r w:rsidRPr="009B5282">
              <w:rPr>
                <w:sz w:val="20"/>
                <w:szCs w:val="20"/>
              </w:rPr>
              <w:t>202 016,88</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30041C53" w14:textId="77777777" w:rsidR="00B1568F" w:rsidRPr="009B5282" w:rsidRDefault="00B1568F" w:rsidP="004C5080">
            <w:pPr>
              <w:jc w:val="right"/>
              <w:rPr>
                <w:sz w:val="20"/>
                <w:szCs w:val="20"/>
              </w:rPr>
            </w:pPr>
            <w:r w:rsidRPr="009B5282">
              <w:rPr>
                <w:sz w:val="20"/>
                <w:szCs w:val="20"/>
              </w:rPr>
              <w:t>216 000,00</w:t>
            </w:r>
          </w:p>
        </w:tc>
      </w:tr>
      <w:tr w:rsidR="00B1568F" w:rsidRPr="009B5282" w14:paraId="32B41BC4" w14:textId="77777777" w:rsidTr="004C5080">
        <w:trPr>
          <w:trHeight w:val="1155"/>
        </w:trPr>
        <w:tc>
          <w:tcPr>
            <w:tcW w:w="3828" w:type="dxa"/>
            <w:tcBorders>
              <w:top w:val="nil"/>
              <w:left w:val="single" w:sz="4" w:space="0" w:color="auto"/>
              <w:bottom w:val="single" w:sz="4" w:space="0" w:color="auto"/>
              <w:right w:val="nil"/>
            </w:tcBorders>
            <w:shd w:val="clear" w:color="auto" w:fill="auto"/>
            <w:vAlign w:val="center"/>
            <w:hideMark/>
          </w:tcPr>
          <w:p w14:paraId="548B9E08" w14:textId="77777777" w:rsidR="00B1568F" w:rsidRPr="009B5282" w:rsidRDefault="00B1568F" w:rsidP="004C5080">
            <w:pPr>
              <w:rPr>
                <w:bCs/>
                <w:sz w:val="20"/>
                <w:szCs w:val="20"/>
              </w:rPr>
            </w:pPr>
            <w:r w:rsidRPr="009B5282">
              <w:rPr>
                <w:bCs/>
                <w:sz w:val="20"/>
                <w:szCs w:val="20"/>
              </w:rPr>
              <w:t>Осуществление отдельных государственных полномочий Новосибирской области по решению вопросов в сфере административных правонарушений</w:t>
            </w:r>
          </w:p>
        </w:tc>
        <w:tc>
          <w:tcPr>
            <w:tcW w:w="851" w:type="dxa"/>
            <w:tcBorders>
              <w:top w:val="nil"/>
              <w:left w:val="single" w:sz="4" w:space="0" w:color="auto"/>
              <w:bottom w:val="single" w:sz="4" w:space="0" w:color="auto"/>
              <w:right w:val="nil"/>
            </w:tcBorders>
            <w:shd w:val="clear" w:color="auto" w:fill="auto"/>
            <w:noWrap/>
            <w:vAlign w:val="center"/>
            <w:hideMark/>
          </w:tcPr>
          <w:p w14:paraId="0B3A6F27" w14:textId="77777777" w:rsidR="00B1568F" w:rsidRPr="009B5282" w:rsidRDefault="00B1568F" w:rsidP="004C5080">
            <w:pPr>
              <w:jc w:val="center"/>
              <w:rPr>
                <w:bCs/>
                <w:sz w:val="20"/>
                <w:szCs w:val="20"/>
              </w:rPr>
            </w:pPr>
            <w:r w:rsidRPr="009B5282">
              <w:rPr>
                <w:bCs/>
                <w:sz w:val="20"/>
                <w:szCs w:val="20"/>
              </w:rPr>
              <w:t>01</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5BC6E144" w14:textId="77777777" w:rsidR="00B1568F" w:rsidRPr="009B5282" w:rsidRDefault="00B1568F" w:rsidP="004C5080">
            <w:pPr>
              <w:jc w:val="center"/>
              <w:rPr>
                <w:bCs/>
                <w:sz w:val="20"/>
                <w:szCs w:val="20"/>
              </w:rPr>
            </w:pPr>
            <w:r w:rsidRPr="009B5282">
              <w:rPr>
                <w:bCs/>
                <w:sz w:val="20"/>
                <w:szCs w:val="20"/>
              </w:rPr>
              <w:t>04</w:t>
            </w:r>
          </w:p>
        </w:tc>
        <w:tc>
          <w:tcPr>
            <w:tcW w:w="1516" w:type="dxa"/>
            <w:tcBorders>
              <w:top w:val="nil"/>
              <w:left w:val="single" w:sz="4" w:space="0" w:color="auto"/>
              <w:bottom w:val="single" w:sz="4" w:space="0" w:color="auto"/>
              <w:right w:val="nil"/>
            </w:tcBorders>
            <w:shd w:val="clear" w:color="auto" w:fill="auto"/>
            <w:noWrap/>
            <w:vAlign w:val="center"/>
            <w:hideMark/>
          </w:tcPr>
          <w:p w14:paraId="77BCCD15" w14:textId="77777777" w:rsidR="00B1568F" w:rsidRPr="009B5282" w:rsidRDefault="00B1568F" w:rsidP="004C5080">
            <w:pPr>
              <w:jc w:val="center"/>
              <w:rPr>
                <w:bCs/>
                <w:sz w:val="20"/>
                <w:szCs w:val="20"/>
              </w:rPr>
            </w:pPr>
            <w:r w:rsidRPr="009B5282">
              <w:rPr>
                <w:bCs/>
                <w:sz w:val="20"/>
                <w:szCs w:val="20"/>
              </w:rPr>
              <w:t>99.0.00.70190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2114A79A" w14:textId="77777777" w:rsidR="00B1568F" w:rsidRPr="009B5282" w:rsidRDefault="00B1568F" w:rsidP="004C5080">
            <w:pPr>
              <w:jc w:val="center"/>
              <w:rPr>
                <w:bCs/>
                <w:sz w:val="20"/>
                <w:szCs w:val="20"/>
              </w:rPr>
            </w:pPr>
            <w:r w:rsidRPr="009B5282">
              <w:rPr>
                <w:bCs/>
                <w:sz w:val="20"/>
                <w:szCs w:val="20"/>
              </w:rPr>
              <w:t> </w:t>
            </w:r>
          </w:p>
        </w:tc>
        <w:tc>
          <w:tcPr>
            <w:tcW w:w="1127" w:type="dxa"/>
            <w:tcBorders>
              <w:top w:val="nil"/>
              <w:left w:val="single" w:sz="4" w:space="0" w:color="auto"/>
              <w:bottom w:val="single" w:sz="4" w:space="0" w:color="auto"/>
              <w:right w:val="single" w:sz="4" w:space="0" w:color="auto"/>
            </w:tcBorders>
            <w:shd w:val="clear" w:color="auto" w:fill="auto"/>
            <w:noWrap/>
            <w:vAlign w:val="center"/>
            <w:hideMark/>
          </w:tcPr>
          <w:p w14:paraId="306E73EC" w14:textId="77777777" w:rsidR="00B1568F" w:rsidRPr="009B5282" w:rsidRDefault="00B1568F" w:rsidP="004C5080">
            <w:pPr>
              <w:jc w:val="right"/>
              <w:rPr>
                <w:bCs/>
                <w:sz w:val="20"/>
                <w:szCs w:val="20"/>
              </w:rPr>
            </w:pPr>
            <w:r w:rsidRPr="009B5282">
              <w:rPr>
                <w:bCs/>
                <w:sz w:val="20"/>
                <w:szCs w:val="20"/>
              </w:rPr>
              <w:t>5 900,00</w:t>
            </w:r>
          </w:p>
        </w:tc>
        <w:tc>
          <w:tcPr>
            <w:tcW w:w="850" w:type="dxa"/>
            <w:tcBorders>
              <w:top w:val="nil"/>
              <w:left w:val="single" w:sz="4" w:space="0" w:color="auto"/>
              <w:bottom w:val="single" w:sz="4" w:space="0" w:color="auto"/>
              <w:right w:val="nil"/>
            </w:tcBorders>
            <w:shd w:val="clear" w:color="auto" w:fill="auto"/>
            <w:vAlign w:val="center"/>
            <w:hideMark/>
          </w:tcPr>
          <w:p w14:paraId="1861E853" w14:textId="77777777" w:rsidR="00B1568F" w:rsidRPr="009B5282" w:rsidRDefault="00B1568F" w:rsidP="004C5080">
            <w:pPr>
              <w:jc w:val="right"/>
              <w:rPr>
                <w:bCs/>
                <w:sz w:val="20"/>
                <w:szCs w:val="20"/>
              </w:rPr>
            </w:pPr>
            <w:r w:rsidRPr="009B5282">
              <w:rPr>
                <w:bCs/>
                <w:sz w:val="20"/>
                <w:szCs w:val="20"/>
              </w:rPr>
              <w:t>5 927,50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7F1A657B" w14:textId="77777777" w:rsidR="00B1568F" w:rsidRPr="009B5282" w:rsidRDefault="00B1568F" w:rsidP="004C5080">
            <w:pPr>
              <w:jc w:val="right"/>
              <w:rPr>
                <w:bCs/>
                <w:sz w:val="20"/>
                <w:szCs w:val="20"/>
              </w:rPr>
            </w:pPr>
            <w:r w:rsidRPr="009B5282">
              <w:rPr>
                <w:bCs/>
                <w:sz w:val="20"/>
                <w:szCs w:val="20"/>
              </w:rPr>
              <w:t>6 000,00</w:t>
            </w:r>
          </w:p>
        </w:tc>
      </w:tr>
      <w:tr w:rsidR="00B1568F" w:rsidRPr="009B5282" w14:paraId="02CBA03E" w14:textId="77777777" w:rsidTr="004C5080">
        <w:trPr>
          <w:trHeight w:val="1440"/>
        </w:trPr>
        <w:tc>
          <w:tcPr>
            <w:tcW w:w="3828" w:type="dxa"/>
            <w:tcBorders>
              <w:top w:val="nil"/>
              <w:left w:val="single" w:sz="4" w:space="0" w:color="auto"/>
              <w:bottom w:val="single" w:sz="4" w:space="0" w:color="auto"/>
              <w:right w:val="nil"/>
            </w:tcBorders>
            <w:shd w:val="clear" w:color="auto" w:fill="auto"/>
            <w:vAlign w:val="center"/>
            <w:hideMark/>
          </w:tcPr>
          <w:p w14:paraId="429A0040" w14:textId="77777777" w:rsidR="00B1568F" w:rsidRPr="009B5282" w:rsidRDefault="00B1568F" w:rsidP="004C5080">
            <w:pPr>
              <w:rPr>
                <w:sz w:val="20"/>
                <w:szCs w:val="20"/>
              </w:rPr>
            </w:pPr>
            <w:r w:rsidRPr="009B5282">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51" w:type="dxa"/>
            <w:tcBorders>
              <w:top w:val="nil"/>
              <w:left w:val="single" w:sz="4" w:space="0" w:color="auto"/>
              <w:bottom w:val="single" w:sz="4" w:space="0" w:color="auto"/>
              <w:right w:val="nil"/>
            </w:tcBorders>
            <w:shd w:val="clear" w:color="auto" w:fill="auto"/>
            <w:noWrap/>
            <w:vAlign w:val="center"/>
            <w:hideMark/>
          </w:tcPr>
          <w:p w14:paraId="29086D1F" w14:textId="77777777" w:rsidR="00B1568F" w:rsidRPr="009B5282" w:rsidRDefault="00B1568F" w:rsidP="004C5080">
            <w:pPr>
              <w:jc w:val="center"/>
              <w:rPr>
                <w:sz w:val="20"/>
                <w:szCs w:val="20"/>
              </w:rPr>
            </w:pPr>
            <w:r w:rsidRPr="009B5282">
              <w:rPr>
                <w:sz w:val="20"/>
                <w:szCs w:val="20"/>
              </w:rPr>
              <w:t>01</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434EF7E2" w14:textId="77777777" w:rsidR="00B1568F" w:rsidRPr="009B5282" w:rsidRDefault="00B1568F" w:rsidP="004C5080">
            <w:pPr>
              <w:jc w:val="center"/>
              <w:rPr>
                <w:sz w:val="20"/>
                <w:szCs w:val="20"/>
              </w:rPr>
            </w:pPr>
            <w:r w:rsidRPr="009B5282">
              <w:rPr>
                <w:sz w:val="20"/>
                <w:szCs w:val="20"/>
              </w:rPr>
              <w:t>04</w:t>
            </w:r>
          </w:p>
        </w:tc>
        <w:tc>
          <w:tcPr>
            <w:tcW w:w="1516" w:type="dxa"/>
            <w:tcBorders>
              <w:top w:val="nil"/>
              <w:left w:val="single" w:sz="4" w:space="0" w:color="auto"/>
              <w:bottom w:val="single" w:sz="4" w:space="0" w:color="auto"/>
              <w:right w:val="nil"/>
            </w:tcBorders>
            <w:shd w:val="clear" w:color="auto" w:fill="auto"/>
            <w:noWrap/>
            <w:vAlign w:val="center"/>
            <w:hideMark/>
          </w:tcPr>
          <w:p w14:paraId="478866BA" w14:textId="77777777" w:rsidR="00B1568F" w:rsidRPr="009B5282" w:rsidRDefault="00B1568F" w:rsidP="004C5080">
            <w:pPr>
              <w:jc w:val="center"/>
              <w:rPr>
                <w:sz w:val="20"/>
                <w:szCs w:val="20"/>
              </w:rPr>
            </w:pPr>
            <w:r w:rsidRPr="009B5282">
              <w:rPr>
                <w:sz w:val="20"/>
                <w:szCs w:val="20"/>
              </w:rPr>
              <w:t>99.0.00.70190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56D9CE4D" w14:textId="77777777" w:rsidR="00B1568F" w:rsidRPr="009B5282" w:rsidRDefault="00B1568F" w:rsidP="004C5080">
            <w:pPr>
              <w:jc w:val="center"/>
              <w:rPr>
                <w:sz w:val="20"/>
                <w:szCs w:val="20"/>
              </w:rPr>
            </w:pPr>
            <w:r w:rsidRPr="009B5282">
              <w:rPr>
                <w:sz w:val="20"/>
                <w:szCs w:val="20"/>
              </w:rPr>
              <w:t>100</w:t>
            </w:r>
          </w:p>
        </w:tc>
        <w:tc>
          <w:tcPr>
            <w:tcW w:w="1127" w:type="dxa"/>
            <w:tcBorders>
              <w:top w:val="nil"/>
              <w:left w:val="single" w:sz="4" w:space="0" w:color="auto"/>
              <w:bottom w:val="single" w:sz="4" w:space="0" w:color="auto"/>
              <w:right w:val="single" w:sz="4" w:space="0" w:color="auto"/>
            </w:tcBorders>
            <w:shd w:val="clear" w:color="auto" w:fill="auto"/>
            <w:noWrap/>
            <w:vAlign w:val="center"/>
            <w:hideMark/>
          </w:tcPr>
          <w:p w14:paraId="7CCC4CEA" w14:textId="77777777" w:rsidR="00B1568F" w:rsidRPr="009B5282" w:rsidRDefault="00B1568F" w:rsidP="004C5080">
            <w:pPr>
              <w:jc w:val="right"/>
              <w:rPr>
                <w:sz w:val="20"/>
                <w:szCs w:val="20"/>
              </w:rPr>
            </w:pPr>
            <w:r w:rsidRPr="009B5282">
              <w:rPr>
                <w:sz w:val="20"/>
                <w:szCs w:val="20"/>
              </w:rPr>
              <w:t>2 794,25</w:t>
            </w:r>
          </w:p>
        </w:tc>
        <w:tc>
          <w:tcPr>
            <w:tcW w:w="850" w:type="dxa"/>
            <w:tcBorders>
              <w:top w:val="nil"/>
              <w:left w:val="single" w:sz="4" w:space="0" w:color="auto"/>
              <w:bottom w:val="single" w:sz="4" w:space="0" w:color="auto"/>
              <w:right w:val="nil"/>
            </w:tcBorders>
            <w:shd w:val="clear" w:color="auto" w:fill="auto"/>
            <w:vAlign w:val="center"/>
            <w:hideMark/>
          </w:tcPr>
          <w:p w14:paraId="44AFB142" w14:textId="77777777" w:rsidR="00B1568F" w:rsidRPr="009B5282" w:rsidRDefault="00B1568F" w:rsidP="004C5080">
            <w:pPr>
              <w:jc w:val="right"/>
              <w:rPr>
                <w:sz w:val="20"/>
                <w:szCs w:val="20"/>
              </w:rPr>
            </w:pPr>
            <w:r w:rsidRPr="009B5282">
              <w:rPr>
                <w:sz w:val="20"/>
                <w:szCs w:val="20"/>
              </w:rPr>
              <w:t>2 794,25</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232FFB62" w14:textId="77777777" w:rsidR="00B1568F" w:rsidRPr="009B5282" w:rsidRDefault="00B1568F" w:rsidP="004C5080">
            <w:pPr>
              <w:jc w:val="right"/>
              <w:rPr>
                <w:sz w:val="20"/>
                <w:szCs w:val="20"/>
              </w:rPr>
            </w:pPr>
            <w:r w:rsidRPr="009B5282">
              <w:rPr>
                <w:sz w:val="20"/>
                <w:szCs w:val="20"/>
              </w:rPr>
              <w:t>2 794,25</w:t>
            </w:r>
          </w:p>
        </w:tc>
      </w:tr>
      <w:tr w:rsidR="00B1568F" w:rsidRPr="009B5282" w14:paraId="4ABA45E2" w14:textId="77777777" w:rsidTr="004C5080">
        <w:trPr>
          <w:trHeight w:val="585"/>
        </w:trPr>
        <w:tc>
          <w:tcPr>
            <w:tcW w:w="3828" w:type="dxa"/>
            <w:tcBorders>
              <w:top w:val="nil"/>
              <w:left w:val="single" w:sz="4" w:space="0" w:color="auto"/>
              <w:bottom w:val="single" w:sz="4" w:space="0" w:color="auto"/>
              <w:right w:val="nil"/>
            </w:tcBorders>
            <w:shd w:val="clear" w:color="auto" w:fill="auto"/>
            <w:vAlign w:val="center"/>
            <w:hideMark/>
          </w:tcPr>
          <w:p w14:paraId="58CF227E" w14:textId="77777777" w:rsidR="00B1568F" w:rsidRPr="009B5282" w:rsidRDefault="00B1568F" w:rsidP="004C5080">
            <w:pPr>
              <w:rPr>
                <w:sz w:val="20"/>
                <w:szCs w:val="20"/>
              </w:rPr>
            </w:pPr>
            <w:r w:rsidRPr="009B5282">
              <w:rPr>
                <w:sz w:val="20"/>
                <w:szCs w:val="20"/>
              </w:rPr>
              <w:t>Расходы на выплаты персоналу государственных (муниципальных) органов</w:t>
            </w:r>
          </w:p>
        </w:tc>
        <w:tc>
          <w:tcPr>
            <w:tcW w:w="851" w:type="dxa"/>
            <w:tcBorders>
              <w:top w:val="nil"/>
              <w:left w:val="single" w:sz="4" w:space="0" w:color="auto"/>
              <w:bottom w:val="single" w:sz="4" w:space="0" w:color="auto"/>
              <w:right w:val="nil"/>
            </w:tcBorders>
            <w:shd w:val="clear" w:color="auto" w:fill="auto"/>
            <w:noWrap/>
            <w:vAlign w:val="center"/>
            <w:hideMark/>
          </w:tcPr>
          <w:p w14:paraId="1D6B2FEB" w14:textId="77777777" w:rsidR="00B1568F" w:rsidRPr="009B5282" w:rsidRDefault="00B1568F" w:rsidP="004C5080">
            <w:pPr>
              <w:jc w:val="center"/>
              <w:rPr>
                <w:sz w:val="20"/>
                <w:szCs w:val="20"/>
              </w:rPr>
            </w:pPr>
            <w:r w:rsidRPr="009B5282">
              <w:rPr>
                <w:sz w:val="20"/>
                <w:szCs w:val="20"/>
              </w:rPr>
              <w:t>01</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341A0351" w14:textId="77777777" w:rsidR="00B1568F" w:rsidRPr="009B5282" w:rsidRDefault="00B1568F" w:rsidP="004C5080">
            <w:pPr>
              <w:jc w:val="center"/>
              <w:rPr>
                <w:sz w:val="20"/>
                <w:szCs w:val="20"/>
              </w:rPr>
            </w:pPr>
            <w:r w:rsidRPr="009B5282">
              <w:rPr>
                <w:sz w:val="20"/>
                <w:szCs w:val="20"/>
              </w:rPr>
              <w:t>04</w:t>
            </w:r>
          </w:p>
        </w:tc>
        <w:tc>
          <w:tcPr>
            <w:tcW w:w="1516" w:type="dxa"/>
            <w:tcBorders>
              <w:top w:val="nil"/>
              <w:left w:val="single" w:sz="4" w:space="0" w:color="auto"/>
              <w:bottom w:val="single" w:sz="4" w:space="0" w:color="auto"/>
              <w:right w:val="nil"/>
            </w:tcBorders>
            <w:shd w:val="clear" w:color="auto" w:fill="auto"/>
            <w:noWrap/>
            <w:vAlign w:val="center"/>
            <w:hideMark/>
          </w:tcPr>
          <w:p w14:paraId="64FE1610" w14:textId="77777777" w:rsidR="00B1568F" w:rsidRPr="009B5282" w:rsidRDefault="00B1568F" w:rsidP="004C5080">
            <w:pPr>
              <w:jc w:val="center"/>
              <w:rPr>
                <w:sz w:val="20"/>
                <w:szCs w:val="20"/>
              </w:rPr>
            </w:pPr>
            <w:r w:rsidRPr="009B5282">
              <w:rPr>
                <w:sz w:val="20"/>
                <w:szCs w:val="20"/>
              </w:rPr>
              <w:t>99.0.00.70190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02A14346" w14:textId="77777777" w:rsidR="00B1568F" w:rsidRPr="009B5282" w:rsidRDefault="00B1568F" w:rsidP="004C5080">
            <w:pPr>
              <w:jc w:val="center"/>
              <w:rPr>
                <w:sz w:val="20"/>
                <w:szCs w:val="20"/>
              </w:rPr>
            </w:pPr>
            <w:r w:rsidRPr="009B5282">
              <w:rPr>
                <w:sz w:val="20"/>
                <w:szCs w:val="20"/>
              </w:rPr>
              <w:t>120</w:t>
            </w:r>
          </w:p>
        </w:tc>
        <w:tc>
          <w:tcPr>
            <w:tcW w:w="1127" w:type="dxa"/>
            <w:tcBorders>
              <w:top w:val="nil"/>
              <w:left w:val="single" w:sz="4" w:space="0" w:color="auto"/>
              <w:bottom w:val="single" w:sz="4" w:space="0" w:color="auto"/>
              <w:right w:val="single" w:sz="4" w:space="0" w:color="auto"/>
            </w:tcBorders>
            <w:shd w:val="clear" w:color="auto" w:fill="auto"/>
            <w:noWrap/>
            <w:vAlign w:val="center"/>
            <w:hideMark/>
          </w:tcPr>
          <w:p w14:paraId="7F9E97A3" w14:textId="77777777" w:rsidR="00B1568F" w:rsidRPr="009B5282" w:rsidRDefault="00B1568F" w:rsidP="004C5080">
            <w:pPr>
              <w:jc w:val="right"/>
              <w:rPr>
                <w:sz w:val="20"/>
                <w:szCs w:val="20"/>
              </w:rPr>
            </w:pPr>
            <w:r w:rsidRPr="009B5282">
              <w:rPr>
                <w:sz w:val="20"/>
                <w:szCs w:val="20"/>
              </w:rPr>
              <w:t>2 794,25</w:t>
            </w:r>
          </w:p>
        </w:tc>
        <w:tc>
          <w:tcPr>
            <w:tcW w:w="850" w:type="dxa"/>
            <w:tcBorders>
              <w:top w:val="nil"/>
              <w:left w:val="single" w:sz="4" w:space="0" w:color="auto"/>
              <w:bottom w:val="single" w:sz="4" w:space="0" w:color="auto"/>
              <w:right w:val="nil"/>
            </w:tcBorders>
            <w:shd w:val="clear" w:color="auto" w:fill="auto"/>
            <w:vAlign w:val="center"/>
            <w:hideMark/>
          </w:tcPr>
          <w:p w14:paraId="022C45CD" w14:textId="77777777" w:rsidR="00B1568F" w:rsidRPr="009B5282" w:rsidRDefault="00B1568F" w:rsidP="004C5080">
            <w:pPr>
              <w:jc w:val="right"/>
              <w:rPr>
                <w:sz w:val="20"/>
                <w:szCs w:val="20"/>
              </w:rPr>
            </w:pPr>
            <w:r w:rsidRPr="009B5282">
              <w:rPr>
                <w:sz w:val="20"/>
                <w:szCs w:val="20"/>
              </w:rPr>
              <w:t>2 794,25</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777E7E25" w14:textId="77777777" w:rsidR="00B1568F" w:rsidRPr="009B5282" w:rsidRDefault="00B1568F" w:rsidP="004C5080">
            <w:pPr>
              <w:jc w:val="right"/>
              <w:rPr>
                <w:sz w:val="20"/>
                <w:szCs w:val="20"/>
              </w:rPr>
            </w:pPr>
            <w:r w:rsidRPr="009B5282">
              <w:rPr>
                <w:sz w:val="20"/>
                <w:szCs w:val="20"/>
              </w:rPr>
              <w:t>2 794,25</w:t>
            </w:r>
          </w:p>
        </w:tc>
      </w:tr>
      <w:tr w:rsidR="00B1568F" w:rsidRPr="009B5282" w14:paraId="1BAD8D8A" w14:textId="77777777" w:rsidTr="004C5080">
        <w:trPr>
          <w:trHeight w:val="585"/>
        </w:trPr>
        <w:tc>
          <w:tcPr>
            <w:tcW w:w="3828" w:type="dxa"/>
            <w:tcBorders>
              <w:top w:val="nil"/>
              <w:left w:val="single" w:sz="4" w:space="0" w:color="auto"/>
              <w:bottom w:val="single" w:sz="4" w:space="0" w:color="auto"/>
              <w:right w:val="nil"/>
            </w:tcBorders>
            <w:shd w:val="clear" w:color="auto" w:fill="auto"/>
            <w:vAlign w:val="center"/>
            <w:hideMark/>
          </w:tcPr>
          <w:p w14:paraId="6717C3FE" w14:textId="77777777" w:rsidR="00B1568F" w:rsidRPr="009B5282" w:rsidRDefault="00B1568F" w:rsidP="004C5080">
            <w:pPr>
              <w:rPr>
                <w:sz w:val="20"/>
                <w:szCs w:val="20"/>
              </w:rPr>
            </w:pPr>
            <w:r w:rsidRPr="009B5282">
              <w:rPr>
                <w:sz w:val="20"/>
                <w:szCs w:val="20"/>
              </w:rPr>
              <w:t>Закупка товаров, работ и услуг для обеспечения государственных (муниципальных) нужд</w:t>
            </w:r>
          </w:p>
        </w:tc>
        <w:tc>
          <w:tcPr>
            <w:tcW w:w="851" w:type="dxa"/>
            <w:tcBorders>
              <w:top w:val="nil"/>
              <w:left w:val="single" w:sz="4" w:space="0" w:color="auto"/>
              <w:bottom w:val="single" w:sz="4" w:space="0" w:color="auto"/>
              <w:right w:val="nil"/>
            </w:tcBorders>
            <w:shd w:val="clear" w:color="auto" w:fill="auto"/>
            <w:noWrap/>
            <w:vAlign w:val="center"/>
            <w:hideMark/>
          </w:tcPr>
          <w:p w14:paraId="15C6DFC3" w14:textId="77777777" w:rsidR="00B1568F" w:rsidRPr="009B5282" w:rsidRDefault="00B1568F" w:rsidP="004C5080">
            <w:pPr>
              <w:jc w:val="center"/>
              <w:rPr>
                <w:sz w:val="20"/>
                <w:szCs w:val="20"/>
              </w:rPr>
            </w:pPr>
            <w:r w:rsidRPr="009B5282">
              <w:rPr>
                <w:sz w:val="20"/>
                <w:szCs w:val="20"/>
              </w:rPr>
              <w:t>01</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0982F251" w14:textId="77777777" w:rsidR="00B1568F" w:rsidRPr="009B5282" w:rsidRDefault="00B1568F" w:rsidP="004C5080">
            <w:pPr>
              <w:jc w:val="center"/>
              <w:rPr>
                <w:sz w:val="20"/>
                <w:szCs w:val="20"/>
              </w:rPr>
            </w:pPr>
            <w:r w:rsidRPr="009B5282">
              <w:rPr>
                <w:sz w:val="20"/>
                <w:szCs w:val="20"/>
              </w:rPr>
              <w:t>04</w:t>
            </w:r>
          </w:p>
        </w:tc>
        <w:tc>
          <w:tcPr>
            <w:tcW w:w="1516" w:type="dxa"/>
            <w:tcBorders>
              <w:top w:val="nil"/>
              <w:left w:val="single" w:sz="4" w:space="0" w:color="auto"/>
              <w:bottom w:val="single" w:sz="4" w:space="0" w:color="auto"/>
              <w:right w:val="nil"/>
            </w:tcBorders>
            <w:shd w:val="clear" w:color="auto" w:fill="auto"/>
            <w:noWrap/>
            <w:vAlign w:val="center"/>
            <w:hideMark/>
          </w:tcPr>
          <w:p w14:paraId="7F96C2EC" w14:textId="77777777" w:rsidR="00B1568F" w:rsidRPr="009B5282" w:rsidRDefault="00B1568F" w:rsidP="004C5080">
            <w:pPr>
              <w:jc w:val="center"/>
              <w:rPr>
                <w:sz w:val="20"/>
                <w:szCs w:val="20"/>
              </w:rPr>
            </w:pPr>
            <w:r w:rsidRPr="009B5282">
              <w:rPr>
                <w:sz w:val="20"/>
                <w:szCs w:val="20"/>
              </w:rPr>
              <w:t>99.0.00.70190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55C0CC19" w14:textId="77777777" w:rsidR="00B1568F" w:rsidRPr="009B5282" w:rsidRDefault="00B1568F" w:rsidP="004C5080">
            <w:pPr>
              <w:jc w:val="center"/>
              <w:rPr>
                <w:sz w:val="20"/>
                <w:szCs w:val="20"/>
              </w:rPr>
            </w:pPr>
            <w:r w:rsidRPr="009B5282">
              <w:rPr>
                <w:sz w:val="20"/>
                <w:szCs w:val="20"/>
              </w:rPr>
              <w:t>200</w:t>
            </w:r>
          </w:p>
        </w:tc>
        <w:tc>
          <w:tcPr>
            <w:tcW w:w="1127" w:type="dxa"/>
            <w:tcBorders>
              <w:top w:val="nil"/>
              <w:left w:val="single" w:sz="4" w:space="0" w:color="auto"/>
              <w:bottom w:val="single" w:sz="4" w:space="0" w:color="auto"/>
              <w:right w:val="single" w:sz="4" w:space="0" w:color="auto"/>
            </w:tcBorders>
            <w:shd w:val="clear" w:color="auto" w:fill="auto"/>
            <w:noWrap/>
            <w:vAlign w:val="center"/>
            <w:hideMark/>
          </w:tcPr>
          <w:p w14:paraId="6062B85E" w14:textId="77777777" w:rsidR="00B1568F" w:rsidRPr="009B5282" w:rsidRDefault="00B1568F" w:rsidP="004C5080">
            <w:pPr>
              <w:jc w:val="right"/>
              <w:rPr>
                <w:sz w:val="20"/>
                <w:szCs w:val="20"/>
              </w:rPr>
            </w:pPr>
            <w:r w:rsidRPr="009B5282">
              <w:rPr>
                <w:sz w:val="20"/>
                <w:szCs w:val="20"/>
              </w:rPr>
              <w:t>1 305,75</w:t>
            </w:r>
          </w:p>
        </w:tc>
        <w:tc>
          <w:tcPr>
            <w:tcW w:w="850" w:type="dxa"/>
            <w:tcBorders>
              <w:top w:val="nil"/>
              <w:left w:val="single" w:sz="4" w:space="0" w:color="auto"/>
              <w:bottom w:val="single" w:sz="4" w:space="0" w:color="auto"/>
              <w:right w:val="nil"/>
            </w:tcBorders>
            <w:shd w:val="clear" w:color="auto" w:fill="auto"/>
            <w:vAlign w:val="center"/>
            <w:hideMark/>
          </w:tcPr>
          <w:p w14:paraId="4647CD75" w14:textId="77777777" w:rsidR="00B1568F" w:rsidRPr="009B5282" w:rsidRDefault="00B1568F" w:rsidP="004C5080">
            <w:pPr>
              <w:jc w:val="right"/>
              <w:rPr>
                <w:sz w:val="20"/>
                <w:szCs w:val="20"/>
              </w:rPr>
            </w:pPr>
            <w:r w:rsidRPr="009B5282">
              <w:rPr>
                <w:sz w:val="20"/>
                <w:szCs w:val="20"/>
              </w:rPr>
              <w:t>3 133,25</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4BA1DD24" w14:textId="77777777" w:rsidR="00B1568F" w:rsidRPr="009B5282" w:rsidRDefault="00B1568F" w:rsidP="004C5080">
            <w:pPr>
              <w:jc w:val="right"/>
              <w:rPr>
                <w:sz w:val="20"/>
                <w:szCs w:val="20"/>
              </w:rPr>
            </w:pPr>
            <w:r w:rsidRPr="009B5282">
              <w:rPr>
                <w:sz w:val="20"/>
                <w:szCs w:val="20"/>
              </w:rPr>
              <w:t>3 205,75</w:t>
            </w:r>
          </w:p>
        </w:tc>
      </w:tr>
      <w:tr w:rsidR="00B1568F" w:rsidRPr="009B5282" w14:paraId="289E8C8F" w14:textId="77777777" w:rsidTr="004C5080">
        <w:trPr>
          <w:trHeight w:val="870"/>
        </w:trPr>
        <w:tc>
          <w:tcPr>
            <w:tcW w:w="3828" w:type="dxa"/>
            <w:tcBorders>
              <w:top w:val="nil"/>
              <w:left w:val="single" w:sz="4" w:space="0" w:color="auto"/>
              <w:bottom w:val="single" w:sz="4" w:space="0" w:color="auto"/>
              <w:right w:val="nil"/>
            </w:tcBorders>
            <w:shd w:val="clear" w:color="auto" w:fill="auto"/>
            <w:vAlign w:val="center"/>
            <w:hideMark/>
          </w:tcPr>
          <w:p w14:paraId="6C1BAA57" w14:textId="77777777" w:rsidR="00B1568F" w:rsidRPr="009B5282" w:rsidRDefault="00B1568F" w:rsidP="004C5080">
            <w:pPr>
              <w:rPr>
                <w:sz w:val="20"/>
                <w:szCs w:val="20"/>
              </w:rPr>
            </w:pPr>
            <w:r w:rsidRPr="009B5282">
              <w:rPr>
                <w:sz w:val="20"/>
                <w:szCs w:val="20"/>
              </w:rPr>
              <w:lastRenderedPageBreak/>
              <w:t>Иные закупки товаров, работ и услуг для обеспечения государственных (муниципальных) нужд</w:t>
            </w:r>
          </w:p>
        </w:tc>
        <w:tc>
          <w:tcPr>
            <w:tcW w:w="851" w:type="dxa"/>
            <w:tcBorders>
              <w:top w:val="nil"/>
              <w:left w:val="single" w:sz="4" w:space="0" w:color="auto"/>
              <w:bottom w:val="single" w:sz="4" w:space="0" w:color="auto"/>
              <w:right w:val="nil"/>
            </w:tcBorders>
            <w:shd w:val="clear" w:color="auto" w:fill="auto"/>
            <w:noWrap/>
            <w:vAlign w:val="center"/>
            <w:hideMark/>
          </w:tcPr>
          <w:p w14:paraId="7C62C92F" w14:textId="77777777" w:rsidR="00B1568F" w:rsidRPr="009B5282" w:rsidRDefault="00B1568F" w:rsidP="004C5080">
            <w:pPr>
              <w:jc w:val="center"/>
              <w:rPr>
                <w:sz w:val="20"/>
                <w:szCs w:val="20"/>
              </w:rPr>
            </w:pPr>
            <w:r w:rsidRPr="009B5282">
              <w:rPr>
                <w:sz w:val="20"/>
                <w:szCs w:val="20"/>
              </w:rPr>
              <w:t>01</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74CCFA65" w14:textId="77777777" w:rsidR="00B1568F" w:rsidRPr="009B5282" w:rsidRDefault="00B1568F" w:rsidP="004C5080">
            <w:pPr>
              <w:jc w:val="center"/>
              <w:rPr>
                <w:sz w:val="20"/>
                <w:szCs w:val="20"/>
              </w:rPr>
            </w:pPr>
            <w:r w:rsidRPr="009B5282">
              <w:rPr>
                <w:sz w:val="20"/>
                <w:szCs w:val="20"/>
              </w:rPr>
              <w:t>04</w:t>
            </w:r>
          </w:p>
        </w:tc>
        <w:tc>
          <w:tcPr>
            <w:tcW w:w="1516" w:type="dxa"/>
            <w:tcBorders>
              <w:top w:val="nil"/>
              <w:left w:val="single" w:sz="4" w:space="0" w:color="auto"/>
              <w:bottom w:val="single" w:sz="4" w:space="0" w:color="auto"/>
              <w:right w:val="nil"/>
            </w:tcBorders>
            <w:shd w:val="clear" w:color="auto" w:fill="auto"/>
            <w:noWrap/>
            <w:vAlign w:val="center"/>
            <w:hideMark/>
          </w:tcPr>
          <w:p w14:paraId="76AEEB4D" w14:textId="77777777" w:rsidR="00B1568F" w:rsidRPr="009B5282" w:rsidRDefault="00B1568F" w:rsidP="004C5080">
            <w:pPr>
              <w:jc w:val="center"/>
              <w:rPr>
                <w:sz w:val="20"/>
                <w:szCs w:val="20"/>
              </w:rPr>
            </w:pPr>
            <w:r w:rsidRPr="009B5282">
              <w:rPr>
                <w:sz w:val="20"/>
                <w:szCs w:val="20"/>
              </w:rPr>
              <w:t>99.0.00.70190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2F85D77E" w14:textId="77777777" w:rsidR="00B1568F" w:rsidRPr="009B5282" w:rsidRDefault="00B1568F" w:rsidP="004C5080">
            <w:pPr>
              <w:jc w:val="center"/>
              <w:rPr>
                <w:sz w:val="20"/>
                <w:szCs w:val="20"/>
              </w:rPr>
            </w:pPr>
            <w:r w:rsidRPr="009B5282">
              <w:rPr>
                <w:sz w:val="20"/>
                <w:szCs w:val="20"/>
              </w:rPr>
              <w:t>240</w:t>
            </w:r>
          </w:p>
        </w:tc>
        <w:tc>
          <w:tcPr>
            <w:tcW w:w="1127" w:type="dxa"/>
            <w:tcBorders>
              <w:top w:val="nil"/>
              <w:left w:val="single" w:sz="4" w:space="0" w:color="auto"/>
              <w:bottom w:val="single" w:sz="4" w:space="0" w:color="auto"/>
              <w:right w:val="single" w:sz="4" w:space="0" w:color="auto"/>
            </w:tcBorders>
            <w:shd w:val="clear" w:color="auto" w:fill="auto"/>
            <w:noWrap/>
            <w:vAlign w:val="center"/>
            <w:hideMark/>
          </w:tcPr>
          <w:p w14:paraId="3CA8D39E" w14:textId="77777777" w:rsidR="00B1568F" w:rsidRPr="009B5282" w:rsidRDefault="00B1568F" w:rsidP="004C5080">
            <w:pPr>
              <w:jc w:val="right"/>
              <w:rPr>
                <w:sz w:val="20"/>
                <w:szCs w:val="20"/>
              </w:rPr>
            </w:pPr>
            <w:r w:rsidRPr="009B5282">
              <w:rPr>
                <w:sz w:val="20"/>
                <w:szCs w:val="20"/>
              </w:rPr>
              <w:t>1 305,75</w:t>
            </w:r>
          </w:p>
        </w:tc>
        <w:tc>
          <w:tcPr>
            <w:tcW w:w="850" w:type="dxa"/>
            <w:tcBorders>
              <w:top w:val="nil"/>
              <w:left w:val="single" w:sz="4" w:space="0" w:color="auto"/>
              <w:bottom w:val="single" w:sz="4" w:space="0" w:color="auto"/>
              <w:right w:val="nil"/>
            </w:tcBorders>
            <w:shd w:val="clear" w:color="auto" w:fill="auto"/>
            <w:vAlign w:val="center"/>
            <w:hideMark/>
          </w:tcPr>
          <w:p w14:paraId="33CB1BE2" w14:textId="77777777" w:rsidR="00B1568F" w:rsidRPr="009B5282" w:rsidRDefault="00B1568F" w:rsidP="004C5080">
            <w:pPr>
              <w:jc w:val="right"/>
              <w:rPr>
                <w:sz w:val="20"/>
                <w:szCs w:val="20"/>
              </w:rPr>
            </w:pPr>
            <w:r w:rsidRPr="009B5282">
              <w:rPr>
                <w:sz w:val="20"/>
                <w:szCs w:val="20"/>
              </w:rPr>
              <w:t>3 133,25</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11F96B85" w14:textId="77777777" w:rsidR="00B1568F" w:rsidRPr="009B5282" w:rsidRDefault="00B1568F" w:rsidP="004C5080">
            <w:pPr>
              <w:jc w:val="right"/>
              <w:rPr>
                <w:sz w:val="20"/>
                <w:szCs w:val="20"/>
              </w:rPr>
            </w:pPr>
            <w:r w:rsidRPr="009B5282">
              <w:rPr>
                <w:sz w:val="20"/>
                <w:szCs w:val="20"/>
              </w:rPr>
              <w:t>3 205,75</w:t>
            </w:r>
          </w:p>
        </w:tc>
      </w:tr>
      <w:tr w:rsidR="00B1568F" w:rsidRPr="009B5282" w14:paraId="3A276958" w14:textId="77777777" w:rsidTr="004C5080">
        <w:trPr>
          <w:trHeight w:val="345"/>
        </w:trPr>
        <w:tc>
          <w:tcPr>
            <w:tcW w:w="3828" w:type="dxa"/>
            <w:tcBorders>
              <w:top w:val="nil"/>
              <w:left w:val="single" w:sz="4" w:space="0" w:color="auto"/>
              <w:bottom w:val="single" w:sz="4" w:space="0" w:color="auto"/>
              <w:right w:val="nil"/>
            </w:tcBorders>
            <w:shd w:val="clear" w:color="auto" w:fill="auto"/>
            <w:vAlign w:val="center"/>
            <w:hideMark/>
          </w:tcPr>
          <w:p w14:paraId="6583091D" w14:textId="77777777" w:rsidR="00B1568F" w:rsidRPr="009B5282" w:rsidRDefault="00B1568F" w:rsidP="004C5080">
            <w:pPr>
              <w:rPr>
                <w:sz w:val="20"/>
                <w:szCs w:val="20"/>
              </w:rPr>
            </w:pPr>
            <w:r w:rsidRPr="009B5282">
              <w:rPr>
                <w:sz w:val="20"/>
                <w:szCs w:val="20"/>
              </w:rPr>
              <w:t>Межбюджетные трансферты</w:t>
            </w:r>
          </w:p>
        </w:tc>
        <w:tc>
          <w:tcPr>
            <w:tcW w:w="851" w:type="dxa"/>
            <w:tcBorders>
              <w:top w:val="nil"/>
              <w:left w:val="single" w:sz="4" w:space="0" w:color="auto"/>
              <w:bottom w:val="single" w:sz="4" w:space="0" w:color="auto"/>
              <w:right w:val="nil"/>
            </w:tcBorders>
            <w:shd w:val="clear" w:color="auto" w:fill="auto"/>
            <w:noWrap/>
            <w:vAlign w:val="center"/>
            <w:hideMark/>
          </w:tcPr>
          <w:p w14:paraId="6F017C18" w14:textId="77777777" w:rsidR="00B1568F" w:rsidRPr="009B5282" w:rsidRDefault="00B1568F" w:rsidP="004C5080">
            <w:pPr>
              <w:jc w:val="center"/>
              <w:rPr>
                <w:sz w:val="20"/>
                <w:szCs w:val="20"/>
              </w:rPr>
            </w:pPr>
            <w:r w:rsidRPr="009B5282">
              <w:rPr>
                <w:sz w:val="20"/>
                <w:szCs w:val="20"/>
              </w:rPr>
              <w:t>01</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27028767" w14:textId="77777777" w:rsidR="00B1568F" w:rsidRPr="009B5282" w:rsidRDefault="00B1568F" w:rsidP="004C5080">
            <w:pPr>
              <w:jc w:val="center"/>
              <w:rPr>
                <w:sz w:val="20"/>
                <w:szCs w:val="20"/>
              </w:rPr>
            </w:pPr>
            <w:r w:rsidRPr="009B5282">
              <w:rPr>
                <w:sz w:val="20"/>
                <w:szCs w:val="20"/>
              </w:rPr>
              <w:t>04</w:t>
            </w:r>
          </w:p>
        </w:tc>
        <w:tc>
          <w:tcPr>
            <w:tcW w:w="1516" w:type="dxa"/>
            <w:tcBorders>
              <w:top w:val="nil"/>
              <w:left w:val="single" w:sz="4" w:space="0" w:color="auto"/>
              <w:bottom w:val="single" w:sz="4" w:space="0" w:color="auto"/>
              <w:right w:val="nil"/>
            </w:tcBorders>
            <w:shd w:val="clear" w:color="auto" w:fill="auto"/>
            <w:noWrap/>
            <w:vAlign w:val="center"/>
            <w:hideMark/>
          </w:tcPr>
          <w:p w14:paraId="27113670" w14:textId="77777777" w:rsidR="00B1568F" w:rsidRPr="009B5282" w:rsidRDefault="00B1568F" w:rsidP="004C5080">
            <w:pPr>
              <w:jc w:val="center"/>
              <w:rPr>
                <w:sz w:val="20"/>
                <w:szCs w:val="20"/>
              </w:rPr>
            </w:pPr>
            <w:r w:rsidRPr="009B5282">
              <w:rPr>
                <w:sz w:val="20"/>
                <w:szCs w:val="20"/>
              </w:rPr>
              <w:t>99.0.00.70190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5A622D1E" w14:textId="77777777" w:rsidR="00B1568F" w:rsidRPr="009B5282" w:rsidRDefault="00B1568F" w:rsidP="004C5080">
            <w:pPr>
              <w:jc w:val="center"/>
              <w:rPr>
                <w:sz w:val="20"/>
                <w:szCs w:val="20"/>
              </w:rPr>
            </w:pPr>
            <w:r w:rsidRPr="009B5282">
              <w:rPr>
                <w:sz w:val="20"/>
                <w:szCs w:val="20"/>
              </w:rPr>
              <w:t>500</w:t>
            </w:r>
          </w:p>
        </w:tc>
        <w:tc>
          <w:tcPr>
            <w:tcW w:w="1127" w:type="dxa"/>
            <w:tcBorders>
              <w:top w:val="nil"/>
              <w:left w:val="single" w:sz="4" w:space="0" w:color="auto"/>
              <w:bottom w:val="single" w:sz="4" w:space="0" w:color="auto"/>
              <w:right w:val="single" w:sz="4" w:space="0" w:color="auto"/>
            </w:tcBorders>
            <w:shd w:val="clear" w:color="auto" w:fill="auto"/>
            <w:noWrap/>
            <w:vAlign w:val="center"/>
            <w:hideMark/>
          </w:tcPr>
          <w:p w14:paraId="0369CE37" w14:textId="77777777" w:rsidR="00B1568F" w:rsidRPr="009B5282" w:rsidRDefault="00B1568F" w:rsidP="004C5080">
            <w:pPr>
              <w:jc w:val="right"/>
              <w:rPr>
                <w:sz w:val="20"/>
                <w:szCs w:val="20"/>
              </w:rPr>
            </w:pPr>
            <w:r w:rsidRPr="009B5282">
              <w:rPr>
                <w:sz w:val="20"/>
                <w:szCs w:val="20"/>
              </w:rPr>
              <w:t>1 800,00</w:t>
            </w:r>
          </w:p>
        </w:tc>
        <w:tc>
          <w:tcPr>
            <w:tcW w:w="850" w:type="dxa"/>
            <w:tcBorders>
              <w:top w:val="nil"/>
              <w:left w:val="single" w:sz="4" w:space="0" w:color="auto"/>
              <w:bottom w:val="single" w:sz="4" w:space="0" w:color="auto"/>
              <w:right w:val="nil"/>
            </w:tcBorders>
            <w:shd w:val="clear" w:color="auto" w:fill="auto"/>
            <w:vAlign w:val="center"/>
            <w:hideMark/>
          </w:tcPr>
          <w:p w14:paraId="0D18C031" w14:textId="77777777" w:rsidR="00B1568F" w:rsidRPr="009B5282" w:rsidRDefault="00B1568F" w:rsidP="004C5080">
            <w:pPr>
              <w:jc w:val="right"/>
              <w:rPr>
                <w:sz w:val="20"/>
                <w:szCs w:val="20"/>
              </w:rPr>
            </w:pPr>
            <w:r w:rsidRPr="009B5282">
              <w:rPr>
                <w:sz w:val="20"/>
                <w:szCs w:val="20"/>
              </w:rPr>
              <w:t>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0991D1B9" w14:textId="77777777" w:rsidR="00B1568F" w:rsidRPr="009B5282" w:rsidRDefault="00B1568F" w:rsidP="004C5080">
            <w:pPr>
              <w:jc w:val="right"/>
              <w:rPr>
                <w:sz w:val="20"/>
                <w:szCs w:val="20"/>
              </w:rPr>
            </w:pPr>
            <w:r w:rsidRPr="009B5282">
              <w:rPr>
                <w:sz w:val="20"/>
                <w:szCs w:val="20"/>
              </w:rPr>
              <w:t>0,00</w:t>
            </w:r>
          </w:p>
        </w:tc>
      </w:tr>
      <w:tr w:rsidR="00B1568F" w:rsidRPr="009B5282" w14:paraId="4BCBF67C" w14:textId="77777777" w:rsidTr="004C5080">
        <w:trPr>
          <w:trHeight w:val="345"/>
        </w:trPr>
        <w:tc>
          <w:tcPr>
            <w:tcW w:w="3828" w:type="dxa"/>
            <w:tcBorders>
              <w:top w:val="nil"/>
              <w:left w:val="single" w:sz="4" w:space="0" w:color="auto"/>
              <w:bottom w:val="single" w:sz="4" w:space="0" w:color="auto"/>
              <w:right w:val="nil"/>
            </w:tcBorders>
            <w:shd w:val="clear" w:color="auto" w:fill="auto"/>
            <w:vAlign w:val="center"/>
            <w:hideMark/>
          </w:tcPr>
          <w:p w14:paraId="15012538" w14:textId="77777777" w:rsidR="00B1568F" w:rsidRPr="009B5282" w:rsidRDefault="00B1568F" w:rsidP="004C5080">
            <w:pPr>
              <w:rPr>
                <w:sz w:val="20"/>
                <w:szCs w:val="20"/>
              </w:rPr>
            </w:pPr>
            <w:r w:rsidRPr="009B5282">
              <w:rPr>
                <w:sz w:val="20"/>
                <w:szCs w:val="20"/>
              </w:rPr>
              <w:t>Субвенции</w:t>
            </w:r>
          </w:p>
        </w:tc>
        <w:tc>
          <w:tcPr>
            <w:tcW w:w="851" w:type="dxa"/>
            <w:tcBorders>
              <w:top w:val="nil"/>
              <w:left w:val="single" w:sz="4" w:space="0" w:color="auto"/>
              <w:bottom w:val="single" w:sz="4" w:space="0" w:color="auto"/>
              <w:right w:val="nil"/>
            </w:tcBorders>
            <w:shd w:val="clear" w:color="auto" w:fill="auto"/>
            <w:noWrap/>
            <w:vAlign w:val="center"/>
            <w:hideMark/>
          </w:tcPr>
          <w:p w14:paraId="67FD9D6C" w14:textId="77777777" w:rsidR="00B1568F" w:rsidRPr="009B5282" w:rsidRDefault="00B1568F" w:rsidP="004C5080">
            <w:pPr>
              <w:jc w:val="center"/>
              <w:rPr>
                <w:sz w:val="20"/>
                <w:szCs w:val="20"/>
              </w:rPr>
            </w:pPr>
            <w:r w:rsidRPr="009B5282">
              <w:rPr>
                <w:sz w:val="20"/>
                <w:szCs w:val="20"/>
              </w:rPr>
              <w:t>01</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078D2E66" w14:textId="77777777" w:rsidR="00B1568F" w:rsidRPr="009B5282" w:rsidRDefault="00B1568F" w:rsidP="004C5080">
            <w:pPr>
              <w:jc w:val="center"/>
              <w:rPr>
                <w:sz w:val="20"/>
                <w:szCs w:val="20"/>
              </w:rPr>
            </w:pPr>
            <w:r w:rsidRPr="009B5282">
              <w:rPr>
                <w:sz w:val="20"/>
                <w:szCs w:val="20"/>
              </w:rPr>
              <w:t>04</w:t>
            </w:r>
          </w:p>
        </w:tc>
        <w:tc>
          <w:tcPr>
            <w:tcW w:w="1516" w:type="dxa"/>
            <w:tcBorders>
              <w:top w:val="nil"/>
              <w:left w:val="single" w:sz="4" w:space="0" w:color="auto"/>
              <w:bottom w:val="single" w:sz="4" w:space="0" w:color="auto"/>
              <w:right w:val="nil"/>
            </w:tcBorders>
            <w:shd w:val="clear" w:color="auto" w:fill="auto"/>
            <w:noWrap/>
            <w:vAlign w:val="center"/>
            <w:hideMark/>
          </w:tcPr>
          <w:p w14:paraId="4E39C3B0" w14:textId="77777777" w:rsidR="00B1568F" w:rsidRPr="009B5282" w:rsidRDefault="00B1568F" w:rsidP="004C5080">
            <w:pPr>
              <w:jc w:val="center"/>
              <w:rPr>
                <w:sz w:val="20"/>
                <w:szCs w:val="20"/>
              </w:rPr>
            </w:pPr>
            <w:r w:rsidRPr="009B5282">
              <w:rPr>
                <w:sz w:val="20"/>
                <w:szCs w:val="20"/>
              </w:rPr>
              <w:t>99.0.00.70190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19151F77" w14:textId="77777777" w:rsidR="00B1568F" w:rsidRPr="009B5282" w:rsidRDefault="00B1568F" w:rsidP="004C5080">
            <w:pPr>
              <w:jc w:val="center"/>
              <w:rPr>
                <w:sz w:val="20"/>
                <w:szCs w:val="20"/>
              </w:rPr>
            </w:pPr>
            <w:r w:rsidRPr="009B5282">
              <w:rPr>
                <w:sz w:val="20"/>
                <w:szCs w:val="20"/>
              </w:rPr>
              <w:t>530</w:t>
            </w:r>
          </w:p>
        </w:tc>
        <w:tc>
          <w:tcPr>
            <w:tcW w:w="1127" w:type="dxa"/>
            <w:tcBorders>
              <w:top w:val="nil"/>
              <w:left w:val="single" w:sz="4" w:space="0" w:color="auto"/>
              <w:bottom w:val="single" w:sz="4" w:space="0" w:color="auto"/>
              <w:right w:val="single" w:sz="4" w:space="0" w:color="auto"/>
            </w:tcBorders>
            <w:shd w:val="clear" w:color="auto" w:fill="auto"/>
            <w:noWrap/>
            <w:vAlign w:val="center"/>
            <w:hideMark/>
          </w:tcPr>
          <w:p w14:paraId="5A64DA9E" w14:textId="77777777" w:rsidR="00B1568F" w:rsidRPr="009B5282" w:rsidRDefault="00B1568F" w:rsidP="004C5080">
            <w:pPr>
              <w:jc w:val="right"/>
              <w:rPr>
                <w:sz w:val="20"/>
                <w:szCs w:val="20"/>
              </w:rPr>
            </w:pPr>
            <w:r w:rsidRPr="009B5282">
              <w:rPr>
                <w:sz w:val="20"/>
                <w:szCs w:val="20"/>
              </w:rPr>
              <w:t>1 800,00</w:t>
            </w:r>
          </w:p>
        </w:tc>
        <w:tc>
          <w:tcPr>
            <w:tcW w:w="850" w:type="dxa"/>
            <w:tcBorders>
              <w:top w:val="nil"/>
              <w:left w:val="single" w:sz="4" w:space="0" w:color="auto"/>
              <w:bottom w:val="single" w:sz="4" w:space="0" w:color="auto"/>
              <w:right w:val="nil"/>
            </w:tcBorders>
            <w:shd w:val="clear" w:color="auto" w:fill="auto"/>
            <w:vAlign w:val="center"/>
            <w:hideMark/>
          </w:tcPr>
          <w:p w14:paraId="6A23B6B0" w14:textId="77777777" w:rsidR="00B1568F" w:rsidRPr="009B5282" w:rsidRDefault="00B1568F" w:rsidP="004C5080">
            <w:pPr>
              <w:jc w:val="right"/>
              <w:rPr>
                <w:sz w:val="20"/>
                <w:szCs w:val="20"/>
              </w:rPr>
            </w:pPr>
            <w:r w:rsidRPr="009B5282">
              <w:rPr>
                <w:sz w:val="20"/>
                <w:szCs w:val="20"/>
              </w:rPr>
              <w:t>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77246F3A" w14:textId="77777777" w:rsidR="00B1568F" w:rsidRPr="009B5282" w:rsidRDefault="00B1568F" w:rsidP="004C5080">
            <w:pPr>
              <w:jc w:val="right"/>
              <w:rPr>
                <w:sz w:val="20"/>
                <w:szCs w:val="20"/>
              </w:rPr>
            </w:pPr>
            <w:r w:rsidRPr="009B5282">
              <w:rPr>
                <w:sz w:val="20"/>
                <w:szCs w:val="20"/>
              </w:rPr>
              <w:t>0,00</w:t>
            </w:r>
          </w:p>
        </w:tc>
      </w:tr>
      <w:tr w:rsidR="00B1568F" w:rsidRPr="009B5282" w14:paraId="1F29E92E" w14:textId="77777777" w:rsidTr="004C5080">
        <w:trPr>
          <w:trHeight w:val="1440"/>
        </w:trPr>
        <w:tc>
          <w:tcPr>
            <w:tcW w:w="3828" w:type="dxa"/>
            <w:tcBorders>
              <w:top w:val="nil"/>
              <w:left w:val="single" w:sz="4" w:space="0" w:color="auto"/>
              <w:bottom w:val="single" w:sz="4" w:space="0" w:color="auto"/>
              <w:right w:val="nil"/>
            </w:tcBorders>
            <w:shd w:val="clear" w:color="auto" w:fill="auto"/>
            <w:vAlign w:val="center"/>
            <w:hideMark/>
          </w:tcPr>
          <w:p w14:paraId="6ABBDAF8" w14:textId="77777777" w:rsidR="00B1568F" w:rsidRPr="009B5282" w:rsidRDefault="00B1568F" w:rsidP="004C5080">
            <w:pPr>
              <w:rPr>
                <w:bCs/>
                <w:sz w:val="20"/>
                <w:szCs w:val="20"/>
              </w:rPr>
            </w:pPr>
            <w:r w:rsidRPr="009B5282">
              <w:rPr>
                <w:bCs/>
                <w:sz w:val="20"/>
                <w:szCs w:val="20"/>
              </w:rPr>
              <w:t>Реализация мероприятий на осуществление уведомительной регистрации коллективных договоров, территориальных соглашений и территориальных отраслевых (межотраслевых) соглашений</w:t>
            </w:r>
          </w:p>
        </w:tc>
        <w:tc>
          <w:tcPr>
            <w:tcW w:w="851" w:type="dxa"/>
            <w:tcBorders>
              <w:top w:val="nil"/>
              <w:left w:val="single" w:sz="4" w:space="0" w:color="auto"/>
              <w:bottom w:val="single" w:sz="4" w:space="0" w:color="auto"/>
              <w:right w:val="nil"/>
            </w:tcBorders>
            <w:shd w:val="clear" w:color="auto" w:fill="auto"/>
            <w:noWrap/>
            <w:vAlign w:val="center"/>
            <w:hideMark/>
          </w:tcPr>
          <w:p w14:paraId="43CC59D3" w14:textId="77777777" w:rsidR="00B1568F" w:rsidRPr="009B5282" w:rsidRDefault="00B1568F" w:rsidP="004C5080">
            <w:pPr>
              <w:jc w:val="center"/>
              <w:rPr>
                <w:bCs/>
                <w:sz w:val="20"/>
                <w:szCs w:val="20"/>
              </w:rPr>
            </w:pPr>
            <w:r w:rsidRPr="009B5282">
              <w:rPr>
                <w:bCs/>
                <w:sz w:val="20"/>
                <w:szCs w:val="20"/>
              </w:rPr>
              <w:t>01</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119EC58D" w14:textId="77777777" w:rsidR="00B1568F" w:rsidRPr="009B5282" w:rsidRDefault="00B1568F" w:rsidP="004C5080">
            <w:pPr>
              <w:jc w:val="center"/>
              <w:rPr>
                <w:bCs/>
                <w:sz w:val="20"/>
                <w:szCs w:val="20"/>
              </w:rPr>
            </w:pPr>
            <w:r w:rsidRPr="009B5282">
              <w:rPr>
                <w:bCs/>
                <w:sz w:val="20"/>
                <w:szCs w:val="20"/>
              </w:rPr>
              <w:t>04</w:t>
            </w:r>
          </w:p>
        </w:tc>
        <w:tc>
          <w:tcPr>
            <w:tcW w:w="1516" w:type="dxa"/>
            <w:tcBorders>
              <w:top w:val="nil"/>
              <w:left w:val="single" w:sz="4" w:space="0" w:color="auto"/>
              <w:bottom w:val="single" w:sz="4" w:space="0" w:color="auto"/>
              <w:right w:val="nil"/>
            </w:tcBorders>
            <w:shd w:val="clear" w:color="auto" w:fill="auto"/>
            <w:noWrap/>
            <w:vAlign w:val="center"/>
            <w:hideMark/>
          </w:tcPr>
          <w:p w14:paraId="130D7A28" w14:textId="77777777" w:rsidR="00B1568F" w:rsidRPr="009B5282" w:rsidRDefault="00B1568F" w:rsidP="004C5080">
            <w:pPr>
              <w:jc w:val="center"/>
              <w:rPr>
                <w:bCs/>
                <w:sz w:val="20"/>
                <w:szCs w:val="20"/>
              </w:rPr>
            </w:pPr>
            <w:r w:rsidRPr="009B5282">
              <w:rPr>
                <w:bCs/>
                <w:sz w:val="20"/>
                <w:szCs w:val="20"/>
              </w:rPr>
              <w:t>99.0.00.70210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07141266" w14:textId="77777777" w:rsidR="00B1568F" w:rsidRPr="009B5282" w:rsidRDefault="00B1568F" w:rsidP="004C5080">
            <w:pPr>
              <w:jc w:val="center"/>
              <w:rPr>
                <w:bCs/>
                <w:sz w:val="20"/>
                <w:szCs w:val="20"/>
              </w:rPr>
            </w:pPr>
            <w:r w:rsidRPr="009B5282">
              <w:rPr>
                <w:bCs/>
                <w:sz w:val="20"/>
                <w:szCs w:val="20"/>
              </w:rPr>
              <w:t> </w:t>
            </w:r>
          </w:p>
        </w:tc>
        <w:tc>
          <w:tcPr>
            <w:tcW w:w="1127" w:type="dxa"/>
            <w:tcBorders>
              <w:top w:val="nil"/>
              <w:left w:val="single" w:sz="4" w:space="0" w:color="auto"/>
              <w:bottom w:val="single" w:sz="4" w:space="0" w:color="auto"/>
              <w:right w:val="single" w:sz="4" w:space="0" w:color="auto"/>
            </w:tcBorders>
            <w:shd w:val="clear" w:color="auto" w:fill="auto"/>
            <w:noWrap/>
            <w:vAlign w:val="center"/>
            <w:hideMark/>
          </w:tcPr>
          <w:p w14:paraId="28127992" w14:textId="77777777" w:rsidR="00B1568F" w:rsidRPr="009B5282" w:rsidRDefault="00B1568F" w:rsidP="004C5080">
            <w:pPr>
              <w:jc w:val="right"/>
              <w:rPr>
                <w:bCs/>
                <w:sz w:val="20"/>
                <w:szCs w:val="20"/>
              </w:rPr>
            </w:pPr>
            <w:r w:rsidRPr="009B5282">
              <w:rPr>
                <w:bCs/>
                <w:sz w:val="20"/>
                <w:szCs w:val="20"/>
              </w:rPr>
              <w:t>861 546,00</w:t>
            </w:r>
          </w:p>
        </w:tc>
        <w:tc>
          <w:tcPr>
            <w:tcW w:w="850" w:type="dxa"/>
            <w:tcBorders>
              <w:top w:val="nil"/>
              <w:left w:val="single" w:sz="4" w:space="0" w:color="auto"/>
              <w:bottom w:val="single" w:sz="4" w:space="0" w:color="auto"/>
              <w:right w:val="nil"/>
            </w:tcBorders>
            <w:shd w:val="clear" w:color="auto" w:fill="auto"/>
            <w:vAlign w:val="center"/>
            <w:hideMark/>
          </w:tcPr>
          <w:p w14:paraId="67CE9773" w14:textId="77777777" w:rsidR="00B1568F" w:rsidRPr="009B5282" w:rsidRDefault="00B1568F" w:rsidP="004C5080">
            <w:pPr>
              <w:jc w:val="right"/>
              <w:rPr>
                <w:bCs/>
                <w:sz w:val="20"/>
                <w:szCs w:val="20"/>
              </w:rPr>
            </w:pPr>
            <w:r w:rsidRPr="009B5282">
              <w:rPr>
                <w:bCs/>
                <w:sz w:val="20"/>
                <w:szCs w:val="20"/>
              </w:rPr>
              <w:t>864 434,40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7B950691" w14:textId="77777777" w:rsidR="00B1568F" w:rsidRPr="009B5282" w:rsidRDefault="00B1568F" w:rsidP="004C5080">
            <w:pPr>
              <w:jc w:val="right"/>
              <w:rPr>
                <w:bCs/>
                <w:sz w:val="20"/>
                <w:szCs w:val="20"/>
              </w:rPr>
            </w:pPr>
            <w:r w:rsidRPr="009B5282">
              <w:rPr>
                <w:bCs/>
                <w:sz w:val="20"/>
                <w:szCs w:val="20"/>
              </w:rPr>
              <w:t>878 932,80</w:t>
            </w:r>
          </w:p>
        </w:tc>
      </w:tr>
      <w:tr w:rsidR="00B1568F" w:rsidRPr="009B5282" w14:paraId="3311BA3D" w14:textId="77777777" w:rsidTr="004C5080">
        <w:trPr>
          <w:trHeight w:val="1440"/>
        </w:trPr>
        <w:tc>
          <w:tcPr>
            <w:tcW w:w="3828" w:type="dxa"/>
            <w:tcBorders>
              <w:top w:val="nil"/>
              <w:left w:val="single" w:sz="4" w:space="0" w:color="auto"/>
              <w:bottom w:val="single" w:sz="4" w:space="0" w:color="auto"/>
              <w:right w:val="nil"/>
            </w:tcBorders>
            <w:shd w:val="clear" w:color="auto" w:fill="auto"/>
            <w:vAlign w:val="center"/>
            <w:hideMark/>
          </w:tcPr>
          <w:p w14:paraId="25E350F8" w14:textId="77777777" w:rsidR="00B1568F" w:rsidRPr="009B5282" w:rsidRDefault="00B1568F" w:rsidP="004C5080">
            <w:pPr>
              <w:rPr>
                <w:sz w:val="20"/>
                <w:szCs w:val="20"/>
              </w:rPr>
            </w:pPr>
            <w:r w:rsidRPr="009B5282">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51" w:type="dxa"/>
            <w:tcBorders>
              <w:top w:val="nil"/>
              <w:left w:val="single" w:sz="4" w:space="0" w:color="auto"/>
              <w:bottom w:val="single" w:sz="4" w:space="0" w:color="auto"/>
              <w:right w:val="nil"/>
            </w:tcBorders>
            <w:shd w:val="clear" w:color="auto" w:fill="auto"/>
            <w:noWrap/>
            <w:vAlign w:val="center"/>
            <w:hideMark/>
          </w:tcPr>
          <w:p w14:paraId="1CA609F8" w14:textId="77777777" w:rsidR="00B1568F" w:rsidRPr="009B5282" w:rsidRDefault="00B1568F" w:rsidP="004C5080">
            <w:pPr>
              <w:jc w:val="center"/>
              <w:rPr>
                <w:sz w:val="20"/>
                <w:szCs w:val="20"/>
              </w:rPr>
            </w:pPr>
            <w:r w:rsidRPr="009B5282">
              <w:rPr>
                <w:sz w:val="20"/>
                <w:szCs w:val="20"/>
              </w:rPr>
              <w:t>01</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28D93AB3" w14:textId="77777777" w:rsidR="00B1568F" w:rsidRPr="009B5282" w:rsidRDefault="00B1568F" w:rsidP="004C5080">
            <w:pPr>
              <w:jc w:val="center"/>
              <w:rPr>
                <w:sz w:val="20"/>
                <w:szCs w:val="20"/>
              </w:rPr>
            </w:pPr>
            <w:r w:rsidRPr="009B5282">
              <w:rPr>
                <w:sz w:val="20"/>
                <w:szCs w:val="20"/>
              </w:rPr>
              <w:t>04</w:t>
            </w:r>
          </w:p>
        </w:tc>
        <w:tc>
          <w:tcPr>
            <w:tcW w:w="1516" w:type="dxa"/>
            <w:tcBorders>
              <w:top w:val="nil"/>
              <w:left w:val="single" w:sz="4" w:space="0" w:color="auto"/>
              <w:bottom w:val="single" w:sz="4" w:space="0" w:color="auto"/>
              <w:right w:val="nil"/>
            </w:tcBorders>
            <w:shd w:val="clear" w:color="auto" w:fill="auto"/>
            <w:noWrap/>
            <w:vAlign w:val="center"/>
            <w:hideMark/>
          </w:tcPr>
          <w:p w14:paraId="30ADA312" w14:textId="77777777" w:rsidR="00B1568F" w:rsidRPr="009B5282" w:rsidRDefault="00B1568F" w:rsidP="004C5080">
            <w:pPr>
              <w:jc w:val="center"/>
              <w:rPr>
                <w:sz w:val="20"/>
                <w:szCs w:val="20"/>
              </w:rPr>
            </w:pPr>
            <w:r w:rsidRPr="009B5282">
              <w:rPr>
                <w:sz w:val="20"/>
                <w:szCs w:val="20"/>
              </w:rPr>
              <w:t>99.0.00.70210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1055AC4E" w14:textId="77777777" w:rsidR="00B1568F" w:rsidRPr="009B5282" w:rsidRDefault="00B1568F" w:rsidP="004C5080">
            <w:pPr>
              <w:jc w:val="center"/>
              <w:rPr>
                <w:sz w:val="20"/>
                <w:szCs w:val="20"/>
              </w:rPr>
            </w:pPr>
            <w:r w:rsidRPr="009B5282">
              <w:rPr>
                <w:sz w:val="20"/>
                <w:szCs w:val="20"/>
              </w:rPr>
              <w:t>100</w:t>
            </w:r>
          </w:p>
        </w:tc>
        <w:tc>
          <w:tcPr>
            <w:tcW w:w="1127" w:type="dxa"/>
            <w:tcBorders>
              <w:top w:val="nil"/>
              <w:left w:val="single" w:sz="4" w:space="0" w:color="auto"/>
              <w:bottom w:val="single" w:sz="4" w:space="0" w:color="auto"/>
              <w:right w:val="single" w:sz="4" w:space="0" w:color="auto"/>
            </w:tcBorders>
            <w:shd w:val="clear" w:color="auto" w:fill="auto"/>
            <w:noWrap/>
            <w:vAlign w:val="center"/>
            <w:hideMark/>
          </w:tcPr>
          <w:p w14:paraId="41BFD9BE" w14:textId="77777777" w:rsidR="00B1568F" w:rsidRPr="009B5282" w:rsidRDefault="00B1568F" w:rsidP="004C5080">
            <w:pPr>
              <w:jc w:val="right"/>
              <w:rPr>
                <w:sz w:val="20"/>
                <w:szCs w:val="20"/>
              </w:rPr>
            </w:pPr>
            <w:r w:rsidRPr="009B5282">
              <w:rPr>
                <w:sz w:val="20"/>
                <w:szCs w:val="20"/>
              </w:rPr>
              <w:t>702 218,07</w:t>
            </w:r>
          </w:p>
        </w:tc>
        <w:tc>
          <w:tcPr>
            <w:tcW w:w="850" w:type="dxa"/>
            <w:tcBorders>
              <w:top w:val="nil"/>
              <w:left w:val="single" w:sz="4" w:space="0" w:color="auto"/>
              <w:bottom w:val="single" w:sz="4" w:space="0" w:color="auto"/>
              <w:right w:val="nil"/>
            </w:tcBorders>
            <w:shd w:val="clear" w:color="auto" w:fill="auto"/>
            <w:vAlign w:val="center"/>
            <w:hideMark/>
          </w:tcPr>
          <w:p w14:paraId="78112AB5" w14:textId="77777777" w:rsidR="00B1568F" w:rsidRPr="009B5282" w:rsidRDefault="00B1568F" w:rsidP="004C5080">
            <w:pPr>
              <w:jc w:val="right"/>
              <w:rPr>
                <w:sz w:val="20"/>
                <w:szCs w:val="20"/>
              </w:rPr>
            </w:pPr>
            <w:r w:rsidRPr="009B5282">
              <w:rPr>
                <w:sz w:val="20"/>
                <w:szCs w:val="20"/>
              </w:rPr>
              <w:t>707 342,47</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45A0560B" w14:textId="77777777" w:rsidR="00B1568F" w:rsidRPr="009B5282" w:rsidRDefault="00B1568F" w:rsidP="004C5080">
            <w:pPr>
              <w:jc w:val="right"/>
              <w:rPr>
                <w:sz w:val="20"/>
                <w:szCs w:val="20"/>
              </w:rPr>
            </w:pPr>
            <w:r w:rsidRPr="009B5282">
              <w:rPr>
                <w:sz w:val="20"/>
                <w:szCs w:val="20"/>
              </w:rPr>
              <w:t>728 562,74</w:t>
            </w:r>
          </w:p>
        </w:tc>
      </w:tr>
      <w:tr w:rsidR="00B1568F" w:rsidRPr="009B5282" w14:paraId="10D9C9A6" w14:textId="77777777" w:rsidTr="004C5080">
        <w:trPr>
          <w:trHeight w:val="585"/>
        </w:trPr>
        <w:tc>
          <w:tcPr>
            <w:tcW w:w="3828" w:type="dxa"/>
            <w:tcBorders>
              <w:top w:val="nil"/>
              <w:left w:val="single" w:sz="4" w:space="0" w:color="auto"/>
              <w:bottom w:val="single" w:sz="4" w:space="0" w:color="auto"/>
              <w:right w:val="nil"/>
            </w:tcBorders>
            <w:shd w:val="clear" w:color="auto" w:fill="auto"/>
            <w:vAlign w:val="center"/>
            <w:hideMark/>
          </w:tcPr>
          <w:p w14:paraId="4A22929F" w14:textId="77777777" w:rsidR="00B1568F" w:rsidRPr="009B5282" w:rsidRDefault="00B1568F" w:rsidP="004C5080">
            <w:pPr>
              <w:rPr>
                <w:sz w:val="20"/>
                <w:szCs w:val="20"/>
              </w:rPr>
            </w:pPr>
            <w:r w:rsidRPr="009B5282">
              <w:rPr>
                <w:sz w:val="20"/>
                <w:szCs w:val="20"/>
              </w:rPr>
              <w:t>Расходы на выплаты персоналу государственных (муниципальных) органов</w:t>
            </w:r>
          </w:p>
        </w:tc>
        <w:tc>
          <w:tcPr>
            <w:tcW w:w="851" w:type="dxa"/>
            <w:tcBorders>
              <w:top w:val="nil"/>
              <w:left w:val="single" w:sz="4" w:space="0" w:color="auto"/>
              <w:bottom w:val="single" w:sz="4" w:space="0" w:color="auto"/>
              <w:right w:val="nil"/>
            </w:tcBorders>
            <w:shd w:val="clear" w:color="auto" w:fill="auto"/>
            <w:noWrap/>
            <w:vAlign w:val="center"/>
            <w:hideMark/>
          </w:tcPr>
          <w:p w14:paraId="2B5FBD26" w14:textId="77777777" w:rsidR="00B1568F" w:rsidRPr="009B5282" w:rsidRDefault="00B1568F" w:rsidP="004C5080">
            <w:pPr>
              <w:jc w:val="center"/>
              <w:rPr>
                <w:sz w:val="20"/>
                <w:szCs w:val="20"/>
              </w:rPr>
            </w:pPr>
            <w:r w:rsidRPr="009B5282">
              <w:rPr>
                <w:sz w:val="20"/>
                <w:szCs w:val="20"/>
              </w:rPr>
              <w:t>01</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12E8170D" w14:textId="77777777" w:rsidR="00B1568F" w:rsidRPr="009B5282" w:rsidRDefault="00B1568F" w:rsidP="004C5080">
            <w:pPr>
              <w:jc w:val="center"/>
              <w:rPr>
                <w:sz w:val="20"/>
                <w:szCs w:val="20"/>
              </w:rPr>
            </w:pPr>
            <w:r w:rsidRPr="009B5282">
              <w:rPr>
                <w:sz w:val="20"/>
                <w:szCs w:val="20"/>
              </w:rPr>
              <w:t>04</w:t>
            </w:r>
          </w:p>
        </w:tc>
        <w:tc>
          <w:tcPr>
            <w:tcW w:w="1516" w:type="dxa"/>
            <w:tcBorders>
              <w:top w:val="nil"/>
              <w:left w:val="single" w:sz="4" w:space="0" w:color="auto"/>
              <w:bottom w:val="single" w:sz="4" w:space="0" w:color="auto"/>
              <w:right w:val="nil"/>
            </w:tcBorders>
            <w:shd w:val="clear" w:color="auto" w:fill="auto"/>
            <w:noWrap/>
            <w:vAlign w:val="center"/>
            <w:hideMark/>
          </w:tcPr>
          <w:p w14:paraId="6CC902B2" w14:textId="77777777" w:rsidR="00B1568F" w:rsidRPr="009B5282" w:rsidRDefault="00B1568F" w:rsidP="004C5080">
            <w:pPr>
              <w:jc w:val="center"/>
              <w:rPr>
                <w:sz w:val="20"/>
                <w:szCs w:val="20"/>
              </w:rPr>
            </w:pPr>
            <w:r w:rsidRPr="009B5282">
              <w:rPr>
                <w:sz w:val="20"/>
                <w:szCs w:val="20"/>
              </w:rPr>
              <w:t>99.0.00.70210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7679509C" w14:textId="77777777" w:rsidR="00B1568F" w:rsidRPr="009B5282" w:rsidRDefault="00B1568F" w:rsidP="004C5080">
            <w:pPr>
              <w:jc w:val="center"/>
              <w:rPr>
                <w:sz w:val="20"/>
                <w:szCs w:val="20"/>
              </w:rPr>
            </w:pPr>
            <w:r w:rsidRPr="009B5282">
              <w:rPr>
                <w:sz w:val="20"/>
                <w:szCs w:val="20"/>
              </w:rPr>
              <w:t>120</w:t>
            </w:r>
          </w:p>
        </w:tc>
        <w:tc>
          <w:tcPr>
            <w:tcW w:w="1127" w:type="dxa"/>
            <w:tcBorders>
              <w:top w:val="nil"/>
              <w:left w:val="single" w:sz="4" w:space="0" w:color="auto"/>
              <w:bottom w:val="single" w:sz="4" w:space="0" w:color="auto"/>
              <w:right w:val="single" w:sz="4" w:space="0" w:color="auto"/>
            </w:tcBorders>
            <w:shd w:val="clear" w:color="auto" w:fill="auto"/>
            <w:noWrap/>
            <w:vAlign w:val="center"/>
            <w:hideMark/>
          </w:tcPr>
          <w:p w14:paraId="27166AE2" w14:textId="77777777" w:rsidR="00B1568F" w:rsidRPr="009B5282" w:rsidRDefault="00B1568F" w:rsidP="004C5080">
            <w:pPr>
              <w:jc w:val="right"/>
              <w:rPr>
                <w:sz w:val="20"/>
                <w:szCs w:val="20"/>
              </w:rPr>
            </w:pPr>
            <w:r w:rsidRPr="009B5282">
              <w:rPr>
                <w:sz w:val="20"/>
                <w:szCs w:val="20"/>
              </w:rPr>
              <w:t>702 218,07</w:t>
            </w:r>
          </w:p>
        </w:tc>
        <w:tc>
          <w:tcPr>
            <w:tcW w:w="850" w:type="dxa"/>
            <w:tcBorders>
              <w:top w:val="nil"/>
              <w:left w:val="single" w:sz="4" w:space="0" w:color="auto"/>
              <w:bottom w:val="single" w:sz="4" w:space="0" w:color="auto"/>
              <w:right w:val="nil"/>
            </w:tcBorders>
            <w:shd w:val="clear" w:color="auto" w:fill="auto"/>
            <w:vAlign w:val="center"/>
            <w:hideMark/>
          </w:tcPr>
          <w:p w14:paraId="220F1D78" w14:textId="77777777" w:rsidR="00B1568F" w:rsidRPr="009B5282" w:rsidRDefault="00B1568F" w:rsidP="004C5080">
            <w:pPr>
              <w:jc w:val="right"/>
              <w:rPr>
                <w:sz w:val="20"/>
                <w:szCs w:val="20"/>
              </w:rPr>
            </w:pPr>
            <w:r w:rsidRPr="009B5282">
              <w:rPr>
                <w:sz w:val="20"/>
                <w:szCs w:val="20"/>
              </w:rPr>
              <w:t>707 342,47</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38EA555E" w14:textId="77777777" w:rsidR="00B1568F" w:rsidRPr="009B5282" w:rsidRDefault="00B1568F" w:rsidP="004C5080">
            <w:pPr>
              <w:jc w:val="right"/>
              <w:rPr>
                <w:sz w:val="20"/>
                <w:szCs w:val="20"/>
              </w:rPr>
            </w:pPr>
            <w:r w:rsidRPr="009B5282">
              <w:rPr>
                <w:sz w:val="20"/>
                <w:szCs w:val="20"/>
              </w:rPr>
              <w:t>728 562,74</w:t>
            </w:r>
          </w:p>
        </w:tc>
      </w:tr>
      <w:tr w:rsidR="00B1568F" w:rsidRPr="009B5282" w14:paraId="7E50BB82" w14:textId="77777777" w:rsidTr="004C5080">
        <w:trPr>
          <w:trHeight w:val="585"/>
        </w:trPr>
        <w:tc>
          <w:tcPr>
            <w:tcW w:w="3828" w:type="dxa"/>
            <w:tcBorders>
              <w:top w:val="nil"/>
              <w:left w:val="single" w:sz="4" w:space="0" w:color="auto"/>
              <w:bottom w:val="single" w:sz="4" w:space="0" w:color="auto"/>
              <w:right w:val="nil"/>
            </w:tcBorders>
            <w:shd w:val="clear" w:color="auto" w:fill="auto"/>
            <w:vAlign w:val="center"/>
            <w:hideMark/>
          </w:tcPr>
          <w:p w14:paraId="0E199842" w14:textId="77777777" w:rsidR="00B1568F" w:rsidRPr="009B5282" w:rsidRDefault="00B1568F" w:rsidP="004C5080">
            <w:pPr>
              <w:rPr>
                <w:sz w:val="20"/>
                <w:szCs w:val="20"/>
              </w:rPr>
            </w:pPr>
            <w:r w:rsidRPr="009B5282">
              <w:rPr>
                <w:sz w:val="20"/>
                <w:szCs w:val="20"/>
              </w:rPr>
              <w:t>Закупка товаров, работ и услуг для обеспечения государственных (муниципальных) нужд</w:t>
            </w:r>
          </w:p>
        </w:tc>
        <w:tc>
          <w:tcPr>
            <w:tcW w:w="851" w:type="dxa"/>
            <w:tcBorders>
              <w:top w:val="nil"/>
              <w:left w:val="single" w:sz="4" w:space="0" w:color="auto"/>
              <w:bottom w:val="single" w:sz="4" w:space="0" w:color="auto"/>
              <w:right w:val="nil"/>
            </w:tcBorders>
            <w:shd w:val="clear" w:color="auto" w:fill="auto"/>
            <w:noWrap/>
            <w:vAlign w:val="center"/>
            <w:hideMark/>
          </w:tcPr>
          <w:p w14:paraId="06F2E33D" w14:textId="77777777" w:rsidR="00B1568F" w:rsidRPr="009B5282" w:rsidRDefault="00B1568F" w:rsidP="004C5080">
            <w:pPr>
              <w:jc w:val="center"/>
              <w:rPr>
                <w:sz w:val="20"/>
                <w:szCs w:val="20"/>
              </w:rPr>
            </w:pPr>
            <w:r w:rsidRPr="009B5282">
              <w:rPr>
                <w:sz w:val="20"/>
                <w:szCs w:val="20"/>
              </w:rPr>
              <w:t>01</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2F0444AC" w14:textId="77777777" w:rsidR="00B1568F" w:rsidRPr="009B5282" w:rsidRDefault="00B1568F" w:rsidP="004C5080">
            <w:pPr>
              <w:jc w:val="center"/>
              <w:rPr>
                <w:sz w:val="20"/>
                <w:szCs w:val="20"/>
              </w:rPr>
            </w:pPr>
            <w:r w:rsidRPr="009B5282">
              <w:rPr>
                <w:sz w:val="20"/>
                <w:szCs w:val="20"/>
              </w:rPr>
              <w:t>04</w:t>
            </w:r>
          </w:p>
        </w:tc>
        <w:tc>
          <w:tcPr>
            <w:tcW w:w="1516" w:type="dxa"/>
            <w:tcBorders>
              <w:top w:val="nil"/>
              <w:left w:val="single" w:sz="4" w:space="0" w:color="auto"/>
              <w:bottom w:val="single" w:sz="4" w:space="0" w:color="auto"/>
              <w:right w:val="nil"/>
            </w:tcBorders>
            <w:shd w:val="clear" w:color="auto" w:fill="auto"/>
            <w:noWrap/>
            <w:vAlign w:val="center"/>
            <w:hideMark/>
          </w:tcPr>
          <w:p w14:paraId="51CB4616" w14:textId="77777777" w:rsidR="00B1568F" w:rsidRPr="009B5282" w:rsidRDefault="00B1568F" w:rsidP="004C5080">
            <w:pPr>
              <w:jc w:val="center"/>
              <w:rPr>
                <w:sz w:val="20"/>
                <w:szCs w:val="20"/>
              </w:rPr>
            </w:pPr>
            <w:r w:rsidRPr="009B5282">
              <w:rPr>
                <w:sz w:val="20"/>
                <w:szCs w:val="20"/>
              </w:rPr>
              <w:t>99.0.00.70210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7E4C9E65" w14:textId="77777777" w:rsidR="00B1568F" w:rsidRPr="009B5282" w:rsidRDefault="00B1568F" w:rsidP="004C5080">
            <w:pPr>
              <w:jc w:val="center"/>
              <w:rPr>
                <w:sz w:val="20"/>
                <w:szCs w:val="20"/>
              </w:rPr>
            </w:pPr>
            <w:r w:rsidRPr="009B5282">
              <w:rPr>
                <w:sz w:val="20"/>
                <w:szCs w:val="20"/>
              </w:rPr>
              <w:t>200</w:t>
            </w:r>
          </w:p>
        </w:tc>
        <w:tc>
          <w:tcPr>
            <w:tcW w:w="1127" w:type="dxa"/>
            <w:tcBorders>
              <w:top w:val="nil"/>
              <w:left w:val="single" w:sz="4" w:space="0" w:color="auto"/>
              <w:bottom w:val="single" w:sz="4" w:space="0" w:color="auto"/>
              <w:right w:val="single" w:sz="4" w:space="0" w:color="auto"/>
            </w:tcBorders>
            <w:shd w:val="clear" w:color="auto" w:fill="auto"/>
            <w:noWrap/>
            <w:vAlign w:val="center"/>
            <w:hideMark/>
          </w:tcPr>
          <w:p w14:paraId="5C6571D0" w14:textId="77777777" w:rsidR="00B1568F" w:rsidRPr="009B5282" w:rsidRDefault="00B1568F" w:rsidP="004C5080">
            <w:pPr>
              <w:jc w:val="right"/>
              <w:rPr>
                <w:sz w:val="20"/>
                <w:szCs w:val="20"/>
              </w:rPr>
            </w:pPr>
            <w:r w:rsidRPr="009B5282">
              <w:rPr>
                <w:sz w:val="20"/>
                <w:szCs w:val="20"/>
              </w:rPr>
              <w:t>159 327,93</w:t>
            </w:r>
          </w:p>
        </w:tc>
        <w:tc>
          <w:tcPr>
            <w:tcW w:w="850" w:type="dxa"/>
            <w:tcBorders>
              <w:top w:val="nil"/>
              <w:left w:val="single" w:sz="4" w:space="0" w:color="auto"/>
              <w:bottom w:val="single" w:sz="4" w:space="0" w:color="auto"/>
              <w:right w:val="nil"/>
            </w:tcBorders>
            <w:shd w:val="clear" w:color="auto" w:fill="auto"/>
            <w:vAlign w:val="center"/>
            <w:hideMark/>
          </w:tcPr>
          <w:p w14:paraId="3ACC32C5" w14:textId="77777777" w:rsidR="00B1568F" w:rsidRPr="009B5282" w:rsidRDefault="00B1568F" w:rsidP="004C5080">
            <w:pPr>
              <w:jc w:val="right"/>
              <w:rPr>
                <w:sz w:val="20"/>
                <w:szCs w:val="20"/>
              </w:rPr>
            </w:pPr>
            <w:r w:rsidRPr="009B5282">
              <w:rPr>
                <w:sz w:val="20"/>
                <w:szCs w:val="20"/>
              </w:rPr>
              <w:t>157 091,93</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46C49339" w14:textId="77777777" w:rsidR="00B1568F" w:rsidRPr="009B5282" w:rsidRDefault="00B1568F" w:rsidP="004C5080">
            <w:pPr>
              <w:jc w:val="right"/>
              <w:rPr>
                <w:sz w:val="20"/>
                <w:szCs w:val="20"/>
              </w:rPr>
            </w:pPr>
            <w:r w:rsidRPr="009B5282">
              <w:rPr>
                <w:sz w:val="20"/>
                <w:szCs w:val="20"/>
              </w:rPr>
              <w:t>150 370,06</w:t>
            </w:r>
          </w:p>
        </w:tc>
      </w:tr>
      <w:tr w:rsidR="00B1568F" w:rsidRPr="009B5282" w14:paraId="53972D1F" w14:textId="77777777" w:rsidTr="004C5080">
        <w:trPr>
          <w:trHeight w:val="870"/>
        </w:trPr>
        <w:tc>
          <w:tcPr>
            <w:tcW w:w="3828" w:type="dxa"/>
            <w:tcBorders>
              <w:top w:val="nil"/>
              <w:left w:val="single" w:sz="4" w:space="0" w:color="auto"/>
              <w:bottom w:val="single" w:sz="4" w:space="0" w:color="auto"/>
              <w:right w:val="nil"/>
            </w:tcBorders>
            <w:shd w:val="clear" w:color="auto" w:fill="auto"/>
            <w:vAlign w:val="center"/>
            <w:hideMark/>
          </w:tcPr>
          <w:p w14:paraId="7A366734" w14:textId="77777777" w:rsidR="00B1568F" w:rsidRPr="009B5282" w:rsidRDefault="00B1568F" w:rsidP="004C5080">
            <w:pPr>
              <w:rPr>
                <w:sz w:val="20"/>
                <w:szCs w:val="20"/>
              </w:rPr>
            </w:pPr>
            <w:r w:rsidRPr="009B5282">
              <w:rPr>
                <w:sz w:val="20"/>
                <w:szCs w:val="20"/>
              </w:rPr>
              <w:t>Иные закупки товаров, работ и услуг для обеспечения государственных (муниципальных) нужд</w:t>
            </w:r>
          </w:p>
        </w:tc>
        <w:tc>
          <w:tcPr>
            <w:tcW w:w="851" w:type="dxa"/>
            <w:tcBorders>
              <w:top w:val="nil"/>
              <w:left w:val="single" w:sz="4" w:space="0" w:color="auto"/>
              <w:bottom w:val="single" w:sz="4" w:space="0" w:color="auto"/>
              <w:right w:val="nil"/>
            </w:tcBorders>
            <w:shd w:val="clear" w:color="auto" w:fill="auto"/>
            <w:noWrap/>
            <w:vAlign w:val="center"/>
            <w:hideMark/>
          </w:tcPr>
          <w:p w14:paraId="14223532" w14:textId="77777777" w:rsidR="00B1568F" w:rsidRPr="009B5282" w:rsidRDefault="00B1568F" w:rsidP="004C5080">
            <w:pPr>
              <w:jc w:val="center"/>
              <w:rPr>
                <w:sz w:val="20"/>
                <w:szCs w:val="20"/>
              </w:rPr>
            </w:pPr>
            <w:r w:rsidRPr="009B5282">
              <w:rPr>
                <w:sz w:val="20"/>
                <w:szCs w:val="20"/>
              </w:rPr>
              <w:t>01</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7F5F8A04" w14:textId="77777777" w:rsidR="00B1568F" w:rsidRPr="009B5282" w:rsidRDefault="00B1568F" w:rsidP="004C5080">
            <w:pPr>
              <w:jc w:val="center"/>
              <w:rPr>
                <w:sz w:val="20"/>
                <w:szCs w:val="20"/>
              </w:rPr>
            </w:pPr>
            <w:r w:rsidRPr="009B5282">
              <w:rPr>
                <w:sz w:val="20"/>
                <w:szCs w:val="20"/>
              </w:rPr>
              <w:t>04</w:t>
            </w:r>
          </w:p>
        </w:tc>
        <w:tc>
          <w:tcPr>
            <w:tcW w:w="1516" w:type="dxa"/>
            <w:tcBorders>
              <w:top w:val="nil"/>
              <w:left w:val="single" w:sz="4" w:space="0" w:color="auto"/>
              <w:bottom w:val="single" w:sz="4" w:space="0" w:color="auto"/>
              <w:right w:val="nil"/>
            </w:tcBorders>
            <w:shd w:val="clear" w:color="auto" w:fill="auto"/>
            <w:noWrap/>
            <w:vAlign w:val="center"/>
            <w:hideMark/>
          </w:tcPr>
          <w:p w14:paraId="0F3EA6E7" w14:textId="77777777" w:rsidR="00B1568F" w:rsidRPr="009B5282" w:rsidRDefault="00B1568F" w:rsidP="004C5080">
            <w:pPr>
              <w:jc w:val="center"/>
              <w:rPr>
                <w:sz w:val="20"/>
                <w:szCs w:val="20"/>
              </w:rPr>
            </w:pPr>
            <w:r w:rsidRPr="009B5282">
              <w:rPr>
                <w:sz w:val="20"/>
                <w:szCs w:val="20"/>
              </w:rPr>
              <w:t>99.0.00.70210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7195B1AC" w14:textId="77777777" w:rsidR="00B1568F" w:rsidRPr="009B5282" w:rsidRDefault="00B1568F" w:rsidP="004C5080">
            <w:pPr>
              <w:jc w:val="center"/>
              <w:rPr>
                <w:sz w:val="20"/>
                <w:szCs w:val="20"/>
              </w:rPr>
            </w:pPr>
            <w:r w:rsidRPr="009B5282">
              <w:rPr>
                <w:sz w:val="20"/>
                <w:szCs w:val="20"/>
              </w:rPr>
              <w:t>240</w:t>
            </w:r>
          </w:p>
        </w:tc>
        <w:tc>
          <w:tcPr>
            <w:tcW w:w="1127" w:type="dxa"/>
            <w:tcBorders>
              <w:top w:val="nil"/>
              <w:left w:val="single" w:sz="4" w:space="0" w:color="auto"/>
              <w:bottom w:val="single" w:sz="4" w:space="0" w:color="auto"/>
              <w:right w:val="single" w:sz="4" w:space="0" w:color="auto"/>
            </w:tcBorders>
            <w:shd w:val="clear" w:color="auto" w:fill="auto"/>
            <w:noWrap/>
            <w:vAlign w:val="center"/>
            <w:hideMark/>
          </w:tcPr>
          <w:p w14:paraId="16CE17D0" w14:textId="77777777" w:rsidR="00B1568F" w:rsidRPr="009B5282" w:rsidRDefault="00B1568F" w:rsidP="004C5080">
            <w:pPr>
              <w:jc w:val="right"/>
              <w:rPr>
                <w:sz w:val="20"/>
                <w:szCs w:val="20"/>
              </w:rPr>
            </w:pPr>
            <w:r w:rsidRPr="009B5282">
              <w:rPr>
                <w:sz w:val="20"/>
                <w:szCs w:val="20"/>
              </w:rPr>
              <w:t>159 327,93</w:t>
            </w:r>
          </w:p>
        </w:tc>
        <w:tc>
          <w:tcPr>
            <w:tcW w:w="850" w:type="dxa"/>
            <w:tcBorders>
              <w:top w:val="nil"/>
              <w:left w:val="single" w:sz="4" w:space="0" w:color="auto"/>
              <w:bottom w:val="single" w:sz="4" w:space="0" w:color="auto"/>
              <w:right w:val="nil"/>
            </w:tcBorders>
            <w:shd w:val="clear" w:color="auto" w:fill="auto"/>
            <w:vAlign w:val="center"/>
            <w:hideMark/>
          </w:tcPr>
          <w:p w14:paraId="7B7431A5" w14:textId="77777777" w:rsidR="00B1568F" w:rsidRPr="009B5282" w:rsidRDefault="00B1568F" w:rsidP="004C5080">
            <w:pPr>
              <w:jc w:val="right"/>
              <w:rPr>
                <w:sz w:val="20"/>
                <w:szCs w:val="20"/>
              </w:rPr>
            </w:pPr>
            <w:r w:rsidRPr="009B5282">
              <w:rPr>
                <w:sz w:val="20"/>
                <w:szCs w:val="20"/>
              </w:rPr>
              <w:t>157 091,93</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33A171CA" w14:textId="77777777" w:rsidR="00B1568F" w:rsidRPr="009B5282" w:rsidRDefault="00B1568F" w:rsidP="004C5080">
            <w:pPr>
              <w:jc w:val="right"/>
              <w:rPr>
                <w:sz w:val="20"/>
                <w:szCs w:val="20"/>
              </w:rPr>
            </w:pPr>
            <w:r w:rsidRPr="009B5282">
              <w:rPr>
                <w:sz w:val="20"/>
                <w:szCs w:val="20"/>
              </w:rPr>
              <w:t>150 370,06</w:t>
            </w:r>
          </w:p>
        </w:tc>
      </w:tr>
      <w:tr w:rsidR="00B1568F" w:rsidRPr="009B5282" w14:paraId="3849FA9E" w14:textId="77777777" w:rsidTr="004C5080">
        <w:trPr>
          <w:trHeight w:val="2010"/>
        </w:trPr>
        <w:tc>
          <w:tcPr>
            <w:tcW w:w="3828" w:type="dxa"/>
            <w:tcBorders>
              <w:top w:val="nil"/>
              <w:left w:val="single" w:sz="4" w:space="0" w:color="auto"/>
              <w:bottom w:val="single" w:sz="4" w:space="0" w:color="auto"/>
              <w:right w:val="nil"/>
            </w:tcBorders>
            <w:shd w:val="clear" w:color="auto" w:fill="auto"/>
            <w:vAlign w:val="center"/>
            <w:hideMark/>
          </w:tcPr>
          <w:p w14:paraId="69AAD6D3" w14:textId="77777777" w:rsidR="00B1568F" w:rsidRPr="009B5282" w:rsidRDefault="00B1568F" w:rsidP="004C5080">
            <w:pPr>
              <w:rPr>
                <w:bCs/>
                <w:sz w:val="20"/>
                <w:szCs w:val="20"/>
              </w:rPr>
            </w:pPr>
            <w:r w:rsidRPr="009B5282">
              <w:rPr>
                <w:bCs/>
                <w:sz w:val="20"/>
                <w:szCs w:val="20"/>
              </w:rPr>
              <w:t>Осуществление отдельных государственных полномочий Новосибирской области по сбору информации от поселений, входящих в муниципальный район, необходимой для ведения регистра муниципальных нормативных правовых актов Новосибирской области</w:t>
            </w:r>
          </w:p>
        </w:tc>
        <w:tc>
          <w:tcPr>
            <w:tcW w:w="851" w:type="dxa"/>
            <w:tcBorders>
              <w:top w:val="nil"/>
              <w:left w:val="single" w:sz="4" w:space="0" w:color="auto"/>
              <w:bottom w:val="single" w:sz="4" w:space="0" w:color="auto"/>
              <w:right w:val="nil"/>
            </w:tcBorders>
            <w:shd w:val="clear" w:color="auto" w:fill="auto"/>
            <w:noWrap/>
            <w:vAlign w:val="center"/>
            <w:hideMark/>
          </w:tcPr>
          <w:p w14:paraId="5A005150" w14:textId="77777777" w:rsidR="00B1568F" w:rsidRPr="009B5282" w:rsidRDefault="00B1568F" w:rsidP="004C5080">
            <w:pPr>
              <w:jc w:val="center"/>
              <w:rPr>
                <w:bCs/>
                <w:sz w:val="20"/>
                <w:szCs w:val="20"/>
              </w:rPr>
            </w:pPr>
            <w:r w:rsidRPr="009B5282">
              <w:rPr>
                <w:bCs/>
                <w:sz w:val="20"/>
                <w:szCs w:val="20"/>
              </w:rPr>
              <w:t>01</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593C6325" w14:textId="77777777" w:rsidR="00B1568F" w:rsidRPr="009B5282" w:rsidRDefault="00B1568F" w:rsidP="004C5080">
            <w:pPr>
              <w:jc w:val="center"/>
              <w:rPr>
                <w:bCs/>
                <w:sz w:val="20"/>
                <w:szCs w:val="20"/>
              </w:rPr>
            </w:pPr>
            <w:r w:rsidRPr="009B5282">
              <w:rPr>
                <w:bCs/>
                <w:sz w:val="20"/>
                <w:szCs w:val="20"/>
              </w:rPr>
              <w:t>04</w:t>
            </w:r>
          </w:p>
        </w:tc>
        <w:tc>
          <w:tcPr>
            <w:tcW w:w="1516" w:type="dxa"/>
            <w:tcBorders>
              <w:top w:val="nil"/>
              <w:left w:val="single" w:sz="4" w:space="0" w:color="auto"/>
              <w:bottom w:val="single" w:sz="4" w:space="0" w:color="auto"/>
              <w:right w:val="nil"/>
            </w:tcBorders>
            <w:shd w:val="clear" w:color="auto" w:fill="auto"/>
            <w:noWrap/>
            <w:vAlign w:val="center"/>
            <w:hideMark/>
          </w:tcPr>
          <w:p w14:paraId="7CB470A8" w14:textId="77777777" w:rsidR="00B1568F" w:rsidRPr="009B5282" w:rsidRDefault="00B1568F" w:rsidP="004C5080">
            <w:pPr>
              <w:jc w:val="center"/>
              <w:rPr>
                <w:bCs/>
                <w:sz w:val="20"/>
                <w:szCs w:val="20"/>
              </w:rPr>
            </w:pPr>
            <w:r w:rsidRPr="009B5282">
              <w:rPr>
                <w:bCs/>
                <w:sz w:val="20"/>
                <w:szCs w:val="20"/>
              </w:rPr>
              <w:t>99.0.00.70230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3152E4A7" w14:textId="77777777" w:rsidR="00B1568F" w:rsidRPr="009B5282" w:rsidRDefault="00B1568F" w:rsidP="004C5080">
            <w:pPr>
              <w:jc w:val="center"/>
              <w:rPr>
                <w:bCs/>
                <w:sz w:val="20"/>
                <w:szCs w:val="20"/>
              </w:rPr>
            </w:pPr>
            <w:r w:rsidRPr="009B5282">
              <w:rPr>
                <w:bCs/>
                <w:sz w:val="20"/>
                <w:szCs w:val="20"/>
              </w:rPr>
              <w:t> </w:t>
            </w:r>
          </w:p>
        </w:tc>
        <w:tc>
          <w:tcPr>
            <w:tcW w:w="1127" w:type="dxa"/>
            <w:tcBorders>
              <w:top w:val="nil"/>
              <w:left w:val="single" w:sz="4" w:space="0" w:color="auto"/>
              <w:bottom w:val="single" w:sz="4" w:space="0" w:color="auto"/>
              <w:right w:val="single" w:sz="4" w:space="0" w:color="auto"/>
            </w:tcBorders>
            <w:shd w:val="clear" w:color="auto" w:fill="auto"/>
            <w:noWrap/>
            <w:vAlign w:val="center"/>
            <w:hideMark/>
          </w:tcPr>
          <w:p w14:paraId="541AABD0" w14:textId="77777777" w:rsidR="00B1568F" w:rsidRPr="009B5282" w:rsidRDefault="00B1568F" w:rsidP="004C5080">
            <w:pPr>
              <w:jc w:val="right"/>
              <w:rPr>
                <w:bCs/>
                <w:sz w:val="20"/>
                <w:szCs w:val="20"/>
              </w:rPr>
            </w:pPr>
            <w:r w:rsidRPr="009B5282">
              <w:rPr>
                <w:bCs/>
                <w:sz w:val="20"/>
                <w:szCs w:val="20"/>
              </w:rPr>
              <w:t>108 200,00</w:t>
            </w:r>
          </w:p>
        </w:tc>
        <w:tc>
          <w:tcPr>
            <w:tcW w:w="850" w:type="dxa"/>
            <w:tcBorders>
              <w:top w:val="nil"/>
              <w:left w:val="single" w:sz="4" w:space="0" w:color="auto"/>
              <w:bottom w:val="single" w:sz="4" w:space="0" w:color="auto"/>
              <w:right w:val="nil"/>
            </w:tcBorders>
            <w:shd w:val="clear" w:color="auto" w:fill="auto"/>
            <w:vAlign w:val="center"/>
            <w:hideMark/>
          </w:tcPr>
          <w:p w14:paraId="1E3E3FE7" w14:textId="77777777" w:rsidR="00B1568F" w:rsidRPr="009B5282" w:rsidRDefault="00B1568F" w:rsidP="004C5080">
            <w:pPr>
              <w:jc w:val="right"/>
              <w:rPr>
                <w:bCs/>
                <w:sz w:val="20"/>
                <w:szCs w:val="20"/>
              </w:rPr>
            </w:pPr>
            <w:r w:rsidRPr="009B5282">
              <w:rPr>
                <w:bCs/>
                <w:sz w:val="20"/>
                <w:szCs w:val="20"/>
              </w:rPr>
              <w:t>109 200,00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552645A0" w14:textId="77777777" w:rsidR="00B1568F" w:rsidRPr="009B5282" w:rsidRDefault="00B1568F" w:rsidP="004C5080">
            <w:pPr>
              <w:jc w:val="right"/>
              <w:rPr>
                <w:bCs/>
                <w:sz w:val="20"/>
                <w:szCs w:val="20"/>
              </w:rPr>
            </w:pPr>
            <w:r w:rsidRPr="009B5282">
              <w:rPr>
                <w:bCs/>
                <w:sz w:val="20"/>
                <w:szCs w:val="20"/>
              </w:rPr>
              <w:t>111 000,00</w:t>
            </w:r>
          </w:p>
        </w:tc>
      </w:tr>
      <w:tr w:rsidR="00B1568F" w:rsidRPr="009B5282" w14:paraId="14277E8C" w14:textId="77777777" w:rsidTr="004C5080">
        <w:trPr>
          <w:trHeight w:val="1440"/>
        </w:trPr>
        <w:tc>
          <w:tcPr>
            <w:tcW w:w="3828" w:type="dxa"/>
            <w:tcBorders>
              <w:top w:val="nil"/>
              <w:left w:val="single" w:sz="4" w:space="0" w:color="auto"/>
              <w:bottom w:val="single" w:sz="4" w:space="0" w:color="auto"/>
              <w:right w:val="nil"/>
            </w:tcBorders>
            <w:shd w:val="clear" w:color="auto" w:fill="auto"/>
            <w:vAlign w:val="center"/>
            <w:hideMark/>
          </w:tcPr>
          <w:p w14:paraId="09206408" w14:textId="77777777" w:rsidR="00B1568F" w:rsidRPr="009B5282" w:rsidRDefault="00B1568F" w:rsidP="004C5080">
            <w:pPr>
              <w:rPr>
                <w:sz w:val="20"/>
                <w:szCs w:val="20"/>
              </w:rPr>
            </w:pPr>
            <w:r w:rsidRPr="009B5282">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51" w:type="dxa"/>
            <w:tcBorders>
              <w:top w:val="nil"/>
              <w:left w:val="single" w:sz="4" w:space="0" w:color="auto"/>
              <w:bottom w:val="single" w:sz="4" w:space="0" w:color="auto"/>
              <w:right w:val="nil"/>
            </w:tcBorders>
            <w:shd w:val="clear" w:color="auto" w:fill="auto"/>
            <w:noWrap/>
            <w:vAlign w:val="center"/>
            <w:hideMark/>
          </w:tcPr>
          <w:p w14:paraId="3AAA3836" w14:textId="77777777" w:rsidR="00B1568F" w:rsidRPr="009B5282" w:rsidRDefault="00B1568F" w:rsidP="004C5080">
            <w:pPr>
              <w:jc w:val="center"/>
              <w:rPr>
                <w:sz w:val="20"/>
                <w:szCs w:val="20"/>
              </w:rPr>
            </w:pPr>
            <w:r w:rsidRPr="009B5282">
              <w:rPr>
                <w:sz w:val="20"/>
                <w:szCs w:val="20"/>
              </w:rPr>
              <w:t>01</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2F3B3706" w14:textId="77777777" w:rsidR="00B1568F" w:rsidRPr="009B5282" w:rsidRDefault="00B1568F" w:rsidP="004C5080">
            <w:pPr>
              <w:jc w:val="center"/>
              <w:rPr>
                <w:sz w:val="20"/>
                <w:szCs w:val="20"/>
              </w:rPr>
            </w:pPr>
            <w:r w:rsidRPr="009B5282">
              <w:rPr>
                <w:sz w:val="20"/>
                <w:szCs w:val="20"/>
              </w:rPr>
              <w:t>04</w:t>
            </w:r>
          </w:p>
        </w:tc>
        <w:tc>
          <w:tcPr>
            <w:tcW w:w="1516" w:type="dxa"/>
            <w:tcBorders>
              <w:top w:val="nil"/>
              <w:left w:val="single" w:sz="4" w:space="0" w:color="auto"/>
              <w:bottom w:val="single" w:sz="4" w:space="0" w:color="auto"/>
              <w:right w:val="nil"/>
            </w:tcBorders>
            <w:shd w:val="clear" w:color="auto" w:fill="auto"/>
            <w:noWrap/>
            <w:vAlign w:val="center"/>
            <w:hideMark/>
          </w:tcPr>
          <w:p w14:paraId="0DBABEFE" w14:textId="77777777" w:rsidR="00B1568F" w:rsidRPr="009B5282" w:rsidRDefault="00B1568F" w:rsidP="004C5080">
            <w:pPr>
              <w:jc w:val="center"/>
              <w:rPr>
                <w:sz w:val="20"/>
                <w:szCs w:val="20"/>
              </w:rPr>
            </w:pPr>
            <w:r w:rsidRPr="009B5282">
              <w:rPr>
                <w:sz w:val="20"/>
                <w:szCs w:val="20"/>
              </w:rPr>
              <w:t>99.0.00.70230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503DD9A2" w14:textId="77777777" w:rsidR="00B1568F" w:rsidRPr="009B5282" w:rsidRDefault="00B1568F" w:rsidP="004C5080">
            <w:pPr>
              <w:jc w:val="center"/>
              <w:rPr>
                <w:sz w:val="20"/>
                <w:szCs w:val="20"/>
              </w:rPr>
            </w:pPr>
            <w:r w:rsidRPr="009B5282">
              <w:rPr>
                <w:sz w:val="20"/>
                <w:szCs w:val="20"/>
              </w:rPr>
              <w:t>100</w:t>
            </w:r>
          </w:p>
        </w:tc>
        <w:tc>
          <w:tcPr>
            <w:tcW w:w="1127" w:type="dxa"/>
            <w:tcBorders>
              <w:top w:val="nil"/>
              <w:left w:val="single" w:sz="4" w:space="0" w:color="auto"/>
              <w:bottom w:val="single" w:sz="4" w:space="0" w:color="auto"/>
              <w:right w:val="single" w:sz="4" w:space="0" w:color="auto"/>
            </w:tcBorders>
            <w:shd w:val="clear" w:color="auto" w:fill="auto"/>
            <w:noWrap/>
            <w:vAlign w:val="center"/>
            <w:hideMark/>
          </w:tcPr>
          <w:p w14:paraId="6FD30101" w14:textId="77777777" w:rsidR="00B1568F" w:rsidRPr="009B5282" w:rsidRDefault="00B1568F" w:rsidP="004C5080">
            <w:pPr>
              <w:jc w:val="right"/>
              <w:rPr>
                <w:sz w:val="20"/>
                <w:szCs w:val="20"/>
              </w:rPr>
            </w:pPr>
            <w:r w:rsidRPr="009B5282">
              <w:rPr>
                <w:sz w:val="20"/>
                <w:szCs w:val="20"/>
              </w:rPr>
              <w:t>90 949,00</w:t>
            </w:r>
          </w:p>
        </w:tc>
        <w:tc>
          <w:tcPr>
            <w:tcW w:w="850" w:type="dxa"/>
            <w:tcBorders>
              <w:top w:val="nil"/>
              <w:left w:val="single" w:sz="4" w:space="0" w:color="auto"/>
              <w:bottom w:val="single" w:sz="4" w:space="0" w:color="auto"/>
              <w:right w:val="nil"/>
            </w:tcBorders>
            <w:shd w:val="clear" w:color="auto" w:fill="auto"/>
            <w:vAlign w:val="center"/>
            <w:hideMark/>
          </w:tcPr>
          <w:p w14:paraId="0CDA6573" w14:textId="77777777" w:rsidR="00B1568F" w:rsidRPr="009B5282" w:rsidRDefault="00B1568F" w:rsidP="004C5080">
            <w:pPr>
              <w:jc w:val="right"/>
              <w:rPr>
                <w:sz w:val="20"/>
                <w:szCs w:val="20"/>
              </w:rPr>
            </w:pPr>
            <w:r w:rsidRPr="009B5282">
              <w:rPr>
                <w:sz w:val="20"/>
                <w:szCs w:val="20"/>
              </w:rPr>
              <w:t>94 586,00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3172976A" w14:textId="77777777" w:rsidR="00B1568F" w:rsidRPr="009B5282" w:rsidRDefault="00B1568F" w:rsidP="004C5080">
            <w:pPr>
              <w:jc w:val="right"/>
              <w:rPr>
                <w:sz w:val="20"/>
                <w:szCs w:val="20"/>
              </w:rPr>
            </w:pPr>
            <w:r w:rsidRPr="009B5282">
              <w:rPr>
                <w:sz w:val="20"/>
                <w:szCs w:val="20"/>
              </w:rPr>
              <w:t>96 900,00</w:t>
            </w:r>
          </w:p>
        </w:tc>
      </w:tr>
      <w:tr w:rsidR="00B1568F" w:rsidRPr="009B5282" w14:paraId="355E5E92" w14:textId="77777777" w:rsidTr="004C5080">
        <w:trPr>
          <w:trHeight w:val="585"/>
        </w:trPr>
        <w:tc>
          <w:tcPr>
            <w:tcW w:w="3828" w:type="dxa"/>
            <w:tcBorders>
              <w:top w:val="nil"/>
              <w:left w:val="single" w:sz="4" w:space="0" w:color="auto"/>
              <w:bottom w:val="single" w:sz="4" w:space="0" w:color="auto"/>
              <w:right w:val="nil"/>
            </w:tcBorders>
            <w:shd w:val="clear" w:color="auto" w:fill="auto"/>
            <w:vAlign w:val="center"/>
            <w:hideMark/>
          </w:tcPr>
          <w:p w14:paraId="4A2E8DCF" w14:textId="77777777" w:rsidR="00B1568F" w:rsidRPr="009B5282" w:rsidRDefault="00B1568F" w:rsidP="004C5080">
            <w:pPr>
              <w:rPr>
                <w:sz w:val="20"/>
                <w:szCs w:val="20"/>
              </w:rPr>
            </w:pPr>
            <w:r w:rsidRPr="009B5282">
              <w:rPr>
                <w:sz w:val="20"/>
                <w:szCs w:val="20"/>
              </w:rPr>
              <w:t>Расходы на выплаты персоналу государственных (муниципальных) органов</w:t>
            </w:r>
          </w:p>
        </w:tc>
        <w:tc>
          <w:tcPr>
            <w:tcW w:w="851" w:type="dxa"/>
            <w:tcBorders>
              <w:top w:val="nil"/>
              <w:left w:val="single" w:sz="4" w:space="0" w:color="auto"/>
              <w:bottom w:val="single" w:sz="4" w:space="0" w:color="auto"/>
              <w:right w:val="nil"/>
            </w:tcBorders>
            <w:shd w:val="clear" w:color="auto" w:fill="auto"/>
            <w:noWrap/>
            <w:vAlign w:val="center"/>
            <w:hideMark/>
          </w:tcPr>
          <w:p w14:paraId="77032CF1" w14:textId="77777777" w:rsidR="00B1568F" w:rsidRPr="009B5282" w:rsidRDefault="00B1568F" w:rsidP="004C5080">
            <w:pPr>
              <w:jc w:val="center"/>
              <w:rPr>
                <w:sz w:val="20"/>
                <w:szCs w:val="20"/>
              </w:rPr>
            </w:pPr>
            <w:r w:rsidRPr="009B5282">
              <w:rPr>
                <w:sz w:val="20"/>
                <w:szCs w:val="20"/>
              </w:rPr>
              <w:t>01</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4FE00539" w14:textId="77777777" w:rsidR="00B1568F" w:rsidRPr="009B5282" w:rsidRDefault="00B1568F" w:rsidP="004C5080">
            <w:pPr>
              <w:jc w:val="center"/>
              <w:rPr>
                <w:sz w:val="20"/>
                <w:szCs w:val="20"/>
              </w:rPr>
            </w:pPr>
            <w:r w:rsidRPr="009B5282">
              <w:rPr>
                <w:sz w:val="20"/>
                <w:szCs w:val="20"/>
              </w:rPr>
              <w:t>04</w:t>
            </w:r>
          </w:p>
        </w:tc>
        <w:tc>
          <w:tcPr>
            <w:tcW w:w="1516" w:type="dxa"/>
            <w:tcBorders>
              <w:top w:val="nil"/>
              <w:left w:val="single" w:sz="4" w:space="0" w:color="auto"/>
              <w:bottom w:val="single" w:sz="4" w:space="0" w:color="auto"/>
              <w:right w:val="nil"/>
            </w:tcBorders>
            <w:shd w:val="clear" w:color="auto" w:fill="auto"/>
            <w:noWrap/>
            <w:vAlign w:val="center"/>
            <w:hideMark/>
          </w:tcPr>
          <w:p w14:paraId="6035364B" w14:textId="77777777" w:rsidR="00B1568F" w:rsidRPr="009B5282" w:rsidRDefault="00B1568F" w:rsidP="004C5080">
            <w:pPr>
              <w:jc w:val="center"/>
              <w:rPr>
                <w:sz w:val="20"/>
                <w:szCs w:val="20"/>
              </w:rPr>
            </w:pPr>
            <w:r w:rsidRPr="009B5282">
              <w:rPr>
                <w:sz w:val="20"/>
                <w:szCs w:val="20"/>
              </w:rPr>
              <w:t>99.0.00.70230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7470CC3C" w14:textId="77777777" w:rsidR="00B1568F" w:rsidRPr="009B5282" w:rsidRDefault="00B1568F" w:rsidP="004C5080">
            <w:pPr>
              <w:jc w:val="center"/>
              <w:rPr>
                <w:sz w:val="20"/>
                <w:szCs w:val="20"/>
              </w:rPr>
            </w:pPr>
            <w:r w:rsidRPr="009B5282">
              <w:rPr>
                <w:sz w:val="20"/>
                <w:szCs w:val="20"/>
              </w:rPr>
              <w:t>120</w:t>
            </w:r>
          </w:p>
        </w:tc>
        <w:tc>
          <w:tcPr>
            <w:tcW w:w="1127" w:type="dxa"/>
            <w:tcBorders>
              <w:top w:val="nil"/>
              <w:left w:val="single" w:sz="4" w:space="0" w:color="auto"/>
              <w:bottom w:val="single" w:sz="4" w:space="0" w:color="auto"/>
              <w:right w:val="single" w:sz="4" w:space="0" w:color="auto"/>
            </w:tcBorders>
            <w:shd w:val="clear" w:color="auto" w:fill="auto"/>
            <w:noWrap/>
            <w:vAlign w:val="center"/>
            <w:hideMark/>
          </w:tcPr>
          <w:p w14:paraId="265816B4" w14:textId="77777777" w:rsidR="00B1568F" w:rsidRPr="009B5282" w:rsidRDefault="00B1568F" w:rsidP="004C5080">
            <w:pPr>
              <w:jc w:val="right"/>
              <w:rPr>
                <w:sz w:val="20"/>
                <w:szCs w:val="20"/>
              </w:rPr>
            </w:pPr>
            <w:r w:rsidRPr="009B5282">
              <w:rPr>
                <w:sz w:val="20"/>
                <w:szCs w:val="20"/>
              </w:rPr>
              <w:t>90 949,00</w:t>
            </w:r>
          </w:p>
        </w:tc>
        <w:tc>
          <w:tcPr>
            <w:tcW w:w="850" w:type="dxa"/>
            <w:tcBorders>
              <w:top w:val="nil"/>
              <w:left w:val="single" w:sz="4" w:space="0" w:color="auto"/>
              <w:bottom w:val="single" w:sz="4" w:space="0" w:color="auto"/>
              <w:right w:val="nil"/>
            </w:tcBorders>
            <w:shd w:val="clear" w:color="auto" w:fill="auto"/>
            <w:vAlign w:val="center"/>
            <w:hideMark/>
          </w:tcPr>
          <w:p w14:paraId="1C6BC971" w14:textId="77777777" w:rsidR="00B1568F" w:rsidRPr="009B5282" w:rsidRDefault="00B1568F" w:rsidP="004C5080">
            <w:pPr>
              <w:jc w:val="right"/>
              <w:rPr>
                <w:sz w:val="20"/>
                <w:szCs w:val="20"/>
              </w:rPr>
            </w:pPr>
            <w:r w:rsidRPr="009B5282">
              <w:rPr>
                <w:sz w:val="20"/>
                <w:szCs w:val="20"/>
              </w:rPr>
              <w:t>94 586,00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6E1BA38E" w14:textId="77777777" w:rsidR="00B1568F" w:rsidRPr="009B5282" w:rsidRDefault="00B1568F" w:rsidP="004C5080">
            <w:pPr>
              <w:jc w:val="right"/>
              <w:rPr>
                <w:sz w:val="20"/>
                <w:szCs w:val="20"/>
              </w:rPr>
            </w:pPr>
            <w:r w:rsidRPr="009B5282">
              <w:rPr>
                <w:sz w:val="20"/>
                <w:szCs w:val="20"/>
              </w:rPr>
              <w:t>96 900,00</w:t>
            </w:r>
          </w:p>
        </w:tc>
      </w:tr>
      <w:tr w:rsidR="00B1568F" w:rsidRPr="009B5282" w14:paraId="0695CCB9" w14:textId="77777777" w:rsidTr="004C5080">
        <w:trPr>
          <w:trHeight w:val="585"/>
        </w:trPr>
        <w:tc>
          <w:tcPr>
            <w:tcW w:w="3828" w:type="dxa"/>
            <w:tcBorders>
              <w:top w:val="nil"/>
              <w:left w:val="single" w:sz="4" w:space="0" w:color="auto"/>
              <w:bottom w:val="single" w:sz="4" w:space="0" w:color="auto"/>
              <w:right w:val="nil"/>
            </w:tcBorders>
            <w:shd w:val="clear" w:color="auto" w:fill="auto"/>
            <w:vAlign w:val="center"/>
            <w:hideMark/>
          </w:tcPr>
          <w:p w14:paraId="005ED4BE" w14:textId="77777777" w:rsidR="00B1568F" w:rsidRPr="009B5282" w:rsidRDefault="00B1568F" w:rsidP="004C5080">
            <w:pPr>
              <w:rPr>
                <w:sz w:val="20"/>
                <w:szCs w:val="20"/>
              </w:rPr>
            </w:pPr>
            <w:r w:rsidRPr="009B5282">
              <w:rPr>
                <w:sz w:val="20"/>
                <w:szCs w:val="20"/>
              </w:rPr>
              <w:t>Закупка товаров, работ и услуг для обеспечения государственных (муниципальных) нужд</w:t>
            </w:r>
          </w:p>
        </w:tc>
        <w:tc>
          <w:tcPr>
            <w:tcW w:w="851" w:type="dxa"/>
            <w:tcBorders>
              <w:top w:val="nil"/>
              <w:left w:val="single" w:sz="4" w:space="0" w:color="auto"/>
              <w:bottom w:val="single" w:sz="4" w:space="0" w:color="auto"/>
              <w:right w:val="nil"/>
            </w:tcBorders>
            <w:shd w:val="clear" w:color="auto" w:fill="auto"/>
            <w:noWrap/>
            <w:vAlign w:val="center"/>
            <w:hideMark/>
          </w:tcPr>
          <w:p w14:paraId="51143E5C" w14:textId="77777777" w:rsidR="00B1568F" w:rsidRPr="009B5282" w:rsidRDefault="00B1568F" w:rsidP="004C5080">
            <w:pPr>
              <w:jc w:val="center"/>
              <w:rPr>
                <w:sz w:val="20"/>
                <w:szCs w:val="20"/>
              </w:rPr>
            </w:pPr>
            <w:r w:rsidRPr="009B5282">
              <w:rPr>
                <w:sz w:val="20"/>
                <w:szCs w:val="20"/>
              </w:rPr>
              <w:t>01</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10A93840" w14:textId="77777777" w:rsidR="00B1568F" w:rsidRPr="009B5282" w:rsidRDefault="00B1568F" w:rsidP="004C5080">
            <w:pPr>
              <w:jc w:val="center"/>
              <w:rPr>
                <w:sz w:val="20"/>
                <w:szCs w:val="20"/>
              </w:rPr>
            </w:pPr>
            <w:r w:rsidRPr="009B5282">
              <w:rPr>
                <w:sz w:val="20"/>
                <w:szCs w:val="20"/>
              </w:rPr>
              <w:t>04</w:t>
            </w:r>
          </w:p>
        </w:tc>
        <w:tc>
          <w:tcPr>
            <w:tcW w:w="1516" w:type="dxa"/>
            <w:tcBorders>
              <w:top w:val="nil"/>
              <w:left w:val="single" w:sz="4" w:space="0" w:color="auto"/>
              <w:bottom w:val="single" w:sz="4" w:space="0" w:color="auto"/>
              <w:right w:val="nil"/>
            </w:tcBorders>
            <w:shd w:val="clear" w:color="auto" w:fill="auto"/>
            <w:noWrap/>
            <w:vAlign w:val="center"/>
            <w:hideMark/>
          </w:tcPr>
          <w:p w14:paraId="46DFB588" w14:textId="77777777" w:rsidR="00B1568F" w:rsidRPr="009B5282" w:rsidRDefault="00B1568F" w:rsidP="004C5080">
            <w:pPr>
              <w:jc w:val="center"/>
              <w:rPr>
                <w:sz w:val="20"/>
                <w:szCs w:val="20"/>
              </w:rPr>
            </w:pPr>
            <w:r w:rsidRPr="009B5282">
              <w:rPr>
                <w:sz w:val="20"/>
                <w:szCs w:val="20"/>
              </w:rPr>
              <w:t>99.0.00.70230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0F440AC9" w14:textId="77777777" w:rsidR="00B1568F" w:rsidRPr="009B5282" w:rsidRDefault="00B1568F" w:rsidP="004C5080">
            <w:pPr>
              <w:jc w:val="center"/>
              <w:rPr>
                <w:sz w:val="20"/>
                <w:szCs w:val="20"/>
              </w:rPr>
            </w:pPr>
            <w:r w:rsidRPr="009B5282">
              <w:rPr>
                <w:sz w:val="20"/>
                <w:szCs w:val="20"/>
              </w:rPr>
              <w:t>200</w:t>
            </w:r>
          </w:p>
        </w:tc>
        <w:tc>
          <w:tcPr>
            <w:tcW w:w="1127" w:type="dxa"/>
            <w:tcBorders>
              <w:top w:val="nil"/>
              <w:left w:val="single" w:sz="4" w:space="0" w:color="auto"/>
              <w:bottom w:val="single" w:sz="4" w:space="0" w:color="auto"/>
              <w:right w:val="single" w:sz="4" w:space="0" w:color="auto"/>
            </w:tcBorders>
            <w:shd w:val="clear" w:color="auto" w:fill="auto"/>
            <w:noWrap/>
            <w:vAlign w:val="center"/>
            <w:hideMark/>
          </w:tcPr>
          <w:p w14:paraId="405E7578" w14:textId="77777777" w:rsidR="00B1568F" w:rsidRPr="009B5282" w:rsidRDefault="00B1568F" w:rsidP="004C5080">
            <w:pPr>
              <w:jc w:val="right"/>
              <w:rPr>
                <w:sz w:val="20"/>
                <w:szCs w:val="20"/>
              </w:rPr>
            </w:pPr>
            <w:r w:rsidRPr="009B5282">
              <w:rPr>
                <w:sz w:val="20"/>
                <w:szCs w:val="20"/>
              </w:rPr>
              <w:t>17 251,00</w:t>
            </w:r>
          </w:p>
        </w:tc>
        <w:tc>
          <w:tcPr>
            <w:tcW w:w="850" w:type="dxa"/>
            <w:tcBorders>
              <w:top w:val="nil"/>
              <w:left w:val="single" w:sz="4" w:space="0" w:color="auto"/>
              <w:bottom w:val="single" w:sz="4" w:space="0" w:color="auto"/>
              <w:right w:val="nil"/>
            </w:tcBorders>
            <w:shd w:val="clear" w:color="auto" w:fill="auto"/>
            <w:vAlign w:val="center"/>
            <w:hideMark/>
          </w:tcPr>
          <w:p w14:paraId="02CD5C22" w14:textId="77777777" w:rsidR="00B1568F" w:rsidRPr="009B5282" w:rsidRDefault="00B1568F" w:rsidP="004C5080">
            <w:pPr>
              <w:jc w:val="right"/>
              <w:rPr>
                <w:sz w:val="20"/>
                <w:szCs w:val="20"/>
              </w:rPr>
            </w:pPr>
            <w:r w:rsidRPr="009B5282">
              <w:rPr>
                <w:sz w:val="20"/>
                <w:szCs w:val="20"/>
              </w:rPr>
              <w:t>14 614,00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1B54282B" w14:textId="77777777" w:rsidR="00B1568F" w:rsidRPr="009B5282" w:rsidRDefault="00B1568F" w:rsidP="004C5080">
            <w:pPr>
              <w:jc w:val="right"/>
              <w:rPr>
                <w:sz w:val="20"/>
                <w:szCs w:val="20"/>
              </w:rPr>
            </w:pPr>
            <w:r w:rsidRPr="009B5282">
              <w:rPr>
                <w:sz w:val="20"/>
                <w:szCs w:val="20"/>
              </w:rPr>
              <w:t>14 100,00</w:t>
            </w:r>
          </w:p>
        </w:tc>
      </w:tr>
      <w:tr w:rsidR="00B1568F" w:rsidRPr="009B5282" w14:paraId="3A925096" w14:textId="77777777" w:rsidTr="004C5080">
        <w:trPr>
          <w:trHeight w:val="870"/>
        </w:trPr>
        <w:tc>
          <w:tcPr>
            <w:tcW w:w="3828" w:type="dxa"/>
            <w:tcBorders>
              <w:top w:val="nil"/>
              <w:left w:val="single" w:sz="4" w:space="0" w:color="auto"/>
              <w:bottom w:val="single" w:sz="4" w:space="0" w:color="auto"/>
              <w:right w:val="nil"/>
            </w:tcBorders>
            <w:shd w:val="clear" w:color="auto" w:fill="auto"/>
            <w:vAlign w:val="center"/>
            <w:hideMark/>
          </w:tcPr>
          <w:p w14:paraId="3BDB8A2F" w14:textId="77777777" w:rsidR="00B1568F" w:rsidRPr="009B5282" w:rsidRDefault="00B1568F" w:rsidP="004C5080">
            <w:pPr>
              <w:rPr>
                <w:sz w:val="20"/>
                <w:szCs w:val="20"/>
              </w:rPr>
            </w:pPr>
            <w:r w:rsidRPr="009B5282">
              <w:rPr>
                <w:sz w:val="20"/>
                <w:szCs w:val="20"/>
              </w:rPr>
              <w:t>Иные закупки товаров, работ и услуг для обеспечения государственных (муниципальных) нужд</w:t>
            </w:r>
          </w:p>
        </w:tc>
        <w:tc>
          <w:tcPr>
            <w:tcW w:w="851" w:type="dxa"/>
            <w:tcBorders>
              <w:top w:val="nil"/>
              <w:left w:val="single" w:sz="4" w:space="0" w:color="auto"/>
              <w:bottom w:val="single" w:sz="4" w:space="0" w:color="auto"/>
              <w:right w:val="nil"/>
            </w:tcBorders>
            <w:shd w:val="clear" w:color="auto" w:fill="auto"/>
            <w:noWrap/>
            <w:vAlign w:val="center"/>
            <w:hideMark/>
          </w:tcPr>
          <w:p w14:paraId="7050F0A8" w14:textId="77777777" w:rsidR="00B1568F" w:rsidRPr="009B5282" w:rsidRDefault="00B1568F" w:rsidP="004C5080">
            <w:pPr>
              <w:jc w:val="center"/>
              <w:rPr>
                <w:sz w:val="20"/>
                <w:szCs w:val="20"/>
              </w:rPr>
            </w:pPr>
            <w:r w:rsidRPr="009B5282">
              <w:rPr>
                <w:sz w:val="20"/>
                <w:szCs w:val="20"/>
              </w:rPr>
              <w:t>01</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6C2D5716" w14:textId="77777777" w:rsidR="00B1568F" w:rsidRPr="009B5282" w:rsidRDefault="00B1568F" w:rsidP="004C5080">
            <w:pPr>
              <w:jc w:val="center"/>
              <w:rPr>
                <w:sz w:val="20"/>
                <w:szCs w:val="20"/>
              </w:rPr>
            </w:pPr>
            <w:r w:rsidRPr="009B5282">
              <w:rPr>
                <w:sz w:val="20"/>
                <w:szCs w:val="20"/>
              </w:rPr>
              <w:t>04</w:t>
            </w:r>
          </w:p>
        </w:tc>
        <w:tc>
          <w:tcPr>
            <w:tcW w:w="1516" w:type="dxa"/>
            <w:tcBorders>
              <w:top w:val="nil"/>
              <w:left w:val="single" w:sz="4" w:space="0" w:color="auto"/>
              <w:bottom w:val="single" w:sz="4" w:space="0" w:color="auto"/>
              <w:right w:val="nil"/>
            </w:tcBorders>
            <w:shd w:val="clear" w:color="auto" w:fill="auto"/>
            <w:noWrap/>
            <w:vAlign w:val="center"/>
            <w:hideMark/>
          </w:tcPr>
          <w:p w14:paraId="2272E327" w14:textId="77777777" w:rsidR="00B1568F" w:rsidRPr="009B5282" w:rsidRDefault="00B1568F" w:rsidP="004C5080">
            <w:pPr>
              <w:jc w:val="center"/>
              <w:rPr>
                <w:sz w:val="20"/>
                <w:szCs w:val="20"/>
              </w:rPr>
            </w:pPr>
            <w:r w:rsidRPr="009B5282">
              <w:rPr>
                <w:sz w:val="20"/>
                <w:szCs w:val="20"/>
              </w:rPr>
              <w:t>99.0.00.70230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2C8101E5" w14:textId="77777777" w:rsidR="00B1568F" w:rsidRPr="009B5282" w:rsidRDefault="00B1568F" w:rsidP="004C5080">
            <w:pPr>
              <w:jc w:val="center"/>
              <w:rPr>
                <w:sz w:val="20"/>
                <w:szCs w:val="20"/>
              </w:rPr>
            </w:pPr>
            <w:r w:rsidRPr="009B5282">
              <w:rPr>
                <w:sz w:val="20"/>
                <w:szCs w:val="20"/>
              </w:rPr>
              <w:t>240</w:t>
            </w:r>
          </w:p>
        </w:tc>
        <w:tc>
          <w:tcPr>
            <w:tcW w:w="1127" w:type="dxa"/>
            <w:tcBorders>
              <w:top w:val="nil"/>
              <w:left w:val="single" w:sz="4" w:space="0" w:color="auto"/>
              <w:bottom w:val="single" w:sz="4" w:space="0" w:color="auto"/>
              <w:right w:val="single" w:sz="4" w:space="0" w:color="auto"/>
            </w:tcBorders>
            <w:shd w:val="clear" w:color="auto" w:fill="auto"/>
            <w:noWrap/>
            <w:vAlign w:val="center"/>
            <w:hideMark/>
          </w:tcPr>
          <w:p w14:paraId="6C3286E7" w14:textId="77777777" w:rsidR="00B1568F" w:rsidRPr="009B5282" w:rsidRDefault="00B1568F" w:rsidP="004C5080">
            <w:pPr>
              <w:jc w:val="right"/>
              <w:rPr>
                <w:sz w:val="20"/>
                <w:szCs w:val="20"/>
              </w:rPr>
            </w:pPr>
            <w:r w:rsidRPr="009B5282">
              <w:rPr>
                <w:sz w:val="20"/>
                <w:szCs w:val="20"/>
              </w:rPr>
              <w:t>17 251,00</w:t>
            </w:r>
          </w:p>
        </w:tc>
        <w:tc>
          <w:tcPr>
            <w:tcW w:w="850" w:type="dxa"/>
            <w:tcBorders>
              <w:top w:val="nil"/>
              <w:left w:val="single" w:sz="4" w:space="0" w:color="auto"/>
              <w:bottom w:val="single" w:sz="4" w:space="0" w:color="auto"/>
              <w:right w:val="nil"/>
            </w:tcBorders>
            <w:shd w:val="clear" w:color="auto" w:fill="auto"/>
            <w:vAlign w:val="center"/>
            <w:hideMark/>
          </w:tcPr>
          <w:p w14:paraId="696E4E84" w14:textId="77777777" w:rsidR="00B1568F" w:rsidRPr="009B5282" w:rsidRDefault="00B1568F" w:rsidP="004C5080">
            <w:pPr>
              <w:jc w:val="right"/>
              <w:rPr>
                <w:sz w:val="20"/>
                <w:szCs w:val="20"/>
              </w:rPr>
            </w:pPr>
            <w:r w:rsidRPr="009B5282">
              <w:rPr>
                <w:sz w:val="20"/>
                <w:szCs w:val="20"/>
              </w:rPr>
              <w:t>14 614,00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47C70EDF" w14:textId="77777777" w:rsidR="00B1568F" w:rsidRPr="009B5282" w:rsidRDefault="00B1568F" w:rsidP="004C5080">
            <w:pPr>
              <w:jc w:val="right"/>
              <w:rPr>
                <w:sz w:val="20"/>
                <w:szCs w:val="20"/>
              </w:rPr>
            </w:pPr>
            <w:r w:rsidRPr="009B5282">
              <w:rPr>
                <w:sz w:val="20"/>
                <w:szCs w:val="20"/>
              </w:rPr>
              <w:t>14 100,00</w:t>
            </w:r>
          </w:p>
        </w:tc>
      </w:tr>
      <w:tr w:rsidR="00B1568F" w:rsidRPr="009B5282" w14:paraId="681F6726" w14:textId="77777777" w:rsidTr="004C5080">
        <w:trPr>
          <w:trHeight w:val="1155"/>
        </w:trPr>
        <w:tc>
          <w:tcPr>
            <w:tcW w:w="3828" w:type="dxa"/>
            <w:tcBorders>
              <w:top w:val="nil"/>
              <w:left w:val="single" w:sz="4" w:space="0" w:color="auto"/>
              <w:bottom w:val="single" w:sz="4" w:space="0" w:color="auto"/>
              <w:right w:val="nil"/>
            </w:tcBorders>
            <w:shd w:val="clear" w:color="auto" w:fill="auto"/>
            <w:vAlign w:val="center"/>
            <w:hideMark/>
          </w:tcPr>
          <w:p w14:paraId="1A2A6096" w14:textId="77777777" w:rsidR="00B1568F" w:rsidRPr="009B5282" w:rsidRDefault="00B1568F" w:rsidP="004C5080">
            <w:pPr>
              <w:rPr>
                <w:bCs/>
                <w:sz w:val="20"/>
                <w:szCs w:val="20"/>
              </w:rPr>
            </w:pPr>
            <w:r w:rsidRPr="009B5282">
              <w:rPr>
                <w:bCs/>
                <w:sz w:val="20"/>
                <w:szCs w:val="20"/>
              </w:rPr>
              <w:t>Организация и осуществление деятельности по опеке и попечительству, социальной поддержке детей-сирот и детей, оставшихся без попечения родителей</w:t>
            </w:r>
          </w:p>
        </w:tc>
        <w:tc>
          <w:tcPr>
            <w:tcW w:w="851" w:type="dxa"/>
            <w:tcBorders>
              <w:top w:val="nil"/>
              <w:left w:val="single" w:sz="4" w:space="0" w:color="auto"/>
              <w:bottom w:val="single" w:sz="4" w:space="0" w:color="auto"/>
              <w:right w:val="nil"/>
            </w:tcBorders>
            <w:shd w:val="clear" w:color="auto" w:fill="auto"/>
            <w:noWrap/>
            <w:vAlign w:val="center"/>
            <w:hideMark/>
          </w:tcPr>
          <w:p w14:paraId="66C82904" w14:textId="77777777" w:rsidR="00B1568F" w:rsidRPr="009B5282" w:rsidRDefault="00B1568F" w:rsidP="004C5080">
            <w:pPr>
              <w:jc w:val="center"/>
              <w:rPr>
                <w:bCs/>
                <w:sz w:val="20"/>
                <w:szCs w:val="20"/>
              </w:rPr>
            </w:pPr>
            <w:r w:rsidRPr="009B5282">
              <w:rPr>
                <w:bCs/>
                <w:sz w:val="20"/>
                <w:szCs w:val="20"/>
              </w:rPr>
              <w:t>01</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27DA6615" w14:textId="77777777" w:rsidR="00B1568F" w:rsidRPr="009B5282" w:rsidRDefault="00B1568F" w:rsidP="004C5080">
            <w:pPr>
              <w:jc w:val="center"/>
              <w:rPr>
                <w:bCs/>
                <w:sz w:val="20"/>
                <w:szCs w:val="20"/>
              </w:rPr>
            </w:pPr>
            <w:r w:rsidRPr="009B5282">
              <w:rPr>
                <w:bCs/>
                <w:sz w:val="20"/>
                <w:szCs w:val="20"/>
              </w:rPr>
              <w:t>04</w:t>
            </w:r>
          </w:p>
        </w:tc>
        <w:tc>
          <w:tcPr>
            <w:tcW w:w="1516" w:type="dxa"/>
            <w:tcBorders>
              <w:top w:val="nil"/>
              <w:left w:val="single" w:sz="4" w:space="0" w:color="auto"/>
              <w:bottom w:val="single" w:sz="4" w:space="0" w:color="auto"/>
              <w:right w:val="nil"/>
            </w:tcBorders>
            <w:shd w:val="clear" w:color="auto" w:fill="auto"/>
            <w:noWrap/>
            <w:vAlign w:val="center"/>
            <w:hideMark/>
          </w:tcPr>
          <w:p w14:paraId="008AEF20" w14:textId="77777777" w:rsidR="00B1568F" w:rsidRPr="009B5282" w:rsidRDefault="00B1568F" w:rsidP="004C5080">
            <w:pPr>
              <w:jc w:val="center"/>
              <w:rPr>
                <w:bCs/>
                <w:sz w:val="20"/>
                <w:szCs w:val="20"/>
              </w:rPr>
            </w:pPr>
            <w:r w:rsidRPr="009B5282">
              <w:rPr>
                <w:bCs/>
                <w:sz w:val="20"/>
                <w:szCs w:val="20"/>
              </w:rPr>
              <w:t>99.0.00.70289</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6D045AA4" w14:textId="77777777" w:rsidR="00B1568F" w:rsidRPr="009B5282" w:rsidRDefault="00B1568F" w:rsidP="004C5080">
            <w:pPr>
              <w:jc w:val="center"/>
              <w:rPr>
                <w:bCs/>
                <w:sz w:val="20"/>
                <w:szCs w:val="20"/>
              </w:rPr>
            </w:pPr>
            <w:r w:rsidRPr="009B5282">
              <w:rPr>
                <w:bCs/>
                <w:sz w:val="20"/>
                <w:szCs w:val="20"/>
              </w:rPr>
              <w:t> </w:t>
            </w:r>
          </w:p>
        </w:tc>
        <w:tc>
          <w:tcPr>
            <w:tcW w:w="1127" w:type="dxa"/>
            <w:tcBorders>
              <w:top w:val="nil"/>
              <w:left w:val="single" w:sz="4" w:space="0" w:color="auto"/>
              <w:bottom w:val="single" w:sz="4" w:space="0" w:color="auto"/>
              <w:right w:val="single" w:sz="4" w:space="0" w:color="auto"/>
            </w:tcBorders>
            <w:shd w:val="clear" w:color="auto" w:fill="auto"/>
            <w:noWrap/>
            <w:vAlign w:val="center"/>
            <w:hideMark/>
          </w:tcPr>
          <w:p w14:paraId="5B163260" w14:textId="77777777" w:rsidR="00B1568F" w:rsidRPr="009B5282" w:rsidRDefault="00B1568F" w:rsidP="004C5080">
            <w:pPr>
              <w:jc w:val="right"/>
              <w:rPr>
                <w:bCs/>
                <w:sz w:val="20"/>
                <w:szCs w:val="20"/>
              </w:rPr>
            </w:pPr>
            <w:r w:rsidRPr="009B5282">
              <w:rPr>
                <w:bCs/>
                <w:sz w:val="20"/>
                <w:szCs w:val="20"/>
              </w:rPr>
              <w:t>3 968 300,00</w:t>
            </w:r>
          </w:p>
        </w:tc>
        <w:tc>
          <w:tcPr>
            <w:tcW w:w="850" w:type="dxa"/>
            <w:tcBorders>
              <w:top w:val="nil"/>
              <w:left w:val="single" w:sz="4" w:space="0" w:color="auto"/>
              <w:bottom w:val="single" w:sz="4" w:space="0" w:color="auto"/>
              <w:right w:val="nil"/>
            </w:tcBorders>
            <w:shd w:val="clear" w:color="auto" w:fill="auto"/>
            <w:vAlign w:val="center"/>
            <w:hideMark/>
          </w:tcPr>
          <w:p w14:paraId="7D97685C" w14:textId="77777777" w:rsidR="00B1568F" w:rsidRPr="009B5282" w:rsidRDefault="00B1568F" w:rsidP="004C5080">
            <w:pPr>
              <w:jc w:val="right"/>
              <w:rPr>
                <w:bCs/>
                <w:sz w:val="20"/>
                <w:szCs w:val="20"/>
              </w:rPr>
            </w:pPr>
            <w:r w:rsidRPr="009B5282">
              <w:rPr>
                <w:bCs/>
                <w:sz w:val="20"/>
                <w:szCs w:val="20"/>
              </w:rPr>
              <w:t>4 016 708,00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348B894F" w14:textId="77777777" w:rsidR="00B1568F" w:rsidRPr="009B5282" w:rsidRDefault="00B1568F" w:rsidP="004C5080">
            <w:pPr>
              <w:jc w:val="right"/>
              <w:rPr>
                <w:bCs/>
                <w:sz w:val="20"/>
                <w:szCs w:val="20"/>
              </w:rPr>
            </w:pPr>
            <w:r w:rsidRPr="009B5282">
              <w:rPr>
                <w:bCs/>
                <w:sz w:val="20"/>
                <w:szCs w:val="20"/>
              </w:rPr>
              <w:t>4 030 218,09</w:t>
            </w:r>
          </w:p>
        </w:tc>
      </w:tr>
      <w:tr w:rsidR="00B1568F" w:rsidRPr="009B5282" w14:paraId="2B1FB7AC" w14:textId="77777777" w:rsidTr="004C5080">
        <w:trPr>
          <w:trHeight w:val="1440"/>
        </w:trPr>
        <w:tc>
          <w:tcPr>
            <w:tcW w:w="3828" w:type="dxa"/>
            <w:tcBorders>
              <w:top w:val="nil"/>
              <w:left w:val="single" w:sz="4" w:space="0" w:color="auto"/>
              <w:bottom w:val="single" w:sz="4" w:space="0" w:color="auto"/>
              <w:right w:val="nil"/>
            </w:tcBorders>
            <w:shd w:val="clear" w:color="auto" w:fill="auto"/>
            <w:vAlign w:val="center"/>
            <w:hideMark/>
          </w:tcPr>
          <w:p w14:paraId="17C519A3" w14:textId="77777777" w:rsidR="00B1568F" w:rsidRPr="009B5282" w:rsidRDefault="00B1568F" w:rsidP="004C5080">
            <w:pPr>
              <w:rPr>
                <w:sz w:val="20"/>
                <w:szCs w:val="20"/>
              </w:rPr>
            </w:pPr>
            <w:r w:rsidRPr="009B5282">
              <w:rPr>
                <w:sz w:val="20"/>
                <w:szCs w:val="20"/>
              </w:rPr>
              <w:lastRenderedPageBreak/>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51" w:type="dxa"/>
            <w:tcBorders>
              <w:top w:val="nil"/>
              <w:left w:val="single" w:sz="4" w:space="0" w:color="auto"/>
              <w:bottom w:val="single" w:sz="4" w:space="0" w:color="auto"/>
              <w:right w:val="nil"/>
            </w:tcBorders>
            <w:shd w:val="clear" w:color="auto" w:fill="auto"/>
            <w:noWrap/>
            <w:vAlign w:val="center"/>
            <w:hideMark/>
          </w:tcPr>
          <w:p w14:paraId="7F754D37" w14:textId="77777777" w:rsidR="00B1568F" w:rsidRPr="009B5282" w:rsidRDefault="00B1568F" w:rsidP="004C5080">
            <w:pPr>
              <w:jc w:val="center"/>
              <w:rPr>
                <w:sz w:val="20"/>
                <w:szCs w:val="20"/>
              </w:rPr>
            </w:pPr>
            <w:r w:rsidRPr="009B5282">
              <w:rPr>
                <w:sz w:val="20"/>
                <w:szCs w:val="20"/>
              </w:rPr>
              <w:t>01</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5220305D" w14:textId="77777777" w:rsidR="00B1568F" w:rsidRPr="009B5282" w:rsidRDefault="00B1568F" w:rsidP="004C5080">
            <w:pPr>
              <w:jc w:val="center"/>
              <w:rPr>
                <w:sz w:val="20"/>
                <w:szCs w:val="20"/>
              </w:rPr>
            </w:pPr>
            <w:r w:rsidRPr="009B5282">
              <w:rPr>
                <w:sz w:val="20"/>
                <w:szCs w:val="20"/>
              </w:rPr>
              <w:t>04</w:t>
            </w:r>
          </w:p>
        </w:tc>
        <w:tc>
          <w:tcPr>
            <w:tcW w:w="1516" w:type="dxa"/>
            <w:tcBorders>
              <w:top w:val="nil"/>
              <w:left w:val="single" w:sz="4" w:space="0" w:color="auto"/>
              <w:bottom w:val="single" w:sz="4" w:space="0" w:color="auto"/>
              <w:right w:val="nil"/>
            </w:tcBorders>
            <w:shd w:val="clear" w:color="auto" w:fill="auto"/>
            <w:noWrap/>
            <w:vAlign w:val="center"/>
            <w:hideMark/>
          </w:tcPr>
          <w:p w14:paraId="37EC4384" w14:textId="77777777" w:rsidR="00B1568F" w:rsidRPr="009B5282" w:rsidRDefault="00B1568F" w:rsidP="004C5080">
            <w:pPr>
              <w:jc w:val="center"/>
              <w:rPr>
                <w:sz w:val="20"/>
                <w:szCs w:val="20"/>
              </w:rPr>
            </w:pPr>
            <w:r w:rsidRPr="009B5282">
              <w:rPr>
                <w:sz w:val="20"/>
                <w:szCs w:val="20"/>
              </w:rPr>
              <w:t>99.0.00.70289</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7DE6EFB9" w14:textId="77777777" w:rsidR="00B1568F" w:rsidRPr="009B5282" w:rsidRDefault="00B1568F" w:rsidP="004C5080">
            <w:pPr>
              <w:jc w:val="center"/>
              <w:rPr>
                <w:sz w:val="20"/>
                <w:szCs w:val="20"/>
              </w:rPr>
            </w:pPr>
            <w:r w:rsidRPr="009B5282">
              <w:rPr>
                <w:sz w:val="20"/>
                <w:szCs w:val="20"/>
              </w:rPr>
              <w:t>100</w:t>
            </w:r>
          </w:p>
        </w:tc>
        <w:tc>
          <w:tcPr>
            <w:tcW w:w="1127" w:type="dxa"/>
            <w:tcBorders>
              <w:top w:val="nil"/>
              <w:left w:val="single" w:sz="4" w:space="0" w:color="auto"/>
              <w:bottom w:val="single" w:sz="4" w:space="0" w:color="auto"/>
              <w:right w:val="single" w:sz="4" w:space="0" w:color="auto"/>
            </w:tcBorders>
            <w:shd w:val="clear" w:color="auto" w:fill="auto"/>
            <w:noWrap/>
            <w:vAlign w:val="center"/>
            <w:hideMark/>
          </w:tcPr>
          <w:p w14:paraId="1F878512" w14:textId="77777777" w:rsidR="00B1568F" w:rsidRPr="009B5282" w:rsidRDefault="00B1568F" w:rsidP="004C5080">
            <w:pPr>
              <w:jc w:val="right"/>
              <w:rPr>
                <w:sz w:val="20"/>
                <w:szCs w:val="20"/>
              </w:rPr>
            </w:pPr>
            <w:r w:rsidRPr="009B5282">
              <w:rPr>
                <w:sz w:val="20"/>
                <w:szCs w:val="20"/>
              </w:rPr>
              <w:t>3 328 669,45</w:t>
            </w:r>
          </w:p>
        </w:tc>
        <w:tc>
          <w:tcPr>
            <w:tcW w:w="850" w:type="dxa"/>
            <w:tcBorders>
              <w:top w:val="nil"/>
              <w:left w:val="single" w:sz="4" w:space="0" w:color="auto"/>
              <w:bottom w:val="single" w:sz="4" w:space="0" w:color="auto"/>
              <w:right w:val="nil"/>
            </w:tcBorders>
            <w:shd w:val="clear" w:color="auto" w:fill="auto"/>
            <w:vAlign w:val="center"/>
            <w:hideMark/>
          </w:tcPr>
          <w:p w14:paraId="2D08B691" w14:textId="77777777" w:rsidR="00B1568F" w:rsidRPr="009B5282" w:rsidRDefault="00B1568F" w:rsidP="004C5080">
            <w:pPr>
              <w:jc w:val="right"/>
              <w:rPr>
                <w:sz w:val="20"/>
                <w:szCs w:val="20"/>
              </w:rPr>
            </w:pPr>
            <w:r w:rsidRPr="009B5282">
              <w:rPr>
                <w:sz w:val="20"/>
                <w:szCs w:val="20"/>
              </w:rPr>
              <w:t>3 183 028,64</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4250A6E7" w14:textId="77777777" w:rsidR="00B1568F" w:rsidRPr="009B5282" w:rsidRDefault="00B1568F" w:rsidP="004C5080">
            <w:pPr>
              <w:jc w:val="right"/>
              <w:rPr>
                <w:sz w:val="20"/>
                <w:szCs w:val="20"/>
              </w:rPr>
            </w:pPr>
            <w:r w:rsidRPr="009B5282">
              <w:rPr>
                <w:sz w:val="20"/>
                <w:szCs w:val="20"/>
              </w:rPr>
              <w:t>3 269 063,14</w:t>
            </w:r>
          </w:p>
        </w:tc>
      </w:tr>
      <w:tr w:rsidR="00B1568F" w:rsidRPr="009B5282" w14:paraId="3BFECE52" w14:textId="77777777" w:rsidTr="004C5080">
        <w:trPr>
          <w:trHeight w:val="585"/>
        </w:trPr>
        <w:tc>
          <w:tcPr>
            <w:tcW w:w="3828" w:type="dxa"/>
            <w:tcBorders>
              <w:top w:val="nil"/>
              <w:left w:val="single" w:sz="4" w:space="0" w:color="auto"/>
              <w:bottom w:val="single" w:sz="4" w:space="0" w:color="auto"/>
              <w:right w:val="nil"/>
            </w:tcBorders>
            <w:shd w:val="clear" w:color="auto" w:fill="auto"/>
            <w:vAlign w:val="center"/>
            <w:hideMark/>
          </w:tcPr>
          <w:p w14:paraId="7AD60D75" w14:textId="77777777" w:rsidR="00B1568F" w:rsidRPr="009B5282" w:rsidRDefault="00B1568F" w:rsidP="004C5080">
            <w:pPr>
              <w:rPr>
                <w:sz w:val="20"/>
                <w:szCs w:val="20"/>
              </w:rPr>
            </w:pPr>
            <w:r w:rsidRPr="009B5282">
              <w:rPr>
                <w:sz w:val="20"/>
                <w:szCs w:val="20"/>
              </w:rPr>
              <w:t>Расходы на выплаты персоналу государственных (муниципальных) органов</w:t>
            </w:r>
          </w:p>
        </w:tc>
        <w:tc>
          <w:tcPr>
            <w:tcW w:w="851" w:type="dxa"/>
            <w:tcBorders>
              <w:top w:val="nil"/>
              <w:left w:val="single" w:sz="4" w:space="0" w:color="auto"/>
              <w:bottom w:val="single" w:sz="4" w:space="0" w:color="auto"/>
              <w:right w:val="nil"/>
            </w:tcBorders>
            <w:shd w:val="clear" w:color="auto" w:fill="auto"/>
            <w:noWrap/>
            <w:vAlign w:val="center"/>
            <w:hideMark/>
          </w:tcPr>
          <w:p w14:paraId="00CF48C1" w14:textId="77777777" w:rsidR="00B1568F" w:rsidRPr="009B5282" w:rsidRDefault="00B1568F" w:rsidP="004C5080">
            <w:pPr>
              <w:jc w:val="center"/>
              <w:rPr>
                <w:sz w:val="20"/>
                <w:szCs w:val="20"/>
              </w:rPr>
            </w:pPr>
            <w:r w:rsidRPr="009B5282">
              <w:rPr>
                <w:sz w:val="20"/>
                <w:szCs w:val="20"/>
              </w:rPr>
              <w:t>01</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2B26C258" w14:textId="77777777" w:rsidR="00B1568F" w:rsidRPr="009B5282" w:rsidRDefault="00B1568F" w:rsidP="004C5080">
            <w:pPr>
              <w:jc w:val="center"/>
              <w:rPr>
                <w:sz w:val="20"/>
                <w:szCs w:val="20"/>
              </w:rPr>
            </w:pPr>
            <w:r w:rsidRPr="009B5282">
              <w:rPr>
                <w:sz w:val="20"/>
                <w:szCs w:val="20"/>
              </w:rPr>
              <w:t>04</w:t>
            </w:r>
          </w:p>
        </w:tc>
        <w:tc>
          <w:tcPr>
            <w:tcW w:w="1516" w:type="dxa"/>
            <w:tcBorders>
              <w:top w:val="nil"/>
              <w:left w:val="single" w:sz="4" w:space="0" w:color="auto"/>
              <w:bottom w:val="single" w:sz="4" w:space="0" w:color="auto"/>
              <w:right w:val="nil"/>
            </w:tcBorders>
            <w:shd w:val="clear" w:color="auto" w:fill="auto"/>
            <w:noWrap/>
            <w:vAlign w:val="center"/>
            <w:hideMark/>
          </w:tcPr>
          <w:p w14:paraId="08FA8696" w14:textId="77777777" w:rsidR="00B1568F" w:rsidRPr="009B5282" w:rsidRDefault="00B1568F" w:rsidP="004C5080">
            <w:pPr>
              <w:jc w:val="center"/>
              <w:rPr>
                <w:sz w:val="20"/>
                <w:szCs w:val="20"/>
              </w:rPr>
            </w:pPr>
            <w:r w:rsidRPr="009B5282">
              <w:rPr>
                <w:sz w:val="20"/>
                <w:szCs w:val="20"/>
              </w:rPr>
              <w:t>99.0.00.70289</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0E09D497" w14:textId="77777777" w:rsidR="00B1568F" w:rsidRPr="009B5282" w:rsidRDefault="00B1568F" w:rsidP="004C5080">
            <w:pPr>
              <w:jc w:val="center"/>
              <w:rPr>
                <w:sz w:val="20"/>
                <w:szCs w:val="20"/>
              </w:rPr>
            </w:pPr>
            <w:r w:rsidRPr="009B5282">
              <w:rPr>
                <w:sz w:val="20"/>
                <w:szCs w:val="20"/>
              </w:rPr>
              <w:t>120</w:t>
            </w:r>
          </w:p>
        </w:tc>
        <w:tc>
          <w:tcPr>
            <w:tcW w:w="1127" w:type="dxa"/>
            <w:tcBorders>
              <w:top w:val="nil"/>
              <w:left w:val="single" w:sz="4" w:space="0" w:color="auto"/>
              <w:bottom w:val="single" w:sz="4" w:space="0" w:color="auto"/>
              <w:right w:val="single" w:sz="4" w:space="0" w:color="auto"/>
            </w:tcBorders>
            <w:shd w:val="clear" w:color="auto" w:fill="auto"/>
            <w:noWrap/>
            <w:vAlign w:val="center"/>
            <w:hideMark/>
          </w:tcPr>
          <w:p w14:paraId="2A2D6781" w14:textId="77777777" w:rsidR="00B1568F" w:rsidRPr="009B5282" w:rsidRDefault="00B1568F" w:rsidP="004C5080">
            <w:pPr>
              <w:jc w:val="right"/>
              <w:rPr>
                <w:sz w:val="20"/>
                <w:szCs w:val="20"/>
              </w:rPr>
            </w:pPr>
            <w:r w:rsidRPr="009B5282">
              <w:rPr>
                <w:sz w:val="20"/>
                <w:szCs w:val="20"/>
              </w:rPr>
              <w:t>3 328 669,45</w:t>
            </w:r>
          </w:p>
        </w:tc>
        <w:tc>
          <w:tcPr>
            <w:tcW w:w="850" w:type="dxa"/>
            <w:tcBorders>
              <w:top w:val="nil"/>
              <w:left w:val="single" w:sz="4" w:space="0" w:color="auto"/>
              <w:bottom w:val="single" w:sz="4" w:space="0" w:color="auto"/>
              <w:right w:val="nil"/>
            </w:tcBorders>
            <w:shd w:val="clear" w:color="auto" w:fill="auto"/>
            <w:vAlign w:val="center"/>
            <w:hideMark/>
          </w:tcPr>
          <w:p w14:paraId="2AE89C5D" w14:textId="77777777" w:rsidR="00B1568F" w:rsidRPr="009B5282" w:rsidRDefault="00B1568F" w:rsidP="004C5080">
            <w:pPr>
              <w:jc w:val="right"/>
              <w:rPr>
                <w:sz w:val="20"/>
                <w:szCs w:val="20"/>
              </w:rPr>
            </w:pPr>
            <w:r w:rsidRPr="009B5282">
              <w:rPr>
                <w:sz w:val="20"/>
                <w:szCs w:val="20"/>
              </w:rPr>
              <w:t>3 183 028,64</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38C36B79" w14:textId="77777777" w:rsidR="00B1568F" w:rsidRPr="009B5282" w:rsidRDefault="00B1568F" w:rsidP="004C5080">
            <w:pPr>
              <w:jc w:val="right"/>
              <w:rPr>
                <w:sz w:val="20"/>
                <w:szCs w:val="20"/>
              </w:rPr>
            </w:pPr>
            <w:r w:rsidRPr="009B5282">
              <w:rPr>
                <w:sz w:val="20"/>
                <w:szCs w:val="20"/>
              </w:rPr>
              <w:t>3 269 063,14</w:t>
            </w:r>
          </w:p>
        </w:tc>
      </w:tr>
      <w:tr w:rsidR="00B1568F" w:rsidRPr="009B5282" w14:paraId="39498C85" w14:textId="77777777" w:rsidTr="004C5080">
        <w:trPr>
          <w:trHeight w:val="585"/>
        </w:trPr>
        <w:tc>
          <w:tcPr>
            <w:tcW w:w="3828" w:type="dxa"/>
            <w:tcBorders>
              <w:top w:val="nil"/>
              <w:left w:val="single" w:sz="4" w:space="0" w:color="auto"/>
              <w:bottom w:val="single" w:sz="4" w:space="0" w:color="auto"/>
              <w:right w:val="nil"/>
            </w:tcBorders>
            <w:shd w:val="clear" w:color="auto" w:fill="auto"/>
            <w:vAlign w:val="center"/>
            <w:hideMark/>
          </w:tcPr>
          <w:p w14:paraId="393DFB5A" w14:textId="77777777" w:rsidR="00B1568F" w:rsidRPr="009B5282" w:rsidRDefault="00B1568F" w:rsidP="004C5080">
            <w:pPr>
              <w:rPr>
                <w:sz w:val="20"/>
                <w:szCs w:val="20"/>
              </w:rPr>
            </w:pPr>
            <w:r w:rsidRPr="009B5282">
              <w:rPr>
                <w:sz w:val="20"/>
                <w:szCs w:val="20"/>
              </w:rPr>
              <w:t>Закупка товаров, работ и услуг для обеспечения государственных (муниципальных) нужд</w:t>
            </w:r>
          </w:p>
        </w:tc>
        <w:tc>
          <w:tcPr>
            <w:tcW w:w="851" w:type="dxa"/>
            <w:tcBorders>
              <w:top w:val="nil"/>
              <w:left w:val="single" w:sz="4" w:space="0" w:color="auto"/>
              <w:bottom w:val="single" w:sz="4" w:space="0" w:color="auto"/>
              <w:right w:val="nil"/>
            </w:tcBorders>
            <w:shd w:val="clear" w:color="auto" w:fill="auto"/>
            <w:noWrap/>
            <w:vAlign w:val="center"/>
            <w:hideMark/>
          </w:tcPr>
          <w:p w14:paraId="19E08430" w14:textId="77777777" w:rsidR="00B1568F" w:rsidRPr="009B5282" w:rsidRDefault="00B1568F" w:rsidP="004C5080">
            <w:pPr>
              <w:jc w:val="center"/>
              <w:rPr>
                <w:sz w:val="20"/>
                <w:szCs w:val="20"/>
              </w:rPr>
            </w:pPr>
            <w:r w:rsidRPr="009B5282">
              <w:rPr>
                <w:sz w:val="20"/>
                <w:szCs w:val="20"/>
              </w:rPr>
              <w:t>01</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553BECC5" w14:textId="77777777" w:rsidR="00B1568F" w:rsidRPr="009B5282" w:rsidRDefault="00B1568F" w:rsidP="004C5080">
            <w:pPr>
              <w:jc w:val="center"/>
              <w:rPr>
                <w:sz w:val="20"/>
                <w:szCs w:val="20"/>
              </w:rPr>
            </w:pPr>
            <w:r w:rsidRPr="009B5282">
              <w:rPr>
                <w:sz w:val="20"/>
                <w:szCs w:val="20"/>
              </w:rPr>
              <w:t>04</w:t>
            </w:r>
          </w:p>
        </w:tc>
        <w:tc>
          <w:tcPr>
            <w:tcW w:w="1516" w:type="dxa"/>
            <w:tcBorders>
              <w:top w:val="nil"/>
              <w:left w:val="single" w:sz="4" w:space="0" w:color="auto"/>
              <w:bottom w:val="single" w:sz="4" w:space="0" w:color="auto"/>
              <w:right w:val="nil"/>
            </w:tcBorders>
            <w:shd w:val="clear" w:color="auto" w:fill="auto"/>
            <w:noWrap/>
            <w:vAlign w:val="center"/>
            <w:hideMark/>
          </w:tcPr>
          <w:p w14:paraId="76F71868" w14:textId="77777777" w:rsidR="00B1568F" w:rsidRPr="009B5282" w:rsidRDefault="00B1568F" w:rsidP="004C5080">
            <w:pPr>
              <w:jc w:val="center"/>
              <w:rPr>
                <w:sz w:val="20"/>
                <w:szCs w:val="20"/>
              </w:rPr>
            </w:pPr>
            <w:r w:rsidRPr="009B5282">
              <w:rPr>
                <w:sz w:val="20"/>
                <w:szCs w:val="20"/>
              </w:rPr>
              <w:t>99.0.00.70289</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00703BA1" w14:textId="77777777" w:rsidR="00B1568F" w:rsidRPr="009B5282" w:rsidRDefault="00B1568F" w:rsidP="004C5080">
            <w:pPr>
              <w:jc w:val="center"/>
              <w:rPr>
                <w:sz w:val="20"/>
                <w:szCs w:val="20"/>
              </w:rPr>
            </w:pPr>
            <w:r w:rsidRPr="009B5282">
              <w:rPr>
                <w:sz w:val="20"/>
                <w:szCs w:val="20"/>
              </w:rPr>
              <w:t>200</w:t>
            </w:r>
          </w:p>
        </w:tc>
        <w:tc>
          <w:tcPr>
            <w:tcW w:w="1127" w:type="dxa"/>
            <w:tcBorders>
              <w:top w:val="nil"/>
              <w:left w:val="single" w:sz="4" w:space="0" w:color="auto"/>
              <w:bottom w:val="single" w:sz="4" w:space="0" w:color="auto"/>
              <w:right w:val="single" w:sz="4" w:space="0" w:color="auto"/>
            </w:tcBorders>
            <w:shd w:val="clear" w:color="auto" w:fill="auto"/>
            <w:noWrap/>
            <w:vAlign w:val="center"/>
            <w:hideMark/>
          </w:tcPr>
          <w:p w14:paraId="6CAC4E0D" w14:textId="77777777" w:rsidR="00B1568F" w:rsidRPr="009B5282" w:rsidRDefault="00B1568F" w:rsidP="004C5080">
            <w:pPr>
              <w:jc w:val="right"/>
              <w:rPr>
                <w:sz w:val="20"/>
                <w:szCs w:val="20"/>
              </w:rPr>
            </w:pPr>
            <w:r w:rsidRPr="009B5282">
              <w:rPr>
                <w:sz w:val="20"/>
                <w:szCs w:val="20"/>
              </w:rPr>
              <w:t>639 630,55</w:t>
            </w:r>
          </w:p>
        </w:tc>
        <w:tc>
          <w:tcPr>
            <w:tcW w:w="850" w:type="dxa"/>
            <w:tcBorders>
              <w:top w:val="nil"/>
              <w:left w:val="single" w:sz="4" w:space="0" w:color="auto"/>
              <w:bottom w:val="single" w:sz="4" w:space="0" w:color="auto"/>
              <w:right w:val="nil"/>
            </w:tcBorders>
            <w:shd w:val="clear" w:color="auto" w:fill="auto"/>
            <w:vAlign w:val="center"/>
            <w:hideMark/>
          </w:tcPr>
          <w:p w14:paraId="293B3C44" w14:textId="77777777" w:rsidR="00B1568F" w:rsidRPr="009B5282" w:rsidRDefault="00B1568F" w:rsidP="004C5080">
            <w:pPr>
              <w:jc w:val="right"/>
              <w:rPr>
                <w:sz w:val="20"/>
                <w:szCs w:val="20"/>
              </w:rPr>
            </w:pPr>
            <w:r w:rsidRPr="009B5282">
              <w:rPr>
                <w:sz w:val="20"/>
                <w:szCs w:val="20"/>
              </w:rPr>
              <w:t>833 679,36</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6083BF2A" w14:textId="77777777" w:rsidR="00B1568F" w:rsidRPr="009B5282" w:rsidRDefault="00B1568F" w:rsidP="004C5080">
            <w:pPr>
              <w:jc w:val="right"/>
              <w:rPr>
                <w:sz w:val="20"/>
                <w:szCs w:val="20"/>
              </w:rPr>
            </w:pPr>
            <w:r w:rsidRPr="009B5282">
              <w:rPr>
                <w:sz w:val="20"/>
                <w:szCs w:val="20"/>
              </w:rPr>
              <w:t>761 154,95</w:t>
            </w:r>
          </w:p>
        </w:tc>
      </w:tr>
      <w:tr w:rsidR="00B1568F" w:rsidRPr="009B5282" w14:paraId="731A6492" w14:textId="77777777" w:rsidTr="004C5080">
        <w:trPr>
          <w:trHeight w:val="870"/>
        </w:trPr>
        <w:tc>
          <w:tcPr>
            <w:tcW w:w="3828" w:type="dxa"/>
            <w:tcBorders>
              <w:top w:val="nil"/>
              <w:left w:val="single" w:sz="4" w:space="0" w:color="auto"/>
              <w:bottom w:val="single" w:sz="4" w:space="0" w:color="auto"/>
              <w:right w:val="nil"/>
            </w:tcBorders>
            <w:shd w:val="clear" w:color="auto" w:fill="auto"/>
            <w:vAlign w:val="center"/>
            <w:hideMark/>
          </w:tcPr>
          <w:p w14:paraId="55A0911F" w14:textId="77777777" w:rsidR="00B1568F" w:rsidRPr="009B5282" w:rsidRDefault="00B1568F" w:rsidP="004C5080">
            <w:pPr>
              <w:rPr>
                <w:sz w:val="20"/>
                <w:szCs w:val="20"/>
              </w:rPr>
            </w:pPr>
            <w:r w:rsidRPr="009B5282">
              <w:rPr>
                <w:sz w:val="20"/>
                <w:szCs w:val="20"/>
              </w:rPr>
              <w:t>Иные закупки товаров, работ и услуг для обеспечения государственных (муниципальных) нужд</w:t>
            </w:r>
          </w:p>
        </w:tc>
        <w:tc>
          <w:tcPr>
            <w:tcW w:w="851" w:type="dxa"/>
            <w:tcBorders>
              <w:top w:val="nil"/>
              <w:left w:val="single" w:sz="4" w:space="0" w:color="auto"/>
              <w:bottom w:val="single" w:sz="4" w:space="0" w:color="auto"/>
              <w:right w:val="nil"/>
            </w:tcBorders>
            <w:shd w:val="clear" w:color="auto" w:fill="auto"/>
            <w:noWrap/>
            <w:vAlign w:val="center"/>
            <w:hideMark/>
          </w:tcPr>
          <w:p w14:paraId="0BEC450E" w14:textId="77777777" w:rsidR="00B1568F" w:rsidRPr="009B5282" w:rsidRDefault="00B1568F" w:rsidP="004C5080">
            <w:pPr>
              <w:jc w:val="center"/>
              <w:rPr>
                <w:sz w:val="20"/>
                <w:szCs w:val="20"/>
              </w:rPr>
            </w:pPr>
            <w:r w:rsidRPr="009B5282">
              <w:rPr>
                <w:sz w:val="20"/>
                <w:szCs w:val="20"/>
              </w:rPr>
              <w:t>01</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0221E80E" w14:textId="77777777" w:rsidR="00B1568F" w:rsidRPr="009B5282" w:rsidRDefault="00B1568F" w:rsidP="004C5080">
            <w:pPr>
              <w:jc w:val="center"/>
              <w:rPr>
                <w:sz w:val="20"/>
                <w:szCs w:val="20"/>
              </w:rPr>
            </w:pPr>
            <w:r w:rsidRPr="009B5282">
              <w:rPr>
                <w:sz w:val="20"/>
                <w:szCs w:val="20"/>
              </w:rPr>
              <w:t>04</w:t>
            </w:r>
          </w:p>
        </w:tc>
        <w:tc>
          <w:tcPr>
            <w:tcW w:w="1516" w:type="dxa"/>
            <w:tcBorders>
              <w:top w:val="nil"/>
              <w:left w:val="single" w:sz="4" w:space="0" w:color="auto"/>
              <w:bottom w:val="single" w:sz="4" w:space="0" w:color="auto"/>
              <w:right w:val="nil"/>
            </w:tcBorders>
            <w:shd w:val="clear" w:color="auto" w:fill="auto"/>
            <w:noWrap/>
            <w:vAlign w:val="center"/>
            <w:hideMark/>
          </w:tcPr>
          <w:p w14:paraId="69D01CE0" w14:textId="77777777" w:rsidR="00B1568F" w:rsidRPr="009B5282" w:rsidRDefault="00B1568F" w:rsidP="004C5080">
            <w:pPr>
              <w:jc w:val="center"/>
              <w:rPr>
                <w:sz w:val="20"/>
                <w:szCs w:val="20"/>
              </w:rPr>
            </w:pPr>
            <w:r w:rsidRPr="009B5282">
              <w:rPr>
                <w:sz w:val="20"/>
                <w:szCs w:val="20"/>
              </w:rPr>
              <w:t>99.0.00.70289</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6FF0BBA1" w14:textId="77777777" w:rsidR="00B1568F" w:rsidRPr="009B5282" w:rsidRDefault="00B1568F" w:rsidP="004C5080">
            <w:pPr>
              <w:jc w:val="center"/>
              <w:rPr>
                <w:sz w:val="20"/>
                <w:szCs w:val="20"/>
              </w:rPr>
            </w:pPr>
            <w:r w:rsidRPr="009B5282">
              <w:rPr>
                <w:sz w:val="20"/>
                <w:szCs w:val="20"/>
              </w:rPr>
              <w:t>240</w:t>
            </w:r>
          </w:p>
        </w:tc>
        <w:tc>
          <w:tcPr>
            <w:tcW w:w="1127" w:type="dxa"/>
            <w:tcBorders>
              <w:top w:val="nil"/>
              <w:left w:val="single" w:sz="4" w:space="0" w:color="auto"/>
              <w:bottom w:val="single" w:sz="4" w:space="0" w:color="auto"/>
              <w:right w:val="single" w:sz="4" w:space="0" w:color="auto"/>
            </w:tcBorders>
            <w:shd w:val="clear" w:color="auto" w:fill="auto"/>
            <w:noWrap/>
            <w:vAlign w:val="center"/>
            <w:hideMark/>
          </w:tcPr>
          <w:p w14:paraId="015B02CF" w14:textId="77777777" w:rsidR="00B1568F" w:rsidRPr="009B5282" w:rsidRDefault="00B1568F" w:rsidP="004C5080">
            <w:pPr>
              <w:jc w:val="right"/>
              <w:rPr>
                <w:sz w:val="20"/>
                <w:szCs w:val="20"/>
              </w:rPr>
            </w:pPr>
            <w:r w:rsidRPr="009B5282">
              <w:rPr>
                <w:sz w:val="20"/>
                <w:szCs w:val="20"/>
              </w:rPr>
              <w:t>639 630,55</w:t>
            </w:r>
          </w:p>
        </w:tc>
        <w:tc>
          <w:tcPr>
            <w:tcW w:w="850" w:type="dxa"/>
            <w:tcBorders>
              <w:top w:val="nil"/>
              <w:left w:val="single" w:sz="4" w:space="0" w:color="auto"/>
              <w:bottom w:val="single" w:sz="4" w:space="0" w:color="auto"/>
              <w:right w:val="nil"/>
            </w:tcBorders>
            <w:shd w:val="clear" w:color="auto" w:fill="auto"/>
            <w:vAlign w:val="center"/>
            <w:hideMark/>
          </w:tcPr>
          <w:p w14:paraId="1B87614B" w14:textId="77777777" w:rsidR="00B1568F" w:rsidRPr="009B5282" w:rsidRDefault="00B1568F" w:rsidP="004C5080">
            <w:pPr>
              <w:jc w:val="right"/>
              <w:rPr>
                <w:sz w:val="20"/>
                <w:szCs w:val="20"/>
              </w:rPr>
            </w:pPr>
            <w:r w:rsidRPr="009B5282">
              <w:rPr>
                <w:sz w:val="20"/>
                <w:szCs w:val="20"/>
              </w:rPr>
              <w:t>833 679,36</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33AC4686" w14:textId="77777777" w:rsidR="00B1568F" w:rsidRPr="009B5282" w:rsidRDefault="00B1568F" w:rsidP="004C5080">
            <w:pPr>
              <w:jc w:val="right"/>
              <w:rPr>
                <w:sz w:val="20"/>
                <w:szCs w:val="20"/>
              </w:rPr>
            </w:pPr>
            <w:r w:rsidRPr="009B5282">
              <w:rPr>
                <w:sz w:val="20"/>
                <w:szCs w:val="20"/>
              </w:rPr>
              <w:t>761 154,95</w:t>
            </w:r>
          </w:p>
        </w:tc>
      </w:tr>
      <w:tr w:rsidR="00B1568F" w:rsidRPr="009B5282" w14:paraId="3E504D97" w14:textId="77777777" w:rsidTr="004C5080">
        <w:trPr>
          <w:trHeight w:val="1440"/>
        </w:trPr>
        <w:tc>
          <w:tcPr>
            <w:tcW w:w="3828" w:type="dxa"/>
            <w:tcBorders>
              <w:top w:val="nil"/>
              <w:left w:val="single" w:sz="4" w:space="0" w:color="auto"/>
              <w:bottom w:val="single" w:sz="4" w:space="0" w:color="auto"/>
              <w:right w:val="nil"/>
            </w:tcBorders>
            <w:shd w:val="clear" w:color="auto" w:fill="auto"/>
            <w:vAlign w:val="center"/>
            <w:hideMark/>
          </w:tcPr>
          <w:p w14:paraId="56912E16" w14:textId="77777777" w:rsidR="00B1568F" w:rsidRPr="009B5282" w:rsidRDefault="00B1568F" w:rsidP="004C5080">
            <w:pPr>
              <w:rPr>
                <w:bCs/>
                <w:sz w:val="20"/>
                <w:szCs w:val="20"/>
              </w:rPr>
            </w:pPr>
            <w:r w:rsidRPr="009B5282">
              <w:rPr>
                <w:bCs/>
                <w:sz w:val="20"/>
                <w:szCs w:val="20"/>
              </w:rPr>
              <w:t xml:space="preserve">Реализация мероприятий по обеспечению сбалансированности местных </w:t>
            </w:r>
            <w:proofErr w:type="gramStart"/>
            <w:r w:rsidRPr="009B5282">
              <w:rPr>
                <w:bCs/>
                <w:sz w:val="20"/>
                <w:szCs w:val="20"/>
              </w:rPr>
              <w:t>бюджетов  государственной</w:t>
            </w:r>
            <w:proofErr w:type="gramEnd"/>
            <w:r w:rsidRPr="009B5282">
              <w:rPr>
                <w:bCs/>
                <w:sz w:val="20"/>
                <w:szCs w:val="20"/>
              </w:rPr>
              <w:t xml:space="preserve"> программы Новосибирской области "Управление  финансами в Новосибирской области"</w:t>
            </w:r>
          </w:p>
        </w:tc>
        <w:tc>
          <w:tcPr>
            <w:tcW w:w="851" w:type="dxa"/>
            <w:tcBorders>
              <w:top w:val="nil"/>
              <w:left w:val="single" w:sz="4" w:space="0" w:color="auto"/>
              <w:bottom w:val="single" w:sz="4" w:space="0" w:color="auto"/>
              <w:right w:val="nil"/>
            </w:tcBorders>
            <w:shd w:val="clear" w:color="auto" w:fill="auto"/>
            <w:noWrap/>
            <w:vAlign w:val="center"/>
            <w:hideMark/>
          </w:tcPr>
          <w:p w14:paraId="1AA1D996" w14:textId="77777777" w:rsidR="00B1568F" w:rsidRPr="009B5282" w:rsidRDefault="00B1568F" w:rsidP="004C5080">
            <w:pPr>
              <w:jc w:val="center"/>
              <w:rPr>
                <w:bCs/>
                <w:sz w:val="20"/>
                <w:szCs w:val="20"/>
              </w:rPr>
            </w:pPr>
            <w:r w:rsidRPr="009B5282">
              <w:rPr>
                <w:bCs/>
                <w:sz w:val="20"/>
                <w:szCs w:val="20"/>
              </w:rPr>
              <w:t>01</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4E250FEE" w14:textId="77777777" w:rsidR="00B1568F" w:rsidRPr="009B5282" w:rsidRDefault="00B1568F" w:rsidP="004C5080">
            <w:pPr>
              <w:jc w:val="center"/>
              <w:rPr>
                <w:bCs/>
                <w:sz w:val="20"/>
                <w:szCs w:val="20"/>
              </w:rPr>
            </w:pPr>
            <w:r w:rsidRPr="009B5282">
              <w:rPr>
                <w:bCs/>
                <w:sz w:val="20"/>
                <w:szCs w:val="20"/>
              </w:rPr>
              <w:t>04</w:t>
            </w:r>
          </w:p>
        </w:tc>
        <w:tc>
          <w:tcPr>
            <w:tcW w:w="1516" w:type="dxa"/>
            <w:tcBorders>
              <w:top w:val="nil"/>
              <w:left w:val="single" w:sz="4" w:space="0" w:color="auto"/>
              <w:bottom w:val="single" w:sz="4" w:space="0" w:color="auto"/>
              <w:right w:val="nil"/>
            </w:tcBorders>
            <w:shd w:val="clear" w:color="auto" w:fill="auto"/>
            <w:noWrap/>
            <w:vAlign w:val="center"/>
            <w:hideMark/>
          </w:tcPr>
          <w:p w14:paraId="7EE0FF64" w14:textId="77777777" w:rsidR="00B1568F" w:rsidRPr="009B5282" w:rsidRDefault="00B1568F" w:rsidP="004C5080">
            <w:pPr>
              <w:jc w:val="center"/>
              <w:rPr>
                <w:bCs/>
                <w:sz w:val="20"/>
                <w:szCs w:val="20"/>
              </w:rPr>
            </w:pPr>
            <w:r w:rsidRPr="009B5282">
              <w:rPr>
                <w:bCs/>
                <w:sz w:val="20"/>
                <w:szCs w:val="20"/>
              </w:rPr>
              <w:t>99.0.00.70510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18B288AE" w14:textId="77777777" w:rsidR="00B1568F" w:rsidRPr="009B5282" w:rsidRDefault="00B1568F" w:rsidP="004C5080">
            <w:pPr>
              <w:jc w:val="center"/>
              <w:rPr>
                <w:bCs/>
                <w:sz w:val="20"/>
                <w:szCs w:val="20"/>
              </w:rPr>
            </w:pPr>
            <w:r w:rsidRPr="009B5282">
              <w:rPr>
                <w:bCs/>
                <w:sz w:val="20"/>
                <w:szCs w:val="20"/>
              </w:rPr>
              <w:t> </w:t>
            </w:r>
          </w:p>
        </w:tc>
        <w:tc>
          <w:tcPr>
            <w:tcW w:w="1127" w:type="dxa"/>
            <w:tcBorders>
              <w:top w:val="nil"/>
              <w:left w:val="single" w:sz="4" w:space="0" w:color="auto"/>
              <w:bottom w:val="single" w:sz="4" w:space="0" w:color="auto"/>
              <w:right w:val="single" w:sz="4" w:space="0" w:color="auto"/>
            </w:tcBorders>
            <w:shd w:val="clear" w:color="auto" w:fill="auto"/>
            <w:noWrap/>
            <w:vAlign w:val="center"/>
            <w:hideMark/>
          </w:tcPr>
          <w:p w14:paraId="14323DAD" w14:textId="77777777" w:rsidR="00B1568F" w:rsidRPr="009B5282" w:rsidRDefault="00B1568F" w:rsidP="004C5080">
            <w:pPr>
              <w:jc w:val="right"/>
              <w:rPr>
                <w:bCs/>
                <w:sz w:val="20"/>
                <w:szCs w:val="20"/>
              </w:rPr>
            </w:pPr>
            <w:r w:rsidRPr="009B5282">
              <w:rPr>
                <w:bCs/>
                <w:sz w:val="20"/>
                <w:szCs w:val="20"/>
              </w:rPr>
              <w:t>23 697 210,03</w:t>
            </w:r>
          </w:p>
        </w:tc>
        <w:tc>
          <w:tcPr>
            <w:tcW w:w="850" w:type="dxa"/>
            <w:tcBorders>
              <w:top w:val="nil"/>
              <w:left w:val="single" w:sz="4" w:space="0" w:color="auto"/>
              <w:bottom w:val="single" w:sz="4" w:space="0" w:color="auto"/>
              <w:right w:val="nil"/>
            </w:tcBorders>
            <w:shd w:val="clear" w:color="auto" w:fill="auto"/>
            <w:vAlign w:val="center"/>
            <w:hideMark/>
          </w:tcPr>
          <w:p w14:paraId="6674CDBE" w14:textId="77777777" w:rsidR="00B1568F" w:rsidRPr="009B5282" w:rsidRDefault="00B1568F" w:rsidP="004C5080">
            <w:pPr>
              <w:jc w:val="right"/>
              <w:rPr>
                <w:bCs/>
                <w:sz w:val="20"/>
                <w:szCs w:val="20"/>
              </w:rPr>
            </w:pPr>
            <w:r w:rsidRPr="009B5282">
              <w:rPr>
                <w:bCs/>
                <w:sz w:val="20"/>
                <w:szCs w:val="20"/>
              </w:rPr>
              <w:t>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2A05DF32" w14:textId="77777777" w:rsidR="00B1568F" w:rsidRPr="009B5282" w:rsidRDefault="00B1568F" w:rsidP="004C5080">
            <w:pPr>
              <w:jc w:val="right"/>
              <w:rPr>
                <w:bCs/>
                <w:sz w:val="20"/>
                <w:szCs w:val="20"/>
              </w:rPr>
            </w:pPr>
            <w:r w:rsidRPr="009B5282">
              <w:rPr>
                <w:bCs/>
                <w:sz w:val="20"/>
                <w:szCs w:val="20"/>
              </w:rPr>
              <w:t>0,00</w:t>
            </w:r>
          </w:p>
        </w:tc>
      </w:tr>
      <w:tr w:rsidR="00B1568F" w:rsidRPr="009B5282" w14:paraId="217E6311" w14:textId="77777777" w:rsidTr="004C5080">
        <w:trPr>
          <w:trHeight w:val="1440"/>
        </w:trPr>
        <w:tc>
          <w:tcPr>
            <w:tcW w:w="3828" w:type="dxa"/>
            <w:tcBorders>
              <w:top w:val="nil"/>
              <w:left w:val="single" w:sz="4" w:space="0" w:color="auto"/>
              <w:bottom w:val="single" w:sz="4" w:space="0" w:color="auto"/>
              <w:right w:val="nil"/>
            </w:tcBorders>
            <w:shd w:val="clear" w:color="auto" w:fill="auto"/>
            <w:vAlign w:val="center"/>
            <w:hideMark/>
          </w:tcPr>
          <w:p w14:paraId="29BD7E30" w14:textId="77777777" w:rsidR="00B1568F" w:rsidRPr="009B5282" w:rsidRDefault="00B1568F" w:rsidP="004C5080">
            <w:pPr>
              <w:rPr>
                <w:sz w:val="20"/>
                <w:szCs w:val="20"/>
              </w:rPr>
            </w:pPr>
            <w:r w:rsidRPr="009B5282">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51" w:type="dxa"/>
            <w:tcBorders>
              <w:top w:val="nil"/>
              <w:left w:val="single" w:sz="4" w:space="0" w:color="auto"/>
              <w:bottom w:val="single" w:sz="4" w:space="0" w:color="auto"/>
              <w:right w:val="nil"/>
            </w:tcBorders>
            <w:shd w:val="clear" w:color="auto" w:fill="auto"/>
            <w:noWrap/>
            <w:vAlign w:val="center"/>
            <w:hideMark/>
          </w:tcPr>
          <w:p w14:paraId="659EB33A" w14:textId="77777777" w:rsidR="00B1568F" w:rsidRPr="009B5282" w:rsidRDefault="00B1568F" w:rsidP="004C5080">
            <w:pPr>
              <w:jc w:val="center"/>
              <w:rPr>
                <w:sz w:val="20"/>
                <w:szCs w:val="20"/>
              </w:rPr>
            </w:pPr>
            <w:r w:rsidRPr="009B5282">
              <w:rPr>
                <w:sz w:val="20"/>
                <w:szCs w:val="20"/>
              </w:rPr>
              <w:t>01</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144EB654" w14:textId="77777777" w:rsidR="00B1568F" w:rsidRPr="009B5282" w:rsidRDefault="00B1568F" w:rsidP="004C5080">
            <w:pPr>
              <w:jc w:val="center"/>
              <w:rPr>
                <w:sz w:val="20"/>
                <w:szCs w:val="20"/>
              </w:rPr>
            </w:pPr>
            <w:r w:rsidRPr="009B5282">
              <w:rPr>
                <w:sz w:val="20"/>
                <w:szCs w:val="20"/>
              </w:rPr>
              <w:t>04</w:t>
            </w:r>
          </w:p>
        </w:tc>
        <w:tc>
          <w:tcPr>
            <w:tcW w:w="1516" w:type="dxa"/>
            <w:tcBorders>
              <w:top w:val="nil"/>
              <w:left w:val="single" w:sz="4" w:space="0" w:color="auto"/>
              <w:bottom w:val="single" w:sz="4" w:space="0" w:color="auto"/>
              <w:right w:val="nil"/>
            </w:tcBorders>
            <w:shd w:val="clear" w:color="auto" w:fill="auto"/>
            <w:noWrap/>
            <w:vAlign w:val="center"/>
            <w:hideMark/>
          </w:tcPr>
          <w:p w14:paraId="2AB56A77" w14:textId="77777777" w:rsidR="00B1568F" w:rsidRPr="009B5282" w:rsidRDefault="00B1568F" w:rsidP="004C5080">
            <w:pPr>
              <w:jc w:val="center"/>
              <w:rPr>
                <w:sz w:val="20"/>
                <w:szCs w:val="20"/>
              </w:rPr>
            </w:pPr>
            <w:r w:rsidRPr="009B5282">
              <w:rPr>
                <w:sz w:val="20"/>
                <w:szCs w:val="20"/>
              </w:rPr>
              <w:t>99.0.00.70510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0CC228AE" w14:textId="77777777" w:rsidR="00B1568F" w:rsidRPr="009B5282" w:rsidRDefault="00B1568F" w:rsidP="004C5080">
            <w:pPr>
              <w:jc w:val="center"/>
              <w:rPr>
                <w:sz w:val="20"/>
                <w:szCs w:val="20"/>
              </w:rPr>
            </w:pPr>
            <w:r w:rsidRPr="009B5282">
              <w:rPr>
                <w:sz w:val="20"/>
                <w:szCs w:val="20"/>
              </w:rPr>
              <w:t>100</w:t>
            </w:r>
          </w:p>
        </w:tc>
        <w:tc>
          <w:tcPr>
            <w:tcW w:w="1127" w:type="dxa"/>
            <w:tcBorders>
              <w:top w:val="nil"/>
              <w:left w:val="single" w:sz="4" w:space="0" w:color="auto"/>
              <w:bottom w:val="single" w:sz="4" w:space="0" w:color="auto"/>
              <w:right w:val="single" w:sz="4" w:space="0" w:color="auto"/>
            </w:tcBorders>
            <w:shd w:val="clear" w:color="auto" w:fill="auto"/>
            <w:noWrap/>
            <w:vAlign w:val="center"/>
            <w:hideMark/>
          </w:tcPr>
          <w:p w14:paraId="0F9F5FB3" w14:textId="77777777" w:rsidR="00B1568F" w:rsidRPr="009B5282" w:rsidRDefault="00B1568F" w:rsidP="004C5080">
            <w:pPr>
              <w:jc w:val="right"/>
              <w:rPr>
                <w:sz w:val="20"/>
                <w:szCs w:val="20"/>
              </w:rPr>
            </w:pPr>
            <w:r w:rsidRPr="009B5282">
              <w:rPr>
                <w:sz w:val="20"/>
                <w:szCs w:val="20"/>
              </w:rPr>
              <w:t>23 697 210,03</w:t>
            </w:r>
          </w:p>
        </w:tc>
        <w:tc>
          <w:tcPr>
            <w:tcW w:w="850" w:type="dxa"/>
            <w:tcBorders>
              <w:top w:val="nil"/>
              <w:left w:val="single" w:sz="4" w:space="0" w:color="auto"/>
              <w:bottom w:val="single" w:sz="4" w:space="0" w:color="auto"/>
              <w:right w:val="nil"/>
            </w:tcBorders>
            <w:shd w:val="clear" w:color="auto" w:fill="auto"/>
            <w:vAlign w:val="center"/>
            <w:hideMark/>
          </w:tcPr>
          <w:p w14:paraId="70270A40" w14:textId="77777777" w:rsidR="00B1568F" w:rsidRPr="009B5282" w:rsidRDefault="00B1568F" w:rsidP="004C5080">
            <w:pPr>
              <w:jc w:val="right"/>
              <w:rPr>
                <w:sz w:val="20"/>
                <w:szCs w:val="20"/>
              </w:rPr>
            </w:pPr>
            <w:r w:rsidRPr="009B5282">
              <w:rPr>
                <w:sz w:val="20"/>
                <w:szCs w:val="20"/>
              </w:rPr>
              <w:t>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24C12A3E" w14:textId="77777777" w:rsidR="00B1568F" w:rsidRPr="009B5282" w:rsidRDefault="00B1568F" w:rsidP="004C5080">
            <w:pPr>
              <w:jc w:val="right"/>
              <w:rPr>
                <w:sz w:val="20"/>
                <w:szCs w:val="20"/>
              </w:rPr>
            </w:pPr>
            <w:r w:rsidRPr="009B5282">
              <w:rPr>
                <w:sz w:val="20"/>
                <w:szCs w:val="20"/>
              </w:rPr>
              <w:t>0,00</w:t>
            </w:r>
          </w:p>
        </w:tc>
      </w:tr>
      <w:tr w:rsidR="00B1568F" w:rsidRPr="009B5282" w14:paraId="3ADBCD0F" w14:textId="77777777" w:rsidTr="004C5080">
        <w:trPr>
          <w:trHeight w:val="585"/>
        </w:trPr>
        <w:tc>
          <w:tcPr>
            <w:tcW w:w="3828" w:type="dxa"/>
            <w:tcBorders>
              <w:top w:val="nil"/>
              <w:left w:val="single" w:sz="4" w:space="0" w:color="auto"/>
              <w:bottom w:val="single" w:sz="4" w:space="0" w:color="auto"/>
              <w:right w:val="nil"/>
            </w:tcBorders>
            <w:shd w:val="clear" w:color="auto" w:fill="auto"/>
            <w:vAlign w:val="center"/>
            <w:hideMark/>
          </w:tcPr>
          <w:p w14:paraId="08AB5527" w14:textId="77777777" w:rsidR="00B1568F" w:rsidRPr="009B5282" w:rsidRDefault="00B1568F" w:rsidP="004C5080">
            <w:pPr>
              <w:rPr>
                <w:sz w:val="20"/>
                <w:szCs w:val="20"/>
              </w:rPr>
            </w:pPr>
            <w:r w:rsidRPr="009B5282">
              <w:rPr>
                <w:sz w:val="20"/>
                <w:szCs w:val="20"/>
              </w:rPr>
              <w:t>Расходы на выплаты персоналу государственных (муниципальных) органов</w:t>
            </w:r>
          </w:p>
        </w:tc>
        <w:tc>
          <w:tcPr>
            <w:tcW w:w="851" w:type="dxa"/>
            <w:tcBorders>
              <w:top w:val="nil"/>
              <w:left w:val="single" w:sz="4" w:space="0" w:color="auto"/>
              <w:bottom w:val="single" w:sz="4" w:space="0" w:color="auto"/>
              <w:right w:val="nil"/>
            </w:tcBorders>
            <w:shd w:val="clear" w:color="auto" w:fill="auto"/>
            <w:noWrap/>
            <w:vAlign w:val="center"/>
            <w:hideMark/>
          </w:tcPr>
          <w:p w14:paraId="2FEE61B5" w14:textId="77777777" w:rsidR="00B1568F" w:rsidRPr="009B5282" w:rsidRDefault="00B1568F" w:rsidP="004C5080">
            <w:pPr>
              <w:jc w:val="center"/>
              <w:rPr>
                <w:sz w:val="20"/>
                <w:szCs w:val="20"/>
              </w:rPr>
            </w:pPr>
            <w:r w:rsidRPr="009B5282">
              <w:rPr>
                <w:sz w:val="20"/>
                <w:szCs w:val="20"/>
              </w:rPr>
              <w:t>01</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67271A7E" w14:textId="77777777" w:rsidR="00B1568F" w:rsidRPr="009B5282" w:rsidRDefault="00B1568F" w:rsidP="004C5080">
            <w:pPr>
              <w:jc w:val="center"/>
              <w:rPr>
                <w:sz w:val="20"/>
                <w:szCs w:val="20"/>
              </w:rPr>
            </w:pPr>
            <w:r w:rsidRPr="009B5282">
              <w:rPr>
                <w:sz w:val="20"/>
                <w:szCs w:val="20"/>
              </w:rPr>
              <w:t>04</w:t>
            </w:r>
          </w:p>
        </w:tc>
        <w:tc>
          <w:tcPr>
            <w:tcW w:w="1516" w:type="dxa"/>
            <w:tcBorders>
              <w:top w:val="nil"/>
              <w:left w:val="single" w:sz="4" w:space="0" w:color="auto"/>
              <w:bottom w:val="single" w:sz="4" w:space="0" w:color="auto"/>
              <w:right w:val="nil"/>
            </w:tcBorders>
            <w:shd w:val="clear" w:color="auto" w:fill="auto"/>
            <w:noWrap/>
            <w:vAlign w:val="center"/>
            <w:hideMark/>
          </w:tcPr>
          <w:p w14:paraId="62304763" w14:textId="77777777" w:rsidR="00B1568F" w:rsidRPr="009B5282" w:rsidRDefault="00B1568F" w:rsidP="004C5080">
            <w:pPr>
              <w:jc w:val="center"/>
              <w:rPr>
                <w:sz w:val="20"/>
                <w:szCs w:val="20"/>
              </w:rPr>
            </w:pPr>
            <w:r w:rsidRPr="009B5282">
              <w:rPr>
                <w:sz w:val="20"/>
                <w:szCs w:val="20"/>
              </w:rPr>
              <w:t>99.0.00.70510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712F8537" w14:textId="77777777" w:rsidR="00B1568F" w:rsidRPr="009B5282" w:rsidRDefault="00B1568F" w:rsidP="004C5080">
            <w:pPr>
              <w:jc w:val="center"/>
              <w:rPr>
                <w:sz w:val="20"/>
                <w:szCs w:val="20"/>
              </w:rPr>
            </w:pPr>
            <w:r w:rsidRPr="009B5282">
              <w:rPr>
                <w:sz w:val="20"/>
                <w:szCs w:val="20"/>
              </w:rPr>
              <w:t>120</w:t>
            </w:r>
          </w:p>
        </w:tc>
        <w:tc>
          <w:tcPr>
            <w:tcW w:w="1127" w:type="dxa"/>
            <w:tcBorders>
              <w:top w:val="nil"/>
              <w:left w:val="single" w:sz="4" w:space="0" w:color="auto"/>
              <w:bottom w:val="single" w:sz="4" w:space="0" w:color="auto"/>
              <w:right w:val="single" w:sz="4" w:space="0" w:color="auto"/>
            </w:tcBorders>
            <w:shd w:val="clear" w:color="auto" w:fill="auto"/>
            <w:noWrap/>
            <w:vAlign w:val="center"/>
            <w:hideMark/>
          </w:tcPr>
          <w:p w14:paraId="47169088" w14:textId="77777777" w:rsidR="00B1568F" w:rsidRPr="009B5282" w:rsidRDefault="00B1568F" w:rsidP="004C5080">
            <w:pPr>
              <w:jc w:val="right"/>
              <w:rPr>
                <w:sz w:val="20"/>
                <w:szCs w:val="20"/>
              </w:rPr>
            </w:pPr>
            <w:r w:rsidRPr="009B5282">
              <w:rPr>
                <w:sz w:val="20"/>
                <w:szCs w:val="20"/>
              </w:rPr>
              <w:t>23 697 210,03</w:t>
            </w:r>
          </w:p>
        </w:tc>
        <w:tc>
          <w:tcPr>
            <w:tcW w:w="850" w:type="dxa"/>
            <w:tcBorders>
              <w:top w:val="nil"/>
              <w:left w:val="single" w:sz="4" w:space="0" w:color="auto"/>
              <w:bottom w:val="single" w:sz="4" w:space="0" w:color="auto"/>
              <w:right w:val="nil"/>
            </w:tcBorders>
            <w:shd w:val="clear" w:color="auto" w:fill="auto"/>
            <w:vAlign w:val="center"/>
            <w:hideMark/>
          </w:tcPr>
          <w:p w14:paraId="47B38D7E" w14:textId="77777777" w:rsidR="00B1568F" w:rsidRPr="009B5282" w:rsidRDefault="00B1568F" w:rsidP="004C5080">
            <w:pPr>
              <w:jc w:val="right"/>
              <w:rPr>
                <w:sz w:val="20"/>
                <w:szCs w:val="20"/>
              </w:rPr>
            </w:pPr>
            <w:r w:rsidRPr="009B5282">
              <w:rPr>
                <w:sz w:val="20"/>
                <w:szCs w:val="20"/>
              </w:rPr>
              <w:t>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4E47FDAE" w14:textId="77777777" w:rsidR="00B1568F" w:rsidRPr="009B5282" w:rsidRDefault="00B1568F" w:rsidP="004C5080">
            <w:pPr>
              <w:jc w:val="right"/>
              <w:rPr>
                <w:sz w:val="20"/>
                <w:szCs w:val="20"/>
              </w:rPr>
            </w:pPr>
            <w:r w:rsidRPr="009B5282">
              <w:rPr>
                <w:sz w:val="20"/>
                <w:szCs w:val="20"/>
              </w:rPr>
              <w:t>0,00</w:t>
            </w:r>
          </w:p>
        </w:tc>
      </w:tr>
      <w:tr w:rsidR="00B1568F" w:rsidRPr="009B5282" w14:paraId="44D4B80D" w14:textId="77777777" w:rsidTr="004C5080">
        <w:trPr>
          <w:trHeight w:val="345"/>
        </w:trPr>
        <w:tc>
          <w:tcPr>
            <w:tcW w:w="3828" w:type="dxa"/>
            <w:tcBorders>
              <w:top w:val="nil"/>
              <w:left w:val="single" w:sz="4" w:space="0" w:color="auto"/>
              <w:bottom w:val="single" w:sz="4" w:space="0" w:color="auto"/>
              <w:right w:val="nil"/>
            </w:tcBorders>
            <w:shd w:val="clear" w:color="auto" w:fill="auto"/>
            <w:vAlign w:val="center"/>
            <w:hideMark/>
          </w:tcPr>
          <w:p w14:paraId="1D5691EB" w14:textId="77777777" w:rsidR="00B1568F" w:rsidRPr="009B5282" w:rsidRDefault="00B1568F" w:rsidP="004C5080">
            <w:pPr>
              <w:rPr>
                <w:bCs/>
                <w:sz w:val="20"/>
                <w:szCs w:val="20"/>
              </w:rPr>
            </w:pPr>
            <w:r w:rsidRPr="009B5282">
              <w:rPr>
                <w:bCs/>
                <w:sz w:val="20"/>
                <w:szCs w:val="20"/>
              </w:rPr>
              <w:t>Судебная система</w:t>
            </w:r>
          </w:p>
        </w:tc>
        <w:tc>
          <w:tcPr>
            <w:tcW w:w="851" w:type="dxa"/>
            <w:tcBorders>
              <w:top w:val="nil"/>
              <w:left w:val="single" w:sz="4" w:space="0" w:color="auto"/>
              <w:bottom w:val="single" w:sz="4" w:space="0" w:color="auto"/>
              <w:right w:val="nil"/>
            </w:tcBorders>
            <w:shd w:val="clear" w:color="auto" w:fill="auto"/>
            <w:noWrap/>
            <w:vAlign w:val="center"/>
            <w:hideMark/>
          </w:tcPr>
          <w:p w14:paraId="1D289334" w14:textId="77777777" w:rsidR="00B1568F" w:rsidRPr="009B5282" w:rsidRDefault="00B1568F" w:rsidP="004C5080">
            <w:pPr>
              <w:jc w:val="center"/>
              <w:rPr>
                <w:bCs/>
                <w:sz w:val="20"/>
                <w:szCs w:val="20"/>
              </w:rPr>
            </w:pPr>
            <w:r w:rsidRPr="009B5282">
              <w:rPr>
                <w:bCs/>
                <w:sz w:val="20"/>
                <w:szCs w:val="20"/>
              </w:rPr>
              <w:t>01</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38A3F986" w14:textId="77777777" w:rsidR="00B1568F" w:rsidRPr="009B5282" w:rsidRDefault="00B1568F" w:rsidP="004C5080">
            <w:pPr>
              <w:jc w:val="center"/>
              <w:rPr>
                <w:bCs/>
                <w:sz w:val="20"/>
                <w:szCs w:val="20"/>
              </w:rPr>
            </w:pPr>
            <w:r w:rsidRPr="009B5282">
              <w:rPr>
                <w:bCs/>
                <w:sz w:val="20"/>
                <w:szCs w:val="20"/>
              </w:rPr>
              <w:t>05</w:t>
            </w:r>
          </w:p>
        </w:tc>
        <w:tc>
          <w:tcPr>
            <w:tcW w:w="1516" w:type="dxa"/>
            <w:tcBorders>
              <w:top w:val="nil"/>
              <w:left w:val="single" w:sz="4" w:space="0" w:color="auto"/>
              <w:bottom w:val="single" w:sz="4" w:space="0" w:color="auto"/>
              <w:right w:val="nil"/>
            </w:tcBorders>
            <w:shd w:val="clear" w:color="auto" w:fill="auto"/>
            <w:noWrap/>
            <w:vAlign w:val="center"/>
            <w:hideMark/>
          </w:tcPr>
          <w:p w14:paraId="05A85609" w14:textId="77777777" w:rsidR="00B1568F" w:rsidRPr="009B5282" w:rsidRDefault="00B1568F" w:rsidP="004C5080">
            <w:pPr>
              <w:jc w:val="center"/>
              <w:rPr>
                <w:bCs/>
                <w:sz w:val="20"/>
                <w:szCs w:val="20"/>
              </w:rPr>
            </w:pPr>
            <w:r w:rsidRPr="009B5282">
              <w:rPr>
                <w:bCs/>
                <w:sz w:val="20"/>
                <w:szCs w:val="20"/>
              </w:rPr>
              <w:t> </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25F94E45" w14:textId="77777777" w:rsidR="00B1568F" w:rsidRPr="009B5282" w:rsidRDefault="00B1568F" w:rsidP="004C5080">
            <w:pPr>
              <w:jc w:val="center"/>
              <w:rPr>
                <w:bCs/>
                <w:sz w:val="20"/>
                <w:szCs w:val="20"/>
              </w:rPr>
            </w:pPr>
            <w:r w:rsidRPr="009B5282">
              <w:rPr>
                <w:bCs/>
                <w:sz w:val="20"/>
                <w:szCs w:val="20"/>
              </w:rPr>
              <w:t> </w:t>
            </w:r>
          </w:p>
        </w:tc>
        <w:tc>
          <w:tcPr>
            <w:tcW w:w="1127" w:type="dxa"/>
            <w:tcBorders>
              <w:top w:val="nil"/>
              <w:left w:val="single" w:sz="4" w:space="0" w:color="auto"/>
              <w:bottom w:val="single" w:sz="4" w:space="0" w:color="auto"/>
              <w:right w:val="single" w:sz="4" w:space="0" w:color="auto"/>
            </w:tcBorders>
            <w:shd w:val="clear" w:color="auto" w:fill="auto"/>
            <w:noWrap/>
            <w:vAlign w:val="center"/>
            <w:hideMark/>
          </w:tcPr>
          <w:p w14:paraId="683C6CFA" w14:textId="77777777" w:rsidR="00B1568F" w:rsidRPr="009B5282" w:rsidRDefault="00B1568F" w:rsidP="004C5080">
            <w:pPr>
              <w:jc w:val="right"/>
              <w:rPr>
                <w:bCs/>
                <w:sz w:val="20"/>
                <w:szCs w:val="20"/>
              </w:rPr>
            </w:pPr>
            <w:r w:rsidRPr="009B5282">
              <w:rPr>
                <w:bCs/>
                <w:sz w:val="20"/>
                <w:szCs w:val="20"/>
              </w:rPr>
              <w:t>27 800,00</w:t>
            </w:r>
          </w:p>
        </w:tc>
        <w:tc>
          <w:tcPr>
            <w:tcW w:w="850" w:type="dxa"/>
            <w:tcBorders>
              <w:top w:val="nil"/>
              <w:left w:val="single" w:sz="4" w:space="0" w:color="auto"/>
              <w:bottom w:val="single" w:sz="4" w:space="0" w:color="auto"/>
              <w:right w:val="nil"/>
            </w:tcBorders>
            <w:shd w:val="clear" w:color="auto" w:fill="auto"/>
            <w:vAlign w:val="center"/>
            <w:hideMark/>
          </w:tcPr>
          <w:p w14:paraId="712DB0B2" w14:textId="77777777" w:rsidR="00B1568F" w:rsidRPr="009B5282" w:rsidRDefault="00B1568F" w:rsidP="004C5080">
            <w:pPr>
              <w:jc w:val="right"/>
              <w:rPr>
                <w:bCs/>
                <w:sz w:val="20"/>
                <w:szCs w:val="20"/>
              </w:rPr>
            </w:pPr>
            <w:r w:rsidRPr="009B5282">
              <w:rPr>
                <w:bCs/>
                <w:sz w:val="20"/>
                <w:szCs w:val="20"/>
              </w:rPr>
              <w:t>176 100,00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00E0A2DD" w14:textId="77777777" w:rsidR="00B1568F" w:rsidRPr="009B5282" w:rsidRDefault="00B1568F" w:rsidP="004C5080">
            <w:pPr>
              <w:jc w:val="right"/>
              <w:rPr>
                <w:bCs/>
                <w:sz w:val="20"/>
                <w:szCs w:val="20"/>
              </w:rPr>
            </w:pPr>
            <w:r w:rsidRPr="009B5282">
              <w:rPr>
                <w:bCs/>
                <w:sz w:val="20"/>
                <w:szCs w:val="20"/>
              </w:rPr>
              <w:t>11 600,00</w:t>
            </w:r>
          </w:p>
        </w:tc>
      </w:tr>
      <w:tr w:rsidR="00B1568F" w:rsidRPr="009B5282" w14:paraId="4C269500" w14:textId="77777777" w:rsidTr="004C5080">
        <w:trPr>
          <w:trHeight w:val="345"/>
        </w:trPr>
        <w:tc>
          <w:tcPr>
            <w:tcW w:w="3828" w:type="dxa"/>
            <w:tcBorders>
              <w:top w:val="nil"/>
              <w:left w:val="single" w:sz="4" w:space="0" w:color="auto"/>
              <w:bottom w:val="single" w:sz="4" w:space="0" w:color="auto"/>
              <w:right w:val="nil"/>
            </w:tcBorders>
            <w:shd w:val="clear" w:color="auto" w:fill="auto"/>
            <w:vAlign w:val="center"/>
            <w:hideMark/>
          </w:tcPr>
          <w:p w14:paraId="2FA5944E" w14:textId="77777777" w:rsidR="00B1568F" w:rsidRPr="009B5282" w:rsidRDefault="00B1568F" w:rsidP="004C5080">
            <w:pPr>
              <w:rPr>
                <w:bCs/>
                <w:sz w:val="20"/>
                <w:szCs w:val="20"/>
              </w:rPr>
            </w:pPr>
            <w:r w:rsidRPr="009B5282">
              <w:rPr>
                <w:bCs/>
                <w:sz w:val="20"/>
                <w:szCs w:val="20"/>
              </w:rPr>
              <w:t>Непрограммные направления бюджета</w:t>
            </w:r>
          </w:p>
        </w:tc>
        <w:tc>
          <w:tcPr>
            <w:tcW w:w="851" w:type="dxa"/>
            <w:tcBorders>
              <w:top w:val="nil"/>
              <w:left w:val="single" w:sz="4" w:space="0" w:color="auto"/>
              <w:bottom w:val="single" w:sz="4" w:space="0" w:color="auto"/>
              <w:right w:val="nil"/>
            </w:tcBorders>
            <w:shd w:val="clear" w:color="auto" w:fill="auto"/>
            <w:noWrap/>
            <w:vAlign w:val="center"/>
            <w:hideMark/>
          </w:tcPr>
          <w:p w14:paraId="7E374182" w14:textId="77777777" w:rsidR="00B1568F" w:rsidRPr="009B5282" w:rsidRDefault="00B1568F" w:rsidP="004C5080">
            <w:pPr>
              <w:jc w:val="center"/>
              <w:rPr>
                <w:bCs/>
                <w:sz w:val="20"/>
                <w:szCs w:val="20"/>
              </w:rPr>
            </w:pPr>
            <w:r w:rsidRPr="009B5282">
              <w:rPr>
                <w:bCs/>
                <w:sz w:val="20"/>
                <w:szCs w:val="20"/>
              </w:rPr>
              <w:t>01</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28D91BE1" w14:textId="77777777" w:rsidR="00B1568F" w:rsidRPr="009B5282" w:rsidRDefault="00B1568F" w:rsidP="004C5080">
            <w:pPr>
              <w:jc w:val="center"/>
              <w:rPr>
                <w:bCs/>
                <w:sz w:val="20"/>
                <w:szCs w:val="20"/>
              </w:rPr>
            </w:pPr>
            <w:r w:rsidRPr="009B5282">
              <w:rPr>
                <w:bCs/>
                <w:sz w:val="20"/>
                <w:szCs w:val="20"/>
              </w:rPr>
              <w:t>05</w:t>
            </w:r>
          </w:p>
        </w:tc>
        <w:tc>
          <w:tcPr>
            <w:tcW w:w="1516" w:type="dxa"/>
            <w:tcBorders>
              <w:top w:val="nil"/>
              <w:left w:val="single" w:sz="4" w:space="0" w:color="auto"/>
              <w:bottom w:val="single" w:sz="4" w:space="0" w:color="auto"/>
              <w:right w:val="nil"/>
            </w:tcBorders>
            <w:shd w:val="clear" w:color="auto" w:fill="auto"/>
            <w:noWrap/>
            <w:vAlign w:val="center"/>
            <w:hideMark/>
          </w:tcPr>
          <w:p w14:paraId="2C0F3FC3" w14:textId="77777777" w:rsidR="00B1568F" w:rsidRPr="009B5282" w:rsidRDefault="00B1568F" w:rsidP="004C5080">
            <w:pPr>
              <w:jc w:val="center"/>
              <w:rPr>
                <w:bCs/>
                <w:sz w:val="20"/>
                <w:szCs w:val="20"/>
              </w:rPr>
            </w:pPr>
            <w:r w:rsidRPr="009B5282">
              <w:rPr>
                <w:bCs/>
                <w:sz w:val="20"/>
                <w:szCs w:val="20"/>
              </w:rPr>
              <w:t>99.0.00.00000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600DD815" w14:textId="77777777" w:rsidR="00B1568F" w:rsidRPr="009B5282" w:rsidRDefault="00B1568F" w:rsidP="004C5080">
            <w:pPr>
              <w:jc w:val="center"/>
              <w:rPr>
                <w:bCs/>
                <w:sz w:val="20"/>
                <w:szCs w:val="20"/>
              </w:rPr>
            </w:pPr>
            <w:r w:rsidRPr="009B5282">
              <w:rPr>
                <w:bCs/>
                <w:sz w:val="20"/>
                <w:szCs w:val="20"/>
              </w:rPr>
              <w:t> </w:t>
            </w:r>
          </w:p>
        </w:tc>
        <w:tc>
          <w:tcPr>
            <w:tcW w:w="1127" w:type="dxa"/>
            <w:tcBorders>
              <w:top w:val="nil"/>
              <w:left w:val="single" w:sz="4" w:space="0" w:color="auto"/>
              <w:bottom w:val="single" w:sz="4" w:space="0" w:color="auto"/>
              <w:right w:val="single" w:sz="4" w:space="0" w:color="auto"/>
            </w:tcBorders>
            <w:shd w:val="clear" w:color="auto" w:fill="auto"/>
            <w:noWrap/>
            <w:vAlign w:val="center"/>
            <w:hideMark/>
          </w:tcPr>
          <w:p w14:paraId="0E2778F8" w14:textId="77777777" w:rsidR="00B1568F" w:rsidRPr="009B5282" w:rsidRDefault="00B1568F" w:rsidP="004C5080">
            <w:pPr>
              <w:jc w:val="right"/>
              <w:rPr>
                <w:bCs/>
                <w:sz w:val="20"/>
                <w:szCs w:val="20"/>
              </w:rPr>
            </w:pPr>
            <w:r w:rsidRPr="009B5282">
              <w:rPr>
                <w:bCs/>
                <w:sz w:val="20"/>
                <w:szCs w:val="20"/>
              </w:rPr>
              <w:t>27 800,00</w:t>
            </w:r>
          </w:p>
        </w:tc>
        <w:tc>
          <w:tcPr>
            <w:tcW w:w="850" w:type="dxa"/>
            <w:tcBorders>
              <w:top w:val="nil"/>
              <w:left w:val="single" w:sz="4" w:space="0" w:color="auto"/>
              <w:bottom w:val="single" w:sz="4" w:space="0" w:color="auto"/>
              <w:right w:val="nil"/>
            </w:tcBorders>
            <w:shd w:val="clear" w:color="auto" w:fill="auto"/>
            <w:vAlign w:val="center"/>
            <w:hideMark/>
          </w:tcPr>
          <w:p w14:paraId="1B5885AE" w14:textId="77777777" w:rsidR="00B1568F" w:rsidRPr="009B5282" w:rsidRDefault="00B1568F" w:rsidP="004C5080">
            <w:pPr>
              <w:jc w:val="right"/>
              <w:rPr>
                <w:bCs/>
                <w:sz w:val="20"/>
                <w:szCs w:val="20"/>
              </w:rPr>
            </w:pPr>
            <w:r w:rsidRPr="009B5282">
              <w:rPr>
                <w:bCs/>
                <w:sz w:val="20"/>
                <w:szCs w:val="20"/>
              </w:rPr>
              <w:t>176 100,00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2E0D37E8" w14:textId="77777777" w:rsidR="00B1568F" w:rsidRPr="009B5282" w:rsidRDefault="00B1568F" w:rsidP="004C5080">
            <w:pPr>
              <w:jc w:val="right"/>
              <w:rPr>
                <w:bCs/>
                <w:sz w:val="20"/>
                <w:szCs w:val="20"/>
              </w:rPr>
            </w:pPr>
            <w:r w:rsidRPr="009B5282">
              <w:rPr>
                <w:bCs/>
                <w:sz w:val="20"/>
                <w:szCs w:val="20"/>
              </w:rPr>
              <w:t>11 600,00</w:t>
            </w:r>
          </w:p>
        </w:tc>
      </w:tr>
      <w:tr w:rsidR="00B1568F" w:rsidRPr="009B5282" w14:paraId="1660280A" w14:textId="77777777" w:rsidTr="004C5080">
        <w:trPr>
          <w:trHeight w:val="1155"/>
        </w:trPr>
        <w:tc>
          <w:tcPr>
            <w:tcW w:w="3828" w:type="dxa"/>
            <w:tcBorders>
              <w:top w:val="nil"/>
              <w:left w:val="single" w:sz="4" w:space="0" w:color="auto"/>
              <w:bottom w:val="single" w:sz="4" w:space="0" w:color="auto"/>
              <w:right w:val="nil"/>
            </w:tcBorders>
            <w:shd w:val="clear" w:color="auto" w:fill="auto"/>
            <w:vAlign w:val="center"/>
            <w:hideMark/>
          </w:tcPr>
          <w:p w14:paraId="7F2EF30B" w14:textId="77777777" w:rsidR="00B1568F" w:rsidRPr="009B5282" w:rsidRDefault="00B1568F" w:rsidP="004C5080">
            <w:pPr>
              <w:rPr>
                <w:bCs/>
                <w:sz w:val="20"/>
                <w:szCs w:val="20"/>
              </w:rPr>
            </w:pPr>
            <w:r w:rsidRPr="009B5282">
              <w:rPr>
                <w:bCs/>
                <w:sz w:val="20"/>
                <w:szCs w:val="20"/>
              </w:rPr>
              <w:t>Осуществление полномочий по составлению (изменению) списков кандидатов в присяжные заседатели федеральных судов общей юрисдикции в Российской Федерации</w:t>
            </w:r>
          </w:p>
        </w:tc>
        <w:tc>
          <w:tcPr>
            <w:tcW w:w="851" w:type="dxa"/>
            <w:tcBorders>
              <w:top w:val="nil"/>
              <w:left w:val="single" w:sz="4" w:space="0" w:color="auto"/>
              <w:bottom w:val="single" w:sz="4" w:space="0" w:color="auto"/>
              <w:right w:val="nil"/>
            </w:tcBorders>
            <w:shd w:val="clear" w:color="auto" w:fill="auto"/>
            <w:noWrap/>
            <w:vAlign w:val="center"/>
            <w:hideMark/>
          </w:tcPr>
          <w:p w14:paraId="472EE93A" w14:textId="77777777" w:rsidR="00B1568F" w:rsidRPr="009B5282" w:rsidRDefault="00B1568F" w:rsidP="004C5080">
            <w:pPr>
              <w:jc w:val="center"/>
              <w:rPr>
                <w:bCs/>
                <w:sz w:val="20"/>
                <w:szCs w:val="20"/>
              </w:rPr>
            </w:pPr>
            <w:r w:rsidRPr="009B5282">
              <w:rPr>
                <w:bCs/>
                <w:sz w:val="20"/>
                <w:szCs w:val="20"/>
              </w:rPr>
              <w:t>01</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6DB63633" w14:textId="77777777" w:rsidR="00B1568F" w:rsidRPr="009B5282" w:rsidRDefault="00B1568F" w:rsidP="004C5080">
            <w:pPr>
              <w:jc w:val="center"/>
              <w:rPr>
                <w:bCs/>
                <w:sz w:val="20"/>
                <w:szCs w:val="20"/>
              </w:rPr>
            </w:pPr>
            <w:r w:rsidRPr="009B5282">
              <w:rPr>
                <w:bCs/>
                <w:sz w:val="20"/>
                <w:szCs w:val="20"/>
              </w:rPr>
              <w:t>05</w:t>
            </w:r>
          </w:p>
        </w:tc>
        <w:tc>
          <w:tcPr>
            <w:tcW w:w="1516" w:type="dxa"/>
            <w:tcBorders>
              <w:top w:val="nil"/>
              <w:left w:val="single" w:sz="4" w:space="0" w:color="auto"/>
              <w:bottom w:val="single" w:sz="4" w:space="0" w:color="auto"/>
              <w:right w:val="nil"/>
            </w:tcBorders>
            <w:shd w:val="clear" w:color="auto" w:fill="auto"/>
            <w:noWrap/>
            <w:vAlign w:val="center"/>
            <w:hideMark/>
          </w:tcPr>
          <w:p w14:paraId="024A4475" w14:textId="77777777" w:rsidR="00B1568F" w:rsidRPr="009B5282" w:rsidRDefault="00B1568F" w:rsidP="004C5080">
            <w:pPr>
              <w:jc w:val="center"/>
              <w:rPr>
                <w:bCs/>
                <w:sz w:val="20"/>
                <w:szCs w:val="20"/>
              </w:rPr>
            </w:pPr>
            <w:r w:rsidRPr="009B5282">
              <w:rPr>
                <w:bCs/>
                <w:sz w:val="20"/>
                <w:szCs w:val="20"/>
              </w:rPr>
              <w:t>99.0.00.51200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7630EEC7" w14:textId="77777777" w:rsidR="00B1568F" w:rsidRPr="009B5282" w:rsidRDefault="00B1568F" w:rsidP="004C5080">
            <w:pPr>
              <w:jc w:val="center"/>
              <w:rPr>
                <w:bCs/>
                <w:sz w:val="20"/>
                <w:szCs w:val="20"/>
              </w:rPr>
            </w:pPr>
            <w:r w:rsidRPr="009B5282">
              <w:rPr>
                <w:bCs/>
                <w:sz w:val="20"/>
                <w:szCs w:val="20"/>
              </w:rPr>
              <w:t> </w:t>
            </w:r>
          </w:p>
        </w:tc>
        <w:tc>
          <w:tcPr>
            <w:tcW w:w="1127" w:type="dxa"/>
            <w:tcBorders>
              <w:top w:val="nil"/>
              <w:left w:val="single" w:sz="4" w:space="0" w:color="auto"/>
              <w:bottom w:val="single" w:sz="4" w:space="0" w:color="auto"/>
              <w:right w:val="single" w:sz="4" w:space="0" w:color="auto"/>
            </w:tcBorders>
            <w:shd w:val="clear" w:color="auto" w:fill="auto"/>
            <w:noWrap/>
            <w:vAlign w:val="center"/>
            <w:hideMark/>
          </w:tcPr>
          <w:p w14:paraId="4E4543ED" w14:textId="77777777" w:rsidR="00B1568F" w:rsidRPr="009B5282" w:rsidRDefault="00B1568F" w:rsidP="004C5080">
            <w:pPr>
              <w:jc w:val="right"/>
              <w:rPr>
                <w:bCs/>
                <w:sz w:val="20"/>
                <w:szCs w:val="20"/>
              </w:rPr>
            </w:pPr>
            <w:r w:rsidRPr="009B5282">
              <w:rPr>
                <w:bCs/>
                <w:sz w:val="20"/>
                <w:szCs w:val="20"/>
              </w:rPr>
              <w:t>27 800,00</w:t>
            </w:r>
          </w:p>
        </w:tc>
        <w:tc>
          <w:tcPr>
            <w:tcW w:w="850" w:type="dxa"/>
            <w:tcBorders>
              <w:top w:val="nil"/>
              <w:left w:val="single" w:sz="4" w:space="0" w:color="auto"/>
              <w:bottom w:val="single" w:sz="4" w:space="0" w:color="auto"/>
              <w:right w:val="nil"/>
            </w:tcBorders>
            <w:shd w:val="clear" w:color="auto" w:fill="auto"/>
            <w:vAlign w:val="center"/>
            <w:hideMark/>
          </w:tcPr>
          <w:p w14:paraId="524BC0C6" w14:textId="77777777" w:rsidR="00B1568F" w:rsidRPr="009B5282" w:rsidRDefault="00B1568F" w:rsidP="004C5080">
            <w:pPr>
              <w:jc w:val="right"/>
              <w:rPr>
                <w:bCs/>
                <w:sz w:val="20"/>
                <w:szCs w:val="20"/>
              </w:rPr>
            </w:pPr>
            <w:r w:rsidRPr="009B5282">
              <w:rPr>
                <w:bCs/>
                <w:sz w:val="20"/>
                <w:szCs w:val="20"/>
              </w:rPr>
              <w:t>176 100,00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3F2F586D" w14:textId="77777777" w:rsidR="00B1568F" w:rsidRPr="009B5282" w:rsidRDefault="00B1568F" w:rsidP="004C5080">
            <w:pPr>
              <w:jc w:val="right"/>
              <w:rPr>
                <w:bCs/>
                <w:sz w:val="20"/>
                <w:szCs w:val="20"/>
              </w:rPr>
            </w:pPr>
            <w:r w:rsidRPr="009B5282">
              <w:rPr>
                <w:bCs/>
                <w:sz w:val="20"/>
                <w:szCs w:val="20"/>
              </w:rPr>
              <w:t>11 600,00</w:t>
            </w:r>
          </w:p>
        </w:tc>
      </w:tr>
      <w:tr w:rsidR="00B1568F" w:rsidRPr="009B5282" w14:paraId="28CB99C2" w14:textId="77777777" w:rsidTr="004C5080">
        <w:trPr>
          <w:trHeight w:val="585"/>
        </w:trPr>
        <w:tc>
          <w:tcPr>
            <w:tcW w:w="3828" w:type="dxa"/>
            <w:tcBorders>
              <w:top w:val="nil"/>
              <w:left w:val="single" w:sz="4" w:space="0" w:color="auto"/>
              <w:bottom w:val="single" w:sz="4" w:space="0" w:color="auto"/>
              <w:right w:val="nil"/>
            </w:tcBorders>
            <w:shd w:val="clear" w:color="auto" w:fill="auto"/>
            <w:vAlign w:val="center"/>
            <w:hideMark/>
          </w:tcPr>
          <w:p w14:paraId="01ECC454" w14:textId="77777777" w:rsidR="00B1568F" w:rsidRPr="009B5282" w:rsidRDefault="00B1568F" w:rsidP="004C5080">
            <w:pPr>
              <w:rPr>
                <w:sz w:val="20"/>
                <w:szCs w:val="20"/>
              </w:rPr>
            </w:pPr>
            <w:r w:rsidRPr="009B5282">
              <w:rPr>
                <w:sz w:val="20"/>
                <w:szCs w:val="20"/>
              </w:rPr>
              <w:t>Закупка товаров, работ и услуг для обеспечения государственных (муниципальных) нужд</w:t>
            </w:r>
          </w:p>
        </w:tc>
        <w:tc>
          <w:tcPr>
            <w:tcW w:w="851" w:type="dxa"/>
            <w:tcBorders>
              <w:top w:val="nil"/>
              <w:left w:val="single" w:sz="4" w:space="0" w:color="auto"/>
              <w:bottom w:val="single" w:sz="4" w:space="0" w:color="auto"/>
              <w:right w:val="nil"/>
            </w:tcBorders>
            <w:shd w:val="clear" w:color="auto" w:fill="auto"/>
            <w:noWrap/>
            <w:vAlign w:val="center"/>
            <w:hideMark/>
          </w:tcPr>
          <w:p w14:paraId="733482EF" w14:textId="77777777" w:rsidR="00B1568F" w:rsidRPr="009B5282" w:rsidRDefault="00B1568F" w:rsidP="004C5080">
            <w:pPr>
              <w:jc w:val="center"/>
              <w:rPr>
                <w:sz w:val="20"/>
                <w:szCs w:val="20"/>
              </w:rPr>
            </w:pPr>
            <w:r w:rsidRPr="009B5282">
              <w:rPr>
                <w:sz w:val="20"/>
                <w:szCs w:val="20"/>
              </w:rPr>
              <w:t>01</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4090026A" w14:textId="77777777" w:rsidR="00B1568F" w:rsidRPr="009B5282" w:rsidRDefault="00B1568F" w:rsidP="004C5080">
            <w:pPr>
              <w:jc w:val="center"/>
              <w:rPr>
                <w:sz w:val="20"/>
                <w:szCs w:val="20"/>
              </w:rPr>
            </w:pPr>
            <w:r w:rsidRPr="009B5282">
              <w:rPr>
                <w:sz w:val="20"/>
                <w:szCs w:val="20"/>
              </w:rPr>
              <w:t>05</w:t>
            </w:r>
          </w:p>
        </w:tc>
        <w:tc>
          <w:tcPr>
            <w:tcW w:w="1516" w:type="dxa"/>
            <w:tcBorders>
              <w:top w:val="nil"/>
              <w:left w:val="single" w:sz="4" w:space="0" w:color="auto"/>
              <w:bottom w:val="single" w:sz="4" w:space="0" w:color="auto"/>
              <w:right w:val="nil"/>
            </w:tcBorders>
            <w:shd w:val="clear" w:color="auto" w:fill="auto"/>
            <w:noWrap/>
            <w:vAlign w:val="center"/>
            <w:hideMark/>
          </w:tcPr>
          <w:p w14:paraId="6FB9632A" w14:textId="77777777" w:rsidR="00B1568F" w:rsidRPr="009B5282" w:rsidRDefault="00B1568F" w:rsidP="004C5080">
            <w:pPr>
              <w:jc w:val="center"/>
              <w:rPr>
                <w:sz w:val="20"/>
                <w:szCs w:val="20"/>
              </w:rPr>
            </w:pPr>
            <w:r w:rsidRPr="009B5282">
              <w:rPr>
                <w:sz w:val="20"/>
                <w:szCs w:val="20"/>
              </w:rPr>
              <w:t>99.0.00.51200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361E271D" w14:textId="77777777" w:rsidR="00B1568F" w:rsidRPr="009B5282" w:rsidRDefault="00B1568F" w:rsidP="004C5080">
            <w:pPr>
              <w:jc w:val="center"/>
              <w:rPr>
                <w:sz w:val="20"/>
                <w:szCs w:val="20"/>
              </w:rPr>
            </w:pPr>
            <w:r w:rsidRPr="009B5282">
              <w:rPr>
                <w:sz w:val="20"/>
                <w:szCs w:val="20"/>
              </w:rPr>
              <w:t>200</w:t>
            </w:r>
          </w:p>
        </w:tc>
        <w:tc>
          <w:tcPr>
            <w:tcW w:w="1127" w:type="dxa"/>
            <w:tcBorders>
              <w:top w:val="nil"/>
              <w:left w:val="single" w:sz="4" w:space="0" w:color="auto"/>
              <w:bottom w:val="single" w:sz="4" w:space="0" w:color="auto"/>
              <w:right w:val="single" w:sz="4" w:space="0" w:color="auto"/>
            </w:tcBorders>
            <w:shd w:val="clear" w:color="auto" w:fill="auto"/>
            <w:noWrap/>
            <w:vAlign w:val="center"/>
            <w:hideMark/>
          </w:tcPr>
          <w:p w14:paraId="3DCF49E5" w14:textId="77777777" w:rsidR="00B1568F" w:rsidRPr="009B5282" w:rsidRDefault="00B1568F" w:rsidP="004C5080">
            <w:pPr>
              <w:jc w:val="right"/>
              <w:rPr>
                <w:sz w:val="20"/>
                <w:szCs w:val="20"/>
              </w:rPr>
            </w:pPr>
            <w:r w:rsidRPr="009B5282">
              <w:rPr>
                <w:sz w:val="20"/>
                <w:szCs w:val="20"/>
              </w:rPr>
              <w:t>27 800,00</w:t>
            </w:r>
          </w:p>
        </w:tc>
        <w:tc>
          <w:tcPr>
            <w:tcW w:w="850" w:type="dxa"/>
            <w:tcBorders>
              <w:top w:val="nil"/>
              <w:left w:val="single" w:sz="4" w:space="0" w:color="auto"/>
              <w:bottom w:val="single" w:sz="4" w:space="0" w:color="auto"/>
              <w:right w:val="nil"/>
            </w:tcBorders>
            <w:shd w:val="clear" w:color="auto" w:fill="auto"/>
            <w:vAlign w:val="center"/>
            <w:hideMark/>
          </w:tcPr>
          <w:p w14:paraId="54529F2C" w14:textId="77777777" w:rsidR="00B1568F" w:rsidRPr="009B5282" w:rsidRDefault="00B1568F" w:rsidP="004C5080">
            <w:pPr>
              <w:jc w:val="right"/>
              <w:rPr>
                <w:sz w:val="20"/>
                <w:szCs w:val="20"/>
              </w:rPr>
            </w:pPr>
            <w:r w:rsidRPr="009B5282">
              <w:rPr>
                <w:sz w:val="20"/>
                <w:szCs w:val="20"/>
              </w:rPr>
              <w:t>176 100,00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00B131AE" w14:textId="77777777" w:rsidR="00B1568F" w:rsidRPr="009B5282" w:rsidRDefault="00B1568F" w:rsidP="004C5080">
            <w:pPr>
              <w:jc w:val="right"/>
              <w:rPr>
                <w:sz w:val="20"/>
                <w:szCs w:val="20"/>
              </w:rPr>
            </w:pPr>
            <w:r w:rsidRPr="009B5282">
              <w:rPr>
                <w:sz w:val="20"/>
                <w:szCs w:val="20"/>
              </w:rPr>
              <w:t>11 600,00</w:t>
            </w:r>
          </w:p>
        </w:tc>
      </w:tr>
      <w:tr w:rsidR="00B1568F" w:rsidRPr="009B5282" w14:paraId="21E0DBCB" w14:textId="77777777" w:rsidTr="004C5080">
        <w:trPr>
          <w:trHeight w:val="870"/>
        </w:trPr>
        <w:tc>
          <w:tcPr>
            <w:tcW w:w="3828" w:type="dxa"/>
            <w:tcBorders>
              <w:top w:val="nil"/>
              <w:left w:val="single" w:sz="4" w:space="0" w:color="auto"/>
              <w:bottom w:val="single" w:sz="4" w:space="0" w:color="auto"/>
              <w:right w:val="nil"/>
            </w:tcBorders>
            <w:shd w:val="clear" w:color="auto" w:fill="auto"/>
            <w:vAlign w:val="center"/>
            <w:hideMark/>
          </w:tcPr>
          <w:p w14:paraId="25D66E23" w14:textId="77777777" w:rsidR="00B1568F" w:rsidRPr="009B5282" w:rsidRDefault="00B1568F" w:rsidP="004C5080">
            <w:pPr>
              <w:rPr>
                <w:sz w:val="20"/>
                <w:szCs w:val="20"/>
              </w:rPr>
            </w:pPr>
            <w:r w:rsidRPr="009B5282">
              <w:rPr>
                <w:sz w:val="20"/>
                <w:szCs w:val="20"/>
              </w:rPr>
              <w:t>Иные закупки товаров, работ и услуг для обеспечения государственных (муниципальных) нужд</w:t>
            </w:r>
          </w:p>
        </w:tc>
        <w:tc>
          <w:tcPr>
            <w:tcW w:w="851" w:type="dxa"/>
            <w:tcBorders>
              <w:top w:val="nil"/>
              <w:left w:val="single" w:sz="4" w:space="0" w:color="auto"/>
              <w:bottom w:val="single" w:sz="4" w:space="0" w:color="auto"/>
              <w:right w:val="nil"/>
            </w:tcBorders>
            <w:shd w:val="clear" w:color="auto" w:fill="auto"/>
            <w:noWrap/>
            <w:vAlign w:val="center"/>
            <w:hideMark/>
          </w:tcPr>
          <w:p w14:paraId="2E4BFEB5" w14:textId="77777777" w:rsidR="00B1568F" w:rsidRPr="009B5282" w:rsidRDefault="00B1568F" w:rsidP="004C5080">
            <w:pPr>
              <w:jc w:val="center"/>
              <w:rPr>
                <w:sz w:val="20"/>
                <w:szCs w:val="20"/>
              </w:rPr>
            </w:pPr>
            <w:r w:rsidRPr="009B5282">
              <w:rPr>
                <w:sz w:val="20"/>
                <w:szCs w:val="20"/>
              </w:rPr>
              <w:t>01</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34773A9C" w14:textId="77777777" w:rsidR="00B1568F" w:rsidRPr="009B5282" w:rsidRDefault="00B1568F" w:rsidP="004C5080">
            <w:pPr>
              <w:jc w:val="center"/>
              <w:rPr>
                <w:sz w:val="20"/>
                <w:szCs w:val="20"/>
              </w:rPr>
            </w:pPr>
            <w:r w:rsidRPr="009B5282">
              <w:rPr>
                <w:sz w:val="20"/>
                <w:szCs w:val="20"/>
              </w:rPr>
              <w:t>05</w:t>
            </w:r>
          </w:p>
        </w:tc>
        <w:tc>
          <w:tcPr>
            <w:tcW w:w="1516" w:type="dxa"/>
            <w:tcBorders>
              <w:top w:val="nil"/>
              <w:left w:val="single" w:sz="4" w:space="0" w:color="auto"/>
              <w:bottom w:val="single" w:sz="4" w:space="0" w:color="auto"/>
              <w:right w:val="nil"/>
            </w:tcBorders>
            <w:shd w:val="clear" w:color="auto" w:fill="auto"/>
            <w:noWrap/>
            <w:vAlign w:val="center"/>
            <w:hideMark/>
          </w:tcPr>
          <w:p w14:paraId="5D10547D" w14:textId="77777777" w:rsidR="00B1568F" w:rsidRPr="009B5282" w:rsidRDefault="00B1568F" w:rsidP="004C5080">
            <w:pPr>
              <w:jc w:val="center"/>
              <w:rPr>
                <w:sz w:val="20"/>
                <w:szCs w:val="20"/>
              </w:rPr>
            </w:pPr>
            <w:r w:rsidRPr="009B5282">
              <w:rPr>
                <w:sz w:val="20"/>
                <w:szCs w:val="20"/>
              </w:rPr>
              <w:t>99.0.00.51200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5686317D" w14:textId="77777777" w:rsidR="00B1568F" w:rsidRPr="009B5282" w:rsidRDefault="00B1568F" w:rsidP="004C5080">
            <w:pPr>
              <w:jc w:val="center"/>
              <w:rPr>
                <w:sz w:val="20"/>
                <w:szCs w:val="20"/>
              </w:rPr>
            </w:pPr>
            <w:r w:rsidRPr="009B5282">
              <w:rPr>
                <w:sz w:val="20"/>
                <w:szCs w:val="20"/>
              </w:rPr>
              <w:t>240</w:t>
            </w:r>
          </w:p>
        </w:tc>
        <w:tc>
          <w:tcPr>
            <w:tcW w:w="1127" w:type="dxa"/>
            <w:tcBorders>
              <w:top w:val="nil"/>
              <w:left w:val="single" w:sz="4" w:space="0" w:color="auto"/>
              <w:bottom w:val="single" w:sz="4" w:space="0" w:color="auto"/>
              <w:right w:val="single" w:sz="4" w:space="0" w:color="auto"/>
            </w:tcBorders>
            <w:shd w:val="clear" w:color="auto" w:fill="auto"/>
            <w:noWrap/>
            <w:vAlign w:val="center"/>
            <w:hideMark/>
          </w:tcPr>
          <w:p w14:paraId="7525641F" w14:textId="77777777" w:rsidR="00B1568F" w:rsidRPr="009B5282" w:rsidRDefault="00B1568F" w:rsidP="004C5080">
            <w:pPr>
              <w:jc w:val="right"/>
              <w:rPr>
                <w:sz w:val="20"/>
                <w:szCs w:val="20"/>
              </w:rPr>
            </w:pPr>
            <w:r w:rsidRPr="009B5282">
              <w:rPr>
                <w:sz w:val="20"/>
                <w:szCs w:val="20"/>
              </w:rPr>
              <w:t>27 800,00</w:t>
            </w:r>
          </w:p>
        </w:tc>
        <w:tc>
          <w:tcPr>
            <w:tcW w:w="850" w:type="dxa"/>
            <w:tcBorders>
              <w:top w:val="nil"/>
              <w:left w:val="single" w:sz="4" w:space="0" w:color="auto"/>
              <w:bottom w:val="single" w:sz="4" w:space="0" w:color="auto"/>
              <w:right w:val="nil"/>
            </w:tcBorders>
            <w:shd w:val="clear" w:color="auto" w:fill="auto"/>
            <w:vAlign w:val="center"/>
            <w:hideMark/>
          </w:tcPr>
          <w:p w14:paraId="367EDFB1" w14:textId="77777777" w:rsidR="00B1568F" w:rsidRPr="009B5282" w:rsidRDefault="00B1568F" w:rsidP="004C5080">
            <w:pPr>
              <w:jc w:val="right"/>
              <w:rPr>
                <w:sz w:val="20"/>
                <w:szCs w:val="20"/>
              </w:rPr>
            </w:pPr>
            <w:r w:rsidRPr="009B5282">
              <w:rPr>
                <w:sz w:val="20"/>
                <w:szCs w:val="20"/>
              </w:rPr>
              <w:t>176 100,00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3C584877" w14:textId="77777777" w:rsidR="00B1568F" w:rsidRPr="009B5282" w:rsidRDefault="00B1568F" w:rsidP="004C5080">
            <w:pPr>
              <w:jc w:val="right"/>
              <w:rPr>
                <w:sz w:val="20"/>
                <w:szCs w:val="20"/>
              </w:rPr>
            </w:pPr>
            <w:r w:rsidRPr="009B5282">
              <w:rPr>
                <w:sz w:val="20"/>
                <w:szCs w:val="20"/>
              </w:rPr>
              <w:t>11 600,00</w:t>
            </w:r>
          </w:p>
        </w:tc>
      </w:tr>
      <w:tr w:rsidR="00B1568F" w:rsidRPr="009B5282" w14:paraId="1C43AA9F" w14:textId="77777777" w:rsidTr="004C5080">
        <w:trPr>
          <w:trHeight w:val="870"/>
        </w:trPr>
        <w:tc>
          <w:tcPr>
            <w:tcW w:w="3828" w:type="dxa"/>
            <w:tcBorders>
              <w:top w:val="nil"/>
              <w:left w:val="single" w:sz="4" w:space="0" w:color="auto"/>
              <w:bottom w:val="single" w:sz="4" w:space="0" w:color="auto"/>
              <w:right w:val="nil"/>
            </w:tcBorders>
            <w:shd w:val="clear" w:color="auto" w:fill="auto"/>
            <w:vAlign w:val="center"/>
            <w:hideMark/>
          </w:tcPr>
          <w:p w14:paraId="4A5CB710" w14:textId="77777777" w:rsidR="00B1568F" w:rsidRPr="009B5282" w:rsidRDefault="00B1568F" w:rsidP="004C5080">
            <w:pPr>
              <w:rPr>
                <w:bCs/>
                <w:sz w:val="20"/>
                <w:szCs w:val="20"/>
              </w:rPr>
            </w:pPr>
            <w:r w:rsidRPr="009B5282">
              <w:rPr>
                <w:bCs/>
                <w:sz w:val="20"/>
                <w:szCs w:val="20"/>
              </w:rPr>
              <w:t>Обеспечение деятельности финансовых, налоговых и таможенных органов и органов финансового (финансово-бюджетного) надзора</w:t>
            </w:r>
          </w:p>
        </w:tc>
        <w:tc>
          <w:tcPr>
            <w:tcW w:w="851" w:type="dxa"/>
            <w:tcBorders>
              <w:top w:val="nil"/>
              <w:left w:val="single" w:sz="4" w:space="0" w:color="auto"/>
              <w:bottom w:val="single" w:sz="4" w:space="0" w:color="auto"/>
              <w:right w:val="nil"/>
            </w:tcBorders>
            <w:shd w:val="clear" w:color="auto" w:fill="auto"/>
            <w:noWrap/>
            <w:vAlign w:val="center"/>
            <w:hideMark/>
          </w:tcPr>
          <w:p w14:paraId="61E7C31E" w14:textId="77777777" w:rsidR="00B1568F" w:rsidRPr="009B5282" w:rsidRDefault="00B1568F" w:rsidP="004C5080">
            <w:pPr>
              <w:jc w:val="center"/>
              <w:rPr>
                <w:bCs/>
                <w:sz w:val="20"/>
                <w:szCs w:val="20"/>
              </w:rPr>
            </w:pPr>
            <w:r w:rsidRPr="009B5282">
              <w:rPr>
                <w:bCs/>
                <w:sz w:val="20"/>
                <w:szCs w:val="20"/>
              </w:rPr>
              <w:t>01</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13353BBB" w14:textId="77777777" w:rsidR="00B1568F" w:rsidRPr="009B5282" w:rsidRDefault="00B1568F" w:rsidP="004C5080">
            <w:pPr>
              <w:jc w:val="center"/>
              <w:rPr>
                <w:bCs/>
                <w:sz w:val="20"/>
                <w:szCs w:val="20"/>
              </w:rPr>
            </w:pPr>
            <w:r w:rsidRPr="009B5282">
              <w:rPr>
                <w:bCs/>
                <w:sz w:val="20"/>
                <w:szCs w:val="20"/>
              </w:rPr>
              <w:t>06</w:t>
            </w:r>
          </w:p>
        </w:tc>
        <w:tc>
          <w:tcPr>
            <w:tcW w:w="1516" w:type="dxa"/>
            <w:tcBorders>
              <w:top w:val="nil"/>
              <w:left w:val="single" w:sz="4" w:space="0" w:color="auto"/>
              <w:bottom w:val="single" w:sz="4" w:space="0" w:color="auto"/>
              <w:right w:val="nil"/>
            </w:tcBorders>
            <w:shd w:val="clear" w:color="auto" w:fill="auto"/>
            <w:noWrap/>
            <w:vAlign w:val="center"/>
            <w:hideMark/>
          </w:tcPr>
          <w:p w14:paraId="7C4122A3" w14:textId="77777777" w:rsidR="00B1568F" w:rsidRPr="009B5282" w:rsidRDefault="00B1568F" w:rsidP="004C5080">
            <w:pPr>
              <w:jc w:val="center"/>
              <w:rPr>
                <w:bCs/>
                <w:sz w:val="20"/>
                <w:szCs w:val="20"/>
              </w:rPr>
            </w:pPr>
            <w:r w:rsidRPr="009B5282">
              <w:rPr>
                <w:bCs/>
                <w:sz w:val="20"/>
                <w:szCs w:val="20"/>
              </w:rPr>
              <w:t> </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69DABFC6" w14:textId="77777777" w:rsidR="00B1568F" w:rsidRPr="009B5282" w:rsidRDefault="00B1568F" w:rsidP="004C5080">
            <w:pPr>
              <w:jc w:val="center"/>
              <w:rPr>
                <w:bCs/>
                <w:sz w:val="20"/>
                <w:szCs w:val="20"/>
              </w:rPr>
            </w:pPr>
            <w:r w:rsidRPr="009B5282">
              <w:rPr>
                <w:bCs/>
                <w:sz w:val="20"/>
                <w:szCs w:val="20"/>
              </w:rPr>
              <w:t> </w:t>
            </w:r>
          </w:p>
        </w:tc>
        <w:tc>
          <w:tcPr>
            <w:tcW w:w="1127" w:type="dxa"/>
            <w:tcBorders>
              <w:top w:val="nil"/>
              <w:left w:val="single" w:sz="4" w:space="0" w:color="auto"/>
              <w:bottom w:val="single" w:sz="4" w:space="0" w:color="auto"/>
              <w:right w:val="single" w:sz="4" w:space="0" w:color="auto"/>
            </w:tcBorders>
            <w:shd w:val="clear" w:color="auto" w:fill="auto"/>
            <w:noWrap/>
            <w:vAlign w:val="center"/>
            <w:hideMark/>
          </w:tcPr>
          <w:p w14:paraId="07FBF2D0" w14:textId="77777777" w:rsidR="00B1568F" w:rsidRPr="009B5282" w:rsidRDefault="00B1568F" w:rsidP="004C5080">
            <w:pPr>
              <w:jc w:val="right"/>
              <w:rPr>
                <w:bCs/>
                <w:sz w:val="20"/>
                <w:szCs w:val="20"/>
              </w:rPr>
            </w:pPr>
            <w:r w:rsidRPr="009B5282">
              <w:rPr>
                <w:bCs/>
                <w:sz w:val="20"/>
                <w:szCs w:val="20"/>
              </w:rPr>
              <w:t>2 022 624,78</w:t>
            </w:r>
          </w:p>
        </w:tc>
        <w:tc>
          <w:tcPr>
            <w:tcW w:w="850" w:type="dxa"/>
            <w:tcBorders>
              <w:top w:val="nil"/>
              <w:left w:val="single" w:sz="4" w:space="0" w:color="auto"/>
              <w:bottom w:val="single" w:sz="4" w:space="0" w:color="auto"/>
              <w:right w:val="nil"/>
            </w:tcBorders>
            <w:shd w:val="clear" w:color="auto" w:fill="auto"/>
            <w:vAlign w:val="center"/>
            <w:hideMark/>
          </w:tcPr>
          <w:p w14:paraId="679ECDE8" w14:textId="77777777" w:rsidR="00B1568F" w:rsidRPr="009B5282" w:rsidRDefault="00B1568F" w:rsidP="004C5080">
            <w:pPr>
              <w:jc w:val="right"/>
              <w:rPr>
                <w:bCs/>
                <w:sz w:val="20"/>
                <w:szCs w:val="20"/>
              </w:rPr>
            </w:pPr>
            <w:r w:rsidRPr="009B5282">
              <w:rPr>
                <w:bCs/>
                <w:sz w:val="20"/>
                <w:szCs w:val="20"/>
              </w:rPr>
              <w:t>53 000,00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524E2DE6" w14:textId="77777777" w:rsidR="00B1568F" w:rsidRPr="009B5282" w:rsidRDefault="00B1568F" w:rsidP="004C5080">
            <w:pPr>
              <w:jc w:val="right"/>
              <w:rPr>
                <w:bCs/>
                <w:sz w:val="20"/>
                <w:szCs w:val="20"/>
              </w:rPr>
            </w:pPr>
            <w:r w:rsidRPr="009B5282">
              <w:rPr>
                <w:bCs/>
                <w:sz w:val="20"/>
                <w:szCs w:val="20"/>
              </w:rPr>
              <w:t>53 000,00</w:t>
            </w:r>
          </w:p>
        </w:tc>
      </w:tr>
      <w:tr w:rsidR="00B1568F" w:rsidRPr="009B5282" w14:paraId="3F8CE45C" w14:textId="77777777" w:rsidTr="004C5080">
        <w:trPr>
          <w:trHeight w:val="345"/>
        </w:trPr>
        <w:tc>
          <w:tcPr>
            <w:tcW w:w="3828" w:type="dxa"/>
            <w:tcBorders>
              <w:top w:val="nil"/>
              <w:left w:val="single" w:sz="4" w:space="0" w:color="auto"/>
              <w:bottom w:val="single" w:sz="4" w:space="0" w:color="auto"/>
              <w:right w:val="nil"/>
            </w:tcBorders>
            <w:shd w:val="clear" w:color="auto" w:fill="auto"/>
            <w:vAlign w:val="center"/>
            <w:hideMark/>
          </w:tcPr>
          <w:p w14:paraId="6AF555F9" w14:textId="77777777" w:rsidR="00B1568F" w:rsidRPr="009B5282" w:rsidRDefault="00B1568F" w:rsidP="004C5080">
            <w:pPr>
              <w:rPr>
                <w:bCs/>
                <w:sz w:val="20"/>
                <w:szCs w:val="20"/>
              </w:rPr>
            </w:pPr>
            <w:r w:rsidRPr="009B5282">
              <w:rPr>
                <w:bCs/>
                <w:sz w:val="20"/>
                <w:szCs w:val="20"/>
              </w:rPr>
              <w:t>Непрограммные направления бюджета</w:t>
            </w:r>
          </w:p>
        </w:tc>
        <w:tc>
          <w:tcPr>
            <w:tcW w:w="851" w:type="dxa"/>
            <w:tcBorders>
              <w:top w:val="nil"/>
              <w:left w:val="single" w:sz="4" w:space="0" w:color="auto"/>
              <w:bottom w:val="single" w:sz="4" w:space="0" w:color="auto"/>
              <w:right w:val="nil"/>
            </w:tcBorders>
            <w:shd w:val="clear" w:color="auto" w:fill="auto"/>
            <w:noWrap/>
            <w:vAlign w:val="center"/>
            <w:hideMark/>
          </w:tcPr>
          <w:p w14:paraId="60F024D8" w14:textId="77777777" w:rsidR="00B1568F" w:rsidRPr="009B5282" w:rsidRDefault="00B1568F" w:rsidP="004C5080">
            <w:pPr>
              <w:jc w:val="center"/>
              <w:rPr>
                <w:bCs/>
                <w:sz w:val="20"/>
                <w:szCs w:val="20"/>
              </w:rPr>
            </w:pPr>
            <w:r w:rsidRPr="009B5282">
              <w:rPr>
                <w:bCs/>
                <w:sz w:val="20"/>
                <w:szCs w:val="20"/>
              </w:rPr>
              <w:t>01</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77C2682E" w14:textId="77777777" w:rsidR="00B1568F" w:rsidRPr="009B5282" w:rsidRDefault="00B1568F" w:rsidP="004C5080">
            <w:pPr>
              <w:jc w:val="center"/>
              <w:rPr>
                <w:bCs/>
                <w:sz w:val="20"/>
                <w:szCs w:val="20"/>
              </w:rPr>
            </w:pPr>
            <w:r w:rsidRPr="009B5282">
              <w:rPr>
                <w:bCs/>
                <w:sz w:val="20"/>
                <w:szCs w:val="20"/>
              </w:rPr>
              <w:t>06</w:t>
            </w:r>
          </w:p>
        </w:tc>
        <w:tc>
          <w:tcPr>
            <w:tcW w:w="1516" w:type="dxa"/>
            <w:tcBorders>
              <w:top w:val="nil"/>
              <w:left w:val="single" w:sz="4" w:space="0" w:color="auto"/>
              <w:bottom w:val="single" w:sz="4" w:space="0" w:color="auto"/>
              <w:right w:val="nil"/>
            </w:tcBorders>
            <w:shd w:val="clear" w:color="auto" w:fill="auto"/>
            <w:noWrap/>
            <w:vAlign w:val="center"/>
            <w:hideMark/>
          </w:tcPr>
          <w:p w14:paraId="78239442" w14:textId="77777777" w:rsidR="00B1568F" w:rsidRPr="009B5282" w:rsidRDefault="00B1568F" w:rsidP="004C5080">
            <w:pPr>
              <w:jc w:val="center"/>
              <w:rPr>
                <w:bCs/>
                <w:sz w:val="20"/>
                <w:szCs w:val="20"/>
              </w:rPr>
            </w:pPr>
            <w:r w:rsidRPr="009B5282">
              <w:rPr>
                <w:bCs/>
                <w:sz w:val="20"/>
                <w:szCs w:val="20"/>
              </w:rPr>
              <w:t>99.0.00.00000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07FBA962" w14:textId="77777777" w:rsidR="00B1568F" w:rsidRPr="009B5282" w:rsidRDefault="00B1568F" w:rsidP="004C5080">
            <w:pPr>
              <w:jc w:val="center"/>
              <w:rPr>
                <w:bCs/>
                <w:sz w:val="20"/>
                <w:szCs w:val="20"/>
              </w:rPr>
            </w:pPr>
            <w:r w:rsidRPr="009B5282">
              <w:rPr>
                <w:bCs/>
                <w:sz w:val="20"/>
                <w:szCs w:val="20"/>
              </w:rPr>
              <w:t> </w:t>
            </w:r>
          </w:p>
        </w:tc>
        <w:tc>
          <w:tcPr>
            <w:tcW w:w="1127" w:type="dxa"/>
            <w:tcBorders>
              <w:top w:val="nil"/>
              <w:left w:val="single" w:sz="4" w:space="0" w:color="auto"/>
              <w:bottom w:val="single" w:sz="4" w:space="0" w:color="auto"/>
              <w:right w:val="single" w:sz="4" w:space="0" w:color="auto"/>
            </w:tcBorders>
            <w:shd w:val="clear" w:color="auto" w:fill="auto"/>
            <w:noWrap/>
            <w:vAlign w:val="center"/>
            <w:hideMark/>
          </w:tcPr>
          <w:p w14:paraId="5C9DBC63" w14:textId="77777777" w:rsidR="00B1568F" w:rsidRPr="009B5282" w:rsidRDefault="00B1568F" w:rsidP="004C5080">
            <w:pPr>
              <w:jc w:val="right"/>
              <w:rPr>
                <w:bCs/>
                <w:sz w:val="20"/>
                <w:szCs w:val="20"/>
              </w:rPr>
            </w:pPr>
            <w:r w:rsidRPr="009B5282">
              <w:rPr>
                <w:bCs/>
                <w:sz w:val="20"/>
                <w:szCs w:val="20"/>
              </w:rPr>
              <w:t>2 022 624,78</w:t>
            </w:r>
          </w:p>
        </w:tc>
        <w:tc>
          <w:tcPr>
            <w:tcW w:w="850" w:type="dxa"/>
            <w:tcBorders>
              <w:top w:val="nil"/>
              <w:left w:val="single" w:sz="4" w:space="0" w:color="auto"/>
              <w:bottom w:val="single" w:sz="4" w:space="0" w:color="auto"/>
              <w:right w:val="nil"/>
            </w:tcBorders>
            <w:shd w:val="clear" w:color="auto" w:fill="auto"/>
            <w:vAlign w:val="center"/>
            <w:hideMark/>
          </w:tcPr>
          <w:p w14:paraId="2A510D1D" w14:textId="77777777" w:rsidR="00B1568F" w:rsidRPr="009B5282" w:rsidRDefault="00B1568F" w:rsidP="004C5080">
            <w:pPr>
              <w:jc w:val="right"/>
              <w:rPr>
                <w:bCs/>
                <w:sz w:val="20"/>
                <w:szCs w:val="20"/>
              </w:rPr>
            </w:pPr>
            <w:r w:rsidRPr="009B5282">
              <w:rPr>
                <w:bCs/>
                <w:sz w:val="20"/>
                <w:szCs w:val="20"/>
              </w:rPr>
              <w:t>53 000,00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0270E1A3" w14:textId="77777777" w:rsidR="00B1568F" w:rsidRPr="009B5282" w:rsidRDefault="00B1568F" w:rsidP="004C5080">
            <w:pPr>
              <w:jc w:val="right"/>
              <w:rPr>
                <w:bCs/>
                <w:sz w:val="20"/>
                <w:szCs w:val="20"/>
              </w:rPr>
            </w:pPr>
            <w:r w:rsidRPr="009B5282">
              <w:rPr>
                <w:bCs/>
                <w:sz w:val="20"/>
                <w:szCs w:val="20"/>
              </w:rPr>
              <w:t>53 000,00</w:t>
            </w:r>
          </w:p>
        </w:tc>
      </w:tr>
      <w:tr w:rsidR="00B1568F" w:rsidRPr="009B5282" w14:paraId="091921CF" w14:textId="77777777" w:rsidTr="004C5080">
        <w:trPr>
          <w:trHeight w:val="585"/>
        </w:trPr>
        <w:tc>
          <w:tcPr>
            <w:tcW w:w="3828" w:type="dxa"/>
            <w:tcBorders>
              <w:top w:val="nil"/>
              <w:left w:val="single" w:sz="4" w:space="0" w:color="auto"/>
              <w:bottom w:val="single" w:sz="4" w:space="0" w:color="auto"/>
              <w:right w:val="nil"/>
            </w:tcBorders>
            <w:shd w:val="clear" w:color="auto" w:fill="auto"/>
            <w:vAlign w:val="center"/>
            <w:hideMark/>
          </w:tcPr>
          <w:p w14:paraId="1B217578" w14:textId="77777777" w:rsidR="00B1568F" w:rsidRPr="009B5282" w:rsidRDefault="00B1568F" w:rsidP="004C5080">
            <w:pPr>
              <w:rPr>
                <w:bCs/>
                <w:sz w:val="20"/>
                <w:szCs w:val="20"/>
              </w:rPr>
            </w:pPr>
            <w:r w:rsidRPr="009B5282">
              <w:rPr>
                <w:bCs/>
                <w:sz w:val="20"/>
                <w:szCs w:val="20"/>
              </w:rPr>
              <w:t>Расходы на обеспечение функций муниципальных органов</w:t>
            </w:r>
          </w:p>
        </w:tc>
        <w:tc>
          <w:tcPr>
            <w:tcW w:w="851" w:type="dxa"/>
            <w:tcBorders>
              <w:top w:val="nil"/>
              <w:left w:val="single" w:sz="4" w:space="0" w:color="auto"/>
              <w:bottom w:val="single" w:sz="4" w:space="0" w:color="auto"/>
              <w:right w:val="nil"/>
            </w:tcBorders>
            <w:shd w:val="clear" w:color="auto" w:fill="auto"/>
            <w:noWrap/>
            <w:vAlign w:val="center"/>
            <w:hideMark/>
          </w:tcPr>
          <w:p w14:paraId="6DA4311E" w14:textId="77777777" w:rsidR="00B1568F" w:rsidRPr="009B5282" w:rsidRDefault="00B1568F" w:rsidP="004C5080">
            <w:pPr>
              <w:jc w:val="center"/>
              <w:rPr>
                <w:bCs/>
                <w:sz w:val="20"/>
                <w:szCs w:val="20"/>
              </w:rPr>
            </w:pPr>
            <w:r w:rsidRPr="009B5282">
              <w:rPr>
                <w:bCs/>
                <w:sz w:val="20"/>
                <w:szCs w:val="20"/>
              </w:rPr>
              <w:t>01</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4EFD3266" w14:textId="77777777" w:rsidR="00B1568F" w:rsidRPr="009B5282" w:rsidRDefault="00B1568F" w:rsidP="004C5080">
            <w:pPr>
              <w:jc w:val="center"/>
              <w:rPr>
                <w:bCs/>
                <w:sz w:val="20"/>
                <w:szCs w:val="20"/>
              </w:rPr>
            </w:pPr>
            <w:r w:rsidRPr="009B5282">
              <w:rPr>
                <w:bCs/>
                <w:sz w:val="20"/>
                <w:szCs w:val="20"/>
              </w:rPr>
              <w:t>06</w:t>
            </w:r>
          </w:p>
        </w:tc>
        <w:tc>
          <w:tcPr>
            <w:tcW w:w="1516" w:type="dxa"/>
            <w:tcBorders>
              <w:top w:val="nil"/>
              <w:left w:val="single" w:sz="4" w:space="0" w:color="auto"/>
              <w:bottom w:val="single" w:sz="4" w:space="0" w:color="auto"/>
              <w:right w:val="nil"/>
            </w:tcBorders>
            <w:shd w:val="clear" w:color="auto" w:fill="auto"/>
            <w:noWrap/>
            <w:vAlign w:val="center"/>
            <w:hideMark/>
          </w:tcPr>
          <w:p w14:paraId="62835F79" w14:textId="77777777" w:rsidR="00B1568F" w:rsidRPr="009B5282" w:rsidRDefault="00B1568F" w:rsidP="004C5080">
            <w:pPr>
              <w:jc w:val="center"/>
              <w:rPr>
                <w:bCs/>
                <w:sz w:val="20"/>
                <w:szCs w:val="20"/>
              </w:rPr>
            </w:pPr>
            <w:r w:rsidRPr="009B5282">
              <w:rPr>
                <w:bCs/>
                <w:sz w:val="20"/>
                <w:szCs w:val="20"/>
              </w:rPr>
              <w:t>99.0.00.01400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64F29ECA" w14:textId="77777777" w:rsidR="00B1568F" w:rsidRPr="009B5282" w:rsidRDefault="00B1568F" w:rsidP="004C5080">
            <w:pPr>
              <w:jc w:val="center"/>
              <w:rPr>
                <w:bCs/>
                <w:sz w:val="20"/>
                <w:szCs w:val="20"/>
              </w:rPr>
            </w:pPr>
            <w:r w:rsidRPr="009B5282">
              <w:rPr>
                <w:bCs/>
                <w:sz w:val="20"/>
                <w:szCs w:val="20"/>
              </w:rPr>
              <w:t> </w:t>
            </w:r>
          </w:p>
        </w:tc>
        <w:tc>
          <w:tcPr>
            <w:tcW w:w="1127" w:type="dxa"/>
            <w:tcBorders>
              <w:top w:val="nil"/>
              <w:left w:val="single" w:sz="4" w:space="0" w:color="auto"/>
              <w:bottom w:val="single" w:sz="4" w:space="0" w:color="auto"/>
              <w:right w:val="single" w:sz="4" w:space="0" w:color="auto"/>
            </w:tcBorders>
            <w:shd w:val="clear" w:color="auto" w:fill="auto"/>
            <w:noWrap/>
            <w:vAlign w:val="center"/>
            <w:hideMark/>
          </w:tcPr>
          <w:p w14:paraId="4AC2928F" w14:textId="77777777" w:rsidR="00B1568F" w:rsidRPr="009B5282" w:rsidRDefault="00B1568F" w:rsidP="004C5080">
            <w:pPr>
              <w:jc w:val="right"/>
              <w:rPr>
                <w:bCs/>
                <w:sz w:val="20"/>
                <w:szCs w:val="20"/>
              </w:rPr>
            </w:pPr>
            <w:r w:rsidRPr="009B5282">
              <w:rPr>
                <w:bCs/>
                <w:sz w:val="20"/>
                <w:szCs w:val="20"/>
              </w:rPr>
              <w:t>2 022 624,78</w:t>
            </w:r>
          </w:p>
        </w:tc>
        <w:tc>
          <w:tcPr>
            <w:tcW w:w="850" w:type="dxa"/>
            <w:tcBorders>
              <w:top w:val="nil"/>
              <w:left w:val="single" w:sz="4" w:space="0" w:color="auto"/>
              <w:bottom w:val="single" w:sz="4" w:space="0" w:color="auto"/>
              <w:right w:val="nil"/>
            </w:tcBorders>
            <w:shd w:val="clear" w:color="auto" w:fill="auto"/>
            <w:vAlign w:val="center"/>
            <w:hideMark/>
          </w:tcPr>
          <w:p w14:paraId="257D565C" w14:textId="77777777" w:rsidR="00B1568F" w:rsidRPr="009B5282" w:rsidRDefault="00B1568F" w:rsidP="004C5080">
            <w:pPr>
              <w:jc w:val="right"/>
              <w:rPr>
                <w:bCs/>
                <w:sz w:val="20"/>
                <w:szCs w:val="20"/>
              </w:rPr>
            </w:pPr>
            <w:r w:rsidRPr="009B5282">
              <w:rPr>
                <w:bCs/>
                <w:sz w:val="20"/>
                <w:szCs w:val="20"/>
              </w:rPr>
              <w:t>53 000,00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5466DC2A" w14:textId="77777777" w:rsidR="00B1568F" w:rsidRPr="009B5282" w:rsidRDefault="00B1568F" w:rsidP="004C5080">
            <w:pPr>
              <w:jc w:val="right"/>
              <w:rPr>
                <w:bCs/>
                <w:sz w:val="20"/>
                <w:szCs w:val="20"/>
              </w:rPr>
            </w:pPr>
            <w:r w:rsidRPr="009B5282">
              <w:rPr>
                <w:bCs/>
                <w:sz w:val="20"/>
                <w:szCs w:val="20"/>
              </w:rPr>
              <w:t>53 000,00</w:t>
            </w:r>
          </w:p>
        </w:tc>
      </w:tr>
      <w:tr w:rsidR="00B1568F" w:rsidRPr="009B5282" w14:paraId="6118F41A" w14:textId="77777777" w:rsidTr="004C5080">
        <w:trPr>
          <w:trHeight w:val="1440"/>
        </w:trPr>
        <w:tc>
          <w:tcPr>
            <w:tcW w:w="3828" w:type="dxa"/>
            <w:tcBorders>
              <w:top w:val="nil"/>
              <w:left w:val="single" w:sz="4" w:space="0" w:color="auto"/>
              <w:bottom w:val="single" w:sz="4" w:space="0" w:color="auto"/>
              <w:right w:val="nil"/>
            </w:tcBorders>
            <w:shd w:val="clear" w:color="auto" w:fill="auto"/>
            <w:vAlign w:val="center"/>
            <w:hideMark/>
          </w:tcPr>
          <w:p w14:paraId="2432C0EB" w14:textId="77777777" w:rsidR="00B1568F" w:rsidRPr="009B5282" w:rsidRDefault="00B1568F" w:rsidP="004C5080">
            <w:pPr>
              <w:rPr>
                <w:sz w:val="20"/>
                <w:szCs w:val="20"/>
              </w:rPr>
            </w:pPr>
            <w:r w:rsidRPr="009B5282">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51" w:type="dxa"/>
            <w:tcBorders>
              <w:top w:val="nil"/>
              <w:left w:val="single" w:sz="4" w:space="0" w:color="auto"/>
              <w:bottom w:val="single" w:sz="4" w:space="0" w:color="auto"/>
              <w:right w:val="nil"/>
            </w:tcBorders>
            <w:shd w:val="clear" w:color="auto" w:fill="auto"/>
            <w:noWrap/>
            <w:vAlign w:val="center"/>
            <w:hideMark/>
          </w:tcPr>
          <w:p w14:paraId="4A1FAC1F" w14:textId="77777777" w:rsidR="00B1568F" w:rsidRPr="009B5282" w:rsidRDefault="00B1568F" w:rsidP="004C5080">
            <w:pPr>
              <w:jc w:val="center"/>
              <w:rPr>
                <w:sz w:val="20"/>
                <w:szCs w:val="20"/>
              </w:rPr>
            </w:pPr>
            <w:r w:rsidRPr="009B5282">
              <w:rPr>
                <w:sz w:val="20"/>
                <w:szCs w:val="20"/>
              </w:rPr>
              <w:t>01</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3C1AF64E" w14:textId="77777777" w:rsidR="00B1568F" w:rsidRPr="009B5282" w:rsidRDefault="00B1568F" w:rsidP="004C5080">
            <w:pPr>
              <w:jc w:val="center"/>
              <w:rPr>
                <w:sz w:val="20"/>
                <w:szCs w:val="20"/>
              </w:rPr>
            </w:pPr>
            <w:r w:rsidRPr="009B5282">
              <w:rPr>
                <w:sz w:val="20"/>
                <w:szCs w:val="20"/>
              </w:rPr>
              <w:t>06</w:t>
            </w:r>
          </w:p>
        </w:tc>
        <w:tc>
          <w:tcPr>
            <w:tcW w:w="1516" w:type="dxa"/>
            <w:tcBorders>
              <w:top w:val="nil"/>
              <w:left w:val="single" w:sz="4" w:space="0" w:color="auto"/>
              <w:bottom w:val="single" w:sz="4" w:space="0" w:color="auto"/>
              <w:right w:val="nil"/>
            </w:tcBorders>
            <w:shd w:val="clear" w:color="auto" w:fill="auto"/>
            <w:noWrap/>
            <w:vAlign w:val="center"/>
            <w:hideMark/>
          </w:tcPr>
          <w:p w14:paraId="7167EE64" w14:textId="77777777" w:rsidR="00B1568F" w:rsidRPr="009B5282" w:rsidRDefault="00B1568F" w:rsidP="004C5080">
            <w:pPr>
              <w:jc w:val="center"/>
              <w:rPr>
                <w:sz w:val="20"/>
                <w:szCs w:val="20"/>
              </w:rPr>
            </w:pPr>
            <w:r w:rsidRPr="009B5282">
              <w:rPr>
                <w:sz w:val="20"/>
                <w:szCs w:val="20"/>
              </w:rPr>
              <w:t>99.0.00.01400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3B316D49" w14:textId="77777777" w:rsidR="00B1568F" w:rsidRPr="009B5282" w:rsidRDefault="00B1568F" w:rsidP="004C5080">
            <w:pPr>
              <w:jc w:val="center"/>
              <w:rPr>
                <w:sz w:val="20"/>
                <w:szCs w:val="20"/>
              </w:rPr>
            </w:pPr>
            <w:r w:rsidRPr="009B5282">
              <w:rPr>
                <w:sz w:val="20"/>
                <w:szCs w:val="20"/>
              </w:rPr>
              <w:t>100</w:t>
            </w:r>
          </w:p>
        </w:tc>
        <w:tc>
          <w:tcPr>
            <w:tcW w:w="1127" w:type="dxa"/>
            <w:tcBorders>
              <w:top w:val="nil"/>
              <w:left w:val="single" w:sz="4" w:space="0" w:color="auto"/>
              <w:bottom w:val="single" w:sz="4" w:space="0" w:color="auto"/>
              <w:right w:val="single" w:sz="4" w:space="0" w:color="auto"/>
            </w:tcBorders>
            <w:shd w:val="clear" w:color="auto" w:fill="auto"/>
            <w:noWrap/>
            <w:vAlign w:val="center"/>
            <w:hideMark/>
          </w:tcPr>
          <w:p w14:paraId="723A6634" w14:textId="77777777" w:rsidR="00B1568F" w:rsidRPr="009B5282" w:rsidRDefault="00B1568F" w:rsidP="004C5080">
            <w:pPr>
              <w:jc w:val="right"/>
              <w:rPr>
                <w:sz w:val="20"/>
                <w:szCs w:val="20"/>
              </w:rPr>
            </w:pPr>
            <w:r w:rsidRPr="009B5282">
              <w:rPr>
                <w:sz w:val="20"/>
                <w:szCs w:val="20"/>
              </w:rPr>
              <w:t>1 967 799,78</w:t>
            </w:r>
          </w:p>
        </w:tc>
        <w:tc>
          <w:tcPr>
            <w:tcW w:w="850" w:type="dxa"/>
            <w:tcBorders>
              <w:top w:val="nil"/>
              <w:left w:val="single" w:sz="4" w:space="0" w:color="auto"/>
              <w:bottom w:val="single" w:sz="4" w:space="0" w:color="auto"/>
              <w:right w:val="nil"/>
            </w:tcBorders>
            <w:shd w:val="clear" w:color="auto" w:fill="auto"/>
            <w:vAlign w:val="center"/>
            <w:hideMark/>
          </w:tcPr>
          <w:p w14:paraId="456FCD2E" w14:textId="77777777" w:rsidR="00B1568F" w:rsidRPr="009B5282" w:rsidRDefault="00B1568F" w:rsidP="004C5080">
            <w:pPr>
              <w:jc w:val="right"/>
              <w:rPr>
                <w:sz w:val="20"/>
                <w:szCs w:val="20"/>
              </w:rPr>
            </w:pPr>
            <w:r w:rsidRPr="009B5282">
              <w:rPr>
                <w:sz w:val="20"/>
                <w:szCs w:val="20"/>
              </w:rPr>
              <w:t>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6D1F33F3" w14:textId="77777777" w:rsidR="00B1568F" w:rsidRPr="009B5282" w:rsidRDefault="00B1568F" w:rsidP="004C5080">
            <w:pPr>
              <w:jc w:val="right"/>
              <w:rPr>
                <w:sz w:val="20"/>
                <w:szCs w:val="20"/>
              </w:rPr>
            </w:pPr>
            <w:r w:rsidRPr="009B5282">
              <w:rPr>
                <w:sz w:val="20"/>
                <w:szCs w:val="20"/>
              </w:rPr>
              <w:t>0,00</w:t>
            </w:r>
          </w:p>
        </w:tc>
      </w:tr>
      <w:tr w:rsidR="00B1568F" w:rsidRPr="009B5282" w14:paraId="5DFD05F8" w14:textId="77777777" w:rsidTr="004C5080">
        <w:trPr>
          <w:trHeight w:val="585"/>
        </w:trPr>
        <w:tc>
          <w:tcPr>
            <w:tcW w:w="3828" w:type="dxa"/>
            <w:tcBorders>
              <w:top w:val="nil"/>
              <w:left w:val="single" w:sz="4" w:space="0" w:color="auto"/>
              <w:bottom w:val="single" w:sz="4" w:space="0" w:color="auto"/>
              <w:right w:val="nil"/>
            </w:tcBorders>
            <w:shd w:val="clear" w:color="auto" w:fill="auto"/>
            <w:vAlign w:val="center"/>
            <w:hideMark/>
          </w:tcPr>
          <w:p w14:paraId="155968FB" w14:textId="77777777" w:rsidR="00B1568F" w:rsidRPr="009B5282" w:rsidRDefault="00B1568F" w:rsidP="004C5080">
            <w:pPr>
              <w:rPr>
                <w:sz w:val="20"/>
                <w:szCs w:val="20"/>
              </w:rPr>
            </w:pPr>
            <w:r w:rsidRPr="009B5282">
              <w:rPr>
                <w:sz w:val="20"/>
                <w:szCs w:val="20"/>
              </w:rPr>
              <w:lastRenderedPageBreak/>
              <w:t>Расходы на выплаты персоналу государственных (муниципальных) органов</w:t>
            </w:r>
          </w:p>
        </w:tc>
        <w:tc>
          <w:tcPr>
            <w:tcW w:w="851" w:type="dxa"/>
            <w:tcBorders>
              <w:top w:val="nil"/>
              <w:left w:val="single" w:sz="4" w:space="0" w:color="auto"/>
              <w:bottom w:val="single" w:sz="4" w:space="0" w:color="auto"/>
              <w:right w:val="nil"/>
            </w:tcBorders>
            <w:shd w:val="clear" w:color="auto" w:fill="auto"/>
            <w:noWrap/>
            <w:vAlign w:val="center"/>
            <w:hideMark/>
          </w:tcPr>
          <w:p w14:paraId="221D2F5D" w14:textId="77777777" w:rsidR="00B1568F" w:rsidRPr="009B5282" w:rsidRDefault="00B1568F" w:rsidP="004C5080">
            <w:pPr>
              <w:jc w:val="center"/>
              <w:rPr>
                <w:sz w:val="20"/>
                <w:szCs w:val="20"/>
              </w:rPr>
            </w:pPr>
            <w:r w:rsidRPr="009B5282">
              <w:rPr>
                <w:sz w:val="20"/>
                <w:szCs w:val="20"/>
              </w:rPr>
              <w:t>01</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54AED5E1" w14:textId="77777777" w:rsidR="00B1568F" w:rsidRPr="009B5282" w:rsidRDefault="00B1568F" w:rsidP="004C5080">
            <w:pPr>
              <w:jc w:val="center"/>
              <w:rPr>
                <w:sz w:val="20"/>
                <w:szCs w:val="20"/>
              </w:rPr>
            </w:pPr>
            <w:r w:rsidRPr="009B5282">
              <w:rPr>
                <w:sz w:val="20"/>
                <w:szCs w:val="20"/>
              </w:rPr>
              <w:t>06</w:t>
            </w:r>
          </w:p>
        </w:tc>
        <w:tc>
          <w:tcPr>
            <w:tcW w:w="1516" w:type="dxa"/>
            <w:tcBorders>
              <w:top w:val="nil"/>
              <w:left w:val="single" w:sz="4" w:space="0" w:color="auto"/>
              <w:bottom w:val="single" w:sz="4" w:space="0" w:color="auto"/>
              <w:right w:val="nil"/>
            </w:tcBorders>
            <w:shd w:val="clear" w:color="auto" w:fill="auto"/>
            <w:noWrap/>
            <w:vAlign w:val="center"/>
            <w:hideMark/>
          </w:tcPr>
          <w:p w14:paraId="5250036F" w14:textId="77777777" w:rsidR="00B1568F" w:rsidRPr="009B5282" w:rsidRDefault="00B1568F" w:rsidP="004C5080">
            <w:pPr>
              <w:jc w:val="center"/>
              <w:rPr>
                <w:sz w:val="20"/>
                <w:szCs w:val="20"/>
              </w:rPr>
            </w:pPr>
            <w:r w:rsidRPr="009B5282">
              <w:rPr>
                <w:sz w:val="20"/>
                <w:szCs w:val="20"/>
              </w:rPr>
              <w:t>99.0.00.01400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62A0AC56" w14:textId="77777777" w:rsidR="00B1568F" w:rsidRPr="009B5282" w:rsidRDefault="00B1568F" w:rsidP="004C5080">
            <w:pPr>
              <w:jc w:val="center"/>
              <w:rPr>
                <w:sz w:val="20"/>
                <w:szCs w:val="20"/>
              </w:rPr>
            </w:pPr>
            <w:r w:rsidRPr="009B5282">
              <w:rPr>
                <w:sz w:val="20"/>
                <w:szCs w:val="20"/>
              </w:rPr>
              <w:t>120</w:t>
            </w:r>
          </w:p>
        </w:tc>
        <w:tc>
          <w:tcPr>
            <w:tcW w:w="1127" w:type="dxa"/>
            <w:tcBorders>
              <w:top w:val="nil"/>
              <w:left w:val="single" w:sz="4" w:space="0" w:color="auto"/>
              <w:bottom w:val="single" w:sz="4" w:space="0" w:color="auto"/>
              <w:right w:val="single" w:sz="4" w:space="0" w:color="auto"/>
            </w:tcBorders>
            <w:shd w:val="clear" w:color="auto" w:fill="auto"/>
            <w:noWrap/>
            <w:vAlign w:val="center"/>
            <w:hideMark/>
          </w:tcPr>
          <w:p w14:paraId="4900587A" w14:textId="77777777" w:rsidR="00B1568F" w:rsidRPr="009B5282" w:rsidRDefault="00B1568F" w:rsidP="004C5080">
            <w:pPr>
              <w:jc w:val="right"/>
              <w:rPr>
                <w:sz w:val="20"/>
                <w:szCs w:val="20"/>
              </w:rPr>
            </w:pPr>
            <w:r w:rsidRPr="009B5282">
              <w:rPr>
                <w:sz w:val="20"/>
                <w:szCs w:val="20"/>
              </w:rPr>
              <w:t>1 967 799,78</w:t>
            </w:r>
          </w:p>
        </w:tc>
        <w:tc>
          <w:tcPr>
            <w:tcW w:w="850" w:type="dxa"/>
            <w:tcBorders>
              <w:top w:val="nil"/>
              <w:left w:val="single" w:sz="4" w:space="0" w:color="auto"/>
              <w:bottom w:val="single" w:sz="4" w:space="0" w:color="auto"/>
              <w:right w:val="nil"/>
            </w:tcBorders>
            <w:shd w:val="clear" w:color="auto" w:fill="auto"/>
            <w:vAlign w:val="center"/>
            <w:hideMark/>
          </w:tcPr>
          <w:p w14:paraId="2D4F161D" w14:textId="77777777" w:rsidR="00B1568F" w:rsidRPr="009B5282" w:rsidRDefault="00B1568F" w:rsidP="004C5080">
            <w:pPr>
              <w:jc w:val="right"/>
              <w:rPr>
                <w:sz w:val="20"/>
                <w:szCs w:val="20"/>
              </w:rPr>
            </w:pPr>
            <w:r w:rsidRPr="009B5282">
              <w:rPr>
                <w:sz w:val="20"/>
                <w:szCs w:val="20"/>
              </w:rPr>
              <w:t>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4E102F8D" w14:textId="77777777" w:rsidR="00B1568F" w:rsidRPr="009B5282" w:rsidRDefault="00B1568F" w:rsidP="004C5080">
            <w:pPr>
              <w:jc w:val="right"/>
              <w:rPr>
                <w:sz w:val="20"/>
                <w:szCs w:val="20"/>
              </w:rPr>
            </w:pPr>
            <w:r w:rsidRPr="009B5282">
              <w:rPr>
                <w:sz w:val="20"/>
                <w:szCs w:val="20"/>
              </w:rPr>
              <w:t>0,00</w:t>
            </w:r>
          </w:p>
        </w:tc>
      </w:tr>
      <w:tr w:rsidR="00B1568F" w:rsidRPr="009B5282" w14:paraId="68FD6F24" w14:textId="77777777" w:rsidTr="004C5080">
        <w:trPr>
          <w:trHeight w:val="585"/>
        </w:trPr>
        <w:tc>
          <w:tcPr>
            <w:tcW w:w="3828" w:type="dxa"/>
            <w:tcBorders>
              <w:top w:val="nil"/>
              <w:left w:val="single" w:sz="4" w:space="0" w:color="auto"/>
              <w:bottom w:val="single" w:sz="4" w:space="0" w:color="auto"/>
              <w:right w:val="nil"/>
            </w:tcBorders>
            <w:shd w:val="clear" w:color="auto" w:fill="auto"/>
            <w:vAlign w:val="center"/>
            <w:hideMark/>
          </w:tcPr>
          <w:p w14:paraId="4EDADB73" w14:textId="77777777" w:rsidR="00B1568F" w:rsidRPr="009B5282" w:rsidRDefault="00B1568F" w:rsidP="004C5080">
            <w:pPr>
              <w:rPr>
                <w:sz w:val="20"/>
                <w:szCs w:val="20"/>
              </w:rPr>
            </w:pPr>
            <w:r w:rsidRPr="009B5282">
              <w:rPr>
                <w:sz w:val="20"/>
                <w:szCs w:val="20"/>
              </w:rPr>
              <w:t>Закупка товаров, работ и услуг для обеспечения государственных (муниципальных) нужд</w:t>
            </w:r>
          </w:p>
        </w:tc>
        <w:tc>
          <w:tcPr>
            <w:tcW w:w="851" w:type="dxa"/>
            <w:tcBorders>
              <w:top w:val="nil"/>
              <w:left w:val="single" w:sz="4" w:space="0" w:color="auto"/>
              <w:bottom w:val="single" w:sz="4" w:space="0" w:color="auto"/>
              <w:right w:val="nil"/>
            </w:tcBorders>
            <w:shd w:val="clear" w:color="auto" w:fill="auto"/>
            <w:noWrap/>
            <w:vAlign w:val="center"/>
            <w:hideMark/>
          </w:tcPr>
          <w:p w14:paraId="3D21BB3F" w14:textId="77777777" w:rsidR="00B1568F" w:rsidRPr="009B5282" w:rsidRDefault="00B1568F" w:rsidP="004C5080">
            <w:pPr>
              <w:jc w:val="center"/>
              <w:rPr>
                <w:sz w:val="20"/>
                <w:szCs w:val="20"/>
              </w:rPr>
            </w:pPr>
            <w:r w:rsidRPr="009B5282">
              <w:rPr>
                <w:sz w:val="20"/>
                <w:szCs w:val="20"/>
              </w:rPr>
              <w:t>01</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52192C03" w14:textId="77777777" w:rsidR="00B1568F" w:rsidRPr="009B5282" w:rsidRDefault="00B1568F" w:rsidP="004C5080">
            <w:pPr>
              <w:jc w:val="center"/>
              <w:rPr>
                <w:sz w:val="20"/>
                <w:szCs w:val="20"/>
              </w:rPr>
            </w:pPr>
            <w:r w:rsidRPr="009B5282">
              <w:rPr>
                <w:sz w:val="20"/>
                <w:szCs w:val="20"/>
              </w:rPr>
              <w:t>06</w:t>
            </w:r>
          </w:p>
        </w:tc>
        <w:tc>
          <w:tcPr>
            <w:tcW w:w="1516" w:type="dxa"/>
            <w:tcBorders>
              <w:top w:val="nil"/>
              <w:left w:val="single" w:sz="4" w:space="0" w:color="auto"/>
              <w:bottom w:val="single" w:sz="4" w:space="0" w:color="auto"/>
              <w:right w:val="nil"/>
            </w:tcBorders>
            <w:shd w:val="clear" w:color="auto" w:fill="auto"/>
            <w:noWrap/>
            <w:vAlign w:val="center"/>
            <w:hideMark/>
          </w:tcPr>
          <w:p w14:paraId="2ABA5DE9" w14:textId="77777777" w:rsidR="00B1568F" w:rsidRPr="009B5282" w:rsidRDefault="00B1568F" w:rsidP="004C5080">
            <w:pPr>
              <w:jc w:val="center"/>
              <w:rPr>
                <w:sz w:val="20"/>
                <w:szCs w:val="20"/>
              </w:rPr>
            </w:pPr>
            <w:r w:rsidRPr="009B5282">
              <w:rPr>
                <w:sz w:val="20"/>
                <w:szCs w:val="20"/>
              </w:rPr>
              <w:t>99.0.00.01400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4AB17FEC" w14:textId="77777777" w:rsidR="00B1568F" w:rsidRPr="009B5282" w:rsidRDefault="00B1568F" w:rsidP="004C5080">
            <w:pPr>
              <w:jc w:val="center"/>
              <w:rPr>
                <w:sz w:val="20"/>
                <w:szCs w:val="20"/>
              </w:rPr>
            </w:pPr>
            <w:r w:rsidRPr="009B5282">
              <w:rPr>
                <w:sz w:val="20"/>
                <w:szCs w:val="20"/>
              </w:rPr>
              <w:t>200</w:t>
            </w:r>
          </w:p>
        </w:tc>
        <w:tc>
          <w:tcPr>
            <w:tcW w:w="1127" w:type="dxa"/>
            <w:tcBorders>
              <w:top w:val="nil"/>
              <w:left w:val="single" w:sz="4" w:space="0" w:color="auto"/>
              <w:bottom w:val="single" w:sz="4" w:space="0" w:color="auto"/>
              <w:right w:val="single" w:sz="4" w:space="0" w:color="auto"/>
            </w:tcBorders>
            <w:shd w:val="clear" w:color="auto" w:fill="auto"/>
            <w:noWrap/>
            <w:vAlign w:val="center"/>
            <w:hideMark/>
          </w:tcPr>
          <w:p w14:paraId="16855721" w14:textId="77777777" w:rsidR="00B1568F" w:rsidRPr="009B5282" w:rsidRDefault="00B1568F" w:rsidP="004C5080">
            <w:pPr>
              <w:jc w:val="right"/>
              <w:rPr>
                <w:sz w:val="20"/>
                <w:szCs w:val="20"/>
              </w:rPr>
            </w:pPr>
            <w:r w:rsidRPr="009B5282">
              <w:rPr>
                <w:sz w:val="20"/>
                <w:szCs w:val="20"/>
              </w:rPr>
              <w:t>54 825,00</w:t>
            </w:r>
          </w:p>
        </w:tc>
        <w:tc>
          <w:tcPr>
            <w:tcW w:w="850" w:type="dxa"/>
            <w:tcBorders>
              <w:top w:val="nil"/>
              <w:left w:val="single" w:sz="4" w:space="0" w:color="auto"/>
              <w:bottom w:val="single" w:sz="4" w:space="0" w:color="auto"/>
              <w:right w:val="nil"/>
            </w:tcBorders>
            <w:shd w:val="clear" w:color="auto" w:fill="auto"/>
            <w:vAlign w:val="center"/>
            <w:hideMark/>
          </w:tcPr>
          <w:p w14:paraId="146C5107" w14:textId="77777777" w:rsidR="00B1568F" w:rsidRPr="009B5282" w:rsidRDefault="00B1568F" w:rsidP="004C5080">
            <w:pPr>
              <w:jc w:val="right"/>
              <w:rPr>
                <w:sz w:val="20"/>
                <w:szCs w:val="20"/>
              </w:rPr>
            </w:pPr>
            <w:r w:rsidRPr="009B5282">
              <w:rPr>
                <w:sz w:val="20"/>
                <w:szCs w:val="20"/>
              </w:rPr>
              <w:t>53 000,00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1A6D2A53" w14:textId="77777777" w:rsidR="00B1568F" w:rsidRPr="009B5282" w:rsidRDefault="00B1568F" w:rsidP="004C5080">
            <w:pPr>
              <w:jc w:val="right"/>
              <w:rPr>
                <w:sz w:val="20"/>
                <w:szCs w:val="20"/>
              </w:rPr>
            </w:pPr>
            <w:r w:rsidRPr="009B5282">
              <w:rPr>
                <w:sz w:val="20"/>
                <w:szCs w:val="20"/>
              </w:rPr>
              <w:t>53 000,00</w:t>
            </w:r>
          </w:p>
        </w:tc>
      </w:tr>
      <w:tr w:rsidR="00B1568F" w:rsidRPr="009B5282" w14:paraId="1FE8DC9D" w14:textId="77777777" w:rsidTr="004C5080">
        <w:trPr>
          <w:trHeight w:val="870"/>
        </w:trPr>
        <w:tc>
          <w:tcPr>
            <w:tcW w:w="3828" w:type="dxa"/>
            <w:tcBorders>
              <w:top w:val="nil"/>
              <w:left w:val="single" w:sz="4" w:space="0" w:color="auto"/>
              <w:bottom w:val="single" w:sz="4" w:space="0" w:color="auto"/>
              <w:right w:val="nil"/>
            </w:tcBorders>
            <w:shd w:val="clear" w:color="auto" w:fill="auto"/>
            <w:vAlign w:val="center"/>
            <w:hideMark/>
          </w:tcPr>
          <w:p w14:paraId="5D9DB2BC" w14:textId="77777777" w:rsidR="00B1568F" w:rsidRPr="009B5282" w:rsidRDefault="00B1568F" w:rsidP="004C5080">
            <w:pPr>
              <w:rPr>
                <w:sz w:val="20"/>
                <w:szCs w:val="20"/>
              </w:rPr>
            </w:pPr>
            <w:r w:rsidRPr="009B5282">
              <w:rPr>
                <w:sz w:val="20"/>
                <w:szCs w:val="20"/>
              </w:rPr>
              <w:t>Иные закупки товаров, работ и услуг для обеспечения государственных (муниципальных) нужд</w:t>
            </w:r>
          </w:p>
        </w:tc>
        <w:tc>
          <w:tcPr>
            <w:tcW w:w="851" w:type="dxa"/>
            <w:tcBorders>
              <w:top w:val="nil"/>
              <w:left w:val="single" w:sz="4" w:space="0" w:color="auto"/>
              <w:bottom w:val="single" w:sz="4" w:space="0" w:color="auto"/>
              <w:right w:val="nil"/>
            </w:tcBorders>
            <w:shd w:val="clear" w:color="auto" w:fill="auto"/>
            <w:noWrap/>
            <w:vAlign w:val="center"/>
            <w:hideMark/>
          </w:tcPr>
          <w:p w14:paraId="05DEBD67" w14:textId="77777777" w:rsidR="00B1568F" w:rsidRPr="009B5282" w:rsidRDefault="00B1568F" w:rsidP="004C5080">
            <w:pPr>
              <w:jc w:val="center"/>
              <w:rPr>
                <w:sz w:val="20"/>
                <w:szCs w:val="20"/>
              </w:rPr>
            </w:pPr>
            <w:r w:rsidRPr="009B5282">
              <w:rPr>
                <w:sz w:val="20"/>
                <w:szCs w:val="20"/>
              </w:rPr>
              <w:t>01</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4D14C97F" w14:textId="77777777" w:rsidR="00B1568F" w:rsidRPr="009B5282" w:rsidRDefault="00B1568F" w:rsidP="004C5080">
            <w:pPr>
              <w:jc w:val="center"/>
              <w:rPr>
                <w:sz w:val="20"/>
                <w:szCs w:val="20"/>
              </w:rPr>
            </w:pPr>
            <w:r w:rsidRPr="009B5282">
              <w:rPr>
                <w:sz w:val="20"/>
                <w:szCs w:val="20"/>
              </w:rPr>
              <w:t>06</w:t>
            </w:r>
          </w:p>
        </w:tc>
        <w:tc>
          <w:tcPr>
            <w:tcW w:w="1516" w:type="dxa"/>
            <w:tcBorders>
              <w:top w:val="nil"/>
              <w:left w:val="single" w:sz="4" w:space="0" w:color="auto"/>
              <w:bottom w:val="single" w:sz="4" w:space="0" w:color="auto"/>
              <w:right w:val="nil"/>
            </w:tcBorders>
            <w:shd w:val="clear" w:color="auto" w:fill="auto"/>
            <w:noWrap/>
            <w:vAlign w:val="center"/>
            <w:hideMark/>
          </w:tcPr>
          <w:p w14:paraId="3182E601" w14:textId="77777777" w:rsidR="00B1568F" w:rsidRPr="009B5282" w:rsidRDefault="00B1568F" w:rsidP="004C5080">
            <w:pPr>
              <w:jc w:val="center"/>
              <w:rPr>
                <w:sz w:val="20"/>
                <w:szCs w:val="20"/>
              </w:rPr>
            </w:pPr>
            <w:r w:rsidRPr="009B5282">
              <w:rPr>
                <w:sz w:val="20"/>
                <w:szCs w:val="20"/>
              </w:rPr>
              <w:t>99.0.00.01400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05BE782D" w14:textId="77777777" w:rsidR="00B1568F" w:rsidRPr="009B5282" w:rsidRDefault="00B1568F" w:rsidP="004C5080">
            <w:pPr>
              <w:jc w:val="center"/>
              <w:rPr>
                <w:sz w:val="20"/>
                <w:szCs w:val="20"/>
              </w:rPr>
            </w:pPr>
            <w:r w:rsidRPr="009B5282">
              <w:rPr>
                <w:sz w:val="20"/>
                <w:szCs w:val="20"/>
              </w:rPr>
              <w:t>240</w:t>
            </w:r>
          </w:p>
        </w:tc>
        <w:tc>
          <w:tcPr>
            <w:tcW w:w="1127" w:type="dxa"/>
            <w:tcBorders>
              <w:top w:val="nil"/>
              <w:left w:val="single" w:sz="4" w:space="0" w:color="auto"/>
              <w:bottom w:val="single" w:sz="4" w:space="0" w:color="auto"/>
              <w:right w:val="single" w:sz="4" w:space="0" w:color="auto"/>
            </w:tcBorders>
            <w:shd w:val="clear" w:color="auto" w:fill="auto"/>
            <w:noWrap/>
            <w:vAlign w:val="center"/>
            <w:hideMark/>
          </w:tcPr>
          <w:p w14:paraId="77151895" w14:textId="77777777" w:rsidR="00B1568F" w:rsidRPr="009B5282" w:rsidRDefault="00B1568F" w:rsidP="004C5080">
            <w:pPr>
              <w:jc w:val="right"/>
              <w:rPr>
                <w:sz w:val="20"/>
                <w:szCs w:val="20"/>
              </w:rPr>
            </w:pPr>
            <w:r w:rsidRPr="009B5282">
              <w:rPr>
                <w:sz w:val="20"/>
                <w:szCs w:val="20"/>
              </w:rPr>
              <w:t>54 825,00</w:t>
            </w:r>
          </w:p>
        </w:tc>
        <w:tc>
          <w:tcPr>
            <w:tcW w:w="850" w:type="dxa"/>
            <w:tcBorders>
              <w:top w:val="nil"/>
              <w:left w:val="single" w:sz="4" w:space="0" w:color="auto"/>
              <w:bottom w:val="single" w:sz="4" w:space="0" w:color="auto"/>
              <w:right w:val="nil"/>
            </w:tcBorders>
            <w:shd w:val="clear" w:color="auto" w:fill="auto"/>
            <w:vAlign w:val="center"/>
            <w:hideMark/>
          </w:tcPr>
          <w:p w14:paraId="7F5CFBD8" w14:textId="77777777" w:rsidR="00B1568F" w:rsidRPr="009B5282" w:rsidRDefault="00B1568F" w:rsidP="004C5080">
            <w:pPr>
              <w:jc w:val="right"/>
              <w:rPr>
                <w:sz w:val="20"/>
                <w:szCs w:val="20"/>
              </w:rPr>
            </w:pPr>
            <w:r w:rsidRPr="009B5282">
              <w:rPr>
                <w:sz w:val="20"/>
                <w:szCs w:val="20"/>
              </w:rPr>
              <w:t>53 000,00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2D368714" w14:textId="77777777" w:rsidR="00B1568F" w:rsidRPr="009B5282" w:rsidRDefault="00B1568F" w:rsidP="004C5080">
            <w:pPr>
              <w:jc w:val="right"/>
              <w:rPr>
                <w:sz w:val="20"/>
                <w:szCs w:val="20"/>
              </w:rPr>
            </w:pPr>
            <w:r w:rsidRPr="009B5282">
              <w:rPr>
                <w:sz w:val="20"/>
                <w:szCs w:val="20"/>
              </w:rPr>
              <w:t>53 000,00</w:t>
            </w:r>
          </w:p>
        </w:tc>
      </w:tr>
      <w:tr w:rsidR="00B1568F" w:rsidRPr="009B5282" w14:paraId="6CD2DE51" w14:textId="77777777" w:rsidTr="004C5080">
        <w:trPr>
          <w:trHeight w:val="345"/>
        </w:trPr>
        <w:tc>
          <w:tcPr>
            <w:tcW w:w="3828" w:type="dxa"/>
            <w:tcBorders>
              <w:top w:val="nil"/>
              <w:left w:val="single" w:sz="4" w:space="0" w:color="auto"/>
              <w:bottom w:val="single" w:sz="4" w:space="0" w:color="auto"/>
              <w:right w:val="nil"/>
            </w:tcBorders>
            <w:shd w:val="clear" w:color="auto" w:fill="auto"/>
            <w:vAlign w:val="center"/>
            <w:hideMark/>
          </w:tcPr>
          <w:p w14:paraId="43643E6A" w14:textId="77777777" w:rsidR="00B1568F" w:rsidRPr="009B5282" w:rsidRDefault="00B1568F" w:rsidP="004C5080">
            <w:pPr>
              <w:rPr>
                <w:bCs/>
                <w:sz w:val="20"/>
                <w:szCs w:val="20"/>
              </w:rPr>
            </w:pPr>
            <w:r w:rsidRPr="009B5282">
              <w:rPr>
                <w:bCs/>
                <w:sz w:val="20"/>
                <w:szCs w:val="20"/>
              </w:rPr>
              <w:t>Другие общегосударственные вопросы</w:t>
            </w:r>
          </w:p>
        </w:tc>
        <w:tc>
          <w:tcPr>
            <w:tcW w:w="851" w:type="dxa"/>
            <w:tcBorders>
              <w:top w:val="nil"/>
              <w:left w:val="single" w:sz="4" w:space="0" w:color="auto"/>
              <w:bottom w:val="single" w:sz="4" w:space="0" w:color="auto"/>
              <w:right w:val="nil"/>
            </w:tcBorders>
            <w:shd w:val="clear" w:color="auto" w:fill="auto"/>
            <w:noWrap/>
            <w:vAlign w:val="center"/>
            <w:hideMark/>
          </w:tcPr>
          <w:p w14:paraId="77BB3801" w14:textId="77777777" w:rsidR="00B1568F" w:rsidRPr="009B5282" w:rsidRDefault="00B1568F" w:rsidP="004C5080">
            <w:pPr>
              <w:jc w:val="center"/>
              <w:rPr>
                <w:bCs/>
                <w:sz w:val="20"/>
                <w:szCs w:val="20"/>
              </w:rPr>
            </w:pPr>
            <w:r w:rsidRPr="009B5282">
              <w:rPr>
                <w:bCs/>
                <w:sz w:val="20"/>
                <w:szCs w:val="20"/>
              </w:rPr>
              <w:t>01</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646073D9" w14:textId="77777777" w:rsidR="00B1568F" w:rsidRPr="009B5282" w:rsidRDefault="00B1568F" w:rsidP="004C5080">
            <w:pPr>
              <w:jc w:val="center"/>
              <w:rPr>
                <w:bCs/>
                <w:sz w:val="20"/>
                <w:szCs w:val="20"/>
              </w:rPr>
            </w:pPr>
            <w:r w:rsidRPr="009B5282">
              <w:rPr>
                <w:bCs/>
                <w:sz w:val="20"/>
                <w:szCs w:val="20"/>
              </w:rPr>
              <w:t>13</w:t>
            </w:r>
          </w:p>
        </w:tc>
        <w:tc>
          <w:tcPr>
            <w:tcW w:w="1516" w:type="dxa"/>
            <w:tcBorders>
              <w:top w:val="nil"/>
              <w:left w:val="single" w:sz="4" w:space="0" w:color="auto"/>
              <w:bottom w:val="single" w:sz="4" w:space="0" w:color="auto"/>
              <w:right w:val="nil"/>
            </w:tcBorders>
            <w:shd w:val="clear" w:color="auto" w:fill="auto"/>
            <w:noWrap/>
            <w:vAlign w:val="center"/>
            <w:hideMark/>
          </w:tcPr>
          <w:p w14:paraId="634944D7" w14:textId="77777777" w:rsidR="00B1568F" w:rsidRPr="009B5282" w:rsidRDefault="00B1568F" w:rsidP="004C5080">
            <w:pPr>
              <w:jc w:val="center"/>
              <w:rPr>
                <w:bCs/>
                <w:sz w:val="20"/>
                <w:szCs w:val="20"/>
              </w:rPr>
            </w:pPr>
            <w:r w:rsidRPr="009B5282">
              <w:rPr>
                <w:bCs/>
                <w:sz w:val="20"/>
                <w:szCs w:val="20"/>
              </w:rPr>
              <w:t> </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0CE2D35C" w14:textId="77777777" w:rsidR="00B1568F" w:rsidRPr="009B5282" w:rsidRDefault="00B1568F" w:rsidP="004C5080">
            <w:pPr>
              <w:jc w:val="center"/>
              <w:rPr>
                <w:bCs/>
                <w:sz w:val="20"/>
                <w:szCs w:val="20"/>
              </w:rPr>
            </w:pPr>
            <w:r w:rsidRPr="009B5282">
              <w:rPr>
                <w:bCs/>
                <w:sz w:val="20"/>
                <w:szCs w:val="20"/>
              </w:rPr>
              <w:t> </w:t>
            </w:r>
          </w:p>
        </w:tc>
        <w:tc>
          <w:tcPr>
            <w:tcW w:w="1127" w:type="dxa"/>
            <w:tcBorders>
              <w:top w:val="nil"/>
              <w:left w:val="single" w:sz="4" w:space="0" w:color="auto"/>
              <w:bottom w:val="single" w:sz="4" w:space="0" w:color="auto"/>
              <w:right w:val="single" w:sz="4" w:space="0" w:color="auto"/>
            </w:tcBorders>
            <w:shd w:val="clear" w:color="auto" w:fill="auto"/>
            <w:noWrap/>
            <w:vAlign w:val="center"/>
            <w:hideMark/>
          </w:tcPr>
          <w:p w14:paraId="74D32F6F" w14:textId="77777777" w:rsidR="00B1568F" w:rsidRPr="009B5282" w:rsidRDefault="00B1568F" w:rsidP="004C5080">
            <w:pPr>
              <w:jc w:val="right"/>
              <w:rPr>
                <w:bCs/>
                <w:sz w:val="20"/>
                <w:szCs w:val="20"/>
              </w:rPr>
            </w:pPr>
            <w:r w:rsidRPr="009B5282">
              <w:rPr>
                <w:bCs/>
                <w:sz w:val="20"/>
                <w:szCs w:val="20"/>
              </w:rPr>
              <w:t>8 498 739,37</w:t>
            </w:r>
          </w:p>
        </w:tc>
        <w:tc>
          <w:tcPr>
            <w:tcW w:w="850" w:type="dxa"/>
            <w:tcBorders>
              <w:top w:val="nil"/>
              <w:left w:val="single" w:sz="4" w:space="0" w:color="auto"/>
              <w:bottom w:val="single" w:sz="4" w:space="0" w:color="auto"/>
              <w:right w:val="nil"/>
            </w:tcBorders>
            <w:shd w:val="clear" w:color="auto" w:fill="auto"/>
            <w:vAlign w:val="center"/>
            <w:hideMark/>
          </w:tcPr>
          <w:p w14:paraId="64CFAC4F" w14:textId="77777777" w:rsidR="00B1568F" w:rsidRPr="009B5282" w:rsidRDefault="00B1568F" w:rsidP="004C5080">
            <w:pPr>
              <w:jc w:val="right"/>
              <w:rPr>
                <w:bCs/>
                <w:sz w:val="20"/>
                <w:szCs w:val="20"/>
              </w:rPr>
            </w:pPr>
            <w:r w:rsidRPr="009B5282">
              <w:rPr>
                <w:bCs/>
                <w:sz w:val="20"/>
                <w:szCs w:val="20"/>
              </w:rPr>
              <w:t>1 060 000,00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0E123DA0" w14:textId="77777777" w:rsidR="00B1568F" w:rsidRPr="009B5282" w:rsidRDefault="00B1568F" w:rsidP="004C5080">
            <w:pPr>
              <w:jc w:val="right"/>
              <w:rPr>
                <w:bCs/>
                <w:sz w:val="20"/>
                <w:szCs w:val="20"/>
              </w:rPr>
            </w:pPr>
            <w:r w:rsidRPr="009B5282">
              <w:rPr>
                <w:bCs/>
                <w:sz w:val="20"/>
                <w:szCs w:val="20"/>
              </w:rPr>
              <w:t>1 060 000,00</w:t>
            </w:r>
          </w:p>
        </w:tc>
      </w:tr>
      <w:tr w:rsidR="00B1568F" w:rsidRPr="009B5282" w14:paraId="60DAECB6" w14:textId="77777777" w:rsidTr="004C5080">
        <w:trPr>
          <w:trHeight w:val="1155"/>
        </w:trPr>
        <w:tc>
          <w:tcPr>
            <w:tcW w:w="3828" w:type="dxa"/>
            <w:tcBorders>
              <w:top w:val="nil"/>
              <w:left w:val="single" w:sz="4" w:space="0" w:color="auto"/>
              <w:bottom w:val="single" w:sz="4" w:space="0" w:color="auto"/>
              <w:right w:val="nil"/>
            </w:tcBorders>
            <w:shd w:val="clear" w:color="auto" w:fill="auto"/>
            <w:vAlign w:val="center"/>
            <w:hideMark/>
          </w:tcPr>
          <w:p w14:paraId="70A7B64B" w14:textId="77777777" w:rsidR="00B1568F" w:rsidRPr="009B5282" w:rsidRDefault="00B1568F" w:rsidP="004C5080">
            <w:pPr>
              <w:rPr>
                <w:bCs/>
                <w:sz w:val="20"/>
                <w:szCs w:val="20"/>
              </w:rPr>
            </w:pPr>
            <w:r w:rsidRPr="009B5282">
              <w:rPr>
                <w:bCs/>
                <w:sz w:val="20"/>
                <w:szCs w:val="20"/>
              </w:rPr>
              <w:t>Муниципальная программа "Развитие и поддержка территориального общественного самоуправления в Куйбышевском районе Новосибирской области "</w:t>
            </w:r>
          </w:p>
        </w:tc>
        <w:tc>
          <w:tcPr>
            <w:tcW w:w="851" w:type="dxa"/>
            <w:tcBorders>
              <w:top w:val="nil"/>
              <w:left w:val="single" w:sz="4" w:space="0" w:color="auto"/>
              <w:bottom w:val="single" w:sz="4" w:space="0" w:color="auto"/>
              <w:right w:val="nil"/>
            </w:tcBorders>
            <w:shd w:val="clear" w:color="auto" w:fill="auto"/>
            <w:noWrap/>
            <w:vAlign w:val="center"/>
            <w:hideMark/>
          </w:tcPr>
          <w:p w14:paraId="6D095899" w14:textId="77777777" w:rsidR="00B1568F" w:rsidRPr="009B5282" w:rsidRDefault="00B1568F" w:rsidP="004C5080">
            <w:pPr>
              <w:jc w:val="center"/>
              <w:rPr>
                <w:bCs/>
                <w:sz w:val="20"/>
                <w:szCs w:val="20"/>
              </w:rPr>
            </w:pPr>
            <w:r w:rsidRPr="009B5282">
              <w:rPr>
                <w:bCs/>
                <w:sz w:val="20"/>
                <w:szCs w:val="20"/>
              </w:rPr>
              <w:t>01</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1A98E171" w14:textId="77777777" w:rsidR="00B1568F" w:rsidRPr="009B5282" w:rsidRDefault="00B1568F" w:rsidP="004C5080">
            <w:pPr>
              <w:jc w:val="center"/>
              <w:rPr>
                <w:bCs/>
                <w:sz w:val="20"/>
                <w:szCs w:val="20"/>
              </w:rPr>
            </w:pPr>
            <w:r w:rsidRPr="009B5282">
              <w:rPr>
                <w:bCs/>
                <w:sz w:val="20"/>
                <w:szCs w:val="20"/>
              </w:rPr>
              <w:t>13</w:t>
            </w:r>
          </w:p>
        </w:tc>
        <w:tc>
          <w:tcPr>
            <w:tcW w:w="1516" w:type="dxa"/>
            <w:tcBorders>
              <w:top w:val="nil"/>
              <w:left w:val="single" w:sz="4" w:space="0" w:color="auto"/>
              <w:bottom w:val="single" w:sz="4" w:space="0" w:color="auto"/>
              <w:right w:val="nil"/>
            </w:tcBorders>
            <w:shd w:val="clear" w:color="auto" w:fill="auto"/>
            <w:noWrap/>
            <w:vAlign w:val="center"/>
            <w:hideMark/>
          </w:tcPr>
          <w:p w14:paraId="760D6944" w14:textId="77777777" w:rsidR="00B1568F" w:rsidRPr="009B5282" w:rsidRDefault="00B1568F" w:rsidP="004C5080">
            <w:pPr>
              <w:jc w:val="center"/>
              <w:rPr>
                <w:bCs/>
                <w:sz w:val="20"/>
                <w:szCs w:val="20"/>
              </w:rPr>
            </w:pPr>
            <w:r w:rsidRPr="009B5282">
              <w:rPr>
                <w:bCs/>
                <w:sz w:val="20"/>
                <w:szCs w:val="20"/>
              </w:rPr>
              <w:t>15.0.00.00000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7B8C3EE6" w14:textId="77777777" w:rsidR="00B1568F" w:rsidRPr="009B5282" w:rsidRDefault="00B1568F" w:rsidP="004C5080">
            <w:pPr>
              <w:jc w:val="center"/>
              <w:rPr>
                <w:bCs/>
                <w:sz w:val="20"/>
                <w:szCs w:val="20"/>
              </w:rPr>
            </w:pPr>
            <w:r w:rsidRPr="009B5282">
              <w:rPr>
                <w:bCs/>
                <w:sz w:val="20"/>
                <w:szCs w:val="20"/>
              </w:rPr>
              <w:t> </w:t>
            </w:r>
          </w:p>
        </w:tc>
        <w:tc>
          <w:tcPr>
            <w:tcW w:w="1127" w:type="dxa"/>
            <w:tcBorders>
              <w:top w:val="nil"/>
              <w:left w:val="single" w:sz="4" w:space="0" w:color="auto"/>
              <w:bottom w:val="single" w:sz="4" w:space="0" w:color="auto"/>
              <w:right w:val="single" w:sz="4" w:space="0" w:color="auto"/>
            </w:tcBorders>
            <w:shd w:val="clear" w:color="auto" w:fill="auto"/>
            <w:noWrap/>
            <w:vAlign w:val="center"/>
            <w:hideMark/>
          </w:tcPr>
          <w:p w14:paraId="4E55FEA8" w14:textId="77777777" w:rsidR="00B1568F" w:rsidRPr="009B5282" w:rsidRDefault="00B1568F" w:rsidP="004C5080">
            <w:pPr>
              <w:jc w:val="right"/>
              <w:rPr>
                <w:bCs/>
                <w:sz w:val="20"/>
                <w:szCs w:val="20"/>
              </w:rPr>
            </w:pPr>
            <w:r w:rsidRPr="009B5282">
              <w:rPr>
                <w:bCs/>
                <w:sz w:val="20"/>
                <w:szCs w:val="20"/>
              </w:rPr>
              <w:t>975 790,00</w:t>
            </w:r>
          </w:p>
        </w:tc>
        <w:tc>
          <w:tcPr>
            <w:tcW w:w="850" w:type="dxa"/>
            <w:tcBorders>
              <w:top w:val="nil"/>
              <w:left w:val="single" w:sz="4" w:space="0" w:color="auto"/>
              <w:bottom w:val="single" w:sz="4" w:space="0" w:color="auto"/>
              <w:right w:val="nil"/>
            </w:tcBorders>
            <w:shd w:val="clear" w:color="auto" w:fill="auto"/>
            <w:vAlign w:val="center"/>
            <w:hideMark/>
          </w:tcPr>
          <w:p w14:paraId="54174BAC" w14:textId="77777777" w:rsidR="00B1568F" w:rsidRPr="009B5282" w:rsidRDefault="00B1568F" w:rsidP="004C5080">
            <w:pPr>
              <w:jc w:val="right"/>
              <w:rPr>
                <w:bCs/>
                <w:sz w:val="20"/>
                <w:szCs w:val="20"/>
              </w:rPr>
            </w:pPr>
            <w:r w:rsidRPr="009B5282">
              <w:rPr>
                <w:bCs/>
                <w:sz w:val="20"/>
                <w:szCs w:val="20"/>
              </w:rPr>
              <w:t>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1CBEDAC1" w14:textId="77777777" w:rsidR="00B1568F" w:rsidRPr="009B5282" w:rsidRDefault="00B1568F" w:rsidP="004C5080">
            <w:pPr>
              <w:jc w:val="right"/>
              <w:rPr>
                <w:bCs/>
                <w:sz w:val="20"/>
                <w:szCs w:val="20"/>
              </w:rPr>
            </w:pPr>
            <w:r w:rsidRPr="009B5282">
              <w:rPr>
                <w:bCs/>
                <w:sz w:val="20"/>
                <w:szCs w:val="20"/>
              </w:rPr>
              <w:t>0,00</w:t>
            </w:r>
          </w:p>
        </w:tc>
      </w:tr>
      <w:tr w:rsidR="00B1568F" w:rsidRPr="009B5282" w14:paraId="6BF47794" w14:textId="77777777" w:rsidTr="004C5080">
        <w:trPr>
          <w:trHeight w:val="1440"/>
        </w:trPr>
        <w:tc>
          <w:tcPr>
            <w:tcW w:w="3828" w:type="dxa"/>
            <w:tcBorders>
              <w:top w:val="nil"/>
              <w:left w:val="single" w:sz="4" w:space="0" w:color="auto"/>
              <w:bottom w:val="single" w:sz="4" w:space="0" w:color="auto"/>
              <w:right w:val="nil"/>
            </w:tcBorders>
            <w:shd w:val="clear" w:color="auto" w:fill="auto"/>
            <w:vAlign w:val="center"/>
            <w:hideMark/>
          </w:tcPr>
          <w:p w14:paraId="49B7F0B6" w14:textId="77777777" w:rsidR="00B1568F" w:rsidRPr="009B5282" w:rsidRDefault="00B1568F" w:rsidP="004C5080">
            <w:pPr>
              <w:rPr>
                <w:bCs/>
                <w:sz w:val="20"/>
                <w:szCs w:val="20"/>
              </w:rPr>
            </w:pPr>
            <w:r w:rsidRPr="009B5282">
              <w:rPr>
                <w:bCs/>
                <w:sz w:val="20"/>
                <w:szCs w:val="20"/>
              </w:rPr>
              <w:t>Реализация мероприятий в рамках МП "Развитие и поддержка территориального общественного самоуправления в Куйбышевском районе Новосибирской области"</w:t>
            </w:r>
          </w:p>
        </w:tc>
        <w:tc>
          <w:tcPr>
            <w:tcW w:w="851" w:type="dxa"/>
            <w:tcBorders>
              <w:top w:val="nil"/>
              <w:left w:val="single" w:sz="4" w:space="0" w:color="auto"/>
              <w:bottom w:val="single" w:sz="4" w:space="0" w:color="auto"/>
              <w:right w:val="nil"/>
            </w:tcBorders>
            <w:shd w:val="clear" w:color="auto" w:fill="auto"/>
            <w:noWrap/>
            <w:vAlign w:val="center"/>
            <w:hideMark/>
          </w:tcPr>
          <w:p w14:paraId="309A53DB" w14:textId="77777777" w:rsidR="00B1568F" w:rsidRPr="009B5282" w:rsidRDefault="00B1568F" w:rsidP="004C5080">
            <w:pPr>
              <w:jc w:val="center"/>
              <w:rPr>
                <w:bCs/>
                <w:sz w:val="20"/>
                <w:szCs w:val="20"/>
              </w:rPr>
            </w:pPr>
            <w:r w:rsidRPr="009B5282">
              <w:rPr>
                <w:bCs/>
                <w:sz w:val="20"/>
                <w:szCs w:val="20"/>
              </w:rPr>
              <w:t>01</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2B8FB4F4" w14:textId="77777777" w:rsidR="00B1568F" w:rsidRPr="009B5282" w:rsidRDefault="00B1568F" w:rsidP="004C5080">
            <w:pPr>
              <w:jc w:val="center"/>
              <w:rPr>
                <w:bCs/>
                <w:sz w:val="20"/>
                <w:szCs w:val="20"/>
              </w:rPr>
            </w:pPr>
            <w:r w:rsidRPr="009B5282">
              <w:rPr>
                <w:bCs/>
                <w:sz w:val="20"/>
                <w:szCs w:val="20"/>
              </w:rPr>
              <w:t>13</w:t>
            </w:r>
          </w:p>
        </w:tc>
        <w:tc>
          <w:tcPr>
            <w:tcW w:w="1516" w:type="dxa"/>
            <w:tcBorders>
              <w:top w:val="nil"/>
              <w:left w:val="single" w:sz="4" w:space="0" w:color="auto"/>
              <w:bottom w:val="single" w:sz="4" w:space="0" w:color="auto"/>
              <w:right w:val="nil"/>
            </w:tcBorders>
            <w:shd w:val="clear" w:color="auto" w:fill="auto"/>
            <w:noWrap/>
            <w:vAlign w:val="center"/>
            <w:hideMark/>
          </w:tcPr>
          <w:p w14:paraId="431DB78D" w14:textId="77777777" w:rsidR="00B1568F" w:rsidRPr="009B5282" w:rsidRDefault="00B1568F" w:rsidP="004C5080">
            <w:pPr>
              <w:jc w:val="center"/>
              <w:rPr>
                <w:bCs/>
                <w:sz w:val="20"/>
                <w:szCs w:val="20"/>
              </w:rPr>
            </w:pPr>
            <w:r w:rsidRPr="009B5282">
              <w:rPr>
                <w:bCs/>
                <w:sz w:val="20"/>
                <w:szCs w:val="20"/>
              </w:rPr>
              <w:t>15.0.00.19500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66177DED" w14:textId="77777777" w:rsidR="00B1568F" w:rsidRPr="009B5282" w:rsidRDefault="00B1568F" w:rsidP="004C5080">
            <w:pPr>
              <w:jc w:val="center"/>
              <w:rPr>
                <w:bCs/>
                <w:sz w:val="20"/>
                <w:szCs w:val="20"/>
              </w:rPr>
            </w:pPr>
            <w:r w:rsidRPr="009B5282">
              <w:rPr>
                <w:bCs/>
                <w:sz w:val="20"/>
                <w:szCs w:val="20"/>
              </w:rPr>
              <w:t> </w:t>
            </w:r>
          </w:p>
        </w:tc>
        <w:tc>
          <w:tcPr>
            <w:tcW w:w="1127" w:type="dxa"/>
            <w:tcBorders>
              <w:top w:val="nil"/>
              <w:left w:val="single" w:sz="4" w:space="0" w:color="auto"/>
              <w:bottom w:val="single" w:sz="4" w:space="0" w:color="auto"/>
              <w:right w:val="single" w:sz="4" w:space="0" w:color="auto"/>
            </w:tcBorders>
            <w:shd w:val="clear" w:color="auto" w:fill="auto"/>
            <w:noWrap/>
            <w:vAlign w:val="center"/>
            <w:hideMark/>
          </w:tcPr>
          <w:p w14:paraId="2E46E7E8" w14:textId="77777777" w:rsidR="00B1568F" w:rsidRPr="009B5282" w:rsidRDefault="00B1568F" w:rsidP="004C5080">
            <w:pPr>
              <w:jc w:val="right"/>
              <w:rPr>
                <w:bCs/>
                <w:sz w:val="20"/>
                <w:szCs w:val="20"/>
              </w:rPr>
            </w:pPr>
            <w:r w:rsidRPr="009B5282">
              <w:rPr>
                <w:bCs/>
                <w:sz w:val="20"/>
                <w:szCs w:val="20"/>
              </w:rPr>
              <w:t>48 790,00</w:t>
            </w:r>
          </w:p>
        </w:tc>
        <w:tc>
          <w:tcPr>
            <w:tcW w:w="850" w:type="dxa"/>
            <w:tcBorders>
              <w:top w:val="nil"/>
              <w:left w:val="single" w:sz="4" w:space="0" w:color="auto"/>
              <w:bottom w:val="single" w:sz="4" w:space="0" w:color="auto"/>
              <w:right w:val="nil"/>
            </w:tcBorders>
            <w:shd w:val="clear" w:color="auto" w:fill="auto"/>
            <w:vAlign w:val="center"/>
            <w:hideMark/>
          </w:tcPr>
          <w:p w14:paraId="713B7DF4" w14:textId="77777777" w:rsidR="00B1568F" w:rsidRPr="009B5282" w:rsidRDefault="00B1568F" w:rsidP="004C5080">
            <w:pPr>
              <w:jc w:val="right"/>
              <w:rPr>
                <w:bCs/>
                <w:sz w:val="20"/>
                <w:szCs w:val="20"/>
              </w:rPr>
            </w:pPr>
            <w:r w:rsidRPr="009B5282">
              <w:rPr>
                <w:bCs/>
                <w:sz w:val="20"/>
                <w:szCs w:val="20"/>
              </w:rPr>
              <w:t>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125BEF35" w14:textId="77777777" w:rsidR="00B1568F" w:rsidRPr="009B5282" w:rsidRDefault="00B1568F" w:rsidP="004C5080">
            <w:pPr>
              <w:jc w:val="right"/>
              <w:rPr>
                <w:bCs/>
                <w:sz w:val="20"/>
                <w:szCs w:val="20"/>
              </w:rPr>
            </w:pPr>
            <w:r w:rsidRPr="009B5282">
              <w:rPr>
                <w:bCs/>
                <w:sz w:val="20"/>
                <w:szCs w:val="20"/>
              </w:rPr>
              <w:t>0,00</w:t>
            </w:r>
          </w:p>
        </w:tc>
      </w:tr>
      <w:tr w:rsidR="00B1568F" w:rsidRPr="009B5282" w14:paraId="58253A08" w14:textId="77777777" w:rsidTr="004C5080">
        <w:trPr>
          <w:trHeight w:val="870"/>
        </w:trPr>
        <w:tc>
          <w:tcPr>
            <w:tcW w:w="3828" w:type="dxa"/>
            <w:tcBorders>
              <w:top w:val="nil"/>
              <w:left w:val="single" w:sz="4" w:space="0" w:color="auto"/>
              <w:bottom w:val="single" w:sz="4" w:space="0" w:color="auto"/>
              <w:right w:val="nil"/>
            </w:tcBorders>
            <w:shd w:val="clear" w:color="auto" w:fill="auto"/>
            <w:vAlign w:val="center"/>
            <w:hideMark/>
          </w:tcPr>
          <w:p w14:paraId="1C9C52DE" w14:textId="77777777" w:rsidR="00B1568F" w:rsidRPr="009B5282" w:rsidRDefault="00B1568F" w:rsidP="004C5080">
            <w:pPr>
              <w:rPr>
                <w:sz w:val="20"/>
                <w:szCs w:val="20"/>
              </w:rPr>
            </w:pPr>
            <w:r w:rsidRPr="009B5282">
              <w:rPr>
                <w:sz w:val="20"/>
                <w:szCs w:val="20"/>
              </w:rPr>
              <w:t>Предоставление субсидий бюджетным, автономным учреждениям и иным некоммерческим организациям</w:t>
            </w:r>
          </w:p>
        </w:tc>
        <w:tc>
          <w:tcPr>
            <w:tcW w:w="851" w:type="dxa"/>
            <w:tcBorders>
              <w:top w:val="nil"/>
              <w:left w:val="single" w:sz="4" w:space="0" w:color="auto"/>
              <w:bottom w:val="single" w:sz="4" w:space="0" w:color="auto"/>
              <w:right w:val="nil"/>
            </w:tcBorders>
            <w:shd w:val="clear" w:color="auto" w:fill="auto"/>
            <w:noWrap/>
            <w:vAlign w:val="center"/>
            <w:hideMark/>
          </w:tcPr>
          <w:p w14:paraId="3423C9EB" w14:textId="77777777" w:rsidR="00B1568F" w:rsidRPr="009B5282" w:rsidRDefault="00B1568F" w:rsidP="004C5080">
            <w:pPr>
              <w:jc w:val="center"/>
              <w:rPr>
                <w:sz w:val="20"/>
                <w:szCs w:val="20"/>
              </w:rPr>
            </w:pPr>
            <w:r w:rsidRPr="009B5282">
              <w:rPr>
                <w:sz w:val="20"/>
                <w:szCs w:val="20"/>
              </w:rPr>
              <w:t>01</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5C0609D8" w14:textId="77777777" w:rsidR="00B1568F" w:rsidRPr="009B5282" w:rsidRDefault="00B1568F" w:rsidP="004C5080">
            <w:pPr>
              <w:jc w:val="center"/>
              <w:rPr>
                <w:sz w:val="20"/>
                <w:szCs w:val="20"/>
              </w:rPr>
            </w:pPr>
            <w:r w:rsidRPr="009B5282">
              <w:rPr>
                <w:sz w:val="20"/>
                <w:szCs w:val="20"/>
              </w:rPr>
              <w:t>13</w:t>
            </w:r>
          </w:p>
        </w:tc>
        <w:tc>
          <w:tcPr>
            <w:tcW w:w="1516" w:type="dxa"/>
            <w:tcBorders>
              <w:top w:val="nil"/>
              <w:left w:val="single" w:sz="4" w:space="0" w:color="auto"/>
              <w:bottom w:val="single" w:sz="4" w:space="0" w:color="auto"/>
              <w:right w:val="nil"/>
            </w:tcBorders>
            <w:shd w:val="clear" w:color="auto" w:fill="auto"/>
            <w:noWrap/>
            <w:vAlign w:val="center"/>
            <w:hideMark/>
          </w:tcPr>
          <w:p w14:paraId="6EB49CA0" w14:textId="77777777" w:rsidR="00B1568F" w:rsidRPr="009B5282" w:rsidRDefault="00B1568F" w:rsidP="004C5080">
            <w:pPr>
              <w:jc w:val="center"/>
              <w:rPr>
                <w:sz w:val="20"/>
                <w:szCs w:val="20"/>
              </w:rPr>
            </w:pPr>
            <w:r w:rsidRPr="009B5282">
              <w:rPr>
                <w:sz w:val="20"/>
                <w:szCs w:val="20"/>
              </w:rPr>
              <w:t>15.0.00.19500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21E99B51" w14:textId="77777777" w:rsidR="00B1568F" w:rsidRPr="009B5282" w:rsidRDefault="00B1568F" w:rsidP="004C5080">
            <w:pPr>
              <w:jc w:val="center"/>
              <w:rPr>
                <w:sz w:val="20"/>
                <w:szCs w:val="20"/>
              </w:rPr>
            </w:pPr>
            <w:r w:rsidRPr="009B5282">
              <w:rPr>
                <w:sz w:val="20"/>
                <w:szCs w:val="20"/>
              </w:rPr>
              <w:t>600</w:t>
            </w:r>
          </w:p>
        </w:tc>
        <w:tc>
          <w:tcPr>
            <w:tcW w:w="1127" w:type="dxa"/>
            <w:tcBorders>
              <w:top w:val="nil"/>
              <w:left w:val="single" w:sz="4" w:space="0" w:color="auto"/>
              <w:bottom w:val="single" w:sz="4" w:space="0" w:color="auto"/>
              <w:right w:val="single" w:sz="4" w:space="0" w:color="auto"/>
            </w:tcBorders>
            <w:shd w:val="clear" w:color="auto" w:fill="auto"/>
            <w:noWrap/>
            <w:vAlign w:val="center"/>
            <w:hideMark/>
          </w:tcPr>
          <w:p w14:paraId="19F82933" w14:textId="77777777" w:rsidR="00B1568F" w:rsidRPr="009B5282" w:rsidRDefault="00B1568F" w:rsidP="004C5080">
            <w:pPr>
              <w:jc w:val="right"/>
              <w:rPr>
                <w:sz w:val="20"/>
                <w:szCs w:val="20"/>
              </w:rPr>
            </w:pPr>
            <w:r w:rsidRPr="009B5282">
              <w:rPr>
                <w:sz w:val="20"/>
                <w:szCs w:val="20"/>
              </w:rPr>
              <w:t>48 790,00</w:t>
            </w:r>
          </w:p>
        </w:tc>
        <w:tc>
          <w:tcPr>
            <w:tcW w:w="850" w:type="dxa"/>
            <w:tcBorders>
              <w:top w:val="nil"/>
              <w:left w:val="single" w:sz="4" w:space="0" w:color="auto"/>
              <w:bottom w:val="single" w:sz="4" w:space="0" w:color="auto"/>
              <w:right w:val="nil"/>
            </w:tcBorders>
            <w:shd w:val="clear" w:color="auto" w:fill="auto"/>
            <w:vAlign w:val="center"/>
            <w:hideMark/>
          </w:tcPr>
          <w:p w14:paraId="60515AE6" w14:textId="77777777" w:rsidR="00B1568F" w:rsidRPr="009B5282" w:rsidRDefault="00B1568F" w:rsidP="004C5080">
            <w:pPr>
              <w:jc w:val="right"/>
              <w:rPr>
                <w:sz w:val="20"/>
                <w:szCs w:val="20"/>
              </w:rPr>
            </w:pPr>
            <w:r w:rsidRPr="009B5282">
              <w:rPr>
                <w:sz w:val="20"/>
                <w:szCs w:val="20"/>
              </w:rPr>
              <w:t>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2C190D70" w14:textId="77777777" w:rsidR="00B1568F" w:rsidRPr="009B5282" w:rsidRDefault="00B1568F" w:rsidP="004C5080">
            <w:pPr>
              <w:jc w:val="right"/>
              <w:rPr>
                <w:sz w:val="20"/>
                <w:szCs w:val="20"/>
              </w:rPr>
            </w:pPr>
            <w:r w:rsidRPr="009B5282">
              <w:rPr>
                <w:sz w:val="20"/>
                <w:szCs w:val="20"/>
              </w:rPr>
              <w:t>0,00</w:t>
            </w:r>
          </w:p>
        </w:tc>
      </w:tr>
      <w:tr w:rsidR="00B1568F" w:rsidRPr="009B5282" w14:paraId="23A3D209" w14:textId="77777777" w:rsidTr="004C5080">
        <w:trPr>
          <w:trHeight w:val="870"/>
        </w:trPr>
        <w:tc>
          <w:tcPr>
            <w:tcW w:w="3828" w:type="dxa"/>
            <w:tcBorders>
              <w:top w:val="nil"/>
              <w:left w:val="single" w:sz="4" w:space="0" w:color="auto"/>
              <w:bottom w:val="single" w:sz="4" w:space="0" w:color="auto"/>
              <w:right w:val="nil"/>
            </w:tcBorders>
            <w:shd w:val="clear" w:color="auto" w:fill="auto"/>
            <w:vAlign w:val="center"/>
            <w:hideMark/>
          </w:tcPr>
          <w:p w14:paraId="27303586" w14:textId="77777777" w:rsidR="00B1568F" w:rsidRPr="009B5282" w:rsidRDefault="00B1568F" w:rsidP="004C5080">
            <w:pPr>
              <w:rPr>
                <w:sz w:val="20"/>
                <w:szCs w:val="20"/>
              </w:rPr>
            </w:pPr>
            <w:r w:rsidRPr="009B5282">
              <w:rPr>
                <w:sz w:val="20"/>
                <w:szCs w:val="20"/>
              </w:rPr>
              <w:t>Субсидии некоммерческим организациям (за исключением государственных (муниципальных) учреждений)</w:t>
            </w:r>
          </w:p>
        </w:tc>
        <w:tc>
          <w:tcPr>
            <w:tcW w:w="851" w:type="dxa"/>
            <w:tcBorders>
              <w:top w:val="nil"/>
              <w:left w:val="single" w:sz="4" w:space="0" w:color="auto"/>
              <w:bottom w:val="single" w:sz="4" w:space="0" w:color="auto"/>
              <w:right w:val="nil"/>
            </w:tcBorders>
            <w:shd w:val="clear" w:color="auto" w:fill="auto"/>
            <w:noWrap/>
            <w:vAlign w:val="center"/>
            <w:hideMark/>
          </w:tcPr>
          <w:p w14:paraId="7F822FBD" w14:textId="77777777" w:rsidR="00B1568F" w:rsidRPr="009B5282" w:rsidRDefault="00B1568F" w:rsidP="004C5080">
            <w:pPr>
              <w:jc w:val="center"/>
              <w:rPr>
                <w:sz w:val="20"/>
                <w:szCs w:val="20"/>
              </w:rPr>
            </w:pPr>
            <w:r w:rsidRPr="009B5282">
              <w:rPr>
                <w:sz w:val="20"/>
                <w:szCs w:val="20"/>
              </w:rPr>
              <w:t>01</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406E729A" w14:textId="77777777" w:rsidR="00B1568F" w:rsidRPr="009B5282" w:rsidRDefault="00B1568F" w:rsidP="004C5080">
            <w:pPr>
              <w:jc w:val="center"/>
              <w:rPr>
                <w:sz w:val="20"/>
                <w:szCs w:val="20"/>
              </w:rPr>
            </w:pPr>
            <w:r w:rsidRPr="009B5282">
              <w:rPr>
                <w:sz w:val="20"/>
                <w:szCs w:val="20"/>
              </w:rPr>
              <w:t>13</w:t>
            </w:r>
          </w:p>
        </w:tc>
        <w:tc>
          <w:tcPr>
            <w:tcW w:w="1516" w:type="dxa"/>
            <w:tcBorders>
              <w:top w:val="nil"/>
              <w:left w:val="single" w:sz="4" w:space="0" w:color="auto"/>
              <w:bottom w:val="single" w:sz="4" w:space="0" w:color="auto"/>
              <w:right w:val="nil"/>
            </w:tcBorders>
            <w:shd w:val="clear" w:color="auto" w:fill="auto"/>
            <w:noWrap/>
            <w:vAlign w:val="center"/>
            <w:hideMark/>
          </w:tcPr>
          <w:p w14:paraId="682F4B0B" w14:textId="77777777" w:rsidR="00B1568F" w:rsidRPr="009B5282" w:rsidRDefault="00B1568F" w:rsidP="004C5080">
            <w:pPr>
              <w:jc w:val="center"/>
              <w:rPr>
                <w:sz w:val="20"/>
                <w:szCs w:val="20"/>
              </w:rPr>
            </w:pPr>
            <w:r w:rsidRPr="009B5282">
              <w:rPr>
                <w:sz w:val="20"/>
                <w:szCs w:val="20"/>
              </w:rPr>
              <w:t>15.0.00.19500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795EE1AC" w14:textId="77777777" w:rsidR="00B1568F" w:rsidRPr="009B5282" w:rsidRDefault="00B1568F" w:rsidP="004C5080">
            <w:pPr>
              <w:jc w:val="center"/>
              <w:rPr>
                <w:sz w:val="20"/>
                <w:szCs w:val="20"/>
              </w:rPr>
            </w:pPr>
            <w:r w:rsidRPr="009B5282">
              <w:rPr>
                <w:sz w:val="20"/>
                <w:szCs w:val="20"/>
              </w:rPr>
              <w:t>630</w:t>
            </w:r>
          </w:p>
        </w:tc>
        <w:tc>
          <w:tcPr>
            <w:tcW w:w="1127" w:type="dxa"/>
            <w:tcBorders>
              <w:top w:val="nil"/>
              <w:left w:val="single" w:sz="4" w:space="0" w:color="auto"/>
              <w:bottom w:val="single" w:sz="4" w:space="0" w:color="auto"/>
              <w:right w:val="single" w:sz="4" w:space="0" w:color="auto"/>
            </w:tcBorders>
            <w:shd w:val="clear" w:color="auto" w:fill="auto"/>
            <w:noWrap/>
            <w:vAlign w:val="center"/>
            <w:hideMark/>
          </w:tcPr>
          <w:p w14:paraId="48048D47" w14:textId="77777777" w:rsidR="00B1568F" w:rsidRPr="009B5282" w:rsidRDefault="00B1568F" w:rsidP="004C5080">
            <w:pPr>
              <w:jc w:val="right"/>
              <w:rPr>
                <w:sz w:val="20"/>
                <w:szCs w:val="20"/>
              </w:rPr>
            </w:pPr>
            <w:r w:rsidRPr="009B5282">
              <w:rPr>
                <w:sz w:val="20"/>
                <w:szCs w:val="20"/>
              </w:rPr>
              <w:t>48 790,00</w:t>
            </w:r>
          </w:p>
        </w:tc>
        <w:tc>
          <w:tcPr>
            <w:tcW w:w="850" w:type="dxa"/>
            <w:tcBorders>
              <w:top w:val="nil"/>
              <w:left w:val="single" w:sz="4" w:space="0" w:color="auto"/>
              <w:bottom w:val="single" w:sz="4" w:space="0" w:color="auto"/>
              <w:right w:val="nil"/>
            </w:tcBorders>
            <w:shd w:val="clear" w:color="auto" w:fill="auto"/>
            <w:vAlign w:val="center"/>
            <w:hideMark/>
          </w:tcPr>
          <w:p w14:paraId="71ACB821" w14:textId="77777777" w:rsidR="00B1568F" w:rsidRPr="009B5282" w:rsidRDefault="00B1568F" w:rsidP="004C5080">
            <w:pPr>
              <w:jc w:val="right"/>
              <w:rPr>
                <w:sz w:val="20"/>
                <w:szCs w:val="20"/>
              </w:rPr>
            </w:pPr>
            <w:r w:rsidRPr="009B5282">
              <w:rPr>
                <w:sz w:val="20"/>
                <w:szCs w:val="20"/>
              </w:rPr>
              <w:t>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0A20B3F1" w14:textId="77777777" w:rsidR="00B1568F" w:rsidRPr="009B5282" w:rsidRDefault="00B1568F" w:rsidP="004C5080">
            <w:pPr>
              <w:jc w:val="right"/>
              <w:rPr>
                <w:sz w:val="20"/>
                <w:szCs w:val="20"/>
              </w:rPr>
            </w:pPr>
            <w:r w:rsidRPr="009B5282">
              <w:rPr>
                <w:sz w:val="20"/>
                <w:szCs w:val="20"/>
              </w:rPr>
              <w:t>0,00</w:t>
            </w:r>
          </w:p>
        </w:tc>
      </w:tr>
      <w:tr w:rsidR="00B1568F" w:rsidRPr="009B5282" w14:paraId="05401211" w14:textId="77777777" w:rsidTr="004C5080">
        <w:trPr>
          <w:trHeight w:val="2865"/>
        </w:trPr>
        <w:tc>
          <w:tcPr>
            <w:tcW w:w="3828" w:type="dxa"/>
            <w:tcBorders>
              <w:top w:val="nil"/>
              <w:left w:val="single" w:sz="4" w:space="0" w:color="auto"/>
              <w:bottom w:val="single" w:sz="4" w:space="0" w:color="auto"/>
              <w:right w:val="nil"/>
            </w:tcBorders>
            <w:shd w:val="clear" w:color="auto" w:fill="auto"/>
            <w:vAlign w:val="center"/>
            <w:hideMark/>
          </w:tcPr>
          <w:p w14:paraId="5EBD608F" w14:textId="77777777" w:rsidR="00B1568F" w:rsidRPr="009B5282" w:rsidRDefault="00B1568F" w:rsidP="004C5080">
            <w:pPr>
              <w:rPr>
                <w:bCs/>
                <w:sz w:val="20"/>
                <w:szCs w:val="20"/>
              </w:rPr>
            </w:pPr>
            <w:proofErr w:type="spellStart"/>
            <w:r w:rsidRPr="009B5282">
              <w:rPr>
                <w:bCs/>
                <w:sz w:val="20"/>
                <w:szCs w:val="20"/>
              </w:rPr>
              <w:t>Софинансирование</w:t>
            </w:r>
            <w:proofErr w:type="spellEnd"/>
            <w:r w:rsidRPr="009B5282">
              <w:rPr>
                <w:bCs/>
                <w:sz w:val="20"/>
                <w:szCs w:val="20"/>
              </w:rPr>
              <w:t xml:space="preserve"> мероприятий муниципальных программ развития территориального общественного самоуправления в Новосибирской области подпрограммы «Содействие развитию местного самоуправления» государственной программы Новосибирской области "Развитие институтов региональной политики и гражданского общества в Новосибирской области"</w:t>
            </w:r>
          </w:p>
        </w:tc>
        <w:tc>
          <w:tcPr>
            <w:tcW w:w="851" w:type="dxa"/>
            <w:tcBorders>
              <w:top w:val="nil"/>
              <w:left w:val="single" w:sz="4" w:space="0" w:color="auto"/>
              <w:bottom w:val="single" w:sz="4" w:space="0" w:color="auto"/>
              <w:right w:val="nil"/>
            </w:tcBorders>
            <w:shd w:val="clear" w:color="auto" w:fill="auto"/>
            <w:noWrap/>
            <w:vAlign w:val="center"/>
            <w:hideMark/>
          </w:tcPr>
          <w:p w14:paraId="222E3E1E" w14:textId="77777777" w:rsidR="00B1568F" w:rsidRPr="009B5282" w:rsidRDefault="00B1568F" w:rsidP="004C5080">
            <w:pPr>
              <w:jc w:val="center"/>
              <w:rPr>
                <w:bCs/>
                <w:sz w:val="20"/>
                <w:szCs w:val="20"/>
              </w:rPr>
            </w:pPr>
            <w:r w:rsidRPr="009B5282">
              <w:rPr>
                <w:bCs/>
                <w:sz w:val="20"/>
                <w:szCs w:val="20"/>
              </w:rPr>
              <w:t>01</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6311DB84" w14:textId="77777777" w:rsidR="00B1568F" w:rsidRPr="009B5282" w:rsidRDefault="00B1568F" w:rsidP="004C5080">
            <w:pPr>
              <w:jc w:val="center"/>
              <w:rPr>
                <w:bCs/>
                <w:sz w:val="20"/>
                <w:szCs w:val="20"/>
              </w:rPr>
            </w:pPr>
            <w:r w:rsidRPr="009B5282">
              <w:rPr>
                <w:bCs/>
                <w:sz w:val="20"/>
                <w:szCs w:val="20"/>
              </w:rPr>
              <w:t>13</w:t>
            </w:r>
          </w:p>
        </w:tc>
        <w:tc>
          <w:tcPr>
            <w:tcW w:w="1516" w:type="dxa"/>
            <w:tcBorders>
              <w:top w:val="nil"/>
              <w:left w:val="single" w:sz="4" w:space="0" w:color="auto"/>
              <w:bottom w:val="single" w:sz="4" w:space="0" w:color="auto"/>
              <w:right w:val="nil"/>
            </w:tcBorders>
            <w:shd w:val="clear" w:color="auto" w:fill="auto"/>
            <w:noWrap/>
            <w:vAlign w:val="center"/>
            <w:hideMark/>
          </w:tcPr>
          <w:p w14:paraId="3F1F2FE5" w14:textId="77777777" w:rsidR="00B1568F" w:rsidRPr="009B5282" w:rsidRDefault="00B1568F" w:rsidP="004C5080">
            <w:pPr>
              <w:jc w:val="center"/>
              <w:rPr>
                <w:bCs/>
                <w:sz w:val="20"/>
                <w:szCs w:val="20"/>
              </w:rPr>
            </w:pPr>
            <w:r w:rsidRPr="009B5282">
              <w:rPr>
                <w:bCs/>
                <w:sz w:val="20"/>
                <w:szCs w:val="20"/>
              </w:rPr>
              <w:t>15.0.00.70610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2A7D2EF9" w14:textId="77777777" w:rsidR="00B1568F" w:rsidRPr="009B5282" w:rsidRDefault="00B1568F" w:rsidP="004C5080">
            <w:pPr>
              <w:jc w:val="center"/>
              <w:rPr>
                <w:bCs/>
                <w:sz w:val="20"/>
                <w:szCs w:val="20"/>
              </w:rPr>
            </w:pPr>
            <w:r w:rsidRPr="009B5282">
              <w:rPr>
                <w:bCs/>
                <w:sz w:val="20"/>
                <w:szCs w:val="20"/>
              </w:rPr>
              <w:t> </w:t>
            </w:r>
          </w:p>
        </w:tc>
        <w:tc>
          <w:tcPr>
            <w:tcW w:w="1127" w:type="dxa"/>
            <w:tcBorders>
              <w:top w:val="nil"/>
              <w:left w:val="single" w:sz="4" w:space="0" w:color="auto"/>
              <w:bottom w:val="single" w:sz="4" w:space="0" w:color="auto"/>
              <w:right w:val="single" w:sz="4" w:space="0" w:color="auto"/>
            </w:tcBorders>
            <w:shd w:val="clear" w:color="auto" w:fill="auto"/>
            <w:noWrap/>
            <w:vAlign w:val="center"/>
            <w:hideMark/>
          </w:tcPr>
          <w:p w14:paraId="1F7FC493" w14:textId="77777777" w:rsidR="00B1568F" w:rsidRPr="009B5282" w:rsidRDefault="00B1568F" w:rsidP="004C5080">
            <w:pPr>
              <w:jc w:val="right"/>
              <w:rPr>
                <w:bCs/>
                <w:sz w:val="20"/>
                <w:szCs w:val="20"/>
              </w:rPr>
            </w:pPr>
            <w:r w:rsidRPr="009B5282">
              <w:rPr>
                <w:bCs/>
                <w:sz w:val="20"/>
                <w:szCs w:val="20"/>
              </w:rPr>
              <w:t>927 000,00</w:t>
            </w:r>
          </w:p>
        </w:tc>
        <w:tc>
          <w:tcPr>
            <w:tcW w:w="850" w:type="dxa"/>
            <w:tcBorders>
              <w:top w:val="nil"/>
              <w:left w:val="single" w:sz="4" w:space="0" w:color="auto"/>
              <w:bottom w:val="single" w:sz="4" w:space="0" w:color="auto"/>
              <w:right w:val="nil"/>
            </w:tcBorders>
            <w:shd w:val="clear" w:color="auto" w:fill="auto"/>
            <w:vAlign w:val="center"/>
            <w:hideMark/>
          </w:tcPr>
          <w:p w14:paraId="03A50523" w14:textId="77777777" w:rsidR="00B1568F" w:rsidRPr="009B5282" w:rsidRDefault="00B1568F" w:rsidP="004C5080">
            <w:pPr>
              <w:jc w:val="right"/>
              <w:rPr>
                <w:bCs/>
                <w:sz w:val="20"/>
                <w:szCs w:val="20"/>
              </w:rPr>
            </w:pPr>
            <w:r w:rsidRPr="009B5282">
              <w:rPr>
                <w:bCs/>
                <w:sz w:val="20"/>
                <w:szCs w:val="20"/>
              </w:rPr>
              <w:t>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6CC2B8FF" w14:textId="77777777" w:rsidR="00B1568F" w:rsidRPr="009B5282" w:rsidRDefault="00B1568F" w:rsidP="004C5080">
            <w:pPr>
              <w:jc w:val="right"/>
              <w:rPr>
                <w:bCs/>
                <w:sz w:val="20"/>
                <w:szCs w:val="20"/>
              </w:rPr>
            </w:pPr>
            <w:r w:rsidRPr="009B5282">
              <w:rPr>
                <w:bCs/>
                <w:sz w:val="20"/>
                <w:szCs w:val="20"/>
              </w:rPr>
              <w:t>0,00</w:t>
            </w:r>
          </w:p>
        </w:tc>
      </w:tr>
      <w:tr w:rsidR="00B1568F" w:rsidRPr="009B5282" w14:paraId="215776C6" w14:textId="77777777" w:rsidTr="004C5080">
        <w:trPr>
          <w:trHeight w:val="870"/>
        </w:trPr>
        <w:tc>
          <w:tcPr>
            <w:tcW w:w="3828" w:type="dxa"/>
            <w:tcBorders>
              <w:top w:val="nil"/>
              <w:left w:val="single" w:sz="4" w:space="0" w:color="auto"/>
              <w:bottom w:val="single" w:sz="4" w:space="0" w:color="auto"/>
              <w:right w:val="nil"/>
            </w:tcBorders>
            <w:shd w:val="clear" w:color="auto" w:fill="auto"/>
            <w:vAlign w:val="center"/>
            <w:hideMark/>
          </w:tcPr>
          <w:p w14:paraId="0601BA5F" w14:textId="77777777" w:rsidR="00B1568F" w:rsidRPr="009B5282" w:rsidRDefault="00B1568F" w:rsidP="004C5080">
            <w:pPr>
              <w:rPr>
                <w:sz w:val="20"/>
                <w:szCs w:val="20"/>
              </w:rPr>
            </w:pPr>
            <w:r w:rsidRPr="009B5282">
              <w:rPr>
                <w:sz w:val="20"/>
                <w:szCs w:val="20"/>
              </w:rPr>
              <w:t>Предоставление субсидий бюджетным, автономным учреждениям и иным некоммерческим организациям</w:t>
            </w:r>
          </w:p>
        </w:tc>
        <w:tc>
          <w:tcPr>
            <w:tcW w:w="851" w:type="dxa"/>
            <w:tcBorders>
              <w:top w:val="nil"/>
              <w:left w:val="single" w:sz="4" w:space="0" w:color="auto"/>
              <w:bottom w:val="single" w:sz="4" w:space="0" w:color="auto"/>
              <w:right w:val="nil"/>
            </w:tcBorders>
            <w:shd w:val="clear" w:color="auto" w:fill="auto"/>
            <w:noWrap/>
            <w:vAlign w:val="center"/>
            <w:hideMark/>
          </w:tcPr>
          <w:p w14:paraId="0B5777BA" w14:textId="77777777" w:rsidR="00B1568F" w:rsidRPr="009B5282" w:rsidRDefault="00B1568F" w:rsidP="004C5080">
            <w:pPr>
              <w:jc w:val="center"/>
              <w:rPr>
                <w:sz w:val="20"/>
                <w:szCs w:val="20"/>
              </w:rPr>
            </w:pPr>
            <w:r w:rsidRPr="009B5282">
              <w:rPr>
                <w:sz w:val="20"/>
                <w:szCs w:val="20"/>
              </w:rPr>
              <w:t>01</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3598CA4D" w14:textId="77777777" w:rsidR="00B1568F" w:rsidRPr="009B5282" w:rsidRDefault="00B1568F" w:rsidP="004C5080">
            <w:pPr>
              <w:jc w:val="center"/>
              <w:rPr>
                <w:sz w:val="20"/>
                <w:szCs w:val="20"/>
              </w:rPr>
            </w:pPr>
            <w:r w:rsidRPr="009B5282">
              <w:rPr>
                <w:sz w:val="20"/>
                <w:szCs w:val="20"/>
              </w:rPr>
              <w:t>13</w:t>
            </w:r>
          </w:p>
        </w:tc>
        <w:tc>
          <w:tcPr>
            <w:tcW w:w="1516" w:type="dxa"/>
            <w:tcBorders>
              <w:top w:val="nil"/>
              <w:left w:val="single" w:sz="4" w:space="0" w:color="auto"/>
              <w:bottom w:val="single" w:sz="4" w:space="0" w:color="auto"/>
              <w:right w:val="nil"/>
            </w:tcBorders>
            <w:shd w:val="clear" w:color="auto" w:fill="auto"/>
            <w:noWrap/>
            <w:vAlign w:val="center"/>
            <w:hideMark/>
          </w:tcPr>
          <w:p w14:paraId="4195BA7F" w14:textId="77777777" w:rsidR="00B1568F" w:rsidRPr="009B5282" w:rsidRDefault="00B1568F" w:rsidP="004C5080">
            <w:pPr>
              <w:jc w:val="center"/>
              <w:rPr>
                <w:sz w:val="20"/>
                <w:szCs w:val="20"/>
              </w:rPr>
            </w:pPr>
            <w:r w:rsidRPr="009B5282">
              <w:rPr>
                <w:sz w:val="20"/>
                <w:szCs w:val="20"/>
              </w:rPr>
              <w:t>15.0.00.70610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282081C4" w14:textId="77777777" w:rsidR="00B1568F" w:rsidRPr="009B5282" w:rsidRDefault="00B1568F" w:rsidP="004C5080">
            <w:pPr>
              <w:jc w:val="center"/>
              <w:rPr>
                <w:sz w:val="20"/>
                <w:szCs w:val="20"/>
              </w:rPr>
            </w:pPr>
            <w:r w:rsidRPr="009B5282">
              <w:rPr>
                <w:sz w:val="20"/>
                <w:szCs w:val="20"/>
              </w:rPr>
              <w:t>600</w:t>
            </w:r>
          </w:p>
        </w:tc>
        <w:tc>
          <w:tcPr>
            <w:tcW w:w="1127" w:type="dxa"/>
            <w:tcBorders>
              <w:top w:val="nil"/>
              <w:left w:val="single" w:sz="4" w:space="0" w:color="auto"/>
              <w:bottom w:val="single" w:sz="4" w:space="0" w:color="auto"/>
              <w:right w:val="single" w:sz="4" w:space="0" w:color="auto"/>
            </w:tcBorders>
            <w:shd w:val="clear" w:color="auto" w:fill="auto"/>
            <w:noWrap/>
            <w:vAlign w:val="center"/>
            <w:hideMark/>
          </w:tcPr>
          <w:p w14:paraId="021EF7B3" w14:textId="77777777" w:rsidR="00B1568F" w:rsidRPr="009B5282" w:rsidRDefault="00B1568F" w:rsidP="004C5080">
            <w:pPr>
              <w:jc w:val="right"/>
              <w:rPr>
                <w:sz w:val="20"/>
                <w:szCs w:val="20"/>
              </w:rPr>
            </w:pPr>
            <w:r w:rsidRPr="009B5282">
              <w:rPr>
                <w:sz w:val="20"/>
                <w:szCs w:val="20"/>
              </w:rPr>
              <w:t>927 000,00</w:t>
            </w:r>
          </w:p>
        </w:tc>
        <w:tc>
          <w:tcPr>
            <w:tcW w:w="850" w:type="dxa"/>
            <w:tcBorders>
              <w:top w:val="nil"/>
              <w:left w:val="single" w:sz="4" w:space="0" w:color="auto"/>
              <w:bottom w:val="single" w:sz="4" w:space="0" w:color="auto"/>
              <w:right w:val="nil"/>
            </w:tcBorders>
            <w:shd w:val="clear" w:color="auto" w:fill="auto"/>
            <w:vAlign w:val="center"/>
            <w:hideMark/>
          </w:tcPr>
          <w:p w14:paraId="79114A0B" w14:textId="77777777" w:rsidR="00B1568F" w:rsidRPr="009B5282" w:rsidRDefault="00B1568F" w:rsidP="004C5080">
            <w:pPr>
              <w:jc w:val="right"/>
              <w:rPr>
                <w:sz w:val="20"/>
                <w:szCs w:val="20"/>
              </w:rPr>
            </w:pPr>
            <w:r w:rsidRPr="009B5282">
              <w:rPr>
                <w:sz w:val="20"/>
                <w:szCs w:val="20"/>
              </w:rPr>
              <w:t>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275274CC" w14:textId="77777777" w:rsidR="00B1568F" w:rsidRPr="009B5282" w:rsidRDefault="00B1568F" w:rsidP="004C5080">
            <w:pPr>
              <w:jc w:val="right"/>
              <w:rPr>
                <w:sz w:val="20"/>
                <w:szCs w:val="20"/>
              </w:rPr>
            </w:pPr>
            <w:r w:rsidRPr="009B5282">
              <w:rPr>
                <w:sz w:val="20"/>
                <w:szCs w:val="20"/>
              </w:rPr>
              <w:t>0,00</w:t>
            </w:r>
          </w:p>
        </w:tc>
      </w:tr>
      <w:tr w:rsidR="00B1568F" w:rsidRPr="009B5282" w14:paraId="238C86AB" w14:textId="77777777" w:rsidTr="004C5080">
        <w:trPr>
          <w:trHeight w:val="870"/>
        </w:trPr>
        <w:tc>
          <w:tcPr>
            <w:tcW w:w="3828" w:type="dxa"/>
            <w:tcBorders>
              <w:top w:val="nil"/>
              <w:left w:val="single" w:sz="4" w:space="0" w:color="auto"/>
              <w:bottom w:val="single" w:sz="4" w:space="0" w:color="auto"/>
              <w:right w:val="nil"/>
            </w:tcBorders>
            <w:shd w:val="clear" w:color="auto" w:fill="auto"/>
            <w:vAlign w:val="center"/>
            <w:hideMark/>
          </w:tcPr>
          <w:p w14:paraId="33745A67" w14:textId="77777777" w:rsidR="00B1568F" w:rsidRPr="009B5282" w:rsidRDefault="00B1568F" w:rsidP="004C5080">
            <w:pPr>
              <w:rPr>
                <w:sz w:val="20"/>
                <w:szCs w:val="20"/>
              </w:rPr>
            </w:pPr>
            <w:r w:rsidRPr="009B5282">
              <w:rPr>
                <w:sz w:val="20"/>
                <w:szCs w:val="20"/>
              </w:rPr>
              <w:t>Субсидии некоммерческим организациям (за исключением государственных (муниципальных) учреждений)</w:t>
            </w:r>
          </w:p>
        </w:tc>
        <w:tc>
          <w:tcPr>
            <w:tcW w:w="851" w:type="dxa"/>
            <w:tcBorders>
              <w:top w:val="nil"/>
              <w:left w:val="single" w:sz="4" w:space="0" w:color="auto"/>
              <w:bottom w:val="single" w:sz="4" w:space="0" w:color="auto"/>
              <w:right w:val="nil"/>
            </w:tcBorders>
            <w:shd w:val="clear" w:color="auto" w:fill="auto"/>
            <w:noWrap/>
            <w:vAlign w:val="center"/>
            <w:hideMark/>
          </w:tcPr>
          <w:p w14:paraId="11BCFE68" w14:textId="77777777" w:rsidR="00B1568F" w:rsidRPr="009B5282" w:rsidRDefault="00B1568F" w:rsidP="004C5080">
            <w:pPr>
              <w:jc w:val="center"/>
              <w:rPr>
                <w:sz w:val="20"/>
                <w:szCs w:val="20"/>
              </w:rPr>
            </w:pPr>
            <w:r w:rsidRPr="009B5282">
              <w:rPr>
                <w:sz w:val="20"/>
                <w:szCs w:val="20"/>
              </w:rPr>
              <w:t>01</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1A789F38" w14:textId="77777777" w:rsidR="00B1568F" w:rsidRPr="009B5282" w:rsidRDefault="00B1568F" w:rsidP="004C5080">
            <w:pPr>
              <w:jc w:val="center"/>
              <w:rPr>
                <w:sz w:val="20"/>
                <w:szCs w:val="20"/>
              </w:rPr>
            </w:pPr>
            <w:r w:rsidRPr="009B5282">
              <w:rPr>
                <w:sz w:val="20"/>
                <w:szCs w:val="20"/>
              </w:rPr>
              <w:t>13</w:t>
            </w:r>
          </w:p>
        </w:tc>
        <w:tc>
          <w:tcPr>
            <w:tcW w:w="1516" w:type="dxa"/>
            <w:tcBorders>
              <w:top w:val="nil"/>
              <w:left w:val="single" w:sz="4" w:space="0" w:color="auto"/>
              <w:bottom w:val="single" w:sz="4" w:space="0" w:color="auto"/>
              <w:right w:val="nil"/>
            </w:tcBorders>
            <w:shd w:val="clear" w:color="auto" w:fill="auto"/>
            <w:noWrap/>
            <w:vAlign w:val="center"/>
            <w:hideMark/>
          </w:tcPr>
          <w:p w14:paraId="2080ED1B" w14:textId="77777777" w:rsidR="00B1568F" w:rsidRPr="009B5282" w:rsidRDefault="00B1568F" w:rsidP="004C5080">
            <w:pPr>
              <w:jc w:val="center"/>
              <w:rPr>
                <w:sz w:val="20"/>
                <w:szCs w:val="20"/>
              </w:rPr>
            </w:pPr>
            <w:r w:rsidRPr="009B5282">
              <w:rPr>
                <w:sz w:val="20"/>
                <w:szCs w:val="20"/>
              </w:rPr>
              <w:t>15.0.00.70610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0D14DC69" w14:textId="77777777" w:rsidR="00B1568F" w:rsidRPr="009B5282" w:rsidRDefault="00B1568F" w:rsidP="004C5080">
            <w:pPr>
              <w:jc w:val="center"/>
              <w:rPr>
                <w:sz w:val="20"/>
                <w:szCs w:val="20"/>
              </w:rPr>
            </w:pPr>
            <w:r w:rsidRPr="009B5282">
              <w:rPr>
                <w:sz w:val="20"/>
                <w:szCs w:val="20"/>
              </w:rPr>
              <w:t>630</w:t>
            </w:r>
          </w:p>
        </w:tc>
        <w:tc>
          <w:tcPr>
            <w:tcW w:w="1127" w:type="dxa"/>
            <w:tcBorders>
              <w:top w:val="nil"/>
              <w:left w:val="single" w:sz="4" w:space="0" w:color="auto"/>
              <w:bottom w:val="single" w:sz="4" w:space="0" w:color="auto"/>
              <w:right w:val="single" w:sz="4" w:space="0" w:color="auto"/>
            </w:tcBorders>
            <w:shd w:val="clear" w:color="auto" w:fill="auto"/>
            <w:noWrap/>
            <w:vAlign w:val="center"/>
            <w:hideMark/>
          </w:tcPr>
          <w:p w14:paraId="74585313" w14:textId="77777777" w:rsidR="00B1568F" w:rsidRPr="009B5282" w:rsidRDefault="00B1568F" w:rsidP="004C5080">
            <w:pPr>
              <w:jc w:val="right"/>
              <w:rPr>
                <w:sz w:val="20"/>
                <w:szCs w:val="20"/>
              </w:rPr>
            </w:pPr>
            <w:r w:rsidRPr="009B5282">
              <w:rPr>
                <w:sz w:val="20"/>
                <w:szCs w:val="20"/>
              </w:rPr>
              <w:t>927 000,00</w:t>
            </w:r>
          </w:p>
        </w:tc>
        <w:tc>
          <w:tcPr>
            <w:tcW w:w="850" w:type="dxa"/>
            <w:tcBorders>
              <w:top w:val="nil"/>
              <w:left w:val="single" w:sz="4" w:space="0" w:color="auto"/>
              <w:bottom w:val="single" w:sz="4" w:space="0" w:color="auto"/>
              <w:right w:val="nil"/>
            </w:tcBorders>
            <w:shd w:val="clear" w:color="auto" w:fill="auto"/>
            <w:vAlign w:val="center"/>
            <w:hideMark/>
          </w:tcPr>
          <w:p w14:paraId="7B78032C" w14:textId="77777777" w:rsidR="00B1568F" w:rsidRPr="009B5282" w:rsidRDefault="00B1568F" w:rsidP="004C5080">
            <w:pPr>
              <w:jc w:val="right"/>
              <w:rPr>
                <w:sz w:val="20"/>
                <w:szCs w:val="20"/>
              </w:rPr>
            </w:pPr>
            <w:r w:rsidRPr="009B5282">
              <w:rPr>
                <w:sz w:val="20"/>
                <w:szCs w:val="20"/>
              </w:rPr>
              <w:t>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461EB82E" w14:textId="77777777" w:rsidR="00B1568F" w:rsidRPr="009B5282" w:rsidRDefault="00B1568F" w:rsidP="004C5080">
            <w:pPr>
              <w:jc w:val="right"/>
              <w:rPr>
                <w:sz w:val="20"/>
                <w:szCs w:val="20"/>
              </w:rPr>
            </w:pPr>
            <w:r w:rsidRPr="009B5282">
              <w:rPr>
                <w:sz w:val="20"/>
                <w:szCs w:val="20"/>
              </w:rPr>
              <w:t>0,00</w:t>
            </w:r>
          </w:p>
        </w:tc>
      </w:tr>
      <w:tr w:rsidR="00B1568F" w:rsidRPr="009B5282" w14:paraId="17F13ABD" w14:textId="77777777" w:rsidTr="004C5080">
        <w:trPr>
          <w:trHeight w:val="345"/>
        </w:trPr>
        <w:tc>
          <w:tcPr>
            <w:tcW w:w="3828" w:type="dxa"/>
            <w:tcBorders>
              <w:top w:val="nil"/>
              <w:left w:val="single" w:sz="4" w:space="0" w:color="auto"/>
              <w:bottom w:val="single" w:sz="4" w:space="0" w:color="auto"/>
              <w:right w:val="nil"/>
            </w:tcBorders>
            <w:shd w:val="clear" w:color="auto" w:fill="auto"/>
            <w:vAlign w:val="center"/>
            <w:hideMark/>
          </w:tcPr>
          <w:p w14:paraId="61170C4F" w14:textId="77777777" w:rsidR="00B1568F" w:rsidRPr="009B5282" w:rsidRDefault="00B1568F" w:rsidP="004C5080">
            <w:pPr>
              <w:rPr>
                <w:bCs/>
                <w:sz w:val="20"/>
                <w:szCs w:val="20"/>
              </w:rPr>
            </w:pPr>
            <w:r w:rsidRPr="009B5282">
              <w:rPr>
                <w:bCs/>
                <w:sz w:val="20"/>
                <w:szCs w:val="20"/>
              </w:rPr>
              <w:t>Непрограммные направления бюджета</w:t>
            </w:r>
          </w:p>
        </w:tc>
        <w:tc>
          <w:tcPr>
            <w:tcW w:w="851" w:type="dxa"/>
            <w:tcBorders>
              <w:top w:val="nil"/>
              <w:left w:val="single" w:sz="4" w:space="0" w:color="auto"/>
              <w:bottom w:val="single" w:sz="4" w:space="0" w:color="auto"/>
              <w:right w:val="nil"/>
            </w:tcBorders>
            <w:shd w:val="clear" w:color="auto" w:fill="auto"/>
            <w:noWrap/>
            <w:vAlign w:val="center"/>
            <w:hideMark/>
          </w:tcPr>
          <w:p w14:paraId="4C4029C3" w14:textId="77777777" w:rsidR="00B1568F" w:rsidRPr="009B5282" w:rsidRDefault="00B1568F" w:rsidP="004C5080">
            <w:pPr>
              <w:jc w:val="center"/>
              <w:rPr>
                <w:bCs/>
                <w:sz w:val="20"/>
                <w:szCs w:val="20"/>
              </w:rPr>
            </w:pPr>
            <w:r w:rsidRPr="009B5282">
              <w:rPr>
                <w:bCs/>
                <w:sz w:val="20"/>
                <w:szCs w:val="20"/>
              </w:rPr>
              <w:t>01</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548EE95E" w14:textId="77777777" w:rsidR="00B1568F" w:rsidRPr="009B5282" w:rsidRDefault="00B1568F" w:rsidP="004C5080">
            <w:pPr>
              <w:jc w:val="center"/>
              <w:rPr>
                <w:bCs/>
                <w:sz w:val="20"/>
                <w:szCs w:val="20"/>
              </w:rPr>
            </w:pPr>
            <w:r w:rsidRPr="009B5282">
              <w:rPr>
                <w:bCs/>
                <w:sz w:val="20"/>
                <w:szCs w:val="20"/>
              </w:rPr>
              <w:t>13</w:t>
            </w:r>
          </w:p>
        </w:tc>
        <w:tc>
          <w:tcPr>
            <w:tcW w:w="1516" w:type="dxa"/>
            <w:tcBorders>
              <w:top w:val="nil"/>
              <w:left w:val="single" w:sz="4" w:space="0" w:color="auto"/>
              <w:bottom w:val="single" w:sz="4" w:space="0" w:color="auto"/>
              <w:right w:val="nil"/>
            </w:tcBorders>
            <w:shd w:val="clear" w:color="auto" w:fill="auto"/>
            <w:noWrap/>
            <w:vAlign w:val="center"/>
            <w:hideMark/>
          </w:tcPr>
          <w:p w14:paraId="099B9896" w14:textId="77777777" w:rsidR="00B1568F" w:rsidRPr="009B5282" w:rsidRDefault="00B1568F" w:rsidP="004C5080">
            <w:pPr>
              <w:jc w:val="center"/>
              <w:rPr>
                <w:bCs/>
                <w:sz w:val="20"/>
                <w:szCs w:val="20"/>
              </w:rPr>
            </w:pPr>
            <w:r w:rsidRPr="009B5282">
              <w:rPr>
                <w:bCs/>
                <w:sz w:val="20"/>
                <w:szCs w:val="20"/>
              </w:rPr>
              <w:t>99.0.00.00000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31397960" w14:textId="77777777" w:rsidR="00B1568F" w:rsidRPr="009B5282" w:rsidRDefault="00B1568F" w:rsidP="004C5080">
            <w:pPr>
              <w:jc w:val="center"/>
              <w:rPr>
                <w:bCs/>
                <w:sz w:val="20"/>
                <w:szCs w:val="20"/>
              </w:rPr>
            </w:pPr>
            <w:r w:rsidRPr="009B5282">
              <w:rPr>
                <w:bCs/>
                <w:sz w:val="20"/>
                <w:szCs w:val="20"/>
              </w:rPr>
              <w:t> </w:t>
            </w:r>
          </w:p>
        </w:tc>
        <w:tc>
          <w:tcPr>
            <w:tcW w:w="1127" w:type="dxa"/>
            <w:tcBorders>
              <w:top w:val="nil"/>
              <w:left w:val="single" w:sz="4" w:space="0" w:color="auto"/>
              <w:bottom w:val="single" w:sz="4" w:space="0" w:color="auto"/>
              <w:right w:val="single" w:sz="4" w:space="0" w:color="auto"/>
            </w:tcBorders>
            <w:shd w:val="clear" w:color="auto" w:fill="auto"/>
            <w:noWrap/>
            <w:vAlign w:val="center"/>
            <w:hideMark/>
          </w:tcPr>
          <w:p w14:paraId="04F22B46" w14:textId="77777777" w:rsidR="00B1568F" w:rsidRPr="009B5282" w:rsidRDefault="00B1568F" w:rsidP="004C5080">
            <w:pPr>
              <w:jc w:val="right"/>
              <w:rPr>
                <w:bCs/>
                <w:sz w:val="20"/>
                <w:szCs w:val="20"/>
              </w:rPr>
            </w:pPr>
            <w:r w:rsidRPr="009B5282">
              <w:rPr>
                <w:bCs/>
                <w:sz w:val="20"/>
                <w:szCs w:val="20"/>
              </w:rPr>
              <w:t>7 522 949,37</w:t>
            </w:r>
          </w:p>
        </w:tc>
        <w:tc>
          <w:tcPr>
            <w:tcW w:w="850" w:type="dxa"/>
            <w:tcBorders>
              <w:top w:val="nil"/>
              <w:left w:val="single" w:sz="4" w:space="0" w:color="auto"/>
              <w:bottom w:val="single" w:sz="4" w:space="0" w:color="auto"/>
              <w:right w:val="nil"/>
            </w:tcBorders>
            <w:shd w:val="clear" w:color="auto" w:fill="auto"/>
            <w:vAlign w:val="center"/>
            <w:hideMark/>
          </w:tcPr>
          <w:p w14:paraId="5972D646" w14:textId="77777777" w:rsidR="00B1568F" w:rsidRPr="009B5282" w:rsidRDefault="00B1568F" w:rsidP="004C5080">
            <w:pPr>
              <w:jc w:val="right"/>
              <w:rPr>
                <w:bCs/>
                <w:sz w:val="20"/>
                <w:szCs w:val="20"/>
              </w:rPr>
            </w:pPr>
            <w:r w:rsidRPr="009B5282">
              <w:rPr>
                <w:bCs/>
                <w:sz w:val="20"/>
                <w:szCs w:val="20"/>
              </w:rPr>
              <w:t>1 060 000,00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25931DF6" w14:textId="77777777" w:rsidR="00B1568F" w:rsidRPr="009B5282" w:rsidRDefault="00B1568F" w:rsidP="004C5080">
            <w:pPr>
              <w:jc w:val="right"/>
              <w:rPr>
                <w:bCs/>
                <w:sz w:val="20"/>
                <w:szCs w:val="20"/>
              </w:rPr>
            </w:pPr>
            <w:r w:rsidRPr="009B5282">
              <w:rPr>
                <w:bCs/>
                <w:sz w:val="20"/>
                <w:szCs w:val="20"/>
              </w:rPr>
              <w:t>1 060 000,00</w:t>
            </w:r>
          </w:p>
        </w:tc>
      </w:tr>
      <w:tr w:rsidR="00B1568F" w:rsidRPr="009B5282" w14:paraId="1DB02821" w14:textId="77777777" w:rsidTr="004C5080">
        <w:trPr>
          <w:trHeight w:val="870"/>
        </w:trPr>
        <w:tc>
          <w:tcPr>
            <w:tcW w:w="3828" w:type="dxa"/>
            <w:tcBorders>
              <w:top w:val="nil"/>
              <w:left w:val="single" w:sz="4" w:space="0" w:color="auto"/>
              <w:bottom w:val="single" w:sz="4" w:space="0" w:color="auto"/>
              <w:right w:val="nil"/>
            </w:tcBorders>
            <w:shd w:val="clear" w:color="auto" w:fill="auto"/>
            <w:vAlign w:val="center"/>
            <w:hideMark/>
          </w:tcPr>
          <w:p w14:paraId="1C672C5E" w14:textId="77777777" w:rsidR="00B1568F" w:rsidRPr="009B5282" w:rsidRDefault="00B1568F" w:rsidP="004C5080">
            <w:pPr>
              <w:rPr>
                <w:bCs/>
                <w:sz w:val="20"/>
                <w:szCs w:val="20"/>
              </w:rPr>
            </w:pPr>
            <w:r w:rsidRPr="009B5282">
              <w:rPr>
                <w:bCs/>
                <w:sz w:val="20"/>
                <w:szCs w:val="20"/>
              </w:rPr>
              <w:t>Оценка недвижимости, признание прав и регулирование отношений по государственной собственности</w:t>
            </w:r>
          </w:p>
        </w:tc>
        <w:tc>
          <w:tcPr>
            <w:tcW w:w="851" w:type="dxa"/>
            <w:tcBorders>
              <w:top w:val="nil"/>
              <w:left w:val="single" w:sz="4" w:space="0" w:color="auto"/>
              <w:bottom w:val="single" w:sz="4" w:space="0" w:color="auto"/>
              <w:right w:val="nil"/>
            </w:tcBorders>
            <w:shd w:val="clear" w:color="auto" w:fill="auto"/>
            <w:noWrap/>
            <w:vAlign w:val="center"/>
            <w:hideMark/>
          </w:tcPr>
          <w:p w14:paraId="3D1DE578" w14:textId="77777777" w:rsidR="00B1568F" w:rsidRPr="009B5282" w:rsidRDefault="00B1568F" w:rsidP="004C5080">
            <w:pPr>
              <w:jc w:val="center"/>
              <w:rPr>
                <w:bCs/>
                <w:sz w:val="20"/>
                <w:szCs w:val="20"/>
              </w:rPr>
            </w:pPr>
            <w:r w:rsidRPr="009B5282">
              <w:rPr>
                <w:bCs/>
                <w:sz w:val="20"/>
                <w:szCs w:val="20"/>
              </w:rPr>
              <w:t>01</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3EF905D5" w14:textId="77777777" w:rsidR="00B1568F" w:rsidRPr="009B5282" w:rsidRDefault="00B1568F" w:rsidP="004C5080">
            <w:pPr>
              <w:jc w:val="center"/>
              <w:rPr>
                <w:bCs/>
                <w:sz w:val="20"/>
                <w:szCs w:val="20"/>
              </w:rPr>
            </w:pPr>
            <w:r w:rsidRPr="009B5282">
              <w:rPr>
                <w:bCs/>
                <w:sz w:val="20"/>
                <w:szCs w:val="20"/>
              </w:rPr>
              <w:t>13</w:t>
            </w:r>
          </w:p>
        </w:tc>
        <w:tc>
          <w:tcPr>
            <w:tcW w:w="1516" w:type="dxa"/>
            <w:tcBorders>
              <w:top w:val="nil"/>
              <w:left w:val="single" w:sz="4" w:space="0" w:color="auto"/>
              <w:bottom w:val="single" w:sz="4" w:space="0" w:color="auto"/>
              <w:right w:val="nil"/>
            </w:tcBorders>
            <w:shd w:val="clear" w:color="auto" w:fill="auto"/>
            <w:noWrap/>
            <w:vAlign w:val="center"/>
            <w:hideMark/>
          </w:tcPr>
          <w:p w14:paraId="7261A307" w14:textId="77777777" w:rsidR="00B1568F" w:rsidRPr="009B5282" w:rsidRDefault="00B1568F" w:rsidP="004C5080">
            <w:pPr>
              <w:jc w:val="center"/>
              <w:rPr>
                <w:bCs/>
                <w:sz w:val="20"/>
                <w:szCs w:val="20"/>
              </w:rPr>
            </w:pPr>
            <w:r w:rsidRPr="009B5282">
              <w:rPr>
                <w:bCs/>
                <w:sz w:val="20"/>
                <w:szCs w:val="20"/>
              </w:rPr>
              <w:t>99.0.00.01610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26B83DE7" w14:textId="77777777" w:rsidR="00B1568F" w:rsidRPr="009B5282" w:rsidRDefault="00B1568F" w:rsidP="004C5080">
            <w:pPr>
              <w:jc w:val="center"/>
              <w:rPr>
                <w:bCs/>
                <w:sz w:val="20"/>
                <w:szCs w:val="20"/>
              </w:rPr>
            </w:pPr>
            <w:r w:rsidRPr="009B5282">
              <w:rPr>
                <w:bCs/>
                <w:sz w:val="20"/>
                <w:szCs w:val="20"/>
              </w:rPr>
              <w:t> </w:t>
            </w:r>
          </w:p>
        </w:tc>
        <w:tc>
          <w:tcPr>
            <w:tcW w:w="1127" w:type="dxa"/>
            <w:tcBorders>
              <w:top w:val="nil"/>
              <w:left w:val="single" w:sz="4" w:space="0" w:color="auto"/>
              <w:bottom w:val="single" w:sz="4" w:space="0" w:color="auto"/>
              <w:right w:val="single" w:sz="4" w:space="0" w:color="auto"/>
            </w:tcBorders>
            <w:shd w:val="clear" w:color="auto" w:fill="auto"/>
            <w:noWrap/>
            <w:vAlign w:val="center"/>
            <w:hideMark/>
          </w:tcPr>
          <w:p w14:paraId="052B923A" w14:textId="77777777" w:rsidR="00B1568F" w:rsidRPr="009B5282" w:rsidRDefault="00B1568F" w:rsidP="004C5080">
            <w:pPr>
              <w:jc w:val="right"/>
              <w:rPr>
                <w:bCs/>
                <w:sz w:val="20"/>
                <w:szCs w:val="20"/>
              </w:rPr>
            </w:pPr>
            <w:r w:rsidRPr="009B5282">
              <w:rPr>
                <w:bCs/>
                <w:sz w:val="20"/>
                <w:szCs w:val="20"/>
              </w:rPr>
              <w:t>60 000,00</w:t>
            </w:r>
          </w:p>
        </w:tc>
        <w:tc>
          <w:tcPr>
            <w:tcW w:w="850" w:type="dxa"/>
            <w:tcBorders>
              <w:top w:val="nil"/>
              <w:left w:val="single" w:sz="4" w:space="0" w:color="auto"/>
              <w:bottom w:val="single" w:sz="4" w:space="0" w:color="auto"/>
              <w:right w:val="nil"/>
            </w:tcBorders>
            <w:shd w:val="clear" w:color="auto" w:fill="auto"/>
            <w:vAlign w:val="center"/>
            <w:hideMark/>
          </w:tcPr>
          <w:p w14:paraId="73955D3C" w14:textId="77777777" w:rsidR="00B1568F" w:rsidRPr="009B5282" w:rsidRDefault="00B1568F" w:rsidP="004C5080">
            <w:pPr>
              <w:jc w:val="right"/>
              <w:rPr>
                <w:bCs/>
                <w:sz w:val="20"/>
                <w:szCs w:val="20"/>
              </w:rPr>
            </w:pPr>
            <w:r w:rsidRPr="009B5282">
              <w:rPr>
                <w:bCs/>
                <w:sz w:val="20"/>
                <w:szCs w:val="20"/>
              </w:rPr>
              <w:t>60 000,00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4426C068" w14:textId="77777777" w:rsidR="00B1568F" w:rsidRPr="009B5282" w:rsidRDefault="00B1568F" w:rsidP="004C5080">
            <w:pPr>
              <w:jc w:val="right"/>
              <w:rPr>
                <w:bCs/>
                <w:sz w:val="20"/>
                <w:szCs w:val="20"/>
              </w:rPr>
            </w:pPr>
            <w:r w:rsidRPr="009B5282">
              <w:rPr>
                <w:bCs/>
                <w:sz w:val="20"/>
                <w:szCs w:val="20"/>
              </w:rPr>
              <w:t>60 000,00</w:t>
            </w:r>
          </w:p>
        </w:tc>
      </w:tr>
      <w:tr w:rsidR="00B1568F" w:rsidRPr="009B5282" w14:paraId="7845F523" w14:textId="77777777" w:rsidTr="004C5080">
        <w:trPr>
          <w:trHeight w:val="585"/>
        </w:trPr>
        <w:tc>
          <w:tcPr>
            <w:tcW w:w="3828" w:type="dxa"/>
            <w:tcBorders>
              <w:top w:val="nil"/>
              <w:left w:val="single" w:sz="4" w:space="0" w:color="auto"/>
              <w:bottom w:val="single" w:sz="4" w:space="0" w:color="auto"/>
              <w:right w:val="nil"/>
            </w:tcBorders>
            <w:shd w:val="clear" w:color="auto" w:fill="auto"/>
            <w:vAlign w:val="center"/>
            <w:hideMark/>
          </w:tcPr>
          <w:p w14:paraId="0A00455F" w14:textId="77777777" w:rsidR="00B1568F" w:rsidRPr="009B5282" w:rsidRDefault="00B1568F" w:rsidP="004C5080">
            <w:pPr>
              <w:rPr>
                <w:sz w:val="20"/>
                <w:szCs w:val="20"/>
              </w:rPr>
            </w:pPr>
            <w:r w:rsidRPr="009B5282">
              <w:rPr>
                <w:sz w:val="20"/>
                <w:szCs w:val="20"/>
              </w:rPr>
              <w:t>Закупка товаров, работ и услуг для обеспечения государственных (муниципальных) нужд</w:t>
            </w:r>
          </w:p>
        </w:tc>
        <w:tc>
          <w:tcPr>
            <w:tcW w:w="851" w:type="dxa"/>
            <w:tcBorders>
              <w:top w:val="nil"/>
              <w:left w:val="single" w:sz="4" w:space="0" w:color="auto"/>
              <w:bottom w:val="single" w:sz="4" w:space="0" w:color="auto"/>
              <w:right w:val="nil"/>
            </w:tcBorders>
            <w:shd w:val="clear" w:color="auto" w:fill="auto"/>
            <w:noWrap/>
            <w:vAlign w:val="center"/>
            <w:hideMark/>
          </w:tcPr>
          <w:p w14:paraId="4771F6A6" w14:textId="77777777" w:rsidR="00B1568F" w:rsidRPr="009B5282" w:rsidRDefault="00B1568F" w:rsidP="004C5080">
            <w:pPr>
              <w:jc w:val="center"/>
              <w:rPr>
                <w:sz w:val="20"/>
                <w:szCs w:val="20"/>
              </w:rPr>
            </w:pPr>
            <w:r w:rsidRPr="009B5282">
              <w:rPr>
                <w:sz w:val="20"/>
                <w:szCs w:val="20"/>
              </w:rPr>
              <w:t>01</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7A100D6D" w14:textId="77777777" w:rsidR="00B1568F" w:rsidRPr="009B5282" w:rsidRDefault="00B1568F" w:rsidP="004C5080">
            <w:pPr>
              <w:jc w:val="center"/>
              <w:rPr>
                <w:sz w:val="20"/>
                <w:szCs w:val="20"/>
              </w:rPr>
            </w:pPr>
            <w:r w:rsidRPr="009B5282">
              <w:rPr>
                <w:sz w:val="20"/>
                <w:szCs w:val="20"/>
              </w:rPr>
              <w:t>13</w:t>
            </w:r>
          </w:p>
        </w:tc>
        <w:tc>
          <w:tcPr>
            <w:tcW w:w="1516" w:type="dxa"/>
            <w:tcBorders>
              <w:top w:val="nil"/>
              <w:left w:val="single" w:sz="4" w:space="0" w:color="auto"/>
              <w:bottom w:val="single" w:sz="4" w:space="0" w:color="auto"/>
              <w:right w:val="nil"/>
            </w:tcBorders>
            <w:shd w:val="clear" w:color="auto" w:fill="auto"/>
            <w:noWrap/>
            <w:vAlign w:val="center"/>
            <w:hideMark/>
          </w:tcPr>
          <w:p w14:paraId="54E0079B" w14:textId="77777777" w:rsidR="00B1568F" w:rsidRPr="009B5282" w:rsidRDefault="00B1568F" w:rsidP="004C5080">
            <w:pPr>
              <w:jc w:val="center"/>
              <w:rPr>
                <w:sz w:val="20"/>
                <w:szCs w:val="20"/>
              </w:rPr>
            </w:pPr>
            <w:r w:rsidRPr="009B5282">
              <w:rPr>
                <w:sz w:val="20"/>
                <w:szCs w:val="20"/>
              </w:rPr>
              <w:t>99.0.00.01610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3190ACA3" w14:textId="77777777" w:rsidR="00B1568F" w:rsidRPr="009B5282" w:rsidRDefault="00B1568F" w:rsidP="004C5080">
            <w:pPr>
              <w:jc w:val="center"/>
              <w:rPr>
                <w:sz w:val="20"/>
                <w:szCs w:val="20"/>
              </w:rPr>
            </w:pPr>
            <w:r w:rsidRPr="009B5282">
              <w:rPr>
                <w:sz w:val="20"/>
                <w:szCs w:val="20"/>
              </w:rPr>
              <w:t>200</w:t>
            </w:r>
          </w:p>
        </w:tc>
        <w:tc>
          <w:tcPr>
            <w:tcW w:w="1127" w:type="dxa"/>
            <w:tcBorders>
              <w:top w:val="nil"/>
              <w:left w:val="single" w:sz="4" w:space="0" w:color="auto"/>
              <w:bottom w:val="single" w:sz="4" w:space="0" w:color="auto"/>
              <w:right w:val="single" w:sz="4" w:space="0" w:color="auto"/>
            </w:tcBorders>
            <w:shd w:val="clear" w:color="auto" w:fill="auto"/>
            <w:noWrap/>
            <w:vAlign w:val="center"/>
            <w:hideMark/>
          </w:tcPr>
          <w:p w14:paraId="163BAF33" w14:textId="77777777" w:rsidR="00B1568F" w:rsidRPr="009B5282" w:rsidRDefault="00B1568F" w:rsidP="004C5080">
            <w:pPr>
              <w:jc w:val="right"/>
              <w:rPr>
                <w:sz w:val="20"/>
                <w:szCs w:val="20"/>
              </w:rPr>
            </w:pPr>
            <w:r w:rsidRPr="009B5282">
              <w:rPr>
                <w:sz w:val="20"/>
                <w:szCs w:val="20"/>
              </w:rPr>
              <w:t>60 000,00</w:t>
            </w:r>
          </w:p>
        </w:tc>
        <w:tc>
          <w:tcPr>
            <w:tcW w:w="850" w:type="dxa"/>
            <w:tcBorders>
              <w:top w:val="nil"/>
              <w:left w:val="single" w:sz="4" w:space="0" w:color="auto"/>
              <w:bottom w:val="single" w:sz="4" w:space="0" w:color="auto"/>
              <w:right w:val="nil"/>
            </w:tcBorders>
            <w:shd w:val="clear" w:color="auto" w:fill="auto"/>
            <w:vAlign w:val="center"/>
            <w:hideMark/>
          </w:tcPr>
          <w:p w14:paraId="0ABD0408" w14:textId="77777777" w:rsidR="00B1568F" w:rsidRPr="009B5282" w:rsidRDefault="00B1568F" w:rsidP="004C5080">
            <w:pPr>
              <w:jc w:val="right"/>
              <w:rPr>
                <w:sz w:val="20"/>
                <w:szCs w:val="20"/>
              </w:rPr>
            </w:pPr>
            <w:r w:rsidRPr="009B5282">
              <w:rPr>
                <w:sz w:val="20"/>
                <w:szCs w:val="20"/>
              </w:rPr>
              <w:t>60 000,00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10506BD8" w14:textId="77777777" w:rsidR="00B1568F" w:rsidRPr="009B5282" w:rsidRDefault="00B1568F" w:rsidP="004C5080">
            <w:pPr>
              <w:jc w:val="right"/>
              <w:rPr>
                <w:sz w:val="20"/>
                <w:szCs w:val="20"/>
              </w:rPr>
            </w:pPr>
            <w:r w:rsidRPr="009B5282">
              <w:rPr>
                <w:sz w:val="20"/>
                <w:szCs w:val="20"/>
              </w:rPr>
              <w:t>60 000,00</w:t>
            </w:r>
          </w:p>
        </w:tc>
      </w:tr>
      <w:tr w:rsidR="00B1568F" w:rsidRPr="009B5282" w14:paraId="560F96D4" w14:textId="77777777" w:rsidTr="004C5080">
        <w:trPr>
          <w:trHeight w:val="870"/>
        </w:trPr>
        <w:tc>
          <w:tcPr>
            <w:tcW w:w="3828" w:type="dxa"/>
            <w:tcBorders>
              <w:top w:val="nil"/>
              <w:left w:val="single" w:sz="4" w:space="0" w:color="auto"/>
              <w:bottom w:val="single" w:sz="4" w:space="0" w:color="auto"/>
              <w:right w:val="nil"/>
            </w:tcBorders>
            <w:shd w:val="clear" w:color="auto" w:fill="auto"/>
            <w:vAlign w:val="center"/>
            <w:hideMark/>
          </w:tcPr>
          <w:p w14:paraId="2EDA3E58" w14:textId="77777777" w:rsidR="00B1568F" w:rsidRPr="009B5282" w:rsidRDefault="00B1568F" w:rsidP="004C5080">
            <w:pPr>
              <w:rPr>
                <w:sz w:val="20"/>
                <w:szCs w:val="20"/>
              </w:rPr>
            </w:pPr>
            <w:r w:rsidRPr="009B5282">
              <w:rPr>
                <w:sz w:val="20"/>
                <w:szCs w:val="20"/>
              </w:rPr>
              <w:lastRenderedPageBreak/>
              <w:t>Иные закупки товаров, работ и услуг для обеспечения государственных (муниципальных) нужд</w:t>
            </w:r>
          </w:p>
        </w:tc>
        <w:tc>
          <w:tcPr>
            <w:tcW w:w="851" w:type="dxa"/>
            <w:tcBorders>
              <w:top w:val="nil"/>
              <w:left w:val="single" w:sz="4" w:space="0" w:color="auto"/>
              <w:bottom w:val="single" w:sz="4" w:space="0" w:color="auto"/>
              <w:right w:val="nil"/>
            </w:tcBorders>
            <w:shd w:val="clear" w:color="auto" w:fill="auto"/>
            <w:noWrap/>
            <w:vAlign w:val="center"/>
            <w:hideMark/>
          </w:tcPr>
          <w:p w14:paraId="05968EEA" w14:textId="77777777" w:rsidR="00B1568F" w:rsidRPr="009B5282" w:rsidRDefault="00B1568F" w:rsidP="004C5080">
            <w:pPr>
              <w:jc w:val="center"/>
              <w:rPr>
                <w:sz w:val="20"/>
                <w:szCs w:val="20"/>
              </w:rPr>
            </w:pPr>
            <w:r w:rsidRPr="009B5282">
              <w:rPr>
                <w:sz w:val="20"/>
                <w:szCs w:val="20"/>
              </w:rPr>
              <w:t>01</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7BF54B6B" w14:textId="77777777" w:rsidR="00B1568F" w:rsidRPr="009B5282" w:rsidRDefault="00B1568F" w:rsidP="004C5080">
            <w:pPr>
              <w:jc w:val="center"/>
              <w:rPr>
                <w:sz w:val="20"/>
                <w:szCs w:val="20"/>
              </w:rPr>
            </w:pPr>
            <w:r w:rsidRPr="009B5282">
              <w:rPr>
                <w:sz w:val="20"/>
                <w:szCs w:val="20"/>
              </w:rPr>
              <w:t>13</w:t>
            </w:r>
          </w:p>
        </w:tc>
        <w:tc>
          <w:tcPr>
            <w:tcW w:w="1516" w:type="dxa"/>
            <w:tcBorders>
              <w:top w:val="nil"/>
              <w:left w:val="single" w:sz="4" w:space="0" w:color="auto"/>
              <w:bottom w:val="single" w:sz="4" w:space="0" w:color="auto"/>
              <w:right w:val="nil"/>
            </w:tcBorders>
            <w:shd w:val="clear" w:color="auto" w:fill="auto"/>
            <w:noWrap/>
            <w:vAlign w:val="center"/>
            <w:hideMark/>
          </w:tcPr>
          <w:p w14:paraId="0C5B52B7" w14:textId="77777777" w:rsidR="00B1568F" w:rsidRPr="009B5282" w:rsidRDefault="00B1568F" w:rsidP="004C5080">
            <w:pPr>
              <w:jc w:val="center"/>
              <w:rPr>
                <w:sz w:val="20"/>
                <w:szCs w:val="20"/>
              </w:rPr>
            </w:pPr>
            <w:r w:rsidRPr="009B5282">
              <w:rPr>
                <w:sz w:val="20"/>
                <w:szCs w:val="20"/>
              </w:rPr>
              <w:t>99.0.00.01610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26810049" w14:textId="77777777" w:rsidR="00B1568F" w:rsidRPr="009B5282" w:rsidRDefault="00B1568F" w:rsidP="004C5080">
            <w:pPr>
              <w:jc w:val="center"/>
              <w:rPr>
                <w:sz w:val="20"/>
                <w:szCs w:val="20"/>
              </w:rPr>
            </w:pPr>
            <w:r w:rsidRPr="009B5282">
              <w:rPr>
                <w:sz w:val="20"/>
                <w:szCs w:val="20"/>
              </w:rPr>
              <w:t>240</w:t>
            </w:r>
          </w:p>
        </w:tc>
        <w:tc>
          <w:tcPr>
            <w:tcW w:w="1127" w:type="dxa"/>
            <w:tcBorders>
              <w:top w:val="nil"/>
              <w:left w:val="single" w:sz="4" w:space="0" w:color="auto"/>
              <w:bottom w:val="single" w:sz="4" w:space="0" w:color="auto"/>
              <w:right w:val="single" w:sz="4" w:space="0" w:color="auto"/>
            </w:tcBorders>
            <w:shd w:val="clear" w:color="auto" w:fill="auto"/>
            <w:noWrap/>
            <w:vAlign w:val="center"/>
            <w:hideMark/>
          </w:tcPr>
          <w:p w14:paraId="3DF4C723" w14:textId="77777777" w:rsidR="00B1568F" w:rsidRPr="009B5282" w:rsidRDefault="00B1568F" w:rsidP="004C5080">
            <w:pPr>
              <w:jc w:val="right"/>
              <w:rPr>
                <w:sz w:val="20"/>
                <w:szCs w:val="20"/>
              </w:rPr>
            </w:pPr>
            <w:r w:rsidRPr="009B5282">
              <w:rPr>
                <w:sz w:val="20"/>
                <w:szCs w:val="20"/>
              </w:rPr>
              <w:t>60 000,00</w:t>
            </w:r>
          </w:p>
        </w:tc>
        <w:tc>
          <w:tcPr>
            <w:tcW w:w="850" w:type="dxa"/>
            <w:tcBorders>
              <w:top w:val="nil"/>
              <w:left w:val="single" w:sz="4" w:space="0" w:color="auto"/>
              <w:bottom w:val="single" w:sz="4" w:space="0" w:color="auto"/>
              <w:right w:val="nil"/>
            </w:tcBorders>
            <w:shd w:val="clear" w:color="auto" w:fill="auto"/>
            <w:vAlign w:val="center"/>
            <w:hideMark/>
          </w:tcPr>
          <w:p w14:paraId="728862A7" w14:textId="77777777" w:rsidR="00B1568F" w:rsidRPr="009B5282" w:rsidRDefault="00B1568F" w:rsidP="004C5080">
            <w:pPr>
              <w:jc w:val="right"/>
              <w:rPr>
                <w:sz w:val="20"/>
                <w:szCs w:val="20"/>
              </w:rPr>
            </w:pPr>
            <w:r w:rsidRPr="009B5282">
              <w:rPr>
                <w:sz w:val="20"/>
                <w:szCs w:val="20"/>
              </w:rPr>
              <w:t>60 000,00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753D91CF" w14:textId="77777777" w:rsidR="00B1568F" w:rsidRPr="009B5282" w:rsidRDefault="00B1568F" w:rsidP="004C5080">
            <w:pPr>
              <w:jc w:val="right"/>
              <w:rPr>
                <w:sz w:val="20"/>
                <w:szCs w:val="20"/>
              </w:rPr>
            </w:pPr>
            <w:r w:rsidRPr="009B5282">
              <w:rPr>
                <w:sz w:val="20"/>
                <w:szCs w:val="20"/>
              </w:rPr>
              <w:t>60 000,00</w:t>
            </w:r>
          </w:p>
        </w:tc>
      </w:tr>
      <w:tr w:rsidR="00B1568F" w:rsidRPr="009B5282" w14:paraId="55594377" w14:textId="77777777" w:rsidTr="004C5080">
        <w:trPr>
          <w:trHeight w:val="870"/>
        </w:trPr>
        <w:tc>
          <w:tcPr>
            <w:tcW w:w="3828" w:type="dxa"/>
            <w:tcBorders>
              <w:top w:val="nil"/>
              <w:left w:val="single" w:sz="4" w:space="0" w:color="auto"/>
              <w:bottom w:val="single" w:sz="4" w:space="0" w:color="auto"/>
              <w:right w:val="nil"/>
            </w:tcBorders>
            <w:shd w:val="clear" w:color="auto" w:fill="auto"/>
            <w:vAlign w:val="center"/>
            <w:hideMark/>
          </w:tcPr>
          <w:p w14:paraId="2F1A1AC2" w14:textId="77777777" w:rsidR="00B1568F" w:rsidRPr="009B5282" w:rsidRDefault="00B1568F" w:rsidP="004C5080">
            <w:pPr>
              <w:rPr>
                <w:bCs/>
                <w:sz w:val="20"/>
                <w:szCs w:val="20"/>
              </w:rPr>
            </w:pPr>
            <w:r w:rsidRPr="009B5282">
              <w:rPr>
                <w:bCs/>
                <w:sz w:val="20"/>
                <w:szCs w:val="20"/>
              </w:rPr>
              <w:t>Реализация государственных функций, связанных с общегосударственным управлением</w:t>
            </w:r>
          </w:p>
        </w:tc>
        <w:tc>
          <w:tcPr>
            <w:tcW w:w="851" w:type="dxa"/>
            <w:tcBorders>
              <w:top w:val="nil"/>
              <w:left w:val="single" w:sz="4" w:space="0" w:color="auto"/>
              <w:bottom w:val="single" w:sz="4" w:space="0" w:color="auto"/>
              <w:right w:val="nil"/>
            </w:tcBorders>
            <w:shd w:val="clear" w:color="auto" w:fill="auto"/>
            <w:noWrap/>
            <w:vAlign w:val="center"/>
            <w:hideMark/>
          </w:tcPr>
          <w:p w14:paraId="178152DB" w14:textId="77777777" w:rsidR="00B1568F" w:rsidRPr="009B5282" w:rsidRDefault="00B1568F" w:rsidP="004C5080">
            <w:pPr>
              <w:jc w:val="center"/>
              <w:rPr>
                <w:bCs/>
                <w:sz w:val="20"/>
                <w:szCs w:val="20"/>
              </w:rPr>
            </w:pPr>
            <w:r w:rsidRPr="009B5282">
              <w:rPr>
                <w:bCs/>
                <w:sz w:val="20"/>
                <w:szCs w:val="20"/>
              </w:rPr>
              <w:t>01</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57544EE2" w14:textId="77777777" w:rsidR="00B1568F" w:rsidRPr="009B5282" w:rsidRDefault="00B1568F" w:rsidP="004C5080">
            <w:pPr>
              <w:jc w:val="center"/>
              <w:rPr>
                <w:bCs/>
                <w:sz w:val="20"/>
                <w:szCs w:val="20"/>
              </w:rPr>
            </w:pPr>
            <w:r w:rsidRPr="009B5282">
              <w:rPr>
                <w:bCs/>
                <w:sz w:val="20"/>
                <w:szCs w:val="20"/>
              </w:rPr>
              <w:t>13</w:t>
            </w:r>
          </w:p>
        </w:tc>
        <w:tc>
          <w:tcPr>
            <w:tcW w:w="1516" w:type="dxa"/>
            <w:tcBorders>
              <w:top w:val="nil"/>
              <w:left w:val="single" w:sz="4" w:space="0" w:color="auto"/>
              <w:bottom w:val="single" w:sz="4" w:space="0" w:color="auto"/>
              <w:right w:val="nil"/>
            </w:tcBorders>
            <w:shd w:val="clear" w:color="auto" w:fill="auto"/>
            <w:noWrap/>
            <w:vAlign w:val="center"/>
            <w:hideMark/>
          </w:tcPr>
          <w:p w14:paraId="58631E33" w14:textId="77777777" w:rsidR="00B1568F" w:rsidRPr="009B5282" w:rsidRDefault="00B1568F" w:rsidP="004C5080">
            <w:pPr>
              <w:jc w:val="center"/>
              <w:rPr>
                <w:bCs/>
                <w:sz w:val="20"/>
                <w:szCs w:val="20"/>
              </w:rPr>
            </w:pPr>
            <w:r w:rsidRPr="009B5282">
              <w:rPr>
                <w:bCs/>
                <w:sz w:val="20"/>
                <w:szCs w:val="20"/>
              </w:rPr>
              <w:t>99.0.00.01620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6D8A6C28" w14:textId="77777777" w:rsidR="00B1568F" w:rsidRPr="009B5282" w:rsidRDefault="00B1568F" w:rsidP="004C5080">
            <w:pPr>
              <w:jc w:val="center"/>
              <w:rPr>
                <w:bCs/>
                <w:sz w:val="20"/>
                <w:szCs w:val="20"/>
              </w:rPr>
            </w:pPr>
            <w:r w:rsidRPr="009B5282">
              <w:rPr>
                <w:bCs/>
                <w:sz w:val="20"/>
                <w:szCs w:val="20"/>
              </w:rPr>
              <w:t> </w:t>
            </w:r>
          </w:p>
        </w:tc>
        <w:tc>
          <w:tcPr>
            <w:tcW w:w="1127" w:type="dxa"/>
            <w:tcBorders>
              <w:top w:val="nil"/>
              <w:left w:val="single" w:sz="4" w:space="0" w:color="auto"/>
              <w:bottom w:val="single" w:sz="4" w:space="0" w:color="auto"/>
              <w:right w:val="single" w:sz="4" w:space="0" w:color="auto"/>
            </w:tcBorders>
            <w:shd w:val="clear" w:color="auto" w:fill="auto"/>
            <w:noWrap/>
            <w:vAlign w:val="center"/>
            <w:hideMark/>
          </w:tcPr>
          <w:p w14:paraId="72642E5E" w14:textId="77777777" w:rsidR="00B1568F" w:rsidRPr="009B5282" w:rsidRDefault="00B1568F" w:rsidP="004C5080">
            <w:pPr>
              <w:jc w:val="right"/>
              <w:rPr>
                <w:bCs/>
                <w:sz w:val="20"/>
                <w:szCs w:val="20"/>
              </w:rPr>
            </w:pPr>
            <w:r w:rsidRPr="009B5282">
              <w:rPr>
                <w:bCs/>
                <w:sz w:val="20"/>
                <w:szCs w:val="20"/>
              </w:rPr>
              <w:t>2 529 789,37</w:t>
            </w:r>
          </w:p>
        </w:tc>
        <w:tc>
          <w:tcPr>
            <w:tcW w:w="850" w:type="dxa"/>
            <w:tcBorders>
              <w:top w:val="nil"/>
              <w:left w:val="single" w:sz="4" w:space="0" w:color="auto"/>
              <w:bottom w:val="single" w:sz="4" w:space="0" w:color="auto"/>
              <w:right w:val="nil"/>
            </w:tcBorders>
            <w:shd w:val="clear" w:color="auto" w:fill="auto"/>
            <w:vAlign w:val="center"/>
            <w:hideMark/>
          </w:tcPr>
          <w:p w14:paraId="0853C576" w14:textId="77777777" w:rsidR="00B1568F" w:rsidRPr="009B5282" w:rsidRDefault="00B1568F" w:rsidP="004C5080">
            <w:pPr>
              <w:jc w:val="right"/>
              <w:rPr>
                <w:bCs/>
                <w:sz w:val="20"/>
                <w:szCs w:val="20"/>
              </w:rPr>
            </w:pPr>
            <w:r w:rsidRPr="009B5282">
              <w:rPr>
                <w:bCs/>
                <w:sz w:val="20"/>
                <w:szCs w:val="20"/>
              </w:rPr>
              <w:t>1 000 000,00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10CAF658" w14:textId="77777777" w:rsidR="00B1568F" w:rsidRPr="009B5282" w:rsidRDefault="00B1568F" w:rsidP="004C5080">
            <w:pPr>
              <w:jc w:val="right"/>
              <w:rPr>
                <w:bCs/>
                <w:sz w:val="20"/>
                <w:szCs w:val="20"/>
              </w:rPr>
            </w:pPr>
            <w:r w:rsidRPr="009B5282">
              <w:rPr>
                <w:bCs/>
                <w:sz w:val="20"/>
                <w:szCs w:val="20"/>
              </w:rPr>
              <w:t>1 000 000,00</w:t>
            </w:r>
          </w:p>
        </w:tc>
      </w:tr>
      <w:tr w:rsidR="00B1568F" w:rsidRPr="009B5282" w14:paraId="6FFAC983" w14:textId="77777777" w:rsidTr="004C5080">
        <w:trPr>
          <w:trHeight w:val="585"/>
        </w:trPr>
        <w:tc>
          <w:tcPr>
            <w:tcW w:w="3828" w:type="dxa"/>
            <w:tcBorders>
              <w:top w:val="nil"/>
              <w:left w:val="single" w:sz="4" w:space="0" w:color="auto"/>
              <w:bottom w:val="single" w:sz="4" w:space="0" w:color="auto"/>
              <w:right w:val="nil"/>
            </w:tcBorders>
            <w:shd w:val="clear" w:color="auto" w:fill="auto"/>
            <w:vAlign w:val="center"/>
            <w:hideMark/>
          </w:tcPr>
          <w:p w14:paraId="5C7E2098" w14:textId="77777777" w:rsidR="00B1568F" w:rsidRPr="009B5282" w:rsidRDefault="00B1568F" w:rsidP="004C5080">
            <w:pPr>
              <w:rPr>
                <w:sz w:val="20"/>
                <w:szCs w:val="20"/>
              </w:rPr>
            </w:pPr>
            <w:r w:rsidRPr="009B5282">
              <w:rPr>
                <w:sz w:val="20"/>
                <w:szCs w:val="20"/>
              </w:rPr>
              <w:t>Закупка товаров, работ и услуг для обеспечения государственных (муниципальных) нужд</w:t>
            </w:r>
          </w:p>
        </w:tc>
        <w:tc>
          <w:tcPr>
            <w:tcW w:w="851" w:type="dxa"/>
            <w:tcBorders>
              <w:top w:val="nil"/>
              <w:left w:val="single" w:sz="4" w:space="0" w:color="auto"/>
              <w:bottom w:val="single" w:sz="4" w:space="0" w:color="auto"/>
              <w:right w:val="nil"/>
            </w:tcBorders>
            <w:shd w:val="clear" w:color="auto" w:fill="auto"/>
            <w:noWrap/>
            <w:vAlign w:val="center"/>
            <w:hideMark/>
          </w:tcPr>
          <w:p w14:paraId="6DB5446D" w14:textId="77777777" w:rsidR="00B1568F" w:rsidRPr="009B5282" w:rsidRDefault="00B1568F" w:rsidP="004C5080">
            <w:pPr>
              <w:jc w:val="center"/>
              <w:rPr>
                <w:sz w:val="20"/>
                <w:szCs w:val="20"/>
              </w:rPr>
            </w:pPr>
            <w:r w:rsidRPr="009B5282">
              <w:rPr>
                <w:sz w:val="20"/>
                <w:szCs w:val="20"/>
              </w:rPr>
              <w:t>01</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5E0F084D" w14:textId="77777777" w:rsidR="00B1568F" w:rsidRPr="009B5282" w:rsidRDefault="00B1568F" w:rsidP="004C5080">
            <w:pPr>
              <w:jc w:val="center"/>
              <w:rPr>
                <w:sz w:val="20"/>
                <w:szCs w:val="20"/>
              </w:rPr>
            </w:pPr>
            <w:r w:rsidRPr="009B5282">
              <w:rPr>
                <w:sz w:val="20"/>
                <w:szCs w:val="20"/>
              </w:rPr>
              <w:t>13</w:t>
            </w:r>
          </w:p>
        </w:tc>
        <w:tc>
          <w:tcPr>
            <w:tcW w:w="1516" w:type="dxa"/>
            <w:tcBorders>
              <w:top w:val="nil"/>
              <w:left w:val="single" w:sz="4" w:space="0" w:color="auto"/>
              <w:bottom w:val="single" w:sz="4" w:space="0" w:color="auto"/>
              <w:right w:val="nil"/>
            </w:tcBorders>
            <w:shd w:val="clear" w:color="auto" w:fill="auto"/>
            <w:noWrap/>
            <w:vAlign w:val="center"/>
            <w:hideMark/>
          </w:tcPr>
          <w:p w14:paraId="01BE51CF" w14:textId="77777777" w:rsidR="00B1568F" w:rsidRPr="009B5282" w:rsidRDefault="00B1568F" w:rsidP="004C5080">
            <w:pPr>
              <w:jc w:val="center"/>
              <w:rPr>
                <w:sz w:val="20"/>
                <w:szCs w:val="20"/>
              </w:rPr>
            </w:pPr>
            <w:r w:rsidRPr="009B5282">
              <w:rPr>
                <w:sz w:val="20"/>
                <w:szCs w:val="20"/>
              </w:rPr>
              <w:t>99.0.00.01620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7D5531E3" w14:textId="77777777" w:rsidR="00B1568F" w:rsidRPr="009B5282" w:rsidRDefault="00B1568F" w:rsidP="004C5080">
            <w:pPr>
              <w:jc w:val="center"/>
              <w:rPr>
                <w:sz w:val="20"/>
                <w:szCs w:val="20"/>
              </w:rPr>
            </w:pPr>
            <w:r w:rsidRPr="009B5282">
              <w:rPr>
                <w:sz w:val="20"/>
                <w:szCs w:val="20"/>
              </w:rPr>
              <w:t>200</w:t>
            </w:r>
          </w:p>
        </w:tc>
        <w:tc>
          <w:tcPr>
            <w:tcW w:w="1127" w:type="dxa"/>
            <w:tcBorders>
              <w:top w:val="nil"/>
              <w:left w:val="single" w:sz="4" w:space="0" w:color="auto"/>
              <w:bottom w:val="single" w:sz="4" w:space="0" w:color="auto"/>
              <w:right w:val="single" w:sz="4" w:space="0" w:color="auto"/>
            </w:tcBorders>
            <w:shd w:val="clear" w:color="auto" w:fill="auto"/>
            <w:noWrap/>
            <w:vAlign w:val="center"/>
            <w:hideMark/>
          </w:tcPr>
          <w:p w14:paraId="4867BA71" w14:textId="77777777" w:rsidR="00B1568F" w:rsidRPr="009B5282" w:rsidRDefault="00B1568F" w:rsidP="004C5080">
            <w:pPr>
              <w:jc w:val="right"/>
              <w:rPr>
                <w:sz w:val="20"/>
                <w:szCs w:val="20"/>
              </w:rPr>
            </w:pPr>
            <w:r w:rsidRPr="009B5282">
              <w:rPr>
                <w:sz w:val="20"/>
                <w:szCs w:val="20"/>
              </w:rPr>
              <w:t>1 419 160,00</w:t>
            </w:r>
          </w:p>
        </w:tc>
        <w:tc>
          <w:tcPr>
            <w:tcW w:w="850" w:type="dxa"/>
            <w:tcBorders>
              <w:top w:val="nil"/>
              <w:left w:val="single" w:sz="4" w:space="0" w:color="auto"/>
              <w:bottom w:val="single" w:sz="4" w:space="0" w:color="auto"/>
              <w:right w:val="nil"/>
            </w:tcBorders>
            <w:shd w:val="clear" w:color="auto" w:fill="auto"/>
            <w:vAlign w:val="center"/>
            <w:hideMark/>
          </w:tcPr>
          <w:p w14:paraId="4E685DE3" w14:textId="77777777" w:rsidR="00B1568F" w:rsidRPr="009B5282" w:rsidRDefault="00B1568F" w:rsidP="004C5080">
            <w:pPr>
              <w:jc w:val="right"/>
              <w:rPr>
                <w:sz w:val="20"/>
                <w:szCs w:val="20"/>
              </w:rPr>
            </w:pPr>
            <w:r w:rsidRPr="009B5282">
              <w:rPr>
                <w:sz w:val="20"/>
                <w:szCs w:val="20"/>
              </w:rPr>
              <w:t>1 000 000,00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14E6A954" w14:textId="77777777" w:rsidR="00B1568F" w:rsidRPr="009B5282" w:rsidRDefault="00B1568F" w:rsidP="004C5080">
            <w:pPr>
              <w:jc w:val="right"/>
              <w:rPr>
                <w:sz w:val="20"/>
                <w:szCs w:val="20"/>
              </w:rPr>
            </w:pPr>
            <w:r w:rsidRPr="009B5282">
              <w:rPr>
                <w:sz w:val="20"/>
                <w:szCs w:val="20"/>
              </w:rPr>
              <w:t>1 000 000,00</w:t>
            </w:r>
          </w:p>
        </w:tc>
      </w:tr>
      <w:tr w:rsidR="00B1568F" w:rsidRPr="009B5282" w14:paraId="6D699345" w14:textId="77777777" w:rsidTr="004C5080">
        <w:trPr>
          <w:trHeight w:val="870"/>
        </w:trPr>
        <w:tc>
          <w:tcPr>
            <w:tcW w:w="3828" w:type="dxa"/>
            <w:tcBorders>
              <w:top w:val="nil"/>
              <w:left w:val="single" w:sz="4" w:space="0" w:color="auto"/>
              <w:bottom w:val="single" w:sz="4" w:space="0" w:color="auto"/>
              <w:right w:val="nil"/>
            </w:tcBorders>
            <w:shd w:val="clear" w:color="auto" w:fill="auto"/>
            <w:vAlign w:val="center"/>
            <w:hideMark/>
          </w:tcPr>
          <w:p w14:paraId="0311AA2B" w14:textId="77777777" w:rsidR="00B1568F" w:rsidRPr="009B5282" w:rsidRDefault="00B1568F" w:rsidP="004C5080">
            <w:pPr>
              <w:rPr>
                <w:sz w:val="20"/>
                <w:szCs w:val="20"/>
              </w:rPr>
            </w:pPr>
            <w:r w:rsidRPr="009B5282">
              <w:rPr>
                <w:sz w:val="20"/>
                <w:szCs w:val="20"/>
              </w:rPr>
              <w:t>Иные закупки товаров, работ и услуг для обеспечения государственных (муниципальных) нужд</w:t>
            </w:r>
          </w:p>
        </w:tc>
        <w:tc>
          <w:tcPr>
            <w:tcW w:w="851" w:type="dxa"/>
            <w:tcBorders>
              <w:top w:val="nil"/>
              <w:left w:val="single" w:sz="4" w:space="0" w:color="auto"/>
              <w:bottom w:val="single" w:sz="4" w:space="0" w:color="auto"/>
              <w:right w:val="nil"/>
            </w:tcBorders>
            <w:shd w:val="clear" w:color="auto" w:fill="auto"/>
            <w:noWrap/>
            <w:vAlign w:val="center"/>
            <w:hideMark/>
          </w:tcPr>
          <w:p w14:paraId="57B9E599" w14:textId="77777777" w:rsidR="00B1568F" w:rsidRPr="009B5282" w:rsidRDefault="00B1568F" w:rsidP="004C5080">
            <w:pPr>
              <w:jc w:val="center"/>
              <w:rPr>
                <w:sz w:val="20"/>
                <w:szCs w:val="20"/>
              </w:rPr>
            </w:pPr>
            <w:r w:rsidRPr="009B5282">
              <w:rPr>
                <w:sz w:val="20"/>
                <w:szCs w:val="20"/>
              </w:rPr>
              <w:t>01</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11A9FE59" w14:textId="77777777" w:rsidR="00B1568F" w:rsidRPr="009B5282" w:rsidRDefault="00B1568F" w:rsidP="004C5080">
            <w:pPr>
              <w:jc w:val="center"/>
              <w:rPr>
                <w:sz w:val="20"/>
                <w:szCs w:val="20"/>
              </w:rPr>
            </w:pPr>
            <w:r w:rsidRPr="009B5282">
              <w:rPr>
                <w:sz w:val="20"/>
                <w:szCs w:val="20"/>
              </w:rPr>
              <w:t>13</w:t>
            </w:r>
          </w:p>
        </w:tc>
        <w:tc>
          <w:tcPr>
            <w:tcW w:w="1516" w:type="dxa"/>
            <w:tcBorders>
              <w:top w:val="nil"/>
              <w:left w:val="single" w:sz="4" w:space="0" w:color="auto"/>
              <w:bottom w:val="single" w:sz="4" w:space="0" w:color="auto"/>
              <w:right w:val="nil"/>
            </w:tcBorders>
            <w:shd w:val="clear" w:color="auto" w:fill="auto"/>
            <w:noWrap/>
            <w:vAlign w:val="center"/>
            <w:hideMark/>
          </w:tcPr>
          <w:p w14:paraId="418F45B1" w14:textId="77777777" w:rsidR="00B1568F" w:rsidRPr="009B5282" w:rsidRDefault="00B1568F" w:rsidP="004C5080">
            <w:pPr>
              <w:jc w:val="center"/>
              <w:rPr>
                <w:sz w:val="20"/>
                <w:szCs w:val="20"/>
              </w:rPr>
            </w:pPr>
            <w:r w:rsidRPr="009B5282">
              <w:rPr>
                <w:sz w:val="20"/>
                <w:szCs w:val="20"/>
              </w:rPr>
              <w:t>99.0.00.01620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30717B55" w14:textId="77777777" w:rsidR="00B1568F" w:rsidRPr="009B5282" w:rsidRDefault="00B1568F" w:rsidP="004C5080">
            <w:pPr>
              <w:jc w:val="center"/>
              <w:rPr>
                <w:sz w:val="20"/>
                <w:szCs w:val="20"/>
              </w:rPr>
            </w:pPr>
            <w:r w:rsidRPr="009B5282">
              <w:rPr>
                <w:sz w:val="20"/>
                <w:szCs w:val="20"/>
              </w:rPr>
              <w:t>240</w:t>
            </w:r>
          </w:p>
        </w:tc>
        <w:tc>
          <w:tcPr>
            <w:tcW w:w="1127" w:type="dxa"/>
            <w:tcBorders>
              <w:top w:val="nil"/>
              <w:left w:val="single" w:sz="4" w:space="0" w:color="auto"/>
              <w:bottom w:val="single" w:sz="4" w:space="0" w:color="auto"/>
              <w:right w:val="single" w:sz="4" w:space="0" w:color="auto"/>
            </w:tcBorders>
            <w:shd w:val="clear" w:color="auto" w:fill="auto"/>
            <w:noWrap/>
            <w:vAlign w:val="center"/>
            <w:hideMark/>
          </w:tcPr>
          <w:p w14:paraId="0C95322A" w14:textId="77777777" w:rsidR="00B1568F" w:rsidRPr="009B5282" w:rsidRDefault="00B1568F" w:rsidP="004C5080">
            <w:pPr>
              <w:jc w:val="right"/>
              <w:rPr>
                <w:sz w:val="20"/>
                <w:szCs w:val="20"/>
              </w:rPr>
            </w:pPr>
            <w:r w:rsidRPr="009B5282">
              <w:rPr>
                <w:sz w:val="20"/>
                <w:szCs w:val="20"/>
              </w:rPr>
              <w:t>1 419 160,00</w:t>
            </w:r>
          </w:p>
        </w:tc>
        <w:tc>
          <w:tcPr>
            <w:tcW w:w="850" w:type="dxa"/>
            <w:tcBorders>
              <w:top w:val="nil"/>
              <w:left w:val="single" w:sz="4" w:space="0" w:color="auto"/>
              <w:bottom w:val="single" w:sz="4" w:space="0" w:color="auto"/>
              <w:right w:val="nil"/>
            </w:tcBorders>
            <w:shd w:val="clear" w:color="auto" w:fill="auto"/>
            <w:vAlign w:val="center"/>
            <w:hideMark/>
          </w:tcPr>
          <w:p w14:paraId="52B23745" w14:textId="77777777" w:rsidR="00B1568F" w:rsidRPr="009B5282" w:rsidRDefault="00B1568F" w:rsidP="004C5080">
            <w:pPr>
              <w:jc w:val="right"/>
              <w:rPr>
                <w:sz w:val="20"/>
                <w:szCs w:val="20"/>
              </w:rPr>
            </w:pPr>
            <w:r w:rsidRPr="009B5282">
              <w:rPr>
                <w:sz w:val="20"/>
                <w:szCs w:val="20"/>
              </w:rPr>
              <w:t>1 000 000,00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19FF2CE2" w14:textId="77777777" w:rsidR="00B1568F" w:rsidRPr="009B5282" w:rsidRDefault="00B1568F" w:rsidP="004C5080">
            <w:pPr>
              <w:jc w:val="right"/>
              <w:rPr>
                <w:sz w:val="20"/>
                <w:szCs w:val="20"/>
              </w:rPr>
            </w:pPr>
            <w:r w:rsidRPr="009B5282">
              <w:rPr>
                <w:sz w:val="20"/>
                <w:szCs w:val="20"/>
              </w:rPr>
              <w:t>1 000 000,00</w:t>
            </w:r>
          </w:p>
        </w:tc>
      </w:tr>
      <w:tr w:rsidR="00B1568F" w:rsidRPr="009B5282" w14:paraId="398753A0" w14:textId="77777777" w:rsidTr="004C5080">
        <w:trPr>
          <w:trHeight w:val="585"/>
        </w:trPr>
        <w:tc>
          <w:tcPr>
            <w:tcW w:w="3828" w:type="dxa"/>
            <w:tcBorders>
              <w:top w:val="nil"/>
              <w:left w:val="single" w:sz="4" w:space="0" w:color="auto"/>
              <w:bottom w:val="single" w:sz="4" w:space="0" w:color="auto"/>
              <w:right w:val="nil"/>
            </w:tcBorders>
            <w:shd w:val="clear" w:color="auto" w:fill="auto"/>
            <w:vAlign w:val="center"/>
            <w:hideMark/>
          </w:tcPr>
          <w:p w14:paraId="0643AE9D" w14:textId="77777777" w:rsidR="00B1568F" w:rsidRPr="009B5282" w:rsidRDefault="00B1568F" w:rsidP="004C5080">
            <w:pPr>
              <w:rPr>
                <w:sz w:val="20"/>
                <w:szCs w:val="20"/>
              </w:rPr>
            </w:pPr>
            <w:r w:rsidRPr="009B5282">
              <w:rPr>
                <w:sz w:val="20"/>
                <w:szCs w:val="20"/>
              </w:rPr>
              <w:t>Социальное обеспечение и иные выплаты населению</w:t>
            </w:r>
          </w:p>
        </w:tc>
        <w:tc>
          <w:tcPr>
            <w:tcW w:w="851" w:type="dxa"/>
            <w:tcBorders>
              <w:top w:val="nil"/>
              <w:left w:val="single" w:sz="4" w:space="0" w:color="auto"/>
              <w:bottom w:val="single" w:sz="4" w:space="0" w:color="auto"/>
              <w:right w:val="nil"/>
            </w:tcBorders>
            <w:shd w:val="clear" w:color="auto" w:fill="auto"/>
            <w:noWrap/>
            <w:vAlign w:val="center"/>
            <w:hideMark/>
          </w:tcPr>
          <w:p w14:paraId="6D8E69EA" w14:textId="77777777" w:rsidR="00B1568F" w:rsidRPr="009B5282" w:rsidRDefault="00B1568F" w:rsidP="004C5080">
            <w:pPr>
              <w:jc w:val="center"/>
              <w:rPr>
                <w:sz w:val="20"/>
                <w:szCs w:val="20"/>
              </w:rPr>
            </w:pPr>
            <w:r w:rsidRPr="009B5282">
              <w:rPr>
                <w:sz w:val="20"/>
                <w:szCs w:val="20"/>
              </w:rPr>
              <w:t>01</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0B822EA5" w14:textId="77777777" w:rsidR="00B1568F" w:rsidRPr="009B5282" w:rsidRDefault="00B1568F" w:rsidP="004C5080">
            <w:pPr>
              <w:jc w:val="center"/>
              <w:rPr>
                <w:sz w:val="20"/>
                <w:szCs w:val="20"/>
              </w:rPr>
            </w:pPr>
            <w:r w:rsidRPr="009B5282">
              <w:rPr>
                <w:sz w:val="20"/>
                <w:szCs w:val="20"/>
              </w:rPr>
              <w:t>13</w:t>
            </w:r>
          </w:p>
        </w:tc>
        <w:tc>
          <w:tcPr>
            <w:tcW w:w="1516" w:type="dxa"/>
            <w:tcBorders>
              <w:top w:val="nil"/>
              <w:left w:val="single" w:sz="4" w:space="0" w:color="auto"/>
              <w:bottom w:val="single" w:sz="4" w:space="0" w:color="auto"/>
              <w:right w:val="nil"/>
            </w:tcBorders>
            <w:shd w:val="clear" w:color="auto" w:fill="auto"/>
            <w:noWrap/>
            <w:vAlign w:val="center"/>
            <w:hideMark/>
          </w:tcPr>
          <w:p w14:paraId="1C443481" w14:textId="77777777" w:rsidR="00B1568F" w:rsidRPr="009B5282" w:rsidRDefault="00B1568F" w:rsidP="004C5080">
            <w:pPr>
              <w:jc w:val="center"/>
              <w:rPr>
                <w:sz w:val="20"/>
                <w:szCs w:val="20"/>
              </w:rPr>
            </w:pPr>
            <w:r w:rsidRPr="009B5282">
              <w:rPr>
                <w:sz w:val="20"/>
                <w:szCs w:val="20"/>
              </w:rPr>
              <w:t>99.0.00.01620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7F9EF40E" w14:textId="77777777" w:rsidR="00B1568F" w:rsidRPr="009B5282" w:rsidRDefault="00B1568F" w:rsidP="004C5080">
            <w:pPr>
              <w:jc w:val="center"/>
              <w:rPr>
                <w:sz w:val="20"/>
                <w:szCs w:val="20"/>
              </w:rPr>
            </w:pPr>
            <w:r w:rsidRPr="009B5282">
              <w:rPr>
                <w:sz w:val="20"/>
                <w:szCs w:val="20"/>
              </w:rPr>
              <w:t>300</w:t>
            </w:r>
          </w:p>
        </w:tc>
        <w:tc>
          <w:tcPr>
            <w:tcW w:w="1127" w:type="dxa"/>
            <w:tcBorders>
              <w:top w:val="nil"/>
              <w:left w:val="single" w:sz="4" w:space="0" w:color="auto"/>
              <w:bottom w:val="single" w:sz="4" w:space="0" w:color="auto"/>
              <w:right w:val="single" w:sz="4" w:space="0" w:color="auto"/>
            </w:tcBorders>
            <w:shd w:val="clear" w:color="auto" w:fill="auto"/>
            <w:noWrap/>
            <w:vAlign w:val="center"/>
            <w:hideMark/>
          </w:tcPr>
          <w:p w14:paraId="1005A9F6" w14:textId="77777777" w:rsidR="00B1568F" w:rsidRPr="009B5282" w:rsidRDefault="00B1568F" w:rsidP="004C5080">
            <w:pPr>
              <w:jc w:val="right"/>
              <w:rPr>
                <w:sz w:val="20"/>
                <w:szCs w:val="20"/>
              </w:rPr>
            </w:pPr>
            <w:r w:rsidRPr="009B5282">
              <w:rPr>
                <w:sz w:val="20"/>
                <w:szCs w:val="20"/>
              </w:rPr>
              <w:t>114 940,00</w:t>
            </w:r>
          </w:p>
        </w:tc>
        <w:tc>
          <w:tcPr>
            <w:tcW w:w="850" w:type="dxa"/>
            <w:tcBorders>
              <w:top w:val="nil"/>
              <w:left w:val="single" w:sz="4" w:space="0" w:color="auto"/>
              <w:bottom w:val="single" w:sz="4" w:space="0" w:color="auto"/>
              <w:right w:val="nil"/>
            </w:tcBorders>
            <w:shd w:val="clear" w:color="auto" w:fill="auto"/>
            <w:vAlign w:val="center"/>
            <w:hideMark/>
          </w:tcPr>
          <w:p w14:paraId="4455F2FF" w14:textId="77777777" w:rsidR="00B1568F" w:rsidRPr="009B5282" w:rsidRDefault="00B1568F" w:rsidP="004C5080">
            <w:pPr>
              <w:jc w:val="right"/>
              <w:rPr>
                <w:sz w:val="20"/>
                <w:szCs w:val="20"/>
              </w:rPr>
            </w:pPr>
            <w:r w:rsidRPr="009B5282">
              <w:rPr>
                <w:sz w:val="20"/>
                <w:szCs w:val="20"/>
              </w:rPr>
              <w:t>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3057F60E" w14:textId="77777777" w:rsidR="00B1568F" w:rsidRPr="009B5282" w:rsidRDefault="00B1568F" w:rsidP="004C5080">
            <w:pPr>
              <w:jc w:val="right"/>
              <w:rPr>
                <w:sz w:val="20"/>
                <w:szCs w:val="20"/>
              </w:rPr>
            </w:pPr>
            <w:r w:rsidRPr="009B5282">
              <w:rPr>
                <w:sz w:val="20"/>
                <w:szCs w:val="20"/>
              </w:rPr>
              <w:t>0,00</w:t>
            </w:r>
          </w:p>
        </w:tc>
      </w:tr>
      <w:tr w:rsidR="00B1568F" w:rsidRPr="009B5282" w14:paraId="1FB908C1" w14:textId="77777777" w:rsidTr="004C5080">
        <w:trPr>
          <w:trHeight w:val="345"/>
        </w:trPr>
        <w:tc>
          <w:tcPr>
            <w:tcW w:w="3828" w:type="dxa"/>
            <w:tcBorders>
              <w:top w:val="nil"/>
              <w:left w:val="single" w:sz="4" w:space="0" w:color="auto"/>
              <w:bottom w:val="single" w:sz="4" w:space="0" w:color="auto"/>
              <w:right w:val="nil"/>
            </w:tcBorders>
            <w:shd w:val="clear" w:color="auto" w:fill="auto"/>
            <w:vAlign w:val="center"/>
            <w:hideMark/>
          </w:tcPr>
          <w:p w14:paraId="179FE11E" w14:textId="77777777" w:rsidR="00B1568F" w:rsidRPr="009B5282" w:rsidRDefault="00B1568F" w:rsidP="004C5080">
            <w:pPr>
              <w:rPr>
                <w:sz w:val="20"/>
                <w:szCs w:val="20"/>
              </w:rPr>
            </w:pPr>
            <w:r w:rsidRPr="009B5282">
              <w:rPr>
                <w:sz w:val="20"/>
                <w:szCs w:val="20"/>
              </w:rPr>
              <w:t>Иные выплаты населению</w:t>
            </w:r>
          </w:p>
        </w:tc>
        <w:tc>
          <w:tcPr>
            <w:tcW w:w="851" w:type="dxa"/>
            <w:tcBorders>
              <w:top w:val="nil"/>
              <w:left w:val="single" w:sz="4" w:space="0" w:color="auto"/>
              <w:bottom w:val="single" w:sz="4" w:space="0" w:color="auto"/>
              <w:right w:val="nil"/>
            </w:tcBorders>
            <w:shd w:val="clear" w:color="auto" w:fill="auto"/>
            <w:noWrap/>
            <w:vAlign w:val="center"/>
            <w:hideMark/>
          </w:tcPr>
          <w:p w14:paraId="6B8BF404" w14:textId="77777777" w:rsidR="00B1568F" w:rsidRPr="009B5282" w:rsidRDefault="00B1568F" w:rsidP="004C5080">
            <w:pPr>
              <w:jc w:val="center"/>
              <w:rPr>
                <w:sz w:val="20"/>
                <w:szCs w:val="20"/>
              </w:rPr>
            </w:pPr>
            <w:r w:rsidRPr="009B5282">
              <w:rPr>
                <w:sz w:val="20"/>
                <w:szCs w:val="20"/>
              </w:rPr>
              <w:t>01</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731D3F87" w14:textId="77777777" w:rsidR="00B1568F" w:rsidRPr="009B5282" w:rsidRDefault="00B1568F" w:rsidP="004C5080">
            <w:pPr>
              <w:jc w:val="center"/>
              <w:rPr>
                <w:sz w:val="20"/>
                <w:szCs w:val="20"/>
              </w:rPr>
            </w:pPr>
            <w:r w:rsidRPr="009B5282">
              <w:rPr>
                <w:sz w:val="20"/>
                <w:szCs w:val="20"/>
              </w:rPr>
              <w:t>13</w:t>
            </w:r>
          </w:p>
        </w:tc>
        <w:tc>
          <w:tcPr>
            <w:tcW w:w="1516" w:type="dxa"/>
            <w:tcBorders>
              <w:top w:val="nil"/>
              <w:left w:val="single" w:sz="4" w:space="0" w:color="auto"/>
              <w:bottom w:val="single" w:sz="4" w:space="0" w:color="auto"/>
              <w:right w:val="nil"/>
            </w:tcBorders>
            <w:shd w:val="clear" w:color="auto" w:fill="auto"/>
            <w:noWrap/>
            <w:vAlign w:val="center"/>
            <w:hideMark/>
          </w:tcPr>
          <w:p w14:paraId="441B0478" w14:textId="77777777" w:rsidR="00B1568F" w:rsidRPr="009B5282" w:rsidRDefault="00B1568F" w:rsidP="004C5080">
            <w:pPr>
              <w:jc w:val="center"/>
              <w:rPr>
                <w:sz w:val="20"/>
                <w:szCs w:val="20"/>
              </w:rPr>
            </w:pPr>
            <w:r w:rsidRPr="009B5282">
              <w:rPr>
                <w:sz w:val="20"/>
                <w:szCs w:val="20"/>
              </w:rPr>
              <w:t>99.0.00.01620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5B87551F" w14:textId="77777777" w:rsidR="00B1568F" w:rsidRPr="009B5282" w:rsidRDefault="00B1568F" w:rsidP="004C5080">
            <w:pPr>
              <w:jc w:val="center"/>
              <w:rPr>
                <w:sz w:val="20"/>
                <w:szCs w:val="20"/>
              </w:rPr>
            </w:pPr>
            <w:r w:rsidRPr="009B5282">
              <w:rPr>
                <w:sz w:val="20"/>
                <w:szCs w:val="20"/>
              </w:rPr>
              <w:t>360</w:t>
            </w:r>
          </w:p>
        </w:tc>
        <w:tc>
          <w:tcPr>
            <w:tcW w:w="1127" w:type="dxa"/>
            <w:tcBorders>
              <w:top w:val="nil"/>
              <w:left w:val="single" w:sz="4" w:space="0" w:color="auto"/>
              <w:bottom w:val="single" w:sz="4" w:space="0" w:color="auto"/>
              <w:right w:val="single" w:sz="4" w:space="0" w:color="auto"/>
            </w:tcBorders>
            <w:shd w:val="clear" w:color="auto" w:fill="auto"/>
            <w:noWrap/>
            <w:vAlign w:val="center"/>
            <w:hideMark/>
          </w:tcPr>
          <w:p w14:paraId="71D964D2" w14:textId="77777777" w:rsidR="00B1568F" w:rsidRPr="009B5282" w:rsidRDefault="00B1568F" w:rsidP="004C5080">
            <w:pPr>
              <w:jc w:val="right"/>
              <w:rPr>
                <w:sz w:val="20"/>
                <w:szCs w:val="20"/>
              </w:rPr>
            </w:pPr>
            <w:r w:rsidRPr="009B5282">
              <w:rPr>
                <w:sz w:val="20"/>
                <w:szCs w:val="20"/>
              </w:rPr>
              <w:t>114 940,00</w:t>
            </w:r>
          </w:p>
        </w:tc>
        <w:tc>
          <w:tcPr>
            <w:tcW w:w="850" w:type="dxa"/>
            <w:tcBorders>
              <w:top w:val="nil"/>
              <w:left w:val="single" w:sz="4" w:space="0" w:color="auto"/>
              <w:bottom w:val="single" w:sz="4" w:space="0" w:color="auto"/>
              <w:right w:val="nil"/>
            </w:tcBorders>
            <w:shd w:val="clear" w:color="auto" w:fill="auto"/>
            <w:vAlign w:val="center"/>
            <w:hideMark/>
          </w:tcPr>
          <w:p w14:paraId="3BFDAEF8" w14:textId="77777777" w:rsidR="00B1568F" w:rsidRPr="009B5282" w:rsidRDefault="00B1568F" w:rsidP="004C5080">
            <w:pPr>
              <w:jc w:val="right"/>
              <w:rPr>
                <w:sz w:val="20"/>
                <w:szCs w:val="20"/>
              </w:rPr>
            </w:pPr>
            <w:r w:rsidRPr="009B5282">
              <w:rPr>
                <w:sz w:val="20"/>
                <w:szCs w:val="20"/>
              </w:rPr>
              <w:t>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0E2E427A" w14:textId="77777777" w:rsidR="00B1568F" w:rsidRPr="009B5282" w:rsidRDefault="00B1568F" w:rsidP="004C5080">
            <w:pPr>
              <w:jc w:val="right"/>
              <w:rPr>
                <w:sz w:val="20"/>
                <w:szCs w:val="20"/>
              </w:rPr>
            </w:pPr>
            <w:r w:rsidRPr="009B5282">
              <w:rPr>
                <w:sz w:val="20"/>
                <w:szCs w:val="20"/>
              </w:rPr>
              <w:t>0,00</w:t>
            </w:r>
          </w:p>
        </w:tc>
      </w:tr>
      <w:tr w:rsidR="00B1568F" w:rsidRPr="009B5282" w14:paraId="1EEC4138" w14:textId="77777777" w:rsidTr="004C5080">
        <w:trPr>
          <w:trHeight w:val="870"/>
        </w:trPr>
        <w:tc>
          <w:tcPr>
            <w:tcW w:w="3828" w:type="dxa"/>
            <w:tcBorders>
              <w:top w:val="nil"/>
              <w:left w:val="single" w:sz="4" w:space="0" w:color="auto"/>
              <w:bottom w:val="single" w:sz="4" w:space="0" w:color="auto"/>
              <w:right w:val="nil"/>
            </w:tcBorders>
            <w:shd w:val="clear" w:color="auto" w:fill="auto"/>
            <w:vAlign w:val="center"/>
            <w:hideMark/>
          </w:tcPr>
          <w:p w14:paraId="1891A411" w14:textId="77777777" w:rsidR="00B1568F" w:rsidRPr="009B5282" w:rsidRDefault="00B1568F" w:rsidP="004C5080">
            <w:pPr>
              <w:rPr>
                <w:sz w:val="20"/>
                <w:szCs w:val="20"/>
              </w:rPr>
            </w:pPr>
            <w:r w:rsidRPr="009B5282">
              <w:rPr>
                <w:sz w:val="20"/>
                <w:szCs w:val="20"/>
              </w:rPr>
              <w:t>Капитальные вложения в объекты государственной (муниципальной) собственности</w:t>
            </w:r>
          </w:p>
        </w:tc>
        <w:tc>
          <w:tcPr>
            <w:tcW w:w="851" w:type="dxa"/>
            <w:tcBorders>
              <w:top w:val="nil"/>
              <w:left w:val="single" w:sz="4" w:space="0" w:color="auto"/>
              <w:bottom w:val="single" w:sz="4" w:space="0" w:color="auto"/>
              <w:right w:val="nil"/>
            </w:tcBorders>
            <w:shd w:val="clear" w:color="auto" w:fill="auto"/>
            <w:noWrap/>
            <w:vAlign w:val="center"/>
            <w:hideMark/>
          </w:tcPr>
          <w:p w14:paraId="264FCC63" w14:textId="77777777" w:rsidR="00B1568F" w:rsidRPr="009B5282" w:rsidRDefault="00B1568F" w:rsidP="004C5080">
            <w:pPr>
              <w:jc w:val="center"/>
              <w:rPr>
                <w:sz w:val="20"/>
                <w:szCs w:val="20"/>
              </w:rPr>
            </w:pPr>
            <w:r w:rsidRPr="009B5282">
              <w:rPr>
                <w:sz w:val="20"/>
                <w:szCs w:val="20"/>
              </w:rPr>
              <w:t>01</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5E60ABE2" w14:textId="77777777" w:rsidR="00B1568F" w:rsidRPr="009B5282" w:rsidRDefault="00B1568F" w:rsidP="004C5080">
            <w:pPr>
              <w:jc w:val="center"/>
              <w:rPr>
                <w:sz w:val="20"/>
                <w:szCs w:val="20"/>
              </w:rPr>
            </w:pPr>
            <w:r w:rsidRPr="009B5282">
              <w:rPr>
                <w:sz w:val="20"/>
                <w:szCs w:val="20"/>
              </w:rPr>
              <w:t>13</w:t>
            </w:r>
          </w:p>
        </w:tc>
        <w:tc>
          <w:tcPr>
            <w:tcW w:w="1516" w:type="dxa"/>
            <w:tcBorders>
              <w:top w:val="nil"/>
              <w:left w:val="single" w:sz="4" w:space="0" w:color="auto"/>
              <w:bottom w:val="single" w:sz="4" w:space="0" w:color="auto"/>
              <w:right w:val="nil"/>
            </w:tcBorders>
            <w:shd w:val="clear" w:color="auto" w:fill="auto"/>
            <w:noWrap/>
            <w:vAlign w:val="center"/>
            <w:hideMark/>
          </w:tcPr>
          <w:p w14:paraId="3DAEE69A" w14:textId="77777777" w:rsidR="00B1568F" w:rsidRPr="009B5282" w:rsidRDefault="00B1568F" w:rsidP="004C5080">
            <w:pPr>
              <w:jc w:val="center"/>
              <w:rPr>
                <w:sz w:val="20"/>
                <w:szCs w:val="20"/>
              </w:rPr>
            </w:pPr>
            <w:r w:rsidRPr="009B5282">
              <w:rPr>
                <w:sz w:val="20"/>
                <w:szCs w:val="20"/>
              </w:rPr>
              <w:t>99.0.00.01620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79D17231" w14:textId="77777777" w:rsidR="00B1568F" w:rsidRPr="009B5282" w:rsidRDefault="00B1568F" w:rsidP="004C5080">
            <w:pPr>
              <w:jc w:val="center"/>
              <w:rPr>
                <w:sz w:val="20"/>
                <w:szCs w:val="20"/>
              </w:rPr>
            </w:pPr>
            <w:r w:rsidRPr="009B5282">
              <w:rPr>
                <w:sz w:val="20"/>
                <w:szCs w:val="20"/>
              </w:rPr>
              <w:t>400</w:t>
            </w:r>
          </w:p>
        </w:tc>
        <w:tc>
          <w:tcPr>
            <w:tcW w:w="1127" w:type="dxa"/>
            <w:tcBorders>
              <w:top w:val="nil"/>
              <w:left w:val="single" w:sz="4" w:space="0" w:color="auto"/>
              <w:bottom w:val="single" w:sz="4" w:space="0" w:color="auto"/>
              <w:right w:val="single" w:sz="4" w:space="0" w:color="auto"/>
            </w:tcBorders>
            <w:shd w:val="clear" w:color="auto" w:fill="auto"/>
            <w:noWrap/>
            <w:vAlign w:val="center"/>
            <w:hideMark/>
          </w:tcPr>
          <w:p w14:paraId="7316B03E" w14:textId="77777777" w:rsidR="00B1568F" w:rsidRPr="009B5282" w:rsidRDefault="00B1568F" w:rsidP="004C5080">
            <w:pPr>
              <w:jc w:val="right"/>
              <w:rPr>
                <w:sz w:val="20"/>
                <w:szCs w:val="20"/>
              </w:rPr>
            </w:pPr>
            <w:r w:rsidRPr="009B5282">
              <w:rPr>
                <w:sz w:val="20"/>
                <w:szCs w:val="20"/>
              </w:rPr>
              <w:t>951 689,37</w:t>
            </w:r>
          </w:p>
        </w:tc>
        <w:tc>
          <w:tcPr>
            <w:tcW w:w="850" w:type="dxa"/>
            <w:tcBorders>
              <w:top w:val="nil"/>
              <w:left w:val="single" w:sz="4" w:space="0" w:color="auto"/>
              <w:bottom w:val="single" w:sz="4" w:space="0" w:color="auto"/>
              <w:right w:val="nil"/>
            </w:tcBorders>
            <w:shd w:val="clear" w:color="auto" w:fill="auto"/>
            <w:vAlign w:val="center"/>
            <w:hideMark/>
          </w:tcPr>
          <w:p w14:paraId="487430D6" w14:textId="77777777" w:rsidR="00B1568F" w:rsidRPr="009B5282" w:rsidRDefault="00B1568F" w:rsidP="004C5080">
            <w:pPr>
              <w:jc w:val="right"/>
              <w:rPr>
                <w:sz w:val="20"/>
                <w:szCs w:val="20"/>
              </w:rPr>
            </w:pPr>
            <w:r w:rsidRPr="009B5282">
              <w:rPr>
                <w:sz w:val="20"/>
                <w:szCs w:val="20"/>
              </w:rPr>
              <w:t>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2C825464" w14:textId="77777777" w:rsidR="00B1568F" w:rsidRPr="009B5282" w:rsidRDefault="00B1568F" w:rsidP="004C5080">
            <w:pPr>
              <w:jc w:val="right"/>
              <w:rPr>
                <w:sz w:val="20"/>
                <w:szCs w:val="20"/>
              </w:rPr>
            </w:pPr>
            <w:r w:rsidRPr="009B5282">
              <w:rPr>
                <w:sz w:val="20"/>
                <w:szCs w:val="20"/>
              </w:rPr>
              <w:t>0,00</w:t>
            </w:r>
          </w:p>
        </w:tc>
      </w:tr>
      <w:tr w:rsidR="00B1568F" w:rsidRPr="009B5282" w14:paraId="0B3FE95D" w14:textId="77777777" w:rsidTr="004C5080">
        <w:trPr>
          <w:trHeight w:val="345"/>
        </w:trPr>
        <w:tc>
          <w:tcPr>
            <w:tcW w:w="3828" w:type="dxa"/>
            <w:tcBorders>
              <w:top w:val="nil"/>
              <w:left w:val="single" w:sz="4" w:space="0" w:color="auto"/>
              <w:bottom w:val="single" w:sz="4" w:space="0" w:color="auto"/>
              <w:right w:val="nil"/>
            </w:tcBorders>
            <w:shd w:val="clear" w:color="auto" w:fill="auto"/>
            <w:vAlign w:val="center"/>
            <w:hideMark/>
          </w:tcPr>
          <w:p w14:paraId="688EC05B" w14:textId="77777777" w:rsidR="00B1568F" w:rsidRPr="009B5282" w:rsidRDefault="00B1568F" w:rsidP="004C5080">
            <w:pPr>
              <w:rPr>
                <w:sz w:val="20"/>
                <w:szCs w:val="20"/>
              </w:rPr>
            </w:pPr>
            <w:r w:rsidRPr="009B5282">
              <w:rPr>
                <w:sz w:val="20"/>
                <w:szCs w:val="20"/>
              </w:rPr>
              <w:t>Бюджетные инвестиции</w:t>
            </w:r>
          </w:p>
        </w:tc>
        <w:tc>
          <w:tcPr>
            <w:tcW w:w="851" w:type="dxa"/>
            <w:tcBorders>
              <w:top w:val="nil"/>
              <w:left w:val="single" w:sz="4" w:space="0" w:color="auto"/>
              <w:bottom w:val="single" w:sz="4" w:space="0" w:color="auto"/>
              <w:right w:val="nil"/>
            </w:tcBorders>
            <w:shd w:val="clear" w:color="auto" w:fill="auto"/>
            <w:noWrap/>
            <w:vAlign w:val="center"/>
            <w:hideMark/>
          </w:tcPr>
          <w:p w14:paraId="47765A0B" w14:textId="77777777" w:rsidR="00B1568F" w:rsidRPr="009B5282" w:rsidRDefault="00B1568F" w:rsidP="004C5080">
            <w:pPr>
              <w:jc w:val="center"/>
              <w:rPr>
                <w:sz w:val="20"/>
                <w:szCs w:val="20"/>
              </w:rPr>
            </w:pPr>
            <w:r w:rsidRPr="009B5282">
              <w:rPr>
                <w:sz w:val="20"/>
                <w:szCs w:val="20"/>
              </w:rPr>
              <w:t>01</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226942EC" w14:textId="77777777" w:rsidR="00B1568F" w:rsidRPr="009B5282" w:rsidRDefault="00B1568F" w:rsidP="004C5080">
            <w:pPr>
              <w:jc w:val="center"/>
              <w:rPr>
                <w:sz w:val="20"/>
                <w:szCs w:val="20"/>
              </w:rPr>
            </w:pPr>
            <w:r w:rsidRPr="009B5282">
              <w:rPr>
                <w:sz w:val="20"/>
                <w:szCs w:val="20"/>
              </w:rPr>
              <w:t>13</w:t>
            </w:r>
          </w:p>
        </w:tc>
        <w:tc>
          <w:tcPr>
            <w:tcW w:w="1516" w:type="dxa"/>
            <w:tcBorders>
              <w:top w:val="nil"/>
              <w:left w:val="single" w:sz="4" w:space="0" w:color="auto"/>
              <w:bottom w:val="single" w:sz="4" w:space="0" w:color="auto"/>
              <w:right w:val="nil"/>
            </w:tcBorders>
            <w:shd w:val="clear" w:color="auto" w:fill="auto"/>
            <w:noWrap/>
            <w:vAlign w:val="center"/>
            <w:hideMark/>
          </w:tcPr>
          <w:p w14:paraId="3B3912EE" w14:textId="77777777" w:rsidR="00B1568F" w:rsidRPr="009B5282" w:rsidRDefault="00B1568F" w:rsidP="004C5080">
            <w:pPr>
              <w:jc w:val="center"/>
              <w:rPr>
                <w:sz w:val="20"/>
                <w:szCs w:val="20"/>
              </w:rPr>
            </w:pPr>
            <w:r w:rsidRPr="009B5282">
              <w:rPr>
                <w:sz w:val="20"/>
                <w:szCs w:val="20"/>
              </w:rPr>
              <w:t>99.0.00.01620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1797FAF9" w14:textId="77777777" w:rsidR="00B1568F" w:rsidRPr="009B5282" w:rsidRDefault="00B1568F" w:rsidP="004C5080">
            <w:pPr>
              <w:jc w:val="center"/>
              <w:rPr>
                <w:sz w:val="20"/>
                <w:szCs w:val="20"/>
              </w:rPr>
            </w:pPr>
            <w:r w:rsidRPr="009B5282">
              <w:rPr>
                <w:sz w:val="20"/>
                <w:szCs w:val="20"/>
              </w:rPr>
              <w:t>410</w:t>
            </w:r>
          </w:p>
        </w:tc>
        <w:tc>
          <w:tcPr>
            <w:tcW w:w="1127" w:type="dxa"/>
            <w:tcBorders>
              <w:top w:val="nil"/>
              <w:left w:val="single" w:sz="4" w:space="0" w:color="auto"/>
              <w:bottom w:val="single" w:sz="4" w:space="0" w:color="auto"/>
              <w:right w:val="single" w:sz="4" w:space="0" w:color="auto"/>
            </w:tcBorders>
            <w:shd w:val="clear" w:color="auto" w:fill="auto"/>
            <w:noWrap/>
            <w:vAlign w:val="center"/>
            <w:hideMark/>
          </w:tcPr>
          <w:p w14:paraId="3C83D303" w14:textId="77777777" w:rsidR="00B1568F" w:rsidRPr="009B5282" w:rsidRDefault="00B1568F" w:rsidP="004C5080">
            <w:pPr>
              <w:jc w:val="right"/>
              <w:rPr>
                <w:sz w:val="20"/>
                <w:szCs w:val="20"/>
              </w:rPr>
            </w:pPr>
            <w:r w:rsidRPr="009B5282">
              <w:rPr>
                <w:sz w:val="20"/>
                <w:szCs w:val="20"/>
              </w:rPr>
              <w:t>951 689,37</w:t>
            </w:r>
          </w:p>
        </w:tc>
        <w:tc>
          <w:tcPr>
            <w:tcW w:w="850" w:type="dxa"/>
            <w:tcBorders>
              <w:top w:val="nil"/>
              <w:left w:val="single" w:sz="4" w:space="0" w:color="auto"/>
              <w:bottom w:val="single" w:sz="4" w:space="0" w:color="auto"/>
              <w:right w:val="nil"/>
            </w:tcBorders>
            <w:shd w:val="clear" w:color="auto" w:fill="auto"/>
            <w:vAlign w:val="center"/>
            <w:hideMark/>
          </w:tcPr>
          <w:p w14:paraId="2842E88B" w14:textId="77777777" w:rsidR="00B1568F" w:rsidRPr="009B5282" w:rsidRDefault="00B1568F" w:rsidP="004C5080">
            <w:pPr>
              <w:jc w:val="right"/>
              <w:rPr>
                <w:sz w:val="20"/>
                <w:szCs w:val="20"/>
              </w:rPr>
            </w:pPr>
            <w:r w:rsidRPr="009B5282">
              <w:rPr>
                <w:sz w:val="20"/>
                <w:szCs w:val="20"/>
              </w:rPr>
              <w:t>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29DFD6CB" w14:textId="77777777" w:rsidR="00B1568F" w:rsidRPr="009B5282" w:rsidRDefault="00B1568F" w:rsidP="004C5080">
            <w:pPr>
              <w:jc w:val="right"/>
              <w:rPr>
                <w:sz w:val="20"/>
                <w:szCs w:val="20"/>
              </w:rPr>
            </w:pPr>
            <w:r w:rsidRPr="009B5282">
              <w:rPr>
                <w:sz w:val="20"/>
                <w:szCs w:val="20"/>
              </w:rPr>
              <w:t>0,00</w:t>
            </w:r>
          </w:p>
        </w:tc>
      </w:tr>
      <w:tr w:rsidR="00B1568F" w:rsidRPr="009B5282" w14:paraId="65F19686" w14:textId="77777777" w:rsidTr="004C5080">
        <w:trPr>
          <w:trHeight w:val="345"/>
        </w:trPr>
        <w:tc>
          <w:tcPr>
            <w:tcW w:w="3828" w:type="dxa"/>
            <w:tcBorders>
              <w:top w:val="nil"/>
              <w:left w:val="single" w:sz="4" w:space="0" w:color="auto"/>
              <w:bottom w:val="single" w:sz="4" w:space="0" w:color="auto"/>
              <w:right w:val="nil"/>
            </w:tcBorders>
            <w:shd w:val="clear" w:color="auto" w:fill="auto"/>
            <w:vAlign w:val="center"/>
            <w:hideMark/>
          </w:tcPr>
          <w:p w14:paraId="2DE8506E" w14:textId="77777777" w:rsidR="00B1568F" w:rsidRPr="009B5282" w:rsidRDefault="00B1568F" w:rsidP="004C5080">
            <w:pPr>
              <w:rPr>
                <w:sz w:val="20"/>
                <w:szCs w:val="20"/>
              </w:rPr>
            </w:pPr>
            <w:r w:rsidRPr="009B5282">
              <w:rPr>
                <w:sz w:val="20"/>
                <w:szCs w:val="20"/>
              </w:rPr>
              <w:t>Иные бюджетные ассигнования</w:t>
            </w:r>
          </w:p>
        </w:tc>
        <w:tc>
          <w:tcPr>
            <w:tcW w:w="851" w:type="dxa"/>
            <w:tcBorders>
              <w:top w:val="nil"/>
              <w:left w:val="single" w:sz="4" w:space="0" w:color="auto"/>
              <w:bottom w:val="single" w:sz="4" w:space="0" w:color="auto"/>
              <w:right w:val="nil"/>
            </w:tcBorders>
            <w:shd w:val="clear" w:color="auto" w:fill="auto"/>
            <w:noWrap/>
            <w:vAlign w:val="center"/>
            <w:hideMark/>
          </w:tcPr>
          <w:p w14:paraId="446255EA" w14:textId="77777777" w:rsidR="00B1568F" w:rsidRPr="009B5282" w:rsidRDefault="00B1568F" w:rsidP="004C5080">
            <w:pPr>
              <w:jc w:val="center"/>
              <w:rPr>
                <w:sz w:val="20"/>
                <w:szCs w:val="20"/>
              </w:rPr>
            </w:pPr>
            <w:r w:rsidRPr="009B5282">
              <w:rPr>
                <w:sz w:val="20"/>
                <w:szCs w:val="20"/>
              </w:rPr>
              <w:t>01</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0B86D691" w14:textId="77777777" w:rsidR="00B1568F" w:rsidRPr="009B5282" w:rsidRDefault="00B1568F" w:rsidP="004C5080">
            <w:pPr>
              <w:jc w:val="center"/>
              <w:rPr>
                <w:sz w:val="20"/>
                <w:szCs w:val="20"/>
              </w:rPr>
            </w:pPr>
            <w:r w:rsidRPr="009B5282">
              <w:rPr>
                <w:sz w:val="20"/>
                <w:szCs w:val="20"/>
              </w:rPr>
              <w:t>13</w:t>
            </w:r>
          </w:p>
        </w:tc>
        <w:tc>
          <w:tcPr>
            <w:tcW w:w="1516" w:type="dxa"/>
            <w:tcBorders>
              <w:top w:val="nil"/>
              <w:left w:val="single" w:sz="4" w:space="0" w:color="auto"/>
              <w:bottom w:val="single" w:sz="4" w:space="0" w:color="auto"/>
              <w:right w:val="nil"/>
            </w:tcBorders>
            <w:shd w:val="clear" w:color="auto" w:fill="auto"/>
            <w:noWrap/>
            <w:vAlign w:val="center"/>
            <w:hideMark/>
          </w:tcPr>
          <w:p w14:paraId="4EE22302" w14:textId="77777777" w:rsidR="00B1568F" w:rsidRPr="009B5282" w:rsidRDefault="00B1568F" w:rsidP="004C5080">
            <w:pPr>
              <w:jc w:val="center"/>
              <w:rPr>
                <w:sz w:val="20"/>
                <w:szCs w:val="20"/>
              </w:rPr>
            </w:pPr>
            <w:r w:rsidRPr="009B5282">
              <w:rPr>
                <w:sz w:val="20"/>
                <w:szCs w:val="20"/>
              </w:rPr>
              <w:t>99.0.00.01620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5465F59E" w14:textId="77777777" w:rsidR="00B1568F" w:rsidRPr="009B5282" w:rsidRDefault="00B1568F" w:rsidP="004C5080">
            <w:pPr>
              <w:jc w:val="center"/>
              <w:rPr>
                <w:sz w:val="20"/>
                <w:szCs w:val="20"/>
              </w:rPr>
            </w:pPr>
            <w:r w:rsidRPr="009B5282">
              <w:rPr>
                <w:sz w:val="20"/>
                <w:szCs w:val="20"/>
              </w:rPr>
              <w:t>800</w:t>
            </w:r>
          </w:p>
        </w:tc>
        <w:tc>
          <w:tcPr>
            <w:tcW w:w="1127" w:type="dxa"/>
            <w:tcBorders>
              <w:top w:val="nil"/>
              <w:left w:val="single" w:sz="4" w:space="0" w:color="auto"/>
              <w:bottom w:val="single" w:sz="4" w:space="0" w:color="auto"/>
              <w:right w:val="single" w:sz="4" w:space="0" w:color="auto"/>
            </w:tcBorders>
            <w:shd w:val="clear" w:color="auto" w:fill="auto"/>
            <w:noWrap/>
            <w:vAlign w:val="center"/>
            <w:hideMark/>
          </w:tcPr>
          <w:p w14:paraId="668C8BD5" w14:textId="77777777" w:rsidR="00B1568F" w:rsidRPr="009B5282" w:rsidRDefault="00B1568F" w:rsidP="004C5080">
            <w:pPr>
              <w:jc w:val="right"/>
              <w:rPr>
                <w:sz w:val="20"/>
                <w:szCs w:val="20"/>
              </w:rPr>
            </w:pPr>
            <w:r w:rsidRPr="009B5282">
              <w:rPr>
                <w:sz w:val="20"/>
                <w:szCs w:val="20"/>
              </w:rPr>
              <w:t>44 000,00</w:t>
            </w:r>
          </w:p>
        </w:tc>
        <w:tc>
          <w:tcPr>
            <w:tcW w:w="850" w:type="dxa"/>
            <w:tcBorders>
              <w:top w:val="nil"/>
              <w:left w:val="single" w:sz="4" w:space="0" w:color="auto"/>
              <w:bottom w:val="single" w:sz="4" w:space="0" w:color="auto"/>
              <w:right w:val="nil"/>
            </w:tcBorders>
            <w:shd w:val="clear" w:color="auto" w:fill="auto"/>
            <w:vAlign w:val="center"/>
            <w:hideMark/>
          </w:tcPr>
          <w:p w14:paraId="38DD57A0" w14:textId="77777777" w:rsidR="00B1568F" w:rsidRPr="009B5282" w:rsidRDefault="00B1568F" w:rsidP="004C5080">
            <w:pPr>
              <w:jc w:val="right"/>
              <w:rPr>
                <w:sz w:val="20"/>
                <w:szCs w:val="20"/>
              </w:rPr>
            </w:pPr>
            <w:r w:rsidRPr="009B5282">
              <w:rPr>
                <w:sz w:val="20"/>
                <w:szCs w:val="20"/>
              </w:rPr>
              <w:t>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1E776886" w14:textId="77777777" w:rsidR="00B1568F" w:rsidRPr="009B5282" w:rsidRDefault="00B1568F" w:rsidP="004C5080">
            <w:pPr>
              <w:jc w:val="right"/>
              <w:rPr>
                <w:sz w:val="20"/>
                <w:szCs w:val="20"/>
              </w:rPr>
            </w:pPr>
            <w:r w:rsidRPr="009B5282">
              <w:rPr>
                <w:sz w:val="20"/>
                <w:szCs w:val="20"/>
              </w:rPr>
              <w:t>0,00</w:t>
            </w:r>
          </w:p>
        </w:tc>
      </w:tr>
      <w:tr w:rsidR="00B1568F" w:rsidRPr="009B5282" w14:paraId="4F0E8AA7" w14:textId="77777777" w:rsidTr="004C5080">
        <w:trPr>
          <w:trHeight w:val="345"/>
        </w:trPr>
        <w:tc>
          <w:tcPr>
            <w:tcW w:w="3828" w:type="dxa"/>
            <w:tcBorders>
              <w:top w:val="nil"/>
              <w:left w:val="single" w:sz="4" w:space="0" w:color="auto"/>
              <w:bottom w:val="single" w:sz="4" w:space="0" w:color="auto"/>
              <w:right w:val="nil"/>
            </w:tcBorders>
            <w:shd w:val="clear" w:color="auto" w:fill="auto"/>
            <w:vAlign w:val="center"/>
            <w:hideMark/>
          </w:tcPr>
          <w:p w14:paraId="00287537" w14:textId="77777777" w:rsidR="00B1568F" w:rsidRPr="009B5282" w:rsidRDefault="00B1568F" w:rsidP="004C5080">
            <w:pPr>
              <w:rPr>
                <w:sz w:val="20"/>
                <w:szCs w:val="20"/>
              </w:rPr>
            </w:pPr>
            <w:r w:rsidRPr="009B5282">
              <w:rPr>
                <w:sz w:val="20"/>
                <w:szCs w:val="20"/>
              </w:rPr>
              <w:t>Исполнение судебных актов</w:t>
            </w:r>
          </w:p>
        </w:tc>
        <w:tc>
          <w:tcPr>
            <w:tcW w:w="851" w:type="dxa"/>
            <w:tcBorders>
              <w:top w:val="nil"/>
              <w:left w:val="single" w:sz="4" w:space="0" w:color="auto"/>
              <w:bottom w:val="single" w:sz="4" w:space="0" w:color="auto"/>
              <w:right w:val="nil"/>
            </w:tcBorders>
            <w:shd w:val="clear" w:color="auto" w:fill="auto"/>
            <w:noWrap/>
            <w:vAlign w:val="center"/>
            <w:hideMark/>
          </w:tcPr>
          <w:p w14:paraId="2B256CFD" w14:textId="77777777" w:rsidR="00B1568F" w:rsidRPr="009B5282" w:rsidRDefault="00B1568F" w:rsidP="004C5080">
            <w:pPr>
              <w:jc w:val="center"/>
              <w:rPr>
                <w:sz w:val="20"/>
                <w:szCs w:val="20"/>
              </w:rPr>
            </w:pPr>
            <w:r w:rsidRPr="009B5282">
              <w:rPr>
                <w:sz w:val="20"/>
                <w:szCs w:val="20"/>
              </w:rPr>
              <w:t>01</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55D2ED9E" w14:textId="77777777" w:rsidR="00B1568F" w:rsidRPr="009B5282" w:rsidRDefault="00B1568F" w:rsidP="004C5080">
            <w:pPr>
              <w:jc w:val="center"/>
              <w:rPr>
                <w:sz w:val="20"/>
                <w:szCs w:val="20"/>
              </w:rPr>
            </w:pPr>
            <w:r w:rsidRPr="009B5282">
              <w:rPr>
                <w:sz w:val="20"/>
                <w:szCs w:val="20"/>
              </w:rPr>
              <w:t>13</w:t>
            </w:r>
          </w:p>
        </w:tc>
        <w:tc>
          <w:tcPr>
            <w:tcW w:w="1516" w:type="dxa"/>
            <w:tcBorders>
              <w:top w:val="nil"/>
              <w:left w:val="single" w:sz="4" w:space="0" w:color="auto"/>
              <w:bottom w:val="single" w:sz="4" w:space="0" w:color="auto"/>
              <w:right w:val="nil"/>
            </w:tcBorders>
            <w:shd w:val="clear" w:color="auto" w:fill="auto"/>
            <w:noWrap/>
            <w:vAlign w:val="center"/>
            <w:hideMark/>
          </w:tcPr>
          <w:p w14:paraId="17F2A81C" w14:textId="77777777" w:rsidR="00B1568F" w:rsidRPr="009B5282" w:rsidRDefault="00B1568F" w:rsidP="004C5080">
            <w:pPr>
              <w:jc w:val="center"/>
              <w:rPr>
                <w:sz w:val="20"/>
                <w:szCs w:val="20"/>
              </w:rPr>
            </w:pPr>
            <w:r w:rsidRPr="009B5282">
              <w:rPr>
                <w:sz w:val="20"/>
                <w:szCs w:val="20"/>
              </w:rPr>
              <w:t>99.0.00.01620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5327E840" w14:textId="77777777" w:rsidR="00B1568F" w:rsidRPr="009B5282" w:rsidRDefault="00B1568F" w:rsidP="004C5080">
            <w:pPr>
              <w:jc w:val="center"/>
              <w:rPr>
                <w:sz w:val="20"/>
                <w:szCs w:val="20"/>
              </w:rPr>
            </w:pPr>
            <w:r w:rsidRPr="009B5282">
              <w:rPr>
                <w:sz w:val="20"/>
                <w:szCs w:val="20"/>
              </w:rPr>
              <w:t>830</w:t>
            </w:r>
          </w:p>
        </w:tc>
        <w:tc>
          <w:tcPr>
            <w:tcW w:w="1127" w:type="dxa"/>
            <w:tcBorders>
              <w:top w:val="nil"/>
              <w:left w:val="single" w:sz="4" w:space="0" w:color="auto"/>
              <w:bottom w:val="single" w:sz="4" w:space="0" w:color="auto"/>
              <w:right w:val="single" w:sz="4" w:space="0" w:color="auto"/>
            </w:tcBorders>
            <w:shd w:val="clear" w:color="auto" w:fill="auto"/>
            <w:noWrap/>
            <w:vAlign w:val="center"/>
            <w:hideMark/>
          </w:tcPr>
          <w:p w14:paraId="3D05D44A" w14:textId="77777777" w:rsidR="00B1568F" w:rsidRPr="009B5282" w:rsidRDefault="00B1568F" w:rsidP="004C5080">
            <w:pPr>
              <w:jc w:val="right"/>
              <w:rPr>
                <w:sz w:val="20"/>
                <w:szCs w:val="20"/>
              </w:rPr>
            </w:pPr>
            <w:r w:rsidRPr="009B5282">
              <w:rPr>
                <w:sz w:val="20"/>
                <w:szCs w:val="20"/>
              </w:rPr>
              <w:t>4 000,00</w:t>
            </w:r>
          </w:p>
        </w:tc>
        <w:tc>
          <w:tcPr>
            <w:tcW w:w="850" w:type="dxa"/>
            <w:tcBorders>
              <w:top w:val="nil"/>
              <w:left w:val="single" w:sz="4" w:space="0" w:color="auto"/>
              <w:bottom w:val="single" w:sz="4" w:space="0" w:color="auto"/>
              <w:right w:val="nil"/>
            </w:tcBorders>
            <w:shd w:val="clear" w:color="auto" w:fill="auto"/>
            <w:vAlign w:val="center"/>
            <w:hideMark/>
          </w:tcPr>
          <w:p w14:paraId="23ADEA16" w14:textId="77777777" w:rsidR="00B1568F" w:rsidRPr="009B5282" w:rsidRDefault="00B1568F" w:rsidP="004C5080">
            <w:pPr>
              <w:jc w:val="right"/>
              <w:rPr>
                <w:sz w:val="20"/>
                <w:szCs w:val="20"/>
              </w:rPr>
            </w:pPr>
            <w:r w:rsidRPr="009B5282">
              <w:rPr>
                <w:sz w:val="20"/>
                <w:szCs w:val="20"/>
              </w:rPr>
              <w:t>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61FA013E" w14:textId="77777777" w:rsidR="00B1568F" w:rsidRPr="009B5282" w:rsidRDefault="00B1568F" w:rsidP="004C5080">
            <w:pPr>
              <w:jc w:val="right"/>
              <w:rPr>
                <w:sz w:val="20"/>
                <w:szCs w:val="20"/>
              </w:rPr>
            </w:pPr>
            <w:r w:rsidRPr="009B5282">
              <w:rPr>
                <w:sz w:val="20"/>
                <w:szCs w:val="20"/>
              </w:rPr>
              <w:t>0,00</w:t>
            </w:r>
          </w:p>
        </w:tc>
      </w:tr>
      <w:tr w:rsidR="00B1568F" w:rsidRPr="009B5282" w14:paraId="084D8232" w14:textId="77777777" w:rsidTr="004C5080">
        <w:trPr>
          <w:trHeight w:val="345"/>
        </w:trPr>
        <w:tc>
          <w:tcPr>
            <w:tcW w:w="3828" w:type="dxa"/>
            <w:tcBorders>
              <w:top w:val="nil"/>
              <w:left w:val="single" w:sz="4" w:space="0" w:color="auto"/>
              <w:bottom w:val="single" w:sz="4" w:space="0" w:color="auto"/>
              <w:right w:val="nil"/>
            </w:tcBorders>
            <w:shd w:val="clear" w:color="auto" w:fill="auto"/>
            <w:vAlign w:val="center"/>
            <w:hideMark/>
          </w:tcPr>
          <w:p w14:paraId="7BEA0E6B" w14:textId="77777777" w:rsidR="00B1568F" w:rsidRPr="009B5282" w:rsidRDefault="00B1568F" w:rsidP="004C5080">
            <w:pPr>
              <w:rPr>
                <w:sz w:val="20"/>
                <w:szCs w:val="20"/>
              </w:rPr>
            </w:pPr>
            <w:r w:rsidRPr="009B5282">
              <w:rPr>
                <w:sz w:val="20"/>
                <w:szCs w:val="20"/>
              </w:rPr>
              <w:t>Уплата налогов, сборов и иных платежей</w:t>
            </w:r>
          </w:p>
        </w:tc>
        <w:tc>
          <w:tcPr>
            <w:tcW w:w="851" w:type="dxa"/>
            <w:tcBorders>
              <w:top w:val="nil"/>
              <w:left w:val="single" w:sz="4" w:space="0" w:color="auto"/>
              <w:bottom w:val="single" w:sz="4" w:space="0" w:color="auto"/>
              <w:right w:val="nil"/>
            </w:tcBorders>
            <w:shd w:val="clear" w:color="auto" w:fill="auto"/>
            <w:noWrap/>
            <w:vAlign w:val="center"/>
            <w:hideMark/>
          </w:tcPr>
          <w:p w14:paraId="5D381256" w14:textId="77777777" w:rsidR="00B1568F" w:rsidRPr="009B5282" w:rsidRDefault="00B1568F" w:rsidP="004C5080">
            <w:pPr>
              <w:jc w:val="center"/>
              <w:rPr>
                <w:sz w:val="20"/>
                <w:szCs w:val="20"/>
              </w:rPr>
            </w:pPr>
            <w:r w:rsidRPr="009B5282">
              <w:rPr>
                <w:sz w:val="20"/>
                <w:szCs w:val="20"/>
              </w:rPr>
              <w:t>01</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4B2443A2" w14:textId="77777777" w:rsidR="00B1568F" w:rsidRPr="009B5282" w:rsidRDefault="00B1568F" w:rsidP="004C5080">
            <w:pPr>
              <w:jc w:val="center"/>
              <w:rPr>
                <w:sz w:val="20"/>
                <w:szCs w:val="20"/>
              </w:rPr>
            </w:pPr>
            <w:r w:rsidRPr="009B5282">
              <w:rPr>
                <w:sz w:val="20"/>
                <w:szCs w:val="20"/>
              </w:rPr>
              <w:t>13</w:t>
            </w:r>
          </w:p>
        </w:tc>
        <w:tc>
          <w:tcPr>
            <w:tcW w:w="1516" w:type="dxa"/>
            <w:tcBorders>
              <w:top w:val="nil"/>
              <w:left w:val="single" w:sz="4" w:space="0" w:color="auto"/>
              <w:bottom w:val="single" w:sz="4" w:space="0" w:color="auto"/>
              <w:right w:val="nil"/>
            </w:tcBorders>
            <w:shd w:val="clear" w:color="auto" w:fill="auto"/>
            <w:noWrap/>
            <w:vAlign w:val="center"/>
            <w:hideMark/>
          </w:tcPr>
          <w:p w14:paraId="49438840" w14:textId="77777777" w:rsidR="00B1568F" w:rsidRPr="009B5282" w:rsidRDefault="00B1568F" w:rsidP="004C5080">
            <w:pPr>
              <w:jc w:val="center"/>
              <w:rPr>
                <w:sz w:val="20"/>
                <w:szCs w:val="20"/>
              </w:rPr>
            </w:pPr>
            <w:r w:rsidRPr="009B5282">
              <w:rPr>
                <w:sz w:val="20"/>
                <w:szCs w:val="20"/>
              </w:rPr>
              <w:t>99.0.00.01620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3ECED664" w14:textId="77777777" w:rsidR="00B1568F" w:rsidRPr="009B5282" w:rsidRDefault="00B1568F" w:rsidP="004C5080">
            <w:pPr>
              <w:jc w:val="center"/>
              <w:rPr>
                <w:sz w:val="20"/>
                <w:szCs w:val="20"/>
              </w:rPr>
            </w:pPr>
            <w:r w:rsidRPr="009B5282">
              <w:rPr>
                <w:sz w:val="20"/>
                <w:szCs w:val="20"/>
              </w:rPr>
              <w:t>850</w:t>
            </w:r>
          </w:p>
        </w:tc>
        <w:tc>
          <w:tcPr>
            <w:tcW w:w="1127" w:type="dxa"/>
            <w:tcBorders>
              <w:top w:val="nil"/>
              <w:left w:val="single" w:sz="4" w:space="0" w:color="auto"/>
              <w:bottom w:val="single" w:sz="4" w:space="0" w:color="auto"/>
              <w:right w:val="single" w:sz="4" w:space="0" w:color="auto"/>
            </w:tcBorders>
            <w:shd w:val="clear" w:color="auto" w:fill="auto"/>
            <w:noWrap/>
            <w:vAlign w:val="center"/>
            <w:hideMark/>
          </w:tcPr>
          <w:p w14:paraId="20039DAF" w14:textId="77777777" w:rsidR="00B1568F" w:rsidRPr="009B5282" w:rsidRDefault="00B1568F" w:rsidP="004C5080">
            <w:pPr>
              <w:jc w:val="right"/>
              <w:rPr>
                <w:sz w:val="20"/>
                <w:szCs w:val="20"/>
              </w:rPr>
            </w:pPr>
            <w:r w:rsidRPr="009B5282">
              <w:rPr>
                <w:sz w:val="20"/>
                <w:szCs w:val="20"/>
              </w:rPr>
              <w:t>40 000,00</w:t>
            </w:r>
          </w:p>
        </w:tc>
        <w:tc>
          <w:tcPr>
            <w:tcW w:w="850" w:type="dxa"/>
            <w:tcBorders>
              <w:top w:val="nil"/>
              <w:left w:val="single" w:sz="4" w:space="0" w:color="auto"/>
              <w:bottom w:val="single" w:sz="4" w:space="0" w:color="auto"/>
              <w:right w:val="nil"/>
            </w:tcBorders>
            <w:shd w:val="clear" w:color="auto" w:fill="auto"/>
            <w:vAlign w:val="center"/>
            <w:hideMark/>
          </w:tcPr>
          <w:p w14:paraId="45C516DE" w14:textId="77777777" w:rsidR="00B1568F" w:rsidRPr="009B5282" w:rsidRDefault="00B1568F" w:rsidP="004C5080">
            <w:pPr>
              <w:jc w:val="right"/>
              <w:rPr>
                <w:sz w:val="20"/>
                <w:szCs w:val="20"/>
              </w:rPr>
            </w:pPr>
            <w:r w:rsidRPr="009B5282">
              <w:rPr>
                <w:sz w:val="20"/>
                <w:szCs w:val="20"/>
              </w:rPr>
              <w:t>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350B29C0" w14:textId="77777777" w:rsidR="00B1568F" w:rsidRPr="009B5282" w:rsidRDefault="00B1568F" w:rsidP="004C5080">
            <w:pPr>
              <w:jc w:val="right"/>
              <w:rPr>
                <w:sz w:val="20"/>
                <w:szCs w:val="20"/>
              </w:rPr>
            </w:pPr>
            <w:r w:rsidRPr="009B5282">
              <w:rPr>
                <w:sz w:val="20"/>
                <w:szCs w:val="20"/>
              </w:rPr>
              <w:t>0,00</w:t>
            </w:r>
          </w:p>
        </w:tc>
      </w:tr>
      <w:tr w:rsidR="00B1568F" w:rsidRPr="009B5282" w14:paraId="7E795970" w14:textId="77777777" w:rsidTr="004C5080">
        <w:trPr>
          <w:trHeight w:val="870"/>
        </w:trPr>
        <w:tc>
          <w:tcPr>
            <w:tcW w:w="3828" w:type="dxa"/>
            <w:tcBorders>
              <w:top w:val="nil"/>
              <w:left w:val="single" w:sz="4" w:space="0" w:color="auto"/>
              <w:bottom w:val="single" w:sz="4" w:space="0" w:color="auto"/>
              <w:right w:val="nil"/>
            </w:tcBorders>
            <w:shd w:val="clear" w:color="auto" w:fill="auto"/>
            <w:vAlign w:val="center"/>
            <w:hideMark/>
          </w:tcPr>
          <w:p w14:paraId="20886AAB" w14:textId="77777777" w:rsidR="00B1568F" w:rsidRPr="009B5282" w:rsidRDefault="00B1568F" w:rsidP="004C5080">
            <w:pPr>
              <w:rPr>
                <w:bCs/>
                <w:sz w:val="20"/>
                <w:szCs w:val="20"/>
              </w:rPr>
            </w:pPr>
            <w:r w:rsidRPr="009B5282">
              <w:rPr>
                <w:bCs/>
                <w:sz w:val="20"/>
                <w:szCs w:val="20"/>
              </w:rPr>
              <w:t>Осуществление государственных полномочий по проведению Всероссийской переписи населения 2020 года</w:t>
            </w:r>
          </w:p>
        </w:tc>
        <w:tc>
          <w:tcPr>
            <w:tcW w:w="851" w:type="dxa"/>
            <w:tcBorders>
              <w:top w:val="nil"/>
              <w:left w:val="single" w:sz="4" w:space="0" w:color="auto"/>
              <w:bottom w:val="single" w:sz="4" w:space="0" w:color="auto"/>
              <w:right w:val="nil"/>
            </w:tcBorders>
            <w:shd w:val="clear" w:color="auto" w:fill="auto"/>
            <w:noWrap/>
            <w:vAlign w:val="center"/>
            <w:hideMark/>
          </w:tcPr>
          <w:p w14:paraId="2C70E5EF" w14:textId="77777777" w:rsidR="00B1568F" w:rsidRPr="009B5282" w:rsidRDefault="00B1568F" w:rsidP="004C5080">
            <w:pPr>
              <w:jc w:val="center"/>
              <w:rPr>
                <w:bCs/>
                <w:sz w:val="20"/>
                <w:szCs w:val="20"/>
              </w:rPr>
            </w:pPr>
            <w:r w:rsidRPr="009B5282">
              <w:rPr>
                <w:bCs/>
                <w:sz w:val="20"/>
                <w:szCs w:val="20"/>
              </w:rPr>
              <w:t>01</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0231C411" w14:textId="77777777" w:rsidR="00B1568F" w:rsidRPr="009B5282" w:rsidRDefault="00B1568F" w:rsidP="004C5080">
            <w:pPr>
              <w:jc w:val="center"/>
              <w:rPr>
                <w:bCs/>
                <w:sz w:val="20"/>
                <w:szCs w:val="20"/>
              </w:rPr>
            </w:pPr>
            <w:r w:rsidRPr="009B5282">
              <w:rPr>
                <w:bCs/>
                <w:sz w:val="20"/>
                <w:szCs w:val="20"/>
              </w:rPr>
              <w:t>13</w:t>
            </w:r>
          </w:p>
        </w:tc>
        <w:tc>
          <w:tcPr>
            <w:tcW w:w="1516" w:type="dxa"/>
            <w:tcBorders>
              <w:top w:val="nil"/>
              <w:left w:val="single" w:sz="4" w:space="0" w:color="auto"/>
              <w:bottom w:val="single" w:sz="4" w:space="0" w:color="auto"/>
              <w:right w:val="nil"/>
            </w:tcBorders>
            <w:shd w:val="clear" w:color="auto" w:fill="auto"/>
            <w:noWrap/>
            <w:vAlign w:val="center"/>
            <w:hideMark/>
          </w:tcPr>
          <w:p w14:paraId="4A3B632B" w14:textId="77777777" w:rsidR="00B1568F" w:rsidRPr="009B5282" w:rsidRDefault="00B1568F" w:rsidP="004C5080">
            <w:pPr>
              <w:jc w:val="center"/>
              <w:rPr>
                <w:bCs/>
                <w:sz w:val="20"/>
                <w:szCs w:val="20"/>
              </w:rPr>
            </w:pPr>
            <w:r w:rsidRPr="009B5282">
              <w:rPr>
                <w:bCs/>
                <w:sz w:val="20"/>
                <w:szCs w:val="20"/>
              </w:rPr>
              <w:t>99.0.00.54690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63583BCB" w14:textId="77777777" w:rsidR="00B1568F" w:rsidRPr="009B5282" w:rsidRDefault="00B1568F" w:rsidP="004C5080">
            <w:pPr>
              <w:jc w:val="center"/>
              <w:rPr>
                <w:bCs/>
                <w:sz w:val="20"/>
                <w:szCs w:val="20"/>
              </w:rPr>
            </w:pPr>
            <w:r w:rsidRPr="009B5282">
              <w:rPr>
                <w:bCs/>
                <w:sz w:val="20"/>
                <w:szCs w:val="20"/>
              </w:rPr>
              <w:t> </w:t>
            </w:r>
          </w:p>
        </w:tc>
        <w:tc>
          <w:tcPr>
            <w:tcW w:w="1127" w:type="dxa"/>
            <w:tcBorders>
              <w:top w:val="nil"/>
              <w:left w:val="single" w:sz="4" w:space="0" w:color="auto"/>
              <w:bottom w:val="single" w:sz="4" w:space="0" w:color="auto"/>
              <w:right w:val="single" w:sz="4" w:space="0" w:color="auto"/>
            </w:tcBorders>
            <w:shd w:val="clear" w:color="auto" w:fill="auto"/>
            <w:noWrap/>
            <w:vAlign w:val="center"/>
            <w:hideMark/>
          </w:tcPr>
          <w:p w14:paraId="4AFABD0D" w14:textId="77777777" w:rsidR="00B1568F" w:rsidRPr="009B5282" w:rsidRDefault="00B1568F" w:rsidP="004C5080">
            <w:pPr>
              <w:jc w:val="right"/>
              <w:rPr>
                <w:bCs/>
                <w:sz w:val="20"/>
                <w:szCs w:val="20"/>
              </w:rPr>
            </w:pPr>
            <w:r w:rsidRPr="009B5282">
              <w:rPr>
                <w:bCs/>
                <w:sz w:val="20"/>
                <w:szCs w:val="20"/>
              </w:rPr>
              <w:t>875 660,00</w:t>
            </w:r>
          </w:p>
        </w:tc>
        <w:tc>
          <w:tcPr>
            <w:tcW w:w="850" w:type="dxa"/>
            <w:tcBorders>
              <w:top w:val="nil"/>
              <w:left w:val="single" w:sz="4" w:space="0" w:color="auto"/>
              <w:bottom w:val="single" w:sz="4" w:space="0" w:color="auto"/>
              <w:right w:val="nil"/>
            </w:tcBorders>
            <w:shd w:val="clear" w:color="auto" w:fill="auto"/>
            <w:vAlign w:val="center"/>
            <w:hideMark/>
          </w:tcPr>
          <w:p w14:paraId="1033818E" w14:textId="77777777" w:rsidR="00B1568F" w:rsidRPr="009B5282" w:rsidRDefault="00B1568F" w:rsidP="004C5080">
            <w:pPr>
              <w:jc w:val="right"/>
              <w:rPr>
                <w:bCs/>
                <w:sz w:val="20"/>
                <w:szCs w:val="20"/>
              </w:rPr>
            </w:pPr>
            <w:r w:rsidRPr="009B5282">
              <w:rPr>
                <w:bCs/>
                <w:sz w:val="20"/>
                <w:szCs w:val="20"/>
              </w:rPr>
              <w:t>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22FDD24B" w14:textId="77777777" w:rsidR="00B1568F" w:rsidRPr="009B5282" w:rsidRDefault="00B1568F" w:rsidP="004C5080">
            <w:pPr>
              <w:jc w:val="right"/>
              <w:rPr>
                <w:bCs/>
                <w:sz w:val="20"/>
                <w:szCs w:val="20"/>
              </w:rPr>
            </w:pPr>
            <w:r w:rsidRPr="009B5282">
              <w:rPr>
                <w:bCs/>
                <w:sz w:val="20"/>
                <w:szCs w:val="20"/>
              </w:rPr>
              <w:t>0,00</w:t>
            </w:r>
          </w:p>
        </w:tc>
      </w:tr>
      <w:tr w:rsidR="00B1568F" w:rsidRPr="009B5282" w14:paraId="19E653EE" w14:textId="77777777" w:rsidTr="004C5080">
        <w:trPr>
          <w:trHeight w:val="585"/>
        </w:trPr>
        <w:tc>
          <w:tcPr>
            <w:tcW w:w="3828" w:type="dxa"/>
            <w:tcBorders>
              <w:top w:val="nil"/>
              <w:left w:val="single" w:sz="4" w:space="0" w:color="auto"/>
              <w:bottom w:val="single" w:sz="4" w:space="0" w:color="auto"/>
              <w:right w:val="nil"/>
            </w:tcBorders>
            <w:shd w:val="clear" w:color="auto" w:fill="auto"/>
            <w:vAlign w:val="center"/>
            <w:hideMark/>
          </w:tcPr>
          <w:p w14:paraId="106927DC" w14:textId="77777777" w:rsidR="00B1568F" w:rsidRPr="009B5282" w:rsidRDefault="00B1568F" w:rsidP="004C5080">
            <w:pPr>
              <w:rPr>
                <w:sz w:val="20"/>
                <w:szCs w:val="20"/>
              </w:rPr>
            </w:pPr>
            <w:r w:rsidRPr="009B5282">
              <w:rPr>
                <w:sz w:val="20"/>
                <w:szCs w:val="20"/>
              </w:rPr>
              <w:t>Закупка товаров, работ и услуг для обеспечения государственных (муниципальных) нужд</w:t>
            </w:r>
          </w:p>
        </w:tc>
        <w:tc>
          <w:tcPr>
            <w:tcW w:w="851" w:type="dxa"/>
            <w:tcBorders>
              <w:top w:val="nil"/>
              <w:left w:val="single" w:sz="4" w:space="0" w:color="auto"/>
              <w:bottom w:val="single" w:sz="4" w:space="0" w:color="auto"/>
              <w:right w:val="nil"/>
            </w:tcBorders>
            <w:shd w:val="clear" w:color="auto" w:fill="auto"/>
            <w:noWrap/>
            <w:vAlign w:val="center"/>
            <w:hideMark/>
          </w:tcPr>
          <w:p w14:paraId="2D2AD44D" w14:textId="77777777" w:rsidR="00B1568F" w:rsidRPr="009B5282" w:rsidRDefault="00B1568F" w:rsidP="004C5080">
            <w:pPr>
              <w:jc w:val="center"/>
              <w:rPr>
                <w:sz w:val="20"/>
                <w:szCs w:val="20"/>
              </w:rPr>
            </w:pPr>
            <w:r w:rsidRPr="009B5282">
              <w:rPr>
                <w:sz w:val="20"/>
                <w:szCs w:val="20"/>
              </w:rPr>
              <w:t>01</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5F1F5C59" w14:textId="77777777" w:rsidR="00B1568F" w:rsidRPr="009B5282" w:rsidRDefault="00B1568F" w:rsidP="004C5080">
            <w:pPr>
              <w:jc w:val="center"/>
              <w:rPr>
                <w:sz w:val="20"/>
                <w:szCs w:val="20"/>
              </w:rPr>
            </w:pPr>
            <w:r w:rsidRPr="009B5282">
              <w:rPr>
                <w:sz w:val="20"/>
                <w:szCs w:val="20"/>
              </w:rPr>
              <w:t>13</w:t>
            </w:r>
          </w:p>
        </w:tc>
        <w:tc>
          <w:tcPr>
            <w:tcW w:w="1516" w:type="dxa"/>
            <w:tcBorders>
              <w:top w:val="nil"/>
              <w:left w:val="single" w:sz="4" w:space="0" w:color="auto"/>
              <w:bottom w:val="single" w:sz="4" w:space="0" w:color="auto"/>
              <w:right w:val="nil"/>
            </w:tcBorders>
            <w:shd w:val="clear" w:color="auto" w:fill="auto"/>
            <w:noWrap/>
            <w:vAlign w:val="center"/>
            <w:hideMark/>
          </w:tcPr>
          <w:p w14:paraId="51269C05" w14:textId="77777777" w:rsidR="00B1568F" w:rsidRPr="009B5282" w:rsidRDefault="00B1568F" w:rsidP="004C5080">
            <w:pPr>
              <w:jc w:val="center"/>
              <w:rPr>
                <w:sz w:val="20"/>
                <w:szCs w:val="20"/>
              </w:rPr>
            </w:pPr>
            <w:r w:rsidRPr="009B5282">
              <w:rPr>
                <w:sz w:val="20"/>
                <w:szCs w:val="20"/>
              </w:rPr>
              <w:t>99.0.00.54690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513C55EA" w14:textId="77777777" w:rsidR="00B1568F" w:rsidRPr="009B5282" w:rsidRDefault="00B1568F" w:rsidP="004C5080">
            <w:pPr>
              <w:jc w:val="center"/>
              <w:rPr>
                <w:sz w:val="20"/>
                <w:szCs w:val="20"/>
              </w:rPr>
            </w:pPr>
            <w:r w:rsidRPr="009B5282">
              <w:rPr>
                <w:sz w:val="20"/>
                <w:szCs w:val="20"/>
              </w:rPr>
              <w:t>200</w:t>
            </w:r>
          </w:p>
        </w:tc>
        <w:tc>
          <w:tcPr>
            <w:tcW w:w="1127" w:type="dxa"/>
            <w:tcBorders>
              <w:top w:val="nil"/>
              <w:left w:val="single" w:sz="4" w:space="0" w:color="auto"/>
              <w:bottom w:val="single" w:sz="4" w:space="0" w:color="auto"/>
              <w:right w:val="single" w:sz="4" w:space="0" w:color="auto"/>
            </w:tcBorders>
            <w:shd w:val="clear" w:color="auto" w:fill="auto"/>
            <w:noWrap/>
            <w:vAlign w:val="center"/>
            <w:hideMark/>
          </w:tcPr>
          <w:p w14:paraId="12B8D3A4" w14:textId="77777777" w:rsidR="00B1568F" w:rsidRPr="009B5282" w:rsidRDefault="00B1568F" w:rsidP="004C5080">
            <w:pPr>
              <w:jc w:val="right"/>
              <w:rPr>
                <w:sz w:val="20"/>
                <w:szCs w:val="20"/>
              </w:rPr>
            </w:pPr>
            <w:r w:rsidRPr="009B5282">
              <w:rPr>
                <w:sz w:val="20"/>
                <w:szCs w:val="20"/>
              </w:rPr>
              <w:t>875 660,00</w:t>
            </w:r>
          </w:p>
        </w:tc>
        <w:tc>
          <w:tcPr>
            <w:tcW w:w="850" w:type="dxa"/>
            <w:tcBorders>
              <w:top w:val="nil"/>
              <w:left w:val="single" w:sz="4" w:space="0" w:color="auto"/>
              <w:bottom w:val="single" w:sz="4" w:space="0" w:color="auto"/>
              <w:right w:val="nil"/>
            </w:tcBorders>
            <w:shd w:val="clear" w:color="auto" w:fill="auto"/>
            <w:vAlign w:val="center"/>
            <w:hideMark/>
          </w:tcPr>
          <w:p w14:paraId="579C080E" w14:textId="77777777" w:rsidR="00B1568F" w:rsidRPr="009B5282" w:rsidRDefault="00B1568F" w:rsidP="004C5080">
            <w:pPr>
              <w:jc w:val="right"/>
              <w:rPr>
                <w:sz w:val="20"/>
                <w:szCs w:val="20"/>
              </w:rPr>
            </w:pPr>
            <w:r w:rsidRPr="009B5282">
              <w:rPr>
                <w:sz w:val="20"/>
                <w:szCs w:val="20"/>
              </w:rPr>
              <w:t>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17EDD3E2" w14:textId="77777777" w:rsidR="00B1568F" w:rsidRPr="009B5282" w:rsidRDefault="00B1568F" w:rsidP="004C5080">
            <w:pPr>
              <w:jc w:val="right"/>
              <w:rPr>
                <w:sz w:val="20"/>
                <w:szCs w:val="20"/>
              </w:rPr>
            </w:pPr>
            <w:r w:rsidRPr="009B5282">
              <w:rPr>
                <w:sz w:val="20"/>
                <w:szCs w:val="20"/>
              </w:rPr>
              <w:t>0,00</w:t>
            </w:r>
          </w:p>
        </w:tc>
      </w:tr>
      <w:tr w:rsidR="00B1568F" w:rsidRPr="009B5282" w14:paraId="45E58448" w14:textId="77777777" w:rsidTr="004C5080">
        <w:trPr>
          <w:trHeight w:val="870"/>
        </w:trPr>
        <w:tc>
          <w:tcPr>
            <w:tcW w:w="3828" w:type="dxa"/>
            <w:tcBorders>
              <w:top w:val="nil"/>
              <w:left w:val="single" w:sz="4" w:space="0" w:color="auto"/>
              <w:bottom w:val="single" w:sz="4" w:space="0" w:color="auto"/>
              <w:right w:val="nil"/>
            </w:tcBorders>
            <w:shd w:val="clear" w:color="auto" w:fill="auto"/>
            <w:vAlign w:val="center"/>
            <w:hideMark/>
          </w:tcPr>
          <w:p w14:paraId="342E883C" w14:textId="77777777" w:rsidR="00B1568F" w:rsidRPr="009B5282" w:rsidRDefault="00B1568F" w:rsidP="004C5080">
            <w:pPr>
              <w:rPr>
                <w:sz w:val="20"/>
                <w:szCs w:val="20"/>
              </w:rPr>
            </w:pPr>
            <w:r w:rsidRPr="009B5282">
              <w:rPr>
                <w:sz w:val="20"/>
                <w:szCs w:val="20"/>
              </w:rPr>
              <w:t>Иные закупки товаров, работ и услуг для обеспечения государственных (муниципальных) нужд</w:t>
            </w:r>
          </w:p>
        </w:tc>
        <w:tc>
          <w:tcPr>
            <w:tcW w:w="851" w:type="dxa"/>
            <w:tcBorders>
              <w:top w:val="nil"/>
              <w:left w:val="single" w:sz="4" w:space="0" w:color="auto"/>
              <w:bottom w:val="single" w:sz="4" w:space="0" w:color="auto"/>
              <w:right w:val="nil"/>
            </w:tcBorders>
            <w:shd w:val="clear" w:color="auto" w:fill="auto"/>
            <w:noWrap/>
            <w:vAlign w:val="center"/>
            <w:hideMark/>
          </w:tcPr>
          <w:p w14:paraId="782D372A" w14:textId="77777777" w:rsidR="00B1568F" w:rsidRPr="009B5282" w:rsidRDefault="00B1568F" w:rsidP="004C5080">
            <w:pPr>
              <w:jc w:val="center"/>
              <w:rPr>
                <w:sz w:val="20"/>
                <w:szCs w:val="20"/>
              </w:rPr>
            </w:pPr>
            <w:r w:rsidRPr="009B5282">
              <w:rPr>
                <w:sz w:val="20"/>
                <w:szCs w:val="20"/>
              </w:rPr>
              <w:t>01</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79AA507F" w14:textId="77777777" w:rsidR="00B1568F" w:rsidRPr="009B5282" w:rsidRDefault="00B1568F" w:rsidP="004C5080">
            <w:pPr>
              <w:jc w:val="center"/>
              <w:rPr>
                <w:sz w:val="20"/>
                <w:szCs w:val="20"/>
              </w:rPr>
            </w:pPr>
            <w:r w:rsidRPr="009B5282">
              <w:rPr>
                <w:sz w:val="20"/>
                <w:szCs w:val="20"/>
              </w:rPr>
              <w:t>13</w:t>
            </w:r>
          </w:p>
        </w:tc>
        <w:tc>
          <w:tcPr>
            <w:tcW w:w="1516" w:type="dxa"/>
            <w:tcBorders>
              <w:top w:val="nil"/>
              <w:left w:val="single" w:sz="4" w:space="0" w:color="auto"/>
              <w:bottom w:val="single" w:sz="4" w:space="0" w:color="auto"/>
              <w:right w:val="nil"/>
            </w:tcBorders>
            <w:shd w:val="clear" w:color="auto" w:fill="auto"/>
            <w:noWrap/>
            <w:vAlign w:val="center"/>
            <w:hideMark/>
          </w:tcPr>
          <w:p w14:paraId="15DF1D4A" w14:textId="77777777" w:rsidR="00B1568F" w:rsidRPr="009B5282" w:rsidRDefault="00B1568F" w:rsidP="004C5080">
            <w:pPr>
              <w:jc w:val="center"/>
              <w:rPr>
                <w:sz w:val="20"/>
                <w:szCs w:val="20"/>
              </w:rPr>
            </w:pPr>
            <w:r w:rsidRPr="009B5282">
              <w:rPr>
                <w:sz w:val="20"/>
                <w:szCs w:val="20"/>
              </w:rPr>
              <w:t>99.0.00.54690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2B734AD1" w14:textId="77777777" w:rsidR="00B1568F" w:rsidRPr="009B5282" w:rsidRDefault="00B1568F" w:rsidP="004C5080">
            <w:pPr>
              <w:jc w:val="center"/>
              <w:rPr>
                <w:sz w:val="20"/>
                <w:szCs w:val="20"/>
              </w:rPr>
            </w:pPr>
            <w:r w:rsidRPr="009B5282">
              <w:rPr>
                <w:sz w:val="20"/>
                <w:szCs w:val="20"/>
              </w:rPr>
              <w:t>240</w:t>
            </w:r>
          </w:p>
        </w:tc>
        <w:tc>
          <w:tcPr>
            <w:tcW w:w="1127" w:type="dxa"/>
            <w:tcBorders>
              <w:top w:val="nil"/>
              <w:left w:val="single" w:sz="4" w:space="0" w:color="auto"/>
              <w:bottom w:val="single" w:sz="4" w:space="0" w:color="auto"/>
              <w:right w:val="single" w:sz="4" w:space="0" w:color="auto"/>
            </w:tcBorders>
            <w:shd w:val="clear" w:color="auto" w:fill="auto"/>
            <w:noWrap/>
            <w:vAlign w:val="center"/>
            <w:hideMark/>
          </w:tcPr>
          <w:p w14:paraId="010A10D7" w14:textId="77777777" w:rsidR="00B1568F" w:rsidRPr="009B5282" w:rsidRDefault="00B1568F" w:rsidP="004C5080">
            <w:pPr>
              <w:jc w:val="right"/>
              <w:rPr>
                <w:sz w:val="20"/>
                <w:szCs w:val="20"/>
              </w:rPr>
            </w:pPr>
            <w:r w:rsidRPr="009B5282">
              <w:rPr>
                <w:sz w:val="20"/>
                <w:szCs w:val="20"/>
              </w:rPr>
              <w:t>875 660,00</w:t>
            </w:r>
          </w:p>
        </w:tc>
        <w:tc>
          <w:tcPr>
            <w:tcW w:w="850" w:type="dxa"/>
            <w:tcBorders>
              <w:top w:val="nil"/>
              <w:left w:val="single" w:sz="4" w:space="0" w:color="auto"/>
              <w:bottom w:val="single" w:sz="4" w:space="0" w:color="auto"/>
              <w:right w:val="nil"/>
            </w:tcBorders>
            <w:shd w:val="clear" w:color="auto" w:fill="auto"/>
            <w:vAlign w:val="center"/>
            <w:hideMark/>
          </w:tcPr>
          <w:p w14:paraId="7A34C492" w14:textId="77777777" w:rsidR="00B1568F" w:rsidRPr="009B5282" w:rsidRDefault="00B1568F" w:rsidP="004C5080">
            <w:pPr>
              <w:jc w:val="right"/>
              <w:rPr>
                <w:sz w:val="20"/>
                <w:szCs w:val="20"/>
              </w:rPr>
            </w:pPr>
            <w:r w:rsidRPr="009B5282">
              <w:rPr>
                <w:sz w:val="20"/>
                <w:szCs w:val="20"/>
              </w:rPr>
              <w:t>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55660548" w14:textId="77777777" w:rsidR="00B1568F" w:rsidRPr="009B5282" w:rsidRDefault="00B1568F" w:rsidP="004C5080">
            <w:pPr>
              <w:jc w:val="right"/>
              <w:rPr>
                <w:sz w:val="20"/>
                <w:szCs w:val="20"/>
              </w:rPr>
            </w:pPr>
            <w:r w:rsidRPr="009B5282">
              <w:rPr>
                <w:sz w:val="20"/>
                <w:szCs w:val="20"/>
              </w:rPr>
              <w:t>0,00</w:t>
            </w:r>
          </w:p>
        </w:tc>
      </w:tr>
      <w:tr w:rsidR="00B1568F" w:rsidRPr="009B5282" w14:paraId="339F857D" w14:textId="77777777" w:rsidTr="004C5080">
        <w:trPr>
          <w:trHeight w:val="1440"/>
        </w:trPr>
        <w:tc>
          <w:tcPr>
            <w:tcW w:w="3828" w:type="dxa"/>
            <w:tcBorders>
              <w:top w:val="nil"/>
              <w:left w:val="single" w:sz="4" w:space="0" w:color="auto"/>
              <w:bottom w:val="single" w:sz="4" w:space="0" w:color="auto"/>
              <w:right w:val="nil"/>
            </w:tcBorders>
            <w:shd w:val="clear" w:color="auto" w:fill="auto"/>
            <w:vAlign w:val="center"/>
            <w:hideMark/>
          </w:tcPr>
          <w:p w14:paraId="111091EE" w14:textId="77777777" w:rsidR="00B1568F" w:rsidRPr="009B5282" w:rsidRDefault="00B1568F" w:rsidP="004C5080">
            <w:pPr>
              <w:rPr>
                <w:bCs/>
                <w:sz w:val="20"/>
                <w:szCs w:val="20"/>
              </w:rPr>
            </w:pPr>
            <w:r w:rsidRPr="009B5282">
              <w:rPr>
                <w:bCs/>
                <w:sz w:val="20"/>
                <w:szCs w:val="20"/>
              </w:rPr>
              <w:t xml:space="preserve">Реализация мероприятий по обеспечению сбалансированности местных </w:t>
            </w:r>
            <w:proofErr w:type="gramStart"/>
            <w:r w:rsidRPr="009B5282">
              <w:rPr>
                <w:bCs/>
                <w:sz w:val="20"/>
                <w:szCs w:val="20"/>
              </w:rPr>
              <w:t>бюджетов  государственной</w:t>
            </w:r>
            <w:proofErr w:type="gramEnd"/>
            <w:r w:rsidRPr="009B5282">
              <w:rPr>
                <w:bCs/>
                <w:sz w:val="20"/>
                <w:szCs w:val="20"/>
              </w:rPr>
              <w:t xml:space="preserve"> программы Новосибирской области "Управление  финансами в Новосибирской области"</w:t>
            </w:r>
          </w:p>
        </w:tc>
        <w:tc>
          <w:tcPr>
            <w:tcW w:w="851" w:type="dxa"/>
            <w:tcBorders>
              <w:top w:val="nil"/>
              <w:left w:val="single" w:sz="4" w:space="0" w:color="auto"/>
              <w:bottom w:val="single" w:sz="4" w:space="0" w:color="auto"/>
              <w:right w:val="nil"/>
            </w:tcBorders>
            <w:shd w:val="clear" w:color="auto" w:fill="auto"/>
            <w:noWrap/>
            <w:vAlign w:val="center"/>
            <w:hideMark/>
          </w:tcPr>
          <w:p w14:paraId="43BB0DC9" w14:textId="77777777" w:rsidR="00B1568F" w:rsidRPr="009B5282" w:rsidRDefault="00B1568F" w:rsidP="004C5080">
            <w:pPr>
              <w:jc w:val="center"/>
              <w:rPr>
                <w:bCs/>
                <w:sz w:val="20"/>
                <w:szCs w:val="20"/>
              </w:rPr>
            </w:pPr>
            <w:r w:rsidRPr="009B5282">
              <w:rPr>
                <w:bCs/>
                <w:sz w:val="20"/>
                <w:szCs w:val="20"/>
              </w:rPr>
              <w:t>01</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7A0CA5F1" w14:textId="77777777" w:rsidR="00B1568F" w:rsidRPr="009B5282" w:rsidRDefault="00B1568F" w:rsidP="004C5080">
            <w:pPr>
              <w:jc w:val="center"/>
              <w:rPr>
                <w:bCs/>
                <w:sz w:val="20"/>
                <w:szCs w:val="20"/>
              </w:rPr>
            </w:pPr>
            <w:r w:rsidRPr="009B5282">
              <w:rPr>
                <w:bCs/>
                <w:sz w:val="20"/>
                <w:szCs w:val="20"/>
              </w:rPr>
              <w:t>13</w:t>
            </w:r>
          </w:p>
        </w:tc>
        <w:tc>
          <w:tcPr>
            <w:tcW w:w="1516" w:type="dxa"/>
            <w:tcBorders>
              <w:top w:val="nil"/>
              <w:left w:val="single" w:sz="4" w:space="0" w:color="auto"/>
              <w:bottom w:val="single" w:sz="4" w:space="0" w:color="auto"/>
              <w:right w:val="nil"/>
            </w:tcBorders>
            <w:shd w:val="clear" w:color="auto" w:fill="auto"/>
            <w:noWrap/>
            <w:vAlign w:val="center"/>
            <w:hideMark/>
          </w:tcPr>
          <w:p w14:paraId="52470B28" w14:textId="77777777" w:rsidR="00B1568F" w:rsidRPr="009B5282" w:rsidRDefault="00B1568F" w:rsidP="004C5080">
            <w:pPr>
              <w:jc w:val="center"/>
              <w:rPr>
                <w:bCs/>
                <w:sz w:val="20"/>
                <w:szCs w:val="20"/>
              </w:rPr>
            </w:pPr>
            <w:r w:rsidRPr="009B5282">
              <w:rPr>
                <w:bCs/>
                <w:sz w:val="20"/>
                <w:szCs w:val="20"/>
              </w:rPr>
              <w:t>99.0.00.70510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0A83DA12" w14:textId="77777777" w:rsidR="00B1568F" w:rsidRPr="009B5282" w:rsidRDefault="00B1568F" w:rsidP="004C5080">
            <w:pPr>
              <w:jc w:val="center"/>
              <w:rPr>
                <w:bCs/>
                <w:sz w:val="20"/>
                <w:szCs w:val="20"/>
              </w:rPr>
            </w:pPr>
            <w:r w:rsidRPr="009B5282">
              <w:rPr>
                <w:bCs/>
                <w:sz w:val="20"/>
                <w:szCs w:val="20"/>
              </w:rPr>
              <w:t> </w:t>
            </w:r>
          </w:p>
        </w:tc>
        <w:tc>
          <w:tcPr>
            <w:tcW w:w="1127" w:type="dxa"/>
            <w:tcBorders>
              <w:top w:val="nil"/>
              <w:left w:val="single" w:sz="4" w:space="0" w:color="auto"/>
              <w:bottom w:val="single" w:sz="4" w:space="0" w:color="auto"/>
              <w:right w:val="single" w:sz="4" w:space="0" w:color="auto"/>
            </w:tcBorders>
            <w:shd w:val="clear" w:color="auto" w:fill="auto"/>
            <w:noWrap/>
            <w:vAlign w:val="center"/>
            <w:hideMark/>
          </w:tcPr>
          <w:p w14:paraId="7F51A486" w14:textId="77777777" w:rsidR="00B1568F" w:rsidRPr="009B5282" w:rsidRDefault="00B1568F" w:rsidP="004C5080">
            <w:pPr>
              <w:jc w:val="right"/>
              <w:rPr>
                <w:bCs/>
                <w:sz w:val="20"/>
                <w:szCs w:val="20"/>
              </w:rPr>
            </w:pPr>
            <w:r w:rsidRPr="009B5282">
              <w:rPr>
                <w:bCs/>
                <w:sz w:val="20"/>
                <w:szCs w:val="20"/>
              </w:rPr>
              <w:t>4 057 500,00</w:t>
            </w:r>
          </w:p>
        </w:tc>
        <w:tc>
          <w:tcPr>
            <w:tcW w:w="850" w:type="dxa"/>
            <w:tcBorders>
              <w:top w:val="nil"/>
              <w:left w:val="single" w:sz="4" w:space="0" w:color="auto"/>
              <w:bottom w:val="single" w:sz="4" w:space="0" w:color="auto"/>
              <w:right w:val="nil"/>
            </w:tcBorders>
            <w:shd w:val="clear" w:color="auto" w:fill="auto"/>
            <w:vAlign w:val="center"/>
            <w:hideMark/>
          </w:tcPr>
          <w:p w14:paraId="7A21AD86" w14:textId="77777777" w:rsidR="00B1568F" w:rsidRPr="009B5282" w:rsidRDefault="00B1568F" w:rsidP="004C5080">
            <w:pPr>
              <w:jc w:val="right"/>
              <w:rPr>
                <w:bCs/>
                <w:sz w:val="20"/>
                <w:szCs w:val="20"/>
              </w:rPr>
            </w:pPr>
            <w:r w:rsidRPr="009B5282">
              <w:rPr>
                <w:bCs/>
                <w:sz w:val="20"/>
                <w:szCs w:val="20"/>
              </w:rPr>
              <w:t>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790AEFD4" w14:textId="77777777" w:rsidR="00B1568F" w:rsidRPr="009B5282" w:rsidRDefault="00B1568F" w:rsidP="004C5080">
            <w:pPr>
              <w:jc w:val="right"/>
              <w:rPr>
                <w:bCs/>
                <w:sz w:val="20"/>
                <w:szCs w:val="20"/>
              </w:rPr>
            </w:pPr>
            <w:r w:rsidRPr="009B5282">
              <w:rPr>
                <w:bCs/>
                <w:sz w:val="20"/>
                <w:szCs w:val="20"/>
              </w:rPr>
              <w:t>0,00</w:t>
            </w:r>
          </w:p>
        </w:tc>
      </w:tr>
      <w:tr w:rsidR="00B1568F" w:rsidRPr="009B5282" w14:paraId="658C1EF6" w14:textId="77777777" w:rsidTr="004C5080">
        <w:trPr>
          <w:trHeight w:val="1440"/>
        </w:trPr>
        <w:tc>
          <w:tcPr>
            <w:tcW w:w="3828" w:type="dxa"/>
            <w:tcBorders>
              <w:top w:val="nil"/>
              <w:left w:val="single" w:sz="4" w:space="0" w:color="auto"/>
              <w:bottom w:val="single" w:sz="4" w:space="0" w:color="auto"/>
              <w:right w:val="nil"/>
            </w:tcBorders>
            <w:shd w:val="clear" w:color="auto" w:fill="auto"/>
            <w:vAlign w:val="center"/>
            <w:hideMark/>
          </w:tcPr>
          <w:p w14:paraId="09D0CE6D" w14:textId="77777777" w:rsidR="00B1568F" w:rsidRPr="009B5282" w:rsidRDefault="00B1568F" w:rsidP="004C5080">
            <w:pPr>
              <w:rPr>
                <w:sz w:val="20"/>
                <w:szCs w:val="20"/>
              </w:rPr>
            </w:pPr>
            <w:r w:rsidRPr="009B5282">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51" w:type="dxa"/>
            <w:tcBorders>
              <w:top w:val="nil"/>
              <w:left w:val="single" w:sz="4" w:space="0" w:color="auto"/>
              <w:bottom w:val="single" w:sz="4" w:space="0" w:color="auto"/>
              <w:right w:val="nil"/>
            </w:tcBorders>
            <w:shd w:val="clear" w:color="auto" w:fill="auto"/>
            <w:noWrap/>
            <w:vAlign w:val="center"/>
            <w:hideMark/>
          </w:tcPr>
          <w:p w14:paraId="2A8BE00D" w14:textId="77777777" w:rsidR="00B1568F" w:rsidRPr="009B5282" w:rsidRDefault="00B1568F" w:rsidP="004C5080">
            <w:pPr>
              <w:jc w:val="center"/>
              <w:rPr>
                <w:sz w:val="20"/>
                <w:szCs w:val="20"/>
              </w:rPr>
            </w:pPr>
            <w:r w:rsidRPr="009B5282">
              <w:rPr>
                <w:sz w:val="20"/>
                <w:szCs w:val="20"/>
              </w:rPr>
              <w:t>01</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531F0BE4" w14:textId="77777777" w:rsidR="00B1568F" w:rsidRPr="009B5282" w:rsidRDefault="00B1568F" w:rsidP="004C5080">
            <w:pPr>
              <w:jc w:val="center"/>
              <w:rPr>
                <w:sz w:val="20"/>
                <w:szCs w:val="20"/>
              </w:rPr>
            </w:pPr>
            <w:r w:rsidRPr="009B5282">
              <w:rPr>
                <w:sz w:val="20"/>
                <w:szCs w:val="20"/>
              </w:rPr>
              <w:t>13</w:t>
            </w:r>
          </w:p>
        </w:tc>
        <w:tc>
          <w:tcPr>
            <w:tcW w:w="1516" w:type="dxa"/>
            <w:tcBorders>
              <w:top w:val="nil"/>
              <w:left w:val="single" w:sz="4" w:space="0" w:color="auto"/>
              <w:bottom w:val="single" w:sz="4" w:space="0" w:color="auto"/>
              <w:right w:val="nil"/>
            </w:tcBorders>
            <w:shd w:val="clear" w:color="auto" w:fill="auto"/>
            <w:noWrap/>
            <w:vAlign w:val="center"/>
            <w:hideMark/>
          </w:tcPr>
          <w:p w14:paraId="69181A5E" w14:textId="77777777" w:rsidR="00B1568F" w:rsidRPr="009B5282" w:rsidRDefault="00B1568F" w:rsidP="004C5080">
            <w:pPr>
              <w:jc w:val="center"/>
              <w:rPr>
                <w:sz w:val="20"/>
                <w:szCs w:val="20"/>
              </w:rPr>
            </w:pPr>
            <w:r w:rsidRPr="009B5282">
              <w:rPr>
                <w:sz w:val="20"/>
                <w:szCs w:val="20"/>
              </w:rPr>
              <w:t>99.0.00.70510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5CB8819B" w14:textId="77777777" w:rsidR="00B1568F" w:rsidRPr="009B5282" w:rsidRDefault="00B1568F" w:rsidP="004C5080">
            <w:pPr>
              <w:jc w:val="center"/>
              <w:rPr>
                <w:sz w:val="20"/>
                <w:szCs w:val="20"/>
              </w:rPr>
            </w:pPr>
            <w:r w:rsidRPr="009B5282">
              <w:rPr>
                <w:sz w:val="20"/>
                <w:szCs w:val="20"/>
              </w:rPr>
              <w:t>100</w:t>
            </w:r>
          </w:p>
        </w:tc>
        <w:tc>
          <w:tcPr>
            <w:tcW w:w="1127" w:type="dxa"/>
            <w:tcBorders>
              <w:top w:val="nil"/>
              <w:left w:val="single" w:sz="4" w:space="0" w:color="auto"/>
              <w:bottom w:val="single" w:sz="4" w:space="0" w:color="auto"/>
              <w:right w:val="single" w:sz="4" w:space="0" w:color="auto"/>
            </w:tcBorders>
            <w:shd w:val="clear" w:color="auto" w:fill="auto"/>
            <w:noWrap/>
            <w:vAlign w:val="center"/>
            <w:hideMark/>
          </w:tcPr>
          <w:p w14:paraId="2D510202" w14:textId="77777777" w:rsidR="00B1568F" w:rsidRPr="009B5282" w:rsidRDefault="00B1568F" w:rsidP="004C5080">
            <w:pPr>
              <w:jc w:val="right"/>
              <w:rPr>
                <w:sz w:val="20"/>
                <w:szCs w:val="20"/>
              </w:rPr>
            </w:pPr>
            <w:r w:rsidRPr="009B5282">
              <w:rPr>
                <w:sz w:val="20"/>
                <w:szCs w:val="20"/>
              </w:rPr>
              <w:t>4 057 500,00</w:t>
            </w:r>
          </w:p>
        </w:tc>
        <w:tc>
          <w:tcPr>
            <w:tcW w:w="850" w:type="dxa"/>
            <w:tcBorders>
              <w:top w:val="nil"/>
              <w:left w:val="single" w:sz="4" w:space="0" w:color="auto"/>
              <w:bottom w:val="single" w:sz="4" w:space="0" w:color="auto"/>
              <w:right w:val="nil"/>
            </w:tcBorders>
            <w:shd w:val="clear" w:color="auto" w:fill="auto"/>
            <w:vAlign w:val="center"/>
            <w:hideMark/>
          </w:tcPr>
          <w:p w14:paraId="17C6D362" w14:textId="77777777" w:rsidR="00B1568F" w:rsidRPr="009B5282" w:rsidRDefault="00B1568F" w:rsidP="004C5080">
            <w:pPr>
              <w:jc w:val="right"/>
              <w:rPr>
                <w:sz w:val="20"/>
                <w:szCs w:val="20"/>
              </w:rPr>
            </w:pPr>
            <w:r w:rsidRPr="009B5282">
              <w:rPr>
                <w:sz w:val="20"/>
                <w:szCs w:val="20"/>
              </w:rPr>
              <w:t>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41A8031C" w14:textId="77777777" w:rsidR="00B1568F" w:rsidRPr="009B5282" w:rsidRDefault="00B1568F" w:rsidP="004C5080">
            <w:pPr>
              <w:jc w:val="right"/>
              <w:rPr>
                <w:sz w:val="20"/>
                <w:szCs w:val="20"/>
              </w:rPr>
            </w:pPr>
            <w:r w:rsidRPr="009B5282">
              <w:rPr>
                <w:sz w:val="20"/>
                <w:szCs w:val="20"/>
              </w:rPr>
              <w:t>0,00</w:t>
            </w:r>
          </w:p>
        </w:tc>
      </w:tr>
      <w:tr w:rsidR="00B1568F" w:rsidRPr="009B5282" w14:paraId="67259948" w14:textId="77777777" w:rsidTr="004C5080">
        <w:trPr>
          <w:trHeight w:val="585"/>
        </w:trPr>
        <w:tc>
          <w:tcPr>
            <w:tcW w:w="3828" w:type="dxa"/>
            <w:tcBorders>
              <w:top w:val="nil"/>
              <w:left w:val="single" w:sz="4" w:space="0" w:color="auto"/>
              <w:bottom w:val="single" w:sz="4" w:space="0" w:color="auto"/>
              <w:right w:val="nil"/>
            </w:tcBorders>
            <w:shd w:val="clear" w:color="auto" w:fill="auto"/>
            <w:vAlign w:val="center"/>
            <w:hideMark/>
          </w:tcPr>
          <w:p w14:paraId="4B8CC2BF" w14:textId="77777777" w:rsidR="00B1568F" w:rsidRPr="009B5282" w:rsidRDefault="00B1568F" w:rsidP="004C5080">
            <w:pPr>
              <w:rPr>
                <w:sz w:val="20"/>
                <w:szCs w:val="20"/>
              </w:rPr>
            </w:pPr>
            <w:r w:rsidRPr="009B5282">
              <w:rPr>
                <w:sz w:val="20"/>
                <w:szCs w:val="20"/>
              </w:rPr>
              <w:t>Расходы на выплаты персоналу государственных (муниципальных) органов</w:t>
            </w:r>
          </w:p>
        </w:tc>
        <w:tc>
          <w:tcPr>
            <w:tcW w:w="851" w:type="dxa"/>
            <w:tcBorders>
              <w:top w:val="nil"/>
              <w:left w:val="single" w:sz="4" w:space="0" w:color="auto"/>
              <w:bottom w:val="single" w:sz="4" w:space="0" w:color="auto"/>
              <w:right w:val="nil"/>
            </w:tcBorders>
            <w:shd w:val="clear" w:color="auto" w:fill="auto"/>
            <w:noWrap/>
            <w:vAlign w:val="center"/>
            <w:hideMark/>
          </w:tcPr>
          <w:p w14:paraId="7217EB21" w14:textId="77777777" w:rsidR="00B1568F" w:rsidRPr="009B5282" w:rsidRDefault="00B1568F" w:rsidP="004C5080">
            <w:pPr>
              <w:jc w:val="center"/>
              <w:rPr>
                <w:sz w:val="20"/>
                <w:szCs w:val="20"/>
              </w:rPr>
            </w:pPr>
            <w:r w:rsidRPr="009B5282">
              <w:rPr>
                <w:sz w:val="20"/>
                <w:szCs w:val="20"/>
              </w:rPr>
              <w:t>01</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1AA457B6" w14:textId="77777777" w:rsidR="00B1568F" w:rsidRPr="009B5282" w:rsidRDefault="00B1568F" w:rsidP="004C5080">
            <w:pPr>
              <w:jc w:val="center"/>
              <w:rPr>
                <w:sz w:val="20"/>
                <w:szCs w:val="20"/>
              </w:rPr>
            </w:pPr>
            <w:r w:rsidRPr="009B5282">
              <w:rPr>
                <w:sz w:val="20"/>
                <w:szCs w:val="20"/>
              </w:rPr>
              <w:t>13</w:t>
            </w:r>
          </w:p>
        </w:tc>
        <w:tc>
          <w:tcPr>
            <w:tcW w:w="1516" w:type="dxa"/>
            <w:tcBorders>
              <w:top w:val="nil"/>
              <w:left w:val="single" w:sz="4" w:space="0" w:color="auto"/>
              <w:bottom w:val="single" w:sz="4" w:space="0" w:color="auto"/>
              <w:right w:val="nil"/>
            </w:tcBorders>
            <w:shd w:val="clear" w:color="auto" w:fill="auto"/>
            <w:noWrap/>
            <w:vAlign w:val="center"/>
            <w:hideMark/>
          </w:tcPr>
          <w:p w14:paraId="2DC5AB5F" w14:textId="77777777" w:rsidR="00B1568F" w:rsidRPr="009B5282" w:rsidRDefault="00B1568F" w:rsidP="004C5080">
            <w:pPr>
              <w:jc w:val="center"/>
              <w:rPr>
                <w:sz w:val="20"/>
                <w:szCs w:val="20"/>
              </w:rPr>
            </w:pPr>
            <w:r w:rsidRPr="009B5282">
              <w:rPr>
                <w:sz w:val="20"/>
                <w:szCs w:val="20"/>
              </w:rPr>
              <w:t>99.0.00.70510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134C3594" w14:textId="77777777" w:rsidR="00B1568F" w:rsidRPr="009B5282" w:rsidRDefault="00B1568F" w:rsidP="004C5080">
            <w:pPr>
              <w:jc w:val="center"/>
              <w:rPr>
                <w:sz w:val="20"/>
                <w:szCs w:val="20"/>
              </w:rPr>
            </w:pPr>
            <w:r w:rsidRPr="009B5282">
              <w:rPr>
                <w:sz w:val="20"/>
                <w:szCs w:val="20"/>
              </w:rPr>
              <w:t>120</w:t>
            </w:r>
          </w:p>
        </w:tc>
        <w:tc>
          <w:tcPr>
            <w:tcW w:w="1127" w:type="dxa"/>
            <w:tcBorders>
              <w:top w:val="nil"/>
              <w:left w:val="single" w:sz="4" w:space="0" w:color="auto"/>
              <w:bottom w:val="single" w:sz="4" w:space="0" w:color="auto"/>
              <w:right w:val="single" w:sz="4" w:space="0" w:color="auto"/>
            </w:tcBorders>
            <w:shd w:val="clear" w:color="auto" w:fill="auto"/>
            <w:noWrap/>
            <w:vAlign w:val="center"/>
            <w:hideMark/>
          </w:tcPr>
          <w:p w14:paraId="6DB02EFA" w14:textId="77777777" w:rsidR="00B1568F" w:rsidRPr="009B5282" w:rsidRDefault="00B1568F" w:rsidP="004C5080">
            <w:pPr>
              <w:jc w:val="right"/>
              <w:rPr>
                <w:sz w:val="20"/>
                <w:szCs w:val="20"/>
              </w:rPr>
            </w:pPr>
            <w:r w:rsidRPr="009B5282">
              <w:rPr>
                <w:sz w:val="20"/>
                <w:szCs w:val="20"/>
              </w:rPr>
              <w:t>4 057 500,00</w:t>
            </w:r>
          </w:p>
        </w:tc>
        <w:tc>
          <w:tcPr>
            <w:tcW w:w="850" w:type="dxa"/>
            <w:tcBorders>
              <w:top w:val="nil"/>
              <w:left w:val="single" w:sz="4" w:space="0" w:color="auto"/>
              <w:bottom w:val="single" w:sz="4" w:space="0" w:color="auto"/>
              <w:right w:val="nil"/>
            </w:tcBorders>
            <w:shd w:val="clear" w:color="auto" w:fill="auto"/>
            <w:vAlign w:val="center"/>
            <w:hideMark/>
          </w:tcPr>
          <w:p w14:paraId="1B072036" w14:textId="77777777" w:rsidR="00B1568F" w:rsidRPr="009B5282" w:rsidRDefault="00B1568F" w:rsidP="004C5080">
            <w:pPr>
              <w:jc w:val="right"/>
              <w:rPr>
                <w:sz w:val="20"/>
                <w:szCs w:val="20"/>
              </w:rPr>
            </w:pPr>
            <w:r w:rsidRPr="009B5282">
              <w:rPr>
                <w:sz w:val="20"/>
                <w:szCs w:val="20"/>
              </w:rPr>
              <w:t>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7B6B86F7" w14:textId="77777777" w:rsidR="00B1568F" w:rsidRPr="009B5282" w:rsidRDefault="00B1568F" w:rsidP="004C5080">
            <w:pPr>
              <w:jc w:val="right"/>
              <w:rPr>
                <w:sz w:val="20"/>
                <w:szCs w:val="20"/>
              </w:rPr>
            </w:pPr>
            <w:r w:rsidRPr="009B5282">
              <w:rPr>
                <w:sz w:val="20"/>
                <w:szCs w:val="20"/>
              </w:rPr>
              <w:t>0,00</w:t>
            </w:r>
          </w:p>
        </w:tc>
      </w:tr>
      <w:tr w:rsidR="00B1568F" w:rsidRPr="009B5282" w14:paraId="57F1218F" w14:textId="77777777" w:rsidTr="004C5080">
        <w:trPr>
          <w:trHeight w:val="345"/>
        </w:trPr>
        <w:tc>
          <w:tcPr>
            <w:tcW w:w="3828" w:type="dxa"/>
            <w:tcBorders>
              <w:top w:val="nil"/>
              <w:left w:val="single" w:sz="4" w:space="0" w:color="auto"/>
              <w:bottom w:val="single" w:sz="4" w:space="0" w:color="auto"/>
              <w:right w:val="nil"/>
            </w:tcBorders>
            <w:shd w:val="clear" w:color="auto" w:fill="auto"/>
            <w:vAlign w:val="center"/>
            <w:hideMark/>
          </w:tcPr>
          <w:p w14:paraId="28763A32" w14:textId="77777777" w:rsidR="00B1568F" w:rsidRPr="009B5282" w:rsidRDefault="00B1568F" w:rsidP="004C5080">
            <w:pPr>
              <w:rPr>
                <w:bCs/>
                <w:sz w:val="20"/>
                <w:szCs w:val="20"/>
              </w:rPr>
            </w:pPr>
            <w:r w:rsidRPr="009B5282">
              <w:rPr>
                <w:bCs/>
                <w:sz w:val="20"/>
                <w:szCs w:val="20"/>
              </w:rPr>
              <w:t>НАЦИОНАЛЬНАЯ ОБОРОНА</w:t>
            </w:r>
          </w:p>
        </w:tc>
        <w:tc>
          <w:tcPr>
            <w:tcW w:w="851" w:type="dxa"/>
            <w:tcBorders>
              <w:top w:val="nil"/>
              <w:left w:val="single" w:sz="4" w:space="0" w:color="auto"/>
              <w:bottom w:val="single" w:sz="4" w:space="0" w:color="auto"/>
              <w:right w:val="nil"/>
            </w:tcBorders>
            <w:shd w:val="clear" w:color="auto" w:fill="auto"/>
            <w:noWrap/>
            <w:vAlign w:val="center"/>
            <w:hideMark/>
          </w:tcPr>
          <w:p w14:paraId="5AA35E3D" w14:textId="77777777" w:rsidR="00B1568F" w:rsidRPr="009B5282" w:rsidRDefault="00B1568F" w:rsidP="004C5080">
            <w:pPr>
              <w:jc w:val="center"/>
              <w:rPr>
                <w:bCs/>
                <w:sz w:val="20"/>
                <w:szCs w:val="20"/>
              </w:rPr>
            </w:pPr>
            <w:r w:rsidRPr="009B5282">
              <w:rPr>
                <w:bCs/>
                <w:sz w:val="20"/>
                <w:szCs w:val="20"/>
              </w:rPr>
              <w:t>02</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48632E57" w14:textId="77777777" w:rsidR="00B1568F" w:rsidRPr="009B5282" w:rsidRDefault="00B1568F" w:rsidP="004C5080">
            <w:pPr>
              <w:jc w:val="center"/>
              <w:rPr>
                <w:bCs/>
                <w:sz w:val="20"/>
                <w:szCs w:val="20"/>
              </w:rPr>
            </w:pPr>
            <w:r w:rsidRPr="009B5282">
              <w:rPr>
                <w:bCs/>
                <w:sz w:val="20"/>
                <w:szCs w:val="20"/>
              </w:rPr>
              <w:t> </w:t>
            </w:r>
          </w:p>
        </w:tc>
        <w:tc>
          <w:tcPr>
            <w:tcW w:w="1516" w:type="dxa"/>
            <w:tcBorders>
              <w:top w:val="nil"/>
              <w:left w:val="single" w:sz="4" w:space="0" w:color="auto"/>
              <w:bottom w:val="single" w:sz="4" w:space="0" w:color="auto"/>
              <w:right w:val="nil"/>
            </w:tcBorders>
            <w:shd w:val="clear" w:color="auto" w:fill="auto"/>
            <w:noWrap/>
            <w:vAlign w:val="center"/>
            <w:hideMark/>
          </w:tcPr>
          <w:p w14:paraId="1FF593D4" w14:textId="77777777" w:rsidR="00B1568F" w:rsidRPr="009B5282" w:rsidRDefault="00B1568F" w:rsidP="004C5080">
            <w:pPr>
              <w:jc w:val="center"/>
              <w:rPr>
                <w:bCs/>
                <w:sz w:val="20"/>
                <w:szCs w:val="20"/>
              </w:rPr>
            </w:pPr>
            <w:r w:rsidRPr="009B5282">
              <w:rPr>
                <w:bCs/>
                <w:sz w:val="20"/>
                <w:szCs w:val="20"/>
              </w:rPr>
              <w:t> </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2B34E5C9" w14:textId="77777777" w:rsidR="00B1568F" w:rsidRPr="009B5282" w:rsidRDefault="00B1568F" w:rsidP="004C5080">
            <w:pPr>
              <w:jc w:val="center"/>
              <w:rPr>
                <w:bCs/>
                <w:sz w:val="20"/>
                <w:szCs w:val="20"/>
              </w:rPr>
            </w:pPr>
            <w:r w:rsidRPr="009B5282">
              <w:rPr>
                <w:bCs/>
                <w:sz w:val="20"/>
                <w:szCs w:val="20"/>
              </w:rPr>
              <w:t> </w:t>
            </w:r>
          </w:p>
        </w:tc>
        <w:tc>
          <w:tcPr>
            <w:tcW w:w="1127" w:type="dxa"/>
            <w:tcBorders>
              <w:top w:val="nil"/>
              <w:left w:val="single" w:sz="4" w:space="0" w:color="auto"/>
              <w:bottom w:val="single" w:sz="4" w:space="0" w:color="auto"/>
              <w:right w:val="single" w:sz="4" w:space="0" w:color="auto"/>
            </w:tcBorders>
            <w:shd w:val="clear" w:color="auto" w:fill="auto"/>
            <w:noWrap/>
            <w:vAlign w:val="center"/>
            <w:hideMark/>
          </w:tcPr>
          <w:p w14:paraId="27602B95" w14:textId="77777777" w:rsidR="00B1568F" w:rsidRPr="009B5282" w:rsidRDefault="00B1568F" w:rsidP="004C5080">
            <w:pPr>
              <w:jc w:val="right"/>
              <w:rPr>
                <w:bCs/>
                <w:sz w:val="20"/>
                <w:szCs w:val="20"/>
              </w:rPr>
            </w:pPr>
            <w:r w:rsidRPr="009B5282">
              <w:rPr>
                <w:bCs/>
                <w:sz w:val="20"/>
                <w:szCs w:val="20"/>
              </w:rPr>
              <w:t>2 034 304,10</w:t>
            </w:r>
          </w:p>
        </w:tc>
        <w:tc>
          <w:tcPr>
            <w:tcW w:w="850" w:type="dxa"/>
            <w:tcBorders>
              <w:top w:val="nil"/>
              <w:left w:val="single" w:sz="4" w:space="0" w:color="auto"/>
              <w:bottom w:val="single" w:sz="4" w:space="0" w:color="auto"/>
              <w:right w:val="nil"/>
            </w:tcBorders>
            <w:shd w:val="clear" w:color="auto" w:fill="auto"/>
            <w:vAlign w:val="center"/>
            <w:hideMark/>
          </w:tcPr>
          <w:p w14:paraId="2F74CB9F" w14:textId="77777777" w:rsidR="00B1568F" w:rsidRPr="009B5282" w:rsidRDefault="00B1568F" w:rsidP="004C5080">
            <w:pPr>
              <w:jc w:val="right"/>
              <w:rPr>
                <w:bCs/>
                <w:sz w:val="20"/>
                <w:szCs w:val="20"/>
              </w:rPr>
            </w:pPr>
            <w:r w:rsidRPr="009B5282">
              <w:rPr>
                <w:bCs/>
                <w:sz w:val="20"/>
                <w:szCs w:val="20"/>
              </w:rPr>
              <w:t>2 055 622,32</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2EB45A18" w14:textId="77777777" w:rsidR="00B1568F" w:rsidRPr="009B5282" w:rsidRDefault="00B1568F" w:rsidP="004C5080">
            <w:pPr>
              <w:jc w:val="right"/>
              <w:rPr>
                <w:bCs/>
                <w:sz w:val="20"/>
                <w:szCs w:val="20"/>
              </w:rPr>
            </w:pPr>
            <w:r w:rsidRPr="009B5282">
              <w:rPr>
                <w:bCs/>
                <w:sz w:val="20"/>
                <w:szCs w:val="20"/>
              </w:rPr>
              <w:t>2 137 898,18</w:t>
            </w:r>
          </w:p>
        </w:tc>
      </w:tr>
      <w:tr w:rsidR="00B1568F" w:rsidRPr="009B5282" w14:paraId="069F2390" w14:textId="77777777" w:rsidTr="004C5080">
        <w:trPr>
          <w:trHeight w:val="345"/>
        </w:trPr>
        <w:tc>
          <w:tcPr>
            <w:tcW w:w="3828" w:type="dxa"/>
            <w:tcBorders>
              <w:top w:val="nil"/>
              <w:left w:val="single" w:sz="4" w:space="0" w:color="auto"/>
              <w:bottom w:val="single" w:sz="4" w:space="0" w:color="auto"/>
              <w:right w:val="nil"/>
            </w:tcBorders>
            <w:shd w:val="clear" w:color="auto" w:fill="auto"/>
            <w:vAlign w:val="center"/>
            <w:hideMark/>
          </w:tcPr>
          <w:p w14:paraId="58A158CB" w14:textId="77777777" w:rsidR="00B1568F" w:rsidRPr="009B5282" w:rsidRDefault="00B1568F" w:rsidP="004C5080">
            <w:pPr>
              <w:rPr>
                <w:bCs/>
                <w:sz w:val="20"/>
                <w:szCs w:val="20"/>
              </w:rPr>
            </w:pPr>
            <w:r w:rsidRPr="009B5282">
              <w:rPr>
                <w:bCs/>
                <w:sz w:val="20"/>
                <w:szCs w:val="20"/>
              </w:rPr>
              <w:t>Мобилизационная и вневойсковая подготовка</w:t>
            </w:r>
          </w:p>
        </w:tc>
        <w:tc>
          <w:tcPr>
            <w:tcW w:w="851" w:type="dxa"/>
            <w:tcBorders>
              <w:top w:val="nil"/>
              <w:left w:val="single" w:sz="4" w:space="0" w:color="auto"/>
              <w:bottom w:val="single" w:sz="4" w:space="0" w:color="auto"/>
              <w:right w:val="nil"/>
            </w:tcBorders>
            <w:shd w:val="clear" w:color="auto" w:fill="auto"/>
            <w:noWrap/>
            <w:vAlign w:val="center"/>
            <w:hideMark/>
          </w:tcPr>
          <w:p w14:paraId="40D84886" w14:textId="77777777" w:rsidR="00B1568F" w:rsidRPr="009B5282" w:rsidRDefault="00B1568F" w:rsidP="004C5080">
            <w:pPr>
              <w:jc w:val="center"/>
              <w:rPr>
                <w:bCs/>
                <w:sz w:val="20"/>
                <w:szCs w:val="20"/>
              </w:rPr>
            </w:pPr>
            <w:r w:rsidRPr="009B5282">
              <w:rPr>
                <w:bCs/>
                <w:sz w:val="20"/>
                <w:szCs w:val="20"/>
              </w:rPr>
              <w:t>02</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44632248" w14:textId="77777777" w:rsidR="00B1568F" w:rsidRPr="009B5282" w:rsidRDefault="00B1568F" w:rsidP="004C5080">
            <w:pPr>
              <w:jc w:val="center"/>
              <w:rPr>
                <w:bCs/>
                <w:sz w:val="20"/>
                <w:szCs w:val="20"/>
              </w:rPr>
            </w:pPr>
            <w:r w:rsidRPr="009B5282">
              <w:rPr>
                <w:bCs/>
                <w:sz w:val="20"/>
                <w:szCs w:val="20"/>
              </w:rPr>
              <w:t>03</w:t>
            </w:r>
          </w:p>
        </w:tc>
        <w:tc>
          <w:tcPr>
            <w:tcW w:w="1516" w:type="dxa"/>
            <w:tcBorders>
              <w:top w:val="nil"/>
              <w:left w:val="single" w:sz="4" w:space="0" w:color="auto"/>
              <w:bottom w:val="single" w:sz="4" w:space="0" w:color="auto"/>
              <w:right w:val="nil"/>
            </w:tcBorders>
            <w:shd w:val="clear" w:color="auto" w:fill="auto"/>
            <w:noWrap/>
            <w:vAlign w:val="center"/>
            <w:hideMark/>
          </w:tcPr>
          <w:p w14:paraId="2A2709B0" w14:textId="77777777" w:rsidR="00B1568F" w:rsidRPr="009B5282" w:rsidRDefault="00B1568F" w:rsidP="004C5080">
            <w:pPr>
              <w:jc w:val="center"/>
              <w:rPr>
                <w:bCs/>
                <w:sz w:val="20"/>
                <w:szCs w:val="20"/>
              </w:rPr>
            </w:pPr>
            <w:r w:rsidRPr="009B5282">
              <w:rPr>
                <w:bCs/>
                <w:sz w:val="20"/>
                <w:szCs w:val="20"/>
              </w:rPr>
              <w:t> </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36AB5D22" w14:textId="77777777" w:rsidR="00B1568F" w:rsidRPr="009B5282" w:rsidRDefault="00B1568F" w:rsidP="004C5080">
            <w:pPr>
              <w:jc w:val="center"/>
              <w:rPr>
                <w:bCs/>
                <w:sz w:val="20"/>
                <w:szCs w:val="20"/>
              </w:rPr>
            </w:pPr>
            <w:r w:rsidRPr="009B5282">
              <w:rPr>
                <w:bCs/>
                <w:sz w:val="20"/>
                <w:szCs w:val="20"/>
              </w:rPr>
              <w:t> </w:t>
            </w:r>
          </w:p>
        </w:tc>
        <w:tc>
          <w:tcPr>
            <w:tcW w:w="1127" w:type="dxa"/>
            <w:tcBorders>
              <w:top w:val="nil"/>
              <w:left w:val="single" w:sz="4" w:space="0" w:color="auto"/>
              <w:bottom w:val="single" w:sz="4" w:space="0" w:color="auto"/>
              <w:right w:val="single" w:sz="4" w:space="0" w:color="auto"/>
            </w:tcBorders>
            <w:shd w:val="clear" w:color="auto" w:fill="auto"/>
            <w:noWrap/>
            <w:vAlign w:val="center"/>
            <w:hideMark/>
          </w:tcPr>
          <w:p w14:paraId="6720C408" w14:textId="77777777" w:rsidR="00B1568F" w:rsidRPr="009B5282" w:rsidRDefault="00B1568F" w:rsidP="004C5080">
            <w:pPr>
              <w:jc w:val="right"/>
              <w:rPr>
                <w:bCs/>
                <w:sz w:val="20"/>
                <w:szCs w:val="20"/>
              </w:rPr>
            </w:pPr>
            <w:r w:rsidRPr="009B5282">
              <w:rPr>
                <w:bCs/>
                <w:sz w:val="20"/>
                <w:szCs w:val="20"/>
              </w:rPr>
              <w:t>2 034 304,10</w:t>
            </w:r>
          </w:p>
        </w:tc>
        <w:tc>
          <w:tcPr>
            <w:tcW w:w="850" w:type="dxa"/>
            <w:tcBorders>
              <w:top w:val="nil"/>
              <w:left w:val="single" w:sz="4" w:space="0" w:color="auto"/>
              <w:bottom w:val="single" w:sz="4" w:space="0" w:color="auto"/>
              <w:right w:val="nil"/>
            </w:tcBorders>
            <w:shd w:val="clear" w:color="auto" w:fill="auto"/>
            <w:vAlign w:val="center"/>
            <w:hideMark/>
          </w:tcPr>
          <w:p w14:paraId="6F0D4936" w14:textId="77777777" w:rsidR="00B1568F" w:rsidRPr="009B5282" w:rsidRDefault="00B1568F" w:rsidP="004C5080">
            <w:pPr>
              <w:jc w:val="right"/>
              <w:rPr>
                <w:bCs/>
                <w:sz w:val="20"/>
                <w:szCs w:val="20"/>
              </w:rPr>
            </w:pPr>
            <w:r w:rsidRPr="009B5282">
              <w:rPr>
                <w:bCs/>
                <w:sz w:val="20"/>
                <w:szCs w:val="20"/>
              </w:rPr>
              <w:t>2 055 622,32</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6BBE8271" w14:textId="77777777" w:rsidR="00B1568F" w:rsidRPr="009B5282" w:rsidRDefault="00B1568F" w:rsidP="004C5080">
            <w:pPr>
              <w:jc w:val="right"/>
              <w:rPr>
                <w:bCs/>
                <w:sz w:val="20"/>
                <w:szCs w:val="20"/>
              </w:rPr>
            </w:pPr>
            <w:r w:rsidRPr="009B5282">
              <w:rPr>
                <w:bCs/>
                <w:sz w:val="20"/>
                <w:szCs w:val="20"/>
              </w:rPr>
              <w:t>2 137 898,18</w:t>
            </w:r>
          </w:p>
        </w:tc>
      </w:tr>
      <w:tr w:rsidR="00B1568F" w:rsidRPr="009B5282" w14:paraId="7E8DFD2C" w14:textId="77777777" w:rsidTr="004C5080">
        <w:trPr>
          <w:trHeight w:val="345"/>
        </w:trPr>
        <w:tc>
          <w:tcPr>
            <w:tcW w:w="3828" w:type="dxa"/>
            <w:tcBorders>
              <w:top w:val="nil"/>
              <w:left w:val="single" w:sz="4" w:space="0" w:color="auto"/>
              <w:bottom w:val="single" w:sz="4" w:space="0" w:color="auto"/>
              <w:right w:val="nil"/>
            </w:tcBorders>
            <w:shd w:val="clear" w:color="auto" w:fill="auto"/>
            <w:vAlign w:val="center"/>
            <w:hideMark/>
          </w:tcPr>
          <w:p w14:paraId="2223FE31" w14:textId="77777777" w:rsidR="00B1568F" w:rsidRPr="009B5282" w:rsidRDefault="00B1568F" w:rsidP="004C5080">
            <w:pPr>
              <w:rPr>
                <w:bCs/>
                <w:sz w:val="20"/>
                <w:szCs w:val="20"/>
              </w:rPr>
            </w:pPr>
            <w:r w:rsidRPr="009B5282">
              <w:rPr>
                <w:bCs/>
                <w:sz w:val="20"/>
                <w:szCs w:val="20"/>
              </w:rPr>
              <w:t>Непрограммные направления бюджета</w:t>
            </w:r>
          </w:p>
        </w:tc>
        <w:tc>
          <w:tcPr>
            <w:tcW w:w="851" w:type="dxa"/>
            <w:tcBorders>
              <w:top w:val="nil"/>
              <w:left w:val="single" w:sz="4" w:space="0" w:color="auto"/>
              <w:bottom w:val="single" w:sz="4" w:space="0" w:color="auto"/>
              <w:right w:val="nil"/>
            </w:tcBorders>
            <w:shd w:val="clear" w:color="auto" w:fill="auto"/>
            <w:noWrap/>
            <w:vAlign w:val="center"/>
            <w:hideMark/>
          </w:tcPr>
          <w:p w14:paraId="59DB5E17" w14:textId="77777777" w:rsidR="00B1568F" w:rsidRPr="009B5282" w:rsidRDefault="00B1568F" w:rsidP="004C5080">
            <w:pPr>
              <w:jc w:val="center"/>
              <w:rPr>
                <w:bCs/>
                <w:sz w:val="20"/>
                <w:szCs w:val="20"/>
              </w:rPr>
            </w:pPr>
            <w:r w:rsidRPr="009B5282">
              <w:rPr>
                <w:bCs/>
                <w:sz w:val="20"/>
                <w:szCs w:val="20"/>
              </w:rPr>
              <w:t>02</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4FB56C59" w14:textId="77777777" w:rsidR="00B1568F" w:rsidRPr="009B5282" w:rsidRDefault="00B1568F" w:rsidP="004C5080">
            <w:pPr>
              <w:jc w:val="center"/>
              <w:rPr>
                <w:bCs/>
                <w:sz w:val="20"/>
                <w:szCs w:val="20"/>
              </w:rPr>
            </w:pPr>
            <w:r w:rsidRPr="009B5282">
              <w:rPr>
                <w:bCs/>
                <w:sz w:val="20"/>
                <w:szCs w:val="20"/>
              </w:rPr>
              <w:t>03</w:t>
            </w:r>
          </w:p>
        </w:tc>
        <w:tc>
          <w:tcPr>
            <w:tcW w:w="1516" w:type="dxa"/>
            <w:tcBorders>
              <w:top w:val="nil"/>
              <w:left w:val="single" w:sz="4" w:space="0" w:color="auto"/>
              <w:bottom w:val="single" w:sz="4" w:space="0" w:color="auto"/>
              <w:right w:val="nil"/>
            </w:tcBorders>
            <w:shd w:val="clear" w:color="auto" w:fill="auto"/>
            <w:noWrap/>
            <w:vAlign w:val="center"/>
            <w:hideMark/>
          </w:tcPr>
          <w:p w14:paraId="7E0A83EB" w14:textId="77777777" w:rsidR="00B1568F" w:rsidRPr="009B5282" w:rsidRDefault="00B1568F" w:rsidP="004C5080">
            <w:pPr>
              <w:jc w:val="center"/>
              <w:rPr>
                <w:bCs/>
                <w:sz w:val="20"/>
                <w:szCs w:val="20"/>
              </w:rPr>
            </w:pPr>
            <w:r w:rsidRPr="009B5282">
              <w:rPr>
                <w:bCs/>
                <w:sz w:val="20"/>
                <w:szCs w:val="20"/>
              </w:rPr>
              <w:t>99.0.00.00000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7473DCA8" w14:textId="77777777" w:rsidR="00B1568F" w:rsidRPr="009B5282" w:rsidRDefault="00B1568F" w:rsidP="004C5080">
            <w:pPr>
              <w:jc w:val="center"/>
              <w:rPr>
                <w:bCs/>
                <w:sz w:val="20"/>
                <w:szCs w:val="20"/>
              </w:rPr>
            </w:pPr>
            <w:r w:rsidRPr="009B5282">
              <w:rPr>
                <w:bCs/>
                <w:sz w:val="20"/>
                <w:szCs w:val="20"/>
              </w:rPr>
              <w:t> </w:t>
            </w:r>
          </w:p>
        </w:tc>
        <w:tc>
          <w:tcPr>
            <w:tcW w:w="1127" w:type="dxa"/>
            <w:tcBorders>
              <w:top w:val="nil"/>
              <w:left w:val="single" w:sz="4" w:space="0" w:color="auto"/>
              <w:bottom w:val="single" w:sz="4" w:space="0" w:color="auto"/>
              <w:right w:val="single" w:sz="4" w:space="0" w:color="auto"/>
            </w:tcBorders>
            <w:shd w:val="clear" w:color="auto" w:fill="auto"/>
            <w:noWrap/>
            <w:vAlign w:val="center"/>
            <w:hideMark/>
          </w:tcPr>
          <w:p w14:paraId="1BE516D7" w14:textId="77777777" w:rsidR="00B1568F" w:rsidRPr="009B5282" w:rsidRDefault="00B1568F" w:rsidP="004C5080">
            <w:pPr>
              <w:jc w:val="right"/>
              <w:rPr>
                <w:bCs/>
                <w:sz w:val="20"/>
                <w:szCs w:val="20"/>
              </w:rPr>
            </w:pPr>
            <w:r w:rsidRPr="009B5282">
              <w:rPr>
                <w:bCs/>
                <w:sz w:val="20"/>
                <w:szCs w:val="20"/>
              </w:rPr>
              <w:t>2 034 304,10</w:t>
            </w:r>
          </w:p>
        </w:tc>
        <w:tc>
          <w:tcPr>
            <w:tcW w:w="850" w:type="dxa"/>
            <w:tcBorders>
              <w:top w:val="nil"/>
              <w:left w:val="single" w:sz="4" w:space="0" w:color="auto"/>
              <w:bottom w:val="single" w:sz="4" w:space="0" w:color="auto"/>
              <w:right w:val="nil"/>
            </w:tcBorders>
            <w:shd w:val="clear" w:color="auto" w:fill="auto"/>
            <w:vAlign w:val="center"/>
            <w:hideMark/>
          </w:tcPr>
          <w:p w14:paraId="3EA9E8AF" w14:textId="77777777" w:rsidR="00B1568F" w:rsidRPr="009B5282" w:rsidRDefault="00B1568F" w:rsidP="004C5080">
            <w:pPr>
              <w:jc w:val="right"/>
              <w:rPr>
                <w:bCs/>
                <w:sz w:val="20"/>
                <w:szCs w:val="20"/>
              </w:rPr>
            </w:pPr>
            <w:r w:rsidRPr="009B5282">
              <w:rPr>
                <w:bCs/>
                <w:sz w:val="20"/>
                <w:szCs w:val="20"/>
              </w:rPr>
              <w:t>2 055 622,32</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17504C5B" w14:textId="77777777" w:rsidR="00B1568F" w:rsidRPr="009B5282" w:rsidRDefault="00B1568F" w:rsidP="004C5080">
            <w:pPr>
              <w:jc w:val="right"/>
              <w:rPr>
                <w:bCs/>
                <w:sz w:val="20"/>
                <w:szCs w:val="20"/>
              </w:rPr>
            </w:pPr>
            <w:r w:rsidRPr="009B5282">
              <w:rPr>
                <w:bCs/>
                <w:sz w:val="20"/>
                <w:szCs w:val="20"/>
              </w:rPr>
              <w:t>2 137 898,18</w:t>
            </w:r>
          </w:p>
        </w:tc>
      </w:tr>
      <w:tr w:rsidR="00B1568F" w:rsidRPr="009B5282" w14:paraId="78FD8513" w14:textId="77777777" w:rsidTr="004C5080">
        <w:trPr>
          <w:trHeight w:val="1440"/>
        </w:trPr>
        <w:tc>
          <w:tcPr>
            <w:tcW w:w="3828" w:type="dxa"/>
            <w:tcBorders>
              <w:top w:val="nil"/>
              <w:left w:val="single" w:sz="4" w:space="0" w:color="auto"/>
              <w:bottom w:val="single" w:sz="4" w:space="0" w:color="auto"/>
              <w:right w:val="nil"/>
            </w:tcBorders>
            <w:shd w:val="clear" w:color="auto" w:fill="auto"/>
            <w:vAlign w:val="center"/>
            <w:hideMark/>
          </w:tcPr>
          <w:p w14:paraId="28367114" w14:textId="77777777" w:rsidR="00B1568F" w:rsidRPr="009B5282" w:rsidRDefault="00B1568F" w:rsidP="004C5080">
            <w:pPr>
              <w:rPr>
                <w:bCs/>
                <w:sz w:val="20"/>
                <w:szCs w:val="20"/>
              </w:rPr>
            </w:pPr>
            <w:r w:rsidRPr="009B5282">
              <w:rPr>
                <w:bCs/>
                <w:sz w:val="20"/>
                <w:szCs w:val="20"/>
              </w:rPr>
              <w:lastRenderedPageBreak/>
              <w:t>Осуществление первичного воинского учета на территориях, где отсутствуют военные комиссариаты в рамках непрограммных расходов федеральных органов исполнительной власти</w:t>
            </w:r>
          </w:p>
        </w:tc>
        <w:tc>
          <w:tcPr>
            <w:tcW w:w="851" w:type="dxa"/>
            <w:tcBorders>
              <w:top w:val="nil"/>
              <w:left w:val="single" w:sz="4" w:space="0" w:color="auto"/>
              <w:bottom w:val="single" w:sz="4" w:space="0" w:color="auto"/>
              <w:right w:val="nil"/>
            </w:tcBorders>
            <w:shd w:val="clear" w:color="auto" w:fill="auto"/>
            <w:noWrap/>
            <w:vAlign w:val="center"/>
            <w:hideMark/>
          </w:tcPr>
          <w:p w14:paraId="4B9CDBEA" w14:textId="77777777" w:rsidR="00B1568F" w:rsidRPr="009B5282" w:rsidRDefault="00B1568F" w:rsidP="004C5080">
            <w:pPr>
              <w:jc w:val="center"/>
              <w:rPr>
                <w:bCs/>
                <w:sz w:val="20"/>
                <w:szCs w:val="20"/>
              </w:rPr>
            </w:pPr>
            <w:r w:rsidRPr="009B5282">
              <w:rPr>
                <w:bCs/>
                <w:sz w:val="20"/>
                <w:szCs w:val="20"/>
              </w:rPr>
              <w:t>02</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5BAD7D11" w14:textId="77777777" w:rsidR="00B1568F" w:rsidRPr="009B5282" w:rsidRDefault="00B1568F" w:rsidP="004C5080">
            <w:pPr>
              <w:jc w:val="center"/>
              <w:rPr>
                <w:bCs/>
                <w:sz w:val="20"/>
                <w:szCs w:val="20"/>
              </w:rPr>
            </w:pPr>
            <w:r w:rsidRPr="009B5282">
              <w:rPr>
                <w:bCs/>
                <w:sz w:val="20"/>
                <w:szCs w:val="20"/>
              </w:rPr>
              <w:t>03</w:t>
            </w:r>
          </w:p>
        </w:tc>
        <w:tc>
          <w:tcPr>
            <w:tcW w:w="1516" w:type="dxa"/>
            <w:tcBorders>
              <w:top w:val="nil"/>
              <w:left w:val="single" w:sz="4" w:space="0" w:color="auto"/>
              <w:bottom w:val="single" w:sz="4" w:space="0" w:color="auto"/>
              <w:right w:val="nil"/>
            </w:tcBorders>
            <w:shd w:val="clear" w:color="auto" w:fill="auto"/>
            <w:noWrap/>
            <w:vAlign w:val="center"/>
            <w:hideMark/>
          </w:tcPr>
          <w:p w14:paraId="29A3E5F2" w14:textId="77777777" w:rsidR="00B1568F" w:rsidRPr="009B5282" w:rsidRDefault="00B1568F" w:rsidP="004C5080">
            <w:pPr>
              <w:jc w:val="center"/>
              <w:rPr>
                <w:bCs/>
                <w:sz w:val="20"/>
                <w:szCs w:val="20"/>
              </w:rPr>
            </w:pPr>
            <w:r w:rsidRPr="009B5282">
              <w:rPr>
                <w:bCs/>
                <w:sz w:val="20"/>
                <w:szCs w:val="20"/>
              </w:rPr>
              <w:t>99.0.00.51180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0FB9368E" w14:textId="77777777" w:rsidR="00B1568F" w:rsidRPr="009B5282" w:rsidRDefault="00B1568F" w:rsidP="004C5080">
            <w:pPr>
              <w:jc w:val="center"/>
              <w:rPr>
                <w:bCs/>
                <w:sz w:val="20"/>
                <w:szCs w:val="20"/>
              </w:rPr>
            </w:pPr>
            <w:r w:rsidRPr="009B5282">
              <w:rPr>
                <w:bCs/>
                <w:sz w:val="20"/>
                <w:szCs w:val="20"/>
              </w:rPr>
              <w:t> </w:t>
            </w:r>
          </w:p>
        </w:tc>
        <w:tc>
          <w:tcPr>
            <w:tcW w:w="1127" w:type="dxa"/>
            <w:tcBorders>
              <w:top w:val="nil"/>
              <w:left w:val="single" w:sz="4" w:space="0" w:color="auto"/>
              <w:bottom w:val="single" w:sz="4" w:space="0" w:color="auto"/>
              <w:right w:val="single" w:sz="4" w:space="0" w:color="auto"/>
            </w:tcBorders>
            <w:shd w:val="clear" w:color="auto" w:fill="auto"/>
            <w:noWrap/>
            <w:vAlign w:val="center"/>
            <w:hideMark/>
          </w:tcPr>
          <w:p w14:paraId="4F6E9D8F" w14:textId="77777777" w:rsidR="00B1568F" w:rsidRPr="009B5282" w:rsidRDefault="00B1568F" w:rsidP="004C5080">
            <w:pPr>
              <w:jc w:val="right"/>
              <w:rPr>
                <w:bCs/>
                <w:sz w:val="20"/>
                <w:szCs w:val="20"/>
              </w:rPr>
            </w:pPr>
            <w:r w:rsidRPr="009B5282">
              <w:rPr>
                <w:bCs/>
                <w:sz w:val="20"/>
                <w:szCs w:val="20"/>
              </w:rPr>
              <w:t>2 034 304,10</w:t>
            </w:r>
          </w:p>
        </w:tc>
        <w:tc>
          <w:tcPr>
            <w:tcW w:w="850" w:type="dxa"/>
            <w:tcBorders>
              <w:top w:val="nil"/>
              <w:left w:val="single" w:sz="4" w:space="0" w:color="auto"/>
              <w:bottom w:val="single" w:sz="4" w:space="0" w:color="auto"/>
              <w:right w:val="nil"/>
            </w:tcBorders>
            <w:shd w:val="clear" w:color="auto" w:fill="auto"/>
            <w:vAlign w:val="center"/>
            <w:hideMark/>
          </w:tcPr>
          <w:p w14:paraId="619F44B9" w14:textId="77777777" w:rsidR="00B1568F" w:rsidRPr="009B5282" w:rsidRDefault="00B1568F" w:rsidP="004C5080">
            <w:pPr>
              <w:jc w:val="right"/>
              <w:rPr>
                <w:bCs/>
                <w:sz w:val="20"/>
                <w:szCs w:val="20"/>
              </w:rPr>
            </w:pPr>
            <w:r w:rsidRPr="009B5282">
              <w:rPr>
                <w:bCs/>
                <w:sz w:val="20"/>
                <w:szCs w:val="20"/>
              </w:rPr>
              <w:t>2 055 622,32</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361C5BE1" w14:textId="77777777" w:rsidR="00B1568F" w:rsidRPr="009B5282" w:rsidRDefault="00B1568F" w:rsidP="004C5080">
            <w:pPr>
              <w:jc w:val="right"/>
              <w:rPr>
                <w:bCs/>
                <w:sz w:val="20"/>
                <w:szCs w:val="20"/>
              </w:rPr>
            </w:pPr>
            <w:r w:rsidRPr="009B5282">
              <w:rPr>
                <w:bCs/>
                <w:sz w:val="20"/>
                <w:szCs w:val="20"/>
              </w:rPr>
              <w:t>2 137 898,18</w:t>
            </w:r>
          </w:p>
        </w:tc>
      </w:tr>
      <w:tr w:rsidR="00B1568F" w:rsidRPr="009B5282" w14:paraId="05A4E722" w14:textId="77777777" w:rsidTr="004C5080">
        <w:trPr>
          <w:trHeight w:val="345"/>
        </w:trPr>
        <w:tc>
          <w:tcPr>
            <w:tcW w:w="3828" w:type="dxa"/>
            <w:tcBorders>
              <w:top w:val="nil"/>
              <w:left w:val="single" w:sz="4" w:space="0" w:color="auto"/>
              <w:bottom w:val="single" w:sz="4" w:space="0" w:color="auto"/>
              <w:right w:val="nil"/>
            </w:tcBorders>
            <w:shd w:val="clear" w:color="auto" w:fill="auto"/>
            <w:vAlign w:val="center"/>
            <w:hideMark/>
          </w:tcPr>
          <w:p w14:paraId="30E72EE7" w14:textId="77777777" w:rsidR="00B1568F" w:rsidRPr="009B5282" w:rsidRDefault="00B1568F" w:rsidP="004C5080">
            <w:pPr>
              <w:rPr>
                <w:sz w:val="20"/>
                <w:szCs w:val="20"/>
              </w:rPr>
            </w:pPr>
            <w:r w:rsidRPr="009B5282">
              <w:rPr>
                <w:sz w:val="20"/>
                <w:szCs w:val="20"/>
              </w:rPr>
              <w:t>Межбюджетные трансферты</w:t>
            </w:r>
          </w:p>
        </w:tc>
        <w:tc>
          <w:tcPr>
            <w:tcW w:w="851" w:type="dxa"/>
            <w:tcBorders>
              <w:top w:val="nil"/>
              <w:left w:val="single" w:sz="4" w:space="0" w:color="auto"/>
              <w:bottom w:val="single" w:sz="4" w:space="0" w:color="auto"/>
              <w:right w:val="nil"/>
            </w:tcBorders>
            <w:shd w:val="clear" w:color="auto" w:fill="auto"/>
            <w:noWrap/>
            <w:vAlign w:val="center"/>
            <w:hideMark/>
          </w:tcPr>
          <w:p w14:paraId="2FFF1748" w14:textId="77777777" w:rsidR="00B1568F" w:rsidRPr="009B5282" w:rsidRDefault="00B1568F" w:rsidP="004C5080">
            <w:pPr>
              <w:jc w:val="center"/>
              <w:rPr>
                <w:sz w:val="20"/>
                <w:szCs w:val="20"/>
              </w:rPr>
            </w:pPr>
            <w:r w:rsidRPr="009B5282">
              <w:rPr>
                <w:sz w:val="20"/>
                <w:szCs w:val="20"/>
              </w:rPr>
              <w:t>02</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682CE3F2" w14:textId="77777777" w:rsidR="00B1568F" w:rsidRPr="009B5282" w:rsidRDefault="00B1568F" w:rsidP="004C5080">
            <w:pPr>
              <w:jc w:val="center"/>
              <w:rPr>
                <w:sz w:val="20"/>
                <w:szCs w:val="20"/>
              </w:rPr>
            </w:pPr>
            <w:r w:rsidRPr="009B5282">
              <w:rPr>
                <w:sz w:val="20"/>
                <w:szCs w:val="20"/>
              </w:rPr>
              <w:t>03</w:t>
            </w:r>
          </w:p>
        </w:tc>
        <w:tc>
          <w:tcPr>
            <w:tcW w:w="1516" w:type="dxa"/>
            <w:tcBorders>
              <w:top w:val="nil"/>
              <w:left w:val="single" w:sz="4" w:space="0" w:color="auto"/>
              <w:bottom w:val="single" w:sz="4" w:space="0" w:color="auto"/>
              <w:right w:val="nil"/>
            </w:tcBorders>
            <w:shd w:val="clear" w:color="auto" w:fill="auto"/>
            <w:noWrap/>
            <w:vAlign w:val="center"/>
            <w:hideMark/>
          </w:tcPr>
          <w:p w14:paraId="1D319CFF" w14:textId="77777777" w:rsidR="00B1568F" w:rsidRPr="009B5282" w:rsidRDefault="00B1568F" w:rsidP="004C5080">
            <w:pPr>
              <w:jc w:val="center"/>
              <w:rPr>
                <w:sz w:val="20"/>
                <w:szCs w:val="20"/>
              </w:rPr>
            </w:pPr>
            <w:r w:rsidRPr="009B5282">
              <w:rPr>
                <w:sz w:val="20"/>
                <w:szCs w:val="20"/>
              </w:rPr>
              <w:t>99.0.00.51180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1360B390" w14:textId="77777777" w:rsidR="00B1568F" w:rsidRPr="009B5282" w:rsidRDefault="00B1568F" w:rsidP="004C5080">
            <w:pPr>
              <w:jc w:val="center"/>
              <w:rPr>
                <w:sz w:val="20"/>
                <w:szCs w:val="20"/>
              </w:rPr>
            </w:pPr>
            <w:r w:rsidRPr="009B5282">
              <w:rPr>
                <w:sz w:val="20"/>
                <w:szCs w:val="20"/>
              </w:rPr>
              <w:t>500</w:t>
            </w:r>
          </w:p>
        </w:tc>
        <w:tc>
          <w:tcPr>
            <w:tcW w:w="1127" w:type="dxa"/>
            <w:tcBorders>
              <w:top w:val="nil"/>
              <w:left w:val="single" w:sz="4" w:space="0" w:color="auto"/>
              <w:bottom w:val="single" w:sz="4" w:space="0" w:color="auto"/>
              <w:right w:val="single" w:sz="4" w:space="0" w:color="auto"/>
            </w:tcBorders>
            <w:shd w:val="clear" w:color="auto" w:fill="auto"/>
            <w:noWrap/>
            <w:vAlign w:val="center"/>
            <w:hideMark/>
          </w:tcPr>
          <w:p w14:paraId="7FD55561" w14:textId="77777777" w:rsidR="00B1568F" w:rsidRPr="009B5282" w:rsidRDefault="00B1568F" w:rsidP="004C5080">
            <w:pPr>
              <w:jc w:val="right"/>
              <w:rPr>
                <w:sz w:val="20"/>
                <w:szCs w:val="20"/>
              </w:rPr>
            </w:pPr>
            <w:r w:rsidRPr="009B5282">
              <w:rPr>
                <w:sz w:val="20"/>
                <w:szCs w:val="20"/>
              </w:rPr>
              <w:t>2 034 304,10</w:t>
            </w:r>
          </w:p>
        </w:tc>
        <w:tc>
          <w:tcPr>
            <w:tcW w:w="850" w:type="dxa"/>
            <w:tcBorders>
              <w:top w:val="nil"/>
              <w:left w:val="single" w:sz="4" w:space="0" w:color="auto"/>
              <w:bottom w:val="single" w:sz="4" w:space="0" w:color="auto"/>
              <w:right w:val="nil"/>
            </w:tcBorders>
            <w:shd w:val="clear" w:color="auto" w:fill="auto"/>
            <w:vAlign w:val="center"/>
            <w:hideMark/>
          </w:tcPr>
          <w:p w14:paraId="363961AD" w14:textId="77777777" w:rsidR="00B1568F" w:rsidRPr="009B5282" w:rsidRDefault="00B1568F" w:rsidP="004C5080">
            <w:pPr>
              <w:jc w:val="right"/>
              <w:rPr>
                <w:sz w:val="20"/>
                <w:szCs w:val="20"/>
              </w:rPr>
            </w:pPr>
            <w:r w:rsidRPr="009B5282">
              <w:rPr>
                <w:sz w:val="20"/>
                <w:szCs w:val="20"/>
              </w:rPr>
              <w:t>2 055 622,32</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5264F201" w14:textId="77777777" w:rsidR="00B1568F" w:rsidRPr="009B5282" w:rsidRDefault="00B1568F" w:rsidP="004C5080">
            <w:pPr>
              <w:jc w:val="right"/>
              <w:rPr>
                <w:sz w:val="20"/>
                <w:szCs w:val="20"/>
              </w:rPr>
            </w:pPr>
            <w:r w:rsidRPr="009B5282">
              <w:rPr>
                <w:sz w:val="20"/>
                <w:szCs w:val="20"/>
              </w:rPr>
              <w:t>2 137 898,18</w:t>
            </w:r>
          </w:p>
        </w:tc>
      </w:tr>
      <w:tr w:rsidR="00B1568F" w:rsidRPr="009B5282" w14:paraId="67BBD093" w14:textId="77777777" w:rsidTr="004C5080">
        <w:trPr>
          <w:trHeight w:val="345"/>
        </w:trPr>
        <w:tc>
          <w:tcPr>
            <w:tcW w:w="3828" w:type="dxa"/>
            <w:tcBorders>
              <w:top w:val="nil"/>
              <w:left w:val="single" w:sz="4" w:space="0" w:color="auto"/>
              <w:bottom w:val="single" w:sz="4" w:space="0" w:color="auto"/>
              <w:right w:val="nil"/>
            </w:tcBorders>
            <w:shd w:val="clear" w:color="auto" w:fill="auto"/>
            <w:vAlign w:val="center"/>
            <w:hideMark/>
          </w:tcPr>
          <w:p w14:paraId="2243C3DE" w14:textId="77777777" w:rsidR="00B1568F" w:rsidRPr="009B5282" w:rsidRDefault="00B1568F" w:rsidP="004C5080">
            <w:pPr>
              <w:rPr>
                <w:sz w:val="20"/>
                <w:szCs w:val="20"/>
              </w:rPr>
            </w:pPr>
            <w:r w:rsidRPr="009B5282">
              <w:rPr>
                <w:sz w:val="20"/>
                <w:szCs w:val="20"/>
              </w:rPr>
              <w:t>Субвенции</w:t>
            </w:r>
          </w:p>
        </w:tc>
        <w:tc>
          <w:tcPr>
            <w:tcW w:w="851" w:type="dxa"/>
            <w:tcBorders>
              <w:top w:val="nil"/>
              <w:left w:val="single" w:sz="4" w:space="0" w:color="auto"/>
              <w:bottom w:val="single" w:sz="4" w:space="0" w:color="auto"/>
              <w:right w:val="nil"/>
            </w:tcBorders>
            <w:shd w:val="clear" w:color="auto" w:fill="auto"/>
            <w:noWrap/>
            <w:vAlign w:val="center"/>
            <w:hideMark/>
          </w:tcPr>
          <w:p w14:paraId="1CBDDE30" w14:textId="77777777" w:rsidR="00B1568F" w:rsidRPr="009B5282" w:rsidRDefault="00B1568F" w:rsidP="004C5080">
            <w:pPr>
              <w:jc w:val="center"/>
              <w:rPr>
                <w:sz w:val="20"/>
                <w:szCs w:val="20"/>
              </w:rPr>
            </w:pPr>
            <w:r w:rsidRPr="009B5282">
              <w:rPr>
                <w:sz w:val="20"/>
                <w:szCs w:val="20"/>
              </w:rPr>
              <w:t>02</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3B01964E" w14:textId="77777777" w:rsidR="00B1568F" w:rsidRPr="009B5282" w:rsidRDefault="00B1568F" w:rsidP="004C5080">
            <w:pPr>
              <w:jc w:val="center"/>
              <w:rPr>
                <w:sz w:val="20"/>
                <w:szCs w:val="20"/>
              </w:rPr>
            </w:pPr>
            <w:r w:rsidRPr="009B5282">
              <w:rPr>
                <w:sz w:val="20"/>
                <w:szCs w:val="20"/>
              </w:rPr>
              <w:t>03</w:t>
            </w:r>
          </w:p>
        </w:tc>
        <w:tc>
          <w:tcPr>
            <w:tcW w:w="1516" w:type="dxa"/>
            <w:tcBorders>
              <w:top w:val="nil"/>
              <w:left w:val="single" w:sz="4" w:space="0" w:color="auto"/>
              <w:bottom w:val="single" w:sz="4" w:space="0" w:color="auto"/>
              <w:right w:val="nil"/>
            </w:tcBorders>
            <w:shd w:val="clear" w:color="auto" w:fill="auto"/>
            <w:noWrap/>
            <w:vAlign w:val="center"/>
            <w:hideMark/>
          </w:tcPr>
          <w:p w14:paraId="46EFF106" w14:textId="77777777" w:rsidR="00B1568F" w:rsidRPr="009B5282" w:rsidRDefault="00B1568F" w:rsidP="004C5080">
            <w:pPr>
              <w:jc w:val="center"/>
              <w:rPr>
                <w:sz w:val="20"/>
                <w:szCs w:val="20"/>
              </w:rPr>
            </w:pPr>
            <w:r w:rsidRPr="009B5282">
              <w:rPr>
                <w:sz w:val="20"/>
                <w:szCs w:val="20"/>
              </w:rPr>
              <w:t>99.0.00.51180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7DFE3FFA" w14:textId="77777777" w:rsidR="00B1568F" w:rsidRPr="009B5282" w:rsidRDefault="00B1568F" w:rsidP="004C5080">
            <w:pPr>
              <w:jc w:val="center"/>
              <w:rPr>
                <w:sz w:val="20"/>
                <w:szCs w:val="20"/>
              </w:rPr>
            </w:pPr>
            <w:r w:rsidRPr="009B5282">
              <w:rPr>
                <w:sz w:val="20"/>
                <w:szCs w:val="20"/>
              </w:rPr>
              <w:t>530</w:t>
            </w:r>
          </w:p>
        </w:tc>
        <w:tc>
          <w:tcPr>
            <w:tcW w:w="1127" w:type="dxa"/>
            <w:tcBorders>
              <w:top w:val="nil"/>
              <w:left w:val="single" w:sz="4" w:space="0" w:color="auto"/>
              <w:bottom w:val="single" w:sz="4" w:space="0" w:color="auto"/>
              <w:right w:val="single" w:sz="4" w:space="0" w:color="auto"/>
            </w:tcBorders>
            <w:shd w:val="clear" w:color="auto" w:fill="auto"/>
            <w:noWrap/>
            <w:vAlign w:val="center"/>
            <w:hideMark/>
          </w:tcPr>
          <w:p w14:paraId="1DE960FE" w14:textId="77777777" w:rsidR="00B1568F" w:rsidRPr="009B5282" w:rsidRDefault="00B1568F" w:rsidP="004C5080">
            <w:pPr>
              <w:jc w:val="right"/>
              <w:rPr>
                <w:sz w:val="20"/>
                <w:szCs w:val="20"/>
              </w:rPr>
            </w:pPr>
            <w:r w:rsidRPr="009B5282">
              <w:rPr>
                <w:sz w:val="20"/>
                <w:szCs w:val="20"/>
              </w:rPr>
              <w:t>2 034 304,10</w:t>
            </w:r>
          </w:p>
        </w:tc>
        <w:tc>
          <w:tcPr>
            <w:tcW w:w="850" w:type="dxa"/>
            <w:tcBorders>
              <w:top w:val="nil"/>
              <w:left w:val="single" w:sz="4" w:space="0" w:color="auto"/>
              <w:bottom w:val="single" w:sz="4" w:space="0" w:color="auto"/>
              <w:right w:val="nil"/>
            </w:tcBorders>
            <w:shd w:val="clear" w:color="auto" w:fill="auto"/>
            <w:vAlign w:val="center"/>
            <w:hideMark/>
          </w:tcPr>
          <w:p w14:paraId="1D3ABDD4" w14:textId="77777777" w:rsidR="00B1568F" w:rsidRPr="009B5282" w:rsidRDefault="00B1568F" w:rsidP="004C5080">
            <w:pPr>
              <w:jc w:val="right"/>
              <w:rPr>
                <w:sz w:val="20"/>
                <w:szCs w:val="20"/>
              </w:rPr>
            </w:pPr>
            <w:r w:rsidRPr="009B5282">
              <w:rPr>
                <w:sz w:val="20"/>
                <w:szCs w:val="20"/>
              </w:rPr>
              <w:t>2 055 622,32</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7191216A" w14:textId="77777777" w:rsidR="00B1568F" w:rsidRPr="009B5282" w:rsidRDefault="00B1568F" w:rsidP="004C5080">
            <w:pPr>
              <w:jc w:val="right"/>
              <w:rPr>
                <w:sz w:val="20"/>
                <w:szCs w:val="20"/>
              </w:rPr>
            </w:pPr>
            <w:r w:rsidRPr="009B5282">
              <w:rPr>
                <w:sz w:val="20"/>
                <w:szCs w:val="20"/>
              </w:rPr>
              <w:t>2 137 898,18</w:t>
            </w:r>
          </w:p>
        </w:tc>
      </w:tr>
      <w:tr w:rsidR="00B1568F" w:rsidRPr="009B5282" w14:paraId="62547136" w14:textId="77777777" w:rsidTr="004C5080">
        <w:trPr>
          <w:trHeight w:val="585"/>
        </w:trPr>
        <w:tc>
          <w:tcPr>
            <w:tcW w:w="3828" w:type="dxa"/>
            <w:tcBorders>
              <w:top w:val="nil"/>
              <w:left w:val="single" w:sz="4" w:space="0" w:color="auto"/>
              <w:bottom w:val="single" w:sz="4" w:space="0" w:color="auto"/>
              <w:right w:val="nil"/>
            </w:tcBorders>
            <w:shd w:val="clear" w:color="auto" w:fill="auto"/>
            <w:vAlign w:val="center"/>
            <w:hideMark/>
          </w:tcPr>
          <w:p w14:paraId="2B3D74FD" w14:textId="77777777" w:rsidR="00B1568F" w:rsidRPr="009B5282" w:rsidRDefault="00B1568F" w:rsidP="004C5080">
            <w:pPr>
              <w:rPr>
                <w:bCs/>
                <w:sz w:val="20"/>
                <w:szCs w:val="20"/>
              </w:rPr>
            </w:pPr>
            <w:r w:rsidRPr="009B5282">
              <w:rPr>
                <w:bCs/>
                <w:sz w:val="20"/>
                <w:szCs w:val="20"/>
              </w:rPr>
              <w:t>НАЦИОНАЛЬНАЯ БЕЗОПАСНОСТЬ И ПРАВООХРАНИТЕЛЬНАЯ ДЕЯТЕЛЬНОСТЬ</w:t>
            </w:r>
          </w:p>
        </w:tc>
        <w:tc>
          <w:tcPr>
            <w:tcW w:w="851" w:type="dxa"/>
            <w:tcBorders>
              <w:top w:val="nil"/>
              <w:left w:val="single" w:sz="4" w:space="0" w:color="auto"/>
              <w:bottom w:val="single" w:sz="4" w:space="0" w:color="auto"/>
              <w:right w:val="nil"/>
            </w:tcBorders>
            <w:shd w:val="clear" w:color="auto" w:fill="auto"/>
            <w:noWrap/>
            <w:vAlign w:val="center"/>
            <w:hideMark/>
          </w:tcPr>
          <w:p w14:paraId="6FBDE2BA" w14:textId="77777777" w:rsidR="00B1568F" w:rsidRPr="009B5282" w:rsidRDefault="00B1568F" w:rsidP="004C5080">
            <w:pPr>
              <w:jc w:val="center"/>
              <w:rPr>
                <w:bCs/>
                <w:sz w:val="20"/>
                <w:szCs w:val="20"/>
              </w:rPr>
            </w:pPr>
            <w:r w:rsidRPr="009B5282">
              <w:rPr>
                <w:bCs/>
                <w:sz w:val="20"/>
                <w:szCs w:val="20"/>
              </w:rPr>
              <w:t>03</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62AFEB16" w14:textId="77777777" w:rsidR="00B1568F" w:rsidRPr="009B5282" w:rsidRDefault="00B1568F" w:rsidP="004C5080">
            <w:pPr>
              <w:jc w:val="center"/>
              <w:rPr>
                <w:bCs/>
                <w:sz w:val="20"/>
                <w:szCs w:val="20"/>
              </w:rPr>
            </w:pPr>
            <w:r w:rsidRPr="009B5282">
              <w:rPr>
                <w:bCs/>
                <w:sz w:val="20"/>
                <w:szCs w:val="20"/>
              </w:rPr>
              <w:t> </w:t>
            </w:r>
          </w:p>
        </w:tc>
        <w:tc>
          <w:tcPr>
            <w:tcW w:w="1516" w:type="dxa"/>
            <w:tcBorders>
              <w:top w:val="nil"/>
              <w:left w:val="single" w:sz="4" w:space="0" w:color="auto"/>
              <w:bottom w:val="single" w:sz="4" w:space="0" w:color="auto"/>
              <w:right w:val="nil"/>
            </w:tcBorders>
            <w:shd w:val="clear" w:color="auto" w:fill="auto"/>
            <w:noWrap/>
            <w:vAlign w:val="center"/>
            <w:hideMark/>
          </w:tcPr>
          <w:p w14:paraId="11DA8C07" w14:textId="77777777" w:rsidR="00B1568F" w:rsidRPr="009B5282" w:rsidRDefault="00B1568F" w:rsidP="004C5080">
            <w:pPr>
              <w:jc w:val="center"/>
              <w:rPr>
                <w:bCs/>
                <w:sz w:val="20"/>
                <w:szCs w:val="20"/>
              </w:rPr>
            </w:pPr>
            <w:r w:rsidRPr="009B5282">
              <w:rPr>
                <w:bCs/>
                <w:sz w:val="20"/>
                <w:szCs w:val="20"/>
              </w:rPr>
              <w:t> </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083AA4A4" w14:textId="77777777" w:rsidR="00B1568F" w:rsidRPr="009B5282" w:rsidRDefault="00B1568F" w:rsidP="004C5080">
            <w:pPr>
              <w:jc w:val="center"/>
              <w:rPr>
                <w:bCs/>
                <w:sz w:val="20"/>
                <w:szCs w:val="20"/>
              </w:rPr>
            </w:pPr>
            <w:r w:rsidRPr="009B5282">
              <w:rPr>
                <w:bCs/>
                <w:sz w:val="20"/>
                <w:szCs w:val="20"/>
              </w:rPr>
              <w:t> </w:t>
            </w:r>
          </w:p>
        </w:tc>
        <w:tc>
          <w:tcPr>
            <w:tcW w:w="1127" w:type="dxa"/>
            <w:tcBorders>
              <w:top w:val="nil"/>
              <w:left w:val="single" w:sz="4" w:space="0" w:color="auto"/>
              <w:bottom w:val="single" w:sz="4" w:space="0" w:color="auto"/>
              <w:right w:val="single" w:sz="4" w:space="0" w:color="auto"/>
            </w:tcBorders>
            <w:shd w:val="clear" w:color="auto" w:fill="auto"/>
            <w:noWrap/>
            <w:vAlign w:val="center"/>
            <w:hideMark/>
          </w:tcPr>
          <w:p w14:paraId="4CCACE9E" w14:textId="77777777" w:rsidR="00B1568F" w:rsidRPr="009B5282" w:rsidRDefault="00B1568F" w:rsidP="004C5080">
            <w:pPr>
              <w:jc w:val="right"/>
              <w:rPr>
                <w:bCs/>
                <w:sz w:val="20"/>
                <w:szCs w:val="20"/>
              </w:rPr>
            </w:pPr>
            <w:r w:rsidRPr="009B5282">
              <w:rPr>
                <w:bCs/>
                <w:sz w:val="20"/>
                <w:szCs w:val="20"/>
              </w:rPr>
              <w:t>14 110 170,74</w:t>
            </w:r>
          </w:p>
        </w:tc>
        <w:tc>
          <w:tcPr>
            <w:tcW w:w="850" w:type="dxa"/>
            <w:tcBorders>
              <w:top w:val="nil"/>
              <w:left w:val="single" w:sz="4" w:space="0" w:color="auto"/>
              <w:bottom w:val="single" w:sz="4" w:space="0" w:color="auto"/>
              <w:right w:val="nil"/>
            </w:tcBorders>
            <w:shd w:val="clear" w:color="auto" w:fill="auto"/>
            <w:vAlign w:val="center"/>
            <w:hideMark/>
          </w:tcPr>
          <w:p w14:paraId="1B654F3A" w14:textId="77777777" w:rsidR="00B1568F" w:rsidRPr="009B5282" w:rsidRDefault="00B1568F" w:rsidP="004C5080">
            <w:pPr>
              <w:jc w:val="right"/>
              <w:rPr>
                <w:bCs/>
                <w:sz w:val="20"/>
                <w:szCs w:val="20"/>
              </w:rPr>
            </w:pPr>
            <w:r w:rsidRPr="009B5282">
              <w:rPr>
                <w:bCs/>
                <w:sz w:val="20"/>
                <w:szCs w:val="20"/>
              </w:rPr>
              <w:t>5 961 641,00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189D3705" w14:textId="77777777" w:rsidR="00B1568F" w:rsidRPr="009B5282" w:rsidRDefault="00B1568F" w:rsidP="004C5080">
            <w:pPr>
              <w:jc w:val="right"/>
              <w:rPr>
                <w:bCs/>
                <w:sz w:val="20"/>
                <w:szCs w:val="20"/>
              </w:rPr>
            </w:pPr>
            <w:r w:rsidRPr="009B5282">
              <w:rPr>
                <w:bCs/>
                <w:sz w:val="20"/>
                <w:szCs w:val="20"/>
              </w:rPr>
              <w:t>5 480 000,00</w:t>
            </w:r>
          </w:p>
        </w:tc>
      </w:tr>
      <w:tr w:rsidR="00B1568F" w:rsidRPr="009B5282" w14:paraId="28768AA3" w14:textId="77777777" w:rsidTr="004C5080">
        <w:trPr>
          <w:trHeight w:val="1155"/>
        </w:trPr>
        <w:tc>
          <w:tcPr>
            <w:tcW w:w="3828" w:type="dxa"/>
            <w:tcBorders>
              <w:top w:val="nil"/>
              <w:left w:val="single" w:sz="4" w:space="0" w:color="auto"/>
              <w:bottom w:val="single" w:sz="4" w:space="0" w:color="auto"/>
              <w:right w:val="nil"/>
            </w:tcBorders>
            <w:shd w:val="clear" w:color="auto" w:fill="auto"/>
            <w:vAlign w:val="center"/>
            <w:hideMark/>
          </w:tcPr>
          <w:p w14:paraId="5C881FDF" w14:textId="77777777" w:rsidR="00B1568F" w:rsidRPr="009B5282" w:rsidRDefault="00B1568F" w:rsidP="004C5080">
            <w:pPr>
              <w:rPr>
                <w:bCs/>
                <w:sz w:val="20"/>
                <w:szCs w:val="20"/>
              </w:rPr>
            </w:pPr>
            <w:r w:rsidRPr="009B5282">
              <w:rPr>
                <w:bCs/>
                <w:sz w:val="20"/>
                <w:szCs w:val="20"/>
              </w:rPr>
              <w:t>Защита населения и территории от чрезвычайных ситуаций природного и техногенного характера, пожарная безопасность</w:t>
            </w:r>
          </w:p>
        </w:tc>
        <w:tc>
          <w:tcPr>
            <w:tcW w:w="851" w:type="dxa"/>
            <w:tcBorders>
              <w:top w:val="nil"/>
              <w:left w:val="single" w:sz="4" w:space="0" w:color="auto"/>
              <w:bottom w:val="single" w:sz="4" w:space="0" w:color="auto"/>
              <w:right w:val="nil"/>
            </w:tcBorders>
            <w:shd w:val="clear" w:color="auto" w:fill="auto"/>
            <w:noWrap/>
            <w:vAlign w:val="center"/>
            <w:hideMark/>
          </w:tcPr>
          <w:p w14:paraId="6D3BA67E" w14:textId="77777777" w:rsidR="00B1568F" w:rsidRPr="009B5282" w:rsidRDefault="00B1568F" w:rsidP="004C5080">
            <w:pPr>
              <w:jc w:val="center"/>
              <w:rPr>
                <w:bCs/>
                <w:sz w:val="20"/>
                <w:szCs w:val="20"/>
              </w:rPr>
            </w:pPr>
            <w:r w:rsidRPr="009B5282">
              <w:rPr>
                <w:bCs/>
                <w:sz w:val="20"/>
                <w:szCs w:val="20"/>
              </w:rPr>
              <w:t>03</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246F32FA" w14:textId="77777777" w:rsidR="00B1568F" w:rsidRPr="009B5282" w:rsidRDefault="00B1568F" w:rsidP="004C5080">
            <w:pPr>
              <w:jc w:val="center"/>
              <w:rPr>
                <w:bCs/>
                <w:sz w:val="20"/>
                <w:szCs w:val="20"/>
              </w:rPr>
            </w:pPr>
            <w:r w:rsidRPr="009B5282">
              <w:rPr>
                <w:bCs/>
                <w:sz w:val="20"/>
                <w:szCs w:val="20"/>
              </w:rPr>
              <w:t>10</w:t>
            </w:r>
          </w:p>
        </w:tc>
        <w:tc>
          <w:tcPr>
            <w:tcW w:w="1516" w:type="dxa"/>
            <w:tcBorders>
              <w:top w:val="nil"/>
              <w:left w:val="single" w:sz="4" w:space="0" w:color="auto"/>
              <w:bottom w:val="single" w:sz="4" w:space="0" w:color="auto"/>
              <w:right w:val="nil"/>
            </w:tcBorders>
            <w:shd w:val="clear" w:color="auto" w:fill="auto"/>
            <w:noWrap/>
            <w:vAlign w:val="center"/>
            <w:hideMark/>
          </w:tcPr>
          <w:p w14:paraId="59035665" w14:textId="77777777" w:rsidR="00B1568F" w:rsidRPr="009B5282" w:rsidRDefault="00B1568F" w:rsidP="004C5080">
            <w:pPr>
              <w:jc w:val="center"/>
              <w:rPr>
                <w:bCs/>
                <w:sz w:val="20"/>
                <w:szCs w:val="20"/>
              </w:rPr>
            </w:pPr>
            <w:r w:rsidRPr="009B5282">
              <w:rPr>
                <w:bCs/>
                <w:sz w:val="20"/>
                <w:szCs w:val="20"/>
              </w:rPr>
              <w:t> </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701635A8" w14:textId="77777777" w:rsidR="00B1568F" w:rsidRPr="009B5282" w:rsidRDefault="00B1568F" w:rsidP="004C5080">
            <w:pPr>
              <w:jc w:val="center"/>
              <w:rPr>
                <w:bCs/>
                <w:sz w:val="20"/>
                <w:szCs w:val="20"/>
              </w:rPr>
            </w:pPr>
            <w:r w:rsidRPr="009B5282">
              <w:rPr>
                <w:bCs/>
                <w:sz w:val="20"/>
                <w:szCs w:val="20"/>
              </w:rPr>
              <w:t> </w:t>
            </w:r>
          </w:p>
        </w:tc>
        <w:tc>
          <w:tcPr>
            <w:tcW w:w="1127" w:type="dxa"/>
            <w:tcBorders>
              <w:top w:val="nil"/>
              <w:left w:val="single" w:sz="4" w:space="0" w:color="auto"/>
              <w:bottom w:val="single" w:sz="4" w:space="0" w:color="auto"/>
              <w:right w:val="single" w:sz="4" w:space="0" w:color="auto"/>
            </w:tcBorders>
            <w:shd w:val="clear" w:color="auto" w:fill="auto"/>
            <w:noWrap/>
            <w:vAlign w:val="center"/>
            <w:hideMark/>
          </w:tcPr>
          <w:p w14:paraId="1F156D7D" w14:textId="77777777" w:rsidR="00B1568F" w:rsidRPr="009B5282" w:rsidRDefault="00B1568F" w:rsidP="004C5080">
            <w:pPr>
              <w:jc w:val="right"/>
              <w:rPr>
                <w:bCs/>
                <w:sz w:val="20"/>
                <w:szCs w:val="20"/>
              </w:rPr>
            </w:pPr>
            <w:r w:rsidRPr="009B5282">
              <w:rPr>
                <w:bCs/>
                <w:sz w:val="20"/>
                <w:szCs w:val="20"/>
              </w:rPr>
              <w:t>14 110 170,74</w:t>
            </w:r>
          </w:p>
        </w:tc>
        <w:tc>
          <w:tcPr>
            <w:tcW w:w="850" w:type="dxa"/>
            <w:tcBorders>
              <w:top w:val="nil"/>
              <w:left w:val="single" w:sz="4" w:space="0" w:color="auto"/>
              <w:bottom w:val="single" w:sz="4" w:space="0" w:color="auto"/>
              <w:right w:val="nil"/>
            </w:tcBorders>
            <w:shd w:val="clear" w:color="auto" w:fill="auto"/>
            <w:vAlign w:val="center"/>
            <w:hideMark/>
          </w:tcPr>
          <w:p w14:paraId="141606D7" w14:textId="77777777" w:rsidR="00B1568F" w:rsidRPr="009B5282" w:rsidRDefault="00B1568F" w:rsidP="004C5080">
            <w:pPr>
              <w:jc w:val="right"/>
              <w:rPr>
                <w:bCs/>
                <w:sz w:val="20"/>
                <w:szCs w:val="20"/>
              </w:rPr>
            </w:pPr>
            <w:r w:rsidRPr="009B5282">
              <w:rPr>
                <w:bCs/>
                <w:sz w:val="20"/>
                <w:szCs w:val="20"/>
              </w:rPr>
              <w:t>5 961 641,00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2C1122F3" w14:textId="77777777" w:rsidR="00B1568F" w:rsidRPr="009B5282" w:rsidRDefault="00B1568F" w:rsidP="004C5080">
            <w:pPr>
              <w:jc w:val="right"/>
              <w:rPr>
                <w:bCs/>
                <w:sz w:val="20"/>
                <w:szCs w:val="20"/>
              </w:rPr>
            </w:pPr>
            <w:r w:rsidRPr="009B5282">
              <w:rPr>
                <w:bCs/>
                <w:sz w:val="20"/>
                <w:szCs w:val="20"/>
              </w:rPr>
              <w:t>5 480 000,00</w:t>
            </w:r>
          </w:p>
        </w:tc>
      </w:tr>
      <w:tr w:rsidR="00B1568F" w:rsidRPr="009B5282" w14:paraId="70C0179B" w14:textId="77777777" w:rsidTr="004C5080">
        <w:trPr>
          <w:trHeight w:val="870"/>
        </w:trPr>
        <w:tc>
          <w:tcPr>
            <w:tcW w:w="3828" w:type="dxa"/>
            <w:tcBorders>
              <w:top w:val="nil"/>
              <w:left w:val="single" w:sz="4" w:space="0" w:color="auto"/>
              <w:bottom w:val="single" w:sz="4" w:space="0" w:color="auto"/>
              <w:right w:val="nil"/>
            </w:tcBorders>
            <w:shd w:val="clear" w:color="auto" w:fill="auto"/>
            <w:vAlign w:val="center"/>
            <w:hideMark/>
          </w:tcPr>
          <w:p w14:paraId="66B15831" w14:textId="77777777" w:rsidR="00B1568F" w:rsidRPr="009B5282" w:rsidRDefault="00B1568F" w:rsidP="004C5080">
            <w:pPr>
              <w:rPr>
                <w:bCs/>
                <w:sz w:val="20"/>
                <w:szCs w:val="20"/>
              </w:rPr>
            </w:pPr>
            <w:r w:rsidRPr="009B5282">
              <w:rPr>
                <w:bCs/>
                <w:sz w:val="20"/>
                <w:szCs w:val="20"/>
              </w:rPr>
              <w:t>Муниципальная программа "Профилактика правонарушений, терроризма и экстремизма на территории Куйбышевского района"</w:t>
            </w:r>
          </w:p>
        </w:tc>
        <w:tc>
          <w:tcPr>
            <w:tcW w:w="851" w:type="dxa"/>
            <w:tcBorders>
              <w:top w:val="nil"/>
              <w:left w:val="single" w:sz="4" w:space="0" w:color="auto"/>
              <w:bottom w:val="single" w:sz="4" w:space="0" w:color="auto"/>
              <w:right w:val="nil"/>
            </w:tcBorders>
            <w:shd w:val="clear" w:color="auto" w:fill="auto"/>
            <w:noWrap/>
            <w:vAlign w:val="center"/>
            <w:hideMark/>
          </w:tcPr>
          <w:p w14:paraId="3C914CDB" w14:textId="77777777" w:rsidR="00B1568F" w:rsidRPr="009B5282" w:rsidRDefault="00B1568F" w:rsidP="004C5080">
            <w:pPr>
              <w:jc w:val="center"/>
              <w:rPr>
                <w:bCs/>
                <w:sz w:val="20"/>
                <w:szCs w:val="20"/>
              </w:rPr>
            </w:pPr>
            <w:r w:rsidRPr="009B5282">
              <w:rPr>
                <w:bCs/>
                <w:sz w:val="20"/>
                <w:szCs w:val="20"/>
              </w:rPr>
              <w:t>03</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2D3E4D78" w14:textId="77777777" w:rsidR="00B1568F" w:rsidRPr="009B5282" w:rsidRDefault="00B1568F" w:rsidP="004C5080">
            <w:pPr>
              <w:jc w:val="center"/>
              <w:rPr>
                <w:bCs/>
                <w:sz w:val="20"/>
                <w:szCs w:val="20"/>
              </w:rPr>
            </w:pPr>
            <w:r w:rsidRPr="009B5282">
              <w:rPr>
                <w:bCs/>
                <w:sz w:val="20"/>
                <w:szCs w:val="20"/>
              </w:rPr>
              <w:t>10</w:t>
            </w:r>
          </w:p>
        </w:tc>
        <w:tc>
          <w:tcPr>
            <w:tcW w:w="1516" w:type="dxa"/>
            <w:tcBorders>
              <w:top w:val="nil"/>
              <w:left w:val="single" w:sz="4" w:space="0" w:color="auto"/>
              <w:bottom w:val="single" w:sz="4" w:space="0" w:color="auto"/>
              <w:right w:val="nil"/>
            </w:tcBorders>
            <w:shd w:val="clear" w:color="auto" w:fill="auto"/>
            <w:noWrap/>
            <w:vAlign w:val="center"/>
            <w:hideMark/>
          </w:tcPr>
          <w:p w14:paraId="4A2EBB40" w14:textId="77777777" w:rsidR="00B1568F" w:rsidRPr="009B5282" w:rsidRDefault="00B1568F" w:rsidP="004C5080">
            <w:pPr>
              <w:jc w:val="center"/>
              <w:rPr>
                <w:bCs/>
                <w:sz w:val="20"/>
                <w:szCs w:val="20"/>
              </w:rPr>
            </w:pPr>
            <w:r w:rsidRPr="009B5282">
              <w:rPr>
                <w:bCs/>
                <w:sz w:val="20"/>
                <w:szCs w:val="20"/>
              </w:rPr>
              <w:t>16.0.00.00000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7DD26B1A" w14:textId="77777777" w:rsidR="00B1568F" w:rsidRPr="009B5282" w:rsidRDefault="00B1568F" w:rsidP="004C5080">
            <w:pPr>
              <w:jc w:val="center"/>
              <w:rPr>
                <w:bCs/>
                <w:sz w:val="20"/>
                <w:szCs w:val="20"/>
              </w:rPr>
            </w:pPr>
            <w:r w:rsidRPr="009B5282">
              <w:rPr>
                <w:bCs/>
                <w:sz w:val="20"/>
                <w:szCs w:val="20"/>
              </w:rPr>
              <w:t> </w:t>
            </w:r>
          </w:p>
        </w:tc>
        <w:tc>
          <w:tcPr>
            <w:tcW w:w="1127" w:type="dxa"/>
            <w:tcBorders>
              <w:top w:val="nil"/>
              <w:left w:val="single" w:sz="4" w:space="0" w:color="auto"/>
              <w:bottom w:val="single" w:sz="4" w:space="0" w:color="auto"/>
              <w:right w:val="single" w:sz="4" w:space="0" w:color="auto"/>
            </w:tcBorders>
            <w:shd w:val="clear" w:color="auto" w:fill="auto"/>
            <w:noWrap/>
            <w:vAlign w:val="center"/>
            <w:hideMark/>
          </w:tcPr>
          <w:p w14:paraId="0C63B105" w14:textId="77777777" w:rsidR="00B1568F" w:rsidRPr="009B5282" w:rsidRDefault="00B1568F" w:rsidP="004C5080">
            <w:pPr>
              <w:jc w:val="right"/>
              <w:rPr>
                <w:bCs/>
                <w:sz w:val="20"/>
                <w:szCs w:val="20"/>
              </w:rPr>
            </w:pPr>
            <w:r w:rsidRPr="009B5282">
              <w:rPr>
                <w:bCs/>
                <w:sz w:val="20"/>
                <w:szCs w:val="20"/>
              </w:rPr>
              <w:t>200 000,00</w:t>
            </w:r>
          </w:p>
        </w:tc>
        <w:tc>
          <w:tcPr>
            <w:tcW w:w="850" w:type="dxa"/>
            <w:tcBorders>
              <w:top w:val="nil"/>
              <w:left w:val="single" w:sz="4" w:space="0" w:color="auto"/>
              <w:bottom w:val="single" w:sz="4" w:space="0" w:color="auto"/>
              <w:right w:val="nil"/>
            </w:tcBorders>
            <w:shd w:val="clear" w:color="auto" w:fill="auto"/>
            <w:vAlign w:val="center"/>
            <w:hideMark/>
          </w:tcPr>
          <w:p w14:paraId="678AC7EF" w14:textId="77777777" w:rsidR="00B1568F" w:rsidRPr="009B5282" w:rsidRDefault="00B1568F" w:rsidP="004C5080">
            <w:pPr>
              <w:jc w:val="right"/>
              <w:rPr>
                <w:bCs/>
                <w:sz w:val="20"/>
                <w:szCs w:val="20"/>
              </w:rPr>
            </w:pPr>
            <w:r w:rsidRPr="009B5282">
              <w:rPr>
                <w:bCs/>
                <w:sz w:val="20"/>
                <w:szCs w:val="20"/>
              </w:rPr>
              <w:t>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522501BA" w14:textId="77777777" w:rsidR="00B1568F" w:rsidRPr="009B5282" w:rsidRDefault="00B1568F" w:rsidP="004C5080">
            <w:pPr>
              <w:jc w:val="right"/>
              <w:rPr>
                <w:bCs/>
                <w:sz w:val="20"/>
                <w:szCs w:val="20"/>
              </w:rPr>
            </w:pPr>
            <w:r w:rsidRPr="009B5282">
              <w:rPr>
                <w:bCs/>
                <w:sz w:val="20"/>
                <w:szCs w:val="20"/>
              </w:rPr>
              <w:t>0,00</w:t>
            </w:r>
          </w:p>
        </w:tc>
      </w:tr>
      <w:tr w:rsidR="00B1568F" w:rsidRPr="009B5282" w14:paraId="4356BF66" w14:textId="77777777" w:rsidTr="004C5080">
        <w:trPr>
          <w:trHeight w:val="1155"/>
        </w:trPr>
        <w:tc>
          <w:tcPr>
            <w:tcW w:w="3828" w:type="dxa"/>
            <w:tcBorders>
              <w:top w:val="nil"/>
              <w:left w:val="single" w:sz="4" w:space="0" w:color="auto"/>
              <w:bottom w:val="single" w:sz="4" w:space="0" w:color="auto"/>
              <w:right w:val="nil"/>
            </w:tcBorders>
            <w:shd w:val="clear" w:color="auto" w:fill="auto"/>
            <w:vAlign w:val="center"/>
            <w:hideMark/>
          </w:tcPr>
          <w:p w14:paraId="145689C0" w14:textId="77777777" w:rsidR="00B1568F" w:rsidRPr="009B5282" w:rsidRDefault="00B1568F" w:rsidP="004C5080">
            <w:pPr>
              <w:rPr>
                <w:bCs/>
                <w:sz w:val="20"/>
                <w:szCs w:val="20"/>
              </w:rPr>
            </w:pPr>
            <w:r w:rsidRPr="009B5282">
              <w:rPr>
                <w:bCs/>
                <w:sz w:val="20"/>
                <w:szCs w:val="20"/>
              </w:rPr>
              <w:t>Реализация мероприятий муниципальной программы "Профилактика правонарушений, терроризма и экстремизма на территории Куйбышевского района"</w:t>
            </w:r>
          </w:p>
        </w:tc>
        <w:tc>
          <w:tcPr>
            <w:tcW w:w="851" w:type="dxa"/>
            <w:tcBorders>
              <w:top w:val="nil"/>
              <w:left w:val="single" w:sz="4" w:space="0" w:color="auto"/>
              <w:bottom w:val="single" w:sz="4" w:space="0" w:color="auto"/>
              <w:right w:val="nil"/>
            </w:tcBorders>
            <w:shd w:val="clear" w:color="auto" w:fill="auto"/>
            <w:noWrap/>
            <w:vAlign w:val="center"/>
            <w:hideMark/>
          </w:tcPr>
          <w:p w14:paraId="56EF48B7" w14:textId="77777777" w:rsidR="00B1568F" w:rsidRPr="009B5282" w:rsidRDefault="00B1568F" w:rsidP="004C5080">
            <w:pPr>
              <w:jc w:val="center"/>
              <w:rPr>
                <w:bCs/>
                <w:sz w:val="20"/>
                <w:szCs w:val="20"/>
              </w:rPr>
            </w:pPr>
            <w:r w:rsidRPr="009B5282">
              <w:rPr>
                <w:bCs/>
                <w:sz w:val="20"/>
                <w:szCs w:val="20"/>
              </w:rPr>
              <w:t>03</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34C576A3" w14:textId="77777777" w:rsidR="00B1568F" w:rsidRPr="009B5282" w:rsidRDefault="00B1568F" w:rsidP="004C5080">
            <w:pPr>
              <w:jc w:val="center"/>
              <w:rPr>
                <w:bCs/>
                <w:sz w:val="20"/>
                <w:szCs w:val="20"/>
              </w:rPr>
            </w:pPr>
            <w:r w:rsidRPr="009B5282">
              <w:rPr>
                <w:bCs/>
                <w:sz w:val="20"/>
                <w:szCs w:val="20"/>
              </w:rPr>
              <w:t>10</w:t>
            </w:r>
          </w:p>
        </w:tc>
        <w:tc>
          <w:tcPr>
            <w:tcW w:w="1516" w:type="dxa"/>
            <w:tcBorders>
              <w:top w:val="nil"/>
              <w:left w:val="single" w:sz="4" w:space="0" w:color="auto"/>
              <w:bottom w:val="single" w:sz="4" w:space="0" w:color="auto"/>
              <w:right w:val="nil"/>
            </w:tcBorders>
            <w:shd w:val="clear" w:color="auto" w:fill="auto"/>
            <w:noWrap/>
            <w:vAlign w:val="center"/>
            <w:hideMark/>
          </w:tcPr>
          <w:p w14:paraId="1665231C" w14:textId="77777777" w:rsidR="00B1568F" w:rsidRPr="009B5282" w:rsidRDefault="00B1568F" w:rsidP="004C5080">
            <w:pPr>
              <w:jc w:val="center"/>
              <w:rPr>
                <w:bCs/>
                <w:sz w:val="20"/>
                <w:szCs w:val="20"/>
              </w:rPr>
            </w:pPr>
            <w:r w:rsidRPr="009B5282">
              <w:rPr>
                <w:bCs/>
                <w:sz w:val="20"/>
                <w:szCs w:val="20"/>
              </w:rPr>
              <w:t>16.0.00.79500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41009F1F" w14:textId="77777777" w:rsidR="00B1568F" w:rsidRPr="009B5282" w:rsidRDefault="00B1568F" w:rsidP="004C5080">
            <w:pPr>
              <w:jc w:val="center"/>
              <w:rPr>
                <w:bCs/>
                <w:sz w:val="20"/>
                <w:szCs w:val="20"/>
              </w:rPr>
            </w:pPr>
            <w:r w:rsidRPr="009B5282">
              <w:rPr>
                <w:bCs/>
                <w:sz w:val="20"/>
                <w:szCs w:val="20"/>
              </w:rPr>
              <w:t> </w:t>
            </w:r>
          </w:p>
        </w:tc>
        <w:tc>
          <w:tcPr>
            <w:tcW w:w="1127" w:type="dxa"/>
            <w:tcBorders>
              <w:top w:val="nil"/>
              <w:left w:val="single" w:sz="4" w:space="0" w:color="auto"/>
              <w:bottom w:val="single" w:sz="4" w:space="0" w:color="auto"/>
              <w:right w:val="single" w:sz="4" w:space="0" w:color="auto"/>
            </w:tcBorders>
            <w:shd w:val="clear" w:color="auto" w:fill="auto"/>
            <w:noWrap/>
            <w:vAlign w:val="center"/>
            <w:hideMark/>
          </w:tcPr>
          <w:p w14:paraId="4FE539B5" w14:textId="77777777" w:rsidR="00B1568F" w:rsidRPr="009B5282" w:rsidRDefault="00B1568F" w:rsidP="004C5080">
            <w:pPr>
              <w:jc w:val="right"/>
              <w:rPr>
                <w:bCs/>
                <w:sz w:val="20"/>
                <w:szCs w:val="20"/>
              </w:rPr>
            </w:pPr>
            <w:r w:rsidRPr="009B5282">
              <w:rPr>
                <w:bCs/>
                <w:sz w:val="20"/>
                <w:szCs w:val="20"/>
              </w:rPr>
              <w:t>200 000,00</w:t>
            </w:r>
          </w:p>
        </w:tc>
        <w:tc>
          <w:tcPr>
            <w:tcW w:w="850" w:type="dxa"/>
            <w:tcBorders>
              <w:top w:val="nil"/>
              <w:left w:val="single" w:sz="4" w:space="0" w:color="auto"/>
              <w:bottom w:val="single" w:sz="4" w:space="0" w:color="auto"/>
              <w:right w:val="nil"/>
            </w:tcBorders>
            <w:shd w:val="clear" w:color="auto" w:fill="auto"/>
            <w:vAlign w:val="center"/>
            <w:hideMark/>
          </w:tcPr>
          <w:p w14:paraId="27E3BF9A" w14:textId="77777777" w:rsidR="00B1568F" w:rsidRPr="009B5282" w:rsidRDefault="00B1568F" w:rsidP="004C5080">
            <w:pPr>
              <w:jc w:val="right"/>
              <w:rPr>
                <w:bCs/>
                <w:sz w:val="20"/>
                <w:szCs w:val="20"/>
              </w:rPr>
            </w:pPr>
            <w:r w:rsidRPr="009B5282">
              <w:rPr>
                <w:bCs/>
                <w:sz w:val="20"/>
                <w:szCs w:val="20"/>
              </w:rPr>
              <w:t>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673A5188" w14:textId="77777777" w:rsidR="00B1568F" w:rsidRPr="009B5282" w:rsidRDefault="00B1568F" w:rsidP="004C5080">
            <w:pPr>
              <w:jc w:val="right"/>
              <w:rPr>
                <w:bCs/>
                <w:sz w:val="20"/>
                <w:szCs w:val="20"/>
              </w:rPr>
            </w:pPr>
            <w:r w:rsidRPr="009B5282">
              <w:rPr>
                <w:bCs/>
                <w:sz w:val="20"/>
                <w:szCs w:val="20"/>
              </w:rPr>
              <w:t>0,00</w:t>
            </w:r>
          </w:p>
        </w:tc>
      </w:tr>
      <w:tr w:rsidR="00B1568F" w:rsidRPr="009B5282" w14:paraId="1C8EB52C" w14:textId="77777777" w:rsidTr="004C5080">
        <w:trPr>
          <w:trHeight w:val="345"/>
        </w:trPr>
        <w:tc>
          <w:tcPr>
            <w:tcW w:w="3828" w:type="dxa"/>
            <w:tcBorders>
              <w:top w:val="nil"/>
              <w:left w:val="single" w:sz="4" w:space="0" w:color="auto"/>
              <w:bottom w:val="single" w:sz="4" w:space="0" w:color="auto"/>
              <w:right w:val="nil"/>
            </w:tcBorders>
            <w:shd w:val="clear" w:color="auto" w:fill="auto"/>
            <w:vAlign w:val="center"/>
            <w:hideMark/>
          </w:tcPr>
          <w:p w14:paraId="71F98298" w14:textId="77777777" w:rsidR="00B1568F" w:rsidRPr="009B5282" w:rsidRDefault="00B1568F" w:rsidP="004C5080">
            <w:pPr>
              <w:rPr>
                <w:sz w:val="20"/>
                <w:szCs w:val="20"/>
              </w:rPr>
            </w:pPr>
            <w:r w:rsidRPr="009B5282">
              <w:rPr>
                <w:sz w:val="20"/>
                <w:szCs w:val="20"/>
              </w:rPr>
              <w:t>Межбюджетные трансферты</w:t>
            </w:r>
          </w:p>
        </w:tc>
        <w:tc>
          <w:tcPr>
            <w:tcW w:w="851" w:type="dxa"/>
            <w:tcBorders>
              <w:top w:val="nil"/>
              <w:left w:val="single" w:sz="4" w:space="0" w:color="auto"/>
              <w:bottom w:val="single" w:sz="4" w:space="0" w:color="auto"/>
              <w:right w:val="nil"/>
            </w:tcBorders>
            <w:shd w:val="clear" w:color="auto" w:fill="auto"/>
            <w:noWrap/>
            <w:vAlign w:val="center"/>
            <w:hideMark/>
          </w:tcPr>
          <w:p w14:paraId="0C13F98F" w14:textId="77777777" w:rsidR="00B1568F" w:rsidRPr="009B5282" w:rsidRDefault="00B1568F" w:rsidP="004C5080">
            <w:pPr>
              <w:jc w:val="center"/>
              <w:rPr>
                <w:sz w:val="20"/>
                <w:szCs w:val="20"/>
              </w:rPr>
            </w:pPr>
            <w:r w:rsidRPr="009B5282">
              <w:rPr>
                <w:sz w:val="20"/>
                <w:szCs w:val="20"/>
              </w:rPr>
              <w:t>03</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75598BA2" w14:textId="77777777" w:rsidR="00B1568F" w:rsidRPr="009B5282" w:rsidRDefault="00B1568F" w:rsidP="004C5080">
            <w:pPr>
              <w:jc w:val="center"/>
              <w:rPr>
                <w:sz w:val="20"/>
                <w:szCs w:val="20"/>
              </w:rPr>
            </w:pPr>
            <w:r w:rsidRPr="009B5282">
              <w:rPr>
                <w:sz w:val="20"/>
                <w:szCs w:val="20"/>
              </w:rPr>
              <w:t>10</w:t>
            </w:r>
          </w:p>
        </w:tc>
        <w:tc>
          <w:tcPr>
            <w:tcW w:w="1516" w:type="dxa"/>
            <w:tcBorders>
              <w:top w:val="nil"/>
              <w:left w:val="single" w:sz="4" w:space="0" w:color="auto"/>
              <w:bottom w:val="single" w:sz="4" w:space="0" w:color="auto"/>
              <w:right w:val="nil"/>
            </w:tcBorders>
            <w:shd w:val="clear" w:color="auto" w:fill="auto"/>
            <w:noWrap/>
            <w:vAlign w:val="center"/>
            <w:hideMark/>
          </w:tcPr>
          <w:p w14:paraId="074EB7E5" w14:textId="77777777" w:rsidR="00B1568F" w:rsidRPr="009B5282" w:rsidRDefault="00B1568F" w:rsidP="004C5080">
            <w:pPr>
              <w:jc w:val="center"/>
              <w:rPr>
                <w:sz w:val="20"/>
                <w:szCs w:val="20"/>
              </w:rPr>
            </w:pPr>
            <w:r w:rsidRPr="009B5282">
              <w:rPr>
                <w:sz w:val="20"/>
                <w:szCs w:val="20"/>
              </w:rPr>
              <w:t>16.0.00.79500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71F19159" w14:textId="77777777" w:rsidR="00B1568F" w:rsidRPr="009B5282" w:rsidRDefault="00B1568F" w:rsidP="004C5080">
            <w:pPr>
              <w:jc w:val="center"/>
              <w:rPr>
                <w:sz w:val="20"/>
                <w:szCs w:val="20"/>
              </w:rPr>
            </w:pPr>
            <w:r w:rsidRPr="009B5282">
              <w:rPr>
                <w:sz w:val="20"/>
                <w:szCs w:val="20"/>
              </w:rPr>
              <w:t>500</w:t>
            </w:r>
          </w:p>
        </w:tc>
        <w:tc>
          <w:tcPr>
            <w:tcW w:w="1127" w:type="dxa"/>
            <w:tcBorders>
              <w:top w:val="nil"/>
              <w:left w:val="single" w:sz="4" w:space="0" w:color="auto"/>
              <w:bottom w:val="single" w:sz="4" w:space="0" w:color="auto"/>
              <w:right w:val="single" w:sz="4" w:space="0" w:color="auto"/>
            </w:tcBorders>
            <w:shd w:val="clear" w:color="auto" w:fill="auto"/>
            <w:noWrap/>
            <w:vAlign w:val="center"/>
            <w:hideMark/>
          </w:tcPr>
          <w:p w14:paraId="5B61F645" w14:textId="77777777" w:rsidR="00B1568F" w:rsidRPr="009B5282" w:rsidRDefault="00B1568F" w:rsidP="004C5080">
            <w:pPr>
              <w:jc w:val="right"/>
              <w:rPr>
                <w:sz w:val="20"/>
                <w:szCs w:val="20"/>
              </w:rPr>
            </w:pPr>
            <w:r w:rsidRPr="009B5282">
              <w:rPr>
                <w:sz w:val="20"/>
                <w:szCs w:val="20"/>
              </w:rPr>
              <w:t>200 000,00</w:t>
            </w:r>
          </w:p>
        </w:tc>
        <w:tc>
          <w:tcPr>
            <w:tcW w:w="850" w:type="dxa"/>
            <w:tcBorders>
              <w:top w:val="nil"/>
              <w:left w:val="single" w:sz="4" w:space="0" w:color="auto"/>
              <w:bottom w:val="single" w:sz="4" w:space="0" w:color="auto"/>
              <w:right w:val="nil"/>
            </w:tcBorders>
            <w:shd w:val="clear" w:color="auto" w:fill="auto"/>
            <w:vAlign w:val="center"/>
            <w:hideMark/>
          </w:tcPr>
          <w:p w14:paraId="5831A77B" w14:textId="77777777" w:rsidR="00B1568F" w:rsidRPr="009B5282" w:rsidRDefault="00B1568F" w:rsidP="004C5080">
            <w:pPr>
              <w:jc w:val="right"/>
              <w:rPr>
                <w:sz w:val="20"/>
                <w:szCs w:val="20"/>
              </w:rPr>
            </w:pPr>
            <w:r w:rsidRPr="009B5282">
              <w:rPr>
                <w:sz w:val="20"/>
                <w:szCs w:val="20"/>
              </w:rPr>
              <w:t>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03F3018A" w14:textId="77777777" w:rsidR="00B1568F" w:rsidRPr="009B5282" w:rsidRDefault="00B1568F" w:rsidP="004C5080">
            <w:pPr>
              <w:jc w:val="right"/>
              <w:rPr>
                <w:sz w:val="20"/>
                <w:szCs w:val="20"/>
              </w:rPr>
            </w:pPr>
            <w:r w:rsidRPr="009B5282">
              <w:rPr>
                <w:sz w:val="20"/>
                <w:szCs w:val="20"/>
              </w:rPr>
              <w:t>0,00</w:t>
            </w:r>
          </w:p>
        </w:tc>
      </w:tr>
      <w:tr w:rsidR="00B1568F" w:rsidRPr="009B5282" w14:paraId="1C8362F3" w14:textId="77777777" w:rsidTr="004C5080">
        <w:trPr>
          <w:trHeight w:val="345"/>
        </w:trPr>
        <w:tc>
          <w:tcPr>
            <w:tcW w:w="3828" w:type="dxa"/>
            <w:tcBorders>
              <w:top w:val="nil"/>
              <w:left w:val="single" w:sz="4" w:space="0" w:color="auto"/>
              <w:bottom w:val="single" w:sz="4" w:space="0" w:color="auto"/>
              <w:right w:val="nil"/>
            </w:tcBorders>
            <w:shd w:val="clear" w:color="auto" w:fill="auto"/>
            <w:vAlign w:val="center"/>
            <w:hideMark/>
          </w:tcPr>
          <w:p w14:paraId="29C908A4" w14:textId="77777777" w:rsidR="00B1568F" w:rsidRPr="009B5282" w:rsidRDefault="00B1568F" w:rsidP="004C5080">
            <w:pPr>
              <w:rPr>
                <w:sz w:val="20"/>
                <w:szCs w:val="20"/>
              </w:rPr>
            </w:pPr>
            <w:r w:rsidRPr="009B5282">
              <w:rPr>
                <w:sz w:val="20"/>
                <w:szCs w:val="20"/>
              </w:rPr>
              <w:t>Иные межбюджетные трансферты</w:t>
            </w:r>
          </w:p>
        </w:tc>
        <w:tc>
          <w:tcPr>
            <w:tcW w:w="851" w:type="dxa"/>
            <w:tcBorders>
              <w:top w:val="nil"/>
              <w:left w:val="single" w:sz="4" w:space="0" w:color="auto"/>
              <w:bottom w:val="single" w:sz="4" w:space="0" w:color="auto"/>
              <w:right w:val="nil"/>
            </w:tcBorders>
            <w:shd w:val="clear" w:color="auto" w:fill="auto"/>
            <w:noWrap/>
            <w:vAlign w:val="center"/>
            <w:hideMark/>
          </w:tcPr>
          <w:p w14:paraId="205D4323" w14:textId="77777777" w:rsidR="00B1568F" w:rsidRPr="009B5282" w:rsidRDefault="00B1568F" w:rsidP="004C5080">
            <w:pPr>
              <w:jc w:val="center"/>
              <w:rPr>
                <w:sz w:val="20"/>
                <w:szCs w:val="20"/>
              </w:rPr>
            </w:pPr>
            <w:r w:rsidRPr="009B5282">
              <w:rPr>
                <w:sz w:val="20"/>
                <w:szCs w:val="20"/>
              </w:rPr>
              <w:t>03</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34E55B19" w14:textId="77777777" w:rsidR="00B1568F" w:rsidRPr="009B5282" w:rsidRDefault="00B1568F" w:rsidP="004C5080">
            <w:pPr>
              <w:jc w:val="center"/>
              <w:rPr>
                <w:sz w:val="20"/>
                <w:szCs w:val="20"/>
              </w:rPr>
            </w:pPr>
            <w:r w:rsidRPr="009B5282">
              <w:rPr>
                <w:sz w:val="20"/>
                <w:szCs w:val="20"/>
              </w:rPr>
              <w:t>10</w:t>
            </w:r>
          </w:p>
        </w:tc>
        <w:tc>
          <w:tcPr>
            <w:tcW w:w="1516" w:type="dxa"/>
            <w:tcBorders>
              <w:top w:val="nil"/>
              <w:left w:val="single" w:sz="4" w:space="0" w:color="auto"/>
              <w:bottom w:val="single" w:sz="4" w:space="0" w:color="auto"/>
              <w:right w:val="nil"/>
            </w:tcBorders>
            <w:shd w:val="clear" w:color="auto" w:fill="auto"/>
            <w:noWrap/>
            <w:vAlign w:val="center"/>
            <w:hideMark/>
          </w:tcPr>
          <w:p w14:paraId="5DE4AF90" w14:textId="77777777" w:rsidR="00B1568F" w:rsidRPr="009B5282" w:rsidRDefault="00B1568F" w:rsidP="004C5080">
            <w:pPr>
              <w:jc w:val="center"/>
              <w:rPr>
                <w:sz w:val="20"/>
                <w:szCs w:val="20"/>
              </w:rPr>
            </w:pPr>
            <w:r w:rsidRPr="009B5282">
              <w:rPr>
                <w:sz w:val="20"/>
                <w:szCs w:val="20"/>
              </w:rPr>
              <w:t>16.0.00.79500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29300D37" w14:textId="77777777" w:rsidR="00B1568F" w:rsidRPr="009B5282" w:rsidRDefault="00B1568F" w:rsidP="004C5080">
            <w:pPr>
              <w:jc w:val="center"/>
              <w:rPr>
                <w:sz w:val="20"/>
                <w:szCs w:val="20"/>
              </w:rPr>
            </w:pPr>
            <w:r w:rsidRPr="009B5282">
              <w:rPr>
                <w:sz w:val="20"/>
                <w:szCs w:val="20"/>
              </w:rPr>
              <w:t>540</w:t>
            </w:r>
          </w:p>
        </w:tc>
        <w:tc>
          <w:tcPr>
            <w:tcW w:w="1127" w:type="dxa"/>
            <w:tcBorders>
              <w:top w:val="nil"/>
              <w:left w:val="single" w:sz="4" w:space="0" w:color="auto"/>
              <w:bottom w:val="single" w:sz="4" w:space="0" w:color="auto"/>
              <w:right w:val="single" w:sz="4" w:space="0" w:color="auto"/>
            </w:tcBorders>
            <w:shd w:val="clear" w:color="auto" w:fill="auto"/>
            <w:noWrap/>
            <w:vAlign w:val="center"/>
            <w:hideMark/>
          </w:tcPr>
          <w:p w14:paraId="3377D205" w14:textId="77777777" w:rsidR="00B1568F" w:rsidRPr="009B5282" w:rsidRDefault="00B1568F" w:rsidP="004C5080">
            <w:pPr>
              <w:jc w:val="right"/>
              <w:rPr>
                <w:sz w:val="20"/>
                <w:szCs w:val="20"/>
              </w:rPr>
            </w:pPr>
            <w:r w:rsidRPr="009B5282">
              <w:rPr>
                <w:sz w:val="20"/>
                <w:szCs w:val="20"/>
              </w:rPr>
              <w:t>200 000,00</w:t>
            </w:r>
          </w:p>
        </w:tc>
        <w:tc>
          <w:tcPr>
            <w:tcW w:w="850" w:type="dxa"/>
            <w:tcBorders>
              <w:top w:val="nil"/>
              <w:left w:val="single" w:sz="4" w:space="0" w:color="auto"/>
              <w:bottom w:val="single" w:sz="4" w:space="0" w:color="auto"/>
              <w:right w:val="nil"/>
            </w:tcBorders>
            <w:shd w:val="clear" w:color="auto" w:fill="auto"/>
            <w:vAlign w:val="center"/>
            <w:hideMark/>
          </w:tcPr>
          <w:p w14:paraId="16C0D7E5" w14:textId="77777777" w:rsidR="00B1568F" w:rsidRPr="009B5282" w:rsidRDefault="00B1568F" w:rsidP="004C5080">
            <w:pPr>
              <w:jc w:val="right"/>
              <w:rPr>
                <w:sz w:val="20"/>
                <w:szCs w:val="20"/>
              </w:rPr>
            </w:pPr>
            <w:r w:rsidRPr="009B5282">
              <w:rPr>
                <w:sz w:val="20"/>
                <w:szCs w:val="20"/>
              </w:rPr>
              <w:t>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7F272A01" w14:textId="77777777" w:rsidR="00B1568F" w:rsidRPr="009B5282" w:rsidRDefault="00B1568F" w:rsidP="004C5080">
            <w:pPr>
              <w:jc w:val="right"/>
              <w:rPr>
                <w:sz w:val="20"/>
                <w:szCs w:val="20"/>
              </w:rPr>
            </w:pPr>
            <w:r w:rsidRPr="009B5282">
              <w:rPr>
                <w:sz w:val="20"/>
                <w:szCs w:val="20"/>
              </w:rPr>
              <w:t>0,00</w:t>
            </w:r>
          </w:p>
        </w:tc>
      </w:tr>
      <w:tr w:rsidR="00B1568F" w:rsidRPr="009B5282" w14:paraId="491E1421" w14:textId="77777777" w:rsidTr="004C5080">
        <w:trPr>
          <w:trHeight w:val="870"/>
        </w:trPr>
        <w:tc>
          <w:tcPr>
            <w:tcW w:w="3828" w:type="dxa"/>
            <w:tcBorders>
              <w:top w:val="nil"/>
              <w:left w:val="single" w:sz="4" w:space="0" w:color="auto"/>
              <w:bottom w:val="single" w:sz="4" w:space="0" w:color="auto"/>
              <w:right w:val="nil"/>
            </w:tcBorders>
            <w:shd w:val="clear" w:color="auto" w:fill="auto"/>
            <w:vAlign w:val="center"/>
            <w:hideMark/>
          </w:tcPr>
          <w:p w14:paraId="7777BE0B" w14:textId="77777777" w:rsidR="00B1568F" w:rsidRPr="009B5282" w:rsidRDefault="00B1568F" w:rsidP="004C5080">
            <w:pPr>
              <w:rPr>
                <w:bCs/>
                <w:sz w:val="20"/>
                <w:szCs w:val="20"/>
              </w:rPr>
            </w:pPr>
            <w:r w:rsidRPr="009B5282">
              <w:rPr>
                <w:bCs/>
                <w:sz w:val="20"/>
                <w:szCs w:val="20"/>
              </w:rPr>
              <w:t>Муниципальная программа «Обеспечение безопасности жизнедеятельности населения Куйбышевского района»</w:t>
            </w:r>
          </w:p>
        </w:tc>
        <w:tc>
          <w:tcPr>
            <w:tcW w:w="851" w:type="dxa"/>
            <w:tcBorders>
              <w:top w:val="nil"/>
              <w:left w:val="single" w:sz="4" w:space="0" w:color="auto"/>
              <w:bottom w:val="single" w:sz="4" w:space="0" w:color="auto"/>
              <w:right w:val="nil"/>
            </w:tcBorders>
            <w:shd w:val="clear" w:color="auto" w:fill="auto"/>
            <w:noWrap/>
            <w:vAlign w:val="center"/>
            <w:hideMark/>
          </w:tcPr>
          <w:p w14:paraId="47C2ADEC" w14:textId="77777777" w:rsidR="00B1568F" w:rsidRPr="009B5282" w:rsidRDefault="00B1568F" w:rsidP="004C5080">
            <w:pPr>
              <w:jc w:val="center"/>
              <w:rPr>
                <w:bCs/>
                <w:sz w:val="20"/>
                <w:szCs w:val="20"/>
              </w:rPr>
            </w:pPr>
            <w:r w:rsidRPr="009B5282">
              <w:rPr>
                <w:bCs/>
                <w:sz w:val="20"/>
                <w:szCs w:val="20"/>
              </w:rPr>
              <w:t>03</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12970F61" w14:textId="77777777" w:rsidR="00B1568F" w:rsidRPr="009B5282" w:rsidRDefault="00B1568F" w:rsidP="004C5080">
            <w:pPr>
              <w:jc w:val="center"/>
              <w:rPr>
                <w:bCs/>
                <w:sz w:val="20"/>
                <w:szCs w:val="20"/>
              </w:rPr>
            </w:pPr>
            <w:r w:rsidRPr="009B5282">
              <w:rPr>
                <w:bCs/>
                <w:sz w:val="20"/>
                <w:szCs w:val="20"/>
              </w:rPr>
              <w:t>10</w:t>
            </w:r>
          </w:p>
        </w:tc>
        <w:tc>
          <w:tcPr>
            <w:tcW w:w="1516" w:type="dxa"/>
            <w:tcBorders>
              <w:top w:val="nil"/>
              <w:left w:val="single" w:sz="4" w:space="0" w:color="auto"/>
              <w:bottom w:val="single" w:sz="4" w:space="0" w:color="auto"/>
              <w:right w:val="nil"/>
            </w:tcBorders>
            <w:shd w:val="clear" w:color="auto" w:fill="auto"/>
            <w:noWrap/>
            <w:vAlign w:val="center"/>
            <w:hideMark/>
          </w:tcPr>
          <w:p w14:paraId="4835AB25" w14:textId="77777777" w:rsidR="00B1568F" w:rsidRPr="009B5282" w:rsidRDefault="00B1568F" w:rsidP="004C5080">
            <w:pPr>
              <w:jc w:val="center"/>
              <w:rPr>
                <w:bCs/>
                <w:sz w:val="20"/>
                <w:szCs w:val="20"/>
              </w:rPr>
            </w:pPr>
            <w:r w:rsidRPr="009B5282">
              <w:rPr>
                <w:bCs/>
                <w:sz w:val="20"/>
                <w:szCs w:val="20"/>
              </w:rPr>
              <w:t>18.0.00.00000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4DF3790A" w14:textId="77777777" w:rsidR="00B1568F" w:rsidRPr="009B5282" w:rsidRDefault="00B1568F" w:rsidP="004C5080">
            <w:pPr>
              <w:jc w:val="center"/>
              <w:rPr>
                <w:bCs/>
                <w:sz w:val="20"/>
                <w:szCs w:val="20"/>
              </w:rPr>
            </w:pPr>
            <w:r w:rsidRPr="009B5282">
              <w:rPr>
                <w:bCs/>
                <w:sz w:val="20"/>
                <w:szCs w:val="20"/>
              </w:rPr>
              <w:t> </w:t>
            </w:r>
          </w:p>
        </w:tc>
        <w:tc>
          <w:tcPr>
            <w:tcW w:w="1127" w:type="dxa"/>
            <w:tcBorders>
              <w:top w:val="nil"/>
              <w:left w:val="single" w:sz="4" w:space="0" w:color="auto"/>
              <w:bottom w:val="single" w:sz="4" w:space="0" w:color="auto"/>
              <w:right w:val="single" w:sz="4" w:space="0" w:color="auto"/>
            </w:tcBorders>
            <w:shd w:val="clear" w:color="auto" w:fill="auto"/>
            <w:noWrap/>
            <w:vAlign w:val="center"/>
            <w:hideMark/>
          </w:tcPr>
          <w:p w14:paraId="1077633B" w14:textId="77777777" w:rsidR="00B1568F" w:rsidRPr="009B5282" w:rsidRDefault="00B1568F" w:rsidP="004C5080">
            <w:pPr>
              <w:jc w:val="right"/>
              <w:rPr>
                <w:bCs/>
                <w:sz w:val="20"/>
                <w:szCs w:val="20"/>
              </w:rPr>
            </w:pPr>
            <w:r w:rsidRPr="009B5282">
              <w:rPr>
                <w:bCs/>
                <w:sz w:val="20"/>
                <w:szCs w:val="20"/>
              </w:rPr>
              <w:t>13 910 170,74</w:t>
            </w:r>
          </w:p>
        </w:tc>
        <w:tc>
          <w:tcPr>
            <w:tcW w:w="850" w:type="dxa"/>
            <w:tcBorders>
              <w:top w:val="nil"/>
              <w:left w:val="single" w:sz="4" w:space="0" w:color="auto"/>
              <w:bottom w:val="single" w:sz="4" w:space="0" w:color="auto"/>
              <w:right w:val="nil"/>
            </w:tcBorders>
            <w:shd w:val="clear" w:color="auto" w:fill="auto"/>
            <w:vAlign w:val="center"/>
            <w:hideMark/>
          </w:tcPr>
          <w:p w14:paraId="4F2685CE" w14:textId="77777777" w:rsidR="00B1568F" w:rsidRPr="009B5282" w:rsidRDefault="00B1568F" w:rsidP="004C5080">
            <w:pPr>
              <w:jc w:val="right"/>
              <w:rPr>
                <w:bCs/>
                <w:sz w:val="20"/>
                <w:szCs w:val="20"/>
              </w:rPr>
            </w:pPr>
            <w:r w:rsidRPr="009B5282">
              <w:rPr>
                <w:bCs/>
                <w:sz w:val="20"/>
                <w:szCs w:val="20"/>
              </w:rPr>
              <w:t>5 961 641,00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13E81298" w14:textId="77777777" w:rsidR="00B1568F" w:rsidRPr="009B5282" w:rsidRDefault="00B1568F" w:rsidP="004C5080">
            <w:pPr>
              <w:jc w:val="right"/>
              <w:rPr>
                <w:bCs/>
                <w:sz w:val="20"/>
                <w:szCs w:val="20"/>
              </w:rPr>
            </w:pPr>
            <w:r w:rsidRPr="009B5282">
              <w:rPr>
                <w:bCs/>
                <w:sz w:val="20"/>
                <w:szCs w:val="20"/>
              </w:rPr>
              <w:t>5 480 000,00</w:t>
            </w:r>
          </w:p>
        </w:tc>
      </w:tr>
      <w:tr w:rsidR="00B1568F" w:rsidRPr="009B5282" w14:paraId="6A94D986" w14:textId="77777777" w:rsidTr="004C5080">
        <w:trPr>
          <w:trHeight w:val="870"/>
        </w:trPr>
        <w:tc>
          <w:tcPr>
            <w:tcW w:w="3828" w:type="dxa"/>
            <w:tcBorders>
              <w:top w:val="nil"/>
              <w:left w:val="single" w:sz="4" w:space="0" w:color="auto"/>
              <w:bottom w:val="single" w:sz="4" w:space="0" w:color="auto"/>
              <w:right w:val="nil"/>
            </w:tcBorders>
            <w:shd w:val="clear" w:color="auto" w:fill="auto"/>
            <w:vAlign w:val="center"/>
            <w:hideMark/>
          </w:tcPr>
          <w:p w14:paraId="21F717B2" w14:textId="77777777" w:rsidR="00B1568F" w:rsidRPr="009B5282" w:rsidRDefault="00B1568F" w:rsidP="004C5080">
            <w:pPr>
              <w:rPr>
                <w:bCs/>
                <w:sz w:val="20"/>
                <w:szCs w:val="20"/>
              </w:rPr>
            </w:pPr>
            <w:r w:rsidRPr="009B5282">
              <w:rPr>
                <w:bCs/>
                <w:sz w:val="20"/>
                <w:szCs w:val="20"/>
              </w:rPr>
              <w:t>Расходы на обеспечение деятельности (оказание услуг) единой диспетчерской службы</w:t>
            </w:r>
          </w:p>
        </w:tc>
        <w:tc>
          <w:tcPr>
            <w:tcW w:w="851" w:type="dxa"/>
            <w:tcBorders>
              <w:top w:val="nil"/>
              <w:left w:val="single" w:sz="4" w:space="0" w:color="auto"/>
              <w:bottom w:val="single" w:sz="4" w:space="0" w:color="auto"/>
              <w:right w:val="nil"/>
            </w:tcBorders>
            <w:shd w:val="clear" w:color="auto" w:fill="auto"/>
            <w:noWrap/>
            <w:vAlign w:val="center"/>
            <w:hideMark/>
          </w:tcPr>
          <w:p w14:paraId="1F54DC1C" w14:textId="77777777" w:rsidR="00B1568F" w:rsidRPr="009B5282" w:rsidRDefault="00B1568F" w:rsidP="004C5080">
            <w:pPr>
              <w:jc w:val="center"/>
              <w:rPr>
                <w:bCs/>
                <w:sz w:val="20"/>
                <w:szCs w:val="20"/>
              </w:rPr>
            </w:pPr>
            <w:r w:rsidRPr="009B5282">
              <w:rPr>
                <w:bCs/>
                <w:sz w:val="20"/>
                <w:szCs w:val="20"/>
              </w:rPr>
              <w:t>03</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158CECD9" w14:textId="77777777" w:rsidR="00B1568F" w:rsidRPr="009B5282" w:rsidRDefault="00B1568F" w:rsidP="004C5080">
            <w:pPr>
              <w:jc w:val="center"/>
              <w:rPr>
                <w:bCs/>
                <w:sz w:val="20"/>
                <w:szCs w:val="20"/>
              </w:rPr>
            </w:pPr>
            <w:r w:rsidRPr="009B5282">
              <w:rPr>
                <w:bCs/>
                <w:sz w:val="20"/>
                <w:szCs w:val="20"/>
              </w:rPr>
              <w:t>10</w:t>
            </w:r>
          </w:p>
        </w:tc>
        <w:tc>
          <w:tcPr>
            <w:tcW w:w="1516" w:type="dxa"/>
            <w:tcBorders>
              <w:top w:val="nil"/>
              <w:left w:val="single" w:sz="4" w:space="0" w:color="auto"/>
              <w:bottom w:val="single" w:sz="4" w:space="0" w:color="auto"/>
              <w:right w:val="nil"/>
            </w:tcBorders>
            <w:shd w:val="clear" w:color="auto" w:fill="auto"/>
            <w:noWrap/>
            <w:vAlign w:val="center"/>
            <w:hideMark/>
          </w:tcPr>
          <w:p w14:paraId="5A671008" w14:textId="77777777" w:rsidR="00B1568F" w:rsidRPr="009B5282" w:rsidRDefault="00B1568F" w:rsidP="004C5080">
            <w:pPr>
              <w:jc w:val="center"/>
              <w:rPr>
                <w:bCs/>
                <w:sz w:val="20"/>
                <w:szCs w:val="20"/>
              </w:rPr>
            </w:pPr>
            <w:r w:rsidRPr="009B5282">
              <w:rPr>
                <w:bCs/>
                <w:sz w:val="20"/>
                <w:szCs w:val="20"/>
              </w:rPr>
              <w:t>18.0.00.03190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3EDEDC85" w14:textId="77777777" w:rsidR="00B1568F" w:rsidRPr="009B5282" w:rsidRDefault="00B1568F" w:rsidP="004C5080">
            <w:pPr>
              <w:jc w:val="center"/>
              <w:rPr>
                <w:bCs/>
                <w:sz w:val="20"/>
                <w:szCs w:val="20"/>
              </w:rPr>
            </w:pPr>
            <w:r w:rsidRPr="009B5282">
              <w:rPr>
                <w:bCs/>
                <w:sz w:val="20"/>
                <w:szCs w:val="20"/>
              </w:rPr>
              <w:t> </w:t>
            </w:r>
          </w:p>
        </w:tc>
        <w:tc>
          <w:tcPr>
            <w:tcW w:w="1127" w:type="dxa"/>
            <w:tcBorders>
              <w:top w:val="nil"/>
              <w:left w:val="single" w:sz="4" w:space="0" w:color="auto"/>
              <w:bottom w:val="single" w:sz="4" w:space="0" w:color="auto"/>
              <w:right w:val="single" w:sz="4" w:space="0" w:color="auto"/>
            </w:tcBorders>
            <w:shd w:val="clear" w:color="auto" w:fill="auto"/>
            <w:noWrap/>
            <w:vAlign w:val="center"/>
            <w:hideMark/>
          </w:tcPr>
          <w:p w14:paraId="06BEBD73" w14:textId="77777777" w:rsidR="00B1568F" w:rsidRPr="009B5282" w:rsidRDefault="00B1568F" w:rsidP="004C5080">
            <w:pPr>
              <w:jc w:val="right"/>
              <w:rPr>
                <w:bCs/>
                <w:sz w:val="20"/>
                <w:szCs w:val="20"/>
              </w:rPr>
            </w:pPr>
            <w:r w:rsidRPr="009B5282">
              <w:rPr>
                <w:bCs/>
                <w:sz w:val="20"/>
                <w:szCs w:val="20"/>
              </w:rPr>
              <w:t>10 058 770,74</w:t>
            </w:r>
          </w:p>
        </w:tc>
        <w:tc>
          <w:tcPr>
            <w:tcW w:w="850" w:type="dxa"/>
            <w:tcBorders>
              <w:top w:val="nil"/>
              <w:left w:val="single" w:sz="4" w:space="0" w:color="auto"/>
              <w:bottom w:val="single" w:sz="4" w:space="0" w:color="auto"/>
              <w:right w:val="nil"/>
            </w:tcBorders>
            <w:shd w:val="clear" w:color="auto" w:fill="auto"/>
            <w:vAlign w:val="center"/>
            <w:hideMark/>
          </w:tcPr>
          <w:p w14:paraId="5E76A42A" w14:textId="77777777" w:rsidR="00B1568F" w:rsidRPr="009B5282" w:rsidRDefault="00B1568F" w:rsidP="004C5080">
            <w:pPr>
              <w:jc w:val="right"/>
              <w:rPr>
                <w:bCs/>
                <w:sz w:val="20"/>
                <w:szCs w:val="20"/>
              </w:rPr>
            </w:pPr>
            <w:r w:rsidRPr="009B5282">
              <w:rPr>
                <w:bCs/>
                <w:sz w:val="20"/>
                <w:szCs w:val="20"/>
              </w:rPr>
              <w:t>5 961 641,00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0884D2BA" w14:textId="77777777" w:rsidR="00B1568F" w:rsidRPr="009B5282" w:rsidRDefault="00B1568F" w:rsidP="004C5080">
            <w:pPr>
              <w:jc w:val="right"/>
              <w:rPr>
                <w:bCs/>
                <w:sz w:val="20"/>
                <w:szCs w:val="20"/>
              </w:rPr>
            </w:pPr>
            <w:r w:rsidRPr="009B5282">
              <w:rPr>
                <w:bCs/>
                <w:sz w:val="20"/>
                <w:szCs w:val="20"/>
              </w:rPr>
              <w:t>5 480 000,00</w:t>
            </w:r>
          </w:p>
        </w:tc>
      </w:tr>
      <w:tr w:rsidR="00B1568F" w:rsidRPr="009B5282" w14:paraId="7160597F" w14:textId="77777777" w:rsidTr="004C5080">
        <w:trPr>
          <w:trHeight w:val="1440"/>
        </w:trPr>
        <w:tc>
          <w:tcPr>
            <w:tcW w:w="3828" w:type="dxa"/>
            <w:tcBorders>
              <w:top w:val="nil"/>
              <w:left w:val="single" w:sz="4" w:space="0" w:color="auto"/>
              <w:bottom w:val="single" w:sz="4" w:space="0" w:color="auto"/>
              <w:right w:val="nil"/>
            </w:tcBorders>
            <w:shd w:val="clear" w:color="auto" w:fill="auto"/>
            <w:vAlign w:val="center"/>
            <w:hideMark/>
          </w:tcPr>
          <w:p w14:paraId="6B69CD1B" w14:textId="77777777" w:rsidR="00B1568F" w:rsidRPr="009B5282" w:rsidRDefault="00B1568F" w:rsidP="004C5080">
            <w:pPr>
              <w:rPr>
                <w:sz w:val="20"/>
                <w:szCs w:val="20"/>
              </w:rPr>
            </w:pPr>
            <w:r w:rsidRPr="009B5282">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51" w:type="dxa"/>
            <w:tcBorders>
              <w:top w:val="nil"/>
              <w:left w:val="single" w:sz="4" w:space="0" w:color="auto"/>
              <w:bottom w:val="single" w:sz="4" w:space="0" w:color="auto"/>
              <w:right w:val="nil"/>
            </w:tcBorders>
            <w:shd w:val="clear" w:color="auto" w:fill="auto"/>
            <w:noWrap/>
            <w:vAlign w:val="center"/>
            <w:hideMark/>
          </w:tcPr>
          <w:p w14:paraId="54EE866F" w14:textId="77777777" w:rsidR="00B1568F" w:rsidRPr="009B5282" w:rsidRDefault="00B1568F" w:rsidP="004C5080">
            <w:pPr>
              <w:jc w:val="center"/>
              <w:rPr>
                <w:sz w:val="20"/>
                <w:szCs w:val="20"/>
              </w:rPr>
            </w:pPr>
            <w:r w:rsidRPr="009B5282">
              <w:rPr>
                <w:sz w:val="20"/>
                <w:szCs w:val="20"/>
              </w:rPr>
              <w:t>03</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5DA83374" w14:textId="77777777" w:rsidR="00B1568F" w:rsidRPr="009B5282" w:rsidRDefault="00B1568F" w:rsidP="004C5080">
            <w:pPr>
              <w:jc w:val="center"/>
              <w:rPr>
                <w:sz w:val="20"/>
                <w:szCs w:val="20"/>
              </w:rPr>
            </w:pPr>
            <w:r w:rsidRPr="009B5282">
              <w:rPr>
                <w:sz w:val="20"/>
                <w:szCs w:val="20"/>
              </w:rPr>
              <w:t>10</w:t>
            </w:r>
          </w:p>
        </w:tc>
        <w:tc>
          <w:tcPr>
            <w:tcW w:w="1516" w:type="dxa"/>
            <w:tcBorders>
              <w:top w:val="nil"/>
              <w:left w:val="single" w:sz="4" w:space="0" w:color="auto"/>
              <w:bottom w:val="single" w:sz="4" w:space="0" w:color="auto"/>
              <w:right w:val="nil"/>
            </w:tcBorders>
            <w:shd w:val="clear" w:color="auto" w:fill="auto"/>
            <w:noWrap/>
            <w:vAlign w:val="center"/>
            <w:hideMark/>
          </w:tcPr>
          <w:p w14:paraId="18CACEE5" w14:textId="77777777" w:rsidR="00B1568F" w:rsidRPr="009B5282" w:rsidRDefault="00B1568F" w:rsidP="004C5080">
            <w:pPr>
              <w:jc w:val="center"/>
              <w:rPr>
                <w:sz w:val="20"/>
                <w:szCs w:val="20"/>
              </w:rPr>
            </w:pPr>
            <w:r w:rsidRPr="009B5282">
              <w:rPr>
                <w:sz w:val="20"/>
                <w:szCs w:val="20"/>
              </w:rPr>
              <w:t>18.0.00.03190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376FF44B" w14:textId="77777777" w:rsidR="00B1568F" w:rsidRPr="009B5282" w:rsidRDefault="00B1568F" w:rsidP="004C5080">
            <w:pPr>
              <w:jc w:val="center"/>
              <w:rPr>
                <w:sz w:val="20"/>
                <w:szCs w:val="20"/>
              </w:rPr>
            </w:pPr>
            <w:r w:rsidRPr="009B5282">
              <w:rPr>
                <w:sz w:val="20"/>
                <w:szCs w:val="20"/>
              </w:rPr>
              <w:t>100</w:t>
            </w:r>
          </w:p>
        </w:tc>
        <w:tc>
          <w:tcPr>
            <w:tcW w:w="1127" w:type="dxa"/>
            <w:tcBorders>
              <w:top w:val="nil"/>
              <w:left w:val="single" w:sz="4" w:space="0" w:color="auto"/>
              <w:bottom w:val="single" w:sz="4" w:space="0" w:color="auto"/>
              <w:right w:val="single" w:sz="4" w:space="0" w:color="auto"/>
            </w:tcBorders>
            <w:shd w:val="clear" w:color="auto" w:fill="auto"/>
            <w:noWrap/>
            <w:vAlign w:val="center"/>
            <w:hideMark/>
          </w:tcPr>
          <w:p w14:paraId="5CFBB790" w14:textId="77777777" w:rsidR="00B1568F" w:rsidRPr="009B5282" w:rsidRDefault="00B1568F" w:rsidP="004C5080">
            <w:pPr>
              <w:jc w:val="right"/>
              <w:rPr>
                <w:sz w:val="20"/>
                <w:szCs w:val="20"/>
              </w:rPr>
            </w:pPr>
            <w:r w:rsidRPr="009B5282">
              <w:rPr>
                <w:sz w:val="20"/>
                <w:szCs w:val="20"/>
              </w:rPr>
              <w:t>5 763 850,74</w:t>
            </w:r>
          </w:p>
        </w:tc>
        <w:tc>
          <w:tcPr>
            <w:tcW w:w="850" w:type="dxa"/>
            <w:tcBorders>
              <w:top w:val="nil"/>
              <w:left w:val="single" w:sz="4" w:space="0" w:color="auto"/>
              <w:bottom w:val="single" w:sz="4" w:space="0" w:color="auto"/>
              <w:right w:val="nil"/>
            </w:tcBorders>
            <w:shd w:val="clear" w:color="auto" w:fill="auto"/>
            <w:vAlign w:val="center"/>
            <w:hideMark/>
          </w:tcPr>
          <w:p w14:paraId="3FBDF2BE" w14:textId="77777777" w:rsidR="00B1568F" w:rsidRPr="009B5282" w:rsidRDefault="00B1568F" w:rsidP="004C5080">
            <w:pPr>
              <w:jc w:val="right"/>
              <w:rPr>
                <w:sz w:val="20"/>
                <w:szCs w:val="20"/>
              </w:rPr>
            </w:pPr>
            <w:r w:rsidRPr="009B5282">
              <w:rPr>
                <w:sz w:val="20"/>
                <w:szCs w:val="20"/>
              </w:rPr>
              <w:t>5 000 000,00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75163E48" w14:textId="77777777" w:rsidR="00B1568F" w:rsidRPr="009B5282" w:rsidRDefault="00B1568F" w:rsidP="004C5080">
            <w:pPr>
              <w:jc w:val="right"/>
              <w:rPr>
                <w:sz w:val="20"/>
                <w:szCs w:val="20"/>
              </w:rPr>
            </w:pPr>
            <w:r w:rsidRPr="009B5282">
              <w:rPr>
                <w:sz w:val="20"/>
                <w:szCs w:val="20"/>
              </w:rPr>
              <w:t>5 000 000,00</w:t>
            </w:r>
          </w:p>
        </w:tc>
      </w:tr>
      <w:tr w:rsidR="00B1568F" w:rsidRPr="009B5282" w14:paraId="68FC3651" w14:textId="77777777" w:rsidTr="004C5080">
        <w:trPr>
          <w:trHeight w:val="585"/>
        </w:trPr>
        <w:tc>
          <w:tcPr>
            <w:tcW w:w="3828" w:type="dxa"/>
            <w:tcBorders>
              <w:top w:val="nil"/>
              <w:left w:val="single" w:sz="4" w:space="0" w:color="auto"/>
              <w:bottom w:val="single" w:sz="4" w:space="0" w:color="auto"/>
              <w:right w:val="nil"/>
            </w:tcBorders>
            <w:shd w:val="clear" w:color="auto" w:fill="auto"/>
            <w:vAlign w:val="center"/>
            <w:hideMark/>
          </w:tcPr>
          <w:p w14:paraId="18565B65" w14:textId="77777777" w:rsidR="00B1568F" w:rsidRPr="009B5282" w:rsidRDefault="00B1568F" w:rsidP="004C5080">
            <w:pPr>
              <w:rPr>
                <w:sz w:val="20"/>
                <w:szCs w:val="20"/>
              </w:rPr>
            </w:pPr>
            <w:r w:rsidRPr="009B5282">
              <w:rPr>
                <w:sz w:val="20"/>
                <w:szCs w:val="20"/>
              </w:rPr>
              <w:t>Расходы на выплаты персоналу казенных учреждений</w:t>
            </w:r>
          </w:p>
        </w:tc>
        <w:tc>
          <w:tcPr>
            <w:tcW w:w="851" w:type="dxa"/>
            <w:tcBorders>
              <w:top w:val="nil"/>
              <w:left w:val="single" w:sz="4" w:space="0" w:color="auto"/>
              <w:bottom w:val="single" w:sz="4" w:space="0" w:color="auto"/>
              <w:right w:val="nil"/>
            </w:tcBorders>
            <w:shd w:val="clear" w:color="auto" w:fill="auto"/>
            <w:noWrap/>
            <w:vAlign w:val="center"/>
            <w:hideMark/>
          </w:tcPr>
          <w:p w14:paraId="43FCE7B7" w14:textId="77777777" w:rsidR="00B1568F" w:rsidRPr="009B5282" w:rsidRDefault="00B1568F" w:rsidP="004C5080">
            <w:pPr>
              <w:jc w:val="center"/>
              <w:rPr>
                <w:sz w:val="20"/>
                <w:szCs w:val="20"/>
              </w:rPr>
            </w:pPr>
            <w:r w:rsidRPr="009B5282">
              <w:rPr>
                <w:sz w:val="20"/>
                <w:szCs w:val="20"/>
              </w:rPr>
              <w:t>03</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58522FE5" w14:textId="77777777" w:rsidR="00B1568F" w:rsidRPr="009B5282" w:rsidRDefault="00B1568F" w:rsidP="004C5080">
            <w:pPr>
              <w:jc w:val="center"/>
              <w:rPr>
                <w:sz w:val="20"/>
                <w:szCs w:val="20"/>
              </w:rPr>
            </w:pPr>
            <w:r w:rsidRPr="009B5282">
              <w:rPr>
                <w:sz w:val="20"/>
                <w:szCs w:val="20"/>
              </w:rPr>
              <w:t>10</w:t>
            </w:r>
          </w:p>
        </w:tc>
        <w:tc>
          <w:tcPr>
            <w:tcW w:w="1516" w:type="dxa"/>
            <w:tcBorders>
              <w:top w:val="nil"/>
              <w:left w:val="single" w:sz="4" w:space="0" w:color="auto"/>
              <w:bottom w:val="single" w:sz="4" w:space="0" w:color="auto"/>
              <w:right w:val="nil"/>
            </w:tcBorders>
            <w:shd w:val="clear" w:color="auto" w:fill="auto"/>
            <w:noWrap/>
            <w:vAlign w:val="center"/>
            <w:hideMark/>
          </w:tcPr>
          <w:p w14:paraId="64044AEB" w14:textId="77777777" w:rsidR="00B1568F" w:rsidRPr="009B5282" w:rsidRDefault="00B1568F" w:rsidP="004C5080">
            <w:pPr>
              <w:jc w:val="center"/>
              <w:rPr>
                <w:sz w:val="20"/>
                <w:szCs w:val="20"/>
              </w:rPr>
            </w:pPr>
            <w:r w:rsidRPr="009B5282">
              <w:rPr>
                <w:sz w:val="20"/>
                <w:szCs w:val="20"/>
              </w:rPr>
              <w:t>18.0.00.03190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13BAF456" w14:textId="77777777" w:rsidR="00B1568F" w:rsidRPr="009B5282" w:rsidRDefault="00B1568F" w:rsidP="004C5080">
            <w:pPr>
              <w:jc w:val="center"/>
              <w:rPr>
                <w:sz w:val="20"/>
                <w:szCs w:val="20"/>
              </w:rPr>
            </w:pPr>
            <w:r w:rsidRPr="009B5282">
              <w:rPr>
                <w:sz w:val="20"/>
                <w:szCs w:val="20"/>
              </w:rPr>
              <w:t>110</w:t>
            </w:r>
          </w:p>
        </w:tc>
        <w:tc>
          <w:tcPr>
            <w:tcW w:w="1127" w:type="dxa"/>
            <w:tcBorders>
              <w:top w:val="nil"/>
              <w:left w:val="single" w:sz="4" w:space="0" w:color="auto"/>
              <w:bottom w:val="single" w:sz="4" w:space="0" w:color="auto"/>
              <w:right w:val="single" w:sz="4" w:space="0" w:color="auto"/>
            </w:tcBorders>
            <w:shd w:val="clear" w:color="auto" w:fill="auto"/>
            <w:noWrap/>
            <w:vAlign w:val="center"/>
            <w:hideMark/>
          </w:tcPr>
          <w:p w14:paraId="063C4E5A" w14:textId="77777777" w:rsidR="00B1568F" w:rsidRPr="009B5282" w:rsidRDefault="00B1568F" w:rsidP="004C5080">
            <w:pPr>
              <w:jc w:val="right"/>
              <w:rPr>
                <w:sz w:val="20"/>
                <w:szCs w:val="20"/>
              </w:rPr>
            </w:pPr>
            <w:r w:rsidRPr="009B5282">
              <w:rPr>
                <w:sz w:val="20"/>
                <w:szCs w:val="20"/>
              </w:rPr>
              <w:t>5 763 850,74</w:t>
            </w:r>
          </w:p>
        </w:tc>
        <w:tc>
          <w:tcPr>
            <w:tcW w:w="850" w:type="dxa"/>
            <w:tcBorders>
              <w:top w:val="nil"/>
              <w:left w:val="single" w:sz="4" w:space="0" w:color="auto"/>
              <w:bottom w:val="single" w:sz="4" w:space="0" w:color="auto"/>
              <w:right w:val="nil"/>
            </w:tcBorders>
            <w:shd w:val="clear" w:color="auto" w:fill="auto"/>
            <w:vAlign w:val="center"/>
            <w:hideMark/>
          </w:tcPr>
          <w:p w14:paraId="529694A2" w14:textId="77777777" w:rsidR="00B1568F" w:rsidRPr="009B5282" w:rsidRDefault="00B1568F" w:rsidP="004C5080">
            <w:pPr>
              <w:jc w:val="right"/>
              <w:rPr>
                <w:sz w:val="20"/>
                <w:szCs w:val="20"/>
              </w:rPr>
            </w:pPr>
            <w:r w:rsidRPr="009B5282">
              <w:rPr>
                <w:sz w:val="20"/>
                <w:szCs w:val="20"/>
              </w:rPr>
              <w:t>5 000 000,00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75D0DEB2" w14:textId="77777777" w:rsidR="00B1568F" w:rsidRPr="009B5282" w:rsidRDefault="00B1568F" w:rsidP="004C5080">
            <w:pPr>
              <w:jc w:val="right"/>
              <w:rPr>
                <w:sz w:val="20"/>
                <w:szCs w:val="20"/>
              </w:rPr>
            </w:pPr>
            <w:r w:rsidRPr="009B5282">
              <w:rPr>
                <w:sz w:val="20"/>
                <w:szCs w:val="20"/>
              </w:rPr>
              <w:t>5 000 000,00</w:t>
            </w:r>
          </w:p>
        </w:tc>
      </w:tr>
      <w:tr w:rsidR="00B1568F" w:rsidRPr="009B5282" w14:paraId="392B158A" w14:textId="77777777" w:rsidTr="004C5080">
        <w:trPr>
          <w:trHeight w:val="585"/>
        </w:trPr>
        <w:tc>
          <w:tcPr>
            <w:tcW w:w="3828" w:type="dxa"/>
            <w:tcBorders>
              <w:top w:val="nil"/>
              <w:left w:val="single" w:sz="4" w:space="0" w:color="auto"/>
              <w:bottom w:val="single" w:sz="4" w:space="0" w:color="auto"/>
              <w:right w:val="nil"/>
            </w:tcBorders>
            <w:shd w:val="clear" w:color="auto" w:fill="auto"/>
            <w:vAlign w:val="center"/>
            <w:hideMark/>
          </w:tcPr>
          <w:p w14:paraId="2EBCB1BF" w14:textId="77777777" w:rsidR="00B1568F" w:rsidRPr="009B5282" w:rsidRDefault="00B1568F" w:rsidP="004C5080">
            <w:pPr>
              <w:rPr>
                <w:sz w:val="20"/>
                <w:szCs w:val="20"/>
              </w:rPr>
            </w:pPr>
            <w:r w:rsidRPr="009B5282">
              <w:rPr>
                <w:sz w:val="20"/>
                <w:szCs w:val="20"/>
              </w:rPr>
              <w:t>Закупка товаров, работ и услуг для обеспечения государственных (муниципальных) нужд</w:t>
            </w:r>
          </w:p>
        </w:tc>
        <w:tc>
          <w:tcPr>
            <w:tcW w:w="851" w:type="dxa"/>
            <w:tcBorders>
              <w:top w:val="nil"/>
              <w:left w:val="single" w:sz="4" w:space="0" w:color="auto"/>
              <w:bottom w:val="single" w:sz="4" w:space="0" w:color="auto"/>
              <w:right w:val="nil"/>
            </w:tcBorders>
            <w:shd w:val="clear" w:color="auto" w:fill="auto"/>
            <w:noWrap/>
            <w:vAlign w:val="center"/>
            <w:hideMark/>
          </w:tcPr>
          <w:p w14:paraId="17FBAA94" w14:textId="77777777" w:rsidR="00B1568F" w:rsidRPr="009B5282" w:rsidRDefault="00B1568F" w:rsidP="004C5080">
            <w:pPr>
              <w:jc w:val="center"/>
              <w:rPr>
                <w:sz w:val="20"/>
                <w:szCs w:val="20"/>
              </w:rPr>
            </w:pPr>
            <w:r w:rsidRPr="009B5282">
              <w:rPr>
                <w:sz w:val="20"/>
                <w:szCs w:val="20"/>
              </w:rPr>
              <w:t>03</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2CCBC077" w14:textId="77777777" w:rsidR="00B1568F" w:rsidRPr="009B5282" w:rsidRDefault="00B1568F" w:rsidP="004C5080">
            <w:pPr>
              <w:jc w:val="center"/>
              <w:rPr>
                <w:sz w:val="20"/>
                <w:szCs w:val="20"/>
              </w:rPr>
            </w:pPr>
            <w:r w:rsidRPr="009B5282">
              <w:rPr>
                <w:sz w:val="20"/>
                <w:szCs w:val="20"/>
              </w:rPr>
              <w:t>10</w:t>
            </w:r>
          </w:p>
        </w:tc>
        <w:tc>
          <w:tcPr>
            <w:tcW w:w="1516" w:type="dxa"/>
            <w:tcBorders>
              <w:top w:val="nil"/>
              <w:left w:val="single" w:sz="4" w:space="0" w:color="auto"/>
              <w:bottom w:val="single" w:sz="4" w:space="0" w:color="auto"/>
              <w:right w:val="nil"/>
            </w:tcBorders>
            <w:shd w:val="clear" w:color="auto" w:fill="auto"/>
            <w:noWrap/>
            <w:vAlign w:val="center"/>
            <w:hideMark/>
          </w:tcPr>
          <w:p w14:paraId="1FA360C3" w14:textId="77777777" w:rsidR="00B1568F" w:rsidRPr="009B5282" w:rsidRDefault="00B1568F" w:rsidP="004C5080">
            <w:pPr>
              <w:jc w:val="center"/>
              <w:rPr>
                <w:sz w:val="20"/>
                <w:szCs w:val="20"/>
              </w:rPr>
            </w:pPr>
            <w:r w:rsidRPr="009B5282">
              <w:rPr>
                <w:sz w:val="20"/>
                <w:szCs w:val="20"/>
              </w:rPr>
              <w:t>18.0.00.03190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59C3CFE9" w14:textId="77777777" w:rsidR="00B1568F" w:rsidRPr="009B5282" w:rsidRDefault="00B1568F" w:rsidP="004C5080">
            <w:pPr>
              <w:jc w:val="center"/>
              <w:rPr>
                <w:sz w:val="20"/>
                <w:szCs w:val="20"/>
              </w:rPr>
            </w:pPr>
            <w:r w:rsidRPr="009B5282">
              <w:rPr>
                <w:sz w:val="20"/>
                <w:szCs w:val="20"/>
              </w:rPr>
              <w:t>200</w:t>
            </w:r>
          </w:p>
        </w:tc>
        <w:tc>
          <w:tcPr>
            <w:tcW w:w="1127" w:type="dxa"/>
            <w:tcBorders>
              <w:top w:val="nil"/>
              <w:left w:val="single" w:sz="4" w:space="0" w:color="auto"/>
              <w:bottom w:val="single" w:sz="4" w:space="0" w:color="auto"/>
              <w:right w:val="single" w:sz="4" w:space="0" w:color="auto"/>
            </w:tcBorders>
            <w:shd w:val="clear" w:color="auto" w:fill="auto"/>
            <w:noWrap/>
            <w:vAlign w:val="center"/>
            <w:hideMark/>
          </w:tcPr>
          <w:p w14:paraId="480C0AE4" w14:textId="77777777" w:rsidR="00B1568F" w:rsidRPr="009B5282" w:rsidRDefault="00B1568F" w:rsidP="004C5080">
            <w:pPr>
              <w:jc w:val="right"/>
              <w:rPr>
                <w:sz w:val="20"/>
                <w:szCs w:val="20"/>
              </w:rPr>
            </w:pPr>
            <w:r w:rsidRPr="009B5282">
              <w:rPr>
                <w:sz w:val="20"/>
                <w:szCs w:val="20"/>
              </w:rPr>
              <w:t>4 290 438,95</w:t>
            </w:r>
          </w:p>
        </w:tc>
        <w:tc>
          <w:tcPr>
            <w:tcW w:w="850" w:type="dxa"/>
            <w:tcBorders>
              <w:top w:val="nil"/>
              <w:left w:val="single" w:sz="4" w:space="0" w:color="auto"/>
              <w:bottom w:val="single" w:sz="4" w:space="0" w:color="auto"/>
              <w:right w:val="nil"/>
            </w:tcBorders>
            <w:shd w:val="clear" w:color="auto" w:fill="auto"/>
            <w:vAlign w:val="center"/>
            <w:hideMark/>
          </w:tcPr>
          <w:p w14:paraId="110AA03A" w14:textId="77777777" w:rsidR="00B1568F" w:rsidRPr="009B5282" w:rsidRDefault="00B1568F" w:rsidP="004C5080">
            <w:pPr>
              <w:jc w:val="right"/>
              <w:rPr>
                <w:sz w:val="20"/>
                <w:szCs w:val="20"/>
              </w:rPr>
            </w:pPr>
            <w:r w:rsidRPr="009B5282">
              <w:rPr>
                <w:sz w:val="20"/>
                <w:szCs w:val="20"/>
              </w:rPr>
              <w:t>961 641,00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5FB18AEA" w14:textId="77777777" w:rsidR="00B1568F" w:rsidRPr="009B5282" w:rsidRDefault="00B1568F" w:rsidP="004C5080">
            <w:pPr>
              <w:jc w:val="right"/>
              <w:rPr>
                <w:sz w:val="20"/>
                <w:szCs w:val="20"/>
              </w:rPr>
            </w:pPr>
            <w:r w:rsidRPr="009B5282">
              <w:rPr>
                <w:sz w:val="20"/>
                <w:szCs w:val="20"/>
              </w:rPr>
              <w:t>480 000,00</w:t>
            </w:r>
          </w:p>
        </w:tc>
      </w:tr>
      <w:tr w:rsidR="00B1568F" w:rsidRPr="009B5282" w14:paraId="6F08BA2F" w14:textId="77777777" w:rsidTr="004C5080">
        <w:trPr>
          <w:trHeight w:val="870"/>
        </w:trPr>
        <w:tc>
          <w:tcPr>
            <w:tcW w:w="3828" w:type="dxa"/>
            <w:tcBorders>
              <w:top w:val="nil"/>
              <w:left w:val="single" w:sz="4" w:space="0" w:color="auto"/>
              <w:bottom w:val="single" w:sz="4" w:space="0" w:color="auto"/>
              <w:right w:val="nil"/>
            </w:tcBorders>
            <w:shd w:val="clear" w:color="auto" w:fill="auto"/>
            <w:vAlign w:val="center"/>
            <w:hideMark/>
          </w:tcPr>
          <w:p w14:paraId="44E62381" w14:textId="77777777" w:rsidR="00B1568F" w:rsidRPr="009B5282" w:rsidRDefault="00B1568F" w:rsidP="004C5080">
            <w:pPr>
              <w:rPr>
                <w:sz w:val="20"/>
                <w:szCs w:val="20"/>
              </w:rPr>
            </w:pPr>
            <w:r w:rsidRPr="009B5282">
              <w:rPr>
                <w:sz w:val="20"/>
                <w:szCs w:val="20"/>
              </w:rPr>
              <w:t>Иные закупки товаров, работ и услуг для обеспечения государственных (муниципальных) нужд</w:t>
            </w:r>
          </w:p>
        </w:tc>
        <w:tc>
          <w:tcPr>
            <w:tcW w:w="851" w:type="dxa"/>
            <w:tcBorders>
              <w:top w:val="nil"/>
              <w:left w:val="single" w:sz="4" w:space="0" w:color="auto"/>
              <w:bottom w:val="single" w:sz="4" w:space="0" w:color="auto"/>
              <w:right w:val="nil"/>
            </w:tcBorders>
            <w:shd w:val="clear" w:color="auto" w:fill="auto"/>
            <w:noWrap/>
            <w:vAlign w:val="center"/>
            <w:hideMark/>
          </w:tcPr>
          <w:p w14:paraId="4BECD392" w14:textId="77777777" w:rsidR="00B1568F" w:rsidRPr="009B5282" w:rsidRDefault="00B1568F" w:rsidP="004C5080">
            <w:pPr>
              <w:jc w:val="center"/>
              <w:rPr>
                <w:sz w:val="20"/>
                <w:szCs w:val="20"/>
              </w:rPr>
            </w:pPr>
            <w:r w:rsidRPr="009B5282">
              <w:rPr>
                <w:sz w:val="20"/>
                <w:szCs w:val="20"/>
              </w:rPr>
              <w:t>03</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577D5B5C" w14:textId="77777777" w:rsidR="00B1568F" w:rsidRPr="009B5282" w:rsidRDefault="00B1568F" w:rsidP="004C5080">
            <w:pPr>
              <w:jc w:val="center"/>
              <w:rPr>
                <w:sz w:val="20"/>
                <w:szCs w:val="20"/>
              </w:rPr>
            </w:pPr>
            <w:r w:rsidRPr="009B5282">
              <w:rPr>
                <w:sz w:val="20"/>
                <w:szCs w:val="20"/>
              </w:rPr>
              <w:t>10</w:t>
            </w:r>
          </w:p>
        </w:tc>
        <w:tc>
          <w:tcPr>
            <w:tcW w:w="1516" w:type="dxa"/>
            <w:tcBorders>
              <w:top w:val="nil"/>
              <w:left w:val="single" w:sz="4" w:space="0" w:color="auto"/>
              <w:bottom w:val="single" w:sz="4" w:space="0" w:color="auto"/>
              <w:right w:val="nil"/>
            </w:tcBorders>
            <w:shd w:val="clear" w:color="auto" w:fill="auto"/>
            <w:noWrap/>
            <w:vAlign w:val="center"/>
            <w:hideMark/>
          </w:tcPr>
          <w:p w14:paraId="7F26B1A8" w14:textId="77777777" w:rsidR="00B1568F" w:rsidRPr="009B5282" w:rsidRDefault="00B1568F" w:rsidP="004C5080">
            <w:pPr>
              <w:jc w:val="center"/>
              <w:rPr>
                <w:sz w:val="20"/>
                <w:szCs w:val="20"/>
              </w:rPr>
            </w:pPr>
            <w:r w:rsidRPr="009B5282">
              <w:rPr>
                <w:sz w:val="20"/>
                <w:szCs w:val="20"/>
              </w:rPr>
              <w:t>18.0.00.03190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0A7A870D" w14:textId="77777777" w:rsidR="00B1568F" w:rsidRPr="009B5282" w:rsidRDefault="00B1568F" w:rsidP="004C5080">
            <w:pPr>
              <w:jc w:val="center"/>
              <w:rPr>
                <w:sz w:val="20"/>
                <w:szCs w:val="20"/>
              </w:rPr>
            </w:pPr>
            <w:r w:rsidRPr="009B5282">
              <w:rPr>
                <w:sz w:val="20"/>
                <w:szCs w:val="20"/>
              </w:rPr>
              <w:t>240</w:t>
            </w:r>
          </w:p>
        </w:tc>
        <w:tc>
          <w:tcPr>
            <w:tcW w:w="1127" w:type="dxa"/>
            <w:tcBorders>
              <w:top w:val="nil"/>
              <w:left w:val="single" w:sz="4" w:space="0" w:color="auto"/>
              <w:bottom w:val="single" w:sz="4" w:space="0" w:color="auto"/>
              <w:right w:val="single" w:sz="4" w:space="0" w:color="auto"/>
            </w:tcBorders>
            <w:shd w:val="clear" w:color="auto" w:fill="auto"/>
            <w:noWrap/>
            <w:vAlign w:val="center"/>
            <w:hideMark/>
          </w:tcPr>
          <w:p w14:paraId="199BAB82" w14:textId="77777777" w:rsidR="00B1568F" w:rsidRPr="009B5282" w:rsidRDefault="00B1568F" w:rsidP="004C5080">
            <w:pPr>
              <w:jc w:val="right"/>
              <w:rPr>
                <w:sz w:val="20"/>
                <w:szCs w:val="20"/>
              </w:rPr>
            </w:pPr>
            <w:r w:rsidRPr="009B5282">
              <w:rPr>
                <w:sz w:val="20"/>
                <w:szCs w:val="20"/>
              </w:rPr>
              <w:t>4 290 438,95</w:t>
            </w:r>
          </w:p>
        </w:tc>
        <w:tc>
          <w:tcPr>
            <w:tcW w:w="850" w:type="dxa"/>
            <w:tcBorders>
              <w:top w:val="nil"/>
              <w:left w:val="single" w:sz="4" w:space="0" w:color="auto"/>
              <w:bottom w:val="single" w:sz="4" w:space="0" w:color="auto"/>
              <w:right w:val="nil"/>
            </w:tcBorders>
            <w:shd w:val="clear" w:color="auto" w:fill="auto"/>
            <w:vAlign w:val="center"/>
            <w:hideMark/>
          </w:tcPr>
          <w:p w14:paraId="040F4D08" w14:textId="77777777" w:rsidR="00B1568F" w:rsidRPr="009B5282" w:rsidRDefault="00B1568F" w:rsidP="004C5080">
            <w:pPr>
              <w:jc w:val="right"/>
              <w:rPr>
                <w:sz w:val="20"/>
                <w:szCs w:val="20"/>
              </w:rPr>
            </w:pPr>
            <w:r w:rsidRPr="009B5282">
              <w:rPr>
                <w:sz w:val="20"/>
                <w:szCs w:val="20"/>
              </w:rPr>
              <w:t>961 641,00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5A0AE53A" w14:textId="77777777" w:rsidR="00B1568F" w:rsidRPr="009B5282" w:rsidRDefault="00B1568F" w:rsidP="004C5080">
            <w:pPr>
              <w:jc w:val="right"/>
              <w:rPr>
                <w:sz w:val="20"/>
                <w:szCs w:val="20"/>
              </w:rPr>
            </w:pPr>
            <w:r w:rsidRPr="009B5282">
              <w:rPr>
                <w:sz w:val="20"/>
                <w:szCs w:val="20"/>
              </w:rPr>
              <w:t>480 000,00</w:t>
            </w:r>
          </w:p>
        </w:tc>
      </w:tr>
      <w:tr w:rsidR="00B1568F" w:rsidRPr="009B5282" w14:paraId="784E2579" w14:textId="77777777" w:rsidTr="004C5080">
        <w:trPr>
          <w:trHeight w:val="345"/>
        </w:trPr>
        <w:tc>
          <w:tcPr>
            <w:tcW w:w="3828" w:type="dxa"/>
            <w:tcBorders>
              <w:top w:val="nil"/>
              <w:left w:val="single" w:sz="4" w:space="0" w:color="auto"/>
              <w:bottom w:val="single" w:sz="4" w:space="0" w:color="auto"/>
              <w:right w:val="nil"/>
            </w:tcBorders>
            <w:shd w:val="clear" w:color="auto" w:fill="auto"/>
            <w:vAlign w:val="center"/>
            <w:hideMark/>
          </w:tcPr>
          <w:p w14:paraId="3CDB8E4B" w14:textId="77777777" w:rsidR="00B1568F" w:rsidRPr="009B5282" w:rsidRDefault="00B1568F" w:rsidP="004C5080">
            <w:pPr>
              <w:rPr>
                <w:sz w:val="20"/>
                <w:szCs w:val="20"/>
              </w:rPr>
            </w:pPr>
            <w:r w:rsidRPr="009B5282">
              <w:rPr>
                <w:sz w:val="20"/>
                <w:szCs w:val="20"/>
              </w:rPr>
              <w:t>Иные бюджетные ассигнования</w:t>
            </w:r>
          </w:p>
        </w:tc>
        <w:tc>
          <w:tcPr>
            <w:tcW w:w="851" w:type="dxa"/>
            <w:tcBorders>
              <w:top w:val="nil"/>
              <w:left w:val="single" w:sz="4" w:space="0" w:color="auto"/>
              <w:bottom w:val="single" w:sz="4" w:space="0" w:color="auto"/>
              <w:right w:val="nil"/>
            </w:tcBorders>
            <w:shd w:val="clear" w:color="auto" w:fill="auto"/>
            <w:noWrap/>
            <w:vAlign w:val="center"/>
            <w:hideMark/>
          </w:tcPr>
          <w:p w14:paraId="4DEE9868" w14:textId="77777777" w:rsidR="00B1568F" w:rsidRPr="009B5282" w:rsidRDefault="00B1568F" w:rsidP="004C5080">
            <w:pPr>
              <w:jc w:val="center"/>
              <w:rPr>
                <w:sz w:val="20"/>
                <w:szCs w:val="20"/>
              </w:rPr>
            </w:pPr>
            <w:r w:rsidRPr="009B5282">
              <w:rPr>
                <w:sz w:val="20"/>
                <w:szCs w:val="20"/>
              </w:rPr>
              <w:t>03</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55599A5B" w14:textId="77777777" w:rsidR="00B1568F" w:rsidRPr="009B5282" w:rsidRDefault="00B1568F" w:rsidP="004C5080">
            <w:pPr>
              <w:jc w:val="center"/>
              <w:rPr>
                <w:sz w:val="20"/>
                <w:szCs w:val="20"/>
              </w:rPr>
            </w:pPr>
            <w:r w:rsidRPr="009B5282">
              <w:rPr>
                <w:sz w:val="20"/>
                <w:szCs w:val="20"/>
              </w:rPr>
              <w:t>10</w:t>
            </w:r>
          </w:p>
        </w:tc>
        <w:tc>
          <w:tcPr>
            <w:tcW w:w="1516" w:type="dxa"/>
            <w:tcBorders>
              <w:top w:val="nil"/>
              <w:left w:val="single" w:sz="4" w:space="0" w:color="auto"/>
              <w:bottom w:val="single" w:sz="4" w:space="0" w:color="auto"/>
              <w:right w:val="nil"/>
            </w:tcBorders>
            <w:shd w:val="clear" w:color="auto" w:fill="auto"/>
            <w:noWrap/>
            <w:vAlign w:val="center"/>
            <w:hideMark/>
          </w:tcPr>
          <w:p w14:paraId="69838752" w14:textId="77777777" w:rsidR="00B1568F" w:rsidRPr="009B5282" w:rsidRDefault="00B1568F" w:rsidP="004C5080">
            <w:pPr>
              <w:jc w:val="center"/>
              <w:rPr>
                <w:sz w:val="20"/>
                <w:szCs w:val="20"/>
              </w:rPr>
            </w:pPr>
            <w:r w:rsidRPr="009B5282">
              <w:rPr>
                <w:sz w:val="20"/>
                <w:szCs w:val="20"/>
              </w:rPr>
              <w:t>18.0.00.03190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75EB5510" w14:textId="77777777" w:rsidR="00B1568F" w:rsidRPr="009B5282" w:rsidRDefault="00B1568F" w:rsidP="004C5080">
            <w:pPr>
              <w:jc w:val="center"/>
              <w:rPr>
                <w:sz w:val="20"/>
                <w:szCs w:val="20"/>
              </w:rPr>
            </w:pPr>
            <w:r w:rsidRPr="009B5282">
              <w:rPr>
                <w:sz w:val="20"/>
                <w:szCs w:val="20"/>
              </w:rPr>
              <w:t>800</w:t>
            </w:r>
          </w:p>
        </w:tc>
        <w:tc>
          <w:tcPr>
            <w:tcW w:w="1127" w:type="dxa"/>
            <w:tcBorders>
              <w:top w:val="nil"/>
              <w:left w:val="single" w:sz="4" w:space="0" w:color="auto"/>
              <w:bottom w:val="single" w:sz="4" w:space="0" w:color="auto"/>
              <w:right w:val="single" w:sz="4" w:space="0" w:color="auto"/>
            </w:tcBorders>
            <w:shd w:val="clear" w:color="auto" w:fill="auto"/>
            <w:noWrap/>
            <w:vAlign w:val="center"/>
            <w:hideMark/>
          </w:tcPr>
          <w:p w14:paraId="602B45D0" w14:textId="77777777" w:rsidR="00B1568F" w:rsidRPr="009B5282" w:rsidRDefault="00B1568F" w:rsidP="004C5080">
            <w:pPr>
              <w:jc w:val="right"/>
              <w:rPr>
                <w:sz w:val="20"/>
                <w:szCs w:val="20"/>
              </w:rPr>
            </w:pPr>
            <w:r w:rsidRPr="009B5282">
              <w:rPr>
                <w:sz w:val="20"/>
                <w:szCs w:val="20"/>
              </w:rPr>
              <w:t>4 481,05</w:t>
            </w:r>
          </w:p>
        </w:tc>
        <w:tc>
          <w:tcPr>
            <w:tcW w:w="850" w:type="dxa"/>
            <w:tcBorders>
              <w:top w:val="nil"/>
              <w:left w:val="single" w:sz="4" w:space="0" w:color="auto"/>
              <w:bottom w:val="single" w:sz="4" w:space="0" w:color="auto"/>
              <w:right w:val="nil"/>
            </w:tcBorders>
            <w:shd w:val="clear" w:color="auto" w:fill="auto"/>
            <w:vAlign w:val="center"/>
            <w:hideMark/>
          </w:tcPr>
          <w:p w14:paraId="77223844" w14:textId="77777777" w:rsidR="00B1568F" w:rsidRPr="009B5282" w:rsidRDefault="00B1568F" w:rsidP="004C5080">
            <w:pPr>
              <w:jc w:val="right"/>
              <w:rPr>
                <w:sz w:val="20"/>
                <w:szCs w:val="20"/>
              </w:rPr>
            </w:pPr>
            <w:r w:rsidRPr="009B5282">
              <w:rPr>
                <w:sz w:val="20"/>
                <w:szCs w:val="20"/>
              </w:rPr>
              <w:t>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76D584A2" w14:textId="77777777" w:rsidR="00B1568F" w:rsidRPr="009B5282" w:rsidRDefault="00B1568F" w:rsidP="004C5080">
            <w:pPr>
              <w:jc w:val="right"/>
              <w:rPr>
                <w:sz w:val="20"/>
                <w:szCs w:val="20"/>
              </w:rPr>
            </w:pPr>
            <w:r w:rsidRPr="009B5282">
              <w:rPr>
                <w:sz w:val="20"/>
                <w:szCs w:val="20"/>
              </w:rPr>
              <w:t>0,00</w:t>
            </w:r>
          </w:p>
        </w:tc>
      </w:tr>
      <w:tr w:rsidR="00B1568F" w:rsidRPr="009B5282" w14:paraId="4BE86E5B" w14:textId="77777777" w:rsidTr="004C5080">
        <w:trPr>
          <w:trHeight w:val="345"/>
        </w:trPr>
        <w:tc>
          <w:tcPr>
            <w:tcW w:w="3828" w:type="dxa"/>
            <w:tcBorders>
              <w:top w:val="nil"/>
              <w:left w:val="single" w:sz="4" w:space="0" w:color="auto"/>
              <w:bottom w:val="single" w:sz="4" w:space="0" w:color="auto"/>
              <w:right w:val="nil"/>
            </w:tcBorders>
            <w:shd w:val="clear" w:color="auto" w:fill="auto"/>
            <w:vAlign w:val="center"/>
            <w:hideMark/>
          </w:tcPr>
          <w:p w14:paraId="69007F14" w14:textId="77777777" w:rsidR="00B1568F" w:rsidRPr="009B5282" w:rsidRDefault="00B1568F" w:rsidP="004C5080">
            <w:pPr>
              <w:rPr>
                <w:sz w:val="20"/>
                <w:szCs w:val="20"/>
              </w:rPr>
            </w:pPr>
            <w:r w:rsidRPr="009B5282">
              <w:rPr>
                <w:sz w:val="20"/>
                <w:szCs w:val="20"/>
              </w:rPr>
              <w:t>Уплата налогов, сборов и иных платежей</w:t>
            </w:r>
          </w:p>
        </w:tc>
        <w:tc>
          <w:tcPr>
            <w:tcW w:w="851" w:type="dxa"/>
            <w:tcBorders>
              <w:top w:val="nil"/>
              <w:left w:val="single" w:sz="4" w:space="0" w:color="auto"/>
              <w:bottom w:val="single" w:sz="4" w:space="0" w:color="auto"/>
              <w:right w:val="nil"/>
            </w:tcBorders>
            <w:shd w:val="clear" w:color="auto" w:fill="auto"/>
            <w:noWrap/>
            <w:vAlign w:val="center"/>
            <w:hideMark/>
          </w:tcPr>
          <w:p w14:paraId="5318004D" w14:textId="77777777" w:rsidR="00B1568F" w:rsidRPr="009B5282" w:rsidRDefault="00B1568F" w:rsidP="004C5080">
            <w:pPr>
              <w:jc w:val="center"/>
              <w:rPr>
                <w:sz w:val="20"/>
                <w:szCs w:val="20"/>
              </w:rPr>
            </w:pPr>
            <w:r w:rsidRPr="009B5282">
              <w:rPr>
                <w:sz w:val="20"/>
                <w:szCs w:val="20"/>
              </w:rPr>
              <w:t>03</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5AD0623D" w14:textId="77777777" w:rsidR="00B1568F" w:rsidRPr="009B5282" w:rsidRDefault="00B1568F" w:rsidP="004C5080">
            <w:pPr>
              <w:jc w:val="center"/>
              <w:rPr>
                <w:sz w:val="20"/>
                <w:szCs w:val="20"/>
              </w:rPr>
            </w:pPr>
            <w:r w:rsidRPr="009B5282">
              <w:rPr>
                <w:sz w:val="20"/>
                <w:szCs w:val="20"/>
              </w:rPr>
              <w:t>10</w:t>
            </w:r>
          </w:p>
        </w:tc>
        <w:tc>
          <w:tcPr>
            <w:tcW w:w="1516" w:type="dxa"/>
            <w:tcBorders>
              <w:top w:val="nil"/>
              <w:left w:val="single" w:sz="4" w:space="0" w:color="auto"/>
              <w:bottom w:val="single" w:sz="4" w:space="0" w:color="auto"/>
              <w:right w:val="nil"/>
            </w:tcBorders>
            <w:shd w:val="clear" w:color="auto" w:fill="auto"/>
            <w:noWrap/>
            <w:vAlign w:val="center"/>
            <w:hideMark/>
          </w:tcPr>
          <w:p w14:paraId="075596F4" w14:textId="77777777" w:rsidR="00B1568F" w:rsidRPr="009B5282" w:rsidRDefault="00B1568F" w:rsidP="004C5080">
            <w:pPr>
              <w:jc w:val="center"/>
              <w:rPr>
                <w:sz w:val="20"/>
                <w:szCs w:val="20"/>
              </w:rPr>
            </w:pPr>
            <w:r w:rsidRPr="009B5282">
              <w:rPr>
                <w:sz w:val="20"/>
                <w:szCs w:val="20"/>
              </w:rPr>
              <w:t>18.0.00.03190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798CCB7B" w14:textId="77777777" w:rsidR="00B1568F" w:rsidRPr="009B5282" w:rsidRDefault="00B1568F" w:rsidP="004C5080">
            <w:pPr>
              <w:jc w:val="center"/>
              <w:rPr>
                <w:sz w:val="20"/>
                <w:szCs w:val="20"/>
              </w:rPr>
            </w:pPr>
            <w:r w:rsidRPr="009B5282">
              <w:rPr>
                <w:sz w:val="20"/>
                <w:szCs w:val="20"/>
              </w:rPr>
              <w:t>850</w:t>
            </w:r>
          </w:p>
        </w:tc>
        <w:tc>
          <w:tcPr>
            <w:tcW w:w="1127" w:type="dxa"/>
            <w:tcBorders>
              <w:top w:val="nil"/>
              <w:left w:val="single" w:sz="4" w:space="0" w:color="auto"/>
              <w:bottom w:val="single" w:sz="4" w:space="0" w:color="auto"/>
              <w:right w:val="single" w:sz="4" w:space="0" w:color="auto"/>
            </w:tcBorders>
            <w:shd w:val="clear" w:color="auto" w:fill="auto"/>
            <w:noWrap/>
            <w:vAlign w:val="center"/>
            <w:hideMark/>
          </w:tcPr>
          <w:p w14:paraId="29671A68" w14:textId="77777777" w:rsidR="00B1568F" w:rsidRPr="009B5282" w:rsidRDefault="00B1568F" w:rsidP="004C5080">
            <w:pPr>
              <w:jc w:val="right"/>
              <w:rPr>
                <w:sz w:val="20"/>
                <w:szCs w:val="20"/>
              </w:rPr>
            </w:pPr>
            <w:r w:rsidRPr="009B5282">
              <w:rPr>
                <w:sz w:val="20"/>
                <w:szCs w:val="20"/>
              </w:rPr>
              <w:t>4 481,05</w:t>
            </w:r>
          </w:p>
        </w:tc>
        <w:tc>
          <w:tcPr>
            <w:tcW w:w="850" w:type="dxa"/>
            <w:tcBorders>
              <w:top w:val="nil"/>
              <w:left w:val="single" w:sz="4" w:space="0" w:color="auto"/>
              <w:bottom w:val="single" w:sz="4" w:space="0" w:color="auto"/>
              <w:right w:val="nil"/>
            </w:tcBorders>
            <w:shd w:val="clear" w:color="auto" w:fill="auto"/>
            <w:vAlign w:val="center"/>
            <w:hideMark/>
          </w:tcPr>
          <w:p w14:paraId="736CD0D5" w14:textId="77777777" w:rsidR="00B1568F" w:rsidRPr="009B5282" w:rsidRDefault="00B1568F" w:rsidP="004C5080">
            <w:pPr>
              <w:jc w:val="right"/>
              <w:rPr>
                <w:sz w:val="20"/>
                <w:szCs w:val="20"/>
              </w:rPr>
            </w:pPr>
            <w:r w:rsidRPr="009B5282">
              <w:rPr>
                <w:sz w:val="20"/>
                <w:szCs w:val="20"/>
              </w:rPr>
              <w:t>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30947F67" w14:textId="77777777" w:rsidR="00B1568F" w:rsidRPr="009B5282" w:rsidRDefault="00B1568F" w:rsidP="004C5080">
            <w:pPr>
              <w:jc w:val="right"/>
              <w:rPr>
                <w:sz w:val="20"/>
                <w:szCs w:val="20"/>
              </w:rPr>
            </w:pPr>
            <w:r w:rsidRPr="009B5282">
              <w:rPr>
                <w:sz w:val="20"/>
                <w:szCs w:val="20"/>
              </w:rPr>
              <w:t>0,00</w:t>
            </w:r>
          </w:p>
        </w:tc>
      </w:tr>
      <w:tr w:rsidR="00B1568F" w:rsidRPr="009B5282" w14:paraId="3542BE37" w14:textId="77777777" w:rsidTr="004C5080">
        <w:trPr>
          <w:trHeight w:val="1155"/>
        </w:trPr>
        <w:tc>
          <w:tcPr>
            <w:tcW w:w="3828" w:type="dxa"/>
            <w:tcBorders>
              <w:top w:val="nil"/>
              <w:left w:val="single" w:sz="4" w:space="0" w:color="auto"/>
              <w:bottom w:val="single" w:sz="4" w:space="0" w:color="auto"/>
              <w:right w:val="nil"/>
            </w:tcBorders>
            <w:shd w:val="clear" w:color="auto" w:fill="auto"/>
            <w:vAlign w:val="center"/>
            <w:hideMark/>
          </w:tcPr>
          <w:p w14:paraId="2EDE6E07" w14:textId="77777777" w:rsidR="00B1568F" w:rsidRPr="009B5282" w:rsidRDefault="00B1568F" w:rsidP="004C5080">
            <w:pPr>
              <w:rPr>
                <w:bCs/>
                <w:sz w:val="20"/>
                <w:szCs w:val="20"/>
              </w:rPr>
            </w:pPr>
            <w:r w:rsidRPr="009B5282">
              <w:rPr>
                <w:bCs/>
                <w:sz w:val="20"/>
                <w:szCs w:val="20"/>
              </w:rPr>
              <w:t>Реализация мероприятий муниципальной программы «Обеспечение безопасности жизнедеятельности населения Куйбышевского района»</w:t>
            </w:r>
          </w:p>
        </w:tc>
        <w:tc>
          <w:tcPr>
            <w:tcW w:w="851" w:type="dxa"/>
            <w:tcBorders>
              <w:top w:val="nil"/>
              <w:left w:val="single" w:sz="4" w:space="0" w:color="auto"/>
              <w:bottom w:val="single" w:sz="4" w:space="0" w:color="auto"/>
              <w:right w:val="nil"/>
            </w:tcBorders>
            <w:shd w:val="clear" w:color="auto" w:fill="auto"/>
            <w:noWrap/>
            <w:vAlign w:val="center"/>
            <w:hideMark/>
          </w:tcPr>
          <w:p w14:paraId="262FDBA2" w14:textId="77777777" w:rsidR="00B1568F" w:rsidRPr="009B5282" w:rsidRDefault="00B1568F" w:rsidP="004C5080">
            <w:pPr>
              <w:jc w:val="center"/>
              <w:rPr>
                <w:bCs/>
                <w:sz w:val="20"/>
                <w:szCs w:val="20"/>
              </w:rPr>
            </w:pPr>
            <w:r w:rsidRPr="009B5282">
              <w:rPr>
                <w:bCs/>
                <w:sz w:val="20"/>
                <w:szCs w:val="20"/>
              </w:rPr>
              <w:t>03</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1509AE92" w14:textId="77777777" w:rsidR="00B1568F" w:rsidRPr="009B5282" w:rsidRDefault="00B1568F" w:rsidP="004C5080">
            <w:pPr>
              <w:jc w:val="center"/>
              <w:rPr>
                <w:bCs/>
                <w:sz w:val="20"/>
                <w:szCs w:val="20"/>
              </w:rPr>
            </w:pPr>
            <w:r w:rsidRPr="009B5282">
              <w:rPr>
                <w:bCs/>
                <w:sz w:val="20"/>
                <w:szCs w:val="20"/>
              </w:rPr>
              <w:t>10</w:t>
            </w:r>
          </w:p>
        </w:tc>
        <w:tc>
          <w:tcPr>
            <w:tcW w:w="1516" w:type="dxa"/>
            <w:tcBorders>
              <w:top w:val="nil"/>
              <w:left w:val="single" w:sz="4" w:space="0" w:color="auto"/>
              <w:bottom w:val="single" w:sz="4" w:space="0" w:color="auto"/>
              <w:right w:val="nil"/>
            </w:tcBorders>
            <w:shd w:val="clear" w:color="auto" w:fill="auto"/>
            <w:noWrap/>
            <w:vAlign w:val="center"/>
            <w:hideMark/>
          </w:tcPr>
          <w:p w14:paraId="2F7ACCEA" w14:textId="77777777" w:rsidR="00B1568F" w:rsidRPr="009B5282" w:rsidRDefault="00B1568F" w:rsidP="004C5080">
            <w:pPr>
              <w:jc w:val="center"/>
              <w:rPr>
                <w:bCs/>
                <w:sz w:val="20"/>
                <w:szCs w:val="20"/>
              </w:rPr>
            </w:pPr>
            <w:r w:rsidRPr="009B5282">
              <w:rPr>
                <w:bCs/>
                <w:sz w:val="20"/>
                <w:szCs w:val="20"/>
              </w:rPr>
              <w:t>18.0.00.03950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1513F77D" w14:textId="77777777" w:rsidR="00B1568F" w:rsidRPr="009B5282" w:rsidRDefault="00B1568F" w:rsidP="004C5080">
            <w:pPr>
              <w:jc w:val="center"/>
              <w:rPr>
                <w:bCs/>
                <w:sz w:val="20"/>
                <w:szCs w:val="20"/>
              </w:rPr>
            </w:pPr>
            <w:r w:rsidRPr="009B5282">
              <w:rPr>
                <w:bCs/>
                <w:sz w:val="20"/>
                <w:szCs w:val="20"/>
              </w:rPr>
              <w:t> </w:t>
            </w:r>
          </w:p>
        </w:tc>
        <w:tc>
          <w:tcPr>
            <w:tcW w:w="1127" w:type="dxa"/>
            <w:tcBorders>
              <w:top w:val="nil"/>
              <w:left w:val="single" w:sz="4" w:space="0" w:color="auto"/>
              <w:bottom w:val="single" w:sz="4" w:space="0" w:color="auto"/>
              <w:right w:val="single" w:sz="4" w:space="0" w:color="auto"/>
            </w:tcBorders>
            <w:shd w:val="clear" w:color="auto" w:fill="auto"/>
            <w:noWrap/>
            <w:vAlign w:val="center"/>
            <w:hideMark/>
          </w:tcPr>
          <w:p w14:paraId="3A0A3F04" w14:textId="77777777" w:rsidR="00B1568F" w:rsidRPr="009B5282" w:rsidRDefault="00B1568F" w:rsidP="004C5080">
            <w:pPr>
              <w:jc w:val="right"/>
              <w:rPr>
                <w:bCs/>
                <w:sz w:val="20"/>
                <w:szCs w:val="20"/>
              </w:rPr>
            </w:pPr>
            <w:r w:rsidRPr="009B5282">
              <w:rPr>
                <w:bCs/>
                <w:sz w:val="20"/>
                <w:szCs w:val="20"/>
              </w:rPr>
              <w:t>2 251 400,00</w:t>
            </w:r>
          </w:p>
        </w:tc>
        <w:tc>
          <w:tcPr>
            <w:tcW w:w="850" w:type="dxa"/>
            <w:tcBorders>
              <w:top w:val="nil"/>
              <w:left w:val="single" w:sz="4" w:space="0" w:color="auto"/>
              <w:bottom w:val="single" w:sz="4" w:space="0" w:color="auto"/>
              <w:right w:val="nil"/>
            </w:tcBorders>
            <w:shd w:val="clear" w:color="auto" w:fill="auto"/>
            <w:vAlign w:val="center"/>
            <w:hideMark/>
          </w:tcPr>
          <w:p w14:paraId="362056AB" w14:textId="77777777" w:rsidR="00B1568F" w:rsidRPr="009B5282" w:rsidRDefault="00B1568F" w:rsidP="004C5080">
            <w:pPr>
              <w:jc w:val="right"/>
              <w:rPr>
                <w:bCs/>
                <w:sz w:val="20"/>
                <w:szCs w:val="20"/>
              </w:rPr>
            </w:pPr>
            <w:r w:rsidRPr="009B5282">
              <w:rPr>
                <w:bCs/>
                <w:sz w:val="20"/>
                <w:szCs w:val="20"/>
              </w:rPr>
              <w:t>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11A9AC46" w14:textId="77777777" w:rsidR="00B1568F" w:rsidRPr="009B5282" w:rsidRDefault="00B1568F" w:rsidP="004C5080">
            <w:pPr>
              <w:jc w:val="right"/>
              <w:rPr>
                <w:bCs/>
                <w:sz w:val="20"/>
                <w:szCs w:val="20"/>
              </w:rPr>
            </w:pPr>
            <w:r w:rsidRPr="009B5282">
              <w:rPr>
                <w:bCs/>
                <w:sz w:val="20"/>
                <w:szCs w:val="20"/>
              </w:rPr>
              <w:t>0,00</w:t>
            </w:r>
          </w:p>
        </w:tc>
      </w:tr>
      <w:tr w:rsidR="00B1568F" w:rsidRPr="009B5282" w14:paraId="2E0A46AF" w14:textId="77777777" w:rsidTr="004C5080">
        <w:trPr>
          <w:trHeight w:val="1440"/>
        </w:trPr>
        <w:tc>
          <w:tcPr>
            <w:tcW w:w="3828" w:type="dxa"/>
            <w:tcBorders>
              <w:top w:val="nil"/>
              <w:left w:val="single" w:sz="4" w:space="0" w:color="auto"/>
              <w:bottom w:val="single" w:sz="4" w:space="0" w:color="auto"/>
              <w:right w:val="nil"/>
            </w:tcBorders>
            <w:shd w:val="clear" w:color="auto" w:fill="auto"/>
            <w:vAlign w:val="center"/>
            <w:hideMark/>
          </w:tcPr>
          <w:p w14:paraId="5C881414" w14:textId="77777777" w:rsidR="00B1568F" w:rsidRPr="009B5282" w:rsidRDefault="00B1568F" w:rsidP="004C5080">
            <w:pPr>
              <w:rPr>
                <w:sz w:val="20"/>
                <w:szCs w:val="20"/>
              </w:rPr>
            </w:pPr>
            <w:r w:rsidRPr="009B5282">
              <w:rPr>
                <w:sz w:val="20"/>
                <w:szCs w:val="20"/>
              </w:rPr>
              <w:lastRenderedPageBreak/>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51" w:type="dxa"/>
            <w:tcBorders>
              <w:top w:val="nil"/>
              <w:left w:val="single" w:sz="4" w:space="0" w:color="auto"/>
              <w:bottom w:val="single" w:sz="4" w:space="0" w:color="auto"/>
              <w:right w:val="nil"/>
            </w:tcBorders>
            <w:shd w:val="clear" w:color="auto" w:fill="auto"/>
            <w:noWrap/>
            <w:vAlign w:val="center"/>
            <w:hideMark/>
          </w:tcPr>
          <w:p w14:paraId="6B7723C5" w14:textId="77777777" w:rsidR="00B1568F" w:rsidRPr="009B5282" w:rsidRDefault="00B1568F" w:rsidP="004C5080">
            <w:pPr>
              <w:jc w:val="center"/>
              <w:rPr>
                <w:sz w:val="20"/>
                <w:szCs w:val="20"/>
              </w:rPr>
            </w:pPr>
            <w:r w:rsidRPr="009B5282">
              <w:rPr>
                <w:sz w:val="20"/>
                <w:szCs w:val="20"/>
              </w:rPr>
              <w:t>03</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54A43AF8" w14:textId="77777777" w:rsidR="00B1568F" w:rsidRPr="009B5282" w:rsidRDefault="00B1568F" w:rsidP="004C5080">
            <w:pPr>
              <w:jc w:val="center"/>
              <w:rPr>
                <w:sz w:val="20"/>
                <w:szCs w:val="20"/>
              </w:rPr>
            </w:pPr>
            <w:r w:rsidRPr="009B5282">
              <w:rPr>
                <w:sz w:val="20"/>
                <w:szCs w:val="20"/>
              </w:rPr>
              <w:t>10</w:t>
            </w:r>
          </w:p>
        </w:tc>
        <w:tc>
          <w:tcPr>
            <w:tcW w:w="1516" w:type="dxa"/>
            <w:tcBorders>
              <w:top w:val="nil"/>
              <w:left w:val="single" w:sz="4" w:space="0" w:color="auto"/>
              <w:bottom w:val="single" w:sz="4" w:space="0" w:color="auto"/>
              <w:right w:val="nil"/>
            </w:tcBorders>
            <w:shd w:val="clear" w:color="auto" w:fill="auto"/>
            <w:noWrap/>
            <w:vAlign w:val="center"/>
            <w:hideMark/>
          </w:tcPr>
          <w:p w14:paraId="3B77266B" w14:textId="77777777" w:rsidR="00B1568F" w:rsidRPr="009B5282" w:rsidRDefault="00B1568F" w:rsidP="004C5080">
            <w:pPr>
              <w:jc w:val="center"/>
              <w:rPr>
                <w:sz w:val="20"/>
                <w:szCs w:val="20"/>
              </w:rPr>
            </w:pPr>
            <w:r w:rsidRPr="009B5282">
              <w:rPr>
                <w:sz w:val="20"/>
                <w:szCs w:val="20"/>
              </w:rPr>
              <w:t>18.0.00.03950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6509A70B" w14:textId="77777777" w:rsidR="00B1568F" w:rsidRPr="009B5282" w:rsidRDefault="00B1568F" w:rsidP="004C5080">
            <w:pPr>
              <w:jc w:val="center"/>
              <w:rPr>
                <w:sz w:val="20"/>
                <w:szCs w:val="20"/>
              </w:rPr>
            </w:pPr>
            <w:r w:rsidRPr="009B5282">
              <w:rPr>
                <w:sz w:val="20"/>
                <w:szCs w:val="20"/>
              </w:rPr>
              <w:t>100</w:t>
            </w:r>
          </w:p>
        </w:tc>
        <w:tc>
          <w:tcPr>
            <w:tcW w:w="1127" w:type="dxa"/>
            <w:tcBorders>
              <w:top w:val="nil"/>
              <w:left w:val="single" w:sz="4" w:space="0" w:color="auto"/>
              <w:bottom w:val="single" w:sz="4" w:space="0" w:color="auto"/>
              <w:right w:val="single" w:sz="4" w:space="0" w:color="auto"/>
            </w:tcBorders>
            <w:shd w:val="clear" w:color="auto" w:fill="auto"/>
            <w:noWrap/>
            <w:vAlign w:val="center"/>
            <w:hideMark/>
          </w:tcPr>
          <w:p w14:paraId="3E5A3879" w14:textId="77777777" w:rsidR="00B1568F" w:rsidRPr="009B5282" w:rsidRDefault="00B1568F" w:rsidP="004C5080">
            <w:pPr>
              <w:jc w:val="right"/>
              <w:rPr>
                <w:sz w:val="20"/>
                <w:szCs w:val="20"/>
              </w:rPr>
            </w:pPr>
            <w:r w:rsidRPr="009B5282">
              <w:rPr>
                <w:sz w:val="20"/>
                <w:szCs w:val="20"/>
              </w:rPr>
              <w:t>1 072 000,00</w:t>
            </w:r>
          </w:p>
        </w:tc>
        <w:tc>
          <w:tcPr>
            <w:tcW w:w="850" w:type="dxa"/>
            <w:tcBorders>
              <w:top w:val="nil"/>
              <w:left w:val="single" w:sz="4" w:space="0" w:color="auto"/>
              <w:bottom w:val="single" w:sz="4" w:space="0" w:color="auto"/>
              <w:right w:val="nil"/>
            </w:tcBorders>
            <w:shd w:val="clear" w:color="auto" w:fill="auto"/>
            <w:vAlign w:val="center"/>
            <w:hideMark/>
          </w:tcPr>
          <w:p w14:paraId="26354DE1" w14:textId="77777777" w:rsidR="00B1568F" w:rsidRPr="009B5282" w:rsidRDefault="00B1568F" w:rsidP="004C5080">
            <w:pPr>
              <w:jc w:val="right"/>
              <w:rPr>
                <w:sz w:val="20"/>
                <w:szCs w:val="20"/>
              </w:rPr>
            </w:pPr>
            <w:r w:rsidRPr="009B5282">
              <w:rPr>
                <w:sz w:val="20"/>
                <w:szCs w:val="20"/>
              </w:rPr>
              <w:t>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65F974FF" w14:textId="77777777" w:rsidR="00B1568F" w:rsidRPr="009B5282" w:rsidRDefault="00B1568F" w:rsidP="004C5080">
            <w:pPr>
              <w:jc w:val="right"/>
              <w:rPr>
                <w:sz w:val="20"/>
                <w:szCs w:val="20"/>
              </w:rPr>
            </w:pPr>
            <w:r w:rsidRPr="009B5282">
              <w:rPr>
                <w:sz w:val="20"/>
                <w:szCs w:val="20"/>
              </w:rPr>
              <w:t>0,00</w:t>
            </w:r>
          </w:p>
        </w:tc>
      </w:tr>
      <w:tr w:rsidR="00B1568F" w:rsidRPr="009B5282" w14:paraId="08A37BC6" w14:textId="77777777" w:rsidTr="004C5080">
        <w:trPr>
          <w:trHeight w:val="585"/>
        </w:trPr>
        <w:tc>
          <w:tcPr>
            <w:tcW w:w="3828" w:type="dxa"/>
            <w:tcBorders>
              <w:top w:val="nil"/>
              <w:left w:val="single" w:sz="4" w:space="0" w:color="auto"/>
              <w:bottom w:val="single" w:sz="4" w:space="0" w:color="auto"/>
              <w:right w:val="nil"/>
            </w:tcBorders>
            <w:shd w:val="clear" w:color="auto" w:fill="auto"/>
            <w:vAlign w:val="center"/>
            <w:hideMark/>
          </w:tcPr>
          <w:p w14:paraId="5B467E91" w14:textId="77777777" w:rsidR="00B1568F" w:rsidRPr="009B5282" w:rsidRDefault="00B1568F" w:rsidP="004C5080">
            <w:pPr>
              <w:rPr>
                <w:sz w:val="20"/>
                <w:szCs w:val="20"/>
              </w:rPr>
            </w:pPr>
            <w:r w:rsidRPr="009B5282">
              <w:rPr>
                <w:sz w:val="20"/>
                <w:szCs w:val="20"/>
              </w:rPr>
              <w:t>Расходы на выплаты персоналу казенных учреждений</w:t>
            </w:r>
          </w:p>
        </w:tc>
        <w:tc>
          <w:tcPr>
            <w:tcW w:w="851" w:type="dxa"/>
            <w:tcBorders>
              <w:top w:val="nil"/>
              <w:left w:val="single" w:sz="4" w:space="0" w:color="auto"/>
              <w:bottom w:val="single" w:sz="4" w:space="0" w:color="auto"/>
              <w:right w:val="nil"/>
            </w:tcBorders>
            <w:shd w:val="clear" w:color="auto" w:fill="auto"/>
            <w:noWrap/>
            <w:vAlign w:val="center"/>
            <w:hideMark/>
          </w:tcPr>
          <w:p w14:paraId="3A725618" w14:textId="77777777" w:rsidR="00B1568F" w:rsidRPr="009B5282" w:rsidRDefault="00B1568F" w:rsidP="004C5080">
            <w:pPr>
              <w:jc w:val="center"/>
              <w:rPr>
                <w:sz w:val="20"/>
                <w:szCs w:val="20"/>
              </w:rPr>
            </w:pPr>
            <w:r w:rsidRPr="009B5282">
              <w:rPr>
                <w:sz w:val="20"/>
                <w:szCs w:val="20"/>
              </w:rPr>
              <w:t>03</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4F5DB341" w14:textId="77777777" w:rsidR="00B1568F" w:rsidRPr="009B5282" w:rsidRDefault="00B1568F" w:rsidP="004C5080">
            <w:pPr>
              <w:jc w:val="center"/>
              <w:rPr>
                <w:sz w:val="20"/>
                <w:szCs w:val="20"/>
              </w:rPr>
            </w:pPr>
            <w:r w:rsidRPr="009B5282">
              <w:rPr>
                <w:sz w:val="20"/>
                <w:szCs w:val="20"/>
              </w:rPr>
              <w:t>10</w:t>
            </w:r>
          </w:p>
        </w:tc>
        <w:tc>
          <w:tcPr>
            <w:tcW w:w="1516" w:type="dxa"/>
            <w:tcBorders>
              <w:top w:val="nil"/>
              <w:left w:val="single" w:sz="4" w:space="0" w:color="auto"/>
              <w:bottom w:val="single" w:sz="4" w:space="0" w:color="auto"/>
              <w:right w:val="nil"/>
            </w:tcBorders>
            <w:shd w:val="clear" w:color="auto" w:fill="auto"/>
            <w:noWrap/>
            <w:vAlign w:val="center"/>
            <w:hideMark/>
          </w:tcPr>
          <w:p w14:paraId="58B2AAF7" w14:textId="77777777" w:rsidR="00B1568F" w:rsidRPr="009B5282" w:rsidRDefault="00B1568F" w:rsidP="004C5080">
            <w:pPr>
              <w:jc w:val="center"/>
              <w:rPr>
                <w:sz w:val="20"/>
                <w:szCs w:val="20"/>
              </w:rPr>
            </w:pPr>
            <w:r w:rsidRPr="009B5282">
              <w:rPr>
                <w:sz w:val="20"/>
                <w:szCs w:val="20"/>
              </w:rPr>
              <w:t>18.0.00.03950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5955A437" w14:textId="77777777" w:rsidR="00B1568F" w:rsidRPr="009B5282" w:rsidRDefault="00B1568F" w:rsidP="004C5080">
            <w:pPr>
              <w:jc w:val="center"/>
              <w:rPr>
                <w:sz w:val="20"/>
                <w:szCs w:val="20"/>
              </w:rPr>
            </w:pPr>
            <w:r w:rsidRPr="009B5282">
              <w:rPr>
                <w:sz w:val="20"/>
                <w:szCs w:val="20"/>
              </w:rPr>
              <w:t>110</w:t>
            </w:r>
          </w:p>
        </w:tc>
        <w:tc>
          <w:tcPr>
            <w:tcW w:w="1127" w:type="dxa"/>
            <w:tcBorders>
              <w:top w:val="nil"/>
              <w:left w:val="single" w:sz="4" w:space="0" w:color="auto"/>
              <w:bottom w:val="single" w:sz="4" w:space="0" w:color="auto"/>
              <w:right w:val="single" w:sz="4" w:space="0" w:color="auto"/>
            </w:tcBorders>
            <w:shd w:val="clear" w:color="auto" w:fill="auto"/>
            <w:noWrap/>
            <w:vAlign w:val="center"/>
            <w:hideMark/>
          </w:tcPr>
          <w:p w14:paraId="4589ADB1" w14:textId="77777777" w:rsidR="00B1568F" w:rsidRPr="009B5282" w:rsidRDefault="00B1568F" w:rsidP="004C5080">
            <w:pPr>
              <w:jc w:val="right"/>
              <w:rPr>
                <w:sz w:val="20"/>
                <w:szCs w:val="20"/>
              </w:rPr>
            </w:pPr>
            <w:r w:rsidRPr="009B5282">
              <w:rPr>
                <w:sz w:val="20"/>
                <w:szCs w:val="20"/>
              </w:rPr>
              <w:t>1 072 000,00</w:t>
            </w:r>
          </w:p>
        </w:tc>
        <w:tc>
          <w:tcPr>
            <w:tcW w:w="850" w:type="dxa"/>
            <w:tcBorders>
              <w:top w:val="nil"/>
              <w:left w:val="single" w:sz="4" w:space="0" w:color="auto"/>
              <w:bottom w:val="single" w:sz="4" w:space="0" w:color="auto"/>
              <w:right w:val="nil"/>
            </w:tcBorders>
            <w:shd w:val="clear" w:color="auto" w:fill="auto"/>
            <w:vAlign w:val="center"/>
            <w:hideMark/>
          </w:tcPr>
          <w:p w14:paraId="4DD945BA" w14:textId="77777777" w:rsidR="00B1568F" w:rsidRPr="009B5282" w:rsidRDefault="00B1568F" w:rsidP="004C5080">
            <w:pPr>
              <w:jc w:val="right"/>
              <w:rPr>
                <w:sz w:val="20"/>
                <w:szCs w:val="20"/>
              </w:rPr>
            </w:pPr>
            <w:r w:rsidRPr="009B5282">
              <w:rPr>
                <w:sz w:val="20"/>
                <w:szCs w:val="20"/>
              </w:rPr>
              <w:t>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2354D606" w14:textId="77777777" w:rsidR="00B1568F" w:rsidRPr="009B5282" w:rsidRDefault="00B1568F" w:rsidP="004C5080">
            <w:pPr>
              <w:jc w:val="right"/>
              <w:rPr>
                <w:sz w:val="20"/>
                <w:szCs w:val="20"/>
              </w:rPr>
            </w:pPr>
            <w:r w:rsidRPr="009B5282">
              <w:rPr>
                <w:sz w:val="20"/>
                <w:szCs w:val="20"/>
              </w:rPr>
              <w:t>0,00</w:t>
            </w:r>
          </w:p>
        </w:tc>
      </w:tr>
      <w:tr w:rsidR="00B1568F" w:rsidRPr="009B5282" w14:paraId="6455B0BE" w14:textId="77777777" w:rsidTr="004C5080">
        <w:trPr>
          <w:trHeight w:val="585"/>
        </w:trPr>
        <w:tc>
          <w:tcPr>
            <w:tcW w:w="3828" w:type="dxa"/>
            <w:tcBorders>
              <w:top w:val="nil"/>
              <w:left w:val="single" w:sz="4" w:space="0" w:color="auto"/>
              <w:bottom w:val="single" w:sz="4" w:space="0" w:color="auto"/>
              <w:right w:val="nil"/>
            </w:tcBorders>
            <w:shd w:val="clear" w:color="auto" w:fill="auto"/>
            <w:vAlign w:val="center"/>
            <w:hideMark/>
          </w:tcPr>
          <w:p w14:paraId="02D01B5F" w14:textId="77777777" w:rsidR="00B1568F" w:rsidRPr="009B5282" w:rsidRDefault="00B1568F" w:rsidP="004C5080">
            <w:pPr>
              <w:rPr>
                <w:sz w:val="20"/>
                <w:szCs w:val="20"/>
              </w:rPr>
            </w:pPr>
            <w:r w:rsidRPr="009B5282">
              <w:rPr>
                <w:sz w:val="20"/>
                <w:szCs w:val="20"/>
              </w:rPr>
              <w:t>Закупка товаров, работ и услуг для обеспечения государственных (муниципальных) нужд</w:t>
            </w:r>
          </w:p>
        </w:tc>
        <w:tc>
          <w:tcPr>
            <w:tcW w:w="851" w:type="dxa"/>
            <w:tcBorders>
              <w:top w:val="nil"/>
              <w:left w:val="single" w:sz="4" w:space="0" w:color="auto"/>
              <w:bottom w:val="single" w:sz="4" w:space="0" w:color="auto"/>
              <w:right w:val="nil"/>
            </w:tcBorders>
            <w:shd w:val="clear" w:color="auto" w:fill="auto"/>
            <w:noWrap/>
            <w:vAlign w:val="center"/>
            <w:hideMark/>
          </w:tcPr>
          <w:p w14:paraId="04B6C715" w14:textId="77777777" w:rsidR="00B1568F" w:rsidRPr="009B5282" w:rsidRDefault="00B1568F" w:rsidP="004C5080">
            <w:pPr>
              <w:jc w:val="center"/>
              <w:rPr>
                <w:sz w:val="20"/>
                <w:szCs w:val="20"/>
              </w:rPr>
            </w:pPr>
            <w:r w:rsidRPr="009B5282">
              <w:rPr>
                <w:sz w:val="20"/>
                <w:szCs w:val="20"/>
              </w:rPr>
              <w:t>03</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7300339D" w14:textId="77777777" w:rsidR="00B1568F" w:rsidRPr="009B5282" w:rsidRDefault="00B1568F" w:rsidP="004C5080">
            <w:pPr>
              <w:jc w:val="center"/>
              <w:rPr>
                <w:sz w:val="20"/>
                <w:szCs w:val="20"/>
              </w:rPr>
            </w:pPr>
            <w:r w:rsidRPr="009B5282">
              <w:rPr>
                <w:sz w:val="20"/>
                <w:szCs w:val="20"/>
              </w:rPr>
              <w:t>10</w:t>
            </w:r>
          </w:p>
        </w:tc>
        <w:tc>
          <w:tcPr>
            <w:tcW w:w="1516" w:type="dxa"/>
            <w:tcBorders>
              <w:top w:val="nil"/>
              <w:left w:val="single" w:sz="4" w:space="0" w:color="auto"/>
              <w:bottom w:val="single" w:sz="4" w:space="0" w:color="auto"/>
              <w:right w:val="nil"/>
            </w:tcBorders>
            <w:shd w:val="clear" w:color="auto" w:fill="auto"/>
            <w:noWrap/>
            <w:vAlign w:val="center"/>
            <w:hideMark/>
          </w:tcPr>
          <w:p w14:paraId="69C90DB4" w14:textId="77777777" w:rsidR="00B1568F" w:rsidRPr="009B5282" w:rsidRDefault="00B1568F" w:rsidP="004C5080">
            <w:pPr>
              <w:jc w:val="center"/>
              <w:rPr>
                <w:sz w:val="20"/>
                <w:szCs w:val="20"/>
              </w:rPr>
            </w:pPr>
            <w:r w:rsidRPr="009B5282">
              <w:rPr>
                <w:sz w:val="20"/>
                <w:szCs w:val="20"/>
              </w:rPr>
              <w:t>18.0.00.03950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611F90E0" w14:textId="77777777" w:rsidR="00B1568F" w:rsidRPr="009B5282" w:rsidRDefault="00B1568F" w:rsidP="004C5080">
            <w:pPr>
              <w:jc w:val="center"/>
              <w:rPr>
                <w:sz w:val="20"/>
                <w:szCs w:val="20"/>
              </w:rPr>
            </w:pPr>
            <w:r w:rsidRPr="009B5282">
              <w:rPr>
                <w:sz w:val="20"/>
                <w:szCs w:val="20"/>
              </w:rPr>
              <w:t>200</w:t>
            </w:r>
          </w:p>
        </w:tc>
        <w:tc>
          <w:tcPr>
            <w:tcW w:w="1127" w:type="dxa"/>
            <w:tcBorders>
              <w:top w:val="nil"/>
              <w:left w:val="single" w:sz="4" w:space="0" w:color="auto"/>
              <w:bottom w:val="single" w:sz="4" w:space="0" w:color="auto"/>
              <w:right w:val="single" w:sz="4" w:space="0" w:color="auto"/>
            </w:tcBorders>
            <w:shd w:val="clear" w:color="auto" w:fill="auto"/>
            <w:noWrap/>
            <w:vAlign w:val="center"/>
            <w:hideMark/>
          </w:tcPr>
          <w:p w14:paraId="1305BD17" w14:textId="77777777" w:rsidR="00B1568F" w:rsidRPr="009B5282" w:rsidRDefault="00B1568F" w:rsidP="004C5080">
            <w:pPr>
              <w:jc w:val="right"/>
              <w:rPr>
                <w:sz w:val="20"/>
                <w:szCs w:val="20"/>
              </w:rPr>
            </w:pPr>
            <w:r w:rsidRPr="009B5282">
              <w:rPr>
                <w:sz w:val="20"/>
                <w:szCs w:val="20"/>
              </w:rPr>
              <w:t>699 400,00</w:t>
            </w:r>
          </w:p>
        </w:tc>
        <w:tc>
          <w:tcPr>
            <w:tcW w:w="850" w:type="dxa"/>
            <w:tcBorders>
              <w:top w:val="nil"/>
              <w:left w:val="single" w:sz="4" w:space="0" w:color="auto"/>
              <w:bottom w:val="single" w:sz="4" w:space="0" w:color="auto"/>
              <w:right w:val="nil"/>
            </w:tcBorders>
            <w:shd w:val="clear" w:color="auto" w:fill="auto"/>
            <w:vAlign w:val="center"/>
            <w:hideMark/>
          </w:tcPr>
          <w:p w14:paraId="5E33DB6B" w14:textId="77777777" w:rsidR="00B1568F" w:rsidRPr="009B5282" w:rsidRDefault="00B1568F" w:rsidP="004C5080">
            <w:pPr>
              <w:jc w:val="right"/>
              <w:rPr>
                <w:sz w:val="20"/>
                <w:szCs w:val="20"/>
              </w:rPr>
            </w:pPr>
            <w:r w:rsidRPr="009B5282">
              <w:rPr>
                <w:sz w:val="20"/>
                <w:szCs w:val="20"/>
              </w:rPr>
              <w:t>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06757D54" w14:textId="77777777" w:rsidR="00B1568F" w:rsidRPr="009B5282" w:rsidRDefault="00B1568F" w:rsidP="004C5080">
            <w:pPr>
              <w:jc w:val="right"/>
              <w:rPr>
                <w:sz w:val="20"/>
                <w:szCs w:val="20"/>
              </w:rPr>
            </w:pPr>
            <w:r w:rsidRPr="009B5282">
              <w:rPr>
                <w:sz w:val="20"/>
                <w:szCs w:val="20"/>
              </w:rPr>
              <w:t>0,00</w:t>
            </w:r>
          </w:p>
        </w:tc>
      </w:tr>
      <w:tr w:rsidR="00B1568F" w:rsidRPr="009B5282" w14:paraId="6F507A78" w14:textId="77777777" w:rsidTr="004C5080">
        <w:trPr>
          <w:trHeight w:val="870"/>
        </w:trPr>
        <w:tc>
          <w:tcPr>
            <w:tcW w:w="3828" w:type="dxa"/>
            <w:tcBorders>
              <w:top w:val="nil"/>
              <w:left w:val="single" w:sz="4" w:space="0" w:color="auto"/>
              <w:bottom w:val="single" w:sz="4" w:space="0" w:color="auto"/>
              <w:right w:val="nil"/>
            </w:tcBorders>
            <w:shd w:val="clear" w:color="auto" w:fill="auto"/>
            <w:vAlign w:val="center"/>
            <w:hideMark/>
          </w:tcPr>
          <w:p w14:paraId="466A4FD3" w14:textId="77777777" w:rsidR="00B1568F" w:rsidRPr="009B5282" w:rsidRDefault="00B1568F" w:rsidP="004C5080">
            <w:pPr>
              <w:rPr>
                <w:sz w:val="20"/>
                <w:szCs w:val="20"/>
              </w:rPr>
            </w:pPr>
            <w:r w:rsidRPr="009B5282">
              <w:rPr>
                <w:sz w:val="20"/>
                <w:szCs w:val="20"/>
              </w:rPr>
              <w:t>Иные закупки товаров, работ и услуг для обеспечения государственных (муниципальных) нужд</w:t>
            </w:r>
          </w:p>
        </w:tc>
        <w:tc>
          <w:tcPr>
            <w:tcW w:w="851" w:type="dxa"/>
            <w:tcBorders>
              <w:top w:val="nil"/>
              <w:left w:val="single" w:sz="4" w:space="0" w:color="auto"/>
              <w:bottom w:val="single" w:sz="4" w:space="0" w:color="auto"/>
              <w:right w:val="nil"/>
            </w:tcBorders>
            <w:shd w:val="clear" w:color="auto" w:fill="auto"/>
            <w:noWrap/>
            <w:vAlign w:val="center"/>
            <w:hideMark/>
          </w:tcPr>
          <w:p w14:paraId="77853395" w14:textId="77777777" w:rsidR="00B1568F" w:rsidRPr="009B5282" w:rsidRDefault="00B1568F" w:rsidP="004C5080">
            <w:pPr>
              <w:jc w:val="center"/>
              <w:rPr>
                <w:sz w:val="20"/>
                <w:szCs w:val="20"/>
              </w:rPr>
            </w:pPr>
            <w:r w:rsidRPr="009B5282">
              <w:rPr>
                <w:sz w:val="20"/>
                <w:szCs w:val="20"/>
              </w:rPr>
              <w:t>03</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4C18C47A" w14:textId="77777777" w:rsidR="00B1568F" w:rsidRPr="009B5282" w:rsidRDefault="00B1568F" w:rsidP="004C5080">
            <w:pPr>
              <w:jc w:val="center"/>
              <w:rPr>
                <w:sz w:val="20"/>
                <w:szCs w:val="20"/>
              </w:rPr>
            </w:pPr>
            <w:r w:rsidRPr="009B5282">
              <w:rPr>
                <w:sz w:val="20"/>
                <w:szCs w:val="20"/>
              </w:rPr>
              <w:t>10</w:t>
            </w:r>
          </w:p>
        </w:tc>
        <w:tc>
          <w:tcPr>
            <w:tcW w:w="1516" w:type="dxa"/>
            <w:tcBorders>
              <w:top w:val="nil"/>
              <w:left w:val="single" w:sz="4" w:space="0" w:color="auto"/>
              <w:bottom w:val="single" w:sz="4" w:space="0" w:color="auto"/>
              <w:right w:val="nil"/>
            </w:tcBorders>
            <w:shd w:val="clear" w:color="auto" w:fill="auto"/>
            <w:noWrap/>
            <w:vAlign w:val="center"/>
            <w:hideMark/>
          </w:tcPr>
          <w:p w14:paraId="6D366524" w14:textId="77777777" w:rsidR="00B1568F" w:rsidRPr="009B5282" w:rsidRDefault="00B1568F" w:rsidP="004C5080">
            <w:pPr>
              <w:jc w:val="center"/>
              <w:rPr>
                <w:sz w:val="20"/>
                <w:szCs w:val="20"/>
              </w:rPr>
            </w:pPr>
            <w:r w:rsidRPr="009B5282">
              <w:rPr>
                <w:sz w:val="20"/>
                <w:szCs w:val="20"/>
              </w:rPr>
              <w:t>18.0.00.03950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5AD31AB3" w14:textId="77777777" w:rsidR="00B1568F" w:rsidRPr="009B5282" w:rsidRDefault="00B1568F" w:rsidP="004C5080">
            <w:pPr>
              <w:jc w:val="center"/>
              <w:rPr>
                <w:sz w:val="20"/>
                <w:szCs w:val="20"/>
              </w:rPr>
            </w:pPr>
            <w:r w:rsidRPr="009B5282">
              <w:rPr>
                <w:sz w:val="20"/>
                <w:szCs w:val="20"/>
              </w:rPr>
              <w:t>240</w:t>
            </w:r>
          </w:p>
        </w:tc>
        <w:tc>
          <w:tcPr>
            <w:tcW w:w="1127" w:type="dxa"/>
            <w:tcBorders>
              <w:top w:val="nil"/>
              <w:left w:val="single" w:sz="4" w:space="0" w:color="auto"/>
              <w:bottom w:val="single" w:sz="4" w:space="0" w:color="auto"/>
              <w:right w:val="single" w:sz="4" w:space="0" w:color="auto"/>
            </w:tcBorders>
            <w:shd w:val="clear" w:color="auto" w:fill="auto"/>
            <w:noWrap/>
            <w:vAlign w:val="center"/>
            <w:hideMark/>
          </w:tcPr>
          <w:p w14:paraId="6FB43258" w14:textId="77777777" w:rsidR="00B1568F" w:rsidRPr="009B5282" w:rsidRDefault="00B1568F" w:rsidP="004C5080">
            <w:pPr>
              <w:jc w:val="right"/>
              <w:rPr>
                <w:sz w:val="20"/>
                <w:szCs w:val="20"/>
              </w:rPr>
            </w:pPr>
            <w:r w:rsidRPr="009B5282">
              <w:rPr>
                <w:sz w:val="20"/>
                <w:szCs w:val="20"/>
              </w:rPr>
              <w:t>699 400,00</w:t>
            </w:r>
          </w:p>
        </w:tc>
        <w:tc>
          <w:tcPr>
            <w:tcW w:w="850" w:type="dxa"/>
            <w:tcBorders>
              <w:top w:val="nil"/>
              <w:left w:val="single" w:sz="4" w:space="0" w:color="auto"/>
              <w:bottom w:val="single" w:sz="4" w:space="0" w:color="auto"/>
              <w:right w:val="nil"/>
            </w:tcBorders>
            <w:shd w:val="clear" w:color="auto" w:fill="auto"/>
            <w:vAlign w:val="center"/>
            <w:hideMark/>
          </w:tcPr>
          <w:p w14:paraId="6EFC5AB1" w14:textId="77777777" w:rsidR="00B1568F" w:rsidRPr="009B5282" w:rsidRDefault="00B1568F" w:rsidP="004C5080">
            <w:pPr>
              <w:jc w:val="right"/>
              <w:rPr>
                <w:sz w:val="20"/>
                <w:szCs w:val="20"/>
              </w:rPr>
            </w:pPr>
            <w:r w:rsidRPr="009B5282">
              <w:rPr>
                <w:sz w:val="20"/>
                <w:szCs w:val="20"/>
              </w:rPr>
              <w:t>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62303AE6" w14:textId="77777777" w:rsidR="00B1568F" w:rsidRPr="009B5282" w:rsidRDefault="00B1568F" w:rsidP="004C5080">
            <w:pPr>
              <w:jc w:val="right"/>
              <w:rPr>
                <w:sz w:val="20"/>
                <w:szCs w:val="20"/>
              </w:rPr>
            </w:pPr>
            <w:r w:rsidRPr="009B5282">
              <w:rPr>
                <w:sz w:val="20"/>
                <w:szCs w:val="20"/>
              </w:rPr>
              <w:t>0,00</w:t>
            </w:r>
          </w:p>
        </w:tc>
      </w:tr>
      <w:tr w:rsidR="00B1568F" w:rsidRPr="009B5282" w14:paraId="5461A028" w14:textId="77777777" w:rsidTr="004C5080">
        <w:trPr>
          <w:trHeight w:val="345"/>
        </w:trPr>
        <w:tc>
          <w:tcPr>
            <w:tcW w:w="3828" w:type="dxa"/>
            <w:tcBorders>
              <w:top w:val="nil"/>
              <w:left w:val="single" w:sz="4" w:space="0" w:color="auto"/>
              <w:bottom w:val="single" w:sz="4" w:space="0" w:color="auto"/>
              <w:right w:val="nil"/>
            </w:tcBorders>
            <w:shd w:val="clear" w:color="auto" w:fill="auto"/>
            <w:vAlign w:val="center"/>
            <w:hideMark/>
          </w:tcPr>
          <w:p w14:paraId="7D774387" w14:textId="77777777" w:rsidR="00B1568F" w:rsidRPr="009B5282" w:rsidRDefault="00B1568F" w:rsidP="004C5080">
            <w:pPr>
              <w:rPr>
                <w:sz w:val="20"/>
                <w:szCs w:val="20"/>
              </w:rPr>
            </w:pPr>
            <w:r w:rsidRPr="009B5282">
              <w:rPr>
                <w:sz w:val="20"/>
                <w:szCs w:val="20"/>
              </w:rPr>
              <w:t>Межбюджетные трансферты</w:t>
            </w:r>
          </w:p>
        </w:tc>
        <w:tc>
          <w:tcPr>
            <w:tcW w:w="851" w:type="dxa"/>
            <w:tcBorders>
              <w:top w:val="nil"/>
              <w:left w:val="single" w:sz="4" w:space="0" w:color="auto"/>
              <w:bottom w:val="single" w:sz="4" w:space="0" w:color="auto"/>
              <w:right w:val="nil"/>
            </w:tcBorders>
            <w:shd w:val="clear" w:color="auto" w:fill="auto"/>
            <w:noWrap/>
            <w:vAlign w:val="center"/>
            <w:hideMark/>
          </w:tcPr>
          <w:p w14:paraId="63668EA6" w14:textId="77777777" w:rsidR="00B1568F" w:rsidRPr="009B5282" w:rsidRDefault="00B1568F" w:rsidP="004C5080">
            <w:pPr>
              <w:jc w:val="center"/>
              <w:rPr>
                <w:sz w:val="20"/>
                <w:szCs w:val="20"/>
              </w:rPr>
            </w:pPr>
            <w:r w:rsidRPr="009B5282">
              <w:rPr>
                <w:sz w:val="20"/>
                <w:szCs w:val="20"/>
              </w:rPr>
              <w:t>03</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707B52D7" w14:textId="77777777" w:rsidR="00B1568F" w:rsidRPr="009B5282" w:rsidRDefault="00B1568F" w:rsidP="004C5080">
            <w:pPr>
              <w:jc w:val="center"/>
              <w:rPr>
                <w:sz w:val="20"/>
                <w:szCs w:val="20"/>
              </w:rPr>
            </w:pPr>
            <w:r w:rsidRPr="009B5282">
              <w:rPr>
                <w:sz w:val="20"/>
                <w:szCs w:val="20"/>
              </w:rPr>
              <w:t>10</w:t>
            </w:r>
          </w:p>
        </w:tc>
        <w:tc>
          <w:tcPr>
            <w:tcW w:w="1516" w:type="dxa"/>
            <w:tcBorders>
              <w:top w:val="nil"/>
              <w:left w:val="single" w:sz="4" w:space="0" w:color="auto"/>
              <w:bottom w:val="single" w:sz="4" w:space="0" w:color="auto"/>
              <w:right w:val="nil"/>
            </w:tcBorders>
            <w:shd w:val="clear" w:color="auto" w:fill="auto"/>
            <w:noWrap/>
            <w:vAlign w:val="center"/>
            <w:hideMark/>
          </w:tcPr>
          <w:p w14:paraId="4625E875" w14:textId="77777777" w:rsidR="00B1568F" w:rsidRPr="009B5282" w:rsidRDefault="00B1568F" w:rsidP="004C5080">
            <w:pPr>
              <w:jc w:val="center"/>
              <w:rPr>
                <w:sz w:val="20"/>
                <w:szCs w:val="20"/>
              </w:rPr>
            </w:pPr>
            <w:r w:rsidRPr="009B5282">
              <w:rPr>
                <w:sz w:val="20"/>
                <w:szCs w:val="20"/>
              </w:rPr>
              <w:t>18.0.00.03950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3753AF24" w14:textId="77777777" w:rsidR="00B1568F" w:rsidRPr="009B5282" w:rsidRDefault="00B1568F" w:rsidP="004C5080">
            <w:pPr>
              <w:jc w:val="center"/>
              <w:rPr>
                <w:sz w:val="20"/>
                <w:szCs w:val="20"/>
              </w:rPr>
            </w:pPr>
            <w:r w:rsidRPr="009B5282">
              <w:rPr>
                <w:sz w:val="20"/>
                <w:szCs w:val="20"/>
              </w:rPr>
              <w:t>500</w:t>
            </w:r>
          </w:p>
        </w:tc>
        <w:tc>
          <w:tcPr>
            <w:tcW w:w="1127" w:type="dxa"/>
            <w:tcBorders>
              <w:top w:val="nil"/>
              <w:left w:val="single" w:sz="4" w:space="0" w:color="auto"/>
              <w:bottom w:val="single" w:sz="4" w:space="0" w:color="auto"/>
              <w:right w:val="single" w:sz="4" w:space="0" w:color="auto"/>
            </w:tcBorders>
            <w:shd w:val="clear" w:color="auto" w:fill="auto"/>
            <w:noWrap/>
            <w:vAlign w:val="center"/>
            <w:hideMark/>
          </w:tcPr>
          <w:p w14:paraId="2072BB5E" w14:textId="77777777" w:rsidR="00B1568F" w:rsidRPr="009B5282" w:rsidRDefault="00B1568F" w:rsidP="004C5080">
            <w:pPr>
              <w:jc w:val="right"/>
              <w:rPr>
                <w:sz w:val="20"/>
                <w:szCs w:val="20"/>
              </w:rPr>
            </w:pPr>
            <w:r w:rsidRPr="009B5282">
              <w:rPr>
                <w:sz w:val="20"/>
                <w:szCs w:val="20"/>
              </w:rPr>
              <w:t>480 000,00</w:t>
            </w:r>
          </w:p>
        </w:tc>
        <w:tc>
          <w:tcPr>
            <w:tcW w:w="850" w:type="dxa"/>
            <w:tcBorders>
              <w:top w:val="nil"/>
              <w:left w:val="single" w:sz="4" w:space="0" w:color="auto"/>
              <w:bottom w:val="single" w:sz="4" w:space="0" w:color="auto"/>
              <w:right w:val="nil"/>
            </w:tcBorders>
            <w:shd w:val="clear" w:color="auto" w:fill="auto"/>
            <w:vAlign w:val="center"/>
            <w:hideMark/>
          </w:tcPr>
          <w:p w14:paraId="6C8ABCF8" w14:textId="77777777" w:rsidR="00B1568F" w:rsidRPr="009B5282" w:rsidRDefault="00B1568F" w:rsidP="004C5080">
            <w:pPr>
              <w:jc w:val="right"/>
              <w:rPr>
                <w:sz w:val="20"/>
                <w:szCs w:val="20"/>
              </w:rPr>
            </w:pPr>
            <w:r w:rsidRPr="009B5282">
              <w:rPr>
                <w:sz w:val="20"/>
                <w:szCs w:val="20"/>
              </w:rPr>
              <w:t>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21805C4C" w14:textId="77777777" w:rsidR="00B1568F" w:rsidRPr="009B5282" w:rsidRDefault="00B1568F" w:rsidP="004C5080">
            <w:pPr>
              <w:jc w:val="right"/>
              <w:rPr>
                <w:sz w:val="20"/>
                <w:szCs w:val="20"/>
              </w:rPr>
            </w:pPr>
            <w:r w:rsidRPr="009B5282">
              <w:rPr>
                <w:sz w:val="20"/>
                <w:szCs w:val="20"/>
              </w:rPr>
              <w:t>0,00</w:t>
            </w:r>
          </w:p>
        </w:tc>
      </w:tr>
      <w:tr w:rsidR="00B1568F" w:rsidRPr="009B5282" w14:paraId="7C96C72C" w14:textId="77777777" w:rsidTr="004C5080">
        <w:trPr>
          <w:trHeight w:val="345"/>
        </w:trPr>
        <w:tc>
          <w:tcPr>
            <w:tcW w:w="3828" w:type="dxa"/>
            <w:tcBorders>
              <w:top w:val="nil"/>
              <w:left w:val="single" w:sz="4" w:space="0" w:color="auto"/>
              <w:bottom w:val="single" w:sz="4" w:space="0" w:color="auto"/>
              <w:right w:val="nil"/>
            </w:tcBorders>
            <w:shd w:val="clear" w:color="auto" w:fill="auto"/>
            <w:vAlign w:val="center"/>
            <w:hideMark/>
          </w:tcPr>
          <w:p w14:paraId="404A027C" w14:textId="77777777" w:rsidR="00B1568F" w:rsidRPr="009B5282" w:rsidRDefault="00B1568F" w:rsidP="004C5080">
            <w:pPr>
              <w:rPr>
                <w:sz w:val="20"/>
                <w:szCs w:val="20"/>
              </w:rPr>
            </w:pPr>
            <w:r w:rsidRPr="009B5282">
              <w:rPr>
                <w:sz w:val="20"/>
                <w:szCs w:val="20"/>
              </w:rPr>
              <w:t>Иные межбюджетные трансферты</w:t>
            </w:r>
          </w:p>
        </w:tc>
        <w:tc>
          <w:tcPr>
            <w:tcW w:w="851" w:type="dxa"/>
            <w:tcBorders>
              <w:top w:val="nil"/>
              <w:left w:val="single" w:sz="4" w:space="0" w:color="auto"/>
              <w:bottom w:val="single" w:sz="4" w:space="0" w:color="auto"/>
              <w:right w:val="nil"/>
            </w:tcBorders>
            <w:shd w:val="clear" w:color="auto" w:fill="auto"/>
            <w:noWrap/>
            <w:vAlign w:val="center"/>
            <w:hideMark/>
          </w:tcPr>
          <w:p w14:paraId="724E34B9" w14:textId="77777777" w:rsidR="00B1568F" w:rsidRPr="009B5282" w:rsidRDefault="00B1568F" w:rsidP="004C5080">
            <w:pPr>
              <w:jc w:val="center"/>
              <w:rPr>
                <w:sz w:val="20"/>
                <w:szCs w:val="20"/>
              </w:rPr>
            </w:pPr>
            <w:r w:rsidRPr="009B5282">
              <w:rPr>
                <w:sz w:val="20"/>
                <w:szCs w:val="20"/>
              </w:rPr>
              <w:t>03</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3D4989B4" w14:textId="77777777" w:rsidR="00B1568F" w:rsidRPr="009B5282" w:rsidRDefault="00B1568F" w:rsidP="004C5080">
            <w:pPr>
              <w:jc w:val="center"/>
              <w:rPr>
                <w:sz w:val="20"/>
                <w:szCs w:val="20"/>
              </w:rPr>
            </w:pPr>
            <w:r w:rsidRPr="009B5282">
              <w:rPr>
                <w:sz w:val="20"/>
                <w:szCs w:val="20"/>
              </w:rPr>
              <w:t>10</w:t>
            </w:r>
          </w:p>
        </w:tc>
        <w:tc>
          <w:tcPr>
            <w:tcW w:w="1516" w:type="dxa"/>
            <w:tcBorders>
              <w:top w:val="nil"/>
              <w:left w:val="single" w:sz="4" w:space="0" w:color="auto"/>
              <w:bottom w:val="single" w:sz="4" w:space="0" w:color="auto"/>
              <w:right w:val="nil"/>
            </w:tcBorders>
            <w:shd w:val="clear" w:color="auto" w:fill="auto"/>
            <w:noWrap/>
            <w:vAlign w:val="center"/>
            <w:hideMark/>
          </w:tcPr>
          <w:p w14:paraId="493498D4" w14:textId="77777777" w:rsidR="00B1568F" w:rsidRPr="009B5282" w:rsidRDefault="00B1568F" w:rsidP="004C5080">
            <w:pPr>
              <w:jc w:val="center"/>
              <w:rPr>
                <w:sz w:val="20"/>
                <w:szCs w:val="20"/>
              </w:rPr>
            </w:pPr>
            <w:r w:rsidRPr="009B5282">
              <w:rPr>
                <w:sz w:val="20"/>
                <w:szCs w:val="20"/>
              </w:rPr>
              <w:t>18.0.00.03950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01D7E013" w14:textId="77777777" w:rsidR="00B1568F" w:rsidRPr="009B5282" w:rsidRDefault="00B1568F" w:rsidP="004C5080">
            <w:pPr>
              <w:jc w:val="center"/>
              <w:rPr>
                <w:sz w:val="20"/>
                <w:szCs w:val="20"/>
              </w:rPr>
            </w:pPr>
            <w:r w:rsidRPr="009B5282">
              <w:rPr>
                <w:sz w:val="20"/>
                <w:szCs w:val="20"/>
              </w:rPr>
              <w:t>540</w:t>
            </w:r>
          </w:p>
        </w:tc>
        <w:tc>
          <w:tcPr>
            <w:tcW w:w="1127" w:type="dxa"/>
            <w:tcBorders>
              <w:top w:val="nil"/>
              <w:left w:val="single" w:sz="4" w:space="0" w:color="auto"/>
              <w:bottom w:val="single" w:sz="4" w:space="0" w:color="auto"/>
              <w:right w:val="single" w:sz="4" w:space="0" w:color="auto"/>
            </w:tcBorders>
            <w:shd w:val="clear" w:color="auto" w:fill="auto"/>
            <w:noWrap/>
            <w:vAlign w:val="center"/>
            <w:hideMark/>
          </w:tcPr>
          <w:p w14:paraId="51BBF153" w14:textId="77777777" w:rsidR="00B1568F" w:rsidRPr="009B5282" w:rsidRDefault="00B1568F" w:rsidP="004C5080">
            <w:pPr>
              <w:jc w:val="right"/>
              <w:rPr>
                <w:sz w:val="20"/>
                <w:szCs w:val="20"/>
              </w:rPr>
            </w:pPr>
            <w:r w:rsidRPr="009B5282">
              <w:rPr>
                <w:sz w:val="20"/>
                <w:szCs w:val="20"/>
              </w:rPr>
              <w:t>480 000,00</w:t>
            </w:r>
          </w:p>
        </w:tc>
        <w:tc>
          <w:tcPr>
            <w:tcW w:w="850" w:type="dxa"/>
            <w:tcBorders>
              <w:top w:val="nil"/>
              <w:left w:val="single" w:sz="4" w:space="0" w:color="auto"/>
              <w:bottom w:val="single" w:sz="4" w:space="0" w:color="auto"/>
              <w:right w:val="nil"/>
            </w:tcBorders>
            <w:shd w:val="clear" w:color="auto" w:fill="auto"/>
            <w:vAlign w:val="center"/>
            <w:hideMark/>
          </w:tcPr>
          <w:p w14:paraId="3225CE61" w14:textId="77777777" w:rsidR="00B1568F" w:rsidRPr="009B5282" w:rsidRDefault="00B1568F" w:rsidP="004C5080">
            <w:pPr>
              <w:jc w:val="right"/>
              <w:rPr>
                <w:sz w:val="20"/>
                <w:szCs w:val="20"/>
              </w:rPr>
            </w:pPr>
            <w:r w:rsidRPr="009B5282">
              <w:rPr>
                <w:sz w:val="20"/>
                <w:szCs w:val="20"/>
              </w:rPr>
              <w:t>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6F6B25D1" w14:textId="77777777" w:rsidR="00B1568F" w:rsidRPr="009B5282" w:rsidRDefault="00B1568F" w:rsidP="004C5080">
            <w:pPr>
              <w:jc w:val="right"/>
              <w:rPr>
                <w:sz w:val="20"/>
                <w:szCs w:val="20"/>
              </w:rPr>
            </w:pPr>
            <w:r w:rsidRPr="009B5282">
              <w:rPr>
                <w:sz w:val="20"/>
                <w:szCs w:val="20"/>
              </w:rPr>
              <w:t>0,00</w:t>
            </w:r>
          </w:p>
        </w:tc>
      </w:tr>
      <w:tr w:rsidR="00B1568F" w:rsidRPr="009B5282" w14:paraId="0F8BE82F" w14:textId="77777777" w:rsidTr="004C5080">
        <w:trPr>
          <w:trHeight w:val="1440"/>
        </w:trPr>
        <w:tc>
          <w:tcPr>
            <w:tcW w:w="3828" w:type="dxa"/>
            <w:tcBorders>
              <w:top w:val="nil"/>
              <w:left w:val="single" w:sz="4" w:space="0" w:color="auto"/>
              <w:bottom w:val="single" w:sz="4" w:space="0" w:color="auto"/>
              <w:right w:val="nil"/>
            </w:tcBorders>
            <w:shd w:val="clear" w:color="auto" w:fill="auto"/>
            <w:vAlign w:val="center"/>
            <w:hideMark/>
          </w:tcPr>
          <w:p w14:paraId="3F63D3C0" w14:textId="77777777" w:rsidR="00B1568F" w:rsidRPr="009B5282" w:rsidRDefault="00B1568F" w:rsidP="004C5080">
            <w:pPr>
              <w:rPr>
                <w:bCs/>
                <w:sz w:val="20"/>
                <w:szCs w:val="20"/>
              </w:rPr>
            </w:pPr>
            <w:r w:rsidRPr="009B5282">
              <w:rPr>
                <w:bCs/>
                <w:sz w:val="20"/>
                <w:szCs w:val="20"/>
              </w:rPr>
              <w:t xml:space="preserve">Реализация мероприятий по обеспечению сбалансированности местных </w:t>
            </w:r>
            <w:proofErr w:type="gramStart"/>
            <w:r w:rsidRPr="009B5282">
              <w:rPr>
                <w:bCs/>
                <w:sz w:val="20"/>
                <w:szCs w:val="20"/>
              </w:rPr>
              <w:t>бюджетов  государственной</w:t>
            </w:r>
            <w:proofErr w:type="gramEnd"/>
            <w:r w:rsidRPr="009B5282">
              <w:rPr>
                <w:bCs/>
                <w:sz w:val="20"/>
                <w:szCs w:val="20"/>
              </w:rPr>
              <w:t xml:space="preserve"> программы Новосибирской области "Управление  финансами в Новосибирской области"</w:t>
            </w:r>
          </w:p>
        </w:tc>
        <w:tc>
          <w:tcPr>
            <w:tcW w:w="851" w:type="dxa"/>
            <w:tcBorders>
              <w:top w:val="nil"/>
              <w:left w:val="single" w:sz="4" w:space="0" w:color="auto"/>
              <w:bottom w:val="single" w:sz="4" w:space="0" w:color="auto"/>
              <w:right w:val="nil"/>
            </w:tcBorders>
            <w:shd w:val="clear" w:color="auto" w:fill="auto"/>
            <w:noWrap/>
            <w:vAlign w:val="center"/>
            <w:hideMark/>
          </w:tcPr>
          <w:p w14:paraId="73BF54D3" w14:textId="77777777" w:rsidR="00B1568F" w:rsidRPr="009B5282" w:rsidRDefault="00B1568F" w:rsidP="004C5080">
            <w:pPr>
              <w:jc w:val="center"/>
              <w:rPr>
                <w:bCs/>
                <w:sz w:val="20"/>
                <w:szCs w:val="20"/>
              </w:rPr>
            </w:pPr>
            <w:r w:rsidRPr="009B5282">
              <w:rPr>
                <w:bCs/>
                <w:sz w:val="20"/>
                <w:szCs w:val="20"/>
              </w:rPr>
              <w:t>03</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0E2607F5" w14:textId="77777777" w:rsidR="00B1568F" w:rsidRPr="009B5282" w:rsidRDefault="00B1568F" w:rsidP="004C5080">
            <w:pPr>
              <w:jc w:val="center"/>
              <w:rPr>
                <w:bCs/>
                <w:sz w:val="20"/>
                <w:szCs w:val="20"/>
              </w:rPr>
            </w:pPr>
            <w:r w:rsidRPr="009B5282">
              <w:rPr>
                <w:bCs/>
                <w:sz w:val="20"/>
                <w:szCs w:val="20"/>
              </w:rPr>
              <w:t>10</w:t>
            </w:r>
          </w:p>
        </w:tc>
        <w:tc>
          <w:tcPr>
            <w:tcW w:w="1516" w:type="dxa"/>
            <w:tcBorders>
              <w:top w:val="nil"/>
              <w:left w:val="single" w:sz="4" w:space="0" w:color="auto"/>
              <w:bottom w:val="single" w:sz="4" w:space="0" w:color="auto"/>
              <w:right w:val="nil"/>
            </w:tcBorders>
            <w:shd w:val="clear" w:color="auto" w:fill="auto"/>
            <w:noWrap/>
            <w:vAlign w:val="center"/>
            <w:hideMark/>
          </w:tcPr>
          <w:p w14:paraId="640C0BA8" w14:textId="77777777" w:rsidR="00B1568F" w:rsidRPr="009B5282" w:rsidRDefault="00B1568F" w:rsidP="004C5080">
            <w:pPr>
              <w:jc w:val="center"/>
              <w:rPr>
                <w:bCs/>
                <w:sz w:val="20"/>
                <w:szCs w:val="20"/>
              </w:rPr>
            </w:pPr>
            <w:r w:rsidRPr="009B5282">
              <w:rPr>
                <w:bCs/>
                <w:sz w:val="20"/>
                <w:szCs w:val="20"/>
              </w:rPr>
              <w:t>18.0.00.70510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3D281B13" w14:textId="77777777" w:rsidR="00B1568F" w:rsidRPr="009B5282" w:rsidRDefault="00B1568F" w:rsidP="004C5080">
            <w:pPr>
              <w:jc w:val="center"/>
              <w:rPr>
                <w:bCs/>
                <w:sz w:val="20"/>
                <w:szCs w:val="20"/>
              </w:rPr>
            </w:pPr>
            <w:r w:rsidRPr="009B5282">
              <w:rPr>
                <w:bCs/>
                <w:sz w:val="20"/>
                <w:szCs w:val="20"/>
              </w:rPr>
              <w:t> </w:t>
            </w:r>
          </w:p>
        </w:tc>
        <w:tc>
          <w:tcPr>
            <w:tcW w:w="1127" w:type="dxa"/>
            <w:tcBorders>
              <w:top w:val="nil"/>
              <w:left w:val="single" w:sz="4" w:space="0" w:color="auto"/>
              <w:bottom w:val="single" w:sz="4" w:space="0" w:color="auto"/>
              <w:right w:val="single" w:sz="4" w:space="0" w:color="auto"/>
            </w:tcBorders>
            <w:shd w:val="clear" w:color="auto" w:fill="auto"/>
            <w:noWrap/>
            <w:vAlign w:val="center"/>
            <w:hideMark/>
          </w:tcPr>
          <w:p w14:paraId="46A38916" w14:textId="77777777" w:rsidR="00B1568F" w:rsidRPr="009B5282" w:rsidRDefault="00B1568F" w:rsidP="004C5080">
            <w:pPr>
              <w:jc w:val="right"/>
              <w:rPr>
                <w:bCs/>
                <w:sz w:val="20"/>
                <w:szCs w:val="20"/>
              </w:rPr>
            </w:pPr>
            <w:r w:rsidRPr="009B5282">
              <w:rPr>
                <w:bCs/>
                <w:sz w:val="20"/>
                <w:szCs w:val="20"/>
              </w:rPr>
              <w:t>1 600 000,00</w:t>
            </w:r>
          </w:p>
        </w:tc>
        <w:tc>
          <w:tcPr>
            <w:tcW w:w="850" w:type="dxa"/>
            <w:tcBorders>
              <w:top w:val="nil"/>
              <w:left w:val="single" w:sz="4" w:space="0" w:color="auto"/>
              <w:bottom w:val="single" w:sz="4" w:space="0" w:color="auto"/>
              <w:right w:val="nil"/>
            </w:tcBorders>
            <w:shd w:val="clear" w:color="auto" w:fill="auto"/>
            <w:vAlign w:val="center"/>
            <w:hideMark/>
          </w:tcPr>
          <w:p w14:paraId="0ACEDB06" w14:textId="77777777" w:rsidR="00B1568F" w:rsidRPr="009B5282" w:rsidRDefault="00B1568F" w:rsidP="004C5080">
            <w:pPr>
              <w:jc w:val="right"/>
              <w:rPr>
                <w:bCs/>
                <w:sz w:val="20"/>
                <w:szCs w:val="20"/>
              </w:rPr>
            </w:pPr>
            <w:r w:rsidRPr="009B5282">
              <w:rPr>
                <w:bCs/>
                <w:sz w:val="20"/>
                <w:szCs w:val="20"/>
              </w:rPr>
              <w:t>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3CB53A57" w14:textId="77777777" w:rsidR="00B1568F" w:rsidRPr="009B5282" w:rsidRDefault="00B1568F" w:rsidP="004C5080">
            <w:pPr>
              <w:jc w:val="right"/>
              <w:rPr>
                <w:bCs/>
                <w:sz w:val="20"/>
                <w:szCs w:val="20"/>
              </w:rPr>
            </w:pPr>
            <w:r w:rsidRPr="009B5282">
              <w:rPr>
                <w:bCs/>
                <w:sz w:val="20"/>
                <w:szCs w:val="20"/>
              </w:rPr>
              <w:t>0,00</w:t>
            </w:r>
          </w:p>
        </w:tc>
      </w:tr>
      <w:tr w:rsidR="00B1568F" w:rsidRPr="009B5282" w14:paraId="6004C019" w14:textId="77777777" w:rsidTr="004C5080">
        <w:trPr>
          <w:trHeight w:val="1440"/>
        </w:trPr>
        <w:tc>
          <w:tcPr>
            <w:tcW w:w="3828" w:type="dxa"/>
            <w:tcBorders>
              <w:top w:val="nil"/>
              <w:left w:val="single" w:sz="4" w:space="0" w:color="auto"/>
              <w:bottom w:val="single" w:sz="4" w:space="0" w:color="auto"/>
              <w:right w:val="nil"/>
            </w:tcBorders>
            <w:shd w:val="clear" w:color="auto" w:fill="auto"/>
            <w:vAlign w:val="center"/>
            <w:hideMark/>
          </w:tcPr>
          <w:p w14:paraId="05571EFB" w14:textId="77777777" w:rsidR="00B1568F" w:rsidRPr="009B5282" w:rsidRDefault="00B1568F" w:rsidP="004C5080">
            <w:pPr>
              <w:rPr>
                <w:sz w:val="20"/>
                <w:szCs w:val="20"/>
              </w:rPr>
            </w:pPr>
            <w:r w:rsidRPr="009B5282">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51" w:type="dxa"/>
            <w:tcBorders>
              <w:top w:val="nil"/>
              <w:left w:val="single" w:sz="4" w:space="0" w:color="auto"/>
              <w:bottom w:val="single" w:sz="4" w:space="0" w:color="auto"/>
              <w:right w:val="nil"/>
            </w:tcBorders>
            <w:shd w:val="clear" w:color="auto" w:fill="auto"/>
            <w:noWrap/>
            <w:vAlign w:val="center"/>
            <w:hideMark/>
          </w:tcPr>
          <w:p w14:paraId="7A4C36BB" w14:textId="77777777" w:rsidR="00B1568F" w:rsidRPr="009B5282" w:rsidRDefault="00B1568F" w:rsidP="004C5080">
            <w:pPr>
              <w:jc w:val="center"/>
              <w:rPr>
                <w:sz w:val="20"/>
                <w:szCs w:val="20"/>
              </w:rPr>
            </w:pPr>
            <w:r w:rsidRPr="009B5282">
              <w:rPr>
                <w:sz w:val="20"/>
                <w:szCs w:val="20"/>
              </w:rPr>
              <w:t>03</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58DCA2F0" w14:textId="77777777" w:rsidR="00B1568F" w:rsidRPr="009B5282" w:rsidRDefault="00B1568F" w:rsidP="004C5080">
            <w:pPr>
              <w:jc w:val="center"/>
              <w:rPr>
                <w:sz w:val="20"/>
                <w:szCs w:val="20"/>
              </w:rPr>
            </w:pPr>
            <w:r w:rsidRPr="009B5282">
              <w:rPr>
                <w:sz w:val="20"/>
                <w:szCs w:val="20"/>
              </w:rPr>
              <w:t>10</w:t>
            </w:r>
          </w:p>
        </w:tc>
        <w:tc>
          <w:tcPr>
            <w:tcW w:w="1516" w:type="dxa"/>
            <w:tcBorders>
              <w:top w:val="nil"/>
              <w:left w:val="single" w:sz="4" w:space="0" w:color="auto"/>
              <w:bottom w:val="single" w:sz="4" w:space="0" w:color="auto"/>
              <w:right w:val="nil"/>
            </w:tcBorders>
            <w:shd w:val="clear" w:color="auto" w:fill="auto"/>
            <w:noWrap/>
            <w:vAlign w:val="center"/>
            <w:hideMark/>
          </w:tcPr>
          <w:p w14:paraId="2363A688" w14:textId="77777777" w:rsidR="00B1568F" w:rsidRPr="009B5282" w:rsidRDefault="00B1568F" w:rsidP="004C5080">
            <w:pPr>
              <w:jc w:val="center"/>
              <w:rPr>
                <w:sz w:val="20"/>
                <w:szCs w:val="20"/>
              </w:rPr>
            </w:pPr>
            <w:r w:rsidRPr="009B5282">
              <w:rPr>
                <w:sz w:val="20"/>
                <w:szCs w:val="20"/>
              </w:rPr>
              <w:t>18.0.00.70510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40F884FA" w14:textId="77777777" w:rsidR="00B1568F" w:rsidRPr="009B5282" w:rsidRDefault="00B1568F" w:rsidP="004C5080">
            <w:pPr>
              <w:jc w:val="center"/>
              <w:rPr>
                <w:sz w:val="20"/>
                <w:szCs w:val="20"/>
              </w:rPr>
            </w:pPr>
            <w:r w:rsidRPr="009B5282">
              <w:rPr>
                <w:sz w:val="20"/>
                <w:szCs w:val="20"/>
              </w:rPr>
              <w:t>100</w:t>
            </w:r>
          </w:p>
        </w:tc>
        <w:tc>
          <w:tcPr>
            <w:tcW w:w="1127" w:type="dxa"/>
            <w:tcBorders>
              <w:top w:val="nil"/>
              <w:left w:val="single" w:sz="4" w:space="0" w:color="auto"/>
              <w:bottom w:val="single" w:sz="4" w:space="0" w:color="auto"/>
              <w:right w:val="single" w:sz="4" w:space="0" w:color="auto"/>
            </w:tcBorders>
            <w:shd w:val="clear" w:color="auto" w:fill="auto"/>
            <w:noWrap/>
            <w:vAlign w:val="center"/>
            <w:hideMark/>
          </w:tcPr>
          <w:p w14:paraId="19122EEF" w14:textId="77777777" w:rsidR="00B1568F" w:rsidRPr="009B5282" w:rsidRDefault="00B1568F" w:rsidP="004C5080">
            <w:pPr>
              <w:jc w:val="right"/>
              <w:rPr>
                <w:sz w:val="20"/>
                <w:szCs w:val="20"/>
              </w:rPr>
            </w:pPr>
            <w:r w:rsidRPr="009B5282">
              <w:rPr>
                <w:sz w:val="20"/>
                <w:szCs w:val="20"/>
              </w:rPr>
              <w:t>1 600 000,00</w:t>
            </w:r>
          </w:p>
        </w:tc>
        <w:tc>
          <w:tcPr>
            <w:tcW w:w="850" w:type="dxa"/>
            <w:tcBorders>
              <w:top w:val="nil"/>
              <w:left w:val="single" w:sz="4" w:space="0" w:color="auto"/>
              <w:bottom w:val="single" w:sz="4" w:space="0" w:color="auto"/>
              <w:right w:val="nil"/>
            </w:tcBorders>
            <w:shd w:val="clear" w:color="auto" w:fill="auto"/>
            <w:vAlign w:val="center"/>
            <w:hideMark/>
          </w:tcPr>
          <w:p w14:paraId="699F3E92" w14:textId="77777777" w:rsidR="00B1568F" w:rsidRPr="009B5282" w:rsidRDefault="00B1568F" w:rsidP="004C5080">
            <w:pPr>
              <w:jc w:val="right"/>
              <w:rPr>
                <w:sz w:val="20"/>
                <w:szCs w:val="20"/>
              </w:rPr>
            </w:pPr>
            <w:r w:rsidRPr="009B5282">
              <w:rPr>
                <w:sz w:val="20"/>
                <w:szCs w:val="20"/>
              </w:rPr>
              <w:t>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1D304646" w14:textId="77777777" w:rsidR="00B1568F" w:rsidRPr="009B5282" w:rsidRDefault="00B1568F" w:rsidP="004C5080">
            <w:pPr>
              <w:jc w:val="right"/>
              <w:rPr>
                <w:sz w:val="20"/>
                <w:szCs w:val="20"/>
              </w:rPr>
            </w:pPr>
            <w:r w:rsidRPr="009B5282">
              <w:rPr>
                <w:sz w:val="20"/>
                <w:szCs w:val="20"/>
              </w:rPr>
              <w:t>0,00</w:t>
            </w:r>
          </w:p>
        </w:tc>
      </w:tr>
      <w:tr w:rsidR="00B1568F" w:rsidRPr="009B5282" w14:paraId="060C8291" w14:textId="77777777" w:rsidTr="004C5080">
        <w:trPr>
          <w:trHeight w:val="585"/>
        </w:trPr>
        <w:tc>
          <w:tcPr>
            <w:tcW w:w="3828" w:type="dxa"/>
            <w:tcBorders>
              <w:top w:val="nil"/>
              <w:left w:val="single" w:sz="4" w:space="0" w:color="auto"/>
              <w:bottom w:val="single" w:sz="4" w:space="0" w:color="auto"/>
              <w:right w:val="nil"/>
            </w:tcBorders>
            <w:shd w:val="clear" w:color="auto" w:fill="auto"/>
            <w:vAlign w:val="center"/>
            <w:hideMark/>
          </w:tcPr>
          <w:p w14:paraId="314A62AA" w14:textId="77777777" w:rsidR="00B1568F" w:rsidRPr="009B5282" w:rsidRDefault="00B1568F" w:rsidP="004C5080">
            <w:pPr>
              <w:rPr>
                <w:sz w:val="20"/>
                <w:szCs w:val="20"/>
              </w:rPr>
            </w:pPr>
            <w:r w:rsidRPr="009B5282">
              <w:rPr>
                <w:sz w:val="20"/>
                <w:szCs w:val="20"/>
              </w:rPr>
              <w:t>Расходы на выплаты персоналу казенных учреждений</w:t>
            </w:r>
          </w:p>
        </w:tc>
        <w:tc>
          <w:tcPr>
            <w:tcW w:w="851" w:type="dxa"/>
            <w:tcBorders>
              <w:top w:val="nil"/>
              <w:left w:val="single" w:sz="4" w:space="0" w:color="auto"/>
              <w:bottom w:val="single" w:sz="4" w:space="0" w:color="auto"/>
              <w:right w:val="nil"/>
            </w:tcBorders>
            <w:shd w:val="clear" w:color="auto" w:fill="auto"/>
            <w:noWrap/>
            <w:vAlign w:val="center"/>
            <w:hideMark/>
          </w:tcPr>
          <w:p w14:paraId="0DB7D699" w14:textId="77777777" w:rsidR="00B1568F" w:rsidRPr="009B5282" w:rsidRDefault="00B1568F" w:rsidP="004C5080">
            <w:pPr>
              <w:jc w:val="center"/>
              <w:rPr>
                <w:sz w:val="20"/>
                <w:szCs w:val="20"/>
              </w:rPr>
            </w:pPr>
            <w:r w:rsidRPr="009B5282">
              <w:rPr>
                <w:sz w:val="20"/>
                <w:szCs w:val="20"/>
              </w:rPr>
              <w:t>03</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60B05FF5" w14:textId="77777777" w:rsidR="00B1568F" w:rsidRPr="009B5282" w:rsidRDefault="00B1568F" w:rsidP="004C5080">
            <w:pPr>
              <w:jc w:val="center"/>
              <w:rPr>
                <w:sz w:val="20"/>
                <w:szCs w:val="20"/>
              </w:rPr>
            </w:pPr>
            <w:r w:rsidRPr="009B5282">
              <w:rPr>
                <w:sz w:val="20"/>
                <w:szCs w:val="20"/>
              </w:rPr>
              <w:t>10</w:t>
            </w:r>
          </w:p>
        </w:tc>
        <w:tc>
          <w:tcPr>
            <w:tcW w:w="1516" w:type="dxa"/>
            <w:tcBorders>
              <w:top w:val="nil"/>
              <w:left w:val="single" w:sz="4" w:space="0" w:color="auto"/>
              <w:bottom w:val="single" w:sz="4" w:space="0" w:color="auto"/>
              <w:right w:val="nil"/>
            </w:tcBorders>
            <w:shd w:val="clear" w:color="auto" w:fill="auto"/>
            <w:noWrap/>
            <w:vAlign w:val="center"/>
            <w:hideMark/>
          </w:tcPr>
          <w:p w14:paraId="695E1291" w14:textId="77777777" w:rsidR="00B1568F" w:rsidRPr="009B5282" w:rsidRDefault="00B1568F" w:rsidP="004C5080">
            <w:pPr>
              <w:jc w:val="center"/>
              <w:rPr>
                <w:sz w:val="20"/>
                <w:szCs w:val="20"/>
              </w:rPr>
            </w:pPr>
            <w:r w:rsidRPr="009B5282">
              <w:rPr>
                <w:sz w:val="20"/>
                <w:szCs w:val="20"/>
              </w:rPr>
              <w:t>18.0.00.70510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58FB3957" w14:textId="77777777" w:rsidR="00B1568F" w:rsidRPr="009B5282" w:rsidRDefault="00B1568F" w:rsidP="004C5080">
            <w:pPr>
              <w:jc w:val="center"/>
              <w:rPr>
                <w:sz w:val="20"/>
                <w:szCs w:val="20"/>
              </w:rPr>
            </w:pPr>
            <w:r w:rsidRPr="009B5282">
              <w:rPr>
                <w:sz w:val="20"/>
                <w:szCs w:val="20"/>
              </w:rPr>
              <w:t>110</w:t>
            </w:r>
          </w:p>
        </w:tc>
        <w:tc>
          <w:tcPr>
            <w:tcW w:w="1127" w:type="dxa"/>
            <w:tcBorders>
              <w:top w:val="nil"/>
              <w:left w:val="single" w:sz="4" w:space="0" w:color="auto"/>
              <w:bottom w:val="single" w:sz="4" w:space="0" w:color="auto"/>
              <w:right w:val="single" w:sz="4" w:space="0" w:color="auto"/>
            </w:tcBorders>
            <w:shd w:val="clear" w:color="auto" w:fill="auto"/>
            <w:noWrap/>
            <w:vAlign w:val="center"/>
            <w:hideMark/>
          </w:tcPr>
          <w:p w14:paraId="38D39154" w14:textId="77777777" w:rsidR="00B1568F" w:rsidRPr="009B5282" w:rsidRDefault="00B1568F" w:rsidP="004C5080">
            <w:pPr>
              <w:jc w:val="right"/>
              <w:rPr>
                <w:sz w:val="20"/>
                <w:szCs w:val="20"/>
              </w:rPr>
            </w:pPr>
            <w:r w:rsidRPr="009B5282">
              <w:rPr>
                <w:sz w:val="20"/>
                <w:szCs w:val="20"/>
              </w:rPr>
              <w:t>1 600 000,00</w:t>
            </w:r>
          </w:p>
        </w:tc>
        <w:tc>
          <w:tcPr>
            <w:tcW w:w="850" w:type="dxa"/>
            <w:tcBorders>
              <w:top w:val="nil"/>
              <w:left w:val="single" w:sz="4" w:space="0" w:color="auto"/>
              <w:bottom w:val="single" w:sz="4" w:space="0" w:color="auto"/>
              <w:right w:val="nil"/>
            </w:tcBorders>
            <w:shd w:val="clear" w:color="auto" w:fill="auto"/>
            <w:vAlign w:val="center"/>
            <w:hideMark/>
          </w:tcPr>
          <w:p w14:paraId="277B0B60" w14:textId="77777777" w:rsidR="00B1568F" w:rsidRPr="009B5282" w:rsidRDefault="00B1568F" w:rsidP="004C5080">
            <w:pPr>
              <w:jc w:val="right"/>
              <w:rPr>
                <w:sz w:val="20"/>
                <w:szCs w:val="20"/>
              </w:rPr>
            </w:pPr>
            <w:r w:rsidRPr="009B5282">
              <w:rPr>
                <w:sz w:val="20"/>
                <w:szCs w:val="20"/>
              </w:rPr>
              <w:t>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36701CC5" w14:textId="77777777" w:rsidR="00B1568F" w:rsidRPr="009B5282" w:rsidRDefault="00B1568F" w:rsidP="004C5080">
            <w:pPr>
              <w:jc w:val="right"/>
              <w:rPr>
                <w:sz w:val="20"/>
                <w:szCs w:val="20"/>
              </w:rPr>
            </w:pPr>
            <w:r w:rsidRPr="009B5282">
              <w:rPr>
                <w:sz w:val="20"/>
                <w:szCs w:val="20"/>
              </w:rPr>
              <w:t>0,00</w:t>
            </w:r>
          </w:p>
        </w:tc>
      </w:tr>
      <w:tr w:rsidR="00B1568F" w:rsidRPr="009B5282" w14:paraId="2742CEDA" w14:textId="77777777" w:rsidTr="004C5080">
        <w:trPr>
          <w:trHeight w:val="345"/>
        </w:trPr>
        <w:tc>
          <w:tcPr>
            <w:tcW w:w="3828" w:type="dxa"/>
            <w:tcBorders>
              <w:top w:val="nil"/>
              <w:left w:val="single" w:sz="4" w:space="0" w:color="auto"/>
              <w:bottom w:val="single" w:sz="4" w:space="0" w:color="auto"/>
              <w:right w:val="nil"/>
            </w:tcBorders>
            <w:shd w:val="clear" w:color="auto" w:fill="auto"/>
            <w:vAlign w:val="center"/>
            <w:hideMark/>
          </w:tcPr>
          <w:p w14:paraId="28F9B5B7" w14:textId="77777777" w:rsidR="00B1568F" w:rsidRPr="009B5282" w:rsidRDefault="00B1568F" w:rsidP="004C5080">
            <w:pPr>
              <w:rPr>
                <w:bCs/>
                <w:sz w:val="20"/>
                <w:szCs w:val="20"/>
              </w:rPr>
            </w:pPr>
            <w:r w:rsidRPr="009B5282">
              <w:rPr>
                <w:bCs/>
                <w:sz w:val="20"/>
                <w:szCs w:val="20"/>
              </w:rPr>
              <w:t>НАЦИОНАЛЬНАЯ ЭКОНОМИКА</w:t>
            </w:r>
          </w:p>
        </w:tc>
        <w:tc>
          <w:tcPr>
            <w:tcW w:w="851" w:type="dxa"/>
            <w:tcBorders>
              <w:top w:val="nil"/>
              <w:left w:val="single" w:sz="4" w:space="0" w:color="auto"/>
              <w:bottom w:val="single" w:sz="4" w:space="0" w:color="auto"/>
              <w:right w:val="nil"/>
            </w:tcBorders>
            <w:shd w:val="clear" w:color="auto" w:fill="auto"/>
            <w:noWrap/>
            <w:vAlign w:val="center"/>
            <w:hideMark/>
          </w:tcPr>
          <w:p w14:paraId="0EBCFA6F" w14:textId="77777777" w:rsidR="00B1568F" w:rsidRPr="009B5282" w:rsidRDefault="00B1568F" w:rsidP="004C5080">
            <w:pPr>
              <w:jc w:val="center"/>
              <w:rPr>
                <w:bCs/>
                <w:sz w:val="20"/>
                <w:szCs w:val="20"/>
              </w:rPr>
            </w:pPr>
            <w:r w:rsidRPr="009B5282">
              <w:rPr>
                <w:bCs/>
                <w:sz w:val="20"/>
                <w:szCs w:val="20"/>
              </w:rPr>
              <w:t>04</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02E03CB6" w14:textId="77777777" w:rsidR="00B1568F" w:rsidRPr="009B5282" w:rsidRDefault="00B1568F" w:rsidP="004C5080">
            <w:pPr>
              <w:jc w:val="center"/>
              <w:rPr>
                <w:bCs/>
                <w:sz w:val="20"/>
                <w:szCs w:val="20"/>
              </w:rPr>
            </w:pPr>
            <w:r w:rsidRPr="009B5282">
              <w:rPr>
                <w:bCs/>
                <w:sz w:val="20"/>
                <w:szCs w:val="20"/>
              </w:rPr>
              <w:t> </w:t>
            </w:r>
          </w:p>
        </w:tc>
        <w:tc>
          <w:tcPr>
            <w:tcW w:w="1516" w:type="dxa"/>
            <w:tcBorders>
              <w:top w:val="nil"/>
              <w:left w:val="single" w:sz="4" w:space="0" w:color="auto"/>
              <w:bottom w:val="single" w:sz="4" w:space="0" w:color="auto"/>
              <w:right w:val="nil"/>
            </w:tcBorders>
            <w:shd w:val="clear" w:color="auto" w:fill="auto"/>
            <w:noWrap/>
            <w:vAlign w:val="center"/>
            <w:hideMark/>
          </w:tcPr>
          <w:p w14:paraId="6F85B10F" w14:textId="77777777" w:rsidR="00B1568F" w:rsidRPr="009B5282" w:rsidRDefault="00B1568F" w:rsidP="004C5080">
            <w:pPr>
              <w:jc w:val="center"/>
              <w:rPr>
                <w:bCs/>
                <w:sz w:val="20"/>
                <w:szCs w:val="20"/>
              </w:rPr>
            </w:pPr>
            <w:r w:rsidRPr="009B5282">
              <w:rPr>
                <w:bCs/>
                <w:sz w:val="20"/>
                <w:szCs w:val="20"/>
              </w:rPr>
              <w:t> </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76E68D53" w14:textId="77777777" w:rsidR="00B1568F" w:rsidRPr="009B5282" w:rsidRDefault="00B1568F" w:rsidP="004C5080">
            <w:pPr>
              <w:jc w:val="center"/>
              <w:rPr>
                <w:bCs/>
                <w:sz w:val="20"/>
                <w:szCs w:val="20"/>
              </w:rPr>
            </w:pPr>
            <w:r w:rsidRPr="009B5282">
              <w:rPr>
                <w:bCs/>
                <w:sz w:val="20"/>
                <w:szCs w:val="20"/>
              </w:rPr>
              <w:t> </w:t>
            </w:r>
          </w:p>
        </w:tc>
        <w:tc>
          <w:tcPr>
            <w:tcW w:w="1127" w:type="dxa"/>
            <w:tcBorders>
              <w:top w:val="nil"/>
              <w:left w:val="single" w:sz="4" w:space="0" w:color="auto"/>
              <w:bottom w:val="single" w:sz="4" w:space="0" w:color="auto"/>
              <w:right w:val="single" w:sz="4" w:space="0" w:color="auto"/>
            </w:tcBorders>
            <w:shd w:val="clear" w:color="auto" w:fill="auto"/>
            <w:noWrap/>
            <w:vAlign w:val="center"/>
            <w:hideMark/>
          </w:tcPr>
          <w:p w14:paraId="05C8AA42" w14:textId="77777777" w:rsidR="00B1568F" w:rsidRPr="009B5282" w:rsidRDefault="00B1568F" w:rsidP="004C5080">
            <w:pPr>
              <w:jc w:val="right"/>
              <w:rPr>
                <w:bCs/>
                <w:sz w:val="20"/>
                <w:szCs w:val="20"/>
              </w:rPr>
            </w:pPr>
            <w:r w:rsidRPr="009B5282">
              <w:rPr>
                <w:bCs/>
                <w:sz w:val="20"/>
                <w:szCs w:val="20"/>
              </w:rPr>
              <w:t>65 899 938,95</w:t>
            </w:r>
          </w:p>
        </w:tc>
        <w:tc>
          <w:tcPr>
            <w:tcW w:w="850" w:type="dxa"/>
            <w:tcBorders>
              <w:top w:val="nil"/>
              <w:left w:val="single" w:sz="4" w:space="0" w:color="auto"/>
              <w:bottom w:val="single" w:sz="4" w:space="0" w:color="auto"/>
              <w:right w:val="nil"/>
            </w:tcBorders>
            <w:shd w:val="clear" w:color="auto" w:fill="auto"/>
            <w:vAlign w:val="center"/>
            <w:hideMark/>
          </w:tcPr>
          <w:p w14:paraId="7E385840" w14:textId="77777777" w:rsidR="00B1568F" w:rsidRPr="009B5282" w:rsidRDefault="00B1568F" w:rsidP="004C5080">
            <w:pPr>
              <w:jc w:val="right"/>
              <w:rPr>
                <w:bCs/>
                <w:sz w:val="20"/>
                <w:szCs w:val="20"/>
              </w:rPr>
            </w:pPr>
            <w:r w:rsidRPr="009B5282">
              <w:rPr>
                <w:bCs/>
                <w:sz w:val="20"/>
                <w:szCs w:val="20"/>
              </w:rPr>
              <w:t>39 416 180,00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529E8AE2" w14:textId="77777777" w:rsidR="00B1568F" w:rsidRPr="009B5282" w:rsidRDefault="00B1568F" w:rsidP="004C5080">
            <w:pPr>
              <w:jc w:val="right"/>
              <w:rPr>
                <w:bCs/>
                <w:sz w:val="20"/>
                <w:szCs w:val="20"/>
              </w:rPr>
            </w:pPr>
            <w:r w:rsidRPr="009B5282">
              <w:rPr>
                <w:bCs/>
                <w:sz w:val="20"/>
                <w:szCs w:val="20"/>
              </w:rPr>
              <w:t>56 246 540,00</w:t>
            </w:r>
          </w:p>
        </w:tc>
      </w:tr>
      <w:tr w:rsidR="00B1568F" w:rsidRPr="009B5282" w14:paraId="4B32A0FE" w14:textId="77777777" w:rsidTr="004C5080">
        <w:trPr>
          <w:trHeight w:val="345"/>
        </w:trPr>
        <w:tc>
          <w:tcPr>
            <w:tcW w:w="3828" w:type="dxa"/>
            <w:tcBorders>
              <w:top w:val="nil"/>
              <w:left w:val="single" w:sz="4" w:space="0" w:color="auto"/>
              <w:bottom w:val="single" w:sz="4" w:space="0" w:color="auto"/>
              <w:right w:val="nil"/>
            </w:tcBorders>
            <w:shd w:val="clear" w:color="auto" w:fill="auto"/>
            <w:vAlign w:val="center"/>
            <w:hideMark/>
          </w:tcPr>
          <w:p w14:paraId="4906575D" w14:textId="77777777" w:rsidR="00B1568F" w:rsidRPr="009B5282" w:rsidRDefault="00B1568F" w:rsidP="004C5080">
            <w:pPr>
              <w:rPr>
                <w:bCs/>
                <w:sz w:val="20"/>
                <w:szCs w:val="20"/>
              </w:rPr>
            </w:pPr>
            <w:r w:rsidRPr="009B5282">
              <w:rPr>
                <w:bCs/>
                <w:sz w:val="20"/>
                <w:szCs w:val="20"/>
              </w:rPr>
              <w:t>Сельское хозяйство и рыболовство</w:t>
            </w:r>
          </w:p>
        </w:tc>
        <w:tc>
          <w:tcPr>
            <w:tcW w:w="851" w:type="dxa"/>
            <w:tcBorders>
              <w:top w:val="nil"/>
              <w:left w:val="single" w:sz="4" w:space="0" w:color="auto"/>
              <w:bottom w:val="single" w:sz="4" w:space="0" w:color="auto"/>
              <w:right w:val="nil"/>
            </w:tcBorders>
            <w:shd w:val="clear" w:color="auto" w:fill="auto"/>
            <w:noWrap/>
            <w:vAlign w:val="center"/>
            <w:hideMark/>
          </w:tcPr>
          <w:p w14:paraId="13526048" w14:textId="77777777" w:rsidR="00B1568F" w:rsidRPr="009B5282" w:rsidRDefault="00B1568F" w:rsidP="004C5080">
            <w:pPr>
              <w:jc w:val="center"/>
              <w:rPr>
                <w:bCs/>
                <w:sz w:val="20"/>
                <w:szCs w:val="20"/>
              </w:rPr>
            </w:pPr>
            <w:r w:rsidRPr="009B5282">
              <w:rPr>
                <w:bCs/>
                <w:sz w:val="20"/>
                <w:szCs w:val="20"/>
              </w:rPr>
              <w:t>04</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5A44674C" w14:textId="77777777" w:rsidR="00B1568F" w:rsidRPr="009B5282" w:rsidRDefault="00B1568F" w:rsidP="004C5080">
            <w:pPr>
              <w:jc w:val="center"/>
              <w:rPr>
                <w:bCs/>
                <w:sz w:val="20"/>
                <w:szCs w:val="20"/>
              </w:rPr>
            </w:pPr>
            <w:r w:rsidRPr="009B5282">
              <w:rPr>
                <w:bCs/>
                <w:sz w:val="20"/>
                <w:szCs w:val="20"/>
              </w:rPr>
              <w:t>05</w:t>
            </w:r>
          </w:p>
        </w:tc>
        <w:tc>
          <w:tcPr>
            <w:tcW w:w="1516" w:type="dxa"/>
            <w:tcBorders>
              <w:top w:val="nil"/>
              <w:left w:val="single" w:sz="4" w:space="0" w:color="auto"/>
              <w:bottom w:val="single" w:sz="4" w:space="0" w:color="auto"/>
              <w:right w:val="nil"/>
            </w:tcBorders>
            <w:shd w:val="clear" w:color="auto" w:fill="auto"/>
            <w:noWrap/>
            <w:vAlign w:val="center"/>
            <w:hideMark/>
          </w:tcPr>
          <w:p w14:paraId="0D3BB0D8" w14:textId="77777777" w:rsidR="00B1568F" w:rsidRPr="009B5282" w:rsidRDefault="00B1568F" w:rsidP="004C5080">
            <w:pPr>
              <w:jc w:val="center"/>
              <w:rPr>
                <w:bCs/>
                <w:sz w:val="20"/>
                <w:szCs w:val="20"/>
              </w:rPr>
            </w:pPr>
            <w:r w:rsidRPr="009B5282">
              <w:rPr>
                <w:bCs/>
                <w:sz w:val="20"/>
                <w:szCs w:val="20"/>
              </w:rPr>
              <w:t> </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45FC06F7" w14:textId="77777777" w:rsidR="00B1568F" w:rsidRPr="009B5282" w:rsidRDefault="00B1568F" w:rsidP="004C5080">
            <w:pPr>
              <w:jc w:val="center"/>
              <w:rPr>
                <w:bCs/>
                <w:sz w:val="20"/>
                <w:szCs w:val="20"/>
              </w:rPr>
            </w:pPr>
            <w:r w:rsidRPr="009B5282">
              <w:rPr>
                <w:bCs/>
                <w:sz w:val="20"/>
                <w:szCs w:val="20"/>
              </w:rPr>
              <w:t> </w:t>
            </w:r>
          </w:p>
        </w:tc>
        <w:tc>
          <w:tcPr>
            <w:tcW w:w="1127" w:type="dxa"/>
            <w:tcBorders>
              <w:top w:val="nil"/>
              <w:left w:val="single" w:sz="4" w:space="0" w:color="auto"/>
              <w:bottom w:val="single" w:sz="4" w:space="0" w:color="auto"/>
              <w:right w:val="single" w:sz="4" w:space="0" w:color="auto"/>
            </w:tcBorders>
            <w:shd w:val="clear" w:color="auto" w:fill="auto"/>
            <w:noWrap/>
            <w:vAlign w:val="center"/>
            <w:hideMark/>
          </w:tcPr>
          <w:p w14:paraId="70A409EB" w14:textId="77777777" w:rsidR="00B1568F" w:rsidRPr="009B5282" w:rsidRDefault="00B1568F" w:rsidP="004C5080">
            <w:pPr>
              <w:jc w:val="right"/>
              <w:rPr>
                <w:bCs/>
                <w:sz w:val="20"/>
                <w:szCs w:val="20"/>
              </w:rPr>
            </w:pPr>
            <w:r w:rsidRPr="009B5282">
              <w:rPr>
                <w:bCs/>
                <w:sz w:val="20"/>
                <w:szCs w:val="20"/>
              </w:rPr>
              <w:t>498 200,00</w:t>
            </w:r>
          </w:p>
        </w:tc>
        <w:tc>
          <w:tcPr>
            <w:tcW w:w="850" w:type="dxa"/>
            <w:tcBorders>
              <w:top w:val="nil"/>
              <w:left w:val="single" w:sz="4" w:space="0" w:color="auto"/>
              <w:bottom w:val="single" w:sz="4" w:space="0" w:color="auto"/>
              <w:right w:val="nil"/>
            </w:tcBorders>
            <w:shd w:val="clear" w:color="auto" w:fill="auto"/>
            <w:vAlign w:val="center"/>
            <w:hideMark/>
          </w:tcPr>
          <w:p w14:paraId="601D748E" w14:textId="77777777" w:rsidR="00B1568F" w:rsidRPr="009B5282" w:rsidRDefault="00B1568F" w:rsidP="004C5080">
            <w:pPr>
              <w:jc w:val="right"/>
              <w:rPr>
                <w:bCs/>
                <w:sz w:val="20"/>
                <w:szCs w:val="20"/>
              </w:rPr>
            </w:pPr>
            <w:r w:rsidRPr="009B5282">
              <w:rPr>
                <w:bCs/>
                <w:sz w:val="20"/>
                <w:szCs w:val="20"/>
              </w:rPr>
              <w:t>498 200,00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650D52E9" w14:textId="77777777" w:rsidR="00B1568F" w:rsidRPr="009B5282" w:rsidRDefault="00B1568F" w:rsidP="004C5080">
            <w:pPr>
              <w:jc w:val="right"/>
              <w:rPr>
                <w:bCs/>
                <w:sz w:val="20"/>
                <w:szCs w:val="20"/>
              </w:rPr>
            </w:pPr>
            <w:r w:rsidRPr="009B5282">
              <w:rPr>
                <w:bCs/>
                <w:sz w:val="20"/>
                <w:szCs w:val="20"/>
              </w:rPr>
              <w:t>487 600,00</w:t>
            </w:r>
          </w:p>
        </w:tc>
      </w:tr>
      <w:tr w:rsidR="00B1568F" w:rsidRPr="009B5282" w14:paraId="1F1A20DB" w14:textId="77777777" w:rsidTr="004C5080">
        <w:trPr>
          <w:trHeight w:val="345"/>
        </w:trPr>
        <w:tc>
          <w:tcPr>
            <w:tcW w:w="3828" w:type="dxa"/>
            <w:tcBorders>
              <w:top w:val="nil"/>
              <w:left w:val="single" w:sz="4" w:space="0" w:color="auto"/>
              <w:bottom w:val="single" w:sz="4" w:space="0" w:color="auto"/>
              <w:right w:val="nil"/>
            </w:tcBorders>
            <w:shd w:val="clear" w:color="auto" w:fill="auto"/>
            <w:vAlign w:val="center"/>
            <w:hideMark/>
          </w:tcPr>
          <w:p w14:paraId="7056FCC6" w14:textId="77777777" w:rsidR="00B1568F" w:rsidRPr="009B5282" w:rsidRDefault="00B1568F" w:rsidP="004C5080">
            <w:pPr>
              <w:rPr>
                <w:bCs/>
                <w:sz w:val="20"/>
                <w:szCs w:val="20"/>
              </w:rPr>
            </w:pPr>
            <w:r w:rsidRPr="009B5282">
              <w:rPr>
                <w:bCs/>
                <w:sz w:val="20"/>
                <w:szCs w:val="20"/>
              </w:rPr>
              <w:t>Непрограммные направления бюджета</w:t>
            </w:r>
          </w:p>
        </w:tc>
        <w:tc>
          <w:tcPr>
            <w:tcW w:w="851" w:type="dxa"/>
            <w:tcBorders>
              <w:top w:val="nil"/>
              <w:left w:val="single" w:sz="4" w:space="0" w:color="auto"/>
              <w:bottom w:val="single" w:sz="4" w:space="0" w:color="auto"/>
              <w:right w:val="nil"/>
            </w:tcBorders>
            <w:shd w:val="clear" w:color="auto" w:fill="auto"/>
            <w:noWrap/>
            <w:vAlign w:val="center"/>
            <w:hideMark/>
          </w:tcPr>
          <w:p w14:paraId="542C233A" w14:textId="77777777" w:rsidR="00B1568F" w:rsidRPr="009B5282" w:rsidRDefault="00B1568F" w:rsidP="004C5080">
            <w:pPr>
              <w:jc w:val="center"/>
              <w:rPr>
                <w:bCs/>
                <w:sz w:val="20"/>
                <w:szCs w:val="20"/>
              </w:rPr>
            </w:pPr>
            <w:r w:rsidRPr="009B5282">
              <w:rPr>
                <w:bCs/>
                <w:sz w:val="20"/>
                <w:szCs w:val="20"/>
              </w:rPr>
              <w:t>04</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3C50461B" w14:textId="77777777" w:rsidR="00B1568F" w:rsidRPr="009B5282" w:rsidRDefault="00B1568F" w:rsidP="004C5080">
            <w:pPr>
              <w:jc w:val="center"/>
              <w:rPr>
                <w:bCs/>
                <w:sz w:val="20"/>
                <w:szCs w:val="20"/>
              </w:rPr>
            </w:pPr>
            <w:r w:rsidRPr="009B5282">
              <w:rPr>
                <w:bCs/>
                <w:sz w:val="20"/>
                <w:szCs w:val="20"/>
              </w:rPr>
              <w:t>05</w:t>
            </w:r>
          </w:p>
        </w:tc>
        <w:tc>
          <w:tcPr>
            <w:tcW w:w="1516" w:type="dxa"/>
            <w:tcBorders>
              <w:top w:val="nil"/>
              <w:left w:val="single" w:sz="4" w:space="0" w:color="auto"/>
              <w:bottom w:val="single" w:sz="4" w:space="0" w:color="auto"/>
              <w:right w:val="nil"/>
            </w:tcBorders>
            <w:shd w:val="clear" w:color="auto" w:fill="auto"/>
            <w:noWrap/>
            <w:vAlign w:val="center"/>
            <w:hideMark/>
          </w:tcPr>
          <w:p w14:paraId="6E9E5212" w14:textId="77777777" w:rsidR="00B1568F" w:rsidRPr="009B5282" w:rsidRDefault="00B1568F" w:rsidP="004C5080">
            <w:pPr>
              <w:jc w:val="center"/>
              <w:rPr>
                <w:bCs/>
                <w:sz w:val="20"/>
                <w:szCs w:val="20"/>
              </w:rPr>
            </w:pPr>
            <w:r w:rsidRPr="009B5282">
              <w:rPr>
                <w:bCs/>
                <w:sz w:val="20"/>
                <w:szCs w:val="20"/>
              </w:rPr>
              <w:t>99.0.00.00000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4ABF7BB1" w14:textId="77777777" w:rsidR="00B1568F" w:rsidRPr="009B5282" w:rsidRDefault="00B1568F" w:rsidP="004C5080">
            <w:pPr>
              <w:jc w:val="center"/>
              <w:rPr>
                <w:bCs/>
                <w:sz w:val="20"/>
                <w:szCs w:val="20"/>
              </w:rPr>
            </w:pPr>
            <w:r w:rsidRPr="009B5282">
              <w:rPr>
                <w:bCs/>
                <w:sz w:val="20"/>
                <w:szCs w:val="20"/>
              </w:rPr>
              <w:t> </w:t>
            </w:r>
          </w:p>
        </w:tc>
        <w:tc>
          <w:tcPr>
            <w:tcW w:w="1127" w:type="dxa"/>
            <w:tcBorders>
              <w:top w:val="nil"/>
              <w:left w:val="single" w:sz="4" w:space="0" w:color="auto"/>
              <w:bottom w:val="single" w:sz="4" w:space="0" w:color="auto"/>
              <w:right w:val="single" w:sz="4" w:space="0" w:color="auto"/>
            </w:tcBorders>
            <w:shd w:val="clear" w:color="auto" w:fill="auto"/>
            <w:noWrap/>
            <w:vAlign w:val="center"/>
            <w:hideMark/>
          </w:tcPr>
          <w:p w14:paraId="2EF91895" w14:textId="77777777" w:rsidR="00B1568F" w:rsidRPr="009B5282" w:rsidRDefault="00B1568F" w:rsidP="004C5080">
            <w:pPr>
              <w:jc w:val="right"/>
              <w:rPr>
                <w:bCs/>
                <w:sz w:val="20"/>
                <w:szCs w:val="20"/>
              </w:rPr>
            </w:pPr>
            <w:r w:rsidRPr="009B5282">
              <w:rPr>
                <w:bCs/>
                <w:sz w:val="20"/>
                <w:szCs w:val="20"/>
              </w:rPr>
              <w:t>498 200,00</w:t>
            </w:r>
          </w:p>
        </w:tc>
        <w:tc>
          <w:tcPr>
            <w:tcW w:w="850" w:type="dxa"/>
            <w:tcBorders>
              <w:top w:val="nil"/>
              <w:left w:val="single" w:sz="4" w:space="0" w:color="auto"/>
              <w:bottom w:val="single" w:sz="4" w:space="0" w:color="auto"/>
              <w:right w:val="nil"/>
            </w:tcBorders>
            <w:shd w:val="clear" w:color="auto" w:fill="auto"/>
            <w:vAlign w:val="center"/>
            <w:hideMark/>
          </w:tcPr>
          <w:p w14:paraId="2530D975" w14:textId="77777777" w:rsidR="00B1568F" w:rsidRPr="009B5282" w:rsidRDefault="00B1568F" w:rsidP="004C5080">
            <w:pPr>
              <w:jc w:val="right"/>
              <w:rPr>
                <w:bCs/>
                <w:sz w:val="20"/>
                <w:szCs w:val="20"/>
              </w:rPr>
            </w:pPr>
            <w:r w:rsidRPr="009B5282">
              <w:rPr>
                <w:bCs/>
                <w:sz w:val="20"/>
                <w:szCs w:val="20"/>
              </w:rPr>
              <w:t>498 200,00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5E13225D" w14:textId="77777777" w:rsidR="00B1568F" w:rsidRPr="009B5282" w:rsidRDefault="00B1568F" w:rsidP="004C5080">
            <w:pPr>
              <w:jc w:val="right"/>
              <w:rPr>
                <w:bCs/>
                <w:sz w:val="20"/>
                <w:szCs w:val="20"/>
              </w:rPr>
            </w:pPr>
            <w:r w:rsidRPr="009B5282">
              <w:rPr>
                <w:bCs/>
                <w:sz w:val="20"/>
                <w:szCs w:val="20"/>
              </w:rPr>
              <w:t>487 600,00</w:t>
            </w:r>
          </w:p>
        </w:tc>
      </w:tr>
      <w:tr w:rsidR="00B1568F" w:rsidRPr="009B5282" w14:paraId="14242C37" w14:textId="77777777" w:rsidTr="004C5080">
        <w:trPr>
          <w:trHeight w:val="870"/>
        </w:trPr>
        <w:tc>
          <w:tcPr>
            <w:tcW w:w="3828" w:type="dxa"/>
            <w:tcBorders>
              <w:top w:val="nil"/>
              <w:left w:val="single" w:sz="4" w:space="0" w:color="auto"/>
              <w:bottom w:val="single" w:sz="4" w:space="0" w:color="auto"/>
              <w:right w:val="nil"/>
            </w:tcBorders>
            <w:shd w:val="clear" w:color="auto" w:fill="auto"/>
            <w:vAlign w:val="center"/>
            <w:hideMark/>
          </w:tcPr>
          <w:p w14:paraId="486B2795" w14:textId="77777777" w:rsidR="00B1568F" w:rsidRPr="009B5282" w:rsidRDefault="00B1568F" w:rsidP="004C5080">
            <w:pPr>
              <w:rPr>
                <w:bCs/>
                <w:sz w:val="20"/>
                <w:szCs w:val="20"/>
              </w:rPr>
            </w:pPr>
            <w:r w:rsidRPr="009B5282">
              <w:rPr>
                <w:bCs/>
                <w:sz w:val="20"/>
                <w:szCs w:val="20"/>
              </w:rPr>
              <w:t>Организация мероприятий при осуществлении деятельности по обращению с животными без владельцев</w:t>
            </w:r>
          </w:p>
        </w:tc>
        <w:tc>
          <w:tcPr>
            <w:tcW w:w="851" w:type="dxa"/>
            <w:tcBorders>
              <w:top w:val="nil"/>
              <w:left w:val="single" w:sz="4" w:space="0" w:color="auto"/>
              <w:bottom w:val="single" w:sz="4" w:space="0" w:color="auto"/>
              <w:right w:val="nil"/>
            </w:tcBorders>
            <w:shd w:val="clear" w:color="auto" w:fill="auto"/>
            <w:noWrap/>
            <w:vAlign w:val="center"/>
            <w:hideMark/>
          </w:tcPr>
          <w:p w14:paraId="51DA578B" w14:textId="77777777" w:rsidR="00B1568F" w:rsidRPr="009B5282" w:rsidRDefault="00B1568F" w:rsidP="004C5080">
            <w:pPr>
              <w:jc w:val="center"/>
              <w:rPr>
                <w:bCs/>
                <w:sz w:val="20"/>
                <w:szCs w:val="20"/>
              </w:rPr>
            </w:pPr>
            <w:r w:rsidRPr="009B5282">
              <w:rPr>
                <w:bCs/>
                <w:sz w:val="20"/>
                <w:szCs w:val="20"/>
              </w:rPr>
              <w:t>04</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405D5639" w14:textId="77777777" w:rsidR="00B1568F" w:rsidRPr="009B5282" w:rsidRDefault="00B1568F" w:rsidP="004C5080">
            <w:pPr>
              <w:jc w:val="center"/>
              <w:rPr>
                <w:bCs/>
                <w:sz w:val="20"/>
                <w:szCs w:val="20"/>
              </w:rPr>
            </w:pPr>
            <w:r w:rsidRPr="009B5282">
              <w:rPr>
                <w:bCs/>
                <w:sz w:val="20"/>
                <w:szCs w:val="20"/>
              </w:rPr>
              <w:t>05</w:t>
            </w:r>
          </w:p>
        </w:tc>
        <w:tc>
          <w:tcPr>
            <w:tcW w:w="1516" w:type="dxa"/>
            <w:tcBorders>
              <w:top w:val="nil"/>
              <w:left w:val="single" w:sz="4" w:space="0" w:color="auto"/>
              <w:bottom w:val="single" w:sz="4" w:space="0" w:color="auto"/>
              <w:right w:val="nil"/>
            </w:tcBorders>
            <w:shd w:val="clear" w:color="auto" w:fill="auto"/>
            <w:noWrap/>
            <w:vAlign w:val="center"/>
            <w:hideMark/>
          </w:tcPr>
          <w:p w14:paraId="57C1A3AB" w14:textId="77777777" w:rsidR="00B1568F" w:rsidRPr="009B5282" w:rsidRDefault="00B1568F" w:rsidP="004C5080">
            <w:pPr>
              <w:jc w:val="center"/>
              <w:rPr>
                <w:bCs/>
                <w:sz w:val="20"/>
                <w:szCs w:val="20"/>
              </w:rPr>
            </w:pPr>
            <w:r w:rsidRPr="009B5282">
              <w:rPr>
                <w:bCs/>
                <w:sz w:val="20"/>
                <w:szCs w:val="20"/>
              </w:rPr>
              <w:t>99.0.00.70160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3AB0C498" w14:textId="77777777" w:rsidR="00B1568F" w:rsidRPr="009B5282" w:rsidRDefault="00B1568F" w:rsidP="004C5080">
            <w:pPr>
              <w:jc w:val="center"/>
              <w:rPr>
                <w:bCs/>
                <w:sz w:val="20"/>
                <w:szCs w:val="20"/>
              </w:rPr>
            </w:pPr>
            <w:r w:rsidRPr="009B5282">
              <w:rPr>
                <w:bCs/>
                <w:sz w:val="20"/>
                <w:szCs w:val="20"/>
              </w:rPr>
              <w:t> </w:t>
            </w:r>
          </w:p>
        </w:tc>
        <w:tc>
          <w:tcPr>
            <w:tcW w:w="1127" w:type="dxa"/>
            <w:tcBorders>
              <w:top w:val="nil"/>
              <w:left w:val="single" w:sz="4" w:space="0" w:color="auto"/>
              <w:bottom w:val="single" w:sz="4" w:space="0" w:color="auto"/>
              <w:right w:val="single" w:sz="4" w:space="0" w:color="auto"/>
            </w:tcBorders>
            <w:shd w:val="clear" w:color="auto" w:fill="auto"/>
            <w:noWrap/>
            <w:vAlign w:val="center"/>
            <w:hideMark/>
          </w:tcPr>
          <w:p w14:paraId="2A72BD28" w14:textId="77777777" w:rsidR="00B1568F" w:rsidRPr="009B5282" w:rsidRDefault="00B1568F" w:rsidP="004C5080">
            <w:pPr>
              <w:jc w:val="right"/>
              <w:rPr>
                <w:bCs/>
                <w:sz w:val="20"/>
                <w:szCs w:val="20"/>
              </w:rPr>
            </w:pPr>
            <w:r w:rsidRPr="009B5282">
              <w:rPr>
                <w:bCs/>
                <w:sz w:val="20"/>
                <w:szCs w:val="20"/>
              </w:rPr>
              <w:t>498 200,00</w:t>
            </w:r>
          </w:p>
        </w:tc>
        <w:tc>
          <w:tcPr>
            <w:tcW w:w="850" w:type="dxa"/>
            <w:tcBorders>
              <w:top w:val="nil"/>
              <w:left w:val="single" w:sz="4" w:space="0" w:color="auto"/>
              <w:bottom w:val="single" w:sz="4" w:space="0" w:color="auto"/>
              <w:right w:val="nil"/>
            </w:tcBorders>
            <w:shd w:val="clear" w:color="auto" w:fill="auto"/>
            <w:vAlign w:val="center"/>
            <w:hideMark/>
          </w:tcPr>
          <w:p w14:paraId="0ECF7B61" w14:textId="77777777" w:rsidR="00B1568F" w:rsidRPr="009B5282" w:rsidRDefault="00B1568F" w:rsidP="004C5080">
            <w:pPr>
              <w:jc w:val="right"/>
              <w:rPr>
                <w:bCs/>
                <w:sz w:val="20"/>
                <w:szCs w:val="20"/>
              </w:rPr>
            </w:pPr>
            <w:r w:rsidRPr="009B5282">
              <w:rPr>
                <w:bCs/>
                <w:sz w:val="20"/>
                <w:szCs w:val="20"/>
              </w:rPr>
              <w:t>498 200,00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48BCF588" w14:textId="77777777" w:rsidR="00B1568F" w:rsidRPr="009B5282" w:rsidRDefault="00B1568F" w:rsidP="004C5080">
            <w:pPr>
              <w:jc w:val="right"/>
              <w:rPr>
                <w:bCs/>
                <w:sz w:val="20"/>
                <w:szCs w:val="20"/>
              </w:rPr>
            </w:pPr>
            <w:r w:rsidRPr="009B5282">
              <w:rPr>
                <w:bCs/>
                <w:sz w:val="20"/>
                <w:szCs w:val="20"/>
              </w:rPr>
              <w:t>487 600,00</w:t>
            </w:r>
          </w:p>
        </w:tc>
      </w:tr>
      <w:tr w:rsidR="00B1568F" w:rsidRPr="009B5282" w14:paraId="5ACD39B3" w14:textId="77777777" w:rsidTr="004C5080">
        <w:trPr>
          <w:trHeight w:val="585"/>
        </w:trPr>
        <w:tc>
          <w:tcPr>
            <w:tcW w:w="3828" w:type="dxa"/>
            <w:tcBorders>
              <w:top w:val="nil"/>
              <w:left w:val="single" w:sz="4" w:space="0" w:color="auto"/>
              <w:bottom w:val="single" w:sz="4" w:space="0" w:color="auto"/>
              <w:right w:val="nil"/>
            </w:tcBorders>
            <w:shd w:val="clear" w:color="auto" w:fill="auto"/>
            <w:vAlign w:val="center"/>
            <w:hideMark/>
          </w:tcPr>
          <w:p w14:paraId="4AC0EA3C" w14:textId="77777777" w:rsidR="00B1568F" w:rsidRPr="009B5282" w:rsidRDefault="00B1568F" w:rsidP="004C5080">
            <w:pPr>
              <w:rPr>
                <w:sz w:val="20"/>
                <w:szCs w:val="20"/>
              </w:rPr>
            </w:pPr>
            <w:r w:rsidRPr="009B5282">
              <w:rPr>
                <w:sz w:val="20"/>
                <w:szCs w:val="20"/>
              </w:rPr>
              <w:t>Закупка товаров, работ и услуг для обеспечения государственных (муниципальных) нужд</w:t>
            </w:r>
          </w:p>
        </w:tc>
        <w:tc>
          <w:tcPr>
            <w:tcW w:w="851" w:type="dxa"/>
            <w:tcBorders>
              <w:top w:val="nil"/>
              <w:left w:val="single" w:sz="4" w:space="0" w:color="auto"/>
              <w:bottom w:val="single" w:sz="4" w:space="0" w:color="auto"/>
              <w:right w:val="nil"/>
            </w:tcBorders>
            <w:shd w:val="clear" w:color="auto" w:fill="auto"/>
            <w:noWrap/>
            <w:vAlign w:val="center"/>
            <w:hideMark/>
          </w:tcPr>
          <w:p w14:paraId="65E6D8BC" w14:textId="77777777" w:rsidR="00B1568F" w:rsidRPr="009B5282" w:rsidRDefault="00B1568F" w:rsidP="004C5080">
            <w:pPr>
              <w:jc w:val="center"/>
              <w:rPr>
                <w:sz w:val="20"/>
                <w:szCs w:val="20"/>
              </w:rPr>
            </w:pPr>
            <w:r w:rsidRPr="009B5282">
              <w:rPr>
                <w:sz w:val="20"/>
                <w:szCs w:val="20"/>
              </w:rPr>
              <w:t>04</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64159570" w14:textId="77777777" w:rsidR="00B1568F" w:rsidRPr="009B5282" w:rsidRDefault="00B1568F" w:rsidP="004C5080">
            <w:pPr>
              <w:jc w:val="center"/>
              <w:rPr>
                <w:sz w:val="20"/>
                <w:szCs w:val="20"/>
              </w:rPr>
            </w:pPr>
            <w:r w:rsidRPr="009B5282">
              <w:rPr>
                <w:sz w:val="20"/>
                <w:szCs w:val="20"/>
              </w:rPr>
              <w:t>05</w:t>
            </w:r>
          </w:p>
        </w:tc>
        <w:tc>
          <w:tcPr>
            <w:tcW w:w="1516" w:type="dxa"/>
            <w:tcBorders>
              <w:top w:val="nil"/>
              <w:left w:val="single" w:sz="4" w:space="0" w:color="auto"/>
              <w:bottom w:val="single" w:sz="4" w:space="0" w:color="auto"/>
              <w:right w:val="nil"/>
            </w:tcBorders>
            <w:shd w:val="clear" w:color="auto" w:fill="auto"/>
            <w:noWrap/>
            <w:vAlign w:val="center"/>
            <w:hideMark/>
          </w:tcPr>
          <w:p w14:paraId="2B12CE2B" w14:textId="77777777" w:rsidR="00B1568F" w:rsidRPr="009B5282" w:rsidRDefault="00B1568F" w:rsidP="004C5080">
            <w:pPr>
              <w:jc w:val="center"/>
              <w:rPr>
                <w:sz w:val="20"/>
                <w:szCs w:val="20"/>
              </w:rPr>
            </w:pPr>
            <w:r w:rsidRPr="009B5282">
              <w:rPr>
                <w:sz w:val="20"/>
                <w:szCs w:val="20"/>
              </w:rPr>
              <w:t>99.0.00.70160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0B7C115B" w14:textId="77777777" w:rsidR="00B1568F" w:rsidRPr="009B5282" w:rsidRDefault="00B1568F" w:rsidP="004C5080">
            <w:pPr>
              <w:jc w:val="center"/>
              <w:rPr>
                <w:sz w:val="20"/>
                <w:szCs w:val="20"/>
              </w:rPr>
            </w:pPr>
            <w:r w:rsidRPr="009B5282">
              <w:rPr>
                <w:sz w:val="20"/>
                <w:szCs w:val="20"/>
              </w:rPr>
              <w:t>200</w:t>
            </w:r>
          </w:p>
        </w:tc>
        <w:tc>
          <w:tcPr>
            <w:tcW w:w="1127" w:type="dxa"/>
            <w:tcBorders>
              <w:top w:val="nil"/>
              <w:left w:val="single" w:sz="4" w:space="0" w:color="auto"/>
              <w:bottom w:val="single" w:sz="4" w:space="0" w:color="auto"/>
              <w:right w:val="single" w:sz="4" w:space="0" w:color="auto"/>
            </w:tcBorders>
            <w:shd w:val="clear" w:color="auto" w:fill="auto"/>
            <w:noWrap/>
            <w:vAlign w:val="center"/>
            <w:hideMark/>
          </w:tcPr>
          <w:p w14:paraId="31B27958" w14:textId="77777777" w:rsidR="00B1568F" w:rsidRPr="009B5282" w:rsidRDefault="00B1568F" w:rsidP="004C5080">
            <w:pPr>
              <w:jc w:val="right"/>
              <w:rPr>
                <w:sz w:val="20"/>
                <w:szCs w:val="20"/>
              </w:rPr>
            </w:pPr>
            <w:r w:rsidRPr="009B5282">
              <w:rPr>
                <w:sz w:val="20"/>
                <w:szCs w:val="20"/>
              </w:rPr>
              <w:t>498 200,00</w:t>
            </w:r>
          </w:p>
        </w:tc>
        <w:tc>
          <w:tcPr>
            <w:tcW w:w="850" w:type="dxa"/>
            <w:tcBorders>
              <w:top w:val="nil"/>
              <w:left w:val="single" w:sz="4" w:space="0" w:color="auto"/>
              <w:bottom w:val="single" w:sz="4" w:space="0" w:color="auto"/>
              <w:right w:val="nil"/>
            </w:tcBorders>
            <w:shd w:val="clear" w:color="auto" w:fill="auto"/>
            <w:vAlign w:val="center"/>
            <w:hideMark/>
          </w:tcPr>
          <w:p w14:paraId="26E60208" w14:textId="77777777" w:rsidR="00B1568F" w:rsidRPr="009B5282" w:rsidRDefault="00B1568F" w:rsidP="004C5080">
            <w:pPr>
              <w:jc w:val="right"/>
              <w:rPr>
                <w:sz w:val="20"/>
                <w:szCs w:val="20"/>
              </w:rPr>
            </w:pPr>
            <w:r w:rsidRPr="009B5282">
              <w:rPr>
                <w:sz w:val="20"/>
                <w:szCs w:val="20"/>
              </w:rPr>
              <w:t>498 200,00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60E8B74F" w14:textId="77777777" w:rsidR="00B1568F" w:rsidRPr="009B5282" w:rsidRDefault="00B1568F" w:rsidP="004C5080">
            <w:pPr>
              <w:jc w:val="right"/>
              <w:rPr>
                <w:sz w:val="20"/>
                <w:szCs w:val="20"/>
              </w:rPr>
            </w:pPr>
            <w:r w:rsidRPr="009B5282">
              <w:rPr>
                <w:sz w:val="20"/>
                <w:szCs w:val="20"/>
              </w:rPr>
              <w:t>487 600,00</w:t>
            </w:r>
          </w:p>
        </w:tc>
      </w:tr>
      <w:tr w:rsidR="00B1568F" w:rsidRPr="009B5282" w14:paraId="0FDA7CEA" w14:textId="77777777" w:rsidTr="004C5080">
        <w:trPr>
          <w:trHeight w:val="870"/>
        </w:trPr>
        <w:tc>
          <w:tcPr>
            <w:tcW w:w="3828" w:type="dxa"/>
            <w:tcBorders>
              <w:top w:val="nil"/>
              <w:left w:val="single" w:sz="4" w:space="0" w:color="auto"/>
              <w:bottom w:val="single" w:sz="4" w:space="0" w:color="auto"/>
              <w:right w:val="nil"/>
            </w:tcBorders>
            <w:shd w:val="clear" w:color="auto" w:fill="auto"/>
            <w:vAlign w:val="center"/>
            <w:hideMark/>
          </w:tcPr>
          <w:p w14:paraId="0E2B665E" w14:textId="77777777" w:rsidR="00B1568F" w:rsidRPr="009B5282" w:rsidRDefault="00B1568F" w:rsidP="004C5080">
            <w:pPr>
              <w:rPr>
                <w:sz w:val="20"/>
                <w:szCs w:val="20"/>
              </w:rPr>
            </w:pPr>
            <w:r w:rsidRPr="009B5282">
              <w:rPr>
                <w:sz w:val="20"/>
                <w:szCs w:val="20"/>
              </w:rPr>
              <w:t>Иные закупки товаров, работ и услуг для обеспечения государственных (муниципальных) нужд</w:t>
            </w:r>
          </w:p>
        </w:tc>
        <w:tc>
          <w:tcPr>
            <w:tcW w:w="851" w:type="dxa"/>
            <w:tcBorders>
              <w:top w:val="nil"/>
              <w:left w:val="single" w:sz="4" w:space="0" w:color="auto"/>
              <w:bottom w:val="single" w:sz="4" w:space="0" w:color="auto"/>
              <w:right w:val="nil"/>
            </w:tcBorders>
            <w:shd w:val="clear" w:color="auto" w:fill="auto"/>
            <w:noWrap/>
            <w:vAlign w:val="center"/>
            <w:hideMark/>
          </w:tcPr>
          <w:p w14:paraId="3202CB90" w14:textId="77777777" w:rsidR="00B1568F" w:rsidRPr="009B5282" w:rsidRDefault="00B1568F" w:rsidP="004C5080">
            <w:pPr>
              <w:jc w:val="center"/>
              <w:rPr>
                <w:sz w:val="20"/>
                <w:szCs w:val="20"/>
              </w:rPr>
            </w:pPr>
            <w:r w:rsidRPr="009B5282">
              <w:rPr>
                <w:sz w:val="20"/>
                <w:szCs w:val="20"/>
              </w:rPr>
              <w:t>04</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30481B9F" w14:textId="77777777" w:rsidR="00B1568F" w:rsidRPr="009B5282" w:rsidRDefault="00B1568F" w:rsidP="004C5080">
            <w:pPr>
              <w:jc w:val="center"/>
              <w:rPr>
                <w:sz w:val="20"/>
                <w:szCs w:val="20"/>
              </w:rPr>
            </w:pPr>
            <w:r w:rsidRPr="009B5282">
              <w:rPr>
                <w:sz w:val="20"/>
                <w:szCs w:val="20"/>
              </w:rPr>
              <w:t>05</w:t>
            </w:r>
          </w:p>
        </w:tc>
        <w:tc>
          <w:tcPr>
            <w:tcW w:w="1516" w:type="dxa"/>
            <w:tcBorders>
              <w:top w:val="nil"/>
              <w:left w:val="single" w:sz="4" w:space="0" w:color="auto"/>
              <w:bottom w:val="single" w:sz="4" w:space="0" w:color="auto"/>
              <w:right w:val="nil"/>
            </w:tcBorders>
            <w:shd w:val="clear" w:color="auto" w:fill="auto"/>
            <w:noWrap/>
            <w:vAlign w:val="center"/>
            <w:hideMark/>
          </w:tcPr>
          <w:p w14:paraId="5958611A" w14:textId="77777777" w:rsidR="00B1568F" w:rsidRPr="009B5282" w:rsidRDefault="00B1568F" w:rsidP="004C5080">
            <w:pPr>
              <w:jc w:val="center"/>
              <w:rPr>
                <w:sz w:val="20"/>
                <w:szCs w:val="20"/>
              </w:rPr>
            </w:pPr>
            <w:r w:rsidRPr="009B5282">
              <w:rPr>
                <w:sz w:val="20"/>
                <w:szCs w:val="20"/>
              </w:rPr>
              <w:t>99.0.00.70160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2E920115" w14:textId="77777777" w:rsidR="00B1568F" w:rsidRPr="009B5282" w:rsidRDefault="00B1568F" w:rsidP="004C5080">
            <w:pPr>
              <w:jc w:val="center"/>
              <w:rPr>
                <w:sz w:val="20"/>
                <w:szCs w:val="20"/>
              </w:rPr>
            </w:pPr>
            <w:r w:rsidRPr="009B5282">
              <w:rPr>
                <w:sz w:val="20"/>
                <w:szCs w:val="20"/>
              </w:rPr>
              <w:t>240</w:t>
            </w:r>
          </w:p>
        </w:tc>
        <w:tc>
          <w:tcPr>
            <w:tcW w:w="1127" w:type="dxa"/>
            <w:tcBorders>
              <w:top w:val="nil"/>
              <w:left w:val="single" w:sz="4" w:space="0" w:color="auto"/>
              <w:bottom w:val="single" w:sz="4" w:space="0" w:color="auto"/>
              <w:right w:val="single" w:sz="4" w:space="0" w:color="auto"/>
            </w:tcBorders>
            <w:shd w:val="clear" w:color="auto" w:fill="auto"/>
            <w:noWrap/>
            <w:vAlign w:val="center"/>
            <w:hideMark/>
          </w:tcPr>
          <w:p w14:paraId="324045EA" w14:textId="77777777" w:rsidR="00B1568F" w:rsidRPr="009B5282" w:rsidRDefault="00B1568F" w:rsidP="004C5080">
            <w:pPr>
              <w:jc w:val="right"/>
              <w:rPr>
                <w:sz w:val="20"/>
                <w:szCs w:val="20"/>
              </w:rPr>
            </w:pPr>
            <w:r w:rsidRPr="009B5282">
              <w:rPr>
                <w:sz w:val="20"/>
                <w:szCs w:val="20"/>
              </w:rPr>
              <w:t>498 200,00</w:t>
            </w:r>
          </w:p>
        </w:tc>
        <w:tc>
          <w:tcPr>
            <w:tcW w:w="850" w:type="dxa"/>
            <w:tcBorders>
              <w:top w:val="nil"/>
              <w:left w:val="single" w:sz="4" w:space="0" w:color="auto"/>
              <w:bottom w:val="single" w:sz="4" w:space="0" w:color="auto"/>
              <w:right w:val="nil"/>
            </w:tcBorders>
            <w:shd w:val="clear" w:color="auto" w:fill="auto"/>
            <w:vAlign w:val="center"/>
            <w:hideMark/>
          </w:tcPr>
          <w:p w14:paraId="66C70031" w14:textId="77777777" w:rsidR="00B1568F" w:rsidRPr="009B5282" w:rsidRDefault="00B1568F" w:rsidP="004C5080">
            <w:pPr>
              <w:jc w:val="right"/>
              <w:rPr>
                <w:sz w:val="20"/>
                <w:szCs w:val="20"/>
              </w:rPr>
            </w:pPr>
            <w:r w:rsidRPr="009B5282">
              <w:rPr>
                <w:sz w:val="20"/>
                <w:szCs w:val="20"/>
              </w:rPr>
              <w:t>498 200,00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7B5F3E00" w14:textId="77777777" w:rsidR="00B1568F" w:rsidRPr="009B5282" w:rsidRDefault="00B1568F" w:rsidP="004C5080">
            <w:pPr>
              <w:jc w:val="right"/>
              <w:rPr>
                <w:sz w:val="20"/>
                <w:szCs w:val="20"/>
              </w:rPr>
            </w:pPr>
            <w:r w:rsidRPr="009B5282">
              <w:rPr>
                <w:sz w:val="20"/>
                <w:szCs w:val="20"/>
              </w:rPr>
              <w:t>487 600,00</w:t>
            </w:r>
          </w:p>
        </w:tc>
      </w:tr>
      <w:tr w:rsidR="00B1568F" w:rsidRPr="009B5282" w14:paraId="64A296E9" w14:textId="77777777" w:rsidTr="004C5080">
        <w:trPr>
          <w:trHeight w:val="345"/>
        </w:trPr>
        <w:tc>
          <w:tcPr>
            <w:tcW w:w="3828" w:type="dxa"/>
            <w:tcBorders>
              <w:top w:val="nil"/>
              <w:left w:val="single" w:sz="4" w:space="0" w:color="auto"/>
              <w:bottom w:val="single" w:sz="4" w:space="0" w:color="auto"/>
              <w:right w:val="nil"/>
            </w:tcBorders>
            <w:shd w:val="clear" w:color="auto" w:fill="auto"/>
            <w:vAlign w:val="center"/>
            <w:hideMark/>
          </w:tcPr>
          <w:p w14:paraId="4BF6DAAC" w14:textId="77777777" w:rsidR="00B1568F" w:rsidRPr="009B5282" w:rsidRDefault="00B1568F" w:rsidP="004C5080">
            <w:pPr>
              <w:rPr>
                <w:bCs/>
                <w:sz w:val="20"/>
                <w:szCs w:val="20"/>
              </w:rPr>
            </w:pPr>
            <w:r w:rsidRPr="009B5282">
              <w:rPr>
                <w:bCs/>
                <w:sz w:val="20"/>
                <w:szCs w:val="20"/>
              </w:rPr>
              <w:t>Водное хозяйство</w:t>
            </w:r>
          </w:p>
        </w:tc>
        <w:tc>
          <w:tcPr>
            <w:tcW w:w="851" w:type="dxa"/>
            <w:tcBorders>
              <w:top w:val="nil"/>
              <w:left w:val="single" w:sz="4" w:space="0" w:color="auto"/>
              <w:bottom w:val="single" w:sz="4" w:space="0" w:color="auto"/>
              <w:right w:val="nil"/>
            </w:tcBorders>
            <w:shd w:val="clear" w:color="auto" w:fill="auto"/>
            <w:noWrap/>
            <w:vAlign w:val="center"/>
            <w:hideMark/>
          </w:tcPr>
          <w:p w14:paraId="582FE521" w14:textId="77777777" w:rsidR="00B1568F" w:rsidRPr="009B5282" w:rsidRDefault="00B1568F" w:rsidP="004C5080">
            <w:pPr>
              <w:jc w:val="center"/>
              <w:rPr>
                <w:bCs/>
                <w:sz w:val="20"/>
                <w:szCs w:val="20"/>
              </w:rPr>
            </w:pPr>
            <w:r w:rsidRPr="009B5282">
              <w:rPr>
                <w:bCs/>
                <w:sz w:val="20"/>
                <w:szCs w:val="20"/>
              </w:rPr>
              <w:t>04</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40760B5D" w14:textId="77777777" w:rsidR="00B1568F" w:rsidRPr="009B5282" w:rsidRDefault="00B1568F" w:rsidP="004C5080">
            <w:pPr>
              <w:jc w:val="center"/>
              <w:rPr>
                <w:bCs/>
                <w:sz w:val="20"/>
                <w:szCs w:val="20"/>
              </w:rPr>
            </w:pPr>
            <w:r w:rsidRPr="009B5282">
              <w:rPr>
                <w:bCs/>
                <w:sz w:val="20"/>
                <w:szCs w:val="20"/>
              </w:rPr>
              <w:t>06</w:t>
            </w:r>
          </w:p>
        </w:tc>
        <w:tc>
          <w:tcPr>
            <w:tcW w:w="1516" w:type="dxa"/>
            <w:tcBorders>
              <w:top w:val="nil"/>
              <w:left w:val="single" w:sz="4" w:space="0" w:color="auto"/>
              <w:bottom w:val="single" w:sz="4" w:space="0" w:color="auto"/>
              <w:right w:val="nil"/>
            </w:tcBorders>
            <w:shd w:val="clear" w:color="auto" w:fill="auto"/>
            <w:noWrap/>
            <w:vAlign w:val="center"/>
            <w:hideMark/>
          </w:tcPr>
          <w:p w14:paraId="0B9EC99A" w14:textId="77777777" w:rsidR="00B1568F" w:rsidRPr="009B5282" w:rsidRDefault="00B1568F" w:rsidP="004C5080">
            <w:pPr>
              <w:jc w:val="center"/>
              <w:rPr>
                <w:bCs/>
                <w:sz w:val="20"/>
                <w:szCs w:val="20"/>
              </w:rPr>
            </w:pPr>
            <w:r w:rsidRPr="009B5282">
              <w:rPr>
                <w:bCs/>
                <w:sz w:val="20"/>
                <w:szCs w:val="20"/>
              </w:rPr>
              <w:t> </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65A8D21D" w14:textId="77777777" w:rsidR="00B1568F" w:rsidRPr="009B5282" w:rsidRDefault="00B1568F" w:rsidP="004C5080">
            <w:pPr>
              <w:jc w:val="center"/>
              <w:rPr>
                <w:bCs/>
                <w:sz w:val="20"/>
                <w:szCs w:val="20"/>
              </w:rPr>
            </w:pPr>
            <w:r w:rsidRPr="009B5282">
              <w:rPr>
                <w:bCs/>
                <w:sz w:val="20"/>
                <w:szCs w:val="20"/>
              </w:rPr>
              <w:t> </w:t>
            </w:r>
          </w:p>
        </w:tc>
        <w:tc>
          <w:tcPr>
            <w:tcW w:w="1127" w:type="dxa"/>
            <w:tcBorders>
              <w:top w:val="nil"/>
              <w:left w:val="single" w:sz="4" w:space="0" w:color="auto"/>
              <w:bottom w:val="single" w:sz="4" w:space="0" w:color="auto"/>
              <w:right w:val="single" w:sz="4" w:space="0" w:color="auto"/>
            </w:tcBorders>
            <w:shd w:val="clear" w:color="auto" w:fill="auto"/>
            <w:noWrap/>
            <w:vAlign w:val="center"/>
            <w:hideMark/>
          </w:tcPr>
          <w:p w14:paraId="18919315" w14:textId="77777777" w:rsidR="00B1568F" w:rsidRPr="009B5282" w:rsidRDefault="00B1568F" w:rsidP="004C5080">
            <w:pPr>
              <w:jc w:val="right"/>
              <w:rPr>
                <w:bCs/>
                <w:sz w:val="20"/>
                <w:szCs w:val="20"/>
              </w:rPr>
            </w:pPr>
            <w:r w:rsidRPr="009B5282">
              <w:rPr>
                <w:bCs/>
                <w:sz w:val="20"/>
                <w:szCs w:val="20"/>
              </w:rPr>
              <w:t>400 000,00</w:t>
            </w:r>
          </w:p>
        </w:tc>
        <w:tc>
          <w:tcPr>
            <w:tcW w:w="850" w:type="dxa"/>
            <w:tcBorders>
              <w:top w:val="nil"/>
              <w:left w:val="single" w:sz="4" w:space="0" w:color="auto"/>
              <w:bottom w:val="single" w:sz="4" w:space="0" w:color="auto"/>
              <w:right w:val="nil"/>
            </w:tcBorders>
            <w:shd w:val="clear" w:color="auto" w:fill="auto"/>
            <w:vAlign w:val="center"/>
            <w:hideMark/>
          </w:tcPr>
          <w:p w14:paraId="23C4395D" w14:textId="77777777" w:rsidR="00B1568F" w:rsidRPr="009B5282" w:rsidRDefault="00B1568F" w:rsidP="004C5080">
            <w:pPr>
              <w:jc w:val="right"/>
              <w:rPr>
                <w:bCs/>
                <w:sz w:val="20"/>
                <w:szCs w:val="20"/>
              </w:rPr>
            </w:pPr>
            <w:r w:rsidRPr="009B5282">
              <w:rPr>
                <w:bCs/>
                <w:sz w:val="20"/>
                <w:szCs w:val="20"/>
              </w:rPr>
              <w:t>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39D9691F" w14:textId="77777777" w:rsidR="00B1568F" w:rsidRPr="009B5282" w:rsidRDefault="00B1568F" w:rsidP="004C5080">
            <w:pPr>
              <w:jc w:val="right"/>
              <w:rPr>
                <w:bCs/>
                <w:sz w:val="20"/>
                <w:szCs w:val="20"/>
              </w:rPr>
            </w:pPr>
            <w:r w:rsidRPr="009B5282">
              <w:rPr>
                <w:bCs/>
                <w:sz w:val="20"/>
                <w:szCs w:val="20"/>
              </w:rPr>
              <w:t>0,00</w:t>
            </w:r>
          </w:p>
        </w:tc>
      </w:tr>
      <w:tr w:rsidR="00B1568F" w:rsidRPr="009B5282" w14:paraId="26796016" w14:textId="77777777" w:rsidTr="004C5080">
        <w:trPr>
          <w:trHeight w:val="870"/>
        </w:trPr>
        <w:tc>
          <w:tcPr>
            <w:tcW w:w="3828" w:type="dxa"/>
            <w:tcBorders>
              <w:top w:val="nil"/>
              <w:left w:val="single" w:sz="4" w:space="0" w:color="auto"/>
              <w:bottom w:val="single" w:sz="4" w:space="0" w:color="auto"/>
              <w:right w:val="nil"/>
            </w:tcBorders>
            <w:shd w:val="clear" w:color="auto" w:fill="auto"/>
            <w:vAlign w:val="center"/>
            <w:hideMark/>
          </w:tcPr>
          <w:p w14:paraId="4C8461E1" w14:textId="77777777" w:rsidR="00B1568F" w:rsidRPr="009B5282" w:rsidRDefault="00B1568F" w:rsidP="004C5080">
            <w:pPr>
              <w:rPr>
                <w:bCs/>
                <w:sz w:val="20"/>
                <w:szCs w:val="20"/>
              </w:rPr>
            </w:pPr>
            <w:r w:rsidRPr="009B5282">
              <w:rPr>
                <w:bCs/>
                <w:sz w:val="20"/>
                <w:szCs w:val="20"/>
              </w:rPr>
              <w:t>Муниципальная программа "Охрана окружающей среды Куйбышевского района Новосибирской области"</w:t>
            </w:r>
          </w:p>
        </w:tc>
        <w:tc>
          <w:tcPr>
            <w:tcW w:w="851" w:type="dxa"/>
            <w:tcBorders>
              <w:top w:val="nil"/>
              <w:left w:val="single" w:sz="4" w:space="0" w:color="auto"/>
              <w:bottom w:val="single" w:sz="4" w:space="0" w:color="auto"/>
              <w:right w:val="nil"/>
            </w:tcBorders>
            <w:shd w:val="clear" w:color="auto" w:fill="auto"/>
            <w:noWrap/>
            <w:vAlign w:val="center"/>
            <w:hideMark/>
          </w:tcPr>
          <w:p w14:paraId="0DABCA89" w14:textId="77777777" w:rsidR="00B1568F" w:rsidRPr="009B5282" w:rsidRDefault="00B1568F" w:rsidP="004C5080">
            <w:pPr>
              <w:jc w:val="center"/>
              <w:rPr>
                <w:bCs/>
                <w:sz w:val="20"/>
                <w:szCs w:val="20"/>
              </w:rPr>
            </w:pPr>
            <w:r w:rsidRPr="009B5282">
              <w:rPr>
                <w:bCs/>
                <w:sz w:val="20"/>
                <w:szCs w:val="20"/>
              </w:rPr>
              <w:t>04</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12859C6D" w14:textId="77777777" w:rsidR="00B1568F" w:rsidRPr="009B5282" w:rsidRDefault="00B1568F" w:rsidP="004C5080">
            <w:pPr>
              <w:jc w:val="center"/>
              <w:rPr>
                <w:bCs/>
                <w:sz w:val="20"/>
                <w:szCs w:val="20"/>
              </w:rPr>
            </w:pPr>
            <w:r w:rsidRPr="009B5282">
              <w:rPr>
                <w:bCs/>
                <w:sz w:val="20"/>
                <w:szCs w:val="20"/>
              </w:rPr>
              <w:t>06</w:t>
            </w:r>
          </w:p>
        </w:tc>
        <w:tc>
          <w:tcPr>
            <w:tcW w:w="1516" w:type="dxa"/>
            <w:tcBorders>
              <w:top w:val="nil"/>
              <w:left w:val="single" w:sz="4" w:space="0" w:color="auto"/>
              <w:bottom w:val="single" w:sz="4" w:space="0" w:color="auto"/>
              <w:right w:val="nil"/>
            </w:tcBorders>
            <w:shd w:val="clear" w:color="auto" w:fill="auto"/>
            <w:noWrap/>
            <w:vAlign w:val="center"/>
            <w:hideMark/>
          </w:tcPr>
          <w:p w14:paraId="2ACEACFC" w14:textId="77777777" w:rsidR="00B1568F" w:rsidRPr="009B5282" w:rsidRDefault="00B1568F" w:rsidP="004C5080">
            <w:pPr>
              <w:jc w:val="center"/>
              <w:rPr>
                <w:bCs/>
                <w:sz w:val="20"/>
                <w:szCs w:val="20"/>
              </w:rPr>
            </w:pPr>
            <w:r w:rsidRPr="009B5282">
              <w:rPr>
                <w:bCs/>
                <w:sz w:val="20"/>
                <w:szCs w:val="20"/>
              </w:rPr>
              <w:t>12.0.00.00000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55CEF98A" w14:textId="77777777" w:rsidR="00B1568F" w:rsidRPr="009B5282" w:rsidRDefault="00B1568F" w:rsidP="004C5080">
            <w:pPr>
              <w:jc w:val="center"/>
              <w:rPr>
                <w:bCs/>
                <w:sz w:val="20"/>
                <w:szCs w:val="20"/>
              </w:rPr>
            </w:pPr>
            <w:r w:rsidRPr="009B5282">
              <w:rPr>
                <w:bCs/>
                <w:sz w:val="20"/>
                <w:szCs w:val="20"/>
              </w:rPr>
              <w:t> </w:t>
            </w:r>
          </w:p>
        </w:tc>
        <w:tc>
          <w:tcPr>
            <w:tcW w:w="1127" w:type="dxa"/>
            <w:tcBorders>
              <w:top w:val="nil"/>
              <w:left w:val="single" w:sz="4" w:space="0" w:color="auto"/>
              <w:bottom w:val="single" w:sz="4" w:space="0" w:color="auto"/>
              <w:right w:val="single" w:sz="4" w:space="0" w:color="auto"/>
            </w:tcBorders>
            <w:shd w:val="clear" w:color="auto" w:fill="auto"/>
            <w:noWrap/>
            <w:vAlign w:val="center"/>
            <w:hideMark/>
          </w:tcPr>
          <w:p w14:paraId="0048139B" w14:textId="77777777" w:rsidR="00B1568F" w:rsidRPr="009B5282" w:rsidRDefault="00B1568F" w:rsidP="004C5080">
            <w:pPr>
              <w:jc w:val="right"/>
              <w:rPr>
                <w:bCs/>
                <w:sz w:val="20"/>
                <w:szCs w:val="20"/>
              </w:rPr>
            </w:pPr>
            <w:r w:rsidRPr="009B5282">
              <w:rPr>
                <w:bCs/>
                <w:sz w:val="20"/>
                <w:szCs w:val="20"/>
              </w:rPr>
              <w:t>400 000,00</w:t>
            </w:r>
          </w:p>
        </w:tc>
        <w:tc>
          <w:tcPr>
            <w:tcW w:w="850" w:type="dxa"/>
            <w:tcBorders>
              <w:top w:val="nil"/>
              <w:left w:val="single" w:sz="4" w:space="0" w:color="auto"/>
              <w:bottom w:val="single" w:sz="4" w:space="0" w:color="auto"/>
              <w:right w:val="nil"/>
            </w:tcBorders>
            <w:shd w:val="clear" w:color="auto" w:fill="auto"/>
            <w:vAlign w:val="center"/>
            <w:hideMark/>
          </w:tcPr>
          <w:p w14:paraId="6824C712" w14:textId="77777777" w:rsidR="00B1568F" w:rsidRPr="009B5282" w:rsidRDefault="00B1568F" w:rsidP="004C5080">
            <w:pPr>
              <w:jc w:val="right"/>
              <w:rPr>
                <w:bCs/>
                <w:sz w:val="20"/>
                <w:szCs w:val="20"/>
              </w:rPr>
            </w:pPr>
            <w:r w:rsidRPr="009B5282">
              <w:rPr>
                <w:bCs/>
                <w:sz w:val="20"/>
                <w:szCs w:val="20"/>
              </w:rPr>
              <w:t>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65F5EC5C" w14:textId="77777777" w:rsidR="00B1568F" w:rsidRPr="009B5282" w:rsidRDefault="00B1568F" w:rsidP="004C5080">
            <w:pPr>
              <w:jc w:val="right"/>
              <w:rPr>
                <w:bCs/>
                <w:sz w:val="20"/>
                <w:szCs w:val="20"/>
              </w:rPr>
            </w:pPr>
            <w:r w:rsidRPr="009B5282">
              <w:rPr>
                <w:bCs/>
                <w:sz w:val="20"/>
                <w:szCs w:val="20"/>
              </w:rPr>
              <w:t>0,00</w:t>
            </w:r>
          </w:p>
        </w:tc>
      </w:tr>
      <w:tr w:rsidR="00B1568F" w:rsidRPr="009B5282" w14:paraId="791723B6" w14:textId="77777777" w:rsidTr="004C5080">
        <w:trPr>
          <w:trHeight w:val="1725"/>
        </w:trPr>
        <w:tc>
          <w:tcPr>
            <w:tcW w:w="3828" w:type="dxa"/>
            <w:tcBorders>
              <w:top w:val="nil"/>
              <w:left w:val="single" w:sz="4" w:space="0" w:color="auto"/>
              <w:bottom w:val="single" w:sz="4" w:space="0" w:color="auto"/>
              <w:right w:val="nil"/>
            </w:tcBorders>
            <w:shd w:val="clear" w:color="auto" w:fill="auto"/>
            <w:vAlign w:val="center"/>
            <w:hideMark/>
          </w:tcPr>
          <w:p w14:paraId="1967FD97" w14:textId="77777777" w:rsidR="00B1568F" w:rsidRPr="009B5282" w:rsidRDefault="00B1568F" w:rsidP="004C5080">
            <w:pPr>
              <w:rPr>
                <w:bCs/>
                <w:sz w:val="20"/>
                <w:szCs w:val="20"/>
              </w:rPr>
            </w:pPr>
            <w:r w:rsidRPr="009B5282">
              <w:rPr>
                <w:bCs/>
                <w:sz w:val="20"/>
                <w:szCs w:val="20"/>
              </w:rPr>
              <w:lastRenderedPageBreak/>
              <w:t xml:space="preserve">Реализация </w:t>
            </w:r>
            <w:proofErr w:type="spellStart"/>
            <w:r w:rsidRPr="009B5282">
              <w:rPr>
                <w:bCs/>
                <w:sz w:val="20"/>
                <w:szCs w:val="20"/>
              </w:rPr>
              <w:t>мероприятиий</w:t>
            </w:r>
            <w:proofErr w:type="spellEnd"/>
            <w:r w:rsidRPr="009B5282">
              <w:rPr>
                <w:bCs/>
                <w:sz w:val="20"/>
                <w:szCs w:val="20"/>
              </w:rPr>
              <w:t xml:space="preserve"> на поддержание безопасного технического состояния гидротехнических сооружений Новосибирской области государственной программы Новосибирской области "Охрана окружающей среды"</w:t>
            </w:r>
          </w:p>
        </w:tc>
        <w:tc>
          <w:tcPr>
            <w:tcW w:w="851" w:type="dxa"/>
            <w:tcBorders>
              <w:top w:val="nil"/>
              <w:left w:val="single" w:sz="4" w:space="0" w:color="auto"/>
              <w:bottom w:val="single" w:sz="4" w:space="0" w:color="auto"/>
              <w:right w:val="nil"/>
            </w:tcBorders>
            <w:shd w:val="clear" w:color="auto" w:fill="auto"/>
            <w:noWrap/>
            <w:vAlign w:val="center"/>
            <w:hideMark/>
          </w:tcPr>
          <w:p w14:paraId="45785C47" w14:textId="77777777" w:rsidR="00B1568F" w:rsidRPr="009B5282" w:rsidRDefault="00B1568F" w:rsidP="004C5080">
            <w:pPr>
              <w:jc w:val="center"/>
              <w:rPr>
                <w:bCs/>
                <w:sz w:val="20"/>
                <w:szCs w:val="20"/>
              </w:rPr>
            </w:pPr>
            <w:r w:rsidRPr="009B5282">
              <w:rPr>
                <w:bCs/>
                <w:sz w:val="20"/>
                <w:szCs w:val="20"/>
              </w:rPr>
              <w:t>04</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3578E224" w14:textId="77777777" w:rsidR="00B1568F" w:rsidRPr="009B5282" w:rsidRDefault="00B1568F" w:rsidP="004C5080">
            <w:pPr>
              <w:jc w:val="center"/>
              <w:rPr>
                <w:bCs/>
                <w:sz w:val="20"/>
                <w:szCs w:val="20"/>
              </w:rPr>
            </w:pPr>
            <w:r w:rsidRPr="009B5282">
              <w:rPr>
                <w:bCs/>
                <w:sz w:val="20"/>
                <w:szCs w:val="20"/>
              </w:rPr>
              <w:t>06</w:t>
            </w:r>
          </w:p>
        </w:tc>
        <w:tc>
          <w:tcPr>
            <w:tcW w:w="1516" w:type="dxa"/>
            <w:tcBorders>
              <w:top w:val="nil"/>
              <w:left w:val="single" w:sz="4" w:space="0" w:color="auto"/>
              <w:bottom w:val="single" w:sz="4" w:space="0" w:color="auto"/>
              <w:right w:val="nil"/>
            </w:tcBorders>
            <w:shd w:val="clear" w:color="auto" w:fill="auto"/>
            <w:noWrap/>
            <w:vAlign w:val="center"/>
            <w:hideMark/>
          </w:tcPr>
          <w:p w14:paraId="79884A74" w14:textId="77777777" w:rsidR="00B1568F" w:rsidRPr="009B5282" w:rsidRDefault="00B1568F" w:rsidP="004C5080">
            <w:pPr>
              <w:jc w:val="center"/>
              <w:rPr>
                <w:bCs/>
                <w:sz w:val="20"/>
                <w:szCs w:val="20"/>
              </w:rPr>
            </w:pPr>
            <w:r w:rsidRPr="009B5282">
              <w:rPr>
                <w:bCs/>
                <w:sz w:val="20"/>
                <w:szCs w:val="20"/>
              </w:rPr>
              <w:t>12.0.00.70860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7C9D3A00" w14:textId="77777777" w:rsidR="00B1568F" w:rsidRPr="009B5282" w:rsidRDefault="00B1568F" w:rsidP="004C5080">
            <w:pPr>
              <w:jc w:val="center"/>
              <w:rPr>
                <w:bCs/>
                <w:sz w:val="20"/>
                <w:szCs w:val="20"/>
              </w:rPr>
            </w:pPr>
            <w:r w:rsidRPr="009B5282">
              <w:rPr>
                <w:bCs/>
                <w:sz w:val="20"/>
                <w:szCs w:val="20"/>
              </w:rPr>
              <w:t> </w:t>
            </w:r>
          </w:p>
        </w:tc>
        <w:tc>
          <w:tcPr>
            <w:tcW w:w="1127" w:type="dxa"/>
            <w:tcBorders>
              <w:top w:val="nil"/>
              <w:left w:val="single" w:sz="4" w:space="0" w:color="auto"/>
              <w:bottom w:val="single" w:sz="4" w:space="0" w:color="auto"/>
              <w:right w:val="single" w:sz="4" w:space="0" w:color="auto"/>
            </w:tcBorders>
            <w:shd w:val="clear" w:color="auto" w:fill="auto"/>
            <w:noWrap/>
            <w:vAlign w:val="center"/>
            <w:hideMark/>
          </w:tcPr>
          <w:p w14:paraId="36C70790" w14:textId="77777777" w:rsidR="00B1568F" w:rsidRPr="009B5282" w:rsidRDefault="00B1568F" w:rsidP="004C5080">
            <w:pPr>
              <w:jc w:val="right"/>
              <w:rPr>
                <w:bCs/>
                <w:sz w:val="20"/>
                <w:szCs w:val="20"/>
              </w:rPr>
            </w:pPr>
            <w:r w:rsidRPr="009B5282">
              <w:rPr>
                <w:bCs/>
                <w:sz w:val="20"/>
                <w:szCs w:val="20"/>
              </w:rPr>
              <w:t>400 000,00</w:t>
            </w:r>
          </w:p>
        </w:tc>
        <w:tc>
          <w:tcPr>
            <w:tcW w:w="850" w:type="dxa"/>
            <w:tcBorders>
              <w:top w:val="nil"/>
              <w:left w:val="single" w:sz="4" w:space="0" w:color="auto"/>
              <w:bottom w:val="single" w:sz="4" w:space="0" w:color="auto"/>
              <w:right w:val="nil"/>
            </w:tcBorders>
            <w:shd w:val="clear" w:color="auto" w:fill="auto"/>
            <w:vAlign w:val="center"/>
            <w:hideMark/>
          </w:tcPr>
          <w:p w14:paraId="0C79F901" w14:textId="77777777" w:rsidR="00B1568F" w:rsidRPr="009B5282" w:rsidRDefault="00B1568F" w:rsidP="004C5080">
            <w:pPr>
              <w:jc w:val="right"/>
              <w:rPr>
                <w:bCs/>
                <w:sz w:val="20"/>
                <w:szCs w:val="20"/>
              </w:rPr>
            </w:pPr>
            <w:r w:rsidRPr="009B5282">
              <w:rPr>
                <w:bCs/>
                <w:sz w:val="20"/>
                <w:szCs w:val="20"/>
              </w:rPr>
              <w:t>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3E525F19" w14:textId="77777777" w:rsidR="00B1568F" w:rsidRPr="009B5282" w:rsidRDefault="00B1568F" w:rsidP="004C5080">
            <w:pPr>
              <w:jc w:val="right"/>
              <w:rPr>
                <w:bCs/>
                <w:sz w:val="20"/>
                <w:szCs w:val="20"/>
              </w:rPr>
            </w:pPr>
            <w:r w:rsidRPr="009B5282">
              <w:rPr>
                <w:bCs/>
                <w:sz w:val="20"/>
                <w:szCs w:val="20"/>
              </w:rPr>
              <w:t>0,00</w:t>
            </w:r>
          </w:p>
        </w:tc>
      </w:tr>
      <w:tr w:rsidR="00B1568F" w:rsidRPr="009B5282" w14:paraId="5E898233" w14:textId="77777777" w:rsidTr="004C5080">
        <w:trPr>
          <w:trHeight w:val="345"/>
        </w:trPr>
        <w:tc>
          <w:tcPr>
            <w:tcW w:w="3828" w:type="dxa"/>
            <w:tcBorders>
              <w:top w:val="nil"/>
              <w:left w:val="single" w:sz="4" w:space="0" w:color="auto"/>
              <w:bottom w:val="single" w:sz="4" w:space="0" w:color="auto"/>
              <w:right w:val="nil"/>
            </w:tcBorders>
            <w:shd w:val="clear" w:color="auto" w:fill="auto"/>
            <w:vAlign w:val="center"/>
            <w:hideMark/>
          </w:tcPr>
          <w:p w14:paraId="07C1F0F6" w14:textId="77777777" w:rsidR="00B1568F" w:rsidRPr="009B5282" w:rsidRDefault="00B1568F" w:rsidP="004C5080">
            <w:pPr>
              <w:rPr>
                <w:sz w:val="20"/>
                <w:szCs w:val="20"/>
              </w:rPr>
            </w:pPr>
            <w:r w:rsidRPr="009B5282">
              <w:rPr>
                <w:sz w:val="20"/>
                <w:szCs w:val="20"/>
              </w:rPr>
              <w:t>Межбюджетные трансферты</w:t>
            </w:r>
          </w:p>
        </w:tc>
        <w:tc>
          <w:tcPr>
            <w:tcW w:w="851" w:type="dxa"/>
            <w:tcBorders>
              <w:top w:val="nil"/>
              <w:left w:val="single" w:sz="4" w:space="0" w:color="auto"/>
              <w:bottom w:val="single" w:sz="4" w:space="0" w:color="auto"/>
              <w:right w:val="nil"/>
            </w:tcBorders>
            <w:shd w:val="clear" w:color="auto" w:fill="auto"/>
            <w:noWrap/>
            <w:vAlign w:val="center"/>
            <w:hideMark/>
          </w:tcPr>
          <w:p w14:paraId="3645B9F3" w14:textId="77777777" w:rsidR="00B1568F" w:rsidRPr="009B5282" w:rsidRDefault="00B1568F" w:rsidP="004C5080">
            <w:pPr>
              <w:jc w:val="center"/>
              <w:rPr>
                <w:sz w:val="20"/>
                <w:szCs w:val="20"/>
              </w:rPr>
            </w:pPr>
            <w:r w:rsidRPr="009B5282">
              <w:rPr>
                <w:sz w:val="20"/>
                <w:szCs w:val="20"/>
              </w:rPr>
              <w:t>04</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2BFB7C0A" w14:textId="77777777" w:rsidR="00B1568F" w:rsidRPr="009B5282" w:rsidRDefault="00B1568F" w:rsidP="004C5080">
            <w:pPr>
              <w:jc w:val="center"/>
              <w:rPr>
                <w:sz w:val="20"/>
                <w:szCs w:val="20"/>
              </w:rPr>
            </w:pPr>
            <w:r w:rsidRPr="009B5282">
              <w:rPr>
                <w:sz w:val="20"/>
                <w:szCs w:val="20"/>
              </w:rPr>
              <w:t>06</w:t>
            </w:r>
          </w:p>
        </w:tc>
        <w:tc>
          <w:tcPr>
            <w:tcW w:w="1516" w:type="dxa"/>
            <w:tcBorders>
              <w:top w:val="nil"/>
              <w:left w:val="single" w:sz="4" w:space="0" w:color="auto"/>
              <w:bottom w:val="single" w:sz="4" w:space="0" w:color="auto"/>
              <w:right w:val="nil"/>
            </w:tcBorders>
            <w:shd w:val="clear" w:color="auto" w:fill="auto"/>
            <w:noWrap/>
            <w:vAlign w:val="center"/>
            <w:hideMark/>
          </w:tcPr>
          <w:p w14:paraId="69D26086" w14:textId="77777777" w:rsidR="00B1568F" w:rsidRPr="009B5282" w:rsidRDefault="00B1568F" w:rsidP="004C5080">
            <w:pPr>
              <w:jc w:val="center"/>
              <w:rPr>
                <w:sz w:val="20"/>
                <w:szCs w:val="20"/>
              </w:rPr>
            </w:pPr>
            <w:r w:rsidRPr="009B5282">
              <w:rPr>
                <w:sz w:val="20"/>
                <w:szCs w:val="20"/>
              </w:rPr>
              <w:t>12.0.00.70860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46CDED2A" w14:textId="77777777" w:rsidR="00B1568F" w:rsidRPr="009B5282" w:rsidRDefault="00B1568F" w:rsidP="004C5080">
            <w:pPr>
              <w:jc w:val="center"/>
              <w:rPr>
                <w:sz w:val="20"/>
                <w:szCs w:val="20"/>
              </w:rPr>
            </w:pPr>
            <w:r w:rsidRPr="009B5282">
              <w:rPr>
                <w:sz w:val="20"/>
                <w:szCs w:val="20"/>
              </w:rPr>
              <w:t>500</w:t>
            </w:r>
          </w:p>
        </w:tc>
        <w:tc>
          <w:tcPr>
            <w:tcW w:w="1127" w:type="dxa"/>
            <w:tcBorders>
              <w:top w:val="nil"/>
              <w:left w:val="single" w:sz="4" w:space="0" w:color="auto"/>
              <w:bottom w:val="single" w:sz="4" w:space="0" w:color="auto"/>
              <w:right w:val="single" w:sz="4" w:space="0" w:color="auto"/>
            </w:tcBorders>
            <w:shd w:val="clear" w:color="auto" w:fill="auto"/>
            <w:noWrap/>
            <w:vAlign w:val="center"/>
            <w:hideMark/>
          </w:tcPr>
          <w:p w14:paraId="65104118" w14:textId="77777777" w:rsidR="00B1568F" w:rsidRPr="009B5282" w:rsidRDefault="00B1568F" w:rsidP="004C5080">
            <w:pPr>
              <w:jc w:val="right"/>
              <w:rPr>
                <w:sz w:val="20"/>
                <w:szCs w:val="20"/>
              </w:rPr>
            </w:pPr>
            <w:r w:rsidRPr="009B5282">
              <w:rPr>
                <w:sz w:val="20"/>
                <w:szCs w:val="20"/>
              </w:rPr>
              <w:t>400 000,00</w:t>
            </w:r>
          </w:p>
        </w:tc>
        <w:tc>
          <w:tcPr>
            <w:tcW w:w="850" w:type="dxa"/>
            <w:tcBorders>
              <w:top w:val="nil"/>
              <w:left w:val="single" w:sz="4" w:space="0" w:color="auto"/>
              <w:bottom w:val="single" w:sz="4" w:space="0" w:color="auto"/>
              <w:right w:val="nil"/>
            </w:tcBorders>
            <w:shd w:val="clear" w:color="auto" w:fill="auto"/>
            <w:vAlign w:val="center"/>
            <w:hideMark/>
          </w:tcPr>
          <w:p w14:paraId="3B9E1195" w14:textId="77777777" w:rsidR="00B1568F" w:rsidRPr="009B5282" w:rsidRDefault="00B1568F" w:rsidP="004C5080">
            <w:pPr>
              <w:jc w:val="right"/>
              <w:rPr>
                <w:sz w:val="20"/>
                <w:szCs w:val="20"/>
              </w:rPr>
            </w:pPr>
            <w:r w:rsidRPr="009B5282">
              <w:rPr>
                <w:sz w:val="20"/>
                <w:szCs w:val="20"/>
              </w:rPr>
              <w:t>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3A154F21" w14:textId="77777777" w:rsidR="00B1568F" w:rsidRPr="009B5282" w:rsidRDefault="00B1568F" w:rsidP="004C5080">
            <w:pPr>
              <w:jc w:val="right"/>
              <w:rPr>
                <w:sz w:val="20"/>
                <w:szCs w:val="20"/>
              </w:rPr>
            </w:pPr>
            <w:r w:rsidRPr="009B5282">
              <w:rPr>
                <w:sz w:val="20"/>
                <w:szCs w:val="20"/>
              </w:rPr>
              <w:t>0,00</w:t>
            </w:r>
          </w:p>
        </w:tc>
      </w:tr>
      <w:tr w:rsidR="00B1568F" w:rsidRPr="009B5282" w14:paraId="119A63CA" w14:textId="77777777" w:rsidTr="004C5080">
        <w:trPr>
          <w:trHeight w:val="345"/>
        </w:trPr>
        <w:tc>
          <w:tcPr>
            <w:tcW w:w="3828" w:type="dxa"/>
            <w:tcBorders>
              <w:top w:val="nil"/>
              <w:left w:val="single" w:sz="4" w:space="0" w:color="auto"/>
              <w:bottom w:val="single" w:sz="4" w:space="0" w:color="auto"/>
              <w:right w:val="nil"/>
            </w:tcBorders>
            <w:shd w:val="clear" w:color="auto" w:fill="auto"/>
            <w:vAlign w:val="center"/>
            <w:hideMark/>
          </w:tcPr>
          <w:p w14:paraId="5C54B6DE" w14:textId="77777777" w:rsidR="00B1568F" w:rsidRPr="009B5282" w:rsidRDefault="00B1568F" w:rsidP="004C5080">
            <w:pPr>
              <w:rPr>
                <w:sz w:val="20"/>
                <w:szCs w:val="20"/>
              </w:rPr>
            </w:pPr>
            <w:r w:rsidRPr="009B5282">
              <w:rPr>
                <w:sz w:val="20"/>
                <w:szCs w:val="20"/>
              </w:rPr>
              <w:t>Субсидии</w:t>
            </w:r>
          </w:p>
        </w:tc>
        <w:tc>
          <w:tcPr>
            <w:tcW w:w="851" w:type="dxa"/>
            <w:tcBorders>
              <w:top w:val="nil"/>
              <w:left w:val="single" w:sz="4" w:space="0" w:color="auto"/>
              <w:bottom w:val="single" w:sz="4" w:space="0" w:color="auto"/>
              <w:right w:val="nil"/>
            </w:tcBorders>
            <w:shd w:val="clear" w:color="auto" w:fill="auto"/>
            <w:noWrap/>
            <w:vAlign w:val="center"/>
            <w:hideMark/>
          </w:tcPr>
          <w:p w14:paraId="38F84268" w14:textId="77777777" w:rsidR="00B1568F" w:rsidRPr="009B5282" w:rsidRDefault="00B1568F" w:rsidP="004C5080">
            <w:pPr>
              <w:jc w:val="center"/>
              <w:rPr>
                <w:sz w:val="20"/>
                <w:szCs w:val="20"/>
              </w:rPr>
            </w:pPr>
            <w:r w:rsidRPr="009B5282">
              <w:rPr>
                <w:sz w:val="20"/>
                <w:szCs w:val="20"/>
              </w:rPr>
              <w:t>04</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27186EDE" w14:textId="77777777" w:rsidR="00B1568F" w:rsidRPr="009B5282" w:rsidRDefault="00B1568F" w:rsidP="004C5080">
            <w:pPr>
              <w:jc w:val="center"/>
              <w:rPr>
                <w:sz w:val="20"/>
                <w:szCs w:val="20"/>
              </w:rPr>
            </w:pPr>
            <w:r w:rsidRPr="009B5282">
              <w:rPr>
                <w:sz w:val="20"/>
                <w:szCs w:val="20"/>
              </w:rPr>
              <w:t>06</w:t>
            </w:r>
          </w:p>
        </w:tc>
        <w:tc>
          <w:tcPr>
            <w:tcW w:w="1516" w:type="dxa"/>
            <w:tcBorders>
              <w:top w:val="nil"/>
              <w:left w:val="single" w:sz="4" w:space="0" w:color="auto"/>
              <w:bottom w:val="single" w:sz="4" w:space="0" w:color="auto"/>
              <w:right w:val="nil"/>
            </w:tcBorders>
            <w:shd w:val="clear" w:color="auto" w:fill="auto"/>
            <w:noWrap/>
            <w:vAlign w:val="center"/>
            <w:hideMark/>
          </w:tcPr>
          <w:p w14:paraId="6F620161" w14:textId="77777777" w:rsidR="00B1568F" w:rsidRPr="009B5282" w:rsidRDefault="00B1568F" w:rsidP="004C5080">
            <w:pPr>
              <w:jc w:val="center"/>
              <w:rPr>
                <w:sz w:val="20"/>
                <w:szCs w:val="20"/>
              </w:rPr>
            </w:pPr>
            <w:r w:rsidRPr="009B5282">
              <w:rPr>
                <w:sz w:val="20"/>
                <w:szCs w:val="20"/>
              </w:rPr>
              <w:t>12.0.00.70860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1DDBD210" w14:textId="77777777" w:rsidR="00B1568F" w:rsidRPr="009B5282" w:rsidRDefault="00B1568F" w:rsidP="004C5080">
            <w:pPr>
              <w:jc w:val="center"/>
              <w:rPr>
                <w:sz w:val="20"/>
                <w:szCs w:val="20"/>
              </w:rPr>
            </w:pPr>
            <w:r w:rsidRPr="009B5282">
              <w:rPr>
                <w:sz w:val="20"/>
                <w:szCs w:val="20"/>
              </w:rPr>
              <w:t>520</w:t>
            </w:r>
          </w:p>
        </w:tc>
        <w:tc>
          <w:tcPr>
            <w:tcW w:w="1127" w:type="dxa"/>
            <w:tcBorders>
              <w:top w:val="nil"/>
              <w:left w:val="single" w:sz="4" w:space="0" w:color="auto"/>
              <w:bottom w:val="single" w:sz="4" w:space="0" w:color="auto"/>
              <w:right w:val="single" w:sz="4" w:space="0" w:color="auto"/>
            </w:tcBorders>
            <w:shd w:val="clear" w:color="auto" w:fill="auto"/>
            <w:noWrap/>
            <w:vAlign w:val="center"/>
            <w:hideMark/>
          </w:tcPr>
          <w:p w14:paraId="151671FA" w14:textId="77777777" w:rsidR="00B1568F" w:rsidRPr="009B5282" w:rsidRDefault="00B1568F" w:rsidP="004C5080">
            <w:pPr>
              <w:jc w:val="right"/>
              <w:rPr>
                <w:sz w:val="20"/>
                <w:szCs w:val="20"/>
              </w:rPr>
            </w:pPr>
            <w:r w:rsidRPr="009B5282">
              <w:rPr>
                <w:sz w:val="20"/>
                <w:szCs w:val="20"/>
              </w:rPr>
              <w:t>400 000,00</w:t>
            </w:r>
          </w:p>
        </w:tc>
        <w:tc>
          <w:tcPr>
            <w:tcW w:w="850" w:type="dxa"/>
            <w:tcBorders>
              <w:top w:val="nil"/>
              <w:left w:val="single" w:sz="4" w:space="0" w:color="auto"/>
              <w:bottom w:val="single" w:sz="4" w:space="0" w:color="auto"/>
              <w:right w:val="nil"/>
            </w:tcBorders>
            <w:shd w:val="clear" w:color="auto" w:fill="auto"/>
            <w:vAlign w:val="center"/>
            <w:hideMark/>
          </w:tcPr>
          <w:p w14:paraId="191F4636" w14:textId="77777777" w:rsidR="00B1568F" w:rsidRPr="009B5282" w:rsidRDefault="00B1568F" w:rsidP="004C5080">
            <w:pPr>
              <w:jc w:val="right"/>
              <w:rPr>
                <w:sz w:val="20"/>
                <w:szCs w:val="20"/>
              </w:rPr>
            </w:pPr>
            <w:r w:rsidRPr="009B5282">
              <w:rPr>
                <w:sz w:val="20"/>
                <w:szCs w:val="20"/>
              </w:rPr>
              <w:t>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5FD5368B" w14:textId="77777777" w:rsidR="00B1568F" w:rsidRPr="009B5282" w:rsidRDefault="00B1568F" w:rsidP="004C5080">
            <w:pPr>
              <w:jc w:val="right"/>
              <w:rPr>
                <w:sz w:val="20"/>
                <w:szCs w:val="20"/>
              </w:rPr>
            </w:pPr>
            <w:r w:rsidRPr="009B5282">
              <w:rPr>
                <w:sz w:val="20"/>
                <w:szCs w:val="20"/>
              </w:rPr>
              <w:t>0,00</w:t>
            </w:r>
          </w:p>
        </w:tc>
      </w:tr>
      <w:tr w:rsidR="00B1568F" w:rsidRPr="009B5282" w14:paraId="632D7BFB" w14:textId="77777777" w:rsidTr="004C5080">
        <w:trPr>
          <w:trHeight w:val="345"/>
        </w:trPr>
        <w:tc>
          <w:tcPr>
            <w:tcW w:w="3828" w:type="dxa"/>
            <w:tcBorders>
              <w:top w:val="nil"/>
              <w:left w:val="single" w:sz="4" w:space="0" w:color="auto"/>
              <w:bottom w:val="single" w:sz="4" w:space="0" w:color="auto"/>
              <w:right w:val="nil"/>
            </w:tcBorders>
            <w:shd w:val="clear" w:color="auto" w:fill="auto"/>
            <w:vAlign w:val="center"/>
            <w:hideMark/>
          </w:tcPr>
          <w:p w14:paraId="6AF3086F" w14:textId="77777777" w:rsidR="00B1568F" w:rsidRPr="009B5282" w:rsidRDefault="00B1568F" w:rsidP="004C5080">
            <w:pPr>
              <w:rPr>
                <w:bCs/>
                <w:sz w:val="20"/>
                <w:szCs w:val="20"/>
              </w:rPr>
            </w:pPr>
            <w:r w:rsidRPr="009B5282">
              <w:rPr>
                <w:bCs/>
                <w:sz w:val="20"/>
                <w:szCs w:val="20"/>
              </w:rPr>
              <w:t>Дорожное хозяйство (дорожные фонды)</w:t>
            </w:r>
          </w:p>
        </w:tc>
        <w:tc>
          <w:tcPr>
            <w:tcW w:w="851" w:type="dxa"/>
            <w:tcBorders>
              <w:top w:val="nil"/>
              <w:left w:val="single" w:sz="4" w:space="0" w:color="auto"/>
              <w:bottom w:val="single" w:sz="4" w:space="0" w:color="auto"/>
              <w:right w:val="nil"/>
            </w:tcBorders>
            <w:shd w:val="clear" w:color="auto" w:fill="auto"/>
            <w:noWrap/>
            <w:vAlign w:val="center"/>
            <w:hideMark/>
          </w:tcPr>
          <w:p w14:paraId="0897722E" w14:textId="77777777" w:rsidR="00B1568F" w:rsidRPr="009B5282" w:rsidRDefault="00B1568F" w:rsidP="004C5080">
            <w:pPr>
              <w:jc w:val="center"/>
              <w:rPr>
                <w:bCs/>
                <w:sz w:val="20"/>
                <w:szCs w:val="20"/>
              </w:rPr>
            </w:pPr>
            <w:r w:rsidRPr="009B5282">
              <w:rPr>
                <w:bCs/>
                <w:sz w:val="20"/>
                <w:szCs w:val="20"/>
              </w:rPr>
              <w:t>04</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3503F8E6" w14:textId="77777777" w:rsidR="00B1568F" w:rsidRPr="009B5282" w:rsidRDefault="00B1568F" w:rsidP="004C5080">
            <w:pPr>
              <w:jc w:val="center"/>
              <w:rPr>
                <w:bCs/>
                <w:sz w:val="20"/>
                <w:szCs w:val="20"/>
              </w:rPr>
            </w:pPr>
            <w:r w:rsidRPr="009B5282">
              <w:rPr>
                <w:bCs/>
                <w:sz w:val="20"/>
                <w:szCs w:val="20"/>
              </w:rPr>
              <w:t>09</w:t>
            </w:r>
          </w:p>
        </w:tc>
        <w:tc>
          <w:tcPr>
            <w:tcW w:w="1516" w:type="dxa"/>
            <w:tcBorders>
              <w:top w:val="nil"/>
              <w:left w:val="single" w:sz="4" w:space="0" w:color="auto"/>
              <w:bottom w:val="single" w:sz="4" w:space="0" w:color="auto"/>
              <w:right w:val="nil"/>
            </w:tcBorders>
            <w:shd w:val="clear" w:color="auto" w:fill="auto"/>
            <w:noWrap/>
            <w:vAlign w:val="center"/>
            <w:hideMark/>
          </w:tcPr>
          <w:p w14:paraId="74704D25" w14:textId="77777777" w:rsidR="00B1568F" w:rsidRPr="009B5282" w:rsidRDefault="00B1568F" w:rsidP="004C5080">
            <w:pPr>
              <w:jc w:val="center"/>
              <w:rPr>
                <w:bCs/>
                <w:sz w:val="20"/>
                <w:szCs w:val="20"/>
              </w:rPr>
            </w:pPr>
            <w:r w:rsidRPr="009B5282">
              <w:rPr>
                <w:bCs/>
                <w:sz w:val="20"/>
                <w:szCs w:val="20"/>
              </w:rPr>
              <w:t> </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134C6A1F" w14:textId="77777777" w:rsidR="00B1568F" w:rsidRPr="009B5282" w:rsidRDefault="00B1568F" w:rsidP="004C5080">
            <w:pPr>
              <w:jc w:val="center"/>
              <w:rPr>
                <w:bCs/>
                <w:sz w:val="20"/>
                <w:szCs w:val="20"/>
              </w:rPr>
            </w:pPr>
            <w:r w:rsidRPr="009B5282">
              <w:rPr>
                <w:bCs/>
                <w:sz w:val="20"/>
                <w:szCs w:val="20"/>
              </w:rPr>
              <w:t> </w:t>
            </w:r>
          </w:p>
        </w:tc>
        <w:tc>
          <w:tcPr>
            <w:tcW w:w="1127" w:type="dxa"/>
            <w:tcBorders>
              <w:top w:val="nil"/>
              <w:left w:val="single" w:sz="4" w:space="0" w:color="auto"/>
              <w:bottom w:val="single" w:sz="4" w:space="0" w:color="auto"/>
              <w:right w:val="single" w:sz="4" w:space="0" w:color="auto"/>
            </w:tcBorders>
            <w:shd w:val="clear" w:color="auto" w:fill="auto"/>
            <w:noWrap/>
            <w:vAlign w:val="center"/>
            <w:hideMark/>
          </w:tcPr>
          <w:p w14:paraId="758FED77" w14:textId="77777777" w:rsidR="00B1568F" w:rsidRPr="009B5282" w:rsidRDefault="00B1568F" w:rsidP="004C5080">
            <w:pPr>
              <w:jc w:val="right"/>
              <w:rPr>
                <w:bCs/>
                <w:sz w:val="20"/>
                <w:szCs w:val="20"/>
              </w:rPr>
            </w:pPr>
            <w:r w:rsidRPr="009B5282">
              <w:rPr>
                <w:bCs/>
                <w:sz w:val="20"/>
                <w:szCs w:val="20"/>
              </w:rPr>
              <w:t>49 690 660,00</w:t>
            </w:r>
          </w:p>
        </w:tc>
        <w:tc>
          <w:tcPr>
            <w:tcW w:w="850" w:type="dxa"/>
            <w:tcBorders>
              <w:top w:val="nil"/>
              <w:left w:val="single" w:sz="4" w:space="0" w:color="auto"/>
              <w:bottom w:val="single" w:sz="4" w:space="0" w:color="auto"/>
              <w:right w:val="nil"/>
            </w:tcBorders>
            <w:shd w:val="clear" w:color="auto" w:fill="auto"/>
            <w:vAlign w:val="center"/>
            <w:hideMark/>
          </w:tcPr>
          <w:p w14:paraId="2D95F601" w14:textId="77777777" w:rsidR="00B1568F" w:rsidRPr="009B5282" w:rsidRDefault="00B1568F" w:rsidP="004C5080">
            <w:pPr>
              <w:jc w:val="right"/>
              <w:rPr>
                <w:bCs/>
                <w:sz w:val="20"/>
                <w:szCs w:val="20"/>
              </w:rPr>
            </w:pPr>
            <w:r w:rsidRPr="009B5282">
              <w:rPr>
                <w:bCs/>
                <w:sz w:val="20"/>
                <w:szCs w:val="20"/>
              </w:rPr>
              <w:t>38 917 980,00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6D0B3CEF" w14:textId="77777777" w:rsidR="00B1568F" w:rsidRPr="009B5282" w:rsidRDefault="00B1568F" w:rsidP="004C5080">
            <w:pPr>
              <w:jc w:val="right"/>
              <w:rPr>
                <w:bCs/>
                <w:sz w:val="20"/>
                <w:szCs w:val="20"/>
              </w:rPr>
            </w:pPr>
            <w:r w:rsidRPr="009B5282">
              <w:rPr>
                <w:bCs/>
                <w:sz w:val="20"/>
                <w:szCs w:val="20"/>
              </w:rPr>
              <w:t>51 758 940,00</w:t>
            </w:r>
          </w:p>
        </w:tc>
      </w:tr>
      <w:tr w:rsidR="00B1568F" w:rsidRPr="009B5282" w14:paraId="2F43B709" w14:textId="77777777" w:rsidTr="004C5080">
        <w:trPr>
          <w:trHeight w:val="870"/>
        </w:trPr>
        <w:tc>
          <w:tcPr>
            <w:tcW w:w="3828" w:type="dxa"/>
            <w:tcBorders>
              <w:top w:val="nil"/>
              <w:left w:val="single" w:sz="4" w:space="0" w:color="auto"/>
              <w:bottom w:val="single" w:sz="4" w:space="0" w:color="auto"/>
              <w:right w:val="nil"/>
            </w:tcBorders>
            <w:shd w:val="clear" w:color="auto" w:fill="auto"/>
            <w:vAlign w:val="center"/>
            <w:hideMark/>
          </w:tcPr>
          <w:p w14:paraId="62FA4065" w14:textId="77777777" w:rsidR="00B1568F" w:rsidRPr="009B5282" w:rsidRDefault="00B1568F" w:rsidP="004C5080">
            <w:pPr>
              <w:rPr>
                <w:bCs/>
                <w:sz w:val="20"/>
                <w:szCs w:val="20"/>
              </w:rPr>
            </w:pPr>
            <w:r w:rsidRPr="009B5282">
              <w:rPr>
                <w:bCs/>
                <w:sz w:val="20"/>
                <w:szCs w:val="20"/>
              </w:rPr>
              <w:t>Муниципальная программа "Развитие автомобильных дорог местного значения в Куйбышевском районе "</w:t>
            </w:r>
          </w:p>
        </w:tc>
        <w:tc>
          <w:tcPr>
            <w:tcW w:w="851" w:type="dxa"/>
            <w:tcBorders>
              <w:top w:val="nil"/>
              <w:left w:val="single" w:sz="4" w:space="0" w:color="auto"/>
              <w:bottom w:val="single" w:sz="4" w:space="0" w:color="auto"/>
              <w:right w:val="nil"/>
            </w:tcBorders>
            <w:shd w:val="clear" w:color="auto" w:fill="auto"/>
            <w:noWrap/>
            <w:vAlign w:val="center"/>
            <w:hideMark/>
          </w:tcPr>
          <w:p w14:paraId="35855854" w14:textId="77777777" w:rsidR="00B1568F" w:rsidRPr="009B5282" w:rsidRDefault="00B1568F" w:rsidP="004C5080">
            <w:pPr>
              <w:jc w:val="center"/>
              <w:rPr>
                <w:bCs/>
                <w:sz w:val="20"/>
                <w:szCs w:val="20"/>
              </w:rPr>
            </w:pPr>
            <w:r w:rsidRPr="009B5282">
              <w:rPr>
                <w:bCs/>
                <w:sz w:val="20"/>
                <w:szCs w:val="20"/>
              </w:rPr>
              <w:t>04</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579A6F19" w14:textId="77777777" w:rsidR="00B1568F" w:rsidRPr="009B5282" w:rsidRDefault="00B1568F" w:rsidP="004C5080">
            <w:pPr>
              <w:jc w:val="center"/>
              <w:rPr>
                <w:bCs/>
                <w:sz w:val="20"/>
                <w:szCs w:val="20"/>
              </w:rPr>
            </w:pPr>
            <w:r w:rsidRPr="009B5282">
              <w:rPr>
                <w:bCs/>
                <w:sz w:val="20"/>
                <w:szCs w:val="20"/>
              </w:rPr>
              <w:t>09</w:t>
            </w:r>
          </w:p>
        </w:tc>
        <w:tc>
          <w:tcPr>
            <w:tcW w:w="1516" w:type="dxa"/>
            <w:tcBorders>
              <w:top w:val="nil"/>
              <w:left w:val="single" w:sz="4" w:space="0" w:color="auto"/>
              <w:bottom w:val="single" w:sz="4" w:space="0" w:color="auto"/>
              <w:right w:val="nil"/>
            </w:tcBorders>
            <w:shd w:val="clear" w:color="auto" w:fill="auto"/>
            <w:noWrap/>
            <w:vAlign w:val="center"/>
            <w:hideMark/>
          </w:tcPr>
          <w:p w14:paraId="5AA4F117" w14:textId="77777777" w:rsidR="00B1568F" w:rsidRPr="009B5282" w:rsidRDefault="00B1568F" w:rsidP="004C5080">
            <w:pPr>
              <w:jc w:val="center"/>
              <w:rPr>
                <w:bCs/>
                <w:sz w:val="20"/>
                <w:szCs w:val="20"/>
              </w:rPr>
            </w:pPr>
            <w:r w:rsidRPr="009B5282">
              <w:rPr>
                <w:bCs/>
                <w:sz w:val="20"/>
                <w:szCs w:val="20"/>
              </w:rPr>
              <w:t>10.0.00.00000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04C1E57D" w14:textId="77777777" w:rsidR="00B1568F" w:rsidRPr="009B5282" w:rsidRDefault="00B1568F" w:rsidP="004C5080">
            <w:pPr>
              <w:jc w:val="center"/>
              <w:rPr>
                <w:bCs/>
                <w:sz w:val="20"/>
                <w:szCs w:val="20"/>
              </w:rPr>
            </w:pPr>
            <w:r w:rsidRPr="009B5282">
              <w:rPr>
                <w:bCs/>
                <w:sz w:val="20"/>
                <w:szCs w:val="20"/>
              </w:rPr>
              <w:t> </w:t>
            </w:r>
          </w:p>
        </w:tc>
        <w:tc>
          <w:tcPr>
            <w:tcW w:w="1127" w:type="dxa"/>
            <w:tcBorders>
              <w:top w:val="nil"/>
              <w:left w:val="single" w:sz="4" w:space="0" w:color="auto"/>
              <w:bottom w:val="single" w:sz="4" w:space="0" w:color="auto"/>
              <w:right w:val="single" w:sz="4" w:space="0" w:color="auto"/>
            </w:tcBorders>
            <w:shd w:val="clear" w:color="auto" w:fill="auto"/>
            <w:noWrap/>
            <w:vAlign w:val="center"/>
            <w:hideMark/>
          </w:tcPr>
          <w:p w14:paraId="1D8D8FA1" w14:textId="77777777" w:rsidR="00B1568F" w:rsidRPr="009B5282" w:rsidRDefault="00B1568F" w:rsidP="004C5080">
            <w:pPr>
              <w:jc w:val="right"/>
              <w:rPr>
                <w:bCs/>
                <w:sz w:val="20"/>
                <w:szCs w:val="20"/>
              </w:rPr>
            </w:pPr>
            <w:r w:rsidRPr="009B5282">
              <w:rPr>
                <w:bCs/>
                <w:sz w:val="20"/>
                <w:szCs w:val="20"/>
              </w:rPr>
              <w:t>49 690 660,00</w:t>
            </w:r>
          </w:p>
        </w:tc>
        <w:tc>
          <w:tcPr>
            <w:tcW w:w="850" w:type="dxa"/>
            <w:tcBorders>
              <w:top w:val="nil"/>
              <w:left w:val="single" w:sz="4" w:space="0" w:color="auto"/>
              <w:bottom w:val="single" w:sz="4" w:space="0" w:color="auto"/>
              <w:right w:val="nil"/>
            </w:tcBorders>
            <w:shd w:val="clear" w:color="auto" w:fill="auto"/>
            <w:vAlign w:val="center"/>
            <w:hideMark/>
          </w:tcPr>
          <w:p w14:paraId="5ACBD533" w14:textId="77777777" w:rsidR="00B1568F" w:rsidRPr="009B5282" w:rsidRDefault="00B1568F" w:rsidP="004C5080">
            <w:pPr>
              <w:jc w:val="right"/>
              <w:rPr>
                <w:bCs/>
                <w:sz w:val="20"/>
                <w:szCs w:val="20"/>
              </w:rPr>
            </w:pPr>
            <w:r w:rsidRPr="009B5282">
              <w:rPr>
                <w:bCs/>
                <w:sz w:val="20"/>
                <w:szCs w:val="20"/>
              </w:rPr>
              <w:t>38 917 980,00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58BEEAD4" w14:textId="77777777" w:rsidR="00B1568F" w:rsidRPr="009B5282" w:rsidRDefault="00B1568F" w:rsidP="004C5080">
            <w:pPr>
              <w:jc w:val="right"/>
              <w:rPr>
                <w:bCs/>
                <w:sz w:val="20"/>
                <w:szCs w:val="20"/>
              </w:rPr>
            </w:pPr>
            <w:r w:rsidRPr="009B5282">
              <w:rPr>
                <w:bCs/>
                <w:sz w:val="20"/>
                <w:szCs w:val="20"/>
              </w:rPr>
              <w:t>51 758 940,00</w:t>
            </w:r>
          </w:p>
        </w:tc>
      </w:tr>
      <w:tr w:rsidR="00B1568F" w:rsidRPr="009B5282" w14:paraId="1EB9BE39" w14:textId="77777777" w:rsidTr="004C5080">
        <w:trPr>
          <w:trHeight w:val="585"/>
        </w:trPr>
        <w:tc>
          <w:tcPr>
            <w:tcW w:w="3828" w:type="dxa"/>
            <w:tcBorders>
              <w:top w:val="nil"/>
              <w:left w:val="single" w:sz="4" w:space="0" w:color="auto"/>
              <w:bottom w:val="single" w:sz="4" w:space="0" w:color="auto"/>
              <w:right w:val="nil"/>
            </w:tcBorders>
            <w:shd w:val="clear" w:color="auto" w:fill="auto"/>
            <w:vAlign w:val="center"/>
            <w:hideMark/>
          </w:tcPr>
          <w:p w14:paraId="53D19CF3" w14:textId="77777777" w:rsidR="00B1568F" w:rsidRPr="009B5282" w:rsidRDefault="00B1568F" w:rsidP="004C5080">
            <w:pPr>
              <w:rPr>
                <w:bCs/>
                <w:sz w:val="20"/>
                <w:szCs w:val="20"/>
              </w:rPr>
            </w:pPr>
            <w:r w:rsidRPr="009B5282">
              <w:rPr>
                <w:bCs/>
                <w:sz w:val="20"/>
                <w:szCs w:val="20"/>
              </w:rPr>
              <w:t>Содержание автомобильных дорог и дорожных сооружений</w:t>
            </w:r>
          </w:p>
        </w:tc>
        <w:tc>
          <w:tcPr>
            <w:tcW w:w="851" w:type="dxa"/>
            <w:tcBorders>
              <w:top w:val="nil"/>
              <w:left w:val="single" w:sz="4" w:space="0" w:color="auto"/>
              <w:bottom w:val="single" w:sz="4" w:space="0" w:color="auto"/>
              <w:right w:val="nil"/>
            </w:tcBorders>
            <w:shd w:val="clear" w:color="auto" w:fill="auto"/>
            <w:noWrap/>
            <w:vAlign w:val="center"/>
            <w:hideMark/>
          </w:tcPr>
          <w:p w14:paraId="2B7EF776" w14:textId="77777777" w:rsidR="00B1568F" w:rsidRPr="009B5282" w:rsidRDefault="00B1568F" w:rsidP="004C5080">
            <w:pPr>
              <w:jc w:val="center"/>
              <w:rPr>
                <w:bCs/>
                <w:sz w:val="20"/>
                <w:szCs w:val="20"/>
              </w:rPr>
            </w:pPr>
            <w:r w:rsidRPr="009B5282">
              <w:rPr>
                <w:bCs/>
                <w:sz w:val="20"/>
                <w:szCs w:val="20"/>
              </w:rPr>
              <w:t>04</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40E833E6" w14:textId="77777777" w:rsidR="00B1568F" w:rsidRPr="009B5282" w:rsidRDefault="00B1568F" w:rsidP="004C5080">
            <w:pPr>
              <w:jc w:val="center"/>
              <w:rPr>
                <w:bCs/>
                <w:sz w:val="20"/>
                <w:szCs w:val="20"/>
              </w:rPr>
            </w:pPr>
            <w:r w:rsidRPr="009B5282">
              <w:rPr>
                <w:bCs/>
                <w:sz w:val="20"/>
                <w:szCs w:val="20"/>
              </w:rPr>
              <w:t>09</w:t>
            </w:r>
          </w:p>
        </w:tc>
        <w:tc>
          <w:tcPr>
            <w:tcW w:w="1516" w:type="dxa"/>
            <w:tcBorders>
              <w:top w:val="nil"/>
              <w:left w:val="single" w:sz="4" w:space="0" w:color="auto"/>
              <w:bottom w:val="single" w:sz="4" w:space="0" w:color="auto"/>
              <w:right w:val="nil"/>
            </w:tcBorders>
            <w:shd w:val="clear" w:color="auto" w:fill="auto"/>
            <w:noWrap/>
            <w:vAlign w:val="center"/>
            <w:hideMark/>
          </w:tcPr>
          <w:p w14:paraId="271BC3B7" w14:textId="77777777" w:rsidR="00B1568F" w:rsidRPr="009B5282" w:rsidRDefault="00B1568F" w:rsidP="004C5080">
            <w:pPr>
              <w:jc w:val="center"/>
              <w:rPr>
                <w:bCs/>
                <w:sz w:val="20"/>
                <w:szCs w:val="20"/>
              </w:rPr>
            </w:pPr>
            <w:r w:rsidRPr="009B5282">
              <w:rPr>
                <w:bCs/>
                <w:sz w:val="20"/>
                <w:szCs w:val="20"/>
              </w:rPr>
              <w:t>10.0.00.04310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6F30100E" w14:textId="77777777" w:rsidR="00B1568F" w:rsidRPr="009B5282" w:rsidRDefault="00B1568F" w:rsidP="004C5080">
            <w:pPr>
              <w:jc w:val="center"/>
              <w:rPr>
                <w:bCs/>
                <w:sz w:val="20"/>
                <w:szCs w:val="20"/>
              </w:rPr>
            </w:pPr>
            <w:r w:rsidRPr="009B5282">
              <w:rPr>
                <w:bCs/>
                <w:sz w:val="20"/>
                <w:szCs w:val="20"/>
              </w:rPr>
              <w:t> </w:t>
            </w:r>
          </w:p>
        </w:tc>
        <w:tc>
          <w:tcPr>
            <w:tcW w:w="1127" w:type="dxa"/>
            <w:tcBorders>
              <w:top w:val="nil"/>
              <w:left w:val="single" w:sz="4" w:space="0" w:color="auto"/>
              <w:bottom w:val="single" w:sz="4" w:space="0" w:color="auto"/>
              <w:right w:val="single" w:sz="4" w:space="0" w:color="auto"/>
            </w:tcBorders>
            <w:shd w:val="clear" w:color="auto" w:fill="auto"/>
            <w:noWrap/>
            <w:vAlign w:val="center"/>
            <w:hideMark/>
          </w:tcPr>
          <w:p w14:paraId="21E4DB5B" w14:textId="77777777" w:rsidR="00B1568F" w:rsidRPr="009B5282" w:rsidRDefault="00B1568F" w:rsidP="004C5080">
            <w:pPr>
              <w:jc w:val="right"/>
              <w:rPr>
                <w:bCs/>
                <w:sz w:val="20"/>
                <w:szCs w:val="20"/>
              </w:rPr>
            </w:pPr>
            <w:r w:rsidRPr="009B5282">
              <w:rPr>
                <w:bCs/>
                <w:sz w:val="20"/>
                <w:szCs w:val="20"/>
              </w:rPr>
              <w:t>6 312 770,00</w:t>
            </w:r>
          </w:p>
        </w:tc>
        <w:tc>
          <w:tcPr>
            <w:tcW w:w="850" w:type="dxa"/>
            <w:tcBorders>
              <w:top w:val="nil"/>
              <w:left w:val="single" w:sz="4" w:space="0" w:color="auto"/>
              <w:bottom w:val="single" w:sz="4" w:space="0" w:color="auto"/>
              <w:right w:val="nil"/>
            </w:tcBorders>
            <w:shd w:val="clear" w:color="auto" w:fill="auto"/>
            <w:vAlign w:val="center"/>
            <w:hideMark/>
          </w:tcPr>
          <w:p w14:paraId="63BFE5AF" w14:textId="77777777" w:rsidR="00B1568F" w:rsidRPr="009B5282" w:rsidRDefault="00B1568F" w:rsidP="004C5080">
            <w:pPr>
              <w:jc w:val="right"/>
              <w:rPr>
                <w:bCs/>
                <w:sz w:val="20"/>
                <w:szCs w:val="20"/>
              </w:rPr>
            </w:pPr>
            <w:r w:rsidRPr="009B5282">
              <w:rPr>
                <w:bCs/>
                <w:sz w:val="20"/>
                <w:szCs w:val="20"/>
              </w:rPr>
              <w:t>4 107 180,00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53DB4A2F" w14:textId="77777777" w:rsidR="00B1568F" w:rsidRPr="009B5282" w:rsidRDefault="00B1568F" w:rsidP="004C5080">
            <w:pPr>
              <w:jc w:val="right"/>
              <w:rPr>
                <w:bCs/>
                <w:sz w:val="20"/>
                <w:szCs w:val="20"/>
              </w:rPr>
            </w:pPr>
            <w:r w:rsidRPr="009B5282">
              <w:rPr>
                <w:bCs/>
                <w:sz w:val="20"/>
                <w:szCs w:val="20"/>
              </w:rPr>
              <w:t>4 262 240,00</w:t>
            </w:r>
          </w:p>
        </w:tc>
      </w:tr>
      <w:tr w:rsidR="00B1568F" w:rsidRPr="009B5282" w14:paraId="19859528" w14:textId="77777777" w:rsidTr="004C5080">
        <w:trPr>
          <w:trHeight w:val="585"/>
        </w:trPr>
        <w:tc>
          <w:tcPr>
            <w:tcW w:w="3828" w:type="dxa"/>
            <w:tcBorders>
              <w:top w:val="nil"/>
              <w:left w:val="single" w:sz="4" w:space="0" w:color="auto"/>
              <w:bottom w:val="single" w:sz="4" w:space="0" w:color="auto"/>
              <w:right w:val="nil"/>
            </w:tcBorders>
            <w:shd w:val="clear" w:color="auto" w:fill="auto"/>
            <w:vAlign w:val="center"/>
            <w:hideMark/>
          </w:tcPr>
          <w:p w14:paraId="56C35FAE" w14:textId="77777777" w:rsidR="00B1568F" w:rsidRPr="009B5282" w:rsidRDefault="00B1568F" w:rsidP="004C5080">
            <w:pPr>
              <w:rPr>
                <w:sz w:val="20"/>
                <w:szCs w:val="20"/>
              </w:rPr>
            </w:pPr>
            <w:r w:rsidRPr="009B5282">
              <w:rPr>
                <w:sz w:val="20"/>
                <w:szCs w:val="20"/>
              </w:rPr>
              <w:t>Закупка товаров, работ и услуг для обеспечения государственных (муниципальных) нужд</w:t>
            </w:r>
          </w:p>
        </w:tc>
        <w:tc>
          <w:tcPr>
            <w:tcW w:w="851" w:type="dxa"/>
            <w:tcBorders>
              <w:top w:val="nil"/>
              <w:left w:val="single" w:sz="4" w:space="0" w:color="auto"/>
              <w:bottom w:val="single" w:sz="4" w:space="0" w:color="auto"/>
              <w:right w:val="nil"/>
            </w:tcBorders>
            <w:shd w:val="clear" w:color="auto" w:fill="auto"/>
            <w:noWrap/>
            <w:vAlign w:val="center"/>
            <w:hideMark/>
          </w:tcPr>
          <w:p w14:paraId="203A8149" w14:textId="77777777" w:rsidR="00B1568F" w:rsidRPr="009B5282" w:rsidRDefault="00B1568F" w:rsidP="004C5080">
            <w:pPr>
              <w:jc w:val="center"/>
              <w:rPr>
                <w:sz w:val="20"/>
                <w:szCs w:val="20"/>
              </w:rPr>
            </w:pPr>
            <w:r w:rsidRPr="009B5282">
              <w:rPr>
                <w:sz w:val="20"/>
                <w:szCs w:val="20"/>
              </w:rPr>
              <w:t>04</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7F7E96A5" w14:textId="77777777" w:rsidR="00B1568F" w:rsidRPr="009B5282" w:rsidRDefault="00B1568F" w:rsidP="004C5080">
            <w:pPr>
              <w:jc w:val="center"/>
              <w:rPr>
                <w:sz w:val="20"/>
                <w:szCs w:val="20"/>
              </w:rPr>
            </w:pPr>
            <w:r w:rsidRPr="009B5282">
              <w:rPr>
                <w:sz w:val="20"/>
                <w:szCs w:val="20"/>
              </w:rPr>
              <w:t>09</w:t>
            </w:r>
          </w:p>
        </w:tc>
        <w:tc>
          <w:tcPr>
            <w:tcW w:w="1516" w:type="dxa"/>
            <w:tcBorders>
              <w:top w:val="nil"/>
              <w:left w:val="single" w:sz="4" w:space="0" w:color="auto"/>
              <w:bottom w:val="single" w:sz="4" w:space="0" w:color="auto"/>
              <w:right w:val="nil"/>
            </w:tcBorders>
            <w:shd w:val="clear" w:color="auto" w:fill="auto"/>
            <w:noWrap/>
            <w:vAlign w:val="center"/>
            <w:hideMark/>
          </w:tcPr>
          <w:p w14:paraId="366642EF" w14:textId="77777777" w:rsidR="00B1568F" w:rsidRPr="009B5282" w:rsidRDefault="00B1568F" w:rsidP="004C5080">
            <w:pPr>
              <w:jc w:val="center"/>
              <w:rPr>
                <w:sz w:val="20"/>
                <w:szCs w:val="20"/>
              </w:rPr>
            </w:pPr>
            <w:r w:rsidRPr="009B5282">
              <w:rPr>
                <w:sz w:val="20"/>
                <w:szCs w:val="20"/>
              </w:rPr>
              <w:t>10.0.00.04310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0C22A292" w14:textId="77777777" w:rsidR="00B1568F" w:rsidRPr="009B5282" w:rsidRDefault="00B1568F" w:rsidP="004C5080">
            <w:pPr>
              <w:jc w:val="center"/>
              <w:rPr>
                <w:sz w:val="20"/>
                <w:szCs w:val="20"/>
              </w:rPr>
            </w:pPr>
            <w:r w:rsidRPr="009B5282">
              <w:rPr>
                <w:sz w:val="20"/>
                <w:szCs w:val="20"/>
              </w:rPr>
              <w:t>200</w:t>
            </w:r>
          </w:p>
        </w:tc>
        <w:tc>
          <w:tcPr>
            <w:tcW w:w="1127" w:type="dxa"/>
            <w:tcBorders>
              <w:top w:val="nil"/>
              <w:left w:val="single" w:sz="4" w:space="0" w:color="auto"/>
              <w:bottom w:val="single" w:sz="4" w:space="0" w:color="auto"/>
              <w:right w:val="single" w:sz="4" w:space="0" w:color="auto"/>
            </w:tcBorders>
            <w:shd w:val="clear" w:color="auto" w:fill="auto"/>
            <w:noWrap/>
            <w:vAlign w:val="center"/>
            <w:hideMark/>
          </w:tcPr>
          <w:p w14:paraId="27C3630D" w14:textId="77777777" w:rsidR="00B1568F" w:rsidRPr="009B5282" w:rsidRDefault="00B1568F" w:rsidP="004C5080">
            <w:pPr>
              <w:jc w:val="right"/>
              <w:rPr>
                <w:sz w:val="20"/>
                <w:szCs w:val="20"/>
              </w:rPr>
            </w:pPr>
            <w:r w:rsidRPr="009B5282">
              <w:rPr>
                <w:sz w:val="20"/>
                <w:szCs w:val="20"/>
              </w:rPr>
              <w:t>6 312 770,00</w:t>
            </w:r>
          </w:p>
        </w:tc>
        <w:tc>
          <w:tcPr>
            <w:tcW w:w="850" w:type="dxa"/>
            <w:tcBorders>
              <w:top w:val="nil"/>
              <w:left w:val="single" w:sz="4" w:space="0" w:color="auto"/>
              <w:bottom w:val="single" w:sz="4" w:space="0" w:color="auto"/>
              <w:right w:val="nil"/>
            </w:tcBorders>
            <w:shd w:val="clear" w:color="auto" w:fill="auto"/>
            <w:vAlign w:val="center"/>
            <w:hideMark/>
          </w:tcPr>
          <w:p w14:paraId="0DBBC36A" w14:textId="77777777" w:rsidR="00B1568F" w:rsidRPr="009B5282" w:rsidRDefault="00B1568F" w:rsidP="004C5080">
            <w:pPr>
              <w:jc w:val="right"/>
              <w:rPr>
                <w:sz w:val="20"/>
                <w:szCs w:val="20"/>
              </w:rPr>
            </w:pPr>
            <w:r w:rsidRPr="009B5282">
              <w:rPr>
                <w:sz w:val="20"/>
                <w:szCs w:val="20"/>
              </w:rPr>
              <w:t>4 107 180,00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77447D3D" w14:textId="77777777" w:rsidR="00B1568F" w:rsidRPr="009B5282" w:rsidRDefault="00B1568F" w:rsidP="004C5080">
            <w:pPr>
              <w:jc w:val="right"/>
              <w:rPr>
                <w:sz w:val="20"/>
                <w:szCs w:val="20"/>
              </w:rPr>
            </w:pPr>
            <w:r w:rsidRPr="009B5282">
              <w:rPr>
                <w:sz w:val="20"/>
                <w:szCs w:val="20"/>
              </w:rPr>
              <w:t>4 262 240,00</w:t>
            </w:r>
          </w:p>
        </w:tc>
      </w:tr>
      <w:tr w:rsidR="00B1568F" w:rsidRPr="009B5282" w14:paraId="6AF6F188" w14:textId="77777777" w:rsidTr="004C5080">
        <w:trPr>
          <w:trHeight w:val="870"/>
        </w:trPr>
        <w:tc>
          <w:tcPr>
            <w:tcW w:w="3828" w:type="dxa"/>
            <w:tcBorders>
              <w:top w:val="nil"/>
              <w:left w:val="single" w:sz="4" w:space="0" w:color="auto"/>
              <w:bottom w:val="single" w:sz="4" w:space="0" w:color="auto"/>
              <w:right w:val="nil"/>
            </w:tcBorders>
            <w:shd w:val="clear" w:color="auto" w:fill="auto"/>
            <w:vAlign w:val="center"/>
            <w:hideMark/>
          </w:tcPr>
          <w:p w14:paraId="34B7ED15" w14:textId="77777777" w:rsidR="00B1568F" w:rsidRPr="009B5282" w:rsidRDefault="00B1568F" w:rsidP="004C5080">
            <w:pPr>
              <w:rPr>
                <w:sz w:val="20"/>
                <w:szCs w:val="20"/>
              </w:rPr>
            </w:pPr>
            <w:r w:rsidRPr="009B5282">
              <w:rPr>
                <w:sz w:val="20"/>
                <w:szCs w:val="20"/>
              </w:rPr>
              <w:t>Иные закупки товаров, работ и услуг для обеспечения государственных (муниципальных) нужд</w:t>
            </w:r>
          </w:p>
        </w:tc>
        <w:tc>
          <w:tcPr>
            <w:tcW w:w="851" w:type="dxa"/>
            <w:tcBorders>
              <w:top w:val="nil"/>
              <w:left w:val="single" w:sz="4" w:space="0" w:color="auto"/>
              <w:bottom w:val="single" w:sz="4" w:space="0" w:color="auto"/>
              <w:right w:val="nil"/>
            </w:tcBorders>
            <w:shd w:val="clear" w:color="auto" w:fill="auto"/>
            <w:noWrap/>
            <w:vAlign w:val="center"/>
            <w:hideMark/>
          </w:tcPr>
          <w:p w14:paraId="0F0F1865" w14:textId="77777777" w:rsidR="00B1568F" w:rsidRPr="009B5282" w:rsidRDefault="00B1568F" w:rsidP="004C5080">
            <w:pPr>
              <w:jc w:val="center"/>
              <w:rPr>
                <w:sz w:val="20"/>
                <w:szCs w:val="20"/>
              </w:rPr>
            </w:pPr>
            <w:r w:rsidRPr="009B5282">
              <w:rPr>
                <w:sz w:val="20"/>
                <w:szCs w:val="20"/>
              </w:rPr>
              <w:t>04</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5127A565" w14:textId="77777777" w:rsidR="00B1568F" w:rsidRPr="009B5282" w:rsidRDefault="00B1568F" w:rsidP="004C5080">
            <w:pPr>
              <w:jc w:val="center"/>
              <w:rPr>
                <w:sz w:val="20"/>
                <w:szCs w:val="20"/>
              </w:rPr>
            </w:pPr>
            <w:r w:rsidRPr="009B5282">
              <w:rPr>
                <w:sz w:val="20"/>
                <w:szCs w:val="20"/>
              </w:rPr>
              <w:t>09</w:t>
            </w:r>
          </w:p>
        </w:tc>
        <w:tc>
          <w:tcPr>
            <w:tcW w:w="1516" w:type="dxa"/>
            <w:tcBorders>
              <w:top w:val="nil"/>
              <w:left w:val="single" w:sz="4" w:space="0" w:color="auto"/>
              <w:bottom w:val="single" w:sz="4" w:space="0" w:color="auto"/>
              <w:right w:val="nil"/>
            </w:tcBorders>
            <w:shd w:val="clear" w:color="auto" w:fill="auto"/>
            <w:noWrap/>
            <w:vAlign w:val="center"/>
            <w:hideMark/>
          </w:tcPr>
          <w:p w14:paraId="7900F133" w14:textId="77777777" w:rsidR="00B1568F" w:rsidRPr="009B5282" w:rsidRDefault="00B1568F" w:rsidP="004C5080">
            <w:pPr>
              <w:jc w:val="center"/>
              <w:rPr>
                <w:sz w:val="20"/>
                <w:szCs w:val="20"/>
              </w:rPr>
            </w:pPr>
            <w:r w:rsidRPr="009B5282">
              <w:rPr>
                <w:sz w:val="20"/>
                <w:szCs w:val="20"/>
              </w:rPr>
              <w:t>10.0.00.04310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343225BE" w14:textId="77777777" w:rsidR="00B1568F" w:rsidRPr="009B5282" w:rsidRDefault="00B1568F" w:rsidP="004C5080">
            <w:pPr>
              <w:jc w:val="center"/>
              <w:rPr>
                <w:sz w:val="20"/>
                <w:szCs w:val="20"/>
              </w:rPr>
            </w:pPr>
            <w:r w:rsidRPr="009B5282">
              <w:rPr>
                <w:sz w:val="20"/>
                <w:szCs w:val="20"/>
              </w:rPr>
              <w:t>240</w:t>
            </w:r>
          </w:p>
        </w:tc>
        <w:tc>
          <w:tcPr>
            <w:tcW w:w="1127" w:type="dxa"/>
            <w:tcBorders>
              <w:top w:val="nil"/>
              <w:left w:val="single" w:sz="4" w:space="0" w:color="auto"/>
              <w:bottom w:val="single" w:sz="4" w:space="0" w:color="auto"/>
              <w:right w:val="single" w:sz="4" w:space="0" w:color="auto"/>
            </w:tcBorders>
            <w:shd w:val="clear" w:color="auto" w:fill="auto"/>
            <w:noWrap/>
            <w:vAlign w:val="center"/>
            <w:hideMark/>
          </w:tcPr>
          <w:p w14:paraId="02DEB960" w14:textId="77777777" w:rsidR="00B1568F" w:rsidRPr="009B5282" w:rsidRDefault="00B1568F" w:rsidP="004C5080">
            <w:pPr>
              <w:jc w:val="right"/>
              <w:rPr>
                <w:sz w:val="20"/>
                <w:szCs w:val="20"/>
              </w:rPr>
            </w:pPr>
            <w:r w:rsidRPr="009B5282">
              <w:rPr>
                <w:sz w:val="20"/>
                <w:szCs w:val="20"/>
              </w:rPr>
              <w:t>6 312 770,00</w:t>
            </w:r>
          </w:p>
        </w:tc>
        <w:tc>
          <w:tcPr>
            <w:tcW w:w="850" w:type="dxa"/>
            <w:tcBorders>
              <w:top w:val="nil"/>
              <w:left w:val="single" w:sz="4" w:space="0" w:color="auto"/>
              <w:bottom w:val="single" w:sz="4" w:space="0" w:color="auto"/>
              <w:right w:val="nil"/>
            </w:tcBorders>
            <w:shd w:val="clear" w:color="auto" w:fill="auto"/>
            <w:vAlign w:val="center"/>
            <w:hideMark/>
          </w:tcPr>
          <w:p w14:paraId="357A5910" w14:textId="77777777" w:rsidR="00B1568F" w:rsidRPr="009B5282" w:rsidRDefault="00B1568F" w:rsidP="004C5080">
            <w:pPr>
              <w:jc w:val="right"/>
              <w:rPr>
                <w:sz w:val="20"/>
                <w:szCs w:val="20"/>
              </w:rPr>
            </w:pPr>
            <w:r w:rsidRPr="009B5282">
              <w:rPr>
                <w:sz w:val="20"/>
                <w:szCs w:val="20"/>
              </w:rPr>
              <w:t>4 107 180,00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31B795B4" w14:textId="77777777" w:rsidR="00B1568F" w:rsidRPr="009B5282" w:rsidRDefault="00B1568F" w:rsidP="004C5080">
            <w:pPr>
              <w:jc w:val="right"/>
              <w:rPr>
                <w:sz w:val="20"/>
                <w:szCs w:val="20"/>
              </w:rPr>
            </w:pPr>
            <w:r w:rsidRPr="009B5282">
              <w:rPr>
                <w:sz w:val="20"/>
                <w:szCs w:val="20"/>
              </w:rPr>
              <w:t>4 262 240,00</w:t>
            </w:r>
          </w:p>
        </w:tc>
      </w:tr>
      <w:tr w:rsidR="00B1568F" w:rsidRPr="009B5282" w14:paraId="696AAC5A" w14:textId="77777777" w:rsidTr="004C5080">
        <w:trPr>
          <w:trHeight w:val="870"/>
        </w:trPr>
        <w:tc>
          <w:tcPr>
            <w:tcW w:w="3828" w:type="dxa"/>
            <w:tcBorders>
              <w:top w:val="nil"/>
              <w:left w:val="single" w:sz="4" w:space="0" w:color="auto"/>
              <w:bottom w:val="single" w:sz="4" w:space="0" w:color="auto"/>
              <w:right w:val="nil"/>
            </w:tcBorders>
            <w:shd w:val="clear" w:color="auto" w:fill="auto"/>
            <w:vAlign w:val="center"/>
            <w:hideMark/>
          </w:tcPr>
          <w:p w14:paraId="1E9CD1C3" w14:textId="77777777" w:rsidR="00B1568F" w:rsidRPr="009B5282" w:rsidRDefault="00B1568F" w:rsidP="004C5080">
            <w:pPr>
              <w:rPr>
                <w:bCs/>
                <w:sz w:val="20"/>
                <w:szCs w:val="20"/>
              </w:rPr>
            </w:pPr>
            <w:r w:rsidRPr="009B5282">
              <w:rPr>
                <w:bCs/>
                <w:sz w:val="20"/>
                <w:szCs w:val="20"/>
              </w:rPr>
              <w:t>Капитальный ремонт и ремонт сети автомобильных дорог общего пользования и искусственных сооружений на них</w:t>
            </w:r>
          </w:p>
        </w:tc>
        <w:tc>
          <w:tcPr>
            <w:tcW w:w="851" w:type="dxa"/>
            <w:tcBorders>
              <w:top w:val="nil"/>
              <w:left w:val="single" w:sz="4" w:space="0" w:color="auto"/>
              <w:bottom w:val="single" w:sz="4" w:space="0" w:color="auto"/>
              <w:right w:val="nil"/>
            </w:tcBorders>
            <w:shd w:val="clear" w:color="auto" w:fill="auto"/>
            <w:noWrap/>
            <w:vAlign w:val="center"/>
            <w:hideMark/>
          </w:tcPr>
          <w:p w14:paraId="0127FA4A" w14:textId="77777777" w:rsidR="00B1568F" w:rsidRPr="009B5282" w:rsidRDefault="00B1568F" w:rsidP="004C5080">
            <w:pPr>
              <w:jc w:val="center"/>
              <w:rPr>
                <w:bCs/>
                <w:sz w:val="20"/>
                <w:szCs w:val="20"/>
              </w:rPr>
            </w:pPr>
            <w:r w:rsidRPr="009B5282">
              <w:rPr>
                <w:bCs/>
                <w:sz w:val="20"/>
                <w:szCs w:val="20"/>
              </w:rPr>
              <w:t>04</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75B99131" w14:textId="77777777" w:rsidR="00B1568F" w:rsidRPr="009B5282" w:rsidRDefault="00B1568F" w:rsidP="004C5080">
            <w:pPr>
              <w:jc w:val="center"/>
              <w:rPr>
                <w:bCs/>
                <w:sz w:val="20"/>
                <w:szCs w:val="20"/>
              </w:rPr>
            </w:pPr>
            <w:r w:rsidRPr="009B5282">
              <w:rPr>
                <w:bCs/>
                <w:sz w:val="20"/>
                <w:szCs w:val="20"/>
              </w:rPr>
              <w:t>09</w:t>
            </w:r>
          </w:p>
        </w:tc>
        <w:tc>
          <w:tcPr>
            <w:tcW w:w="1516" w:type="dxa"/>
            <w:tcBorders>
              <w:top w:val="nil"/>
              <w:left w:val="single" w:sz="4" w:space="0" w:color="auto"/>
              <w:bottom w:val="single" w:sz="4" w:space="0" w:color="auto"/>
              <w:right w:val="nil"/>
            </w:tcBorders>
            <w:shd w:val="clear" w:color="auto" w:fill="auto"/>
            <w:noWrap/>
            <w:vAlign w:val="center"/>
            <w:hideMark/>
          </w:tcPr>
          <w:p w14:paraId="6B03FA5D" w14:textId="77777777" w:rsidR="00B1568F" w:rsidRPr="009B5282" w:rsidRDefault="00B1568F" w:rsidP="004C5080">
            <w:pPr>
              <w:jc w:val="center"/>
              <w:rPr>
                <w:bCs/>
                <w:sz w:val="20"/>
                <w:szCs w:val="20"/>
              </w:rPr>
            </w:pPr>
            <w:r w:rsidRPr="009B5282">
              <w:rPr>
                <w:bCs/>
                <w:sz w:val="20"/>
                <w:szCs w:val="20"/>
              </w:rPr>
              <w:t>10.0.00.04330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12A8A704" w14:textId="77777777" w:rsidR="00B1568F" w:rsidRPr="009B5282" w:rsidRDefault="00B1568F" w:rsidP="004C5080">
            <w:pPr>
              <w:jc w:val="center"/>
              <w:rPr>
                <w:bCs/>
                <w:sz w:val="20"/>
                <w:szCs w:val="20"/>
              </w:rPr>
            </w:pPr>
            <w:r w:rsidRPr="009B5282">
              <w:rPr>
                <w:bCs/>
                <w:sz w:val="20"/>
                <w:szCs w:val="20"/>
              </w:rPr>
              <w:t> </w:t>
            </w:r>
          </w:p>
        </w:tc>
        <w:tc>
          <w:tcPr>
            <w:tcW w:w="1127" w:type="dxa"/>
            <w:tcBorders>
              <w:top w:val="nil"/>
              <w:left w:val="single" w:sz="4" w:space="0" w:color="auto"/>
              <w:bottom w:val="single" w:sz="4" w:space="0" w:color="auto"/>
              <w:right w:val="single" w:sz="4" w:space="0" w:color="auto"/>
            </w:tcBorders>
            <w:shd w:val="clear" w:color="auto" w:fill="auto"/>
            <w:noWrap/>
            <w:vAlign w:val="center"/>
            <w:hideMark/>
          </w:tcPr>
          <w:p w14:paraId="6B1C0736" w14:textId="77777777" w:rsidR="00B1568F" w:rsidRPr="009B5282" w:rsidRDefault="00B1568F" w:rsidP="004C5080">
            <w:pPr>
              <w:jc w:val="right"/>
              <w:rPr>
                <w:bCs/>
                <w:sz w:val="20"/>
                <w:szCs w:val="20"/>
              </w:rPr>
            </w:pPr>
            <w:r w:rsidRPr="009B5282">
              <w:rPr>
                <w:bCs/>
                <w:sz w:val="20"/>
                <w:szCs w:val="20"/>
              </w:rPr>
              <w:t>13 377 890,00</w:t>
            </w:r>
          </w:p>
        </w:tc>
        <w:tc>
          <w:tcPr>
            <w:tcW w:w="850" w:type="dxa"/>
            <w:tcBorders>
              <w:top w:val="nil"/>
              <w:left w:val="single" w:sz="4" w:space="0" w:color="auto"/>
              <w:bottom w:val="single" w:sz="4" w:space="0" w:color="auto"/>
              <w:right w:val="nil"/>
            </w:tcBorders>
            <w:shd w:val="clear" w:color="auto" w:fill="auto"/>
            <w:vAlign w:val="center"/>
            <w:hideMark/>
          </w:tcPr>
          <w:p w14:paraId="2D4D9CC0" w14:textId="77777777" w:rsidR="00B1568F" w:rsidRPr="009B5282" w:rsidRDefault="00B1568F" w:rsidP="004C5080">
            <w:pPr>
              <w:jc w:val="right"/>
              <w:rPr>
                <w:bCs/>
                <w:sz w:val="20"/>
                <w:szCs w:val="20"/>
              </w:rPr>
            </w:pPr>
            <w:r w:rsidRPr="009B5282">
              <w:rPr>
                <w:bCs/>
                <w:sz w:val="20"/>
                <w:szCs w:val="20"/>
              </w:rPr>
              <w:t>14 810 800,00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15834E97" w14:textId="77777777" w:rsidR="00B1568F" w:rsidRPr="009B5282" w:rsidRDefault="00B1568F" w:rsidP="004C5080">
            <w:pPr>
              <w:jc w:val="right"/>
              <w:rPr>
                <w:bCs/>
                <w:sz w:val="20"/>
                <w:szCs w:val="20"/>
              </w:rPr>
            </w:pPr>
            <w:r w:rsidRPr="009B5282">
              <w:rPr>
                <w:bCs/>
                <w:sz w:val="20"/>
                <w:szCs w:val="20"/>
              </w:rPr>
              <w:t>14 856 700,00</w:t>
            </w:r>
          </w:p>
        </w:tc>
      </w:tr>
      <w:tr w:rsidR="00B1568F" w:rsidRPr="009B5282" w14:paraId="502D37C1" w14:textId="77777777" w:rsidTr="004C5080">
        <w:trPr>
          <w:trHeight w:val="585"/>
        </w:trPr>
        <w:tc>
          <w:tcPr>
            <w:tcW w:w="3828" w:type="dxa"/>
            <w:tcBorders>
              <w:top w:val="nil"/>
              <w:left w:val="single" w:sz="4" w:space="0" w:color="auto"/>
              <w:bottom w:val="single" w:sz="4" w:space="0" w:color="auto"/>
              <w:right w:val="nil"/>
            </w:tcBorders>
            <w:shd w:val="clear" w:color="auto" w:fill="auto"/>
            <w:vAlign w:val="center"/>
            <w:hideMark/>
          </w:tcPr>
          <w:p w14:paraId="3C62ED0F" w14:textId="77777777" w:rsidR="00B1568F" w:rsidRPr="009B5282" w:rsidRDefault="00B1568F" w:rsidP="004C5080">
            <w:pPr>
              <w:rPr>
                <w:sz w:val="20"/>
                <w:szCs w:val="20"/>
              </w:rPr>
            </w:pPr>
            <w:r w:rsidRPr="009B5282">
              <w:rPr>
                <w:sz w:val="20"/>
                <w:szCs w:val="20"/>
              </w:rPr>
              <w:t>Закупка товаров, работ и услуг для обеспечения государственных (муниципальных) нужд</w:t>
            </w:r>
          </w:p>
        </w:tc>
        <w:tc>
          <w:tcPr>
            <w:tcW w:w="851" w:type="dxa"/>
            <w:tcBorders>
              <w:top w:val="nil"/>
              <w:left w:val="single" w:sz="4" w:space="0" w:color="auto"/>
              <w:bottom w:val="single" w:sz="4" w:space="0" w:color="auto"/>
              <w:right w:val="nil"/>
            </w:tcBorders>
            <w:shd w:val="clear" w:color="auto" w:fill="auto"/>
            <w:noWrap/>
            <w:vAlign w:val="center"/>
            <w:hideMark/>
          </w:tcPr>
          <w:p w14:paraId="3A2D35A9" w14:textId="77777777" w:rsidR="00B1568F" w:rsidRPr="009B5282" w:rsidRDefault="00B1568F" w:rsidP="004C5080">
            <w:pPr>
              <w:jc w:val="center"/>
              <w:rPr>
                <w:sz w:val="20"/>
                <w:szCs w:val="20"/>
              </w:rPr>
            </w:pPr>
            <w:r w:rsidRPr="009B5282">
              <w:rPr>
                <w:sz w:val="20"/>
                <w:szCs w:val="20"/>
              </w:rPr>
              <w:t>04</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73706CBB" w14:textId="77777777" w:rsidR="00B1568F" w:rsidRPr="009B5282" w:rsidRDefault="00B1568F" w:rsidP="004C5080">
            <w:pPr>
              <w:jc w:val="center"/>
              <w:rPr>
                <w:sz w:val="20"/>
                <w:szCs w:val="20"/>
              </w:rPr>
            </w:pPr>
            <w:r w:rsidRPr="009B5282">
              <w:rPr>
                <w:sz w:val="20"/>
                <w:szCs w:val="20"/>
              </w:rPr>
              <w:t>09</w:t>
            </w:r>
          </w:p>
        </w:tc>
        <w:tc>
          <w:tcPr>
            <w:tcW w:w="1516" w:type="dxa"/>
            <w:tcBorders>
              <w:top w:val="nil"/>
              <w:left w:val="single" w:sz="4" w:space="0" w:color="auto"/>
              <w:bottom w:val="single" w:sz="4" w:space="0" w:color="auto"/>
              <w:right w:val="nil"/>
            </w:tcBorders>
            <w:shd w:val="clear" w:color="auto" w:fill="auto"/>
            <w:noWrap/>
            <w:vAlign w:val="center"/>
            <w:hideMark/>
          </w:tcPr>
          <w:p w14:paraId="3B08480E" w14:textId="77777777" w:rsidR="00B1568F" w:rsidRPr="009B5282" w:rsidRDefault="00B1568F" w:rsidP="004C5080">
            <w:pPr>
              <w:jc w:val="center"/>
              <w:rPr>
                <w:sz w:val="20"/>
                <w:szCs w:val="20"/>
              </w:rPr>
            </w:pPr>
            <w:r w:rsidRPr="009B5282">
              <w:rPr>
                <w:sz w:val="20"/>
                <w:szCs w:val="20"/>
              </w:rPr>
              <w:t>10.0.00.04330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47C12052" w14:textId="77777777" w:rsidR="00B1568F" w:rsidRPr="009B5282" w:rsidRDefault="00B1568F" w:rsidP="004C5080">
            <w:pPr>
              <w:jc w:val="center"/>
              <w:rPr>
                <w:sz w:val="20"/>
                <w:szCs w:val="20"/>
              </w:rPr>
            </w:pPr>
            <w:r w:rsidRPr="009B5282">
              <w:rPr>
                <w:sz w:val="20"/>
                <w:szCs w:val="20"/>
              </w:rPr>
              <w:t>200</w:t>
            </w:r>
          </w:p>
        </w:tc>
        <w:tc>
          <w:tcPr>
            <w:tcW w:w="1127" w:type="dxa"/>
            <w:tcBorders>
              <w:top w:val="nil"/>
              <w:left w:val="single" w:sz="4" w:space="0" w:color="auto"/>
              <w:bottom w:val="single" w:sz="4" w:space="0" w:color="auto"/>
              <w:right w:val="single" w:sz="4" w:space="0" w:color="auto"/>
            </w:tcBorders>
            <w:shd w:val="clear" w:color="auto" w:fill="auto"/>
            <w:noWrap/>
            <w:vAlign w:val="center"/>
            <w:hideMark/>
          </w:tcPr>
          <w:p w14:paraId="5701BE75" w14:textId="77777777" w:rsidR="00B1568F" w:rsidRPr="009B5282" w:rsidRDefault="00B1568F" w:rsidP="004C5080">
            <w:pPr>
              <w:jc w:val="right"/>
              <w:rPr>
                <w:sz w:val="20"/>
                <w:szCs w:val="20"/>
              </w:rPr>
            </w:pPr>
            <w:r w:rsidRPr="009B5282">
              <w:rPr>
                <w:sz w:val="20"/>
                <w:szCs w:val="20"/>
              </w:rPr>
              <w:t>0,00</w:t>
            </w:r>
          </w:p>
        </w:tc>
        <w:tc>
          <w:tcPr>
            <w:tcW w:w="850" w:type="dxa"/>
            <w:tcBorders>
              <w:top w:val="nil"/>
              <w:left w:val="single" w:sz="4" w:space="0" w:color="auto"/>
              <w:bottom w:val="single" w:sz="4" w:space="0" w:color="auto"/>
              <w:right w:val="nil"/>
            </w:tcBorders>
            <w:shd w:val="clear" w:color="auto" w:fill="auto"/>
            <w:vAlign w:val="center"/>
            <w:hideMark/>
          </w:tcPr>
          <w:p w14:paraId="78F47215" w14:textId="77777777" w:rsidR="00B1568F" w:rsidRPr="009B5282" w:rsidRDefault="00B1568F" w:rsidP="004C5080">
            <w:pPr>
              <w:jc w:val="right"/>
              <w:rPr>
                <w:sz w:val="20"/>
                <w:szCs w:val="20"/>
              </w:rPr>
            </w:pPr>
            <w:r w:rsidRPr="009B5282">
              <w:rPr>
                <w:sz w:val="20"/>
                <w:szCs w:val="20"/>
              </w:rPr>
              <w:t>14 810 800,00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54C978D4" w14:textId="77777777" w:rsidR="00B1568F" w:rsidRPr="009B5282" w:rsidRDefault="00B1568F" w:rsidP="004C5080">
            <w:pPr>
              <w:jc w:val="right"/>
              <w:rPr>
                <w:sz w:val="20"/>
                <w:szCs w:val="20"/>
              </w:rPr>
            </w:pPr>
            <w:r w:rsidRPr="009B5282">
              <w:rPr>
                <w:sz w:val="20"/>
                <w:szCs w:val="20"/>
              </w:rPr>
              <w:t>14 856 700,00</w:t>
            </w:r>
          </w:p>
        </w:tc>
      </w:tr>
      <w:tr w:rsidR="00B1568F" w:rsidRPr="009B5282" w14:paraId="1C4197D5" w14:textId="77777777" w:rsidTr="004C5080">
        <w:trPr>
          <w:trHeight w:val="870"/>
        </w:trPr>
        <w:tc>
          <w:tcPr>
            <w:tcW w:w="3828" w:type="dxa"/>
            <w:tcBorders>
              <w:top w:val="nil"/>
              <w:left w:val="single" w:sz="4" w:space="0" w:color="auto"/>
              <w:bottom w:val="single" w:sz="4" w:space="0" w:color="auto"/>
              <w:right w:val="nil"/>
            </w:tcBorders>
            <w:shd w:val="clear" w:color="auto" w:fill="auto"/>
            <w:vAlign w:val="center"/>
            <w:hideMark/>
          </w:tcPr>
          <w:p w14:paraId="71C0BFAD" w14:textId="77777777" w:rsidR="00B1568F" w:rsidRPr="009B5282" w:rsidRDefault="00B1568F" w:rsidP="004C5080">
            <w:pPr>
              <w:rPr>
                <w:sz w:val="20"/>
                <w:szCs w:val="20"/>
              </w:rPr>
            </w:pPr>
            <w:r w:rsidRPr="009B5282">
              <w:rPr>
                <w:sz w:val="20"/>
                <w:szCs w:val="20"/>
              </w:rPr>
              <w:t>Иные закупки товаров, работ и услуг для обеспечения государственных (муниципальных) нужд</w:t>
            </w:r>
          </w:p>
        </w:tc>
        <w:tc>
          <w:tcPr>
            <w:tcW w:w="851" w:type="dxa"/>
            <w:tcBorders>
              <w:top w:val="nil"/>
              <w:left w:val="single" w:sz="4" w:space="0" w:color="auto"/>
              <w:bottom w:val="single" w:sz="4" w:space="0" w:color="auto"/>
              <w:right w:val="nil"/>
            </w:tcBorders>
            <w:shd w:val="clear" w:color="auto" w:fill="auto"/>
            <w:noWrap/>
            <w:vAlign w:val="center"/>
            <w:hideMark/>
          </w:tcPr>
          <w:p w14:paraId="0A864484" w14:textId="77777777" w:rsidR="00B1568F" w:rsidRPr="009B5282" w:rsidRDefault="00B1568F" w:rsidP="004C5080">
            <w:pPr>
              <w:jc w:val="center"/>
              <w:rPr>
                <w:sz w:val="20"/>
                <w:szCs w:val="20"/>
              </w:rPr>
            </w:pPr>
            <w:r w:rsidRPr="009B5282">
              <w:rPr>
                <w:sz w:val="20"/>
                <w:szCs w:val="20"/>
              </w:rPr>
              <w:t>04</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5BFF2862" w14:textId="77777777" w:rsidR="00B1568F" w:rsidRPr="009B5282" w:rsidRDefault="00B1568F" w:rsidP="004C5080">
            <w:pPr>
              <w:jc w:val="center"/>
              <w:rPr>
                <w:sz w:val="20"/>
                <w:szCs w:val="20"/>
              </w:rPr>
            </w:pPr>
            <w:r w:rsidRPr="009B5282">
              <w:rPr>
                <w:sz w:val="20"/>
                <w:szCs w:val="20"/>
              </w:rPr>
              <w:t>09</w:t>
            </w:r>
          </w:p>
        </w:tc>
        <w:tc>
          <w:tcPr>
            <w:tcW w:w="1516" w:type="dxa"/>
            <w:tcBorders>
              <w:top w:val="nil"/>
              <w:left w:val="single" w:sz="4" w:space="0" w:color="auto"/>
              <w:bottom w:val="single" w:sz="4" w:space="0" w:color="auto"/>
              <w:right w:val="nil"/>
            </w:tcBorders>
            <w:shd w:val="clear" w:color="auto" w:fill="auto"/>
            <w:noWrap/>
            <w:vAlign w:val="center"/>
            <w:hideMark/>
          </w:tcPr>
          <w:p w14:paraId="66BD2CCA" w14:textId="77777777" w:rsidR="00B1568F" w:rsidRPr="009B5282" w:rsidRDefault="00B1568F" w:rsidP="004C5080">
            <w:pPr>
              <w:jc w:val="center"/>
              <w:rPr>
                <w:sz w:val="20"/>
                <w:szCs w:val="20"/>
              </w:rPr>
            </w:pPr>
            <w:r w:rsidRPr="009B5282">
              <w:rPr>
                <w:sz w:val="20"/>
                <w:szCs w:val="20"/>
              </w:rPr>
              <w:t>10.0.00.04330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026C1E86" w14:textId="77777777" w:rsidR="00B1568F" w:rsidRPr="009B5282" w:rsidRDefault="00B1568F" w:rsidP="004C5080">
            <w:pPr>
              <w:jc w:val="center"/>
              <w:rPr>
                <w:sz w:val="20"/>
                <w:szCs w:val="20"/>
              </w:rPr>
            </w:pPr>
            <w:r w:rsidRPr="009B5282">
              <w:rPr>
                <w:sz w:val="20"/>
                <w:szCs w:val="20"/>
              </w:rPr>
              <w:t>240</w:t>
            </w:r>
          </w:p>
        </w:tc>
        <w:tc>
          <w:tcPr>
            <w:tcW w:w="1127" w:type="dxa"/>
            <w:tcBorders>
              <w:top w:val="nil"/>
              <w:left w:val="single" w:sz="4" w:space="0" w:color="auto"/>
              <w:bottom w:val="single" w:sz="4" w:space="0" w:color="auto"/>
              <w:right w:val="single" w:sz="4" w:space="0" w:color="auto"/>
            </w:tcBorders>
            <w:shd w:val="clear" w:color="auto" w:fill="auto"/>
            <w:noWrap/>
            <w:vAlign w:val="center"/>
            <w:hideMark/>
          </w:tcPr>
          <w:p w14:paraId="08DBA5B1" w14:textId="77777777" w:rsidR="00B1568F" w:rsidRPr="009B5282" w:rsidRDefault="00B1568F" w:rsidP="004C5080">
            <w:pPr>
              <w:jc w:val="right"/>
              <w:rPr>
                <w:sz w:val="20"/>
                <w:szCs w:val="20"/>
              </w:rPr>
            </w:pPr>
            <w:r w:rsidRPr="009B5282">
              <w:rPr>
                <w:sz w:val="20"/>
                <w:szCs w:val="20"/>
              </w:rPr>
              <w:t>0,00</w:t>
            </w:r>
          </w:p>
        </w:tc>
        <w:tc>
          <w:tcPr>
            <w:tcW w:w="850" w:type="dxa"/>
            <w:tcBorders>
              <w:top w:val="nil"/>
              <w:left w:val="single" w:sz="4" w:space="0" w:color="auto"/>
              <w:bottom w:val="single" w:sz="4" w:space="0" w:color="auto"/>
              <w:right w:val="nil"/>
            </w:tcBorders>
            <w:shd w:val="clear" w:color="auto" w:fill="auto"/>
            <w:vAlign w:val="center"/>
            <w:hideMark/>
          </w:tcPr>
          <w:p w14:paraId="6D7034D1" w14:textId="77777777" w:rsidR="00B1568F" w:rsidRPr="009B5282" w:rsidRDefault="00B1568F" w:rsidP="004C5080">
            <w:pPr>
              <w:jc w:val="right"/>
              <w:rPr>
                <w:sz w:val="20"/>
                <w:szCs w:val="20"/>
              </w:rPr>
            </w:pPr>
            <w:r w:rsidRPr="009B5282">
              <w:rPr>
                <w:sz w:val="20"/>
                <w:szCs w:val="20"/>
              </w:rPr>
              <w:t>14 810 800,00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04A72BA2" w14:textId="77777777" w:rsidR="00B1568F" w:rsidRPr="009B5282" w:rsidRDefault="00B1568F" w:rsidP="004C5080">
            <w:pPr>
              <w:jc w:val="right"/>
              <w:rPr>
                <w:sz w:val="20"/>
                <w:szCs w:val="20"/>
              </w:rPr>
            </w:pPr>
            <w:r w:rsidRPr="009B5282">
              <w:rPr>
                <w:sz w:val="20"/>
                <w:szCs w:val="20"/>
              </w:rPr>
              <w:t>14 856 700,00</w:t>
            </w:r>
          </w:p>
        </w:tc>
      </w:tr>
      <w:tr w:rsidR="00B1568F" w:rsidRPr="009B5282" w14:paraId="69A0192E" w14:textId="77777777" w:rsidTr="004C5080">
        <w:trPr>
          <w:trHeight w:val="345"/>
        </w:trPr>
        <w:tc>
          <w:tcPr>
            <w:tcW w:w="3828" w:type="dxa"/>
            <w:tcBorders>
              <w:top w:val="nil"/>
              <w:left w:val="single" w:sz="4" w:space="0" w:color="auto"/>
              <w:bottom w:val="single" w:sz="4" w:space="0" w:color="auto"/>
              <w:right w:val="nil"/>
            </w:tcBorders>
            <w:shd w:val="clear" w:color="auto" w:fill="auto"/>
            <w:vAlign w:val="center"/>
            <w:hideMark/>
          </w:tcPr>
          <w:p w14:paraId="1B6A7FC7" w14:textId="77777777" w:rsidR="00B1568F" w:rsidRPr="009B5282" w:rsidRDefault="00B1568F" w:rsidP="004C5080">
            <w:pPr>
              <w:rPr>
                <w:sz w:val="20"/>
                <w:szCs w:val="20"/>
              </w:rPr>
            </w:pPr>
            <w:r w:rsidRPr="009B5282">
              <w:rPr>
                <w:sz w:val="20"/>
                <w:szCs w:val="20"/>
              </w:rPr>
              <w:t>Межбюджетные трансферты</w:t>
            </w:r>
          </w:p>
        </w:tc>
        <w:tc>
          <w:tcPr>
            <w:tcW w:w="851" w:type="dxa"/>
            <w:tcBorders>
              <w:top w:val="nil"/>
              <w:left w:val="single" w:sz="4" w:space="0" w:color="auto"/>
              <w:bottom w:val="single" w:sz="4" w:space="0" w:color="auto"/>
              <w:right w:val="nil"/>
            </w:tcBorders>
            <w:shd w:val="clear" w:color="auto" w:fill="auto"/>
            <w:noWrap/>
            <w:vAlign w:val="center"/>
            <w:hideMark/>
          </w:tcPr>
          <w:p w14:paraId="5FB4AE03" w14:textId="77777777" w:rsidR="00B1568F" w:rsidRPr="009B5282" w:rsidRDefault="00B1568F" w:rsidP="004C5080">
            <w:pPr>
              <w:jc w:val="center"/>
              <w:rPr>
                <w:sz w:val="20"/>
                <w:szCs w:val="20"/>
              </w:rPr>
            </w:pPr>
            <w:r w:rsidRPr="009B5282">
              <w:rPr>
                <w:sz w:val="20"/>
                <w:szCs w:val="20"/>
              </w:rPr>
              <w:t>04</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31849630" w14:textId="77777777" w:rsidR="00B1568F" w:rsidRPr="009B5282" w:rsidRDefault="00B1568F" w:rsidP="004C5080">
            <w:pPr>
              <w:jc w:val="center"/>
              <w:rPr>
                <w:sz w:val="20"/>
                <w:szCs w:val="20"/>
              </w:rPr>
            </w:pPr>
            <w:r w:rsidRPr="009B5282">
              <w:rPr>
                <w:sz w:val="20"/>
                <w:szCs w:val="20"/>
              </w:rPr>
              <w:t>09</w:t>
            </w:r>
          </w:p>
        </w:tc>
        <w:tc>
          <w:tcPr>
            <w:tcW w:w="1516" w:type="dxa"/>
            <w:tcBorders>
              <w:top w:val="nil"/>
              <w:left w:val="single" w:sz="4" w:space="0" w:color="auto"/>
              <w:bottom w:val="single" w:sz="4" w:space="0" w:color="auto"/>
              <w:right w:val="nil"/>
            </w:tcBorders>
            <w:shd w:val="clear" w:color="auto" w:fill="auto"/>
            <w:noWrap/>
            <w:vAlign w:val="center"/>
            <w:hideMark/>
          </w:tcPr>
          <w:p w14:paraId="468274E5" w14:textId="77777777" w:rsidR="00B1568F" w:rsidRPr="009B5282" w:rsidRDefault="00B1568F" w:rsidP="004C5080">
            <w:pPr>
              <w:jc w:val="center"/>
              <w:rPr>
                <w:sz w:val="20"/>
                <w:szCs w:val="20"/>
              </w:rPr>
            </w:pPr>
            <w:r w:rsidRPr="009B5282">
              <w:rPr>
                <w:sz w:val="20"/>
                <w:szCs w:val="20"/>
              </w:rPr>
              <w:t>10.0.00.04330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15CB5DA5" w14:textId="77777777" w:rsidR="00B1568F" w:rsidRPr="009B5282" w:rsidRDefault="00B1568F" w:rsidP="004C5080">
            <w:pPr>
              <w:jc w:val="center"/>
              <w:rPr>
                <w:sz w:val="20"/>
                <w:szCs w:val="20"/>
              </w:rPr>
            </w:pPr>
            <w:r w:rsidRPr="009B5282">
              <w:rPr>
                <w:sz w:val="20"/>
                <w:szCs w:val="20"/>
              </w:rPr>
              <w:t>500</w:t>
            </w:r>
          </w:p>
        </w:tc>
        <w:tc>
          <w:tcPr>
            <w:tcW w:w="1127" w:type="dxa"/>
            <w:tcBorders>
              <w:top w:val="nil"/>
              <w:left w:val="single" w:sz="4" w:space="0" w:color="auto"/>
              <w:bottom w:val="single" w:sz="4" w:space="0" w:color="auto"/>
              <w:right w:val="single" w:sz="4" w:space="0" w:color="auto"/>
            </w:tcBorders>
            <w:shd w:val="clear" w:color="auto" w:fill="auto"/>
            <w:noWrap/>
            <w:vAlign w:val="center"/>
            <w:hideMark/>
          </w:tcPr>
          <w:p w14:paraId="35D43E5C" w14:textId="77777777" w:rsidR="00B1568F" w:rsidRPr="009B5282" w:rsidRDefault="00B1568F" w:rsidP="004C5080">
            <w:pPr>
              <w:jc w:val="right"/>
              <w:rPr>
                <w:sz w:val="20"/>
                <w:szCs w:val="20"/>
              </w:rPr>
            </w:pPr>
            <w:r w:rsidRPr="009B5282">
              <w:rPr>
                <w:sz w:val="20"/>
                <w:szCs w:val="20"/>
              </w:rPr>
              <w:t>13 377 890,00</w:t>
            </w:r>
          </w:p>
        </w:tc>
        <w:tc>
          <w:tcPr>
            <w:tcW w:w="850" w:type="dxa"/>
            <w:tcBorders>
              <w:top w:val="nil"/>
              <w:left w:val="single" w:sz="4" w:space="0" w:color="auto"/>
              <w:bottom w:val="single" w:sz="4" w:space="0" w:color="auto"/>
              <w:right w:val="nil"/>
            </w:tcBorders>
            <w:shd w:val="clear" w:color="auto" w:fill="auto"/>
            <w:vAlign w:val="center"/>
            <w:hideMark/>
          </w:tcPr>
          <w:p w14:paraId="2A692AD6" w14:textId="77777777" w:rsidR="00B1568F" w:rsidRPr="009B5282" w:rsidRDefault="00B1568F" w:rsidP="004C5080">
            <w:pPr>
              <w:jc w:val="right"/>
              <w:rPr>
                <w:sz w:val="20"/>
                <w:szCs w:val="20"/>
              </w:rPr>
            </w:pPr>
            <w:r w:rsidRPr="009B5282">
              <w:rPr>
                <w:sz w:val="20"/>
                <w:szCs w:val="20"/>
              </w:rPr>
              <w:t>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1F9D1E4C" w14:textId="77777777" w:rsidR="00B1568F" w:rsidRPr="009B5282" w:rsidRDefault="00B1568F" w:rsidP="004C5080">
            <w:pPr>
              <w:jc w:val="right"/>
              <w:rPr>
                <w:sz w:val="20"/>
                <w:szCs w:val="20"/>
              </w:rPr>
            </w:pPr>
            <w:r w:rsidRPr="009B5282">
              <w:rPr>
                <w:sz w:val="20"/>
                <w:szCs w:val="20"/>
              </w:rPr>
              <w:t>0,00</w:t>
            </w:r>
          </w:p>
        </w:tc>
      </w:tr>
      <w:tr w:rsidR="00B1568F" w:rsidRPr="009B5282" w14:paraId="5CEC7EB2" w14:textId="77777777" w:rsidTr="004C5080">
        <w:trPr>
          <w:trHeight w:val="345"/>
        </w:trPr>
        <w:tc>
          <w:tcPr>
            <w:tcW w:w="3828" w:type="dxa"/>
            <w:tcBorders>
              <w:top w:val="nil"/>
              <w:left w:val="single" w:sz="4" w:space="0" w:color="auto"/>
              <w:bottom w:val="single" w:sz="4" w:space="0" w:color="auto"/>
              <w:right w:val="nil"/>
            </w:tcBorders>
            <w:shd w:val="clear" w:color="auto" w:fill="auto"/>
            <w:vAlign w:val="center"/>
            <w:hideMark/>
          </w:tcPr>
          <w:p w14:paraId="3DF2F62B" w14:textId="77777777" w:rsidR="00B1568F" w:rsidRPr="009B5282" w:rsidRDefault="00B1568F" w:rsidP="004C5080">
            <w:pPr>
              <w:rPr>
                <w:sz w:val="20"/>
                <w:szCs w:val="20"/>
              </w:rPr>
            </w:pPr>
            <w:r w:rsidRPr="009B5282">
              <w:rPr>
                <w:sz w:val="20"/>
                <w:szCs w:val="20"/>
              </w:rPr>
              <w:t>Иные межбюджетные трансферты</w:t>
            </w:r>
          </w:p>
        </w:tc>
        <w:tc>
          <w:tcPr>
            <w:tcW w:w="851" w:type="dxa"/>
            <w:tcBorders>
              <w:top w:val="nil"/>
              <w:left w:val="single" w:sz="4" w:space="0" w:color="auto"/>
              <w:bottom w:val="single" w:sz="4" w:space="0" w:color="auto"/>
              <w:right w:val="nil"/>
            </w:tcBorders>
            <w:shd w:val="clear" w:color="auto" w:fill="auto"/>
            <w:noWrap/>
            <w:vAlign w:val="center"/>
            <w:hideMark/>
          </w:tcPr>
          <w:p w14:paraId="2CDA9E26" w14:textId="77777777" w:rsidR="00B1568F" w:rsidRPr="009B5282" w:rsidRDefault="00B1568F" w:rsidP="004C5080">
            <w:pPr>
              <w:jc w:val="center"/>
              <w:rPr>
                <w:sz w:val="20"/>
                <w:szCs w:val="20"/>
              </w:rPr>
            </w:pPr>
            <w:r w:rsidRPr="009B5282">
              <w:rPr>
                <w:sz w:val="20"/>
                <w:szCs w:val="20"/>
              </w:rPr>
              <w:t>04</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59F1D911" w14:textId="77777777" w:rsidR="00B1568F" w:rsidRPr="009B5282" w:rsidRDefault="00B1568F" w:rsidP="004C5080">
            <w:pPr>
              <w:jc w:val="center"/>
              <w:rPr>
                <w:sz w:val="20"/>
                <w:szCs w:val="20"/>
              </w:rPr>
            </w:pPr>
            <w:r w:rsidRPr="009B5282">
              <w:rPr>
                <w:sz w:val="20"/>
                <w:szCs w:val="20"/>
              </w:rPr>
              <w:t>09</w:t>
            </w:r>
          </w:p>
        </w:tc>
        <w:tc>
          <w:tcPr>
            <w:tcW w:w="1516" w:type="dxa"/>
            <w:tcBorders>
              <w:top w:val="nil"/>
              <w:left w:val="single" w:sz="4" w:space="0" w:color="auto"/>
              <w:bottom w:val="single" w:sz="4" w:space="0" w:color="auto"/>
              <w:right w:val="nil"/>
            </w:tcBorders>
            <w:shd w:val="clear" w:color="auto" w:fill="auto"/>
            <w:noWrap/>
            <w:vAlign w:val="center"/>
            <w:hideMark/>
          </w:tcPr>
          <w:p w14:paraId="2E214309" w14:textId="77777777" w:rsidR="00B1568F" w:rsidRPr="009B5282" w:rsidRDefault="00B1568F" w:rsidP="004C5080">
            <w:pPr>
              <w:jc w:val="center"/>
              <w:rPr>
                <w:sz w:val="20"/>
                <w:szCs w:val="20"/>
              </w:rPr>
            </w:pPr>
            <w:r w:rsidRPr="009B5282">
              <w:rPr>
                <w:sz w:val="20"/>
                <w:szCs w:val="20"/>
              </w:rPr>
              <w:t>10.0.00.04330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4D156C49" w14:textId="77777777" w:rsidR="00B1568F" w:rsidRPr="009B5282" w:rsidRDefault="00B1568F" w:rsidP="004C5080">
            <w:pPr>
              <w:jc w:val="center"/>
              <w:rPr>
                <w:sz w:val="20"/>
                <w:szCs w:val="20"/>
              </w:rPr>
            </w:pPr>
            <w:r w:rsidRPr="009B5282">
              <w:rPr>
                <w:sz w:val="20"/>
                <w:szCs w:val="20"/>
              </w:rPr>
              <w:t>540</w:t>
            </w:r>
          </w:p>
        </w:tc>
        <w:tc>
          <w:tcPr>
            <w:tcW w:w="1127" w:type="dxa"/>
            <w:tcBorders>
              <w:top w:val="nil"/>
              <w:left w:val="single" w:sz="4" w:space="0" w:color="auto"/>
              <w:bottom w:val="single" w:sz="4" w:space="0" w:color="auto"/>
              <w:right w:val="single" w:sz="4" w:space="0" w:color="auto"/>
            </w:tcBorders>
            <w:shd w:val="clear" w:color="auto" w:fill="auto"/>
            <w:noWrap/>
            <w:vAlign w:val="center"/>
            <w:hideMark/>
          </w:tcPr>
          <w:p w14:paraId="49E81951" w14:textId="77777777" w:rsidR="00B1568F" w:rsidRPr="009B5282" w:rsidRDefault="00B1568F" w:rsidP="004C5080">
            <w:pPr>
              <w:jc w:val="right"/>
              <w:rPr>
                <w:sz w:val="20"/>
                <w:szCs w:val="20"/>
              </w:rPr>
            </w:pPr>
            <w:r w:rsidRPr="009B5282">
              <w:rPr>
                <w:sz w:val="20"/>
                <w:szCs w:val="20"/>
              </w:rPr>
              <w:t>13 377 890,00</w:t>
            </w:r>
          </w:p>
        </w:tc>
        <w:tc>
          <w:tcPr>
            <w:tcW w:w="850" w:type="dxa"/>
            <w:tcBorders>
              <w:top w:val="nil"/>
              <w:left w:val="single" w:sz="4" w:space="0" w:color="auto"/>
              <w:bottom w:val="single" w:sz="4" w:space="0" w:color="auto"/>
              <w:right w:val="nil"/>
            </w:tcBorders>
            <w:shd w:val="clear" w:color="auto" w:fill="auto"/>
            <w:vAlign w:val="center"/>
            <w:hideMark/>
          </w:tcPr>
          <w:p w14:paraId="6820085F" w14:textId="77777777" w:rsidR="00B1568F" w:rsidRPr="009B5282" w:rsidRDefault="00B1568F" w:rsidP="004C5080">
            <w:pPr>
              <w:jc w:val="right"/>
              <w:rPr>
                <w:sz w:val="20"/>
                <w:szCs w:val="20"/>
              </w:rPr>
            </w:pPr>
            <w:r w:rsidRPr="009B5282">
              <w:rPr>
                <w:sz w:val="20"/>
                <w:szCs w:val="20"/>
              </w:rPr>
              <w:t>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2FEE1D73" w14:textId="77777777" w:rsidR="00B1568F" w:rsidRPr="009B5282" w:rsidRDefault="00B1568F" w:rsidP="004C5080">
            <w:pPr>
              <w:jc w:val="right"/>
              <w:rPr>
                <w:sz w:val="20"/>
                <w:szCs w:val="20"/>
              </w:rPr>
            </w:pPr>
            <w:r w:rsidRPr="009B5282">
              <w:rPr>
                <w:sz w:val="20"/>
                <w:szCs w:val="20"/>
              </w:rPr>
              <w:t>0,00</w:t>
            </w:r>
          </w:p>
        </w:tc>
      </w:tr>
      <w:tr w:rsidR="00B1568F" w:rsidRPr="009B5282" w14:paraId="50722C75" w14:textId="77777777" w:rsidTr="004C5080">
        <w:trPr>
          <w:trHeight w:val="2865"/>
        </w:trPr>
        <w:tc>
          <w:tcPr>
            <w:tcW w:w="3828" w:type="dxa"/>
            <w:tcBorders>
              <w:top w:val="nil"/>
              <w:left w:val="single" w:sz="4" w:space="0" w:color="auto"/>
              <w:bottom w:val="single" w:sz="4" w:space="0" w:color="auto"/>
              <w:right w:val="nil"/>
            </w:tcBorders>
            <w:shd w:val="clear" w:color="auto" w:fill="auto"/>
            <w:vAlign w:val="center"/>
            <w:hideMark/>
          </w:tcPr>
          <w:p w14:paraId="77C55C29" w14:textId="77777777" w:rsidR="00B1568F" w:rsidRPr="009B5282" w:rsidRDefault="00B1568F" w:rsidP="004C5080">
            <w:pPr>
              <w:rPr>
                <w:bCs/>
                <w:sz w:val="20"/>
                <w:szCs w:val="20"/>
              </w:rPr>
            </w:pPr>
            <w:r w:rsidRPr="009B5282">
              <w:rPr>
                <w:bCs/>
                <w:sz w:val="20"/>
                <w:szCs w:val="20"/>
              </w:rPr>
              <w:t>Реализация мероприятий по устойчивому функционированию автомобильных дорог местного значения и искусственных сооружений на них, а также улично-дорожной сети в муниципальных образованиях Новосибирской области государственной программы Новосибирской области "Развитие автомобильных дорог регионального, межмуниципального и местного значения в Новосибирской области"</w:t>
            </w:r>
          </w:p>
        </w:tc>
        <w:tc>
          <w:tcPr>
            <w:tcW w:w="851" w:type="dxa"/>
            <w:tcBorders>
              <w:top w:val="nil"/>
              <w:left w:val="single" w:sz="4" w:space="0" w:color="auto"/>
              <w:bottom w:val="single" w:sz="4" w:space="0" w:color="auto"/>
              <w:right w:val="nil"/>
            </w:tcBorders>
            <w:shd w:val="clear" w:color="auto" w:fill="auto"/>
            <w:noWrap/>
            <w:vAlign w:val="center"/>
            <w:hideMark/>
          </w:tcPr>
          <w:p w14:paraId="696D8781" w14:textId="77777777" w:rsidR="00B1568F" w:rsidRPr="009B5282" w:rsidRDefault="00B1568F" w:rsidP="004C5080">
            <w:pPr>
              <w:jc w:val="center"/>
              <w:rPr>
                <w:bCs/>
                <w:sz w:val="20"/>
                <w:szCs w:val="20"/>
              </w:rPr>
            </w:pPr>
            <w:r w:rsidRPr="009B5282">
              <w:rPr>
                <w:bCs/>
                <w:sz w:val="20"/>
                <w:szCs w:val="20"/>
              </w:rPr>
              <w:t>04</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29F44E62" w14:textId="77777777" w:rsidR="00B1568F" w:rsidRPr="009B5282" w:rsidRDefault="00B1568F" w:rsidP="004C5080">
            <w:pPr>
              <w:jc w:val="center"/>
              <w:rPr>
                <w:bCs/>
                <w:sz w:val="20"/>
                <w:szCs w:val="20"/>
              </w:rPr>
            </w:pPr>
            <w:r w:rsidRPr="009B5282">
              <w:rPr>
                <w:bCs/>
                <w:sz w:val="20"/>
                <w:szCs w:val="20"/>
              </w:rPr>
              <w:t>09</w:t>
            </w:r>
          </w:p>
        </w:tc>
        <w:tc>
          <w:tcPr>
            <w:tcW w:w="1516" w:type="dxa"/>
            <w:tcBorders>
              <w:top w:val="nil"/>
              <w:left w:val="single" w:sz="4" w:space="0" w:color="auto"/>
              <w:bottom w:val="single" w:sz="4" w:space="0" w:color="auto"/>
              <w:right w:val="nil"/>
            </w:tcBorders>
            <w:shd w:val="clear" w:color="auto" w:fill="auto"/>
            <w:noWrap/>
            <w:vAlign w:val="center"/>
            <w:hideMark/>
          </w:tcPr>
          <w:p w14:paraId="1C6FDC5F" w14:textId="77777777" w:rsidR="00B1568F" w:rsidRPr="009B5282" w:rsidRDefault="00B1568F" w:rsidP="004C5080">
            <w:pPr>
              <w:jc w:val="center"/>
              <w:rPr>
                <w:bCs/>
                <w:sz w:val="20"/>
                <w:szCs w:val="20"/>
              </w:rPr>
            </w:pPr>
            <w:r w:rsidRPr="009B5282">
              <w:rPr>
                <w:bCs/>
                <w:sz w:val="20"/>
                <w:szCs w:val="20"/>
              </w:rPr>
              <w:t>10.0.00.70760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0A65E907" w14:textId="77777777" w:rsidR="00B1568F" w:rsidRPr="009B5282" w:rsidRDefault="00B1568F" w:rsidP="004C5080">
            <w:pPr>
              <w:jc w:val="center"/>
              <w:rPr>
                <w:bCs/>
                <w:sz w:val="20"/>
                <w:szCs w:val="20"/>
              </w:rPr>
            </w:pPr>
            <w:r w:rsidRPr="009B5282">
              <w:rPr>
                <w:bCs/>
                <w:sz w:val="20"/>
                <w:szCs w:val="20"/>
              </w:rPr>
              <w:t> </w:t>
            </w:r>
          </w:p>
        </w:tc>
        <w:tc>
          <w:tcPr>
            <w:tcW w:w="1127" w:type="dxa"/>
            <w:tcBorders>
              <w:top w:val="nil"/>
              <w:left w:val="single" w:sz="4" w:space="0" w:color="auto"/>
              <w:bottom w:val="single" w:sz="4" w:space="0" w:color="auto"/>
              <w:right w:val="single" w:sz="4" w:space="0" w:color="auto"/>
            </w:tcBorders>
            <w:shd w:val="clear" w:color="auto" w:fill="auto"/>
            <w:noWrap/>
            <w:vAlign w:val="center"/>
            <w:hideMark/>
          </w:tcPr>
          <w:p w14:paraId="02A97415" w14:textId="77777777" w:rsidR="00B1568F" w:rsidRPr="009B5282" w:rsidRDefault="00B1568F" w:rsidP="004C5080">
            <w:pPr>
              <w:jc w:val="right"/>
              <w:rPr>
                <w:bCs/>
                <w:sz w:val="20"/>
                <w:szCs w:val="20"/>
              </w:rPr>
            </w:pPr>
            <w:r w:rsidRPr="009B5282">
              <w:rPr>
                <w:bCs/>
                <w:sz w:val="20"/>
                <w:szCs w:val="20"/>
              </w:rPr>
              <w:t>30 000 000,00</w:t>
            </w:r>
          </w:p>
        </w:tc>
        <w:tc>
          <w:tcPr>
            <w:tcW w:w="850" w:type="dxa"/>
            <w:tcBorders>
              <w:top w:val="nil"/>
              <w:left w:val="single" w:sz="4" w:space="0" w:color="auto"/>
              <w:bottom w:val="single" w:sz="4" w:space="0" w:color="auto"/>
              <w:right w:val="nil"/>
            </w:tcBorders>
            <w:shd w:val="clear" w:color="auto" w:fill="auto"/>
            <w:vAlign w:val="center"/>
            <w:hideMark/>
          </w:tcPr>
          <w:p w14:paraId="39D7087F" w14:textId="77777777" w:rsidR="00B1568F" w:rsidRPr="009B5282" w:rsidRDefault="00B1568F" w:rsidP="004C5080">
            <w:pPr>
              <w:jc w:val="right"/>
              <w:rPr>
                <w:bCs/>
                <w:sz w:val="20"/>
                <w:szCs w:val="20"/>
              </w:rPr>
            </w:pPr>
            <w:r w:rsidRPr="009B5282">
              <w:rPr>
                <w:bCs/>
                <w:sz w:val="20"/>
                <w:szCs w:val="20"/>
              </w:rPr>
              <w:t>20 000 000,00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096DB2D4" w14:textId="77777777" w:rsidR="00B1568F" w:rsidRPr="009B5282" w:rsidRDefault="00B1568F" w:rsidP="004C5080">
            <w:pPr>
              <w:jc w:val="right"/>
              <w:rPr>
                <w:bCs/>
                <w:sz w:val="20"/>
                <w:szCs w:val="20"/>
              </w:rPr>
            </w:pPr>
            <w:r w:rsidRPr="009B5282">
              <w:rPr>
                <w:bCs/>
                <w:sz w:val="20"/>
                <w:szCs w:val="20"/>
              </w:rPr>
              <w:t>32 640 000,00</w:t>
            </w:r>
          </w:p>
        </w:tc>
      </w:tr>
      <w:tr w:rsidR="00B1568F" w:rsidRPr="009B5282" w14:paraId="436F376E" w14:textId="77777777" w:rsidTr="004C5080">
        <w:trPr>
          <w:trHeight w:val="585"/>
        </w:trPr>
        <w:tc>
          <w:tcPr>
            <w:tcW w:w="3828" w:type="dxa"/>
            <w:tcBorders>
              <w:top w:val="nil"/>
              <w:left w:val="single" w:sz="4" w:space="0" w:color="auto"/>
              <w:bottom w:val="single" w:sz="4" w:space="0" w:color="auto"/>
              <w:right w:val="nil"/>
            </w:tcBorders>
            <w:shd w:val="clear" w:color="auto" w:fill="auto"/>
            <w:vAlign w:val="center"/>
            <w:hideMark/>
          </w:tcPr>
          <w:p w14:paraId="47205C3F" w14:textId="77777777" w:rsidR="00B1568F" w:rsidRPr="009B5282" w:rsidRDefault="00B1568F" w:rsidP="004C5080">
            <w:pPr>
              <w:rPr>
                <w:sz w:val="20"/>
                <w:szCs w:val="20"/>
              </w:rPr>
            </w:pPr>
            <w:r w:rsidRPr="009B5282">
              <w:rPr>
                <w:sz w:val="20"/>
                <w:szCs w:val="20"/>
              </w:rPr>
              <w:t>Закупка товаров, работ и услуг для обеспечения государственных (муниципальных) нужд</w:t>
            </w:r>
          </w:p>
        </w:tc>
        <w:tc>
          <w:tcPr>
            <w:tcW w:w="851" w:type="dxa"/>
            <w:tcBorders>
              <w:top w:val="nil"/>
              <w:left w:val="single" w:sz="4" w:space="0" w:color="auto"/>
              <w:bottom w:val="single" w:sz="4" w:space="0" w:color="auto"/>
              <w:right w:val="nil"/>
            </w:tcBorders>
            <w:shd w:val="clear" w:color="auto" w:fill="auto"/>
            <w:noWrap/>
            <w:vAlign w:val="center"/>
            <w:hideMark/>
          </w:tcPr>
          <w:p w14:paraId="3F7FAB43" w14:textId="77777777" w:rsidR="00B1568F" w:rsidRPr="009B5282" w:rsidRDefault="00B1568F" w:rsidP="004C5080">
            <w:pPr>
              <w:jc w:val="center"/>
              <w:rPr>
                <w:sz w:val="20"/>
                <w:szCs w:val="20"/>
              </w:rPr>
            </w:pPr>
            <w:r w:rsidRPr="009B5282">
              <w:rPr>
                <w:sz w:val="20"/>
                <w:szCs w:val="20"/>
              </w:rPr>
              <w:t>04</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1FDA0308" w14:textId="77777777" w:rsidR="00B1568F" w:rsidRPr="009B5282" w:rsidRDefault="00B1568F" w:rsidP="004C5080">
            <w:pPr>
              <w:jc w:val="center"/>
              <w:rPr>
                <w:sz w:val="20"/>
                <w:szCs w:val="20"/>
              </w:rPr>
            </w:pPr>
            <w:r w:rsidRPr="009B5282">
              <w:rPr>
                <w:sz w:val="20"/>
                <w:szCs w:val="20"/>
              </w:rPr>
              <w:t>09</w:t>
            </w:r>
          </w:p>
        </w:tc>
        <w:tc>
          <w:tcPr>
            <w:tcW w:w="1516" w:type="dxa"/>
            <w:tcBorders>
              <w:top w:val="nil"/>
              <w:left w:val="single" w:sz="4" w:space="0" w:color="auto"/>
              <w:bottom w:val="single" w:sz="4" w:space="0" w:color="auto"/>
              <w:right w:val="nil"/>
            </w:tcBorders>
            <w:shd w:val="clear" w:color="auto" w:fill="auto"/>
            <w:noWrap/>
            <w:vAlign w:val="center"/>
            <w:hideMark/>
          </w:tcPr>
          <w:p w14:paraId="09B30DA5" w14:textId="77777777" w:rsidR="00B1568F" w:rsidRPr="009B5282" w:rsidRDefault="00B1568F" w:rsidP="004C5080">
            <w:pPr>
              <w:jc w:val="center"/>
              <w:rPr>
                <w:sz w:val="20"/>
                <w:szCs w:val="20"/>
              </w:rPr>
            </w:pPr>
            <w:r w:rsidRPr="009B5282">
              <w:rPr>
                <w:sz w:val="20"/>
                <w:szCs w:val="20"/>
              </w:rPr>
              <w:t>10.0.00.70760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351F2E36" w14:textId="77777777" w:rsidR="00B1568F" w:rsidRPr="009B5282" w:rsidRDefault="00B1568F" w:rsidP="004C5080">
            <w:pPr>
              <w:jc w:val="center"/>
              <w:rPr>
                <w:sz w:val="20"/>
                <w:szCs w:val="20"/>
              </w:rPr>
            </w:pPr>
            <w:r w:rsidRPr="009B5282">
              <w:rPr>
                <w:sz w:val="20"/>
                <w:szCs w:val="20"/>
              </w:rPr>
              <w:t>200</w:t>
            </w:r>
          </w:p>
        </w:tc>
        <w:tc>
          <w:tcPr>
            <w:tcW w:w="1127" w:type="dxa"/>
            <w:tcBorders>
              <w:top w:val="nil"/>
              <w:left w:val="single" w:sz="4" w:space="0" w:color="auto"/>
              <w:bottom w:val="single" w:sz="4" w:space="0" w:color="auto"/>
              <w:right w:val="single" w:sz="4" w:space="0" w:color="auto"/>
            </w:tcBorders>
            <w:shd w:val="clear" w:color="auto" w:fill="auto"/>
            <w:noWrap/>
            <w:vAlign w:val="center"/>
            <w:hideMark/>
          </w:tcPr>
          <w:p w14:paraId="083C9B19" w14:textId="77777777" w:rsidR="00B1568F" w:rsidRPr="009B5282" w:rsidRDefault="00B1568F" w:rsidP="004C5080">
            <w:pPr>
              <w:jc w:val="right"/>
              <w:rPr>
                <w:sz w:val="20"/>
                <w:szCs w:val="20"/>
              </w:rPr>
            </w:pPr>
            <w:r w:rsidRPr="009B5282">
              <w:rPr>
                <w:sz w:val="20"/>
                <w:szCs w:val="20"/>
              </w:rPr>
              <w:t>0,00</w:t>
            </w:r>
          </w:p>
        </w:tc>
        <w:tc>
          <w:tcPr>
            <w:tcW w:w="850" w:type="dxa"/>
            <w:tcBorders>
              <w:top w:val="nil"/>
              <w:left w:val="single" w:sz="4" w:space="0" w:color="auto"/>
              <w:bottom w:val="single" w:sz="4" w:space="0" w:color="auto"/>
              <w:right w:val="nil"/>
            </w:tcBorders>
            <w:shd w:val="clear" w:color="auto" w:fill="auto"/>
            <w:vAlign w:val="center"/>
            <w:hideMark/>
          </w:tcPr>
          <w:p w14:paraId="1816BA84" w14:textId="77777777" w:rsidR="00B1568F" w:rsidRPr="009B5282" w:rsidRDefault="00B1568F" w:rsidP="004C5080">
            <w:pPr>
              <w:jc w:val="right"/>
              <w:rPr>
                <w:sz w:val="20"/>
                <w:szCs w:val="20"/>
              </w:rPr>
            </w:pPr>
            <w:r w:rsidRPr="009B5282">
              <w:rPr>
                <w:sz w:val="20"/>
                <w:szCs w:val="20"/>
              </w:rPr>
              <w:t>20 000 000,00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3AFE28C7" w14:textId="77777777" w:rsidR="00B1568F" w:rsidRPr="009B5282" w:rsidRDefault="00B1568F" w:rsidP="004C5080">
            <w:pPr>
              <w:jc w:val="right"/>
              <w:rPr>
                <w:sz w:val="20"/>
                <w:szCs w:val="20"/>
              </w:rPr>
            </w:pPr>
            <w:r w:rsidRPr="009B5282">
              <w:rPr>
                <w:sz w:val="20"/>
                <w:szCs w:val="20"/>
              </w:rPr>
              <w:t>32 640 000,00</w:t>
            </w:r>
          </w:p>
        </w:tc>
      </w:tr>
      <w:tr w:rsidR="00B1568F" w:rsidRPr="009B5282" w14:paraId="236567F5" w14:textId="77777777" w:rsidTr="004C5080">
        <w:trPr>
          <w:trHeight w:val="870"/>
        </w:trPr>
        <w:tc>
          <w:tcPr>
            <w:tcW w:w="3828" w:type="dxa"/>
            <w:tcBorders>
              <w:top w:val="nil"/>
              <w:left w:val="single" w:sz="4" w:space="0" w:color="auto"/>
              <w:bottom w:val="single" w:sz="4" w:space="0" w:color="auto"/>
              <w:right w:val="nil"/>
            </w:tcBorders>
            <w:shd w:val="clear" w:color="auto" w:fill="auto"/>
            <w:vAlign w:val="center"/>
            <w:hideMark/>
          </w:tcPr>
          <w:p w14:paraId="1CAE4856" w14:textId="77777777" w:rsidR="00B1568F" w:rsidRPr="009B5282" w:rsidRDefault="00B1568F" w:rsidP="004C5080">
            <w:pPr>
              <w:rPr>
                <w:sz w:val="20"/>
                <w:szCs w:val="20"/>
              </w:rPr>
            </w:pPr>
            <w:r w:rsidRPr="009B5282">
              <w:rPr>
                <w:sz w:val="20"/>
                <w:szCs w:val="20"/>
              </w:rPr>
              <w:t>Иные закупки товаров, работ и услуг для обеспечения государственных (муниципальных) нужд</w:t>
            </w:r>
          </w:p>
        </w:tc>
        <w:tc>
          <w:tcPr>
            <w:tcW w:w="851" w:type="dxa"/>
            <w:tcBorders>
              <w:top w:val="nil"/>
              <w:left w:val="single" w:sz="4" w:space="0" w:color="auto"/>
              <w:bottom w:val="single" w:sz="4" w:space="0" w:color="auto"/>
              <w:right w:val="nil"/>
            </w:tcBorders>
            <w:shd w:val="clear" w:color="auto" w:fill="auto"/>
            <w:noWrap/>
            <w:vAlign w:val="center"/>
            <w:hideMark/>
          </w:tcPr>
          <w:p w14:paraId="6519C8C2" w14:textId="77777777" w:rsidR="00B1568F" w:rsidRPr="009B5282" w:rsidRDefault="00B1568F" w:rsidP="004C5080">
            <w:pPr>
              <w:jc w:val="center"/>
              <w:rPr>
                <w:sz w:val="20"/>
                <w:szCs w:val="20"/>
              </w:rPr>
            </w:pPr>
            <w:r w:rsidRPr="009B5282">
              <w:rPr>
                <w:sz w:val="20"/>
                <w:szCs w:val="20"/>
              </w:rPr>
              <w:t>04</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29379930" w14:textId="77777777" w:rsidR="00B1568F" w:rsidRPr="009B5282" w:rsidRDefault="00B1568F" w:rsidP="004C5080">
            <w:pPr>
              <w:jc w:val="center"/>
              <w:rPr>
                <w:sz w:val="20"/>
                <w:szCs w:val="20"/>
              </w:rPr>
            </w:pPr>
            <w:r w:rsidRPr="009B5282">
              <w:rPr>
                <w:sz w:val="20"/>
                <w:szCs w:val="20"/>
              </w:rPr>
              <w:t>09</w:t>
            </w:r>
          </w:p>
        </w:tc>
        <w:tc>
          <w:tcPr>
            <w:tcW w:w="1516" w:type="dxa"/>
            <w:tcBorders>
              <w:top w:val="nil"/>
              <w:left w:val="single" w:sz="4" w:space="0" w:color="auto"/>
              <w:bottom w:val="single" w:sz="4" w:space="0" w:color="auto"/>
              <w:right w:val="nil"/>
            </w:tcBorders>
            <w:shd w:val="clear" w:color="auto" w:fill="auto"/>
            <w:noWrap/>
            <w:vAlign w:val="center"/>
            <w:hideMark/>
          </w:tcPr>
          <w:p w14:paraId="54FC90B1" w14:textId="77777777" w:rsidR="00B1568F" w:rsidRPr="009B5282" w:rsidRDefault="00B1568F" w:rsidP="004C5080">
            <w:pPr>
              <w:jc w:val="center"/>
              <w:rPr>
                <w:sz w:val="20"/>
                <w:szCs w:val="20"/>
              </w:rPr>
            </w:pPr>
            <w:r w:rsidRPr="009B5282">
              <w:rPr>
                <w:sz w:val="20"/>
                <w:szCs w:val="20"/>
              </w:rPr>
              <w:t>10.0.00.70760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7847B05D" w14:textId="77777777" w:rsidR="00B1568F" w:rsidRPr="009B5282" w:rsidRDefault="00B1568F" w:rsidP="004C5080">
            <w:pPr>
              <w:jc w:val="center"/>
              <w:rPr>
                <w:sz w:val="20"/>
                <w:szCs w:val="20"/>
              </w:rPr>
            </w:pPr>
            <w:r w:rsidRPr="009B5282">
              <w:rPr>
                <w:sz w:val="20"/>
                <w:szCs w:val="20"/>
              </w:rPr>
              <w:t>240</w:t>
            </w:r>
          </w:p>
        </w:tc>
        <w:tc>
          <w:tcPr>
            <w:tcW w:w="1127" w:type="dxa"/>
            <w:tcBorders>
              <w:top w:val="nil"/>
              <w:left w:val="single" w:sz="4" w:space="0" w:color="auto"/>
              <w:bottom w:val="single" w:sz="4" w:space="0" w:color="auto"/>
              <w:right w:val="single" w:sz="4" w:space="0" w:color="auto"/>
            </w:tcBorders>
            <w:shd w:val="clear" w:color="auto" w:fill="auto"/>
            <w:noWrap/>
            <w:vAlign w:val="center"/>
            <w:hideMark/>
          </w:tcPr>
          <w:p w14:paraId="7145C65C" w14:textId="77777777" w:rsidR="00B1568F" w:rsidRPr="009B5282" w:rsidRDefault="00B1568F" w:rsidP="004C5080">
            <w:pPr>
              <w:jc w:val="right"/>
              <w:rPr>
                <w:sz w:val="20"/>
                <w:szCs w:val="20"/>
              </w:rPr>
            </w:pPr>
            <w:r w:rsidRPr="009B5282">
              <w:rPr>
                <w:sz w:val="20"/>
                <w:szCs w:val="20"/>
              </w:rPr>
              <w:t>0,00</w:t>
            </w:r>
          </w:p>
        </w:tc>
        <w:tc>
          <w:tcPr>
            <w:tcW w:w="850" w:type="dxa"/>
            <w:tcBorders>
              <w:top w:val="nil"/>
              <w:left w:val="single" w:sz="4" w:space="0" w:color="auto"/>
              <w:bottom w:val="single" w:sz="4" w:space="0" w:color="auto"/>
              <w:right w:val="nil"/>
            </w:tcBorders>
            <w:shd w:val="clear" w:color="auto" w:fill="auto"/>
            <w:vAlign w:val="center"/>
            <w:hideMark/>
          </w:tcPr>
          <w:p w14:paraId="1CD7AAE4" w14:textId="77777777" w:rsidR="00B1568F" w:rsidRPr="009B5282" w:rsidRDefault="00B1568F" w:rsidP="004C5080">
            <w:pPr>
              <w:jc w:val="right"/>
              <w:rPr>
                <w:sz w:val="20"/>
                <w:szCs w:val="20"/>
              </w:rPr>
            </w:pPr>
            <w:r w:rsidRPr="009B5282">
              <w:rPr>
                <w:sz w:val="20"/>
                <w:szCs w:val="20"/>
              </w:rPr>
              <w:t>20 000 000,00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18C39CDC" w14:textId="77777777" w:rsidR="00B1568F" w:rsidRPr="009B5282" w:rsidRDefault="00B1568F" w:rsidP="004C5080">
            <w:pPr>
              <w:jc w:val="right"/>
              <w:rPr>
                <w:sz w:val="20"/>
                <w:szCs w:val="20"/>
              </w:rPr>
            </w:pPr>
            <w:r w:rsidRPr="009B5282">
              <w:rPr>
                <w:sz w:val="20"/>
                <w:szCs w:val="20"/>
              </w:rPr>
              <w:t>32 640 000,00</w:t>
            </w:r>
          </w:p>
        </w:tc>
      </w:tr>
      <w:tr w:rsidR="00B1568F" w:rsidRPr="009B5282" w14:paraId="1B20168C" w14:textId="77777777" w:rsidTr="004C5080">
        <w:trPr>
          <w:trHeight w:val="345"/>
        </w:trPr>
        <w:tc>
          <w:tcPr>
            <w:tcW w:w="3828" w:type="dxa"/>
            <w:tcBorders>
              <w:top w:val="nil"/>
              <w:left w:val="single" w:sz="4" w:space="0" w:color="auto"/>
              <w:bottom w:val="single" w:sz="4" w:space="0" w:color="auto"/>
              <w:right w:val="nil"/>
            </w:tcBorders>
            <w:shd w:val="clear" w:color="auto" w:fill="auto"/>
            <w:vAlign w:val="center"/>
            <w:hideMark/>
          </w:tcPr>
          <w:p w14:paraId="0451F926" w14:textId="77777777" w:rsidR="00B1568F" w:rsidRPr="009B5282" w:rsidRDefault="00B1568F" w:rsidP="004C5080">
            <w:pPr>
              <w:rPr>
                <w:sz w:val="20"/>
                <w:szCs w:val="20"/>
              </w:rPr>
            </w:pPr>
            <w:r w:rsidRPr="009B5282">
              <w:rPr>
                <w:sz w:val="20"/>
                <w:szCs w:val="20"/>
              </w:rPr>
              <w:t>Межбюджетные трансферты</w:t>
            </w:r>
          </w:p>
        </w:tc>
        <w:tc>
          <w:tcPr>
            <w:tcW w:w="851" w:type="dxa"/>
            <w:tcBorders>
              <w:top w:val="nil"/>
              <w:left w:val="single" w:sz="4" w:space="0" w:color="auto"/>
              <w:bottom w:val="single" w:sz="4" w:space="0" w:color="auto"/>
              <w:right w:val="nil"/>
            </w:tcBorders>
            <w:shd w:val="clear" w:color="auto" w:fill="auto"/>
            <w:noWrap/>
            <w:vAlign w:val="center"/>
            <w:hideMark/>
          </w:tcPr>
          <w:p w14:paraId="57CFE3CC" w14:textId="77777777" w:rsidR="00B1568F" w:rsidRPr="009B5282" w:rsidRDefault="00B1568F" w:rsidP="004C5080">
            <w:pPr>
              <w:jc w:val="center"/>
              <w:rPr>
                <w:sz w:val="20"/>
                <w:szCs w:val="20"/>
              </w:rPr>
            </w:pPr>
            <w:r w:rsidRPr="009B5282">
              <w:rPr>
                <w:sz w:val="20"/>
                <w:szCs w:val="20"/>
              </w:rPr>
              <w:t>04</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5D62DD67" w14:textId="77777777" w:rsidR="00B1568F" w:rsidRPr="009B5282" w:rsidRDefault="00B1568F" w:rsidP="004C5080">
            <w:pPr>
              <w:jc w:val="center"/>
              <w:rPr>
                <w:sz w:val="20"/>
                <w:szCs w:val="20"/>
              </w:rPr>
            </w:pPr>
            <w:r w:rsidRPr="009B5282">
              <w:rPr>
                <w:sz w:val="20"/>
                <w:szCs w:val="20"/>
              </w:rPr>
              <w:t>09</w:t>
            </w:r>
          </w:p>
        </w:tc>
        <w:tc>
          <w:tcPr>
            <w:tcW w:w="1516" w:type="dxa"/>
            <w:tcBorders>
              <w:top w:val="nil"/>
              <w:left w:val="single" w:sz="4" w:space="0" w:color="auto"/>
              <w:bottom w:val="single" w:sz="4" w:space="0" w:color="auto"/>
              <w:right w:val="nil"/>
            </w:tcBorders>
            <w:shd w:val="clear" w:color="auto" w:fill="auto"/>
            <w:noWrap/>
            <w:vAlign w:val="center"/>
            <w:hideMark/>
          </w:tcPr>
          <w:p w14:paraId="34D49F85" w14:textId="77777777" w:rsidR="00B1568F" w:rsidRPr="009B5282" w:rsidRDefault="00B1568F" w:rsidP="004C5080">
            <w:pPr>
              <w:jc w:val="center"/>
              <w:rPr>
                <w:sz w:val="20"/>
                <w:szCs w:val="20"/>
              </w:rPr>
            </w:pPr>
            <w:r w:rsidRPr="009B5282">
              <w:rPr>
                <w:sz w:val="20"/>
                <w:szCs w:val="20"/>
              </w:rPr>
              <w:t>10.0.00.70760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5BF888C2" w14:textId="77777777" w:rsidR="00B1568F" w:rsidRPr="009B5282" w:rsidRDefault="00B1568F" w:rsidP="004C5080">
            <w:pPr>
              <w:jc w:val="center"/>
              <w:rPr>
                <w:sz w:val="20"/>
                <w:szCs w:val="20"/>
              </w:rPr>
            </w:pPr>
            <w:r w:rsidRPr="009B5282">
              <w:rPr>
                <w:sz w:val="20"/>
                <w:szCs w:val="20"/>
              </w:rPr>
              <w:t>500</w:t>
            </w:r>
          </w:p>
        </w:tc>
        <w:tc>
          <w:tcPr>
            <w:tcW w:w="1127" w:type="dxa"/>
            <w:tcBorders>
              <w:top w:val="nil"/>
              <w:left w:val="single" w:sz="4" w:space="0" w:color="auto"/>
              <w:bottom w:val="single" w:sz="4" w:space="0" w:color="auto"/>
              <w:right w:val="single" w:sz="4" w:space="0" w:color="auto"/>
            </w:tcBorders>
            <w:shd w:val="clear" w:color="auto" w:fill="auto"/>
            <w:noWrap/>
            <w:vAlign w:val="center"/>
            <w:hideMark/>
          </w:tcPr>
          <w:p w14:paraId="68A35357" w14:textId="77777777" w:rsidR="00B1568F" w:rsidRPr="009B5282" w:rsidRDefault="00B1568F" w:rsidP="004C5080">
            <w:pPr>
              <w:jc w:val="right"/>
              <w:rPr>
                <w:sz w:val="20"/>
                <w:szCs w:val="20"/>
              </w:rPr>
            </w:pPr>
            <w:r w:rsidRPr="009B5282">
              <w:rPr>
                <w:sz w:val="20"/>
                <w:szCs w:val="20"/>
              </w:rPr>
              <w:t>30 000 000,00</w:t>
            </w:r>
          </w:p>
        </w:tc>
        <w:tc>
          <w:tcPr>
            <w:tcW w:w="850" w:type="dxa"/>
            <w:tcBorders>
              <w:top w:val="nil"/>
              <w:left w:val="single" w:sz="4" w:space="0" w:color="auto"/>
              <w:bottom w:val="single" w:sz="4" w:space="0" w:color="auto"/>
              <w:right w:val="nil"/>
            </w:tcBorders>
            <w:shd w:val="clear" w:color="auto" w:fill="auto"/>
            <w:vAlign w:val="center"/>
            <w:hideMark/>
          </w:tcPr>
          <w:p w14:paraId="5CC11AC7" w14:textId="77777777" w:rsidR="00B1568F" w:rsidRPr="009B5282" w:rsidRDefault="00B1568F" w:rsidP="004C5080">
            <w:pPr>
              <w:jc w:val="right"/>
              <w:rPr>
                <w:sz w:val="20"/>
                <w:szCs w:val="20"/>
              </w:rPr>
            </w:pPr>
            <w:r w:rsidRPr="009B5282">
              <w:rPr>
                <w:sz w:val="20"/>
                <w:szCs w:val="20"/>
              </w:rPr>
              <w:t>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772D2CE4" w14:textId="77777777" w:rsidR="00B1568F" w:rsidRPr="009B5282" w:rsidRDefault="00B1568F" w:rsidP="004C5080">
            <w:pPr>
              <w:jc w:val="right"/>
              <w:rPr>
                <w:sz w:val="20"/>
                <w:szCs w:val="20"/>
              </w:rPr>
            </w:pPr>
            <w:r w:rsidRPr="009B5282">
              <w:rPr>
                <w:sz w:val="20"/>
                <w:szCs w:val="20"/>
              </w:rPr>
              <w:t>0,00</w:t>
            </w:r>
          </w:p>
        </w:tc>
      </w:tr>
      <w:tr w:rsidR="00B1568F" w:rsidRPr="009B5282" w14:paraId="635C2492" w14:textId="77777777" w:rsidTr="004C5080">
        <w:trPr>
          <w:trHeight w:val="345"/>
        </w:trPr>
        <w:tc>
          <w:tcPr>
            <w:tcW w:w="3828" w:type="dxa"/>
            <w:tcBorders>
              <w:top w:val="nil"/>
              <w:left w:val="single" w:sz="4" w:space="0" w:color="auto"/>
              <w:bottom w:val="single" w:sz="4" w:space="0" w:color="auto"/>
              <w:right w:val="nil"/>
            </w:tcBorders>
            <w:shd w:val="clear" w:color="auto" w:fill="auto"/>
            <w:vAlign w:val="center"/>
            <w:hideMark/>
          </w:tcPr>
          <w:p w14:paraId="390DCC1B" w14:textId="77777777" w:rsidR="00B1568F" w:rsidRPr="009B5282" w:rsidRDefault="00B1568F" w:rsidP="004C5080">
            <w:pPr>
              <w:rPr>
                <w:sz w:val="20"/>
                <w:szCs w:val="20"/>
              </w:rPr>
            </w:pPr>
            <w:r w:rsidRPr="009B5282">
              <w:rPr>
                <w:sz w:val="20"/>
                <w:szCs w:val="20"/>
              </w:rPr>
              <w:lastRenderedPageBreak/>
              <w:t>Субсидии</w:t>
            </w:r>
          </w:p>
        </w:tc>
        <w:tc>
          <w:tcPr>
            <w:tcW w:w="851" w:type="dxa"/>
            <w:tcBorders>
              <w:top w:val="nil"/>
              <w:left w:val="single" w:sz="4" w:space="0" w:color="auto"/>
              <w:bottom w:val="single" w:sz="4" w:space="0" w:color="auto"/>
              <w:right w:val="nil"/>
            </w:tcBorders>
            <w:shd w:val="clear" w:color="auto" w:fill="auto"/>
            <w:noWrap/>
            <w:vAlign w:val="center"/>
            <w:hideMark/>
          </w:tcPr>
          <w:p w14:paraId="615BFA14" w14:textId="77777777" w:rsidR="00B1568F" w:rsidRPr="009B5282" w:rsidRDefault="00B1568F" w:rsidP="004C5080">
            <w:pPr>
              <w:jc w:val="center"/>
              <w:rPr>
                <w:sz w:val="20"/>
                <w:szCs w:val="20"/>
              </w:rPr>
            </w:pPr>
            <w:r w:rsidRPr="009B5282">
              <w:rPr>
                <w:sz w:val="20"/>
                <w:szCs w:val="20"/>
              </w:rPr>
              <w:t>04</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2095BC0A" w14:textId="77777777" w:rsidR="00B1568F" w:rsidRPr="009B5282" w:rsidRDefault="00B1568F" w:rsidP="004C5080">
            <w:pPr>
              <w:jc w:val="center"/>
              <w:rPr>
                <w:sz w:val="20"/>
                <w:szCs w:val="20"/>
              </w:rPr>
            </w:pPr>
            <w:r w:rsidRPr="009B5282">
              <w:rPr>
                <w:sz w:val="20"/>
                <w:szCs w:val="20"/>
              </w:rPr>
              <w:t>09</w:t>
            </w:r>
          </w:p>
        </w:tc>
        <w:tc>
          <w:tcPr>
            <w:tcW w:w="1516" w:type="dxa"/>
            <w:tcBorders>
              <w:top w:val="nil"/>
              <w:left w:val="single" w:sz="4" w:space="0" w:color="auto"/>
              <w:bottom w:val="single" w:sz="4" w:space="0" w:color="auto"/>
              <w:right w:val="nil"/>
            </w:tcBorders>
            <w:shd w:val="clear" w:color="auto" w:fill="auto"/>
            <w:noWrap/>
            <w:vAlign w:val="center"/>
            <w:hideMark/>
          </w:tcPr>
          <w:p w14:paraId="2B5B9F41" w14:textId="77777777" w:rsidR="00B1568F" w:rsidRPr="009B5282" w:rsidRDefault="00B1568F" w:rsidP="004C5080">
            <w:pPr>
              <w:jc w:val="center"/>
              <w:rPr>
                <w:sz w:val="20"/>
                <w:szCs w:val="20"/>
              </w:rPr>
            </w:pPr>
            <w:r w:rsidRPr="009B5282">
              <w:rPr>
                <w:sz w:val="20"/>
                <w:szCs w:val="20"/>
              </w:rPr>
              <w:t>10.0.00.70760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74F94F5C" w14:textId="77777777" w:rsidR="00B1568F" w:rsidRPr="009B5282" w:rsidRDefault="00B1568F" w:rsidP="004C5080">
            <w:pPr>
              <w:jc w:val="center"/>
              <w:rPr>
                <w:sz w:val="20"/>
                <w:szCs w:val="20"/>
              </w:rPr>
            </w:pPr>
            <w:r w:rsidRPr="009B5282">
              <w:rPr>
                <w:sz w:val="20"/>
                <w:szCs w:val="20"/>
              </w:rPr>
              <w:t>520</w:t>
            </w:r>
          </w:p>
        </w:tc>
        <w:tc>
          <w:tcPr>
            <w:tcW w:w="1127" w:type="dxa"/>
            <w:tcBorders>
              <w:top w:val="nil"/>
              <w:left w:val="single" w:sz="4" w:space="0" w:color="auto"/>
              <w:bottom w:val="single" w:sz="4" w:space="0" w:color="auto"/>
              <w:right w:val="single" w:sz="4" w:space="0" w:color="auto"/>
            </w:tcBorders>
            <w:shd w:val="clear" w:color="auto" w:fill="auto"/>
            <w:noWrap/>
            <w:vAlign w:val="center"/>
            <w:hideMark/>
          </w:tcPr>
          <w:p w14:paraId="1B6678F5" w14:textId="77777777" w:rsidR="00B1568F" w:rsidRPr="009B5282" w:rsidRDefault="00B1568F" w:rsidP="004C5080">
            <w:pPr>
              <w:jc w:val="right"/>
              <w:rPr>
                <w:sz w:val="20"/>
                <w:szCs w:val="20"/>
              </w:rPr>
            </w:pPr>
            <w:r w:rsidRPr="009B5282">
              <w:rPr>
                <w:sz w:val="20"/>
                <w:szCs w:val="20"/>
              </w:rPr>
              <w:t>30 000 000,00</w:t>
            </w:r>
          </w:p>
        </w:tc>
        <w:tc>
          <w:tcPr>
            <w:tcW w:w="850" w:type="dxa"/>
            <w:tcBorders>
              <w:top w:val="nil"/>
              <w:left w:val="single" w:sz="4" w:space="0" w:color="auto"/>
              <w:bottom w:val="single" w:sz="4" w:space="0" w:color="auto"/>
              <w:right w:val="nil"/>
            </w:tcBorders>
            <w:shd w:val="clear" w:color="auto" w:fill="auto"/>
            <w:vAlign w:val="center"/>
            <w:hideMark/>
          </w:tcPr>
          <w:p w14:paraId="453AFE49" w14:textId="77777777" w:rsidR="00B1568F" w:rsidRPr="009B5282" w:rsidRDefault="00B1568F" w:rsidP="004C5080">
            <w:pPr>
              <w:jc w:val="right"/>
              <w:rPr>
                <w:sz w:val="20"/>
                <w:szCs w:val="20"/>
              </w:rPr>
            </w:pPr>
            <w:r w:rsidRPr="009B5282">
              <w:rPr>
                <w:sz w:val="20"/>
                <w:szCs w:val="20"/>
              </w:rPr>
              <w:t>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033A019A" w14:textId="77777777" w:rsidR="00B1568F" w:rsidRPr="009B5282" w:rsidRDefault="00B1568F" w:rsidP="004C5080">
            <w:pPr>
              <w:jc w:val="right"/>
              <w:rPr>
                <w:sz w:val="20"/>
                <w:szCs w:val="20"/>
              </w:rPr>
            </w:pPr>
            <w:r w:rsidRPr="009B5282">
              <w:rPr>
                <w:sz w:val="20"/>
                <w:szCs w:val="20"/>
              </w:rPr>
              <w:t>0,00</w:t>
            </w:r>
          </w:p>
        </w:tc>
      </w:tr>
      <w:tr w:rsidR="00B1568F" w:rsidRPr="009B5282" w14:paraId="55B3A0C3" w14:textId="77777777" w:rsidTr="004C5080">
        <w:trPr>
          <w:trHeight w:val="345"/>
        </w:trPr>
        <w:tc>
          <w:tcPr>
            <w:tcW w:w="3828" w:type="dxa"/>
            <w:tcBorders>
              <w:top w:val="nil"/>
              <w:left w:val="single" w:sz="4" w:space="0" w:color="auto"/>
              <w:bottom w:val="single" w:sz="4" w:space="0" w:color="auto"/>
              <w:right w:val="nil"/>
            </w:tcBorders>
            <w:shd w:val="clear" w:color="auto" w:fill="auto"/>
            <w:vAlign w:val="center"/>
            <w:hideMark/>
          </w:tcPr>
          <w:p w14:paraId="60F3D4A6" w14:textId="77777777" w:rsidR="00B1568F" w:rsidRPr="009B5282" w:rsidRDefault="00B1568F" w:rsidP="004C5080">
            <w:pPr>
              <w:rPr>
                <w:bCs/>
                <w:sz w:val="20"/>
                <w:szCs w:val="20"/>
              </w:rPr>
            </w:pPr>
            <w:r w:rsidRPr="009B5282">
              <w:rPr>
                <w:bCs/>
                <w:sz w:val="20"/>
                <w:szCs w:val="20"/>
              </w:rPr>
              <w:t>Связь и информатика</w:t>
            </w:r>
          </w:p>
        </w:tc>
        <w:tc>
          <w:tcPr>
            <w:tcW w:w="851" w:type="dxa"/>
            <w:tcBorders>
              <w:top w:val="nil"/>
              <w:left w:val="single" w:sz="4" w:space="0" w:color="auto"/>
              <w:bottom w:val="single" w:sz="4" w:space="0" w:color="auto"/>
              <w:right w:val="nil"/>
            </w:tcBorders>
            <w:shd w:val="clear" w:color="auto" w:fill="auto"/>
            <w:noWrap/>
            <w:vAlign w:val="center"/>
            <w:hideMark/>
          </w:tcPr>
          <w:p w14:paraId="0531CC75" w14:textId="77777777" w:rsidR="00B1568F" w:rsidRPr="009B5282" w:rsidRDefault="00B1568F" w:rsidP="004C5080">
            <w:pPr>
              <w:jc w:val="center"/>
              <w:rPr>
                <w:bCs/>
                <w:sz w:val="20"/>
                <w:szCs w:val="20"/>
              </w:rPr>
            </w:pPr>
            <w:r w:rsidRPr="009B5282">
              <w:rPr>
                <w:bCs/>
                <w:sz w:val="20"/>
                <w:szCs w:val="20"/>
              </w:rPr>
              <w:t>04</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627D6A69" w14:textId="77777777" w:rsidR="00B1568F" w:rsidRPr="009B5282" w:rsidRDefault="00B1568F" w:rsidP="004C5080">
            <w:pPr>
              <w:jc w:val="center"/>
              <w:rPr>
                <w:bCs/>
                <w:sz w:val="20"/>
                <w:szCs w:val="20"/>
              </w:rPr>
            </w:pPr>
            <w:r w:rsidRPr="009B5282">
              <w:rPr>
                <w:bCs/>
                <w:sz w:val="20"/>
                <w:szCs w:val="20"/>
              </w:rPr>
              <w:t>10</w:t>
            </w:r>
          </w:p>
        </w:tc>
        <w:tc>
          <w:tcPr>
            <w:tcW w:w="1516" w:type="dxa"/>
            <w:tcBorders>
              <w:top w:val="nil"/>
              <w:left w:val="single" w:sz="4" w:space="0" w:color="auto"/>
              <w:bottom w:val="single" w:sz="4" w:space="0" w:color="auto"/>
              <w:right w:val="nil"/>
            </w:tcBorders>
            <w:shd w:val="clear" w:color="auto" w:fill="auto"/>
            <w:noWrap/>
            <w:vAlign w:val="center"/>
            <w:hideMark/>
          </w:tcPr>
          <w:p w14:paraId="00682A0C" w14:textId="77777777" w:rsidR="00B1568F" w:rsidRPr="009B5282" w:rsidRDefault="00B1568F" w:rsidP="004C5080">
            <w:pPr>
              <w:jc w:val="center"/>
              <w:rPr>
                <w:bCs/>
                <w:sz w:val="20"/>
                <w:szCs w:val="20"/>
              </w:rPr>
            </w:pPr>
            <w:r w:rsidRPr="009B5282">
              <w:rPr>
                <w:bCs/>
                <w:sz w:val="20"/>
                <w:szCs w:val="20"/>
              </w:rPr>
              <w:t> </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3721B10D" w14:textId="77777777" w:rsidR="00B1568F" w:rsidRPr="009B5282" w:rsidRDefault="00B1568F" w:rsidP="004C5080">
            <w:pPr>
              <w:jc w:val="center"/>
              <w:rPr>
                <w:bCs/>
                <w:sz w:val="20"/>
                <w:szCs w:val="20"/>
              </w:rPr>
            </w:pPr>
            <w:r w:rsidRPr="009B5282">
              <w:rPr>
                <w:bCs/>
                <w:sz w:val="20"/>
                <w:szCs w:val="20"/>
              </w:rPr>
              <w:t> </w:t>
            </w:r>
          </w:p>
        </w:tc>
        <w:tc>
          <w:tcPr>
            <w:tcW w:w="1127" w:type="dxa"/>
            <w:tcBorders>
              <w:top w:val="nil"/>
              <w:left w:val="single" w:sz="4" w:space="0" w:color="auto"/>
              <w:bottom w:val="single" w:sz="4" w:space="0" w:color="auto"/>
              <w:right w:val="single" w:sz="4" w:space="0" w:color="auto"/>
            </w:tcBorders>
            <w:shd w:val="clear" w:color="auto" w:fill="auto"/>
            <w:noWrap/>
            <w:vAlign w:val="center"/>
            <w:hideMark/>
          </w:tcPr>
          <w:p w14:paraId="22921D63" w14:textId="77777777" w:rsidR="00B1568F" w:rsidRPr="009B5282" w:rsidRDefault="00B1568F" w:rsidP="004C5080">
            <w:pPr>
              <w:jc w:val="right"/>
              <w:rPr>
                <w:bCs/>
                <w:sz w:val="20"/>
                <w:szCs w:val="20"/>
              </w:rPr>
            </w:pPr>
            <w:r w:rsidRPr="009B5282">
              <w:rPr>
                <w:bCs/>
                <w:sz w:val="20"/>
                <w:szCs w:val="20"/>
              </w:rPr>
              <w:t>12 631 578,95</w:t>
            </w:r>
          </w:p>
        </w:tc>
        <w:tc>
          <w:tcPr>
            <w:tcW w:w="850" w:type="dxa"/>
            <w:tcBorders>
              <w:top w:val="nil"/>
              <w:left w:val="single" w:sz="4" w:space="0" w:color="auto"/>
              <w:bottom w:val="single" w:sz="4" w:space="0" w:color="auto"/>
              <w:right w:val="nil"/>
            </w:tcBorders>
            <w:shd w:val="clear" w:color="auto" w:fill="auto"/>
            <w:vAlign w:val="center"/>
            <w:hideMark/>
          </w:tcPr>
          <w:p w14:paraId="5A7E22C6" w14:textId="77777777" w:rsidR="00B1568F" w:rsidRPr="009B5282" w:rsidRDefault="00B1568F" w:rsidP="004C5080">
            <w:pPr>
              <w:jc w:val="right"/>
              <w:rPr>
                <w:bCs/>
                <w:sz w:val="20"/>
                <w:szCs w:val="20"/>
              </w:rPr>
            </w:pPr>
            <w:r w:rsidRPr="009B5282">
              <w:rPr>
                <w:bCs/>
                <w:sz w:val="20"/>
                <w:szCs w:val="20"/>
              </w:rPr>
              <w:t>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3408EE88" w14:textId="77777777" w:rsidR="00B1568F" w:rsidRPr="009B5282" w:rsidRDefault="00B1568F" w:rsidP="004C5080">
            <w:pPr>
              <w:jc w:val="right"/>
              <w:rPr>
                <w:bCs/>
                <w:sz w:val="20"/>
                <w:szCs w:val="20"/>
              </w:rPr>
            </w:pPr>
            <w:r w:rsidRPr="009B5282">
              <w:rPr>
                <w:bCs/>
                <w:sz w:val="20"/>
                <w:szCs w:val="20"/>
              </w:rPr>
              <w:t>4 000 000,00</w:t>
            </w:r>
          </w:p>
        </w:tc>
      </w:tr>
      <w:tr w:rsidR="00B1568F" w:rsidRPr="009B5282" w14:paraId="6970F9BC" w14:textId="77777777" w:rsidTr="004C5080">
        <w:trPr>
          <w:trHeight w:val="345"/>
        </w:trPr>
        <w:tc>
          <w:tcPr>
            <w:tcW w:w="3828" w:type="dxa"/>
            <w:tcBorders>
              <w:top w:val="nil"/>
              <w:left w:val="single" w:sz="4" w:space="0" w:color="auto"/>
              <w:bottom w:val="single" w:sz="4" w:space="0" w:color="auto"/>
              <w:right w:val="nil"/>
            </w:tcBorders>
            <w:shd w:val="clear" w:color="auto" w:fill="auto"/>
            <w:vAlign w:val="center"/>
            <w:hideMark/>
          </w:tcPr>
          <w:p w14:paraId="672B2C02" w14:textId="77777777" w:rsidR="00B1568F" w:rsidRPr="009B5282" w:rsidRDefault="00B1568F" w:rsidP="004C5080">
            <w:pPr>
              <w:rPr>
                <w:bCs/>
                <w:sz w:val="20"/>
                <w:szCs w:val="20"/>
              </w:rPr>
            </w:pPr>
            <w:r w:rsidRPr="009B5282">
              <w:rPr>
                <w:bCs/>
                <w:sz w:val="20"/>
                <w:szCs w:val="20"/>
              </w:rPr>
              <w:t>Непрограммные направления бюджета</w:t>
            </w:r>
          </w:p>
        </w:tc>
        <w:tc>
          <w:tcPr>
            <w:tcW w:w="851" w:type="dxa"/>
            <w:tcBorders>
              <w:top w:val="nil"/>
              <w:left w:val="single" w:sz="4" w:space="0" w:color="auto"/>
              <w:bottom w:val="single" w:sz="4" w:space="0" w:color="auto"/>
              <w:right w:val="nil"/>
            </w:tcBorders>
            <w:shd w:val="clear" w:color="auto" w:fill="auto"/>
            <w:noWrap/>
            <w:vAlign w:val="center"/>
            <w:hideMark/>
          </w:tcPr>
          <w:p w14:paraId="7E443A64" w14:textId="77777777" w:rsidR="00B1568F" w:rsidRPr="009B5282" w:rsidRDefault="00B1568F" w:rsidP="004C5080">
            <w:pPr>
              <w:jc w:val="center"/>
              <w:rPr>
                <w:bCs/>
                <w:sz w:val="20"/>
                <w:szCs w:val="20"/>
              </w:rPr>
            </w:pPr>
            <w:r w:rsidRPr="009B5282">
              <w:rPr>
                <w:bCs/>
                <w:sz w:val="20"/>
                <w:szCs w:val="20"/>
              </w:rPr>
              <w:t>04</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1A80FD39" w14:textId="77777777" w:rsidR="00B1568F" w:rsidRPr="009B5282" w:rsidRDefault="00B1568F" w:rsidP="004C5080">
            <w:pPr>
              <w:jc w:val="center"/>
              <w:rPr>
                <w:bCs/>
                <w:sz w:val="20"/>
                <w:szCs w:val="20"/>
              </w:rPr>
            </w:pPr>
            <w:r w:rsidRPr="009B5282">
              <w:rPr>
                <w:bCs/>
                <w:sz w:val="20"/>
                <w:szCs w:val="20"/>
              </w:rPr>
              <w:t>10</w:t>
            </w:r>
          </w:p>
        </w:tc>
        <w:tc>
          <w:tcPr>
            <w:tcW w:w="1516" w:type="dxa"/>
            <w:tcBorders>
              <w:top w:val="nil"/>
              <w:left w:val="single" w:sz="4" w:space="0" w:color="auto"/>
              <w:bottom w:val="single" w:sz="4" w:space="0" w:color="auto"/>
              <w:right w:val="nil"/>
            </w:tcBorders>
            <w:shd w:val="clear" w:color="auto" w:fill="auto"/>
            <w:noWrap/>
            <w:vAlign w:val="center"/>
            <w:hideMark/>
          </w:tcPr>
          <w:p w14:paraId="617F46F3" w14:textId="77777777" w:rsidR="00B1568F" w:rsidRPr="009B5282" w:rsidRDefault="00B1568F" w:rsidP="004C5080">
            <w:pPr>
              <w:jc w:val="center"/>
              <w:rPr>
                <w:bCs/>
                <w:sz w:val="20"/>
                <w:szCs w:val="20"/>
              </w:rPr>
            </w:pPr>
            <w:r w:rsidRPr="009B5282">
              <w:rPr>
                <w:bCs/>
                <w:sz w:val="20"/>
                <w:szCs w:val="20"/>
              </w:rPr>
              <w:t>99.0.00.00000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6AD1D0E9" w14:textId="77777777" w:rsidR="00B1568F" w:rsidRPr="009B5282" w:rsidRDefault="00B1568F" w:rsidP="004C5080">
            <w:pPr>
              <w:jc w:val="center"/>
              <w:rPr>
                <w:bCs/>
                <w:sz w:val="20"/>
                <w:szCs w:val="20"/>
              </w:rPr>
            </w:pPr>
            <w:r w:rsidRPr="009B5282">
              <w:rPr>
                <w:bCs/>
                <w:sz w:val="20"/>
                <w:szCs w:val="20"/>
              </w:rPr>
              <w:t> </w:t>
            </w:r>
          </w:p>
        </w:tc>
        <w:tc>
          <w:tcPr>
            <w:tcW w:w="1127" w:type="dxa"/>
            <w:tcBorders>
              <w:top w:val="nil"/>
              <w:left w:val="single" w:sz="4" w:space="0" w:color="auto"/>
              <w:bottom w:val="single" w:sz="4" w:space="0" w:color="auto"/>
              <w:right w:val="single" w:sz="4" w:space="0" w:color="auto"/>
            </w:tcBorders>
            <w:shd w:val="clear" w:color="auto" w:fill="auto"/>
            <w:noWrap/>
            <w:vAlign w:val="center"/>
            <w:hideMark/>
          </w:tcPr>
          <w:p w14:paraId="0E48656C" w14:textId="77777777" w:rsidR="00B1568F" w:rsidRPr="009B5282" w:rsidRDefault="00B1568F" w:rsidP="004C5080">
            <w:pPr>
              <w:jc w:val="right"/>
              <w:rPr>
                <w:bCs/>
                <w:sz w:val="20"/>
                <w:szCs w:val="20"/>
              </w:rPr>
            </w:pPr>
            <w:r w:rsidRPr="009B5282">
              <w:rPr>
                <w:bCs/>
                <w:sz w:val="20"/>
                <w:szCs w:val="20"/>
              </w:rPr>
              <w:t>12 631 578,95</w:t>
            </w:r>
          </w:p>
        </w:tc>
        <w:tc>
          <w:tcPr>
            <w:tcW w:w="850" w:type="dxa"/>
            <w:tcBorders>
              <w:top w:val="nil"/>
              <w:left w:val="single" w:sz="4" w:space="0" w:color="auto"/>
              <w:bottom w:val="single" w:sz="4" w:space="0" w:color="auto"/>
              <w:right w:val="nil"/>
            </w:tcBorders>
            <w:shd w:val="clear" w:color="auto" w:fill="auto"/>
            <w:vAlign w:val="center"/>
            <w:hideMark/>
          </w:tcPr>
          <w:p w14:paraId="0A678D92" w14:textId="77777777" w:rsidR="00B1568F" w:rsidRPr="009B5282" w:rsidRDefault="00B1568F" w:rsidP="004C5080">
            <w:pPr>
              <w:jc w:val="right"/>
              <w:rPr>
                <w:bCs/>
                <w:sz w:val="20"/>
                <w:szCs w:val="20"/>
              </w:rPr>
            </w:pPr>
            <w:r w:rsidRPr="009B5282">
              <w:rPr>
                <w:bCs/>
                <w:sz w:val="20"/>
                <w:szCs w:val="20"/>
              </w:rPr>
              <w:t>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41AEC965" w14:textId="77777777" w:rsidR="00B1568F" w:rsidRPr="009B5282" w:rsidRDefault="00B1568F" w:rsidP="004C5080">
            <w:pPr>
              <w:jc w:val="right"/>
              <w:rPr>
                <w:bCs/>
                <w:sz w:val="20"/>
                <w:szCs w:val="20"/>
              </w:rPr>
            </w:pPr>
            <w:r w:rsidRPr="009B5282">
              <w:rPr>
                <w:bCs/>
                <w:sz w:val="20"/>
                <w:szCs w:val="20"/>
              </w:rPr>
              <w:t>4 000 000,00</w:t>
            </w:r>
          </w:p>
        </w:tc>
      </w:tr>
      <w:tr w:rsidR="00B1568F" w:rsidRPr="009B5282" w14:paraId="376579E1" w14:textId="77777777" w:rsidTr="004C5080">
        <w:trPr>
          <w:trHeight w:val="585"/>
        </w:trPr>
        <w:tc>
          <w:tcPr>
            <w:tcW w:w="3828" w:type="dxa"/>
            <w:tcBorders>
              <w:top w:val="nil"/>
              <w:left w:val="single" w:sz="4" w:space="0" w:color="auto"/>
              <w:bottom w:val="single" w:sz="4" w:space="0" w:color="auto"/>
              <w:right w:val="nil"/>
            </w:tcBorders>
            <w:shd w:val="clear" w:color="auto" w:fill="auto"/>
            <w:vAlign w:val="center"/>
            <w:hideMark/>
          </w:tcPr>
          <w:p w14:paraId="2E299D88" w14:textId="77777777" w:rsidR="00B1568F" w:rsidRPr="009B5282" w:rsidRDefault="00B1568F" w:rsidP="004C5080">
            <w:pPr>
              <w:rPr>
                <w:bCs/>
                <w:sz w:val="20"/>
                <w:szCs w:val="20"/>
              </w:rPr>
            </w:pPr>
            <w:r w:rsidRPr="009B5282">
              <w:rPr>
                <w:bCs/>
                <w:sz w:val="20"/>
                <w:szCs w:val="20"/>
              </w:rPr>
              <w:t>Региональный проект "Информационная инфраструктура"</w:t>
            </w:r>
          </w:p>
        </w:tc>
        <w:tc>
          <w:tcPr>
            <w:tcW w:w="851" w:type="dxa"/>
            <w:tcBorders>
              <w:top w:val="nil"/>
              <w:left w:val="single" w:sz="4" w:space="0" w:color="auto"/>
              <w:bottom w:val="single" w:sz="4" w:space="0" w:color="auto"/>
              <w:right w:val="nil"/>
            </w:tcBorders>
            <w:shd w:val="clear" w:color="auto" w:fill="auto"/>
            <w:noWrap/>
            <w:vAlign w:val="center"/>
            <w:hideMark/>
          </w:tcPr>
          <w:p w14:paraId="0D8D2408" w14:textId="77777777" w:rsidR="00B1568F" w:rsidRPr="009B5282" w:rsidRDefault="00B1568F" w:rsidP="004C5080">
            <w:pPr>
              <w:jc w:val="center"/>
              <w:rPr>
                <w:bCs/>
                <w:sz w:val="20"/>
                <w:szCs w:val="20"/>
              </w:rPr>
            </w:pPr>
            <w:r w:rsidRPr="009B5282">
              <w:rPr>
                <w:bCs/>
                <w:sz w:val="20"/>
                <w:szCs w:val="20"/>
              </w:rPr>
              <w:t>04</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7AABEE2A" w14:textId="77777777" w:rsidR="00B1568F" w:rsidRPr="009B5282" w:rsidRDefault="00B1568F" w:rsidP="004C5080">
            <w:pPr>
              <w:jc w:val="center"/>
              <w:rPr>
                <w:bCs/>
                <w:sz w:val="20"/>
                <w:szCs w:val="20"/>
              </w:rPr>
            </w:pPr>
            <w:r w:rsidRPr="009B5282">
              <w:rPr>
                <w:bCs/>
                <w:sz w:val="20"/>
                <w:szCs w:val="20"/>
              </w:rPr>
              <w:t>10</w:t>
            </w:r>
          </w:p>
        </w:tc>
        <w:tc>
          <w:tcPr>
            <w:tcW w:w="1516" w:type="dxa"/>
            <w:tcBorders>
              <w:top w:val="nil"/>
              <w:left w:val="single" w:sz="4" w:space="0" w:color="auto"/>
              <w:bottom w:val="single" w:sz="4" w:space="0" w:color="auto"/>
              <w:right w:val="nil"/>
            </w:tcBorders>
            <w:shd w:val="clear" w:color="auto" w:fill="auto"/>
            <w:noWrap/>
            <w:vAlign w:val="center"/>
            <w:hideMark/>
          </w:tcPr>
          <w:p w14:paraId="30DCC85B" w14:textId="77777777" w:rsidR="00B1568F" w:rsidRPr="009B5282" w:rsidRDefault="00B1568F" w:rsidP="004C5080">
            <w:pPr>
              <w:jc w:val="center"/>
              <w:rPr>
                <w:bCs/>
                <w:sz w:val="20"/>
                <w:szCs w:val="20"/>
              </w:rPr>
            </w:pPr>
            <w:r w:rsidRPr="009B5282">
              <w:rPr>
                <w:bCs/>
                <w:sz w:val="20"/>
                <w:szCs w:val="20"/>
              </w:rPr>
              <w:t>99.0.D2.00000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20FF11B8" w14:textId="77777777" w:rsidR="00B1568F" w:rsidRPr="009B5282" w:rsidRDefault="00B1568F" w:rsidP="004C5080">
            <w:pPr>
              <w:jc w:val="center"/>
              <w:rPr>
                <w:bCs/>
                <w:sz w:val="20"/>
                <w:szCs w:val="20"/>
              </w:rPr>
            </w:pPr>
            <w:r w:rsidRPr="009B5282">
              <w:rPr>
                <w:bCs/>
                <w:sz w:val="20"/>
                <w:szCs w:val="20"/>
              </w:rPr>
              <w:t> </w:t>
            </w:r>
          </w:p>
        </w:tc>
        <w:tc>
          <w:tcPr>
            <w:tcW w:w="1127" w:type="dxa"/>
            <w:tcBorders>
              <w:top w:val="nil"/>
              <w:left w:val="single" w:sz="4" w:space="0" w:color="auto"/>
              <w:bottom w:val="single" w:sz="4" w:space="0" w:color="auto"/>
              <w:right w:val="single" w:sz="4" w:space="0" w:color="auto"/>
            </w:tcBorders>
            <w:shd w:val="clear" w:color="auto" w:fill="auto"/>
            <w:noWrap/>
            <w:vAlign w:val="center"/>
            <w:hideMark/>
          </w:tcPr>
          <w:p w14:paraId="74577E55" w14:textId="77777777" w:rsidR="00B1568F" w:rsidRPr="009B5282" w:rsidRDefault="00B1568F" w:rsidP="004C5080">
            <w:pPr>
              <w:jc w:val="right"/>
              <w:rPr>
                <w:bCs/>
                <w:sz w:val="20"/>
                <w:szCs w:val="20"/>
              </w:rPr>
            </w:pPr>
            <w:r w:rsidRPr="009B5282">
              <w:rPr>
                <w:bCs/>
                <w:sz w:val="20"/>
                <w:szCs w:val="20"/>
              </w:rPr>
              <w:t>12 631 578,95</w:t>
            </w:r>
          </w:p>
        </w:tc>
        <w:tc>
          <w:tcPr>
            <w:tcW w:w="850" w:type="dxa"/>
            <w:tcBorders>
              <w:top w:val="nil"/>
              <w:left w:val="single" w:sz="4" w:space="0" w:color="auto"/>
              <w:bottom w:val="single" w:sz="4" w:space="0" w:color="auto"/>
              <w:right w:val="nil"/>
            </w:tcBorders>
            <w:shd w:val="clear" w:color="auto" w:fill="auto"/>
            <w:vAlign w:val="center"/>
            <w:hideMark/>
          </w:tcPr>
          <w:p w14:paraId="5B966F73" w14:textId="77777777" w:rsidR="00B1568F" w:rsidRPr="009B5282" w:rsidRDefault="00B1568F" w:rsidP="004C5080">
            <w:pPr>
              <w:jc w:val="right"/>
              <w:rPr>
                <w:bCs/>
                <w:sz w:val="20"/>
                <w:szCs w:val="20"/>
              </w:rPr>
            </w:pPr>
            <w:r w:rsidRPr="009B5282">
              <w:rPr>
                <w:bCs/>
                <w:sz w:val="20"/>
                <w:szCs w:val="20"/>
              </w:rPr>
              <w:t>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353E7043" w14:textId="77777777" w:rsidR="00B1568F" w:rsidRPr="009B5282" w:rsidRDefault="00B1568F" w:rsidP="004C5080">
            <w:pPr>
              <w:jc w:val="right"/>
              <w:rPr>
                <w:bCs/>
                <w:sz w:val="20"/>
                <w:szCs w:val="20"/>
              </w:rPr>
            </w:pPr>
            <w:r w:rsidRPr="009B5282">
              <w:rPr>
                <w:bCs/>
                <w:sz w:val="20"/>
                <w:szCs w:val="20"/>
              </w:rPr>
              <w:t>4 000 000,00</w:t>
            </w:r>
          </w:p>
        </w:tc>
      </w:tr>
      <w:tr w:rsidR="00B1568F" w:rsidRPr="009B5282" w14:paraId="1ED28424" w14:textId="77777777" w:rsidTr="004C5080">
        <w:trPr>
          <w:trHeight w:val="1725"/>
        </w:trPr>
        <w:tc>
          <w:tcPr>
            <w:tcW w:w="3828" w:type="dxa"/>
            <w:tcBorders>
              <w:top w:val="nil"/>
              <w:left w:val="single" w:sz="4" w:space="0" w:color="auto"/>
              <w:bottom w:val="single" w:sz="4" w:space="0" w:color="auto"/>
              <w:right w:val="nil"/>
            </w:tcBorders>
            <w:shd w:val="clear" w:color="auto" w:fill="auto"/>
            <w:vAlign w:val="center"/>
            <w:hideMark/>
          </w:tcPr>
          <w:p w14:paraId="4B0187C7" w14:textId="77777777" w:rsidR="00B1568F" w:rsidRPr="009B5282" w:rsidRDefault="00B1568F" w:rsidP="004C5080">
            <w:pPr>
              <w:rPr>
                <w:bCs/>
                <w:sz w:val="20"/>
                <w:szCs w:val="20"/>
              </w:rPr>
            </w:pPr>
            <w:r w:rsidRPr="009B5282">
              <w:rPr>
                <w:bCs/>
                <w:sz w:val="20"/>
                <w:szCs w:val="20"/>
              </w:rPr>
              <w:t>Реализация мероприятий по модернизации и развитию инфраструктуры связи на территории Новосибирской области государственной программы Новосибирской области "Цифровая трансформация Новосибирской области"</w:t>
            </w:r>
          </w:p>
        </w:tc>
        <w:tc>
          <w:tcPr>
            <w:tcW w:w="851" w:type="dxa"/>
            <w:tcBorders>
              <w:top w:val="nil"/>
              <w:left w:val="single" w:sz="4" w:space="0" w:color="auto"/>
              <w:bottom w:val="single" w:sz="4" w:space="0" w:color="auto"/>
              <w:right w:val="nil"/>
            </w:tcBorders>
            <w:shd w:val="clear" w:color="auto" w:fill="auto"/>
            <w:noWrap/>
            <w:vAlign w:val="center"/>
            <w:hideMark/>
          </w:tcPr>
          <w:p w14:paraId="14C2AB5F" w14:textId="77777777" w:rsidR="00B1568F" w:rsidRPr="009B5282" w:rsidRDefault="00B1568F" w:rsidP="004C5080">
            <w:pPr>
              <w:jc w:val="center"/>
              <w:rPr>
                <w:bCs/>
                <w:sz w:val="20"/>
                <w:szCs w:val="20"/>
              </w:rPr>
            </w:pPr>
            <w:r w:rsidRPr="009B5282">
              <w:rPr>
                <w:bCs/>
                <w:sz w:val="20"/>
                <w:szCs w:val="20"/>
              </w:rPr>
              <w:t>04</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0B351955" w14:textId="77777777" w:rsidR="00B1568F" w:rsidRPr="009B5282" w:rsidRDefault="00B1568F" w:rsidP="004C5080">
            <w:pPr>
              <w:jc w:val="center"/>
              <w:rPr>
                <w:bCs/>
                <w:sz w:val="20"/>
                <w:szCs w:val="20"/>
              </w:rPr>
            </w:pPr>
            <w:r w:rsidRPr="009B5282">
              <w:rPr>
                <w:bCs/>
                <w:sz w:val="20"/>
                <w:szCs w:val="20"/>
              </w:rPr>
              <w:t>10</w:t>
            </w:r>
          </w:p>
        </w:tc>
        <w:tc>
          <w:tcPr>
            <w:tcW w:w="1516" w:type="dxa"/>
            <w:tcBorders>
              <w:top w:val="nil"/>
              <w:left w:val="single" w:sz="4" w:space="0" w:color="auto"/>
              <w:bottom w:val="single" w:sz="4" w:space="0" w:color="auto"/>
              <w:right w:val="nil"/>
            </w:tcBorders>
            <w:shd w:val="clear" w:color="auto" w:fill="auto"/>
            <w:noWrap/>
            <w:vAlign w:val="center"/>
            <w:hideMark/>
          </w:tcPr>
          <w:p w14:paraId="0F197FBD" w14:textId="77777777" w:rsidR="00B1568F" w:rsidRPr="009B5282" w:rsidRDefault="00B1568F" w:rsidP="004C5080">
            <w:pPr>
              <w:jc w:val="center"/>
              <w:rPr>
                <w:bCs/>
                <w:sz w:val="20"/>
                <w:szCs w:val="20"/>
              </w:rPr>
            </w:pPr>
            <w:r w:rsidRPr="009B5282">
              <w:rPr>
                <w:bCs/>
                <w:sz w:val="20"/>
                <w:szCs w:val="20"/>
              </w:rPr>
              <w:t>99.0.D2.70570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60462F6E" w14:textId="77777777" w:rsidR="00B1568F" w:rsidRPr="009B5282" w:rsidRDefault="00B1568F" w:rsidP="004C5080">
            <w:pPr>
              <w:jc w:val="center"/>
              <w:rPr>
                <w:bCs/>
                <w:sz w:val="20"/>
                <w:szCs w:val="20"/>
              </w:rPr>
            </w:pPr>
            <w:r w:rsidRPr="009B5282">
              <w:rPr>
                <w:bCs/>
                <w:sz w:val="20"/>
                <w:szCs w:val="20"/>
              </w:rPr>
              <w:t> </w:t>
            </w:r>
          </w:p>
        </w:tc>
        <w:tc>
          <w:tcPr>
            <w:tcW w:w="1127" w:type="dxa"/>
            <w:tcBorders>
              <w:top w:val="nil"/>
              <w:left w:val="single" w:sz="4" w:space="0" w:color="auto"/>
              <w:bottom w:val="single" w:sz="4" w:space="0" w:color="auto"/>
              <w:right w:val="single" w:sz="4" w:space="0" w:color="auto"/>
            </w:tcBorders>
            <w:shd w:val="clear" w:color="auto" w:fill="auto"/>
            <w:noWrap/>
            <w:vAlign w:val="center"/>
            <w:hideMark/>
          </w:tcPr>
          <w:p w14:paraId="7F966A85" w14:textId="77777777" w:rsidR="00B1568F" w:rsidRPr="009B5282" w:rsidRDefault="00B1568F" w:rsidP="004C5080">
            <w:pPr>
              <w:jc w:val="right"/>
              <w:rPr>
                <w:bCs/>
                <w:sz w:val="20"/>
                <w:szCs w:val="20"/>
              </w:rPr>
            </w:pPr>
            <w:r w:rsidRPr="009B5282">
              <w:rPr>
                <w:bCs/>
                <w:sz w:val="20"/>
                <w:szCs w:val="20"/>
              </w:rPr>
              <w:t>12 631 578,95</w:t>
            </w:r>
          </w:p>
        </w:tc>
        <w:tc>
          <w:tcPr>
            <w:tcW w:w="850" w:type="dxa"/>
            <w:tcBorders>
              <w:top w:val="nil"/>
              <w:left w:val="single" w:sz="4" w:space="0" w:color="auto"/>
              <w:bottom w:val="single" w:sz="4" w:space="0" w:color="auto"/>
              <w:right w:val="nil"/>
            </w:tcBorders>
            <w:shd w:val="clear" w:color="auto" w:fill="auto"/>
            <w:vAlign w:val="center"/>
            <w:hideMark/>
          </w:tcPr>
          <w:p w14:paraId="48816F2B" w14:textId="77777777" w:rsidR="00B1568F" w:rsidRPr="009B5282" w:rsidRDefault="00B1568F" w:rsidP="004C5080">
            <w:pPr>
              <w:jc w:val="right"/>
              <w:rPr>
                <w:bCs/>
                <w:sz w:val="20"/>
                <w:szCs w:val="20"/>
              </w:rPr>
            </w:pPr>
            <w:r w:rsidRPr="009B5282">
              <w:rPr>
                <w:bCs/>
                <w:sz w:val="20"/>
                <w:szCs w:val="20"/>
              </w:rPr>
              <w:t>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2892B265" w14:textId="77777777" w:rsidR="00B1568F" w:rsidRPr="009B5282" w:rsidRDefault="00B1568F" w:rsidP="004C5080">
            <w:pPr>
              <w:jc w:val="right"/>
              <w:rPr>
                <w:bCs/>
                <w:sz w:val="20"/>
                <w:szCs w:val="20"/>
              </w:rPr>
            </w:pPr>
            <w:r w:rsidRPr="009B5282">
              <w:rPr>
                <w:bCs/>
                <w:sz w:val="20"/>
                <w:szCs w:val="20"/>
              </w:rPr>
              <w:t>4 000 000,00</w:t>
            </w:r>
          </w:p>
        </w:tc>
      </w:tr>
      <w:tr w:rsidR="00B1568F" w:rsidRPr="009B5282" w14:paraId="5F59335B" w14:textId="77777777" w:rsidTr="004C5080">
        <w:trPr>
          <w:trHeight w:val="585"/>
        </w:trPr>
        <w:tc>
          <w:tcPr>
            <w:tcW w:w="3828" w:type="dxa"/>
            <w:tcBorders>
              <w:top w:val="nil"/>
              <w:left w:val="single" w:sz="4" w:space="0" w:color="auto"/>
              <w:bottom w:val="single" w:sz="4" w:space="0" w:color="auto"/>
              <w:right w:val="nil"/>
            </w:tcBorders>
            <w:shd w:val="clear" w:color="auto" w:fill="auto"/>
            <w:vAlign w:val="center"/>
            <w:hideMark/>
          </w:tcPr>
          <w:p w14:paraId="0D241C71" w14:textId="77777777" w:rsidR="00B1568F" w:rsidRPr="009B5282" w:rsidRDefault="00B1568F" w:rsidP="004C5080">
            <w:pPr>
              <w:rPr>
                <w:sz w:val="20"/>
                <w:szCs w:val="20"/>
              </w:rPr>
            </w:pPr>
            <w:r w:rsidRPr="009B5282">
              <w:rPr>
                <w:sz w:val="20"/>
                <w:szCs w:val="20"/>
              </w:rPr>
              <w:t>Закупка товаров, работ и услуг для обеспечения государственных (муниципальных) нужд</w:t>
            </w:r>
          </w:p>
        </w:tc>
        <w:tc>
          <w:tcPr>
            <w:tcW w:w="851" w:type="dxa"/>
            <w:tcBorders>
              <w:top w:val="nil"/>
              <w:left w:val="single" w:sz="4" w:space="0" w:color="auto"/>
              <w:bottom w:val="single" w:sz="4" w:space="0" w:color="auto"/>
              <w:right w:val="nil"/>
            </w:tcBorders>
            <w:shd w:val="clear" w:color="auto" w:fill="auto"/>
            <w:noWrap/>
            <w:vAlign w:val="center"/>
            <w:hideMark/>
          </w:tcPr>
          <w:p w14:paraId="3D63D9D7" w14:textId="77777777" w:rsidR="00B1568F" w:rsidRPr="009B5282" w:rsidRDefault="00B1568F" w:rsidP="004C5080">
            <w:pPr>
              <w:jc w:val="center"/>
              <w:rPr>
                <w:sz w:val="20"/>
                <w:szCs w:val="20"/>
              </w:rPr>
            </w:pPr>
            <w:r w:rsidRPr="009B5282">
              <w:rPr>
                <w:sz w:val="20"/>
                <w:szCs w:val="20"/>
              </w:rPr>
              <w:t>04</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3AA8EF30" w14:textId="77777777" w:rsidR="00B1568F" w:rsidRPr="009B5282" w:rsidRDefault="00B1568F" w:rsidP="004C5080">
            <w:pPr>
              <w:jc w:val="center"/>
              <w:rPr>
                <w:sz w:val="20"/>
                <w:szCs w:val="20"/>
              </w:rPr>
            </w:pPr>
            <w:r w:rsidRPr="009B5282">
              <w:rPr>
                <w:sz w:val="20"/>
                <w:szCs w:val="20"/>
              </w:rPr>
              <w:t>10</w:t>
            </w:r>
          </w:p>
        </w:tc>
        <w:tc>
          <w:tcPr>
            <w:tcW w:w="1516" w:type="dxa"/>
            <w:tcBorders>
              <w:top w:val="nil"/>
              <w:left w:val="single" w:sz="4" w:space="0" w:color="auto"/>
              <w:bottom w:val="single" w:sz="4" w:space="0" w:color="auto"/>
              <w:right w:val="nil"/>
            </w:tcBorders>
            <w:shd w:val="clear" w:color="auto" w:fill="auto"/>
            <w:noWrap/>
            <w:vAlign w:val="center"/>
            <w:hideMark/>
          </w:tcPr>
          <w:p w14:paraId="7DECD55B" w14:textId="77777777" w:rsidR="00B1568F" w:rsidRPr="009B5282" w:rsidRDefault="00B1568F" w:rsidP="004C5080">
            <w:pPr>
              <w:jc w:val="center"/>
              <w:rPr>
                <w:sz w:val="20"/>
                <w:szCs w:val="20"/>
              </w:rPr>
            </w:pPr>
            <w:r w:rsidRPr="009B5282">
              <w:rPr>
                <w:sz w:val="20"/>
                <w:szCs w:val="20"/>
              </w:rPr>
              <w:t>99.0.D2.70570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01C20ADC" w14:textId="77777777" w:rsidR="00B1568F" w:rsidRPr="009B5282" w:rsidRDefault="00B1568F" w:rsidP="004C5080">
            <w:pPr>
              <w:jc w:val="center"/>
              <w:rPr>
                <w:sz w:val="20"/>
                <w:szCs w:val="20"/>
              </w:rPr>
            </w:pPr>
            <w:r w:rsidRPr="009B5282">
              <w:rPr>
                <w:sz w:val="20"/>
                <w:szCs w:val="20"/>
              </w:rPr>
              <w:t>200</w:t>
            </w:r>
          </w:p>
        </w:tc>
        <w:tc>
          <w:tcPr>
            <w:tcW w:w="1127" w:type="dxa"/>
            <w:tcBorders>
              <w:top w:val="nil"/>
              <w:left w:val="single" w:sz="4" w:space="0" w:color="auto"/>
              <w:bottom w:val="single" w:sz="4" w:space="0" w:color="auto"/>
              <w:right w:val="single" w:sz="4" w:space="0" w:color="auto"/>
            </w:tcBorders>
            <w:shd w:val="clear" w:color="auto" w:fill="auto"/>
            <w:noWrap/>
            <w:vAlign w:val="center"/>
            <w:hideMark/>
          </w:tcPr>
          <w:p w14:paraId="0C2744B6" w14:textId="77777777" w:rsidR="00B1568F" w:rsidRPr="009B5282" w:rsidRDefault="00B1568F" w:rsidP="004C5080">
            <w:pPr>
              <w:jc w:val="right"/>
              <w:rPr>
                <w:sz w:val="20"/>
                <w:szCs w:val="20"/>
              </w:rPr>
            </w:pPr>
            <w:r w:rsidRPr="009B5282">
              <w:rPr>
                <w:sz w:val="20"/>
                <w:szCs w:val="20"/>
              </w:rPr>
              <w:t>12 631 578,95</w:t>
            </w:r>
          </w:p>
        </w:tc>
        <w:tc>
          <w:tcPr>
            <w:tcW w:w="850" w:type="dxa"/>
            <w:tcBorders>
              <w:top w:val="nil"/>
              <w:left w:val="single" w:sz="4" w:space="0" w:color="auto"/>
              <w:bottom w:val="single" w:sz="4" w:space="0" w:color="auto"/>
              <w:right w:val="nil"/>
            </w:tcBorders>
            <w:shd w:val="clear" w:color="auto" w:fill="auto"/>
            <w:vAlign w:val="center"/>
            <w:hideMark/>
          </w:tcPr>
          <w:p w14:paraId="5983A2BB" w14:textId="77777777" w:rsidR="00B1568F" w:rsidRPr="009B5282" w:rsidRDefault="00B1568F" w:rsidP="004C5080">
            <w:pPr>
              <w:jc w:val="right"/>
              <w:rPr>
                <w:sz w:val="20"/>
                <w:szCs w:val="20"/>
              </w:rPr>
            </w:pPr>
            <w:r w:rsidRPr="009B5282">
              <w:rPr>
                <w:sz w:val="20"/>
                <w:szCs w:val="20"/>
              </w:rPr>
              <w:t>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2A06BBA3" w14:textId="77777777" w:rsidR="00B1568F" w:rsidRPr="009B5282" w:rsidRDefault="00B1568F" w:rsidP="004C5080">
            <w:pPr>
              <w:jc w:val="right"/>
              <w:rPr>
                <w:sz w:val="20"/>
                <w:szCs w:val="20"/>
              </w:rPr>
            </w:pPr>
            <w:r w:rsidRPr="009B5282">
              <w:rPr>
                <w:sz w:val="20"/>
                <w:szCs w:val="20"/>
              </w:rPr>
              <w:t>4 000 000,00</w:t>
            </w:r>
          </w:p>
        </w:tc>
      </w:tr>
      <w:tr w:rsidR="00B1568F" w:rsidRPr="009B5282" w14:paraId="200C088E" w14:textId="77777777" w:rsidTr="004C5080">
        <w:trPr>
          <w:trHeight w:val="870"/>
        </w:trPr>
        <w:tc>
          <w:tcPr>
            <w:tcW w:w="3828" w:type="dxa"/>
            <w:tcBorders>
              <w:top w:val="nil"/>
              <w:left w:val="single" w:sz="4" w:space="0" w:color="auto"/>
              <w:bottom w:val="single" w:sz="4" w:space="0" w:color="auto"/>
              <w:right w:val="nil"/>
            </w:tcBorders>
            <w:shd w:val="clear" w:color="auto" w:fill="auto"/>
            <w:vAlign w:val="center"/>
            <w:hideMark/>
          </w:tcPr>
          <w:p w14:paraId="7C140D69" w14:textId="77777777" w:rsidR="00B1568F" w:rsidRPr="009B5282" w:rsidRDefault="00B1568F" w:rsidP="004C5080">
            <w:pPr>
              <w:rPr>
                <w:sz w:val="20"/>
                <w:szCs w:val="20"/>
              </w:rPr>
            </w:pPr>
            <w:r w:rsidRPr="009B5282">
              <w:rPr>
                <w:sz w:val="20"/>
                <w:szCs w:val="20"/>
              </w:rPr>
              <w:t>Иные закупки товаров, работ и услуг для обеспечения государственных (муниципальных) нужд</w:t>
            </w:r>
          </w:p>
        </w:tc>
        <w:tc>
          <w:tcPr>
            <w:tcW w:w="851" w:type="dxa"/>
            <w:tcBorders>
              <w:top w:val="nil"/>
              <w:left w:val="single" w:sz="4" w:space="0" w:color="auto"/>
              <w:bottom w:val="single" w:sz="4" w:space="0" w:color="auto"/>
              <w:right w:val="nil"/>
            </w:tcBorders>
            <w:shd w:val="clear" w:color="auto" w:fill="auto"/>
            <w:noWrap/>
            <w:vAlign w:val="center"/>
            <w:hideMark/>
          </w:tcPr>
          <w:p w14:paraId="28536FCE" w14:textId="77777777" w:rsidR="00B1568F" w:rsidRPr="009B5282" w:rsidRDefault="00B1568F" w:rsidP="004C5080">
            <w:pPr>
              <w:jc w:val="center"/>
              <w:rPr>
                <w:sz w:val="20"/>
                <w:szCs w:val="20"/>
              </w:rPr>
            </w:pPr>
            <w:r w:rsidRPr="009B5282">
              <w:rPr>
                <w:sz w:val="20"/>
                <w:szCs w:val="20"/>
              </w:rPr>
              <w:t>04</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23F4F2A7" w14:textId="77777777" w:rsidR="00B1568F" w:rsidRPr="009B5282" w:rsidRDefault="00B1568F" w:rsidP="004C5080">
            <w:pPr>
              <w:jc w:val="center"/>
              <w:rPr>
                <w:sz w:val="20"/>
                <w:szCs w:val="20"/>
              </w:rPr>
            </w:pPr>
            <w:r w:rsidRPr="009B5282">
              <w:rPr>
                <w:sz w:val="20"/>
                <w:szCs w:val="20"/>
              </w:rPr>
              <w:t>10</w:t>
            </w:r>
          </w:p>
        </w:tc>
        <w:tc>
          <w:tcPr>
            <w:tcW w:w="1516" w:type="dxa"/>
            <w:tcBorders>
              <w:top w:val="nil"/>
              <w:left w:val="single" w:sz="4" w:space="0" w:color="auto"/>
              <w:bottom w:val="single" w:sz="4" w:space="0" w:color="auto"/>
              <w:right w:val="nil"/>
            </w:tcBorders>
            <w:shd w:val="clear" w:color="auto" w:fill="auto"/>
            <w:noWrap/>
            <w:vAlign w:val="center"/>
            <w:hideMark/>
          </w:tcPr>
          <w:p w14:paraId="070DA8B8" w14:textId="77777777" w:rsidR="00B1568F" w:rsidRPr="009B5282" w:rsidRDefault="00B1568F" w:rsidP="004C5080">
            <w:pPr>
              <w:jc w:val="center"/>
              <w:rPr>
                <w:sz w:val="20"/>
                <w:szCs w:val="20"/>
              </w:rPr>
            </w:pPr>
            <w:r w:rsidRPr="009B5282">
              <w:rPr>
                <w:sz w:val="20"/>
                <w:szCs w:val="20"/>
              </w:rPr>
              <w:t>99.0.D2.70570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320E493A" w14:textId="77777777" w:rsidR="00B1568F" w:rsidRPr="009B5282" w:rsidRDefault="00B1568F" w:rsidP="004C5080">
            <w:pPr>
              <w:jc w:val="center"/>
              <w:rPr>
                <w:sz w:val="20"/>
                <w:szCs w:val="20"/>
              </w:rPr>
            </w:pPr>
            <w:r w:rsidRPr="009B5282">
              <w:rPr>
                <w:sz w:val="20"/>
                <w:szCs w:val="20"/>
              </w:rPr>
              <w:t>240</w:t>
            </w:r>
          </w:p>
        </w:tc>
        <w:tc>
          <w:tcPr>
            <w:tcW w:w="1127" w:type="dxa"/>
            <w:tcBorders>
              <w:top w:val="nil"/>
              <w:left w:val="single" w:sz="4" w:space="0" w:color="auto"/>
              <w:bottom w:val="single" w:sz="4" w:space="0" w:color="auto"/>
              <w:right w:val="single" w:sz="4" w:space="0" w:color="auto"/>
            </w:tcBorders>
            <w:shd w:val="clear" w:color="auto" w:fill="auto"/>
            <w:noWrap/>
            <w:vAlign w:val="center"/>
            <w:hideMark/>
          </w:tcPr>
          <w:p w14:paraId="691BFA41" w14:textId="77777777" w:rsidR="00B1568F" w:rsidRPr="009B5282" w:rsidRDefault="00B1568F" w:rsidP="004C5080">
            <w:pPr>
              <w:jc w:val="right"/>
              <w:rPr>
                <w:sz w:val="20"/>
                <w:szCs w:val="20"/>
              </w:rPr>
            </w:pPr>
            <w:r w:rsidRPr="009B5282">
              <w:rPr>
                <w:sz w:val="20"/>
                <w:szCs w:val="20"/>
              </w:rPr>
              <w:t>12 631 578,95</w:t>
            </w:r>
          </w:p>
        </w:tc>
        <w:tc>
          <w:tcPr>
            <w:tcW w:w="850" w:type="dxa"/>
            <w:tcBorders>
              <w:top w:val="nil"/>
              <w:left w:val="single" w:sz="4" w:space="0" w:color="auto"/>
              <w:bottom w:val="single" w:sz="4" w:space="0" w:color="auto"/>
              <w:right w:val="nil"/>
            </w:tcBorders>
            <w:shd w:val="clear" w:color="auto" w:fill="auto"/>
            <w:vAlign w:val="center"/>
            <w:hideMark/>
          </w:tcPr>
          <w:p w14:paraId="715C74B0" w14:textId="77777777" w:rsidR="00B1568F" w:rsidRPr="009B5282" w:rsidRDefault="00B1568F" w:rsidP="004C5080">
            <w:pPr>
              <w:jc w:val="right"/>
              <w:rPr>
                <w:sz w:val="20"/>
                <w:szCs w:val="20"/>
              </w:rPr>
            </w:pPr>
            <w:r w:rsidRPr="009B5282">
              <w:rPr>
                <w:sz w:val="20"/>
                <w:szCs w:val="20"/>
              </w:rPr>
              <w:t>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02F5856B" w14:textId="77777777" w:rsidR="00B1568F" w:rsidRPr="009B5282" w:rsidRDefault="00B1568F" w:rsidP="004C5080">
            <w:pPr>
              <w:jc w:val="right"/>
              <w:rPr>
                <w:sz w:val="20"/>
                <w:szCs w:val="20"/>
              </w:rPr>
            </w:pPr>
            <w:r w:rsidRPr="009B5282">
              <w:rPr>
                <w:sz w:val="20"/>
                <w:szCs w:val="20"/>
              </w:rPr>
              <w:t>4 000 000,00</w:t>
            </w:r>
          </w:p>
        </w:tc>
      </w:tr>
      <w:tr w:rsidR="00B1568F" w:rsidRPr="009B5282" w14:paraId="6F59F219" w14:textId="77777777" w:rsidTr="004C5080">
        <w:trPr>
          <w:trHeight w:val="585"/>
        </w:trPr>
        <w:tc>
          <w:tcPr>
            <w:tcW w:w="3828" w:type="dxa"/>
            <w:tcBorders>
              <w:top w:val="nil"/>
              <w:left w:val="single" w:sz="4" w:space="0" w:color="auto"/>
              <w:bottom w:val="single" w:sz="4" w:space="0" w:color="auto"/>
              <w:right w:val="nil"/>
            </w:tcBorders>
            <w:shd w:val="clear" w:color="auto" w:fill="auto"/>
            <w:vAlign w:val="center"/>
            <w:hideMark/>
          </w:tcPr>
          <w:p w14:paraId="08B0E949" w14:textId="77777777" w:rsidR="00B1568F" w:rsidRPr="009B5282" w:rsidRDefault="00B1568F" w:rsidP="004C5080">
            <w:pPr>
              <w:rPr>
                <w:bCs/>
                <w:sz w:val="20"/>
                <w:szCs w:val="20"/>
              </w:rPr>
            </w:pPr>
            <w:r w:rsidRPr="009B5282">
              <w:rPr>
                <w:bCs/>
                <w:sz w:val="20"/>
                <w:szCs w:val="20"/>
              </w:rPr>
              <w:t>Другие вопросы в области национальной экономики</w:t>
            </w:r>
          </w:p>
        </w:tc>
        <w:tc>
          <w:tcPr>
            <w:tcW w:w="851" w:type="dxa"/>
            <w:tcBorders>
              <w:top w:val="nil"/>
              <w:left w:val="single" w:sz="4" w:space="0" w:color="auto"/>
              <w:bottom w:val="single" w:sz="4" w:space="0" w:color="auto"/>
              <w:right w:val="nil"/>
            </w:tcBorders>
            <w:shd w:val="clear" w:color="auto" w:fill="auto"/>
            <w:noWrap/>
            <w:vAlign w:val="center"/>
            <w:hideMark/>
          </w:tcPr>
          <w:p w14:paraId="05F25AC2" w14:textId="77777777" w:rsidR="00B1568F" w:rsidRPr="009B5282" w:rsidRDefault="00B1568F" w:rsidP="004C5080">
            <w:pPr>
              <w:jc w:val="center"/>
              <w:rPr>
                <w:bCs/>
                <w:sz w:val="20"/>
                <w:szCs w:val="20"/>
              </w:rPr>
            </w:pPr>
            <w:r w:rsidRPr="009B5282">
              <w:rPr>
                <w:bCs/>
                <w:sz w:val="20"/>
                <w:szCs w:val="20"/>
              </w:rPr>
              <w:t>04</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3D9071A9" w14:textId="77777777" w:rsidR="00B1568F" w:rsidRPr="009B5282" w:rsidRDefault="00B1568F" w:rsidP="004C5080">
            <w:pPr>
              <w:jc w:val="center"/>
              <w:rPr>
                <w:bCs/>
                <w:sz w:val="20"/>
                <w:szCs w:val="20"/>
              </w:rPr>
            </w:pPr>
            <w:r w:rsidRPr="009B5282">
              <w:rPr>
                <w:bCs/>
                <w:sz w:val="20"/>
                <w:szCs w:val="20"/>
              </w:rPr>
              <w:t>12</w:t>
            </w:r>
          </w:p>
        </w:tc>
        <w:tc>
          <w:tcPr>
            <w:tcW w:w="1516" w:type="dxa"/>
            <w:tcBorders>
              <w:top w:val="nil"/>
              <w:left w:val="single" w:sz="4" w:space="0" w:color="auto"/>
              <w:bottom w:val="single" w:sz="4" w:space="0" w:color="auto"/>
              <w:right w:val="nil"/>
            </w:tcBorders>
            <w:shd w:val="clear" w:color="auto" w:fill="auto"/>
            <w:noWrap/>
            <w:vAlign w:val="center"/>
            <w:hideMark/>
          </w:tcPr>
          <w:p w14:paraId="6965282C" w14:textId="77777777" w:rsidR="00B1568F" w:rsidRPr="009B5282" w:rsidRDefault="00B1568F" w:rsidP="004C5080">
            <w:pPr>
              <w:jc w:val="center"/>
              <w:rPr>
                <w:bCs/>
                <w:sz w:val="20"/>
                <w:szCs w:val="20"/>
              </w:rPr>
            </w:pPr>
            <w:r w:rsidRPr="009B5282">
              <w:rPr>
                <w:bCs/>
                <w:sz w:val="20"/>
                <w:szCs w:val="20"/>
              </w:rPr>
              <w:t> </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68C320A2" w14:textId="77777777" w:rsidR="00B1568F" w:rsidRPr="009B5282" w:rsidRDefault="00B1568F" w:rsidP="004C5080">
            <w:pPr>
              <w:jc w:val="center"/>
              <w:rPr>
                <w:bCs/>
                <w:sz w:val="20"/>
                <w:szCs w:val="20"/>
              </w:rPr>
            </w:pPr>
            <w:r w:rsidRPr="009B5282">
              <w:rPr>
                <w:bCs/>
                <w:sz w:val="20"/>
                <w:szCs w:val="20"/>
              </w:rPr>
              <w:t> </w:t>
            </w:r>
          </w:p>
        </w:tc>
        <w:tc>
          <w:tcPr>
            <w:tcW w:w="1127" w:type="dxa"/>
            <w:tcBorders>
              <w:top w:val="nil"/>
              <w:left w:val="single" w:sz="4" w:space="0" w:color="auto"/>
              <w:bottom w:val="single" w:sz="4" w:space="0" w:color="auto"/>
              <w:right w:val="single" w:sz="4" w:space="0" w:color="auto"/>
            </w:tcBorders>
            <w:shd w:val="clear" w:color="auto" w:fill="auto"/>
            <w:noWrap/>
            <w:vAlign w:val="center"/>
            <w:hideMark/>
          </w:tcPr>
          <w:p w14:paraId="20C7E256" w14:textId="77777777" w:rsidR="00B1568F" w:rsidRPr="009B5282" w:rsidRDefault="00B1568F" w:rsidP="004C5080">
            <w:pPr>
              <w:jc w:val="right"/>
              <w:rPr>
                <w:bCs/>
                <w:sz w:val="20"/>
                <w:szCs w:val="20"/>
              </w:rPr>
            </w:pPr>
            <w:r w:rsidRPr="009B5282">
              <w:rPr>
                <w:bCs/>
                <w:sz w:val="20"/>
                <w:szCs w:val="20"/>
              </w:rPr>
              <w:t>2 679 500,00</w:t>
            </w:r>
          </w:p>
        </w:tc>
        <w:tc>
          <w:tcPr>
            <w:tcW w:w="850" w:type="dxa"/>
            <w:tcBorders>
              <w:top w:val="nil"/>
              <w:left w:val="single" w:sz="4" w:space="0" w:color="auto"/>
              <w:bottom w:val="single" w:sz="4" w:space="0" w:color="auto"/>
              <w:right w:val="nil"/>
            </w:tcBorders>
            <w:shd w:val="clear" w:color="auto" w:fill="auto"/>
            <w:vAlign w:val="center"/>
            <w:hideMark/>
          </w:tcPr>
          <w:p w14:paraId="2F42BDE8" w14:textId="77777777" w:rsidR="00B1568F" w:rsidRPr="009B5282" w:rsidRDefault="00B1568F" w:rsidP="004C5080">
            <w:pPr>
              <w:jc w:val="right"/>
              <w:rPr>
                <w:bCs/>
                <w:sz w:val="20"/>
                <w:szCs w:val="20"/>
              </w:rPr>
            </w:pPr>
            <w:r w:rsidRPr="009B5282">
              <w:rPr>
                <w:bCs/>
                <w:sz w:val="20"/>
                <w:szCs w:val="20"/>
              </w:rPr>
              <w:t>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2E7C3DC1" w14:textId="77777777" w:rsidR="00B1568F" w:rsidRPr="009B5282" w:rsidRDefault="00B1568F" w:rsidP="004C5080">
            <w:pPr>
              <w:jc w:val="right"/>
              <w:rPr>
                <w:bCs/>
                <w:sz w:val="20"/>
                <w:szCs w:val="20"/>
              </w:rPr>
            </w:pPr>
            <w:r w:rsidRPr="009B5282">
              <w:rPr>
                <w:bCs/>
                <w:sz w:val="20"/>
                <w:szCs w:val="20"/>
              </w:rPr>
              <w:t>0,00</w:t>
            </w:r>
          </w:p>
        </w:tc>
      </w:tr>
      <w:tr w:rsidR="00B1568F" w:rsidRPr="009B5282" w14:paraId="24746DC9" w14:textId="77777777" w:rsidTr="004C5080">
        <w:trPr>
          <w:trHeight w:val="1155"/>
        </w:trPr>
        <w:tc>
          <w:tcPr>
            <w:tcW w:w="3828" w:type="dxa"/>
            <w:tcBorders>
              <w:top w:val="nil"/>
              <w:left w:val="single" w:sz="4" w:space="0" w:color="auto"/>
              <w:bottom w:val="single" w:sz="4" w:space="0" w:color="auto"/>
              <w:right w:val="nil"/>
            </w:tcBorders>
            <w:shd w:val="clear" w:color="auto" w:fill="auto"/>
            <w:vAlign w:val="center"/>
            <w:hideMark/>
          </w:tcPr>
          <w:p w14:paraId="68A992E1" w14:textId="77777777" w:rsidR="00B1568F" w:rsidRPr="009B5282" w:rsidRDefault="00B1568F" w:rsidP="004C5080">
            <w:pPr>
              <w:rPr>
                <w:bCs/>
                <w:sz w:val="20"/>
                <w:szCs w:val="20"/>
              </w:rPr>
            </w:pPr>
            <w:r w:rsidRPr="009B5282">
              <w:rPr>
                <w:bCs/>
                <w:sz w:val="20"/>
                <w:szCs w:val="20"/>
              </w:rPr>
              <w:t>Муниципальная программа "Развитие и поддержка малого и среднего предпринимательства в Куйбышевском районе"</w:t>
            </w:r>
          </w:p>
        </w:tc>
        <w:tc>
          <w:tcPr>
            <w:tcW w:w="851" w:type="dxa"/>
            <w:tcBorders>
              <w:top w:val="nil"/>
              <w:left w:val="single" w:sz="4" w:space="0" w:color="auto"/>
              <w:bottom w:val="single" w:sz="4" w:space="0" w:color="auto"/>
              <w:right w:val="nil"/>
            </w:tcBorders>
            <w:shd w:val="clear" w:color="auto" w:fill="auto"/>
            <w:noWrap/>
            <w:vAlign w:val="center"/>
            <w:hideMark/>
          </w:tcPr>
          <w:p w14:paraId="4C74ADDC" w14:textId="77777777" w:rsidR="00B1568F" w:rsidRPr="009B5282" w:rsidRDefault="00B1568F" w:rsidP="004C5080">
            <w:pPr>
              <w:jc w:val="center"/>
              <w:rPr>
                <w:bCs/>
                <w:sz w:val="20"/>
                <w:szCs w:val="20"/>
              </w:rPr>
            </w:pPr>
            <w:r w:rsidRPr="009B5282">
              <w:rPr>
                <w:bCs/>
                <w:sz w:val="20"/>
                <w:szCs w:val="20"/>
              </w:rPr>
              <w:t>04</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333EAEE2" w14:textId="77777777" w:rsidR="00B1568F" w:rsidRPr="009B5282" w:rsidRDefault="00B1568F" w:rsidP="004C5080">
            <w:pPr>
              <w:jc w:val="center"/>
              <w:rPr>
                <w:bCs/>
                <w:sz w:val="20"/>
                <w:szCs w:val="20"/>
              </w:rPr>
            </w:pPr>
            <w:r w:rsidRPr="009B5282">
              <w:rPr>
                <w:bCs/>
                <w:sz w:val="20"/>
                <w:szCs w:val="20"/>
              </w:rPr>
              <w:t>12</w:t>
            </w:r>
          </w:p>
        </w:tc>
        <w:tc>
          <w:tcPr>
            <w:tcW w:w="1516" w:type="dxa"/>
            <w:tcBorders>
              <w:top w:val="nil"/>
              <w:left w:val="single" w:sz="4" w:space="0" w:color="auto"/>
              <w:bottom w:val="single" w:sz="4" w:space="0" w:color="auto"/>
              <w:right w:val="nil"/>
            </w:tcBorders>
            <w:shd w:val="clear" w:color="auto" w:fill="auto"/>
            <w:noWrap/>
            <w:vAlign w:val="center"/>
            <w:hideMark/>
          </w:tcPr>
          <w:p w14:paraId="06C7E567" w14:textId="77777777" w:rsidR="00B1568F" w:rsidRPr="009B5282" w:rsidRDefault="00B1568F" w:rsidP="004C5080">
            <w:pPr>
              <w:jc w:val="center"/>
              <w:rPr>
                <w:bCs/>
                <w:sz w:val="20"/>
                <w:szCs w:val="20"/>
              </w:rPr>
            </w:pPr>
            <w:r w:rsidRPr="009B5282">
              <w:rPr>
                <w:bCs/>
                <w:sz w:val="20"/>
                <w:szCs w:val="20"/>
              </w:rPr>
              <w:t>02.0.00.00000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3DB856F7" w14:textId="77777777" w:rsidR="00B1568F" w:rsidRPr="009B5282" w:rsidRDefault="00B1568F" w:rsidP="004C5080">
            <w:pPr>
              <w:jc w:val="center"/>
              <w:rPr>
                <w:bCs/>
                <w:sz w:val="20"/>
                <w:szCs w:val="20"/>
              </w:rPr>
            </w:pPr>
            <w:r w:rsidRPr="009B5282">
              <w:rPr>
                <w:bCs/>
                <w:sz w:val="20"/>
                <w:szCs w:val="20"/>
              </w:rPr>
              <w:t> </w:t>
            </w:r>
          </w:p>
        </w:tc>
        <w:tc>
          <w:tcPr>
            <w:tcW w:w="1127" w:type="dxa"/>
            <w:tcBorders>
              <w:top w:val="nil"/>
              <w:left w:val="single" w:sz="4" w:space="0" w:color="auto"/>
              <w:bottom w:val="single" w:sz="4" w:space="0" w:color="auto"/>
              <w:right w:val="single" w:sz="4" w:space="0" w:color="auto"/>
            </w:tcBorders>
            <w:shd w:val="clear" w:color="auto" w:fill="auto"/>
            <w:noWrap/>
            <w:vAlign w:val="center"/>
            <w:hideMark/>
          </w:tcPr>
          <w:p w14:paraId="63ED248F" w14:textId="77777777" w:rsidR="00B1568F" w:rsidRPr="009B5282" w:rsidRDefault="00B1568F" w:rsidP="004C5080">
            <w:pPr>
              <w:jc w:val="right"/>
              <w:rPr>
                <w:bCs/>
                <w:sz w:val="20"/>
                <w:szCs w:val="20"/>
              </w:rPr>
            </w:pPr>
            <w:r w:rsidRPr="009B5282">
              <w:rPr>
                <w:bCs/>
                <w:sz w:val="20"/>
                <w:szCs w:val="20"/>
              </w:rPr>
              <w:t>2 679 500,00</w:t>
            </w:r>
          </w:p>
        </w:tc>
        <w:tc>
          <w:tcPr>
            <w:tcW w:w="850" w:type="dxa"/>
            <w:tcBorders>
              <w:top w:val="nil"/>
              <w:left w:val="single" w:sz="4" w:space="0" w:color="auto"/>
              <w:bottom w:val="single" w:sz="4" w:space="0" w:color="auto"/>
              <w:right w:val="nil"/>
            </w:tcBorders>
            <w:shd w:val="clear" w:color="auto" w:fill="auto"/>
            <w:vAlign w:val="center"/>
            <w:hideMark/>
          </w:tcPr>
          <w:p w14:paraId="1BA07232" w14:textId="77777777" w:rsidR="00B1568F" w:rsidRPr="009B5282" w:rsidRDefault="00B1568F" w:rsidP="004C5080">
            <w:pPr>
              <w:jc w:val="right"/>
              <w:rPr>
                <w:bCs/>
                <w:sz w:val="20"/>
                <w:szCs w:val="20"/>
              </w:rPr>
            </w:pPr>
            <w:r w:rsidRPr="009B5282">
              <w:rPr>
                <w:bCs/>
                <w:sz w:val="20"/>
                <w:szCs w:val="20"/>
              </w:rPr>
              <w:t>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75499F62" w14:textId="77777777" w:rsidR="00B1568F" w:rsidRPr="009B5282" w:rsidRDefault="00B1568F" w:rsidP="004C5080">
            <w:pPr>
              <w:jc w:val="right"/>
              <w:rPr>
                <w:bCs/>
                <w:sz w:val="20"/>
                <w:szCs w:val="20"/>
              </w:rPr>
            </w:pPr>
            <w:r w:rsidRPr="009B5282">
              <w:rPr>
                <w:bCs/>
                <w:sz w:val="20"/>
                <w:szCs w:val="20"/>
              </w:rPr>
              <w:t>0,00</w:t>
            </w:r>
          </w:p>
        </w:tc>
      </w:tr>
      <w:tr w:rsidR="00B1568F" w:rsidRPr="009B5282" w14:paraId="23FB0F48" w14:textId="77777777" w:rsidTr="004C5080">
        <w:trPr>
          <w:trHeight w:val="1155"/>
        </w:trPr>
        <w:tc>
          <w:tcPr>
            <w:tcW w:w="3828" w:type="dxa"/>
            <w:tcBorders>
              <w:top w:val="nil"/>
              <w:left w:val="single" w:sz="4" w:space="0" w:color="auto"/>
              <w:bottom w:val="single" w:sz="4" w:space="0" w:color="auto"/>
              <w:right w:val="nil"/>
            </w:tcBorders>
            <w:shd w:val="clear" w:color="auto" w:fill="auto"/>
            <w:vAlign w:val="center"/>
            <w:hideMark/>
          </w:tcPr>
          <w:p w14:paraId="21A4832D" w14:textId="77777777" w:rsidR="00B1568F" w:rsidRPr="009B5282" w:rsidRDefault="00B1568F" w:rsidP="004C5080">
            <w:pPr>
              <w:rPr>
                <w:bCs/>
                <w:sz w:val="20"/>
                <w:szCs w:val="20"/>
              </w:rPr>
            </w:pPr>
            <w:r w:rsidRPr="009B5282">
              <w:rPr>
                <w:bCs/>
                <w:sz w:val="20"/>
                <w:szCs w:val="20"/>
              </w:rPr>
              <w:t>Реализация мероприятий в рамках МП "Развитие и поддержка малого и среднего предпринимательства в Куйбышевском районе"</w:t>
            </w:r>
          </w:p>
        </w:tc>
        <w:tc>
          <w:tcPr>
            <w:tcW w:w="851" w:type="dxa"/>
            <w:tcBorders>
              <w:top w:val="nil"/>
              <w:left w:val="single" w:sz="4" w:space="0" w:color="auto"/>
              <w:bottom w:val="single" w:sz="4" w:space="0" w:color="auto"/>
              <w:right w:val="nil"/>
            </w:tcBorders>
            <w:shd w:val="clear" w:color="auto" w:fill="auto"/>
            <w:noWrap/>
            <w:vAlign w:val="center"/>
            <w:hideMark/>
          </w:tcPr>
          <w:p w14:paraId="3F490FF1" w14:textId="77777777" w:rsidR="00B1568F" w:rsidRPr="009B5282" w:rsidRDefault="00B1568F" w:rsidP="004C5080">
            <w:pPr>
              <w:jc w:val="center"/>
              <w:rPr>
                <w:bCs/>
                <w:sz w:val="20"/>
                <w:szCs w:val="20"/>
              </w:rPr>
            </w:pPr>
            <w:r w:rsidRPr="009B5282">
              <w:rPr>
                <w:bCs/>
                <w:sz w:val="20"/>
                <w:szCs w:val="20"/>
              </w:rPr>
              <w:t>04</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70F56C09" w14:textId="77777777" w:rsidR="00B1568F" w:rsidRPr="009B5282" w:rsidRDefault="00B1568F" w:rsidP="004C5080">
            <w:pPr>
              <w:jc w:val="center"/>
              <w:rPr>
                <w:bCs/>
                <w:sz w:val="20"/>
                <w:szCs w:val="20"/>
              </w:rPr>
            </w:pPr>
            <w:r w:rsidRPr="009B5282">
              <w:rPr>
                <w:bCs/>
                <w:sz w:val="20"/>
                <w:szCs w:val="20"/>
              </w:rPr>
              <w:t>12</w:t>
            </w:r>
          </w:p>
        </w:tc>
        <w:tc>
          <w:tcPr>
            <w:tcW w:w="1516" w:type="dxa"/>
            <w:tcBorders>
              <w:top w:val="nil"/>
              <w:left w:val="single" w:sz="4" w:space="0" w:color="auto"/>
              <w:bottom w:val="single" w:sz="4" w:space="0" w:color="auto"/>
              <w:right w:val="nil"/>
            </w:tcBorders>
            <w:shd w:val="clear" w:color="auto" w:fill="auto"/>
            <w:noWrap/>
            <w:vAlign w:val="center"/>
            <w:hideMark/>
          </w:tcPr>
          <w:p w14:paraId="123E8D28" w14:textId="77777777" w:rsidR="00B1568F" w:rsidRPr="009B5282" w:rsidRDefault="00B1568F" w:rsidP="004C5080">
            <w:pPr>
              <w:jc w:val="center"/>
              <w:rPr>
                <w:bCs/>
                <w:sz w:val="20"/>
                <w:szCs w:val="20"/>
              </w:rPr>
            </w:pPr>
            <w:r w:rsidRPr="009B5282">
              <w:rPr>
                <w:bCs/>
                <w:sz w:val="20"/>
                <w:szCs w:val="20"/>
              </w:rPr>
              <w:t>02.0.00.49500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04BA02FD" w14:textId="77777777" w:rsidR="00B1568F" w:rsidRPr="009B5282" w:rsidRDefault="00B1568F" w:rsidP="004C5080">
            <w:pPr>
              <w:jc w:val="center"/>
              <w:rPr>
                <w:bCs/>
                <w:sz w:val="20"/>
                <w:szCs w:val="20"/>
              </w:rPr>
            </w:pPr>
            <w:r w:rsidRPr="009B5282">
              <w:rPr>
                <w:bCs/>
                <w:sz w:val="20"/>
                <w:szCs w:val="20"/>
              </w:rPr>
              <w:t> </w:t>
            </w:r>
          </w:p>
        </w:tc>
        <w:tc>
          <w:tcPr>
            <w:tcW w:w="1127" w:type="dxa"/>
            <w:tcBorders>
              <w:top w:val="nil"/>
              <w:left w:val="single" w:sz="4" w:space="0" w:color="auto"/>
              <w:bottom w:val="single" w:sz="4" w:space="0" w:color="auto"/>
              <w:right w:val="single" w:sz="4" w:space="0" w:color="auto"/>
            </w:tcBorders>
            <w:shd w:val="clear" w:color="auto" w:fill="auto"/>
            <w:noWrap/>
            <w:vAlign w:val="center"/>
            <w:hideMark/>
          </w:tcPr>
          <w:p w14:paraId="6F115403" w14:textId="77777777" w:rsidR="00B1568F" w:rsidRPr="009B5282" w:rsidRDefault="00B1568F" w:rsidP="004C5080">
            <w:pPr>
              <w:jc w:val="right"/>
              <w:rPr>
                <w:bCs/>
                <w:sz w:val="20"/>
                <w:szCs w:val="20"/>
              </w:rPr>
            </w:pPr>
            <w:r w:rsidRPr="009B5282">
              <w:rPr>
                <w:bCs/>
                <w:sz w:val="20"/>
                <w:szCs w:val="20"/>
              </w:rPr>
              <w:t>2 450 000,00</w:t>
            </w:r>
          </w:p>
        </w:tc>
        <w:tc>
          <w:tcPr>
            <w:tcW w:w="850" w:type="dxa"/>
            <w:tcBorders>
              <w:top w:val="nil"/>
              <w:left w:val="single" w:sz="4" w:space="0" w:color="auto"/>
              <w:bottom w:val="single" w:sz="4" w:space="0" w:color="auto"/>
              <w:right w:val="nil"/>
            </w:tcBorders>
            <w:shd w:val="clear" w:color="auto" w:fill="auto"/>
            <w:vAlign w:val="center"/>
            <w:hideMark/>
          </w:tcPr>
          <w:p w14:paraId="06D0E876" w14:textId="77777777" w:rsidR="00B1568F" w:rsidRPr="009B5282" w:rsidRDefault="00B1568F" w:rsidP="004C5080">
            <w:pPr>
              <w:jc w:val="right"/>
              <w:rPr>
                <w:bCs/>
                <w:sz w:val="20"/>
                <w:szCs w:val="20"/>
              </w:rPr>
            </w:pPr>
            <w:r w:rsidRPr="009B5282">
              <w:rPr>
                <w:bCs/>
                <w:sz w:val="20"/>
                <w:szCs w:val="20"/>
              </w:rPr>
              <w:t>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1772A39A" w14:textId="77777777" w:rsidR="00B1568F" w:rsidRPr="009B5282" w:rsidRDefault="00B1568F" w:rsidP="004C5080">
            <w:pPr>
              <w:jc w:val="right"/>
              <w:rPr>
                <w:bCs/>
                <w:sz w:val="20"/>
                <w:szCs w:val="20"/>
              </w:rPr>
            </w:pPr>
            <w:r w:rsidRPr="009B5282">
              <w:rPr>
                <w:bCs/>
                <w:sz w:val="20"/>
                <w:szCs w:val="20"/>
              </w:rPr>
              <w:t>0,00</w:t>
            </w:r>
          </w:p>
        </w:tc>
      </w:tr>
      <w:tr w:rsidR="00B1568F" w:rsidRPr="009B5282" w14:paraId="100536E4" w14:textId="77777777" w:rsidTr="004C5080">
        <w:trPr>
          <w:trHeight w:val="345"/>
        </w:trPr>
        <w:tc>
          <w:tcPr>
            <w:tcW w:w="3828" w:type="dxa"/>
            <w:tcBorders>
              <w:top w:val="nil"/>
              <w:left w:val="single" w:sz="4" w:space="0" w:color="auto"/>
              <w:bottom w:val="single" w:sz="4" w:space="0" w:color="auto"/>
              <w:right w:val="nil"/>
            </w:tcBorders>
            <w:shd w:val="clear" w:color="auto" w:fill="auto"/>
            <w:vAlign w:val="center"/>
            <w:hideMark/>
          </w:tcPr>
          <w:p w14:paraId="718609CE" w14:textId="77777777" w:rsidR="00B1568F" w:rsidRPr="009B5282" w:rsidRDefault="00B1568F" w:rsidP="004C5080">
            <w:pPr>
              <w:rPr>
                <w:sz w:val="20"/>
                <w:szCs w:val="20"/>
              </w:rPr>
            </w:pPr>
            <w:r w:rsidRPr="009B5282">
              <w:rPr>
                <w:sz w:val="20"/>
                <w:szCs w:val="20"/>
              </w:rPr>
              <w:t>Иные бюджетные ассигнования</w:t>
            </w:r>
          </w:p>
        </w:tc>
        <w:tc>
          <w:tcPr>
            <w:tcW w:w="851" w:type="dxa"/>
            <w:tcBorders>
              <w:top w:val="nil"/>
              <w:left w:val="single" w:sz="4" w:space="0" w:color="auto"/>
              <w:bottom w:val="single" w:sz="4" w:space="0" w:color="auto"/>
              <w:right w:val="nil"/>
            </w:tcBorders>
            <w:shd w:val="clear" w:color="auto" w:fill="auto"/>
            <w:noWrap/>
            <w:vAlign w:val="center"/>
            <w:hideMark/>
          </w:tcPr>
          <w:p w14:paraId="3E331D12" w14:textId="77777777" w:rsidR="00B1568F" w:rsidRPr="009B5282" w:rsidRDefault="00B1568F" w:rsidP="004C5080">
            <w:pPr>
              <w:jc w:val="center"/>
              <w:rPr>
                <w:sz w:val="20"/>
                <w:szCs w:val="20"/>
              </w:rPr>
            </w:pPr>
            <w:r w:rsidRPr="009B5282">
              <w:rPr>
                <w:sz w:val="20"/>
                <w:szCs w:val="20"/>
              </w:rPr>
              <w:t>04</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49EF117B" w14:textId="77777777" w:rsidR="00B1568F" w:rsidRPr="009B5282" w:rsidRDefault="00B1568F" w:rsidP="004C5080">
            <w:pPr>
              <w:jc w:val="center"/>
              <w:rPr>
                <w:sz w:val="20"/>
                <w:szCs w:val="20"/>
              </w:rPr>
            </w:pPr>
            <w:r w:rsidRPr="009B5282">
              <w:rPr>
                <w:sz w:val="20"/>
                <w:szCs w:val="20"/>
              </w:rPr>
              <w:t>12</w:t>
            </w:r>
          </w:p>
        </w:tc>
        <w:tc>
          <w:tcPr>
            <w:tcW w:w="1516" w:type="dxa"/>
            <w:tcBorders>
              <w:top w:val="nil"/>
              <w:left w:val="single" w:sz="4" w:space="0" w:color="auto"/>
              <w:bottom w:val="single" w:sz="4" w:space="0" w:color="auto"/>
              <w:right w:val="nil"/>
            </w:tcBorders>
            <w:shd w:val="clear" w:color="auto" w:fill="auto"/>
            <w:noWrap/>
            <w:vAlign w:val="center"/>
            <w:hideMark/>
          </w:tcPr>
          <w:p w14:paraId="737E82A2" w14:textId="77777777" w:rsidR="00B1568F" w:rsidRPr="009B5282" w:rsidRDefault="00B1568F" w:rsidP="004C5080">
            <w:pPr>
              <w:jc w:val="center"/>
              <w:rPr>
                <w:sz w:val="20"/>
                <w:szCs w:val="20"/>
              </w:rPr>
            </w:pPr>
            <w:r w:rsidRPr="009B5282">
              <w:rPr>
                <w:sz w:val="20"/>
                <w:szCs w:val="20"/>
              </w:rPr>
              <w:t>02.0.00.49500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576670B8" w14:textId="77777777" w:rsidR="00B1568F" w:rsidRPr="009B5282" w:rsidRDefault="00B1568F" w:rsidP="004C5080">
            <w:pPr>
              <w:jc w:val="center"/>
              <w:rPr>
                <w:sz w:val="20"/>
                <w:szCs w:val="20"/>
              </w:rPr>
            </w:pPr>
            <w:r w:rsidRPr="009B5282">
              <w:rPr>
                <w:sz w:val="20"/>
                <w:szCs w:val="20"/>
              </w:rPr>
              <w:t>800</w:t>
            </w:r>
          </w:p>
        </w:tc>
        <w:tc>
          <w:tcPr>
            <w:tcW w:w="1127" w:type="dxa"/>
            <w:tcBorders>
              <w:top w:val="nil"/>
              <w:left w:val="single" w:sz="4" w:space="0" w:color="auto"/>
              <w:bottom w:val="single" w:sz="4" w:space="0" w:color="auto"/>
              <w:right w:val="single" w:sz="4" w:space="0" w:color="auto"/>
            </w:tcBorders>
            <w:shd w:val="clear" w:color="auto" w:fill="auto"/>
            <w:noWrap/>
            <w:vAlign w:val="center"/>
            <w:hideMark/>
          </w:tcPr>
          <w:p w14:paraId="0FFF2407" w14:textId="77777777" w:rsidR="00B1568F" w:rsidRPr="009B5282" w:rsidRDefault="00B1568F" w:rsidP="004C5080">
            <w:pPr>
              <w:jc w:val="right"/>
              <w:rPr>
                <w:sz w:val="20"/>
                <w:szCs w:val="20"/>
              </w:rPr>
            </w:pPr>
            <w:r w:rsidRPr="009B5282">
              <w:rPr>
                <w:sz w:val="20"/>
                <w:szCs w:val="20"/>
              </w:rPr>
              <w:t>2 450 000,00</w:t>
            </w:r>
          </w:p>
        </w:tc>
        <w:tc>
          <w:tcPr>
            <w:tcW w:w="850" w:type="dxa"/>
            <w:tcBorders>
              <w:top w:val="nil"/>
              <w:left w:val="single" w:sz="4" w:space="0" w:color="auto"/>
              <w:bottom w:val="single" w:sz="4" w:space="0" w:color="auto"/>
              <w:right w:val="nil"/>
            </w:tcBorders>
            <w:shd w:val="clear" w:color="auto" w:fill="auto"/>
            <w:vAlign w:val="center"/>
            <w:hideMark/>
          </w:tcPr>
          <w:p w14:paraId="4A15EA92" w14:textId="77777777" w:rsidR="00B1568F" w:rsidRPr="009B5282" w:rsidRDefault="00B1568F" w:rsidP="004C5080">
            <w:pPr>
              <w:jc w:val="right"/>
              <w:rPr>
                <w:sz w:val="20"/>
                <w:szCs w:val="20"/>
              </w:rPr>
            </w:pPr>
            <w:r w:rsidRPr="009B5282">
              <w:rPr>
                <w:sz w:val="20"/>
                <w:szCs w:val="20"/>
              </w:rPr>
              <w:t>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45D4CE90" w14:textId="77777777" w:rsidR="00B1568F" w:rsidRPr="009B5282" w:rsidRDefault="00B1568F" w:rsidP="004C5080">
            <w:pPr>
              <w:jc w:val="right"/>
              <w:rPr>
                <w:sz w:val="20"/>
                <w:szCs w:val="20"/>
              </w:rPr>
            </w:pPr>
            <w:r w:rsidRPr="009B5282">
              <w:rPr>
                <w:sz w:val="20"/>
                <w:szCs w:val="20"/>
              </w:rPr>
              <w:t>0,00</w:t>
            </w:r>
          </w:p>
        </w:tc>
      </w:tr>
      <w:tr w:rsidR="00B1568F" w:rsidRPr="009B5282" w14:paraId="20AA6284" w14:textId="77777777" w:rsidTr="004C5080">
        <w:trPr>
          <w:trHeight w:val="1155"/>
        </w:trPr>
        <w:tc>
          <w:tcPr>
            <w:tcW w:w="3828" w:type="dxa"/>
            <w:tcBorders>
              <w:top w:val="nil"/>
              <w:left w:val="single" w:sz="4" w:space="0" w:color="auto"/>
              <w:bottom w:val="single" w:sz="4" w:space="0" w:color="auto"/>
              <w:right w:val="nil"/>
            </w:tcBorders>
            <w:shd w:val="clear" w:color="auto" w:fill="auto"/>
            <w:vAlign w:val="center"/>
            <w:hideMark/>
          </w:tcPr>
          <w:p w14:paraId="331794BB" w14:textId="77777777" w:rsidR="00B1568F" w:rsidRPr="009B5282" w:rsidRDefault="00B1568F" w:rsidP="004C5080">
            <w:pPr>
              <w:rPr>
                <w:sz w:val="20"/>
                <w:szCs w:val="20"/>
              </w:rPr>
            </w:pPr>
            <w:r w:rsidRPr="009B5282">
              <w:rPr>
                <w:sz w:val="20"/>
                <w:szCs w:val="20"/>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851" w:type="dxa"/>
            <w:tcBorders>
              <w:top w:val="nil"/>
              <w:left w:val="single" w:sz="4" w:space="0" w:color="auto"/>
              <w:bottom w:val="single" w:sz="4" w:space="0" w:color="auto"/>
              <w:right w:val="nil"/>
            </w:tcBorders>
            <w:shd w:val="clear" w:color="auto" w:fill="auto"/>
            <w:noWrap/>
            <w:vAlign w:val="center"/>
            <w:hideMark/>
          </w:tcPr>
          <w:p w14:paraId="2AB1A3D9" w14:textId="77777777" w:rsidR="00B1568F" w:rsidRPr="009B5282" w:rsidRDefault="00B1568F" w:rsidP="004C5080">
            <w:pPr>
              <w:jc w:val="center"/>
              <w:rPr>
                <w:sz w:val="20"/>
                <w:szCs w:val="20"/>
              </w:rPr>
            </w:pPr>
            <w:r w:rsidRPr="009B5282">
              <w:rPr>
                <w:sz w:val="20"/>
                <w:szCs w:val="20"/>
              </w:rPr>
              <w:t>04</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7BE79478" w14:textId="77777777" w:rsidR="00B1568F" w:rsidRPr="009B5282" w:rsidRDefault="00B1568F" w:rsidP="004C5080">
            <w:pPr>
              <w:jc w:val="center"/>
              <w:rPr>
                <w:sz w:val="20"/>
                <w:szCs w:val="20"/>
              </w:rPr>
            </w:pPr>
            <w:r w:rsidRPr="009B5282">
              <w:rPr>
                <w:sz w:val="20"/>
                <w:szCs w:val="20"/>
              </w:rPr>
              <w:t>12</w:t>
            </w:r>
          </w:p>
        </w:tc>
        <w:tc>
          <w:tcPr>
            <w:tcW w:w="1516" w:type="dxa"/>
            <w:tcBorders>
              <w:top w:val="nil"/>
              <w:left w:val="single" w:sz="4" w:space="0" w:color="auto"/>
              <w:bottom w:val="single" w:sz="4" w:space="0" w:color="auto"/>
              <w:right w:val="nil"/>
            </w:tcBorders>
            <w:shd w:val="clear" w:color="auto" w:fill="auto"/>
            <w:noWrap/>
            <w:vAlign w:val="center"/>
            <w:hideMark/>
          </w:tcPr>
          <w:p w14:paraId="7E37BB39" w14:textId="77777777" w:rsidR="00B1568F" w:rsidRPr="009B5282" w:rsidRDefault="00B1568F" w:rsidP="004C5080">
            <w:pPr>
              <w:jc w:val="center"/>
              <w:rPr>
                <w:sz w:val="20"/>
                <w:szCs w:val="20"/>
              </w:rPr>
            </w:pPr>
            <w:r w:rsidRPr="009B5282">
              <w:rPr>
                <w:sz w:val="20"/>
                <w:szCs w:val="20"/>
              </w:rPr>
              <w:t>02.0.00.49500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3B166ED2" w14:textId="77777777" w:rsidR="00B1568F" w:rsidRPr="009B5282" w:rsidRDefault="00B1568F" w:rsidP="004C5080">
            <w:pPr>
              <w:jc w:val="center"/>
              <w:rPr>
                <w:sz w:val="20"/>
                <w:szCs w:val="20"/>
              </w:rPr>
            </w:pPr>
            <w:r w:rsidRPr="009B5282">
              <w:rPr>
                <w:sz w:val="20"/>
                <w:szCs w:val="20"/>
              </w:rPr>
              <w:t>810</w:t>
            </w:r>
          </w:p>
        </w:tc>
        <w:tc>
          <w:tcPr>
            <w:tcW w:w="1127" w:type="dxa"/>
            <w:tcBorders>
              <w:top w:val="nil"/>
              <w:left w:val="single" w:sz="4" w:space="0" w:color="auto"/>
              <w:bottom w:val="single" w:sz="4" w:space="0" w:color="auto"/>
              <w:right w:val="single" w:sz="4" w:space="0" w:color="auto"/>
            </w:tcBorders>
            <w:shd w:val="clear" w:color="auto" w:fill="auto"/>
            <w:noWrap/>
            <w:vAlign w:val="center"/>
            <w:hideMark/>
          </w:tcPr>
          <w:p w14:paraId="66A64488" w14:textId="77777777" w:rsidR="00B1568F" w:rsidRPr="009B5282" w:rsidRDefault="00B1568F" w:rsidP="004C5080">
            <w:pPr>
              <w:jc w:val="right"/>
              <w:rPr>
                <w:sz w:val="20"/>
                <w:szCs w:val="20"/>
              </w:rPr>
            </w:pPr>
            <w:r w:rsidRPr="009B5282">
              <w:rPr>
                <w:sz w:val="20"/>
                <w:szCs w:val="20"/>
              </w:rPr>
              <w:t>2 450 000,00</w:t>
            </w:r>
          </w:p>
        </w:tc>
        <w:tc>
          <w:tcPr>
            <w:tcW w:w="850" w:type="dxa"/>
            <w:tcBorders>
              <w:top w:val="nil"/>
              <w:left w:val="single" w:sz="4" w:space="0" w:color="auto"/>
              <w:bottom w:val="single" w:sz="4" w:space="0" w:color="auto"/>
              <w:right w:val="nil"/>
            </w:tcBorders>
            <w:shd w:val="clear" w:color="auto" w:fill="auto"/>
            <w:vAlign w:val="center"/>
            <w:hideMark/>
          </w:tcPr>
          <w:p w14:paraId="139FF1DF" w14:textId="77777777" w:rsidR="00B1568F" w:rsidRPr="009B5282" w:rsidRDefault="00B1568F" w:rsidP="004C5080">
            <w:pPr>
              <w:jc w:val="right"/>
              <w:rPr>
                <w:sz w:val="20"/>
                <w:szCs w:val="20"/>
              </w:rPr>
            </w:pPr>
            <w:r w:rsidRPr="009B5282">
              <w:rPr>
                <w:sz w:val="20"/>
                <w:szCs w:val="20"/>
              </w:rPr>
              <w:t>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7A0EB107" w14:textId="77777777" w:rsidR="00B1568F" w:rsidRPr="009B5282" w:rsidRDefault="00B1568F" w:rsidP="004C5080">
            <w:pPr>
              <w:jc w:val="right"/>
              <w:rPr>
                <w:sz w:val="20"/>
                <w:szCs w:val="20"/>
              </w:rPr>
            </w:pPr>
            <w:r w:rsidRPr="009B5282">
              <w:rPr>
                <w:sz w:val="20"/>
                <w:szCs w:val="20"/>
              </w:rPr>
              <w:t>0,00</w:t>
            </w:r>
          </w:p>
        </w:tc>
      </w:tr>
      <w:tr w:rsidR="00B1568F" w:rsidRPr="009B5282" w14:paraId="5B7F028F" w14:textId="77777777" w:rsidTr="004C5080">
        <w:trPr>
          <w:trHeight w:val="2295"/>
        </w:trPr>
        <w:tc>
          <w:tcPr>
            <w:tcW w:w="3828" w:type="dxa"/>
            <w:tcBorders>
              <w:top w:val="nil"/>
              <w:left w:val="single" w:sz="4" w:space="0" w:color="auto"/>
              <w:bottom w:val="single" w:sz="4" w:space="0" w:color="auto"/>
              <w:right w:val="nil"/>
            </w:tcBorders>
            <w:shd w:val="clear" w:color="auto" w:fill="auto"/>
            <w:vAlign w:val="center"/>
            <w:hideMark/>
          </w:tcPr>
          <w:p w14:paraId="439216ED" w14:textId="77777777" w:rsidR="00B1568F" w:rsidRPr="009B5282" w:rsidRDefault="00B1568F" w:rsidP="004C5080">
            <w:pPr>
              <w:rPr>
                <w:bCs/>
                <w:sz w:val="20"/>
                <w:szCs w:val="20"/>
              </w:rPr>
            </w:pPr>
            <w:r w:rsidRPr="009B5282">
              <w:rPr>
                <w:bCs/>
                <w:sz w:val="20"/>
                <w:szCs w:val="20"/>
              </w:rPr>
              <w:t xml:space="preserve">Реализация мероприятий на </w:t>
            </w:r>
            <w:proofErr w:type="spellStart"/>
            <w:r w:rsidRPr="009B5282">
              <w:rPr>
                <w:bCs/>
                <w:sz w:val="20"/>
                <w:szCs w:val="20"/>
              </w:rPr>
              <w:t>софинансирование</w:t>
            </w:r>
            <w:proofErr w:type="spellEnd"/>
            <w:r w:rsidRPr="009B5282">
              <w:rPr>
                <w:bCs/>
                <w:sz w:val="20"/>
                <w:szCs w:val="20"/>
              </w:rPr>
              <w:t xml:space="preserve"> муниципальных программ развития малого и среднего предпринимательства государственной программы Новосибирской области «Развитие субъектов малого и среднего предпринимательства в Новосибирской области»</w:t>
            </w:r>
          </w:p>
        </w:tc>
        <w:tc>
          <w:tcPr>
            <w:tcW w:w="851" w:type="dxa"/>
            <w:tcBorders>
              <w:top w:val="nil"/>
              <w:left w:val="single" w:sz="4" w:space="0" w:color="auto"/>
              <w:bottom w:val="single" w:sz="4" w:space="0" w:color="auto"/>
              <w:right w:val="nil"/>
            </w:tcBorders>
            <w:shd w:val="clear" w:color="auto" w:fill="auto"/>
            <w:noWrap/>
            <w:vAlign w:val="center"/>
            <w:hideMark/>
          </w:tcPr>
          <w:p w14:paraId="56866C0C" w14:textId="77777777" w:rsidR="00B1568F" w:rsidRPr="009B5282" w:rsidRDefault="00B1568F" w:rsidP="004C5080">
            <w:pPr>
              <w:jc w:val="center"/>
              <w:rPr>
                <w:bCs/>
                <w:sz w:val="20"/>
                <w:szCs w:val="20"/>
              </w:rPr>
            </w:pPr>
            <w:r w:rsidRPr="009B5282">
              <w:rPr>
                <w:bCs/>
                <w:sz w:val="20"/>
                <w:szCs w:val="20"/>
              </w:rPr>
              <w:t>04</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7DEBDC0D" w14:textId="77777777" w:rsidR="00B1568F" w:rsidRPr="009B5282" w:rsidRDefault="00B1568F" w:rsidP="004C5080">
            <w:pPr>
              <w:jc w:val="center"/>
              <w:rPr>
                <w:bCs/>
                <w:sz w:val="20"/>
                <w:szCs w:val="20"/>
              </w:rPr>
            </w:pPr>
            <w:r w:rsidRPr="009B5282">
              <w:rPr>
                <w:bCs/>
                <w:sz w:val="20"/>
                <w:szCs w:val="20"/>
              </w:rPr>
              <w:t>12</w:t>
            </w:r>
          </w:p>
        </w:tc>
        <w:tc>
          <w:tcPr>
            <w:tcW w:w="1516" w:type="dxa"/>
            <w:tcBorders>
              <w:top w:val="nil"/>
              <w:left w:val="single" w:sz="4" w:space="0" w:color="auto"/>
              <w:bottom w:val="single" w:sz="4" w:space="0" w:color="auto"/>
              <w:right w:val="nil"/>
            </w:tcBorders>
            <w:shd w:val="clear" w:color="auto" w:fill="auto"/>
            <w:noWrap/>
            <w:vAlign w:val="center"/>
            <w:hideMark/>
          </w:tcPr>
          <w:p w14:paraId="5C65DACD" w14:textId="77777777" w:rsidR="00B1568F" w:rsidRPr="009B5282" w:rsidRDefault="00B1568F" w:rsidP="004C5080">
            <w:pPr>
              <w:jc w:val="center"/>
              <w:rPr>
                <w:bCs/>
                <w:sz w:val="20"/>
                <w:szCs w:val="20"/>
              </w:rPr>
            </w:pPr>
            <w:r w:rsidRPr="009B5282">
              <w:rPr>
                <w:bCs/>
                <w:sz w:val="20"/>
                <w:szCs w:val="20"/>
              </w:rPr>
              <w:t>02.0.00.70690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4A87E2E2" w14:textId="77777777" w:rsidR="00B1568F" w:rsidRPr="009B5282" w:rsidRDefault="00B1568F" w:rsidP="004C5080">
            <w:pPr>
              <w:jc w:val="center"/>
              <w:rPr>
                <w:bCs/>
                <w:sz w:val="20"/>
                <w:szCs w:val="20"/>
              </w:rPr>
            </w:pPr>
            <w:r w:rsidRPr="009B5282">
              <w:rPr>
                <w:bCs/>
                <w:sz w:val="20"/>
                <w:szCs w:val="20"/>
              </w:rPr>
              <w:t> </w:t>
            </w:r>
          </w:p>
        </w:tc>
        <w:tc>
          <w:tcPr>
            <w:tcW w:w="1127" w:type="dxa"/>
            <w:tcBorders>
              <w:top w:val="nil"/>
              <w:left w:val="single" w:sz="4" w:space="0" w:color="auto"/>
              <w:bottom w:val="single" w:sz="4" w:space="0" w:color="auto"/>
              <w:right w:val="single" w:sz="4" w:space="0" w:color="auto"/>
            </w:tcBorders>
            <w:shd w:val="clear" w:color="auto" w:fill="auto"/>
            <w:noWrap/>
            <w:vAlign w:val="center"/>
            <w:hideMark/>
          </w:tcPr>
          <w:p w14:paraId="5A17CDF8" w14:textId="77777777" w:rsidR="00B1568F" w:rsidRPr="009B5282" w:rsidRDefault="00B1568F" w:rsidP="004C5080">
            <w:pPr>
              <w:jc w:val="right"/>
              <w:rPr>
                <w:bCs/>
                <w:sz w:val="20"/>
                <w:szCs w:val="20"/>
              </w:rPr>
            </w:pPr>
            <w:r w:rsidRPr="009B5282">
              <w:rPr>
                <w:bCs/>
                <w:sz w:val="20"/>
                <w:szCs w:val="20"/>
              </w:rPr>
              <w:t>229 500,00</w:t>
            </w:r>
          </w:p>
        </w:tc>
        <w:tc>
          <w:tcPr>
            <w:tcW w:w="850" w:type="dxa"/>
            <w:tcBorders>
              <w:top w:val="nil"/>
              <w:left w:val="single" w:sz="4" w:space="0" w:color="auto"/>
              <w:bottom w:val="single" w:sz="4" w:space="0" w:color="auto"/>
              <w:right w:val="nil"/>
            </w:tcBorders>
            <w:shd w:val="clear" w:color="auto" w:fill="auto"/>
            <w:vAlign w:val="center"/>
            <w:hideMark/>
          </w:tcPr>
          <w:p w14:paraId="5E458313" w14:textId="77777777" w:rsidR="00B1568F" w:rsidRPr="009B5282" w:rsidRDefault="00B1568F" w:rsidP="004C5080">
            <w:pPr>
              <w:jc w:val="right"/>
              <w:rPr>
                <w:bCs/>
                <w:sz w:val="20"/>
                <w:szCs w:val="20"/>
              </w:rPr>
            </w:pPr>
            <w:r w:rsidRPr="009B5282">
              <w:rPr>
                <w:bCs/>
                <w:sz w:val="20"/>
                <w:szCs w:val="20"/>
              </w:rPr>
              <w:t>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2BC263E5" w14:textId="77777777" w:rsidR="00B1568F" w:rsidRPr="009B5282" w:rsidRDefault="00B1568F" w:rsidP="004C5080">
            <w:pPr>
              <w:jc w:val="right"/>
              <w:rPr>
                <w:bCs/>
                <w:sz w:val="20"/>
                <w:szCs w:val="20"/>
              </w:rPr>
            </w:pPr>
            <w:r w:rsidRPr="009B5282">
              <w:rPr>
                <w:bCs/>
                <w:sz w:val="20"/>
                <w:szCs w:val="20"/>
              </w:rPr>
              <w:t>0,00</w:t>
            </w:r>
          </w:p>
        </w:tc>
      </w:tr>
      <w:tr w:rsidR="00B1568F" w:rsidRPr="009B5282" w14:paraId="4DC41247" w14:textId="77777777" w:rsidTr="004C5080">
        <w:trPr>
          <w:trHeight w:val="345"/>
        </w:trPr>
        <w:tc>
          <w:tcPr>
            <w:tcW w:w="3828" w:type="dxa"/>
            <w:tcBorders>
              <w:top w:val="nil"/>
              <w:left w:val="single" w:sz="4" w:space="0" w:color="auto"/>
              <w:bottom w:val="single" w:sz="4" w:space="0" w:color="auto"/>
              <w:right w:val="nil"/>
            </w:tcBorders>
            <w:shd w:val="clear" w:color="auto" w:fill="auto"/>
            <w:vAlign w:val="center"/>
            <w:hideMark/>
          </w:tcPr>
          <w:p w14:paraId="329214E5" w14:textId="77777777" w:rsidR="00B1568F" w:rsidRPr="009B5282" w:rsidRDefault="00B1568F" w:rsidP="004C5080">
            <w:pPr>
              <w:rPr>
                <w:sz w:val="20"/>
                <w:szCs w:val="20"/>
              </w:rPr>
            </w:pPr>
            <w:r w:rsidRPr="009B5282">
              <w:rPr>
                <w:sz w:val="20"/>
                <w:szCs w:val="20"/>
              </w:rPr>
              <w:t>Иные бюджетные ассигнования</w:t>
            </w:r>
          </w:p>
        </w:tc>
        <w:tc>
          <w:tcPr>
            <w:tcW w:w="851" w:type="dxa"/>
            <w:tcBorders>
              <w:top w:val="nil"/>
              <w:left w:val="single" w:sz="4" w:space="0" w:color="auto"/>
              <w:bottom w:val="single" w:sz="4" w:space="0" w:color="auto"/>
              <w:right w:val="nil"/>
            </w:tcBorders>
            <w:shd w:val="clear" w:color="auto" w:fill="auto"/>
            <w:noWrap/>
            <w:vAlign w:val="center"/>
            <w:hideMark/>
          </w:tcPr>
          <w:p w14:paraId="29387314" w14:textId="77777777" w:rsidR="00B1568F" w:rsidRPr="009B5282" w:rsidRDefault="00B1568F" w:rsidP="004C5080">
            <w:pPr>
              <w:jc w:val="center"/>
              <w:rPr>
                <w:sz w:val="20"/>
                <w:szCs w:val="20"/>
              </w:rPr>
            </w:pPr>
            <w:r w:rsidRPr="009B5282">
              <w:rPr>
                <w:sz w:val="20"/>
                <w:szCs w:val="20"/>
              </w:rPr>
              <w:t>04</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75A39097" w14:textId="77777777" w:rsidR="00B1568F" w:rsidRPr="009B5282" w:rsidRDefault="00B1568F" w:rsidP="004C5080">
            <w:pPr>
              <w:jc w:val="center"/>
              <w:rPr>
                <w:sz w:val="20"/>
                <w:szCs w:val="20"/>
              </w:rPr>
            </w:pPr>
            <w:r w:rsidRPr="009B5282">
              <w:rPr>
                <w:sz w:val="20"/>
                <w:szCs w:val="20"/>
              </w:rPr>
              <w:t>12</w:t>
            </w:r>
          </w:p>
        </w:tc>
        <w:tc>
          <w:tcPr>
            <w:tcW w:w="1516" w:type="dxa"/>
            <w:tcBorders>
              <w:top w:val="nil"/>
              <w:left w:val="single" w:sz="4" w:space="0" w:color="auto"/>
              <w:bottom w:val="single" w:sz="4" w:space="0" w:color="auto"/>
              <w:right w:val="nil"/>
            </w:tcBorders>
            <w:shd w:val="clear" w:color="auto" w:fill="auto"/>
            <w:noWrap/>
            <w:vAlign w:val="center"/>
            <w:hideMark/>
          </w:tcPr>
          <w:p w14:paraId="1EEEF841" w14:textId="77777777" w:rsidR="00B1568F" w:rsidRPr="009B5282" w:rsidRDefault="00B1568F" w:rsidP="004C5080">
            <w:pPr>
              <w:jc w:val="center"/>
              <w:rPr>
                <w:sz w:val="20"/>
                <w:szCs w:val="20"/>
              </w:rPr>
            </w:pPr>
            <w:r w:rsidRPr="009B5282">
              <w:rPr>
                <w:sz w:val="20"/>
                <w:szCs w:val="20"/>
              </w:rPr>
              <w:t>02.0.00.70690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50B691C8" w14:textId="77777777" w:rsidR="00B1568F" w:rsidRPr="009B5282" w:rsidRDefault="00B1568F" w:rsidP="004C5080">
            <w:pPr>
              <w:jc w:val="center"/>
              <w:rPr>
                <w:sz w:val="20"/>
                <w:szCs w:val="20"/>
              </w:rPr>
            </w:pPr>
            <w:r w:rsidRPr="009B5282">
              <w:rPr>
                <w:sz w:val="20"/>
                <w:szCs w:val="20"/>
              </w:rPr>
              <w:t>800</w:t>
            </w:r>
          </w:p>
        </w:tc>
        <w:tc>
          <w:tcPr>
            <w:tcW w:w="1127" w:type="dxa"/>
            <w:tcBorders>
              <w:top w:val="nil"/>
              <w:left w:val="single" w:sz="4" w:space="0" w:color="auto"/>
              <w:bottom w:val="single" w:sz="4" w:space="0" w:color="auto"/>
              <w:right w:val="single" w:sz="4" w:space="0" w:color="auto"/>
            </w:tcBorders>
            <w:shd w:val="clear" w:color="auto" w:fill="auto"/>
            <w:noWrap/>
            <w:vAlign w:val="center"/>
            <w:hideMark/>
          </w:tcPr>
          <w:p w14:paraId="07037A08" w14:textId="77777777" w:rsidR="00B1568F" w:rsidRPr="009B5282" w:rsidRDefault="00B1568F" w:rsidP="004C5080">
            <w:pPr>
              <w:jc w:val="right"/>
              <w:rPr>
                <w:sz w:val="20"/>
                <w:szCs w:val="20"/>
              </w:rPr>
            </w:pPr>
            <w:r w:rsidRPr="009B5282">
              <w:rPr>
                <w:sz w:val="20"/>
                <w:szCs w:val="20"/>
              </w:rPr>
              <w:t>229 500,00</w:t>
            </w:r>
          </w:p>
        </w:tc>
        <w:tc>
          <w:tcPr>
            <w:tcW w:w="850" w:type="dxa"/>
            <w:tcBorders>
              <w:top w:val="nil"/>
              <w:left w:val="single" w:sz="4" w:space="0" w:color="auto"/>
              <w:bottom w:val="single" w:sz="4" w:space="0" w:color="auto"/>
              <w:right w:val="nil"/>
            </w:tcBorders>
            <w:shd w:val="clear" w:color="auto" w:fill="auto"/>
            <w:vAlign w:val="center"/>
            <w:hideMark/>
          </w:tcPr>
          <w:p w14:paraId="2B6D2640" w14:textId="77777777" w:rsidR="00B1568F" w:rsidRPr="009B5282" w:rsidRDefault="00B1568F" w:rsidP="004C5080">
            <w:pPr>
              <w:jc w:val="right"/>
              <w:rPr>
                <w:sz w:val="20"/>
                <w:szCs w:val="20"/>
              </w:rPr>
            </w:pPr>
            <w:r w:rsidRPr="009B5282">
              <w:rPr>
                <w:sz w:val="20"/>
                <w:szCs w:val="20"/>
              </w:rPr>
              <w:t>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15613893" w14:textId="77777777" w:rsidR="00B1568F" w:rsidRPr="009B5282" w:rsidRDefault="00B1568F" w:rsidP="004C5080">
            <w:pPr>
              <w:jc w:val="right"/>
              <w:rPr>
                <w:sz w:val="20"/>
                <w:szCs w:val="20"/>
              </w:rPr>
            </w:pPr>
            <w:r w:rsidRPr="009B5282">
              <w:rPr>
                <w:sz w:val="20"/>
                <w:szCs w:val="20"/>
              </w:rPr>
              <w:t>0,00</w:t>
            </w:r>
          </w:p>
        </w:tc>
      </w:tr>
      <w:tr w:rsidR="00B1568F" w:rsidRPr="009B5282" w14:paraId="5C3F54AC" w14:textId="77777777" w:rsidTr="004C5080">
        <w:trPr>
          <w:trHeight w:val="1155"/>
        </w:trPr>
        <w:tc>
          <w:tcPr>
            <w:tcW w:w="3828" w:type="dxa"/>
            <w:tcBorders>
              <w:top w:val="nil"/>
              <w:left w:val="single" w:sz="4" w:space="0" w:color="auto"/>
              <w:bottom w:val="single" w:sz="4" w:space="0" w:color="auto"/>
              <w:right w:val="nil"/>
            </w:tcBorders>
            <w:shd w:val="clear" w:color="auto" w:fill="auto"/>
            <w:vAlign w:val="center"/>
            <w:hideMark/>
          </w:tcPr>
          <w:p w14:paraId="75FE1471" w14:textId="77777777" w:rsidR="00B1568F" w:rsidRPr="009B5282" w:rsidRDefault="00B1568F" w:rsidP="004C5080">
            <w:pPr>
              <w:rPr>
                <w:sz w:val="20"/>
                <w:szCs w:val="20"/>
              </w:rPr>
            </w:pPr>
            <w:r w:rsidRPr="009B5282">
              <w:rPr>
                <w:sz w:val="20"/>
                <w:szCs w:val="20"/>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851" w:type="dxa"/>
            <w:tcBorders>
              <w:top w:val="nil"/>
              <w:left w:val="single" w:sz="4" w:space="0" w:color="auto"/>
              <w:bottom w:val="single" w:sz="4" w:space="0" w:color="auto"/>
              <w:right w:val="nil"/>
            </w:tcBorders>
            <w:shd w:val="clear" w:color="auto" w:fill="auto"/>
            <w:noWrap/>
            <w:vAlign w:val="center"/>
            <w:hideMark/>
          </w:tcPr>
          <w:p w14:paraId="2F632D69" w14:textId="77777777" w:rsidR="00B1568F" w:rsidRPr="009B5282" w:rsidRDefault="00B1568F" w:rsidP="004C5080">
            <w:pPr>
              <w:jc w:val="center"/>
              <w:rPr>
                <w:sz w:val="20"/>
                <w:szCs w:val="20"/>
              </w:rPr>
            </w:pPr>
            <w:r w:rsidRPr="009B5282">
              <w:rPr>
                <w:sz w:val="20"/>
                <w:szCs w:val="20"/>
              </w:rPr>
              <w:t>04</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0AD1E073" w14:textId="77777777" w:rsidR="00B1568F" w:rsidRPr="009B5282" w:rsidRDefault="00B1568F" w:rsidP="004C5080">
            <w:pPr>
              <w:jc w:val="center"/>
              <w:rPr>
                <w:sz w:val="20"/>
                <w:szCs w:val="20"/>
              </w:rPr>
            </w:pPr>
            <w:r w:rsidRPr="009B5282">
              <w:rPr>
                <w:sz w:val="20"/>
                <w:szCs w:val="20"/>
              </w:rPr>
              <w:t>12</w:t>
            </w:r>
          </w:p>
        </w:tc>
        <w:tc>
          <w:tcPr>
            <w:tcW w:w="1516" w:type="dxa"/>
            <w:tcBorders>
              <w:top w:val="nil"/>
              <w:left w:val="single" w:sz="4" w:space="0" w:color="auto"/>
              <w:bottom w:val="single" w:sz="4" w:space="0" w:color="auto"/>
              <w:right w:val="nil"/>
            </w:tcBorders>
            <w:shd w:val="clear" w:color="auto" w:fill="auto"/>
            <w:noWrap/>
            <w:vAlign w:val="center"/>
            <w:hideMark/>
          </w:tcPr>
          <w:p w14:paraId="309C644F" w14:textId="77777777" w:rsidR="00B1568F" w:rsidRPr="009B5282" w:rsidRDefault="00B1568F" w:rsidP="004C5080">
            <w:pPr>
              <w:jc w:val="center"/>
              <w:rPr>
                <w:sz w:val="20"/>
                <w:szCs w:val="20"/>
              </w:rPr>
            </w:pPr>
            <w:r w:rsidRPr="009B5282">
              <w:rPr>
                <w:sz w:val="20"/>
                <w:szCs w:val="20"/>
              </w:rPr>
              <w:t>02.0.00.70690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7AC0FDF1" w14:textId="77777777" w:rsidR="00B1568F" w:rsidRPr="009B5282" w:rsidRDefault="00B1568F" w:rsidP="004C5080">
            <w:pPr>
              <w:jc w:val="center"/>
              <w:rPr>
                <w:sz w:val="20"/>
                <w:szCs w:val="20"/>
              </w:rPr>
            </w:pPr>
            <w:r w:rsidRPr="009B5282">
              <w:rPr>
                <w:sz w:val="20"/>
                <w:szCs w:val="20"/>
              </w:rPr>
              <w:t>810</w:t>
            </w:r>
          </w:p>
        </w:tc>
        <w:tc>
          <w:tcPr>
            <w:tcW w:w="1127" w:type="dxa"/>
            <w:tcBorders>
              <w:top w:val="nil"/>
              <w:left w:val="single" w:sz="4" w:space="0" w:color="auto"/>
              <w:bottom w:val="single" w:sz="4" w:space="0" w:color="auto"/>
              <w:right w:val="single" w:sz="4" w:space="0" w:color="auto"/>
            </w:tcBorders>
            <w:shd w:val="clear" w:color="auto" w:fill="auto"/>
            <w:noWrap/>
            <w:vAlign w:val="center"/>
            <w:hideMark/>
          </w:tcPr>
          <w:p w14:paraId="58DAFF2F" w14:textId="77777777" w:rsidR="00B1568F" w:rsidRPr="009B5282" w:rsidRDefault="00B1568F" w:rsidP="004C5080">
            <w:pPr>
              <w:jc w:val="right"/>
              <w:rPr>
                <w:sz w:val="20"/>
                <w:szCs w:val="20"/>
              </w:rPr>
            </w:pPr>
            <w:r w:rsidRPr="009B5282">
              <w:rPr>
                <w:sz w:val="20"/>
                <w:szCs w:val="20"/>
              </w:rPr>
              <w:t>229 500,00</w:t>
            </w:r>
          </w:p>
        </w:tc>
        <w:tc>
          <w:tcPr>
            <w:tcW w:w="850" w:type="dxa"/>
            <w:tcBorders>
              <w:top w:val="nil"/>
              <w:left w:val="single" w:sz="4" w:space="0" w:color="auto"/>
              <w:bottom w:val="single" w:sz="4" w:space="0" w:color="auto"/>
              <w:right w:val="nil"/>
            </w:tcBorders>
            <w:shd w:val="clear" w:color="auto" w:fill="auto"/>
            <w:vAlign w:val="center"/>
            <w:hideMark/>
          </w:tcPr>
          <w:p w14:paraId="647C98FF" w14:textId="77777777" w:rsidR="00B1568F" w:rsidRPr="009B5282" w:rsidRDefault="00B1568F" w:rsidP="004C5080">
            <w:pPr>
              <w:jc w:val="right"/>
              <w:rPr>
                <w:sz w:val="20"/>
                <w:szCs w:val="20"/>
              </w:rPr>
            </w:pPr>
            <w:r w:rsidRPr="009B5282">
              <w:rPr>
                <w:sz w:val="20"/>
                <w:szCs w:val="20"/>
              </w:rPr>
              <w:t>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1B065032" w14:textId="77777777" w:rsidR="00B1568F" w:rsidRPr="009B5282" w:rsidRDefault="00B1568F" w:rsidP="004C5080">
            <w:pPr>
              <w:jc w:val="right"/>
              <w:rPr>
                <w:sz w:val="20"/>
                <w:szCs w:val="20"/>
              </w:rPr>
            </w:pPr>
            <w:r w:rsidRPr="009B5282">
              <w:rPr>
                <w:sz w:val="20"/>
                <w:szCs w:val="20"/>
              </w:rPr>
              <w:t>0,00</w:t>
            </w:r>
          </w:p>
        </w:tc>
      </w:tr>
      <w:tr w:rsidR="00B1568F" w:rsidRPr="009B5282" w14:paraId="6D216252" w14:textId="77777777" w:rsidTr="004C5080">
        <w:trPr>
          <w:trHeight w:val="585"/>
        </w:trPr>
        <w:tc>
          <w:tcPr>
            <w:tcW w:w="3828" w:type="dxa"/>
            <w:tcBorders>
              <w:top w:val="nil"/>
              <w:left w:val="single" w:sz="4" w:space="0" w:color="auto"/>
              <w:bottom w:val="single" w:sz="4" w:space="0" w:color="auto"/>
              <w:right w:val="nil"/>
            </w:tcBorders>
            <w:shd w:val="clear" w:color="auto" w:fill="auto"/>
            <w:vAlign w:val="center"/>
            <w:hideMark/>
          </w:tcPr>
          <w:p w14:paraId="04A02168" w14:textId="77777777" w:rsidR="00B1568F" w:rsidRPr="009B5282" w:rsidRDefault="00B1568F" w:rsidP="004C5080">
            <w:pPr>
              <w:rPr>
                <w:bCs/>
                <w:sz w:val="20"/>
                <w:szCs w:val="20"/>
              </w:rPr>
            </w:pPr>
            <w:r w:rsidRPr="009B5282">
              <w:rPr>
                <w:bCs/>
                <w:sz w:val="20"/>
                <w:szCs w:val="20"/>
              </w:rPr>
              <w:t>ЖИЛИЩНО-КОММУНАЛЬНОЕ ХОЗЯЙСТВО</w:t>
            </w:r>
          </w:p>
        </w:tc>
        <w:tc>
          <w:tcPr>
            <w:tcW w:w="851" w:type="dxa"/>
            <w:tcBorders>
              <w:top w:val="nil"/>
              <w:left w:val="single" w:sz="4" w:space="0" w:color="auto"/>
              <w:bottom w:val="single" w:sz="4" w:space="0" w:color="auto"/>
              <w:right w:val="nil"/>
            </w:tcBorders>
            <w:shd w:val="clear" w:color="auto" w:fill="auto"/>
            <w:noWrap/>
            <w:vAlign w:val="center"/>
            <w:hideMark/>
          </w:tcPr>
          <w:p w14:paraId="0E2E3ADF" w14:textId="77777777" w:rsidR="00B1568F" w:rsidRPr="009B5282" w:rsidRDefault="00B1568F" w:rsidP="004C5080">
            <w:pPr>
              <w:jc w:val="center"/>
              <w:rPr>
                <w:bCs/>
                <w:sz w:val="20"/>
                <w:szCs w:val="20"/>
              </w:rPr>
            </w:pPr>
            <w:r w:rsidRPr="009B5282">
              <w:rPr>
                <w:bCs/>
                <w:sz w:val="20"/>
                <w:szCs w:val="20"/>
              </w:rPr>
              <w:t>05</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1E95374F" w14:textId="77777777" w:rsidR="00B1568F" w:rsidRPr="009B5282" w:rsidRDefault="00B1568F" w:rsidP="004C5080">
            <w:pPr>
              <w:jc w:val="center"/>
              <w:rPr>
                <w:bCs/>
                <w:sz w:val="20"/>
                <w:szCs w:val="20"/>
              </w:rPr>
            </w:pPr>
            <w:r w:rsidRPr="009B5282">
              <w:rPr>
                <w:bCs/>
                <w:sz w:val="20"/>
                <w:szCs w:val="20"/>
              </w:rPr>
              <w:t> </w:t>
            </w:r>
          </w:p>
        </w:tc>
        <w:tc>
          <w:tcPr>
            <w:tcW w:w="1516" w:type="dxa"/>
            <w:tcBorders>
              <w:top w:val="nil"/>
              <w:left w:val="single" w:sz="4" w:space="0" w:color="auto"/>
              <w:bottom w:val="single" w:sz="4" w:space="0" w:color="auto"/>
              <w:right w:val="nil"/>
            </w:tcBorders>
            <w:shd w:val="clear" w:color="auto" w:fill="auto"/>
            <w:noWrap/>
            <w:vAlign w:val="center"/>
            <w:hideMark/>
          </w:tcPr>
          <w:p w14:paraId="5D779150" w14:textId="77777777" w:rsidR="00B1568F" w:rsidRPr="009B5282" w:rsidRDefault="00B1568F" w:rsidP="004C5080">
            <w:pPr>
              <w:jc w:val="center"/>
              <w:rPr>
                <w:bCs/>
                <w:sz w:val="20"/>
                <w:szCs w:val="20"/>
              </w:rPr>
            </w:pPr>
            <w:r w:rsidRPr="009B5282">
              <w:rPr>
                <w:bCs/>
                <w:sz w:val="20"/>
                <w:szCs w:val="20"/>
              </w:rPr>
              <w:t> </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4F0E8C11" w14:textId="77777777" w:rsidR="00B1568F" w:rsidRPr="009B5282" w:rsidRDefault="00B1568F" w:rsidP="004C5080">
            <w:pPr>
              <w:jc w:val="center"/>
              <w:rPr>
                <w:bCs/>
                <w:sz w:val="20"/>
                <w:szCs w:val="20"/>
              </w:rPr>
            </w:pPr>
            <w:r w:rsidRPr="009B5282">
              <w:rPr>
                <w:bCs/>
                <w:sz w:val="20"/>
                <w:szCs w:val="20"/>
              </w:rPr>
              <w:t> </w:t>
            </w:r>
          </w:p>
        </w:tc>
        <w:tc>
          <w:tcPr>
            <w:tcW w:w="1127" w:type="dxa"/>
            <w:tcBorders>
              <w:top w:val="nil"/>
              <w:left w:val="single" w:sz="4" w:space="0" w:color="auto"/>
              <w:bottom w:val="single" w:sz="4" w:space="0" w:color="auto"/>
              <w:right w:val="single" w:sz="4" w:space="0" w:color="auto"/>
            </w:tcBorders>
            <w:shd w:val="clear" w:color="auto" w:fill="auto"/>
            <w:noWrap/>
            <w:vAlign w:val="center"/>
            <w:hideMark/>
          </w:tcPr>
          <w:p w14:paraId="7C20587D" w14:textId="77777777" w:rsidR="00B1568F" w:rsidRPr="009B5282" w:rsidRDefault="00B1568F" w:rsidP="004C5080">
            <w:pPr>
              <w:jc w:val="right"/>
              <w:rPr>
                <w:bCs/>
                <w:sz w:val="20"/>
                <w:szCs w:val="20"/>
              </w:rPr>
            </w:pPr>
            <w:r w:rsidRPr="009B5282">
              <w:rPr>
                <w:bCs/>
                <w:sz w:val="20"/>
                <w:szCs w:val="20"/>
              </w:rPr>
              <w:t>132 891 844,04</w:t>
            </w:r>
          </w:p>
        </w:tc>
        <w:tc>
          <w:tcPr>
            <w:tcW w:w="850" w:type="dxa"/>
            <w:tcBorders>
              <w:top w:val="nil"/>
              <w:left w:val="single" w:sz="4" w:space="0" w:color="auto"/>
              <w:bottom w:val="single" w:sz="4" w:space="0" w:color="auto"/>
              <w:right w:val="nil"/>
            </w:tcBorders>
            <w:shd w:val="clear" w:color="auto" w:fill="auto"/>
            <w:vAlign w:val="center"/>
            <w:hideMark/>
          </w:tcPr>
          <w:p w14:paraId="7FEFBE53" w14:textId="77777777" w:rsidR="00B1568F" w:rsidRPr="009B5282" w:rsidRDefault="00B1568F" w:rsidP="004C5080">
            <w:pPr>
              <w:jc w:val="right"/>
              <w:rPr>
                <w:bCs/>
                <w:sz w:val="20"/>
                <w:szCs w:val="20"/>
              </w:rPr>
            </w:pPr>
            <w:r w:rsidRPr="009B5282">
              <w:rPr>
                <w:bCs/>
                <w:sz w:val="20"/>
                <w:szCs w:val="20"/>
              </w:rPr>
              <w:t>75 219 406,98</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2B656D5D" w14:textId="77777777" w:rsidR="00B1568F" w:rsidRPr="009B5282" w:rsidRDefault="00B1568F" w:rsidP="004C5080">
            <w:pPr>
              <w:jc w:val="right"/>
              <w:rPr>
                <w:bCs/>
                <w:sz w:val="20"/>
                <w:szCs w:val="20"/>
              </w:rPr>
            </w:pPr>
            <w:r w:rsidRPr="009B5282">
              <w:rPr>
                <w:bCs/>
                <w:sz w:val="20"/>
                <w:szCs w:val="20"/>
              </w:rPr>
              <w:t>73 335 500,00</w:t>
            </w:r>
          </w:p>
        </w:tc>
      </w:tr>
      <w:tr w:rsidR="00B1568F" w:rsidRPr="009B5282" w14:paraId="13D10ECA" w14:textId="77777777" w:rsidTr="004C5080">
        <w:trPr>
          <w:trHeight w:val="345"/>
        </w:trPr>
        <w:tc>
          <w:tcPr>
            <w:tcW w:w="3828" w:type="dxa"/>
            <w:tcBorders>
              <w:top w:val="nil"/>
              <w:left w:val="single" w:sz="4" w:space="0" w:color="auto"/>
              <w:bottom w:val="single" w:sz="4" w:space="0" w:color="auto"/>
              <w:right w:val="nil"/>
            </w:tcBorders>
            <w:shd w:val="clear" w:color="auto" w:fill="auto"/>
            <w:vAlign w:val="center"/>
            <w:hideMark/>
          </w:tcPr>
          <w:p w14:paraId="34C5E651" w14:textId="77777777" w:rsidR="00B1568F" w:rsidRPr="009B5282" w:rsidRDefault="00B1568F" w:rsidP="004C5080">
            <w:pPr>
              <w:rPr>
                <w:bCs/>
                <w:sz w:val="20"/>
                <w:szCs w:val="20"/>
              </w:rPr>
            </w:pPr>
            <w:r w:rsidRPr="009B5282">
              <w:rPr>
                <w:bCs/>
                <w:sz w:val="20"/>
                <w:szCs w:val="20"/>
              </w:rPr>
              <w:lastRenderedPageBreak/>
              <w:t>Жилищное хозяйство</w:t>
            </w:r>
          </w:p>
        </w:tc>
        <w:tc>
          <w:tcPr>
            <w:tcW w:w="851" w:type="dxa"/>
            <w:tcBorders>
              <w:top w:val="nil"/>
              <w:left w:val="single" w:sz="4" w:space="0" w:color="auto"/>
              <w:bottom w:val="single" w:sz="4" w:space="0" w:color="auto"/>
              <w:right w:val="nil"/>
            </w:tcBorders>
            <w:shd w:val="clear" w:color="auto" w:fill="auto"/>
            <w:noWrap/>
            <w:vAlign w:val="center"/>
            <w:hideMark/>
          </w:tcPr>
          <w:p w14:paraId="27217516" w14:textId="77777777" w:rsidR="00B1568F" w:rsidRPr="009B5282" w:rsidRDefault="00B1568F" w:rsidP="004C5080">
            <w:pPr>
              <w:jc w:val="center"/>
              <w:rPr>
                <w:bCs/>
                <w:sz w:val="20"/>
                <w:szCs w:val="20"/>
              </w:rPr>
            </w:pPr>
            <w:r w:rsidRPr="009B5282">
              <w:rPr>
                <w:bCs/>
                <w:sz w:val="20"/>
                <w:szCs w:val="20"/>
              </w:rPr>
              <w:t>05</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4995A7A8" w14:textId="77777777" w:rsidR="00B1568F" w:rsidRPr="009B5282" w:rsidRDefault="00B1568F" w:rsidP="004C5080">
            <w:pPr>
              <w:jc w:val="center"/>
              <w:rPr>
                <w:bCs/>
                <w:sz w:val="20"/>
                <w:szCs w:val="20"/>
              </w:rPr>
            </w:pPr>
            <w:r w:rsidRPr="009B5282">
              <w:rPr>
                <w:bCs/>
                <w:sz w:val="20"/>
                <w:szCs w:val="20"/>
              </w:rPr>
              <w:t>01</w:t>
            </w:r>
          </w:p>
        </w:tc>
        <w:tc>
          <w:tcPr>
            <w:tcW w:w="1516" w:type="dxa"/>
            <w:tcBorders>
              <w:top w:val="nil"/>
              <w:left w:val="single" w:sz="4" w:space="0" w:color="auto"/>
              <w:bottom w:val="single" w:sz="4" w:space="0" w:color="auto"/>
              <w:right w:val="nil"/>
            </w:tcBorders>
            <w:shd w:val="clear" w:color="auto" w:fill="auto"/>
            <w:noWrap/>
            <w:vAlign w:val="center"/>
            <w:hideMark/>
          </w:tcPr>
          <w:p w14:paraId="0D4DA9A2" w14:textId="77777777" w:rsidR="00B1568F" w:rsidRPr="009B5282" w:rsidRDefault="00B1568F" w:rsidP="004C5080">
            <w:pPr>
              <w:jc w:val="center"/>
              <w:rPr>
                <w:bCs/>
                <w:sz w:val="20"/>
                <w:szCs w:val="20"/>
              </w:rPr>
            </w:pPr>
            <w:r w:rsidRPr="009B5282">
              <w:rPr>
                <w:bCs/>
                <w:sz w:val="20"/>
                <w:szCs w:val="20"/>
              </w:rPr>
              <w:t> </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777157E8" w14:textId="77777777" w:rsidR="00B1568F" w:rsidRPr="009B5282" w:rsidRDefault="00B1568F" w:rsidP="004C5080">
            <w:pPr>
              <w:jc w:val="center"/>
              <w:rPr>
                <w:bCs/>
                <w:sz w:val="20"/>
                <w:szCs w:val="20"/>
              </w:rPr>
            </w:pPr>
            <w:r w:rsidRPr="009B5282">
              <w:rPr>
                <w:bCs/>
                <w:sz w:val="20"/>
                <w:szCs w:val="20"/>
              </w:rPr>
              <w:t> </w:t>
            </w:r>
          </w:p>
        </w:tc>
        <w:tc>
          <w:tcPr>
            <w:tcW w:w="1127" w:type="dxa"/>
            <w:tcBorders>
              <w:top w:val="nil"/>
              <w:left w:val="single" w:sz="4" w:space="0" w:color="auto"/>
              <w:bottom w:val="single" w:sz="4" w:space="0" w:color="auto"/>
              <w:right w:val="single" w:sz="4" w:space="0" w:color="auto"/>
            </w:tcBorders>
            <w:shd w:val="clear" w:color="auto" w:fill="auto"/>
            <w:noWrap/>
            <w:vAlign w:val="center"/>
            <w:hideMark/>
          </w:tcPr>
          <w:p w14:paraId="524657FD" w14:textId="77777777" w:rsidR="00B1568F" w:rsidRPr="009B5282" w:rsidRDefault="00B1568F" w:rsidP="004C5080">
            <w:pPr>
              <w:jc w:val="right"/>
              <w:rPr>
                <w:bCs/>
                <w:sz w:val="20"/>
                <w:szCs w:val="20"/>
              </w:rPr>
            </w:pPr>
            <w:r w:rsidRPr="009B5282">
              <w:rPr>
                <w:bCs/>
                <w:sz w:val="20"/>
                <w:szCs w:val="20"/>
              </w:rPr>
              <w:t>47 658 555,32</w:t>
            </w:r>
          </w:p>
        </w:tc>
        <w:tc>
          <w:tcPr>
            <w:tcW w:w="850" w:type="dxa"/>
            <w:tcBorders>
              <w:top w:val="nil"/>
              <w:left w:val="single" w:sz="4" w:space="0" w:color="auto"/>
              <w:bottom w:val="single" w:sz="4" w:space="0" w:color="auto"/>
              <w:right w:val="nil"/>
            </w:tcBorders>
            <w:shd w:val="clear" w:color="auto" w:fill="auto"/>
            <w:vAlign w:val="center"/>
            <w:hideMark/>
          </w:tcPr>
          <w:p w14:paraId="6FAA76B9" w14:textId="77777777" w:rsidR="00B1568F" w:rsidRPr="009B5282" w:rsidRDefault="00B1568F" w:rsidP="004C5080">
            <w:pPr>
              <w:jc w:val="right"/>
              <w:rPr>
                <w:bCs/>
                <w:sz w:val="20"/>
                <w:szCs w:val="20"/>
              </w:rPr>
            </w:pPr>
            <w:r w:rsidRPr="009B5282">
              <w:rPr>
                <w:bCs/>
                <w:sz w:val="20"/>
                <w:szCs w:val="20"/>
              </w:rPr>
              <w:t>40 313 900,00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79999409" w14:textId="77777777" w:rsidR="00B1568F" w:rsidRPr="009B5282" w:rsidRDefault="00B1568F" w:rsidP="004C5080">
            <w:pPr>
              <w:jc w:val="right"/>
              <w:rPr>
                <w:bCs/>
                <w:sz w:val="20"/>
                <w:szCs w:val="20"/>
              </w:rPr>
            </w:pPr>
            <w:r w:rsidRPr="009B5282">
              <w:rPr>
                <w:bCs/>
                <w:sz w:val="20"/>
                <w:szCs w:val="20"/>
              </w:rPr>
              <w:t>44 630 100,00</w:t>
            </w:r>
          </w:p>
        </w:tc>
      </w:tr>
      <w:tr w:rsidR="00B1568F" w:rsidRPr="009B5282" w14:paraId="78C0E95F" w14:textId="77777777" w:rsidTr="004C5080">
        <w:trPr>
          <w:trHeight w:val="345"/>
        </w:trPr>
        <w:tc>
          <w:tcPr>
            <w:tcW w:w="3828" w:type="dxa"/>
            <w:tcBorders>
              <w:top w:val="nil"/>
              <w:left w:val="single" w:sz="4" w:space="0" w:color="auto"/>
              <w:bottom w:val="single" w:sz="4" w:space="0" w:color="auto"/>
              <w:right w:val="nil"/>
            </w:tcBorders>
            <w:shd w:val="clear" w:color="auto" w:fill="auto"/>
            <w:vAlign w:val="center"/>
            <w:hideMark/>
          </w:tcPr>
          <w:p w14:paraId="5631160D" w14:textId="77777777" w:rsidR="00B1568F" w:rsidRPr="009B5282" w:rsidRDefault="00B1568F" w:rsidP="004C5080">
            <w:pPr>
              <w:rPr>
                <w:bCs/>
                <w:sz w:val="20"/>
                <w:szCs w:val="20"/>
              </w:rPr>
            </w:pPr>
            <w:r w:rsidRPr="009B5282">
              <w:rPr>
                <w:bCs/>
                <w:sz w:val="20"/>
                <w:szCs w:val="20"/>
              </w:rPr>
              <w:t>Непрограммные направления бюджета</w:t>
            </w:r>
          </w:p>
        </w:tc>
        <w:tc>
          <w:tcPr>
            <w:tcW w:w="851" w:type="dxa"/>
            <w:tcBorders>
              <w:top w:val="nil"/>
              <w:left w:val="single" w:sz="4" w:space="0" w:color="auto"/>
              <w:bottom w:val="single" w:sz="4" w:space="0" w:color="auto"/>
              <w:right w:val="nil"/>
            </w:tcBorders>
            <w:shd w:val="clear" w:color="auto" w:fill="auto"/>
            <w:noWrap/>
            <w:vAlign w:val="center"/>
            <w:hideMark/>
          </w:tcPr>
          <w:p w14:paraId="3427D32E" w14:textId="77777777" w:rsidR="00B1568F" w:rsidRPr="009B5282" w:rsidRDefault="00B1568F" w:rsidP="004C5080">
            <w:pPr>
              <w:jc w:val="center"/>
              <w:rPr>
                <w:bCs/>
                <w:sz w:val="20"/>
                <w:szCs w:val="20"/>
              </w:rPr>
            </w:pPr>
            <w:r w:rsidRPr="009B5282">
              <w:rPr>
                <w:bCs/>
                <w:sz w:val="20"/>
                <w:szCs w:val="20"/>
              </w:rPr>
              <w:t>05</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76DD591C" w14:textId="77777777" w:rsidR="00B1568F" w:rsidRPr="009B5282" w:rsidRDefault="00B1568F" w:rsidP="004C5080">
            <w:pPr>
              <w:jc w:val="center"/>
              <w:rPr>
                <w:bCs/>
                <w:sz w:val="20"/>
                <w:szCs w:val="20"/>
              </w:rPr>
            </w:pPr>
            <w:r w:rsidRPr="009B5282">
              <w:rPr>
                <w:bCs/>
                <w:sz w:val="20"/>
                <w:szCs w:val="20"/>
              </w:rPr>
              <w:t>01</w:t>
            </w:r>
          </w:p>
        </w:tc>
        <w:tc>
          <w:tcPr>
            <w:tcW w:w="1516" w:type="dxa"/>
            <w:tcBorders>
              <w:top w:val="nil"/>
              <w:left w:val="single" w:sz="4" w:space="0" w:color="auto"/>
              <w:bottom w:val="single" w:sz="4" w:space="0" w:color="auto"/>
              <w:right w:val="nil"/>
            </w:tcBorders>
            <w:shd w:val="clear" w:color="auto" w:fill="auto"/>
            <w:noWrap/>
            <w:vAlign w:val="center"/>
            <w:hideMark/>
          </w:tcPr>
          <w:p w14:paraId="24B0795D" w14:textId="77777777" w:rsidR="00B1568F" w:rsidRPr="009B5282" w:rsidRDefault="00B1568F" w:rsidP="004C5080">
            <w:pPr>
              <w:jc w:val="center"/>
              <w:rPr>
                <w:bCs/>
                <w:sz w:val="20"/>
                <w:szCs w:val="20"/>
              </w:rPr>
            </w:pPr>
            <w:r w:rsidRPr="009B5282">
              <w:rPr>
                <w:bCs/>
                <w:sz w:val="20"/>
                <w:szCs w:val="20"/>
              </w:rPr>
              <w:t>99.0.00.00000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212CB7BC" w14:textId="77777777" w:rsidR="00B1568F" w:rsidRPr="009B5282" w:rsidRDefault="00B1568F" w:rsidP="004C5080">
            <w:pPr>
              <w:jc w:val="center"/>
              <w:rPr>
                <w:bCs/>
                <w:sz w:val="20"/>
                <w:szCs w:val="20"/>
              </w:rPr>
            </w:pPr>
            <w:r w:rsidRPr="009B5282">
              <w:rPr>
                <w:bCs/>
                <w:sz w:val="20"/>
                <w:szCs w:val="20"/>
              </w:rPr>
              <w:t> </w:t>
            </w:r>
          </w:p>
        </w:tc>
        <w:tc>
          <w:tcPr>
            <w:tcW w:w="1127" w:type="dxa"/>
            <w:tcBorders>
              <w:top w:val="nil"/>
              <w:left w:val="single" w:sz="4" w:space="0" w:color="auto"/>
              <w:bottom w:val="single" w:sz="4" w:space="0" w:color="auto"/>
              <w:right w:val="single" w:sz="4" w:space="0" w:color="auto"/>
            </w:tcBorders>
            <w:shd w:val="clear" w:color="auto" w:fill="auto"/>
            <w:noWrap/>
            <w:vAlign w:val="center"/>
            <w:hideMark/>
          </w:tcPr>
          <w:p w14:paraId="4B915DB2" w14:textId="77777777" w:rsidR="00B1568F" w:rsidRPr="009B5282" w:rsidRDefault="00B1568F" w:rsidP="004C5080">
            <w:pPr>
              <w:jc w:val="right"/>
              <w:rPr>
                <w:bCs/>
                <w:sz w:val="20"/>
                <w:szCs w:val="20"/>
              </w:rPr>
            </w:pPr>
            <w:r w:rsidRPr="009B5282">
              <w:rPr>
                <w:bCs/>
                <w:sz w:val="20"/>
                <w:szCs w:val="20"/>
              </w:rPr>
              <w:t>47 658 555,32</w:t>
            </w:r>
          </w:p>
        </w:tc>
        <w:tc>
          <w:tcPr>
            <w:tcW w:w="850" w:type="dxa"/>
            <w:tcBorders>
              <w:top w:val="nil"/>
              <w:left w:val="single" w:sz="4" w:space="0" w:color="auto"/>
              <w:bottom w:val="single" w:sz="4" w:space="0" w:color="auto"/>
              <w:right w:val="nil"/>
            </w:tcBorders>
            <w:shd w:val="clear" w:color="auto" w:fill="auto"/>
            <w:vAlign w:val="center"/>
            <w:hideMark/>
          </w:tcPr>
          <w:p w14:paraId="22C44A8F" w14:textId="77777777" w:rsidR="00B1568F" w:rsidRPr="009B5282" w:rsidRDefault="00B1568F" w:rsidP="004C5080">
            <w:pPr>
              <w:jc w:val="right"/>
              <w:rPr>
                <w:bCs/>
                <w:sz w:val="20"/>
                <w:szCs w:val="20"/>
              </w:rPr>
            </w:pPr>
            <w:r w:rsidRPr="009B5282">
              <w:rPr>
                <w:bCs/>
                <w:sz w:val="20"/>
                <w:szCs w:val="20"/>
              </w:rPr>
              <w:t>40 313 900,00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5F6D2212" w14:textId="77777777" w:rsidR="00B1568F" w:rsidRPr="009B5282" w:rsidRDefault="00B1568F" w:rsidP="004C5080">
            <w:pPr>
              <w:jc w:val="right"/>
              <w:rPr>
                <w:bCs/>
                <w:sz w:val="20"/>
                <w:szCs w:val="20"/>
              </w:rPr>
            </w:pPr>
            <w:r w:rsidRPr="009B5282">
              <w:rPr>
                <w:bCs/>
                <w:sz w:val="20"/>
                <w:szCs w:val="20"/>
              </w:rPr>
              <w:t>44 630 100,00</w:t>
            </w:r>
          </w:p>
        </w:tc>
      </w:tr>
      <w:tr w:rsidR="00B1568F" w:rsidRPr="009B5282" w14:paraId="258076A5" w14:textId="77777777" w:rsidTr="004C5080">
        <w:trPr>
          <w:trHeight w:val="1440"/>
        </w:trPr>
        <w:tc>
          <w:tcPr>
            <w:tcW w:w="3828" w:type="dxa"/>
            <w:tcBorders>
              <w:top w:val="nil"/>
              <w:left w:val="single" w:sz="4" w:space="0" w:color="auto"/>
              <w:bottom w:val="single" w:sz="4" w:space="0" w:color="auto"/>
              <w:right w:val="nil"/>
            </w:tcBorders>
            <w:shd w:val="clear" w:color="auto" w:fill="auto"/>
            <w:vAlign w:val="center"/>
            <w:hideMark/>
          </w:tcPr>
          <w:p w14:paraId="1BC5E3BD" w14:textId="77777777" w:rsidR="00B1568F" w:rsidRPr="009B5282" w:rsidRDefault="00B1568F" w:rsidP="004C5080">
            <w:pPr>
              <w:rPr>
                <w:bCs/>
                <w:sz w:val="20"/>
                <w:szCs w:val="20"/>
              </w:rPr>
            </w:pPr>
            <w:r w:rsidRPr="009B5282">
              <w:rPr>
                <w:bCs/>
                <w:sz w:val="20"/>
                <w:szCs w:val="20"/>
              </w:rPr>
              <w:t>Предоставление жилых помещений детям-сиротам и детям, оставшимся без попечения родителей, лицам из их числа по договорам найма специализированных жилых помещений</w:t>
            </w:r>
          </w:p>
        </w:tc>
        <w:tc>
          <w:tcPr>
            <w:tcW w:w="851" w:type="dxa"/>
            <w:tcBorders>
              <w:top w:val="nil"/>
              <w:left w:val="single" w:sz="4" w:space="0" w:color="auto"/>
              <w:bottom w:val="single" w:sz="4" w:space="0" w:color="auto"/>
              <w:right w:val="nil"/>
            </w:tcBorders>
            <w:shd w:val="clear" w:color="auto" w:fill="auto"/>
            <w:noWrap/>
            <w:vAlign w:val="center"/>
            <w:hideMark/>
          </w:tcPr>
          <w:p w14:paraId="11BE97D0" w14:textId="77777777" w:rsidR="00B1568F" w:rsidRPr="009B5282" w:rsidRDefault="00B1568F" w:rsidP="004C5080">
            <w:pPr>
              <w:jc w:val="center"/>
              <w:rPr>
                <w:bCs/>
                <w:sz w:val="20"/>
                <w:szCs w:val="20"/>
              </w:rPr>
            </w:pPr>
            <w:r w:rsidRPr="009B5282">
              <w:rPr>
                <w:bCs/>
                <w:sz w:val="20"/>
                <w:szCs w:val="20"/>
              </w:rPr>
              <w:t>05</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57D2CB58" w14:textId="77777777" w:rsidR="00B1568F" w:rsidRPr="009B5282" w:rsidRDefault="00B1568F" w:rsidP="004C5080">
            <w:pPr>
              <w:jc w:val="center"/>
              <w:rPr>
                <w:bCs/>
                <w:sz w:val="20"/>
                <w:szCs w:val="20"/>
              </w:rPr>
            </w:pPr>
            <w:r w:rsidRPr="009B5282">
              <w:rPr>
                <w:bCs/>
                <w:sz w:val="20"/>
                <w:szCs w:val="20"/>
              </w:rPr>
              <w:t>01</w:t>
            </w:r>
          </w:p>
        </w:tc>
        <w:tc>
          <w:tcPr>
            <w:tcW w:w="1516" w:type="dxa"/>
            <w:tcBorders>
              <w:top w:val="nil"/>
              <w:left w:val="single" w:sz="4" w:space="0" w:color="auto"/>
              <w:bottom w:val="single" w:sz="4" w:space="0" w:color="auto"/>
              <w:right w:val="nil"/>
            </w:tcBorders>
            <w:shd w:val="clear" w:color="auto" w:fill="auto"/>
            <w:noWrap/>
            <w:vAlign w:val="center"/>
            <w:hideMark/>
          </w:tcPr>
          <w:p w14:paraId="4CCFE56E" w14:textId="77777777" w:rsidR="00B1568F" w:rsidRPr="009B5282" w:rsidRDefault="00B1568F" w:rsidP="004C5080">
            <w:pPr>
              <w:jc w:val="center"/>
              <w:rPr>
                <w:bCs/>
                <w:sz w:val="20"/>
                <w:szCs w:val="20"/>
              </w:rPr>
            </w:pPr>
            <w:r w:rsidRPr="009B5282">
              <w:rPr>
                <w:bCs/>
                <w:sz w:val="20"/>
                <w:szCs w:val="20"/>
              </w:rPr>
              <w:t>99.0.00.70139</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5EA18D78" w14:textId="77777777" w:rsidR="00B1568F" w:rsidRPr="009B5282" w:rsidRDefault="00B1568F" w:rsidP="004C5080">
            <w:pPr>
              <w:jc w:val="center"/>
              <w:rPr>
                <w:bCs/>
                <w:sz w:val="20"/>
                <w:szCs w:val="20"/>
              </w:rPr>
            </w:pPr>
            <w:r w:rsidRPr="009B5282">
              <w:rPr>
                <w:bCs/>
                <w:sz w:val="20"/>
                <w:szCs w:val="20"/>
              </w:rPr>
              <w:t> </w:t>
            </w:r>
          </w:p>
        </w:tc>
        <w:tc>
          <w:tcPr>
            <w:tcW w:w="1127" w:type="dxa"/>
            <w:tcBorders>
              <w:top w:val="nil"/>
              <w:left w:val="single" w:sz="4" w:space="0" w:color="auto"/>
              <w:bottom w:val="single" w:sz="4" w:space="0" w:color="auto"/>
              <w:right w:val="single" w:sz="4" w:space="0" w:color="auto"/>
            </w:tcBorders>
            <w:shd w:val="clear" w:color="auto" w:fill="auto"/>
            <w:noWrap/>
            <w:vAlign w:val="center"/>
            <w:hideMark/>
          </w:tcPr>
          <w:p w14:paraId="76BD0CA2" w14:textId="77777777" w:rsidR="00B1568F" w:rsidRPr="009B5282" w:rsidRDefault="00B1568F" w:rsidP="004C5080">
            <w:pPr>
              <w:jc w:val="right"/>
              <w:rPr>
                <w:bCs/>
                <w:sz w:val="20"/>
                <w:szCs w:val="20"/>
              </w:rPr>
            </w:pPr>
            <w:r w:rsidRPr="009B5282">
              <w:rPr>
                <w:bCs/>
                <w:sz w:val="20"/>
                <w:szCs w:val="20"/>
              </w:rPr>
              <w:t>4 781 799,00</w:t>
            </w:r>
          </w:p>
        </w:tc>
        <w:tc>
          <w:tcPr>
            <w:tcW w:w="850" w:type="dxa"/>
            <w:tcBorders>
              <w:top w:val="nil"/>
              <w:left w:val="single" w:sz="4" w:space="0" w:color="auto"/>
              <w:bottom w:val="single" w:sz="4" w:space="0" w:color="auto"/>
              <w:right w:val="nil"/>
            </w:tcBorders>
            <w:shd w:val="clear" w:color="auto" w:fill="auto"/>
            <w:vAlign w:val="center"/>
            <w:hideMark/>
          </w:tcPr>
          <w:p w14:paraId="4D9A8D19" w14:textId="77777777" w:rsidR="00B1568F" w:rsidRPr="009B5282" w:rsidRDefault="00B1568F" w:rsidP="004C5080">
            <w:pPr>
              <w:jc w:val="right"/>
              <w:rPr>
                <w:bCs/>
                <w:sz w:val="20"/>
                <w:szCs w:val="20"/>
              </w:rPr>
            </w:pPr>
            <w:r w:rsidRPr="009B5282">
              <w:rPr>
                <w:bCs/>
                <w:sz w:val="20"/>
                <w:szCs w:val="20"/>
              </w:rPr>
              <w:t>3 653 400,00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3D23E7CD" w14:textId="77777777" w:rsidR="00B1568F" w:rsidRPr="009B5282" w:rsidRDefault="00B1568F" w:rsidP="004C5080">
            <w:pPr>
              <w:jc w:val="right"/>
              <w:rPr>
                <w:bCs/>
                <w:sz w:val="20"/>
                <w:szCs w:val="20"/>
              </w:rPr>
            </w:pPr>
            <w:r w:rsidRPr="009B5282">
              <w:rPr>
                <w:bCs/>
                <w:sz w:val="20"/>
                <w:szCs w:val="20"/>
              </w:rPr>
              <w:t>6 375 700,00</w:t>
            </w:r>
          </w:p>
        </w:tc>
      </w:tr>
      <w:tr w:rsidR="00B1568F" w:rsidRPr="009B5282" w14:paraId="02953EB5" w14:textId="77777777" w:rsidTr="004C5080">
        <w:trPr>
          <w:trHeight w:val="870"/>
        </w:trPr>
        <w:tc>
          <w:tcPr>
            <w:tcW w:w="3828" w:type="dxa"/>
            <w:tcBorders>
              <w:top w:val="nil"/>
              <w:left w:val="single" w:sz="4" w:space="0" w:color="auto"/>
              <w:bottom w:val="single" w:sz="4" w:space="0" w:color="auto"/>
              <w:right w:val="nil"/>
            </w:tcBorders>
            <w:shd w:val="clear" w:color="auto" w:fill="auto"/>
            <w:vAlign w:val="center"/>
            <w:hideMark/>
          </w:tcPr>
          <w:p w14:paraId="4C54633E" w14:textId="77777777" w:rsidR="00B1568F" w:rsidRPr="009B5282" w:rsidRDefault="00B1568F" w:rsidP="004C5080">
            <w:pPr>
              <w:rPr>
                <w:sz w:val="20"/>
                <w:szCs w:val="20"/>
              </w:rPr>
            </w:pPr>
            <w:r w:rsidRPr="009B5282">
              <w:rPr>
                <w:sz w:val="20"/>
                <w:szCs w:val="20"/>
              </w:rPr>
              <w:t>Капитальные вложения в объекты государственной (муниципальной) собственности</w:t>
            </w:r>
          </w:p>
        </w:tc>
        <w:tc>
          <w:tcPr>
            <w:tcW w:w="851" w:type="dxa"/>
            <w:tcBorders>
              <w:top w:val="nil"/>
              <w:left w:val="single" w:sz="4" w:space="0" w:color="auto"/>
              <w:bottom w:val="single" w:sz="4" w:space="0" w:color="auto"/>
              <w:right w:val="nil"/>
            </w:tcBorders>
            <w:shd w:val="clear" w:color="auto" w:fill="auto"/>
            <w:noWrap/>
            <w:vAlign w:val="center"/>
            <w:hideMark/>
          </w:tcPr>
          <w:p w14:paraId="5C70306A" w14:textId="77777777" w:rsidR="00B1568F" w:rsidRPr="009B5282" w:rsidRDefault="00B1568F" w:rsidP="004C5080">
            <w:pPr>
              <w:jc w:val="center"/>
              <w:rPr>
                <w:sz w:val="20"/>
                <w:szCs w:val="20"/>
              </w:rPr>
            </w:pPr>
            <w:r w:rsidRPr="009B5282">
              <w:rPr>
                <w:sz w:val="20"/>
                <w:szCs w:val="20"/>
              </w:rPr>
              <w:t>05</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56FE4C1E" w14:textId="77777777" w:rsidR="00B1568F" w:rsidRPr="009B5282" w:rsidRDefault="00B1568F" w:rsidP="004C5080">
            <w:pPr>
              <w:jc w:val="center"/>
              <w:rPr>
                <w:sz w:val="20"/>
                <w:szCs w:val="20"/>
              </w:rPr>
            </w:pPr>
            <w:r w:rsidRPr="009B5282">
              <w:rPr>
                <w:sz w:val="20"/>
                <w:szCs w:val="20"/>
              </w:rPr>
              <w:t>01</w:t>
            </w:r>
          </w:p>
        </w:tc>
        <w:tc>
          <w:tcPr>
            <w:tcW w:w="1516" w:type="dxa"/>
            <w:tcBorders>
              <w:top w:val="nil"/>
              <w:left w:val="single" w:sz="4" w:space="0" w:color="auto"/>
              <w:bottom w:val="single" w:sz="4" w:space="0" w:color="auto"/>
              <w:right w:val="nil"/>
            </w:tcBorders>
            <w:shd w:val="clear" w:color="auto" w:fill="auto"/>
            <w:noWrap/>
            <w:vAlign w:val="center"/>
            <w:hideMark/>
          </w:tcPr>
          <w:p w14:paraId="74BAED2B" w14:textId="77777777" w:rsidR="00B1568F" w:rsidRPr="009B5282" w:rsidRDefault="00B1568F" w:rsidP="004C5080">
            <w:pPr>
              <w:jc w:val="center"/>
              <w:rPr>
                <w:sz w:val="20"/>
                <w:szCs w:val="20"/>
              </w:rPr>
            </w:pPr>
            <w:r w:rsidRPr="009B5282">
              <w:rPr>
                <w:sz w:val="20"/>
                <w:szCs w:val="20"/>
              </w:rPr>
              <w:t>99.0.00.70139</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42297565" w14:textId="77777777" w:rsidR="00B1568F" w:rsidRPr="009B5282" w:rsidRDefault="00B1568F" w:rsidP="004C5080">
            <w:pPr>
              <w:jc w:val="center"/>
              <w:rPr>
                <w:sz w:val="20"/>
                <w:szCs w:val="20"/>
              </w:rPr>
            </w:pPr>
            <w:r w:rsidRPr="009B5282">
              <w:rPr>
                <w:sz w:val="20"/>
                <w:szCs w:val="20"/>
              </w:rPr>
              <w:t>400</w:t>
            </w:r>
          </w:p>
        </w:tc>
        <w:tc>
          <w:tcPr>
            <w:tcW w:w="1127" w:type="dxa"/>
            <w:tcBorders>
              <w:top w:val="nil"/>
              <w:left w:val="single" w:sz="4" w:space="0" w:color="auto"/>
              <w:bottom w:val="single" w:sz="4" w:space="0" w:color="auto"/>
              <w:right w:val="single" w:sz="4" w:space="0" w:color="auto"/>
            </w:tcBorders>
            <w:shd w:val="clear" w:color="auto" w:fill="auto"/>
            <w:noWrap/>
            <w:vAlign w:val="center"/>
            <w:hideMark/>
          </w:tcPr>
          <w:p w14:paraId="4B897763" w14:textId="77777777" w:rsidR="00B1568F" w:rsidRPr="009B5282" w:rsidRDefault="00B1568F" w:rsidP="004C5080">
            <w:pPr>
              <w:jc w:val="right"/>
              <w:rPr>
                <w:sz w:val="20"/>
                <w:szCs w:val="20"/>
              </w:rPr>
            </w:pPr>
            <w:r w:rsidRPr="009B5282">
              <w:rPr>
                <w:sz w:val="20"/>
                <w:szCs w:val="20"/>
              </w:rPr>
              <w:t>4 781 799,00</w:t>
            </w:r>
          </w:p>
        </w:tc>
        <w:tc>
          <w:tcPr>
            <w:tcW w:w="850" w:type="dxa"/>
            <w:tcBorders>
              <w:top w:val="nil"/>
              <w:left w:val="single" w:sz="4" w:space="0" w:color="auto"/>
              <w:bottom w:val="single" w:sz="4" w:space="0" w:color="auto"/>
              <w:right w:val="nil"/>
            </w:tcBorders>
            <w:shd w:val="clear" w:color="auto" w:fill="auto"/>
            <w:vAlign w:val="center"/>
            <w:hideMark/>
          </w:tcPr>
          <w:p w14:paraId="73B5E6AE" w14:textId="77777777" w:rsidR="00B1568F" w:rsidRPr="009B5282" w:rsidRDefault="00B1568F" w:rsidP="004C5080">
            <w:pPr>
              <w:jc w:val="right"/>
              <w:rPr>
                <w:sz w:val="20"/>
                <w:szCs w:val="20"/>
              </w:rPr>
            </w:pPr>
            <w:r w:rsidRPr="009B5282">
              <w:rPr>
                <w:sz w:val="20"/>
                <w:szCs w:val="20"/>
              </w:rPr>
              <w:t>3 653 400,00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245F999F" w14:textId="77777777" w:rsidR="00B1568F" w:rsidRPr="009B5282" w:rsidRDefault="00B1568F" w:rsidP="004C5080">
            <w:pPr>
              <w:jc w:val="right"/>
              <w:rPr>
                <w:sz w:val="20"/>
                <w:szCs w:val="20"/>
              </w:rPr>
            </w:pPr>
            <w:r w:rsidRPr="009B5282">
              <w:rPr>
                <w:sz w:val="20"/>
                <w:szCs w:val="20"/>
              </w:rPr>
              <w:t>6 375 700,00</w:t>
            </w:r>
          </w:p>
        </w:tc>
      </w:tr>
      <w:tr w:rsidR="00B1568F" w:rsidRPr="009B5282" w14:paraId="092ABF2E" w14:textId="77777777" w:rsidTr="004C5080">
        <w:trPr>
          <w:trHeight w:val="345"/>
        </w:trPr>
        <w:tc>
          <w:tcPr>
            <w:tcW w:w="3828" w:type="dxa"/>
            <w:tcBorders>
              <w:top w:val="nil"/>
              <w:left w:val="single" w:sz="4" w:space="0" w:color="auto"/>
              <w:bottom w:val="single" w:sz="4" w:space="0" w:color="auto"/>
              <w:right w:val="nil"/>
            </w:tcBorders>
            <w:shd w:val="clear" w:color="auto" w:fill="auto"/>
            <w:vAlign w:val="center"/>
            <w:hideMark/>
          </w:tcPr>
          <w:p w14:paraId="32936658" w14:textId="77777777" w:rsidR="00B1568F" w:rsidRPr="009B5282" w:rsidRDefault="00B1568F" w:rsidP="004C5080">
            <w:pPr>
              <w:rPr>
                <w:sz w:val="20"/>
                <w:szCs w:val="20"/>
              </w:rPr>
            </w:pPr>
            <w:r w:rsidRPr="009B5282">
              <w:rPr>
                <w:sz w:val="20"/>
                <w:szCs w:val="20"/>
              </w:rPr>
              <w:t>Бюджетные инвестиции</w:t>
            </w:r>
          </w:p>
        </w:tc>
        <w:tc>
          <w:tcPr>
            <w:tcW w:w="851" w:type="dxa"/>
            <w:tcBorders>
              <w:top w:val="nil"/>
              <w:left w:val="single" w:sz="4" w:space="0" w:color="auto"/>
              <w:bottom w:val="single" w:sz="4" w:space="0" w:color="auto"/>
              <w:right w:val="nil"/>
            </w:tcBorders>
            <w:shd w:val="clear" w:color="auto" w:fill="auto"/>
            <w:noWrap/>
            <w:vAlign w:val="center"/>
            <w:hideMark/>
          </w:tcPr>
          <w:p w14:paraId="5BCA0779" w14:textId="77777777" w:rsidR="00B1568F" w:rsidRPr="009B5282" w:rsidRDefault="00B1568F" w:rsidP="004C5080">
            <w:pPr>
              <w:jc w:val="center"/>
              <w:rPr>
                <w:sz w:val="20"/>
                <w:szCs w:val="20"/>
              </w:rPr>
            </w:pPr>
            <w:r w:rsidRPr="009B5282">
              <w:rPr>
                <w:sz w:val="20"/>
                <w:szCs w:val="20"/>
              </w:rPr>
              <w:t>05</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708DA510" w14:textId="77777777" w:rsidR="00B1568F" w:rsidRPr="009B5282" w:rsidRDefault="00B1568F" w:rsidP="004C5080">
            <w:pPr>
              <w:jc w:val="center"/>
              <w:rPr>
                <w:sz w:val="20"/>
                <w:szCs w:val="20"/>
              </w:rPr>
            </w:pPr>
            <w:r w:rsidRPr="009B5282">
              <w:rPr>
                <w:sz w:val="20"/>
                <w:szCs w:val="20"/>
              </w:rPr>
              <w:t>01</w:t>
            </w:r>
          </w:p>
        </w:tc>
        <w:tc>
          <w:tcPr>
            <w:tcW w:w="1516" w:type="dxa"/>
            <w:tcBorders>
              <w:top w:val="nil"/>
              <w:left w:val="single" w:sz="4" w:space="0" w:color="auto"/>
              <w:bottom w:val="single" w:sz="4" w:space="0" w:color="auto"/>
              <w:right w:val="nil"/>
            </w:tcBorders>
            <w:shd w:val="clear" w:color="auto" w:fill="auto"/>
            <w:noWrap/>
            <w:vAlign w:val="center"/>
            <w:hideMark/>
          </w:tcPr>
          <w:p w14:paraId="05025D8A" w14:textId="77777777" w:rsidR="00B1568F" w:rsidRPr="009B5282" w:rsidRDefault="00B1568F" w:rsidP="004C5080">
            <w:pPr>
              <w:jc w:val="center"/>
              <w:rPr>
                <w:sz w:val="20"/>
                <w:szCs w:val="20"/>
              </w:rPr>
            </w:pPr>
            <w:r w:rsidRPr="009B5282">
              <w:rPr>
                <w:sz w:val="20"/>
                <w:szCs w:val="20"/>
              </w:rPr>
              <w:t>99.0.00.70139</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46CB1B06" w14:textId="77777777" w:rsidR="00B1568F" w:rsidRPr="009B5282" w:rsidRDefault="00B1568F" w:rsidP="004C5080">
            <w:pPr>
              <w:jc w:val="center"/>
              <w:rPr>
                <w:sz w:val="20"/>
                <w:szCs w:val="20"/>
              </w:rPr>
            </w:pPr>
            <w:r w:rsidRPr="009B5282">
              <w:rPr>
                <w:sz w:val="20"/>
                <w:szCs w:val="20"/>
              </w:rPr>
              <w:t>410</w:t>
            </w:r>
          </w:p>
        </w:tc>
        <w:tc>
          <w:tcPr>
            <w:tcW w:w="1127" w:type="dxa"/>
            <w:tcBorders>
              <w:top w:val="nil"/>
              <w:left w:val="single" w:sz="4" w:space="0" w:color="auto"/>
              <w:bottom w:val="single" w:sz="4" w:space="0" w:color="auto"/>
              <w:right w:val="single" w:sz="4" w:space="0" w:color="auto"/>
            </w:tcBorders>
            <w:shd w:val="clear" w:color="auto" w:fill="auto"/>
            <w:noWrap/>
            <w:vAlign w:val="center"/>
            <w:hideMark/>
          </w:tcPr>
          <w:p w14:paraId="78D88F3E" w14:textId="77777777" w:rsidR="00B1568F" w:rsidRPr="009B5282" w:rsidRDefault="00B1568F" w:rsidP="004C5080">
            <w:pPr>
              <w:jc w:val="right"/>
              <w:rPr>
                <w:sz w:val="20"/>
                <w:szCs w:val="20"/>
              </w:rPr>
            </w:pPr>
            <w:r w:rsidRPr="009B5282">
              <w:rPr>
                <w:sz w:val="20"/>
                <w:szCs w:val="20"/>
              </w:rPr>
              <w:t>4 781 799,00</w:t>
            </w:r>
          </w:p>
        </w:tc>
        <w:tc>
          <w:tcPr>
            <w:tcW w:w="850" w:type="dxa"/>
            <w:tcBorders>
              <w:top w:val="nil"/>
              <w:left w:val="single" w:sz="4" w:space="0" w:color="auto"/>
              <w:bottom w:val="single" w:sz="4" w:space="0" w:color="auto"/>
              <w:right w:val="nil"/>
            </w:tcBorders>
            <w:shd w:val="clear" w:color="auto" w:fill="auto"/>
            <w:vAlign w:val="center"/>
            <w:hideMark/>
          </w:tcPr>
          <w:p w14:paraId="26FC241A" w14:textId="77777777" w:rsidR="00B1568F" w:rsidRPr="009B5282" w:rsidRDefault="00B1568F" w:rsidP="004C5080">
            <w:pPr>
              <w:jc w:val="right"/>
              <w:rPr>
                <w:sz w:val="20"/>
                <w:szCs w:val="20"/>
              </w:rPr>
            </w:pPr>
            <w:r w:rsidRPr="009B5282">
              <w:rPr>
                <w:sz w:val="20"/>
                <w:szCs w:val="20"/>
              </w:rPr>
              <w:t>3 653 400,00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3201C68C" w14:textId="77777777" w:rsidR="00B1568F" w:rsidRPr="009B5282" w:rsidRDefault="00B1568F" w:rsidP="004C5080">
            <w:pPr>
              <w:jc w:val="right"/>
              <w:rPr>
                <w:sz w:val="20"/>
                <w:szCs w:val="20"/>
              </w:rPr>
            </w:pPr>
            <w:r w:rsidRPr="009B5282">
              <w:rPr>
                <w:sz w:val="20"/>
                <w:szCs w:val="20"/>
              </w:rPr>
              <w:t>6 375 700,00</w:t>
            </w:r>
          </w:p>
        </w:tc>
      </w:tr>
      <w:tr w:rsidR="00B1568F" w:rsidRPr="009B5282" w14:paraId="35302F3D" w14:textId="77777777" w:rsidTr="004C5080">
        <w:trPr>
          <w:trHeight w:val="1155"/>
        </w:trPr>
        <w:tc>
          <w:tcPr>
            <w:tcW w:w="3828" w:type="dxa"/>
            <w:tcBorders>
              <w:top w:val="nil"/>
              <w:left w:val="single" w:sz="4" w:space="0" w:color="auto"/>
              <w:bottom w:val="single" w:sz="4" w:space="0" w:color="auto"/>
              <w:right w:val="nil"/>
            </w:tcBorders>
            <w:shd w:val="clear" w:color="auto" w:fill="auto"/>
            <w:vAlign w:val="center"/>
            <w:hideMark/>
          </w:tcPr>
          <w:p w14:paraId="47F504C7" w14:textId="77777777" w:rsidR="00B1568F" w:rsidRPr="009B5282" w:rsidRDefault="00B1568F" w:rsidP="004C5080">
            <w:pPr>
              <w:rPr>
                <w:bCs/>
                <w:sz w:val="20"/>
                <w:szCs w:val="20"/>
              </w:rPr>
            </w:pPr>
            <w:r w:rsidRPr="009B5282">
              <w:rPr>
                <w:bCs/>
                <w:sz w:val="20"/>
                <w:szCs w:val="20"/>
              </w:rPr>
              <w:t>Осуществление строительства жилых помещений с целью оказания государственной поддержки детям-сиротам и детям, оставшихся без попечения родителей</w:t>
            </w:r>
          </w:p>
        </w:tc>
        <w:tc>
          <w:tcPr>
            <w:tcW w:w="851" w:type="dxa"/>
            <w:tcBorders>
              <w:top w:val="nil"/>
              <w:left w:val="single" w:sz="4" w:space="0" w:color="auto"/>
              <w:bottom w:val="single" w:sz="4" w:space="0" w:color="auto"/>
              <w:right w:val="nil"/>
            </w:tcBorders>
            <w:shd w:val="clear" w:color="auto" w:fill="auto"/>
            <w:noWrap/>
            <w:vAlign w:val="center"/>
            <w:hideMark/>
          </w:tcPr>
          <w:p w14:paraId="1DC5218F" w14:textId="77777777" w:rsidR="00B1568F" w:rsidRPr="009B5282" w:rsidRDefault="00B1568F" w:rsidP="004C5080">
            <w:pPr>
              <w:jc w:val="center"/>
              <w:rPr>
                <w:bCs/>
                <w:sz w:val="20"/>
                <w:szCs w:val="20"/>
              </w:rPr>
            </w:pPr>
            <w:r w:rsidRPr="009B5282">
              <w:rPr>
                <w:bCs/>
                <w:sz w:val="20"/>
                <w:szCs w:val="20"/>
              </w:rPr>
              <w:t>05</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2EA52791" w14:textId="77777777" w:rsidR="00B1568F" w:rsidRPr="009B5282" w:rsidRDefault="00B1568F" w:rsidP="004C5080">
            <w:pPr>
              <w:jc w:val="center"/>
              <w:rPr>
                <w:bCs/>
                <w:sz w:val="20"/>
                <w:szCs w:val="20"/>
              </w:rPr>
            </w:pPr>
            <w:r w:rsidRPr="009B5282">
              <w:rPr>
                <w:bCs/>
                <w:sz w:val="20"/>
                <w:szCs w:val="20"/>
              </w:rPr>
              <w:t>01</w:t>
            </w:r>
          </w:p>
        </w:tc>
        <w:tc>
          <w:tcPr>
            <w:tcW w:w="1516" w:type="dxa"/>
            <w:tcBorders>
              <w:top w:val="nil"/>
              <w:left w:val="single" w:sz="4" w:space="0" w:color="auto"/>
              <w:bottom w:val="single" w:sz="4" w:space="0" w:color="auto"/>
              <w:right w:val="nil"/>
            </w:tcBorders>
            <w:shd w:val="clear" w:color="auto" w:fill="auto"/>
            <w:noWrap/>
            <w:vAlign w:val="center"/>
            <w:hideMark/>
          </w:tcPr>
          <w:p w14:paraId="10EBBD7F" w14:textId="77777777" w:rsidR="00B1568F" w:rsidRPr="009B5282" w:rsidRDefault="00B1568F" w:rsidP="004C5080">
            <w:pPr>
              <w:jc w:val="center"/>
              <w:rPr>
                <w:bCs/>
                <w:sz w:val="20"/>
                <w:szCs w:val="20"/>
              </w:rPr>
            </w:pPr>
            <w:r w:rsidRPr="009B5282">
              <w:rPr>
                <w:bCs/>
                <w:sz w:val="20"/>
                <w:szCs w:val="20"/>
              </w:rPr>
              <w:t>99.0.00.70399</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3ED1601E" w14:textId="77777777" w:rsidR="00B1568F" w:rsidRPr="009B5282" w:rsidRDefault="00B1568F" w:rsidP="004C5080">
            <w:pPr>
              <w:jc w:val="center"/>
              <w:rPr>
                <w:bCs/>
                <w:sz w:val="20"/>
                <w:szCs w:val="20"/>
              </w:rPr>
            </w:pPr>
            <w:r w:rsidRPr="009B5282">
              <w:rPr>
                <w:bCs/>
                <w:sz w:val="20"/>
                <w:szCs w:val="20"/>
              </w:rPr>
              <w:t> </w:t>
            </w:r>
          </w:p>
        </w:tc>
        <w:tc>
          <w:tcPr>
            <w:tcW w:w="1127" w:type="dxa"/>
            <w:tcBorders>
              <w:top w:val="nil"/>
              <w:left w:val="single" w:sz="4" w:space="0" w:color="auto"/>
              <w:bottom w:val="single" w:sz="4" w:space="0" w:color="auto"/>
              <w:right w:val="single" w:sz="4" w:space="0" w:color="auto"/>
            </w:tcBorders>
            <w:shd w:val="clear" w:color="auto" w:fill="auto"/>
            <w:noWrap/>
            <w:vAlign w:val="center"/>
            <w:hideMark/>
          </w:tcPr>
          <w:p w14:paraId="01613478" w14:textId="77777777" w:rsidR="00B1568F" w:rsidRPr="009B5282" w:rsidRDefault="00B1568F" w:rsidP="004C5080">
            <w:pPr>
              <w:jc w:val="right"/>
              <w:rPr>
                <w:bCs/>
                <w:sz w:val="20"/>
                <w:szCs w:val="20"/>
              </w:rPr>
            </w:pPr>
            <w:r w:rsidRPr="009B5282">
              <w:rPr>
                <w:bCs/>
                <w:sz w:val="20"/>
                <w:szCs w:val="20"/>
              </w:rPr>
              <w:t>0,00</w:t>
            </w:r>
          </w:p>
        </w:tc>
        <w:tc>
          <w:tcPr>
            <w:tcW w:w="850" w:type="dxa"/>
            <w:tcBorders>
              <w:top w:val="nil"/>
              <w:left w:val="single" w:sz="4" w:space="0" w:color="auto"/>
              <w:bottom w:val="single" w:sz="4" w:space="0" w:color="auto"/>
              <w:right w:val="nil"/>
            </w:tcBorders>
            <w:shd w:val="clear" w:color="auto" w:fill="auto"/>
            <w:vAlign w:val="center"/>
            <w:hideMark/>
          </w:tcPr>
          <w:p w14:paraId="0926A3B5" w14:textId="77777777" w:rsidR="00B1568F" w:rsidRPr="009B5282" w:rsidRDefault="00B1568F" w:rsidP="004C5080">
            <w:pPr>
              <w:jc w:val="right"/>
              <w:rPr>
                <w:bCs/>
                <w:sz w:val="20"/>
                <w:szCs w:val="20"/>
              </w:rPr>
            </w:pPr>
            <w:r w:rsidRPr="009B5282">
              <w:rPr>
                <w:bCs/>
                <w:sz w:val="20"/>
                <w:szCs w:val="20"/>
              </w:rPr>
              <w:t>14 345 400,00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2A630E81" w14:textId="77777777" w:rsidR="00B1568F" w:rsidRPr="009B5282" w:rsidRDefault="00B1568F" w:rsidP="004C5080">
            <w:pPr>
              <w:jc w:val="right"/>
              <w:rPr>
                <w:bCs/>
                <w:sz w:val="20"/>
                <w:szCs w:val="20"/>
              </w:rPr>
            </w:pPr>
            <w:r w:rsidRPr="009B5282">
              <w:rPr>
                <w:bCs/>
                <w:sz w:val="20"/>
                <w:szCs w:val="20"/>
              </w:rPr>
              <w:t>9 563 600,00</w:t>
            </w:r>
          </w:p>
        </w:tc>
      </w:tr>
      <w:tr w:rsidR="00B1568F" w:rsidRPr="009B5282" w14:paraId="17A3F5EA" w14:textId="77777777" w:rsidTr="004C5080">
        <w:trPr>
          <w:trHeight w:val="870"/>
        </w:trPr>
        <w:tc>
          <w:tcPr>
            <w:tcW w:w="3828" w:type="dxa"/>
            <w:tcBorders>
              <w:top w:val="nil"/>
              <w:left w:val="single" w:sz="4" w:space="0" w:color="auto"/>
              <w:bottom w:val="single" w:sz="4" w:space="0" w:color="auto"/>
              <w:right w:val="nil"/>
            </w:tcBorders>
            <w:shd w:val="clear" w:color="auto" w:fill="auto"/>
            <w:vAlign w:val="center"/>
            <w:hideMark/>
          </w:tcPr>
          <w:p w14:paraId="1490F41E" w14:textId="77777777" w:rsidR="00B1568F" w:rsidRPr="009B5282" w:rsidRDefault="00B1568F" w:rsidP="004C5080">
            <w:pPr>
              <w:rPr>
                <w:sz w:val="20"/>
                <w:szCs w:val="20"/>
              </w:rPr>
            </w:pPr>
            <w:r w:rsidRPr="009B5282">
              <w:rPr>
                <w:sz w:val="20"/>
                <w:szCs w:val="20"/>
              </w:rPr>
              <w:t>Капитальные вложения в объекты государственной (муниципальной) собственности</w:t>
            </w:r>
          </w:p>
        </w:tc>
        <w:tc>
          <w:tcPr>
            <w:tcW w:w="851" w:type="dxa"/>
            <w:tcBorders>
              <w:top w:val="nil"/>
              <w:left w:val="single" w:sz="4" w:space="0" w:color="auto"/>
              <w:bottom w:val="single" w:sz="4" w:space="0" w:color="auto"/>
              <w:right w:val="nil"/>
            </w:tcBorders>
            <w:shd w:val="clear" w:color="auto" w:fill="auto"/>
            <w:noWrap/>
            <w:vAlign w:val="center"/>
            <w:hideMark/>
          </w:tcPr>
          <w:p w14:paraId="17F1E088" w14:textId="77777777" w:rsidR="00B1568F" w:rsidRPr="009B5282" w:rsidRDefault="00B1568F" w:rsidP="004C5080">
            <w:pPr>
              <w:jc w:val="center"/>
              <w:rPr>
                <w:sz w:val="20"/>
                <w:szCs w:val="20"/>
              </w:rPr>
            </w:pPr>
            <w:r w:rsidRPr="009B5282">
              <w:rPr>
                <w:sz w:val="20"/>
                <w:szCs w:val="20"/>
              </w:rPr>
              <w:t>05</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353F7106" w14:textId="77777777" w:rsidR="00B1568F" w:rsidRPr="009B5282" w:rsidRDefault="00B1568F" w:rsidP="004C5080">
            <w:pPr>
              <w:jc w:val="center"/>
              <w:rPr>
                <w:sz w:val="20"/>
                <w:szCs w:val="20"/>
              </w:rPr>
            </w:pPr>
            <w:r w:rsidRPr="009B5282">
              <w:rPr>
                <w:sz w:val="20"/>
                <w:szCs w:val="20"/>
              </w:rPr>
              <w:t>01</w:t>
            </w:r>
          </w:p>
        </w:tc>
        <w:tc>
          <w:tcPr>
            <w:tcW w:w="1516" w:type="dxa"/>
            <w:tcBorders>
              <w:top w:val="nil"/>
              <w:left w:val="single" w:sz="4" w:space="0" w:color="auto"/>
              <w:bottom w:val="single" w:sz="4" w:space="0" w:color="auto"/>
              <w:right w:val="nil"/>
            </w:tcBorders>
            <w:shd w:val="clear" w:color="auto" w:fill="auto"/>
            <w:noWrap/>
            <w:vAlign w:val="center"/>
            <w:hideMark/>
          </w:tcPr>
          <w:p w14:paraId="5DDFCA6F" w14:textId="77777777" w:rsidR="00B1568F" w:rsidRPr="009B5282" w:rsidRDefault="00B1568F" w:rsidP="004C5080">
            <w:pPr>
              <w:jc w:val="center"/>
              <w:rPr>
                <w:sz w:val="20"/>
                <w:szCs w:val="20"/>
              </w:rPr>
            </w:pPr>
            <w:r w:rsidRPr="009B5282">
              <w:rPr>
                <w:sz w:val="20"/>
                <w:szCs w:val="20"/>
              </w:rPr>
              <w:t>99.0.00.70399</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6D65DEF3" w14:textId="77777777" w:rsidR="00B1568F" w:rsidRPr="009B5282" w:rsidRDefault="00B1568F" w:rsidP="004C5080">
            <w:pPr>
              <w:jc w:val="center"/>
              <w:rPr>
                <w:sz w:val="20"/>
                <w:szCs w:val="20"/>
              </w:rPr>
            </w:pPr>
            <w:r w:rsidRPr="009B5282">
              <w:rPr>
                <w:sz w:val="20"/>
                <w:szCs w:val="20"/>
              </w:rPr>
              <w:t>400</w:t>
            </w:r>
          </w:p>
        </w:tc>
        <w:tc>
          <w:tcPr>
            <w:tcW w:w="1127" w:type="dxa"/>
            <w:tcBorders>
              <w:top w:val="nil"/>
              <w:left w:val="single" w:sz="4" w:space="0" w:color="auto"/>
              <w:bottom w:val="single" w:sz="4" w:space="0" w:color="auto"/>
              <w:right w:val="single" w:sz="4" w:space="0" w:color="auto"/>
            </w:tcBorders>
            <w:shd w:val="clear" w:color="auto" w:fill="auto"/>
            <w:noWrap/>
            <w:vAlign w:val="center"/>
            <w:hideMark/>
          </w:tcPr>
          <w:p w14:paraId="7826F188" w14:textId="77777777" w:rsidR="00B1568F" w:rsidRPr="009B5282" w:rsidRDefault="00B1568F" w:rsidP="004C5080">
            <w:pPr>
              <w:jc w:val="right"/>
              <w:rPr>
                <w:sz w:val="20"/>
                <w:szCs w:val="20"/>
              </w:rPr>
            </w:pPr>
            <w:r w:rsidRPr="009B5282">
              <w:rPr>
                <w:sz w:val="20"/>
                <w:szCs w:val="20"/>
              </w:rPr>
              <w:t>0,00</w:t>
            </w:r>
          </w:p>
        </w:tc>
        <w:tc>
          <w:tcPr>
            <w:tcW w:w="850" w:type="dxa"/>
            <w:tcBorders>
              <w:top w:val="nil"/>
              <w:left w:val="single" w:sz="4" w:space="0" w:color="auto"/>
              <w:bottom w:val="single" w:sz="4" w:space="0" w:color="auto"/>
              <w:right w:val="nil"/>
            </w:tcBorders>
            <w:shd w:val="clear" w:color="auto" w:fill="auto"/>
            <w:vAlign w:val="center"/>
            <w:hideMark/>
          </w:tcPr>
          <w:p w14:paraId="090CE5EC" w14:textId="77777777" w:rsidR="00B1568F" w:rsidRPr="009B5282" w:rsidRDefault="00B1568F" w:rsidP="004C5080">
            <w:pPr>
              <w:jc w:val="right"/>
              <w:rPr>
                <w:sz w:val="20"/>
                <w:szCs w:val="20"/>
              </w:rPr>
            </w:pPr>
            <w:r w:rsidRPr="009B5282">
              <w:rPr>
                <w:sz w:val="20"/>
                <w:szCs w:val="20"/>
              </w:rPr>
              <w:t>14 345 400,00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4EDD376B" w14:textId="77777777" w:rsidR="00B1568F" w:rsidRPr="009B5282" w:rsidRDefault="00B1568F" w:rsidP="004C5080">
            <w:pPr>
              <w:jc w:val="right"/>
              <w:rPr>
                <w:sz w:val="20"/>
                <w:szCs w:val="20"/>
              </w:rPr>
            </w:pPr>
            <w:r w:rsidRPr="009B5282">
              <w:rPr>
                <w:sz w:val="20"/>
                <w:szCs w:val="20"/>
              </w:rPr>
              <w:t>9 563 600,00</w:t>
            </w:r>
          </w:p>
        </w:tc>
      </w:tr>
      <w:tr w:rsidR="00B1568F" w:rsidRPr="009B5282" w14:paraId="60D0E701" w14:textId="77777777" w:rsidTr="004C5080">
        <w:trPr>
          <w:trHeight w:val="345"/>
        </w:trPr>
        <w:tc>
          <w:tcPr>
            <w:tcW w:w="3828" w:type="dxa"/>
            <w:tcBorders>
              <w:top w:val="nil"/>
              <w:left w:val="single" w:sz="4" w:space="0" w:color="auto"/>
              <w:bottom w:val="single" w:sz="4" w:space="0" w:color="auto"/>
              <w:right w:val="nil"/>
            </w:tcBorders>
            <w:shd w:val="clear" w:color="auto" w:fill="auto"/>
            <w:vAlign w:val="center"/>
            <w:hideMark/>
          </w:tcPr>
          <w:p w14:paraId="081DD705" w14:textId="77777777" w:rsidR="00B1568F" w:rsidRPr="009B5282" w:rsidRDefault="00B1568F" w:rsidP="004C5080">
            <w:pPr>
              <w:rPr>
                <w:sz w:val="20"/>
                <w:szCs w:val="20"/>
              </w:rPr>
            </w:pPr>
            <w:r w:rsidRPr="009B5282">
              <w:rPr>
                <w:sz w:val="20"/>
                <w:szCs w:val="20"/>
              </w:rPr>
              <w:t>Бюджетные инвестиции</w:t>
            </w:r>
          </w:p>
        </w:tc>
        <w:tc>
          <w:tcPr>
            <w:tcW w:w="851" w:type="dxa"/>
            <w:tcBorders>
              <w:top w:val="nil"/>
              <w:left w:val="single" w:sz="4" w:space="0" w:color="auto"/>
              <w:bottom w:val="single" w:sz="4" w:space="0" w:color="auto"/>
              <w:right w:val="nil"/>
            </w:tcBorders>
            <w:shd w:val="clear" w:color="auto" w:fill="auto"/>
            <w:noWrap/>
            <w:vAlign w:val="center"/>
            <w:hideMark/>
          </w:tcPr>
          <w:p w14:paraId="7BCE9974" w14:textId="77777777" w:rsidR="00B1568F" w:rsidRPr="009B5282" w:rsidRDefault="00B1568F" w:rsidP="004C5080">
            <w:pPr>
              <w:jc w:val="center"/>
              <w:rPr>
                <w:sz w:val="20"/>
                <w:szCs w:val="20"/>
              </w:rPr>
            </w:pPr>
            <w:r w:rsidRPr="009B5282">
              <w:rPr>
                <w:sz w:val="20"/>
                <w:szCs w:val="20"/>
              </w:rPr>
              <w:t>05</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3FE1F1A6" w14:textId="77777777" w:rsidR="00B1568F" w:rsidRPr="009B5282" w:rsidRDefault="00B1568F" w:rsidP="004C5080">
            <w:pPr>
              <w:jc w:val="center"/>
              <w:rPr>
                <w:sz w:val="20"/>
                <w:szCs w:val="20"/>
              </w:rPr>
            </w:pPr>
            <w:r w:rsidRPr="009B5282">
              <w:rPr>
                <w:sz w:val="20"/>
                <w:szCs w:val="20"/>
              </w:rPr>
              <w:t>01</w:t>
            </w:r>
          </w:p>
        </w:tc>
        <w:tc>
          <w:tcPr>
            <w:tcW w:w="1516" w:type="dxa"/>
            <w:tcBorders>
              <w:top w:val="nil"/>
              <w:left w:val="single" w:sz="4" w:space="0" w:color="auto"/>
              <w:bottom w:val="single" w:sz="4" w:space="0" w:color="auto"/>
              <w:right w:val="nil"/>
            </w:tcBorders>
            <w:shd w:val="clear" w:color="auto" w:fill="auto"/>
            <w:noWrap/>
            <w:vAlign w:val="center"/>
            <w:hideMark/>
          </w:tcPr>
          <w:p w14:paraId="5A00468B" w14:textId="77777777" w:rsidR="00B1568F" w:rsidRPr="009B5282" w:rsidRDefault="00B1568F" w:rsidP="004C5080">
            <w:pPr>
              <w:jc w:val="center"/>
              <w:rPr>
                <w:sz w:val="20"/>
                <w:szCs w:val="20"/>
              </w:rPr>
            </w:pPr>
            <w:r w:rsidRPr="009B5282">
              <w:rPr>
                <w:sz w:val="20"/>
                <w:szCs w:val="20"/>
              </w:rPr>
              <w:t>99.0.00.70399</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579F2926" w14:textId="77777777" w:rsidR="00B1568F" w:rsidRPr="009B5282" w:rsidRDefault="00B1568F" w:rsidP="004C5080">
            <w:pPr>
              <w:jc w:val="center"/>
              <w:rPr>
                <w:sz w:val="20"/>
                <w:szCs w:val="20"/>
              </w:rPr>
            </w:pPr>
            <w:r w:rsidRPr="009B5282">
              <w:rPr>
                <w:sz w:val="20"/>
                <w:szCs w:val="20"/>
              </w:rPr>
              <w:t>410</w:t>
            </w:r>
          </w:p>
        </w:tc>
        <w:tc>
          <w:tcPr>
            <w:tcW w:w="1127" w:type="dxa"/>
            <w:tcBorders>
              <w:top w:val="nil"/>
              <w:left w:val="single" w:sz="4" w:space="0" w:color="auto"/>
              <w:bottom w:val="single" w:sz="4" w:space="0" w:color="auto"/>
              <w:right w:val="single" w:sz="4" w:space="0" w:color="auto"/>
            </w:tcBorders>
            <w:shd w:val="clear" w:color="auto" w:fill="auto"/>
            <w:noWrap/>
            <w:vAlign w:val="center"/>
            <w:hideMark/>
          </w:tcPr>
          <w:p w14:paraId="0FFA6ACD" w14:textId="77777777" w:rsidR="00B1568F" w:rsidRPr="009B5282" w:rsidRDefault="00B1568F" w:rsidP="004C5080">
            <w:pPr>
              <w:jc w:val="right"/>
              <w:rPr>
                <w:sz w:val="20"/>
                <w:szCs w:val="20"/>
              </w:rPr>
            </w:pPr>
            <w:r w:rsidRPr="009B5282">
              <w:rPr>
                <w:sz w:val="20"/>
                <w:szCs w:val="20"/>
              </w:rPr>
              <w:t>0,00</w:t>
            </w:r>
          </w:p>
        </w:tc>
        <w:tc>
          <w:tcPr>
            <w:tcW w:w="850" w:type="dxa"/>
            <w:tcBorders>
              <w:top w:val="nil"/>
              <w:left w:val="single" w:sz="4" w:space="0" w:color="auto"/>
              <w:bottom w:val="single" w:sz="4" w:space="0" w:color="auto"/>
              <w:right w:val="nil"/>
            </w:tcBorders>
            <w:shd w:val="clear" w:color="auto" w:fill="auto"/>
            <w:vAlign w:val="center"/>
            <w:hideMark/>
          </w:tcPr>
          <w:p w14:paraId="14E005B4" w14:textId="77777777" w:rsidR="00B1568F" w:rsidRPr="009B5282" w:rsidRDefault="00B1568F" w:rsidP="004C5080">
            <w:pPr>
              <w:jc w:val="right"/>
              <w:rPr>
                <w:sz w:val="20"/>
                <w:szCs w:val="20"/>
              </w:rPr>
            </w:pPr>
            <w:r w:rsidRPr="009B5282">
              <w:rPr>
                <w:sz w:val="20"/>
                <w:szCs w:val="20"/>
              </w:rPr>
              <w:t>14 345 400,00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71478BF3" w14:textId="77777777" w:rsidR="00B1568F" w:rsidRPr="009B5282" w:rsidRDefault="00B1568F" w:rsidP="004C5080">
            <w:pPr>
              <w:jc w:val="right"/>
              <w:rPr>
                <w:sz w:val="20"/>
                <w:szCs w:val="20"/>
              </w:rPr>
            </w:pPr>
            <w:r w:rsidRPr="009B5282">
              <w:rPr>
                <w:sz w:val="20"/>
                <w:szCs w:val="20"/>
              </w:rPr>
              <w:t>9 563 600,00</w:t>
            </w:r>
          </w:p>
        </w:tc>
      </w:tr>
      <w:tr w:rsidR="00B1568F" w:rsidRPr="009B5282" w14:paraId="6015108C" w14:textId="77777777" w:rsidTr="004C5080">
        <w:trPr>
          <w:trHeight w:val="2865"/>
        </w:trPr>
        <w:tc>
          <w:tcPr>
            <w:tcW w:w="3828" w:type="dxa"/>
            <w:tcBorders>
              <w:top w:val="nil"/>
              <w:left w:val="single" w:sz="4" w:space="0" w:color="auto"/>
              <w:bottom w:val="single" w:sz="4" w:space="0" w:color="auto"/>
              <w:right w:val="nil"/>
            </w:tcBorders>
            <w:shd w:val="clear" w:color="auto" w:fill="auto"/>
            <w:vAlign w:val="center"/>
            <w:hideMark/>
          </w:tcPr>
          <w:p w14:paraId="493B09C6" w14:textId="77777777" w:rsidR="00B1568F" w:rsidRPr="009B5282" w:rsidRDefault="00B1568F" w:rsidP="004C5080">
            <w:pPr>
              <w:rPr>
                <w:bCs/>
                <w:sz w:val="20"/>
                <w:szCs w:val="20"/>
              </w:rPr>
            </w:pPr>
            <w:r w:rsidRPr="009B5282">
              <w:rPr>
                <w:bCs/>
                <w:sz w:val="20"/>
                <w:szCs w:val="20"/>
              </w:rPr>
              <w:t>Строительство (приобретение на первичном рынке) служебного жилья подпрограммы "Строительство (приобретение на первичном рынке) служебного жилья для отдельных категорий граждан, проживающих и работающих на территории Новосибирской области" государственной программы Новосибирской области "Стимулирование развития жилищного строительства в Новосибирской области"</w:t>
            </w:r>
          </w:p>
        </w:tc>
        <w:tc>
          <w:tcPr>
            <w:tcW w:w="851" w:type="dxa"/>
            <w:tcBorders>
              <w:top w:val="nil"/>
              <w:left w:val="single" w:sz="4" w:space="0" w:color="auto"/>
              <w:bottom w:val="single" w:sz="4" w:space="0" w:color="auto"/>
              <w:right w:val="nil"/>
            </w:tcBorders>
            <w:shd w:val="clear" w:color="auto" w:fill="auto"/>
            <w:noWrap/>
            <w:vAlign w:val="center"/>
            <w:hideMark/>
          </w:tcPr>
          <w:p w14:paraId="78F2C6CB" w14:textId="77777777" w:rsidR="00B1568F" w:rsidRPr="009B5282" w:rsidRDefault="00B1568F" w:rsidP="004C5080">
            <w:pPr>
              <w:jc w:val="center"/>
              <w:rPr>
                <w:bCs/>
                <w:sz w:val="20"/>
                <w:szCs w:val="20"/>
              </w:rPr>
            </w:pPr>
            <w:r w:rsidRPr="009B5282">
              <w:rPr>
                <w:bCs/>
                <w:sz w:val="20"/>
                <w:szCs w:val="20"/>
              </w:rPr>
              <w:t>05</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14C16018" w14:textId="77777777" w:rsidR="00B1568F" w:rsidRPr="009B5282" w:rsidRDefault="00B1568F" w:rsidP="004C5080">
            <w:pPr>
              <w:jc w:val="center"/>
              <w:rPr>
                <w:bCs/>
                <w:sz w:val="20"/>
                <w:szCs w:val="20"/>
              </w:rPr>
            </w:pPr>
            <w:r w:rsidRPr="009B5282">
              <w:rPr>
                <w:bCs/>
                <w:sz w:val="20"/>
                <w:szCs w:val="20"/>
              </w:rPr>
              <w:t>01</w:t>
            </w:r>
          </w:p>
        </w:tc>
        <w:tc>
          <w:tcPr>
            <w:tcW w:w="1516" w:type="dxa"/>
            <w:tcBorders>
              <w:top w:val="nil"/>
              <w:left w:val="single" w:sz="4" w:space="0" w:color="auto"/>
              <w:bottom w:val="single" w:sz="4" w:space="0" w:color="auto"/>
              <w:right w:val="nil"/>
            </w:tcBorders>
            <w:shd w:val="clear" w:color="auto" w:fill="auto"/>
            <w:noWrap/>
            <w:vAlign w:val="center"/>
            <w:hideMark/>
          </w:tcPr>
          <w:p w14:paraId="5990466B" w14:textId="77777777" w:rsidR="00B1568F" w:rsidRPr="009B5282" w:rsidRDefault="00B1568F" w:rsidP="004C5080">
            <w:pPr>
              <w:jc w:val="center"/>
              <w:rPr>
                <w:bCs/>
                <w:sz w:val="20"/>
                <w:szCs w:val="20"/>
              </w:rPr>
            </w:pPr>
            <w:r w:rsidRPr="009B5282">
              <w:rPr>
                <w:bCs/>
                <w:sz w:val="20"/>
                <w:szCs w:val="20"/>
              </w:rPr>
              <w:t>99.0.00.70650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0EEA5E93" w14:textId="77777777" w:rsidR="00B1568F" w:rsidRPr="009B5282" w:rsidRDefault="00B1568F" w:rsidP="004C5080">
            <w:pPr>
              <w:jc w:val="center"/>
              <w:rPr>
                <w:bCs/>
                <w:sz w:val="20"/>
                <w:szCs w:val="20"/>
              </w:rPr>
            </w:pPr>
            <w:r w:rsidRPr="009B5282">
              <w:rPr>
                <w:bCs/>
                <w:sz w:val="20"/>
                <w:szCs w:val="20"/>
              </w:rPr>
              <w:t> </w:t>
            </w:r>
          </w:p>
        </w:tc>
        <w:tc>
          <w:tcPr>
            <w:tcW w:w="1127" w:type="dxa"/>
            <w:tcBorders>
              <w:top w:val="nil"/>
              <w:left w:val="single" w:sz="4" w:space="0" w:color="auto"/>
              <w:bottom w:val="single" w:sz="4" w:space="0" w:color="auto"/>
              <w:right w:val="single" w:sz="4" w:space="0" w:color="auto"/>
            </w:tcBorders>
            <w:shd w:val="clear" w:color="auto" w:fill="auto"/>
            <w:noWrap/>
            <w:vAlign w:val="center"/>
            <w:hideMark/>
          </w:tcPr>
          <w:p w14:paraId="503AEFDD" w14:textId="77777777" w:rsidR="00B1568F" w:rsidRPr="009B5282" w:rsidRDefault="00B1568F" w:rsidP="004C5080">
            <w:pPr>
              <w:jc w:val="right"/>
              <w:rPr>
                <w:bCs/>
                <w:sz w:val="20"/>
                <w:szCs w:val="20"/>
              </w:rPr>
            </w:pPr>
            <w:r w:rsidRPr="009B5282">
              <w:rPr>
                <w:bCs/>
                <w:sz w:val="20"/>
                <w:szCs w:val="20"/>
              </w:rPr>
              <w:t>24 778 400,00</w:t>
            </w:r>
          </w:p>
        </w:tc>
        <w:tc>
          <w:tcPr>
            <w:tcW w:w="850" w:type="dxa"/>
            <w:tcBorders>
              <w:top w:val="nil"/>
              <w:left w:val="single" w:sz="4" w:space="0" w:color="auto"/>
              <w:bottom w:val="single" w:sz="4" w:space="0" w:color="auto"/>
              <w:right w:val="nil"/>
            </w:tcBorders>
            <w:shd w:val="clear" w:color="auto" w:fill="auto"/>
            <w:vAlign w:val="center"/>
            <w:hideMark/>
          </w:tcPr>
          <w:p w14:paraId="0010CF8D" w14:textId="77777777" w:rsidR="00B1568F" w:rsidRPr="009B5282" w:rsidRDefault="00B1568F" w:rsidP="004C5080">
            <w:pPr>
              <w:jc w:val="right"/>
              <w:rPr>
                <w:bCs/>
                <w:sz w:val="20"/>
                <w:szCs w:val="20"/>
              </w:rPr>
            </w:pPr>
            <w:r w:rsidRPr="009B5282">
              <w:rPr>
                <w:bCs/>
                <w:sz w:val="20"/>
                <w:szCs w:val="20"/>
              </w:rPr>
              <w:t>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1FF6F4AB" w14:textId="77777777" w:rsidR="00B1568F" w:rsidRPr="009B5282" w:rsidRDefault="00B1568F" w:rsidP="004C5080">
            <w:pPr>
              <w:jc w:val="right"/>
              <w:rPr>
                <w:bCs/>
                <w:sz w:val="20"/>
                <w:szCs w:val="20"/>
              </w:rPr>
            </w:pPr>
            <w:r w:rsidRPr="009B5282">
              <w:rPr>
                <w:bCs/>
                <w:sz w:val="20"/>
                <w:szCs w:val="20"/>
              </w:rPr>
              <w:t>0,00</w:t>
            </w:r>
          </w:p>
        </w:tc>
      </w:tr>
      <w:tr w:rsidR="00B1568F" w:rsidRPr="009B5282" w14:paraId="320BAECF" w14:textId="77777777" w:rsidTr="004C5080">
        <w:trPr>
          <w:trHeight w:val="870"/>
        </w:trPr>
        <w:tc>
          <w:tcPr>
            <w:tcW w:w="3828" w:type="dxa"/>
            <w:tcBorders>
              <w:top w:val="nil"/>
              <w:left w:val="single" w:sz="4" w:space="0" w:color="auto"/>
              <w:bottom w:val="single" w:sz="4" w:space="0" w:color="auto"/>
              <w:right w:val="nil"/>
            </w:tcBorders>
            <w:shd w:val="clear" w:color="auto" w:fill="auto"/>
            <w:vAlign w:val="center"/>
            <w:hideMark/>
          </w:tcPr>
          <w:p w14:paraId="2328BCD4" w14:textId="77777777" w:rsidR="00B1568F" w:rsidRPr="009B5282" w:rsidRDefault="00B1568F" w:rsidP="004C5080">
            <w:pPr>
              <w:rPr>
                <w:sz w:val="20"/>
                <w:szCs w:val="20"/>
              </w:rPr>
            </w:pPr>
            <w:r w:rsidRPr="009B5282">
              <w:rPr>
                <w:sz w:val="20"/>
                <w:szCs w:val="20"/>
              </w:rPr>
              <w:t>Капитальные вложения в объекты государственной (муниципальной) собственности</w:t>
            </w:r>
          </w:p>
        </w:tc>
        <w:tc>
          <w:tcPr>
            <w:tcW w:w="851" w:type="dxa"/>
            <w:tcBorders>
              <w:top w:val="nil"/>
              <w:left w:val="single" w:sz="4" w:space="0" w:color="auto"/>
              <w:bottom w:val="single" w:sz="4" w:space="0" w:color="auto"/>
              <w:right w:val="nil"/>
            </w:tcBorders>
            <w:shd w:val="clear" w:color="auto" w:fill="auto"/>
            <w:noWrap/>
            <w:vAlign w:val="center"/>
            <w:hideMark/>
          </w:tcPr>
          <w:p w14:paraId="6CE0CF0E" w14:textId="77777777" w:rsidR="00B1568F" w:rsidRPr="009B5282" w:rsidRDefault="00B1568F" w:rsidP="004C5080">
            <w:pPr>
              <w:jc w:val="center"/>
              <w:rPr>
                <w:sz w:val="20"/>
                <w:szCs w:val="20"/>
              </w:rPr>
            </w:pPr>
            <w:r w:rsidRPr="009B5282">
              <w:rPr>
                <w:sz w:val="20"/>
                <w:szCs w:val="20"/>
              </w:rPr>
              <w:t>05</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07743537" w14:textId="77777777" w:rsidR="00B1568F" w:rsidRPr="009B5282" w:rsidRDefault="00B1568F" w:rsidP="004C5080">
            <w:pPr>
              <w:jc w:val="center"/>
              <w:rPr>
                <w:sz w:val="20"/>
                <w:szCs w:val="20"/>
              </w:rPr>
            </w:pPr>
            <w:r w:rsidRPr="009B5282">
              <w:rPr>
                <w:sz w:val="20"/>
                <w:szCs w:val="20"/>
              </w:rPr>
              <w:t>01</w:t>
            </w:r>
          </w:p>
        </w:tc>
        <w:tc>
          <w:tcPr>
            <w:tcW w:w="1516" w:type="dxa"/>
            <w:tcBorders>
              <w:top w:val="nil"/>
              <w:left w:val="single" w:sz="4" w:space="0" w:color="auto"/>
              <w:bottom w:val="single" w:sz="4" w:space="0" w:color="auto"/>
              <w:right w:val="nil"/>
            </w:tcBorders>
            <w:shd w:val="clear" w:color="auto" w:fill="auto"/>
            <w:noWrap/>
            <w:vAlign w:val="center"/>
            <w:hideMark/>
          </w:tcPr>
          <w:p w14:paraId="102A2C77" w14:textId="77777777" w:rsidR="00B1568F" w:rsidRPr="009B5282" w:rsidRDefault="00B1568F" w:rsidP="004C5080">
            <w:pPr>
              <w:jc w:val="center"/>
              <w:rPr>
                <w:sz w:val="20"/>
                <w:szCs w:val="20"/>
              </w:rPr>
            </w:pPr>
            <w:r w:rsidRPr="009B5282">
              <w:rPr>
                <w:sz w:val="20"/>
                <w:szCs w:val="20"/>
              </w:rPr>
              <w:t>99.0.00.70650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3CF88E86" w14:textId="77777777" w:rsidR="00B1568F" w:rsidRPr="009B5282" w:rsidRDefault="00B1568F" w:rsidP="004C5080">
            <w:pPr>
              <w:jc w:val="center"/>
              <w:rPr>
                <w:sz w:val="20"/>
                <w:szCs w:val="20"/>
              </w:rPr>
            </w:pPr>
            <w:r w:rsidRPr="009B5282">
              <w:rPr>
                <w:sz w:val="20"/>
                <w:szCs w:val="20"/>
              </w:rPr>
              <w:t>400</w:t>
            </w:r>
          </w:p>
        </w:tc>
        <w:tc>
          <w:tcPr>
            <w:tcW w:w="1127" w:type="dxa"/>
            <w:tcBorders>
              <w:top w:val="nil"/>
              <w:left w:val="single" w:sz="4" w:space="0" w:color="auto"/>
              <w:bottom w:val="single" w:sz="4" w:space="0" w:color="auto"/>
              <w:right w:val="single" w:sz="4" w:space="0" w:color="auto"/>
            </w:tcBorders>
            <w:shd w:val="clear" w:color="auto" w:fill="auto"/>
            <w:noWrap/>
            <w:vAlign w:val="center"/>
            <w:hideMark/>
          </w:tcPr>
          <w:p w14:paraId="2680747C" w14:textId="77777777" w:rsidR="00B1568F" w:rsidRPr="009B5282" w:rsidRDefault="00B1568F" w:rsidP="004C5080">
            <w:pPr>
              <w:jc w:val="right"/>
              <w:rPr>
                <w:sz w:val="20"/>
                <w:szCs w:val="20"/>
              </w:rPr>
            </w:pPr>
            <w:r w:rsidRPr="009B5282">
              <w:rPr>
                <w:sz w:val="20"/>
                <w:szCs w:val="20"/>
              </w:rPr>
              <w:t>24 778 400,00</w:t>
            </w:r>
          </w:p>
        </w:tc>
        <w:tc>
          <w:tcPr>
            <w:tcW w:w="850" w:type="dxa"/>
            <w:tcBorders>
              <w:top w:val="nil"/>
              <w:left w:val="single" w:sz="4" w:space="0" w:color="auto"/>
              <w:bottom w:val="single" w:sz="4" w:space="0" w:color="auto"/>
              <w:right w:val="nil"/>
            </w:tcBorders>
            <w:shd w:val="clear" w:color="auto" w:fill="auto"/>
            <w:vAlign w:val="center"/>
            <w:hideMark/>
          </w:tcPr>
          <w:p w14:paraId="29018FAA" w14:textId="77777777" w:rsidR="00B1568F" w:rsidRPr="009B5282" w:rsidRDefault="00B1568F" w:rsidP="004C5080">
            <w:pPr>
              <w:jc w:val="right"/>
              <w:rPr>
                <w:sz w:val="20"/>
                <w:szCs w:val="20"/>
              </w:rPr>
            </w:pPr>
            <w:r w:rsidRPr="009B5282">
              <w:rPr>
                <w:sz w:val="20"/>
                <w:szCs w:val="20"/>
              </w:rPr>
              <w:t>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3BF145B3" w14:textId="77777777" w:rsidR="00B1568F" w:rsidRPr="009B5282" w:rsidRDefault="00B1568F" w:rsidP="004C5080">
            <w:pPr>
              <w:jc w:val="right"/>
              <w:rPr>
                <w:sz w:val="20"/>
                <w:szCs w:val="20"/>
              </w:rPr>
            </w:pPr>
            <w:r w:rsidRPr="009B5282">
              <w:rPr>
                <w:sz w:val="20"/>
                <w:szCs w:val="20"/>
              </w:rPr>
              <w:t>0,00</w:t>
            </w:r>
          </w:p>
        </w:tc>
      </w:tr>
      <w:tr w:rsidR="00B1568F" w:rsidRPr="009B5282" w14:paraId="6F58B5B8" w14:textId="77777777" w:rsidTr="004C5080">
        <w:trPr>
          <w:trHeight w:val="345"/>
        </w:trPr>
        <w:tc>
          <w:tcPr>
            <w:tcW w:w="3828" w:type="dxa"/>
            <w:tcBorders>
              <w:top w:val="nil"/>
              <w:left w:val="single" w:sz="4" w:space="0" w:color="auto"/>
              <w:bottom w:val="single" w:sz="4" w:space="0" w:color="auto"/>
              <w:right w:val="nil"/>
            </w:tcBorders>
            <w:shd w:val="clear" w:color="auto" w:fill="auto"/>
            <w:vAlign w:val="center"/>
            <w:hideMark/>
          </w:tcPr>
          <w:p w14:paraId="053DF952" w14:textId="77777777" w:rsidR="00B1568F" w:rsidRPr="009B5282" w:rsidRDefault="00B1568F" w:rsidP="004C5080">
            <w:pPr>
              <w:rPr>
                <w:sz w:val="20"/>
                <w:szCs w:val="20"/>
              </w:rPr>
            </w:pPr>
            <w:r w:rsidRPr="009B5282">
              <w:rPr>
                <w:sz w:val="20"/>
                <w:szCs w:val="20"/>
              </w:rPr>
              <w:t>Бюджетные инвестиции</w:t>
            </w:r>
          </w:p>
        </w:tc>
        <w:tc>
          <w:tcPr>
            <w:tcW w:w="851" w:type="dxa"/>
            <w:tcBorders>
              <w:top w:val="nil"/>
              <w:left w:val="single" w:sz="4" w:space="0" w:color="auto"/>
              <w:bottom w:val="single" w:sz="4" w:space="0" w:color="auto"/>
              <w:right w:val="nil"/>
            </w:tcBorders>
            <w:shd w:val="clear" w:color="auto" w:fill="auto"/>
            <w:noWrap/>
            <w:vAlign w:val="center"/>
            <w:hideMark/>
          </w:tcPr>
          <w:p w14:paraId="35926228" w14:textId="77777777" w:rsidR="00B1568F" w:rsidRPr="009B5282" w:rsidRDefault="00B1568F" w:rsidP="004C5080">
            <w:pPr>
              <w:jc w:val="center"/>
              <w:rPr>
                <w:sz w:val="20"/>
                <w:szCs w:val="20"/>
              </w:rPr>
            </w:pPr>
            <w:r w:rsidRPr="009B5282">
              <w:rPr>
                <w:sz w:val="20"/>
                <w:szCs w:val="20"/>
              </w:rPr>
              <w:t>05</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4BCC682E" w14:textId="77777777" w:rsidR="00B1568F" w:rsidRPr="009B5282" w:rsidRDefault="00B1568F" w:rsidP="004C5080">
            <w:pPr>
              <w:jc w:val="center"/>
              <w:rPr>
                <w:sz w:val="20"/>
                <w:szCs w:val="20"/>
              </w:rPr>
            </w:pPr>
            <w:r w:rsidRPr="009B5282">
              <w:rPr>
                <w:sz w:val="20"/>
                <w:szCs w:val="20"/>
              </w:rPr>
              <w:t>01</w:t>
            </w:r>
          </w:p>
        </w:tc>
        <w:tc>
          <w:tcPr>
            <w:tcW w:w="1516" w:type="dxa"/>
            <w:tcBorders>
              <w:top w:val="nil"/>
              <w:left w:val="single" w:sz="4" w:space="0" w:color="auto"/>
              <w:bottom w:val="single" w:sz="4" w:space="0" w:color="auto"/>
              <w:right w:val="nil"/>
            </w:tcBorders>
            <w:shd w:val="clear" w:color="auto" w:fill="auto"/>
            <w:noWrap/>
            <w:vAlign w:val="center"/>
            <w:hideMark/>
          </w:tcPr>
          <w:p w14:paraId="7BC589C5" w14:textId="77777777" w:rsidR="00B1568F" w:rsidRPr="009B5282" w:rsidRDefault="00B1568F" w:rsidP="004C5080">
            <w:pPr>
              <w:jc w:val="center"/>
              <w:rPr>
                <w:sz w:val="20"/>
                <w:szCs w:val="20"/>
              </w:rPr>
            </w:pPr>
            <w:r w:rsidRPr="009B5282">
              <w:rPr>
                <w:sz w:val="20"/>
                <w:szCs w:val="20"/>
              </w:rPr>
              <w:t>99.0.00.70650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64433B55" w14:textId="77777777" w:rsidR="00B1568F" w:rsidRPr="009B5282" w:rsidRDefault="00B1568F" w:rsidP="004C5080">
            <w:pPr>
              <w:jc w:val="center"/>
              <w:rPr>
                <w:sz w:val="20"/>
                <w:szCs w:val="20"/>
              </w:rPr>
            </w:pPr>
            <w:r w:rsidRPr="009B5282">
              <w:rPr>
                <w:sz w:val="20"/>
                <w:szCs w:val="20"/>
              </w:rPr>
              <w:t>410</w:t>
            </w:r>
          </w:p>
        </w:tc>
        <w:tc>
          <w:tcPr>
            <w:tcW w:w="1127" w:type="dxa"/>
            <w:tcBorders>
              <w:top w:val="nil"/>
              <w:left w:val="single" w:sz="4" w:space="0" w:color="auto"/>
              <w:bottom w:val="single" w:sz="4" w:space="0" w:color="auto"/>
              <w:right w:val="single" w:sz="4" w:space="0" w:color="auto"/>
            </w:tcBorders>
            <w:shd w:val="clear" w:color="auto" w:fill="auto"/>
            <w:noWrap/>
            <w:vAlign w:val="center"/>
            <w:hideMark/>
          </w:tcPr>
          <w:p w14:paraId="024813F5" w14:textId="77777777" w:rsidR="00B1568F" w:rsidRPr="009B5282" w:rsidRDefault="00B1568F" w:rsidP="004C5080">
            <w:pPr>
              <w:jc w:val="right"/>
              <w:rPr>
                <w:sz w:val="20"/>
                <w:szCs w:val="20"/>
              </w:rPr>
            </w:pPr>
            <w:r w:rsidRPr="009B5282">
              <w:rPr>
                <w:sz w:val="20"/>
                <w:szCs w:val="20"/>
              </w:rPr>
              <w:t>24 778 400,00</w:t>
            </w:r>
          </w:p>
        </w:tc>
        <w:tc>
          <w:tcPr>
            <w:tcW w:w="850" w:type="dxa"/>
            <w:tcBorders>
              <w:top w:val="nil"/>
              <w:left w:val="single" w:sz="4" w:space="0" w:color="auto"/>
              <w:bottom w:val="single" w:sz="4" w:space="0" w:color="auto"/>
              <w:right w:val="nil"/>
            </w:tcBorders>
            <w:shd w:val="clear" w:color="auto" w:fill="auto"/>
            <w:vAlign w:val="center"/>
            <w:hideMark/>
          </w:tcPr>
          <w:p w14:paraId="22325CF2" w14:textId="77777777" w:rsidR="00B1568F" w:rsidRPr="009B5282" w:rsidRDefault="00B1568F" w:rsidP="004C5080">
            <w:pPr>
              <w:jc w:val="right"/>
              <w:rPr>
                <w:sz w:val="20"/>
                <w:szCs w:val="20"/>
              </w:rPr>
            </w:pPr>
            <w:r w:rsidRPr="009B5282">
              <w:rPr>
                <w:sz w:val="20"/>
                <w:szCs w:val="20"/>
              </w:rPr>
              <w:t>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01247993" w14:textId="77777777" w:rsidR="00B1568F" w:rsidRPr="009B5282" w:rsidRDefault="00B1568F" w:rsidP="004C5080">
            <w:pPr>
              <w:jc w:val="right"/>
              <w:rPr>
                <w:sz w:val="20"/>
                <w:szCs w:val="20"/>
              </w:rPr>
            </w:pPr>
            <w:r w:rsidRPr="009B5282">
              <w:rPr>
                <w:sz w:val="20"/>
                <w:szCs w:val="20"/>
              </w:rPr>
              <w:t>0,00</w:t>
            </w:r>
          </w:p>
        </w:tc>
      </w:tr>
      <w:tr w:rsidR="00B1568F" w:rsidRPr="009B5282" w14:paraId="59AB20C7" w14:textId="77777777" w:rsidTr="004C5080">
        <w:trPr>
          <w:trHeight w:val="2295"/>
        </w:trPr>
        <w:tc>
          <w:tcPr>
            <w:tcW w:w="3828" w:type="dxa"/>
            <w:tcBorders>
              <w:top w:val="nil"/>
              <w:left w:val="single" w:sz="4" w:space="0" w:color="auto"/>
              <w:bottom w:val="single" w:sz="4" w:space="0" w:color="auto"/>
              <w:right w:val="nil"/>
            </w:tcBorders>
            <w:shd w:val="clear" w:color="auto" w:fill="auto"/>
            <w:vAlign w:val="center"/>
            <w:hideMark/>
          </w:tcPr>
          <w:p w14:paraId="39405253" w14:textId="77777777" w:rsidR="00B1568F" w:rsidRPr="009B5282" w:rsidRDefault="00B1568F" w:rsidP="004C5080">
            <w:pPr>
              <w:rPr>
                <w:bCs/>
                <w:sz w:val="20"/>
                <w:szCs w:val="20"/>
              </w:rPr>
            </w:pPr>
            <w:r w:rsidRPr="009B5282">
              <w:rPr>
                <w:bCs/>
                <w:sz w:val="20"/>
                <w:szCs w:val="20"/>
              </w:rPr>
              <w:t>Реализация мероприятий на оплату расходов, связанных со строительством специализированного жилищного фонда для предоставления отдельным категориям граждан, государственной программы Новосибирской области «Стимулирование развития жилищного строительства в Новосибирской области»</w:t>
            </w:r>
          </w:p>
        </w:tc>
        <w:tc>
          <w:tcPr>
            <w:tcW w:w="851" w:type="dxa"/>
            <w:tcBorders>
              <w:top w:val="nil"/>
              <w:left w:val="single" w:sz="4" w:space="0" w:color="auto"/>
              <w:bottom w:val="single" w:sz="4" w:space="0" w:color="auto"/>
              <w:right w:val="nil"/>
            </w:tcBorders>
            <w:shd w:val="clear" w:color="auto" w:fill="auto"/>
            <w:noWrap/>
            <w:vAlign w:val="center"/>
            <w:hideMark/>
          </w:tcPr>
          <w:p w14:paraId="73A3108B" w14:textId="77777777" w:rsidR="00B1568F" w:rsidRPr="009B5282" w:rsidRDefault="00B1568F" w:rsidP="004C5080">
            <w:pPr>
              <w:jc w:val="center"/>
              <w:rPr>
                <w:bCs/>
                <w:sz w:val="20"/>
                <w:szCs w:val="20"/>
              </w:rPr>
            </w:pPr>
            <w:r w:rsidRPr="009B5282">
              <w:rPr>
                <w:bCs/>
                <w:sz w:val="20"/>
                <w:szCs w:val="20"/>
              </w:rPr>
              <w:t>05</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51BE8EE5" w14:textId="77777777" w:rsidR="00B1568F" w:rsidRPr="009B5282" w:rsidRDefault="00B1568F" w:rsidP="004C5080">
            <w:pPr>
              <w:jc w:val="center"/>
              <w:rPr>
                <w:bCs/>
                <w:sz w:val="20"/>
                <w:szCs w:val="20"/>
              </w:rPr>
            </w:pPr>
            <w:r w:rsidRPr="009B5282">
              <w:rPr>
                <w:bCs/>
                <w:sz w:val="20"/>
                <w:szCs w:val="20"/>
              </w:rPr>
              <w:t>01</w:t>
            </w:r>
          </w:p>
        </w:tc>
        <w:tc>
          <w:tcPr>
            <w:tcW w:w="1516" w:type="dxa"/>
            <w:tcBorders>
              <w:top w:val="nil"/>
              <w:left w:val="single" w:sz="4" w:space="0" w:color="auto"/>
              <w:bottom w:val="single" w:sz="4" w:space="0" w:color="auto"/>
              <w:right w:val="nil"/>
            </w:tcBorders>
            <w:shd w:val="clear" w:color="auto" w:fill="auto"/>
            <w:noWrap/>
            <w:vAlign w:val="center"/>
            <w:hideMark/>
          </w:tcPr>
          <w:p w14:paraId="167CBE56" w14:textId="77777777" w:rsidR="00B1568F" w:rsidRPr="009B5282" w:rsidRDefault="00B1568F" w:rsidP="004C5080">
            <w:pPr>
              <w:jc w:val="center"/>
              <w:rPr>
                <w:bCs/>
                <w:sz w:val="20"/>
                <w:szCs w:val="20"/>
              </w:rPr>
            </w:pPr>
            <w:r w:rsidRPr="009B5282">
              <w:rPr>
                <w:bCs/>
                <w:sz w:val="20"/>
                <w:szCs w:val="20"/>
              </w:rPr>
              <w:t>99.0.00.70830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4A9EA63C" w14:textId="77777777" w:rsidR="00B1568F" w:rsidRPr="009B5282" w:rsidRDefault="00B1568F" w:rsidP="004C5080">
            <w:pPr>
              <w:jc w:val="center"/>
              <w:rPr>
                <w:bCs/>
                <w:sz w:val="20"/>
                <w:szCs w:val="20"/>
              </w:rPr>
            </w:pPr>
            <w:r w:rsidRPr="009B5282">
              <w:rPr>
                <w:bCs/>
                <w:sz w:val="20"/>
                <w:szCs w:val="20"/>
              </w:rPr>
              <w:t> </w:t>
            </w:r>
          </w:p>
        </w:tc>
        <w:tc>
          <w:tcPr>
            <w:tcW w:w="1127" w:type="dxa"/>
            <w:tcBorders>
              <w:top w:val="nil"/>
              <w:left w:val="single" w:sz="4" w:space="0" w:color="auto"/>
              <w:bottom w:val="single" w:sz="4" w:space="0" w:color="auto"/>
              <w:right w:val="single" w:sz="4" w:space="0" w:color="auto"/>
            </w:tcBorders>
            <w:shd w:val="clear" w:color="auto" w:fill="auto"/>
            <w:noWrap/>
            <w:vAlign w:val="center"/>
            <w:hideMark/>
          </w:tcPr>
          <w:p w14:paraId="435C2017" w14:textId="77777777" w:rsidR="00B1568F" w:rsidRPr="009B5282" w:rsidRDefault="00B1568F" w:rsidP="004C5080">
            <w:pPr>
              <w:jc w:val="right"/>
              <w:rPr>
                <w:bCs/>
                <w:sz w:val="20"/>
                <w:szCs w:val="20"/>
              </w:rPr>
            </w:pPr>
            <w:r w:rsidRPr="009B5282">
              <w:rPr>
                <w:bCs/>
                <w:sz w:val="20"/>
                <w:szCs w:val="20"/>
              </w:rPr>
              <w:t>3 840 600,00</w:t>
            </w:r>
          </w:p>
        </w:tc>
        <w:tc>
          <w:tcPr>
            <w:tcW w:w="850" w:type="dxa"/>
            <w:tcBorders>
              <w:top w:val="nil"/>
              <w:left w:val="single" w:sz="4" w:space="0" w:color="auto"/>
              <w:bottom w:val="single" w:sz="4" w:space="0" w:color="auto"/>
              <w:right w:val="nil"/>
            </w:tcBorders>
            <w:shd w:val="clear" w:color="auto" w:fill="auto"/>
            <w:vAlign w:val="center"/>
            <w:hideMark/>
          </w:tcPr>
          <w:p w14:paraId="4047F975" w14:textId="77777777" w:rsidR="00B1568F" w:rsidRPr="009B5282" w:rsidRDefault="00B1568F" w:rsidP="004C5080">
            <w:pPr>
              <w:jc w:val="right"/>
              <w:rPr>
                <w:bCs/>
                <w:sz w:val="20"/>
                <w:szCs w:val="20"/>
              </w:rPr>
            </w:pPr>
            <w:r w:rsidRPr="009B5282">
              <w:rPr>
                <w:bCs/>
                <w:sz w:val="20"/>
                <w:szCs w:val="20"/>
              </w:rPr>
              <w:t>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2439D4F2" w14:textId="77777777" w:rsidR="00B1568F" w:rsidRPr="009B5282" w:rsidRDefault="00B1568F" w:rsidP="004C5080">
            <w:pPr>
              <w:jc w:val="right"/>
              <w:rPr>
                <w:bCs/>
                <w:sz w:val="20"/>
                <w:szCs w:val="20"/>
              </w:rPr>
            </w:pPr>
            <w:r w:rsidRPr="009B5282">
              <w:rPr>
                <w:bCs/>
                <w:sz w:val="20"/>
                <w:szCs w:val="20"/>
              </w:rPr>
              <w:t>0,00</w:t>
            </w:r>
          </w:p>
        </w:tc>
      </w:tr>
      <w:tr w:rsidR="00B1568F" w:rsidRPr="009B5282" w14:paraId="4CA3FFF4" w14:textId="77777777" w:rsidTr="004C5080">
        <w:trPr>
          <w:trHeight w:val="870"/>
        </w:trPr>
        <w:tc>
          <w:tcPr>
            <w:tcW w:w="3828" w:type="dxa"/>
            <w:tcBorders>
              <w:top w:val="nil"/>
              <w:left w:val="single" w:sz="4" w:space="0" w:color="auto"/>
              <w:bottom w:val="single" w:sz="4" w:space="0" w:color="auto"/>
              <w:right w:val="nil"/>
            </w:tcBorders>
            <w:shd w:val="clear" w:color="auto" w:fill="auto"/>
            <w:vAlign w:val="center"/>
            <w:hideMark/>
          </w:tcPr>
          <w:p w14:paraId="15155C78" w14:textId="77777777" w:rsidR="00B1568F" w:rsidRPr="009B5282" w:rsidRDefault="00B1568F" w:rsidP="004C5080">
            <w:pPr>
              <w:rPr>
                <w:sz w:val="20"/>
                <w:szCs w:val="20"/>
              </w:rPr>
            </w:pPr>
            <w:r w:rsidRPr="009B5282">
              <w:rPr>
                <w:sz w:val="20"/>
                <w:szCs w:val="20"/>
              </w:rPr>
              <w:t>Капитальные вложения в объекты государственной (муниципальной) собственности</w:t>
            </w:r>
          </w:p>
        </w:tc>
        <w:tc>
          <w:tcPr>
            <w:tcW w:w="851" w:type="dxa"/>
            <w:tcBorders>
              <w:top w:val="nil"/>
              <w:left w:val="single" w:sz="4" w:space="0" w:color="auto"/>
              <w:bottom w:val="single" w:sz="4" w:space="0" w:color="auto"/>
              <w:right w:val="nil"/>
            </w:tcBorders>
            <w:shd w:val="clear" w:color="auto" w:fill="auto"/>
            <w:noWrap/>
            <w:vAlign w:val="center"/>
            <w:hideMark/>
          </w:tcPr>
          <w:p w14:paraId="6F8929D4" w14:textId="77777777" w:rsidR="00B1568F" w:rsidRPr="009B5282" w:rsidRDefault="00B1568F" w:rsidP="004C5080">
            <w:pPr>
              <w:jc w:val="center"/>
              <w:rPr>
                <w:sz w:val="20"/>
                <w:szCs w:val="20"/>
              </w:rPr>
            </w:pPr>
            <w:r w:rsidRPr="009B5282">
              <w:rPr>
                <w:sz w:val="20"/>
                <w:szCs w:val="20"/>
              </w:rPr>
              <w:t>05</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7C1699BB" w14:textId="77777777" w:rsidR="00B1568F" w:rsidRPr="009B5282" w:rsidRDefault="00B1568F" w:rsidP="004C5080">
            <w:pPr>
              <w:jc w:val="center"/>
              <w:rPr>
                <w:sz w:val="20"/>
                <w:szCs w:val="20"/>
              </w:rPr>
            </w:pPr>
            <w:r w:rsidRPr="009B5282">
              <w:rPr>
                <w:sz w:val="20"/>
                <w:szCs w:val="20"/>
              </w:rPr>
              <w:t>01</w:t>
            </w:r>
          </w:p>
        </w:tc>
        <w:tc>
          <w:tcPr>
            <w:tcW w:w="1516" w:type="dxa"/>
            <w:tcBorders>
              <w:top w:val="nil"/>
              <w:left w:val="single" w:sz="4" w:space="0" w:color="auto"/>
              <w:bottom w:val="single" w:sz="4" w:space="0" w:color="auto"/>
              <w:right w:val="nil"/>
            </w:tcBorders>
            <w:shd w:val="clear" w:color="auto" w:fill="auto"/>
            <w:noWrap/>
            <w:vAlign w:val="center"/>
            <w:hideMark/>
          </w:tcPr>
          <w:p w14:paraId="0A14948C" w14:textId="77777777" w:rsidR="00B1568F" w:rsidRPr="009B5282" w:rsidRDefault="00B1568F" w:rsidP="004C5080">
            <w:pPr>
              <w:jc w:val="center"/>
              <w:rPr>
                <w:sz w:val="20"/>
                <w:szCs w:val="20"/>
              </w:rPr>
            </w:pPr>
            <w:r w:rsidRPr="009B5282">
              <w:rPr>
                <w:sz w:val="20"/>
                <w:szCs w:val="20"/>
              </w:rPr>
              <w:t>99.0.00.70830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52936AD7" w14:textId="77777777" w:rsidR="00B1568F" w:rsidRPr="009B5282" w:rsidRDefault="00B1568F" w:rsidP="004C5080">
            <w:pPr>
              <w:jc w:val="center"/>
              <w:rPr>
                <w:sz w:val="20"/>
                <w:szCs w:val="20"/>
              </w:rPr>
            </w:pPr>
            <w:r w:rsidRPr="009B5282">
              <w:rPr>
                <w:sz w:val="20"/>
                <w:szCs w:val="20"/>
              </w:rPr>
              <w:t>400</w:t>
            </w:r>
          </w:p>
        </w:tc>
        <w:tc>
          <w:tcPr>
            <w:tcW w:w="1127" w:type="dxa"/>
            <w:tcBorders>
              <w:top w:val="nil"/>
              <w:left w:val="single" w:sz="4" w:space="0" w:color="auto"/>
              <w:bottom w:val="single" w:sz="4" w:space="0" w:color="auto"/>
              <w:right w:val="single" w:sz="4" w:space="0" w:color="auto"/>
            </w:tcBorders>
            <w:shd w:val="clear" w:color="auto" w:fill="auto"/>
            <w:noWrap/>
            <w:vAlign w:val="center"/>
            <w:hideMark/>
          </w:tcPr>
          <w:p w14:paraId="7C76ABD8" w14:textId="77777777" w:rsidR="00B1568F" w:rsidRPr="009B5282" w:rsidRDefault="00B1568F" w:rsidP="004C5080">
            <w:pPr>
              <w:jc w:val="right"/>
              <w:rPr>
                <w:sz w:val="20"/>
                <w:szCs w:val="20"/>
              </w:rPr>
            </w:pPr>
            <w:r w:rsidRPr="009B5282">
              <w:rPr>
                <w:sz w:val="20"/>
                <w:szCs w:val="20"/>
              </w:rPr>
              <w:t>3 840 600,00</w:t>
            </w:r>
          </w:p>
        </w:tc>
        <w:tc>
          <w:tcPr>
            <w:tcW w:w="850" w:type="dxa"/>
            <w:tcBorders>
              <w:top w:val="nil"/>
              <w:left w:val="single" w:sz="4" w:space="0" w:color="auto"/>
              <w:bottom w:val="single" w:sz="4" w:space="0" w:color="auto"/>
              <w:right w:val="nil"/>
            </w:tcBorders>
            <w:shd w:val="clear" w:color="auto" w:fill="auto"/>
            <w:vAlign w:val="center"/>
            <w:hideMark/>
          </w:tcPr>
          <w:p w14:paraId="6FAB7354" w14:textId="77777777" w:rsidR="00B1568F" w:rsidRPr="009B5282" w:rsidRDefault="00B1568F" w:rsidP="004C5080">
            <w:pPr>
              <w:jc w:val="right"/>
              <w:rPr>
                <w:sz w:val="20"/>
                <w:szCs w:val="20"/>
              </w:rPr>
            </w:pPr>
            <w:r w:rsidRPr="009B5282">
              <w:rPr>
                <w:sz w:val="20"/>
                <w:szCs w:val="20"/>
              </w:rPr>
              <w:t>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1F745315" w14:textId="77777777" w:rsidR="00B1568F" w:rsidRPr="009B5282" w:rsidRDefault="00B1568F" w:rsidP="004C5080">
            <w:pPr>
              <w:jc w:val="right"/>
              <w:rPr>
                <w:sz w:val="20"/>
                <w:szCs w:val="20"/>
              </w:rPr>
            </w:pPr>
            <w:r w:rsidRPr="009B5282">
              <w:rPr>
                <w:sz w:val="20"/>
                <w:szCs w:val="20"/>
              </w:rPr>
              <w:t>0,00</w:t>
            </w:r>
          </w:p>
        </w:tc>
      </w:tr>
      <w:tr w:rsidR="00B1568F" w:rsidRPr="009B5282" w14:paraId="4AF3D0E9" w14:textId="77777777" w:rsidTr="004C5080">
        <w:trPr>
          <w:trHeight w:val="345"/>
        </w:trPr>
        <w:tc>
          <w:tcPr>
            <w:tcW w:w="3828" w:type="dxa"/>
            <w:tcBorders>
              <w:top w:val="nil"/>
              <w:left w:val="single" w:sz="4" w:space="0" w:color="auto"/>
              <w:bottom w:val="single" w:sz="4" w:space="0" w:color="auto"/>
              <w:right w:val="nil"/>
            </w:tcBorders>
            <w:shd w:val="clear" w:color="auto" w:fill="auto"/>
            <w:vAlign w:val="center"/>
            <w:hideMark/>
          </w:tcPr>
          <w:p w14:paraId="4A9F1DBD" w14:textId="77777777" w:rsidR="00B1568F" w:rsidRPr="009B5282" w:rsidRDefault="00B1568F" w:rsidP="004C5080">
            <w:pPr>
              <w:rPr>
                <w:sz w:val="20"/>
                <w:szCs w:val="20"/>
              </w:rPr>
            </w:pPr>
            <w:r w:rsidRPr="009B5282">
              <w:rPr>
                <w:sz w:val="20"/>
                <w:szCs w:val="20"/>
              </w:rPr>
              <w:t>Бюджетные инвестиции</w:t>
            </w:r>
          </w:p>
        </w:tc>
        <w:tc>
          <w:tcPr>
            <w:tcW w:w="851" w:type="dxa"/>
            <w:tcBorders>
              <w:top w:val="nil"/>
              <w:left w:val="single" w:sz="4" w:space="0" w:color="auto"/>
              <w:bottom w:val="single" w:sz="4" w:space="0" w:color="auto"/>
              <w:right w:val="nil"/>
            </w:tcBorders>
            <w:shd w:val="clear" w:color="auto" w:fill="auto"/>
            <w:noWrap/>
            <w:vAlign w:val="center"/>
            <w:hideMark/>
          </w:tcPr>
          <w:p w14:paraId="5544BD4A" w14:textId="77777777" w:rsidR="00B1568F" w:rsidRPr="009B5282" w:rsidRDefault="00B1568F" w:rsidP="004C5080">
            <w:pPr>
              <w:jc w:val="center"/>
              <w:rPr>
                <w:sz w:val="20"/>
                <w:szCs w:val="20"/>
              </w:rPr>
            </w:pPr>
            <w:r w:rsidRPr="009B5282">
              <w:rPr>
                <w:sz w:val="20"/>
                <w:szCs w:val="20"/>
              </w:rPr>
              <w:t>05</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491EB3B9" w14:textId="77777777" w:rsidR="00B1568F" w:rsidRPr="009B5282" w:rsidRDefault="00B1568F" w:rsidP="004C5080">
            <w:pPr>
              <w:jc w:val="center"/>
              <w:rPr>
                <w:sz w:val="20"/>
                <w:szCs w:val="20"/>
              </w:rPr>
            </w:pPr>
            <w:r w:rsidRPr="009B5282">
              <w:rPr>
                <w:sz w:val="20"/>
                <w:szCs w:val="20"/>
              </w:rPr>
              <w:t>01</w:t>
            </w:r>
          </w:p>
        </w:tc>
        <w:tc>
          <w:tcPr>
            <w:tcW w:w="1516" w:type="dxa"/>
            <w:tcBorders>
              <w:top w:val="nil"/>
              <w:left w:val="single" w:sz="4" w:space="0" w:color="auto"/>
              <w:bottom w:val="single" w:sz="4" w:space="0" w:color="auto"/>
              <w:right w:val="nil"/>
            </w:tcBorders>
            <w:shd w:val="clear" w:color="auto" w:fill="auto"/>
            <w:noWrap/>
            <w:vAlign w:val="center"/>
            <w:hideMark/>
          </w:tcPr>
          <w:p w14:paraId="39E19301" w14:textId="77777777" w:rsidR="00B1568F" w:rsidRPr="009B5282" w:rsidRDefault="00B1568F" w:rsidP="004C5080">
            <w:pPr>
              <w:jc w:val="center"/>
              <w:rPr>
                <w:sz w:val="20"/>
                <w:szCs w:val="20"/>
              </w:rPr>
            </w:pPr>
            <w:r w:rsidRPr="009B5282">
              <w:rPr>
                <w:sz w:val="20"/>
                <w:szCs w:val="20"/>
              </w:rPr>
              <w:t>99.0.00.70830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1DD15C31" w14:textId="77777777" w:rsidR="00B1568F" w:rsidRPr="009B5282" w:rsidRDefault="00B1568F" w:rsidP="004C5080">
            <w:pPr>
              <w:jc w:val="center"/>
              <w:rPr>
                <w:sz w:val="20"/>
                <w:szCs w:val="20"/>
              </w:rPr>
            </w:pPr>
            <w:r w:rsidRPr="009B5282">
              <w:rPr>
                <w:sz w:val="20"/>
                <w:szCs w:val="20"/>
              </w:rPr>
              <w:t>410</w:t>
            </w:r>
          </w:p>
        </w:tc>
        <w:tc>
          <w:tcPr>
            <w:tcW w:w="1127" w:type="dxa"/>
            <w:tcBorders>
              <w:top w:val="nil"/>
              <w:left w:val="single" w:sz="4" w:space="0" w:color="auto"/>
              <w:bottom w:val="single" w:sz="4" w:space="0" w:color="auto"/>
              <w:right w:val="single" w:sz="4" w:space="0" w:color="auto"/>
            </w:tcBorders>
            <w:shd w:val="clear" w:color="auto" w:fill="auto"/>
            <w:noWrap/>
            <w:vAlign w:val="center"/>
            <w:hideMark/>
          </w:tcPr>
          <w:p w14:paraId="03CA7A94" w14:textId="77777777" w:rsidR="00B1568F" w:rsidRPr="009B5282" w:rsidRDefault="00B1568F" w:rsidP="004C5080">
            <w:pPr>
              <w:jc w:val="right"/>
              <w:rPr>
                <w:sz w:val="20"/>
                <w:szCs w:val="20"/>
              </w:rPr>
            </w:pPr>
            <w:r w:rsidRPr="009B5282">
              <w:rPr>
                <w:sz w:val="20"/>
                <w:szCs w:val="20"/>
              </w:rPr>
              <w:t>3 840 600,00</w:t>
            </w:r>
          </w:p>
        </w:tc>
        <w:tc>
          <w:tcPr>
            <w:tcW w:w="850" w:type="dxa"/>
            <w:tcBorders>
              <w:top w:val="nil"/>
              <w:left w:val="single" w:sz="4" w:space="0" w:color="auto"/>
              <w:bottom w:val="single" w:sz="4" w:space="0" w:color="auto"/>
              <w:right w:val="nil"/>
            </w:tcBorders>
            <w:shd w:val="clear" w:color="auto" w:fill="auto"/>
            <w:vAlign w:val="center"/>
            <w:hideMark/>
          </w:tcPr>
          <w:p w14:paraId="09CD2AC7" w14:textId="77777777" w:rsidR="00B1568F" w:rsidRPr="009B5282" w:rsidRDefault="00B1568F" w:rsidP="004C5080">
            <w:pPr>
              <w:jc w:val="right"/>
              <w:rPr>
                <w:sz w:val="20"/>
                <w:szCs w:val="20"/>
              </w:rPr>
            </w:pPr>
            <w:r w:rsidRPr="009B5282">
              <w:rPr>
                <w:sz w:val="20"/>
                <w:szCs w:val="20"/>
              </w:rPr>
              <w:t>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1EEED1D0" w14:textId="77777777" w:rsidR="00B1568F" w:rsidRPr="009B5282" w:rsidRDefault="00B1568F" w:rsidP="004C5080">
            <w:pPr>
              <w:jc w:val="right"/>
              <w:rPr>
                <w:sz w:val="20"/>
                <w:szCs w:val="20"/>
              </w:rPr>
            </w:pPr>
            <w:r w:rsidRPr="009B5282">
              <w:rPr>
                <w:sz w:val="20"/>
                <w:szCs w:val="20"/>
              </w:rPr>
              <w:t>0,00</w:t>
            </w:r>
          </w:p>
        </w:tc>
      </w:tr>
      <w:tr w:rsidR="00B1568F" w:rsidRPr="009B5282" w14:paraId="290BD076" w14:textId="77777777" w:rsidTr="004C5080">
        <w:trPr>
          <w:trHeight w:val="1440"/>
        </w:trPr>
        <w:tc>
          <w:tcPr>
            <w:tcW w:w="3828" w:type="dxa"/>
            <w:tcBorders>
              <w:top w:val="nil"/>
              <w:left w:val="single" w:sz="4" w:space="0" w:color="auto"/>
              <w:bottom w:val="single" w:sz="4" w:space="0" w:color="auto"/>
              <w:right w:val="nil"/>
            </w:tcBorders>
            <w:shd w:val="clear" w:color="auto" w:fill="auto"/>
            <w:vAlign w:val="center"/>
            <w:hideMark/>
          </w:tcPr>
          <w:p w14:paraId="06A244E7" w14:textId="77777777" w:rsidR="00B1568F" w:rsidRPr="009B5282" w:rsidRDefault="00B1568F" w:rsidP="004C5080">
            <w:pPr>
              <w:rPr>
                <w:bCs/>
                <w:sz w:val="20"/>
                <w:szCs w:val="20"/>
              </w:rPr>
            </w:pPr>
            <w:r w:rsidRPr="009B5282">
              <w:rPr>
                <w:bCs/>
                <w:sz w:val="20"/>
                <w:szCs w:val="20"/>
              </w:rPr>
              <w:lastRenderedPageBreak/>
              <w:t>Предоставление жилых помещений детям-сиротам и детям, оставшимся без попечения родителей, лицам из их числа по договорам найма специализированных жилых помещений (поддержка семьи и детей)</w:t>
            </w:r>
          </w:p>
        </w:tc>
        <w:tc>
          <w:tcPr>
            <w:tcW w:w="851" w:type="dxa"/>
            <w:tcBorders>
              <w:top w:val="nil"/>
              <w:left w:val="single" w:sz="4" w:space="0" w:color="auto"/>
              <w:bottom w:val="single" w:sz="4" w:space="0" w:color="auto"/>
              <w:right w:val="nil"/>
            </w:tcBorders>
            <w:shd w:val="clear" w:color="auto" w:fill="auto"/>
            <w:noWrap/>
            <w:vAlign w:val="center"/>
            <w:hideMark/>
          </w:tcPr>
          <w:p w14:paraId="1A3A059F" w14:textId="77777777" w:rsidR="00B1568F" w:rsidRPr="009B5282" w:rsidRDefault="00B1568F" w:rsidP="004C5080">
            <w:pPr>
              <w:jc w:val="center"/>
              <w:rPr>
                <w:bCs/>
                <w:sz w:val="20"/>
                <w:szCs w:val="20"/>
              </w:rPr>
            </w:pPr>
            <w:r w:rsidRPr="009B5282">
              <w:rPr>
                <w:bCs/>
                <w:sz w:val="20"/>
                <w:szCs w:val="20"/>
              </w:rPr>
              <w:t>05</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3EF664FA" w14:textId="77777777" w:rsidR="00B1568F" w:rsidRPr="009B5282" w:rsidRDefault="00B1568F" w:rsidP="004C5080">
            <w:pPr>
              <w:jc w:val="center"/>
              <w:rPr>
                <w:bCs/>
                <w:sz w:val="20"/>
                <w:szCs w:val="20"/>
              </w:rPr>
            </w:pPr>
            <w:r w:rsidRPr="009B5282">
              <w:rPr>
                <w:bCs/>
                <w:sz w:val="20"/>
                <w:szCs w:val="20"/>
              </w:rPr>
              <w:t>01</w:t>
            </w:r>
          </w:p>
        </w:tc>
        <w:tc>
          <w:tcPr>
            <w:tcW w:w="1516" w:type="dxa"/>
            <w:tcBorders>
              <w:top w:val="nil"/>
              <w:left w:val="single" w:sz="4" w:space="0" w:color="auto"/>
              <w:bottom w:val="single" w:sz="4" w:space="0" w:color="auto"/>
              <w:right w:val="nil"/>
            </w:tcBorders>
            <w:shd w:val="clear" w:color="auto" w:fill="auto"/>
            <w:noWrap/>
            <w:vAlign w:val="center"/>
            <w:hideMark/>
          </w:tcPr>
          <w:p w14:paraId="0D8C97DA" w14:textId="77777777" w:rsidR="00B1568F" w:rsidRPr="009B5282" w:rsidRDefault="00B1568F" w:rsidP="004C5080">
            <w:pPr>
              <w:jc w:val="center"/>
              <w:rPr>
                <w:bCs/>
                <w:sz w:val="20"/>
                <w:szCs w:val="20"/>
              </w:rPr>
            </w:pPr>
            <w:r w:rsidRPr="009B5282">
              <w:rPr>
                <w:bCs/>
                <w:sz w:val="20"/>
                <w:szCs w:val="20"/>
              </w:rPr>
              <w:t>99.0.00.R0829</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65AA2F2E" w14:textId="77777777" w:rsidR="00B1568F" w:rsidRPr="009B5282" w:rsidRDefault="00B1568F" w:rsidP="004C5080">
            <w:pPr>
              <w:jc w:val="center"/>
              <w:rPr>
                <w:bCs/>
                <w:sz w:val="20"/>
                <w:szCs w:val="20"/>
              </w:rPr>
            </w:pPr>
            <w:r w:rsidRPr="009B5282">
              <w:rPr>
                <w:bCs/>
                <w:sz w:val="20"/>
                <w:szCs w:val="20"/>
              </w:rPr>
              <w:t> </w:t>
            </w:r>
          </w:p>
        </w:tc>
        <w:tc>
          <w:tcPr>
            <w:tcW w:w="1127" w:type="dxa"/>
            <w:tcBorders>
              <w:top w:val="nil"/>
              <w:left w:val="single" w:sz="4" w:space="0" w:color="auto"/>
              <w:bottom w:val="single" w:sz="4" w:space="0" w:color="auto"/>
              <w:right w:val="single" w:sz="4" w:space="0" w:color="auto"/>
            </w:tcBorders>
            <w:shd w:val="clear" w:color="auto" w:fill="auto"/>
            <w:noWrap/>
            <w:vAlign w:val="center"/>
            <w:hideMark/>
          </w:tcPr>
          <w:p w14:paraId="4CE0DF43" w14:textId="77777777" w:rsidR="00B1568F" w:rsidRPr="009B5282" w:rsidRDefault="00B1568F" w:rsidP="004C5080">
            <w:pPr>
              <w:jc w:val="right"/>
              <w:rPr>
                <w:bCs/>
                <w:sz w:val="20"/>
                <w:szCs w:val="20"/>
              </w:rPr>
            </w:pPr>
            <w:r w:rsidRPr="009B5282">
              <w:rPr>
                <w:bCs/>
                <w:sz w:val="20"/>
                <w:szCs w:val="20"/>
              </w:rPr>
              <w:t>12 751 500,00</w:t>
            </w:r>
          </w:p>
        </w:tc>
        <w:tc>
          <w:tcPr>
            <w:tcW w:w="850" w:type="dxa"/>
            <w:tcBorders>
              <w:top w:val="nil"/>
              <w:left w:val="single" w:sz="4" w:space="0" w:color="auto"/>
              <w:bottom w:val="single" w:sz="4" w:space="0" w:color="auto"/>
              <w:right w:val="nil"/>
            </w:tcBorders>
            <w:shd w:val="clear" w:color="auto" w:fill="auto"/>
            <w:vAlign w:val="center"/>
            <w:hideMark/>
          </w:tcPr>
          <w:p w14:paraId="69E1E83A" w14:textId="77777777" w:rsidR="00B1568F" w:rsidRPr="009B5282" w:rsidRDefault="00B1568F" w:rsidP="004C5080">
            <w:pPr>
              <w:jc w:val="right"/>
              <w:rPr>
                <w:bCs/>
                <w:sz w:val="20"/>
                <w:szCs w:val="20"/>
              </w:rPr>
            </w:pPr>
            <w:r w:rsidRPr="009B5282">
              <w:rPr>
                <w:bCs/>
                <w:sz w:val="20"/>
                <w:szCs w:val="20"/>
              </w:rPr>
              <w:t>22 315 100,00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1A96DF93" w14:textId="77777777" w:rsidR="00B1568F" w:rsidRPr="009B5282" w:rsidRDefault="00B1568F" w:rsidP="004C5080">
            <w:pPr>
              <w:jc w:val="right"/>
              <w:rPr>
                <w:bCs/>
                <w:sz w:val="20"/>
                <w:szCs w:val="20"/>
              </w:rPr>
            </w:pPr>
            <w:r w:rsidRPr="009B5282">
              <w:rPr>
                <w:bCs/>
                <w:sz w:val="20"/>
                <w:szCs w:val="20"/>
              </w:rPr>
              <w:t>28 690 800,00</w:t>
            </w:r>
          </w:p>
        </w:tc>
      </w:tr>
      <w:tr w:rsidR="00B1568F" w:rsidRPr="009B5282" w14:paraId="18F0B972" w14:textId="77777777" w:rsidTr="004C5080">
        <w:trPr>
          <w:trHeight w:val="870"/>
        </w:trPr>
        <w:tc>
          <w:tcPr>
            <w:tcW w:w="3828" w:type="dxa"/>
            <w:tcBorders>
              <w:top w:val="nil"/>
              <w:left w:val="single" w:sz="4" w:space="0" w:color="auto"/>
              <w:bottom w:val="single" w:sz="4" w:space="0" w:color="auto"/>
              <w:right w:val="nil"/>
            </w:tcBorders>
            <w:shd w:val="clear" w:color="auto" w:fill="auto"/>
            <w:vAlign w:val="center"/>
            <w:hideMark/>
          </w:tcPr>
          <w:p w14:paraId="45491256" w14:textId="77777777" w:rsidR="00B1568F" w:rsidRPr="009B5282" w:rsidRDefault="00B1568F" w:rsidP="004C5080">
            <w:pPr>
              <w:rPr>
                <w:sz w:val="20"/>
                <w:szCs w:val="20"/>
              </w:rPr>
            </w:pPr>
            <w:r w:rsidRPr="009B5282">
              <w:rPr>
                <w:sz w:val="20"/>
                <w:szCs w:val="20"/>
              </w:rPr>
              <w:t>Капитальные вложения в объекты государственной (муниципальной) собственности</w:t>
            </w:r>
          </w:p>
        </w:tc>
        <w:tc>
          <w:tcPr>
            <w:tcW w:w="851" w:type="dxa"/>
            <w:tcBorders>
              <w:top w:val="nil"/>
              <w:left w:val="single" w:sz="4" w:space="0" w:color="auto"/>
              <w:bottom w:val="single" w:sz="4" w:space="0" w:color="auto"/>
              <w:right w:val="nil"/>
            </w:tcBorders>
            <w:shd w:val="clear" w:color="auto" w:fill="auto"/>
            <w:noWrap/>
            <w:vAlign w:val="center"/>
            <w:hideMark/>
          </w:tcPr>
          <w:p w14:paraId="1F51546C" w14:textId="77777777" w:rsidR="00B1568F" w:rsidRPr="009B5282" w:rsidRDefault="00B1568F" w:rsidP="004C5080">
            <w:pPr>
              <w:jc w:val="center"/>
              <w:rPr>
                <w:sz w:val="20"/>
                <w:szCs w:val="20"/>
              </w:rPr>
            </w:pPr>
            <w:r w:rsidRPr="009B5282">
              <w:rPr>
                <w:sz w:val="20"/>
                <w:szCs w:val="20"/>
              </w:rPr>
              <w:t>05</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0E206B49" w14:textId="77777777" w:rsidR="00B1568F" w:rsidRPr="009B5282" w:rsidRDefault="00B1568F" w:rsidP="004C5080">
            <w:pPr>
              <w:jc w:val="center"/>
              <w:rPr>
                <w:sz w:val="20"/>
                <w:szCs w:val="20"/>
              </w:rPr>
            </w:pPr>
            <w:r w:rsidRPr="009B5282">
              <w:rPr>
                <w:sz w:val="20"/>
                <w:szCs w:val="20"/>
              </w:rPr>
              <w:t>01</w:t>
            </w:r>
          </w:p>
        </w:tc>
        <w:tc>
          <w:tcPr>
            <w:tcW w:w="1516" w:type="dxa"/>
            <w:tcBorders>
              <w:top w:val="nil"/>
              <w:left w:val="single" w:sz="4" w:space="0" w:color="auto"/>
              <w:bottom w:val="single" w:sz="4" w:space="0" w:color="auto"/>
              <w:right w:val="nil"/>
            </w:tcBorders>
            <w:shd w:val="clear" w:color="auto" w:fill="auto"/>
            <w:noWrap/>
            <w:vAlign w:val="center"/>
            <w:hideMark/>
          </w:tcPr>
          <w:p w14:paraId="0CC07DE7" w14:textId="77777777" w:rsidR="00B1568F" w:rsidRPr="009B5282" w:rsidRDefault="00B1568F" w:rsidP="004C5080">
            <w:pPr>
              <w:jc w:val="center"/>
              <w:rPr>
                <w:sz w:val="20"/>
                <w:szCs w:val="20"/>
              </w:rPr>
            </w:pPr>
            <w:r w:rsidRPr="009B5282">
              <w:rPr>
                <w:sz w:val="20"/>
                <w:szCs w:val="20"/>
              </w:rPr>
              <w:t>99.0.00.R0829</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4FAACB1A" w14:textId="77777777" w:rsidR="00B1568F" w:rsidRPr="009B5282" w:rsidRDefault="00B1568F" w:rsidP="004C5080">
            <w:pPr>
              <w:jc w:val="center"/>
              <w:rPr>
                <w:sz w:val="20"/>
                <w:szCs w:val="20"/>
              </w:rPr>
            </w:pPr>
            <w:r w:rsidRPr="009B5282">
              <w:rPr>
                <w:sz w:val="20"/>
                <w:szCs w:val="20"/>
              </w:rPr>
              <w:t>400</w:t>
            </w:r>
          </w:p>
        </w:tc>
        <w:tc>
          <w:tcPr>
            <w:tcW w:w="1127" w:type="dxa"/>
            <w:tcBorders>
              <w:top w:val="nil"/>
              <w:left w:val="single" w:sz="4" w:space="0" w:color="auto"/>
              <w:bottom w:val="single" w:sz="4" w:space="0" w:color="auto"/>
              <w:right w:val="single" w:sz="4" w:space="0" w:color="auto"/>
            </w:tcBorders>
            <w:shd w:val="clear" w:color="auto" w:fill="auto"/>
            <w:noWrap/>
            <w:vAlign w:val="center"/>
            <w:hideMark/>
          </w:tcPr>
          <w:p w14:paraId="663E8986" w14:textId="77777777" w:rsidR="00B1568F" w:rsidRPr="009B5282" w:rsidRDefault="00B1568F" w:rsidP="004C5080">
            <w:pPr>
              <w:jc w:val="right"/>
              <w:rPr>
                <w:sz w:val="20"/>
                <w:szCs w:val="20"/>
              </w:rPr>
            </w:pPr>
            <w:r w:rsidRPr="009B5282">
              <w:rPr>
                <w:sz w:val="20"/>
                <w:szCs w:val="20"/>
              </w:rPr>
              <w:t>12 751 500,00</w:t>
            </w:r>
          </w:p>
        </w:tc>
        <w:tc>
          <w:tcPr>
            <w:tcW w:w="850" w:type="dxa"/>
            <w:tcBorders>
              <w:top w:val="nil"/>
              <w:left w:val="single" w:sz="4" w:space="0" w:color="auto"/>
              <w:bottom w:val="single" w:sz="4" w:space="0" w:color="auto"/>
              <w:right w:val="nil"/>
            </w:tcBorders>
            <w:shd w:val="clear" w:color="auto" w:fill="auto"/>
            <w:vAlign w:val="center"/>
            <w:hideMark/>
          </w:tcPr>
          <w:p w14:paraId="082EB4CC" w14:textId="77777777" w:rsidR="00B1568F" w:rsidRPr="009B5282" w:rsidRDefault="00B1568F" w:rsidP="004C5080">
            <w:pPr>
              <w:jc w:val="right"/>
              <w:rPr>
                <w:sz w:val="20"/>
                <w:szCs w:val="20"/>
              </w:rPr>
            </w:pPr>
            <w:r w:rsidRPr="009B5282">
              <w:rPr>
                <w:sz w:val="20"/>
                <w:szCs w:val="20"/>
              </w:rPr>
              <w:t>22 315 100,00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02DAA4CB" w14:textId="77777777" w:rsidR="00B1568F" w:rsidRPr="009B5282" w:rsidRDefault="00B1568F" w:rsidP="004C5080">
            <w:pPr>
              <w:jc w:val="right"/>
              <w:rPr>
                <w:sz w:val="20"/>
                <w:szCs w:val="20"/>
              </w:rPr>
            </w:pPr>
            <w:r w:rsidRPr="009B5282">
              <w:rPr>
                <w:sz w:val="20"/>
                <w:szCs w:val="20"/>
              </w:rPr>
              <w:t>28 690 800,00</w:t>
            </w:r>
          </w:p>
        </w:tc>
      </w:tr>
      <w:tr w:rsidR="00B1568F" w:rsidRPr="009B5282" w14:paraId="2798C441" w14:textId="77777777" w:rsidTr="004C5080">
        <w:trPr>
          <w:trHeight w:val="345"/>
        </w:trPr>
        <w:tc>
          <w:tcPr>
            <w:tcW w:w="3828" w:type="dxa"/>
            <w:tcBorders>
              <w:top w:val="nil"/>
              <w:left w:val="single" w:sz="4" w:space="0" w:color="auto"/>
              <w:bottom w:val="single" w:sz="4" w:space="0" w:color="auto"/>
              <w:right w:val="nil"/>
            </w:tcBorders>
            <w:shd w:val="clear" w:color="auto" w:fill="auto"/>
            <w:vAlign w:val="center"/>
            <w:hideMark/>
          </w:tcPr>
          <w:p w14:paraId="6606F8A5" w14:textId="77777777" w:rsidR="00B1568F" w:rsidRPr="009B5282" w:rsidRDefault="00B1568F" w:rsidP="004C5080">
            <w:pPr>
              <w:rPr>
                <w:sz w:val="20"/>
                <w:szCs w:val="20"/>
              </w:rPr>
            </w:pPr>
            <w:r w:rsidRPr="009B5282">
              <w:rPr>
                <w:sz w:val="20"/>
                <w:szCs w:val="20"/>
              </w:rPr>
              <w:t>Бюджетные инвестиции</w:t>
            </w:r>
          </w:p>
        </w:tc>
        <w:tc>
          <w:tcPr>
            <w:tcW w:w="851" w:type="dxa"/>
            <w:tcBorders>
              <w:top w:val="nil"/>
              <w:left w:val="single" w:sz="4" w:space="0" w:color="auto"/>
              <w:bottom w:val="single" w:sz="4" w:space="0" w:color="auto"/>
              <w:right w:val="nil"/>
            </w:tcBorders>
            <w:shd w:val="clear" w:color="auto" w:fill="auto"/>
            <w:noWrap/>
            <w:vAlign w:val="center"/>
            <w:hideMark/>
          </w:tcPr>
          <w:p w14:paraId="347DC58F" w14:textId="77777777" w:rsidR="00B1568F" w:rsidRPr="009B5282" w:rsidRDefault="00B1568F" w:rsidP="004C5080">
            <w:pPr>
              <w:jc w:val="center"/>
              <w:rPr>
                <w:sz w:val="20"/>
                <w:szCs w:val="20"/>
              </w:rPr>
            </w:pPr>
            <w:r w:rsidRPr="009B5282">
              <w:rPr>
                <w:sz w:val="20"/>
                <w:szCs w:val="20"/>
              </w:rPr>
              <w:t>05</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5810BCD7" w14:textId="77777777" w:rsidR="00B1568F" w:rsidRPr="009B5282" w:rsidRDefault="00B1568F" w:rsidP="004C5080">
            <w:pPr>
              <w:jc w:val="center"/>
              <w:rPr>
                <w:sz w:val="20"/>
                <w:szCs w:val="20"/>
              </w:rPr>
            </w:pPr>
            <w:r w:rsidRPr="009B5282">
              <w:rPr>
                <w:sz w:val="20"/>
                <w:szCs w:val="20"/>
              </w:rPr>
              <w:t>01</w:t>
            </w:r>
          </w:p>
        </w:tc>
        <w:tc>
          <w:tcPr>
            <w:tcW w:w="1516" w:type="dxa"/>
            <w:tcBorders>
              <w:top w:val="nil"/>
              <w:left w:val="single" w:sz="4" w:space="0" w:color="auto"/>
              <w:bottom w:val="single" w:sz="4" w:space="0" w:color="auto"/>
              <w:right w:val="nil"/>
            </w:tcBorders>
            <w:shd w:val="clear" w:color="auto" w:fill="auto"/>
            <w:noWrap/>
            <w:vAlign w:val="center"/>
            <w:hideMark/>
          </w:tcPr>
          <w:p w14:paraId="15295F4C" w14:textId="77777777" w:rsidR="00B1568F" w:rsidRPr="009B5282" w:rsidRDefault="00B1568F" w:rsidP="004C5080">
            <w:pPr>
              <w:jc w:val="center"/>
              <w:rPr>
                <w:sz w:val="20"/>
                <w:szCs w:val="20"/>
              </w:rPr>
            </w:pPr>
            <w:r w:rsidRPr="009B5282">
              <w:rPr>
                <w:sz w:val="20"/>
                <w:szCs w:val="20"/>
              </w:rPr>
              <w:t>99.0.00.R0829</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6F399C41" w14:textId="77777777" w:rsidR="00B1568F" w:rsidRPr="009B5282" w:rsidRDefault="00B1568F" w:rsidP="004C5080">
            <w:pPr>
              <w:jc w:val="center"/>
              <w:rPr>
                <w:sz w:val="20"/>
                <w:szCs w:val="20"/>
              </w:rPr>
            </w:pPr>
            <w:r w:rsidRPr="009B5282">
              <w:rPr>
                <w:sz w:val="20"/>
                <w:szCs w:val="20"/>
              </w:rPr>
              <w:t>410</w:t>
            </w:r>
          </w:p>
        </w:tc>
        <w:tc>
          <w:tcPr>
            <w:tcW w:w="1127" w:type="dxa"/>
            <w:tcBorders>
              <w:top w:val="nil"/>
              <w:left w:val="single" w:sz="4" w:space="0" w:color="auto"/>
              <w:bottom w:val="single" w:sz="4" w:space="0" w:color="auto"/>
              <w:right w:val="single" w:sz="4" w:space="0" w:color="auto"/>
            </w:tcBorders>
            <w:shd w:val="clear" w:color="auto" w:fill="auto"/>
            <w:noWrap/>
            <w:vAlign w:val="center"/>
            <w:hideMark/>
          </w:tcPr>
          <w:p w14:paraId="102C6BEB" w14:textId="77777777" w:rsidR="00B1568F" w:rsidRPr="009B5282" w:rsidRDefault="00B1568F" w:rsidP="004C5080">
            <w:pPr>
              <w:jc w:val="right"/>
              <w:rPr>
                <w:sz w:val="20"/>
                <w:szCs w:val="20"/>
              </w:rPr>
            </w:pPr>
            <w:r w:rsidRPr="009B5282">
              <w:rPr>
                <w:sz w:val="20"/>
                <w:szCs w:val="20"/>
              </w:rPr>
              <w:t>12 751 500,00</w:t>
            </w:r>
          </w:p>
        </w:tc>
        <w:tc>
          <w:tcPr>
            <w:tcW w:w="850" w:type="dxa"/>
            <w:tcBorders>
              <w:top w:val="nil"/>
              <w:left w:val="single" w:sz="4" w:space="0" w:color="auto"/>
              <w:bottom w:val="single" w:sz="4" w:space="0" w:color="auto"/>
              <w:right w:val="nil"/>
            </w:tcBorders>
            <w:shd w:val="clear" w:color="auto" w:fill="auto"/>
            <w:vAlign w:val="center"/>
            <w:hideMark/>
          </w:tcPr>
          <w:p w14:paraId="1334C50E" w14:textId="77777777" w:rsidR="00B1568F" w:rsidRPr="009B5282" w:rsidRDefault="00B1568F" w:rsidP="004C5080">
            <w:pPr>
              <w:jc w:val="right"/>
              <w:rPr>
                <w:sz w:val="20"/>
                <w:szCs w:val="20"/>
              </w:rPr>
            </w:pPr>
            <w:r w:rsidRPr="009B5282">
              <w:rPr>
                <w:sz w:val="20"/>
                <w:szCs w:val="20"/>
              </w:rPr>
              <w:t>22 315 100,00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6A7863C7" w14:textId="77777777" w:rsidR="00B1568F" w:rsidRPr="009B5282" w:rsidRDefault="00B1568F" w:rsidP="004C5080">
            <w:pPr>
              <w:jc w:val="right"/>
              <w:rPr>
                <w:sz w:val="20"/>
                <w:szCs w:val="20"/>
              </w:rPr>
            </w:pPr>
            <w:r w:rsidRPr="009B5282">
              <w:rPr>
                <w:sz w:val="20"/>
                <w:szCs w:val="20"/>
              </w:rPr>
              <w:t>28 690 800,00</w:t>
            </w:r>
          </w:p>
        </w:tc>
      </w:tr>
      <w:tr w:rsidR="00B1568F" w:rsidRPr="009B5282" w14:paraId="7BF73668" w14:textId="77777777" w:rsidTr="004C5080">
        <w:trPr>
          <w:trHeight w:val="3150"/>
        </w:trPr>
        <w:tc>
          <w:tcPr>
            <w:tcW w:w="3828" w:type="dxa"/>
            <w:tcBorders>
              <w:top w:val="nil"/>
              <w:left w:val="single" w:sz="4" w:space="0" w:color="auto"/>
              <w:bottom w:val="single" w:sz="4" w:space="0" w:color="auto"/>
              <w:right w:val="nil"/>
            </w:tcBorders>
            <w:shd w:val="clear" w:color="auto" w:fill="auto"/>
            <w:vAlign w:val="center"/>
            <w:hideMark/>
          </w:tcPr>
          <w:p w14:paraId="2AADA7DD" w14:textId="77777777" w:rsidR="00B1568F" w:rsidRPr="009B5282" w:rsidRDefault="00B1568F" w:rsidP="004C5080">
            <w:pPr>
              <w:rPr>
                <w:bCs/>
                <w:sz w:val="20"/>
                <w:szCs w:val="20"/>
              </w:rPr>
            </w:pPr>
            <w:proofErr w:type="spellStart"/>
            <w:r w:rsidRPr="009B5282">
              <w:rPr>
                <w:bCs/>
                <w:sz w:val="20"/>
                <w:szCs w:val="20"/>
              </w:rPr>
              <w:t>Софинансирование</w:t>
            </w:r>
            <w:proofErr w:type="spellEnd"/>
            <w:r w:rsidRPr="009B5282">
              <w:rPr>
                <w:bCs/>
                <w:sz w:val="20"/>
                <w:szCs w:val="20"/>
              </w:rPr>
              <w:t xml:space="preserve"> местного бюджета на строительство (приобретение на первичном рынке) служебного жилья подпрограммы "Строительство (приобретение на первичном рынке) служебного жилья для отдельных категорий граждан, проживающих и работающих на территории Новосибирской области" государственной программы Новосибирской области "Стимулирование развития жилищного строительства в Новосибирской области"</w:t>
            </w:r>
          </w:p>
        </w:tc>
        <w:tc>
          <w:tcPr>
            <w:tcW w:w="851" w:type="dxa"/>
            <w:tcBorders>
              <w:top w:val="nil"/>
              <w:left w:val="single" w:sz="4" w:space="0" w:color="auto"/>
              <w:bottom w:val="single" w:sz="4" w:space="0" w:color="auto"/>
              <w:right w:val="nil"/>
            </w:tcBorders>
            <w:shd w:val="clear" w:color="auto" w:fill="auto"/>
            <w:noWrap/>
            <w:vAlign w:val="center"/>
            <w:hideMark/>
          </w:tcPr>
          <w:p w14:paraId="630D903E" w14:textId="77777777" w:rsidR="00B1568F" w:rsidRPr="009B5282" w:rsidRDefault="00B1568F" w:rsidP="004C5080">
            <w:pPr>
              <w:jc w:val="center"/>
              <w:rPr>
                <w:bCs/>
                <w:sz w:val="20"/>
                <w:szCs w:val="20"/>
              </w:rPr>
            </w:pPr>
            <w:r w:rsidRPr="009B5282">
              <w:rPr>
                <w:bCs/>
                <w:sz w:val="20"/>
                <w:szCs w:val="20"/>
              </w:rPr>
              <w:t>05</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1A6374E4" w14:textId="77777777" w:rsidR="00B1568F" w:rsidRPr="009B5282" w:rsidRDefault="00B1568F" w:rsidP="004C5080">
            <w:pPr>
              <w:jc w:val="center"/>
              <w:rPr>
                <w:bCs/>
                <w:sz w:val="20"/>
                <w:szCs w:val="20"/>
              </w:rPr>
            </w:pPr>
            <w:r w:rsidRPr="009B5282">
              <w:rPr>
                <w:bCs/>
                <w:sz w:val="20"/>
                <w:szCs w:val="20"/>
              </w:rPr>
              <w:t>01</w:t>
            </w:r>
          </w:p>
        </w:tc>
        <w:tc>
          <w:tcPr>
            <w:tcW w:w="1516" w:type="dxa"/>
            <w:tcBorders>
              <w:top w:val="nil"/>
              <w:left w:val="single" w:sz="4" w:space="0" w:color="auto"/>
              <w:bottom w:val="single" w:sz="4" w:space="0" w:color="auto"/>
              <w:right w:val="nil"/>
            </w:tcBorders>
            <w:shd w:val="clear" w:color="auto" w:fill="auto"/>
            <w:noWrap/>
            <w:vAlign w:val="center"/>
            <w:hideMark/>
          </w:tcPr>
          <w:p w14:paraId="7488048D" w14:textId="77777777" w:rsidR="00B1568F" w:rsidRPr="009B5282" w:rsidRDefault="00B1568F" w:rsidP="004C5080">
            <w:pPr>
              <w:jc w:val="center"/>
              <w:rPr>
                <w:bCs/>
                <w:sz w:val="20"/>
                <w:szCs w:val="20"/>
              </w:rPr>
            </w:pPr>
            <w:r w:rsidRPr="009B5282">
              <w:rPr>
                <w:bCs/>
                <w:sz w:val="20"/>
                <w:szCs w:val="20"/>
              </w:rPr>
              <w:t>99.0.00.S0650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21237821" w14:textId="77777777" w:rsidR="00B1568F" w:rsidRPr="009B5282" w:rsidRDefault="00B1568F" w:rsidP="004C5080">
            <w:pPr>
              <w:jc w:val="center"/>
              <w:rPr>
                <w:bCs/>
                <w:sz w:val="20"/>
                <w:szCs w:val="20"/>
              </w:rPr>
            </w:pPr>
            <w:r w:rsidRPr="009B5282">
              <w:rPr>
                <w:bCs/>
                <w:sz w:val="20"/>
                <w:szCs w:val="20"/>
              </w:rPr>
              <w:t> </w:t>
            </w:r>
          </w:p>
        </w:tc>
        <w:tc>
          <w:tcPr>
            <w:tcW w:w="1127" w:type="dxa"/>
            <w:tcBorders>
              <w:top w:val="nil"/>
              <w:left w:val="single" w:sz="4" w:space="0" w:color="auto"/>
              <w:bottom w:val="single" w:sz="4" w:space="0" w:color="auto"/>
              <w:right w:val="single" w:sz="4" w:space="0" w:color="auto"/>
            </w:tcBorders>
            <w:shd w:val="clear" w:color="auto" w:fill="auto"/>
            <w:noWrap/>
            <w:vAlign w:val="center"/>
            <w:hideMark/>
          </w:tcPr>
          <w:p w14:paraId="68C45AD5" w14:textId="77777777" w:rsidR="00B1568F" w:rsidRPr="009B5282" w:rsidRDefault="00B1568F" w:rsidP="004C5080">
            <w:pPr>
              <w:jc w:val="right"/>
              <w:rPr>
                <w:bCs/>
                <w:sz w:val="20"/>
                <w:szCs w:val="20"/>
              </w:rPr>
            </w:pPr>
            <w:r w:rsidRPr="009B5282">
              <w:rPr>
                <w:bCs/>
                <w:sz w:val="20"/>
                <w:szCs w:val="20"/>
              </w:rPr>
              <w:t>1 304 130,00</w:t>
            </w:r>
          </w:p>
        </w:tc>
        <w:tc>
          <w:tcPr>
            <w:tcW w:w="850" w:type="dxa"/>
            <w:tcBorders>
              <w:top w:val="nil"/>
              <w:left w:val="single" w:sz="4" w:space="0" w:color="auto"/>
              <w:bottom w:val="single" w:sz="4" w:space="0" w:color="auto"/>
              <w:right w:val="nil"/>
            </w:tcBorders>
            <w:shd w:val="clear" w:color="auto" w:fill="auto"/>
            <w:vAlign w:val="center"/>
            <w:hideMark/>
          </w:tcPr>
          <w:p w14:paraId="4FDD9D35" w14:textId="77777777" w:rsidR="00B1568F" w:rsidRPr="009B5282" w:rsidRDefault="00B1568F" w:rsidP="004C5080">
            <w:pPr>
              <w:jc w:val="right"/>
              <w:rPr>
                <w:bCs/>
                <w:sz w:val="20"/>
                <w:szCs w:val="20"/>
              </w:rPr>
            </w:pPr>
            <w:r w:rsidRPr="009B5282">
              <w:rPr>
                <w:bCs/>
                <w:sz w:val="20"/>
                <w:szCs w:val="20"/>
              </w:rPr>
              <w:t>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03E4CF74" w14:textId="77777777" w:rsidR="00B1568F" w:rsidRPr="009B5282" w:rsidRDefault="00B1568F" w:rsidP="004C5080">
            <w:pPr>
              <w:jc w:val="right"/>
              <w:rPr>
                <w:bCs/>
                <w:sz w:val="20"/>
                <w:szCs w:val="20"/>
              </w:rPr>
            </w:pPr>
            <w:r w:rsidRPr="009B5282">
              <w:rPr>
                <w:bCs/>
                <w:sz w:val="20"/>
                <w:szCs w:val="20"/>
              </w:rPr>
              <w:t>0,00</w:t>
            </w:r>
          </w:p>
        </w:tc>
      </w:tr>
      <w:tr w:rsidR="00B1568F" w:rsidRPr="009B5282" w14:paraId="7BF79943" w14:textId="77777777" w:rsidTr="004C5080">
        <w:trPr>
          <w:trHeight w:val="870"/>
        </w:trPr>
        <w:tc>
          <w:tcPr>
            <w:tcW w:w="3828" w:type="dxa"/>
            <w:tcBorders>
              <w:top w:val="nil"/>
              <w:left w:val="single" w:sz="4" w:space="0" w:color="auto"/>
              <w:bottom w:val="single" w:sz="4" w:space="0" w:color="auto"/>
              <w:right w:val="nil"/>
            </w:tcBorders>
            <w:shd w:val="clear" w:color="auto" w:fill="auto"/>
            <w:vAlign w:val="center"/>
            <w:hideMark/>
          </w:tcPr>
          <w:p w14:paraId="55EF267F" w14:textId="77777777" w:rsidR="00B1568F" w:rsidRPr="009B5282" w:rsidRDefault="00B1568F" w:rsidP="004C5080">
            <w:pPr>
              <w:rPr>
                <w:sz w:val="20"/>
                <w:szCs w:val="20"/>
              </w:rPr>
            </w:pPr>
            <w:r w:rsidRPr="009B5282">
              <w:rPr>
                <w:sz w:val="20"/>
                <w:szCs w:val="20"/>
              </w:rPr>
              <w:t>Капитальные вложения в объекты государственной (муниципальной) собственности</w:t>
            </w:r>
          </w:p>
        </w:tc>
        <w:tc>
          <w:tcPr>
            <w:tcW w:w="851" w:type="dxa"/>
            <w:tcBorders>
              <w:top w:val="nil"/>
              <w:left w:val="single" w:sz="4" w:space="0" w:color="auto"/>
              <w:bottom w:val="single" w:sz="4" w:space="0" w:color="auto"/>
              <w:right w:val="nil"/>
            </w:tcBorders>
            <w:shd w:val="clear" w:color="auto" w:fill="auto"/>
            <w:noWrap/>
            <w:vAlign w:val="center"/>
            <w:hideMark/>
          </w:tcPr>
          <w:p w14:paraId="52A4B392" w14:textId="77777777" w:rsidR="00B1568F" w:rsidRPr="009B5282" w:rsidRDefault="00B1568F" w:rsidP="004C5080">
            <w:pPr>
              <w:jc w:val="center"/>
              <w:rPr>
                <w:sz w:val="20"/>
                <w:szCs w:val="20"/>
              </w:rPr>
            </w:pPr>
            <w:r w:rsidRPr="009B5282">
              <w:rPr>
                <w:sz w:val="20"/>
                <w:szCs w:val="20"/>
              </w:rPr>
              <w:t>05</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1389D54A" w14:textId="77777777" w:rsidR="00B1568F" w:rsidRPr="009B5282" w:rsidRDefault="00B1568F" w:rsidP="004C5080">
            <w:pPr>
              <w:jc w:val="center"/>
              <w:rPr>
                <w:sz w:val="20"/>
                <w:szCs w:val="20"/>
              </w:rPr>
            </w:pPr>
            <w:r w:rsidRPr="009B5282">
              <w:rPr>
                <w:sz w:val="20"/>
                <w:szCs w:val="20"/>
              </w:rPr>
              <w:t>01</w:t>
            </w:r>
          </w:p>
        </w:tc>
        <w:tc>
          <w:tcPr>
            <w:tcW w:w="1516" w:type="dxa"/>
            <w:tcBorders>
              <w:top w:val="nil"/>
              <w:left w:val="single" w:sz="4" w:space="0" w:color="auto"/>
              <w:bottom w:val="single" w:sz="4" w:space="0" w:color="auto"/>
              <w:right w:val="nil"/>
            </w:tcBorders>
            <w:shd w:val="clear" w:color="auto" w:fill="auto"/>
            <w:noWrap/>
            <w:vAlign w:val="center"/>
            <w:hideMark/>
          </w:tcPr>
          <w:p w14:paraId="29C824EB" w14:textId="77777777" w:rsidR="00B1568F" w:rsidRPr="009B5282" w:rsidRDefault="00B1568F" w:rsidP="004C5080">
            <w:pPr>
              <w:jc w:val="center"/>
              <w:rPr>
                <w:sz w:val="20"/>
                <w:szCs w:val="20"/>
              </w:rPr>
            </w:pPr>
            <w:r w:rsidRPr="009B5282">
              <w:rPr>
                <w:sz w:val="20"/>
                <w:szCs w:val="20"/>
              </w:rPr>
              <w:t>99.0.00.S0650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7E3D0536" w14:textId="77777777" w:rsidR="00B1568F" w:rsidRPr="009B5282" w:rsidRDefault="00B1568F" w:rsidP="004C5080">
            <w:pPr>
              <w:jc w:val="center"/>
              <w:rPr>
                <w:sz w:val="20"/>
                <w:szCs w:val="20"/>
              </w:rPr>
            </w:pPr>
            <w:r w:rsidRPr="009B5282">
              <w:rPr>
                <w:sz w:val="20"/>
                <w:szCs w:val="20"/>
              </w:rPr>
              <w:t>400</w:t>
            </w:r>
          </w:p>
        </w:tc>
        <w:tc>
          <w:tcPr>
            <w:tcW w:w="1127" w:type="dxa"/>
            <w:tcBorders>
              <w:top w:val="nil"/>
              <w:left w:val="single" w:sz="4" w:space="0" w:color="auto"/>
              <w:bottom w:val="single" w:sz="4" w:space="0" w:color="auto"/>
              <w:right w:val="single" w:sz="4" w:space="0" w:color="auto"/>
            </w:tcBorders>
            <w:shd w:val="clear" w:color="auto" w:fill="auto"/>
            <w:noWrap/>
            <w:vAlign w:val="center"/>
            <w:hideMark/>
          </w:tcPr>
          <w:p w14:paraId="05FDF184" w14:textId="77777777" w:rsidR="00B1568F" w:rsidRPr="009B5282" w:rsidRDefault="00B1568F" w:rsidP="004C5080">
            <w:pPr>
              <w:jc w:val="right"/>
              <w:rPr>
                <w:sz w:val="20"/>
                <w:szCs w:val="20"/>
              </w:rPr>
            </w:pPr>
            <w:r w:rsidRPr="009B5282">
              <w:rPr>
                <w:sz w:val="20"/>
                <w:szCs w:val="20"/>
              </w:rPr>
              <w:t>1 304 130,00</w:t>
            </w:r>
          </w:p>
        </w:tc>
        <w:tc>
          <w:tcPr>
            <w:tcW w:w="850" w:type="dxa"/>
            <w:tcBorders>
              <w:top w:val="nil"/>
              <w:left w:val="single" w:sz="4" w:space="0" w:color="auto"/>
              <w:bottom w:val="single" w:sz="4" w:space="0" w:color="auto"/>
              <w:right w:val="nil"/>
            </w:tcBorders>
            <w:shd w:val="clear" w:color="auto" w:fill="auto"/>
            <w:vAlign w:val="center"/>
            <w:hideMark/>
          </w:tcPr>
          <w:p w14:paraId="7A270308" w14:textId="77777777" w:rsidR="00B1568F" w:rsidRPr="009B5282" w:rsidRDefault="00B1568F" w:rsidP="004C5080">
            <w:pPr>
              <w:jc w:val="right"/>
              <w:rPr>
                <w:sz w:val="20"/>
                <w:szCs w:val="20"/>
              </w:rPr>
            </w:pPr>
            <w:r w:rsidRPr="009B5282">
              <w:rPr>
                <w:sz w:val="20"/>
                <w:szCs w:val="20"/>
              </w:rPr>
              <w:t>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45AC3EF2" w14:textId="77777777" w:rsidR="00B1568F" w:rsidRPr="009B5282" w:rsidRDefault="00B1568F" w:rsidP="004C5080">
            <w:pPr>
              <w:jc w:val="right"/>
              <w:rPr>
                <w:sz w:val="20"/>
                <w:szCs w:val="20"/>
              </w:rPr>
            </w:pPr>
            <w:r w:rsidRPr="009B5282">
              <w:rPr>
                <w:sz w:val="20"/>
                <w:szCs w:val="20"/>
              </w:rPr>
              <w:t>0,00</w:t>
            </w:r>
          </w:p>
        </w:tc>
      </w:tr>
      <w:tr w:rsidR="00B1568F" w:rsidRPr="009B5282" w14:paraId="12DB4093" w14:textId="77777777" w:rsidTr="004C5080">
        <w:trPr>
          <w:trHeight w:val="345"/>
        </w:trPr>
        <w:tc>
          <w:tcPr>
            <w:tcW w:w="3828" w:type="dxa"/>
            <w:tcBorders>
              <w:top w:val="nil"/>
              <w:left w:val="single" w:sz="4" w:space="0" w:color="auto"/>
              <w:bottom w:val="single" w:sz="4" w:space="0" w:color="auto"/>
              <w:right w:val="nil"/>
            </w:tcBorders>
            <w:shd w:val="clear" w:color="auto" w:fill="auto"/>
            <w:vAlign w:val="center"/>
            <w:hideMark/>
          </w:tcPr>
          <w:p w14:paraId="64BF86E4" w14:textId="77777777" w:rsidR="00B1568F" w:rsidRPr="009B5282" w:rsidRDefault="00B1568F" w:rsidP="004C5080">
            <w:pPr>
              <w:rPr>
                <w:sz w:val="20"/>
                <w:szCs w:val="20"/>
              </w:rPr>
            </w:pPr>
            <w:r w:rsidRPr="009B5282">
              <w:rPr>
                <w:sz w:val="20"/>
                <w:szCs w:val="20"/>
              </w:rPr>
              <w:t>Бюджетные инвестиции</w:t>
            </w:r>
          </w:p>
        </w:tc>
        <w:tc>
          <w:tcPr>
            <w:tcW w:w="851" w:type="dxa"/>
            <w:tcBorders>
              <w:top w:val="nil"/>
              <w:left w:val="single" w:sz="4" w:space="0" w:color="auto"/>
              <w:bottom w:val="single" w:sz="4" w:space="0" w:color="auto"/>
              <w:right w:val="nil"/>
            </w:tcBorders>
            <w:shd w:val="clear" w:color="auto" w:fill="auto"/>
            <w:noWrap/>
            <w:vAlign w:val="center"/>
            <w:hideMark/>
          </w:tcPr>
          <w:p w14:paraId="22A6B3DE" w14:textId="77777777" w:rsidR="00B1568F" w:rsidRPr="009B5282" w:rsidRDefault="00B1568F" w:rsidP="004C5080">
            <w:pPr>
              <w:jc w:val="center"/>
              <w:rPr>
                <w:sz w:val="20"/>
                <w:szCs w:val="20"/>
              </w:rPr>
            </w:pPr>
            <w:r w:rsidRPr="009B5282">
              <w:rPr>
                <w:sz w:val="20"/>
                <w:szCs w:val="20"/>
              </w:rPr>
              <w:t>05</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704F19B9" w14:textId="77777777" w:rsidR="00B1568F" w:rsidRPr="009B5282" w:rsidRDefault="00B1568F" w:rsidP="004C5080">
            <w:pPr>
              <w:jc w:val="center"/>
              <w:rPr>
                <w:sz w:val="20"/>
                <w:szCs w:val="20"/>
              </w:rPr>
            </w:pPr>
            <w:r w:rsidRPr="009B5282">
              <w:rPr>
                <w:sz w:val="20"/>
                <w:szCs w:val="20"/>
              </w:rPr>
              <w:t>01</w:t>
            </w:r>
          </w:p>
        </w:tc>
        <w:tc>
          <w:tcPr>
            <w:tcW w:w="1516" w:type="dxa"/>
            <w:tcBorders>
              <w:top w:val="nil"/>
              <w:left w:val="single" w:sz="4" w:space="0" w:color="auto"/>
              <w:bottom w:val="single" w:sz="4" w:space="0" w:color="auto"/>
              <w:right w:val="nil"/>
            </w:tcBorders>
            <w:shd w:val="clear" w:color="auto" w:fill="auto"/>
            <w:noWrap/>
            <w:vAlign w:val="center"/>
            <w:hideMark/>
          </w:tcPr>
          <w:p w14:paraId="259AB263" w14:textId="77777777" w:rsidR="00B1568F" w:rsidRPr="009B5282" w:rsidRDefault="00B1568F" w:rsidP="004C5080">
            <w:pPr>
              <w:jc w:val="center"/>
              <w:rPr>
                <w:sz w:val="20"/>
                <w:szCs w:val="20"/>
              </w:rPr>
            </w:pPr>
            <w:r w:rsidRPr="009B5282">
              <w:rPr>
                <w:sz w:val="20"/>
                <w:szCs w:val="20"/>
              </w:rPr>
              <w:t>99.0.00.S0650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3ABA5443" w14:textId="77777777" w:rsidR="00B1568F" w:rsidRPr="009B5282" w:rsidRDefault="00B1568F" w:rsidP="004C5080">
            <w:pPr>
              <w:jc w:val="center"/>
              <w:rPr>
                <w:sz w:val="20"/>
                <w:szCs w:val="20"/>
              </w:rPr>
            </w:pPr>
            <w:r w:rsidRPr="009B5282">
              <w:rPr>
                <w:sz w:val="20"/>
                <w:szCs w:val="20"/>
              </w:rPr>
              <w:t>410</w:t>
            </w:r>
          </w:p>
        </w:tc>
        <w:tc>
          <w:tcPr>
            <w:tcW w:w="1127" w:type="dxa"/>
            <w:tcBorders>
              <w:top w:val="nil"/>
              <w:left w:val="single" w:sz="4" w:space="0" w:color="auto"/>
              <w:bottom w:val="single" w:sz="4" w:space="0" w:color="auto"/>
              <w:right w:val="single" w:sz="4" w:space="0" w:color="auto"/>
            </w:tcBorders>
            <w:shd w:val="clear" w:color="auto" w:fill="auto"/>
            <w:noWrap/>
            <w:vAlign w:val="center"/>
            <w:hideMark/>
          </w:tcPr>
          <w:p w14:paraId="193F4F15" w14:textId="77777777" w:rsidR="00B1568F" w:rsidRPr="009B5282" w:rsidRDefault="00B1568F" w:rsidP="004C5080">
            <w:pPr>
              <w:jc w:val="right"/>
              <w:rPr>
                <w:sz w:val="20"/>
                <w:szCs w:val="20"/>
              </w:rPr>
            </w:pPr>
            <w:r w:rsidRPr="009B5282">
              <w:rPr>
                <w:sz w:val="20"/>
                <w:szCs w:val="20"/>
              </w:rPr>
              <w:t>1 304 130,00</w:t>
            </w:r>
          </w:p>
        </w:tc>
        <w:tc>
          <w:tcPr>
            <w:tcW w:w="850" w:type="dxa"/>
            <w:tcBorders>
              <w:top w:val="nil"/>
              <w:left w:val="single" w:sz="4" w:space="0" w:color="auto"/>
              <w:bottom w:val="single" w:sz="4" w:space="0" w:color="auto"/>
              <w:right w:val="nil"/>
            </w:tcBorders>
            <w:shd w:val="clear" w:color="auto" w:fill="auto"/>
            <w:vAlign w:val="center"/>
            <w:hideMark/>
          </w:tcPr>
          <w:p w14:paraId="2CC989B5" w14:textId="77777777" w:rsidR="00B1568F" w:rsidRPr="009B5282" w:rsidRDefault="00B1568F" w:rsidP="004C5080">
            <w:pPr>
              <w:jc w:val="right"/>
              <w:rPr>
                <w:sz w:val="20"/>
                <w:szCs w:val="20"/>
              </w:rPr>
            </w:pPr>
            <w:r w:rsidRPr="009B5282">
              <w:rPr>
                <w:sz w:val="20"/>
                <w:szCs w:val="20"/>
              </w:rPr>
              <w:t>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4AB4BD9E" w14:textId="77777777" w:rsidR="00B1568F" w:rsidRPr="009B5282" w:rsidRDefault="00B1568F" w:rsidP="004C5080">
            <w:pPr>
              <w:jc w:val="right"/>
              <w:rPr>
                <w:sz w:val="20"/>
                <w:szCs w:val="20"/>
              </w:rPr>
            </w:pPr>
            <w:r w:rsidRPr="009B5282">
              <w:rPr>
                <w:sz w:val="20"/>
                <w:szCs w:val="20"/>
              </w:rPr>
              <w:t>0,00</w:t>
            </w:r>
          </w:p>
        </w:tc>
      </w:tr>
      <w:tr w:rsidR="00B1568F" w:rsidRPr="009B5282" w14:paraId="677D4F02" w14:textId="77777777" w:rsidTr="004C5080">
        <w:trPr>
          <w:trHeight w:val="2580"/>
        </w:trPr>
        <w:tc>
          <w:tcPr>
            <w:tcW w:w="3828" w:type="dxa"/>
            <w:tcBorders>
              <w:top w:val="nil"/>
              <w:left w:val="single" w:sz="4" w:space="0" w:color="auto"/>
              <w:bottom w:val="single" w:sz="4" w:space="0" w:color="auto"/>
              <w:right w:val="nil"/>
            </w:tcBorders>
            <w:shd w:val="clear" w:color="auto" w:fill="auto"/>
            <w:vAlign w:val="center"/>
            <w:hideMark/>
          </w:tcPr>
          <w:p w14:paraId="004909A5" w14:textId="77777777" w:rsidR="00B1568F" w:rsidRPr="009B5282" w:rsidRDefault="00B1568F" w:rsidP="004C5080">
            <w:pPr>
              <w:rPr>
                <w:bCs/>
                <w:sz w:val="20"/>
                <w:szCs w:val="20"/>
              </w:rPr>
            </w:pPr>
            <w:proofErr w:type="spellStart"/>
            <w:r w:rsidRPr="009B5282">
              <w:rPr>
                <w:bCs/>
                <w:sz w:val="20"/>
                <w:szCs w:val="20"/>
              </w:rPr>
              <w:t>Софинансирование</w:t>
            </w:r>
            <w:proofErr w:type="spellEnd"/>
            <w:r w:rsidRPr="009B5282">
              <w:rPr>
                <w:bCs/>
                <w:sz w:val="20"/>
                <w:szCs w:val="20"/>
              </w:rPr>
              <w:t xml:space="preserve"> местного бюджета на реализацию мероприятий на оплату расходов, связанных со строительством специализированного жилищного фонда для предоставления отдельным категориям граждан, государственной программы Новосибирской области «Стимулирование развития жилищного строительства в Новосибирской области»</w:t>
            </w:r>
          </w:p>
        </w:tc>
        <w:tc>
          <w:tcPr>
            <w:tcW w:w="851" w:type="dxa"/>
            <w:tcBorders>
              <w:top w:val="nil"/>
              <w:left w:val="single" w:sz="4" w:space="0" w:color="auto"/>
              <w:bottom w:val="single" w:sz="4" w:space="0" w:color="auto"/>
              <w:right w:val="nil"/>
            </w:tcBorders>
            <w:shd w:val="clear" w:color="auto" w:fill="auto"/>
            <w:noWrap/>
            <w:vAlign w:val="center"/>
            <w:hideMark/>
          </w:tcPr>
          <w:p w14:paraId="0D03A1F0" w14:textId="77777777" w:rsidR="00B1568F" w:rsidRPr="009B5282" w:rsidRDefault="00B1568F" w:rsidP="004C5080">
            <w:pPr>
              <w:jc w:val="center"/>
              <w:rPr>
                <w:bCs/>
                <w:sz w:val="20"/>
                <w:szCs w:val="20"/>
              </w:rPr>
            </w:pPr>
            <w:r w:rsidRPr="009B5282">
              <w:rPr>
                <w:bCs/>
                <w:sz w:val="20"/>
                <w:szCs w:val="20"/>
              </w:rPr>
              <w:t>05</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5F6820FF" w14:textId="77777777" w:rsidR="00B1568F" w:rsidRPr="009B5282" w:rsidRDefault="00B1568F" w:rsidP="004C5080">
            <w:pPr>
              <w:jc w:val="center"/>
              <w:rPr>
                <w:bCs/>
                <w:sz w:val="20"/>
                <w:szCs w:val="20"/>
              </w:rPr>
            </w:pPr>
            <w:r w:rsidRPr="009B5282">
              <w:rPr>
                <w:bCs/>
                <w:sz w:val="20"/>
                <w:szCs w:val="20"/>
              </w:rPr>
              <w:t>01</w:t>
            </w:r>
          </w:p>
        </w:tc>
        <w:tc>
          <w:tcPr>
            <w:tcW w:w="1516" w:type="dxa"/>
            <w:tcBorders>
              <w:top w:val="nil"/>
              <w:left w:val="single" w:sz="4" w:space="0" w:color="auto"/>
              <w:bottom w:val="single" w:sz="4" w:space="0" w:color="auto"/>
              <w:right w:val="nil"/>
            </w:tcBorders>
            <w:shd w:val="clear" w:color="auto" w:fill="auto"/>
            <w:noWrap/>
            <w:vAlign w:val="center"/>
            <w:hideMark/>
          </w:tcPr>
          <w:p w14:paraId="38C6B051" w14:textId="77777777" w:rsidR="00B1568F" w:rsidRPr="009B5282" w:rsidRDefault="00B1568F" w:rsidP="004C5080">
            <w:pPr>
              <w:jc w:val="center"/>
              <w:rPr>
                <w:bCs/>
                <w:sz w:val="20"/>
                <w:szCs w:val="20"/>
              </w:rPr>
            </w:pPr>
            <w:r w:rsidRPr="009B5282">
              <w:rPr>
                <w:bCs/>
                <w:sz w:val="20"/>
                <w:szCs w:val="20"/>
              </w:rPr>
              <w:t>99.0.00.S0830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3966EE3D" w14:textId="77777777" w:rsidR="00B1568F" w:rsidRPr="009B5282" w:rsidRDefault="00B1568F" w:rsidP="004C5080">
            <w:pPr>
              <w:jc w:val="center"/>
              <w:rPr>
                <w:bCs/>
                <w:sz w:val="20"/>
                <w:szCs w:val="20"/>
              </w:rPr>
            </w:pPr>
            <w:r w:rsidRPr="009B5282">
              <w:rPr>
                <w:bCs/>
                <w:sz w:val="20"/>
                <w:szCs w:val="20"/>
              </w:rPr>
              <w:t> </w:t>
            </w:r>
          </w:p>
        </w:tc>
        <w:tc>
          <w:tcPr>
            <w:tcW w:w="1127" w:type="dxa"/>
            <w:tcBorders>
              <w:top w:val="nil"/>
              <w:left w:val="single" w:sz="4" w:space="0" w:color="auto"/>
              <w:bottom w:val="single" w:sz="4" w:space="0" w:color="auto"/>
              <w:right w:val="single" w:sz="4" w:space="0" w:color="auto"/>
            </w:tcBorders>
            <w:shd w:val="clear" w:color="auto" w:fill="auto"/>
            <w:noWrap/>
            <w:vAlign w:val="center"/>
            <w:hideMark/>
          </w:tcPr>
          <w:p w14:paraId="3CCE79B2" w14:textId="77777777" w:rsidR="00B1568F" w:rsidRPr="009B5282" w:rsidRDefault="00B1568F" w:rsidP="004C5080">
            <w:pPr>
              <w:jc w:val="right"/>
              <w:rPr>
                <w:bCs/>
                <w:sz w:val="20"/>
                <w:szCs w:val="20"/>
              </w:rPr>
            </w:pPr>
            <w:r w:rsidRPr="009B5282">
              <w:rPr>
                <w:bCs/>
                <w:sz w:val="20"/>
                <w:szCs w:val="20"/>
              </w:rPr>
              <w:t>202 126,32</w:t>
            </w:r>
          </w:p>
        </w:tc>
        <w:tc>
          <w:tcPr>
            <w:tcW w:w="850" w:type="dxa"/>
            <w:tcBorders>
              <w:top w:val="nil"/>
              <w:left w:val="single" w:sz="4" w:space="0" w:color="auto"/>
              <w:bottom w:val="single" w:sz="4" w:space="0" w:color="auto"/>
              <w:right w:val="nil"/>
            </w:tcBorders>
            <w:shd w:val="clear" w:color="auto" w:fill="auto"/>
            <w:vAlign w:val="center"/>
            <w:hideMark/>
          </w:tcPr>
          <w:p w14:paraId="581F6BD8" w14:textId="77777777" w:rsidR="00B1568F" w:rsidRPr="009B5282" w:rsidRDefault="00B1568F" w:rsidP="004C5080">
            <w:pPr>
              <w:jc w:val="right"/>
              <w:rPr>
                <w:bCs/>
                <w:sz w:val="20"/>
                <w:szCs w:val="20"/>
              </w:rPr>
            </w:pPr>
            <w:r w:rsidRPr="009B5282">
              <w:rPr>
                <w:bCs/>
                <w:sz w:val="20"/>
                <w:szCs w:val="20"/>
              </w:rPr>
              <w:t>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48791090" w14:textId="77777777" w:rsidR="00B1568F" w:rsidRPr="009B5282" w:rsidRDefault="00B1568F" w:rsidP="004C5080">
            <w:pPr>
              <w:jc w:val="right"/>
              <w:rPr>
                <w:bCs/>
                <w:sz w:val="20"/>
                <w:szCs w:val="20"/>
              </w:rPr>
            </w:pPr>
            <w:r w:rsidRPr="009B5282">
              <w:rPr>
                <w:bCs/>
                <w:sz w:val="20"/>
                <w:szCs w:val="20"/>
              </w:rPr>
              <w:t>0,00</w:t>
            </w:r>
          </w:p>
        </w:tc>
      </w:tr>
      <w:tr w:rsidR="00B1568F" w:rsidRPr="009B5282" w14:paraId="6BD56077" w14:textId="77777777" w:rsidTr="004C5080">
        <w:trPr>
          <w:trHeight w:val="870"/>
        </w:trPr>
        <w:tc>
          <w:tcPr>
            <w:tcW w:w="3828" w:type="dxa"/>
            <w:tcBorders>
              <w:top w:val="nil"/>
              <w:left w:val="single" w:sz="4" w:space="0" w:color="auto"/>
              <w:bottom w:val="single" w:sz="4" w:space="0" w:color="auto"/>
              <w:right w:val="nil"/>
            </w:tcBorders>
            <w:shd w:val="clear" w:color="auto" w:fill="auto"/>
            <w:vAlign w:val="center"/>
            <w:hideMark/>
          </w:tcPr>
          <w:p w14:paraId="4D4CF2BE" w14:textId="77777777" w:rsidR="00B1568F" w:rsidRPr="009B5282" w:rsidRDefault="00B1568F" w:rsidP="004C5080">
            <w:pPr>
              <w:rPr>
                <w:sz w:val="20"/>
                <w:szCs w:val="20"/>
              </w:rPr>
            </w:pPr>
            <w:r w:rsidRPr="009B5282">
              <w:rPr>
                <w:sz w:val="20"/>
                <w:szCs w:val="20"/>
              </w:rPr>
              <w:t>Капитальные вложения в объекты государственной (муниципальной) собственности</w:t>
            </w:r>
          </w:p>
        </w:tc>
        <w:tc>
          <w:tcPr>
            <w:tcW w:w="851" w:type="dxa"/>
            <w:tcBorders>
              <w:top w:val="nil"/>
              <w:left w:val="single" w:sz="4" w:space="0" w:color="auto"/>
              <w:bottom w:val="single" w:sz="4" w:space="0" w:color="auto"/>
              <w:right w:val="nil"/>
            </w:tcBorders>
            <w:shd w:val="clear" w:color="auto" w:fill="auto"/>
            <w:noWrap/>
            <w:vAlign w:val="center"/>
            <w:hideMark/>
          </w:tcPr>
          <w:p w14:paraId="1C0935E6" w14:textId="77777777" w:rsidR="00B1568F" w:rsidRPr="009B5282" w:rsidRDefault="00B1568F" w:rsidP="004C5080">
            <w:pPr>
              <w:jc w:val="center"/>
              <w:rPr>
                <w:sz w:val="20"/>
                <w:szCs w:val="20"/>
              </w:rPr>
            </w:pPr>
            <w:r w:rsidRPr="009B5282">
              <w:rPr>
                <w:sz w:val="20"/>
                <w:szCs w:val="20"/>
              </w:rPr>
              <w:t>05</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286567FC" w14:textId="77777777" w:rsidR="00B1568F" w:rsidRPr="009B5282" w:rsidRDefault="00B1568F" w:rsidP="004C5080">
            <w:pPr>
              <w:jc w:val="center"/>
              <w:rPr>
                <w:sz w:val="20"/>
                <w:szCs w:val="20"/>
              </w:rPr>
            </w:pPr>
            <w:r w:rsidRPr="009B5282">
              <w:rPr>
                <w:sz w:val="20"/>
                <w:szCs w:val="20"/>
              </w:rPr>
              <w:t>01</w:t>
            </w:r>
          </w:p>
        </w:tc>
        <w:tc>
          <w:tcPr>
            <w:tcW w:w="1516" w:type="dxa"/>
            <w:tcBorders>
              <w:top w:val="nil"/>
              <w:left w:val="single" w:sz="4" w:space="0" w:color="auto"/>
              <w:bottom w:val="single" w:sz="4" w:space="0" w:color="auto"/>
              <w:right w:val="nil"/>
            </w:tcBorders>
            <w:shd w:val="clear" w:color="auto" w:fill="auto"/>
            <w:noWrap/>
            <w:vAlign w:val="center"/>
            <w:hideMark/>
          </w:tcPr>
          <w:p w14:paraId="55530790" w14:textId="77777777" w:rsidR="00B1568F" w:rsidRPr="009B5282" w:rsidRDefault="00B1568F" w:rsidP="004C5080">
            <w:pPr>
              <w:jc w:val="center"/>
              <w:rPr>
                <w:sz w:val="20"/>
                <w:szCs w:val="20"/>
              </w:rPr>
            </w:pPr>
            <w:r w:rsidRPr="009B5282">
              <w:rPr>
                <w:sz w:val="20"/>
                <w:szCs w:val="20"/>
              </w:rPr>
              <w:t>99.0.00.S0830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6D55F10F" w14:textId="77777777" w:rsidR="00B1568F" w:rsidRPr="009B5282" w:rsidRDefault="00B1568F" w:rsidP="004C5080">
            <w:pPr>
              <w:jc w:val="center"/>
              <w:rPr>
                <w:sz w:val="20"/>
                <w:szCs w:val="20"/>
              </w:rPr>
            </w:pPr>
            <w:r w:rsidRPr="009B5282">
              <w:rPr>
                <w:sz w:val="20"/>
                <w:szCs w:val="20"/>
              </w:rPr>
              <w:t>400</w:t>
            </w:r>
          </w:p>
        </w:tc>
        <w:tc>
          <w:tcPr>
            <w:tcW w:w="1127" w:type="dxa"/>
            <w:tcBorders>
              <w:top w:val="nil"/>
              <w:left w:val="single" w:sz="4" w:space="0" w:color="auto"/>
              <w:bottom w:val="single" w:sz="4" w:space="0" w:color="auto"/>
              <w:right w:val="single" w:sz="4" w:space="0" w:color="auto"/>
            </w:tcBorders>
            <w:shd w:val="clear" w:color="auto" w:fill="auto"/>
            <w:noWrap/>
            <w:vAlign w:val="center"/>
            <w:hideMark/>
          </w:tcPr>
          <w:p w14:paraId="150DACCF" w14:textId="77777777" w:rsidR="00B1568F" w:rsidRPr="009B5282" w:rsidRDefault="00B1568F" w:rsidP="004C5080">
            <w:pPr>
              <w:jc w:val="right"/>
              <w:rPr>
                <w:sz w:val="20"/>
                <w:szCs w:val="20"/>
              </w:rPr>
            </w:pPr>
            <w:r w:rsidRPr="009B5282">
              <w:rPr>
                <w:sz w:val="20"/>
                <w:szCs w:val="20"/>
              </w:rPr>
              <w:t>202 126,32</w:t>
            </w:r>
          </w:p>
        </w:tc>
        <w:tc>
          <w:tcPr>
            <w:tcW w:w="850" w:type="dxa"/>
            <w:tcBorders>
              <w:top w:val="nil"/>
              <w:left w:val="single" w:sz="4" w:space="0" w:color="auto"/>
              <w:bottom w:val="single" w:sz="4" w:space="0" w:color="auto"/>
              <w:right w:val="nil"/>
            </w:tcBorders>
            <w:shd w:val="clear" w:color="auto" w:fill="auto"/>
            <w:vAlign w:val="center"/>
            <w:hideMark/>
          </w:tcPr>
          <w:p w14:paraId="48AB4B74" w14:textId="77777777" w:rsidR="00B1568F" w:rsidRPr="009B5282" w:rsidRDefault="00B1568F" w:rsidP="004C5080">
            <w:pPr>
              <w:jc w:val="right"/>
              <w:rPr>
                <w:sz w:val="20"/>
                <w:szCs w:val="20"/>
              </w:rPr>
            </w:pPr>
            <w:r w:rsidRPr="009B5282">
              <w:rPr>
                <w:sz w:val="20"/>
                <w:szCs w:val="20"/>
              </w:rPr>
              <w:t>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6E7A7B34" w14:textId="77777777" w:rsidR="00B1568F" w:rsidRPr="009B5282" w:rsidRDefault="00B1568F" w:rsidP="004C5080">
            <w:pPr>
              <w:jc w:val="right"/>
              <w:rPr>
                <w:sz w:val="20"/>
                <w:szCs w:val="20"/>
              </w:rPr>
            </w:pPr>
            <w:r w:rsidRPr="009B5282">
              <w:rPr>
                <w:sz w:val="20"/>
                <w:szCs w:val="20"/>
              </w:rPr>
              <w:t>0,00</w:t>
            </w:r>
          </w:p>
        </w:tc>
      </w:tr>
      <w:tr w:rsidR="00B1568F" w:rsidRPr="009B5282" w14:paraId="38DE3CEF" w14:textId="77777777" w:rsidTr="004C5080">
        <w:trPr>
          <w:trHeight w:val="345"/>
        </w:trPr>
        <w:tc>
          <w:tcPr>
            <w:tcW w:w="3828" w:type="dxa"/>
            <w:tcBorders>
              <w:top w:val="nil"/>
              <w:left w:val="single" w:sz="4" w:space="0" w:color="auto"/>
              <w:bottom w:val="single" w:sz="4" w:space="0" w:color="auto"/>
              <w:right w:val="nil"/>
            </w:tcBorders>
            <w:shd w:val="clear" w:color="auto" w:fill="auto"/>
            <w:vAlign w:val="center"/>
            <w:hideMark/>
          </w:tcPr>
          <w:p w14:paraId="73E2A8B1" w14:textId="77777777" w:rsidR="00B1568F" w:rsidRPr="009B5282" w:rsidRDefault="00B1568F" w:rsidP="004C5080">
            <w:pPr>
              <w:rPr>
                <w:sz w:val="20"/>
                <w:szCs w:val="20"/>
              </w:rPr>
            </w:pPr>
            <w:r w:rsidRPr="009B5282">
              <w:rPr>
                <w:sz w:val="20"/>
                <w:szCs w:val="20"/>
              </w:rPr>
              <w:t>Бюджетные инвестиции</w:t>
            </w:r>
          </w:p>
        </w:tc>
        <w:tc>
          <w:tcPr>
            <w:tcW w:w="851" w:type="dxa"/>
            <w:tcBorders>
              <w:top w:val="nil"/>
              <w:left w:val="single" w:sz="4" w:space="0" w:color="auto"/>
              <w:bottom w:val="single" w:sz="4" w:space="0" w:color="auto"/>
              <w:right w:val="nil"/>
            </w:tcBorders>
            <w:shd w:val="clear" w:color="auto" w:fill="auto"/>
            <w:noWrap/>
            <w:vAlign w:val="center"/>
            <w:hideMark/>
          </w:tcPr>
          <w:p w14:paraId="596E8B0E" w14:textId="77777777" w:rsidR="00B1568F" w:rsidRPr="009B5282" w:rsidRDefault="00B1568F" w:rsidP="004C5080">
            <w:pPr>
              <w:jc w:val="center"/>
              <w:rPr>
                <w:sz w:val="20"/>
                <w:szCs w:val="20"/>
              </w:rPr>
            </w:pPr>
            <w:r w:rsidRPr="009B5282">
              <w:rPr>
                <w:sz w:val="20"/>
                <w:szCs w:val="20"/>
              </w:rPr>
              <w:t>05</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00D98290" w14:textId="77777777" w:rsidR="00B1568F" w:rsidRPr="009B5282" w:rsidRDefault="00B1568F" w:rsidP="004C5080">
            <w:pPr>
              <w:jc w:val="center"/>
              <w:rPr>
                <w:sz w:val="20"/>
                <w:szCs w:val="20"/>
              </w:rPr>
            </w:pPr>
            <w:r w:rsidRPr="009B5282">
              <w:rPr>
                <w:sz w:val="20"/>
                <w:szCs w:val="20"/>
              </w:rPr>
              <w:t>01</w:t>
            </w:r>
          </w:p>
        </w:tc>
        <w:tc>
          <w:tcPr>
            <w:tcW w:w="1516" w:type="dxa"/>
            <w:tcBorders>
              <w:top w:val="nil"/>
              <w:left w:val="single" w:sz="4" w:space="0" w:color="auto"/>
              <w:bottom w:val="single" w:sz="4" w:space="0" w:color="auto"/>
              <w:right w:val="nil"/>
            </w:tcBorders>
            <w:shd w:val="clear" w:color="auto" w:fill="auto"/>
            <w:noWrap/>
            <w:vAlign w:val="center"/>
            <w:hideMark/>
          </w:tcPr>
          <w:p w14:paraId="3372860F" w14:textId="77777777" w:rsidR="00B1568F" w:rsidRPr="009B5282" w:rsidRDefault="00B1568F" w:rsidP="004C5080">
            <w:pPr>
              <w:jc w:val="center"/>
              <w:rPr>
                <w:sz w:val="20"/>
                <w:szCs w:val="20"/>
              </w:rPr>
            </w:pPr>
            <w:r w:rsidRPr="009B5282">
              <w:rPr>
                <w:sz w:val="20"/>
                <w:szCs w:val="20"/>
              </w:rPr>
              <w:t>99.0.00.S0830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4B8DCCAF" w14:textId="77777777" w:rsidR="00B1568F" w:rsidRPr="009B5282" w:rsidRDefault="00B1568F" w:rsidP="004C5080">
            <w:pPr>
              <w:jc w:val="center"/>
              <w:rPr>
                <w:sz w:val="20"/>
                <w:szCs w:val="20"/>
              </w:rPr>
            </w:pPr>
            <w:r w:rsidRPr="009B5282">
              <w:rPr>
                <w:sz w:val="20"/>
                <w:szCs w:val="20"/>
              </w:rPr>
              <w:t>410</w:t>
            </w:r>
          </w:p>
        </w:tc>
        <w:tc>
          <w:tcPr>
            <w:tcW w:w="1127" w:type="dxa"/>
            <w:tcBorders>
              <w:top w:val="nil"/>
              <w:left w:val="single" w:sz="4" w:space="0" w:color="auto"/>
              <w:bottom w:val="single" w:sz="4" w:space="0" w:color="auto"/>
              <w:right w:val="single" w:sz="4" w:space="0" w:color="auto"/>
            </w:tcBorders>
            <w:shd w:val="clear" w:color="auto" w:fill="auto"/>
            <w:noWrap/>
            <w:vAlign w:val="center"/>
            <w:hideMark/>
          </w:tcPr>
          <w:p w14:paraId="19F235BF" w14:textId="77777777" w:rsidR="00B1568F" w:rsidRPr="009B5282" w:rsidRDefault="00B1568F" w:rsidP="004C5080">
            <w:pPr>
              <w:jc w:val="right"/>
              <w:rPr>
                <w:sz w:val="20"/>
                <w:szCs w:val="20"/>
              </w:rPr>
            </w:pPr>
            <w:r w:rsidRPr="009B5282">
              <w:rPr>
                <w:sz w:val="20"/>
                <w:szCs w:val="20"/>
              </w:rPr>
              <w:t>202 126,32</w:t>
            </w:r>
          </w:p>
        </w:tc>
        <w:tc>
          <w:tcPr>
            <w:tcW w:w="850" w:type="dxa"/>
            <w:tcBorders>
              <w:top w:val="nil"/>
              <w:left w:val="single" w:sz="4" w:space="0" w:color="auto"/>
              <w:bottom w:val="single" w:sz="4" w:space="0" w:color="auto"/>
              <w:right w:val="nil"/>
            </w:tcBorders>
            <w:shd w:val="clear" w:color="auto" w:fill="auto"/>
            <w:vAlign w:val="center"/>
            <w:hideMark/>
          </w:tcPr>
          <w:p w14:paraId="7C04AC36" w14:textId="77777777" w:rsidR="00B1568F" w:rsidRPr="009B5282" w:rsidRDefault="00B1568F" w:rsidP="004C5080">
            <w:pPr>
              <w:jc w:val="right"/>
              <w:rPr>
                <w:sz w:val="20"/>
                <w:szCs w:val="20"/>
              </w:rPr>
            </w:pPr>
            <w:r w:rsidRPr="009B5282">
              <w:rPr>
                <w:sz w:val="20"/>
                <w:szCs w:val="20"/>
              </w:rPr>
              <w:t>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5A4F8CED" w14:textId="77777777" w:rsidR="00B1568F" w:rsidRPr="009B5282" w:rsidRDefault="00B1568F" w:rsidP="004C5080">
            <w:pPr>
              <w:jc w:val="right"/>
              <w:rPr>
                <w:sz w:val="20"/>
                <w:szCs w:val="20"/>
              </w:rPr>
            </w:pPr>
            <w:r w:rsidRPr="009B5282">
              <w:rPr>
                <w:sz w:val="20"/>
                <w:szCs w:val="20"/>
              </w:rPr>
              <w:t>0,00</w:t>
            </w:r>
          </w:p>
        </w:tc>
      </w:tr>
      <w:tr w:rsidR="00B1568F" w:rsidRPr="009B5282" w14:paraId="60AF11E1" w14:textId="77777777" w:rsidTr="004C5080">
        <w:trPr>
          <w:trHeight w:val="345"/>
        </w:trPr>
        <w:tc>
          <w:tcPr>
            <w:tcW w:w="3828" w:type="dxa"/>
            <w:tcBorders>
              <w:top w:val="nil"/>
              <w:left w:val="single" w:sz="4" w:space="0" w:color="auto"/>
              <w:bottom w:val="single" w:sz="4" w:space="0" w:color="auto"/>
              <w:right w:val="nil"/>
            </w:tcBorders>
            <w:shd w:val="clear" w:color="auto" w:fill="auto"/>
            <w:vAlign w:val="center"/>
            <w:hideMark/>
          </w:tcPr>
          <w:p w14:paraId="40D478B0" w14:textId="77777777" w:rsidR="00B1568F" w:rsidRPr="009B5282" w:rsidRDefault="00B1568F" w:rsidP="004C5080">
            <w:pPr>
              <w:rPr>
                <w:bCs/>
                <w:sz w:val="20"/>
                <w:szCs w:val="20"/>
              </w:rPr>
            </w:pPr>
            <w:r w:rsidRPr="009B5282">
              <w:rPr>
                <w:bCs/>
                <w:sz w:val="20"/>
                <w:szCs w:val="20"/>
              </w:rPr>
              <w:t>Коммунальное хозяйство</w:t>
            </w:r>
          </w:p>
        </w:tc>
        <w:tc>
          <w:tcPr>
            <w:tcW w:w="851" w:type="dxa"/>
            <w:tcBorders>
              <w:top w:val="nil"/>
              <w:left w:val="single" w:sz="4" w:space="0" w:color="auto"/>
              <w:bottom w:val="single" w:sz="4" w:space="0" w:color="auto"/>
              <w:right w:val="nil"/>
            </w:tcBorders>
            <w:shd w:val="clear" w:color="auto" w:fill="auto"/>
            <w:noWrap/>
            <w:vAlign w:val="center"/>
            <w:hideMark/>
          </w:tcPr>
          <w:p w14:paraId="3226C5F0" w14:textId="77777777" w:rsidR="00B1568F" w:rsidRPr="009B5282" w:rsidRDefault="00B1568F" w:rsidP="004C5080">
            <w:pPr>
              <w:jc w:val="center"/>
              <w:rPr>
                <w:bCs/>
                <w:sz w:val="20"/>
                <w:szCs w:val="20"/>
              </w:rPr>
            </w:pPr>
            <w:r w:rsidRPr="009B5282">
              <w:rPr>
                <w:bCs/>
                <w:sz w:val="20"/>
                <w:szCs w:val="20"/>
              </w:rPr>
              <w:t>05</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14846567" w14:textId="77777777" w:rsidR="00B1568F" w:rsidRPr="009B5282" w:rsidRDefault="00B1568F" w:rsidP="004C5080">
            <w:pPr>
              <w:jc w:val="center"/>
              <w:rPr>
                <w:bCs/>
                <w:sz w:val="20"/>
                <w:szCs w:val="20"/>
              </w:rPr>
            </w:pPr>
            <w:r w:rsidRPr="009B5282">
              <w:rPr>
                <w:bCs/>
                <w:sz w:val="20"/>
                <w:szCs w:val="20"/>
              </w:rPr>
              <w:t>02</w:t>
            </w:r>
          </w:p>
        </w:tc>
        <w:tc>
          <w:tcPr>
            <w:tcW w:w="1516" w:type="dxa"/>
            <w:tcBorders>
              <w:top w:val="nil"/>
              <w:left w:val="single" w:sz="4" w:space="0" w:color="auto"/>
              <w:bottom w:val="single" w:sz="4" w:space="0" w:color="auto"/>
              <w:right w:val="nil"/>
            </w:tcBorders>
            <w:shd w:val="clear" w:color="auto" w:fill="auto"/>
            <w:noWrap/>
            <w:vAlign w:val="center"/>
            <w:hideMark/>
          </w:tcPr>
          <w:p w14:paraId="3632D265" w14:textId="77777777" w:rsidR="00B1568F" w:rsidRPr="009B5282" w:rsidRDefault="00B1568F" w:rsidP="004C5080">
            <w:pPr>
              <w:jc w:val="center"/>
              <w:rPr>
                <w:bCs/>
                <w:sz w:val="20"/>
                <w:szCs w:val="20"/>
              </w:rPr>
            </w:pPr>
            <w:r w:rsidRPr="009B5282">
              <w:rPr>
                <w:bCs/>
                <w:sz w:val="20"/>
                <w:szCs w:val="20"/>
              </w:rPr>
              <w:t> </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56BE4C73" w14:textId="77777777" w:rsidR="00B1568F" w:rsidRPr="009B5282" w:rsidRDefault="00B1568F" w:rsidP="004C5080">
            <w:pPr>
              <w:jc w:val="center"/>
              <w:rPr>
                <w:bCs/>
                <w:sz w:val="20"/>
                <w:szCs w:val="20"/>
              </w:rPr>
            </w:pPr>
            <w:r w:rsidRPr="009B5282">
              <w:rPr>
                <w:bCs/>
                <w:sz w:val="20"/>
                <w:szCs w:val="20"/>
              </w:rPr>
              <w:t> </w:t>
            </w:r>
          </w:p>
        </w:tc>
        <w:tc>
          <w:tcPr>
            <w:tcW w:w="1127" w:type="dxa"/>
            <w:tcBorders>
              <w:top w:val="nil"/>
              <w:left w:val="single" w:sz="4" w:space="0" w:color="auto"/>
              <w:bottom w:val="single" w:sz="4" w:space="0" w:color="auto"/>
              <w:right w:val="single" w:sz="4" w:space="0" w:color="auto"/>
            </w:tcBorders>
            <w:shd w:val="clear" w:color="auto" w:fill="auto"/>
            <w:noWrap/>
            <w:vAlign w:val="center"/>
            <w:hideMark/>
          </w:tcPr>
          <w:p w14:paraId="5D87B6DC" w14:textId="77777777" w:rsidR="00B1568F" w:rsidRPr="009B5282" w:rsidRDefault="00B1568F" w:rsidP="004C5080">
            <w:pPr>
              <w:jc w:val="right"/>
              <w:rPr>
                <w:bCs/>
                <w:sz w:val="20"/>
                <w:szCs w:val="20"/>
              </w:rPr>
            </w:pPr>
            <w:r w:rsidRPr="009B5282">
              <w:rPr>
                <w:bCs/>
                <w:sz w:val="20"/>
                <w:szCs w:val="20"/>
              </w:rPr>
              <w:t>43 814 198,37</w:t>
            </w:r>
          </w:p>
        </w:tc>
        <w:tc>
          <w:tcPr>
            <w:tcW w:w="850" w:type="dxa"/>
            <w:tcBorders>
              <w:top w:val="nil"/>
              <w:left w:val="single" w:sz="4" w:space="0" w:color="auto"/>
              <w:bottom w:val="single" w:sz="4" w:space="0" w:color="auto"/>
              <w:right w:val="nil"/>
            </w:tcBorders>
            <w:shd w:val="clear" w:color="auto" w:fill="auto"/>
            <w:vAlign w:val="center"/>
            <w:hideMark/>
          </w:tcPr>
          <w:p w14:paraId="3A7F0305" w14:textId="77777777" w:rsidR="00B1568F" w:rsidRPr="009B5282" w:rsidRDefault="00B1568F" w:rsidP="004C5080">
            <w:pPr>
              <w:jc w:val="right"/>
              <w:rPr>
                <w:bCs/>
                <w:sz w:val="20"/>
                <w:szCs w:val="20"/>
              </w:rPr>
            </w:pPr>
            <w:r w:rsidRPr="009B5282">
              <w:rPr>
                <w:bCs/>
                <w:sz w:val="20"/>
                <w:szCs w:val="20"/>
              </w:rPr>
              <w:t>2 643 006,98</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35A39C47" w14:textId="77777777" w:rsidR="00B1568F" w:rsidRPr="009B5282" w:rsidRDefault="00B1568F" w:rsidP="004C5080">
            <w:pPr>
              <w:jc w:val="right"/>
              <w:rPr>
                <w:bCs/>
                <w:sz w:val="20"/>
                <w:szCs w:val="20"/>
              </w:rPr>
            </w:pPr>
            <w:r w:rsidRPr="009B5282">
              <w:rPr>
                <w:bCs/>
                <w:sz w:val="20"/>
                <w:szCs w:val="20"/>
              </w:rPr>
              <w:t>0,00</w:t>
            </w:r>
          </w:p>
        </w:tc>
      </w:tr>
      <w:tr w:rsidR="00B1568F" w:rsidRPr="009B5282" w14:paraId="12A7A613" w14:textId="77777777" w:rsidTr="004C5080">
        <w:trPr>
          <w:trHeight w:val="870"/>
        </w:trPr>
        <w:tc>
          <w:tcPr>
            <w:tcW w:w="3828" w:type="dxa"/>
            <w:tcBorders>
              <w:top w:val="nil"/>
              <w:left w:val="single" w:sz="4" w:space="0" w:color="auto"/>
              <w:bottom w:val="single" w:sz="4" w:space="0" w:color="auto"/>
              <w:right w:val="nil"/>
            </w:tcBorders>
            <w:shd w:val="clear" w:color="auto" w:fill="auto"/>
            <w:vAlign w:val="center"/>
            <w:hideMark/>
          </w:tcPr>
          <w:p w14:paraId="374DC685" w14:textId="77777777" w:rsidR="00B1568F" w:rsidRPr="009B5282" w:rsidRDefault="00B1568F" w:rsidP="004C5080">
            <w:pPr>
              <w:rPr>
                <w:bCs/>
                <w:sz w:val="20"/>
                <w:szCs w:val="20"/>
              </w:rPr>
            </w:pPr>
            <w:r w:rsidRPr="009B5282">
              <w:rPr>
                <w:bCs/>
                <w:sz w:val="20"/>
                <w:szCs w:val="20"/>
              </w:rPr>
              <w:t>Муниципальная программа "Жилищно-коммунальное хозяйство Куйбышевского района"</w:t>
            </w:r>
          </w:p>
        </w:tc>
        <w:tc>
          <w:tcPr>
            <w:tcW w:w="851" w:type="dxa"/>
            <w:tcBorders>
              <w:top w:val="nil"/>
              <w:left w:val="single" w:sz="4" w:space="0" w:color="auto"/>
              <w:bottom w:val="single" w:sz="4" w:space="0" w:color="auto"/>
              <w:right w:val="nil"/>
            </w:tcBorders>
            <w:shd w:val="clear" w:color="auto" w:fill="auto"/>
            <w:noWrap/>
            <w:vAlign w:val="center"/>
            <w:hideMark/>
          </w:tcPr>
          <w:p w14:paraId="3DC5B7BB" w14:textId="77777777" w:rsidR="00B1568F" w:rsidRPr="009B5282" w:rsidRDefault="00B1568F" w:rsidP="004C5080">
            <w:pPr>
              <w:jc w:val="center"/>
              <w:rPr>
                <w:bCs/>
                <w:sz w:val="20"/>
                <w:szCs w:val="20"/>
              </w:rPr>
            </w:pPr>
            <w:r w:rsidRPr="009B5282">
              <w:rPr>
                <w:bCs/>
                <w:sz w:val="20"/>
                <w:szCs w:val="20"/>
              </w:rPr>
              <w:t>05</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65264B7C" w14:textId="77777777" w:rsidR="00B1568F" w:rsidRPr="009B5282" w:rsidRDefault="00B1568F" w:rsidP="004C5080">
            <w:pPr>
              <w:jc w:val="center"/>
              <w:rPr>
                <w:bCs/>
                <w:sz w:val="20"/>
                <w:szCs w:val="20"/>
              </w:rPr>
            </w:pPr>
            <w:r w:rsidRPr="009B5282">
              <w:rPr>
                <w:bCs/>
                <w:sz w:val="20"/>
                <w:szCs w:val="20"/>
              </w:rPr>
              <w:t>02</w:t>
            </w:r>
          </w:p>
        </w:tc>
        <w:tc>
          <w:tcPr>
            <w:tcW w:w="1516" w:type="dxa"/>
            <w:tcBorders>
              <w:top w:val="nil"/>
              <w:left w:val="single" w:sz="4" w:space="0" w:color="auto"/>
              <w:bottom w:val="single" w:sz="4" w:space="0" w:color="auto"/>
              <w:right w:val="nil"/>
            </w:tcBorders>
            <w:shd w:val="clear" w:color="auto" w:fill="auto"/>
            <w:noWrap/>
            <w:vAlign w:val="center"/>
            <w:hideMark/>
          </w:tcPr>
          <w:p w14:paraId="092AC9FD" w14:textId="77777777" w:rsidR="00B1568F" w:rsidRPr="009B5282" w:rsidRDefault="00B1568F" w:rsidP="004C5080">
            <w:pPr>
              <w:jc w:val="center"/>
              <w:rPr>
                <w:bCs/>
                <w:sz w:val="20"/>
                <w:szCs w:val="20"/>
              </w:rPr>
            </w:pPr>
            <w:r w:rsidRPr="009B5282">
              <w:rPr>
                <w:bCs/>
                <w:sz w:val="20"/>
                <w:szCs w:val="20"/>
              </w:rPr>
              <w:t>17.0.00.00000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49939EA4" w14:textId="77777777" w:rsidR="00B1568F" w:rsidRPr="009B5282" w:rsidRDefault="00B1568F" w:rsidP="004C5080">
            <w:pPr>
              <w:jc w:val="center"/>
              <w:rPr>
                <w:bCs/>
                <w:sz w:val="20"/>
                <w:szCs w:val="20"/>
              </w:rPr>
            </w:pPr>
            <w:r w:rsidRPr="009B5282">
              <w:rPr>
                <w:bCs/>
                <w:sz w:val="20"/>
                <w:szCs w:val="20"/>
              </w:rPr>
              <w:t> </w:t>
            </w:r>
          </w:p>
        </w:tc>
        <w:tc>
          <w:tcPr>
            <w:tcW w:w="1127" w:type="dxa"/>
            <w:tcBorders>
              <w:top w:val="nil"/>
              <w:left w:val="single" w:sz="4" w:space="0" w:color="auto"/>
              <w:bottom w:val="single" w:sz="4" w:space="0" w:color="auto"/>
              <w:right w:val="single" w:sz="4" w:space="0" w:color="auto"/>
            </w:tcBorders>
            <w:shd w:val="clear" w:color="auto" w:fill="auto"/>
            <w:noWrap/>
            <w:vAlign w:val="center"/>
            <w:hideMark/>
          </w:tcPr>
          <w:p w14:paraId="3F39C81A" w14:textId="77777777" w:rsidR="00B1568F" w:rsidRPr="009B5282" w:rsidRDefault="00B1568F" w:rsidP="004C5080">
            <w:pPr>
              <w:jc w:val="right"/>
              <w:rPr>
                <w:bCs/>
                <w:sz w:val="20"/>
                <w:szCs w:val="20"/>
              </w:rPr>
            </w:pPr>
            <w:r w:rsidRPr="009B5282">
              <w:rPr>
                <w:bCs/>
                <w:sz w:val="20"/>
                <w:szCs w:val="20"/>
              </w:rPr>
              <w:t>39 502 946,95</w:t>
            </w:r>
          </w:p>
        </w:tc>
        <w:tc>
          <w:tcPr>
            <w:tcW w:w="850" w:type="dxa"/>
            <w:tcBorders>
              <w:top w:val="nil"/>
              <w:left w:val="single" w:sz="4" w:space="0" w:color="auto"/>
              <w:bottom w:val="single" w:sz="4" w:space="0" w:color="auto"/>
              <w:right w:val="nil"/>
            </w:tcBorders>
            <w:shd w:val="clear" w:color="auto" w:fill="auto"/>
            <w:vAlign w:val="center"/>
            <w:hideMark/>
          </w:tcPr>
          <w:p w14:paraId="26BE7513" w14:textId="77777777" w:rsidR="00B1568F" w:rsidRPr="009B5282" w:rsidRDefault="00B1568F" w:rsidP="004C5080">
            <w:pPr>
              <w:jc w:val="right"/>
              <w:rPr>
                <w:bCs/>
                <w:sz w:val="20"/>
                <w:szCs w:val="20"/>
              </w:rPr>
            </w:pPr>
            <w:r w:rsidRPr="009B5282">
              <w:rPr>
                <w:bCs/>
                <w:sz w:val="20"/>
                <w:szCs w:val="20"/>
              </w:rPr>
              <w:t>2 643 006,98</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739E1565" w14:textId="77777777" w:rsidR="00B1568F" w:rsidRPr="009B5282" w:rsidRDefault="00B1568F" w:rsidP="004C5080">
            <w:pPr>
              <w:jc w:val="right"/>
              <w:rPr>
                <w:bCs/>
                <w:sz w:val="20"/>
                <w:szCs w:val="20"/>
              </w:rPr>
            </w:pPr>
            <w:r w:rsidRPr="009B5282">
              <w:rPr>
                <w:bCs/>
                <w:sz w:val="20"/>
                <w:szCs w:val="20"/>
              </w:rPr>
              <w:t>0,00</w:t>
            </w:r>
          </w:p>
        </w:tc>
      </w:tr>
      <w:tr w:rsidR="00B1568F" w:rsidRPr="009B5282" w14:paraId="15E14448" w14:textId="77777777" w:rsidTr="004C5080">
        <w:trPr>
          <w:trHeight w:val="870"/>
        </w:trPr>
        <w:tc>
          <w:tcPr>
            <w:tcW w:w="3828" w:type="dxa"/>
            <w:tcBorders>
              <w:top w:val="nil"/>
              <w:left w:val="single" w:sz="4" w:space="0" w:color="auto"/>
              <w:bottom w:val="single" w:sz="4" w:space="0" w:color="auto"/>
              <w:right w:val="nil"/>
            </w:tcBorders>
            <w:shd w:val="clear" w:color="auto" w:fill="auto"/>
            <w:vAlign w:val="center"/>
            <w:hideMark/>
          </w:tcPr>
          <w:p w14:paraId="449AED69" w14:textId="77777777" w:rsidR="00B1568F" w:rsidRPr="009B5282" w:rsidRDefault="00B1568F" w:rsidP="004C5080">
            <w:pPr>
              <w:rPr>
                <w:bCs/>
                <w:sz w:val="20"/>
                <w:szCs w:val="20"/>
              </w:rPr>
            </w:pPr>
            <w:r w:rsidRPr="009B5282">
              <w:rPr>
                <w:bCs/>
                <w:sz w:val="20"/>
                <w:szCs w:val="20"/>
              </w:rPr>
              <w:t>Подпрограмма "Безопасность жилищно-коммунального хозяйства Куйбышевского района"</w:t>
            </w:r>
          </w:p>
        </w:tc>
        <w:tc>
          <w:tcPr>
            <w:tcW w:w="851" w:type="dxa"/>
            <w:tcBorders>
              <w:top w:val="nil"/>
              <w:left w:val="single" w:sz="4" w:space="0" w:color="auto"/>
              <w:bottom w:val="single" w:sz="4" w:space="0" w:color="auto"/>
              <w:right w:val="nil"/>
            </w:tcBorders>
            <w:shd w:val="clear" w:color="auto" w:fill="auto"/>
            <w:noWrap/>
            <w:vAlign w:val="center"/>
            <w:hideMark/>
          </w:tcPr>
          <w:p w14:paraId="0692AC11" w14:textId="77777777" w:rsidR="00B1568F" w:rsidRPr="009B5282" w:rsidRDefault="00B1568F" w:rsidP="004C5080">
            <w:pPr>
              <w:jc w:val="center"/>
              <w:rPr>
                <w:bCs/>
                <w:sz w:val="20"/>
                <w:szCs w:val="20"/>
              </w:rPr>
            </w:pPr>
            <w:r w:rsidRPr="009B5282">
              <w:rPr>
                <w:bCs/>
                <w:sz w:val="20"/>
                <w:szCs w:val="20"/>
              </w:rPr>
              <w:t>05</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43DFB043" w14:textId="77777777" w:rsidR="00B1568F" w:rsidRPr="009B5282" w:rsidRDefault="00B1568F" w:rsidP="004C5080">
            <w:pPr>
              <w:jc w:val="center"/>
              <w:rPr>
                <w:bCs/>
                <w:sz w:val="20"/>
                <w:szCs w:val="20"/>
              </w:rPr>
            </w:pPr>
            <w:r w:rsidRPr="009B5282">
              <w:rPr>
                <w:bCs/>
                <w:sz w:val="20"/>
                <w:szCs w:val="20"/>
              </w:rPr>
              <w:t>02</w:t>
            </w:r>
          </w:p>
        </w:tc>
        <w:tc>
          <w:tcPr>
            <w:tcW w:w="1516" w:type="dxa"/>
            <w:tcBorders>
              <w:top w:val="nil"/>
              <w:left w:val="single" w:sz="4" w:space="0" w:color="auto"/>
              <w:bottom w:val="single" w:sz="4" w:space="0" w:color="auto"/>
              <w:right w:val="nil"/>
            </w:tcBorders>
            <w:shd w:val="clear" w:color="auto" w:fill="auto"/>
            <w:noWrap/>
            <w:vAlign w:val="center"/>
            <w:hideMark/>
          </w:tcPr>
          <w:p w14:paraId="7779DAFF" w14:textId="77777777" w:rsidR="00B1568F" w:rsidRPr="009B5282" w:rsidRDefault="00B1568F" w:rsidP="004C5080">
            <w:pPr>
              <w:jc w:val="center"/>
              <w:rPr>
                <w:bCs/>
                <w:sz w:val="20"/>
                <w:szCs w:val="20"/>
              </w:rPr>
            </w:pPr>
            <w:r w:rsidRPr="009B5282">
              <w:rPr>
                <w:bCs/>
                <w:sz w:val="20"/>
                <w:szCs w:val="20"/>
              </w:rPr>
              <w:t>17.3.00.00000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18D34E9E" w14:textId="77777777" w:rsidR="00B1568F" w:rsidRPr="009B5282" w:rsidRDefault="00B1568F" w:rsidP="004C5080">
            <w:pPr>
              <w:jc w:val="center"/>
              <w:rPr>
                <w:bCs/>
                <w:sz w:val="20"/>
                <w:szCs w:val="20"/>
              </w:rPr>
            </w:pPr>
            <w:r w:rsidRPr="009B5282">
              <w:rPr>
                <w:bCs/>
                <w:sz w:val="20"/>
                <w:szCs w:val="20"/>
              </w:rPr>
              <w:t> </w:t>
            </w:r>
          </w:p>
        </w:tc>
        <w:tc>
          <w:tcPr>
            <w:tcW w:w="1127" w:type="dxa"/>
            <w:tcBorders>
              <w:top w:val="nil"/>
              <w:left w:val="single" w:sz="4" w:space="0" w:color="auto"/>
              <w:bottom w:val="single" w:sz="4" w:space="0" w:color="auto"/>
              <w:right w:val="single" w:sz="4" w:space="0" w:color="auto"/>
            </w:tcBorders>
            <w:shd w:val="clear" w:color="auto" w:fill="auto"/>
            <w:noWrap/>
            <w:vAlign w:val="center"/>
            <w:hideMark/>
          </w:tcPr>
          <w:p w14:paraId="7D7BBF1D" w14:textId="77777777" w:rsidR="00B1568F" w:rsidRPr="009B5282" w:rsidRDefault="00B1568F" w:rsidP="004C5080">
            <w:pPr>
              <w:jc w:val="right"/>
              <w:rPr>
                <w:bCs/>
                <w:sz w:val="20"/>
                <w:szCs w:val="20"/>
              </w:rPr>
            </w:pPr>
            <w:r w:rsidRPr="009B5282">
              <w:rPr>
                <w:bCs/>
                <w:sz w:val="20"/>
                <w:szCs w:val="20"/>
              </w:rPr>
              <w:t>39 502 946,95</w:t>
            </w:r>
          </w:p>
        </w:tc>
        <w:tc>
          <w:tcPr>
            <w:tcW w:w="850" w:type="dxa"/>
            <w:tcBorders>
              <w:top w:val="nil"/>
              <w:left w:val="single" w:sz="4" w:space="0" w:color="auto"/>
              <w:bottom w:val="single" w:sz="4" w:space="0" w:color="auto"/>
              <w:right w:val="nil"/>
            </w:tcBorders>
            <w:shd w:val="clear" w:color="auto" w:fill="auto"/>
            <w:vAlign w:val="center"/>
            <w:hideMark/>
          </w:tcPr>
          <w:p w14:paraId="0F5FB2D3" w14:textId="77777777" w:rsidR="00B1568F" w:rsidRPr="009B5282" w:rsidRDefault="00B1568F" w:rsidP="004C5080">
            <w:pPr>
              <w:jc w:val="right"/>
              <w:rPr>
                <w:bCs/>
                <w:sz w:val="20"/>
                <w:szCs w:val="20"/>
              </w:rPr>
            </w:pPr>
            <w:r w:rsidRPr="009B5282">
              <w:rPr>
                <w:bCs/>
                <w:sz w:val="20"/>
                <w:szCs w:val="20"/>
              </w:rPr>
              <w:t>2 643 006,98</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655C02B8" w14:textId="77777777" w:rsidR="00B1568F" w:rsidRPr="009B5282" w:rsidRDefault="00B1568F" w:rsidP="004C5080">
            <w:pPr>
              <w:jc w:val="right"/>
              <w:rPr>
                <w:bCs/>
                <w:sz w:val="20"/>
                <w:szCs w:val="20"/>
              </w:rPr>
            </w:pPr>
            <w:r w:rsidRPr="009B5282">
              <w:rPr>
                <w:bCs/>
                <w:sz w:val="20"/>
                <w:szCs w:val="20"/>
              </w:rPr>
              <w:t>0,00</w:t>
            </w:r>
          </w:p>
        </w:tc>
      </w:tr>
      <w:tr w:rsidR="00B1568F" w:rsidRPr="009B5282" w14:paraId="03EF9FEB" w14:textId="77777777" w:rsidTr="004C5080">
        <w:trPr>
          <w:trHeight w:val="2295"/>
        </w:trPr>
        <w:tc>
          <w:tcPr>
            <w:tcW w:w="3828" w:type="dxa"/>
            <w:tcBorders>
              <w:top w:val="nil"/>
              <w:left w:val="single" w:sz="4" w:space="0" w:color="auto"/>
              <w:bottom w:val="single" w:sz="4" w:space="0" w:color="auto"/>
              <w:right w:val="nil"/>
            </w:tcBorders>
            <w:shd w:val="clear" w:color="auto" w:fill="auto"/>
            <w:vAlign w:val="center"/>
            <w:hideMark/>
          </w:tcPr>
          <w:p w14:paraId="7E054629" w14:textId="77777777" w:rsidR="00B1568F" w:rsidRPr="009B5282" w:rsidRDefault="00B1568F" w:rsidP="004C5080">
            <w:pPr>
              <w:rPr>
                <w:bCs/>
                <w:sz w:val="20"/>
                <w:szCs w:val="20"/>
              </w:rPr>
            </w:pPr>
            <w:r w:rsidRPr="009B5282">
              <w:rPr>
                <w:bCs/>
                <w:sz w:val="20"/>
                <w:szCs w:val="20"/>
              </w:rPr>
              <w:lastRenderedPageBreak/>
              <w:t>Реализация мероприятий по организации бесперебойной работы объектов жизнедеятельности подпрограммы "Безопасность жилищно-коммунального хозяйства" государственной программы Новосибирской области "Жилищно-коммунальное хозяйство Новосибирской области"</w:t>
            </w:r>
          </w:p>
        </w:tc>
        <w:tc>
          <w:tcPr>
            <w:tcW w:w="851" w:type="dxa"/>
            <w:tcBorders>
              <w:top w:val="nil"/>
              <w:left w:val="single" w:sz="4" w:space="0" w:color="auto"/>
              <w:bottom w:val="single" w:sz="4" w:space="0" w:color="auto"/>
              <w:right w:val="nil"/>
            </w:tcBorders>
            <w:shd w:val="clear" w:color="auto" w:fill="auto"/>
            <w:noWrap/>
            <w:vAlign w:val="center"/>
            <w:hideMark/>
          </w:tcPr>
          <w:p w14:paraId="2B618217" w14:textId="77777777" w:rsidR="00B1568F" w:rsidRPr="009B5282" w:rsidRDefault="00B1568F" w:rsidP="004C5080">
            <w:pPr>
              <w:jc w:val="center"/>
              <w:rPr>
                <w:bCs/>
                <w:sz w:val="20"/>
                <w:szCs w:val="20"/>
              </w:rPr>
            </w:pPr>
            <w:r w:rsidRPr="009B5282">
              <w:rPr>
                <w:bCs/>
                <w:sz w:val="20"/>
                <w:szCs w:val="20"/>
              </w:rPr>
              <w:t>05</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56C8751C" w14:textId="77777777" w:rsidR="00B1568F" w:rsidRPr="009B5282" w:rsidRDefault="00B1568F" w:rsidP="004C5080">
            <w:pPr>
              <w:jc w:val="center"/>
              <w:rPr>
                <w:bCs/>
                <w:sz w:val="20"/>
                <w:szCs w:val="20"/>
              </w:rPr>
            </w:pPr>
            <w:r w:rsidRPr="009B5282">
              <w:rPr>
                <w:bCs/>
                <w:sz w:val="20"/>
                <w:szCs w:val="20"/>
              </w:rPr>
              <w:t>02</w:t>
            </w:r>
          </w:p>
        </w:tc>
        <w:tc>
          <w:tcPr>
            <w:tcW w:w="1516" w:type="dxa"/>
            <w:tcBorders>
              <w:top w:val="nil"/>
              <w:left w:val="single" w:sz="4" w:space="0" w:color="auto"/>
              <w:bottom w:val="single" w:sz="4" w:space="0" w:color="auto"/>
              <w:right w:val="nil"/>
            </w:tcBorders>
            <w:shd w:val="clear" w:color="auto" w:fill="auto"/>
            <w:noWrap/>
            <w:vAlign w:val="center"/>
            <w:hideMark/>
          </w:tcPr>
          <w:p w14:paraId="63419B52" w14:textId="77777777" w:rsidR="00B1568F" w:rsidRPr="009B5282" w:rsidRDefault="00B1568F" w:rsidP="004C5080">
            <w:pPr>
              <w:jc w:val="center"/>
              <w:rPr>
                <w:bCs/>
                <w:sz w:val="20"/>
                <w:szCs w:val="20"/>
              </w:rPr>
            </w:pPr>
            <w:r w:rsidRPr="009B5282">
              <w:rPr>
                <w:bCs/>
                <w:sz w:val="20"/>
                <w:szCs w:val="20"/>
              </w:rPr>
              <w:t>17.3.00.03430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66F0850F" w14:textId="77777777" w:rsidR="00B1568F" w:rsidRPr="009B5282" w:rsidRDefault="00B1568F" w:rsidP="004C5080">
            <w:pPr>
              <w:jc w:val="center"/>
              <w:rPr>
                <w:bCs/>
                <w:sz w:val="20"/>
                <w:szCs w:val="20"/>
              </w:rPr>
            </w:pPr>
            <w:r w:rsidRPr="009B5282">
              <w:rPr>
                <w:bCs/>
                <w:sz w:val="20"/>
                <w:szCs w:val="20"/>
              </w:rPr>
              <w:t> </w:t>
            </w:r>
          </w:p>
        </w:tc>
        <w:tc>
          <w:tcPr>
            <w:tcW w:w="1127" w:type="dxa"/>
            <w:tcBorders>
              <w:top w:val="nil"/>
              <w:left w:val="single" w:sz="4" w:space="0" w:color="auto"/>
              <w:bottom w:val="single" w:sz="4" w:space="0" w:color="auto"/>
              <w:right w:val="single" w:sz="4" w:space="0" w:color="auto"/>
            </w:tcBorders>
            <w:shd w:val="clear" w:color="auto" w:fill="auto"/>
            <w:noWrap/>
            <w:vAlign w:val="center"/>
            <w:hideMark/>
          </w:tcPr>
          <w:p w14:paraId="342D7C59" w14:textId="77777777" w:rsidR="00B1568F" w:rsidRPr="009B5282" w:rsidRDefault="00B1568F" w:rsidP="004C5080">
            <w:pPr>
              <w:jc w:val="right"/>
              <w:rPr>
                <w:bCs/>
                <w:sz w:val="20"/>
                <w:szCs w:val="20"/>
              </w:rPr>
            </w:pPr>
            <w:r w:rsidRPr="009B5282">
              <w:rPr>
                <w:bCs/>
                <w:sz w:val="20"/>
                <w:szCs w:val="20"/>
              </w:rPr>
              <w:t>9 711 593,02</w:t>
            </w:r>
          </w:p>
        </w:tc>
        <w:tc>
          <w:tcPr>
            <w:tcW w:w="850" w:type="dxa"/>
            <w:tcBorders>
              <w:top w:val="nil"/>
              <w:left w:val="single" w:sz="4" w:space="0" w:color="auto"/>
              <w:bottom w:val="single" w:sz="4" w:space="0" w:color="auto"/>
              <w:right w:val="nil"/>
            </w:tcBorders>
            <w:shd w:val="clear" w:color="auto" w:fill="auto"/>
            <w:vAlign w:val="center"/>
            <w:hideMark/>
          </w:tcPr>
          <w:p w14:paraId="50082B63" w14:textId="77777777" w:rsidR="00B1568F" w:rsidRPr="009B5282" w:rsidRDefault="00B1568F" w:rsidP="004C5080">
            <w:pPr>
              <w:jc w:val="right"/>
              <w:rPr>
                <w:bCs/>
                <w:sz w:val="20"/>
                <w:szCs w:val="20"/>
              </w:rPr>
            </w:pPr>
            <w:r w:rsidRPr="009B5282">
              <w:rPr>
                <w:bCs/>
                <w:sz w:val="20"/>
                <w:szCs w:val="20"/>
              </w:rPr>
              <w:t>2 643 006,98</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647552A0" w14:textId="77777777" w:rsidR="00B1568F" w:rsidRPr="009B5282" w:rsidRDefault="00B1568F" w:rsidP="004C5080">
            <w:pPr>
              <w:jc w:val="right"/>
              <w:rPr>
                <w:bCs/>
                <w:sz w:val="20"/>
                <w:szCs w:val="20"/>
              </w:rPr>
            </w:pPr>
            <w:r w:rsidRPr="009B5282">
              <w:rPr>
                <w:bCs/>
                <w:sz w:val="20"/>
                <w:szCs w:val="20"/>
              </w:rPr>
              <w:t>0,00</w:t>
            </w:r>
          </w:p>
        </w:tc>
      </w:tr>
      <w:tr w:rsidR="00B1568F" w:rsidRPr="009B5282" w14:paraId="4618E2A4" w14:textId="77777777" w:rsidTr="004C5080">
        <w:trPr>
          <w:trHeight w:val="345"/>
        </w:trPr>
        <w:tc>
          <w:tcPr>
            <w:tcW w:w="3828" w:type="dxa"/>
            <w:tcBorders>
              <w:top w:val="nil"/>
              <w:left w:val="single" w:sz="4" w:space="0" w:color="auto"/>
              <w:bottom w:val="single" w:sz="4" w:space="0" w:color="auto"/>
              <w:right w:val="nil"/>
            </w:tcBorders>
            <w:shd w:val="clear" w:color="auto" w:fill="auto"/>
            <w:vAlign w:val="center"/>
            <w:hideMark/>
          </w:tcPr>
          <w:p w14:paraId="1AD69B0B" w14:textId="77777777" w:rsidR="00B1568F" w:rsidRPr="009B5282" w:rsidRDefault="00B1568F" w:rsidP="004C5080">
            <w:pPr>
              <w:rPr>
                <w:sz w:val="20"/>
                <w:szCs w:val="20"/>
              </w:rPr>
            </w:pPr>
            <w:r w:rsidRPr="009B5282">
              <w:rPr>
                <w:sz w:val="20"/>
                <w:szCs w:val="20"/>
              </w:rPr>
              <w:t>Межбюджетные трансферты</w:t>
            </w:r>
          </w:p>
        </w:tc>
        <w:tc>
          <w:tcPr>
            <w:tcW w:w="851" w:type="dxa"/>
            <w:tcBorders>
              <w:top w:val="nil"/>
              <w:left w:val="single" w:sz="4" w:space="0" w:color="auto"/>
              <w:bottom w:val="single" w:sz="4" w:space="0" w:color="auto"/>
              <w:right w:val="nil"/>
            </w:tcBorders>
            <w:shd w:val="clear" w:color="auto" w:fill="auto"/>
            <w:noWrap/>
            <w:vAlign w:val="center"/>
            <w:hideMark/>
          </w:tcPr>
          <w:p w14:paraId="3606AFF7" w14:textId="77777777" w:rsidR="00B1568F" w:rsidRPr="009B5282" w:rsidRDefault="00B1568F" w:rsidP="004C5080">
            <w:pPr>
              <w:jc w:val="center"/>
              <w:rPr>
                <w:sz w:val="20"/>
                <w:szCs w:val="20"/>
              </w:rPr>
            </w:pPr>
            <w:r w:rsidRPr="009B5282">
              <w:rPr>
                <w:sz w:val="20"/>
                <w:szCs w:val="20"/>
              </w:rPr>
              <w:t>05</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39996EB2" w14:textId="77777777" w:rsidR="00B1568F" w:rsidRPr="009B5282" w:rsidRDefault="00B1568F" w:rsidP="004C5080">
            <w:pPr>
              <w:jc w:val="center"/>
              <w:rPr>
                <w:sz w:val="20"/>
                <w:szCs w:val="20"/>
              </w:rPr>
            </w:pPr>
            <w:r w:rsidRPr="009B5282">
              <w:rPr>
                <w:sz w:val="20"/>
                <w:szCs w:val="20"/>
              </w:rPr>
              <w:t>02</w:t>
            </w:r>
          </w:p>
        </w:tc>
        <w:tc>
          <w:tcPr>
            <w:tcW w:w="1516" w:type="dxa"/>
            <w:tcBorders>
              <w:top w:val="nil"/>
              <w:left w:val="single" w:sz="4" w:space="0" w:color="auto"/>
              <w:bottom w:val="single" w:sz="4" w:space="0" w:color="auto"/>
              <w:right w:val="nil"/>
            </w:tcBorders>
            <w:shd w:val="clear" w:color="auto" w:fill="auto"/>
            <w:noWrap/>
            <w:vAlign w:val="center"/>
            <w:hideMark/>
          </w:tcPr>
          <w:p w14:paraId="4E3885F2" w14:textId="77777777" w:rsidR="00B1568F" w:rsidRPr="009B5282" w:rsidRDefault="00B1568F" w:rsidP="004C5080">
            <w:pPr>
              <w:jc w:val="center"/>
              <w:rPr>
                <w:sz w:val="20"/>
                <w:szCs w:val="20"/>
              </w:rPr>
            </w:pPr>
            <w:r w:rsidRPr="009B5282">
              <w:rPr>
                <w:sz w:val="20"/>
                <w:szCs w:val="20"/>
              </w:rPr>
              <w:t>17.3.00.03430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6977623D" w14:textId="77777777" w:rsidR="00B1568F" w:rsidRPr="009B5282" w:rsidRDefault="00B1568F" w:rsidP="004C5080">
            <w:pPr>
              <w:jc w:val="center"/>
              <w:rPr>
                <w:sz w:val="20"/>
                <w:szCs w:val="20"/>
              </w:rPr>
            </w:pPr>
            <w:r w:rsidRPr="009B5282">
              <w:rPr>
                <w:sz w:val="20"/>
                <w:szCs w:val="20"/>
              </w:rPr>
              <w:t>500</w:t>
            </w:r>
          </w:p>
        </w:tc>
        <w:tc>
          <w:tcPr>
            <w:tcW w:w="1127" w:type="dxa"/>
            <w:tcBorders>
              <w:top w:val="nil"/>
              <w:left w:val="single" w:sz="4" w:space="0" w:color="auto"/>
              <w:bottom w:val="single" w:sz="4" w:space="0" w:color="auto"/>
              <w:right w:val="single" w:sz="4" w:space="0" w:color="auto"/>
            </w:tcBorders>
            <w:shd w:val="clear" w:color="auto" w:fill="auto"/>
            <w:noWrap/>
            <w:vAlign w:val="center"/>
            <w:hideMark/>
          </w:tcPr>
          <w:p w14:paraId="2400A962" w14:textId="77777777" w:rsidR="00B1568F" w:rsidRPr="009B5282" w:rsidRDefault="00B1568F" w:rsidP="004C5080">
            <w:pPr>
              <w:jc w:val="right"/>
              <w:rPr>
                <w:sz w:val="20"/>
                <w:szCs w:val="20"/>
              </w:rPr>
            </w:pPr>
            <w:r w:rsidRPr="009B5282">
              <w:rPr>
                <w:sz w:val="20"/>
                <w:szCs w:val="20"/>
              </w:rPr>
              <w:t>9 711 593,02</w:t>
            </w:r>
          </w:p>
        </w:tc>
        <w:tc>
          <w:tcPr>
            <w:tcW w:w="850" w:type="dxa"/>
            <w:tcBorders>
              <w:top w:val="nil"/>
              <w:left w:val="single" w:sz="4" w:space="0" w:color="auto"/>
              <w:bottom w:val="single" w:sz="4" w:space="0" w:color="auto"/>
              <w:right w:val="nil"/>
            </w:tcBorders>
            <w:shd w:val="clear" w:color="auto" w:fill="auto"/>
            <w:vAlign w:val="center"/>
            <w:hideMark/>
          </w:tcPr>
          <w:p w14:paraId="486EEBAB" w14:textId="77777777" w:rsidR="00B1568F" w:rsidRPr="009B5282" w:rsidRDefault="00B1568F" w:rsidP="004C5080">
            <w:pPr>
              <w:jc w:val="right"/>
              <w:rPr>
                <w:sz w:val="20"/>
                <w:szCs w:val="20"/>
              </w:rPr>
            </w:pPr>
            <w:r w:rsidRPr="009B5282">
              <w:rPr>
                <w:sz w:val="20"/>
                <w:szCs w:val="20"/>
              </w:rPr>
              <w:t>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6253DB82" w14:textId="77777777" w:rsidR="00B1568F" w:rsidRPr="009B5282" w:rsidRDefault="00B1568F" w:rsidP="004C5080">
            <w:pPr>
              <w:jc w:val="right"/>
              <w:rPr>
                <w:sz w:val="20"/>
                <w:szCs w:val="20"/>
              </w:rPr>
            </w:pPr>
            <w:r w:rsidRPr="009B5282">
              <w:rPr>
                <w:sz w:val="20"/>
                <w:szCs w:val="20"/>
              </w:rPr>
              <w:t>0,00</w:t>
            </w:r>
          </w:p>
        </w:tc>
      </w:tr>
      <w:tr w:rsidR="00B1568F" w:rsidRPr="009B5282" w14:paraId="55920244" w14:textId="77777777" w:rsidTr="004C5080">
        <w:trPr>
          <w:trHeight w:val="345"/>
        </w:trPr>
        <w:tc>
          <w:tcPr>
            <w:tcW w:w="3828" w:type="dxa"/>
            <w:tcBorders>
              <w:top w:val="nil"/>
              <w:left w:val="single" w:sz="4" w:space="0" w:color="auto"/>
              <w:bottom w:val="single" w:sz="4" w:space="0" w:color="auto"/>
              <w:right w:val="nil"/>
            </w:tcBorders>
            <w:shd w:val="clear" w:color="auto" w:fill="auto"/>
            <w:vAlign w:val="center"/>
            <w:hideMark/>
          </w:tcPr>
          <w:p w14:paraId="43BB944E" w14:textId="77777777" w:rsidR="00B1568F" w:rsidRPr="009B5282" w:rsidRDefault="00B1568F" w:rsidP="004C5080">
            <w:pPr>
              <w:rPr>
                <w:sz w:val="20"/>
                <w:szCs w:val="20"/>
              </w:rPr>
            </w:pPr>
            <w:r w:rsidRPr="009B5282">
              <w:rPr>
                <w:sz w:val="20"/>
                <w:szCs w:val="20"/>
              </w:rPr>
              <w:t>Субсидии</w:t>
            </w:r>
          </w:p>
        </w:tc>
        <w:tc>
          <w:tcPr>
            <w:tcW w:w="851" w:type="dxa"/>
            <w:tcBorders>
              <w:top w:val="nil"/>
              <w:left w:val="single" w:sz="4" w:space="0" w:color="auto"/>
              <w:bottom w:val="single" w:sz="4" w:space="0" w:color="auto"/>
              <w:right w:val="nil"/>
            </w:tcBorders>
            <w:shd w:val="clear" w:color="auto" w:fill="auto"/>
            <w:noWrap/>
            <w:vAlign w:val="center"/>
            <w:hideMark/>
          </w:tcPr>
          <w:p w14:paraId="0E354F4D" w14:textId="77777777" w:rsidR="00B1568F" w:rsidRPr="009B5282" w:rsidRDefault="00B1568F" w:rsidP="004C5080">
            <w:pPr>
              <w:jc w:val="center"/>
              <w:rPr>
                <w:sz w:val="20"/>
                <w:szCs w:val="20"/>
              </w:rPr>
            </w:pPr>
            <w:r w:rsidRPr="009B5282">
              <w:rPr>
                <w:sz w:val="20"/>
                <w:szCs w:val="20"/>
              </w:rPr>
              <w:t>05</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2E300415" w14:textId="77777777" w:rsidR="00B1568F" w:rsidRPr="009B5282" w:rsidRDefault="00B1568F" w:rsidP="004C5080">
            <w:pPr>
              <w:jc w:val="center"/>
              <w:rPr>
                <w:sz w:val="20"/>
                <w:szCs w:val="20"/>
              </w:rPr>
            </w:pPr>
            <w:r w:rsidRPr="009B5282">
              <w:rPr>
                <w:sz w:val="20"/>
                <w:szCs w:val="20"/>
              </w:rPr>
              <w:t>02</w:t>
            </w:r>
          </w:p>
        </w:tc>
        <w:tc>
          <w:tcPr>
            <w:tcW w:w="1516" w:type="dxa"/>
            <w:tcBorders>
              <w:top w:val="nil"/>
              <w:left w:val="single" w:sz="4" w:space="0" w:color="auto"/>
              <w:bottom w:val="single" w:sz="4" w:space="0" w:color="auto"/>
              <w:right w:val="nil"/>
            </w:tcBorders>
            <w:shd w:val="clear" w:color="auto" w:fill="auto"/>
            <w:noWrap/>
            <w:vAlign w:val="center"/>
            <w:hideMark/>
          </w:tcPr>
          <w:p w14:paraId="03195B92" w14:textId="77777777" w:rsidR="00B1568F" w:rsidRPr="009B5282" w:rsidRDefault="00B1568F" w:rsidP="004C5080">
            <w:pPr>
              <w:jc w:val="center"/>
              <w:rPr>
                <w:sz w:val="20"/>
                <w:szCs w:val="20"/>
              </w:rPr>
            </w:pPr>
            <w:r w:rsidRPr="009B5282">
              <w:rPr>
                <w:sz w:val="20"/>
                <w:szCs w:val="20"/>
              </w:rPr>
              <w:t>17.3.00.03430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7EDA9D84" w14:textId="77777777" w:rsidR="00B1568F" w:rsidRPr="009B5282" w:rsidRDefault="00B1568F" w:rsidP="004C5080">
            <w:pPr>
              <w:jc w:val="center"/>
              <w:rPr>
                <w:sz w:val="20"/>
                <w:szCs w:val="20"/>
              </w:rPr>
            </w:pPr>
            <w:r w:rsidRPr="009B5282">
              <w:rPr>
                <w:sz w:val="20"/>
                <w:szCs w:val="20"/>
              </w:rPr>
              <w:t>520</w:t>
            </w:r>
          </w:p>
        </w:tc>
        <w:tc>
          <w:tcPr>
            <w:tcW w:w="1127" w:type="dxa"/>
            <w:tcBorders>
              <w:top w:val="nil"/>
              <w:left w:val="single" w:sz="4" w:space="0" w:color="auto"/>
              <w:bottom w:val="single" w:sz="4" w:space="0" w:color="auto"/>
              <w:right w:val="single" w:sz="4" w:space="0" w:color="auto"/>
            </w:tcBorders>
            <w:shd w:val="clear" w:color="auto" w:fill="auto"/>
            <w:noWrap/>
            <w:vAlign w:val="center"/>
            <w:hideMark/>
          </w:tcPr>
          <w:p w14:paraId="23D9DAFA" w14:textId="77777777" w:rsidR="00B1568F" w:rsidRPr="009B5282" w:rsidRDefault="00B1568F" w:rsidP="004C5080">
            <w:pPr>
              <w:jc w:val="right"/>
              <w:rPr>
                <w:sz w:val="20"/>
                <w:szCs w:val="20"/>
              </w:rPr>
            </w:pPr>
            <w:r w:rsidRPr="009B5282">
              <w:rPr>
                <w:sz w:val="20"/>
                <w:szCs w:val="20"/>
              </w:rPr>
              <w:t>9 711 593,02</w:t>
            </w:r>
          </w:p>
        </w:tc>
        <w:tc>
          <w:tcPr>
            <w:tcW w:w="850" w:type="dxa"/>
            <w:tcBorders>
              <w:top w:val="nil"/>
              <w:left w:val="single" w:sz="4" w:space="0" w:color="auto"/>
              <w:bottom w:val="single" w:sz="4" w:space="0" w:color="auto"/>
              <w:right w:val="nil"/>
            </w:tcBorders>
            <w:shd w:val="clear" w:color="auto" w:fill="auto"/>
            <w:vAlign w:val="center"/>
            <w:hideMark/>
          </w:tcPr>
          <w:p w14:paraId="77B26356" w14:textId="77777777" w:rsidR="00B1568F" w:rsidRPr="009B5282" w:rsidRDefault="00B1568F" w:rsidP="004C5080">
            <w:pPr>
              <w:jc w:val="right"/>
              <w:rPr>
                <w:sz w:val="20"/>
                <w:szCs w:val="20"/>
              </w:rPr>
            </w:pPr>
            <w:r w:rsidRPr="009B5282">
              <w:rPr>
                <w:sz w:val="20"/>
                <w:szCs w:val="20"/>
              </w:rPr>
              <w:t>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1199D521" w14:textId="77777777" w:rsidR="00B1568F" w:rsidRPr="009B5282" w:rsidRDefault="00B1568F" w:rsidP="004C5080">
            <w:pPr>
              <w:jc w:val="right"/>
              <w:rPr>
                <w:sz w:val="20"/>
                <w:szCs w:val="20"/>
              </w:rPr>
            </w:pPr>
            <w:r w:rsidRPr="009B5282">
              <w:rPr>
                <w:sz w:val="20"/>
                <w:szCs w:val="20"/>
              </w:rPr>
              <w:t>0,00</w:t>
            </w:r>
          </w:p>
        </w:tc>
      </w:tr>
      <w:tr w:rsidR="00B1568F" w:rsidRPr="009B5282" w14:paraId="7828CA4D" w14:textId="77777777" w:rsidTr="004C5080">
        <w:trPr>
          <w:trHeight w:val="345"/>
        </w:trPr>
        <w:tc>
          <w:tcPr>
            <w:tcW w:w="3828" w:type="dxa"/>
            <w:tcBorders>
              <w:top w:val="nil"/>
              <w:left w:val="single" w:sz="4" w:space="0" w:color="auto"/>
              <w:bottom w:val="single" w:sz="4" w:space="0" w:color="auto"/>
              <w:right w:val="nil"/>
            </w:tcBorders>
            <w:shd w:val="clear" w:color="auto" w:fill="auto"/>
            <w:vAlign w:val="center"/>
            <w:hideMark/>
          </w:tcPr>
          <w:p w14:paraId="5D6DDC25" w14:textId="77777777" w:rsidR="00B1568F" w:rsidRPr="009B5282" w:rsidRDefault="00B1568F" w:rsidP="004C5080">
            <w:pPr>
              <w:rPr>
                <w:sz w:val="20"/>
                <w:szCs w:val="20"/>
              </w:rPr>
            </w:pPr>
            <w:r w:rsidRPr="009B5282">
              <w:rPr>
                <w:sz w:val="20"/>
                <w:szCs w:val="20"/>
              </w:rPr>
              <w:t>Иные бюджетные ассигнования</w:t>
            </w:r>
          </w:p>
        </w:tc>
        <w:tc>
          <w:tcPr>
            <w:tcW w:w="851" w:type="dxa"/>
            <w:tcBorders>
              <w:top w:val="nil"/>
              <w:left w:val="single" w:sz="4" w:space="0" w:color="auto"/>
              <w:bottom w:val="single" w:sz="4" w:space="0" w:color="auto"/>
              <w:right w:val="nil"/>
            </w:tcBorders>
            <w:shd w:val="clear" w:color="auto" w:fill="auto"/>
            <w:noWrap/>
            <w:vAlign w:val="center"/>
            <w:hideMark/>
          </w:tcPr>
          <w:p w14:paraId="5AA3516E" w14:textId="77777777" w:rsidR="00B1568F" w:rsidRPr="009B5282" w:rsidRDefault="00B1568F" w:rsidP="004C5080">
            <w:pPr>
              <w:jc w:val="center"/>
              <w:rPr>
                <w:sz w:val="20"/>
                <w:szCs w:val="20"/>
              </w:rPr>
            </w:pPr>
            <w:r w:rsidRPr="009B5282">
              <w:rPr>
                <w:sz w:val="20"/>
                <w:szCs w:val="20"/>
              </w:rPr>
              <w:t>05</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4677C892" w14:textId="77777777" w:rsidR="00B1568F" w:rsidRPr="009B5282" w:rsidRDefault="00B1568F" w:rsidP="004C5080">
            <w:pPr>
              <w:jc w:val="center"/>
              <w:rPr>
                <w:sz w:val="20"/>
                <w:szCs w:val="20"/>
              </w:rPr>
            </w:pPr>
            <w:r w:rsidRPr="009B5282">
              <w:rPr>
                <w:sz w:val="20"/>
                <w:szCs w:val="20"/>
              </w:rPr>
              <w:t>02</w:t>
            </w:r>
          </w:p>
        </w:tc>
        <w:tc>
          <w:tcPr>
            <w:tcW w:w="1516" w:type="dxa"/>
            <w:tcBorders>
              <w:top w:val="nil"/>
              <w:left w:val="single" w:sz="4" w:space="0" w:color="auto"/>
              <w:bottom w:val="single" w:sz="4" w:space="0" w:color="auto"/>
              <w:right w:val="nil"/>
            </w:tcBorders>
            <w:shd w:val="clear" w:color="auto" w:fill="auto"/>
            <w:noWrap/>
            <w:vAlign w:val="center"/>
            <w:hideMark/>
          </w:tcPr>
          <w:p w14:paraId="7C565A2F" w14:textId="77777777" w:rsidR="00B1568F" w:rsidRPr="009B5282" w:rsidRDefault="00B1568F" w:rsidP="004C5080">
            <w:pPr>
              <w:jc w:val="center"/>
              <w:rPr>
                <w:sz w:val="20"/>
                <w:szCs w:val="20"/>
              </w:rPr>
            </w:pPr>
            <w:r w:rsidRPr="009B5282">
              <w:rPr>
                <w:sz w:val="20"/>
                <w:szCs w:val="20"/>
              </w:rPr>
              <w:t>17.3.00.03430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17CEB26A" w14:textId="77777777" w:rsidR="00B1568F" w:rsidRPr="009B5282" w:rsidRDefault="00B1568F" w:rsidP="004C5080">
            <w:pPr>
              <w:jc w:val="center"/>
              <w:rPr>
                <w:sz w:val="20"/>
                <w:szCs w:val="20"/>
              </w:rPr>
            </w:pPr>
            <w:r w:rsidRPr="009B5282">
              <w:rPr>
                <w:sz w:val="20"/>
                <w:szCs w:val="20"/>
              </w:rPr>
              <w:t>800</w:t>
            </w:r>
          </w:p>
        </w:tc>
        <w:tc>
          <w:tcPr>
            <w:tcW w:w="1127" w:type="dxa"/>
            <w:tcBorders>
              <w:top w:val="nil"/>
              <w:left w:val="single" w:sz="4" w:space="0" w:color="auto"/>
              <w:bottom w:val="single" w:sz="4" w:space="0" w:color="auto"/>
              <w:right w:val="single" w:sz="4" w:space="0" w:color="auto"/>
            </w:tcBorders>
            <w:shd w:val="clear" w:color="auto" w:fill="auto"/>
            <w:noWrap/>
            <w:vAlign w:val="center"/>
            <w:hideMark/>
          </w:tcPr>
          <w:p w14:paraId="6F9F515D" w14:textId="77777777" w:rsidR="00B1568F" w:rsidRPr="009B5282" w:rsidRDefault="00B1568F" w:rsidP="004C5080">
            <w:pPr>
              <w:jc w:val="right"/>
              <w:rPr>
                <w:sz w:val="20"/>
                <w:szCs w:val="20"/>
              </w:rPr>
            </w:pPr>
            <w:r w:rsidRPr="009B5282">
              <w:rPr>
                <w:sz w:val="20"/>
                <w:szCs w:val="20"/>
              </w:rPr>
              <w:t>0,00</w:t>
            </w:r>
          </w:p>
        </w:tc>
        <w:tc>
          <w:tcPr>
            <w:tcW w:w="850" w:type="dxa"/>
            <w:tcBorders>
              <w:top w:val="nil"/>
              <w:left w:val="single" w:sz="4" w:space="0" w:color="auto"/>
              <w:bottom w:val="single" w:sz="4" w:space="0" w:color="auto"/>
              <w:right w:val="nil"/>
            </w:tcBorders>
            <w:shd w:val="clear" w:color="auto" w:fill="auto"/>
            <w:vAlign w:val="center"/>
            <w:hideMark/>
          </w:tcPr>
          <w:p w14:paraId="4E015A37" w14:textId="77777777" w:rsidR="00B1568F" w:rsidRPr="009B5282" w:rsidRDefault="00B1568F" w:rsidP="004C5080">
            <w:pPr>
              <w:jc w:val="right"/>
              <w:rPr>
                <w:sz w:val="20"/>
                <w:szCs w:val="20"/>
              </w:rPr>
            </w:pPr>
            <w:r w:rsidRPr="009B5282">
              <w:rPr>
                <w:sz w:val="20"/>
                <w:szCs w:val="20"/>
              </w:rPr>
              <w:t>2 643 006,98</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24EECC85" w14:textId="77777777" w:rsidR="00B1568F" w:rsidRPr="009B5282" w:rsidRDefault="00B1568F" w:rsidP="004C5080">
            <w:pPr>
              <w:jc w:val="right"/>
              <w:rPr>
                <w:sz w:val="20"/>
                <w:szCs w:val="20"/>
              </w:rPr>
            </w:pPr>
            <w:r w:rsidRPr="009B5282">
              <w:rPr>
                <w:sz w:val="20"/>
                <w:szCs w:val="20"/>
              </w:rPr>
              <w:t>0,00</w:t>
            </w:r>
          </w:p>
        </w:tc>
      </w:tr>
      <w:tr w:rsidR="00B1568F" w:rsidRPr="009B5282" w14:paraId="6D1E9930" w14:textId="77777777" w:rsidTr="004C5080">
        <w:trPr>
          <w:trHeight w:val="1155"/>
        </w:trPr>
        <w:tc>
          <w:tcPr>
            <w:tcW w:w="3828" w:type="dxa"/>
            <w:tcBorders>
              <w:top w:val="nil"/>
              <w:left w:val="single" w:sz="4" w:space="0" w:color="auto"/>
              <w:bottom w:val="single" w:sz="4" w:space="0" w:color="auto"/>
              <w:right w:val="nil"/>
            </w:tcBorders>
            <w:shd w:val="clear" w:color="auto" w:fill="auto"/>
            <w:vAlign w:val="center"/>
            <w:hideMark/>
          </w:tcPr>
          <w:p w14:paraId="4FE5F0D2" w14:textId="77777777" w:rsidR="00B1568F" w:rsidRPr="009B5282" w:rsidRDefault="00B1568F" w:rsidP="004C5080">
            <w:pPr>
              <w:rPr>
                <w:sz w:val="20"/>
                <w:szCs w:val="20"/>
              </w:rPr>
            </w:pPr>
            <w:r w:rsidRPr="009B5282">
              <w:rPr>
                <w:sz w:val="20"/>
                <w:szCs w:val="20"/>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851" w:type="dxa"/>
            <w:tcBorders>
              <w:top w:val="nil"/>
              <w:left w:val="single" w:sz="4" w:space="0" w:color="auto"/>
              <w:bottom w:val="single" w:sz="4" w:space="0" w:color="auto"/>
              <w:right w:val="nil"/>
            </w:tcBorders>
            <w:shd w:val="clear" w:color="auto" w:fill="auto"/>
            <w:noWrap/>
            <w:vAlign w:val="center"/>
            <w:hideMark/>
          </w:tcPr>
          <w:p w14:paraId="43548414" w14:textId="77777777" w:rsidR="00B1568F" w:rsidRPr="009B5282" w:rsidRDefault="00B1568F" w:rsidP="004C5080">
            <w:pPr>
              <w:jc w:val="center"/>
              <w:rPr>
                <w:sz w:val="20"/>
                <w:szCs w:val="20"/>
              </w:rPr>
            </w:pPr>
            <w:r w:rsidRPr="009B5282">
              <w:rPr>
                <w:sz w:val="20"/>
                <w:szCs w:val="20"/>
              </w:rPr>
              <w:t>05</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1C5BBA4D" w14:textId="77777777" w:rsidR="00B1568F" w:rsidRPr="009B5282" w:rsidRDefault="00B1568F" w:rsidP="004C5080">
            <w:pPr>
              <w:jc w:val="center"/>
              <w:rPr>
                <w:sz w:val="20"/>
                <w:szCs w:val="20"/>
              </w:rPr>
            </w:pPr>
            <w:r w:rsidRPr="009B5282">
              <w:rPr>
                <w:sz w:val="20"/>
                <w:szCs w:val="20"/>
              </w:rPr>
              <w:t>02</w:t>
            </w:r>
          </w:p>
        </w:tc>
        <w:tc>
          <w:tcPr>
            <w:tcW w:w="1516" w:type="dxa"/>
            <w:tcBorders>
              <w:top w:val="nil"/>
              <w:left w:val="single" w:sz="4" w:space="0" w:color="auto"/>
              <w:bottom w:val="single" w:sz="4" w:space="0" w:color="auto"/>
              <w:right w:val="nil"/>
            </w:tcBorders>
            <w:shd w:val="clear" w:color="auto" w:fill="auto"/>
            <w:noWrap/>
            <w:vAlign w:val="center"/>
            <w:hideMark/>
          </w:tcPr>
          <w:p w14:paraId="0606D6F2" w14:textId="77777777" w:rsidR="00B1568F" w:rsidRPr="009B5282" w:rsidRDefault="00B1568F" w:rsidP="004C5080">
            <w:pPr>
              <w:jc w:val="center"/>
              <w:rPr>
                <w:sz w:val="20"/>
                <w:szCs w:val="20"/>
              </w:rPr>
            </w:pPr>
            <w:r w:rsidRPr="009B5282">
              <w:rPr>
                <w:sz w:val="20"/>
                <w:szCs w:val="20"/>
              </w:rPr>
              <w:t>17.3.00.03430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4F70B384" w14:textId="77777777" w:rsidR="00B1568F" w:rsidRPr="009B5282" w:rsidRDefault="00B1568F" w:rsidP="004C5080">
            <w:pPr>
              <w:jc w:val="center"/>
              <w:rPr>
                <w:sz w:val="20"/>
                <w:szCs w:val="20"/>
              </w:rPr>
            </w:pPr>
            <w:r w:rsidRPr="009B5282">
              <w:rPr>
                <w:sz w:val="20"/>
                <w:szCs w:val="20"/>
              </w:rPr>
              <w:t>810</w:t>
            </w:r>
          </w:p>
        </w:tc>
        <w:tc>
          <w:tcPr>
            <w:tcW w:w="1127" w:type="dxa"/>
            <w:tcBorders>
              <w:top w:val="nil"/>
              <w:left w:val="single" w:sz="4" w:space="0" w:color="auto"/>
              <w:bottom w:val="single" w:sz="4" w:space="0" w:color="auto"/>
              <w:right w:val="single" w:sz="4" w:space="0" w:color="auto"/>
            </w:tcBorders>
            <w:shd w:val="clear" w:color="auto" w:fill="auto"/>
            <w:noWrap/>
            <w:vAlign w:val="center"/>
            <w:hideMark/>
          </w:tcPr>
          <w:p w14:paraId="31A3B23C" w14:textId="77777777" w:rsidR="00B1568F" w:rsidRPr="009B5282" w:rsidRDefault="00B1568F" w:rsidP="004C5080">
            <w:pPr>
              <w:jc w:val="right"/>
              <w:rPr>
                <w:sz w:val="20"/>
                <w:szCs w:val="20"/>
              </w:rPr>
            </w:pPr>
            <w:r w:rsidRPr="009B5282">
              <w:rPr>
                <w:sz w:val="20"/>
                <w:szCs w:val="20"/>
              </w:rPr>
              <w:t>0,00</w:t>
            </w:r>
          </w:p>
        </w:tc>
        <w:tc>
          <w:tcPr>
            <w:tcW w:w="850" w:type="dxa"/>
            <w:tcBorders>
              <w:top w:val="nil"/>
              <w:left w:val="single" w:sz="4" w:space="0" w:color="auto"/>
              <w:bottom w:val="single" w:sz="4" w:space="0" w:color="auto"/>
              <w:right w:val="nil"/>
            </w:tcBorders>
            <w:shd w:val="clear" w:color="auto" w:fill="auto"/>
            <w:vAlign w:val="center"/>
            <w:hideMark/>
          </w:tcPr>
          <w:p w14:paraId="6FF9751F" w14:textId="77777777" w:rsidR="00B1568F" w:rsidRPr="009B5282" w:rsidRDefault="00B1568F" w:rsidP="004C5080">
            <w:pPr>
              <w:jc w:val="right"/>
              <w:rPr>
                <w:sz w:val="20"/>
                <w:szCs w:val="20"/>
              </w:rPr>
            </w:pPr>
            <w:r w:rsidRPr="009B5282">
              <w:rPr>
                <w:sz w:val="20"/>
                <w:szCs w:val="20"/>
              </w:rPr>
              <w:t>2 643 006,98</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500F117C" w14:textId="77777777" w:rsidR="00B1568F" w:rsidRPr="009B5282" w:rsidRDefault="00B1568F" w:rsidP="004C5080">
            <w:pPr>
              <w:jc w:val="right"/>
              <w:rPr>
                <w:sz w:val="20"/>
                <w:szCs w:val="20"/>
              </w:rPr>
            </w:pPr>
            <w:r w:rsidRPr="009B5282">
              <w:rPr>
                <w:sz w:val="20"/>
                <w:szCs w:val="20"/>
              </w:rPr>
              <w:t>0,00</w:t>
            </w:r>
          </w:p>
        </w:tc>
      </w:tr>
      <w:tr w:rsidR="00B1568F" w:rsidRPr="009B5282" w14:paraId="55D6D33F" w14:textId="77777777" w:rsidTr="004C5080">
        <w:trPr>
          <w:trHeight w:val="2295"/>
        </w:trPr>
        <w:tc>
          <w:tcPr>
            <w:tcW w:w="3828" w:type="dxa"/>
            <w:tcBorders>
              <w:top w:val="nil"/>
              <w:left w:val="single" w:sz="4" w:space="0" w:color="auto"/>
              <w:bottom w:val="single" w:sz="4" w:space="0" w:color="auto"/>
              <w:right w:val="nil"/>
            </w:tcBorders>
            <w:shd w:val="clear" w:color="auto" w:fill="auto"/>
            <w:vAlign w:val="center"/>
            <w:hideMark/>
          </w:tcPr>
          <w:p w14:paraId="49E7A9CB" w14:textId="77777777" w:rsidR="00B1568F" w:rsidRPr="009B5282" w:rsidRDefault="00B1568F" w:rsidP="004C5080">
            <w:pPr>
              <w:rPr>
                <w:bCs/>
                <w:sz w:val="20"/>
                <w:szCs w:val="20"/>
              </w:rPr>
            </w:pPr>
            <w:r w:rsidRPr="009B5282">
              <w:rPr>
                <w:bCs/>
                <w:sz w:val="20"/>
                <w:szCs w:val="20"/>
              </w:rPr>
              <w:t>Реализация мероприятий по организации функционирования систем жизнеобеспечения и снабжению населения топливом подпрограммы "Безопасность жилищно-коммунального хозяйства" государственной программы Новосибирской области "Жилищно-коммунальное хозяйство Новосибирской области"</w:t>
            </w:r>
          </w:p>
        </w:tc>
        <w:tc>
          <w:tcPr>
            <w:tcW w:w="851" w:type="dxa"/>
            <w:tcBorders>
              <w:top w:val="nil"/>
              <w:left w:val="single" w:sz="4" w:space="0" w:color="auto"/>
              <w:bottom w:val="single" w:sz="4" w:space="0" w:color="auto"/>
              <w:right w:val="nil"/>
            </w:tcBorders>
            <w:shd w:val="clear" w:color="auto" w:fill="auto"/>
            <w:noWrap/>
            <w:vAlign w:val="center"/>
            <w:hideMark/>
          </w:tcPr>
          <w:p w14:paraId="5769A530" w14:textId="77777777" w:rsidR="00B1568F" w:rsidRPr="009B5282" w:rsidRDefault="00B1568F" w:rsidP="004C5080">
            <w:pPr>
              <w:jc w:val="center"/>
              <w:rPr>
                <w:bCs/>
                <w:sz w:val="20"/>
                <w:szCs w:val="20"/>
              </w:rPr>
            </w:pPr>
            <w:r w:rsidRPr="009B5282">
              <w:rPr>
                <w:bCs/>
                <w:sz w:val="20"/>
                <w:szCs w:val="20"/>
              </w:rPr>
              <w:t>05</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0AF3177B" w14:textId="77777777" w:rsidR="00B1568F" w:rsidRPr="009B5282" w:rsidRDefault="00B1568F" w:rsidP="004C5080">
            <w:pPr>
              <w:jc w:val="center"/>
              <w:rPr>
                <w:bCs/>
                <w:sz w:val="20"/>
                <w:szCs w:val="20"/>
              </w:rPr>
            </w:pPr>
            <w:r w:rsidRPr="009B5282">
              <w:rPr>
                <w:bCs/>
                <w:sz w:val="20"/>
                <w:szCs w:val="20"/>
              </w:rPr>
              <w:t>02</w:t>
            </w:r>
          </w:p>
        </w:tc>
        <w:tc>
          <w:tcPr>
            <w:tcW w:w="1516" w:type="dxa"/>
            <w:tcBorders>
              <w:top w:val="nil"/>
              <w:left w:val="single" w:sz="4" w:space="0" w:color="auto"/>
              <w:bottom w:val="single" w:sz="4" w:space="0" w:color="auto"/>
              <w:right w:val="nil"/>
            </w:tcBorders>
            <w:shd w:val="clear" w:color="auto" w:fill="auto"/>
            <w:noWrap/>
            <w:vAlign w:val="center"/>
            <w:hideMark/>
          </w:tcPr>
          <w:p w14:paraId="2AD87285" w14:textId="77777777" w:rsidR="00B1568F" w:rsidRPr="009B5282" w:rsidRDefault="00B1568F" w:rsidP="004C5080">
            <w:pPr>
              <w:jc w:val="center"/>
              <w:rPr>
                <w:bCs/>
                <w:sz w:val="20"/>
                <w:szCs w:val="20"/>
              </w:rPr>
            </w:pPr>
            <w:r w:rsidRPr="009B5282">
              <w:rPr>
                <w:bCs/>
                <w:sz w:val="20"/>
                <w:szCs w:val="20"/>
              </w:rPr>
              <w:t>17.3.00.70490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4CAE31EE" w14:textId="77777777" w:rsidR="00B1568F" w:rsidRPr="009B5282" w:rsidRDefault="00B1568F" w:rsidP="004C5080">
            <w:pPr>
              <w:jc w:val="center"/>
              <w:rPr>
                <w:bCs/>
                <w:sz w:val="20"/>
                <w:szCs w:val="20"/>
              </w:rPr>
            </w:pPr>
            <w:r w:rsidRPr="009B5282">
              <w:rPr>
                <w:bCs/>
                <w:sz w:val="20"/>
                <w:szCs w:val="20"/>
              </w:rPr>
              <w:t> </w:t>
            </w:r>
          </w:p>
        </w:tc>
        <w:tc>
          <w:tcPr>
            <w:tcW w:w="1127" w:type="dxa"/>
            <w:tcBorders>
              <w:top w:val="nil"/>
              <w:left w:val="single" w:sz="4" w:space="0" w:color="auto"/>
              <w:bottom w:val="single" w:sz="4" w:space="0" w:color="auto"/>
              <w:right w:val="single" w:sz="4" w:space="0" w:color="auto"/>
            </w:tcBorders>
            <w:shd w:val="clear" w:color="auto" w:fill="auto"/>
            <w:noWrap/>
            <w:vAlign w:val="center"/>
            <w:hideMark/>
          </w:tcPr>
          <w:p w14:paraId="51BE5A97" w14:textId="77777777" w:rsidR="00B1568F" w:rsidRPr="009B5282" w:rsidRDefault="00B1568F" w:rsidP="004C5080">
            <w:pPr>
              <w:jc w:val="right"/>
              <w:rPr>
                <w:bCs/>
                <w:sz w:val="20"/>
                <w:szCs w:val="20"/>
              </w:rPr>
            </w:pPr>
            <w:r w:rsidRPr="009B5282">
              <w:rPr>
                <w:bCs/>
                <w:sz w:val="20"/>
                <w:szCs w:val="20"/>
              </w:rPr>
              <w:t>29 315 600,00</w:t>
            </w:r>
          </w:p>
        </w:tc>
        <w:tc>
          <w:tcPr>
            <w:tcW w:w="850" w:type="dxa"/>
            <w:tcBorders>
              <w:top w:val="nil"/>
              <w:left w:val="single" w:sz="4" w:space="0" w:color="auto"/>
              <w:bottom w:val="single" w:sz="4" w:space="0" w:color="auto"/>
              <w:right w:val="nil"/>
            </w:tcBorders>
            <w:shd w:val="clear" w:color="auto" w:fill="auto"/>
            <w:vAlign w:val="center"/>
            <w:hideMark/>
          </w:tcPr>
          <w:p w14:paraId="0EA6389D" w14:textId="77777777" w:rsidR="00B1568F" w:rsidRPr="009B5282" w:rsidRDefault="00B1568F" w:rsidP="004C5080">
            <w:pPr>
              <w:jc w:val="right"/>
              <w:rPr>
                <w:bCs/>
                <w:sz w:val="20"/>
                <w:szCs w:val="20"/>
              </w:rPr>
            </w:pPr>
            <w:r w:rsidRPr="009B5282">
              <w:rPr>
                <w:bCs/>
                <w:sz w:val="20"/>
                <w:szCs w:val="20"/>
              </w:rPr>
              <w:t>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19D685C7" w14:textId="77777777" w:rsidR="00B1568F" w:rsidRPr="009B5282" w:rsidRDefault="00B1568F" w:rsidP="004C5080">
            <w:pPr>
              <w:jc w:val="right"/>
              <w:rPr>
                <w:bCs/>
                <w:sz w:val="20"/>
                <w:szCs w:val="20"/>
              </w:rPr>
            </w:pPr>
            <w:r w:rsidRPr="009B5282">
              <w:rPr>
                <w:bCs/>
                <w:sz w:val="20"/>
                <w:szCs w:val="20"/>
              </w:rPr>
              <w:t>0,00</w:t>
            </w:r>
          </w:p>
        </w:tc>
      </w:tr>
      <w:tr w:rsidR="00B1568F" w:rsidRPr="009B5282" w14:paraId="408582B4" w14:textId="77777777" w:rsidTr="004C5080">
        <w:trPr>
          <w:trHeight w:val="345"/>
        </w:trPr>
        <w:tc>
          <w:tcPr>
            <w:tcW w:w="3828" w:type="dxa"/>
            <w:tcBorders>
              <w:top w:val="nil"/>
              <w:left w:val="single" w:sz="4" w:space="0" w:color="auto"/>
              <w:bottom w:val="single" w:sz="4" w:space="0" w:color="auto"/>
              <w:right w:val="nil"/>
            </w:tcBorders>
            <w:shd w:val="clear" w:color="auto" w:fill="auto"/>
            <w:vAlign w:val="center"/>
            <w:hideMark/>
          </w:tcPr>
          <w:p w14:paraId="2D72FB51" w14:textId="77777777" w:rsidR="00B1568F" w:rsidRPr="009B5282" w:rsidRDefault="00B1568F" w:rsidP="004C5080">
            <w:pPr>
              <w:rPr>
                <w:sz w:val="20"/>
                <w:szCs w:val="20"/>
              </w:rPr>
            </w:pPr>
            <w:r w:rsidRPr="009B5282">
              <w:rPr>
                <w:sz w:val="20"/>
                <w:szCs w:val="20"/>
              </w:rPr>
              <w:t>Межбюджетные трансферты</w:t>
            </w:r>
          </w:p>
        </w:tc>
        <w:tc>
          <w:tcPr>
            <w:tcW w:w="851" w:type="dxa"/>
            <w:tcBorders>
              <w:top w:val="nil"/>
              <w:left w:val="single" w:sz="4" w:space="0" w:color="auto"/>
              <w:bottom w:val="single" w:sz="4" w:space="0" w:color="auto"/>
              <w:right w:val="nil"/>
            </w:tcBorders>
            <w:shd w:val="clear" w:color="auto" w:fill="auto"/>
            <w:noWrap/>
            <w:vAlign w:val="center"/>
            <w:hideMark/>
          </w:tcPr>
          <w:p w14:paraId="2F202DB1" w14:textId="77777777" w:rsidR="00B1568F" w:rsidRPr="009B5282" w:rsidRDefault="00B1568F" w:rsidP="004C5080">
            <w:pPr>
              <w:jc w:val="center"/>
              <w:rPr>
                <w:sz w:val="20"/>
                <w:szCs w:val="20"/>
              </w:rPr>
            </w:pPr>
            <w:r w:rsidRPr="009B5282">
              <w:rPr>
                <w:sz w:val="20"/>
                <w:szCs w:val="20"/>
              </w:rPr>
              <w:t>05</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00859BEC" w14:textId="77777777" w:rsidR="00B1568F" w:rsidRPr="009B5282" w:rsidRDefault="00B1568F" w:rsidP="004C5080">
            <w:pPr>
              <w:jc w:val="center"/>
              <w:rPr>
                <w:sz w:val="20"/>
                <w:szCs w:val="20"/>
              </w:rPr>
            </w:pPr>
            <w:r w:rsidRPr="009B5282">
              <w:rPr>
                <w:sz w:val="20"/>
                <w:szCs w:val="20"/>
              </w:rPr>
              <w:t>02</w:t>
            </w:r>
          </w:p>
        </w:tc>
        <w:tc>
          <w:tcPr>
            <w:tcW w:w="1516" w:type="dxa"/>
            <w:tcBorders>
              <w:top w:val="nil"/>
              <w:left w:val="single" w:sz="4" w:space="0" w:color="auto"/>
              <w:bottom w:val="single" w:sz="4" w:space="0" w:color="auto"/>
              <w:right w:val="nil"/>
            </w:tcBorders>
            <w:shd w:val="clear" w:color="auto" w:fill="auto"/>
            <w:noWrap/>
            <w:vAlign w:val="center"/>
            <w:hideMark/>
          </w:tcPr>
          <w:p w14:paraId="20BB5E30" w14:textId="77777777" w:rsidR="00B1568F" w:rsidRPr="009B5282" w:rsidRDefault="00B1568F" w:rsidP="004C5080">
            <w:pPr>
              <w:jc w:val="center"/>
              <w:rPr>
                <w:sz w:val="20"/>
                <w:szCs w:val="20"/>
              </w:rPr>
            </w:pPr>
            <w:r w:rsidRPr="009B5282">
              <w:rPr>
                <w:sz w:val="20"/>
                <w:szCs w:val="20"/>
              </w:rPr>
              <w:t>17.3.00.70490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4F192CC8" w14:textId="77777777" w:rsidR="00B1568F" w:rsidRPr="009B5282" w:rsidRDefault="00B1568F" w:rsidP="004C5080">
            <w:pPr>
              <w:jc w:val="center"/>
              <w:rPr>
                <w:sz w:val="20"/>
                <w:szCs w:val="20"/>
              </w:rPr>
            </w:pPr>
            <w:r w:rsidRPr="009B5282">
              <w:rPr>
                <w:sz w:val="20"/>
                <w:szCs w:val="20"/>
              </w:rPr>
              <w:t>500</w:t>
            </w:r>
          </w:p>
        </w:tc>
        <w:tc>
          <w:tcPr>
            <w:tcW w:w="1127" w:type="dxa"/>
            <w:tcBorders>
              <w:top w:val="nil"/>
              <w:left w:val="single" w:sz="4" w:space="0" w:color="auto"/>
              <w:bottom w:val="single" w:sz="4" w:space="0" w:color="auto"/>
              <w:right w:val="single" w:sz="4" w:space="0" w:color="auto"/>
            </w:tcBorders>
            <w:shd w:val="clear" w:color="auto" w:fill="auto"/>
            <w:noWrap/>
            <w:vAlign w:val="center"/>
            <w:hideMark/>
          </w:tcPr>
          <w:p w14:paraId="13D7D5BB" w14:textId="77777777" w:rsidR="00B1568F" w:rsidRPr="009B5282" w:rsidRDefault="00B1568F" w:rsidP="004C5080">
            <w:pPr>
              <w:jc w:val="right"/>
              <w:rPr>
                <w:sz w:val="20"/>
                <w:szCs w:val="20"/>
              </w:rPr>
            </w:pPr>
            <w:r w:rsidRPr="009B5282">
              <w:rPr>
                <w:sz w:val="20"/>
                <w:szCs w:val="20"/>
              </w:rPr>
              <w:t>9 969 500,00</w:t>
            </w:r>
          </w:p>
        </w:tc>
        <w:tc>
          <w:tcPr>
            <w:tcW w:w="850" w:type="dxa"/>
            <w:tcBorders>
              <w:top w:val="nil"/>
              <w:left w:val="single" w:sz="4" w:space="0" w:color="auto"/>
              <w:bottom w:val="single" w:sz="4" w:space="0" w:color="auto"/>
              <w:right w:val="nil"/>
            </w:tcBorders>
            <w:shd w:val="clear" w:color="auto" w:fill="auto"/>
            <w:vAlign w:val="center"/>
            <w:hideMark/>
          </w:tcPr>
          <w:p w14:paraId="5A2F134A" w14:textId="77777777" w:rsidR="00B1568F" w:rsidRPr="009B5282" w:rsidRDefault="00B1568F" w:rsidP="004C5080">
            <w:pPr>
              <w:jc w:val="right"/>
              <w:rPr>
                <w:sz w:val="20"/>
                <w:szCs w:val="20"/>
              </w:rPr>
            </w:pPr>
            <w:r w:rsidRPr="009B5282">
              <w:rPr>
                <w:sz w:val="20"/>
                <w:szCs w:val="20"/>
              </w:rPr>
              <w:t>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5B03EC1A" w14:textId="77777777" w:rsidR="00B1568F" w:rsidRPr="009B5282" w:rsidRDefault="00B1568F" w:rsidP="004C5080">
            <w:pPr>
              <w:jc w:val="right"/>
              <w:rPr>
                <w:sz w:val="20"/>
                <w:szCs w:val="20"/>
              </w:rPr>
            </w:pPr>
            <w:r w:rsidRPr="009B5282">
              <w:rPr>
                <w:sz w:val="20"/>
                <w:szCs w:val="20"/>
              </w:rPr>
              <w:t>0,00</w:t>
            </w:r>
          </w:p>
        </w:tc>
      </w:tr>
      <w:tr w:rsidR="00B1568F" w:rsidRPr="009B5282" w14:paraId="43F4AC7B" w14:textId="77777777" w:rsidTr="004C5080">
        <w:trPr>
          <w:trHeight w:val="345"/>
        </w:trPr>
        <w:tc>
          <w:tcPr>
            <w:tcW w:w="3828" w:type="dxa"/>
            <w:tcBorders>
              <w:top w:val="nil"/>
              <w:left w:val="single" w:sz="4" w:space="0" w:color="auto"/>
              <w:bottom w:val="single" w:sz="4" w:space="0" w:color="auto"/>
              <w:right w:val="nil"/>
            </w:tcBorders>
            <w:shd w:val="clear" w:color="auto" w:fill="auto"/>
            <w:vAlign w:val="center"/>
            <w:hideMark/>
          </w:tcPr>
          <w:p w14:paraId="5CF40463" w14:textId="77777777" w:rsidR="00B1568F" w:rsidRPr="009B5282" w:rsidRDefault="00B1568F" w:rsidP="004C5080">
            <w:pPr>
              <w:rPr>
                <w:sz w:val="20"/>
                <w:szCs w:val="20"/>
              </w:rPr>
            </w:pPr>
            <w:r w:rsidRPr="009B5282">
              <w:rPr>
                <w:sz w:val="20"/>
                <w:szCs w:val="20"/>
              </w:rPr>
              <w:t>Субсидии</w:t>
            </w:r>
          </w:p>
        </w:tc>
        <w:tc>
          <w:tcPr>
            <w:tcW w:w="851" w:type="dxa"/>
            <w:tcBorders>
              <w:top w:val="nil"/>
              <w:left w:val="single" w:sz="4" w:space="0" w:color="auto"/>
              <w:bottom w:val="single" w:sz="4" w:space="0" w:color="auto"/>
              <w:right w:val="nil"/>
            </w:tcBorders>
            <w:shd w:val="clear" w:color="auto" w:fill="auto"/>
            <w:noWrap/>
            <w:vAlign w:val="center"/>
            <w:hideMark/>
          </w:tcPr>
          <w:p w14:paraId="1859315E" w14:textId="77777777" w:rsidR="00B1568F" w:rsidRPr="009B5282" w:rsidRDefault="00B1568F" w:rsidP="004C5080">
            <w:pPr>
              <w:jc w:val="center"/>
              <w:rPr>
                <w:sz w:val="20"/>
                <w:szCs w:val="20"/>
              </w:rPr>
            </w:pPr>
            <w:r w:rsidRPr="009B5282">
              <w:rPr>
                <w:sz w:val="20"/>
                <w:szCs w:val="20"/>
              </w:rPr>
              <w:t>05</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30C7B01A" w14:textId="77777777" w:rsidR="00B1568F" w:rsidRPr="009B5282" w:rsidRDefault="00B1568F" w:rsidP="004C5080">
            <w:pPr>
              <w:jc w:val="center"/>
              <w:rPr>
                <w:sz w:val="20"/>
                <w:szCs w:val="20"/>
              </w:rPr>
            </w:pPr>
            <w:r w:rsidRPr="009B5282">
              <w:rPr>
                <w:sz w:val="20"/>
                <w:szCs w:val="20"/>
              </w:rPr>
              <w:t>02</w:t>
            </w:r>
          </w:p>
        </w:tc>
        <w:tc>
          <w:tcPr>
            <w:tcW w:w="1516" w:type="dxa"/>
            <w:tcBorders>
              <w:top w:val="nil"/>
              <w:left w:val="single" w:sz="4" w:space="0" w:color="auto"/>
              <w:bottom w:val="single" w:sz="4" w:space="0" w:color="auto"/>
              <w:right w:val="nil"/>
            </w:tcBorders>
            <w:shd w:val="clear" w:color="auto" w:fill="auto"/>
            <w:noWrap/>
            <w:vAlign w:val="center"/>
            <w:hideMark/>
          </w:tcPr>
          <w:p w14:paraId="77BB9DD3" w14:textId="77777777" w:rsidR="00B1568F" w:rsidRPr="009B5282" w:rsidRDefault="00B1568F" w:rsidP="004C5080">
            <w:pPr>
              <w:jc w:val="center"/>
              <w:rPr>
                <w:sz w:val="20"/>
                <w:szCs w:val="20"/>
              </w:rPr>
            </w:pPr>
            <w:r w:rsidRPr="009B5282">
              <w:rPr>
                <w:sz w:val="20"/>
                <w:szCs w:val="20"/>
              </w:rPr>
              <w:t>17.3.00.70490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73A29352" w14:textId="77777777" w:rsidR="00B1568F" w:rsidRPr="009B5282" w:rsidRDefault="00B1568F" w:rsidP="004C5080">
            <w:pPr>
              <w:jc w:val="center"/>
              <w:rPr>
                <w:sz w:val="20"/>
                <w:szCs w:val="20"/>
              </w:rPr>
            </w:pPr>
            <w:r w:rsidRPr="009B5282">
              <w:rPr>
                <w:sz w:val="20"/>
                <w:szCs w:val="20"/>
              </w:rPr>
              <w:t>520</w:t>
            </w:r>
          </w:p>
        </w:tc>
        <w:tc>
          <w:tcPr>
            <w:tcW w:w="1127" w:type="dxa"/>
            <w:tcBorders>
              <w:top w:val="nil"/>
              <w:left w:val="single" w:sz="4" w:space="0" w:color="auto"/>
              <w:bottom w:val="single" w:sz="4" w:space="0" w:color="auto"/>
              <w:right w:val="single" w:sz="4" w:space="0" w:color="auto"/>
            </w:tcBorders>
            <w:shd w:val="clear" w:color="auto" w:fill="auto"/>
            <w:noWrap/>
            <w:vAlign w:val="center"/>
            <w:hideMark/>
          </w:tcPr>
          <w:p w14:paraId="3EFAB1BE" w14:textId="77777777" w:rsidR="00B1568F" w:rsidRPr="009B5282" w:rsidRDefault="00B1568F" w:rsidP="004C5080">
            <w:pPr>
              <w:jc w:val="right"/>
              <w:rPr>
                <w:sz w:val="20"/>
                <w:szCs w:val="20"/>
              </w:rPr>
            </w:pPr>
            <w:r w:rsidRPr="009B5282">
              <w:rPr>
                <w:sz w:val="20"/>
                <w:szCs w:val="20"/>
              </w:rPr>
              <w:t>9 969 500,00</w:t>
            </w:r>
          </w:p>
        </w:tc>
        <w:tc>
          <w:tcPr>
            <w:tcW w:w="850" w:type="dxa"/>
            <w:tcBorders>
              <w:top w:val="nil"/>
              <w:left w:val="single" w:sz="4" w:space="0" w:color="auto"/>
              <w:bottom w:val="single" w:sz="4" w:space="0" w:color="auto"/>
              <w:right w:val="nil"/>
            </w:tcBorders>
            <w:shd w:val="clear" w:color="auto" w:fill="auto"/>
            <w:vAlign w:val="center"/>
            <w:hideMark/>
          </w:tcPr>
          <w:p w14:paraId="328190BA" w14:textId="77777777" w:rsidR="00B1568F" w:rsidRPr="009B5282" w:rsidRDefault="00B1568F" w:rsidP="004C5080">
            <w:pPr>
              <w:jc w:val="right"/>
              <w:rPr>
                <w:sz w:val="20"/>
                <w:szCs w:val="20"/>
              </w:rPr>
            </w:pPr>
            <w:r w:rsidRPr="009B5282">
              <w:rPr>
                <w:sz w:val="20"/>
                <w:szCs w:val="20"/>
              </w:rPr>
              <w:t>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2F9A0D15" w14:textId="77777777" w:rsidR="00B1568F" w:rsidRPr="009B5282" w:rsidRDefault="00B1568F" w:rsidP="004C5080">
            <w:pPr>
              <w:jc w:val="right"/>
              <w:rPr>
                <w:sz w:val="20"/>
                <w:szCs w:val="20"/>
              </w:rPr>
            </w:pPr>
            <w:r w:rsidRPr="009B5282">
              <w:rPr>
                <w:sz w:val="20"/>
                <w:szCs w:val="20"/>
              </w:rPr>
              <w:t>0,00</w:t>
            </w:r>
          </w:p>
        </w:tc>
      </w:tr>
      <w:tr w:rsidR="00B1568F" w:rsidRPr="009B5282" w14:paraId="49D902C6" w14:textId="77777777" w:rsidTr="004C5080">
        <w:trPr>
          <w:trHeight w:val="345"/>
        </w:trPr>
        <w:tc>
          <w:tcPr>
            <w:tcW w:w="3828" w:type="dxa"/>
            <w:tcBorders>
              <w:top w:val="nil"/>
              <w:left w:val="single" w:sz="4" w:space="0" w:color="auto"/>
              <w:bottom w:val="single" w:sz="4" w:space="0" w:color="auto"/>
              <w:right w:val="nil"/>
            </w:tcBorders>
            <w:shd w:val="clear" w:color="auto" w:fill="auto"/>
            <w:vAlign w:val="center"/>
            <w:hideMark/>
          </w:tcPr>
          <w:p w14:paraId="1C89B9F6" w14:textId="77777777" w:rsidR="00B1568F" w:rsidRPr="009B5282" w:rsidRDefault="00B1568F" w:rsidP="004C5080">
            <w:pPr>
              <w:rPr>
                <w:sz w:val="20"/>
                <w:szCs w:val="20"/>
              </w:rPr>
            </w:pPr>
            <w:r w:rsidRPr="009B5282">
              <w:rPr>
                <w:sz w:val="20"/>
                <w:szCs w:val="20"/>
              </w:rPr>
              <w:t>Иные бюджетные ассигнования</w:t>
            </w:r>
          </w:p>
        </w:tc>
        <w:tc>
          <w:tcPr>
            <w:tcW w:w="851" w:type="dxa"/>
            <w:tcBorders>
              <w:top w:val="nil"/>
              <w:left w:val="single" w:sz="4" w:space="0" w:color="auto"/>
              <w:bottom w:val="single" w:sz="4" w:space="0" w:color="auto"/>
              <w:right w:val="nil"/>
            </w:tcBorders>
            <w:shd w:val="clear" w:color="auto" w:fill="auto"/>
            <w:noWrap/>
            <w:vAlign w:val="center"/>
            <w:hideMark/>
          </w:tcPr>
          <w:p w14:paraId="6AAFCC96" w14:textId="77777777" w:rsidR="00B1568F" w:rsidRPr="009B5282" w:rsidRDefault="00B1568F" w:rsidP="004C5080">
            <w:pPr>
              <w:jc w:val="center"/>
              <w:rPr>
                <w:sz w:val="20"/>
                <w:szCs w:val="20"/>
              </w:rPr>
            </w:pPr>
            <w:r w:rsidRPr="009B5282">
              <w:rPr>
                <w:sz w:val="20"/>
                <w:szCs w:val="20"/>
              </w:rPr>
              <w:t>05</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75487580" w14:textId="77777777" w:rsidR="00B1568F" w:rsidRPr="009B5282" w:rsidRDefault="00B1568F" w:rsidP="004C5080">
            <w:pPr>
              <w:jc w:val="center"/>
              <w:rPr>
                <w:sz w:val="20"/>
                <w:szCs w:val="20"/>
              </w:rPr>
            </w:pPr>
            <w:r w:rsidRPr="009B5282">
              <w:rPr>
                <w:sz w:val="20"/>
                <w:szCs w:val="20"/>
              </w:rPr>
              <w:t>02</w:t>
            </w:r>
          </w:p>
        </w:tc>
        <w:tc>
          <w:tcPr>
            <w:tcW w:w="1516" w:type="dxa"/>
            <w:tcBorders>
              <w:top w:val="nil"/>
              <w:left w:val="single" w:sz="4" w:space="0" w:color="auto"/>
              <w:bottom w:val="single" w:sz="4" w:space="0" w:color="auto"/>
              <w:right w:val="nil"/>
            </w:tcBorders>
            <w:shd w:val="clear" w:color="auto" w:fill="auto"/>
            <w:noWrap/>
            <w:vAlign w:val="center"/>
            <w:hideMark/>
          </w:tcPr>
          <w:p w14:paraId="77D095A0" w14:textId="77777777" w:rsidR="00B1568F" w:rsidRPr="009B5282" w:rsidRDefault="00B1568F" w:rsidP="004C5080">
            <w:pPr>
              <w:jc w:val="center"/>
              <w:rPr>
                <w:sz w:val="20"/>
                <w:szCs w:val="20"/>
              </w:rPr>
            </w:pPr>
            <w:r w:rsidRPr="009B5282">
              <w:rPr>
                <w:sz w:val="20"/>
                <w:szCs w:val="20"/>
              </w:rPr>
              <w:t>17.3.00.70490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18090B25" w14:textId="77777777" w:rsidR="00B1568F" w:rsidRPr="009B5282" w:rsidRDefault="00B1568F" w:rsidP="004C5080">
            <w:pPr>
              <w:jc w:val="center"/>
              <w:rPr>
                <w:sz w:val="20"/>
                <w:szCs w:val="20"/>
              </w:rPr>
            </w:pPr>
            <w:r w:rsidRPr="009B5282">
              <w:rPr>
                <w:sz w:val="20"/>
                <w:szCs w:val="20"/>
              </w:rPr>
              <w:t>800</w:t>
            </w:r>
          </w:p>
        </w:tc>
        <w:tc>
          <w:tcPr>
            <w:tcW w:w="1127" w:type="dxa"/>
            <w:tcBorders>
              <w:top w:val="nil"/>
              <w:left w:val="single" w:sz="4" w:space="0" w:color="auto"/>
              <w:bottom w:val="single" w:sz="4" w:space="0" w:color="auto"/>
              <w:right w:val="single" w:sz="4" w:space="0" w:color="auto"/>
            </w:tcBorders>
            <w:shd w:val="clear" w:color="auto" w:fill="auto"/>
            <w:noWrap/>
            <w:vAlign w:val="center"/>
            <w:hideMark/>
          </w:tcPr>
          <w:p w14:paraId="2DFD5333" w14:textId="77777777" w:rsidR="00B1568F" w:rsidRPr="009B5282" w:rsidRDefault="00B1568F" w:rsidP="004C5080">
            <w:pPr>
              <w:jc w:val="right"/>
              <w:rPr>
                <w:sz w:val="20"/>
                <w:szCs w:val="20"/>
              </w:rPr>
            </w:pPr>
            <w:r w:rsidRPr="009B5282">
              <w:rPr>
                <w:sz w:val="20"/>
                <w:szCs w:val="20"/>
              </w:rPr>
              <w:t>19 346 100,00</w:t>
            </w:r>
          </w:p>
        </w:tc>
        <w:tc>
          <w:tcPr>
            <w:tcW w:w="850" w:type="dxa"/>
            <w:tcBorders>
              <w:top w:val="nil"/>
              <w:left w:val="single" w:sz="4" w:space="0" w:color="auto"/>
              <w:bottom w:val="single" w:sz="4" w:space="0" w:color="auto"/>
              <w:right w:val="nil"/>
            </w:tcBorders>
            <w:shd w:val="clear" w:color="auto" w:fill="auto"/>
            <w:vAlign w:val="center"/>
            <w:hideMark/>
          </w:tcPr>
          <w:p w14:paraId="6A6D8D50" w14:textId="77777777" w:rsidR="00B1568F" w:rsidRPr="009B5282" w:rsidRDefault="00B1568F" w:rsidP="004C5080">
            <w:pPr>
              <w:jc w:val="right"/>
              <w:rPr>
                <w:sz w:val="20"/>
                <w:szCs w:val="20"/>
              </w:rPr>
            </w:pPr>
            <w:r w:rsidRPr="009B5282">
              <w:rPr>
                <w:sz w:val="20"/>
                <w:szCs w:val="20"/>
              </w:rPr>
              <w:t>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07D32256" w14:textId="77777777" w:rsidR="00B1568F" w:rsidRPr="009B5282" w:rsidRDefault="00B1568F" w:rsidP="004C5080">
            <w:pPr>
              <w:jc w:val="right"/>
              <w:rPr>
                <w:sz w:val="20"/>
                <w:szCs w:val="20"/>
              </w:rPr>
            </w:pPr>
            <w:r w:rsidRPr="009B5282">
              <w:rPr>
                <w:sz w:val="20"/>
                <w:szCs w:val="20"/>
              </w:rPr>
              <w:t>0,00</w:t>
            </w:r>
          </w:p>
        </w:tc>
      </w:tr>
      <w:tr w:rsidR="00B1568F" w:rsidRPr="009B5282" w14:paraId="7032DFFF" w14:textId="77777777" w:rsidTr="004C5080">
        <w:trPr>
          <w:trHeight w:val="1155"/>
        </w:trPr>
        <w:tc>
          <w:tcPr>
            <w:tcW w:w="3828" w:type="dxa"/>
            <w:tcBorders>
              <w:top w:val="nil"/>
              <w:left w:val="single" w:sz="4" w:space="0" w:color="auto"/>
              <w:bottom w:val="single" w:sz="4" w:space="0" w:color="auto"/>
              <w:right w:val="nil"/>
            </w:tcBorders>
            <w:shd w:val="clear" w:color="auto" w:fill="auto"/>
            <w:vAlign w:val="center"/>
            <w:hideMark/>
          </w:tcPr>
          <w:p w14:paraId="254C555A" w14:textId="77777777" w:rsidR="00B1568F" w:rsidRPr="009B5282" w:rsidRDefault="00B1568F" w:rsidP="004C5080">
            <w:pPr>
              <w:rPr>
                <w:sz w:val="20"/>
                <w:szCs w:val="20"/>
              </w:rPr>
            </w:pPr>
            <w:r w:rsidRPr="009B5282">
              <w:rPr>
                <w:sz w:val="20"/>
                <w:szCs w:val="20"/>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851" w:type="dxa"/>
            <w:tcBorders>
              <w:top w:val="nil"/>
              <w:left w:val="single" w:sz="4" w:space="0" w:color="auto"/>
              <w:bottom w:val="single" w:sz="4" w:space="0" w:color="auto"/>
              <w:right w:val="nil"/>
            </w:tcBorders>
            <w:shd w:val="clear" w:color="auto" w:fill="auto"/>
            <w:noWrap/>
            <w:vAlign w:val="center"/>
            <w:hideMark/>
          </w:tcPr>
          <w:p w14:paraId="7C7314FD" w14:textId="77777777" w:rsidR="00B1568F" w:rsidRPr="009B5282" w:rsidRDefault="00B1568F" w:rsidP="004C5080">
            <w:pPr>
              <w:jc w:val="center"/>
              <w:rPr>
                <w:sz w:val="20"/>
                <w:szCs w:val="20"/>
              </w:rPr>
            </w:pPr>
            <w:r w:rsidRPr="009B5282">
              <w:rPr>
                <w:sz w:val="20"/>
                <w:szCs w:val="20"/>
              </w:rPr>
              <w:t>05</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65F9300F" w14:textId="77777777" w:rsidR="00B1568F" w:rsidRPr="009B5282" w:rsidRDefault="00B1568F" w:rsidP="004C5080">
            <w:pPr>
              <w:jc w:val="center"/>
              <w:rPr>
                <w:sz w:val="20"/>
                <w:szCs w:val="20"/>
              </w:rPr>
            </w:pPr>
            <w:r w:rsidRPr="009B5282">
              <w:rPr>
                <w:sz w:val="20"/>
                <w:szCs w:val="20"/>
              </w:rPr>
              <w:t>02</w:t>
            </w:r>
          </w:p>
        </w:tc>
        <w:tc>
          <w:tcPr>
            <w:tcW w:w="1516" w:type="dxa"/>
            <w:tcBorders>
              <w:top w:val="nil"/>
              <w:left w:val="single" w:sz="4" w:space="0" w:color="auto"/>
              <w:bottom w:val="single" w:sz="4" w:space="0" w:color="auto"/>
              <w:right w:val="nil"/>
            </w:tcBorders>
            <w:shd w:val="clear" w:color="auto" w:fill="auto"/>
            <w:noWrap/>
            <w:vAlign w:val="center"/>
            <w:hideMark/>
          </w:tcPr>
          <w:p w14:paraId="23B59CEC" w14:textId="77777777" w:rsidR="00B1568F" w:rsidRPr="009B5282" w:rsidRDefault="00B1568F" w:rsidP="004C5080">
            <w:pPr>
              <w:jc w:val="center"/>
              <w:rPr>
                <w:sz w:val="20"/>
                <w:szCs w:val="20"/>
              </w:rPr>
            </w:pPr>
            <w:r w:rsidRPr="009B5282">
              <w:rPr>
                <w:sz w:val="20"/>
                <w:szCs w:val="20"/>
              </w:rPr>
              <w:t>17.3.00.70490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0951CBAD" w14:textId="77777777" w:rsidR="00B1568F" w:rsidRPr="009B5282" w:rsidRDefault="00B1568F" w:rsidP="004C5080">
            <w:pPr>
              <w:jc w:val="center"/>
              <w:rPr>
                <w:sz w:val="20"/>
                <w:szCs w:val="20"/>
              </w:rPr>
            </w:pPr>
            <w:r w:rsidRPr="009B5282">
              <w:rPr>
                <w:sz w:val="20"/>
                <w:szCs w:val="20"/>
              </w:rPr>
              <w:t>810</w:t>
            </w:r>
          </w:p>
        </w:tc>
        <w:tc>
          <w:tcPr>
            <w:tcW w:w="1127" w:type="dxa"/>
            <w:tcBorders>
              <w:top w:val="nil"/>
              <w:left w:val="single" w:sz="4" w:space="0" w:color="auto"/>
              <w:bottom w:val="single" w:sz="4" w:space="0" w:color="auto"/>
              <w:right w:val="single" w:sz="4" w:space="0" w:color="auto"/>
            </w:tcBorders>
            <w:shd w:val="clear" w:color="auto" w:fill="auto"/>
            <w:noWrap/>
            <w:vAlign w:val="center"/>
            <w:hideMark/>
          </w:tcPr>
          <w:p w14:paraId="21FF5955" w14:textId="77777777" w:rsidR="00B1568F" w:rsidRPr="009B5282" w:rsidRDefault="00B1568F" w:rsidP="004C5080">
            <w:pPr>
              <w:jc w:val="right"/>
              <w:rPr>
                <w:sz w:val="20"/>
                <w:szCs w:val="20"/>
              </w:rPr>
            </w:pPr>
            <w:r w:rsidRPr="009B5282">
              <w:rPr>
                <w:sz w:val="20"/>
                <w:szCs w:val="20"/>
              </w:rPr>
              <w:t>19 346 100,00</w:t>
            </w:r>
          </w:p>
        </w:tc>
        <w:tc>
          <w:tcPr>
            <w:tcW w:w="850" w:type="dxa"/>
            <w:tcBorders>
              <w:top w:val="nil"/>
              <w:left w:val="single" w:sz="4" w:space="0" w:color="auto"/>
              <w:bottom w:val="single" w:sz="4" w:space="0" w:color="auto"/>
              <w:right w:val="nil"/>
            </w:tcBorders>
            <w:shd w:val="clear" w:color="auto" w:fill="auto"/>
            <w:vAlign w:val="center"/>
            <w:hideMark/>
          </w:tcPr>
          <w:p w14:paraId="5C12CF2B" w14:textId="77777777" w:rsidR="00B1568F" w:rsidRPr="009B5282" w:rsidRDefault="00B1568F" w:rsidP="004C5080">
            <w:pPr>
              <w:jc w:val="right"/>
              <w:rPr>
                <w:sz w:val="20"/>
                <w:szCs w:val="20"/>
              </w:rPr>
            </w:pPr>
            <w:r w:rsidRPr="009B5282">
              <w:rPr>
                <w:sz w:val="20"/>
                <w:szCs w:val="20"/>
              </w:rPr>
              <w:t>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58A294CA" w14:textId="77777777" w:rsidR="00B1568F" w:rsidRPr="009B5282" w:rsidRDefault="00B1568F" w:rsidP="004C5080">
            <w:pPr>
              <w:jc w:val="right"/>
              <w:rPr>
                <w:sz w:val="20"/>
                <w:szCs w:val="20"/>
              </w:rPr>
            </w:pPr>
            <w:r w:rsidRPr="009B5282">
              <w:rPr>
                <w:sz w:val="20"/>
                <w:szCs w:val="20"/>
              </w:rPr>
              <w:t>0,00</w:t>
            </w:r>
          </w:p>
        </w:tc>
      </w:tr>
      <w:tr w:rsidR="00B1568F" w:rsidRPr="009B5282" w14:paraId="4D4D3424" w14:textId="77777777" w:rsidTr="004C5080">
        <w:trPr>
          <w:trHeight w:val="2580"/>
        </w:trPr>
        <w:tc>
          <w:tcPr>
            <w:tcW w:w="3828" w:type="dxa"/>
            <w:tcBorders>
              <w:top w:val="nil"/>
              <w:left w:val="single" w:sz="4" w:space="0" w:color="auto"/>
              <w:bottom w:val="single" w:sz="4" w:space="0" w:color="auto"/>
              <w:right w:val="nil"/>
            </w:tcBorders>
            <w:shd w:val="clear" w:color="auto" w:fill="auto"/>
            <w:vAlign w:val="center"/>
            <w:hideMark/>
          </w:tcPr>
          <w:p w14:paraId="6AC838F0" w14:textId="77777777" w:rsidR="00B1568F" w:rsidRPr="009B5282" w:rsidRDefault="00B1568F" w:rsidP="004C5080">
            <w:pPr>
              <w:rPr>
                <w:bCs/>
                <w:sz w:val="20"/>
                <w:szCs w:val="20"/>
              </w:rPr>
            </w:pPr>
            <w:proofErr w:type="spellStart"/>
            <w:r w:rsidRPr="009B5282">
              <w:rPr>
                <w:bCs/>
                <w:sz w:val="20"/>
                <w:szCs w:val="20"/>
              </w:rPr>
              <w:t>Софинансирование</w:t>
            </w:r>
            <w:proofErr w:type="spellEnd"/>
            <w:r w:rsidRPr="009B5282">
              <w:rPr>
                <w:bCs/>
                <w:sz w:val="20"/>
                <w:szCs w:val="20"/>
              </w:rPr>
              <w:t xml:space="preserve"> местного бюджета на реализацию мероприятий по организации функционирования систем жизнеобеспечения и снабжению населения топливом подпрограммы "Безопасность жилищно-коммунального хозяйства" государственной программы Новосибирской области "Жилищно-коммунальное хозяйство Новосибирской области"</w:t>
            </w:r>
          </w:p>
        </w:tc>
        <w:tc>
          <w:tcPr>
            <w:tcW w:w="851" w:type="dxa"/>
            <w:tcBorders>
              <w:top w:val="nil"/>
              <w:left w:val="single" w:sz="4" w:space="0" w:color="auto"/>
              <w:bottom w:val="single" w:sz="4" w:space="0" w:color="auto"/>
              <w:right w:val="nil"/>
            </w:tcBorders>
            <w:shd w:val="clear" w:color="auto" w:fill="auto"/>
            <w:noWrap/>
            <w:vAlign w:val="center"/>
            <w:hideMark/>
          </w:tcPr>
          <w:p w14:paraId="1E3D4068" w14:textId="77777777" w:rsidR="00B1568F" w:rsidRPr="009B5282" w:rsidRDefault="00B1568F" w:rsidP="004C5080">
            <w:pPr>
              <w:jc w:val="center"/>
              <w:rPr>
                <w:bCs/>
                <w:sz w:val="20"/>
                <w:szCs w:val="20"/>
              </w:rPr>
            </w:pPr>
            <w:r w:rsidRPr="009B5282">
              <w:rPr>
                <w:bCs/>
                <w:sz w:val="20"/>
                <w:szCs w:val="20"/>
              </w:rPr>
              <w:t>05</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2EDC9AF1" w14:textId="77777777" w:rsidR="00B1568F" w:rsidRPr="009B5282" w:rsidRDefault="00B1568F" w:rsidP="004C5080">
            <w:pPr>
              <w:jc w:val="center"/>
              <w:rPr>
                <w:bCs/>
                <w:sz w:val="20"/>
                <w:szCs w:val="20"/>
              </w:rPr>
            </w:pPr>
            <w:r w:rsidRPr="009B5282">
              <w:rPr>
                <w:bCs/>
                <w:sz w:val="20"/>
                <w:szCs w:val="20"/>
              </w:rPr>
              <w:t>02</w:t>
            </w:r>
          </w:p>
        </w:tc>
        <w:tc>
          <w:tcPr>
            <w:tcW w:w="1516" w:type="dxa"/>
            <w:tcBorders>
              <w:top w:val="nil"/>
              <w:left w:val="single" w:sz="4" w:space="0" w:color="auto"/>
              <w:bottom w:val="single" w:sz="4" w:space="0" w:color="auto"/>
              <w:right w:val="nil"/>
            </w:tcBorders>
            <w:shd w:val="clear" w:color="auto" w:fill="auto"/>
            <w:noWrap/>
            <w:vAlign w:val="center"/>
            <w:hideMark/>
          </w:tcPr>
          <w:p w14:paraId="6030DC20" w14:textId="77777777" w:rsidR="00B1568F" w:rsidRPr="009B5282" w:rsidRDefault="00B1568F" w:rsidP="004C5080">
            <w:pPr>
              <w:jc w:val="center"/>
              <w:rPr>
                <w:bCs/>
                <w:sz w:val="20"/>
                <w:szCs w:val="20"/>
              </w:rPr>
            </w:pPr>
            <w:r w:rsidRPr="009B5282">
              <w:rPr>
                <w:bCs/>
                <w:sz w:val="20"/>
                <w:szCs w:val="20"/>
              </w:rPr>
              <w:t>17.3.00.S0490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4D79A9E4" w14:textId="77777777" w:rsidR="00B1568F" w:rsidRPr="009B5282" w:rsidRDefault="00B1568F" w:rsidP="004C5080">
            <w:pPr>
              <w:jc w:val="center"/>
              <w:rPr>
                <w:bCs/>
                <w:sz w:val="20"/>
                <w:szCs w:val="20"/>
              </w:rPr>
            </w:pPr>
            <w:r w:rsidRPr="009B5282">
              <w:rPr>
                <w:bCs/>
                <w:sz w:val="20"/>
                <w:szCs w:val="20"/>
              </w:rPr>
              <w:t> </w:t>
            </w:r>
          </w:p>
        </w:tc>
        <w:tc>
          <w:tcPr>
            <w:tcW w:w="1127" w:type="dxa"/>
            <w:tcBorders>
              <w:top w:val="nil"/>
              <w:left w:val="single" w:sz="4" w:space="0" w:color="auto"/>
              <w:bottom w:val="single" w:sz="4" w:space="0" w:color="auto"/>
              <w:right w:val="single" w:sz="4" w:space="0" w:color="auto"/>
            </w:tcBorders>
            <w:shd w:val="clear" w:color="auto" w:fill="auto"/>
            <w:noWrap/>
            <w:vAlign w:val="center"/>
            <w:hideMark/>
          </w:tcPr>
          <w:p w14:paraId="4F7769BE" w14:textId="77777777" w:rsidR="00B1568F" w:rsidRPr="009B5282" w:rsidRDefault="00B1568F" w:rsidP="004C5080">
            <w:pPr>
              <w:jc w:val="right"/>
              <w:rPr>
                <w:bCs/>
                <w:sz w:val="20"/>
                <w:szCs w:val="20"/>
              </w:rPr>
            </w:pPr>
            <w:r w:rsidRPr="009B5282">
              <w:rPr>
                <w:bCs/>
                <w:sz w:val="20"/>
                <w:szCs w:val="20"/>
              </w:rPr>
              <w:t>475 753,93</w:t>
            </w:r>
          </w:p>
        </w:tc>
        <w:tc>
          <w:tcPr>
            <w:tcW w:w="850" w:type="dxa"/>
            <w:tcBorders>
              <w:top w:val="nil"/>
              <w:left w:val="single" w:sz="4" w:space="0" w:color="auto"/>
              <w:bottom w:val="single" w:sz="4" w:space="0" w:color="auto"/>
              <w:right w:val="nil"/>
            </w:tcBorders>
            <w:shd w:val="clear" w:color="auto" w:fill="auto"/>
            <w:vAlign w:val="center"/>
            <w:hideMark/>
          </w:tcPr>
          <w:p w14:paraId="332076AA" w14:textId="77777777" w:rsidR="00B1568F" w:rsidRPr="009B5282" w:rsidRDefault="00B1568F" w:rsidP="004C5080">
            <w:pPr>
              <w:jc w:val="right"/>
              <w:rPr>
                <w:bCs/>
                <w:sz w:val="20"/>
                <w:szCs w:val="20"/>
              </w:rPr>
            </w:pPr>
            <w:r w:rsidRPr="009B5282">
              <w:rPr>
                <w:bCs/>
                <w:sz w:val="20"/>
                <w:szCs w:val="20"/>
              </w:rPr>
              <w:t>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7F752D06" w14:textId="77777777" w:rsidR="00B1568F" w:rsidRPr="009B5282" w:rsidRDefault="00B1568F" w:rsidP="004C5080">
            <w:pPr>
              <w:jc w:val="right"/>
              <w:rPr>
                <w:bCs/>
                <w:sz w:val="20"/>
                <w:szCs w:val="20"/>
              </w:rPr>
            </w:pPr>
            <w:r w:rsidRPr="009B5282">
              <w:rPr>
                <w:bCs/>
                <w:sz w:val="20"/>
                <w:szCs w:val="20"/>
              </w:rPr>
              <w:t>0,00</w:t>
            </w:r>
          </w:p>
        </w:tc>
      </w:tr>
      <w:tr w:rsidR="00B1568F" w:rsidRPr="009B5282" w14:paraId="74C18E03" w14:textId="77777777" w:rsidTr="004C5080">
        <w:trPr>
          <w:trHeight w:val="345"/>
        </w:trPr>
        <w:tc>
          <w:tcPr>
            <w:tcW w:w="3828" w:type="dxa"/>
            <w:tcBorders>
              <w:top w:val="nil"/>
              <w:left w:val="single" w:sz="4" w:space="0" w:color="auto"/>
              <w:bottom w:val="single" w:sz="4" w:space="0" w:color="auto"/>
              <w:right w:val="nil"/>
            </w:tcBorders>
            <w:shd w:val="clear" w:color="auto" w:fill="auto"/>
            <w:vAlign w:val="center"/>
            <w:hideMark/>
          </w:tcPr>
          <w:p w14:paraId="25D637C0" w14:textId="77777777" w:rsidR="00B1568F" w:rsidRPr="009B5282" w:rsidRDefault="00B1568F" w:rsidP="004C5080">
            <w:pPr>
              <w:rPr>
                <w:sz w:val="20"/>
                <w:szCs w:val="20"/>
              </w:rPr>
            </w:pPr>
            <w:r w:rsidRPr="009B5282">
              <w:rPr>
                <w:sz w:val="20"/>
                <w:szCs w:val="20"/>
              </w:rPr>
              <w:t>Иные бюджетные ассигнования</w:t>
            </w:r>
          </w:p>
        </w:tc>
        <w:tc>
          <w:tcPr>
            <w:tcW w:w="851" w:type="dxa"/>
            <w:tcBorders>
              <w:top w:val="nil"/>
              <w:left w:val="single" w:sz="4" w:space="0" w:color="auto"/>
              <w:bottom w:val="single" w:sz="4" w:space="0" w:color="auto"/>
              <w:right w:val="nil"/>
            </w:tcBorders>
            <w:shd w:val="clear" w:color="auto" w:fill="auto"/>
            <w:noWrap/>
            <w:vAlign w:val="center"/>
            <w:hideMark/>
          </w:tcPr>
          <w:p w14:paraId="26257F18" w14:textId="77777777" w:rsidR="00B1568F" w:rsidRPr="009B5282" w:rsidRDefault="00B1568F" w:rsidP="004C5080">
            <w:pPr>
              <w:jc w:val="center"/>
              <w:rPr>
                <w:sz w:val="20"/>
                <w:szCs w:val="20"/>
              </w:rPr>
            </w:pPr>
            <w:r w:rsidRPr="009B5282">
              <w:rPr>
                <w:sz w:val="20"/>
                <w:szCs w:val="20"/>
              </w:rPr>
              <w:t>05</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078973FE" w14:textId="77777777" w:rsidR="00B1568F" w:rsidRPr="009B5282" w:rsidRDefault="00B1568F" w:rsidP="004C5080">
            <w:pPr>
              <w:jc w:val="center"/>
              <w:rPr>
                <w:sz w:val="20"/>
                <w:szCs w:val="20"/>
              </w:rPr>
            </w:pPr>
            <w:r w:rsidRPr="009B5282">
              <w:rPr>
                <w:sz w:val="20"/>
                <w:szCs w:val="20"/>
              </w:rPr>
              <w:t>02</w:t>
            </w:r>
          </w:p>
        </w:tc>
        <w:tc>
          <w:tcPr>
            <w:tcW w:w="1516" w:type="dxa"/>
            <w:tcBorders>
              <w:top w:val="nil"/>
              <w:left w:val="single" w:sz="4" w:space="0" w:color="auto"/>
              <w:bottom w:val="single" w:sz="4" w:space="0" w:color="auto"/>
              <w:right w:val="nil"/>
            </w:tcBorders>
            <w:shd w:val="clear" w:color="auto" w:fill="auto"/>
            <w:noWrap/>
            <w:vAlign w:val="center"/>
            <w:hideMark/>
          </w:tcPr>
          <w:p w14:paraId="3F339A8F" w14:textId="77777777" w:rsidR="00B1568F" w:rsidRPr="009B5282" w:rsidRDefault="00B1568F" w:rsidP="004C5080">
            <w:pPr>
              <w:jc w:val="center"/>
              <w:rPr>
                <w:sz w:val="20"/>
                <w:szCs w:val="20"/>
              </w:rPr>
            </w:pPr>
            <w:r w:rsidRPr="009B5282">
              <w:rPr>
                <w:sz w:val="20"/>
                <w:szCs w:val="20"/>
              </w:rPr>
              <w:t>17.3.00.S0490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39BD3E23" w14:textId="77777777" w:rsidR="00B1568F" w:rsidRPr="009B5282" w:rsidRDefault="00B1568F" w:rsidP="004C5080">
            <w:pPr>
              <w:jc w:val="center"/>
              <w:rPr>
                <w:sz w:val="20"/>
                <w:szCs w:val="20"/>
              </w:rPr>
            </w:pPr>
            <w:r w:rsidRPr="009B5282">
              <w:rPr>
                <w:sz w:val="20"/>
                <w:szCs w:val="20"/>
              </w:rPr>
              <w:t>800</w:t>
            </w:r>
          </w:p>
        </w:tc>
        <w:tc>
          <w:tcPr>
            <w:tcW w:w="1127" w:type="dxa"/>
            <w:tcBorders>
              <w:top w:val="nil"/>
              <w:left w:val="single" w:sz="4" w:space="0" w:color="auto"/>
              <w:bottom w:val="single" w:sz="4" w:space="0" w:color="auto"/>
              <w:right w:val="single" w:sz="4" w:space="0" w:color="auto"/>
            </w:tcBorders>
            <w:shd w:val="clear" w:color="auto" w:fill="auto"/>
            <w:noWrap/>
            <w:vAlign w:val="center"/>
            <w:hideMark/>
          </w:tcPr>
          <w:p w14:paraId="2C05848E" w14:textId="77777777" w:rsidR="00B1568F" w:rsidRPr="009B5282" w:rsidRDefault="00B1568F" w:rsidP="004C5080">
            <w:pPr>
              <w:jc w:val="right"/>
              <w:rPr>
                <w:sz w:val="20"/>
                <w:szCs w:val="20"/>
              </w:rPr>
            </w:pPr>
            <w:r w:rsidRPr="009B5282">
              <w:rPr>
                <w:sz w:val="20"/>
                <w:szCs w:val="20"/>
              </w:rPr>
              <w:t>475 753,93</w:t>
            </w:r>
          </w:p>
        </w:tc>
        <w:tc>
          <w:tcPr>
            <w:tcW w:w="850" w:type="dxa"/>
            <w:tcBorders>
              <w:top w:val="nil"/>
              <w:left w:val="single" w:sz="4" w:space="0" w:color="auto"/>
              <w:bottom w:val="single" w:sz="4" w:space="0" w:color="auto"/>
              <w:right w:val="nil"/>
            </w:tcBorders>
            <w:shd w:val="clear" w:color="auto" w:fill="auto"/>
            <w:vAlign w:val="center"/>
            <w:hideMark/>
          </w:tcPr>
          <w:p w14:paraId="6ABB0C22" w14:textId="77777777" w:rsidR="00B1568F" w:rsidRPr="009B5282" w:rsidRDefault="00B1568F" w:rsidP="004C5080">
            <w:pPr>
              <w:jc w:val="right"/>
              <w:rPr>
                <w:sz w:val="20"/>
                <w:szCs w:val="20"/>
              </w:rPr>
            </w:pPr>
            <w:r w:rsidRPr="009B5282">
              <w:rPr>
                <w:sz w:val="20"/>
                <w:szCs w:val="20"/>
              </w:rPr>
              <w:t>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24CD584F" w14:textId="77777777" w:rsidR="00B1568F" w:rsidRPr="009B5282" w:rsidRDefault="00B1568F" w:rsidP="004C5080">
            <w:pPr>
              <w:jc w:val="right"/>
              <w:rPr>
                <w:sz w:val="20"/>
                <w:szCs w:val="20"/>
              </w:rPr>
            </w:pPr>
            <w:r w:rsidRPr="009B5282">
              <w:rPr>
                <w:sz w:val="20"/>
                <w:szCs w:val="20"/>
              </w:rPr>
              <w:t>0,00</w:t>
            </w:r>
          </w:p>
        </w:tc>
      </w:tr>
      <w:tr w:rsidR="00B1568F" w:rsidRPr="009B5282" w14:paraId="0DA1F5FC" w14:textId="77777777" w:rsidTr="004C5080">
        <w:trPr>
          <w:trHeight w:val="1155"/>
        </w:trPr>
        <w:tc>
          <w:tcPr>
            <w:tcW w:w="3828" w:type="dxa"/>
            <w:tcBorders>
              <w:top w:val="nil"/>
              <w:left w:val="single" w:sz="4" w:space="0" w:color="auto"/>
              <w:bottom w:val="single" w:sz="4" w:space="0" w:color="auto"/>
              <w:right w:val="nil"/>
            </w:tcBorders>
            <w:shd w:val="clear" w:color="auto" w:fill="auto"/>
            <w:vAlign w:val="center"/>
            <w:hideMark/>
          </w:tcPr>
          <w:p w14:paraId="4071F596" w14:textId="77777777" w:rsidR="00B1568F" w:rsidRPr="009B5282" w:rsidRDefault="00B1568F" w:rsidP="004C5080">
            <w:pPr>
              <w:rPr>
                <w:sz w:val="20"/>
                <w:szCs w:val="20"/>
              </w:rPr>
            </w:pPr>
            <w:r w:rsidRPr="009B5282">
              <w:rPr>
                <w:sz w:val="20"/>
                <w:szCs w:val="20"/>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851" w:type="dxa"/>
            <w:tcBorders>
              <w:top w:val="nil"/>
              <w:left w:val="single" w:sz="4" w:space="0" w:color="auto"/>
              <w:bottom w:val="single" w:sz="4" w:space="0" w:color="auto"/>
              <w:right w:val="nil"/>
            </w:tcBorders>
            <w:shd w:val="clear" w:color="auto" w:fill="auto"/>
            <w:noWrap/>
            <w:vAlign w:val="center"/>
            <w:hideMark/>
          </w:tcPr>
          <w:p w14:paraId="6EE755EE" w14:textId="77777777" w:rsidR="00B1568F" w:rsidRPr="009B5282" w:rsidRDefault="00B1568F" w:rsidP="004C5080">
            <w:pPr>
              <w:jc w:val="center"/>
              <w:rPr>
                <w:sz w:val="20"/>
                <w:szCs w:val="20"/>
              </w:rPr>
            </w:pPr>
            <w:r w:rsidRPr="009B5282">
              <w:rPr>
                <w:sz w:val="20"/>
                <w:szCs w:val="20"/>
              </w:rPr>
              <w:t>05</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3BD86E84" w14:textId="77777777" w:rsidR="00B1568F" w:rsidRPr="009B5282" w:rsidRDefault="00B1568F" w:rsidP="004C5080">
            <w:pPr>
              <w:jc w:val="center"/>
              <w:rPr>
                <w:sz w:val="20"/>
                <w:szCs w:val="20"/>
              </w:rPr>
            </w:pPr>
            <w:r w:rsidRPr="009B5282">
              <w:rPr>
                <w:sz w:val="20"/>
                <w:szCs w:val="20"/>
              </w:rPr>
              <w:t>02</w:t>
            </w:r>
          </w:p>
        </w:tc>
        <w:tc>
          <w:tcPr>
            <w:tcW w:w="1516" w:type="dxa"/>
            <w:tcBorders>
              <w:top w:val="nil"/>
              <w:left w:val="single" w:sz="4" w:space="0" w:color="auto"/>
              <w:bottom w:val="single" w:sz="4" w:space="0" w:color="auto"/>
              <w:right w:val="nil"/>
            </w:tcBorders>
            <w:shd w:val="clear" w:color="auto" w:fill="auto"/>
            <w:noWrap/>
            <w:vAlign w:val="center"/>
            <w:hideMark/>
          </w:tcPr>
          <w:p w14:paraId="79149CE2" w14:textId="77777777" w:rsidR="00B1568F" w:rsidRPr="009B5282" w:rsidRDefault="00B1568F" w:rsidP="004C5080">
            <w:pPr>
              <w:jc w:val="center"/>
              <w:rPr>
                <w:sz w:val="20"/>
                <w:szCs w:val="20"/>
              </w:rPr>
            </w:pPr>
            <w:r w:rsidRPr="009B5282">
              <w:rPr>
                <w:sz w:val="20"/>
                <w:szCs w:val="20"/>
              </w:rPr>
              <w:t>17.3.00.S0490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26D38FA0" w14:textId="77777777" w:rsidR="00B1568F" w:rsidRPr="009B5282" w:rsidRDefault="00B1568F" w:rsidP="004C5080">
            <w:pPr>
              <w:jc w:val="center"/>
              <w:rPr>
                <w:sz w:val="20"/>
                <w:szCs w:val="20"/>
              </w:rPr>
            </w:pPr>
            <w:r w:rsidRPr="009B5282">
              <w:rPr>
                <w:sz w:val="20"/>
                <w:szCs w:val="20"/>
              </w:rPr>
              <w:t>810</w:t>
            </w:r>
          </w:p>
        </w:tc>
        <w:tc>
          <w:tcPr>
            <w:tcW w:w="1127" w:type="dxa"/>
            <w:tcBorders>
              <w:top w:val="nil"/>
              <w:left w:val="single" w:sz="4" w:space="0" w:color="auto"/>
              <w:bottom w:val="single" w:sz="4" w:space="0" w:color="auto"/>
              <w:right w:val="single" w:sz="4" w:space="0" w:color="auto"/>
            </w:tcBorders>
            <w:shd w:val="clear" w:color="auto" w:fill="auto"/>
            <w:noWrap/>
            <w:vAlign w:val="center"/>
            <w:hideMark/>
          </w:tcPr>
          <w:p w14:paraId="1D39BAFA" w14:textId="77777777" w:rsidR="00B1568F" w:rsidRPr="009B5282" w:rsidRDefault="00B1568F" w:rsidP="004C5080">
            <w:pPr>
              <w:jc w:val="right"/>
              <w:rPr>
                <w:sz w:val="20"/>
                <w:szCs w:val="20"/>
              </w:rPr>
            </w:pPr>
            <w:r w:rsidRPr="009B5282">
              <w:rPr>
                <w:sz w:val="20"/>
                <w:szCs w:val="20"/>
              </w:rPr>
              <w:t>475 753,93</w:t>
            </w:r>
          </w:p>
        </w:tc>
        <w:tc>
          <w:tcPr>
            <w:tcW w:w="850" w:type="dxa"/>
            <w:tcBorders>
              <w:top w:val="nil"/>
              <w:left w:val="single" w:sz="4" w:space="0" w:color="auto"/>
              <w:bottom w:val="single" w:sz="4" w:space="0" w:color="auto"/>
              <w:right w:val="nil"/>
            </w:tcBorders>
            <w:shd w:val="clear" w:color="auto" w:fill="auto"/>
            <w:vAlign w:val="center"/>
            <w:hideMark/>
          </w:tcPr>
          <w:p w14:paraId="4AC6D818" w14:textId="77777777" w:rsidR="00B1568F" w:rsidRPr="009B5282" w:rsidRDefault="00B1568F" w:rsidP="004C5080">
            <w:pPr>
              <w:jc w:val="right"/>
              <w:rPr>
                <w:sz w:val="20"/>
                <w:szCs w:val="20"/>
              </w:rPr>
            </w:pPr>
            <w:r w:rsidRPr="009B5282">
              <w:rPr>
                <w:sz w:val="20"/>
                <w:szCs w:val="20"/>
              </w:rPr>
              <w:t>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495CF14D" w14:textId="77777777" w:rsidR="00B1568F" w:rsidRPr="009B5282" w:rsidRDefault="00B1568F" w:rsidP="004C5080">
            <w:pPr>
              <w:jc w:val="right"/>
              <w:rPr>
                <w:sz w:val="20"/>
                <w:szCs w:val="20"/>
              </w:rPr>
            </w:pPr>
            <w:r w:rsidRPr="009B5282">
              <w:rPr>
                <w:sz w:val="20"/>
                <w:szCs w:val="20"/>
              </w:rPr>
              <w:t>0,00</w:t>
            </w:r>
          </w:p>
        </w:tc>
      </w:tr>
      <w:tr w:rsidR="00B1568F" w:rsidRPr="009B5282" w14:paraId="6C5A870A" w14:textId="77777777" w:rsidTr="004C5080">
        <w:trPr>
          <w:trHeight w:val="345"/>
        </w:trPr>
        <w:tc>
          <w:tcPr>
            <w:tcW w:w="3828" w:type="dxa"/>
            <w:tcBorders>
              <w:top w:val="nil"/>
              <w:left w:val="single" w:sz="4" w:space="0" w:color="auto"/>
              <w:bottom w:val="single" w:sz="4" w:space="0" w:color="auto"/>
              <w:right w:val="nil"/>
            </w:tcBorders>
            <w:shd w:val="clear" w:color="auto" w:fill="auto"/>
            <w:vAlign w:val="center"/>
            <w:hideMark/>
          </w:tcPr>
          <w:p w14:paraId="19668450" w14:textId="77777777" w:rsidR="00B1568F" w:rsidRPr="009B5282" w:rsidRDefault="00B1568F" w:rsidP="004C5080">
            <w:pPr>
              <w:rPr>
                <w:bCs/>
                <w:sz w:val="20"/>
                <w:szCs w:val="20"/>
              </w:rPr>
            </w:pPr>
            <w:r w:rsidRPr="009B5282">
              <w:rPr>
                <w:bCs/>
                <w:sz w:val="20"/>
                <w:szCs w:val="20"/>
              </w:rPr>
              <w:t>Непрограммные направления бюджета</w:t>
            </w:r>
          </w:p>
        </w:tc>
        <w:tc>
          <w:tcPr>
            <w:tcW w:w="851" w:type="dxa"/>
            <w:tcBorders>
              <w:top w:val="nil"/>
              <w:left w:val="single" w:sz="4" w:space="0" w:color="auto"/>
              <w:bottom w:val="single" w:sz="4" w:space="0" w:color="auto"/>
              <w:right w:val="nil"/>
            </w:tcBorders>
            <w:shd w:val="clear" w:color="auto" w:fill="auto"/>
            <w:noWrap/>
            <w:vAlign w:val="center"/>
            <w:hideMark/>
          </w:tcPr>
          <w:p w14:paraId="0CEEBAA5" w14:textId="77777777" w:rsidR="00B1568F" w:rsidRPr="009B5282" w:rsidRDefault="00B1568F" w:rsidP="004C5080">
            <w:pPr>
              <w:jc w:val="center"/>
              <w:rPr>
                <w:bCs/>
                <w:sz w:val="20"/>
                <w:szCs w:val="20"/>
              </w:rPr>
            </w:pPr>
            <w:r w:rsidRPr="009B5282">
              <w:rPr>
                <w:bCs/>
                <w:sz w:val="20"/>
                <w:szCs w:val="20"/>
              </w:rPr>
              <w:t>05</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3D7B0DA7" w14:textId="77777777" w:rsidR="00B1568F" w:rsidRPr="009B5282" w:rsidRDefault="00B1568F" w:rsidP="004C5080">
            <w:pPr>
              <w:jc w:val="center"/>
              <w:rPr>
                <w:bCs/>
                <w:sz w:val="20"/>
                <w:szCs w:val="20"/>
              </w:rPr>
            </w:pPr>
            <w:r w:rsidRPr="009B5282">
              <w:rPr>
                <w:bCs/>
                <w:sz w:val="20"/>
                <w:szCs w:val="20"/>
              </w:rPr>
              <w:t>02</w:t>
            </w:r>
          </w:p>
        </w:tc>
        <w:tc>
          <w:tcPr>
            <w:tcW w:w="1516" w:type="dxa"/>
            <w:tcBorders>
              <w:top w:val="nil"/>
              <w:left w:val="single" w:sz="4" w:space="0" w:color="auto"/>
              <w:bottom w:val="single" w:sz="4" w:space="0" w:color="auto"/>
              <w:right w:val="nil"/>
            </w:tcBorders>
            <w:shd w:val="clear" w:color="auto" w:fill="auto"/>
            <w:noWrap/>
            <w:vAlign w:val="center"/>
            <w:hideMark/>
          </w:tcPr>
          <w:p w14:paraId="34C7A4F9" w14:textId="77777777" w:rsidR="00B1568F" w:rsidRPr="009B5282" w:rsidRDefault="00B1568F" w:rsidP="004C5080">
            <w:pPr>
              <w:jc w:val="center"/>
              <w:rPr>
                <w:bCs/>
                <w:sz w:val="20"/>
                <w:szCs w:val="20"/>
              </w:rPr>
            </w:pPr>
            <w:r w:rsidRPr="009B5282">
              <w:rPr>
                <w:bCs/>
                <w:sz w:val="20"/>
                <w:szCs w:val="20"/>
              </w:rPr>
              <w:t>99.0.00.00000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6A10AE1C" w14:textId="77777777" w:rsidR="00B1568F" w:rsidRPr="009B5282" w:rsidRDefault="00B1568F" w:rsidP="004C5080">
            <w:pPr>
              <w:jc w:val="center"/>
              <w:rPr>
                <w:bCs/>
                <w:sz w:val="20"/>
                <w:szCs w:val="20"/>
              </w:rPr>
            </w:pPr>
            <w:r w:rsidRPr="009B5282">
              <w:rPr>
                <w:bCs/>
                <w:sz w:val="20"/>
                <w:szCs w:val="20"/>
              </w:rPr>
              <w:t> </w:t>
            </w:r>
          </w:p>
        </w:tc>
        <w:tc>
          <w:tcPr>
            <w:tcW w:w="1127" w:type="dxa"/>
            <w:tcBorders>
              <w:top w:val="nil"/>
              <w:left w:val="single" w:sz="4" w:space="0" w:color="auto"/>
              <w:bottom w:val="single" w:sz="4" w:space="0" w:color="auto"/>
              <w:right w:val="single" w:sz="4" w:space="0" w:color="auto"/>
            </w:tcBorders>
            <w:shd w:val="clear" w:color="auto" w:fill="auto"/>
            <w:noWrap/>
            <w:vAlign w:val="center"/>
            <w:hideMark/>
          </w:tcPr>
          <w:p w14:paraId="1CF45738" w14:textId="77777777" w:rsidR="00B1568F" w:rsidRPr="009B5282" w:rsidRDefault="00B1568F" w:rsidP="004C5080">
            <w:pPr>
              <w:jc w:val="right"/>
              <w:rPr>
                <w:bCs/>
                <w:sz w:val="20"/>
                <w:szCs w:val="20"/>
              </w:rPr>
            </w:pPr>
            <w:r w:rsidRPr="009B5282">
              <w:rPr>
                <w:bCs/>
                <w:sz w:val="20"/>
                <w:szCs w:val="20"/>
              </w:rPr>
              <w:t>4 311 251,42</w:t>
            </w:r>
          </w:p>
        </w:tc>
        <w:tc>
          <w:tcPr>
            <w:tcW w:w="850" w:type="dxa"/>
            <w:tcBorders>
              <w:top w:val="nil"/>
              <w:left w:val="single" w:sz="4" w:space="0" w:color="auto"/>
              <w:bottom w:val="single" w:sz="4" w:space="0" w:color="auto"/>
              <w:right w:val="nil"/>
            </w:tcBorders>
            <w:shd w:val="clear" w:color="auto" w:fill="auto"/>
            <w:vAlign w:val="center"/>
            <w:hideMark/>
          </w:tcPr>
          <w:p w14:paraId="64C2BA29" w14:textId="77777777" w:rsidR="00B1568F" w:rsidRPr="009B5282" w:rsidRDefault="00B1568F" w:rsidP="004C5080">
            <w:pPr>
              <w:jc w:val="right"/>
              <w:rPr>
                <w:bCs/>
                <w:sz w:val="20"/>
                <w:szCs w:val="20"/>
              </w:rPr>
            </w:pPr>
            <w:r w:rsidRPr="009B5282">
              <w:rPr>
                <w:bCs/>
                <w:sz w:val="20"/>
                <w:szCs w:val="20"/>
              </w:rPr>
              <w:t>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1D6CA74A" w14:textId="77777777" w:rsidR="00B1568F" w:rsidRPr="009B5282" w:rsidRDefault="00B1568F" w:rsidP="004C5080">
            <w:pPr>
              <w:jc w:val="right"/>
              <w:rPr>
                <w:bCs/>
                <w:sz w:val="20"/>
                <w:szCs w:val="20"/>
              </w:rPr>
            </w:pPr>
            <w:r w:rsidRPr="009B5282">
              <w:rPr>
                <w:bCs/>
                <w:sz w:val="20"/>
                <w:szCs w:val="20"/>
              </w:rPr>
              <w:t>0,00</w:t>
            </w:r>
          </w:p>
        </w:tc>
      </w:tr>
      <w:tr w:rsidR="00B1568F" w:rsidRPr="009B5282" w14:paraId="7E6558D3" w14:textId="77777777" w:rsidTr="004C5080">
        <w:trPr>
          <w:trHeight w:val="585"/>
        </w:trPr>
        <w:tc>
          <w:tcPr>
            <w:tcW w:w="3828" w:type="dxa"/>
            <w:tcBorders>
              <w:top w:val="nil"/>
              <w:left w:val="single" w:sz="4" w:space="0" w:color="auto"/>
              <w:bottom w:val="single" w:sz="4" w:space="0" w:color="auto"/>
              <w:right w:val="nil"/>
            </w:tcBorders>
            <w:shd w:val="clear" w:color="auto" w:fill="auto"/>
            <w:vAlign w:val="center"/>
            <w:hideMark/>
          </w:tcPr>
          <w:p w14:paraId="67FB7D92" w14:textId="77777777" w:rsidR="00B1568F" w:rsidRPr="009B5282" w:rsidRDefault="00B1568F" w:rsidP="004C5080">
            <w:pPr>
              <w:rPr>
                <w:bCs/>
                <w:sz w:val="20"/>
                <w:szCs w:val="20"/>
              </w:rPr>
            </w:pPr>
            <w:r w:rsidRPr="009B5282">
              <w:rPr>
                <w:bCs/>
                <w:sz w:val="20"/>
                <w:szCs w:val="20"/>
              </w:rPr>
              <w:lastRenderedPageBreak/>
              <w:t>Мероприятия в области коммунального хозяйства</w:t>
            </w:r>
          </w:p>
        </w:tc>
        <w:tc>
          <w:tcPr>
            <w:tcW w:w="851" w:type="dxa"/>
            <w:tcBorders>
              <w:top w:val="nil"/>
              <w:left w:val="single" w:sz="4" w:space="0" w:color="auto"/>
              <w:bottom w:val="single" w:sz="4" w:space="0" w:color="auto"/>
              <w:right w:val="nil"/>
            </w:tcBorders>
            <w:shd w:val="clear" w:color="auto" w:fill="auto"/>
            <w:noWrap/>
            <w:vAlign w:val="center"/>
            <w:hideMark/>
          </w:tcPr>
          <w:p w14:paraId="360D3C75" w14:textId="77777777" w:rsidR="00B1568F" w:rsidRPr="009B5282" w:rsidRDefault="00B1568F" w:rsidP="004C5080">
            <w:pPr>
              <w:jc w:val="center"/>
              <w:rPr>
                <w:bCs/>
                <w:sz w:val="20"/>
                <w:szCs w:val="20"/>
              </w:rPr>
            </w:pPr>
            <w:r w:rsidRPr="009B5282">
              <w:rPr>
                <w:bCs/>
                <w:sz w:val="20"/>
                <w:szCs w:val="20"/>
              </w:rPr>
              <w:t>05</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34D515FE" w14:textId="77777777" w:rsidR="00B1568F" w:rsidRPr="009B5282" w:rsidRDefault="00B1568F" w:rsidP="004C5080">
            <w:pPr>
              <w:jc w:val="center"/>
              <w:rPr>
                <w:bCs/>
                <w:sz w:val="20"/>
                <w:szCs w:val="20"/>
              </w:rPr>
            </w:pPr>
            <w:r w:rsidRPr="009B5282">
              <w:rPr>
                <w:bCs/>
                <w:sz w:val="20"/>
                <w:szCs w:val="20"/>
              </w:rPr>
              <w:t>02</w:t>
            </w:r>
          </w:p>
        </w:tc>
        <w:tc>
          <w:tcPr>
            <w:tcW w:w="1516" w:type="dxa"/>
            <w:tcBorders>
              <w:top w:val="nil"/>
              <w:left w:val="single" w:sz="4" w:space="0" w:color="auto"/>
              <w:bottom w:val="single" w:sz="4" w:space="0" w:color="auto"/>
              <w:right w:val="nil"/>
            </w:tcBorders>
            <w:shd w:val="clear" w:color="auto" w:fill="auto"/>
            <w:noWrap/>
            <w:vAlign w:val="center"/>
            <w:hideMark/>
          </w:tcPr>
          <w:p w14:paraId="6DB981AB" w14:textId="77777777" w:rsidR="00B1568F" w:rsidRPr="009B5282" w:rsidRDefault="00B1568F" w:rsidP="004C5080">
            <w:pPr>
              <w:jc w:val="center"/>
              <w:rPr>
                <w:bCs/>
                <w:sz w:val="20"/>
                <w:szCs w:val="20"/>
              </w:rPr>
            </w:pPr>
            <w:r w:rsidRPr="009B5282">
              <w:rPr>
                <w:bCs/>
                <w:sz w:val="20"/>
                <w:szCs w:val="20"/>
              </w:rPr>
              <w:t>99.0.00.05220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00B07982" w14:textId="77777777" w:rsidR="00B1568F" w:rsidRPr="009B5282" w:rsidRDefault="00B1568F" w:rsidP="004C5080">
            <w:pPr>
              <w:jc w:val="center"/>
              <w:rPr>
                <w:bCs/>
                <w:sz w:val="20"/>
                <w:szCs w:val="20"/>
              </w:rPr>
            </w:pPr>
            <w:r w:rsidRPr="009B5282">
              <w:rPr>
                <w:bCs/>
                <w:sz w:val="20"/>
                <w:szCs w:val="20"/>
              </w:rPr>
              <w:t> </w:t>
            </w:r>
          </w:p>
        </w:tc>
        <w:tc>
          <w:tcPr>
            <w:tcW w:w="1127" w:type="dxa"/>
            <w:tcBorders>
              <w:top w:val="nil"/>
              <w:left w:val="single" w:sz="4" w:space="0" w:color="auto"/>
              <w:bottom w:val="single" w:sz="4" w:space="0" w:color="auto"/>
              <w:right w:val="single" w:sz="4" w:space="0" w:color="auto"/>
            </w:tcBorders>
            <w:shd w:val="clear" w:color="auto" w:fill="auto"/>
            <w:noWrap/>
            <w:vAlign w:val="center"/>
            <w:hideMark/>
          </w:tcPr>
          <w:p w14:paraId="0D32116C" w14:textId="77777777" w:rsidR="00B1568F" w:rsidRPr="009B5282" w:rsidRDefault="00B1568F" w:rsidP="004C5080">
            <w:pPr>
              <w:jc w:val="right"/>
              <w:rPr>
                <w:bCs/>
                <w:sz w:val="20"/>
                <w:szCs w:val="20"/>
              </w:rPr>
            </w:pPr>
            <w:r w:rsidRPr="009B5282">
              <w:rPr>
                <w:bCs/>
                <w:sz w:val="20"/>
                <w:szCs w:val="20"/>
              </w:rPr>
              <w:t>616 670,70</w:t>
            </w:r>
          </w:p>
        </w:tc>
        <w:tc>
          <w:tcPr>
            <w:tcW w:w="850" w:type="dxa"/>
            <w:tcBorders>
              <w:top w:val="nil"/>
              <w:left w:val="single" w:sz="4" w:space="0" w:color="auto"/>
              <w:bottom w:val="single" w:sz="4" w:space="0" w:color="auto"/>
              <w:right w:val="nil"/>
            </w:tcBorders>
            <w:shd w:val="clear" w:color="auto" w:fill="auto"/>
            <w:vAlign w:val="center"/>
            <w:hideMark/>
          </w:tcPr>
          <w:p w14:paraId="54D3219E" w14:textId="77777777" w:rsidR="00B1568F" w:rsidRPr="009B5282" w:rsidRDefault="00B1568F" w:rsidP="004C5080">
            <w:pPr>
              <w:jc w:val="right"/>
              <w:rPr>
                <w:bCs/>
                <w:sz w:val="20"/>
                <w:szCs w:val="20"/>
              </w:rPr>
            </w:pPr>
            <w:r w:rsidRPr="009B5282">
              <w:rPr>
                <w:bCs/>
                <w:sz w:val="20"/>
                <w:szCs w:val="20"/>
              </w:rPr>
              <w:t>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42BD9762" w14:textId="77777777" w:rsidR="00B1568F" w:rsidRPr="009B5282" w:rsidRDefault="00B1568F" w:rsidP="004C5080">
            <w:pPr>
              <w:jc w:val="right"/>
              <w:rPr>
                <w:bCs/>
                <w:sz w:val="20"/>
                <w:szCs w:val="20"/>
              </w:rPr>
            </w:pPr>
            <w:r w:rsidRPr="009B5282">
              <w:rPr>
                <w:bCs/>
                <w:sz w:val="20"/>
                <w:szCs w:val="20"/>
              </w:rPr>
              <w:t>0,00</w:t>
            </w:r>
          </w:p>
        </w:tc>
      </w:tr>
      <w:tr w:rsidR="00B1568F" w:rsidRPr="009B5282" w14:paraId="6B1FC0F9" w14:textId="77777777" w:rsidTr="004C5080">
        <w:trPr>
          <w:trHeight w:val="585"/>
        </w:trPr>
        <w:tc>
          <w:tcPr>
            <w:tcW w:w="3828" w:type="dxa"/>
            <w:tcBorders>
              <w:top w:val="nil"/>
              <w:left w:val="single" w:sz="4" w:space="0" w:color="auto"/>
              <w:bottom w:val="single" w:sz="4" w:space="0" w:color="auto"/>
              <w:right w:val="nil"/>
            </w:tcBorders>
            <w:shd w:val="clear" w:color="auto" w:fill="auto"/>
            <w:vAlign w:val="center"/>
            <w:hideMark/>
          </w:tcPr>
          <w:p w14:paraId="110D88C5" w14:textId="77777777" w:rsidR="00B1568F" w:rsidRPr="009B5282" w:rsidRDefault="00B1568F" w:rsidP="004C5080">
            <w:pPr>
              <w:rPr>
                <w:sz w:val="20"/>
                <w:szCs w:val="20"/>
              </w:rPr>
            </w:pPr>
            <w:r w:rsidRPr="009B5282">
              <w:rPr>
                <w:sz w:val="20"/>
                <w:szCs w:val="20"/>
              </w:rPr>
              <w:t>Закупка товаров, работ и услуг для обеспечения государственных (муниципальных) нужд</w:t>
            </w:r>
          </w:p>
        </w:tc>
        <w:tc>
          <w:tcPr>
            <w:tcW w:w="851" w:type="dxa"/>
            <w:tcBorders>
              <w:top w:val="nil"/>
              <w:left w:val="single" w:sz="4" w:space="0" w:color="auto"/>
              <w:bottom w:val="single" w:sz="4" w:space="0" w:color="auto"/>
              <w:right w:val="nil"/>
            </w:tcBorders>
            <w:shd w:val="clear" w:color="auto" w:fill="auto"/>
            <w:noWrap/>
            <w:vAlign w:val="center"/>
            <w:hideMark/>
          </w:tcPr>
          <w:p w14:paraId="4F44B99E" w14:textId="77777777" w:rsidR="00B1568F" w:rsidRPr="009B5282" w:rsidRDefault="00B1568F" w:rsidP="004C5080">
            <w:pPr>
              <w:jc w:val="center"/>
              <w:rPr>
                <w:sz w:val="20"/>
                <w:szCs w:val="20"/>
              </w:rPr>
            </w:pPr>
            <w:r w:rsidRPr="009B5282">
              <w:rPr>
                <w:sz w:val="20"/>
                <w:szCs w:val="20"/>
              </w:rPr>
              <w:t>05</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1A91CA40" w14:textId="77777777" w:rsidR="00B1568F" w:rsidRPr="009B5282" w:rsidRDefault="00B1568F" w:rsidP="004C5080">
            <w:pPr>
              <w:jc w:val="center"/>
              <w:rPr>
                <w:sz w:val="20"/>
                <w:szCs w:val="20"/>
              </w:rPr>
            </w:pPr>
            <w:r w:rsidRPr="009B5282">
              <w:rPr>
                <w:sz w:val="20"/>
                <w:szCs w:val="20"/>
              </w:rPr>
              <w:t>02</w:t>
            </w:r>
          </w:p>
        </w:tc>
        <w:tc>
          <w:tcPr>
            <w:tcW w:w="1516" w:type="dxa"/>
            <w:tcBorders>
              <w:top w:val="nil"/>
              <w:left w:val="single" w:sz="4" w:space="0" w:color="auto"/>
              <w:bottom w:val="single" w:sz="4" w:space="0" w:color="auto"/>
              <w:right w:val="nil"/>
            </w:tcBorders>
            <w:shd w:val="clear" w:color="auto" w:fill="auto"/>
            <w:noWrap/>
            <w:vAlign w:val="center"/>
            <w:hideMark/>
          </w:tcPr>
          <w:p w14:paraId="6608C9A5" w14:textId="77777777" w:rsidR="00B1568F" w:rsidRPr="009B5282" w:rsidRDefault="00B1568F" w:rsidP="004C5080">
            <w:pPr>
              <w:jc w:val="center"/>
              <w:rPr>
                <w:sz w:val="20"/>
                <w:szCs w:val="20"/>
              </w:rPr>
            </w:pPr>
            <w:r w:rsidRPr="009B5282">
              <w:rPr>
                <w:sz w:val="20"/>
                <w:szCs w:val="20"/>
              </w:rPr>
              <w:t>99.0.00.05220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7A2CBB52" w14:textId="77777777" w:rsidR="00B1568F" w:rsidRPr="009B5282" w:rsidRDefault="00B1568F" w:rsidP="004C5080">
            <w:pPr>
              <w:jc w:val="center"/>
              <w:rPr>
                <w:sz w:val="20"/>
                <w:szCs w:val="20"/>
              </w:rPr>
            </w:pPr>
            <w:r w:rsidRPr="009B5282">
              <w:rPr>
                <w:sz w:val="20"/>
                <w:szCs w:val="20"/>
              </w:rPr>
              <w:t>200</w:t>
            </w:r>
          </w:p>
        </w:tc>
        <w:tc>
          <w:tcPr>
            <w:tcW w:w="1127" w:type="dxa"/>
            <w:tcBorders>
              <w:top w:val="nil"/>
              <w:left w:val="single" w:sz="4" w:space="0" w:color="auto"/>
              <w:bottom w:val="single" w:sz="4" w:space="0" w:color="auto"/>
              <w:right w:val="single" w:sz="4" w:space="0" w:color="auto"/>
            </w:tcBorders>
            <w:shd w:val="clear" w:color="auto" w:fill="auto"/>
            <w:noWrap/>
            <w:vAlign w:val="center"/>
            <w:hideMark/>
          </w:tcPr>
          <w:p w14:paraId="211B26B6" w14:textId="77777777" w:rsidR="00B1568F" w:rsidRPr="009B5282" w:rsidRDefault="00B1568F" w:rsidP="004C5080">
            <w:pPr>
              <w:jc w:val="right"/>
              <w:rPr>
                <w:sz w:val="20"/>
                <w:szCs w:val="20"/>
              </w:rPr>
            </w:pPr>
            <w:r w:rsidRPr="009B5282">
              <w:rPr>
                <w:sz w:val="20"/>
                <w:szCs w:val="20"/>
              </w:rPr>
              <w:t>58 070,70</w:t>
            </w:r>
          </w:p>
        </w:tc>
        <w:tc>
          <w:tcPr>
            <w:tcW w:w="850" w:type="dxa"/>
            <w:tcBorders>
              <w:top w:val="nil"/>
              <w:left w:val="single" w:sz="4" w:space="0" w:color="auto"/>
              <w:bottom w:val="single" w:sz="4" w:space="0" w:color="auto"/>
              <w:right w:val="nil"/>
            </w:tcBorders>
            <w:shd w:val="clear" w:color="auto" w:fill="auto"/>
            <w:vAlign w:val="center"/>
            <w:hideMark/>
          </w:tcPr>
          <w:p w14:paraId="29A8D994" w14:textId="77777777" w:rsidR="00B1568F" w:rsidRPr="009B5282" w:rsidRDefault="00B1568F" w:rsidP="004C5080">
            <w:pPr>
              <w:jc w:val="right"/>
              <w:rPr>
                <w:sz w:val="20"/>
                <w:szCs w:val="20"/>
              </w:rPr>
            </w:pPr>
            <w:r w:rsidRPr="009B5282">
              <w:rPr>
                <w:sz w:val="20"/>
                <w:szCs w:val="20"/>
              </w:rPr>
              <w:t>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4DAFC4DA" w14:textId="77777777" w:rsidR="00B1568F" w:rsidRPr="009B5282" w:rsidRDefault="00B1568F" w:rsidP="004C5080">
            <w:pPr>
              <w:jc w:val="right"/>
              <w:rPr>
                <w:sz w:val="20"/>
                <w:szCs w:val="20"/>
              </w:rPr>
            </w:pPr>
            <w:r w:rsidRPr="009B5282">
              <w:rPr>
                <w:sz w:val="20"/>
                <w:szCs w:val="20"/>
              </w:rPr>
              <w:t>0,00</w:t>
            </w:r>
          </w:p>
        </w:tc>
      </w:tr>
      <w:tr w:rsidR="00B1568F" w:rsidRPr="009B5282" w14:paraId="5B22DEB6" w14:textId="77777777" w:rsidTr="004C5080">
        <w:trPr>
          <w:trHeight w:val="870"/>
        </w:trPr>
        <w:tc>
          <w:tcPr>
            <w:tcW w:w="3828" w:type="dxa"/>
            <w:tcBorders>
              <w:top w:val="nil"/>
              <w:left w:val="single" w:sz="4" w:space="0" w:color="auto"/>
              <w:bottom w:val="single" w:sz="4" w:space="0" w:color="auto"/>
              <w:right w:val="nil"/>
            </w:tcBorders>
            <w:shd w:val="clear" w:color="auto" w:fill="auto"/>
            <w:vAlign w:val="center"/>
            <w:hideMark/>
          </w:tcPr>
          <w:p w14:paraId="3C3B123C" w14:textId="77777777" w:rsidR="00B1568F" w:rsidRPr="009B5282" w:rsidRDefault="00B1568F" w:rsidP="004C5080">
            <w:pPr>
              <w:rPr>
                <w:sz w:val="20"/>
                <w:szCs w:val="20"/>
              </w:rPr>
            </w:pPr>
            <w:r w:rsidRPr="009B5282">
              <w:rPr>
                <w:sz w:val="20"/>
                <w:szCs w:val="20"/>
              </w:rPr>
              <w:t>Иные закупки товаров, работ и услуг для обеспечения государственных (муниципальных) нужд</w:t>
            </w:r>
          </w:p>
        </w:tc>
        <w:tc>
          <w:tcPr>
            <w:tcW w:w="851" w:type="dxa"/>
            <w:tcBorders>
              <w:top w:val="nil"/>
              <w:left w:val="single" w:sz="4" w:space="0" w:color="auto"/>
              <w:bottom w:val="single" w:sz="4" w:space="0" w:color="auto"/>
              <w:right w:val="nil"/>
            </w:tcBorders>
            <w:shd w:val="clear" w:color="auto" w:fill="auto"/>
            <w:noWrap/>
            <w:vAlign w:val="center"/>
            <w:hideMark/>
          </w:tcPr>
          <w:p w14:paraId="4137525A" w14:textId="77777777" w:rsidR="00B1568F" w:rsidRPr="009B5282" w:rsidRDefault="00B1568F" w:rsidP="004C5080">
            <w:pPr>
              <w:jc w:val="center"/>
              <w:rPr>
                <w:sz w:val="20"/>
                <w:szCs w:val="20"/>
              </w:rPr>
            </w:pPr>
            <w:r w:rsidRPr="009B5282">
              <w:rPr>
                <w:sz w:val="20"/>
                <w:szCs w:val="20"/>
              </w:rPr>
              <w:t>05</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025F1646" w14:textId="77777777" w:rsidR="00B1568F" w:rsidRPr="009B5282" w:rsidRDefault="00B1568F" w:rsidP="004C5080">
            <w:pPr>
              <w:jc w:val="center"/>
              <w:rPr>
                <w:sz w:val="20"/>
                <w:szCs w:val="20"/>
              </w:rPr>
            </w:pPr>
            <w:r w:rsidRPr="009B5282">
              <w:rPr>
                <w:sz w:val="20"/>
                <w:szCs w:val="20"/>
              </w:rPr>
              <w:t>02</w:t>
            </w:r>
          </w:p>
        </w:tc>
        <w:tc>
          <w:tcPr>
            <w:tcW w:w="1516" w:type="dxa"/>
            <w:tcBorders>
              <w:top w:val="nil"/>
              <w:left w:val="single" w:sz="4" w:space="0" w:color="auto"/>
              <w:bottom w:val="single" w:sz="4" w:space="0" w:color="auto"/>
              <w:right w:val="nil"/>
            </w:tcBorders>
            <w:shd w:val="clear" w:color="auto" w:fill="auto"/>
            <w:noWrap/>
            <w:vAlign w:val="center"/>
            <w:hideMark/>
          </w:tcPr>
          <w:p w14:paraId="14E62B29" w14:textId="77777777" w:rsidR="00B1568F" w:rsidRPr="009B5282" w:rsidRDefault="00B1568F" w:rsidP="004C5080">
            <w:pPr>
              <w:jc w:val="center"/>
              <w:rPr>
                <w:sz w:val="20"/>
                <w:szCs w:val="20"/>
              </w:rPr>
            </w:pPr>
            <w:r w:rsidRPr="009B5282">
              <w:rPr>
                <w:sz w:val="20"/>
                <w:szCs w:val="20"/>
              </w:rPr>
              <w:t>99.0.00.05220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5D12926C" w14:textId="77777777" w:rsidR="00B1568F" w:rsidRPr="009B5282" w:rsidRDefault="00B1568F" w:rsidP="004C5080">
            <w:pPr>
              <w:jc w:val="center"/>
              <w:rPr>
                <w:sz w:val="20"/>
                <w:szCs w:val="20"/>
              </w:rPr>
            </w:pPr>
            <w:r w:rsidRPr="009B5282">
              <w:rPr>
                <w:sz w:val="20"/>
                <w:szCs w:val="20"/>
              </w:rPr>
              <w:t>240</w:t>
            </w:r>
          </w:p>
        </w:tc>
        <w:tc>
          <w:tcPr>
            <w:tcW w:w="1127" w:type="dxa"/>
            <w:tcBorders>
              <w:top w:val="nil"/>
              <w:left w:val="single" w:sz="4" w:space="0" w:color="auto"/>
              <w:bottom w:val="single" w:sz="4" w:space="0" w:color="auto"/>
              <w:right w:val="single" w:sz="4" w:space="0" w:color="auto"/>
            </w:tcBorders>
            <w:shd w:val="clear" w:color="auto" w:fill="auto"/>
            <w:noWrap/>
            <w:vAlign w:val="center"/>
            <w:hideMark/>
          </w:tcPr>
          <w:p w14:paraId="2C881180" w14:textId="77777777" w:rsidR="00B1568F" w:rsidRPr="009B5282" w:rsidRDefault="00B1568F" w:rsidP="004C5080">
            <w:pPr>
              <w:jc w:val="right"/>
              <w:rPr>
                <w:sz w:val="20"/>
                <w:szCs w:val="20"/>
              </w:rPr>
            </w:pPr>
            <w:r w:rsidRPr="009B5282">
              <w:rPr>
                <w:sz w:val="20"/>
                <w:szCs w:val="20"/>
              </w:rPr>
              <w:t>58 070,70</w:t>
            </w:r>
          </w:p>
        </w:tc>
        <w:tc>
          <w:tcPr>
            <w:tcW w:w="850" w:type="dxa"/>
            <w:tcBorders>
              <w:top w:val="nil"/>
              <w:left w:val="single" w:sz="4" w:space="0" w:color="auto"/>
              <w:bottom w:val="single" w:sz="4" w:space="0" w:color="auto"/>
              <w:right w:val="nil"/>
            </w:tcBorders>
            <w:shd w:val="clear" w:color="auto" w:fill="auto"/>
            <w:vAlign w:val="center"/>
            <w:hideMark/>
          </w:tcPr>
          <w:p w14:paraId="7B143449" w14:textId="77777777" w:rsidR="00B1568F" w:rsidRPr="009B5282" w:rsidRDefault="00B1568F" w:rsidP="004C5080">
            <w:pPr>
              <w:jc w:val="right"/>
              <w:rPr>
                <w:sz w:val="20"/>
                <w:szCs w:val="20"/>
              </w:rPr>
            </w:pPr>
            <w:r w:rsidRPr="009B5282">
              <w:rPr>
                <w:sz w:val="20"/>
                <w:szCs w:val="20"/>
              </w:rPr>
              <w:t>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5126DE16" w14:textId="77777777" w:rsidR="00B1568F" w:rsidRPr="009B5282" w:rsidRDefault="00B1568F" w:rsidP="004C5080">
            <w:pPr>
              <w:jc w:val="right"/>
              <w:rPr>
                <w:sz w:val="20"/>
                <w:szCs w:val="20"/>
              </w:rPr>
            </w:pPr>
            <w:r w:rsidRPr="009B5282">
              <w:rPr>
                <w:sz w:val="20"/>
                <w:szCs w:val="20"/>
              </w:rPr>
              <w:t>0,00</w:t>
            </w:r>
          </w:p>
        </w:tc>
      </w:tr>
      <w:tr w:rsidR="00B1568F" w:rsidRPr="009B5282" w14:paraId="38FF3BF7" w14:textId="77777777" w:rsidTr="004C5080">
        <w:trPr>
          <w:trHeight w:val="870"/>
        </w:trPr>
        <w:tc>
          <w:tcPr>
            <w:tcW w:w="3828" w:type="dxa"/>
            <w:tcBorders>
              <w:top w:val="nil"/>
              <w:left w:val="single" w:sz="4" w:space="0" w:color="auto"/>
              <w:bottom w:val="single" w:sz="4" w:space="0" w:color="auto"/>
              <w:right w:val="nil"/>
            </w:tcBorders>
            <w:shd w:val="clear" w:color="auto" w:fill="auto"/>
            <w:vAlign w:val="center"/>
            <w:hideMark/>
          </w:tcPr>
          <w:p w14:paraId="63C6DB75" w14:textId="77777777" w:rsidR="00B1568F" w:rsidRPr="009B5282" w:rsidRDefault="00B1568F" w:rsidP="004C5080">
            <w:pPr>
              <w:rPr>
                <w:sz w:val="20"/>
                <w:szCs w:val="20"/>
              </w:rPr>
            </w:pPr>
            <w:r w:rsidRPr="009B5282">
              <w:rPr>
                <w:sz w:val="20"/>
                <w:szCs w:val="20"/>
              </w:rPr>
              <w:t>Капитальные вложения в объекты государственной (муниципальной) собственности</w:t>
            </w:r>
          </w:p>
        </w:tc>
        <w:tc>
          <w:tcPr>
            <w:tcW w:w="851" w:type="dxa"/>
            <w:tcBorders>
              <w:top w:val="nil"/>
              <w:left w:val="single" w:sz="4" w:space="0" w:color="auto"/>
              <w:bottom w:val="single" w:sz="4" w:space="0" w:color="auto"/>
              <w:right w:val="nil"/>
            </w:tcBorders>
            <w:shd w:val="clear" w:color="auto" w:fill="auto"/>
            <w:noWrap/>
            <w:vAlign w:val="center"/>
            <w:hideMark/>
          </w:tcPr>
          <w:p w14:paraId="5EDE148F" w14:textId="77777777" w:rsidR="00B1568F" w:rsidRPr="009B5282" w:rsidRDefault="00B1568F" w:rsidP="004C5080">
            <w:pPr>
              <w:jc w:val="center"/>
              <w:rPr>
                <w:sz w:val="20"/>
                <w:szCs w:val="20"/>
              </w:rPr>
            </w:pPr>
            <w:r w:rsidRPr="009B5282">
              <w:rPr>
                <w:sz w:val="20"/>
                <w:szCs w:val="20"/>
              </w:rPr>
              <w:t>05</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08C791DC" w14:textId="77777777" w:rsidR="00B1568F" w:rsidRPr="009B5282" w:rsidRDefault="00B1568F" w:rsidP="004C5080">
            <w:pPr>
              <w:jc w:val="center"/>
              <w:rPr>
                <w:sz w:val="20"/>
                <w:szCs w:val="20"/>
              </w:rPr>
            </w:pPr>
            <w:r w:rsidRPr="009B5282">
              <w:rPr>
                <w:sz w:val="20"/>
                <w:szCs w:val="20"/>
              </w:rPr>
              <w:t>02</w:t>
            </w:r>
          </w:p>
        </w:tc>
        <w:tc>
          <w:tcPr>
            <w:tcW w:w="1516" w:type="dxa"/>
            <w:tcBorders>
              <w:top w:val="nil"/>
              <w:left w:val="single" w:sz="4" w:space="0" w:color="auto"/>
              <w:bottom w:val="single" w:sz="4" w:space="0" w:color="auto"/>
              <w:right w:val="nil"/>
            </w:tcBorders>
            <w:shd w:val="clear" w:color="auto" w:fill="auto"/>
            <w:noWrap/>
            <w:vAlign w:val="center"/>
            <w:hideMark/>
          </w:tcPr>
          <w:p w14:paraId="6B336B94" w14:textId="77777777" w:rsidR="00B1568F" w:rsidRPr="009B5282" w:rsidRDefault="00B1568F" w:rsidP="004C5080">
            <w:pPr>
              <w:jc w:val="center"/>
              <w:rPr>
                <w:sz w:val="20"/>
                <w:szCs w:val="20"/>
              </w:rPr>
            </w:pPr>
            <w:r w:rsidRPr="009B5282">
              <w:rPr>
                <w:sz w:val="20"/>
                <w:szCs w:val="20"/>
              </w:rPr>
              <w:t>99.0.00.05220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2EB2F19F" w14:textId="77777777" w:rsidR="00B1568F" w:rsidRPr="009B5282" w:rsidRDefault="00B1568F" w:rsidP="004C5080">
            <w:pPr>
              <w:jc w:val="center"/>
              <w:rPr>
                <w:sz w:val="20"/>
                <w:szCs w:val="20"/>
              </w:rPr>
            </w:pPr>
            <w:r w:rsidRPr="009B5282">
              <w:rPr>
                <w:sz w:val="20"/>
                <w:szCs w:val="20"/>
              </w:rPr>
              <w:t>400</w:t>
            </w:r>
          </w:p>
        </w:tc>
        <w:tc>
          <w:tcPr>
            <w:tcW w:w="1127" w:type="dxa"/>
            <w:tcBorders>
              <w:top w:val="nil"/>
              <w:left w:val="single" w:sz="4" w:space="0" w:color="auto"/>
              <w:bottom w:val="single" w:sz="4" w:space="0" w:color="auto"/>
              <w:right w:val="single" w:sz="4" w:space="0" w:color="auto"/>
            </w:tcBorders>
            <w:shd w:val="clear" w:color="auto" w:fill="auto"/>
            <w:noWrap/>
            <w:vAlign w:val="center"/>
            <w:hideMark/>
          </w:tcPr>
          <w:p w14:paraId="21EC271F" w14:textId="77777777" w:rsidR="00B1568F" w:rsidRPr="009B5282" w:rsidRDefault="00B1568F" w:rsidP="004C5080">
            <w:pPr>
              <w:jc w:val="right"/>
              <w:rPr>
                <w:sz w:val="20"/>
                <w:szCs w:val="20"/>
              </w:rPr>
            </w:pPr>
            <w:r w:rsidRPr="009B5282">
              <w:rPr>
                <w:sz w:val="20"/>
                <w:szCs w:val="20"/>
              </w:rPr>
              <w:t>558 600,00</w:t>
            </w:r>
          </w:p>
        </w:tc>
        <w:tc>
          <w:tcPr>
            <w:tcW w:w="850" w:type="dxa"/>
            <w:tcBorders>
              <w:top w:val="nil"/>
              <w:left w:val="single" w:sz="4" w:space="0" w:color="auto"/>
              <w:bottom w:val="single" w:sz="4" w:space="0" w:color="auto"/>
              <w:right w:val="nil"/>
            </w:tcBorders>
            <w:shd w:val="clear" w:color="auto" w:fill="auto"/>
            <w:vAlign w:val="center"/>
            <w:hideMark/>
          </w:tcPr>
          <w:p w14:paraId="7BA5993D" w14:textId="77777777" w:rsidR="00B1568F" w:rsidRPr="009B5282" w:rsidRDefault="00B1568F" w:rsidP="004C5080">
            <w:pPr>
              <w:jc w:val="right"/>
              <w:rPr>
                <w:sz w:val="20"/>
                <w:szCs w:val="20"/>
              </w:rPr>
            </w:pPr>
            <w:r w:rsidRPr="009B5282">
              <w:rPr>
                <w:sz w:val="20"/>
                <w:szCs w:val="20"/>
              </w:rPr>
              <w:t>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1AF4B638" w14:textId="77777777" w:rsidR="00B1568F" w:rsidRPr="009B5282" w:rsidRDefault="00B1568F" w:rsidP="004C5080">
            <w:pPr>
              <w:jc w:val="right"/>
              <w:rPr>
                <w:sz w:val="20"/>
                <w:szCs w:val="20"/>
              </w:rPr>
            </w:pPr>
            <w:r w:rsidRPr="009B5282">
              <w:rPr>
                <w:sz w:val="20"/>
                <w:szCs w:val="20"/>
              </w:rPr>
              <w:t>0,00</w:t>
            </w:r>
          </w:p>
        </w:tc>
      </w:tr>
      <w:tr w:rsidR="00B1568F" w:rsidRPr="009B5282" w14:paraId="769DCB32" w14:textId="77777777" w:rsidTr="004C5080">
        <w:trPr>
          <w:trHeight w:val="345"/>
        </w:trPr>
        <w:tc>
          <w:tcPr>
            <w:tcW w:w="3828" w:type="dxa"/>
            <w:tcBorders>
              <w:top w:val="nil"/>
              <w:left w:val="single" w:sz="4" w:space="0" w:color="auto"/>
              <w:bottom w:val="single" w:sz="4" w:space="0" w:color="auto"/>
              <w:right w:val="nil"/>
            </w:tcBorders>
            <w:shd w:val="clear" w:color="auto" w:fill="auto"/>
            <w:vAlign w:val="center"/>
            <w:hideMark/>
          </w:tcPr>
          <w:p w14:paraId="32AC405B" w14:textId="77777777" w:rsidR="00B1568F" w:rsidRPr="009B5282" w:rsidRDefault="00B1568F" w:rsidP="004C5080">
            <w:pPr>
              <w:rPr>
                <w:sz w:val="20"/>
                <w:szCs w:val="20"/>
              </w:rPr>
            </w:pPr>
            <w:r w:rsidRPr="009B5282">
              <w:rPr>
                <w:sz w:val="20"/>
                <w:szCs w:val="20"/>
              </w:rPr>
              <w:t>Бюджетные инвестиции</w:t>
            </w:r>
          </w:p>
        </w:tc>
        <w:tc>
          <w:tcPr>
            <w:tcW w:w="851" w:type="dxa"/>
            <w:tcBorders>
              <w:top w:val="nil"/>
              <w:left w:val="single" w:sz="4" w:space="0" w:color="auto"/>
              <w:bottom w:val="single" w:sz="4" w:space="0" w:color="auto"/>
              <w:right w:val="nil"/>
            </w:tcBorders>
            <w:shd w:val="clear" w:color="auto" w:fill="auto"/>
            <w:noWrap/>
            <w:vAlign w:val="center"/>
            <w:hideMark/>
          </w:tcPr>
          <w:p w14:paraId="152DC3CB" w14:textId="77777777" w:rsidR="00B1568F" w:rsidRPr="009B5282" w:rsidRDefault="00B1568F" w:rsidP="004C5080">
            <w:pPr>
              <w:jc w:val="center"/>
              <w:rPr>
                <w:sz w:val="20"/>
                <w:szCs w:val="20"/>
              </w:rPr>
            </w:pPr>
            <w:r w:rsidRPr="009B5282">
              <w:rPr>
                <w:sz w:val="20"/>
                <w:szCs w:val="20"/>
              </w:rPr>
              <w:t>05</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17BD0955" w14:textId="77777777" w:rsidR="00B1568F" w:rsidRPr="009B5282" w:rsidRDefault="00B1568F" w:rsidP="004C5080">
            <w:pPr>
              <w:jc w:val="center"/>
              <w:rPr>
                <w:sz w:val="20"/>
                <w:szCs w:val="20"/>
              </w:rPr>
            </w:pPr>
            <w:r w:rsidRPr="009B5282">
              <w:rPr>
                <w:sz w:val="20"/>
                <w:szCs w:val="20"/>
              </w:rPr>
              <w:t>02</w:t>
            </w:r>
          </w:p>
        </w:tc>
        <w:tc>
          <w:tcPr>
            <w:tcW w:w="1516" w:type="dxa"/>
            <w:tcBorders>
              <w:top w:val="nil"/>
              <w:left w:val="single" w:sz="4" w:space="0" w:color="auto"/>
              <w:bottom w:val="single" w:sz="4" w:space="0" w:color="auto"/>
              <w:right w:val="nil"/>
            </w:tcBorders>
            <w:shd w:val="clear" w:color="auto" w:fill="auto"/>
            <w:noWrap/>
            <w:vAlign w:val="center"/>
            <w:hideMark/>
          </w:tcPr>
          <w:p w14:paraId="4A1BB967" w14:textId="77777777" w:rsidR="00B1568F" w:rsidRPr="009B5282" w:rsidRDefault="00B1568F" w:rsidP="004C5080">
            <w:pPr>
              <w:jc w:val="center"/>
              <w:rPr>
                <w:sz w:val="20"/>
                <w:szCs w:val="20"/>
              </w:rPr>
            </w:pPr>
            <w:r w:rsidRPr="009B5282">
              <w:rPr>
                <w:sz w:val="20"/>
                <w:szCs w:val="20"/>
              </w:rPr>
              <w:t>99.0.00.05220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24A46EC0" w14:textId="77777777" w:rsidR="00B1568F" w:rsidRPr="009B5282" w:rsidRDefault="00B1568F" w:rsidP="004C5080">
            <w:pPr>
              <w:jc w:val="center"/>
              <w:rPr>
                <w:sz w:val="20"/>
                <w:szCs w:val="20"/>
              </w:rPr>
            </w:pPr>
            <w:r w:rsidRPr="009B5282">
              <w:rPr>
                <w:sz w:val="20"/>
                <w:szCs w:val="20"/>
              </w:rPr>
              <w:t>410</w:t>
            </w:r>
          </w:p>
        </w:tc>
        <w:tc>
          <w:tcPr>
            <w:tcW w:w="1127" w:type="dxa"/>
            <w:tcBorders>
              <w:top w:val="nil"/>
              <w:left w:val="single" w:sz="4" w:space="0" w:color="auto"/>
              <w:bottom w:val="single" w:sz="4" w:space="0" w:color="auto"/>
              <w:right w:val="single" w:sz="4" w:space="0" w:color="auto"/>
            </w:tcBorders>
            <w:shd w:val="clear" w:color="auto" w:fill="auto"/>
            <w:noWrap/>
            <w:vAlign w:val="center"/>
            <w:hideMark/>
          </w:tcPr>
          <w:p w14:paraId="5339766B" w14:textId="77777777" w:rsidR="00B1568F" w:rsidRPr="009B5282" w:rsidRDefault="00B1568F" w:rsidP="004C5080">
            <w:pPr>
              <w:jc w:val="right"/>
              <w:rPr>
                <w:sz w:val="20"/>
                <w:szCs w:val="20"/>
              </w:rPr>
            </w:pPr>
            <w:r w:rsidRPr="009B5282">
              <w:rPr>
                <w:sz w:val="20"/>
                <w:szCs w:val="20"/>
              </w:rPr>
              <w:t>558 600,00</w:t>
            </w:r>
          </w:p>
        </w:tc>
        <w:tc>
          <w:tcPr>
            <w:tcW w:w="850" w:type="dxa"/>
            <w:tcBorders>
              <w:top w:val="nil"/>
              <w:left w:val="single" w:sz="4" w:space="0" w:color="auto"/>
              <w:bottom w:val="single" w:sz="4" w:space="0" w:color="auto"/>
              <w:right w:val="nil"/>
            </w:tcBorders>
            <w:shd w:val="clear" w:color="auto" w:fill="auto"/>
            <w:vAlign w:val="center"/>
            <w:hideMark/>
          </w:tcPr>
          <w:p w14:paraId="5E80C953" w14:textId="77777777" w:rsidR="00B1568F" w:rsidRPr="009B5282" w:rsidRDefault="00B1568F" w:rsidP="004C5080">
            <w:pPr>
              <w:jc w:val="right"/>
              <w:rPr>
                <w:sz w:val="20"/>
                <w:szCs w:val="20"/>
              </w:rPr>
            </w:pPr>
            <w:r w:rsidRPr="009B5282">
              <w:rPr>
                <w:sz w:val="20"/>
                <w:szCs w:val="20"/>
              </w:rPr>
              <w:t>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0DB868EC" w14:textId="77777777" w:rsidR="00B1568F" w:rsidRPr="009B5282" w:rsidRDefault="00B1568F" w:rsidP="004C5080">
            <w:pPr>
              <w:jc w:val="right"/>
              <w:rPr>
                <w:sz w:val="20"/>
                <w:szCs w:val="20"/>
              </w:rPr>
            </w:pPr>
            <w:r w:rsidRPr="009B5282">
              <w:rPr>
                <w:sz w:val="20"/>
                <w:szCs w:val="20"/>
              </w:rPr>
              <w:t>0,00</w:t>
            </w:r>
          </w:p>
        </w:tc>
      </w:tr>
      <w:tr w:rsidR="00B1568F" w:rsidRPr="009B5282" w14:paraId="2F7CCFAE" w14:textId="77777777" w:rsidTr="004C5080">
        <w:trPr>
          <w:trHeight w:val="870"/>
        </w:trPr>
        <w:tc>
          <w:tcPr>
            <w:tcW w:w="3828" w:type="dxa"/>
            <w:tcBorders>
              <w:top w:val="nil"/>
              <w:left w:val="single" w:sz="4" w:space="0" w:color="auto"/>
              <w:bottom w:val="single" w:sz="4" w:space="0" w:color="auto"/>
              <w:right w:val="nil"/>
            </w:tcBorders>
            <w:shd w:val="clear" w:color="auto" w:fill="auto"/>
            <w:vAlign w:val="center"/>
            <w:hideMark/>
          </w:tcPr>
          <w:p w14:paraId="1E89367A" w14:textId="77777777" w:rsidR="00B1568F" w:rsidRPr="009B5282" w:rsidRDefault="00B1568F" w:rsidP="004C5080">
            <w:pPr>
              <w:rPr>
                <w:bCs/>
                <w:sz w:val="20"/>
                <w:szCs w:val="20"/>
              </w:rPr>
            </w:pPr>
            <w:r w:rsidRPr="009B5282">
              <w:rPr>
                <w:bCs/>
                <w:sz w:val="20"/>
                <w:szCs w:val="20"/>
              </w:rPr>
              <w:t>Расходы на предоставление субсидии на возмещение затрат, связанных с выполнением работ (услуг)</w:t>
            </w:r>
          </w:p>
        </w:tc>
        <w:tc>
          <w:tcPr>
            <w:tcW w:w="851" w:type="dxa"/>
            <w:tcBorders>
              <w:top w:val="nil"/>
              <w:left w:val="single" w:sz="4" w:space="0" w:color="auto"/>
              <w:bottom w:val="single" w:sz="4" w:space="0" w:color="auto"/>
              <w:right w:val="nil"/>
            </w:tcBorders>
            <w:shd w:val="clear" w:color="auto" w:fill="auto"/>
            <w:noWrap/>
            <w:vAlign w:val="center"/>
            <w:hideMark/>
          </w:tcPr>
          <w:p w14:paraId="10FB9CCC" w14:textId="77777777" w:rsidR="00B1568F" w:rsidRPr="009B5282" w:rsidRDefault="00B1568F" w:rsidP="004C5080">
            <w:pPr>
              <w:jc w:val="center"/>
              <w:rPr>
                <w:bCs/>
                <w:sz w:val="20"/>
                <w:szCs w:val="20"/>
              </w:rPr>
            </w:pPr>
            <w:r w:rsidRPr="009B5282">
              <w:rPr>
                <w:bCs/>
                <w:sz w:val="20"/>
                <w:szCs w:val="20"/>
              </w:rPr>
              <w:t>05</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1FBAF39C" w14:textId="77777777" w:rsidR="00B1568F" w:rsidRPr="009B5282" w:rsidRDefault="00B1568F" w:rsidP="004C5080">
            <w:pPr>
              <w:jc w:val="center"/>
              <w:rPr>
                <w:bCs/>
                <w:sz w:val="20"/>
                <w:szCs w:val="20"/>
              </w:rPr>
            </w:pPr>
            <w:r w:rsidRPr="009B5282">
              <w:rPr>
                <w:bCs/>
                <w:sz w:val="20"/>
                <w:szCs w:val="20"/>
              </w:rPr>
              <w:t>02</w:t>
            </w:r>
          </w:p>
        </w:tc>
        <w:tc>
          <w:tcPr>
            <w:tcW w:w="1516" w:type="dxa"/>
            <w:tcBorders>
              <w:top w:val="nil"/>
              <w:left w:val="single" w:sz="4" w:space="0" w:color="auto"/>
              <w:bottom w:val="single" w:sz="4" w:space="0" w:color="auto"/>
              <w:right w:val="nil"/>
            </w:tcBorders>
            <w:shd w:val="clear" w:color="auto" w:fill="auto"/>
            <w:noWrap/>
            <w:vAlign w:val="center"/>
            <w:hideMark/>
          </w:tcPr>
          <w:p w14:paraId="622075AC" w14:textId="77777777" w:rsidR="00B1568F" w:rsidRPr="009B5282" w:rsidRDefault="00B1568F" w:rsidP="004C5080">
            <w:pPr>
              <w:jc w:val="center"/>
              <w:rPr>
                <w:bCs/>
                <w:sz w:val="20"/>
                <w:szCs w:val="20"/>
              </w:rPr>
            </w:pPr>
            <w:r w:rsidRPr="009B5282">
              <w:rPr>
                <w:bCs/>
                <w:sz w:val="20"/>
                <w:szCs w:val="20"/>
              </w:rPr>
              <w:t>99.0.00.05230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124F24B3" w14:textId="77777777" w:rsidR="00B1568F" w:rsidRPr="009B5282" w:rsidRDefault="00B1568F" w:rsidP="004C5080">
            <w:pPr>
              <w:jc w:val="center"/>
              <w:rPr>
                <w:bCs/>
                <w:sz w:val="20"/>
                <w:szCs w:val="20"/>
              </w:rPr>
            </w:pPr>
            <w:r w:rsidRPr="009B5282">
              <w:rPr>
                <w:bCs/>
                <w:sz w:val="20"/>
                <w:szCs w:val="20"/>
              </w:rPr>
              <w:t> </w:t>
            </w:r>
          </w:p>
        </w:tc>
        <w:tc>
          <w:tcPr>
            <w:tcW w:w="1127" w:type="dxa"/>
            <w:tcBorders>
              <w:top w:val="nil"/>
              <w:left w:val="single" w:sz="4" w:space="0" w:color="auto"/>
              <w:bottom w:val="single" w:sz="4" w:space="0" w:color="auto"/>
              <w:right w:val="single" w:sz="4" w:space="0" w:color="auto"/>
            </w:tcBorders>
            <w:shd w:val="clear" w:color="auto" w:fill="auto"/>
            <w:noWrap/>
            <w:vAlign w:val="center"/>
            <w:hideMark/>
          </w:tcPr>
          <w:p w14:paraId="013F9902" w14:textId="77777777" w:rsidR="00B1568F" w:rsidRPr="009B5282" w:rsidRDefault="00B1568F" w:rsidP="004C5080">
            <w:pPr>
              <w:jc w:val="right"/>
              <w:rPr>
                <w:bCs/>
                <w:sz w:val="20"/>
                <w:szCs w:val="20"/>
              </w:rPr>
            </w:pPr>
            <w:r w:rsidRPr="009B5282">
              <w:rPr>
                <w:bCs/>
                <w:sz w:val="20"/>
                <w:szCs w:val="20"/>
              </w:rPr>
              <w:t>800 000,00</w:t>
            </w:r>
          </w:p>
        </w:tc>
        <w:tc>
          <w:tcPr>
            <w:tcW w:w="850" w:type="dxa"/>
            <w:tcBorders>
              <w:top w:val="nil"/>
              <w:left w:val="single" w:sz="4" w:space="0" w:color="auto"/>
              <w:bottom w:val="single" w:sz="4" w:space="0" w:color="auto"/>
              <w:right w:val="nil"/>
            </w:tcBorders>
            <w:shd w:val="clear" w:color="auto" w:fill="auto"/>
            <w:vAlign w:val="center"/>
            <w:hideMark/>
          </w:tcPr>
          <w:p w14:paraId="7FDD9B1E" w14:textId="77777777" w:rsidR="00B1568F" w:rsidRPr="009B5282" w:rsidRDefault="00B1568F" w:rsidP="004C5080">
            <w:pPr>
              <w:jc w:val="right"/>
              <w:rPr>
                <w:bCs/>
                <w:sz w:val="20"/>
                <w:szCs w:val="20"/>
              </w:rPr>
            </w:pPr>
            <w:r w:rsidRPr="009B5282">
              <w:rPr>
                <w:bCs/>
                <w:sz w:val="20"/>
                <w:szCs w:val="20"/>
              </w:rPr>
              <w:t>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7394D358" w14:textId="77777777" w:rsidR="00B1568F" w:rsidRPr="009B5282" w:rsidRDefault="00B1568F" w:rsidP="004C5080">
            <w:pPr>
              <w:jc w:val="right"/>
              <w:rPr>
                <w:bCs/>
                <w:sz w:val="20"/>
                <w:szCs w:val="20"/>
              </w:rPr>
            </w:pPr>
            <w:r w:rsidRPr="009B5282">
              <w:rPr>
                <w:bCs/>
                <w:sz w:val="20"/>
                <w:szCs w:val="20"/>
              </w:rPr>
              <w:t>0,00</w:t>
            </w:r>
          </w:p>
        </w:tc>
      </w:tr>
      <w:tr w:rsidR="00B1568F" w:rsidRPr="009B5282" w14:paraId="003A8B6C" w14:textId="77777777" w:rsidTr="004C5080">
        <w:trPr>
          <w:trHeight w:val="345"/>
        </w:trPr>
        <w:tc>
          <w:tcPr>
            <w:tcW w:w="3828" w:type="dxa"/>
            <w:tcBorders>
              <w:top w:val="nil"/>
              <w:left w:val="single" w:sz="4" w:space="0" w:color="auto"/>
              <w:bottom w:val="single" w:sz="4" w:space="0" w:color="auto"/>
              <w:right w:val="nil"/>
            </w:tcBorders>
            <w:shd w:val="clear" w:color="auto" w:fill="auto"/>
            <w:vAlign w:val="center"/>
            <w:hideMark/>
          </w:tcPr>
          <w:p w14:paraId="623811A9" w14:textId="77777777" w:rsidR="00B1568F" w:rsidRPr="009B5282" w:rsidRDefault="00B1568F" w:rsidP="004C5080">
            <w:pPr>
              <w:rPr>
                <w:sz w:val="20"/>
                <w:szCs w:val="20"/>
              </w:rPr>
            </w:pPr>
            <w:r w:rsidRPr="009B5282">
              <w:rPr>
                <w:sz w:val="20"/>
                <w:szCs w:val="20"/>
              </w:rPr>
              <w:t>Иные бюджетные ассигнования</w:t>
            </w:r>
          </w:p>
        </w:tc>
        <w:tc>
          <w:tcPr>
            <w:tcW w:w="851" w:type="dxa"/>
            <w:tcBorders>
              <w:top w:val="nil"/>
              <w:left w:val="single" w:sz="4" w:space="0" w:color="auto"/>
              <w:bottom w:val="single" w:sz="4" w:space="0" w:color="auto"/>
              <w:right w:val="nil"/>
            </w:tcBorders>
            <w:shd w:val="clear" w:color="auto" w:fill="auto"/>
            <w:noWrap/>
            <w:vAlign w:val="center"/>
            <w:hideMark/>
          </w:tcPr>
          <w:p w14:paraId="1C0A7D3A" w14:textId="77777777" w:rsidR="00B1568F" w:rsidRPr="009B5282" w:rsidRDefault="00B1568F" w:rsidP="004C5080">
            <w:pPr>
              <w:jc w:val="center"/>
              <w:rPr>
                <w:sz w:val="20"/>
                <w:szCs w:val="20"/>
              </w:rPr>
            </w:pPr>
            <w:r w:rsidRPr="009B5282">
              <w:rPr>
                <w:sz w:val="20"/>
                <w:szCs w:val="20"/>
              </w:rPr>
              <w:t>05</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5972E513" w14:textId="77777777" w:rsidR="00B1568F" w:rsidRPr="009B5282" w:rsidRDefault="00B1568F" w:rsidP="004C5080">
            <w:pPr>
              <w:jc w:val="center"/>
              <w:rPr>
                <w:sz w:val="20"/>
                <w:szCs w:val="20"/>
              </w:rPr>
            </w:pPr>
            <w:r w:rsidRPr="009B5282">
              <w:rPr>
                <w:sz w:val="20"/>
                <w:szCs w:val="20"/>
              </w:rPr>
              <w:t>02</w:t>
            </w:r>
          </w:p>
        </w:tc>
        <w:tc>
          <w:tcPr>
            <w:tcW w:w="1516" w:type="dxa"/>
            <w:tcBorders>
              <w:top w:val="nil"/>
              <w:left w:val="single" w:sz="4" w:space="0" w:color="auto"/>
              <w:bottom w:val="single" w:sz="4" w:space="0" w:color="auto"/>
              <w:right w:val="nil"/>
            </w:tcBorders>
            <w:shd w:val="clear" w:color="auto" w:fill="auto"/>
            <w:noWrap/>
            <w:vAlign w:val="center"/>
            <w:hideMark/>
          </w:tcPr>
          <w:p w14:paraId="27CADCED" w14:textId="77777777" w:rsidR="00B1568F" w:rsidRPr="009B5282" w:rsidRDefault="00B1568F" w:rsidP="004C5080">
            <w:pPr>
              <w:jc w:val="center"/>
              <w:rPr>
                <w:sz w:val="20"/>
                <w:szCs w:val="20"/>
              </w:rPr>
            </w:pPr>
            <w:r w:rsidRPr="009B5282">
              <w:rPr>
                <w:sz w:val="20"/>
                <w:szCs w:val="20"/>
              </w:rPr>
              <w:t>99.0.00.05230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2C8A2D77" w14:textId="77777777" w:rsidR="00B1568F" w:rsidRPr="009B5282" w:rsidRDefault="00B1568F" w:rsidP="004C5080">
            <w:pPr>
              <w:jc w:val="center"/>
              <w:rPr>
                <w:sz w:val="20"/>
                <w:szCs w:val="20"/>
              </w:rPr>
            </w:pPr>
            <w:r w:rsidRPr="009B5282">
              <w:rPr>
                <w:sz w:val="20"/>
                <w:szCs w:val="20"/>
              </w:rPr>
              <w:t>800</w:t>
            </w:r>
          </w:p>
        </w:tc>
        <w:tc>
          <w:tcPr>
            <w:tcW w:w="1127" w:type="dxa"/>
            <w:tcBorders>
              <w:top w:val="nil"/>
              <w:left w:val="single" w:sz="4" w:space="0" w:color="auto"/>
              <w:bottom w:val="single" w:sz="4" w:space="0" w:color="auto"/>
              <w:right w:val="single" w:sz="4" w:space="0" w:color="auto"/>
            </w:tcBorders>
            <w:shd w:val="clear" w:color="auto" w:fill="auto"/>
            <w:noWrap/>
            <w:vAlign w:val="center"/>
            <w:hideMark/>
          </w:tcPr>
          <w:p w14:paraId="4BFEFF01" w14:textId="77777777" w:rsidR="00B1568F" w:rsidRPr="009B5282" w:rsidRDefault="00B1568F" w:rsidP="004C5080">
            <w:pPr>
              <w:jc w:val="right"/>
              <w:rPr>
                <w:sz w:val="20"/>
                <w:szCs w:val="20"/>
              </w:rPr>
            </w:pPr>
            <w:r w:rsidRPr="009B5282">
              <w:rPr>
                <w:sz w:val="20"/>
                <w:szCs w:val="20"/>
              </w:rPr>
              <w:t>800 000,00</w:t>
            </w:r>
          </w:p>
        </w:tc>
        <w:tc>
          <w:tcPr>
            <w:tcW w:w="850" w:type="dxa"/>
            <w:tcBorders>
              <w:top w:val="nil"/>
              <w:left w:val="single" w:sz="4" w:space="0" w:color="auto"/>
              <w:bottom w:val="single" w:sz="4" w:space="0" w:color="auto"/>
              <w:right w:val="nil"/>
            </w:tcBorders>
            <w:shd w:val="clear" w:color="auto" w:fill="auto"/>
            <w:vAlign w:val="center"/>
            <w:hideMark/>
          </w:tcPr>
          <w:p w14:paraId="10899BDD" w14:textId="77777777" w:rsidR="00B1568F" w:rsidRPr="009B5282" w:rsidRDefault="00B1568F" w:rsidP="004C5080">
            <w:pPr>
              <w:jc w:val="right"/>
              <w:rPr>
                <w:sz w:val="20"/>
                <w:szCs w:val="20"/>
              </w:rPr>
            </w:pPr>
            <w:r w:rsidRPr="009B5282">
              <w:rPr>
                <w:sz w:val="20"/>
                <w:szCs w:val="20"/>
              </w:rPr>
              <w:t>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0A2D203D" w14:textId="77777777" w:rsidR="00B1568F" w:rsidRPr="009B5282" w:rsidRDefault="00B1568F" w:rsidP="004C5080">
            <w:pPr>
              <w:jc w:val="right"/>
              <w:rPr>
                <w:sz w:val="20"/>
                <w:szCs w:val="20"/>
              </w:rPr>
            </w:pPr>
            <w:r w:rsidRPr="009B5282">
              <w:rPr>
                <w:sz w:val="20"/>
                <w:szCs w:val="20"/>
              </w:rPr>
              <w:t>0,00</w:t>
            </w:r>
          </w:p>
        </w:tc>
      </w:tr>
      <w:tr w:rsidR="00B1568F" w:rsidRPr="009B5282" w14:paraId="752F826D" w14:textId="77777777" w:rsidTr="004C5080">
        <w:trPr>
          <w:trHeight w:val="1155"/>
        </w:trPr>
        <w:tc>
          <w:tcPr>
            <w:tcW w:w="3828" w:type="dxa"/>
            <w:tcBorders>
              <w:top w:val="nil"/>
              <w:left w:val="single" w:sz="4" w:space="0" w:color="auto"/>
              <w:bottom w:val="single" w:sz="4" w:space="0" w:color="auto"/>
              <w:right w:val="nil"/>
            </w:tcBorders>
            <w:shd w:val="clear" w:color="auto" w:fill="auto"/>
            <w:vAlign w:val="center"/>
            <w:hideMark/>
          </w:tcPr>
          <w:p w14:paraId="610357BE" w14:textId="77777777" w:rsidR="00B1568F" w:rsidRPr="009B5282" w:rsidRDefault="00B1568F" w:rsidP="004C5080">
            <w:pPr>
              <w:rPr>
                <w:sz w:val="20"/>
                <w:szCs w:val="20"/>
              </w:rPr>
            </w:pPr>
            <w:r w:rsidRPr="009B5282">
              <w:rPr>
                <w:sz w:val="20"/>
                <w:szCs w:val="20"/>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851" w:type="dxa"/>
            <w:tcBorders>
              <w:top w:val="nil"/>
              <w:left w:val="single" w:sz="4" w:space="0" w:color="auto"/>
              <w:bottom w:val="single" w:sz="4" w:space="0" w:color="auto"/>
              <w:right w:val="nil"/>
            </w:tcBorders>
            <w:shd w:val="clear" w:color="auto" w:fill="auto"/>
            <w:noWrap/>
            <w:vAlign w:val="center"/>
            <w:hideMark/>
          </w:tcPr>
          <w:p w14:paraId="584A05FD" w14:textId="77777777" w:rsidR="00B1568F" w:rsidRPr="009B5282" w:rsidRDefault="00B1568F" w:rsidP="004C5080">
            <w:pPr>
              <w:jc w:val="center"/>
              <w:rPr>
                <w:sz w:val="20"/>
                <w:szCs w:val="20"/>
              </w:rPr>
            </w:pPr>
            <w:r w:rsidRPr="009B5282">
              <w:rPr>
                <w:sz w:val="20"/>
                <w:szCs w:val="20"/>
              </w:rPr>
              <w:t>05</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2AD4ADB4" w14:textId="77777777" w:rsidR="00B1568F" w:rsidRPr="009B5282" w:rsidRDefault="00B1568F" w:rsidP="004C5080">
            <w:pPr>
              <w:jc w:val="center"/>
              <w:rPr>
                <w:sz w:val="20"/>
                <w:szCs w:val="20"/>
              </w:rPr>
            </w:pPr>
            <w:r w:rsidRPr="009B5282">
              <w:rPr>
                <w:sz w:val="20"/>
                <w:szCs w:val="20"/>
              </w:rPr>
              <w:t>02</w:t>
            </w:r>
          </w:p>
        </w:tc>
        <w:tc>
          <w:tcPr>
            <w:tcW w:w="1516" w:type="dxa"/>
            <w:tcBorders>
              <w:top w:val="nil"/>
              <w:left w:val="single" w:sz="4" w:space="0" w:color="auto"/>
              <w:bottom w:val="single" w:sz="4" w:space="0" w:color="auto"/>
              <w:right w:val="nil"/>
            </w:tcBorders>
            <w:shd w:val="clear" w:color="auto" w:fill="auto"/>
            <w:noWrap/>
            <w:vAlign w:val="center"/>
            <w:hideMark/>
          </w:tcPr>
          <w:p w14:paraId="3C18905B" w14:textId="77777777" w:rsidR="00B1568F" w:rsidRPr="009B5282" w:rsidRDefault="00B1568F" w:rsidP="004C5080">
            <w:pPr>
              <w:jc w:val="center"/>
              <w:rPr>
                <w:sz w:val="20"/>
                <w:szCs w:val="20"/>
              </w:rPr>
            </w:pPr>
            <w:r w:rsidRPr="009B5282">
              <w:rPr>
                <w:sz w:val="20"/>
                <w:szCs w:val="20"/>
              </w:rPr>
              <w:t>99.0.00.05230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1566D538" w14:textId="77777777" w:rsidR="00B1568F" w:rsidRPr="009B5282" w:rsidRDefault="00B1568F" w:rsidP="004C5080">
            <w:pPr>
              <w:jc w:val="center"/>
              <w:rPr>
                <w:sz w:val="20"/>
                <w:szCs w:val="20"/>
              </w:rPr>
            </w:pPr>
            <w:r w:rsidRPr="009B5282">
              <w:rPr>
                <w:sz w:val="20"/>
                <w:szCs w:val="20"/>
              </w:rPr>
              <w:t>810</w:t>
            </w:r>
          </w:p>
        </w:tc>
        <w:tc>
          <w:tcPr>
            <w:tcW w:w="1127" w:type="dxa"/>
            <w:tcBorders>
              <w:top w:val="nil"/>
              <w:left w:val="single" w:sz="4" w:space="0" w:color="auto"/>
              <w:bottom w:val="single" w:sz="4" w:space="0" w:color="auto"/>
              <w:right w:val="single" w:sz="4" w:space="0" w:color="auto"/>
            </w:tcBorders>
            <w:shd w:val="clear" w:color="auto" w:fill="auto"/>
            <w:noWrap/>
            <w:vAlign w:val="center"/>
            <w:hideMark/>
          </w:tcPr>
          <w:p w14:paraId="250E76E0" w14:textId="77777777" w:rsidR="00B1568F" w:rsidRPr="009B5282" w:rsidRDefault="00B1568F" w:rsidP="004C5080">
            <w:pPr>
              <w:jc w:val="right"/>
              <w:rPr>
                <w:sz w:val="20"/>
                <w:szCs w:val="20"/>
              </w:rPr>
            </w:pPr>
            <w:r w:rsidRPr="009B5282">
              <w:rPr>
                <w:sz w:val="20"/>
                <w:szCs w:val="20"/>
              </w:rPr>
              <w:t>800 000,00</w:t>
            </w:r>
          </w:p>
        </w:tc>
        <w:tc>
          <w:tcPr>
            <w:tcW w:w="850" w:type="dxa"/>
            <w:tcBorders>
              <w:top w:val="nil"/>
              <w:left w:val="single" w:sz="4" w:space="0" w:color="auto"/>
              <w:bottom w:val="single" w:sz="4" w:space="0" w:color="auto"/>
              <w:right w:val="nil"/>
            </w:tcBorders>
            <w:shd w:val="clear" w:color="auto" w:fill="auto"/>
            <w:vAlign w:val="center"/>
            <w:hideMark/>
          </w:tcPr>
          <w:p w14:paraId="36F32553" w14:textId="77777777" w:rsidR="00B1568F" w:rsidRPr="009B5282" w:rsidRDefault="00B1568F" w:rsidP="004C5080">
            <w:pPr>
              <w:jc w:val="right"/>
              <w:rPr>
                <w:sz w:val="20"/>
                <w:szCs w:val="20"/>
              </w:rPr>
            </w:pPr>
            <w:r w:rsidRPr="009B5282">
              <w:rPr>
                <w:sz w:val="20"/>
                <w:szCs w:val="20"/>
              </w:rPr>
              <w:t>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28EBB29A" w14:textId="77777777" w:rsidR="00B1568F" w:rsidRPr="009B5282" w:rsidRDefault="00B1568F" w:rsidP="004C5080">
            <w:pPr>
              <w:jc w:val="right"/>
              <w:rPr>
                <w:sz w:val="20"/>
                <w:szCs w:val="20"/>
              </w:rPr>
            </w:pPr>
            <w:r w:rsidRPr="009B5282">
              <w:rPr>
                <w:sz w:val="20"/>
                <w:szCs w:val="20"/>
              </w:rPr>
              <w:t>0,00</w:t>
            </w:r>
          </w:p>
        </w:tc>
      </w:tr>
      <w:tr w:rsidR="00B1568F" w:rsidRPr="009B5282" w14:paraId="13813D25" w14:textId="77777777" w:rsidTr="004C5080">
        <w:trPr>
          <w:trHeight w:val="870"/>
        </w:trPr>
        <w:tc>
          <w:tcPr>
            <w:tcW w:w="3828" w:type="dxa"/>
            <w:tcBorders>
              <w:top w:val="nil"/>
              <w:left w:val="single" w:sz="4" w:space="0" w:color="auto"/>
              <w:bottom w:val="single" w:sz="4" w:space="0" w:color="auto"/>
              <w:right w:val="nil"/>
            </w:tcBorders>
            <w:shd w:val="clear" w:color="auto" w:fill="auto"/>
            <w:vAlign w:val="center"/>
            <w:hideMark/>
          </w:tcPr>
          <w:p w14:paraId="3AAB908D" w14:textId="77777777" w:rsidR="00B1568F" w:rsidRPr="009B5282" w:rsidRDefault="00B1568F" w:rsidP="004C5080">
            <w:pPr>
              <w:rPr>
                <w:bCs/>
                <w:sz w:val="20"/>
                <w:szCs w:val="20"/>
              </w:rPr>
            </w:pPr>
            <w:r w:rsidRPr="009B5282">
              <w:rPr>
                <w:bCs/>
                <w:sz w:val="20"/>
                <w:szCs w:val="20"/>
              </w:rPr>
              <w:t>Расходы на реализацию мероприятий по модернизации объектов теплоснабжения и сопутствующего холодного водоснабжения</w:t>
            </w:r>
          </w:p>
        </w:tc>
        <w:tc>
          <w:tcPr>
            <w:tcW w:w="851" w:type="dxa"/>
            <w:tcBorders>
              <w:top w:val="nil"/>
              <w:left w:val="single" w:sz="4" w:space="0" w:color="auto"/>
              <w:bottom w:val="single" w:sz="4" w:space="0" w:color="auto"/>
              <w:right w:val="nil"/>
            </w:tcBorders>
            <w:shd w:val="clear" w:color="auto" w:fill="auto"/>
            <w:noWrap/>
            <w:vAlign w:val="center"/>
            <w:hideMark/>
          </w:tcPr>
          <w:p w14:paraId="62D53BED" w14:textId="77777777" w:rsidR="00B1568F" w:rsidRPr="009B5282" w:rsidRDefault="00B1568F" w:rsidP="004C5080">
            <w:pPr>
              <w:jc w:val="center"/>
              <w:rPr>
                <w:bCs/>
                <w:sz w:val="20"/>
                <w:szCs w:val="20"/>
              </w:rPr>
            </w:pPr>
            <w:r w:rsidRPr="009B5282">
              <w:rPr>
                <w:bCs/>
                <w:sz w:val="20"/>
                <w:szCs w:val="20"/>
              </w:rPr>
              <w:t>05</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2968D09C" w14:textId="77777777" w:rsidR="00B1568F" w:rsidRPr="009B5282" w:rsidRDefault="00B1568F" w:rsidP="004C5080">
            <w:pPr>
              <w:jc w:val="center"/>
              <w:rPr>
                <w:bCs/>
                <w:sz w:val="20"/>
                <w:szCs w:val="20"/>
              </w:rPr>
            </w:pPr>
            <w:r w:rsidRPr="009B5282">
              <w:rPr>
                <w:bCs/>
                <w:sz w:val="20"/>
                <w:szCs w:val="20"/>
              </w:rPr>
              <w:t>02</w:t>
            </w:r>
          </w:p>
        </w:tc>
        <w:tc>
          <w:tcPr>
            <w:tcW w:w="1516" w:type="dxa"/>
            <w:tcBorders>
              <w:top w:val="nil"/>
              <w:left w:val="single" w:sz="4" w:space="0" w:color="auto"/>
              <w:bottom w:val="single" w:sz="4" w:space="0" w:color="auto"/>
              <w:right w:val="nil"/>
            </w:tcBorders>
            <w:shd w:val="clear" w:color="auto" w:fill="auto"/>
            <w:noWrap/>
            <w:vAlign w:val="center"/>
            <w:hideMark/>
          </w:tcPr>
          <w:p w14:paraId="3517BE86" w14:textId="77777777" w:rsidR="00B1568F" w:rsidRPr="009B5282" w:rsidRDefault="00B1568F" w:rsidP="004C5080">
            <w:pPr>
              <w:jc w:val="center"/>
              <w:rPr>
                <w:bCs/>
                <w:sz w:val="20"/>
                <w:szCs w:val="20"/>
              </w:rPr>
            </w:pPr>
            <w:r w:rsidRPr="009B5282">
              <w:rPr>
                <w:bCs/>
                <w:sz w:val="20"/>
                <w:szCs w:val="20"/>
              </w:rPr>
              <w:t>99.0.00.05240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6AF4E9F4" w14:textId="77777777" w:rsidR="00B1568F" w:rsidRPr="009B5282" w:rsidRDefault="00B1568F" w:rsidP="004C5080">
            <w:pPr>
              <w:jc w:val="center"/>
              <w:rPr>
                <w:bCs/>
                <w:sz w:val="20"/>
                <w:szCs w:val="20"/>
              </w:rPr>
            </w:pPr>
            <w:r w:rsidRPr="009B5282">
              <w:rPr>
                <w:bCs/>
                <w:sz w:val="20"/>
                <w:szCs w:val="20"/>
              </w:rPr>
              <w:t> </w:t>
            </w:r>
          </w:p>
        </w:tc>
        <w:tc>
          <w:tcPr>
            <w:tcW w:w="1127" w:type="dxa"/>
            <w:tcBorders>
              <w:top w:val="nil"/>
              <w:left w:val="single" w:sz="4" w:space="0" w:color="auto"/>
              <w:bottom w:val="single" w:sz="4" w:space="0" w:color="auto"/>
              <w:right w:val="single" w:sz="4" w:space="0" w:color="auto"/>
            </w:tcBorders>
            <w:shd w:val="clear" w:color="auto" w:fill="auto"/>
            <w:noWrap/>
            <w:vAlign w:val="center"/>
            <w:hideMark/>
          </w:tcPr>
          <w:p w14:paraId="50C01639" w14:textId="77777777" w:rsidR="00B1568F" w:rsidRPr="009B5282" w:rsidRDefault="00B1568F" w:rsidP="004C5080">
            <w:pPr>
              <w:jc w:val="right"/>
              <w:rPr>
                <w:bCs/>
                <w:sz w:val="20"/>
                <w:szCs w:val="20"/>
              </w:rPr>
            </w:pPr>
            <w:r w:rsidRPr="009B5282">
              <w:rPr>
                <w:bCs/>
                <w:sz w:val="20"/>
                <w:szCs w:val="20"/>
              </w:rPr>
              <w:t>2 894 580,72</w:t>
            </w:r>
          </w:p>
        </w:tc>
        <w:tc>
          <w:tcPr>
            <w:tcW w:w="850" w:type="dxa"/>
            <w:tcBorders>
              <w:top w:val="nil"/>
              <w:left w:val="single" w:sz="4" w:space="0" w:color="auto"/>
              <w:bottom w:val="single" w:sz="4" w:space="0" w:color="auto"/>
              <w:right w:val="nil"/>
            </w:tcBorders>
            <w:shd w:val="clear" w:color="auto" w:fill="auto"/>
            <w:vAlign w:val="center"/>
            <w:hideMark/>
          </w:tcPr>
          <w:p w14:paraId="742167CA" w14:textId="77777777" w:rsidR="00B1568F" w:rsidRPr="009B5282" w:rsidRDefault="00B1568F" w:rsidP="004C5080">
            <w:pPr>
              <w:jc w:val="right"/>
              <w:rPr>
                <w:bCs/>
                <w:sz w:val="20"/>
                <w:szCs w:val="20"/>
              </w:rPr>
            </w:pPr>
            <w:r w:rsidRPr="009B5282">
              <w:rPr>
                <w:bCs/>
                <w:sz w:val="20"/>
                <w:szCs w:val="20"/>
              </w:rPr>
              <w:t>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40979D7B" w14:textId="77777777" w:rsidR="00B1568F" w:rsidRPr="009B5282" w:rsidRDefault="00B1568F" w:rsidP="004C5080">
            <w:pPr>
              <w:jc w:val="right"/>
              <w:rPr>
                <w:bCs/>
                <w:sz w:val="20"/>
                <w:szCs w:val="20"/>
              </w:rPr>
            </w:pPr>
            <w:r w:rsidRPr="009B5282">
              <w:rPr>
                <w:bCs/>
                <w:sz w:val="20"/>
                <w:szCs w:val="20"/>
              </w:rPr>
              <w:t>0,00</w:t>
            </w:r>
          </w:p>
        </w:tc>
      </w:tr>
      <w:tr w:rsidR="00B1568F" w:rsidRPr="009B5282" w14:paraId="5E6388CC" w14:textId="77777777" w:rsidTr="004C5080">
        <w:trPr>
          <w:trHeight w:val="585"/>
        </w:trPr>
        <w:tc>
          <w:tcPr>
            <w:tcW w:w="3828" w:type="dxa"/>
            <w:tcBorders>
              <w:top w:val="nil"/>
              <w:left w:val="single" w:sz="4" w:space="0" w:color="auto"/>
              <w:bottom w:val="single" w:sz="4" w:space="0" w:color="auto"/>
              <w:right w:val="nil"/>
            </w:tcBorders>
            <w:shd w:val="clear" w:color="auto" w:fill="auto"/>
            <w:vAlign w:val="center"/>
            <w:hideMark/>
          </w:tcPr>
          <w:p w14:paraId="60137687" w14:textId="77777777" w:rsidR="00B1568F" w:rsidRPr="009B5282" w:rsidRDefault="00B1568F" w:rsidP="004C5080">
            <w:pPr>
              <w:rPr>
                <w:sz w:val="20"/>
                <w:szCs w:val="20"/>
              </w:rPr>
            </w:pPr>
            <w:r w:rsidRPr="009B5282">
              <w:rPr>
                <w:sz w:val="20"/>
                <w:szCs w:val="20"/>
              </w:rPr>
              <w:t>Закупка товаров, работ и услуг для обеспечения государственных (муниципальных) нужд</w:t>
            </w:r>
          </w:p>
        </w:tc>
        <w:tc>
          <w:tcPr>
            <w:tcW w:w="851" w:type="dxa"/>
            <w:tcBorders>
              <w:top w:val="nil"/>
              <w:left w:val="single" w:sz="4" w:space="0" w:color="auto"/>
              <w:bottom w:val="single" w:sz="4" w:space="0" w:color="auto"/>
              <w:right w:val="nil"/>
            </w:tcBorders>
            <w:shd w:val="clear" w:color="auto" w:fill="auto"/>
            <w:noWrap/>
            <w:vAlign w:val="center"/>
            <w:hideMark/>
          </w:tcPr>
          <w:p w14:paraId="65B6FAD3" w14:textId="77777777" w:rsidR="00B1568F" w:rsidRPr="009B5282" w:rsidRDefault="00B1568F" w:rsidP="004C5080">
            <w:pPr>
              <w:jc w:val="center"/>
              <w:rPr>
                <w:sz w:val="20"/>
                <w:szCs w:val="20"/>
              </w:rPr>
            </w:pPr>
            <w:r w:rsidRPr="009B5282">
              <w:rPr>
                <w:sz w:val="20"/>
                <w:szCs w:val="20"/>
              </w:rPr>
              <w:t>05</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37C14C11" w14:textId="77777777" w:rsidR="00B1568F" w:rsidRPr="009B5282" w:rsidRDefault="00B1568F" w:rsidP="004C5080">
            <w:pPr>
              <w:jc w:val="center"/>
              <w:rPr>
                <w:sz w:val="20"/>
                <w:szCs w:val="20"/>
              </w:rPr>
            </w:pPr>
            <w:r w:rsidRPr="009B5282">
              <w:rPr>
                <w:sz w:val="20"/>
                <w:szCs w:val="20"/>
              </w:rPr>
              <w:t>02</w:t>
            </w:r>
          </w:p>
        </w:tc>
        <w:tc>
          <w:tcPr>
            <w:tcW w:w="1516" w:type="dxa"/>
            <w:tcBorders>
              <w:top w:val="nil"/>
              <w:left w:val="single" w:sz="4" w:space="0" w:color="auto"/>
              <w:bottom w:val="single" w:sz="4" w:space="0" w:color="auto"/>
              <w:right w:val="nil"/>
            </w:tcBorders>
            <w:shd w:val="clear" w:color="auto" w:fill="auto"/>
            <w:noWrap/>
            <w:vAlign w:val="center"/>
            <w:hideMark/>
          </w:tcPr>
          <w:p w14:paraId="0D8FF2BC" w14:textId="77777777" w:rsidR="00B1568F" w:rsidRPr="009B5282" w:rsidRDefault="00B1568F" w:rsidP="004C5080">
            <w:pPr>
              <w:jc w:val="center"/>
              <w:rPr>
                <w:sz w:val="20"/>
                <w:szCs w:val="20"/>
              </w:rPr>
            </w:pPr>
            <w:r w:rsidRPr="009B5282">
              <w:rPr>
                <w:sz w:val="20"/>
                <w:szCs w:val="20"/>
              </w:rPr>
              <w:t>99.0.00.05240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665FBF81" w14:textId="77777777" w:rsidR="00B1568F" w:rsidRPr="009B5282" w:rsidRDefault="00B1568F" w:rsidP="004C5080">
            <w:pPr>
              <w:jc w:val="center"/>
              <w:rPr>
                <w:sz w:val="20"/>
                <w:szCs w:val="20"/>
              </w:rPr>
            </w:pPr>
            <w:r w:rsidRPr="009B5282">
              <w:rPr>
                <w:sz w:val="20"/>
                <w:szCs w:val="20"/>
              </w:rPr>
              <w:t>200</w:t>
            </w:r>
          </w:p>
        </w:tc>
        <w:tc>
          <w:tcPr>
            <w:tcW w:w="1127" w:type="dxa"/>
            <w:tcBorders>
              <w:top w:val="nil"/>
              <w:left w:val="single" w:sz="4" w:space="0" w:color="auto"/>
              <w:bottom w:val="single" w:sz="4" w:space="0" w:color="auto"/>
              <w:right w:val="single" w:sz="4" w:space="0" w:color="auto"/>
            </w:tcBorders>
            <w:shd w:val="clear" w:color="auto" w:fill="auto"/>
            <w:noWrap/>
            <w:vAlign w:val="center"/>
            <w:hideMark/>
          </w:tcPr>
          <w:p w14:paraId="0242B453" w14:textId="77777777" w:rsidR="00B1568F" w:rsidRPr="009B5282" w:rsidRDefault="00B1568F" w:rsidP="004C5080">
            <w:pPr>
              <w:jc w:val="right"/>
              <w:rPr>
                <w:sz w:val="20"/>
                <w:szCs w:val="20"/>
              </w:rPr>
            </w:pPr>
            <w:r w:rsidRPr="009B5282">
              <w:rPr>
                <w:sz w:val="20"/>
                <w:szCs w:val="20"/>
              </w:rPr>
              <w:t>240 612,38</w:t>
            </w:r>
          </w:p>
        </w:tc>
        <w:tc>
          <w:tcPr>
            <w:tcW w:w="850" w:type="dxa"/>
            <w:tcBorders>
              <w:top w:val="nil"/>
              <w:left w:val="single" w:sz="4" w:space="0" w:color="auto"/>
              <w:bottom w:val="single" w:sz="4" w:space="0" w:color="auto"/>
              <w:right w:val="nil"/>
            </w:tcBorders>
            <w:shd w:val="clear" w:color="auto" w:fill="auto"/>
            <w:vAlign w:val="center"/>
            <w:hideMark/>
          </w:tcPr>
          <w:p w14:paraId="540C7C50" w14:textId="77777777" w:rsidR="00B1568F" w:rsidRPr="009B5282" w:rsidRDefault="00B1568F" w:rsidP="004C5080">
            <w:pPr>
              <w:jc w:val="right"/>
              <w:rPr>
                <w:sz w:val="20"/>
                <w:szCs w:val="20"/>
              </w:rPr>
            </w:pPr>
            <w:r w:rsidRPr="009B5282">
              <w:rPr>
                <w:sz w:val="20"/>
                <w:szCs w:val="20"/>
              </w:rPr>
              <w:t>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7E09F0B0" w14:textId="77777777" w:rsidR="00B1568F" w:rsidRPr="009B5282" w:rsidRDefault="00B1568F" w:rsidP="004C5080">
            <w:pPr>
              <w:jc w:val="right"/>
              <w:rPr>
                <w:sz w:val="20"/>
                <w:szCs w:val="20"/>
              </w:rPr>
            </w:pPr>
            <w:r w:rsidRPr="009B5282">
              <w:rPr>
                <w:sz w:val="20"/>
                <w:szCs w:val="20"/>
              </w:rPr>
              <w:t>0,00</w:t>
            </w:r>
          </w:p>
        </w:tc>
      </w:tr>
      <w:tr w:rsidR="00B1568F" w:rsidRPr="009B5282" w14:paraId="597BF85E" w14:textId="77777777" w:rsidTr="004C5080">
        <w:trPr>
          <w:trHeight w:val="870"/>
        </w:trPr>
        <w:tc>
          <w:tcPr>
            <w:tcW w:w="3828" w:type="dxa"/>
            <w:tcBorders>
              <w:top w:val="nil"/>
              <w:left w:val="single" w:sz="4" w:space="0" w:color="auto"/>
              <w:bottom w:val="single" w:sz="4" w:space="0" w:color="auto"/>
              <w:right w:val="nil"/>
            </w:tcBorders>
            <w:shd w:val="clear" w:color="auto" w:fill="auto"/>
            <w:vAlign w:val="center"/>
            <w:hideMark/>
          </w:tcPr>
          <w:p w14:paraId="2B83D380" w14:textId="77777777" w:rsidR="00B1568F" w:rsidRPr="009B5282" w:rsidRDefault="00B1568F" w:rsidP="004C5080">
            <w:pPr>
              <w:rPr>
                <w:sz w:val="20"/>
                <w:szCs w:val="20"/>
              </w:rPr>
            </w:pPr>
            <w:r w:rsidRPr="009B5282">
              <w:rPr>
                <w:sz w:val="20"/>
                <w:szCs w:val="20"/>
              </w:rPr>
              <w:t>Иные закупки товаров, работ и услуг для обеспечения государственных (муниципальных) нужд</w:t>
            </w:r>
          </w:p>
        </w:tc>
        <w:tc>
          <w:tcPr>
            <w:tcW w:w="851" w:type="dxa"/>
            <w:tcBorders>
              <w:top w:val="nil"/>
              <w:left w:val="single" w:sz="4" w:space="0" w:color="auto"/>
              <w:bottom w:val="single" w:sz="4" w:space="0" w:color="auto"/>
              <w:right w:val="nil"/>
            </w:tcBorders>
            <w:shd w:val="clear" w:color="auto" w:fill="auto"/>
            <w:noWrap/>
            <w:vAlign w:val="center"/>
            <w:hideMark/>
          </w:tcPr>
          <w:p w14:paraId="7B55A3B9" w14:textId="77777777" w:rsidR="00B1568F" w:rsidRPr="009B5282" w:rsidRDefault="00B1568F" w:rsidP="004C5080">
            <w:pPr>
              <w:jc w:val="center"/>
              <w:rPr>
                <w:sz w:val="20"/>
                <w:szCs w:val="20"/>
              </w:rPr>
            </w:pPr>
            <w:r w:rsidRPr="009B5282">
              <w:rPr>
                <w:sz w:val="20"/>
                <w:szCs w:val="20"/>
              </w:rPr>
              <w:t>05</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1F76E253" w14:textId="77777777" w:rsidR="00B1568F" w:rsidRPr="009B5282" w:rsidRDefault="00B1568F" w:rsidP="004C5080">
            <w:pPr>
              <w:jc w:val="center"/>
              <w:rPr>
                <w:sz w:val="20"/>
                <w:szCs w:val="20"/>
              </w:rPr>
            </w:pPr>
            <w:r w:rsidRPr="009B5282">
              <w:rPr>
                <w:sz w:val="20"/>
                <w:szCs w:val="20"/>
              </w:rPr>
              <w:t>02</w:t>
            </w:r>
          </w:p>
        </w:tc>
        <w:tc>
          <w:tcPr>
            <w:tcW w:w="1516" w:type="dxa"/>
            <w:tcBorders>
              <w:top w:val="nil"/>
              <w:left w:val="single" w:sz="4" w:space="0" w:color="auto"/>
              <w:bottom w:val="single" w:sz="4" w:space="0" w:color="auto"/>
              <w:right w:val="nil"/>
            </w:tcBorders>
            <w:shd w:val="clear" w:color="auto" w:fill="auto"/>
            <w:noWrap/>
            <w:vAlign w:val="center"/>
            <w:hideMark/>
          </w:tcPr>
          <w:p w14:paraId="2ED55635" w14:textId="77777777" w:rsidR="00B1568F" w:rsidRPr="009B5282" w:rsidRDefault="00B1568F" w:rsidP="004C5080">
            <w:pPr>
              <w:jc w:val="center"/>
              <w:rPr>
                <w:sz w:val="20"/>
                <w:szCs w:val="20"/>
              </w:rPr>
            </w:pPr>
            <w:r w:rsidRPr="009B5282">
              <w:rPr>
                <w:sz w:val="20"/>
                <w:szCs w:val="20"/>
              </w:rPr>
              <w:t>99.0.00.05240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4958F0BE" w14:textId="77777777" w:rsidR="00B1568F" w:rsidRPr="009B5282" w:rsidRDefault="00B1568F" w:rsidP="004C5080">
            <w:pPr>
              <w:jc w:val="center"/>
              <w:rPr>
                <w:sz w:val="20"/>
                <w:szCs w:val="20"/>
              </w:rPr>
            </w:pPr>
            <w:r w:rsidRPr="009B5282">
              <w:rPr>
                <w:sz w:val="20"/>
                <w:szCs w:val="20"/>
              </w:rPr>
              <w:t>240</w:t>
            </w:r>
          </w:p>
        </w:tc>
        <w:tc>
          <w:tcPr>
            <w:tcW w:w="1127" w:type="dxa"/>
            <w:tcBorders>
              <w:top w:val="nil"/>
              <w:left w:val="single" w:sz="4" w:space="0" w:color="auto"/>
              <w:bottom w:val="single" w:sz="4" w:space="0" w:color="auto"/>
              <w:right w:val="single" w:sz="4" w:space="0" w:color="auto"/>
            </w:tcBorders>
            <w:shd w:val="clear" w:color="auto" w:fill="auto"/>
            <w:noWrap/>
            <w:vAlign w:val="center"/>
            <w:hideMark/>
          </w:tcPr>
          <w:p w14:paraId="7418796B" w14:textId="77777777" w:rsidR="00B1568F" w:rsidRPr="009B5282" w:rsidRDefault="00B1568F" w:rsidP="004C5080">
            <w:pPr>
              <w:jc w:val="right"/>
              <w:rPr>
                <w:sz w:val="20"/>
                <w:szCs w:val="20"/>
              </w:rPr>
            </w:pPr>
            <w:r w:rsidRPr="009B5282">
              <w:rPr>
                <w:sz w:val="20"/>
                <w:szCs w:val="20"/>
              </w:rPr>
              <w:t>240 612,38</w:t>
            </w:r>
          </w:p>
        </w:tc>
        <w:tc>
          <w:tcPr>
            <w:tcW w:w="850" w:type="dxa"/>
            <w:tcBorders>
              <w:top w:val="nil"/>
              <w:left w:val="single" w:sz="4" w:space="0" w:color="auto"/>
              <w:bottom w:val="single" w:sz="4" w:space="0" w:color="auto"/>
              <w:right w:val="nil"/>
            </w:tcBorders>
            <w:shd w:val="clear" w:color="auto" w:fill="auto"/>
            <w:vAlign w:val="center"/>
            <w:hideMark/>
          </w:tcPr>
          <w:p w14:paraId="69F6FA40" w14:textId="77777777" w:rsidR="00B1568F" w:rsidRPr="009B5282" w:rsidRDefault="00B1568F" w:rsidP="004C5080">
            <w:pPr>
              <w:jc w:val="right"/>
              <w:rPr>
                <w:sz w:val="20"/>
                <w:szCs w:val="20"/>
              </w:rPr>
            </w:pPr>
            <w:r w:rsidRPr="009B5282">
              <w:rPr>
                <w:sz w:val="20"/>
                <w:szCs w:val="20"/>
              </w:rPr>
              <w:t>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42EB572C" w14:textId="77777777" w:rsidR="00B1568F" w:rsidRPr="009B5282" w:rsidRDefault="00B1568F" w:rsidP="004C5080">
            <w:pPr>
              <w:jc w:val="right"/>
              <w:rPr>
                <w:sz w:val="20"/>
                <w:szCs w:val="20"/>
              </w:rPr>
            </w:pPr>
            <w:r w:rsidRPr="009B5282">
              <w:rPr>
                <w:sz w:val="20"/>
                <w:szCs w:val="20"/>
              </w:rPr>
              <w:t>0,00</w:t>
            </w:r>
          </w:p>
        </w:tc>
      </w:tr>
      <w:tr w:rsidR="00B1568F" w:rsidRPr="009B5282" w14:paraId="7D7B80A7" w14:textId="77777777" w:rsidTr="004C5080">
        <w:trPr>
          <w:trHeight w:val="870"/>
        </w:trPr>
        <w:tc>
          <w:tcPr>
            <w:tcW w:w="3828" w:type="dxa"/>
            <w:tcBorders>
              <w:top w:val="nil"/>
              <w:left w:val="single" w:sz="4" w:space="0" w:color="auto"/>
              <w:bottom w:val="single" w:sz="4" w:space="0" w:color="auto"/>
              <w:right w:val="nil"/>
            </w:tcBorders>
            <w:shd w:val="clear" w:color="auto" w:fill="auto"/>
            <w:vAlign w:val="center"/>
            <w:hideMark/>
          </w:tcPr>
          <w:p w14:paraId="03F40FA2" w14:textId="77777777" w:rsidR="00B1568F" w:rsidRPr="009B5282" w:rsidRDefault="00B1568F" w:rsidP="004C5080">
            <w:pPr>
              <w:rPr>
                <w:sz w:val="20"/>
                <w:szCs w:val="20"/>
              </w:rPr>
            </w:pPr>
            <w:r w:rsidRPr="009B5282">
              <w:rPr>
                <w:sz w:val="20"/>
                <w:szCs w:val="20"/>
              </w:rPr>
              <w:t>Капитальные вложения в объекты государственной (муниципальной) собственности</w:t>
            </w:r>
          </w:p>
        </w:tc>
        <w:tc>
          <w:tcPr>
            <w:tcW w:w="851" w:type="dxa"/>
            <w:tcBorders>
              <w:top w:val="nil"/>
              <w:left w:val="single" w:sz="4" w:space="0" w:color="auto"/>
              <w:bottom w:val="single" w:sz="4" w:space="0" w:color="auto"/>
              <w:right w:val="nil"/>
            </w:tcBorders>
            <w:shd w:val="clear" w:color="auto" w:fill="auto"/>
            <w:noWrap/>
            <w:vAlign w:val="center"/>
            <w:hideMark/>
          </w:tcPr>
          <w:p w14:paraId="45087964" w14:textId="77777777" w:rsidR="00B1568F" w:rsidRPr="009B5282" w:rsidRDefault="00B1568F" w:rsidP="004C5080">
            <w:pPr>
              <w:jc w:val="center"/>
              <w:rPr>
                <w:sz w:val="20"/>
                <w:szCs w:val="20"/>
              </w:rPr>
            </w:pPr>
            <w:r w:rsidRPr="009B5282">
              <w:rPr>
                <w:sz w:val="20"/>
                <w:szCs w:val="20"/>
              </w:rPr>
              <w:t>05</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7125CC5D" w14:textId="77777777" w:rsidR="00B1568F" w:rsidRPr="009B5282" w:rsidRDefault="00B1568F" w:rsidP="004C5080">
            <w:pPr>
              <w:jc w:val="center"/>
              <w:rPr>
                <w:sz w:val="20"/>
                <w:szCs w:val="20"/>
              </w:rPr>
            </w:pPr>
            <w:r w:rsidRPr="009B5282">
              <w:rPr>
                <w:sz w:val="20"/>
                <w:szCs w:val="20"/>
              </w:rPr>
              <w:t>02</w:t>
            </w:r>
          </w:p>
        </w:tc>
        <w:tc>
          <w:tcPr>
            <w:tcW w:w="1516" w:type="dxa"/>
            <w:tcBorders>
              <w:top w:val="nil"/>
              <w:left w:val="single" w:sz="4" w:space="0" w:color="auto"/>
              <w:bottom w:val="single" w:sz="4" w:space="0" w:color="auto"/>
              <w:right w:val="nil"/>
            </w:tcBorders>
            <w:shd w:val="clear" w:color="auto" w:fill="auto"/>
            <w:noWrap/>
            <w:vAlign w:val="center"/>
            <w:hideMark/>
          </w:tcPr>
          <w:p w14:paraId="521E0039" w14:textId="77777777" w:rsidR="00B1568F" w:rsidRPr="009B5282" w:rsidRDefault="00B1568F" w:rsidP="004C5080">
            <w:pPr>
              <w:jc w:val="center"/>
              <w:rPr>
                <w:sz w:val="20"/>
                <w:szCs w:val="20"/>
              </w:rPr>
            </w:pPr>
            <w:r w:rsidRPr="009B5282">
              <w:rPr>
                <w:sz w:val="20"/>
                <w:szCs w:val="20"/>
              </w:rPr>
              <w:t>99.0.00.05240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63FB6F09" w14:textId="77777777" w:rsidR="00B1568F" w:rsidRPr="009B5282" w:rsidRDefault="00B1568F" w:rsidP="004C5080">
            <w:pPr>
              <w:jc w:val="center"/>
              <w:rPr>
                <w:sz w:val="20"/>
                <w:szCs w:val="20"/>
              </w:rPr>
            </w:pPr>
            <w:r w:rsidRPr="009B5282">
              <w:rPr>
                <w:sz w:val="20"/>
                <w:szCs w:val="20"/>
              </w:rPr>
              <w:t>400</w:t>
            </w:r>
          </w:p>
        </w:tc>
        <w:tc>
          <w:tcPr>
            <w:tcW w:w="1127" w:type="dxa"/>
            <w:tcBorders>
              <w:top w:val="nil"/>
              <w:left w:val="single" w:sz="4" w:space="0" w:color="auto"/>
              <w:bottom w:val="single" w:sz="4" w:space="0" w:color="auto"/>
              <w:right w:val="single" w:sz="4" w:space="0" w:color="auto"/>
            </w:tcBorders>
            <w:shd w:val="clear" w:color="auto" w:fill="auto"/>
            <w:noWrap/>
            <w:vAlign w:val="center"/>
            <w:hideMark/>
          </w:tcPr>
          <w:p w14:paraId="3FDF8E6D" w14:textId="77777777" w:rsidR="00B1568F" w:rsidRPr="009B5282" w:rsidRDefault="00B1568F" w:rsidP="004C5080">
            <w:pPr>
              <w:jc w:val="right"/>
              <w:rPr>
                <w:sz w:val="20"/>
                <w:szCs w:val="20"/>
              </w:rPr>
            </w:pPr>
            <w:r w:rsidRPr="009B5282">
              <w:rPr>
                <w:sz w:val="20"/>
                <w:szCs w:val="20"/>
              </w:rPr>
              <w:t>2 653 968,34</w:t>
            </w:r>
          </w:p>
        </w:tc>
        <w:tc>
          <w:tcPr>
            <w:tcW w:w="850" w:type="dxa"/>
            <w:tcBorders>
              <w:top w:val="nil"/>
              <w:left w:val="single" w:sz="4" w:space="0" w:color="auto"/>
              <w:bottom w:val="single" w:sz="4" w:space="0" w:color="auto"/>
              <w:right w:val="nil"/>
            </w:tcBorders>
            <w:shd w:val="clear" w:color="auto" w:fill="auto"/>
            <w:vAlign w:val="center"/>
            <w:hideMark/>
          </w:tcPr>
          <w:p w14:paraId="7E67C37C" w14:textId="77777777" w:rsidR="00B1568F" w:rsidRPr="009B5282" w:rsidRDefault="00B1568F" w:rsidP="004C5080">
            <w:pPr>
              <w:jc w:val="right"/>
              <w:rPr>
                <w:sz w:val="20"/>
                <w:szCs w:val="20"/>
              </w:rPr>
            </w:pPr>
            <w:r w:rsidRPr="009B5282">
              <w:rPr>
                <w:sz w:val="20"/>
                <w:szCs w:val="20"/>
              </w:rPr>
              <w:t>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6DC36EB8" w14:textId="77777777" w:rsidR="00B1568F" w:rsidRPr="009B5282" w:rsidRDefault="00B1568F" w:rsidP="004C5080">
            <w:pPr>
              <w:jc w:val="right"/>
              <w:rPr>
                <w:sz w:val="20"/>
                <w:szCs w:val="20"/>
              </w:rPr>
            </w:pPr>
            <w:r w:rsidRPr="009B5282">
              <w:rPr>
                <w:sz w:val="20"/>
                <w:szCs w:val="20"/>
              </w:rPr>
              <w:t>0,00</w:t>
            </w:r>
          </w:p>
        </w:tc>
      </w:tr>
      <w:tr w:rsidR="00B1568F" w:rsidRPr="009B5282" w14:paraId="58967D02" w14:textId="77777777" w:rsidTr="004C5080">
        <w:trPr>
          <w:trHeight w:val="345"/>
        </w:trPr>
        <w:tc>
          <w:tcPr>
            <w:tcW w:w="3828" w:type="dxa"/>
            <w:tcBorders>
              <w:top w:val="nil"/>
              <w:left w:val="single" w:sz="4" w:space="0" w:color="auto"/>
              <w:bottom w:val="single" w:sz="4" w:space="0" w:color="auto"/>
              <w:right w:val="nil"/>
            </w:tcBorders>
            <w:shd w:val="clear" w:color="auto" w:fill="auto"/>
            <w:vAlign w:val="center"/>
            <w:hideMark/>
          </w:tcPr>
          <w:p w14:paraId="06037198" w14:textId="77777777" w:rsidR="00B1568F" w:rsidRPr="009B5282" w:rsidRDefault="00B1568F" w:rsidP="004C5080">
            <w:pPr>
              <w:rPr>
                <w:sz w:val="20"/>
                <w:szCs w:val="20"/>
              </w:rPr>
            </w:pPr>
            <w:r w:rsidRPr="009B5282">
              <w:rPr>
                <w:sz w:val="20"/>
                <w:szCs w:val="20"/>
              </w:rPr>
              <w:t>Бюджетные инвестиции</w:t>
            </w:r>
          </w:p>
        </w:tc>
        <w:tc>
          <w:tcPr>
            <w:tcW w:w="851" w:type="dxa"/>
            <w:tcBorders>
              <w:top w:val="nil"/>
              <w:left w:val="single" w:sz="4" w:space="0" w:color="auto"/>
              <w:bottom w:val="single" w:sz="4" w:space="0" w:color="auto"/>
              <w:right w:val="nil"/>
            </w:tcBorders>
            <w:shd w:val="clear" w:color="auto" w:fill="auto"/>
            <w:noWrap/>
            <w:vAlign w:val="center"/>
            <w:hideMark/>
          </w:tcPr>
          <w:p w14:paraId="4D298F7D" w14:textId="77777777" w:rsidR="00B1568F" w:rsidRPr="009B5282" w:rsidRDefault="00B1568F" w:rsidP="004C5080">
            <w:pPr>
              <w:jc w:val="center"/>
              <w:rPr>
                <w:sz w:val="20"/>
                <w:szCs w:val="20"/>
              </w:rPr>
            </w:pPr>
            <w:r w:rsidRPr="009B5282">
              <w:rPr>
                <w:sz w:val="20"/>
                <w:szCs w:val="20"/>
              </w:rPr>
              <w:t>05</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4E727BE3" w14:textId="77777777" w:rsidR="00B1568F" w:rsidRPr="009B5282" w:rsidRDefault="00B1568F" w:rsidP="004C5080">
            <w:pPr>
              <w:jc w:val="center"/>
              <w:rPr>
                <w:sz w:val="20"/>
                <w:szCs w:val="20"/>
              </w:rPr>
            </w:pPr>
            <w:r w:rsidRPr="009B5282">
              <w:rPr>
                <w:sz w:val="20"/>
                <w:szCs w:val="20"/>
              </w:rPr>
              <w:t>02</w:t>
            </w:r>
          </w:p>
        </w:tc>
        <w:tc>
          <w:tcPr>
            <w:tcW w:w="1516" w:type="dxa"/>
            <w:tcBorders>
              <w:top w:val="nil"/>
              <w:left w:val="single" w:sz="4" w:space="0" w:color="auto"/>
              <w:bottom w:val="single" w:sz="4" w:space="0" w:color="auto"/>
              <w:right w:val="nil"/>
            </w:tcBorders>
            <w:shd w:val="clear" w:color="auto" w:fill="auto"/>
            <w:noWrap/>
            <w:vAlign w:val="center"/>
            <w:hideMark/>
          </w:tcPr>
          <w:p w14:paraId="19078643" w14:textId="77777777" w:rsidR="00B1568F" w:rsidRPr="009B5282" w:rsidRDefault="00B1568F" w:rsidP="004C5080">
            <w:pPr>
              <w:jc w:val="center"/>
              <w:rPr>
                <w:sz w:val="20"/>
                <w:szCs w:val="20"/>
              </w:rPr>
            </w:pPr>
            <w:r w:rsidRPr="009B5282">
              <w:rPr>
                <w:sz w:val="20"/>
                <w:szCs w:val="20"/>
              </w:rPr>
              <w:t>99.0.00.05240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50B6872A" w14:textId="77777777" w:rsidR="00B1568F" w:rsidRPr="009B5282" w:rsidRDefault="00B1568F" w:rsidP="004C5080">
            <w:pPr>
              <w:jc w:val="center"/>
              <w:rPr>
                <w:sz w:val="20"/>
                <w:szCs w:val="20"/>
              </w:rPr>
            </w:pPr>
            <w:r w:rsidRPr="009B5282">
              <w:rPr>
                <w:sz w:val="20"/>
                <w:szCs w:val="20"/>
              </w:rPr>
              <w:t>410</w:t>
            </w:r>
          </w:p>
        </w:tc>
        <w:tc>
          <w:tcPr>
            <w:tcW w:w="1127" w:type="dxa"/>
            <w:tcBorders>
              <w:top w:val="nil"/>
              <w:left w:val="single" w:sz="4" w:space="0" w:color="auto"/>
              <w:bottom w:val="single" w:sz="4" w:space="0" w:color="auto"/>
              <w:right w:val="single" w:sz="4" w:space="0" w:color="auto"/>
            </w:tcBorders>
            <w:shd w:val="clear" w:color="auto" w:fill="auto"/>
            <w:noWrap/>
            <w:vAlign w:val="center"/>
            <w:hideMark/>
          </w:tcPr>
          <w:p w14:paraId="056C3366" w14:textId="77777777" w:rsidR="00B1568F" w:rsidRPr="009B5282" w:rsidRDefault="00B1568F" w:rsidP="004C5080">
            <w:pPr>
              <w:jc w:val="right"/>
              <w:rPr>
                <w:sz w:val="20"/>
                <w:szCs w:val="20"/>
              </w:rPr>
            </w:pPr>
            <w:r w:rsidRPr="009B5282">
              <w:rPr>
                <w:sz w:val="20"/>
                <w:szCs w:val="20"/>
              </w:rPr>
              <w:t>2 653 968,34</w:t>
            </w:r>
          </w:p>
        </w:tc>
        <w:tc>
          <w:tcPr>
            <w:tcW w:w="850" w:type="dxa"/>
            <w:tcBorders>
              <w:top w:val="nil"/>
              <w:left w:val="single" w:sz="4" w:space="0" w:color="auto"/>
              <w:bottom w:val="single" w:sz="4" w:space="0" w:color="auto"/>
              <w:right w:val="nil"/>
            </w:tcBorders>
            <w:shd w:val="clear" w:color="auto" w:fill="auto"/>
            <w:vAlign w:val="center"/>
            <w:hideMark/>
          </w:tcPr>
          <w:p w14:paraId="22FC7B11" w14:textId="77777777" w:rsidR="00B1568F" w:rsidRPr="009B5282" w:rsidRDefault="00B1568F" w:rsidP="004C5080">
            <w:pPr>
              <w:jc w:val="right"/>
              <w:rPr>
                <w:sz w:val="20"/>
                <w:szCs w:val="20"/>
              </w:rPr>
            </w:pPr>
            <w:r w:rsidRPr="009B5282">
              <w:rPr>
                <w:sz w:val="20"/>
                <w:szCs w:val="20"/>
              </w:rPr>
              <w:t>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4B09F8B1" w14:textId="77777777" w:rsidR="00B1568F" w:rsidRPr="009B5282" w:rsidRDefault="00B1568F" w:rsidP="004C5080">
            <w:pPr>
              <w:jc w:val="right"/>
              <w:rPr>
                <w:sz w:val="20"/>
                <w:szCs w:val="20"/>
              </w:rPr>
            </w:pPr>
            <w:r w:rsidRPr="009B5282">
              <w:rPr>
                <w:sz w:val="20"/>
                <w:szCs w:val="20"/>
              </w:rPr>
              <w:t>0,00</w:t>
            </w:r>
          </w:p>
        </w:tc>
      </w:tr>
      <w:tr w:rsidR="00B1568F" w:rsidRPr="009B5282" w14:paraId="2A4A291A" w14:textId="77777777" w:rsidTr="004C5080">
        <w:trPr>
          <w:trHeight w:val="345"/>
        </w:trPr>
        <w:tc>
          <w:tcPr>
            <w:tcW w:w="3828" w:type="dxa"/>
            <w:tcBorders>
              <w:top w:val="nil"/>
              <w:left w:val="single" w:sz="4" w:space="0" w:color="auto"/>
              <w:bottom w:val="single" w:sz="4" w:space="0" w:color="auto"/>
              <w:right w:val="nil"/>
            </w:tcBorders>
            <w:shd w:val="clear" w:color="auto" w:fill="auto"/>
            <w:vAlign w:val="center"/>
            <w:hideMark/>
          </w:tcPr>
          <w:p w14:paraId="2046A659" w14:textId="77777777" w:rsidR="00B1568F" w:rsidRPr="009B5282" w:rsidRDefault="00B1568F" w:rsidP="004C5080">
            <w:pPr>
              <w:rPr>
                <w:bCs/>
                <w:sz w:val="20"/>
                <w:szCs w:val="20"/>
              </w:rPr>
            </w:pPr>
            <w:r w:rsidRPr="009B5282">
              <w:rPr>
                <w:bCs/>
                <w:sz w:val="20"/>
                <w:szCs w:val="20"/>
              </w:rPr>
              <w:t>Благоустройство</w:t>
            </w:r>
          </w:p>
        </w:tc>
        <w:tc>
          <w:tcPr>
            <w:tcW w:w="851" w:type="dxa"/>
            <w:tcBorders>
              <w:top w:val="nil"/>
              <w:left w:val="single" w:sz="4" w:space="0" w:color="auto"/>
              <w:bottom w:val="single" w:sz="4" w:space="0" w:color="auto"/>
              <w:right w:val="nil"/>
            </w:tcBorders>
            <w:shd w:val="clear" w:color="auto" w:fill="auto"/>
            <w:noWrap/>
            <w:vAlign w:val="center"/>
            <w:hideMark/>
          </w:tcPr>
          <w:p w14:paraId="51685808" w14:textId="77777777" w:rsidR="00B1568F" w:rsidRPr="009B5282" w:rsidRDefault="00B1568F" w:rsidP="004C5080">
            <w:pPr>
              <w:jc w:val="center"/>
              <w:rPr>
                <w:bCs/>
                <w:sz w:val="20"/>
                <w:szCs w:val="20"/>
              </w:rPr>
            </w:pPr>
            <w:r w:rsidRPr="009B5282">
              <w:rPr>
                <w:bCs/>
                <w:sz w:val="20"/>
                <w:szCs w:val="20"/>
              </w:rPr>
              <w:t>05</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2B06117C" w14:textId="77777777" w:rsidR="00B1568F" w:rsidRPr="009B5282" w:rsidRDefault="00B1568F" w:rsidP="004C5080">
            <w:pPr>
              <w:jc w:val="center"/>
              <w:rPr>
                <w:bCs/>
                <w:sz w:val="20"/>
                <w:szCs w:val="20"/>
              </w:rPr>
            </w:pPr>
            <w:r w:rsidRPr="009B5282">
              <w:rPr>
                <w:bCs/>
                <w:sz w:val="20"/>
                <w:szCs w:val="20"/>
              </w:rPr>
              <w:t>03</w:t>
            </w:r>
          </w:p>
        </w:tc>
        <w:tc>
          <w:tcPr>
            <w:tcW w:w="1516" w:type="dxa"/>
            <w:tcBorders>
              <w:top w:val="nil"/>
              <w:left w:val="single" w:sz="4" w:space="0" w:color="auto"/>
              <w:bottom w:val="single" w:sz="4" w:space="0" w:color="auto"/>
              <w:right w:val="nil"/>
            </w:tcBorders>
            <w:shd w:val="clear" w:color="auto" w:fill="auto"/>
            <w:noWrap/>
            <w:vAlign w:val="center"/>
            <w:hideMark/>
          </w:tcPr>
          <w:p w14:paraId="22D98F13" w14:textId="77777777" w:rsidR="00B1568F" w:rsidRPr="009B5282" w:rsidRDefault="00B1568F" w:rsidP="004C5080">
            <w:pPr>
              <w:jc w:val="center"/>
              <w:rPr>
                <w:bCs/>
                <w:sz w:val="20"/>
                <w:szCs w:val="20"/>
              </w:rPr>
            </w:pPr>
            <w:r w:rsidRPr="009B5282">
              <w:rPr>
                <w:bCs/>
                <w:sz w:val="20"/>
                <w:szCs w:val="20"/>
              </w:rPr>
              <w:t> </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0F529B41" w14:textId="77777777" w:rsidR="00B1568F" w:rsidRPr="009B5282" w:rsidRDefault="00B1568F" w:rsidP="004C5080">
            <w:pPr>
              <w:jc w:val="center"/>
              <w:rPr>
                <w:bCs/>
                <w:sz w:val="20"/>
                <w:szCs w:val="20"/>
              </w:rPr>
            </w:pPr>
            <w:r w:rsidRPr="009B5282">
              <w:rPr>
                <w:bCs/>
                <w:sz w:val="20"/>
                <w:szCs w:val="20"/>
              </w:rPr>
              <w:t> </w:t>
            </w:r>
          </w:p>
        </w:tc>
        <w:tc>
          <w:tcPr>
            <w:tcW w:w="1127" w:type="dxa"/>
            <w:tcBorders>
              <w:top w:val="nil"/>
              <w:left w:val="single" w:sz="4" w:space="0" w:color="auto"/>
              <w:bottom w:val="single" w:sz="4" w:space="0" w:color="auto"/>
              <w:right w:val="single" w:sz="4" w:space="0" w:color="auto"/>
            </w:tcBorders>
            <w:shd w:val="clear" w:color="auto" w:fill="auto"/>
            <w:noWrap/>
            <w:vAlign w:val="center"/>
            <w:hideMark/>
          </w:tcPr>
          <w:p w14:paraId="6F1ACDCC" w14:textId="77777777" w:rsidR="00B1568F" w:rsidRPr="009B5282" w:rsidRDefault="00B1568F" w:rsidP="004C5080">
            <w:pPr>
              <w:jc w:val="right"/>
              <w:rPr>
                <w:bCs/>
                <w:sz w:val="20"/>
                <w:szCs w:val="20"/>
              </w:rPr>
            </w:pPr>
            <w:r w:rsidRPr="009B5282">
              <w:rPr>
                <w:bCs/>
                <w:sz w:val="20"/>
                <w:szCs w:val="20"/>
              </w:rPr>
              <w:t>41 022 447,70</w:t>
            </w:r>
          </w:p>
        </w:tc>
        <w:tc>
          <w:tcPr>
            <w:tcW w:w="850" w:type="dxa"/>
            <w:tcBorders>
              <w:top w:val="nil"/>
              <w:left w:val="single" w:sz="4" w:space="0" w:color="auto"/>
              <w:bottom w:val="single" w:sz="4" w:space="0" w:color="auto"/>
              <w:right w:val="nil"/>
            </w:tcBorders>
            <w:shd w:val="clear" w:color="auto" w:fill="auto"/>
            <w:vAlign w:val="center"/>
            <w:hideMark/>
          </w:tcPr>
          <w:p w14:paraId="72560C5C" w14:textId="77777777" w:rsidR="00B1568F" w:rsidRPr="009B5282" w:rsidRDefault="00B1568F" w:rsidP="004C5080">
            <w:pPr>
              <w:jc w:val="right"/>
              <w:rPr>
                <w:bCs/>
                <w:sz w:val="20"/>
                <w:szCs w:val="20"/>
              </w:rPr>
            </w:pPr>
            <w:r w:rsidRPr="009B5282">
              <w:rPr>
                <w:bCs/>
                <w:sz w:val="20"/>
                <w:szCs w:val="20"/>
              </w:rPr>
              <w:t>32 262 500,00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6A250BFF" w14:textId="77777777" w:rsidR="00B1568F" w:rsidRPr="009B5282" w:rsidRDefault="00B1568F" w:rsidP="004C5080">
            <w:pPr>
              <w:jc w:val="right"/>
              <w:rPr>
                <w:bCs/>
                <w:sz w:val="20"/>
                <w:szCs w:val="20"/>
              </w:rPr>
            </w:pPr>
            <w:r w:rsidRPr="009B5282">
              <w:rPr>
                <w:bCs/>
                <w:sz w:val="20"/>
                <w:szCs w:val="20"/>
              </w:rPr>
              <w:t>28 705 400,00</w:t>
            </w:r>
          </w:p>
        </w:tc>
      </w:tr>
      <w:tr w:rsidR="00B1568F" w:rsidRPr="009B5282" w14:paraId="685480E5" w14:textId="77777777" w:rsidTr="004C5080">
        <w:trPr>
          <w:trHeight w:val="585"/>
        </w:trPr>
        <w:tc>
          <w:tcPr>
            <w:tcW w:w="3828" w:type="dxa"/>
            <w:tcBorders>
              <w:top w:val="nil"/>
              <w:left w:val="single" w:sz="4" w:space="0" w:color="auto"/>
              <w:bottom w:val="single" w:sz="4" w:space="0" w:color="auto"/>
              <w:right w:val="nil"/>
            </w:tcBorders>
            <w:shd w:val="clear" w:color="auto" w:fill="auto"/>
            <w:vAlign w:val="center"/>
            <w:hideMark/>
          </w:tcPr>
          <w:p w14:paraId="7A17A0C2" w14:textId="77777777" w:rsidR="00B1568F" w:rsidRPr="009B5282" w:rsidRDefault="00B1568F" w:rsidP="004C5080">
            <w:pPr>
              <w:rPr>
                <w:bCs/>
                <w:sz w:val="20"/>
                <w:szCs w:val="20"/>
              </w:rPr>
            </w:pPr>
            <w:r w:rsidRPr="009B5282">
              <w:rPr>
                <w:bCs/>
                <w:sz w:val="20"/>
                <w:szCs w:val="20"/>
              </w:rPr>
              <w:t>Муниципальная программа "Содействие занятости населения Куйбышевского района"</w:t>
            </w:r>
          </w:p>
        </w:tc>
        <w:tc>
          <w:tcPr>
            <w:tcW w:w="851" w:type="dxa"/>
            <w:tcBorders>
              <w:top w:val="nil"/>
              <w:left w:val="single" w:sz="4" w:space="0" w:color="auto"/>
              <w:bottom w:val="single" w:sz="4" w:space="0" w:color="auto"/>
              <w:right w:val="nil"/>
            </w:tcBorders>
            <w:shd w:val="clear" w:color="auto" w:fill="auto"/>
            <w:noWrap/>
            <w:vAlign w:val="center"/>
            <w:hideMark/>
          </w:tcPr>
          <w:p w14:paraId="777F3C44" w14:textId="77777777" w:rsidR="00B1568F" w:rsidRPr="009B5282" w:rsidRDefault="00B1568F" w:rsidP="004C5080">
            <w:pPr>
              <w:jc w:val="center"/>
              <w:rPr>
                <w:bCs/>
                <w:sz w:val="20"/>
                <w:szCs w:val="20"/>
              </w:rPr>
            </w:pPr>
            <w:r w:rsidRPr="009B5282">
              <w:rPr>
                <w:bCs/>
                <w:sz w:val="20"/>
                <w:szCs w:val="20"/>
              </w:rPr>
              <w:t>05</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6737FE67" w14:textId="77777777" w:rsidR="00B1568F" w:rsidRPr="009B5282" w:rsidRDefault="00B1568F" w:rsidP="004C5080">
            <w:pPr>
              <w:jc w:val="center"/>
              <w:rPr>
                <w:bCs/>
                <w:sz w:val="20"/>
                <w:szCs w:val="20"/>
              </w:rPr>
            </w:pPr>
            <w:r w:rsidRPr="009B5282">
              <w:rPr>
                <w:bCs/>
                <w:sz w:val="20"/>
                <w:szCs w:val="20"/>
              </w:rPr>
              <w:t>03</w:t>
            </w:r>
          </w:p>
        </w:tc>
        <w:tc>
          <w:tcPr>
            <w:tcW w:w="1516" w:type="dxa"/>
            <w:tcBorders>
              <w:top w:val="nil"/>
              <w:left w:val="single" w:sz="4" w:space="0" w:color="auto"/>
              <w:bottom w:val="single" w:sz="4" w:space="0" w:color="auto"/>
              <w:right w:val="nil"/>
            </w:tcBorders>
            <w:shd w:val="clear" w:color="auto" w:fill="auto"/>
            <w:noWrap/>
            <w:vAlign w:val="center"/>
            <w:hideMark/>
          </w:tcPr>
          <w:p w14:paraId="6A279F70" w14:textId="77777777" w:rsidR="00B1568F" w:rsidRPr="009B5282" w:rsidRDefault="00B1568F" w:rsidP="004C5080">
            <w:pPr>
              <w:jc w:val="center"/>
              <w:rPr>
                <w:bCs/>
                <w:sz w:val="20"/>
                <w:szCs w:val="20"/>
              </w:rPr>
            </w:pPr>
            <w:r w:rsidRPr="009B5282">
              <w:rPr>
                <w:bCs/>
                <w:sz w:val="20"/>
                <w:szCs w:val="20"/>
              </w:rPr>
              <w:t>01.0.00.00000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0D1C8CB8" w14:textId="77777777" w:rsidR="00B1568F" w:rsidRPr="009B5282" w:rsidRDefault="00B1568F" w:rsidP="004C5080">
            <w:pPr>
              <w:jc w:val="center"/>
              <w:rPr>
                <w:bCs/>
                <w:sz w:val="20"/>
                <w:szCs w:val="20"/>
              </w:rPr>
            </w:pPr>
            <w:r w:rsidRPr="009B5282">
              <w:rPr>
                <w:bCs/>
                <w:sz w:val="20"/>
                <w:szCs w:val="20"/>
              </w:rPr>
              <w:t> </w:t>
            </w:r>
          </w:p>
        </w:tc>
        <w:tc>
          <w:tcPr>
            <w:tcW w:w="1127" w:type="dxa"/>
            <w:tcBorders>
              <w:top w:val="nil"/>
              <w:left w:val="single" w:sz="4" w:space="0" w:color="auto"/>
              <w:bottom w:val="single" w:sz="4" w:space="0" w:color="auto"/>
              <w:right w:val="single" w:sz="4" w:space="0" w:color="auto"/>
            </w:tcBorders>
            <w:shd w:val="clear" w:color="auto" w:fill="auto"/>
            <w:noWrap/>
            <w:vAlign w:val="center"/>
            <w:hideMark/>
          </w:tcPr>
          <w:p w14:paraId="1B4F1A14" w14:textId="77777777" w:rsidR="00B1568F" w:rsidRPr="009B5282" w:rsidRDefault="00B1568F" w:rsidP="004C5080">
            <w:pPr>
              <w:jc w:val="right"/>
              <w:rPr>
                <w:bCs/>
                <w:sz w:val="20"/>
                <w:szCs w:val="20"/>
              </w:rPr>
            </w:pPr>
            <w:r w:rsidRPr="009B5282">
              <w:rPr>
                <w:bCs/>
                <w:sz w:val="20"/>
                <w:szCs w:val="20"/>
              </w:rPr>
              <w:t>179 173,85</w:t>
            </w:r>
          </w:p>
        </w:tc>
        <w:tc>
          <w:tcPr>
            <w:tcW w:w="850" w:type="dxa"/>
            <w:tcBorders>
              <w:top w:val="nil"/>
              <w:left w:val="single" w:sz="4" w:space="0" w:color="auto"/>
              <w:bottom w:val="single" w:sz="4" w:space="0" w:color="auto"/>
              <w:right w:val="nil"/>
            </w:tcBorders>
            <w:shd w:val="clear" w:color="auto" w:fill="auto"/>
            <w:vAlign w:val="center"/>
            <w:hideMark/>
          </w:tcPr>
          <w:p w14:paraId="44A843B0" w14:textId="77777777" w:rsidR="00B1568F" w:rsidRPr="009B5282" w:rsidRDefault="00B1568F" w:rsidP="004C5080">
            <w:pPr>
              <w:jc w:val="right"/>
              <w:rPr>
                <w:bCs/>
                <w:sz w:val="20"/>
                <w:szCs w:val="20"/>
              </w:rPr>
            </w:pPr>
            <w:r w:rsidRPr="009B5282">
              <w:rPr>
                <w:bCs/>
                <w:sz w:val="20"/>
                <w:szCs w:val="20"/>
              </w:rPr>
              <w:t>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0639894A" w14:textId="77777777" w:rsidR="00B1568F" w:rsidRPr="009B5282" w:rsidRDefault="00B1568F" w:rsidP="004C5080">
            <w:pPr>
              <w:jc w:val="right"/>
              <w:rPr>
                <w:bCs/>
                <w:sz w:val="20"/>
                <w:szCs w:val="20"/>
              </w:rPr>
            </w:pPr>
            <w:r w:rsidRPr="009B5282">
              <w:rPr>
                <w:bCs/>
                <w:sz w:val="20"/>
                <w:szCs w:val="20"/>
              </w:rPr>
              <w:t>0,00</w:t>
            </w:r>
          </w:p>
        </w:tc>
      </w:tr>
      <w:tr w:rsidR="00B1568F" w:rsidRPr="009B5282" w14:paraId="03077B96" w14:textId="77777777" w:rsidTr="004C5080">
        <w:trPr>
          <w:trHeight w:val="870"/>
        </w:trPr>
        <w:tc>
          <w:tcPr>
            <w:tcW w:w="3828" w:type="dxa"/>
            <w:tcBorders>
              <w:top w:val="nil"/>
              <w:left w:val="single" w:sz="4" w:space="0" w:color="auto"/>
              <w:bottom w:val="single" w:sz="4" w:space="0" w:color="auto"/>
              <w:right w:val="nil"/>
            </w:tcBorders>
            <w:shd w:val="clear" w:color="auto" w:fill="auto"/>
            <w:vAlign w:val="center"/>
            <w:hideMark/>
          </w:tcPr>
          <w:p w14:paraId="0CE1C70F" w14:textId="77777777" w:rsidR="00B1568F" w:rsidRPr="009B5282" w:rsidRDefault="00B1568F" w:rsidP="004C5080">
            <w:pPr>
              <w:rPr>
                <w:bCs/>
                <w:sz w:val="20"/>
                <w:szCs w:val="20"/>
              </w:rPr>
            </w:pPr>
            <w:r w:rsidRPr="009B5282">
              <w:rPr>
                <w:bCs/>
                <w:sz w:val="20"/>
                <w:szCs w:val="20"/>
              </w:rPr>
              <w:t>Реализация мероприятий в рамках МП "Содействие занятости населения Куйбышевского района"</w:t>
            </w:r>
          </w:p>
        </w:tc>
        <w:tc>
          <w:tcPr>
            <w:tcW w:w="851" w:type="dxa"/>
            <w:tcBorders>
              <w:top w:val="nil"/>
              <w:left w:val="single" w:sz="4" w:space="0" w:color="auto"/>
              <w:bottom w:val="single" w:sz="4" w:space="0" w:color="auto"/>
              <w:right w:val="nil"/>
            </w:tcBorders>
            <w:shd w:val="clear" w:color="auto" w:fill="auto"/>
            <w:noWrap/>
            <w:vAlign w:val="center"/>
            <w:hideMark/>
          </w:tcPr>
          <w:p w14:paraId="4C9E3336" w14:textId="77777777" w:rsidR="00B1568F" w:rsidRPr="009B5282" w:rsidRDefault="00B1568F" w:rsidP="004C5080">
            <w:pPr>
              <w:jc w:val="center"/>
              <w:rPr>
                <w:bCs/>
                <w:sz w:val="20"/>
                <w:szCs w:val="20"/>
              </w:rPr>
            </w:pPr>
            <w:r w:rsidRPr="009B5282">
              <w:rPr>
                <w:bCs/>
                <w:sz w:val="20"/>
                <w:szCs w:val="20"/>
              </w:rPr>
              <w:t>05</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6C1F7143" w14:textId="77777777" w:rsidR="00B1568F" w:rsidRPr="009B5282" w:rsidRDefault="00B1568F" w:rsidP="004C5080">
            <w:pPr>
              <w:jc w:val="center"/>
              <w:rPr>
                <w:bCs/>
                <w:sz w:val="20"/>
                <w:szCs w:val="20"/>
              </w:rPr>
            </w:pPr>
            <w:r w:rsidRPr="009B5282">
              <w:rPr>
                <w:bCs/>
                <w:sz w:val="20"/>
                <w:szCs w:val="20"/>
              </w:rPr>
              <w:t>03</w:t>
            </w:r>
          </w:p>
        </w:tc>
        <w:tc>
          <w:tcPr>
            <w:tcW w:w="1516" w:type="dxa"/>
            <w:tcBorders>
              <w:top w:val="nil"/>
              <w:left w:val="single" w:sz="4" w:space="0" w:color="auto"/>
              <w:bottom w:val="single" w:sz="4" w:space="0" w:color="auto"/>
              <w:right w:val="nil"/>
            </w:tcBorders>
            <w:shd w:val="clear" w:color="auto" w:fill="auto"/>
            <w:noWrap/>
            <w:vAlign w:val="center"/>
            <w:hideMark/>
          </w:tcPr>
          <w:p w14:paraId="0D48FE98" w14:textId="77777777" w:rsidR="00B1568F" w:rsidRPr="009B5282" w:rsidRDefault="00B1568F" w:rsidP="004C5080">
            <w:pPr>
              <w:jc w:val="center"/>
              <w:rPr>
                <w:bCs/>
                <w:sz w:val="20"/>
                <w:szCs w:val="20"/>
              </w:rPr>
            </w:pPr>
            <w:r w:rsidRPr="009B5282">
              <w:rPr>
                <w:bCs/>
                <w:sz w:val="20"/>
                <w:szCs w:val="20"/>
              </w:rPr>
              <w:t>01.0.00.79500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445BCC62" w14:textId="77777777" w:rsidR="00B1568F" w:rsidRPr="009B5282" w:rsidRDefault="00B1568F" w:rsidP="004C5080">
            <w:pPr>
              <w:jc w:val="center"/>
              <w:rPr>
                <w:bCs/>
                <w:sz w:val="20"/>
                <w:szCs w:val="20"/>
              </w:rPr>
            </w:pPr>
            <w:r w:rsidRPr="009B5282">
              <w:rPr>
                <w:bCs/>
                <w:sz w:val="20"/>
                <w:szCs w:val="20"/>
              </w:rPr>
              <w:t> </w:t>
            </w:r>
          </w:p>
        </w:tc>
        <w:tc>
          <w:tcPr>
            <w:tcW w:w="1127" w:type="dxa"/>
            <w:tcBorders>
              <w:top w:val="nil"/>
              <w:left w:val="single" w:sz="4" w:space="0" w:color="auto"/>
              <w:bottom w:val="single" w:sz="4" w:space="0" w:color="auto"/>
              <w:right w:val="single" w:sz="4" w:space="0" w:color="auto"/>
            </w:tcBorders>
            <w:shd w:val="clear" w:color="auto" w:fill="auto"/>
            <w:noWrap/>
            <w:vAlign w:val="center"/>
            <w:hideMark/>
          </w:tcPr>
          <w:p w14:paraId="10BCAA2A" w14:textId="77777777" w:rsidR="00B1568F" w:rsidRPr="009B5282" w:rsidRDefault="00B1568F" w:rsidP="004C5080">
            <w:pPr>
              <w:jc w:val="right"/>
              <w:rPr>
                <w:bCs/>
                <w:sz w:val="20"/>
                <w:szCs w:val="20"/>
              </w:rPr>
            </w:pPr>
            <w:r w:rsidRPr="009B5282">
              <w:rPr>
                <w:bCs/>
                <w:sz w:val="20"/>
                <w:szCs w:val="20"/>
              </w:rPr>
              <w:t>179 173,85</w:t>
            </w:r>
          </w:p>
        </w:tc>
        <w:tc>
          <w:tcPr>
            <w:tcW w:w="850" w:type="dxa"/>
            <w:tcBorders>
              <w:top w:val="nil"/>
              <w:left w:val="single" w:sz="4" w:space="0" w:color="auto"/>
              <w:bottom w:val="single" w:sz="4" w:space="0" w:color="auto"/>
              <w:right w:val="nil"/>
            </w:tcBorders>
            <w:shd w:val="clear" w:color="auto" w:fill="auto"/>
            <w:vAlign w:val="center"/>
            <w:hideMark/>
          </w:tcPr>
          <w:p w14:paraId="30D8C994" w14:textId="77777777" w:rsidR="00B1568F" w:rsidRPr="009B5282" w:rsidRDefault="00B1568F" w:rsidP="004C5080">
            <w:pPr>
              <w:jc w:val="right"/>
              <w:rPr>
                <w:bCs/>
                <w:sz w:val="20"/>
                <w:szCs w:val="20"/>
              </w:rPr>
            </w:pPr>
            <w:r w:rsidRPr="009B5282">
              <w:rPr>
                <w:bCs/>
                <w:sz w:val="20"/>
                <w:szCs w:val="20"/>
              </w:rPr>
              <w:t>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07B9EEB6" w14:textId="77777777" w:rsidR="00B1568F" w:rsidRPr="009B5282" w:rsidRDefault="00B1568F" w:rsidP="004C5080">
            <w:pPr>
              <w:jc w:val="right"/>
              <w:rPr>
                <w:bCs/>
                <w:sz w:val="20"/>
                <w:szCs w:val="20"/>
              </w:rPr>
            </w:pPr>
            <w:r w:rsidRPr="009B5282">
              <w:rPr>
                <w:bCs/>
                <w:sz w:val="20"/>
                <w:szCs w:val="20"/>
              </w:rPr>
              <w:t>0,00</w:t>
            </w:r>
          </w:p>
        </w:tc>
      </w:tr>
      <w:tr w:rsidR="00B1568F" w:rsidRPr="009B5282" w14:paraId="6BCF2D3F" w14:textId="77777777" w:rsidTr="004C5080">
        <w:trPr>
          <w:trHeight w:val="345"/>
        </w:trPr>
        <w:tc>
          <w:tcPr>
            <w:tcW w:w="3828" w:type="dxa"/>
            <w:tcBorders>
              <w:top w:val="nil"/>
              <w:left w:val="single" w:sz="4" w:space="0" w:color="auto"/>
              <w:bottom w:val="single" w:sz="4" w:space="0" w:color="auto"/>
              <w:right w:val="nil"/>
            </w:tcBorders>
            <w:shd w:val="clear" w:color="auto" w:fill="auto"/>
            <w:vAlign w:val="center"/>
            <w:hideMark/>
          </w:tcPr>
          <w:p w14:paraId="511CD733" w14:textId="77777777" w:rsidR="00B1568F" w:rsidRPr="009B5282" w:rsidRDefault="00B1568F" w:rsidP="004C5080">
            <w:pPr>
              <w:rPr>
                <w:sz w:val="20"/>
                <w:szCs w:val="20"/>
              </w:rPr>
            </w:pPr>
            <w:r w:rsidRPr="009B5282">
              <w:rPr>
                <w:sz w:val="20"/>
                <w:szCs w:val="20"/>
              </w:rPr>
              <w:t>Межбюджетные трансферты</w:t>
            </w:r>
          </w:p>
        </w:tc>
        <w:tc>
          <w:tcPr>
            <w:tcW w:w="851" w:type="dxa"/>
            <w:tcBorders>
              <w:top w:val="nil"/>
              <w:left w:val="single" w:sz="4" w:space="0" w:color="auto"/>
              <w:bottom w:val="single" w:sz="4" w:space="0" w:color="auto"/>
              <w:right w:val="nil"/>
            </w:tcBorders>
            <w:shd w:val="clear" w:color="auto" w:fill="auto"/>
            <w:noWrap/>
            <w:vAlign w:val="center"/>
            <w:hideMark/>
          </w:tcPr>
          <w:p w14:paraId="5A7891BA" w14:textId="77777777" w:rsidR="00B1568F" w:rsidRPr="009B5282" w:rsidRDefault="00B1568F" w:rsidP="004C5080">
            <w:pPr>
              <w:jc w:val="center"/>
              <w:rPr>
                <w:sz w:val="20"/>
                <w:szCs w:val="20"/>
              </w:rPr>
            </w:pPr>
            <w:r w:rsidRPr="009B5282">
              <w:rPr>
                <w:sz w:val="20"/>
                <w:szCs w:val="20"/>
              </w:rPr>
              <w:t>05</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5E7B6103" w14:textId="77777777" w:rsidR="00B1568F" w:rsidRPr="009B5282" w:rsidRDefault="00B1568F" w:rsidP="004C5080">
            <w:pPr>
              <w:jc w:val="center"/>
              <w:rPr>
                <w:sz w:val="20"/>
                <w:szCs w:val="20"/>
              </w:rPr>
            </w:pPr>
            <w:r w:rsidRPr="009B5282">
              <w:rPr>
                <w:sz w:val="20"/>
                <w:szCs w:val="20"/>
              </w:rPr>
              <w:t>03</w:t>
            </w:r>
          </w:p>
        </w:tc>
        <w:tc>
          <w:tcPr>
            <w:tcW w:w="1516" w:type="dxa"/>
            <w:tcBorders>
              <w:top w:val="nil"/>
              <w:left w:val="single" w:sz="4" w:space="0" w:color="auto"/>
              <w:bottom w:val="single" w:sz="4" w:space="0" w:color="auto"/>
              <w:right w:val="nil"/>
            </w:tcBorders>
            <w:shd w:val="clear" w:color="auto" w:fill="auto"/>
            <w:noWrap/>
            <w:vAlign w:val="center"/>
            <w:hideMark/>
          </w:tcPr>
          <w:p w14:paraId="3E45A521" w14:textId="77777777" w:rsidR="00B1568F" w:rsidRPr="009B5282" w:rsidRDefault="00B1568F" w:rsidP="004C5080">
            <w:pPr>
              <w:jc w:val="center"/>
              <w:rPr>
                <w:sz w:val="20"/>
                <w:szCs w:val="20"/>
              </w:rPr>
            </w:pPr>
            <w:r w:rsidRPr="009B5282">
              <w:rPr>
                <w:sz w:val="20"/>
                <w:szCs w:val="20"/>
              </w:rPr>
              <w:t>01.0.00.79500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10DCB231" w14:textId="77777777" w:rsidR="00B1568F" w:rsidRPr="009B5282" w:rsidRDefault="00B1568F" w:rsidP="004C5080">
            <w:pPr>
              <w:jc w:val="center"/>
              <w:rPr>
                <w:sz w:val="20"/>
                <w:szCs w:val="20"/>
              </w:rPr>
            </w:pPr>
            <w:r w:rsidRPr="009B5282">
              <w:rPr>
                <w:sz w:val="20"/>
                <w:szCs w:val="20"/>
              </w:rPr>
              <w:t>500</w:t>
            </w:r>
          </w:p>
        </w:tc>
        <w:tc>
          <w:tcPr>
            <w:tcW w:w="1127" w:type="dxa"/>
            <w:tcBorders>
              <w:top w:val="nil"/>
              <w:left w:val="single" w:sz="4" w:space="0" w:color="auto"/>
              <w:bottom w:val="single" w:sz="4" w:space="0" w:color="auto"/>
              <w:right w:val="single" w:sz="4" w:space="0" w:color="auto"/>
            </w:tcBorders>
            <w:shd w:val="clear" w:color="auto" w:fill="auto"/>
            <w:noWrap/>
            <w:vAlign w:val="center"/>
            <w:hideMark/>
          </w:tcPr>
          <w:p w14:paraId="7DACB50C" w14:textId="77777777" w:rsidR="00B1568F" w:rsidRPr="009B5282" w:rsidRDefault="00B1568F" w:rsidP="004C5080">
            <w:pPr>
              <w:jc w:val="right"/>
              <w:rPr>
                <w:sz w:val="20"/>
                <w:szCs w:val="20"/>
              </w:rPr>
            </w:pPr>
            <w:r w:rsidRPr="009B5282">
              <w:rPr>
                <w:sz w:val="20"/>
                <w:szCs w:val="20"/>
              </w:rPr>
              <w:t>179 173,85</w:t>
            </w:r>
          </w:p>
        </w:tc>
        <w:tc>
          <w:tcPr>
            <w:tcW w:w="850" w:type="dxa"/>
            <w:tcBorders>
              <w:top w:val="nil"/>
              <w:left w:val="single" w:sz="4" w:space="0" w:color="auto"/>
              <w:bottom w:val="single" w:sz="4" w:space="0" w:color="auto"/>
              <w:right w:val="nil"/>
            </w:tcBorders>
            <w:shd w:val="clear" w:color="auto" w:fill="auto"/>
            <w:vAlign w:val="center"/>
            <w:hideMark/>
          </w:tcPr>
          <w:p w14:paraId="65AA96DA" w14:textId="77777777" w:rsidR="00B1568F" w:rsidRPr="009B5282" w:rsidRDefault="00B1568F" w:rsidP="004C5080">
            <w:pPr>
              <w:jc w:val="right"/>
              <w:rPr>
                <w:sz w:val="20"/>
                <w:szCs w:val="20"/>
              </w:rPr>
            </w:pPr>
            <w:r w:rsidRPr="009B5282">
              <w:rPr>
                <w:sz w:val="20"/>
                <w:szCs w:val="20"/>
              </w:rPr>
              <w:t>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5C6A0F05" w14:textId="77777777" w:rsidR="00B1568F" w:rsidRPr="009B5282" w:rsidRDefault="00B1568F" w:rsidP="004C5080">
            <w:pPr>
              <w:jc w:val="right"/>
              <w:rPr>
                <w:sz w:val="20"/>
                <w:szCs w:val="20"/>
              </w:rPr>
            </w:pPr>
            <w:r w:rsidRPr="009B5282">
              <w:rPr>
                <w:sz w:val="20"/>
                <w:szCs w:val="20"/>
              </w:rPr>
              <w:t>0,00</w:t>
            </w:r>
          </w:p>
        </w:tc>
      </w:tr>
      <w:tr w:rsidR="00B1568F" w:rsidRPr="009B5282" w14:paraId="6C7F626E" w14:textId="77777777" w:rsidTr="004C5080">
        <w:trPr>
          <w:trHeight w:val="345"/>
        </w:trPr>
        <w:tc>
          <w:tcPr>
            <w:tcW w:w="3828" w:type="dxa"/>
            <w:tcBorders>
              <w:top w:val="nil"/>
              <w:left w:val="single" w:sz="4" w:space="0" w:color="auto"/>
              <w:bottom w:val="single" w:sz="4" w:space="0" w:color="auto"/>
              <w:right w:val="nil"/>
            </w:tcBorders>
            <w:shd w:val="clear" w:color="auto" w:fill="auto"/>
            <w:vAlign w:val="center"/>
            <w:hideMark/>
          </w:tcPr>
          <w:p w14:paraId="0607C273" w14:textId="77777777" w:rsidR="00B1568F" w:rsidRPr="009B5282" w:rsidRDefault="00B1568F" w:rsidP="004C5080">
            <w:pPr>
              <w:rPr>
                <w:sz w:val="20"/>
                <w:szCs w:val="20"/>
              </w:rPr>
            </w:pPr>
            <w:r w:rsidRPr="009B5282">
              <w:rPr>
                <w:sz w:val="20"/>
                <w:szCs w:val="20"/>
              </w:rPr>
              <w:t>Иные межбюджетные трансферты</w:t>
            </w:r>
          </w:p>
        </w:tc>
        <w:tc>
          <w:tcPr>
            <w:tcW w:w="851" w:type="dxa"/>
            <w:tcBorders>
              <w:top w:val="nil"/>
              <w:left w:val="single" w:sz="4" w:space="0" w:color="auto"/>
              <w:bottom w:val="single" w:sz="4" w:space="0" w:color="auto"/>
              <w:right w:val="nil"/>
            </w:tcBorders>
            <w:shd w:val="clear" w:color="auto" w:fill="auto"/>
            <w:noWrap/>
            <w:vAlign w:val="center"/>
            <w:hideMark/>
          </w:tcPr>
          <w:p w14:paraId="72BB734A" w14:textId="77777777" w:rsidR="00B1568F" w:rsidRPr="009B5282" w:rsidRDefault="00B1568F" w:rsidP="004C5080">
            <w:pPr>
              <w:jc w:val="center"/>
              <w:rPr>
                <w:sz w:val="20"/>
                <w:szCs w:val="20"/>
              </w:rPr>
            </w:pPr>
            <w:r w:rsidRPr="009B5282">
              <w:rPr>
                <w:sz w:val="20"/>
                <w:szCs w:val="20"/>
              </w:rPr>
              <w:t>05</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1C42E2F5" w14:textId="77777777" w:rsidR="00B1568F" w:rsidRPr="009B5282" w:rsidRDefault="00B1568F" w:rsidP="004C5080">
            <w:pPr>
              <w:jc w:val="center"/>
              <w:rPr>
                <w:sz w:val="20"/>
                <w:szCs w:val="20"/>
              </w:rPr>
            </w:pPr>
            <w:r w:rsidRPr="009B5282">
              <w:rPr>
                <w:sz w:val="20"/>
                <w:szCs w:val="20"/>
              </w:rPr>
              <w:t>03</w:t>
            </w:r>
          </w:p>
        </w:tc>
        <w:tc>
          <w:tcPr>
            <w:tcW w:w="1516" w:type="dxa"/>
            <w:tcBorders>
              <w:top w:val="nil"/>
              <w:left w:val="single" w:sz="4" w:space="0" w:color="auto"/>
              <w:bottom w:val="single" w:sz="4" w:space="0" w:color="auto"/>
              <w:right w:val="nil"/>
            </w:tcBorders>
            <w:shd w:val="clear" w:color="auto" w:fill="auto"/>
            <w:noWrap/>
            <w:vAlign w:val="center"/>
            <w:hideMark/>
          </w:tcPr>
          <w:p w14:paraId="4D099B42" w14:textId="77777777" w:rsidR="00B1568F" w:rsidRPr="009B5282" w:rsidRDefault="00B1568F" w:rsidP="004C5080">
            <w:pPr>
              <w:jc w:val="center"/>
              <w:rPr>
                <w:sz w:val="20"/>
                <w:szCs w:val="20"/>
              </w:rPr>
            </w:pPr>
            <w:r w:rsidRPr="009B5282">
              <w:rPr>
                <w:sz w:val="20"/>
                <w:szCs w:val="20"/>
              </w:rPr>
              <w:t>01.0.00.79500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04960D0B" w14:textId="77777777" w:rsidR="00B1568F" w:rsidRPr="009B5282" w:rsidRDefault="00B1568F" w:rsidP="004C5080">
            <w:pPr>
              <w:jc w:val="center"/>
              <w:rPr>
                <w:sz w:val="20"/>
                <w:szCs w:val="20"/>
              </w:rPr>
            </w:pPr>
            <w:r w:rsidRPr="009B5282">
              <w:rPr>
                <w:sz w:val="20"/>
                <w:szCs w:val="20"/>
              </w:rPr>
              <w:t>540</w:t>
            </w:r>
          </w:p>
        </w:tc>
        <w:tc>
          <w:tcPr>
            <w:tcW w:w="1127" w:type="dxa"/>
            <w:tcBorders>
              <w:top w:val="nil"/>
              <w:left w:val="single" w:sz="4" w:space="0" w:color="auto"/>
              <w:bottom w:val="single" w:sz="4" w:space="0" w:color="auto"/>
              <w:right w:val="single" w:sz="4" w:space="0" w:color="auto"/>
            </w:tcBorders>
            <w:shd w:val="clear" w:color="auto" w:fill="auto"/>
            <w:noWrap/>
            <w:vAlign w:val="center"/>
            <w:hideMark/>
          </w:tcPr>
          <w:p w14:paraId="0B7F1F37" w14:textId="77777777" w:rsidR="00B1568F" w:rsidRPr="009B5282" w:rsidRDefault="00B1568F" w:rsidP="004C5080">
            <w:pPr>
              <w:jc w:val="right"/>
              <w:rPr>
                <w:sz w:val="20"/>
                <w:szCs w:val="20"/>
              </w:rPr>
            </w:pPr>
            <w:r w:rsidRPr="009B5282">
              <w:rPr>
                <w:sz w:val="20"/>
                <w:szCs w:val="20"/>
              </w:rPr>
              <w:t>179 173,85</w:t>
            </w:r>
          </w:p>
        </w:tc>
        <w:tc>
          <w:tcPr>
            <w:tcW w:w="850" w:type="dxa"/>
            <w:tcBorders>
              <w:top w:val="nil"/>
              <w:left w:val="single" w:sz="4" w:space="0" w:color="auto"/>
              <w:bottom w:val="single" w:sz="4" w:space="0" w:color="auto"/>
              <w:right w:val="nil"/>
            </w:tcBorders>
            <w:shd w:val="clear" w:color="auto" w:fill="auto"/>
            <w:vAlign w:val="center"/>
            <w:hideMark/>
          </w:tcPr>
          <w:p w14:paraId="26DD27A5" w14:textId="77777777" w:rsidR="00B1568F" w:rsidRPr="009B5282" w:rsidRDefault="00B1568F" w:rsidP="004C5080">
            <w:pPr>
              <w:jc w:val="right"/>
              <w:rPr>
                <w:sz w:val="20"/>
                <w:szCs w:val="20"/>
              </w:rPr>
            </w:pPr>
            <w:r w:rsidRPr="009B5282">
              <w:rPr>
                <w:sz w:val="20"/>
                <w:szCs w:val="20"/>
              </w:rPr>
              <w:t>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0D46B44B" w14:textId="77777777" w:rsidR="00B1568F" w:rsidRPr="009B5282" w:rsidRDefault="00B1568F" w:rsidP="004C5080">
            <w:pPr>
              <w:jc w:val="right"/>
              <w:rPr>
                <w:sz w:val="20"/>
                <w:szCs w:val="20"/>
              </w:rPr>
            </w:pPr>
            <w:r w:rsidRPr="009B5282">
              <w:rPr>
                <w:sz w:val="20"/>
                <w:szCs w:val="20"/>
              </w:rPr>
              <w:t>0,00</w:t>
            </w:r>
          </w:p>
        </w:tc>
      </w:tr>
      <w:tr w:rsidR="00B1568F" w:rsidRPr="009B5282" w14:paraId="0A8F2317" w14:textId="77777777" w:rsidTr="004C5080">
        <w:trPr>
          <w:trHeight w:val="870"/>
        </w:trPr>
        <w:tc>
          <w:tcPr>
            <w:tcW w:w="3828" w:type="dxa"/>
            <w:tcBorders>
              <w:top w:val="nil"/>
              <w:left w:val="single" w:sz="4" w:space="0" w:color="auto"/>
              <w:bottom w:val="single" w:sz="4" w:space="0" w:color="auto"/>
              <w:right w:val="nil"/>
            </w:tcBorders>
            <w:shd w:val="clear" w:color="auto" w:fill="auto"/>
            <w:vAlign w:val="center"/>
            <w:hideMark/>
          </w:tcPr>
          <w:p w14:paraId="6DF01736" w14:textId="77777777" w:rsidR="00B1568F" w:rsidRPr="009B5282" w:rsidRDefault="00B1568F" w:rsidP="004C5080">
            <w:pPr>
              <w:rPr>
                <w:bCs/>
                <w:sz w:val="20"/>
                <w:szCs w:val="20"/>
              </w:rPr>
            </w:pPr>
            <w:r w:rsidRPr="009B5282">
              <w:rPr>
                <w:bCs/>
                <w:sz w:val="20"/>
                <w:szCs w:val="20"/>
              </w:rPr>
              <w:t>Муниципальная программа "Комплексное развитие сельских территорий в Куйбышевском районе"</w:t>
            </w:r>
          </w:p>
        </w:tc>
        <w:tc>
          <w:tcPr>
            <w:tcW w:w="851" w:type="dxa"/>
            <w:tcBorders>
              <w:top w:val="nil"/>
              <w:left w:val="single" w:sz="4" w:space="0" w:color="auto"/>
              <w:bottom w:val="single" w:sz="4" w:space="0" w:color="auto"/>
              <w:right w:val="nil"/>
            </w:tcBorders>
            <w:shd w:val="clear" w:color="auto" w:fill="auto"/>
            <w:noWrap/>
            <w:vAlign w:val="center"/>
            <w:hideMark/>
          </w:tcPr>
          <w:p w14:paraId="2EB75932" w14:textId="77777777" w:rsidR="00B1568F" w:rsidRPr="009B5282" w:rsidRDefault="00B1568F" w:rsidP="004C5080">
            <w:pPr>
              <w:jc w:val="center"/>
              <w:rPr>
                <w:bCs/>
                <w:sz w:val="20"/>
                <w:szCs w:val="20"/>
              </w:rPr>
            </w:pPr>
            <w:r w:rsidRPr="009B5282">
              <w:rPr>
                <w:bCs/>
                <w:sz w:val="20"/>
                <w:szCs w:val="20"/>
              </w:rPr>
              <w:t>05</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4AE5A044" w14:textId="77777777" w:rsidR="00B1568F" w:rsidRPr="009B5282" w:rsidRDefault="00B1568F" w:rsidP="004C5080">
            <w:pPr>
              <w:jc w:val="center"/>
              <w:rPr>
                <w:bCs/>
                <w:sz w:val="20"/>
                <w:szCs w:val="20"/>
              </w:rPr>
            </w:pPr>
            <w:r w:rsidRPr="009B5282">
              <w:rPr>
                <w:bCs/>
                <w:sz w:val="20"/>
                <w:szCs w:val="20"/>
              </w:rPr>
              <w:t>03</w:t>
            </w:r>
          </w:p>
        </w:tc>
        <w:tc>
          <w:tcPr>
            <w:tcW w:w="1516" w:type="dxa"/>
            <w:tcBorders>
              <w:top w:val="nil"/>
              <w:left w:val="single" w:sz="4" w:space="0" w:color="auto"/>
              <w:bottom w:val="single" w:sz="4" w:space="0" w:color="auto"/>
              <w:right w:val="nil"/>
            </w:tcBorders>
            <w:shd w:val="clear" w:color="auto" w:fill="auto"/>
            <w:noWrap/>
            <w:vAlign w:val="center"/>
            <w:hideMark/>
          </w:tcPr>
          <w:p w14:paraId="66422705" w14:textId="77777777" w:rsidR="00B1568F" w:rsidRPr="009B5282" w:rsidRDefault="00B1568F" w:rsidP="004C5080">
            <w:pPr>
              <w:jc w:val="center"/>
              <w:rPr>
                <w:bCs/>
                <w:sz w:val="20"/>
                <w:szCs w:val="20"/>
              </w:rPr>
            </w:pPr>
            <w:r w:rsidRPr="009B5282">
              <w:rPr>
                <w:bCs/>
                <w:sz w:val="20"/>
                <w:szCs w:val="20"/>
              </w:rPr>
              <w:t>06.0.00.00000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12DFCE40" w14:textId="77777777" w:rsidR="00B1568F" w:rsidRPr="009B5282" w:rsidRDefault="00B1568F" w:rsidP="004C5080">
            <w:pPr>
              <w:jc w:val="center"/>
              <w:rPr>
                <w:bCs/>
                <w:sz w:val="20"/>
                <w:szCs w:val="20"/>
              </w:rPr>
            </w:pPr>
            <w:r w:rsidRPr="009B5282">
              <w:rPr>
                <w:bCs/>
                <w:sz w:val="20"/>
                <w:szCs w:val="20"/>
              </w:rPr>
              <w:t> </w:t>
            </w:r>
          </w:p>
        </w:tc>
        <w:tc>
          <w:tcPr>
            <w:tcW w:w="1127" w:type="dxa"/>
            <w:tcBorders>
              <w:top w:val="nil"/>
              <w:left w:val="single" w:sz="4" w:space="0" w:color="auto"/>
              <w:bottom w:val="single" w:sz="4" w:space="0" w:color="auto"/>
              <w:right w:val="single" w:sz="4" w:space="0" w:color="auto"/>
            </w:tcBorders>
            <w:shd w:val="clear" w:color="auto" w:fill="auto"/>
            <w:noWrap/>
            <w:vAlign w:val="center"/>
            <w:hideMark/>
          </w:tcPr>
          <w:p w14:paraId="2EF82227" w14:textId="77777777" w:rsidR="00B1568F" w:rsidRPr="009B5282" w:rsidRDefault="00B1568F" w:rsidP="004C5080">
            <w:pPr>
              <w:jc w:val="right"/>
              <w:rPr>
                <w:bCs/>
                <w:sz w:val="20"/>
                <w:szCs w:val="20"/>
              </w:rPr>
            </w:pPr>
            <w:r w:rsidRPr="009B5282">
              <w:rPr>
                <w:bCs/>
                <w:sz w:val="20"/>
                <w:szCs w:val="20"/>
              </w:rPr>
              <w:t>1 125 204,60</w:t>
            </w:r>
          </w:p>
        </w:tc>
        <w:tc>
          <w:tcPr>
            <w:tcW w:w="850" w:type="dxa"/>
            <w:tcBorders>
              <w:top w:val="nil"/>
              <w:left w:val="single" w:sz="4" w:space="0" w:color="auto"/>
              <w:bottom w:val="single" w:sz="4" w:space="0" w:color="auto"/>
              <w:right w:val="nil"/>
            </w:tcBorders>
            <w:shd w:val="clear" w:color="auto" w:fill="auto"/>
            <w:vAlign w:val="center"/>
            <w:hideMark/>
          </w:tcPr>
          <w:p w14:paraId="0042EECA" w14:textId="77777777" w:rsidR="00B1568F" w:rsidRPr="009B5282" w:rsidRDefault="00B1568F" w:rsidP="004C5080">
            <w:pPr>
              <w:jc w:val="right"/>
              <w:rPr>
                <w:bCs/>
                <w:sz w:val="20"/>
                <w:szCs w:val="20"/>
              </w:rPr>
            </w:pPr>
            <w:r w:rsidRPr="009B5282">
              <w:rPr>
                <w:bCs/>
                <w:sz w:val="20"/>
                <w:szCs w:val="20"/>
              </w:rPr>
              <w:t>3 557 100,00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22CF6CD6" w14:textId="77777777" w:rsidR="00B1568F" w:rsidRPr="009B5282" w:rsidRDefault="00B1568F" w:rsidP="004C5080">
            <w:pPr>
              <w:jc w:val="right"/>
              <w:rPr>
                <w:bCs/>
                <w:sz w:val="20"/>
                <w:szCs w:val="20"/>
              </w:rPr>
            </w:pPr>
            <w:r w:rsidRPr="009B5282">
              <w:rPr>
                <w:bCs/>
                <w:sz w:val="20"/>
                <w:szCs w:val="20"/>
              </w:rPr>
              <w:t>0,00</w:t>
            </w:r>
          </w:p>
        </w:tc>
      </w:tr>
      <w:tr w:rsidR="00B1568F" w:rsidRPr="009B5282" w14:paraId="51342CF5" w14:textId="77777777" w:rsidTr="004C5080">
        <w:trPr>
          <w:trHeight w:val="870"/>
        </w:trPr>
        <w:tc>
          <w:tcPr>
            <w:tcW w:w="3828" w:type="dxa"/>
            <w:tcBorders>
              <w:top w:val="nil"/>
              <w:left w:val="single" w:sz="4" w:space="0" w:color="auto"/>
              <w:bottom w:val="single" w:sz="4" w:space="0" w:color="auto"/>
              <w:right w:val="nil"/>
            </w:tcBorders>
            <w:shd w:val="clear" w:color="auto" w:fill="auto"/>
            <w:vAlign w:val="center"/>
            <w:hideMark/>
          </w:tcPr>
          <w:p w14:paraId="3041E6F3" w14:textId="77777777" w:rsidR="00B1568F" w:rsidRPr="009B5282" w:rsidRDefault="00B1568F" w:rsidP="004C5080">
            <w:pPr>
              <w:rPr>
                <w:bCs/>
                <w:sz w:val="20"/>
                <w:szCs w:val="20"/>
              </w:rPr>
            </w:pPr>
            <w:r w:rsidRPr="009B5282">
              <w:rPr>
                <w:bCs/>
                <w:sz w:val="20"/>
                <w:szCs w:val="20"/>
              </w:rPr>
              <w:t>Реализация мероприятий муниципальной программы «Комплексное развитие сельских территорий в Куйбышевском районе»</w:t>
            </w:r>
          </w:p>
        </w:tc>
        <w:tc>
          <w:tcPr>
            <w:tcW w:w="851" w:type="dxa"/>
            <w:tcBorders>
              <w:top w:val="nil"/>
              <w:left w:val="single" w:sz="4" w:space="0" w:color="auto"/>
              <w:bottom w:val="single" w:sz="4" w:space="0" w:color="auto"/>
              <w:right w:val="nil"/>
            </w:tcBorders>
            <w:shd w:val="clear" w:color="auto" w:fill="auto"/>
            <w:noWrap/>
            <w:vAlign w:val="center"/>
            <w:hideMark/>
          </w:tcPr>
          <w:p w14:paraId="6B45B797" w14:textId="77777777" w:rsidR="00B1568F" w:rsidRPr="009B5282" w:rsidRDefault="00B1568F" w:rsidP="004C5080">
            <w:pPr>
              <w:jc w:val="center"/>
              <w:rPr>
                <w:bCs/>
                <w:sz w:val="20"/>
                <w:szCs w:val="20"/>
              </w:rPr>
            </w:pPr>
            <w:r w:rsidRPr="009B5282">
              <w:rPr>
                <w:bCs/>
                <w:sz w:val="20"/>
                <w:szCs w:val="20"/>
              </w:rPr>
              <w:t>05</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6CA10859" w14:textId="77777777" w:rsidR="00B1568F" w:rsidRPr="009B5282" w:rsidRDefault="00B1568F" w:rsidP="004C5080">
            <w:pPr>
              <w:jc w:val="center"/>
              <w:rPr>
                <w:bCs/>
                <w:sz w:val="20"/>
                <w:szCs w:val="20"/>
              </w:rPr>
            </w:pPr>
            <w:r w:rsidRPr="009B5282">
              <w:rPr>
                <w:bCs/>
                <w:sz w:val="20"/>
                <w:szCs w:val="20"/>
              </w:rPr>
              <w:t>03</w:t>
            </w:r>
          </w:p>
        </w:tc>
        <w:tc>
          <w:tcPr>
            <w:tcW w:w="1516" w:type="dxa"/>
            <w:tcBorders>
              <w:top w:val="nil"/>
              <w:left w:val="single" w:sz="4" w:space="0" w:color="auto"/>
              <w:bottom w:val="single" w:sz="4" w:space="0" w:color="auto"/>
              <w:right w:val="nil"/>
            </w:tcBorders>
            <w:shd w:val="clear" w:color="auto" w:fill="auto"/>
            <w:noWrap/>
            <w:vAlign w:val="center"/>
            <w:hideMark/>
          </w:tcPr>
          <w:p w14:paraId="78CA3F21" w14:textId="77777777" w:rsidR="00B1568F" w:rsidRPr="009B5282" w:rsidRDefault="00B1568F" w:rsidP="004C5080">
            <w:pPr>
              <w:jc w:val="center"/>
              <w:rPr>
                <w:bCs/>
                <w:sz w:val="20"/>
                <w:szCs w:val="20"/>
              </w:rPr>
            </w:pPr>
            <w:r w:rsidRPr="009B5282">
              <w:rPr>
                <w:bCs/>
                <w:sz w:val="20"/>
                <w:szCs w:val="20"/>
              </w:rPr>
              <w:t>06.0.00.05956</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01E4DE7C" w14:textId="77777777" w:rsidR="00B1568F" w:rsidRPr="009B5282" w:rsidRDefault="00B1568F" w:rsidP="004C5080">
            <w:pPr>
              <w:jc w:val="center"/>
              <w:rPr>
                <w:bCs/>
                <w:sz w:val="20"/>
                <w:szCs w:val="20"/>
              </w:rPr>
            </w:pPr>
            <w:r w:rsidRPr="009B5282">
              <w:rPr>
                <w:bCs/>
                <w:sz w:val="20"/>
                <w:szCs w:val="20"/>
              </w:rPr>
              <w:t> </w:t>
            </w:r>
          </w:p>
        </w:tc>
        <w:tc>
          <w:tcPr>
            <w:tcW w:w="1127" w:type="dxa"/>
            <w:tcBorders>
              <w:top w:val="nil"/>
              <w:left w:val="single" w:sz="4" w:space="0" w:color="auto"/>
              <w:bottom w:val="single" w:sz="4" w:space="0" w:color="auto"/>
              <w:right w:val="single" w:sz="4" w:space="0" w:color="auto"/>
            </w:tcBorders>
            <w:shd w:val="clear" w:color="auto" w:fill="auto"/>
            <w:noWrap/>
            <w:vAlign w:val="center"/>
            <w:hideMark/>
          </w:tcPr>
          <w:p w14:paraId="4437FA83" w14:textId="77777777" w:rsidR="00B1568F" w:rsidRPr="009B5282" w:rsidRDefault="00B1568F" w:rsidP="004C5080">
            <w:pPr>
              <w:jc w:val="right"/>
              <w:rPr>
                <w:bCs/>
                <w:sz w:val="20"/>
                <w:szCs w:val="20"/>
              </w:rPr>
            </w:pPr>
            <w:r w:rsidRPr="009B5282">
              <w:rPr>
                <w:bCs/>
                <w:sz w:val="20"/>
                <w:szCs w:val="20"/>
              </w:rPr>
              <w:t>266 504,60</w:t>
            </w:r>
          </w:p>
        </w:tc>
        <w:tc>
          <w:tcPr>
            <w:tcW w:w="850" w:type="dxa"/>
            <w:tcBorders>
              <w:top w:val="nil"/>
              <w:left w:val="single" w:sz="4" w:space="0" w:color="auto"/>
              <w:bottom w:val="single" w:sz="4" w:space="0" w:color="auto"/>
              <w:right w:val="nil"/>
            </w:tcBorders>
            <w:shd w:val="clear" w:color="auto" w:fill="auto"/>
            <w:vAlign w:val="center"/>
            <w:hideMark/>
          </w:tcPr>
          <w:p w14:paraId="329247AA" w14:textId="77777777" w:rsidR="00B1568F" w:rsidRPr="009B5282" w:rsidRDefault="00B1568F" w:rsidP="004C5080">
            <w:pPr>
              <w:jc w:val="right"/>
              <w:rPr>
                <w:bCs/>
                <w:sz w:val="20"/>
                <w:szCs w:val="20"/>
              </w:rPr>
            </w:pPr>
            <w:r w:rsidRPr="009B5282">
              <w:rPr>
                <w:bCs/>
                <w:sz w:val="20"/>
                <w:szCs w:val="20"/>
              </w:rPr>
              <w:t>3 000 000,00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30D40798" w14:textId="77777777" w:rsidR="00B1568F" w:rsidRPr="009B5282" w:rsidRDefault="00B1568F" w:rsidP="004C5080">
            <w:pPr>
              <w:jc w:val="right"/>
              <w:rPr>
                <w:bCs/>
                <w:sz w:val="20"/>
                <w:szCs w:val="20"/>
              </w:rPr>
            </w:pPr>
            <w:r w:rsidRPr="009B5282">
              <w:rPr>
                <w:bCs/>
                <w:sz w:val="20"/>
                <w:szCs w:val="20"/>
              </w:rPr>
              <w:t>0,00</w:t>
            </w:r>
          </w:p>
        </w:tc>
      </w:tr>
      <w:tr w:rsidR="00B1568F" w:rsidRPr="009B5282" w14:paraId="45AC91DA" w14:textId="77777777" w:rsidTr="004C5080">
        <w:trPr>
          <w:trHeight w:val="345"/>
        </w:trPr>
        <w:tc>
          <w:tcPr>
            <w:tcW w:w="3828" w:type="dxa"/>
            <w:tcBorders>
              <w:top w:val="nil"/>
              <w:left w:val="single" w:sz="4" w:space="0" w:color="auto"/>
              <w:bottom w:val="single" w:sz="4" w:space="0" w:color="auto"/>
              <w:right w:val="nil"/>
            </w:tcBorders>
            <w:shd w:val="clear" w:color="auto" w:fill="auto"/>
            <w:vAlign w:val="center"/>
            <w:hideMark/>
          </w:tcPr>
          <w:p w14:paraId="59AD8B91" w14:textId="77777777" w:rsidR="00B1568F" w:rsidRPr="009B5282" w:rsidRDefault="00B1568F" w:rsidP="004C5080">
            <w:pPr>
              <w:rPr>
                <w:sz w:val="20"/>
                <w:szCs w:val="20"/>
              </w:rPr>
            </w:pPr>
            <w:r w:rsidRPr="009B5282">
              <w:rPr>
                <w:sz w:val="20"/>
                <w:szCs w:val="20"/>
              </w:rPr>
              <w:lastRenderedPageBreak/>
              <w:t>Межбюджетные трансферты</w:t>
            </w:r>
          </w:p>
        </w:tc>
        <w:tc>
          <w:tcPr>
            <w:tcW w:w="851" w:type="dxa"/>
            <w:tcBorders>
              <w:top w:val="nil"/>
              <w:left w:val="single" w:sz="4" w:space="0" w:color="auto"/>
              <w:bottom w:val="single" w:sz="4" w:space="0" w:color="auto"/>
              <w:right w:val="nil"/>
            </w:tcBorders>
            <w:shd w:val="clear" w:color="auto" w:fill="auto"/>
            <w:noWrap/>
            <w:vAlign w:val="center"/>
            <w:hideMark/>
          </w:tcPr>
          <w:p w14:paraId="71D02E56" w14:textId="77777777" w:rsidR="00B1568F" w:rsidRPr="009B5282" w:rsidRDefault="00B1568F" w:rsidP="004C5080">
            <w:pPr>
              <w:jc w:val="center"/>
              <w:rPr>
                <w:sz w:val="20"/>
                <w:szCs w:val="20"/>
              </w:rPr>
            </w:pPr>
            <w:r w:rsidRPr="009B5282">
              <w:rPr>
                <w:sz w:val="20"/>
                <w:szCs w:val="20"/>
              </w:rPr>
              <w:t>05</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5A8E9253" w14:textId="77777777" w:rsidR="00B1568F" w:rsidRPr="009B5282" w:rsidRDefault="00B1568F" w:rsidP="004C5080">
            <w:pPr>
              <w:jc w:val="center"/>
              <w:rPr>
                <w:sz w:val="20"/>
                <w:szCs w:val="20"/>
              </w:rPr>
            </w:pPr>
            <w:r w:rsidRPr="009B5282">
              <w:rPr>
                <w:sz w:val="20"/>
                <w:szCs w:val="20"/>
              </w:rPr>
              <w:t>03</w:t>
            </w:r>
          </w:p>
        </w:tc>
        <w:tc>
          <w:tcPr>
            <w:tcW w:w="1516" w:type="dxa"/>
            <w:tcBorders>
              <w:top w:val="nil"/>
              <w:left w:val="single" w:sz="4" w:space="0" w:color="auto"/>
              <w:bottom w:val="single" w:sz="4" w:space="0" w:color="auto"/>
              <w:right w:val="nil"/>
            </w:tcBorders>
            <w:shd w:val="clear" w:color="auto" w:fill="auto"/>
            <w:noWrap/>
            <w:vAlign w:val="center"/>
            <w:hideMark/>
          </w:tcPr>
          <w:p w14:paraId="2A906860" w14:textId="77777777" w:rsidR="00B1568F" w:rsidRPr="009B5282" w:rsidRDefault="00B1568F" w:rsidP="004C5080">
            <w:pPr>
              <w:jc w:val="center"/>
              <w:rPr>
                <w:sz w:val="20"/>
                <w:szCs w:val="20"/>
              </w:rPr>
            </w:pPr>
            <w:r w:rsidRPr="009B5282">
              <w:rPr>
                <w:sz w:val="20"/>
                <w:szCs w:val="20"/>
              </w:rPr>
              <w:t>06.0.00.05956</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0100E5C6" w14:textId="77777777" w:rsidR="00B1568F" w:rsidRPr="009B5282" w:rsidRDefault="00B1568F" w:rsidP="004C5080">
            <w:pPr>
              <w:jc w:val="center"/>
              <w:rPr>
                <w:sz w:val="20"/>
                <w:szCs w:val="20"/>
              </w:rPr>
            </w:pPr>
            <w:r w:rsidRPr="009B5282">
              <w:rPr>
                <w:sz w:val="20"/>
                <w:szCs w:val="20"/>
              </w:rPr>
              <w:t>500</w:t>
            </w:r>
          </w:p>
        </w:tc>
        <w:tc>
          <w:tcPr>
            <w:tcW w:w="1127" w:type="dxa"/>
            <w:tcBorders>
              <w:top w:val="nil"/>
              <w:left w:val="single" w:sz="4" w:space="0" w:color="auto"/>
              <w:bottom w:val="single" w:sz="4" w:space="0" w:color="auto"/>
              <w:right w:val="single" w:sz="4" w:space="0" w:color="auto"/>
            </w:tcBorders>
            <w:shd w:val="clear" w:color="auto" w:fill="auto"/>
            <w:noWrap/>
            <w:vAlign w:val="center"/>
            <w:hideMark/>
          </w:tcPr>
          <w:p w14:paraId="1A7B8791" w14:textId="77777777" w:rsidR="00B1568F" w:rsidRPr="009B5282" w:rsidRDefault="00B1568F" w:rsidP="004C5080">
            <w:pPr>
              <w:jc w:val="right"/>
              <w:rPr>
                <w:sz w:val="20"/>
                <w:szCs w:val="20"/>
              </w:rPr>
            </w:pPr>
            <w:r w:rsidRPr="009B5282">
              <w:rPr>
                <w:sz w:val="20"/>
                <w:szCs w:val="20"/>
              </w:rPr>
              <w:t>266 504,60</w:t>
            </w:r>
          </w:p>
        </w:tc>
        <w:tc>
          <w:tcPr>
            <w:tcW w:w="850" w:type="dxa"/>
            <w:tcBorders>
              <w:top w:val="nil"/>
              <w:left w:val="single" w:sz="4" w:space="0" w:color="auto"/>
              <w:bottom w:val="single" w:sz="4" w:space="0" w:color="auto"/>
              <w:right w:val="nil"/>
            </w:tcBorders>
            <w:shd w:val="clear" w:color="auto" w:fill="auto"/>
            <w:vAlign w:val="center"/>
            <w:hideMark/>
          </w:tcPr>
          <w:p w14:paraId="100C86B8" w14:textId="77777777" w:rsidR="00B1568F" w:rsidRPr="009B5282" w:rsidRDefault="00B1568F" w:rsidP="004C5080">
            <w:pPr>
              <w:jc w:val="right"/>
              <w:rPr>
                <w:sz w:val="20"/>
                <w:szCs w:val="20"/>
              </w:rPr>
            </w:pPr>
            <w:r w:rsidRPr="009B5282">
              <w:rPr>
                <w:sz w:val="20"/>
                <w:szCs w:val="20"/>
              </w:rPr>
              <w:t>3 000 000,00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4B98F2EF" w14:textId="77777777" w:rsidR="00B1568F" w:rsidRPr="009B5282" w:rsidRDefault="00B1568F" w:rsidP="004C5080">
            <w:pPr>
              <w:jc w:val="right"/>
              <w:rPr>
                <w:sz w:val="20"/>
                <w:szCs w:val="20"/>
              </w:rPr>
            </w:pPr>
            <w:r w:rsidRPr="009B5282">
              <w:rPr>
                <w:sz w:val="20"/>
                <w:szCs w:val="20"/>
              </w:rPr>
              <w:t>0,00</w:t>
            </w:r>
          </w:p>
        </w:tc>
      </w:tr>
      <w:tr w:rsidR="00B1568F" w:rsidRPr="009B5282" w14:paraId="5B94F4F5" w14:textId="77777777" w:rsidTr="004C5080">
        <w:trPr>
          <w:trHeight w:val="345"/>
        </w:trPr>
        <w:tc>
          <w:tcPr>
            <w:tcW w:w="3828" w:type="dxa"/>
            <w:tcBorders>
              <w:top w:val="nil"/>
              <w:left w:val="single" w:sz="4" w:space="0" w:color="auto"/>
              <w:bottom w:val="single" w:sz="4" w:space="0" w:color="auto"/>
              <w:right w:val="nil"/>
            </w:tcBorders>
            <w:shd w:val="clear" w:color="auto" w:fill="auto"/>
            <w:vAlign w:val="center"/>
            <w:hideMark/>
          </w:tcPr>
          <w:p w14:paraId="0864443F" w14:textId="77777777" w:rsidR="00B1568F" w:rsidRPr="009B5282" w:rsidRDefault="00B1568F" w:rsidP="004C5080">
            <w:pPr>
              <w:rPr>
                <w:sz w:val="20"/>
                <w:szCs w:val="20"/>
              </w:rPr>
            </w:pPr>
            <w:r w:rsidRPr="009B5282">
              <w:rPr>
                <w:sz w:val="20"/>
                <w:szCs w:val="20"/>
              </w:rPr>
              <w:t>Иные межбюджетные трансферты</w:t>
            </w:r>
          </w:p>
        </w:tc>
        <w:tc>
          <w:tcPr>
            <w:tcW w:w="851" w:type="dxa"/>
            <w:tcBorders>
              <w:top w:val="nil"/>
              <w:left w:val="single" w:sz="4" w:space="0" w:color="auto"/>
              <w:bottom w:val="single" w:sz="4" w:space="0" w:color="auto"/>
              <w:right w:val="nil"/>
            </w:tcBorders>
            <w:shd w:val="clear" w:color="auto" w:fill="auto"/>
            <w:noWrap/>
            <w:vAlign w:val="center"/>
            <w:hideMark/>
          </w:tcPr>
          <w:p w14:paraId="099AD585" w14:textId="77777777" w:rsidR="00B1568F" w:rsidRPr="009B5282" w:rsidRDefault="00B1568F" w:rsidP="004C5080">
            <w:pPr>
              <w:jc w:val="center"/>
              <w:rPr>
                <w:sz w:val="20"/>
                <w:szCs w:val="20"/>
              </w:rPr>
            </w:pPr>
            <w:r w:rsidRPr="009B5282">
              <w:rPr>
                <w:sz w:val="20"/>
                <w:szCs w:val="20"/>
              </w:rPr>
              <w:t>05</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13FDFE60" w14:textId="77777777" w:rsidR="00B1568F" w:rsidRPr="009B5282" w:rsidRDefault="00B1568F" w:rsidP="004C5080">
            <w:pPr>
              <w:jc w:val="center"/>
              <w:rPr>
                <w:sz w:val="20"/>
                <w:szCs w:val="20"/>
              </w:rPr>
            </w:pPr>
            <w:r w:rsidRPr="009B5282">
              <w:rPr>
                <w:sz w:val="20"/>
                <w:szCs w:val="20"/>
              </w:rPr>
              <w:t>03</w:t>
            </w:r>
          </w:p>
        </w:tc>
        <w:tc>
          <w:tcPr>
            <w:tcW w:w="1516" w:type="dxa"/>
            <w:tcBorders>
              <w:top w:val="nil"/>
              <w:left w:val="single" w:sz="4" w:space="0" w:color="auto"/>
              <w:bottom w:val="single" w:sz="4" w:space="0" w:color="auto"/>
              <w:right w:val="nil"/>
            </w:tcBorders>
            <w:shd w:val="clear" w:color="auto" w:fill="auto"/>
            <w:noWrap/>
            <w:vAlign w:val="center"/>
            <w:hideMark/>
          </w:tcPr>
          <w:p w14:paraId="12145F0D" w14:textId="77777777" w:rsidR="00B1568F" w:rsidRPr="009B5282" w:rsidRDefault="00B1568F" w:rsidP="004C5080">
            <w:pPr>
              <w:jc w:val="center"/>
              <w:rPr>
                <w:sz w:val="20"/>
                <w:szCs w:val="20"/>
              </w:rPr>
            </w:pPr>
            <w:r w:rsidRPr="009B5282">
              <w:rPr>
                <w:sz w:val="20"/>
                <w:szCs w:val="20"/>
              </w:rPr>
              <w:t>06.0.00.05956</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328F35B6" w14:textId="77777777" w:rsidR="00B1568F" w:rsidRPr="009B5282" w:rsidRDefault="00B1568F" w:rsidP="004C5080">
            <w:pPr>
              <w:jc w:val="center"/>
              <w:rPr>
                <w:sz w:val="20"/>
                <w:szCs w:val="20"/>
              </w:rPr>
            </w:pPr>
            <w:r w:rsidRPr="009B5282">
              <w:rPr>
                <w:sz w:val="20"/>
                <w:szCs w:val="20"/>
              </w:rPr>
              <w:t>540</w:t>
            </w:r>
          </w:p>
        </w:tc>
        <w:tc>
          <w:tcPr>
            <w:tcW w:w="1127" w:type="dxa"/>
            <w:tcBorders>
              <w:top w:val="nil"/>
              <w:left w:val="single" w:sz="4" w:space="0" w:color="auto"/>
              <w:bottom w:val="single" w:sz="4" w:space="0" w:color="auto"/>
              <w:right w:val="single" w:sz="4" w:space="0" w:color="auto"/>
            </w:tcBorders>
            <w:shd w:val="clear" w:color="auto" w:fill="auto"/>
            <w:noWrap/>
            <w:vAlign w:val="center"/>
            <w:hideMark/>
          </w:tcPr>
          <w:p w14:paraId="3B0C659A" w14:textId="77777777" w:rsidR="00B1568F" w:rsidRPr="009B5282" w:rsidRDefault="00B1568F" w:rsidP="004C5080">
            <w:pPr>
              <w:jc w:val="right"/>
              <w:rPr>
                <w:sz w:val="20"/>
                <w:szCs w:val="20"/>
              </w:rPr>
            </w:pPr>
            <w:r w:rsidRPr="009B5282">
              <w:rPr>
                <w:sz w:val="20"/>
                <w:szCs w:val="20"/>
              </w:rPr>
              <w:t>266 504,60</w:t>
            </w:r>
          </w:p>
        </w:tc>
        <w:tc>
          <w:tcPr>
            <w:tcW w:w="850" w:type="dxa"/>
            <w:tcBorders>
              <w:top w:val="nil"/>
              <w:left w:val="single" w:sz="4" w:space="0" w:color="auto"/>
              <w:bottom w:val="single" w:sz="4" w:space="0" w:color="auto"/>
              <w:right w:val="nil"/>
            </w:tcBorders>
            <w:shd w:val="clear" w:color="auto" w:fill="auto"/>
            <w:vAlign w:val="center"/>
            <w:hideMark/>
          </w:tcPr>
          <w:p w14:paraId="65A2A0A8" w14:textId="77777777" w:rsidR="00B1568F" w:rsidRPr="009B5282" w:rsidRDefault="00B1568F" w:rsidP="004C5080">
            <w:pPr>
              <w:jc w:val="right"/>
              <w:rPr>
                <w:sz w:val="20"/>
                <w:szCs w:val="20"/>
              </w:rPr>
            </w:pPr>
            <w:r w:rsidRPr="009B5282">
              <w:rPr>
                <w:sz w:val="20"/>
                <w:szCs w:val="20"/>
              </w:rPr>
              <w:t>3 000 000,00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2AFA3376" w14:textId="77777777" w:rsidR="00B1568F" w:rsidRPr="009B5282" w:rsidRDefault="00B1568F" w:rsidP="004C5080">
            <w:pPr>
              <w:jc w:val="right"/>
              <w:rPr>
                <w:sz w:val="20"/>
                <w:szCs w:val="20"/>
              </w:rPr>
            </w:pPr>
            <w:r w:rsidRPr="009B5282">
              <w:rPr>
                <w:sz w:val="20"/>
                <w:szCs w:val="20"/>
              </w:rPr>
              <w:t>0,00</w:t>
            </w:r>
          </w:p>
        </w:tc>
      </w:tr>
      <w:tr w:rsidR="00B1568F" w:rsidRPr="009B5282" w14:paraId="27403235" w14:textId="77777777" w:rsidTr="004C5080">
        <w:trPr>
          <w:trHeight w:val="1725"/>
        </w:trPr>
        <w:tc>
          <w:tcPr>
            <w:tcW w:w="3828" w:type="dxa"/>
            <w:tcBorders>
              <w:top w:val="nil"/>
              <w:left w:val="single" w:sz="4" w:space="0" w:color="auto"/>
              <w:bottom w:val="single" w:sz="4" w:space="0" w:color="auto"/>
              <w:right w:val="nil"/>
            </w:tcBorders>
            <w:shd w:val="clear" w:color="auto" w:fill="auto"/>
            <w:vAlign w:val="center"/>
            <w:hideMark/>
          </w:tcPr>
          <w:p w14:paraId="7C863297" w14:textId="77777777" w:rsidR="00B1568F" w:rsidRPr="009B5282" w:rsidRDefault="00B1568F" w:rsidP="004C5080">
            <w:pPr>
              <w:rPr>
                <w:bCs/>
                <w:sz w:val="20"/>
                <w:szCs w:val="20"/>
              </w:rPr>
            </w:pPr>
            <w:r w:rsidRPr="009B5282">
              <w:rPr>
                <w:bCs/>
                <w:sz w:val="20"/>
                <w:szCs w:val="20"/>
              </w:rPr>
              <w:t xml:space="preserve">Реализация проектов, направленных на создание комфортных условий проживания в сельской местности, государственной программы Новосибирской области "Комплексное развитие сельских территорий в Новосибирской области" </w:t>
            </w:r>
          </w:p>
        </w:tc>
        <w:tc>
          <w:tcPr>
            <w:tcW w:w="851" w:type="dxa"/>
            <w:tcBorders>
              <w:top w:val="nil"/>
              <w:left w:val="single" w:sz="4" w:space="0" w:color="auto"/>
              <w:bottom w:val="single" w:sz="4" w:space="0" w:color="auto"/>
              <w:right w:val="nil"/>
            </w:tcBorders>
            <w:shd w:val="clear" w:color="auto" w:fill="auto"/>
            <w:noWrap/>
            <w:vAlign w:val="center"/>
            <w:hideMark/>
          </w:tcPr>
          <w:p w14:paraId="434FD805" w14:textId="77777777" w:rsidR="00B1568F" w:rsidRPr="009B5282" w:rsidRDefault="00B1568F" w:rsidP="004C5080">
            <w:pPr>
              <w:jc w:val="center"/>
              <w:rPr>
                <w:bCs/>
                <w:sz w:val="20"/>
                <w:szCs w:val="20"/>
              </w:rPr>
            </w:pPr>
            <w:r w:rsidRPr="009B5282">
              <w:rPr>
                <w:bCs/>
                <w:sz w:val="20"/>
                <w:szCs w:val="20"/>
              </w:rPr>
              <w:t>05</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691F19BF" w14:textId="77777777" w:rsidR="00B1568F" w:rsidRPr="009B5282" w:rsidRDefault="00B1568F" w:rsidP="004C5080">
            <w:pPr>
              <w:jc w:val="center"/>
              <w:rPr>
                <w:bCs/>
                <w:sz w:val="20"/>
                <w:szCs w:val="20"/>
              </w:rPr>
            </w:pPr>
            <w:r w:rsidRPr="009B5282">
              <w:rPr>
                <w:bCs/>
                <w:sz w:val="20"/>
                <w:szCs w:val="20"/>
              </w:rPr>
              <w:t>03</w:t>
            </w:r>
          </w:p>
        </w:tc>
        <w:tc>
          <w:tcPr>
            <w:tcW w:w="1516" w:type="dxa"/>
            <w:tcBorders>
              <w:top w:val="nil"/>
              <w:left w:val="single" w:sz="4" w:space="0" w:color="auto"/>
              <w:bottom w:val="single" w:sz="4" w:space="0" w:color="auto"/>
              <w:right w:val="nil"/>
            </w:tcBorders>
            <w:shd w:val="clear" w:color="auto" w:fill="auto"/>
            <w:noWrap/>
            <w:vAlign w:val="center"/>
            <w:hideMark/>
          </w:tcPr>
          <w:p w14:paraId="692B9DBC" w14:textId="77777777" w:rsidR="00B1568F" w:rsidRPr="009B5282" w:rsidRDefault="00B1568F" w:rsidP="004C5080">
            <w:pPr>
              <w:jc w:val="center"/>
              <w:rPr>
                <w:bCs/>
                <w:sz w:val="20"/>
                <w:szCs w:val="20"/>
              </w:rPr>
            </w:pPr>
            <w:r w:rsidRPr="009B5282">
              <w:rPr>
                <w:bCs/>
                <w:sz w:val="20"/>
                <w:szCs w:val="20"/>
              </w:rPr>
              <w:t>06.0.00.L5765</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494F1DF9" w14:textId="77777777" w:rsidR="00B1568F" w:rsidRPr="009B5282" w:rsidRDefault="00B1568F" w:rsidP="004C5080">
            <w:pPr>
              <w:jc w:val="center"/>
              <w:rPr>
                <w:bCs/>
                <w:sz w:val="20"/>
                <w:szCs w:val="20"/>
              </w:rPr>
            </w:pPr>
            <w:r w:rsidRPr="009B5282">
              <w:rPr>
                <w:bCs/>
                <w:sz w:val="20"/>
                <w:szCs w:val="20"/>
              </w:rPr>
              <w:t> </w:t>
            </w:r>
          </w:p>
        </w:tc>
        <w:tc>
          <w:tcPr>
            <w:tcW w:w="1127" w:type="dxa"/>
            <w:tcBorders>
              <w:top w:val="nil"/>
              <w:left w:val="single" w:sz="4" w:space="0" w:color="auto"/>
              <w:bottom w:val="single" w:sz="4" w:space="0" w:color="auto"/>
              <w:right w:val="single" w:sz="4" w:space="0" w:color="auto"/>
            </w:tcBorders>
            <w:shd w:val="clear" w:color="auto" w:fill="auto"/>
            <w:noWrap/>
            <w:vAlign w:val="center"/>
            <w:hideMark/>
          </w:tcPr>
          <w:p w14:paraId="7B3DA9C7" w14:textId="77777777" w:rsidR="00B1568F" w:rsidRPr="009B5282" w:rsidRDefault="00B1568F" w:rsidP="004C5080">
            <w:pPr>
              <w:jc w:val="right"/>
              <w:rPr>
                <w:bCs/>
                <w:sz w:val="20"/>
                <w:szCs w:val="20"/>
              </w:rPr>
            </w:pPr>
            <w:r w:rsidRPr="009B5282">
              <w:rPr>
                <w:bCs/>
                <w:sz w:val="20"/>
                <w:szCs w:val="20"/>
              </w:rPr>
              <w:t>858 700,00</w:t>
            </w:r>
          </w:p>
        </w:tc>
        <w:tc>
          <w:tcPr>
            <w:tcW w:w="850" w:type="dxa"/>
            <w:tcBorders>
              <w:top w:val="nil"/>
              <w:left w:val="single" w:sz="4" w:space="0" w:color="auto"/>
              <w:bottom w:val="single" w:sz="4" w:space="0" w:color="auto"/>
              <w:right w:val="nil"/>
            </w:tcBorders>
            <w:shd w:val="clear" w:color="auto" w:fill="auto"/>
            <w:vAlign w:val="center"/>
            <w:hideMark/>
          </w:tcPr>
          <w:p w14:paraId="07A72CB6" w14:textId="77777777" w:rsidR="00B1568F" w:rsidRPr="009B5282" w:rsidRDefault="00B1568F" w:rsidP="004C5080">
            <w:pPr>
              <w:jc w:val="right"/>
              <w:rPr>
                <w:bCs/>
                <w:sz w:val="20"/>
                <w:szCs w:val="20"/>
              </w:rPr>
            </w:pPr>
            <w:r w:rsidRPr="009B5282">
              <w:rPr>
                <w:bCs/>
                <w:sz w:val="20"/>
                <w:szCs w:val="20"/>
              </w:rPr>
              <w:t>557 100,00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336AE782" w14:textId="77777777" w:rsidR="00B1568F" w:rsidRPr="009B5282" w:rsidRDefault="00B1568F" w:rsidP="004C5080">
            <w:pPr>
              <w:jc w:val="right"/>
              <w:rPr>
                <w:bCs/>
                <w:sz w:val="20"/>
                <w:szCs w:val="20"/>
              </w:rPr>
            </w:pPr>
            <w:r w:rsidRPr="009B5282">
              <w:rPr>
                <w:bCs/>
                <w:sz w:val="20"/>
                <w:szCs w:val="20"/>
              </w:rPr>
              <w:t>0,00</w:t>
            </w:r>
          </w:p>
        </w:tc>
      </w:tr>
      <w:tr w:rsidR="00B1568F" w:rsidRPr="009B5282" w14:paraId="2B2BF107" w14:textId="77777777" w:rsidTr="004C5080">
        <w:trPr>
          <w:trHeight w:val="585"/>
        </w:trPr>
        <w:tc>
          <w:tcPr>
            <w:tcW w:w="3828" w:type="dxa"/>
            <w:tcBorders>
              <w:top w:val="nil"/>
              <w:left w:val="single" w:sz="4" w:space="0" w:color="auto"/>
              <w:bottom w:val="single" w:sz="4" w:space="0" w:color="auto"/>
              <w:right w:val="nil"/>
            </w:tcBorders>
            <w:shd w:val="clear" w:color="auto" w:fill="auto"/>
            <w:vAlign w:val="center"/>
            <w:hideMark/>
          </w:tcPr>
          <w:p w14:paraId="64D2D5C5" w14:textId="77777777" w:rsidR="00B1568F" w:rsidRPr="009B5282" w:rsidRDefault="00B1568F" w:rsidP="004C5080">
            <w:pPr>
              <w:rPr>
                <w:sz w:val="20"/>
                <w:szCs w:val="20"/>
              </w:rPr>
            </w:pPr>
            <w:r w:rsidRPr="009B5282">
              <w:rPr>
                <w:sz w:val="20"/>
                <w:szCs w:val="20"/>
              </w:rPr>
              <w:t>Закупка товаров, работ и услуг для обеспечения государственных (муниципальных) нужд</w:t>
            </w:r>
          </w:p>
        </w:tc>
        <w:tc>
          <w:tcPr>
            <w:tcW w:w="851" w:type="dxa"/>
            <w:tcBorders>
              <w:top w:val="nil"/>
              <w:left w:val="single" w:sz="4" w:space="0" w:color="auto"/>
              <w:bottom w:val="single" w:sz="4" w:space="0" w:color="auto"/>
              <w:right w:val="nil"/>
            </w:tcBorders>
            <w:shd w:val="clear" w:color="auto" w:fill="auto"/>
            <w:noWrap/>
            <w:vAlign w:val="center"/>
            <w:hideMark/>
          </w:tcPr>
          <w:p w14:paraId="075FE174" w14:textId="77777777" w:rsidR="00B1568F" w:rsidRPr="009B5282" w:rsidRDefault="00B1568F" w:rsidP="004C5080">
            <w:pPr>
              <w:jc w:val="center"/>
              <w:rPr>
                <w:sz w:val="20"/>
                <w:szCs w:val="20"/>
              </w:rPr>
            </w:pPr>
            <w:r w:rsidRPr="009B5282">
              <w:rPr>
                <w:sz w:val="20"/>
                <w:szCs w:val="20"/>
              </w:rPr>
              <w:t>05</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0458CE6D" w14:textId="77777777" w:rsidR="00B1568F" w:rsidRPr="009B5282" w:rsidRDefault="00B1568F" w:rsidP="004C5080">
            <w:pPr>
              <w:jc w:val="center"/>
              <w:rPr>
                <w:sz w:val="20"/>
                <w:szCs w:val="20"/>
              </w:rPr>
            </w:pPr>
            <w:r w:rsidRPr="009B5282">
              <w:rPr>
                <w:sz w:val="20"/>
                <w:szCs w:val="20"/>
              </w:rPr>
              <w:t>03</w:t>
            </w:r>
          </w:p>
        </w:tc>
        <w:tc>
          <w:tcPr>
            <w:tcW w:w="1516" w:type="dxa"/>
            <w:tcBorders>
              <w:top w:val="nil"/>
              <w:left w:val="single" w:sz="4" w:space="0" w:color="auto"/>
              <w:bottom w:val="single" w:sz="4" w:space="0" w:color="auto"/>
              <w:right w:val="nil"/>
            </w:tcBorders>
            <w:shd w:val="clear" w:color="auto" w:fill="auto"/>
            <w:noWrap/>
            <w:vAlign w:val="center"/>
            <w:hideMark/>
          </w:tcPr>
          <w:p w14:paraId="5DF3D050" w14:textId="77777777" w:rsidR="00B1568F" w:rsidRPr="009B5282" w:rsidRDefault="00B1568F" w:rsidP="004C5080">
            <w:pPr>
              <w:jc w:val="center"/>
              <w:rPr>
                <w:sz w:val="20"/>
                <w:szCs w:val="20"/>
              </w:rPr>
            </w:pPr>
            <w:r w:rsidRPr="009B5282">
              <w:rPr>
                <w:sz w:val="20"/>
                <w:szCs w:val="20"/>
              </w:rPr>
              <w:t>06.0.00.L5765</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6D8B670D" w14:textId="77777777" w:rsidR="00B1568F" w:rsidRPr="009B5282" w:rsidRDefault="00B1568F" w:rsidP="004C5080">
            <w:pPr>
              <w:jc w:val="center"/>
              <w:rPr>
                <w:sz w:val="20"/>
                <w:szCs w:val="20"/>
              </w:rPr>
            </w:pPr>
            <w:r w:rsidRPr="009B5282">
              <w:rPr>
                <w:sz w:val="20"/>
                <w:szCs w:val="20"/>
              </w:rPr>
              <w:t>200</w:t>
            </w:r>
          </w:p>
        </w:tc>
        <w:tc>
          <w:tcPr>
            <w:tcW w:w="1127" w:type="dxa"/>
            <w:tcBorders>
              <w:top w:val="nil"/>
              <w:left w:val="single" w:sz="4" w:space="0" w:color="auto"/>
              <w:bottom w:val="single" w:sz="4" w:space="0" w:color="auto"/>
              <w:right w:val="single" w:sz="4" w:space="0" w:color="auto"/>
            </w:tcBorders>
            <w:shd w:val="clear" w:color="auto" w:fill="auto"/>
            <w:noWrap/>
            <w:vAlign w:val="center"/>
            <w:hideMark/>
          </w:tcPr>
          <w:p w14:paraId="17FD3D55" w14:textId="77777777" w:rsidR="00B1568F" w:rsidRPr="009B5282" w:rsidRDefault="00B1568F" w:rsidP="004C5080">
            <w:pPr>
              <w:jc w:val="right"/>
              <w:rPr>
                <w:sz w:val="20"/>
                <w:szCs w:val="20"/>
              </w:rPr>
            </w:pPr>
            <w:r w:rsidRPr="009B5282">
              <w:rPr>
                <w:sz w:val="20"/>
                <w:szCs w:val="20"/>
              </w:rPr>
              <w:t>0,00</w:t>
            </w:r>
          </w:p>
        </w:tc>
        <w:tc>
          <w:tcPr>
            <w:tcW w:w="850" w:type="dxa"/>
            <w:tcBorders>
              <w:top w:val="nil"/>
              <w:left w:val="single" w:sz="4" w:space="0" w:color="auto"/>
              <w:bottom w:val="single" w:sz="4" w:space="0" w:color="auto"/>
              <w:right w:val="nil"/>
            </w:tcBorders>
            <w:shd w:val="clear" w:color="auto" w:fill="auto"/>
            <w:vAlign w:val="center"/>
            <w:hideMark/>
          </w:tcPr>
          <w:p w14:paraId="6926B706" w14:textId="77777777" w:rsidR="00B1568F" w:rsidRPr="009B5282" w:rsidRDefault="00B1568F" w:rsidP="004C5080">
            <w:pPr>
              <w:jc w:val="right"/>
              <w:rPr>
                <w:sz w:val="20"/>
                <w:szCs w:val="20"/>
              </w:rPr>
            </w:pPr>
            <w:r w:rsidRPr="009B5282">
              <w:rPr>
                <w:sz w:val="20"/>
                <w:szCs w:val="20"/>
              </w:rPr>
              <w:t>557 100,00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0D485685" w14:textId="77777777" w:rsidR="00B1568F" w:rsidRPr="009B5282" w:rsidRDefault="00B1568F" w:rsidP="004C5080">
            <w:pPr>
              <w:jc w:val="right"/>
              <w:rPr>
                <w:sz w:val="20"/>
                <w:szCs w:val="20"/>
              </w:rPr>
            </w:pPr>
            <w:r w:rsidRPr="009B5282">
              <w:rPr>
                <w:sz w:val="20"/>
                <w:szCs w:val="20"/>
              </w:rPr>
              <w:t>0,00</w:t>
            </w:r>
          </w:p>
        </w:tc>
      </w:tr>
      <w:tr w:rsidR="00B1568F" w:rsidRPr="009B5282" w14:paraId="2FDDD825" w14:textId="77777777" w:rsidTr="004C5080">
        <w:trPr>
          <w:trHeight w:val="870"/>
        </w:trPr>
        <w:tc>
          <w:tcPr>
            <w:tcW w:w="3828" w:type="dxa"/>
            <w:tcBorders>
              <w:top w:val="nil"/>
              <w:left w:val="single" w:sz="4" w:space="0" w:color="auto"/>
              <w:bottom w:val="single" w:sz="4" w:space="0" w:color="auto"/>
              <w:right w:val="nil"/>
            </w:tcBorders>
            <w:shd w:val="clear" w:color="auto" w:fill="auto"/>
            <w:vAlign w:val="center"/>
            <w:hideMark/>
          </w:tcPr>
          <w:p w14:paraId="4FCA62AC" w14:textId="77777777" w:rsidR="00B1568F" w:rsidRPr="009B5282" w:rsidRDefault="00B1568F" w:rsidP="004C5080">
            <w:pPr>
              <w:rPr>
                <w:sz w:val="20"/>
                <w:szCs w:val="20"/>
              </w:rPr>
            </w:pPr>
            <w:r w:rsidRPr="009B5282">
              <w:rPr>
                <w:sz w:val="20"/>
                <w:szCs w:val="20"/>
              </w:rPr>
              <w:t>Иные закупки товаров, работ и услуг для обеспечения государственных (муниципальных) нужд</w:t>
            </w:r>
          </w:p>
        </w:tc>
        <w:tc>
          <w:tcPr>
            <w:tcW w:w="851" w:type="dxa"/>
            <w:tcBorders>
              <w:top w:val="nil"/>
              <w:left w:val="single" w:sz="4" w:space="0" w:color="auto"/>
              <w:bottom w:val="single" w:sz="4" w:space="0" w:color="auto"/>
              <w:right w:val="nil"/>
            </w:tcBorders>
            <w:shd w:val="clear" w:color="auto" w:fill="auto"/>
            <w:noWrap/>
            <w:vAlign w:val="center"/>
            <w:hideMark/>
          </w:tcPr>
          <w:p w14:paraId="2238451D" w14:textId="77777777" w:rsidR="00B1568F" w:rsidRPr="009B5282" w:rsidRDefault="00B1568F" w:rsidP="004C5080">
            <w:pPr>
              <w:jc w:val="center"/>
              <w:rPr>
                <w:sz w:val="20"/>
                <w:szCs w:val="20"/>
              </w:rPr>
            </w:pPr>
            <w:r w:rsidRPr="009B5282">
              <w:rPr>
                <w:sz w:val="20"/>
                <w:szCs w:val="20"/>
              </w:rPr>
              <w:t>05</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63C04133" w14:textId="77777777" w:rsidR="00B1568F" w:rsidRPr="009B5282" w:rsidRDefault="00B1568F" w:rsidP="004C5080">
            <w:pPr>
              <w:jc w:val="center"/>
              <w:rPr>
                <w:sz w:val="20"/>
                <w:szCs w:val="20"/>
              </w:rPr>
            </w:pPr>
            <w:r w:rsidRPr="009B5282">
              <w:rPr>
                <w:sz w:val="20"/>
                <w:szCs w:val="20"/>
              </w:rPr>
              <w:t>03</w:t>
            </w:r>
          </w:p>
        </w:tc>
        <w:tc>
          <w:tcPr>
            <w:tcW w:w="1516" w:type="dxa"/>
            <w:tcBorders>
              <w:top w:val="nil"/>
              <w:left w:val="single" w:sz="4" w:space="0" w:color="auto"/>
              <w:bottom w:val="single" w:sz="4" w:space="0" w:color="auto"/>
              <w:right w:val="nil"/>
            </w:tcBorders>
            <w:shd w:val="clear" w:color="auto" w:fill="auto"/>
            <w:noWrap/>
            <w:vAlign w:val="center"/>
            <w:hideMark/>
          </w:tcPr>
          <w:p w14:paraId="61922F4C" w14:textId="77777777" w:rsidR="00B1568F" w:rsidRPr="009B5282" w:rsidRDefault="00B1568F" w:rsidP="004C5080">
            <w:pPr>
              <w:jc w:val="center"/>
              <w:rPr>
                <w:sz w:val="20"/>
                <w:szCs w:val="20"/>
              </w:rPr>
            </w:pPr>
            <w:r w:rsidRPr="009B5282">
              <w:rPr>
                <w:sz w:val="20"/>
                <w:szCs w:val="20"/>
              </w:rPr>
              <w:t>06.0.00.L5765</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402D546B" w14:textId="77777777" w:rsidR="00B1568F" w:rsidRPr="009B5282" w:rsidRDefault="00B1568F" w:rsidP="004C5080">
            <w:pPr>
              <w:jc w:val="center"/>
              <w:rPr>
                <w:sz w:val="20"/>
                <w:szCs w:val="20"/>
              </w:rPr>
            </w:pPr>
            <w:r w:rsidRPr="009B5282">
              <w:rPr>
                <w:sz w:val="20"/>
                <w:szCs w:val="20"/>
              </w:rPr>
              <w:t>240</w:t>
            </w:r>
          </w:p>
        </w:tc>
        <w:tc>
          <w:tcPr>
            <w:tcW w:w="1127" w:type="dxa"/>
            <w:tcBorders>
              <w:top w:val="nil"/>
              <w:left w:val="single" w:sz="4" w:space="0" w:color="auto"/>
              <w:bottom w:val="single" w:sz="4" w:space="0" w:color="auto"/>
              <w:right w:val="single" w:sz="4" w:space="0" w:color="auto"/>
            </w:tcBorders>
            <w:shd w:val="clear" w:color="auto" w:fill="auto"/>
            <w:noWrap/>
            <w:vAlign w:val="center"/>
            <w:hideMark/>
          </w:tcPr>
          <w:p w14:paraId="260C7699" w14:textId="77777777" w:rsidR="00B1568F" w:rsidRPr="009B5282" w:rsidRDefault="00B1568F" w:rsidP="004C5080">
            <w:pPr>
              <w:jc w:val="right"/>
              <w:rPr>
                <w:sz w:val="20"/>
                <w:szCs w:val="20"/>
              </w:rPr>
            </w:pPr>
            <w:r w:rsidRPr="009B5282">
              <w:rPr>
                <w:sz w:val="20"/>
                <w:szCs w:val="20"/>
              </w:rPr>
              <w:t>0,00</w:t>
            </w:r>
          </w:p>
        </w:tc>
        <w:tc>
          <w:tcPr>
            <w:tcW w:w="850" w:type="dxa"/>
            <w:tcBorders>
              <w:top w:val="nil"/>
              <w:left w:val="single" w:sz="4" w:space="0" w:color="auto"/>
              <w:bottom w:val="single" w:sz="4" w:space="0" w:color="auto"/>
              <w:right w:val="nil"/>
            </w:tcBorders>
            <w:shd w:val="clear" w:color="auto" w:fill="auto"/>
            <w:vAlign w:val="center"/>
            <w:hideMark/>
          </w:tcPr>
          <w:p w14:paraId="472E8A5F" w14:textId="77777777" w:rsidR="00B1568F" w:rsidRPr="009B5282" w:rsidRDefault="00B1568F" w:rsidP="004C5080">
            <w:pPr>
              <w:jc w:val="right"/>
              <w:rPr>
                <w:sz w:val="20"/>
                <w:szCs w:val="20"/>
              </w:rPr>
            </w:pPr>
            <w:r w:rsidRPr="009B5282">
              <w:rPr>
                <w:sz w:val="20"/>
                <w:szCs w:val="20"/>
              </w:rPr>
              <w:t>557 100,00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5F7F4097" w14:textId="77777777" w:rsidR="00B1568F" w:rsidRPr="009B5282" w:rsidRDefault="00B1568F" w:rsidP="004C5080">
            <w:pPr>
              <w:jc w:val="right"/>
              <w:rPr>
                <w:sz w:val="20"/>
                <w:szCs w:val="20"/>
              </w:rPr>
            </w:pPr>
            <w:r w:rsidRPr="009B5282">
              <w:rPr>
                <w:sz w:val="20"/>
                <w:szCs w:val="20"/>
              </w:rPr>
              <w:t>0,00</w:t>
            </w:r>
          </w:p>
        </w:tc>
      </w:tr>
      <w:tr w:rsidR="00B1568F" w:rsidRPr="009B5282" w14:paraId="6744E4F0" w14:textId="77777777" w:rsidTr="004C5080">
        <w:trPr>
          <w:trHeight w:val="345"/>
        </w:trPr>
        <w:tc>
          <w:tcPr>
            <w:tcW w:w="3828" w:type="dxa"/>
            <w:tcBorders>
              <w:top w:val="nil"/>
              <w:left w:val="single" w:sz="4" w:space="0" w:color="auto"/>
              <w:bottom w:val="single" w:sz="4" w:space="0" w:color="auto"/>
              <w:right w:val="nil"/>
            </w:tcBorders>
            <w:shd w:val="clear" w:color="auto" w:fill="auto"/>
            <w:vAlign w:val="center"/>
            <w:hideMark/>
          </w:tcPr>
          <w:p w14:paraId="6CB9BD82" w14:textId="77777777" w:rsidR="00B1568F" w:rsidRPr="009B5282" w:rsidRDefault="00B1568F" w:rsidP="004C5080">
            <w:pPr>
              <w:rPr>
                <w:sz w:val="20"/>
                <w:szCs w:val="20"/>
              </w:rPr>
            </w:pPr>
            <w:r w:rsidRPr="009B5282">
              <w:rPr>
                <w:sz w:val="20"/>
                <w:szCs w:val="20"/>
              </w:rPr>
              <w:t>Межбюджетные трансферты</w:t>
            </w:r>
          </w:p>
        </w:tc>
        <w:tc>
          <w:tcPr>
            <w:tcW w:w="851" w:type="dxa"/>
            <w:tcBorders>
              <w:top w:val="nil"/>
              <w:left w:val="single" w:sz="4" w:space="0" w:color="auto"/>
              <w:bottom w:val="single" w:sz="4" w:space="0" w:color="auto"/>
              <w:right w:val="nil"/>
            </w:tcBorders>
            <w:shd w:val="clear" w:color="auto" w:fill="auto"/>
            <w:noWrap/>
            <w:vAlign w:val="center"/>
            <w:hideMark/>
          </w:tcPr>
          <w:p w14:paraId="2CA81BAA" w14:textId="77777777" w:rsidR="00B1568F" w:rsidRPr="009B5282" w:rsidRDefault="00B1568F" w:rsidP="004C5080">
            <w:pPr>
              <w:jc w:val="center"/>
              <w:rPr>
                <w:sz w:val="20"/>
                <w:szCs w:val="20"/>
              </w:rPr>
            </w:pPr>
            <w:r w:rsidRPr="009B5282">
              <w:rPr>
                <w:sz w:val="20"/>
                <w:szCs w:val="20"/>
              </w:rPr>
              <w:t>05</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483A10EA" w14:textId="77777777" w:rsidR="00B1568F" w:rsidRPr="009B5282" w:rsidRDefault="00B1568F" w:rsidP="004C5080">
            <w:pPr>
              <w:jc w:val="center"/>
              <w:rPr>
                <w:sz w:val="20"/>
                <w:szCs w:val="20"/>
              </w:rPr>
            </w:pPr>
            <w:r w:rsidRPr="009B5282">
              <w:rPr>
                <w:sz w:val="20"/>
                <w:szCs w:val="20"/>
              </w:rPr>
              <w:t>03</w:t>
            </w:r>
          </w:p>
        </w:tc>
        <w:tc>
          <w:tcPr>
            <w:tcW w:w="1516" w:type="dxa"/>
            <w:tcBorders>
              <w:top w:val="nil"/>
              <w:left w:val="single" w:sz="4" w:space="0" w:color="auto"/>
              <w:bottom w:val="single" w:sz="4" w:space="0" w:color="auto"/>
              <w:right w:val="nil"/>
            </w:tcBorders>
            <w:shd w:val="clear" w:color="auto" w:fill="auto"/>
            <w:noWrap/>
            <w:vAlign w:val="center"/>
            <w:hideMark/>
          </w:tcPr>
          <w:p w14:paraId="76A7B7C6" w14:textId="77777777" w:rsidR="00B1568F" w:rsidRPr="009B5282" w:rsidRDefault="00B1568F" w:rsidP="004C5080">
            <w:pPr>
              <w:jc w:val="center"/>
              <w:rPr>
                <w:sz w:val="20"/>
                <w:szCs w:val="20"/>
              </w:rPr>
            </w:pPr>
            <w:r w:rsidRPr="009B5282">
              <w:rPr>
                <w:sz w:val="20"/>
                <w:szCs w:val="20"/>
              </w:rPr>
              <w:t>06.0.00.L5765</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1B420DCF" w14:textId="77777777" w:rsidR="00B1568F" w:rsidRPr="009B5282" w:rsidRDefault="00B1568F" w:rsidP="004C5080">
            <w:pPr>
              <w:jc w:val="center"/>
              <w:rPr>
                <w:sz w:val="20"/>
                <w:szCs w:val="20"/>
              </w:rPr>
            </w:pPr>
            <w:r w:rsidRPr="009B5282">
              <w:rPr>
                <w:sz w:val="20"/>
                <w:szCs w:val="20"/>
              </w:rPr>
              <w:t>500</w:t>
            </w:r>
          </w:p>
        </w:tc>
        <w:tc>
          <w:tcPr>
            <w:tcW w:w="1127" w:type="dxa"/>
            <w:tcBorders>
              <w:top w:val="nil"/>
              <w:left w:val="single" w:sz="4" w:space="0" w:color="auto"/>
              <w:bottom w:val="single" w:sz="4" w:space="0" w:color="auto"/>
              <w:right w:val="single" w:sz="4" w:space="0" w:color="auto"/>
            </w:tcBorders>
            <w:shd w:val="clear" w:color="auto" w:fill="auto"/>
            <w:noWrap/>
            <w:vAlign w:val="center"/>
            <w:hideMark/>
          </w:tcPr>
          <w:p w14:paraId="501880CF" w14:textId="77777777" w:rsidR="00B1568F" w:rsidRPr="009B5282" w:rsidRDefault="00B1568F" w:rsidP="004C5080">
            <w:pPr>
              <w:jc w:val="right"/>
              <w:rPr>
                <w:sz w:val="20"/>
                <w:szCs w:val="20"/>
              </w:rPr>
            </w:pPr>
            <w:r w:rsidRPr="009B5282">
              <w:rPr>
                <w:sz w:val="20"/>
                <w:szCs w:val="20"/>
              </w:rPr>
              <w:t>858 700,00</w:t>
            </w:r>
          </w:p>
        </w:tc>
        <w:tc>
          <w:tcPr>
            <w:tcW w:w="850" w:type="dxa"/>
            <w:tcBorders>
              <w:top w:val="nil"/>
              <w:left w:val="single" w:sz="4" w:space="0" w:color="auto"/>
              <w:bottom w:val="single" w:sz="4" w:space="0" w:color="auto"/>
              <w:right w:val="nil"/>
            </w:tcBorders>
            <w:shd w:val="clear" w:color="auto" w:fill="auto"/>
            <w:vAlign w:val="center"/>
            <w:hideMark/>
          </w:tcPr>
          <w:p w14:paraId="57127165" w14:textId="77777777" w:rsidR="00B1568F" w:rsidRPr="009B5282" w:rsidRDefault="00B1568F" w:rsidP="004C5080">
            <w:pPr>
              <w:jc w:val="right"/>
              <w:rPr>
                <w:sz w:val="20"/>
                <w:szCs w:val="20"/>
              </w:rPr>
            </w:pPr>
            <w:r w:rsidRPr="009B5282">
              <w:rPr>
                <w:sz w:val="20"/>
                <w:szCs w:val="20"/>
              </w:rPr>
              <w:t>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7995149E" w14:textId="77777777" w:rsidR="00B1568F" w:rsidRPr="009B5282" w:rsidRDefault="00B1568F" w:rsidP="004C5080">
            <w:pPr>
              <w:jc w:val="right"/>
              <w:rPr>
                <w:sz w:val="20"/>
                <w:szCs w:val="20"/>
              </w:rPr>
            </w:pPr>
            <w:r w:rsidRPr="009B5282">
              <w:rPr>
                <w:sz w:val="20"/>
                <w:szCs w:val="20"/>
              </w:rPr>
              <w:t>0,00</w:t>
            </w:r>
          </w:p>
        </w:tc>
      </w:tr>
      <w:tr w:rsidR="00B1568F" w:rsidRPr="009B5282" w14:paraId="6DF98C1F" w14:textId="77777777" w:rsidTr="004C5080">
        <w:trPr>
          <w:trHeight w:val="345"/>
        </w:trPr>
        <w:tc>
          <w:tcPr>
            <w:tcW w:w="3828" w:type="dxa"/>
            <w:tcBorders>
              <w:top w:val="nil"/>
              <w:left w:val="single" w:sz="4" w:space="0" w:color="auto"/>
              <w:bottom w:val="single" w:sz="4" w:space="0" w:color="auto"/>
              <w:right w:val="nil"/>
            </w:tcBorders>
            <w:shd w:val="clear" w:color="auto" w:fill="auto"/>
            <w:vAlign w:val="center"/>
            <w:hideMark/>
          </w:tcPr>
          <w:p w14:paraId="590FA89F" w14:textId="77777777" w:rsidR="00B1568F" w:rsidRPr="009B5282" w:rsidRDefault="00B1568F" w:rsidP="004C5080">
            <w:pPr>
              <w:rPr>
                <w:sz w:val="20"/>
                <w:szCs w:val="20"/>
              </w:rPr>
            </w:pPr>
            <w:r w:rsidRPr="009B5282">
              <w:rPr>
                <w:sz w:val="20"/>
                <w:szCs w:val="20"/>
              </w:rPr>
              <w:t>Иные межбюджетные трансферты</w:t>
            </w:r>
          </w:p>
        </w:tc>
        <w:tc>
          <w:tcPr>
            <w:tcW w:w="851" w:type="dxa"/>
            <w:tcBorders>
              <w:top w:val="nil"/>
              <w:left w:val="single" w:sz="4" w:space="0" w:color="auto"/>
              <w:bottom w:val="single" w:sz="4" w:space="0" w:color="auto"/>
              <w:right w:val="nil"/>
            </w:tcBorders>
            <w:shd w:val="clear" w:color="auto" w:fill="auto"/>
            <w:noWrap/>
            <w:vAlign w:val="center"/>
            <w:hideMark/>
          </w:tcPr>
          <w:p w14:paraId="48C4C902" w14:textId="77777777" w:rsidR="00B1568F" w:rsidRPr="009B5282" w:rsidRDefault="00B1568F" w:rsidP="004C5080">
            <w:pPr>
              <w:jc w:val="center"/>
              <w:rPr>
                <w:sz w:val="20"/>
                <w:szCs w:val="20"/>
              </w:rPr>
            </w:pPr>
            <w:r w:rsidRPr="009B5282">
              <w:rPr>
                <w:sz w:val="20"/>
                <w:szCs w:val="20"/>
              </w:rPr>
              <w:t>05</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4060251F" w14:textId="77777777" w:rsidR="00B1568F" w:rsidRPr="009B5282" w:rsidRDefault="00B1568F" w:rsidP="004C5080">
            <w:pPr>
              <w:jc w:val="center"/>
              <w:rPr>
                <w:sz w:val="20"/>
                <w:szCs w:val="20"/>
              </w:rPr>
            </w:pPr>
            <w:r w:rsidRPr="009B5282">
              <w:rPr>
                <w:sz w:val="20"/>
                <w:szCs w:val="20"/>
              </w:rPr>
              <w:t>03</w:t>
            </w:r>
          </w:p>
        </w:tc>
        <w:tc>
          <w:tcPr>
            <w:tcW w:w="1516" w:type="dxa"/>
            <w:tcBorders>
              <w:top w:val="nil"/>
              <w:left w:val="single" w:sz="4" w:space="0" w:color="auto"/>
              <w:bottom w:val="single" w:sz="4" w:space="0" w:color="auto"/>
              <w:right w:val="nil"/>
            </w:tcBorders>
            <w:shd w:val="clear" w:color="auto" w:fill="auto"/>
            <w:noWrap/>
            <w:vAlign w:val="center"/>
            <w:hideMark/>
          </w:tcPr>
          <w:p w14:paraId="437CF678" w14:textId="77777777" w:rsidR="00B1568F" w:rsidRPr="009B5282" w:rsidRDefault="00B1568F" w:rsidP="004C5080">
            <w:pPr>
              <w:jc w:val="center"/>
              <w:rPr>
                <w:sz w:val="20"/>
                <w:szCs w:val="20"/>
              </w:rPr>
            </w:pPr>
            <w:r w:rsidRPr="009B5282">
              <w:rPr>
                <w:sz w:val="20"/>
                <w:szCs w:val="20"/>
              </w:rPr>
              <w:t>06.0.00.L5765</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2C083C20" w14:textId="77777777" w:rsidR="00B1568F" w:rsidRPr="009B5282" w:rsidRDefault="00B1568F" w:rsidP="004C5080">
            <w:pPr>
              <w:jc w:val="center"/>
              <w:rPr>
                <w:sz w:val="20"/>
                <w:szCs w:val="20"/>
              </w:rPr>
            </w:pPr>
            <w:r w:rsidRPr="009B5282">
              <w:rPr>
                <w:sz w:val="20"/>
                <w:szCs w:val="20"/>
              </w:rPr>
              <w:t>540</w:t>
            </w:r>
          </w:p>
        </w:tc>
        <w:tc>
          <w:tcPr>
            <w:tcW w:w="1127" w:type="dxa"/>
            <w:tcBorders>
              <w:top w:val="nil"/>
              <w:left w:val="single" w:sz="4" w:space="0" w:color="auto"/>
              <w:bottom w:val="single" w:sz="4" w:space="0" w:color="auto"/>
              <w:right w:val="single" w:sz="4" w:space="0" w:color="auto"/>
            </w:tcBorders>
            <w:shd w:val="clear" w:color="auto" w:fill="auto"/>
            <w:noWrap/>
            <w:vAlign w:val="center"/>
            <w:hideMark/>
          </w:tcPr>
          <w:p w14:paraId="52F76BFE" w14:textId="77777777" w:rsidR="00B1568F" w:rsidRPr="009B5282" w:rsidRDefault="00B1568F" w:rsidP="004C5080">
            <w:pPr>
              <w:jc w:val="right"/>
              <w:rPr>
                <w:sz w:val="20"/>
                <w:szCs w:val="20"/>
              </w:rPr>
            </w:pPr>
            <w:r w:rsidRPr="009B5282">
              <w:rPr>
                <w:sz w:val="20"/>
                <w:szCs w:val="20"/>
              </w:rPr>
              <w:t>858 700,00</w:t>
            </w:r>
          </w:p>
        </w:tc>
        <w:tc>
          <w:tcPr>
            <w:tcW w:w="850" w:type="dxa"/>
            <w:tcBorders>
              <w:top w:val="nil"/>
              <w:left w:val="single" w:sz="4" w:space="0" w:color="auto"/>
              <w:bottom w:val="single" w:sz="4" w:space="0" w:color="auto"/>
              <w:right w:val="nil"/>
            </w:tcBorders>
            <w:shd w:val="clear" w:color="auto" w:fill="auto"/>
            <w:vAlign w:val="center"/>
            <w:hideMark/>
          </w:tcPr>
          <w:p w14:paraId="78F6DD57" w14:textId="77777777" w:rsidR="00B1568F" w:rsidRPr="009B5282" w:rsidRDefault="00B1568F" w:rsidP="004C5080">
            <w:pPr>
              <w:jc w:val="right"/>
              <w:rPr>
                <w:sz w:val="20"/>
                <w:szCs w:val="20"/>
              </w:rPr>
            </w:pPr>
            <w:r w:rsidRPr="009B5282">
              <w:rPr>
                <w:sz w:val="20"/>
                <w:szCs w:val="20"/>
              </w:rPr>
              <w:t>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31964C4A" w14:textId="77777777" w:rsidR="00B1568F" w:rsidRPr="009B5282" w:rsidRDefault="00B1568F" w:rsidP="004C5080">
            <w:pPr>
              <w:jc w:val="right"/>
              <w:rPr>
                <w:sz w:val="20"/>
                <w:szCs w:val="20"/>
              </w:rPr>
            </w:pPr>
            <w:r w:rsidRPr="009B5282">
              <w:rPr>
                <w:sz w:val="20"/>
                <w:szCs w:val="20"/>
              </w:rPr>
              <w:t>0,00</w:t>
            </w:r>
          </w:p>
        </w:tc>
      </w:tr>
      <w:tr w:rsidR="00B1568F" w:rsidRPr="009B5282" w14:paraId="44B5FFFB" w14:textId="77777777" w:rsidTr="004C5080">
        <w:trPr>
          <w:trHeight w:val="870"/>
        </w:trPr>
        <w:tc>
          <w:tcPr>
            <w:tcW w:w="3828" w:type="dxa"/>
            <w:tcBorders>
              <w:top w:val="nil"/>
              <w:left w:val="single" w:sz="4" w:space="0" w:color="auto"/>
              <w:bottom w:val="single" w:sz="4" w:space="0" w:color="auto"/>
              <w:right w:val="nil"/>
            </w:tcBorders>
            <w:shd w:val="clear" w:color="auto" w:fill="auto"/>
            <w:vAlign w:val="center"/>
            <w:hideMark/>
          </w:tcPr>
          <w:p w14:paraId="198167EB" w14:textId="77777777" w:rsidR="00B1568F" w:rsidRPr="009B5282" w:rsidRDefault="00B1568F" w:rsidP="004C5080">
            <w:pPr>
              <w:rPr>
                <w:bCs/>
                <w:sz w:val="20"/>
                <w:szCs w:val="20"/>
              </w:rPr>
            </w:pPr>
            <w:r w:rsidRPr="009B5282">
              <w:rPr>
                <w:bCs/>
                <w:sz w:val="20"/>
                <w:szCs w:val="20"/>
              </w:rPr>
              <w:t>Муниципальная программа "Комплексные меры профилактики наркомании в Куйбышевском районе"</w:t>
            </w:r>
          </w:p>
        </w:tc>
        <w:tc>
          <w:tcPr>
            <w:tcW w:w="851" w:type="dxa"/>
            <w:tcBorders>
              <w:top w:val="nil"/>
              <w:left w:val="single" w:sz="4" w:space="0" w:color="auto"/>
              <w:bottom w:val="single" w:sz="4" w:space="0" w:color="auto"/>
              <w:right w:val="nil"/>
            </w:tcBorders>
            <w:shd w:val="clear" w:color="auto" w:fill="auto"/>
            <w:noWrap/>
            <w:vAlign w:val="center"/>
            <w:hideMark/>
          </w:tcPr>
          <w:p w14:paraId="147C5028" w14:textId="77777777" w:rsidR="00B1568F" w:rsidRPr="009B5282" w:rsidRDefault="00B1568F" w:rsidP="004C5080">
            <w:pPr>
              <w:jc w:val="center"/>
              <w:rPr>
                <w:bCs/>
                <w:sz w:val="20"/>
                <w:szCs w:val="20"/>
              </w:rPr>
            </w:pPr>
            <w:r w:rsidRPr="009B5282">
              <w:rPr>
                <w:bCs/>
                <w:sz w:val="20"/>
                <w:szCs w:val="20"/>
              </w:rPr>
              <w:t>05</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001BC156" w14:textId="77777777" w:rsidR="00B1568F" w:rsidRPr="009B5282" w:rsidRDefault="00B1568F" w:rsidP="004C5080">
            <w:pPr>
              <w:jc w:val="center"/>
              <w:rPr>
                <w:bCs/>
                <w:sz w:val="20"/>
                <w:szCs w:val="20"/>
              </w:rPr>
            </w:pPr>
            <w:r w:rsidRPr="009B5282">
              <w:rPr>
                <w:bCs/>
                <w:sz w:val="20"/>
                <w:szCs w:val="20"/>
              </w:rPr>
              <w:t>03</w:t>
            </w:r>
          </w:p>
        </w:tc>
        <w:tc>
          <w:tcPr>
            <w:tcW w:w="1516" w:type="dxa"/>
            <w:tcBorders>
              <w:top w:val="nil"/>
              <w:left w:val="single" w:sz="4" w:space="0" w:color="auto"/>
              <w:bottom w:val="single" w:sz="4" w:space="0" w:color="auto"/>
              <w:right w:val="nil"/>
            </w:tcBorders>
            <w:shd w:val="clear" w:color="auto" w:fill="auto"/>
            <w:noWrap/>
            <w:vAlign w:val="center"/>
            <w:hideMark/>
          </w:tcPr>
          <w:p w14:paraId="43D4B990" w14:textId="77777777" w:rsidR="00B1568F" w:rsidRPr="009B5282" w:rsidRDefault="00B1568F" w:rsidP="004C5080">
            <w:pPr>
              <w:jc w:val="center"/>
              <w:rPr>
                <w:bCs/>
                <w:sz w:val="20"/>
                <w:szCs w:val="20"/>
              </w:rPr>
            </w:pPr>
            <w:r w:rsidRPr="009B5282">
              <w:rPr>
                <w:bCs/>
                <w:sz w:val="20"/>
                <w:szCs w:val="20"/>
              </w:rPr>
              <w:t>14.0.00.00000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52DFA16E" w14:textId="77777777" w:rsidR="00B1568F" w:rsidRPr="009B5282" w:rsidRDefault="00B1568F" w:rsidP="004C5080">
            <w:pPr>
              <w:jc w:val="center"/>
              <w:rPr>
                <w:bCs/>
                <w:sz w:val="20"/>
                <w:szCs w:val="20"/>
              </w:rPr>
            </w:pPr>
            <w:r w:rsidRPr="009B5282">
              <w:rPr>
                <w:bCs/>
                <w:sz w:val="20"/>
                <w:szCs w:val="20"/>
              </w:rPr>
              <w:t> </w:t>
            </w:r>
          </w:p>
        </w:tc>
        <w:tc>
          <w:tcPr>
            <w:tcW w:w="1127" w:type="dxa"/>
            <w:tcBorders>
              <w:top w:val="nil"/>
              <w:left w:val="single" w:sz="4" w:space="0" w:color="auto"/>
              <w:bottom w:val="single" w:sz="4" w:space="0" w:color="auto"/>
              <w:right w:val="single" w:sz="4" w:space="0" w:color="auto"/>
            </w:tcBorders>
            <w:shd w:val="clear" w:color="auto" w:fill="auto"/>
            <w:noWrap/>
            <w:vAlign w:val="center"/>
            <w:hideMark/>
          </w:tcPr>
          <w:p w14:paraId="6840D233" w14:textId="77777777" w:rsidR="00B1568F" w:rsidRPr="009B5282" w:rsidRDefault="00B1568F" w:rsidP="004C5080">
            <w:pPr>
              <w:jc w:val="right"/>
              <w:rPr>
                <w:bCs/>
                <w:sz w:val="20"/>
                <w:szCs w:val="20"/>
              </w:rPr>
            </w:pPr>
            <w:r w:rsidRPr="009B5282">
              <w:rPr>
                <w:bCs/>
                <w:sz w:val="20"/>
                <w:szCs w:val="20"/>
              </w:rPr>
              <w:t>132 800,00</w:t>
            </w:r>
          </w:p>
        </w:tc>
        <w:tc>
          <w:tcPr>
            <w:tcW w:w="850" w:type="dxa"/>
            <w:tcBorders>
              <w:top w:val="nil"/>
              <w:left w:val="single" w:sz="4" w:space="0" w:color="auto"/>
              <w:bottom w:val="single" w:sz="4" w:space="0" w:color="auto"/>
              <w:right w:val="nil"/>
            </w:tcBorders>
            <w:shd w:val="clear" w:color="auto" w:fill="auto"/>
            <w:vAlign w:val="center"/>
            <w:hideMark/>
          </w:tcPr>
          <w:p w14:paraId="19CCD52F" w14:textId="77777777" w:rsidR="00B1568F" w:rsidRPr="009B5282" w:rsidRDefault="00B1568F" w:rsidP="004C5080">
            <w:pPr>
              <w:jc w:val="right"/>
              <w:rPr>
                <w:bCs/>
                <w:sz w:val="20"/>
                <w:szCs w:val="20"/>
              </w:rPr>
            </w:pPr>
            <w:r w:rsidRPr="009B5282">
              <w:rPr>
                <w:bCs/>
                <w:sz w:val="20"/>
                <w:szCs w:val="20"/>
              </w:rPr>
              <w:t>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621B19B4" w14:textId="77777777" w:rsidR="00B1568F" w:rsidRPr="009B5282" w:rsidRDefault="00B1568F" w:rsidP="004C5080">
            <w:pPr>
              <w:jc w:val="right"/>
              <w:rPr>
                <w:bCs/>
                <w:sz w:val="20"/>
                <w:szCs w:val="20"/>
              </w:rPr>
            </w:pPr>
            <w:r w:rsidRPr="009B5282">
              <w:rPr>
                <w:bCs/>
                <w:sz w:val="20"/>
                <w:szCs w:val="20"/>
              </w:rPr>
              <w:t>0,00</w:t>
            </w:r>
          </w:p>
        </w:tc>
      </w:tr>
      <w:tr w:rsidR="00B1568F" w:rsidRPr="009B5282" w14:paraId="6DC8F430" w14:textId="77777777" w:rsidTr="004C5080">
        <w:trPr>
          <w:trHeight w:val="870"/>
        </w:trPr>
        <w:tc>
          <w:tcPr>
            <w:tcW w:w="3828" w:type="dxa"/>
            <w:tcBorders>
              <w:top w:val="nil"/>
              <w:left w:val="single" w:sz="4" w:space="0" w:color="auto"/>
              <w:bottom w:val="single" w:sz="4" w:space="0" w:color="auto"/>
              <w:right w:val="nil"/>
            </w:tcBorders>
            <w:shd w:val="clear" w:color="auto" w:fill="auto"/>
            <w:vAlign w:val="center"/>
            <w:hideMark/>
          </w:tcPr>
          <w:p w14:paraId="152A281D" w14:textId="77777777" w:rsidR="00B1568F" w:rsidRPr="009B5282" w:rsidRDefault="00B1568F" w:rsidP="004C5080">
            <w:pPr>
              <w:rPr>
                <w:bCs/>
                <w:sz w:val="20"/>
                <w:szCs w:val="20"/>
              </w:rPr>
            </w:pPr>
            <w:r w:rsidRPr="009B5282">
              <w:rPr>
                <w:bCs/>
                <w:sz w:val="20"/>
                <w:szCs w:val="20"/>
              </w:rPr>
              <w:t>Реализация мероприятий в рамках МП "Комплексные меры профилактики наркомании в Куйбышевском районе"</w:t>
            </w:r>
          </w:p>
        </w:tc>
        <w:tc>
          <w:tcPr>
            <w:tcW w:w="851" w:type="dxa"/>
            <w:tcBorders>
              <w:top w:val="nil"/>
              <w:left w:val="single" w:sz="4" w:space="0" w:color="auto"/>
              <w:bottom w:val="single" w:sz="4" w:space="0" w:color="auto"/>
              <w:right w:val="nil"/>
            </w:tcBorders>
            <w:shd w:val="clear" w:color="auto" w:fill="auto"/>
            <w:noWrap/>
            <w:vAlign w:val="center"/>
            <w:hideMark/>
          </w:tcPr>
          <w:p w14:paraId="0D51918B" w14:textId="77777777" w:rsidR="00B1568F" w:rsidRPr="009B5282" w:rsidRDefault="00B1568F" w:rsidP="004C5080">
            <w:pPr>
              <w:jc w:val="center"/>
              <w:rPr>
                <w:bCs/>
                <w:sz w:val="20"/>
                <w:szCs w:val="20"/>
              </w:rPr>
            </w:pPr>
            <w:r w:rsidRPr="009B5282">
              <w:rPr>
                <w:bCs/>
                <w:sz w:val="20"/>
                <w:szCs w:val="20"/>
              </w:rPr>
              <w:t>05</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0D492D08" w14:textId="77777777" w:rsidR="00B1568F" w:rsidRPr="009B5282" w:rsidRDefault="00B1568F" w:rsidP="004C5080">
            <w:pPr>
              <w:jc w:val="center"/>
              <w:rPr>
                <w:bCs/>
                <w:sz w:val="20"/>
                <w:szCs w:val="20"/>
              </w:rPr>
            </w:pPr>
            <w:r w:rsidRPr="009B5282">
              <w:rPr>
                <w:bCs/>
                <w:sz w:val="20"/>
                <w:szCs w:val="20"/>
              </w:rPr>
              <w:t>03</w:t>
            </w:r>
          </w:p>
        </w:tc>
        <w:tc>
          <w:tcPr>
            <w:tcW w:w="1516" w:type="dxa"/>
            <w:tcBorders>
              <w:top w:val="nil"/>
              <w:left w:val="single" w:sz="4" w:space="0" w:color="auto"/>
              <w:bottom w:val="single" w:sz="4" w:space="0" w:color="auto"/>
              <w:right w:val="nil"/>
            </w:tcBorders>
            <w:shd w:val="clear" w:color="auto" w:fill="auto"/>
            <w:noWrap/>
            <w:vAlign w:val="center"/>
            <w:hideMark/>
          </w:tcPr>
          <w:p w14:paraId="4B5153D6" w14:textId="77777777" w:rsidR="00B1568F" w:rsidRPr="009B5282" w:rsidRDefault="00B1568F" w:rsidP="004C5080">
            <w:pPr>
              <w:jc w:val="center"/>
              <w:rPr>
                <w:bCs/>
                <w:sz w:val="20"/>
                <w:szCs w:val="20"/>
              </w:rPr>
            </w:pPr>
            <w:r w:rsidRPr="009B5282">
              <w:rPr>
                <w:bCs/>
                <w:sz w:val="20"/>
                <w:szCs w:val="20"/>
              </w:rPr>
              <w:t>14.0.00.79570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0A0A20F9" w14:textId="77777777" w:rsidR="00B1568F" w:rsidRPr="009B5282" w:rsidRDefault="00B1568F" w:rsidP="004C5080">
            <w:pPr>
              <w:jc w:val="center"/>
              <w:rPr>
                <w:bCs/>
                <w:sz w:val="20"/>
                <w:szCs w:val="20"/>
              </w:rPr>
            </w:pPr>
            <w:r w:rsidRPr="009B5282">
              <w:rPr>
                <w:bCs/>
                <w:sz w:val="20"/>
                <w:szCs w:val="20"/>
              </w:rPr>
              <w:t> </w:t>
            </w:r>
          </w:p>
        </w:tc>
        <w:tc>
          <w:tcPr>
            <w:tcW w:w="1127" w:type="dxa"/>
            <w:tcBorders>
              <w:top w:val="nil"/>
              <w:left w:val="single" w:sz="4" w:space="0" w:color="auto"/>
              <w:bottom w:val="single" w:sz="4" w:space="0" w:color="auto"/>
              <w:right w:val="single" w:sz="4" w:space="0" w:color="auto"/>
            </w:tcBorders>
            <w:shd w:val="clear" w:color="auto" w:fill="auto"/>
            <w:noWrap/>
            <w:vAlign w:val="center"/>
            <w:hideMark/>
          </w:tcPr>
          <w:p w14:paraId="419F96F8" w14:textId="77777777" w:rsidR="00B1568F" w:rsidRPr="009B5282" w:rsidRDefault="00B1568F" w:rsidP="004C5080">
            <w:pPr>
              <w:jc w:val="right"/>
              <w:rPr>
                <w:bCs/>
                <w:sz w:val="20"/>
                <w:szCs w:val="20"/>
              </w:rPr>
            </w:pPr>
            <w:r w:rsidRPr="009B5282">
              <w:rPr>
                <w:bCs/>
                <w:sz w:val="20"/>
                <w:szCs w:val="20"/>
              </w:rPr>
              <w:t>132 800,00</w:t>
            </w:r>
          </w:p>
        </w:tc>
        <w:tc>
          <w:tcPr>
            <w:tcW w:w="850" w:type="dxa"/>
            <w:tcBorders>
              <w:top w:val="nil"/>
              <w:left w:val="single" w:sz="4" w:space="0" w:color="auto"/>
              <w:bottom w:val="single" w:sz="4" w:space="0" w:color="auto"/>
              <w:right w:val="nil"/>
            </w:tcBorders>
            <w:shd w:val="clear" w:color="auto" w:fill="auto"/>
            <w:vAlign w:val="center"/>
            <w:hideMark/>
          </w:tcPr>
          <w:p w14:paraId="226F8FDF" w14:textId="77777777" w:rsidR="00B1568F" w:rsidRPr="009B5282" w:rsidRDefault="00B1568F" w:rsidP="004C5080">
            <w:pPr>
              <w:jc w:val="right"/>
              <w:rPr>
                <w:bCs/>
                <w:sz w:val="20"/>
                <w:szCs w:val="20"/>
              </w:rPr>
            </w:pPr>
            <w:r w:rsidRPr="009B5282">
              <w:rPr>
                <w:bCs/>
                <w:sz w:val="20"/>
                <w:szCs w:val="20"/>
              </w:rPr>
              <w:t>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2CEF2771" w14:textId="77777777" w:rsidR="00B1568F" w:rsidRPr="009B5282" w:rsidRDefault="00B1568F" w:rsidP="004C5080">
            <w:pPr>
              <w:jc w:val="right"/>
              <w:rPr>
                <w:bCs/>
                <w:sz w:val="20"/>
                <w:szCs w:val="20"/>
              </w:rPr>
            </w:pPr>
            <w:r w:rsidRPr="009B5282">
              <w:rPr>
                <w:bCs/>
                <w:sz w:val="20"/>
                <w:szCs w:val="20"/>
              </w:rPr>
              <w:t>0,00</w:t>
            </w:r>
          </w:p>
        </w:tc>
      </w:tr>
      <w:tr w:rsidR="00B1568F" w:rsidRPr="009B5282" w14:paraId="696756C0" w14:textId="77777777" w:rsidTr="004C5080">
        <w:trPr>
          <w:trHeight w:val="345"/>
        </w:trPr>
        <w:tc>
          <w:tcPr>
            <w:tcW w:w="3828" w:type="dxa"/>
            <w:tcBorders>
              <w:top w:val="nil"/>
              <w:left w:val="single" w:sz="4" w:space="0" w:color="auto"/>
              <w:bottom w:val="single" w:sz="4" w:space="0" w:color="auto"/>
              <w:right w:val="nil"/>
            </w:tcBorders>
            <w:shd w:val="clear" w:color="auto" w:fill="auto"/>
            <w:vAlign w:val="center"/>
            <w:hideMark/>
          </w:tcPr>
          <w:p w14:paraId="514CC2FB" w14:textId="77777777" w:rsidR="00B1568F" w:rsidRPr="009B5282" w:rsidRDefault="00B1568F" w:rsidP="004C5080">
            <w:pPr>
              <w:rPr>
                <w:sz w:val="20"/>
                <w:szCs w:val="20"/>
              </w:rPr>
            </w:pPr>
            <w:r w:rsidRPr="009B5282">
              <w:rPr>
                <w:sz w:val="20"/>
                <w:szCs w:val="20"/>
              </w:rPr>
              <w:t>Межбюджетные трансферты</w:t>
            </w:r>
          </w:p>
        </w:tc>
        <w:tc>
          <w:tcPr>
            <w:tcW w:w="851" w:type="dxa"/>
            <w:tcBorders>
              <w:top w:val="nil"/>
              <w:left w:val="single" w:sz="4" w:space="0" w:color="auto"/>
              <w:bottom w:val="single" w:sz="4" w:space="0" w:color="auto"/>
              <w:right w:val="nil"/>
            </w:tcBorders>
            <w:shd w:val="clear" w:color="auto" w:fill="auto"/>
            <w:noWrap/>
            <w:vAlign w:val="center"/>
            <w:hideMark/>
          </w:tcPr>
          <w:p w14:paraId="08E1069B" w14:textId="77777777" w:rsidR="00B1568F" w:rsidRPr="009B5282" w:rsidRDefault="00B1568F" w:rsidP="004C5080">
            <w:pPr>
              <w:jc w:val="center"/>
              <w:rPr>
                <w:sz w:val="20"/>
                <w:szCs w:val="20"/>
              </w:rPr>
            </w:pPr>
            <w:r w:rsidRPr="009B5282">
              <w:rPr>
                <w:sz w:val="20"/>
                <w:szCs w:val="20"/>
              </w:rPr>
              <w:t>05</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3BC71F9B" w14:textId="77777777" w:rsidR="00B1568F" w:rsidRPr="009B5282" w:rsidRDefault="00B1568F" w:rsidP="004C5080">
            <w:pPr>
              <w:jc w:val="center"/>
              <w:rPr>
                <w:sz w:val="20"/>
                <w:szCs w:val="20"/>
              </w:rPr>
            </w:pPr>
            <w:r w:rsidRPr="009B5282">
              <w:rPr>
                <w:sz w:val="20"/>
                <w:szCs w:val="20"/>
              </w:rPr>
              <w:t>03</w:t>
            </w:r>
          </w:p>
        </w:tc>
        <w:tc>
          <w:tcPr>
            <w:tcW w:w="1516" w:type="dxa"/>
            <w:tcBorders>
              <w:top w:val="nil"/>
              <w:left w:val="single" w:sz="4" w:space="0" w:color="auto"/>
              <w:bottom w:val="single" w:sz="4" w:space="0" w:color="auto"/>
              <w:right w:val="nil"/>
            </w:tcBorders>
            <w:shd w:val="clear" w:color="auto" w:fill="auto"/>
            <w:noWrap/>
            <w:vAlign w:val="center"/>
            <w:hideMark/>
          </w:tcPr>
          <w:p w14:paraId="61145918" w14:textId="77777777" w:rsidR="00B1568F" w:rsidRPr="009B5282" w:rsidRDefault="00B1568F" w:rsidP="004C5080">
            <w:pPr>
              <w:jc w:val="center"/>
              <w:rPr>
                <w:sz w:val="20"/>
                <w:szCs w:val="20"/>
              </w:rPr>
            </w:pPr>
            <w:r w:rsidRPr="009B5282">
              <w:rPr>
                <w:sz w:val="20"/>
                <w:szCs w:val="20"/>
              </w:rPr>
              <w:t>14.0.00.79570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64AADB1D" w14:textId="77777777" w:rsidR="00B1568F" w:rsidRPr="009B5282" w:rsidRDefault="00B1568F" w:rsidP="004C5080">
            <w:pPr>
              <w:jc w:val="center"/>
              <w:rPr>
                <w:sz w:val="20"/>
                <w:szCs w:val="20"/>
              </w:rPr>
            </w:pPr>
            <w:r w:rsidRPr="009B5282">
              <w:rPr>
                <w:sz w:val="20"/>
                <w:szCs w:val="20"/>
              </w:rPr>
              <w:t>500</w:t>
            </w:r>
          </w:p>
        </w:tc>
        <w:tc>
          <w:tcPr>
            <w:tcW w:w="1127" w:type="dxa"/>
            <w:tcBorders>
              <w:top w:val="nil"/>
              <w:left w:val="single" w:sz="4" w:space="0" w:color="auto"/>
              <w:bottom w:val="single" w:sz="4" w:space="0" w:color="auto"/>
              <w:right w:val="single" w:sz="4" w:space="0" w:color="auto"/>
            </w:tcBorders>
            <w:shd w:val="clear" w:color="auto" w:fill="auto"/>
            <w:noWrap/>
            <w:vAlign w:val="center"/>
            <w:hideMark/>
          </w:tcPr>
          <w:p w14:paraId="09A4C8DF" w14:textId="77777777" w:rsidR="00B1568F" w:rsidRPr="009B5282" w:rsidRDefault="00B1568F" w:rsidP="004C5080">
            <w:pPr>
              <w:jc w:val="right"/>
              <w:rPr>
                <w:sz w:val="20"/>
                <w:szCs w:val="20"/>
              </w:rPr>
            </w:pPr>
            <w:r w:rsidRPr="009B5282">
              <w:rPr>
                <w:sz w:val="20"/>
                <w:szCs w:val="20"/>
              </w:rPr>
              <w:t>132 800,00</w:t>
            </w:r>
          </w:p>
        </w:tc>
        <w:tc>
          <w:tcPr>
            <w:tcW w:w="850" w:type="dxa"/>
            <w:tcBorders>
              <w:top w:val="nil"/>
              <w:left w:val="single" w:sz="4" w:space="0" w:color="auto"/>
              <w:bottom w:val="single" w:sz="4" w:space="0" w:color="auto"/>
              <w:right w:val="nil"/>
            </w:tcBorders>
            <w:shd w:val="clear" w:color="auto" w:fill="auto"/>
            <w:vAlign w:val="center"/>
            <w:hideMark/>
          </w:tcPr>
          <w:p w14:paraId="11BAC49E" w14:textId="77777777" w:rsidR="00B1568F" w:rsidRPr="009B5282" w:rsidRDefault="00B1568F" w:rsidP="004C5080">
            <w:pPr>
              <w:jc w:val="right"/>
              <w:rPr>
                <w:sz w:val="20"/>
                <w:szCs w:val="20"/>
              </w:rPr>
            </w:pPr>
            <w:r w:rsidRPr="009B5282">
              <w:rPr>
                <w:sz w:val="20"/>
                <w:szCs w:val="20"/>
              </w:rPr>
              <w:t>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45159E51" w14:textId="77777777" w:rsidR="00B1568F" w:rsidRPr="009B5282" w:rsidRDefault="00B1568F" w:rsidP="004C5080">
            <w:pPr>
              <w:jc w:val="right"/>
              <w:rPr>
                <w:sz w:val="20"/>
                <w:szCs w:val="20"/>
              </w:rPr>
            </w:pPr>
            <w:r w:rsidRPr="009B5282">
              <w:rPr>
                <w:sz w:val="20"/>
                <w:szCs w:val="20"/>
              </w:rPr>
              <w:t>0,00</w:t>
            </w:r>
          </w:p>
        </w:tc>
      </w:tr>
      <w:tr w:rsidR="00B1568F" w:rsidRPr="009B5282" w14:paraId="7F16A96D" w14:textId="77777777" w:rsidTr="004C5080">
        <w:trPr>
          <w:trHeight w:val="345"/>
        </w:trPr>
        <w:tc>
          <w:tcPr>
            <w:tcW w:w="3828" w:type="dxa"/>
            <w:tcBorders>
              <w:top w:val="nil"/>
              <w:left w:val="single" w:sz="4" w:space="0" w:color="auto"/>
              <w:bottom w:val="single" w:sz="4" w:space="0" w:color="auto"/>
              <w:right w:val="nil"/>
            </w:tcBorders>
            <w:shd w:val="clear" w:color="auto" w:fill="auto"/>
            <w:vAlign w:val="center"/>
            <w:hideMark/>
          </w:tcPr>
          <w:p w14:paraId="3C77EEF9" w14:textId="77777777" w:rsidR="00B1568F" w:rsidRPr="009B5282" w:rsidRDefault="00B1568F" w:rsidP="004C5080">
            <w:pPr>
              <w:rPr>
                <w:sz w:val="20"/>
                <w:szCs w:val="20"/>
              </w:rPr>
            </w:pPr>
            <w:r w:rsidRPr="009B5282">
              <w:rPr>
                <w:sz w:val="20"/>
                <w:szCs w:val="20"/>
              </w:rPr>
              <w:t>Иные межбюджетные трансферты</w:t>
            </w:r>
          </w:p>
        </w:tc>
        <w:tc>
          <w:tcPr>
            <w:tcW w:w="851" w:type="dxa"/>
            <w:tcBorders>
              <w:top w:val="nil"/>
              <w:left w:val="single" w:sz="4" w:space="0" w:color="auto"/>
              <w:bottom w:val="single" w:sz="4" w:space="0" w:color="auto"/>
              <w:right w:val="nil"/>
            </w:tcBorders>
            <w:shd w:val="clear" w:color="auto" w:fill="auto"/>
            <w:noWrap/>
            <w:vAlign w:val="center"/>
            <w:hideMark/>
          </w:tcPr>
          <w:p w14:paraId="60179D86" w14:textId="77777777" w:rsidR="00B1568F" w:rsidRPr="009B5282" w:rsidRDefault="00B1568F" w:rsidP="004C5080">
            <w:pPr>
              <w:jc w:val="center"/>
              <w:rPr>
                <w:sz w:val="20"/>
                <w:szCs w:val="20"/>
              </w:rPr>
            </w:pPr>
            <w:r w:rsidRPr="009B5282">
              <w:rPr>
                <w:sz w:val="20"/>
                <w:szCs w:val="20"/>
              </w:rPr>
              <w:t>05</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0502FA12" w14:textId="77777777" w:rsidR="00B1568F" w:rsidRPr="009B5282" w:rsidRDefault="00B1568F" w:rsidP="004C5080">
            <w:pPr>
              <w:jc w:val="center"/>
              <w:rPr>
                <w:sz w:val="20"/>
                <w:szCs w:val="20"/>
              </w:rPr>
            </w:pPr>
            <w:r w:rsidRPr="009B5282">
              <w:rPr>
                <w:sz w:val="20"/>
                <w:szCs w:val="20"/>
              </w:rPr>
              <w:t>03</w:t>
            </w:r>
          </w:p>
        </w:tc>
        <w:tc>
          <w:tcPr>
            <w:tcW w:w="1516" w:type="dxa"/>
            <w:tcBorders>
              <w:top w:val="nil"/>
              <w:left w:val="single" w:sz="4" w:space="0" w:color="auto"/>
              <w:bottom w:val="single" w:sz="4" w:space="0" w:color="auto"/>
              <w:right w:val="nil"/>
            </w:tcBorders>
            <w:shd w:val="clear" w:color="auto" w:fill="auto"/>
            <w:noWrap/>
            <w:vAlign w:val="center"/>
            <w:hideMark/>
          </w:tcPr>
          <w:p w14:paraId="5E403697" w14:textId="77777777" w:rsidR="00B1568F" w:rsidRPr="009B5282" w:rsidRDefault="00B1568F" w:rsidP="004C5080">
            <w:pPr>
              <w:jc w:val="center"/>
              <w:rPr>
                <w:sz w:val="20"/>
                <w:szCs w:val="20"/>
              </w:rPr>
            </w:pPr>
            <w:r w:rsidRPr="009B5282">
              <w:rPr>
                <w:sz w:val="20"/>
                <w:szCs w:val="20"/>
              </w:rPr>
              <w:t>14.0.00.79570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607B2595" w14:textId="77777777" w:rsidR="00B1568F" w:rsidRPr="009B5282" w:rsidRDefault="00B1568F" w:rsidP="004C5080">
            <w:pPr>
              <w:jc w:val="center"/>
              <w:rPr>
                <w:sz w:val="20"/>
                <w:szCs w:val="20"/>
              </w:rPr>
            </w:pPr>
            <w:r w:rsidRPr="009B5282">
              <w:rPr>
                <w:sz w:val="20"/>
                <w:szCs w:val="20"/>
              </w:rPr>
              <w:t>540</w:t>
            </w:r>
          </w:p>
        </w:tc>
        <w:tc>
          <w:tcPr>
            <w:tcW w:w="1127" w:type="dxa"/>
            <w:tcBorders>
              <w:top w:val="nil"/>
              <w:left w:val="single" w:sz="4" w:space="0" w:color="auto"/>
              <w:bottom w:val="single" w:sz="4" w:space="0" w:color="auto"/>
              <w:right w:val="single" w:sz="4" w:space="0" w:color="auto"/>
            </w:tcBorders>
            <w:shd w:val="clear" w:color="auto" w:fill="auto"/>
            <w:noWrap/>
            <w:vAlign w:val="center"/>
            <w:hideMark/>
          </w:tcPr>
          <w:p w14:paraId="6F5DA017" w14:textId="77777777" w:rsidR="00B1568F" w:rsidRPr="009B5282" w:rsidRDefault="00B1568F" w:rsidP="004C5080">
            <w:pPr>
              <w:jc w:val="right"/>
              <w:rPr>
                <w:sz w:val="20"/>
                <w:szCs w:val="20"/>
              </w:rPr>
            </w:pPr>
            <w:r w:rsidRPr="009B5282">
              <w:rPr>
                <w:sz w:val="20"/>
                <w:szCs w:val="20"/>
              </w:rPr>
              <w:t>132 800,00</w:t>
            </w:r>
          </w:p>
        </w:tc>
        <w:tc>
          <w:tcPr>
            <w:tcW w:w="850" w:type="dxa"/>
            <w:tcBorders>
              <w:top w:val="nil"/>
              <w:left w:val="single" w:sz="4" w:space="0" w:color="auto"/>
              <w:bottom w:val="single" w:sz="4" w:space="0" w:color="auto"/>
              <w:right w:val="nil"/>
            </w:tcBorders>
            <w:shd w:val="clear" w:color="auto" w:fill="auto"/>
            <w:vAlign w:val="center"/>
            <w:hideMark/>
          </w:tcPr>
          <w:p w14:paraId="75D37FD3" w14:textId="77777777" w:rsidR="00B1568F" w:rsidRPr="009B5282" w:rsidRDefault="00B1568F" w:rsidP="004C5080">
            <w:pPr>
              <w:jc w:val="right"/>
              <w:rPr>
                <w:sz w:val="20"/>
                <w:szCs w:val="20"/>
              </w:rPr>
            </w:pPr>
            <w:r w:rsidRPr="009B5282">
              <w:rPr>
                <w:sz w:val="20"/>
                <w:szCs w:val="20"/>
              </w:rPr>
              <w:t>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4DDBAA07" w14:textId="77777777" w:rsidR="00B1568F" w:rsidRPr="009B5282" w:rsidRDefault="00B1568F" w:rsidP="004C5080">
            <w:pPr>
              <w:jc w:val="right"/>
              <w:rPr>
                <w:sz w:val="20"/>
                <w:szCs w:val="20"/>
              </w:rPr>
            </w:pPr>
            <w:r w:rsidRPr="009B5282">
              <w:rPr>
                <w:sz w:val="20"/>
                <w:szCs w:val="20"/>
              </w:rPr>
              <w:t>0,00</w:t>
            </w:r>
          </w:p>
        </w:tc>
      </w:tr>
      <w:tr w:rsidR="00B1568F" w:rsidRPr="009B5282" w14:paraId="7CF6DAE2" w14:textId="77777777" w:rsidTr="004C5080">
        <w:trPr>
          <w:trHeight w:val="870"/>
        </w:trPr>
        <w:tc>
          <w:tcPr>
            <w:tcW w:w="3828" w:type="dxa"/>
            <w:tcBorders>
              <w:top w:val="nil"/>
              <w:left w:val="single" w:sz="4" w:space="0" w:color="auto"/>
              <w:bottom w:val="single" w:sz="4" w:space="0" w:color="auto"/>
              <w:right w:val="nil"/>
            </w:tcBorders>
            <w:shd w:val="clear" w:color="auto" w:fill="auto"/>
            <w:vAlign w:val="center"/>
            <w:hideMark/>
          </w:tcPr>
          <w:p w14:paraId="236EC777" w14:textId="77777777" w:rsidR="00B1568F" w:rsidRPr="009B5282" w:rsidRDefault="00B1568F" w:rsidP="004C5080">
            <w:pPr>
              <w:rPr>
                <w:bCs/>
                <w:sz w:val="20"/>
                <w:szCs w:val="20"/>
              </w:rPr>
            </w:pPr>
            <w:r w:rsidRPr="009B5282">
              <w:rPr>
                <w:bCs/>
                <w:sz w:val="20"/>
                <w:szCs w:val="20"/>
              </w:rPr>
              <w:t>Муниципальная программа "Жилищно-коммунальное хозяйство Куйбышевского района"</w:t>
            </w:r>
          </w:p>
        </w:tc>
        <w:tc>
          <w:tcPr>
            <w:tcW w:w="851" w:type="dxa"/>
            <w:tcBorders>
              <w:top w:val="nil"/>
              <w:left w:val="single" w:sz="4" w:space="0" w:color="auto"/>
              <w:bottom w:val="single" w:sz="4" w:space="0" w:color="auto"/>
              <w:right w:val="nil"/>
            </w:tcBorders>
            <w:shd w:val="clear" w:color="auto" w:fill="auto"/>
            <w:noWrap/>
            <w:vAlign w:val="center"/>
            <w:hideMark/>
          </w:tcPr>
          <w:p w14:paraId="6BE6E649" w14:textId="77777777" w:rsidR="00B1568F" w:rsidRPr="009B5282" w:rsidRDefault="00B1568F" w:rsidP="004C5080">
            <w:pPr>
              <w:jc w:val="center"/>
              <w:rPr>
                <w:bCs/>
                <w:sz w:val="20"/>
                <w:szCs w:val="20"/>
              </w:rPr>
            </w:pPr>
            <w:r w:rsidRPr="009B5282">
              <w:rPr>
                <w:bCs/>
                <w:sz w:val="20"/>
                <w:szCs w:val="20"/>
              </w:rPr>
              <w:t>05</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141D785B" w14:textId="77777777" w:rsidR="00B1568F" w:rsidRPr="009B5282" w:rsidRDefault="00B1568F" w:rsidP="004C5080">
            <w:pPr>
              <w:jc w:val="center"/>
              <w:rPr>
                <w:bCs/>
                <w:sz w:val="20"/>
                <w:szCs w:val="20"/>
              </w:rPr>
            </w:pPr>
            <w:r w:rsidRPr="009B5282">
              <w:rPr>
                <w:bCs/>
                <w:sz w:val="20"/>
                <w:szCs w:val="20"/>
              </w:rPr>
              <w:t>03</w:t>
            </w:r>
          </w:p>
        </w:tc>
        <w:tc>
          <w:tcPr>
            <w:tcW w:w="1516" w:type="dxa"/>
            <w:tcBorders>
              <w:top w:val="nil"/>
              <w:left w:val="single" w:sz="4" w:space="0" w:color="auto"/>
              <w:bottom w:val="single" w:sz="4" w:space="0" w:color="auto"/>
              <w:right w:val="nil"/>
            </w:tcBorders>
            <w:shd w:val="clear" w:color="auto" w:fill="auto"/>
            <w:noWrap/>
            <w:vAlign w:val="center"/>
            <w:hideMark/>
          </w:tcPr>
          <w:p w14:paraId="499EFC05" w14:textId="77777777" w:rsidR="00B1568F" w:rsidRPr="009B5282" w:rsidRDefault="00B1568F" w:rsidP="004C5080">
            <w:pPr>
              <w:jc w:val="center"/>
              <w:rPr>
                <w:bCs/>
                <w:sz w:val="20"/>
                <w:szCs w:val="20"/>
              </w:rPr>
            </w:pPr>
            <w:r w:rsidRPr="009B5282">
              <w:rPr>
                <w:bCs/>
                <w:sz w:val="20"/>
                <w:szCs w:val="20"/>
              </w:rPr>
              <w:t>17.0.00.00000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73373829" w14:textId="77777777" w:rsidR="00B1568F" w:rsidRPr="009B5282" w:rsidRDefault="00B1568F" w:rsidP="004C5080">
            <w:pPr>
              <w:jc w:val="center"/>
              <w:rPr>
                <w:bCs/>
                <w:sz w:val="20"/>
                <w:szCs w:val="20"/>
              </w:rPr>
            </w:pPr>
            <w:r w:rsidRPr="009B5282">
              <w:rPr>
                <w:bCs/>
                <w:sz w:val="20"/>
                <w:szCs w:val="20"/>
              </w:rPr>
              <w:t> </w:t>
            </w:r>
          </w:p>
        </w:tc>
        <w:tc>
          <w:tcPr>
            <w:tcW w:w="1127" w:type="dxa"/>
            <w:tcBorders>
              <w:top w:val="nil"/>
              <w:left w:val="single" w:sz="4" w:space="0" w:color="auto"/>
              <w:bottom w:val="single" w:sz="4" w:space="0" w:color="auto"/>
              <w:right w:val="single" w:sz="4" w:space="0" w:color="auto"/>
            </w:tcBorders>
            <w:shd w:val="clear" w:color="auto" w:fill="auto"/>
            <w:noWrap/>
            <w:vAlign w:val="center"/>
            <w:hideMark/>
          </w:tcPr>
          <w:p w14:paraId="28726FC3" w14:textId="77777777" w:rsidR="00B1568F" w:rsidRPr="009B5282" w:rsidRDefault="00B1568F" w:rsidP="004C5080">
            <w:pPr>
              <w:jc w:val="right"/>
              <w:rPr>
                <w:bCs/>
                <w:sz w:val="20"/>
                <w:szCs w:val="20"/>
              </w:rPr>
            </w:pPr>
            <w:r w:rsidRPr="009B5282">
              <w:rPr>
                <w:bCs/>
                <w:sz w:val="20"/>
                <w:szCs w:val="20"/>
              </w:rPr>
              <w:t>39 585 269,25</w:t>
            </w:r>
          </w:p>
        </w:tc>
        <w:tc>
          <w:tcPr>
            <w:tcW w:w="850" w:type="dxa"/>
            <w:tcBorders>
              <w:top w:val="nil"/>
              <w:left w:val="single" w:sz="4" w:space="0" w:color="auto"/>
              <w:bottom w:val="single" w:sz="4" w:space="0" w:color="auto"/>
              <w:right w:val="nil"/>
            </w:tcBorders>
            <w:shd w:val="clear" w:color="auto" w:fill="auto"/>
            <w:vAlign w:val="center"/>
            <w:hideMark/>
          </w:tcPr>
          <w:p w14:paraId="493650D9" w14:textId="77777777" w:rsidR="00B1568F" w:rsidRPr="009B5282" w:rsidRDefault="00B1568F" w:rsidP="004C5080">
            <w:pPr>
              <w:jc w:val="right"/>
              <w:rPr>
                <w:bCs/>
                <w:sz w:val="20"/>
                <w:szCs w:val="20"/>
              </w:rPr>
            </w:pPr>
            <w:r w:rsidRPr="009B5282">
              <w:rPr>
                <w:bCs/>
                <w:sz w:val="20"/>
                <w:szCs w:val="20"/>
              </w:rPr>
              <w:t>28 705 400,00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43C879D6" w14:textId="77777777" w:rsidR="00B1568F" w:rsidRPr="009B5282" w:rsidRDefault="00B1568F" w:rsidP="004C5080">
            <w:pPr>
              <w:jc w:val="right"/>
              <w:rPr>
                <w:bCs/>
                <w:sz w:val="20"/>
                <w:szCs w:val="20"/>
              </w:rPr>
            </w:pPr>
            <w:r w:rsidRPr="009B5282">
              <w:rPr>
                <w:bCs/>
                <w:sz w:val="20"/>
                <w:szCs w:val="20"/>
              </w:rPr>
              <w:t>28 705 400,00</w:t>
            </w:r>
          </w:p>
        </w:tc>
      </w:tr>
      <w:tr w:rsidR="00B1568F" w:rsidRPr="009B5282" w14:paraId="0CD4A0F6" w14:textId="77777777" w:rsidTr="004C5080">
        <w:trPr>
          <w:trHeight w:val="585"/>
        </w:trPr>
        <w:tc>
          <w:tcPr>
            <w:tcW w:w="3828" w:type="dxa"/>
            <w:tcBorders>
              <w:top w:val="nil"/>
              <w:left w:val="single" w:sz="4" w:space="0" w:color="auto"/>
              <w:bottom w:val="single" w:sz="4" w:space="0" w:color="auto"/>
              <w:right w:val="nil"/>
            </w:tcBorders>
            <w:shd w:val="clear" w:color="auto" w:fill="auto"/>
            <w:vAlign w:val="center"/>
            <w:hideMark/>
          </w:tcPr>
          <w:p w14:paraId="25380FA2" w14:textId="77777777" w:rsidR="00B1568F" w:rsidRPr="009B5282" w:rsidRDefault="00B1568F" w:rsidP="004C5080">
            <w:pPr>
              <w:rPr>
                <w:bCs/>
                <w:sz w:val="20"/>
                <w:szCs w:val="20"/>
              </w:rPr>
            </w:pPr>
            <w:r w:rsidRPr="009B5282">
              <w:rPr>
                <w:bCs/>
                <w:sz w:val="20"/>
                <w:szCs w:val="20"/>
              </w:rPr>
              <w:t>Подпрограмма "Благоустройство территории населённых пунктов Куйбышевского района"</w:t>
            </w:r>
          </w:p>
        </w:tc>
        <w:tc>
          <w:tcPr>
            <w:tcW w:w="851" w:type="dxa"/>
            <w:tcBorders>
              <w:top w:val="nil"/>
              <w:left w:val="single" w:sz="4" w:space="0" w:color="auto"/>
              <w:bottom w:val="single" w:sz="4" w:space="0" w:color="auto"/>
              <w:right w:val="nil"/>
            </w:tcBorders>
            <w:shd w:val="clear" w:color="auto" w:fill="auto"/>
            <w:noWrap/>
            <w:vAlign w:val="center"/>
            <w:hideMark/>
          </w:tcPr>
          <w:p w14:paraId="72BC7352" w14:textId="77777777" w:rsidR="00B1568F" w:rsidRPr="009B5282" w:rsidRDefault="00B1568F" w:rsidP="004C5080">
            <w:pPr>
              <w:jc w:val="center"/>
              <w:rPr>
                <w:bCs/>
                <w:sz w:val="20"/>
                <w:szCs w:val="20"/>
              </w:rPr>
            </w:pPr>
            <w:r w:rsidRPr="009B5282">
              <w:rPr>
                <w:bCs/>
                <w:sz w:val="20"/>
                <w:szCs w:val="20"/>
              </w:rPr>
              <w:t>05</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42A0F6D7" w14:textId="77777777" w:rsidR="00B1568F" w:rsidRPr="009B5282" w:rsidRDefault="00B1568F" w:rsidP="004C5080">
            <w:pPr>
              <w:jc w:val="center"/>
              <w:rPr>
                <w:bCs/>
                <w:sz w:val="20"/>
                <w:szCs w:val="20"/>
              </w:rPr>
            </w:pPr>
            <w:r w:rsidRPr="009B5282">
              <w:rPr>
                <w:bCs/>
                <w:sz w:val="20"/>
                <w:szCs w:val="20"/>
              </w:rPr>
              <w:t>03</w:t>
            </w:r>
          </w:p>
        </w:tc>
        <w:tc>
          <w:tcPr>
            <w:tcW w:w="1516" w:type="dxa"/>
            <w:tcBorders>
              <w:top w:val="nil"/>
              <w:left w:val="single" w:sz="4" w:space="0" w:color="auto"/>
              <w:bottom w:val="single" w:sz="4" w:space="0" w:color="auto"/>
              <w:right w:val="nil"/>
            </w:tcBorders>
            <w:shd w:val="clear" w:color="auto" w:fill="auto"/>
            <w:noWrap/>
            <w:vAlign w:val="center"/>
            <w:hideMark/>
          </w:tcPr>
          <w:p w14:paraId="342A7F3B" w14:textId="77777777" w:rsidR="00B1568F" w:rsidRPr="009B5282" w:rsidRDefault="00B1568F" w:rsidP="004C5080">
            <w:pPr>
              <w:jc w:val="center"/>
              <w:rPr>
                <w:bCs/>
                <w:sz w:val="20"/>
                <w:szCs w:val="20"/>
              </w:rPr>
            </w:pPr>
            <w:r w:rsidRPr="009B5282">
              <w:rPr>
                <w:bCs/>
                <w:sz w:val="20"/>
                <w:szCs w:val="20"/>
              </w:rPr>
              <w:t>17.2.00.00000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5D5FCE34" w14:textId="77777777" w:rsidR="00B1568F" w:rsidRPr="009B5282" w:rsidRDefault="00B1568F" w:rsidP="004C5080">
            <w:pPr>
              <w:jc w:val="center"/>
              <w:rPr>
                <w:bCs/>
                <w:sz w:val="20"/>
                <w:szCs w:val="20"/>
              </w:rPr>
            </w:pPr>
            <w:r w:rsidRPr="009B5282">
              <w:rPr>
                <w:bCs/>
                <w:sz w:val="20"/>
                <w:szCs w:val="20"/>
              </w:rPr>
              <w:t> </w:t>
            </w:r>
          </w:p>
        </w:tc>
        <w:tc>
          <w:tcPr>
            <w:tcW w:w="1127" w:type="dxa"/>
            <w:tcBorders>
              <w:top w:val="nil"/>
              <w:left w:val="single" w:sz="4" w:space="0" w:color="auto"/>
              <w:bottom w:val="single" w:sz="4" w:space="0" w:color="auto"/>
              <w:right w:val="single" w:sz="4" w:space="0" w:color="auto"/>
            </w:tcBorders>
            <w:shd w:val="clear" w:color="auto" w:fill="auto"/>
            <w:noWrap/>
            <w:vAlign w:val="center"/>
            <w:hideMark/>
          </w:tcPr>
          <w:p w14:paraId="3F767D94" w14:textId="77777777" w:rsidR="00B1568F" w:rsidRPr="009B5282" w:rsidRDefault="00B1568F" w:rsidP="004C5080">
            <w:pPr>
              <w:jc w:val="right"/>
              <w:rPr>
                <w:bCs/>
                <w:sz w:val="20"/>
                <w:szCs w:val="20"/>
              </w:rPr>
            </w:pPr>
            <w:r w:rsidRPr="009B5282">
              <w:rPr>
                <w:bCs/>
                <w:sz w:val="20"/>
                <w:szCs w:val="20"/>
              </w:rPr>
              <w:t>39 585 269,25</w:t>
            </w:r>
          </w:p>
        </w:tc>
        <w:tc>
          <w:tcPr>
            <w:tcW w:w="850" w:type="dxa"/>
            <w:tcBorders>
              <w:top w:val="nil"/>
              <w:left w:val="single" w:sz="4" w:space="0" w:color="auto"/>
              <w:bottom w:val="single" w:sz="4" w:space="0" w:color="auto"/>
              <w:right w:val="nil"/>
            </w:tcBorders>
            <w:shd w:val="clear" w:color="auto" w:fill="auto"/>
            <w:vAlign w:val="center"/>
            <w:hideMark/>
          </w:tcPr>
          <w:p w14:paraId="3FBC64B1" w14:textId="77777777" w:rsidR="00B1568F" w:rsidRPr="009B5282" w:rsidRDefault="00B1568F" w:rsidP="004C5080">
            <w:pPr>
              <w:jc w:val="right"/>
              <w:rPr>
                <w:bCs/>
                <w:sz w:val="20"/>
                <w:szCs w:val="20"/>
              </w:rPr>
            </w:pPr>
            <w:r w:rsidRPr="009B5282">
              <w:rPr>
                <w:bCs/>
                <w:sz w:val="20"/>
                <w:szCs w:val="20"/>
              </w:rPr>
              <w:t>28 705 400,00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396FB08B" w14:textId="77777777" w:rsidR="00B1568F" w:rsidRPr="009B5282" w:rsidRDefault="00B1568F" w:rsidP="004C5080">
            <w:pPr>
              <w:jc w:val="right"/>
              <w:rPr>
                <w:bCs/>
                <w:sz w:val="20"/>
                <w:szCs w:val="20"/>
              </w:rPr>
            </w:pPr>
            <w:r w:rsidRPr="009B5282">
              <w:rPr>
                <w:bCs/>
                <w:sz w:val="20"/>
                <w:szCs w:val="20"/>
              </w:rPr>
              <w:t>28 705 400,00</w:t>
            </w:r>
          </w:p>
        </w:tc>
      </w:tr>
      <w:tr w:rsidR="00B1568F" w:rsidRPr="009B5282" w14:paraId="4B31A94F" w14:textId="77777777" w:rsidTr="004C5080">
        <w:trPr>
          <w:trHeight w:val="870"/>
        </w:trPr>
        <w:tc>
          <w:tcPr>
            <w:tcW w:w="3828" w:type="dxa"/>
            <w:tcBorders>
              <w:top w:val="nil"/>
              <w:left w:val="single" w:sz="4" w:space="0" w:color="auto"/>
              <w:bottom w:val="single" w:sz="4" w:space="0" w:color="auto"/>
              <w:right w:val="nil"/>
            </w:tcBorders>
            <w:shd w:val="clear" w:color="auto" w:fill="auto"/>
            <w:vAlign w:val="center"/>
            <w:hideMark/>
          </w:tcPr>
          <w:p w14:paraId="542FB663" w14:textId="77777777" w:rsidR="00B1568F" w:rsidRPr="009B5282" w:rsidRDefault="00B1568F" w:rsidP="004C5080">
            <w:pPr>
              <w:rPr>
                <w:bCs/>
                <w:sz w:val="20"/>
                <w:szCs w:val="20"/>
              </w:rPr>
            </w:pPr>
            <w:r w:rsidRPr="009B5282">
              <w:rPr>
                <w:bCs/>
                <w:sz w:val="20"/>
                <w:szCs w:val="20"/>
              </w:rPr>
              <w:t>Реализация мероприятий подпрограммы "Благоустройство территории населённых пунктов Куйбышевского района"</w:t>
            </w:r>
          </w:p>
        </w:tc>
        <w:tc>
          <w:tcPr>
            <w:tcW w:w="851" w:type="dxa"/>
            <w:tcBorders>
              <w:top w:val="nil"/>
              <w:left w:val="single" w:sz="4" w:space="0" w:color="auto"/>
              <w:bottom w:val="single" w:sz="4" w:space="0" w:color="auto"/>
              <w:right w:val="nil"/>
            </w:tcBorders>
            <w:shd w:val="clear" w:color="auto" w:fill="auto"/>
            <w:noWrap/>
            <w:vAlign w:val="center"/>
            <w:hideMark/>
          </w:tcPr>
          <w:p w14:paraId="4574D692" w14:textId="77777777" w:rsidR="00B1568F" w:rsidRPr="009B5282" w:rsidRDefault="00B1568F" w:rsidP="004C5080">
            <w:pPr>
              <w:jc w:val="center"/>
              <w:rPr>
                <w:bCs/>
                <w:sz w:val="20"/>
                <w:szCs w:val="20"/>
              </w:rPr>
            </w:pPr>
            <w:r w:rsidRPr="009B5282">
              <w:rPr>
                <w:bCs/>
                <w:sz w:val="20"/>
                <w:szCs w:val="20"/>
              </w:rPr>
              <w:t>05</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2E587A61" w14:textId="77777777" w:rsidR="00B1568F" w:rsidRPr="009B5282" w:rsidRDefault="00B1568F" w:rsidP="004C5080">
            <w:pPr>
              <w:jc w:val="center"/>
              <w:rPr>
                <w:bCs/>
                <w:sz w:val="20"/>
                <w:szCs w:val="20"/>
              </w:rPr>
            </w:pPr>
            <w:r w:rsidRPr="009B5282">
              <w:rPr>
                <w:bCs/>
                <w:sz w:val="20"/>
                <w:szCs w:val="20"/>
              </w:rPr>
              <w:t>03</w:t>
            </w:r>
          </w:p>
        </w:tc>
        <w:tc>
          <w:tcPr>
            <w:tcW w:w="1516" w:type="dxa"/>
            <w:tcBorders>
              <w:top w:val="nil"/>
              <w:left w:val="single" w:sz="4" w:space="0" w:color="auto"/>
              <w:bottom w:val="single" w:sz="4" w:space="0" w:color="auto"/>
              <w:right w:val="nil"/>
            </w:tcBorders>
            <w:shd w:val="clear" w:color="auto" w:fill="auto"/>
            <w:noWrap/>
            <w:vAlign w:val="center"/>
            <w:hideMark/>
          </w:tcPr>
          <w:p w14:paraId="135B9ED4" w14:textId="77777777" w:rsidR="00B1568F" w:rsidRPr="009B5282" w:rsidRDefault="00B1568F" w:rsidP="004C5080">
            <w:pPr>
              <w:jc w:val="center"/>
              <w:rPr>
                <w:bCs/>
                <w:sz w:val="20"/>
                <w:szCs w:val="20"/>
              </w:rPr>
            </w:pPr>
            <w:r w:rsidRPr="009B5282">
              <w:rPr>
                <w:bCs/>
                <w:sz w:val="20"/>
                <w:szCs w:val="20"/>
              </w:rPr>
              <w:t>17.2.00.05952</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3CE8D859" w14:textId="77777777" w:rsidR="00B1568F" w:rsidRPr="009B5282" w:rsidRDefault="00B1568F" w:rsidP="004C5080">
            <w:pPr>
              <w:jc w:val="center"/>
              <w:rPr>
                <w:bCs/>
                <w:sz w:val="20"/>
                <w:szCs w:val="20"/>
              </w:rPr>
            </w:pPr>
            <w:r w:rsidRPr="009B5282">
              <w:rPr>
                <w:bCs/>
                <w:sz w:val="20"/>
                <w:szCs w:val="20"/>
              </w:rPr>
              <w:t> </w:t>
            </w:r>
          </w:p>
        </w:tc>
        <w:tc>
          <w:tcPr>
            <w:tcW w:w="1127" w:type="dxa"/>
            <w:tcBorders>
              <w:top w:val="nil"/>
              <w:left w:val="single" w:sz="4" w:space="0" w:color="auto"/>
              <w:bottom w:val="single" w:sz="4" w:space="0" w:color="auto"/>
              <w:right w:val="single" w:sz="4" w:space="0" w:color="auto"/>
            </w:tcBorders>
            <w:shd w:val="clear" w:color="auto" w:fill="auto"/>
            <w:noWrap/>
            <w:vAlign w:val="center"/>
            <w:hideMark/>
          </w:tcPr>
          <w:p w14:paraId="4BC0A40D" w14:textId="77777777" w:rsidR="00B1568F" w:rsidRPr="009B5282" w:rsidRDefault="00B1568F" w:rsidP="004C5080">
            <w:pPr>
              <w:jc w:val="right"/>
              <w:rPr>
                <w:bCs/>
                <w:sz w:val="20"/>
                <w:szCs w:val="20"/>
              </w:rPr>
            </w:pPr>
            <w:r w:rsidRPr="009B5282">
              <w:rPr>
                <w:bCs/>
                <w:sz w:val="20"/>
                <w:szCs w:val="20"/>
              </w:rPr>
              <w:t>890 000,00</w:t>
            </w:r>
          </w:p>
        </w:tc>
        <w:tc>
          <w:tcPr>
            <w:tcW w:w="850" w:type="dxa"/>
            <w:tcBorders>
              <w:top w:val="nil"/>
              <w:left w:val="single" w:sz="4" w:space="0" w:color="auto"/>
              <w:bottom w:val="single" w:sz="4" w:space="0" w:color="auto"/>
              <w:right w:val="nil"/>
            </w:tcBorders>
            <w:shd w:val="clear" w:color="auto" w:fill="auto"/>
            <w:vAlign w:val="center"/>
            <w:hideMark/>
          </w:tcPr>
          <w:p w14:paraId="386258C5" w14:textId="77777777" w:rsidR="00B1568F" w:rsidRPr="009B5282" w:rsidRDefault="00B1568F" w:rsidP="004C5080">
            <w:pPr>
              <w:jc w:val="right"/>
              <w:rPr>
                <w:bCs/>
                <w:sz w:val="20"/>
                <w:szCs w:val="20"/>
              </w:rPr>
            </w:pPr>
            <w:r w:rsidRPr="009B5282">
              <w:rPr>
                <w:bCs/>
                <w:sz w:val="20"/>
                <w:szCs w:val="20"/>
              </w:rPr>
              <w:t>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2FF4536F" w14:textId="77777777" w:rsidR="00B1568F" w:rsidRPr="009B5282" w:rsidRDefault="00B1568F" w:rsidP="004C5080">
            <w:pPr>
              <w:jc w:val="right"/>
              <w:rPr>
                <w:bCs/>
                <w:sz w:val="20"/>
                <w:szCs w:val="20"/>
              </w:rPr>
            </w:pPr>
            <w:r w:rsidRPr="009B5282">
              <w:rPr>
                <w:bCs/>
                <w:sz w:val="20"/>
                <w:szCs w:val="20"/>
              </w:rPr>
              <w:t>0,00</w:t>
            </w:r>
          </w:p>
        </w:tc>
      </w:tr>
      <w:tr w:rsidR="00B1568F" w:rsidRPr="009B5282" w14:paraId="16F1862C" w14:textId="77777777" w:rsidTr="004C5080">
        <w:trPr>
          <w:trHeight w:val="345"/>
        </w:trPr>
        <w:tc>
          <w:tcPr>
            <w:tcW w:w="3828" w:type="dxa"/>
            <w:tcBorders>
              <w:top w:val="nil"/>
              <w:left w:val="single" w:sz="4" w:space="0" w:color="auto"/>
              <w:bottom w:val="single" w:sz="4" w:space="0" w:color="auto"/>
              <w:right w:val="nil"/>
            </w:tcBorders>
            <w:shd w:val="clear" w:color="auto" w:fill="auto"/>
            <w:vAlign w:val="center"/>
            <w:hideMark/>
          </w:tcPr>
          <w:p w14:paraId="4B390953" w14:textId="77777777" w:rsidR="00B1568F" w:rsidRPr="009B5282" w:rsidRDefault="00B1568F" w:rsidP="004C5080">
            <w:pPr>
              <w:rPr>
                <w:sz w:val="20"/>
                <w:szCs w:val="20"/>
              </w:rPr>
            </w:pPr>
            <w:r w:rsidRPr="009B5282">
              <w:rPr>
                <w:sz w:val="20"/>
                <w:szCs w:val="20"/>
              </w:rPr>
              <w:t>Межбюджетные трансферты</w:t>
            </w:r>
          </w:p>
        </w:tc>
        <w:tc>
          <w:tcPr>
            <w:tcW w:w="851" w:type="dxa"/>
            <w:tcBorders>
              <w:top w:val="nil"/>
              <w:left w:val="single" w:sz="4" w:space="0" w:color="auto"/>
              <w:bottom w:val="single" w:sz="4" w:space="0" w:color="auto"/>
              <w:right w:val="nil"/>
            </w:tcBorders>
            <w:shd w:val="clear" w:color="auto" w:fill="auto"/>
            <w:noWrap/>
            <w:vAlign w:val="center"/>
            <w:hideMark/>
          </w:tcPr>
          <w:p w14:paraId="662795E2" w14:textId="77777777" w:rsidR="00B1568F" w:rsidRPr="009B5282" w:rsidRDefault="00B1568F" w:rsidP="004C5080">
            <w:pPr>
              <w:jc w:val="center"/>
              <w:rPr>
                <w:sz w:val="20"/>
                <w:szCs w:val="20"/>
              </w:rPr>
            </w:pPr>
            <w:r w:rsidRPr="009B5282">
              <w:rPr>
                <w:sz w:val="20"/>
                <w:szCs w:val="20"/>
              </w:rPr>
              <w:t>05</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17ADEC0D" w14:textId="77777777" w:rsidR="00B1568F" w:rsidRPr="009B5282" w:rsidRDefault="00B1568F" w:rsidP="004C5080">
            <w:pPr>
              <w:jc w:val="center"/>
              <w:rPr>
                <w:sz w:val="20"/>
                <w:szCs w:val="20"/>
              </w:rPr>
            </w:pPr>
            <w:r w:rsidRPr="009B5282">
              <w:rPr>
                <w:sz w:val="20"/>
                <w:szCs w:val="20"/>
              </w:rPr>
              <w:t>03</w:t>
            </w:r>
          </w:p>
        </w:tc>
        <w:tc>
          <w:tcPr>
            <w:tcW w:w="1516" w:type="dxa"/>
            <w:tcBorders>
              <w:top w:val="nil"/>
              <w:left w:val="single" w:sz="4" w:space="0" w:color="auto"/>
              <w:bottom w:val="single" w:sz="4" w:space="0" w:color="auto"/>
              <w:right w:val="nil"/>
            </w:tcBorders>
            <w:shd w:val="clear" w:color="auto" w:fill="auto"/>
            <w:noWrap/>
            <w:vAlign w:val="center"/>
            <w:hideMark/>
          </w:tcPr>
          <w:p w14:paraId="06456640" w14:textId="77777777" w:rsidR="00B1568F" w:rsidRPr="009B5282" w:rsidRDefault="00B1568F" w:rsidP="004C5080">
            <w:pPr>
              <w:jc w:val="center"/>
              <w:rPr>
                <w:sz w:val="20"/>
                <w:szCs w:val="20"/>
              </w:rPr>
            </w:pPr>
            <w:r w:rsidRPr="009B5282">
              <w:rPr>
                <w:sz w:val="20"/>
                <w:szCs w:val="20"/>
              </w:rPr>
              <w:t>17.2.00.05952</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2F704938" w14:textId="77777777" w:rsidR="00B1568F" w:rsidRPr="009B5282" w:rsidRDefault="00B1568F" w:rsidP="004C5080">
            <w:pPr>
              <w:jc w:val="center"/>
              <w:rPr>
                <w:sz w:val="20"/>
                <w:szCs w:val="20"/>
              </w:rPr>
            </w:pPr>
            <w:r w:rsidRPr="009B5282">
              <w:rPr>
                <w:sz w:val="20"/>
                <w:szCs w:val="20"/>
              </w:rPr>
              <w:t>500</w:t>
            </w:r>
          </w:p>
        </w:tc>
        <w:tc>
          <w:tcPr>
            <w:tcW w:w="1127" w:type="dxa"/>
            <w:tcBorders>
              <w:top w:val="nil"/>
              <w:left w:val="single" w:sz="4" w:space="0" w:color="auto"/>
              <w:bottom w:val="single" w:sz="4" w:space="0" w:color="auto"/>
              <w:right w:val="single" w:sz="4" w:space="0" w:color="auto"/>
            </w:tcBorders>
            <w:shd w:val="clear" w:color="auto" w:fill="auto"/>
            <w:noWrap/>
            <w:vAlign w:val="center"/>
            <w:hideMark/>
          </w:tcPr>
          <w:p w14:paraId="01B5A404" w14:textId="77777777" w:rsidR="00B1568F" w:rsidRPr="009B5282" w:rsidRDefault="00B1568F" w:rsidP="004C5080">
            <w:pPr>
              <w:jc w:val="right"/>
              <w:rPr>
                <w:sz w:val="20"/>
                <w:szCs w:val="20"/>
              </w:rPr>
            </w:pPr>
            <w:r w:rsidRPr="009B5282">
              <w:rPr>
                <w:sz w:val="20"/>
                <w:szCs w:val="20"/>
              </w:rPr>
              <w:t>890 000,00</w:t>
            </w:r>
          </w:p>
        </w:tc>
        <w:tc>
          <w:tcPr>
            <w:tcW w:w="850" w:type="dxa"/>
            <w:tcBorders>
              <w:top w:val="nil"/>
              <w:left w:val="single" w:sz="4" w:space="0" w:color="auto"/>
              <w:bottom w:val="single" w:sz="4" w:space="0" w:color="auto"/>
              <w:right w:val="nil"/>
            </w:tcBorders>
            <w:shd w:val="clear" w:color="auto" w:fill="auto"/>
            <w:vAlign w:val="center"/>
            <w:hideMark/>
          </w:tcPr>
          <w:p w14:paraId="3061E98C" w14:textId="77777777" w:rsidR="00B1568F" w:rsidRPr="009B5282" w:rsidRDefault="00B1568F" w:rsidP="004C5080">
            <w:pPr>
              <w:jc w:val="right"/>
              <w:rPr>
                <w:sz w:val="20"/>
                <w:szCs w:val="20"/>
              </w:rPr>
            </w:pPr>
            <w:r w:rsidRPr="009B5282">
              <w:rPr>
                <w:sz w:val="20"/>
                <w:szCs w:val="20"/>
              </w:rPr>
              <w:t>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37496D43" w14:textId="77777777" w:rsidR="00B1568F" w:rsidRPr="009B5282" w:rsidRDefault="00B1568F" w:rsidP="004C5080">
            <w:pPr>
              <w:jc w:val="right"/>
              <w:rPr>
                <w:sz w:val="20"/>
                <w:szCs w:val="20"/>
              </w:rPr>
            </w:pPr>
            <w:r w:rsidRPr="009B5282">
              <w:rPr>
                <w:sz w:val="20"/>
                <w:szCs w:val="20"/>
              </w:rPr>
              <w:t>0,00</w:t>
            </w:r>
          </w:p>
        </w:tc>
      </w:tr>
      <w:tr w:rsidR="00B1568F" w:rsidRPr="009B5282" w14:paraId="14DDB431" w14:textId="77777777" w:rsidTr="004C5080">
        <w:trPr>
          <w:trHeight w:val="345"/>
        </w:trPr>
        <w:tc>
          <w:tcPr>
            <w:tcW w:w="3828" w:type="dxa"/>
            <w:tcBorders>
              <w:top w:val="nil"/>
              <w:left w:val="single" w:sz="4" w:space="0" w:color="auto"/>
              <w:bottom w:val="single" w:sz="4" w:space="0" w:color="auto"/>
              <w:right w:val="nil"/>
            </w:tcBorders>
            <w:shd w:val="clear" w:color="auto" w:fill="auto"/>
            <w:vAlign w:val="center"/>
            <w:hideMark/>
          </w:tcPr>
          <w:p w14:paraId="4AB50FDD" w14:textId="77777777" w:rsidR="00B1568F" w:rsidRPr="009B5282" w:rsidRDefault="00B1568F" w:rsidP="004C5080">
            <w:pPr>
              <w:rPr>
                <w:sz w:val="20"/>
                <w:szCs w:val="20"/>
              </w:rPr>
            </w:pPr>
            <w:r w:rsidRPr="009B5282">
              <w:rPr>
                <w:sz w:val="20"/>
                <w:szCs w:val="20"/>
              </w:rPr>
              <w:t>Иные межбюджетные трансферты</w:t>
            </w:r>
          </w:p>
        </w:tc>
        <w:tc>
          <w:tcPr>
            <w:tcW w:w="851" w:type="dxa"/>
            <w:tcBorders>
              <w:top w:val="nil"/>
              <w:left w:val="single" w:sz="4" w:space="0" w:color="auto"/>
              <w:bottom w:val="single" w:sz="4" w:space="0" w:color="auto"/>
              <w:right w:val="nil"/>
            </w:tcBorders>
            <w:shd w:val="clear" w:color="auto" w:fill="auto"/>
            <w:noWrap/>
            <w:vAlign w:val="center"/>
            <w:hideMark/>
          </w:tcPr>
          <w:p w14:paraId="1F2E6EDF" w14:textId="77777777" w:rsidR="00B1568F" w:rsidRPr="009B5282" w:rsidRDefault="00B1568F" w:rsidP="004C5080">
            <w:pPr>
              <w:jc w:val="center"/>
              <w:rPr>
                <w:sz w:val="20"/>
                <w:szCs w:val="20"/>
              </w:rPr>
            </w:pPr>
            <w:r w:rsidRPr="009B5282">
              <w:rPr>
                <w:sz w:val="20"/>
                <w:szCs w:val="20"/>
              </w:rPr>
              <w:t>05</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536035D4" w14:textId="77777777" w:rsidR="00B1568F" w:rsidRPr="009B5282" w:rsidRDefault="00B1568F" w:rsidP="004C5080">
            <w:pPr>
              <w:jc w:val="center"/>
              <w:rPr>
                <w:sz w:val="20"/>
                <w:szCs w:val="20"/>
              </w:rPr>
            </w:pPr>
            <w:r w:rsidRPr="009B5282">
              <w:rPr>
                <w:sz w:val="20"/>
                <w:szCs w:val="20"/>
              </w:rPr>
              <w:t>03</w:t>
            </w:r>
          </w:p>
        </w:tc>
        <w:tc>
          <w:tcPr>
            <w:tcW w:w="1516" w:type="dxa"/>
            <w:tcBorders>
              <w:top w:val="nil"/>
              <w:left w:val="single" w:sz="4" w:space="0" w:color="auto"/>
              <w:bottom w:val="single" w:sz="4" w:space="0" w:color="auto"/>
              <w:right w:val="nil"/>
            </w:tcBorders>
            <w:shd w:val="clear" w:color="auto" w:fill="auto"/>
            <w:noWrap/>
            <w:vAlign w:val="center"/>
            <w:hideMark/>
          </w:tcPr>
          <w:p w14:paraId="2CFDF789" w14:textId="77777777" w:rsidR="00B1568F" w:rsidRPr="009B5282" w:rsidRDefault="00B1568F" w:rsidP="004C5080">
            <w:pPr>
              <w:jc w:val="center"/>
              <w:rPr>
                <w:sz w:val="20"/>
                <w:szCs w:val="20"/>
              </w:rPr>
            </w:pPr>
            <w:r w:rsidRPr="009B5282">
              <w:rPr>
                <w:sz w:val="20"/>
                <w:szCs w:val="20"/>
              </w:rPr>
              <w:t>17.2.00.05952</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260DFD5E" w14:textId="77777777" w:rsidR="00B1568F" w:rsidRPr="009B5282" w:rsidRDefault="00B1568F" w:rsidP="004C5080">
            <w:pPr>
              <w:jc w:val="center"/>
              <w:rPr>
                <w:sz w:val="20"/>
                <w:szCs w:val="20"/>
              </w:rPr>
            </w:pPr>
            <w:r w:rsidRPr="009B5282">
              <w:rPr>
                <w:sz w:val="20"/>
                <w:szCs w:val="20"/>
              </w:rPr>
              <w:t>540</w:t>
            </w:r>
          </w:p>
        </w:tc>
        <w:tc>
          <w:tcPr>
            <w:tcW w:w="1127" w:type="dxa"/>
            <w:tcBorders>
              <w:top w:val="nil"/>
              <w:left w:val="single" w:sz="4" w:space="0" w:color="auto"/>
              <w:bottom w:val="single" w:sz="4" w:space="0" w:color="auto"/>
              <w:right w:val="single" w:sz="4" w:space="0" w:color="auto"/>
            </w:tcBorders>
            <w:shd w:val="clear" w:color="auto" w:fill="auto"/>
            <w:noWrap/>
            <w:vAlign w:val="center"/>
            <w:hideMark/>
          </w:tcPr>
          <w:p w14:paraId="01BDB447" w14:textId="77777777" w:rsidR="00B1568F" w:rsidRPr="009B5282" w:rsidRDefault="00B1568F" w:rsidP="004C5080">
            <w:pPr>
              <w:jc w:val="right"/>
              <w:rPr>
                <w:sz w:val="20"/>
                <w:szCs w:val="20"/>
              </w:rPr>
            </w:pPr>
            <w:r w:rsidRPr="009B5282">
              <w:rPr>
                <w:sz w:val="20"/>
                <w:szCs w:val="20"/>
              </w:rPr>
              <w:t>890 000,00</w:t>
            </w:r>
          </w:p>
        </w:tc>
        <w:tc>
          <w:tcPr>
            <w:tcW w:w="850" w:type="dxa"/>
            <w:tcBorders>
              <w:top w:val="nil"/>
              <w:left w:val="single" w:sz="4" w:space="0" w:color="auto"/>
              <w:bottom w:val="single" w:sz="4" w:space="0" w:color="auto"/>
              <w:right w:val="nil"/>
            </w:tcBorders>
            <w:shd w:val="clear" w:color="auto" w:fill="auto"/>
            <w:vAlign w:val="center"/>
            <w:hideMark/>
          </w:tcPr>
          <w:p w14:paraId="65B9B2F3" w14:textId="77777777" w:rsidR="00B1568F" w:rsidRPr="009B5282" w:rsidRDefault="00B1568F" w:rsidP="004C5080">
            <w:pPr>
              <w:jc w:val="right"/>
              <w:rPr>
                <w:sz w:val="20"/>
                <w:szCs w:val="20"/>
              </w:rPr>
            </w:pPr>
            <w:r w:rsidRPr="009B5282">
              <w:rPr>
                <w:sz w:val="20"/>
                <w:szCs w:val="20"/>
              </w:rPr>
              <w:t>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20130619" w14:textId="77777777" w:rsidR="00B1568F" w:rsidRPr="009B5282" w:rsidRDefault="00B1568F" w:rsidP="004C5080">
            <w:pPr>
              <w:jc w:val="right"/>
              <w:rPr>
                <w:sz w:val="20"/>
                <w:szCs w:val="20"/>
              </w:rPr>
            </w:pPr>
            <w:r w:rsidRPr="009B5282">
              <w:rPr>
                <w:sz w:val="20"/>
                <w:szCs w:val="20"/>
              </w:rPr>
              <w:t>0,00</w:t>
            </w:r>
          </w:p>
        </w:tc>
      </w:tr>
      <w:tr w:rsidR="00B1568F" w:rsidRPr="009B5282" w14:paraId="3F495119" w14:textId="77777777" w:rsidTr="004C5080">
        <w:trPr>
          <w:trHeight w:val="585"/>
        </w:trPr>
        <w:tc>
          <w:tcPr>
            <w:tcW w:w="3828" w:type="dxa"/>
            <w:tcBorders>
              <w:top w:val="nil"/>
              <w:left w:val="single" w:sz="4" w:space="0" w:color="auto"/>
              <w:bottom w:val="single" w:sz="4" w:space="0" w:color="auto"/>
              <w:right w:val="nil"/>
            </w:tcBorders>
            <w:shd w:val="clear" w:color="auto" w:fill="auto"/>
            <w:vAlign w:val="center"/>
            <w:hideMark/>
          </w:tcPr>
          <w:p w14:paraId="18567DBE" w14:textId="77777777" w:rsidR="00B1568F" w:rsidRPr="009B5282" w:rsidRDefault="00B1568F" w:rsidP="004C5080">
            <w:pPr>
              <w:rPr>
                <w:bCs/>
                <w:sz w:val="20"/>
                <w:szCs w:val="20"/>
              </w:rPr>
            </w:pPr>
            <w:r w:rsidRPr="009B5282">
              <w:rPr>
                <w:bCs/>
                <w:sz w:val="20"/>
                <w:szCs w:val="20"/>
              </w:rPr>
              <w:t>Региональный проект "Формирование комфортной городской среды"</w:t>
            </w:r>
          </w:p>
        </w:tc>
        <w:tc>
          <w:tcPr>
            <w:tcW w:w="851" w:type="dxa"/>
            <w:tcBorders>
              <w:top w:val="nil"/>
              <w:left w:val="single" w:sz="4" w:space="0" w:color="auto"/>
              <w:bottom w:val="single" w:sz="4" w:space="0" w:color="auto"/>
              <w:right w:val="nil"/>
            </w:tcBorders>
            <w:shd w:val="clear" w:color="auto" w:fill="auto"/>
            <w:noWrap/>
            <w:vAlign w:val="center"/>
            <w:hideMark/>
          </w:tcPr>
          <w:p w14:paraId="49228F81" w14:textId="77777777" w:rsidR="00B1568F" w:rsidRPr="009B5282" w:rsidRDefault="00B1568F" w:rsidP="004C5080">
            <w:pPr>
              <w:jc w:val="center"/>
              <w:rPr>
                <w:bCs/>
                <w:sz w:val="20"/>
                <w:szCs w:val="20"/>
              </w:rPr>
            </w:pPr>
            <w:r w:rsidRPr="009B5282">
              <w:rPr>
                <w:bCs/>
                <w:sz w:val="20"/>
                <w:szCs w:val="20"/>
              </w:rPr>
              <w:t>05</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4DE82B84" w14:textId="77777777" w:rsidR="00B1568F" w:rsidRPr="009B5282" w:rsidRDefault="00B1568F" w:rsidP="004C5080">
            <w:pPr>
              <w:jc w:val="center"/>
              <w:rPr>
                <w:bCs/>
                <w:sz w:val="20"/>
                <w:szCs w:val="20"/>
              </w:rPr>
            </w:pPr>
            <w:r w:rsidRPr="009B5282">
              <w:rPr>
                <w:bCs/>
                <w:sz w:val="20"/>
                <w:szCs w:val="20"/>
              </w:rPr>
              <w:t>03</w:t>
            </w:r>
          </w:p>
        </w:tc>
        <w:tc>
          <w:tcPr>
            <w:tcW w:w="1516" w:type="dxa"/>
            <w:tcBorders>
              <w:top w:val="nil"/>
              <w:left w:val="single" w:sz="4" w:space="0" w:color="auto"/>
              <w:bottom w:val="single" w:sz="4" w:space="0" w:color="auto"/>
              <w:right w:val="nil"/>
            </w:tcBorders>
            <w:shd w:val="clear" w:color="auto" w:fill="auto"/>
            <w:noWrap/>
            <w:vAlign w:val="center"/>
            <w:hideMark/>
          </w:tcPr>
          <w:p w14:paraId="5EDA571F" w14:textId="77777777" w:rsidR="00B1568F" w:rsidRPr="009B5282" w:rsidRDefault="00B1568F" w:rsidP="004C5080">
            <w:pPr>
              <w:jc w:val="center"/>
              <w:rPr>
                <w:bCs/>
                <w:sz w:val="20"/>
                <w:szCs w:val="20"/>
              </w:rPr>
            </w:pPr>
            <w:r w:rsidRPr="009B5282">
              <w:rPr>
                <w:bCs/>
                <w:sz w:val="20"/>
                <w:szCs w:val="20"/>
              </w:rPr>
              <w:t>17.2.F2.00000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794D16E0" w14:textId="77777777" w:rsidR="00B1568F" w:rsidRPr="009B5282" w:rsidRDefault="00B1568F" w:rsidP="004C5080">
            <w:pPr>
              <w:jc w:val="center"/>
              <w:rPr>
                <w:bCs/>
                <w:sz w:val="20"/>
                <w:szCs w:val="20"/>
              </w:rPr>
            </w:pPr>
            <w:r w:rsidRPr="009B5282">
              <w:rPr>
                <w:bCs/>
                <w:sz w:val="20"/>
                <w:szCs w:val="20"/>
              </w:rPr>
              <w:t> </w:t>
            </w:r>
          </w:p>
        </w:tc>
        <w:tc>
          <w:tcPr>
            <w:tcW w:w="1127" w:type="dxa"/>
            <w:tcBorders>
              <w:top w:val="nil"/>
              <w:left w:val="single" w:sz="4" w:space="0" w:color="auto"/>
              <w:bottom w:val="single" w:sz="4" w:space="0" w:color="auto"/>
              <w:right w:val="single" w:sz="4" w:space="0" w:color="auto"/>
            </w:tcBorders>
            <w:shd w:val="clear" w:color="auto" w:fill="auto"/>
            <w:noWrap/>
            <w:vAlign w:val="center"/>
            <w:hideMark/>
          </w:tcPr>
          <w:p w14:paraId="1D738EAE" w14:textId="77777777" w:rsidR="00B1568F" w:rsidRPr="009B5282" w:rsidRDefault="00B1568F" w:rsidP="004C5080">
            <w:pPr>
              <w:jc w:val="right"/>
              <w:rPr>
                <w:bCs/>
                <w:sz w:val="20"/>
                <w:szCs w:val="20"/>
              </w:rPr>
            </w:pPr>
            <w:r w:rsidRPr="009B5282">
              <w:rPr>
                <w:bCs/>
                <w:sz w:val="20"/>
                <w:szCs w:val="20"/>
              </w:rPr>
              <w:t>38 695 269,25</w:t>
            </w:r>
          </w:p>
        </w:tc>
        <w:tc>
          <w:tcPr>
            <w:tcW w:w="850" w:type="dxa"/>
            <w:tcBorders>
              <w:top w:val="nil"/>
              <w:left w:val="single" w:sz="4" w:space="0" w:color="auto"/>
              <w:bottom w:val="single" w:sz="4" w:space="0" w:color="auto"/>
              <w:right w:val="nil"/>
            </w:tcBorders>
            <w:shd w:val="clear" w:color="auto" w:fill="auto"/>
            <w:vAlign w:val="center"/>
            <w:hideMark/>
          </w:tcPr>
          <w:p w14:paraId="75357410" w14:textId="77777777" w:rsidR="00B1568F" w:rsidRPr="009B5282" w:rsidRDefault="00B1568F" w:rsidP="004C5080">
            <w:pPr>
              <w:jc w:val="right"/>
              <w:rPr>
                <w:bCs/>
                <w:sz w:val="20"/>
                <w:szCs w:val="20"/>
              </w:rPr>
            </w:pPr>
            <w:r w:rsidRPr="009B5282">
              <w:rPr>
                <w:bCs/>
                <w:sz w:val="20"/>
                <w:szCs w:val="20"/>
              </w:rPr>
              <w:t>28 705 400,00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1EB27543" w14:textId="77777777" w:rsidR="00B1568F" w:rsidRPr="009B5282" w:rsidRDefault="00B1568F" w:rsidP="004C5080">
            <w:pPr>
              <w:jc w:val="right"/>
              <w:rPr>
                <w:bCs/>
                <w:sz w:val="20"/>
                <w:szCs w:val="20"/>
              </w:rPr>
            </w:pPr>
            <w:r w:rsidRPr="009B5282">
              <w:rPr>
                <w:bCs/>
                <w:sz w:val="20"/>
                <w:szCs w:val="20"/>
              </w:rPr>
              <w:t>28 705 400,00</w:t>
            </w:r>
          </w:p>
        </w:tc>
      </w:tr>
      <w:tr w:rsidR="00B1568F" w:rsidRPr="009B5282" w14:paraId="76475505" w14:textId="77777777" w:rsidTr="004C5080">
        <w:trPr>
          <w:trHeight w:val="2580"/>
        </w:trPr>
        <w:tc>
          <w:tcPr>
            <w:tcW w:w="3828" w:type="dxa"/>
            <w:tcBorders>
              <w:top w:val="nil"/>
              <w:left w:val="single" w:sz="4" w:space="0" w:color="auto"/>
              <w:bottom w:val="single" w:sz="4" w:space="0" w:color="auto"/>
              <w:right w:val="nil"/>
            </w:tcBorders>
            <w:shd w:val="clear" w:color="auto" w:fill="auto"/>
            <w:vAlign w:val="center"/>
            <w:hideMark/>
          </w:tcPr>
          <w:p w14:paraId="7AB90A0A" w14:textId="77777777" w:rsidR="00B1568F" w:rsidRPr="009B5282" w:rsidRDefault="00B1568F" w:rsidP="004C5080">
            <w:pPr>
              <w:rPr>
                <w:bCs/>
                <w:sz w:val="20"/>
                <w:szCs w:val="20"/>
              </w:rPr>
            </w:pPr>
            <w:r w:rsidRPr="009B5282">
              <w:rPr>
                <w:bCs/>
                <w:sz w:val="20"/>
                <w:szCs w:val="20"/>
              </w:rPr>
              <w:t>Реализация мероприятий по формированию комфортной городской среды подпрограммы «Благоустройство территорий населенных пунктов» государственной программы Новосибирской области «Жилищно-коммунальное хозяйство Новосибирской области» (благоустройство дворовых территорий многоквартирных домов населенных пунктов Новосибирской области)</w:t>
            </w:r>
          </w:p>
        </w:tc>
        <w:tc>
          <w:tcPr>
            <w:tcW w:w="851" w:type="dxa"/>
            <w:tcBorders>
              <w:top w:val="nil"/>
              <w:left w:val="single" w:sz="4" w:space="0" w:color="auto"/>
              <w:bottom w:val="single" w:sz="4" w:space="0" w:color="auto"/>
              <w:right w:val="nil"/>
            </w:tcBorders>
            <w:shd w:val="clear" w:color="auto" w:fill="auto"/>
            <w:noWrap/>
            <w:vAlign w:val="center"/>
            <w:hideMark/>
          </w:tcPr>
          <w:p w14:paraId="27C3194C" w14:textId="77777777" w:rsidR="00B1568F" w:rsidRPr="009B5282" w:rsidRDefault="00B1568F" w:rsidP="004C5080">
            <w:pPr>
              <w:jc w:val="center"/>
              <w:rPr>
                <w:bCs/>
                <w:sz w:val="20"/>
                <w:szCs w:val="20"/>
              </w:rPr>
            </w:pPr>
            <w:r w:rsidRPr="009B5282">
              <w:rPr>
                <w:bCs/>
                <w:sz w:val="20"/>
                <w:szCs w:val="20"/>
              </w:rPr>
              <w:t>05</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02AE2F3C" w14:textId="77777777" w:rsidR="00B1568F" w:rsidRPr="009B5282" w:rsidRDefault="00B1568F" w:rsidP="004C5080">
            <w:pPr>
              <w:jc w:val="center"/>
              <w:rPr>
                <w:bCs/>
                <w:sz w:val="20"/>
                <w:szCs w:val="20"/>
              </w:rPr>
            </w:pPr>
            <w:r w:rsidRPr="009B5282">
              <w:rPr>
                <w:bCs/>
                <w:sz w:val="20"/>
                <w:szCs w:val="20"/>
              </w:rPr>
              <w:t>03</w:t>
            </w:r>
          </w:p>
        </w:tc>
        <w:tc>
          <w:tcPr>
            <w:tcW w:w="1516" w:type="dxa"/>
            <w:tcBorders>
              <w:top w:val="nil"/>
              <w:left w:val="single" w:sz="4" w:space="0" w:color="auto"/>
              <w:bottom w:val="single" w:sz="4" w:space="0" w:color="auto"/>
              <w:right w:val="nil"/>
            </w:tcBorders>
            <w:shd w:val="clear" w:color="auto" w:fill="auto"/>
            <w:noWrap/>
            <w:vAlign w:val="center"/>
            <w:hideMark/>
          </w:tcPr>
          <w:p w14:paraId="6F56D43B" w14:textId="77777777" w:rsidR="00B1568F" w:rsidRPr="009B5282" w:rsidRDefault="00B1568F" w:rsidP="004C5080">
            <w:pPr>
              <w:jc w:val="center"/>
              <w:rPr>
                <w:bCs/>
                <w:sz w:val="20"/>
                <w:szCs w:val="20"/>
              </w:rPr>
            </w:pPr>
            <w:r w:rsidRPr="009B5282">
              <w:rPr>
                <w:bCs/>
                <w:sz w:val="20"/>
                <w:szCs w:val="20"/>
              </w:rPr>
              <w:t>17.2.F2.55551</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7118C78E" w14:textId="77777777" w:rsidR="00B1568F" w:rsidRPr="009B5282" w:rsidRDefault="00B1568F" w:rsidP="004C5080">
            <w:pPr>
              <w:jc w:val="center"/>
              <w:rPr>
                <w:bCs/>
                <w:sz w:val="20"/>
                <w:szCs w:val="20"/>
              </w:rPr>
            </w:pPr>
            <w:r w:rsidRPr="009B5282">
              <w:rPr>
                <w:bCs/>
                <w:sz w:val="20"/>
                <w:szCs w:val="20"/>
              </w:rPr>
              <w:t> </w:t>
            </w:r>
          </w:p>
        </w:tc>
        <w:tc>
          <w:tcPr>
            <w:tcW w:w="1127" w:type="dxa"/>
            <w:tcBorders>
              <w:top w:val="nil"/>
              <w:left w:val="single" w:sz="4" w:space="0" w:color="auto"/>
              <w:bottom w:val="single" w:sz="4" w:space="0" w:color="auto"/>
              <w:right w:val="single" w:sz="4" w:space="0" w:color="auto"/>
            </w:tcBorders>
            <w:shd w:val="clear" w:color="auto" w:fill="auto"/>
            <w:noWrap/>
            <w:vAlign w:val="center"/>
            <w:hideMark/>
          </w:tcPr>
          <w:p w14:paraId="5EAC878C" w14:textId="77777777" w:rsidR="00B1568F" w:rsidRPr="009B5282" w:rsidRDefault="00B1568F" w:rsidP="004C5080">
            <w:pPr>
              <w:jc w:val="right"/>
              <w:rPr>
                <w:bCs/>
                <w:sz w:val="20"/>
                <w:szCs w:val="20"/>
              </w:rPr>
            </w:pPr>
            <w:r w:rsidRPr="009B5282">
              <w:rPr>
                <w:bCs/>
                <w:sz w:val="20"/>
                <w:szCs w:val="20"/>
              </w:rPr>
              <w:t>18 768 900,00</w:t>
            </w:r>
          </w:p>
        </w:tc>
        <w:tc>
          <w:tcPr>
            <w:tcW w:w="850" w:type="dxa"/>
            <w:tcBorders>
              <w:top w:val="nil"/>
              <w:left w:val="single" w:sz="4" w:space="0" w:color="auto"/>
              <w:bottom w:val="single" w:sz="4" w:space="0" w:color="auto"/>
              <w:right w:val="nil"/>
            </w:tcBorders>
            <w:shd w:val="clear" w:color="auto" w:fill="auto"/>
            <w:vAlign w:val="center"/>
            <w:hideMark/>
          </w:tcPr>
          <w:p w14:paraId="1BD8F488" w14:textId="77777777" w:rsidR="00B1568F" w:rsidRPr="009B5282" w:rsidRDefault="00B1568F" w:rsidP="004C5080">
            <w:pPr>
              <w:jc w:val="right"/>
              <w:rPr>
                <w:bCs/>
                <w:sz w:val="20"/>
                <w:szCs w:val="20"/>
              </w:rPr>
            </w:pPr>
            <w:r w:rsidRPr="009B5282">
              <w:rPr>
                <w:bCs/>
                <w:sz w:val="20"/>
                <w:szCs w:val="20"/>
              </w:rPr>
              <w:t>7 233 300,00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6D29C3BF" w14:textId="77777777" w:rsidR="00B1568F" w:rsidRPr="009B5282" w:rsidRDefault="00B1568F" w:rsidP="004C5080">
            <w:pPr>
              <w:jc w:val="right"/>
              <w:rPr>
                <w:bCs/>
                <w:sz w:val="20"/>
                <w:szCs w:val="20"/>
              </w:rPr>
            </w:pPr>
            <w:r w:rsidRPr="009B5282">
              <w:rPr>
                <w:bCs/>
                <w:sz w:val="20"/>
                <w:szCs w:val="20"/>
              </w:rPr>
              <w:t>7 233 300,00</w:t>
            </w:r>
          </w:p>
        </w:tc>
      </w:tr>
      <w:tr w:rsidR="00B1568F" w:rsidRPr="009B5282" w14:paraId="2F9179AA" w14:textId="77777777" w:rsidTr="004C5080">
        <w:trPr>
          <w:trHeight w:val="585"/>
        </w:trPr>
        <w:tc>
          <w:tcPr>
            <w:tcW w:w="3828" w:type="dxa"/>
            <w:tcBorders>
              <w:top w:val="nil"/>
              <w:left w:val="single" w:sz="4" w:space="0" w:color="auto"/>
              <w:bottom w:val="single" w:sz="4" w:space="0" w:color="auto"/>
              <w:right w:val="nil"/>
            </w:tcBorders>
            <w:shd w:val="clear" w:color="auto" w:fill="auto"/>
            <w:vAlign w:val="center"/>
            <w:hideMark/>
          </w:tcPr>
          <w:p w14:paraId="29958A8B" w14:textId="77777777" w:rsidR="00B1568F" w:rsidRPr="009B5282" w:rsidRDefault="00B1568F" w:rsidP="004C5080">
            <w:pPr>
              <w:rPr>
                <w:sz w:val="20"/>
                <w:szCs w:val="20"/>
              </w:rPr>
            </w:pPr>
            <w:r w:rsidRPr="009B5282">
              <w:rPr>
                <w:sz w:val="20"/>
                <w:szCs w:val="20"/>
              </w:rPr>
              <w:t>Закупка товаров, работ и услуг для обеспечения государственных (муниципальных) нужд</w:t>
            </w:r>
          </w:p>
        </w:tc>
        <w:tc>
          <w:tcPr>
            <w:tcW w:w="851" w:type="dxa"/>
            <w:tcBorders>
              <w:top w:val="nil"/>
              <w:left w:val="single" w:sz="4" w:space="0" w:color="auto"/>
              <w:bottom w:val="single" w:sz="4" w:space="0" w:color="auto"/>
              <w:right w:val="nil"/>
            </w:tcBorders>
            <w:shd w:val="clear" w:color="auto" w:fill="auto"/>
            <w:noWrap/>
            <w:vAlign w:val="center"/>
            <w:hideMark/>
          </w:tcPr>
          <w:p w14:paraId="68F0B55C" w14:textId="77777777" w:rsidR="00B1568F" w:rsidRPr="009B5282" w:rsidRDefault="00B1568F" w:rsidP="004C5080">
            <w:pPr>
              <w:jc w:val="center"/>
              <w:rPr>
                <w:sz w:val="20"/>
                <w:szCs w:val="20"/>
              </w:rPr>
            </w:pPr>
            <w:r w:rsidRPr="009B5282">
              <w:rPr>
                <w:sz w:val="20"/>
                <w:szCs w:val="20"/>
              </w:rPr>
              <w:t>05</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756A7378" w14:textId="77777777" w:rsidR="00B1568F" w:rsidRPr="009B5282" w:rsidRDefault="00B1568F" w:rsidP="004C5080">
            <w:pPr>
              <w:jc w:val="center"/>
              <w:rPr>
                <w:sz w:val="20"/>
                <w:szCs w:val="20"/>
              </w:rPr>
            </w:pPr>
            <w:r w:rsidRPr="009B5282">
              <w:rPr>
                <w:sz w:val="20"/>
                <w:szCs w:val="20"/>
              </w:rPr>
              <w:t>03</w:t>
            </w:r>
          </w:p>
        </w:tc>
        <w:tc>
          <w:tcPr>
            <w:tcW w:w="1516" w:type="dxa"/>
            <w:tcBorders>
              <w:top w:val="nil"/>
              <w:left w:val="single" w:sz="4" w:space="0" w:color="auto"/>
              <w:bottom w:val="single" w:sz="4" w:space="0" w:color="auto"/>
              <w:right w:val="nil"/>
            </w:tcBorders>
            <w:shd w:val="clear" w:color="auto" w:fill="auto"/>
            <w:noWrap/>
            <w:vAlign w:val="center"/>
            <w:hideMark/>
          </w:tcPr>
          <w:p w14:paraId="0FDCB5C3" w14:textId="77777777" w:rsidR="00B1568F" w:rsidRPr="009B5282" w:rsidRDefault="00B1568F" w:rsidP="004C5080">
            <w:pPr>
              <w:jc w:val="center"/>
              <w:rPr>
                <w:sz w:val="20"/>
                <w:szCs w:val="20"/>
              </w:rPr>
            </w:pPr>
            <w:r w:rsidRPr="009B5282">
              <w:rPr>
                <w:sz w:val="20"/>
                <w:szCs w:val="20"/>
              </w:rPr>
              <w:t>17.2.F2.55551</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2135B45C" w14:textId="77777777" w:rsidR="00B1568F" w:rsidRPr="009B5282" w:rsidRDefault="00B1568F" w:rsidP="004C5080">
            <w:pPr>
              <w:jc w:val="center"/>
              <w:rPr>
                <w:sz w:val="20"/>
                <w:szCs w:val="20"/>
              </w:rPr>
            </w:pPr>
            <w:r w:rsidRPr="009B5282">
              <w:rPr>
                <w:sz w:val="20"/>
                <w:szCs w:val="20"/>
              </w:rPr>
              <w:t>200</w:t>
            </w:r>
          </w:p>
        </w:tc>
        <w:tc>
          <w:tcPr>
            <w:tcW w:w="1127" w:type="dxa"/>
            <w:tcBorders>
              <w:top w:val="nil"/>
              <w:left w:val="single" w:sz="4" w:space="0" w:color="auto"/>
              <w:bottom w:val="single" w:sz="4" w:space="0" w:color="auto"/>
              <w:right w:val="single" w:sz="4" w:space="0" w:color="auto"/>
            </w:tcBorders>
            <w:shd w:val="clear" w:color="auto" w:fill="auto"/>
            <w:noWrap/>
            <w:vAlign w:val="center"/>
            <w:hideMark/>
          </w:tcPr>
          <w:p w14:paraId="245501F1" w14:textId="77777777" w:rsidR="00B1568F" w:rsidRPr="009B5282" w:rsidRDefault="00B1568F" w:rsidP="004C5080">
            <w:pPr>
              <w:jc w:val="right"/>
              <w:rPr>
                <w:sz w:val="20"/>
                <w:szCs w:val="20"/>
              </w:rPr>
            </w:pPr>
            <w:r w:rsidRPr="009B5282">
              <w:rPr>
                <w:sz w:val="20"/>
                <w:szCs w:val="20"/>
              </w:rPr>
              <w:t>0,00</w:t>
            </w:r>
          </w:p>
        </w:tc>
        <w:tc>
          <w:tcPr>
            <w:tcW w:w="850" w:type="dxa"/>
            <w:tcBorders>
              <w:top w:val="nil"/>
              <w:left w:val="single" w:sz="4" w:space="0" w:color="auto"/>
              <w:bottom w:val="single" w:sz="4" w:space="0" w:color="auto"/>
              <w:right w:val="nil"/>
            </w:tcBorders>
            <w:shd w:val="clear" w:color="auto" w:fill="auto"/>
            <w:vAlign w:val="center"/>
            <w:hideMark/>
          </w:tcPr>
          <w:p w14:paraId="6C385031" w14:textId="77777777" w:rsidR="00B1568F" w:rsidRPr="009B5282" w:rsidRDefault="00B1568F" w:rsidP="004C5080">
            <w:pPr>
              <w:jc w:val="right"/>
              <w:rPr>
                <w:sz w:val="20"/>
                <w:szCs w:val="20"/>
              </w:rPr>
            </w:pPr>
            <w:r w:rsidRPr="009B5282">
              <w:rPr>
                <w:sz w:val="20"/>
                <w:szCs w:val="20"/>
              </w:rPr>
              <w:t>7 233 300,00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4769593E" w14:textId="77777777" w:rsidR="00B1568F" w:rsidRPr="009B5282" w:rsidRDefault="00B1568F" w:rsidP="004C5080">
            <w:pPr>
              <w:jc w:val="right"/>
              <w:rPr>
                <w:sz w:val="20"/>
                <w:szCs w:val="20"/>
              </w:rPr>
            </w:pPr>
            <w:r w:rsidRPr="009B5282">
              <w:rPr>
                <w:sz w:val="20"/>
                <w:szCs w:val="20"/>
              </w:rPr>
              <w:t>7 233 300,00</w:t>
            </w:r>
          </w:p>
        </w:tc>
      </w:tr>
      <w:tr w:rsidR="00B1568F" w:rsidRPr="009B5282" w14:paraId="4478C124" w14:textId="77777777" w:rsidTr="004C5080">
        <w:trPr>
          <w:trHeight w:val="870"/>
        </w:trPr>
        <w:tc>
          <w:tcPr>
            <w:tcW w:w="3828" w:type="dxa"/>
            <w:tcBorders>
              <w:top w:val="nil"/>
              <w:left w:val="single" w:sz="4" w:space="0" w:color="auto"/>
              <w:bottom w:val="single" w:sz="4" w:space="0" w:color="auto"/>
              <w:right w:val="nil"/>
            </w:tcBorders>
            <w:shd w:val="clear" w:color="auto" w:fill="auto"/>
            <w:vAlign w:val="center"/>
            <w:hideMark/>
          </w:tcPr>
          <w:p w14:paraId="7AF535F0" w14:textId="77777777" w:rsidR="00B1568F" w:rsidRPr="009B5282" w:rsidRDefault="00B1568F" w:rsidP="004C5080">
            <w:pPr>
              <w:rPr>
                <w:sz w:val="20"/>
                <w:szCs w:val="20"/>
              </w:rPr>
            </w:pPr>
            <w:r w:rsidRPr="009B5282">
              <w:rPr>
                <w:sz w:val="20"/>
                <w:szCs w:val="20"/>
              </w:rPr>
              <w:lastRenderedPageBreak/>
              <w:t>Иные закупки товаров, работ и услуг для обеспечения государственных (муниципальных) нужд</w:t>
            </w:r>
          </w:p>
        </w:tc>
        <w:tc>
          <w:tcPr>
            <w:tcW w:w="851" w:type="dxa"/>
            <w:tcBorders>
              <w:top w:val="nil"/>
              <w:left w:val="single" w:sz="4" w:space="0" w:color="auto"/>
              <w:bottom w:val="single" w:sz="4" w:space="0" w:color="auto"/>
              <w:right w:val="nil"/>
            </w:tcBorders>
            <w:shd w:val="clear" w:color="auto" w:fill="auto"/>
            <w:noWrap/>
            <w:vAlign w:val="center"/>
            <w:hideMark/>
          </w:tcPr>
          <w:p w14:paraId="2C232775" w14:textId="77777777" w:rsidR="00B1568F" w:rsidRPr="009B5282" w:rsidRDefault="00B1568F" w:rsidP="004C5080">
            <w:pPr>
              <w:jc w:val="center"/>
              <w:rPr>
                <w:sz w:val="20"/>
                <w:szCs w:val="20"/>
              </w:rPr>
            </w:pPr>
            <w:r w:rsidRPr="009B5282">
              <w:rPr>
                <w:sz w:val="20"/>
                <w:szCs w:val="20"/>
              </w:rPr>
              <w:t>05</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5BAD834D" w14:textId="77777777" w:rsidR="00B1568F" w:rsidRPr="009B5282" w:rsidRDefault="00B1568F" w:rsidP="004C5080">
            <w:pPr>
              <w:jc w:val="center"/>
              <w:rPr>
                <w:sz w:val="20"/>
                <w:szCs w:val="20"/>
              </w:rPr>
            </w:pPr>
            <w:r w:rsidRPr="009B5282">
              <w:rPr>
                <w:sz w:val="20"/>
                <w:szCs w:val="20"/>
              </w:rPr>
              <w:t>03</w:t>
            </w:r>
          </w:p>
        </w:tc>
        <w:tc>
          <w:tcPr>
            <w:tcW w:w="1516" w:type="dxa"/>
            <w:tcBorders>
              <w:top w:val="nil"/>
              <w:left w:val="single" w:sz="4" w:space="0" w:color="auto"/>
              <w:bottom w:val="single" w:sz="4" w:space="0" w:color="auto"/>
              <w:right w:val="nil"/>
            </w:tcBorders>
            <w:shd w:val="clear" w:color="auto" w:fill="auto"/>
            <w:noWrap/>
            <w:vAlign w:val="center"/>
            <w:hideMark/>
          </w:tcPr>
          <w:p w14:paraId="2A930BF9" w14:textId="77777777" w:rsidR="00B1568F" w:rsidRPr="009B5282" w:rsidRDefault="00B1568F" w:rsidP="004C5080">
            <w:pPr>
              <w:jc w:val="center"/>
              <w:rPr>
                <w:sz w:val="20"/>
                <w:szCs w:val="20"/>
              </w:rPr>
            </w:pPr>
            <w:r w:rsidRPr="009B5282">
              <w:rPr>
                <w:sz w:val="20"/>
                <w:szCs w:val="20"/>
              </w:rPr>
              <w:t>17.2.F2.55551</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663F119E" w14:textId="77777777" w:rsidR="00B1568F" w:rsidRPr="009B5282" w:rsidRDefault="00B1568F" w:rsidP="004C5080">
            <w:pPr>
              <w:jc w:val="center"/>
              <w:rPr>
                <w:sz w:val="20"/>
                <w:szCs w:val="20"/>
              </w:rPr>
            </w:pPr>
            <w:r w:rsidRPr="009B5282">
              <w:rPr>
                <w:sz w:val="20"/>
                <w:szCs w:val="20"/>
              </w:rPr>
              <w:t>240</w:t>
            </w:r>
          </w:p>
        </w:tc>
        <w:tc>
          <w:tcPr>
            <w:tcW w:w="1127" w:type="dxa"/>
            <w:tcBorders>
              <w:top w:val="nil"/>
              <w:left w:val="single" w:sz="4" w:space="0" w:color="auto"/>
              <w:bottom w:val="single" w:sz="4" w:space="0" w:color="auto"/>
              <w:right w:val="single" w:sz="4" w:space="0" w:color="auto"/>
            </w:tcBorders>
            <w:shd w:val="clear" w:color="auto" w:fill="auto"/>
            <w:noWrap/>
            <w:vAlign w:val="center"/>
            <w:hideMark/>
          </w:tcPr>
          <w:p w14:paraId="1C93C327" w14:textId="77777777" w:rsidR="00B1568F" w:rsidRPr="009B5282" w:rsidRDefault="00B1568F" w:rsidP="004C5080">
            <w:pPr>
              <w:jc w:val="right"/>
              <w:rPr>
                <w:sz w:val="20"/>
                <w:szCs w:val="20"/>
              </w:rPr>
            </w:pPr>
            <w:r w:rsidRPr="009B5282">
              <w:rPr>
                <w:sz w:val="20"/>
                <w:szCs w:val="20"/>
              </w:rPr>
              <w:t>0,00</w:t>
            </w:r>
          </w:p>
        </w:tc>
        <w:tc>
          <w:tcPr>
            <w:tcW w:w="850" w:type="dxa"/>
            <w:tcBorders>
              <w:top w:val="nil"/>
              <w:left w:val="single" w:sz="4" w:space="0" w:color="auto"/>
              <w:bottom w:val="single" w:sz="4" w:space="0" w:color="auto"/>
              <w:right w:val="nil"/>
            </w:tcBorders>
            <w:shd w:val="clear" w:color="auto" w:fill="auto"/>
            <w:vAlign w:val="center"/>
            <w:hideMark/>
          </w:tcPr>
          <w:p w14:paraId="6BB26018" w14:textId="77777777" w:rsidR="00B1568F" w:rsidRPr="009B5282" w:rsidRDefault="00B1568F" w:rsidP="004C5080">
            <w:pPr>
              <w:jc w:val="right"/>
              <w:rPr>
                <w:sz w:val="20"/>
                <w:szCs w:val="20"/>
              </w:rPr>
            </w:pPr>
            <w:r w:rsidRPr="009B5282">
              <w:rPr>
                <w:sz w:val="20"/>
                <w:szCs w:val="20"/>
              </w:rPr>
              <w:t>7 233 300,00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351D6A03" w14:textId="77777777" w:rsidR="00B1568F" w:rsidRPr="009B5282" w:rsidRDefault="00B1568F" w:rsidP="004C5080">
            <w:pPr>
              <w:jc w:val="right"/>
              <w:rPr>
                <w:sz w:val="20"/>
                <w:szCs w:val="20"/>
              </w:rPr>
            </w:pPr>
            <w:r w:rsidRPr="009B5282">
              <w:rPr>
                <w:sz w:val="20"/>
                <w:szCs w:val="20"/>
              </w:rPr>
              <w:t>7 233 300,00</w:t>
            </w:r>
          </w:p>
        </w:tc>
      </w:tr>
      <w:tr w:rsidR="00B1568F" w:rsidRPr="009B5282" w14:paraId="26B7B76A" w14:textId="77777777" w:rsidTr="004C5080">
        <w:trPr>
          <w:trHeight w:val="345"/>
        </w:trPr>
        <w:tc>
          <w:tcPr>
            <w:tcW w:w="3828" w:type="dxa"/>
            <w:tcBorders>
              <w:top w:val="nil"/>
              <w:left w:val="single" w:sz="4" w:space="0" w:color="auto"/>
              <w:bottom w:val="single" w:sz="4" w:space="0" w:color="auto"/>
              <w:right w:val="nil"/>
            </w:tcBorders>
            <w:shd w:val="clear" w:color="auto" w:fill="auto"/>
            <w:vAlign w:val="center"/>
            <w:hideMark/>
          </w:tcPr>
          <w:p w14:paraId="679669ED" w14:textId="77777777" w:rsidR="00B1568F" w:rsidRPr="009B5282" w:rsidRDefault="00B1568F" w:rsidP="004C5080">
            <w:pPr>
              <w:rPr>
                <w:sz w:val="20"/>
                <w:szCs w:val="20"/>
              </w:rPr>
            </w:pPr>
            <w:r w:rsidRPr="009B5282">
              <w:rPr>
                <w:sz w:val="20"/>
                <w:szCs w:val="20"/>
              </w:rPr>
              <w:t>Межбюджетные трансферты</w:t>
            </w:r>
          </w:p>
        </w:tc>
        <w:tc>
          <w:tcPr>
            <w:tcW w:w="851" w:type="dxa"/>
            <w:tcBorders>
              <w:top w:val="nil"/>
              <w:left w:val="single" w:sz="4" w:space="0" w:color="auto"/>
              <w:bottom w:val="single" w:sz="4" w:space="0" w:color="auto"/>
              <w:right w:val="nil"/>
            </w:tcBorders>
            <w:shd w:val="clear" w:color="auto" w:fill="auto"/>
            <w:noWrap/>
            <w:vAlign w:val="center"/>
            <w:hideMark/>
          </w:tcPr>
          <w:p w14:paraId="106A9FDD" w14:textId="77777777" w:rsidR="00B1568F" w:rsidRPr="009B5282" w:rsidRDefault="00B1568F" w:rsidP="004C5080">
            <w:pPr>
              <w:jc w:val="center"/>
              <w:rPr>
                <w:sz w:val="20"/>
                <w:szCs w:val="20"/>
              </w:rPr>
            </w:pPr>
            <w:r w:rsidRPr="009B5282">
              <w:rPr>
                <w:sz w:val="20"/>
                <w:szCs w:val="20"/>
              </w:rPr>
              <w:t>05</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658390F0" w14:textId="77777777" w:rsidR="00B1568F" w:rsidRPr="009B5282" w:rsidRDefault="00B1568F" w:rsidP="004C5080">
            <w:pPr>
              <w:jc w:val="center"/>
              <w:rPr>
                <w:sz w:val="20"/>
                <w:szCs w:val="20"/>
              </w:rPr>
            </w:pPr>
            <w:r w:rsidRPr="009B5282">
              <w:rPr>
                <w:sz w:val="20"/>
                <w:szCs w:val="20"/>
              </w:rPr>
              <w:t>03</w:t>
            </w:r>
          </w:p>
        </w:tc>
        <w:tc>
          <w:tcPr>
            <w:tcW w:w="1516" w:type="dxa"/>
            <w:tcBorders>
              <w:top w:val="nil"/>
              <w:left w:val="single" w:sz="4" w:space="0" w:color="auto"/>
              <w:bottom w:val="single" w:sz="4" w:space="0" w:color="auto"/>
              <w:right w:val="nil"/>
            </w:tcBorders>
            <w:shd w:val="clear" w:color="auto" w:fill="auto"/>
            <w:noWrap/>
            <w:vAlign w:val="center"/>
            <w:hideMark/>
          </w:tcPr>
          <w:p w14:paraId="035C351D" w14:textId="77777777" w:rsidR="00B1568F" w:rsidRPr="009B5282" w:rsidRDefault="00B1568F" w:rsidP="004C5080">
            <w:pPr>
              <w:jc w:val="center"/>
              <w:rPr>
                <w:sz w:val="20"/>
                <w:szCs w:val="20"/>
              </w:rPr>
            </w:pPr>
            <w:r w:rsidRPr="009B5282">
              <w:rPr>
                <w:sz w:val="20"/>
                <w:szCs w:val="20"/>
              </w:rPr>
              <w:t>17.2.F2.55551</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036E388F" w14:textId="77777777" w:rsidR="00B1568F" w:rsidRPr="009B5282" w:rsidRDefault="00B1568F" w:rsidP="004C5080">
            <w:pPr>
              <w:jc w:val="center"/>
              <w:rPr>
                <w:sz w:val="20"/>
                <w:szCs w:val="20"/>
              </w:rPr>
            </w:pPr>
            <w:r w:rsidRPr="009B5282">
              <w:rPr>
                <w:sz w:val="20"/>
                <w:szCs w:val="20"/>
              </w:rPr>
              <w:t>500</w:t>
            </w:r>
          </w:p>
        </w:tc>
        <w:tc>
          <w:tcPr>
            <w:tcW w:w="1127" w:type="dxa"/>
            <w:tcBorders>
              <w:top w:val="nil"/>
              <w:left w:val="single" w:sz="4" w:space="0" w:color="auto"/>
              <w:bottom w:val="single" w:sz="4" w:space="0" w:color="auto"/>
              <w:right w:val="single" w:sz="4" w:space="0" w:color="auto"/>
            </w:tcBorders>
            <w:shd w:val="clear" w:color="auto" w:fill="auto"/>
            <w:noWrap/>
            <w:vAlign w:val="center"/>
            <w:hideMark/>
          </w:tcPr>
          <w:p w14:paraId="367C8112" w14:textId="77777777" w:rsidR="00B1568F" w:rsidRPr="009B5282" w:rsidRDefault="00B1568F" w:rsidP="004C5080">
            <w:pPr>
              <w:jc w:val="right"/>
              <w:rPr>
                <w:sz w:val="20"/>
                <w:szCs w:val="20"/>
              </w:rPr>
            </w:pPr>
            <w:r w:rsidRPr="009B5282">
              <w:rPr>
                <w:sz w:val="20"/>
                <w:szCs w:val="20"/>
              </w:rPr>
              <w:t>18 768 900,00</w:t>
            </w:r>
          </w:p>
        </w:tc>
        <w:tc>
          <w:tcPr>
            <w:tcW w:w="850" w:type="dxa"/>
            <w:tcBorders>
              <w:top w:val="nil"/>
              <w:left w:val="single" w:sz="4" w:space="0" w:color="auto"/>
              <w:bottom w:val="single" w:sz="4" w:space="0" w:color="auto"/>
              <w:right w:val="nil"/>
            </w:tcBorders>
            <w:shd w:val="clear" w:color="auto" w:fill="auto"/>
            <w:vAlign w:val="center"/>
            <w:hideMark/>
          </w:tcPr>
          <w:p w14:paraId="61704F14" w14:textId="77777777" w:rsidR="00B1568F" w:rsidRPr="009B5282" w:rsidRDefault="00B1568F" w:rsidP="004C5080">
            <w:pPr>
              <w:jc w:val="right"/>
              <w:rPr>
                <w:sz w:val="20"/>
                <w:szCs w:val="20"/>
              </w:rPr>
            </w:pPr>
            <w:r w:rsidRPr="009B5282">
              <w:rPr>
                <w:sz w:val="20"/>
                <w:szCs w:val="20"/>
              </w:rPr>
              <w:t>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2C968D4E" w14:textId="77777777" w:rsidR="00B1568F" w:rsidRPr="009B5282" w:rsidRDefault="00B1568F" w:rsidP="004C5080">
            <w:pPr>
              <w:jc w:val="right"/>
              <w:rPr>
                <w:sz w:val="20"/>
                <w:szCs w:val="20"/>
              </w:rPr>
            </w:pPr>
            <w:r w:rsidRPr="009B5282">
              <w:rPr>
                <w:sz w:val="20"/>
                <w:szCs w:val="20"/>
              </w:rPr>
              <w:t>0,00</w:t>
            </w:r>
          </w:p>
        </w:tc>
      </w:tr>
      <w:tr w:rsidR="00B1568F" w:rsidRPr="009B5282" w14:paraId="7D9DF328" w14:textId="77777777" w:rsidTr="004C5080">
        <w:trPr>
          <w:trHeight w:val="345"/>
        </w:trPr>
        <w:tc>
          <w:tcPr>
            <w:tcW w:w="3828" w:type="dxa"/>
            <w:tcBorders>
              <w:top w:val="nil"/>
              <w:left w:val="single" w:sz="4" w:space="0" w:color="auto"/>
              <w:bottom w:val="single" w:sz="4" w:space="0" w:color="auto"/>
              <w:right w:val="nil"/>
            </w:tcBorders>
            <w:shd w:val="clear" w:color="auto" w:fill="auto"/>
            <w:vAlign w:val="center"/>
            <w:hideMark/>
          </w:tcPr>
          <w:p w14:paraId="71041B52" w14:textId="77777777" w:rsidR="00B1568F" w:rsidRPr="009B5282" w:rsidRDefault="00B1568F" w:rsidP="004C5080">
            <w:pPr>
              <w:rPr>
                <w:sz w:val="20"/>
                <w:szCs w:val="20"/>
              </w:rPr>
            </w:pPr>
            <w:r w:rsidRPr="009B5282">
              <w:rPr>
                <w:sz w:val="20"/>
                <w:szCs w:val="20"/>
              </w:rPr>
              <w:t>Субсидии</w:t>
            </w:r>
          </w:p>
        </w:tc>
        <w:tc>
          <w:tcPr>
            <w:tcW w:w="851" w:type="dxa"/>
            <w:tcBorders>
              <w:top w:val="nil"/>
              <w:left w:val="single" w:sz="4" w:space="0" w:color="auto"/>
              <w:bottom w:val="single" w:sz="4" w:space="0" w:color="auto"/>
              <w:right w:val="nil"/>
            </w:tcBorders>
            <w:shd w:val="clear" w:color="auto" w:fill="auto"/>
            <w:noWrap/>
            <w:vAlign w:val="center"/>
            <w:hideMark/>
          </w:tcPr>
          <w:p w14:paraId="4599135F" w14:textId="77777777" w:rsidR="00B1568F" w:rsidRPr="009B5282" w:rsidRDefault="00B1568F" w:rsidP="004C5080">
            <w:pPr>
              <w:jc w:val="center"/>
              <w:rPr>
                <w:sz w:val="20"/>
                <w:szCs w:val="20"/>
              </w:rPr>
            </w:pPr>
            <w:r w:rsidRPr="009B5282">
              <w:rPr>
                <w:sz w:val="20"/>
                <w:szCs w:val="20"/>
              </w:rPr>
              <w:t>05</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1C8903A6" w14:textId="77777777" w:rsidR="00B1568F" w:rsidRPr="009B5282" w:rsidRDefault="00B1568F" w:rsidP="004C5080">
            <w:pPr>
              <w:jc w:val="center"/>
              <w:rPr>
                <w:sz w:val="20"/>
                <w:szCs w:val="20"/>
              </w:rPr>
            </w:pPr>
            <w:r w:rsidRPr="009B5282">
              <w:rPr>
                <w:sz w:val="20"/>
                <w:szCs w:val="20"/>
              </w:rPr>
              <w:t>03</w:t>
            </w:r>
          </w:p>
        </w:tc>
        <w:tc>
          <w:tcPr>
            <w:tcW w:w="1516" w:type="dxa"/>
            <w:tcBorders>
              <w:top w:val="nil"/>
              <w:left w:val="single" w:sz="4" w:space="0" w:color="auto"/>
              <w:bottom w:val="single" w:sz="4" w:space="0" w:color="auto"/>
              <w:right w:val="nil"/>
            </w:tcBorders>
            <w:shd w:val="clear" w:color="auto" w:fill="auto"/>
            <w:noWrap/>
            <w:vAlign w:val="center"/>
            <w:hideMark/>
          </w:tcPr>
          <w:p w14:paraId="4F5DAC81" w14:textId="77777777" w:rsidR="00B1568F" w:rsidRPr="009B5282" w:rsidRDefault="00B1568F" w:rsidP="004C5080">
            <w:pPr>
              <w:jc w:val="center"/>
              <w:rPr>
                <w:sz w:val="20"/>
                <w:szCs w:val="20"/>
              </w:rPr>
            </w:pPr>
            <w:r w:rsidRPr="009B5282">
              <w:rPr>
                <w:sz w:val="20"/>
                <w:szCs w:val="20"/>
              </w:rPr>
              <w:t>17.2.F2.55551</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57AFA95A" w14:textId="77777777" w:rsidR="00B1568F" w:rsidRPr="009B5282" w:rsidRDefault="00B1568F" w:rsidP="004C5080">
            <w:pPr>
              <w:jc w:val="center"/>
              <w:rPr>
                <w:sz w:val="20"/>
                <w:szCs w:val="20"/>
              </w:rPr>
            </w:pPr>
            <w:r w:rsidRPr="009B5282">
              <w:rPr>
                <w:sz w:val="20"/>
                <w:szCs w:val="20"/>
              </w:rPr>
              <w:t>520</w:t>
            </w:r>
          </w:p>
        </w:tc>
        <w:tc>
          <w:tcPr>
            <w:tcW w:w="1127" w:type="dxa"/>
            <w:tcBorders>
              <w:top w:val="nil"/>
              <w:left w:val="single" w:sz="4" w:space="0" w:color="auto"/>
              <w:bottom w:val="single" w:sz="4" w:space="0" w:color="auto"/>
              <w:right w:val="single" w:sz="4" w:space="0" w:color="auto"/>
            </w:tcBorders>
            <w:shd w:val="clear" w:color="auto" w:fill="auto"/>
            <w:noWrap/>
            <w:vAlign w:val="center"/>
            <w:hideMark/>
          </w:tcPr>
          <w:p w14:paraId="0900CF65" w14:textId="77777777" w:rsidR="00B1568F" w:rsidRPr="009B5282" w:rsidRDefault="00B1568F" w:rsidP="004C5080">
            <w:pPr>
              <w:jc w:val="right"/>
              <w:rPr>
                <w:sz w:val="20"/>
                <w:szCs w:val="20"/>
              </w:rPr>
            </w:pPr>
            <w:r w:rsidRPr="009B5282">
              <w:rPr>
                <w:sz w:val="20"/>
                <w:szCs w:val="20"/>
              </w:rPr>
              <w:t>18 768 900,00</w:t>
            </w:r>
          </w:p>
        </w:tc>
        <w:tc>
          <w:tcPr>
            <w:tcW w:w="850" w:type="dxa"/>
            <w:tcBorders>
              <w:top w:val="nil"/>
              <w:left w:val="single" w:sz="4" w:space="0" w:color="auto"/>
              <w:bottom w:val="single" w:sz="4" w:space="0" w:color="auto"/>
              <w:right w:val="nil"/>
            </w:tcBorders>
            <w:shd w:val="clear" w:color="auto" w:fill="auto"/>
            <w:vAlign w:val="center"/>
            <w:hideMark/>
          </w:tcPr>
          <w:p w14:paraId="7F21062B" w14:textId="77777777" w:rsidR="00B1568F" w:rsidRPr="009B5282" w:rsidRDefault="00B1568F" w:rsidP="004C5080">
            <w:pPr>
              <w:jc w:val="right"/>
              <w:rPr>
                <w:sz w:val="20"/>
                <w:szCs w:val="20"/>
              </w:rPr>
            </w:pPr>
            <w:r w:rsidRPr="009B5282">
              <w:rPr>
                <w:sz w:val="20"/>
                <w:szCs w:val="20"/>
              </w:rPr>
              <w:t>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30F68D78" w14:textId="77777777" w:rsidR="00B1568F" w:rsidRPr="009B5282" w:rsidRDefault="00B1568F" w:rsidP="004C5080">
            <w:pPr>
              <w:jc w:val="right"/>
              <w:rPr>
                <w:sz w:val="20"/>
                <w:szCs w:val="20"/>
              </w:rPr>
            </w:pPr>
            <w:r w:rsidRPr="009B5282">
              <w:rPr>
                <w:sz w:val="20"/>
                <w:szCs w:val="20"/>
              </w:rPr>
              <w:t>0,00</w:t>
            </w:r>
          </w:p>
        </w:tc>
      </w:tr>
      <w:tr w:rsidR="00B1568F" w:rsidRPr="009B5282" w14:paraId="1F7AE5AD" w14:textId="77777777" w:rsidTr="004C5080">
        <w:trPr>
          <w:trHeight w:val="2580"/>
        </w:trPr>
        <w:tc>
          <w:tcPr>
            <w:tcW w:w="3828" w:type="dxa"/>
            <w:tcBorders>
              <w:top w:val="nil"/>
              <w:left w:val="single" w:sz="4" w:space="0" w:color="auto"/>
              <w:bottom w:val="single" w:sz="4" w:space="0" w:color="auto"/>
              <w:right w:val="nil"/>
            </w:tcBorders>
            <w:shd w:val="clear" w:color="auto" w:fill="auto"/>
            <w:vAlign w:val="center"/>
            <w:hideMark/>
          </w:tcPr>
          <w:p w14:paraId="2F863912" w14:textId="77777777" w:rsidR="00B1568F" w:rsidRPr="009B5282" w:rsidRDefault="00B1568F" w:rsidP="004C5080">
            <w:pPr>
              <w:rPr>
                <w:bCs/>
                <w:sz w:val="20"/>
                <w:szCs w:val="20"/>
              </w:rPr>
            </w:pPr>
            <w:r w:rsidRPr="009B5282">
              <w:rPr>
                <w:bCs/>
                <w:sz w:val="20"/>
                <w:szCs w:val="20"/>
              </w:rPr>
              <w:t>Реализация мероприятий по формированию комфортной городской среды подпрограммы «Благоустройство территорий населенных пунктов» государственной программы Новосибирской области «Жилищно-коммунальное хозяйство Новосибирской области в» (благоустройство общественных пространств населенных пунктов Новосибирской области)</w:t>
            </w:r>
          </w:p>
        </w:tc>
        <w:tc>
          <w:tcPr>
            <w:tcW w:w="851" w:type="dxa"/>
            <w:tcBorders>
              <w:top w:val="nil"/>
              <w:left w:val="single" w:sz="4" w:space="0" w:color="auto"/>
              <w:bottom w:val="single" w:sz="4" w:space="0" w:color="auto"/>
              <w:right w:val="nil"/>
            </w:tcBorders>
            <w:shd w:val="clear" w:color="auto" w:fill="auto"/>
            <w:noWrap/>
            <w:vAlign w:val="center"/>
            <w:hideMark/>
          </w:tcPr>
          <w:p w14:paraId="4B4844F9" w14:textId="77777777" w:rsidR="00B1568F" w:rsidRPr="009B5282" w:rsidRDefault="00B1568F" w:rsidP="004C5080">
            <w:pPr>
              <w:jc w:val="center"/>
              <w:rPr>
                <w:bCs/>
                <w:sz w:val="20"/>
                <w:szCs w:val="20"/>
              </w:rPr>
            </w:pPr>
            <w:r w:rsidRPr="009B5282">
              <w:rPr>
                <w:bCs/>
                <w:sz w:val="20"/>
                <w:szCs w:val="20"/>
              </w:rPr>
              <w:t>05</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2E8AF1B4" w14:textId="77777777" w:rsidR="00B1568F" w:rsidRPr="009B5282" w:rsidRDefault="00B1568F" w:rsidP="004C5080">
            <w:pPr>
              <w:jc w:val="center"/>
              <w:rPr>
                <w:bCs/>
                <w:sz w:val="20"/>
                <w:szCs w:val="20"/>
              </w:rPr>
            </w:pPr>
            <w:r w:rsidRPr="009B5282">
              <w:rPr>
                <w:bCs/>
                <w:sz w:val="20"/>
                <w:szCs w:val="20"/>
              </w:rPr>
              <w:t>03</w:t>
            </w:r>
          </w:p>
        </w:tc>
        <w:tc>
          <w:tcPr>
            <w:tcW w:w="1516" w:type="dxa"/>
            <w:tcBorders>
              <w:top w:val="nil"/>
              <w:left w:val="single" w:sz="4" w:space="0" w:color="auto"/>
              <w:bottom w:val="single" w:sz="4" w:space="0" w:color="auto"/>
              <w:right w:val="nil"/>
            </w:tcBorders>
            <w:shd w:val="clear" w:color="auto" w:fill="auto"/>
            <w:noWrap/>
            <w:vAlign w:val="center"/>
            <w:hideMark/>
          </w:tcPr>
          <w:p w14:paraId="236759CA" w14:textId="77777777" w:rsidR="00B1568F" w:rsidRPr="009B5282" w:rsidRDefault="00B1568F" w:rsidP="004C5080">
            <w:pPr>
              <w:jc w:val="center"/>
              <w:rPr>
                <w:bCs/>
                <w:sz w:val="20"/>
                <w:szCs w:val="20"/>
              </w:rPr>
            </w:pPr>
            <w:r w:rsidRPr="009B5282">
              <w:rPr>
                <w:bCs/>
                <w:sz w:val="20"/>
                <w:szCs w:val="20"/>
              </w:rPr>
              <w:t>17.2.F2.55552</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4EEC543A" w14:textId="77777777" w:rsidR="00B1568F" w:rsidRPr="009B5282" w:rsidRDefault="00B1568F" w:rsidP="004C5080">
            <w:pPr>
              <w:jc w:val="center"/>
              <w:rPr>
                <w:bCs/>
                <w:sz w:val="20"/>
                <w:szCs w:val="20"/>
              </w:rPr>
            </w:pPr>
            <w:r w:rsidRPr="009B5282">
              <w:rPr>
                <w:bCs/>
                <w:sz w:val="20"/>
                <w:szCs w:val="20"/>
              </w:rPr>
              <w:t> </w:t>
            </w:r>
          </w:p>
        </w:tc>
        <w:tc>
          <w:tcPr>
            <w:tcW w:w="1127" w:type="dxa"/>
            <w:tcBorders>
              <w:top w:val="nil"/>
              <w:left w:val="single" w:sz="4" w:space="0" w:color="auto"/>
              <w:bottom w:val="single" w:sz="4" w:space="0" w:color="auto"/>
              <w:right w:val="single" w:sz="4" w:space="0" w:color="auto"/>
            </w:tcBorders>
            <w:shd w:val="clear" w:color="auto" w:fill="auto"/>
            <w:noWrap/>
            <w:vAlign w:val="center"/>
            <w:hideMark/>
          </w:tcPr>
          <w:p w14:paraId="5B68179A" w14:textId="77777777" w:rsidR="00B1568F" w:rsidRPr="009B5282" w:rsidRDefault="00B1568F" w:rsidP="004C5080">
            <w:pPr>
              <w:jc w:val="right"/>
              <w:rPr>
                <w:bCs/>
                <w:sz w:val="20"/>
                <w:szCs w:val="20"/>
              </w:rPr>
            </w:pPr>
            <w:r w:rsidRPr="009B5282">
              <w:rPr>
                <w:bCs/>
                <w:sz w:val="20"/>
                <w:szCs w:val="20"/>
              </w:rPr>
              <w:t>19 926 369,25</w:t>
            </w:r>
          </w:p>
        </w:tc>
        <w:tc>
          <w:tcPr>
            <w:tcW w:w="850" w:type="dxa"/>
            <w:tcBorders>
              <w:top w:val="nil"/>
              <w:left w:val="single" w:sz="4" w:space="0" w:color="auto"/>
              <w:bottom w:val="single" w:sz="4" w:space="0" w:color="auto"/>
              <w:right w:val="nil"/>
            </w:tcBorders>
            <w:shd w:val="clear" w:color="auto" w:fill="auto"/>
            <w:vAlign w:val="center"/>
            <w:hideMark/>
          </w:tcPr>
          <w:p w14:paraId="435E4351" w14:textId="77777777" w:rsidR="00B1568F" w:rsidRPr="009B5282" w:rsidRDefault="00B1568F" w:rsidP="004C5080">
            <w:pPr>
              <w:jc w:val="right"/>
              <w:rPr>
                <w:bCs/>
                <w:sz w:val="20"/>
                <w:szCs w:val="20"/>
              </w:rPr>
            </w:pPr>
            <w:r w:rsidRPr="009B5282">
              <w:rPr>
                <w:bCs/>
                <w:sz w:val="20"/>
                <w:szCs w:val="20"/>
              </w:rPr>
              <w:t>21 472 100,00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12494223" w14:textId="77777777" w:rsidR="00B1568F" w:rsidRPr="009B5282" w:rsidRDefault="00B1568F" w:rsidP="004C5080">
            <w:pPr>
              <w:jc w:val="right"/>
              <w:rPr>
                <w:bCs/>
                <w:sz w:val="20"/>
                <w:szCs w:val="20"/>
              </w:rPr>
            </w:pPr>
            <w:r w:rsidRPr="009B5282">
              <w:rPr>
                <w:bCs/>
                <w:sz w:val="20"/>
                <w:szCs w:val="20"/>
              </w:rPr>
              <w:t>21 472 100,00</w:t>
            </w:r>
          </w:p>
        </w:tc>
      </w:tr>
      <w:tr w:rsidR="00B1568F" w:rsidRPr="009B5282" w14:paraId="03A9FAB4" w14:textId="77777777" w:rsidTr="004C5080">
        <w:trPr>
          <w:trHeight w:val="585"/>
        </w:trPr>
        <w:tc>
          <w:tcPr>
            <w:tcW w:w="3828" w:type="dxa"/>
            <w:tcBorders>
              <w:top w:val="nil"/>
              <w:left w:val="single" w:sz="4" w:space="0" w:color="auto"/>
              <w:bottom w:val="single" w:sz="4" w:space="0" w:color="auto"/>
              <w:right w:val="nil"/>
            </w:tcBorders>
            <w:shd w:val="clear" w:color="auto" w:fill="auto"/>
            <w:vAlign w:val="center"/>
            <w:hideMark/>
          </w:tcPr>
          <w:p w14:paraId="48C9D0B9" w14:textId="77777777" w:rsidR="00B1568F" w:rsidRPr="009B5282" w:rsidRDefault="00B1568F" w:rsidP="004C5080">
            <w:pPr>
              <w:rPr>
                <w:sz w:val="20"/>
                <w:szCs w:val="20"/>
              </w:rPr>
            </w:pPr>
            <w:r w:rsidRPr="009B5282">
              <w:rPr>
                <w:sz w:val="20"/>
                <w:szCs w:val="20"/>
              </w:rPr>
              <w:t>Закупка товаров, работ и услуг для обеспечения государственных (муниципальных) нужд</w:t>
            </w:r>
          </w:p>
        </w:tc>
        <w:tc>
          <w:tcPr>
            <w:tcW w:w="851" w:type="dxa"/>
            <w:tcBorders>
              <w:top w:val="nil"/>
              <w:left w:val="single" w:sz="4" w:space="0" w:color="auto"/>
              <w:bottom w:val="single" w:sz="4" w:space="0" w:color="auto"/>
              <w:right w:val="nil"/>
            </w:tcBorders>
            <w:shd w:val="clear" w:color="auto" w:fill="auto"/>
            <w:noWrap/>
            <w:vAlign w:val="center"/>
            <w:hideMark/>
          </w:tcPr>
          <w:p w14:paraId="01592FDD" w14:textId="77777777" w:rsidR="00B1568F" w:rsidRPr="009B5282" w:rsidRDefault="00B1568F" w:rsidP="004C5080">
            <w:pPr>
              <w:jc w:val="center"/>
              <w:rPr>
                <w:sz w:val="20"/>
                <w:szCs w:val="20"/>
              </w:rPr>
            </w:pPr>
            <w:r w:rsidRPr="009B5282">
              <w:rPr>
                <w:sz w:val="20"/>
                <w:szCs w:val="20"/>
              </w:rPr>
              <w:t>05</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558DDEEA" w14:textId="77777777" w:rsidR="00B1568F" w:rsidRPr="009B5282" w:rsidRDefault="00B1568F" w:rsidP="004C5080">
            <w:pPr>
              <w:jc w:val="center"/>
              <w:rPr>
                <w:sz w:val="20"/>
                <w:szCs w:val="20"/>
              </w:rPr>
            </w:pPr>
            <w:r w:rsidRPr="009B5282">
              <w:rPr>
                <w:sz w:val="20"/>
                <w:szCs w:val="20"/>
              </w:rPr>
              <w:t>03</w:t>
            </w:r>
          </w:p>
        </w:tc>
        <w:tc>
          <w:tcPr>
            <w:tcW w:w="1516" w:type="dxa"/>
            <w:tcBorders>
              <w:top w:val="nil"/>
              <w:left w:val="single" w:sz="4" w:space="0" w:color="auto"/>
              <w:bottom w:val="single" w:sz="4" w:space="0" w:color="auto"/>
              <w:right w:val="nil"/>
            </w:tcBorders>
            <w:shd w:val="clear" w:color="auto" w:fill="auto"/>
            <w:noWrap/>
            <w:vAlign w:val="center"/>
            <w:hideMark/>
          </w:tcPr>
          <w:p w14:paraId="3EADA89A" w14:textId="77777777" w:rsidR="00B1568F" w:rsidRPr="009B5282" w:rsidRDefault="00B1568F" w:rsidP="004C5080">
            <w:pPr>
              <w:jc w:val="center"/>
              <w:rPr>
                <w:sz w:val="20"/>
                <w:szCs w:val="20"/>
              </w:rPr>
            </w:pPr>
            <w:r w:rsidRPr="009B5282">
              <w:rPr>
                <w:sz w:val="20"/>
                <w:szCs w:val="20"/>
              </w:rPr>
              <w:t>17.2.F2.55552</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2729E8F9" w14:textId="77777777" w:rsidR="00B1568F" w:rsidRPr="009B5282" w:rsidRDefault="00B1568F" w:rsidP="004C5080">
            <w:pPr>
              <w:jc w:val="center"/>
              <w:rPr>
                <w:sz w:val="20"/>
                <w:szCs w:val="20"/>
              </w:rPr>
            </w:pPr>
            <w:r w:rsidRPr="009B5282">
              <w:rPr>
                <w:sz w:val="20"/>
                <w:szCs w:val="20"/>
              </w:rPr>
              <w:t>200</w:t>
            </w:r>
          </w:p>
        </w:tc>
        <w:tc>
          <w:tcPr>
            <w:tcW w:w="1127" w:type="dxa"/>
            <w:tcBorders>
              <w:top w:val="nil"/>
              <w:left w:val="single" w:sz="4" w:space="0" w:color="auto"/>
              <w:bottom w:val="single" w:sz="4" w:space="0" w:color="auto"/>
              <w:right w:val="single" w:sz="4" w:space="0" w:color="auto"/>
            </w:tcBorders>
            <w:shd w:val="clear" w:color="auto" w:fill="auto"/>
            <w:noWrap/>
            <w:vAlign w:val="center"/>
            <w:hideMark/>
          </w:tcPr>
          <w:p w14:paraId="0DDB67CF" w14:textId="77777777" w:rsidR="00B1568F" w:rsidRPr="009B5282" w:rsidRDefault="00B1568F" w:rsidP="004C5080">
            <w:pPr>
              <w:jc w:val="right"/>
              <w:rPr>
                <w:sz w:val="20"/>
                <w:szCs w:val="20"/>
              </w:rPr>
            </w:pPr>
            <w:r w:rsidRPr="009B5282">
              <w:rPr>
                <w:sz w:val="20"/>
                <w:szCs w:val="20"/>
              </w:rPr>
              <w:t>0,00</w:t>
            </w:r>
          </w:p>
        </w:tc>
        <w:tc>
          <w:tcPr>
            <w:tcW w:w="850" w:type="dxa"/>
            <w:tcBorders>
              <w:top w:val="nil"/>
              <w:left w:val="single" w:sz="4" w:space="0" w:color="auto"/>
              <w:bottom w:val="single" w:sz="4" w:space="0" w:color="auto"/>
              <w:right w:val="nil"/>
            </w:tcBorders>
            <w:shd w:val="clear" w:color="auto" w:fill="auto"/>
            <w:vAlign w:val="center"/>
            <w:hideMark/>
          </w:tcPr>
          <w:p w14:paraId="352A3163" w14:textId="77777777" w:rsidR="00B1568F" w:rsidRPr="009B5282" w:rsidRDefault="00B1568F" w:rsidP="004C5080">
            <w:pPr>
              <w:jc w:val="right"/>
              <w:rPr>
                <w:sz w:val="20"/>
                <w:szCs w:val="20"/>
              </w:rPr>
            </w:pPr>
            <w:r w:rsidRPr="009B5282">
              <w:rPr>
                <w:sz w:val="20"/>
                <w:szCs w:val="20"/>
              </w:rPr>
              <w:t>21 472 100,00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2EB57DDB" w14:textId="77777777" w:rsidR="00B1568F" w:rsidRPr="009B5282" w:rsidRDefault="00B1568F" w:rsidP="004C5080">
            <w:pPr>
              <w:jc w:val="right"/>
              <w:rPr>
                <w:sz w:val="20"/>
                <w:szCs w:val="20"/>
              </w:rPr>
            </w:pPr>
            <w:r w:rsidRPr="009B5282">
              <w:rPr>
                <w:sz w:val="20"/>
                <w:szCs w:val="20"/>
              </w:rPr>
              <w:t>21 472 100,00</w:t>
            </w:r>
          </w:p>
        </w:tc>
      </w:tr>
      <w:tr w:rsidR="00B1568F" w:rsidRPr="009B5282" w14:paraId="3D3C9D82" w14:textId="77777777" w:rsidTr="004C5080">
        <w:trPr>
          <w:trHeight w:val="870"/>
        </w:trPr>
        <w:tc>
          <w:tcPr>
            <w:tcW w:w="3828" w:type="dxa"/>
            <w:tcBorders>
              <w:top w:val="nil"/>
              <w:left w:val="single" w:sz="4" w:space="0" w:color="auto"/>
              <w:bottom w:val="single" w:sz="4" w:space="0" w:color="auto"/>
              <w:right w:val="nil"/>
            </w:tcBorders>
            <w:shd w:val="clear" w:color="auto" w:fill="auto"/>
            <w:vAlign w:val="center"/>
            <w:hideMark/>
          </w:tcPr>
          <w:p w14:paraId="2B036B16" w14:textId="77777777" w:rsidR="00B1568F" w:rsidRPr="009B5282" w:rsidRDefault="00B1568F" w:rsidP="004C5080">
            <w:pPr>
              <w:rPr>
                <w:sz w:val="20"/>
                <w:szCs w:val="20"/>
              </w:rPr>
            </w:pPr>
            <w:r w:rsidRPr="009B5282">
              <w:rPr>
                <w:sz w:val="20"/>
                <w:szCs w:val="20"/>
              </w:rPr>
              <w:t>Иные закупки товаров, работ и услуг для обеспечения государственных (муниципальных) нужд</w:t>
            </w:r>
          </w:p>
        </w:tc>
        <w:tc>
          <w:tcPr>
            <w:tcW w:w="851" w:type="dxa"/>
            <w:tcBorders>
              <w:top w:val="nil"/>
              <w:left w:val="single" w:sz="4" w:space="0" w:color="auto"/>
              <w:bottom w:val="single" w:sz="4" w:space="0" w:color="auto"/>
              <w:right w:val="nil"/>
            </w:tcBorders>
            <w:shd w:val="clear" w:color="auto" w:fill="auto"/>
            <w:noWrap/>
            <w:vAlign w:val="center"/>
            <w:hideMark/>
          </w:tcPr>
          <w:p w14:paraId="3D2FFE76" w14:textId="77777777" w:rsidR="00B1568F" w:rsidRPr="009B5282" w:rsidRDefault="00B1568F" w:rsidP="004C5080">
            <w:pPr>
              <w:jc w:val="center"/>
              <w:rPr>
                <w:sz w:val="20"/>
                <w:szCs w:val="20"/>
              </w:rPr>
            </w:pPr>
            <w:r w:rsidRPr="009B5282">
              <w:rPr>
                <w:sz w:val="20"/>
                <w:szCs w:val="20"/>
              </w:rPr>
              <w:t>05</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7541DC0A" w14:textId="77777777" w:rsidR="00B1568F" w:rsidRPr="009B5282" w:rsidRDefault="00B1568F" w:rsidP="004C5080">
            <w:pPr>
              <w:jc w:val="center"/>
              <w:rPr>
                <w:sz w:val="20"/>
                <w:szCs w:val="20"/>
              </w:rPr>
            </w:pPr>
            <w:r w:rsidRPr="009B5282">
              <w:rPr>
                <w:sz w:val="20"/>
                <w:szCs w:val="20"/>
              </w:rPr>
              <w:t>03</w:t>
            </w:r>
          </w:p>
        </w:tc>
        <w:tc>
          <w:tcPr>
            <w:tcW w:w="1516" w:type="dxa"/>
            <w:tcBorders>
              <w:top w:val="nil"/>
              <w:left w:val="single" w:sz="4" w:space="0" w:color="auto"/>
              <w:bottom w:val="single" w:sz="4" w:space="0" w:color="auto"/>
              <w:right w:val="nil"/>
            </w:tcBorders>
            <w:shd w:val="clear" w:color="auto" w:fill="auto"/>
            <w:noWrap/>
            <w:vAlign w:val="center"/>
            <w:hideMark/>
          </w:tcPr>
          <w:p w14:paraId="7AA37067" w14:textId="77777777" w:rsidR="00B1568F" w:rsidRPr="009B5282" w:rsidRDefault="00B1568F" w:rsidP="004C5080">
            <w:pPr>
              <w:jc w:val="center"/>
              <w:rPr>
                <w:sz w:val="20"/>
                <w:szCs w:val="20"/>
              </w:rPr>
            </w:pPr>
            <w:r w:rsidRPr="009B5282">
              <w:rPr>
                <w:sz w:val="20"/>
                <w:szCs w:val="20"/>
              </w:rPr>
              <w:t>17.2.F2.55552</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6B1C1A86" w14:textId="77777777" w:rsidR="00B1568F" w:rsidRPr="009B5282" w:rsidRDefault="00B1568F" w:rsidP="004C5080">
            <w:pPr>
              <w:jc w:val="center"/>
              <w:rPr>
                <w:sz w:val="20"/>
                <w:szCs w:val="20"/>
              </w:rPr>
            </w:pPr>
            <w:r w:rsidRPr="009B5282">
              <w:rPr>
                <w:sz w:val="20"/>
                <w:szCs w:val="20"/>
              </w:rPr>
              <w:t>240</w:t>
            </w:r>
          </w:p>
        </w:tc>
        <w:tc>
          <w:tcPr>
            <w:tcW w:w="1127" w:type="dxa"/>
            <w:tcBorders>
              <w:top w:val="nil"/>
              <w:left w:val="single" w:sz="4" w:space="0" w:color="auto"/>
              <w:bottom w:val="single" w:sz="4" w:space="0" w:color="auto"/>
              <w:right w:val="single" w:sz="4" w:space="0" w:color="auto"/>
            </w:tcBorders>
            <w:shd w:val="clear" w:color="auto" w:fill="auto"/>
            <w:noWrap/>
            <w:vAlign w:val="center"/>
            <w:hideMark/>
          </w:tcPr>
          <w:p w14:paraId="3032714E" w14:textId="77777777" w:rsidR="00B1568F" w:rsidRPr="009B5282" w:rsidRDefault="00B1568F" w:rsidP="004C5080">
            <w:pPr>
              <w:jc w:val="right"/>
              <w:rPr>
                <w:sz w:val="20"/>
                <w:szCs w:val="20"/>
              </w:rPr>
            </w:pPr>
            <w:r w:rsidRPr="009B5282">
              <w:rPr>
                <w:sz w:val="20"/>
                <w:szCs w:val="20"/>
              </w:rPr>
              <w:t>0,00</w:t>
            </w:r>
          </w:p>
        </w:tc>
        <w:tc>
          <w:tcPr>
            <w:tcW w:w="850" w:type="dxa"/>
            <w:tcBorders>
              <w:top w:val="nil"/>
              <w:left w:val="single" w:sz="4" w:space="0" w:color="auto"/>
              <w:bottom w:val="single" w:sz="4" w:space="0" w:color="auto"/>
              <w:right w:val="nil"/>
            </w:tcBorders>
            <w:shd w:val="clear" w:color="auto" w:fill="auto"/>
            <w:vAlign w:val="center"/>
            <w:hideMark/>
          </w:tcPr>
          <w:p w14:paraId="1A318319" w14:textId="77777777" w:rsidR="00B1568F" w:rsidRPr="009B5282" w:rsidRDefault="00B1568F" w:rsidP="004C5080">
            <w:pPr>
              <w:jc w:val="right"/>
              <w:rPr>
                <w:sz w:val="20"/>
                <w:szCs w:val="20"/>
              </w:rPr>
            </w:pPr>
            <w:r w:rsidRPr="009B5282">
              <w:rPr>
                <w:sz w:val="20"/>
                <w:szCs w:val="20"/>
              </w:rPr>
              <w:t>21 472 100,00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787F0DAD" w14:textId="77777777" w:rsidR="00B1568F" w:rsidRPr="009B5282" w:rsidRDefault="00B1568F" w:rsidP="004C5080">
            <w:pPr>
              <w:jc w:val="right"/>
              <w:rPr>
                <w:sz w:val="20"/>
                <w:szCs w:val="20"/>
              </w:rPr>
            </w:pPr>
            <w:r w:rsidRPr="009B5282">
              <w:rPr>
                <w:sz w:val="20"/>
                <w:szCs w:val="20"/>
              </w:rPr>
              <w:t>21 472 100,00</w:t>
            </w:r>
          </w:p>
        </w:tc>
      </w:tr>
      <w:tr w:rsidR="00B1568F" w:rsidRPr="009B5282" w14:paraId="491DF8A0" w14:textId="77777777" w:rsidTr="004C5080">
        <w:trPr>
          <w:trHeight w:val="345"/>
        </w:trPr>
        <w:tc>
          <w:tcPr>
            <w:tcW w:w="3828" w:type="dxa"/>
            <w:tcBorders>
              <w:top w:val="nil"/>
              <w:left w:val="single" w:sz="4" w:space="0" w:color="auto"/>
              <w:bottom w:val="single" w:sz="4" w:space="0" w:color="auto"/>
              <w:right w:val="nil"/>
            </w:tcBorders>
            <w:shd w:val="clear" w:color="auto" w:fill="auto"/>
            <w:vAlign w:val="center"/>
            <w:hideMark/>
          </w:tcPr>
          <w:p w14:paraId="59736136" w14:textId="77777777" w:rsidR="00B1568F" w:rsidRPr="009B5282" w:rsidRDefault="00B1568F" w:rsidP="004C5080">
            <w:pPr>
              <w:rPr>
                <w:sz w:val="20"/>
                <w:szCs w:val="20"/>
              </w:rPr>
            </w:pPr>
            <w:r w:rsidRPr="009B5282">
              <w:rPr>
                <w:sz w:val="20"/>
                <w:szCs w:val="20"/>
              </w:rPr>
              <w:t>Межбюджетные трансферты</w:t>
            </w:r>
          </w:p>
        </w:tc>
        <w:tc>
          <w:tcPr>
            <w:tcW w:w="851" w:type="dxa"/>
            <w:tcBorders>
              <w:top w:val="nil"/>
              <w:left w:val="single" w:sz="4" w:space="0" w:color="auto"/>
              <w:bottom w:val="single" w:sz="4" w:space="0" w:color="auto"/>
              <w:right w:val="nil"/>
            </w:tcBorders>
            <w:shd w:val="clear" w:color="auto" w:fill="auto"/>
            <w:noWrap/>
            <w:vAlign w:val="center"/>
            <w:hideMark/>
          </w:tcPr>
          <w:p w14:paraId="3A653E6B" w14:textId="77777777" w:rsidR="00B1568F" w:rsidRPr="009B5282" w:rsidRDefault="00B1568F" w:rsidP="004C5080">
            <w:pPr>
              <w:jc w:val="center"/>
              <w:rPr>
                <w:sz w:val="20"/>
                <w:szCs w:val="20"/>
              </w:rPr>
            </w:pPr>
            <w:r w:rsidRPr="009B5282">
              <w:rPr>
                <w:sz w:val="20"/>
                <w:szCs w:val="20"/>
              </w:rPr>
              <w:t>05</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591854A1" w14:textId="77777777" w:rsidR="00B1568F" w:rsidRPr="009B5282" w:rsidRDefault="00B1568F" w:rsidP="004C5080">
            <w:pPr>
              <w:jc w:val="center"/>
              <w:rPr>
                <w:sz w:val="20"/>
                <w:szCs w:val="20"/>
              </w:rPr>
            </w:pPr>
            <w:r w:rsidRPr="009B5282">
              <w:rPr>
                <w:sz w:val="20"/>
                <w:szCs w:val="20"/>
              </w:rPr>
              <w:t>03</w:t>
            </w:r>
          </w:p>
        </w:tc>
        <w:tc>
          <w:tcPr>
            <w:tcW w:w="1516" w:type="dxa"/>
            <w:tcBorders>
              <w:top w:val="nil"/>
              <w:left w:val="single" w:sz="4" w:space="0" w:color="auto"/>
              <w:bottom w:val="single" w:sz="4" w:space="0" w:color="auto"/>
              <w:right w:val="nil"/>
            </w:tcBorders>
            <w:shd w:val="clear" w:color="auto" w:fill="auto"/>
            <w:noWrap/>
            <w:vAlign w:val="center"/>
            <w:hideMark/>
          </w:tcPr>
          <w:p w14:paraId="15738274" w14:textId="77777777" w:rsidR="00B1568F" w:rsidRPr="009B5282" w:rsidRDefault="00B1568F" w:rsidP="004C5080">
            <w:pPr>
              <w:jc w:val="center"/>
              <w:rPr>
                <w:sz w:val="20"/>
                <w:szCs w:val="20"/>
              </w:rPr>
            </w:pPr>
            <w:r w:rsidRPr="009B5282">
              <w:rPr>
                <w:sz w:val="20"/>
                <w:szCs w:val="20"/>
              </w:rPr>
              <w:t>17.2.F2.55552</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0B604714" w14:textId="77777777" w:rsidR="00B1568F" w:rsidRPr="009B5282" w:rsidRDefault="00B1568F" w:rsidP="004C5080">
            <w:pPr>
              <w:jc w:val="center"/>
              <w:rPr>
                <w:sz w:val="20"/>
                <w:szCs w:val="20"/>
              </w:rPr>
            </w:pPr>
            <w:r w:rsidRPr="009B5282">
              <w:rPr>
                <w:sz w:val="20"/>
                <w:szCs w:val="20"/>
              </w:rPr>
              <w:t>500</w:t>
            </w:r>
          </w:p>
        </w:tc>
        <w:tc>
          <w:tcPr>
            <w:tcW w:w="1127" w:type="dxa"/>
            <w:tcBorders>
              <w:top w:val="nil"/>
              <w:left w:val="single" w:sz="4" w:space="0" w:color="auto"/>
              <w:bottom w:val="single" w:sz="4" w:space="0" w:color="auto"/>
              <w:right w:val="single" w:sz="4" w:space="0" w:color="auto"/>
            </w:tcBorders>
            <w:shd w:val="clear" w:color="auto" w:fill="auto"/>
            <w:noWrap/>
            <w:vAlign w:val="center"/>
            <w:hideMark/>
          </w:tcPr>
          <w:p w14:paraId="079380D1" w14:textId="77777777" w:rsidR="00B1568F" w:rsidRPr="009B5282" w:rsidRDefault="00B1568F" w:rsidP="004C5080">
            <w:pPr>
              <w:jc w:val="right"/>
              <w:rPr>
                <w:sz w:val="20"/>
                <w:szCs w:val="20"/>
              </w:rPr>
            </w:pPr>
            <w:r w:rsidRPr="009B5282">
              <w:rPr>
                <w:sz w:val="20"/>
                <w:szCs w:val="20"/>
              </w:rPr>
              <w:t>19 926 369,25</w:t>
            </w:r>
          </w:p>
        </w:tc>
        <w:tc>
          <w:tcPr>
            <w:tcW w:w="850" w:type="dxa"/>
            <w:tcBorders>
              <w:top w:val="nil"/>
              <w:left w:val="single" w:sz="4" w:space="0" w:color="auto"/>
              <w:bottom w:val="single" w:sz="4" w:space="0" w:color="auto"/>
              <w:right w:val="nil"/>
            </w:tcBorders>
            <w:shd w:val="clear" w:color="auto" w:fill="auto"/>
            <w:vAlign w:val="center"/>
            <w:hideMark/>
          </w:tcPr>
          <w:p w14:paraId="40C18E65" w14:textId="77777777" w:rsidR="00B1568F" w:rsidRPr="009B5282" w:rsidRDefault="00B1568F" w:rsidP="004C5080">
            <w:pPr>
              <w:jc w:val="right"/>
              <w:rPr>
                <w:sz w:val="20"/>
                <w:szCs w:val="20"/>
              </w:rPr>
            </w:pPr>
            <w:r w:rsidRPr="009B5282">
              <w:rPr>
                <w:sz w:val="20"/>
                <w:szCs w:val="20"/>
              </w:rPr>
              <w:t>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5C808292" w14:textId="77777777" w:rsidR="00B1568F" w:rsidRPr="009B5282" w:rsidRDefault="00B1568F" w:rsidP="004C5080">
            <w:pPr>
              <w:jc w:val="right"/>
              <w:rPr>
                <w:sz w:val="20"/>
                <w:szCs w:val="20"/>
              </w:rPr>
            </w:pPr>
            <w:r w:rsidRPr="009B5282">
              <w:rPr>
                <w:sz w:val="20"/>
                <w:szCs w:val="20"/>
              </w:rPr>
              <w:t>0,00</w:t>
            </w:r>
          </w:p>
        </w:tc>
      </w:tr>
      <w:tr w:rsidR="00B1568F" w:rsidRPr="009B5282" w14:paraId="0449F420" w14:textId="77777777" w:rsidTr="004C5080">
        <w:trPr>
          <w:trHeight w:val="345"/>
        </w:trPr>
        <w:tc>
          <w:tcPr>
            <w:tcW w:w="3828" w:type="dxa"/>
            <w:tcBorders>
              <w:top w:val="nil"/>
              <w:left w:val="single" w:sz="4" w:space="0" w:color="auto"/>
              <w:bottom w:val="single" w:sz="4" w:space="0" w:color="auto"/>
              <w:right w:val="nil"/>
            </w:tcBorders>
            <w:shd w:val="clear" w:color="auto" w:fill="auto"/>
            <w:vAlign w:val="center"/>
            <w:hideMark/>
          </w:tcPr>
          <w:p w14:paraId="1DD7E6F2" w14:textId="77777777" w:rsidR="00B1568F" w:rsidRPr="009B5282" w:rsidRDefault="00B1568F" w:rsidP="004C5080">
            <w:pPr>
              <w:rPr>
                <w:sz w:val="20"/>
                <w:szCs w:val="20"/>
              </w:rPr>
            </w:pPr>
            <w:r w:rsidRPr="009B5282">
              <w:rPr>
                <w:sz w:val="20"/>
                <w:szCs w:val="20"/>
              </w:rPr>
              <w:t>Субсидии</w:t>
            </w:r>
          </w:p>
        </w:tc>
        <w:tc>
          <w:tcPr>
            <w:tcW w:w="851" w:type="dxa"/>
            <w:tcBorders>
              <w:top w:val="nil"/>
              <w:left w:val="single" w:sz="4" w:space="0" w:color="auto"/>
              <w:bottom w:val="single" w:sz="4" w:space="0" w:color="auto"/>
              <w:right w:val="nil"/>
            </w:tcBorders>
            <w:shd w:val="clear" w:color="auto" w:fill="auto"/>
            <w:noWrap/>
            <w:vAlign w:val="center"/>
            <w:hideMark/>
          </w:tcPr>
          <w:p w14:paraId="7EC39D10" w14:textId="77777777" w:rsidR="00B1568F" w:rsidRPr="009B5282" w:rsidRDefault="00B1568F" w:rsidP="004C5080">
            <w:pPr>
              <w:jc w:val="center"/>
              <w:rPr>
                <w:sz w:val="20"/>
                <w:szCs w:val="20"/>
              </w:rPr>
            </w:pPr>
            <w:r w:rsidRPr="009B5282">
              <w:rPr>
                <w:sz w:val="20"/>
                <w:szCs w:val="20"/>
              </w:rPr>
              <w:t>05</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316D7622" w14:textId="77777777" w:rsidR="00B1568F" w:rsidRPr="009B5282" w:rsidRDefault="00B1568F" w:rsidP="004C5080">
            <w:pPr>
              <w:jc w:val="center"/>
              <w:rPr>
                <w:sz w:val="20"/>
                <w:szCs w:val="20"/>
              </w:rPr>
            </w:pPr>
            <w:r w:rsidRPr="009B5282">
              <w:rPr>
                <w:sz w:val="20"/>
                <w:szCs w:val="20"/>
              </w:rPr>
              <w:t>03</w:t>
            </w:r>
          </w:p>
        </w:tc>
        <w:tc>
          <w:tcPr>
            <w:tcW w:w="1516" w:type="dxa"/>
            <w:tcBorders>
              <w:top w:val="nil"/>
              <w:left w:val="single" w:sz="4" w:space="0" w:color="auto"/>
              <w:bottom w:val="single" w:sz="4" w:space="0" w:color="auto"/>
              <w:right w:val="nil"/>
            </w:tcBorders>
            <w:shd w:val="clear" w:color="auto" w:fill="auto"/>
            <w:noWrap/>
            <w:vAlign w:val="center"/>
            <w:hideMark/>
          </w:tcPr>
          <w:p w14:paraId="4F59D1FD" w14:textId="77777777" w:rsidR="00B1568F" w:rsidRPr="009B5282" w:rsidRDefault="00B1568F" w:rsidP="004C5080">
            <w:pPr>
              <w:jc w:val="center"/>
              <w:rPr>
                <w:sz w:val="20"/>
                <w:szCs w:val="20"/>
              </w:rPr>
            </w:pPr>
            <w:r w:rsidRPr="009B5282">
              <w:rPr>
                <w:sz w:val="20"/>
                <w:szCs w:val="20"/>
              </w:rPr>
              <w:t>17.2.F2.55552</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43D9B65E" w14:textId="77777777" w:rsidR="00B1568F" w:rsidRPr="009B5282" w:rsidRDefault="00B1568F" w:rsidP="004C5080">
            <w:pPr>
              <w:jc w:val="center"/>
              <w:rPr>
                <w:sz w:val="20"/>
                <w:szCs w:val="20"/>
              </w:rPr>
            </w:pPr>
            <w:r w:rsidRPr="009B5282">
              <w:rPr>
                <w:sz w:val="20"/>
                <w:szCs w:val="20"/>
              </w:rPr>
              <w:t>520</w:t>
            </w:r>
          </w:p>
        </w:tc>
        <w:tc>
          <w:tcPr>
            <w:tcW w:w="1127" w:type="dxa"/>
            <w:tcBorders>
              <w:top w:val="nil"/>
              <w:left w:val="single" w:sz="4" w:space="0" w:color="auto"/>
              <w:bottom w:val="single" w:sz="4" w:space="0" w:color="auto"/>
              <w:right w:val="single" w:sz="4" w:space="0" w:color="auto"/>
            </w:tcBorders>
            <w:shd w:val="clear" w:color="auto" w:fill="auto"/>
            <w:noWrap/>
            <w:vAlign w:val="center"/>
            <w:hideMark/>
          </w:tcPr>
          <w:p w14:paraId="12361DBA" w14:textId="77777777" w:rsidR="00B1568F" w:rsidRPr="009B5282" w:rsidRDefault="00B1568F" w:rsidP="004C5080">
            <w:pPr>
              <w:jc w:val="right"/>
              <w:rPr>
                <w:sz w:val="20"/>
                <w:szCs w:val="20"/>
              </w:rPr>
            </w:pPr>
            <w:r w:rsidRPr="009B5282">
              <w:rPr>
                <w:sz w:val="20"/>
                <w:szCs w:val="20"/>
              </w:rPr>
              <w:t>19 714 400,00</w:t>
            </w:r>
          </w:p>
        </w:tc>
        <w:tc>
          <w:tcPr>
            <w:tcW w:w="850" w:type="dxa"/>
            <w:tcBorders>
              <w:top w:val="nil"/>
              <w:left w:val="single" w:sz="4" w:space="0" w:color="auto"/>
              <w:bottom w:val="single" w:sz="4" w:space="0" w:color="auto"/>
              <w:right w:val="nil"/>
            </w:tcBorders>
            <w:shd w:val="clear" w:color="auto" w:fill="auto"/>
            <w:vAlign w:val="center"/>
            <w:hideMark/>
          </w:tcPr>
          <w:p w14:paraId="411F196C" w14:textId="77777777" w:rsidR="00B1568F" w:rsidRPr="009B5282" w:rsidRDefault="00B1568F" w:rsidP="004C5080">
            <w:pPr>
              <w:jc w:val="right"/>
              <w:rPr>
                <w:sz w:val="20"/>
                <w:szCs w:val="20"/>
              </w:rPr>
            </w:pPr>
            <w:r w:rsidRPr="009B5282">
              <w:rPr>
                <w:sz w:val="20"/>
                <w:szCs w:val="20"/>
              </w:rPr>
              <w:t>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611F2E8E" w14:textId="77777777" w:rsidR="00B1568F" w:rsidRPr="009B5282" w:rsidRDefault="00B1568F" w:rsidP="004C5080">
            <w:pPr>
              <w:jc w:val="right"/>
              <w:rPr>
                <w:sz w:val="20"/>
                <w:szCs w:val="20"/>
              </w:rPr>
            </w:pPr>
            <w:r w:rsidRPr="009B5282">
              <w:rPr>
                <w:sz w:val="20"/>
                <w:szCs w:val="20"/>
              </w:rPr>
              <w:t>0,00</w:t>
            </w:r>
          </w:p>
        </w:tc>
      </w:tr>
      <w:tr w:rsidR="00B1568F" w:rsidRPr="009B5282" w14:paraId="5C5B3E0F" w14:textId="77777777" w:rsidTr="004C5080">
        <w:trPr>
          <w:trHeight w:val="345"/>
        </w:trPr>
        <w:tc>
          <w:tcPr>
            <w:tcW w:w="3828" w:type="dxa"/>
            <w:tcBorders>
              <w:top w:val="nil"/>
              <w:left w:val="single" w:sz="4" w:space="0" w:color="auto"/>
              <w:bottom w:val="single" w:sz="4" w:space="0" w:color="auto"/>
              <w:right w:val="nil"/>
            </w:tcBorders>
            <w:shd w:val="clear" w:color="auto" w:fill="auto"/>
            <w:vAlign w:val="center"/>
            <w:hideMark/>
          </w:tcPr>
          <w:p w14:paraId="242730BD" w14:textId="77777777" w:rsidR="00B1568F" w:rsidRPr="009B5282" w:rsidRDefault="00B1568F" w:rsidP="004C5080">
            <w:pPr>
              <w:rPr>
                <w:sz w:val="20"/>
                <w:szCs w:val="20"/>
              </w:rPr>
            </w:pPr>
            <w:r w:rsidRPr="009B5282">
              <w:rPr>
                <w:sz w:val="20"/>
                <w:szCs w:val="20"/>
              </w:rPr>
              <w:t>Иные межбюджетные трансферты</w:t>
            </w:r>
          </w:p>
        </w:tc>
        <w:tc>
          <w:tcPr>
            <w:tcW w:w="851" w:type="dxa"/>
            <w:tcBorders>
              <w:top w:val="nil"/>
              <w:left w:val="single" w:sz="4" w:space="0" w:color="auto"/>
              <w:bottom w:val="single" w:sz="4" w:space="0" w:color="auto"/>
              <w:right w:val="nil"/>
            </w:tcBorders>
            <w:shd w:val="clear" w:color="auto" w:fill="auto"/>
            <w:noWrap/>
            <w:vAlign w:val="center"/>
            <w:hideMark/>
          </w:tcPr>
          <w:p w14:paraId="0E859695" w14:textId="77777777" w:rsidR="00B1568F" w:rsidRPr="009B5282" w:rsidRDefault="00B1568F" w:rsidP="004C5080">
            <w:pPr>
              <w:jc w:val="center"/>
              <w:rPr>
                <w:sz w:val="20"/>
                <w:szCs w:val="20"/>
              </w:rPr>
            </w:pPr>
            <w:r w:rsidRPr="009B5282">
              <w:rPr>
                <w:sz w:val="20"/>
                <w:szCs w:val="20"/>
              </w:rPr>
              <w:t>05</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35EE9664" w14:textId="77777777" w:rsidR="00B1568F" w:rsidRPr="009B5282" w:rsidRDefault="00B1568F" w:rsidP="004C5080">
            <w:pPr>
              <w:jc w:val="center"/>
              <w:rPr>
                <w:sz w:val="20"/>
                <w:szCs w:val="20"/>
              </w:rPr>
            </w:pPr>
            <w:r w:rsidRPr="009B5282">
              <w:rPr>
                <w:sz w:val="20"/>
                <w:szCs w:val="20"/>
              </w:rPr>
              <w:t>03</w:t>
            </w:r>
          </w:p>
        </w:tc>
        <w:tc>
          <w:tcPr>
            <w:tcW w:w="1516" w:type="dxa"/>
            <w:tcBorders>
              <w:top w:val="nil"/>
              <w:left w:val="single" w:sz="4" w:space="0" w:color="auto"/>
              <w:bottom w:val="single" w:sz="4" w:space="0" w:color="auto"/>
              <w:right w:val="nil"/>
            </w:tcBorders>
            <w:shd w:val="clear" w:color="auto" w:fill="auto"/>
            <w:noWrap/>
            <w:vAlign w:val="center"/>
            <w:hideMark/>
          </w:tcPr>
          <w:p w14:paraId="1D0C4004" w14:textId="77777777" w:rsidR="00B1568F" w:rsidRPr="009B5282" w:rsidRDefault="00B1568F" w:rsidP="004C5080">
            <w:pPr>
              <w:jc w:val="center"/>
              <w:rPr>
                <w:sz w:val="20"/>
                <w:szCs w:val="20"/>
              </w:rPr>
            </w:pPr>
            <w:r w:rsidRPr="009B5282">
              <w:rPr>
                <w:sz w:val="20"/>
                <w:szCs w:val="20"/>
              </w:rPr>
              <w:t>17.2.F2.55552</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7A008A14" w14:textId="77777777" w:rsidR="00B1568F" w:rsidRPr="009B5282" w:rsidRDefault="00B1568F" w:rsidP="004C5080">
            <w:pPr>
              <w:jc w:val="center"/>
              <w:rPr>
                <w:sz w:val="20"/>
                <w:szCs w:val="20"/>
              </w:rPr>
            </w:pPr>
            <w:r w:rsidRPr="009B5282">
              <w:rPr>
                <w:sz w:val="20"/>
                <w:szCs w:val="20"/>
              </w:rPr>
              <w:t>540</w:t>
            </w:r>
          </w:p>
        </w:tc>
        <w:tc>
          <w:tcPr>
            <w:tcW w:w="1127" w:type="dxa"/>
            <w:tcBorders>
              <w:top w:val="nil"/>
              <w:left w:val="single" w:sz="4" w:space="0" w:color="auto"/>
              <w:bottom w:val="single" w:sz="4" w:space="0" w:color="auto"/>
              <w:right w:val="single" w:sz="4" w:space="0" w:color="auto"/>
            </w:tcBorders>
            <w:shd w:val="clear" w:color="auto" w:fill="auto"/>
            <w:noWrap/>
            <w:vAlign w:val="center"/>
            <w:hideMark/>
          </w:tcPr>
          <w:p w14:paraId="01BE1D0D" w14:textId="77777777" w:rsidR="00B1568F" w:rsidRPr="009B5282" w:rsidRDefault="00B1568F" w:rsidP="004C5080">
            <w:pPr>
              <w:jc w:val="right"/>
              <w:rPr>
                <w:sz w:val="20"/>
                <w:szCs w:val="20"/>
              </w:rPr>
            </w:pPr>
            <w:r w:rsidRPr="009B5282">
              <w:rPr>
                <w:sz w:val="20"/>
                <w:szCs w:val="20"/>
              </w:rPr>
              <w:t>211 969,25</w:t>
            </w:r>
          </w:p>
        </w:tc>
        <w:tc>
          <w:tcPr>
            <w:tcW w:w="850" w:type="dxa"/>
            <w:tcBorders>
              <w:top w:val="nil"/>
              <w:left w:val="single" w:sz="4" w:space="0" w:color="auto"/>
              <w:bottom w:val="single" w:sz="4" w:space="0" w:color="auto"/>
              <w:right w:val="nil"/>
            </w:tcBorders>
            <w:shd w:val="clear" w:color="auto" w:fill="auto"/>
            <w:vAlign w:val="center"/>
            <w:hideMark/>
          </w:tcPr>
          <w:p w14:paraId="756D31E5" w14:textId="77777777" w:rsidR="00B1568F" w:rsidRPr="009B5282" w:rsidRDefault="00B1568F" w:rsidP="004C5080">
            <w:pPr>
              <w:jc w:val="right"/>
              <w:rPr>
                <w:sz w:val="20"/>
                <w:szCs w:val="20"/>
              </w:rPr>
            </w:pPr>
            <w:r w:rsidRPr="009B5282">
              <w:rPr>
                <w:sz w:val="20"/>
                <w:szCs w:val="20"/>
              </w:rPr>
              <w:t>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7920048B" w14:textId="77777777" w:rsidR="00B1568F" w:rsidRPr="009B5282" w:rsidRDefault="00B1568F" w:rsidP="004C5080">
            <w:pPr>
              <w:jc w:val="right"/>
              <w:rPr>
                <w:sz w:val="20"/>
                <w:szCs w:val="20"/>
              </w:rPr>
            </w:pPr>
            <w:r w:rsidRPr="009B5282">
              <w:rPr>
                <w:sz w:val="20"/>
                <w:szCs w:val="20"/>
              </w:rPr>
              <w:t>0,00</w:t>
            </w:r>
          </w:p>
        </w:tc>
      </w:tr>
      <w:tr w:rsidR="00B1568F" w:rsidRPr="009B5282" w14:paraId="2F3D9685" w14:textId="77777777" w:rsidTr="004C5080">
        <w:trPr>
          <w:trHeight w:val="585"/>
        </w:trPr>
        <w:tc>
          <w:tcPr>
            <w:tcW w:w="3828" w:type="dxa"/>
            <w:tcBorders>
              <w:top w:val="nil"/>
              <w:left w:val="single" w:sz="4" w:space="0" w:color="auto"/>
              <w:bottom w:val="single" w:sz="4" w:space="0" w:color="auto"/>
              <w:right w:val="nil"/>
            </w:tcBorders>
            <w:shd w:val="clear" w:color="auto" w:fill="auto"/>
            <w:vAlign w:val="center"/>
            <w:hideMark/>
          </w:tcPr>
          <w:p w14:paraId="33689F24" w14:textId="77777777" w:rsidR="00B1568F" w:rsidRPr="009B5282" w:rsidRDefault="00B1568F" w:rsidP="004C5080">
            <w:pPr>
              <w:rPr>
                <w:bCs/>
                <w:sz w:val="20"/>
                <w:szCs w:val="20"/>
              </w:rPr>
            </w:pPr>
            <w:r w:rsidRPr="009B5282">
              <w:rPr>
                <w:bCs/>
                <w:sz w:val="20"/>
                <w:szCs w:val="20"/>
              </w:rPr>
              <w:t>Другие вопросы в области жилищно-коммунального хозяйства</w:t>
            </w:r>
          </w:p>
        </w:tc>
        <w:tc>
          <w:tcPr>
            <w:tcW w:w="851" w:type="dxa"/>
            <w:tcBorders>
              <w:top w:val="nil"/>
              <w:left w:val="single" w:sz="4" w:space="0" w:color="auto"/>
              <w:bottom w:val="single" w:sz="4" w:space="0" w:color="auto"/>
              <w:right w:val="nil"/>
            </w:tcBorders>
            <w:shd w:val="clear" w:color="auto" w:fill="auto"/>
            <w:noWrap/>
            <w:vAlign w:val="center"/>
            <w:hideMark/>
          </w:tcPr>
          <w:p w14:paraId="4FADEBD0" w14:textId="77777777" w:rsidR="00B1568F" w:rsidRPr="009B5282" w:rsidRDefault="00B1568F" w:rsidP="004C5080">
            <w:pPr>
              <w:jc w:val="center"/>
              <w:rPr>
                <w:bCs/>
                <w:sz w:val="20"/>
                <w:szCs w:val="20"/>
              </w:rPr>
            </w:pPr>
            <w:r w:rsidRPr="009B5282">
              <w:rPr>
                <w:bCs/>
                <w:sz w:val="20"/>
                <w:szCs w:val="20"/>
              </w:rPr>
              <w:t>05</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5E3C6C31" w14:textId="77777777" w:rsidR="00B1568F" w:rsidRPr="009B5282" w:rsidRDefault="00B1568F" w:rsidP="004C5080">
            <w:pPr>
              <w:jc w:val="center"/>
              <w:rPr>
                <w:bCs/>
                <w:sz w:val="20"/>
                <w:szCs w:val="20"/>
              </w:rPr>
            </w:pPr>
            <w:r w:rsidRPr="009B5282">
              <w:rPr>
                <w:bCs/>
                <w:sz w:val="20"/>
                <w:szCs w:val="20"/>
              </w:rPr>
              <w:t>05</w:t>
            </w:r>
          </w:p>
        </w:tc>
        <w:tc>
          <w:tcPr>
            <w:tcW w:w="1516" w:type="dxa"/>
            <w:tcBorders>
              <w:top w:val="nil"/>
              <w:left w:val="single" w:sz="4" w:space="0" w:color="auto"/>
              <w:bottom w:val="single" w:sz="4" w:space="0" w:color="auto"/>
              <w:right w:val="nil"/>
            </w:tcBorders>
            <w:shd w:val="clear" w:color="auto" w:fill="auto"/>
            <w:noWrap/>
            <w:vAlign w:val="center"/>
            <w:hideMark/>
          </w:tcPr>
          <w:p w14:paraId="4F0F87A4" w14:textId="77777777" w:rsidR="00B1568F" w:rsidRPr="009B5282" w:rsidRDefault="00B1568F" w:rsidP="004C5080">
            <w:pPr>
              <w:jc w:val="center"/>
              <w:rPr>
                <w:bCs/>
                <w:sz w:val="20"/>
                <w:szCs w:val="20"/>
              </w:rPr>
            </w:pPr>
            <w:r w:rsidRPr="009B5282">
              <w:rPr>
                <w:bCs/>
                <w:sz w:val="20"/>
                <w:szCs w:val="20"/>
              </w:rPr>
              <w:t> </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21D37160" w14:textId="77777777" w:rsidR="00B1568F" w:rsidRPr="009B5282" w:rsidRDefault="00B1568F" w:rsidP="004C5080">
            <w:pPr>
              <w:jc w:val="center"/>
              <w:rPr>
                <w:bCs/>
                <w:sz w:val="20"/>
                <w:szCs w:val="20"/>
              </w:rPr>
            </w:pPr>
            <w:r w:rsidRPr="009B5282">
              <w:rPr>
                <w:bCs/>
                <w:sz w:val="20"/>
                <w:szCs w:val="20"/>
              </w:rPr>
              <w:t> </w:t>
            </w:r>
          </w:p>
        </w:tc>
        <w:tc>
          <w:tcPr>
            <w:tcW w:w="1127" w:type="dxa"/>
            <w:tcBorders>
              <w:top w:val="nil"/>
              <w:left w:val="single" w:sz="4" w:space="0" w:color="auto"/>
              <w:bottom w:val="single" w:sz="4" w:space="0" w:color="auto"/>
              <w:right w:val="single" w:sz="4" w:space="0" w:color="auto"/>
            </w:tcBorders>
            <w:shd w:val="clear" w:color="auto" w:fill="auto"/>
            <w:noWrap/>
            <w:vAlign w:val="center"/>
            <w:hideMark/>
          </w:tcPr>
          <w:p w14:paraId="47B13EB3" w14:textId="77777777" w:rsidR="00B1568F" w:rsidRPr="009B5282" w:rsidRDefault="00B1568F" w:rsidP="004C5080">
            <w:pPr>
              <w:jc w:val="right"/>
              <w:rPr>
                <w:bCs/>
                <w:sz w:val="20"/>
                <w:szCs w:val="20"/>
              </w:rPr>
            </w:pPr>
            <w:r w:rsidRPr="009B5282">
              <w:rPr>
                <w:bCs/>
                <w:sz w:val="20"/>
                <w:szCs w:val="20"/>
              </w:rPr>
              <w:t>396 642,65</w:t>
            </w:r>
          </w:p>
        </w:tc>
        <w:tc>
          <w:tcPr>
            <w:tcW w:w="850" w:type="dxa"/>
            <w:tcBorders>
              <w:top w:val="nil"/>
              <w:left w:val="single" w:sz="4" w:space="0" w:color="auto"/>
              <w:bottom w:val="single" w:sz="4" w:space="0" w:color="auto"/>
              <w:right w:val="nil"/>
            </w:tcBorders>
            <w:shd w:val="clear" w:color="auto" w:fill="auto"/>
            <w:vAlign w:val="center"/>
            <w:hideMark/>
          </w:tcPr>
          <w:p w14:paraId="75BF3629" w14:textId="77777777" w:rsidR="00B1568F" w:rsidRPr="009B5282" w:rsidRDefault="00B1568F" w:rsidP="004C5080">
            <w:pPr>
              <w:jc w:val="right"/>
              <w:rPr>
                <w:bCs/>
                <w:sz w:val="20"/>
                <w:szCs w:val="20"/>
              </w:rPr>
            </w:pPr>
            <w:r w:rsidRPr="009B5282">
              <w:rPr>
                <w:bCs/>
                <w:sz w:val="20"/>
                <w:szCs w:val="20"/>
              </w:rPr>
              <w:t>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438DBAA1" w14:textId="77777777" w:rsidR="00B1568F" w:rsidRPr="009B5282" w:rsidRDefault="00B1568F" w:rsidP="004C5080">
            <w:pPr>
              <w:jc w:val="right"/>
              <w:rPr>
                <w:bCs/>
                <w:sz w:val="20"/>
                <w:szCs w:val="20"/>
              </w:rPr>
            </w:pPr>
            <w:r w:rsidRPr="009B5282">
              <w:rPr>
                <w:bCs/>
                <w:sz w:val="20"/>
                <w:szCs w:val="20"/>
              </w:rPr>
              <w:t>0,00</w:t>
            </w:r>
          </w:p>
        </w:tc>
      </w:tr>
      <w:tr w:rsidR="00B1568F" w:rsidRPr="009B5282" w14:paraId="4024C43D" w14:textId="77777777" w:rsidTr="004C5080">
        <w:trPr>
          <w:trHeight w:val="345"/>
        </w:trPr>
        <w:tc>
          <w:tcPr>
            <w:tcW w:w="3828" w:type="dxa"/>
            <w:tcBorders>
              <w:top w:val="nil"/>
              <w:left w:val="single" w:sz="4" w:space="0" w:color="auto"/>
              <w:bottom w:val="single" w:sz="4" w:space="0" w:color="auto"/>
              <w:right w:val="nil"/>
            </w:tcBorders>
            <w:shd w:val="clear" w:color="auto" w:fill="auto"/>
            <w:vAlign w:val="center"/>
            <w:hideMark/>
          </w:tcPr>
          <w:p w14:paraId="68C43299" w14:textId="77777777" w:rsidR="00B1568F" w:rsidRPr="009B5282" w:rsidRDefault="00B1568F" w:rsidP="004C5080">
            <w:pPr>
              <w:rPr>
                <w:bCs/>
                <w:sz w:val="20"/>
                <w:szCs w:val="20"/>
              </w:rPr>
            </w:pPr>
            <w:r w:rsidRPr="009B5282">
              <w:rPr>
                <w:bCs/>
                <w:sz w:val="20"/>
                <w:szCs w:val="20"/>
              </w:rPr>
              <w:t>Непрограммные направления бюджета</w:t>
            </w:r>
          </w:p>
        </w:tc>
        <w:tc>
          <w:tcPr>
            <w:tcW w:w="851" w:type="dxa"/>
            <w:tcBorders>
              <w:top w:val="nil"/>
              <w:left w:val="single" w:sz="4" w:space="0" w:color="auto"/>
              <w:bottom w:val="single" w:sz="4" w:space="0" w:color="auto"/>
              <w:right w:val="nil"/>
            </w:tcBorders>
            <w:shd w:val="clear" w:color="auto" w:fill="auto"/>
            <w:noWrap/>
            <w:vAlign w:val="center"/>
            <w:hideMark/>
          </w:tcPr>
          <w:p w14:paraId="49D5FFF5" w14:textId="77777777" w:rsidR="00B1568F" w:rsidRPr="009B5282" w:rsidRDefault="00B1568F" w:rsidP="004C5080">
            <w:pPr>
              <w:jc w:val="center"/>
              <w:rPr>
                <w:bCs/>
                <w:sz w:val="20"/>
                <w:szCs w:val="20"/>
              </w:rPr>
            </w:pPr>
            <w:r w:rsidRPr="009B5282">
              <w:rPr>
                <w:bCs/>
                <w:sz w:val="20"/>
                <w:szCs w:val="20"/>
              </w:rPr>
              <w:t>05</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31C934D1" w14:textId="77777777" w:rsidR="00B1568F" w:rsidRPr="009B5282" w:rsidRDefault="00B1568F" w:rsidP="004C5080">
            <w:pPr>
              <w:jc w:val="center"/>
              <w:rPr>
                <w:bCs/>
                <w:sz w:val="20"/>
                <w:szCs w:val="20"/>
              </w:rPr>
            </w:pPr>
            <w:r w:rsidRPr="009B5282">
              <w:rPr>
                <w:bCs/>
                <w:sz w:val="20"/>
                <w:szCs w:val="20"/>
              </w:rPr>
              <w:t>05</w:t>
            </w:r>
          </w:p>
        </w:tc>
        <w:tc>
          <w:tcPr>
            <w:tcW w:w="1516" w:type="dxa"/>
            <w:tcBorders>
              <w:top w:val="nil"/>
              <w:left w:val="single" w:sz="4" w:space="0" w:color="auto"/>
              <w:bottom w:val="single" w:sz="4" w:space="0" w:color="auto"/>
              <w:right w:val="nil"/>
            </w:tcBorders>
            <w:shd w:val="clear" w:color="auto" w:fill="auto"/>
            <w:noWrap/>
            <w:vAlign w:val="center"/>
            <w:hideMark/>
          </w:tcPr>
          <w:p w14:paraId="0EFC1576" w14:textId="77777777" w:rsidR="00B1568F" w:rsidRPr="009B5282" w:rsidRDefault="00B1568F" w:rsidP="004C5080">
            <w:pPr>
              <w:jc w:val="center"/>
              <w:rPr>
                <w:bCs/>
                <w:sz w:val="20"/>
                <w:szCs w:val="20"/>
              </w:rPr>
            </w:pPr>
            <w:r w:rsidRPr="009B5282">
              <w:rPr>
                <w:bCs/>
                <w:sz w:val="20"/>
                <w:szCs w:val="20"/>
              </w:rPr>
              <w:t>99.0.00.00000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77D01A0B" w14:textId="77777777" w:rsidR="00B1568F" w:rsidRPr="009B5282" w:rsidRDefault="00B1568F" w:rsidP="004C5080">
            <w:pPr>
              <w:jc w:val="center"/>
              <w:rPr>
                <w:bCs/>
                <w:sz w:val="20"/>
                <w:szCs w:val="20"/>
              </w:rPr>
            </w:pPr>
            <w:r w:rsidRPr="009B5282">
              <w:rPr>
                <w:bCs/>
                <w:sz w:val="20"/>
                <w:szCs w:val="20"/>
              </w:rPr>
              <w:t> </w:t>
            </w:r>
          </w:p>
        </w:tc>
        <w:tc>
          <w:tcPr>
            <w:tcW w:w="1127" w:type="dxa"/>
            <w:tcBorders>
              <w:top w:val="nil"/>
              <w:left w:val="single" w:sz="4" w:space="0" w:color="auto"/>
              <w:bottom w:val="single" w:sz="4" w:space="0" w:color="auto"/>
              <w:right w:val="single" w:sz="4" w:space="0" w:color="auto"/>
            </w:tcBorders>
            <w:shd w:val="clear" w:color="auto" w:fill="auto"/>
            <w:noWrap/>
            <w:vAlign w:val="center"/>
            <w:hideMark/>
          </w:tcPr>
          <w:p w14:paraId="05841175" w14:textId="77777777" w:rsidR="00B1568F" w:rsidRPr="009B5282" w:rsidRDefault="00B1568F" w:rsidP="004C5080">
            <w:pPr>
              <w:jc w:val="right"/>
              <w:rPr>
                <w:bCs/>
                <w:sz w:val="20"/>
                <w:szCs w:val="20"/>
              </w:rPr>
            </w:pPr>
            <w:r w:rsidRPr="009B5282">
              <w:rPr>
                <w:bCs/>
                <w:sz w:val="20"/>
                <w:szCs w:val="20"/>
              </w:rPr>
              <w:t>396 642,65</w:t>
            </w:r>
          </w:p>
        </w:tc>
        <w:tc>
          <w:tcPr>
            <w:tcW w:w="850" w:type="dxa"/>
            <w:tcBorders>
              <w:top w:val="nil"/>
              <w:left w:val="single" w:sz="4" w:space="0" w:color="auto"/>
              <w:bottom w:val="single" w:sz="4" w:space="0" w:color="auto"/>
              <w:right w:val="nil"/>
            </w:tcBorders>
            <w:shd w:val="clear" w:color="auto" w:fill="auto"/>
            <w:vAlign w:val="center"/>
            <w:hideMark/>
          </w:tcPr>
          <w:p w14:paraId="369E79EA" w14:textId="77777777" w:rsidR="00B1568F" w:rsidRPr="009B5282" w:rsidRDefault="00B1568F" w:rsidP="004C5080">
            <w:pPr>
              <w:jc w:val="right"/>
              <w:rPr>
                <w:bCs/>
                <w:sz w:val="20"/>
                <w:szCs w:val="20"/>
              </w:rPr>
            </w:pPr>
            <w:r w:rsidRPr="009B5282">
              <w:rPr>
                <w:bCs/>
                <w:sz w:val="20"/>
                <w:szCs w:val="20"/>
              </w:rPr>
              <w:t>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78B7D9A0" w14:textId="77777777" w:rsidR="00B1568F" w:rsidRPr="009B5282" w:rsidRDefault="00B1568F" w:rsidP="004C5080">
            <w:pPr>
              <w:jc w:val="right"/>
              <w:rPr>
                <w:bCs/>
                <w:sz w:val="20"/>
                <w:szCs w:val="20"/>
              </w:rPr>
            </w:pPr>
            <w:r w:rsidRPr="009B5282">
              <w:rPr>
                <w:bCs/>
                <w:sz w:val="20"/>
                <w:szCs w:val="20"/>
              </w:rPr>
              <w:t>0,00</w:t>
            </w:r>
          </w:p>
        </w:tc>
      </w:tr>
      <w:tr w:rsidR="00B1568F" w:rsidRPr="009B5282" w14:paraId="1C7E630A" w14:textId="77777777" w:rsidTr="004C5080">
        <w:trPr>
          <w:trHeight w:val="585"/>
        </w:trPr>
        <w:tc>
          <w:tcPr>
            <w:tcW w:w="3828" w:type="dxa"/>
            <w:tcBorders>
              <w:top w:val="nil"/>
              <w:left w:val="single" w:sz="4" w:space="0" w:color="auto"/>
              <w:bottom w:val="single" w:sz="4" w:space="0" w:color="auto"/>
              <w:right w:val="nil"/>
            </w:tcBorders>
            <w:shd w:val="clear" w:color="auto" w:fill="auto"/>
            <w:vAlign w:val="center"/>
            <w:hideMark/>
          </w:tcPr>
          <w:p w14:paraId="5D892E67" w14:textId="77777777" w:rsidR="00B1568F" w:rsidRPr="009B5282" w:rsidRDefault="00B1568F" w:rsidP="004C5080">
            <w:pPr>
              <w:rPr>
                <w:bCs/>
                <w:sz w:val="20"/>
                <w:szCs w:val="20"/>
              </w:rPr>
            </w:pPr>
            <w:r w:rsidRPr="009B5282">
              <w:rPr>
                <w:bCs/>
                <w:sz w:val="20"/>
                <w:szCs w:val="20"/>
              </w:rPr>
              <w:t>Капитальный ремонт муниципального жилого фонда</w:t>
            </w:r>
          </w:p>
        </w:tc>
        <w:tc>
          <w:tcPr>
            <w:tcW w:w="851" w:type="dxa"/>
            <w:tcBorders>
              <w:top w:val="nil"/>
              <w:left w:val="single" w:sz="4" w:space="0" w:color="auto"/>
              <w:bottom w:val="single" w:sz="4" w:space="0" w:color="auto"/>
              <w:right w:val="nil"/>
            </w:tcBorders>
            <w:shd w:val="clear" w:color="auto" w:fill="auto"/>
            <w:noWrap/>
            <w:vAlign w:val="center"/>
            <w:hideMark/>
          </w:tcPr>
          <w:p w14:paraId="72C601E0" w14:textId="77777777" w:rsidR="00B1568F" w:rsidRPr="009B5282" w:rsidRDefault="00B1568F" w:rsidP="004C5080">
            <w:pPr>
              <w:jc w:val="center"/>
              <w:rPr>
                <w:bCs/>
                <w:sz w:val="20"/>
                <w:szCs w:val="20"/>
              </w:rPr>
            </w:pPr>
            <w:r w:rsidRPr="009B5282">
              <w:rPr>
                <w:bCs/>
                <w:sz w:val="20"/>
                <w:szCs w:val="20"/>
              </w:rPr>
              <w:t>05</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3142F420" w14:textId="77777777" w:rsidR="00B1568F" w:rsidRPr="009B5282" w:rsidRDefault="00B1568F" w:rsidP="004C5080">
            <w:pPr>
              <w:jc w:val="center"/>
              <w:rPr>
                <w:bCs/>
                <w:sz w:val="20"/>
                <w:szCs w:val="20"/>
              </w:rPr>
            </w:pPr>
            <w:r w:rsidRPr="009B5282">
              <w:rPr>
                <w:bCs/>
                <w:sz w:val="20"/>
                <w:szCs w:val="20"/>
              </w:rPr>
              <w:t>05</w:t>
            </w:r>
          </w:p>
        </w:tc>
        <w:tc>
          <w:tcPr>
            <w:tcW w:w="1516" w:type="dxa"/>
            <w:tcBorders>
              <w:top w:val="nil"/>
              <w:left w:val="single" w:sz="4" w:space="0" w:color="auto"/>
              <w:bottom w:val="single" w:sz="4" w:space="0" w:color="auto"/>
              <w:right w:val="nil"/>
            </w:tcBorders>
            <w:shd w:val="clear" w:color="auto" w:fill="auto"/>
            <w:noWrap/>
            <w:vAlign w:val="center"/>
            <w:hideMark/>
          </w:tcPr>
          <w:p w14:paraId="709C2BF1" w14:textId="77777777" w:rsidR="00B1568F" w:rsidRPr="009B5282" w:rsidRDefault="00B1568F" w:rsidP="004C5080">
            <w:pPr>
              <w:jc w:val="center"/>
              <w:rPr>
                <w:bCs/>
                <w:sz w:val="20"/>
                <w:szCs w:val="20"/>
              </w:rPr>
            </w:pPr>
            <w:r w:rsidRPr="009B5282">
              <w:rPr>
                <w:bCs/>
                <w:sz w:val="20"/>
                <w:szCs w:val="20"/>
              </w:rPr>
              <w:t>99.0.00.05110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324E9EDC" w14:textId="77777777" w:rsidR="00B1568F" w:rsidRPr="009B5282" w:rsidRDefault="00B1568F" w:rsidP="004C5080">
            <w:pPr>
              <w:jc w:val="center"/>
              <w:rPr>
                <w:bCs/>
                <w:sz w:val="20"/>
                <w:szCs w:val="20"/>
              </w:rPr>
            </w:pPr>
            <w:r w:rsidRPr="009B5282">
              <w:rPr>
                <w:bCs/>
                <w:sz w:val="20"/>
                <w:szCs w:val="20"/>
              </w:rPr>
              <w:t> </w:t>
            </w:r>
          </w:p>
        </w:tc>
        <w:tc>
          <w:tcPr>
            <w:tcW w:w="1127" w:type="dxa"/>
            <w:tcBorders>
              <w:top w:val="nil"/>
              <w:left w:val="single" w:sz="4" w:space="0" w:color="auto"/>
              <w:bottom w:val="single" w:sz="4" w:space="0" w:color="auto"/>
              <w:right w:val="single" w:sz="4" w:space="0" w:color="auto"/>
            </w:tcBorders>
            <w:shd w:val="clear" w:color="auto" w:fill="auto"/>
            <w:noWrap/>
            <w:vAlign w:val="center"/>
            <w:hideMark/>
          </w:tcPr>
          <w:p w14:paraId="0D311D64" w14:textId="77777777" w:rsidR="00B1568F" w:rsidRPr="009B5282" w:rsidRDefault="00B1568F" w:rsidP="004C5080">
            <w:pPr>
              <w:jc w:val="right"/>
              <w:rPr>
                <w:bCs/>
                <w:sz w:val="20"/>
                <w:szCs w:val="20"/>
              </w:rPr>
            </w:pPr>
            <w:r w:rsidRPr="009B5282">
              <w:rPr>
                <w:bCs/>
                <w:sz w:val="20"/>
                <w:szCs w:val="20"/>
              </w:rPr>
              <w:t>396 642,65</w:t>
            </w:r>
          </w:p>
        </w:tc>
        <w:tc>
          <w:tcPr>
            <w:tcW w:w="850" w:type="dxa"/>
            <w:tcBorders>
              <w:top w:val="nil"/>
              <w:left w:val="single" w:sz="4" w:space="0" w:color="auto"/>
              <w:bottom w:val="single" w:sz="4" w:space="0" w:color="auto"/>
              <w:right w:val="nil"/>
            </w:tcBorders>
            <w:shd w:val="clear" w:color="auto" w:fill="auto"/>
            <w:vAlign w:val="center"/>
            <w:hideMark/>
          </w:tcPr>
          <w:p w14:paraId="30413309" w14:textId="77777777" w:rsidR="00B1568F" w:rsidRPr="009B5282" w:rsidRDefault="00B1568F" w:rsidP="004C5080">
            <w:pPr>
              <w:jc w:val="right"/>
              <w:rPr>
                <w:bCs/>
                <w:sz w:val="20"/>
                <w:szCs w:val="20"/>
              </w:rPr>
            </w:pPr>
            <w:r w:rsidRPr="009B5282">
              <w:rPr>
                <w:bCs/>
                <w:sz w:val="20"/>
                <w:szCs w:val="20"/>
              </w:rPr>
              <w:t>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504FB277" w14:textId="77777777" w:rsidR="00B1568F" w:rsidRPr="009B5282" w:rsidRDefault="00B1568F" w:rsidP="004C5080">
            <w:pPr>
              <w:jc w:val="right"/>
              <w:rPr>
                <w:bCs/>
                <w:sz w:val="20"/>
                <w:szCs w:val="20"/>
              </w:rPr>
            </w:pPr>
            <w:r w:rsidRPr="009B5282">
              <w:rPr>
                <w:bCs/>
                <w:sz w:val="20"/>
                <w:szCs w:val="20"/>
              </w:rPr>
              <w:t>0,00</w:t>
            </w:r>
          </w:p>
        </w:tc>
      </w:tr>
      <w:tr w:rsidR="00B1568F" w:rsidRPr="009B5282" w14:paraId="6129BDB1" w14:textId="77777777" w:rsidTr="004C5080">
        <w:trPr>
          <w:trHeight w:val="585"/>
        </w:trPr>
        <w:tc>
          <w:tcPr>
            <w:tcW w:w="3828" w:type="dxa"/>
            <w:tcBorders>
              <w:top w:val="nil"/>
              <w:left w:val="single" w:sz="4" w:space="0" w:color="auto"/>
              <w:bottom w:val="single" w:sz="4" w:space="0" w:color="auto"/>
              <w:right w:val="nil"/>
            </w:tcBorders>
            <w:shd w:val="clear" w:color="auto" w:fill="auto"/>
            <w:vAlign w:val="center"/>
            <w:hideMark/>
          </w:tcPr>
          <w:p w14:paraId="37AA2803" w14:textId="77777777" w:rsidR="00B1568F" w:rsidRPr="009B5282" w:rsidRDefault="00B1568F" w:rsidP="004C5080">
            <w:pPr>
              <w:rPr>
                <w:sz w:val="20"/>
                <w:szCs w:val="20"/>
              </w:rPr>
            </w:pPr>
            <w:r w:rsidRPr="009B5282">
              <w:rPr>
                <w:sz w:val="20"/>
                <w:szCs w:val="20"/>
              </w:rPr>
              <w:t>Закупка товаров, работ и услуг для обеспечения государственных (муниципальных) нужд</w:t>
            </w:r>
          </w:p>
        </w:tc>
        <w:tc>
          <w:tcPr>
            <w:tcW w:w="851" w:type="dxa"/>
            <w:tcBorders>
              <w:top w:val="nil"/>
              <w:left w:val="single" w:sz="4" w:space="0" w:color="auto"/>
              <w:bottom w:val="single" w:sz="4" w:space="0" w:color="auto"/>
              <w:right w:val="nil"/>
            </w:tcBorders>
            <w:shd w:val="clear" w:color="auto" w:fill="auto"/>
            <w:noWrap/>
            <w:vAlign w:val="center"/>
            <w:hideMark/>
          </w:tcPr>
          <w:p w14:paraId="15CDC978" w14:textId="77777777" w:rsidR="00B1568F" w:rsidRPr="009B5282" w:rsidRDefault="00B1568F" w:rsidP="004C5080">
            <w:pPr>
              <w:jc w:val="center"/>
              <w:rPr>
                <w:sz w:val="20"/>
                <w:szCs w:val="20"/>
              </w:rPr>
            </w:pPr>
            <w:r w:rsidRPr="009B5282">
              <w:rPr>
                <w:sz w:val="20"/>
                <w:szCs w:val="20"/>
              </w:rPr>
              <w:t>05</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12B6B3EC" w14:textId="77777777" w:rsidR="00B1568F" w:rsidRPr="009B5282" w:rsidRDefault="00B1568F" w:rsidP="004C5080">
            <w:pPr>
              <w:jc w:val="center"/>
              <w:rPr>
                <w:sz w:val="20"/>
                <w:szCs w:val="20"/>
              </w:rPr>
            </w:pPr>
            <w:r w:rsidRPr="009B5282">
              <w:rPr>
                <w:sz w:val="20"/>
                <w:szCs w:val="20"/>
              </w:rPr>
              <w:t>05</w:t>
            </w:r>
          </w:p>
        </w:tc>
        <w:tc>
          <w:tcPr>
            <w:tcW w:w="1516" w:type="dxa"/>
            <w:tcBorders>
              <w:top w:val="nil"/>
              <w:left w:val="single" w:sz="4" w:space="0" w:color="auto"/>
              <w:bottom w:val="single" w:sz="4" w:space="0" w:color="auto"/>
              <w:right w:val="nil"/>
            </w:tcBorders>
            <w:shd w:val="clear" w:color="auto" w:fill="auto"/>
            <w:noWrap/>
            <w:vAlign w:val="center"/>
            <w:hideMark/>
          </w:tcPr>
          <w:p w14:paraId="06212879" w14:textId="77777777" w:rsidR="00B1568F" w:rsidRPr="009B5282" w:rsidRDefault="00B1568F" w:rsidP="004C5080">
            <w:pPr>
              <w:jc w:val="center"/>
              <w:rPr>
                <w:sz w:val="20"/>
                <w:szCs w:val="20"/>
              </w:rPr>
            </w:pPr>
            <w:r w:rsidRPr="009B5282">
              <w:rPr>
                <w:sz w:val="20"/>
                <w:szCs w:val="20"/>
              </w:rPr>
              <w:t>99.0.00.05110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411A653A" w14:textId="77777777" w:rsidR="00B1568F" w:rsidRPr="009B5282" w:rsidRDefault="00B1568F" w:rsidP="004C5080">
            <w:pPr>
              <w:jc w:val="center"/>
              <w:rPr>
                <w:sz w:val="20"/>
                <w:szCs w:val="20"/>
              </w:rPr>
            </w:pPr>
            <w:r w:rsidRPr="009B5282">
              <w:rPr>
                <w:sz w:val="20"/>
                <w:szCs w:val="20"/>
              </w:rPr>
              <w:t>200</w:t>
            </w:r>
          </w:p>
        </w:tc>
        <w:tc>
          <w:tcPr>
            <w:tcW w:w="1127" w:type="dxa"/>
            <w:tcBorders>
              <w:top w:val="nil"/>
              <w:left w:val="single" w:sz="4" w:space="0" w:color="auto"/>
              <w:bottom w:val="single" w:sz="4" w:space="0" w:color="auto"/>
              <w:right w:val="single" w:sz="4" w:space="0" w:color="auto"/>
            </w:tcBorders>
            <w:shd w:val="clear" w:color="auto" w:fill="auto"/>
            <w:noWrap/>
            <w:vAlign w:val="center"/>
            <w:hideMark/>
          </w:tcPr>
          <w:p w14:paraId="2CAA2F8C" w14:textId="77777777" w:rsidR="00B1568F" w:rsidRPr="009B5282" w:rsidRDefault="00B1568F" w:rsidP="004C5080">
            <w:pPr>
              <w:jc w:val="right"/>
              <w:rPr>
                <w:sz w:val="20"/>
                <w:szCs w:val="20"/>
              </w:rPr>
            </w:pPr>
            <w:r w:rsidRPr="009B5282">
              <w:rPr>
                <w:sz w:val="20"/>
                <w:szCs w:val="20"/>
              </w:rPr>
              <w:t>396 642,65</w:t>
            </w:r>
          </w:p>
        </w:tc>
        <w:tc>
          <w:tcPr>
            <w:tcW w:w="850" w:type="dxa"/>
            <w:tcBorders>
              <w:top w:val="nil"/>
              <w:left w:val="single" w:sz="4" w:space="0" w:color="auto"/>
              <w:bottom w:val="single" w:sz="4" w:space="0" w:color="auto"/>
              <w:right w:val="nil"/>
            </w:tcBorders>
            <w:shd w:val="clear" w:color="auto" w:fill="auto"/>
            <w:vAlign w:val="center"/>
            <w:hideMark/>
          </w:tcPr>
          <w:p w14:paraId="17EEE0A8" w14:textId="77777777" w:rsidR="00B1568F" w:rsidRPr="009B5282" w:rsidRDefault="00B1568F" w:rsidP="004C5080">
            <w:pPr>
              <w:jc w:val="right"/>
              <w:rPr>
                <w:sz w:val="20"/>
                <w:szCs w:val="20"/>
              </w:rPr>
            </w:pPr>
            <w:r w:rsidRPr="009B5282">
              <w:rPr>
                <w:sz w:val="20"/>
                <w:szCs w:val="20"/>
              </w:rPr>
              <w:t>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422D5BDB" w14:textId="77777777" w:rsidR="00B1568F" w:rsidRPr="009B5282" w:rsidRDefault="00B1568F" w:rsidP="004C5080">
            <w:pPr>
              <w:jc w:val="right"/>
              <w:rPr>
                <w:sz w:val="20"/>
                <w:szCs w:val="20"/>
              </w:rPr>
            </w:pPr>
            <w:r w:rsidRPr="009B5282">
              <w:rPr>
                <w:sz w:val="20"/>
                <w:szCs w:val="20"/>
              </w:rPr>
              <w:t>0,00</w:t>
            </w:r>
          </w:p>
        </w:tc>
      </w:tr>
      <w:tr w:rsidR="00B1568F" w:rsidRPr="009B5282" w14:paraId="09B317B3" w14:textId="77777777" w:rsidTr="004C5080">
        <w:trPr>
          <w:trHeight w:val="870"/>
        </w:trPr>
        <w:tc>
          <w:tcPr>
            <w:tcW w:w="3828" w:type="dxa"/>
            <w:tcBorders>
              <w:top w:val="nil"/>
              <w:left w:val="single" w:sz="4" w:space="0" w:color="auto"/>
              <w:bottom w:val="single" w:sz="4" w:space="0" w:color="auto"/>
              <w:right w:val="nil"/>
            </w:tcBorders>
            <w:shd w:val="clear" w:color="auto" w:fill="auto"/>
            <w:vAlign w:val="center"/>
            <w:hideMark/>
          </w:tcPr>
          <w:p w14:paraId="195F270A" w14:textId="77777777" w:rsidR="00B1568F" w:rsidRPr="009B5282" w:rsidRDefault="00B1568F" w:rsidP="004C5080">
            <w:pPr>
              <w:rPr>
                <w:sz w:val="20"/>
                <w:szCs w:val="20"/>
              </w:rPr>
            </w:pPr>
            <w:r w:rsidRPr="009B5282">
              <w:rPr>
                <w:sz w:val="20"/>
                <w:szCs w:val="20"/>
              </w:rPr>
              <w:t>Иные закупки товаров, работ и услуг для обеспечения государственных (муниципальных) нужд</w:t>
            </w:r>
          </w:p>
        </w:tc>
        <w:tc>
          <w:tcPr>
            <w:tcW w:w="851" w:type="dxa"/>
            <w:tcBorders>
              <w:top w:val="nil"/>
              <w:left w:val="single" w:sz="4" w:space="0" w:color="auto"/>
              <w:bottom w:val="single" w:sz="4" w:space="0" w:color="auto"/>
              <w:right w:val="nil"/>
            </w:tcBorders>
            <w:shd w:val="clear" w:color="auto" w:fill="auto"/>
            <w:noWrap/>
            <w:vAlign w:val="center"/>
            <w:hideMark/>
          </w:tcPr>
          <w:p w14:paraId="72696825" w14:textId="77777777" w:rsidR="00B1568F" w:rsidRPr="009B5282" w:rsidRDefault="00B1568F" w:rsidP="004C5080">
            <w:pPr>
              <w:jc w:val="center"/>
              <w:rPr>
                <w:sz w:val="20"/>
                <w:szCs w:val="20"/>
              </w:rPr>
            </w:pPr>
            <w:r w:rsidRPr="009B5282">
              <w:rPr>
                <w:sz w:val="20"/>
                <w:szCs w:val="20"/>
              </w:rPr>
              <w:t>05</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50CD5883" w14:textId="77777777" w:rsidR="00B1568F" w:rsidRPr="009B5282" w:rsidRDefault="00B1568F" w:rsidP="004C5080">
            <w:pPr>
              <w:jc w:val="center"/>
              <w:rPr>
                <w:sz w:val="20"/>
                <w:szCs w:val="20"/>
              </w:rPr>
            </w:pPr>
            <w:r w:rsidRPr="009B5282">
              <w:rPr>
                <w:sz w:val="20"/>
                <w:szCs w:val="20"/>
              </w:rPr>
              <w:t>05</w:t>
            </w:r>
          </w:p>
        </w:tc>
        <w:tc>
          <w:tcPr>
            <w:tcW w:w="1516" w:type="dxa"/>
            <w:tcBorders>
              <w:top w:val="nil"/>
              <w:left w:val="single" w:sz="4" w:space="0" w:color="auto"/>
              <w:bottom w:val="single" w:sz="4" w:space="0" w:color="auto"/>
              <w:right w:val="nil"/>
            </w:tcBorders>
            <w:shd w:val="clear" w:color="auto" w:fill="auto"/>
            <w:noWrap/>
            <w:vAlign w:val="center"/>
            <w:hideMark/>
          </w:tcPr>
          <w:p w14:paraId="70C98A34" w14:textId="77777777" w:rsidR="00B1568F" w:rsidRPr="009B5282" w:rsidRDefault="00B1568F" w:rsidP="004C5080">
            <w:pPr>
              <w:jc w:val="center"/>
              <w:rPr>
                <w:sz w:val="20"/>
                <w:szCs w:val="20"/>
              </w:rPr>
            </w:pPr>
            <w:r w:rsidRPr="009B5282">
              <w:rPr>
                <w:sz w:val="20"/>
                <w:szCs w:val="20"/>
              </w:rPr>
              <w:t>99.0.00.05110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7EC7ED50" w14:textId="77777777" w:rsidR="00B1568F" w:rsidRPr="009B5282" w:rsidRDefault="00B1568F" w:rsidP="004C5080">
            <w:pPr>
              <w:jc w:val="center"/>
              <w:rPr>
                <w:sz w:val="20"/>
                <w:szCs w:val="20"/>
              </w:rPr>
            </w:pPr>
            <w:r w:rsidRPr="009B5282">
              <w:rPr>
                <w:sz w:val="20"/>
                <w:szCs w:val="20"/>
              </w:rPr>
              <w:t>240</w:t>
            </w:r>
          </w:p>
        </w:tc>
        <w:tc>
          <w:tcPr>
            <w:tcW w:w="1127" w:type="dxa"/>
            <w:tcBorders>
              <w:top w:val="nil"/>
              <w:left w:val="single" w:sz="4" w:space="0" w:color="auto"/>
              <w:bottom w:val="single" w:sz="4" w:space="0" w:color="auto"/>
              <w:right w:val="single" w:sz="4" w:space="0" w:color="auto"/>
            </w:tcBorders>
            <w:shd w:val="clear" w:color="auto" w:fill="auto"/>
            <w:noWrap/>
            <w:vAlign w:val="center"/>
            <w:hideMark/>
          </w:tcPr>
          <w:p w14:paraId="56E82327" w14:textId="77777777" w:rsidR="00B1568F" w:rsidRPr="009B5282" w:rsidRDefault="00B1568F" w:rsidP="004C5080">
            <w:pPr>
              <w:jc w:val="right"/>
              <w:rPr>
                <w:sz w:val="20"/>
                <w:szCs w:val="20"/>
              </w:rPr>
            </w:pPr>
            <w:r w:rsidRPr="009B5282">
              <w:rPr>
                <w:sz w:val="20"/>
                <w:szCs w:val="20"/>
              </w:rPr>
              <w:t>396 642,65</w:t>
            </w:r>
          </w:p>
        </w:tc>
        <w:tc>
          <w:tcPr>
            <w:tcW w:w="850" w:type="dxa"/>
            <w:tcBorders>
              <w:top w:val="nil"/>
              <w:left w:val="single" w:sz="4" w:space="0" w:color="auto"/>
              <w:bottom w:val="single" w:sz="4" w:space="0" w:color="auto"/>
              <w:right w:val="nil"/>
            </w:tcBorders>
            <w:shd w:val="clear" w:color="auto" w:fill="auto"/>
            <w:vAlign w:val="center"/>
            <w:hideMark/>
          </w:tcPr>
          <w:p w14:paraId="22996A35" w14:textId="77777777" w:rsidR="00B1568F" w:rsidRPr="009B5282" w:rsidRDefault="00B1568F" w:rsidP="004C5080">
            <w:pPr>
              <w:jc w:val="right"/>
              <w:rPr>
                <w:sz w:val="20"/>
                <w:szCs w:val="20"/>
              </w:rPr>
            </w:pPr>
            <w:r w:rsidRPr="009B5282">
              <w:rPr>
                <w:sz w:val="20"/>
                <w:szCs w:val="20"/>
              </w:rPr>
              <w:t>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728C4154" w14:textId="77777777" w:rsidR="00B1568F" w:rsidRPr="009B5282" w:rsidRDefault="00B1568F" w:rsidP="004C5080">
            <w:pPr>
              <w:jc w:val="right"/>
              <w:rPr>
                <w:sz w:val="20"/>
                <w:szCs w:val="20"/>
              </w:rPr>
            </w:pPr>
            <w:r w:rsidRPr="009B5282">
              <w:rPr>
                <w:sz w:val="20"/>
                <w:szCs w:val="20"/>
              </w:rPr>
              <w:t>0,00</w:t>
            </w:r>
          </w:p>
        </w:tc>
      </w:tr>
      <w:tr w:rsidR="00B1568F" w:rsidRPr="009B5282" w14:paraId="017C0185" w14:textId="77777777" w:rsidTr="004C5080">
        <w:trPr>
          <w:trHeight w:val="345"/>
        </w:trPr>
        <w:tc>
          <w:tcPr>
            <w:tcW w:w="3828" w:type="dxa"/>
            <w:tcBorders>
              <w:top w:val="nil"/>
              <w:left w:val="single" w:sz="4" w:space="0" w:color="auto"/>
              <w:bottom w:val="single" w:sz="4" w:space="0" w:color="auto"/>
              <w:right w:val="nil"/>
            </w:tcBorders>
            <w:shd w:val="clear" w:color="auto" w:fill="auto"/>
            <w:vAlign w:val="center"/>
            <w:hideMark/>
          </w:tcPr>
          <w:p w14:paraId="36A0DBF6" w14:textId="77777777" w:rsidR="00B1568F" w:rsidRPr="009B5282" w:rsidRDefault="00B1568F" w:rsidP="004C5080">
            <w:pPr>
              <w:rPr>
                <w:bCs/>
                <w:sz w:val="20"/>
                <w:szCs w:val="20"/>
              </w:rPr>
            </w:pPr>
            <w:r w:rsidRPr="009B5282">
              <w:rPr>
                <w:bCs/>
                <w:sz w:val="20"/>
                <w:szCs w:val="20"/>
              </w:rPr>
              <w:t>ОБРАЗОВАНИЕ</w:t>
            </w:r>
          </w:p>
        </w:tc>
        <w:tc>
          <w:tcPr>
            <w:tcW w:w="851" w:type="dxa"/>
            <w:tcBorders>
              <w:top w:val="nil"/>
              <w:left w:val="single" w:sz="4" w:space="0" w:color="auto"/>
              <w:bottom w:val="single" w:sz="4" w:space="0" w:color="auto"/>
              <w:right w:val="nil"/>
            </w:tcBorders>
            <w:shd w:val="clear" w:color="auto" w:fill="auto"/>
            <w:noWrap/>
            <w:vAlign w:val="center"/>
            <w:hideMark/>
          </w:tcPr>
          <w:p w14:paraId="54232D1B" w14:textId="77777777" w:rsidR="00B1568F" w:rsidRPr="009B5282" w:rsidRDefault="00B1568F" w:rsidP="004C5080">
            <w:pPr>
              <w:jc w:val="center"/>
              <w:rPr>
                <w:bCs/>
                <w:sz w:val="20"/>
                <w:szCs w:val="20"/>
              </w:rPr>
            </w:pPr>
            <w:r w:rsidRPr="009B5282">
              <w:rPr>
                <w:bCs/>
                <w:sz w:val="20"/>
                <w:szCs w:val="20"/>
              </w:rPr>
              <w:t>07</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64863C3F" w14:textId="77777777" w:rsidR="00B1568F" w:rsidRPr="009B5282" w:rsidRDefault="00B1568F" w:rsidP="004C5080">
            <w:pPr>
              <w:jc w:val="center"/>
              <w:rPr>
                <w:bCs/>
                <w:sz w:val="20"/>
                <w:szCs w:val="20"/>
              </w:rPr>
            </w:pPr>
            <w:r w:rsidRPr="009B5282">
              <w:rPr>
                <w:bCs/>
                <w:sz w:val="20"/>
                <w:szCs w:val="20"/>
              </w:rPr>
              <w:t> </w:t>
            </w:r>
          </w:p>
        </w:tc>
        <w:tc>
          <w:tcPr>
            <w:tcW w:w="1516" w:type="dxa"/>
            <w:tcBorders>
              <w:top w:val="nil"/>
              <w:left w:val="single" w:sz="4" w:space="0" w:color="auto"/>
              <w:bottom w:val="single" w:sz="4" w:space="0" w:color="auto"/>
              <w:right w:val="nil"/>
            </w:tcBorders>
            <w:shd w:val="clear" w:color="auto" w:fill="auto"/>
            <w:noWrap/>
            <w:vAlign w:val="center"/>
            <w:hideMark/>
          </w:tcPr>
          <w:p w14:paraId="0CC23C1E" w14:textId="77777777" w:rsidR="00B1568F" w:rsidRPr="009B5282" w:rsidRDefault="00B1568F" w:rsidP="004C5080">
            <w:pPr>
              <w:jc w:val="center"/>
              <w:rPr>
                <w:bCs/>
                <w:sz w:val="20"/>
                <w:szCs w:val="20"/>
              </w:rPr>
            </w:pPr>
            <w:r w:rsidRPr="009B5282">
              <w:rPr>
                <w:bCs/>
                <w:sz w:val="20"/>
                <w:szCs w:val="20"/>
              </w:rPr>
              <w:t> </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12890EB6" w14:textId="77777777" w:rsidR="00B1568F" w:rsidRPr="009B5282" w:rsidRDefault="00B1568F" w:rsidP="004C5080">
            <w:pPr>
              <w:jc w:val="center"/>
              <w:rPr>
                <w:bCs/>
                <w:sz w:val="20"/>
                <w:szCs w:val="20"/>
              </w:rPr>
            </w:pPr>
            <w:r w:rsidRPr="009B5282">
              <w:rPr>
                <w:bCs/>
                <w:sz w:val="20"/>
                <w:szCs w:val="20"/>
              </w:rPr>
              <w:t> </w:t>
            </w:r>
          </w:p>
        </w:tc>
        <w:tc>
          <w:tcPr>
            <w:tcW w:w="1127" w:type="dxa"/>
            <w:tcBorders>
              <w:top w:val="nil"/>
              <w:left w:val="single" w:sz="4" w:space="0" w:color="auto"/>
              <w:bottom w:val="single" w:sz="4" w:space="0" w:color="auto"/>
              <w:right w:val="single" w:sz="4" w:space="0" w:color="auto"/>
            </w:tcBorders>
            <w:shd w:val="clear" w:color="auto" w:fill="auto"/>
            <w:noWrap/>
            <w:vAlign w:val="center"/>
            <w:hideMark/>
          </w:tcPr>
          <w:p w14:paraId="2F061E5B" w14:textId="77777777" w:rsidR="00B1568F" w:rsidRPr="009B5282" w:rsidRDefault="00B1568F" w:rsidP="004C5080">
            <w:pPr>
              <w:jc w:val="right"/>
              <w:rPr>
                <w:bCs/>
                <w:sz w:val="20"/>
                <w:szCs w:val="20"/>
              </w:rPr>
            </w:pPr>
            <w:r w:rsidRPr="009B5282">
              <w:rPr>
                <w:bCs/>
                <w:sz w:val="20"/>
                <w:szCs w:val="20"/>
              </w:rPr>
              <w:t>1 393 052 301,46</w:t>
            </w:r>
          </w:p>
        </w:tc>
        <w:tc>
          <w:tcPr>
            <w:tcW w:w="850" w:type="dxa"/>
            <w:tcBorders>
              <w:top w:val="nil"/>
              <w:left w:val="single" w:sz="4" w:space="0" w:color="auto"/>
              <w:bottom w:val="single" w:sz="4" w:space="0" w:color="auto"/>
              <w:right w:val="nil"/>
            </w:tcBorders>
            <w:shd w:val="clear" w:color="auto" w:fill="auto"/>
            <w:vAlign w:val="center"/>
            <w:hideMark/>
          </w:tcPr>
          <w:p w14:paraId="18C7526B" w14:textId="77777777" w:rsidR="00B1568F" w:rsidRPr="009B5282" w:rsidRDefault="00B1568F" w:rsidP="004C5080">
            <w:pPr>
              <w:jc w:val="right"/>
              <w:rPr>
                <w:bCs/>
                <w:sz w:val="20"/>
                <w:szCs w:val="20"/>
              </w:rPr>
            </w:pPr>
            <w:r w:rsidRPr="009B5282">
              <w:rPr>
                <w:bCs/>
                <w:sz w:val="20"/>
                <w:szCs w:val="20"/>
              </w:rPr>
              <w:t>1 108 278 304,00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31B17FAE" w14:textId="77777777" w:rsidR="00B1568F" w:rsidRPr="009B5282" w:rsidRDefault="00B1568F" w:rsidP="004C5080">
            <w:pPr>
              <w:jc w:val="right"/>
              <w:rPr>
                <w:bCs/>
                <w:sz w:val="20"/>
                <w:szCs w:val="20"/>
              </w:rPr>
            </w:pPr>
            <w:r w:rsidRPr="009B5282">
              <w:rPr>
                <w:bCs/>
                <w:sz w:val="20"/>
                <w:szCs w:val="20"/>
              </w:rPr>
              <w:t>1 143 055 950,00</w:t>
            </w:r>
          </w:p>
        </w:tc>
      </w:tr>
      <w:tr w:rsidR="00B1568F" w:rsidRPr="009B5282" w14:paraId="30025541" w14:textId="77777777" w:rsidTr="004C5080">
        <w:trPr>
          <w:trHeight w:val="345"/>
        </w:trPr>
        <w:tc>
          <w:tcPr>
            <w:tcW w:w="3828" w:type="dxa"/>
            <w:tcBorders>
              <w:top w:val="nil"/>
              <w:left w:val="single" w:sz="4" w:space="0" w:color="auto"/>
              <w:bottom w:val="single" w:sz="4" w:space="0" w:color="auto"/>
              <w:right w:val="nil"/>
            </w:tcBorders>
            <w:shd w:val="clear" w:color="auto" w:fill="auto"/>
            <w:vAlign w:val="center"/>
            <w:hideMark/>
          </w:tcPr>
          <w:p w14:paraId="0D52ED7D" w14:textId="77777777" w:rsidR="00B1568F" w:rsidRPr="009B5282" w:rsidRDefault="00B1568F" w:rsidP="004C5080">
            <w:pPr>
              <w:rPr>
                <w:bCs/>
                <w:sz w:val="20"/>
                <w:szCs w:val="20"/>
              </w:rPr>
            </w:pPr>
            <w:r w:rsidRPr="009B5282">
              <w:rPr>
                <w:bCs/>
                <w:sz w:val="20"/>
                <w:szCs w:val="20"/>
              </w:rPr>
              <w:t>Дошкольное образование</w:t>
            </w:r>
          </w:p>
        </w:tc>
        <w:tc>
          <w:tcPr>
            <w:tcW w:w="851" w:type="dxa"/>
            <w:tcBorders>
              <w:top w:val="nil"/>
              <w:left w:val="single" w:sz="4" w:space="0" w:color="auto"/>
              <w:bottom w:val="single" w:sz="4" w:space="0" w:color="auto"/>
              <w:right w:val="nil"/>
            </w:tcBorders>
            <w:shd w:val="clear" w:color="auto" w:fill="auto"/>
            <w:noWrap/>
            <w:vAlign w:val="center"/>
            <w:hideMark/>
          </w:tcPr>
          <w:p w14:paraId="416D814B" w14:textId="77777777" w:rsidR="00B1568F" w:rsidRPr="009B5282" w:rsidRDefault="00B1568F" w:rsidP="004C5080">
            <w:pPr>
              <w:jc w:val="center"/>
              <w:rPr>
                <w:bCs/>
                <w:sz w:val="20"/>
                <w:szCs w:val="20"/>
              </w:rPr>
            </w:pPr>
            <w:r w:rsidRPr="009B5282">
              <w:rPr>
                <w:bCs/>
                <w:sz w:val="20"/>
                <w:szCs w:val="20"/>
              </w:rPr>
              <w:t>07</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2105F805" w14:textId="77777777" w:rsidR="00B1568F" w:rsidRPr="009B5282" w:rsidRDefault="00B1568F" w:rsidP="004C5080">
            <w:pPr>
              <w:jc w:val="center"/>
              <w:rPr>
                <w:bCs/>
                <w:sz w:val="20"/>
                <w:szCs w:val="20"/>
              </w:rPr>
            </w:pPr>
            <w:r w:rsidRPr="009B5282">
              <w:rPr>
                <w:bCs/>
                <w:sz w:val="20"/>
                <w:szCs w:val="20"/>
              </w:rPr>
              <w:t>01</w:t>
            </w:r>
          </w:p>
        </w:tc>
        <w:tc>
          <w:tcPr>
            <w:tcW w:w="1516" w:type="dxa"/>
            <w:tcBorders>
              <w:top w:val="nil"/>
              <w:left w:val="single" w:sz="4" w:space="0" w:color="auto"/>
              <w:bottom w:val="single" w:sz="4" w:space="0" w:color="auto"/>
              <w:right w:val="nil"/>
            </w:tcBorders>
            <w:shd w:val="clear" w:color="auto" w:fill="auto"/>
            <w:noWrap/>
            <w:vAlign w:val="center"/>
            <w:hideMark/>
          </w:tcPr>
          <w:p w14:paraId="7D08AAD5" w14:textId="77777777" w:rsidR="00B1568F" w:rsidRPr="009B5282" w:rsidRDefault="00B1568F" w:rsidP="004C5080">
            <w:pPr>
              <w:jc w:val="center"/>
              <w:rPr>
                <w:bCs/>
                <w:sz w:val="20"/>
                <w:szCs w:val="20"/>
              </w:rPr>
            </w:pPr>
            <w:r w:rsidRPr="009B5282">
              <w:rPr>
                <w:bCs/>
                <w:sz w:val="20"/>
                <w:szCs w:val="20"/>
              </w:rPr>
              <w:t> </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508EB779" w14:textId="77777777" w:rsidR="00B1568F" w:rsidRPr="009B5282" w:rsidRDefault="00B1568F" w:rsidP="004C5080">
            <w:pPr>
              <w:jc w:val="center"/>
              <w:rPr>
                <w:bCs/>
                <w:sz w:val="20"/>
                <w:szCs w:val="20"/>
              </w:rPr>
            </w:pPr>
            <w:r w:rsidRPr="009B5282">
              <w:rPr>
                <w:bCs/>
                <w:sz w:val="20"/>
                <w:szCs w:val="20"/>
              </w:rPr>
              <w:t> </w:t>
            </w:r>
          </w:p>
        </w:tc>
        <w:tc>
          <w:tcPr>
            <w:tcW w:w="1127" w:type="dxa"/>
            <w:tcBorders>
              <w:top w:val="nil"/>
              <w:left w:val="single" w:sz="4" w:space="0" w:color="auto"/>
              <w:bottom w:val="single" w:sz="4" w:space="0" w:color="auto"/>
              <w:right w:val="single" w:sz="4" w:space="0" w:color="auto"/>
            </w:tcBorders>
            <w:shd w:val="clear" w:color="auto" w:fill="auto"/>
            <w:noWrap/>
            <w:vAlign w:val="center"/>
            <w:hideMark/>
          </w:tcPr>
          <w:p w14:paraId="0E216DCF" w14:textId="77777777" w:rsidR="00B1568F" w:rsidRPr="009B5282" w:rsidRDefault="00B1568F" w:rsidP="004C5080">
            <w:pPr>
              <w:jc w:val="right"/>
              <w:rPr>
                <w:bCs/>
                <w:sz w:val="20"/>
                <w:szCs w:val="20"/>
              </w:rPr>
            </w:pPr>
            <w:r w:rsidRPr="009B5282">
              <w:rPr>
                <w:bCs/>
                <w:sz w:val="20"/>
                <w:szCs w:val="20"/>
              </w:rPr>
              <w:t>364 483 771,12</w:t>
            </w:r>
          </w:p>
        </w:tc>
        <w:tc>
          <w:tcPr>
            <w:tcW w:w="850" w:type="dxa"/>
            <w:tcBorders>
              <w:top w:val="nil"/>
              <w:left w:val="single" w:sz="4" w:space="0" w:color="auto"/>
              <w:bottom w:val="single" w:sz="4" w:space="0" w:color="auto"/>
              <w:right w:val="nil"/>
            </w:tcBorders>
            <w:shd w:val="clear" w:color="auto" w:fill="auto"/>
            <w:vAlign w:val="center"/>
            <w:hideMark/>
          </w:tcPr>
          <w:p w14:paraId="337E514D" w14:textId="77777777" w:rsidR="00B1568F" w:rsidRPr="009B5282" w:rsidRDefault="00B1568F" w:rsidP="004C5080">
            <w:pPr>
              <w:jc w:val="right"/>
              <w:rPr>
                <w:bCs/>
                <w:sz w:val="20"/>
                <w:szCs w:val="20"/>
              </w:rPr>
            </w:pPr>
            <w:r w:rsidRPr="009B5282">
              <w:rPr>
                <w:bCs/>
                <w:sz w:val="20"/>
                <w:szCs w:val="20"/>
              </w:rPr>
              <w:t>289 579 691,52</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1001CC2B" w14:textId="77777777" w:rsidR="00B1568F" w:rsidRPr="009B5282" w:rsidRDefault="00B1568F" w:rsidP="004C5080">
            <w:pPr>
              <w:jc w:val="right"/>
              <w:rPr>
                <w:bCs/>
                <w:sz w:val="20"/>
                <w:szCs w:val="20"/>
              </w:rPr>
            </w:pPr>
            <w:r w:rsidRPr="009B5282">
              <w:rPr>
                <w:bCs/>
                <w:sz w:val="20"/>
                <w:szCs w:val="20"/>
              </w:rPr>
              <w:t>298 719 889,00</w:t>
            </w:r>
          </w:p>
        </w:tc>
      </w:tr>
      <w:tr w:rsidR="00B1568F" w:rsidRPr="009B5282" w14:paraId="53A7D1C4" w14:textId="77777777" w:rsidTr="004C5080">
        <w:trPr>
          <w:trHeight w:val="585"/>
        </w:trPr>
        <w:tc>
          <w:tcPr>
            <w:tcW w:w="3828" w:type="dxa"/>
            <w:tcBorders>
              <w:top w:val="nil"/>
              <w:left w:val="single" w:sz="4" w:space="0" w:color="auto"/>
              <w:bottom w:val="single" w:sz="4" w:space="0" w:color="auto"/>
              <w:right w:val="nil"/>
            </w:tcBorders>
            <w:shd w:val="clear" w:color="auto" w:fill="auto"/>
            <w:vAlign w:val="center"/>
            <w:hideMark/>
          </w:tcPr>
          <w:p w14:paraId="648D6AF7" w14:textId="77777777" w:rsidR="00B1568F" w:rsidRPr="009B5282" w:rsidRDefault="00B1568F" w:rsidP="004C5080">
            <w:pPr>
              <w:rPr>
                <w:bCs/>
                <w:sz w:val="20"/>
                <w:szCs w:val="20"/>
              </w:rPr>
            </w:pPr>
            <w:r w:rsidRPr="009B5282">
              <w:rPr>
                <w:bCs/>
                <w:sz w:val="20"/>
                <w:szCs w:val="20"/>
              </w:rPr>
              <w:t>Муниципальная программа "Развитие системы образования Куйбышевского района"</w:t>
            </w:r>
          </w:p>
        </w:tc>
        <w:tc>
          <w:tcPr>
            <w:tcW w:w="851" w:type="dxa"/>
            <w:tcBorders>
              <w:top w:val="nil"/>
              <w:left w:val="single" w:sz="4" w:space="0" w:color="auto"/>
              <w:bottom w:val="single" w:sz="4" w:space="0" w:color="auto"/>
              <w:right w:val="nil"/>
            </w:tcBorders>
            <w:shd w:val="clear" w:color="auto" w:fill="auto"/>
            <w:noWrap/>
            <w:vAlign w:val="center"/>
            <w:hideMark/>
          </w:tcPr>
          <w:p w14:paraId="204D6318" w14:textId="77777777" w:rsidR="00B1568F" w:rsidRPr="009B5282" w:rsidRDefault="00B1568F" w:rsidP="004C5080">
            <w:pPr>
              <w:jc w:val="center"/>
              <w:rPr>
                <w:bCs/>
                <w:sz w:val="20"/>
                <w:szCs w:val="20"/>
              </w:rPr>
            </w:pPr>
            <w:r w:rsidRPr="009B5282">
              <w:rPr>
                <w:bCs/>
                <w:sz w:val="20"/>
                <w:szCs w:val="20"/>
              </w:rPr>
              <w:t>07</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53DF4FA2" w14:textId="77777777" w:rsidR="00B1568F" w:rsidRPr="009B5282" w:rsidRDefault="00B1568F" w:rsidP="004C5080">
            <w:pPr>
              <w:jc w:val="center"/>
              <w:rPr>
                <w:bCs/>
                <w:sz w:val="20"/>
                <w:szCs w:val="20"/>
              </w:rPr>
            </w:pPr>
            <w:r w:rsidRPr="009B5282">
              <w:rPr>
                <w:bCs/>
                <w:sz w:val="20"/>
                <w:szCs w:val="20"/>
              </w:rPr>
              <w:t>01</w:t>
            </w:r>
          </w:p>
        </w:tc>
        <w:tc>
          <w:tcPr>
            <w:tcW w:w="1516" w:type="dxa"/>
            <w:tcBorders>
              <w:top w:val="nil"/>
              <w:left w:val="single" w:sz="4" w:space="0" w:color="auto"/>
              <w:bottom w:val="single" w:sz="4" w:space="0" w:color="auto"/>
              <w:right w:val="nil"/>
            </w:tcBorders>
            <w:shd w:val="clear" w:color="auto" w:fill="auto"/>
            <w:noWrap/>
            <w:vAlign w:val="center"/>
            <w:hideMark/>
          </w:tcPr>
          <w:p w14:paraId="38FED15E" w14:textId="77777777" w:rsidR="00B1568F" w:rsidRPr="009B5282" w:rsidRDefault="00B1568F" w:rsidP="004C5080">
            <w:pPr>
              <w:jc w:val="center"/>
              <w:rPr>
                <w:bCs/>
                <w:sz w:val="20"/>
                <w:szCs w:val="20"/>
              </w:rPr>
            </w:pPr>
            <w:r w:rsidRPr="009B5282">
              <w:rPr>
                <w:bCs/>
                <w:sz w:val="20"/>
                <w:szCs w:val="20"/>
              </w:rPr>
              <w:t>07.0.00.00000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22B2E2FC" w14:textId="77777777" w:rsidR="00B1568F" w:rsidRPr="009B5282" w:rsidRDefault="00B1568F" w:rsidP="004C5080">
            <w:pPr>
              <w:jc w:val="center"/>
              <w:rPr>
                <w:bCs/>
                <w:sz w:val="20"/>
                <w:szCs w:val="20"/>
              </w:rPr>
            </w:pPr>
            <w:r w:rsidRPr="009B5282">
              <w:rPr>
                <w:bCs/>
                <w:sz w:val="20"/>
                <w:szCs w:val="20"/>
              </w:rPr>
              <w:t> </w:t>
            </w:r>
          </w:p>
        </w:tc>
        <w:tc>
          <w:tcPr>
            <w:tcW w:w="1127" w:type="dxa"/>
            <w:tcBorders>
              <w:top w:val="nil"/>
              <w:left w:val="single" w:sz="4" w:space="0" w:color="auto"/>
              <w:bottom w:val="single" w:sz="4" w:space="0" w:color="auto"/>
              <w:right w:val="single" w:sz="4" w:space="0" w:color="auto"/>
            </w:tcBorders>
            <w:shd w:val="clear" w:color="auto" w:fill="auto"/>
            <w:noWrap/>
            <w:vAlign w:val="center"/>
            <w:hideMark/>
          </w:tcPr>
          <w:p w14:paraId="43BA9D3C" w14:textId="77777777" w:rsidR="00B1568F" w:rsidRPr="009B5282" w:rsidRDefault="00B1568F" w:rsidP="004C5080">
            <w:pPr>
              <w:jc w:val="right"/>
              <w:rPr>
                <w:bCs/>
                <w:sz w:val="20"/>
                <w:szCs w:val="20"/>
              </w:rPr>
            </w:pPr>
            <w:r w:rsidRPr="009B5282">
              <w:rPr>
                <w:bCs/>
                <w:sz w:val="20"/>
                <w:szCs w:val="20"/>
              </w:rPr>
              <w:t>364 483 771,12</w:t>
            </w:r>
          </w:p>
        </w:tc>
        <w:tc>
          <w:tcPr>
            <w:tcW w:w="850" w:type="dxa"/>
            <w:tcBorders>
              <w:top w:val="nil"/>
              <w:left w:val="single" w:sz="4" w:space="0" w:color="auto"/>
              <w:bottom w:val="single" w:sz="4" w:space="0" w:color="auto"/>
              <w:right w:val="nil"/>
            </w:tcBorders>
            <w:shd w:val="clear" w:color="auto" w:fill="auto"/>
            <w:vAlign w:val="center"/>
            <w:hideMark/>
          </w:tcPr>
          <w:p w14:paraId="692EEFC5" w14:textId="77777777" w:rsidR="00B1568F" w:rsidRPr="009B5282" w:rsidRDefault="00B1568F" w:rsidP="004C5080">
            <w:pPr>
              <w:jc w:val="right"/>
              <w:rPr>
                <w:bCs/>
                <w:sz w:val="20"/>
                <w:szCs w:val="20"/>
              </w:rPr>
            </w:pPr>
            <w:r w:rsidRPr="009B5282">
              <w:rPr>
                <w:bCs/>
                <w:sz w:val="20"/>
                <w:szCs w:val="20"/>
              </w:rPr>
              <w:t>289 579 691,52</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48B144C3" w14:textId="77777777" w:rsidR="00B1568F" w:rsidRPr="009B5282" w:rsidRDefault="00B1568F" w:rsidP="004C5080">
            <w:pPr>
              <w:jc w:val="right"/>
              <w:rPr>
                <w:bCs/>
                <w:sz w:val="20"/>
                <w:szCs w:val="20"/>
              </w:rPr>
            </w:pPr>
            <w:r w:rsidRPr="009B5282">
              <w:rPr>
                <w:bCs/>
                <w:sz w:val="20"/>
                <w:szCs w:val="20"/>
              </w:rPr>
              <w:t>298 719 889,00</w:t>
            </w:r>
          </w:p>
        </w:tc>
      </w:tr>
      <w:tr w:rsidR="00B1568F" w:rsidRPr="009B5282" w14:paraId="2A0DDE00" w14:textId="77777777" w:rsidTr="004C5080">
        <w:trPr>
          <w:trHeight w:val="585"/>
        </w:trPr>
        <w:tc>
          <w:tcPr>
            <w:tcW w:w="3828" w:type="dxa"/>
            <w:tcBorders>
              <w:top w:val="nil"/>
              <w:left w:val="single" w:sz="4" w:space="0" w:color="auto"/>
              <w:bottom w:val="single" w:sz="4" w:space="0" w:color="auto"/>
              <w:right w:val="nil"/>
            </w:tcBorders>
            <w:shd w:val="clear" w:color="auto" w:fill="auto"/>
            <w:vAlign w:val="center"/>
            <w:hideMark/>
          </w:tcPr>
          <w:p w14:paraId="68273FBE" w14:textId="77777777" w:rsidR="00B1568F" w:rsidRPr="009B5282" w:rsidRDefault="00B1568F" w:rsidP="004C5080">
            <w:pPr>
              <w:rPr>
                <w:bCs/>
                <w:sz w:val="20"/>
                <w:szCs w:val="20"/>
              </w:rPr>
            </w:pPr>
            <w:r w:rsidRPr="009B5282">
              <w:rPr>
                <w:bCs/>
                <w:sz w:val="20"/>
                <w:szCs w:val="20"/>
              </w:rPr>
              <w:t>Подпрограмма "Развитие дошкольного, общего и дополнительного образования детей"</w:t>
            </w:r>
          </w:p>
        </w:tc>
        <w:tc>
          <w:tcPr>
            <w:tcW w:w="851" w:type="dxa"/>
            <w:tcBorders>
              <w:top w:val="nil"/>
              <w:left w:val="single" w:sz="4" w:space="0" w:color="auto"/>
              <w:bottom w:val="single" w:sz="4" w:space="0" w:color="auto"/>
              <w:right w:val="nil"/>
            </w:tcBorders>
            <w:shd w:val="clear" w:color="auto" w:fill="auto"/>
            <w:noWrap/>
            <w:vAlign w:val="center"/>
            <w:hideMark/>
          </w:tcPr>
          <w:p w14:paraId="44C5394F" w14:textId="77777777" w:rsidR="00B1568F" w:rsidRPr="009B5282" w:rsidRDefault="00B1568F" w:rsidP="004C5080">
            <w:pPr>
              <w:jc w:val="center"/>
              <w:rPr>
                <w:bCs/>
                <w:sz w:val="20"/>
                <w:szCs w:val="20"/>
              </w:rPr>
            </w:pPr>
            <w:r w:rsidRPr="009B5282">
              <w:rPr>
                <w:bCs/>
                <w:sz w:val="20"/>
                <w:szCs w:val="20"/>
              </w:rPr>
              <w:t>07</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5D346B02" w14:textId="77777777" w:rsidR="00B1568F" w:rsidRPr="009B5282" w:rsidRDefault="00B1568F" w:rsidP="004C5080">
            <w:pPr>
              <w:jc w:val="center"/>
              <w:rPr>
                <w:bCs/>
                <w:sz w:val="20"/>
                <w:szCs w:val="20"/>
              </w:rPr>
            </w:pPr>
            <w:r w:rsidRPr="009B5282">
              <w:rPr>
                <w:bCs/>
                <w:sz w:val="20"/>
                <w:szCs w:val="20"/>
              </w:rPr>
              <w:t>01</w:t>
            </w:r>
          </w:p>
        </w:tc>
        <w:tc>
          <w:tcPr>
            <w:tcW w:w="1516" w:type="dxa"/>
            <w:tcBorders>
              <w:top w:val="nil"/>
              <w:left w:val="single" w:sz="4" w:space="0" w:color="auto"/>
              <w:bottom w:val="single" w:sz="4" w:space="0" w:color="auto"/>
              <w:right w:val="nil"/>
            </w:tcBorders>
            <w:shd w:val="clear" w:color="auto" w:fill="auto"/>
            <w:noWrap/>
            <w:vAlign w:val="center"/>
            <w:hideMark/>
          </w:tcPr>
          <w:p w14:paraId="3EFA075D" w14:textId="77777777" w:rsidR="00B1568F" w:rsidRPr="009B5282" w:rsidRDefault="00B1568F" w:rsidP="004C5080">
            <w:pPr>
              <w:jc w:val="center"/>
              <w:rPr>
                <w:bCs/>
                <w:sz w:val="20"/>
                <w:szCs w:val="20"/>
              </w:rPr>
            </w:pPr>
            <w:r w:rsidRPr="009B5282">
              <w:rPr>
                <w:bCs/>
                <w:sz w:val="20"/>
                <w:szCs w:val="20"/>
              </w:rPr>
              <w:t>07.1.00.00000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18F95A3F" w14:textId="77777777" w:rsidR="00B1568F" w:rsidRPr="009B5282" w:rsidRDefault="00B1568F" w:rsidP="004C5080">
            <w:pPr>
              <w:jc w:val="center"/>
              <w:rPr>
                <w:bCs/>
                <w:sz w:val="20"/>
                <w:szCs w:val="20"/>
              </w:rPr>
            </w:pPr>
            <w:r w:rsidRPr="009B5282">
              <w:rPr>
                <w:bCs/>
                <w:sz w:val="20"/>
                <w:szCs w:val="20"/>
              </w:rPr>
              <w:t> </w:t>
            </w:r>
          </w:p>
        </w:tc>
        <w:tc>
          <w:tcPr>
            <w:tcW w:w="1127" w:type="dxa"/>
            <w:tcBorders>
              <w:top w:val="nil"/>
              <w:left w:val="single" w:sz="4" w:space="0" w:color="auto"/>
              <w:bottom w:val="single" w:sz="4" w:space="0" w:color="auto"/>
              <w:right w:val="single" w:sz="4" w:space="0" w:color="auto"/>
            </w:tcBorders>
            <w:shd w:val="clear" w:color="auto" w:fill="auto"/>
            <w:noWrap/>
            <w:vAlign w:val="center"/>
            <w:hideMark/>
          </w:tcPr>
          <w:p w14:paraId="3107E619" w14:textId="77777777" w:rsidR="00B1568F" w:rsidRPr="009B5282" w:rsidRDefault="00B1568F" w:rsidP="004C5080">
            <w:pPr>
              <w:jc w:val="right"/>
              <w:rPr>
                <w:bCs/>
                <w:sz w:val="20"/>
                <w:szCs w:val="20"/>
              </w:rPr>
            </w:pPr>
            <w:r w:rsidRPr="009B5282">
              <w:rPr>
                <w:bCs/>
                <w:sz w:val="20"/>
                <w:szCs w:val="20"/>
              </w:rPr>
              <w:t>364 438 771,12</w:t>
            </w:r>
          </w:p>
        </w:tc>
        <w:tc>
          <w:tcPr>
            <w:tcW w:w="850" w:type="dxa"/>
            <w:tcBorders>
              <w:top w:val="nil"/>
              <w:left w:val="single" w:sz="4" w:space="0" w:color="auto"/>
              <w:bottom w:val="single" w:sz="4" w:space="0" w:color="auto"/>
              <w:right w:val="nil"/>
            </w:tcBorders>
            <w:shd w:val="clear" w:color="auto" w:fill="auto"/>
            <w:vAlign w:val="center"/>
            <w:hideMark/>
          </w:tcPr>
          <w:p w14:paraId="1713244D" w14:textId="77777777" w:rsidR="00B1568F" w:rsidRPr="009B5282" w:rsidRDefault="00B1568F" w:rsidP="004C5080">
            <w:pPr>
              <w:jc w:val="right"/>
              <w:rPr>
                <w:bCs/>
                <w:sz w:val="20"/>
                <w:szCs w:val="20"/>
              </w:rPr>
            </w:pPr>
            <w:r w:rsidRPr="009B5282">
              <w:rPr>
                <w:bCs/>
                <w:sz w:val="20"/>
                <w:szCs w:val="20"/>
              </w:rPr>
              <w:t>289 579 691,52</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546461EF" w14:textId="77777777" w:rsidR="00B1568F" w:rsidRPr="009B5282" w:rsidRDefault="00B1568F" w:rsidP="004C5080">
            <w:pPr>
              <w:jc w:val="right"/>
              <w:rPr>
                <w:bCs/>
                <w:sz w:val="20"/>
                <w:szCs w:val="20"/>
              </w:rPr>
            </w:pPr>
            <w:r w:rsidRPr="009B5282">
              <w:rPr>
                <w:bCs/>
                <w:sz w:val="20"/>
                <w:szCs w:val="20"/>
              </w:rPr>
              <w:t>298 719 889,00</w:t>
            </w:r>
          </w:p>
        </w:tc>
      </w:tr>
      <w:tr w:rsidR="00B1568F" w:rsidRPr="009B5282" w14:paraId="77CDA98E" w14:textId="77777777" w:rsidTr="004C5080">
        <w:trPr>
          <w:trHeight w:val="870"/>
        </w:trPr>
        <w:tc>
          <w:tcPr>
            <w:tcW w:w="3828" w:type="dxa"/>
            <w:tcBorders>
              <w:top w:val="nil"/>
              <w:left w:val="single" w:sz="4" w:space="0" w:color="auto"/>
              <w:bottom w:val="single" w:sz="4" w:space="0" w:color="auto"/>
              <w:right w:val="nil"/>
            </w:tcBorders>
            <w:shd w:val="clear" w:color="auto" w:fill="auto"/>
            <w:vAlign w:val="center"/>
            <w:hideMark/>
          </w:tcPr>
          <w:p w14:paraId="710A671C" w14:textId="77777777" w:rsidR="00B1568F" w:rsidRPr="009B5282" w:rsidRDefault="00B1568F" w:rsidP="004C5080">
            <w:pPr>
              <w:rPr>
                <w:bCs/>
                <w:sz w:val="20"/>
                <w:szCs w:val="20"/>
              </w:rPr>
            </w:pPr>
            <w:r w:rsidRPr="009B5282">
              <w:rPr>
                <w:bCs/>
                <w:sz w:val="20"/>
                <w:szCs w:val="20"/>
              </w:rPr>
              <w:t>Реализация мероприятий на социальную поддержку отдельных категорий детей, обучающихся в образовательных организациях</w:t>
            </w:r>
          </w:p>
        </w:tc>
        <w:tc>
          <w:tcPr>
            <w:tcW w:w="851" w:type="dxa"/>
            <w:tcBorders>
              <w:top w:val="nil"/>
              <w:left w:val="single" w:sz="4" w:space="0" w:color="auto"/>
              <w:bottom w:val="single" w:sz="4" w:space="0" w:color="auto"/>
              <w:right w:val="nil"/>
            </w:tcBorders>
            <w:shd w:val="clear" w:color="auto" w:fill="auto"/>
            <w:noWrap/>
            <w:vAlign w:val="center"/>
            <w:hideMark/>
          </w:tcPr>
          <w:p w14:paraId="37229775" w14:textId="77777777" w:rsidR="00B1568F" w:rsidRPr="009B5282" w:rsidRDefault="00B1568F" w:rsidP="004C5080">
            <w:pPr>
              <w:jc w:val="center"/>
              <w:rPr>
                <w:bCs/>
                <w:sz w:val="20"/>
                <w:szCs w:val="20"/>
              </w:rPr>
            </w:pPr>
            <w:r w:rsidRPr="009B5282">
              <w:rPr>
                <w:bCs/>
                <w:sz w:val="20"/>
                <w:szCs w:val="20"/>
              </w:rPr>
              <w:t>07</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451927C3" w14:textId="77777777" w:rsidR="00B1568F" w:rsidRPr="009B5282" w:rsidRDefault="00B1568F" w:rsidP="004C5080">
            <w:pPr>
              <w:jc w:val="center"/>
              <w:rPr>
                <w:bCs/>
                <w:sz w:val="20"/>
                <w:szCs w:val="20"/>
              </w:rPr>
            </w:pPr>
            <w:r w:rsidRPr="009B5282">
              <w:rPr>
                <w:bCs/>
                <w:sz w:val="20"/>
                <w:szCs w:val="20"/>
              </w:rPr>
              <w:t>01</w:t>
            </w:r>
          </w:p>
        </w:tc>
        <w:tc>
          <w:tcPr>
            <w:tcW w:w="1516" w:type="dxa"/>
            <w:tcBorders>
              <w:top w:val="nil"/>
              <w:left w:val="single" w:sz="4" w:space="0" w:color="auto"/>
              <w:bottom w:val="single" w:sz="4" w:space="0" w:color="auto"/>
              <w:right w:val="nil"/>
            </w:tcBorders>
            <w:shd w:val="clear" w:color="auto" w:fill="auto"/>
            <w:noWrap/>
            <w:vAlign w:val="center"/>
            <w:hideMark/>
          </w:tcPr>
          <w:p w14:paraId="71174FE2" w14:textId="77777777" w:rsidR="00B1568F" w:rsidRPr="009B5282" w:rsidRDefault="00B1568F" w:rsidP="004C5080">
            <w:pPr>
              <w:jc w:val="center"/>
              <w:rPr>
                <w:bCs/>
                <w:sz w:val="20"/>
                <w:szCs w:val="20"/>
              </w:rPr>
            </w:pPr>
            <w:r w:rsidRPr="009B5282">
              <w:rPr>
                <w:bCs/>
                <w:sz w:val="20"/>
                <w:szCs w:val="20"/>
              </w:rPr>
              <w:t>07.1.00.03349</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26608E75" w14:textId="77777777" w:rsidR="00B1568F" w:rsidRPr="009B5282" w:rsidRDefault="00B1568F" w:rsidP="004C5080">
            <w:pPr>
              <w:jc w:val="center"/>
              <w:rPr>
                <w:bCs/>
                <w:sz w:val="20"/>
                <w:szCs w:val="20"/>
              </w:rPr>
            </w:pPr>
            <w:r w:rsidRPr="009B5282">
              <w:rPr>
                <w:bCs/>
                <w:sz w:val="20"/>
                <w:szCs w:val="20"/>
              </w:rPr>
              <w:t> </w:t>
            </w:r>
          </w:p>
        </w:tc>
        <w:tc>
          <w:tcPr>
            <w:tcW w:w="1127" w:type="dxa"/>
            <w:tcBorders>
              <w:top w:val="nil"/>
              <w:left w:val="single" w:sz="4" w:space="0" w:color="auto"/>
              <w:bottom w:val="single" w:sz="4" w:space="0" w:color="auto"/>
              <w:right w:val="single" w:sz="4" w:space="0" w:color="auto"/>
            </w:tcBorders>
            <w:shd w:val="clear" w:color="auto" w:fill="auto"/>
            <w:noWrap/>
            <w:vAlign w:val="center"/>
            <w:hideMark/>
          </w:tcPr>
          <w:p w14:paraId="6145F3FF" w14:textId="77777777" w:rsidR="00B1568F" w:rsidRPr="009B5282" w:rsidRDefault="00B1568F" w:rsidP="004C5080">
            <w:pPr>
              <w:jc w:val="right"/>
              <w:rPr>
                <w:bCs/>
                <w:sz w:val="20"/>
                <w:szCs w:val="20"/>
              </w:rPr>
            </w:pPr>
            <w:r w:rsidRPr="009B5282">
              <w:rPr>
                <w:bCs/>
                <w:sz w:val="20"/>
                <w:szCs w:val="20"/>
              </w:rPr>
              <w:t>3 670 145,14</w:t>
            </w:r>
          </w:p>
        </w:tc>
        <w:tc>
          <w:tcPr>
            <w:tcW w:w="850" w:type="dxa"/>
            <w:tcBorders>
              <w:top w:val="nil"/>
              <w:left w:val="single" w:sz="4" w:space="0" w:color="auto"/>
              <w:bottom w:val="single" w:sz="4" w:space="0" w:color="auto"/>
              <w:right w:val="nil"/>
            </w:tcBorders>
            <w:shd w:val="clear" w:color="auto" w:fill="auto"/>
            <w:vAlign w:val="center"/>
            <w:hideMark/>
          </w:tcPr>
          <w:p w14:paraId="53AE6124" w14:textId="77777777" w:rsidR="00B1568F" w:rsidRPr="009B5282" w:rsidRDefault="00B1568F" w:rsidP="004C5080">
            <w:pPr>
              <w:jc w:val="right"/>
              <w:rPr>
                <w:bCs/>
                <w:sz w:val="20"/>
                <w:szCs w:val="20"/>
              </w:rPr>
            </w:pPr>
            <w:r w:rsidRPr="009B5282">
              <w:rPr>
                <w:bCs/>
                <w:sz w:val="20"/>
                <w:szCs w:val="20"/>
              </w:rPr>
              <w:t>2 935 789,00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63D1844F" w14:textId="77777777" w:rsidR="00B1568F" w:rsidRPr="009B5282" w:rsidRDefault="00B1568F" w:rsidP="004C5080">
            <w:pPr>
              <w:jc w:val="right"/>
              <w:rPr>
                <w:bCs/>
                <w:sz w:val="20"/>
                <w:szCs w:val="20"/>
              </w:rPr>
            </w:pPr>
            <w:r w:rsidRPr="009B5282">
              <w:rPr>
                <w:bCs/>
                <w:sz w:val="20"/>
                <w:szCs w:val="20"/>
              </w:rPr>
              <w:t>2 935 789,00</w:t>
            </w:r>
          </w:p>
        </w:tc>
      </w:tr>
      <w:tr w:rsidR="00B1568F" w:rsidRPr="009B5282" w14:paraId="283DCCE9" w14:textId="77777777" w:rsidTr="004C5080">
        <w:trPr>
          <w:trHeight w:val="585"/>
        </w:trPr>
        <w:tc>
          <w:tcPr>
            <w:tcW w:w="3828" w:type="dxa"/>
            <w:tcBorders>
              <w:top w:val="nil"/>
              <w:left w:val="single" w:sz="4" w:space="0" w:color="auto"/>
              <w:bottom w:val="single" w:sz="4" w:space="0" w:color="auto"/>
              <w:right w:val="nil"/>
            </w:tcBorders>
            <w:shd w:val="clear" w:color="auto" w:fill="auto"/>
            <w:vAlign w:val="center"/>
            <w:hideMark/>
          </w:tcPr>
          <w:p w14:paraId="27EEAB24" w14:textId="77777777" w:rsidR="00B1568F" w:rsidRPr="009B5282" w:rsidRDefault="00B1568F" w:rsidP="004C5080">
            <w:pPr>
              <w:rPr>
                <w:sz w:val="20"/>
                <w:szCs w:val="20"/>
              </w:rPr>
            </w:pPr>
            <w:r w:rsidRPr="009B5282">
              <w:rPr>
                <w:sz w:val="20"/>
                <w:szCs w:val="20"/>
              </w:rPr>
              <w:lastRenderedPageBreak/>
              <w:t>Закупка товаров, работ и услуг для обеспечения государственных (муниципальных) нужд</w:t>
            </w:r>
          </w:p>
        </w:tc>
        <w:tc>
          <w:tcPr>
            <w:tcW w:w="851" w:type="dxa"/>
            <w:tcBorders>
              <w:top w:val="nil"/>
              <w:left w:val="single" w:sz="4" w:space="0" w:color="auto"/>
              <w:bottom w:val="single" w:sz="4" w:space="0" w:color="auto"/>
              <w:right w:val="nil"/>
            </w:tcBorders>
            <w:shd w:val="clear" w:color="auto" w:fill="auto"/>
            <w:noWrap/>
            <w:vAlign w:val="center"/>
            <w:hideMark/>
          </w:tcPr>
          <w:p w14:paraId="0A2855FA" w14:textId="77777777" w:rsidR="00B1568F" w:rsidRPr="009B5282" w:rsidRDefault="00B1568F" w:rsidP="004C5080">
            <w:pPr>
              <w:jc w:val="center"/>
              <w:rPr>
                <w:sz w:val="20"/>
                <w:szCs w:val="20"/>
              </w:rPr>
            </w:pPr>
            <w:r w:rsidRPr="009B5282">
              <w:rPr>
                <w:sz w:val="20"/>
                <w:szCs w:val="20"/>
              </w:rPr>
              <w:t>07</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48771FC0" w14:textId="77777777" w:rsidR="00B1568F" w:rsidRPr="009B5282" w:rsidRDefault="00B1568F" w:rsidP="004C5080">
            <w:pPr>
              <w:jc w:val="center"/>
              <w:rPr>
                <w:sz w:val="20"/>
                <w:szCs w:val="20"/>
              </w:rPr>
            </w:pPr>
            <w:r w:rsidRPr="009B5282">
              <w:rPr>
                <w:sz w:val="20"/>
                <w:szCs w:val="20"/>
              </w:rPr>
              <w:t>01</w:t>
            </w:r>
          </w:p>
        </w:tc>
        <w:tc>
          <w:tcPr>
            <w:tcW w:w="1516" w:type="dxa"/>
            <w:tcBorders>
              <w:top w:val="nil"/>
              <w:left w:val="single" w:sz="4" w:space="0" w:color="auto"/>
              <w:bottom w:val="single" w:sz="4" w:space="0" w:color="auto"/>
              <w:right w:val="nil"/>
            </w:tcBorders>
            <w:shd w:val="clear" w:color="auto" w:fill="auto"/>
            <w:noWrap/>
            <w:vAlign w:val="center"/>
            <w:hideMark/>
          </w:tcPr>
          <w:p w14:paraId="1D09F0FA" w14:textId="77777777" w:rsidR="00B1568F" w:rsidRPr="009B5282" w:rsidRDefault="00B1568F" w:rsidP="004C5080">
            <w:pPr>
              <w:jc w:val="center"/>
              <w:rPr>
                <w:sz w:val="20"/>
                <w:szCs w:val="20"/>
              </w:rPr>
            </w:pPr>
            <w:r w:rsidRPr="009B5282">
              <w:rPr>
                <w:sz w:val="20"/>
                <w:szCs w:val="20"/>
              </w:rPr>
              <w:t>07.1.00.03349</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216E73B3" w14:textId="77777777" w:rsidR="00B1568F" w:rsidRPr="009B5282" w:rsidRDefault="00B1568F" w:rsidP="004C5080">
            <w:pPr>
              <w:jc w:val="center"/>
              <w:rPr>
                <w:sz w:val="20"/>
                <w:szCs w:val="20"/>
              </w:rPr>
            </w:pPr>
            <w:r w:rsidRPr="009B5282">
              <w:rPr>
                <w:sz w:val="20"/>
                <w:szCs w:val="20"/>
              </w:rPr>
              <w:t>200</w:t>
            </w:r>
          </w:p>
        </w:tc>
        <w:tc>
          <w:tcPr>
            <w:tcW w:w="1127" w:type="dxa"/>
            <w:tcBorders>
              <w:top w:val="nil"/>
              <w:left w:val="single" w:sz="4" w:space="0" w:color="auto"/>
              <w:bottom w:val="single" w:sz="4" w:space="0" w:color="auto"/>
              <w:right w:val="single" w:sz="4" w:space="0" w:color="auto"/>
            </w:tcBorders>
            <w:shd w:val="clear" w:color="auto" w:fill="auto"/>
            <w:noWrap/>
            <w:vAlign w:val="center"/>
            <w:hideMark/>
          </w:tcPr>
          <w:p w14:paraId="25595B71" w14:textId="77777777" w:rsidR="00B1568F" w:rsidRPr="009B5282" w:rsidRDefault="00B1568F" w:rsidP="004C5080">
            <w:pPr>
              <w:jc w:val="right"/>
              <w:rPr>
                <w:sz w:val="20"/>
                <w:szCs w:val="20"/>
              </w:rPr>
            </w:pPr>
            <w:r w:rsidRPr="009B5282">
              <w:rPr>
                <w:sz w:val="20"/>
                <w:szCs w:val="20"/>
              </w:rPr>
              <w:t>3 670 145,14</w:t>
            </w:r>
          </w:p>
        </w:tc>
        <w:tc>
          <w:tcPr>
            <w:tcW w:w="850" w:type="dxa"/>
            <w:tcBorders>
              <w:top w:val="nil"/>
              <w:left w:val="single" w:sz="4" w:space="0" w:color="auto"/>
              <w:bottom w:val="single" w:sz="4" w:space="0" w:color="auto"/>
              <w:right w:val="nil"/>
            </w:tcBorders>
            <w:shd w:val="clear" w:color="auto" w:fill="auto"/>
            <w:vAlign w:val="center"/>
            <w:hideMark/>
          </w:tcPr>
          <w:p w14:paraId="7015C77A" w14:textId="77777777" w:rsidR="00B1568F" w:rsidRPr="009B5282" w:rsidRDefault="00B1568F" w:rsidP="004C5080">
            <w:pPr>
              <w:jc w:val="right"/>
              <w:rPr>
                <w:sz w:val="20"/>
                <w:szCs w:val="20"/>
              </w:rPr>
            </w:pPr>
            <w:r w:rsidRPr="009B5282">
              <w:rPr>
                <w:sz w:val="20"/>
                <w:szCs w:val="20"/>
              </w:rPr>
              <w:t>2 935 789,00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0E9293D3" w14:textId="77777777" w:rsidR="00B1568F" w:rsidRPr="009B5282" w:rsidRDefault="00B1568F" w:rsidP="004C5080">
            <w:pPr>
              <w:jc w:val="right"/>
              <w:rPr>
                <w:sz w:val="20"/>
                <w:szCs w:val="20"/>
              </w:rPr>
            </w:pPr>
            <w:r w:rsidRPr="009B5282">
              <w:rPr>
                <w:sz w:val="20"/>
                <w:szCs w:val="20"/>
              </w:rPr>
              <w:t>2 935 789,00</w:t>
            </w:r>
          </w:p>
        </w:tc>
      </w:tr>
      <w:tr w:rsidR="00B1568F" w:rsidRPr="009B5282" w14:paraId="219BCFC8" w14:textId="77777777" w:rsidTr="004C5080">
        <w:trPr>
          <w:trHeight w:val="870"/>
        </w:trPr>
        <w:tc>
          <w:tcPr>
            <w:tcW w:w="3828" w:type="dxa"/>
            <w:tcBorders>
              <w:top w:val="nil"/>
              <w:left w:val="single" w:sz="4" w:space="0" w:color="auto"/>
              <w:bottom w:val="single" w:sz="4" w:space="0" w:color="auto"/>
              <w:right w:val="nil"/>
            </w:tcBorders>
            <w:shd w:val="clear" w:color="auto" w:fill="auto"/>
            <w:vAlign w:val="center"/>
            <w:hideMark/>
          </w:tcPr>
          <w:p w14:paraId="65EAD684" w14:textId="77777777" w:rsidR="00B1568F" w:rsidRPr="009B5282" w:rsidRDefault="00B1568F" w:rsidP="004C5080">
            <w:pPr>
              <w:rPr>
                <w:sz w:val="20"/>
                <w:szCs w:val="20"/>
              </w:rPr>
            </w:pPr>
            <w:r w:rsidRPr="009B5282">
              <w:rPr>
                <w:sz w:val="20"/>
                <w:szCs w:val="20"/>
              </w:rPr>
              <w:t>Иные закупки товаров, работ и услуг для обеспечения государственных (муниципальных) нужд</w:t>
            </w:r>
          </w:p>
        </w:tc>
        <w:tc>
          <w:tcPr>
            <w:tcW w:w="851" w:type="dxa"/>
            <w:tcBorders>
              <w:top w:val="nil"/>
              <w:left w:val="single" w:sz="4" w:space="0" w:color="auto"/>
              <w:bottom w:val="single" w:sz="4" w:space="0" w:color="auto"/>
              <w:right w:val="nil"/>
            </w:tcBorders>
            <w:shd w:val="clear" w:color="auto" w:fill="auto"/>
            <w:noWrap/>
            <w:vAlign w:val="center"/>
            <w:hideMark/>
          </w:tcPr>
          <w:p w14:paraId="7D3477EA" w14:textId="77777777" w:rsidR="00B1568F" w:rsidRPr="009B5282" w:rsidRDefault="00B1568F" w:rsidP="004C5080">
            <w:pPr>
              <w:jc w:val="center"/>
              <w:rPr>
                <w:sz w:val="20"/>
                <w:szCs w:val="20"/>
              </w:rPr>
            </w:pPr>
            <w:r w:rsidRPr="009B5282">
              <w:rPr>
                <w:sz w:val="20"/>
                <w:szCs w:val="20"/>
              </w:rPr>
              <w:t>07</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60E956C6" w14:textId="77777777" w:rsidR="00B1568F" w:rsidRPr="009B5282" w:rsidRDefault="00B1568F" w:rsidP="004C5080">
            <w:pPr>
              <w:jc w:val="center"/>
              <w:rPr>
                <w:sz w:val="20"/>
                <w:szCs w:val="20"/>
              </w:rPr>
            </w:pPr>
            <w:r w:rsidRPr="009B5282">
              <w:rPr>
                <w:sz w:val="20"/>
                <w:szCs w:val="20"/>
              </w:rPr>
              <w:t>01</w:t>
            </w:r>
          </w:p>
        </w:tc>
        <w:tc>
          <w:tcPr>
            <w:tcW w:w="1516" w:type="dxa"/>
            <w:tcBorders>
              <w:top w:val="nil"/>
              <w:left w:val="single" w:sz="4" w:space="0" w:color="auto"/>
              <w:bottom w:val="single" w:sz="4" w:space="0" w:color="auto"/>
              <w:right w:val="nil"/>
            </w:tcBorders>
            <w:shd w:val="clear" w:color="auto" w:fill="auto"/>
            <w:noWrap/>
            <w:vAlign w:val="center"/>
            <w:hideMark/>
          </w:tcPr>
          <w:p w14:paraId="72B2D30D" w14:textId="77777777" w:rsidR="00B1568F" w:rsidRPr="009B5282" w:rsidRDefault="00B1568F" w:rsidP="004C5080">
            <w:pPr>
              <w:jc w:val="center"/>
              <w:rPr>
                <w:sz w:val="20"/>
                <w:szCs w:val="20"/>
              </w:rPr>
            </w:pPr>
            <w:r w:rsidRPr="009B5282">
              <w:rPr>
                <w:sz w:val="20"/>
                <w:szCs w:val="20"/>
              </w:rPr>
              <w:t>07.1.00.03349</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515793DB" w14:textId="77777777" w:rsidR="00B1568F" w:rsidRPr="009B5282" w:rsidRDefault="00B1568F" w:rsidP="004C5080">
            <w:pPr>
              <w:jc w:val="center"/>
              <w:rPr>
                <w:sz w:val="20"/>
                <w:szCs w:val="20"/>
              </w:rPr>
            </w:pPr>
            <w:r w:rsidRPr="009B5282">
              <w:rPr>
                <w:sz w:val="20"/>
                <w:szCs w:val="20"/>
              </w:rPr>
              <w:t>240</w:t>
            </w:r>
          </w:p>
        </w:tc>
        <w:tc>
          <w:tcPr>
            <w:tcW w:w="1127" w:type="dxa"/>
            <w:tcBorders>
              <w:top w:val="nil"/>
              <w:left w:val="single" w:sz="4" w:space="0" w:color="auto"/>
              <w:bottom w:val="single" w:sz="4" w:space="0" w:color="auto"/>
              <w:right w:val="single" w:sz="4" w:space="0" w:color="auto"/>
            </w:tcBorders>
            <w:shd w:val="clear" w:color="auto" w:fill="auto"/>
            <w:noWrap/>
            <w:vAlign w:val="center"/>
            <w:hideMark/>
          </w:tcPr>
          <w:p w14:paraId="27D01566" w14:textId="77777777" w:rsidR="00B1568F" w:rsidRPr="009B5282" w:rsidRDefault="00B1568F" w:rsidP="004C5080">
            <w:pPr>
              <w:jc w:val="right"/>
              <w:rPr>
                <w:sz w:val="20"/>
                <w:szCs w:val="20"/>
              </w:rPr>
            </w:pPr>
            <w:r w:rsidRPr="009B5282">
              <w:rPr>
                <w:sz w:val="20"/>
                <w:szCs w:val="20"/>
              </w:rPr>
              <w:t>3 670 145,14</w:t>
            </w:r>
          </w:p>
        </w:tc>
        <w:tc>
          <w:tcPr>
            <w:tcW w:w="850" w:type="dxa"/>
            <w:tcBorders>
              <w:top w:val="nil"/>
              <w:left w:val="single" w:sz="4" w:space="0" w:color="auto"/>
              <w:bottom w:val="single" w:sz="4" w:space="0" w:color="auto"/>
              <w:right w:val="nil"/>
            </w:tcBorders>
            <w:shd w:val="clear" w:color="auto" w:fill="auto"/>
            <w:vAlign w:val="center"/>
            <w:hideMark/>
          </w:tcPr>
          <w:p w14:paraId="74D19F8D" w14:textId="77777777" w:rsidR="00B1568F" w:rsidRPr="009B5282" w:rsidRDefault="00B1568F" w:rsidP="004C5080">
            <w:pPr>
              <w:jc w:val="right"/>
              <w:rPr>
                <w:sz w:val="20"/>
                <w:szCs w:val="20"/>
              </w:rPr>
            </w:pPr>
            <w:r w:rsidRPr="009B5282">
              <w:rPr>
                <w:sz w:val="20"/>
                <w:szCs w:val="20"/>
              </w:rPr>
              <w:t>2 935 789,00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28E2D897" w14:textId="77777777" w:rsidR="00B1568F" w:rsidRPr="009B5282" w:rsidRDefault="00B1568F" w:rsidP="004C5080">
            <w:pPr>
              <w:jc w:val="right"/>
              <w:rPr>
                <w:sz w:val="20"/>
                <w:szCs w:val="20"/>
              </w:rPr>
            </w:pPr>
            <w:r w:rsidRPr="009B5282">
              <w:rPr>
                <w:sz w:val="20"/>
                <w:szCs w:val="20"/>
              </w:rPr>
              <w:t>2 935 789,00</w:t>
            </w:r>
          </w:p>
        </w:tc>
      </w:tr>
      <w:tr w:rsidR="00B1568F" w:rsidRPr="009B5282" w14:paraId="797E105A" w14:textId="77777777" w:rsidTr="004C5080">
        <w:trPr>
          <w:trHeight w:val="2580"/>
        </w:trPr>
        <w:tc>
          <w:tcPr>
            <w:tcW w:w="3828" w:type="dxa"/>
            <w:tcBorders>
              <w:top w:val="nil"/>
              <w:left w:val="single" w:sz="4" w:space="0" w:color="auto"/>
              <w:bottom w:val="single" w:sz="4" w:space="0" w:color="auto"/>
              <w:right w:val="nil"/>
            </w:tcBorders>
            <w:shd w:val="clear" w:color="auto" w:fill="auto"/>
            <w:vAlign w:val="center"/>
            <w:hideMark/>
          </w:tcPr>
          <w:p w14:paraId="717EE499" w14:textId="77777777" w:rsidR="00B1568F" w:rsidRPr="009B5282" w:rsidRDefault="00B1568F" w:rsidP="004C5080">
            <w:pPr>
              <w:rPr>
                <w:bCs/>
                <w:sz w:val="20"/>
                <w:szCs w:val="20"/>
              </w:rPr>
            </w:pPr>
            <w:r w:rsidRPr="009B5282">
              <w:rPr>
                <w:bCs/>
                <w:sz w:val="20"/>
                <w:szCs w:val="20"/>
              </w:rPr>
              <w:t xml:space="preserve">Реализация мероприятий по модернизации образования Новосибирской </w:t>
            </w:r>
            <w:proofErr w:type="gramStart"/>
            <w:r w:rsidRPr="009B5282">
              <w:rPr>
                <w:bCs/>
                <w:sz w:val="20"/>
                <w:szCs w:val="20"/>
              </w:rPr>
              <w:t>области  подпрограммы</w:t>
            </w:r>
            <w:proofErr w:type="gramEnd"/>
            <w:r w:rsidRPr="009B5282">
              <w:rPr>
                <w:bCs/>
                <w:sz w:val="20"/>
                <w:szCs w:val="20"/>
              </w:rPr>
              <w:t xml:space="preserve"> "Развитие дошкольного, общего и дополнительного образования детей" в рамках государственной программы Новосибирской области "Развитие образования, создание условий для социализации детей и учащейся молодежи в Новосибирской области"</w:t>
            </w:r>
          </w:p>
        </w:tc>
        <w:tc>
          <w:tcPr>
            <w:tcW w:w="851" w:type="dxa"/>
            <w:tcBorders>
              <w:top w:val="nil"/>
              <w:left w:val="single" w:sz="4" w:space="0" w:color="auto"/>
              <w:bottom w:val="single" w:sz="4" w:space="0" w:color="auto"/>
              <w:right w:val="nil"/>
            </w:tcBorders>
            <w:shd w:val="clear" w:color="auto" w:fill="auto"/>
            <w:noWrap/>
            <w:vAlign w:val="center"/>
            <w:hideMark/>
          </w:tcPr>
          <w:p w14:paraId="2C14C396" w14:textId="77777777" w:rsidR="00B1568F" w:rsidRPr="009B5282" w:rsidRDefault="00B1568F" w:rsidP="004C5080">
            <w:pPr>
              <w:jc w:val="center"/>
              <w:rPr>
                <w:bCs/>
                <w:sz w:val="20"/>
                <w:szCs w:val="20"/>
              </w:rPr>
            </w:pPr>
            <w:r w:rsidRPr="009B5282">
              <w:rPr>
                <w:bCs/>
                <w:sz w:val="20"/>
                <w:szCs w:val="20"/>
              </w:rPr>
              <w:t>07</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33A00AAA" w14:textId="77777777" w:rsidR="00B1568F" w:rsidRPr="009B5282" w:rsidRDefault="00B1568F" w:rsidP="004C5080">
            <w:pPr>
              <w:jc w:val="center"/>
              <w:rPr>
                <w:bCs/>
                <w:sz w:val="20"/>
                <w:szCs w:val="20"/>
              </w:rPr>
            </w:pPr>
            <w:r w:rsidRPr="009B5282">
              <w:rPr>
                <w:bCs/>
                <w:sz w:val="20"/>
                <w:szCs w:val="20"/>
              </w:rPr>
              <w:t>01</w:t>
            </w:r>
          </w:p>
        </w:tc>
        <w:tc>
          <w:tcPr>
            <w:tcW w:w="1516" w:type="dxa"/>
            <w:tcBorders>
              <w:top w:val="nil"/>
              <w:left w:val="single" w:sz="4" w:space="0" w:color="auto"/>
              <w:bottom w:val="single" w:sz="4" w:space="0" w:color="auto"/>
              <w:right w:val="nil"/>
            </w:tcBorders>
            <w:shd w:val="clear" w:color="auto" w:fill="auto"/>
            <w:noWrap/>
            <w:vAlign w:val="center"/>
            <w:hideMark/>
          </w:tcPr>
          <w:p w14:paraId="1DC5E5F0" w14:textId="77777777" w:rsidR="00B1568F" w:rsidRPr="009B5282" w:rsidRDefault="00B1568F" w:rsidP="004C5080">
            <w:pPr>
              <w:jc w:val="center"/>
              <w:rPr>
                <w:bCs/>
                <w:sz w:val="20"/>
                <w:szCs w:val="20"/>
              </w:rPr>
            </w:pPr>
            <w:r w:rsidRPr="009B5282">
              <w:rPr>
                <w:bCs/>
                <w:sz w:val="20"/>
                <w:szCs w:val="20"/>
              </w:rPr>
              <w:t>07.1.00.03470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4C12FB48" w14:textId="77777777" w:rsidR="00B1568F" w:rsidRPr="009B5282" w:rsidRDefault="00B1568F" w:rsidP="004C5080">
            <w:pPr>
              <w:jc w:val="center"/>
              <w:rPr>
                <w:bCs/>
                <w:sz w:val="20"/>
                <w:szCs w:val="20"/>
              </w:rPr>
            </w:pPr>
            <w:r w:rsidRPr="009B5282">
              <w:rPr>
                <w:bCs/>
                <w:sz w:val="20"/>
                <w:szCs w:val="20"/>
              </w:rPr>
              <w:t> </w:t>
            </w:r>
          </w:p>
        </w:tc>
        <w:tc>
          <w:tcPr>
            <w:tcW w:w="1127" w:type="dxa"/>
            <w:tcBorders>
              <w:top w:val="nil"/>
              <w:left w:val="single" w:sz="4" w:space="0" w:color="auto"/>
              <w:bottom w:val="single" w:sz="4" w:space="0" w:color="auto"/>
              <w:right w:val="single" w:sz="4" w:space="0" w:color="auto"/>
            </w:tcBorders>
            <w:shd w:val="clear" w:color="auto" w:fill="auto"/>
            <w:noWrap/>
            <w:vAlign w:val="center"/>
            <w:hideMark/>
          </w:tcPr>
          <w:p w14:paraId="0F3EE3DC" w14:textId="77777777" w:rsidR="00B1568F" w:rsidRPr="009B5282" w:rsidRDefault="00B1568F" w:rsidP="004C5080">
            <w:pPr>
              <w:jc w:val="right"/>
              <w:rPr>
                <w:bCs/>
                <w:sz w:val="20"/>
                <w:szCs w:val="20"/>
              </w:rPr>
            </w:pPr>
            <w:r w:rsidRPr="009B5282">
              <w:rPr>
                <w:bCs/>
                <w:sz w:val="20"/>
                <w:szCs w:val="20"/>
              </w:rPr>
              <w:t>4 500 000,00</w:t>
            </w:r>
          </w:p>
        </w:tc>
        <w:tc>
          <w:tcPr>
            <w:tcW w:w="850" w:type="dxa"/>
            <w:tcBorders>
              <w:top w:val="nil"/>
              <w:left w:val="single" w:sz="4" w:space="0" w:color="auto"/>
              <w:bottom w:val="single" w:sz="4" w:space="0" w:color="auto"/>
              <w:right w:val="nil"/>
            </w:tcBorders>
            <w:shd w:val="clear" w:color="auto" w:fill="auto"/>
            <w:vAlign w:val="center"/>
            <w:hideMark/>
          </w:tcPr>
          <w:p w14:paraId="7AB81535" w14:textId="77777777" w:rsidR="00B1568F" w:rsidRPr="009B5282" w:rsidRDefault="00B1568F" w:rsidP="004C5080">
            <w:pPr>
              <w:jc w:val="right"/>
              <w:rPr>
                <w:bCs/>
                <w:sz w:val="20"/>
                <w:szCs w:val="20"/>
              </w:rPr>
            </w:pPr>
            <w:r w:rsidRPr="009B5282">
              <w:rPr>
                <w:bCs/>
                <w:sz w:val="20"/>
                <w:szCs w:val="20"/>
              </w:rPr>
              <w:t>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03128B7E" w14:textId="77777777" w:rsidR="00B1568F" w:rsidRPr="009B5282" w:rsidRDefault="00B1568F" w:rsidP="004C5080">
            <w:pPr>
              <w:jc w:val="right"/>
              <w:rPr>
                <w:bCs/>
                <w:sz w:val="20"/>
                <w:szCs w:val="20"/>
              </w:rPr>
            </w:pPr>
            <w:r w:rsidRPr="009B5282">
              <w:rPr>
                <w:bCs/>
                <w:sz w:val="20"/>
                <w:szCs w:val="20"/>
              </w:rPr>
              <w:t>0,00</w:t>
            </w:r>
          </w:p>
        </w:tc>
      </w:tr>
      <w:tr w:rsidR="00B1568F" w:rsidRPr="009B5282" w14:paraId="2CC25B9F" w14:textId="77777777" w:rsidTr="004C5080">
        <w:trPr>
          <w:trHeight w:val="585"/>
        </w:trPr>
        <w:tc>
          <w:tcPr>
            <w:tcW w:w="3828" w:type="dxa"/>
            <w:tcBorders>
              <w:top w:val="nil"/>
              <w:left w:val="single" w:sz="4" w:space="0" w:color="auto"/>
              <w:bottom w:val="single" w:sz="4" w:space="0" w:color="auto"/>
              <w:right w:val="nil"/>
            </w:tcBorders>
            <w:shd w:val="clear" w:color="auto" w:fill="auto"/>
            <w:vAlign w:val="center"/>
            <w:hideMark/>
          </w:tcPr>
          <w:p w14:paraId="744633A5" w14:textId="77777777" w:rsidR="00B1568F" w:rsidRPr="009B5282" w:rsidRDefault="00B1568F" w:rsidP="004C5080">
            <w:pPr>
              <w:rPr>
                <w:sz w:val="20"/>
                <w:szCs w:val="20"/>
              </w:rPr>
            </w:pPr>
            <w:r w:rsidRPr="009B5282">
              <w:rPr>
                <w:sz w:val="20"/>
                <w:szCs w:val="20"/>
              </w:rPr>
              <w:t>Закупка товаров, работ и услуг для обеспечения государственных (муниципальных) нужд</w:t>
            </w:r>
          </w:p>
        </w:tc>
        <w:tc>
          <w:tcPr>
            <w:tcW w:w="851" w:type="dxa"/>
            <w:tcBorders>
              <w:top w:val="nil"/>
              <w:left w:val="single" w:sz="4" w:space="0" w:color="auto"/>
              <w:bottom w:val="single" w:sz="4" w:space="0" w:color="auto"/>
              <w:right w:val="nil"/>
            </w:tcBorders>
            <w:shd w:val="clear" w:color="auto" w:fill="auto"/>
            <w:noWrap/>
            <w:vAlign w:val="center"/>
            <w:hideMark/>
          </w:tcPr>
          <w:p w14:paraId="443847E3" w14:textId="77777777" w:rsidR="00B1568F" w:rsidRPr="009B5282" w:rsidRDefault="00B1568F" w:rsidP="004C5080">
            <w:pPr>
              <w:jc w:val="center"/>
              <w:rPr>
                <w:sz w:val="20"/>
                <w:szCs w:val="20"/>
              </w:rPr>
            </w:pPr>
            <w:r w:rsidRPr="009B5282">
              <w:rPr>
                <w:sz w:val="20"/>
                <w:szCs w:val="20"/>
              </w:rPr>
              <w:t>07</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3E2AAE8D" w14:textId="77777777" w:rsidR="00B1568F" w:rsidRPr="009B5282" w:rsidRDefault="00B1568F" w:rsidP="004C5080">
            <w:pPr>
              <w:jc w:val="center"/>
              <w:rPr>
                <w:sz w:val="20"/>
                <w:szCs w:val="20"/>
              </w:rPr>
            </w:pPr>
            <w:r w:rsidRPr="009B5282">
              <w:rPr>
                <w:sz w:val="20"/>
                <w:szCs w:val="20"/>
              </w:rPr>
              <w:t>01</w:t>
            </w:r>
          </w:p>
        </w:tc>
        <w:tc>
          <w:tcPr>
            <w:tcW w:w="1516" w:type="dxa"/>
            <w:tcBorders>
              <w:top w:val="nil"/>
              <w:left w:val="single" w:sz="4" w:space="0" w:color="auto"/>
              <w:bottom w:val="single" w:sz="4" w:space="0" w:color="auto"/>
              <w:right w:val="nil"/>
            </w:tcBorders>
            <w:shd w:val="clear" w:color="auto" w:fill="auto"/>
            <w:noWrap/>
            <w:vAlign w:val="center"/>
            <w:hideMark/>
          </w:tcPr>
          <w:p w14:paraId="06771DF5" w14:textId="77777777" w:rsidR="00B1568F" w:rsidRPr="009B5282" w:rsidRDefault="00B1568F" w:rsidP="004C5080">
            <w:pPr>
              <w:jc w:val="center"/>
              <w:rPr>
                <w:sz w:val="20"/>
                <w:szCs w:val="20"/>
              </w:rPr>
            </w:pPr>
            <w:r w:rsidRPr="009B5282">
              <w:rPr>
                <w:sz w:val="20"/>
                <w:szCs w:val="20"/>
              </w:rPr>
              <w:t>07.1.00.03470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22C50577" w14:textId="77777777" w:rsidR="00B1568F" w:rsidRPr="009B5282" w:rsidRDefault="00B1568F" w:rsidP="004C5080">
            <w:pPr>
              <w:jc w:val="center"/>
              <w:rPr>
                <w:sz w:val="20"/>
                <w:szCs w:val="20"/>
              </w:rPr>
            </w:pPr>
            <w:r w:rsidRPr="009B5282">
              <w:rPr>
                <w:sz w:val="20"/>
                <w:szCs w:val="20"/>
              </w:rPr>
              <w:t>200</w:t>
            </w:r>
          </w:p>
        </w:tc>
        <w:tc>
          <w:tcPr>
            <w:tcW w:w="1127" w:type="dxa"/>
            <w:tcBorders>
              <w:top w:val="nil"/>
              <w:left w:val="single" w:sz="4" w:space="0" w:color="auto"/>
              <w:bottom w:val="single" w:sz="4" w:space="0" w:color="auto"/>
              <w:right w:val="single" w:sz="4" w:space="0" w:color="auto"/>
            </w:tcBorders>
            <w:shd w:val="clear" w:color="auto" w:fill="auto"/>
            <w:noWrap/>
            <w:vAlign w:val="center"/>
            <w:hideMark/>
          </w:tcPr>
          <w:p w14:paraId="7B6F6850" w14:textId="77777777" w:rsidR="00B1568F" w:rsidRPr="009B5282" w:rsidRDefault="00B1568F" w:rsidP="004C5080">
            <w:pPr>
              <w:jc w:val="right"/>
              <w:rPr>
                <w:sz w:val="20"/>
                <w:szCs w:val="20"/>
              </w:rPr>
            </w:pPr>
            <w:r w:rsidRPr="009B5282">
              <w:rPr>
                <w:sz w:val="20"/>
                <w:szCs w:val="20"/>
              </w:rPr>
              <w:t>4 500 000,00</w:t>
            </w:r>
          </w:p>
        </w:tc>
        <w:tc>
          <w:tcPr>
            <w:tcW w:w="850" w:type="dxa"/>
            <w:tcBorders>
              <w:top w:val="nil"/>
              <w:left w:val="single" w:sz="4" w:space="0" w:color="auto"/>
              <w:bottom w:val="single" w:sz="4" w:space="0" w:color="auto"/>
              <w:right w:val="nil"/>
            </w:tcBorders>
            <w:shd w:val="clear" w:color="auto" w:fill="auto"/>
            <w:vAlign w:val="center"/>
            <w:hideMark/>
          </w:tcPr>
          <w:p w14:paraId="7C01CD34" w14:textId="77777777" w:rsidR="00B1568F" w:rsidRPr="009B5282" w:rsidRDefault="00B1568F" w:rsidP="004C5080">
            <w:pPr>
              <w:jc w:val="right"/>
              <w:rPr>
                <w:sz w:val="20"/>
                <w:szCs w:val="20"/>
              </w:rPr>
            </w:pPr>
            <w:r w:rsidRPr="009B5282">
              <w:rPr>
                <w:sz w:val="20"/>
                <w:szCs w:val="20"/>
              </w:rPr>
              <w:t>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6C2A45BD" w14:textId="77777777" w:rsidR="00B1568F" w:rsidRPr="009B5282" w:rsidRDefault="00B1568F" w:rsidP="004C5080">
            <w:pPr>
              <w:jc w:val="right"/>
              <w:rPr>
                <w:sz w:val="20"/>
                <w:szCs w:val="20"/>
              </w:rPr>
            </w:pPr>
            <w:r w:rsidRPr="009B5282">
              <w:rPr>
                <w:sz w:val="20"/>
                <w:szCs w:val="20"/>
              </w:rPr>
              <w:t>0,00</w:t>
            </w:r>
          </w:p>
        </w:tc>
      </w:tr>
      <w:tr w:rsidR="00B1568F" w:rsidRPr="009B5282" w14:paraId="402B05E3" w14:textId="77777777" w:rsidTr="004C5080">
        <w:trPr>
          <w:trHeight w:val="870"/>
        </w:trPr>
        <w:tc>
          <w:tcPr>
            <w:tcW w:w="3828" w:type="dxa"/>
            <w:tcBorders>
              <w:top w:val="nil"/>
              <w:left w:val="single" w:sz="4" w:space="0" w:color="auto"/>
              <w:bottom w:val="single" w:sz="4" w:space="0" w:color="auto"/>
              <w:right w:val="nil"/>
            </w:tcBorders>
            <w:shd w:val="clear" w:color="auto" w:fill="auto"/>
            <w:vAlign w:val="center"/>
            <w:hideMark/>
          </w:tcPr>
          <w:p w14:paraId="3741B542" w14:textId="77777777" w:rsidR="00B1568F" w:rsidRPr="009B5282" w:rsidRDefault="00B1568F" w:rsidP="004C5080">
            <w:pPr>
              <w:rPr>
                <w:sz w:val="20"/>
                <w:szCs w:val="20"/>
              </w:rPr>
            </w:pPr>
            <w:r w:rsidRPr="009B5282">
              <w:rPr>
                <w:sz w:val="20"/>
                <w:szCs w:val="20"/>
              </w:rPr>
              <w:t>Иные закупки товаров, работ и услуг для обеспечения государственных (муниципальных) нужд</w:t>
            </w:r>
          </w:p>
        </w:tc>
        <w:tc>
          <w:tcPr>
            <w:tcW w:w="851" w:type="dxa"/>
            <w:tcBorders>
              <w:top w:val="nil"/>
              <w:left w:val="single" w:sz="4" w:space="0" w:color="auto"/>
              <w:bottom w:val="single" w:sz="4" w:space="0" w:color="auto"/>
              <w:right w:val="nil"/>
            </w:tcBorders>
            <w:shd w:val="clear" w:color="auto" w:fill="auto"/>
            <w:noWrap/>
            <w:vAlign w:val="center"/>
            <w:hideMark/>
          </w:tcPr>
          <w:p w14:paraId="6ED37E4A" w14:textId="77777777" w:rsidR="00B1568F" w:rsidRPr="009B5282" w:rsidRDefault="00B1568F" w:rsidP="004C5080">
            <w:pPr>
              <w:jc w:val="center"/>
              <w:rPr>
                <w:sz w:val="20"/>
                <w:szCs w:val="20"/>
              </w:rPr>
            </w:pPr>
            <w:r w:rsidRPr="009B5282">
              <w:rPr>
                <w:sz w:val="20"/>
                <w:szCs w:val="20"/>
              </w:rPr>
              <w:t>07</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42A0CA81" w14:textId="77777777" w:rsidR="00B1568F" w:rsidRPr="009B5282" w:rsidRDefault="00B1568F" w:rsidP="004C5080">
            <w:pPr>
              <w:jc w:val="center"/>
              <w:rPr>
                <w:sz w:val="20"/>
                <w:szCs w:val="20"/>
              </w:rPr>
            </w:pPr>
            <w:r w:rsidRPr="009B5282">
              <w:rPr>
                <w:sz w:val="20"/>
                <w:szCs w:val="20"/>
              </w:rPr>
              <w:t>01</w:t>
            </w:r>
          </w:p>
        </w:tc>
        <w:tc>
          <w:tcPr>
            <w:tcW w:w="1516" w:type="dxa"/>
            <w:tcBorders>
              <w:top w:val="nil"/>
              <w:left w:val="single" w:sz="4" w:space="0" w:color="auto"/>
              <w:bottom w:val="single" w:sz="4" w:space="0" w:color="auto"/>
              <w:right w:val="nil"/>
            </w:tcBorders>
            <w:shd w:val="clear" w:color="auto" w:fill="auto"/>
            <w:noWrap/>
            <w:vAlign w:val="center"/>
            <w:hideMark/>
          </w:tcPr>
          <w:p w14:paraId="2D8586D0" w14:textId="77777777" w:rsidR="00B1568F" w:rsidRPr="009B5282" w:rsidRDefault="00B1568F" w:rsidP="004C5080">
            <w:pPr>
              <w:jc w:val="center"/>
              <w:rPr>
                <w:sz w:val="20"/>
                <w:szCs w:val="20"/>
              </w:rPr>
            </w:pPr>
            <w:r w:rsidRPr="009B5282">
              <w:rPr>
                <w:sz w:val="20"/>
                <w:szCs w:val="20"/>
              </w:rPr>
              <w:t>07.1.00.03470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7691AC21" w14:textId="77777777" w:rsidR="00B1568F" w:rsidRPr="009B5282" w:rsidRDefault="00B1568F" w:rsidP="004C5080">
            <w:pPr>
              <w:jc w:val="center"/>
              <w:rPr>
                <w:sz w:val="20"/>
                <w:szCs w:val="20"/>
              </w:rPr>
            </w:pPr>
            <w:r w:rsidRPr="009B5282">
              <w:rPr>
                <w:sz w:val="20"/>
                <w:szCs w:val="20"/>
              </w:rPr>
              <w:t>240</w:t>
            </w:r>
          </w:p>
        </w:tc>
        <w:tc>
          <w:tcPr>
            <w:tcW w:w="1127" w:type="dxa"/>
            <w:tcBorders>
              <w:top w:val="nil"/>
              <w:left w:val="single" w:sz="4" w:space="0" w:color="auto"/>
              <w:bottom w:val="single" w:sz="4" w:space="0" w:color="auto"/>
              <w:right w:val="single" w:sz="4" w:space="0" w:color="auto"/>
            </w:tcBorders>
            <w:shd w:val="clear" w:color="auto" w:fill="auto"/>
            <w:noWrap/>
            <w:vAlign w:val="center"/>
            <w:hideMark/>
          </w:tcPr>
          <w:p w14:paraId="4D8574A2" w14:textId="77777777" w:rsidR="00B1568F" w:rsidRPr="009B5282" w:rsidRDefault="00B1568F" w:rsidP="004C5080">
            <w:pPr>
              <w:jc w:val="right"/>
              <w:rPr>
                <w:sz w:val="20"/>
                <w:szCs w:val="20"/>
              </w:rPr>
            </w:pPr>
            <w:r w:rsidRPr="009B5282">
              <w:rPr>
                <w:sz w:val="20"/>
                <w:szCs w:val="20"/>
              </w:rPr>
              <w:t>4 500 000,00</w:t>
            </w:r>
          </w:p>
        </w:tc>
        <w:tc>
          <w:tcPr>
            <w:tcW w:w="850" w:type="dxa"/>
            <w:tcBorders>
              <w:top w:val="nil"/>
              <w:left w:val="single" w:sz="4" w:space="0" w:color="auto"/>
              <w:bottom w:val="single" w:sz="4" w:space="0" w:color="auto"/>
              <w:right w:val="nil"/>
            </w:tcBorders>
            <w:shd w:val="clear" w:color="auto" w:fill="auto"/>
            <w:vAlign w:val="center"/>
            <w:hideMark/>
          </w:tcPr>
          <w:p w14:paraId="13D8546E" w14:textId="77777777" w:rsidR="00B1568F" w:rsidRPr="009B5282" w:rsidRDefault="00B1568F" w:rsidP="004C5080">
            <w:pPr>
              <w:jc w:val="right"/>
              <w:rPr>
                <w:sz w:val="20"/>
                <w:szCs w:val="20"/>
              </w:rPr>
            </w:pPr>
            <w:r w:rsidRPr="009B5282">
              <w:rPr>
                <w:sz w:val="20"/>
                <w:szCs w:val="20"/>
              </w:rPr>
              <w:t>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6D2BB0D0" w14:textId="77777777" w:rsidR="00B1568F" w:rsidRPr="009B5282" w:rsidRDefault="00B1568F" w:rsidP="004C5080">
            <w:pPr>
              <w:jc w:val="right"/>
              <w:rPr>
                <w:sz w:val="20"/>
                <w:szCs w:val="20"/>
              </w:rPr>
            </w:pPr>
            <w:r w:rsidRPr="009B5282">
              <w:rPr>
                <w:sz w:val="20"/>
                <w:szCs w:val="20"/>
              </w:rPr>
              <w:t>0,00</w:t>
            </w:r>
          </w:p>
        </w:tc>
      </w:tr>
      <w:tr w:rsidR="00B1568F" w:rsidRPr="009B5282" w14:paraId="1D4866DD" w14:textId="77777777" w:rsidTr="004C5080">
        <w:trPr>
          <w:trHeight w:val="870"/>
        </w:trPr>
        <w:tc>
          <w:tcPr>
            <w:tcW w:w="3828" w:type="dxa"/>
            <w:tcBorders>
              <w:top w:val="nil"/>
              <w:left w:val="single" w:sz="4" w:space="0" w:color="auto"/>
              <w:bottom w:val="single" w:sz="4" w:space="0" w:color="auto"/>
              <w:right w:val="nil"/>
            </w:tcBorders>
            <w:shd w:val="clear" w:color="auto" w:fill="auto"/>
            <w:vAlign w:val="center"/>
            <w:hideMark/>
          </w:tcPr>
          <w:p w14:paraId="4D8DA5B6" w14:textId="77777777" w:rsidR="00B1568F" w:rsidRPr="009B5282" w:rsidRDefault="00B1568F" w:rsidP="004C5080">
            <w:pPr>
              <w:rPr>
                <w:bCs/>
                <w:sz w:val="20"/>
                <w:szCs w:val="20"/>
              </w:rPr>
            </w:pPr>
            <w:r w:rsidRPr="009B5282">
              <w:rPr>
                <w:bCs/>
                <w:sz w:val="20"/>
                <w:szCs w:val="20"/>
              </w:rPr>
              <w:t>Расходы на обеспечение деятельности (оказание услуг) муниципальных учреждений дошкольного образования</w:t>
            </w:r>
          </w:p>
        </w:tc>
        <w:tc>
          <w:tcPr>
            <w:tcW w:w="851" w:type="dxa"/>
            <w:tcBorders>
              <w:top w:val="nil"/>
              <w:left w:val="single" w:sz="4" w:space="0" w:color="auto"/>
              <w:bottom w:val="single" w:sz="4" w:space="0" w:color="auto"/>
              <w:right w:val="nil"/>
            </w:tcBorders>
            <w:shd w:val="clear" w:color="auto" w:fill="auto"/>
            <w:noWrap/>
            <w:vAlign w:val="center"/>
            <w:hideMark/>
          </w:tcPr>
          <w:p w14:paraId="4E1B2590" w14:textId="77777777" w:rsidR="00B1568F" w:rsidRPr="009B5282" w:rsidRDefault="00B1568F" w:rsidP="004C5080">
            <w:pPr>
              <w:jc w:val="center"/>
              <w:rPr>
                <w:bCs/>
                <w:sz w:val="20"/>
                <w:szCs w:val="20"/>
              </w:rPr>
            </w:pPr>
            <w:r w:rsidRPr="009B5282">
              <w:rPr>
                <w:bCs/>
                <w:sz w:val="20"/>
                <w:szCs w:val="20"/>
              </w:rPr>
              <w:t>07</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027CD51D" w14:textId="77777777" w:rsidR="00B1568F" w:rsidRPr="009B5282" w:rsidRDefault="00B1568F" w:rsidP="004C5080">
            <w:pPr>
              <w:jc w:val="center"/>
              <w:rPr>
                <w:bCs/>
                <w:sz w:val="20"/>
                <w:szCs w:val="20"/>
              </w:rPr>
            </w:pPr>
            <w:r w:rsidRPr="009B5282">
              <w:rPr>
                <w:bCs/>
                <w:sz w:val="20"/>
                <w:szCs w:val="20"/>
              </w:rPr>
              <w:t>01</w:t>
            </w:r>
          </w:p>
        </w:tc>
        <w:tc>
          <w:tcPr>
            <w:tcW w:w="1516" w:type="dxa"/>
            <w:tcBorders>
              <w:top w:val="nil"/>
              <w:left w:val="single" w:sz="4" w:space="0" w:color="auto"/>
              <w:bottom w:val="single" w:sz="4" w:space="0" w:color="auto"/>
              <w:right w:val="nil"/>
            </w:tcBorders>
            <w:shd w:val="clear" w:color="auto" w:fill="auto"/>
            <w:noWrap/>
            <w:vAlign w:val="center"/>
            <w:hideMark/>
          </w:tcPr>
          <w:p w14:paraId="0A087E2C" w14:textId="77777777" w:rsidR="00B1568F" w:rsidRPr="009B5282" w:rsidRDefault="00B1568F" w:rsidP="004C5080">
            <w:pPr>
              <w:jc w:val="center"/>
              <w:rPr>
                <w:bCs/>
                <w:sz w:val="20"/>
                <w:szCs w:val="20"/>
              </w:rPr>
            </w:pPr>
            <w:r w:rsidRPr="009B5282">
              <w:rPr>
                <w:bCs/>
                <w:sz w:val="20"/>
                <w:szCs w:val="20"/>
              </w:rPr>
              <w:t>07.1.00.07190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02DD2027" w14:textId="77777777" w:rsidR="00B1568F" w:rsidRPr="009B5282" w:rsidRDefault="00B1568F" w:rsidP="004C5080">
            <w:pPr>
              <w:jc w:val="center"/>
              <w:rPr>
                <w:bCs/>
                <w:sz w:val="20"/>
                <w:szCs w:val="20"/>
              </w:rPr>
            </w:pPr>
            <w:r w:rsidRPr="009B5282">
              <w:rPr>
                <w:bCs/>
                <w:sz w:val="20"/>
                <w:szCs w:val="20"/>
              </w:rPr>
              <w:t> </w:t>
            </w:r>
          </w:p>
        </w:tc>
        <w:tc>
          <w:tcPr>
            <w:tcW w:w="1127" w:type="dxa"/>
            <w:tcBorders>
              <w:top w:val="nil"/>
              <w:left w:val="single" w:sz="4" w:space="0" w:color="auto"/>
              <w:bottom w:val="single" w:sz="4" w:space="0" w:color="auto"/>
              <w:right w:val="single" w:sz="4" w:space="0" w:color="auto"/>
            </w:tcBorders>
            <w:shd w:val="clear" w:color="auto" w:fill="auto"/>
            <w:noWrap/>
            <w:vAlign w:val="center"/>
            <w:hideMark/>
          </w:tcPr>
          <w:p w14:paraId="78272B2F" w14:textId="77777777" w:rsidR="00B1568F" w:rsidRPr="009B5282" w:rsidRDefault="00B1568F" w:rsidP="004C5080">
            <w:pPr>
              <w:jc w:val="right"/>
              <w:rPr>
                <w:bCs/>
                <w:sz w:val="20"/>
                <w:szCs w:val="20"/>
              </w:rPr>
            </w:pPr>
            <w:r w:rsidRPr="009B5282">
              <w:rPr>
                <w:bCs/>
                <w:sz w:val="20"/>
                <w:szCs w:val="20"/>
              </w:rPr>
              <w:t>105 966 105,82</w:t>
            </w:r>
          </w:p>
        </w:tc>
        <w:tc>
          <w:tcPr>
            <w:tcW w:w="850" w:type="dxa"/>
            <w:tcBorders>
              <w:top w:val="nil"/>
              <w:left w:val="single" w:sz="4" w:space="0" w:color="auto"/>
              <w:bottom w:val="single" w:sz="4" w:space="0" w:color="auto"/>
              <w:right w:val="nil"/>
            </w:tcBorders>
            <w:shd w:val="clear" w:color="auto" w:fill="auto"/>
            <w:vAlign w:val="center"/>
            <w:hideMark/>
          </w:tcPr>
          <w:p w14:paraId="11B08F69" w14:textId="77777777" w:rsidR="00B1568F" w:rsidRPr="009B5282" w:rsidRDefault="00B1568F" w:rsidP="004C5080">
            <w:pPr>
              <w:jc w:val="right"/>
              <w:rPr>
                <w:bCs/>
                <w:sz w:val="20"/>
                <w:szCs w:val="20"/>
              </w:rPr>
            </w:pPr>
            <w:r w:rsidRPr="009B5282">
              <w:rPr>
                <w:bCs/>
                <w:sz w:val="20"/>
                <w:szCs w:val="20"/>
              </w:rPr>
              <w:t>100 750 702,52</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3D7A70DB" w14:textId="77777777" w:rsidR="00B1568F" w:rsidRPr="009B5282" w:rsidRDefault="00B1568F" w:rsidP="004C5080">
            <w:pPr>
              <w:jc w:val="right"/>
              <w:rPr>
                <w:bCs/>
                <w:sz w:val="20"/>
                <w:szCs w:val="20"/>
              </w:rPr>
            </w:pPr>
            <w:r w:rsidRPr="009B5282">
              <w:rPr>
                <w:bCs/>
                <w:sz w:val="20"/>
                <w:szCs w:val="20"/>
              </w:rPr>
              <w:t>101 750 300,00</w:t>
            </w:r>
          </w:p>
        </w:tc>
      </w:tr>
      <w:tr w:rsidR="00B1568F" w:rsidRPr="009B5282" w14:paraId="05203A88" w14:textId="77777777" w:rsidTr="004C5080">
        <w:trPr>
          <w:trHeight w:val="1440"/>
        </w:trPr>
        <w:tc>
          <w:tcPr>
            <w:tcW w:w="3828" w:type="dxa"/>
            <w:tcBorders>
              <w:top w:val="nil"/>
              <w:left w:val="single" w:sz="4" w:space="0" w:color="auto"/>
              <w:bottom w:val="single" w:sz="4" w:space="0" w:color="auto"/>
              <w:right w:val="nil"/>
            </w:tcBorders>
            <w:shd w:val="clear" w:color="auto" w:fill="auto"/>
            <w:vAlign w:val="center"/>
            <w:hideMark/>
          </w:tcPr>
          <w:p w14:paraId="7D9EF5F0" w14:textId="77777777" w:rsidR="00B1568F" w:rsidRPr="009B5282" w:rsidRDefault="00B1568F" w:rsidP="004C5080">
            <w:pPr>
              <w:rPr>
                <w:sz w:val="20"/>
                <w:szCs w:val="20"/>
              </w:rPr>
            </w:pPr>
            <w:r w:rsidRPr="009B5282">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51" w:type="dxa"/>
            <w:tcBorders>
              <w:top w:val="nil"/>
              <w:left w:val="single" w:sz="4" w:space="0" w:color="auto"/>
              <w:bottom w:val="single" w:sz="4" w:space="0" w:color="auto"/>
              <w:right w:val="nil"/>
            </w:tcBorders>
            <w:shd w:val="clear" w:color="auto" w:fill="auto"/>
            <w:noWrap/>
            <w:vAlign w:val="center"/>
            <w:hideMark/>
          </w:tcPr>
          <w:p w14:paraId="564DE73B" w14:textId="77777777" w:rsidR="00B1568F" w:rsidRPr="009B5282" w:rsidRDefault="00B1568F" w:rsidP="004C5080">
            <w:pPr>
              <w:jc w:val="center"/>
              <w:rPr>
                <w:sz w:val="20"/>
                <w:szCs w:val="20"/>
              </w:rPr>
            </w:pPr>
            <w:r w:rsidRPr="009B5282">
              <w:rPr>
                <w:sz w:val="20"/>
                <w:szCs w:val="20"/>
              </w:rPr>
              <w:t>07</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05ACA3C5" w14:textId="77777777" w:rsidR="00B1568F" w:rsidRPr="009B5282" w:rsidRDefault="00B1568F" w:rsidP="004C5080">
            <w:pPr>
              <w:jc w:val="center"/>
              <w:rPr>
                <w:sz w:val="20"/>
                <w:szCs w:val="20"/>
              </w:rPr>
            </w:pPr>
            <w:r w:rsidRPr="009B5282">
              <w:rPr>
                <w:sz w:val="20"/>
                <w:szCs w:val="20"/>
              </w:rPr>
              <w:t>01</w:t>
            </w:r>
          </w:p>
        </w:tc>
        <w:tc>
          <w:tcPr>
            <w:tcW w:w="1516" w:type="dxa"/>
            <w:tcBorders>
              <w:top w:val="nil"/>
              <w:left w:val="single" w:sz="4" w:space="0" w:color="auto"/>
              <w:bottom w:val="single" w:sz="4" w:space="0" w:color="auto"/>
              <w:right w:val="nil"/>
            </w:tcBorders>
            <w:shd w:val="clear" w:color="auto" w:fill="auto"/>
            <w:noWrap/>
            <w:vAlign w:val="center"/>
            <w:hideMark/>
          </w:tcPr>
          <w:p w14:paraId="4B136E2B" w14:textId="77777777" w:rsidR="00B1568F" w:rsidRPr="009B5282" w:rsidRDefault="00B1568F" w:rsidP="004C5080">
            <w:pPr>
              <w:jc w:val="center"/>
              <w:rPr>
                <w:sz w:val="20"/>
                <w:szCs w:val="20"/>
              </w:rPr>
            </w:pPr>
            <w:r w:rsidRPr="009B5282">
              <w:rPr>
                <w:sz w:val="20"/>
                <w:szCs w:val="20"/>
              </w:rPr>
              <w:t>07.1.00.07190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43764AE7" w14:textId="77777777" w:rsidR="00B1568F" w:rsidRPr="009B5282" w:rsidRDefault="00B1568F" w:rsidP="004C5080">
            <w:pPr>
              <w:jc w:val="center"/>
              <w:rPr>
                <w:sz w:val="20"/>
                <w:szCs w:val="20"/>
              </w:rPr>
            </w:pPr>
            <w:r w:rsidRPr="009B5282">
              <w:rPr>
                <w:sz w:val="20"/>
                <w:szCs w:val="20"/>
              </w:rPr>
              <w:t>100</w:t>
            </w:r>
          </w:p>
        </w:tc>
        <w:tc>
          <w:tcPr>
            <w:tcW w:w="1127" w:type="dxa"/>
            <w:tcBorders>
              <w:top w:val="nil"/>
              <w:left w:val="single" w:sz="4" w:space="0" w:color="auto"/>
              <w:bottom w:val="single" w:sz="4" w:space="0" w:color="auto"/>
              <w:right w:val="single" w:sz="4" w:space="0" w:color="auto"/>
            </w:tcBorders>
            <w:shd w:val="clear" w:color="auto" w:fill="auto"/>
            <w:noWrap/>
            <w:vAlign w:val="center"/>
            <w:hideMark/>
          </w:tcPr>
          <w:p w14:paraId="2C244D3F" w14:textId="77777777" w:rsidR="00B1568F" w:rsidRPr="009B5282" w:rsidRDefault="00B1568F" w:rsidP="004C5080">
            <w:pPr>
              <w:jc w:val="right"/>
              <w:rPr>
                <w:sz w:val="20"/>
                <w:szCs w:val="20"/>
              </w:rPr>
            </w:pPr>
            <w:r w:rsidRPr="009B5282">
              <w:rPr>
                <w:sz w:val="20"/>
                <w:szCs w:val="20"/>
              </w:rPr>
              <w:t>2 352 516,79</w:t>
            </w:r>
          </w:p>
        </w:tc>
        <w:tc>
          <w:tcPr>
            <w:tcW w:w="850" w:type="dxa"/>
            <w:tcBorders>
              <w:top w:val="nil"/>
              <w:left w:val="single" w:sz="4" w:space="0" w:color="auto"/>
              <w:bottom w:val="single" w:sz="4" w:space="0" w:color="auto"/>
              <w:right w:val="nil"/>
            </w:tcBorders>
            <w:shd w:val="clear" w:color="auto" w:fill="auto"/>
            <w:vAlign w:val="center"/>
            <w:hideMark/>
          </w:tcPr>
          <w:p w14:paraId="07B42EC0" w14:textId="77777777" w:rsidR="00B1568F" w:rsidRPr="009B5282" w:rsidRDefault="00B1568F" w:rsidP="004C5080">
            <w:pPr>
              <w:jc w:val="right"/>
              <w:rPr>
                <w:sz w:val="20"/>
                <w:szCs w:val="20"/>
              </w:rPr>
            </w:pPr>
            <w:r w:rsidRPr="009B5282">
              <w:rPr>
                <w:sz w:val="20"/>
                <w:szCs w:val="20"/>
              </w:rPr>
              <w:t>30 314 849,92</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26722C75" w14:textId="77777777" w:rsidR="00B1568F" w:rsidRPr="009B5282" w:rsidRDefault="00B1568F" w:rsidP="004C5080">
            <w:pPr>
              <w:jc w:val="right"/>
              <w:rPr>
                <w:sz w:val="20"/>
                <w:szCs w:val="20"/>
              </w:rPr>
            </w:pPr>
            <w:r w:rsidRPr="009B5282">
              <w:rPr>
                <w:sz w:val="20"/>
                <w:szCs w:val="20"/>
              </w:rPr>
              <w:t>38 632 005,00</w:t>
            </w:r>
          </w:p>
        </w:tc>
      </w:tr>
      <w:tr w:rsidR="00B1568F" w:rsidRPr="009B5282" w14:paraId="71BE3794" w14:textId="77777777" w:rsidTr="004C5080">
        <w:trPr>
          <w:trHeight w:val="585"/>
        </w:trPr>
        <w:tc>
          <w:tcPr>
            <w:tcW w:w="3828" w:type="dxa"/>
            <w:tcBorders>
              <w:top w:val="nil"/>
              <w:left w:val="single" w:sz="4" w:space="0" w:color="auto"/>
              <w:bottom w:val="single" w:sz="4" w:space="0" w:color="auto"/>
              <w:right w:val="nil"/>
            </w:tcBorders>
            <w:shd w:val="clear" w:color="auto" w:fill="auto"/>
            <w:vAlign w:val="center"/>
            <w:hideMark/>
          </w:tcPr>
          <w:p w14:paraId="40722575" w14:textId="77777777" w:rsidR="00B1568F" w:rsidRPr="009B5282" w:rsidRDefault="00B1568F" w:rsidP="004C5080">
            <w:pPr>
              <w:rPr>
                <w:sz w:val="20"/>
                <w:szCs w:val="20"/>
              </w:rPr>
            </w:pPr>
            <w:r w:rsidRPr="009B5282">
              <w:rPr>
                <w:sz w:val="20"/>
                <w:szCs w:val="20"/>
              </w:rPr>
              <w:t>Расходы на выплаты персоналу казенных учреждений</w:t>
            </w:r>
          </w:p>
        </w:tc>
        <w:tc>
          <w:tcPr>
            <w:tcW w:w="851" w:type="dxa"/>
            <w:tcBorders>
              <w:top w:val="nil"/>
              <w:left w:val="single" w:sz="4" w:space="0" w:color="auto"/>
              <w:bottom w:val="single" w:sz="4" w:space="0" w:color="auto"/>
              <w:right w:val="nil"/>
            </w:tcBorders>
            <w:shd w:val="clear" w:color="auto" w:fill="auto"/>
            <w:noWrap/>
            <w:vAlign w:val="center"/>
            <w:hideMark/>
          </w:tcPr>
          <w:p w14:paraId="7613E03A" w14:textId="77777777" w:rsidR="00B1568F" w:rsidRPr="009B5282" w:rsidRDefault="00B1568F" w:rsidP="004C5080">
            <w:pPr>
              <w:jc w:val="center"/>
              <w:rPr>
                <w:sz w:val="20"/>
                <w:szCs w:val="20"/>
              </w:rPr>
            </w:pPr>
            <w:r w:rsidRPr="009B5282">
              <w:rPr>
                <w:sz w:val="20"/>
                <w:szCs w:val="20"/>
              </w:rPr>
              <w:t>07</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738E1265" w14:textId="77777777" w:rsidR="00B1568F" w:rsidRPr="009B5282" w:rsidRDefault="00B1568F" w:rsidP="004C5080">
            <w:pPr>
              <w:jc w:val="center"/>
              <w:rPr>
                <w:sz w:val="20"/>
                <w:szCs w:val="20"/>
              </w:rPr>
            </w:pPr>
            <w:r w:rsidRPr="009B5282">
              <w:rPr>
                <w:sz w:val="20"/>
                <w:szCs w:val="20"/>
              </w:rPr>
              <w:t>01</w:t>
            </w:r>
          </w:p>
        </w:tc>
        <w:tc>
          <w:tcPr>
            <w:tcW w:w="1516" w:type="dxa"/>
            <w:tcBorders>
              <w:top w:val="nil"/>
              <w:left w:val="single" w:sz="4" w:space="0" w:color="auto"/>
              <w:bottom w:val="single" w:sz="4" w:space="0" w:color="auto"/>
              <w:right w:val="nil"/>
            </w:tcBorders>
            <w:shd w:val="clear" w:color="auto" w:fill="auto"/>
            <w:noWrap/>
            <w:vAlign w:val="center"/>
            <w:hideMark/>
          </w:tcPr>
          <w:p w14:paraId="2C649A50" w14:textId="77777777" w:rsidR="00B1568F" w:rsidRPr="009B5282" w:rsidRDefault="00B1568F" w:rsidP="004C5080">
            <w:pPr>
              <w:jc w:val="center"/>
              <w:rPr>
                <w:sz w:val="20"/>
                <w:szCs w:val="20"/>
              </w:rPr>
            </w:pPr>
            <w:r w:rsidRPr="009B5282">
              <w:rPr>
                <w:sz w:val="20"/>
                <w:szCs w:val="20"/>
              </w:rPr>
              <w:t>07.1.00.07190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2A80BF03" w14:textId="77777777" w:rsidR="00B1568F" w:rsidRPr="009B5282" w:rsidRDefault="00B1568F" w:rsidP="004C5080">
            <w:pPr>
              <w:jc w:val="center"/>
              <w:rPr>
                <w:sz w:val="20"/>
                <w:szCs w:val="20"/>
              </w:rPr>
            </w:pPr>
            <w:r w:rsidRPr="009B5282">
              <w:rPr>
                <w:sz w:val="20"/>
                <w:szCs w:val="20"/>
              </w:rPr>
              <w:t>110</w:t>
            </w:r>
          </w:p>
        </w:tc>
        <w:tc>
          <w:tcPr>
            <w:tcW w:w="1127" w:type="dxa"/>
            <w:tcBorders>
              <w:top w:val="nil"/>
              <w:left w:val="single" w:sz="4" w:space="0" w:color="auto"/>
              <w:bottom w:val="single" w:sz="4" w:space="0" w:color="auto"/>
              <w:right w:val="single" w:sz="4" w:space="0" w:color="auto"/>
            </w:tcBorders>
            <w:shd w:val="clear" w:color="auto" w:fill="auto"/>
            <w:noWrap/>
            <w:vAlign w:val="center"/>
            <w:hideMark/>
          </w:tcPr>
          <w:p w14:paraId="282CA8AA" w14:textId="77777777" w:rsidR="00B1568F" w:rsidRPr="009B5282" w:rsidRDefault="00B1568F" w:rsidP="004C5080">
            <w:pPr>
              <w:jc w:val="right"/>
              <w:rPr>
                <w:sz w:val="20"/>
                <w:szCs w:val="20"/>
              </w:rPr>
            </w:pPr>
            <w:r w:rsidRPr="009B5282">
              <w:rPr>
                <w:sz w:val="20"/>
                <w:szCs w:val="20"/>
              </w:rPr>
              <w:t>2 352 516,79</w:t>
            </w:r>
          </w:p>
        </w:tc>
        <w:tc>
          <w:tcPr>
            <w:tcW w:w="850" w:type="dxa"/>
            <w:tcBorders>
              <w:top w:val="nil"/>
              <w:left w:val="single" w:sz="4" w:space="0" w:color="auto"/>
              <w:bottom w:val="single" w:sz="4" w:space="0" w:color="auto"/>
              <w:right w:val="nil"/>
            </w:tcBorders>
            <w:shd w:val="clear" w:color="auto" w:fill="auto"/>
            <w:vAlign w:val="center"/>
            <w:hideMark/>
          </w:tcPr>
          <w:p w14:paraId="544F3BAD" w14:textId="77777777" w:rsidR="00B1568F" w:rsidRPr="009B5282" w:rsidRDefault="00B1568F" w:rsidP="004C5080">
            <w:pPr>
              <w:jc w:val="right"/>
              <w:rPr>
                <w:sz w:val="20"/>
                <w:szCs w:val="20"/>
              </w:rPr>
            </w:pPr>
            <w:r w:rsidRPr="009B5282">
              <w:rPr>
                <w:sz w:val="20"/>
                <w:szCs w:val="20"/>
              </w:rPr>
              <w:t>30 314 849,92</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7EB14558" w14:textId="77777777" w:rsidR="00B1568F" w:rsidRPr="009B5282" w:rsidRDefault="00B1568F" w:rsidP="004C5080">
            <w:pPr>
              <w:jc w:val="right"/>
              <w:rPr>
                <w:sz w:val="20"/>
                <w:szCs w:val="20"/>
              </w:rPr>
            </w:pPr>
            <w:r w:rsidRPr="009B5282">
              <w:rPr>
                <w:sz w:val="20"/>
                <w:szCs w:val="20"/>
              </w:rPr>
              <w:t>38 632 005,00</w:t>
            </w:r>
          </w:p>
        </w:tc>
      </w:tr>
      <w:tr w:rsidR="00B1568F" w:rsidRPr="009B5282" w14:paraId="2EED22D8" w14:textId="77777777" w:rsidTr="004C5080">
        <w:trPr>
          <w:trHeight w:val="585"/>
        </w:trPr>
        <w:tc>
          <w:tcPr>
            <w:tcW w:w="3828" w:type="dxa"/>
            <w:tcBorders>
              <w:top w:val="nil"/>
              <w:left w:val="single" w:sz="4" w:space="0" w:color="auto"/>
              <w:bottom w:val="single" w:sz="4" w:space="0" w:color="auto"/>
              <w:right w:val="nil"/>
            </w:tcBorders>
            <w:shd w:val="clear" w:color="auto" w:fill="auto"/>
            <w:vAlign w:val="center"/>
            <w:hideMark/>
          </w:tcPr>
          <w:p w14:paraId="29671749" w14:textId="77777777" w:rsidR="00B1568F" w:rsidRPr="009B5282" w:rsidRDefault="00B1568F" w:rsidP="004C5080">
            <w:pPr>
              <w:rPr>
                <w:sz w:val="20"/>
                <w:szCs w:val="20"/>
              </w:rPr>
            </w:pPr>
            <w:r w:rsidRPr="009B5282">
              <w:rPr>
                <w:sz w:val="20"/>
                <w:szCs w:val="20"/>
              </w:rPr>
              <w:t>Закупка товаров, работ и услуг для обеспечения государственных (муниципальных) нужд</w:t>
            </w:r>
          </w:p>
        </w:tc>
        <w:tc>
          <w:tcPr>
            <w:tcW w:w="851" w:type="dxa"/>
            <w:tcBorders>
              <w:top w:val="nil"/>
              <w:left w:val="single" w:sz="4" w:space="0" w:color="auto"/>
              <w:bottom w:val="single" w:sz="4" w:space="0" w:color="auto"/>
              <w:right w:val="nil"/>
            </w:tcBorders>
            <w:shd w:val="clear" w:color="auto" w:fill="auto"/>
            <w:noWrap/>
            <w:vAlign w:val="center"/>
            <w:hideMark/>
          </w:tcPr>
          <w:p w14:paraId="72F5225C" w14:textId="77777777" w:rsidR="00B1568F" w:rsidRPr="009B5282" w:rsidRDefault="00B1568F" w:rsidP="004C5080">
            <w:pPr>
              <w:jc w:val="center"/>
              <w:rPr>
                <w:sz w:val="20"/>
                <w:szCs w:val="20"/>
              </w:rPr>
            </w:pPr>
            <w:r w:rsidRPr="009B5282">
              <w:rPr>
                <w:sz w:val="20"/>
                <w:szCs w:val="20"/>
              </w:rPr>
              <w:t>07</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41341144" w14:textId="77777777" w:rsidR="00B1568F" w:rsidRPr="009B5282" w:rsidRDefault="00B1568F" w:rsidP="004C5080">
            <w:pPr>
              <w:jc w:val="center"/>
              <w:rPr>
                <w:sz w:val="20"/>
                <w:szCs w:val="20"/>
              </w:rPr>
            </w:pPr>
            <w:r w:rsidRPr="009B5282">
              <w:rPr>
                <w:sz w:val="20"/>
                <w:szCs w:val="20"/>
              </w:rPr>
              <w:t>01</w:t>
            </w:r>
          </w:p>
        </w:tc>
        <w:tc>
          <w:tcPr>
            <w:tcW w:w="1516" w:type="dxa"/>
            <w:tcBorders>
              <w:top w:val="nil"/>
              <w:left w:val="single" w:sz="4" w:space="0" w:color="auto"/>
              <w:bottom w:val="single" w:sz="4" w:space="0" w:color="auto"/>
              <w:right w:val="nil"/>
            </w:tcBorders>
            <w:shd w:val="clear" w:color="auto" w:fill="auto"/>
            <w:noWrap/>
            <w:vAlign w:val="center"/>
            <w:hideMark/>
          </w:tcPr>
          <w:p w14:paraId="058742A3" w14:textId="77777777" w:rsidR="00B1568F" w:rsidRPr="009B5282" w:rsidRDefault="00B1568F" w:rsidP="004C5080">
            <w:pPr>
              <w:jc w:val="center"/>
              <w:rPr>
                <w:sz w:val="20"/>
                <w:szCs w:val="20"/>
              </w:rPr>
            </w:pPr>
            <w:r w:rsidRPr="009B5282">
              <w:rPr>
                <w:sz w:val="20"/>
                <w:szCs w:val="20"/>
              </w:rPr>
              <w:t>07.1.00.07190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31140E07" w14:textId="77777777" w:rsidR="00B1568F" w:rsidRPr="009B5282" w:rsidRDefault="00B1568F" w:rsidP="004C5080">
            <w:pPr>
              <w:jc w:val="center"/>
              <w:rPr>
                <w:sz w:val="20"/>
                <w:szCs w:val="20"/>
              </w:rPr>
            </w:pPr>
            <w:r w:rsidRPr="009B5282">
              <w:rPr>
                <w:sz w:val="20"/>
                <w:szCs w:val="20"/>
              </w:rPr>
              <w:t>200</w:t>
            </w:r>
          </w:p>
        </w:tc>
        <w:tc>
          <w:tcPr>
            <w:tcW w:w="1127" w:type="dxa"/>
            <w:tcBorders>
              <w:top w:val="nil"/>
              <w:left w:val="single" w:sz="4" w:space="0" w:color="auto"/>
              <w:bottom w:val="single" w:sz="4" w:space="0" w:color="auto"/>
              <w:right w:val="single" w:sz="4" w:space="0" w:color="auto"/>
            </w:tcBorders>
            <w:shd w:val="clear" w:color="auto" w:fill="auto"/>
            <w:noWrap/>
            <w:vAlign w:val="center"/>
            <w:hideMark/>
          </w:tcPr>
          <w:p w14:paraId="696AFFD4" w14:textId="77777777" w:rsidR="00B1568F" w:rsidRPr="009B5282" w:rsidRDefault="00B1568F" w:rsidP="004C5080">
            <w:pPr>
              <w:jc w:val="right"/>
              <w:rPr>
                <w:sz w:val="20"/>
                <w:szCs w:val="20"/>
              </w:rPr>
            </w:pPr>
            <w:r w:rsidRPr="009B5282">
              <w:rPr>
                <w:sz w:val="20"/>
                <w:szCs w:val="20"/>
              </w:rPr>
              <w:t>100 110 502,82</w:t>
            </w:r>
          </w:p>
        </w:tc>
        <w:tc>
          <w:tcPr>
            <w:tcW w:w="850" w:type="dxa"/>
            <w:tcBorders>
              <w:top w:val="nil"/>
              <w:left w:val="single" w:sz="4" w:space="0" w:color="auto"/>
              <w:bottom w:val="single" w:sz="4" w:space="0" w:color="auto"/>
              <w:right w:val="nil"/>
            </w:tcBorders>
            <w:shd w:val="clear" w:color="auto" w:fill="auto"/>
            <w:vAlign w:val="center"/>
            <w:hideMark/>
          </w:tcPr>
          <w:p w14:paraId="48E54753" w14:textId="77777777" w:rsidR="00B1568F" w:rsidRPr="009B5282" w:rsidRDefault="00B1568F" w:rsidP="004C5080">
            <w:pPr>
              <w:jc w:val="right"/>
              <w:rPr>
                <w:sz w:val="20"/>
                <w:szCs w:val="20"/>
              </w:rPr>
            </w:pPr>
            <w:r w:rsidRPr="009B5282">
              <w:rPr>
                <w:sz w:val="20"/>
                <w:szCs w:val="20"/>
              </w:rPr>
              <w:t>70 435 852,60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1EEE16CB" w14:textId="77777777" w:rsidR="00B1568F" w:rsidRPr="009B5282" w:rsidRDefault="00B1568F" w:rsidP="004C5080">
            <w:pPr>
              <w:jc w:val="right"/>
              <w:rPr>
                <w:sz w:val="20"/>
                <w:szCs w:val="20"/>
              </w:rPr>
            </w:pPr>
            <w:r w:rsidRPr="009B5282">
              <w:rPr>
                <w:sz w:val="20"/>
                <w:szCs w:val="20"/>
              </w:rPr>
              <w:t>63 118 295,00</w:t>
            </w:r>
          </w:p>
        </w:tc>
      </w:tr>
      <w:tr w:rsidR="00B1568F" w:rsidRPr="009B5282" w14:paraId="76841176" w14:textId="77777777" w:rsidTr="004C5080">
        <w:trPr>
          <w:trHeight w:val="870"/>
        </w:trPr>
        <w:tc>
          <w:tcPr>
            <w:tcW w:w="3828" w:type="dxa"/>
            <w:tcBorders>
              <w:top w:val="nil"/>
              <w:left w:val="single" w:sz="4" w:space="0" w:color="auto"/>
              <w:bottom w:val="single" w:sz="4" w:space="0" w:color="auto"/>
              <w:right w:val="nil"/>
            </w:tcBorders>
            <w:shd w:val="clear" w:color="auto" w:fill="auto"/>
            <w:vAlign w:val="center"/>
            <w:hideMark/>
          </w:tcPr>
          <w:p w14:paraId="5A5E7BAE" w14:textId="77777777" w:rsidR="00B1568F" w:rsidRPr="009B5282" w:rsidRDefault="00B1568F" w:rsidP="004C5080">
            <w:pPr>
              <w:rPr>
                <w:sz w:val="20"/>
                <w:szCs w:val="20"/>
              </w:rPr>
            </w:pPr>
            <w:r w:rsidRPr="009B5282">
              <w:rPr>
                <w:sz w:val="20"/>
                <w:szCs w:val="20"/>
              </w:rPr>
              <w:t>Иные закупки товаров, работ и услуг для обеспечения государственных (муниципальных) нужд</w:t>
            </w:r>
          </w:p>
        </w:tc>
        <w:tc>
          <w:tcPr>
            <w:tcW w:w="851" w:type="dxa"/>
            <w:tcBorders>
              <w:top w:val="nil"/>
              <w:left w:val="single" w:sz="4" w:space="0" w:color="auto"/>
              <w:bottom w:val="single" w:sz="4" w:space="0" w:color="auto"/>
              <w:right w:val="nil"/>
            </w:tcBorders>
            <w:shd w:val="clear" w:color="auto" w:fill="auto"/>
            <w:noWrap/>
            <w:vAlign w:val="center"/>
            <w:hideMark/>
          </w:tcPr>
          <w:p w14:paraId="75BB996D" w14:textId="77777777" w:rsidR="00B1568F" w:rsidRPr="009B5282" w:rsidRDefault="00B1568F" w:rsidP="004C5080">
            <w:pPr>
              <w:jc w:val="center"/>
              <w:rPr>
                <w:sz w:val="20"/>
                <w:szCs w:val="20"/>
              </w:rPr>
            </w:pPr>
            <w:r w:rsidRPr="009B5282">
              <w:rPr>
                <w:sz w:val="20"/>
                <w:szCs w:val="20"/>
              </w:rPr>
              <w:t>07</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38F9D4EC" w14:textId="77777777" w:rsidR="00B1568F" w:rsidRPr="009B5282" w:rsidRDefault="00B1568F" w:rsidP="004C5080">
            <w:pPr>
              <w:jc w:val="center"/>
              <w:rPr>
                <w:sz w:val="20"/>
                <w:szCs w:val="20"/>
              </w:rPr>
            </w:pPr>
            <w:r w:rsidRPr="009B5282">
              <w:rPr>
                <w:sz w:val="20"/>
                <w:szCs w:val="20"/>
              </w:rPr>
              <w:t>01</w:t>
            </w:r>
          </w:p>
        </w:tc>
        <w:tc>
          <w:tcPr>
            <w:tcW w:w="1516" w:type="dxa"/>
            <w:tcBorders>
              <w:top w:val="nil"/>
              <w:left w:val="single" w:sz="4" w:space="0" w:color="auto"/>
              <w:bottom w:val="single" w:sz="4" w:space="0" w:color="auto"/>
              <w:right w:val="nil"/>
            </w:tcBorders>
            <w:shd w:val="clear" w:color="auto" w:fill="auto"/>
            <w:noWrap/>
            <w:vAlign w:val="center"/>
            <w:hideMark/>
          </w:tcPr>
          <w:p w14:paraId="636A31FB" w14:textId="77777777" w:rsidR="00B1568F" w:rsidRPr="009B5282" w:rsidRDefault="00B1568F" w:rsidP="004C5080">
            <w:pPr>
              <w:jc w:val="center"/>
              <w:rPr>
                <w:sz w:val="20"/>
                <w:szCs w:val="20"/>
              </w:rPr>
            </w:pPr>
            <w:r w:rsidRPr="009B5282">
              <w:rPr>
                <w:sz w:val="20"/>
                <w:szCs w:val="20"/>
              </w:rPr>
              <w:t>07.1.00.07190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7C0C58A0" w14:textId="77777777" w:rsidR="00B1568F" w:rsidRPr="009B5282" w:rsidRDefault="00B1568F" w:rsidP="004C5080">
            <w:pPr>
              <w:jc w:val="center"/>
              <w:rPr>
                <w:sz w:val="20"/>
                <w:szCs w:val="20"/>
              </w:rPr>
            </w:pPr>
            <w:r w:rsidRPr="009B5282">
              <w:rPr>
                <w:sz w:val="20"/>
                <w:szCs w:val="20"/>
              </w:rPr>
              <w:t>240</w:t>
            </w:r>
          </w:p>
        </w:tc>
        <w:tc>
          <w:tcPr>
            <w:tcW w:w="1127" w:type="dxa"/>
            <w:tcBorders>
              <w:top w:val="nil"/>
              <w:left w:val="single" w:sz="4" w:space="0" w:color="auto"/>
              <w:bottom w:val="single" w:sz="4" w:space="0" w:color="auto"/>
              <w:right w:val="single" w:sz="4" w:space="0" w:color="auto"/>
            </w:tcBorders>
            <w:shd w:val="clear" w:color="auto" w:fill="auto"/>
            <w:noWrap/>
            <w:vAlign w:val="center"/>
            <w:hideMark/>
          </w:tcPr>
          <w:p w14:paraId="00B0E84B" w14:textId="77777777" w:rsidR="00B1568F" w:rsidRPr="009B5282" w:rsidRDefault="00B1568F" w:rsidP="004C5080">
            <w:pPr>
              <w:jc w:val="right"/>
              <w:rPr>
                <w:sz w:val="20"/>
                <w:szCs w:val="20"/>
              </w:rPr>
            </w:pPr>
            <w:r w:rsidRPr="009B5282">
              <w:rPr>
                <w:sz w:val="20"/>
                <w:szCs w:val="20"/>
              </w:rPr>
              <w:t>100 110 502,82</w:t>
            </w:r>
          </w:p>
        </w:tc>
        <w:tc>
          <w:tcPr>
            <w:tcW w:w="850" w:type="dxa"/>
            <w:tcBorders>
              <w:top w:val="nil"/>
              <w:left w:val="single" w:sz="4" w:space="0" w:color="auto"/>
              <w:bottom w:val="single" w:sz="4" w:space="0" w:color="auto"/>
              <w:right w:val="nil"/>
            </w:tcBorders>
            <w:shd w:val="clear" w:color="auto" w:fill="auto"/>
            <w:vAlign w:val="center"/>
            <w:hideMark/>
          </w:tcPr>
          <w:p w14:paraId="1DCC2398" w14:textId="77777777" w:rsidR="00B1568F" w:rsidRPr="009B5282" w:rsidRDefault="00B1568F" w:rsidP="004C5080">
            <w:pPr>
              <w:jc w:val="right"/>
              <w:rPr>
                <w:sz w:val="20"/>
                <w:szCs w:val="20"/>
              </w:rPr>
            </w:pPr>
            <w:r w:rsidRPr="009B5282">
              <w:rPr>
                <w:sz w:val="20"/>
                <w:szCs w:val="20"/>
              </w:rPr>
              <w:t>70 435 852,60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3B7E475A" w14:textId="77777777" w:rsidR="00B1568F" w:rsidRPr="009B5282" w:rsidRDefault="00B1568F" w:rsidP="004C5080">
            <w:pPr>
              <w:jc w:val="right"/>
              <w:rPr>
                <w:sz w:val="20"/>
                <w:szCs w:val="20"/>
              </w:rPr>
            </w:pPr>
            <w:r w:rsidRPr="009B5282">
              <w:rPr>
                <w:sz w:val="20"/>
                <w:szCs w:val="20"/>
              </w:rPr>
              <w:t>63 118 295,00</w:t>
            </w:r>
          </w:p>
        </w:tc>
      </w:tr>
      <w:tr w:rsidR="00B1568F" w:rsidRPr="009B5282" w14:paraId="6FD20556" w14:textId="77777777" w:rsidTr="004C5080">
        <w:trPr>
          <w:trHeight w:val="345"/>
        </w:trPr>
        <w:tc>
          <w:tcPr>
            <w:tcW w:w="3828" w:type="dxa"/>
            <w:tcBorders>
              <w:top w:val="nil"/>
              <w:left w:val="single" w:sz="4" w:space="0" w:color="auto"/>
              <w:bottom w:val="single" w:sz="4" w:space="0" w:color="auto"/>
              <w:right w:val="nil"/>
            </w:tcBorders>
            <w:shd w:val="clear" w:color="auto" w:fill="auto"/>
            <w:vAlign w:val="center"/>
            <w:hideMark/>
          </w:tcPr>
          <w:p w14:paraId="439EC238" w14:textId="77777777" w:rsidR="00B1568F" w:rsidRPr="009B5282" w:rsidRDefault="00B1568F" w:rsidP="004C5080">
            <w:pPr>
              <w:rPr>
                <w:sz w:val="20"/>
                <w:szCs w:val="20"/>
              </w:rPr>
            </w:pPr>
            <w:r w:rsidRPr="009B5282">
              <w:rPr>
                <w:sz w:val="20"/>
                <w:szCs w:val="20"/>
              </w:rPr>
              <w:t>Иные бюджетные ассигнования</w:t>
            </w:r>
          </w:p>
        </w:tc>
        <w:tc>
          <w:tcPr>
            <w:tcW w:w="851" w:type="dxa"/>
            <w:tcBorders>
              <w:top w:val="nil"/>
              <w:left w:val="single" w:sz="4" w:space="0" w:color="auto"/>
              <w:bottom w:val="single" w:sz="4" w:space="0" w:color="auto"/>
              <w:right w:val="nil"/>
            </w:tcBorders>
            <w:shd w:val="clear" w:color="auto" w:fill="auto"/>
            <w:noWrap/>
            <w:vAlign w:val="center"/>
            <w:hideMark/>
          </w:tcPr>
          <w:p w14:paraId="3C8DBCFB" w14:textId="77777777" w:rsidR="00B1568F" w:rsidRPr="009B5282" w:rsidRDefault="00B1568F" w:rsidP="004C5080">
            <w:pPr>
              <w:jc w:val="center"/>
              <w:rPr>
                <w:sz w:val="20"/>
                <w:szCs w:val="20"/>
              </w:rPr>
            </w:pPr>
            <w:r w:rsidRPr="009B5282">
              <w:rPr>
                <w:sz w:val="20"/>
                <w:szCs w:val="20"/>
              </w:rPr>
              <w:t>07</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2497AC79" w14:textId="77777777" w:rsidR="00B1568F" w:rsidRPr="009B5282" w:rsidRDefault="00B1568F" w:rsidP="004C5080">
            <w:pPr>
              <w:jc w:val="center"/>
              <w:rPr>
                <w:sz w:val="20"/>
                <w:szCs w:val="20"/>
              </w:rPr>
            </w:pPr>
            <w:r w:rsidRPr="009B5282">
              <w:rPr>
                <w:sz w:val="20"/>
                <w:szCs w:val="20"/>
              </w:rPr>
              <w:t>01</w:t>
            </w:r>
          </w:p>
        </w:tc>
        <w:tc>
          <w:tcPr>
            <w:tcW w:w="1516" w:type="dxa"/>
            <w:tcBorders>
              <w:top w:val="nil"/>
              <w:left w:val="single" w:sz="4" w:space="0" w:color="auto"/>
              <w:bottom w:val="single" w:sz="4" w:space="0" w:color="auto"/>
              <w:right w:val="nil"/>
            </w:tcBorders>
            <w:shd w:val="clear" w:color="auto" w:fill="auto"/>
            <w:noWrap/>
            <w:vAlign w:val="center"/>
            <w:hideMark/>
          </w:tcPr>
          <w:p w14:paraId="69C055C7" w14:textId="77777777" w:rsidR="00B1568F" w:rsidRPr="009B5282" w:rsidRDefault="00B1568F" w:rsidP="004C5080">
            <w:pPr>
              <w:jc w:val="center"/>
              <w:rPr>
                <w:sz w:val="20"/>
                <w:szCs w:val="20"/>
              </w:rPr>
            </w:pPr>
            <w:r w:rsidRPr="009B5282">
              <w:rPr>
                <w:sz w:val="20"/>
                <w:szCs w:val="20"/>
              </w:rPr>
              <w:t>07.1.00.07190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12A79980" w14:textId="77777777" w:rsidR="00B1568F" w:rsidRPr="009B5282" w:rsidRDefault="00B1568F" w:rsidP="004C5080">
            <w:pPr>
              <w:jc w:val="center"/>
              <w:rPr>
                <w:sz w:val="20"/>
                <w:szCs w:val="20"/>
              </w:rPr>
            </w:pPr>
            <w:r w:rsidRPr="009B5282">
              <w:rPr>
                <w:sz w:val="20"/>
                <w:szCs w:val="20"/>
              </w:rPr>
              <w:t>800</w:t>
            </w:r>
          </w:p>
        </w:tc>
        <w:tc>
          <w:tcPr>
            <w:tcW w:w="1127" w:type="dxa"/>
            <w:tcBorders>
              <w:top w:val="nil"/>
              <w:left w:val="single" w:sz="4" w:space="0" w:color="auto"/>
              <w:bottom w:val="single" w:sz="4" w:space="0" w:color="auto"/>
              <w:right w:val="single" w:sz="4" w:space="0" w:color="auto"/>
            </w:tcBorders>
            <w:shd w:val="clear" w:color="auto" w:fill="auto"/>
            <w:noWrap/>
            <w:vAlign w:val="center"/>
            <w:hideMark/>
          </w:tcPr>
          <w:p w14:paraId="42B86DAF" w14:textId="77777777" w:rsidR="00B1568F" w:rsidRPr="009B5282" w:rsidRDefault="00B1568F" w:rsidP="004C5080">
            <w:pPr>
              <w:jc w:val="right"/>
              <w:rPr>
                <w:sz w:val="20"/>
                <w:szCs w:val="20"/>
              </w:rPr>
            </w:pPr>
            <w:r w:rsidRPr="009B5282">
              <w:rPr>
                <w:sz w:val="20"/>
                <w:szCs w:val="20"/>
              </w:rPr>
              <w:t>3 503 086,21</w:t>
            </w:r>
          </w:p>
        </w:tc>
        <w:tc>
          <w:tcPr>
            <w:tcW w:w="850" w:type="dxa"/>
            <w:tcBorders>
              <w:top w:val="nil"/>
              <w:left w:val="single" w:sz="4" w:space="0" w:color="auto"/>
              <w:bottom w:val="single" w:sz="4" w:space="0" w:color="auto"/>
              <w:right w:val="nil"/>
            </w:tcBorders>
            <w:shd w:val="clear" w:color="auto" w:fill="auto"/>
            <w:vAlign w:val="center"/>
            <w:hideMark/>
          </w:tcPr>
          <w:p w14:paraId="3854B688" w14:textId="77777777" w:rsidR="00B1568F" w:rsidRPr="009B5282" w:rsidRDefault="00B1568F" w:rsidP="004C5080">
            <w:pPr>
              <w:jc w:val="right"/>
              <w:rPr>
                <w:sz w:val="20"/>
                <w:szCs w:val="20"/>
              </w:rPr>
            </w:pPr>
            <w:r w:rsidRPr="009B5282">
              <w:rPr>
                <w:sz w:val="20"/>
                <w:szCs w:val="20"/>
              </w:rPr>
              <w:t>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24EB3EB9" w14:textId="77777777" w:rsidR="00B1568F" w:rsidRPr="009B5282" w:rsidRDefault="00B1568F" w:rsidP="004C5080">
            <w:pPr>
              <w:jc w:val="right"/>
              <w:rPr>
                <w:sz w:val="20"/>
                <w:szCs w:val="20"/>
              </w:rPr>
            </w:pPr>
            <w:r w:rsidRPr="009B5282">
              <w:rPr>
                <w:sz w:val="20"/>
                <w:szCs w:val="20"/>
              </w:rPr>
              <w:t>0,00</w:t>
            </w:r>
          </w:p>
        </w:tc>
      </w:tr>
      <w:tr w:rsidR="00B1568F" w:rsidRPr="009B5282" w14:paraId="09FC02AB" w14:textId="77777777" w:rsidTr="004C5080">
        <w:trPr>
          <w:trHeight w:val="345"/>
        </w:trPr>
        <w:tc>
          <w:tcPr>
            <w:tcW w:w="3828" w:type="dxa"/>
            <w:tcBorders>
              <w:top w:val="nil"/>
              <w:left w:val="single" w:sz="4" w:space="0" w:color="auto"/>
              <w:bottom w:val="single" w:sz="4" w:space="0" w:color="auto"/>
              <w:right w:val="nil"/>
            </w:tcBorders>
            <w:shd w:val="clear" w:color="auto" w:fill="auto"/>
            <w:vAlign w:val="center"/>
            <w:hideMark/>
          </w:tcPr>
          <w:p w14:paraId="6723B50B" w14:textId="77777777" w:rsidR="00B1568F" w:rsidRPr="009B5282" w:rsidRDefault="00B1568F" w:rsidP="004C5080">
            <w:pPr>
              <w:rPr>
                <w:sz w:val="20"/>
                <w:szCs w:val="20"/>
              </w:rPr>
            </w:pPr>
            <w:r w:rsidRPr="009B5282">
              <w:rPr>
                <w:sz w:val="20"/>
                <w:szCs w:val="20"/>
              </w:rPr>
              <w:t>Уплата налогов, сборов и иных платежей</w:t>
            </w:r>
          </w:p>
        </w:tc>
        <w:tc>
          <w:tcPr>
            <w:tcW w:w="851" w:type="dxa"/>
            <w:tcBorders>
              <w:top w:val="nil"/>
              <w:left w:val="single" w:sz="4" w:space="0" w:color="auto"/>
              <w:bottom w:val="single" w:sz="4" w:space="0" w:color="auto"/>
              <w:right w:val="nil"/>
            </w:tcBorders>
            <w:shd w:val="clear" w:color="auto" w:fill="auto"/>
            <w:noWrap/>
            <w:vAlign w:val="center"/>
            <w:hideMark/>
          </w:tcPr>
          <w:p w14:paraId="5FE54A20" w14:textId="77777777" w:rsidR="00B1568F" w:rsidRPr="009B5282" w:rsidRDefault="00B1568F" w:rsidP="004C5080">
            <w:pPr>
              <w:jc w:val="center"/>
              <w:rPr>
                <w:sz w:val="20"/>
                <w:szCs w:val="20"/>
              </w:rPr>
            </w:pPr>
            <w:r w:rsidRPr="009B5282">
              <w:rPr>
                <w:sz w:val="20"/>
                <w:szCs w:val="20"/>
              </w:rPr>
              <w:t>07</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7A599360" w14:textId="77777777" w:rsidR="00B1568F" w:rsidRPr="009B5282" w:rsidRDefault="00B1568F" w:rsidP="004C5080">
            <w:pPr>
              <w:jc w:val="center"/>
              <w:rPr>
                <w:sz w:val="20"/>
                <w:szCs w:val="20"/>
              </w:rPr>
            </w:pPr>
            <w:r w:rsidRPr="009B5282">
              <w:rPr>
                <w:sz w:val="20"/>
                <w:szCs w:val="20"/>
              </w:rPr>
              <w:t>01</w:t>
            </w:r>
          </w:p>
        </w:tc>
        <w:tc>
          <w:tcPr>
            <w:tcW w:w="1516" w:type="dxa"/>
            <w:tcBorders>
              <w:top w:val="nil"/>
              <w:left w:val="single" w:sz="4" w:space="0" w:color="auto"/>
              <w:bottom w:val="single" w:sz="4" w:space="0" w:color="auto"/>
              <w:right w:val="nil"/>
            </w:tcBorders>
            <w:shd w:val="clear" w:color="auto" w:fill="auto"/>
            <w:noWrap/>
            <w:vAlign w:val="center"/>
            <w:hideMark/>
          </w:tcPr>
          <w:p w14:paraId="5977BD57" w14:textId="77777777" w:rsidR="00B1568F" w:rsidRPr="009B5282" w:rsidRDefault="00B1568F" w:rsidP="004C5080">
            <w:pPr>
              <w:jc w:val="center"/>
              <w:rPr>
                <w:sz w:val="20"/>
                <w:szCs w:val="20"/>
              </w:rPr>
            </w:pPr>
            <w:r w:rsidRPr="009B5282">
              <w:rPr>
                <w:sz w:val="20"/>
                <w:szCs w:val="20"/>
              </w:rPr>
              <w:t>07.1.00.07190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61A788FF" w14:textId="77777777" w:rsidR="00B1568F" w:rsidRPr="009B5282" w:rsidRDefault="00B1568F" w:rsidP="004C5080">
            <w:pPr>
              <w:jc w:val="center"/>
              <w:rPr>
                <w:sz w:val="20"/>
                <w:szCs w:val="20"/>
              </w:rPr>
            </w:pPr>
            <w:r w:rsidRPr="009B5282">
              <w:rPr>
                <w:sz w:val="20"/>
                <w:szCs w:val="20"/>
              </w:rPr>
              <w:t>850</w:t>
            </w:r>
          </w:p>
        </w:tc>
        <w:tc>
          <w:tcPr>
            <w:tcW w:w="1127" w:type="dxa"/>
            <w:tcBorders>
              <w:top w:val="nil"/>
              <w:left w:val="single" w:sz="4" w:space="0" w:color="auto"/>
              <w:bottom w:val="single" w:sz="4" w:space="0" w:color="auto"/>
              <w:right w:val="single" w:sz="4" w:space="0" w:color="auto"/>
            </w:tcBorders>
            <w:shd w:val="clear" w:color="auto" w:fill="auto"/>
            <w:noWrap/>
            <w:vAlign w:val="center"/>
            <w:hideMark/>
          </w:tcPr>
          <w:p w14:paraId="733F8908" w14:textId="77777777" w:rsidR="00B1568F" w:rsidRPr="009B5282" w:rsidRDefault="00B1568F" w:rsidP="004C5080">
            <w:pPr>
              <w:jc w:val="right"/>
              <w:rPr>
                <w:sz w:val="20"/>
                <w:szCs w:val="20"/>
              </w:rPr>
            </w:pPr>
            <w:r w:rsidRPr="009B5282">
              <w:rPr>
                <w:sz w:val="20"/>
                <w:szCs w:val="20"/>
              </w:rPr>
              <w:t>3 503 086,21</w:t>
            </w:r>
          </w:p>
        </w:tc>
        <w:tc>
          <w:tcPr>
            <w:tcW w:w="850" w:type="dxa"/>
            <w:tcBorders>
              <w:top w:val="nil"/>
              <w:left w:val="single" w:sz="4" w:space="0" w:color="auto"/>
              <w:bottom w:val="single" w:sz="4" w:space="0" w:color="auto"/>
              <w:right w:val="nil"/>
            </w:tcBorders>
            <w:shd w:val="clear" w:color="auto" w:fill="auto"/>
            <w:vAlign w:val="center"/>
            <w:hideMark/>
          </w:tcPr>
          <w:p w14:paraId="6778F569" w14:textId="77777777" w:rsidR="00B1568F" w:rsidRPr="009B5282" w:rsidRDefault="00B1568F" w:rsidP="004C5080">
            <w:pPr>
              <w:jc w:val="right"/>
              <w:rPr>
                <w:sz w:val="20"/>
                <w:szCs w:val="20"/>
              </w:rPr>
            </w:pPr>
            <w:r w:rsidRPr="009B5282">
              <w:rPr>
                <w:sz w:val="20"/>
                <w:szCs w:val="20"/>
              </w:rPr>
              <w:t>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266BA094" w14:textId="77777777" w:rsidR="00B1568F" w:rsidRPr="009B5282" w:rsidRDefault="00B1568F" w:rsidP="004C5080">
            <w:pPr>
              <w:jc w:val="right"/>
              <w:rPr>
                <w:sz w:val="20"/>
                <w:szCs w:val="20"/>
              </w:rPr>
            </w:pPr>
            <w:r w:rsidRPr="009B5282">
              <w:rPr>
                <w:sz w:val="20"/>
                <w:szCs w:val="20"/>
              </w:rPr>
              <w:t>0,00</w:t>
            </w:r>
          </w:p>
        </w:tc>
      </w:tr>
      <w:tr w:rsidR="00B1568F" w:rsidRPr="009B5282" w14:paraId="2261ECFC" w14:textId="77777777" w:rsidTr="004C5080">
        <w:trPr>
          <w:trHeight w:val="870"/>
        </w:trPr>
        <w:tc>
          <w:tcPr>
            <w:tcW w:w="3828" w:type="dxa"/>
            <w:tcBorders>
              <w:top w:val="nil"/>
              <w:left w:val="single" w:sz="4" w:space="0" w:color="auto"/>
              <w:bottom w:val="single" w:sz="4" w:space="0" w:color="auto"/>
              <w:right w:val="nil"/>
            </w:tcBorders>
            <w:shd w:val="clear" w:color="auto" w:fill="auto"/>
            <w:vAlign w:val="center"/>
            <w:hideMark/>
          </w:tcPr>
          <w:p w14:paraId="23FF16BD" w14:textId="77777777" w:rsidR="00B1568F" w:rsidRPr="009B5282" w:rsidRDefault="00B1568F" w:rsidP="004C5080">
            <w:pPr>
              <w:rPr>
                <w:bCs/>
                <w:sz w:val="20"/>
                <w:szCs w:val="20"/>
              </w:rPr>
            </w:pPr>
            <w:r w:rsidRPr="009B5282">
              <w:rPr>
                <w:bCs/>
                <w:sz w:val="20"/>
                <w:szCs w:val="20"/>
              </w:rPr>
              <w:t>Расходы на обеспечение деятельности (оказание услуг) муниципальных учреждений по внешкольной работе с детьми</w:t>
            </w:r>
          </w:p>
        </w:tc>
        <w:tc>
          <w:tcPr>
            <w:tcW w:w="851" w:type="dxa"/>
            <w:tcBorders>
              <w:top w:val="nil"/>
              <w:left w:val="single" w:sz="4" w:space="0" w:color="auto"/>
              <w:bottom w:val="single" w:sz="4" w:space="0" w:color="auto"/>
              <w:right w:val="nil"/>
            </w:tcBorders>
            <w:shd w:val="clear" w:color="auto" w:fill="auto"/>
            <w:noWrap/>
            <w:vAlign w:val="center"/>
            <w:hideMark/>
          </w:tcPr>
          <w:p w14:paraId="0C18287B" w14:textId="77777777" w:rsidR="00B1568F" w:rsidRPr="009B5282" w:rsidRDefault="00B1568F" w:rsidP="004C5080">
            <w:pPr>
              <w:jc w:val="center"/>
              <w:rPr>
                <w:bCs/>
                <w:sz w:val="20"/>
                <w:szCs w:val="20"/>
              </w:rPr>
            </w:pPr>
            <w:r w:rsidRPr="009B5282">
              <w:rPr>
                <w:bCs/>
                <w:sz w:val="20"/>
                <w:szCs w:val="20"/>
              </w:rPr>
              <w:t>07</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15D5A5AB" w14:textId="77777777" w:rsidR="00B1568F" w:rsidRPr="009B5282" w:rsidRDefault="00B1568F" w:rsidP="004C5080">
            <w:pPr>
              <w:jc w:val="center"/>
              <w:rPr>
                <w:bCs/>
                <w:sz w:val="20"/>
                <w:szCs w:val="20"/>
              </w:rPr>
            </w:pPr>
            <w:r w:rsidRPr="009B5282">
              <w:rPr>
                <w:bCs/>
                <w:sz w:val="20"/>
                <w:szCs w:val="20"/>
              </w:rPr>
              <w:t>01</w:t>
            </w:r>
          </w:p>
        </w:tc>
        <w:tc>
          <w:tcPr>
            <w:tcW w:w="1516" w:type="dxa"/>
            <w:tcBorders>
              <w:top w:val="nil"/>
              <w:left w:val="single" w:sz="4" w:space="0" w:color="auto"/>
              <w:bottom w:val="single" w:sz="4" w:space="0" w:color="auto"/>
              <w:right w:val="nil"/>
            </w:tcBorders>
            <w:shd w:val="clear" w:color="auto" w:fill="auto"/>
            <w:noWrap/>
            <w:vAlign w:val="center"/>
            <w:hideMark/>
          </w:tcPr>
          <w:p w14:paraId="40414054" w14:textId="77777777" w:rsidR="00B1568F" w:rsidRPr="009B5282" w:rsidRDefault="00B1568F" w:rsidP="004C5080">
            <w:pPr>
              <w:jc w:val="center"/>
              <w:rPr>
                <w:bCs/>
                <w:sz w:val="20"/>
                <w:szCs w:val="20"/>
              </w:rPr>
            </w:pPr>
            <w:r w:rsidRPr="009B5282">
              <w:rPr>
                <w:bCs/>
                <w:sz w:val="20"/>
                <w:szCs w:val="20"/>
              </w:rPr>
              <w:t>07.1.00.07490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224D9AA1" w14:textId="77777777" w:rsidR="00B1568F" w:rsidRPr="009B5282" w:rsidRDefault="00B1568F" w:rsidP="004C5080">
            <w:pPr>
              <w:jc w:val="center"/>
              <w:rPr>
                <w:bCs/>
                <w:sz w:val="20"/>
                <w:szCs w:val="20"/>
              </w:rPr>
            </w:pPr>
            <w:r w:rsidRPr="009B5282">
              <w:rPr>
                <w:bCs/>
                <w:sz w:val="20"/>
                <w:szCs w:val="20"/>
              </w:rPr>
              <w:t> </w:t>
            </w:r>
          </w:p>
        </w:tc>
        <w:tc>
          <w:tcPr>
            <w:tcW w:w="1127" w:type="dxa"/>
            <w:tcBorders>
              <w:top w:val="nil"/>
              <w:left w:val="single" w:sz="4" w:space="0" w:color="auto"/>
              <w:bottom w:val="single" w:sz="4" w:space="0" w:color="auto"/>
              <w:right w:val="single" w:sz="4" w:space="0" w:color="auto"/>
            </w:tcBorders>
            <w:shd w:val="clear" w:color="auto" w:fill="auto"/>
            <w:noWrap/>
            <w:vAlign w:val="center"/>
            <w:hideMark/>
          </w:tcPr>
          <w:p w14:paraId="1631CA3D" w14:textId="77777777" w:rsidR="00B1568F" w:rsidRPr="009B5282" w:rsidRDefault="00B1568F" w:rsidP="004C5080">
            <w:pPr>
              <w:jc w:val="right"/>
              <w:rPr>
                <w:bCs/>
                <w:sz w:val="20"/>
                <w:szCs w:val="20"/>
              </w:rPr>
            </w:pPr>
            <w:r w:rsidRPr="009B5282">
              <w:rPr>
                <w:bCs/>
                <w:sz w:val="20"/>
                <w:szCs w:val="20"/>
              </w:rPr>
              <w:t>953 549,62</w:t>
            </w:r>
          </w:p>
        </w:tc>
        <w:tc>
          <w:tcPr>
            <w:tcW w:w="850" w:type="dxa"/>
            <w:tcBorders>
              <w:top w:val="nil"/>
              <w:left w:val="single" w:sz="4" w:space="0" w:color="auto"/>
              <w:bottom w:val="single" w:sz="4" w:space="0" w:color="auto"/>
              <w:right w:val="nil"/>
            </w:tcBorders>
            <w:shd w:val="clear" w:color="auto" w:fill="auto"/>
            <w:vAlign w:val="center"/>
            <w:hideMark/>
          </w:tcPr>
          <w:p w14:paraId="0F283F09" w14:textId="77777777" w:rsidR="00B1568F" w:rsidRPr="009B5282" w:rsidRDefault="00B1568F" w:rsidP="004C5080">
            <w:pPr>
              <w:jc w:val="right"/>
              <w:rPr>
                <w:bCs/>
                <w:sz w:val="20"/>
                <w:szCs w:val="20"/>
              </w:rPr>
            </w:pPr>
            <w:r w:rsidRPr="009B5282">
              <w:rPr>
                <w:bCs/>
                <w:sz w:val="20"/>
                <w:szCs w:val="20"/>
              </w:rPr>
              <w:t>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1606EA94" w14:textId="77777777" w:rsidR="00B1568F" w:rsidRPr="009B5282" w:rsidRDefault="00B1568F" w:rsidP="004C5080">
            <w:pPr>
              <w:jc w:val="right"/>
              <w:rPr>
                <w:bCs/>
                <w:sz w:val="20"/>
                <w:szCs w:val="20"/>
              </w:rPr>
            </w:pPr>
            <w:r w:rsidRPr="009B5282">
              <w:rPr>
                <w:bCs/>
                <w:sz w:val="20"/>
                <w:szCs w:val="20"/>
              </w:rPr>
              <w:t>0,00</w:t>
            </w:r>
          </w:p>
        </w:tc>
      </w:tr>
      <w:tr w:rsidR="00B1568F" w:rsidRPr="009B5282" w14:paraId="4C9EEFC1" w14:textId="77777777" w:rsidTr="004C5080">
        <w:trPr>
          <w:trHeight w:val="1440"/>
        </w:trPr>
        <w:tc>
          <w:tcPr>
            <w:tcW w:w="3828" w:type="dxa"/>
            <w:tcBorders>
              <w:top w:val="nil"/>
              <w:left w:val="single" w:sz="4" w:space="0" w:color="auto"/>
              <w:bottom w:val="single" w:sz="4" w:space="0" w:color="auto"/>
              <w:right w:val="nil"/>
            </w:tcBorders>
            <w:shd w:val="clear" w:color="auto" w:fill="auto"/>
            <w:vAlign w:val="center"/>
            <w:hideMark/>
          </w:tcPr>
          <w:p w14:paraId="21CD4263" w14:textId="77777777" w:rsidR="00B1568F" w:rsidRPr="009B5282" w:rsidRDefault="00B1568F" w:rsidP="004C5080">
            <w:pPr>
              <w:rPr>
                <w:sz w:val="20"/>
                <w:szCs w:val="20"/>
              </w:rPr>
            </w:pPr>
            <w:r w:rsidRPr="009B5282">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51" w:type="dxa"/>
            <w:tcBorders>
              <w:top w:val="nil"/>
              <w:left w:val="single" w:sz="4" w:space="0" w:color="auto"/>
              <w:bottom w:val="single" w:sz="4" w:space="0" w:color="auto"/>
              <w:right w:val="nil"/>
            </w:tcBorders>
            <w:shd w:val="clear" w:color="auto" w:fill="auto"/>
            <w:noWrap/>
            <w:vAlign w:val="center"/>
            <w:hideMark/>
          </w:tcPr>
          <w:p w14:paraId="5A788457" w14:textId="77777777" w:rsidR="00B1568F" w:rsidRPr="009B5282" w:rsidRDefault="00B1568F" w:rsidP="004C5080">
            <w:pPr>
              <w:jc w:val="center"/>
              <w:rPr>
                <w:sz w:val="20"/>
                <w:szCs w:val="20"/>
              </w:rPr>
            </w:pPr>
            <w:r w:rsidRPr="009B5282">
              <w:rPr>
                <w:sz w:val="20"/>
                <w:szCs w:val="20"/>
              </w:rPr>
              <w:t>07</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5C79D62B" w14:textId="77777777" w:rsidR="00B1568F" w:rsidRPr="009B5282" w:rsidRDefault="00B1568F" w:rsidP="004C5080">
            <w:pPr>
              <w:jc w:val="center"/>
              <w:rPr>
                <w:sz w:val="20"/>
                <w:szCs w:val="20"/>
              </w:rPr>
            </w:pPr>
            <w:r w:rsidRPr="009B5282">
              <w:rPr>
                <w:sz w:val="20"/>
                <w:szCs w:val="20"/>
              </w:rPr>
              <w:t>01</w:t>
            </w:r>
          </w:p>
        </w:tc>
        <w:tc>
          <w:tcPr>
            <w:tcW w:w="1516" w:type="dxa"/>
            <w:tcBorders>
              <w:top w:val="nil"/>
              <w:left w:val="single" w:sz="4" w:space="0" w:color="auto"/>
              <w:bottom w:val="single" w:sz="4" w:space="0" w:color="auto"/>
              <w:right w:val="nil"/>
            </w:tcBorders>
            <w:shd w:val="clear" w:color="auto" w:fill="auto"/>
            <w:noWrap/>
            <w:vAlign w:val="center"/>
            <w:hideMark/>
          </w:tcPr>
          <w:p w14:paraId="491A2449" w14:textId="77777777" w:rsidR="00B1568F" w:rsidRPr="009B5282" w:rsidRDefault="00B1568F" w:rsidP="004C5080">
            <w:pPr>
              <w:jc w:val="center"/>
              <w:rPr>
                <w:sz w:val="20"/>
                <w:szCs w:val="20"/>
              </w:rPr>
            </w:pPr>
            <w:r w:rsidRPr="009B5282">
              <w:rPr>
                <w:sz w:val="20"/>
                <w:szCs w:val="20"/>
              </w:rPr>
              <w:t>07.1.00.07490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0AEED73E" w14:textId="77777777" w:rsidR="00B1568F" w:rsidRPr="009B5282" w:rsidRDefault="00B1568F" w:rsidP="004C5080">
            <w:pPr>
              <w:jc w:val="center"/>
              <w:rPr>
                <w:sz w:val="20"/>
                <w:szCs w:val="20"/>
              </w:rPr>
            </w:pPr>
            <w:r w:rsidRPr="009B5282">
              <w:rPr>
                <w:sz w:val="20"/>
                <w:szCs w:val="20"/>
              </w:rPr>
              <w:t>100</w:t>
            </w:r>
          </w:p>
        </w:tc>
        <w:tc>
          <w:tcPr>
            <w:tcW w:w="1127" w:type="dxa"/>
            <w:tcBorders>
              <w:top w:val="nil"/>
              <w:left w:val="single" w:sz="4" w:space="0" w:color="auto"/>
              <w:bottom w:val="single" w:sz="4" w:space="0" w:color="auto"/>
              <w:right w:val="single" w:sz="4" w:space="0" w:color="auto"/>
            </w:tcBorders>
            <w:shd w:val="clear" w:color="auto" w:fill="auto"/>
            <w:noWrap/>
            <w:vAlign w:val="center"/>
            <w:hideMark/>
          </w:tcPr>
          <w:p w14:paraId="07C42D62" w14:textId="77777777" w:rsidR="00B1568F" w:rsidRPr="009B5282" w:rsidRDefault="00B1568F" w:rsidP="004C5080">
            <w:pPr>
              <w:jc w:val="right"/>
              <w:rPr>
                <w:sz w:val="20"/>
                <w:szCs w:val="20"/>
              </w:rPr>
            </w:pPr>
            <w:r w:rsidRPr="009B5282">
              <w:rPr>
                <w:sz w:val="20"/>
                <w:szCs w:val="20"/>
              </w:rPr>
              <w:t>953 549,62</w:t>
            </w:r>
          </w:p>
        </w:tc>
        <w:tc>
          <w:tcPr>
            <w:tcW w:w="850" w:type="dxa"/>
            <w:tcBorders>
              <w:top w:val="nil"/>
              <w:left w:val="single" w:sz="4" w:space="0" w:color="auto"/>
              <w:bottom w:val="single" w:sz="4" w:space="0" w:color="auto"/>
              <w:right w:val="nil"/>
            </w:tcBorders>
            <w:shd w:val="clear" w:color="auto" w:fill="auto"/>
            <w:vAlign w:val="center"/>
            <w:hideMark/>
          </w:tcPr>
          <w:p w14:paraId="0C0DC380" w14:textId="77777777" w:rsidR="00B1568F" w:rsidRPr="009B5282" w:rsidRDefault="00B1568F" w:rsidP="004C5080">
            <w:pPr>
              <w:jc w:val="right"/>
              <w:rPr>
                <w:sz w:val="20"/>
                <w:szCs w:val="20"/>
              </w:rPr>
            </w:pPr>
            <w:r w:rsidRPr="009B5282">
              <w:rPr>
                <w:sz w:val="20"/>
                <w:szCs w:val="20"/>
              </w:rPr>
              <w:t>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0711B023" w14:textId="77777777" w:rsidR="00B1568F" w:rsidRPr="009B5282" w:rsidRDefault="00B1568F" w:rsidP="004C5080">
            <w:pPr>
              <w:jc w:val="right"/>
              <w:rPr>
                <w:sz w:val="20"/>
                <w:szCs w:val="20"/>
              </w:rPr>
            </w:pPr>
            <w:r w:rsidRPr="009B5282">
              <w:rPr>
                <w:sz w:val="20"/>
                <w:szCs w:val="20"/>
              </w:rPr>
              <w:t>0,00</w:t>
            </w:r>
          </w:p>
        </w:tc>
      </w:tr>
      <w:tr w:rsidR="00B1568F" w:rsidRPr="009B5282" w14:paraId="56A8B38E" w14:textId="77777777" w:rsidTr="004C5080">
        <w:trPr>
          <w:trHeight w:val="585"/>
        </w:trPr>
        <w:tc>
          <w:tcPr>
            <w:tcW w:w="3828" w:type="dxa"/>
            <w:tcBorders>
              <w:top w:val="nil"/>
              <w:left w:val="single" w:sz="4" w:space="0" w:color="auto"/>
              <w:bottom w:val="single" w:sz="4" w:space="0" w:color="auto"/>
              <w:right w:val="nil"/>
            </w:tcBorders>
            <w:shd w:val="clear" w:color="auto" w:fill="auto"/>
            <w:vAlign w:val="center"/>
            <w:hideMark/>
          </w:tcPr>
          <w:p w14:paraId="08608C11" w14:textId="77777777" w:rsidR="00B1568F" w:rsidRPr="009B5282" w:rsidRDefault="00B1568F" w:rsidP="004C5080">
            <w:pPr>
              <w:rPr>
                <w:sz w:val="20"/>
                <w:szCs w:val="20"/>
              </w:rPr>
            </w:pPr>
            <w:r w:rsidRPr="009B5282">
              <w:rPr>
                <w:sz w:val="20"/>
                <w:szCs w:val="20"/>
              </w:rPr>
              <w:t>Расходы на выплаты персоналу казенных учреждений</w:t>
            </w:r>
          </w:p>
        </w:tc>
        <w:tc>
          <w:tcPr>
            <w:tcW w:w="851" w:type="dxa"/>
            <w:tcBorders>
              <w:top w:val="nil"/>
              <w:left w:val="single" w:sz="4" w:space="0" w:color="auto"/>
              <w:bottom w:val="single" w:sz="4" w:space="0" w:color="auto"/>
              <w:right w:val="nil"/>
            </w:tcBorders>
            <w:shd w:val="clear" w:color="auto" w:fill="auto"/>
            <w:noWrap/>
            <w:vAlign w:val="center"/>
            <w:hideMark/>
          </w:tcPr>
          <w:p w14:paraId="7AEA308E" w14:textId="77777777" w:rsidR="00B1568F" w:rsidRPr="009B5282" w:rsidRDefault="00B1568F" w:rsidP="004C5080">
            <w:pPr>
              <w:jc w:val="center"/>
              <w:rPr>
                <w:sz w:val="20"/>
                <w:szCs w:val="20"/>
              </w:rPr>
            </w:pPr>
            <w:r w:rsidRPr="009B5282">
              <w:rPr>
                <w:sz w:val="20"/>
                <w:szCs w:val="20"/>
              </w:rPr>
              <w:t>07</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0555A343" w14:textId="77777777" w:rsidR="00B1568F" w:rsidRPr="009B5282" w:rsidRDefault="00B1568F" w:rsidP="004C5080">
            <w:pPr>
              <w:jc w:val="center"/>
              <w:rPr>
                <w:sz w:val="20"/>
                <w:szCs w:val="20"/>
              </w:rPr>
            </w:pPr>
            <w:r w:rsidRPr="009B5282">
              <w:rPr>
                <w:sz w:val="20"/>
                <w:szCs w:val="20"/>
              </w:rPr>
              <w:t>01</w:t>
            </w:r>
          </w:p>
        </w:tc>
        <w:tc>
          <w:tcPr>
            <w:tcW w:w="1516" w:type="dxa"/>
            <w:tcBorders>
              <w:top w:val="nil"/>
              <w:left w:val="single" w:sz="4" w:space="0" w:color="auto"/>
              <w:bottom w:val="single" w:sz="4" w:space="0" w:color="auto"/>
              <w:right w:val="nil"/>
            </w:tcBorders>
            <w:shd w:val="clear" w:color="auto" w:fill="auto"/>
            <w:noWrap/>
            <w:vAlign w:val="center"/>
            <w:hideMark/>
          </w:tcPr>
          <w:p w14:paraId="4164F591" w14:textId="77777777" w:rsidR="00B1568F" w:rsidRPr="009B5282" w:rsidRDefault="00B1568F" w:rsidP="004C5080">
            <w:pPr>
              <w:jc w:val="center"/>
              <w:rPr>
                <w:sz w:val="20"/>
                <w:szCs w:val="20"/>
              </w:rPr>
            </w:pPr>
            <w:r w:rsidRPr="009B5282">
              <w:rPr>
                <w:sz w:val="20"/>
                <w:szCs w:val="20"/>
              </w:rPr>
              <w:t>07.1.00.07490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592D864E" w14:textId="77777777" w:rsidR="00B1568F" w:rsidRPr="009B5282" w:rsidRDefault="00B1568F" w:rsidP="004C5080">
            <w:pPr>
              <w:jc w:val="center"/>
              <w:rPr>
                <w:sz w:val="20"/>
                <w:szCs w:val="20"/>
              </w:rPr>
            </w:pPr>
            <w:r w:rsidRPr="009B5282">
              <w:rPr>
                <w:sz w:val="20"/>
                <w:szCs w:val="20"/>
              </w:rPr>
              <w:t>110</w:t>
            </w:r>
          </w:p>
        </w:tc>
        <w:tc>
          <w:tcPr>
            <w:tcW w:w="1127" w:type="dxa"/>
            <w:tcBorders>
              <w:top w:val="nil"/>
              <w:left w:val="single" w:sz="4" w:space="0" w:color="auto"/>
              <w:bottom w:val="single" w:sz="4" w:space="0" w:color="auto"/>
              <w:right w:val="single" w:sz="4" w:space="0" w:color="auto"/>
            </w:tcBorders>
            <w:shd w:val="clear" w:color="auto" w:fill="auto"/>
            <w:noWrap/>
            <w:vAlign w:val="center"/>
            <w:hideMark/>
          </w:tcPr>
          <w:p w14:paraId="428634E1" w14:textId="77777777" w:rsidR="00B1568F" w:rsidRPr="009B5282" w:rsidRDefault="00B1568F" w:rsidP="004C5080">
            <w:pPr>
              <w:jc w:val="right"/>
              <w:rPr>
                <w:sz w:val="20"/>
                <w:szCs w:val="20"/>
              </w:rPr>
            </w:pPr>
            <w:r w:rsidRPr="009B5282">
              <w:rPr>
                <w:sz w:val="20"/>
                <w:szCs w:val="20"/>
              </w:rPr>
              <w:t>953 549,62</w:t>
            </w:r>
          </w:p>
        </w:tc>
        <w:tc>
          <w:tcPr>
            <w:tcW w:w="850" w:type="dxa"/>
            <w:tcBorders>
              <w:top w:val="nil"/>
              <w:left w:val="single" w:sz="4" w:space="0" w:color="auto"/>
              <w:bottom w:val="single" w:sz="4" w:space="0" w:color="auto"/>
              <w:right w:val="nil"/>
            </w:tcBorders>
            <w:shd w:val="clear" w:color="auto" w:fill="auto"/>
            <w:vAlign w:val="center"/>
            <w:hideMark/>
          </w:tcPr>
          <w:p w14:paraId="31A76DB6" w14:textId="77777777" w:rsidR="00B1568F" w:rsidRPr="009B5282" w:rsidRDefault="00B1568F" w:rsidP="004C5080">
            <w:pPr>
              <w:jc w:val="right"/>
              <w:rPr>
                <w:sz w:val="20"/>
                <w:szCs w:val="20"/>
              </w:rPr>
            </w:pPr>
            <w:r w:rsidRPr="009B5282">
              <w:rPr>
                <w:sz w:val="20"/>
                <w:szCs w:val="20"/>
              </w:rPr>
              <w:t>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7F28AE03" w14:textId="77777777" w:rsidR="00B1568F" w:rsidRPr="009B5282" w:rsidRDefault="00B1568F" w:rsidP="004C5080">
            <w:pPr>
              <w:jc w:val="right"/>
              <w:rPr>
                <w:sz w:val="20"/>
                <w:szCs w:val="20"/>
              </w:rPr>
            </w:pPr>
            <w:r w:rsidRPr="009B5282">
              <w:rPr>
                <w:sz w:val="20"/>
                <w:szCs w:val="20"/>
              </w:rPr>
              <w:t>0,00</w:t>
            </w:r>
          </w:p>
        </w:tc>
      </w:tr>
      <w:tr w:rsidR="00B1568F" w:rsidRPr="009B5282" w14:paraId="4516F36E" w14:textId="77777777" w:rsidTr="004C5080">
        <w:trPr>
          <w:trHeight w:val="1155"/>
        </w:trPr>
        <w:tc>
          <w:tcPr>
            <w:tcW w:w="3828" w:type="dxa"/>
            <w:tcBorders>
              <w:top w:val="nil"/>
              <w:left w:val="single" w:sz="4" w:space="0" w:color="auto"/>
              <w:bottom w:val="single" w:sz="4" w:space="0" w:color="auto"/>
              <w:right w:val="nil"/>
            </w:tcBorders>
            <w:shd w:val="clear" w:color="auto" w:fill="auto"/>
            <w:vAlign w:val="center"/>
            <w:hideMark/>
          </w:tcPr>
          <w:p w14:paraId="20FD4234" w14:textId="77777777" w:rsidR="00B1568F" w:rsidRPr="009B5282" w:rsidRDefault="00B1568F" w:rsidP="004C5080">
            <w:pPr>
              <w:rPr>
                <w:bCs/>
                <w:sz w:val="20"/>
                <w:szCs w:val="20"/>
              </w:rPr>
            </w:pPr>
            <w:r w:rsidRPr="009B5282">
              <w:rPr>
                <w:bCs/>
                <w:sz w:val="20"/>
                <w:szCs w:val="20"/>
              </w:rPr>
              <w:lastRenderedPageBreak/>
              <w:t>Реализация основных общеобразовательных программ дошкольного образования в муниципальных образовательных организациях</w:t>
            </w:r>
          </w:p>
        </w:tc>
        <w:tc>
          <w:tcPr>
            <w:tcW w:w="851" w:type="dxa"/>
            <w:tcBorders>
              <w:top w:val="nil"/>
              <w:left w:val="single" w:sz="4" w:space="0" w:color="auto"/>
              <w:bottom w:val="single" w:sz="4" w:space="0" w:color="auto"/>
              <w:right w:val="nil"/>
            </w:tcBorders>
            <w:shd w:val="clear" w:color="auto" w:fill="auto"/>
            <w:noWrap/>
            <w:vAlign w:val="center"/>
            <w:hideMark/>
          </w:tcPr>
          <w:p w14:paraId="2EE182C8" w14:textId="77777777" w:rsidR="00B1568F" w:rsidRPr="009B5282" w:rsidRDefault="00B1568F" w:rsidP="004C5080">
            <w:pPr>
              <w:jc w:val="center"/>
              <w:rPr>
                <w:bCs/>
                <w:sz w:val="20"/>
                <w:szCs w:val="20"/>
              </w:rPr>
            </w:pPr>
            <w:r w:rsidRPr="009B5282">
              <w:rPr>
                <w:bCs/>
                <w:sz w:val="20"/>
                <w:szCs w:val="20"/>
              </w:rPr>
              <w:t>07</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1C630DD9" w14:textId="77777777" w:rsidR="00B1568F" w:rsidRPr="009B5282" w:rsidRDefault="00B1568F" w:rsidP="004C5080">
            <w:pPr>
              <w:jc w:val="center"/>
              <w:rPr>
                <w:bCs/>
                <w:sz w:val="20"/>
                <w:szCs w:val="20"/>
              </w:rPr>
            </w:pPr>
            <w:r w:rsidRPr="009B5282">
              <w:rPr>
                <w:bCs/>
                <w:sz w:val="20"/>
                <w:szCs w:val="20"/>
              </w:rPr>
              <w:t>01</w:t>
            </w:r>
          </w:p>
        </w:tc>
        <w:tc>
          <w:tcPr>
            <w:tcW w:w="1516" w:type="dxa"/>
            <w:tcBorders>
              <w:top w:val="nil"/>
              <w:left w:val="single" w:sz="4" w:space="0" w:color="auto"/>
              <w:bottom w:val="single" w:sz="4" w:space="0" w:color="auto"/>
              <w:right w:val="nil"/>
            </w:tcBorders>
            <w:shd w:val="clear" w:color="auto" w:fill="auto"/>
            <w:noWrap/>
            <w:vAlign w:val="center"/>
            <w:hideMark/>
          </w:tcPr>
          <w:p w14:paraId="1F16F37C" w14:textId="77777777" w:rsidR="00B1568F" w:rsidRPr="009B5282" w:rsidRDefault="00B1568F" w:rsidP="004C5080">
            <w:pPr>
              <w:jc w:val="center"/>
              <w:rPr>
                <w:bCs/>
                <w:sz w:val="20"/>
                <w:szCs w:val="20"/>
              </w:rPr>
            </w:pPr>
            <w:r w:rsidRPr="009B5282">
              <w:rPr>
                <w:bCs/>
                <w:sz w:val="20"/>
                <w:szCs w:val="20"/>
              </w:rPr>
              <w:t>07.1.00.70110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4E87919F" w14:textId="77777777" w:rsidR="00B1568F" w:rsidRPr="009B5282" w:rsidRDefault="00B1568F" w:rsidP="004C5080">
            <w:pPr>
              <w:jc w:val="center"/>
              <w:rPr>
                <w:bCs/>
                <w:sz w:val="20"/>
                <w:szCs w:val="20"/>
              </w:rPr>
            </w:pPr>
            <w:r w:rsidRPr="009B5282">
              <w:rPr>
                <w:bCs/>
                <w:sz w:val="20"/>
                <w:szCs w:val="20"/>
              </w:rPr>
              <w:t> </w:t>
            </w:r>
          </w:p>
        </w:tc>
        <w:tc>
          <w:tcPr>
            <w:tcW w:w="1127" w:type="dxa"/>
            <w:tcBorders>
              <w:top w:val="nil"/>
              <w:left w:val="single" w:sz="4" w:space="0" w:color="auto"/>
              <w:bottom w:val="single" w:sz="4" w:space="0" w:color="auto"/>
              <w:right w:val="single" w:sz="4" w:space="0" w:color="auto"/>
            </w:tcBorders>
            <w:shd w:val="clear" w:color="auto" w:fill="auto"/>
            <w:noWrap/>
            <w:vAlign w:val="center"/>
            <w:hideMark/>
          </w:tcPr>
          <w:p w14:paraId="41EA55BB" w14:textId="77777777" w:rsidR="00B1568F" w:rsidRPr="009B5282" w:rsidRDefault="00B1568F" w:rsidP="004C5080">
            <w:pPr>
              <w:jc w:val="right"/>
              <w:rPr>
                <w:bCs/>
                <w:sz w:val="20"/>
                <w:szCs w:val="20"/>
              </w:rPr>
            </w:pPr>
            <w:r w:rsidRPr="009B5282">
              <w:rPr>
                <w:bCs/>
                <w:sz w:val="20"/>
                <w:szCs w:val="20"/>
              </w:rPr>
              <w:t>188 610 680,00</w:t>
            </w:r>
          </w:p>
        </w:tc>
        <w:tc>
          <w:tcPr>
            <w:tcW w:w="850" w:type="dxa"/>
            <w:tcBorders>
              <w:top w:val="nil"/>
              <w:left w:val="single" w:sz="4" w:space="0" w:color="auto"/>
              <w:bottom w:val="single" w:sz="4" w:space="0" w:color="auto"/>
              <w:right w:val="nil"/>
            </w:tcBorders>
            <w:shd w:val="clear" w:color="auto" w:fill="auto"/>
            <w:vAlign w:val="center"/>
            <w:hideMark/>
          </w:tcPr>
          <w:p w14:paraId="55E7C006" w14:textId="77777777" w:rsidR="00B1568F" w:rsidRPr="009B5282" w:rsidRDefault="00B1568F" w:rsidP="004C5080">
            <w:pPr>
              <w:jc w:val="right"/>
              <w:rPr>
                <w:bCs/>
                <w:sz w:val="20"/>
                <w:szCs w:val="20"/>
              </w:rPr>
            </w:pPr>
            <w:r w:rsidRPr="009B5282">
              <w:rPr>
                <w:bCs/>
                <w:sz w:val="20"/>
                <w:szCs w:val="20"/>
              </w:rPr>
              <w:t>185 893 200,00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36BE7EE5" w14:textId="77777777" w:rsidR="00B1568F" w:rsidRPr="009B5282" w:rsidRDefault="00B1568F" w:rsidP="004C5080">
            <w:pPr>
              <w:jc w:val="right"/>
              <w:rPr>
                <w:bCs/>
                <w:sz w:val="20"/>
                <w:szCs w:val="20"/>
              </w:rPr>
            </w:pPr>
            <w:r w:rsidRPr="009B5282">
              <w:rPr>
                <w:bCs/>
                <w:sz w:val="20"/>
                <w:szCs w:val="20"/>
              </w:rPr>
              <w:t>194 033 800,00</w:t>
            </w:r>
          </w:p>
        </w:tc>
      </w:tr>
      <w:tr w:rsidR="00B1568F" w:rsidRPr="009B5282" w14:paraId="74D8F533" w14:textId="77777777" w:rsidTr="004C5080">
        <w:trPr>
          <w:trHeight w:val="1440"/>
        </w:trPr>
        <w:tc>
          <w:tcPr>
            <w:tcW w:w="3828" w:type="dxa"/>
            <w:tcBorders>
              <w:top w:val="nil"/>
              <w:left w:val="single" w:sz="4" w:space="0" w:color="auto"/>
              <w:bottom w:val="single" w:sz="4" w:space="0" w:color="auto"/>
              <w:right w:val="nil"/>
            </w:tcBorders>
            <w:shd w:val="clear" w:color="auto" w:fill="auto"/>
            <w:vAlign w:val="center"/>
            <w:hideMark/>
          </w:tcPr>
          <w:p w14:paraId="1C858D71" w14:textId="77777777" w:rsidR="00B1568F" w:rsidRPr="009B5282" w:rsidRDefault="00B1568F" w:rsidP="004C5080">
            <w:pPr>
              <w:rPr>
                <w:sz w:val="20"/>
                <w:szCs w:val="20"/>
              </w:rPr>
            </w:pPr>
            <w:r w:rsidRPr="009B5282">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51" w:type="dxa"/>
            <w:tcBorders>
              <w:top w:val="nil"/>
              <w:left w:val="single" w:sz="4" w:space="0" w:color="auto"/>
              <w:bottom w:val="single" w:sz="4" w:space="0" w:color="auto"/>
              <w:right w:val="nil"/>
            </w:tcBorders>
            <w:shd w:val="clear" w:color="auto" w:fill="auto"/>
            <w:noWrap/>
            <w:vAlign w:val="center"/>
            <w:hideMark/>
          </w:tcPr>
          <w:p w14:paraId="4A8FF0A8" w14:textId="77777777" w:rsidR="00B1568F" w:rsidRPr="009B5282" w:rsidRDefault="00B1568F" w:rsidP="004C5080">
            <w:pPr>
              <w:jc w:val="center"/>
              <w:rPr>
                <w:sz w:val="20"/>
                <w:szCs w:val="20"/>
              </w:rPr>
            </w:pPr>
            <w:r w:rsidRPr="009B5282">
              <w:rPr>
                <w:sz w:val="20"/>
                <w:szCs w:val="20"/>
              </w:rPr>
              <w:t>07</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0F103740" w14:textId="77777777" w:rsidR="00B1568F" w:rsidRPr="009B5282" w:rsidRDefault="00B1568F" w:rsidP="004C5080">
            <w:pPr>
              <w:jc w:val="center"/>
              <w:rPr>
                <w:sz w:val="20"/>
                <w:szCs w:val="20"/>
              </w:rPr>
            </w:pPr>
            <w:r w:rsidRPr="009B5282">
              <w:rPr>
                <w:sz w:val="20"/>
                <w:szCs w:val="20"/>
              </w:rPr>
              <w:t>01</w:t>
            </w:r>
          </w:p>
        </w:tc>
        <w:tc>
          <w:tcPr>
            <w:tcW w:w="1516" w:type="dxa"/>
            <w:tcBorders>
              <w:top w:val="nil"/>
              <w:left w:val="single" w:sz="4" w:space="0" w:color="auto"/>
              <w:bottom w:val="single" w:sz="4" w:space="0" w:color="auto"/>
              <w:right w:val="nil"/>
            </w:tcBorders>
            <w:shd w:val="clear" w:color="auto" w:fill="auto"/>
            <w:noWrap/>
            <w:vAlign w:val="center"/>
            <w:hideMark/>
          </w:tcPr>
          <w:p w14:paraId="7C243A09" w14:textId="77777777" w:rsidR="00B1568F" w:rsidRPr="009B5282" w:rsidRDefault="00B1568F" w:rsidP="004C5080">
            <w:pPr>
              <w:jc w:val="center"/>
              <w:rPr>
                <w:sz w:val="20"/>
                <w:szCs w:val="20"/>
              </w:rPr>
            </w:pPr>
            <w:r w:rsidRPr="009B5282">
              <w:rPr>
                <w:sz w:val="20"/>
                <w:szCs w:val="20"/>
              </w:rPr>
              <w:t>07.1.00.70110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14D3566C" w14:textId="77777777" w:rsidR="00B1568F" w:rsidRPr="009B5282" w:rsidRDefault="00B1568F" w:rsidP="004C5080">
            <w:pPr>
              <w:jc w:val="center"/>
              <w:rPr>
                <w:sz w:val="20"/>
                <w:szCs w:val="20"/>
              </w:rPr>
            </w:pPr>
            <w:r w:rsidRPr="009B5282">
              <w:rPr>
                <w:sz w:val="20"/>
                <w:szCs w:val="20"/>
              </w:rPr>
              <w:t>100</w:t>
            </w:r>
          </w:p>
        </w:tc>
        <w:tc>
          <w:tcPr>
            <w:tcW w:w="1127" w:type="dxa"/>
            <w:tcBorders>
              <w:top w:val="nil"/>
              <w:left w:val="single" w:sz="4" w:space="0" w:color="auto"/>
              <w:bottom w:val="single" w:sz="4" w:space="0" w:color="auto"/>
              <w:right w:val="single" w:sz="4" w:space="0" w:color="auto"/>
            </w:tcBorders>
            <w:shd w:val="clear" w:color="auto" w:fill="auto"/>
            <w:noWrap/>
            <w:vAlign w:val="center"/>
            <w:hideMark/>
          </w:tcPr>
          <w:p w14:paraId="0AA7171F" w14:textId="77777777" w:rsidR="00B1568F" w:rsidRPr="009B5282" w:rsidRDefault="00B1568F" w:rsidP="004C5080">
            <w:pPr>
              <w:jc w:val="right"/>
              <w:rPr>
                <w:sz w:val="20"/>
                <w:szCs w:val="20"/>
              </w:rPr>
            </w:pPr>
            <w:r w:rsidRPr="009B5282">
              <w:rPr>
                <w:sz w:val="20"/>
                <w:szCs w:val="20"/>
              </w:rPr>
              <w:t>186 655 880,00</w:t>
            </w:r>
          </w:p>
        </w:tc>
        <w:tc>
          <w:tcPr>
            <w:tcW w:w="850" w:type="dxa"/>
            <w:tcBorders>
              <w:top w:val="nil"/>
              <w:left w:val="single" w:sz="4" w:space="0" w:color="auto"/>
              <w:bottom w:val="single" w:sz="4" w:space="0" w:color="auto"/>
              <w:right w:val="nil"/>
            </w:tcBorders>
            <w:shd w:val="clear" w:color="auto" w:fill="auto"/>
            <w:vAlign w:val="center"/>
            <w:hideMark/>
          </w:tcPr>
          <w:p w14:paraId="472EC858" w14:textId="77777777" w:rsidR="00B1568F" w:rsidRPr="009B5282" w:rsidRDefault="00B1568F" w:rsidP="004C5080">
            <w:pPr>
              <w:jc w:val="right"/>
              <w:rPr>
                <w:sz w:val="20"/>
                <w:szCs w:val="20"/>
              </w:rPr>
            </w:pPr>
            <w:r w:rsidRPr="009B5282">
              <w:rPr>
                <w:sz w:val="20"/>
                <w:szCs w:val="20"/>
              </w:rPr>
              <w:t>183 952 800,00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68C8A7C4" w14:textId="77777777" w:rsidR="00B1568F" w:rsidRPr="009B5282" w:rsidRDefault="00B1568F" w:rsidP="004C5080">
            <w:pPr>
              <w:jc w:val="right"/>
              <w:rPr>
                <w:sz w:val="20"/>
                <w:szCs w:val="20"/>
              </w:rPr>
            </w:pPr>
            <w:r w:rsidRPr="009B5282">
              <w:rPr>
                <w:sz w:val="20"/>
                <w:szCs w:val="20"/>
              </w:rPr>
              <w:t>192 093 400,00</w:t>
            </w:r>
          </w:p>
        </w:tc>
      </w:tr>
      <w:tr w:rsidR="00B1568F" w:rsidRPr="009B5282" w14:paraId="3073A336" w14:textId="77777777" w:rsidTr="004C5080">
        <w:trPr>
          <w:trHeight w:val="585"/>
        </w:trPr>
        <w:tc>
          <w:tcPr>
            <w:tcW w:w="3828" w:type="dxa"/>
            <w:tcBorders>
              <w:top w:val="nil"/>
              <w:left w:val="single" w:sz="4" w:space="0" w:color="auto"/>
              <w:bottom w:val="single" w:sz="4" w:space="0" w:color="auto"/>
              <w:right w:val="nil"/>
            </w:tcBorders>
            <w:shd w:val="clear" w:color="auto" w:fill="auto"/>
            <w:vAlign w:val="center"/>
            <w:hideMark/>
          </w:tcPr>
          <w:p w14:paraId="42438E0D" w14:textId="77777777" w:rsidR="00B1568F" w:rsidRPr="009B5282" w:rsidRDefault="00B1568F" w:rsidP="004C5080">
            <w:pPr>
              <w:rPr>
                <w:sz w:val="20"/>
                <w:szCs w:val="20"/>
              </w:rPr>
            </w:pPr>
            <w:r w:rsidRPr="009B5282">
              <w:rPr>
                <w:sz w:val="20"/>
                <w:szCs w:val="20"/>
              </w:rPr>
              <w:t>Расходы на выплаты персоналу казенных учреждений</w:t>
            </w:r>
          </w:p>
        </w:tc>
        <w:tc>
          <w:tcPr>
            <w:tcW w:w="851" w:type="dxa"/>
            <w:tcBorders>
              <w:top w:val="nil"/>
              <w:left w:val="single" w:sz="4" w:space="0" w:color="auto"/>
              <w:bottom w:val="single" w:sz="4" w:space="0" w:color="auto"/>
              <w:right w:val="nil"/>
            </w:tcBorders>
            <w:shd w:val="clear" w:color="auto" w:fill="auto"/>
            <w:noWrap/>
            <w:vAlign w:val="center"/>
            <w:hideMark/>
          </w:tcPr>
          <w:p w14:paraId="34AD718C" w14:textId="77777777" w:rsidR="00B1568F" w:rsidRPr="009B5282" w:rsidRDefault="00B1568F" w:rsidP="004C5080">
            <w:pPr>
              <w:jc w:val="center"/>
              <w:rPr>
                <w:sz w:val="20"/>
                <w:szCs w:val="20"/>
              </w:rPr>
            </w:pPr>
            <w:r w:rsidRPr="009B5282">
              <w:rPr>
                <w:sz w:val="20"/>
                <w:szCs w:val="20"/>
              </w:rPr>
              <w:t>07</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7CE9E61E" w14:textId="77777777" w:rsidR="00B1568F" w:rsidRPr="009B5282" w:rsidRDefault="00B1568F" w:rsidP="004C5080">
            <w:pPr>
              <w:jc w:val="center"/>
              <w:rPr>
                <w:sz w:val="20"/>
                <w:szCs w:val="20"/>
              </w:rPr>
            </w:pPr>
            <w:r w:rsidRPr="009B5282">
              <w:rPr>
                <w:sz w:val="20"/>
                <w:szCs w:val="20"/>
              </w:rPr>
              <w:t>01</w:t>
            </w:r>
          </w:p>
        </w:tc>
        <w:tc>
          <w:tcPr>
            <w:tcW w:w="1516" w:type="dxa"/>
            <w:tcBorders>
              <w:top w:val="nil"/>
              <w:left w:val="single" w:sz="4" w:space="0" w:color="auto"/>
              <w:bottom w:val="single" w:sz="4" w:space="0" w:color="auto"/>
              <w:right w:val="nil"/>
            </w:tcBorders>
            <w:shd w:val="clear" w:color="auto" w:fill="auto"/>
            <w:noWrap/>
            <w:vAlign w:val="center"/>
            <w:hideMark/>
          </w:tcPr>
          <w:p w14:paraId="342DFA12" w14:textId="77777777" w:rsidR="00B1568F" w:rsidRPr="009B5282" w:rsidRDefault="00B1568F" w:rsidP="004C5080">
            <w:pPr>
              <w:jc w:val="center"/>
              <w:rPr>
                <w:sz w:val="20"/>
                <w:szCs w:val="20"/>
              </w:rPr>
            </w:pPr>
            <w:r w:rsidRPr="009B5282">
              <w:rPr>
                <w:sz w:val="20"/>
                <w:szCs w:val="20"/>
              </w:rPr>
              <w:t>07.1.00.70110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62DF510A" w14:textId="77777777" w:rsidR="00B1568F" w:rsidRPr="009B5282" w:rsidRDefault="00B1568F" w:rsidP="004C5080">
            <w:pPr>
              <w:jc w:val="center"/>
              <w:rPr>
                <w:sz w:val="20"/>
                <w:szCs w:val="20"/>
              </w:rPr>
            </w:pPr>
            <w:r w:rsidRPr="009B5282">
              <w:rPr>
                <w:sz w:val="20"/>
                <w:szCs w:val="20"/>
              </w:rPr>
              <w:t>110</w:t>
            </w:r>
          </w:p>
        </w:tc>
        <w:tc>
          <w:tcPr>
            <w:tcW w:w="1127" w:type="dxa"/>
            <w:tcBorders>
              <w:top w:val="nil"/>
              <w:left w:val="single" w:sz="4" w:space="0" w:color="auto"/>
              <w:bottom w:val="single" w:sz="4" w:space="0" w:color="auto"/>
              <w:right w:val="single" w:sz="4" w:space="0" w:color="auto"/>
            </w:tcBorders>
            <w:shd w:val="clear" w:color="auto" w:fill="auto"/>
            <w:noWrap/>
            <w:vAlign w:val="center"/>
            <w:hideMark/>
          </w:tcPr>
          <w:p w14:paraId="2C34D7EF" w14:textId="77777777" w:rsidR="00B1568F" w:rsidRPr="009B5282" w:rsidRDefault="00B1568F" w:rsidP="004C5080">
            <w:pPr>
              <w:jc w:val="right"/>
              <w:rPr>
                <w:sz w:val="20"/>
                <w:szCs w:val="20"/>
              </w:rPr>
            </w:pPr>
            <w:r w:rsidRPr="009B5282">
              <w:rPr>
                <w:sz w:val="20"/>
                <w:szCs w:val="20"/>
              </w:rPr>
              <w:t>186 655 880,00</w:t>
            </w:r>
          </w:p>
        </w:tc>
        <w:tc>
          <w:tcPr>
            <w:tcW w:w="850" w:type="dxa"/>
            <w:tcBorders>
              <w:top w:val="nil"/>
              <w:left w:val="single" w:sz="4" w:space="0" w:color="auto"/>
              <w:bottom w:val="single" w:sz="4" w:space="0" w:color="auto"/>
              <w:right w:val="nil"/>
            </w:tcBorders>
            <w:shd w:val="clear" w:color="auto" w:fill="auto"/>
            <w:vAlign w:val="center"/>
            <w:hideMark/>
          </w:tcPr>
          <w:p w14:paraId="024CA380" w14:textId="77777777" w:rsidR="00B1568F" w:rsidRPr="009B5282" w:rsidRDefault="00B1568F" w:rsidP="004C5080">
            <w:pPr>
              <w:jc w:val="right"/>
              <w:rPr>
                <w:sz w:val="20"/>
                <w:szCs w:val="20"/>
              </w:rPr>
            </w:pPr>
            <w:r w:rsidRPr="009B5282">
              <w:rPr>
                <w:sz w:val="20"/>
                <w:szCs w:val="20"/>
              </w:rPr>
              <w:t>183 952 800,00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51291767" w14:textId="77777777" w:rsidR="00B1568F" w:rsidRPr="009B5282" w:rsidRDefault="00B1568F" w:rsidP="004C5080">
            <w:pPr>
              <w:jc w:val="right"/>
              <w:rPr>
                <w:sz w:val="20"/>
                <w:szCs w:val="20"/>
              </w:rPr>
            </w:pPr>
            <w:r w:rsidRPr="009B5282">
              <w:rPr>
                <w:sz w:val="20"/>
                <w:szCs w:val="20"/>
              </w:rPr>
              <w:t>192 093 400,00</w:t>
            </w:r>
          </w:p>
        </w:tc>
      </w:tr>
      <w:tr w:rsidR="00B1568F" w:rsidRPr="009B5282" w14:paraId="33D51E2E" w14:textId="77777777" w:rsidTr="004C5080">
        <w:trPr>
          <w:trHeight w:val="585"/>
        </w:trPr>
        <w:tc>
          <w:tcPr>
            <w:tcW w:w="3828" w:type="dxa"/>
            <w:tcBorders>
              <w:top w:val="nil"/>
              <w:left w:val="single" w:sz="4" w:space="0" w:color="auto"/>
              <w:bottom w:val="single" w:sz="4" w:space="0" w:color="auto"/>
              <w:right w:val="nil"/>
            </w:tcBorders>
            <w:shd w:val="clear" w:color="auto" w:fill="auto"/>
            <w:vAlign w:val="center"/>
            <w:hideMark/>
          </w:tcPr>
          <w:p w14:paraId="5F492276" w14:textId="77777777" w:rsidR="00B1568F" w:rsidRPr="009B5282" w:rsidRDefault="00B1568F" w:rsidP="004C5080">
            <w:pPr>
              <w:rPr>
                <w:sz w:val="20"/>
                <w:szCs w:val="20"/>
              </w:rPr>
            </w:pPr>
            <w:r w:rsidRPr="009B5282">
              <w:rPr>
                <w:sz w:val="20"/>
                <w:szCs w:val="20"/>
              </w:rPr>
              <w:t>Закупка товаров, работ и услуг для обеспечения государственных (муниципальных) нужд</w:t>
            </w:r>
          </w:p>
        </w:tc>
        <w:tc>
          <w:tcPr>
            <w:tcW w:w="851" w:type="dxa"/>
            <w:tcBorders>
              <w:top w:val="nil"/>
              <w:left w:val="single" w:sz="4" w:space="0" w:color="auto"/>
              <w:bottom w:val="single" w:sz="4" w:space="0" w:color="auto"/>
              <w:right w:val="nil"/>
            </w:tcBorders>
            <w:shd w:val="clear" w:color="auto" w:fill="auto"/>
            <w:noWrap/>
            <w:vAlign w:val="center"/>
            <w:hideMark/>
          </w:tcPr>
          <w:p w14:paraId="13BBEC86" w14:textId="77777777" w:rsidR="00B1568F" w:rsidRPr="009B5282" w:rsidRDefault="00B1568F" w:rsidP="004C5080">
            <w:pPr>
              <w:jc w:val="center"/>
              <w:rPr>
                <w:sz w:val="20"/>
                <w:szCs w:val="20"/>
              </w:rPr>
            </w:pPr>
            <w:r w:rsidRPr="009B5282">
              <w:rPr>
                <w:sz w:val="20"/>
                <w:szCs w:val="20"/>
              </w:rPr>
              <w:t>07</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2B6D9A7C" w14:textId="77777777" w:rsidR="00B1568F" w:rsidRPr="009B5282" w:rsidRDefault="00B1568F" w:rsidP="004C5080">
            <w:pPr>
              <w:jc w:val="center"/>
              <w:rPr>
                <w:sz w:val="20"/>
                <w:szCs w:val="20"/>
              </w:rPr>
            </w:pPr>
            <w:r w:rsidRPr="009B5282">
              <w:rPr>
                <w:sz w:val="20"/>
                <w:szCs w:val="20"/>
              </w:rPr>
              <w:t>01</w:t>
            </w:r>
          </w:p>
        </w:tc>
        <w:tc>
          <w:tcPr>
            <w:tcW w:w="1516" w:type="dxa"/>
            <w:tcBorders>
              <w:top w:val="nil"/>
              <w:left w:val="single" w:sz="4" w:space="0" w:color="auto"/>
              <w:bottom w:val="single" w:sz="4" w:space="0" w:color="auto"/>
              <w:right w:val="nil"/>
            </w:tcBorders>
            <w:shd w:val="clear" w:color="auto" w:fill="auto"/>
            <w:noWrap/>
            <w:vAlign w:val="center"/>
            <w:hideMark/>
          </w:tcPr>
          <w:p w14:paraId="26CC5DAA" w14:textId="77777777" w:rsidR="00B1568F" w:rsidRPr="009B5282" w:rsidRDefault="00B1568F" w:rsidP="004C5080">
            <w:pPr>
              <w:jc w:val="center"/>
              <w:rPr>
                <w:sz w:val="20"/>
                <w:szCs w:val="20"/>
              </w:rPr>
            </w:pPr>
            <w:r w:rsidRPr="009B5282">
              <w:rPr>
                <w:sz w:val="20"/>
                <w:szCs w:val="20"/>
              </w:rPr>
              <w:t>07.1.00.70110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09321BB4" w14:textId="77777777" w:rsidR="00B1568F" w:rsidRPr="009B5282" w:rsidRDefault="00B1568F" w:rsidP="004C5080">
            <w:pPr>
              <w:jc w:val="center"/>
              <w:rPr>
                <w:sz w:val="20"/>
                <w:szCs w:val="20"/>
              </w:rPr>
            </w:pPr>
            <w:r w:rsidRPr="009B5282">
              <w:rPr>
                <w:sz w:val="20"/>
                <w:szCs w:val="20"/>
              </w:rPr>
              <w:t>200</w:t>
            </w:r>
          </w:p>
        </w:tc>
        <w:tc>
          <w:tcPr>
            <w:tcW w:w="1127" w:type="dxa"/>
            <w:tcBorders>
              <w:top w:val="nil"/>
              <w:left w:val="single" w:sz="4" w:space="0" w:color="auto"/>
              <w:bottom w:val="single" w:sz="4" w:space="0" w:color="auto"/>
              <w:right w:val="single" w:sz="4" w:space="0" w:color="auto"/>
            </w:tcBorders>
            <w:shd w:val="clear" w:color="auto" w:fill="auto"/>
            <w:noWrap/>
            <w:vAlign w:val="center"/>
            <w:hideMark/>
          </w:tcPr>
          <w:p w14:paraId="625D6CCE" w14:textId="77777777" w:rsidR="00B1568F" w:rsidRPr="009B5282" w:rsidRDefault="00B1568F" w:rsidP="004C5080">
            <w:pPr>
              <w:jc w:val="right"/>
              <w:rPr>
                <w:sz w:val="20"/>
                <w:szCs w:val="20"/>
              </w:rPr>
            </w:pPr>
            <w:r w:rsidRPr="009B5282">
              <w:rPr>
                <w:sz w:val="20"/>
                <w:szCs w:val="20"/>
              </w:rPr>
              <w:t>1 954 800,00</w:t>
            </w:r>
          </w:p>
        </w:tc>
        <w:tc>
          <w:tcPr>
            <w:tcW w:w="850" w:type="dxa"/>
            <w:tcBorders>
              <w:top w:val="nil"/>
              <w:left w:val="single" w:sz="4" w:space="0" w:color="auto"/>
              <w:bottom w:val="single" w:sz="4" w:space="0" w:color="auto"/>
              <w:right w:val="nil"/>
            </w:tcBorders>
            <w:shd w:val="clear" w:color="auto" w:fill="auto"/>
            <w:vAlign w:val="center"/>
            <w:hideMark/>
          </w:tcPr>
          <w:p w14:paraId="3523FF51" w14:textId="77777777" w:rsidR="00B1568F" w:rsidRPr="009B5282" w:rsidRDefault="00B1568F" w:rsidP="004C5080">
            <w:pPr>
              <w:jc w:val="right"/>
              <w:rPr>
                <w:sz w:val="20"/>
                <w:szCs w:val="20"/>
              </w:rPr>
            </w:pPr>
            <w:r w:rsidRPr="009B5282">
              <w:rPr>
                <w:sz w:val="20"/>
                <w:szCs w:val="20"/>
              </w:rPr>
              <w:t>1 940 400,00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41069028" w14:textId="77777777" w:rsidR="00B1568F" w:rsidRPr="009B5282" w:rsidRDefault="00B1568F" w:rsidP="004C5080">
            <w:pPr>
              <w:jc w:val="right"/>
              <w:rPr>
                <w:sz w:val="20"/>
                <w:szCs w:val="20"/>
              </w:rPr>
            </w:pPr>
            <w:r w:rsidRPr="009B5282">
              <w:rPr>
                <w:sz w:val="20"/>
                <w:szCs w:val="20"/>
              </w:rPr>
              <w:t>1 940 400,00</w:t>
            </w:r>
          </w:p>
        </w:tc>
      </w:tr>
      <w:tr w:rsidR="00B1568F" w:rsidRPr="009B5282" w14:paraId="19023C4D" w14:textId="77777777" w:rsidTr="004C5080">
        <w:trPr>
          <w:trHeight w:val="870"/>
        </w:trPr>
        <w:tc>
          <w:tcPr>
            <w:tcW w:w="3828" w:type="dxa"/>
            <w:tcBorders>
              <w:top w:val="nil"/>
              <w:left w:val="single" w:sz="4" w:space="0" w:color="auto"/>
              <w:bottom w:val="single" w:sz="4" w:space="0" w:color="auto"/>
              <w:right w:val="nil"/>
            </w:tcBorders>
            <w:shd w:val="clear" w:color="auto" w:fill="auto"/>
            <w:vAlign w:val="center"/>
            <w:hideMark/>
          </w:tcPr>
          <w:p w14:paraId="11F3A7C6" w14:textId="77777777" w:rsidR="00B1568F" w:rsidRPr="009B5282" w:rsidRDefault="00B1568F" w:rsidP="004C5080">
            <w:pPr>
              <w:rPr>
                <w:sz w:val="20"/>
                <w:szCs w:val="20"/>
              </w:rPr>
            </w:pPr>
            <w:r w:rsidRPr="009B5282">
              <w:rPr>
                <w:sz w:val="20"/>
                <w:szCs w:val="20"/>
              </w:rPr>
              <w:t>Иные закупки товаров, работ и услуг для обеспечения государственных (муниципальных) нужд</w:t>
            </w:r>
          </w:p>
        </w:tc>
        <w:tc>
          <w:tcPr>
            <w:tcW w:w="851" w:type="dxa"/>
            <w:tcBorders>
              <w:top w:val="nil"/>
              <w:left w:val="single" w:sz="4" w:space="0" w:color="auto"/>
              <w:bottom w:val="single" w:sz="4" w:space="0" w:color="auto"/>
              <w:right w:val="nil"/>
            </w:tcBorders>
            <w:shd w:val="clear" w:color="auto" w:fill="auto"/>
            <w:noWrap/>
            <w:vAlign w:val="center"/>
            <w:hideMark/>
          </w:tcPr>
          <w:p w14:paraId="4B782155" w14:textId="77777777" w:rsidR="00B1568F" w:rsidRPr="009B5282" w:rsidRDefault="00B1568F" w:rsidP="004C5080">
            <w:pPr>
              <w:jc w:val="center"/>
              <w:rPr>
                <w:sz w:val="20"/>
                <w:szCs w:val="20"/>
              </w:rPr>
            </w:pPr>
            <w:r w:rsidRPr="009B5282">
              <w:rPr>
                <w:sz w:val="20"/>
                <w:szCs w:val="20"/>
              </w:rPr>
              <w:t>07</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5AA3A1E1" w14:textId="77777777" w:rsidR="00B1568F" w:rsidRPr="009B5282" w:rsidRDefault="00B1568F" w:rsidP="004C5080">
            <w:pPr>
              <w:jc w:val="center"/>
              <w:rPr>
                <w:sz w:val="20"/>
                <w:szCs w:val="20"/>
              </w:rPr>
            </w:pPr>
            <w:r w:rsidRPr="009B5282">
              <w:rPr>
                <w:sz w:val="20"/>
                <w:szCs w:val="20"/>
              </w:rPr>
              <w:t>01</w:t>
            </w:r>
          </w:p>
        </w:tc>
        <w:tc>
          <w:tcPr>
            <w:tcW w:w="1516" w:type="dxa"/>
            <w:tcBorders>
              <w:top w:val="nil"/>
              <w:left w:val="single" w:sz="4" w:space="0" w:color="auto"/>
              <w:bottom w:val="single" w:sz="4" w:space="0" w:color="auto"/>
              <w:right w:val="nil"/>
            </w:tcBorders>
            <w:shd w:val="clear" w:color="auto" w:fill="auto"/>
            <w:noWrap/>
            <w:vAlign w:val="center"/>
            <w:hideMark/>
          </w:tcPr>
          <w:p w14:paraId="52861312" w14:textId="77777777" w:rsidR="00B1568F" w:rsidRPr="009B5282" w:rsidRDefault="00B1568F" w:rsidP="004C5080">
            <w:pPr>
              <w:jc w:val="center"/>
              <w:rPr>
                <w:sz w:val="20"/>
                <w:szCs w:val="20"/>
              </w:rPr>
            </w:pPr>
            <w:r w:rsidRPr="009B5282">
              <w:rPr>
                <w:sz w:val="20"/>
                <w:szCs w:val="20"/>
              </w:rPr>
              <w:t>07.1.00.70110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7C968DAD" w14:textId="77777777" w:rsidR="00B1568F" w:rsidRPr="009B5282" w:rsidRDefault="00B1568F" w:rsidP="004C5080">
            <w:pPr>
              <w:jc w:val="center"/>
              <w:rPr>
                <w:sz w:val="20"/>
                <w:szCs w:val="20"/>
              </w:rPr>
            </w:pPr>
            <w:r w:rsidRPr="009B5282">
              <w:rPr>
                <w:sz w:val="20"/>
                <w:szCs w:val="20"/>
              </w:rPr>
              <w:t>240</w:t>
            </w:r>
          </w:p>
        </w:tc>
        <w:tc>
          <w:tcPr>
            <w:tcW w:w="1127" w:type="dxa"/>
            <w:tcBorders>
              <w:top w:val="nil"/>
              <w:left w:val="single" w:sz="4" w:space="0" w:color="auto"/>
              <w:bottom w:val="single" w:sz="4" w:space="0" w:color="auto"/>
              <w:right w:val="single" w:sz="4" w:space="0" w:color="auto"/>
            </w:tcBorders>
            <w:shd w:val="clear" w:color="auto" w:fill="auto"/>
            <w:noWrap/>
            <w:vAlign w:val="center"/>
            <w:hideMark/>
          </w:tcPr>
          <w:p w14:paraId="36C61485" w14:textId="77777777" w:rsidR="00B1568F" w:rsidRPr="009B5282" w:rsidRDefault="00B1568F" w:rsidP="004C5080">
            <w:pPr>
              <w:jc w:val="right"/>
              <w:rPr>
                <w:sz w:val="20"/>
                <w:szCs w:val="20"/>
              </w:rPr>
            </w:pPr>
            <w:r w:rsidRPr="009B5282">
              <w:rPr>
                <w:sz w:val="20"/>
                <w:szCs w:val="20"/>
              </w:rPr>
              <w:t>1 954 800,00</w:t>
            </w:r>
          </w:p>
        </w:tc>
        <w:tc>
          <w:tcPr>
            <w:tcW w:w="850" w:type="dxa"/>
            <w:tcBorders>
              <w:top w:val="nil"/>
              <w:left w:val="single" w:sz="4" w:space="0" w:color="auto"/>
              <w:bottom w:val="single" w:sz="4" w:space="0" w:color="auto"/>
              <w:right w:val="nil"/>
            </w:tcBorders>
            <w:shd w:val="clear" w:color="auto" w:fill="auto"/>
            <w:vAlign w:val="center"/>
            <w:hideMark/>
          </w:tcPr>
          <w:p w14:paraId="680DF0BB" w14:textId="77777777" w:rsidR="00B1568F" w:rsidRPr="009B5282" w:rsidRDefault="00B1568F" w:rsidP="004C5080">
            <w:pPr>
              <w:jc w:val="right"/>
              <w:rPr>
                <w:sz w:val="20"/>
                <w:szCs w:val="20"/>
              </w:rPr>
            </w:pPr>
            <w:r w:rsidRPr="009B5282">
              <w:rPr>
                <w:sz w:val="20"/>
                <w:szCs w:val="20"/>
              </w:rPr>
              <w:t>1 940 400,00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79D91B88" w14:textId="77777777" w:rsidR="00B1568F" w:rsidRPr="009B5282" w:rsidRDefault="00B1568F" w:rsidP="004C5080">
            <w:pPr>
              <w:jc w:val="right"/>
              <w:rPr>
                <w:sz w:val="20"/>
                <w:szCs w:val="20"/>
              </w:rPr>
            </w:pPr>
            <w:r w:rsidRPr="009B5282">
              <w:rPr>
                <w:sz w:val="20"/>
                <w:szCs w:val="20"/>
              </w:rPr>
              <w:t>1 940 400,00</w:t>
            </w:r>
          </w:p>
        </w:tc>
      </w:tr>
      <w:tr w:rsidR="00B1568F" w:rsidRPr="009B5282" w14:paraId="5CA0EAE7" w14:textId="77777777" w:rsidTr="004C5080">
        <w:trPr>
          <w:trHeight w:val="1440"/>
        </w:trPr>
        <w:tc>
          <w:tcPr>
            <w:tcW w:w="3828" w:type="dxa"/>
            <w:tcBorders>
              <w:top w:val="nil"/>
              <w:left w:val="single" w:sz="4" w:space="0" w:color="auto"/>
              <w:bottom w:val="single" w:sz="4" w:space="0" w:color="auto"/>
              <w:right w:val="nil"/>
            </w:tcBorders>
            <w:shd w:val="clear" w:color="auto" w:fill="auto"/>
            <w:vAlign w:val="center"/>
            <w:hideMark/>
          </w:tcPr>
          <w:p w14:paraId="05D00E3F" w14:textId="77777777" w:rsidR="00B1568F" w:rsidRPr="009B5282" w:rsidRDefault="00B1568F" w:rsidP="004C5080">
            <w:pPr>
              <w:rPr>
                <w:bCs/>
                <w:sz w:val="20"/>
                <w:szCs w:val="20"/>
              </w:rPr>
            </w:pPr>
            <w:r w:rsidRPr="009B5282">
              <w:rPr>
                <w:bCs/>
                <w:sz w:val="20"/>
                <w:szCs w:val="20"/>
              </w:rPr>
              <w:t xml:space="preserve">Реализация мероприятий по обеспечению сбалансированности местных </w:t>
            </w:r>
            <w:proofErr w:type="gramStart"/>
            <w:r w:rsidRPr="009B5282">
              <w:rPr>
                <w:bCs/>
                <w:sz w:val="20"/>
                <w:szCs w:val="20"/>
              </w:rPr>
              <w:t>бюджетов  государственной</w:t>
            </w:r>
            <w:proofErr w:type="gramEnd"/>
            <w:r w:rsidRPr="009B5282">
              <w:rPr>
                <w:bCs/>
                <w:sz w:val="20"/>
                <w:szCs w:val="20"/>
              </w:rPr>
              <w:t xml:space="preserve"> программы Новосибирской области "Управление  финансами в Новосибирской области"</w:t>
            </w:r>
          </w:p>
        </w:tc>
        <w:tc>
          <w:tcPr>
            <w:tcW w:w="851" w:type="dxa"/>
            <w:tcBorders>
              <w:top w:val="nil"/>
              <w:left w:val="single" w:sz="4" w:space="0" w:color="auto"/>
              <w:bottom w:val="single" w:sz="4" w:space="0" w:color="auto"/>
              <w:right w:val="nil"/>
            </w:tcBorders>
            <w:shd w:val="clear" w:color="auto" w:fill="auto"/>
            <w:noWrap/>
            <w:vAlign w:val="center"/>
            <w:hideMark/>
          </w:tcPr>
          <w:p w14:paraId="19BF4A2D" w14:textId="77777777" w:rsidR="00B1568F" w:rsidRPr="009B5282" w:rsidRDefault="00B1568F" w:rsidP="004C5080">
            <w:pPr>
              <w:jc w:val="center"/>
              <w:rPr>
                <w:bCs/>
                <w:sz w:val="20"/>
                <w:szCs w:val="20"/>
              </w:rPr>
            </w:pPr>
            <w:r w:rsidRPr="009B5282">
              <w:rPr>
                <w:bCs/>
                <w:sz w:val="20"/>
                <w:szCs w:val="20"/>
              </w:rPr>
              <w:t>07</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5A8D582B" w14:textId="77777777" w:rsidR="00B1568F" w:rsidRPr="009B5282" w:rsidRDefault="00B1568F" w:rsidP="004C5080">
            <w:pPr>
              <w:jc w:val="center"/>
              <w:rPr>
                <w:bCs/>
                <w:sz w:val="20"/>
                <w:szCs w:val="20"/>
              </w:rPr>
            </w:pPr>
            <w:r w:rsidRPr="009B5282">
              <w:rPr>
                <w:bCs/>
                <w:sz w:val="20"/>
                <w:szCs w:val="20"/>
              </w:rPr>
              <w:t>01</w:t>
            </w:r>
          </w:p>
        </w:tc>
        <w:tc>
          <w:tcPr>
            <w:tcW w:w="1516" w:type="dxa"/>
            <w:tcBorders>
              <w:top w:val="nil"/>
              <w:left w:val="single" w:sz="4" w:space="0" w:color="auto"/>
              <w:bottom w:val="single" w:sz="4" w:space="0" w:color="auto"/>
              <w:right w:val="nil"/>
            </w:tcBorders>
            <w:shd w:val="clear" w:color="auto" w:fill="auto"/>
            <w:noWrap/>
            <w:vAlign w:val="center"/>
            <w:hideMark/>
          </w:tcPr>
          <w:p w14:paraId="7B7C4FD2" w14:textId="77777777" w:rsidR="00B1568F" w:rsidRPr="009B5282" w:rsidRDefault="00B1568F" w:rsidP="004C5080">
            <w:pPr>
              <w:jc w:val="center"/>
              <w:rPr>
                <w:bCs/>
                <w:sz w:val="20"/>
                <w:szCs w:val="20"/>
              </w:rPr>
            </w:pPr>
            <w:r w:rsidRPr="009B5282">
              <w:rPr>
                <w:bCs/>
                <w:sz w:val="20"/>
                <w:szCs w:val="20"/>
              </w:rPr>
              <w:t>07.1.00.70510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6B0F2233" w14:textId="77777777" w:rsidR="00B1568F" w:rsidRPr="009B5282" w:rsidRDefault="00B1568F" w:rsidP="004C5080">
            <w:pPr>
              <w:jc w:val="center"/>
              <w:rPr>
                <w:bCs/>
                <w:sz w:val="20"/>
                <w:szCs w:val="20"/>
              </w:rPr>
            </w:pPr>
            <w:r w:rsidRPr="009B5282">
              <w:rPr>
                <w:bCs/>
                <w:sz w:val="20"/>
                <w:szCs w:val="20"/>
              </w:rPr>
              <w:t> </w:t>
            </w:r>
          </w:p>
        </w:tc>
        <w:tc>
          <w:tcPr>
            <w:tcW w:w="1127" w:type="dxa"/>
            <w:tcBorders>
              <w:top w:val="nil"/>
              <w:left w:val="single" w:sz="4" w:space="0" w:color="auto"/>
              <w:bottom w:val="single" w:sz="4" w:space="0" w:color="auto"/>
              <w:right w:val="single" w:sz="4" w:space="0" w:color="auto"/>
            </w:tcBorders>
            <w:shd w:val="clear" w:color="auto" w:fill="auto"/>
            <w:noWrap/>
            <w:vAlign w:val="center"/>
            <w:hideMark/>
          </w:tcPr>
          <w:p w14:paraId="3E9FE28F" w14:textId="77777777" w:rsidR="00B1568F" w:rsidRPr="009B5282" w:rsidRDefault="00B1568F" w:rsidP="004C5080">
            <w:pPr>
              <w:jc w:val="right"/>
              <w:rPr>
                <w:bCs/>
                <w:sz w:val="20"/>
                <w:szCs w:val="20"/>
              </w:rPr>
            </w:pPr>
            <w:r w:rsidRPr="009B5282">
              <w:rPr>
                <w:bCs/>
                <w:sz w:val="20"/>
                <w:szCs w:val="20"/>
              </w:rPr>
              <w:t>60 627 630,54</w:t>
            </w:r>
          </w:p>
        </w:tc>
        <w:tc>
          <w:tcPr>
            <w:tcW w:w="850" w:type="dxa"/>
            <w:tcBorders>
              <w:top w:val="nil"/>
              <w:left w:val="single" w:sz="4" w:space="0" w:color="auto"/>
              <w:bottom w:val="single" w:sz="4" w:space="0" w:color="auto"/>
              <w:right w:val="nil"/>
            </w:tcBorders>
            <w:shd w:val="clear" w:color="auto" w:fill="auto"/>
            <w:vAlign w:val="center"/>
            <w:hideMark/>
          </w:tcPr>
          <w:p w14:paraId="16C34E4F" w14:textId="77777777" w:rsidR="00B1568F" w:rsidRPr="009B5282" w:rsidRDefault="00B1568F" w:rsidP="004C5080">
            <w:pPr>
              <w:jc w:val="right"/>
              <w:rPr>
                <w:bCs/>
                <w:sz w:val="20"/>
                <w:szCs w:val="20"/>
              </w:rPr>
            </w:pPr>
            <w:r w:rsidRPr="009B5282">
              <w:rPr>
                <w:bCs/>
                <w:sz w:val="20"/>
                <w:szCs w:val="20"/>
              </w:rPr>
              <w:t>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5D9FF5AE" w14:textId="77777777" w:rsidR="00B1568F" w:rsidRPr="009B5282" w:rsidRDefault="00B1568F" w:rsidP="004C5080">
            <w:pPr>
              <w:jc w:val="right"/>
              <w:rPr>
                <w:bCs/>
                <w:sz w:val="20"/>
                <w:szCs w:val="20"/>
              </w:rPr>
            </w:pPr>
            <w:r w:rsidRPr="009B5282">
              <w:rPr>
                <w:bCs/>
                <w:sz w:val="20"/>
                <w:szCs w:val="20"/>
              </w:rPr>
              <w:t>0,00</w:t>
            </w:r>
          </w:p>
        </w:tc>
      </w:tr>
      <w:tr w:rsidR="00B1568F" w:rsidRPr="009B5282" w14:paraId="3D49BD0F" w14:textId="77777777" w:rsidTr="004C5080">
        <w:trPr>
          <w:trHeight w:val="1440"/>
        </w:trPr>
        <w:tc>
          <w:tcPr>
            <w:tcW w:w="3828" w:type="dxa"/>
            <w:tcBorders>
              <w:top w:val="nil"/>
              <w:left w:val="single" w:sz="4" w:space="0" w:color="auto"/>
              <w:bottom w:val="single" w:sz="4" w:space="0" w:color="auto"/>
              <w:right w:val="nil"/>
            </w:tcBorders>
            <w:shd w:val="clear" w:color="auto" w:fill="auto"/>
            <w:vAlign w:val="center"/>
            <w:hideMark/>
          </w:tcPr>
          <w:p w14:paraId="24607FD4" w14:textId="77777777" w:rsidR="00B1568F" w:rsidRPr="009B5282" w:rsidRDefault="00B1568F" w:rsidP="004C5080">
            <w:pPr>
              <w:rPr>
                <w:sz w:val="20"/>
                <w:szCs w:val="20"/>
              </w:rPr>
            </w:pPr>
            <w:r w:rsidRPr="009B5282">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51" w:type="dxa"/>
            <w:tcBorders>
              <w:top w:val="nil"/>
              <w:left w:val="single" w:sz="4" w:space="0" w:color="auto"/>
              <w:bottom w:val="single" w:sz="4" w:space="0" w:color="auto"/>
              <w:right w:val="nil"/>
            </w:tcBorders>
            <w:shd w:val="clear" w:color="auto" w:fill="auto"/>
            <w:noWrap/>
            <w:vAlign w:val="center"/>
            <w:hideMark/>
          </w:tcPr>
          <w:p w14:paraId="2514AEAD" w14:textId="77777777" w:rsidR="00B1568F" w:rsidRPr="009B5282" w:rsidRDefault="00B1568F" w:rsidP="004C5080">
            <w:pPr>
              <w:jc w:val="center"/>
              <w:rPr>
                <w:sz w:val="20"/>
                <w:szCs w:val="20"/>
              </w:rPr>
            </w:pPr>
            <w:r w:rsidRPr="009B5282">
              <w:rPr>
                <w:sz w:val="20"/>
                <w:szCs w:val="20"/>
              </w:rPr>
              <w:t>07</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257DE157" w14:textId="77777777" w:rsidR="00B1568F" w:rsidRPr="009B5282" w:rsidRDefault="00B1568F" w:rsidP="004C5080">
            <w:pPr>
              <w:jc w:val="center"/>
              <w:rPr>
                <w:sz w:val="20"/>
                <w:szCs w:val="20"/>
              </w:rPr>
            </w:pPr>
            <w:r w:rsidRPr="009B5282">
              <w:rPr>
                <w:sz w:val="20"/>
                <w:szCs w:val="20"/>
              </w:rPr>
              <w:t>01</w:t>
            </w:r>
          </w:p>
        </w:tc>
        <w:tc>
          <w:tcPr>
            <w:tcW w:w="1516" w:type="dxa"/>
            <w:tcBorders>
              <w:top w:val="nil"/>
              <w:left w:val="single" w:sz="4" w:space="0" w:color="auto"/>
              <w:bottom w:val="single" w:sz="4" w:space="0" w:color="auto"/>
              <w:right w:val="nil"/>
            </w:tcBorders>
            <w:shd w:val="clear" w:color="auto" w:fill="auto"/>
            <w:noWrap/>
            <w:vAlign w:val="center"/>
            <w:hideMark/>
          </w:tcPr>
          <w:p w14:paraId="693A8CD0" w14:textId="77777777" w:rsidR="00B1568F" w:rsidRPr="009B5282" w:rsidRDefault="00B1568F" w:rsidP="004C5080">
            <w:pPr>
              <w:jc w:val="center"/>
              <w:rPr>
                <w:sz w:val="20"/>
                <w:szCs w:val="20"/>
              </w:rPr>
            </w:pPr>
            <w:r w:rsidRPr="009B5282">
              <w:rPr>
                <w:sz w:val="20"/>
                <w:szCs w:val="20"/>
              </w:rPr>
              <w:t>07.1.00.70510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0638E8F9" w14:textId="77777777" w:rsidR="00B1568F" w:rsidRPr="009B5282" w:rsidRDefault="00B1568F" w:rsidP="004C5080">
            <w:pPr>
              <w:jc w:val="center"/>
              <w:rPr>
                <w:sz w:val="20"/>
                <w:szCs w:val="20"/>
              </w:rPr>
            </w:pPr>
            <w:r w:rsidRPr="009B5282">
              <w:rPr>
                <w:sz w:val="20"/>
                <w:szCs w:val="20"/>
              </w:rPr>
              <w:t>100</w:t>
            </w:r>
          </w:p>
        </w:tc>
        <w:tc>
          <w:tcPr>
            <w:tcW w:w="1127" w:type="dxa"/>
            <w:tcBorders>
              <w:top w:val="nil"/>
              <w:left w:val="single" w:sz="4" w:space="0" w:color="auto"/>
              <w:bottom w:val="single" w:sz="4" w:space="0" w:color="auto"/>
              <w:right w:val="single" w:sz="4" w:space="0" w:color="auto"/>
            </w:tcBorders>
            <w:shd w:val="clear" w:color="auto" w:fill="auto"/>
            <w:noWrap/>
            <w:vAlign w:val="center"/>
            <w:hideMark/>
          </w:tcPr>
          <w:p w14:paraId="504E5107" w14:textId="77777777" w:rsidR="00B1568F" w:rsidRPr="009B5282" w:rsidRDefault="00B1568F" w:rsidP="004C5080">
            <w:pPr>
              <w:jc w:val="right"/>
              <w:rPr>
                <w:sz w:val="20"/>
                <w:szCs w:val="20"/>
              </w:rPr>
            </w:pPr>
            <w:r w:rsidRPr="009B5282">
              <w:rPr>
                <w:sz w:val="20"/>
                <w:szCs w:val="20"/>
              </w:rPr>
              <w:t>57 261 842,44</w:t>
            </w:r>
          </w:p>
        </w:tc>
        <w:tc>
          <w:tcPr>
            <w:tcW w:w="850" w:type="dxa"/>
            <w:tcBorders>
              <w:top w:val="nil"/>
              <w:left w:val="single" w:sz="4" w:space="0" w:color="auto"/>
              <w:bottom w:val="single" w:sz="4" w:space="0" w:color="auto"/>
              <w:right w:val="nil"/>
            </w:tcBorders>
            <w:shd w:val="clear" w:color="auto" w:fill="auto"/>
            <w:vAlign w:val="center"/>
            <w:hideMark/>
          </w:tcPr>
          <w:p w14:paraId="678758B3" w14:textId="77777777" w:rsidR="00B1568F" w:rsidRPr="009B5282" w:rsidRDefault="00B1568F" w:rsidP="004C5080">
            <w:pPr>
              <w:jc w:val="right"/>
              <w:rPr>
                <w:sz w:val="20"/>
                <w:szCs w:val="20"/>
              </w:rPr>
            </w:pPr>
            <w:r w:rsidRPr="009B5282">
              <w:rPr>
                <w:sz w:val="20"/>
                <w:szCs w:val="20"/>
              </w:rPr>
              <w:t>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4E62BF17" w14:textId="77777777" w:rsidR="00B1568F" w:rsidRPr="009B5282" w:rsidRDefault="00B1568F" w:rsidP="004C5080">
            <w:pPr>
              <w:jc w:val="right"/>
              <w:rPr>
                <w:sz w:val="20"/>
                <w:szCs w:val="20"/>
              </w:rPr>
            </w:pPr>
            <w:r w:rsidRPr="009B5282">
              <w:rPr>
                <w:sz w:val="20"/>
                <w:szCs w:val="20"/>
              </w:rPr>
              <w:t>0,00</w:t>
            </w:r>
          </w:p>
        </w:tc>
      </w:tr>
      <w:tr w:rsidR="00B1568F" w:rsidRPr="009B5282" w14:paraId="539B540A" w14:textId="77777777" w:rsidTr="004C5080">
        <w:trPr>
          <w:trHeight w:val="585"/>
        </w:trPr>
        <w:tc>
          <w:tcPr>
            <w:tcW w:w="3828" w:type="dxa"/>
            <w:tcBorders>
              <w:top w:val="nil"/>
              <w:left w:val="single" w:sz="4" w:space="0" w:color="auto"/>
              <w:bottom w:val="single" w:sz="4" w:space="0" w:color="auto"/>
              <w:right w:val="nil"/>
            </w:tcBorders>
            <w:shd w:val="clear" w:color="auto" w:fill="auto"/>
            <w:vAlign w:val="center"/>
            <w:hideMark/>
          </w:tcPr>
          <w:p w14:paraId="50E6AAE9" w14:textId="77777777" w:rsidR="00B1568F" w:rsidRPr="009B5282" w:rsidRDefault="00B1568F" w:rsidP="004C5080">
            <w:pPr>
              <w:rPr>
                <w:sz w:val="20"/>
                <w:szCs w:val="20"/>
              </w:rPr>
            </w:pPr>
            <w:r w:rsidRPr="009B5282">
              <w:rPr>
                <w:sz w:val="20"/>
                <w:szCs w:val="20"/>
              </w:rPr>
              <w:t>Расходы на выплаты персоналу казенных учреждений</w:t>
            </w:r>
          </w:p>
        </w:tc>
        <w:tc>
          <w:tcPr>
            <w:tcW w:w="851" w:type="dxa"/>
            <w:tcBorders>
              <w:top w:val="nil"/>
              <w:left w:val="single" w:sz="4" w:space="0" w:color="auto"/>
              <w:bottom w:val="single" w:sz="4" w:space="0" w:color="auto"/>
              <w:right w:val="nil"/>
            </w:tcBorders>
            <w:shd w:val="clear" w:color="auto" w:fill="auto"/>
            <w:noWrap/>
            <w:vAlign w:val="center"/>
            <w:hideMark/>
          </w:tcPr>
          <w:p w14:paraId="3C378AE8" w14:textId="77777777" w:rsidR="00B1568F" w:rsidRPr="009B5282" w:rsidRDefault="00B1568F" w:rsidP="004C5080">
            <w:pPr>
              <w:jc w:val="center"/>
              <w:rPr>
                <w:sz w:val="20"/>
                <w:szCs w:val="20"/>
              </w:rPr>
            </w:pPr>
            <w:r w:rsidRPr="009B5282">
              <w:rPr>
                <w:sz w:val="20"/>
                <w:szCs w:val="20"/>
              </w:rPr>
              <w:t>07</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39D8AD17" w14:textId="77777777" w:rsidR="00B1568F" w:rsidRPr="009B5282" w:rsidRDefault="00B1568F" w:rsidP="004C5080">
            <w:pPr>
              <w:jc w:val="center"/>
              <w:rPr>
                <w:sz w:val="20"/>
                <w:szCs w:val="20"/>
              </w:rPr>
            </w:pPr>
            <w:r w:rsidRPr="009B5282">
              <w:rPr>
                <w:sz w:val="20"/>
                <w:szCs w:val="20"/>
              </w:rPr>
              <w:t>01</w:t>
            </w:r>
          </w:p>
        </w:tc>
        <w:tc>
          <w:tcPr>
            <w:tcW w:w="1516" w:type="dxa"/>
            <w:tcBorders>
              <w:top w:val="nil"/>
              <w:left w:val="single" w:sz="4" w:space="0" w:color="auto"/>
              <w:bottom w:val="single" w:sz="4" w:space="0" w:color="auto"/>
              <w:right w:val="nil"/>
            </w:tcBorders>
            <w:shd w:val="clear" w:color="auto" w:fill="auto"/>
            <w:noWrap/>
            <w:vAlign w:val="center"/>
            <w:hideMark/>
          </w:tcPr>
          <w:p w14:paraId="487517C8" w14:textId="77777777" w:rsidR="00B1568F" w:rsidRPr="009B5282" w:rsidRDefault="00B1568F" w:rsidP="004C5080">
            <w:pPr>
              <w:jc w:val="center"/>
              <w:rPr>
                <w:sz w:val="20"/>
                <w:szCs w:val="20"/>
              </w:rPr>
            </w:pPr>
            <w:r w:rsidRPr="009B5282">
              <w:rPr>
                <w:sz w:val="20"/>
                <w:szCs w:val="20"/>
              </w:rPr>
              <w:t>07.1.00.70510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4F1E37FC" w14:textId="77777777" w:rsidR="00B1568F" w:rsidRPr="009B5282" w:rsidRDefault="00B1568F" w:rsidP="004C5080">
            <w:pPr>
              <w:jc w:val="center"/>
              <w:rPr>
                <w:sz w:val="20"/>
                <w:szCs w:val="20"/>
              </w:rPr>
            </w:pPr>
            <w:r w:rsidRPr="009B5282">
              <w:rPr>
                <w:sz w:val="20"/>
                <w:szCs w:val="20"/>
              </w:rPr>
              <w:t>110</w:t>
            </w:r>
          </w:p>
        </w:tc>
        <w:tc>
          <w:tcPr>
            <w:tcW w:w="1127" w:type="dxa"/>
            <w:tcBorders>
              <w:top w:val="nil"/>
              <w:left w:val="single" w:sz="4" w:space="0" w:color="auto"/>
              <w:bottom w:val="single" w:sz="4" w:space="0" w:color="auto"/>
              <w:right w:val="single" w:sz="4" w:space="0" w:color="auto"/>
            </w:tcBorders>
            <w:shd w:val="clear" w:color="auto" w:fill="auto"/>
            <w:noWrap/>
            <w:vAlign w:val="center"/>
            <w:hideMark/>
          </w:tcPr>
          <w:p w14:paraId="5556A0B4" w14:textId="77777777" w:rsidR="00B1568F" w:rsidRPr="009B5282" w:rsidRDefault="00B1568F" w:rsidP="004C5080">
            <w:pPr>
              <w:jc w:val="right"/>
              <w:rPr>
                <w:sz w:val="20"/>
                <w:szCs w:val="20"/>
              </w:rPr>
            </w:pPr>
            <w:r w:rsidRPr="009B5282">
              <w:rPr>
                <w:sz w:val="20"/>
                <w:szCs w:val="20"/>
              </w:rPr>
              <w:t>57 261 842,44</w:t>
            </w:r>
          </w:p>
        </w:tc>
        <w:tc>
          <w:tcPr>
            <w:tcW w:w="850" w:type="dxa"/>
            <w:tcBorders>
              <w:top w:val="nil"/>
              <w:left w:val="single" w:sz="4" w:space="0" w:color="auto"/>
              <w:bottom w:val="single" w:sz="4" w:space="0" w:color="auto"/>
              <w:right w:val="nil"/>
            </w:tcBorders>
            <w:shd w:val="clear" w:color="auto" w:fill="auto"/>
            <w:vAlign w:val="center"/>
            <w:hideMark/>
          </w:tcPr>
          <w:p w14:paraId="775FF147" w14:textId="77777777" w:rsidR="00B1568F" w:rsidRPr="009B5282" w:rsidRDefault="00B1568F" w:rsidP="004C5080">
            <w:pPr>
              <w:jc w:val="right"/>
              <w:rPr>
                <w:sz w:val="20"/>
                <w:szCs w:val="20"/>
              </w:rPr>
            </w:pPr>
            <w:r w:rsidRPr="009B5282">
              <w:rPr>
                <w:sz w:val="20"/>
                <w:szCs w:val="20"/>
              </w:rPr>
              <w:t>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36B83378" w14:textId="77777777" w:rsidR="00B1568F" w:rsidRPr="009B5282" w:rsidRDefault="00B1568F" w:rsidP="004C5080">
            <w:pPr>
              <w:jc w:val="right"/>
              <w:rPr>
                <w:sz w:val="20"/>
                <w:szCs w:val="20"/>
              </w:rPr>
            </w:pPr>
            <w:r w:rsidRPr="009B5282">
              <w:rPr>
                <w:sz w:val="20"/>
                <w:szCs w:val="20"/>
              </w:rPr>
              <w:t>0,00</w:t>
            </w:r>
          </w:p>
        </w:tc>
      </w:tr>
      <w:tr w:rsidR="00B1568F" w:rsidRPr="009B5282" w14:paraId="12B7E9A2" w14:textId="77777777" w:rsidTr="004C5080">
        <w:trPr>
          <w:trHeight w:val="585"/>
        </w:trPr>
        <w:tc>
          <w:tcPr>
            <w:tcW w:w="3828" w:type="dxa"/>
            <w:tcBorders>
              <w:top w:val="nil"/>
              <w:left w:val="single" w:sz="4" w:space="0" w:color="auto"/>
              <w:bottom w:val="single" w:sz="4" w:space="0" w:color="auto"/>
              <w:right w:val="nil"/>
            </w:tcBorders>
            <w:shd w:val="clear" w:color="auto" w:fill="auto"/>
            <w:vAlign w:val="center"/>
            <w:hideMark/>
          </w:tcPr>
          <w:p w14:paraId="08F3EE7C" w14:textId="77777777" w:rsidR="00B1568F" w:rsidRPr="009B5282" w:rsidRDefault="00B1568F" w:rsidP="004C5080">
            <w:pPr>
              <w:rPr>
                <w:sz w:val="20"/>
                <w:szCs w:val="20"/>
              </w:rPr>
            </w:pPr>
            <w:r w:rsidRPr="009B5282">
              <w:rPr>
                <w:sz w:val="20"/>
                <w:szCs w:val="20"/>
              </w:rPr>
              <w:t>Закупка товаров, работ и услуг для обеспечения государственных (муниципальных) нужд</w:t>
            </w:r>
          </w:p>
        </w:tc>
        <w:tc>
          <w:tcPr>
            <w:tcW w:w="851" w:type="dxa"/>
            <w:tcBorders>
              <w:top w:val="nil"/>
              <w:left w:val="single" w:sz="4" w:space="0" w:color="auto"/>
              <w:bottom w:val="single" w:sz="4" w:space="0" w:color="auto"/>
              <w:right w:val="nil"/>
            </w:tcBorders>
            <w:shd w:val="clear" w:color="auto" w:fill="auto"/>
            <w:noWrap/>
            <w:vAlign w:val="center"/>
            <w:hideMark/>
          </w:tcPr>
          <w:p w14:paraId="1110BF46" w14:textId="77777777" w:rsidR="00B1568F" w:rsidRPr="009B5282" w:rsidRDefault="00B1568F" w:rsidP="004C5080">
            <w:pPr>
              <w:jc w:val="center"/>
              <w:rPr>
                <w:sz w:val="20"/>
                <w:szCs w:val="20"/>
              </w:rPr>
            </w:pPr>
            <w:r w:rsidRPr="009B5282">
              <w:rPr>
                <w:sz w:val="20"/>
                <w:szCs w:val="20"/>
              </w:rPr>
              <w:t>07</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4A86AB0F" w14:textId="77777777" w:rsidR="00B1568F" w:rsidRPr="009B5282" w:rsidRDefault="00B1568F" w:rsidP="004C5080">
            <w:pPr>
              <w:jc w:val="center"/>
              <w:rPr>
                <w:sz w:val="20"/>
                <w:szCs w:val="20"/>
              </w:rPr>
            </w:pPr>
            <w:r w:rsidRPr="009B5282">
              <w:rPr>
                <w:sz w:val="20"/>
                <w:szCs w:val="20"/>
              </w:rPr>
              <w:t>01</w:t>
            </w:r>
          </w:p>
        </w:tc>
        <w:tc>
          <w:tcPr>
            <w:tcW w:w="1516" w:type="dxa"/>
            <w:tcBorders>
              <w:top w:val="nil"/>
              <w:left w:val="single" w:sz="4" w:space="0" w:color="auto"/>
              <w:bottom w:val="single" w:sz="4" w:space="0" w:color="auto"/>
              <w:right w:val="nil"/>
            </w:tcBorders>
            <w:shd w:val="clear" w:color="auto" w:fill="auto"/>
            <w:noWrap/>
            <w:vAlign w:val="center"/>
            <w:hideMark/>
          </w:tcPr>
          <w:p w14:paraId="2B5D34FE" w14:textId="77777777" w:rsidR="00B1568F" w:rsidRPr="009B5282" w:rsidRDefault="00B1568F" w:rsidP="004C5080">
            <w:pPr>
              <w:jc w:val="center"/>
              <w:rPr>
                <w:sz w:val="20"/>
                <w:szCs w:val="20"/>
              </w:rPr>
            </w:pPr>
            <w:r w:rsidRPr="009B5282">
              <w:rPr>
                <w:sz w:val="20"/>
                <w:szCs w:val="20"/>
              </w:rPr>
              <w:t>07.1.00.70510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31C6C63F" w14:textId="77777777" w:rsidR="00B1568F" w:rsidRPr="009B5282" w:rsidRDefault="00B1568F" w:rsidP="004C5080">
            <w:pPr>
              <w:jc w:val="center"/>
              <w:rPr>
                <w:sz w:val="20"/>
                <w:szCs w:val="20"/>
              </w:rPr>
            </w:pPr>
            <w:r w:rsidRPr="009B5282">
              <w:rPr>
                <w:sz w:val="20"/>
                <w:szCs w:val="20"/>
              </w:rPr>
              <w:t>200</w:t>
            </w:r>
          </w:p>
        </w:tc>
        <w:tc>
          <w:tcPr>
            <w:tcW w:w="1127" w:type="dxa"/>
            <w:tcBorders>
              <w:top w:val="nil"/>
              <w:left w:val="single" w:sz="4" w:space="0" w:color="auto"/>
              <w:bottom w:val="single" w:sz="4" w:space="0" w:color="auto"/>
              <w:right w:val="single" w:sz="4" w:space="0" w:color="auto"/>
            </w:tcBorders>
            <w:shd w:val="clear" w:color="auto" w:fill="auto"/>
            <w:noWrap/>
            <w:vAlign w:val="center"/>
            <w:hideMark/>
          </w:tcPr>
          <w:p w14:paraId="31B02DCA" w14:textId="77777777" w:rsidR="00B1568F" w:rsidRPr="009B5282" w:rsidRDefault="00B1568F" w:rsidP="004C5080">
            <w:pPr>
              <w:jc w:val="right"/>
              <w:rPr>
                <w:sz w:val="20"/>
                <w:szCs w:val="20"/>
              </w:rPr>
            </w:pPr>
            <w:r w:rsidRPr="009B5282">
              <w:rPr>
                <w:sz w:val="20"/>
                <w:szCs w:val="20"/>
              </w:rPr>
              <w:t>3 365 788,10</w:t>
            </w:r>
          </w:p>
        </w:tc>
        <w:tc>
          <w:tcPr>
            <w:tcW w:w="850" w:type="dxa"/>
            <w:tcBorders>
              <w:top w:val="nil"/>
              <w:left w:val="single" w:sz="4" w:space="0" w:color="auto"/>
              <w:bottom w:val="single" w:sz="4" w:space="0" w:color="auto"/>
              <w:right w:val="nil"/>
            </w:tcBorders>
            <w:shd w:val="clear" w:color="auto" w:fill="auto"/>
            <w:vAlign w:val="center"/>
            <w:hideMark/>
          </w:tcPr>
          <w:p w14:paraId="4ED95C20" w14:textId="77777777" w:rsidR="00B1568F" w:rsidRPr="009B5282" w:rsidRDefault="00B1568F" w:rsidP="004C5080">
            <w:pPr>
              <w:jc w:val="right"/>
              <w:rPr>
                <w:sz w:val="20"/>
                <w:szCs w:val="20"/>
              </w:rPr>
            </w:pPr>
            <w:r w:rsidRPr="009B5282">
              <w:rPr>
                <w:sz w:val="20"/>
                <w:szCs w:val="20"/>
              </w:rPr>
              <w:t>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03B004E1" w14:textId="77777777" w:rsidR="00B1568F" w:rsidRPr="009B5282" w:rsidRDefault="00B1568F" w:rsidP="004C5080">
            <w:pPr>
              <w:jc w:val="right"/>
              <w:rPr>
                <w:sz w:val="20"/>
                <w:szCs w:val="20"/>
              </w:rPr>
            </w:pPr>
            <w:r w:rsidRPr="009B5282">
              <w:rPr>
                <w:sz w:val="20"/>
                <w:szCs w:val="20"/>
              </w:rPr>
              <w:t>0,00</w:t>
            </w:r>
          </w:p>
        </w:tc>
      </w:tr>
      <w:tr w:rsidR="00B1568F" w:rsidRPr="009B5282" w14:paraId="3664009D" w14:textId="77777777" w:rsidTr="004C5080">
        <w:trPr>
          <w:trHeight w:val="870"/>
        </w:trPr>
        <w:tc>
          <w:tcPr>
            <w:tcW w:w="3828" w:type="dxa"/>
            <w:tcBorders>
              <w:top w:val="nil"/>
              <w:left w:val="single" w:sz="4" w:space="0" w:color="auto"/>
              <w:bottom w:val="single" w:sz="4" w:space="0" w:color="auto"/>
              <w:right w:val="nil"/>
            </w:tcBorders>
            <w:shd w:val="clear" w:color="auto" w:fill="auto"/>
            <w:vAlign w:val="center"/>
            <w:hideMark/>
          </w:tcPr>
          <w:p w14:paraId="348AA0AD" w14:textId="77777777" w:rsidR="00B1568F" w:rsidRPr="009B5282" w:rsidRDefault="00B1568F" w:rsidP="004C5080">
            <w:pPr>
              <w:rPr>
                <w:sz w:val="20"/>
                <w:szCs w:val="20"/>
              </w:rPr>
            </w:pPr>
            <w:r w:rsidRPr="009B5282">
              <w:rPr>
                <w:sz w:val="20"/>
                <w:szCs w:val="20"/>
              </w:rPr>
              <w:t>Иные закупки товаров, работ и услуг для обеспечения государственных (муниципальных) нужд</w:t>
            </w:r>
          </w:p>
        </w:tc>
        <w:tc>
          <w:tcPr>
            <w:tcW w:w="851" w:type="dxa"/>
            <w:tcBorders>
              <w:top w:val="nil"/>
              <w:left w:val="single" w:sz="4" w:space="0" w:color="auto"/>
              <w:bottom w:val="single" w:sz="4" w:space="0" w:color="auto"/>
              <w:right w:val="nil"/>
            </w:tcBorders>
            <w:shd w:val="clear" w:color="auto" w:fill="auto"/>
            <w:noWrap/>
            <w:vAlign w:val="center"/>
            <w:hideMark/>
          </w:tcPr>
          <w:p w14:paraId="4542E8DC" w14:textId="77777777" w:rsidR="00B1568F" w:rsidRPr="009B5282" w:rsidRDefault="00B1568F" w:rsidP="004C5080">
            <w:pPr>
              <w:jc w:val="center"/>
              <w:rPr>
                <w:sz w:val="20"/>
                <w:szCs w:val="20"/>
              </w:rPr>
            </w:pPr>
            <w:r w:rsidRPr="009B5282">
              <w:rPr>
                <w:sz w:val="20"/>
                <w:szCs w:val="20"/>
              </w:rPr>
              <w:t>07</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32EC1BDC" w14:textId="77777777" w:rsidR="00B1568F" w:rsidRPr="009B5282" w:rsidRDefault="00B1568F" w:rsidP="004C5080">
            <w:pPr>
              <w:jc w:val="center"/>
              <w:rPr>
                <w:sz w:val="20"/>
                <w:szCs w:val="20"/>
              </w:rPr>
            </w:pPr>
            <w:r w:rsidRPr="009B5282">
              <w:rPr>
                <w:sz w:val="20"/>
                <w:szCs w:val="20"/>
              </w:rPr>
              <w:t>01</w:t>
            </w:r>
          </w:p>
        </w:tc>
        <w:tc>
          <w:tcPr>
            <w:tcW w:w="1516" w:type="dxa"/>
            <w:tcBorders>
              <w:top w:val="nil"/>
              <w:left w:val="single" w:sz="4" w:space="0" w:color="auto"/>
              <w:bottom w:val="single" w:sz="4" w:space="0" w:color="auto"/>
              <w:right w:val="nil"/>
            </w:tcBorders>
            <w:shd w:val="clear" w:color="auto" w:fill="auto"/>
            <w:noWrap/>
            <w:vAlign w:val="center"/>
            <w:hideMark/>
          </w:tcPr>
          <w:p w14:paraId="26F59BE4" w14:textId="77777777" w:rsidR="00B1568F" w:rsidRPr="009B5282" w:rsidRDefault="00B1568F" w:rsidP="004C5080">
            <w:pPr>
              <w:jc w:val="center"/>
              <w:rPr>
                <w:sz w:val="20"/>
                <w:szCs w:val="20"/>
              </w:rPr>
            </w:pPr>
            <w:r w:rsidRPr="009B5282">
              <w:rPr>
                <w:sz w:val="20"/>
                <w:szCs w:val="20"/>
              </w:rPr>
              <w:t>07.1.00.70510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376A52EB" w14:textId="77777777" w:rsidR="00B1568F" w:rsidRPr="009B5282" w:rsidRDefault="00B1568F" w:rsidP="004C5080">
            <w:pPr>
              <w:jc w:val="center"/>
              <w:rPr>
                <w:sz w:val="20"/>
                <w:szCs w:val="20"/>
              </w:rPr>
            </w:pPr>
            <w:r w:rsidRPr="009B5282">
              <w:rPr>
                <w:sz w:val="20"/>
                <w:szCs w:val="20"/>
              </w:rPr>
              <w:t>240</w:t>
            </w:r>
          </w:p>
        </w:tc>
        <w:tc>
          <w:tcPr>
            <w:tcW w:w="1127" w:type="dxa"/>
            <w:tcBorders>
              <w:top w:val="nil"/>
              <w:left w:val="single" w:sz="4" w:space="0" w:color="auto"/>
              <w:bottom w:val="single" w:sz="4" w:space="0" w:color="auto"/>
              <w:right w:val="single" w:sz="4" w:space="0" w:color="auto"/>
            </w:tcBorders>
            <w:shd w:val="clear" w:color="auto" w:fill="auto"/>
            <w:noWrap/>
            <w:vAlign w:val="center"/>
            <w:hideMark/>
          </w:tcPr>
          <w:p w14:paraId="04FBDA17" w14:textId="77777777" w:rsidR="00B1568F" w:rsidRPr="009B5282" w:rsidRDefault="00B1568F" w:rsidP="004C5080">
            <w:pPr>
              <w:jc w:val="right"/>
              <w:rPr>
                <w:sz w:val="20"/>
                <w:szCs w:val="20"/>
              </w:rPr>
            </w:pPr>
            <w:r w:rsidRPr="009B5282">
              <w:rPr>
                <w:sz w:val="20"/>
                <w:szCs w:val="20"/>
              </w:rPr>
              <w:t>3 365 788,10</w:t>
            </w:r>
          </w:p>
        </w:tc>
        <w:tc>
          <w:tcPr>
            <w:tcW w:w="850" w:type="dxa"/>
            <w:tcBorders>
              <w:top w:val="nil"/>
              <w:left w:val="single" w:sz="4" w:space="0" w:color="auto"/>
              <w:bottom w:val="single" w:sz="4" w:space="0" w:color="auto"/>
              <w:right w:val="nil"/>
            </w:tcBorders>
            <w:shd w:val="clear" w:color="auto" w:fill="auto"/>
            <w:vAlign w:val="center"/>
            <w:hideMark/>
          </w:tcPr>
          <w:p w14:paraId="4CEA5A3A" w14:textId="77777777" w:rsidR="00B1568F" w:rsidRPr="009B5282" w:rsidRDefault="00B1568F" w:rsidP="004C5080">
            <w:pPr>
              <w:jc w:val="right"/>
              <w:rPr>
                <w:sz w:val="20"/>
                <w:szCs w:val="20"/>
              </w:rPr>
            </w:pPr>
            <w:r w:rsidRPr="009B5282">
              <w:rPr>
                <w:sz w:val="20"/>
                <w:szCs w:val="20"/>
              </w:rPr>
              <w:t>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559453E9" w14:textId="77777777" w:rsidR="00B1568F" w:rsidRPr="009B5282" w:rsidRDefault="00B1568F" w:rsidP="004C5080">
            <w:pPr>
              <w:jc w:val="right"/>
              <w:rPr>
                <w:sz w:val="20"/>
                <w:szCs w:val="20"/>
              </w:rPr>
            </w:pPr>
            <w:r w:rsidRPr="009B5282">
              <w:rPr>
                <w:sz w:val="20"/>
                <w:szCs w:val="20"/>
              </w:rPr>
              <w:t>0,00</w:t>
            </w:r>
          </w:p>
        </w:tc>
      </w:tr>
      <w:tr w:rsidR="00B1568F" w:rsidRPr="009B5282" w14:paraId="6ECE05A8" w14:textId="77777777" w:rsidTr="004C5080">
        <w:trPr>
          <w:trHeight w:val="2865"/>
        </w:trPr>
        <w:tc>
          <w:tcPr>
            <w:tcW w:w="3828" w:type="dxa"/>
            <w:tcBorders>
              <w:top w:val="nil"/>
              <w:left w:val="single" w:sz="4" w:space="0" w:color="auto"/>
              <w:bottom w:val="single" w:sz="4" w:space="0" w:color="auto"/>
              <w:right w:val="nil"/>
            </w:tcBorders>
            <w:shd w:val="clear" w:color="auto" w:fill="auto"/>
            <w:vAlign w:val="center"/>
            <w:hideMark/>
          </w:tcPr>
          <w:p w14:paraId="35786140" w14:textId="77777777" w:rsidR="00B1568F" w:rsidRPr="009B5282" w:rsidRDefault="00B1568F" w:rsidP="004C5080">
            <w:pPr>
              <w:rPr>
                <w:bCs/>
                <w:sz w:val="20"/>
                <w:szCs w:val="20"/>
              </w:rPr>
            </w:pPr>
            <w:proofErr w:type="spellStart"/>
            <w:r w:rsidRPr="009B5282">
              <w:rPr>
                <w:bCs/>
                <w:sz w:val="20"/>
                <w:szCs w:val="20"/>
              </w:rPr>
              <w:t>Софинансирование</w:t>
            </w:r>
            <w:proofErr w:type="spellEnd"/>
            <w:r w:rsidRPr="009B5282">
              <w:rPr>
                <w:bCs/>
                <w:sz w:val="20"/>
                <w:szCs w:val="20"/>
              </w:rPr>
              <w:t xml:space="preserve"> местного бюджета на реализацию мероприятий по модернизации образования Новосибирской </w:t>
            </w:r>
            <w:proofErr w:type="gramStart"/>
            <w:r w:rsidRPr="009B5282">
              <w:rPr>
                <w:bCs/>
                <w:sz w:val="20"/>
                <w:szCs w:val="20"/>
              </w:rPr>
              <w:t>области  подпрограммы</w:t>
            </w:r>
            <w:proofErr w:type="gramEnd"/>
            <w:r w:rsidRPr="009B5282">
              <w:rPr>
                <w:bCs/>
                <w:sz w:val="20"/>
                <w:szCs w:val="20"/>
              </w:rPr>
              <w:t xml:space="preserve"> "Развитие дошкольного, общего и дополнительного образования детей" в рамках государственной программы Новосибирской области "Развитие образования, создание условий для социализации детей и учащейся молодежи в Новосибирской области"</w:t>
            </w:r>
          </w:p>
        </w:tc>
        <w:tc>
          <w:tcPr>
            <w:tcW w:w="851" w:type="dxa"/>
            <w:tcBorders>
              <w:top w:val="nil"/>
              <w:left w:val="single" w:sz="4" w:space="0" w:color="auto"/>
              <w:bottom w:val="single" w:sz="4" w:space="0" w:color="auto"/>
              <w:right w:val="nil"/>
            </w:tcBorders>
            <w:shd w:val="clear" w:color="auto" w:fill="auto"/>
            <w:noWrap/>
            <w:vAlign w:val="center"/>
            <w:hideMark/>
          </w:tcPr>
          <w:p w14:paraId="6637A266" w14:textId="77777777" w:rsidR="00B1568F" w:rsidRPr="009B5282" w:rsidRDefault="00B1568F" w:rsidP="004C5080">
            <w:pPr>
              <w:jc w:val="center"/>
              <w:rPr>
                <w:bCs/>
                <w:sz w:val="20"/>
                <w:szCs w:val="20"/>
              </w:rPr>
            </w:pPr>
            <w:r w:rsidRPr="009B5282">
              <w:rPr>
                <w:bCs/>
                <w:sz w:val="20"/>
                <w:szCs w:val="20"/>
              </w:rPr>
              <w:t>07</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7F5E0E33" w14:textId="77777777" w:rsidR="00B1568F" w:rsidRPr="009B5282" w:rsidRDefault="00B1568F" w:rsidP="004C5080">
            <w:pPr>
              <w:jc w:val="center"/>
              <w:rPr>
                <w:bCs/>
                <w:sz w:val="20"/>
                <w:szCs w:val="20"/>
              </w:rPr>
            </w:pPr>
            <w:r w:rsidRPr="009B5282">
              <w:rPr>
                <w:bCs/>
                <w:sz w:val="20"/>
                <w:szCs w:val="20"/>
              </w:rPr>
              <w:t>01</w:t>
            </w:r>
          </w:p>
        </w:tc>
        <w:tc>
          <w:tcPr>
            <w:tcW w:w="1516" w:type="dxa"/>
            <w:tcBorders>
              <w:top w:val="nil"/>
              <w:left w:val="single" w:sz="4" w:space="0" w:color="auto"/>
              <w:bottom w:val="single" w:sz="4" w:space="0" w:color="auto"/>
              <w:right w:val="nil"/>
            </w:tcBorders>
            <w:shd w:val="clear" w:color="auto" w:fill="auto"/>
            <w:noWrap/>
            <w:vAlign w:val="center"/>
            <w:hideMark/>
          </w:tcPr>
          <w:p w14:paraId="5653B0FD" w14:textId="77777777" w:rsidR="00B1568F" w:rsidRPr="009B5282" w:rsidRDefault="00B1568F" w:rsidP="004C5080">
            <w:pPr>
              <w:jc w:val="center"/>
              <w:rPr>
                <w:bCs/>
                <w:sz w:val="20"/>
                <w:szCs w:val="20"/>
              </w:rPr>
            </w:pPr>
            <w:r w:rsidRPr="009B5282">
              <w:rPr>
                <w:bCs/>
                <w:sz w:val="20"/>
                <w:szCs w:val="20"/>
              </w:rPr>
              <w:t>07.1.00.S3470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63B9BA7E" w14:textId="77777777" w:rsidR="00B1568F" w:rsidRPr="009B5282" w:rsidRDefault="00B1568F" w:rsidP="004C5080">
            <w:pPr>
              <w:jc w:val="center"/>
              <w:rPr>
                <w:bCs/>
                <w:sz w:val="20"/>
                <w:szCs w:val="20"/>
              </w:rPr>
            </w:pPr>
            <w:r w:rsidRPr="009B5282">
              <w:rPr>
                <w:bCs/>
                <w:sz w:val="20"/>
                <w:szCs w:val="20"/>
              </w:rPr>
              <w:t> </w:t>
            </w:r>
          </w:p>
        </w:tc>
        <w:tc>
          <w:tcPr>
            <w:tcW w:w="1127" w:type="dxa"/>
            <w:tcBorders>
              <w:top w:val="nil"/>
              <w:left w:val="single" w:sz="4" w:space="0" w:color="auto"/>
              <w:bottom w:val="single" w:sz="4" w:space="0" w:color="auto"/>
              <w:right w:val="single" w:sz="4" w:space="0" w:color="auto"/>
            </w:tcBorders>
            <w:shd w:val="clear" w:color="auto" w:fill="auto"/>
            <w:noWrap/>
            <w:vAlign w:val="center"/>
            <w:hideMark/>
          </w:tcPr>
          <w:p w14:paraId="673452C8" w14:textId="77777777" w:rsidR="00B1568F" w:rsidRPr="009B5282" w:rsidRDefault="00B1568F" w:rsidP="004C5080">
            <w:pPr>
              <w:jc w:val="right"/>
              <w:rPr>
                <w:bCs/>
                <w:sz w:val="20"/>
                <w:szCs w:val="20"/>
              </w:rPr>
            </w:pPr>
            <w:r w:rsidRPr="009B5282">
              <w:rPr>
                <w:bCs/>
                <w:sz w:val="20"/>
                <w:szCs w:val="20"/>
              </w:rPr>
              <w:t>110 660,00</w:t>
            </w:r>
          </w:p>
        </w:tc>
        <w:tc>
          <w:tcPr>
            <w:tcW w:w="850" w:type="dxa"/>
            <w:tcBorders>
              <w:top w:val="nil"/>
              <w:left w:val="single" w:sz="4" w:space="0" w:color="auto"/>
              <w:bottom w:val="single" w:sz="4" w:space="0" w:color="auto"/>
              <w:right w:val="nil"/>
            </w:tcBorders>
            <w:shd w:val="clear" w:color="auto" w:fill="auto"/>
            <w:vAlign w:val="center"/>
            <w:hideMark/>
          </w:tcPr>
          <w:p w14:paraId="5D58A8C8" w14:textId="77777777" w:rsidR="00B1568F" w:rsidRPr="009B5282" w:rsidRDefault="00B1568F" w:rsidP="004C5080">
            <w:pPr>
              <w:jc w:val="right"/>
              <w:rPr>
                <w:bCs/>
                <w:sz w:val="20"/>
                <w:szCs w:val="20"/>
              </w:rPr>
            </w:pPr>
            <w:r w:rsidRPr="009B5282">
              <w:rPr>
                <w:bCs/>
                <w:sz w:val="20"/>
                <w:szCs w:val="20"/>
              </w:rPr>
              <w:t>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2D4FF09A" w14:textId="77777777" w:rsidR="00B1568F" w:rsidRPr="009B5282" w:rsidRDefault="00B1568F" w:rsidP="004C5080">
            <w:pPr>
              <w:jc w:val="right"/>
              <w:rPr>
                <w:bCs/>
                <w:sz w:val="20"/>
                <w:szCs w:val="20"/>
              </w:rPr>
            </w:pPr>
            <w:r w:rsidRPr="009B5282">
              <w:rPr>
                <w:bCs/>
                <w:sz w:val="20"/>
                <w:szCs w:val="20"/>
              </w:rPr>
              <w:t>0,00</w:t>
            </w:r>
          </w:p>
        </w:tc>
      </w:tr>
      <w:tr w:rsidR="00B1568F" w:rsidRPr="009B5282" w14:paraId="211F73B1" w14:textId="77777777" w:rsidTr="004C5080">
        <w:trPr>
          <w:trHeight w:val="585"/>
        </w:trPr>
        <w:tc>
          <w:tcPr>
            <w:tcW w:w="3828" w:type="dxa"/>
            <w:tcBorders>
              <w:top w:val="nil"/>
              <w:left w:val="single" w:sz="4" w:space="0" w:color="auto"/>
              <w:bottom w:val="single" w:sz="4" w:space="0" w:color="auto"/>
              <w:right w:val="nil"/>
            </w:tcBorders>
            <w:shd w:val="clear" w:color="auto" w:fill="auto"/>
            <w:vAlign w:val="center"/>
            <w:hideMark/>
          </w:tcPr>
          <w:p w14:paraId="70BBE355" w14:textId="77777777" w:rsidR="00B1568F" w:rsidRPr="009B5282" w:rsidRDefault="00B1568F" w:rsidP="004C5080">
            <w:pPr>
              <w:rPr>
                <w:sz w:val="20"/>
                <w:szCs w:val="20"/>
              </w:rPr>
            </w:pPr>
            <w:r w:rsidRPr="009B5282">
              <w:rPr>
                <w:sz w:val="20"/>
                <w:szCs w:val="20"/>
              </w:rPr>
              <w:t>Закупка товаров, работ и услуг для обеспечения государственных (муниципальных) нужд</w:t>
            </w:r>
          </w:p>
        </w:tc>
        <w:tc>
          <w:tcPr>
            <w:tcW w:w="851" w:type="dxa"/>
            <w:tcBorders>
              <w:top w:val="nil"/>
              <w:left w:val="single" w:sz="4" w:space="0" w:color="auto"/>
              <w:bottom w:val="single" w:sz="4" w:space="0" w:color="auto"/>
              <w:right w:val="nil"/>
            </w:tcBorders>
            <w:shd w:val="clear" w:color="auto" w:fill="auto"/>
            <w:noWrap/>
            <w:vAlign w:val="center"/>
            <w:hideMark/>
          </w:tcPr>
          <w:p w14:paraId="730D23E5" w14:textId="77777777" w:rsidR="00B1568F" w:rsidRPr="009B5282" w:rsidRDefault="00B1568F" w:rsidP="004C5080">
            <w:pPr>
              <w:jc w:val="center"/>
              <w:rPr>
                <w:sz w:val="20"/>
                <w:szCs w:val="20"/>
              </w:rPr>
            </w:pPr>
            <w:r w:rsidRPr="009B5282">
              <w:rPr>
                <w:sz w:val="20"/>
                <w:szCs w:val="20"/>
              </w:rPr>
              <w:t>07</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5A26F74F" w14:textId="77777777" w:rsidR="00B1568F" w:rsidRPr="009B5282" w:rsidRDefault="00B1568F" w:rsidP="004C5080">
            <w:pPr>
              <w:jc w:val="center"/>
              <w:rPr>
                <w:sz w:val="20"/>
                <w:szCs w:val="20"/>
              </w:rPr>
            </w:pPr>
            <w:r w:rsidRPr="009B5282">
              <w:rPr>
                <w:sz w:val="20"/>
                <w:szCs w:val="20"/>
              </w:rPr>
              <w:t>01</w:t>
            </w:r>
          </w:p>
        </w:tc>
        <w:tc>
          <w:tcPr>
            <w:tcW w:w="1516" w:type="dxa"/>
            <w:tcBorders>
              <w:top w:val="nil"/>
              <w:left w:val="single" w:sz="4" w:space="0" w:color="auto"/>
              <w:bottom w:val="single" w:sz="4" w:space="0" w:color="auto"/>
              <w:right w:val="nil"/>
            </w:tcBorders>
            <w:shd w:val="clear" w:color="auto" w:fill="auto"/>
            <w:noWrap/>
            <w:vAlign w:val="center"/>
            <w:hideMark/>
          </w:tcPr>
          <w:p w14:paraId="23EA79ED" w14:textId="77777777" w:rsidR="00B1568F" w:rsidRPr="009B5282" w:rsidRDefault="00B1568F" w:rsidP="004C5080">
            <w:pPr>
              <w:jc w:val="center"/>
              <w:rPr>
                <w:sz w:val="20"/>
                <w:szCs w:val="20"/>
              </w:rPr>
            </w:pPr>
            <w:r w:rsidRPr="009B5282">
              <w:rPr>
                <w:sz w:val="20"/>
                <w:szCs w:val="20"/>
              </w:rPr>
              <w:t>07.1.00.S3470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755445F9" w14:textId="77777777" w:rsidR="00B1568F" w:rsidRPr="009B5282" w:rsidRDefault="00B1568F" w:rsidP="004C5080">
            <w:pPr>
              <w:jc w:val="center"/>
              <w:rPr>
                <w:sz w:val="20"/>
                <w:szCs w:val="20"/>
              </w:rPr>
            </w:pPr>
            <w:r w:rsidRPr="009B5282">
              <w:rPr>
                <w:sz w:val="20"/>
                <w:szCs w:val="20"/>
              </w:rPr>
              <w:t>200</w:t>
            </w:r>
          </w:p>
        </w:tc>
        <w:tc>
          <w:tcPr>
            <w:tcW w:w="1127" w:type="dxa"/>
            <w:tcBorders>
              <w:top w:val="nil"/>
              <w:left w:val="single" w:sz="4" w:space="0" w:color="auto"/>
              <w:bottom w:val="single" w:sz="4" w:space="0" w:color="auto"/>
              <w:right w:val="single" w:sz="4" w:space="0" w:color="auto"/>
            </w:tcBorders>
            <w:shd w:val="clear" w:color="auto" w:fill="auto"/>
            <w:noWrap/>
            <w:vAlign w:val="center"/>
            <w:hideMark/>
          </w:tcPr>
          <w:p w14:paraId="3D0D493C" w14:textId="77777777" w:rsidR="00B1568F" w:rsidRPr="009B5282" w:rsidRDefault="00B1568F" w:rsidP="004C5080">
            <w:pPr>
              <w:jc w:val="right"/>
              <w:rPr>
                <w:sz w:val="20"/>
                <w:szCs w:val="20"/>
              </w:rPr>
            </w:pPr>
            <w:r w:rsidRPr="009B5282">
              <w:rPr>
                <w:sz w:val="20"/>
                <w:szCs w:val="20"/>
              </w:rPr>
              <w:t>110 660,00</w:t>
            </w:r>
          </w:p>
        </w:tc>
        <w:tc>
          <w:tcPr>
            <w:tcW w:w="850" w:type="dxa"/>
            <w:tcBorders>
              <w:top w:val="nil"/>
              <w:left w:val="single" w:sz="4" w:space="0" w:color="auto"/>
              <w:bottom w:val="single" w:sz="4" w:space="0" w:color="auto"/>
              <w:right w:val="nil"/>
            </w:tcBorders>
            <w:shd w:val="clear" w:color="auto" w:fill="auto"/>
            <w:vAlign w:val="center"/>
            <w:hideMark/>
          </w:tcPr>
          <w:p w14:paraId="41BF4C4D" w14:textId="77777777" w:rsidR="00B1568F" w:rsidRPr="009B5282" w:rsidRDefault="00B1568F" w:rsidP="004C5080">
            <w:pPr>
              <w:jc w:val="right"/>
              <w:rPr>
                <w:sz w:val="20"/>
                <w:szCs w:val="20"/>
              </w:rPr>
            </w:pPr>
            <w:r w:rsidRPr="009B5282">
              <w:rPr>
                <w:sz w:val="20"/>
                <w:szCs w:val="20"/>
              </w:rPr>
              <w:t>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62DF0714" w14:textId="77777777" w:rsidR="00B1568F" w:rsidRPr="009B5282" w:rsidRDefault="00B1568F" w:rsidP="004C5080">
            <w:pPr>
              <w:jc w:val="right"/>
              <w:rPr>
                <w:sz w:val="20"/>
                <w:szCs w:val="20"/>
              </w:rPr>
            </w:pPr>
            <w:r w:rsidRPr="009B5282">
              <w:rPr>
                <w:sz w:val="20"/>
                <w:szCs w:val="20"/>
              </w:rPr>
              <w:t>0,00</w:t>
            </w:r>
          </w:p>
        </w:tc>
      </w:tr>
      <w:tr w:rsidR="00B1568F" w:rsidRPr="009B5282" w14:paraId="0B8517FD" w14:textId="77777777" w:rsidTr="004C5080">
        <w:trPr>
          <w:trHeight w:val="870"/>
        </w:trPr>
        <w:tc>
          <w:tcPr>
            <w:tcW w:w="3828" w:type="dxa"/>
            <w:tcBorders>
              <w:top w:val="nil"/>
              <w:left w:val="single" w:sz="4" w:space="0" w:color="auto"/>
              <w:bottom w:val="single" w:sz="4" w:space="0" w:color="auto"/>
              <w:right w:val="nil"/>
            </w:tcBorders>
            <w:shd w:val="clear" w:color="auto" w:fill="auto"/>
            <w:vAlign w:val="center"/>
            <w:hideMark/>
          </w:tcPr>
          <w:p w14:paraId="4EA61695" w14:textId="77777777" w:rsidR="00B1568F" w:rsidRPr="009B5282" w:rsidRDefault="00B1568F" w:rsidP="004C5080">
            <w:pPr>
              <w:rPr>
                <w:sz w:val="20"/>
                <w:szCs w:val="20"/>
              </w:rPr>
            </w:pPr>
            <w:r w:rsidRPr="009B5282">
              <w:rPr>
                <w:sz w:val="20"/>
                <w:szCs w:val="20"/>
              </w:rPr>
              <w:t>Иные закупки товаров, работ и услуг для обеспечения государственных (муниципальных) нужд</w:t>
            </w:r>
          </w:p>
        </w:tc>
        <w:tc>
          <w:tcPr>
            <w:tcW w:w="851" w:type="dxa"/>
            <w:tcBorders>
              <w:top w:val="nil"/>
              <w:left w:val="single" w:sz="4" w:space="0" w:color="auto"/>
              <w:bottom w:val="single" w:sz="4" w:space="0" w:color="auto"/>
              <w:right w:val="nil"/>
            </w:tcBorders>
            <w:shd w:val="clear" w:color="auto" w:fill="auto"/>
            <w:noWrap/>
            <w:vAlign w:val="center"/>
            <w:hideMark/>
          </w:tcPr>
          <w:p w14:paraId="54BD1E54" w14:textId="77777777" w:rsidR="00B1568F" w:rsidRPr="009B5282" w:rsidRDefault="00B1568F" w:rsidP="004C5080">
            <w:pPr>
              <w:jc w:val="center"/>
              <w:rPr>
                <w:sz w:val="20"/>
                <w:szCs w:val="20"/>
              </w:rPr>
            </w:pPr>
            <w:r w:rsidRPr="009B5282">
              <w:rPr>
                <w:sz w:val="20"/>
                <w:szCs w:val="20"/>
              </w:rPr>
              <w:t>07</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7641724D" w14:textId="77777777" w:rsidR="00B1568F" w:rsidRPr="009B5282" w:rsidRDefault="00B1568F" w:rsidP="004C5080">
            <w:pPr>
              <w:jc w:val="center"/>
              <w:rPr>
                <w:sz w:val="20"/>
                <w:szCs w:val="20"/>
              </w:rPr>
            </w:pPr>
            <w:r w:rsidRPr="009B5282">
              <w:rPr>
                <w:sz w:val="20"/>
                <w:szCs w:val="20"/>
              </w:rPr>
              <w:t>01</w:t>
            </w:r>
          </w:p>
        </w:tc>
        <w:tc>
          <w:tcPr>
            <w:tcW w:w="1516" w:type="dxa"/>
            <w:tcBorders>
              <w:top w:val="nil"/>
              <w:left w:val="single" w:sz="4" w:space="0" w:color="auto"/>
              <w:bottom w:val="single" w:sz="4" w:space="0" w:color="auto"/>
              <w:right w:val="nil"/>
            </w:tcBorders>
            <w:shd w:val="clear" w:color="auto" w:fill="auto"/>
            <w:noWrap/>
            <w:vAlign w:val="center"/>
            <w:hideMark/>
          </w:tcPr>
          <w:p w14:paraId="47CAE27E" w14:textId="77777777" w:rsidR="00B1568F" w:rsidRPr="009B5282" w:rsidRDefault="00B1568F" w:rsidP="004C5080">
            <w:pPr>
              <w:jc w:val="center"/>
              <w:rPr>
                <w:sz w:val="20"/>
                <w:szCs w:val="20"/>
              </w:rPr>
            </w:pPr>
            <w:r w:rsidRPr="009B5282">
              <w:rPr>
                <w:sz w:val="20"/>
                <w:szCs w:val="20"/>
              </w:rPr>
              <w:t>07.1.00.S3470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4D5FD29D" w14:textId="77777777" w:rsidR="00B1568F" w:rsidRPr="009B5282" w:rsidRDefault="00B1568F" w:rsidP="004C5080">
            <w:pPr>
              <w:jc w:val="center"/>
              <w:rPr>
                <w:sz w:val="20"/>
                <w:szCs w:val="20"/>
              </w:rPr>
            </w:pPr>
            <w:r w:rsidRPr="009B5282">
              <w:rPr>
                <w:sz w:val="20"/>
                <w:szCs w:val="20"/>
              </w:rPr>
              <w:t>240</w:t>
            </w:r>
          </w:p>
        </w:tc>
        <w:tc>
          <w:tcPr>
            <w:tcW w:w="1127" w:type="dxa"/>
            <w:tcBorders>
              <w:top w:val="nil"/>
              <w:left w:val="single" w:sz="4" w:space="0" w:color="auto"/>
              <w:bottom w:val="single" w:sz="4" w:space="0" w:color="auto"/>
              <w:right w:val="single" w:sz="4" w:space="0" w:color="auto"/>
            </w:tcBorders>
            <w:shd w:val="clear" w:color="auto" w:fill="auto"/>
            <w:noWrap/>
            <w:vAlign w:val="center"/>
            <w:hideMark/>
          </w:tcPr>
          <w:p w14:paraId="701FBEE1" w14:textId="77777777" w:rsidR="00B1568F" w:rsidRPr="009B5282" w:rsidRDefault="00B1568F" w:rsidP="004C5080">
            <w:pPr>
              <w:jc w:val="right"/>
              <w:rPr>
                <w:sz w:val="20"/>
                <w:szCs w:val="20"/>
              </w:rPr>
            </w:pPr>
            <w:r w:rsidRPr="009B5282">
              <w:rPr>
                <w:sz w:val="20"/>
                <w:szCs w:val="20"/>
              </w:rPr>
              <w:t>110 660,00</w:t>
            </w:r>
          </w:p>
        </w:tc>
        <w:tc>
          <w:tcPr>
            <w:tcW w:w="850" w:type="dxa"/>
            <w:tcBorders>
              <w:top w:val="nil"/>
              <w:left w:val="single" w:sz="4" w:space="0" w:color="auto"/>
              <w:bottom w:val="single" w:sz="4" w:space="0" w:color="auto"/>
              <w:right w:val="nil"/>
            </w:tcBorders>
            <w:shd w:val="clear" w:color="auto" w:fill="auto"/>
            <w:vAlign w:val="center"/>
            <w:hideMark/>
          </w:tcPr>
          <w:p w14:paraId="0CEAA285" w14:textId="77777777" w:rsidR="00B1568F" w:rsidRPr="009B5282" w:rsidRDefault="00B1568F" w:rsidP="004C5080">
            <w:pPr>
              <w:jc w:val="right"/>
              <w:rPr>
                <w:sz w:val="20"/>
                <w:szCs w:val="20"/>
              </w:rPr>
            </w:pPr>
            <w:r w:rsidRPr="009B5282">
              <w:rPr>
                <w:sz w:val="20"/>
                <w:szCs w:val="20"/>
              </w:rPr>
              <w:t>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206987A2" w14:textId="77777777" w:rsidR="00B1568F" w:rsidRPr="009B5282" w:rsidRDefault="00B1568F" w:rsidP="004C5080">
            <w:pPr>
              <w:jc w:val="right"/>
              <w:rPr>
                <w:sz w:val="20"/>
                <w:szCs w:val="20"/>
              </w:rPr>
            </w:pPr>
            <w:r w:rsidRPr="009B5282">
              <w:rPr>
                <w:sz w:val="20"/>
                <w:szCs w:val="20"/>
              </w:rPr>
              <w:t>0,00</w:t>
            </w:r>
          </w:p>
        </w:tc>
      </w:tr>
      <w:tr w:rsidR="00B1568F" w:rsidRPr="009B5282" w14:paraId="6007F40C" w14:textId="77777777" w:rsidTr="004C5080">
        <w:trPr>
          <w:trHeight w:val="870"/>
        </w:trPr>
        <w:tc>
          <w:tcPr>
            <w:tcW w:w="3828" w:type="dxa"/>
            <w:tcBorders>
              <w:top w:val="nil"/>
              <w:left w:val="single" w:sz="4" w:space="0" w:color="auto"/>
              <w:bottom w:val="single" w:sz="4" w:space="0" w:color="auto"/>
              <w:right w:val="nil"/>
            </w:tcBorders>
            <w:shd w:val="clear" w:color="auto" w:fill="auto"/>
            <w:vAlign w:val="center"/>
            <w:hideMark/>
          </w:tcPr>
          <w:p w14:paraId="0BF5F8FD" w14:textId="77777777" w:rsidR="00B1568F" w:rsidRPr="009B5282" w:rsidRDefault="00B1568F" w:rsidP="004C5080">
            <w:pPr>
              <w:rPr>
                <w:bCs/>
                <w:sz w:val="20"/>
                <w:szCs w:val="20"/>
              </w:rPr>
            </w:pPr>
            <w:proofErr w:type="spellStart"/>
            <w:r w:rsidRPr="009B5282">
              <w:rPr>
                <w:bCs/>
                <w:sz w:val="20"/>
                <w:szCs w:val="20"/>
              </w:rPr>
              <w:lastRenderedPageBreak/>
              <w:t>Подпрограмма"Развитие</w:t>
            </w:r>
            <w:proofErr w:type="spellEnd"/>
            <w:r w:rsidRPr="009B5282">
              <w:rPr>
                <w:bCs/>
                <w:sz w:val="20"/>
                <w:szCs w:val="20"/>
              </w:rPr>
              <w:t xml:space="preserve"> кадрового потенциала системы дошкольного, общего и дополнительного образования детей"</w:t>
            </w:r>
          </w:p>
        </w:tc>
        <w:tc>
          <w:tcPr>
            <w:tcW w:w="851" w:type="dxa"/>
            <w:tcBorders>
              <w:top w:val="nil"/>
              <w:left w:val="single" w:sz="4" w:space="0" w:color="auto"/>
              <w:bottom w:val="single" w:sz="4" w:space="0" w:color="auto"/>
              <w:right w:val="nil"/>
            </w:tcBorders>
            <w:shd w:val="clear" w:color="auto" w:fill="auto"/>
            <w:noWrap/>
            <w:vAlign w:val="center"/>
            <w:hideMark/>
          </w:tcPr>
          <w:p w14:paraId="765DBE99" w14:textId="77777777" w:rsidR="00B1568F" w:rsidRPr="009B5282" w:rsidRDefault="00B1568F" w:rsidP="004C5080">
            <w:pPr>
              <w:jc w:val="center"/>
              <w:rPr>
                <w:bCs/>
                <w:sz w:val="20"/>
                <w:szCs w:val="20"/>
              </w:rPr>
            </w:pPr>
            <w:r w:rsidRPr="009B5282">
              <w:rPr>
                <w:bCs/>
                <w:sz w:val="20"/>
                <w:szCs w:val="20"/>
              </w:rPr>
              <w:t>07</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0565F8BC" w14:textId="77777777" w:rsidR="00B1568F" w:rsidRPr="009B5282" w:rsidRDefault="00B1568F" w:rsidP="004C5080">
            <w:pPr>
              <w:jc w:val="center"/>
              <w:rPr>
                <w:bCs/>
                <w:sz w:val="20"/>
                <w:szCs w:val="20"/>
              </w:rPr>
            </w:pPr>
            <w:r w:rsidRPr="009B5282">
              <w:rPr>
                <w:bCs/>
                <w:sz w:val="20"/>
                <w:szCs w:val="20"/>
              </w:rPr>
              <w:t>01</w:t>
            </w:r>
          </w:p>
        </w:tc>
        <w:tc>
          <w:tcPr>
            <w:tcW w:w="1516" w:type="dxa"/>
            <w:tcBorders>
              <w:top w:val="nil"/>
              <w:left w:val="single" w:sz="4" w:space="0" w:color="auto"/>
              <w:bottom w:val="single" w:sz="4" w:space="0" w:color="auto"/>
              <w:right w:val="nil"/>
            </w:tcBorders>
            <w:shd w:val="clear" w:color="auto" w:fill="auto"/>
            <w:noWrap/>
            <w:vAlign w:val="center"/>
            <w:hideMark/>
          </w:tcPr>
          <w:p w14:paraId="3403EF3B" w14:textId="77777777" w:rsidR="00B1568F" w:rsidRPr="009B5282" w:rsidRDefault="00B1568F" w:rsidP="004C5080">
            <w:pPr>
              <w:jc w:val="center"/>
              <w:rPr>
                <w:bCs/>
                <w:sz w:val="20"/>
                <w:szCs w:val="20"/>
              </w:rPr>
            </w:pPr>
            <w:r w:rsidRPr="009B5282">
              <w:rPr>
                <w:bCs/>
                <w:sz w:val="20"/>
                <w:szCs w:val="20"/>
              </w:rPr>
              <w:t>07.3.00.00000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15FD8759" w14:textId="77777777" w:rsidR="00B1568F" w:rsidRPr="009B5282" w:rsidRDefault="00B1568F" w:rsidP="004C5080">
            <w:pPr>
              <w:jc w:val="center"/>
              <w:rPr>
                <w:bCs/>
                <w:sz w:val="20"/>
                <w:szCs w:val="20"/>
              </w:rPr>
            </w:pPr>
            <w:r w:rsidRPr="009B5282">
              <w:rPr>
                <w:bCs/>
                <w:sz w:val="20"/>
                <w:szCs w:val="20"/>
              </w:rPr>
              <w:t> </w:t>
            </w:r>
          </w:p>
        </w:tc>
        <w:tc>
          <w:tcPr>
            <w:tcW w:w="1127" w:type="dxa"/>
            <w:tcBorders>
              <w:top w:val="nil"/>
              <w:left w:val="single" w:sz="4" w:space="0" w:color="auto"/>
              <w:bottom w:val="single" w:sz="4" w:space="0" w:color="auto"/>
              <w:right w:val="single" w:sz="4" w:space="0" w:color="auto"/>
            </w:tcBorders>
            <w:shd w:val="clear" w:color="auto" w:fill="auto"/>
            <w:noWrap/>
            <w:vAlign w:val="center"/>
            <w:hideMark/>
          </w:tcPr>
          <w:p w14:paraId="3A3E1DCD" w14:textId="77777777" w:rsidR="00B1568F" w:rsidRPr="009B5282" w:rsidRDefault="00B1568F" w:rsidP="004C5080">
            <w:pPr>
              <w:jc w:val="right"/>
              <w:rPr>
                <w:bCs/>
                <w:sz w:val="20"/>
                <w:szCs w:val="20"/>
              </w:rPr>
            </w:pPr>
            <w:r w:rsidRPr="009B5282">
              <w:rPr>
                <w:bCs/>
                <w:sz w:val="20"/>
                <w:szCs w:val="20"/>
              </w:rPr>
              <w:t>45 000,00</w:t>
            </w:r>
          </w:p>
        </w:tc>
        <w:tc>
          <w:tcPr>
            <w:tcW w:w="850" w:type="dxa"/>
            <w:tcBorders>
              <w:top w:val="nil"/>
              <w:left w:val="single" w:sz="4" w:space="0" w:color="auto"/>
              <w:bottom w:val="single" w:sz="4" w:space="0" w:color="auto"/>
              <w:right w:val="nil"/>
            </w:tcBorders>
            <w:shd w:val="clear" w:color="auto" w:fill="auto"/>
            <w:vAlign w:val="center"/>
            <w:hideMark/>
          </w:tcPr>
          <w:p w14:paraId="7C0A0B59" w14:textId="77777777" w:rsidR="00B1568F" w:rsidRPr="009B5282" w:rsidRDefault="00B1568F" w:rsidP="004C5080">
            <w:pPr>
              <w:jc w:val="right"/>
              <w:rPr>
                <w:bCs/>
                <w:sz w:val="20"/>
                <w:szCs w:val="20"/>
              </w:rPr>
            </w:pPr>
            <w:r w:rsidRPr="009B5282">
              <w:rPr>
                <w:bCs/>
                <w:sz w:val="20"/>
                <w:szCs w:val="20"/>
              </w:rPr>
              <w:t>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28625948" w14:textId="77777777" w:rsidR="00B1568F" w:rsidRPr="009B5282" w:rsidRDefault="00B1568F" w:rsidP="004C5080">
            <w:pPr>
              <w:jc w:val="right"/>
              <w:rPr>
                <w:bCs/>
                <w:sz w:val="20"/>
                <w:szCs w:val="20"/>
              </w:rPr>
            </w:pPr>
            <w:r w:rsidRPr="009B5282">
              <w:rPr>
                <w:bCs/>
                <w:sz w:val="20"/>
                <w:szCs w:val="20"/>
              </w:rPr>
              <w:t>0,00</w:t>
            </w:r>
          </w:p>
        </w:tc>
      </w:tr>
      <w:tr w:rsidR="00B1568F" w:rsidRPr="009B5282" w14:paraId="47778984" w14:textId="77777777" w:rsidTr="004C5080">
        <w:trPr>
          <w:trHeight w:val="1155"/>
        </w:trPr>
        <w:tc>
          <w:tcPr>
            <w:tcW w:w="3828" w:type="dxa"/>
            <w:tcBorders>
              <w:top w:val="nil"/>
              <w:left w:val="single" w:sz="4" w:space="0" w:color="auto"/>
              <w:bottom w:val="single" w:sz="4" w:space="0" w:color="auto"/>
              <w:right w:val="nil"/>
            </w:tcBorders>
            <w:shd w:val="clear" w:color="auto" w:fill="auto"/>
            <w:vAlign w:val="center"/>
            <w:hideMark/>
          </w:tcPr>
          <w:p w14:paraId="2C2A68D8" w14:textId="77777777" w:rsidR="00B1568F" w:rsidRPr="009B5282" w:rsidRDefault="00B1568F" w:rsidP="004C5080">
            <w:pPr>
              <w:rPr>
                <w:bCs/>
                <w:sz w:val="20"/>
                <w:szCs w:val="20"/>
              </w:rPr>
            </w:pPr>
            <w:r w:rsidRPr="009B5282">
              <w:rPr>
                <w:bCs/>
                <w:sz w:val="20"/>
                <w:szCs w:val="20"/>
              </w:rPr>
              <w:t>Реализация мероприятий подпрограммы "Развитие кадрового потенциала системы дошкольного, общего и дополнительного образования детей"</w:t>
            </w:r>
          </w:p>
        </w:tc>
        <w:tc>
          <w:tcPr>
            <w:tcW w:w="851" w:type="dxa"/>
            <w:tcBorders>
              <w:top w:val="nil"/>
              <w:left w:val="single" w:sz="4" w:space="0" w:color="auto"/>
              <w:bottom w:val="single" w:sz="4" w:space="0" w:color="auto"/>
              <w:right w:val="nil"/>
            </w:tcBorders>
            <w:shd w:val="clear" w:color="auto" w:fill="auto"/>
            <w:noWrap/>
            <w:vAlign w:val="center"/>
            <w:hideMark/>
          </w:tcPr>
          <w:p w14:paraId="7205034D" w14:textId="77777777" w:rsidR="00B1568F" w:rsidRPr="009B5282" w:rsidRDefault="00B1568F" w:rsidP="004C5080">
            <w:pPr>
              <w:jc w:val="center"/>
              <w:rPr>
                <w:bCs/>
                <w:sz w:val="20"/>
                <w:szCs w:val="20"/>
              </w:rPr>
            </w:pPr>
            <w:r w:rsidRPr="009B5282">
              <w:rPr>
                <w:bCs/>
                <w:sz w:val="20"/>
                <w:szCs w:val="20"/>
              </w:rPr>
              <w:t>07</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455CA333" w14:textId="77777777" w:rsidR="00B1568F" w:rsidRPr="009B5282" w:rsidRDefault="00B1568F" w:rsidP="004C5080">
            <w:pPr>
              <w:jc w:val="center"/>
              <w:rPr>
                <w:bCs/>
                <w:sz w:val="20"/>
                <w:szCs w:val="20"/>
              </w:rPr>
            </w:pPr>
            <w:r w:rsidRPr="009B5282">
              <w:rPr>
                <w:bCs/>
                <w:sz w:val="20"/>
                <w:szCs w:val="20"/>
              </w:rPr>
              <w:t>01</w:t>
            </w:r>
          </w:p>
        </w:tc>
        <w:tc>
          <w:tcPr>
            <w:tcW w:w="1516" w:type="dxa"/>
            <w:tcBorders>
              <w:top w:val="nil"/>
              <w:left w:val="single" w:sz="4" w:space="0" w:color="auto"/>
              <w:bottom w:val="single" w:sz="4" w:space="0" w:color="auto"/>
              <w:right w:val="nil"/>
            </w:tcBorders>
            <w:shd w:val="clear" w:color="auto" w:fill="auto"/>
            <w:noWrap/>
            <w:vAlign w:val="center"/>
            <w:hideMark/>
          </w:tcPr>
          <w:p w14:paraId="0DEDA9AE" w14:textId="77777777" w:rsidR="00B1568F" w:rsidRPr="009B5282" w:rsidRDefault="00B1568F" w:rsidP="004C5080">
            <w:pPr>
              <w:jc w:val="center"/>
              <w:rPr>
                <w:bCs/>
                <w:sz w:val="20"/>
                <w:szCs w:val="20"/>
              </w:rPr>
            </w:pPr>
            <w:r w:rsidRPr="009B5282">
              <w:rPr>
                <w:bCs/>
                <w:sz w:val="20"/>
                <w:szCs w:val="20"/>
              </w:rPr>
              <w:t>07.3.00.79500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71933CFE" w14:textId="77777777" w:rsidR="00B1568F" w:rsidRPr="009B5282" w:rsidRDefault="00B1568F" w:rsidP="004C5080">
            <w:pPr>
              <w:jc w:val="center"/>
              <w:rPr>
                <w:bCs/>
                <w:sz w:val="20"/>
                <w:szCs w:val="20"/>
              </w:rPr>
            </w:pPr>
            <w:r w:rsidRPr="009B5282">
              <w:rPr>
                <w:bCs/>
                <w:sz w:val="20"/>
                <w:szCs w:val="20"/>
              </w:rPr>
              <w:t> </w:t>
            </w:r>
          </w:p>
        </w:tc>
        <w:tc>
          <w:tcPr>
            <w:tcW w:w="1127" w:type="dxa"/>
            <w:tcBorders>
              <w:top w:val="nil"/>
              <w:left w:val="single" w:sz="4" w:space="0" w:color="auto"/>
              <w:bottom w:val="single" w:sz="4" w:space="0" w:color="auto"/>
              <w:right w:val="single" w:sz="4" w:space="0" w:color="auto"/>
            </w:tcBorders>
            <w:shd w:val="clear" w:color="auto" w:fill="auto"/>
            <w:noWrap/>
            <w:vAlign w:val="center"/>
            <w:hideMark/>
          </w:tcPr>
          <w:p w14:paraId="3897D2BC" w14:textId="77777777" w:rsidR="00B1568F" w:rsidRPr="009B5282" w:rsidRDefault="00B1568F" w:rsidP="004C5080">
            <w:pPr>
              <w:jc w:val="right"/>
              <w:rPr>
                <w:bCs/>
                <w:sz w:val="20"/>
                <w:szCs w:val="20"/>
              </w:rPr>
            </w:pPr>
            <w:r w:rsidRPr="009B5282">
              <w:rPr>
                <w:bCs/>
                <w:sz w:val="20"/>
                <w:szCs w:val="20"/>
              </w:rPr>
              <w:t>45 000,00</w:t>
            </w:r>
          </w:p>
        </w:tc>
        <w:tc>
          <w:tcPr>
            <w:tcW w:w="850" w:type="dxa"/>
            <w:tcBorders>
              <w:top w:val="nil"/>
              <w:left w:val="single" w:sz="4" w:space="0" w:color="auto"/>
              <w:bottom w:val="single" w:sz="4" w:space="0" w:color="auto"/>
              <w:right w:val="nil"/>
            </w:tcBorders>
            <w:shd w:val="clear" w:color="auto" w:fill="auto"/>
            <w:vAlign w:val="center"/>
            <w:hideMark/>
          </w:tcPr>
          <w:p w14:paraId="337C56E1" w14:textId="77777777" w:rsidR="00B1568F" w:rsidRPr="009B5282" w:rsidRDefault="00B1568F" w:rsidP="004C5080">
            <w:pPr>
              <w:jc w:val="right"/>
              <w:rPr>
                <w:bCs/>
                <w:sz w:val="20"/>
                <w:szCs w:val="20"/>
              </w:rPr>
            </w:pPr>
            <w:r w:rsidRPr="009B5282">
              <w:rPr>
                <w:bCs/>
                <w:sz w:val="20"/>
                <w:szCs w:val="20"/>
              </w:rPr>
              <w:t>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441DD4BF" w14:textId="77777777" w:rsidR="00B1568F" w:rsidRPr="009B5282" w:rsidRDefault="00B1568F" w:rsidP="004C5080">
            <w:pPr>
              <w:jc w:val="right"/>
              <w:rPr>
                <w:bCs/>
                <w:sz w:val="20"/>
                <w:szCs w:val="20"/>
              </w:rPr>
            </w:pPr>
            <w:r w:rsidRPr="009B5282">
              <w:rPr>
                <w:bCs/>
                <w:sz w:val="20"/>
                <w:szCs w:val="20"/>
              </w:rPr>
              <w:t>0,00</w:t>
            </w:r>
          </w:p>
        </w:tc>
      </w:tr>
      <w:tr w:rsidR="00B1568F" w:rsidRPr="009B5282" w14:paraId="2A7CF243" w14:textId="77777777" w:rsidTr="004C5080">
        <w:trPr>
          <w:trHeight w:val="585"/>
        </w:trPr>
        <w:tc>
          <w:tcPr>
            <w:tcW w:w="3828" w:type="dxa"/>
            <w:tcBorders>
              <w:top w:val="nil"/>
              <w:left w:val="single" w:sz="4" w:space="0" w:color="auto"/>
              <w:bottom w:val="single" w:sz="4" w:space="0" w:color="auto"/>
              <w:right w:val="nil"/>
            </w:tcBorders>
            <w:shd w:val="clear" w:color="auto" w:fill="auto"/>
            <w:vAlign w:val="center"/>
            <w:hideMark/>
          </w:tcPr>
          <w:p w14:paraId="4FE35688" w14:textId="77777777" w:rsidR="00B1568F" w:rsidRPr="009B5282" w:rsidRDefault="00B1568F" w:rsidP="004C5080">
            <w:pPr>
              <w:rPr>
                <w:sz w:val="20"/>
                <w:szCs w:val="20"/>
              </w:rPr>
            </w:pPr>
            <w:r w:rsidRPr="009B5282">
              <w:rPr>
                <w:sz w:val="20"/>
                <w:szCs w:val="20"/>
              </w:rPr>
              <w:t>Закупка товаров, работ и услуг для обеспечения государственных (муниципальных) нужд</w:t>
            </w:r>
          </w:p>
        </w:tc>
        <w:tc>
          <w:tcPr>
            <w:tcW w:w="851" w:type="dxa"/>
            <w:tcBorders>
              <w:top w:val="nil"/>
              <w:left w:val="single" w:sz="4" w:space="0" w:color="auto"/>
              <w:bottom w:val="single" w:sz="4" w:space="0" w:color="auto"/>
              <w:right w:val="nil"/>
            </w:tcBorders>
            <w:shd w:val="clear" w:color="auto" w:fill="auto"/>
            <w:noWrap/>
            <w:vAlign w:val="center"/>
            <w:hideMark/>
          </w:tcPr>
          <w:p w14:paraId="5F7B877B" w14:textId="77777777" w:rsidR="00B1568F" w:rsidRPr="009B5282" w:rsidRDefault="00B1568F" w:rsidP="004C5080">
            <w:pPr>
              <w:jc w:val="center"/>
              <w:rPr>
                <w:sz w:val="20"/>
                <w:szCs w:val="20"/>
              </w:rPr>
            </w:pPr>
            <w:r w:rsidRPr="009B5282">
              <w:rPr>
                <w:sz w:val="20"/>
                <w:szCs w:val="20"/>
              </w:rPr>
              <w:t>07</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21095EFD" w14:textId="77777777" w:rsidR="00B1568F" w:rsidRPr="009B5282" w:rsidRDefault="00B1568F" w:rsidP="004C5080">
            <w:pPr>
              <w:jc w:val="center"/>
              <w:rPr>
                <w:sz w:val="20"/>
                <w:szCs w:val="20"/>
              </w:rPr>
            </w:pPr>
            <w:r w:rsidRPr="009B5282">
              <w:rPr>
                <w:sz w:val="20"/>
                <w:szCs w:val="20"/>
              </w:rPr>
              <w:t>01</w:t>
            </w:r>
          </w:p>
        </w:tc>
        <w:tc>
          <w:tcPr>
            <w:tcW w:w="1516" w:type="dxa"/>
            <w:tcBorders>
              <w:top w:val="nil"/>
              <w:left w:val="single" w:sz="4" w:space="0" w:color="auto"/>
              <w:bottom w:val="single" w:sz="4" w:space="0" w:color="auto"/>
              <w:right w:val="nil"/>
            </w:tcBorders>
            <w:shd w:val="clear" w:color="auto" w:fill="auto"/>
            <w:noWrap/>
            <w:vAlign w:val="center"/>
            <w:hideMark/>
          </w:tcPr>
          <w:p w14:paraId="7F8DD990" w14:textId="77777777" w:rsidR="00B1568F" w:rsidRPr="009B5282" w:rsidRDefault="00B1568F" w:rsidP="004C5080">
            <w:pPr>
              <w:jc w:val="center"/>
              <w:rPr>
                <w:sz w:val="20"/>
                <w:szCs w:val="20"/>
              </w:rPr>
            </w:pPr>
            <w:r w:rsidRPr="009B5282">
              <w:rPr>
                <w:sz w:val="20"/>
                <w:szCs w:val="20"/>
              </w:rPr>
              <w:t>07.3.00.79500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7FE0585A" w14:textId="77777777" w:rsidR="00B1568F" w:rsidRPr="009B5282" w:rsidRDefault="00B1568F" w:rsidP="004C5080">
            <w:pPr>
              <w:jc w:val="center"/>
              <w:rPr>
                <w:sz w:val="20"/>
                <w:szCs w:val="20"/>
              </w:rPr>
            </w:pPr>
            <w:r w:rsidRPr="009B5282">
              <w:rPr>
                <w:sz w:val="20"/>
                <w:szCs w:val="20"/>
              </w:rPr>
              <w:t>200</w:t>
            </w:r>
          </w:p>
        </w:tc>
        <w:tc>
          <w:tcPr>
            <w:tcW w:w="1127" w:type="dxa"/>
            <w:tcBorders>
              <w:top w:val="nil"/>
              <w:left w:val="single" w:sz="4" w:space="0" w:color="auto"/>
              <w:bottom w:val="single" w:sz="4" w:space="0" w:color="auto"/>
              <w:right w:val="single" w:sz="4" w:space="0" w:color="auto"/>
            </w:tcBorders>
            <w:shd w:val="clear" w:color="auto" w:fill="auto"/>
            <w:noWrap/>
            <w:vAlign w:val="center"/>
            <w:hideMark/>
          </w:tcPr>
          <w:p w14:paraId="5CAA7C64" w14:textId="77777777" w:rsidR="00B1568F" w:rsidRPr="009B5282" w:rsidRDefault="00B1568F" w:rsidP="004C5080">
            <w:pPr>
              <w:jc w:val="right"/>
              <w:rPr>
                <w:sz w:val="20"/>
                <w:szCs w:val="20"/>
              </w:rPr>
            </w:pPr>
            <w:r w:rsidRPr="009B5282">
              <w:rPr>
                <w:sz w:val="20"/>
                <w:szCs w:val="20"/>
              </w:rPr>
              <w:t>45 000,00</w:t>
            </w:r>
          </w:p>
        </w:tc>
        <w:tc>
          <w:tcPr>
            <w:tcW w:w="850" w:type="dxa"/>
            <w:tcBorders>
              <w:top w:val="nil"/>
              <w:left w:val="single" w:sz="4" w:space="0" w:color="auto"/>
              <w:bottom w:val="single" w:sz="4" w:space="0" w:color="auto"/>
              <w:right w:val="nil"/>
            </w:tcBorders>
            <w:shd w:val="clear" w:color="auto" w:fill="auto"/>
            <w:vAlign w:val="center"/>
            <w:hideMark/>
          </w:tcPr>
          <w:p w14:paraId="1372E05F" w14:textId="77777777" w:rsidR="00B1568F" w:rsidRPr="009B5282" w:rsidRDefault="00B1568F" w:rsidP="004C5080">
            <w:pPr>
              <w:jc w:val="right"/>
              <w:rPr>
                <w:sz w:val="20"/>
                <w:szCs w:val="20"/>
              </w:rPr>
            </w:pPr>
            <w:r w:rsidRPr="009B5282">
              <w:rPr>
                <w:sz w:val="20"/>
                <w:szCs w:val="20"/>
              </w:rPr>
              <w:t>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39166066" w14:textId="77777777" w:rsidR="00B1568F" w:rsidRPr="009B5282" w:rsidRDefault="00B1568F" w:rsidP="004C5080">
            <w:pPr>
              <w:jc w:val="right"/>
              <w:rPr>
                <w:sz w:val="20"/>
                <w:szCs w:val="20"/>
              </w:rPr>
            </w:pPr>
            <w:r w:rsidRPr="009B5282">
              <w:rPr>
                <w:sz w:val="20"/>
                <w:szCs w:val="20"/>
              </w:rPr>
              <w:t>0,00</w:t>
            </w:r>
          </w:p>
        </w:tc>
      </w:tr>
      <w:tr w:rsidR="00B1568F" w:rsidRPr="009B5282" w14:paraId="67A901C4" w14:textId="77777777" w:rsidTr="004C5080">
        <w:trPr>
          <w:trHeight w:val="870"/>
        </w:trPr>
        <w:tc>
          <w:tcPr>
            <w:tcW w:w="3828" w:type="dxa"/>
            <w:tcBorders>
              <w:top w:val="nil"/>
              <w:left w:val="single" w:sz="4" w:space="0" w:color="auto"/>
              <w:bottom w:val="single" w:sz="4" w:space="0" w:color="auto"/>
              <w:right w:val="nil"/>
            </w:tcBorders>
            <w:shd w:val="clear" w:color="auto" w:fill="auto"/>
            <w:vAlign w:val="center"/>
            <w:hideMark/>
          </w:tcPr>
          <w:p w14:paraId="1666B994" w14:textId="77777777" w:rsidR="00B1568F" w:rsidRPr="009B5282" w:rsidRDefault="00B1568F" w:rsidP="004C5080">
            <w:pPr>
              <w:rPr>
                <w:sz w:val="20"/>
                <w:szCs w:val="20"/>
              </w:rPr>
            </w:pPr>
            <w:r w:rsidRPr="009B5282">
              <w:rPr>
                <w:sz w:val="20"/>
                <w:szCs w:val="20"/>
              </w:rPr>
              <w:t>Иные закупки товаров, работ и услуг для обеспечения государственных (муниципальных) нужд</w:t>
            </w:r>
          </w:p>
        </w:tc>
        <w:tc>
          <w:tcPr>
            <w:tcW w:w="851" w:type="dxa"/>
            <w:tcBorders>
              <w:top w:val="nil"/>
              <w:left w:val="single" w:sz="4" w:space="0" w:color="auto"/>
              <w:bottom w:val="single" w:sz="4" w:space="0" w:color="auto"/>
              <w:right w:val="nil"/>
            </w:tcBorders>
            <w:shd w:val="clear" w:color="auto" w:fill="auto"/>
            <w:noWrap/>
            <w:vAlign w:val="center"/>
            <w:hideMark/>
          </w:tcPr>
          <w:p w14:paraId="7DEA0FF2" w14:textId="77777777" w:rsidR="00B1568F" w:rsidRPr="009B5282" w:rsidRDefault="00B1568F" w:rsidP="004C5080">
            <w:pPr>
              <w:jc w:val="center"/>
              <w:rPr>
                <w:sz w:val="20"/>
                <w:szCs w:val="20"/>
              </w:rPr>
            </w:pPr>
            <w:r w:rsidRPr="009B5282">
              <w:rPr>
                <w:sz w:val="20"/>
                <w:szCs w:val="20"/>
              </w:rPr>
              <w:t>07</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1772A510" w14:textId="77777777" w:rsidR="00B1568F" w:rsidRPr="009B5282" w:rsidRDefault="00B1568F" w:rsidP="004C5080">
            <w:pPr>
              <w:jc w:val="center"/>
              <w:rPr>
                <w:sz w:val="20"/>
                <w:szCs w:val="20"/>
              </w:rPr>
            </w:pPr>
            <w:r w:rsidRPr="009B5282">
              <w:rPr>
                <w:sz w:val="20"/>
                <w:szCs w:val="20"/>
              </w:rPr>
              <w:t>01</w:t>
            </w:r>
          </w:p>
        </w:tc>
        <w:tc>
          <w:tcPr>
            <w:tcW w:w="1516" w:type="dxa"/>
            <w:tcBorders>
              <w:top w:val="nil"/>
              <w:left w:val="single" w:sz="4" w:space="0" w:color="auto"/>
              <w:bottom w:val="single" w:sz="4" w:space="0" w:color="auto"/>
              <w:right w:val="nil"/>
            </w:tcBorders>
            <w:shd w:val="clear" w:color="auto" w:fill="auto"/>
            <w:noWrap/>
            <w:vAlign w:val="center"/>
            <w:hideMark/>
          </w:tcPr>
          <w:p w14:paraId="24330AE4" w14:textId="77777777" w:rsidR="00B1568F" w:rsidRPr="009B5282" w:rsidRDefault="00B1568F" w:rsidP="004C5080">
            <w:pPr>
              <w:jc w:val="center"/>
              <w:rPr>
                <w:sz w:val="20"/>
                <w:szCs w:val="20"/>
              </w:rPr>
            </w:pPr>
            <w:r w:rsidRPr="009B5282">
              <w:rPr>
                <w:sz w:val="20"/>
                <w:szCs w:val="20"/>
              </w:rPr>
              <w:t>07.3.00.79500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55358985" w14:textId="77777777" w:rsidR="00B1568F" w:rsidRPr="009B5282" w:rsidRDefault="00B1568F" w:rsidP="004C5080">
            <w:pPr>
              <w:jc w:val="center"/>
              <w:rPr>
                <w:sz w:val="20"/>
                <w:szCs w:val="20"/>
              </w:rPr>
            </w:pPr>
            <w:r w:rsidRPr="009B5282">
              <w:rPr>
                <w:sz w:val="20"/>
                <w:szCs w:val="20"/>
              </w:rPr>
              <w:t>240</w:t>
            </w:r>
          </w:p>
        </w:tc>
        <w:tc>
          <w:tcPr>
            <w:tcW w:w="1127" w:type="dxa"/>
            <w:tcBorders>
              <w:top w:val="nil"/>
              <w:left w:val="single" w:sz="4" w:space="0" w:color="auto"/>
              <w:bottom w:val="single" w:sz="4" w:space="0" w:color="auto"/>
              <w:right w:val="single" w:sz="4" w:space="0" w:color="auto"/>
            </w:tcBorders>
            <w:shd w:val="clear" w:color="auto" w:fill="auto"/>
            <w:noWrap/>
            <w:vAlign w:val="center"/>
            <w:hideMark/>
          </w:tcPr>
          <w:p w14:paraId="01E9921B" w14:textId="77777777" w:rsidR="00B1568F" w:rsidRPr="009B5282" w:rsidRDefault="00B1568F" w:rsidP="004C5080">
            <w:pPr>
              <w:jc w:val="right"/>
              <w:rPr>
                <w:sz w:val="20"/>
                <w:szCs w:val="20"/>
              </w:rPr>
            </w:pPr>
            <w:r w:rsidRPr="009B5282">
              <w:rPr>
                <w:sz w:val="20"/>
                <w:szCs w:val="20"/>
              </w:rPr>
              <w:t>45 000,00</w:t>
            </w:r>
          </w:p>
        </w:tc>
        <w:tc>
          <w:tcPr>
            <w:tcW w:w="850" w:type="dxa"/>
            <w:tcBorders>
              <w:top w:val="nil"/>
              <w:left w:val="single" w:sz="4" w:space="0" w:color="auto"/>
              <w:bottom w:val="single" w:sz="4" w:space="0" w:color="auto"/>
              <w:right w:val="nil"/>
            </w:tcBorders>
            <w:shd w:val="clear" w:color="auto" w:fill="auto"/>
            <w:vAlign w:val="center"/>
            <w:hideMark/>
          </w:tcPr>
          <w:p w14:paraId="7896C0AA" w14:textId="77777777" w:rsidR="00B1568F" w:rsidRPr="009B5282" w:rsidRDefault="00B1568F" w:rsidP="004C5080">
            <w:pPr>
              <w:jc w:val="right"/>
              <w:rPr>
                <w:sz w:val="20"/>
                <w:szCs w:val="20"/>
              </w:rPr>
            </w:pPr>
            <w:r w:rsidRPr="009B5282">
              <w:rPr>
                <w:sz w:val="20"/>
                <w:szCs w:val="20"/>
              </w:rPr>
              <w:t>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4A6A3611" w14:textId="77777777" w:rsidR="00B1568F" w:rsidRPr="009B5282" w:rsidRDefault="00B1568F" w:rsidP="004C5080">
            <w:pPr>
              <w:jc w:val="right"/>
              <w:rPr>
                <w:sz w:val="20"/>
                <w:szCs w:val="20"/>
              </w:rPr>
            </w:pPr>
            <w:r w:rsidRPr="009B5282">
              <w:rPr>
                <w:sz w:val="20"/>
                <w:szCs w:val="20"/>
              </w:rPr>
              <w:t>0,00</w:t>
            </w:r>
          </w:p>
        </w:tc>
      </w:tr>
      <w:tr w:rsidR="00B1568F" w:rsidRPr="009B5282" w14:paraId="0577741D" w14:textId="77777777" w:rsidTr="004C5080">
        <w:trPr>
          <w:trHeight w:val="345"/>
        </w:trPr>
        <w:tc>
          <w:tcPr>
            <w:tcW w:w="3828" w:type="dxa"/>
            <w:tcBorders>
              <w:top w:val="nil"/>
              <w:left w:val="single" w:sz="4" w:space="0" w:color="auto"/>
              <w:bottom w:val="single" w:sz="4" w:space="0" w:color="auto"/>
              <w:right w:val="nil"/>
            </w:tcBorders>
            <w:shd w:val="clear" w:color="auto" w:fill="auto"/>
            <w:vAlign w:val="center"/>
            <w:hideMark/>
          </w:tcPr>
          <w:p w14:paraId="59B5A301" w14:textId="77777777" w:rsidR="00B1568F" w:rsidRPr="009B5282" w:rsidRDefault="00B1568F" w:rsidP="004C5080">
            <w:pPr>
              <w:rPr>
                <w:bCs/>
                <w:sz w:val="20"/>
                <w:szCs w:val="20"/>
              </w:rPr>
            </w:pPr>
            <w:r w:rsidRPr="009B5282">
              <w:rPr>
                <w:bCs/>
                <w:sz w:val="20"/>
                <w:szCs w:val="20"/>
              </w:rPr>
              <w:t>Общее образование</w:t>
            </w:r>
          </w:p>
        </w:tc>
        <w:tc>
          <w:tcPr>
            <w:tcW w:w="851" w:type="dxa"/>
            <w:tcBorders>
              <w:top w:val="nil"/>
              <w:left w:val="single" w:sz="4" w:space="0" w:color="auto"/>
              <w:bottom w:val="single" w:sz="4" w:space="0" w:color="auto"/>
              <w:right w:val="nil"/>
            </w:tcBorders>
            <w:shd w:val="clear" w:color="auto" w:fill="auto"/>
            <w:noWrap/>
            <w:vAlign w:val="center"/>
            <w:hideMark/>
          </w:tcPr>
          <w:p w14:paraId="283B3F4C" w14:textId="77777777" w:rsidR="00B1568F" w:rsidRPr="009B5282" w:rsidRDefault="00B1568F" w:rsidP="004C5080">
            <w:pPr>
              <w:jc w:val="center"/>
              <w:rPr>
                <w:bCs/>
                <w:sz w:val="20"/>
                <w:szCs w:val="20"/>
              </w:rPr>
            </w:pPr>
            <w:r w:rsidRPr="009B5282">
              <w:rPr>
                <w:bCs/>
                <w:sz w:val="20"/>
                <w:szCs w:val="20"/>
              </w:rPr>
              <w:t>07</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03F80999" w14:textId="77777777" w:rsidR="00B1568F" w:rsidRPr="009B5282" w:rsidRDefault="00B1568F" w:rsidP="004C5080">
            <w:pPr>
              <w:jc w:val="center"/>
              <w:rPr>
                <w:bCs/>
                <w:sz w:val="20"/>
                <w:szCs w:val="20"/>
              </w:rPr>
            </w:pPr>
            <w:r w:rsidRPr="009B5282">
              <w:rPr>
                <w:bCs/>
                <w:sz w:val="20"/>
                <w:szCs w:val="20"/>
              </w:rPr>
              <w:t>02</w:t>
            </w:r>
          </w:p>
        </w:tc>
        <w:tc>
          <w:tcPr>
            <w:tcW w:w="1516" w:type="dxa"/>
            <w:tcBorders>
              <w:top w:val="nil"/>
              <w:left w:val="single" w:sz="4" w:space="0" w:color="auto"/>
              <w:bottom w:val="single" w:sz="4" w:space="0" w:color="auto"/>
              <w:right w:val="nil"/>
            </w:tcBorders>
            <w:shd w:val="clear" w:color="auto" w:fill="auto"/>
            <w:noWrap/>
            <w:vAlign w:val="center"/>
            <w:hideMark/>
          </w:tcPr>
          <w:p w14:paraId="5D94F4E4" w14:textId="77777777" w:rsidR="00B1568F" w:rsidRPr="009B5282" w:rsidRDefault="00B1568F" w:rsidP="004C5080">
            <w:pPr>
              <w:jc w:val="center"/>
              <w:rPr>
                <w:bCs/>
                <w:sz w:val="20"/>
                <w:szCs w:val="20"/>
              </w:rPr>
            </w:pPr>
            <w:r w:rsidRPr="009B5282">
              <w:rPr>
                <w:bCs/>
                <w:sz w:val="20"/>
                <w:szCs w:val="20"/>
              </w:rPr>
              <w:t> </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3683C584" w14:textId="77777777" w:rsidR="00B1568F" w:rsidRPr="009B5282" w:rsidRDefault="00B1568F" w:rsidP="004C5080">
            <w:pPr>
              <w:jc w:val="center"/>
              <w:rPr>
                <w:bCs/>
                <w:sz w:val="20"/>
                <w:szCs w:val="20"/>
              </w:rPr>
            </w:pPr>
            <w:r w:rsidRPr="009B5282">
              <w:rPr>
                <w:bCs/>
                <w:sz w:val="20"/>
                <w:szCs w:val="20"/>
              </w:rPr>
              <w:t> </w:t>
            </w:r>
          </w:p>
        </w:tc>
        <w:tc>
          <w:tcPr>
            <w:tcW w:w="1127" w:type="dxa"/>
            <w:tcBorders>
              <w:top w:val="nil"/>
              <w:left w:val="single" w:sz="4" w:space="0" w:color="auto"/>
              <w:bottom w:val="single" w:sz="4" w:space="0" w:color="auto"/>
              <w:right w:val="single" w:sz="4" w:space="0" w:color="auto"/>
            </w:tcBorders>
            <w:shd w:val="clear" w:color="auto" w:fill="auto"/>
            <w:noWrap/>
            <w:vAlign w:val="center"/>
            <w:hideMark/>
          </w:tcPr>
          <w:p w14:paraId="783D2800" w14:textId="77777777" w:rsidR="00B1568F" w:rsidRPr="009B5282" w:rsidRDefault="00B1568F" w:rsidP="004C5080">
            <w:pPr>
              <w:jc w:val="right"/>
              <w:rPr>
                <w:bCs/>
                <w:sz w:val="20"/>
                <w:szCs w:val="20"/>
              </w:rPr>
            </w:pPr>
            <w:r w:rsidRPr="009B5282">
              <w:rPr>
                <w:bCs/>
                <w:sz w:val="20"/>
                <w:szCs w:val="20"/>
              </w:rPr>
              <w:t>812 722 776,68</w:t>
            </w:r>
          </w:p>
        </w:tc>
        <w:tc>
          <w:tcPr>
            <w:tcW w:w="850" w:type="dxa"/>
            <w:tcBorders>
              <w:top w:val="nil"/>
              <w:left w:val="single" w:sz="4" w:space="0" w:color="auto"/>
              <w:bottom w:val="single" w:sz="4" w:space="0" w:color="auto"/>
              <w:right w:val="nil"/>
            </w:tcBorders>
            <w:shd w:val="clear" w:color="auto" w:fill="auto"/>
            <w:vAlign w:val="center"/>
            <w:hideMark/>
          </w:tcPr>
          <w:p w14:paraId="5D347A0A" w14:textId="77777777" w:rsidR="00B1568F" w:rsidRPr="009B5282" w:rsidRDefault="00B1568F" w:rsidP="004C5080">
            <w:pPr>
              <w:jc w:val="right"/>
              <w:rPr>
                <w:bCs/>
                <w:sz w:val="20"/>
                <w:szCs w:val="20"/>
              </w:rPr>
            </w:pPr>
            <w:r w:rsidRPr="009B5282">
              <w:rPr>
                <w:bCs/>
                <w:sz w:val="20"/>
                <w:szCs w:val="20"/>
              </w:rPr>
              <w:t>711 362 739,08</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413ABD28" w14:textId="77777777" w:rsidR="00B1568F" w:rsidRPr="009B5282" w:rsidRDefault="00B1568F" w:rsidP="004C5080">
            <w:pPr>
              <w:jc w:val="right"/>
              <w:rPr>
                <w:bCs/>
                <w:sz w:val="20"/>
                <w:szCs w:val="20"/>
              </w:rPr>
            </w:pPr>
            <w:r w:rsidRPr="009B5282">
              <w:rPr>
                <w:bCs/>
                <w:sz w:val="20"/>
                <w:szCs w:val="20"/>
              </w:rPr>
              <w:t>728 838 411,00</w:t>
            </w:r>
          </w:p>
        </w:tc>
      </w:tr>
      <w:tr w:rsidR="00B1568F" w:rsidRPr="009B5282" w14:paraId="090BCAD3" w14:textId="77777777" w:rsidTr="004C5080">
        <w:trPr>
          <w:trHeight w:val="870"/>
        </w:trPr>
        <w:tc>
          <w:tcPr>
            <w:tcW w:w="3828" w:type="dxa"/>
            <w:tcBorders>
              <w:top w:val="nil"/>
              <w:left w:val="single" w:sz="4" w:space="0" w:color="auto"/>
              <w:bottom w:val="single" w:sz="4" w:space="0" w:color="auto"/>
              <w:right w:val="nil"/>
            </w:tcBorders>
            <w:shd w:val="clear" w:color="auto" w:fill="auto"/>
            <w:vAlign w:val="center"/>
            <w:hideMark/>
          </w:tcPr>
          <w:p w14:paraId="52AE2213" w14:textId="77777777" w:rsidR="00B1568F" w:rsidRPr="009B5282" w:rsidRDefault="00B1568F" w:rsidP="004C5080">
            <w:pPr>
              <w:rPr>
                <w:bCs/>
                <w:sz w:val="20"/>
                <w:szCs w:val="20"/>
              </w:rPr>
            </w:pPr>
            <w:r w:rsidRPr="009B5282">
              <w:rPr>
                <w:bCs/>
                <w:sz w:val="20"/>
                <w:szCs w:val="20"/>
              </w:rPr>
              <w:t>Муниципальная программа "Комплексное развитие сельских территорий в Куйбышевском районе"</w:t>
            </w:r>
          </w:p>
        </w:tc>
        <w:tc>
          <w:tcPr>
            <w:tcW w:w="851" w:type="dxa"/>
            <w:tcBorders>
              <w:top w:val="nil"/>
              <w:left w:val="single" w:sz="4" w:space="0" w:color="auto"/>
              <w:bottom w:val="single" w:sz="4" w:space="0" w:color="auto"/>
              <w:right w:val="nil"/>
            </w:tcBorders>
            <w:shd w:val="clear" w:color="auto" w:fill="auto"/>
            <w:noWrap/>
            <w:vAlign w:val="center"/>
            <w:hideMark/>
          </w:tcPr>
          <w:p w14:paraId="7D5E0CD0" w14:textId="77777777" w:rsidR="00B1568F" w:rsidRPr="009B5282" w:rsidRDefault="00B1568F" w:rsidP="004C5080">
            <w:pPr>
              <w:jc w:val="center"/>
              <w:rPr>
                <w:bCs/>
                <w:sz w:val="20"/>
                <w:szCs w:val="20"/>
              </w:rPr>
            </w:pPr>
            <w:r w:rsidRPr="009B5282">
              <w:rPr>
                <w:bCs/>
                <w:sz w:val="20"/>
                <w:szCs w:val="20"/>
              </w:rPr>
              <w:t>07</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1C1E8692" w14:textId="77777777" w:rsidR="00B1568F" w:rsidRPr="009B5282" w:rsidRDefault="00B1568F" w:rsidP="004C5080">
            <w:pPr>
              <w:jc w:val="center"/>
              <w:rPr>
                <w:bCs/>
                <w:sz w:val="20"/>
                <w:szCs w:val="20"/>
              </w:rPr>
            </w:pPr>
            <w:r w:rsidRPr="009B5282">
              <w:rPr>
                <w:bCs/>
                <w:sz w:val="20"/>
                <w:szCs w:val="20"/>
              </w:rPr>
              <w:t>02</w:t>
            </w:r>
          </w:p>
        </w:tc>
        <w:tc>
          <w:tcPr>
            <w:tcW w:w="1516" w:type="dxa"/>
            <w:tcBorders>
              <w:top w:val="nil"/>
              <w:left w:val="single" w:sz="4" w:space="0" w:color="auto"/>
              <w:bottom w:val="single" w:sz="4" w:space="0" w:color="auto"/>
              <w:right w:val="nil"/>
            </w:tcBorders>
            <w:shd w:val="clear" w:color="auto" w:fill="auto"/>
            <w:noWrap/>
            <w:vAlign w:val="center"/>
            <w:hideMark/>
          </w:tcPr>
          <w:p w14:paraId="5A1D3E05" w14:textId="77777777" w:rsidR="00B1568F" w:rsidRPr="009B5282" w:rsidRDefault="00B1568F" w:rsidP="004C5080">
            <w:pPr>
              <w:jc w:val="center"/>
              <w:rPr>
                <w:bCs/>
                <w:sz w:val="20"/>
                <w:szCs w:val="20"/>
              </w:rPr>
            </w:pPr>
            <w:r w:rsidRPr="009B5282">
              <w:rPr>
                <w:bCs/>
                <w:sz w:val="20"/>
                <w:szCs w:val="20"/>
              </w:rPr>
              <w:t>06.0.00.00000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2EE11B63" w14:textId="77777777" w:rsidR="00B1568F" w:rsidRPr="009B5282" w:rsidRDefault="00B1568F" w:rsidP="004C5080">
            <w:pPr>
              <w:jc w:val="center"/>
              <w:rPr>
                <w:bCs/>
                <w:sz w:val="20"/>
                <w:szCs w:val="20"/>
              </w:rPr>
            </w:pPr>
            <w:r w:rsidRPr="009B5282">
              <w:rPr>
                <w:bCs/>
                <w:sz w:val="20"/>
                <w:szCs w:val="20"/>
              </w:rPr>
              <w:t> </w:t>
            </w:r>
          </w:p>
        </w:tc>
        <w:tc>
          <w:tcPr>
            <w:tcW w:w="1127" w:type="dxa"/>
            <w:tcBorders>
              <w:top w:val="nil"/>
              <w:left w:val="single" w:sz="4" w:space="0" w:color="auto"/>
              <w:bottom w:val="single" w:sz="4" w:space="0" w:color="auto"/>
              <w:right w:val="single" w:sz="4" w:space="0" w:color="auto"/>
            </w:tcBorders>
            <w:shd w:val="clear" w:color="auto" w:fill="auto"/>
            <w:noWrap/>
            <w:vAlign w:val="center"/>
            <w:hideMark/>
          </w:tcPr>
          <w:p w14:paraId="0CE46914" w14:textId="77777777" w:rsidR="00B1568F" w:rsidRPr="009B5282" w:rsidRDefault="00B1568F" w:rsidP="004C5080">
            <w:pPr>
              <w:jc w:val="right"/>
              <w:rPr>
                <w:bCs/>
                <w:sz w:val="20"/>
                <w:szCs w:val="20"/>
              </w:rPr>
            </w:pPr>
            <w:r w:rsidRPr="009B5282">
              <w:rPr>
                <w:bCs/>
                <w:sz w:val="20"/>
                <w:szCs w:val="20"/>
              </w:rPr>
              <w:t>614 009,82</w:t>
            </w:r>
          </w:p>
        </w:tc>
        <w:tc>
          <w:tcPr>
            <w:tcW w:w="850" w:type="dxa"/>
            <w:tcBorders>
              <w:top w:val="nil"/>
              <w:left w:val="single" w:sz="4" w:space="0" w:color="auto"/>
              <w:bottom w:val="single" w:sz="4" w:space="0" w:color="auto"/>
              <w:right w:val="nil"/>
            </w:tcBorders>
            <w:shd w:val="clear" w:color="auto" w:fill="auto"/>
            <w:vAlign w:val="center"/>
            <w:hideMark/>
          </w:tcPr>
          <w:p w14:paraId="319FDC03" w14:textId="77777777" w:rsidR="00B1568F" w:rsidRPr="009B5282" w:rsidRDefault="00B1568F" w:rsidP="004C5080">
            <w:pPr>
              <w:jc w:val="right"/>
              <w:rPr>
                <w:bCs/>
                <w:sz w:val="20"/>
                <w:szCs w:val="20"/>
              </w:rPr>
            </w:pPr>
            <w:r w:rsidRPr="009B5282">
              <w:rPr>
                <w:bCs/>
                <w:sz w:val="20"/>
                <w:szCs w:val="20"/>
              </w:rPr>
              <w:t>1 000 000,00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5CC83E53" w14:textId="77777777" w:rsidR="00B1568F" w:rsidRPr="009B5282" w:rsidRDefault="00B1568F" w:rsidP="004C5080">
            <w:pPr>
              <w:jc w:val="right"/>
              <w:rPr>
                <w:bCs/>
                <w:sz w:val="20"/>
                <w:szCs w:val="20"/>
              </w:rPr>
            </w:pPr>
            <w:r w:rsidRPr="009B5282">
              <w:rPr>
                <w:bCs/>
                <w:sz w:val="20"/>
                <w:szCs w:val="20"/>
              </w:rPr>
              <w:t>0,00</w:t>
            </w:r>
          </w:p>
        </w:tc>
      </w:tr>
      <w:tr w:rsidR="00B1568F" w:rsidRPr="009B5282" w14:paraId="6E9076C4" w14:textId="77777777" w:rsidTr="004C5080">
        <w:trPr>
          <w:trHeight w:val="870"/>
        </w:trPr>
        <w:tc>
          <w:tcPr>
            <w:tcW w:w="3828" w:type="dxa"/>
            <w:tcBorders>
              <w:top w:val="nil"/>
              <w:left w:val="single" w:sz="4" w:space="0" w:color="auto"/>
              <w:bottom w:val="single" w:sz="4" w:space="0" w:color="auto"/>
              <w:right w:val="nil"/>
            </w:tcBorders>
            <w:shd w:val="clear" w:color="auto" w:fill="auto"/>
            <w:vAlign w:val="center"/>
            <w:hideMark/>
          </w:tcPr>
          <w:p w14:paraId="2470BDDF" w14:textId="77777777" w:rsidR="00B1568F" w:rsidRPr="009B5282" w:rsidRDefault="00B1568F" w:rsidP="004C5080">
            <w:pPr>
              <w:rPr>
                <w:bCs/>
                <w:sz w:val="20"/>
                <w:szCs w:val="20"/>
              </w:rPr>
            </w:pPr>
            <w:r w:rsidRPr="009B5282">
              <w:rPr>
                <w:bCs/>
                <w:sz w:val="20"/>
                <w:szCs w:val="20"/>
              </w:rPr>
              <w:t>Реализация мероприятий муниципальной программы «Комплексное развитие сельских территорий в Куйбышевском районе»</w:t>
            </w:r>
          </w:p>
        </w:tc>
        <w:tc>
          <w:tcPr>
            <w:tcW w:w="851" w:type="dxa"/>
            <w:tcBorders>
              <w:top w:val="nil"/>
              <w:left w:val="single" w:sz="4" w:space="0" w:color="auto"/>
              <w:bottom w:val="single" w:sz="4" w:space="0" w:color="auto"/>
              <w:right w:val="nil"/>
            </w:tcBorders>
            <w:shd w:val="clear" w:color="auto" w:fill="auto"/>
            <w:noWrap/>
            <w:vAlign w:val="center"/>
            <w:hideMark/>
          </w:tcPr>
          <w:p w14:paraId="1430D6DA" w14:textId="77777777" w:rsidR="00B1568F" w:rsidRPr="009B5282" w:rsidRDefault="00B1568F" w:rsidP="004C5080">
            <w:pPr>
              <w:jc w:val="center"/>
              <w:rPr>
                <w:bCs/>
                <w:sz w:val="20"/>
                <w:szCs w:val="20"/>
              </w:rPr>
            </w:pPr>
            <w:r w:rsidRPr="009B5282">
              <w:rPr>
                <w:bCs/>
                <w:sz w:val="20"/>
                <w:szCs w:val="20"/>
              </w:rPr>
              <w:t>07</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30AF1D92" w14:textId="77777777" w:rsidR="00B1568F" w:rsidRPr="009B5282" w:rsidRDefault="00B1568F" w:rsidP="004C5080">
            <w:pPr>
              <w:jc w:val="center"/>
              <w:rPr>
                <w:bCs/>
                <w:sz w:val="20"/>
                <w:szCs w:val="20"/>
              </w:rPr>
            </w:pPr>
            <w:r w:rsidRPr="009B5282">
              <w:rPr>
                <w:bCs/>
                <w:sz w:val="20"/>
                <w:szCs w:val="20"/>
              </w:rPr>
              <w:t>02</w:t>
            </w:r>
          </w:p>
        </w:tc>
        <w:tc>
          <w:tcPr>
            <w:tcW w:w="1516" w:type="dxa"/>
            <w:tcBorders>
              <w:top w:val="nil"/>
              <w:left w:val="single" w:sz="4" w:space="0" w:color="auto"/>
              <w:bottom w:val="single" w:sz="4" w:space="0" w:color="auto"/>
              <w:right w:val="nil"/>
            </w:tcBorders>
            <w:shd w:val="clear" w:color="auto" w:fill="auto"/>
            <w:noWrap/>
            <w:vAlign w:val="center"/>
            <w:hideMark/>
          </w:tcPr>
          <w:p w14:paraId="490E429B" w14:textId="77777777" w:rsidR="00B1568F" w:rsidRPr="009B5282" w:rsidRDefault="00B1568F" w:rsidP="004C5080">
            <w:pPr>
              <w:jc w:val="center"/>
              <w:rPr>
                <w:bCs/>
                <w:sz w:val="20"/>
                <w:szCs w:val="20"/>
              </w:rPr>
            </w:pPr>
            <w:r w:rsidRPr="009B5282">
              <w:rPr>
                <w:bCs/>
                <w:sz w:val="20"/>
                <w:szCs w:val="20"/>
              </w:rPr>
              <w:t>06.0.00.05956</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431E029C" w14:textId="77777777" w:rsidR="00B1568F" w:rsidRPr="009B5282" w:rsidRDefault="00B1568F" w:rsidP="004C5080">
            <w:pPr>
              <w:jc w:val="center"/>
              <w:rPr>
                <w:bCs/>
                <w:sz w:val="20"/>
                <w:szCs w:val="20"/>
              </w:rPr>
            </w:pPr>
            <w:r w:rsidRPr="009B5282">
              <w:rPr>
                <w:bCs/>
                <w:sz w:val="20"/>
                <w:szCs w:val="20"/>
              </w:rPr>
              <w:t> </w:t>
            </w:r>
          </w:p>
        </w:tc>
        <w:tc>
          <w:tcPr>
            <w:tcW w:w="1127" w:type="dxa"/>
            <w:tcBorders>
              <w:top w:val="nil"/>
              <w:left w:val="single" w:sz="4" w:space="0" w:color="auto"/>
              <w:bottom w:val="single" w:sz="4" w:space="0" w:color="auto"/>
              <w:right w:val="single" w:sz="4" w:space="0" w:color="auto"/>
            </w:tcBorders>
            <w:shd w:val="clear" w:color="auto" w:fill="auto"/>
            <w:noWrap/>
            <w:vAlign w:val="center"/>
            <w:hideMark/>
          </w:tcPr>
          <w:p w14:paraId="7156ED64" w14:textId="77777777" w:rsidR="00B1568F" w:rsidRPr="009B5282" w:rsidRDefault="00B1568F" w:rsidP="004C5080">
            <w:pPr>
              <w:jc w:val="right"/>
              <w:rPr>
                <w:bCs/>
                <w:sz w:val="20"/>
                <w:szCs w:val="20"/>
              </w:rPr>
            </w:pPr>
            <w:r w:rsidRPr="009B5282">
              <w:rPr>
                <w:bCs/>
                <w:sz w:val="20"/>
                <w:szCs w:val="20"/>
              </w:rPr>
              <w:t>0,00</w:t>
            </w:r>
          </w:p>
        </w:tc>
        <w:tc>
          <w:tcPr>
            <w:tcW w:w="850" w:type="dxa"/>
            <w:tcBorders>
              <w:top w:val="nil"/>
              <w:left w:val="single" w:sz="4" w:space="0" w:color="auto"/>
              <w:bottom w:val="single" w:sz="4" w:space="0" w:color="auto"/>
              <w:right w:val="nil"/>
            </w:tcBorders>
            <w:shd w:val="clear" w:color="auto" w:fill="auto"/>
            <w:vAlign w:val="center"/>
            <w:hideMark/>
          </w:tcPr>
          <w:p w14:paraId="2EDE038D" w14:textId="77777777" w:rsidR="00B1568F" w:rsidRPr="009B5282" w:rsidRDefault="00B1568F" w:rsidP="004C5080">
            <w:pPr>
              <w:jc w:val="right"/>
              <w:rPr>
                <w:bCs/>
                <w:sz w:val="20"/>
                <w:szCs w:val="20"/>
              </w:rPr>
            </w:pPr>
            <w:r w:rsidRPr="009B5282">
              <w:rPr>
                <w:bCs/>
                <w:sz w:val="20"/>
                <w:szCs w:val="20"/>
              </w:rPr>
              <w:t>1 000 000,00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163AF332" w14:textId="77777777" w:rsidR="00B1568F" w:rsidRPr="009B5282" w:rsidRDefault="00B1568F" w:rsidP="004C5080">
            <w:pPr>
              <w:jc w:val="right"/>
              <w:rPr>
                <w:bCs/>
                <w:sz w:val="20"/>
                <w:szCs w:val="20"/>
              </w:rPr>
            </w:pPr>
            <w:r w:rsidRPr="009B5282">
              <w:rPr>
                <w:bCs/>
                <w:sz w:val="20"/>
                <w:szCs w:val="20"/>
              </w:rPr>
              <w:t>0,00</w:t>
            </w:r>
          </w:p>
        </w:tc>
      </w:tr>
      <w:tr w:rsidR="00B1568F" w:rsidRPr="009B5282" w14:paraId="6AEF51CA" w14:textId="77777777" w:rsidTr="004C5080">
        <w:trPr>
          <w:trHeight w:val="585"/>
        </w:trPr>
        <w:tc>
          <w:tcPr>
            <w:tcW w:w="3828" w:type="dxa"/>
            <w:tcBorders>
              <w:top w:val="nil"/>
              <w:left w:val="single" w:sz="4" w:space="0" w:color="auto"/>
              <w:bottom w:val="single" w:sz="4" w:space="0" w:color="auto"/>
              <w:right w:val="nil"/>
            </w:tcBorders>
            <w:shd w:val="clear" w:color="auto" w:fill="auto"/>
            <w:vAlign w:val="center"/>
            <w:hideMark/>
          </w:tcPr>
          <w:p w14:paraId="3729207C" w14:textId="77777777" w:rsidR="00B1568F" w:rsidRPr="009B5282" w:rsidRDefault="00B1568F" w:rsidP="004C5080">
            <w:pPr>
              <w:rPr>
                <w:sz w:val="20"/>
                <w:szCs w:val="20"/>
              </w:rPr>
            </w:pPr>
            <w:r w:rsidRPr="009B5282">
              <w:rPr>
                <w:sz w:val="20"/>
                <w:szCs w:val="20"/>
              </w:rPr>
              <w:t>Закупка товаров, работ и услуг для обеспечения государственных (муниципальных) нужд</w:t>
            </w:r>
          </w:p>
        </w:tc>
        <w:tc>
          <w:tcPr>
            <w:tcW w:w="851" w:type="dxa"/>
            <w:tcBorders>
              <w:top w:val="nil"/>
              <w:left w:val="single" w:sz="4" w:space="0" w:color="auto"/>
              <w:bottom w:val="single" w:sz="4" w:space="0" w:color="auto"/>
              <w:right w:val="nil"/>
            </w:tcBorders>
            <w:shd w:val="clear" w:color="auto" w:fill="auto"/>
            <w:noWrap/>
            <w:vAlign w:val="center"/>
            <w:hideMark/>
          </w:tcPr>
          <w:p w14:paraId="3FD00273" w14:textId="77777777" w:rsidR="00B1568F" w:rsidRPr="009B5282" w:rsidRDefault="00B1568F" w:rsidP="004C5080">
            <w:pPr>
              <w:jc w:val="center"/>
              <w:rPr>
                <w:sz w:val="20"/>
                <w:szCs w:val="20"/>
              </w:rPr>
            </w:pPr>
            <w:r w:rsidRPr="009B5282">
              <w:rPr>
                <w:sz w:val="20"/>
                <w:szCs w:val="20"/>
              </w:rPr>
              <w:t>07</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29FAC19B" w14:textId="77777777" w:rsidR="00B1568F" w:rsidRPr="009B5282" w:rsidRDefault="00B1568F" w:rsidP="004C5080">
            <w:pPr>
              <w:jc w:val="center"/>
              <w:rPr>
                <w:sz w:val="20"/>
                <w:szCs w:val="20"/>
              </w:rPr>
            </w:pPr>
            <w:r w:rsidRPr="009B5282">
              <w:rPr>
                <w:sz w:val="20"/>
                <w:szCs w:val="20"/>
              </w:rPr>
              <w:t>02</w:t>
            </w:r>
          </w:p>
        </w:tc>
        <w:tc>
          <w:tcPr>
            <w:tcW w:w="1516" w:type="dxa"/>
            <w:tcBorders>
              <w:top w:val="nil"/>
              <w:left w:val="single" w:sz="4" w:space="0" w:color="auto"/>
              <w:bottom w:val="single" w:sz="4" w:space="0" w:color="auto"/>
              <w:right w:val="nil"/>
            </w:tcBorders>
            <w:shd w:val="clear" w:color="auto" w:fill="auto"/>
            <w:noWrap/>
            <w:vAlign w:val="center"/>
            <w:hideMark/>
          </w:tcPr>
          <w:p w14:paraId="13E22A42" w14:textId="77777777" w:rsidR="00B1568F" w:rsidRPr="009B5282" w:rsidRDefault="00B1568F" w:rsidP="004C5080">
            <w:pPr>
              <w:jc w:val="center"/>
              <w:rPr>
                <w:sz w:val="20"/>
                <w:szCs w:val="20"/>
              </w:rPr>
            </w:pPr>
            <w:r w:rsidRPr="009B5282">
              <w:rPr>
                <w:sz w:val="20"/>
                <w:szCs w:val="20"/>
              </w:rPr>
              <w:t>06.0.00.05956</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667BDC5F" w14:textId="77777777" w:rsidR="00B1568F" w:rsidRPr="009B5282" w:rsidRDefault="00B1568F" w:rsidP="004C5080">
            <w:pPr>
              <w:jc w:val="center"/>
              <w:rPr>
                <w:sz w:val="20"/>
                <w:szCs w:val="20"/>
              </w:rPr>
            </w:pPr>
            <w:r w:rsidRPr="009B5282">
              <w:rPr>
                <w:sz w:val="20"/>
                <w:szCs w:val="20"/>
              </w:rPr>
              <w:t>200</w:t>
            </w:r>
          </w:p>
        </w:tc>
        <w:tc>
          <w:tcPr>
            <w:tcW w:w="1127" w:type="dxa"/>
            <w:tcBorders>
              <w:top w:val="nil"/>
              <w:left w:val="single" w:sz="4" w:space="0" w:color="auto"/>
              <w:bottom w:val="single" w:sz="4" w:space="0" w:color="auto"/>
              <w:right w:val="single" w:sz="4" w:space="0" w:color="auto"/>
            </w:tcBorders>
            <w:shd w:val="clear" w:color="auto" w:fill="auto"/>
            <w:noWrap/>
            <w:vAlign w:val="center"/>
            <w:hideMark/>
          </w:tcPr>
          <w:p w14:paraId="38C223C5" w14:textId="77777777" w:rsidR="00B1568F" w:rsidRPr="009B5282" w:rsidRDefault="00B1568F" w:rsidP="004C5080">
            <w:pPr>
              <w:jc w:val="right"/>
              <w:rPr>
                <w:sz w:val="20"/>
                <w:szCs w:val="20"/>
              </w:rPr>
            </w:pPr>
            <w:r w:rsidRPr="009B5282">
              <w:rPr>
                <w:sz w:val="20"/>
                <w:szCs w:val="20"/>
              </w:rPr>
              <w:t>0,00</w:t>
            </w:r>
          </w:p>
        </w:tc>
        <w:tc>
          <w:tcPr>
            <w:tcW w:w="850" w:type="dxa"/>
            <w:tcBorders>
              <w:top w:val="nil"/>
              <w:left w:val="single" w:sz="4" w:space="0" w:color="auto"/>
              <w:bottom w:val="single" w:sz="4" w:space="0" w:color="auto"/>
              <w:right w:val="nil"/>
            </w:tcBorders>
            <w:shd w:val="clear" w:color="auto" w:fill="auto"/>
            <w:vAlign w:val="center"/>
            <w:hideMark/>
          </w:tcPr>
          <w:p w14:paraId="0AE30EB1" w14:textId="77777777" w:rsidR="00B1568F" w:rsidRPr="009B5282" w:rsidRDefault="00B1568F" w:rsidP="004C5080">
            <w:pPr>
              <w:jc w:val="right"/>
              <w:rPr>
                <w:sz w:val="20"/>
                <w:szCs w:val="20"/>
              </w:rPr>
            </w:pPr>
            <w:r w:rsidRPr="009B5282">
              <w:rPr>
                <w:sz w:val="20"/>
                <w:szCs w:val="20"/>
              </w:rPr>
              <w:t>1 000 000,00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43B752C6" w14:textId="77777777" w:rsidR="00B1568F" w:rsidRPr="009B5282" w:rsidRDefault="00B1568F" w:rsidP="004C5080">
            <w:pPr>
              <w:jc w:val="right"/>
              <w:rPr>
                <w:sz w:val="20"/>
                <w:szCs w:val="20"/>
              </w:rPr>
            </w:pPr>
            <w:r w:rsidRPr="009B5282">
              <w:rPr>
                <w:sz w:val="20"/>
                <w:szCs w:val="20"/>
              </w:rPr>
              <w:t>0,00</w:t>
            </w:r>
          </w:p>
        </w:tc>
      </w:tr>
      <w:tr w:rsidR="00B1568F" w:rsidRPr="009B5282" w14:paraId="5F8ECA72" w14:textId="77777777" w:rsidTr="004C5080">
        <w:trPr>
          <w:trHeight w:val="870"/>
        </w:trPr>
        <w:tc>
          <w:tcPr>
            <w:tcW w:w="3828" w:type="dxa"/>
            <w:tcBorders>
              <w:top w:val="nil"/>
              <w:left w:val="single" w:sz="4" w:space="0" w:color="auto"/>
              <w:bottom w:val="single" w:sz="4" w:space="0" w:color="auto"/>
              <w:right w:val="nil"/>
            </w:tcBorders>
            <w:shd w:val="clear" w:color="auto" w:fill="auto"/>
            <w:vAlign w:val="center"/>
            <w:hideMark/>
          </w:tcPr>
          <w:p w14:paraId="7A21A6BE" w14:textId="77777777" w:rsidR="00B1568F" w:rsidRPr="009B5282" w:rsidRDefault="00B1568F" w:rsidP="004C5080">
            <w:pPr>
              <w:rPr>
                <w:sz w:val="20"/>
                <w:szCs w:val="20"/>
              </w:rPr>
            </w:pPr>
            <w:r w:rsidRPr="009B5282">
              <w:rPr>
                <w:sz w:val="20"/>
                <w:szCs w:val="20"/>
              </w:rPr>
              <w:t>Иные закупки товаров, работ и услуг для обеспечения государственных (муниципальных) нужд</w:t>
            </w:r>
          </w:p>
        </w:tc>
        <w:tc>
          <w:tcPr>
            <w:tcW w:w="851" w:type="dxa"/>
            <w:tcBorders>
              <w:top w:val="nil"/>
              <w:left w:val="single" w:sz="4" w:space="0" w:color="auto"/>
              <w:bottom w:val="single" w:sz="4" w:space="0" w:color="auto"/>
              <w:right w:val="nil"/>
            </w:tcBorders>
            <w:shd w:val="clear" w:color="auto" w:fill="auto"/>
            <w:noWrap/>
            <w:vAlign w:val="center"/>
            <w:hideMark/>
          </w:tcPr>
          <w:p w14:paraId="7806CAAB" w14:textId="77777777" w:rsidR="00B1568F" w:rsidRPr="009B5282" w:rsidRDefault="00B1568F" w:rsidP="004C5080">
            <w:pPr>
              <w:jc w:val="center"/>
              <w:rPr>
                <w:sz w:val="20"/>
                <w:szCs w:val="20"/>
              </w:rPr>
            </w:pPr>
            <w:r w:rsidRPr="009B5282">
              <w:rPr>
                <w:sz w:val="20"/>
                <w:szCs w:val="20"/>
              </w:rPr>
              <w:t>07</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379A07DE" w14:textId="77777777" w:rsidR="00B1568F" w:rsidRPr="009B5282" w:rsidRDefault="00B1568F" w:rsidP="004C5080">
            <w:pPr>
              <w:jc w:val="center"/>
              <w:rPr>
                <w:sz w:val="20"/>
                <w:szCs w:val="20"/>
              </w:rPr>
            </w:pPr>
            <w:r w:rsidRPr="009B5282">
              <w:rPr>
                <w:sz w:val="20"/>
                <w:szCs w:val="20"/>
              </w:rPr>
              <w:t>02</w:t>
            </w:r>
          </w:p>
        </w:tc>
        <w:tc>
          <w:tcPr>
            <w:tcW w:w="1516" w:type="dxa"/>
            <w:tcBorders>
              <w:top w:val="nil"/>
              <w:left w:val="single" w:sz="4" w:space="0" w:color="auto"/>
              <w:bottom w:val="single" w:sz="4" w:space="0" w:color="auto"/>
              <w:right w:val="nil"/>
            </w:tcBorders>
            <w:shd w:val="clear" w:color="auto" w:fill="auto"/>
            <w:noWrap/>
            <w:vAlign w:val="center"/>
            <w:hideMark/>
          </w:tcPr>
          <w:p w14:paraId="2B2CB255" w14:textId="77777777" w:rsidR="00B1568F" w:rsidRPr="009B5282" w:rsidRDefault="00B1568F" w:rsidP="004C5080">
            <w:pPr>
              <w:jc w:val="center"/>
              <w:rPr>
                <w:sz w:val="20"/>
                <w:szCs w:val="20"/>
              </w:rPr>
            </w:pPr>
            <w:r w:rsidRPr="009B5282">
              <w:rPr>
                <w:sz w:val="20"/>
                <w:szCs w:val="20"/>
              </w:rPr>
              <w:t>06.0.00.05956</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6CC222D2" w14:textId="77777777" w:rsidR="00B1568F" w:rsidRPr="009B5282" w:rsidRDefault="00B1568F" w:rsidP="004C5080">
            <w:pPr>
              <w:jc w:val="center"/>
              <w:rPr>
                <w:sz w:val="20"/>
                <w:szCs w:val="20"/>
              </w:rPr>
            </w:pPr>
            <w:r w:rsidRPr="009B5282">
              <w:rPr>
                <w:sz w:val="20"/>
                <w:szCs w:val="20"/>
              </w:rPr>
              <w:t>240</w:t>
            </w:r>
          </w:p>
        </w:tc>
        <w:tc>
          <w:tcPr>
            <w:tcW w:w="1127" w:type="dxa"/>
            <w:tcBorders>
              <w:top w:val="nil"/>
              <w:left w:val="single" w:sz="4" w:space="0" w:color="auto"/>
              <w:bottom w:val="single" w:sz="4" w:space="0" w:color="auto"/>
              <w:right w:val="single" w:sz="4" w:space="0" w:color="auto"/>
            </w:tcBorders>
            <w:shd w:val="clear" w:color="auto" w:fill="auto"/>
            <w:noWrap/>
            <w:vAlign w:val="center"/>
            <w:hideMark/>
          </w:tcPr>
          <w:p w14:paraId="6EBEB81D" w14:textId="77777777" w:rsidR="00B1568F" w:rsidRPr="009B5282" w:rsidRDefault="00B1568F" w:rsidP="004C5080">
            <w:pPr>
              <w:jc w:val="right"/>
              <w:rPr>
                <w:sz w:val="20"/>
                <w:szCs w:val="20"/>
              </w:rPr>
            </w:pPr>
            <w:r w:rsidRPr="009B5282">
              <w:rPr>
                <w:sz w:val="20"/>
                <w:szCs w:val="20"/>
              </w:rPr>
              <w:t>0,00</w:t>
            </w:r>
          </w:p>
        </w:tc>
        <w:tc>
          <w:tcPr>
            <w:tcW w:w="850" w:type="dxa"/>
            <w:tcBorders>
              <w:top w:val="nil"/>
              <w:left w:val="single" w:sz="4" w:space="0" w:color="auto"/>
              <w:bottom w:val="single" w:sz="4" w:space="0" w:color="auto"/>
              <w:right w:val="nil"/>
            </w:tcBorders>
            <w:shd w:val="clear" w:color="auto" w:fill="auto"/>
            <w:vAlign w:val="center"/>
            <w:hideMark/>
          </w:tcPr>
          <w:p w14:paraId="25AA2B0B" w14:textId="77777777" w:rsidR="00B1568F" w:rsidRPr="009B5282" w:rsidRDefault="00B1568F" w:rsidP="004C5080">
            <w:pPr>
              <w:jc w:val="right"/>
              <w:rPr>
                <w:sz w:val="20"/>
                <w:szCs w:val="20"/>
              </w:rPr>
            </w:pPr>
            <w:r w:rsidRPr="009B5282">
              <w:rPr>
                <w:sz w:val="20"/>
                <w:szCs w:val="20"/>
              </w:rPr>
              <w:t>1 000 000,00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0C421E3D" w14:textId="77777777" w:rsidR="00B1568F" w:rsidRPr="009B5282" w:rsidRDefault="00B1568F" w:rsidP="004C5080">
            <w:pPr>
              <w:jc w:val="right"/>
              <w:rPr>
                <w:sz w:val="20"/>
                <w:szCs w:val="20"/>
              </w:rPr>
            </w:pPr>
            <w:r w:rsidRPr="009B5282">
              <w:rPr>
                <w:sz w:val="20"/>
                <w:szCs w:val="20"/>
              </w:rPr>
              <w:t>0,00</w:t>
            </w:r>
          </w:p>
        </w:tc>
      </w:tr>
      <w:tr w:rsidR="00B1568F" w:rsidRPr="009B5282" w14:paraId="367C4A90" w14:textId="77777777" w:rsidTr="004C5080">
        <w:trPr>
          <w:trHeight w:val="1725"/>
        </w:trPr>
        <w:tc>
          <w:tcPr>
            <w:tcW w:w="3828" w:type="dxa"/>
            <w:tcBorders>
              <w:top w:val="nil"/>
              <w:left w:val="single" w:sz="4" w:space="0" w:color="auto"/>
              <w:bottom w:val="single" w:sz="4" w:space="0" w:color="auto"/>
              <w:right w:val="nil"/>
            </w:tcBorders>
            <w:shd w:val="clear" w:color="auto" w:fill="auto"/>
            <w:vAlign w:val="center"/>
            <w:hideMark/>
          </w:tcPr>
          <w:p w14:paraId="03F971C7" w14:textId="77777777" w:rsidR="00B1568F" w:rsidRPr="009B5282" w:rsidRDefault="00B1568F" w:rsidP="004C5080">
            <w:pPr>
              <w:rPr>
                <w:bCs/>
                <w:sz w:val="20"/>
                <w:szCs w:val="20"/>
              </w:rPr>
            </w:pPr>
            <w:r w:rsidRPr="009B5282">
              <w:rPr>
                <w:bCs/>
                <w:sz w:val="20"/>
                <w:szCs w:val="20"/>
              </w:rPr>
              <w:t>Реализация мероприятий по разработке проектной документации и проведения ее государственной экспертизы государственной программы Новосибирской области «Комплексное развитие сельских территорий в Новосибирской области»</w:t>
            </w:r>
          </w:p>
        </w:tc>
        <w:tc>
          <w:tcPr>
            <w:tcW w:w="851" w:type="dxa"/>
            <w:tcBorders>
              <w:top w:val="nil"/>
              <w:left w:val="single" w:sz="4" w:space="0" w:color="auto"/>
              <w:bottom w:val="single" w:sz="4" w:space="0" w:color="auto"/>
              <w:right w:val="nil"/>
            </w:tcBorders>
            <w:shd w:val="clear" w:color="auto" w:fill="auto"/>
            <w:noWrap/>
            <w:vAlign w:val="center"/>
            <w:hideMark/>
          </w:tcPr>
          <w:p w14:paraId="138E8429" w14:textId="77777777" w:rsidR="00B1568F" w:rsidRPr="009B5282" w:rsidRDefault="00B1568F" w:rsidP="004C5080">
            <w:pPr>
              <w:jc w:val="center"/>
              <w:rPr>
                <w:bCs/>
                <w:sz w:val="20"/>
                <w:szCs w:val="20"/>
              </w:rPr>
            </w:pPr>
            <w:r w:rsidRPr="009B5282">
              <w:rPr>
                <w:bCs/>
                <w:sz w:val="20"/>
                <w:szCs w:val="20"/>
              </w:rPr>
              <w:t>07</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5D70DA75" w14:textId="77777777" w:rsidR="00B1568F" w:rsidRPr="009B5282" w:rsidRDefault="00B1568F" w:rsidP="004C5080">
            <w:pPr>
              <w:jc w:val="center"/>
              <w:rPr>
                <w:bCs/>
                <w:sz w:val="20"/>
                <w:szCs w:val="20"/>
              </w:rPr>
            </w:pPr>
            <w:r w:rsidRPr="009B5282">
              <w:rPr>
                <w:bCs/>
                <w:sz w:val="20"/>
                <w:szCs w:val="20"/>
              </w:rPr>
              <w:t>02</w:t>
            </w:r>
          </w:p>
        </w:tc>
        <w:tc>
          <w:tcPr>
            <w:tcW w:w="1516" w:type="dxa"/>
            <w:tcBorders>
              <w:top w:val="nil"/>
              <w:left w:val="single" w:sz="4" w:space="0" w:color="auto"/>
              <w:bottom w:val="single" w:sz="4" w:space="0" w:color="auto"/>
              <w:right w:val="nil"/>
            </w:tcBorders>
            <w:shd w:val="clear" w:color="auto" w:fill="auto"/>
            <w:noWrap/>
            <w:vAlign w:val="center"/>
            <w:hideMark/>
          </w:tcPr>
          <w:p w14:paraId="4D7991DF" w14:textId="77777777" w:rsidR="00B1568F" w:rsidRPr="009B5282" w:rsidRDefault="00B1568F" w:rsidP="004C5080">
            <w:pPr>
              <w:jc w:val="center"/>
              <w:rPr>
                <w:bCs/>
                <w:sz w:val="20"/>
                <w:szCs w:val="20"/>
              </w:rPr>
            </w:pPr>
            <w:r w:rsidRPr="009B5282">
              <w:rPr>
                <w:bCs/>
                <w:sz w:val="20"/>
                <w:szCs w:val="20"/>
              </w:rPr>
              <w:t>06.0.00.70780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4BDDE9E8" w14:textId="77777777" w:rsidR="00B1568F" w:rsidRPr="009B5282" w:rsidRDefault="00B1568F" w:rsidP="004C5080">
            <w:pPr>
              <w:jc w:val="center"/>
              <w:rPr>
                <w:bCs/>
                <w:sz w:val="20"/>
                <w:szCs w:val="20"/>
              </w:rPr>
            </w:pPr>
            <w:r w:rsidRPr="009B5282">
              <w:rPr>
                <w:bCs/>
                <w:sz w:val="20"/>
                <w:szCs w:val="20"/>
              </w:rPr>
              <w:t> </w:t>
            </w:r>
          </w:p>
        </w:tc>
        <w:tc>
          <w:tcPr>
            <w:tcW w:w="1127" w:type="dxa"/>
            <w:tcBorders>
              <w:top w:val="nil"/>
              <w:left w:val="single" w:sz="4" w:space="0" w:color="auto"/>
              <w:bottom w:val="single" w:sz="4" w:space="0" w:color="auto"/>
              <w:right w:val="single" w:sz="4" w:space="0" w:color="auto"/>
            </w:tcBorders>
            <w:shd w:val="clear" w:color="auto" w:fill="auto"/>
            <w:noWrap/>
            <w:vAlign w:val="center"/>
            <w:hideMark/>
          </w:tcPr>
          <w:p w14:paraId="1B635794" w14:textId="77777777" w:rsidR="00B1568F" w:rsidRPr="009B5282" w:rsidRDefault="00B1568F" w:rsidP="004C5080">
            <w:pPr>
              <w:jc w:val="right"/>
              <w:rPr>
                <w:bCs/>
                <w:sz w:val="20"/>
                <w:szCs w:val="20"/>
              </w:rPr>
            </w:pPr>
            <w:r w:rsidRPr="009B5282">
              <w:rPr>
                <w:bCs/>
                <w:sz w:val="20"/>
                <w:szCs w:val="20"/>
              </w:rPr>
              <w:t>395 000,00</w:t>
            </w:r>
          </w:p>
        </w:tc>
        <w:tc>
          <w:tcPr>
            <w:tcW w:w="850" w:type="dxa"/>
            <w:tcBorders>
              <w:top w:val="nil"/>
              <w:left w:val="single" w:sz="4" w:space="0" w:color="auto"/>
              <w:bottom w:val="single" w:sz="4" w:space="0" w:color="auto"/>
              <w:right w:val="nil"/>
            </w:tcBorders>
            <w:shd w:val="clear" w:color="auto" w:fill="auto"/>
            <w:vAlign w:val="center"/>
            <w:hideMark/>
          </w:tcPr>
          <w:p w14:paraId="4D238AA1" w14:textId="77777777" w:rsidR="00B1568F" w:rsidRPr="009B5282" w:rsidRDefault="00B1568F" w:rsidP="004C5080">
            <w:pPr>
              <w:jc w:val="right"/>
              <w:rPr>
                <w:bCs/>
                <w:sz w:val="20"/>
                <w:szCs w:val="20"/>
              </w:rPr>
            </w:pPr>
            <w:r w:rsidRPr="009B5282">
              <w:rPr>
                <w:bCs/>
                <w:sz w:val="20"/>
                <w:szCs w:val="20"/>
              </w:rPr>
              <w:t>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678A0F5D" w14:textId="77777777" w:rsidR="00B1568F" w:rsidRPr="009B5282" w:rsidRDefault="00B1568F" w:rsidP="004C5080">
            <w:pPr>
              <w:jc w:val="right"/>
              <w:rPr>
                <w:bCs/>
                <w:sz w:val="20"/>
                <w:szCs w:val="20"/>
              </w:rPr>
            </w:pPr>
            <w:r w:rsidRPr="009B5282">
              <w:rPr>
                <w:bCs/>
                <w:sz w:val="20"/>
                <w:szCs w:val="20"/>
              </w:rPr>
              <w:t>0,00</w:t>
            </w:r>
          </w:p>
        </w:tc>
      </w:tr>
      <w:tr w:rsidR="00B1568F" w:rsidRPr="009B5282" w14:paraId="3B9FE91E" w14:textId="77777777" w:rsidTr="004C5080">
        <w:trPr>
          <w:trHeight w:val="585"/>
        </w:trPr>
        <w:tc>
          <w:tcPr>
            <w:tcW w:w="3828" w:type="dxa"/>
            <w:tcBorders>
              <w:top w:val="nil"/>
              <w:left w:val="single" w:sz="4" w:space="0" w:color="auto"/>
              <w:bottom w:val="single" w:sz="4" w:space="0" w:color="auto"/>
              <w:right w:val="nil"/>
            </w:tcBorders>
            <w:shd w:val="clear" w:color="auto" w:fill="auto"/>
            <w:vAlign w:val="center"/>
            <w:hideMark/>
          </w:tcPr>
          <w:p w14:paraId="59453FBE" w14:textId="77777777" w:rsidR="00B1568F" w:rsidRPr="009B5282" w:rsidRDefault="00B1568F" w:rsidP="004C5080">
            <w:pPr>
              <w:rPr>
                <w:sz w:val="20"/>
                <w:szCs w:val="20"/>
              </w:rPr>
            </w:pPr>
            <w:r w:rsidRPr="009B5282">
              <w:rPr>
                <w:sz w:val="20"/>
                <w:szCs w:val="20"/>
              </w:rPr>
              <w:t>Закупка товаров, работ и услуг для обеспечения государственных (муниципальных) нужд</w:t>
            </w:r>
          </w:p>
        </w:tc>
        <w:tc>
          <w:tcPr>
            <w:tcW w:w="851" w:type="dxa"/>
            <w:tcBorders>
              <w:top w:val="nil"/>
              <w:left w:val="single" w:sz="4" w:space="0" w:color="auto"/>
              <w:bottom w:val="single" w:sz="4" w:space="0" w:color="auto"/>
              <w:right w:val="nil"/>
            </w:tcBorders>
            <w:shd w:val="clear" w:color="auto" w:fill="auto"/>
            <w:noWrap/>
            <w:vAlign w:val="center"/>
            <w:hideMark/>
          </w:tcPr>
          <w:p w14:paraId="50AB3629" w14:textId="77777777" w:rsidR="00B1568F" w:rsidRPr="009B5282" w:rsidRDefault="00B1568F" w:rsidP="004C5080">
            <w:pPr>
              <w:jc w:val="center"/>
              <w:rPr>
                <w:sz w:val="20"/>
                <w:szCs w:val="20"/>
              </w:rPr>
            </w:pPr>
            <w:r w:rsidRPr="009B5282">
              <w:rPr>
                <w:sz w:val="20"/>
                <w:szCs w:val="20"/>
              </w:rPr>
              <w:t>07</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5349B070" w14:textId="77777777" w:rsidR="00B1568F" w:rsidRPr="009B5282" w:rsidRDefault="00B1568F" w:rsidP="004C5080">
            <w:pPr>
              <w:jc w:val="center"/>
              <w:rPr>
                <w:sz w:val="20"/>
                <w:szCs w:val="20"/>
              </w:rPr>
            </w:pPr>
            <w:r w:rsidRPr="009B5282">
              <w:rPr>
                <w:sz w:val="20"/>
                <w:szCs w:val="20"/>
              </w:rPr>
              <w:t>02</w:t>
            </w:r>
          </w:p>
        </w:tc>
        <w:tc>
          <w:tcPr>
            <w:tcW w:w="1516" w:type="dxa"/>
            <w:tcBorders>
              <w:top w:val="nil"/>
              <w:left w:val="single" w:sz="4" w:space="0" w:color="auto"/>
              <w:bottom w:val="single" w:sz="4" w:space="0" w:color="auto"/>
              <w:right w:val="nil"/>
            </w:tcBorders>
            <w:shd w:val="clear" w:color="auto" w:fill="auto"/>
            <w:noWrap/>
            <w:vAlign w:val="center"/>
            <w:hideMark/>
          </w:tcPr>
          <w:p w14:paraId="4D02A7F5" w14:textId="77777777" w:rsidR="00B1568F" w:rsidRPr="009B5282" w:rsidRDefault="00B1568F" w:rsidP="004C5080">
            <w:pPr>
              <w:jc w:val="center"/>
              <w:rPr>
                <w:sz w:val="20"/>
                <w:szCs w:val="20"/>
              </w:rPr>
            </w:pPr>
            <w:r w:rsidRPr="009B5282">
              <w:rPr>
                <w:sz w:val="20"/>
                <w:szCs w:val="20"/>
              </w:rPr>
              <w:t>06.0.00.70780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79F231B9" w14:textId="77777777" w:rsidR="00B1568F" w:rsidRPr="009B5282" w:rsidRDefault="00B1568F" w:rsidP="004C5080">
            <w:pPr>
              <w:jc w:val="center"/>
              <w:rPr>
                <w:sz w:val="20"/>
                <w:szCs w:val="20"/>
              </w:rPr>
            </w:pPr>
            <w:r w:rsidRPr="009B5282">
              <w:rPr>
                <w:sz w:val="20"/>
                <w:szCs w:val="20"/>
              </w:rPr>
              <w:t>200</w:t>
            </w:r>
          </w:p>
        </w:tc>
        <w:tc>
          <w:tcPr>
            <w:tcW w:w="1127" w:type="dxa"/>
            <w:tcBorders>
              <w:top w:val="nil"/>
              <w:left w:val="single" w:sz="4" w:space="0" w:color="auto"/>
              <w:bottom w:val="single" w:sz="4" w:space="0" w:color="auto"/>
              <w:right w:val="single" w:sz="4" w:space="0" w:color="auto"/>
            </w:tcBorders>
            <w:shd w:val="clear" w:color="auto" w:fill="auto"/>
            <w:noWrap/>
            <w:vAlign w:val="center"/>
            <w:hideMark/>
          </w:tcPr>
          <w:p w14:paraId="5B6A9099" w14:textId="77777777" w:rsidR="00B1568F" w:rsidRPr="009B5282" w:rsidRDefault="00B1568F" w:rsidP="004C5080">
            <w:pPr>
              <w:jc w:val="right"/>
              <w:rPr>
                <w:sz w:val="20"/>
                <w:szCs w:val="20"/>
              </w:rPr>
            </w:pPr>
            <w:r w:rsidRPr="009B5282">
              <w:rPr>
                <w:sz w:val="20"/>
                <w:szCs w:val="20"/>
              </w:rPr>
              <w:t>395 000,00</w:t>
            </w:r>
          </w:p>
        </w:tc>
        <w:tc>
          <w:tcPr>
            <w:tcW w:w="850" w:type="dxa"/>
            <w:tcBorders>
              <w:top w:val="nil"/>
              <w:left w:val="single" w:sz="4" w:space="0" w:color="auto"/>
              <w:bottom w:val="single" w:sz="4" w:space="0" w:color="auto"/>
              <w:right w:val="nil"/>
            </w:tcBorders>
            <w:shd w:val="clear" w:color="auto" w:fill="auto"/>
            <w:vAlign w:val="center"/>
            <w:hideMark/>
          </w:tcPr>
          <w:p w14:paraId="223A2A4E" w14:textId="77777777" w:rsidR="00B1568F" w:rsidRPr="009B5282" w:rsidRDefault="00B1568F" w:rsidP="004C5080">
            <w:pPr>
              <w:jc w:val="right"/>
              <w:rPr>
                <w:sz w:val="20"/>
                <w:szCs w:val="20"/>
              </w:rPr>
            </w:pPr>
            <w:r w:rsidRPr="009B5282">
              <w:rPr>
                <w:sz w:val="20"/>
                <w:szCs w:val="20"/>
              </w:rPr>
              <w:t>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2C75BB51" w14:textId="77777777" w:rsidR="00B1568F" w:rsidRPr="009B5282" w:rsidRDefault="00B1568F" w:rsidP="004C5080">
            <w:pPr>
              <w:jc w:val="right"/>
              <w:rPr>
                <w:sz w:val="20"/>
                <w:szCs w:val="20"/>
              </w:rPr>
            </w:pPr>
            <w:r w:rsidRPr="009B5282">
              <w:rPr>
                <w:sz w:val="20"/>
                <w:szCs w:val="20"/>
              </w:rPr>
              <w:t>0,00</w:t>
            </w:r>
          </w:p>
        </w:tc>
      </w:tr>
      <w:tr w:rsidR="00B1568F" w:rsidRPr="009B5282" w14:paraId="20778299" w14:textId="77777777" w:rsidTr="004C5080">
        <w:trPr>
          <w:trHeight w:val="870"/>
        </w:trPr>
        <w:tc>
          <w:tcPr>
            <w:tcW w:w="3828" w:type="dxa"/>
            <w:tcBorders>
              <w:top w:val="nil"/>
              <w:left w:val="single" w:sz="4" w:space="0" w:color="auto"/>
              <w:bottom w:val="single" w:sz="4" w:space="0" w:color="auto"/>
              <w:right w:val="nil"/>
            </w:tcBorders>
            <w:shd w:val="clear" w:color="auto" w:fill="auto"/>
            <w:vAlign w:val="center"/>
            <w:hideMark/>
          </w:tcPr>
          <w:p w14:paraId="00BF03D0" w14:textId="77777777" w:rsidR="00B1568F" w:rsidRPr="009B5282" w:rsidRDefault="00B1568F" w:rsidP="004C5080">
            <w:pPr>
              <w:rPr>
                <w:sz w:val="20"/>
                <w:szCs w:val="20"/>
              </w:rPr>
            </w:pPr>
            <w:r w:rsidRPr="009B5282">
              <w:rPr>
                <w:sz w:val="20"/>
                <w:szCs w:val="20"/>
              </w:rPr>
              <w:t>Иные закупки товаров, работ и услуг для обеспечения государственных (муниципальных) нужд</w:t>
            </w:r>
          </w:p>
        </w:tc>
        <w:tc>
          <w:tcPr>
            <w:tcW w:w="851" w:type="dxa"/>
            <w:tcBorders>
              <w:top w:val="nil"/>
              <w:left w:val="single" w:sz="4" w:space="0" w:color="auto"/>
              <w:bottom w:val="single" w:sz="4" w:space="0" w:color="auto"/>
              <w:right w:val="nil"/>
            </w:tcBorders>
            <w:shd w:val="clear" w:color="auto" w:fill="auto"/>
            <w:noWrap/>
            <w:vAlign w:val="center"/>
            <w:hideMark/>
          </w:tcPr>
          <w:p w14:paraId="3B01E2DB" w14:textId="77777777" w:rsidR="00B1568F" w:rsidRPr="009B5282" w:rsidRDefault="00B1568F" w:rsidP="004C5080">
            <w:pPr>
              <w:jc w:val="center"/>
              <w:rPr>
                <w:sz w:val="20"/>
                <w:szCs w:val="20"/>
              </w:rPr>
            </w:pPr>
            <w:r w:rsidRPr="009B5282">
              <w:rPr>
                <w:sz w:val="20"/>
                <w:szCs w:val="20"/>
              </w:rPr>
              <w:t>07</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5268D06A" w14:textId="77777777" w:rsidR="00B1568F" w:rsidRPr="009B5282" w:rsidRDefault="00B1568F" w:rsidP="004C5080">
            <w:pPr>
              <w:jc w:val="center"/>
              <w:rPr>
                <w:sz w:val="20"/>
                <w:szCs w:val="20"/>
              </w:rPr>
            </w:pPr>
            <w:r w:rsidRPr="009B5282">
              <w:rPr>
                <w:sz w:val="20"/>
                <w:szCs w:val="20"/>
              </w:rPr>
              <w:t>02</w:t>
            </w:r>
          </w:p>
        </w:tc>
        <w:tc>
          <w:tcPr>
            <w:tcW w:w="1516" w:type="dxa"/>
            <w:tcBorders>
              <w:top w:val="nil"/>
              <w:left w:val="single" w:sz="4" w:space="0" w:color="auto"/>
              <w:bottom w:val="single" w:sz="4" w:space="0" w:color="auto"/>
              <w:right w:val="nil"/>
            </w:tcBorders>
            <w:shd w:val="clear" w:color="auto" w:fill="auto"/>
            <w:noWrap/>
            <w:vAlign w:val="center"/>
            <w:hideMark/>
          </w:tcPr>
          <w:p w14:paraId="1A10442F" w14:textId="77777777" w:rsidR="00B1568F" w:rsidRPr="009B5282" w:rsidRDefault="00B1568F" w:rsidP="004C5080">
            <w:pPr>
              <w:jc w:val="center"/>
              <w:rPr>
                <w:sz w:val="20"/>
                <w:szCs w:val="20"/>
              </w:rPr>
            </w:pPr>
            <w:r w:rsidRPr="009B5282">
              <w:rPr>
                <w:sz w:val="20"/>
                <w:szCs w:val="20"/>
              </w:rPr>
              <w:t>06.0.00.70780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7D147219" w14:textId="77777777" w:rsidR="00B1568F" w:rsidRPr="009B5282" w:rsidRDefault="00B1568F" w:rsidP="004C5080">
            <w:pPr>
              <w:jc w:val="center"/>
              <w:rPr>
                <w:sz w:val="20"/>
                <w:szCs w:val="20"/>
              </w:rPr>
            </w:pPr>
            <w:r w:rsidRPr="009B5282">
              <w:rPr>
                <w:sz w:val="20"/>
                <w:szCs w:val="20"/>
              </w:rPr>
              <w:t>240</w:t>
            </w:r>
          </w:p>
        </w:tc>
        <w:tc>
          <w:tcPr>
            <w:tcW w:w="1127" w:type="dxa"/>
            <w:tcBorders>
              <w:top w:val="nil"/>
              <w:left w:val="single" w:sz="4" w:space="0" w:color="auto"/>
              <w:bottom w:val="single" w:sz="4" w:space="0" w:color="auto"/>
              <w:right w:val="single" w:sz="4" w:space="0" w:color="auto"/>
            </w:tcBorders>
            <w:shd w:val="clear" w:color="auto" w:fill="auto"/>
            <w:noWrap/>
            <w:vAlign w:val="center"/>
            <w:hideMark/>
          </w:tcPr>
          <w:p w14:paraId="146A1DAC" w14:textId="77777777" w:rsidR="00B1568F" w:rsidRPr="009B5282" w:rsidRDefault="00B1568F" w:rsidP="004C5080">
            <w:pPr>
              <w:jc w:val="right"/>
              <w:rPr>
                <w:sz w:val="20"/>
                <w:szCs w:val="20"/>
              </w:rPr>
            </w:pPr>
            <w:r w:rsidRPr="009B5282">
              <w:rPr>
                <w:sz w:val="20"/>
                <w:szCs w:val="20"/>
              </w:rPr>
              <w:t>395 000,00</w:t>
            </w:r>
          </w:p>
        </w:tc>
        <w:tc>
          <w:tcPr>
            <w:tcW w:w="850" w:type="dxa"/>
            <w:tcBorders>
              <w:top w:val="nil"/>
              <w:left w:val="single" w:sz="4" w:space="0" w:color="auto"/>
              <w:bottom w:val="single" w:sz="4" w:space="0" w:color="auto"/>
              <w:right w:val="nil"/>
            </w:tcBorders>
            <w:shd w:val="clear" w:color="auto" w:fill="auto"/>
            <w:vAlign w:val="center"/>
            <w:hideMark/>
          </w:tcPr>
          <w:p w14:paraId="46011B3D" w14:textId="77777777" w:rsidR="00B1568F" w:rsidRPr="009B5282" w:rsidRDefault="00B1568F" w:rsidP="004C5080">
            <w:pPr>
              <w:jc w:val="right"/>
              <w:rPr>
                <w:sz w:val="20"/>
                <w:szCs w:val="20"/>
              </w:rPr>
            </w:pPr>
            <w:r w:rsidRPr="009B5282">
              <w:rPr>
                <w:sz w:val="20"/>
                <w:szCs w:val="20"/>
              </w:rPr>
              <w:t>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337EBF23" w14:textId="77777777" w:rsidR="00B1568F" w:rsidRPr="009B5282" w:rsidRDefault="00B1568F" w:rsidP="004C5080">
            <w:pPr>
              <w:jc w:val="right"/>
              <w:rPr>
                <w:sz w:val="20"/>
                <w:szCs w:val="20"/>
              </w:rPr>
            </w:pPr>
            <w:r w:rsidRPr="009B5282">
              <w:rPr>
                <w:sz w:val="20"/>
                <w:szCs w:val="20"/>
              </w:rPr>
              <w:t>0,00</w:t>
            </w:r>
          </w:p>
        </w:tc>
      </w:tr>
      <w:tr w:rsidR="00B1568F" w:rsidRPr="009B5282" w14:paraId="4CED9396" w14:textId="77777777" w:rsidTr="004C5080">
        <w:trPr>
          <w:trHeight w:val="2010"/>
        </w:trPr>
        <w:tc>
          <w:tcPr>
            <w:tcW w:w="3828" w:type="dxa"/>
            <w:tcBorders>
              <w:top w:val="nil"/>
              <w:left w:val="single" w:sz="4" w:space="0" w:color="auto"/>
              <w:bottom w:val="single" w:sz="4" w:space="0" w:color="auto"/>
              <w:right w:val="nil"/>
            </w:tcBorders>
            <w:shd w:val="clear" w:color="auto" w:fill="auto"/>
            <w:vAlign w:val="center"/>
            <w:hideMark/>
          </w:tcPr>
          <w:p w14:paraId="23D9FC1A" w14:textId="77777777" w:rsidR="00B1568F" w:rsidRPr="009B5282" w:rsidRDefault="00B1568F" w:rsidP="004C5080">
            <w:pPr>
              <w:rPr>
                <w:bCs/>
                <w:sz w:val="20"/>
                <w:szCs w:val="20"/>
              </w:rPr>
            </w:pPr>
            <w:proofErr w:type="spellStart"/>
            <w:r w:rsidRPr="009B5282">
              <w:rPr>
                <w:bCs/>
                <w:sz w:val="20"/>
                <w:szCs w:val="20"/>
              </w:rPr>
              <w:t>Софинансирование</w:t>
            </w:r>
            <w:proofErr w:type="spellEnd"/>
            <w:r w:rsidRPr="009B5282">
              <w:rPr>
                <w:bCs/>
                <w:sz w:val="20"/>
                <w:szCs w:val="20"/>
              </w:rPr>
              <w:t xml:space="preserve"> местного бюджета на реализацию мероприятий по разработке проектной документации и проведения ее государственной экспертизы государственной программы Новосибирской области «Комплексное развитие сельских территорий в Новосибирской области»</w:t>
            </w:r>
          </w:p>
        </w:tc>
        <w:tc>
          <w:tcPr>
            <w:tcW w:w="851" w:type="dxa"/>
            <w:tcBorders>
              <w:top w:val="nil"/>
              <w:left w:val="single" w:sz="4" w:space="0" w:color="auto"/>
              <w:bottom w:val="single" w:sz="4" w:space="0" w:color="auto"/>
              <w:right w:val="nil"/>
            </w:tcBorders>
            <w:shd w:val="clear" w:color="auto" w:fill="auto"/>
            <w:noWrap/>
            <w:vAlign w:val="center"/>
            <w:hideMark/>
          </w:tcPr>
          <w:p w14:paraId="7CA94716" w14:textId="77777777" w:rsidR="00B1568F" w:rsidRPr="009B5282" w:rsidRDefault="00B1568F" w:rsidP="004C5080">
            <w:pPr>
              <w:jc w:val="center"/>
              <w:rPr>
                <w:bCs/>
                <w:sz w:val="20"/>
                <w:szCs w:val="20"/>
              </w:rPr>
            </w:pPr>
            <w:r w:rsidRPr="009B5282">
              <w:rPr>
                <w:bCs/>
                <w:sz w:val="20"/>
                <w:szCs w:val="20"/>
              </w:rPr>
              <w:t>07</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05190870" w14:textId="77777777" w:rsidR="00B1568F" w:rsidRPr="009B5282" w:rsidRDefault="00B1568F" w:rsidP="004C5080">
            <w:pPr>
              <w:jc w:val="center"/>
              <w:rPr>
                <w:bCs/>
                <w:sz w:val="20"/>
                <w:szCs w:val="20"/>
              </w:rPr>
            </w:pPr>
            <w:r w:rsidRPr="009B5282">
              <w:rPr>
                <w:bCs/>
                <w:sz w:val="20"/>
                <w:szCs w:val="20"/>
              </w:rPr>
              <w:t>02</w:t>
            </w:r>
          </w:p>
        </w:tc>
        <w:tc>
          <w:tcPr>
            <w:tcW w:w="1516" w:type="dxa"/>
            <w:tcBorders>
              <w:top w:val="nil"/>
              <w:left w:val="single" w:sz="4" w:space="0" w:color="auto"/>
              <w:bottom w:val="single" w:sz="4" w:space="0" w:color="auto"/>
              <w:right w:val="nil"/>
            </w:tcBorders>
            <w:shd w:val="clear" w:color="auto" w:fill="auto"/>
            <w:noWrap/>
            <w:vAlign w:val="center"/>
            <w:hideMark/>
          </w:tcPr>
          <w:p w14:paraId="2C656477" w14:textId="77777777" w:rsidR="00B1568F" w:rsidRPr="009B5282" w:rsidRDefault="00B1568F" w:rsidP="004C5080">
            <w:pPr>
              <w:jc w:val="center"/>
              <w:rPr>
                <w:bCs/>
                <w:sz w:val="20"/>
                <w:szCs w:val="20"/>
              </w:rPr>
            </w:pPr>
            <w:r w:rsidRPr="009B5282">
              <w:rPr>
                <w:bCs/>
                <w:sz w:val="20"/>
                <w:szCs w:val="20"/>
              </w:rPr>
              <w:t>06.0.00.S0780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48CBF06A" w14:textId="77777777" w:rsidR="00B1568F" w:rsidRPr="009B5282" w:rsidRDefault="00B1568F" w:rsidP="004C5080">
            <w:pPr>
              <w:jc w:val="center"/>
              <w:rPr>
                <w:bCs/>
                <w:sz w:val="20"/>
                <w:szCs w:val="20"/>
              </w:rPr>
            </w:pPr>
            <w:r w:rsidRPr="009B5282">
              <w:rPr>
                <w:bCs/>
                <w:sz w:val="20"/>
                <w:szCs w:val="20"/>
              </w:rPr>
              <w:t> </w:t>
            </w:r>
          </w:p>
        </w:tc>
        <w:tc>
          <w:tcPr>
            <w:tcW w:w="1127" w:type="dxa"/>
            <w:tcBorders>
              <w:top w:val="nil"/>
              <w:left w:val="single" w:sz="4" w:space="0" w:color="auto"/>
              <w:bottom w:val="single" w:sz="4" w:space="0" w:color="auto"/>
              <w:right w:val="single" w:sz="4" w:space="0" w:color="auto"/>
            </w:tcBorders>
            <w:shd w:val="clear" w:color="auto" w:fill="auto"/>
            <w:noWrap/>
            <w:vAlign w:val="center"/>
            <w:hideMark/>
          </w:tcPr>
          <w:p w14:paraId="52D2DB6A" w14:textId="77777777" w:rsidR="00B1568F" w:rsidRPr="009B5282" w:rsidRDefault="00B1568F" w:rsidP="004C5080">
            <w:pPr>
              <w:jc w:val="right"/>
              <w:rPr>
                <w:bCs/>
                <w:sz w:val="20"/>
                <w:szCs w:val="20"/>
              </w:rPr>
            </w:pPr>
            <w:r w:rsidRPr="009B5282">
              <w:rPr>
                <w:bCs/>
                <w:sz w:val="20"/>
                <w:szCs w:val="20"/>
              </w:rPr>
              <w:t>219 009,82</w:t>
            </w:r>
          </w:p>
        </w:tc>
        <w:tc>
          <w:tcPr>
            <w:tcW w:w="850" w:type="dxa"/>
            <w:tcBorders>
              <w:top w:val="nil"/>
              <w:left w:val="single" w:sz="4" w:space="0" w:color="auto"/>
              <w:bottom w:val="single" w:sz="4" w:space="0" w:color="auto"/>
              <w:right w:val="nil"/>
            </w:tcBorders>
            <w:shd w:val="clear" w:color="auto" w:fill="auto"/>
            <w:vAlign w:val="center"/>
            <w:hideMark/>
          </w:tcPr>
          <w:p w14:paraId="7E38413A" w14:textId="77777777" w:rsidR="00B1568F" w:rsidRPr="009B5282" w:rsidRDefault="00B1568F" w:rsidP="004C5080">
            <w:pPr>
              <w:jc w:val="right"/>
              <w:rPr>
                <w:bCs/>
                <w:sz w:val="20"/>
                <w:szCs w:val="20"/>
              </w:rPr>
            </w:pPr>
            <w:r w:rsidRPr="009B5282">
              <w:rPr>
                <w:bCs/>
                <w:sz w:val="20"/>
                <w:szCs w:val="20"/>
              </w:rPr>
              <w:t>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4F2B5876" w14:textId="77777777" w:rsidR="00B1568F" w:rsidRPr="009B5282" w:rsidRDefault="00B1568F" w:rsidP="004C5080">
            <w:pPr>
              <w:jc w:val="right"/>
              <w:rPr>
                <w:bCs/>
                <w:sz w:val="20"/>
                <w:szCs w:val="20"/>
              </w:rPr>
            </w:pPr>
            <w:r w:rsidRPr="009B5282">
              <w:rPr>
                <w:bCs/>
                <w:sz w:val="20"/>
                <w:szCs w:val="20"/>
              </w:rPr>
              <w:t>0,00</w:t>
            </w:r>
          </w:p>
        </w:tc>
      </w:tr>
      <w:tr w:rsidR="00B1568F" w:rsidRPr="009B5282" w14:paraId="71FE8D43" w14:textId="77777777" w:rsidTr="004C5080">
        <w:trPr>
          <w:trHeight w:val="585"/>
        </w:trPr>
        <w:tc>
          <w:tcPr>
            <w:tcW w:w="3828" w:type="dxa"/>
            <w:tcBorders>
              <w:top w:val="nil"/>
              <w:left w:val="single" w:sz="4" w:space="0" w:color="auto"/>
              <w:bottom w:val="single" w:sz="4" w:space="0" w:color="auto"/>
              <w:right w:val="nil"/>
            </w:tcBorders>
            <w:shd w:val="clear" w:color="auto" w:fill="auto"/>
            <w:vAlign w:val="center"/>
            <w:hideMark/>
          </w:tcPr>
          <w:p w14:paraId="5143D0D6" w14:textId="77777777" w:rsidR="00B1568F" w:rsidRPr="009B5282" w:rsidRDefault="00B1568F" w:rsidP="004C5080">
            <w:pPr>
              <w:rPr>
                <w:sz w:val="20"/>
                <w:szCs w:val="20"/>
              </w:rPr>
            </w:pPr>
            <w:r w:rsidRPr="009B5282">
              <w:rPr>
                <w:sz w:val="20"/>
                <w:szCs w:val="20"/>
              </w:rPr>
              <w:t>Закупка товаров, работ и услуг для обеспечения государственных (муниципальных) нужд</w:t>
            </w:r>
          </w:p>
        </w:tc>
        <w:tc>
          <w:tcPr>
            <w:tcW w:w="851" w:type="dxa"/>
            <w:tcBorders>
              <w:top w:val="nil"/>
              <w:left w:val="single" w:sz="4" w:space="0" w:color="auto"/>
              <w:bottom w:val="single" w:sz="4" w:space="0" w:color="auto"/>
              <w:right w:val="nil"/>
            </w:tcBorders>
            <w:shd w:val="clear" w:color="auto" w:fill="auto"/>
            <w:noWrap/>
            <w:vAlign w:val="center"/>
            <w:hideMark/>
          </w:tcPr>
          <w:p w14:paraId="31AF786F" w14:textId="77777777" w:rsidR="00B1568F" w:rsidRPr="009B5282" w:rsidRDefault="00B1568F" w:rsidP="004C5080">
            <w:pPr>
              <w:jc w:val="center"/>
              <w:rPr>
                <w:sz w:val="20"/>
                <w:szCs w:val="20"/>
              </w:rPr>
            </w:pPr>
            <w:r w:rsidRPr="009B5282">
              <w:rPr>
                <w:sz w:val="20"/>
                <w:szCs w:val="20"/>
              </w:rPr>
              <w:t>07</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33AC1A3C" w14:textId="77777777" w:rsidR="00B1568F" w:rsidRPr="009B5282" w:rsidRDefault="00B1568F" w:rsidP="004C5080">
            <w:pPr>
              <w:jc w:val="center"/>
              <w:rPr>
                <w:sz w:val="20"/>
                <w:szCs w:val="20"/>
              </w:rPr>
            </w:pPr>
            <w:r w:rsidRPr="009B5282">
              <w:rPr>
                <w:sz w:val="20"/>
                <w:szCs w:val="20"/>
              </w:rPr>
              <w:t>02</w:t>
            </w:r>
          </w:p>
        </w:tc>
        <w:tc>
          <w:tcPr>
            <w:tcW w:w="1516" w:type="dxa"/>
            <w:tcBorders>
              <w:top w:val="nil"/>
              <w:left w:val="single" w:sz="4" w:space="0" w:color="auto"/>
              <w:bottom w:val="single" w:sz="4" w:space="0" w:color="auto"/>
              <w:right w:val="nil"/>
            </w:tcBorders>
            <w:shd w:val="clear" w:color="auto" w:fill="auto"/>
            <w:noWrap/>
            <w:vAlign w:val="center"/>
            <w:hideMark/>
          </w:tcPr>
          <w:p w14:paraId="6C773674" w14:textId="77777777" w:rsidR="00B1568F" w:rsidRPr="009B5282" w:rsidRDefault="00B1568F" w:rsidP="004C5080">
            <w:pPr>
              <w:jc w:val="center"/>
              <w:rPr>
                <w:sz w:val="20"/>
                <w:szCs w:val="20"/>
              </w:rPr>
            </w:pPr>
            <w:r w:rsidRPr="009B5282">
              <w:rPr>
                <w:sz w:val="20"/>
                <w:szCs w:val="20"/>
              </w:rPr>
              <w:t>06.0.00.S0780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3470E4FF" w14:textId="77777777" w:rsidR="00B1568F" w:rsidRPr="009B5282" w:rsidRDefault="00B1568F" w:rsidP="004C5080">
            <w:pPr>
              <w:jc w:val="center"/>
              <w:rPr>
                <w:sz w:val="20"/>
                <w:szCs w:val="20"/>
              </w:rPr>
            </w:pPr>
            <w:r w:rsidRPr="009B5282">
              <w:rPr>
                <w:sz w:val="20"/>
                <w:szCs w:val="20"/>
              </w:rPr>
              <w:t>200</w:t>
            </w:r>
          </w:p>
        </w:tc>
        <w:tc>
          <w:tcPr>
            <w:tcW w:w="1127" w:type="dxa"/>
            <w:tcBorders>
              <w:top w:val="nil"/>
              <w:left w:val="single" w:sz="4" w:space="0" w:color="auto"/>
              <w:bottom w:val="single" w:sz="4" w:space="0" w:color="auto"/>
              <w:right w:val="single" w:sz="4" w:space="0" w:color="auto"/>
            </w:tcBorders>
            <w:shd w:val="clear" w:color="auto" w:fill="auto"/>
            <w:noWrap/>
            <w:vAlign w:val="center"/>
            <w:hideMark/>
          </w:tcPr>
          <w:p w14:paraId="6A0DD0FE" w14:textId="77777777" w:rsidR="00B1568F" w:rsidRPr="009B5282" w:rsidRDefault="00B1568F" w:rsidP="004C5080">
            <w:pPr>
              <w:jc w:val="right"/>
              <w:rPr>
                <w:sz w:val="20"/>
                <w:szCs w:val="20"/>
              </w:rPr>
            </w:pPr>
            <w:r w:rsidRPr="009B5282">
              <w:rPr>
                <w:sz w:val="20"/>
                <w:szCs w:val="20"/>
              </w:rPr>
              <w:t>219 009,82</w:t>
            </w:r>
          </w:p>
        </w:tc>
        <w:tc>
          <w:tcPr>
            <w:tcW w:w="850" w:type="dxa"/>
            <w:tcBorders>
              <w:top w:val="nil"/>
              <w:left w:val="single" w:sz="4" w:space="0" w:color="auto"/>
              <w:bottom w:val="single" w:sz="4" w:space="0" w:color="auto"/>
              <w:right w:val="nil"/>
            </w:tcBorders>
            <w:shd w:val="clear" w:color="auto" w:fill="auto"/>
            <w:vAlign w:val="center"/>
            <w:hideMark/>
          </w:tcPr>
          <w:p w14:paraId="2F178F9E" w14:textId="77777777" w:rsidR="00B1568F" w:rsidRPr="009B5282" w:rsidRDefault="00B1568F" w:rsidP="004C5080">
            <w:pPr>
              <w:jc w:val="right"/>
              <w:rPr>
                <w:sz w:val="20"/>
                <w:szCs w:val="20"/>
              </w:rPr>
            </w:pPr>
            <w:r w:rsidRPr="009B5282">
              <w:rPr>
                <w:sz w:val="20"/>
                <w:szCs w:val="20"/>
              </w:rPr>
              <w:t>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35ED7717" w14:textId="77777777" w:rsidR="00B1568F" w:rsidRPr="009B5282" w:rsidRDefault="00B1568F" w:rsidP="004C5080">
            <w:pPr>
              <w:jc w:val="right"/>
              <w:rPr>
                <w:sz w:val="20"/>
                <w:szCs w:val="20"/>
              </w:rPr>
            </w:pPr>
            <w:r w:rsidRPr="009B5282">
              <w:rPr>
                <w:sz w:val="20"/>
                <w:szCs w:val="20"/>
              </w:rPr>
              <w:t>0,00</w:t>
            </w:r>
          </w:p>
        </w:tc>
      </w:tr>
      <w:tr w:rsidR="00B1568F" w:rsidRPr="009B5282" w14:paraId="02B9ED57" w14:textId="77777777" w:rsidTr="004C5080">
        <w:trPr>
          <w:trHeight w:val="870"/>
        </w:trPr>
        <w:tc>
          <w:tcPr>
            <w:tcW w:w="3828" w:type="dxa"/>
            <w:tcBorders>
              <w:top w:val="nil"/>
              <w:left w:val="single" w:sz="4" w:space="0" w:color="auto"/>
              <w:bottom w:val="single" w:sz="4" w:space="0" w:color="auto"/>
              <w:right w:val="nil"/>
            </w:tcBorders>
            <w:shd w:val="clear" w:color="auto" w:fill="auto"/>
            <w:vAlign w:val="center"/>
            <w:hideMark/>
          </w:tcPr>
          <w:p w14:paraId="4D7E305C" w14:textId="77777777" w:rsidR="00B1568F" w:rsidRPr="009B5282" w:rsidRDefault="00B1568F" w:rsidP="004C5080">
            <w:pPr>
              <w:rPr>
                <w:sz w:val="20"/>
                <w:szCs w:val="20"/>
              </w:rPr>
            </w:pPr>
            <w:r w:rsidRPr="009B5282">
              <w:rPr>
                <w:sz w:val="20"/>
                <w:szCs w:val="20"/>
              </w:rPr>
              <w:lastRenderedPageBreak/>
              <w:t>Иные закупки товаров, работ и услуг для обеспечения государственных (муниципальных) нужд</w:t>
            </w:r>
          </w:p>
        </w:tc>
        <w:tc>
          <w:tcPr>
            <w:tcW w:w="851" w:type="dxa"/>
            <w:tcBorders>
              <w:top w:val="nil"/>
              <w:left w:val="single" w:sz="4" w:space="0" w:color="auto"/>
              <w:bottom w:val="single" w:sz="4" w:space="0" w:color="auto"/>
              <w:right w:val="nil"/>
            </w:tcBorders>
            <w:shd w:val="clear" w:color="auto" w:fill="auto"/>
            <w:noWrap/>
            <w:vAlign w:val="center"/>
            <w:hideMark/>
          </w:tcPr>
          <w:p w14:paraId="7D121E59" w14:textId="77777777" w:rsidR="00B1568F" w:rsidRPr="009B5282" w:rsidRDefault="00B1568F" w:rsidP="004C5080">
            <w:pPr>
              <w:jc w:val="center"/>
              <w:rPr>
                <w:sz w:val="20"/>
                <w:szCs w:val="20"/>
              </w:rPr>
            </w:pPr>
            <w:r w:rsidRPr="009B5282">
              <w:rPr>
                <w:sz w:val="20"/>
                <w:szCs w:val="20"/>
              </w:rPr>
              <w:t>07</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3B232FDF" w14:textId="77777777" w:rsidR="00B1568F" w:rsidRPr="009B5282" w:rsidRDefault="00B1568F" w:rsidP="004C5080">
            <w:pPr>
              <w:jc w:val="center"/>
              <w:rPr>
                <w:sz w:val="20"/>
                <w:szCs w:val="20"/>
              </w:rPr>
            </w:pPr>
            <w:r w:rsidRPr="009B5282">
              <w:rPr>
                <w:sz w:val="20"/>
                <w:szCs w:val="20"/>
              </w:rPr>
              <w:t>02</w:t>
            </w:r>
          </w:p>
        </w:tc>
        <w:tc>
          <w:tcPr>
            <w:tcW w:w="1516" w:type="dxa"/>
            <w:tcBorders>
              <w:top w:val="nil"/>
              <w:left w:val="single" w:sz="4" w:space="0" w:color="auto"/>
              <w:bottom w:val="single" w:sz="4" w:space="0" w:color="auto"/>
              <w:right w:val="nil"/>
            </w:tcBorders>
            <w:shd w:val="clear" w:color="auto" w:fill="auto"/>
            <w:noWrap/>
            <w:vAlign w:val="center"/>
            <w:hideMark/>
          </w:tcPr>
          <w:p w14:paraId="4FF05B72" w14:textId="77777777" w:rsidR="00B1568F" w:rsidRPr="009B5282" w:rsidRDefault="00B1568F" w:rsidP="004C5080">
            <w:pPr>
              <w:jc w:val="center"/>
              <w:rPr>
                <w:sz w:val="20"/>
                <w:szCs w:val="20"/>
              </w:rPr>
            </w:pPr>
            <w:r w:rsidRPr="009B5282">
              <w:rPr>
                <w:sz w:val="20"/>
                <w:szCs w:val="20"/>
              </w:rPr>
              <w:t>06.0.00.S0780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52F111A9" w14:textId="77777777" w:rsidR="00B1568F" w:rsidRPr="009B5282" w:rsidRDefault="00B1568F" w:rsidP="004C5080">
            <w:pPr>
              <w:jc w:val="center"/>
              <w:rPr>
                <w:sz w:val="20"/>
                <w:szCs w:val="20"/>
              </w:rPr>
            </w:pPr>
            <w:r w:rsidRPr="009B5282">
              <w:rPr>
                <w:sz w:val="20"/>
                <w:szCs w:val="20"/>
              </w:rPr>
              <w:t>240</w:t>
            </w:r>
          </w:p>
        </w:tc>
        <w:tc>
          <w:tcPr>
            <w:tcW w:w="1127" w:type="dxa"/>
            <w:tcBorders>
              <w:top w:val="nil"/>
              <w:left w:val="single" w:sz="4" w:space="0" w:color="auto"/>
              <w:bottom w:val="single" w:sz="4" w:space="0" w:color="auto"/>
              <w:right w:val="single" w:sz="4" w:space="0" w:color="auto"/>
            </w:tcBorders>
            <w:shd w:val="clear" w:color="auto" w:fill="auto"/>
            <w:noWrap/>
            <w:vAlign w:val="center"/>
            <w:hideMark/>
          </w:tcPr>
          <w:p w14:paraId="053F53CB" w14:textId="77777777" w:rsidR="00B1568F" w:rsidRPr="009B5282" w:rsidRDefault="00B1568F" w:rsidP="004C5080">
            <w:pPr>
              <w:jc w:val="right"/>
              <w:rPr>
                <w:sz w:val="20"/>
                <w:szCs w:val="20"/>
              </w:rPr>
            </w:pPr>
            <w:r w:rsidRPr="009B5282">
              <w:rPr>
                <w:sz w:val="20"/>
                <w:szCs w:val="20"/>
              </w:rPr>
              <w:t>219 009,82</w:t>
            </w:r>
          </w:p>
        </w:tc>
        <w:tc>
          <w:tcPr>
            <w:tcW w:w="850" w:type="dxa"/>
            <w:tcBorders>
              <w:top w:val="nil"/>
              <w:left w:val="single" w:sz="4" w:space="0" w:color="auto"/>
              <w:bottom w:val="single" w:sz="4" w:space="0" w:color="auto"/>
              <w:right w:val="nil"/>
            </w:tcBorders>
            <w:shd w:val="clear" w:color="auto" w:fill="auto"/>
            <w:vAlign w:val="center"/>
            <w:hideMark/>
          </w:tcPr>
          <w:p w14:paraId="697E4C97" w14:textId="77777777" w:rsidR="00B1568F" w:rsidRPr="009B5282" w:rsidRDefault="00B1568F" w:rsidP="004C5080">
            <w:pPr>
              <w:jc w:val="right"/>
              <w:rPr>
                <w:sz w:val="20"/>
                <w:szCs w:val="20"/>
              </w:rPr>
            </w:pPr>
            <w:r w:rsidRPr="009B5282">
              <w:rPr>
                <w:sz w:val="20"/>
                <w:szCs w:val="20"/>
              </w:rPr>
              <w:t>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2D4D1F63" w14:textId="77777777" w:rsidR="00B1568F" w:rsidRPr="009B5282" w:rsidRDefault="00B1568F" w:rsidP="004C5080">
            <w:pPr>
              <w:jc w:val="right"/>
              <w:rPr>
                <w:sz w:val="20"/>
                <w:szCs w:val="20"/>
              </w:rPr>
            </w:pPr>
            <w:r w:rsidRPr="009B5282">
              <w:rPr>
                <w:sz w:val="20"/>
                <w:szCs w:val="20"/>
              </w:rPr>
              <w:t>0,00</w:t>
            </w:r>
          </w:p>
        </w:tc>
      </w:tr>
      <w:tr w:rsidR="00B1568F" w:rsidRPr="009B5282" w14:paraId="3C0BC8D0" w14:textId="77777777" w:rsidTr="004C5080">
        <w:trPr>
          <w:trHeight w:val="585"/>
        </w:trPr>
        <w:tc>
          <w:tcPr>
            <w:tcW w:w="3828" w:type="dxa"/>
            <w:tcBorders>
              <w:top w:val="nil"/>
              <w:left w:val="single" w:sz="4" w:space="0" w:color="auto"/>
              <w:bottom w:val="single" w:sz="4" w:space="0" w:color="auto"/>
              <w:right w:val="nil"/>
            </w:tcBorders>
            <w:shd w:val="clear" w:color="auto" w:fill="auto"/>
            <w:vAlign w:val="center"/>
            <w:hideMark/>
          </w:tcPr>
          <w:p w14:paraId="31D2C3F3" w14:textId="77777777" w:rsidR="00B1568F" w:rsidRPr="009B5282" w:rsidRDefault="00B1568F" w:rsidP="004C5080">
            <w:pPr>
              <w:rPr>
                <w:bCs/>
                <w:sz w:val="20"/>
                <w:szCs w:val="20"/>
              </w:rPr>
            </w:pPr>
            <w:r w:rsidRPr="009B5282">
              <w:rPr>
                <w:bCs/>
                <w:sz w:val="20"/>
                <w:szCs w:val="20"/>
              </w:rPr>
              <w:t>Муниципальная программа "Развитие системы образования Куйбышевского района"</w:t>
            </w:r>
          </w:p>
        </w:tc>
        <w:tc>
          <w:tcPr>
            <w:tcW w:w="851" w:type="dxa"/>
            <w:tcBorders>
              <w:top w:val="nil"/>
              <w:left w:val="single" w:sz="4" w:space="0" w:color="auto"/>
              <w:bottom w:val="single" w:sz="4" w:space="0" w:color="auto"/>
              <w:right w:val="nil"/>
            </w:tcBorders>
            <w:shd w:val="clear" w:color="auto" w:fill="auto"/>
            <w:noWrap/>
            <w:vAlign w:val="center"/>
            <w:hideMark/>
          </w:tcPr>
          <w:p w14:paraId="7DB41499" w14:textId="77777777" w:rsidR="00B1568F" w:rsidRPr="009B5282" w:rsidRDefault="00B1568F" w:rsidP="004C5080">
            <w:pPr>
              <w:jc w:val="center"/>
              <w:rPr>
                <w:bCs/>
                <w:sz w:val="20"/>
                <w:szCs w:val="20"/>
              </w:rPr>
            </w:pPr>
            <w:r w:rsidRPr="009B5282">
              <w:rPr>
                <w:bCs/>
                <w:sz w:val="20"/>
                <w:szCs w:val="20"/>
              </w:rPr>
              <w:t>07</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008721D4" w14:textId="77777777" w:rsidR="00B1568F" w:rsidRPr="009B5282" w:rsidRDefault="00B1568F" w:rsidP="004C5080">
            <w:pPr>
              <w:jc w:val="center"/>
              <w:rPr>
                <w:bCs/>
                <w:sz w:val="20"/>
                <w:szCs w:val="20"/>
              </w:rPr>
            </w:pPr>
            <w:r w:rsidRPr="009B5282">
              <w:rPr>
                <w:bCs/>
                <w:sz w:val="20"/>
                <w:szCs w:val="20"/>
              </w:rPr>
              <w:t>02</w:t>
            </w:r>
          </w:p>
        </w:tc>
        <w:tc>
          <w:tcPr>
            <w:tcW w:w="1516" w:type="dxa"/>
            <w:tcBorders>
              <w:top w:val="nil"/>
              <w:left w:val="single" w:sz="4" w:space="0" w:color="auto"/>
              <w:bottom w:val="single" w:sz="4" w:space="0" w:color="auto"/>
              <w:right w:val="nil"/>
            </w:tcBorders>
            <w:shd w:val="clear" w:color="auto" w:fill="auto"/>
            <w:noWrap/>
            <w:vAlign w:val="center"/>
            <w:hideMark/>
          </w:tcPr>
          <w:p w14:paraId="5B297963" w14:textId="77777777" w:rsidR="00B1568F" w:rsidRPr="009B5282" w:rsidRDefault="00B1568F" w:rsidP="004C5080">
            <w:pPr>
              <w:jc w:val="center"/>
              <w:rPr>
                <w:bCs/>
                <w:sz w:val="20"/>
                <w:szCs w:val="20"/>
              </w:rPr>
            </w:pPr>
            <w:r w:rsidRPr="009B5282">
              <w:rPr>
                <w:bCs/>
                <w:sz w:val="20"/>
                <w:szCs w:val="20"/>
              </w:rPr>
              <w:t>07.0.00.00000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6122ADB8" w14:textId="77777777" w:rsidR="00B1568F" w:rsidRPr="009B5282" w:rsidRDefault="00B1568F" w:rsidP="004C5080">
            <w:pPr>
              <w:jc w:val="center"/>
              <w:rPr>
                <w:bCs/>
                <w:sz w:val="20"/>
                <w:szCs w:val="20"/>
              </w:rPr>
            </w:pPr>
            <w:r w:rsidRPr="009B5282">
              <w:rPr>
                <w:bCs/>
                <w:sz w:val="20"/>
                <w:szCs w:val="20"/>
              </w:rPr>
              <w:t> </w:t>
            </w:r>
          </w:p>
        </w:tc>
        <w:tc>
          <w:tcPr>
            <w:tcW w:w="1127" w:type="dxa"/>
            <w:tcBorders>
              <w:top w:val="nil"/>
              <w:left w:val="single" w:sz="4" w:space="0" w:color="auto"/>
              <w:bottom w:val="single" w:sz="4" w:space="0" w:color="auto"/>
              <w:right w:val="single" w:sz="4" w:space="0" w:color="auto"/>
            </w:tcBorders>
            <w:shd w:val="clear" w:color="auto" w:fill="auto"/>
            <w:noWrap/>
            <w:vAlign w:val="center"/>
            <w:hideMark/>
          </w:tcPr>
          <w:p w14:paraId="0A6F6096" w14:textId="77777777" w:rsidR="00B1568F" w:rsidRPr="009B5282" w:rsidRDefault="00B1568F" w:rsidP="004C5080">
            <w:pPr>
              <w:jc w:val="right"/>
              <w:rPr>
                <w:bCs/>
                <w:sz w:val="20"/>
                <w:szCs w:val="20"/>
              </w:rPr>
            </w:pPr>
            <w:r w:rsidRPr="009B5282">
              <w:rPr>
                <w:bCs/>
                <w:sz w:val="20"/>
                <w:szCs w:val="20"/>
              </w:rPr>
              <w:t>806 685 356,86</w:t>
            </w:r>
          </w:p>
        </w:tc>
        <w:tc>
          <w:tcPr>
            <w:tcW w:w="850" w:type="dxa"/>
            <w:tcBorders>
              <w:top w:val="nil"/>
              <w:left w:val="single" w:sz="4" w:space="0" w:color="auto"/>
              <w:bottom w:val="single" w:sz="4" w:space="0" w:color="auto"/>
              <w:right w:val="nil"/>
            </w:tcBorders>
            <w:shd w:val="clear" w:color="auto" w:fill="auto"/>
            <w:vAlign w:val="center"/>
            <w:hideMark/>
          </w:tcPr>
          <w:p w14:paraId="6DD90DD1" w14:textId="77777777" w:rsidR="00B1568F" w:rsidRPr="009B5282" w:rsidRDefault="00B1568F" w:rsidP="004C5080">
            <w:pPr>
              <w:jc w:val="right"/>
              <w:rPr>
                <w:bCs/>
                <w:sz w:val="20"/>
                <w:szCs w:val="20"/>
              </w:rPr>
            </w:pPr>
            <w:r w:rsidRPr="009B5282">
              <w:rPr>
                <w:bCs/>
                <w:sz w:val="20"/>
                <w:szCs w:val="20"/>
              </w:rPr>
              <w:t>704 979 239,08</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3AF3F506" w14:textId="77777777" w:rsidR="00B1568F" w:rsidRPr="009B5282" w:rsidRDefault="00B1568F" w:rsidP="004C5080">
            <w:pPr>
              <w:jc w:val="right"/>
              <w:rPr>
                <w:bCs/>
                <w:sz w:val="20"/>
                <w:szCs w:val="20"/>
              </w:rPr>
            </w:pPr>
            <w:r w:rsidRPr="009B5282">
              <w:rPr>
                <w:bCs/>
                <w:sz w:val="20"/>
                <w:szCs w:val="20"/>
              </w:rPr>
              <w:t>723 454 911,00</w:t>
            </w:r>
          </w:p>
        </w:tc>
      </w:tr>
      <w:tr w:rsidR="00B1568F" w:rsidRPr="009B5282" w14:paraId="25FF0774" w14:textId="77777777" w:rsidTr="004C5080">
        <w:trPr>
          <w:trHeight w:val="585"/>
        </w:trPr>
        <w:tc>
          <w:tcPr>
            <w:tcW w:w="3828" w:type="dxa"/>
            <w:tcBorders>
              <w:top w:val="nil"/>
              <w:left w:val="single" w:sz="4" w:space="0" w:color="auto"/>
              <w:bottom w:val="single" w:sz="4" w:space="0" w:color="auto"/>
              <w:right w:val="nil"/>
            </w:tcBorders>
            <w:shd w:val="clear" w:color="auto" w:fill="auto"/>
            <w:vAlign w:val="center"/>
            <w:hideMark/>
          </w:tcPr>
          <w:p w14:paraId="2B23A10A" w14:textId="77777777" w:rsidR="00B1568F" w:rsidRPr="009B5282" w:rsidRDefault="00B1568F" w:rsidP="004C5080">
            <w:pPr>
              <w:rPr>
                <w:bCs/>
                <w:sz w:val="20"/>
                <w:szCs w:val="20"/>
              </w:rPr>
            </w:pPr>
            <w:r w:rsidRPr="009B5282">
              <w:rPr>
                <w:bCs/>
                <w:sz w:val="20"/>
                <w:szCs w:val="20"/>
              </w:rPr>
              <w:t>Подпрограмма "Развитие дошкольного, общего и дополнительного образования детей"</w:t>
            </w:r>
          </w:p>
        </w:tc>
        <w:tc>
          <w:tcPr>
            <w:tcW w:w="851" w:type="dxa"/>
            <w:tcBorders>
              <w:top w:val="nil"/>
              <w:left w:val="single" w:sz="4" w:space="0" w:color="auto"/>
              <w:bottom w:val="single" w:sz="4" w:space="0" w:color="auto"/>
              <w:right w:val="nil"/>
            </w:tcBorders>
            <w:shd w:val="clear" w:color="auto" w:fill="auto"/>
            <w:noWrap/>
            <w:vAlign w:val="center"/>
            <w:hideMark/>
          </w:tcPr>
          <w:p w14:paraId="10E5CF6F" w14:textId="77777777" w:rsidR="00B1568F" w:rsidRPr="009B5282" w:rsidRDefault="00B1568F" w:rsidP="004C5080">
            <w:pPr>
              <w:jc w:val="center"/>
              <w:rPr>
                <w:bCs/>
                <w:sz w:val="20"/>
                <w:szCs w:val="20"/>
              </w:rPr>
            </w:pPr>
            <w:r w:rsidRPr="009B5282">
              <w:rPr>
                <w:bCs/>
                <w:sz w:val="20"/>
                <w:szCs w:val="20"/>
              </w:rPr>
              <w:t>07</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5B537DC9" w14:textId="77777777" w:rsidR="00B1568F" w:rsidRPr="009B5282" w:rsidRDefault="00B1568F" w:rsidP="004C5080">
            <w:pPr>
              <w:jc w:val="center"/>
              <w:rPr>
                <w:bCs/>
                <w:sz w:val="20"/>
                <w:szCs w:val="20"/>
              </w:rPr>
            </w:pPr>
            <w:r w:rsidRPr="009B5282">
              <w:rPr>
                <w:bCs/>
                <w:sz w:val="20"/>
                <w:szCs w:val="20"/>
              </w:rPr>
              <w:t>02</w:t>
            </w:r>
          </w:p>
        </w:tc>
        <w:tc>
          <w:tcPr>
            <w:tcW w:w="1516" w:type="dxa"/>
            <w:tcBorders>
              <w:top w:val="nil"/>
              <w:left w:val="single" w:sz="4" w:space="0" w:color="auto"/>
              <w:bottom w:val="single" w:sz="4" w:space="0" w:color="auto"/>
              <w:right w:val="nil"/>
            </w:tcBorders>
            <w:shd w:val="clear" w:color="auto" w:fill="auto"/>
            <w:noWrap/>
            <w:vAlign w:val="center"/>
            <w:hideMark/>
          </w:tcPr>
          <w:p w14:paraId="2D0D6528" w14:textId="77777777" w:rsidR="00B1568F" w:rsidRPr="009B5282" w:rsidRDefault="00B1568F" w:rsidP="004C5080">
            <w:pPr>
              <w:jc w:val="center"/>
              <w:rPr>
                <w:bCs/>
                <w:sz w:val="20"/>
                <w:szCs w:val="20"/>
              </w:rPr>
            </w:pPr>
            <w:r w:rsidRPr="009B5282">
              <w:rPr>
                <w:bCs/>
                <w:sz w:val="20"/>
                <w:szCs w:val="20"/>
              </w:rPr>
              <w:t>07.1.00.00000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75EE80E7" w14:textId="77777777" w:rsidR="00B1568F" w:rsidRPr="009B5282" w:rsidRDefault="00B1568F" w:rsidP="004C5080">
            <w:pPr>
              <w:jc w:val="center"/>
              <w:rPr>
                <w:bCs/>
                <w:sz w:val="20"/>
                <w:szCs w:val="20"/>
              </w:rPr>
            </w:pPr>
            <w:r w:rsidRPr="009B5282">
              <w:rPr>
                <w:bCs/>
                <w:sz w:val="20"/>
                <w:szCs w:val="20"/>
              </w:rPr>
              <w:t> </w:t>
            </w:r>
          </w:p>
        </w:tc>
        <w:tc>
          <w:tcPr>
            <w:tcW w:w="1127" w:type="dxa"/>
            <w:tcBorders>
              <w:top w:val="nil"/>
              <w:left w:val="single" w:sz="4" w:space="0" w:color="auto"/>
              <w:bottom w:val="single" w:sz="4" w:space="0" w:color="auto"/>
              <w:right w:val="single" w:sz="4" w:space="0" w:color="auto"/>
            </w:tcBorders>
            <w:shd w:val="clear" w:color="auto" w:fill="auto"/>
            <w:noWrap/>
            <w:vAlign w:val="center"/>
            <w:hideMark/>
          </w:tcPr>
          <w:p w14:paraId="59D401CC" w14:textId="77777777" w:rsidR="00B1568F" w:rsidRPr="009B5282" w:rsidRDefault="00B1568F" w:rsidP="004C5080">
            <w:pPr>
              <w:jc w:val="right"/>
              <w:rPr>
                <w:bCs/>
                <w:sz w:val="20"/>
                <w:szCs w:val="20"/>
              </w:rPr>
            </w:pPr>
            <w:r w:rsidRPr="009B5282">
              <w:rPr>
                <w:bCs/>
                <w:sz w:val="20"/>
                <w:szCs w:val="20"/>
              </w:rPr>
              <w:t>806 233 836,96</w:t>
            </w:r>
          </w:p>
        </w:tc>
        <w:tc>
          <w:tcPr>
            <w:tcW w:w="850" w:type="dxa"/>
            <w:tcBorders>
              <w:top w:val="nil"/>
              <w:left w:val="single" w:sz="4" w:space="0" w:color="auto"/>
              <w:bottom w:val="single" w:sz="4" w:space="0" w:color="auto"/>
              <w:right w:val="nil"/>
            </w:tcBorders>
            <w:shd w:val="clear" w:color="auto" w:fill="auto"/>
            <w:vAlign w:val="center"/>
            <w:hideMark/>
          </w:tcPr>
          <w:p w14:paraId="3555CDE5" w14:textId="77777777" w:rsidR="00B1568F" w:rsidRPr="009B5282" w:rsidRDefault="00B1568F" w:rsidP="004C5080">
            <w:pPr>
              <w:jc w:val="right"/>
              <w:rPr>
                <w:bCs/>
                <w:sz w:val="20"/>
                <w:szCs w:val="20"/>
              </w:rPr>
            </w:pPr>
            <w:r w:rsidRPr="009B5282">
              <w:rPr>
                <w:bCs/>
                <w:sz w:val="20"/>
                <w:szCs w:val="20"/>
              </w:rPr>
              <w:t>704 979 239,08</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37C89B6A" w14:textId="77777777" w:rsidR="00B1568F" w:rsidRPr="009B5282" w:rsidRDefault="00B1568F" w:rsidP="004C5080">
            <w:pPr>
              <w:jc w:val="right"/>
              <w:rPr>
                <w:bCs/>
                <w:sz w:val="20"/>
                <w:szCs w:val="20"/>
              </w:rPr>
            </w:pPr>
            <w:r w:rsidRPr="009B5282">
              <w:rPr>
                <w:bCs/>
                <w:sz w:val="20"/>
                <w:szCs w:val="20"/>
              </w:rPr>
              <w:t>723 454 911,00</w:t>
            </w:r>
          </w:p>
        </w:tc>
      </w:tr>
      <w:tr w:rsidR="00B1568F" w:rsidRPr="009B5282" w14:paraId="209A782D" w14:textId="77777777" w:rsidTr="004C5080">
        <w:trPr>
          <w:trHeight w:val="870"/>
        </w:trPr>
        <w:tc>
          <w:tcPr>
            <w:tcW w:w="3828" w:type="dxa"/>
            <w:tcBorders>
              <w:top w:val="nil"/>
              <w:left w:val="single" w:sz="4" w:space="0" w:color="auto"/>
              <w:bottom w:val="single" w:sz="4" w:space="0" w:color="auto"/>
              <w:right w:val="nil"/>
            </w:tcBorders>
            <w:shd w:val="clear" w:color="auto" w:fill="auto"/>
            <w:vAlign w:val="center"/>
            <w:hideMark/>
          </w:tcPr>
          <w:p w14:paraId="43CDADBB" w14:textId="77777777" w:rsidR="00B1568F" w:rsidRPr="009B5282" w:rsidRDefault="00B1568F" w:rsidP="004C5080">
            <w:pPr>
              <w:rPr>
                <w:bCs/>
                <w:sz w:val="20"/>
                <w:szCs w:val="20"/>
              </w:rPr>
            </w:pPr>
            <w:r w:rsidRPr="009B5282">
              <w:rPr>
                <w:bCs/>
                <w:sz w:val="20"/>
                <w:szCs w:val="20"/>
              </w:rPr>
              <w:t>Реализация мероприятий на социальную поддержку отдельных категорий детей, обучающихся в образовательных организациях</w:t>
            </w:r>
          </w:p>
        </w:tc>
        <w:tc>
          <w:tcPr>
            <w:tcW w:w="851" w:type="dxa"/>
            <w:tcBorders>
              <w:top w:val="nil"/>
              <w:left w:val="single" w:sz="4" w:space="0" w:color="auto"/>
              <w:bottom w:val="single" w:sz="4" w:space="0" w:color="auto"/>
              <w:right w:val="nil"/>
            </w:tcBorders>
            <w:shd w:val="clear" w:color="auto" w:fill="auto"/>
            <w:noWrap/>
            <w:vAlign w:val="center"/>
            <w:hideMark/>
          </w:tcPr>
          <w:p w14:paraId="448EA870" w14:textId="77777777" w:rsidR="00B1568F" w:rsidRPr="009B5282" w:rsidRDefault="00B1568F" w:rsidP="004C5080">
            <w:pPr>
              <w:jc w:val="center"/>
              <w:rPr>
                <w:bCs/>
                <w:sz w:val="20"/>
                <w:szCs w:val="20"/>
              </w:rPr>
            </w:pPr>
            <w:r w:rsidRPr="009B5282">
              <w:rPr>
                <w:bCs/>
                <w:sz w:val="20"/>
                <w:szCs w:val="20"/>
              </w:rPr>
              <w:t>07</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2FE0B1CC" w14:textId="77777777" w:rsidR="00B1568F" w:rsidRPr="009B5282" w:rsidRDefault="00B1568F" w:rsidP="004C5080">
            <w:pPr>
              <w:jc w:val="center"/>
              <w:rPr>
                <w:bCs/>
                <w:sz w:val="20"/>
                <w:szCs w:val="20"/>
              </w:rPr>
            </w:pPr>
            <w:r w:rsidRPr="009B5282">
              <w:rPr>
                <w:bCs/>
                <w:sz w:val="20"/>
                <w:szCs w:val="20"/>
              </w:rPr>
              <w:t>02</w:t>
            </w:r>
          </w:p>
        </w:tc>
        <w:tc>
          <w:tcPr>
            <w:tcW w:w="1516" w:type="dxa"/>
            <w:tcBorders>
              <w:top w:val="nil"/>
              <w:left w:val="single" w:sz="4" w:space="0" w:color="auto"/>
              <w:bottom w:val="single" w:sz="4" w:space="0" w:color="auto"/>
              <w:right w:val="nil"/>
            </w:tcBorders>
            <w:shd w:val="clear" w:color="auto" w:fill="auto"/>
            <w:noWrap/>
            <w:vAlign w:val="center"/>
            <w:hideMark/>
          </w:tcPr>
          <w:p w14:paraId="5A11A22B" w14:textId="77777777" w:rsidR="00B1568F" w:rsidRPr="009B5282" w:rsidRDefault="00B1568F" w:rsidP="004C5080">
            <w:pPr>
              <w:jc w:val="center"/>
              <w:rPr>
                <w:bCs/>
                <w:sz w:val="20"/>
                <w:szCs w:val="20"/>
              </w:rPr>
            </w:pPr>
            <w:r w:rsidRPr="009B5282">
              <w:rPr>
                <w:bCs/>
                <w:sz w:val="20"/>
                <w:szCs w:val="20"/>
              </w:rPr>
              <w:t>07.1.00.03349</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71873B43" w14:textId="77777777" w:rsidR="00B1568F" w:rsidRPr="009B5282" w:rsidRDefault="00B1568F" w:rsidP="004C5080">
            <w:pPr>
              <w:jc w:val="center"/>
              <w:rPr>
                <w:bCs/>
                <w:sz w:val="20"/>
                <w:szCs w:val="20"/>
              </w:rPr>
            </w:pPr>
            <w:r w:rsidRPr="009B5282">
              <w:rPr>
                <w:bCs/>
                <w:sz w:val="20"/>
                <w:szCs w:val="20"/>
              </w:rPr>
              <w:t> </w:t>
            </w:r>
          </w:p>
        </w:tc>
        <w:tc>
          <w:tcPr>
            <w:tcW w:w="1127" w:type="dxa"/>
            <w:tcBorders>
              <w:top w:val="nil"/>
              <w:left w:val="single" w:sz="4" w:space="0" w:color="auto"/>
              <w:bottom w:val="single" w:sz="4" w:space="0" w:color="auto"/>
              <w:right w:val="single" w:sz="4" w:space="0" w:color="auto"/>
            </w:tcBorders>
            <w:shd w:val="clear" w:color="auto" w:fill="auto"/>
            <w:noWrap/>
            <w:vAlign w:val="center"/>
            <w:hideMark/>
          </w:tcPr>
          <w:p w14:paraId="6BF96BE7" w14:textId="77777777" w:rsidR="00B1568F" w:rsidRPr="009B5282" w:rsidRDefault="00B1568F" w:rsidP="004C5080">
            <w:pPr>
              <w:jc w:val="right"/>
              <w:rPr>
                <w:bCs/>
                <w:sz w:val="20"/>
                <w:szCs w:val="20"/>
              </w:rPr>
            </w:pPr>
            <w:r w:rsidRPr="009B5282">
              <w:rPr>
                <w:bCs/>
                <w:sz w:val="20"/>
                <w:szCs w:val="20"/>
              </w:rPr>
              <w:t>18 589 254,86</w:t>
            </w:r>
          </w:p>
        </w:tc>
        <w:tc>
          <w:tcPr>
            <w:tcW w:w="850" w:type="dxa"/>
            <w:tcBorders>
              <w:top w:val="nil"/>
              <w:left w:val="single" w:sz="4" w:space="0" w:color="auto"/>
              <w:bottom w:val="single" w:sz="4" w:space="0" w:color="auto"/>
              <w:right w:val="nil"/>
            </w:tcBorders>
            <w:shd w:val="clear" w:color="auto" w:fill="auto"/>
            <w:vAlign w:val="center"/>
            <w:hideMark/>
          </w:tcPr>
          <w:p w14:paraId="5AAD72C7" w14:textId="77777777" w:rsidR="00B1568F" w:rsidRPr="009B5282" w:rsidRDefault="00B1568F" w:rsidP="004C5080">
            <w:pPr>
              <w:jc w:val="right"/>
              <w:rPr>
                <w:bCs/>
                <w:sz w:val="20"/>
                <w:szCs w:val="20"/>
              </w:rPr>
            </w:pPr>
            <w:r w:rsidRPr="009B5282">
              <w:rPr>
                <w:bCs/>
                <w:sz w:val="20"/>
                <w:szCs w:val="20"/>
              </w:rPr>
              <w:t>19 323 611,00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4B1931DB" w14:textId="77777777" w:rsidR="00B1568F" w:rsidRPr="009B5282" w:rsidRDefault="00B1568F" w:rsidP="004C5080">
            <w:pPr>
              <w:jc w:val="right"/>
              <w:rPr>
                <w:bCs/>
                <w:sz w:val="20"/>
                <w:szCs w:val="20"/>
              </w:rPr>
            </w:pPr>
            <w:r w:rsidRPr="009B5282">
              <w:rPr>
                <w:bCs/>
                <w:sz w:val="20"/>
                <w:szCs w:val="20"/>
              </w:rPr>
              <w:t>19 323 611,00</w:t>
            </w:r>
          </w:p>
        </w:tc>
      </w:tr>
      <w:tr w:rsidR="00B1568F" w:rsidRPr="009B5282" w14:paraId="56A43753" w14:textId="77777777" w:rsidTr="004C5080">
        <w:trPr>
          <w:trHeight w:val="585"/>
        </w:trPr>
        <w:tc>
          <w:tcPr>
            <w:tcW w:w="3828" w:type="dxa"/>
            <w:tcBorders>
              <w:top w:val="nil"/>
              <w:left w:val="single" w:sz="4" w:space="0" w:color="auto"/>
              <w:bottom w:val="single" w:sz="4" w:space="0" w:color="auto"/>
              <w:right w:val="nil"/>
            </w:tcBorders>
            <w:shd w:val="clear" w:color="auto" w:fill="auto"/>
            <w:vAlign w:val="center"/>
            <w:hideMark/>
          </w:tcPr>
          <w:p w14:paraId="6101131D" w14:textId="77777777" w:rsidR="00B1568F" w:rsidRPr="009B5282" w:rsidRDefault="00B1568F" w:rsidP="004C5080">
            <w:pPr>
              <w:rPr>
                <w:sz w:val="20"/>
                <w:szCs w:val="20"/>
              </w:rPr>
            </w:pPr>
            <w:r w:rsidRPr="009B5282">
              <w:rPr>
                <w:sz w:val="20"/>
                <w:szCs w:val="20"/>
              </w:rPr>
              <w:t>Закупка товаров, работ и услуг для обеспечения государственных (муниципальных) нужд</w:t>
            </w:r>
          </w:p>
        </w:tc>
        <w:tc>
          <w:tcPr>
            <w:tcW w:w="851" w:type="dxa"/>
            <w:tcBorders>
              <w:top w:val="nil"/>
              <w:left w:val="single" w:sz="4" w:space="0" w:color="auto"/>
              <w:bottom w:val="single" w:sz="4" w:space="0" w:color="auto"/>
              <w:right w:val="nil"/>
            </w:tcBorders>
            <w:shd w:val="clear" w:color="auto" w:fill="auto"/>
            <w:noWrap/>
            <w:vAlign w:val="center"/>
            <w:hideMark/>
          </w:tcPr>
          <w:p w14:paraId="0147254B" w14:textId="77777777" w:rsidR="00B1568F" w:rsidRPr="009B5282" w:rsidRDefault="00B1568F" w:rsidP="004C5080">
            <w:pPr>
              <w:jc w:val="center"/>
              <w:rPr>
                <w:sz w:val="20"/>
                <w:szCs w:val="20"/>
              </w:rPr>
            </w:pPr>
            <w:r w:rsidRPr="009B5282">
              <w:rPr>
                <w:sz w:val="20"/>
                <w:szCs w:val="20"/>
              </w:rPr>
              <w:t>07</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216E54FC" w14:textId="77777777" w:rsidR="00B1568F" w:rsidRPr="009B5282" w:rsidRDefault="00B1568F" w:rsidP="004C5080">
            <w:pPr>
              <w:jc w:val="center"/>
              <w:rPr>
                <w:sz w:val="20"/>
                <w:szCs w:val="20"/>
              </w:rPr>
            </w:pPr>
            <w:r w:rsidRPr="009B5282">
              <w:rPr>
                <w:sz w:val="20"/>
                <w:szCs w:val="20"/>
              </w:rPr>
              <w:t>02</w:t>
            </w:r>
          </w:p>
        </w:tc>
        <w:tc>
          <w:tcPr>
            <w:tcW w:w="1516" w:type="dxa"/>
            <w:tcBorders>
              <w:top w:val="nil"/>
              <w:left w:val="single" w:sz="4" w:space="0" w:color="auto"/>
              <w:bottom w:val="single" w:sz="4" w:space="0" w:color="auto"/>
              <w:right w:val="nil"/>
            </w:tcBorders>
            <w:shd w:val="clear" w:color="auto" w:fill="auto"/>
            <w:noWrap/>
            <w:vAlign w:val="center"/>
            <w:hideMark/>
          </w:tcPr>
          <w:p w14:paraId="20BF1DDE" w14:textId="77777777" w:rsidR="00B1568F" w:rsidRPr="009B5282" w:rsidRDefault="00B1568F" w:rsidP="004C5080">
            <w:pPr>
              <w:jc w:val="center"/>
              <w:rPr>
                <w:sz w:val="20"/>
                <w:szCs w:val="20"/>
              </w:rPr>
            </w:pPr>
            <w:r w:rsidRPr="009B5282">
              <w:rPr>
                <w:sz w:val="20"/>
                <w:szCs w:val="20"/>
              </w:rPr>
              <w:t>07.1.00.03349</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5EE99637" w14:textId="77777777" w:rsidR="00B1568F" w:rsidRPr="009B5282" w:rsidRDefault="00B1568F" w:rsidP="004C5080">
            <w:pPr>
              <w:jc w:val="center"/>
              <w:rPr>
                <w:sz w:val="20"/>
                <w:szCs w:val="20"/>
              </w:rPr>
            </w:pPr>
            <w:r w:rsidRPr="009B5282">
              <w:rPr>
                <w:sz w:val="20"/>
                <w:szCs w:val="20"/>
              </w:rPr>
              <w:t>200</w:t>
            </w:r>
          </w:p>
        </w:tc>
        <w:tc>
          <w:tcPr>
            <w:tcW w:w="1127" w:type="dxa"/>
            <w:tcBorders>
              <w:top w:val="nil"/>
              <w:left w:val="single" w:sz="4" w:space="0" w:color="auto"/>
              <w:bottom w:val="single" w:sz="4" w:space="0" w:color="auto"/>
              <w:right w:val="single" w:sz="4" w:space="0" w:color="auto"/>
            </w:tcBorders>
            <w:shd w:val="clear" w:color="auto" w:fill="auto"/>
            <w:noWrap/>
            <w:vAlign w:val="center"/>
            <w:hideMark/>
          </w:tcPr>
          <w:p w14:paraId="4234A5E4" w14:textId="77777777" w:rsidR="00B1568F" w:rsidRPr="009B5282" w:rsidRDefault="00B1568F" w:rsidP="004C5080">
            <w:pPr>
              <w:jc w:val="right"/>
              <w:rPr>
                <w:sz w:val="20"/>
                <w:szCs w:val="20"/>
              </w:rPr>
            </w:pPr>
            <w:r w:rsidRPr="009B5282">
              <w:rPr>
                <w:sz w:val="20"/>
                <w:szCs w:val="20"/>
              </w:rPr>
              <w:t>12 216 328,06</w:t>
            </w:r>
          </w:p>
        </w:tc>
        <w:tc>
          <w:tcPr>
            <w:tcW w:w="850" w:type="dxa"/>
            <w:tcBorders>
              <w:top w:val="nil"/>
              <w:left w:val="single" w:sz="4" w:space="0" w:color="auto"/>
              <w:bottom w:val="single" w:sz="4" w:space="0" w:color="auto"/>
              <w:right w:val="nil"/>
            </w:tcBorders>
            <w:shd w:val="clear" w:color="auto" w:fill="auto"/>
            <w:vAlign w:val="center"/>
            <w:hideMark/>
          </w:tcPr>
          <w:p w14:paraId="78CCFF2E" w14:textId="77777777" w:rsidR="00B1568F" w:rsidRPr="009B5282" w:rsidRDefault="00B1568F" w:rsidP="004C5080">
            <w:pPr>
              <w:jc w:val="right"/>
              <w:rPr>
                <w:sz w:val="20"/>
                <w:szCs w:val="20"/>
              </w:rPr>
            </w:pPr>
            <w:r w:rsidRPr="009B5282">
              <w:rPr>
                <w:sz w:val="20"/>
                <w:szCs w:val="20"/>
              </w:rPr>
              <w:t>19 323 611,00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6B66825E" w14:textId="77777777" w:rsidR="00B1568F" w:rsidRPr="009B5282" w:rsidRDefault="00B1568F" w:rsidP="004C5080">
            <w:pPr>
              <w:jc w:val="right"/>
              <w:rPr>
                <w:sz w:val="20"/>
                <w:szCs w:val="20"/>
              </w:rPr>
            </w:pPr>
            <w:r w:rsidRPr="009B5282">
              <w:rPr>
                <w:sz w:val="20"/>
                <w:szCs w:val="20"/>
              </w:rPr>
              <w:t>19 323 611,00</w:t>
            </w:r>
          </w:p>
        </w:tc>
      </w:tr>
      <w:tr w:rsidR="00B1568F" w:rsidRPr="009B5282" w14:paraId="1D12FEAA" w14:textId="77777777" w:rsidTr="004C5080">
        <w:trPr>
          <w:trHeight w:val="870"/>
        </w:trPr>
        <w:tc>
          <w:tcPr>
            <w:tcW w:w="3828" w:type="dxa"/>
            <w:tcBorders>
              <w:top w:val="nil"/>
              <w:left w:val="single" w:sz="4" w:space="0" w:color="auto"/>
              <w:bottom w:val="single" w:sz="4" w:space="0" w:color="auto"/>
              <w:right w:val="nil"/>
            </w:tcBorders>
            <w:shd w:val="clear" w:color="auto" w:fill="auto"/>
            <w:vAlign w:val="center"/>
            <w:hideMark/>
          </w:tcPr>
          <w:p w14:paraId="74EB49A2" w14:textId="77777777" w:rsidR="00B1568F" w:rsidRPr="009B5282" w:rsidRDefault="00B1568F" w:rsidP="004C5080">
            <w:pPr>
              <w:rPr>
                <w:sz w:val="20"/>
                <w:szCs w:val="20"/>
              </w:rPr>
            </w:pPr>
            <w:r w:rsidRPr="009B5282">
              <w:rPr>
                <w:sz w:val="20"/>
                <w:szCs w:val="20"/>
              </w:rPr>
              <w:t>Иные закупки товаров, работ и услуг для обеспечения государственных (муниципальных) нужд</w:t>
            </w:r>
          </w:p>
        </w:tc>
        <w:tc>
          <w:tcPr>
            <w:tcW w:w="851" w:type="dxa"/>
            <w:tcBorders>
              <w:top w:val="nil"/>
              <w:left w:val="single" w:sz="4" w:space="0" w:color="auto"/>
              <w:bottom w:val="single" w:sz="4" w:space="0" w:color="auto"/>
              <w:right w:val="nil"/>
            </w:tcBorders>
            <w:shd w:val="clear" w:color="auto" w:fill="auto"/>
            <w:noWrap/>
            <w:vAlign w:val="center"/>
            <w:hideMark/>
          </w:tcPr>
          <w:p w14:paraId="0174CDEE" w14:textId="77777777" w:rsidR="00B1568F" w:rsidRPr="009B5282" w:rsidRDefault="00B1568F" w:rsidP="004C5080">
            <w:pPr>
              <w:jc w:val="center"/>
              <w:rPr>
                <w:sz w:val="20"/>
                <w:szCs w:val="20"/>
              </w:rPr>
            </w:pPr>
            <w:r w:rsidRPr="009B5282">
              <w:rPr>
                <w:sz w:val="20"/>
                <w:szCs w:val="20"/>
              </w:rPr>
              <w:t>07</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790CE385" w14:textId="77777777" w:rsidR="00B1568F" w:rsidRPr="009B5282" w:rsidRDefault="00B1568F" w:rsidP="004C5080">
            <w:pPr>
              <w:jc w:val="center"/>
              <w:rPr>
                <w:sz w:val="20"/>
                <w:szCs w:val="20"/>
              </w:rPr>
            </w:pPr>
            <w:r w:rsidRPr="009B5282">
              <w:rPr>
                <w:sz w:val="20"/>
                <w:szCs w:val="20"/>
              </w:rPr>
              <w:t>02</w:t>
            </w:r>
          </w:p>
        </w:tc>
        <w:tc>
          <w:tcPr>
            <w:tcW w:w="1516" w:type="dxa"/>
            <w:tcBorders>
              <w:top w:val="nil"/>
              <w:left w:val="single" w:sz="4" w:space="0" w:color="auto"/>
              <w:bottom w:val="single" w:sz="4" w:space="0" w:color="auto"/>
              <w:right w:val="nil"/>
            </w:tcBorders>
            <w:shd w:val="clear" w:color="auto" w:fill="auto"/>
            <w:noWrap/>
            <w:vAlign w:val="center"/>
            <w:hideMark/>
          </w:tcPr>
          <w:p w14:paraId="7E817121" w14:textId="77777777" w:rsidR="00B1568F" w:rsidRPr="009B5282" w:rsidRDefault="00B1568F" w:rsidP="004C5080">
            <w:pPr>
              <w:jc w:val="center"/>
              <w:rPr>
                <w:sz w:val="20"/>
                <w:szCs w:val="20"/>
              </w:rPr>
            </w:pPr>
            <w:r w:rsidRPr="009B5282">
              <w:rPr>
                <w:sz w:val="20"/>
                <w:szCs w:val="20"/>
              </w:rPr>
              <w:t>07.1.00.03349</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46DE087B" w14:textId="77777777" w:rsidR="00B1568F" w:rsidRPr="009B5282" w:rsidRDefault="00B1568F" w:rsidP="004C5080">
            <w:pPr>
              <w:jc w:val="center"/>
              <w:rPr>
                <w:sz w:val="20"/>
                <w:szCs w:val="20"/>
              </w:rPr>
            </w:pPr>
            <w:r w:rsidRPr="009B5282">
              <w:rPr>
                <w:sz w:val="20"/>
                <w:szCs w:val="20"/>
              </w:rPr>
              <w:t>240</w:t>
            </w:r>
          </w:p>
        </w:tc>
        <w:tc>
          <w:tcPr>
            <w:tcW w:w="1127" w:type="dxa"/>
            <w:tcBorders>
              <w:top w:val="nil"/>
              <w:left w:val="single" w:sz="4" w:space="0" w:color="auto"/>
              <w:bottom w:val="single" w:sz="4" w:space="0" w:color="auto"/>
              <w:right w:val="single" w:sz="4" w:space="0" w:color="auto"/>
            </w:tcBorders>
            <w:shd w:val="clear" w:color="auto" w:fill="auto"/>
            <w:noWrap/>
            <w:vAlign w:val="center"/>
            <w:hideMark/>
          </w:tcPr>
          <w:p w14:paraId="4EF83C83" w14:textId="77777777" w:rsidR="00B1568F" w:rsidRPr="009B5282" w:rsidRDefault="00B1568F" w:rsidP="004C5080">
            <w:pPr>
              <w:jc w:val="right"/>
              <w:rPr>
                <w:sz w:val="20"/>
                <w:szCs w:val="20"/>
              </w:rPr>
            </w:pPr>
            <w:r w:rsidRPr="009B5282">
              <w:rPr>
                <w:sz w:val="20"/>
                <w:szCs w:val="20"/>
              </w:rPr>
              <w:t>12 216 328,06</w:t>
            </w:r>
          </w:p>
        </w:tc>
        <w:tc>
          <w:tcPr>
            <w:tcW w:w="850" w:type="dxa"/>
            <w:tcBorders>
              <w:top w:val="nil"/>
              <w:left w:val="single" w:sz="4" w:space="0" w:color="auto"/>
              <w:bottom w:val="single" w:sz="4" w:space="0" w:color="auto"/>
              <w:right w:val="nil"/>
            </w:tcBorders>
            <w:shd w:val="clear" w:color="auto" w:fill="auto"/>
            <w:vAlign w:val="center"/>
            <w:hideMark/>
          </w:tcPr>
          <w:p w14:paraId="243641A9" w14:textId="77777777" w:rsidR="00B1568F" w:rsidRPr="009B5282" w:rsidRDefault="00B1568F" w:rsidP="004C5080">
            <w:pPr>
              <w:jc w:val="right"/>
              <w:rPr>
                <w:sz w:val="20"/>
                <w:szCs w:val="20"/>
              </w:rPr>
            </w:pPr>
            <w:r w:rsidRPr="009B5282">
              <w:rPr>
                <w:sz w:val="20"/>
                <w:szCs w:val="20"/>
              </w:rPr>
              <w:t>19 323 611,00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5081C297" w14:textId="77777777" w:rsidR="00B1568F" w:rsidRPr="009B5282" w:rsidRDefault="00B1568F" w:rsidP="004C5080">
            <w:pPr>
              <w:jc w:val="right"/>
              <w:rPr>
                <w:sz w:val="20"/>
                <w:szCs w:val="20"/>
              </w:rPr>
            </w:pPr>
            <w:r w:rsidRPr="009B5282">
              <w:rPr>
                <w:sz w:val="20"/>
                <w:szCs w:val="20"/>
              </w:rPr>
              <w:t>19 323 611,00</w:t>
            </w:r>
          </w:p>
        </w:tc>
      </w:tr>
      <w:tr w:rsidR="00B1568F" w:rsidRPr="009B5282" w14:paraId="33315568" w14:textId="77777777" w:rsidTr="004C5080">
        <w:trPr>
          <w:trHeight w:val="870"/>
        </w:trPr>
        <w:tc>
          <w:tcPr>
            <w:tcW w:w="3828" w:type="dxa"/>
            <w:tcBorders>
              <w:top w:val="nil"/>
              <w:left w:val="single" w:sz="4" w:space="0" w:color="auto"/>
              <w:bottom w:val="single" w:sz="4" w:space="0" w:color="auto"/>
              <w:right w:val="nil"/>
            </w:tcBorders>
            <w:shd w:val="clear" w:color="auto" w:fill="auto"/>
            <w:vAlign w:val="center"/>
            <w:hideMark/>
          </w:tcPr>
          <w:p w14:paraId="7CC07122" w14:textId="77777777" w:rsidR="00B1568F" w:rsidRPr="009B5282" w:rsidRDefault="00B1568F" w:rsidP="004C5080">
            <w:pPr>
              <w:rPr>
                <w:sz w:val="20"/>
                <w:szCs w:val="20"/>
              </w:rPr>
            </w:pPr>
            <w:r w:rsidRPr="009B5282">
              <w:rPr>
                <w:sz w:val="20"/>
                <w:szCs w:val="20"/>
              </w:rPr>
              <w:t>Предоставление субсидий бюджетным, автономным учреждениям и иным некоммерческим организациям</w:t>
            </w:r>
          </w:p>
        </w:tc>
        <w:tc>
          <w:tcPr>
            <w:tcW w:w="851" w:type="dxa"/>
            <w:tcBorders>
              <w:top w:val="nil"/>
              <w:left w:val="single" w:sz="4" w:space="0" w:color="auto"/>
              <w:bottom w:val="single" w:sz="4" w:space="0" w:color="auto"/>
              <w:right w:val="nil"/>
            </w:tcBorders>
            <w:shd w:val="clear" w:color="auto" w:fill="auto"/>
            <w:noWrap/>
            <w:vAlign w:val="center"/>
            <w:hideMark/>
          </w:tcPr>
          <w:p w14:paraId="7DC11A16" w14:textId="77777777" w:rsidR="00B1568F" w:rsidRPr="009B5282" w:rsidRDefault="00B1568F" w:rsidP="004C5080">
            <w:pPr>
              <w:jc w:val="center"/>
              <w:rPr>
                <w:sz w:val="20"/>
                <w:szCs w:val="20"/>
              </w:rPr>
            </w:pPr>
            <w:r w:rsidRPr="009B5282">
              <w:rPr>
                <w:sz w:val="20"/>
                <w:szCs w:val="20"/>
              </w:rPr>
              <w:t>07</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7412BE31" w14:textId="77777777" w:rsidR="00B1568F" w:rsidRPr="009B5282" w:rsidRDefault="00B1568F" w:rsidP="004C5080">
            <w:pPr>
              <w:jc w:val="center"/>
              <w:rPr>
                <w:sz w:val="20"/>
                <w:szCs w:val="20"/>
              </w:rPr>
            </w:pPr>
            <w:r w:rsidRPr="009B5282">
              <w:rPr>
                <w:sz w:val="20"/>
                <w:szCs w:val="20"/>
              </w:rPr>
              <w:t>02</w:t>
            </w:r>
          </w:p>
        </w:tc>
        <w:tc>
          <w:tcPr>
            <w:tcW w:w="1516" w:type="dxa"/>
            <w:tcBorders>
              <w:top w:val="nil"/>
              <w:left w:val="single" w:sz="4" w:space="0" w:color="auto"/>
              <w:bottom w:val="single" w:sz="4" w:space="0" w:color="auto"/>
              <w:right w:val="nil"/>
            </w:tcBorders>
            <w:shd w:val="clear" w:color="auto" w:fill="auto"/>
            <w:noWrap/>
            <w:vAlign w:val="center"/>
            <w:hideMark/>
          </w:tcPr>
          <w:p w14:paraId="0E1755EA" w14:textId="77777777" w:rsidR="00B1568F" w:rsidRPr="009B5282" w:rsidRDefault="00B1568F" w:rsidP="004C5080">
            <w:pPr>
              <w:jc w:val="center"/>
              <w:rPr>
                <w:sz w:val="20"/>
                <w:szCs w:val="20"/>
              </w:rPr>
            </w:pPr>
            <w:r w:rsidRPr="009B5282">
              <w:rPr>
                <w:sz w:val="20"/>
                <w:szCs w:val="20"/>
              </w:rPr>
              <w:t>07.1.00.03349</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3047AC14" w14:textId="77777777" w:rsidR="00B1568F" w:rsidRPr="009B5282" w:rsidRDefault="00B1568F" w:rsidP="004C5080">
            <w:pPr>
              <w:jc w:val="center"/>
              <w:rPr>
                <w:sz w:val="20"/>
                <w:szCs w:val="20"/>
              </w:rPr>
            </w:pPr>
            <w:r w:rsidRPr="009B5282">
              <w:rPr>
                <w:sz w:val="20"/>
                <w:szCs w:val="20"/>
              </w:rPr>
              <w:t>600</w:t>
            </w:r>
          </w:p>
        </w:tc>
        <w:tc>
          <w:tcPr>
            <w:tcW w:w="1127" w:type="dxa"/>
            <w:tcBorders>
              <w:top w:val="nil"/>
              <w:left w:val="single" w:sz="4" w:space="0" w:color="auto"/>
              <w:bottom w:val="single" w:sz="4" w:space="0" w:color="auto"/>
              <w:right w:val="single" w:sz="4" w:space="0" w:color="auto"/>
            </w:tcBorders>
            <w:shd w:val="clear" w:color="auto" w:fill="auto"/>
            <w:noWrap/>
            <w:vAlign w:val="center"/>
            <w:hideMark/>
          </w:tcPr>
          <w:p w14:paraId="48A14C56" w14:textId="77777777" w:rsidR="00B1568F" w:rsidRPr="009B5282" w:rsidRDefault="00B1568F" w:rsidP="004C5080">
            <w:pPr>
              <w:jc w:val="right"/>
              <w:rPr>
                <w:sz w:val="20"/>
                <w:szCs w:val="20"/>
              </w:rPr>
            </w:pPr>
            <w:r w:rsidRPr="009B5282">
              <w:rPr>
                <w:sz w:val="20"/>
                <w:szCs w:val="20"/>
              </w:rPr>
              <w:t>6 372 926,80</w:t>
            </w:r>
          </w:p>
        </w:tc>
        <w:tc>
          <w:tcPr>
            <w:tcW w:w="850" w:type="dxa"/>
            <w:tcBorders>
              <w:top w:val="nil"/>
              <w:left w:val="single" w:sz="4" w:space="0" w:color="auto"/>
              <w:bottom w:val="single" w:sz="4" w:space="0" w:color="auto"/>
              <w:right w:val="nil"/>
            </w:tcBorders>
            <w:shd w:val="clear" w:color="auto" w:fill="auto"/>
            <w:vAlign w:val="center"/>
            <w:hideMark/>
          </w:tcPr>
          <w:p w14:paraId="6EFA6D9C" w14:textId="77777777" w:rsidR="00B1568F" w:rsidRPr="009B5282" w:rsidRDefault="00B1568F" w:rsidP="004C5080">
            <w:pPr>
              <w:jc w:val="right"/>
              <w:rPr>
                <w:sz w:val="20"/>
                <w:szCs w:val="20"/>
              </w:rPr>
            </w:pPr>
            <w:r w:rsidRPr="009B5282">
              <w:rPr>
                <w:sz w:val="20"/>
                <w:szCs w:val="20"/>
              </w:rPr>
              <w:t>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184BE8DE" w14:textId="77777777" w:rsidR="00B1568F" w:rsidRPr="009B5282" w:rsidRDefault="00B1568F" w:rsidP="004C5080">
            <w:pPr>
              <w:jc w:val="right"/>
              <w:rPr>
                <w:sz w:val="20"/>
                <w:szCs w:val="20"/>
              </w:rPr>
            </w:pPr>
            <w:r w:rsidRPr="009B5282">
              <w:rPr>
                <w:sz w:val="20"/>
                <w:szCs w:val="20"/>
              </w:rPr>
              <w:t>0,00</w:t>
            </w:r>
          </w:p>
        </w:tc>
      </w:tr>
      <w:tr w:rsidR="00B1568F" w:rsidRPr="009B5282" w14:paraId="1ABAE536" w14:textId="77777777" w:rsidTr="004C5080">
        <w:trPr>
          <w:trHeight w:val="345"/>
        </w:trPr>
        <w:tc>
          <w:tcPr>
            <w:tcW w:w="3828" w:type="dxa"/>
            <w:tcBorders>
              <w:top w:val="nil"/>
              <w:left w:val="single" w:sz="4" w:space="0" w:color="auto"/>
              <w:bottom w:val="single" w:sz="4" w:space="0" w:color="auto"/>
              <w:right w:val="nil"/>
            </w:tcBorders>
            <w:shd w:val="clear" w:color="auto" w:fill="auto"/>
            <w:vAlign w:val="center"/>
            <w:hideMark/>
          </w:tcPr>
          <w:p w14:paraId="06A63892" w14:textId="77777777" w:rsidR="00B1568F" w:rsidRPr="009B5282" w:rsidRDefault="00B1568F" w:rsidP="004C5080">
            <w:pPr>
              <w:rPr>
                <w:sz w:val="20"/>
                <w:szCs w:val="20"/>
              </w:rPr>
            </w:pPr>
            <w:r w:rsidRPr="009B5282">
              <w:rPr>
                <w:sz w:val="20"/>
                <w:szCs w:val="20"/>
              </w:rPr>
              <w:t>Субсидии бюджетным учреждениям</w:t>
            </w:r>
          </w:p>
        </w:tc>
        <w:tc>
          <w:tcPr>
            <w:tcW w:w="851" w:type="dxa"/>
            <w:tcBorders>
              <w:top w:val="nil"/>
              <w:left w:val="single" w:sz="4" w:space="0" w:color="auto"/>
              <w:bottom w:val="single" w:sz="4" w:space="0" w:color="auto"/>
              <w:right w:val="nil"/>
            </w:tcBorders>
            <w:shd w:val="clear" w:color="auto" w:fill="auto"/>
            <w:noWrap/>
            <w:vAlign w:val="center"/>
            <w:hideMark/>
          </w:tcPr>
          <w:p w14:paraId="31D4FEF3" w14:textId="77777777" w:rsidR="00B1568F" w:rsidRPr="009B5282" w:rsidRDefault="00B1568F" w:rsidP="004C5080">
            <w:pPr>
              <w:jc w:val="center"/>
              <w:rPr>
                <w:sz w:val="20"/>
                <w:szCs w:val="20"/>
              </w:rPr>
            </w:pPr>
            <w:r w:rsidRPr="009B5282">
              <w:rPr>
                <w:sz w:val="20"/>
                <w:szCs w:val="20"/>
              </w:rPr>
              <w:t>07</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534575CF" w14:textId="77777777" w:rsidR="00B1568F" w:rsidRPr="009B5282" w:rsidRDefault="00B1568F" w:rsidP="004C5080">
            <w:pPr>
              <w:jc w:val="center"/>
              <w:rPr>
                <w:sz w:val="20"/>
                <w:szCs w:val="20"/>
              </w:rPr>
            </w:pPr>
            <w:r w:rsidRPr="009B5282">
              <w:rPr>
                <w:sz w:val="20"/>
                <w:szCs w:val="20"/>
              </w:rPr>
              <w:t>02</w:t>
            </w:r>
          </w:p>
        </w:tc>
        <w:tc>
          <w:tcPr>
            <w:tcW w:w="1516" w:type="dxa"/>
            <w:tcBorders>
              <w:top w:val="nil"/>
              <w:left w:val="single" w:sz="4" w:space="0" w:color="auto"/>
              <w:bottom w:val="single" w:sz="4" w:space="0" w:color="auto"/>
              <w:right w:val="nil"/>
            </w:tcBorders>
            <w:shd w:val="clear" w:color="auto" w:fill="auto"/>
            <w:noWrap/>
            <w:vAlign w:val="center"/>
            <w:hideMark/>
          </w:tcPr>
          <w:p w14:paraId="2AC5759F" w14:textId="77777777" w:rsidR="00B1568F" w:rsidRPr="009B5282" w:rsidRDefault="00B1568F" w:rsidP="004C5080">
            <w:pPr>
              <w:jc w:val="center"/>
              <w:rPr>
                <w:sz w:val="20"/>
                <w:szCs w:val="20"/>
              </w:rPr>
            </w:pPr>
            <w:r w:rsidRPr="009B5282">
              <w:rPr>
                <w:sz w:val="20"/>
                <w:szCs w:val="20"/>
              </w:rPr>
              <w:t>07.1.00.03349</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743E0C0E" w14:textId="77777777" w:rsidR="00B1568F" w:rsidRPr="009B5282" w:rsidRDefault="00B1568F" w:rsidP="004C5080">
            <w:pPr>
              <w:jc w:val="center"/>
              <w:rPr>
                <w:sz w:val="20"/>
                <w:szCs w:val="20"/>
              </w:rPr>
            </w:pPr>
            <w:r w:rsidRPr="009B5282">
              <w:rPr>
                <w:sz w:val="20"/>
                <w:szCs w:val="20"/>
              </w:rPr>
              <w:t>610</w:t>
            </w:r>
          </w:p>
        </w:tc>
        <w:tc>
          <w:tcPr>
            <w:tcW w:w="1127" w:type="dxa"/>
            <w:tcBorders>
              <w:top w:val="nil"/>
              <w:left w:val="single" w:sz="4" w:space="0" w:color="auto"/>
              <w:bottom w:val="single" w:sz="4" w:space="0" w:color="auto"/>
              <w:right w:val="single" w:sz="4" w:space="0" w:color="auto"/>
            </w:tcBorders>
            <w:shd w:val="clear" w:color="auto" w:fill="auto"/>
            <w:noWrap/>
            <w:vAlign w:val="center"/>
            <w:hideMark/>
          </w:tcPr>
          <w:p w14:paraId="0B61773D" w14:textId="77777777" w:rsidR="00B1568F" w:rsidRPr="009B5282" w:rsidRDefault="00B1568F" w:rsidP="004C5080">
            <w:pPr>
              <w:jc w:val="right"/>
              <w:rPr>
                <w:sz w:val="20"/>
                <w:szCs w:val="20"/>
              </w:rPr>
            </w:pPr>
            <w:r w:rsidRPr="009B5282">
              <w:rPr>
                <w:sz w:val="20"/>
                <w:szCs w:val="20"/>
              </w:rPr>
              <w:t>6 372 926,80</w:t>
            </w:r>
          </w:p>
        </w:tc>
        <w:tc>
          <w:tcPr>
            <w:tcW w:w="850" w:type="dxa"/>
            <w:tcBorders>
              <w:top w:val="nil"/>
              <w:left w:val="single" w:sz="4" w:space="0" w:color="auto"/>
              <w:bottom w:val="single" w:sz="4" w:space="0" w:color="auto"/>
              <w:right w:val="nil"/>
            </w:tcBorders>
            <w:shd w:val="clear" w:color="auto" w:fill="auto"/>
            <w:vAlign w:val="center"/>
            <w:hideMark/>
          </w:tcPr>
          <w:p w14:paraId="35282645" w14:textId="77777777" w:rsidR="00B1568F" w:rsidRPr="009B5282" w:rsidRDefault="00B1568F" w:rsidP="004C5080">
            <w:pPr>
              <w:jc w:val="right"/>
              <w:rPr>
                <w:sz w:val="20"/>
                <w:szCs w:val="20"/>
              </w:rPr>
            </w:pPr>
            <w:r w:rsidRPr="009B5282">
              <w:rPr>
                <w:sz w:val="20"/>
                <w:szCs w:val="20"/>
              </w:rPr>
              <w:t>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6050E700" w14:textId="77777777" w:rsidR="00B1568F" w:rsidRPr="009B5282" w:rsidRDefault="00B1568F" w:rsidP="004C5080">
            <w:pPr>
              <w:jc w:val="right"/>
              <w:rPr>
                <w:sz w:val="20"/>
                <w:szCs w:val="20"/>
              </w:rPr>
            </w:pPr>
            <w:r w:rsidRPr="009B5282">
              <w:rPr>
                <w:sz w:val="20"/>
                <w:szCs w:val="20"/>
              </w:rPr>
              <w:t>0,00</w:t>
            </w:r>
          </w:p>
        </w:tc>
      </w:tr>
      <w:tr w:rsidR="00B1568F" w:rsidRPr="009B5282" w14:paraId="1F2EC771" w14:textId="77777777" w:rsidTr="004C5080">
        <w:trPr>
          <w:trHeight w:val="2580"/>
        </w:trPr>
        <w:tc>
          <w:tcPr>
            <w:tcW w:w="3828" w:type="dxa"/>
            <w:tcBorders>
              <w:top w:val="nil"/>
              <w:left w:val="single" w:sz="4" w:space="0" w:color="auto"/>
              <w:bottom w:val="single" w:sz="4" w:space="0" w:color="auto"/>
              <w:right w:val="nil"/>
            </w:tcBorders>
            <w:shd w:val="clear" w:color="auto" w:fill="auto"/>
            <w:vAlign w:val="center"/>
            <w:hideMark/>
          </w:tcPr>
          <w:p w14:paraId="0EF805E9" w14:textId="77777777" w:rsidR="00B1568F" w:rsidRPr="009B5282" w:rsidRDefault="00B1568F" w:rsidP="004C5080">
            <w:pPr>
              <w:rPr>
                <w:bCs/>
                <w:sz w:val="20"/>
                <w:szCs w:val="20"/>
              </w:rPr>
            </w:pPr>
            <w:r w:rsidRPr="009B5282">
              <w:rPr>
                <w:bCs/>
                <w:sz w:val="20"/>
                <w:szCs w:val="20"/>
              </w:rPr>
              <w:t>Ежемесячное денежное вознаграждение за классное руководство педагогическим работникам муниципальных общеобразовательных организаций государственной программы Новосибирской области "Развитие образования, создание условий для социализации детей и учащейся молодежи в Новосибирской области" за счет средств ОБ</w:t>
            </w:r>
          </w:p>
        </w:tc>
        <w:tc>
          <w:tcPr>
            <w:tcW w:w="851" w:type="dxa"/>
            <w:tcBorders>
              <w:top w:val="nil"/>
              <w:left w:val="single" w:sz="4" w:space="0" w:color="auto"/>
              <w:bottom w:val="single" w:sz="4" w:space="0" w:color="auto"/>
              <w:right w:val="nil"/>
            </w:tcBorders>
            <w:shd w:val="clear" w:color="auto" w:fill="auto"/>
            <w:noWrap/>
            <w:vAlign w:val="center"/>
            <w:hideMark/>
          </w:tcPr>
          <w:p w14:paraId="5C078573" w14:textId="77777777" w:rsidR="00B1568F" w:rsidRPr="009B5282" w:rsidRDefault="00B1568F" w:rsidP="004C5080">
            <w:pPr>
              <w:jc w:val="center"/>
              <w:rPr>
                <w:bCs/>
                <w:sz w:val="20"/>
                <w:szCs w:val="20"/>
              </w:rPr>
            </w:pPr>
            <w:r w:rsidRPr="009B5282">
              <w:rPr>
                <w:bCs/>
                <w:sz w:val="20"/>
                <w:szCs w:val="20"/>
              </w:rPr>
              <w:t>07</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27976365" w14:textId="77777777" w:rsidR="00B1568F" w:rsidRPr="009B5282" w:rsidRDefault="00B1568F" w:rsidP="004C5080">
            <w:pPr>
              <w:jc w:val="center"/>
              <w:rPr>
                <w:bCs/>
                <w:sz w:val="20"/>
                <w:szCs w:val="20"/>
              </w:rPr>
            </w:pPr>
            <w:r w:rsidRPr="009B5282">
              <w:rPr>
                <w:bCs/>
                <w:sz w:val="20"/>
                <w:szCs w:val="20"/>
              </w:rPr>
              <w:t>02</w:t>
            </w:r>
          </w:p>
        </w:tc>
        <w:tc>
          <w:tcPr>
            <w:tcW w:w="1516" w:type="dxa"/>
            <w:tcBorders>
              <w:top w:val="nil"/>
              <w:left w:val="single" w:sz="4" w:space="0" w:color="auto"/>
              <w:bottom w:val="single" w:sz="4" w:space="0" w:color="auto"/>
              <w:right w:val="nil"/>
            </w:tcBorders>
            <w:shd w:val="clear" w:color="auto" w:fill="auto"/>
            <w:noWrap/>
            <w:vAlign w:val="center"/>
            <w:hideMark/>
          </w:tcPr>
          <w:p w14:paraId="75CCF2A1" w14:textId="77777777" w:rsidR="00B1568F" w:rsidRPr="009B5282" w:rsidRDefault="00B1568F" w:rsidP="004C5080">
            <w:pPr>
              <w:jc w:val="center"/>
              <w:rPr>
                <w:bCs/>
                <w:sz w:val="20"/>
                <w:szCs w:val="20"/>
              </w:rPr>
            </w:pPr>
            <w:r w:rsidRPr="009B5282">
              <w:rPr>
                <w:bCs/>
                <w:sz w:val="20"/>
                <w:szCs w:val="20"/>
              </w:rPr>
              <w:t>07.1.00.03350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5284FBA1" w14:textId="77777777" w:rsidR="00B1568F" w:rsidRPr="009B5282" w:rsidRDefault="00B1568F" w:rsidP="004C5080">
            <w:pPr>
              <w:jc w:val="center"/>
              <w:rPr>
                <w:bCs/>
                <w:sz w:val="20"/>
                <w:szCs w:val="20"/>
              </w:rPr>
            </w:pPr>
            <w:r w:rsidRPr="009B5282">
              <w:rPr>
                <w:bCs/>
                <w:sz w:val="20"/>
                <w:szCs w:val="20"/>
              </w:rPr>
              <w:t> </w:t>
            </w:r>
          </w:p>
        </w:tc>
        <w:tc>
          <w:tcPr>
            <w:tcW w:w="1127" w:type="dxa"/>
            <w:tcBorders>
              <w:top w:val="nil"/>
              <w:left w:val="single" w:sz="4" w:space="0" w:color="auto"/>
              <w:bottom w:val="single" w:sz="4" w:space="0" w:color="auto"/>
              <w:right w:val="single" w:sz="4" w:space="0" w:color="auto"/>
            </w:tcBorders>
            <w:shd w:val="clear" w:color="auto" w:fill="auto"/>
            <w:noWrap/>
            <w:vAlign w:val="center"/>
            <w:hideMark/>
          </w:tcPr>
          <w:p w14:paraId="52B6341E" w14:textId="77777777" w:rsidR="00B1568F" w:rsidRPr="009B5282" w:rsidRDefault="00B1568F" w:rsidP="004C5080">
            <w:pPr>
              <w:jc w:val="right"/>
              <w:rPr>
                <w:bCs/>
                <w:sz w:val="20"/>
                <w:szCs w:val="20"/>
              </w:rPr>
            </w:pPr>
            <w:r w:rsidRPr="009B5282">
              <w:rPr>
                <w:bCs/>
                <w:sz w:val="20"/>
                <w:szCs w:val="20"/>
              </w:rPr>
              <w:t>1 492 100,00</w:t>
            </w:r>
          </w:p>
        </w:tc>
        <w:tc>
          <w:tcPr>
            <w:tcW w:w="850" w:type="dxa"/>
            <w:tcBorders>
              <w:top w:val="nil"/>
              <w:left w:val="single" w:sz="4" w:space="0" w:color="auto"/>
              <w:bottom w:val="single" w:sz="4" w:space="0" w:color="auto"/>
              <w:right w:val="nil"/>
            </w:tcBorders>
            <w:shd w:val="clear" w:color="auto" w:fill="auto"/>
            <w:vAlign w:val="center"/>
            <w:hideMark/>
          </w:tcPr>
          <w:p w14:paraId="32FA3A91" w14:textId="77777777" w:rsidR="00B1568F" w:rsidRPr="009B5282" w:rsidRDefault="00B1568F" w:rsidP="004C5080">
            <w:pPr>
              <w:jc w:val="right"/>
              <w:rPr>
                <w:bCs/>
                <w:sz w:val="20"/>
                <w:szCs w:val="20"/>
              </w:rPr>
            </w:pPr>
            <w:r w:rsidRPr="009B5282">
              <w:rPr>
                <w:bCs/>
                <w:sz w:val="20"/>
                <w:szCs w:val="20"/>
              </w:rPr>
              <w:t>1 519 400,00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44A59415" w14:textId="77777777" w:rsidR="00B1568F" w:rsidRPr="009B5282" w:rsidRDefault="00B1568F" w:rsidP="004C5080">
            <w:pPr>
              <w:jc w:val="right"/>
              <w:rPr>
                <w:bCs/>
                <w:sz w:val="20"/>
                <w:szCs w:val="20"/>
              </w:rPr>
            </w:pPr>
            <w:r w:rsidRPr="009B5282">
              <w:rPr>
                <w:bCs/>
                <w:sz w:val="20"/>
                <w:szCs w:val="20"/>
              </w:rPr>
              <w:t>1 550 700,00</w:t>
            </w:r>
          </w:p>
        </w:tc>
      </w:tr>
      <w:tr w:rsidR="00B1568F" w:rsidRPr="009B5282" w14:paraId="50AC5B77" w14:textId="77777777" w:rsidTr="004C5080">
        <w:trPr>
          <w:trHeight w:val="1440"/>
        </w:trPr>
        <w:tc>
          <w:tcPr>
            <w:tcW w:w="3828" w:type="dxa"/>
            <w:tcBorders>
              <w:top w:val="nil"/>
              <w:left w:val="single" w:sz="4" w:space="0" w:color="auto"/>
              <w:bottom w:val="single" w:sz="4" w:space="0" w:color="auto"/>
              <w:right w:val="nil"/>
            </w:tcBorders>
            <w:shd w:val="clear" w:color="auto" w:fill="auto"/>
            <w:vAlign w:val="center"/>
            <w:hideMark/>
          </w:tcPr>
          <w:p w14:paraId="60A5FD69" w14:textId="77777777" w:rsidR="00B1568F" w:rsidRPr="009B5282" w:rsidRDefault="00B1568F" w:rsidP="004C5080">
            <w:pPr>
              <w:rPr>
                <w:sz w:val="20"/>
                <w:szCs w:val="20"/>
              </w:rPr>
            </w:pPr>
            <w:r w:rsidRPr="009B5282">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51" w:type="dxa"/>
            <w:tcBorders>
              <w:top w:val="nil"/>
              <w:left w:val="single" w:sz="4" w:space="0" w:color="auto"/>
              <w:bottom w:val="single" w:sz="4" w:space="0" w:color="auto"/>
              <w:right w:val="nil"/>
            </w:tcBorders>
            <w:shd w:val="clear" w:color="auto" w:fill="auto"/>
            <w:noWrap/>
            <w:vAlign w:val="center"/>
            <w:hideMark/>
          </w:tcPr>
          <w:p w14:paraId="5AF78A4C" w14:textId="77777777" w:rsidR="00B1568F" w:rsidRPr="009B5282" w:rsidRDefault="00B1568F" w:rsidP="004C5080">
            <w:pPr>
              <w:jc w:val="center"/>
              <w:rPr>
                <w:sz w:val="20"/>
                <w:szCs w:val="20"/>
              </w:rPr>
            </w:pPr>
            <w:r w:rsidRPr="009B5282">
              <w:rPr>
                <w:sz w:val="20"/>
                <w:szCs w:val="20"/>
              </w:rPr>
              <w:t>07</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658167B0" w14:textId="77777777" w:rsidR="00B1568F" w:rsidRPr="009B5282" w:rsidRDefault="00B1568F" w:rsidP="004C5080">
            <w:pPr>
              <w:jc w:val="center"/>
              <w:rPr>
                <w:sz w:val="20"/>
                <w:szCs w:val="20"/>
              </w:rPr>
            </w:pPr>
            <w:r w:rsidRPr="009B5282">
              <w:rPr>
                <w:sz w:val="20"/>
                <w:szCs w:val="20"/>
              </w:rPr>
              <w:t>02</w:t>
            </w:r>
          </w:p>
        </w:tc>
        <w:tc>
          <w:tcPr>
            <w:tcW w:w="1516" w:type="dxa"/>
            <w:tcBorders>
              <w:top w:val="nil"/>
              <w:left w:val="single" w:sz="4" w:space="0" w:color="auto"/>
              <w:bottom w:val="single" w:sz="4" w:space="0" w:color="auto"/>
              <w:right w:val="nil"/>
            </w:tcBorders>
            <w:shd w:val="clear" w:color="auto" w:fill="auto"/>
            <w:noWrap/>
            <w:vAlign w:val="center"/>
            <w:hideMark/>
          </w:tcPr>
          <w:p w14:paraId="3073C23A" w14:textId="77777777" w:rsidR="00B1568F" w:rsidRPr="009B5282" w:rsidRDefault="00B1568F" w:rsidP="004C5080">
            <w:pPr>
              <w:jc w:val="center"/>
              <w:rPr>
                <w:sz w:val="20"/>
                <w:szCs w:val="20"/>
              </w:rPr>
            </w:pPr>
            <w:r w:rsidRPr="009B5282">
              <w:rPr>
                <w:sz w:val="20"/>
                <w:szCs w:val="20"/>
              </w:rPr>
              <w:t>07.1.00.03350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63EEE523" w14:textId="77777777" w:rsidR="00B1568F" w:rsidRPr="009B5282" w:rsidRDefault="00B1568F" w:rsidP="004C5080">
            <w:pPr>
              <w:jc w:val="center"/>
              <w:rPr>
                <w:sz w:val="20"/>
                <w:szCs w:val="20"/>
              </w:rPr>
            </w:pPr>
            <w:r w:rsidRPr="009B5282">
              <w:rPr>
                <w:sz w:val="20"/>
                <w:szCs w:val="20"/>
              </w:rPr>
              <w:t>100</w:t>
            </w:r>
          </w:p>
        </w:tc>
        <w:tc>
          <w:tcPr>
            <w:tcW w:w="1127" w:type="dxa"/>
            <w:tcBorders>
              <w:top w:val="nil"/>
              <w:left w:val="single" w:sz="4" w:space="0" w:color="auto"/>
              <w:bottom w:val="single" w:sz="4" w:space="0" w:color="auto"/>
              <w:right w:val="single" w:sz="4" w:space="0" w:color="auto"/>
            </w:tcBorders>
            <w:shd w:val="clear" w:color="auto" w:fill="auto"/>
            <w:noWrap/>
            <w:vAlign w:val="center"/>
            <w:hideMark/>
          </w:tcPr>
          <w:p w14:paraId="5ED96726" w14:textId="77777777" w:rsidR="00B1568F" w:rsidRPr="009B5282" w:rsidRDefault="00B1568F" w:rsidP="004C5080">
            <w:pPr>
              <w:jc w:val="right"/>
              <w:rPr>
                <w:sz w:val="20"/>
                <w:szCs w:val="20"/>
              </w:rPr>
            </w:pPr>
            <w:r w:rsidRPr="009B5282">
              <w:rPr>
                <w:sz w:val="20"/>
                <w:szCs w:val="20"/>
              </w:rPr>
              <w:t>765 584,00</w:t>
            </w:r>
          </w:p>
        </w:tc>
        <w:tc>
          <w:tcPr>
            <w:tcW w:w="850" w:type="dxa"/>
            <w:tcBorders>
              <w:top w:val="nil"/>
              <w:left w:val="single" w:sz="4" w:space="0" w:color="auto"/>
              <w:bottom w:val="single" w:sz="4" w:space="0" w:color="auto"/>
              <w:right w:val="nil"/>
            </w:tcBorders>
            <w:shd w:val="clear" w:color="auto" w:fill="auto"/>
            <w:vAlign w:val="center"/>
            <w:hideMark/>
          </w:tcPr>
          <w:p w14:paraId="55570B2C" w14:textId="77777777" w:rsidR="00B1568F" w:rsidRPr="009B5282" w:rsidRDefault="00B1568F" w:rsidP="004C5080">
            <w:pPr>
              <w:jc w:val="right"/>
              <w:rPr>
                <w:sz w:val="20"/>
                <w:szCs w:val="20"/>
              </w:rPr>
            </w:pPr>
            <w:r w:rsidRPr="009B5282">
              <w:rPr>
                <w:sz w:val="20"/>
                <w:szCs w:val="20"/>
              </w:rPr>
              <w:t>1 519 400,00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0754862F" w14:textId="77777777" w:rsidR="00B1568F" w:rsidRPr="009B5282" w:rsidRDefault="00B1568F" w:rsidP="004C5080">
            <w:pPr>
              <w:jc w:val="right"/>
              <w:rPr>
                <w:sz w:val="20"/>
                <w:szCs w:val="20"/>
              </w:rPr>
            </w:pPr>
            <w:r w:rsidRPr="009B5282">
              <w:rPr>
                <w:sz w:val="20"/>
                <w:szCs w:val="20"/>
              </w:rPr>
              <w:t>1 550 700,00</w:t>
            </w:r>
          </w:p>
        </w:tc>
      </w:tr>
      <w:tr w:rsidR="00B1568F" w:rsidRPr="009B5282" w14:paraId="6D0568BD" w14:textId="77777777" w:rsidTr="004C5080">
        <w:trPr>
          <w:trHeight w:val="585"/>
        </w:trPr>
        <w:tc>
          <w:tcPr>
            <w:tcW w:w="3828" w:type="dxa"/>
            <w:tcBorders>
              <w:top w:val="nil"/>
              <w:left w:val="single" w:sz="4" w:space="0" w:color="auto"/>
              <w:bottom w:val="single" w:sz="4" w:space="0" w:color="auto"/>
              <w:right w:val="nil"/>
            </w:tcBorders>
            <w:shd w:val="clear" w:color="auto" w:fill="auto"/>
            <w:vAlign w:val="center"/>
            <w:hideMark/>
          </w:tcPr>
          <w:p w14:paraId="7F3DCC61" w14:textId="77777777" w:rsidR="00B1568F" w:rsidRPr="009B5282" w:rsidRDefault="00B1568F" w:rsidP="004C5080">
            <w:pPr>
              <w:rPr>
                <w:sz w:val="20"/>
                <w:szCs w:val="20"/>
              </w:rPr>
            </w:pPr>
            <w:r w:rsidRPr="009B5282">
              <w:rPr>
                <w:sz w:val="20"/>
                <w:szCs w:val="20"/>
              </w:rPr>
              <w:t>Расходы на выплаты персоналу казенных учреждений</w:t>
            </w:r>
          </w:p>
        </w:tc>
        <w:tc>
          <w:tcPr>
            <w:tcW w:w="851" w:type="dxa"/>
            <w:tcBorders>
              <w:top w:val="nil"/>
              <w:left w:val="single" w:sz="4" w:space="0" w:color="auto"/>
              <w:bottom w:val="single" w:sz="4" w:space="0" w:color="auto"/>
              <w:right w:val="nil"/>
            </w:tcBorders>
            <w:shd w:val="clear" w:color="auto" w:fill="auto"/>
            <w:noWrap/>
            <w:vAlign w:val="center"/>
            <w:hideMark/>
          </w:tcPr>
          <w:p w14:paraId="00D69184" w14:textId="77777777" w:rsidR="00B1568F" w:rsidRPr="009B5282" w:rsidRDefault="00B1568F" w:rsidP="004C5080">
            <w:pPr>
              <w:jc w:val="center"/>
              <w:rPr>
                <w:sz w:val="20"/>
                <w:szCs w:val="20"/>
              </w:rPr>
            </w:pPr>
            <w:r w:rsidRPr="009B5282">
              <w:rPr>
                <w:sz w:val="20"/>
                <w:szCs w:val="20"/>
              </w:rPr>
              <w:t>07</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42991433" w14:textId="77777777" w:rsidR="00B1568F" w:rsidRPr="009B5282" w:rsidRDefault="00B1568F" w:rsidP="004C5080">
            <w:pPr>
              <w:jc w:val="center"/>
              <w:rPr>
                <w:sz w:val="20"/>
                <w:szCs w:val="20"/>
              </w:rPr>
            </w:pPr>
            <w:r w:rsidRPr="009B5282">
              <w:rPr>
                <w:sz w:val="20"/>
                <w:szCs w:val="20"/>
              </w:rPr>
              <w:t>02</w:t>
            </w:r>
          </w:p>
        </w:tc>
        <w:tc>
          <w:tcPr>
            <w:tcW w:w="1516" w:type="dxa"/>
            <w:tcBorders>
              <w:top w:val="nil"/>
              <w:left w:val="single" w:sz="4" w:space="0" w:color="auto"/>
              <w:bottom w:val="single" w:sz="4" w:space="0" w:color="auto"/>
              <w:right w:val="nil"/>
            </w:tcBorders>
            <w:shd w:val="clear" w:color="auto" w:fill="auto"/>
            <w:noWrap/>
            <w:vAlign w:val="center"/>
            <w:hideMark/>
          </w:tcPr>
          <w:p w14:paraId="05A8B88E" w14:textId="77777777" w:rsidR="00B1568F" w:rsidRPr="009B5282" w:rsidRDefault="00B1568F" w:rsidP="004C5080">
            <w:pPr>
              <w:jc w:val="center"/>
              <w:rPr>
                <w:sz w:val="20"/>
                <w:szCs w:val="20"/>
              </w:rPr>
            </w:pPr>
            <w:r w:rsidRPr="009B5282">
              <w:rPr>
                <w:sz w:val="20"/>
                <w:szCs w:val="20"/>
              </w:rPr>
              <w:t>07.1.00.03350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34BCDE3A" w14:textId="77777777" w:rsidR="00B1568F" w:rsidRPr="009B5282" w:rsidRDefault="00B1568F" w:rsidP="004C5080">
            <w:pPr>
              <w:jc w:val="center"/>
              <w:rPr>
                <w:sz w:val="20"/>
                <w:szCs w:val="20"/>
              </w:rPr>
            </w:pPr>
            <w:r w:rsidRPr="009B5282">
              <w:rPr>
                <w:sz w:val="20"/>
                <w:szCs w:val="20"/>
              </w:rPr>
              <w:t>110</w:t>
            </w:r>
          </w:p>
        </w:tc>
        <w:tc>
          <w:tcPr>
            <w:tcW w:w="1127" w:type="dxa"/>
            <w:tcBorders>
              <w:top w:val="nil"/>
              <w:left w:val="single" w:sz="4" w:space="0" w:color="auto"/>
              <w:bottom w:val="single" w:sz="4" w:space="0" w:color="auto"/>
              <w:right w:val="single" w:sz="4" w:space="0" w:color="auto"/>
            </w:tcBorders>
            <w:shd w:val="clear" w:color="auto" w:fill="auto"/>
            <w:noWrap/>
            <w:vAlign w:val="center"/>
            <w:hideMark/>
          </w:tcPr>
          <w:p w14:paraId="4CA62B37" w14:textId="77777777" w:rsidR="00B1568F" w:rsidRPr="009B5282" w:rsidRDefault="00B1568F" w:rsidP="004C5080">
            <w:pPr>
              <w:jc w:val="right"/>
              <w:rPr>
                <w:sz w:val="20"/>
                <w:szCs w:val="20"/>
              </w:rPr>
            </w:pPr>
            <w:r w:rsidRPr="009B5282">
              <w:rPr>
                <w:sz w:val="20"/>
                <w:szCs w:val="20"/>
              </w:rPr>
              <w:t>765 584,00</w:t>
            </w:r>
          </w:p>
        </w:tc>
        <w:tc>
          <w:tcPr>
            <w:tcW w:w="850" w:type="dxa"/>
            <w:tcBorders>
              <w:top w:val="nil"/>
              <w:left w:val="single" w:sz="4" w:space="0" w:color="auto"/>
              <w:bottom w:val="single" w:sz="4" w:space="0" w:color="auto"/>
              <w:right w:val="nil"/>
            </w:tcBorders>
            <w:shd w:val="clear" w:color="auto" w:fill="auto"/>
            <w:vAlign w:val="center"/>
            <w:hideMark/>
          </w:tcPr>
          <w:p w14:paraId="1DD4B626" w14:textId="77777777" w:rsidR="00B1568F" w:rsidRPr="009B5282" w:rsidRDefault="00B1568F" w:rsidP="004C5080">
            <w:pPr>
              <w:jc w:val="right"/>
              <w:rPr>
                <w:sz w:val="20"/>
                <w:szCs w:val="20"/>
              </w:rPr>
            </w:pPr>
            <w:r w:rsidRPr="009B5282">
              <w:rPr>
                <w:sz w:val="20"/>
                <w:szCs w:val="20"/>
              </w:rPr>
              <w:t>1 519 400,00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045C8921" w14:textId="77777777" w:rsidR="00B1568F" w:rsidRPr="009B5282" w:rsidRDefault="00B1568F" w:rsidP="004C5080">
            <w:pPr>
              <w:jc w:val="right"/>
              <w:rPr>
                <w:sz w:val="20"/>
                <w:szCs w:val="20"/>
              </w:rPr>
            </w:pPr>
            <w:r w:rsidRPr="009B5282">
              <w:rPr>
                <w:sz w:val="20"/>
                <w:szCs w:val="20"/>
              </w:rPr>
              <w:t>1 550 700,00</w:t>
            </w:r>
          </w:p>
        </w:tc>
      </w:tr>
      <w:tr w:rsidR="00B1568F" w:rsidRPr="009B5282" w14:paraId="1EA746C6" w14:textId="77777777" w:rsidTr="004C5080">
        <w:trPr>
          <w:trHeight w:val="870"/>
        </w:trPr>
        <w:tc>
          <w:tcPr>
            <w:tcW w:w="3828" w:type="dxa"/>
            <w:tcBorders>
              <w:top w:val="nil"/>
              <w:left w:val="single" w:sz="4" w:space="0" w:color="auto"/>
              <w:bottom w:val="single" w:sz="4" w:space="0" w:color="auto"/>
              <w:right w:val="nil"/>
            </w:tcBorders>
            <w:shd w:val="clear" w:color="auto" w:fill="auto"/>
            <w:vAlign w:val="center"/>
            <w:hideMark/>
          </w:tcPr>
          <w:p w14:paraId="03900BE1" w14:textId="77777777" w:rsidR="00B1568F" w:rsidRPr="009B5282" w:rsidRDefault="00B1568F" w:rsidP="004C5080">
            <w:pPr>
              <w:rPr>
                <w:sz w:val="20"/>
                <w:szCs w:val="20"/>
              </w:rPr>
            </w:pPr>
            <w:r w:rsidRPr="009B5282">
              <w:rPr>
                <w:sz w:val="20"/>
                <w:szCs w:val="20"/>
              </w:rPr>
              <w:t>Предоставление субсидий бюджетным, автономным учреждениям и иным некоммерческим организациям</w:t>
            </w:r>
          </w:p>
        </w:tc>
        <w:tc>
          <w:tcPr>
            <w:tcW w:w="851" w:type="dxa"/>
            <w:tcBorders>
              <w:top w:val="nil"/>
              <w:left w:val="single" w:sz="4" w:space="0" w:color="auto"/>
              <w:bottom w:val="single" w:sz="4" w:space="0" w:color="auto"/>
              <w:right w:val="nil"/>
            </w:tcBorders>
            <w:shd w:val="clear" w:color="auto" w:fill="auto"/>
            <w:noWrap/>
            <w:vAlign w:val="center"/>
            <w:hideMark/>
          </w:tcPr>
          <w:p w14:paraId="48247BE6" w14:textId="77777777" w:rsidR="00B1568F" w:rsidRPr="009B5282" w:rsidRDefault="00B1568F" w:rsidP="004C5080">
            <w:pPr>
              <w:jc w:val="center"/>
              <w:rPr>
                <w:sz w:val="20"/>
                <w:szCs w:val="20"/>
              </w:rPr>
            </w:pPr>
            <w:r w:rsidRPr="009B5282">
              <w:rPr>
                <w:sz w:val="20"/>
                <w:szCs w:val="20"/>
              </w:rPr>
              <w:t>07</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3AB1F322" w14:textId="77777777" w:rsidR="00B1568F" w:rsidRPr="009B5282" w:rsidRDefault="00B1568F" w:rsidP="004C5080">
            <w:pPr>
              <w:jc w:val="center"/>
              <w:rPr>
                <w:sz w:val="20"/>
                <w:szCs w:val="20"/>
              </w:rPr>
            </w:pPr>
            <w:r w:rsidRPr="009B5282">
              <w:rPr>
                <w:sz w:val="20"/>
                <w:szCs w:val="20"/>
              </w:rPr>
              <w:t>02</w:t>
            </w:r>
          </w:p>
        </w:tc>
        <w:tc>
          <w:tcPr>
            <w:tcW w:w="1516" w:type="dxa"/>
            <w:tcBorders>
              <w:top w:val="nil"/>
              <w:left w:val="single" w:sz="4" w:space="0" w:color="auto"/>
              <w:bottom w:val="single" w:sz="4" w:space="0" w:color="auto"/>
              <w:right w:val="nil"/>
            </w:tcBorders>
            <w:shd w:val="clear" w:color="auto" w:fill="auto"/>
            <w:noWrap/>
            <w:vAlign w:val="center"/>
            <w:hideMark/>
          </w:tcPr>
          <w:p w14:paraId="57C92B41" w14:textId="77777777" w:rsidR="00B1568F" w:rsidRPr="009B5282" w:rsidRDefault="00B1568F" w:rsidP="004C5080">
            <w:pPr>
              <w:jc w:val="center"/>
              <w:rPr>
                <w:sz w:val="20"/>
                <w:szCs w:val="20"/>
              </w:rPr>
            </w:pPr>
            <w:r w:rsidRPr="009B5282">
              <w:rPr>
                <w:sz w:val="20"/>
                <w:szCs w:val="20"/>
              </w:rPr>
              <w:t>07.1.00.03350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5B8D3687" w14:textId="77777777" w:rsidR="00B1568F" w:rsidRPr="009B5282" w:rsidRDefault="00B1568F" w:rsidP="004C5080">
            <w:pPr>
              <w:jc w:val="center"/>
              <w:rPr>
                <w:sz w:val="20"/>
                <w:szCs w:val="20"/>
              </w:rPr>
            </w:pPr>
            <w:r w:rsidRPr="009B5282">
              <w:rPr>
                <w:sz w:val="20"/>
                <w:szCs w:val="20"/>
              </w:rPr>
              <w:t>600</w:t>
            </w:r>
          </w:p>
        </w:tc>
        <w:tc>
          <w:tcPr>
            <w:tcW w:w="1127" w:type="dxa"/>
            <w:tcBorders>
              <w:top w:val="nil"/>
              <w:left w:val="single" w:sz="4" w:space="0" w:color="auto"/>
              <w:bottom w:val="single" w:sz="4" w:space="0" w:color="auto"/>
              <w:right w:val="single" w:sz="4" w:space="0" w:color="auto"/>
            </w:tcBorders>
            <w:shd w:val="clear" w:color="auto" w:fill="auto"/>
            <w:noWrap/>
            <w:vAlign w:val="center"/>
            <w:hideMark/>
          </w:tcPr>
          <w:p w14:paraId="5371B1AF" w14:textId="77777777" w:rsidR="00B1568F" w:rsidRPr="009B5282" w:rsidRDefault="00B1568F" w:rsidP="004C5080">
            <w:pPr>
              <w:jc w:val="right"/>
              <w:rPr>
                <w:sz w:val="20"/>
                <w:szCs w:val="20"/>
              </w:rPr>
            </w:pPr>
            <w:r w:rsidRPr="009B5282">
              <w:rPr>
                <w:sz w:val="20"/>
                <w:szCs w:val="20"/>
              </w:rPr>
              <w:t>726 516,00</w:t>
            </w:r>
          </w:p>
        </w:tc>
        <w:tc>
          <w:tcPr>
            <w:tcW w:w="850" w:type="dxa"/>
            <w:tcBorders>
              <w:top w:val="nil"/>
              <w:left w:val="single" w:sz="4" w:space="0" w:color="auto"/>
              <w:bottom w:val="single" w:sz="4" w:space="0" w:color="auto"/>
              <w:right w:val="nil"/>
            </w:tcBorders>
            <w:shd w:val="clear" w:color="auto" w:fill="auto"/>
            <w:vAlign w:val="center"/>
            <w:hideMark/>
          </w:tcPr>
          <w:p w14:paraId="4BBA5BD8" w14:textId="77777777" w:rsidR="00B1568F" w:rsidRPr="009B5282" w:rsidRDefault="00B1568F" w:rsidP="004C5080">
            <w:pPr>
              <w:jc w:val="right"/>
              <w:rPr>
                <w:sz w:val="20"/>
                <w:szCs w:val="20"/>
              </w:rPr>
            </w:pPr>
            <w:r w:rsidRPr="009B5282">
              <w:rPr>
                <w:sz w:val="20"/>
                <w:szCs w:val="20"/>
              </w:rPr>
              <w:t>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47623C12" w14:textId="77777777" w:rsidR="00B1568F" w:rsidRPr="009B5282" w:rsidRDefault="00B1568F" w:rsidP="004C5080">
            <w:pPr>
              <w:jc w:val="right"/>
              <w:rPr>
                <w:sz w:val="20"/>
                <w:szCs w:val="20"/>
              </w:rPr>
            </w:pPr>
            <w:r w:rsidRPr="009B5282">
              <w:rPr>
                <w:sz w:val="20"/>
                <w:szCs w:val="20"/>
              </w:rPr>
              <w:t>0,00</w:t>
            </w:r>
          </w:p>
        </w:tc>
      </w:tr>
      <w:tr w:rsidR="00B1568F" w:rsidRPr="009B5282" w14:paraId="45746051" w14:textId="77777777" w:rsidTr="004C5080">
        <w:trPr>
          <w:trHeight w:val="345"/>
        </w:trPr>
        <w:tc>
          <w:tcPr>
            <w:tcW w:w="3828" w:type="dxa"/>
            <w:tcBorders>
              <w:top w:val="nil"/>
              <w:left w:val="single" w:sz="4" w:space="0" w:color="auto"/>
              <w:bottom w:val="single" w:sz="4" w:space="0" w:color="auto"/>
              <w:right w:val="nil"/>
            </w:tcBorders>
            <w:shd w:val="clear" w:color="auto" w:fill="auto"/>
            <w:vAlign w:val="center"/>
            <w:hideMark/>
          </w:tcPr>
          <w:p w14:paraId="1252D14E" w14:textId="77777777" w:rsidR="00B1568F" w:rsidRPr="009B5282" w:rsidRDefault="00B1568F" w:rsidP="004C5080">
            <w:pPr>
              <w:rPr>
                <w:sz w:val="20"/>
                <w:szCs w:val="20"/>
              </w:rPr>
            </w:pPr>
            <w:r w:rsidRPr="009B5282">
              <w:rPr>
                <w:sz w:val="20"/>
                <w:szCs w:val="20"/>
              </w:rPr>
              <w:t>Субсидии бюджетным учреждениям</w:t>
            </w:r>
          </w:p>
        </w:tc>
        <w:tc>
          <w:tcPr>
            <w:tcW w:w="851" w:type="dxa"/>
            <w:tcBorders>
              <w:top w:val="nil"/>
              <w:left w:val="single" w:sz="4" w:space="0" w:color="auto"/>
              <w:bottom w:val="single" w:sz="4" w:space="0" w:color="auto"/>
              <w:right w:val="nil"/>
            </w:tcBorders>
            <w:shd w:val="clear" w:color="auto" w:fill="auto"/>
            <w:noWrap/>
            <w:vAlign w:val="center"/>
            <w:hideMark/>
          </w:tcPr>
          <w:p w14:paraId="0E3459BB" w14:textId="77777777" w:rsidR="00B1568F" w:rsidRPr="009B5282" w:rsidRDefault="00B1568F" w:rsidP="004C5080">
            <w:pPr>
              <w:jc w:val="center"/>
              <w:rPr>
                <w:sz w:val="20"/>
                <w:szCs w:val="20"/>
              </w:rPr>
            </w:pPr>
            <w:r w:rsidRPr="009B5282">
              <w:rPr>
                <w:sz w:val="20"/>
                <w:szCs w:val="20"/>
              </w:rPr>
              <w:t>07</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09631DD9" w14:textId="77777777" w:rsidR="00B1568F" w:rsidRPr="009B5282" w:rsidRDefault="00B1568F" w:rsidP="004C5080">
            <w:pPr>
              <w:jc w:val="center"/>
              <w:rPr>
                <w:sz w:val="20"/>
                <w:szCs w:val="20"/>
              </w:rPr>
            </w:pPr>
            <w:r w:rsidRPr="009B5282">
              <w:rPr>
                <w:sz w:val="20"/>
                <w:szCs w:val="20"/>
              </w:rPr>
              <w:t>02</w:t>
            </w:r>
          </w:p>
        </w:tc>
        <w:tc>
          <w:tcPr>
            <w:tcW w:w="1516" w:type="dxa"/>
            <w:tcBorders>
              <w:top w:val="nil"/>
              <w:left w:val="single" w:sz="4" w:space="0" w:color="auto"/>
              <w:bottom w:val="single" w:sz="4" w:space="0" w:color="auto"/>
              <w:right w:val="nil"/>
            </w:tcBorders>
            <w:shd w:val="clear" w:color="auto" w:fill="auto"/>
            <w:noWrap/>
            <w:vAlign w:val="center"/>
            <w:hideMark/>
          </w:tcPr>
          <w:p w14:paraId="3A7CC92D" w14:textId="77777777" w:rsidR="00B1568F" w:rsidRPr="009B5282" w:rsidRDefault="00B1568F" w:rsidP="004C5080">
            <w:pPr>
              <w:jc w:val="center"/>
              <w:rPr>
                <w:sz w:val="20"/>
                <w:szCs w:val="20"/>
              </w:rPr>
            </w:pPr>
            <w:r w:rsidRPr="009B5282">
              <w:rPr>
                <w:sz w:val="20"/>
                <w:szCs w:val="20"/>
              </w:rPr>
              <w:t>07.1.00.03350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603E97CA" w14:textId="77777777" w:rsidR="00B1568F" w:rsidRPr="009B5282" w:rsidRDefault="00B1568F" w:rsidP="004C5080">
            <w:pPr>
              <w:jc w:val="center"/>
              <w:rPr>
                <w:sz w:val="20"/>
                <w:szCs w:val="20"/>
              </w:rPr>
            </w:pPr>
            <w:r w:rsidRPr="009B5282">
              <w:rPr>
                <w:sz w:val="20"/>
                <w:szCs w:val="20"/>
              </w:rPr>
              <w:t>610</w:t>
            </w:r>
          </w:p>
        </w:tc>
        <w:tc>
          <w:tcPr>
            <w:tcW w:w="1127" w:type="dxa"/>
            <w:tcBorders>
              <w:top w:val="nil"/>
              <w:left w:val="single" w:sz="4" w:space="0" w:color="auto"/>
              <w:bottom w:val="single" w:sz="4" w:space="0" w:color="auto"/>
              <w:right w:val="single" w:sz="4" w:space="0" w:color="auto"/>
            </w:tcBorders>
            <w:shd w:val="clear" w:color="auto" w:fill="auto"/>
            <w:noWrap/>
            <w:vAlign w:val="center"/>
            <w:hideMark/>
          </w:tcPr>
          <w:p w14:paraId="5C52156B" w14:textId="77777777" w:rsidR="00B1568F" w:rsidRPr="009B5282" w:rsidRDefault="00B1568F" w:rsidP="004C5080">
            <w:pPr>
              <w:jc w:val="right"/>
              <w:rPr>
                <w:sz w:val="20"/>
                <w:szCs w:val="20"/>
              </w:rPr>
            </w:pPr>
            <w:r w:rsidRPr="009B5282">
              <w:rPr>
                <w:sz w:val="20"/>
                <w:szCs w:val="20"/>
              </w:rPr>
              <w:t>726 516,00</w:t>
            </w:r>
          </w:p>
        </w:tc>
        <w:tc>
          <w:tcPr>
            <w:tcW w:w="850" w:type="dxa"/>
            <w:tcBorders>
              <w:top w:val="nil"/>
              <w:left w:val="single" w:sz="4" w:space="0" w:color="auto"/>
              <w:bottom w:val="single" w:sz="4" w:space="0" w:color="auto"/>
              <w:right w:val="nil"/>
            </w:tcBorders>
            <w:shd w:val="clear" w:color="auto" w:fill="auto"/>
            <w:vAlign w:val="center"/>
            <w:hideMark/>
          </w:tcPr>
          <w:p w14:paraId="540C9F6F" w14:textId="77777777" w:rsidR="00B1568F" w:rsidRPr="009B5282" w:rsidRDefault="00B1568F" w:rsidP="004C5080">
            <w:pPr>
              <w:jc w:val="right"/>
              <w:rPr>
                <w:sz w:val="20"/>
                <w:szCs w:val="20"/>
              </w:rPr>
            </w:pPr>
            <w:r w:rsidRPr="009B5282">
              <w:rPr>
                <w:sz w:val="20"/>
                <w:szCs w:val="20"/>
              </w:rPr>
              <w:t>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034D3EF1" w14:textId="77777777" w:rsidR="00B1568F" w:rsidRPr="009B5282" w:rsidRDefault="00B1568F" w:rsidP="004C5080">
            <w:pPr>
              <w:jc w:val="right"/>
              <w:rPr>
                <w:sz w:val="20"/>
                <w:szCs w:val="20"/>
              </w:rPr>
            </w:pPr>
            <w:r w:rsidRPr="009B5282">
              <w:rPr>
                <w:sz w:val="20"/>
                <w:szCs w:val="20"/>
              </w:rPr>
              <w:t>0,00</w:t>
            </w:r>
          </w:p>
        </w:tc>
      </w:tr>
      <w:tr w:rsidR="00B1568F" w:rsidRPr="009B5282" w14:paraId="1F696571" w14:textId="77777777" w:rsidTr="004C5080">
        <w:trPr>
          <w:trHeight w:val="870"/>
        </w:trPr>
        <w:tc>
          <w:tcPr>
            <w:tcW w:w="3828" w:type="dxa"/>
            <w:tcBorders>
              <w:top w:val="nil"/>
              <w:left w:val="single" w:sz="4" w:space="0" w:color="auto"/>
              <w:bottom w:val="single" w:sz="4" w:space="0" w:color="auto"/>
              <w:right w:val="nil"/>
            </w:tcBorders>
            <w:shd w:val="clear" w:color="auto" w:fill="auto"/>
            <w:vAlign w:val="center"/>
            <w:hideMark/>
          </w:tcPr>
          <w:p w14:paraId="1C9FE92F" w14:textId="77777777" w:rsidR="00B1568F" w:rsidRPr="009B5282" w:rsidRDefault="00B1568F" w:rsidP="004C5080">
            <w:pPr>
              <w:rPr>
                <w:bCs/>
                <w:sz w:val="20"/>
                <w:szCs w:val="20"/>
              </w:rPr>
            </w:pPr>
            <w:r w:rsidRPr="009B5282">
              <w:rPr>
                <w:bCs/>
                <w:sz w:val="20"/>
                <w:szCs w:val="20"/>
              </w:rPr>
              <w:t>Расходы на обеспечение деятельности (оказание услуг) дошкольных групп при школах, школах-интернатах</w:t>
            </w:r>
          </w:p>
        </w:tc>
        <w:tc>
          <w:tcPr>
            <w:tcW w:w="851" w:type="dxa"/>
            <w:tcBorders>
              <w:top w:val="nil"/>
              <w:left w:val="single" w:sz="4" w:space="0" w:color="auto"/>
              <w:bottom w:val="single" w:sz="4" w:space="0" w:color="auto"/>
              <w:right w:val="nil"/>
            </w:tcBorders>
            <w:shd w:val="clear" w:color="auto" w:fill="auto"/>
            <w:noWrap/>
            <w:vAlign w:val="center"/>
            <w:hideMark/>
          </w:tcPr>
          <w:p w14:paraId="3DC16DD1" w14:textId="77777777" w:rsidR="00B1568F" w:rsidRPr="009B5282" w:rsidRDefault="00B1568F" w:rsidP="004C5080">
            <w:pPr>
              <w:jc w:val="center"/>
              <w:rPr>
                <w:bCs/>
                <w:sz w:val="20"/>
                <w:szCs w:val="20"/>
              </w:rPr>
            </w:pPr>
            <w:r w:rsidRPr="009B5282">
              <w:rPr>
                <w:bCs/>
                <w:sz w:val="20"/>
                <w:szCs w:val="20"/>
              </w:rPr>
              <w:t>07</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409EB82D" w14:textId="77777777" w:rsidR="00B1568F" w:rsidRPr="009B5282" w:rsidRDefault="00B1568F" w:rsidP="004C5080">
            <w:pPr>
              <w:jc w:val="center"/>
              <w:rPr>
                <w:bCs/>
                <w:sz w:val="20"/>
                <w:szCs w:val="20"/>
              </w:rPr>
            </w:pPr>
            <w:r w:rsidRPr="009B5282">
              <w:rPr>
                <w:bCs/>
                <w:sz w:val="20"/>
                <w:szCs w:val="20"/>
              </w:rPr>
              <w:t>02</w:t>
            </w:r>
          </w:p>
        </w:tc>
        <w:tc>
          <w:tcPr>
            <w:tcW w:w="1516" w:type="dxa"/>
            <w:tcBorders>
              <w:top w:val="nil"/>
              <w:left w:val="single" w:sz="4" w:space="0" w:color="auto"/>
              <w:bottom w:val="single" w:sz="4" w:space="0" w:color="auto"/>
              <w:right w:val="nil"/>
            </w:tcBorders>
            <w:shd w:val="clear" w:color="auto" w:fill="auto"/>
            <w:noWrap/>
            <w:vAlign w:val="center"/>
            <w:hideMark/>
          </w:tcPr>
          <w:p w14:paraId="240C7A9B" w14:textId="77777777" w:rsidR="00B1568F" w:rsidRPr="009B5282" w:rsidRDefault="00B1568F" w:rsidP="004C5080">
            <w:pPr>
              <w:jc w:val="center"/>
              <w:rPr>
                <w:bCs/>
                <w:sz w:val="20"/>
                <w:szCs w:val="20"/>
              </w:rPr>
            </w:pPr>
            <w:r w:rsidRPr="009B5282">
              <w:rPr>
                <w:bCs/>
                <w:sz w:val="20"/>
                <w:szCs w:val="20"/>
              </w:rPr>
              <w:t>07.1.00.07210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0DC84123" w14:textId="77777777" w:rsidR="00B1568F" w:rsidRPr="009B5282" w:rsidRDefault="00B1568F" w:rsidP="004C5080">
            <w:pPr>
              <w:jc w:val="center"/>
              <w:rPr>
                <w:bCs/>
                <w:sz w:val="20"/>
                <w:szCs w:val="20"/>
              </w:rPr>
            </w:pPr>
            <w:r w:rsidRPr="009B5282">
              <w:rPr>
                <w:bCs/>
                <w:sz w:val="20"/>
                <w:szCs w:val="20"/>
              </w:rPr>
              <w:t> </w:t>
            </w:r>
          </w:p>
        </w:tc>
        <w:tc>
          <w:tcPr>
            <w:tcW w:w="1127" w:type="dxa"/>
            <w:tcBorders>
              <w:top w:val="nil"/>
              <w:left w:val="single" w:sz="4" w:space="0" w:color="auto"/>
              <w:bottom w:val="single" w:sz="4" w:space="0" w:color="auto"/>
              <w:right w:val="single" w:sz="4" w:space="0" w:color="auto"/>
            </w:tcBorders>
            <w:shd w:val="clear" w:color="auto" w:fill="auto"/>
            <w:noWrap/>
            <w:vAlign w:val="center"/>
            <w:hideMark/>
          </w:tcPr>
          <w:p w14:paraId="5677915D" w14:textId="77777777" w:rsidR="00B1568F" w:rsidRPr="009B5282" w:rsidRDefault="00B1568F" w:rsidP="004C5080">
            <w:pPr>
              <w:jc w:val="right"/>
              <w:rPr>
                <w:bCs/>
                <w:sz w:val="20"/>
                <w:szCs w:val="20"/>
              </w:rPr>
            </w:pPr>
            <w:r w:rsidRPr="009B5282">
              <w:rPr>
                <w:bCs/>
                <w:sz w:val="20"/>
                <w:szCs w:val="20"/>
              </w:rPr>
              <w:t>16 497 078,12</w:t>
            </w:r>
          </w:p>
        </w:tc>
        <w:tc>
          <w:tcPr>
            <w:tcW w:w="850" w:type="dxa"/>
            <w:tcBorders>
              <w:top w:val="nil"/>
              <w:left w:val="single" w:sz="4" w:space="0" w:color="auto"/>
              <w:bottom w:val="single" w:sz="4" w:space="0" w:color="auto"/>
              <w:right w:val="nil"/>
            </w:tcBorders>
            <w:shd w:val="clear" w:color="auto" w:fill="auto"/>
            <w:vAlign w:val="center"/>
            <w:hideMark/>
          </w:tcPr>
          <w:p w14:paraId="441078B9" w14:textId="77777777" w:rsidR="00B1568F" w:rsidRPr="009B5282" w:rsidRDefault="00B1568F" w:rsidP="004C5080">
            <w:pPr>
              <w:jc w:val="right"/>
              <w:rPr>
                <w:bCs/>
                <w:sz w:val="20"/>
                <w:szCs w:val="20"/>
              </w:rPr>
            </w:pPr>
            <w:r w:rsidRPr="009B5282">
              <w:rPr>
                <w:bCs/>
                <w:sz w:val="20"/>
                <w:szCs w:val="20"/>
              </w:rPr>
              <w:t>4 522 900,00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46F4262D" w14:textId="77777777" w:rsidR="00B1568F" w:rsidRPr="009B5282" w:rsidRDefault="00B1568F" w:rsidP="004C5080">
            <w:pPr>
              <w:jc w:val="right"/>
              <w:rPr>
                <w:bCs/>
                <w:sz w:val="20"/>
                <w:szCs w:val="20"/>
              </w:rPr>
            </w:pPr>
            <w:r w:rsidRPr="009B5282">
              <w:rPr>
                <w:bCs/>
                <w:sz w:val="20"/>
                <w:szCs w:val="20"/>
              </w:rPr>
              <w:t>4 681 200,00</w:t>
            </w:r>
          </w:p>
        </w:tc>
      </w:tr>
      <w:tr w:rsidR="00B1568F" w:rsidRPr="009B5282" w14:paraId="6ABBBD5B" w14:textId="77777777" w:rsidTr="004C5080">
        <w:trPr>
          <w:trHeight w:val="1440"/>
        </w:trPr>
        <w:tc>
          <w:tcPr>
            <w:tcW w:w="3828" w:type="dxa"/>
            <w:tcBorders>
              <w:top w:val="nil"/>
              <w:left w:val="single" w:sz="4" w:space="0" w:color="auto"/>
              <w:bottom w:val="single" w:sz="4" w:space="0" w:color="auto"/>
              <w:right w:val="nil"/>
            </w:tcBorders>
            <w:shd w:val="clear" w:color="auto" w:fill="auto"/>
            <w:vAlign w:val="center"/>
            <w:hideMark/>
          </w:tcPr>
          <w:p w14:paraId="29655268" w14:textId="77777777" w:rsidR="00B1568F" w:rsidRPr="009B5282" w:rsidRDefault="00B1568F" w:rsidP="004C5080">
            <w:pPr>
              <w:rPr>
                <w:sz w:val="20"/>
                <w:szCs w:val="20"/>
              </w:rPr>
            </w:pPr>
            <w:r w:rsidRPr="009B5282">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51" w:type="dxa"/>
            <w:tcBorders>
              <w:top w:val="nil"/>
              <w:left w:val="single" w:sz="4" w:space="0" w:color="auto"/>
              <w:bottom w:val="single" w:sz="4" w:space="0" w:color="auto"/>
              <w:right w:val="nil"/>
            </w:tcBorders>
            <w:shd w:val="clear" w:color="auto" w:fill="auto"/>
            <w:noWrap/>
            <w:vAlign w:val="center"/>
            <w:hideMark/>
          </w:tcPr>
          <w:p w14:paraId="2F1715A8" w14:textId="77777777" w:rsidR="00B1568F" w:rsidRPr="009B5282" w:rsidRDefault="00B1568F" w:rsidP="004C5080">
            <w:pPr>
              <w:jc w:val="center"/>
              <w:rPr>
                <w:sz w:val="20"/>
                <w:szCs w:val="20"/>
              </w:rPr>
            </w:pPr>
            <w:r w:rsidRPr="009B5282">
              <w:rPr>
                <w:sz w:val="20"/>
                <w:szCs w:val="20"/>
              </w:rPr>
              <w:t>07</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23A69883" w14:textId="77777777" w:rsidR="00B1568F" w:rsidRPr="009B5282" w:rsidRDefault="00B1568F" w:rsidP="004C5080">
            <w:pPr>
              <w:jc w:val="center"/>
              <w:rPr>
                <w:sz w:val="20"/>
                <w:szCs w:val="20"/>
              </w:rPr>
            </w:pPr>
            <w:r w:rsidRPr="009B5282">
              <w:rPr>
                <w:sz w:val="20"/>
                <w:szCs w:val="20"/>
              </w:rPr>
              <w:t>02</w:t>
            </w:r>
          </w:p>
        </w:tc>
        <w:tc>
          <w:tcPr>
            <w:tcW w:w="1516" w:type="dxa"/>
            <w:tcBorders>
              <w:top w:val="nil"/>
              <w:left w:val="single" w:sz="4" w:space="0" w:color="auto"/>
              <w:bottom w:val="single" w:sz="4" w:space="0" w:color="auto"/>
              <w:right w:val="nil"/>
            </w:tcBorders>
            <w:shd w:val="clear" w:color="auto" w:fill="auto"/>
            <w:noWrap/>
            <w:vAlign w:val="center"/>
            <w:hideMark/>
          </w:tcPr>
          <w:p w14:paraId="4935A232" w14:textId="77777777" w:rsidR="00B1568F" w:rsidRPr="009B5282" w:rsidRDefault="00B1568F" w:rsidP="004C5080">
            <w:pPr>
              <w:jc w:val="center"/>
              <w:rPr>
                <w:sz w:val="20"/>
                <w:szCs w:val="20"/>
              </w:rPr>
            </w:pPr>
            <w:r w:rsidRPr="009B5282">
              <w:rPr>
                <w:sz w:val="20"/>
                <w:szCs w:val="20"/>
              </w:rPr>
              <w:t>07.1.00.07210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299C3261" w14:textId="77777777" w:rsidR="00B1568F" w:rsidRPr="009B5282" w:rsidRDefault="00B1568F" w:rsidP="004C5080">
            <w:pPr>
              <w:jc w:val="center"/>
              <w:rPr>
                <w:sz w:val="20"/>
                <w:szCs w:val="20"/>
              </w:rPr>
            </w:pPr>
            <w:r w:rsidRPr="009B5282">
              <w:rPr>
                <w:sz w:val="20"/>
                <w:szCs w:val="20"/>
              </w:rPr>
              <w:t>100</w:t>
            </w:r>
          </w:p>
        </w:tc>
        <w:tc>
          <w:tcPr>
            <w:tcW w:w="1127" w:type="dxa"/>
            <w:tcBorders>
              <w:top w:val="nil"/>
              <w:left w:val="single" w:sz="4" w:space="0" w:color="auto"/>
              <w:bottom w:val="single" w:sz="4" w:space="0" w:color="auto"/>
              <w:right w:val="single" w:sz="4" w:space="0" w:color="auto"/>
            </w:tcBorders>
            <w:shd w:val="clear" w:color="auto" w:fill="auto"/>
            <w:noWrap/>
            <w:vAlign w:val="center"/>
            <w:hideMark/>
          </w:tcPr>
          <w:p w14:paraId="68458163" w14:textId="77777777" w:rsidR="00B1568F" w:rsidRPr="009B5282" w:rsidRDefault="00B1568F" w:rsidP="004C5080">
            <w:pPr>
              <w:jc w:val="right"/>
              <w:rPr>
                <w:sz w:val="20"/>
                <w:szCs w:val="20"/>
              </w:rPr>
            </w:pPr>
            <w:r w:rsidRPr="009B5282">
              <w:rPr>
                <w:sz w:val="20"/>
                <w:szCs w:val="20"/>
              </w:rPr>
              <w:t>9 799 226,99</w:t>
            </w:r>
          </w:p>
        </w:tc>
        <w:tc>
          <w:tcPr>
            <w:tcW w:w="850" w:type="dxa"/>
            <w:tcBorders>
              <w:top w:val="nil"/>
              <w:left w:val="single" w:sz="4" w:space="0" w:color="auto"/>
              <w:bottom w:val="single" w:sz="4" w:space="0" w:color="auto"/>
              <w:right w:val="nil"/>
            </w:tcBorders>
            <w:shd w:val="clear" w:color="auto" w:fill="auto"/>
            <w:vAlign w:val="center"/>
            <w:hideMark/>
          </w:tcPr>
          <w:p w14:paraId="4D819E1D" w14:textId="77777777" w:rsidR="00B1568F" w:rsidRPr="009B5282" w:rsidRDefault="00B1568F" w:rsidP="004C5080">
            <w:pPr>
              <w:jc w:val="right"/>
              <w:rPr>
                <w:sz w:val="20"/>
                <w:szCs w:val="20"/>
              </w:rPr>
            </w:pPr>
            <w:r w:rsidRPr="009B5282">
              <w:rPr>
                <w:sz w:val="20"/>
                <w:szCs w:val="20"/>
              </w:rPr>
              <w:t>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009B8EA3" w14:textId="77777777" w:rsidR="00B1568F" w:rsidRPr="009B5282" w:rsidRDefault="00B1568F" w:rsidP="004C5080">
            <w:pPr>
              <w:jc w:val="right"/>
              <w:rPr>
                <w:sz w:val="20"/>
                <w:szCs w:val="20"/>
              </w:rPr>
            </w:pPr>
            <w:r w:rsidRPr="009B5282">
              <w:rPr>
                <w:sz w:val="20"/>
                <w:szCs w:val="20"/>
              </w:rPr>
              <w:t>0,00</w:t>
            </w:r>
          </w:p>
        </w:tc>
      </w:tr>
      <w:tr w:rsidR="00B1568F" w:rsidRPr="009B5282" w14:paraId="5B6310A6" w14:textId="77777777" w:rsidTr="004C5080">
        <w:trPr>
          <w:trHeight w:val="585"/>
        </w:trPr>
        <w:tc>
          <w:tcPr>
            <w:tcW w:w="3828" w:type="dxa"/>
            <w:tcBorders>
              <w:top w:val="nil"/>
              <w:left w:val="single" w:sz="4" w:space="0" w:color="auto"/>
              <w:bottom w:val="single" w:sz="4" w:space="0" w:color="auto"/>
              <w:right w:val="nil"/>
            </w:tcBorders>
            <w:shd w:val="clear" w:color="auto" w:fill="auto"/>
            <w:vAlign w:val="center"/>
            <w:hideMark/>
          </w:tcPr>
          <w:p w14:paraId="3F5C4A77" w14:textId="77777777" w:rsidR="00B1568F" w:rsidRPr="009B5282" w:rsidRDefault="00B1568F" w:rsidP="004C5080">
            <w:pPr>
              <w:rPr>
                <w:sz w:val="20"/>
                <w:szCs w:val="20"/>
              </w:rPr>
            </w:pPr>
            <w:r w:rsidRPr="009B5282">
              <w:rPr>
                <w:sz w:val="20"/>
                <w:szCs w:val="20"/>
              </w:rPr>
              <w:lastRenderedPageBreak/>
              <w:t>Расходы на выплаты персоналу казенных учреждений</w:t>
            </w:r>
          </w:p>
        </w:tc>
        <w:tc>
          <w:tcPr>
            <w:tcW w:w="851" w:type="dxa"/>
            <w:tcBorders>
              <w:top w:val="nil"/>
              <w:left w:val="single" w:sz="4" w:space="0" w:color="auto"/>
              <w:bottom w:val="single" w:sz="4" w:space="0" w:color="auto"/>
              <w:right w:val="nil"/>
            </w:tcBorders>
            <w:shd w:val="clear" w:color="auto" w:fill="auto"/>
            <w:noWrap/>
            <w:vAlign w:val="center"/>
            <w:hideMark/>
          </w:tcPr>
          <w:p w14:paraId="52A18694" w14:textId="77777777" w:rsidR="00B1568F" w:rsidRPr="009B5282" w:rsidRDefault="00B1568F" w:rsidP="004C5080">
            <w:pPr>
              <w:jc w:val="center"/>
              <w:rPr>
                <w:sz w:val="20"/>
                <w:szCs w:val="20"/>
              </w:rPr>
            </w:pPr>
            <w:r w:rsidRPr="009B5282">
              <w:rPr>
                <w:sz w:val="20"/>
                <w:szCs w:val="20"/>
              </w:rPr>
              <w:t>07</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19B4C352" w14:textId="77777777" w:rsidR="00B1568F" w:rsidRPr="009B5282" w:rsidRDefault="00B1568F" w:rsidP="004C5080">
            <w:pPr>
              <w:jc w:val="center"/>
              <w:rPr>
                <w:sz w:val="20"/>
                <w:szCs w:val="20"/>
              </w:rPr>
            </w:pPr>
            <w:r w:rsidRPr="009B5282">
              <w:rPr>
                <w:sz w:val="20"/>
                <w:szCs w:val="20"/>
              </w:rPr>
              <w:t>02</w:t>
            </w:r>
          </w:p>
        </w:tc>
        <w:tc>
          <w:tcPr>
            <w:tcW w:w="1516" w:type="dxa"/>
            <w:tcBorders>
              <w:top w:val="nil"/>
              <w:left w:val="single" w:sz="4" w:space="0" w:color="auto"/>
              <w:bottom w:val="single" w:sz="4" w:space="0" w:color="auto"/>
              <w:right w:val="nil"/>
            </w:tcBorders>
            <w:shd w:val="clear" w:color="auto" w:fill="auto"/>
            <w:noWrap/>
            <w:vAlign w:val="center"/>
            <w:hideMark/>
          </w:tcPr>
          <w:p w14:paraId="46B5D550" w14:textId="77777777" w:rsidR="00B1568F" w:rsidRPr="009B5282" w:rsidRDefault="00B1568F" w:rsidP="004C5080">
            <w:pPr>
              <w:jc w:val="center"/>
              <w:rPr>
                <w:sz w:val="20"/>
                <w:szCs w:val="20"/>
              </w:rPr>
            </w:pPr>
            <w:r w:rsidRPr="009B5282">
              <w:rPr>
                <w:sz w:val="20"/>
                <w:szCs w:val="20"/>
              </w:rPr>
              <w:t>07.1.00.07210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48C54490" w14:textId="77777777" w:rsidR="00B1568F" w:rsidRPr="009B5282" w:rsidRDefault="00B1568F" w:rsidP="004C5080">
            <w:pPr>
              <w:jc w:val="center"/>
              <w:rPr>
                <w:sz w:val="20"/>
                <w:szCs w:val="20"/>
              </w:rPr>
            </w:pPr>
            <w:r w:rsidRPr="009B5282">
              <w:rPr>
                <w:sz w:val="20"/>
                <w:szCs w:val="20"/>
              </w:rPr>
              <w:t>110</w:t>
            </w:r>
          </w:p>
        </w:tc>
        <w:tc>
          <w:tcPr>
            <w:tcW w:w="1127" w:type="dxa"/>
            <w:tcBorders>
              <w:top w:val="nil"/>
              <w:left w:val="single" w:sz="4" w:space="0" w:color="auto"/>
              <w:bottom w:val="single" w:sz="4" w:space="0" w:color="auto"/>
              <w:right w:val="single" w:sz="4" w:space="0" w:color="auto"/>
            </w:tcBorders>
            <w:shd w:val="clear" w:color="auto" w:fill="auto"/>
            <w:noWrap/>
            <w:vAlign w:val="center"/>
            <w:hideMark/>
          </w:tcPr>
          <w:p w14:paraId="52E434BC" w14:textId="77777777" w:rsidR="00B1568F" w:rsidRPr="009B5282" w:rsidRDefault="00B1568F" w:rsidP="004C5080">
            <w:pPr>
              <w:jc w:val="right"/>
              <w:rPr>
                <w:sz w:val="20"/>
                <w:szCs w:val="20"/>
              </w:rPr>
            </w:pPr>
            <w:r w:rsidRPr="009B5282">
              <w:rPr>
                <w:sz w:val="20"/>
                <w:szCs w:val="20"/>
              </w:rPr>
              <w:t>9 799 226,99</w:t>
            </w:r>
          </w:p>
        </w:tc>
        <w:tc>
          <w:tcPr>
            <w:tcW w:w="850" w:type="dxa"/>
            <w:tcBorders>
              <w:top w:val="nil"/>
              <w:left w:val="single" w:sz="4" w:space="0" w:color="auto"/>
              <w:bottom w:val="single" w:sz="4" w:space="0" w:color="auto"/>
              <w:right w:val="nil"/>
            </w:tcBorders>
            <w:shd w:val="clear" w:color="auto" w:fill="auto"/>
            <w:vAlign w:val="center"/>
            <w:hideMark/>
          </w:tcPr>
          <w:p w14:paraId="17C7E3C5" w14:textId="77777777" w:rsidR="00B1568F" w:rsidRPr="009B5282" w:rsidRDefault="00B1568F" w:rsidP="004C5080">
            <w:pPr>
              <w:jc w:val="right"/>
              <w:rPr>
                <w:sz w:val="20"/>
                <w:szCs w:val="20"/>
              </w:rPr>
            </w:pPr>
            <w:r w:rsidRPr="009B5282">
              <w:rPr>
                <w:sz w:val="20"/>
                <w:szCs w:val="20"/>
              </w:rPr>
              <w:t>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6A79BD61" w14:textId="77777777" w:rsidR="00B1568F" w:rsidRPr="009B5282" w:rsidRDefault="00B1568F" w:rsidP="004C5080">
            <w:pPr>
              <w:jc w:val="right"/>
              <w:rPr>
                <w:sz w:val="20"/>
                <w:szCs w:val="20"/>
              </w:rPr>
            </w:pPr>
            <w:r w:rsidRPr="009B5282">
              <w:rPr>
                <w:sz w:val="20"/>
                <w:szCs w:val="20"/>
              </w:rPr>
              <w:t>0,00</w:t>
            </w:r>
          </w:p>
        </w:tc>
      </w:tr>
      <w:tr w:rsidR="00B1568F" w:rsidRPr="009B5282" w14:paraId="02850FCC" w14:textId="77777777" w:rsidTr="004C5080">
        <w:trPr>
          <w:trHeight w:val="585"/>
        </w:trPr>
        <w:tc>
          <w:tcPr>
            <w:tcW w:w="3828" w:type="dxa"/>
            <w:tcBorders>
              <w:top w:val="nil"/>
              <w:left w:val="single" w:sz="4" w:space="0" w:color="auto"/>
              <w:bottom w:val="single" w:sz="4" w:space="0" w:color="auto"/>
              <w:right w:val="nil"/>
            </w:tcBorders>
            <w:shd w:val="clear" w:color="auto" w:fill="auto"/>
            <w:vAlign w:val="center"/>
            <w:hideMark/>
          </w:tcPr>
          <w:p w14:paraId="0282850D" w14:textId="77777777" w:rsidR="00B1568F" w:rsidRPr="009B5282" w:rsidRDefault="00B1568F" w:rsidP="004C5080">
            <w:pPr>
              <w:rPr>
                <w:sz w:val="20"/>
                <w:szCs w:val="20"/>
              </w:rPr>
            </w:pPr>
            <w:r w:rsidRPr="009B5282">
              <w:rPr>
                <w:sz w:val="20"/>
                <w:szCs w:val="20"/>
              </w:rPr>
              <w:t>Закупка товаров, работ и услуг для обеспечения государственных (муниципальных) нужд</w:t>
            </w:r>
          </w:p>
        </w:tc>
        <w:tc>
          <w:tcPr>
            <w:tcW w:w="851" w:type="dxa"/>
            <w:tcBorders>
              <w:top w:val="nil"/>
              <w:left w:val="single" w:sz="4" w:space="0" w:color="auto"/>
              <w:bottom w:val="single" w:sz="4" w:space="0" w:color="auto"/>
              <w:right w:val="nil"/>
            </w:tcBorders>
            <w:shd w:val="clear" w:color="auto" w:fill="auto"/>
            <w:noWrap/>
            <w:vAlign w:val="center"/>
            <w:hideMark/>
          </w:tcPr>
          <w:p w14:paraId="643707E8" w14:textId="77777777" w:rsidR="00B1568F" w:rsidRPr="009B5282" w:rsidRDefault="00B1568F" w:rsidP="004C5080">
            <w:pPr>
              <w:jc w:val="center"/>
              <w:rPr>
                <w:sz w:val="20"/>
                <w:szCs w:val="20"/>
              </w:rPr>
            </w:pPr>
            <w:r w:rsidRPr="009B5282">
              <w:rPr>
                <w:sz w:val="20"/>
                <w:szCs w:val="20"/>
              </w:rPr>
              <w:t>07</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2E37345D" w14:textId="77777777" w:rsidR="00B1568F" w:rsidRPr="009B5282" w:rsidRDefault="00B1568F" w:rsidP="004C5080">
            <w:pPr>
              <w:jc w:val="center"/>
              <w:rPr>
                <w:sz w:val="20"/>
                <w:szCs w:val="20"/>
              </w:rPr>
            </w:pPr>
            <w:r w:rsidRPr="009B5282">
              <w:rPr>
                <w:sz w:val="20"/>
                <w:szCs w:val="20"/>
              </w:rPr>
              <w:t>02</w:t>
            </w:r>
          </w:p>
        </w:tc>
        <w:tc>
          <w:tcPr>
            <w:tcW w:w="1516" w:type="dxa"/>
            <w:tcBorders>
              <w:top w:val="nil"/>
              <w:left w:val="single" w:sz="4" w:space="0" w:color="auto"/>
              <w:bottom w:val="single" w:sz="4" w:space="0" w:color="auto"/>
              <w:right w:val="nil"/>
            </w:tcBorders>
            <w:shd w:val="clear" w:color="auto" w:fill="auto"/>
            <w:noWrap/>
            <w:vAlign w:val="center"/>
            <w:hideMark/>
          </w:tcPr>
          <w:p w14:paraId="16E09F8A" w14:textId="77777777" w:rsidR="00B1568F" w:rsidRPr="009B5282" w:rsidRDefault="00B1568F" w:rsidP="004C5080">
            <w:pPr>
              <w:jc w:val="center"/>
              <w:rPr>
                <w:sz w:val="20"/>
                <w:szCs w:val="20"/>
              </w:rPr>
            </w:pPr>
            <w:r w:rsidRPr="009B5282">
              <w:rPr>
                <w:sz w:val="20"/>
                <w:szCs w:val="20"/>
              </w:rPr>
              <w:t>07.1.00.07210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42553D1C" w14:textId="77777777" w:rsidR="00B1568F" w:rsidRPr="009B5282" w:rsidRDefault="00B1568F" w:rsidP="004C5080">
            <w:pPr>
              <w:jc w:val="center"/>
              <w:rPr>
                <w:sz w:val="20"/>
                <w:szCs w:val="20"/>
              </w:rPr>
            </w:pPr>
            <w:r w:rsidRPr="009B5282">
              <w:rPr>
                <w:sz w:val="20"/>
                <w:szCs w:val="20"/>
              </w:rPr>
              <w:t>200</w:t>
            </w:r>
          </w:p>
        </w:tc>
        <w:tc>
          <w:tcPr>
            <w:tcW w:w="1127" w:type="dxa"/>
            <w:tcBorders>
              <w:top w:val="nil"/>
              <w:left w:val="single" w:sz="4" w:space="0" w:color="auto"/>
              <w:bottom w:val="single" w:sz="4" w:space="0" w:color="auto"/>
              <w:right w:val="single" w:sz="4" w:space="0" w:color="auto"/>
            </w:tcBorders>
            <w:shd w:val="clear" w:color="auto" w:fill="auto"/>
            <w:noWrap/>
            <w:vAlign w:val="center"/>
            <w:hideMark/>
          </w:tcPr>
          <w:p w14:paraId="5B163C0E" w14:textId="77777777" w:rsidR="00B1568F" w:rsidRPr="009B5282" w:rsidRDefault="00B1568F" w:rsidP="004C5080">
            <w:pPr>
              <w:jc w:val="right"/>
              <w:rPr>
                <w:sz w:val="20"/>
                <w:szCs w:val="20"/>
              </w:rPr>
            </w:pPr>
            <w:r w:rsidRPr="009B5282">
              <w:rPr>
                <w:sz w:val="20"/>
                <w:szCs w:val="20"/>
              </w:rPr>
              <w:t>5 838 328,48</w:t>
            </w:r>
          </w:p>
        </w:tc>
        <w:tc>
          <w:tcPr>
            <w:tcW w:w="850" w:type="dxa"/>
            <w:tcBorders>
              <w:top w:val="nil"/>
              <w:left w:val="single" w:sz="4" w:space="0" w:color="auto"/>
              <w:bottom w:val="single" w:sz="4" w:space="0" w:color="auto"/>
              <w:right w:val="nil"/>
            </w:tcBorders>
            <w:shd w:val="clear" w:color="auto" w:fill="auto"/>
            <w:vAlign w:val="center"/>
            <w:hideMark/>
          </w:tcPr>
          <w:p w14:paraId="7F0AB99A" w14:textId="77777777" w:rsidR="00B1568F" w:rsidRPr="009B5282" w:rsidRDefault="00B1568F" w:rsidP="004C5080">
            <w:pPr>
              <w:jc w:val="right"/>
              <w:rPr>
                <w:sz w:val="20"/>
                <w:szCs w:val="20"/>
              </w:rPr>
            </w:pPr>
            <w:r w:rsidRPr="009B5282">
              <w:rPr>
                <w:sz w:val="20"/>
                <w:szCs w:val="20"/>
              </w:rPr>
              <w:t>4 522 900,00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597F44F3" w14:textId="77777777" w:rsidR="00B1568F" w:rsidRPr="009B5282" w:rsidRDefault="00B1568F" w:rsidP="004C5080">
            <w:pPr>
              <w:jc w:val="right"/>
              <w:rPr>
                <w:sz w:val="20"/>
                <w:szCs w:val="20"/>
              </w:rPr>
            </w:pPr>
            <w:r w:rsidRPr="009B5282">
              <w:rPr>
                <w:sz w:val="20"/>
                <w:szCs w:val="20"/>
              </w:rPr>
              <w:t>4 681 200,00</w:t>
            </w:r>
          </w:p>
        </w:tc>
      </w:tr>
      <w:tr w:rsidR="00B1568F" w:rsidRPr="009B5282" w14:paraId="275A20F9" w14:textId="77777777" w:rsidTr="004C5080">
        <w:trPr>
          <w:trHeight w:val="870"/>
        </w:trPr>
        <w:tc>
          <w:tcPr>
            <w:tcW w:w="3828" w:type="dxa"/>
            <w:tcBorders>
              <w:top w:val="nil"/>
              <w:left w:val="single" w:sz="4" w:space="0" w:color="auto"/>
              <w:bottom w:val="single" w:sz="4" w:space="0" w:color="auto"/>
              <w:right w:val="nil"/>
            </w:tcBorders>
            <w:shd w:val="clear" w:color="auto" w:fill="auto"/>
            <w:vAlign w:val="center"/>
            <w:hideMark/>
          </w:tcPr>
          <w:p w14:paraId="45BBBFB4" w14:textId="77777777" w:rsidR="00B1568F" w:rsidRPr="009B5282" w:rsidRDefault="00B1568F" w:rsidP="004C5080">
            <w:pPr>
              <w:rPr>
                <w:sz w:val="20"/>
                <w:szCs w:val="20"/>
              </w:rPr>
            </w:pPr>
            <w:r w:rsidRPr="009B5282">
              <w:rPr>
                <w:sz w:val="20"/>
                <w:szCs w:val="20"/>
              </w:rPr>
              <w:t>Иные закупки товаров, работ и услуг для обеспечения государственных (муниципальных) нужд</w:t>
            </w:r>
          </w:p>
        </w:tc>
        <w:tc>
          <w:tcPr>
            <w:tcW w:w="851" w:type="dxa"/>
            <w:tcBorders>
              <w:top w:val="nil"/>
              <w:left w:val="single" w:sz="4" w:space="0" w:color="auto"/>
              <w:bottom w:val="single" w:sz="4" w:space="0" w:color="auto"/>
              <w:right w:val="nil"/>
            </w:tcBorders>
            <w:shd w:val="clear" w:color="auto" w:fill="auto"/>
            <w:noWrap/>
            <w:vAlign w:val="center"/>
            <w:hideMark/>
          </w:tcPr>
          <w:p w14:paraId="4EB637E1" w14:textId="77777777" w:rsidR="00B1568F" w:rsidRPr="009B5282" w:rsidRDefault="00B1568F" w:rsidP="004C5080">
            <w:pPr>
              <w:jc w:val="center"/>
              <w:rPr>
                <w:sz w:val="20"/>
                <w:szCs w:val="20"/>
              </w:rPr>
            </w:pPr>
            <w:r w:rsidRPr="009B5282">
              <w:rPr>
                <w:sz w:val="20"/>
                <w:szCs w:val="20"/>
              </w:rPr>
              <w:t>07</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3F8A9B43" w14:textId="77777777" w:rsidR="00B1568F" w:rsidRPr="009B5282" w:rsidRDefault="00B1568F" w:rsidP="004C5080">
            <w:pPr>
              <w:jc w:val="center"/>
              <w:rPr>
                <w:sz w:val="20"/>
                <w:szCs w:val="20"/>
              </w:rPr>
            </w:pPr>
            <w:r w:rsidRPr="009B5282">
              <w:rPr>
                <w:sz w:val="20"/>
                <w:szCs w:val="20"/>
              </w:rPr>
              <w:t>02</w:t>
            </w:r>
          </w:p>
        </w:tc>
        <w:tc>
          <w:tcPr>
            <w:tcW w:w="1516" w:type="dxa"/>
            <w:tcBorders>
              <w:top w:val="nil"/>
              <w:left w:val="single" w:sz="4" w:space="0" w:color="auto"/>
              <w:bottom w:val="single" w:sz="4" w:space="0" w:color="auto"/>
              <w:right w:val="nil"/>
            </w:tcBorders>
            <w:shd w:val="clear" w:color="auto" w:fill="auto"/>
            <w:noWrap/>
            <w:vAlign w:val="center"/>
            <w:hideMark/>
          </w:tcPr>
          <w:p w14:paraId="43734217" w14:textId="77777777" w:rsidR="00B1568F" w:rsidRPr="009B5282" w:rsidRDefault="00B1568F" w:rsidP="004C5080">
            <w:pPr>
              <w:jc w:val="center"/>
              <w:rPr>
                <w:sz w:val="20"/>
                <w:szCs w:val="20"/>
              </w:rPr>
            </w:pPr>
            <w:r w:rsidRPr="009B5282">
              <w:rPr>
                <w:sz w:val="20"/>
                <w:szCs w:val="20"/>
              </w:rPr>
              <w:t>07.1.00.07210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37BB43A6" w14:textId="77777777" w:rsidR="00B1568F" w:rsidRPr="009B5282" w:rsidRDefault="00B1568F" w:rsidP="004C5080">
            <w:pPr>
              <w:jc w:val="center"/>
              <w:rPr>
                <w:sz w:val="20"/>
                <w:szCs w:val="20"/>
              </w:rPr>
            </w:pPr>
            <w:r w:rsidRPr="009B5282">
              <w:rPr>
                <w:sz w:val="20"/>
                <w:szCs w:val="20"/>
              </w:rPr>
              <w:t>240</w:t>
            </w:r>
          </w:p>
        </w:tc>
        <w:tc>
          <w:tcPr>
            <w:tcW w:w="1127" w:type="dxa"/>
            <w:tcBorders>
              <w:top w:val="nil"/>
              <w:left w:val="single" w:sz="4" w:space="0" w:color="auto"/>
              <w:bottom w:val="single" w:sz="4" w:space="0" w:color="auto"/>
              <w:right w:val="single" w:sz="4" w:space="0" w:color="auto"/>
            </w:tcBorders>
            <w:shd w:val="clear" w:color="auto" w:fill="auto"/>
            <w:noWrap/>
            <w:vAlign w:val="center"/>
            <w:hideMark/>
          </w:tcPr>
          <w:p w14:paraId="261F023C" w14:textId="77777777" w:rsidR="00B1568F" w:rsidRPr="009B5282" w:rsidRDefault="00B1568F" w:rsidP="004C5080">
            <w:pPr>
              <w:jc w:val="right"/>
              <w:rPr>
                <w:sz w:val="20"/>
                <w:szCs w:val="20"/>
              </w:rPr>
            </w:pPr>
            <w:r w:rsidRPr="009B5282">
              <w:rPr>
                <w:sz w:val="20"/>
                <w:szCs w:val="20"/>
              </w:rPr>
              <w:t>5 838 328,48</w:t>
            </w:r>
          </w:p>
        </w:tc>
        <w:tc>
          <w:tcPr>
            <w:tcW w:w="850" w:type="dxa"/>
            <w:tcBorders>
              <w:top w:val="nil"/>
              <w:left w:val="single" w:sz="4" w:space="0" w:color="auto"/>
              <w:bottom w:val="single" w:sz="4" w:space="0" w:color="auto"/>
              <w:right w:val="nil"/>
            </w:tcBorders>
            <w:shd w:val="clear" w:color="auto" w:fill="auto"/>
            <w:vAlign w:val="center"/>
            <w:hideMark/>
          </w:tcPr>
          <w:p w14:paraId="0EA583DA" w14:textId="77777777" w:rsidR="00B1568F" w:rsidRPr="009B5282" w:rsidRDefault="00B1568F" w:rsidP="004C5080">
            <w:pPr>
              <w:jc w:val="right"/>
              <w:rPr>
                <w:sz w:val="20"/>
                <w:szCs w:val="20"/>
              </w:rPr>
            </w:pPr>
            <w:r w:rsidRPr="009B5282">
              <w:rPr>
                <w:sz w:val="20"/>
                <w:szCs w:val="20"/>
              </w:rPr>
              <w:t>4 522 900,00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7EC003AE" w14:textId="77777777" w:rsidR="00B1568F" w:rsidRPr="009B5282" w:rsidRDefault="00B1568F" w:rsidP="004C5080">
            <w:pPr>
              <w:jc w:val="right"/>
              <w:rPr>
                <w:sz w:val="20"/>
                <w:szCs w:val="20"/>
              </w:rPr>
            </w:pPr>
            <w:r w:rsidRPr="009B5282">
              <w:rPr>
                <w:sz w:val="20"/>
                <w:szCs w:val="20"/>
              </w:rPr>
              <w:t>4 681 200,00</w:t>
            </w:r>
          </w:p>
        </w:tc>
      </w:tr>
      <w:tr w:rsidR="00B1568F" w:rsidRPr="009B5282" w14:paraId="1C931C34" w14:textId="77777777" w:rsidTr="004C5080">
        <w:trPr>
          <w:trHeight w:val="870"/>
        </w:trPr>
        <w:tc>
          <w:tcPr>
            <w:tcW w:w="3828" w:type="dxa"/>
            <w:tcBorders>
              <w:top w:val="nil"/>
              <w:left w:val="single" w:sz="4" w:space="0" w:color="auto"/>
              <w:bottom w:val="single" w:sz="4" w:space="0" w:color="auto"/>
              <w:right w:val="nil"/>
            </w:tcBorders>
            <w:shd w:val="clear" w:color="auto" w:fill="auto"/>
            <w:vAlign w:val="center"/>
            <w:hideMark/>
          </w:tcPr>
          <w:p w14:paraId="47AFC68D" w14:textId="77777777" w:rsidR="00B1568F" w:rsidRPr="009B5282" w:rsidRDefault="00B1568F" w:rsidP="004C5080">
            <w:pPr>
              <w:rPr>
                <w:sz w:val="20"/>
                <w:szCs w:val="20"/>
              </w:rPr>
            </w:pPr>
            <w:r w:rsidRPr="009B5282">
              <w:rPr>
                <w:sz w:val="20"/>
                <w:szCs w:val="20"/>
              </w:rPr>
              <w:t>Предоставление субсидий бюджетным, автономным учреждениям и иным некоммерческим организациям</w:t>
            </w:r>
          </w:p>
        </w:tc>
        <w:tc>
          <w:tcPr>
            <w:tcW w:w="851" w:type="dxa"/>
            <w:tcBorders>
              <w:top w:val="nil"/>
              <w:left w:val="single" w:sz="4" w:space="0" w:color="auto"/>
              <w:bottom w:val="single" w:sz="4" w:space="0" w:color="auto"/>
              <w:right w:val="nil"/>
            </w:tcBorders>
            <w:shd w:val="clear" w:color="auto" w:fill="auto"/>
            <w:noWrap/>
            <w:vAlign w:val="center"/>
            <w:hideMark/>
          </w:tcPr>
          <w:p w14:paraId="3D60DDBF" w14:textId="77777777" w:rsidR="00B1568F" w:rsidRPr="009B5282" w:rsidRDefault="00B1568F" w:rsidP="004C5080">
            <w:pPr>
              <w:jc w:val="center"/>
              <w:rPr>
                <w:sz w:val="20"/>
                <w:szCs w:val="20"/>
              </w:rPr>
            </w:pPr>
            <w:r w:rsidRPr="009B5282">
              <w:rPr>
                <w:sz w:val="20"/>
                <w:szCs w:val="20"/>
              </w:rPr>
              <w:t>07</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4827D003" w14:textId="77777777" w:rsidR="00B1568F" w:rsidRPr="009B5282" w:rsidRDefault="00B1568F" w:rsidP="004C5080">
            <w:pPr>
              <w:jc w:val="center"/>
              <w:rPr>
                <w:sz w:val="20"/>
                <w:szCs w:val="20"/>
              </w:rPr>
            </w:pPr>
            <w:r w:rsidRPr="009B5282">
              <w:rPr>
                <w:sz w:val="20"/>
                <w:szCs w:val="20"/>
              </w:rPr>
              <w:t>02</w:t>
            </w:r>
          </w:p>
        </w:tc>
        <w:tc>
          <w:tcPr>
            <w:tcW w:w="1516" w:type="dxa"/>
            <w:tcBorders>
              <w:top w:val="nil"/>
              <w:left w:val="single" w:sz="4" w:space="0" w:color="auto"/>
              <w:bottom w:val="single" w:sz="4" w:space="0" w:color="auto"/>
              <w:right w:val="nil"/>
            </w:tcBorders>
            <w:shd w:val="clear" w:color="auto" w:fill="auto"/>
            <w:noWrap/>
            <w:vAlign w:val="center"/>
            <w:hideMark/>
          </w:tcPr>
          <w:p w14:paraId="3A63E4F2" w14:textId="77777777" w:rsidR="00B1568F" w:rsidRPr="009B5282" w:rsidRDefault="00B1568F" w:rsidP="004C5080">
            <w:pPr>
              <w:jc w:val="center"/>
              <w:rPr>
                <w:sz w:val="20"/>
                <w:szCs w:val="20"/>
              </w:rPr>
            </w:pPr>
            <w:r w:rsidRPr="009B5282">
              <w:rPr>
                <w:sz w:val="20"/>
                <w:szCs w:val="20"/>
              </w:rPr>
              <w:t>07.1.00.07210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2552FA4C" w14:textId="77777777" w:rsidR="00B1568F" w:rsidRPr="009B5282" w:rsidRDefault="00B1568F" w:rsidP="004C5080">
            <w:pPr>
              <w:jc w:val="center"/>
              <w:rPr>
                <w:sz w:val="20"/>
                <w:szCs w:val="20"/>
              </w:rPr>
            </w:pPr>
            <w:r w:rsidRPr="009B5282">
              <w:rPr>
                <w:sz w:val="20"/>
                <w:szCs w:val="20"/>
              </w:rPr>
              <w:t>600</w:t>
            </w:r>
          </w:p>
        </w:tc>
        <w:tc>
          <w:tcPr>
            <w:tcW w:w="1127" w:type="dxa"/>
            <w:tcBorders>
              <w:top w:val="nil"/>
              <w:left w:val="single" w:sz="4" w:space="0" w:color="auto"/>
              <w:bottom w:val="single" w:sz="4" w:space="0" w:color="auto"/>
              <w:right w:val="single" w:sz="4" w:space="0" w:color="auto"/>
            </w:tcBorders>
            <w:shd w:val="clear" w:color="auto" w:fill="auto"/>
            <w:noWrap/>
            <w:vAlign w:val="center"/>
            <w:hideMark/>
          </w:tcPr>
          <w:p w14:paraId="7B58FC0A" w14:textId="77777777" w:rsidR="00B1568F" w:rsidRPr="009B5282" w:rsidRDefault="00B1568F" w:rsidP="004C5080">
            <w:pPr>
              <w:jc w:val="right"/>
              <w:rPr>
                <w:sz w:val="20"/>
                <w:szCs w:val="20"/>
              </w:rPr>
            </w:pPr>
            <w:r w:rsidRPr="009B5282">
              <w:rPr>
                <w:sz w:val="20"/>
                <w:szCs w:val="20"/>
              </w:rPr>
              <w:t>859 522,65</w:t>
            </w:r>
          </w:p>
        </w:tc>
        <w:tc>
          <w:tcPr>
            <w:tcW w:w="850" w:type="dxa"/>
            <w:tcBorders>
              <w:top w:val="nil"/>
              <w:left w:val="single" w:sz="4" w:space="0" w:color="auto"/>
              <w:bottom w:val="single" w:sz="4" w:space="0" w:color="auto"/>
              <w:right w:val="nil"/>
            </w:tcBorders>
            <w:shd w:val="clear" w:color="auto" w:fill="auto"/>
            <w:vAlign w:val="center"/>
            <w:hideMark/>
          </w:tcPr>
          <w:p w14:paraId="1FCA01F2" w14:textId="77777777" w:rsidR="00B1568F" w:rsidRPr="009B5282" w:rsidRDefault="00B1568F" w:rsidP="004C5080">
            <w:pPr>
              <w:jc w:val="right"/>
              <w:rPr>
                <w:sz w:val="20"/>
                <w:szCs w:val="20"/>
              </w:rPr>
            </w:pPr>
            <w:r w:rsidRPr="009B5282">
              <w:rPr>
                <w:sz w:val="20"/>
                <w:szCs w:val="20"/>
              </w:rPr>
              <w:t>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23B97390" w14:textId="77777777" w:rsidR="00B1568F" w:rsidRPr="009B5282" w:rsidRDefault="00B1568F" w:rsidP="004C5080">
            <w:pPr>
              <w:jc w:val="right"/>
              <w:rPr>
                <w:sz w:val="20"/>
                <w:szCs w:val="20"/>
              </w:rPr>
            </w:pPr>
            <w:r w:rsidRPr="009B5282">
              <w:rPr>
                <w:sz w:val="20"/>
                <w:szCs w:val="20"/>
              </w:rPr>
              <w:t>0,00</w:t>
            </w:r>
          </w:p>
        </w:tc>
      </w:tr>
      <w:tr w:rsidR="00B1568F" w:rsidRPr="009B5282" w14:paraId="089159B9" w14:textId="77777777" w:rsidTr="004C5080">
        <w:trPr>
          <w:trHeight w:val="345"/>
        </w:trPr>
        <w:tc>
          <w:tcPr>
            <w:tcW w:w="3828" w:type="dxa"/>
            <w:tcBorders>
              <w:top w:val="nil"/>
              <w:left w:val="single" w:sz="4" w:space="0" w:color="auto"/>
              <w:bottom w:val="single" w:sz="4" w:space="0" w:color="auto"/>
              <w:right w:val="nil"/>
            </w:tcBorders>
            <w:shd w:val="clear" w:color="auto" w:fill="auto"/>
            <w:vAlign w:val="center"/>
            <w:hideMark/>
          </w:tcPr>
          <w:p w14:paraId="52ADB5E8" w14:textId="77777777" w:rsidR="00B1568F" w:rsidRPr="009B5282" w:rsidRDefault="00B1568F" w:rsidP="004C5080">
            <w:pPr>
              <w:rPr>
                <w:sz w:val="20"/>
                <w:szCs w:val="20"/>
              </w:rPr>
            </w:pPr>
            <w:r w:rsidRPr="009B5282">
              <w:rPr>
                <w:sz w:val="20"/>
                <w:szCs w:val="20"/>
              </w:rPr>
              <w:t>Субсидии бюджетным учреждениям</w:t>
            </w:r>
          </w:p>
        </w:tc>
        <w:tc>
          <w:tcPr>
            <w:tcW w:w="851" w:type="dxa"/>
            <w:tcBorders>
              <w:top w:val="nil"/>
              <w:left w:val="single" w:sz="4" w:space="0" w:color="auto"/>
              <w:bottom w:val="single" w:sz="4" w:space="0" w:color="auto"/>
              <w:right w:val="nil"/>
            </w:tcBorders>
            <w:shd w:val="clear" w:color="auto" w:fill="auto"/>
            <w:noWrap/>
            <w:vAlign w:val="center"/>
            <w:hideMark/>
          </w:tcPr>
          <w:p w14:paraId="6D2855E7" w14:textId="77777777" w:rsidR="00B1568F" w:rsidRPr="009B5282" w:rsidRDefault="00B1568F" w:rsidP="004C5080">
            <w:pPr>
              <w:jc w:val="center"/>
              <w:rPr>
                <w:sz w:val="20"/>
                <w:szCs w:val="20"/>
              </w:rPr>
            </w:pPr>
            <w:r w:rsidRPr="009B5282">
              <w:rPr>
                <w:sz w:val="20"/>
                <w:szCs w:val="20"/>
              </w:rPr>
              <w:t>07</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3F7469D7" w14:textId="77777777" w:rsidR="00B1568F" w:rsidRPr="009B5282" w:rsidRDefault="00B1568F" w:rsidP="004C5080">
            <w:pPr>
              <w:jc w:val="center"/>
              <w:rPr>
                <w:sz w:val="20"/>
                <w:szCs w:val="20"/>
              </w:rPr>
            </w:pPr>
            <w:r w:rsidRPr="009B5282">
              <w:rPr>
                <w:sz w:val="20"/>
                <w:szCs w:val="20"/>
              </w:rPr>
              <w:t>02</w:t>
            </w:r>
          </w:p>
        </w:tc>
        <w:tc>
          <w:tcPr>
            <w:tcW w:w="1516" w:type="dxa"/>
            <w:tcBorders>
              <w:top w:val="nil"/>
              <w:left w:val="single" w:sz="4" w:space="0" w:color="auto"/>
              <w:bottom w:val="single" w:sz="4" w:space="0" w:color="auto"/>
              <w:right w:val="nil"/>
            </w:tcBorders>
            <w:shd w:val="clear" w:color="auto" w:fill="auto"/>
            <w:noWrap/>
            <w:vAlign w:val="center"/>
            <w:hideMark/>
          </w:tcPr>
          <w:p w14:paraId="700D3EBC" w14:textId="77777777" w:rsidR="00B1568F" w:rsidRPr="009B5282" w:rsidRDefault="00B1568F" w:rsidP="004C5080">
            <w:pPr>
              <w:jc w:val="center"/>
              <w:rPr>
                <w:sz w:val="20"/>
                <w:szCs w:val="20"/>
              </w:rPr>
            </w:pPr>
            <w:r w:rsidRPr="009B5282">
              <w:rPr>
                <w:sz w:val="20"/>
                <w:szCs w:val="20"/>
              </w:rPr>
              <w:t>07.1.00.07210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472CA623" w14:textId="77777777" w:rsidR="00B1568F" w:rsidRPr="009B5282" w:rsidRDefault="00B1568F" w:rsidP="004C5080">
            <w:pPr>
              <w:jc w:val="center"/>
              <w:rPr>
                <w:sz w:val="20"/>
                <w:szCs w:val="20"/>
              </w:rPr>
            </w:pPr>
            <w:r w:rsidRPr="009B5282">
              <w:rPr>
                <w:sz w:val="20"/>
                <w:szCs w:val="20"/>
              </w:rPr>
              <w:t>610</w:t>
            </w:r>
          </w:p>
        </w:tc>
        <w:tc>
          <w:tcPr>
            <w:tcW w:w="1127" w:type="dxa"/>
            <w:tcBorders>
              <w:top w:val="nil"/>
              <w:left w:val="single" w:sz="4" w:space="0" w:color="auto"/>
              <w:bottom w:val="single" w:sz="4" w:space="0" w:color="auto"/>
              <w:right w:val="single" w:sz="4" w:space="0" w:color="auto"/>
            </w:tcBorders>
            <w:shd w:val="clear" w:color="auto" w:fill="auto"/>
            <w:noWrap/>
            <w:vAlign w:val="center"/>
            <w:hideMark/>
          </w:tcPr>
          <w:p w14:paraId="16EE5FAA" w14:textId="77777777" w:rsidR="00B1568F" w:rsidRPr="009B5282" w:rsidRDefault="00B1568F" w:rsidP="004C5080">
            <w:pPr>
              <w:jc w:val="right"/>
              <w:rPr>
                <w:sz w:val="20"/>
                <w:szCs w:val="20"/>
              </w:rPr>
            </w:pPr>
            <w:r w:rsidRPr="009B5282">
              <w:rPr>
                <w:sz w:val="20"/>
                <w:szCs w:val="20"/>
              </w:rPr>
              <w:t>859 522,65</w:t>
            </w:r>
          </w:p>
        </w:tc>
        <w:tc>
          <w:tcPr>
            <w:tcW w:w="850" w:type="dxa"/>
            <w:tcBorders>
              <w:top w:val="nil"/>
              <w:left w:val="single" w:sz="4" w:space="0" w:color="auto"/>
              <w:bottom w:val="single" w:sz="4" w:space="0" w:color="auto"/>
              <w:right w:val="nil"/>
            </w:tcBorders>
            <w:shd w:val="clear" w:color="auto" w:fill="auto"/>
            <w:vAlign w:val="center"/>
            <w:hideMark/>
          </w:tcPr>
          <w:p w14:paraId="51D8B328" w14:textId="77777777" w:rsidR="00B1568F" w:rsidRPr="009B5282" w:rsidRDefault="00B1568F" w:rsidP="004C5080">
            <w:pPr>
              <w:jc w:val="right"/>
              <w:rPr>
                <w:sz w:val="20"/>
                <w:szCs w:val="20"/>
              </w:rPr>
            </w:pPr>
            <w:r w:rsidRPr="009B5282">
              <w:rPr>
                <w:sz w:val="20"/>
                <w:szCs w:val="20"/>
              </w:rPr>
              <w:t>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015DDA6E" w14:textId="77777777" w:rsidR="00B1568F" w:rsidRPr="009B5282" w:rsidRDefault="00B1568F" w:rsidP="004C5080">
            <w:pPr>
              <w:jc w:val="right"/>
              <w:rPr>
                <w:sz w:val="20"/>
                <w:szCs w:val="20"/>
              </w:rPr>
            </w:pPr>
            <w:r w:rsidRPr="009B5282">
              <w:rPr>
                <w:sz w:val="20"/>
                <w:szCs w:val="20"/>
              </w:rPr>
              <w:t>0,00</w:t>
            </w:r>
          </w:p>
        </w:tc>
      </w:tr>
      <w:tr w:rsidR="00B1568F" w:rsidRPr="009B5282" w14:paraId="004A936D" w14:textId="77777777" w:rsidTr="004C5080">
        <w:trPr>
          <w:trHeight w:val="870"/>
        </w:trPr>
        <w:tc>
          <w:tcPr>
            <w:tcW w:w="3828" w:type="dxa"/>
            <w:tcBorders>
              <w:top w:val="nil"/>
              <w:left w:val="single" w:sz="4" w:space="0" w:color="auto"/>
              <w:bottom w:val="single" w:sz="4" w:space="0" w:color="auto"/>
              <w:right w:val="nil"/>
            </w:tcBorders>
            <w:shd w:val="clear" w:color="auto" w:fill="auto"/>
            <w:vAlign w:val="center"/>
            <w:hideMark/>
          </w:tcPr>
          <w:p w14:paraId="4B2BC4AE" w14:textId="77777777" w:rsidR="00B1568F" w:rsidRPr="009B5282" w:rsidRDefault="00B1568F" w:rsidP="004C5080">
            <w:pPr>
              <w:rPr>
                <w:bCs/>
                <w:sz w:val="20"/>
                <w:szCs w:val="20"/>
              </w:rPr>
            </w:pPr>
            <w:r w:rsidRPr="009B5282">
              <w:rPr>
                <w:bCs/>
                <w:sz w:val="20"/>
                <w:szCs w:val="20"/>
              </w:rPr>
              <w:t>Расходы на обеспечение деятельности (оказание услуг) начальных, неполных средних и средних школ, школ-детских садов</w:t>
            </w:r>
          </w:p>
        </w:tc>
        <w:tc>
          <w:tcPr>
            <w:tcW w:w="851" w:type="dxa"/>
            <w:tcBorders>
              <w:top w:val="nil"/>
              <w:left w:val="single" w:sz="4" w:space="0" w:color="auto"/>
              <w:bottom w:val="single" w:sz="4" w:space="0" w:color="auto"/>
              <w:right w:val="nil"/>
            </w:tcBorders>
            <w:shd w:val="clear" w:color="auto" w:fill="auto"/>
            <w:noWrap/>
            <w:vAlign w:val="center"/>
            <w:hideMark/>
          </w:tcPr>
          <w:p w14:paraId="69252E93" w14:textId="77777777" w:rsidR="00B1568F" w:rsidRPr="009B5282" w:rsidRDefault="00B1568F" w:rsidP="004C5080">
            <w:pPr>
              <w:jc w:val="center"/>
              <w:rPr>
                <w:bCs/>
                <w:sz w:val="20"/>
                <w:szCs w:val="20"/>
              </w:rPr>
            </w:pPr>
            <w:r w:rsidRPr="009B5282">
              <w:rPr>
                <w:bCs/>
                <w:sz w:val="20"/>
                <w:szCs w:val="20"/>
              </w:rPr>
              <w:t>07</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52789A03" w14:textId="77777777" w:rsidR="00B1568F" w:rsidRPr="009B5282" w:rsidRDefault="00B1568F" w:rsidP="004C5080">
            <w:pPr>
              <w:jc w:val="center"/>
              <w:rPr>
                <w:bCs/>
                <w:sz w:val="20"/>
                <w:szCs w:val="20"/>
              </w:rPr>
            </w:pPr>
            <w:r w:rsidRPr="009B5282">
              <w:rPr>
                <w:bCs/>
                <w:sz w:val="20"/>
                <w:szCs w:val="20"/>
              </w:rPr>
              <w:t>02</w:t>
            </w:r>
          </w:p>
        </w:tc>
        <w:tc>
          <w:tcPr>
            <w:tcW w:w="1516" w:type="dxa"/>
            <w:tcBorders>
              <w:top w:val="nil"/>
              <w:left w:val="single" w:sz="4" w:space="0" w:color="auto"/>
              <w:bottom w:val="single" w:sz="4" w:space="0" w:color="auto"/>
              <w:right w:val="nil"/>
            </w:tcBorders>
            <w:shd w:val="clear" w:color="auto" w:fill="auto"/>
            <w:noWrap/>
            <w:vAlign w:val="center"/>
            <w:hideMark/>
          </w:tcPr>
          <w:p w14:paraId="77B95268" w14:textId="77777777" w:rsidR="00B1568F" w:rsidRPr="009B5282" w:rsidRDefault="00B1568F" w:rsidP="004C5080">
            <w:pPr>
              <w:jc w:val="center"/>
              <w:rPr>
                <w:bCs/>
                <w:sz w:val="20"/>
                <w:szCs w:val="20"/>
              </w:rPr>
            </w:pPr>
            <w:r w:rsidRPr="009B5282">
              <w:rPr>
                <w:bCs/>
                <w:sz w:val="20"/>
                <w:szCs w:val="20"/>
              </w:rPr>
              <w:t>07.1.00.07290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1B9B6083" w14:textId="77777777" w:rsidR="00B1568F" w:rsidRPr="009B5282" w:rsidRDefault="00B1568F" w:rsidP="004C5080">
            <w:pPr>
              <w:jc w:val="center"/>
              <w:rPr>
                <w:bCs/>
                <w:sz w:val="20"/>
                <w:szCs w:val="20"/>
              </w:rPr>
            </w:pPr>
            <w:r w:rsidRPr="009B5282">
              <w:rPr>
                <w:bCs/>
                <w:sz w:val="20"/>
                <w:szCs w:val="20"/>
              </w:rPr>
              <w:t> </w:t>
            </w:r>
          </w:p>
        </w:tc>
        <w:tc>
          <w:tcPr>
            <w:tcW w:w="1127" w:type="dxa"/>
            <w:tcBorders>
              <w:top w:val="nil"/>
              <w:left w:val="single" w:sz="4" w:space="0" w:color="auto"/>
              <w:bottom w:val="single" w:sz="4" w:space="0" w:color="auto"/>
              <w:right w:val="single" w:sz="4" w:space="0" w:color="auto"/>
            </w:tcBorders>
            <w:shd w:val="clear" w:color="auto" w:fill="auto"/>
            <w:noWrap/>
            <w:vAlign w:val="center"/>
            <w:hideMark/>
          </w:tcPr>
          <w:p w14:paraId="32D23777" w14:textId="77777777" w:rsidR="00B1568F" w:rsidRPr="009B5282" w:rsidRDefault="00B1568F" w:rsidP="004C5080">
            <w:pPr>
              <w:jc w:val="right"/>
              <w:rPr>
                <w:bCs/>
                <w:sz w:val="20"/>
                <w:szCs w:val="20"/>
              </w:rPr>
            </w:pPr>
            <w:r w:rsidRPr="009B5282">
              <w:rPr>
                <w:bCs/>
                <w:sz w:val="20"/>
                <w:szCs w:val="20"/>
              </w:rPr>
              <w:t>95 972 254,57</w:t>
            </w:r>
          </w:p>
        </w:tc>
        <w:tc>
          <w:tcPr>
            <w:tcW w:w="850" w:type="dxa"/>
            <w:tcBorders>
              <w:top w:val="nil"/>
              <w:left w:val="single" w:sz="4" w:space="0" w:color="auto"/>
              <w:bottom w:val="single" w:sz="4" w:space="0" w:color="auto"/>
              <w:right w:val="nil"/>
            </w:tcBorders>
            <w:shd w:val="clear" w:color="auto" w:fill="auto"/>
            <w:vAlign w:val="center"/>
            <w:hideMark/>
          </w:tcPr>
          <w:p w14:paraId="45A69AB6" w14:textId="77777777" w:rsidR="00B1568F" w:rsidRPr="009B5282" w:rsidRDefault="00B1568F" w:rsidP="004C5080">
            <w:pPr>
              <w:jc w:val="right"/>
              <w:rPr>
                <w:bCs/>
                <w:sz w:val="20"/>
                <w:szCs w:val="20"/>
              </w:rPr>
            </w:pPr>
            <w:r w:rsidRPr="009B5282">
              <w:rPr>
                <w:bCs/>
                <w:sz w:val="20"/>
                <w:szCs w:val="20"/>
              </w:rPr>
              <w:t>115 195 190,40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238A00BA" w14:textId="77777777" w:rsidR="00B1568F" w:rsidRPr="009B5282" w:rsidRDefault="00B1568F" w:rsidP="004C5080">
            <w:pPr>
              <w:jc w:val="right"/>
              <w:rPr>
                <w:bCs/>
                <w:sz w:val="20"/>
                <w:szCs w:val="20"/>
              </w:rPr>
            </w:pPr>
            <w:r w:rsidRPr="009B5282">
              <w:rPr>
                <w:bCs/>
                <w:sz w:val="20"/>
                <w:szCs w:val="20"/>
              </w:rPr>
              <w:t>128 190 900,00</w:t>
            </w:r>
          </w:p>
        </w:tc>
      </w:tr>
      <w:tr w:rsidR="00B1568F" w:rsidRPr="009B5282" w14:paraId="63365D91" w14:textId="77777777" w:rsidTr="004C5080">
        <w:trPr>
          <w:trHeight w:val="1440"/>
        </w:trPr>
        <w:tc>
          <w:tcPr>
            <w:tcW w:w="3828" w:type="dxa"/>
            <w:tcBorders>
              <w:top w:val="nil"/>
              <w:left w:val="single" w:sz="4" w:space="0" w:color="auto"/>
              <w:bottom w:val="single" w:sz="4" w:space="0" w:color="auto"/>
              <w:right w:val="nil"/>
            </w:tcBorders>
            <w:shd w:val="clear" w:color="auto" w:fill="auto"/>
            <w:vAlign w:val="center"/>
            <w:hideMark/>
          </w:tcPr>
          <w:p w14:paraId="48066462" w14:textId="77777777" w:rsidR="00B1568F" w:rsidRPr="009B5282" w:rsidRDefault="00B1568F" w:rsidP="004C5080">
            <w:pPr>
              <w:rPr>
                <w:sz w:val="20"/>
                <w:szCs w:val="20"/>
              </w:rPr>
            </w:pPr>
            <w:r w:rsidRPr="009B5282">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51" w:type="dxa"/>
            <w:tcBorders>
              <w:top w:val="nil"/>
              <w:left w:val="single" w:sz="4" w:space="0" w:color="auto"/>
              <w:bottom w:val="single" w:sz="4" w:space="0" w:color="auto"/>
              <w:right w:val="nil"/>
            </w:tcBorders>
            <w:shd w:val="clear" w:color="auto" w:fill="auto"/>
            <w:noWrap/>
            <w:vAlign w:val="center"/>
            <w:hideMark/>
          </w:tcPr>
          <w:p w14:paraId="3845EEC0" w14:textId="77777777" w:rsidR="00B1568F" w:rsidRPr="009B5282" w:rsidRDefault="00B1568F" w:rsidP="004C5080">
            <w:pPr>
              <w:jc w:val="center"/>
              <w:rPr>
                <w:sz w:val="20"/>
                <w:szCs w:val="20"/>
              </w:rPr>
            </w:pPr>
            <w:r w:rsidRPr="009B5282">
              <w:rPr>
                <w:sz w:val="20"/>
                <w:szCs w:val="20"/>
              </w:rPr>
              <w:t>07</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6DE51A3B" w14:textId="77777777" w:rsidR="00B1568F" w:rsidRPr="009B5282" w:rsidRDefault="00B1568F" w:rsidP="004C5080">
            <w:pPr>
              <w:jc w:val="center"/>
              <w:rPr>
                <w:sz w:val="20"/>
                <w:szCs w:val="20"/>
              </w:rPr>
            </w:pPr>
            <w:r w:rsidRPr="009B5282">
              <w:rPr>
                <w:sz w:val="20"/>
                <w:szCs w:val="20"/>
              </w:rPr>
              <w:t>02</w:t>
            </w:r>
          </w:p>
        </w:tc>
        <w:tc>
          <w:tcPr>
            <w:tcW w:w="1516" w:type="dxa"/>
            <w:tcBorders>
              <w:top w:val="nil"/>
              <w:left w:val="single" w:sz="4" w:space="0" w:color="auto"/>
              <w:bottom w:val="single" w:sz="4" w:space="0" w:color="auto"/>
              <w:right w:val="nil"/>
            </w:tcBorders>
            <w:shd w:val="clear" w:color="auto" w:fill="auto"/>
            <w:noWrap/>
            <w:vAlign w:val="center"/>
            <w:hideMark/>
          </w:tcPr>
          <w:p w14:paraId="092C4B83" w14:textId="77777777" w:rsidR="00B1568F" w:rsidRPr="009B5282" w:rsidRDefault="00B1568F" w:rsidP="004C5080">
            <w:pPr>
              <w:jc w:val="center"/>
              <w:rPr>
                <w:sz w:val="20"/>
                <w:szCs w:val="20"/>
              </w:rPr>
            </w:pPr>
            <w:r w:rsidRPr="009B5282">
              <w:rPr>
                <w:sz w:val="20"/>
                <w:szCs w:val="20"/>
              </w:rPr>
              <w:t>07.1.00.07290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0359A0A8" w14:textId="77777777" w:rsidR="00B1568F" w:rsidRPr="009B5282" w:rsidRDefault="00B1568F" w:rsidP="004C5080">
            <w:pPr>
              <w:jc w:val="center"/>
              <w:rPr>
                <w:sz w:val="20"/>
                <w:szCs w:val="20"/>
              </w:rPr>
            </w:pPr>
            <w:r w:rsidRPr="009B5282">
              <w:rPr>
                <w:sz w:val="20"/>
                <w:szCs w:val="20"/>
              </w:rPr>
              <w:t>100</w:t>
            </w:r>
          </w:p>
        </w:tc>
        <w:tc>
          <w:tcPr>
            <w:tcW w:w="1127" w:type="dxa"/>
            <w:tcBorders>
              <w:top w:val="nil"/>
              <w:left w:val="single" w:sz="4" w:space="0" w:color="auto"/>
              <w:bottom w:val="single" w:sz="4" w:space="0" w:color="auto"/>
              <w:right w:val="single" w:sz="4" w:space="0" w:color="auto"/>
            </w:tcBorders>
            <w:shd w:val="clear" w:color="auto" w:fill="auto"/>
            <w:noWrap/>
            <w:vAlign w:val="center"/>
            <w:hideMark/>
          </w:tcPr>
          <w:p w14:paraId="20750C20" w14:textId="77777777" w:rsidR="00B1568F" w:rsidRPr="009B5282" w:rsidRDefault="00B1568F" w:rsidP="004C5080">
            <w:pPr>
              <w:jc w:val="right"/>
              <w:rPr>
                <w:sz w:val="20"/>
                <w:szCs w:val="20"/>
              </w:rPr>
            </w:pPr>
            <w:r w:rsidRPr="009B5282">
              <w:rPr>
                <w:sz w:val="20"/>
                <w:szCs w:val="20"/>
              </w:rPr>
              <w:t>28 107,79</w:t>
            </w:r>
          </w:p>
        </w:tc>
        <w:tc>
          <w:tcPr>
            <w:tcW w:w="850" w:type="dxa"/>
            <w:tcBorders>
              <w:top w:val="nil"/>
              <w:left w:val="single" w:sz="4" w:space="0" w:color="auto"/>
              <w:bottom w:val="single" w:sz="4" w:space="0" w:color="auto"/>
              <w:right w:val="nil"/>
            </w:tcBorders>
            <w:shd w:val="clear" w:color="auto" w:fill="auto"/>
            <w:vAlign w:val="center"/>
            <w:hideMark/>
          </w:tcPr>
          <w:p w14:paraId="455ED8DA" w14:textId="77777777" w:rsidR="00B1568F" w:rsidRPr="009B5282" w:rsidRDefault="00B1568F" w:rsidP="004C5080">
            <w:pPr>
              <w:jc w:val="right"/>
              <w:rPr>
                <w:sz w:val="20"/>
                <w:szCs w:val="20"/>
              </w:rPr>
            </w:pPr>
            <w:r w:rsidRPr="009B5282">
              <w:rPr>
                <w:sz w:val="20"/>
                <w:szCs w:val="20"/>
              </w:rPr>
              <w:t>60 000 000,00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62B209FF" w14:textId="77777777" w:rsidR="00B1568F" w:rsidRPr="009B5282" w:rsidRDefault="00B1568F" w:rsidP="004C5080">
            <w:pPr>
              <w:jc w:val="right"/>
              <w:rPr>
                <w:sz w:val="20"/>
                <w:szCs w:val="20"/>
              </w:rPr>
            </w:pPr>
            <w:r w:rsidRPr="009B5282">
              <w:rPr>
                <w:sz w:val="20"/>
                <w:szCs w:val="20"/>
              </w:rPr>
              <w:t>75 000 000,00</w:t>
            </w:r>
          </w:p>
        </w:tc>
      </w:tr>
      <w:tr w:rsidR="00B1568F" w:rsidRPr="009B5282" w14:paraId="74DEC496" w14:textId="77777777" w:rsidTr="004C5080">
        <w:trPr>
          <w:trHeight w:val="585"/>
        </w:trPr>
        <w:tc>
          <w:tcPr>
            <w:tcW w:w="3828" w:type="dxa"/>
            <w:tcBorders>
              <w:top w:val="nil"/>
              <w:left w:val="single" w:sz="4" w:space="0" w:color="auto"/>
              <w:bottom w:val="single" w:sz="4" w:space="0" w:color="auto"/>
              <w:right w:val="nil"/>
            </w:tcBorders>
            <w:shd w:val="clear" w:color="auto" w:fill="auto"/>
            <w:vAlign w:val="center"/>
            <w:hideMark/>
          </w:tcPr>
          <w:p w14:paraId="37B06D07" w14:textId="77777777" w:rsidR="00B1568F" w:rsidRPr="009B5282" w:rsidRDefault="00B1568F" w:rsidP="004C5080">
            <w:pPr>
              <w:rPr>
                <w:sz w:val="20"/>
                <w:szCs w:val="20"/>
              </w:rPr>
            </w:pPr>
            <w:r w:rsidRPr="009B5282">
              <w:rPr>
                <w:sz w:val="20"/>
                <w:szCs w:val="20"/>
              </w:rPr>
              <w:t>Расходы на выплаты персоналу казенных учреждений</w:t>
            </w:r>
          </w:p>
        </w:tc>
        <w:tc>
          <w:tcPr>
            <w:tcW w:w="851" w:type="dxa"/>
            <w:tcBorders>
              <w:top w:val="nil"/>
              <w:left w:val="single" w:sz="4" w:space="0" w:color="auto"/>
              <w:bottom w:val="single" w:sz="4" w:space="0" w:color="auto"/>
              <w:right w:val="nil"/>
            </w:tcBorders>
            <w:shd w:val="clear" w:color="auto" w:fill="auto"/>
            <w:noWrap/>
            <w:vAlign w:val="center"/>
            <w:hideMark/>
          </w:tcPr>
          <w:p w14:paraId="065367DC" w14:textId="77777777" w:rsidR="00B1568F" w:rsidRPr="009B5282" w:rsidRDefault="00B1568F" w:rsidP="004C5080">
            <w:pPr>
              <w:jc w:val="center"/>
              <w:rPr>
                <w:sz w:val="20"/>
                <w:szCs w:val="20"/>
              </w:rPr>
            </w:pPr>
            <w:r w:rsidRPr="009B5282">
              <w:rPr>
                <w:sz w:val="20"/>
                <w:szCs w:val="20"/>
              </w:rPr>
              <w:t>07</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48C40CE2" w14:textId="77777777" w:rsidR="00B1568F" w:rsidRPr="009B5282" w:rsidRDefault="00B1568F" w:rsidP="004C5080">
            <w:pPr>
              <w:jc w:val="center"/>
              <w:rPr>
                <w:sz w:val="20"/>
                <w:szCs w:val="20"/>
              </w:rPr>
            </w:pPr>
            <w:r w:rsidRPr="009B5282">
              <w:rPr>
                <w:sz w:val="20"/>
                <w:szCs w:val="20"/>
              </w:rPr>
              <w:t>02</w:t>
            </w:r>
          </w:p>
        </w:tc>
        <w:tc>
          <w:tcPr>
            <w:tcW w:w="1516" w:type="dxa"/>
            <w:tcBorders>
              <w:top w:val="nil"/>
              <w:left w:val="single" w:sz="4" w:space="0" w:color="auto"/>
              <w:bottom w:val="single" w:sz="4" w:space="0" w:color="auto"/>
              <w:right w:val="nil"/>
            </w:tcBorders>
            <w:shd w:val="clear" w:color="auto" w:fill="auto"/>
            <w:noWrap/>
            <w:vAlign w:val="center"/>
            <w:hideMark/>
          </w:tcPr>
          <w:p w14:paraId="242F0927" w14:textId="77777777" w:rsidR="00B1568F" w:rsidRPr="009B5282" w:rsidRDefault="00B1568F" w:rsidP="004C5080">
            <w:pPr>
              <w:jc w:val="center"/>
              <w:rPr>
                <w:sz w:val="20"/>
                <w:szCs w:val="20"/>
              </w:rPr>
            </w:pPr>
            <w:r w:rsidRPr="009B5282">
              <w:rPr>
                <w:sz w:val="20"/>
                <w:szCs w:val="20"/>
              </w:rPr>
              <w:t>07.1.00.07290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3B7EE8D9" w14:textId="77777777" w:rsidR="00B1568F" w:rsidRPr="009B5282" w:rsidRDefault="00B1568F" w:rsidP="004C5080">
            <w:pPr>
              <w:jc w:val="center"/>
              <w:rPr>
                <w:sz w:val="20"/>
                <w:szCs w:val="20"/>
              </w:rPr>
            </w:pPr>
            <w:r w:rsidRPr="009B5282">
              <w:rPr>
                <w:sz w:val="20"/>
                <w:szCs w:val="20"/>
              </w:rPr>
              <w:t>110</w:t>
            </w:r>
          </w:p>
        </w:tc>
        <w:tc>
          <w:tcPr>
            <w:tcW w:w="1127" w:type="dxa"/>
            <w:tcBorders>
              <w:top w:val="nil"/>
              <w:left w:val="single" w:sz="4" w:space="0" w:color="auto"/>
              <w:bottom w:val="single" w:sz="4" w:space="0" w:color="auto"/>
              <w:right w:val="single" w:sz="4" w:space="0" w:color="auto"/>
            </w:tcBorders>
            <w:shd w:val="clear" w:color="auto" w:fill="auto"/>
            <w:noWrap/>
            <w:vAlign w:val="center"/>
            <w:hideMark/>
          </w:tcPr>
          <w:p w14:paraId="0EB791D8" w14:textId="77777777" w:rsidR="00B1568F" w:rsidRPr="009B5282" w:rsidRDefault="00B1568F" w:rsidP="004C5080">
            <w:pPr>
              <w:jc w:val="right"/>
              <w:rPr>
                <w:sz w:val="20"/>
                <w:szCs w:val="20"/>
              </w:rPr>
            </w:pPr>
            <w:r w:rsidRPr="009B5282">
              <w:rPr>
                <w:sz w:val="20"/>
                <w:szCs w:val="20"/>
              </w:rPr>
              <w:t>28 107,79</w:t>
            </w:r>
          </w:p>
        </w:tc>
        <w:tc>
          <w:tcPr>
            <w:tcW w:w="850" w:type="dxa"/>
            <w:tcBorders>
              <w:top w:val="nil"/>
              <w:left w:val="single" w:sz="4" w:space="0" w:color="auto"/>
              <w:bottom w:val="single" w:sz="4" w:space="0" w:color="auto"/>
              <w:right w:val="nil"/>
            </w:tcBorders>
            <w:shd w:val="clear" w:color="auto" w:fill="auto"/>
            <w:vAlign w:val="center"/>
            <w:hideMark/>
          </w:tcPr>
          <w:p w14:paraId="3362CA1C" w14:textId="77777777" w:rsidR="00B1568F" w:rsidRPr="009B5282" w:rsidRDefault="00B1568F" w:rsidP="004C5080">
            <w:pPr>
              <w:jc w:val="right"/>
              <w:rPr>
                <w:sz w:val="20"/>
                <w:szCs w:val="20"/>
              </w:rPr>
            </w:pPr>
            <w:r w:rsidRPr="009B5282">
              <w:rPr>
                <w:sz w:val="20"/>
                <w:szCs w:val="20"/>
              </w:rPr>
              <w:t>60 000 000,00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6FF06850" w14:textId="77777777" w:rsidR="00B1568F" w:rsidRPr="009B5282" w:rsidRDefault="00B1568F" w:rsidP="004C5080">
            <w:pPr>
              <w:jc w:val="right"/>
              <w:rPr>
                <w:sz w:val="20"/>
                <w:szCs w:val="20"/>
              </w:rPr>
            </w:pPr>
            <w:r w:rsidRPr="009B5282">
              <w:rPr>
                <w:sz w:val="20"/>
                <w:szCs w:val="20"/>
              </w:rPr>
              <w:t>75 000 000,00</w:t>
            </w:r>
          </w:p>
        </w:tc>
      </w:tr>
      <w:tr w:rsidR="00B1568F" w:rsidRPr="009B5282" w14:paraId="4E004F1E" w14:textId="77777777" w:rsidTr="004C5080">
        <w:trPr>
          <w:trHeight w:val="585"/>
        </w:trPr>
        <w:tc>
          <w:tcPr>
            <w:tcW w:w="3828" w:type="dxa"/>
            <w:tcBorders>
              <w:top w:val="nil"/>
              <w:left w:val="single" w:sz="4" w:space="0" w:color="auto"/>
              <w:bottom w:val="single" w:sz="4" w:space="0" w:color="auto"/>
              <w:right w:val="nil"/>
            </w:tcBorders>
            <w:shd w:val="clear" w:color="auto" w:fill="auto"/>
            <w:vAlign w:val="center"/>
            <w:hideMark/>
          </w:tcPr>
          <w:p w14:paraId="2128B4B1" w14:textId="77777777" w:rsidR="00B1568F" w:rsidRPr="009B5282" w:rsidRDefault="00B1568F" w:rsidP="004C5080">
            <w:pPr>
              <w:rPr>
                <w:sz w:val="20"/>
                <w:szCs w:val="20"/>
              </w:rPr>
            </w:pPr>
            <w:r w:rsidRPr="009B5282">
              <w:rPr>
                <w:sz w:val="20"/>
                <w:szCs w:val="20"/>
              </w:rPr>
              <w:t>Закупка товаров, работ и услуг для обеспечения государственных (муниципальных) нужд</w:t>
            </w:r>
          </w:p>
        </w:tc>
        <w:tc>
          <w:tcPr>
            <w:tcW w:w="851" w:type="dxa"/>
            <w:tcBorders>
              <w:top w:val="nil"/>
              <w:left w:val="single" w:sz="4" w:space="0" w:color="auto"/>
              <w:bottom w:val="single" w:sz="4" w:space="0" w:color="auto"/>
              <w:right w:val="nil"/>
            </w:tcBorders>
            <w:shd w:val="clear" w:color="auto" w:fill="auto"/>
            <w:noWrap/>
            <w:vAlign w:val="center"/>
            <w:hideMark/>
          </w:tcPr>
          <w:p w14:paraId="31A8AA11" w14:textId="77777777" w:rsidR="00B1568F" w:rsidRPr="009B5282" w:rsidRDefault="00B1568F" w:rsidP="004C5080">
            <w:pPr>
              <w:jc w:val="center"/>
              <w:rPr>
                <w:sz w:val="20"/>
                <w:szCs w:val="20"/>
              </w:rPr>
            </w:pPr>
            <w:r w:rsidRPr="009B5282">
              <w:rPr>
                <w:sz w:val="20"/>
                <w:szCs w:val="20"/>
              </w:rPr>
              <w:t>07</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2E9117C2" w14:textId="77777777" w:rsidR="00B1568F" w:rsidRPr="009B5282" w:rsidRDefault="00B1568F" w:rsidP="004C5080">
            <w:pPr>
              <w:jc w:val="center"/>
              <w:rPr>
                <w:sz w:val="20"/>
                <w:szCs w:val="20"/>
              </w:rPr>
            </w:pPr>
            <w:r w:rsidRPr="009B5282">
              <w:rPr>
                <w:sz w:val="20"/>
                <w:szCs w:val="20"/>
              </w:rPr>
              <w:t>02</w:t>
            </w:r>
          </w:p>
        </w:tc>
        <w:tc>
          <w:tcPr>
            <w:tcW w:w="1516" w:type="dxa"/>
            <w:tcBorders>
              <w:top w:val="nil"/>
              <w:left w:val="single" w:sz="4" w:space="0" w:color="auto"/>
              <w:bottom w:val="single" w:sz="4" w:space="0" w:color="auto"/>
              <w:right w:val="nil"/>
            </w:tcBorders>
            <w:shd w:val="clear" w:color="auto" w:fill="auto"/>
            <w:noWrap/>
            <w:vAlign w:val="center"/>
            <w:hideMark/>
          </w:tcPr>
          <w:p w14:paraId="0F492F31" w14:textId="77777777" w:rsidR="00B1568F" w:rsidRPr="009B5282" w:rsidRDefault="00B1568F" w:rsidP="004C5080">
            <w:pPr>
              <w:jc w:val="center"/>
              <w:rPr>
                <w:sz w:val="20"/>
                <w:szCs w:val="20"/>
              </w:rPr>
            </w:pPr>
            <w:r w:rsidRPr="009B5282">
              <w:rPr>
                <w:sz w:val="20"/>
                <w:szCs w:val="20"/>
              </w:rPr>
              <w:t>07.1.00.07290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05A429BF" w14:textId="77777777" w:rsidR="00B1568F" w:rsidRPr="009B5282" w:rsidRDefault="00B1568F" w:rsidP="004C5080">
            <w:pPr>
              <w:jc w:val="center"/>
              <w:rPr>
                <w:sz w:val="20"/>
                <w:szCs w:val="20"/>
              </w:rPr>
            </w:pPr>
            <w:r w:rsidRPr="009B5282">
              <w:rPr>
                <w:sz w:val="20"/>
                <w:szCs w:val="20"/>
              </w:rPr>
              <w:t>200</w:t>
            </w:r>
          </w:p>
        </w:tc>
        <w:tc>
          <w:tcPr>
            <w:tcW w:w="1127" w:type="dxa"/>
            <w:tcBorders>
              <w:top w:val="nil"/>
              <w:left w:val="single" w:sz="4" w:space="0" w:color="auto"/>
              <w:bottom w:val="single" w:sz="4" w:space="0" w:color="auto"/>
              <w:right w:val="single" w:sz="4" w:space="0" w:color="auto"/>
            </w:tcBorders>
            <w:shd w:val="clear" w:color="auto" w:fill="auto"/>
            <w:noWrap/>
            <w:vAlign w:val="center"/>
            <w:hideMark/>
          </w:tcPr>
          <w:p w14:paraId="05E227AF" w14:textId="77777777" w:rsidR="00B1568F" w:rsidRPr="009B5282" w:rsidRDefault="00B1568F" w:rsidP="004C5080">
            <w:pPr>
              <w:jc w:val="right"/>
              <w:rPr>
                <w:sz w:val="20"/>
                <w:szCs w:val="20"/>
              </w:rPr>
            </w:pPr>
            <w:r w:rsidRPr="009B5282">
              <w:rPr>
                <w:sz w:val="20"/>
                <w:szCs w:val="20"/>
              </w:rPr>
              <w:t>58 175 843,10</w:t>
            </w:r>
          </w:p>
        </w:tc>
        <w:tc>
          <w:tcPr>
            <w:tcW w:w="850" w:type="dxa"/>
            <w:tcBorders>
              <w:top w:val="nil"/>
              <w:left w:val="single" w:sz="4" w:space="0" w:color="auto"/>
              <w:bottom w:val="single" w:sz="4" w:space="0" w:color="auto"/>
              <w:right w:val="nil"/>
            </w:tcBorders>
            <w:shd w:val="clear" w:color="auto" w:fill="auto"/>
            <w:vAlign w:val="center"/>
            <w:hideMark/>
          </w:tcPr>
          <w:p w14:paraId="501906E4" w14:textId="77777777" w:rsidR="00B1568F" w:rsidRPr="009B5282" w:rsidRDefault="00B1568F" w:rsidP="004C5080">
            <w:pPr>
              <w:jc w:val="right"/>
              <w:rPr>
                <w:sz w:val="20"/>
                <w:szCs w:val="20"/>
              </w:rPr>
            </w:pPr>
            <w:r w:rsidRPr="009B5282">
              <w:rPr>
                <w:sz w:val="20"/>
                <w:szCs w:val="20"/>
              </w:rPr>
              <w:t>48 526 205,88</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6B2A3A02" w14:textId="77777777" w:rsidR="00B1568F" w:rsidRPr="009B5282" w:rsidRDefault="00B1568F" w:rsidP="004C5080">
            <w:pPr>
              <w:jc w:val="right"/>
              <w:rPr>
                <w:sz w:val="20"/>
                <w:szCs w:val="20"/>
              </w:rPr>
            </w:pPr>
            <w:r w:rsidRPr="009B5282">
              <w:rPr>
                <w:sz w:val="20"/>
                <w:szCs w:val="20"/>
              </w:rPr>
              <w:t>53 190 900,00</w:t>
            </w:r>
          </w:p>
        </w:tc>
      </w:tr>
      <w:tr w:rsidR="00B1568F" w:rsidRPr="009B5282" w14:paraId="6010A3AE" w14:textId="77777777" w:rsidTr="004C5080">
        <w:trPr>
          <w:trHeight w:val="870"/>
        </w:trPr>
        <w:tc>
          <w:tcPr>
            <w:tcW w:w="3828" w:type="dxa"/>
            <w:tcBorders>
              <w:top w:val="nil"/>
              <w:left w:val="single" w:sz="4" w:space="0" w:color="auto"/>
              <w:bottom w:val="single" w:sz="4" w:space="0" w:color="auto"/>
              <w:right w:val="nil"/>
            </w:tcBorders>
            <w:shd w:val="clear" w:color="auto" w:fill="auto"/>
            <w:vAlign w:val="center"/>
            <w:hideMark/>
          </w:tcPr>
          <w:p w14:paraId="7CE81D6B" w14:textId="77777777" w:rsidR="00B1568F" w:rsidRPr="009B5282" w:rsidRDefault="00B1568F" w:rsidP="004C5080">
            <w:pPr>
              <w:rPr>
                <w:sz w:val="20"/>
                <w:szCs w:val="20"/>
              </w:rPr>
            </w:pPr>
            <w:r w:rsidRPr="009B5282">
              <w:rPr>
                <w:sz w:val="20"/>
                <w:szCs w:val="20"/>
              </w:rPr>
              <w:t>Иные закупки товаров, работ и услуг для обеспечения государственных (муниципальных) нужд</w:t>
            </w:r>
          </w:p>
        </w:tc>
        <w:tc>
          <w:tcPr>
            <w:tcW w:w="851" w:type="dxa"/>
            <w:tcBorders>
              <w:top w:val="nil"/>
              <w:left w:val="single" w:sz="4" w:space="0" w:color="auto"/>
              <w:bottom w:val="single" w:sz="4" w:space="0" w:color="auto"/>
              <w:right w:val="nil"/>
            </w:tcBorders>
            <w:shd w:val="clear" w:color="auto" w:fill="auto"/>
            <w:noWrap/>
            <w:vAlign w:val="center"/>
            <w:hideMark/>
          </w:tcPr>
          <w:p w14:paraId="6FBD84CF" w14:textId="77777777" w:rsidR="00B1568F" w:rsidRPr="009B5282" w:rsidRDefault="00B1568F" w:rsidP="004C5080">
            <w:pPr>
              <w:jc w:val="center"/>
              <w:rPr>
                <w:sz w:val="20"/>
                <w:szCs w:val="20"/>
              </w:rPr>
            </w:pPr>
            <w:r w:rsidRPr="009B5282">
              <w:rPr>
                <w:sz w:val="20"/>
                <w:szCs w:val="20"/>
              </w:rPr>
              <w:t>07</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549CEB9D" w14:textId="77777777" w:rsidR="00B1568F" w:rsidRPr="009B5282" w:rsidRDefault="00B1568F" w:rsidP="004C5080">
            <w:pPr>
              <w:jc w:val="center"/>
              <w:rPr>
                <w:sz w:val="20"/>
                <w:szCs w:val="20"/>
              </w:rPr>
            </w:pPr>
            <w:r w:rsidRPr="009B5282">
              <w:rPr>
                <w:sz w:val="20"/>
                <w:szCs w:val="20"/>
              </w:rPr>
              <w:t>02</w:t>
            </w:r>
          </w:p>
        </w:tc>
        <w:tc>
          <w:tcPr>
            <w:tcW w:w="1516" w:type="dxa"/>
            <w:tcBorders>
              <w:top w:val="nil"/>
              <w:left w:val="single" w:sz="4" w:space="0" w:color="auto"/>
              <w:bottom w:val="single" w:sz="4" w:space="0" w:color="auto"/>
              <w:right w:val="nil"/>
            </w:tcBorders>
            <w:shd w:val="clear" w:color="auto" w:fill="auto"/>
            <w:noWrap/>
            <w:vAlign w:val="center"/>
            <w:hideMark/>
          </w:tcPr>
          <w:p w14:paraId="2307CDF6" w14:textId="77777777" w:rsidR="00B1568F" w:rsidRPr="009B5282" w:rsidRDefault="00B1568F" w:rsidP="004C5080">
            <w:pPr>
              <w:jc w:val="center"/>
              <w:rPr>
                <w:sz w:val="20"/>
                <w:szCs w:val="20"/>
              </w:rPr>
            </w:pPr>
            <w:r w:rsidRPr="009B5282">
              <w:rPr>
                <w:sz w:val="20"/>
                <w:szCs w:val="20"/>
              </w:rPr>
              <w:t>07.1.00.07290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7D752DBB" w14:textId="77777777" w:rsidR="00B1568F" w:rsidRPr="009B5282" w:rsidRDefault="00B1568F" w:rsidP="004C5080">
            <w:pPr>
              <w:jc w:val="center"/>
              <w:rPr>
                <w:sz w:val="20"/>
                <w:szCs w:val="20"/>
              </w:rPr>
            </w:pPr>
            <w:r w:rsidRPr="009B5282">
              <w:rPr>
                <w:sz w:val="20"/>
                <w:szCs w:val="20"/>
              </w:rPr>
              <w:t>240</w:t>
            </w:r>
          </w:p>
        </w:tc>
        <w:tc>
          <w:tcPr>
            <w:tcW w:w="1127" w:type="dxa"/>
            <w:tcBorders>
              <w:top w:val="nil"/>
              <w:left w:val="single" w:sz="4" w:space="0" w:color="auto"/>
              <w:bottom w:val="single" w:sz="4" w:space="0" w:color="auto"/>
              <w:right w:val="single" w:sz="4" w:space="0" w:color="auto"/>
            </w:tcBorders>
            <w:shd w:val="clear" w:color="auto" w:fill="auto"/>
            <w:noWrap/>
            <w:vAlign w:val="center"/>
            <w:hideMark/>
          </w:tcPr>
          <w:p w14:paraId="13685732" w14:textId="77777777" w:rsidR="00B1568F" w:rsidRPr="009B5282" w:rsidRDefault="00B1568F" w:rsidP="004C5080">
            <w:pPr>
              <w:jc w:val="right"/>
              <w:rPr>
                <w:sz w:val="20"/>
                <w:szCs w:val="20"/>
              </w:rPr>
            </w:pPr>
            <w:r w:rsidRPr="009B5282">
              <w:rPr>
                <w:sz w:val="20"/>
                <w:szCs w:val="20"/>
              </w:rPr>
              <w:t>58 175 843,10</w:t>
            </w:r>
          </w:p>
        </w:tc>
        <w:tc>
          <w:tcPr>
            <w:tcW w:w="850" w:type="dxa"/>
            <w:tcBorders>
              <w:top w:val="nil"/>
              <w:left w:val="single" w:sz="4" w:space="0" w:color="auto"/>
              <w:bottom w:val="single" w:sz="4" w:space="0" w:color="auto"/>
              <w:right w:val="nil"/>
            </w:tcBorders>
            <w:shd w:val="clear" w:color="auto" w:fill="auto"/>
            <w:vAlign w:val="center"/>
            <w:hideMark/>
          </w:tcPr>
          <w:p w14:paraId="24E5E12C" w14:textId="77777777" w:rsidR="00B1568F" w:rsidRPr="009B5282" w:rsidRDefault="00B1568F" w:rsidP="004C5080">
            <w:pPr>
              <w:jc w:val="right"/>
              <w:rPr>
                <w:sz w:val="20"/>
                <w:szCs w:val="20"/>
              </w:rPr>
            </w:pPr>
            <w:r w:rsidRPr="009B5282">
              <w:rPr>
                <w:sz w:val="20"/>
                <w:szCs w:val="20"/>
              </w:rPr>
              <w:t>48 526 205,88</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21FC1DD1" w14:textId="77777777" w:rsidR="00B1568F" w:rsidRPr="009B5282" w:rsidRDefault="00B1568F" w:rsidP="004C5080">
            <w:pPr>
              <w:jc w:val="right"/>
              <w:rPr>
                <w:sz w:val="20"/>
                <w:szCs w:val="20"/>
              </w:rPr>
            </w:pPr>
            <w:r w:rsidRPr="009B5282">
              <w:rPr>
                <w:sz w:val="20"/>
                <w:szCs w:val="20"/>
              </w:rPr>
              <w:t>53 190 900,00</w:t>
            </w:r>
          </w:p>
        </w:tc>
      </w:tr>
      <w:tr w:rsidR="00B1568F" w:rsidRPr="009B5282" w14:paraId="00F58B2B" w14:textId="77777777" w:rsidTr="004C5080">
        <w:trPr>
          <w:trHeight w:val="870"/>
        </w:trPr>
        <w:tc>
          <w:tcPr>
            <w:tcW w:w="3828" w:type="dxa"/>
            <w:tcBorders>
              <w:top w:val="nil"/>
              <w:left w:val="single" w:sz="4" w:space="0" w:color="auto"/>
              <w:bottom w:val="single" w:sz="4" w:space="0" w:color="auto"/>
              <w:right w:val="nil"/>
            </w:tcBorders>
            <w:shd w:val="clear" w:color="auto" w:fill="auto"/>
            <w:vAlign w:val="center"/>
            <w:hideMark/>
          </w:tcPr>
          <w:p w14:paraId="7964325C" w14:textId="77777777" w:rsidR="00B1568F" w:rsidRPr="009B5282" w:rsidRDefault="00B1568F" w:rsidP="004C5080">
            <w:pPr>
              <w:rPr>
                <w:sz w:val="20"/>
                <w:szCs w:val="20"/>
              </w:rPr>
            </w:pPr>
            <w:r w:rsidRPr="009B5282">
              <w:rPr>
                <w:sz w:val="20"/>
                <w:szCs w:val="20"/>
              </w:rPr>
              <w:t>Предоставление субсидий бюджетным, автономным учреждениям и иным некоммерческим организациям</w:t>
            </w:r>
          </w:p>
        </w:tc>
        <w:tc>
          <w:tcPr>
            <w:tcW w:w="851" w:type="dxa"/>
            <w:tcBorders>
              <w:top w:val="nil"/>
              <w:left w:val="single" w:sz="4" w:space="0" w:color="auto"/>
              <w:bottom w:val="single" w:sz="4" w:space="0" w:color="auto"/>
              <w:right w:val="nil"/>
            </w:tcBorders>
            <w:shd w:val="clear" w:color="auto" w:fill="auto"/>
            <w:noWrap/>
            <w:vAlign w:val="center"/>
            <w:hideMark/>
          </w:tcPr>
          <w:p w14:paraId="13ECDFB2" w14:textId="77777777" w:rsidR="00B1568F" w:rsidRPr="009B5282" w:rsidRDefault="00B1568F" w:rsidP="004C5080">
            <w:pPr>
              <w:jc w:val="center"/>
              <w:rPr>
                <w:sz w:val="20"/>
                <w:szCs w:val="20"/>
              </w:rPr>
            </w:pPr>
            <w:r w:rsidRPr="009B5282">
              <w:rPr>
                <w:sz w:val="20"/>
                <w:szCs w:val="20"/>
              </w:rPr>
              <w:t>07</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014E7547" w14:textId="77777777" w:rsidR="00B1568F" w:rsidRPr="009B5282" w:rsidRDefault="00B1568F" w:rsidP="004C5080">
            <w:pPr>
              <w:jc w:val="center"/>
              <w:rPr>
                <w:sz w:val="20"/>
                <w:szCs w:val="20"/>
              </w:rPr>
            </w:pPr>
            <w:r w:rsidRPr="009B5282">
              <w:rPr>
                <w:sz w:val="20"/>
                <w:szCs w:val="20"/>
              </w:rPr>
              <w:t>02</w:t>
            </w:r>
          </w:p>
        </w:tc>
        <w:tc>
          <w:tcPr>
            <w:tcW w:w="1516" w:type="dxa"/>
            <w:tcBorders>
              <w:top w:val="nil"/>
              <w:left w:val="single" w:sz="4" w:space="0" w:color="auto"/>
              <w:bottom w:val="single" w:sz="4" w:space="0" w:color="auto"/>
              <w:right w:val="nil"/>
            </w:tcBorders>
            <w:shd w:val="clear" w:color="auto" w:fill="auto"/>
            <w:noWrap/>
            <w:vAlign w:val="center"/>
            <w:hideMark/>
          </w:tcPr>
          <w:p w14:paraId="39F5CE74" w14:textId="77777777" w:rsidR="00B1568F" w:rsidRPr="009B5282" w:rsidRDefault="00B1568F" w:rsidP="004C5080">
            <w:pPr>
              <w:jc w:val="center"/>
              <w:rPr>
                <w:sz w:val="20"/>
                <w:szCs w:val="20"/>
              </w:rPr>
            </w:pPr>
            <w:r w:rsidRPr="009B5282">
              <w:rPr>
                <w:sz w:val="20"/>
                <w:szCs w:val="20"/>
              </w:rPr>
              <w:t>07.1.00.07290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25FE11AF" w14:textId="77777777" w:rsidR="00B1568F" w:rsidRPr="009B5282" w:rsidRDefault="00B1568F" w:rsidP="004C5080">
            <w:pPr>
              <w:jc w:val="center"/>
              <w:rPr>
                <w:sz w:val="20"/>
                <w:szCs w:val="20"/>
              </w:rPr>
            </w:pPr>
            <w:r w:rsidRPr="009B5282">
              <w:rPr>
                <w:sz w:val="20"/>
                <w:szCs w:val="20"/>
              </w:rPr>
              <w:t>600</w:t>
            </w:r>
          </w:p>
        </w:tc>
        <w:tc>
          <w:tcPr>
            <w:tcW w:w="1127" w:type="dxa"/>
            <w:tcBorders>
              <w:top w:val="nil"/>
              <w:left w:val="single" w:sz="4" w:space="0" w:color="auto"/>
              <w:bottom w:val="single" w:sz="4" w:space="0" w:color="auto"/>
              <w:right w:val="single" w:sz="4" w:space="0" w:color="auto"/>
            </w:tcBorders>
            <w:shd w:val="clear" w:color="auto" w:fill="auto"/>
            <w:noWrap/>
            <w:vAlign w:val="center"/>
            <w:hideMark/>
          </w:tcPr>
          <w:p w14:paraId="1EF927D7" w14:textId="77777777" w:rsidR="00B1568F" w:rsidRPr="009B5282" w:rsidRDefault="00B1568F" w:rsidP="004C5080">
            <w:pPr>
              <w:jc w:val="right"/>
              <w:rPr>
                <w:sz w:val="20"/>
                <w:szCs w:val="20"/>
              </w:rPr>
            </w:pPr>
            <w:r w:rsidRPr="009B5282">
              <w:rPr>
                <w:sz w:val="20"/>
                <w:szCs w:val="20"/>
              </w:rPr>
              <w:t>36 394 747,53</w:t>
            </w:r>
          </w:p>
        </w:tc>
        <w:tc>
          <w:tcPr>
            <w:tcW w:w="850" w:type="dxa"/>
            <w:tcBorders>
              <w:top w:val="nil"/>
              <w:left w:val="single" w:sz="4" w:space="0" w:color="auto"/>
              <w:bottom w:val="single" w:sz="4" w:space="0" w:color="auto"/>
              <w:right w:val="nil"/>
            </w:tcBorders>
            <w:shd w:val="clear" w:color="auto" w:fill="auto"/>
            <w:vAlign w:val="center"/>
            <w:hideMark/>
          </w:tcPr>
          <w:p w14:paraId="577A1E99" w14:textId="77777777" w:rsidR="00B1568F" w:rsidRPr="009B5282" w:rsidRDefault="00B1568F" w:rsidP="004C5080">
            <w:pPr>
              <w:jc w:val="right"/>
              <w:rPr>
                <w:sz w:val="20"/>
                <w:szCs w:val="20"/>
              </w:rPr>
            </w:pPr>
            <w:r w:rsidRPr="009B5282">
              <w:rPr>
                <w:sz w:val="20"/>
                <w:szCs w:val="20"/>
              </w:rPr>
              <w:t>6 668 984,52</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02F4B5F8" w14:textId="77777777" w:rsidR="00B1568F" w:rsidRPr="009B5282" w:rsidRDefault="00B1568F" w:rsidP="004C5080">
            <w:pPr>
              <w:jc w:val="right"/>
              <w:rPr>
                <w:sz w:val="20"/>
                <w:szCs w:val="20"/>
              </w:rPr>
            </w:pPr>
            <w:r w:rsidRPr="009B5282">
              <w:rPr>
                <w:sz w:val="20"/>
                <w:szCs w:val="20"/>
              </w:rPr>
              <w:t>0,00</w:t>
            </w:r>
          </w:p>
        </w:tc>
      </w:tr>
      <w:tr w:rsidR="00B1568F" w:rsidRPr="009B5282" w14:paraId="353A3BC2" w14:textId="77777777" w:rsidTr="004C5080">
        <w:trPr>
          <w:trHeight w:val="345"/>
        </w:trPr>
        <w:tc>
          <w:tcPr>
            <w:tcW w:w="3828" w:type="dxa"/>
            <w:tcBorders>
              <w:top w:val="nil"/>
              <w:left w:val="single" w:sz="4" w:space="0" w:color="auto"/>
              <w:bottom w:val="single" w:sz="4" w:space="0" w:color="auto"/>
              <w:right w:val="nil"/>
            </w:tcBorders>
            <w:shd w:val="clear" w:color="auto" w:fill="auto"/>
            <w:vAlign w:val="center"/>
            <w:hideMark/>
          </w:tcPr>
          <w:p w14:paraId="66E89A35" w14:textId="77777777" w:rsidR="00B1568F" w:rsidRPr="009B5282" w:rsidRDefault="00B1568F" w:rsidP="004C5080">
            <w:pPr>
              <w:rPr>
                <w:sz w:val="20"/>
                <w:szCs w:val="20"/>
              </w:rPr>
            </w:pPr>
            <w:r w:rsidRPr="009B5282">
              <w:rPr>
                <w:sz w:val="20"/>
                <w:szCs w:val="20"/>
              </w:rPr>
              <w:t>Субсидии бюджетным учреждениям</w:t>
            </w:r>
          </w:p>
        </w:tc>
        <w:tc>
          <w:tcPr>
            <w:tcW w:w="851" w:type="dxa"/>
            <w:tcBorders>
              <w:top w:val="nil"/>
              <w:left w:val="single" w:sz="4" w:space="0" w:color="auto"/>
              <w:bottom w:val="single" w:sz="4" w:space="0" w:color="auto"/>
              <w:right w:val="nil"/>
            </w:tcBorders>
            <w:shd w:val="clear" w:color="auto" w:fill="auto"/>
            <w:noWrap/>
            <w:vAlign w:val="center"/>
            <w:hideMark/>
          </w:tcPr>
          <w:p w14:paraId="0470CCD3" w14:textId="77777777" w:rsidR="00B1568F" w:rsidRPr="009B5282" w:rsidRDefault="00B1568F" w:rsidP="004C5080">
            <w:pPr>
              <w:jc w:val="center"/>
              <w:rPr>
                <w:sz w:val="20"/>
                <w:szCs w:val="20"/>
              </w:rPr>
            </w:pPr>
            <w:r w:rsidRPr="009B5282">
              <w:rPr>
                <w:sz w:val="20"/>
                <w:szCs w:val="20"/>
              </w:rPr>
              <w:t>07</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766E7EC2" w14:textId="77777777" w:rsidR="00B1568F" w:rsidRPr="009B5282" w:rsidRDefault="00B1568F" w:rsidP="004C5080">
            <w:pPr>
              <w:jc w:val="center"/>
              <w:rPr>
                <w:sz w:val="20"/>
                <w:szCs w:val="20"/>
              </w:rPr>
            </w:pPr>
            <w:r w:rsidRPr="009B5282">
              <w:rPr>
                <w:sz w:val="20"/>
                <w:szCs w:val="20"/>
              </w:rPr>
              <w:t>02</w:t>
            </w:r>
          </w:p>
        </w:tc>
        <w:tc>
          <w:tcPr>
            <w:tcW w:w="1516" w:type="dxa"/>
            <w:tcBorders>
              <w:top w:val="nil"/>
              <w:left w:val="single" w:sz="4" w:space="0" w:color="auto"/>
              <w:bottom w:val="single" w:sz="4" w:space="0" w:color="auto"/>
              <w:right w:val="nil"/>
            </w:tcBorders>
            <w:shd w:val="clear" w:color="auto" w:fill="auto"/>
            <w:noWrap/>
            <w:vAlign w:val="center"/>
            <w:hideMark/>
          </w:tcPr>
          <w:p w14:paraId="0801DCF4" w14:textId="77777777" w:rsidR="00B1568F" w:rsidRPr="009B5282" w:rsidRDefault="00B1568F" w:rsidP="004C5080">
            <w:pPr>
              <w:jc w:val="center"/>
              <w:rPr>
                <w:sz w:val="20"/>
                <w:szCs w:val="20"/>
              </w:rPr>
            </w:pPr>
            <w:r w:rsidRPr="009B5282">
              <w:rPr>
                <w:sz w:val="20"/>
                <w:szCs w:val="20"/>
              </w:rPr>
              <w:t>07.1.00.07290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4A863583" w14:textId="77777777" w:rsidR="00B1568F" w:rsidRPr="009B5282" w:rsidRDefault="00B1568F" w:rsidP="004C5080">
            <w:pPr>
              <w:jc w:val="center"/>
              <w:rPr>
                <w:sz w:val="20"/>
                <w:szCs w:val="20"/>
              </w:rPr>
            </w:pPr>
            <w:r w:rsidRPr="009B5282">
              <w:rPr>
                <w:sz w:val="20"/>
                <w:szCs w:val="20"/>
              </w:rPr>
              <w:t>610</w:t>
            </w:r>
          </w:p>
        </w:tc>
        <w:tc>
          <w:tcPr>
            <w:tcW w:w="1127" w:type="dxa"/>
            <w:tcBorders>
              <w:top w:val="nil"/>
              <w:left w:val="single" w:sz="4" w:space="0" w:color="auto"/>
              <w:bottom w:val="single" w:sz="4" w:space="0" w:color="auto"/>
              <w:right w:val="single" w:sz="4" w:space="0" w:color="auto"/>
            </w:tcBorders>
            <w:shd w:val="clear" w:color="auto" w:fill="auto"/>
            <w:noWrap/>
            <w:vAlign w:val="center"/>
            <w:hideMark/>
          </w:tcPr>
          <w:p w14:paraId="19BFB743" w14:textId="77777777" w:rsidR="00B1568F" w:rsidRPr="009B5282" w:rsidRDefault="00B1568F" w:rsidP="004C5080">
            <w:pPr>
              <w:jc w:val="right"/>
              <w:rPr>
                <w:sz w:val="20"/>
                <w:szCs w:val="20"/>
              </w:rPr>
            </w:pPr>
            <w:r w:rsidRPr="009B5282">
              <w:rPr>
                <w:sz w:val="20"/>
                <w:szCs w:val="20"/>
              </w:rPr>
              <w:t>36 394 747,53</w:t>
            </w:r>
          </w:p>
        </w:tc>
        <w:tc>
          <w:tcPr>
            <w:tcW w:w="850" w:type="dxa"/>
            <w:tcBorders>
              <w:top w:val="nil"/>
              <w:left w:val="single" w:sz="4" w:space="0" w:color="auto"/>
              <w:bottom w:val="single" w:sz="4" w:space="0" w:color="auto"/>
              <w:right w:val="nil"/>
            </w:tcBorders>
            <w:shd w:val="clear" w:color="auto" w:fill="auto"/>
            <w:vAlign w:val="center"/>
            <w:hideMark/>
          </w:tcPr>
          <w:p w14:paraId="6AE6428E" w14:textId="77777777" w:rsidR="00B1568F" w:rsidRPr="009B5282" w:rsidRDefault="00B1568F" w:rsidP="004C5080">
            <w:pPr>
              <w:jc w:val="right"/>
              <w:rPr>
                <w:sz w:val="20"/>
                <w:szCs w:val="20"/>
              </w:rPr>
            </w:pPr>
            <w:r w:rsidRPr="009B5282">
              <w:rPr>
                <w:sz w:val="20"/>
                <w:szCs w:val="20"/>
              </w:rPr>
              <w:t>6 668 984,52</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1E942ACA" w14:textId="77777777" w:rsidR="00B1568F" w:rsidRPr="009B5282" w:rsidRDefault="00B1568F" w:rsidP="004C5080">
            <w:pPr>
              <w:jc w:val="right"/>
              <w:rPr>
                <w:sz w:val="20"/>
                <w:szCs w:val="20"/>
              </w:rPr>
            </w:pPr>
            <w:r w:rsidRPr="009B5282">
              <w:rPr>
                <w:sz w:val="20"/>
                <w:szCs w:val="20"/>
              </w:rPr>
              <w:t>0,00</w:t>
            </w:r>
          </w:p>
        </w:tc>
      </w:tr>
      <w:tr w:rsidR="00B1568F" w:rsidRPr="009B5282" w14:paraId="154147CE" w14:textId="77777777" w:rsidTr="004C5080">
        <w:trPr>
          <w:trHeight w:val="345"/>
        </w:trPr>
        <w:tc>
          <w:tcPr>
            <w:tcW w:w="3828" w:type="dxa"/>
            <w:tcBorders>
              <w:top w:val="nil"/>
              <w:left w:val="single" w:sz="4" w:space="0" w:color="auto"/>
              <w:bottom w:val="single" w:sz="4" w:space="0" w:color="auto"/>
              <w:right w:val="nil"/>
            </w:tcBorders>
            <w:shd w:val="clear" w:color="auto" w:fill="auto"/>
            <w:vAlign w:val="center"/>
            <w:hideMark/>
          </w:tcPr>
          <w:p w14:paraId="16135A0B" w14:textId="77777777" w:rsidR="00B1568F" w:rsidRPr="009B5282" w:rsidRDefault="00B1568F" w:rsidP="004C5080">
            <w:pPr>
              <w:rPr>
                <w:sz w:val="20"/>
                <w:szCs w:val="20"/>
              </w:rPr>
            </w:pPr>
            <w:r w:rsidRPr="009B5282">
              <w:rPr>
                <w:sz w:val="20"/>
                <w:szCs w:val="20"/>
              </w:rPr>
              <w:t>Иные бюджетные ассигнования</w:t>
            </w:r>
          </w:p>
        </w:tc>
        <w:tc>
          <w:tcPr>
            <w:tcW w:w="851" w:type="dxa"/>
            <w:tcBorders>
              <w:top w:val="nil"/>
              <w:left w:val="single" w:sz="4" w:space="0" w:color="auto"/>
              <w:bottom w:val="single" w:sz="4" w:space="0" w:color="auto"/>
              <w:right w:val="nil"/>
            </w:tcBorders>
            <w:shd w:val="clear" w:color="auto" w:fill="auto"/>
            <w:noWrap/>
            <w:vAlign w:val="center"/>
            <w:hideMark/>
          </w:tcPr>
          <w:p w14:paraId="7F72264B" w14:textId="77777777" w:rsidR="00B1568F" w:rsidRPr="009B5282" w:rsidRDefault="00B1568F" w:rsidP="004C5080">
            <w:pPr>
              <w:jc w:val="center"/>
              <w:rPr>
                <w:sz w:val="20"/>
                <w:szCs w:val="20"/>
              </w:rPr>
            </w:pPr>
            <w:r w:rsidRPr="009B5282">
              <w:rPr>
                <w:sz w:val="20"/>
                <w:szCs w:val="20"/>
              </w:rPr>
              <w:t>07</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59340454" w14:textId="77777777" w:rsidR="00B1568F" w:rsidRPr="009B5282" w:rsidRDefault="00B1568F" w:rsidP="004C5080">
            <w:pPr>
              <w:jc w:val="center"/>
              <w:rPr>
                <w:sz w:val="20"/>
                <w:szCs w:val="20"/>
              </w:rPr>
            </w:pPr>
            <w:r w:rsidRPr="009B5282">
              <w:rPr>
                <w:sz w:val="20"/>
                <w:szCs w:val="20"/>
              </w:rPr>
              <w:t>02</w:t>
            </w:r>
          </w:p>
        </w:tc>
        <w:tc>
          <w:tcPr>
            <w:tcW w:w="1516" w:type="dxa"/>
            <w:tcBorders>
              <w:top w:val="nil"/>
              <w:left w:val="single" w:sz="4" w:space="0" w:color="auto"/>
              <w:bottom w:val="single" w:sz="4" w:space="0" w:color="auto"/>
              <w:right w:val="nil"/>
            </w:tcBorders>
            <w:shd w:val="clear" w:color="auto" w:fill="auto"/>
            <w:noWrap/>
            <w:vAlign w:val="center"/>
            <w:hideMark/>
          </w:tcPr>
          <w:p w14:paraId="3B96F8BC" w14:textId="77777777" w:rsidR="00B1568F" w:rsidRPr="009B5282" w:rsidRDefault="00B1568F" w:rsidP="004C5080">
            <w:pPr>
              <w:jc w:val="center"/>
              <w:rPr>
                <w:sz w:val="20"/>
                <w:szCs w:val="20"/>
              </w:rPr>
            </w:pPr>
            <w:r w:rsidRPr="009B5282">
              <w:rPr>
                <w:sz w:val="20"/>
                <w:szCs w:val="20"/>
              </w:rPr>
              <w:t>07.1.00.07290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29D1258E" w14:textId="77777777" w:rsidR="00B1568F" w:rsidRPr="009B5282" w:rsidRDefault="00B1568F" w:rsidP="004C5080">
            <w:pPr>
              <w:jc w:val="center"/>
              <w:rPr>
                <w:sz w:val="20"/>
                <w:szCs w:val="20"/>
              </w:rPr>
            </w:pPr>
            <w:r w:rsidRPr="009B5282">
              <w:rPr>
                <w:sz w:val="20"/>
                <w:szCs w:val="20"/>
              </w:rPr>
              <w:t>800</w:t>
            </w:r>
          </w:p>
        </w:tc>
        <w:tc>
          <w:tcPr>
            <w:tcW w:w="1127" w:type="dxa"/>
            <w:tcBorders>
              <w:top w:val="nil"/>
              <w:left w:val="single" w:sz="4" w:space="0" w:color="auto"/>
              <w:bottom w:val="single" w:sz="4" w:space="0" w:color="auto"/>
              <w:right w:val="single" w:sz="4" w:space="0" w:color="auto"/>
            </w:tcBorders>
            <w:shd w:val="clear" w:color="auto" w:fill="auto"/>
            <w:noWrap/>
            <w:vAlign w:val="center"/>
            <w:hideMark/>
          </w:tcPr>
          <w:p w14:paraId="579A8995" w14:textId="77777777" w:rsidR="00B1568F" w:rsidRPr="009B5282" w:rsidRDefault="00B1568F" w:rsidP="004C5080">
            <w:pPr>
              <w:jc w:val="right"/>
              <w:rPr>
                <w:sz w:val="20"/>
                <w:szCs w:val="20"/>
              </w:rPr>
            </w:pPr>
            <w:r w:rsidRPr="009B5282">
              <w:rPr>
                <w:sz w:val="20"/>
                <w:szCs w:val="20"/>
              </w:rPr>
              <w:t>1 373 556,15</w:t>
            </w:r>
          </w:p>
        </w:tc>
        <w:tc>
          <w:tcPr>
            <w:tcW w:w="850" w:type="dxa"/>
            <w:tcBorders>
              <w:top w:val="nil"/>
              <w:left w:val="single" w:sz="4" w:space="0" w:color="auto"/>
              <w:bottom w:val="single" w:sz="4" w:space="0" w:color="auto"/>
              <w:right w:val="nil"/>
            </w:tcBorders>
            <w:shd w:val="clear" w:color="auto" w:fill="auto"/>
            <w:vAlign w:val="center"/>
            <w:hideMark/>
          </w:tcPr>
          <w:p w14:paraId="5E9D0087" w14:textId="77777777" w:rsidR="00B1568F" w:rsidRPr="009B5282" w:rsidRDefault="00B1568F" w:rsidP="004C5080">
            <w:pPr>
              <w:jc w:val="right"/>
              <w:rPr>
                <w:sz w:val="20"/>
                <w:szCs w:val="20"/>
              </w:rPr>
            </w:pPr>
            <w:r w:rsidRPr="009B5282">
              <w:rPr>
                <w:sz w:val="20"/>
                <w:szCs w:val="20"/>
              </w:rPr>
              <w:t>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482A2E5C" w14:textId="77777777" w:rsidR="00B1568F" w:rsidRPr="009B5282" w:rsidRDefault="00B1568F" w:rsidP="004C5080">
            <w:pPr>
              <w:jc w:val="right"/>
              <w:rPr>
                <w:sz w:val="20"/>
                <w:szCs w:val="20"/>
              </w:rPr>
            </w:pPr>
            <w:r w:rsidRPr="009B5282">
              <w:rPr>
                <w:sz w:val="20"/>
                <w:szCs w:val="20"/>
              </w:rPr>
              <w:t>0,00</w:t>
            </w:r>
          </w:p>
        </w:tc>
      </w:tr>
      <w:tr w:rsidR="00B1568F" w:rsidRPr="009B5282" w14:paraId="6C1A979E" w14:textId="77777777" w:rsidTr="004C5080">
        <w:trPr>
          <w:trHeight w:val="345"/>
        </w:trPr>
        <w:tc>
          <w:tcPr>
            <w:tcW w:w="3828" w:type="dxa"/>
            <w:tcBorders>
              <w:top w:val="nil"/>
              <w:left w:val="single" w:sz="4" w:space="0" w:color="auto"/>
              <w:bottom w:val="single" w:sz="4" w:space="0" w:color="auto"/>
              <w:right w:val="nil"/>
            </w:tcBorders>
            <w:shd w:val="clear" w:color="auto" w:fill="auto"/>
            <w:vAlign w:val="center"/>
            <w:hideMark/>
          </w:tcPr>
          <w:p w14:paraId="046C6F26" w14:textId="77777777" w:rsidR="00B1568F" w:rsidRPr="009B5282" w:rsidRDefault="00B1568F" w:rsidP="004C5080">
            <w:pPr>
              <w:rPr>
                <w:sz w:val="20"/>
                <w:szCs w:val="20"/>
              </w:rPr>
            </w:pPr>
            <w:r w:rsidRPr="009B5282">
              <w:rPr>
                <w:sz w:val="20"/>
                <w:szCs w:val="20"/>
              </w:rPr>
              <w:t>Уплата налогов, сборов и иных платежей</w:t>
            </w:r>
          </w:p>
        </w:tc>
        <w:tc>
          <w:tcPr>
            <w:tcW w:w="851" w:type="dxa"/>
            <w:tcBorders>
              <w:top w:val="nil"/>
              <w:left w:val="single" w:sz="4" w:space="0" w:color="auto"/>
              <w:bottom w:val="single" w:sz="4" w:space="0" w:color="auto"/>
              <w:right w:val="nil"/>
            </w:tcBorders>
            <w:shd w:val="clear" w:color="auto" w:fill="auto"/>
            <w:noWrap/>
            <w:vAlign w:val="center"/>
            <w:hideMark/>
          </w:tcPr>
          <w:p w14:paraId="4EF0B8F4" w14:textId="77777777" w:rsidR="00B1568F" w:rsidRPr="009B5282" w:rsidRDefault="00B1568F" w:rsidP="004C5080">
            <w:pPr>
              <w:jc w:val="center"/>
              <w:rPr>
                <w:sz w:val="20"/>
                <w:szCs w:val="20"/>
              </w:rPr>
            </w:pPr>
            <w:r w:rsidRPr="009B5282">
              <w:rPr>
                <w:sz w:val="20"/>
                <w:szCs w:val="20"/>
              </w:rPr>
              <w:t>07</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03F452AB" w14:textId="77777777" w:rsidR="00B1568F" w:rsidRPr="009B5282" w:rsidRDefault="00B1568F" w:rsidP="004C5080">
            <w:pPr>
              <w:jc w:val="center"/>
              <w:rPr>
                <w:sz w:val="20"/>
                <w:szCs w:val="20"/>
              </w:rPr>
            </w:pPr>
            <w:r w:rsidRPr="009B5282">
              <w:rPr>
                <w:sz w:val="20"/>
                <w:szCs w:val="20"/>
              </w:rPr>
              <w:t>02</w:t>
            </w:r>
          </w:p>
        </w:tc>
        <w:tc>
          <w:tcPr>
            <w:tcW w:w="1516" w:type="dxa"/>
            <w:tcBorders>
              <w:top w:val="nil"/>
              <w:left w:val="single" w:sz="4" w:space="0" w:color="auto"/>
              <w:bottom w:val="single" w:sz="4" w:space="0" w:color="auto"/>
              <w:right w:val="nil"/>
            </w:tcBorders>
            <w:shd w:val="clear" w:color="auto" w:fill="auto"/>
            <w:noWrap/>
            <w:vAlign w:val="center"/>
            <w:hideMark/>
          </w:tcPr>
          <w:p w14:paraId="4F141E6C" w14:textId="77777777" w:rsidR="00B1568F" w:rsidRPr="009B5282" w:rsidRDefault="00B1568F" w:rsidP="004C5080">
            <w:pPr>
              <w:jc w:val="center"/>
              <w:rPr>
                <w:sz w:val="20"/>
                <w:szCs w:val="20"/>
              </w:rPr>
            </w:pPr>
            <w:r w:rsidRPr="009B5282">
              <w:rPr>
                <w:sz w:val="20"/>
                <w:szCs w:val="20"/>
              </w:rPr>
              <w:t>07.1.00.07290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51DFE6D5" w14:textId="77777777" w:rsidR="00B1568F" w:rsidRPr="009B5282" w:rsidRDefault="00B1568F" w:rsidP="004C5080">
            <w:pPr>
              <w:jc w:val="center"/>
              <w:rPr>
                <w:sz w:val="20"/>
                <w:szCs w:val="20"/>
              </w:rPr>
            </w:pPr>
            <w:r w:rsidRPr="009B5282">
              <w:rPr>
                <w:sz w:val="20"/>
                <w:szCs w:val="20"/>
              </w:rPr>
              <w:t>850</w:t>
            </w:r>
          </w:p>
        </w:tc>
        <w:tc>
          <w:tcPr>
            <w:tcW w:w="1127" w:type="dxa"/>
            <w:tcBorders>
              <w:top w:val="nil"/>
              <w:left w:val="single" w:sz="4" w:space="0" w:color="auto"/>
              <w:bottom w:val="single" w:sz="4" w:space="0" w:color="auto"/>
              <w:right w:val="single" w:sz="4" w:space="0" w:color="auto"/>
            </w:tcBorders>
            <w:shd w:val="clear" w:color="auto" w:fill="auto"/>
            <w:noWrap/>
            <w:vAlign w:val="center"/>
            <w:hideMark/>
          </w:tcPr>
          <w:p w14:paraId="15A74BCE" w14:textId="77777777" w:rsidR="00B1568F" w:rsidRPr="009B5282" w:rsidRDefault="00B1568F" w:rsidP="004C5080">
            <w:pPr>
              <w:jc w:val="right"/>
              <w:rPr>
                <w:sz w:val="20"/>
                <w:szCs w:val="20"/>
              </w:rPr>
            </w:pPr>
            <w:r w:rsidRPr="009B5282">
              <w:rPr>
                <w:sz w:val="20"/>
                <w:szCs w:val="20"/>
              </w:rPr>
              <w:t>1 373 556,15</w:t>
            </w:r>
          </w:p>
        </w:tc>
        <w:tc>
          <w:tcPr>
            <w:tcW w:w="850" w:type="dxa"/>
            <w:tcBorders>
              <w:top w:val="nil"/>
              <w:left w:val="single" w:sz="4" w:space="0" w:color="auto"/>
              <w:bottom w:val="single" w:sz="4" w:space="0" w:color="auto"/>
              <w:right w:val="nil"/>
            </w:tcBorders>
            <w:shd w:val="clear" w:color="auto" w:fill="auto"/>
            <w:vAlign w:val="center"/>
            <w:hideMark/>
          </w:tcPr>
          <w:p w14:paraId="4E13C9D1" w14:textId="77777777" w:rsidR="00B1568F" w:rsidRPr="009B5282" w:rsidRDefault="00B1568F" w:rsidP="004C5080">
            <w:pPr>
              <w:jc w:val="right"/>
              <w:rPr>
                <w:sz w:val="20"/>
                <w:szCs w:val="20"/>
              </w:rPr>
            </w:pPr>
            <w:r w:rsidRPr="009B5282">
              <w:rPr>
                <w:sz w:val="20"/>
                <w:szCs w:val="20"/>
              </w:rPr>
              <w:t>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683248AA" w14:textId="77777777" w:rsidR="00B1568F" w:rsidRPr="009B5282" w:rsidRDefault="00B1568F" w:rsidP="004C5080">
            <w:pPr>
              <w:jc w:val="right"/>
              <w:rPr>
                <w:sz w:val="20"/>
                <w:szCs w:val="20"/>
              </w:rPr>
            </w:pPr>
            <w:r w:rsidRPr="009B5282">
              <w:rPr>
                <w:sz w:val="20"/>
                <w:szCs w:val="20"/>
              </w:rPr>
              <w:t>0,00</w:t>
            </w:r>
          </w:p>
        </w:tc>
      </w:tr>
      <w:tr w:rsidR="00B1568F" w:rsidRPr="009B5282" w14:paraId="2D80178F" w14:textId="77777777" w:rsidTr="004C5080">
        <w:trPr>
          <w:trHeight w:val="585"/>
        </w:trPr>
        <w:tc>
          <w:tcPr>
            <w:tcW w:w="3828" w:type="dxa"/>
            <w:tcBorders>
              <w:top w:val="nil"/>
              <w:left w:val="single" w:sz="4" w:space="0" w:color="auto"/>
              <w:bottom w:val="single" w:sz="4" w:space="0" w:color="auto"/>
              <w:right w:val="nil"/>
            </w:tcBorders>
            <w:shd w:val="clear" w:color="auto" w:fill="auto"/>
            <w:vAlign w:val="center"/>
            <w:hideMark/>
          </w:tcPr>
          <w:p w14:paraId="53377DE3" w14:textId="77777777" w:rsidR="00B1568F" w:rsidRPr="009B5282" w:rsidRDefault="00B1568F" w:rsidP="004C5080">
            <w:pPr>
              <w:rPr>
                <w:bCs/>
                <w:sz w:val="20"/>
                <w:szCs w:val="20"/>
              </w:rPr>
            </w:pPr>
            <w:r w:rsidRPr="009B5282">
              <w:rPr>
                <w:bCs/>
                <w:sz w:val="20"/>
                <w:szCs w:val="20"/>
              </w:rPr>
              <w:t>Расходы на обеспечение деятельности (оказание услуг) школ-интернатов</w:t>
            </w:r>
          </w:p>
        </w:tc>
        <w:tc>
          <w:tcPr>
            <w:tcW w:w="851" w:type="dxa"/>
            <w:tcBorders>
              <w:top w:val="nil"/>
              <w:left w:val="single" w:sz="4" w:space="0" w:color="auto"/>
              <w:bottom w:val="single" w:sz="4" w:space="0" w:color="auto"/>
              <w:right w:val="nil"/>
            </w:tcBorders>
            <w:shd w:val="clear" w:color="auto" w:fill="auto"/>
            <w:noWrap/>
            <w:vAlign w:val="center"/>
            <w:hideMark/>
          </w:tcPr>
          <w:p w14:paraId="12E5401D" w14:textId="77777777" w:rsidR="00B1568F" w:rsidRPr="009B5282" w:rsidRDefault="00B1568F" w:rsidP="004C5080">
            <w:pPr>
              <w:jc w:val="center"/>
              <w:rPr>
                <w:bCs/>
                <w:sz w:val="20"/>
                <w:szCs w:val="20"/>
              </w:rPr>
            </w:pPr>
            <w:r w:rsidRPr="009B5282">
              <w:rPr>
                <w:bCs/>
                <w:sz w:val="20"/>
                <w:szCs w:val="20"/>
              </w:rPr>
              <w:t>07</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7FD9596B" w14:textId="77777777" w:rsidR="00B1568F" w:rsidRPr="009B5282" w:rsidRDefault="00B1568F" w:rsidP="004C5080">
            <w:pPr>
              <w:jc w:val="center"/>
              <w:rPr>
                <w:bCs/>
                <w:sz w:val="20"/>
                <w:szCs w:val="20"/>
              </w:rPr>
            </w:pPr>
            <w:r w:rsidRPr="009B5282">
              <w:rPr>
                <w:bCs/>
                <w:sz w:val="20"/>
                <w:szCs w:val="20"/>
              </w:rPr>
              <w:t>02</w:t>
            </w:r>
          </w:p>
        </w:tc>
        <w:tc>
          <w:tcPr>
            <w:tcW w:w="1516" w:type="dxa"/>
            <w:tcBorders>
              <w:top w:val="nil"/>
              <w:left w:val="single" w:sz="4" w:space="0" w:color="auto"/>
              <w:bottom w:val="single" w:sz="4" w:space="0" w:color="auto"/>
              <w:right w:val="nil"/>
            </w:tcBorders>
            <w:shd w:val="clear" w:color="auto" w:fill="auto"/>
            <w:noWrap/>
            <w:vAlign w:val="center"/>
            <w:hideMark/>
          </w:tcPr>
          <w:p w14:paraId="5048699D" w14:textId="77777777" w:rsidR="00B1568F" w:rsidRPr="009B5282" w:rsidRDefault="00B1568F" w:rsidP="004C5080">
            <w:pPr>
              <w:jc w:val="center"/>
              <w:rPr>
                <w:bCs/>
                <w:sz w:val="20"/>
                <w:szCs w:val="20"/>
              </w:rPr>
            </w:pPr>
            <w:r w:rsidRPr="009B5282">
              <w:rPr>
                <w:bCs/>
                <w:sz w:val="20"/>
                <w:szCs w:val="20"/>
              </w:rPr>
              <w:t>07.1.00.07390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05087CBD" w14:textId="77777777" w:rsidR="00B1568F" w:rsidRPr="009B5282" w:rsidRDefault="00B1568F" w:rsidP="004C5080">
            <w:pPr>
              <w:jc w:val="center"/>
              <w:rPr>
                <w:bCs/>
                <w:sz w:val="20"/>
                <w:szCs w:val="20"/>
              </w:rPr>
            </w:pPr>
            <w:r w:rsidRPr="009B5282">
              <w:rPr>
                <w:bCs/>
                <w:sz w:val="20"/>
                <w:szCs w:val="20"/>
              </w:rPr>
              <w:t> </w:t>
            </w:r>
          </w:p>
        </w:tc>
        <w:tc>
          <w:tcPr>
            <w:tcW w:w="1127" w:type="dxa"/>
            <w:tcBorders>
              <w:top w:val="nil"/>
              <w:left w:val="single" w:sz="4" w:space="0" w:color="auto"/>
              <w:bottom w:val="single" w:sz="4" w:space="0" w:color="auto"/>
              <w:right w:val="single" w:sz="4" w:space="0" w:color="auto"/>
            </w:tcBorders>
            <w:shd w:val="clear" w:color="auto" w:fill="auto"/>
            <w:noWrap/>
            <w:vAlign w:val="center"/>
            <w:hideMark/>
          </w:tcPr>
          <w:p w14:paraId="31A603D3" w14:textId="77777777" w:rsidR="00B1568F" w:rsidRPr="009B5282" w:rsidRDefault="00B1568F" w:rsidP="004C5080">
            <w:pPr>
              <w:jc w:val="right"/>
              <w:rPr>
                <w:bCs/>
                <w:sz w:val="20"/>
                <w:szCs w:val="20"/>
              </w:rPr>
            </w:pPr>
            <w:r w:rsidRPr="009B5282">
              <w:rPr>
                <w:bCs/>
                <w:sz w:val="20"/>
                <w:szCs w:val="20"/>
              </w:rPr>
              <w:t>21 720 861,77</w:t>
            </w:r>
          </w:p>
        </w:tc>
        <w:tc>
          <w:tcPr>
            <w:tcW w:w="850" w:type="dxa"/>
            <w:tcBorders>
              <w:top w:val="nil"/>
              <w:left w:val="single" w:sz="4" w:space="0" w:color="auto"/>
              <w:bottom w:val="single" w:sz="4" w:space="0" w:color="auto"/>
              <w:right w:val="nil"/>
            </w:tcBorders>
            <w:shd w:val="clear" w:color="auto" w:fill="auto"/>
            <w:vAlign w:val="center"/>
            <w:hideMark/>
          </w:tcPr>
          <w:p w14:paraId="48ED9316" w14:textId="77777777" w:rsidR="00B1568F" w:rsidRPr="009B5282" w:rsidRDefault="00B1568F" w:rsidP="004C5080">
            <w:pPr>
              <w:jc w:val="right"/>
              <w:rPr>
                <w:bCs/>
                <w:sz w:val="20"/>
                <w:szCs w:val="20"/>
              </w:rPr>
            </w:pPr>
            <w:r w:rsidRPr="009B5282">
              <w:rPr>
                <w:bCs/>
                <w:sz w:val="20"/>
                <w:szCs w:val="20"/>
              </w:rPr>
              <w:t>11 398 837,68</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5D30A03C" w14:textId="77777777" w:rsidR="00B1568F" w:rsidRPr="009B5282" w:rsidRDefault="00B1568F" w:rsidP="004C5080">
            <w:pPr>
              <w:jc w:val="right"/>
              <w:rPr>
                <w:bCs/>
                <w:sz w:val="20"/>
                <w:szCs w:val="20"/>
              </w:rPr>
            </w:pPr>
            <w:r w:rsidRPr="009B5282">
              <w:rPr>
                <w:bCs/>
                <w:sz w:val="20"/>
                <w:szCs w:val="20"/>
              </w:rPr>
              <w:t>10 639 600,00</w:t>
            </w:r>
          </w:p>
        </w:tc>
      </w:tr>
      <w:tr w:rsidR="00B1568F" w:rsidRPr="009B5282" w14:paraId="4D13A6F9" w14:textId="77777777" w:rsidTr="004C5080">
        <w:trPr>
          <w:trHeight w:val="1440"/>
        </w:trPr>
        <w:tc>
          <w:tcPr>
            <w:tcW w:w="3828" w:type="dxa"/>
            <w:tcBorders>
              <w:top w:val="nil"/>
              <w:left w:val="single" w:sz="4" w:space="0" w:color="auto"/>
              <w:bottom w:val="single" w:sz="4" w:space="0" w:color="auto"/>
              <w:right w:val="nil"/>
            </w:tcBorders>
            <w:shd w:val="clear" w:color="auto" w:fill="auto"/>
            <w:vAlign w:val="center"/>
            <w:hideMark/>
          </w:tcPr>
          <w:p w14:paraId="261482CC" w14:textId="77777777" w:rsidR="00B1568F" w:rsidRPr="009B5282" w:rsidRDefault="00B1568F" w:rsidP="004C5080">
            <w:pPr>
              <w:rPr>
                <w:sz w:val="20"/>
                <w:szCs w:val="20"/>
              </w:rPr>
            </w:pPr>
            <w:r w:rsidRPr="009B5282">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51" w:type="dxa"/>
            <w:tcBorders>
              <w:top w:val="nil"/>
              <w:left w:val="single" w:sz="4" w:space="0" w:color="auto"/>
              <w:bottom w:val="single" w:sz="4" w:space="0" w:color="auto"/>
              <w:right w:val="nil"/>
            </w:tcBorders>
            <w:shd w:val="clear" w:color="auto" w:fill="auto"/>
            <w:noWrap/>
            <w:vAlign w:val="center"/>
            <w:hideMark/>
          </w:tcPr>
          <w:p w14:paraId="7BEA8846" w14:textId="77777777" w:rsidR="00B1568F" w:rsidRPr="009B5282" w:rsidRDefault="00B1568F" w:rsidP="004C5080">
            <w:pPr>
              <w:jc w:val="center"/>
              <w:rPr>
                <w:sz w:val="20"/>
                <w:szCs w:val="20"/>
              </w:rPr>
            </w:pPr>
            <w:r w:rsidRPr="009B5282">
              <w:rPr>
                <w:sz w:val="20"/>
                <w:szCs w:val="20"/>
              </w:rPr>
              <w:t>07</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6F7AE029" w14:textId="77777777" w:rsidR="00B1568F" w:rsidRPr="009B5282" w:rsidRDefault="00B1568F" w:rsidP="004C5080">
            <w:pPr>
              <w:jc w:val="center"/>
              <w:rPr>
                <w:sz w:val="20"/>
                <w:szCs w:val="20"/>
              </w:rPr>
            </w:pPr>
            <w:r w:rsidRPr="009B5282">
              <w:rPr>
                <w:sz w:val="20"/>
                <w:szCs w:val="20"/>
              </w:rPr>
              <w:t>02</w:t>
            </w:r>
          </w:p>
        </w:tc>
        <w:tc>
          <w:tcPr>
            <w:tcW w:w="1516" w:type="dxa"/>
            <w:tcBorders>
              <w:top w:val="nil"/>
              <w:left w:val="single" w:sz="4" w:space="0" w:color="auto"/>
              <w:bottom w:val="single" w:sz="4" w:space="0" w:color="auto"/>
              <w:right w:val="nil"/>
            </w:tcBorders>
            <w:shd w:val="clear" w:color="auto" w:fill="auto"/>
            <w:noWrap/>
            <w:vAlign w:val="center"/>
            <w:hideMark/>
          </w:tcPr>
          <w:p w14:paraId="57F6731D" w14:textId="77777777" w:rsidR="00B1568F" w:rsidRPr="009B5282" w:rsidRDefault="00B1568F" w:rsidP="004C5080">
            <w:pPr>
              <w:jc w:val="center"/>
              <w:rPr>
                <w:sz w:val="20"/>
                <w:szCs w:val="20"/>
              </w:rPr>
            </w:pPr>
            <w:r w:rsidRPr="009B5282">
              <w:rPr>
                <w:sz w:val="20"/>
                <w:szCs w:val="20"/>
              </w:rPr>
              <w:t>07.1.00.07390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24AB00DE" w14:textId="77777777" w:rsidR="00B1568F" w:rsidRPr="009B5282" w:rsidRDefault="00B1568F" w:rsidP="004C5080">
            <w:pPr>
              <w:jc w:val="center"/>
              <w:rPr>
                <w:sz w:val="20"/>
                <w:szCs w:val="20"/>
              </w:rPr>
            </w:pPr>
            <w:r w:rsidRPr="009B5282">
              <w:rPr>
                <w:sz w:val="20"/>
                <w:szCs w:val="20"/>
              </w:rPr>
              <w:t>100</w:t>
            </w:r>
          </w:p>
        </w:tc>
        <w:tc>
          <w:tcPr>
            <w:tcW w:w="1127" w:type="dxa"/>
            <w:tcBorders>
              <w:top w:val="nil"/>
              <w:left w:val="single" w:sz="4" w:space="0" w:color="auto"/>
              <w:bottom w:val="single" w:sz="4" w:space="0" w:color="auto"/>
              <w:right w:val="single" w:sz="4" w:space="0" w:color="auto"/>
            </w:tcBorders>
            <w:shd w:val="clear" w:color="auto" w:fill="auto"/>
            <w:noWrap/>
            <w:vAlign w:val="center"/>
            <w:hideMark/>
          </w:tcPr>
          <w:p w14:paraId="4F4D1C9D" w14:textId="77777777" w:rsidR="00B1568F" w:rsidRPr="009B5282" w:rsidRDefault="00B1568F" w:rsidP="004C5080">
            <w:pPr>
              <w:jc w:val="right"/>
              <w:rPr>
                <w:sz w:val="20"/>
                <w:szCs w:val="20"/>
              </w:rPr>
            </w:pPr>
            <w:r w:rsidRPr="009B5282">
              <w:rPr>
                <w:sz w:val="20"/>
                <w:szCs w:val="20"/>
              </w:rPr>
              <w:t>10 388 778,12</w:t>
            </w:r>
          </w:p>
        </w:tc>
        <w:tc>
          <w:tcPr>
            <w:tcW w:w="850" w:type="dxa"/>
            <w:tcBorders>
              <w:top w:val="nil"/>
              <w:left w:val="single" w:sz="4" w:space="0" w:color="auto"/>
              <w:bottom w:val="single" w:sz="4" w:space="0" w:color="auto"/>
              <w:right w:val="nil"/>
            </w:tcBorders>
            <w:shd w:val="clear" w:color="auto" w:fill="auto"/>
            <w:vAlign w:val="center"/>
            <w:hideMark/>
          </w:tcPr>
          <w:p w14:paraId="5C4F9650" w14:textId="77777777" w:rsidR="00B1568F" w:rsidRPr="009B5282" w:rsidRDefault="00B1568F" w:rsidP="004C5080">
            <w:pPr>
              <w:jc w:val="right"/>
              <w:rPr>
                <w:sz w:val="20"/>
                <w:szCs w:val="20"/>
              </w:rPr>
            </w:pPr>
            <w:r w:rsidRPr="009B5282">
              <w:rPr>
                <w:sz w:val="20"/>
                <w:szCs w:val="20"/>
              </w:rPr>
              <w:t>5 000 000,00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74466EC0" w14:textId="77777777" w:rsidR="00B1568F" w:rsidRPr="009B5282" w:rsidRDefault="00B1568F" w:rsidP="004C5080">
            <w:pPr>
              <w:jc w:val="right"/>
              <w:rPr>
                <w:sz w:val="20"/>
                <w:szCs w:val="20"/>
              </w:rPr>
            </w:pPr>
            <w:r w:rsidRPr="009B5282">
              <w:rPr>
                <w:sz w:val="20"/>
                <w:szCs w:val="20"/>
              </w:rPr>
              <w:t>5 000 000,00</w:t>
            </w:r>
          </w:p>
        </w:tc>
      </w:tr>
      <w:tr w:rsidR="00B1568F" w:rsidRPr="009B5282" w14:paraId="46CE1B5F" w14:textId="77777777" w:rsidTr="004C5080">
        <w:trPr>
          <w:trHeight w:val="585"/>
        </w:trPr>
        <w:tc>
          <w:tcPr>
            <w:tcW w:w="3828" w:type="dxa"/>
            <w:tcBorders>
              <w:top w:val="nil"/>
              <w:left w:val="single" w:sz="4" w:space="0" w:color="auto"/>
              <w:bottom w:val="single" w:sz="4" w:space="0" w:color="auto"/>
              <w:right w:val="nil"/>
            </w:tcBorders>
            <w:shd w:val="clear" w:color="auto" w:fill="auto"/>
            <w:vAlign w:val="center"/>
            <w:hideMark/>
          </w:tcPr>
          <w:p w14:paraId="05F9759A" w14:textId="77777777" w:rsidR="00B1568F" w:rsidRPr="009B5282" w:rsidRDefault="00B1568F" w:rsidP="004C5080">
            <w:pPr>
              <w:rPr>
                <w:sz w:val="20"/>
                <w:szCs w:val="20"/>
              </w:rPr>
            </w:pPr>
            <w:r w:rsidRPr="009B5282">
              <w:rPr>
                <w:sz w:val="20"/>
                <w:szCs w:val="20"/>
              </w:rPr>
              <w:t>Расходы на выплаты персоналу казенных учреждений</w:t>
            </w:r>
          </w:p>
        </w:tc>
        <w:tc>
          <w:tcPr>
            <w:tcW w:w="851" w:type="dxa"/>
            <w:tcBorders>
              <w:top w:val="nil"/>
              <w:left w:val="single" w:sz="4" w:space="0" w:color="auto"/>
              <w:bottom w:val="single" w:sz="4" w:space="0" w:color="auto"/>
              <w:right w:val="nil"/>
            </w:tcBorders>
            <w:shd w:val="clear" w:color="auto" w:fill="auto"/>
            <w:noWrap/>
            <w:vAlign w:val="center"/>
            <w:hideMark/>
          </w:tcPr>
          <w:p w14:paraId="4E2151F0" w14:textId="77777777" w:rsidR="00B1568F" w:rsidRPr="009B5282" w:rsidRDefault="00B1568F" w:rsidP="004C5080">
            <w:pPr>
              <w:jc w:val="center"/>
              <w:rPr>
                <w:sz w:val="20"/>
                <w:szCs w:val="20"/>
              </w:rPr>
            </w:pPr>
            <w:r w:rsidRPr="009B5282">
              <w:rPr>
                <w:sz w:val="20"/>
                <w:szCs w:val="20"/>
              </w:rPr>
              <w:t>07</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6F51387B" w14:textId="77777777" w:rsidR="00B1568F" w:rsidRPr="009B5282" w:rsidRDefault="00B1568F" w:rsidP="004C5080">
            <w:pPr>
              <w:jc w:val="center"/>
              <w:rPr>
                <w:sz w:val="20"/>
                <w:szCs w:val="20"/>
              </w:rPr>
            </w:pPr>
            <w:r w:rsidRPr="009B5282">
              <w:rPr>
                <w:sz w:val="20"/>
                <w:szCs w:val="20"/>
              </w:rPr>
              <w:t>02</w:t>
            </w:r>
          </w:p>
        </w:tc>
        <w:tc>
          <w:tcPr>
            <w:tcW w:w="1516" w:type="dxa"/>
            <w:tcBorders>
              <w:top w:val="nil"/>
              <w:left w:val="single" w:sz="4" w:space="0" w:color="auto"/>
              <w:bottom w:val="single" w:sz="4" w:space="0" w:color="auto"/>
              <w:right w:val="nil"/>
            </w:tcBorders>
            <w:shd w:val="clear" w:color="auto" w:fill="auto"/>
            <w:noWrap/>
            <w:vAlign w:val="center"/>
            <w:hideMark/>
          </w:tcPr>
          <w:p w14:paraId="19F0ADCA" w14:textId="77777777" w:rsidR="00B1568F" w:rsidRPr="009B5282" w:rsidRDefault="00B1568F" w:rsidP="004C5080">
            <w:pPr>
              <w:jc w:val="center"/>
              <w:rPr>
                <w:sz w:val="20"/>
                <w:szCs w:val="20"/>
              </w:rPr>
            </w:pPr>
            <w:r w:rsidRPr="009B5282">
              <w:rPr>
                <w:sz w:val="20"/>
                <w:szCs w:val="20"/>
              </w:rPr>
              <w:t>07.1.00.07390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4147CF76" w14:textId="77777777" w:rsidR="00B1568F" w:rsidRPr="009B5282" w:rsidRDefault="00B1568F" w:rsidP="004C5080">
            <w:pPr>
              <w:jc w:val="center"/>
              <w:rPr>
                <w:sz w:val="20"/>
                <w:szCs w:val="20"/>
              </w:rPr>
            </w:pPr>
            <w:r w:rsidRPr="009B5282">
              <w:rPr>
                <w:sz w:val="20"/>
                <w:szCs w:val="20"/>
              </w:rPr>
              <w:t>110</w:t>
            </w:r>
          </w:p>
        </w:tc>
        <w:tc>
          <w:tcPr>
            <w:tcW w:w="1127" w:type="dxa"/>
            <w:tcBorders>
              <w:top w:val="nil"/>
              <w:left w:val="single" w:sz="4" w:space="0" w:color="auto"/>
              <w:bottom w:val="single" w:sz="4" w:space="0" w:color="auto"/>
              <w:right w:val="single" w:sz="4" w:space="0" w:color="auto"/>
            </w:tcBorders>
            <w:shd w:val="clear" w:color="auto" w:fill="auto"/>
            <w:noWrap/>
            <w:vAlign w:val="center"/>
            <w:hideMark/>
          </w:tcPr>
          <w:p w14:paraId="7AEEBABB" w14:textId="77777777" w:rsidR="00B1568F" w:rsidRPr="009B5282" w:rsidRDefault="00B1568F" w:rsidP="004C5080">
            <w:pPr>
              <w:jc w:val="right"/>
              <w:rPr>
                <w:sz w:val="20"/>
                <w:szCs w:val="20"/>
              </w:rPr>
            </w:pPr>
            <w:r w:rsidRPr="009B5282">
              <w:rPr>
                <w:sz w:val="20"/>
                <w:szCs w:val="20"/>
              </w:rPr>
              <w:t>10 388 778,12</w:t>
            </w:r>
          </w:p>
        </w:tc>
        <w:tc>
          <w:tcPr>
            <w:tcW w:w="850" w:type="dxa"/>
            <w:tcBorders>
              <w:top w:val="nil"/>
              <w:left w:val="single" w:sz="4" w:space="0" w:color="auto"/>
              <w:bottom w:val="single" w:sz="4" w:space="0" w:color="auto"/>
              <w:right w:val="nil"/>
            </w:tcBorders>
            <w:shd w:val="clear" w:color="auto" w:fill="auto"/>
            <w:vAlign w:val="center"/>
            <w:hideMark/>
          </w:tcPr>
          <w:p w14:paraId="337E821C" w14:textId="77777777" w:rsidR="00B1568F" w:rsidRPr="009B5282" w:rsidRDefault="00B1568F" w:rsidP="004C5080">
            <w:pPr>
              <w:jc w:val="right"/>
              <w:rPr>
                <w:sz w:val="20"/>
                <w:szCs w:val="20"/>
              </w:rPr>
            </w:pPr>
            <w:r w:rsidRPr="009B5282">
              <w:rPr>
                <w:sz w:val="20"/>
                <w:szCs w:val="20"/>
              </w:rPr>
              <w:t>5 000 000,00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17522E7C" w14:textId="77777777" w:rsidR="00B1568F" w:rsidRPr="009B5282" w:rsidRDefault="00B1568F" w:rsidP="004C5080">
            <w:pPr>
              <w:jc w:val="right"/>
              <w:rPr>
                <w:sz w:val="20"/>
                <w:szCs w:val="20"/>
              </w:rPr>
            </w:pPr>
            <w:r w:rsidRPr="009B5282">
              <w:rPr>
                <w:sz w:val="20"/>
                <w:szCs w:val="20"/>
              </w:rPr>
              <w:t>5 000 000,00</w:t>
            </w:r>
          </w:p>
        </w:tc>
      </w:tr>
      <w:tr w:rsidR="00B1568F" w:rsidRPr="009B5282" w14:paraId="0F5FE98B" w14:textId="77777777" w:rsidTr="004C5080">
        <w:trPr>
          <w:trHeight w:val="585"/>
        </w:trPr>
        <w:tc>
          <w:tcPr>
            <w:tcW w:w="3828" w:type="dxa"/>
            <w:tcBorders>
              <w:top w:val="nil"/>
              <w:left w:val="single" w:sz="4" w:space="0" w:color="auto"/>
              <w:bottom w:val="single" w:sz="4" w:space="0" w:color="auto"/>
              <w:right w:val="nil"/>
            </w:tcBorders>
            <w:shd w:val="clear" w:color="auto" w:fill="auto"/>
            <w:vAlign w:val="center"/>
            <w:hideMark/>
          </w:tcPr>
          <w:p w14:paraId="6BFCDA8F" w14:textId="77777777" w:rsidR="00B1568F" w:rsidRPr="009B5282" w:rsidRDefault="00B1568F" w:rsidP="004C5080">
            <w:pPr>
              <w:rPr>
                <w:sz w:val="20"/>
                <w:szCs w:val="20"/>
              </w:rPr>
            </w:pPr>
            <w:r w:rsidRPr="009B5282">
              <w:rPr>
                <w:sz w:val="20"/>
                <w:szCs w:val="20"/>
              </w:rPr>
              <w:t>Закупка товаров, работ и услуг для обеспечения государственных (муниципальных) нужд</w:t>
            </w:r>
          </w:p>
        </w:tc>
        <w:tc>
          <w:tcPr>
            <w:tcW w:w="851" w:type="dxa"/>
            <w:tcBorders>
              <w:top w:val="nil"/>
              <w:left w:val="single" w:sz="4" w:space="0" w:color="auto"/>
              <w:bottom w:val="single" w:sz="4" w:space="0" w:color="auto"/>
              <w:right w:val="nil"/>
            </w:tcBorders>
            <w:shd w:val="clear" w:color="auto" w:fill="auto"/>
            <w:noWrap/>
            <w:vAlign w:val="center"/>
            <w:hideMark/>
          </w:tcPr>
          <w:p w14:paraId="5E5991FD" w14:textId="77777777" w:rsidR="00B1568F" w:rsidRPr="009B5282" w:rsidRDefault="00B1568F" w:rsidP="004C5080">
            <w:pPr>
              <w:jc w:val="center"/>
              <w:rPr>
                <w:sz w:val="20"/>
                <w:szCs w:val="20"/>
              </w:rPr>
            </w:pPr>
            <w:r w:rsidRPr="009B5282">
              <w:rPr>
                <w:sz w:val="20"/>
                <w:szCs w:val="20"/>
              </w:rPr>
              <w:t>07</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2D42826F" w14:textId="77777777" w:rsidR="00B1568F" w:rsidRPr="009B5282" w:rsidRDefault="00B1568F" w:rsidP="004C5080">
            <w:pPr>
              <w:jc w:val="center"/>
              <w:rPr>
                <w:sz w:val="20"/>
                <w:szCs w:val="20"/>
              </w:rPr>
            </w:pPr>
            <w:r w:rsidRPr="009B5282">
              <w:rPr>
                <w:sz w:val="20"/>
                <w:szCs w:val="20"/>
              </w:rPr>
              <w:t>02</w:t>
            </w:r>
          </w:p>
        </w:tc>
        <w:tc>
          <w:tcPr>
            <w:tcW w:w="1516" w:type="dxa"/>
            <w:tcBorders>
              <w:top w:val="nil"/>
              <w:left w:val="single" w:sz="4" w:space="0" w:color="auto"/>
              <w:bottom w:val="single" w:sz="4" w:space="0" w:color="auto"/>
              <w:right w:val="nil"/>
            </w:tcBorders>
            <w:shd w:val="clear" w:color="auto" w:fill="auto"/>
            <w:noWrap/>
            <w:vAlign w:val="center"/>
            <w:hideMark/>
          </w:tcPr>
          <w:p w14:paraId="6B92A8E6" w14:textId="77777777" w:rsidR="00B1568F" w:rsidRPr="009B5282" w:rsidRDefault="00B1568F" w:rsidP="004C5080">
            <w:pPr>
              <w:jc w:val="center"/>
              <w:rPr>
                <w:sz w:val="20"/>
                <w:szCs w:val="20"/>
              </w:rPr>
            </w:pPr>
            <w:r w:rsidRPr="009B5282">
              <w:rPr>
                <w:sz w:val="20"/>
                <w:szCs w:val="20"/>
              </w:rPr>
              <w:t>07.1.00.07390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746671D1" w14:textId="77777777" w:rsidR="00B1568F" w:rsidRPr="009B5282" w:rsidRDefault="00B1568F" w:rsidP="004C5080">
            <w:pPr>
              <w:jc w:val="center"/>
              <w:rPr>
                <w:sz w:val="20"/>
                <w:szCs w:val="20"/>
              </w:rPr>
            </w:pPr>
            <w:r w:rsidRPr="009B5282">
              <w:rPr>
                <w:sz w:val="20"/>
                <w:szCs w:val="20"/>
              </w:rPr>
              <w:t>200</w:t>
            </w:r>
          </w:p>
        </w:tc>
        <w:tc>
          <w:tcPr>
            <w:tcW w:w="1127" w:type="dxa"/>
            <w:tcBorders>
              <w:top w:val="nil"/>
              <w:left w:val="single" w:sz="4" w:space="0" w:color="auto"/>
              <w:bottom w:val="single" w:sz="4" w:space="0" w:color="auto"/>
              <w:right w:val="single" w:sz="4" w:space="0" w:color="auto"/>
            </w:tcBorders>
            <w:shd w:val="clear" w:color="auto" w:fill="auto"/>
            <w:noWrap/>
            <w:vAlign w:val="center"/>
            <w:hideMark/>
          </w:tcPr>
          <w:p w14:paraId="19295F48" w14:textId="77777777" w:rsidR="00B1568F" w:rsidRPr="009B5282" w:rsidRDefault="00B1568F" w:rsidP="004C5080">
            <w:pPr>
              <w:jc w:val="right"/>
              <w:rPr>
                <w:sz w:val="20"/>
                <w:szCs w:val="20"/>
              </w:rPr>
            </w:pPr>
            <w:r w:rsidRPr="009B5282">
              <w:rPr>
                <w:sz w:val="20"/>
                <w:szCs w:val="20"/>
              </w:rPr>
              <w:t>10 520 528,65</w:t>
            </w:r>
          </w:p>
        </w:tc>
        <w:tc>
          <w:tcPr>
            <w:tcW w:w="850" w:type="dxa"/>
            <w:tcBorders>
              <w:top w:val="nil"/>
              <w:left w:val="single" w:sz="4" w:space="0" w:color="auto"/>
              <w:bottom w:val="single" w:sz="4" w:space="0" w:color="auto"/>
              <w:right w:val="nil"/>
            </w:tcBorders>
            <w:shd w:val="clear" w:color="auto" w:fill="auto"/>
            <w:vAlign w:val="center"/>
            <w:hideMark/>
          </w:tcPr>
          <w:p w14:paraId="63390679" w14:textId="77777777" w:rsidR="00B1568F" w:rsidRPr="009B5282" w:rsidRDefault="00B1568F" w:rsidP="004C5080">
            <w:pPr>
              <w:jc w:val="right"/>
              <w:rPr>
                <w:sz w:val="20"/>
                <w:szCs w:val="20"/>
              </w:rPr>
            </w:pPr>
            <w:r w:rsidRPr="009B5282">
              <w:rPr>
                <w:sz w:val="20"/>
                <w:szCs w:val="20"/>
              </w:rPr>
              <w:t>6 398 837,68</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1DBA4E70" w14:textId="77777777" w:rsidR="00B1568F" w:rsidRPr="009B5282" w:rsidRDefault="00B1568F" w:rsidP="004C5080">
            <w:pPr>
              <w:jc w:val="right"/>
              <w:rPr>
                <w:sz w:val="20"/>
                <w:szCs w:val="20"/>
              </w:rPr>
            </w:pPr>
            <w:r w:rsidRPr="009B5282">
              <w:rPr>
                <w:sz w:val="20"/>
                <w:szCs w:val="20"/>
              </w:rPr>
              <w:t>5 639 600,00</w:t>
            </w:r>
          </w:p>
        </w:tc>
      </w:tr>
      <w:tr w:rsidR="00B1568F" w:rsidRPr="009B5282" w14:paraId="44F4D7AB" w14:textId="77777777" w:rsidTr="004C5080">
        <w:trPr>
          <w:trHeight w:val="870"/>
        </w:trPr>
        <w:tc>
          <w:tcPr>
            <w:tcW w:w="3828" w:type="dxa"/>
            <w:tcBorders>
              <w:top w:val="nil"/>
              <w:left w:val="single" w:sz="4" w:space="0" w:color="auto"/>
              <w:bottom w:val="single" w:sz="4" w:space="0" w:color="auto"/>
              <w:right w:val="nil"/>
            </w:tcBorders>
            <w:shd w:val="clear" w:color="auto" w:fill="auto"/>
            <w:vAlign w:val="center"/>
            <w:hideMark/>
          </w:tcPr>
          <w:p w14:paraId="6D8F3E94" w14:textId="77777777" w:rsidR="00B1568F" w:rsidRPr="009B5282" w:rsidRDefault="00B1568F" w:rsidP="004C5080">
            <w:pPr>
              <w:rPr>
                <w:sz w:val="20"/>
                <w:szCs w:val="20"/>
              </w:rPr>
            </w:pPr>
            <w:r w:rsidRPr="009B5282">
              <w:rPr>
                <w:sz w:val="20"/>
                <w:szCs w:val="20"/>
              </w:rPr>
              <w:t>Иные закупки товаров, работ и услуг для обеспечения государственных (муниципальных) нужд</w:t>
            </w:r>
          </w:p>
        </w:tc>
        <w:tc>
          <w:tcPr>
            <w:tcW w:w="851" w:type="dxa"/>
            <w:tcBorders>
              <w:top w:val="nil"/>
              <w:left w:val="single" w:sz="4" w:space="0" w:color="auto"/>
              <w:bottom w:val="single" w:sz="4" w:space="0" w:color="auto"/>
              <w:right w:val="nil"/>
            </w:tcBorders>
            <w:shd w:val="clear" w:color="auto" w:fill="auto"/>
            <w:noWrap/>
            <w:vAlign w:val="center"/>
            <w:hideMark/>
          </w:tcPr>
          <w:p w14:paraId="2B609FBD" w14:textId="77777777" w:rsidR="00B1568F" w:rsidRPr="009B5282" w:rsidRDefault="00B1568F" w:rsidP="004C5080">
            <w:pPr>
              <w:jc w:val="center"/>
              <w:rPr>
                <w:sz w:val="20"/>
                <w:szCs w:val="20"/>
              </w:rPr>
            </w:pPr>
            <w:r w:rsidRPr="009B5282">
              <w:rPr>
                <w:sz w:val="20"/>
                <w:szCs w:val="20"/>
              </w:rPr>
              <w:t>07</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34DCE5C2" w14:textId="77777777" w:rsidR="00B1568F" w:rsidRPr="009B5282" w:rsidRDefault="00B1568F" w:rsidP="004C5080">
            <w:pPr>
              <w:jc w:val="center"/>
              <w:rPr>
                <w:sz w:val="20"/>
                <w:szCs w:val="20"/>
              </w:rPr>
            </w:pPr>
            <w:r w:rsidRPr="009B5282">
              <w:rPr>
                <w:sz w:val="20"/>
                <w:szCs w:val="20"/>
              </w:rPr>
              <w:t>02</w:t>
            </w:r>
          </w:p>
        </w:tc>
        <w:tc>
          <w:tcPr>
            <w:tcW w:w="1516" w:type="dxa"/>
            <w:tcBorders>
              <w:top w:val="nil"/>
              <w:left w:val="single" w:sz="4" w:space="0" w:color="auto"/>
              <w:bottom w:val="single" w:sz="4" w:space="0" w:color="auto"/>
              <w:right w:val="nil"/>
            </w:tcBorders>
            <w:shd w:val="clear" w:color="auto" w:fill="auto"/>
            <w:noWrap/>
            <w:vAlign w:val="center"/>
            <w:hideMark/>
          </w:tcPr>
          <w:p w14:paraId="196723FD" w14:textId="77777777" w:rsidR="00B1568F" w:rsidRPr="009B5282" w:rsidRDefault="00B1568F" w:rsidP="004C5080">
            <w:pPr>
              <w:jc w:val="center"/>
              <w:rPr>
                <w:sz w:val="20"/>
                <w:szCs w:val="20"/>
              </w:rPr>
            </w:pPr>
            <w:r w:rsidRPr="009B5282">
              <w:rPr>
                <w:sz w:val="20"/>
                <w:szCs w:val="20"/>
              </w:rPr>
              <w:t>07.1.00.07390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24DC5297" w14:textId="77777777" w:rsidR="00B1568F" w:rsidRPr="009B5282" w:rsidRDefault="00B1568F" w:rsidP="004C5080">
            <w:pPr>
              <w:jc w:val="center"/>
              <w:rPr>
                <w:sz w:val="20"/>
                <w:szCs w:val="20"/>
              </w:rPr>
            </w:pPr>
            <w:r w:rsidRPr="009B5282">
              <w:rPr>
                <w:sz w:val="20"/>
                <w:szCs w:val="20"/>
              </w:rPr>
              <w:t>240</w:t>
            </w:r>
          </w:p>
        </w:tc>
        <w:tc>
          <w:tcPr>
            <w:tcW w:w="1127" w:type="dxa"/>
            <w:tcBorders>
              <w:top w:val="nil"/>
              <w:left w:val="single" w:sz="4" w:space="0" w:color="auto"/>
              <w:bottom w:val="single" w:sz="4" w:space="0" w:color="auto"/>
              <w:right w:val="single" w:sz="4" w:space="0" w:color="auto"/>
            </w:tcBorders>
            <w:shd w:val="clear" w:color="auto" w:fill="auto"/>
            <w:noWrap/>
            <w:vAlign w:val="center"/>
            <w:hideMark/>
          </w:tcPr>
          <w:p w14:paraId="33592EBE" w14:textId="77777777" w:rsidR="00B1568F" w:rsidRPr="009B5282" w:rsidRDefault="00B1568F" w:rsidP="004C5080">
            <w:pPr>
              <w:jc w:val="right"/>
              <w:rPr>
                <w:sz w:val="20"/>
                <w:szCs w:val="20"/>
              </w:rPr>
            </w:pPr>
            <w:r w:rsidRPr="009B5282">
              <w:rPr>
                <w:sz w:val="20"/>
                <w:szCs w:val="20"/>
              </w:rPr>
              <w:t>10 520 528,65</w:t>
            </w:r>
          </w:p>
        </w:tc>
        <w:tc>
          <w:tcPr>
            <w:tcW w:w="850" w:type="dxa"/>
            <w:tcBorders>
              <w:top w:val="nil"/>
              <w:left w:val="single" w:sz="4" w:space="0" w:color="auto"/>
              <w:bottom w:val="single" w:sz="4" w:space="0" w:color="auto"/>
              <w:right w:val="nil"/>
            </w:tcBorders>
            <w:shd w:val="clear" w:color="auto" w:fill="auto"/>
            <w:vAlign w:val="center"/>
            <w:hideMark/>
          </w:tcPr>
          <w:p w14:paraId="7F62F83A" w14:textId="77777777" w:rsidR="00B1568F" w:rsidRPr="009B5282" w:rsidRDefault="00B1568F" w:rsidP="004C5080">
            <w:pPr>
              <w:jc w:val="right"/>
              <w:rPr>
                <w:sz w:val="20"/>
                <w:szCs w:val="20"/>
              </w:rPr>
            </w:pPr>
            <w:r w:rsidRPr="009B5282">
              <w:rPr>
                <w:sz w:val="20"/>
                <w:szCs w:val="20"/>
              </w:rPr>
              <w:t>6 398 837,68</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12D9B4AC" w14:textId="77777777" w:rsidR="00B1568F" w:rsidRPr="009B5282" w:rsidRDefault="00B1568F" w:rsidP="004C5080">
            <w:pPr>
              <w:jc w:val="right"/>
              <w:rPr>
                <w:sz w:val="20"/>
                <w:szCs w:val="20"/>
              </w:rPr>
            </w:pPr>
            <w:r w:rsidRPr="009B5282">
              <w:rPr>
                <w:sz w:val="20"/>
                <w:szCs w:val="20"/>
              </w:rPr>
              <w:t>5 639 600,00</w:t>
            </w:r>
          </w:p>
        </w:tc>
      </w:tr>
      <w:tr w:rsidR="00B1568F" w:rsidRPr="009B5282" w14:paraId="5BBE0A32" w14:textId="77777777" w:rsidTr="004C5080">
        <w:trPr>
          <w:trHeight w:val="345"/>
        </w:trPr>
        <w:tc>
          <w:tcPr>
            <w:tcW w:w="3828" w:type="dxa"/>
            <w:tcBorders>
              <w:top w:val="nil"/>
              <w:left w:val="single" w:sz="4" w:space="0" w:color="auto"/>
              <w:bottom w:val="single" w:sz="4" w:space="0" w:color="auto"/>
              <w:right w:val="nil"/>
            </w:tcBorders>
            <w:shd w:val="clear" w:color="auto" w:fill="auto"/>
            <w:vAlign w:val="center"/>
            <w:hideMark/>
          </w:tcPr>
          <w:p w14:paraId="000282E8" w14:textId="77777777" w:rsidR="00B1568F" w:rsidRPr="009B5282" w:rsidRDefault="00B1568F" w:rsidP="004C5080">
            <w:pPr>
              <w:rPr>
                <w:sz w:val="20"/>
                <w:szCs w:val="20"/>
              </w:rPr>
            </w:pPr>
            <w:r w:rsidRPr="009B5282">
              <w:rPr>
                <w:sz w:val="20"/>
                <w:szCs w:val="20"/>
              </w:rPr>
              <w:lastRenderedPageBreak/>
              <w:t>Иные бюджетные ассигнования</w:t>
            </w:r>
          </w:p>
        </w:tc>
        <w:tc>
          <w:tcPr>
            <w:tcW w:w="851" w:type="dxa"/>
            <w:tcBorders>
              <w:top w:val="nil"/>
              <w:left w:val="single" w:sz="4" w:space="0" w:color="auto"/>
              <w:bottom w:val="single" w:sz="4" w:space="0" w:color="auto"/>
              <w:right w:val="nil"/>
            </w:tcBorders>
            <w:shd w:val="clear" w:color="auto" w:fill="auto"/>
            <w:noWrap/>
            <w:vAlign w:val="center"/>
            <w:hideMark/>
          </w:tcPr>
          <w:p w14:paraId="7B64B234" w14:textId="77777777" w:rsidR="00B1568F" w:rsidRPr="009B5282" w:rsidRDefault="00B1568F" w:rsidP="004C5080">
            <w:pPr>
              <w:jc w:val="center"/>
              <w:rPr>
                <w:sz w:val="20"/>
                <w:szCs w:val="20"/>
              </w:rPr>
            </w:pPr>
            <w:r w:rsidRPr="009B5282">
              <w:rPr>
                <w:sz w:val="20"/>
                <w:szCs w:val="20"/>
              </w:rPr>
              <w:t>07</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6115705F" w14:textId="77777777" w:rsidR="00B1568F" w:rsidRPr="009B5282" w:rsidRDefault="00B1568F" w:rsidP="004C5080">
            <w:pPr>
              <w:jc w:val="center"/>
              <w:rPr>
                <w:sz w:val="20"/>
                <w:szCs w:val="20"/>
              </w:rPr>
            </w:pPr>
            <w:r w:rsidRPr="009B5282">
              <w:rPr>
                <w:sz w:val="20"/>
                <w:szCs w:val="20"/>
              </w:rPr>
              <w:t>02</w:t>
            </w:r>
          </w:p>
        </w:tc>
        <w:tc>
          <w:tcPr>
            <w:tcW w:w="1516" w:type="dxa"/>
            <w:tcBorders>
              <w:top w:val="nil"/>
              <w:left w:val="single" w:sz="4" w:space="0" w:color="auto"/>
              <w:bottom w:val="single" w:sz="4" w:space="0" w:color="auto"/>
              <w:right w:val="nil"/>
            </w:tcBorders>
            <w:shd w:val="clear" w:color="auto" w:fill="auto"/>
            <w:noWrap/>
            <w:vAlign w:val="center"/>
            <w:hideMark/>
          </w:tcPr>
          <w:p w14:paraId="0E84E17A" w14:textId="77777777" w:rsidR="00B1568F" w:rsidRPr="009B5282" w:rsidRDefault="00B1568F" w:rsidP="004C5080">
            <w:pPr>
              <w:jc w:val="center"/>
              <w:rPr>
                <w:sz w:val="20"/>
                <w:szCs w:val="20"/>
              </w:rPr>
            </w:pPr>
            <w:r w:rsidRPr="009B5282">
              <w:rPr>
                <w:sz w:val="20"/>
                <w:szCs w:val="20"/>
              </w:rPr>
              <w:t>07.1.00.07390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1ACACD8E" w14:textId="77777777" w:rsidR="00B1568F" w:rsidRPr="009B5282" w:rsidRDefault="00B1568F" w:rsidP="004C5080">
            <w:pPr>
              <w:jc w:val="center"/>
              <w:rPr>
                <w:sz w:val="20"/>
                <w:szCs w:val="20"/>
              </w:rPr>
            </w:pPr>
            <w:r w:rsidRPr="009B5282">
              <w:rPr>
                <w:sz w:val="20"/>
                <w:szCs w:val="20"/>
              </w:rPr>
              <w:t>800</w:t>
            </w:r>
          </w:p>
        </w:tc>
        <w:tc>
          <w:tcPr>
            <w:tcW w:w="1127" w:type="dxa"/>
            <w:tcBorders>
              <w:top w:val="nil"/>
              <w:left w:val="single" w:sz="4" w:space="0" w:color="auto"/>
              <w:bottom w:val="single" w:sz="4" w:space="0" w:color="auto"/>
              <w:right w:val="single" w:sz="4" w:space="0" w:color="auto"/>
            </w:tcBorders>
            <w:shd w:val="clear" w:color="auto" w:fill="auto"/>
            <w:noWrap/>
            <w:vAlign w:val="center"/>
            <w:hideMark/>
          </w:tcPr>
          <w:p w14:paraId="713C77F5" w14:textId="77777777" w:rsidR="00B1568F" w:rsidRPr="009B5282" w:rsidRDefault="00B1568F" w:rsidP="004C5080">
            <w:pPr>
              <w:jc w:val="right"/>
              <w:rPr>
                <w:sz w:val="20"/>
                <w:szCs w:val="20"/>
              </w:rPr>
            </w:pPr>
            <w:r w:rsidRPr="009B5282">
              <w:rPr>
                <w:sz w:val="20"/>
                <w:szCs w:val="20"/>
              </w:rPr>
              <w:t>811 555,00</w:t>
            </w:r>
          </w:p>
        </w:tc>
        <w:tc>
          <w:tcPr>
            <w:tcW w:w="850" w:type="dxa"/>
            <w:tcBorders>
              <w:top w:val="nil"/>
              <w:left w:val="single" w:sz="4" w:space="0" w:color="auto"/>
              <w:bottom w:val="single" w:sz="4" w:space="0" w:color="auto"/>
              <w:right w:val="nil"/>
            </w:tcBorders>
            <w:shd w:val="clear" w:color="auto" w:fill="auto"/>
            <w:vAlign w:val="center"/>
            <w:hideMark/>
          </w:tcPr>
          <w:p w14:paraId="37D2D4C3" w14:textId="77777777" w:rsidR="00B1568F" w:rsidRPr="009B5282" w:rsidRDefault="00B1568F" w:rsidP="004C5080">
            <w:pPr>
              <w:jc w:val="right"/>
              <w:rPr>
                <w:sz w:val="20"/>
                <w:szCs w:val="20"/>
              </w:rPr>
            </w:pPr>
            <w:r w:rsidRPr="009B5282">
              <w:rPr>
                <w:sz w:val="20"/>
                <w:szCs w:val="20"/>
              </w:rPr>
              <w:t>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2E38FFE7" w14:textId="77777777" w:rsidR="00B1568F" w:rsidRPr="009B5282" w:rsidRDefault="00B1568F" w:rsidP="004C5080">
            <w:pPr>
              <w:jc w:val="right"/>
              <w:rPr>
                <w:sz w:val="20"/>
                <w:szCs w:val="20"/>
              </w:rPr>
            </w:pPr>
            <w:r w:rsidRPr="009B5282">
              <w:rPr>
                <w:sz w:val="20"/>
                <w:szCs w:val="20"/>
              </w:rPr>
              <w:t>0,00</w:t>
            </w:r>
          </w:p>
        </w:tc>
      </w:tr>
      <w:tr w:rsidR="00B1568F" w:rsidRPr="009B5282" w14:paraId="5C2CBF13" w14:textId="77777777" w:rsidTr="004C5080">
        <w:trPr>
          <w:trHeight w:val="345"/>
        </w:trPr>
        <w:tc>
          <w:tcPr>
            <w:tcW w:w="3828" w:type="dxa"/>
            <w:tcBorders>
              <w:top w:val="nil"/>
              <w:left w:val="single" w:sz="4" w:space="0" w:color="auto"/>
              <w:bottom w:val="single" w:sz="4" w:space="0" w:color="auto"/>
              <w:right w:val="nil"/>
            </w:tcBorders>
            <w:shd w:val="clear" w:color="auto" w:fill="auto"/>
            <w:vAlign w:val="center"/>
            <w:hideMark/>
          </w:tcPr>
          <w:p w14:paraId="249A12BB" w14:textId="77777777" w:rsidR="00B1568F" w:rsidRPr="009B5282" w:rsidRDefault="00B1568F" w:rsidP="004C5080">
            <w:pPr>
              <w:rPr>
                <w:sz w:val="20"/>
                <w:szCs w:val="20"/>
              </w:rPr>
            </w:pPr>
            <w:r w:rsidRPr="009B5282">
              <w:rPr>
                <w:sz w:val="20"/>
                <w:szCs w:val="20"/>
              </w:rPr>
              <w:t>Уплата налогов, сборов и иных платежей</w:t>
            </w:r>
          </w:p>
        </w:tc>
        <w:tc>
          <w:tcPr>
            <w:tcW w:w="851" w:type="dxa"/>
            <w:tcBorders>
              <w:top w:val="nil"/>
              <w:left w:val="single" w:sz="4" w:space="0" w:color="auto"/>
              <w:bottom w:val="single" w:sz="4" w:space="0" w:color="auto"/>
              <w:right w:val="nil"/>
            </w:tcBorders>
            <w:shd w:val="clear" w:color="auto" w:fill="auto"/>
            <w:noWrap/>
            <w:vAlign w:val="center"/>
            <w:hideMark/>
          </w:tcPr>
          <w:p w14:paraId="45CD5F5C" w14:textId="77777777" w:rsidR="00B1568F" w:rsidRPr="009B5282" w:rsidRDefault="00B1568F" w:rsidP="004C5080">
            <w:pPr>
              <w:jc w:val="center"/>
              <w:rPr>
                <w:sz w:val="20"/>
                <w:szCs w:val="20"/>
              </w:rPr>
            </w:pPr>
            <w:r w:rsidRPr="009B5282">
              <w:rPr>
                <w:sz w:val="20"/>
                <w:szCs w:val="20"/>
              </w:rPr>
              <w:t>07</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72D01493" w14:textId="77777777" w:rsidR="00B1568F" w:rsidRPr="009B5282" w:rsidRDefault="00B1568F" w:rsidP="004C5080">
            <w:pPr>
              <w:jc w:val="center"/>
              <w:rPr>
                <w:sz w:val="20"/>
                <w:szCs w:val="20"/>
              </w:rPr>
            </w:pPr>
            <w:r w:rsidRPr="009B5282">
              <w:rPr>
                <w:sz w:val="20"/>
                <w:szCs w:val="20"/>
              </w:rPr>
              <w:t>02</w:t>
            </w:r>
          </w:p>
        </w:tc>
        <w:tc>
          <w:tcPr>
            <w:tcW w:w="1516" w:type="dxa"/>
            <w:tcBorders>
              <w:top w:val="nil"/>
              <w:left w:val="single" w:sz="4" w:space="0" w:color="auto"/>
              <w:bottom w:val="single" w:sz="4" w:space="0" w:color="auto"/>
              <w:right w:val="nil"/>
            </w:tcBorders>
            <w:shd w:val="clear" w:color="auto" w:fill="auto"/>
            <w:noWrap/>
            <w:vAlign w:val="center"/>
            <w:hideMark/>
          </w:tcPr>
          <w:p w14:paraId="33B24889" w14:textId="77777777" w:rsidR="00B1568F" w:rsidRPr="009B5282" w:rsidRDefault="00B1568F" w:rsidP="004C5080">
            <w:pPr>
              <w:jc w:val="center"/>
              <w:rPr>
                <w:sz w:val="20"/>
                <w:szCs w:val="20"/>
              </w:rPr>
            </w:pPr>
            <w:r w:rsidRPr="009B5282">
              <w:rPr>
                <w:sz w:val="20"/>
                <w:szCs w:val="20"/>
              </w:rPr>
              <w:t>07.1.00.07390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5995706E" w14:textId="77777777" w:rsidR="00B1568F" w:rsidRPr="009B5282" w:rsidRDefault="00B1568F" w:rsidP="004C5080">
            <w:pPr>
              <w:jc w:val="center"/>
              <w:rPr>
                <w:sz w:val="20"/>
                <w:szCs w:val="20"/>
              </w:rPr>
            </w:pPr>
            <w:r w:rsidRPr="009B5282">
              <w:rPr>
                <w:sz w:val="20"/>
                <w:szCs w:val="20"/>
              </w:rPr>
              <w:t>850</w:t>
            </w:r>
          </w:p>
        </w:tc>
        <w:tc>
          <w:tcPr>
            <w:tcW w:w="1127" w:type="dxa"/>
            <w:tcBorders>
              <w:top w:val="nil"/>
              <w:left w:val="single" w:sz="4" w:space="0" w:color="auto"/>
              <w:bottom w:val="single" w:sz="4" w:space="0" w:color="auto"/>
              <w:right w:val="single" w:sz="4" w:space="0" w:color="auto"/>
            </w:tcBorders>
            <w:shd w:val="clear" w:color="auto" w:fill="auto"/>
            <w:noWrap/>
            <w:vAlign w:val="center"/>
            <w:hideMark/>
          </w:tcPr>
          <w:p w14:paraId="550722CC" w14:textId="77777777" w:rsidR="00B1568F" w:rsidRPr="009B5282" w:rsidRDefault="00B1568F" w:rsidP="004C5080">
            <w:pPr>
              <w:jc w:val="right"/>
              <w:rPr>
                <w:sz w:val="20"/>
                <w:szCs w:val="20"/>
              </w:rPr>
            </w:pPr>
            <w:r w:rsidRPr="009B5282">
              <w:rPr>
                <w:sz w:val="20"/>
                <w:szCs w:val="20"/>
              </w:rPr>
              <w:t>811 555,00</w:t>
            </w:r>
          </w:p>
        </w:tc>
        <w:tc>
          <w:tcPr>
            <w:tcW w:w="850" w:type="dxa"/>
            <w:tcBorders>
              <w:top w:val="nil"/>
              <w:left w:val="single" w:sz="4" w:space="0" w:color="auto"/>
              <w:bottom w:val="single" w:sz="4" w:space="0" w:color="auto"/>
              <w:right w:val="nil"/>
            </w:tcBorders>
            <w:shd w:val="clear" w:color="auto" w:fill="auto"/>
            <w:vAlign w:val="center"/>
            <w:hideMark/>
          </w:tcPr>
          <w:p w14:paraId="0DCEC919" w14:textId="77777777" w:rsidR="00B1568F" w:rsidRPr="009B5282" w:rsidRDefault="00B1568F" w:rsidP="004C5080">
            <w:pPr>
              <w:jc w:val="right"/>
              <w:rPr>
                <w:sz w:val="20"/>
                <w:szCs w:val="20"/>
              </w:rPr>
            </w:pPr>
            <w:r w:rsidRPr="009B5282">
              <w:rPr>
                <w:sz w:val="20"/>
                <w:szCs w:val="20"/>
              </w:rPr>
              <w:t>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51058784" w14:textId="77777777" w:rsidR="00B1568F" w:rsidRPr="009B5282" w:rsidRDefault="00B1568F" w:rsidP="004C5080">
            <w:pPr>
              <w:jc w:val="right"/>
              <w:rPr>
                <w:sz w:val="20"/>
                <w:szCs w:val="20"/>
              </w:rPr>
            </w:pPr>
            <w:r w:rsidRPr="009B5282">
              <w:rPr>
                <w:sz w:val="20"/>
                <w:szCs w:val="20"/>
              </w:rPr>
              <w:t>0,00</w:t>
            </w:r>
          </w:p>
        </w:tc>
      </w:tr>
      <w:tr w:rsidR="00B1568F" w:rsidRPr="009B5282" w14:paraId="1E0A4843" w14:textId="77777777" w:rsidTr="004C5080">
        <w:trPr>
          <w:trHeight w:val="870"/>
        </w:trPr>
        <w:tc>
          <w:tcPr>
            <w:tcW w:w="3828" w:type="dxa"/>
            <w:tcBorders>
              <w:top w:val="nil"/>
              <w:left w:val="single" w:sz="4" w:space="0" w:color="auto"/>
              <w:bottom w:val="single" w:sz="4" w:space="0" w:color="auto"/>
              <w:right w:val="nil"/>
            </w:tcBorders>
            <w:shd w:val="clear" w:color="auto" w:fill="auto"/>
            <w:vAlign w:val="center"/>
            <w:hideMark/>
          </w:tcPr>
          <w:p w14:paraId="3BAB19DD" w14:textId="77777777" w:rsidR="00B1568F" w:rsidRPr="009B5282" w:rsidRDefault="00B1568F" w:rsidP="004C5080">
            <w:pPr>
              <w:rPr>
                <w:bCs/>
                <w:sz w:val="20"/>
                <w:szCs w:val="20"/>
              </w:rPr>
            </w:pPr>
            <w:r w:rsidRPr="009B5282">
              <w:rPr>
                <w:bCs/>
                <w:sz w:val="20"/>
                <w:szCs w:val="20"/>
              </w:rPr>
              <w:t>Расходы на обеспечение деятельности (оказание услуг) муниципальных учреждений по внешкольной работе с детьми</w:t>
            </w:r>
          </w:p>
        </w:tc>
        <w:tc>
          <w:tcPr>
            <w:tcW w:w="851" w:type="dxa"/>
            <w:tcBorders>
              <w:top w:val="nil"/>
              <w:left w:val="single" w:sz="4" w:space="0" w:color="auto"/>
              <w:bottom w:val="single" w:sz="4" w:space="0" w:color="auto"/>
              <w:right w:val="nil"/>
            </w:tcBorders>
            <w:shd w:val="clear" w:color="auto" w:fill="auto"/>
            <w:noWrap/>
            <w:vAlign w:val="center"/>
            <w:hideMark/>
          </w:tcPr>
          <w:p w14:paraId="2E0C0495" w14:textId="77777777" w:rsidR="00B1568F" w:rsidRPr="009B5282" w:rsidRDefault="00B1568F" w:rsidP="004C5080">
            <w:pPr>
              <w:jc w:val="center"/>
              <w:rPr>
                <w:bCs/>
                <w:sz w:val="20"/>
                <w:szCs w:val="20"/>
              </w:rPr>
            </w:pPr>
            <w:r w:rsidRPr="009B5282">
              <w:rPr>
                <w:bCs/>
                <w:sz w:val="20"/>
                <w:szCs w:val="20"/>
              </w:rPr>
              <w:t>07</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1E18A50B" w14:textId="77777777" w:rsidR="00B1568F" w:rsidRPr="009B5282" w:rsidRDefault="00B1568F" w:rsidP="004C5080">
            <w:pPr>
              <w:jc w:val="center"/>
              <w:rPr>
                <w:bCs/>
                <w:sz w:val="20"/>
                <w:szCs w:val="20"/>
              </w:rPr>
            </w:pPr>
            <w:r w:rsidRPr="009B5282">
              <w:rPr>
                <w:bCs/>
                <w:sz w:val="20"/>
                <w:szCs w:val="20"/>
              </w:rPr>
              <w:t>02</w:t>
            </w:r>
          </w:p>
        </w:tc>
        <w:tc>
          <w:tcPr>
            <w:tcW w:w="1516" w:type="dxa"/>
            <w:tcBorders>
              <w:top w:val="nil"/>
              <w:left w:val="single" w:sz="4" w:space="0" w:color="auto"/>
              <w:bottom w:val="single" w:sz="4" w:space="0" w:color="auto"/>
              <w:right w:val="nil"/>
            </w:tcBorders>
            <w:shd w:val="clear" w:color="auto" w:fill="auto"/>
            <w:noWrap/>
            <w:vAlign w:val="center"/>
            <w:hideMark/>
          </w:tcPr>
          <w:p w14:paraId="32805377" w14:textId="77777777" w:rsidR="00B1568F" w:rsidRPr="009B5282" w:rsidRDefault="00B1568F" w:rsidP="004C5080">
            <w:pPr>
              <w:jc w:val="center"/>
              <w:rPr>
                <w:bCs/>
                <w:sz w:val="20"/>
                <w:szCs w:val="20"/>
              </w:rPr>
            </w:pPr>
            <w:r w:rsidRPr="009B5282">
              <w:rPr>
                <w:bCs/>
                <w:sz w:val="20"/>
                <w:szCs w:val="20"/>
              </w:rPr>
              <w:t>07.1.00.07490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000EC61D" w14:textId="77777777" w:rsidR="00B1568F" w:rsidRPr="009B5282" w:rsidRDefault="00B1568F" w:rsidP="004C5080">
            <w:pPr>
              <w:jc w:val="center"/>
              <w:rPr>
                <w:bCs/>
                <w:sz w:val="20"/>
                <w:szCs w:val="20"/>
              </w:rPr>
            </w:pPr>
            <w:r w:rsidRPr="009B5282">
              <w:rPr>
                <w:bCs/>
                <w:sz w:val="20"/>
                <w:szCs w:val="20"/>
              </w:rPr>
              <w:t> </w:t>
            </w:r>
          </w:p>
        </w:tc>
        <w:tc>
          <w:tcPr>
            <w:tcW w:w="1127" w:type="dxa"/>
            <w:tcBorders>
              <w:top w:val="nil"/>
              <w:left w:val="single" w:sz="4" w:space="0" w:color="auto"/>
              <w:bottom w:val="single" w:sz="4" w:space="0" w:color="auto"/>
              <w:right w:val="single" w:sz="4" w:space="0" w:color="auto"/>
            </w:tcBorders>
            <w:shd w:val="clear" w:color="auto" w:fill="auto"/>
            <w:noWrap/>
            <w:vAlign w:val="center"/>
            <w:hideMark/>
          </w:tcPr>
          <w:p w14:paraId="51D2FDC2" w14:textId="77777777" w:rsidR="00B1568F" w:rsidRPr="009B5282" w:rsidRDefault="00B1568F" w:rsidP="004C5080">
            <w:pPr>
              <w:jc w:val="right"/>
              <w:rPr>
                <w:bCs/>
                <w:sz w:val="20"/>
                <w:szCs w:val="20"/>
              </w:rPr>
            </w:pPr>
            <w:r w:rsidRPr="009B5282">
              <w:rPr>
                <w:bCs/>
                <w:sz w:val="20"/>
                <w:szCs w:val="20"/>
              </w:rPr>
              <w:t>3 764 232,16</w:t>
            </w:r>
          </w:p>
        </w:tc>
        <w:tc>
          <w:tcPr>
            <w:tcW w:w="850" w:type="dxa"/>
            <w:tcBorders>
              <w:top w:val="nil"/>
              <w:left w:val="single" w:sz="4" w:space="0" w:color="auto"/>
              <w:bottom w:val="single" w:sz="4" w:space="0" w:color="auto"/>
              <w:right w:val="nil"/>
            </w:tcBorders>
            <w:shd w:val="clear" w:color="auto" w:fill="auto"/>
            <w:vAlign w:val="center"/>
            <w:hideMark/>
          </w:tcPr>
          <w:p w14:paraId="265DD04C" w14:textId="77777777" w:rsidR="00B1568F" w:rsidRPr="009B5282" w:rsidRDefault="00B1568F" w:rsidP="004C5080">
            <w:pPr>
              <w:jc w:val="right"/>
              <w:rPr>
                <w:bCs/>
                <w:sz w:val="20"/>
                <w:szCs w:val="20"/>
              </w:rPr>
            </w:pPr>
            <w:r w:rsidRPr="009B5282">
              <w:rPr>
                <w:bCs/>
                <w:sz w:val="20"/>
                <w:szCs w:val="20"/>
              </w:rPr>
              <w:t>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780CCC65" w14:textId="77777777" w:rsidR="00B1568F" w:rsidRPr="009B5282" w:rsidRDefault="00B1568F" w:rsidP="004C5080">
            <w:pPr>
              <w:jc w:val="right"/>
              <w:rPr>
                <w:bCs/>
                <w:sz w:val="20"/>
                <w:szCs w:val="20"/>
              </w:rPr>
            </w:pPr>
            <w:r w:rsidRPr="009B5282">
              <w:rPr>
                <w:bCs/>
                <w:sz w:val="20"/>
                <w:szCs w:val="20"/>
              </w:rPr>
              <w:t>0,00</w:t>
            </w:r>
          </w:p>
        </w:tc>
      </w:tr>
      <w:tr w:rsidR="00B1568F" w:rsidRPr="009B5282" w14:paraId="29EDADB4" w14:textId="77777777" w:rsidTr="004C5080">
        <w:trPr>
          <w:trHeight w:val="1440"/>
        </w:trPr>
        <w:tc>
          <w:tcPr>
            <w:tcW w:w="3828" w:type="dxa"/>
            <w:tcBorders>
              <w:top w:val="nil"/>
              <w:left w:val="single" w:sz="4" w:space="0" w:color="auto"/>
              <w:bottom w:val="single" w:sz="4" w:space="0" w:color="auto"/>
              <w:right w:val="nil"/>
            </w:tcBorders>
            <w:shd w:val="clear" w:color="auto" w:fill="auto"/>
            <w:vAlign w:val="center"/>
            <w:hideMark/>
          </w:tcPr>
          <w:p w14:paraId="0B82F8B3" w14:textId="77777777" w:rsidR="00B1568F" w:rsidRPr="009B5282" w:rsidRDefault="00B1568F" w:rsidP="004C5080">
            <w:pPr>
              <w:rPr>
                <w:sz w:val="20"/>
                <w:szCs w:val="20"/>
              </w:rPr>
            </w:pPr>
            <w:r w:rsidRPr="009B5282">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51" w:type="dxa"/>
            <w:tcBorders>
              <w:top w:val="nil"/>
              <w:left w:val="single" w:sz="4" w:space="0" w:color="auto"/>
              <w:bottom w:val="single" w:sz="4" w:space="0" w:color="auto"/>
              <w:right w:val="nil"/>
            </w:tcBorders>
            <w:shd w:val="clear" w:color="auto" w:fill="auto"/>
            <w:noWrap/>
            <w:vAlign w:val="center"/>
            <w:hideMark/>
          </w:tcPr>
          <w:p w14:paraId="3A8BB402" w14:textId="77777777" w:rsidR="00B1568F" w:rsidRPr="009B5282" w:rsidRDefault="00B1568F" w:rsidP="004C5080">
            <w:pPr>
              <w:jc w:val="center"/>
              <w:rPr>
                <w:sz w:val="20"/>
                <w:szCs w:val="20"/>
              </w:rPr>
            </w:pPr>
            <w:r w:rsidRPr="009B5282">
              <w:rPr>
                <w:sz w:val="20"/>
                <w:szCs w:val="20"/>
              </w:rPr>
              <w:t>07</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1C85876C" w14:textId="77777777" w:rsidR="00B1568F" w:rsidRPr="009B5282" w:rsidRDefault="00B1568F" w:rsidP="004C5080">
            <w:pPr>
              <w:jc w:val="center"/>
              <w:rPr>
                <w:sz w:val="20"/>
                <w:szCs w:val="20"/>
              </w:rPr>
            </w:pPr>
            <w:r w:rsidRPr="009B5282">
              <w:rPr>
                <w:sz w:val="20"/>
                <w:szCs w:val="20"/>
              </w:rPr>
              <w:t>02</w:t>
            </w:r>
          </w:p>
        </w:tc>
        <w:tc>
          <w:tcPr>
            <w:tcW w:w="1516" w:type="dxa"/>
            <w:tcBorders>
              <w:top w:val="nil"/>
              <w:left w:val="single" w:sz="4" w:space="0" w:color="auto"/>
              <w:bottom w:val="single" w:sz="4" w:space="0" w:color="auto"/>
              <w:right w:val="nil"/>
            </w:tcBorders>
            <w:shd w:val="clear" w:color="auto" w:fill="auto"/>
            <w:noWrap/>
            <w:vAlign w:val="center"/>
            <w:hideMark/>
          </w:tcPr>
          <w:p w14:paraId="49A8F3C7" w14:textId="77777777" w:rsidR="00B1568F" w:rsidRPr="009B5282" w:rsidRDefault="00B1568F" w:rsidP="004C5080">
            <w:pPr>
              <w:jc w:val="center"/>
              <w:rPr>
                <w:sz w:val="20"/>
                <w:szCs w:val="20"/>
              </w:rPr>
            </w:pPr>
            <w:r w:rsidRPr="009B5282">
              <w:rPr>
                <w:sz w:val="20"/>
                <w:szCs w:val="20"/>
              </w:rPr>
              <w:t>07.1.00.07490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719D0650" w14:textId="77777777" w:rsidR="00B1568F" w:rsidRPr="009B5282" w:rsidRDefault="00B1568F" w:rsidP="004C5080">
            <w:pPr>
              <w:jc w:val="center"/>
              <w:rPr>
                <w:sz w:val="20"/>
                <w:szCs w:val="20"/>
              </w:rPr>
            </w:pPr>
            <w:r w:rsidRPr="009B5282">
              <w:rPr>
                <w:sz w:val="20"/>
                <w:szCs w:val="20"/>
              </w:rPr>
              <w:t>100</w:t>
            </w:r>
          </w:p>
        </w:tc>
        <w:tc>
          <w:tcPr>
            <w:tcW w:w="1127" w:type="dxa"/>
            <w:tcBorders>
              <w:top w:val="nil"/>
              <w:left w:val="single" w:sz="4" w:space="0" w:color="auto"/>
              <w:bottom w:val="single" w:sz="4" w:space="0" w:color="auto"/>
              <w:right w:val="single" w:sz="4" w:space="0" w:color="auto"/>
            </w:tcBorders>
            <w:shd w:val="clear" w:color="auto" w:fill="auto"/>
            <w:noWrap/>
            <w:vAlign w:val="center"/>
            <w:hideMark/>
          </w:tcPr>
          <w:p w14:paraId="30080FEB" w14:textId="77777777" w:rsidR="00B1568F" w:rsidRPr="009B5282" w:rsidRDefault="00B1568F" w:rsidP="004C5080">
            <w:pPr>
              <w:jc w:val="right"/>
              <w:rPr>
                <w:sz w:val="20"/>
                <w:szCs w:val="20"/>
              </w:rPr>
            </w:pPr>
            <w:r w:rsidRPr="009B5282">
              <w:rPr>
                <w:sz w:val="20"/>
                <w:szCs w:val="20"/>
              </w:rPr>
              <w:t>1 356 830,92</w:t>
            </w:r>
          </w:p>
        </w:tc>
        <w:tc>
          <w:tcPr>
            <w:tcW w:w="850" w:type="dxa"/>
            <w:tcBorders>
              <w:top w:val="nil"/>
              <w:left w:val="single" w:sz="4" w:space="0" w:color="auto"/>
              <w:bottom w:val="single" w:sz="4" w:space="0" w:color="auto"/>
              <w:right w:val="nil"/>
            </w:tcBorders>
            <w:shd w:val="clear" w:color="auto" w:fill="auto"/>
            <w:vAlign w:val="center"/>
            <w:hideMark/>
          </w:tcPr>
          <w:p w14:paraId="405770BB" w14:textId="77777777" w:rsidR="00B1568F" w:rsidRPr="009B5282" w:rsidRDefault="00B1568F" w:rsidP="004C5080">
            <w:pPr>
              <w:jc w:val="right"/>
              <w:rPr>
                <w:sz w:val="20"/>
                <w:szCs w:val="20"/>
              </w:rPr>
            </w:pPr>
            <w:r w:rsidRPr="009B5282">
              <w:rPr>
                <w:sz w:val="20"/>
                <w:szCs w:val="20"/>
              </w:rPr>
              <w:t>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758C7EE9" w14:textId="77777777" w:rsidR="00B1568F" w:rsidRPr="009B5282" w:rsidRDefault="00B1568F" w:rsidP="004C5080">
            <w:pPr>
              <w:jc w:val="right"/>
              <w:rPr>
                <w:sz w:val="20"/>
                <w:szCs w:val="20"/>
              </w:rPr>
            </w:pPr>
            <w:r w:rsidRPr="009B5282">
              <w:rPr>
                <w:sz w:val="20"/>
                <w:szCs w:val="20"/>
              </w:rPr>
              <w:t>0,00</w:t>
            </w:r>
          </w:p>
        </w:tc>
      </w:tr>
      <w:tr w:rsidR="00B1568F" w:rsidRPr="009B5282" w14:paraId="0B8EE09E" w14:textId="77777777" w:rsidTr="004C5080">
        <w:trPr>
          <w:trHeight w:val="585"/>
        </w:trPr>
        <w:tc>
          <w:tcPr>
            <w:tcW w:w="3828" w:type="dxa"/>
            <w:tcBorders>
              <w:top w:val="nil"/>
              <w:left w:val="single" w:sz="4" w:space="0" w:color="auto"/>
              <w:bottom w:val="single" w:sz="4" w:space="0" w:color="auto"/>
              <w:right w:val="nil"/>
            </w:tcBorders>
            <w:shd w:val="clear" w:color="auto" w:fill="auto"/>
            <w:vAlign w:val="center"/>
            <w:hideMark/>
          </w:tcPr>
          <w:p w14:paraId="1E2D8C03" w14:textId="77777777" w:rsidR="00B1568F" w:rsidRPr="009B5282" w:rsidRDefault="00B1568F" w:rsidP="004C5080">
            <w:pPr>
              <w:rPr>
                <w:sz w:val="20"/>
                <w:szCs w:val="20"/>
              </w:rPr>
            </w:pPr>
            <w:r w:rsidRPr="009B5282">
              <w:rPr>
                <w:sz w:val="20"/>
                <w:szCs w:val="20"/>
              </w:rPr>
              <w:t>Расходы на выплаты персоналу казенных учреждений</w:t>
            </w:r>
          </w:p>
        </w:tc>
        <w:tc>
          <w:tcPr>
            <w:tcW w:w="851" w:type="dxa"/>
            <w:tcBorders>
              <w:top w:val="nil"/>
              <w:left w:val="single" w:sz="4" w:space="0" w:color="auto"/>
              <w:bottom w:val="single" w:sz="4" w:space="0" w:color="auto"/>
              <w:right w:val="nil"/>
            </w:tcBorders>
            <w:shd w:val="clear" w:color="auto" w:fill="auto"/>
            <w:noWrap/>
            <w:vAlign w:val="center"/>
            <w:hideMark/>
          </w:tcPr>
          <w:p w14:paraId="54611CB7" w14:textId="77777777" w:rsidR="00B1568F" w:rsidRPr="009B5282" w:rsidRDefault="00B1568F" w:rsidP="004C5080">
            <w:pPr>
              <w:jc w:val="center"/>
              <w:rPr>
                <w:sz w:val="20"/>
                <w:szCs w:val="20"/>
              </w:rPr>
            </w:pPr>
            <w:r w:rsidRPr="009B5282">
              <w:rPr>
                <w:sz w:val="20"/>
                <w:szCs w:val="20"/>
              </w:rPr>
              <w:t>07</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2C977937" w14:textId="77777777" w:rsidR="00B1568F" w:rsidRPr="009B5282" w:rsidRDefault="00B1568F" w:rsidP="004C5080">
            <w:pPr>
              <w:jc w:val="center"/>
              <w:rPr>
                <w:sz w:val="20"/>
                <w:szCs w:val="20"/>
              </w:rPr>
            </w:pPr>
            <w:r w:rsidRPr="009B5282">
              <w:rPr>
                <w:sz w:val="20"/>
                <w:szCs w:val="20"/>
              </w:rPr>
              <w:t>02</w:t>
            </w:r>
          </w:p>
        </w:tc>
        <w:tc>
          <w:tcPr>
            <w:tcW w:w="1516" w:type="dxa"/>
            <w:tcBorders>
              <w:top w:val="nil"/>
              <w:left w:val="single" w:sz="4" w:space="0" w:color="auto"/>
              <w:bottom w:val="single" w:sz="4" w:space="0" w:color="auto"/>
              <w:right w:val="nil"/>
            </w:tcBorders>
            <w:shd w:val="clear" w:color="auto" w:fill="auto"/>
            <w:noWrap/>
            <w:vAlign w:val="center"/>
            <w:hideMark/>
          </w:tcPr>
          <w:p w14:paraId="4A11F990" w14:textId="77777777" w:rsidR="00B1568F" w:rsidRPr="009B5282" w:rsidRDefault="00B1568F" w:rsidP="004C5080">
            <w:pPr>
              <w:jc w:val="center"/>
              <w:rPr>
                <w:sz w:val="20"/>
                <w:szCs w:val="20"/>
              </w:rPr>
            </w:pPr>
            <w:r w:rsidRPr="009B5282">
              <w:rPr>
                <w:sz w:val="20"/>
                <w:szCs w:val="20"/>
              </w:rPr>
              <w:t>07.1.00.07490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2E9FE733" w14:textId="77777777" w:rsidR="00B1568F" w:rsidRPr="009B5282" w:rsidRDefault="00B1568F" w:rsidP="004C5080">
            <w:pPr>
              <w:jc w:val="center"/>
              <w:rPr>
                <w:sz w:val="20"/>
                <w:szCs w:val="20"/>
              </w:rPr>
            </w:pPr>
            <w:r w:rsidRPr="009B5282">
              <w:rPr>
                <w:sz w:val="20"/>
                <w:szCs w:val="20"/>
              </w:rPr>
              <w:t>110</w:t>
            </w:r>
          </w:p>
        </w:tc>
        <w:tc>
          <w:tcPr>
            <w:tcW w:w="1127" w:type="dxa"/>
            <w:tcBorders>
              <w:top w:val="nil"/>
              <w:left w:val="single" w:sz="4" w:space="0" w:color="auto"/>
              <w:bottom w:val="single" w:sz="4" w:space="0" w:color="auto"/>
              <w:right w:val="single" w:sz="4" w:space="0" w:color="auto"/>
            </w:tcBorders>
            <w:shd w:val="clear" w:color="auto" w:fill="auto"/>
            <w:noWrap/>
            <w:vAlign w:val="center"/>
            <w:hideMark/>
          </w:tcPr>
          <w:p w14:paraId="477559DB" w14:textId="77777777" w:rsidR="00B1568F" w:rsidRPr="009B5282" w:rsidRDefault="00B1568F" w:rsidP="004C5080">
            <w:pPr>
              <w:jc w:val="right"/>
              <w:rPr>
                <w:sz w:val="20"/>
                <w:szCs w:val="20"/>
              </w:rPr>
            </w:pPr>
            <w:r w:rsidRPr="009B5282">
              <w:rPr>
                <w:sz w:val="20"/>
                <w:szCs w:val="20"/>
              </w:rPr>
              <w:t>1 356 830,92</w:t>
            </w:r>
          </w:p>
        </w:tc>
        <w:tc>
          <w:tcPr>
            <w:tcW w:w="850" w:type="dxa"/>
            <w:tcBorders>
              <w:top w:val="nil"/>
              <w:left w:val="single" w:sz="4" w:space="0" w:color="auto"/>
              <w:bottom w:val="single" w:sz="4" w:space="0" w:color="auto"/>
              <w:right w:val="nil"/>
            </w:tcBorders>
            <w:shd w:val="clear" w:color="auto" w:fill="auto"/>
            <w:vAlign w:val="center"/>
            <w:hideMark/>
          </w:tcPr>
          <w:p w14:paraId="7C050796" w14:textId="77777777" w:rsidR="00B1568F" w:rsidRPr="009B5282" w:rsidRDefault="00B1568F" w:rsidP="004C5080">
            <w:pPr>
              <w:jc w:val="right"/>
              <w:rPr>
                <w:sz w:val="20"/>
                <w:szCs w:val="20"/>
              </w:rPr>
            </w:pPr>
            <w:r w:rsidRPr="009B5282">
              <w:rPr>
                <w:sz w:val="20"/>
                <w:szCs w:val="20"/>
              </w:rPr>
              <w:t>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68010E4F" w14:textId="77777777" w:rsidR="00B1568F" w:rsidRPr="009B5282" w:rsidRDefault="00B1568F" w:rsidP="004C5080">
            <w:pPr>
              <w:jc w:val="right"/>
              <w:rPr>
                <w:sz w:val="20"/>
                <w:szCs w:val="20"/>
              </w:rPr>
            </w:pPr>
            <w:r w:rsidRPr="009B5282">
              <w:rPr>
                <w:sz w:val="20"/>
                <w:szCs w:val="20"/>
              </w:rPr>
              <w:t>0,00</w:t>
            </w:r>
          </w:p>
        </w:tc>
      </w:tr>
      <w:tr w:rsidR="00B1568F" w:rsidRPr="009B5282" w14:paraId="427BEF5B" w14:textId="77777777" w:rsidTr="004C5080">
        <w:trPr>
          <w:trHeight w:val="870"/>
        </w:trPr>
        <w:tc>
          <w:tcPr>
            <w:tcW w:w="3828" w:type="dxa"/>
            <w:tcBorders>
              <w:top w:val="nil"/>
              <w:left w:val="single" w:sz="4" w:space="0" w:color="auto"/>
              <w:bottom w:val="single" w:sz="4" w:space="0" w:color="auto"/>
              <w:right w:val="nil"/>
            </w:tcBorders>
            <w:shd w:val="clear" w:color="auto" w:fill="auto"/>
            <w:vAlign w:val="center"/>
            <w:hideMark/>
          </w:tcPr>
          <w:p w14:paraId="034BC0CE" w14:textId="77777777" w:rsidR="00B1568F" w:rsidRPr="009B5282" w:rsidRDefault="00B1568F" w:rsidP="004C5080">
            <w:pPr>
              <w:rPr>
                <w:sz w:val="20"/>
                <w:szCs w:val="20"/>
              </w:rPr>
            </w:pPr>
            <w:r w:rsidRPr="009B5282">
              <w:rPr>
                <w:sz w:val="20"/>
                <w:szCs w:val="20"/>
              </w:rPr>
              <w:t>Предоставление субсидий бюджетным, автономным учреждениям и иным некоммерческим организациям</w:t>
            </w:r>
          </w:p>
        </w:tc>
        <w:tc>
          <w:tcPr>
            <w:tcW w:w="851" w:type="dxa"/>
            <w:tcBorders>
              <w:top w:val="nil"/>
              <w:left w:val="single" w:sz="4" w:space="0" w:color="auto"/>
              <w:bottom w:val="single" w:sz="4" w:space="0" w:color="auto"/>
              <w:right w:val="nil"/>
            </w:tcBorders>
            <w:shd w:val="clear" w:color="auto" w:fill="auto"/>
            <w:noWrap/>
            <w:vAlign w:val="center"/>
            <w:hideMark/>
          </w:tcPr>
          <w:p w14:paraId="0C30432E" w14:textId="77777777" w:rsidR="00B1568F" w:rsidRPr="009B5282" w:rsidRDefault="00B1568F" w:rsidP="004C5080">
            <w:pPr>
              <w:jc w:val="center"/>
              <w:rPr>
                <w:sz w:val="20"/>
                <w:szCs w:val="20"/>
              </w:rPr>
            </w:pPr>
            <w:r w:rsidRPr="009B5282">
              <w:rPr>
                <w:sz w:val="20"/>
                <w:szCs w:val="20"/>
              </w:rPr>
              <w:t>07</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328DF2DD" w14:textId="77777777" w:rsidR="00B1568F" w:rsidRPr="009B5282" w:rsidRDefault="00B1568F" w:rsidP="004C5080">
            <w:pPr>
              <w:jc w:val="center"/>
              <w:rPr>
                <w:sz w:val="20"/>
                <w:szCs w:val="20"/>
              </w:rPr>
            </w:pPr>
            <w:r w:rsidRPr="009B5282">
              <w:rPr>
                <w:sz w:val="20"/>
                <w:szCs w:val="20"/>
              </w:rPr>
              <w:t>02</w:t>
            </w:r>
          </w:p>
        </w:tc>
        <w:tc>
          <w:tcPr>
            <w:tcW w:w="1516" w:type="dxa"/>
            <w:tcBorders>
              <w:top w:val="nil"/>
              <w:left w:val="single" w:sz="4" w:space="0" w:color="auto"/>
              <w:bottom w:val="single" w:sz="4" w:space="0" w:color="auto"/>
              <w:right w:val="nil"/>
            </w:tcBorders>
            <w:shd w:val="clear" w:color="auto" w:fill="auto"/>
            <w:noWrap/>
            <w:vAlign w:val="center"/>
            <w:hideMark/>
          </w:tcPr>
          <w:p w14:paraId="0AAAC6C5" w14:textId="77777777" w:rsidR="00B1568F" w:rsidRPr="009B5282" w:rsidRDefault="00B1568F" w:rsidP="004C5080">
            <w:pPr>
              <w:jc w:val="center"/>
              <w:rPr>
                <w:sz w:val="20"/>
                <w:szCs w:val="20"/>
              </w:rPr>
            </w:pPr>
            <w:r w:rsidRPr="009B5282">
              <w:rPr>
                <w:sz w:val="20"/>
                <w:szCs w:val="20"/>
              </w:rPr>
              <w:t>07.1.00.07490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54982A86" w14:textId="77777777" w:rsidR="00B1568F" w:rsidRPr="009B5282" w:rsidRDefault="00B1568F" w:rsidP="004C5080">
            <w:pPr>
              <w:jc w:val="center"/>
              <w:rPr>
                <w:sz w:val="20"/>
                <w:szCs w:val="20"/>
              </w:rPr>
            </w:pPr>
            <w:r w:rsidRPr="009B5282">
              <w:rPr>
                <w:sz w:val="20"/>
                <w:szCs w:val="20"/>
              </w:rPr>
              <w:t>600</w:t>
            </w:r>
          </w:p>
        </w:tc>
        <w:tc>
          <w:tcPr>
            <w:tcW w:w="1127" w:type="dxa"/>
            <w:tcBorders>
              <w:top w:val="nil"/>
              <w:left w:val="single" w:sz="4" w:space="0" w:color="auto"/>
              <w:bottom w:val="single" w:sz="4" w:space="0" w:color="auto"/>
              <w:right w:val="single" w:sz="4" w:space="0" w:color="auto"/>
            </w:tcBorders>
            <w:shd w:val="clear" w:color="auto" w:fill="auto"/>
            <w:noWrap/>
            <w:vAlign w:val="center"/>
            <w:hideMark/>
          </w:tcPr>
          <w:p w14:paraId="6CA44CA7" w14:textId="77777777" w:rsidR="00B1568F" w:rsidRPr="009B5282" w:rsidRDefault="00B1568F" w:rsidP="004C5080">
            <w:pPr>
              <w:jc w:val="right"/>
              <w:rPr>
                <w:sz w:val="20"/>
                <w:szCs w:val="20"/>
              </w:rPr>
            </w:pPr>
            <w:r w:rsidRPr="009B5282">
              <w:rPr>
                <w:sz w:val="20"/>
                <w:szCs w:val="20"/>
              </w:rPr>
              <w:t>2 407 401,24</w:t>
            </w:r>
          </w:p>
        </w:tc>
        <w:tc>
          <w:tcPr>
            <w:tcW w:w="850" w:type="dxa"/>
            <w:tcBorders>
              <w:top w:val="nil"/>
              <w:left w:val="single" w:sz="4" w:space="0" w:color="auto"/>
              <w:bottom w:val="single" w:sz="4" w:space="0" w:color="auto"/>
              <w:right w:val="nil"/>
            </w:tcBorders>
            <w:shd w:val="clear" w:color="auto" w:fill="auto"/>
            <w:vAlign w:val="center"/>
            <w:hideMark/>
          </w:tcPr>
          <w:p w14:paraId="761D8F76" w14:textId="77777777" w:rsidR="00B1568F" w:rsidRPr="009B5282" w:rsidRDefault="00B1568F" w:rsidP="004C5080">
            <w:pPr>
              <w:jc w:val="right"/>
              <w:rPr>
                <w:sz w:val="20"/>
                <w:szCs w:val="20"/>
              </w:rPr>
            </w:pPr>
            <w:r w:rsidRPr="009B5282">
              <w:rPr>
                <w:sz w:val="20"/>
                <w:szCs w:val="20"/>
              </w:rPr>
              <w:t>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6715982D" w14:textId="77777777" w:rsidR="00B1568F" w:rsidRPr="009B5282" w:rsidRDefault="00B1568F" w:rsidP="004C5080">
            <w:pPr>
              <w:jc w:val="right"/>
              <w:rPr>
                <w:sz w:val="20"/>
                <w:szCs w:val="20"/>
              </w:rPr>
            </w:pPr>
            <w:r w:rsidRPr="009B5282">
              <w:rPr>
                <w:sz w:val="20"/>
                <w:szCs w:val="20"/>
              </w:rPr>
              <w:t>0,00</w:t>
            </w:r>
          </w:p>
        </w:tc>
      </w:tr>
      <w:tr w:rsidR="00B1568F" w:rsidRPr="009B5282" w14:paraId="336BC1E3" w14:textId="77777777" w:rsidTr="004C5080">
        <w:trPr>
          <w:trHeight w:val="345"/>
        </w:trPr>
        <w:tc>
          <w:tcPr>
            <w:tcW w:w="3828" w:type="dxa"/>
            <w:tcBorders>
              <w:top w:val="nil"/>
              <w:left w:val="single" w:sz="4" w:space="0" w:color="auto"/>
              <w:bottom w:val="single" w:sz="4" w:space="0" w:color="auto"/>
              <w:right w:val="nil"/>
            </w:tcBorders>
            <w:shd w:val="clear" w:color="auto" w:fill="auto"/>
            <w:vAlign w:val="center"/>
            <w:hideMark/>
          </w:tcPr>
          <w:p w14:paraId="279A5D50" w14:textId="77777777" w:rsidR="00B1568F" w:rsidRPr="009B5282" w:rsidRDefault="00B1568F" w:rsidP="004C5080">
            <w:pPr>
              <w:rPr>
                <w:sz w:val="20"/>
                <w:szCs w:val="20"/>
              </w:rPr>
            </w:pPr>
            <w:r w:rsidRPr="009B5282">
              <w:rPr>
                <w:sz w:val="20"/>
                <w:szCs w:val="20"/>
              </w:rPr>
              <w:t>Субсидии бюджетным учреждениям</w:t>
            </w:r>
          </w:p>
        </w:tc>
        <w:tc>
          <w:tcPr>
            <w:tcW w:w="851" w:type="dxa"/>
            <w:tcBorders>
              <w:top w:val="nil"/>
              <w:left w:val="single" w:sz="4" w:space="0" w:color="auto"/>
              <w:bottom w:val="single" w:sz="4" w:space="0" w:color="auto"/>
              <w:right w:val="nil"/>
            </w:tcBorders>
            <w:shd w:val="clear" w:color="auto" w:fill="auto"/>
            <w:noWrap/>
            <w:vAlign w:val="center"/>
            <w:hideMark/>
          </w:tcPr>
          <w:p w14:paraId="67FA8513" w14:textId="77777777" w:rsidR="00B1568F" w:rsidRPr="009B5282" w:rsidRDefault="00B1568F" w:rsidP="004C5080">
            <w:pPr>
              <w:jc w:val="center"/>
              <w:rPr>
                <w:sz w:val="20"/>
                <w:szCs w:val="20"/>
              </w:rPr>
            </w:pPr>
            <w:r w:rsidRPr="009B5282">
              <w:rPr>
                <w:sz w:val="20"/>
                <w:szCs w:val="20"/>
              </w:rPr>
              <w:t>07</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10D020E4" w14:textId="77777777" w:rsidR="00B1568F" w:rsidRPr="009B5282" w:rsidRDefault="00B1568F" w:rsidP="004C5080">
            <w:pPr>
              <w:jc w:val="center"/>
              <w:rPr>
                <w:sz w:val="20"/>
                <w:szCs w:val="20"/>
              </w:rPr>
            </w:pPr>
            <w:r w:rsidRPr="009B5282">
              <w:rPr>
                <w:sz w:val="20"/>
                <w:szCs w:val="20"/>
              </w:rPr>
              <w:t>02</w:t>
            </w:r>
          </w:p>
        </w:tc>
        <w:tc>
          <w:tcPr>
            <w:tcW w:w="1516" w:type="dxa"/>
            <w:tcBorders>
              <w:top w:val="nil"/>
              <w:left w:val="single" w:sz="4" w:space="0" w:color="auto"/>
              <w:bottom w:val="single" w:sz="4" w:space="0" w:color="auto"/>
              <w:right w:val="nil"/>
            </w:tcBorders>
            <w:shd w:val="clear" w:color="auto" w:fill="auto"/>
            <w:noWrap/>
            <w:vAlign w:val="center"/>
            <w:hideMark/>
          </w:tcPr>
          <w:p w14:paraId="1B8A8F64" w14:textId="77777777" w:rsidR="00B1568F" w:rsidRPr="009B5282" w:rsidRDefault="00B1568F" w:rsidP="004C5080">
            <w:pPr>
              <w:jc w:val="center"/>
              <w:rPr>
                <w:sz w:val="20"/>
                <w:szCs w:val="20"/>
              </w:rPr>
            </w:pPr>
            <w:r w:rsidRPr="009B5282">
              <w:rPr>
                <w:sz w:val="20"/>
                <w:szCs w:val="20"/>
              </w:rPr>
              <w:t>07.1.00.07490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2DABAA86" w14:textId="77777777" w:rsidR="00B1568F" w:rsidRPr="009B5282" w:rsidRDefault="00B1568F" w:rsidP="004C5080">
            <w:pPr>
              <w:jc w:val="center"/>
              <w:rPr>
                <w:sz w:val="20"/>
                <w:szCs w:val="20"/>
              </w:rPr>
            </w:pPr>
            <w:r w:rsidRPr="009B5282">
              <w:rPr>
                <w:sz w:val="20"/>
                <w:szCs w:val="20"/>
              </w:rPr>
              <w:t>610</w:t>
            </w:r>
          </w:p>
        </w:tc>
        <w:tc>
          <w:tcPr>
            <w:tcW w:w="1127" w:type="dxa"/>
            <w:tcBorders>
              <w:top w:val="nil"/>
              <w:left w:val="single" w:sz="4" w:space="0" w:color="auto"/>
              <w:bottom w:val="single" w:sz="4" w:space="0" w:color="auto"/>
              <w:right w:val="single" w:sz="4" w:space="0" w:color="auto"/>
            </w:tcBorders>
            <w:shd w:val="clear" w:color="auto" w:fill="auto"/>
            <w:noWrap/>
            <w:vAlign w:val="center"/>
            <w:hideMark/>
          </w:tcPr>
          <w:p w14:paraId="2DB99D30" w14:textId="77777777" w:rsidR="00B1568F" w:rsidRPr="009B5282" w:rsidRDefault="00B1568F" w:rsidP="004C5080">
            <w:pPr>
              <w:jc w:val="right"/>
              <w:rPr>
                <w:sz w:val="20"/>
                <w:szCs w:val="20"/>
              </w:rPr>
            </w:pPr>
            <w:r w:rsidRPr="009B5282">
              <w:rPr>
                <w:sz w:val="20"/>
                <w:szCs w:val="20"/>
              </w:rPr>
              <w:t>2 407 401,24</w:t>
            </w:r>
          </w:p>
        </w:tc>
        <w:tc>
          <w:tcPr>
            <w:tcW w:w="850" w:type="dxa"/>
            <w:tcBorders>
              <w:top w:val="nil"/>
              <w:left w:val="single" w:sz="4" w:space="0" w:color="auto"/>
              <w:bottom w:val="single" w:sz="4" w:space="0" w:color="auto"/>
              <w:right w:val="nil"/>
            </w:tcBorders>
            <w:shd w:val="clear" w:color="auto" w:fill="auto"/>
            <w:vAlign w:val="center"/>
            <w:hideMark/>
          </w:tcPr>
          <w:p w14:paraId="44D0115B" w14:textId="77777777" w:rsidR="00B1568F" w:rsidRPr="009B5282" w:rsidRDefault="00B1568F" w:rsidP="004C5080">
            <w:pPr>
              <w:jc w:val="right"/>
              <w:rPr>
                <w:sz w:val="20"/>
                <w:szCs w:val="20"/>
              </w:rPr>
            </w:pPr>
            <w:r w:rsidRPr="009B5282">
              <w:rPr>
                <w:sz w:val="20"/>
                <w:szCs w:val="20"/>
              </w:rPr>
              <w:t>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7D369E81" w14:textId="77777777" w:rsidR="00B1568F" w:rsidRPr="009B5282" w:rsidRDefault="00B1568F" w:rsidP="004C5080">
            <w:pPr>
              <w:jc w:val="right"/>
              <w:rPr>
                <w:sz w:val="20"/>
                <w:szCs w:val="20"/>
              </w:rPr>
            </w:pPr>
            <w:r w:rsidRPr="009B5282">
              <w:rPr>
                <w:sz w:val="20"/>
                <w:szCs w:val="20"/>
              </w:rPr>
              <w:t>0,00</w:t>
            </w:r>
          </w:p>
        </w:tc>
      </w:tr>
      <w:tr w:rsidR="00B1568F" w:rsidRPr="009B5282" w14:paraId="50213ED5" w14:textId="77777777" w:rsidTr="004C5080">
        <w:trPr>
          <w:trHeight w:val="870"/>
        </w:trPr>
        <w:tc>
          <w:tcPr>
            <w:tcW w:w="3828" w:type="dxa"/>
            <w:tcBorders>
              <w:top w:val="nil"/>
              <w:left w:val="single" w:sz="4" w:space="0" w:color="auto"/>
              <w:bottom w:val="single" w:sz="4" w:space="0" w:color="auto"/>
              <w:right w:val="nil"/>
            </w:tcBorders>
            <w:shd w:val="clear" w:color="auto" w:fill="auto"/>
            <w:vAlign w:val="center"/>
            <w:hideMark/>
          </w:tcPr>
          <w:p w14:paraId="47F9E13B" w14:textId="77777777" w:rsidR="00B1568F" w:rsidRPr="009B5282" w:rsidRDefault="00B1568F" w:rsidP="004C5080">
            <w:pPr>
              <w:rPr>
                <w:bCs/>
                <w:sz w:val="20"/>
                <w:szCs w:val="20"/>
              </w:rPr>
            </w:pPr>
            <w:r w:rsidRPr="009B5282">
              <w:rPr>
                <w:bCs/>
                <w:sz w:val="20"/>
                <w:szCs w:val="20"/>
              </w:rPr>
              <w:t>Средства, передаваемые местным бюджетам из резервного фонда Правительства Новосибирской области</w:t>
            </w:r>
          </w:p>
        </w:tc>
        <w:tc>
          <w:tcPr>
            <w:tcW w:w="851" w:type="dxa"/>
            <w:tcBorders>
              <w:top w:val="nil"/>
              <w:left w:val="single" w:sz="4" w:space="0" w:color="auto"/>
              <w:bottom w:val="single" w:sz="4" w:space="0" w:color="auto"/>
              <w:right w:val="nil"/>
            </w:tcBorders>
            <w:shd w:val="clear" w:color="auto" w:fill="auto"/>
            <w:noWrap/>
            <w:vAlign w:val="center"/>
            <w:hideMark/>
          </w:tcPr>
          <w:p w14:paraId="58425E03" w14:textId="77777777" w:rsidR="00B1568F" w:rsidRPr="009B5282" w:rsidRDefault="00B1568F" w:rsidP="004C5080">
            <w:pPr>
              <w:jc w:val="center"/>
              <w:rPr>
                <w:bCs/>
                <w:sz w:val="20"/>
                <w:szCs w:val="20"/>
              </w:rPr>
            </w:pPr>
            <w:r w:rsidRPr="009B5282">
              <w:rPr>
                <w:bCs/>
                <w:sz w:val="20"/>
                <w:szCs w:val="20"/>
              </w:rPr>
              <w:t>07</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051D812B" w14:textId="77777777" w:rsidR="00B1568F" w:rsidRPr="009B5282" w:rsidRDefault="00B1568F" w:rsidP="004C5080">
            <w:pPr>
              <w:jc w:val="center"/>
              <w:rPr>
                <w:bCs/>
                <w:sz w:val="20"/>
                <w:szCs w:val="20"/>
              </w:rPr>
            </w:pPr>
            <w:r w:rsidRPr="009B5282">
              <w:rPr>
                <w:bCs/>
                <w:sz w:val="20"/>
                <w:szCs w:val="20"/>
              </w:rPr>
              <w:t>02</w:t>
            </w:r>
          </w:p>
        </w:tc>
        <w:tc>
          <w:tcPr>
            <w:tcW w:w="1516" w:type="dxa"/>
            <w:tcBorders>
              <w:top w:val="nil"/>
              <w:left w:val="single" w:sz="4" w:space="0" w:color="auto"/>
              <w:bottom w:val="single" w:sz="4" w:space="0" w:color="auto"/>
              <w:right w:val="nil"/>
            </w:tcBorders>
            <w:shd w:val="clear" w:color="auto" w:fill="auto"/>
            <w:noWrap/>
            <w:vAlign w:val="center"/>
            <w:hideMark/>
          </w:tcPr>
          <w:p w14:paraId="57F10D8F" w14:textId="77777777" w:rsidR="00B1568F" w:rsidRPr="009B5282" w:rsidRDefault="00B1568F" w:rsidP="004C5080">
            <w:pPr>
              <w:jc w:val="center"/>
              <w:rPr>
                <w:bCs/>
                <w:sz w:val="20"/>
                <w:szCs w:val="20"/>
              </w:rPr>
            </w:pPr>
            <w:r w:rsidRPr="009B5282">
              <w:rPr>
                <w:bCs/>
                <w:sz w:val="20"/>
                <w:szCs w:val="20"/>
              </w:rPr>
              <w:t>07.1.00.20540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55A216F7" w14:textId="77777777" w:rsidR="00B1568F" w:rsidRPr="009B5282" w:rsidRDefault="00B1568F" w:rsidP="004C5080">
            <w:pPr>
              <w:jc w:val="center"/>
              <w:rPr>
                <w:bCs/>
                <w:sz w:val="20"/>
                <w:szCs w:val="20"/>
              </w:rPr>
            </w:pPr>
            <w:r w:rsidRPr="009B5282">
              <w:rPr>
                <w:bCs/>
                <w:sz w:val="20"/>
                <w:szCs w:val="20"/>
              </w:rPr>
              <w:t> </w:t>
            </w:r>
          </w:p>
        </w:tc>
        <w:tc>
          <w:tcPr>
            <w:tcW w:w="1127" w:type="dxa"/>
            <w:tcBorders>
              <w:top w:val="nil"/>
              <w:left w:val="single" w:sz="4" w:space="0" w:color="auto"/>
              <w:bottom w:val="single" w:sz="4" w:space="0" w:color="auto"/>
              <w:right w:val="single" w:sz="4" w:space="0" w:color="auto"/>
            </w:tcBorders>
            <w:shd w:val="clear" w:color="auto" w:fill="auto"/>
            <w:noWrap/>
            <w:vAlign w:val="center"/>
            <w:hideMark/>
          </w:tcPr>
          <w:p w14:paraId="4657F0C6" w14:textId="77777777" w:rsidR="00B1568F" w:rsidRPr="009B5282" w:rsidRDefault="00B1568F" w:rsidP="004C5080">
            <w:pPr>
              <w:jc w:val="right"/>
              <w:rPr>
                <w:bCs/>
                <w:sz w:val="20"/>
                <w:szCs w:val="20"/>
              </w:rPr>
            </w:pPr>
            <w:r w:rsidRPr="009B5282">
              <w:rPr>
                <w:bCs/>
                <w:sz w:val="20"/>
                <w:szCs w:val="20"/>
              </w:rPr>
              <w:t>70 500,62</w:t>
            </w:r>
          </w:p>
        </w:tc>
        <w:tc>
          <w:tcPr>
            <w:tcW w:w="850" w:type="dxa"/>
            <w:tcBorders>
              <w:top w:val="nil"/>
              <w:left w:val="single" w:sz="4" w:space="0" w:color="auto"/>
              <w:bottom w:val="single" w:sz="4" w:space="0" w:color="auto"/>
              <w:right w:val="nil"/>
            </w:tcBorders>
            <w:shd w:val="clear" w:color="auto" w:fill="auto"/>
            <w:vAlign w:val="center"/>
            <w:hideMark/>
          </w:tcPr>
          <w:p w14:paraId="36BCBD1D" w14:textId="77777777" w:rsidR="00B1568F" w:rsidRPr="009B5282" w:rsidRDefault="00B1568F" w:rsidP="004C5080">
            <w:pPr>
              <w:jc w:val="right"/>
              <w:rPr>
                <w:bCs/>
                <w:sz w:val="20"/>
                <w:szCs w:val="20"/>
              </w:rPr>
            </w:pPr>
            <w:r w:rsidRPr="009B5282">
              <w:rPr>
                <w:bCs/>
                <w:sz w:val="20"/>
                <w:szCs w:val="20"/>
              </w:rPr>
              <w:t>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01AFCB92" w14:textId="77777777" w:rsidR="00B1568F" w:rsidRPr="009B5282" w:rsidRDefault="00B1568F" w:rsidP="004C5080">
            <w:pPr>
              <w:jc w:val="right"/>
              <w:rPr>
                <w:bCs/>
                <w:sz w:val="20"/>
                <w:szCs w:val="20"/>
              </w:rPr>
            </w:pPr>
            <w:r w:rsidRPr="009B5282">
              <w:rPr>
                <w:bCs/>
                <w:sz w:val="20"/>
                <w:szCs w:val="20"/>
              </w:rPr>
              <w:t>0,00</w:t>
            </w:r>
          </w:p>
        </w:tc>
      </w:tr>
      <w:tr w:rsidR="00B1568F" w:rsidRPr="009B5282" w14:paraId="1DBC170C" w14:textId="77777777" w:rsidTr="004C5080">
        <w:trPr>
          <w:trHeight w:val="585"/>
        </w:trPr>
        <w:tc>
          <w:tcPr>
            <w:tcW w:w="3828" w:type="dxa"/>
            <w:tcBorders>
              <w:top w:val="nil"/>
              <w:left w:val="single" w:sz="4" w:space="0" w:color="auto"/>
              <w:bottom w:val="single" w:sz="4" w:space="0" w:color="auto"/>
              <w:right w:val="nil"/>
            </w:tcBorders>
            <w:shd w:val="clear" w:color="auto" w:fill="auto"/>
            <w:vAlign w:val="center"/>
            <w:hideMark/>
          </w:tcPr>
          <w:p w14:paraId="26746453" w14:textId="77777777" w:rsidR="00B1568F" w:rsidRPr="009B5282" w:rsidRDefault="00B1568F" w:rsidP="004C5080">
            <w:pPr>
              <w:rPr>
                <w:sz w:val="20"/>
                <w:szCs w:val="20"/>
              </w:rPr>
            </w:pPr>
            <w:r w:rsidRPr="009B5282">
              <w:rPr>
                <w:sz w:val="20"/>
                <w:szCs w:val="20"/>
              </w:rPr>
              <w:t>Закупка товаров, работ и услуг для обеспечения государственных (муниципальных) нужд</w:t>
            </w:r>
          </w:p>
        </w:tc>
        <w:tc>
          <w:tcPr>
            <w:tcW w:w="851" w:type="dxa"/>
            <w:tcBorders>
              <w:top w:val="nil"/>
              <w:left w:val="single" w:sz="4" w:space="0" w:color="auto"/>
              <w:bottom w:val="single" w:sz="4" w:space="0" w:color="auto"/>
              <w:right w:val="nil"/>
            </w:tcBorders>
            <w:shd w:val="clear" w:color="auto" w:fill="auto"/>
            <w:noWrap/>
            <w:vAlign w:val="center"/>
            <w:hideMark/>
          </w:tcPr>
          <w:p w14:paraId="5A3980B1" w14:textId="77777777" w:rsidR="00B1568F" w:rsidRPr="009B5282" w:rsidRDefault="00B1568F" w:rsidP="004C5080">
            <w:pPr>
              <w:jc w:val="center"/>
              <w:rPr>
                <w:sz w:val="20"/>
                <w:szCs w:val="20"/>
              </w:rPr>
            </w:pPr>
            <w:r w:rsidRPr="009B5282">
              <w:rPr>
                <w:sz w:val="20"/>
                <w:szCs w:val="20"/>
              </w:rPr>
              <w:t>07</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6B0AFD82" w14:textId="77777777" w:rsidR="00B1568F" w:rsidRPr="009B5282" w:rsidRDefault="00B1568F" w:rsidP="004C5080">
            <w:pPr>
              <w:jc w:val="center"/>
              <w:rPr>
                <w:sz w:val="20"/>
                <w:szCs w:val="20"/>
              </w:rPr>
            </w:pPr>
            <w:r w:rsidRPr="009B5282">
              <w:rPr>
                <w:sz w:val="20"/>
                <w:szCs w:val="20"/>
              </w:rPr>
              <w:t>02</w:t>
            </w:r>
          </w:p>
        </w:tc>
        <w:tc>
          <w:tcPr>
            <w:tcW w:w="1516" w:type="dxa"/>
            <w:tcBorders>
              <w:top w:val="nil"/>
              <w:left w:val="single" w:sz="4" w:space="0" w:color="auto"/>
              <w:bottom w:val="single" w:sz="4" w:space="0" w:color="auto"/>
              <w:right w:val="nil"/>
            </w:tcBorders>
            <w:shd w:val="clear" w:color="auto" w:fill="auto"/>
            <w:noWrap/>
            <w:vAlign w:val="center"/>
            <w:hideMark/>
          </w:tcPr>
          <w:p w14:paraId="1FAC640E" w14:textId="77777777" w:rsidR="00B1568F" w:rsidRPr="009B5282" w:rsidRDefault="00B1568F" w:rsidP="004C5080">
            <w:pPr>
              <w:jc w:val="center"/>
              <w:rPr>
                <w:sz w:val="20"/>
                <w:szCs w:val="20"/>
              </w:rPr>
            </w:pPr>
            <w:r w:rsidRPr="009B5282">
              <w:rPr>
                <w:sz w:val="20"/>
                <w:szCs w:val="20"/>
              </w:rPr>
              <w:t>07.1.00.20540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3387426E" w14:textId="77777777" w:rsidR="00B1568F" w:rsidRPr="009B5282" w:rsidRDefault="00B1568F" w:rsidP="004C5080">
            <w:pPr>
              <w:jc w:val="center"/>
              <w:rPr>
                <w:sz w:val="20"/>
                <w:szCs w:val="20"/>
              </w:rPr>
            </w:pPr>
            <w:r w:rsidRPr="009B5282">
              <w:rPr>
                <w:sz w:val="20"/>
                <w:szCs w:val="20"/>
              </w:rPr>
              <w:t>200</w:t>
            </w:r>
          </w:p>
        </w:tc>
        <w:tc>
          <w:tcPr>
            <w:tcW w:w="1127" w:type="dxa"/>
            <w:tcBorders>
              <w:top w:val="nil"/>
              <w:left w:val="single" w:sz="4" w:space="0" w:color="auto"/>
              <w:bottom w:val="single" w:sz="4" w:space="0" w:color="auto"/>
              <w:right w:val="single" w:sz="4" w:space="0" w:color="auto"/>
            </w:tcBorders>
            <w:shd w:val="clear" w:color="auto" w:fill="auto"/>
            <w:noWrap/>
            <w:vAlign w:val="center"/>
            <w:hideMark/>
          </w:tcPr>
          <w:p w14:paraId="670C4B87" w14:textId="77777777" w:rsidR="00B1568F" w:rsidRPr="009B5282" w:rsidRDefault="00B1568F" w:rsidP="004C5080">
            <w:pPr>
              <w:jc w:val="right"/>
              <w:rPr>
                <w:sz w:val="20"/>
                <w:szCs w:val="20"/>
              </w:rPr>
            </w:pPr>
            <w:r w:rsidRPr="009B5282">
              <w:rPr>
                <w:sz w:val="20"/>
                <w:szCs w:val="20"/>
              </w:rPr>
              <w:t>5 581,62</w:t>
            </w:r>
          </w:p>
        </w:tc>
        <w:tc>
          <w:tcPr>
            <w:tcW w:w="850" w:type="dxa"/>
            <w:tcBorders>
              <w:top w:val="nil"/>
              <w:left w:val="single" w:sz="4" w:space="0" w:color="auto"/>
              <w:bottom w:val="single" w:sz="4" w:space="0" w:color="auto"/>
              <w:right w:val="nil"/>
            </w:tcBorders>
            <w:shd w:val="clear" w:color="auto" w:fill="auto"/>
            <w:vAlign w:val="center"/>
            <w:hideMark/>
          </w:tcPr>
          <w:p w14:paraId="5DBA6484" w14:textId="77777777" w:rsidR="00B1568F" w:rsidRPr="009B5282" w:rsidRDefault="00B1568F" w:rsidP="004C5080">
            <w:pPr>
              <w:jc w:val="right"/>
              <w:rPr>
                <w:sz w:val="20"/>
                <w:szCs w:val="20"/>
              </w:rPr>
            </w:pPr>
            <w:r w:rsidRPr="009B5282">
              <w:rPr>
                <w:sz w:val="20"/>
                <w:szCs w:val="20"/>
              </w:rPr>
              <w:t>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52AEFA10" w14:textId="77777777" w:rsidR="00B1568F" w:rsidRPr="009B5282" w:rsidRDefault="00B1568F" w:rsidP="004C5080">
            <w:pPr>
              <w:jc w:val="right"/>
              <w:rPr>
                <w:sz w:val="20"/>
                <w:szCs w:val="20"/>
              </w:rPr>
            </w:pPr>
            <w:r w:rsidRPr="009B5282">
              <w:rPr>
                <w:sz w:val="20"/>
                <w:szCs w:val="20"/>
              </w:rPr>
              <w:t>0,00</w:t>
            </w:r>
          </w:p>
        </w:tc>
      </w:tr>
      <w:tr w:rsidR="00B1568F" w:rsidRPr="009B5282" w14:paraId="21AC9D74" w14:textId="77777777" w:rsidTr="004C5080">
        <w:trPr>
          <w:trHeight w:val="870"/>
        </w:trPr>
        <w:tc>
          <w:tcPr>
            <w:tcW w:w="3828" w:type="dxa"/>
            <w:tcBorders>
              <w:top w:val="nil"/>
              <w:left w:val="single" w:sz="4" w:space="0" w:color="auto"/>
              <w:bottom w:val="single" w:sz="4" w:space="0" w:color="auto"/>
              <w:right w:val="nil"/>
            </w:tcBorders>
            <w:shd w:val="clear" w:color="auto" w:fill="auto"/>
            <w:vAlign w:val="center"/>
            <w:hideMark/>
          </w:tcPr>
          <w:p w14:paraId="53CCFC07" w14:textId="77777777" w:rsidR="00B1568F" w:rsidRPr="009B5282" w:rsidRDefault="00B1568F" w:rsidP="004C5080">
            <w:pPr>
              <w:rPr>
                <w:sz w:val="20"/>
                <w:szCs w:val="20"/>
              </w:rPr>
            </w:pPr>
            <w:r w:rsidRPr="009B5282">
              <w:rPr>
                <w:sz w:val="20"/>
                <w:szCs w:val="20"/>
              </w:rPr>
              <w:t>Иные закупки товаров, работ и услуг для обеспечения государственных (муниципальных) нужд</w:t>
            </w:r>
          </w:p>
        </w:tc>
        <w:tc>
          <w:tcPr>
            <w:tcW w:w="851" w:type="dxa"/>
            <w:tcBorders>
              <w:top w:val="nil"/>
              <w:left w:val="single" w:sz="4" w:space="0" w:color="auto"/>
              <w:bottom w:val="single" w:sz="4" w:space="0" w:color="auto"/>
              <w:right w:val="nil"/>
            </w:tcBorders>
            <w:shd w:val="clear" w:color="auto" w:fill="auto"/>
            <w:noWrap/>
            <w:vAlign w:val="center"/>
            <w:hideMark/>
          </w:tcPr>
          <w:p w14:paraId="79ED7C1F" w14:textId="77777777" w:rsidR="00B1568F" w:rsidRPr="009B5282" w:rsidRDefault="00B1568F" w:rsidP="004C5080">
            <w:pPr>
              <w:jc w:val="center"/>
              <w:rPr>
                <w:sz w:val="20"/>
                <w:szCs w:val="20"/>
              </w:rPr>
            </w:pPr>
            <w:r w:rsidRPr="009B5282">
              <w:rPr>
                <w:sz w:val="20"/>
                <w:szCs w:val="20"/>
              </w:rPr>
              <w:t>07</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26BF9A77" w14:textId="77777777" w:rsidR="00B1568F" w:rsidRPr="009B5282" w:rsidRDefault="00B1568F" w:rsidP="004C5080">
            <w:pPr>
              <w:jc w:val="center"/>
              <w:rPr>
                <w:sz w:val="20"/>
                <w:szCs w:val="20"/>
              </w:rPr>
            </w:pPr>
            <w:r w:rsidRPr="009B5282">
              <w:rPr>
                <w:sz w:val="20"/>
                <w:szCs w:val="20"/>
              </w:rPr>
              <w:t>02</w:t>
            </w:r>
          </w:p>
        </w:tc>
        <w:tc>
          <w:tcPr>
            <w:tcW w:w="1516" w:type="dxa"/>
            <w:tcBorders>
              <w:top w:val="nil"/>
              <w:left w:val="single" w:sz="4" w:space="0" w:color="auto"/>
              <w:bottom w:val="single" w:sz="4" w:space="0" w:color="auto"/>
              <w:right w:val="nil"/>
            </w:tcBorders>
            <w:shd w:val="clear" w:color="auto" w:fill="auto"/>
            <w:noWrap/>
            <w:vAlign w:val="center"/>
            <w:hideMark/>
          </w:tcPr>
          <w:p w14:paraId="1F957B9C" w14:textId="77777777" w:rsidR="00B1568F" w:rsidRPr="009B5282" w:rsidRDefault="00B1568F" w:rsidP="004C5080">
            <w:pPr>
              <w:jc w:val="center"/>
              <w:rPr>
                <w:sz w:val="20"/>
                <w:szCs w:val="20"/>
              </w:rPr>
            </w:pPr>
            <w:r w:rsidRPr="009B5282">
              <w:rPr>
                <w:sz w:val="20"/>
                <w:szCs w:val="20"/>
              </w:rPr>
              <w:t>07.1.00.20540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44B3C1E0" w14:textId="77777777" w:rsidR="00B1568F" w:rsidRPr="009B5282" w:rsidRDefault="00B1568F" w:rsidP="004C5080">
            <w:pPr>
              <w:jc w:val="center"/>
              <w:rPr>
                <w:sz w:val="20"/>
                <w:szCs w:val="20"/>
              </w:rPr>
            </w:pPr>
            <w:r w:rsidRPr="009B5282">
              <w:rPr>
                <w:sz w:val="20"/>
                <w:szCs w:val="20"/>
              </w:rPr>
              <w:t>240</w:t>
            </w:r>
          </w:p>
        </w:tc>
        <w:tc>
          <w:tcPr>
            <w:tcW w:w="1127" w:type="dxa"/>
            <w:tcBorders>
              <w:top w:val="nil"/>
              <w:left w:val="single" w:sz="4" w:space="0" w:color="auto"/>
              <w:bottom w:val="single" w:sz="4" w:space="0" w:color="auto"/>
              <w:right w:val="single" w:sz="4" w:space="0" w:color="auto"/>
            </w:tcBorders>
            <w:shd w:val="clear" w:color="auto" w:fill="auto"/>
            <w:noWrap/>
            <w:vAlign w:val="center"/>
            <w:hideMark/>
          </w:tcPr>
          <w:p w14:paraId="3F217CAD" w14:textId="77777777" w:rsidR="00B1568F" w:rsidRPr="009B5282" w:rsidRDefault="00B1568F" w:rsidP="004C5080">
            <w:pPr>
              <w:jc w:val="right"/>
              <w:rPr>
                <w:sz w:val="20"/>
                <w:szCs w:val="20"/>
              </w:rPr>
            </w:pPr>
            <w:r w:rsidRPr="009B5282">
              <w:rPr>
                <w:sz w:val="20"/>
                <w:szCs w:val="20"/>
              </w:rPr>
              <w:t>5 581,62</w:t>
            </w:r>
          </w:p>
        </w:tc>
        <w:tc>
          <w:tcPr>
            <w:tcW w:w="850" w:type="dxa"/>
            <w:tcBorders>
              <w:top w:val="nil"/>
              <w:left w:val="single" w:sz="4" w:space="0" w:color="auto"/>
              <w:bottom w:val="single" w:sz="4" w:space="0" w:color="auto"/>
              <w:right w:val="nil"/>
            </w:tcBorders>
            <w:shd w:val="clear" w:color="auto" w:fill="auto"/>
            <w:vAlign w:val="center"/>
            <w:hideMark/>
          </w:tcPr>
          <w:p w14:paraId="02B8CB93" w14:textId="77777777" w:rsidR="00B1568F" w:rsidRPr="009B5282" w:rsidRDefault="00B1568F" w:rsidP="004C5080">
            <w:pPr>
              <w:jc w:val="right"/>
              <w:rPr>
                <w:sz w:val="20"/>
                <w:szCs w:val="20"/>
              </w:rPr>
            </w:pPr>
            <w:r w:rsidRPr="009B5282">
              <w:rPr>
                <w:sz w:val="20"/>
                <w:szCs w:val="20"/>
              </w:rPr>
              <w:t>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066667E6" w14:textId="77777777" w:rsidR="00B1568F" w:rsidRPr="009B5282" w:rsidRDefault="00B1568F" w:rsidP="004C5080">
            <w:pPr>
              <w:jc w:val="right"/>
              <w:rPr>
                <w:sz w:val="20"/>
                <w:szCs w:val="20"/>
              </w:rPr>
            </w:pPr>
            <w:r w:rsidRPr="009B5282">
              <w:rPr>
                <w:sz w:val="20"/>
                <w:szCs w:val="20"/>
              </w:rPr>
              <w:t>0,00</w:t>
            </w:r>
          </w:p>
        </w:tc>
      </w:tr>
      <w:tr w:rsidR="00B1568F" w:rsidRPr="009B5282" w14:paraId="4A7EF975" w14:textId="77777777" w:rsidTr="004C5080">
        <w:trPr>
          <w:trHeight w:val="870"/>
        </w:trPr>
        <w:tc>
          <w:tcPr>
            <w:tcW w:w="3828" w:type="dxa"/>
            <w:tcBorders>
              <w:top w:val="nil"/>
              <w:left w:val="single" w:sz="4" w:space="0" w:color="auto"/>
              <w:bottom w:val="single" w:sz="4" w:space="0" w:color="auto"/>
              <w:right w:val="nil"/>
            </w:tcBorders>
            <w:shd w:val="clear" w:color="auto" w:fill="auto"/>
            <w:vAlign w:val="center"/>
            <w:hideMark/>
          </w:tcPr>
          <w:p w14:paraId="76212CC4" w14:textId="77777777" w:rsidR="00B1568F" w:rsidRPr="009B5282" w:rsidRDefault="00B1568F" w:rsidP="004C5080">
            <w:pPr>
              <w:rPr>
                <w:sz w:val="20"/>
                <w:szCs w:val="20"/>
              </w:rPr>
            </w:pPr>
            <w:r w:rsidRPr="009B5282">
              <w:rPr>
                <w:sz w:val="20"/>
                <w:szCs w:val="20"/>
              </w:rPr>
              <w:t>Предоставление субсидий бюджетным, автономным учреждениям и иным некоммерческим организациям</w:t>
            </w:r>
          </w:p>
        </w:tc>
        <w:tc>
          <w:tcPr>
            <w:tcW w:w="851" w:type="dxa"/>
            <w:tcBorders>
              <w:top w:val="nil"/>
              <w:left w:val="single" w:sz="4" w:space="0" w:color="auto"/>
              <w:bottom w:val="single" w:sz="4" w:space="0" w:color="auto"/>
              <w:right w:val="nil"/>
            </w:tcBorders>
            <w:shd w:val="clear" w:color="auto" w:fill="auto"/>
            <w:noWrap/>
            <w:vAlign w:val="center"/>
            <w:hideMark/>
          </w:tcPr>
          <w:p w14:paraId="71BF50A7" w14:textId="77777777" w:rsidR="00B1568F" w:rsidRPr="009B5282" w:rsidRDefault="00B1568F" w:rsidP="004C5080">
            <w:pPr>
              <w:jc w:val="center"/>
              <w:rPr>
                <w:sz w:val="20"/>
                <w:szCs w:val="20"/>
              </w:rPr>
            </w:pPr>
            <w:r w:rsidRPr="009B5282">
              <w:rPr>
                <w:sz w:val="20"/>
                <w:szCs w:val="20"/>
              </w:rPr>
              <w:t>07</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5385F90C" w14:textId="77777777" w:rsidR="00B1568F" w:rsidRPr="009B5282" w:rsidRDefault="00B1568F" w:rsidP="004C5080">
            <w:pPr>
              <w:jc w:val="center"/>
              <w:rPr>
                <w:sz w:val="20"/>
                <w:szCs w:val="20"/>
              </w:rPr>
            </w:pPr>
            <w:r w:rsidRPr="009B5282">
              <w:rPr>
                <w:sz w:val="20"/>
                <w:szCs w:val="20"/>
              </w:rPr>
              <w:t>02</w:t>
            </w:r>
          </w:p>
        </w:tc>
        <w:tc>
          <w:tcPr>
            <w:tcW w:w="1516" w:type="dxa"/>
            <w:tcBorders>
              <w:top w:val="nil"/>
              <w:left w:val="single" w:sz="4" w:space="0" w:color="auto"/>
              <w:bottom w:val="single" w:sz="4" w:space="0" w:color="auto"/>
              <w:right w:val="nil"/>
            </w:tcBorders>
            <w:shd w:val="clear" w:color="auto" w:fill="auto"/>
            <w:noWrap/>
            <w:vAlign w:val="center"/>
            <w:hideMark/>
          </w:tcPr>
          <w:p w14:paraId="55B02E3B" w14:textId="77777777" w:rsidR="00B1568F" w:rsidRPr="009B5282" w:rsidRDefault="00B1568F" w:rsidP="004C5080">
            <w:pPr>
              <w:jc w:val="center"/>
              <w:rPr>
                <w:sz w:val="20"/>
                <w:szCs w:val="20"/>
              </w:rPr>
            </w:pPr>
            <w:r w:rsidRPr="009B5282">
              <w:rPr>
                <w:sz w:val="20"/>
                <w:szCs w:val="20"/>
              </w:rPr>
              <w:t>07.1.00.20540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62EA6459" w14:textId="77777777" w:rsidR="00B1568F" w:rsidRPr="009B5282" w:rsidRDefault="00B1568F" w:rsidP="004C5080">
            <w:pPr>
              <w:jc w:val="center"/>
              <w:rPr>
                <w:sz w:val="20"/>
                <w:szCs w:val="20"/>
              </w:rPr>
            </w:pPr>
            <w:r w:rsidRPr="009B5282">
              <w:rPr>
                <w:sz w:val="20"/>
                <w:szCs w:val="20"/>
              </w:rPr>
              <w:t>600</w:t>
            </w:r>
          </w:p>
        </w:tc>
        <w:tc>
          <w:tcPr>
            <w:tcW w:w="1127" w:type="dxa"/>
            <w:tcBorders>
              <w:top w:val="nil"/>
              <w:left w:val="single" w:sz="4" w:space="0" w:color="auto"/>
              <w:bottom w:val="single" w:sz="4" w:space="0" w:color="auto"/>
              <w:right w:val="single" w:sz="4" w:space="0" w:color="auto"/>
            </w:tcBorders>
            <w:shd w:val="clear" w:color="auto" w:fill="auto"/>
            <w:noWrap/>
            <w:vAlign w:val="center"/>
            <w:hideMark/>
          </w:tcPr>
          <w:p w14:paraId="55189F25" w14:textId="77777777" w:rsidR="00B1568F" w:rsidRPr="009B5282" w:rsidRDefault="00B1568F" w:rsidP="004C5080">
            <w:pPr>
              <w:jc w:val="right"/>
              <w:rPr>
                <w:sz w:val="20"/>
                <w:szCs w:val="20"/>
              </w:rPr>
            </w:pPr>
            <w:r w:rsidRPr="009B5282">
              <w:rPr>
                <w:sz w:val="20"/>
                <w:szCs w:val="20"/>
              </w:rPr>
              <w:t>64 919,00</w:t>
            </w:r>
          </w:p>
        </w:tc>
        <w:tc>
          <w:tcPr>
            <w:tcW w:w="850" w:type="dxa"/>
            <w:tcBorders>
              <w:top w:val="nil"/>
              <w:left w:val="single" w:sz="4" w:space="0" w:color="auto"/>
              <w:bottom w:val="single" w:sz="4" w:space="0" w:color="auto"/>
              <w:right w:val="nil"/>
            </w:tcBorders>
            <w:shd w:val="clear" w:color="auto" w:fill="auto"/>
            <w:vAlign w:val="center"/>
            <w:hideMark/>
          </w:tcPr>
          <w:p w14:paraId="2C9E2F1A" w14:textId="77777777" w:rsidR="00B1568F" w:rsidRPr="009B5282" w:rsidRDefault="00B1568F" w:rsidP="004C5080">
            <w:pPr>
              <w:jc w:val="right"/>
              <w:rPr>
                <w:sz w:val="20"/>
                <w:szCs w:val="20"/>
              </w:rPr>
            </w:pPr>
            <w:r w:rsidRPr="009B5282">
              <w:rPr>
                <w:sz w:val="20"/>
                <w:szCs w:val="20"/>
              </w:rPr>
              <w:t>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4B81B80F" w14:textId="77777777" w:rsidR="00B1568F" w:rsidRPr="009B5282" w:rsidRDefault="00B1568F" w:rsidP="004C5080">
            <w:pPr>
              <w:jc w:val="right"/>
              <w:rPr>
                <w:sz w:val="20"/>
                <w:szCs w:val="20"/>
              </w:rPr>
            </w:pPr>
            <w:r w:rsidRPr="009B5282">
              <w:rPr>
                <w:sz w:val="20"/>
                <w:szCs w:val="20"/>
              </w:rPr>
              <w:t>0,00</w:t>
            </w:r>
          </w:p>
        </w:tc>
      </w:tr>
      <w:tr w:rsidR="00B1568F" w:rsidRPr="009B5282" w14:paraId="4A086889" w14:textId="77777777" w:rsidTr="004C5080">
        <w:trPr>
          <w:trHeight w:val="345"/>
        </w:trPr>
        <w:tc>
          <w:tcPr>
            <w:tcW w:w="3828" w:type="dxa"/>
            <w:tcBorders>
              <w:top w:val="nil"/>
              <w:left w:val="single" w:sz="4" w:space="0" w:color="auto"/>
              <w:bottom w:val="single" w:sz="4" w:space="0" w:color="auto"/>
              <w:right w:val="nil"/>
            </w:tcBorders>
            <w:shd w:val="clear" w:color="auto" w:fill="auto"/>
            <w:vAlign w:val="center"/>
            <w:hideMark/>
          </w:tcPr>
          <w:p w14:paraId="0434C776" w14:textId="77777777" w:rsidR="00B1568F" w:rsidRPr="009B5282" w:rsidRDefault="00B1568F" w:rsidP="004C5080">
            <w:pPr>
              <w:rPr>
                <w:sz w:val="20"/>
                <w:szCs w:val="20"/>
              </w:rPr>
            </w:pPr>
            <w:r w:rsidRPr="009B5282">
              <w:rPr>
                <w:sz w:val="20"/>
                <w:szCs w:val="20"/>
              </w:rPr>
              <w:t>Субсидии бюджетным учреждениям</w:t>
            </w:r>
          </w:p>
        </w:tc>
        <w:tc>
          <w:tcPr>
            <w:tcW w:w="851" w:type="dxa"/>
            <w:tcBorders>
              <w:top w:val="nil"/>
              <w:left w:val="single" w:sz="4" w:space="0" w:color="auto"/>
              <w:bottom w:val="single" w:sz="4" w:space="0" w:color="auto"/>
              <w:right w:val="nil"/>
            </w:tcBorders>
            <w:shd w:val="clear" w:color="auto" w:fill="auto"/>
            <w:noWrap/>
            <w:vAlign w:val="center"/>
            <w:hideMark/>
          </w:tcPr>
          <w:p w14:paraId="77D4B80E" w14:textId="77777777" w:rsidR="00B1568F" w:rsidRPr="009B5282" w:rsidRDefault="00B1568F" w:rsidP="004C5080">
            <w:pPr>
              <w:jc w:val="center"/>
              <w:rPr>
                <w:sz w:val="20"/>
                <w:szCs w:val="20"/>
              </w:rPr>
            </w:pPr>
            <w:r w:rsidRPr="009B5282">
              <w:rPr>
                <w:sz w:val="20"/>
                <w:szCs w:val="20"/>
              </w:rPr>
              <w:t>07</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36A5E826" w14:textId="77777777" w:rsidR="00B1568F" w:rsidRPr="009B5282" w:rsidRDefault="00B1568F" w:rsidP="004C5080">
            <w:pPr>
              <w:jc w:val="center"/>
              <w:rPr>
                <w:sz w:val="20"/>
                <w:szCs w:val="20"/>
              </w:rPr>
            </w:pPr>
            <w:r w:rsidRPr="009B5282">
              <w:rPr>
                <w:sz w:val="20"/>
                <w:szCs w:val="20"/>
              </w:rPr>
              <w:t>02</w:t>
            </w:r>
          </w:p>
        </w:tc>
        <w:tc>
          <w:tcPr>
            <w:tcW w:w="1516" w:type="dxa"/>
            <w:tcBorders>
              <w:top w:val="nil"/>
              <w:left w:val="single" w:sz="4" w:space="0" w:color="auto"/>
              <w:bottom w:val="single" w:sz="4" w:space="0" w:color="auto"/>
              <w:right w:val="nil"/>
            </w:tcBorders>
            <w:shd w:val="clear" w:color="auto" w:fill="auto"/>
            <w:noWrap/>
            <w:vAlign w:val="center"/>
            <w:hideMark/>
          </w:tcPr>
          <w:p w14:paraId="15C7C569" w14:textId="77777777" w:rsidR="00B1568F" w:rsidRPr="009B5282" w:rsidRDefault="00B1568F" w:rsidP="004C5080">
            <w:pPr>
              <w:jc w:val="center"/>
              <w:rPr>
                <w:sz w:val="20"/>
                <w:szCs w:val="20"/>
              </w:rPr>
            </w:pPr>
            <w:r w:rsidRPr="009B5282">
              <w:rPr>
                <w:sz w:val="20"/>
                <w:szCs w:val="20"/>
              </w:rPr>
              <w:t>07.1.00.20540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2BED0B30" w14:textId="77777777" w:rsidR="00B1568F" w:rsidRPr="009B5282" w:rsidRDefault="00B1568F" w:rsidP="004C5080">
            <w:pPr>
              <w:jc w:val="center"/>
              <w:rPr>
                <w:sz w:val="20"/>
                <w:szCs w:val="20"/>
              </w:rPr>
            </w:pPr>
            <w:r w:rsidRPr="009B5282">
              <w:rPr>
                <w:sz w:val="20"/>
                <w:szCs w:val="20"/>
              </w:rPr>
              <w:t>610</w:t>
            </w:r>
          </w:p>
        </w:tc>
        <w:tc>
          <w:tcPr>
            <w:tcW w:w="1127" w:type="dxa"/>
            <w:tcBorders>
              <w:top w:val="nil"/>
              <w:left w:val="single" w:sz="4" w:space="0" w:color="auto"/>
              <w:bottom w:val="single" w:sz="4" w:space="0" w:color="auto"/>
              <w:right w:val="single" w:sz="4" w:space="0" w:color="auto"/>
            </w:tcBorders>
            <w:shd w:val="clear" w:color="auto" w:fill="auto"/>
            <w:noWrap/>
            <w:vAlign w:val="center"/>
            <w:hideMark/>
          </w:tcPr>
          <w:p w14:paraId="3FD2F333" w14:textId="77777777" w:rsidR="00B1568F" w:rsidRPr="009B5282" w:rsidRDefault="00B1568F" w:rsidP="004C5080">
            <w:pPr>
              <w:jc w:val="right"/>
              <w:rPr>
                <w:sz w:val="20"/>
                <w:szCs w:val="20"/>
              </w:rPr>
            </w:pPr>
            <w:r w:rsidRPr="009B5282">
              <w:rPr>
                <w:sz w:val="20"/>
                <w:szCs w:val="20"/>
              </w:rPr>
              <w:t>64 919,00</w:t>
            </w:r>
          </w:p>
        </w:tc>
        <w:tc>
          <w:tcPr>
            <w:tcW w:w="850" w:type="dxa"/>
            <w:tcBorders>
              <w:top w:val="nil"/>
              <w:left w:val="single" w:sz="4" w:space="0" w:color="auto"/>
              <w:bottom w:val="single" w:sz="4" w:space="0" w:color="auto"/>
              <w:right w:val="nil"/>
            </w:tcBorders>
            <w:shd w:val="clear" w:color="auto" w:fill="auto"/>
            <w:vAlign w:val="center"/>
            <w:hideMark/>
          </w:tcPr>
          <w:p w14:paraId="1AC8BF4D" w14:textId="77777777" w:rsidR="00B1568F" w:rsidRPr="009B5282" w:rsidRDefault="00B1568F" w:rsidP="004C5080">
            <w:pPr>
              <w:jc w:val="right"/>
              <w:rPr>
                <w:sz w:val="20"/>
                <w:szCs w:val="20"/>
              </w:rPr>
            </w:pPr>
            <w:r w:rsidRPr="009B5282">
              <w:rPr>
                <w:sz w:val="20"/>
                <w:szCs w:val="20"/>
              </w:rPr>
              <w:t>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225FA34C" w14:textId="77777777" w:rsidR="00B1568F" w:rsidRPr="009B5282" w:rsidRDefault="00B1568F" w:rsidP="004C5080">
            <w:pPr>
              <w:jc w:val="right"/>
              <w:rPr>
                <w:sz w:val="20"/>
                <w:szCs w:val="20"/>
              </w:rPr>
            </w:pPr>
            <w:r w:rsidRPr="009B5282">
              <w:rPr>
                <w:sz w:val="20"/>
                <w:szCs w:val="20"/>
              </w:rPr>
              <w:t>0,00</w:t>
            </w:r>
          </w:p>
        </w:tc>
      </w:tr>
      <w:tr w:rsidR="00B1568F" w:rsidRPr="009B5282" w14:paraId="62A02CE3" w14:textId="77777777" w:rsidTr="004C5080">
        <w:trPr>
          <w:trHeight w:val="2295"/>
        </w:trPr>
        <w:tc>
          <w:tcPr>
            <w:tcW w:w="3828" w:type="dxa"/>
            <w:tcBorders>
              <w:top w:val="nil"/>
              <w:left w:val="single" w:sz="4" w:space="0" w:color="auto"/>
              <w:bottom w:val="single" w:sz="4" w:space="0" w:color="auto"/>
              <w:right w:val="nil"/>
            </w:tcBorders>
            <w:shd w:val="clear" w:color="auto" w:fill="auto"/>
            <w:vAlign w:val="center"/>
            <w:hideMark/>
          </w:tcPr>
          <w:p w14:paraId="3F9F2603" w14:textId="77777777" w:rsidR="00B1568F" w:rsidRPr="009B5282" w:rsidRDefault="00B1568F" w:rsidP="004C5080">
            <w:pPr>
              <w:rPr>
                <w:bCs/>
                <w:sz w:val="20"/>
                <w:szCs w:val="20"/>
              </w:rPr>
            </w:pPr>
            <w:r w:rsidRPr="009B5282">
              <w:rPr>
                <w:bCs/>
                <w:sz w:val="20"/>
                <w:szCs w:val="20"/>
              </w:rPr>
              <w:t xml:space="preserve">Ежемесячное денежное вознаграждение за классное руководство педагогическим работникам муниципальных общеобразовательных организаций государственной программы Новосибирской области "Развитие образования, создание условий для социализации детей и учащейся молодежи в Новосибирской области" </w:t>
            </w:r>
          </w:p>
        </w:tc>
        <w:tc>
          <w:tcPr>
            <w:tcW w:w="851" w:type="dxa"/>
            <w:tcBorders>
              <w:top w:val="nil"/>
              <w:left w:val="single" w:sz="4" w:space="0" w:color="auto"/>
              <w:bottom w:val="single" w:sz="4" w:space="0" w:color="auto"/>
              <w:right w:val="nil"/>
            </w:tcBorders>
            <w:shd w:val="clear" w:color="auto" w:fill="auto"/>
            <w:noWrap/>
            <w:vAlign w:val="center"/>
            <w:hideMark/>
          </w:tcPr>
          <w:p w14:paraId="57821D8D" w14:textId="77777777" w:rsidR="00B1568F" w:rsidRPr="009B5282" w:rsidRDefault="00B1568F" w:rsidP="004C5080">
            <w:pPr>
              <w:jc w:val="center"/>
              <w:rPr>
                <w:bCs/>
                <w:sz w:val="20"/>
                <w:szCs w:val="20"/>
              </w:rPr>
            </w:pPr>
            <w:r w:rsidRPr="009B5282">
              <w:rPr>
                <w:bCs/>
                <w:sz w:val="20"/>
                <w:szCs w:val="20"/>
              </w:rPr>
              <w:t>07</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35B4899B" w14:textId="77777777" w:rsidR="00B1568F" w:rsidRPr="009B5282" w:rsidRDefault="00B1568F" w:rsidP="004C5080">
            <w:pPr>
              <w:jc w:val="center"/>
              <w:rPr>
                <w:bCs/>
                <w:sz w:val="20"/>
                <w:szCs w:val="20"/>
              </w:rPr>
            </w:pPr>
            <w:r w:rsidRPr="009B5282">
              <w:rPr>
                <w:bCs/>
                <w:sz w:val="20"/>
                <w:szCs w:val="20"/>
              </w:rPr>
              <w:t>02</w:t>
            </w:r>
          </w:p>
        </w:tc>
        <w:tc>
          <w:tcPr>
            <w:tcW w:w="1516" w:type="dxa"/>
            <w:tcBorders>
              <w:top w:val="nil"/>
              <w:left w:val="single" w:sz="4" w:space="0" w:color="auto"/>
              <w:bottom w:val="single" w:sz="4" w:space="0" w:color="auto"/>
              <w:right w:val="nil"/>
            </w:tcBorders>
            <w:shd w:val="clear" w:color="auto" w:fill="auto"/>
            <w:noWrap/>
            <w:vAlign w:val="center"/>
            <w:hideMark/>
          </w:tcPr>
          <w:p w14:paraId="6A0FE1E9" w14:textId="77777777" w:rsidR="00B1568F" w:rsidRPr="009B5282" w:rsidRDefault="00B1568F" w:rsidP="004C5080">
            <w:pPr>
              <w:jc w:val="center"/>
              <w:rPr>
                <w:bCs/>
                <w:sz w:val="20"/>
                <w:szCs w:val="20"/>
              </w:rPr>
            </w:pPr>
            <w:r w:rsidRPr="009B5282">
              <w:rPr>
                <w:bCs/>
                <w:sz w:val="20"/>
                <w:szCs w:val="20"/>
              </w:rPr>
              <w:t>07.1.00.53030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7E5AA958" w14:textId="77777777" w:rsidR="00B1568F" w:rsidRPr="009B5282" w:rsidRDefault="00B1568F" w:rsidP="004C5080">
            <w:pPr>
              <w:jc w:val="center"/>
              <w:rPr>
                <w:bCs/>
                <w:sz w:val="20"/>
                <w:szCs w:val="20"/>
              </w:rPr>
            </w:pPr>
            <w:r w:rsidRPr="009B5282">
              <w:rPr>
                <w:bCs/>
                <w:sz w:val="20"/>
                <w:szCs w:val="20"/>
              </w:rPr>
              <w:t> </w:t>
            </w:r>
          </w:p>
        </w:tc>
        <w:tc>
          <w:tcPr>
            <w:tcW w:w="1127" w:type="dxa"/>
            <w:tcBorders>
              <w:top w:val="nil"/>
              <w:left w:val="single" w:sz="4" w:space="0" w:color="auto"/>
              <w:bottom w:val="single" w:sz="4" w:space="0" w:color="auto"/>
              <w:right w:val="single" w:sz="4" w:space="0" w:color="auto"/>
            </w:tcBorders>
            <w:shd w:val="clear" w:color="auto" w:fill="auto"/>
            <w:noWrap/>
            <w:vAlign w:val="center"/>
            <w:hideMark/>
          </w:tcPr>
          <w:p w14:paraId="771F7EEA" w14:textId="77777777" w:rsidR="00B1568F" w:rsidRPr="009B5282" w:rsidRDefault="00B1568F" w:rsidP="004C5080">
            <w:pPr>
              <w:jc w:val="right"/>
              <w:rPr>
                <w:bCs/>
                <w:sz w:val="20"/>
                <w:szCs w:val="20"/>
              </w:rPr>
            </w:pPr>
            <w:r w:rsidRPr="009B5282">
              <w:rPr>
                <w:bCs/>
                <w:sz w:val="20"/>
                <w:szCs w:val="20"/>
              </w:rPr>
              <w:t>35 622 700,00</w:t>
            </w:r>
          </w:p>
        </w:tc>
        <w:tc>
          <w:tcPr>
            <w:tcW w:w="850" w:type="dxa"/>
            <w:tcBorders>
              <w:top w:val="nil"/>
              <w:left w:val="single" w:sz="4" w:space="0" w:color="auto"/>
              <w:bottom w:val="single" w:sz="4" w:space="0" w:color="auto"/>
              <w:right w:val="nil"/>
            </w:tcBorders>
            <w:shd w:val="clear" w:color="auto" w:fill="auto"/>
            <w:vAlign w:val="center"/>
            <w:hideMark/>
          </w:tcPr>
          <w:p w14:paraId="0E54D138" w14:textId="77777777" w:rsidR="00B1568F" w:rsidRPr="009B5282" w:rsidRDefault="00B1568F" w:rsidP="004C5080">
            <w:pPr>
              <w:jc w:val="right"/>
              <w:rPr>
                <w:bCs/>
                <w:sz w:val="20"/>
                <w:szCs w:val="20"/>
              </w:rPr>
            </w:pPr>
            <w:r w:rsidRPr="009B5282">
              <w:rPr>
                <w:bCs/>
                <w:sz w:val="20"/>
                <w:szCs w:val="20"/>
              </w:rPr>
              <w:t>35 622 700,00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66EB0EB5" w14:textId="77777777" w:rsidR="00B1568F" w:rsidRPr="009B5282" w:rsidRDefault="00B1568F" w:rsidP="004C5080">
            <w:pPr>
              <w:jc w:val="right"/>
              <w:rPr>
                <w:bCs/>
                <w:sz w:val="20"/>
                <w:szCs w:val="20"/>
              </w:rPr>
            </w:pPr>
            <w:r w:rsidRPr="009B5282">
              <w:rPr>
                <w:bCs/>
                <w:sz w:val="20"/>
                <w:szCs w:val="20"/>
              </w:rPr>
              <w:t>35 622 700,00</w:t>
            </w:r>
          </w:p>
        </w:tc>
      </w:tr>
      <w:tr w:rsidR="00B1568F" w:rsidRPr="009B5282" w14:paraId="10750C73" w14:textId="77777777" w:rsidTr="004C5080">
        <w:trPr>
          <w:trHeight w:val="1440"/>
        </w:trPr>
        <w:tc>
          <w:tcPr>
            <w:tcW w:w="3828" w:type="dxa"/>
            <w:tcBorders>
              <w:top w:val="nil"/>
              <w:left w:val="single" w:sz="4" w:space="0" w:color="auto"/>
              <w:bottom w:val="single" w:sz="4" w:space="0" w:color="auto"/>
              <w:right w:val="nil"/>
            </w:tcBorders>
            <w:shd w:val="clear" w:color="auto" w:fill="auto"/>
            <w:vAlign w:val="center"/>
            <w:hideMark/>
          </w:tcPr>
          <w:p w14:paraId="35E6F953" w14:textId="77777777" w:rsidR="00B1568F" w:rsidRPr="009B5282" w:rsidRDefault="00B1568F" w:rsidP="004C5080">
            <w:pPr>
              <w:rPr>
                <w:sz w:val="20"/>
                <w:szCs w:val="20"/>
              </w:rPr>
            </w:pPr>
            <w:r w:rsidRPr="009B5282">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51" w:type="dxa"/>
            <w:tcBorders>
              <w:top w:val="nil"/>
              <w:left w:val="single" w:sz="4" w:space="0" w:color="auto"/>
              <w:bottom w:val="single" w:sz="4" w:space="0" w:color="auto"/>
              <w:right w:val="nil"/>
            </w:tcBorders>
            <w:shd w:val="clear" w:color="auto" w:fill="auto"/>
            <w:noWrap/>
            <w:vAlign w:val="center"/>
            <w:hideMark/>
          </w:tcPr>
          <w:p w14:paraId="78F7BE77" w14:textId="77777777" w:rsidR="00B1568F" w:rsidRPr="009B5282" w:rsidRDefault="00B1568F" w:rsidP="004C5080">
            <w:pPr>
              <w:jc w:val="center"/>
              <w:rPr>
                <w:sz w:val="20"/>
                <w:szCs w:val="20"/>
              </w:rPr>
            </w:pPr>
            <w:r w:rsidRPr="009B5282">
              <w:rPr>
                <w:sz w:val="20"/>
                <w:szCs w:val="20"/>
              </w:rPr>
              <w:t>07</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5352C8DA" w14:textId="77777777" w:rsidR="00B1568F" w:rsidRPr="009B5282" w:rsidRDefault="00B1568F" w:rsidP="004C5080">
            <w:pPr>
              <w:jc w:val="center"/>
              <w:rPr>
                <w:sz w:val="20"/>
                <w:szCs w:val="20"/>
              </w:rPr>
            </w:pPr>
            <w:r w:rsidRPr="009B5282">
              <w:rPr>
                <w:sz w:val="20"/>
                <w:szCs w:val="20"/>
              </w:rPr>
              <w:t>02</w:t>
            </w:r>
          </w:p>
        </w:tc>
        <w:tc>
          <w:tcPr>
            <w:tcW w:w="1516" w:type="dxa"/>
            <w:tcBorders>
              <w:top w:val="nil"/>
              <w:left w:val="single" w:sz="4" w:space="0" w:color="auto"/>
              <w:bottom w:val="single" w:sz="4" w:space="0" w:color="auto"/>
              <w:right w:val="nil"/>
            </w:tcBorders>
            <w:shd w:val="clear" w:color="auto" w:fill="auto"/>
            <w:noWrap/>
            <w:vAlign w:val="center"/>
            <w:hideMark/>
          </w:tcPr>
          <w:p w14:paraId="29F02325" w14:textId="77777777" w:rsidR="00B1568F" w:rsidRPr="009B5282" w:rsidRDefault="00B1568F" w:rsidP="004C5080">
            <w:pPr>
              <w:jc w:val="center"/>
              <w:rPr>
                <w:sz w:val="20"/>
                <w:szCs w:val="20"/>
              </w:rPr>
            </w:pPr>
            <w:r w:rsidRPr="009B5282">
              <w:rPr>
                <w:sz w:val="20"/>
                <w:szCs w:val="20"/>
              </w:rPr>
              <w:t>07.1.00.53030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7C811502" w14:textId="77777777" w:rsidR="00B1568F" w:rsidRPr="009B5282" w:rsidRDefault="00B1568F" w:rsidP="004C5080">
            <w:pPr>
              <w:jc w:val="center"/>
              <w:rPr>
                <w:sz w:val="20"/>
                <w:szCs w:val="20"/>
              </w:rPr>
            </w:pPr>
            <w:r w:rsidRPr="009B5282">
              <w:rPr>
                <w:sz w:val="20"/>
                <w:szCs w:val="20"/>
              </w:rPr>
              <w:t>100</w:t>
            </w:r>
          </w:p>
        </w:tc>
        <w:tc>
          <w:tcPr>
            <w:tcW w:w="1127" w:type="dxa"/>
            <w:tcBorders>
              <w:top w:val="nil"/>
              <w:left w:val="single" w:sz="4" w:space="0" w:color="auto"/>
              <w:bottom w:val="single" w:sz="4" w:space="0" w:color="auto"/>
              <w:right w:val="single" w:sz="4" w:space="0" w:color="auto"/>
            </w:tcBorders>
            <w:shd w:val="clear" w:color="auto" w:fill="auto"/>
            <w:noWrap/>
            <w:vAlign w:val="center"/>
            <w:hideMark/>
          </w:tcPr>
          <w:p w14:paraId="7F0FF45F" w14:textId="77777777" w:rsidR="00B1568F" w:rsidRPr="009B5282" w:rsidRDefault="00B1568F" w:rsidP="004C5080">
            <w:pPr>
              <w:jc w:val="right"/>
              <w:rPr>
                <w:sz w:val="20"/>
                <w:szCs w:val="20"/>
              </w:rPr>
            </w:pPr>
            <w:r w:rsidRPr="009B5282">
              <w:rPr>
                <w:sz w:val="20"/>
                <w:szCs w:val="20"/>
              </w:rPr>
              <w:t>18 186 316,00</w:t>
            </w:r>
          </w:p>
        </w:tc>
        <w:tc>
          <w:tcPr>
            <w:tcW w:w="850" w:type="dxa"/>
            <w:tcBorders>
              <w:top w:val="nil"/>
              <w:left w:val="single" w:sz="4" w:space="0" w:color="auto"/>
              <w:bottom w:val="single" w:sz="4" w:space="0" w:color="auto"/>
              <w:right w:val="nil"/>
            </w:tcBorders>
            <w:shd w:val="clear" w:color="auto" w:fill="auto"/>
            <w:vAlign w:val="center"/>
            <w:hideMark/>
          </w:tcPr>
          <w:p w14:paraId="221ECA16" w14:textId="77777777" w:rsidR="00B1568F" w:rsidRPr="009B5282" w:rsidRDefault="00B1568F" w:rsidP="004C5080">
            <w:pPr>
              <w:jc w:val="right"/>
              <w:rPr>
                <w:sz w:val="20"/>
                <w:szCs w:val="20"/>
              </w:rPr>
            </w:pPr>
            <w:r w:rsidRPr="009B5282">
              <w:rPr>
                <w:sz w:val="20"/>
                <w:szCs w:val="20"/>
              </w:rPr>
              <w:t>35 622 700,00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123B8549" w14:textId="77777777" w:rsidR="00B1568F" w:rsidRPr="009B5282" w:rsidRDefault="00B1568F" w:rsidP="004C5080">
            <w:pPr>
              <w:jc w:val="right"/>
              <w:rPr>
                <w:sz w:val="20"/>
                <w:szCs w:val="20"/>
              </w:rPr>
            </w:pPr>
            <w:r w:rsidRPr="009B5282">
              <w:rPr>
                <w:sz w:val="20"/>
                <w:szCs w:val="20"/>
              </w:rPr>
              <w:t>35 622 700,00</w:t>
            </w:r>
          </w:p>
        </w:tc>
      </w:tr>
      <w:tr w:rsidR="00B1568F" w:rsidRPr="009B5282" w14:paraId="110E8D0B" w14:textId="77777777" w:rsidTr="004C5080">
        <w:trPr>
          <w:trHeight w:val="585"/>
        </w:trPr>
        <w:tc>
          <w:tcPr>
            <w:tcW w:w="3828" w:type="dxa"/>
            <w:tcBorders>
              <w:top w:val="nil"/>
              <w:left w:val="single" w:sz="4" w:space="0" w:color="auto"/>
              <w:bottom w:val="single" w:sz="4" w:space="0" w:color="auto"/>
              <w:right w:val="nil"/>
            </w:tcBorders>
            <w:shd w:val="clear" w:color="auto" w:fill="auto"/>
            <w:vAlign w:val="center"/>
            <w:hideMark/>
          </w:tcPr>
          <w:p w14:paraId="756B63D4" w14:textId="77777777" w:rsidR="00B1568F" w:rsidRPr="009B5282" w:rsidRDefault="00B1568F" w:rsidP="004C5080">
            <w:pPr>
              <w:rPr>
                <w:sz w:val="20"/>
                <w:szCs w:val="20"/>
              </w:rPr>
            </w:pPr>
            <w:r w:rsidRPr="009B5282">
              <w:rPr>
                <w:sz w:val="20"/>
                <w:szCs w:val="20"/>
              </w:rPr>
              <w:t>Расходы на выплаты персоналу казенных учреждений</w:t>
            </w:r>
          </w:p>
        </w:tc>
        <w:tc>
          <w:tcPr>
            <w:tcW w:w="851" w:type="dxa"/>
            <w:tcBorders>
              <w:top w:val="nil"/>
              <w:left w:val="single" w:sz="4" w:space="0" w:color="auto"/>
              <w:bottom w:val="single" w:sz="4" w:space="0" w:color="auto"/>
              <w:right w:val="nil"/>
            </w:tcBorders>
            <w:shd w:val="clear" w:color="auto" w:fill="auto"/>
            <w:noWrap/>
            <w:vAlign w:val="center"/>
            <w:hideMark/>
          </w:tcPr>
          <w:p w14:paraId="33E1A3DE" w14:textId="77777777" w:rsidR="00B1568F" w:rsidRPr="009B5282" w:rsidRDefault="00B1568F" w:rsidP="004C5080">
            <w:pPr>
              <w:jc w:val="center"/>
              <w:rPr>
                <w:sz w:val="20"/>
                <w:szCs w:val="20"/>
              </w:rPr>
            </w:pPr>
            <w:r w:rsidRPr="009B5282">
              <w:rPr>
                <w:sz w:val="20"/>
                <w:szCs w:val="20"/>
              </w:rPr>
              <w:t>07</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72584C32" w14:textId="77777777" w:rsidR="00B1568F" w:rsidRPr="009B5282" w:rsidRDefault="00B1568F" w:rsidP="004C5080">
            <w:pPr>
              <w:jc w:val="center"/>
              <w:rPr>
                <w:sz w:val="20"/>
                <w:szCs w:val="20"/>
              </w:rPr>
            </w:pPr>
            <w:r w:rsidRPr="009B5282">
              <w:rPr>
                <w:sz w:val="20"/>
                <w:szCs w:val="20"/>
              </w:rPr>
              <w:t>02</w:t>
            </w:r>
          </w:p>
        </w:tc>
        <w:tc>
          <w:tcPr>
            <w:tcW w:w="1516" w:type="dxa"/>
            <w:tcBorders>
              <w:top w:val="nil"/>
              <w:left w:val="single" w:sz="4" w:space="0" w:color="auto"/>
              <w:bottom w:val="single" w:sz="4" w:space="0" w:color="auto"/>
              <w:right w:val="nil"/>
            </w:tcBorders>
            <w:shd w:val="clear" w:color="auto" w:fill="auto"/>
            <w:noWrap/>
            <w:vAlign w:val="center"/>
            <w:hideMark/>
          </w:tcPr>
          <w:p w14:paraId="406FFE1E" w14:textId="77777777" w:rsidR="00B1568F" w:rsidRPr="009B5282" w:rsidRDefault="00B1568F" w:rsidP="004C5080">
            <w:pPr>
              <w:jc w:val="center"/>
              <w:rPr>
                <w:sz w:val="20"/>
                <w:szCs w:val="20"/>
              </w:rPr>
            </w:pPr>
            <w:r w:rsidRPr="009B5282">
              <w:rPr>
                <w:sz w:val="20"/>
                <w:szCs w:val="20"/>
              </w:rPr>
              <w:t>07.1.00.53030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2374AABA" w14:textId="77777777" w:rsidR="00B1568F" w:rsidRPr="009B5282" w:rsidRDefault="00B1568F" w:rsidP="004C5080">
            <w:pPr>
              <w:jc w:val="center"/>
              <w:rPr>
                <w:sz w:val="20"/>
                <w:szCs w:val="20"/>
              </w:rPr>
            </w:pPr>
            <w:r w:rsidRPr="009B5282">
              <w:rPr>
                <w:sz w:val="20"/>
                <w:szCs w:val="20"/>
              </w:rPr>
              <w:t>110</w:t>
            </w:r>
          </w:p>
        </w:tc>
        <w:tc>
          <w:tcPr>
            <w:tcW w:w="1127" w:type="dxa"/>
            <w:tcBorders>
              <w:top w:val="nil"/>
              <w:left w:val="single" w:sz="4" w:space="0" w:color="auto"/>
              <w:bottom w:val="single" w:sz="4" w:space="0" w:color="auto"/>
              <w:right w:val="single" w:sz="4" w:space="0" w:color="auto"/>
            </w:tcBorders>
            <w:shd w:val="clear" w:color="auto" w:fill="auto"/>
            <w:noWrap/>
            <w:vAlign w:val="center"/>
            <w:hideMark/>
          </w:tcPr>
          <w:p w14:paraId="4DC675A4" w14:textId="77777777" w:rsidR="00B1568F" w:rsidRPr="009B5282" w:rsidRDefault="00B1568F" w:rsidP="004C5080">
            <w:pPr>
              <w:jc w:val="right"/>
              <w:rPr>
                <w:sz w:val="20"/>
                <w:szCs w:val="20"/>
              </w:rPr>
            </w:pPr>
            <w:r w:rsidRPr="009B5282">
              <w:rPr>
                <w:sz w:val="20"/>
                <w:szCs w:val="20"/>
              </w:rPr>
              <w:t>18 186 316,00</w:t>
            </w:r>
          </w:p>
        </w:tc>
        <w:tc>
          <w:tcPr>
            <w:tcW w:w="850" w:type="dxa"/>
            <w:tcBorders>
              <w:top w:val="nil"/>
              <w:left w:val="single" w:sz="4" w:space="0" w:color="auto"/>
              <w:bottom w:val="single" w:sz="4" w:space="0" w:color="auto"/>
              <w:right w:val="nil"/>
            </w:tcBorders>
            <w:shd w:val="clear" w:color="auto" w:fill="auto"/>
            <w:vAlign w:val="center"/>
            <w:hideMark/>
          </w:tcPr>
          <w:p w14:paraId="519BE6C6" w14:textId="77777777" w:rsidR="00B1568F" w:rsidRPr="009B5282" w:rsidRDefault="00B1568F" w:rsidP="004C5080">
            <w:pPr>
              <w:jc w:val="right"/>
              <w:rPr>
                <w:sz w:val="20"/>
                <w:szCs w:val="20"/>
              </w:rPr>
            </w:pPr>
            <w:r w:rsidRPr="009B5282">
              <w:rPr>
                <w:sz w:val="20"/>
                <w:szCs w:val="20"/>
              </w:rPr>
              <w:t>35 622 700,00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64F11DBB" w14:textId="77777777" w:rsidR="00B1568F" w:rsidRPr="009B5282" w:rsidRDefault="00B1568F" w:rsidP="004C5080">
            <w:pPr>
              <w:jc w:val="right"/>
              <w:rPr>
                <w:sz w:val="20"/>
                <w:szCs w:val="20"/>
              </w:rPr>
            </w:pPr>
            <w:r w:rsidRPr="009B5282">
              <w:rPr>
                <w:sz w:val="20"/>
                <w:szCs w:val="20"/>
              </w:rPr>
              <w:t>35 622 700,00</w:t>
            </w:r>
          </w:p>
        </w:tc>
      </w:tr>
      <w:tr w:rsidR="00B1568F" w:rsidRPr="009B5282" w14:paraId="0554738F" w14:textId="77777777" w:rsidTr="004C5080">
        <w:trPr>
          <w:trHeight w:val="870"/>
        </w:trPr>
        <w:tc>
          <w:tcPr>
            <w:tcW w:w="3828" w:type="dxa"/>
            <w:tcBorders>
              <w:top w:val="nil"/>
              <w:left w:val="single" w:sz="4" w:space="0" w:color="auto"/>
              <w:bottom w:val="single" w:sz="4" w:space="0" w:color="auto"/>
              <w:right w:val="nil"/>
            </w:tcBorders>
            <w:shd w:val="clear" w:color="auto" w:fill="auto"/>
            <w:vAlign w:val="center"/>
            <w:hideMark/>
          </w:tcPr>
          <w:p w14:paraId="76458701" w14:textId="77777777" w:rsidR="00B1568F" w:rsidRPr="009B5282" w:rsidRDefault="00B1568F" w:rsidP="004C5080">
            <w:pPr>
              <w:rPr>
                <w:sz w:val="20"/>
                <w:szCs w:val="20"/>
              </w:rPr>
            </w:pPr>
            <w:r w:rsidRPr="009B5282">
              <w:rPr>
                <w:sz w:val="20"/>
                <w:szCs w:val="20"/>
              </w:rPr>
              <w:t>Предоставление субсидий бюджетным, автономным учреждениям и иным некоммерческим организациям</w:t>
            </w:r>
          </w:p>
        </w:tc>
        <w:tc>
          <w:tcPr>
            <w:tcW w:w="851" w:type="dxa"/>
            <w:tcBorders>
              <w:top w:val="nil"/>
              <w:left w:val="single" w:sz="4" w:space="0" w:color="auto"/>
              <w:bottom w:val="single" w:sz="4" w:space="0" w:color="auto"/>
              <w:right w:val="nil"/>
            </w:tcBorders>
            <w:shd w:val="clear" w:color="auto" w:fill="auto"/>
            <w:noWrap/>
            <w:vAlign w:val="center"/>
            <w:hideMark/>
          </w:tcPr>
          <w:p w14:paraId="6459316A" w14:textId="77777777" w:rsidR="00B1568F" w:rsidRPr="009B5282" w:rsidRDefault="00B1568F" w:rsidP="004C5080">
            <w:pPr>
              <w:jc w:val="center"/>
              <w:rPr>
                <w:sz w:val="20"/>
                <w:szCs w:val="20"/>
              </w:rPr>
            </w:pPr>
            <w:r w:rsidRPr="009B5282">
              <w:rPr>
                <w:sz w:val="20"/>
                <w:szCs w:val="20"/>
              </w:rPr>
              <w:t>07</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4CC999AE" w14:textId="77777777" w:rsidR="00B1568F" w:rsidRPr="009B5282" w:rsidRDefault="00B1568F" w:rsidP="004C5080">
            <w:pPr>
              <w:jc w:val="center"/>
              <w:rPr>
                <w:sz w:val="20"/>
                <w:szCs w:val="20"/>
              </w:rPr>
            </w:pPr>
            <w:r w:rsidRPr="009B5282">
              <w:rPr>
                <w:sz w:val="20"/>
                <w:szCs w:val="20"/>
              </w:rPr>
              <w:t>02</w:t>
            </w:r>
          </w:p>
        </w:tc>
        <w:tc>
          <w:tcPr>
            <w:tcW w:w="1516" w:type="dxa"/>
            <w:tcBorders>
              <w:top w:val="nil"/>
              <w:left w:val="single" w:sz="4" w:space="0" w:color="auto"/>
              <w:bottom w:val="single" w:sz="4" w:space="0" w:color="auto"/>
              <w:right w:val="nil"/>
            </w:tcBorders>
            <w:shd w:val="clear" w:color="auto" w:fill="auto"/>
            <w:noWrap/>
            <w:vAlign w:val="center"/>
            <w:hideMark/>
          </w:tcPr>
          <w:p w14:paraId="6D1990CF" w14:textId="77777777" w:rsidR="00B1568F" w:rsidRPr="009B5282" w:rsidRDefault="00B1568F" w:rsidP="004C5080">
            <w:pPr>
              <w:jc w:val="center"/>
              <w:rPr>
                <w:sz w:val="20"/>
                <w:szCs w:val="20"/>
              </w:rPr>
            </w:pPr>
            <w:r w:rsidRPr="009B5282">
              <w:rPr>
                <w:sz w:val="20"/>
                <w:szCs w:val="20"/>
              </w:rPr>
              <w:t>07.1.00.53030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08D544EC" w14:textId="77777777" w:rsidR="00B1568F" w:rsidRPr="009B5282" w:rsidRDefault="00B1568F" w:rsidP="004C5080">
            <w:pPr>
              <w:jc w:val="center"/>
              <w:rPr>
                <w:sz w:val="20"/>
                <w:szCs w:val="20"/>
              </w:rPr>
            </w:pPr>
            <w:r w:rsidRPr="009B5282">
              <w:rPr>
                <w:sz w:val="20"/>
                <w:szCs w:val="20"/>
              </w:rPr>
              <w:t>600</w:t>
            </w:r>
          </w:p>
        </w:tc>
        <w:tc>
          <w:tcPr>
            <w:tcW w:w="1127" w:type="dxa"/>
            <w:tcBorders>
              <w:top w:val="nil"/>
              <w:left w:val="single" w:sz="4" w:space="0" w:color="auto"/>
              <w:bottom w:val="single" w:sz="4" w:space="0" w:color="auto"/>
              <w:right w:val="single" w:sz="4" w:space="0" w:color="auto"/>
            </w:tcBorders>
            <w:shd w:val="clear" w:color="auto" w:fill="auto"/>
            <w:noWrap/>
            <w:vAlign w:val="center"/>
            <w:hideMark/>
          </w:tcPr>
          <w:p w14:paraId="78C1BE9D" w14:textId="77777777" w:rsidR="00B1568F" w:rsidRPr="009B5282" w:rsidRDefault="00B1568F" w:rsidP="004C5080">
            <w:pPr>
              <w:jc w:val="right"/>
              <w:rPr>
                <w:sz w:val="20"/>
                <w:szCs w:val="20"/>
              </w:rPr>
            </w:pPr>
            <w:r w:rsidRPr="009B5282">
              <w:rPr>
                <w:sz w:val="20"/>
                <w:szCs w:val="20"/>
              </w:rPr>
              <w:t>17 436 384,00</w:t>
            </w:r>
          </w:p>
        </w:tc>
        <w:tc>
          <w:tcPr>
            <w:tcW w:w="850" w:type="dxa"/>
            <w:tcBorders>
              <w:top w:val="nil"/>
              <w:left w:val="single" w:sz="4" w:space="0" w:color="auto"/>
              <w:bottom w:val="single" w:sz="4" w:space="0" w:color="auto"/>
              <w:right w:val="nil"/>
            </w:tcBorders>
            <w:shd w:val="clear" w:color="auto" w:fill="auto"/>
            <w:vAlign w:val="center"/>
            <w:hideMark/>
          </w:tcPr>
          <w:p w14:paraId="3BBA85AC" w14:textId="77777777" w:rsidR="00B1568F" w:rsidRPr="009B5282" w:rsidRDefault="00B1568F" w:rsidP="004C5080">
            <w:pPr>
              <w:jc w:val="right"/>
              <w:rPr>
                <w:sz w:val="20"/>
                <w:szCs w:val="20"/>
              </w:rPr>
            </w:pPr>
            <w:r w:rsidRPr="009B5282">
              <w:rPr>
                <w:sz w:val="20"/>
                <w:szCs w:val="20"/>
              </w:rPr>
              <w:t>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7DA6DC0A" w14:textId="77777777" w:rsidR="00B1568F" w:rsidRPr="009B5282" w:rsidRDefault="00B1568F" w:rsidP="004C5080">
            <w:pPr>
              <w:jc w:val="right"/>
              <w:rPr>
                <w:sz w:val="20"/>
                <w:szCs w:val="20"/>
              </w:rPr>
            </w:pPr>
            <w:r w:rsidRPr="009B5282">
              <w:rPr>
                <w:sz w:val="20"/>
                <w:szCs w:val="20"/>
              </w:rPr>
              <w:t>0,00</w:t>
            </w:r>
          </w:p>
        </w:tc>
      </w:tr>
      <w:tr w:rsidR="00B1568F" w:rsidRPr="009B5282" w14:paraId="2F3BFC9A" w14:textId="77777777" w:rsidTr="004C5080">
        <w:trPr>
          <w:trHeight w:val="345"/>
        </w:trPr>
        <w:tc>
          <w:tcPr>
            <w:tcW w:w="3828" w:type="dxa"/>
            <w:tcBorders>
              <w:top w:val="nil"/>
              <w:left w:val="single" w:sz="4" w:space="0" w:color="auto"/>
              <w:bottom w:val="single" w:sz="4" w:space="0" w:color="auto"/>
              <w:right w:val="nil"/>
            </w:tcBorders>
            <w:shd w:val="clear" w:color="auto" w:fill="auto"/>
            <w:vAlign w:val="center"/>
            <w:hideMark/>
          </w:tcPr>
          <w:p w14:paraId="13E1D53F" w14:textId="77777777" w:rsidR="00B1568F" w:rsidRPr="009B5282" w:rsidRDefault="00B1568F" w:rsidP="004C5080">
            <w:pPr>
              <w:rPr>
                <w:sz w:val="20"/>
                <w:szCs w:val="20"/>
              </w:rPr>
            </w:pPr>
            <w:r w:rsidRPr="009B5282">
              <w:rPr>
                <w:sz w:val="20"/>
                <w:szCs w:val="20"/>
              </w:rPr>
              <w:t>Субсидии бюджетным учреждениям</w:t>
            </w:r>
          </w:p>
        </w:tc>
        <w:tc>
          <w:tcPr>
            <w:tcW w:w="851" w:type="dxa"/>
            <w:tcBorders>
              <w:top w:val="nil"/>
              <w:left w:val="single" w:sz="4" w:space="0" w:color="auto"/>
              <w:bottom w:val="single" w:sz="4" w:space="0" w:color="auto"/>
              <w:right w:val="nil"/>
            </w:tcBorders>
            <w:shd w:val="clear" w:color="auto" w:fill="auto"/>
            <w:noWrap/>
            <w:vAlign w:val="center"/>
            <w:hideMark/>
          </w:tcPr>
          <w:p w14:paraId="59BE9060" w14:textId="77777777" w:rsidR="00B1568F" w:rsidRPr="009B5282" w:rsidRDefault="00B1568F" w:rsidP="004C5080">
            <w:pPr>
              <w:jc w:val="center"/>
              <w:rPr>
                <w:sz w:val="20"/>
                <w:szCs w:val="20"/>
              </w:rPr>
            </w:pPr>
            <w:r w:rsidRPr="009B5282">
              <w:rPr>
                <w:sz w:val="20"/>
                <w:szCs w:val="20"/>
              </w:rPr>
              <w:t>07</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7EB59F71" w14:textId="77777777" w:rsidR="00B1568F" w:rsidRPr="009B5282" w:rsidRDefault="00B1568F" w:rsidP="004C5080">
            <w:pPr>
              <w:jc w:val="center"/>
              <w:rPr>
                <w:sz w:val="20"/>
                <w:szCs w:val="20"/>
              </w:rPr>
            </w:pPr>
            <w:r w:rsidRPr="009B5282">
              <w:rPr>
                <w:sz w:val="20"/>
                <w:szCs w:val="20"/>
              </w:rPr>
              <w:t>02</w:t>
            </w:r>
          </w:p>
        </w:tc>
        <w:tc>
          <w:tcPr>
            <w:tcW w:w="1516" w:type="dxa"/>
            <w:tcBorders>
              <w:top w:val="nil"/>
              <w:left w:val="single" w:sz="4" w:space="0" w:color="auto"/>
              <w:bottom w:val="single" w:sz="4" w:space="0" w:color="auto"/>
              <w:right w:val="nil"/>
            </w:tcBorders>
            <w:shd w:val="clear" w:color="auto" w:fill="auto"/>
            <w:noWrap/>
            <w:vAlign w:val="center"/>
            <w:hideMark/>
          </w:tcPr>
          <w:p w14:paraId="18B2B9D3" w14:textId="77777777" w:rsidR="00B1568F" w:rsidRPr="009B5282" w:rsidRDefault="00B1568F" w:rsidP="004C5080">
            <w:pPr>
              <w:jc w:val="center"/>
              <w:rPr>
                <w:sz w:val="20"/>
                <w:szCs w:val="20"/>
              </w:rPr>
            </w:pPr>
            <w:r w:rsidRPr="009B5282">
              <w:rPr>
                <w:sz w:val="20"/>
                <w:szCs w:val="20"/>
              </w:rPr>
              <w:t>07.1.00.53030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1B8F8C3A" w14:textId="77777777" w:rsidR="00B1568F" w:rsidRPr="009B5282" w:rsidRDefault="00B1568F" w:rsidP="004C5080">
            <w:pPr>
              <w:jc w:val="center"/>
              <w:rPr>
                <w:sz w:val="20"/>
                <w:szCs w:val="20"/>
              </w:rPr>
            </w:pPr>
            <w:r w:rsidRPr="009B5282">
              <w:rPr>
                <w:sz w:val="20"/>
                <w:szCs w:val="20"/>
              </w:rPr>
              <w:t>610</w:t>
            </w:r>
          </w:p>
        </w:tc>
        <w:tc>
          <w:tcPr>
            <w:tcW w:w="1127" w:type="dxa"/>
            <w:tcBorders>
              <w:top w:val="nil"/>
              <w:left w:val="single" w:sz="4" w:space="0" w:color="auto"/>
              <w:bottom w:val="single" w:sz="4" w:space="0" w:color="auto"/>
              <w:right w:val="single" w:sz="4" w:space="0" w:color="auto"/>
            </w:tcBorders>
            <w:shd w:val="clear" w:color="auto" w:fill="auto"/>
            <w:noWrap/>
            <w:vAlign w:val="center"/>
            <w:hideMark/>
          </w:tcPr>
          <w:p w14:paraId="6D0345DD" w14:textId="77777777" w:rsidR="00B1568F" w:rsidRPr="009B5282" w:rsidRDefault="00B1568F" w:rsidP="004C5080">
            <w:pPr>
              <w:jc w:val="right"/>
              <w:rPr>
                <w:sz w:val="20"/>
                <w:szCs w:val="20"/>
              </w:rPr>
            </w:pPr>
            <w:r w:rsidRPr="009B5282">
              <w:rPr>
                <w:sz w:val="20"/>
                <w:szCs w:val="20"/>
              </w:rPr>
              <w:t>17 436 384,00</w:t>
            </w:r>
          </w:p>
        </w:tc>
        <w:tc>
          <w:tcPr>
            <w:tcW w:w="850" w:type="dxa"/>
            <w:tcBorders>
              <w:top w:val="nil"/>
              <w:left w:val="single" w:sz="4" w:space="0" w:color="auto"/>
              <w:bottom w:val="single" w:sz="4" w:space="0" w:color="auto"/>
              <w:right w:val="nil"/>
            </w:tcBorders>
            <w:shd w:val="clear" w:color="auto" w:fill="auto"/>
            <w:vAlign w:val="center"/>
            <w:hideMark/>
          </w:tcPr>
          <w:p w14:paraId="319C235A" w14:textId="77777777" w:rsidR="00B1568F" w:rsidRPr="009B5282" w:rsidRDefault="00B1568F" w:rsidP="004C5080">
            <w:pPr>
              <w:jc w:val="right"/>
              <w:rPr>
                <w:sz w:val="20"/>
                <w:szCs w:val="20"/>
              </w:rPr>
            </w:pPr>
            <w:r w:rsidRPr="009B5282">
              <w:rPr>
                <w:sz w:val="20"/>
                <w:szCs w:val="20"/>
              </w:rPr>
              <w:t>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4E04F51B" w14:textId="77777777" w:rsidR="00B1568F" w:rsidRPr="009B5282" w:rsidRDefault="00B1568F" w:rsidP="004C5080">
            <w:pPr>
              <w:jc w:val="right"/>
              <w:rPr>
                <w:sz w:val="20"/>
                <w:szCs w:val="20"/>
              </w:rPr>
            </w:pPr>
            <w:r w:rsidRPr="009B5282">
              <w:rPr>
                <w:sz w:val="20"/>
                <w:szCs w:val="20"/>
              </w:rPr>
              <w:t>0,00</w:t>
            </w:r>
          </w:p>
        </w:tc>
      </w:tr>
      <w:tr w:rsidR="00B1568F" w:rsidRPr="009B5282" w14:paraId="35866AE6" w14:textId="77777777" w:rsidTr="004C5080">
        <w:trPr>
          <w:trHeight w:val="1155"/>
        </w:trPr>
        <w:tc>
          <w:tcPr>
            <w:tcW w:w="3828" w:type="dxa"/>
            <w:tcBorders>
              <w:top w:val="nil"/>
              <w:left w:val="single" w:sz="4" w:space="0" w:color="auto"/>
              <w:bottom w:val="single" w:sz="4" w:space="0" w:color="auto"/>
              <w:right w:val="nil"/>
            </w:tcBorders>
            <w:shd w:val="clear" w:color="auto" w:fill="auto"/>
            <w:vAlign w:val="center"/>
            <w:hideMark/>
          </w:tcPr>
          <w:p w14:paraId="2B567A16" w14:textId="77777777" w:rsidR="00B1568F" w:rsidRPr="009B5282" w:rsidRDefault="00B1568F" w:rsidP="004C5080">
            <w:pPr>
              <w:rPr>
                <w:bCs/>
                <w:sz w:val="20"/>
                <w:szCs w:val="20"/>
              </w:rPr>
            </w:pPr>
            <w:r w:rsidRPr="009B5282">
              <w:rPr>
                <w:bCs/>
                <w:sz w:val="20"/>
                <w:szCs w:val="20"/>
              </w:rPr>
              <w:lastRenderedPageBreak/>
              <w:t>Реализация основных общеобразовательных программ дошкольного образования в муниципальных образовательных организациях</w:t>
            </w:r>
          </w:p>
        </w:tc>
        <w:tc>
          <w:tcPr>
            <w:tcW w:w="851" w:type="dxa"/>
            <w:tcBorders>
              <w:top w:val="nil"/>
              <w:left w:val="single" w:sz="4" w:space="0" w:color="auto"/>
              <w:bottom w:val="single" w:sz="4" w:space="0" w:color="auto"/>
              <w:right w:val="nil"/>
            </w:tcBorders>
            <w:shd w:val="clear" w:color="auto" w:fill="auto"/>
            <w:noWrap/>
            <w:vAlign w:val="center"/>
            <w:hideMark/>
          </w:tcPr>
          <w:p w14:paraId="2F96652D" w14:textId="77777777" w:rsidR="00B1568F" w:rsidRPr="009B5282" w:rsidRDefault="00B1568F" w:rsidP="004C5080">
            <w:pPr>
              <w:jc w:val="center"/>
              <w:rPr>
                <w:bCs/>
                <w:sz w:val="20"/>
                <w:szCs w:val="20"/>
              </w:rPr>
            </w:pPr>
            <w:r w:rsidRPr="009B5282">
              <w:rPr>
                <w:bCs/>
                <w:sz w:val="20"/>
                <w:szCs w:val="20"/>
              </w:rPr>
              <w:t>07</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37B43841" w14:textId="77777777" w:rsidR="00B1568F" w:rsidRPr="009B5282" w:rsidRDefault="00B1568F" w:rsidP="004C5080">
            <w:pPr>
              <w:jc w:val="center"/>
              <w:rPr>
                <w:bCs/>
                <w:sz w:val="20"/>
                <w:szCs w:val="20"/>
              </w:rPr>
            </w:pPr>
            <w:r w:rsidRPr="009B5282">
              <w:rPr>
                <w:bCs/>
                <w:sz w:val="20"/>
                <w:szCs w:val="20"/>
              </w:rPr>
              <w:t>02</w:t>
            </w:r>
          </w:p>
        </w:tc>
        <w:tc>
          <w:tcPr>
            <w:tcW w:w="1516" w:type="dxa"/>
            <w:tcBorders>
              <w:top w:val="nil"/>
              <w:left w:val="single" w:sz="4" w:space="0" w:color="auto"/>
              <w:bottom w:val="single" w:sz="4" w:space="0" w:color="auto"/>
              <w:right w:val="nil"/>
            </w:tcBorders>
            <w:shd w:val="clear" w:color="auto" w:fill="auto"/>
            <w:noWrap/>
            <w:vAlign w:val="center"/>
            <w:hideMark/>
          </w:tcPr>
          <w:p w14:paraId="17DEE557" w14:textId="77777777" w:rsidR="00B1568F" w:rsidRPr="009B5282" w:rsidRDefault="00B1568F" w:rsidP="004C5080">
            <w:pPr>
              <w:jc w:val="center"/>
              <w:rPr>
                <w:bCs/>
                <w:sz w:val="20"/>
                <w:szCs w:val="20"/>
              </w:rPr>
            </w:pPr>
            <w:r w:rsidRPr="009B5282">
              <w:rPr>
                <w:bCs/>
                <w:sz w:val="20"/>
                <w:szCs w:val="20"/>
              </w:rPr>
              <w:t>07.1.00.70110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5D10F845" w14:textId="77777777" w:rsidR="00B1568F" w:rsidRPr="009B5282" w:rsidRDefault="00B1568F" w:rsidP="004C5080">
            <w:pPr>
              <w:jc w:val="center"/>
              <w:rPr>
                <w:bCs/>
                <w:sz w:val="20"/>
                <w:szCs w:val="20"/>
              </w:rPr>
            </w:pPr>
            <w:r w:rsidRPr="009B5282">
              <w:rPr>
                <w:bCs/>
                <w:sz w:val="20"/>
                <w:szCs w:val="20"/>
              </w:rPr>
              <w:t> </w:t>
            </w:r>
          </w:p>
        </w:tc>
        <w:tc>
          <w:tcPr>
            <w:tcW w:w="1127" w:type="dxa"/>
            <w:tcBorders>
              <w:top w:val="nil"/>
              <w:left w:val="single" w:sz="4" w:space="0" w:color="auto"/>
              <w:bottom w:val="single" w:sz="4" w:space="0" w:color="auto"/>
              <w:right w:val="single" w:sz="4" w:space="0" w:color="auto"/>
            </w:tcBorders>
            <w:shd w:val="clear" w:color="auto" w:fill="auto"/>
            <w:noWrap/>
            <w:vAlign w:val="center"/>
            <w:hideMark/>
          </w:tcPr>
          <w:p w14:paraId="6F115BB6" w14:textId="77777777" w:rsidR="00B1568F" w:rsidRPr="009B5282" w:rsidRDefault="00B1568F" w:rsidP="004C5080">
            <w:pPr>
              <w:jc w:val="right"/>
              <w:rPr>
                <w:bCs/>
                <w:sz w:val="20"/>
                <w:szCs w:val="20"/>
              </w:rPr>
            </w:pPr>
            <w:r w:rsidRPr="009B5282">
              <w:rPr>
                <w:bCs/>
                <w:sz w:val="20"/>
                <w:szCs w:val="20"/>
              </w:rPr>
              <w:t>25 602 620,00</w:t>
            </w:r>
          </w:p>
        </w:tc>
        <w:tc>
          <w:tcPr>
            <w:tcW w:w="850" w:type="dxa"/>
            <w:tcBorders>
              <w:top w:val="nil"/>
              <w:left w:val="single" w:sz="4" w:space="0" w:color="auto"/>
              <w:bottom w:val="single" w:sz="4" w:space="0" w:color="auto"/>
              <w:right w:val="nil"/>
            </w:tcBorders>
            <w:shd w:val="clear" w:color="auto" w:fill="auto"/>
            <w:vAlign w:val="center"/>
            <w:hideMark/>
          </w:tcPr>
          <w:p w14:paraId="07F83D7F" w14:textId="77777777" w:rsidR="00B1568F" w:rsidRPr="009B5282" w:rsidRDefault="00B1568F" w:rsidP="004C5080">
            <w:pPr>
              <w:jc w:val="right"/>
              <w:rPr>
                <w:bCs/>
                <w:sz w:val="20"/>
                <w:szCs w:val="20"/>
              </w:rPr>
            </w:pPr>
            <w:r w:rsidRPr="009B5282">
              <w:rPr>
                <w:bCs/>
                <w:sz w:val="20"/>
                <w:szCs w:val="20"/>
              </w:rPr>
              <w:t>25 254 300,00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595BE5A9" w14:textId="77777777" w:rsidR="00B1568F" w:rsidRPr="009B5282" w:rsidRDefault="00B1568F" w:rsidP="004C5080">
            <w:pPr>
              <w:jc w:val="right"/>
              <w:rPr>
                <w:bCs/>
                <w:sz w:val="20"/>
                <w:szCs w:val="20"/>
              </w:rPr>
            </w:pPr>
            <w:r w:rsidRPr="009B5282">
              <w:rPr>
                <w:bCs/>
                <w:sz w:val="20"/>
                <w:szCs w:val="20"/>
              </w:rPr>
              <w:t>25 254 300,00</w:t>
            </w:r>
          </w:p>
        </w:tc>
      </w:tr>
      <w:tr w:rsidR="00B1568F" w:rsidRPr="009B5282" w14:paraId="1F79FC9E" w14:textId="77777777" w:rsidTr="004C5080">
        <w:trPr>
          <w:trHeight w:val="1440"/>
        </w:trPr>
        <w:tc>
          <w:tcPr>
            <w:tcW w:w="3828" w:type="dxa"/>
            <w:tcBorders>
              <w:top w:val="nil"/>
              <w:left w:val="single" w:sz="4" w:space="0" w:color="auto"/>
              <w:bottom w:val="single" w:sz="4" w:space="0" w:color="auto"/>
              <w:right w:val="nil"/>
            </w:tcBorders>
            <w:shd w:val="clear" w:color="auto" w:fill="auto"/>
            <w:vAlign w:val="center"/>
            <w:hideMark/>
          </w:tcPr>
          <w:p w14:paraId="00BFBF9E" w14:textId="77777777" w:rsidR="00B1568F" w:rsidRPr="009B5282" w:rsidRDefault="00B1568F" w:rsidP="004C5080">
            <w:pPr>
              <w:rPr>
                <w:sz w:val="20"/>
                <w:szCs w:val="20"/>
              </w:rPr>
            </w:pPr>
            <w:r w:rsidRPr="009B5282">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51" w:type="dxa"/>
            <w:tcBorders>
              <w:top w:val="nil"/>
              <w:left w:val="single" w:sz="4" w:space="0" w:color="auto"/>
              <w:bottom w:val="single" w:sz="4" w:space="0" w:color="auto"/>
              <w:right w:val="nil"/>
            </w:tcBorders>
            <w:shd w:val="clear" w:color="auto" w:fill="auto"/>
            <w:noWrap/>
            <w:vAlign w:val="center"/>
            <w:hideMark/>
          </w:tcPr>
          <w:p w14:paraId="5726BD81" w14:textId="77777777" w:rsidR="00B1568F" w:rsidRPr="009B5282" w:rsidRDefault="00B1568F" w:rsidP="004C5080">
            <w:pPr>
              <w:jc w:val="center"/>
              <w:rPr>
                <w:sz w:val="20"/>
                <w:szCs w:val="20"/>
              </w:rPr>
            </w:pPr>
            <w:r w:rsidRPr="009B5282">
              <w:rPr>
                <w:sz w:val="20"/>
                <w:szCs w:val="20"/>
              </w:rPr>
              <w:t>07</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0440E50B" w14:textId="77777777" w:rsidR="00B1568F" w:rsidRPr="009B5282" w:rsidRDefault="00B1568F" w:rsidP="004C5080">
            <w:pPr>
              <w:jc w:val="center"/>
              <w:rPr>
                <w:sz w:val="20"/>
                <w:szCs w:val="20"/>
              </w:rPr>
            </w:pPr>
            <w:r w:rsidRPr="009B5282">
              <w:rPr>
                <w:sz w:val="20"/>
                <w:szCs w:val="20"/>
              </w:rPr>
              <w:t>02</w:t>
            </w:r>
          </w:p>
        </w:tc>
        <w:tc>
          <w:tcPr>
            <w:tcW w:w="1516" w:type="dxa"/>
            <w:tcBorders>
              <w:top w:val="nil"/>
              <w:left w:val="single" w:sz="4" w:space="0" w:color="auto"/>
              <w:bottom w:val="single" w:sz="4" w:space="0" w:color="auto"/>
              <w:right w:val="nil"/>
            </w:tcBorders>
            <w:shd w:val="clear" w:color="auto" w:fill="auto"/>
            <w:noWrap/>
            <w:vAlign w:val="center"/>
            <w:hideMark/>
          </w:tcPr>
          <w:p w14:paraId="489F9A82" w14:textId="77777777" w:rsidR="00B1568F" w:rsidRPr="009B5282" w:rsidRDefault="00B1568F" w:rsidP="004C5080">
            <w:pPr>
              <w:jc w:val="center"/>
              <w:rPr>
                <w:sz w:val="20"/>
                <w:szCs w:val="20"/>
              </w:rPr>
            </w:pPr>
            <w:r w:rsidRPr="009B5282">
              <w:rPr>
                <w:sz w:val="20"/>
                <w:szCs w:val="20"/>
              </w:rPr>
              <w:t>07.1.00.70110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2DF739F4" w14:textId="77777777" w:rsidR="00B1568F" w:rsidRPr="009B5282" w:rsidRDefault="00B1568F" w:rsidP="004C5080">
            <w:pPr>
              <w:jc w:val="center"/>
              <w:rPr>
                <w:sz w:val="20"/>
                <w:szCs w:val="20"/>
              </w:rPr>
            </w:pPr>
            <w:r w:rsidRPr="009B5282">
              <w:rPr>
                <w:sz w:val="20"/>
                <w:szCs w:val="20"/>
              </w:rPr>
              <w:t>100</w:t>
            </w:r>
          </w:p>
        </w:tc>
        <w:tc>
          <w:tcPr>
            <w:tcW w:w="1127" w:type="dxa"/>
            <w:tcBorders>
              <w:top w:val="nil"/>
              <w:left w:val="single" w:sz="4" w:space="0" w:color="auto"/>
              <w:bottom w:val="single" w:sz="4" w:space="0" w:color="auto"/>
              <w:right w:val="single" w:sz="4" w:space="0" w:color="auto"/>
            </w:tcBorders>
            <w:shd w:val="clear" w:color="auto" w:fill="auto"/>
            <w:noWrap/>
            <w:vAlign w:val="center"/>
            <w:hideMark/>
          </w:tcPr>
          <w:p w14:paraId="00771F7C" w14:textId="77777777" w:rsidR="00B1568F" w:rsidRPr="009B5282" w:rsidRDefault="00B1568F" w:rsidP="004C5080">
            <w:pPr>
              <w:jc w:val="right"/>
              <w:rPr>
                <w:sz w:val="20"/>
                <w:szCs w:val="20"/>
              </w:rPr>
            </w:pPr>
            <w:r w:rsidRPr="009B5282">
              <w:rPr>
                <w:sz w:val="20"/>
                <w:szCs w:val="20"/>
              </w:rPr>
              <w:t>23 262 020,00</w:t>
            </w:r>
          </w:p>
        </w:tc>
        <w:tc>
          <w:tcPr>
            <w:tcW w:w="850" w:type="dxa"/>
            <w:tcBorders>
              <w:top w:val="nil"/>
              <w:left w:val="single" w:sz="4" w:space="0" w:color="auto"/>
              <w:bottom w:val="single" w:sz="4" w:space="0" w:color="auto"/>
              <w:right w:val="nil"/>
            </w:tcBorders>
            <w:shd w:val="clear" w:color="auto" w:fill="auto"/>
            <w:vAlign w:val="center"/>
            <w:hideMark/>
          </w:tcPr>
          <w:p w14:paraId="74FF835A" w14:textId="77777777" w:rsidR="00B1568F" w:rsidRPr="009B5282" w:rsidRDefault="00B1568F" w:rsidP="004C5080">
            <w:pPr>
              <w:jc w:val="right"/>
              <w:rPr>
                <w:sz w:val="20"/>
                <w:szCs w:val="20"/>
              </w:rPr>
            </w:pPr>
            <w:r w:rsidRPr="009B5282">
              <w:rPr>
                <w:sz w:val="20"/>
                <w:szCs w:val="20"/>
              </w:rPr>
              <w:t>24 998 700,00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095F1374" w14:textId="77777777" w:rsidR="00B1568F" w:rsidRPr="009B5282" w:rsidRDefault="00B1568F" w:rsidP="004C5080">
            <w:pPr>
              <w:jc w:val="right"/>
              <w:rPr>
                <w:sz w:val="20"/>
                <w:szCs w:val="20"/>
              </w:rPr>
            </w:pPr>
            <w:r w:rsidRPr="009B5282">
              <w:rPr>
                <w:sz w:val="20"/>
                <w:szCs w:val="20"/>
              </w:rPr>
              <w:t>24 998 700,00</w:t>
            </w:r>
          </w:p>
        </w:tc>
      </w:tr>
      <w:tr w:rsidR="00B1568F" w:rsidRPr="009B5282" w14:paraId="79F694D3" w14:textId="77777777" w:rsidTr="004C5080">
        <w:trPr>
          <w:trHeight w:val="585"/>
        </w:trPr>
        <w:tc>
          <w:tcPr>
            <w:tcW w:w="3828" w:type="dxa"/>
            <w:tcBorders>
              <w:top w:val="nil"/>
              <w:left w:val="single" w:sz="4" w:space="0" w:color="auto"/>
              <w:bottom w:val="single" w:sz="4" w:space="0" w:color="auto"/>
              <w:right w:val="nil"/>
            </w:tcBorders>
            <w:shd w:val="clear" w:color="auto" w:fill="auto"/>
            <w:vAlign w:val="center"/>
            <w:hideMark/>
          </w:tcPr>
          <w:p w14:paraId="25DD0B12" w14:textId="77777777" w:rsidR="00B1568F" w:rsidRPr="009B5282" w:rsidRDefault="00B1568F" w:rsidP="004C5080">
            <w:pPr>
              <w:rPr>
                <w:sz w:val="20"/>
                <w:szCs w:val="20"/>
              </w:rPr>
            </w:pPr>
            <w:r w:rsidRPr="009B5282">
              <w:rPr>
                <w:sz w:val="20"/>
                <w:szCs w:val="20"/>
              </w:rPr>
              <w:t>Расходы на выплаты персоналу казенных учреждений</w:t>
            </w:r>
          </w:p>
        </w:tc>
        <w:tc>
          <w:tcPr>
            <w:tcW w:w="851" w:type="dxa"/>
            <w:tcBorders>
              <w:top w:val="nil"/>
              <w:left w:val="single" w:sz="4" w:space="0" w:color="auto"/>
              <w:bottom w:val="single" w:sz="4" w:space="0" w:color="auto"/>
              <w:right w:val="nil"/>
            </w:tcBorders>
            <w:shd w:val="clear" w:color="auto" w:fill="auto"/>
            <w:noWrap/>
            <w:vAlign w:val="center"/>
            <w:hideMark/>
          </w:tcPr>
          <w:p w14:paraId="2BFE8AEE" w14:textId="77777777" w:rsidR="00B1568F" w:rsidRPr="009B5282" w:rsidRDefault="00B1568F" w:rsidP="004C5080">
            <w:pPr>
              <w:jc w:val="center"/>
              <w:rPr>
                <w:sz w:val="20"/>
                <w:szCs w:val="20"/>
              </w:rPr>
            </w:pPr>
            <w:r w:rsidRPr="009B5282">
              <w:rPr>
                <w:sz w:val="20"/>
                <w:szCs w:val="20"/>
              </w:rPr>
              <w:t>07</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5F249AAF" w14:textId="77777777" w:rsidR="00B1568F" w:rsidRPr="009B5282" w:rsidRDefault="00B1568F" w:rsidP="004C5080">
            <w:pPr>
              <w:jc w:val="center"/>
              <w:rPr>
                <w:sz w:val="20"/>
                <w:szCs w:val="20"/>
              </w:rPr>
            </w:pPr>
            <w:r w:rsidRPr="009B5282">
              <w:rPr>
                <w:sz w:val="20"/>
                <w:szCs w:val="20"/>
              </w:rPr>
              <w:t>02</w:t>
            </w:r>
          </w:p>
        </w:tc>
        <w:tc>
          <w:tcPr>
            <w:tcW w:w="1516" w:type="dxa"/>
            <w:tcBorders>
              <w:top w:val="nil"/>
              <w:left w:val="single" w:sz="4" w:space="0" w:color="auto"/>
              <w:bottom w:val="single" w:sz="4" w:space="0" w:color="auto"/>
              <w:right w:val="nil"/>
            </w:tcBorders>
            <w:shd w:val="clear" w:color="auto" w:fill="auto"/>
            <w:noWrap/>
            <w:vAlign w:val="center"/>
            <w:hideMark/>
          </w:tcPr>
          <w:p w14:paraId="1A4F1DB1" w14:textId="77777777" w:rsidR="00B1568F" w:rsidRPr="009B5282" w:rsidRDefault="00B1568F" w:rsidP="004C5080">
            <w:pPr>
              <w:jc w:val="center"/>
              <w:rPr>
                <w:sz w:val="20"/>
                <w:szCs w:val="20"/>
              </w:rPr>
            </w:pPr>
            <w:r w:rsidRPr="009B5282">
              <w:rPr>
                <w:sz w:val="20"/>
                <w:szCs w:val="20"/>
              </w:rPr>
              <w:t>07.1.00.70110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6832DB47" w14:textId="77777777" w:rsidR="00B1568F" w:rsidRPr="009B5282" w:rsidRDefault="00B1568F" w:rsidP="004C5080">
            <w:pPr>
              <w:jc w:val="center"/>
              <w:rPr>
                <w:sz w:val="20"/>
                <w:szCs w:val="20"/>
              </w:rPr>
            </w:pPr>
            <w:r w:rsidRPr="009B5282">
              <w:rPr>
                <w:sz w:val="20"/>
                <w:szCs w:val="20"/>
              </w:rPr>
              <w:t>110</w:t>
            </w:r>
          </w:p>
        </w:tc>
        <w:tc>
          <w:tcPr>
            <w:tcW w:w="1127" w:type="dxa"/>
            <w:tcBorders>
              <w:top w:val="nil"/>
              <w:left w:val="single" w:sz="4" w:space="0" w:color="auto"/>
              <w:bottom w:val="single" w:sz="4" w:space="0" w:color="auto"/>
              <w:right w:val="single" w:sz="4" w:space="0" w:color="auto"/>
            </w:tcBorders>
            <w:shd w:val="clear" w:color="auto" w:fill="auto"/>
            <w:noWrap/>
            <w:vAlign w:val="center"/>
            <w:hideMark/>
          </w:tcPr>
          <w:p w14:paraId="021313AE" w14:textId="77777777" w:rsidR="00B1568F" w:rsidRPr="009B5282" w:rsidRDefault="00B1568F" w:rsidP="004C5080">
            <w:pPr>
              <w:jc w:val="right"/>
              <w:rPr>
                <w:sz w:val="20"/>
                <w:szCs w:val="20"/>
              </w:rPr>
            </w:pPr>
            <w:r w:rsidRPr="009B5282">
              <w:rPr>
                <w:sz w:val="20"/>
                <w:szCs w:val="20"/>
              </w:rPr>
              <w:t>23 262 020,00</w:t>
            </w:r>
          </w:p>
        </w:tc>
        <w:tc>
          <w:tcPr>
            <w:tcW w:w="850" w:type="dxa"/>
            <w:tcBorders>
              <w:top w:val="nil"/>
              <w:left w:val="single" w:sz="4" w:space="0" w:color="auto"/>
              <w:bottom w:val="single" w:sz="4" w:space="0" w:color="auto"/>
              <w:right w:val="nil"/>
            </w:tcBorders>
            <w:shd w:val="clear" w:color="auto" w:fill="auto"/>
            <w:vAlign w:val="center"/>
            <w:hideMark/>
          </w:tcPr>
          <w:p w14:paraId="30E6A85E" w14:textId="77777777" w:rsidR="00B1568F" w:rsidRPr="009B5282" w:rsidRDefault="00B1568F" w:rsidP="004C5080">
            <w:pPr>
              <w:jc w:val="right"/>
              <w:rPr>
                <w:sz w:val="20"/>
                <w:szCs w:val="20"/>
              </w:rPr>
            </w:pPr>
            <w:r w:rsidRPr="009B5282">
              <w:rPr>
                <w:sz w:val="20"/>
                <w:szCs w:val="20"/>
              </w:rPr>
              <w:t>24 998 700,00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1BD5F3CC" w14:textId="77777777" w:rsidR="00B1568F" w:rsidRPr="009B5282" w:rsidRDefault="00B1568F" w:rsidP="004C5080">
            <w:pPr>
              <w:jc w:val="right"/>
              <w:rPr>
                <w:sz w:val="20"/>
                <w:szCs w:val="20"/>
              </w:rPr>
            </w:pPr>
            <w:r w:rsidRPr="009B5282">
              <w:rPr>
                <w:sz w:val="20"/>
                <w:szCs w:val="20"/>
              </w:rPr>
              <w:t>24 998 700,00</w:t>
            </w:r>
          </w:p>
        </w:tc>
      </w:tr>
      <w:tr w:rsidR="00B1568F" w:rsidRPr="009B5282" w14:paraId="685DE637" w14:textId="77777777" w:rsidTr="004C5080">
        <w:trPr>
          <w:trHeight w:val="585"/>
        </w:trPr>
        <w:tc>
          <w:tcPr>
            <w:tcW w:w="3828" w:type="dxa"/>
            <w:tcBorders>
              <w:top w:val="nil"/>
              <w:left w:val="single" w:sz="4" w:space="0" w:color="auto"/>
              <w:bottom w:val="single" w:sz="4" w:space="0" w:color="auto"/>
              <w:right w:val="nil"/>
            </w:tcBorders>
            <w:shd w:val="clear" w:color="auto" w:fill="auto"/>
            <w:vAlign w:val="center"/>
            <w:hideMark/>
          </w:tcPr>
          <w:p w14:paraId="03B859F1" w14:textId="77777777" w:rsidR="00B1568F" w:rsidRPr="009B5282" w:rsidRDefault="00B1568F" w:rsidP="004C5080">
            <w:pPr>
              <w:rPr>
                <w:sz w:val="20"/>
                <w:szCs w:val="20"/>
              </w:rPr>
            </w:pPr>
            <w:r w:rsidRPr="009B5282">
              <w:rPr>
                <w:sz w:val="20"/>
                <w:szCs w:val="20"/>
              </w:rPr>
              <w:t>Закупка товаров, работ и услуг для обеспечения государственных (муниципальных) нужд</w:t>
            </w:r>
          </w:p>
        </w:tc>
        <w:tc>
          <w:tcPr>
            <w:tcW w:w="851" w:type="dxa"/>
            <w:tcBorders>
              <w:top w:val="nil"/>
              <w:left w:val="single" w:sz="4" w:space="0" w:color="auto"/>
              <w:bottom w:val="single" w:sz="4" w:space="0" w:color="auto"/>
              <w:right w:val="nil"/>
            </w:tcBorders>
            <w:shd w:val="clear" w:color="auto" w:fill="auto"/>
            <w:noWrap/>
            <w:vAlign w:val="center"/>
            <w:hideMark/>
          </w:tcPr>
          <w:p w14:paraId="525F2C9F" w14:textId="77777777" w:rsidR="00B1568F" w:rsidRPr="009B5282" w:rsidRDefault="00B1568F" w:rsidP="004C5080">
            <w:pPr>
              <w:jc w:val="center"/>
              <w:rPr>
                <w:sz w:val="20"/>
                <w:szCs w:val="20"/>
              </w:rPr>
            </w:pPr>
            <w:r w:rsidRPr="009B5282">
              <w:rPr>
                <w:sz w:val="20"/>
                <w:szCs w:val="20"/>
              </w:rPr>
              <w:t>07</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283FA0D6" w14:textId="77777777" w:rsidR="00B1568F" w:rsidRPr="009B5282" w:rsidRDefault="00B1568F" w:rsidP="004C5080">
            <w:pPr>
              <w:jc w:val="center"/>
              <w:rPr>
                <w:sz w:val="20"/>
                <w:szCs w:val="20"/>
              </w:rPr>
            </w:pPr>
            <w:r w:rsidRPr="009B5282">
              <w:rPr>
                <w:sz w:val="20"/>
                <w:szCs w:val="20"/>
              </w:rPr>
              <w:t>02</w:t>
            </w:r>
          </w:p>
        </w:tc>
        <w:tc>
          <w:tcPr>
            <w:tcW w:w="1516" w:type="dxa"/>
            <w:tcBorders>
              <w:top w:val="nil"/>
              <w:left w:val="single" w:sz="4" w:space="0" w:color="auto"/>
              <w:bottom w:val="single" w:sz="4" w:space="0" w:color="auto"/>
              <w:right w:val="nil"/>
            </w:tcBorders>
            <w:shd w:val="clear" w:color="auto" w:fill="auto"/>
            <w:noWrap/>
            <w:vAlign w:val="center"/>
            <w:hideMark/>
          </w:tcPr>
          <w:p w14:paraId="2C09F9C0" w14:textId="77777777" w:rsidR="00B1568F" w:rsidRPr="009B5282" w:rsidRDefault="00B1568F" w:rsidP="004C5080">
            <w:pPr>
              <w:jc w:val="center"/>
              <w:rPr>
                <w:sz w:val="20"/>
                <w:szCs w:val="20"/>
              </w:rPr>
            </w:pPr>
            <w:r w:rsidRPr="009B5282">
              <w:rPr>
                <w:sz w:val="20"/>
                <w:szCs w:val="20"/>
              </w:rPr>
              <w:t>07.1.00.70110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15BF0395" w14:textId="77777777" w:rsidR="00B1568F" w:rsidRPr="009B5282" w:rsidRDefault="00B1568F" w:rsidP="004C5080">
            <w:pPr>
              <w:jc w:val="center"/>
              <w:rPr>
                <w:sz w:val="20"/>
                <w:szCs w:val="20"/>
              </w:rPr>
            </w:pPr>
            <w:r w:rsidRPr="009B5282">
              <w:rPr>
                <w:sz w:val="20"/>
                <w:szCs w:val="20"/>
              </w:rPr>
              <w:t>200</w:t>
            </w:r>
          </w:p>
        </w:tc>
        <w:tc>
          <w:tcPr>
            <w:tcW w:w="1127" w:type="dxa"/>
            <w:tcBorders>
              <w:top w:val="nil"/>
              <w:left w:val="single" w:sz="4" w:space="0" w:color="auto"/>
              <w:bottom w:val="single" w:sz="4" w:space="0" w:color="auto"/>
              <w:right w:val="single" w:sz="4" w:space="0" w:color="auto"/>
            </w:tcBorders>
            <w:shd w:val="clear" w:color="auto" w:fill="auto"/>
            <w:noWrap/>
            <w:vAlign w:val="center"/>
            <w:hideMark/>
          </w:tcPr>
          <w:p w14:paraId="5BF933E2" w14:textId="77777777" w:rsidR="00B1568F" w:rsidRPr="009B5282" w:rsidRDefault="00B1568F" w:rsidP="004C5080">
            <w:pPr>
              <w:jc w:val="right"/>
              <w:rPr>
                <w:sz w:val="20"/>
                <w:szCs w:val="20"/>
              </w:rPr>
            </w:pPr>
            <w:r w:rsidRPr="009B5282">
              <w:rPr>
                <w:sz w:val="20"/>
                <w:szCs w:val="20"/>
              </w:rPr>
              <w:t>252 900,00</w:t>
            </w:r>
          </w:p>
        </w:tc>
        <w:tc>
          <w:tcPr>
            <w:tcW w:w="850" w:type="dxa"/>
            <w:tcBorders>
              <w:top w:val="nil"/>
              <w:left w:val="single" w:sz="4" w:space="0" w:color="auto"/>
              <w:bottom w:val="single" w:sz="4" w:space="0" w:color="auto"/>
              <w:right w:val="nil"/>
            </w:tcBorders>
            <w:shd w:val="clear" w:color="auto" w:fill="auto"/>
            <w:vAlign w:val="center"/>
            <w:hideMark/>
          </w:tcPr>
          <w:p w14:paraId="02484D42" w14:textId="77777777" w:rsidR="00B1568F" w:rsidRPr="009B5282" w:rsidRDefault="00B1568F" w:rsidP="004C5080">
            <w:pPr>
              <w:jc w:val="right"/>
              <w:rPr>
                <w:sz w:val="20"/>
                <w:szCs w:val="20"/>
              </w:rPr>
            </w:pPr>
            <w:r w:rsidRPr="009B5282">
              <w:rPr>
                <w:sz w:val="20"/>
                <w:szCs w:val="20"/>
              </w:rPr>
              <w:t>255 600,00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2AC87C86" w14:textId="77777777" w:rsidR="00B1568F" w:rsidRPr="009B5282" w:rsidRDefault="00B1568F" w:rsidP="004C5080">
            <w:pPr>
              <w:jc w:val="right"/>
              <w:rPr>
                <w:sz w:val="20"/>
                <w:szCs w:val="20"/>
              </w:rPr>
            </w:pPr>
            <w:r w:rsidRPr="009B5282">
              <w:rPr>
                <w:sz w:val="20"/>
                <w:szCs w:val="20"/>
              </w:rPr>
              <w:t>255 600,00</w:t>
            </w:r>
          </w:p>
        </w:tc>
      </w:tr>
      <w:tr w:rsidR="00B1568F" w:rsidRPr="009B5282" w14:paraId="3A6CC1C7" w14:textId="77777777" w:rsidTr="004C5080">
        <w:trPr>
          <w:trHeight w:val="870"/>
        </w:trPr>
        <w:tc>
          <w:tcPr>
            <w:tcW w:w="3828" w:type="dxa"/>
            <w:tcBorders>
              <w:top w:val="nil"/>
              <w:left w:val="single" w:sz="4" w:space="0" w:color="auto"/>
              <w:bottom w:val="single" w:sz="4" w:space="0" w:color="auto"/>
              <w:right w:val="nil"/>
            </w:tcBorders>
            <w:shd w:val="clear" w:color="auto" w:fill="auto"/>
            <w:vAlign w:val="center"/>
            <w:hideMark/>
          </w:tcPr>
          <w:p w14:paraId="7555AC09" w14:textId="77777777" w:rsidR="00B1568F" w:rsidRPr="009B5282" w:rsidRDefault="00B1568F" w:rsidP="004C5080">
            <w:pPr>
              <w:rPr>
                <w:sz w:val="20"/>
                <w:szCs w:val="20"/>
              </w:rPr>
            </w:pPr>
            <w:r w:rsidRPr="009B5282">
              <w:rPr>
                <w:sz w:val="20"/>
                <w:szCs w:val="20"/>
              </w:rPr>
              <w:t>Иные закупки товаров, работ и услуг для обеспечения государственных (муниципальных) нужд</w:t>
            </w:r>
          </w:p>
        </w:tc>
        <w:tc>
          <w:tcPr>
            <w:tcW w:w="851" w:type="dxa"/>
            <w:tcBorders>
              <w:top w:val="nil"/>
              <w:left w:val="single" w:sz="4" w:space="0" w:color="auto"/>
              <w:bottom w:val="single" w:sz="4" w:space="0" w:color="auto"/>
              <w:right w:val="nil"/>
            </w:tcBorders>
            <w:shd w:val="clear" w:color="auto" w:fill="auto"/>
            <w:noWrap/>
            <w:vAlign w:val="center"/>
            <w:hideMark/>
          </w:tcPr>
          <w:p w14:paraId="72B5D039" w14:textId="77777777" w:rsidR="00B1568F" w:rsidRPr="009B5282" w:rsidRDefault="00B1568F" w:rsidP="004C5080">
            <w:pPr>
              <w:jc w:val="center"/>
              <w:rPr>
                <w:sz w:val="20"/>
                <w:szCs w:val="20"/>
              </w:rPr>
            </w:pPr>
            <w:r w:rsidRPr="009B5282">
              <w:rPr>
                <w:sz w:val="20"/>
                <w:szCs w:val="20"/>
              </w:rPr>
              <w:t>07</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44021DC2" w14:textId="77777777" w:rsidR="00B1568F" w:rsidRPr="009B5282" w:rsidRDefault="00B1568F" w:rsidP="004C5080">
            <w:pPr>
              <w:jc w:val="center"/>
              <w:rPr>
                <w:sz w:val="20"/>
                <w:szCs w:val="20"/>
              </w:rPr>
            </w:pPr>
            <w:r w:rsidRPr="009B5282">
              <w:rPr>
                <w:sz w:val="20"/>
                <w:szCs w:val="20"/>
              </w:rPr>
              <w:t>02</w:t>
            </w:r>
          </w:p>
        </w:tc>
        <w:tc>
          <w:tcPr>
            <w:tcW w:w="1516" w:type="dxa"/>
            <w:tcBorders>
              <w:top w:val="nil"/>
              <w:left w:val="single" w:sz="4" w:space="0" w:color="auto"/>
              <w:bottom w:val="single" w:sz="4" w:space="0" w:color="auto"/>
              <w:right w:val="nil"/>
            </w:tcBorders>
            <w:shd w:val="clear" w:color="auto" w:fill="auto"/>
            <w:noWrap/>
            <w:vAlign w:val="center"/>
            <w:hideMark/>
          </w:tcPr>
          <w:p w14:paraId="203C697B" w14:textId="77777777" w:rsidR="00B1568F" w:rsidRPr="009B5282" w:rsidRDefault="00B1568F" w:rsidP="004C5080">
            <w:pPr>
              <w:jc w:val="center"/>
              <w:rPr>
                <w:sz w:val="20"/>
                <w:szCs w:val="20"/>
              </w:rPr>
            </w:pPr>
            <w:r w:rsidRPr="009B5282">
              <w:rPr>
                <w:sz w:val="20"/>
                <w:szCs w:val="20"/>
              </w:rPr>
              <w:t>07.1.00.70110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48A74A88" w14:textId="77777777" w:rsidR="00B1568F" w:rsidRPr="009B5282" w:rsidRDefault="00B1568F" w:rsidP="004C5080">
            <w:pPr>
              <w:jc w:val="center"/>
              <w:rPr>
                <w:sz w:val="20"/>
                <w:szCs w:val="20"/>
              </w:rPr>
            </w:pPr>
            <w:r w:rsidRPr="009B5282">
              <w:rPr>
                <w:sz w:val="20"/>
                <w:szCs w:val="20"/>
              </w:rPr>
              <w:t>240</w:t>
            </w:r>
          </w:p>
        </w:tc>
        <w:tc>
          <w:tcPr>
            <w:tcW w:w="1127" w:type="dxa"/>
            <w:tcBorders>
              <w:top w:val="nil"/>
              <w:left w:val="single" w:sz="4" w:space="0" w:color="auto"/>
              <w:bottom w:val="single" w:sz="4" w:space="0" w:color="auto"/>
              <w:right w:val="single" w:sz="4" w:space="0" w:color="auto"/>
            </w:tcBorders>
            <w:shd w:val="clear" w:color="auto" w:fill="auto"/>
            <w:noWrap/>
            <w:vAlign w:val="center"/>
            <w:hideMark/>
          </w:tcPr>
          <w:p w14:paraId="54E31BBF" w14:textId="77777777" w:rsidR="00B1568F" w:rsidRPr="009B5282" w:rsidRDefault="00B1568F" w:rsidP="004C5080">
            <w:pPr>
              <w:jc w:val="right"/>
              <w:rPr>
                <w:sz w:val="20"/>
                <w:szCs w:val="20"/>
              </w:rPr>
            </w:pPr>
            <w:r w:rsidRPr="009B5282">
              <w:rPr>
                <w:sz w:val="20"/>
                <w:szCs w:val="20"/>
              </w:rPr>
              <w:t>252 900,00</w:t>
            </w:r>
          </w:p>
        </w:tc>
        <w:tc>
          <w:tcPr>
            <w:tcW w:w="850" w:type="dxa"/>
            <w:tcBorders>
              <w:top w:val="nil"/>
              <w:left w:val="single" w:sz="4" w:space="0" w:color="auto"/>
              <w:bottom w:val="single" w:sz="4" w:space="0" w:color="auto"/>
              <w:right w:val="nil"/>
            </w:tcBorders>
            <w:shd w:val="clear" w:color="auto" w:fill="auto"/>
            <w:vAlign w:val="center"/>
            <w:hideMark/>
          </w:tcPr>
          <w:p w14:paraId="27AC4E26" w14:textId="77777777" w:rsidR="00B1568F" w:rsidRPr="009B5282" w:rsidRDefault="00B1568F" w:rsidP="004C5080">
            <w:pPr>
              <w:jc w:val="right"/>
              <w:rPr>
                <w:sz w:val="20"/>
                <w:szCs w:val="20"/>
              </w:rPr>
            </w:pPr>
            <w:r w:rsidRPr="009B5282">
              <w:rPr>
                <w:sz w:val="20"/>
                <w:szCs w:val="20"/>
              </w:rPr>
              <w:t>255 600,00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183EC087" w14:textId="77777777" w:rsidR="00B1568F" w:rsidRPr="009B5282" w:rsidRDefault="00B1568F" w:rsidP="004C5080">
            <w:pPr>
              <w:jc w:val="right"/>
              <w:rPr>
                <w:sz w:val="20"/>
                <w:szCs w:val="20"/>
              </w:rPr>
            </w:pPr>
            <w:r w:rsidRPr="009B5282">
              <w:rPr>
                <w:sz w:val="20"/>
                <w:szCs w:val="20"/>
              </w:rPr>
              <w:t>255 600,00</w:t>
            </w:r>
          </w:p>
        </w:tc>
      </w:tr>
      <w:tr w:rsidR="00B1568F" w:rsidRPr="009B5282" w14:paraId="7B7D8D02" w14:textId="77777777" w:rsidTr="004C5080">
        <w:trPr>
          <w:trHeight w:val="870"/>
        </w:trPr>
        <w:tc>
          <w:tcPr>
            <w:tcW w:w="3828" w:type="dxa"/>
            <w:tcBorders>
              <w:top w:val="nil"/>
              <w:left w:val="single" w:sz="4" w:space="0" w:color="auto"/>
              <w:bottom w:val="single" w:sz="4" w:space="0" w:color="auto"/>
              <w:right w:val="nil"/>
            </w:tcBorders>
            <w:shd w:val="clear" w:color="auto" w:fill="auto"/>
            <w:vAlign w:val="center"/>
            <w:hideMark/>
          </w:tcPr>
          <w:p w14:paraId="7952B4C0" w14:textId="77777777" w:rsidR="00B1568F" w:rsidRPr="009B5282" w:rsidRDefault="00B1568F" w:rsidP="004C5080">
            <w:pPr>
              <w:rPr>
                <w:sz w:val="20"/>
                <w:szCs w:val="20"/>
              </w:rPr>
            </w:pPr>
            <w:r w:rsidRPr="009B5282">
              <w:rPr>
                <w:sz w:val="20"/>
                <w:szCs w:val="20"/>
              </w:rPr>
              <w:t>Предоставление субсидий бюджетным, автономным учреждениям и иным некоммерческим организациям</w:t>
            </w:r>
          </w:p>
        </w:tc>
        <w:tc>
          <w:tcPr>
            <w:tcW w:w="851" w:type="dxa"/>
            <w:tcBorders>
              <w:top w:val="nil"/>
              <w:left w:val="single" w:sz="4" w:space="0" w:color="auto"/>
              <w:bottom w:val="single" w:sz="4" w:space="0" w:color="auto"/>
              <w:right w:val="nil"/>
            </w:tcBorders>
            <w:shd w:val="clear" w:color="auto" w:fill="auto"/>
            <w:noWrap/>
            <w:vAlign w:val="center"/>
            <w:hideMark/>
          </w:tcPr>
          <w:p w14:paraId="74ED1232" w14:textId="77777777" w:rsidR="00B1568F" w:rsidRPr="009B5282" w:rsidRDefault="00B1568F" w:rsidP="004C5080">
            <w:pPr>
              <w:jc w:val="center"/>
              <w:rPr>
                <w:sz w:val="20"/>
                <w:szCs w:val="20"/>
              </w:rPr>
            </w:pPr>
            <w:r w:rsidRPr="009B5282">
              <w:rPr>
                <w:sz w:val="20"/>
                <w:szCs w:val="20"/>
              </w:rPr>
              <w:t>07</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45E01075" w14:textId="77777777" w:rsidR="00B1568F" w:rsidRPr="009B5282" w:rsidRDefault="00B1568F" w:rsidP="004C5080">
            <w:pPr>
              <w:jc w:val="center"/>
              <w:rPr>
                <w:sz w:val="20"/>
                <w:szCs w:val="20"/>
              </w:rPr>
            </w:pPr>
            <w:r w:rsidRPr="009B5282">
              <w:rPr>
                <w:sz w:val="20"/>
                <w:szCs w:val="20"/>
              </w:rPr>
              <w:t>02</w:t>
            </w:r>
          </w:p>
        </w:tc>
        <w:tc>
          <w:tcPr>
            <w:tcW w:w="1516" w:type="dxa"/>
            <w:tcBorders>
              <w:top w:val="nil"/>
              <w:left w:val="single" w:sz="4" w:space="0" w:color="auto"/>
              <w:bottom w:val="single" w:sz="4" w:space="0" w:color="auto"/>
              <w:right w:val="nil"/>
            </w:tcBorders>
            <w:shd w:val="clear" w:color="auto" w:fill="auto"/>
            <w:noWrap/>
            <w:vAlign w:val="center"/>
            <w:hideMark/>
          </w:tcPr>
          <w:p w14:paraId="3FE441EE" w14:textId="77777777" w:rsidR="00B1568F" w:rsidRPr="009B5282" w:rsidRDefault="00B1568F" w:rsidP="004C5080">
            <w:pPr>
              <w:jc w:val="center"/>
              <w:rPr>
                <w:sz w:val="20"/>
                <w:szCs w:val="20"/>
              </w:rPr>
            </w:pPr>
            <w:r w:rsidRPr="009B5282">
              <w:rPr>
                <w:sz w:val="20"/>
                <w:szCs w:val="20"/>
              </w:rPr>
              <w:t>07.1.00.70110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32C210BE" w14:textId="77777777" w:rsidR="00B1568F" w:rsidRPr="009B5282" w:rsidRDefault="00B1568F" w:rsidP="004C5080">
            <w:pPr>
              <w:jc w:val="center"/>
              <w:rPr>
                <w:sz w:val="20"/>
                <w:szCs w:val="20"/>
              </w:rPr>
            </w:pPr>
            <w:r w:rsidRPr="009B5282">
              <w:rPr>
                <w:sz w:val="20"/>
                <w:szCs w:val="20"/>
              </w:rPr>
              <w:t>600</w:t>
            </w:r>
          </w:p>
        </w:tc>
        <w:tc>
          <w:tcPr>
            <w:tcW w:w="1127" w:type="dxa"/>
            <w:tcBorders>
              <w:top w:val="nil"/>
              <w:left w:val="single" w:sz="4" w:space="0" w:color="auto"/>
              <w:bottom w:val="single" w:sz="4" w:space="0" w:color="auto"/>
              <w:right w:val="single" w:sz="4" w:space="0" w:color="auto"/>
            </w:tcBorders>
            <w:shd w:val="clear" w:color="auto" w:fill="auto"/>
            <w:noWrap/>
            <w:vAlign w:val="center"/>
            <w:hideMark/>
          </w:tcPr>
          <w:p w14:paraId="5A091539" w14:textId="77777777" w:rsidR="00B1568F" w:rsidRPr="009B5282" w:rsidRDefault="00B1568F" w:rsidP="004C5080">
            <w:pPr>
              <w:jc w:val="right"/>
              <w:rPr>
                <w:sz w:val="20"/>
                <w:szCs w:val="20"/>
              </w:rPr>
            </w:pPr>
            <w:r w:rsidRPr="009B5282">
              <w:rPr>
                <w:sz w:val="20"/>
                <w:szCs w:val="20"/>
              </w:rPr>
              <w:t>2 087 700,00</w:t>
            </w:r>
          </w:p>
        </w:tc>
        <w:tc>
          <w:tcPr>
            <w:tcW w:w="850" w:type="dxa"/>
            <w:tcBorders>
              <w:top w:val="nil"/>
              <w:left w:val="single" w:sz="4" w:space="0" w:color="auto"/>
              <w:bottom w:val="single" w:sz="4" w:space="0" w:color="auto"/>
              <w:right w:val="nil"/>
            </w:tcBorders>
            <w:shd w:val="clear" w:color="auto" w:fill="auto"/>
            <w:vAlign w:val="center"/>
            <w:hideMark/>
          </w:tcPr>
          <w:p w14:paraId="2980217F" w14:textId="77777777" w:rsidR="00B1568F" w:rsidRPr="009B5282" w:rsidRDefault="00B1568F" w:rsidP="004C5080">
            <w:pPr>
              <w:jc w:val="right"/>
              <w:rPr>
                <w:sz w:val="20"/>
                <w:szCs w:val="20"/>
              </w:rPr>
            </w:pPr>
            <w:r w:rsidRPr="009B5282">
              <w:rPr>
                <w:sz w:val="20"/>
                <w:szCs w:val="20"/>
              </w:rPr>
              <w:t>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3391CD4B" w14:textId="77777777" w:rsidR="00B1568F" w:rsidRPr="009B5282" w:rsidRDefault="00B1568F" w:rsidP="004C5080">
            <w:pPr>
              <w:jc w:val="right"/>
              <w:rPr>
                <w:sz w:val="20"/>
                <w:szCs w:val="20"/>
              </w:rPr>
            </w:pPr>
            <w:r w:rsidRPr="009B5282">
              <w:rPr>
                <w:sz w:val="20"/>
                <w:szCs w:val="20"/>
              </w:rPr>
              <w:t>0,00</w:t>
            </w:r>
          </w:p>
        </w:tc>
      </w:tr>
      <w:tr w:rsidR="00B1568F" w:rsidRPr="009B5282" w14:paraId="42E70CFF" w14:textId="77777777" w:rsidTr="004C5080">
        <w:trPr>
          <w:trHeight w:val="345"/>
        </w:trPr>
        <w:tc>
          <w:tcPr>
            <w:tcW w:w="3828" w:type="dxa"/>
            <w:tcBorders>
              <w:top w:val="nil"/>
              <w:left w:val="single" w:sz="4" w:space="0" w:color="auto"/>
              <w:bottom w:val="single" w:sz="4" w:space="0" w:color="auto"/>
              <w:right w:val="nil"/>
            </w:tcBorders>
            <w:shd w:val="clear" w:color="auto" w:fill="auto"/>
            <w:vAlign w:val="center"/>
            <w:hideMark/>
          </w:tcPr>
          <w:p w14:paraId="1A9792F8" w14:textId="77777777" w:rsidR="00B1568F" w:rsidRPr="009B5282" w:rsidRDefault="00B1568F" w:rsidP="004C5080">
            <w:pPr>
              <w:rPr>
                <w:sz w:val="20"/>
                <w:szCs w:val="20"/>
              </w:rPr>
            </w:pPr>
            <w:r w:rsidRPr="009B5282">
              <w:rPr>
                <w:sz w:val="20"/>
                <w:szCs w:val="20"/>
              </w:rPr>
              <w:t>Субсидии бюджетным учреждениям</w:t>
            </w:r>
          </w:p>
        </w:tc>
        <w:tc>
          <w:tcPr>
            <w:tcW w:w="851" w:type="dxa"/>
            <w:tcBorders>
              <w:top w:val="nil"/>
              <w:left w:val="single" w:sz="4" w:space="0" w:color="auto"/>
              <w:bottom w:val="single" w:sz="4" w:space="0" w:color="auto"/>
              <w:right w:val="nil"/>
            </w:tcBorders>
            <w:shd w:val="clear" w:color="auto" w:fill="auto"/>
            <w:noWrap/>
            <w:vAlign w:val="center"/>
            <w:hideMark/>
          </w:tcPr>
          <w:p w14:paraId="43EDF6B5" w14:textId="77777777" w:rsidR="00B1568F" w:rsidRPr="009B5282" w:rsidRDefault="00B1568F" w:rsidP="004C5080">
            <w:pPr>
              <w:jc w:val="center"/>
              <w:rPr>
                <w:sz w:val="20"/>
                <w:szCs w:val="20"/>
              </w:rPr>
            </w:pPr>
            <w:r w:rsidRPr="009B5282">
              <w:rPr>
                <w:sz w:val="20"/>
                <w:szCs w:val="20"/>
              </w:rPr>
              <w:t>07</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1B1E4397" w14:textId="77777777" w:rsidR="00B1568F" w:rsidRPr="009B5282" w:rsidRDefault="00B1568F" w:rsidP="004C5080">
            <w:pPr>
              <w:jc w:val="center"/>
              <w:rPr>
                <w:sz w:val="20"/>
                <w:szCs w:val="20"/>
              </w:rPr>
            </w:pPr>
            <w:r w:rsidRPr="009B5282">
              <w:rPr>
                <w:sz w:val="20"/>
                <w:szCs w:val="20"/>
              </w:rPr>
              <w:t>02</w:t>
            </w:r>
          </w:p>
        </w:tc>
        <w:tc>
          <w:tcPr>
            <w:tcW w:w="1516" w:type="dxa"/>
            <w:tcBorders>
              <w:top w:val="nil"/>
              <w:left w:val="single" w:sz="4" w:space="0" w:color="auto"/>
              <w:bottom w:val="single" w:sz="4" w:space="0" w:color="auto"/>
              <w:right w:val="nil"/>
            </w:tcBorders>
            <w:shd w:val="clear" w:color="auto" w:fill="auto"/>
            <w:noWrap/>
            <w:vAlign w:val="center"/>
            <w:hideMark/>
          </w:tcPr>
          <w:p w14:paraId="7313B66B" w14:textId="77777777" w:rsidR="00B1568F" w:rsidRPr="009B5282" w:rsidRDefault="00B1568F" w:rsidP="004C5080">
            <w:pPr>
              <w:jc w:val="center"/>
              <w:rPr>
                <w:sz w:val="20"/>
                <w:szCs w:val="20"/>
              </w:rPr>
            </w:pPr>
            <w:r w:rsidRPr="009B5282">
              <w:rPr>
                <w:sz w:val="20"/>
                <w:szCs w:val="20"/>
              </w:rPr>
              <w:t>07.1.00.70110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564A1A69" w14:textId="77777777" w:rsidR="00B1568F" w:rsidRPr="009B5282" w:rsidRDefault="00B1568F" w:rsidP="004C5080">
            <w:pPr>
              <w:jc w:val="center"/>
              <w:rPr>
                <w:sz w:val="20"/>
                <w:szCs w:val="20"/>
              </w:rPr>
            </w:pPr>
            <w:r w:rsidRPr="009B5282">
              <w:rPr>
                <w:sz w:val="20"/>
                <w:szCs w:val="20"/>
              </w:rPr>
              <w:t>610</w:t>
            </w:r>
          </w:p>
        </w:tc>
        <w:tc>
          <w:tcPr>
            <w:tcW w:w="1127" w:type="dxa"/>
            <w:tcBorders>
              <w:top w:val="nil"/>
              <w:left w:val="single" w:sz="4" w:space="0" w:color="auto"/>
              <w:bottom w:val="single" w:sz="4" w:space="0" w:color="auto"/>
              <w:right w:val="single" w:sz="4" w:space="0" w:color="auto"/>
            </w:tcBorders>
            <w:shd w:val="clear" w:color="auto" w:fill="auto"/>
            <w:noWrap/>
            <w:vAlign w:val="center"/>
            <w:hideMark/>
          </w:tcPr>
          <w:p w14:paraId="73E40B94" w14:textId="77777777" w:rsidR="00B1568F" w:rsidRPr="009B5282" w:rsidRDefault="00B1568F" w:rsidP="004C5080">
            <w:pPr>
              <w:jc w:val="right"/>
              <w:rPr>
                <w:sz w:val="20"/>
                <w:szCs w:val="20"/>
              </w:rPr>
            </w:pPr>
            <w:r w:rsidRPr="009B5282">
              <w:rPr>
                <w:sz w:val="20"/>
                <w:szCs w:val="20"/>
              </w:rPr>
              <w:t>2 087 700,00</w:t>
            </w:r>
          </w:p>
        </w:tc>
        <w:tc>
          <w:tcPr>
            <w:tcW w:w="850" w:type="dxa"/>
            <w:tcBorders>
              <w:top w:val="nil"/>
              <w:left w:val="single" w:sz="4" w:space="0" w:color="auto"/>
              <w:bottom w:val="single" w:sz="4" w:space="0" w:color="auto"/>
              <w:right w:val="nil"/>
            </w:tcBorders>
            <w:shd w:val="clear" w:color="auto" w:fill="auto"/>
            <w:vAlign w:val="center"/>
            <w:hideMark/>
          </w:tcPr>
          <w:p w14:paraId="0E9D1A04" w14:textId="77777777" w:rsidR="00B1568F" w:rsidRPr="009B5282" w:rsidRDefault="00B1568F" w:rsidP="004C5080">
            <w:pPr>
              <w:jc w:val="right"/>
              <w:rPr>
                <w:sz w:val="20"/>
                <w:szCs w:val="20"/>
              </w:rPr>
            </w:pPr>
            <w:r w:rsidRPr="009B5282">
              <w:rPr>
                <w:sz w:val="20"/>
                <w:szCs w:val="20"/>
              </w:rPr>
              <w:t>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3BFBB8A3" w14:textId="77777777" w:rsidR="00B1568F" w:rsidRPr="009B5282" w:rsidRDefault="00B1568F" w:rsidP="004C5080">
            <w:pPr>
              <w:jc w:val="right"/>
              <w:rPr>
                <w:sz w:val="20"/>
                <w:szCs w:val="20"/>
              </w:rPr>
            </w:pPr>
            <w:r w:rsidRPr="009B5282">
              <w:rPr>
                <w:sz w:val="20"/>
                <w:szCs w:val="20"/>
              </w:rPr>
              <w:t>0,00</w:t>
            </w:r>
          </w:p>
        </w:tc>
      </w:tr>
      <w:tr w:rsidR="00B1568F" w:rsidRPr="009B5282" w14:paraId="0F974FF1" w14:textId="77777777" w:rsidTr="004C5080">
        <w:trPr>
          <w:trHeight w:val="870"/>
        </w:trPr>
        <w:tc>
          <w:tcPr>
            <w:tcW w:w="3828" w:type="dxa"/>
            <w:tcBorders>
              <w:top w:val="nil"/>
              <w:left w:val="single" w:sz="4" w:space="0" w:color="auto"/>
              <w:bottom w:val="single" w:sz="4" w:space="0" w:color="auto"/>
              <w:right w:val="nil"/>
            </w:tcBorders>
            <w:shd w:val="clear" w:color="auto" w:fill="auto"/>
            <w:vAlign w:val="center"/>
            <w:hideMark/>
          </w:tcPr>
          <w:p w14:paraId="34EA6CED" w14:textId="77777777" w:rsidR="00B1568F" w:rsidRPr="009B5282" w:rsidRDefault="00B1568F" w:rsidP="004C5080">
            <w:pPr>
              <w:rPr>
                <w:bCs/>
                <w:sz w:val="20"/>
                <w:szCs w:val="20"/>
              </w:rPr>
            </w:pPr>
            <w:r w:rsidRPr="009B5282">
              <w:rPr>
                <w:bCs/>
                <w:sz w:val="20"/>
                <w:szCs w:val="20"/>
              </w:rPr>
              <w:t>Реализация основных общеобразовательных программ в муниципальных общеобразовательных организациях</w:t>
            </w:r>
          </w:p>
        </w:tc>
        <w:tc>
          <w:tcPr>
            <w:tcW w:w="851" w:type="dxa"/>
            <w:tcBorders>
              <w:top w:val="nil"/>
              <w:left w:val="single" w:sz="4" w:space="0" w:color="auto"/>
              <w:bottom w:val="single" w:sz="4" w:space="0" w:color="auto"/>
              <w:right w:val="nil"/>
            </w:tcBorders>
            <w:shd w:val="clear" w:color="auto" w:fill="auto"/>
            <w:noWrap/>
            <w:vAlign w:val="center"/>
            <w:hideMark/>
          </w:tcPr>
          <w:p w14:paraId="20619538" w14:textId="77777777" w:rsidR="00B1568F" w:rsidRPr="009B5282" w:rsidRDefault="00B1568F" w:rsidP="004C5080">
            <w:pPr>
              <w:jc w:val="center"/>
              <w:rPr>
                <w:bCs/>
                <w:sz w:val="20"/>
                <w:szCs w:val="20"/>
              </w:rPr>
            </w:pPr>
            <w:r w:rsidRPr="009B5282">
              <w:rPr>
                <w:bCs/>
                <w:sz w:val="20"/>
                <w:szCs w:val="20"/>
              </w:rPr>
              <w:t>07</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5AA64601" w14:textId="77777777" w:rsidR="00B1568F" w:rsidRPr="009B5282" w:rsidRDefault="00B1568F" w:rsidP="004C5080">
            <w:pPr>
              <w:jc w:val="center"/>
              <w:rPr>
                <w:bCs/>
                <w:sz w:val="20"/>
                <w:szCs w:val="20"/>
              </w:rPr>
            </w:pPr>
            <w:r w:rsidRPr="009B5282">
              <w:rPr>
                <w:bCs/>
                <w:sz w:val="20"/>
                <w:szCs w:val="20"/>
              </w:rPr>
              <w:t>02</w:t>
            </w:r>
          </w:p>
        </w:tc>
        <w:tc>
          <w:tcPr>
            <w:tcW w:w="1516" w:type="dxa"/>
            <w:tcBorders>
              <w:top w:val="nil"/>
              <w:left w:val="single" w:sz="4" w:space="0" w:color="auto"/>
              <w:bottom w:val="single" w:sz="4" w:space="0" w:color="auto"/>
              <w:right w:val="nil"/>
            </w:tcBorders>
            <w:shd w:val="clear" w:color="auto" w:fill="auto"/>
            <w:noWrap/>
            <w:vAlign w:val="center"/>
            <w:hideMark/>
          </w:tcPr>
          <w:p w14:paraId="37D88B33" w14:textId="77777777" w:rsidR="00B1568F" w:rsidRPr="009B5282" w:rsidRDefault="00B1568F" w:rsidP="004C5080">
            <w:pPr>
              <w:jc w:val="center"/>
              <w:rPr>
                <w:bCs/>
                <w:sz w:val="20"/>
                <w:szCs w:val="20"/>
              </w:rPr>
            </w:pPr>
            <w:r w:rsidRPr="009B5282">
              <w:rPr>
                <w:bCs/>
                <w:sz w:val="20"/>
                <w:szCs w:val="20"/>
              </w:rPr>
              <w:t>07.1.00.70120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09610084" w14:textId="77777777" w:rsidR="00B1568F" w:rsidRPr="009B5282" w:rsidRDefault="00B1568F" w:rsidP="004C5080">
            <w:pPr>
              <w:jc w:val="center"/>
              <w:rPr>
                <w:bCs/>
                <w:sz w:val="20"/>
                <w:szCs w:val="20"/>
              </w:rPr>
            </w:pPr>
            <w:r w:rsidRPr="009B5282">
              <w:rPr>
                <w:bCs/>
                <w:sz w:val="20"/>
                <w:szCs w:val="20"/>
              </w:rPr>
              <w:t> </w:t>
            </w:r>
          </w:p>
        </w:tc>
        <w:tc>
          <w:tcPr>
            <w:tcW w:w="1127" w:type="dxa"/>
            <w:tcBorders>
              <w:top w:val="nil"/>
              <w:left w:val="single" w:sz="4" w:space="0" w:color="auto"/>
              <w:bottom w:val="single" w:sz="4" w:space="0" w:color="auto"/>
              <w:right w:val="single" w:sz="4" w:space="0" w:color="auto"/>
            </w:tcBorders>
            <w:shd w:val="clear" w:color="auto" w:fill="auto"/>
            <w:noWrap/>
            <w:vAlign w:val="center"/>
            <w:hideMark/>
          </w:tcPr>
          <w:p w14:paraId="695D8B63" w14:textId="77777777" w:rsidR="00B1568F" w:rsidRPr="009B5282" w:rsidRDefault="00B1568F" w:rsidP="004C5080">
            <w:pPr>
              <w:jc w:val="right"/>
              <w:rPr>
                <w:bCs/>
                <w:sz w:val="20"/>
                <w:szCs w:val="20"/>
              </w:rPr>
            </w:pPr>
            <w:r w:rsidRPr="009B5282">
              <w:rPr>
                <w:bCs/>
                <w:sz w:val="20"/>
                <w:szCs w:val="20"/>
              </w:rPr>
              <w:t>348 393 400,00</w:t>
            </w:r>
          </w:p>
        </w:tc>
        <w:tc>
          <w:tcPr>
            <w:tcW w:w="850" w:type="dxa"/>
            <w:tcBorders>
              <w:top w:val="nil"/>
              <w:left w:val="single" w:sz="4" w:space="0" w:color="auto"/>
              <w:bottom w:val="single" w:sz="4" w:space="0" w:color="auto"/>
              <w:right w:val="nil"/>
            </w:tcBorders>
            <w:shd w:val="clear" w:color="auto" w:fill="auto"/>
            <w:vAlign w:val="center"/>
            <w:hideMark/>
          </w:tcPr>
          <w:p w14:paraId="44B94116" w14:textId="77777777" w:rsidR="00B1568F" w:rsidRPr="009B5282" w:rsidRDefault="00B1568F" w:rsidP="004C5080">
            <w:pPr>
              <w:jc w:val="right"/>
              <w:rPr>
                <w:bCs/>
                <w:sz w:val="20"/>
                <w:szCs w:val="20"/>
              </w:rPr>
            </w:pPr>
            <w:r w:rsidRPr="009B5282">
              <w:rPr>
                <w:bCs/>
                <w:sz w:val="20"/>
                <w:szCs w:val="20"/>
              </w:rPr>
              <w:t>387 193 300,00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1202C6F5" w14:textId="77777777" w:rsidR="00B1568F" w:rsidRPr="009B5282" w:rsidRDefault="00B1568F" w:rsidP="004C5080">
            <w:pPr>
              <w:jc w:val="right"/>
              <w:rPr>
                <w:bCs/>
                <w:sz w:val="20"/>
                <w:szCs w:val="20"/>
              </w:rPr>
            </w:pPr>
            <w:r w:rsidRPr="009B5282">
              <w:rPr>
                <w:bCs/>
                <w:sz w:val="20"/>
                <w:szCs w:val="20"/>
              </w:rPr>
              <w:t>398 059 300,00</w:t>
            </w:r>
          </w:p>
        </w:tc>
      </w:tr>
      <w:tr w:rsidR="00B1568F" w:rsidRPr="009B5282" w14:paraId="3C35828A" w14:textId="77777777" w:rsidTr="004C5080">
        <w:trPr>
          <w:trHeight w:val="1440"/>
        </w:trPr>
        <w:tc>
          <w:tcPr>
            <w:tcW w:w="3828" w:type="dxa"/>
            <w:tcBorders>
              <w:top w:val="nil"/>
              <w:left w:val="single" w:sz="4" w:space="0" w:color="auto"/>
              <w:bottom w:val="single" w:sz="4" w:space="0" w:color="auto"/>
              <w:right w:val="nil"/>
            </w:tcBorders>
            <w:shd w:val="clear" w:color="auto" w:fill="auto"/>
            <w:vAlign w:val="center"/>
            <w:hideMark/>
          </w:tcPr>
          <w:p w14:paraId="3AE28719" w14:textId="77777777" w:rsidR="00B1568F" w:rsidRPr="009B5282" w:rsidRDefault="00B1568F" w:rsidP="004C5080">
            <w:pPr>
              <w:rPr>
                <w:sz w:val="20"/>
                <w:szCs w:val="20"/>
              </w:rPr>
            </w:pPr>
            <w:r w:rsidRPr="009B5282">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51" w:type="dxa"/>
            <w:tcBorders>
              <w:top w:val="nil"/>
              <w:left w:val="single" w:sz="4" w:space="0" w:color="auto"/>
              <w:bottom w:val="single" w:sz="4" w:space="0" w:color="auto"/>
              <w:right w:val="nil"/>
            </w:tcBorders>
            <w:shd w:val="clear" w:color="auto" w:fill="auto"/>
            <w:noWrap/>
            <w:vAlign w:val="center"/>
            <w:hideMark/>
          </w:tcPr>
          <w:p w14:paraId="1F65ACEA" w14:textId="77777777" w:rsidR="00B1568F" w:rsidRPr="009B5282" w:rsidRDefault="00B1568F" w:rsidP="004C5080">
            <w:pPr>
              <w:jc w:val="center"/>
              <w:rPr>
                <w:sz w:val="20"/>
                <w:szCs w:val="20"/>
              </w:rPr>
            </w:pPr>
            <w:r w:rsidRPr="009B5282">
              <w:rPr>
                <w:sz w:val="20"/>
                <w:szCs w:val="20"/>
              </w:rPr>
              <w:t>07</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1AA756E4" w14:textId="77777777" w:rsidR="00B1568F" w:rsidRPr="009B5282" w:rsidRDefault="00B1568F" w:rsidP="004C5080">
            <w:pPr>
              <w:jc w:val="center"/>
              <w:rPr>
                <w:sz w:val="20"/>
                <w:szCs w:val="20"/>
              </w:rPr>
            </w:pPr>
            <w:r w:rsidRPr="009B5282">
              <w:rPr>
                <w:sz w:val="20"/>
                <w:szCs w:val="20"/>
              </w:rPr>
              <w:t>02</w:t>
            </w:r>
          </w:p>
        </w:tc>
        <w:tc>
          <w:tcPr>
            <w:tcW w:w="1516" w:type="dxa"/>
            <w:tcBorders>
              <w:top w:val="nil"/>
              <w:left w:val="single" w:sz="4" w:space="0" w:color="auto"/>
              <w:bottom w:val="single" w:sz="4" w:space="0" w:color="auto"/>
              <w:right w:val="nil"/>
            </w:tcBorders>
            <w:shd w:val="clear" w:color="auto" w:fill="auto"/>
            <w:noWrap/>
            <w:vAlign w:val="center"/>
            <w:hideMark/>
          </w:tcPr>
          <w:p w14:paraId="20BD200D" w14:textId="77777777" w:rsidR="00B1568F" w:rsidRPr="009B5282" w:rsidRDefault="00B1568F" w:rsidP="004C5080">
            <w:pPr>
              <w:jc w:val="center"/>
              <w:rPr>
                <w:sz w:val="20"/>
                <w:szCs w:val="20"/>
              </w:rPr>
            </w:pPr>
            <w:r w:rsidRPr="009B5282">
              <w:rPr>
                <w:sz w:val="20"/>
                <w:szCs w:val="20"/>
              </w:rPr>
              <w:t>07.1.00.70120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1283678B" w14:textId="77777777" w:rsidR="00B1568F" w:rsidRPr="009B5282" w:rsidRDefault="00B1568F" w:rsidP="004C5080">
            <w:pPr>
              <w:jc w:val="center"/>
              <w:rPr>
                <w:sz w:val="20"/>
                <w:szCs w:val="20"/>
              </w:rPr>
            </w:pPr>
            <w:r w:rsidRPr="009B5282">
              <w:rPr>
                <w:sz w:val="20"/>
                <w:szCs w:val="20"/>
              </w:rPr>
              <w:t>100</w:t>
            </w:r>
          </w:p>
        </w:tc>
        <w:tc>
          <w:tcPr>
            <w:tcW w:w="1127" w:type="dxa"/>
            <w:tcBorders>
              <w:top w:val="nil"/>
              <w:left w:val="single" w:sz="4" w:space="0" w:color="auto"/>
              <w:bottom w:val="single" w:sz="4" w:space="0" w:color="auto"/>
              <w:right w:val="single" w:sz="4" w:space="0" w:color="auto"/>
            </w:tcBorders>
            <w:shd w:val="clear" w:color="auto" w:fill="auto"/>
            <w:noWrap/>
            <w:vAlign w:val="center"/>
            <w:hideMark/>
          </w:tcPr>
          <w:p w14:paraId="56280AA6" w14:textId="77777777" w:rsidR="00B1568F" w:rsidRPr="009B5282" w:rsidRDefault="00B1568F" w:rsidP="004C5080">
            <w:pPr>
              <w:jc w:val="right"/>
              <w:rPr>
                <w:sz w:val="20"/>
                <w:szCs w:val="20"/>
              </w:rPr>
            </w:pPr>
            <w:r w:rsidRPr="009B5282">
              <w:rPr>
                <w:sz w:val="20"/>
                <w:szCs w:val="20"/>
              </w:rPr>
              <w:t>160 072 350,00</w:t>
            </w:r>
          </w:p>
        </w:tc>
        <w:tc>
          <w:tcPr>
            <w:tcW w:w="850" w:type="dxa"/>
            <w:tcBorders>
              <w:top w:val="nil"/>
              <w:left w:val="single" w:sz="4" w:space="0" w:color="auto"/>
              <w:bottom w:val="single" w:sz="4" w:space="0" w:color="auto"/>
              <w:right w:val="nil"/>
            </w:tcBorders>
            <w:shd w:val="clear" w:color="auto" w:fill="auto"/>
            <w:vAlign w:val="center"/>
            <w:hideMark/>
          </w:tcPr>
          <w:p w14:paraId="592D6343" w14:textId="77777777" w:rsidR="00B1568F" w:rsidRPr="009B5282" w:rsidRDefault="00B1568F" w:rsidP="004C5080">
            <w:pPr>
              <w:jc w:val="right"/>
              <w:rPr>
                <w:sz w:val="20"/>
                <w:szCs w:val="20"/>
              </w:rPr>
            </w:pPr>
            <w:r w:rsidRPr="009B5282">
              <w:rPr>
                <w:sz w:val="20"/>
                <w:szCs w:val="20"/>
              </w:rPr>
              <w:t>374 630 900,00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3D45DCD4" w14:textId="77777777" w:rsidR="00B1568F" w:rsidRPr="009B5282" w:rsidRDefault="00B1568F" w:rsidP="004C5080">
            <w:pPr>
              <w:jc w:val="right"/>
              <w:rPr>
                <w:sz w:val="20"/>
                <w:szCs w:val="20"/>
              </w:rPr>
            </w:pPr>
            <w:r w:rsidRPr="009B5282">
              <w:rPr>
                <w:sz w:val="20"/>
                <w:szCs w:val="20"/>
              </w:rPr>
              <w:t>385 496 900,00</w:t>
            </w:r>
          </w:p>
        </w:tc>
      </w:tr>
      <w:tr w:rsidR="00B1568F" w:rsidRPr="009B5282" w14:paraId="273A0126" w14:textId="77777777" w:rsidTr="004C5080">
        <w:trPr>
          <w:trHeight w:val="585"/>
        </w:trPr>
        <w:tc>
          <w:tcPr>
            <w:tcW w:w="3828" w:type="dxa"/>
            <w:tcBorders>
              <w:top w:val="nil"/>
              <w:left w:val="single" w:sz="4" w:space="0" w:color="auto"/>
              <w:bottom w:val="single" w:sz="4" w:space="0" w:color="auto"/>
              <w:right w:val="nil"/>
            </w:tcBorders>
            <w:shd w:val="clear" w:color="auto" w:fill="auto"/>
            <w:vAlign w:val="center"/>
            <w:hideMark/>
          </w:tcPr>
          <w:p w14:paraId="6BDDB395" w14:textId="77777777" w:rsidR="00B1568F" w:rsidRPr="009B5282" w:rsidRDefault="00B1568F" w:rsidP="004C5080">
            <w:pPr>
              <w:rPr>
                <w:sz w:val="20"/>
                <w:szCs w:val="20"/>
              </w:rPr>
            </w:pPr>
            <w:r w:rsidRPr="009B5282">
              <w:rPr>
                <w:sz w:val="20"/>
                <w:szCs w:val="20"/>
              </w:rPr>
              <w:t>Расходы на выплаты персоналу казенных учреждений</w:t>
            </w:r>
          </w:p>
        </w:tc>
        <w:tc>
          <w:tcPr>
            <w:tcW w:w="851" w:type="dxa"/>
            <w:tcBorders>
              <w:top w:val="nil"/>
              <w:left w:val="single" w:sz="4" w:space="0" w:color="auto"/>
              <w:bottom w:val="single" w:sz="4" w:space="0" w:color="auto"/>
              <w:right w:val="nil"/>
            </w:tcBorders>
            <w:shd w:val="clear" w:color="auto" w:fill="auto"/>
            <w:noWrap/>
            <w:vAlign w:val="center"/>
            <w:hideMark/>
          </w:tcPr>
          <w:p w14:paraId="333F57F6" w14:textId="77777777" w:rsidR="00B1568F" w:rsidRPr="009B5282" w:rsidRDefault="00B1568F" w:rsidP="004C5080">
            <w:pPr>
              <w:jc w:val="center"/>
              <w:rPr>
                <w:sz w:val="20"/>
                <w:szCs w:val="20"/>
              </w:rPr>
            </w:pPr>
            <w:r w:rsidRPr="009B5282">
              <w:rPr>
                <w:sz w:val="20"/>
                <w:szCs w:val="20"/>
              </w:rPr>
              <w:t>07</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201E4386" w14:textId="77777777" w:rsidR="00B1568F" w:rsidRPr="009B5282" w:rsidRDefault="00B1568F" w:rsidP="004C5080">
            <w:pPr>
              <w:jc w:val="center"/>
              <w:rPr>
                <w:sz w:val="20"/>
                <w:szCs w:val="20"/>
              </w:rPr>
            </w:pPr>
            <w:r w:rsidRPr="009B5282">
              <w:rPr>
                <w:sz w:val="20"/>
                <w:szCs w:val="20"/>
              </w:rPr>
              <w:t>02</w:t>
            </w:r>
          </w:p>
        </w:tc>
        <w:tc>
          <w:tcPr>
            <w:tcW w:w="1516" w:type="dxa"/>
            <w:tcBorders>
              <w:top w:val="nil"/>
              <w:left w:val="single" w:sz="4" w:space="0" w:color="auto"/>
              <w:bottom w:val="single" w:sz="4" w:space="0" w:color="auto"/>
              <w:right w:val="nil"/>
            </w:tcBorders>
            <w:shd w:val="clear" w:color="auto" w:fill="auto"/>
            <w:noWrap/>
            <w:vAlign w:val="center"/>
            <w:hideMark/>
          </w:tcPr>
          <w:p w14:paraId="44112646" w14:textId="77777777" w:rsidR="00B1568F" w:rsidRPr="009B5282" w:rsidRDefault="00B1568F" w:rsidP="004C5080">
            <w:pPr>
              <w:jc w:val="center"/>
              <w:rPr>
                <w:sz w:val="20"/>
                <w:szCs w:val="20"/>
              </w:rPr>
            </w:pPr>
            <w:r w:rsidRPr="009B5282">
              <w:rPr>
                <w:sz w:val="20"/>
                <w:szCs w:val="20"/>
              </w:rPr>
              <w:t>07.1.00.70120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60F626EA" w14:textId="77777777" w:rsidR="00B1568F" w:rsidRPr="009B5282" w:rsidRDefault="00B1568F" w:rsidP="004C5080">
            <w:pPr>
              <w:jc w:val="center"/>
              <w:rPr>
                <w:sz w:val="20"/>
                <w:szCs w:val="20"/>
              </w:rPr>
            </w:pPr>
            <w:r w:rsidRPr="009B5282">
              <w:rPr>
                <w:sz w:val="20"/>
                <w:szCs w:val="20"/>
              </w:rPr>
              <w:t>110</w:t>
            </w:r>
          </w:p>
        </w:tc>
        <w:tc>
          <w:tcPr>
            <w:tcW w:w="1127" w:type="dxa"/>
            <w:tcBorders>
              <w:top w:val="nil"/>
              <w:left w:val="single" w:sz="4" w:space="0" w:color="auto"/>
              <w:bottom w:val="single" w:sz="4" w:space="0" w:color="auto"/>
              <w:right w:val="single" w:sz="4" w:space="0" w:color="auto"/>
            </w:tcBorders>
            <w:shd w:val="clear" w:color="auto" w:fill="auto"/>
            <w:noWrap/>
            <w:vAlign w:val="center"/>
            <w:hideMark/>
          </w:tcPr>
          <w:p w14:paraId="5E3FD6E4" w14:textId="77777777" w:rsidR="00B1568F" w:rsidRPr="009B5282" w:rsidRDefault="00B1568F" w:rsidP="004C5080">
            <w:pPr>
              <w:jc w:val="right"/>
              <w:rPr>
                <w:sz w:val="20"/>
                <w:szCs w:val="20"/>
              </w:rPr>
            </w:pPr>
            <w:r w:rsidRPr="009B5282">
              <w:rPr>
                <w:sz w:val="20"/>
                <w:szCs w:val="20"/>
              </w:rPr>
              <w:t>160 072 350,00</w:t>
            </w:r>
          </w:p>
        </w:tc>
        <w:tc>
          <w:tcPr>
            <w:tcW w:w="850" w:type="dxa"/>
            <w:tcBorders>
              <w:top w:val="nil"/>
              <w:left w:val="single" w:sz="4" w:space="0" w:color="auto"/>
              <w:bottom w:val="single" w:sz="4" w:space="0" w:color="auto"/>
              <w:right w:val="nil"/>
            </w:tcBorders>
            <w:shd w:val="clear" w:color="auto" w:fill="auto"/>
            <w:vAlign w:val="center"/>
            <w:hideMark/>
          </w:tcPr>
          <w:p w14:paraId="5223DAA5" w14:textId="77777777" w:rsidR="00B1568F" w:rsidRPr="009B5282" w:rsidRDefault="00B1568F" w:rsidP="004C5080">
            <w:pPr>
              <w:jc w:val="right"/>
              <w:rPr>
                <w:sz w:val="20"/>
                <w:szCs w:val="20"/>
              </w:rPr>
            </w:pPr>
            <w:r w:rsidRPr="009B5282">
              <w:rPr>
                <w:sz w:val="20"/>
                <w:szCs w:val="20"/>
              </w:rPr>
              <w:t>374 630 900,00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4487C269" w14:textId="77777777" w:rsidR="00B1568F" w:rsidRPr="009B5282" w:rsidRDefault="00B1568F" w:rsidP="004C5080">
            <w:pPr>
              <w:jc w:val="right"/>
              <w:rPr>
                <w:sz w:val="20"/>
                <w:szCs w:val="20"/>
              </w:rPr>
            </w:pPr>
            <w:r w:rsidRPr="009B5282">
              <w:rPr>
                <w:sz w:val="20"/>
                <w:szCs w:val="20"/>
              </w:rPr>
              <w:t>385 496 900,00</w:t>
            </w:r>
          </w:p>
        </w:tc>
      </w:tr>
      <w:tr w:rsidR="00B1568F" w:rsidRPr="009B5282" w14:paraId="701CE53F" w14:textId="77777777" w:rsidTr="004C5080">
        <w:trPr>
          <w:trHeight w:val="585"/>
        </w:trPr>
        <w:tc>
          <w:tcPr>
            <w:tcW w:w="3828" w:type="dxa"/>
            <w:tcBorders>
              <w:top w:val="nil"/>
              <w:left w:val="single" w:sz="4" w:space="0" w:color="auto"/>
              <w:bottom w:val="single" w:sz="4" w:space="0" w:color="auto"/>
              <w:right w:val="nil"/>
            </w:tcBorders>
            <w:shd w:val="clear" w:color="auto" w:fill="auto"/>
            <w:vAlign w:val="center"/>
            <w:hideMark/>
          </w:tcPr>
          <w:p w14:paraId="774AE1D2" w14:textId="77777777" w:rsidR="00B1568F" w:rsidRPr="009B5282" w:rsidRDefault="00B1568F" w:rsidP="004C5080">
            <w:pPr>
              <w:rPr>
                <w:sz w:val="20"/>
                <w:szCs w:val="20"/>
              </w:rPr>
            </w:pPr>
            <w:r w:rsidRPr="009B5282">
              <w:rPr>
                <w:sz w:val="20"/>
                <w:szCs w:val="20"/>
              </w:rPr>
              <w:t>Закупка товаров, работ и услуг для обеспечения государственных (муниципальных) нужд</w:t>
            </w:r>
          </w:p>
        </w:tc>
        <w:tc>
          <w:tcPr>
            <w:tcW w:w="851" w:type="dxa"/>
            <w:tcBorders>
              <w:top w:val="nil"/>
              <w:left w:val="single" w:sz="4" w:space="0" w:color="auto"/>
              <w:bottom w:val="single" w:sz="4" w:space="0" w:color="auto"/>
              <w:right w:val="nil"/>
            </w:tcBorders>
            <w:shd w:val="clear" w:color="auto" w:fill="auto"/>
            <w:noWrap/>
            <w:vAlign w:val="center"/>
            <w:hideMark/>
          </w:tcPr>
          <w:p w14:paraId="0EC63F63" w14:textId="77777777" w:rsidR="00B1568F" w:rsidRPr="009B5282" w:rsidRDefault="00B1568F" w:rsidP="004C5080">
            <w:pPr>
              <w:jc w:val="center"/>
              <w:rPr>
                <w:sz w:val="20"/>
                <w:szCs w:val="20"/>
              </w:rPr>
            </w:pPr>
            <w:r w:rsidRPr="009B5282">
              <w:rPr>
                <w:sz w:val="20"/>
                <w:szCs w:val="20"/>
              </w:rPr>
              <w:t>07</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667A6372" w14:textId="77777777" w:rsidR="00B1568F" w:rsidRPr="009B5282" w:rsidRDefault="00B1568F" w:rsidP="004C5080">
            <w:pPr>
              <w:jc w:val="center"/>
              <w:rPr>
                <w:sz w:val="20"/>
                <w:szCs w:val="20"/>
              </w:rPr>
            </w:pPr>
            <w:r w:rsidRPr="009B5282">
              <w:rPr>
                <w:sz w:val="20"/>
                <w:szCs w:val="20"/>
              </w:rPr>
              <w:t>02</w:t>
            </w:r>
          </w:p>
        </w:tc>
        <w:tc>
          <w:tcPr>
            <w:tcW w:w="1516" w:type="dxa"/>
            <w:tcBorders>
              <w:top w:val="nil"/>
              <w:left w:val="single" w:sz="4" w:space="0" w:color="auto"/>
              <w:bottom w:val="single" w:sz="4" w:space="0" w:color="auto"/>
              <w:right w:val="nil"/>
            </w:tcBorders>
            <w:shd w:val="clear" w:color="auto" w:fill="auto"/>
            <w:noWrap/>
            <w:vAlign w:val="center"/>
            <w:hideMark/>
          </w:tcPr>
          <w:p w14:paraId="00460C3F" w14:textId="77777777" w:rsidR="00B1568F" w:rsidRPr="009B5282" w:rsidRDefault="00B1568F" w:rsidP="004C5080">
            <w:pPr>
              <w:jc w:val="center"/>
              <w:rPr>
                <w:sz w:val="20"/>
                <w:szCs w:val="20"/>
              </w:rPr>
            </w:pPr>
            <w:r w:rsidRPr="009B5282">
              <w:rPr>
                <w:sz w:val="20"/>
                <w:szCs w:val="20"/>
              </w:rPr>
              <w:t>07.1.00.70120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1A507BB8" w14:textId="77777777" w:rsidR="00B1568F" w:rsidRPr="009B5282" w:rsidRDefault="00B1568F" w:rsidP="004C5080">
            <w:pPr>
              <w:jc w:val="center"/>
              <w:rPr>
                <w:sz w:val="20"/>
                <w:szCs w:val="20"/>
              </w:rPr>
            </w:pPr>
            <w:r w:rsidRPr="009B5282">
              <w:rPr>
                <w:sz w:val="20"/>
                <w:szCs w:val="20"/>
              </w:rPr>
              <w:t>200</w:t>
            </w:r>
          </w:p>
        </w:tc>
        <w:tc>
          <w:tcPr>
            <w:tcW w:w="1127" w:type="dxa"/>
            <w:tcBorders>
              <w:top w:val="nil"/>
              <w:left w:val="single" w:sz="4" w:space="0" w:color="auto"/>
              <w:bottom w:val="single" w:sz="4" w:space="0" w:color="auto"/>
              <w:right w:val="single" w:sz="4" w:space="0" w:color="auto"/>
            </w:tcBorders>
            <w:shd w:val="clear" w:color="auto" w:fill="auto"/>
            <w:noWrap/>
            <w:vAlign w:val="center"/>
            <w:hideMark/>
          </w:tcPr>
          <w:p w14:paraId="1CA7097B" w14:textId="77777777" w:rsidR="00B1568F" w:rsidRPr="009B5282" w:rsidRDefault="00B1568F" w:rsidP="004C5080">
            <w:pPr>
              <w:jc w:val="right"/>
              <w:rPr>
                <w:sz w:val="20"/>
                <w:szCs w:val="20"/>
              </w:rPr>
            </w:pPr>
            <w:r w:rsidRPr="009B5282">
              <w:rPr>
                <w:sz w:val="20"/>
                <w:szCs w:val="20"/>
              </w:rPr>
              <w:t>3 427 540,00</w:t>
            </w:r>
          </w:p>
        </w:tc>
        <w:tc>
          <w:tcPr>
            <w:tcW w:w="850" w:type="dxa"/>
            <w:tcBorders>
              <w:top w:val="nil"/>
              <w:left w:val="single" w:sz="4" w:space="0" w:color="auto"/>
              <w:bottom w:val="single" w:sz="4" w:space="0" w:color="auto"/>
              <w:right w:val="nil"/>
            </w:tcBorders>
            <w:shd w:val="clear" w:color="auto" w:fill="auto"/>
            <w:vAlign w:val="center"/>
            <w:hideMark/>
          </w:tcPr>
          <w:p w14:paraId="4F23680A" w14:textId="77777777" w:rsidR="00B1568F" w:rsidRPr="009B5282" w:rsidRDefault="00B1568F" w:rsidP="004C5080">
            <w:pPr>
              <w:jc w:val="right"/>
              <w:rPr>
                <w:sz w:val="20"/>
                <w:szCs w:val="20"/>
              </w:rPr>
            </w:pPr>
            <w:r w:rsidRPr="009B5282">
              <w:rPr>
                <w:sz w:val="20"/>
                <w:szCs w:val="20"/>
              </w:rPr>
              <w:t>12 562 400,00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1C5B2811" w14:textId="77777777" w:rsidR="00B1568F" w:rsidRPr="009B5282" w:rsidRDefault="00B1568F" w:rsidP="004C5080">
            <w:pPr>
              <w:jc w:val="right"/>
              <w:rPr>
                <w:sz w:val="20"/>
                <w:szCs w:val="20"/>
              </w:rPr>
            </w:pPr>
            <w:r w:rsidRPr="009B5282">
              <w:rPr>
                <w:sz w:val="20"/>
                <w:szCs w:val="20"/>
              </w:rPr>
              <w:t>12 562 400,00</w:t>
            </w:r>
          </w:p>
        </w:tc>
      </w:tr>
      <w:tr w:rsidR="00B1568F" w:rsidRPr="009B5282" w14:paraId="28F8FD4D" w14:textId="77777777" w:rsidTr="004C5080">
        <w:trPr>
          <w:trHeight w:val="870"/>
        </w:trPr>
        <w:tc>
          <w:tcPr>
            <w:tcW w:w="3828" w:type="dxa"/>
            <w:tcBorders>
              <w:top w:val="nil"/>
              <w:left w:val="single" w:sz="4" w:space="0" w:color="auto"/>
              <w:bottom w:val="single" w:sz="4" w:space="0" w:color="auto"/>
              <w:right w:val="nil"/>
            </w:tcBorders>
            <w:shd w:val="clear" w:color="auto" w:fill="auto"/>
            <w:vAlign w:val="center"/>
            <w:hideMark/>
          </w:tcPr>
          <w:p w14:paraId="1F939042" w14:textId="77777777" w:rsidR="00B1568F" w:rsidRPr="009B5282" w:rsidRDefault="00B1568F" w:rsidP="004C5080">
            <w:pPr>
              <w:rPr>
                <w:sz w:val="20"/>
                <w:szCs w:val="20"/>
              </w:rPr>
            </w:pPr>
            <w:r w:rsidRPr="009B5282">
              <w:rPr>
                <w:sz w:val="20"/>
                <w:szCs w:val="20"/>
              </w:rPr>
              <w:t>Иные закупки товаров, работ и услуг для обеспечения государственных (муниципальных) нужд</w:t>
            </w:r>
          </w:p>
        </w:tc>
        <w:tc>
          <w:tcPr>
            <w:tcW w:w="851" w:type="dxa"/>
            <w:tcBorders>
              <w:top w:val="nil"/>
              <w:left w:val="single" w:sz="4" w:space="0" w:color="auto"/>
              <w:bottom w:val="single" w:sz="4" w:space="0" w:color="auto"/>
              <w:right w:val="nil"/>
            </w:tcBorders>
            <w:shd w:val="clear" w:color="auto" w:fill="auto"/>
            <w:noWrap/>
            <w:vAlign w:val="center"/>
            <w:hideMark/>
          </w:tcPr>
          <w:p w14:paraId="7B11FCE1" w14:textId="77777777" w:rsidR="00B1568F" w:rsidRPr="009B5282" w:rsidRDefault="00B1568F" w:rsidP="004C5080">
            <w:pPr>
              <w:jc w:val="center"/>
              <w:rPr>
                <w:sz w:val="20"/>
                <w:szCs w:val="20"/>
              </w:rPr>
            </w:pPr>
            <w:r w:rsidRPr="009B5282">
              <w:rPr>
                <w:sz w:val="20"/>
                <w:szCs w:val="20"/>
              </w:rPr>
              <w:t>07</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7C1F39D2" w14:textId="77777777" w:rsidR="00B1568F" w:rsidRPr="009B5282" w:rsidRDefault="00B1568F" w:rsidP="004C5080">
            <w:pPr>
              <w:jc w:val="center"/>
              <w:rPr>
                <w:sz w:val="20"/>
                <w:szCs w:val="20"/>
              </w:rPr>
            </w:pPr>
            <w:r w:rsidRPr="009B5282">
              <w:rPr>
                <w:sz w:val="20"/>
                <w:szCs w:val="20"/>
              </w:rPr>
              <w:t>02</w:t>
            </w:r>
          </w:p>
        </w:tc>
        <w:tc>
          <w:tcPr>
            <w:tcW w:w="1516" w:type="dxa"/>
            <w:tcBorders>
              <w:top w:val="nil"/>
              <w:left w:val="single" w:sz="4" w:space="0" w:color="auto"/>
              <w:bottom w:val="single" w:sz="4" w:space="0" w:color="auto"/>
              <w:right w:val="nil"/>
            </w:tcBorders>
            <w:shd w:val="clear" w:color="auto" w:fill="auto"/>
            <w:noWrap/>
            <w:vAlign w:val="center"/>
            <w:hideMark/>
          </w:tcPr>
          <w:p w14:paraId="54FA37AE" w14:textId="77777777" w:rsidR="00B1568F" w:rsidRPr="009B5282" w:rsidRDefault="00B1568F" w:rsidP="004C5080">
            <w:pPr>
              <w:jc w:val="center"/>
              <w:rPr>
                <w:sz w:val="20"/>
                <w:szCs w:val="20"/>
              </w:rPr>
            </w:pPr>
            <w:r w:rsidRPr="009B5282">
              <w:rPr>
                <w:sz w:val="20"/>
                <w:szCs w:val="20"/>
              </w:rPr>
              <w:t>07.1.00.70120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1E36FAEF" w14:textId="77777777" w:rsidR="00B1568F" w:rsidRPr="009B5282" w:rsidRDefault="00B1568F" w:rsidP="004C5080">
            <w:pPr>
              <w:jc w:val="center"/>
              <w:rPr>
                <w:sz w:val="20"/>
                <w:szCs w:val="20"/>
              </w:rPr>
            </w:pPr>
            <w:r w:rsidRPr="009B5282">
              <w:rPr>
                <w:sz w:val="20"/>
                <w:szCs w:val="20"/>
              </w:rPr>
              <w:t>240</w:t>
            </w:r>
          </w:p>
        </w:tc>
        <w:tc>
          <w:tcPr>
            <w:tcW w:w="1127" w:type="dxa"/>
            <w:tcBorders>
              <w:top w:val="nil"/>
              <w:left w:val="single" w:sz="4" w:space="0" w:color="auto"/>
              <w:bottom w:val="single" w:sz="4" w:space="0" w:color="auto"/>
              <w:right w:val="single" w:sz="4" w:space="0" w:color="auto"/>
            </w:tcBorders>
            <w:shd w:val="clear" w:color="auto" w:fill="auto"/>
            <w:noWrap/>
            <w:vAlign w:val="center"/>
            <w:hideMark/>
          </w:tcPr>
          <w:p w14:paraId="3E456BCE" w14:textId="77777777" w:rsidR="00B1568F" w:rsidRPr="009B5282" w:rsidRDefault="00B1568F" w:rsidP="004C5080">
            <w:pPr>
              <w:jc w:val="right"/>
              <w:rPr>
                <w:sz w:val="20"/>
                <w:szCs w:val="20"/>
              </w:rPr>
            </w:pPr>
            <w:r w:rsidRPr="009B5282">
              <w:rPr>
                <w:sz w:val="20"/>
                <w:szCs w:val="20"/>
              </w:rPr>
              <w:t>3 427 540,00</w:t>
            </w:r>
          </w:p>
        </w:tc>
        <w:tc>
          <w:tcPr>
            <w:tcW w:w="850" w:type="dxa"/>
            <w:tcBorders>
              <w:top w:val="nil"/>
              <w:left w:val="single" w:sz="4" w:space="0" w:color="auto"/>
              <w:bottom w:val="single" w:sz="4" w:space="0" w:color="auto"/>
              <w:right w:val="nil"/>
            </w:tcBorders>
            <w:shd w:val="clear" w:color="auto" w:fill="auto"/>
            <w:vAlign w:val="center"/>
            <w:hideMark/>
          </w:tcPr>
          <w:p w14:paraId="08459488" w14:textId="77777777" w:rsidR="00B1568F" w:rsidRPr="009B5282" w:rsidRDefault="00B1568F" w:rsidP="004C5080">
            <w:pPr>
              <w:jc w:val="right"/>
              <w:rPr>
                <w:sz w:val="20"/>
                <w:szCs w:val="20"/>
              </w:rPr>
            </w:pPr>
            <w:r w:rsidRPr="009B5282">
              <w:rPr>
                <w:sz w:val="20"/>
                <w:szCs w:val="20"/>
              </w:rPr>
              <w:t>12 562 400,00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705FDEF3" w14:textId="77777777" w:rsidR="00B1568F" w:rsidRPr="009B5282" w:rsidRDefault="00B1568F" w:rsidP="004C5080">
            <w:pPr>
              <w:jc w:val="right"/>
              <w:rPr>
                <w:sz w:val="20"/>
                <w:szCs w:val="20"/>
              </w:rPr>
            </w:pPr>
            <w:r w:rsidRPr="009B5282">
              <w:rPr>
                <w:sz w:val="20"/>
                <w:szCs w:val="20"/>
              </w:rPr>
              <w:t>12 562 400,00</w:t>
            </w:r>
          </w:p>
        </w:tc>
      </w:tr>
      <w:tr w:rsidR="00B1568F" w:rsidRPr="009B5282" w14:paraId="58014370" w14:textId="77777777" w:rsidTr="004C5080">
        <w:trPr>
          <w:trHeight w:val="870"/>
        </w:trPr>
        <w:tc>
          <w:tcPr>
            <w:tcW w:w="3828" w:type="dxa"/>
            <w:tcBorders>
              <w:top w:val="nil"/>
              <w:left w:val="single" w:sz="4" w:space="0" w:color="auto"/>
              <w:bottom w:val="single" w:sz="4" w:space="0" w:color="auto"/>
              <w:right w:val="nil"/>
            </w:tcBorders>
            <w:shd w:val="clear" w:color="auto" w:fill="auto"/>
            <w:vAlign w:val="center"/>
            <w:hideMark/>
          </w:tcPr>
          <w:p w14:paraId="731A3189" w14:textId="77777777" w:rsidR="00B1568F" w:rsidRPr="009B5282" w:rsidRDefault="00B1568F" w:rsidP="004C5080">
            <w:pPr>
              <w:rPr>
                <w:sz w:val="20"/>
                <w:szCs w:val="20"/>
              </w:rPr>
            </w:pPr>
            <w:r w:rsidRPr="009B5282">
              <w:rPr>
                <w:sz w:val="20"/>
                <w:szCs w:val="20"/>
              </w:rPr>
              <w:t>Предоставление субсидий бюджетным, автономным учреждениям и иным некоммерческим организациям</w:t>
            </w:r>
          </w:p>
        </w:tc>
        <w:tc>
          <w:tcPr>
            <w:tcW w:w="851" w:type="dxa"/>
            <w:tcBorders>
              <w:top w:val="nil"/>
              <w:left w:val="single" w:sz="4" w:space="0" w:color="auto"/>
              <w:bottom w:val="single" w:sz="4" w:space="0" w:color="auto"/>
              <w:right w:val="nil"/>
            </w:tcBorders>
            <w:shd w:val="clear" w:color="auto" w:fill="auto"/>
            <w:noWrap/>
            <w:vAlign w:val="center"/>
            <w:hideMark/>
          </w:tcPr>
          <w:p w14:paraId="4EEB484F" w14:textId="77777777" w:rsidR="00B1568F" w:rsidRPr="009B5282" w:rsidRDefault="00B1568F" w:rsidP="004C5080">
            <w:pPr>
              <w:jc w:val="center"/>
              <w:rPr>
                <w:sz w:val="20"/>
                <w:szCs w:val="20"/>
              </w:rPr>
            </w:pPr>
            <w:r w:rsidRPr="009B5282">
              <w:rPr>
                <w:sz w:val="20"/>
                <w:szCs w:val="20"/>
              </w:rPr>
              <w:t>07</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3341DC23" w14:textId="77777777" w:rsidR="00B1568F" w:rsidRPr="009B5282" w:rsidRDefault="00B1568F" w:rsidP="004C5080">
            <w:pPr>
              <w:jc w:val="center"/>
              <w:rPr>
                <w:sz w:val="20"/>
                <w:szCs w:val="20"/>
              </w:rPr>
            </w:pPr>
            <w:r w:rsidRPr="009B5282">
              <w:rPr>
                <w:sz w:val="20"/>
                <w:szCs w:val="20"/>
              </w:rPr>
              <w:t>02</w:t>
            </w:r>
          </w:p>
        </w:tc>
        <w:tc>
          <w:tcPr>
            <w:tcW w:w="1516" w:type="dxa"/>
            <w:tcBorders>
              <w:top w:val="nil"/>
              <w:left w:val="single" w:sz="4" w:space="0" w:color="auto"/>
              <w:bottom w:val="single" w:sz="4" w:space="0" w:color="auto"/>
              <w:right w:val="nil"/>
            </w:tcBorders>
            <w:shd w:val="clear" w:color="auto" w:fill="auto"/>
            <w:noWrap/>
            <w:vAlign w:val="center"/>
            <w:hideMark/>
          </w:tcPr>
          <w:p w14:paraId="00A6F19A" w14:textId="77777777" w:rsidR="00B1568F" w:rsidRPr="009B5282" w:rsidRDefault="00B1568F" w:rsidP="004C5080">
            <w:pPr>
              <w:jc w:val="center"/>
              <w:rPr>
                <w:sz w:val="20"/>
                <w:szCs w:val="20"/>
              </w:rPr>
            </w:pPr>
            <w:r w:rsidRPr="009B5282">
              <w:rPr>
                <w:sz w:val="20"/>
                <w:szCs w:val="20"/>
              </w:rPr>
              <w:t>07.1.00.70120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1F8F4DFB" w14:textId="77777777" w:rsidR="00B1568F" w:rsidRPr="009B5282" w:rsidRDefault="00B1568F" w:rsidP="004C5080">
            <w:pPr>
              <w:jc w:val="center"/>
              <w:rPr>
                <w:sz w:val="20"/>
                <w:szCs w:val="20"/>
              </w:rPr>
            </w:pPr>
            <w:r w:rsidRPr="009B5282">
              <w:rPr>
                <w:sz w:val="20"/>
                <w:szCs w:val="20"/>
              </w:rPr>
              <w:t>600</w:t>
            </w:r>
          </w:p>
        </w:tc>
        <w:tc>
          <w:tcPr>
            <w:tcW w:w="1127" w:type="dxa"/>
            <w:tcBorders>
              <w:top w:val="nil"/>
              <w:left w:val="single" w:sz="4" w:space="0" w:color="auto"/>
              <w:bottom w:val="single" w:sz="4" w:space="0" w:color="auto"/>
              <w:right w:val="single" w:sz="4" w:space="0" w:color="auto"/>
            </w:tcBorders>
            <w:shd w:val="clear" w:color="auto" w:fill="auto"/>
            <w:noWrap/>
            <w:vAlign w:val="center"/>
            <w:hideMark/>
          </w:tcPr>
          <w:p w14:paraId="57AF5007" w14:textId="77777777" w:rsidR="00B1568F" w:rsidRPr="009B5282" w:rsidRDefault="00B1568F" w:rsidP="004C5080">
            <w:pPr>
              <w:jc w:val="right"/>
              <w:rPr>
                <w:sz w:val="20"/>
                <w:szCs w:val="20"/>
              </w:rPr>
            </w:pPr>
            <w:r w:rsidRPr="009B5282">
              <w:rPr>
                <w:sz w:val="20"/>
                <w:szCs w:val="20"/>
              </w:rPr>
              <w:t>184 893 510,00</w:t>
            </w:r>
          </w:p>
        </w:tc>
        <w:tc>
          <w:tcPr>
            <w:tcW w:w="850" w:type="dxa"/>
            <w:tcBorders>
              <w:top w:val="nil"/>
              <w:left w:val="single" w:sz="4" w:space="0" w:color="auto"/>
              <w:bottom w:val="single" w:sz="4" w:space="0" w:color="auto"/>
              <w:right w:val="nil"/>
            </w:tcBorders>
            <w:shd w:val="clear" w:color="auto" w:fill="auto"/>
            <w:vAlign w:val="center"/>
            <w:hideMark/>
          </w:tcPr>
          <w:p w14:paraId="7B9E0A92" w14:textId="77777777" w:rsidR="00B1568F" w:rsidRPr="009B5282" w:rsidRDefault="00B1568F" w:rsidP="004C5080">
            <w:pPr>
              <w:jc w:val="right"/>
              <w:rPr>
                <w:sz w:val="20"/>
                <w:szCs w:val="20"/>
              </w:rPr>
            </w:pPr>
            <w:r w:rsidRPr="009B5282">
              <w:rPr>
                <w:sz w:val="20"/>
                <w:szCs w:val="20"/>
              </w:rPr>
              <w:t>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79088C74" w14:textId="77777777" w:rsidR="00B1568F" w:rsidRPr="009B5282" w:rsidRDefault="00B1568F" w:rsidP="004C5080">
            <w:pPr>
              <w:jc w:val="right"/>
              <w:rPr>
                <w:sz w:val="20"/>
                <w:szCs w:val="20"/>
              </w:rPr>
            </w:pPr>
            <w:r w:rsidRPr="009B5282">
              <w:rPr>
                <w:sz w:val="20"/>
                <w:szCs w:val="20"/>
              </w:rPr>
              <w:t>0,00</w:t>
            </w:r>
          </w:p>
        </w:tc>
      </w:tr>
      <w:tr w:rsidR="00B1568F" w:rsidRPr="009B5282" w14:paraId="0D918BFA" w14:textId="77777777" w:rsidTr="004C5080">
        <w:trPr>
          <w:trHeight w:val="345"/>
        </w:trPr>
        <w:tc>
          <w:tcPr>
            <w:tcW w:w="3828" w:type="dxa"/>
            <w:tcBorders>
              <w:top w:val="nil"/>
              <w:left w:val="single" w:sz="4" w:space="0" w:color="auto"/>
              <w:bottom w:val="single" w:sz="4" w:space="0" w:color="auto"/>
              <w:right w:val="nil"/>
            </w:tcBorders>
            <w:shd w:val="clear" w:color="auto" w:fill="auto"/>
            <w:vAlign w:val="center"/>
            <w:hideMark/>
          </w:tcPr>
          <w:p w14:paraId="4384FEEC" w14:textId="77777777" w:rsidR="00B1568F" w:rsidRPr="009B5282" w:rsidRDefault="00B1568F" w:rsidP="004C5080">
            <w:pPr>
              <w:rPr>
                <w:sz w:val="20"/>
                <w:szCs w:val="20"/>
              </w:rPr>
            </w:pPr>
            <w:r w:rsidRPr="009B5282">
              <w:rPr>
                <w:sz w:val="20"/>
                <w:szCs w:val="20"/>
              </w:rPr>
              <w:t>Субсидии бюджетным учреждениям</w:t>
            </w:r>
          </w:p>
        </w:tc>
        <w:tc>
          <w:tcPr>
            <w:tcW w:w="851" w:type="dxa"/>
            <w:tcBorders>
              <w:top w:val="nil"/>
              <w:left w:val="single" w:sz="4" w:space="0" w:color="auto"/>
              <w:bottom w:val="single" w:sz="4" w:space="0" w:color="auto"/>
              <w:right w:val="nil"/>
            </w:tcBorders>
            <w:shd w:val="clear" w:color="auto" w:fill="auto"/>
            <w:noWrap/>
            <w:vAlign w:val="center"/>
            <w:hideMark/>
          </w:tcPr>
          <w:p w14:paraId="60347867" w14:textId="77777777" w:rsidR="00B1568F" w:rsidRPr="009B5282" w:rsidRDefault="00B1568F" w:rsidP="004C5080">
            <w:pPr>
              <w:jc w:val="center"/>
              <w:rPr>
                <w:sz w:val="20"/>
                <w:szCs w:val="20"/>
              </w:rPr>
            </w:pPr>
            <w:r w:rsidRPr="009B5282">
              <w:rPr>
                <w:sz w:val="20"/>
                <w:szCs w:val="20"/>
              </w:rPr>
              <w:t>07</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57FBEAFF" w14:textId="77777777" w:rsidR="00B1568F" w:rsidRPr="009B5282" w:rsidRDefault="00B1568F" w:rsidP="004C5080">
            <w:pPr>
              <w:jc w:val="center"/>
              <w:rPr>
                <w:sz w:val="20"/>
                <w:szCs w:val="20"/>
              </w:rPr>
            </w:pPr>
            <w:r w:rsidRPr="009B5282">
              <w:rPr>
                <w:sz w:val="20"/>
                <w:szCs w:val="20"/>
              </w:rPr>
              <w:t>02</w:t>
            </w:r>
          </w:p>
        </w:tc>
        <w:tc>
          <w:tcPr>
            <w:tcW w:w="1516" w:type="dxa"/>
            <w:tcBorders>
              <w:top w:val="nil"/>
              <w:left w:val="single" w:sz="4" w:space="0" w:color="auto"/>
              <w:bottom w:val="single" w:sz="4" w:space="0" w:color="auto"/>
              <w:right w:val="nil"/>
            </w:tcBorders>
            <w:shd w:val="clear" w:color="auto" w:fill="auto"/>
            <w:noWrap/>
            <w:vAlign w:val="center"/>
            <w:hideMark/>
          </w:tcPr>
          <w:p w14:paraId="767321D5" w14:textId="77777777" w:rsidR="00B1568F" w:rsidRPr="009B5282" w:rsidRDefault="00B1568F" w:rsidP="004C5080">
            <w:pPr>
              <w:jc w:val="center"/>
              <w:rPr>
                <w:sz w:val="20"/>
                <w:szCs w:val="20"/>
              </w:rPr>
            </w:pPr>
            <w:r w:rsidRPr="009B5282">
              <w:rPr>
                <w:sz w:val="20"/>
                <w:szCs w:val="20"/>
              </w:rPr>
              <w:t>07.1.00.70120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39E5E97B" w14:textId="77777777" w:rsidR="00B1568F" w:rsidRPr="009B5282" w:rsidRDefault="00B1568F" w:rsidP="004C5080">
            <w:pPr>
              <w:jc w:val="center"/>
              <w:rPr>
                <w:sz w:val="20"/>
                <w:szCs w:val="20"/>
              </w:rPr>
            </w:pPr>
            <w:r w:rsidRPr="009B5282">
              <w:rPr>
                <w:sz w:val="20"/>
                <w:szCs w:val="20"/>
              </w:rPr>
              <w:t>610</w:t>
            </w:r>
          </w:p>
        </w:tc>
        <w:tc>
          <w:tcPr>
            <w:tcW w:w="1127" w:type="dxa"/>
            <w:tcBorders>
              <w:top w:val="nil"/>
              <w:left w:val="single" w:sz="4" w:space="0" w:color="auto"/>
              <w:bottom w:val="single" w:sz="4" w:space="0" w:color="auto"/>
              <w:right w:val="single" w:sz="4" w:space="0" w:color="auto"/>
            </w:tcBorders>
            <w:shd w:val="clear" w:color="auto" w:fill="auto"/>
            <w:noWrap/>
            <w:vAlign w:val="center"/>
            <w:hideMark/>
          </w:tcPr>
          <w:p w14:paraId="443AEC53" w14:textId="77777777" w:rsidR="00B1568F" w:rsidRPr="009B5282" w:rsidRDefault="00B1568F" w:rsidP="004C5080">
            <w:pPr>
              <w:jc w:val="right"/>
              <w:rPr>
                <w:sz w:val="20"/>
                <w:szCs w:val="20"/>
              </w:rPr>
            </w:pPr>
            <w:r w:rsidRPr="009B5282">
              <w:rPr>
                <w:sz w:val="20"/>
                <w:szCs w:val="20"/>
              </w:rPr>
              <w:t>184 893 510,00</w:t>
            </w:r>
          </w:p>
        </w:tc>
        <w:tc>
          <w:tcPr>
            <w:tcW w:w="850" w:type="dxa"/>
            <w:tcBorders>
              <w:top w:val="nil"/>
              <w:left w:val="single" w:sz="4" w:space="0" w:color="auto"/>
              <w:bottom w:val="single" w:sz="4" w:space="0" w:color="auto"/>
              <w:right w:val="nil"/>
            </w:tcBorders>
            <w:shd w:val="clear" w:color="auto" w:fill="auto"/>
            <w:vAlign w:val="center"/>
            <w:hideMark/>
          </w:tcPr>
          <w:p w14:paraId="2389016C" w14:textId="77777777" w:rsidR="00B1568F" w:rsidRPr="009B5282" w:rsidRDefault="00B1568F" w:rsidP="004C5080">
            <w:pPr>
              <w:jc w:val="right"/>
              <w:rPr>
                <w:sz w:val="20"/>
                <w:szCs w:val="20"/>
              </w:rPr>
            </w:pPr>
            <w:r w:rsidRPr="009B5282">
              <w:rPr>
                <w:sz w:val="20"/>
                <w:szCs w:val="20"/>
              </w:rPr>
              <w:t>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5A085AD5" w14:textId="77777777" w:rsidR="00B1568F" w:rsidRPr="009B5282" w:rsidRDefault="00B1568F" w:rsidP="004C5080">
            <w:pPr>
              <w:jc w:val="right"/>
              <w:rPr>
                <w:sz w:val="20"/>
                <w:szCs w:val="20"/>
              </w:rPr>
            </w:pPr>
            <w:r w:rsidRPr="009B5282">
              <w:rPr>
                <w:sz w:val="20"/>
                <w:szCs w:val="20"/>
              </w:rPr>
              <w:t>0,00</w:t>
            </w:r>
          </w:p>
        </w:tc>
      </w:tr>
      <w:tr w:rsidR="00B1568F" w:rsidRPr="009B5282" w14:paraId="7B2DEA93" w14:textId="77777777" w:rsidTr="004C5080">
        <w:trPr>
          <w:trHeight w:val="2580"/>
        </w:trPr>
        <w:tc>
          <w:tcPr>
            <w:tcW w:w="3828" w:type="dxa"/>
            <w:tcBorders>
              <w:top w:val="nil"/>
              <w:left w:val="single" w:sz="4" w:space="0" w:color="auto"/>
              <w:bottom w:val="single" w:sz="4" w:space="0" w:color="auto"/>
              <w:right w:val="nil"/>
            </w:tcBorders>
            <w:shd w:val="clear" w:color="auto" w:fill="auto"/>
            <w:vAlign w:val="center"/>
            <w:hideMark/>
          </w:tcPr>
          <w:p w14:paraId="23B3AD32" w14:textId="77777777" w:rsidR="00B1568F" w:rsidRPr="009B5282" w:rsidRDefault="00B1568F" w:rsidP="004C5080">
            <w:pPr>
              <w:rPr>
                <w:bCs/>
                <w:sz w:val="20"/>
                <w:szCs w:val="20"/>
              </w:rPr>
            </w:pPr>
            <w:r w:rsidRPr="009B5282">
              <w:rPr>
                <w:bCs/>
                <w:sz w:val="20"/>
                <w:szCs w:val="20"/>
              </w:rPr>
              <w:lastRenderedPageBreak/>
              <w:t>Организация получения образования обучающимися с ограниченными возможностями здоровья в отдельных общеобразовательных организациях, осуществляющих образовательную деятельность по адаптированным основным общеобразовательным программам для обучающихся с ограниченными возможностями здоровья</w:t>
            </w:r>
          </w:p>
        </w:tc>
        <w:tc>
          <w:tcPr>
            <w:tcW w:w="851" w:type="dxa"/>
            <w:tcBorders>
              <w:top w:val="nil"/>
              <w:left w:val="single" w:sz="4" w:space="0" w:color="auto"/>
              <w:bottom w:val="single" w:sz="4" w:space="0" w:color="auto"/>
              <w:right w:val="nil"/>
            </w:tcBorders>
            <w:shd w:val="clear" w:color="auto" w:fill="auto"/>
            <w:noWrap/>
            <w:vAlign w:val="center"/>
            <w:hideMark/>
          </w:tcPr>
          <w:p w14:paraId="3F08138F" w14:textId="77777777" w:rsidR="00B1568F" w:rsidRPr="009B5282" w:rsidRDefault="00B1568F" w:rsidP="004C5080">
            <w:pPr>
              <w:jc w:val="center"/>
              <w:rPr>
                <w:bCs/>
                <w:sz w:val="20"/>
                <w:szCs w:val="20"/>
              </w:rPr>
            </w:pPr>
            <w:r w:rsidRPr="009B5282">
              <w:rPr>
                <w:bCs/>
                <w:sz w:val="20"/>
                <w:szCs w:val="20"/>
              </w:rPr>
              <w:t>07</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33E317DC" w14:textId="77777777" w:rsidR="00B1568F" w:rsidRPr="009B5282" w:rsidRDefault="00B1568F" w:rsidP="004C5080">
            <w:pPr>
              <w:jc w:val="center"/>
              <w:rPr>
                <w:bCs/>
                <w:sz w:val="20"/>
                <w:szCs w:val="20"/>
              </w:rPr>
            </w:pPr>
            <w:r w:rsidRPr="009B5282">
              <w:rPr>
                <w:bCs/>
                <w:sz w:val="20"/>
                <w:szCs w:val="20"/>
              </w:rPr>
              <w:t>02</w:t>
            </w:r>
          </w:p>
        </w:tc>
        <w:tc>
          <w:tcPr>
            <w:tcW w:w="1516" w:type="dxa"/>
            <w:tcBorders>
              <w:top w:val="nil"/>
              <w:left w:val="single" w:sz="4" w:space="0" w:color="auto"/>
              <w:bottom w:val="single" w:sz="4" w:space="0" w:color="auto"/>
              <w:right w:val="nil"/>
            </w:tcBorders>
            <w:shd w:val="clear" w:color="auto" w:fill="auto"/>
            <w:noWrap/>
            <w:vAlign w:val="center"/>
            <w:hideMark/>
          </w:tcPr>
          <w:p w14:paraId="2A1734A1" w14:textId="77777777" w:rsidR="00B1568F" w:rsidRPr="009B5282" w:rsidRDefault="00B1568F" w:rsidP="004C5080">
            <w:pPr>
              <w:jc w:val="center"/>
              <w:rPr>
                <w:bCs/>
                <w:sz w:val="20"/>
                <w:szCs w:val="20"/>
              </w:rPr>
            </w:pPr>
            <w:r w:rsidRPr="009B5282">
              <w:rPr>
                <w:bCs/>
                <w:sz w:val="20"/>
                <w:szCs w:val="20"/>
              </w:rPr>
              <w:t>07.1.00.70140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574AD8EE" w14:textId="77777777" w:rsidR="00B1568F" w:rsidRPr="009B5282" w:rsidRDefault="00B1568F" w:rsidP="004C5080">
            <w:pPr>
              <w:jc w:val="center"/>
              <w:rPr>
                <w:bCs/>
                <w:sz w:val="20"/>
                <w:szCs w:val="20"/>
              </w:rPr>
            </w:pPr>
            <w:r w:rsidRPr="009B5282">
              <w:rPr>
                <w:bCs/>
                <w:sz w:val="20"/>
                <w:szCs w:val="20"/>
              </w:rPr>
              <w:t> </w:t>
            </w:r>
          </w:p>
        </w:tc>
        <w:tc>
          <w:tcPr>
            <w:tcW w:w="1127" w:type="dxa"/>
            <w:tcBorders>
              <w:top w:val="nil"/>
              <w:left w:val="single" w:sz="4" w:space="0" w:color="auto"/>
              <w:bottom w:val="single" w:sz="4" w:space="0" w:color="auto"/>
              <w:right w:val="single" w:sz="4" w:space="0" w:color="auto"/>
            </w:tcBorders>
            <w:shd w:val="clear" w:color="auto" w:fill="auto"/>
            <w:noWrap/>
            <w:vAlign w:val="center"/>
            <w:hideMark/>
          </w:tcPr>
          <w:p w14:paraId="6D71177F" w14:textId="77777777" w:rsidR="00B1568F" w:rsidRPr="009B5282" w:rsidRDefault="00B1568F" w:rsidP="004C5080">
            <w:pPr>
              <w:jc w:val="right"/>
              <w:rPr>
                <w:bCs/>
                <w:sz w:val="20"/>
                <w:szCs w:val="20"/>
              </w:rPr>
            </w:pPr>
            <w:r w:rsidRPr="009B5282">
              <w:rPr>
                <w:bCs/>
                <w:sz w:val="20"/>
                <w:szCs w:val="20"/>
              </w:rPr>
              <w:t>51 119 000,00</w:t>
            </w:r>
          </w:p>
        </w:tc>
        <w:tc>
          <w:tcPr>
            <w:tcW w:w="850" w:type="dxa"/>
            <w:tcBorders>
              <w:top w:val="nil"/>
              <w:left w:val="single" w:sz="4" w:space="0" w:color="auto"/>
              <w:bottom w:val="single" w:sz="4" w:space="0" w:color="auto"/>
              <w:right w:val="nil"/>
            </w:tcBorders>
            <w:shd w:val="clear" w:color="auto" w:fill="auto"/>
            <w:vAlign w:val="center"/>
            <w:hideMark/>
          </w:tcPr>
          <w:p w14:paraId="269F58B3" w14:textId="77777777" w:rsidR="00B1568F" w:rsidRPr="009B5282" w:rsidRDefault="00B1568F" w:rsidP="004C5080">
            <w:pPr>
              <w:jc w:val="right"/>
              <w:rPr>
                <w:bCs/>
                <w:sz w:val="20"/>
                <w:szCs w:val="20"/>
              </w:rPr>
            </w:pPr>
            <w:r w:rsidRPr="009B5282">
              <w:rPr>
                <w:bCs/>
                <w:sz w:val="20"/>
                <w:szCs w:val="20"/>
              </w:rPr>
              <w:t>51 142 800,00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4A1AA4B7" w14:textId="77777777" w:rsidR="00B1568F" w:rsidRPr="009B5282" w:rsidRDefault="00B1568F" w:rsidP="004C5080">
            <w:pPr>
              <w:jc w:val="right"/>
              <w:rPr>
                <w:bCs/>
                <w:sz w:val="20"/>
                <w:szCs w:val="20"/>
              </w:rPr>
            </w:pPr>
            <w:r w:rsidRPr="009B5282">
              <w:rPr>
                <w:bCs/>
                <w:sz w:val="20"/>
                <w:szCs w:val="20"/>
              </w:rPr>
              <w:t>51 609 600,00</w:t>
            </w:r>
          </w:p>
        </w:tc>
      </w:tr>
      <w:tr w:rsidR="00B1568F" w:rsidRPr="009B5282" w14:paraId="1E889ECE" w14:textId="77777777" w:rsidTr="004C5080">
        <w:trPr>
          <w:trHeight w:val="1440"/>
        </w:trPr>
        <w:tc>
          <w:tcPr>
            <w:tcW w:w="3828" w:type="dxa"/>
            <w:tcBorders>
              <w:top w:val="nil"/>
              <w:left w:val="single" w:sz="4" w:space="0" w:color="auto"/>
              <w:bottom w:val="single" w:sz="4" w:space="0" w:color="auto"/>
              <w:right w:val="nil"/>
            </w:tcBorders>
            <w:shd w:val="clear" w:color="auto" w:fill="auto"/>
            <w:vAlign w:val="center"/>
            <w:hideMark/>
          </w:tcPr>
          <w:p w14:paraId="2B8D1166" w14:textId="77777777" w:rsidR="00B1568F" w:rsidRPr="009B5282" w:rsidRDefault="00B1568F" w:rsidP="004C5080">
            <w:pPr>
              <w:rPr>
                <w:sz w:val="20"/>
                <w:szCs w:val="20"/>
              </w:rPr>
            </w:pPr>
            <w:r w:rsidRPr="009B5282">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51" w:type="dxa"/>
            <w:tcBorders>
              <w:top w:val="nil"/>
              <w:left w:val="single" w:sz="4" w:space="0" w:color="auto"/>
              <w:bottom w:val="single" w:sz="4" w:space="0" w:color="auto"/>
              <w:right w:val="nil"/>
            </w:tcBorders>
            <w:shd w:val="clear" w:color="auto" w:fill="auto"/>
            <w:noWrap/>
            <w:vAlign w:val="center"/>
            <w:hideMark/>
          </w:tcPr>
          <w:p w14:paraId="5DE1439B" w14:textId="77777777" w:rsidR="00B1568F" w:rsidRPr="009B5282" w:rsidRDefault="00B1568F" w:rsidP="004C5080">
            <w:pPr>
              <w:jc w:val="center"/>
              <w:rPr>
                <w:sz w:val="20"/>
                <w:szCs w:val="20"/>
              </w:rPr>
            </w:pPr>
            <w:r w:rsidRPr="009B5282">
              <w:rPr>
                <w:sz w:val="20"/>
                <w:szCs w:val="20"/>
              </w:rPr>
              <w:t>07</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25EB6B13" w14:textId="77777777" w:rsidR="00B1568F" w:rsidRPr="009B5282" w:rsidRDefault="00B1568F" w:rsidP="004C5080">
            <w:pPr>
              <w:jc w:val="center"/>
              <w:rPr>
                <w:sz w:val="20"/>
                <w:szCs w:val="20"/>
              </w:rPr>
            </w:pPr>
            <w:r w:rsidRPr="009B5282">
              <w:rPr>
                <w:sz w:val="20"/>
                <w:szCs w:val="20"/>
              </w:rPr>
              <w:t>02</w:t>
            </w:r>
          </w:p>
        </w:tc>
        <w:tc>
          <w:tcPr>
            <w:tcW w:w="1516" w:type="dxa"/>
            <w:tcBorders>
              <w:top w:val="nil"/>
              <w:left w:val="single" w:sz="4" w:space="0" w:color="auto"/>
              <w:bottom w:val="single" w:sz="4" w:space="0" w:color="auto"/>
              <w:right w:val="nil"/>
            </w:tcBorders>
            <w:shd w:val="clear" w:color="auto" w:fill="auto"/>
            <w:noWrap/>
            <w:vAlign w:val="center"/>
            <w:hideMark/>
          </w:tcPr>
          <w:p w14:paraId="5377829B" w14:textId="77777777" w:rsidR="00B1568F" w:rsidRPr="009B5282" w:rsidRDefault="00B1568F" w:rsidP="004C5080">
            <w:pPr>
              <w:jc w:val="center"/>
              <w:rPr>
                <w:sz w:val="20"/>
                <w:szCs w:val="20"/>
              </w:rPr>
            </w:pPr>
            <w:r w:rsidRPr="009B5282">
              <w:rPr>
                <w:sz w:val="20"/>
                <w:szCs w:val="20"/>
              </w:rPr>
              <w:t>07.1.00.70140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2ADA51D2" w14:textId="77777777" w:rsidR="00B1568F" w:rsidRPr="009B5282" w:rsidRDefault="00B1568F" w:rsidP="004C5080">
            <w:pPr>
              <w:jc w:val="center"/>
              <w:rPr>
                <w:sz w:val="20"/>
                <w:szCs w:val="20"/>
              </w:rPr>
            </w:pPr>
            <w:r w:rsidRPr="009B5282">
              <w:rPr>
                <w:sz w:val="20"/>
                <w:szCs w:val="20"/>
              </w:rPr>
              <w:t>100</w:t>
            </w:r>
          </w:p>
        </w:tc>
        <w:tc>
          <w:tcPr>
            <w:tcW w:w="1127" w:type="dxa"/>
            <w:tcBorders>
              <w:top w:val="nil"/>
              <w:left w:val="single" w:sz="4" w:space="0" w:color="auto"/>
              <w:bottom w:val="single" w:sz="4" w:space="0" w:color="auto"/>
              <w:right w:val="single" w:sz="4" w:space="0" w:color="auto"/>
            </w:tcBorders>
            <w:shd w:val="clear" w:color="auto" w:fill="auto"/>
            <w:noWrap/>
            <w:vAlign w:val="center"/>
            <w:hideMark/>
          </w:tcPr>
          <w:p w14:paraId="1481B324" w14:textId="77777777" w:rsidR="00B1568F" w:rsidRPr="009B5282" w:rsidRDefault="00B1568F" w:rsidP="004C5080">
            <w:pPr>
              <w:jc w:val="right"/>
              <w:rPr>
                <w:sz w:val="20"/>
                <w:szCs w:val="20"/>
              </w:rPr>
            </w:pPr>
            <w:r w:rsidRPr="009B5282">
              <w:rPr>
                <w:sz w:val="20"/>
                <w:szCs w:val="20"/>
              </w:rPr>
              <w:t>40 793 300,00</w:t>
            </w:r>
          </w:p>
        </w:tc>
        <w:tc>
          <w:tcPr>
            <w:tcW w:w="850" w:type="dxa"/>
            <w:tcBorders>
              <w:top w:val="nil"/>
              <w:left w:val="single" w:sz="4" w:space="0" w:color="auto"/>
              <w:bottom w:val="single" w:sz="4" w:space="0" w:color="auto"/>
              <w:right w:val="nil"/>
            </w:tcBorders>
            <w:shd w:val="clear" w:color="auto" w:fill="auto"/>
            <w:vAlign w:val="center"/>
            <w:hideMark/>
          </w:tcPr>
          <w:p w14:paraId="4EC23B5A" w14:textId="77777777" w:rsidR="00B1568F" w:rsidRPr="009B5282" w:rsidRDefault="00B1568F" w:rsidP="004C5080">
            <w:pPr>
              <w:jc w:val="right"/>
              <w:rPr>
                <w:sz w:val="20"/>
                <w:szCs w:val="20"/>
              </w:rPr>
            </w:pPr>
            <w:r w:rsidRPr="009B5282">
              <w:rPr>
                <w:sz w:val="20"/>
                <w:szCs w:val="20"/>
              </w:rPr>
              <w:t>40 782 100,00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0C6BCC48" w14:textId="77777777" w:rsidR="00B1568F" w:rsidRPr="009B5282" w:rsidRDefault="00B1568F" w:rsidP="004C5080">
            <w:pPr>
              <w:jc w:val="right"/>
              <w:rPr>
                <w:sz w:val="20"/>
                <w:szCs w:val="20"/>
              </w:rPr>
            </w:pPr>
            <w:r w:rsidRPr="009B5282">
              <w:rPr>
                <w:sz w:val="20"/>
                <w:szCs w:val="20"/>
              </w:rPr>
              <w:t>41 248 900,00</w:t>
            </w:r>
          </w:p>
        </w:tc>
      </w:tr>
      <w:tr w:rsidR="00B1568F" w:rsidRPr="009B5282" w14:paraId="76582252" w14:textId="77777777" w:rsidTr="004C5080">
        <w:trPr>
          <w:trHeight w:val="585"/>
        </w:trPr>
        <w:tc>
          <w:tcPr>
            <w:tcW w:w="3828" w:type="dxa"/>
            <w:tcBorders>
              <w:top w:val="nil"/>
              <w:left w:val="single" w:sz="4" w:space="0" w:color="auto"/>
              <w:bottom w:val="single" w:sz="4" w:space="0" w:color="auto"/>
              <w:right w:val="nil"/>
            </w:tcBorders>
            <w:shd w:val="clear" w:color="auto" w:fill="auto"/>
            <w:vAlign w:val="center"/>
            <w:hideMark/>
          </w:tcPr>
          <w:p w14:paraId="7A410499" w14:textId="77777777" w:rsidR="00B1568F" w:rsidRPr="009B5282" w:rsidRDefault="00B1568F" w:rsidP="004C5080">
            <w:pPr>
              <w:rPr>
                <w:sz w:val="20"/>
                <w:szCs w:val="20"/>
              </w:rPr>
            </w:pPr>
            <w:r w:rsidRPr="009B5282">
              <w:rPr>
                <w:sz w:val="20"/>
                <w:szCs w:val="20"/>
              </w:rPr>
              <w:t>Расходы на выплаты персоналу казенных учреждений</w:t>
            </w:r>
          </w:p>
        </w:tc>
        <w:tc>
          <w:tcPr>
            <w:tcW w:w="851" w:type="dxa"/>
            <w:tcBorders>
              <w:top w:val="nil"/>
              <w:left w:val="single" w:sz="4" w:space="0" w:color="auto"/>
              <w:bottom w:val="single" w:sz="4" w:space="0" w:color="auto"/>
              <w:right w:val="nil"/>
            </w:tcBorders>
            <w:shd w:val="clear" w:color="auto" w:fill="auto"/>
            <w:noWrap/>
            <w:vAlign w:val="center"/>
            <w:hideMark/>
          </w:tcPr>
          <w:p w14:paraId="2B5A5187" w14:textId="77777777" w:rsidR="00B1568F" w:rsidRPr="009B5282" w:rsidRDefault="00B1568F" w:rsidP="004C5080">
            <w:pPr>
              <w:jc w:val="center"/>
              <w:rPr>
                <w:sz w:val="20"/>
                <w:szCs w:val="20"/>
              </w:rPr>
            </w:pPr>
            <w:r w:rsidRPr="009B5282">
              <w:rPr>
                <w:sz w:val="20"/>
                <w:szCs w:val="20"/>
              </w:rPr>
              <w:t>07</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42F669E8" w14:textId="77777777" w:rsidR="00B1568F" w:rsidRPr="009B5282" w:rsidRDefault="00B1568F" w:rsidP="004C5080">
            <w:pPr>
              <w:jc w:val="center"/>
              <w:rPr>
                <w:sz w:val="20"/>
                <w:szCs w:val="20"/>
              </w:rPr>
            </w:pPr>
            <w:r w:rsidRPr="009B5282">
              <w:rPr>
                <w:sz w:val="20"/>
                <w:szCs w:val="20"/>
              </w:rPr>
              <w:t>02</w:t>
            </w:r>
          </w:p>
        </w:tc>
        <w:tc>
          <w:tcPr>
            <w:tcW w:w="1516" w:type="dxa"/>
            <w:tcBorders>
              <w:top w:val="nil"/>
              <w:left w:val="single" w:sz="4" w:space="0" w:color="auto"/>
              <w:bottom w:val="single" w:sz="4" w:space="0" w:color="auto"/>
              <w:right w:val="nil"/>
            </w:tcBorders>
            <w:shd w:val="clear" w:color="auto" w:fill="auto"/>
            <w:noWrap/>
            <w:vAlign w:val="center"/>
            <w:hideMark/>
          </w:tcPr>
          <w:p w14:paraId="0249B629" w14:textId="77777777" w:rsidR="00B1568F" w:rsidRPr="009B5282" w:rsidRDefault="00B1568F" w:rsidP="004C5080">
            <w:pPr>
              <w:jc w:val="center"/>
              <w:rPr>
                <w:sz w:val="20"/>
                <w:szCs w:val="20"/>
              </w:rPr>
            </w:pPr>
            <w:r w:rsidRPr="009B5282">
              <w:rPr>
                <w:sz w:val="20"/>
                <w:szCs w:val="20"/>
              </w:rPr>
              <w:t>07.1.00.70140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60DE044E" w14:textId="77777777" w:rsidR="00B1568F" w:rsidRPr="009B5282" w:rsidRDefault="00B1568F" w:rsidP="004C5080">
            <w:pPr>
              <w:jc w:val="center"/>
              <w:rPr>
                <w:sz w:val="20"/>
                <w:szCs w:val="20"/>
              </w:rPr>
            </w:pPr>
            <w:r w:rsidRPr="009B5282">
              <w:rPr>
                <w:sz w:val="20"/>
                <w:szCs w:val="20"/>
              </w:rPr>
              <w:t>110</w:t>
            </w:r>
          </w:p>
        </w:tc>
        <w:tc>
          <w:tcPr>
            <w:tcW w:w="1127" w:type="dxa"/>
            <w:tcBorders>
              <w:top w:val="nil"/>
              <w:left w:val="single" w:sz="4" w:space="0" w:color="auto"/>
              <w:bottom w:val="single" w:sz="4" w:space="0" w:color="auto"/>
              <w:right w:val="single" w:sz="4" w:space="0" w:color="auto"/>
            </w:tcBorders>
            <w:shd w:val="clear" w:color="auto" w:fill="auto"/>
            <w:noWrap/>
            <w:vAlign w:val="center"/>
            <w:hideMark/>
          </w:tcPr>
          <w:p w14:paraId="40581422" w14:textId="77777777" w:rsidR="00B1568F" w:rsidRPr="009B5282" w:rsidRDefault="00B1568F" w:rsidP="004C5080">
            <w:pPr>
              <w:jc w:val="right"/>
              <w:rPr>
                <w:sz w:val="20"/>
                <w:szCs w:val="20"/>
              </w:rPr>
            </w:pPr>
            <w:r w:rsidRPr="009B5282">
              <w:rPr>
                <w:sz w:val="20"/>
                <w:szCs w:val="20"/>
              </w:rPr>
              <w:t>40 793 300,00</w:t>
            </w:r>
          </w:p>
        </w:tc>
        <w:tc>
          <w:tcPr>
            <w:tcW w:w="850" w:type="dxa"/>
            <w:tcBorders>
              <w:top w:val="nil"/>
              <w:left w:val="single" w:sz="4" w:space="0" w:color="auto"/>
              <w:bottom w:val="single" w:sz="4" w:space="0" w:color="auto"/>
              <w:right w:val="nil"/>
            </w:tcBorders>
            <w:shd w:val="clear" w:color="auto" w:fill="auto"/>
            <w:vAlign w:val="center"/>
            <w:hideMark/>
          </w:tcPr>
          <w:p w14:paraId="0E092722" w14:textId="77777777" w:rsidR="00B1568F" w:rsidRPr="009B5282" w:rsidRDefault="00B1568F" w:rsidP="004C5080">
            <w:pPr>
              <w:jc w:val="right"/>
              <w:rPr>
                <w:sz w:val="20"/>
                <w:szCs w:val="20"/>
              </w:rPr>
            </w:pPr>
            <w:r w:rsidRPr="009B5282">
              <w:rPr>
                <w:sz w:val="20"/>
                <w:szCs w:val="20"/>
              </w:rPr>
              <w:t>40 782 100,00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102F0178" w14:textId="77777777" w:rsidR="00B1568F" w:rsidRPr="009B5282" w:rsidRDefault="00B1568F" w:rsidP="004C5080">
            <w:pPr>
              <w:jc w:val="right"/>
              <w:rPr>
                <w:sz w:val="20"/>
                <w:szCs w:val="20"/>
              </w:rPr>
            </w:pPr>
            <w:r w:rsidRPr="009B5282">
              <w:rPr>
                <w:sz w:val="20"/>
                <w:szCs w:val="20"/>
              </w:rPr>
              <w:t>41 248 900,00</w:t>
            </w:r>
          </w:p>
        </w:tc>
      </w:tr>
      <w:tr w:rsidR="00B1568F" w:rsidRPr="009B5282" w14:paraId="379CCF96" w14:textId="77777777" w:rsidTr="004C5080">
        <w:trPr>
          <w:trHeight w:val="585"/>
        </w:trPr>
        <w:tc>
          <w:tcPr>
            <w:tcW w:w="3828" w:type="dxa"/>
            <w:tcBorders>
              <w:top w:val="nil"/>
              <w:left w:val="single" w:sz="4" w:space="0" w:color="auto"/>
              <w:bottom w:val="single" w:sz="4" w:space="0" w:color="auto"/>
              <w:right w:val="nil"/>
            </w:tcBorders>
            <w:shd w:val="clear" w:color="auto" w:fill="auto"/>
            <w:vAlign w:val="center"/>
            <w:hideMark/>
          </w:tcPr>
          <w:p w14:paraId="2E2999CD" w14:textId="77777777" w:rsidR="00B1568F" w:rsidRPr="009B5282" w:rsidRDefault="00B1568F" w:rsidP="004C5080">
            <w:pPr>
              <w:rPr>
                <w:sz w:val="20"/>
                <w:szCs w:val="20"/>
              </w:rPr>
            </w:pPr>
            <w:r w:rsidRPr="009B5282">
              <w:rPr>
                <w:sz w:val="20"/>
                <w:szCs w:val="20"/>
              </w:rPr>
              <w:t>Закупка товаров, работ и услуг для обеспечения государственных (муниципальных) нужд</w:t>
            </w:r>
          </w:p>
        </w:tc>
        <w:tc>
          <w:tcPr>
            <w:tcW w:w="851" w:type="dxa"/>
            <w:tcBorders>
              <w:top w:val="nil"/>
              <w:left w:val="single" w:sz="4" w:space="0" w:color="auto"/>
              <w:bottom w:val="single" w:sz="4" w:space="0" w:color="auto"/>
              <w:right w:val="nil"/>
            </w:tcBorders>
            <w:shd w:val="clear" w:color="auto" w:fill="auto"/>
            <w:noWrap/>
            <w:vAlign w:val="center"/>
            <w:hideMark/>
          </w:tcPr>
          <w:p w14:paraId="0CFE2A9D" w14:textId="77777777" w:rsidR="00B1568F" w:rsidRPr="009B5282" w:rsidRDefault="00B1568F" w:rsidP="004C5080">
            <w:pPr>
              <w:jc w:val="center"/>
              <w:rPr>
                <w:sz w:val="20"/>
                <w:szCs w:val="20"/>
              </w:rPr>
            </w:pPr>
            <w:r w:rsidRPr="009B5282">
              <w:rPr>
                <w:sz w:val="20"/>
                <w:szCs w:val="20"/>
              </w:rPr>
              <w:t>07</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0DB5740C" w14:textId="77777777" w:rsidR="00B1568F" w:rsidRPr="009B5282" w:rsidRDefault="00B1568F" w:rsidP="004C5080">
            <w:pPr>
              <w:jc w:val="center"/>
              <w:rPr>
                <w:sz w:val="20"/>
                <w:szCs w:val="20"/>
              </w:rPr>
            </w:pPr>
            <w:r w:rsidRPr="009B5282">
              <w:rPr>
                <w:sz w:val="20"/>
                <w:szCs w:val="20"/>
              </w:rPr>
              <w:t>02</w:t>
            </w:r>
          </w:p>
        </w:tc>
        <w:tc>
          <w:tcPr>
            <w:tcW w:w="1516" w:type="dxa"/>
            <w:tcBorders>
              <w:top w:val="nil"/>
              <w:left w:val="single" w:sz="4" w:space="0" w:color="auto"/>
              <w:bottom w:val="single" w:sz="4" w:space="0" w:color="auto"/>
              <w:right w:val="nil"/>
            </w:tcBorders>
            <w:shd w:val="clear" w:color="auto" w:fill="auto"/>
            <w:noWrap/>
            <w:vAlign w:val="center"/>
            <w:hideMark/>
          </w:tcPr>
          <w:p w14:paraId="0531ADE1" w14:textId="77777777" w:rsidR="00B1568F" w:rsidRPr="009B5282" w:rsidRDefault="00B1568F" w:rsidP="004C5080">
            <w:pPr>
              <w:jc w:val="center"/>
              <w:rPr>
                <w:sz w:val="20"/>
                <w:szCs w:val="20"/>
              </w:rPr>
            </w:pPr>
            <w:r w:rsidRPr="009B5282">
              <w:rPr>
                <w:sz w:val="20"/>
                <w:szCs w:val="20"/>
              </w:rPr>
              <w:t>07.1.00.70140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5DE84915" w14:textId="77777777" w:rsidR="00B1568F" w:rsidRPr="009B5282" w:rsidRDefault="00B1568F" w:rsidP="004C5080">
            <w:pPr>
              <w:jc w:val="center"/>
              <w:rPr>
                <w:sz w:val="20"/>
                <w:szCs w:val="20"/>
              </w:rPr>
            </w:pPr>
            <w:r w:rsidRPr="009B5282">
              <w:rPr>
                <w:sz w:val="20"/>
                <w:szCs w:val="20"/>
              </w:rPr>
              <w:t>200</w:t>
            </w:r>
          </w:p>
        </w:tc>
        <w:tc>
          <w:tcPr>
            <w:tcW w:w="1127" w:type="dxa"/>
            <w:tcBorders>
              <w:top w:val="nil"/>
              <w:left w:val="single" w:sz="4" w:space="0" w:color="auto"/>
              <w:bottom w:val="single" w:sz="4" w:space="0" w:color="auto"/>
              <w:right w:val="single" w:sz="4" w:space="0" w:color="auto"/>
            </w:tcBorders>
            <w:shd w:val="clear" w:color="auto" w:fill="auto"/>
            <w:noWrap/>
            <w:vAlign w:val="center"/>
            <w:hideMark/>
          </w:tcPr>
          <w:p w14:paraId="33489B3F" w14:textId="77777777" w:rsidR="00B1568F" w:rsidRPr="009B5282" w:rsidRDefault="00B1568F" w:rsidP="004C5080">
            <w:pPr>
              <w:jc w:val="right"/>
              <w:rPr>
                <w:sz w:val="20"/>
                <w:szCs w:val="20"/>
              </w:rPr>
            </w:pPr>
            <w:r w:rsidRPr="009B5282">
              <w:rPr>
                <w:sz w:val="20"/>
                <w:szCs w:val="20"/>
              </w:rPr>
              <w:t>8 790 366,61</w:t>
            </w:r>
          </w:p>
        </w:tc>
        <w:tc>
          <w:tcPr>
            <w:tcW w:w="850" w:type="dxa"/>
            <w:tcBorders>
              <w:top w:val="nil"/>
              <w:left w:val="single" w:sz="4" w:space="0" w:color="auto"/>
              <w:bottom w:val="single" w:sz="4" w:space="0" w:color="auto"/>
              <w:right w:val="nil"/>
            </w:tcBorders>
            <w:shd w:val="clear" w:color="auto" w:fill="auto"/>
            <w:vAlign w:val="center"/>
            <w:hideMark/>
          </w:tcPr>
          <w:p w14:paraId="037899F4" w14:textId="77777777" w:rsidR="00B1568F" w:rsidRPr="009B5282" w:rsidRDefault="00B1568F" w:rsidP="004C5080">
            <w:pPr>
              <w:jc w:val="right"/>
              <w:rPr>
                <w:sz w:val="20"/>
                <w:szCs w:val="20"/>
              </w:rPr>
            </w:pPr>
            <w:r w:rsidRPr="009B5282">
              <w:rPr>
                <w:sz w:val="20"/>
                <w:szCs w:val="20"/>
              </w:rPr>
              <w:t>8 720 000,00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44B6E5DB" w14:textId="77777777" w:rsidR="00B1568F" w:rsidRPr="009B5282" w:rsidRDefault="00B1568F" w:rsidP="004C5080">
            <w:pPr>
              <w:jc w:val="right"/>
              <w:rPr>
                <w:sz w:val="20"/>
                <w:szCs w:val="20"/>
              </w:rPr>
            </w:pPr>
            <w:r w:rsidRPr="009B5282">
              <w:rPr>
                <w:sz w:val="20"/>
                <w:szCs w:val="20"/>
              </w:rPr>
              <w:t>8 720 000,00</w:t>
            </w:r>
          </w:p>
        </w:tc>
      </w:tr>
      <w:tr w:rsidR="00B1568F" w:rsidRPr="009B5282" w14:paraId="7FA2ED2F" w14:textId="77777777" w:rsidTr="004C5080">
        <w:trPr>
          <w:trHeight w:val="870"/>
        </w:trPr>
        <w:tc>
          <w:tcPr>
            <w:tcW w:w="3828" w:type="dxa"/>
            <w:tcBorders>
              <w:top w:val="nil"/>
              <w:left w:val="single" w:sz="4" w:space="0" w:color="auto"/>
              <w:bottom w:val="single" w:sz="4" w:space="0" w:color="auto"/>
              <w:right w:val="nil"/>
            </w:tcBorders>
            <w:shd w:val="clear" w:color="auto" w:fill="auto"/>
            <w:vAlign w:val="center"/>
            <w:hideMark/>
          </w:tcPr>
          <w:p w14:paraId="15D47CD8" w14:textId="77777777" w:rsidR="00B1568F" w:rsidRPr="009B5282" w:rsidRDefault="00B1568F" w:rsidP="004C5080">
            <w:pPr>
              <w:rPr>
                <w:sz w:val="20"/>
                <w:szCs w:val="20"/>
              </w:rPr>
            </w:pPr>
            <w:r w:rsidRPr="009B5282">
              <w:rPr>
                <w:sz w:val="20"/>
                <w:szCs w:val="20"/>
              </w:rPr>
              <w:t>Иные закупки товаров, работ и услуг для обеспечения государственных (муниципальных) нужд</w:t>
            </w:r>
          </w:p>
        </w:tc>
        <w:tc>
          <w:tcPr>
            <w:tcW w:w="851" w:type="dxa"/>
            <w:tcBorders>
              <w:top w:val="nil"/>
              <w:left w:val="single" w:sz="4" w:space="0" w:color="auto"/>
              <w:bottom w:val="single" w:sz="4" w:space="0" w:color="auto"/>
              <w:right w:val="nil"/>
            </w:tcBorders>
            <w:shd w:val="clear" w:color="auto" w:fill="auto"/>
            <w:noWrap/>
            <w:vAlign w:val="center"/>
            <w:hideMark/>
          </w:tcPr>
          <w:p w14:paraId="13C62BA9" w14:textId="77777777" w:rsidR="00B1568F" w:rsidRPr="009B5282" w:rsidRDefault="00B1568F" w:rsidP="004C5080">
            <w:pPr>
              <w:jc w:val="center"/>
              <w:rPr>
                <w:sz w:val="20"/>
                <w:szCs w:val="20"/>
              </w:rPr>
            </w:pPr>
            <w:r w:rsidRPr="009B5282">
              <w:rPr>
                <w:sz w:val="20"/>
                <w:szCs w:val="20"/>
              </w:rPr>
              <w:t>07</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3485A6EC" w14:textId="77777777" w:rsidR="00B1568F" w:rsidRPr="009B5282" w:rsidRDefault="00B1568F" w:rsidP="004C5080">
            <w:pPr>
              <w:jc w:val="center"/>
              <w:rPr>
                <w:sz w:val="20"/>
                <w:szCs w:val="20"/>
              </w:rPr>
            </w:pPr>
            <w:r w:rsidRPr="009B5282">
              <w:rPr>
                <w:sz w:val="20"/>
                <w:szCs w:val="20"/>
              </w:rPr>
              <w:t>02</w:t>
            </w:r>
          </w:p>
        </w:tc>
        <w:tc>
          <w:tcPr>
            <w:tcW w:w="1516" w:type="dxa"/>
            <w:tcBorders>
              <w:top w:val="nil"/>
              <w:left w:val="single" w:sz="4" w:space="0" w:color="auto"/>
              <w:bottom w:val="single" w:sz="4" w:space="0" w:color="auto"/>
              <w:right w:val="nil"/>
            </w:tcBorders>
            <w:shd w:val="clear" w:color="auto" w:fill="auto"/>
            <w:noWrap/>
            <w:vAlign w:val="center"/>
            <w:hideMark/>
          </w:tcPr>
          <w:p w14:paraId="06616BE0" w14:textId="77777777" w:rsidR="00B1568F" w:rsidRPr="009B5282" w:rsidRDefault="00B1568F" w:rsidP="004C5080">
            <w:pPr>
              <w:jc w:val="center"/>
              <w:rPr>
                <w:sz w:val="20"/>
                <w:szCs w:val="20"/>
              </w:rPr>
            </w:pPr>
            <w:r w:rsidRPr="009B5282">
              <w:rPr>
                <w:sz w:val="20"/>
                <w:szCs w:val="20"/>
              </w:rPr>
              <w:t>07.1.00.70140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6274366E" w14:textId="77777777" w:rsidR="00B1568F" w:rsidRPr="009B5282" w:rsidRDefault="00B1568F" w:rsidP="004C5080">
            <w:pPr>
              <w:jc w:val="center"/>
              <w:rPr>
                <w:sz w:val="20"/>
                <w:szCs w:val="20"/>
              </w:rPr>
            </w:pPr>
            <w:r w:rsidRPr="009B5282">
              <w:rPr>
                <w:sz w:val="20"/>
                <w:szCs w:val="20"/>
              </w:rPr>
              <w:t>240</w:t>
            </w:r>
          </w:p>
        </w:tc>
        <w:tc>
          <w:tcPr>
            <w:tcW w:w="1127" w:type="dxa"/>
            <w:tcBorders>
              <w:top w:val="nil"/>
              <w:left w:val="single" w:sz="4" w:space="0" w:color="auto"/>
              <w:bottom w:val="single" w:sz="4" w:space="0" w:color="auto"/>
              <w:right w:val="single" w:sz="4" w:space="0" w:color="auto"/>
            </w:tcBorders>
            <w:shd w:val="clear" w:color="auto" w:fill="auto"/>
            <w:noWrap/>
            <w:vAlign w:val="center"/>
            <w:hideMark/>
          </w:tcPr>
          <w:p w14:paraId="1F5913CC" w14:textId="77777777" w:rsidR="00B1568F" w:rsidRPr="009B5282" w:rsidRDefault="00B1568F" w:rsidP="004C5080">
            <w:pPr>
              <w:jc w:val="right"/>
              <w:rPr>
                <w:sz w:val="20"/>
                <w:szCs w:val="20"/>
              </w:rPr>
            </w:pPr>
            <w:r w:rsidRPr="009B5282">
              <w:rPr>
                <w:sz w:val="20"/>
                <w:szCs w:val="20"/>
              </w:rPr>
              <w:t>8 790 366,61</w:t>
            </w:r>
          </w:p>
        </w:tc>
        <w:tc>
          <w:tcPr>
            <w:tcW w:w="850" w:type="dxa"/>
            <w:tcBorders>
              <w:top w:val="nil"/>
              <w:left w:val="single" w:sz="4" w:space="0" w:color="auto"/>
              <w:bottom w:val="single" w:sz="4" w:space="0" w:color="auto"/>
              <w:right w:val="nil"/>
            </w:tcBorders>
            <w:shd w:val="clear" w:color="auto" w:fill="auto"/>
            <w:vAlign w:val="center"/>
            <w:hideMark/>
          </w:tcPr>
          <w:p w14:paraId="375939EC" w14:textId="77777777" w:rsidR="00B1568F" w:rsidRPr="009B5282" w:rsidRDefault="00B1568F" w:rsidP="004C5080">
            <w:pPr>
              <w:jc w:val="right"/>
              <w:rPr>
                <w:sz w:val="20"/>
                <w:szCs w:val="20"/>
              </w:rPr>
            </w:pPr>
            <w:r w:rsidRPr="009B5282">
              <w:rPr>
                <w:sz w:val="20"/>
                <w:szCs w:val="20"/>
              </w:rPr>
              <w:t>8 720 000,00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750FF124" w14:textId="77777777" w:rsidR="00B1568F" w:rsidRPr="009B5282" w:rsidRDefault="00B1568F" w:rsidP="004C5080">
            <w:pPr>
              <w:jc w:val="right"/>
              <w:rPr>
                <w:sz w:val="20"/>
                <w:szCs w:val="20"/>
              </w:rPr>
            </w:pPr>
            <w:r w:rsidRPr="009B5282">
              <w:rPr>
                <w:sz w:val="20"/>
                <w:szCs w:val="20"/>
              </w:rPr>
              <w:t>8 720 000,00</w:t>
            </w:r>
          </w:p>
        </w:tc>
      </w:tr>
      <w:tr w:rsidR="00B1568F" w:rsidRPr="009B5282" w14:paraId="32F20E1E" w14:textId="77777777" w:rsidTr="004C5080">
        <w:trPr>
          <w:trHeight w:val="345"/>
        </w:trPr>
        <w:tc>
          <w:tcPr>
            <w:tcW w:w="3828" w:type="dxa"/>
            <w:tcBorders>
              <w:top w:val="nil"/>
              <w:left w:val="single" w:sz="4" w:space="0" w:color="auto"/>
              <w:bottom w:val="single" w:sz="4" w:space="0" w:color="auto"/>
              <w:right w:val="nil"/>
            </w:tcBorders>
            <w:shd w:val="clear" w:color="auto" w:fill="auto"/>
            <w:vAlign w:val="center"/>
            <w:hideMark/>
          </w:tcPr>
          <w:p w14:paraId="28720EB3" w14:textId="77777777" w:rsidR="00B1568F" w:rsidRPr="009B5282" w:rsidRDefault="00B1568F" w:rsidP="004C5080">
            <w:pPr>
              <w:rPr>
                <w:sz w:val="20"/>
                <w:szCs w:val="20"/>
              </w:rPr>
            </w:pPr>
            <w:r w:rsidRPr="009B5282">
              <w:rPr>
                <w:sz w:val="20"/>
                <w:szCs w:val="20"/>
              </w:rPr>
              <w:t>Иные бюджетные ассигнования</w:t>
            </w:r>
          </w:p>
        </w:tc>
        <w:tc>
          <w:tcPr>
            <w:tcW w:w="851" w:type="dxa"/>
            <w:tcBorders>
              <w:top w:val="nil"/>
              <w:left w:val="single" w:sz="4" w:space="0" w:color="auto"/>
              <w:bottom w:val="single" w:sz="4" w:space="0" w:color="auto"/>
              <w:right w:val="nil"/>
            </w:tcBorders>
            <w:shd w:val="clear" w:color="auto" w:fill="auto"/>
            <w:noWrap/>
            <w:vAlign w:val="center"/>
            <w:hideMark/>
          </w:tcPr>
          <w:p w14:paraId="3AAAAEC9" w14:textId="77777777" w:rsidR="00B1568F" w:rsidRPr="009B5282" w:rsidRDefault="00B1568F" w:rsidP="004C5080">
            <w:pPr>
              <w:jc w:val="center"/>
              <w:rPr>
                <w:sz w:val="20"/>
                <w:szCs w:val="20"/>
              </w:rPr>
            </w:pPr>
            <w:r w:rsidRPr="009B5282">
              <w:rPr>
                <w:sz w:val="20"/>
                <w:szCs w:val="20"/>
              </w:rPr>
              <w:t>07</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410032FB" w14:textId="77777777" w:rsidR="00B1568F" w:rsidRPr="009B5282" w:rsidRDefault="00B1568F" w:rsidP="004C5080">
            <w:pPr>
              <w:jc w:val="center"/>
              <w:rPr>
                <w:sz w:val="20"/>
                <w:szCs w:val="20"/>
              </w:rPr>
            </w:pPr>
            <w:r w:rsidRPr="009B5282">
              <w:rPr>
                <w:sz w:val="20"/>
                <w:szCs w:val="20"/>
              </w:rPr>
              <w:t>02</w:t>
            </w:r>
          </w:p>
        </w:tc>
        <w:tc>
          <w:tcPr>
            <w:tcW w:w="1516" w:type="dxa"/>
            <w:tcBorders>
              <w:top w:val="nil"/>
              <w:left w:val="single" w:sz="4" w:space="0" w:color="auto"/>
              <w:bottom w:val="single" w:sz="4" w:space="0" w:color="auto"/>
              <w:right w:val="nil"/>
            </w:tcBorders>
            <w:shd w:val="clear" w:color="auto" w:fill="auto"/>
            <w:noWrap/>
            <w:vAlign w:val="center"/>
            <w:hideMark/>
          </w:tcPr>
          <w:p w14:paraId="3FB0987B" w14:textId="77777777" w:rsidR="00B1568F" w:rsidRPr="009B5282" w:rsidRDefault="00B1568F" w:rsidP="004C5080">
            <w:pPr>
              <w:jc w:val="center"/>
              <w:rPr>
                <w:sz w:val="20"/>
                <w:szCs w:val="20"/>
              </w:rPr>
            </w:pPr>
            <w:r w:rsidRPr="009B5282">
              <w:rPr>
                <w:sz w:val="20"/>
                <w:szCs w:val="20"/>
              </w:rPr>
              <w:t>07.1.00.70140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74D68397" w14:textId="77777777" w:rsidR="00B1568F" w:rsidRPr="009B5282" w:rsidRDefault="00B1568F" w:rsidP="004C5080">
            <w:pPr>
              <w:jc w:val="center"/>
              <w:rPr>
                <w:sz w:val="20"/>
                <w:szCs w:val="20"/>
              </w:rPr>
            </w:pPr>
            <w:r w:rsidRPr="009B5282">
              <w:rPr>
                <w:sz w:val="20"/>
                <w:szCs w:val="20"/>
              </w:rPr>
              <w:t>800</w:t>
            </w:r>
          </w:p>
        </w:tc>
        <w:tc>
          <w:tcPr>
            <w:tcW w:w="1127" w:type="dxa"/>
            <w:tcBorders>
              <w:top w:val="nil"/>
              <w:left w:val="single" w:sz="4" w:space="0" w:color="auto"/>
              <w:bottom w:val="single" w:sz="4" w:space="0" w:color="auto"/>
              <w:right w:val="single" w:sz="4" w:space="0" w:color="auto"/>
            </w:tcBorders>
            <w:shd w:val="clear" w:color="auto" w:fill="auto"/>
            <w:noWrap/>
            <w:vAlign w:val="center"/>
            <w:hideMark/>
          </w:tcPr>
          <w:p w14:paraId="6483410C" w14:textId="77777777" w:rsidR="00B1568F" w:rsidRPr="009B5282" w:rsidRDefault="00B1568F" w:rsidP="004C5080">
            <w:pPr>
              <w:jc w:val="right"/>
              <w:rPr>
                <w:sz w:val="20"/>
                <w:szCs w:val="20"/>
              </w:rPr>
            </w:pPr>
            <w:r w:rsidRPr="009B5282">
              <w:rPr>
                <w:sz w:val="20"/>
                <w:szCs w:val="20"/>
              </w:rPr>
              <w:t>1 535 333,39</w:t>
            </w:r>
          </w:p>
        </w:tc>
        <w:tc>
          <w:tcPr>
            <w:tcW w:w="850" w:type="dxa"/>
            <w:tcBorders>
              <w:top w:val="nil"/>
              <w:left w:val="single" w:sz="4" w:space="0" w:color="auto"/>
              <w:bottom w:val="single" w:sz="4" w:space="0" w:color="auto"/>
              <w:right w:val="nil"/>
            </w:tcBorders>
            <w:shd w:val="clear" w:color="auto" w:fill="auto"/>
            <w:vAlign w:val="center"/>
            <w:hideMark/>
          </w:tcPr>
          <w:p w14:paraId="1A6359AE" w14:textId="77777777" w:rsidR="00B1568F" w:rsidRPr="009B5282" w:rsidRDefault="00B1568F" w:rsidP="004C5080">
            <w:pPr>
              <w:jc w:val="right"/>
              <w:rPr>
                <w:sz w:val="20"/>
                <w:szCs w:val="20"/>
              </w:rPr>
            </w:pPr>
            <w:r w:rsidRPr="009B5282">
              <w:rPr>
                <w:sz w:val="20"/>
                <w:szCs w:val="20"/>
              </w:rPr>
              <w:t>1 640 700,00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70742666" w14:textId="77777777" w:rsidR="00B1568F" w:rsidRPr="009B5282" w:rsidRDefault="00B1568F" w:rsidP="004C5080">
            <w:pPr>
              <w:jc w:val="right"/>
              <w:rPr>
                <w:sz w:val="20"/>
                <w:szCs w:val="20"/>
              </w:rPr>
            </w:pPr>
            <w:r w:rsidRPr="009B5282">
              <w:rPr>
                <w:sz w:val="20"/>
                <w:szCs w:val="20"/>
              </w:rPr>
              <w:t>1 640 700,00</w:t>
            </w:r>
          </w:p>
        </w:tc>
      </w:tr>
      <w:tr w:rsidR="00B1568F" w:rsidRPr="009B5282" w14:paraId="711653B3" w14:textId="77777777" w:rsidTr="004C5080">
        <w:trPr>
          <w:trHeight w:val="345"/>
        </w:trPr>
        <w:tc>
          <w:tcPr>
            <w:tcW w:w="3828" w:type="dxa"/>
            <w:tcBorders>
              <w:top w:val="nil"/>
              <w:left w:val="single" w:sz="4" w:space="0" w:color="auto"/>
              <w:bottom w:val="single" w:sz="4" w:space="0" w:color="auto"/>
              <w:right w:val="nil"/>
            </w:tcBorders>
            <w:shd w:val="clear" w:color="auto" w:fill="auto"/>
            <w:vAlign w:val="center"/>
            <w:hideMark/>
          </w:tcPr>
          <w:p w14:paraId="0B146081" w14:textId="77777777" w:rsidR="00B1568F" w:rsidRPr="009B5282" w:rsidRDefault="00B1568F" w:rsidP="004C5080">
            <w:pPr>
              <w:rPr>
                <w:sz w:val="20"/>
                <w:szCs w:val="20"/>
              </w:rPr>
            </w:pPr>
            <w:r w:rsidRPr="009B5282">
              <w:rPr>
                <w:sz w:val="20"/>
                <w:szCs w:val="20"/>
              </w:rPr>
              <w:t>Уплата налогов, сборов и иных платежей</w:t>
            </w:r>
          </w:p>
        </w:tc>
        <w:tc>
          <w:tcPr>
            <w:tcW w:w="851" w:type="dxa"/>
            <w:tcBorders>
              <w:top w:val="nil"/>
              <w:left w:val="single" w:sz="4" w:space="0" w:color="auto"/>
              <w:bottom w:val="single" w:sz="4" w:space="0" w:color="auto"/>
              <w:right w:val="nil"/>
            </w:tcBorders>
            <w:shd w:val="clear" w:color="auto" w:fill="auto"/>
            <w:noWrap/>
            <w:vAlign w:val="center"/>
            <w:hideMark/>
          </w:tcPr>
          <w:p w14:paraId="27C6F2E8" w14:textId="77777777" w:rsidR="00B1568F" w:rsidRPr="009B5282" w:rsidRDefault="00B1568F" w:rsidP="004C5080">
            <w:pPr>
              <w:jc w:val="center"/>
              <w:rPr>
                <w:sz w:val="20"/>
                <w:szCs w:val="20"/>
              </w:rPr>
            </w:pPr>
            <w:r w:rsidRPr="009B5282">
              <w:rPr>
                <w:sz w:val="20"/>
                <w:szCs w:val="20"/>
              </w:rPr>
              <w:t>07</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1661710C" w14:textId="77777777" w:rsidR="00B1568F" w:rsidRPr="009B5282" w:rsidRDefault="00B1568F" w:rsidP="004C5080">
            <w:pPr>
              <w:jc w:val="center"/>
              <w:rPr>
                <w:sz w:val="20"/>
                <w:szCs w:val="20"/>
              </w:rPr>
            </w:pPr>
            <w:r w:rsidRPr="009B5282">
              <w:rPr>
                <w:sz w:val="20"/>
                <w:szCs w:val="20"/>
              </w:rPr>
              <w:t>02</w:t>
            </w:r>
          </w:p>
        </w:tc>
        <w:tc>
          <w:tcPr>
            <w:tcW w:w="1516" w:type="dxa"/>
            <w:tcBorders>
              <w:top w:val="nil"/>
              <w:left w:val="single" w:sz="4" w:space="0" w:color="auto"/>
              <w:bottom w:val="single" w:sz="4" w:space="0" w:color="auto"/>
              <w:right w:val="nil"/>
            </w:tcBorders>
            <w:shd w:val="clear" w:color="auto" w:fill="auto"/>
            <w:noWrap/>
            <w:vAlign w:val="center"/>
            <w:hideMark/>
          </w:tcPr>
          <w:p w14:paraId="333A86C4" w14:textId="77777777" w:rsidR="00B1568F" w:rsidRPr="009B5282" w:rsidRDefault="00B1568F" w:rsidP="004C5080">
            <w:pPr>
              <w:jc w:val="center"/>
              <w:rPr>
                <w:sz w:val="20"/>
                <w:szCs w:val="20"/>
              </w:rPr>
            </w:pPr>
            <w:r w:rsidRPr="009B5282">
              <w:rPr>
                <w:sz w:val="20"/>
                <w:szCs w:val="20"/>
              </w:rPr>
              <w:t>07.1.00.70140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6750E9E3" w14:textId="77777777" w:rsidR="00B1568F" w:rsidRPr="009B5282" w:rsidRDefault="00B1568F" w:rsidP="004C5080">
            <w:pPr>
              <w:jc w:val="center"/>
              <w:rPr>
                <w:sz w:val="20"/>
                <w:szCs w:val="20"/>
              </w:rPr>
            </w:pPr>
            <w:r w:rsidRPr="009B5282">
              <w:rPr>
                <w:sz w:val="20"/>
                <w:szCs w:val="20"/>
              </w:rPr>
              <w:t>850</w:t>
            </w:r>
          </w:p>
        </w:tc>
        <w:tc>
          <w:tcPr>
            <w:tcW w:w="1127" w:type="dxa"/>
            <w:tcBorders>
              <w:top w:val="nil"/>
              <w:left w:val="single" w:sz="4" w:space="0" w:color="auto"/>
              <w:bottom w:val="single" w:sz="4" w:space="0" w:color="auto"/>
              <w:right w:val="single" w:sz="4" w:space="0" w:color="auto"/>
            </w:tcBorders>
            <w:shd w:val="clear" w:color="auto" w:fill="auto"/>
            <w:noWrap/>
            <w:vAlign w:val="center"/>
            <w:hideMark/>
          </w:tcPr>
          <w:p w14:paraId="26299DC1" w14:textId="77777777" w:rsidR="00B1568F" w:rsidRPr="009B5282" w:rsidRDefault="00B1568F" w:rsidP="004C5080">
            <w:pPr>
              <w:jc w:val="right"/>
              <w:rPr>
                <w:sz w:val="20"/>
                <w:szCs w:val="20"/>
              </w:rPr>
            </w:pPr>
            <w:r w:rsidRPr="009B5282">
              <w:rPr>
                <w:sz w:val="20"/>
                <w:szCs w:val="20"/>
              </w:rPr>
              <w:t>1 535 333,39</w:t>
            </w:r>
          </w:p>
        </w:tc>
        <w:tc>
          <w:tcPr>
            <w:tcW w:w="850" w:type="dxa"/>
            <w:tcBorders>
              <w:top w:val="nil"/>
              <w:left w:val="single" w:sz="4" w:space="0" w:color="auto"/>
              <w:bottom w:val="single" w:sz="4" w:space="0" w:color="auto"/>
              <w:right w:val="nil"/>
            </w:tcBorders>
            <w:shd w:val="clear" w:color="auto" w:fill="auto"/>
            <w:vAlign w:val="center"/>
            <w:hideMark/>
          </w:tcPr>
          <w:p w14:paraId="2595CB5C" w14:textId="77777777" w:rsidR="00B1568F" w:rsidRPr="009B5282" w:rsidRDefault="00B1568F" w:rsidP="004C5080">
            <w:pPr>
              <w:jc w:val="right"/>
              <w:rPr>
                <w:sz w:val="20"/>
                <w:szCs w:val="20"/>
              </w:rPr>
            </w:pPr>
            <w:r w:rsidRPr="009B5282">
              <w:rPr>
                <w:sz w:val="20"/>
                <w:szCs w:val="20"/>
              </w:rPr>
              <w:t>1 640 700,00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7EA73E84" w14:textId="77777777" w:rsidR="00B1568F" w:rsidRPr="009B5282" w:rsidRDefault="00B1568F" w:rsidP="004C5080">
            <w:pPr>
              <w:jc w:val="right"/>
              <w:rPr>
                <w:sz w:val="20"/>
                <w:szCs w:val="20"/>
              </w:rPr>
            </w:pPr>
            <w:r w:rsidRPr="009B5282">
              <w:rPr>
                <w:sz w:val="20"/>
                <w:szCs w:val="20"/>
              </w:rPr>
              <w:t>1 640 700,00</w:t>
            </w:r>
          </w:p>
        </w:tc>
      </w:tr>
      <w:tr w:rsidR="00B1568F" w:rsidRPr="009B5282" w14:paraId="6EC2E225" w14:textId="77777777" w:rsidTr="004C5080">
        <w:trPr>
          <w:trHeight w:val="1440"/>
        </w:trPr>
        <w:tc>
          <w:tcPr>
            <w:tcW w:w="3828" w:type="dxa"/>
            <w:tcBorders>
              <w:top w:val="nil"/>
              <w:left w:val="single" w:sz="4" w:space="0" w:color="auto"/>
              <w:bottom w:val="single" w:sz="4" w:space="0" w:color="auto"/>
              <w:right w:val="nil"/>
            </w:tcBorders>
            <w:shd w:val="clear" w:color="auto" w:fill="auto"/>
            <w:vAlign w:val="center"/>
            <w:hideMark/>
          </w:tcPr>
          <w:p w14:paraId="0095DCB6" w14:textId="77777777" w:rsidR="00B1568F" w:rsidRPr="009B5282" w:rsidRDefault="00B1568F" w:rsidP="004C5080">
            <w:pPr>
              <w:rPr>
                <w:bCs/>
                <w:sz w:val="20"/>
                <w:szCs w:val="20"/>
              </w:rPr>
            </w:pPr>
            <w:r w:rsidRPr="009B5282">
              <w:rPr>
                <w:bCs/>
                <w:sz w:val="20"/>
                <w:szCs w:val="20"/>
              </w:rPr>
              <w:t xml:space="preserve">Реализация мероприятий по обеспечению сбалансированности местных </w:t>
            </w:r>
            <w:proofErr w:type="gramStart"/>
            <w:r w:rsidRPr="009B5282">
              <w:rPr>
                <w:bCs/>
                <w:sz w:val="20"/>
                <w:szCs w:val="20"/>
              </w:rPr>
              <w:t>бюджетов  государственной</w:t>
            </w:r>
            <w:proofErr w:type="gramEnd"/>
            <w:r w:rsidRPr="009B5282">
              <w:rPr>
                <w:bCs/>
                <w:sz w:val="20"/>
                <w:szCs w:val="20"/>
              </w:rPr>
              <w:t xml:space="preserve"> программы Новосибирской области "Управление  финансами в Новосибирской области"</w:t>
            </w:r>
          </w:p>
        </w:tc>
        <w:tc>
          <w:tcPr>
            <w:tcW w:w="851" w:type="dxa"/>
            <w:tcBorders>
              <w:top w:val="nil"/>
              <w:left w:val="single" w:sz="4" w:space="0" w:color="auto"/>
              <w:bottom w:val="single" w:sz="4" w:space="0" w:color="auto"/>
              <w:right w:val="nil"/>
            </w:tcBorders>
            <w:shd w:val="clear" w:color="auto" w:fill="auto"/>
            <w:noWrap/>
            <w:vAlign w:val="center"/>
            <w:hideMark/>
          </w:tcPr>
          <w:p w14:paraId="1040EE23" w14:textId="77777777" w:rsidR="00B1568F" w:rsidRPr="009B5282" w:rsidRDefault="00B1568F" w:rsidP="004C5080">
            <w:pPr>
              <w:jc w:val="center"/>
              <w:rPr>
                <w:bCs/>
                <w:sz w:val="20"/>
                <w:szCs w:val="20"/>
              </w:rPr>
            </w:pPr>
            <w:r w:rsidRPr="009B5282">
              <w:rPr>
                <w:bCs/>
                <w:sz w:val="20"/>
                <w:szCs w:val="20"/>
              </w:rPr>
              <w:t>07</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25FC7B27" w14:textId="77777777" w:rsidR="00B1568F" w:rsidRPr="009B5282" w:rsidRDefault="00B1568F" w:rsidP="004C5080">
            <w:pPr>
              <w:jc w:val="center"/>
              <w:rPr>
                <w:bCs/>
                <w:sz w:val="20"/>
                <w:szCs w:val="20"/>
              </w:rPr>
            </w:pPr>
            <w:r w:rsidRPr="009B5282">
              <w:rPr>
                <w:bCs/>
                <w:sz w:val="20"/>
                <w:szCs w:val="20"/>
              </w:rPr>
              <w:t>02</w:t>
            </w:r>
          </w:p>
        </w:tc>
        <w:tc>
          <w:tcPr>
            <w:tcW w:w="1516" w:type="dxa"/>
            <w:tcBorders>
              <w:top w:val="nil"/>
              <w:left w:val="single" w:sz="4" w:space="0" w:color="auto"/>
              <w:bottom w:val="single" w:sz="4" w:space="0" w:color="auto"/>
              <w:right w:val="nil"/>
            </w:tcBorders>
            <w:shd w:val="clear" w:color="auto" w:fill="auto"/>
            <w:noWrap/>
            <w:vAlign w:val="center"/>
            <w:hideMark/>
          </w:tcPr>
          <w:p w14:paraId="620D3C41" w14:textId="77777777" w:rsidR="00B1568F" w:rsidRPr="009B5282" w:rsidRDefault="00B1568F" w:rsidP="004C5080">
            <w:pPr>
              <w:jc w:val="center"/>
              <w:rPr>
                <w:bCs/>
                <w:sz w:val="20"/>
                <w:szCs w:val="20"/>
              </w:rPr>
            </w:pPr>
            <w:r w:rsidRPr="009B5282">
              <w:rPr>
                <w:bCs/>
                <w:sz w:val="20"/>
                <w:szCs w:val="20"/>
              </w:rPr>
              <w:t>07.1.00.70510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30CD6AD6" w14:textId="77777777" w:rsidR="00B1568F" w:rsidRPr="009B5282" w:rsidRDefault="00B1568F" w:rsidP="004C5080">
            <w:pPr>
              <w:jc w:val="center"/>
              <w:rPr>
                <w:bCs/>
                <w:sz w:val="20"/>
                <w:szCs w:val="20"/>
              </w:rPr>
            </w:pPr>
            <w:r w:rsidRPr="009B5282">
              <w:rPr>
                <w:bCs/>
                <w:sz w:val="20"/>
                <w:szCs w:val="20"/>
              </w:rPr>
              <w:t> </w:t>
            </w:r>
          </w:p>
        </w:tc>
        <w:tc>
          <w:tcPr>
            <w:tcW w:w="1127" w:type="dxa"/>
            <w:tcBorders>
              <w:top w:val="nil"/>
              <w:left w:val="single" w:sz="4" w:space="0" w:color="auto"/>
              <w:bottom w:val="single" w:sz="4" w:space="0" w:color="auto"/>
              <w:right w:val="single" w:sz="4" w:space="0" w:color="auto"/>
            </w:tcBorders>
            <w:shd w:val="clear" w:color="auto" w:fill="auto"/>
            <w:noWrap/>
            <w:vAlign w:val="center"/>
            <w:hideMark/>
          </w:tcPr>
          <w:p w14:paraId="53884E09" w14:textId="77777777" w:rsidR="00B1568F" w:rsidRPr="009B5282" w:rsidRDefault="00B1568F" w:rsidP="004C5080">
            <w:pPr>
              <w:jc w:val="right"/>
              <w:rPr>
                <w:bCs/>
                <w:sz w:val="20"/>
                <w:szCs w:val="20"/>
              </w:rPr>
            </w:pPr>
            <w:r w:rsidRPr="009B5282">
              <w:rPr>
                <w:bCs/>
                <w:sz w:val="20"/>
                <w:szCs w:val="20"/>
              </w:rPr>
              <w:t>123 077 395,49</w:t>
            </w:r>
          </w:p>
        </w:tc>
        <w:tc>
          <w:tcPr>
            <w:tcW w:w="850" w:type="dxa"/>
            <w:tcBorders>
              <w:top w:val="nil"/>
              <w:left w:val="single" w:sz="4" w:space="0" w:color="auto"/>
              <w:bottom w:val="single" w:sz="4" w:space="0" w:color="auto"/>
              <w:right w:val="nil"/>
            </w:tcBorders>
            <w:shd w:val="clear" w:color="auto" w:fill="auto"/>
            <w:vAlign w:val="center"/>
            <w:hideMark/>
          </w:tcPr>
          <w:p w14:paraId="2F269540" w14:textId="77777777" w:rsidR="00B1568F" w:rsidRPr="009B5282" w:rsidRDefault="00B1568F" w:rsidP="004C5080">
            <w:pPr>
              <w:jc w:val="right"/>
              <w:rPr>
                <w:bCs/>
                <w:sz w:val="20"/>
                <w:szCs w:val="20"/>
              </w:rPr>
            </w:pPr>
            <w:r w:rsidRPr="009B5282">
              <w:rPr>
                <w:bCs/>
                <w:sz w:val="20"/>
                <w:szCs w:val="20"/>
              </w:rPr>
              <w:t>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763873E4" w14:textId="77777777" w:rsidR="00B1568F" w:rsidRPr="009B5282" w:rsidRDefault="00B1568F" w:rsidP="004C5080">
            <w:pPr>
              <w:jc w:val="right"/>
              <w:rPr>
                <w:bCs/>
                <w:sz w:val="20"/>
                <w:szCs w:val="20"/>
              </w:rPr>
            </w:pPr>
            <w:r w:rsidRPr="009B5282">
              <w:rPr>
                <w:bCs/>
                <w:sz w:val="20"/>
                <w:szCs w:val="20"/>
              </w:rPr>
              <w:t>0,00</w:t>
            </w:r>
          </w:p>
        </w:tc>
      </w:tr>
      <w:tr w:rsidR="00B1568F" w:rsidRPr="009B5282" w14:paraId="68C28097" w14:textId="77777777" w:rsidTr="004C5080">
        <w:trPr>
          <w:trHeight w:val="1440"/>
        </w:trPr>
        <w:tc>
          <w:tcPr>
            <w:tcW w:w="3828" w:type="dxa"/>
            <w:tcBorders>
              <w:top w:val="nil"/>
              <w:left w:val="single" w:sz="4" w:space="0" w:color="auto"/>
              <w:bottom w:val="single" w:sz="4" w:space="0" w:color="auto"/>
              <w:right w:val="nil"/>
            </w:tcBorders>
            <w:shd w:val="clear" w:color="auto" w:fill="auto"/>
            <w:vAlign w:val="center"/>
            <w:hideMark/>
          </w:tcPr>
          <w:p w14:paraId="456A8A12" w14:textId="77777777" w:rsidR="00B1568F" w:rsidRPr="009B5282" w:rsidRDefault="00B1568F" w:rsidP="004C5080">
            <w:pPr>
              <w:rPr>
                <w:sz w:val="20"/>
                <w:szCs w:val="20"/>
              </w:rPr>
            </w:pPr>
            <w:r w:rsidRPr="009B5282">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51" w:type="dxa"/>
            <w:tcBorders>
              <w:top w:val="nil"/>
              <w:left w:val="single" w:sz="4" w:space="0" w:color="auto"/>
              <w:bottom w:val="single" w:sz="4" w:space="0" w:color="auto"/>
              <w:right w:val="nil"/>
            </w:tcBorders>
            <w:shd w:val="clear" w:color="auto" w:fill="auto"/>
            <w:noWrap/>
            <w:vAlign w:val="center"/>
            <w:hideMark/>
          </w:tcPr>
          <w:p w14:paraId="233FAC48" w14:textId="77777777" w:rsidR="00B1568F" w:rsidRPr="009B5282" w:rsidRDefault="00B1568F" w:rsidP="004C5080">
            <w:pPr>
              <w:jc w:val="center"/>
              <w:rPr>
                <w:sz w:val="20"/>
                <w:szCs w:val="20"/>
              </w:rPr>
            </w:pPr>
            <w:r w:rsidRPr="009B5282">
              <w:rPr>
                <w:sz w:val="20"/>
                <w:szCs w:val="20"/>
              </w:rPr>
              <w:t>07</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5CC11488" w14:textId="77777777" w:rsidR="00B1568F" w:rsidRPr="009B5282" w:rsidRDefault="00B1568F" w:rsidP="004C5080">
            <w:pPr>
              <w:jc w:val="center"/>
              <w:rPr>
                <w:sz w:val="20"/>
                <w:szCs w:val="20"/>
              </w:rPr>
            </w:pPr>
            <w:r w:rsidRPr="009B5282">
              <w:rPr>
                <w:sz w:val="20"/>
                <w:szCs w:val="20"/>
              </w:rPr>
              <w:t>02</w:t>
            </w:r>
          </w:p>
        </w:tc>
        <w:tc>
          <w:tcPr>
            <w:tcW w:w="1516" w:type="dxa"/>
            <w:tcBorders>
              <w:top w:val="nil"/>
              <w:left w:val="single" w:sz="4" w:space="0" w:color="auto"/>
              <w:bottom w:val="single" w:sz="4" w:space="0" w:color="auto"/>
              <w:right w:val="nil"/>
            </w:tcBorders>
            <w:shd w:val="clear" w:color="auto" w:fill="auto"/>
            <w:noWrap/>
            <w:vAlign w:val="center"/>
            <w:hideMark/>
          </w:tcPr>
          <w:p w14:paraId="763D7F18" w14:textId="77777777" w:rsidR="00B1568F" w:rsidRPr="009B5282" w:rsidRDefault="00B1568F" w:rsidP="004C5080">
            <w:pPr>
              <w:jc w:val="center"/>
              <w:rPr>
                <w:sz w:val="20"/>
                <w:szCs w:val="20"/>
              </w:rPr>
            </w:pPr>
            <w:r w:rsidRPr="009B5282">
              <w:rPr>
                <w:sz w:val="20"/>
                <w:szCs w:val="20"/>
              </w:rPr>
              <w:t>07.1.00.70510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3041A5D2" w14:textId="77777777" w:rsidR="00B1568F" w:rsidRPr="009B5282" w:rsidRDefault="00B1568F" w:rsidP="004C5080">
            <w:pPr>
              <w:jc w:val="center"/>
              <w:rPr>
                <w:sz w:val="20"/>
                <w:szCs w:val="20"/>
              </w:rPr>
            </w:pPr>
            <w:r w:rsidRPr="009B5282">
              <w:rPr>
                <w:sz w:val="20"/>
                <w:szCs w:val="20"/>
              </w:rPr>
              <w:t>100</w:t>
            </w:r>
          </w:p>
        </w:tc>
        <w:tc>
          <w:tcPr>
            <w:tcW w:w="1127" w:type="dxa"/>
            <w:tcBorders>
              <w:top w:val="nil"/>
              <w:left w:val="single" w:sz="4" w:space="0" w:color="auto"/>
              <w:bottom w:val="single" w:sz="4" w:space="0" w:color="auto"/>
              <w:right w:val="single" w:sz="4" w:space="0" w:color="auto"/>
            </w:tcBorders>
            <w:shd w:val="clear" w:color="auto" w:fill="auto"/>
            <w:noWrap/>
            <w:vAlign w:val="center"/>
            <w:hideMark/>
          </w:tcPr>
          <w:p w14:paraId="6183248E" w14:textId="77777777" w:rsidR="00B1568F" w:rsidRPr="009B5282" w:rsidRDefault="00B1568F" w:rsidP="004C5080">
            <w:pPr>
              <w:jc w:val="right"/>
              <w:rPr>
                <w:sz w:val="20"/>
                <w:szCs w:val="20"/>
              </w:rPr>
            </w:pPr>
            <w:r w:rsidRPr="009B5282">
              <w:rPr>
                <w:sz w:val="20"/>
                <w:szCs w:val="20"/>
              </w:rPr>
              <w:t>56 960 395,17</w:t>
            </w:r>
          </w:p>
        </w:tc>
        <w:tc>
          <w:tcPr>
            <w:tcW w:w="850" w:type="dxa"/>
            <w:tcBorders>
              <w:top w:val="nil"/>
              <w:left w:val="single" w:sz="4" w:space="0" w:color="auto"/>
              <w:bottom w:val="single" w:sz="4" w:space="0" w:color="auto"/>
              <w:right w:val="nil"/>
            </w:tcBorders>
            <w:shd w:val="clear" w:color="auto" w:fill="auto"/>
            <w:vAlign w:val="center"/>
            <w:hideMark/>
          </w:tcPr>
          <w:p w14:paraId="7F1E4F6C" w14:textId="77777777" w:rsidR="00B1568F" w:rsidRPr="009B5282" w:rsidRDefault="00B1568F" w:rsidP="004C5080">
            <w:pPr>
              <w:jc w:val="right"/>
              <w:rPr>
                <w:sz w:val="20"/>
                <w:szCs w:val="20"/>
              </w:rPr>
            </w:pPr>
            <w:r w:rsidRPr="009B5282">
              <w:rPr>
                <w:sz w:val="20"/>
                <w:szCs w:val="20"/>
              </w:rPr>
              <w:t>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48D9DB65" w14:textId="77777777" w:rsidR="00B1568F" w:rsidRPr="009B5282" w:rsidRDefault="00B1568F" w:rsidP="004C5080">
            <w:pPr>
              <w:jc w:val="right"/>
              <w:rPr>
                <w:sz w:val="20"/>
                <w:szCs w:val="20"/>
              </w:rPr>
            </w:pPr>
            <w:r w:rsidRPr="009B5282">
              <w:rPr>
                <w:sz w:val="20"/>
                <w:szCs w:val="20"/>
              </w:rPr>
              <w:t>0,00</w:t>
            </w:r>
          </w:p>
        </w:tc>
      </w:tr>
      <w:tr w:rsidR="00B1568F" w:rsidRPr="009B5282" w14:paraId="517298AC" w14:textId="77777777" w:rsidTr="004C5080">
        <w:trPr>
          <w:trHeight w:val="585"/>
        </w:trPr>
        <w:tc>
          <w:tcPr>
            <w:tcW w:w="3828" w:type="dxa"/>
            <w:tcBorders>
              <w:top w:val="nil"/>
              <w:left w:val="single" w:sz="4" w:space="0" w:color="auto"/>
              <w:bottom w:val="single" w:sz="4" w:space="0" w:color="auto"/>
              <w:right w:val="nil"/>
            </w:tcBorders>
            <w:shd w:val="clear" w:color="auto" w:fill="auto"/>
            <w:vAlign w:val="center"/>
            <w:hideMark/>
          </w:tcPr>
          <w:p w14:paraId="08CC04F7" w14:textId="77777777" w:rsidR="00B1568F" w:rsidRPr="009B5282" w:rsidRDefault="00B1568F" w:rsidP="004C5080">
            <w:pPr>
              <w:rPr>
                <w:sz w:val="20"/>
                <w:szCs w:val="20"/>
              </w:rPr>
            </w:pPr>
            <w:r w:rsidRPr="009B5282">
              <w:rPr>
                <w:sz w:val="20"/>
                <w:szCs w:val="20"/>
              </w:rPr>
              <w:t>Расходы на выплаты персоналу казенных учреждений</w:t>
            </w:r>
          </w:p>
        </w:tc>
        <w:tc>
          <w:tcPr>
            <w:tcW w:w="851" w:type="dxa"/>
            <w:tcBorders>
              <w:top w:val="nil"/>
              <w:left w:val="single" w:sz="4" w:space="0" w:color="auto"/>
              <w:bottom w:val="single" w:sz="4" w:space="0" w:color="auto"/>
              <w:right w:val="nil"/>
            </w:tcBorders>
            <w:shd w:val="clear" w:color="auto" w:fill="auto"/>
            <w:noWrap/>
            <w:vAlign w:val="center"/>
            <w:hideMark/>
          </w:tcPr>
          <w:p w14:paraId="15E71E9F" w14:textId="77777777" w:rsidR="00B1568F" w:rsidRPr="009B5282" w:rsidRDefault="00B1568F" w:rsidP="004C5080">
            <w:pPr>
              <w:jc w:val="center"/>
              <w:rPr>
                <w:sz w:val="20"/>
                <w:szCs w:val="20"/>
              </w:rPr>
            </w:pPr>
            <w:r w:rsidRPr="009B5282">
              <w:rPr>
                <w:sz w:val="20"/>
                <w:szCs w:val="20"/>
              </w:rPr>
              <w:t>07</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5E8E77A7" w14:textId="77777777" w:rsidR="00B1568F" w:rsidRPr="009B5282" w:rsidRDefault="00B1568F" w:rsidP="004C5080">
            <w:pPr>
              <w:jc w:val="center"/>
              <w:rPr>
                <w:sz w:val="20"/>
                <w:szCs w:val="20"/>
              </w:rPr>
            </w:pPr>
            <w:r w:rsidRPr="009B5282">
              <w:rPr>
                <w:sz w:val="20"/>
                <w:szCs w:val="20"/>
              </w:rPr>
              <w:t>02</w:t>
            </w:r>
          </w:p>
        </w:tc>
        <w:tc>
          <w:tcPr>
            <w:tcW w:w="1516" w:type="dxa"/>
            <w:tcBorders>
              <w:top w:val="nil"/>
              <w:left w:val="single" w:sz="4" w:space="0" w:color="auto"/>
              <w:bottom w:val="single" w:sz="4" w:space="0" w:color="auto"/>
              <w:right w:val="nil"/>
            </w:tcBorders>
            <w:shd w:val="clear" w:color="auto" w:fill="auto"/>
            <w:noWrap/>
            <w:vAlign w:val="center"/>
            <w:hideMark/>
          </w:tcPr>
          <w:p w14:paraId="1A911CDC" w14:textId="77777777" w:rsidR="00B1568F" w:rsidRPr="009B5282" w:rsidRDefault="00B1568F" w:rsidP="004C5080">
            <w:pPr>
              <w:jc w:val="center"/>
              <w:rPr>
                <w:sz w:val="20"/>
                <w:szCs w:val="20"/>
              </w:rPr>
            </w:pPr>
            <w:r w:rsidRPr="009B5282">
              <w:rPr>
                <w:sz w:val="20"/>
                <w:szCs w:val="20"/>
              </w:rPr>
              <w:t>07.1.00.70510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4C0CD992" w14:textId="77777777" w:rsidR="00B1568F" w:rsidRPr="009B5282" w:rsidRDefault="00B1568F" w:rsidP="004C5080">
            <w:pPr>
              <w:jc w:val="center"/>
              <w:rPr>
                <w:sz w:val="20"/>
                <w:szCs w:val="20"/>
              </w:rPr>
            </w:pPr>
            <w:r w:rsidRPr="009B5282">
              <w:rPr>
                <w:sz w:val="20"/>
                <w:szCs w:val="20"/>
              </w:rPr>
              <w:t>110</w:t>
            </w:r>
          </w:p>
        </w:tc>
        <w:tc>
          <w:tcPr>
            <w:tcW w:w="1127" w:type="dxa"/>
            <w:tcBorders>
              <w:top w:val="nil"/>
              <w:left w:val="single" w:sz="4" w:space="0" w:color="auto"/>
              <w:bottom w:val="single" w:sz="4" w:space="0" w:color="auto"/>
              <w:right w:val="single" w:sz="4" w:space="0" w:color="auto"/>
            </w:tcBorders>
            <w:shd w:val="clear" w:color="auto" w:fill="auto"/>
            <w:noWrap/>
            <w:vAlign w:val="center"/>
            <w:hideMark/>
          </w:tcPr>
          <w:p w14:paraId="240391FA" w14:textId="77777777" w:rsidR="00B1568F" w:rsidRPr="009B5282" w:rsidRDefault="00B1568F" w:rsidP="004C5080">
            <w:pPr>
              <w:jc w:val="right"/>
              <w:rPr>
                <w:sz w:val="20"/>
                <w:szCs w:val="20"/>
              </w:rPr>
            </w:pPr>
            <w:r w:rsidRPr="009B5282">
              <w:rPr>
                <w:sz w:val="20"/>
                <w:szCs w:val="20"/>
              </w:rPr>
              <w:t>56 960 395,17</w:t>
            </w:r>
          </w:p>
        </w:tc>
        <w:tc>
          <w:tcPr>
            <w:tcW w:w="850" w:type="dxa"/>
            <w:tcBorders>
              <w:top w:val="nil"/>
              <w:left w:val="single" w:sz="4" w:space="0" w:color="auto"/>
              <w:bottom w:val="single" w:sz="4" w:space="0" w:color="auto"/>
              <w:right w:val="nil"/>
            </w:tcBorders>
            <w:shd w:val="clear" w:color="auto" w:fill="auto"/>
            <w:vAlign w:val="center"/>
            <w:hideMark/>
          </w:tcPr>
          <w:p w14:paraId="3803F8CA" w14:textId="77777777" w:rsidR="00B1568F" w:rsidRPr="009B5282" w:rsidRDefault="00B1568F" w:rsidP="004C5080">
            <w:pPr>
              <w:jc w:val="right"/>
              <w:rPr>
                <w:sz w:val="20"/>
                <w:szCs w:val="20"/>
              </w:rPr>
            </w:pPr>
            <w:r w:rsidRPr="009B5282">
              <w:rPr>
                <w:sz w:val="20"/>
                <w:szCs w:val="20"/>
              </w:rPr>
              <w:t>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0B6C367A" w14:textId="77777777" w:rsidR="00B1568F" w:rsidRPr="009B5282" w:rsidRDefault="00B1568F" w:rsidP="004C5080">
            <w:pPr>
              <w:jc w:val="right"/>
              <w:rPr>
                <w:sz w:val="20"/>
                <w:szCs w:val="20"/>
              </w:rPr>
            </w:pPr>
            <w:r w:rsidRPr="009B5282">
              <w:rPr>
                <w:sz w:val="20"/>
                <w:szCs w:val="20"/>
              </w:rPr>
              <w:t>0,00</w:t>
            </w:r>
          </w:p>
        </w:tc>
      </w:tr>
      <w:tr w:rsidR="00B1568F" w:rsidRPr="009B5282" w14:paraId="454A7206" w14:textId="77777777" w:rsidTr="004C5080">
        <w:trPr>
          <w:trHeight w:val="585"/>
        </w:trPr>
        <w:tc>
          <w:tcPr>
            <w:tcW w:w="3828" w:type="dxa"/>
            <w:tcBorders>
              <w:top w:val="nil"/>
              <w:left w:val="single" w:sz="4" w:space="0" w:color="auto"/>
              <w:bottom w:val="single" w:sz="4" w:space="0" w:color="auto"/>
              <w:right w:val="nil"/>
            </w:tcBorders>
            <w:shd w:val="clear" w:color="auto" w:fill="auto"/>
            <w:vAlign w:val="center"/>
            <w:hideMark/>
          </w:tcPr>
          <w:p w14:paraId="3457DAB9" w14:textId="77777777" w:rsidR="00B1568F" w:rsidRPr="009B5282" w:rsidRDefault="00B1568F" w:rsidP="004C5080">
            <w:pPr>
              <w:rPr>
                <w:sz w:val="20"/>
                <w:szCs w:val="20"/>
              </w:rPr>
            </w:pPr>
            <w:r w:rsidRPr="009B5282">
              <w:rPr>
                <w:sz w:val="20"/>
                <w:szCs w:val="20"/>
              </w:rPr>
              <w:t>Закупка товаров, работ и услуг для обеспечения государственных (муниципальных) нужд</w:t>
            </w:r>
          </w:p>
        </w:tc>
        <w:tc>
          <w:tcPr>
            <w:tcW w:w="851" w:type="dxa"/>
            <w:tcBorders>
              <w:top w:val="nil"/>
              <w:left w:val="single" w:sz="4" w:space="0" w:color="auto"/>
              <w:bottom w:val="single" w:sz="4" w:space="0" w:color="auto"/>
              <w:right w:val="nil"/>
            </w:tcBorders>
            <w:shd w:val="clear" w:color="auto" w:fill="auto"/>
            <w:noWrap/>
            <w:vAlign w:val="center"/>
            <w:hideMark/>
          </w:tcPr>
          <w:p w14:paraId="296EB5B0" w14:textId="77777777" w:rsidR="00B1568F" w:rsidRPr="009B5282" w:rsidRDefault="00B1568F" w:rsidP="004C5080">
            <w:pPr>
              <w:jc w:val="center"/>
              <w:rPr>
                <w:sz w:val="20"/>
                <w:szCs w:val="20"/>
              </w:rPr>
            </w:pPr>
            <w:r w:rsidRPr="009B5282">
              <w:rPr>
                <w:sz w:val="20"/>
                <w:szCs w:val="20"/>
              </w:rPr>
              <w:t>07</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173CE98C" w14:textId="77777777" w:rsidR="00B1568F" w:rsidRPr="009B5282" w:rsidRDefault="00B1568F" w:rsidP="004C5080">
            <w:pPr>
              <w:jc w:val="center"/>
              <w:rPr>
                <w:sz w:val="20"/>
                <w:szCs w:val="20"/>
              </w:rPr>
            </w:pPr>
            <w:r w:rsidRPr="009B5282">
              <w:rPr>
                <w:sz w:val="20"/>
                <w:szCs w:val="20"/>
              </w:rPr>
              <w:t>02</w:t>
            </w:r>
          </w:p>
        </w:tc>
        <w:tc>
          <w:tcPr>
            <w:tcW w:w="1516" w:type="dxa"/>
            <w:tcBorders>
              <w:top w:val="nil"/>
              <w:left w:val="single" w:sz="4" w:space="0" w:color="auto"/>
              <w:bottom w:val="single" w:sz="4" w:space="0" w:color="auto"/>
              <w:right w:val="nil"/>
            </w:tcBorders>
            <w:shd w:val="clear" w:color="auto" w:fill="auto"/>
            <w:noWrap/>
            <w:vAlign w:val="center"/>
            <w:hideMark/>
          </w:tcPr>
          <w:p w14:paraId="16D853B6" w14:textId="77777777" w:rsidR="00B1568F" w:rsidRPr="009B5282" w:rsidRDefault="00B1568F" w:rsidP="004C5080">
            <w:pPr>
              <w:jc w:val="center"/>
              <w:rPr>
                <w:sz w:val="20"/>
                <w:szCs w:val="20"/>
              </w:rPr>
            </w:pPr>
            <w:r w:rsidRPr="009B5282">
              <w:rPr>
                <w:sz w:val="20"/>
                <w:szCs w:val="20"/>
              </w:rPr>
              <w:t>07.1.00.70510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04103B45" w14:textId="77777777" w:rsidR="00B1568F" w:rsidRPr="009B5282" w:rsidRDefault="00B1568F" w:rsidP="004C5080">
            <w:pPr>
              <w:jc w:val="center"/>
              <w:rPr>
                <w:sz w:val="20"/>
                <w:szCs w:val="20"/>
              </w:rPr>
            </w:pPr>
            <w:r w:rsidRPr="009B5282">
              <w:rPr>
                <w:sz w:val="20"/>
                <w:szCs w:val="20"/>
              </w:rPr>
              <w:t>200</w:t>
            </w:r>
          </w:p>
        </w:tc>
        <w:tc>
          <w:tcPr>
            <w:tcW w:w="1127" w:type="dxa"/>
            <w:tcBorders>
              <w:top w:val="nil"/>
              <w:left w:val="single" w:sz="4" w:space="0" w:color="auto"/>
              <w:bottom w:val="single" w:sz="4" w:space="0" w:color="auto"/>
              <w:right w:val="single" w:sz="4" w:space="0" w:color="auto"/>
            </w:tcBorders>
            <w:shd w:val="clear" w:color="auto" w:fill="auto"/>
            <w:noWrap/>
            <w:vAlign w:val="center"/>
            <w:hideMark/>
          </w:tcPr>
          <w:p w14:paraId="7DBE8AD9" w14:textId="77777777" w:rsidR="00B1568F" w:rsidRPr="009B5282" w:rsidRDefault="00B1568F" w:rsidP="004C5080">
            <w:pPr>
              <w:jc w:val="right"/>
              <w:rPr>
                <w:sz w:val="20"/>
                <w:szCs w:val="20"/>
              </w:rPr>
            </w:pPr>
            <w:r w:rsidRPr="009B5282">
              <w:rPr>
                <w:sz w:val="20"/>
                <w:szCs w:val="20"/>
              </w:rPr>
              <w:t>3 622 986,00</w:t>
            </w:r>
          </w:p>
        </w:tc>
        <w:tc>
          <w:tcPr>
            <w:tcW w:w="850" w:type="dxa"/>
            <w:tcBorders>
              <w:top w:val="nil"/>
              <w:left w:val="single" w:sz="4" w:space="0" w:color="auto"/>
              <w:bottom w:val="single" w:sz="4" w:space="0" w:color="auto"/>
              <w:right w:val="nil"/>
            </w:tcBorders>
            <w:shd w:val="clear" w:color="auto" w:fill="auto"/>
            <w:vAlign w:val="center"/>
            <w:hideMark/>
          </w:tcPr>
          <w:p w14:paraId="11E19D4C" w14:textId="77777777" w:rsidR="00B1568F" w:rsidRPr="009B5282" w:rsidRDefault="00B1568F" w:rsidP="004C5080">
            <w:pPr>
              <w:jc w:val="right"/>
              <w:rPr>
                <w:sz w:val="20"/>
                <w:szCs w:val="20"/>
              </w:rPr>
            </w:pPr>
            <w:r w:rsidRPr="009B5282">
              <w:rPr>
                <w:sz w:val="20"/>
                <w:szCs w:val="20"/>
              </w:rPr>
              <w:t>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175C26D5" w14:textId="77777777" w:rsidR="00B1568F" w:rsidRPr="009B5282" w:rsidRDefault="00B1568F" w:rsidP="004C5080">
            <w:pPr>
              <w:jc w:val="right"/>
              <w:rPr>
                <w:sz w:val="20"/>
                <w:szCs w:val="20"/>
              </w:rPr>
            </w:pPr>
            <w:r w:rsidRPr="009B5282">
              <w:rPr>
                <w:sz w:val="20"/>
                <w:szCs w:val="20"/>
              </w:rPr>
              <w:t>0,00</w:t>
            </w:r>
          </w:p>
        </w:tc>
      </w:tr>
      <w:tr w:rsidR="00B1568F" w:rsidRPr="009B5282" w14:paraId="764AF09D" w14:textId="77777777" w:rsidTr="004C5080">
        <w:trPr>
          <w:trHeight w:val="870"/>
        </w:trPr>
        <w:tc>
          <w:tcPr>
            <w:tcW w:w="3828" w:type="dxa"/>
            <w:tcBorders>
              <w:top w:val="nil"/>
              <w:left w:val="single" w:sz="4" w:space="0" w:color="auto"/>
              <w:bottom w:val="single" w:sz="4" w:space="0" w:color="auto"/>
              <w:right w:val="nil"/>
            </w:tcBorders>
            <w:shd w:val="clear" w:color="auto" w:fill="auto"/>
            <w:vAlign w:val="center"/>
            <w:hideMark/>
          </w:tcPr>
          <w:p w14:paraId="5405364E" w14:textId="77777777" w:rsidR="00B1568F" w:rsidRPr="009B5282" w:rsidRDefault="00B1568F" w:rsidP="004C5080">
            <w:pPr>
              <w:rPr>
                <w:sz w:val="20"/>
                <w:szCs w:val="20"/>
              </w:rPr>
            </w:pPr>
            <w:r w:rsidRPr="009B5282">
              <w:rPr>
                <w:sz w:val="20"/>
                <w:szCs w:val="20"/>
              </w:rPr>
              <w:t>Иные закупки товаров, работ и услуг для обеспечения государственных (муниципальных) нужд</w:t>
            </w:r>
          </w:p>
        </w:tc>
        <w:tc>
          <w:tcPr>
            <w:tcW w:w="851" w:type="dxa"/>
            <w:tcBorders>
              <w:top w:val="nil"/>
              <w:left w:val="single" w:sz="4" w:space="0" w:color="auto"/>
              <w:bottom w:val="single" w:sz="4" w:space="0" w:color="auto"/>
              <w:right w:val="nil"/>
            </w:tcBorders>
            <w:shd w:val="clear" w:color="auto" w:fill="auto"/>
            <w:noWrap/>
            <w:vAlign w:val="center"/>
            <w:hideMark/>
          </w:tcPr>
          <w:p w14:paraId="67013E47" w14:textId="77777777" w:rsidR="00B1568F" w:rsidRPr="009B5282" w:rsidRDefault="00B1568F" w:rsidP="004C5080">
            <w:pPr>
              <w:jc w:val="center"/>
              <w:rPr>
                <w:sz w:val="20"/>
                <w:szCs w:val="20"/>
              </w:rPr>
            </w:pPr>
            <w:r w:rsidRPr="009B5282">
              <w:rPr>
                <w:sz w:val="20"/>
                <w:szCs w:val="20"/>
              </w:rPr>
              <w:t>07</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35BF11DF" w14:textId="77777777" w:rsidR="00B1568F" w:rsidRPr="009B5282" w:rsidRDefault="00B1568F" w:rsidP="004C5080">
            <w:pPr>
              <w:jc w:val="center"/>
              <w:rPr>
                <w:sz w:val="20"/>
                <w:szCs w:val="20"/>
              </w:rPr>
            </w:pPr>
            <w:r w:rsidRPr="009B5282">
              <w:rPr>
                <w:sz w:val="20"/>
                <w:szCs w:val="20"/>
              </w:rPr>
              <w:t>02</w:t>
            </w:r>
          </w:p>
        </w:tc>
        <w:tc>
          <w:tcPr>
            <w:tcW w:w="1516" w:type="dxa"/>
            <w:tcBorders>
              <w:top w:val="nil"/>
              <w:left w:val="single" w:sz="4" w:space="0" w:color="auto"/>
              <w:bottom w:val="single" w:sz="4" w:space="0" w:color="auto"/>
              <w:right w:val="nil"/>
            </w:tcBorders>
            <w:shd w:val="clear" w:color="auto" w:fill="auto"/>
            <w:noWrap/>
            <w:vAlign w:val="center"/>
            <w:hideMark/>
          </w:tcPr>
          <w:p w14:paraId="7E1D56F3" w14:textId="77777777" w:rsidR="00B1568F" w:rsidRPr="009B5282" w:rsidRDefault="00B1568F" w:rsidP="004C5080">
            <w:pPr>
              <w:jc w:val="center"/>
              <w:rPr>
                <w:sz w:val="20"/>
                <w:szCs w:val="20"/>
              </w:rPr>
            </w:pPr>
            <w:r w:rsidRPr="009B5282">
              <w:rPr>
                <w:sz w:val="20"/>
                <w:szCs w:val="20"/>
              </w:rPr>
              <w:t>07.1.00.70510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469D984C" w14:textId="77777777" w:rsidR="00B1568F" w:rsidRPr="009B5282" w:rsidRDefault="00B1568F" w:rsidP="004C5080">
            <w:pPr>
              <w:jc w:val="center"/>
              <w:rPr>
                <w:sz w:val="20"/>
                <w:szCs w:val="20"/>
              </w:rPr>
            </w:pPr>
            <w:r w:rsidRPr="009B5282">
              <w:rPr>
                <w:sz w:val="20"/>
                <w:szCs w:val="20"/>
              </w:rPr>
              <w:t>240</w:t>
            </w:r>
          </w:p>
        </w:tc>
        <w:tc>
          <w:tcPr>
            <w:tcW w:w="1127" w:type="dxa"/>
            <w:tcBorders>
              <w:top w:val="nil"/>
              <w:left w:val="single" w:sz="4" w:space="0" w:color="auto"/>
              <w:bottom w:val="single" w:sz="4" w:space="0" w:color="auto"/>
              <w:right w:val="single" w:sz="4" w:space="0" w:color="auto"/>
            </w:tcBorders>
            <w:shd w:val="clear" w:color="auto" w:fill="auto"/>
            <w:noWrap/>
            <w:vAlign w:val="center"/>
            <w:hideMark/>
          </w:tcPr>
          <w:p w14:paraId="26E8645E" w14:textId="77777777" w:rsidR="00B1568F" w:rsidRPr="009B5282" w:rsidRDefault="00B1568F" w:rsidP="004C5080">
            <w:pPr>
              <w:jc w:val="right"/>
              <w:rPr>
                <w:sz w:val="20"/>
                <w:szCs w:val="20"/>
              </w:rPr>
            </w:pPr>
            <w:r w:rsidRPr="009B5282">
              <w:rPr>
                <w:sz w:val="20"/>
                <w:szCs w:val="20"/>
              </w:rPr>
              <w:t>3 622 986,00</w:t>
            </w:r>
          </w:p>
        </w:tc>
        <w:tc>
          <w:tcPr>
            <w:tcW w:w="850" w:type="dxa"/>
            <w:tcBorders>
              <w:top w:val="nil"/>
              <w:left w:val="single" w:sz="4" w:space="0" w:color="auto"/>
              <w:bottom w:val="single" w:sz="4" w:space="0" w:color="auto"/>
              <w:right w:val="nil"/>
            </w:tcBorders>
            <w:shd w:val="clear" w:color="auto" w:fill="auto"/>
            <w:vAlign w:val="center"/>
            <w:hideMark/>
          </w:tcPr>
          <w:p w14:paraId="3C5F2BF0" w14:textId="77777777" w:rsidR="00B1568F" w:rsidRPr="009B5282" w:rsidRDefault="00B1568F" w:rsidP="004C5080">
            <w:pPr>
              <w:jc w:val="right"/>
              <w:rPr>
                <w:sz w:val="20"/>
                <w:szCs w:val="20"/>
              </w:rPr>
            </w:pPr>
            <w:r w:rsidRPr="009B5282">
              <w:rPr>
                <w:sz w:val="20"/>
                <w:szCs w:val="20"/>
              </w:rPr>
              <w:t>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2A255C19" w14:textId="77777777" w:rsidR="00B1568F" w:rsidRPr="009B5282" w:rsidRDefault="00B1568F" w:rsidP="004C5080">
            <w:pPr>
              <w:jc w:val="right"/>
              <w:rPr>
                <w:sz w:val="20"/>
                <w:szCs w:val="20"/>
              </w:rPr>
            </w:pPr>
            <w:r w:rsidRPr="009B5282">
              <w:rPr>
                <w:sz w:val="20"/>
                <w:szCs w:val="20"/>
              </w:rPr>
              <w:t>0,00</w:t>
            </w:r>
          </w:p>
        </w:tc>
      </w:tr>
      <w:tr w:rsidR="00B1568F" w:rsidRPr="009B5282" w14:paraId="2A415C19" w14:textId="77777777" w:rsidTr="004C5080">
        <w:trPr>
          <w:trHeight w:val="870"/>
        </w:trPr>
        <w:tc>
          <w:tcPr>
            <w:tcW w:w="3828" w:type="dxa"/>
            <w:tcBorders>
              <w:top w:val="nil"/>
              <w:left w:val="single" w:sz="4" w:space="0" w:color="auto"/>
              <w:bottom w:val="single" w:sz="4" w:space="0" w:color="auto"/>
              <w:right w:val="nil"/>
            </w:tcBorders>
            <w:shd w:val="clear" w:color="auto" w:fill="auto"/>
            <w:vAlign w:val="center"/>
            <w:hideMark/>
          </w:tcPr>
          <w:p w14:paraId="33FDA674" w14:textId="77777777" w:rsidR="00B1568F" w:rsidRPr="009B5282" w:rsidRDefault="00B1568F" w:rsidP="004C5080">
            <w:pPr>
              <w:rPr>
                <w:sz w:val="20"/>
                <w:szCs w:val="20"/>
              </w:rPr>
            </w:pPr>
            <w:r w:rsidRPr="009B5282">
              <w:rPr>
                <w:sz w:val="20"/>
                <w:szCs w:val="20"/>
              </w:rPr>
              <w:t>Предоставление субсидий бюджетным, автономным учреждениям и иным некоммерческим организациям</w:t>
            </w:r>
          </w:p>
        </w:tc>
        <w:tc>
          <w:tcPr>
            <w:tcW w:w="851" w:type="dxa"/>
            <w:tcBorders>
              <w:top w:val="nil"/>
              <w:left w:val="single" w:sz="4" w:space="0" w:color="auto"/>
              <w:bottom w:val="single" w:sz="4" w:space="0" w:color="auto"/>
              <w:right w:val="nil"/>
            </w:tcBorders>
            <w:shd w:val="clear" w:color="auto" w:fill="auto"/>
            <w:noWrap/>
            <w:vAlign w:val="center"/>
            <w:hideMark/>
          </w:tcPr>
          <w:p w14:paraId="24E78DE1" w14:textId="77777777" w:rsidR="00B1568F" w:rsidRPr="009B5282" w:rsidRDefault="00B1568F" w:rsidP="004C5080">
            <w:pPr>
              <w:jc w:val="center"/>
              <w:rPr>
                <w:sz w:val="20"/>
                <w:szCs w:val="20"/>
              </w:rPr>
            </w:pPr>
            <w:r w:rsidRPr="009B5282">
              <w:rPr>
                <w:sz w:val="20"/>
                <w:szCs w:val="20"/>
              </w:rPr>
              <w:t>07</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623AAD21" w14:textId="77777777" w:rsidR="00B1568F" w:rsidRPr="009B5282" w:rsidRDefault="00B1568F" w:rsidP="004C5080">
            <w:pPr>
              <w:jc w:val="center"/>
              <w:rPr>
                <w:sz w:val="20"/>
                <w:szCs w:val="20"/>
              </w:rPr>
            </w:pPr>
            <w:r w:rsidRPr="009B5282">
              <w:rPr>
                <w:sz w:val="20"/>
                <w:szCs w:val="20"/>
              </w:rPr>
              <w:t>02</w:t>
            </w:r>
          </w:p>
        </w:tc>
        <w:tc>
          <w:tcPr>
            <w:tcW w:w="1516" w:type="dxa"/>
            <w:tcBorders>
              <w:top w:val="nil"/>
              <w:left w:val="single" w:sz="4" w:space="0" w:color="auto"/>
              <w:bottom w:val="single" w:sz="4" w:space="0" w:color="auto"/>
              <w:right w:val="nil"/>
            </w:tcBorders>
            <w:shd w:val="clear" w:color="auto" w:fill="auto"/>
            <w:noWrap/>
            <w:vAlign w:val="center"/>
            <w:hideMark/>
          </w:tcPr>
          <w:p w14:paraId="0010B444" w14:textId="77777777" w:rsidR="00B1568F" w:rsidRPr="009B5282" w:rsidRDefault="00B1568F" w:rsidP="004C5080">
            <w:pPr>
              <w:jc w:val="center"/>
              <w:rPr>
                <w:sz w:val="20"/>
                <w:szCs w:val="20"/>
              </w:rPr>
            </w:pPr>
            <w:r w:rsidRPr="009B5282">
              <w:rPr>
                <w:sz w:val="20"/>
                <w:szCs w:val="20"/>
              </w:rPr>
              <w:t>07.1.00.70510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1BE0500D" w14:textId="77777777" w:rsidR="00B1568F" w:rsidRPr="009B5282" w:rsidRDefault="00B1568F" w:rsidP="004C5080">
            <w:pPr>
              <w:jc w:val="center"/>
              <w:rPr>
                <w:sz w:val="20"/>
                <w:szCs w:val="20"/>
              </w:rPr>
            </w:pPr>
            <w:r w:rsidRPr="009B5282">
              <w:rPr>
                <w:sz w:val="20"/>
                <w:szCs w:val="20"/>
              </w:rPr>
              <w:t>600</w:t>
            </w:r>
          </w:p>
        </w:tc>
        <w:tc>
          <w:tcPr>
            <w:tcW w:w="1127" w:type="dxa"/>
            <w:tcBorders>
              <w:top w:val="nil"/>
              <w:left w:val="single" w:sz="4" w:space="0" w:color="auto"/>
              <w:bottom w:val="single" w:sz="4" w:space="0" w:color="auto"/>
              <w:right w:val="single" w:sz="4" w:space="0" w:color="auto"/>
            </w:tcBorders>
            <w:shd w:val="clear" w:color="auto" w:fill="auto"/>
            <w:noWrap/>
            <w:vAlign w:val="center"/>
            <w:hideMark/>
          </w:tcPr>
          <w:p w14:paraId="076BB0CF" w14:textId="77777777" w:rsidR="00B1568F" w:rsidRPr="009B5282" w:rsidRDefault="00B1568F" w:rsidP="004C5080">
            <w:pPr>
              <w:jc w:val="right"/>
              <w:rPr>
                <w:sz w:val="20"/>
                <w:szCs w:val="20"/>
              </w:rPr>
            </w:pPr>
            <w:r w:rsidRPr="009B5282">
              <w:rPr>
                <w:sz w:val="20"/>
                <w:szCs w:val="20"/>
              </w:rPr>
              <w:t>62 494 014,32</w:t>
            </w:r>
          </w:p>
        </w:tc>
        <w:tc>
          <w:tcPr>
            <w:tcW w:w="850" w:type="dxa"/>
            <w:tcBorders>
              <w:top w:val="nil"/>
              <w:left w:val="single" w:sz="4" w:space="0" w:color="auto"/>
              <w:bottom w:val="single" w:sz="4" w:space="0" w:color="auto"/>
              <w:right w:val="nil"/>
            </w:tcBorders>
            <w:shd w:val="clear" w:color="auto" w:fill="auto"/>
            <w:vAlign w:val="center"/>
            <w:hideMark/>
          </w:tcPr>
          <w:p w14:paraId="496AAB26" w14:textId="77777777" w:rsidR="00B1568F" w:rsidRPr="009B5282" w:rsidRDefault="00B1568F" w:rsidP="004C5080">
            <w:pPr>
              <w:jc w:val="right"/>
              <w:rPr>
                <w:sz w:val="20"/>
                <w:szCs w:val="20"/>
              </w:rPr>
            </w:pPr>
            <w:r w:rsidRPr="009B5282">
              <w:rPr>
                <w:sz w:val="20"/>
                <w:szCs w:val="20"/>
              </w:rPr>
              <w:t>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1C34A241" w14:textId="77777777" w:rsidR="00B1568F" w:rsidRPr="009B5282" w:rsidRDefault="00B1568F" w:rsidP="004C5080">
            <w:pPr>
              <w:jc w:val="right"/>
              <w:rPr>
                <w:sz w:val="20"/>
                <w:szCs w:val="20"/>
              </w:rPr>
            </w:pPr>
            <w:r w:rsidRPr="009B5282">
              <w:rPr>
                <w:sz w:val="20"/>
                <w:szCs w:val="20"/>
              </w:rPr>
              <w:t>0,00</w:t>
            </w:r>
          </w:p>
        </w:tc>
      </w:tr>
      <w:tr w:rsidR="00B1568F" w:rsidRPr="009B5282" w14:paraId="5691B207" w14:textId="77777777" w:rsidTr="004C5080">
        <w:trPr>
          <w:trHeight w:val="345"/>
        </w:trPr>
        <w:tc>
          <w:tcPr>
            <w:tcW w:w="3828" w:type="dxa"/>
            <w:tcBorders>
              <w:top w:val="nil"/>
              <w:left w:val="single" w:sz="4" w:space="0" w:color="auto"/>
              <w:bottom w:val="single" w:sz="4" w:space="0" w:color="auto"/>
              <w:right w:val="nil"/>
            </w:tcBorders>
            <w:shd w:val="clear" w:color="auto" w:fill="auto"/>
            <w:vAlign w:val="center"/>
            <w:hideMark/>
          </w:tcPr>
          <w:p w14:paraId="287705AC" w14:textId="77777777" w:rsidR="00B1568F" w:rsidRPr="009B5282" w:rsidRDefault="00B1568F" w:rsidP="004C5080">
            <w:pPr>
              <w:rPr>
                <w:sz w:val="20"/>
                <w:szCs w:val="20"/>
              </w:rPr>
            </w:pPr>
            <w:r w:rsidRPr="009B5282">
              <w:rPr>
                <w:sz w:val="20"/>
                <w:szCs w:val="20"/>
              </w:rPr>
              <w:t>Субсидии бюджетным учреждениям</w:t>
            </w:r>
          </w:p>
        </w:tc>
        <w:tc>
          <w:tcPr>
            <w:tcW w:w="851" w:type="dxa"/>
            <w:tcBorders>
              <w:top w:val="nil"/>
              <w:left w:val="single" w:sz="4" w:space="0" w:color="auto"/>
              <w:bottom w:val="single" w:sz="4" w:space="0" w:color="auto"/>
              <w:right w:val="nil"/>
            </w:tcBorders>
            <w:shd w:val="clear" w:color="auto" w:fill="auto"/>
            <w:noWrap/>
            <w:vAlign w:val="center"/>
            <w:hideMark/>
          </w:tcPr>
          <w:p w14:paraId="7921621C" w14:textId="77777777" w:rsidR="00B1568F" w:rsidRPr="009B5282" w:rsidRDefault="00B1568F" w:rsidP="004C5080">
            <w:pPr>
              <w:jc w:val="center"/>
              <w:rPr>
                <w:sz w:val="20"/>
                <w:szCs w:val="20"/>
              </w:rPr>
            </w:pPr>
            <w:r w:rsidRPr="009B5282">
              <w:rPr>
                <w:sz w:val="20"/>
                <w:szCs w:val="20"/>
              </w:rPr>
              <w:t>07</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10BDC915" w14:textId="77777777" w:rsidR="00B1568F" w:rsidRPr="009B5282" w:rsidRDefault="00B1568F" w:rsidP="004C5080">
            <w:pPr>
              <w:jc w:val="center"/>
              <w:rPr>
                <w:sz w:val="20"/>
                <w:szCs w:val="20"/>
              </w:rPr>
            </w:pPr>
            <w:r w:rsidRPr="009B5282">
              <w:rPr>
                <w:sz w:val="20"/>
                <w:szCs w:val="20"/>
              </w:rPr>
              <w:t>02</w:t>
            </w:r>
          </w:p>
        </w:tc>
        <w:tc>
          <w:tcPr>
            <w:tcW w:w="1516" w:type="dxa"/>
            <w:tcBorders>
              <w:top w:val="nil"/>
              <w:left w:val="single" w:sz="4" w:space="0" w:color="auto"/>
              <w:bottom w:val="single" w:sz="4" w:space="0" w:color="auto"/>
              <w:right w:val="nil"/>
            </w:tcBorders>
            <w:shd w:val="clear" w:color="auto" w:fill="auto"/>
            <w:noWrap/>
            <w:vAlign w:val="center"/>
            <w:hideMark/>
          </w:tcPr>
          <w:p w14:paraId="5BD7D650" w14:textId="77777777" w:rsidR="00B1568F" w:rsidRPr="009B5282" w:rsidRDefault="00B1568F" w:rsidP="004C5080">
            <w:pPr>
              <w:jc w:val="center"/>
              <w:rPr>
                <w:sz w:val="20"/>
                <w:szCs w:val="20"/>
              </w:rPr>
            </w:pPr>
            <w:r w:rsidRPr="009B5282">
              <w:rPr>
                <w:sz w:val="20"/>
                <w:szCs w:val="20"/>
              </w:rPr>
              <w:t>07.1.00.70510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024590EF" w14:textId="77777777" w:rsidR="00B1568F" w:rsidRPr="009B5282" w:rsidRDefault="00B1568F" w:rsidP="004C5080">
            <w:pPr>
              <w:jc w:val="center"/>
              <w:rPr>
                <w:sz w:val="20"/>
                <w:szCs w:val="20"/>
              </w:rPr>
            </w:pPr>
            <w:r w:rsidRPr="009B5282">
              <w:rPr>
                <w:sz w:val="20"/>
                <w:szCs w:val="20"/>
              </w:rPr>
              <w:t>610</w:t>
            </w:r>
          </w:p>
        </w:tc>
        <w:tc>
          <w:tcPr>
            <w:tcW w:w="1127" w:type="dxa"/>
            <w:tcBorders>
              <w:top w:val="nil"/>
              <w:left w:val="single" w:sz="4" w:space="0" w:color="auto"/>
              <w:bottom w:val="single" w:sz="4" w:space="0" w:color="auto"/>
              <w:right w:val="single" w:sz="4" w:space="0" w:color="auto"/>
            </w:tcBorders>
            <w:shd w:val="clear" w:color="auto" w:fill="auto"/>
            <w:noWrap/>
            <w:vAlign w:val="center"/>
            <w:hideMark/>
          </w:tcPr>
          <w:p w14:paraId="41D5DA72" w14:textId="77777777" w:rsidR="00B1568F" w:rsidRPr="009B5282" w:rsidRDefault="00B1568F" w:rsidP="004C5080">
            <w:pPr>
              <w:jc w:val="right"/>
              <w:rPr>
                <w:sz w:val="20"/>
                <w:szCs w:val="20"/>
              </w:rPr>
            </w:pPr>
            <w:r w:rsidRPr="009B5282">
              <w:rPr>
                <w:sz w:val="20"/>
                <w:szCs w:val="20"/>
              </w:rPr>
              <w:t>62 494 014,32</w:t>
            </w:r>
          </w:p>
        </w:tc>
        <w:tc>
          <w:tcPr>
            <w:tcW w:w="850" w:type="dxa"/>
            <w:tcBorders>
              <w:top w:val="nil"/>
              <w:left w:val="single" w:sz="4" w:space="0" w:color="auto"/>
              <w:bottom w:val="single" w:sz="4" w:space="0" w:color="auto"/>
              <w:right w:val="nil"/>
            </w:tcBorders>
            <w:shd w:val="clear" w:color="auto" w:fill="auto"/>
            <w:vAlign w:val="center"/>
            <w:hideMark/>
          </w:tcPr>
          <w:p w14:paraId="442A150B" w14:textId="77777777" w:rsidR="00B1568F" w:rsidRPr="009B5282" w:rsidRDefault="00B1568F" w:rsidP="004C5080">
            <w:pPr>
              <w:jc w:val="right"/>
              <w:rPr>
                <w:sz w:val="20"/>
                <w:szCs w:val="20"/>
              </w:rPr>
            </w:pPr>
            <w:r w:rsidRPr="009B5282">
              <w:rPr>
                <w:sz w:val="20"/>
                <w:szCs w:val="20"/>
              </w:rPr>
              <w:t>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1D76185F" w14:textId="77777777" w:rsidR="00B1568F" w:rsidRPr="009B5282" w:rsidRDefault="00B1568F" w:rsidP="004C5080">
            <w:pPr>
              <w:jc w:val="right"/>
              <w:rPr>
                <w:sz w:val="20"/>
                <w:szCs w:val="20"/>
              </w:rPr>
            </w:pPr>
            <w:r w:rsidRPr="009B5282">
              <w:rPr>
                <w:sz w:val="20"/>
                <w:szCs w:val="20"/>
              </w:rPr>
              <w:t>0,00</w:t>
            </w:r>
          </w:p>
        </w:tc>
      </w:tr>
      <w:tr w:rsidR="00B1568F" w:rsidRPr="009B5282" w14:paraId="3EA79AEB" w14:textId="77777777" w:rsidTr="004C5080">
        <w:trPr>
          <w:trHeight w:val="870"/>
        </w:trPr>
        <w:tc>
          <w:tcPr>
            <w:tcW w:w="3828" w:type="dxa"/>
            <w:tcBorders>
              <w:top w:val="nil"/>
              <w:left w:val="single" w:sz="4" w:space="0" w:color="auto"/>
              <w:bottom w:val="single" w:sz="4" w:space="0" w:color="auto"/>
              <w:right w:val="nil"/>
            </w:tcBorders>
            <w:shd w:val="clear" w:color="auto" w:fill="auto"/>
            <w:vAlign w:val="center"/>
            <w:hideMark/>
          </w:tcPr>
          <w:p w14:paraId="2E679541" w14:textId="77777777" w:rsidR="00B1568F" w:rsidRPr="009B5282" w:rsidRDefault="00B1568F" w:rsidP="004C5080">
            <w:pPr>
              <w:rPr>
                <w:bCs/>
                <w:sz w:val="20"/>
                <w:szCs w:val="20"/>
              </w:rPr>
            </w:pPr>
            <w:r w:rsidRPr="009B5282">
              <w:rPr>
                <w:bCs/>
                <w:sz w:val="20"/>
                <w:szCs w:val="20"/>
              </w:rPr>
              <w:t xml:space="preserve">Реализация мероприятий в рамках </w:t>
            </w:r>
            <w:proofErr w:type="spellStart"/>
            <w:r w:rsidRPr="009B5282">
              <w:rPr>
                <w:bCs/>
                <w:sz w:val="20"/>
                <w:szCs w:val="20"/>
              </w:rPr>
              <w:t>подпрограммы"Развитие</w:t>
            </w:r>
            <w:proofErr w:type="spellEnd"/>
            <w:r w:rsidRPr="009B5282">
              <w:rPr>
                <w:bCs/>
                <w:sz w:val="20"/>
                <w:szCs w:val="20"/>
              </w:rPr>
              <w:t xml:space="preserve"> дошкольного, общего и дополнительного образования детей "</w:t>
            </w:r>
          </w:p>
        </w:tc>
        <w:tc>
          <w:tcPr>
            <w:tcW w:w="851" w:type="dxa"/>
            <w:tcBorders>
              <w:top w:val="nil"/>
              <w:left w:val="single" w:sz="4" w:space="0" w:color="auto"/>
              <w:bottom w:val="single" w:sz="4" w:space="0" w:color="auto"/>
              <w:right w:val="nil"/>
            </w:tcBorders>
            <w:shd w:val="clear" w:color="auto" w:fill="auto"/>
            <w:noWrap/>
            <w:vAlign w:val="center"/>
            <w:hideMark/>
          </w:tcPr>
          <w:p w14:paraId="56D5A8DE" w14:textId="77777777" w:rsidR="00B1568F" w:rsidRPr="009B5282" w:rsidRDefault="00B1568F" w:rsidP="004C5080">
            <w:pPr>
              <w:jc w:val="center"/>
              <w:rPr>
                <w:bCs/>
                <w:sz w:val="20"/>
                <w:szCs w:val="20"/>
              </w:rPr>
            </w:pPr>
            <w:r w:rsidRPr="009B5282">
              <w:rPr>
                <w:bCs/>
                <w:sz w:val="20"/>
                <w:szCs w:val="20"/>
              </w:rPr>
              <w:t>07</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5DBC26B6" w14:textId="77777777" w:rsidR="00B1568F" w:rsidRPr="009B5282" w:rsidRDefault="00B1568F" w:rsidP="004C5080">
            <w:pPr>
              <w:jc w:val="center"/>
              <w:rPr>
                <w:bCs/>
                <w:sz w:val="20"/>
                <w:szCs w:val="20"/>
              </w:rPr>
            </w:pPr>
            <w:r w:rsidRPr="009B5282">
              <w:rPr>
                <w:bCs/>
                <w:sz w:val="20"/>
                <w:szCs w:val="20"/>
              </w:rPr>
              <w:t>02</w:t>
            </w:r>
          </w:p>
        </w:tc>
        <w:tc>
          <w:tcPr>
            <w:tcW w:w="1516" w:type="dxa"/>
            <w:tcBorders>
              <w:top w:val="nil"/>
              <w:left w:val="single" w:sz="4" w:space="0" w:color="auto"/>
              <w:bottom w:val="single" w:sz="4" w:space="0" w:color="auto"/>
              <w:right w:val="nil"/>
            </w:tcBorders>
            <w:shd w:val="clear" w:color="auto" w:fill="auto"/>
            <w:noWrap/>
            <w:vAlign w:val="center"/>
            <w:hideMark/>
          </w:tcPr>
          <w:p w14:paraId="1625FAB2" w14:textId="77777777" w:rsidR="00B1568F" w:rsidRPr="009B5282" w:rsidRDefault="00B1568F" w:rsidP="004C5080">
            <w:pPr>
              <w:jc w:val="center"/>
              <w:rPr>
                <w:bCs/>
                <w:sz w:val="20"/>
                <w:szCs w:val="20"/>
              </w:rPr>
            </w:pPr>
            <w:r w:rsidRPr="009B5282">
              <w:rPr>
                <w:bCs/>
                <w:sz w:val="20"/>
                <w:szCs w:val="20"/>
              </w:rPr>
              <w:t>07.1.00.79500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4A0F4BB1" w14:textId="77777777" w:rsidR="00B1568F" w:rsidRPr="009B5282" w:rsidRDefault="00B1568F" w:rsidP="004C5080">
            <w:pPr>
              <w:jc w:val="center"/>
              <w:rPr>
                <w:bCs/>
                <w:sz w:val="20"/>
                <w:szCs w:val="20"/>
              </w:rPr>
            </w:pPr>
            <w:r w:rsidRPr="009B5282">
              <w:rPr>
                <w:bCs/>
                <w:sz w:val="20"/>
                <w:szCs w:val="20"/>
              </w:rPr>
              <w:t> </w:t>
            </w:r>
          </w:p>
        </w:tc>
        <w:tc>
          <w:tcPr>
            <w:tcW w:w="1127" w:type="dxa"/>
            <w:tcBorders>
              <w:top w:val="nil"/>
              <w:left w:val="single" w:sz="4" w:space="0" w:color="auto"/>
              <w:bottom w:val="single" w:sz="4" w:space="0" w:color="auto"/>
              <w:right w:val="single" w:sz="4" w:space="0" w:color="auto"/>
            </w:tcBorders>
            <w:shd w:val="clear" w:color="auto" w:fill="auto"/>
            <w:noWrap/>
            <w:vAlign w:val="center"/>
            <w:hideMark/>
          </w:tcPr>
          <w:p w14:paraId="47D794A6" w14:textId="77777777" w:rsidR="00B1568F" w:rsidRPr="009B5282" w:rsidRDefault="00B1568F" w:rsidP="004C5080">
            <w:pPr>
              <w:jc w:val="right"/>
              <w:rPr>
                <w:bCs/>
                <w:sz w:val="20"/>
                <w:szCs w:val="20"/>
              </w:rPr>
            </w:pPr>
            <w:r w:rsidRPr="009B5282">
              <w:rPr>
                <w:bCs/>
                <w:sz w:val="20"/>
                <w:szCs w:val="20"/>
              </w:rPr>
              <w:t>703 170,00</w:t>
            </w:r>
          </w:p>
        </w:tc>
        <w:tc>
          <w:tcPr>
            <w:tcW w:w="850" w:type="dxa"/>
            <w:tcBorders>
              <w:top w:val="nil"/>
              <w:left w:val="single" w:sz="4" w:space="0" w:color="auto"/>
              <w:bottom w:val="single" w:sz="4" w:space="0" w:color="auto"/>
              <w:right w:val="nil"/>
            </w:tcBorders>
            <w:shd w:val="clear" w:color="auto" w:fill="auto"/>
            <w:vAlign w:val="center"/>
            <w:hideMark/>
          </w:tcPr>
          <w:p w14:paraId="346E8BDB" w14:textId="77777777" w:rsidR="00B1568F" w:rsidRPr="009B5282" w:rsidRDefault="00B1568F" w:rsidP="004C5080">
            <w:pPr>
              <w:jc w:val="right"/>
              <w:rPr>
                <w:bCs/>
                <w:sz w:val="20"/>
                <w:szCs w:val="20"/>
              </w:rPr>
            </w:pPr>
            <w:r w:rsidRPr="009B5282">
              <w:rPr>
                <w:bCs/>
                <w:sz w:val="20"/>
                <w:szCs w:val="20"/>
              </w:rPr>
              <w:t>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0FF82B73" w14:textId="77777777" w:rsidR="00B1568F" w:rsidRPr="009B5282" w:rsidRDefault="00B1568F" w:rsidP="004C5080">
            <w:pPr>
              <w:jc w:val="right"/>
              <w:rPr>
                <w:bCs/>
                <w:sz w:val="20"/>
                <w:szCs w:val="20"/>
              </w:rPr>
            </w:pPr>
            <w:r w:rsidRPr="009B5282">
              <w:rPr>
                <w:bCs/>
                <w:sz w:val="20"/>
                <w:szCs w:val="20"/>
              </w:rPr>
              <w:t>0,00</w:t>
            </w:r>
          </w:p>
        </w:tc>
      </w:tr>
      <w:tr w:rsidR="00B1568F" w:rsidRPr="009B5282" w14:paraId="0411790A" w14:textId="77777777" w:rsidTr="004C5080">
        <w:trPr>
          <w:trHeight w:val="870"/>
        </w:trPr>
        <w:tc>
          <w:tcPr>
            <w:tcW w:w="3828" w:type="dxa"/>
            <w:tcBorders>
              <w:top w:val="nil"/>
              <w:left w:val="single" w:sz="4" w:space="0" w:color="auto"/>
              <w:bottom w:val="single" w:sz="4" w:space="0" w:color="auto"/>
              <w:right w:val="nil"/>
            </w:tcBorders>
            <w:shd w:val="clear" w:color="auto" w:fill="auto"/>
            <w:vAlign w:val="center"/>
            <w:hideMark/>
          </w:tcPr>
          <w:p w14:paraId="3EEEEF6E" w14:textId="77777777" w:rsidR="00B1568F" w:rsidRPr="009B5282" w:rsidRDefault="00B1568F" w:rsidP="004C5080">
            <w:pPr>
              <w:rPr>
                <w:sz w:val="20"/>
                <w:szCs w:val="20"/>
              </w:rPr>
            </w:pPr>
            <w:r w:rsidRPr="009B5282">
              <w:rPr>
                <w:sz w:val="20"/>
                <w:szCs w:val="20"/>
              </w:rPr>
              <w:lastRenderedPageBreak/>
              <w:t>Предоставление субсидий бюджетным, автономным учреждениям и иным некоммерческим организациям</w:t>
            </w:r>
          </w:p>
        </w:tc>
        <w:tc>
          <w:tcPr>
            <w:tcW w:w="851" w:type="dxa"/>
            <w:tcBorders>
              <w:top w:val="nil"/>
              <w:left w:val="single" w:sz="4" w:space="0" w:color="auto"/>
              <w:bottom w:val="single" w:sz="4" w:space="0" w:color="auto"/>
              <w:right w:val="nil"/>
            </w:tcBorders>
            <w:shd w:val="clear" w:color="auto" w:fill="auto"/>
            <w:noWrap/>
            <w:vAlign w:val="center"/>
            <w:hideMark/>
          </w:tcPr>
          <w:p w14:paraId="6F64226E" w14:textId="77777777" w:rsidR="00B1568F" w:rsidRPr="009B5282" w:rsidRDefault="00B1568F" w:rsidP="004C5080">
            <w:pPr>
              <w:jc w:val="center"/>
              <w:rPr>
                <w:sz w:val="20"/>
                <w:szCs w:val="20"/>
              </w:rPr>
            </w:pPr>
            <w:r w:rsidRPr="009B5282">
              <w:rPr>
                <w:sz w:val="20"/>
                <w:szCs w:val="20"/>
              </w:rPr>
              <w:t>07</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6F89BD22" w14:textId="77777777" w:rsidR="00B1568F" w:rsidRPr="009B5282" w:rsidRDefault="00B1568F" w:rsidP="004C5080">
            <w:pPr>
              <w:jc w:val="center"/>
              <w:rPr>
                <w:sz w:val="20"/>
                <w:szCs w:val="20"/>
              </w:rPr>
            </w:pPr>
            <w:r w:rsidRPr="009B5282">
              <w:rPr>
                <w:sz w:val="20"/>
                <w:szCs w:val="20"/>
              </w:rPr>
              <w:t>02</w:t>
            </w:r>
          </w:p>
        </w:tc>
        <w:tc>
          <w:tcPr>
            <w:tcW w:w="1516" w:type="dxa"/>
            <w:tcBorders>
              <w:top w:val="nil"/>
              <w:left w:val="single" w:sz="4" w:space="0" w:color="auto"/>
              <w:bottom w:val="single" w:sz="4" w:space="0" w:color="auto"/>
              <w:right w:val="nil"/>
            </w:tcBorders>
            <w:shd w:val="clear" w:color="auto" w:fill="auto"/>
            <w:noWrap/>
            <w:vAlign w:val="center"/>
            <w:hideMark/>
          </w:tcPr>
          <w:p w14:paraId="1229C634" w14:textId="77777777" w:rsidR="00B1568F" w:rsidRPr="009B5282" w:rsidRDefault="00B1568F" w:rsidP="004C5080">
            <w:pPr>
              <w:jc w:val="center"/>
              <w:rPr>
                <w:sz w:val="20"/>
                <w:szCs w:val="20"/>
              </w:rPr>
            </w:pPr>
            <w:r w:rsidRPr="009B5282">
              <w:rPr>
                <w:sz w:val="20"/>
                <w:szCs w:val="20"/>
              </w:rPr>
              <w:t>07.1.00.79500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67A56E50" w14:textId="77777777" w:rsidR="00B1568F" w:rsidRPr="009B5282" w:rsidRDefault="00B1568F" w:rsidP="004C5080">
            <w:pPr>
              <w:jc w:val="center"/>
              <w:rPr>
                <w:sz w:val="20"/>
                <w:szCs w:val="20"/>
              </w:rPr>
            </w:pPr>
            <w:r w:rsidRPr="009B5282">
              <w:rPr>
                <w:sz w:val="20"/>
                <w:szCs w:val="20"/>
              </w:rPr>
              <w:t>600</w:t>
            </w:r>
          </w:p>
        </w:tc>
        <w:tc>
          <w:tcPr>
            <w:tcW w:w="1127" w:type="dxa"/>
            <w:tcBorders>
              <w:top w:val="nil"/>
              <w:left w:val="single" w:sz="4" w:space="0" w:color="auto"/>
              <w:bottom w:val="single" w:sz="4" w:space="0" w:color="auto"/>
              <w:right w:val="single" w:sz="4" w:space="0" w:color="auto"/>
            </w:tcBorders>
            <w:shd w:val="clear" w:color="auto" w:fill="auto"/>
            <w:noWrap/>
            <w:vAlign w:val="center"/>
            <w:hideMark/>
          </w:tcPr>
          <w:p w14:paraId="5085E075" w14:textId="77777777" w:rsidR="00B1568F" w:rsidRPr="009B5282" w:rsidRDefault="00B1568F" w:rsidP="004C5080">
            <w:pPr>
              <w:jc w:val="right"/>
              <w:rPr>
                <w:sz w:val="20"/>
                <w:szCs w:val="20"/>
              </w:rPr>
            </w:pPr>
            <w:r w:rsidRPr="009B5282">
              <w:rPr>
                <w:sz w:val="20"/>
                <w:szCs w:val="20"/>
              </w:rPr>
              <w:t>703 170,00</w:t>
            </w:r>
          </w:p>
        </w:tc>
        <w:tc>
          <w:tcPr>
            <w:tcW w:w="850" w:type="dxa"/>
            <w:tcBorders>
              <w:top w:val="nil"/>
              <w:left w:val="single" w:sz="4" w:space="0" w:color="auto"/>
              <w:bottom w:val="single" w:sz="4" w:space="0" w:color="auto"/>
              <w:right w:val="nil"/>
            </w:tcBorders>
            <w:shd w:val="clear" w:color="auto" w:fill="auto"/>
            <w:vAlign w:val="center"/>
            <w:hideMark/>
          </w:tcPr>
          <w:p w14:paraId="3B00C9D6" w14:textId="77777777" w:rsidR="00B1568F" w:rsidRPr="009B5282" w:rsidRDefault="00B1568F" w:rsidP="004C5080">
            <w:pPr>
              <w:jc w:val="right"/>
              <w:rPr>
                <w:sz w:val="20"/>
                <w:szCs w:val="20"/>
              </w:rPr>
            </w:pPr>
            <w:r w:rsidRPr="009B5282">
              <w:rPr>
                <w:sz w:val="20"/>
                <w:szCs w:val="20"/>
              </w:rPr>
              <w:t>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284BEEB6" w14:textId="77777777" w:rsidR="00B1568F" w:rsidRPr="009B5282" w:rsidRDefault="00B1568F" w:rsidP="004C5080">
            <w:pPr>
              <w:jc w:val="right"/>
              <w:rPr>
                <w:sz w:val="20"/>
                <w:szCs w:val="20"/>
              </w:rPr>
            </w:pPr>
            <w:r w:rsidRPr="009B5282">
              <w:rPr>
                <w:sz w:val="20"/>
                <w:szCs w:val="20"/>
              </w:rPr>
              <w:t>0,00</w:t>
            </w:r>
          </w:p>
        </w:tc>
      </w:tr>
      <w:tr w:rsidR="00B1568F" w:rsidRPr="009B5282" w14:paraId="040D2E19" w14:textId="77777777" w:rsidTr="004C5080">
        <w:trPr>
          <w:trHeight w:val="345"/>
        </w:trPr>
        <w:tc>
          <w:tcPr>
            <w:tcW w:w="3828" w:type="dxa"/>
            <w:tcBorders>
              <w:top w:val="nil"/>
              <w:left w:val="single" w:sz="4" w:space="0" w:color="auto"/>
              <w:bottom w:val="single" w:sz="4" w:space="0" w:color="auto"/>
              <w:right w:val="nil"/>
            </w:tcBorders>
            <w:shd w:val="clear" w:color="auto" w:fill="auto"/>
            <w:vAlign w:val="center"/>
            <w:hideMark/>
          </w:tcPr>
          <w:p w14:paraId="2D5D1B99" w14:textId="77777777" w:rsidR="00B1568F" w:rsidRPr="009B5282" w:rsidRDefault="00B1568F" w:rsidP="004C5080">
            <w:pPr>
              <w:rPr>
                <w:sz w:val="20"/>
                <w:szCs w:val="20"/>
              </w:rPr>
            </w:pPr>
            <w:r w:rsidRPr="009B5282">
              <w:rPr>
                <w:sz w:val="20"/>
                <w:szCs w:val="20"/>
              </w:rPr>
              <w:t>Субсидии бюджетным учреждениям</w:t>
            </w:r>
          </w:p>
        </w:tc>
        <w:tc>
          <w:tcPr>
            <w:tcW w:w="851" w:type="dxa"/>
            <w:tcBorders>
              <w:top w:val="nil"/>
              <w:left w:val="single" w:sz="4" w:space="0" w:color="auto"/>
              <w:bottom w:val="single" w:sz="4" w:space="0" w:color="auto"/>
              <w:right w:val="nil"/>
            </w:tcBorders>
            <w:shd w:val="clear" w:color="auto" w:fill="auto"/>
            <w:noWrap/>
            <w:vAlign w:val="center"/>
            <w:hideMark/>
          </w:tcPr>
          <w:p w14:paraId="67F88170" w14:textId="77777777" w:rsidR="00B1568F" w:rsidRPr="009B5282" w:rsidRDefault="00B1568F" w:rsidP="004C5080">
            <w:pPr>
              <w:jc w:val="center"/>
              <w:rPr>
                <w:sz w:val="20"/>
                <w:szCs w:val="20"/>
              </w:rPr>
            </w:pPr>
            <w:r w:rsidRPr="009B5282">
              <w:rPr>
                <w:sz w:val="20"/>
                <w:szCs w:val="20"/>
              </w:rPr>
              <w:t>07</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438AA31E" w14:textId="77777777" w:rsidR="00B1568F" w:rsidRPr="009B5282" w:rsidRDefault="00B1568F" w:rsidP="004C5080">
            <w:pPr>
              <w:jc w:val="center"/>
              <w:rPr>
                <w:sz w:val="20"/>
                <w:szCs w:val="20"/>
              </w:rPr>
            </w:pPr>
            <w:r w:rsidRPr="009B5282">
              <w:rPr>
                <w:sz w:val="20"/>
                <w:szCs w:val="20"/>
              </w:rPr>
              <w:t>02</w:t>
            </w:r>
          </w:p>
        </w:tc>
        <w:tc>
          <w:tcPr>
            <w:tcW w:w="1516" w:type="dxa"/>
            <w:tcBorders>
              <w:top w:val="nil"/>
              <w:left w:val="single" w:sz="4" w:space="0" w:color="auto"/>
              <w:bottom w:val="single" w:sz="4" w:space="0" w:color="auto"/>
              <w:right w:val="nil"/>
            </w:tcBorders>
            <w:shd w:val="clear" w:color="auto" w:fill="auto"/>
            <w:noWrap/>
            <w:vAlign w:val="center"/>
            <w:hideMark/>
          </w:tcPr>
          <w:p w14:paraId="38A09249" w14:textId="77777777" w:rsidR="00B1568F" w:rsidRPr="009B5282" w:rsidRDefault="00B1568F" w:rsidP="004C5080">
            <w:pPr>
              <w:jc w:val="center"/>
              <w:rPr>
                <w:sz w:val="20"/>
                <w:szCs w:val="20"/>
              </w:rPr>
            </w:pPr>
            <w:r w:rsidRPr="009B5282">
              <w:rPr>
                <w:sz w:val="20"/>
                <w:szCs w:val="20"/>
              </w:rPr>
              <w:t>07.1.00.79500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0318D2F0" w14:textId="77777777" w:rsidR="00B1568F" w:rsidRPr="009B5282" w:rsidRDefault="00B1568F" w:rsidP="004C5080">
            <w:pPr>
              <w:jc w:val="center"/>
              <w:rPr>
                <w:sz w:val="20"/>
                <w:szCs w:val="20"/>
              </w:rPr>
            </w:pPr>
            <w:r w:rsidRPr="009B5282">
              <w:rPr>
                <w:sz w:val="20"/>
                <w:szCs w:val="20"/>
              </w:rPr>
              <w:t>610</w:t>
            </w:r>
          </w:p>
        </w:tc>
        <w:tc>
          <w:tcPr>
            <w:tcW w:w="1127" w:type="dxa"/>
            <w:tcBorders>
              <w:top w:val="nil"/>
              <w:left w:val="single" w:sz="4" w:space="0" w:color="auto"/>
              <w:bottom w:val="single" w:sz="4" w:space="0" w:color="auto"/>
              <w:right w:val="single" w:sz="4" w:space="0" w:color="auto"/>
            </w:tcBorders>
            <w:shd w:val="clear" w:color="auto" w:fill="auto"/>
            <w:noWrap/>
            <w:vAlign w:val="center"/>
            <w:hideMark/>
          </w:tcPr>
          <w:p w14:paraId="6A61018C" w14:textId="77777777" w:rsidR="00B1568F" w:rsidRPr="009B5282" w:rsidRDefault="00B1568F" w:rsidP="004C5080">
            <w:pPr>
              <w:jc w:val="right"/>
              <w:rPr>
                <w:sz w:val="20"/>
                <w:szCs w:val="20"/>
              </w:rPr>
            </w:pPr>
            <w:r w:rsidRPr="009B5282">
              <w:rPr>
                <w:sz w:val="20"/>
                <w:szCs w:val="20"/>
              </w:rPr>
              <w:t>703 170,00</w:t>
            </w:r>
          </w:p>
        </w:tc>
        <w:tc>
          <w:tcPr>
            <w:tcW w:w="850" w:type="dxa"/>
            <w:tcBorders>
              <w:top w:val="nil"/>
              <w:left w:val="single" w:sz="4" w:space="0" w:color="auto"/>
              <w:bottom w:val="single" w:sz="4" w:space="0" w:color="auto"/>
              <w:right w:val="nil"/>
            </w:tcBorders>
            <w:shd w:val="clear" w:color="auto" w:fill="auto"/>
            <w:vAlign w:val="center"/>
            <w:hideMark/>
          </w:tcPr>
          <w:p w14:paraId="26855931" w14:textId="77777777" w:rsidR="00B1568F" w:rsidRPr="009B5282" w:rsidRDefault="00B1568F" w:rsidP="004C5080">
            <w:pPr>
              <w:jc w:val="right"/>
              <w:rPr>
                <w:sz w:val="20"/>
                <w:szCs w:val="20"/>
              </w:rPr>
            </w:pPr>
            <w:r w:rsidRPr="009B5282">
              <w:rPr>
                <w:sz w:val="20"/>
                <w:szCs w:val="20"/>
              </w:rPr>
              <w:t>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64BB648C" w14:textId="77777777" w:rsidR="00B1568F" w:rsidRPr="009B5282" w:rsidRDefault="00B1568F" w:rsidP="004C5080">
            <w:pPr>
              <w:jc w:val="right"/>
              <w:rPr>
                <w:sz w:val="20"/>
                <w:szCs w:val="20"/>
              </w:rPr>
            </w:pPr>
            <w:r w:rsidRPr="009B5282">
              <w:rPr>
                <w:sz w:val="20"/>
                <w:szCs w:val="20"/>
              </w:rPr>
              <w:t>0,00</w:t>
            </w:r>
          </w:p>
        </w:tc>
      </w:tr>
      <w:tr w:rsidR="00B1568F" w:rsidRPr="009B5282" w14:paraId="2F77FE4F" w14:textId="77777777" w:rsidTr="004C5080">
        <w:trPr>
          <w:trHeight w:val="2295"/>
        </w:trPr>
        <w:tc>
          <w:tcPr>
            <w:tcW w:w="3828" w:type="dxa"/>
            <w:tcBorders>
              <w:top w:val="nil"/>
              <w:left w:val="single" w:sz="4" w:space="0" w:color="auto"/>
              <w:bottom w:val="single" w:sz="4" w:space="0" w:color="auto"/>
              <w:right w:val="nil"/>
            </w:tcBorders>
            <w:shd w:val="clear" w:color="auto" w:fill="auto"/>
            <w:vAlign w:val="center"/>
            <w:hideMark/>
          </w:tcPr>
          <w:p w14:paraId="08AE2364" w14:textId="77777777" w:rsidR="00B1568F" w:rsidRPr="009B5282" w:rsidRDefault="00B1568F" w:rsidP="004C5080">
            <w:pPr>
              <w:rPr>
                <w:bCs/>
                <w:sz w:val="20"/>
                <w:szCs w:val="20"/>
              </w:rPr>
            </w:pPr>
            <w:r w:rsidRPr="009B5282">
              <w:rPr>
                <w:bCs/>
                <w:sz w:val="20"/>
                <w:szCs w:val="20"/>
              </w:rPr>
              <w:t>Организация бесплатного горячего питания обучающихся, получающих начальное общее образование в муниципальных образовательных организациях, государственной программы Новосибирской области "Развитие образования, создание условий для социализации детей и учащейся молодежи в Новосибирской области"</w:t>
            </w:r>
          </w:p>
        </w:tc>
        <w:tc>
          <w:tcPr>
            <w:tcW w:w="851" w:type="dxa"/>
            <w:tcBorders>
              <w:top w:val="nil"/>
              <w:left w:val="single" w:sz="4" w:space="0" w:color="auto"/>
              <w:bottom w:val="single" w:sz="4" w:space="0" w:color="auto"/>
              <w:right w:val="nil"/>
            </w:tcBorders>
            <w:shd w:val="clear" w:color="auto" w:fill="auto"/>
            <w:noWrap/>
            <w:vAlign w:val="center"/>
            <w:hideMark/>
          </w:tcPr>
          <w:p w14:paraId="1B90708C" w14:textId="77777777" w:rsidR="00B1568F" w:rsidRPr="009B5282" w:rsidRDefault="00B1568F" w:rsidP="004C5080">
            <w:pPr>
              <w:jc w:val="center"/>
              <w:rPr>
                <w:bCs/>
                <w:sz w:val="20"/>
                <w:szCs w:val="20"/>
              </w:rPr>
            </w:pPr>
            <w:r w:rsidRPr="009B5282">
              <w:rPr>
                <w:bCs/>
                <w:sz w:val="20"/>
                <w:szCs w:val="20"/>
              </w:rPr>
              <w:t>07</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0F3A6DB3" w14:textId="77777777" w:rsidR="00B1568F" w:rsidRPr="009B5282" w:rsidRDefault="00B1568F" w:rsidP="004C5080">
            <w:pPr>
              <w:jc w:val="center"/>
              <w:rPr>
                <w:bCs/>
                <w:sz w:val="20"/>
                <w:szCs w:val="20"/>
              </w:rPr>
            </w:pPr>
            <w:r w:rsidRPr="009B5282">
              <w:rPr>
                <w:bCs/>
                <w:sz w:val="20"/>
                <w:szCs w:val="20"/>
              </w:rPr>
              <w:t>02</w:t>
            </w:r>
          </w:p>
        </w:tc>
        <w:tc>
          <w:tcPr>
            <w:tcW w:w="1516" w:type="dxa"/>
            <w:tcBorders>
              <w:top w:val="nil"/>
              <w:left w:val="single" w:sz="4" w:space="0" w:color="auto"/>
              <w:bottom w:val="single" w:sz="4" w:space="0" w:color="auto"/>
              <w:right w:val="nil"/>
            </w:tcBorders>
            <w:shd w:val="clear" w:color="auto" w:fill="auto"/>
            <w:noWrap/>
            <w:vAlign w:val="center"/>
            <w:hideMark/>
          </w:tcPr>
          <w:p w14:paraId="4F8F2067" w14:textId="77777777" w:rsidR="00B1568F" w:rsidRPr="009B5282" w:rsidRDefault="00B1568F" w:rsidP="004C5080">
            <w:pPr>
              <w:jc w:val="center"/>
              <w:rPr>
                <w:bCs/>
                <w:sz w:val="20"/>
                <w:szCs w:val="20"/>
              </w:rPr>
            </w:pPr>
            <w:r w:rsidRPr="009B5282">
              <w:rPr>
                <w:bCs/>
                <w:sz w:val="20"/>
                <w:szCs w:val="20"/>
              </w:rPr>
              <w:t>07.1.00.L3040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40DAE7FC" w14:textId="77777777" w:rsidR="00B1568F" w:rsidRPr="009B5282" w:rsidRDefault="00B1568F" w:rsidP="004C5080">
            <w:pPr>
              <w:jc w:val="center"/>
              <w:rPr>
                <w:bCs/>
                <w:sz w:val="20"/>
                <w:szCs w:val="20"/>
              </w:rPr>
            </w:pPr>
            <w:r w:rsidRPr="009B5282">
              <w:rPr>
                <w:bCs/>
                <w:sz w:val="20"/>
                <w:szCs w:val="20"/>
              </w:rPr>
              <w:t> </w:t>
            </w:r>
          </w:p>
        </w:tc>
        <w:tc>
          <w:tcPr>
            <w:tcW w:w="1127" w:type="dxa"/>
            <w:tcBorders>
              <w:top w:val="nil"/>
              <w:left w:val="single" w:sz="4" w:space="0" w:color="auto"/>
              <w:bottom w:val="single" w:sz="4" w:space="0" w:color="auto"/>
              <w:right w:val="single" w:sz="4" w:space="0" w:color="auto"/>
            </w:tcBorders>
            <w:shd w:val="clear" w:color="auto" w:fill="auto"/>
            <w:noWrap/>
            <w:vAlign w:val="center"/>
            <w:hideMark/>
          </w:tcPr>
          <w:p w14:paraId="29027CD9" w14:textId="77777777" w:rsidR="00B1568F" w:rsidRPr="009B5282" w:rsidRDefault="00B1568F" w:rsidP="004C5080">
            <w:pPr>
              <w:jc w:val="right"/>
              <w:rPr>
                <w:bCs/>
                <w:sz w:val="20"/>
                <w:szCs w:val="20"/>
              </w:rPr>
            </w:pPr>
            <w:r w:rsidRPr="009B5282">
              <w:rPr>
                <w:bCs/>
                <w:sz w:val="20"/>
                <w:szCs w:val="20"/>
              </w:rPr>
              <w:t>36 093 900,00</w:t>
            </w:r>
          </w:p>
        </w:tc>
        <w:tc>
          <w:tcPr>
            <w:tcW w:w="850" w:type="dxa"/>
            <w:tcBorders>
              <w:top w:val="nil"/>
              <w:left w:val="single" w:sz="4" w:space="0" w:color="auto"/>
              <w:bottom w:val="single" w:sz="4" w:space="0" w:color="auto"/>
              <w:right w:val="nil"/>
            </w:tcBorders>
            <w:shd w:val="clear" w:color="auto" w:fill="auto"/>
            <w:vAlign w:val="center"/>
            <w:hideMark/>
          </w:tcPr>
          <w:p w14:paraId="5F7C638D" w14:textId="77777777" w:rsidR="00B1568F" w:rsidRPr="009B5282" w:rsidRDefault="00B1568F" w:rsidP="004C5080">
            <w:pPr>
              <w:jc w:val="right"/>
              <w:rPr>
                <w:bCs/>
                <w:sz w:val="20"/>
                <w:szCs w:val="20"/>
              </w:rPr>
            </w:pPr>
            <w:r w:rsidRPr="009B5282">
              <w:rPr>
                <w:bCs/>
                <w:sz w:val="20"/>
                <w:szCs w:val="20"/>
              </w:rPr>
              <w:t>38 178 300,00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42040671" w14:textId="77777777" w:rsidR="00B1568F" w:rsidRPr="009B5282" w:rsidRDefault="00B1568F" w:rsidP="004C5080">
            <w:pPr>
              <w:jc w:val="right"/>
              <w:rPr>
                <w:bCs/>
                <w:sz w:val="20"/>
                <w:szCs w:val="20"/>
              </w:rPr>
            </w:pPr>
            <w:r w:rsidRPr="009B5282">
              <w:rPr>
                <w:bCs/>
                <w:sz w:val="20"/>
                <w:szCs w:val="20"/>
              </w:rPr>
              <w:t>38 178 300,00</w:t>
            </w:r>
          </w:p>
        </w:tc>
      </w:tr>
      <w:tr w:rsidR="00B1568F" w:rsidRPr="009B5282" w14:paraId="4E1C6F58" w14:textId="77777777" w:rsidTr="004C5080">
        <w:trPr>
          <w:trHeight w:val="585"/>
        </w:trPr>
        <w:tc>
          <w:tcPr>
            <w:tcW w:w="3828" w:type="dxa"/>
            <w:tcBorders>
              <w:top w:val="nil"/>
              <w:left w:val="single" w:sz="4" w:space="0" w:color="auto"/>
              <w:bottom w:val="single" w:sz="4" w:space="0" w:color="auto"/>
              <w:right w:val="nil"/>
            </w:tcBorders>
            <w:shd w:val="clear" w:color="auto" w:fill="auto"/>
            <w:vAlign w:val="center"/>
            <w:hideMark/>
          </w:tcPr>
          <w:p w14:paraId="2963EDB3" w14:textId="77777777" w:rsidR="00B1568F" w:rsidRPr="009B5282" w:rsidRDefault="00B1568F" w:rsidP="004C5080">
            <w:pPr>
              <w:rPr>
                <w:sz w:val="20"/>
                <w:szCs w:val="20"/>
              </w:rPr>
            </w:pPr>
            <w:r w:rsidRPr="009B5282">
              <w:rPr>
                <w:sz w:val="20"/>
                <w:szCs w:val="20"/>
              </w:rPr>
              <w:t>Закупка товаров, работ и услуг для обеспечения государственных (муниципальных) нужд</w:t>
            </w:r>
          </w:p>
        </w:tc>
        <w:tc>
          <w:tcPr>
            <w:tcW w:w="851" w:type="dxa"/>
            <w:tcBorders>
              <w:top w:val="nil"/>
              <w:left w:val="single" w:sz="4" w:space="0" w:color="auto"/>
              <w:bottom w:val="single" w:sz="4" w:space="0" w:color="auto"/>
              <w:right w:val="nil"/>
            </w:tcBorders>
            <w:shd w:val="clear" w:color="auto" w:fill="auto"/>
            <w:noWrap/>
            <w:vAlign w:val="center"/>
            <w:hideMark/>
          </w:tcPr>
          <w:p w14:paraId="79A2AD10" w14:textId="77777777" w:rsidR="00B1568F" w:rsidRPr="009B5282" w:rsidRDefault="00B1568F" w:rsidP="004C5080">
            <w:pPr>
              <w:jc w:val="center"/>
              <w:rPr>
                <w:sz w:val="20"/>
                <w:szCs w:val="20"/>
              </w:rPr>
            </w:pPr>
            <w:r w:rsidRPr="009B5282">
              <w:rPr>
                <w:sz w:val="20"/>
                <w:szCs w:val="20"/>
              </w:rPr>
              <w:t>07</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70D63220" w14:textId="77777777" w:rsidR="00B1568F" w:rsidRPr="009B5282" w:rsidRDefault="00B1568F" w:rsidP="004C5080">
            <w:pPr>
              <w:jc w:val="center"/>
              <w:rPr>
                <w:sz w:val="20"/>
                <w:szCs w:val="20"/>
              </w:rPr>
            </w:pPr>
            <w:r w:rsidRPr="009B5282">
              <w:rPr>
                <w:sz w:val="20"/>
                <w:szCs w:val="20"/>
              </w:rPr>
              <w:t>02</w:t>
            </w:r>
          </w:p>
        </w:tc>
        <w:tc>
          <w:tcPr>
            <w:tcW w:w="1516" w:type="dxa"/>
            <w:tcBorders>
              <w:top w:val="nil"/>
              <w:left w:val="single" w:sz="4" w:space="0" w:color="auto"/>
              <w:bottom w:val="single" w:sz="4" w:space="0" w:color="auto"/>
              <w:right w:val="nil"/>
            </w:tcBorders>
            <w:shd w:val="clear" w:color="auto" w:fill="auto"/>
            <w:noWrap/>
            <w:vAlign w:val="center"/>
            <w:hideMark/>
          </w:tcPr>
          <w:p w14:paraId="644DE471" w14:textId="77777777" w:rsidR="00B1568F" w:rsidRPr="009B5282" w:rsidRDefault="00B1568F" w:rsidP="004C5080">
            <w:pPr>
              <w:jc w:val="center"/>
              <w:rPr>
                <w:sz w:val="20"/>
                <w:szCs w:val="20"/>
              </w:rPr>
            </w:pPr>
            <w:r w:rsidRPr="009B5282">
              <w:rPr>
                <w:sz w:val="20"/>
                <w:szCs w:val="20"/>
              </w:rPr>
              <w:t>07.1.00.L3040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1B41B5C5" w14:textId="77777777" w:rsidR="00B1568F" w:rsidRPr="009B5282" w:rsidRDefault="00B1568F" w:rsidP="004C5080">
            <w:pPr>
              <w:jc w:val="center"/>
              <w:rPr>
                <w:sz w:val="20"/>
                <w:szCs w:val="20"/>
              </w:rPr>
            </w:pPr>
            <w:r w:rsidRPr="009B5282">
              <w:rPr>
                <w:sz w:val="20"/>
                <w:szCs w:val="20"/>
              </w:rPr>
              <w:t>200</w:t>
            </w:r>
          </w:p>
        </w:tc>
        <w:tc>
          <w:tcPr>
            <w:tcW w:w="1127" w:type="dxa"/>
            <w:tcBorders>
              <w:top w:val="nil"/>
              <w:left w:val="single" w:sz="4" w:space="0" w:color="auto"/>
              <w:bottom w:val="single" w:sz="4" w:space="0" w:color="auto"/>
              <w:right w:val="single" w:sz="4" w:space="0" w:color="auto"/>
            </w:tcBorders>
            <w:shd w:val="clear" w:color="auto" w:fill="auto"/>
            <w:noWrap/>
            <w:vAlign w:val="center"/>
            <w:hideMark/>
          </w:tcPr>
          <w:p w14:paraId="42E6FD90" w14:textId="77777777" w:rsidR="00B1568F" w:rsidRPr="009B5282" w:rsidRDefault="00B1568F" w:rsidP="004C5080">
            <w:pPr>
              <w:jc w:val="right"/>
              <w:rPr>
                <w:sz w:val="20"/>
                <w:szCs w:val="20"/>
              </w:rPr>
            </w:pPr>
            <w:r w:rsidRPr="009B5282">
              <w:rPr>
                <w:sz w:val="20"/>
                <w:szCs w:val="20"/>
              </w:rPr>
              <w:t>7 093 748,00</w:t>
            </w:r>
          </w:p>
        </w:tc>
        <w:tc>
          <w:tcPr>
            <w:tcW w:w="850" w:type="dxa"/>
            <w:tcBorders>
              <w:top w:val="nil"/>
              <w:left w:val="single" w:sz="4" w:space="0" w:color="auto"/>
              <w:bottom w:val="single" w:sz="4" w:space="0" w:color="auto"/>
              <w:right w:val="nil"/>
            </w:tcBorders>
            <w:shd w:val="clear" w:color="auto" w:fill="auto"/>
            <w:vAlign w:val="center"/>
            <w:hideMark/>
          </w:tcPr>
          <w:p w14:paraId="329A6397" w14:textId="77777777" w:rsidR="00B1568F" w:rsidRPr="009B5282" w:rsidRDefault="00B1568F" w:rsidP="004C5080">
            <w:pPr>
              <w:jc w:val="right"/>
              <w:rPr>
                <w:sz w:val="20"/>
                <w:szCs w:val="20"/>
              </w:rPr>
            </w:pPr>
            <w:r w:rsidRPr="009B5282">
              <w:rPr>
                <w:sz w:val="20"/>
                <w:szCs w:val="20"/>
              </w:rPr>
              <w:t>19 732 900,00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67EB6F5F" w14:textId="77777777" w:rsidR="00B1568F" w:rsidRPr="009B5282" w:rsidRDefault="00B1568F" w:rsidP="004C5080">
            <w:pPr>
              <w:jc w:val="right"/>
              <w:rPr>
                <w:sz w:val="20"/>
                <w:szCs w:val="20"/>
              </w:rPr>
            </w:pPr>
            <w:r w:rsidRPr="009B5282">
              <w:rPr>
                <w:sz w:val="20"/>
                <w:szCs w:val="20"/>
              </w:rPr>
              <w:t>19 732 900,00</w:t>
            </w:r>
          </w:p>
        </w:tc>
      </w:tr>
      <w:tr w:rsidR="00B1568F" w:rsidRPr="009B5282" w14:paraId="79991BA7" w14:textId="77777777" w:rsidTr="004C5080">
        <w:trPr>
          <w:trHeight w:val="870"/>
        </w:trPr>
        <w:tc>
          <w:tcPr>
            <w:tcW w:w="3828" w:type="dxa"/>
            <w:tcBorders>
              <w:top w:val="nil"/>
              <w:left w:val="single" w:sz="4" w:space="0" w:color="auto"/>
              <w:bottom w:val="single" w:sz="4" w:space="0" w:color="auto"/>
              <w:right w:val="nil"/>
            </w:tcBorders>
            <w:shd w:val="clear" w:color="auto" w:fill="auto"/>
            <w:vAlign w:val="center"/>
            <w:hideMark/>
          </w:tcPr>
          <w:p w14:paraId="33E86906" w14:textId="77777777" w:rsidR="00B1568F" w:rsidRPr="009B5282" w:rsidRDefault="00B1568F" w:rsidP="004C5080">
            <w:pPr>
              <w:rPr>
                <w:sz w:val="20"/>
                <w:szCs w:val="20"/>
              </w:rPr>
            </w:pPr>
            <w:r w:rsidRPr="009B5282">
              <w:rPr>
                <w:sz w:val="20"/>
                <w:szCs w:val="20"/>
              </w:rPr>
              <w:t>Иные закупки товаров, работ и услуг для обеспечения государственных (муниципальных) нужд</w:t>
            </w:r>
          </w:p>
        </w:tc>
        <w:tc>
          <w:tcPr>
            <w:tcW w:w="851" w:type="dxa"/>
            <w:tcBorders>
              <w:top w:val="nil"/>
              <w:left w:val="single" w:sz="4" w:space="0" w:color="auto"/>
              <w:bottom w:val="single" w:sz="4" w:space="0" w:color="auto"/>
              <w:right w:val="nil"/>
            </w:tcBorders>
            <w:shd w:val="clear" w:color="auto" w:fill="auto"/>
            <w:noWrap/>
            <w:vAlign w:val="center"/>
            <w:hideMark/>
          </w:tcPr>
          <w:p w14:paraId="7611CDCA" w14:textId="77777777" w:rsidR="00B1568F" w:rsidRPr="009B5282" w:rsidRDefault="00B1568F" w:rsidP="004C5080">
            <w:pPr>
              <w:jc w:val="center"/>
              <w:rPr>
                <w:sz w:val="20"/>
                <w:szCs w:val="20"/>
              </w:rPr>
            </w:pPr>
            <w:r w:rsidRPr="009B5282">
              <w:rPr>
                <w:sz w:val="20"/>
                <w:szCs w:val="20"/>
              </w:rPr>
              <w:t>07</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2410AA95" w14:textId="77777777" w:rsidR="00B1568F" w:rsidRPr="009B5282" w:rsidRDefault="00B1568F" w:rsidP="004C5080">
            <w:pPr>
              <w:jc w:val="center"/>
              <w:rPr>
                <w:sz w:val="20"/>
                <w:szCs w:val="20"/>
              </w:rPr>
            </w:pPr>
            <w:r w:rsidRPr="009B5282">
              <w:rPr>
                <w:sz w:val="20"/>
                <w:szCs w:val="20"/>
              </w:rPr>
              <w:t>02</w:t>
            </w:r>
          </w:p>
        </w:tc>
        <w:tc>
          <w:tcPr>
            <w:tcW w:w="1516" w:type="dxa"/>
            <w:tcBorders>
              <w:top w:val="nil"/>
              <w:left w:val="single" w:sz="4" w:space="0" w:color="auto"/>
              <w:bottom w:val="single" w:sz="4" w:space="0" w:color="auto"/>
              <w:right w:val="nil"/>
            </w:tcBorders>
            <w:shd w:val="clear" w:color="auto" w:fill="auto"/>
            <w:noWrap/>
            <w:vAlign w:val="center"/>
            <w:hideMark/>
          </w:tcPr>
          <w:p w14:paraId="2E6CD4B2" w14:textId="77777777" w:rsidR="00B1568F" w:rsidRPr="009B5282" w:rsidRDefault="00B1568F" w:rsidP="004C5080">
            <w:pPr>
              <w:jc w:val="center"/>
              <w:rPr>
                <w:sz w:val="20"/>
                <w:szCs w:val="20"/>
              </w:rPr>
            </w:pPr>
            <w:r w:rsidRPr="009B5282">
              <w:rPr>
                <w:sz w:val="20"/>
                <w:szCs w:val="20"/>
              </w:rPr>
              <w:t>07.1.00.L3040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20287DD8" w14:textId="77777777" w:rsidR="00B1568F" w:rsidRPr="009B5282" w:rsidRDefault="00B1568F" w:rsidP="004C5080">
            <w:pPr>
              <w:jc w:val="center"/>
              <w:rPr>
                <w:sz w:val="20"/>
                <w:szCs w:val="20"/>
              </w:rPr>
            </w:pPr>
            <w:r w:rsidRPr="009B5282">
              <w:rPr>
                <w:sz w:val="20"/>
                <w:szCs w:val="20"/>
              </w:rPr>
              <w:t>240</w:t>
            </w:r>
          </w:p>
        </w:tc>
        <w:tc>
          <w:tcPr>
            <w:tcW w:w="1127" w:type="dxa"/>
            <w:tcBorders>
              <w:top w:val="nil"/>
              <w:left w:val="single" w:sz="4" w:space="0" w:color="auto"/>
              <w:bottom w:val="single" w:sz="4" w:space="0" w:color="auto"/>
              <w:right w:val="single" w:sz="4" w:space="0" w:color="auto"/>
            </w:tcBorders>
            <w:shd w:val="clear" w:color="auto" w:fill="auto"/>
            <w:noWrap/>
            <w:vAlign w:val="center"/>
            <w:hideMark/>
          </w:tcPr>
          <w:p w14:paraId="4C707E64" w14:textId="77777777" w:rsidR="00B1568F" w:rsidRPr="009B5282" w:rsidRDefault="00B1568F" w:rsidP="004C5080">
            <w:pPr>
              <w:jc w:val="right"/>
              <w:rPr>
                <w:sz w:val="20"/>
                <w:szCs w:val="20"/>
              </w:rPr>
            </w:pPr>
            <w:r w:rsidRPr="009B5282">
              <w:rPr>
                <w:sz w:val="20"/>
                <w:szCs w:val="20"/>
              </w:rPr>
              <w:t>7 093 748,00</w:t>
            </w:r>
          </w:p>
        </w:tc>
        <w:tc>
          <w:tcPr>
            <w:tcW w:w="850" w:type="dxa"/>
            <w:tcBorders>
              <w:top w:val="nil"/>
              <w:left w:val="single" w:sz="4" w:space="0" w:color="auto"/>
              <w:bottom w:val="single" w:sz="4" w:space="0" w:color="auto"/>
              <w:right w:val="nil"/>
            </w:tcBorders>
            <w:shd w:val="clear" w:color="auto" w:fill="auto"/>
            <w:vAlign w:val="center"/>
            <w:hideMark/>
          </w:tcPr>
          <w:p w14:paraId="12ADA1A4" w14:textId="77777777" w:rsidR="00B1568F" w:rsidRPr="009B5282" w:rsidRDefault="00B1568F" w:rsidP="004C5080">
            <w:pPr>
              <w:jc w:val="right"/>
              <w:rPr>
                <w:sz w:val="20"/>
                <w:szCs w:val="20"/>
              </w:rPr>
            </w:pPr>
            <w:r w:rsidRPr="009B5282">
              <w:rPr>
                <w:sz w:val="20"/>
                <w:szCs w:val="20"/>
              </w:rPr>
              <w:t>19 732 900,00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2A1EC5DB" w14:textId="77777777" w:rsidR="00B1568F" w:rsidRPr="009B5282" w:rsidRDefault="00B1568F" w:rsidP="004C5080">
            <w:pPr>
              <w:jc w:val="right"/>
              <w:rPr>
                <w:sz w:val="20"/>
                <w:szCs w:val="20"/>
              </w:rPr>
            </w:pPr>
            <w:r w:rsidRPr="009B5282">
              <w:rPr>
                <w:sz w:val="20"/>
                <w:szCs w:val="20"/>
              </w:rPr>
              <w:t>19 732 900,00</w:t>
            </w:r>
          </w:p>
        </w:tc>
      </w:tr>
      <w:tr w:rsidR="00B1568F" w:rsidRPr="009B5282" w14:paraId="0F799022" w14:textId="77777777" w:rsidTr="004C5080">
        <w:trPr>
          <w:trHeight w:val="870"/>
        </w:trPr>
        <w:tc>
          <w:tcPr>
            <w:tcW w:w="3828" w:type="dxa"/>
            <w:tcBorders>
              <w:top w:val="nil"/>
              <w:left w:val="single" w:sz="4" w:space="0" w:color="auto"/>
              <w:bottom w:val="single" w:sz="4" w:space="0" w:color="auto"/>
              <w:right w:val="nil"/>
            </w:tcBorders>
            <w:shd w:val="clear" w:color="auto" w:fill="auto"/>
            <w:vAlign w:val="center"/>
            <w:hideMark/>
          </w:tcPr>
          <w:p w14:paraId="01C6BF3F" w14:textId="77777777" w:rsidR="00B1568F" w:rsidRPr="009B5282" w:rsidRDefault="00B1568F" w:rsidP="004C5080">
            <w:pPr>
              <w:rPr>
                <w:sz w:val="20"/>
                <w:szCs w:val="20"/>
              </w:rPr>
            </w:pPr>
            <w:r w:rsidRPr="009B5282">
              <w:rPr>
                <w:sz w:val="20"/>
                <w:szCs w:val="20"/>
              </w:rPr>
              <w:t>Предоставление субсидий бюджетным, автономным учреждениям и иным некоммерческим организациям</w:t>
            </w:r>
          </w:p>
        </w:tc>
        <w:tc>
          <w:tcPr>
            <w:tcW w:w="851" w:type="dxa"/>
            <w:tcBorders>
              <w:top w:val="nil"/>
              <w:left w:val="single" w:sz="4" w:space="0" w:color="auto"/>
              <w:bottom w:val="single" w:sz="4" w:space="0" w:color="auto"/>
              <w:right w:val="nil"/>
            </w:tcBorders>
            <w:shd w:val="clear" w:color="auto" w:fill="auto"/>
            <w:noWrap/>
            <w:vAlign w:val="center"/>
            <w:hideMark/>
          </w:tcPr>
          <w:p w14:paraId="40A384D1" w14:textId="77777777" w:rsidR="00B1568F" w:rsidRPr="009B5282" w:rsidRDefault="00B1568F" w:rsidP="004C5080">
            <w:pPr>
              <w:jc w:val="center"/>
              <w:rPr>
                <w:sz w:val="20"/>
                <w:szCs w:val="20"/>
              </w:rPr>
            </w:pPr>
            <w:r w:rsidRPr="009B5282">
              <w:rPr>
                <w:sz w:val="20"/>
                <w:szCs w:val="20"/>
              </w:rPr>
              <w:t>07</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5C2B10DB" w14:textId="77777777" w:rsidR="00B1568F" w:rsidRPr="009B5282" w:rsidRDefault="00B1568F" w:rsidP="004C5080">
            <w:pPr>
              <w:jc w:val="center"/>
              <w:rPr>
                <w:sz w:val="20"/>
                <w:szCs w:val="20"/>
              </w:rPr>
            </w:pPr>
            <w:r w:rsidRPr="009B5282">
              <w:rPr>
                <w:sz w:val="20"/>
                <w:szCs w:val="20"/>
              </w:rPr>
              <w:t>02</w:t>
            </w:r>
          </w:p>
        </w:tc>
        <w:tc>
          <w:tcPr>
            <w:tcW w:w="1516" w:type="dxa"/>
            <w:tcBorders>
              <w:top w:val="nil"/>
              <w:left w:val="single" w:sz="4" w:space="0" w:color="auto"/>
              <w:bottom w:val="single" w:sz="4" w:space="0" w:color="auto"/>
              <w:right w:val="nil"/>
            </w:tcBorders>
            <w:shd w:val="clear" w:color="auto" w:fill="auto"/>
            <w:noWrap/>
            <w:vAlign w:val="center"/>
            <w:hideMark/>
          </w:tcPr>
          <w:p w14:paraId="7B32849C" w14:textId="77777777" w:rsidR="00B1568F" w:rsidRPr="009B5282" w:rsidRDefault="00B1568F" w:rsidP="004C5080">
            <w:pPr>
              <w:jc w:val="center"/>
              <w:rPr>
                <w:sz w:val="20"/>
                <w:szCs w:val="20"/>
              </w:rPr>
            </w:pPr>
            <w:r w:rsidRPr="009B5282">
              <w:rPr>
                <w:sz w:val="20"/>
                <w:szCs w:val="20"/>
              </w:rPr>
              <w:t>07.1.00.L3040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5C1659D1" w14:textId="77777777" w:rsidR="00B1568F" w:rsidRPr="009B5282" w:rsidRDefault="00B1568F" w:rsidP="004C5080">
            <w:pPr>
              <w:jc w:val="center"/>
              <w:rPr>
                <w:sz w:val="20"/>
                <w:szCs w:val="20"/>
              </w:rPr>
            </w:pPr>
            <w:r w:rsidRPr="009B5282">
              <w:rPr>
                <w:sz w:val="20"/>
                <w:szCs w:val="20"/>
              </w:rPr>
              <w:t>600</w:t>
            </w:r>
          </w:p>
        </w:tc>
        <w:tc>
          <w:tcPr>
            <w:tcW w:w="1127" w:type="dxa"/>
            <w:tcBorders>
              <w:top w:val="nil"/>
              <w:left w:val="single" w:sz="4" w:space="0" w:color="auto"/>
              <w:bottom w:val="single" w:sz="4" w:space="0" w:color="auto"/>
              <w:right w:val="single" w:sz="4" w:space="0" w:color="auto"/>
            </w:tcBorders>
            <w:shd w:val="clear" w:color="auto" w:fill="auto"/>
            <w:noWrap/>
            <w:vAlign w:val="center"/>
            <w:hideMark/>
          </w:tcPr>
          <w:p w14:paraId="60809E96" w14:textId="77777777" w:rsidR="00B1568F" w:rsidRPr="009B5282" w:rsidRDefault="00B1568F" w:rsidP="004C5080">
            <w:pPr>
              <w:jc w:val="right"/>
              <w:rPr>
                <w:sz w:val="20"/>
                <w:szCs w:val="20"/>
              </w:rPr>
            </w:pPr>
            <w:r w:rsidRPr="009B5282">
              <w:rPr>
                <w:sz w:val="20"/>
                <w:szCs w:val="20"/>
              </w:rPr>
              <w:t>29 000 152,00</w:t>
            </w:r>
          </w:p>
        </w:tc>
        <w:tc>
          <w:tcPr>
            <w:tcW w:w="850" w:type="dxa"/>
            <w:tcBorders>
              <w:top w:val="nil"/>
              <w:left w:val="single" w:sz="4" w:space="0" w:color="auto"/>
              <w:bottom w:val="single" w:sz="4" w:space="0" w:color="auto"/>
              <w:right w:val="nil"/>
            </w:tcBorders>
            <w:shd w:val="clear" w:color="auto" w:fill="auto"/>
            <w:vAlign w:val="center"/>
            <w:hideMark/>
          </w:tcPr>
          <w:p w14:paraId="4150BD67" w14:textId="77777777" w:rsidR="00B1568F" w:rsidRPr="009B5282" w:rsidRDefault="00B1568F" w:rsidP="004C5080">
            <w:pPr>
              <w:jc w:val="right"/>
              <w:rPr>
                <w:sz w:val="20"/>
                <w:szCs w:val="20"/>
              </w:rPr>
            </w:pPr>
            <w:r w:rsidRPr="009B5282">
              <w:rPr>
                <w:sz w:val="20"/>
                <w:szCs w:val="20"/>
              </w:rPr>
              <w:t>18 445 400,00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517EFB3F" w14:textId="77777777" w:rsidR="00B1568F" w:rsidRPr="009B5282" w:rsidRDefault="00B1568F" w:rsidP="004C5080">
            <w:pPr>
              <w:jc w:val="right"/>
              <w:rPr>
                <w:sz w:val="20"/>
                <w:szCs w:val="20"/>
              </w:rPr>
            </w:pPr>
            <w:r w:rsidRPr="009B5282">
              <w:rPr>
                <w:sz w:val="20"/>
                <w:szCs w:val="20"/>
              </w:rPr>
              <w:t>18 445 400,00</w:t>
            </w:r>
          </w:p>
        </w:tc>
      </w:tr>
      <w:tr w:rsidR="00B1568F" w:rsidRPr="009B5282" w14:paraId="5A7EF4B3" w14:textId="77777777" w:rsidTr="004C5080">
        <w:trPr>
          <w:trHeight w:val="345"/>
        </w:trPr>
        <w:tc>
          <w:tcPr>
            <w:tcW w:w="3828" w:type="dxa"/>
            <w:tcBorders>
              <w:top w:val="nil"/>
              <w:left w:val="single" w:sz="4" w:space="0" w:color="auto"/>
              <w:bottom w:val="single" w:sz="4" w:space="0" w:color="auto"/>
              <w:right w:val="nil"/>
            </w:tcBorders>
            <w:shd w:val="clear" w:color="auto" w:fill="auto"/>
            <w:vAlign w:val="center"/>
            <w:hideMark/>
          </w:tcPr>
          <w:p w14:paraId="459B1F93" w14:textId="77777777" w:rsidR="00B1568F" w:rsidRPr="009B5282" w:rsidRDefault="00B1568F" w:rsidP="004C5080">
            <w:pPr>
              <w:rPr>
                <w:sz w:val="20"/>
                <w:szCs w:val="20"/>
              </w:rPr>
            </w:pPr>
            <w:r w:rsidRPr="009B5282">
              <w:rPr>
                <w:sz w:val="20"/>
                <w:szCs w:val="20"/>
              </w:rPr>
              <w:t>Субсидии бюджетным учреждениям</w:t>
            </w:r>
          </w:p>
        </w:tc>
        <w:tc>
          <w:tcPr>
            <w:tcW w:w="851" w:type="dxa"/>
            <w:tcBorders>
              <w:top w:val="nil"/>
              <w:left w:val="single" w:sz="4" w:space="0" w:color="auto"/>
              <w:bottom w:val="single" w:sz="4" w:space="0" w:color="auto"/>
              <w:right w:val="nil"/>
            </w:tcBorders>
            <w:shd w:val="clear" w:color="auto" w:fill="auto"/>
            <w:noWrap/>
            <w:vAlign w:val="center"/>
            <w:hideMark/>
          </w:tcPr>
          <w:p w14:paraId="6B171F38" w14:textId="77777777" w:rsidR="00B1568F" w:rsidRPr="009B5282" w:rsidRDefault="00B1568F" w:rsidP="004C5080">
            <w:pPr>
              <w:jc w:val="center"/>
              <w:rPr>
                <w:sz w:val="20"/>
                <w:szCs w:val="20"/>
              </w:rPr>
            </w:pPr>
            <w:r w:rsidRPr="009B5282">
              <w:rPr>
                <w:sz w:val="20"/>
                <w:szCs w:val="20"/>
              </w:rPr>
              <w:t>07</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711598DC" w14:textId="77777777" w:rsidR="00B1568F" w:rsidRPr="009B5282" w:rsidRDefault="00B1568F" w:rsidP="004C5080">
            <w:pPr>
              <w:jc w:val="center"/>
              <w:rPr>
                <w:sz w:val="20"/>
                <w:szCs w:val="20"/>
              </w:rPr>
            </w:pPr>
            <w:r w:rsidRPr="009B5282">
              <w:rPr>
                <w:sz w:val="20"/>
                <w:szCs w:val="20"/>
              </w:rPr>
              <w:t>02</w:t>
            </w:r>
          </w:p>
        </w:tc>
        <w:tc>
          <w:tcPr>
            <w:tcW w:w="1516" w:type="dxa"/>
            <w:tcBorders>
              <w:top w:val="nil"/>
              <w:left w:val="single" w:sz="4" w:space="0" w:color="auto"/>
              <w:bottom w:val="single" w:sz="4" w:space="0" w:color="auto"/>
              <w:right w:val="nil"/>
            </w:tcBorders>
            <w:shd w:val="clear" w:color="auto" w:fill="auto"/>
            <w:noWrap/>
            <w:vAlign w:val="center"/>
            <w:hideMark/>
          </w:tcPr>
          <w:p w14:paraId="649610F4" w14:textId="77777777" w:rsidR="00B1568F" w:rsidRPr="009B5282" w:rsidRDefault="00B1568F" w:rsidP="004C5080">
            <w:pPr>
              <w:jc w:val="center"/>
              <w:rPr>
                <w:sz w:val="20"/>
                <w:szCs w:val="20"/>
              </w:rPr>
            </w:pPr>
            <w:r w:rsidRPr="009B5282">
              <w:rPr>
                <w:sz w:val="20"/>
                <w:szCs w:val="20"/>
              </w:rPr>
              <w:t>07.1.00.L3040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6C15432B" w14:textId="77777777" w:rsidR="00B1568F" w:rsidRPr="009B5282" w:rsidRDefault="00B1568F" w:rsidP="004C5080">
            <w:pPr>
              <w:jc w:val="center"/>
              <w:rPr>
                <w:sz w:val="20"/>
                <w:szCs w:val="20"/>
              </w:rPr>
            </w:pPr>
            <w:r w:rsidRPr="009B5282">
              <w:rPr>
                <w:sz w:val="20"/>
                <w:szCs w:val="20"/>
              </w:rPr>
              <w:t>610</w:t>
            </w:r>
          </w:p>
        </w:tc>
        <w:tc>
          <w:tcPr>
            <w:tcW w:w="1127" w:type="dxa"/>
            <w:tcBorders>
              <w:top w:val="nil"/>
              <w:left w:val="single" w:sz="4" w:space="0" w:color="auto"/>
              <w:bottom w:val="single" w:sz="4" w:space="0" w:color="auto"/>
              <w:right w:val="single" w:sz="4" w:space="0" w:color="auto"/>
            </w:tcBorders>
            <w:shd w:val="clear" w:color="auto" w:fill="auto"/>
            <w:noWrap/>
            <w:vAlign w:val="center"/>
            <w:hideMark/>
          </w:tcPr>
          <w:p w14:paraId="06BEC35C" w14:textId="77777777" w:rsidR="00B1568F" w:rsidRPr="009B5282" w:rsidRDefault="00B1568F" w:rsidP="004C5080">
            <w:pPr>
              <w:jc w:val="right"/>
              <w:rPr>
                <w:sz w:val="20"/>
                <w:szCs w:val="20"/>
              </w:rPr>
            </w:pPr>
            <w:r w:rsidRPr="009B5282">
              <w:rPr>
                <w:sz w:val="20"/>
                <w:szCs w:val="20"/>
              </w:rPr>
              <w:t>29 000 152,00</w:t>
            </w:r>
          </w:p>
        </w:tc>
        <w:tc>
          <w:tcPr>
            <w:tcW w:w="850" w:type="dxa"/>
            <w:tcBorders>
              <w:top w:val="nil"/>
              <w:left w:val="single" w:sz="4" w:space="0" w:color="auto"/>
              <w:bottom w:val="single" w:sz="4" w:space="0" w:color="auto"/>
              <w:right w:val="nil"/>
            </w:tcBorders>
            <w:shd w:val="clear" w:color="auto" w:fill="auto"/>
            <w:vAlign w:val="center"/>
            <w:hideMark/>
          </w:tcPr>
          <w:p w14:paraId="5F5941EA" w14:textId="77777777" w:rsidR="00B1568F" w:rsidRPr="009B5282" w:rsidRDefault="00B1568F" w:rsidP="004C5080">
            <w:pPr>
              <w:jc w:val="right"/>
              <w:rPr>
                <w:sz w:val="20"/>
                <w:szCs w:val="20"/>
              </w:rPr>
            </w:pPr>
            <w:r w:rsidRPr="009B5282">
              <w:rPr>
                <w:sz w:val="20"/>
                <w:szCs w:val="20"/>
              </w:rPr>
              <w:t>18 445 400,00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7E428F43" w14:textId="77777777" w:rsidR="00B1568F" w:rsidRPr="009B5282" w:rsidRDefault="00B1568F" w:rsidP="004C5080">
            <w:pPr>
              <w:jc w:val="right"/>
              <w:rPr>
                <w:sz w:val="20"/>
                <w:szCs w:val="20"/>
              </w:rPr>
            </w:pPr>
            <w:r w:rsidRPr="009B5282">
              <w:rPr>
                <w:sz w:val="20"/>
                <w:szCs w:val="20"/>
              </w:rPr>
              <w:t>18 445 400,00</w:t>
            </w:r>
          </w:p>
        </w:tc>
      </w:tr>
      <w:tr w:rsidR="00B1568F" w:rsidRPr="009B5282" w14:paraId="55F04F3F" w14:textId="77777777" w:rsidTr="004C5080">
        <w:trPr>
          <w:trHeight w:val="345"/>
        </w:trPr>
        <w:tc>
          <w:tcPr>
            <w:tcW w:w="3828" w:type="dxa"/>
            <w:tcBorders>
              <w:top w:val="nil"/>
              <w:left w:val="single" w:sz="4" w:space="0" w:color="auto"/>
              <w:bottom w:val="single" w:sz="4" w:space="0" w:color="auto"/>
              <w:right w:val="nil"/>
            </w:tcBorders>
            <w:shd w:val="clear" w:color="auto" w:fill="auto"/>
            <w:vAlign w:val="center"/>
            <w:hideMark/>
          </w:tcPr>
          <w:p w14:paraId="537E5E81" w14:textId="77777777" w:rsidR="00B1568F" w:rsidRPr="009B5282" w:rsidRDefault="00B1568F" w:rsidP="004C5080">
            <w:pPr>
              <w:rPr>
                <w:bCs/>
                <w:sz w:val="20"/>
                <w:szCs w:val="20"/>
              </w:rPr>
            </w:pPr>
            <w:r w:rsidRPr="009B5282">
              <w:rPr>
                <w:bCs/>
                <w:sz w:val="20"/>
                <w:szCs w:val="20"/>
              </w:rPr>
              <w:t>Региональный проект "Современная школа"</w:t>
            </w:r>
          </w:p>
        </w:tc>
        <w:tc>
          <w:tcPr>
            <w:tcW w:w="851" w:type="dxa"/>
            <w:tcBorders>
              <w:top w:val="nil"/>
              <w:left w:val="single" w:sz="4" w:space="0" w:color="auto"/>
              <w:bottom w:val="single" w:sz="4" w:space="0" w:color="auto"/>
              <w:right w:val="nil"/>
            </w:tcBorders>
            <w:shd w:val="clear" w:color="auto" w:fill="auto"/>
            <w:noWrap/>
            <w:vAlign w:val="center"/>
            <w:hideMark/>
          </w:tcPr>
          <w:p w14:paraId="31FC4EC9" w14:textId="77777777" w:rsidR="00B1568F" w:rsidRPr="009B5282" w:rsidRDefault="00B1568F" w:rsidP="004C5080">
            <w:pPr>
              <w:jc w:val="center"/>
              <w:rPr>
                <w:bCs/>
                <w:sz w:val="20"/>
                <w:szCs w:val="20"/>
              </w:rPr>
            </w:pPr>
            <w:r w:rsidRPr="009B5282">
              <w:rPr>
                <w:bCs/>
                <w:sz w:val="20"/>
                <w:szCs w:val="20"/>
              </w:rPr>
              <w:t>07</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37673948" w14:textId="77777777" w:rsidR="00B1568F" w:rsidRPr="009B5282" w:rsidRDefault="00B1568F" w:rsidP="004C5080">
            <w:pPr>
              <w:jc w:val="center"/>
              <w:rPr>
                <w:bCs/>
                <w:sz w:val="20"/>
                <w:szCs w:val="20"/>
              </w:rPr>
            </w:pPr>
            <w:r w:rsidRPr="009B5282">
              <w:rPr>
                <w:bCs/>
                <w:sz w:val="20"/>
                <w:szCs w:val="20"/>
              </w:rPr>
              <w:t>02</w:t>
            </w:r>
          </w:p>
        </w:tc>
        <w:tc>
          <w:tcPr>
            <w:tcW w:w="1516" w:type="dxa"/>
            <w:tcBorders>
              <w:top w:val="nil"/>
              <w:left w:val="single" w:sz="4" w:space="0" w:color="auto"/>
              <w:bottom w:val="single" w:sz="4" w:space="0" w:color="auto"/>
              <w:right w:val="nil"/>
            </w:tcBorders>
            <w:shd w:val="clear" w:color="auto" w:fill="auto"/>
            <w:noWrap/>
            <w:vAlign w:val="center"/>
            <w:hideMark/>
          </w:tcPr>
          <w:p w14:paraId="0E0D44D8" w14:textId="77777777" w:rsidR="00B1568F" w:rsidRPr="009B5282" w:rsidRDefault="00B1568F" w:rsidP="004C5080">
            <w:pPr>
              <w:jc w:val="center"/>
              <w:rPr>
                <w:bCs/>
                <w:sz w:val="20"/>
                <w:szCs w:val="20"/>
              </w:rPr>
            </w:pPr>
            <w:r w:rsidRPr="009B5282">
              <w:rPr>
                <w:bCs/>
                <w:sz w:val="20"/>
                <w:szCs w:val="20"/>
              </w:rPr>
              <w:t>07.1.E1.00000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2E16C319" w14:textId="77777777" w:rsidR="00B1568F" w:rsidRPr="009B5282" w:rsidRDefault="00B1568F" w:rsidP="004C5080">
            <w:pPr>
              <w:jc w:val="center"/>
              <w:rPr>
                <w:bCs/>
                <w:sz w:val="20"/>
                <w:szCs w:val="20"/>
              </w:rPr>
            </w:pPr>
            <w:r w:rsidRPr="009B5282">
              <w:rPr>
                <w:bCs/>
                <w:sz w:val="20"/>
                <w:szCs w:val="20"/>
              </w:rPr>
              <w:t> </w:t>
            </w:r>
          </w:p>
        </w:tc>
        <w:tc>
          <w:tcPr>
            <w:tcW w:w="1127" w:type="dxa"/>
            <w:tcBorders>
              <w:top w:val="nil"/>
              <w:left w:val="single" w:sz="4" w:space="0" w:color="auto"/>
              <w:bottom w:val="single" w:sz="4" w:space="0" w:color="auto"/>
              <w:right w:val="single" w:sz="4" w:space="0" w:color="auto"/>
            </w:tcBorders>
            <w:shd w:val="clear" w:color="auto" w:fill="auto"/>
            <w:noWrap/>
            <w:vAlign w:val="center"/>
            <w:hideMark/>
          </w:tcPr>
          <w:p w14:paraId="3A476B80" w14:textId="77777777" w:rsidR="00B1568F" w:rsidRPr="009B5282" w:rsidRDefault="00B1568F" w:rsidP="004C5080">
            <w:pPr>
              <w:jc w:val="right"/>
              <w:rPr>
                <w:bCs/>
                <w:sz w:val="20"/>
                <w:szCs w:val="20"/>
              </w:rPr>
            </w:pPr>
            <w:r w:rsidRPr="009B5282">
              <w:rPr>
                <w:bCs/>
                <w:sz w:val="20"/>
                <w:szCs w:val="20"/>
              </w:rPr>
              <w:t>23 387 798,70</w:t>
            </w:r>
          </w:p>
        </w:tc>
        <w:tc>
          <w:tcPr>
            <w:tcW w:w="850" w:type="dxa"/>
            <w:tcBorders>
              <w:top w:val="nil"/>
              <w:left w:val="single" w:sz="4" w:space="0" w:color="auto"/>
              <w:bottom w:val="single" w:sz="4" w:space="0" w:color="auto"/>
              <w:right w:val="nil"/>
            </w:tcBorders>
            <w:shd w:val="clear" w:color="auto" w:fill="auto"/>
            <w:vAlign w:val="center"/>
            <w:hideMark/>
          </w:tcPr>
          <w:p w14:paraId="60F3EA09" w14:textId="77777777" w:rsidR="00B1568F" w:rsidRPr="009B5282" w:rsidRDefault="00B1568F" w:rsidP="004C5080">
            <w:pPr>
              <w:jc w:val="right"/>
              <w:rPr>
                <w:bCs/>
                <w:sz w:val="20"/>
                <w:szCs w:val="20"/>
              </w:rPr>
            </w:pPr>
            <w:r w:rsidRPr="009B5282">
              <w:rPr>
                <w:bCs/>
                <w:sz w:val="20"/>
                <w:szCs w:val="20"/>
              </w:rPr>
              <w:t>15 627 900,00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086641A0" w14:textId="77777777" w:rsidR="00B1568F" w:rsidRPr="009B5282" w:rsidRDefault="00B1568F" w:rsidP="004C5080">
            <w:pPr>
              <w:jc w:val="right"/>
              <w:rPr>
                <w:bCs/>
                <w:sz w:val="20"/>
                <w:szCs w:val="20"/>
              </w:rPr>
            </w:pPr>
            <w:r w:rsidRPr="009B5282">
              <w:rPr>
                <w:bCs/>
                <w:sz w:val="20"/>
                <w:szCs w:val="20"/>
              </w:rPr>
              <w:t>10 344 700,00</w:t>
            </w:r>
          </w:p>
        </w:tc>
      </w:tr>
      <w:tr w:rsidR="00B1568F" w:rsidRPr="009B5282" w14:paraId="6D2C7780" w14:textId="77777777" w:rsidTr="004C5080">
        <w:trPr>
          <w:trHeight w:val="2580"/>
        </w:trPr>
        <w:tc>
          <w:tcPr>
            <w:tcW w:w="3828" w:type="dxa"/>
            <w:tcBorders>
              <w:top w:val="nil"/>
              <w:left w:val="single" w:sz="4" w:space="0" w:color="auto"/>
              <w:bottom w:val="single" w:sz="4" w:space="0" w:color="auto"/>
              <w:right w:val="nil"/>
            </w:tcBorders>
            <w:shd w:val="clear" w:color="auto" w:fill="auto"/>
            <w:vAlign w:val="center"/>
            <w:hideMark/>
          </w:tcPr>
          <w:p w14:paraId="7F1CFF98" w14:textId="77777777" w:rsidR="00B1568F" w:rsidRPr="009B5282" w:rsidRDefault="00B1568F" w:rsidP="004C5080">
            <w:pPr>
              <w:rPr>
                <w:bCs/>
                <w:sz w:val="20"/>
                <w:szCs w:val="20"/>
              </w:rPr>
            </w:pPr>
            <w:r w:rsidRPr="009B5282">
              <w:rPr>
                <w:bCs/>
                <w:sz w:val="20"/>
                <w:szCs w:val="20"/>
              </w:rPr>
              <w:t>Реализация мероприятий по обновлению материально-технической базы для формирования у обучающихся современных технологических и гуманитарных навыков государственной программы Новосибирской области "Развитие образования, создание условий для социализации детей и учащейся молодежи в Новосибирской области" (оснащение центров "Точка роста")</w:t>
            </w:r>
          </w:p>
        </w:tc>
        <w:tc>
          <w:tcPr>
            <w:tcW w:w="851" w:type="dxa"/>
            <w:tcBorders>
              <w:top w:val="nil"/>
              <w:left w:val="single" w:sz="4" w:space="0" w:color="auto"/>
              <w:bottom w:val="single" w:sz="4" w:space="0" w:color="auto"/>
              <w:right w:val="nil"/>
            </w:tcBorders>
            <w:shd w:val="clear" w:color="auto" w:fill="auto"/>
            <w:noWrap/>
            <w:vAlign w:val="center"/>
            <w:hideMark/>
          </w:tcPr>
          <w:p w14:paraId="16867703" w14:textId="77777777" w:rsidR="00B1568F" w:rsidRPr="009B5282" w:rsidRDefault="00B1568F" w:rsidP="004C5080">
            <w:pPr>
              <w:jc w:val="center"/>
              <w:rPr>
                <w:bCs/>
                <w:sz w:val="20"/>
                <w:szCs w:val="20"/>
              </w:rPr>
            </w:pPr>
            <w:r w:rsidRPr="009B5282">
              <w:rPr>
                <w:bCs/>
                <w:sz w:val="20"/>
                <w:szCs w:val="20"/>
              </w:rPr>
              <w:t>07</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3F906D41" w14:textId="77777777" w:rsidR="00B1568F" w:rsidRPr="009B5282" w:rsidRDefault="00B1568F" w:rsidP="004C5080">
            <w:pPr>
              <w:jc w:val="center"/>
              <w:rPr>
                <w:bCs/>
                <w:sz w:val="20"/>
                <w:szCs w:val="20"/>
              </w:rPr>
            </w:pPr>
            <w:r w:rsidRPr="009B5282">
              <w:rPr>
                <w:bCs/>
                <w:sz w:val="20"/>
                <w:szCs w:val="20"/>
              </w:rPr>
              <w:t>02</w:t>
            </w:r>
          </w:p>
        </w:tc>
        <w:tc>
          <w:tcPr>
            <w:tcW w:w="1516" w:type="dxa"/>
            <w:tcBorders>
              <w:top w:val="nil"/>
              <w:left w:val="single" w:sz="4" w:space="0" w:color="auto"/>
              <w:bottom w:val="single" w:sz="4" w:space="0" w:color="auto"/>
              <w:right w:val="nil"/>
            </w:tcBorders>
            <w:shd w:val="clear" w:color="auto" w:fill="auto"/>
            <w:noWrap/>
            <w:vAlign w:val="center"/>
            <w:hideMark/>
          </w:tcPr>
          <w:p w14:paraId="22BC352D" w14:textId="77777777" w:rsidR="00B1568F" w:rsidRPr="009B5282" w:rsidRDefault="00B1568F" w:rsidP="004C5080">
            <w:pPr>
              <w:jc w:val="center"/>
              <w:rPr>
                <w:bCs/>
                <w:sz w:val="20"/>
                <w:szCs w:val="20"/>
              </w:rPr>
            </w:pPr>
            <w:r w:rsidRPr="009B5282">
              <w:rPr>
                <w:bCs/>
                <w:sz w:val="20"/>
                <w:szCs w:val="20"/>
              </w:rPr>
              <w:t>07.1.E1.51691</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2950BBAB" w14:textId="77777777" w:rsidR="00B1568F" w:rsidRPr="009B5282" w:rsidRDefault="00B1568F" w:rsidP="004C5080">
            <w:pPr>
              <w:jc w:val="center"/>
              <w:rPr>
                <w:bCs/>
                <w:sz w:val="20"/>
                <w:szCs w:val="20"/>
              </w:rPr>
            </w:pPr>
            <w:r w:rsidRPr="009B5282">
              <w:rPr>
                <w:bCs/>
                <w:sz w:val="20"/>
                <w:szCs w:val="20"/>
              </w:rPr>
              <w:t> </w:t>
            </w:r>
          </w:p>
        </w:tc>
        <w:tc>
          <w:tcPr>
            <w:tcW w:w="1127" w:type="dxa"/>
            <w:tcBorders>
              <w:top w:val="nil"/>
              <w:left w:val="single" w:sz="4" w:space="0" w:color="auto"/>
              <w:bottom w:val="single" w:sz="4" w:space="0" w:color="auto"/>
              <w:right w:val="single" w:sz="4" w:space="0" w:color="auto"/>
            </w:tcBorders>
            <w:shd w:val="clear" w:color="auto" w:fill="auto"/>
            <w:noWrap/>
            <w:vAlign w:val="center"/>
            <w:hideMark/>
          </w:tcPr>
          <w:p w14:paraId="193C4B11" w14:textId="77777777" w:rsidR="00B1568F" w:rsidRPr="009B5282" w:rsidRDefault="00B1568F" w:rsidP="004C5080">
            <w:pPr>
              <w:jc w:val="right"/>
              <w:rPr>
                <w:bCs/>
                <w:sz w:val="20"/>
                <w:szCs w:val="20"/>
              </w:rPr>
            </w:pPr>
            <w:r w:rsidRPr="009B5282">
              <w:rPr>
                <w:bCs/>
                <w:sz w:val="20"/>
                <w:szCs w:val="20"/>
              </w:rPr>
              <w:t>6 429 500,00</w:t>
            </w:r>
          </w:p>
        </w:tc>
        <w:tc>
          <w:tcPr>
            <w:tcW w:w="850" w:type="dxa"/>
            <w:tcBorders>
              <w:top w:val="nil"/>
              <w:left w:val="single" w:sz="4" w:space="0" w:color="auto"/>
              <w:bottom w:val="single" w:sz="4" w:space="0" w:color="auto"/>
              <w:right w:val="nil"/>
            </w:tcBorders>
            <w:shd w:val="clear" w:color="auto" w:fill="auto"/>
            <w:vAlign w:val="center"/>
            <w:hideMark/>
          </w:tcPr>
          <w:p w14:paraId="39188AA4" w14:textId="77777777" w:rsidR="00B1568F" w:rsidRPr="009B5282" w:rsidRDefault="00B1568F" w:rsidP="004C5080">
            <w:pPr>
              <w:jc w:val="right"/>
              <w:rPr>
                <w:bCs/>
                <w:sz w:val="20"/>
                <w:szCs w:val="20"/>
              </w:rPr>
            </w:pPr>
            <w:r w:rsidRPr="009B5282">
              <w:rPr>
                <w:bCs/>
                <w:sz w:val="20"/>
                <w:szCs w:val="20"/>
              </w:rPr>
              <w:t>6 650 300,00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7D8B89A5" w14:textId="77777777" w:rsidR="00B1568F" w:rsidRPr="009B5282" w:rsidRDefault="00B1568F" w:rsidP="004C5080">
            <w:pPr>
              <w:jc w:val="right"/>
              <w:rPr>
                <w:bCs/>
                <w:sz w:val="20"/>
                <w:szCs w:val="20"/>
              </w:rPr>
            </w:pPr>
            <w:r w:rsidRPr="009B5282">
              <w:rPr>
                <w:bCs/>
                <w:sz w:val="20"/>
                <w:szCs w:val="20"/>
              </w:rPr>
              <w:t>6 522 300,00</w:t>
            </w:r>
          </w:p>
        </w:tc>
      </w:tr>
      <w:tr w:rsidR="00B1568F" w:rsidRPr="009B5282" w14:paraId="11867BF9" w14:textId="77777777" w:rsidTr="004C5080">
        <w:trPr>
          <w:trHeight w:val="585"/>
        </w:trPr>
        <w:tc>
          <w:tcPr>
            <w:tcW w:w="3828" w:type="dxa"/>
            <w:tcBorders>
              <w:top w:val="nil"/>
              <w:left w:val="single" w:sz="4" w:space="0" w:color="auto"/>
              <w:bottom w:val="single" w:sz="4" w:space="0" w:color="auto"/>
              <w:right w:val="nil"/>
            </w:tcBorders>
            <w:shd w:val="clear" w:color="auto" w:fill="auto"/>
            <w:vAlign w:val="center"/>
            <w:hideMark/>
          </w:tcPr>
          <w:p w14:paraId="5DF14D61" w14:textId="77777777" w:rsidR="00B1568F" w:rsidRPr="009B5282" w:rsidRDefault="00B1568F" w:rsidP="004C5080">
            <w:pPr>
              <w:rPr>
                <w:sz w:val="20"/>
                <w:szCs w:val="20"/>
              </w:rPr>
            </w:pPr>
            <w:r w:rsidRPr="009B5282">
              <w:rPr>
                <w:sz w:val="20"/>
                <w:szCs w:val="20"/>
              </w:rPr>
              <w:t>Закупка товаров, работ и услуг для обеспечения государственных (муниципальных) нужд</w:t>
            </w:r>
          </w:p>
        </w:tc>
        <w:tc>
          <w:tcPr>
            <w:tcW w:w="851" w:type="dxa"/>
            <w:tcBorders>
              <w:top w:val="nil"/>
              <w:left w:val="single" w:sz="4" w:space="0" w:color="auto"/>
              <w:bottom w:val="single" w:sz="4" w:space="0" w:color="auto"/>
              <w:right w:val="nil"/>
            </w:tcBorders>
            <w:shd w:val="clear" w:color="auto" w:fill="auto"/>
            <w:noWrap/>
            <w:vAlign w:val="center"/>
            <w:hideMark/>
          </w:tcPr>
          <w:p w14:paraId="0D326107" w14:textId="77777777" w:rsidR="00B1568F" w:rsidRPr="009B5282" w:rsidRDefault="00B1568F" w:rsidP="004C5080">
            <w:pPr>
              <w:jc w:val="center"/>
              <w:rPr>
                <w:sz w:val="20"/>
                <w:szCs w:val="20"/>
              </w:rPr>
            </w:pPr>
            <w:r w:rsidRPr="009B5282">
              <w:rPr>
                <w:sz w:val="20"/>
                <w:szCs w:val="20"/>
              </w:rPr>
              <w:t>07</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60C0F466" w14:textId="77777777" w:rsidR="00B1568F" w:rsidRPr="009B5282" w:rsidRDefault="00B1568F" w:rsidP="004C5080">
            <w:pPr>
              <w:jc w:val="center"/>
              <w:rPr>
                <w:sz w:val="20"/>
                <w:szCs w:val="20"/>
              </w:rPr>
            </w:pPr>
            <w:r w:rsidRPr="009B5282">
              <w:rPr>
                <w:sz w:val="20"/>
                <w:szCs w:val="20"/>
              </w:rPr>
              <w:t>02</w:t>
            </w:r>
          </w:p>
        </w:tc>
        <w:tc>
          <w:tcPr>
            <w:tcW w:w="1516" w:type="dxa"/>
            <w:tcBorders>
              <w:top w:val="nil"/>
              <w:left w:val="single" w:sz="4" w:space="0" w:color="auto"/>
              <w:bottom w:val="single" w:sz="4" w:space="0" w:color="auto"/>
              <w:right w:val="nil"/>
            </w:tcBorders>
            <w:shd w:val="clear" w:color="auto" w:fill="auto"/>
            <w:noWrap/>
            <w:vAlign w:val="center"/>
            <w:hideMark/>
          </w:tcPr>
          <w:p w14:paraId="656CE95C" w14:textId="77777777" w:rsidR="00B1568F" w:rsidRPr="009B5282" w:rsidRDefault="00B1568F" w:rsidP="004C5080">
            <w:pPr>
              <w:jc w:val="center"/>
              <w:rPr>
                <w:sz w:val="20"/>
                <w:szCs w:val="20"/>
              </w:rPr>
            </w:pPr>
            <w:r w:rsidRPr="009B5282">
              <w:rPr>
                <w:sz w:val="20"/>
                <w:szCs w:val="20"/>
              </w:rPr>
              <w:t>07.1.E1.51691</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1E415560" w14:textId="77777777" w:rsidR="00B1568F" w:rsidRPr="009B5282" w:rsidRDefault="00B1568F" w:rsidP="004C5080">
            <w:pPr>
              <w:jc w:val="center"/>
              <w:rPr>
                <w:sz w:val="20"/>
                <w:szCs w:val="20"/>
              </w:rPr>
            </w:pPr>
            <w:r w:rsidRPr="009B5282">
              <w:rPr>
                <w:sz w:val="20"/>
                <w:szCs w:val="20"/>
              </w:rPr>
              <w:t>200</w:t>
            </w:r>
          </w:p>
        </w:tc>
        <w:tc>
          <w:tcPr>
            <w:tcW w:w="1127" w:type="dxa"/>
            <w:tcBorders>
              <w:top w:val="nil"/>
              <w:left w:val="single" w:sz="4" w:space="0" w:color="auto"/>
              <w:bottom w:val="single" w:sz="4" w:space="0" w:color="auto"/>
              <w:right w:val="single" w:sz="4" w:space="0" w:color="auto"/>
            </w:tcBorders>
            <w:shd w:val="clear" w:color="auto" w:fill="auto"/>
            <w:noWrap/>
            <w:vAlign w:val="center"/>
            <w:hideMark/>
          </w:tcPr>
          <w:p w14:paraId="4B750D61" w14:textId="77777777" w:rsidR="00B1568F" w:rsidRPr="009B5282" w:rsidRDefault="00B1568F" w:rsidP="004C5080">
            <w:pPr>
              <w:jc w:val="right"/>
              <w:rPr>
                <w:sz w:val="20"/>
                <w:szCs w:val="20"/>
              </w:rPr>
            </w:pPr>
            <w:r w:rsidRPr="009B5282">
              <w:rPr>
                <w:sz w:val="20"/>
                <w:szCs w:val="20"/>
              </w:rPr>
              <w:t>0,00</w:t>
            </w:r>
          </w:p>
        </w:tc>
        <w:tc>
          <w:tcPr>
            <w:tcW w:w="850" w:type="dxa"/>
            <w:tcBorders>
              <w:top w:val="nil"/>
              <w:left w:val="single" w:sz="4" w:space="0" w:color="auto"/>
              <w:bottom w:val="single" w:sz="4" w:space="0" w:color="auto"/>
              <w:right w:val="nil"/>
            </w:tcBorders>
            <w:shd w:val="clear" w:color="auto" w:fill="auto"/>
            <w:vAlign w:val="center"/>
            <w:hideMark/>
          </w:tcPr>
          <w:p w14:paraId="648F2358" w14:textId="77777777" w:rsidR="00B1568F" w:rsidRPr="009B5282" w:rsidRDefault="00B1568F" w:rsidP="004C5080">
            <w:pPr>
              <w:jc w:val="right"/>
              <w:rPr>
                <w:sz w:val="20"/>
                <w:szCs w:val="20"/>
              </w:rPr>
            </w:pPr>
            <w:r w:rsidRPr="009B5282">
              <w:rPr>
                <w:sz w:val="20"/>
                <w:szCs w:val="20"/>
              </w:rPr>
              <w:t>6 650 300,00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624BD064" w14:textId="77777777" w:rsidR="00B1568F" w:rsidRPr="009B5282" w:rsidRDefault="00B1568F" w:rsidP="004C5080">
            <w:pPr>
              <w:jc w:val="right"/>
              <w:rPr>
                <w:sz w:val="20"/>
                <w:szCs w:val="20"/>
              </w:rPr>
            </w:pPr>
            <w:r w:rsidRPr="009B5282">
              <w:rPr>
                <w:sz w:val="20"/>
                <w:szCs w:val="20"/>
              </w:rPr>
              <w:t>6 522 300,00</w:t>
            </w:r>
          </w:p>
        </w:tc>
      </w:tr>
      <w:tr w:rsidR="00B1568F" w:rsidRPr="009B5282" w14:paraId="54ECE81C" w14:textId="77777777" w:rsidTr="004C5080">
        <w:trPr>
          <w:trHeight w:val="870"/>
        </w:trPr>
        <w:tc>
          <w:tcPr>
            <w:tcW w:w="3828" w:type="dxa"/>
            <w:tcBorders>
              <w:top w:val="nil"/>
              <w:left w:val="single" w:sz="4" w:space="0" w:color="auto"/>
              <w:bottom w:val="single" w:sz="4" w:space="0" w:color="auto"/>
              <w:right w:val="nil"/>
            </w:tcBorders>
            <w:shd w:val="clear" w:color="auto" w:fill="auto"/>
            <w:vAlign w:val="center"/>
            <w:hideMark/>
          </w:tcPr>
          <w:p w14:paraId="6F4ECBA8" w14:textId="77777777" w:rsidR="00B1568F" w:rsidRPr="009B5282" w:rsidRDefault="00B1568F" w:rsidP="004C5080">
            <w:pPr>
              <w:rPr>
                <w:sz w:val="20"/>
                <w:szCs w:val="20"/>
              </w:rPr>
            </w:pPr>
            <w:r w:rsidRPr="009B5282">
              <w:rPr>
                <w:sz w:val="20"/>
                <w:szCs w:val="20"/>
              </w:rPr>
              <w:t>Иные закупки товаров, работ и услуг для обеспечения государственных (муниципальных) нужд</w:t>
            </w:r>
          </w:p>
        </w:tc>
        <w:tc>
          <w:tcPr>
            <w:tcW w:w="851" w:type="dxa"/>
            <w:tcBorders>
              <w:top w:val="nil"/>
              <w:left w:val="single" w:sz="4" w:space="0" w:color="auto"/>
              <w:bottom w:val="single" w:sz="4" w:space="0" w:color="auto"/>
              <w:right w:val="nil"/>
            </w:tcBorders>
            <w:shd w:val="clear" w:color="auto" w:fill="auto"/>
            <w:noWrap/>
            <w:vAlign w:val="center"/>
            <w:hideMark/>
          </w:tcPr>
          <w:p w14:paraId="3CE7E1D2" w14:textId="77777777" w:rsidR="00B1568F" w:rsidRPr="009B5282" w:rsidRDefault="00B1568F" w:rsidP="004C5080">
            <w:pPr>
              <w:jc w:val="center"/>
              <w:rPr>
                <w:sz w:val="20"/>
                <w:szCs w:val="20"/>
              </w:rPr>
            </w:pPr>
            <w:r w:rsidRPr="009B5282">
              <w:rPr>
                <w:sz w:val="20"/>
                <w:szCs w:val="20"/>
              </w:rPr>
              <w:t>07</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26CEFD72" w14:textId="77777777" w:rsidR="00B1568F" w:rsidRPr="009B5282" w:rsidRDefault="00B1568F" w:rsidP="004C5080">
            <w:pPr>
              <w:jc w:val="center"/>
              <w:rPr>
                <w:sz w:val="20"/>
                <w:szCs w:val="20"/>
              </w:rPr>
            </w:pPr>
            <w:r w:rsidRPr="009B5282">
              <w:rPr>
                <w:sz w:val="20"/>
                <w:szCs w:val="20"/>
              </w:rPr>
              <w:t>02</w:t>
            </w:r>
          </w:p>
        </w:tc>
        <w:tc>
          <w:tcPr>
            <w:tcW w:w="1516" w:type="dxa"/>
            <w:tcBorders>
              <w:top w:val="nil"/>
              <w:left w:val="single" w:sz="4" w:space="0" w:color="auto"/>
              <w:bottom w:val="single" w:sz="4" w:space="0" w:color="auto"/>
              <w:right w:val="nil"/>
            </w:tcBorders>
            <w:shd w:val="clear" w:color="auto" w:fill="auto"/>
            <w:noWrap/>
            <w:vAlign w:val="center"/>
            <w:hideMark/>
          </w:tcPr>
          <w:p w14:paraId="6DDDD52E" w14:textId="77777777" w:rsidR="00B1568F" w:rsidRPr="009B5282" w:rsidRDefault="00B1568F" w:rsidP="004C5080">
            <w:pPr>
              <w:jc w:val="center"/>
              <w:rPr>
                <w:sz w:val="20"/>
                <w:szCs w:val="20"/>
              </w:rPr>
            </w:pPr>
            <w:r w:rsidRPr="009B5282">
              <w:rPr>
                <w:sz w:val="20"/>
                <w:szCs w:val="20"/>
              </w:rPr>
              <w:t>07.1.E1.51691</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72482C96" w14:textId="77777777" w:rsidR="00B1568F" w:rsidRPr="009B5282" w:rsidRDefault="00B1568F" w:rsidP="004C5080">
            <w:pPr>
              <w:jc w:val="center"/>
              <w:rPr>
                <w:sz w:val="20"/>
                <w:szCs w:val="20"/>
              </w:rPr>
            </w:pPr>
            <w:r w:rsidRPr="009B5282">
              <w:rPr>
                <w:sz w:val="20"/>
                <w:szCs w:val="20"/>
              </w:rPr>
              <w:t>240</w:t>
            </w:r>
          </w:p>
        </w:tc>
        <w:tc>
          <w:tcPr>
            <w:tcW w:w="1127" w:type="dxa"/>
            <w:tcBorders>
              <w:top w:val="nil"/>
              <w:left w:val="single" w:sz="4" w:space="0" w:color="auto"/>
              <w:bottom w:val="single" w:sz="4" w:space="0" w:color="auto"/>
              <w:right w:val="single" w:sz="4" w:space="0" w:color="auto"/>
            </w:tcBorders>
            <w:shd w:val="clear" w:color="auto" w:fill="auto"/>
            <w:noWrap/>
            <w:vAlign w:val="center"/>
            <w:hideMark/>
          </w:tcPr>
          <w:p w14:paraId="55E35F77" w14:textId="77777777" w:rsidR="00B1568F" w:rsidRPr="009B5282" w:rsidRDefault="00B1568F" w:rsidP="004C5080">
            <w:pPr>
              <w:jc w:val="right"/>
              <w:rPr>
                <w:sz w:val="20"/>
                <w:szCs w:val="20"/>
              </w:rPr>
            </w:pPr>
            <w:r w:rsidRPr="009B5282">
              <w:rPr>
                <w:sz w:val="20"/>
                <w:szCs w:val="20"/>
              </w:rPr>
              <w:t>0,00</w:t>
            </w:r>
          </w:p>
        </w:tc>
        <w:tc>
          <w:tcPr>
            <w:tcW w:w="850" w:type="dxa"/>
            <w:tcBorders>
              <w:top w:val="nil"/>
              <w:left w:val="single" w:sz="4" w:space="0" w:color="auto"/>
              <w:bottom w:val="single" w:sz="4" w:space="0" w:color="auto"/>
              <w:right w:val="nil"/>
            </w:tcBorders>
            <w:shd w:val="clear" w:color="auto" w:fill="auto"/>
            <w:vAlign w:val="center"/>
            <w:hideMark/>
          </w:tcPr>
          <w:p w14:paraId="0ED24481" w14:textId="77777777" w:rsidR="00B1568F" w:rsidRPr="009B5282" w:rsidRDefault="00B1568F" w:rsidP="004C5080">
            <w:pPr>
              <w:jc w:val="right"/>
              <w:rPr>
                <w:sz w:val="20"/>
                <w:szCs w:val="20"/>
              </w:rPr>
            </w:pPr>
            <w:r w:rsidRPr="009B5282">
              <w:rPr>
                <w:sz w:val="20"/>
                <w:szCs w:val="20"/>
              </w:rPr>
              <w:t>6 650 300,00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339ACE66" w14:textId="77777777" w:rsidR="00B1568F" w:rsidRPr="009B5282" w:rsidRDefault="00B1568F" w:rsidP="004C5080">
            <w:pPr>
              <w:jc w:val="right"/>
              <w:rPr>
                <w:sz w:val="20"/>
                <w:szCs w:val="20"/>
              </w:rPr>
            </w:pPr>
            <w:r w:rsidRPr="009B5282">
              <w:rPr>
                <w:sz w:val="20"/>
                <w:szCs w:val="20"/>
              </w:rPr>
              <w:t>6 522 300,00</w:t>
            </w:r>
          </w:p>
        </w:tc>
      </w:tr>
      <w:tr w:rsidR="00B1568F" w:rsidRPr="009B5282" w14:paraId="422653E4" w14:textId="77777777" w:rsidTr="004C5080">
        <w:trPr>
          <w:trHeight w:val="870"/>
        </w:trPr>
        <w:tc>
          <w:tcPr>
            <w:tcW w:w="3828" w:type="dxa"/>
            <w:tcBorders>
              <w:top w:val="nil"/>
              <w:left w:val="single" w:sz="4" w:space="0" w:color="auto"/>
              <w:bottom w:val="single" w:sz="4" w:space="0" w:color="auto"/>
              <w:right w:val="nil"/>
            </w:tcBorders>
            <w:shd w:val="clear" w:color="auto" w:fill="auto"/>
            <w:vAlign w:val="center"/>
            <w:hideMark/>
          </w:tcPr>
          <w:p w14:paraId="1F9157D6" w14:textId="77777777" w:rsidR="00B1568F" w:rsidRPr="009B5282" w:rsidRDefault="00B1568F" w:rsidP="004C5080">
            <w:pPr>
              <w:rPr>
                <w:sz w:val="20"/>
                <w:szCs w:val="20"/>
              </w:rPr>
            </w:pPr>
            <w:r w:rsidRPr="009B5282">
              <w:rPr>
                <w:sz w:val="20"/>
                <w:szCs w:val="20"/>
              </w:rPr>
              <w:t>Предоставление субсидий бюджетным, автономным учреждениям и иным некоммерческим организациям</w:t>
            </w:r>
          </w:p>
        </w:tc>
        <w:tc>
          <w:tcPr>
            <w:tcW w:w="851" w:type="dxa"/>
            <w:tcBorders>
              <w:top w:val="nil"/>
              <w:left w:val="single" w:sz="4" w:space="0" w:color="auto"/>
              <w:bottom w:val="single" w:sz="4" w:space="0" w:color="auto"/>
              <w:right w:val="nil"/>
            </w:tcBorders>
            <w:shd w:val="clear" w:color="auto" w:fill="auto"/>
            <w:noWrap/>
            <w:vAlign w:val="center"/>
            <w:hideMark/>
          </w:tcPr>
          <w:p w14:paraId="25E3622B" w14:textId="77777777" w:rsidR="00B1568F" w:rsidRPr="009B5282" w:rsidRDefault="00B1568F" w:rsidP="004C5080">
            <w:pPr>
              <w:jc w:val="center"/>
              <w:rPr>
                <w:sz w:val="20"/>
                <w:szCs w:val="20"/>
              </w:rPr>
            </w:pPr>
            <w:r w:rsidRPr="009B5282">
              <w:rPr>
                <w:sz w:val="20"/>
                <w:szCs w:val="20"/>
              </w:rPr>
              <w:t>07</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1F39D2A8" w14:textId="77777777" w:rsidR="00B1568F" w:rsidRPr="009B5282" w:rsidRDefault="00B1568F" w:rsidP="004C5080">
            <w:pPr>
              <w:jc w:val="center"/>
              <w:rPr>
                <w:sz w:val="20"/>
                <w:szCs w:val="20"/>
              </w:rPr>
            </w:pPr>
            <w:r w:rsidRPr="009B5282">
              <w:rPr>
                <w:sz w:val="20"/>
                <w:szCs w:val="20"/>
              </w:rPr>
              <w:t>02</w:t>
            </w:r>
          </w:p>
        </w:tc>
        <w:tc>
          <w:tcPr>
            <w:tcW w:w="1516" w:type="dxa"/>
            <w:tcBorders>
              <w:top w:val="nil"/>
              <w:left w:val="single" w:sz="4" w:space="0" w:color="auto"/>
              <w:bottom w:val="single" w:sz="4" w:space="0" w:color="auto"/>
              <w:right w:val="nil"/>
            </w:tcBorders>
            <w:shd w:val="clear" w:color="auto" w:fill="auto"/>
            <w:noWrap/>
            <w:vAlign w:val="center"/>
            <w:hideMark/>
          </w:tcPr>
          <w:p w14:paraId="08533201" w14:textId="77777777" w:rsidR="00B1568F" w:rsidRPr="009B5282" w:rsidRDefault="00B1568F" w:rsidP="004C5080">
            <w:pPr>
              <w:jc w:val="center"/>
              <w:rPr>
                <w:sz w:val="20"/>
                <w:szCs w:val="20"/>
              </w:rPr>
            </w:pPr>
            <w:r w:rsidRPr="009B5282">
              <w:rPr>
                <w:sz w:val="20"/>
                <w:szCs w:val="20"/>
              </w:rPr>
              <w:t>07.1.E1.51691</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7AB201F6" w14:textId="77777777" w:rsidR="00B1568F" w:rsidRPr="009B5282" w:rsidRDefault="00B1568F" w:rsidP="004C5080">
            <w:pPr>
              <w:jc w:val="center"/>
              <w:rPr>
                <w:sz w:val="20"/>
                <w:szCs w:val="20"/>
              </w:rPr>
            </w:pPr>
            <w:r w:rsidRPr="009B5282">
              <w:rPr>
                <w:sz w:val="20"/>
                <w:szCs w:val="20"/>
              </w:rPr>
              <w:t>600</w:t>
            </w:r>
          </w:p>
        </w:tc>
        <w:tc>
          <w:tcPr>
            <w:tcW w:w="1127" w:type="dxa"/>
            <w:tcBorders>
              <w:top w:val="nil"/>
              <w:left w:val="single" w:sz="4" w:space="0" w:color="auto"/>
              <w:bottom w:val="single" w:sz="4" w:space="0" w:color="auto"/>
              <w:right w:val="single" w:sz="4" w:space="0" w:color="auto"/>
            </w:tcBorders>
            <w:shd w:val="clear" w:color="auto" w:fill="auto"/>
            <w:noWrap/>
            <w:vAlign w:val="center"/>
            <w:hideMark/>
          </w:tcPr>
          <w:p w14:paraId="1A024403" w14:textId="77777777" w:rsidR="00B1568F" w:rsidRPr="009B5282" w:rsidRDefault="00B1568F" w:rsidP="004C5080">
            <w:pPr>
              <w:jc w:val="right"/>
              <w:rPr>
                <w:sz w:val="20"/>
                <w:szCs w:val="20"/>
              </w:rPr>
            </w:pPr>
            <w:r w:rsidRPr="009B5282">
              <w:rPr>
                <w:sz w:val="20"/>
                <w:szCs w:val="20"/>
              </w:rPr>
              <w:t>6 429 500,00</w:t>
            </w:r>
          </w:p>
        </w:tc>
        <w:tc>
          <w:tcPr>
            <w:tcW w:w="850" w:type="dxa"/>
            <w:tcBorders>
              <w:top w:val="nil"/>
              <w:left w:val="single" w:sz="4" w:space="0" w:color="auto"/>
              <w:bottom w:val="single" w:sz="4" w:space="0" w:color="auto"/>
              <w:right w:val="nil"/>
            </w:tcBorders>
            <w:shd w:val="clear" w:color="auto" w:fill="auto"/>
            <w:vAlign w:val="center"/>
            <w:hideMark/>
          </w:tcPr>
          <w:p w14:paraId="63F7F47D" w14:textId="77777777" w:rsidR="00B1568F" w:rsidRPr="009B5282" w:rsidRDefault="00B1568F" w:rsidP="004C5080">
            <w:pPr>
              <w:jc w:val="right"/>
              <w:rPr>
                <w:sz w:val="20"/>
                <w:szCs w:val="20"/>
              </w:rPr>
            </w:pPr>
            <w:r w:rsidRPr="009B5282">
              <w:rPr>
                <w:sz w:val="20"/>
                <w:szCs w:val="20"/>
              </w:rPr>
              <w:t>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3A6B519A" w14:textId="77777777" w:rsidR="00B1568F" w:rsidRPr="009B5282" w:rsidRDefault="00B1568F" w:rsidP="004C5080">
            <w:pPr>
              <w:jc w:val="right"/>
              <w:rPr>
                <w:sz w:val="20"/>
                <w:szCs w:val="20"/>
              </w:rPr>
            </w:pPr>
            <w:r w:rsidRPr="009B5282">
              <w:rPr>
                <w:sz w:val="20"/>
                <w:szCs w:val="20"/>
              </w:rPr>
              <w:t>0,00</w:t>
            </w:r>
          </w:p>
        </w:tc>
      </w:tr>
      <w:tr w:rsidR="00B1568F" w:rsidRPr="009B5282" w14:paraId="0A6BEEFA" w14:textId="77777777" w:rsidTr="004C5080">
        <w:trPr>
          <w:trHeight w:val="345"/>
        </w:trPr>
        <w:tc>
          <w:tcPr>
            <w:tcW w:w="3828" w:type="dxa"/>
            <w:tcBorders>
              <w:top w:val="nil"/>
              <w:left w:val="single" w:sz="4" w:space="0" w:color="auto"/>
              <w:bottom w:val="single" w:sz="4" w:space="0" w:color="auto"/>
              <w:right w:val="nil"/>
            </w:tcBorders>
            <w:shd w:val="clear" w:color="auto" w:fill="auto"/>
            <w:vAlign w:val="center"/>
            <w:hideMark/>
          </w:tcPr>
          <w:p w14:paraId="536D2E97" w14:textId="77777777" w:rsidR="00B1568F" w:rsidRPr="009B5282" w:rsidRDefault="00B1568F" w:rsidP="004C5080">
            <w:pPr>
              <w:rPr>
                <w:sz w:val="20"/>
                <w:szCs w:val="20"/>
              </w:rPr>
            </w:pPr>
            <w:r w:rsidRPr="009B5282">
              <w:rPr>
                <w:sz w:val="20"/>
                <w:szCs w:val="20"/>
              </w:rPr>
              <w:t>Субсидии бюджетным учреждениям</w:t>
            </w:r>
          </w:p>
        </w:tc>
        <w:tc>
          <w:tcPr>
            <w:tcW w:w="851" w:type="dxa"/>
            <w:tcBorders>
              <w:top w:val="nil"/>
              <w:left w:val="single" w:sz="4" w:space="0" w:color="auto"/>
              <w:bottom w:val="single" w:sz="4" w:space="0" w:color="auto"/>
              <w:right w:val="nil"/>
            </w:tcBorders>
            <w:shd w:val="clear" w:color="auto" w:fill="auto"/>
            <w:noWrap/>
            <w:vAlign w:val="center"/>
            <w:hideMark/>
          </w:tcPr>
          <w:p w14:paraId="1EA12BC0" w14:textId="77777777" w:rsidR="00B1568F" w:rsidRPr="009B5282" w:rsidRDefault="00B1568F" w:rsidP="004C5080">
            <w:pPr>
              <w:jc w:val="center"/>
              <w:rPr>
                <w:sz w:val="20"/>
                <w:szCs w:val="20"/>
              </w:rPr>
            </w:pPr>
            <w:r w:rsidRPr="009B5282">
              <w:rPr>
                <w:sz w:val="20"/>
                <w:szCs w:val="20"/>
              </w:rPr>
              <w:t>07</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281836E0" w14:textId="77777777" w:rsidR="00B1568F" w:rsidRPr="009B5282" w:rsidRDefault="00B1568F" w:rsidP="004C5080">
            <w:pPr>
              <w:jc w:val="center"/>
              <w:rPr>
                <w:sz w:val="20"/>
                <w:szCs w:val="20"/>
              </w:rPr>
            </w:pPr>
            <w:r w:rsidRPr="009B5282">
              <w:rPr>
                <w:sz w:val="20"/>
                <w:szCs w:val="20"/>
              </w:rPr>
              <w:t>02</w:t>
            </w:r>
          </w:p>
        </w:tc>
        <w:tc>
          <w:tcPr>
            <w:tcW w:w="1516" w:type="dxa"/>
            <w:tcBorders>
              <w:top w:val="nil"/>
              <w:left w:val="single" w:sz="4" w:space="0" w:color="auto"/>
              <w:bottom w:val="single" w:sz="4" w:space="0" w:color="auto"/>
              <w:right w:val="nil"/>
            </w:tcBorders>
            <w:shd w:val="clear" w:color="auto" w:fill="auto"/>
            <w:noWrap/>
            <w:vAlign w:val="center"/>
            <w:hideMark/>
          </w:tcPr>
          <w:p w14:paraId="43FDE5D9" w14:textId="77777777" w:rsidR="00B1568F" w:rsidRPr="009B5282" w:rsidRDefault="00B1568F" w:rsidP="004C5080">
            <w:pPr>
              <w:jc w:val="center"/>
              <w:rPr>
                <w:sz w:val="20"/>
                <w:szCs w:val="20"/>
              </w:rPr>
            </w:pPr>
            <w:r w:rsidRPr="009B5282">
              <w:rPr>
                <w:sz w:val="20"/>
                <w:szCs w:val="20"/>
              </w:rPr>
              <w:t>07.1.E1.51691</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7E6791B1" w14:textId="77777777" w:rsidR="00B1568F" w:rsidRPr="009B5282" w:rsidRDefault="00B1568F" w:rsidP="004C5080">
            <w:pPr>
              <w:jc w:val="center"/>
              <w:rPr>
                <w:sz w:val="20"/>
                <w:szCs w:val="20"/>
              </w:rPr>
            </w:pPr>
            <w:r w:rsidRPr="009B5282">
              <w:rPr>
                <w:sz w:val="20"/>
                <w:szCs w:val="20"/>
              </w:rPr>
              <w:t>610</w:t>
            </w:r>
          </w:p>
        </w:tc>
        <w:tc>
          <w:tcPr>
            <w:tcW w:w="1127" w:type="dxa"/>
            <w:tcBorders>
              <w:top w:val="nil"/>
              <w:left w:val="single" w:sz="4" w:space="0" w:color="auto"/>
              <w:bottom w:val="single" w:sz="4" w:space="0" w:color="auto"/>
              <w:right w:val="single" w:sz="4" w:space="0" w:color="auto"/>
            </w:tcBorders>
            <w:shd w:val="clear" w:color="auto" w:fill="auto"/>
            <w:noWrap/>
            <w:vAlign w:val="center"/>
            <w:hideMark/>
          </w:tcPr>
          <w:p w14:paraId="664D27AA" w14:textId="77777777" w:rsidR="00B1568F" w:rsidRPr="009B5282" w:rsidRDefault="00B1568F" w:rsidP="004C5080">
            <w:pPr>
              <w:jc w:val="right"/>
              <w:rPr>
                <w:sz w:val="20"/>
                <w:szCs w:val="20"/>
              </w:rPr>
            </w:pPr>
            <w:r w:rsidRPr="009B5282">
              <w:rPr>
                <w:sz w:val="20"/>
                <w:szCs w:val="20"/>
              </w:rPr>
              <w:t>6 429 500,00</w:t>
            </w:r>
          </w:p>
        </w:tc>
        <w:tc>
          <w:tcPr>
            <w:tcW w:w="850" w:type="dxa"/>
            <w:tcBorders>
              <w:top w:val="nil"/>
              <w:left w:val="single" w:sz="4" w:space="0" w:color="auto"/>
              <w:bottom w:val="single" w:sz="4" w:space="0" w:color="auto"/>
              <w:right w:val="nil"/>
            </w:tcBorders>
            <w:shd w:val="clear" w:color="auto" w:fill="auto"/>
            <w:vAlign w:val="center"/>
            <w:hideMark/>
          </w:tcPr>
          <w:p w14:paraId="38F7820B" w14:textId="77777777" w:rsidR="00B1568F" w:rsidRPr="009B5282" w:rsidRDefault="00B1568F" w:rsidP="004C5080">
            <w:pPr>
              <w:jc w:val="right"/>
              <w:rPr>
                <w:sz w:val="20"/>
                <w:szCs w:val="20"/>
              </w:rPr>
            </w:pPr>
            <w:r w:rsidRPr="009B5282">
              <w:rPr>
                <w:sz w:val="20"/>
                <w:szCs w:val="20"/>
              </w:rPr>
              <w:t>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0A44BF4F" w14:textId="77777777" w:rsidR="00B1568F" w:rsidRPr="009B5282" w:rsidRDefault="00B1568F" w:rsidP="004C5080">
            <w:pPr>
              <w:jc w:val="right"/>
              <w:rPr>
                <w:sz w:val="20"/>
                <w:szCs w:val="20"/>
              </w:rPr>
            </w:pPr>
            <w:r w:rsidRPr="009B5282">
              <w:rPr>
                <w:sz w:val="20"/>
                <w:szCs w:val="20"/>
              </w:rPr>
              <w:t>0,00</w:t>
            </w:r>
          </w:p>
        </w:tc>
      </w:tr>
      <w:tr w:rsidR="00B1568F" w:rsidRPr="009B5282" w14:paraId="4DEE070F" w14:textId="77777777" w:rsidTr="004C5080">
        <w:trPr>
          <w:trHeight w:val="2580"/>
        </w:trPr>
        <w:tc>
          <w:tcPr>
            <w:tcW w:w="3828" w:type="dxa"/>
            <w:tcBorders>
              <w:top w:val="nil"/>
              <w:left w:val="single" w:sz="4" w:space="0" w:color="auto"/>
              <w:bottom w:val="single" w:sz="4" w:space="0" w:color="auto"/>
              <w:right w:val="nil"/>
            </w:tcBorders>
            <w:shd w:val="clear" w:color="auto" w:fill="auto"/>
            <w:vAlign w:val="center"/>
            <w:hideMark/>
          </w:tcPr>
          <w:p w14:paraId="69BBA5EA" w14:textId="77777777" w:rsidR="00B1568F" w:rsidRPr="009B5282" w:rsidRDefault="00B1568F" w:rsidP="004C5080">
            <w:pPr>
              <w:rPr>
                <w:bCs/>
                <w:sz w:val="20"/>
                <w:szCs w:val="20"/>
              </w:rPr>
            </w:pPr>
            <w:r w:rsidRPr="009B5282">
              <w:rPr>
                <w:bCs/>
                <w:sz w:val="20"/>
                <w:szCs w:val="20"/>
              </w:rPr>
              <w:lastRenderedPageBreak/>
              <w:t>Реализация мероприятий по обновлению материально-технической базы для формирования у обучающихся современных технологических и гуманитарных навыков государственной программы Новосибирской области "Развитие образования, создание условий для социализации детей и учащейся молодежи в Новосибирской области" (</w:t>
            </w:r>
            <w:proofErr w:type="spellStart"/>
            <w:r w:rsidRPr="009B5282">
              <w:rPr>
                <w:bCs/>
                <w:sz w:val="20"/>
                <w:szCs w:val="20"/>
              </w:rPr>
              <w:t>брендирование</w:t>
            </w:r>
            <w:proofErr w:type="spellEnd"/>
            <w:r w:rsidRPr="009B5282">
              <w:rPr>
                <w:bCs/>
                <w:sz w:val="20"/>
                <w:szCs w:val="20"/>
              </w:rPr>
              <w:t xml:space="preserve"> центров "Точка роста")</w:t>
            </w:r>
          </w:p>
        </w:tc>
        <w:tc>
          <w:tcPr>
            <w:tcW w:w="851" w:type="dxa"/>
            <w:tcBorders>
              <w:top w:val="nil"/>
              <w:left w:val="single" w:sz="4" w:space="0" w:color="auto"/>
              <w:bottom w:val="single" w:sz="4" w:space="0" w:color="auto"/>
              <w:right w:val="nil"/>
            </w:tcBorders>
            <w:shd w:val="clear" w:color="auto" w:fill="auto"/>
            <w:noWrap/>
            <w:vAlign w:val="center"/>
            <w:hideMark/>
          </w:tcPr>
          <w:p w14:paraId="5ED8EB95" w14:textId="77777777" w:rsidR="00B1568F" w:rsidRPr="009B5282" w:rsidRDefault="00B1568F" w:rsidP="004C5080">
            <w:pPr>
              <w:jc w:val="center"/>
              <w:rPr>
                <w:bCs/>
                <w:sz w:val="20"/>
                <w:szCs w:val="20"/>
              </w:rPr>
            </w:pPr>
            <w:r w:rsidRPr="009B5282">
              <w:rPr>
                <w:bCs/>
                <w:sz w:val="20"/>
                <w:szCs w:val="20"/>
              </w:rPr>
              <w:t>07</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42D28A58" w14:textId="77777777" w:rsidR="00B1568F" w:rsidRPr="009B5282" w:rsidRDefault="00B1568F" w:rsidP="004C5080">
            <w:pPr>
              <w:jc w:val="center"/>
              <w:rPr>
                <w:bCs/>
                <w:sz w:val="20"/>
                <w:szCs w:val="20"/>
              </w:rPr>
            </w:pPr>
            <w:r w:rsidRPr="009B5282">
              <w:rPr>
                <w:bCs/>
                <w:sz w:val="20"/>
                <w:szCs w:val="20"/>
              </w:rPr>
              <w:t>02</w:t>
            </w:r>
          </w:p>
        </w:tc>
        <w:tc>
          <w:tcPr>
            <w:tcW w:w="1516" w:type="dxa"/>
            <w:tcBorders>
              <w:top w:val="nil"/>
              <w:left w:val="single" w:sz="4" w:space="0" w:color="auto"/>
              <w:bottom w:val="single" w:sz="4" w:space="0" w:color="auto"/>
              <w:right w:val="nil"/>
            </w:tcBorders>
            <w:shd w:val="clear" w:color="auto" w:fill="auto"/>
            <w:noWrap/>
            <w:vAlign w:val="center"/>
            <w:hideMark/>
          </w:tcPr>
          <w:p w14:paraId="22123C4B" w14:textId="77777777" w:rsidR="00B1568F" w:rsidRPr="009B5282" w:rsidRDefault="00B1568F" w:rsidP="004C5080">
            <w:pPr>
              <w:jc w:val="center"/>
              <w:rPr>
                <w:bCs/>
                <w:sz w:val="20"/>
                <w:szCs w:val="20"/>
              </w:rPr>
            </w:pPr>
            <w:r w:rsidRPr="009B5282">
              <w:rPr>
                <w:bCs/>
                <w:sz w:val="20"/>
                <w:szCs w:val="20"/>
              </w:rPr>
              <w:t>07.1.E1.51692</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309FD96C" w14:textId="77777777" w:rsidR="00B1568F" w:rsidRPr="009B5282" w:rsidRDefault="00B1568F" w:rsidP="004C5080">
            <w:pPr>
              <w:jc w:val="center"/>
              <w:rPr>
                <w:bCs/>
                <w:sz w:val="20"/>
                <w:szCs w:val="20"/>
              </w:rPr>
            </w:pPr>
            <w:r w:rsidRPr="009B5282">
              <w:rPr>
                <w:bCs/>
                <w:sz w:val="20"/>
                <w:szCs w:val="20"/>
              </w:rPr>
              <w:t> </w:t>
            </w:r>
          </w:p>
        </w:tc>
        <w:tc>
          <w:tcPr>
            <w:tcW w:w="1127" w:type="dxa"/>
            <w:tcBorders>
              <w:top w:val="nil"/>
              <w:left w:val="single" w:sz="4" w:space="0" w:color="auto"/>
              <w:bottom w:val="single" w:sz="4" w:space="0" w:color="auto"/>
              <w:right w:val="single" w:sz="4" w:space="0" w:color="auto"/>
            </w:tcBorders>
            <w:shd w:val="clear" w:color="auto" w:fill="auto"/>
            <w:noWrap/>
            <w:vAlign w:val="center"/>
            <w:hideMark/>
          </w:tcPr>
          <w:p w14:paraId="7F64C558" w14:textId="77777777" w:rsidR="00B1568F" w:rsidRPr="009B5282" w:rsidRDefault="00B1568F" w:rsidP="004C5080">
            <w:pPr>
              <w:jc w:val="right"/>
              <w:rPr>
                <w:bCs/>
                <w:sz w:val="20"/>
                <w:szCs w:val="20"/>
              </w:rPr>
            </w:pPr>
            <w:r w:rsidRPr="009B5282">
              <w:rPr>
                <w:bCs/>
                <w:sz w:val="20"/>
                <w:szCs w:val="20"/>
              </w:rPr>
              <w:t>16 958 298,70</w:t>
            </w:r>
          </w:p>
        </w:tc>
        <w:tc>
          <w:tcPr>
            <w:tcW w:w="850" w:type="dxa"/>
            <w:tcBorders>
              <w:top w:val="nil"/>
              <w:left w:val="single" w:sz="4" w:space="0" w:color="auto"/>
              <w:bottom w:val="single" w:sz="4" w:space="0" w:color="auto"/>
              <w:right w:val="nil"/>
            </w:tcBorders>
            <w:shd w:val="clear" w:color="auto" w:fill="auto"/>
            <w:vAlign w:val="center"/>
            <w:hideMark/>
          </w:tcPr>
          <w:p w14:paraId="57F3BB40" w14:textId="77777777" w:rsidR="00B1568F" w:rsidRPr="009B5282" w:rsidRDefault="00B1568F" w:rsidP="004C5080">
            <w:pPr>
              <w:jc w:val="right"/>
              <w:rPr>
                <w:bCs/>
                <w:sz w:val="20"/>
                <w:szCs w:val="20"/>
              </w:rPr>
            </w:pPr>
            <w:r w:rsidRPr="009B5282">
              <w:rPr>
                <w:bCs/>
                <w:sz w:val="20"/>
                <w:szCs w:val="20"/>
              </w:rPr>
              <w:t>8 977 600,00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3C6370E0" w14:textId="77777777" w:rsidR="00B1568F" w:rsidRPr="009B5282" w:rsidRDefault="00B1568F" w:rsidP="004C5080">
            <w:pPr>
              <w:jc w:val="right"/>
              <w:rPr>
                <w:bCs/>
                <w:sz w:val="20"/>
                <w:szCs w:val="20"/>
              </w:rPr>
            </w:pPr>
            <w:r w:rsidRPr="009B5282">
              <w:rPr>
                <w:bCs/>
                <w:sz w:val="20"/>
                <w:szCs w:val="20"/>
              </w:rPr>
              <w:t>3 822 400,00</w:t>
            </w:r>
          </w:p>
        </w:tc>
      </w:tr>
      <w:tr w:rsidR="00B1568F" w:rsidRPr="009B5282" w14:paraId="4E731962" w14:textId="77777777" w:rsidTr="004C5080">
        <w:trPr>
          <w:trHeight w:val="585"/>
        </w:trPr>
        <w:tc>
          <w:tcPr>
            <w:tcW w:w="3828" w:type="dxa"/>
            <w:tcBorders>
              <w:top w:val="nil"/>
              <w:left w:val="single" w:sz="4" w:space="0" w:color="auto"/>
              <w:bottom w:val="single" w:sz="4" w:space="0" w:color="auto"/>
              <w:right w:val="nil"/>
            </w:tcBorders>
            <w:shd w:val="clear" w:color="auto" w:fill="auto"/>
            <w:vAlign w:val="center"/>
            <w:hideMark/>
          </w:tcPr>
          <w:p w14:paraId="3F91A171" w14:textId="77777777" w:rsidR="00B1568F" w:rsidRPr="009B5282" w:rsidRDefault="00B1568F" w:rsidP="004C5080">
            <w:pPr>
              <w:rPr>
                <w:sz w:val="20"/>
                <w:szCs w:val="20"/>
              </w:rPr>
            </w:pPr>
            <w:r w:rsidRPr="009B5282">
              <w:rPr>
                <w:sz w:val="20"/>
                <w:szCs w:val="20"/>
              </w:rPr>
              <w:t>Закупка товаров, работ и услуг для обеспечения государственных (муниципальных) нужд</w:t>
            </w:r>
          </w:p>
        </w:tc>
        <w:tc>
          <w:tcPr>
            <w:tcW w:w="851" w:type="dxa"/>
            <w:tcBorders>
              <w:top w:val="nil"/>
              <w:left w:val="single" w:sz="4" w:space="0" w:color="auto"/>
              <w:bottom w:val="single" w:sz="4" w:space="0" w:color="auto"/>
              <w:right w:val="nil"/>
            </w:tcBorders>
            <w:shd w:val="clear" w:color="auto" w:fill="auto"/>
            <w:noWrap/>
            <w:vAlign w:val="center"/>
            <w:hideMark/>
          </w:tcPr>
          <w:p w14:paraId="50EB4178" w14:textId="77777777" w:rsidR="00B1568F" w:rsidRPr="009B5282" w:rsidRDefault="00B1568F" w:rsidP="004C5080">
            <w:pPr>
              <w:jc w:val="center"/>
              <w:rPr>
                <w:sz w:val="20"/>
                <w:szCs w:val="20"/>
              </w:rPr>
            </w:pPr>
            <w:r w:rsidRPr="009B5282">
              <w:rPr>
                <w:sz w:val="20"/>
                <w:szCs w:val="20"/>
              </w:rPr>
              <w:t>07</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6C3B7521" w14:textId="77777777" w:rsidR="00B1568F" w:rsidRPr="009B5282" w:rsidRDefault="00B1568F" w:rsidP="004C5080">
            <w:pPr>
              <w:jc w:val="center"/>
              <w:rPr>
                <w:sz w:val="20"/>
                <w:szCs w:val="20"/>
              </w:rPr>
            </w:pPr>
            <w:r w:rsidRPr="009B5282">
              <w:rPr>
                <w:sz w:val="20"/>
                <w:szCs w:val="20"/>
              </w:rPr>
              <w:t>02</w:t>
            </w:r>
          </w:p>
        </w:tc>
        <w:tc>
          <w:tcPr>
            <w:tcW w:w="1516" w:type="dxa"/>
            <w:tcBorders>
              <w:top w:val="nil"/>
              <w:left w:val="single" w:sz="4" w:space="0" w:color="auto"/>
              <w:bottom w:val="single" w:sz="4" w:space="0" w:color="auto"/>
              <w:right w:val="nil"/>
            </w:tcBorders>
            <w:shd w:val="clear" w:color="auto" w:fill="auto"/>
            <w:noWrap/>
            <w:vAlign w:val="center"/>
            <w:hideMark/>
          </w:tcPr>
          <w:p w14:paraId="40095957" w14:textId="77777777" w:rsidR="00B1568F" w:rsidRPr="009B5282" w:rsidRDefault="00B1568F" w:rsidP="004C5080">
            <w:pPr>
              <w:jc w:val="center"/>
              <w:rPr>
                <w:sz w:val="20"/>
                <w:szCs w:val="20"/>
              </w:rPr>
            </w:pPr>
            <w:r w:rsidRPr="009B5282">
              <w:rPr>
                <w:sz w:val="20"/>
                <w:szCs w:val="20"/>
              </w:rPr>
              <w:t>07.1.E1.51692</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41B53D3D" w14:textId="77777777" w:rsidR="00B1568F" w:rsidRPr="009B5282" w:rsidRDefault="00B1568F" w:rsidP="004C5080">
            <w:pPr>
              <w:jc w:val="center"/>
              <w:rPr>
                <w:sz w:val="20"/>
                <w:szCs w:val="20"/>
              </w:rPr>
            </w:pPr>
            <w:r w:rsidRPr="009B5282">
              <w:rPr>
                <w:sz w:val="20"/>
                <w:szCs w:val="20"/>
              </w:rPr>
              <w:t>200</w:t>
            </w:r>
          </w:p>
        </w:tc>
        <w:tc>
          <w:tcPr>
            <w:tcW w:w="1127" w:type="dxa"/>
            <w:tcBorders>
              <w:top w:val="nil"/>
              <w:left w:val="single" w:sz="4" w:space="0" w:color="auto"/>
              <w:bottom w:val="single" w:sz="4" w:space="0" w:color="auto"/>
              <w:right w:val="single" w:sz="4" w:space="0" w:color="auto"/>
            </w:tcBorders>
            <w:shd w:val="clear" w:color="auto" w:fill="auto"/>
            <w:noWrap/>
            <w:vAlign w:val="center"/>
            <w:hideMark/>
          </w:tcPr>
          <w:p w14:paraId="60FB36CF" w14:textId="77777777" w:rsidR="00B1568F" w:rsidRPr="009B5282" w:rsidRDefault="00B1568F" w:rsidP="004C5080">
            <w:pPr>
              <w:jc w:val="right"/>
              <w:rPr>
                <w:sz w:val="20"/>
                <w:szCs w:val="20"/>
              </w:rPr>
            </w:pPr>
            <w:r w:rsidRPr="009B5282">
              <w:rPr>
                <w:sz w:val="20"/>
                <w:szCs w:val="20"/>
              </w:rPr>
              <w:t>0,00</w:t>
            </w:r>
          </w:p>
        </w:tc>
        <w:tc>
          <w:tcPr>
            <w:tcW w:w="850" w:type="dxa"/>
            <w:tcBorders>
              <w:top w:val="nil"/>
              <w:left w:val="single" w:sz="4" w:space="0" w:color="auto"/>
              <w:bottom w:val="single" w:sz="4" w:space="0" w:color="auto"/>
              <w:right w:val="nil"/>
            </w:tcBorders>
            <w:shd w:val="clear" w:color="auto" w:fill="auto"/>
            <w:vAlign w:val="center"/>
            <w:hideMark/>
          </w:tcPr>
          <w:p w14:paraId="20728163" w14:textId="77777777" w:rsidR="00B1568F" w:rsidRPr="009B5282" w:rsidRDefault="00B1568F" w:rsidP="004C5080">
            <w:pPr>
              <w:jc w:val="right"/>
              <w:rPr>
                <w:sz w:val="20"/>
                <w:szCs w:val="20"/>
              </w:rPr>
            </w:pPr>
            <w:r w:rsidRPr="009B5282">
              <w:rPr>
                <w:sz w:val="20"/>
                <w:szCs w:val="20"/>
              </w:rPr>
              <w:t>8 977 600,00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63DA72CD" w14:textId="77777777" w:rsidR="00B1568F" w:rsidRPr="009B5282" w:rsidRDefault="00B1568F" w:rsidP="004C5080">
            <w:pPr>
              <w:jc w:val="right"/>
              <w:rPr>
                <w:sz w:val="20"/>
                <w:szCs w:val="20"/>
              </w:rPr>
            </w:pPr>
            <w:r w:rsidRPr="009B5282">
              <w:rPr>
                <w:sz w:val="20"/>
                <w:szCs w:val="20"/>
              </w:rPr>
              <w:t>3 822 400,00</w:t>
            </w:r>
          </w:p>
        </w:tc>
      </w:tr>
      <w:tr w:rsidR="00B1568F" w:rsidRPr="009B5282" w14:paraId="6CEB5A16" w14:textId="77777777" w:rsidTr="004C5080">
        <w:trPr>
          <w:trHeight w:val="870"/>
        </w:trPr>
        <w:tc>
          <w:tcPr>
            <w:tcW w:w="3828" w:type="dxa"/>
            <w:tcBorders>
              <w:top w:val="nil"/>
              <w:left w:val="single" w:sz="4" w:space="0" w:color="auto"/>
              <w:bottom w:val="single" w:sz="4" w:space="0" w:color="auto"/>
              <w:right w:val="nil"/>
            </w:tcBorders>
            <w:shd w:val="clear" w:color="auto" w:fill="auto"/>
            <w:vAlign w:val="center"/>
            <w:hideMark/>
          </w:tcPr>
          <w:p w14:paraId="30A1A88F" w14:textId="77777777" w:rsidR="00B1568F" w:rsidRPr="009B5282" w:rsidRDefault="00B1568F" w:rsidP="004C5080">
            <w:pPr>
              <w:rPr>
                <w:sz w:val="20"/>
                <w:szCs w:val="20"/>
              </w:rPr>
            </w:pPr>
            <w:r w:rsidRPr="009B5282">
              <w:rPr>
                <w:sz w:val="20"/>
                <w:szCs w:val="20"/>
              </w:rPr>
              <w:t>Иные закупки товаров, работ и услуг для обеспечения государственных (муниципальных) нужд</w:t>
            </w:r>
          </w:p>
        </w:tc>
        <w:tc>
          <w:tcPr>
            <w:tcW w:w="851" w:type="dxa"/>
            <w:tcBorders>
              <w:top w:val="nil"/>
              <w:left w:val="single" w:sz="4" w:space="0" w:color="auto"/>
              <w:bottom w:val="single" w:sz="4" w:space="0" w:color="auto"/>
              <w:right w:val="nil"/>
            </w:tcBorders>
            <w:shd w:val="clear" w:color="auto" w:fill="auto"/>
            <w:noWrap/>
            <w:vAlign w:val="center"/>
            <w:hideMark/>
          </w:tcPr>
          <w:p w14:paraId="44CC3543" w14:textId="77777777" w:rsidR="00B1568F" w:rsidRPr="009B5282" w:rsidRDefault="00B1568F" w:rsidP="004C5080">
            <w:pPr>
              <w:jc w:val="center"/>
              <w:rPr>
                <w:sz w:val="20"/>
                <w:szCs w:val="20"/>
              </w:rPr>
            </w:pPr>
            <w:r w:rsidRPr="009B5282">
              <w:rPr>
                <w:sz w:val="20"/>
                <w:szCs w:val="20"/>
              </w:rPr>
              <w:t>07</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692437D5" w14:textId="77777777" w:rsidR="00B1568F" w:rsidRPr="009B5282" w:rsidRDefault="00B1568F" w:rsidP="004C5080">
            <w:pPr>
              <w:jc w:val="center"/>
              <w:rPr>
                <w:sz w:val="20"/>
                <w:szCs w:val="20"/>
              </w:rPr>
            </w:pPr>
            <w:r w:rsidRPr="009B5282">
              <w:rPr>
                <w:sz w:val="20"/>
                <w:szCs w:val="20"/>
              </w:rPr>
              <w:t>02</w:t>
            </w:r>
          </w:p>
        </w:tc>
        <w:tc>
          <w:tcPr>
            <w:tcW w:w="1516" w:type="dxa"/>
            <w:tcBorders>
              <w:top w:val="nil"/>
              <w:left w:val="single" w:sz="4" w:space="0" w:color="auto"/>
              <w:bottom w:val="single" w:sz="4" w:space="0" w:color="auto"/>
              <w:right w:val="nil"/>
            </w:tcBorders>
            <w:shd w:val="clear" w:color="auto" w:fill="auto"/>
            <w:noWrap/>
            <w:vAlign w:val="center"/>
            <w:hideMark/>
          </w:tcPr>
          <w:p w14:paraId="2D7EE72F" w14:textId="77777777" w:rsidR="00B1568F" w:rsidRPr="009B5282" w:rsidRDefault="00B1568F" w:rsidP="004C5080">
            <w:pPr>
              <w:jc w:val="center"/>
              <w:rPr>
                <w:sz w:val="20"/>
                <w:szCs w:val="20"/>
              </w:rPr>
            </w:pPr>
            <w:r w:rsidRPr="009B5282">
              <w:rPr>
                <w:sz w:val="20"/>
                <w:szCs w:val="20"/>
              </w:rPr>
              <w:t>07.1.E1.51692</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7877B2C3" w14:textId="77777777" w:rsidR="00B1568F" w:rsidRPr="009B5282" w:rsidRDefault="00B1568F" w:rsidP="004C5080">
            <w:pPr>
              <w:jc w:val="center"/>
              <w:rPr>
                <w:sz w:val="20"/>
                <w:szCs w:val="20"/>
              </w:rPr>
            </w:pPr>
            <w:r w:rsidRPr="009B5282">
              <w:rPr>
                <w:sz w:val="20"/>
                <w:szCs w:val="20"/>
              </w:rPr>
              <w:t>240</w:t>
            </w:r>
          </w:p>
        </w:tc>
        <w:tc>
          <w:tcPr>
            <w:tcW w:w="1127" w:type="dxa"/>
            <w:tcBorders>
              <w:top w:val="nil"/>
              <w:left w:val="single" w:sz="4" w:space="0" w:color="auto"/>
              <w:bottom w:val="single" w:sz="4" w:space="0" w:color="auto"/>
              <w:right w:val="single" w:sz="4" w:space="0" w:color="auto"/>
            </w:tcBorders>
            <w:shd w:val="clear" w:color="auto" w:fill="auto"/>
            <w:noWrap/>
            <w:vAlign w:val="center"/>
            <w:hideMark/>
          </w:tcPr>
          <w:p w14:paraId="2311E7FD" w14:textId="77777777" w:rsidR="00B1568F" w:rsidRPr="009B5282" w:rsidRDefault="00B1568F" w:rsidP="004C5080">
            <w:pPr>
              <w:jc w:val="right"/>
              <w:rPr>
                <w:sz w:val="20"/>
                <w:szCs w:val="20"/>
              </w:rPr>
            </w:pPr>
            <w:r w:rsidRPr="009B5282">
              <w:rPr>
                <w:sz w:val="20"/>
                <w:szCs w:val="20"/>
              </w:rPr>
              <w:t>0,00</w:t>
            </w:r>
          </w:p>
        </w:tc>
        <w:tc>
          <w:tcPr>
            <w:tcW w:w="850" w:type="dxa"/>
            <w:tcBorders>
              <w:top w:val="nil"/>
              <w:left w:val="single" w:sz="4" w:space="0" w:color="auto"/>
              <w:bottom w:val="single" w:sz="4" w:space="0" w:color="auto"/>
              <w:right w:val="nil"/>
            </w:tcBorders>
            <w:shd w:val="clear" w:color="auto" w:fill="auto"/>
            <w:vAlign w:val="center"/>
            <w:hideMark/>
          </w:tcPr>
          <w:p w14:paraId="00FDA636" w14:textId="77777777" w:rsidR="00B1568F" w:rsidRPr="009B5282" w:rsidRDefault="00B1568F" w:rsidP="004C5080">
            <w:pPr>
              <w:jc w:val="right"/>
              <w:rPr>
                <w:sz w:val="20"/>
                <w:szCs w:val="20"/>
              </w:rPr>
            </w:pPr>
            <w:r w:rsidRPr="009B5282">
              <w:rPr>
                <w:sz w:val="20"/>
                <w:szCs w:val="20"/>
              </w:rPr>
              <w:t>8 977 600,00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1DDE1C2B" w14:textId="77777777" w:rsidR="00B1568F" w:rsidRPr="009B5282" w:rsidRDefault="00B1568F" w:rsidP="004C5080">
            <w:pPr>
              <w:jc w:val="right"/>
              <w:rPr>
                <w:sz w:val="20"/>
                <w:szCs w:val="20"/>
              </w:rPr>
            </w:pPr>
            <w:r w:rsidRPr="009B5282">
              <w:rPr>
                <w:sz w:val="20"/>
                <w:szCs w:val="20"/>
              </w:rPr>
              <w:t>3 822 400,00</w:t>
            </w:r>
          </w:p>
        </w:tc>
      </w:tr>
      <w:tr w:rsidR="00B1568F" w:rsidRPr="009B5282" w14:paraId="4BE316BB" w14:textId="77777777" w:rsidTr="004C5080">
        <w:trPr>
          <w:trHeight w:val="870"/>
        </w:trPr>
        <w:tc>
          <w:tcPr>
            <w:tcW w:w="3828" w:type="dxa"/>
            <w:tcBorders>
              <w:top w:val="nil"/>
              <w:left w:val="single" w:sz="4" w:space="0" w:color="auto"/>
              <w:bottom w:val="single" w:sz="4" w:space="0" w:color="auto"/>
              <w:right w:val="nil"/>
            </w:tcBorders>
            <w:shd w:val="clear" w:color="auto" w:fill="auto"/>
            <w:vAlign w:val="center"/>
            <w:hideMark/>
          </w:tcPr>
          <w:p w14:paraId="1BEBF9BD" w14:textId="77777777" w:rsidR="00B1568F" w:rsidRPr="009B5282" w:rsidRDefault="00B1568F" w:rsidP="004C5080">
            <w:pPr>
              <w:rPr>
                <w:sz w:val="20"/>
                <w:szCs w:val="20"/>
              </w:rPr>
            </w:pPr>
            <w:r w:rsidRPr="009B5282">
              <w:rPr>
                <w:sz w:val="20"/>
                <w:szCs w:val="20"/>
              </w:rPr>
              <w:t>Предоставление субсидий бюджетным, автономным учреждениям и иным некоммерческим организациям</w:t>
            </w:r>
          </w:p>
        </w:tc>
        <w:tc>
          <w:tcPr>
            <w:tcW w:w="851" w:type="dxa"/>
            <w:tcBorders>
              <w:top w:val="nil"/>
              <w:left w:val="single" w:sz="4" w:space="0" w:color="auto"/>
              <w:bottom w:val="single" w:sz="4" w:space="0" w:color="auto"/>
              <w:right w:val="nil"/>
            </w:tcBorders>
            <w:shd w:val="clear" w:color="auto" w:fill="auto"/>
            <w:noWrap/>
            <w:vAlign w:val="center"/>
            <w:hideMark/>
          </w:tcPr>
          <w:p w14:paraId="46D88D91" w14:textId="77777777" w:rsidR="00B1568F" w:rsidRPr="009B5282" w:rsidRDefault="00B1568F" w:rsidP="004C5080">
            <w:pPr>
              <w:jc w:val="center"/>
              <w:rPr>
                <w:sz w:val="20"/>
                <w:szCs w:val="20"/>
              </w:rPr>
            </w:pPr>
            <w:r w:rsidRPr="009B5282">
              <w:rPr>
                <w:sz w:val="20"/>
                <w:szCs w:val="20"/>
              </w:rPr>
              <w:t>07</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7CBBDF92" w14:textId="77777777" w:rsidR="00B1568F" w:rsidRPr="009B5282" w:rsidRDefault="00B1568F" w:rsidP="004C5080">
            <w:pPr>
              <w:jc w:val="center"/>
              <w:rPr>
                <w:sz w:val="20"/>
                <w:szCs w:val="20"/>
              </w:rPr>
            </w:pPr>
            <w:r w:rsidRPr="009B5282">
              <w:rPr>
                <w:sz w:val="20"/>
                <w:szCs w:val="20"/>
              </w:rPr>
              <w:t>02</w:t>
            </w:r>
          </w:p>
        </w:tc>
        <w:tc>
          <w:tcPr>
            <w:tcW w:w="1516" w:type="dxa"/>
            <w:tcBorders>
              <w:top w:val="nil"/>
              <w:left w:val="single" w:sz="4" w:space="0" w:color="auto"/>
              <w:bottom w:val="single" w:sz="4" w:space="0" w:color="auto"/>
              <w:right w:val="nil"/>
            </w:tcBorders>
            <w:shd w:val="clear" w:color="auto" w:fill="auto"/>
            <w:noWrap/>
            <w:vAlign w:val="center"/>
            <w:hideMark/>
          </w:tcPr>
          <w:p w14:paraId="4E7CD375" w14:textId="77777777" w:rsidR="00B1568F" w:rsidRPr="009B5282" w:rsidRDefault="00B1568F" w:rsidP="004C5080">
            <w:pPr>
              <w:jc w:val="center"/>
              <w:rPr>
                <w:sz w:val="20"/>
                <w:szCs w:val="20"/>
              </w:rPr>
            </w:pPr>
            <w:r w:rsidRPr="009B5282">
              <w:rPr>
                <w:sz w:val="20"/>
                <w:szCs w:val="20"/>
              </w:rPr>
              <w:t>07.1.E1.51692</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25C90D3E" w14:textId="77777777" w:rsidR="00B1568F" w:rsidRPr="009B5282" w:rsidRDefault="00B1568F" w:rsidP="004C5080">
            <w:pPr>
              <w:jc w:val="center"/>
              <w:rPr>
                <w:sz w:val="20"/>
                <w:szCs w:val="20"/>
              </w:rPr>
            </w:pPr>
            <w:r w:rsidRPr="009B5282">
              <w:rPr>
                <w:sz w:val="20"/>
                <w:szCs w:val="20"/>
              </w:rPr>
              <w:t>600</w:t>
            </w:r>
          </w:p>
        </w:tc>
        <w:tc>
          <w:tcPr>
            <w:tcW w:w="1127" w:type="dxa"/>
            <w:tcBorders>
              <w:top w:val="nil"/>
              <w:left w:val="single" w:sz="4" w:space="0" w:color="auto"/>
              <w:bottom w:val="single" w:sz="4" w:space="0" w:color="auto"/>
              <w:right w:val="single" w:sz="4" w:space="0" w:color="auto"/>
            </w:tcBorders>
            <w:shd w:val="clear" w:color="auto" w:fill="auto"/>
            <w:noWrap/>
            <w:vAlign w:val="center"/>
            <w:hideMark/>
          </w:tcPr>
          <w:p w14:paraId="2D0DBFEB" w14:textId="77777777" w:rsidR="00B1568F" w:rsidRPr="009B5282" w:rsidRDefault="00B1568F" w:rsidP="004C5080">
            <w:pPr>
              <w:jc w:val="right"/>
              <w:rPr>
                <w:sz w:val="20"/>
                <w:szCs w:val="20"/>
              </w:rPr>
            </w:pPr>
            <w:r w:rsidRPr="009B5282">
              <w:rPr>
                <w:sz w:val="20"/>
                <w:szCs w:val="20"/>
              </w:rPr>
              <w:t>16 958 298,70</w:t>
            </w:r>
          </w:p>
        </w:tc>
        <w:tc>
          <w:tcPr>
            <w:tcW w:w="850" w:type="dxa"/>
            <w:tcBorders>
              <w:top w:val="nil"/>
              <w:left w:val="single" w:sz="4" w:space="0" w:color="auto"/>
              <w:bottom w:val="single" w:sz="4" w:space="0" w:color="auto"/>
              <w:right w:val="nil"/>
            </w:tcBorders>
            <w:shd w:val="clear" w:color="auto" w:fill="auto"/>
            <w:vAlign w:val="center"/>
            <w:hideMark/>
          </w:tcPr>
          <w:p w14:paraId="03885D49" w14:textId="77777777" w:rsidR="00B1568F" w:rsidRPr="009B5282" w:rsidRDefault="00B1568F" w:rsidP="004C5080">
            <w:pPr>
              <w:jc w:val="right"/>
              <w:rPr>
                <w:sz w:val="20"/>
                <w:szCs w:val="20"/>
              </w:rPr>
            </w:pPr>
            <w:r w:rsidRPr="009B5282">
              <w:rPr>
                <w:sz w:val="20"/>
                <w:szCs w:val="20"/>
              </w:rPr>
              <w:t>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216F74DD" w14:textId="77777777" w:rsidR="00B1568F" w:rsidRPr="009B5282" w:rsidRDefault="00B1568F" w:rsidP="004C5080">
            <w:pPr>
              <w:jc w:val="right"/>
              <w:rPr>
                <w:sz w:val="20"/>
                <w:szCs w:val="20"/>
              </w:rPr>
            </w:pPr>
            <w:r w:rsidRPr="009B5282">
              <w:rPr>
                <w:sz w:val="20"/>
                <w:szCs w:val="20"/>
              </w:rPr>
              <w:t>0,00</w:t>
            </w:r>
          </w:p>
        </w:tc>
      </w:tr>
      <w:tr w:rsidR="00B1568F" w:rsidRPr="009B5282" w14:paraId="5DA9DA24" w14:textId="77777777" w:rsidTr="004C5080">
        <w:trPr>
          <w:trHeight w:val="345"/>
        </w:trPr>
        <w:tc>
          <w:tcPr>
            <w:tcW w:w="3828" w:type="dxa"/>
            <w:tcBorders>
              <w:top w:val="nil"/>
              <w:left w:val="single" w:sz="4" w:space="0" w:color="auto"/>
              <w:bottom w:val="single" w:sz="4" w:space="0" w:color="auto"/>
              <w:right w:val="nil"/>
            </w:tcBorders>
            <w:shd w:val="clear" w:color="auto" w:fill="auto"/>
            <w:vAlign w:val="center"/>
            <w:hideMark/>
          </w:tcPr>
          <w:p w14:paraId="61EBD29B" w14:textId="77777777" w:rsidR="00B1568F" w:rsidRPr="009B5282" w:rsidRDefault="00B1568F" w:rsidP="004C5080">
            <w:pPr>
              <w:rPr>
                <w:sz w:val="20"/>
                <w:szCs w:val="20"/>
              </w:rPr>
            </w:pPr>
            <w:r w:rsidRPr="009B5282">
              <w:rPr>
                <w:sz w:val="20"/>
                <w:szCs w:val="20"/>
              </w:rPr>
              <w:t>Субсидии бюджетным учреждениям</w:t>
            </w:r>
          </w:p>
        </w:tc>
        <w:tc>
          <w:tcPr>
            <w:tcW w:w="851" w:type="dxa"/>
            <w:tcBorders>
              <w:top w:val="nil"/>
              <w:left w:val="single" w:sz="4" w:space="0" w:color="auto"/>
              <w:bottom w:val="single" w:sz="4" w:space="0" w:color="auto"/>
              <w:right w:val="nil"/>
            </w:tcBorders>
            <w:shd w:val="clear" w:color="auto" w:fill="auto"/>
            <w:noWrap/>
            <w:vAlign w:val="center"/>
            <w:hideMark/>
          </w:tcPr>
          <w:p w14:paraId="2EFB79DF" w14:textId="77777777" w:rsidR="00B1568F" w:rsidRPr="009B5282" w:rsidRDefault="00B1568F" w:rsidP="004C5080">
            <w:pPr>
              <w:jc w:val="center"/>
              <w:rPr>
                <w:sz w:val="20"/>
                <w:szCs w:val="20"/>
              </w:rPr>
            </w:pPr>
            <w:r w:rsidRPr="009B5282">
              <w:rPr>
                <w:sz w:val="20"/>
                <w:szCs w:val="20"/>
              </w:rPr>
              <w:t>07</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007F39A1" w14:textId="77777777" w:rsidR="00B1568F" w:rsidRPr="009B5282" w:rsidRDefault="00B1568F" w:rsidP="004C5080">
            <w:pPr>
              <w:jc w:val="center"/>
              <w:rPr>
                <w:sz w:val="20"/>
                <w:szCs w:val="20"/>
              </w:rPr>
            </w:pPr>
            <w:r w:rsidRPr="009B5282">
              <w:rPr>
                <w:sz w:val="20"/>
                <w:szCs w:val="20"/>
              </w:rPr>
              <w:t>02</w:t>
            </w:r>
          </w:p>
        </w:tc>
        <w:tc>
          <w:tcPr>
            <w:tcW w:w="1516" w:type="dxa"/>
            <w:tcBorders>
              <w:top w:val="nil"/>
              <w:left w:val="single" w:sz="4" w:space="0" w:color="auto"/>
              <w:bottom w:val="single" w:sz="4" w:space="0" w:color="auto"/>
              <w:right w:val="nil"/>
            </w:tcBorders>
            <w:shd w:val="clear" w:color="auto" w:fill="auto"/>
            <w:noWrap/>
            <w:vAlign w:val="center"/>
            <w:hideMark/>
          </w:tcPr>
          <w:p w14:paraId="2BD29242" w14:textId="77777777" w:rsidR="00B1568F" w:rsidRPr="009B5282" w:rsidRDefault="00B1568F" w:rsidP="004C5080">
            <w:pPr>
              <w:jc w:val="center"/>
              <w:rPr>
                <w:sz w:val="20"/>
                <w:szCs w:val="20"/>
              </w:rPr>
            </w:pPr>
            <w:r w:rsidRPr="009B5282">
              <w:rPr>
                <w:sz w:val="20"/>
                <w:szCs w:val="20"/>
              </w:rPr>
              <w:t>07.1.E1.51692</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4841AD5E" w14:textId="77777777" w:rsidR="00B1568F" w:rsidRPr="009B5282" w:rsidRDefault="00B1568F" w:rsidP="004C5080">
            <w:pPr>
              <w:jc w:val="center"/>
              <w:rPr>
                <w:sz w:val="20"/>
                <w:szCs w:val="20"/>
              </w:rPr>
            </w:pPr>
            <w:r w:rsidRPr="009B5282">
              <w:rPr>
                <w:sz w:val="20"/>
                <w:szCs w:val="20"/>
              </w:rPr>
              <w:t>610</w:t>
            </w:r>
          </w:p>
        </w:tc>
        <w:tc>
          <w:tcPr>
            <w:tcW w:w="1127" w:type="dxa"/>
            <w:tcBorders>
              <w:top w:val="nil"/>
              <w:left w:val="single" w:sz="4" w:space="0" w:color="auto"/>
              <w:bottom w:val="single" w:sz="4" w:space="0" w:color="auto"/>
              <w:right w:val="single" w:sz="4" w:space="0" w:color="auto"/>
            </w:tcBorders>
            <w:shd w:val="clear" w:color="auto" w:fill="auto"/>
            <w:noWrap/>
            <w:vAlign w:val="center"/>
            <w:hideMark/>
          </w:tcPr>
          <w:p w14:paraId="1AA4C7C1" w14:textId="77777777" w:rsidR="00B1568F" w:rsidRPr="009B5282" w:rsidRDefault="00B1568F" w:rsidP="004C5080">
            <w:pPr>
              <w:jc w:val="right"/>
              <w:rPr>
                <w:sz w:val="20"/>
                <w:szCs w:val="20"/>
              </w:rPr>
            </w:pPr>
            <w:r w:rsidRPr="009B5282">
              <w:rPr>
                <w:sz w:val="20"/>
                <w:szCs w:val="20"/>
              </w:rPr>
              <w:t>16 958 298,70</w:t>
            </w:r>
          </w:p>
        </w:tc>
        <w:tc>
          <w:tcPr>
            <w:tcW w:w="850" w:type="dxa"/>
            <w:tcBorders>
              <w:top w:val="nil"/>
              <w:left w:val="single" w:sz="4" w:space="0" w:color="auto"/>
              <w:bottom w:val="single" w:sz="4" w:space="0" w:color="auto"/>
              <w:right w:val="nil"/>
            </w:tcBorders>
            <w:shd w:val="clear" w:color="auto" w:fill="auto"/>
            <w:vAlign w:val="center"/>
            <w:hideMark/>
          </w:tcPr>
          <w:p w14:paraId="3E8FF5C1" w14:textId="77777777" w:rsidR="00B1568F" w:rsidRPr="009B5282" w:rsidRDefault="00B1568F" w:rsidP="004C5080">
            <w:pPr>
              <w:jc w:val="right"/>
              <w:rPr>
                <w:sz w:val="20"/>
                <w:szCs w:val="20"/>
              </w:rPr>
            </w:pPr>
            <w:r w:rsidRPr="009B5282">
              <w:rPr>
                <w:sz w:val="20"/>
                <w:szCs w:val="20"/>
              </w:rPr>
              <w:t>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33D3C142" w14:textId="77777777" w:rsidR="00B1568F" w:rsidRPr="009B5282" w:rsidRDefault="00B1568F" w:rsidP="004C5080">
            <w:pPr>
              <w:jc w:val="right"/>
              <w:rPr>
                <w:sz w:val="20"/>
                <w:szCs w:val="20"/>
              </w:rPr>
            </w:pPr>
            <w:r w:rsidRPr="009B5282">
              <w:rPr>
                <w:sz w:val="20"/>
                <w:szCs w:val="20"/>
              </w:rPr>
              <w:t>0,00</w:t>
            </w:r>
          </w:p>
        </w:tc>
      </w:tr>
      <w:tr w:rsidR="00B1568F" w:rsidRPr="009B5282" w14:paraId="0DFB1474" w14:textId="77777777" w:rsidTr="004C5080">
        <w:trPr>
          <w:trHeight w:val="585"/>
        </w:trPr>
        <w:tc>
          <w:tcPr>
            <w:tcW w:w="3828" w:type="dxa"/>
            <w:tcBorders>
              <w:top w:val="nil"/>
              <w:left w:val="single" w:sz="4" w:space="0" w:color="auto"/>
              <w:bottom w:val="single" w:sz="4" w:space="0" w:color="auto"/>
              <w:right w:val="nil"/>
            </w:tcBorders>
            <w:shd w:val="clear" w:color="auto" w:fill="auto"/>
            <w:vAlign w:val="center"/>
            <w:hideMark/>
          </w:tcPr>
          <w:p w14:paraId="582276C3" w14:textId="77777777" w:rsidR="00B1568F" w:rsidRPr="009B5282" w:rsidRDefault="00B1568F" w:rsidP="004C5080">
            <w:pPr>
              <w:rPr>
                <w:bCs/>
                <w:sz w:val="20"/>
                <w:szCs w:val="20"/>
              </w:rPr>
            </w:pPr>
            <w:r w:rsidRPr="009B5282">
              <w:rPr>
                <w:bCs/>
                <w:sz w:val="20"/>
                <w:szCs w:val="20"/>
              </w:rPr>
              <w:t>Региональный проект "Успех каждого ребёнка"</w:t>
            </w:r>
          </w:p>
        </w:tc>
        <w:tc>
          <w:tcPr>
            <w:tcW w:w="851" w:type="dxa"/>
            <w:tcBorders>
              <w:top w:val="nil"/>
              <w:left w:val="single" w:sz="4" w:space="0" w:color="auto"/>
              <w:bottom w:val="single" w:sz="4" w:space="0" w:color="auto"/>
              <w:right w:val="nil"/>
            </w:tcBorders>
            <w:shd w:val="clear" w:color="auto" w:fill="auto"/>
            <w:noWrap/>
            <w:vAlign w:val="center"/>
            <w:hideMark/>
          </w:tcPr>
          <w:p w14:paraId="3D32EEF5" w14:textId="77777777" w:rsidR="00B1568F" w:rsidRPr="009B5282" w:rsidRDefault="00B1568F" w:rsidP="004C5080">
            <w:pPr>
              <w:jc w:val="center"/>
              <w:rPr>
                <w:bCs/>
                <w:sz w:val="20"/>
                <w:szCs w:val="20"/>
              </w:rPr>
            </w:pPr>
            <w:r w:rsidRPr="009B5282">
              <w:rPr>
                <w:bCs/>
                <w:sz w:val="20"/>
                <w:szCs w:val="20"/>
              </w:rPr>
              <w:t>07</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6605F7DB" w14:textId="77777777" w:rsidR="00B1568F" w:rsidRPr="009B5282" w:rsidRDefault="00B1568F" w:rsidP="004C5080">
            <w:pPr>
              <w:jc w:val="center"/>
              <w:rPr>
                <w:bCs/>
                <w:sz w:val="20"/>
                <w:szCs w:val="20"/>
              </w:rPr>
            </w:pPr>
            <w:r w:rsidRPr="009B5282">
              <w:rPr>
                <w:bCs/>
                <w:sz w:val="20"/>
                <w:szCs w:val="20"/>
              </w:rPr>
              <w:t>02</w:t>
            </w:r>
          </w:p>
        </w:tc>
        <w:tc>
          <w:tcPr>
            <w:tcW w:w="1516" w:type="dxa"/>
            <w:tcBorders>
              <w:top w:val="nil"/>
              <w:left w:val="single" w:sz="4" w:space="0" w:color="auto"/>
              <w:bottom w:val="single" w:sz="4" w:space="0" w:color="auto"/>
              <w:right w:val="nil"/>
            </w:tcBorders>
            <w:shd w:val="clear" w:color="auto" w:fill="auto"/>
            <w:noWrap/>
            <w:vAlign w:val="center"/>
            <w:hideMark/>
          </w:tcPr>
          <w:p w14:paraId="0E027802" w14:textId="77777777" w:rsidR="00B1568F" w:rsidRPr="009B5282" w:rsidRDefault="00B1568F" w:rsidP="004C5080">
            <w:pPr>
              <w:jc w:val="center"/>
              <w:rPr>
                <w:bCs/>
                <w:sz w:val="20"/>
                <w:szCs w:val="20"/>
              </w:rPr>
            </w:pPr>
            <w:r w:rsidRPr="009B5282">
              <w:rPr>
                <w:bCs/>
                <w:sz w:val="20"/>
                <w:szCs w:val="20"/>
              </w:rPr>
              <w:t>07.1.E2.00000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0FC2AA57" w14:textId="77777777" w:rsidR="00B1568F" w:rsidRPr="009B5282" w:rsidRDefault="00B1568F" w:rsidP="004C5080">
            <w:pPr>
              <w:jc w:val="center"/>
              <w:rPr>
                <w:bCs/>
                <w:sz w:val="20"/>
                <w:szCs w:val="20"/>
              </w:rPr>
            </w:pPr>
            <w:r w:rsidRPr="009B5282">
              <w:rPr>
                <w:bCs/>
                <w:sz w:val="20"/>
                <w:szCs w:val="20"/>
              </w:rPr>
              <w:t> </w:t>
            </w:r>
          </w:p>
        </w:tc>
        <w:tc>
          <w:tcPr>
            <w:tcW w:w="1127" w:type="dxa"/>
            <w:tcBorders>
              <w:top w:val="nil"/>
              <w:left w:val="single" w:sz="4" w:space="0" w:color="auto"/>
              <w:bottom w:val="single" w:sz="4" w:space="0" w:color="auto"/>
              <w:right w:val="single" w:sz="4" w:space="0" w:color="auto"/>
            </w:tcBorders>
            <w:shd w:val="clear" w:color="auto" w:fill="auto"/>
            <w:noWrap/>
            <w:vAlign w:val="center"/>
            <w:hideMark/>
          </w:tcPr>
          <w:p w14:paraId="3A0D7544" w14:textId="77777777" w:rsidR="00B1568F" w:rsidRPr="009B5282" w:rsidRDefault="00B1568F" w:rsidP="004C5080">
            <w:pPr>
              <w:jc w:val="right"/>
              <w:rPr>
                <w:bCs/>
                <w:sz w:val="20"/>
                <w:szCs w:val="20"/>
              </w:rPr>
            </w:pPr>
            <w:r w:rsidRPr="009B5282">
              <w:rPr>
                <w:bCs/>
                <w:sz w:val="20"/>
                <w:szCs w:val="20"/>
              </w:rPr>
              <w:t>4 127 570,67</w:t>
            </w:r>
          </w:p>
        </w:tc>
        <w:tc>
          <w:tcPr>
            <w:tcW w:w="850" w:type="dxa"/>
            <w:tcBorders>
              <w:top w:val="nil"/>
              <w:left w:val="single" w:sz="4" w:space="0" w:color="auto"/>
              <w:bottom w:val="single" w:sz="4" w:space="0" w:color="auto"/>
              <w:right w:val="nil"/>
            </w:tcBorders>
            <w:shd w:val="clear" w:color="auto" w:fill="auto"/>
            <w:vAlign w:val="center"/>
            <w:hideMark/>
          </w:tcPr>
          <w:p w14:paraId="31588B3E" w14:textId="77777777" w:rsidR="00B1568F" w:rsidRPr="009B5282" w:rsidRDefault="00B1568F" w:rsidP="004C5080">
            <w:pPr>
              <w:jc w:val="right"/>
              <w:rPr>
                <w:bCs/>
                <w:sz w:val="20"/>
                <w:szCs w:val="20"/>
              </w:rPr>
            </w:pPr>
            <w:r w:rsidRPr="009B5282">
              <w:rPr>
                <w:bCs/>
                <w:sz w:val="20"/>
                <w:szCs w:val="20"/>
              </w:rPr>
              <w:t>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2CE2A5B0" w14:textId="77777777" w:rsidR="00B1568F" w:rsidRPr="009B5282" w:rsidRDefault="00B1568F" w:rsidP="004C5080">
            <w:pPr>
              <w:jc w:val="right"/>
              <w:rPr>
                <w:bCs/>
                <w:sz w:val="20"/>
                <w:szCs w:val="20"/>
              </w:rPr>
            </w:pPr>
            <w:r w:rsidRPr="009B5282">
              <w:rPr>
                <w:bCs/>
                <w:sz w:val="20"/>
                <w:szCs w:val="20"/>
              </w:rPr>
              <w:t>0,00</w:t>
            </w:r>
          </w:p>
        </w:tc>
      </w:tr>
      <w:tr w:rsidR="00B1568F" w:rsidRPr="009B5282" w14:paraId="1B2E1A54" w14:textId="77777777" w:rsidTr="004C5080">
        <w:trPr>
          <w:trHeight w:val="2010"/>
        </w:trPr>
        <w:tc>
          <w:tcPr>
            <w:tcW w:w="3828" w:type="dxa"/>
            <w:tcBorders>
              <w:top w:val="nil"/>
              <w:left w:val="single" w:sz="4" w:space="0" w:color="auto"/>
              <w:bottom w:val="single" w:sz="4" w:space="0" w:color="auto"/>
              <w:right w:val="nil"/>
            </w:tcBorders>
            <w:shd w:val="clear" w:color="auto" w:fill="auto"/>
            <w:vAlign w:val="center"/>
            <w:hideMark/>
          </w:tcPr>
          <w:p w14:paraId="744C4C80" w14:textId="77777777" w:rsidR="00B1568F" w:rsidRPr="009B5282" w:rsidRDefault="00B1568F" w:rsidP="004C5080">
            <w:pPr>
              <w:rPr>
                <w:bCs/>
                <w:sz w:val="20"/>
                <w:szCs w:val="20"/>
              </w:rPr>
            </w:pPr>
            <w:r w:rsidRPr="009B5282">
              <w:rPr>
                <w:bCs/>
                <w:sz w:val="20"/>
                <w:szCs w:val="20"/>
              </w:rPr>
              <w:t>Создание новых мест дополнительного образования детей в рамках регионального проекта "Успех каждого ребенка" государственной программы Новосибирской области "Развитие образования, социализация детей и учащейся молодежи в Новосибирской области"</w:t>
            </w:r>
          </w:p>
        </w:tc>
        <w:tc>
          <w:tcPr>
            <w:tcW w:w="851" w:type="dxa"/>
            <w:tcBorders>
              <w:top w:val="nil"/>
              <w:left w:val="single" w:sz="4" w:space="0" w:color="auto"/>
              <w:bottom w:val="single" w:sz="4" w:space="0" w:color="auto"/>
              <w:right w:val="nil"/>
            </w:tcBorders>
            <w:shd w:val="clear" w:color="auto" w:fill="auto"/>
            <w:noWrap/>
            <w:vAlign w:val="center"/>
            <w:hideMark/>
          </w:tcPr>
          <w:p w14:paraId="2E1FCAB4" w14:textId="77777777" w:rsidR="00B1568F" w:rsidRPr="009B5282" w:rsidRDefault="00B1568F" w:rsidP="004C5080">
            <w:pPr>
              <w:jc w:val="center"/>
              <w:rPr>
                <w:bCs/>
                <w:sz w:val="20"/>
                <w:szCs w:val="20"/>
              </w:rPr>
            </w:pPr>
            <w:r w:rsidRPr="009B5282">
              <w:rPr>
                <w:bCs/>
                <w:sz w:val="20"/>
                <w:szCs w:val="20"/>
              </w:rPr>
              <w:t>07</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14B02D24" w14:textId="77777777" w:rsidR="00B1568F" w:rsidRPr="009B5282" w:rsidRDefault="00B1568F" w:rsidP="004C5080">
            <w:pPr>
              <w:jc w:val="center"/>
              <w:rPr>
                <w:bCs/>
                <w:sz w:val="20"/>
                <w:szCs w:val="20"/>
              </w:rPr>
            </w:pPr>
            <w:r w:rsidRPr="009B5282">
              <w:rPr>
                <w:bCs/>
                <w:sz w:val="20"/>
                <w:szCs w:val="20"/>
              </w:rPr>
              <w:t>02</w:t>
            </w:r>
          </w:p>
        </w:tc>
        <w:tc>
          <w:tcPr>
            <w:tcW w:w="1516" w:type="dxa"/>
            <w:tcBorders>
              <w:top w:val="nil"/>
              <w:left w:val="single" w:sz="4" w:space="0" w:color="auto"/>
              <w:bottom w:val="single" w:sz="4" w:space="0" w:color="auto"/>
              <w:right w:val="nil"/>
            </w:tcBorders>
            <w:shd w:val="clear" w:color="auto" w:fill="auto"/>
            <w:noWrap/>
            <w:vAlign w:val="center"/>
            <w:hideMark/>
          </w:tcPr>
          <w:p w14:paraId="45C07813" w14:textId="77777777" w:rsidR="00B1568F" w:rsidRPr="009B5282" w:rsidRDefault="00B1568F" w:rsidP="004C5080">
            <w:pPr>
              <w:jc w:val="center"/>
              <w:rPr>
                <w:bCs/>
                <w:sz w:val="20"/>
                <w:szCs w:val="20"/>
              </w:rPr>
            </w:pPr>
            <w:r w:rsidRPr="009B5282">
              <w:rPr>
                <w:bCs/>
                <w:sz w:val="20"/>
                <w:szCs w:val="20"/>
              </w:rPr>
              <w:t>07.1.E2.54911</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03CB3B03" w14:textId="77777777" w:rsidR="00B1568F" w:rsidRPr="009B5282" w:rsidRDefault="00B1568F" w:rsidP="004C5080">
            <w:pPr>
              <w:jc w:val="center"/>
              <w:rPr>
                <w:bCs/>
                <w:sz w:val="20"/>
                <w:szCs w:val="20"/>
              </w:rPr>
            </w:pPr>
            <w:r w:rsidRPr="009B5282">
              <w:rPr>
                <w:bCs/>
                <w:sz w:val="20"/>
                <w:szCs w:val="20"/>
              </w:rPr>
              <w:t> </w:t>
            </w:r>
          </w:p>
        </w:tc>
        <w:tc>
          <w:tcPr>
            <w:tcW w:w="1127" w:type="dxa"/>
            <w:tcBorders>
              <w:top w:val="nil"/>
              <w:left w:val="single" w:sz="4" w:space="0" w:color="auto"/>
              <w:bottom w:val="single" w:sz="4" w:space="0" w:color="auto"/>
              <w:right w:val="single" w:sz="4" w:space="0" w:color="auto"/>
            </w:tcBorders>
            <w:shd w:val="clear" w:color="auto" w:fill="auto"/>
            <w:noWrap/>
            <w:vAlign w:val="center"/>
            <w:hideMark/>
          </w:tcPr>
          <w:p w14:paraId="26A387DB" w14:textId="77777777" w:rsidR="00B1568F" w:rsidRPr="009B5282" w:rsidRDefault="00B1568F" w:rsidP="004C5080">
            <w:pPr>
              <w:jc w:val="right"/>
              <w:rPr>
                <w:bCs/>
                <w:sz w:val="20"/>
                <w:szCs w:val="20"/>
              </w:rPr>
            </w:pPr>
            <w:r w:rsidRPr="009B5282">
              <w:rPr>
                <w:bCs/>
                <w:sz w:val="20"/>
                <w:szCs w:val="20"/>
              </w:rPr>
              <w:t>4 127 570,67</w:t>
            </w:r>
          </w:p>
        </w:tc>
        <w:tc>
          <w:tcPr>
            <w:tcW w:w="850" w:type="dxa"/>
            <w:tcBorders>
              <w:top w:val="nil"/>
              <w:left w:val="single" w:sz="4" w:space="0" w:color="auto"/>
              <w:bottom w:val="single" w:sz="4" w:space="0" w:color="auto"/>
              <w:right w:val="nil"/>
            </w:tcBorders>
            <w:shd w:val="clear" w:color="auto" w:fill="auto"/>
            <w:vAlign w:val="center"/>
            <w:hideMark/>
          </w:tcPr>
          <w:p w14:paraId="6A9FA503" w14:textId="77777777" w:rsidR="00B1568F" w:rsidRPr="009B5282" w:rsidRDefault="00B1568F" w:rsidP="004C5080">
            <w:pPr>
              <w:jc w:val="right"/>
              <w:rPr>
                <w:bCs/>
                <w:sz w:val="20"/>
                <w:szCs w:val="20"/>
              </w:rPr>
            </w:pPr>
            <w:r w:rsidRPr="009B5282">
              <w:rPr>
                <w:bCs/>
                <w:sz w:val="20"/>
                <w:szCs w:val="20"/>
              </w:rPr>
              <w:t>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098A56BC" w14:textId="77777777" w:rsidR="00B1568F" w:rsidRPr="009B5282" w:rsidRDefault="00B1568F" w:rsidP="004C5080">
            <w:pPr>
              <w:jc w:val="right"/>
              <w:rPr>
                <w:bCs/>
                <w:sz w:val="20"/>
                <w:szCs w:val="20"/>
              </w:rPr>
            </w:pPr>
            <w:r w:rsidRPr="009B5282">
              <w:rPr>
                <w:bCs/>
                <w:sz w:val="20"/>
                <w:szCs w:val="20"/>
              </w:rPr>
              <w:t>0,00</w:t>
            </w:r>
          </w:p>
        </w:tc>
      </w:tr>
      <w:tr w:rsidR="00B1568F" w:rsidRPr="009B5282" w14:paraId="26A03660" w14:textId="77777777" w:rsidTr="004C5080">
        <w:trPr>
          <w:trHeight w:val="585"/>
        </w:trPr>
        <w:tc>
          <w:tcPr>
            <w:tcW w:w="3828" w:type="dxa"/>
            <w:tcBorders>
              <w:top w:val="nil"/>
              <w:left w:val="single" w:sz="4" w:space="0" w:color="auto"/>
              <w:bottom w:val="single" w:sz="4" w:space="0" w:color="auto"/>
              <w:right w:val="nil"/>
            </w:tcBorders>
            <w:shd w:val="clear" w:color="auto" w:fill="auto"/>
            <w:vAlign w:val="center"/>
            <w:hideMark/>
          </w:tcPr>
          <w:p w14:paraId="52B4CC8D" w14:textId="77777777" w:rsidR="00B1568F" w:rsidRPr="009B5282" w:rsidRDefault="00B1568F" w:rsidP="004C5080">
            <w:pPr>
              <w:rPr>
                <w:sz w:val="20"/>
                <w:szCs w:val="20"/>
              </w:rPr>
            </w:pPr>
            <w:r w:rsidRPr="009B5282">
              <w:rPr>
                <w:sz w:val="20"/>
                <w:szCs w:val="20"/>
              </w:rPr>
              <w:t>Закупка товаров, работ и услуг для обеспечения государственных (муниципальных) нужд</w:t>
            </w:r>
          </w:p>
        </w:tc>
        <w:tc>
          <w:tcPr>
            <w:tcW w:w="851" w:type="dxa"/>
            <w:tcBorders>
              <w:top w:val="nil"/>
              <w:left w:val="single" w:sz="4" w:space="0" w:color="auto"/>
              <w:bottom w:val="single" w:sz="4" w:space="0" w:color="auto"/>
              <w:right w:val="nil"/>
            </w:tcBorders>
            <w:shd w:val="clear" w:color="auto" w:fill="auto"/>
            <w:noWrap/>
            <w:vAlign w:val="center"/>
            <w:hideMark/>
          </w:tcPr>
          <w:p w14:paraId="7D18145C" w14:textId="77777777" w:rsidR="00B1568F" w:rsidRPr="009B5282" w:rsidRDefault="00B1568F" w:rsidP="004C5080">
            <w:pPr>
              <w:jc w:val="center"/>
              <w:rPr>
                <w:sz w:val="20"/>
                <w:szCs w:val="20"/>
              </w:rPr>
            </w:pPr>
            <w:r w:rsidRPr="009B5282">
              <w:rPr>
                <w:sz w:val="20"/>
                <w:szCs w:val="20"/>
              </w:rPr>
              <w:t>07</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1FD21724" w14:textId="77777777" w:rsidR="00B1568F" w:rsidRPr="009B5282" w:rsidRDefault="00B1568F" w:rsidP="004C5080">
            <w:pPr>
              <w:jc w:val="center"/>
              <w:rPr>
                <w:sz w:val="20"/>
                <w:szCs w:val="20"/>
              </w:rPr>
            </w:pPr>
            <w:r w:rsidRPr="009B5282">
              <w:rPr>
                <w:sz w:val="20"/>
                <w:szCs w:val="20"/>
              </w:rPr>
              <w:t>02</w:t>
            </w:r>
          </w:p>
        </w:tc>
        <w:tc>
          <w:tcPr>
            <w:tcW w:w="1516" w:type="dxa"/>
            <w:tcBorders>
              <w:top w:val="nil"/>
              <w:left w:val="single" w:sz="4" w:space="0" w:color="auto"/>
              <w:bottom w:val="single" w:sz="4" w:space="0" w:color="auto"/>
              <w:right w:val="nil"/>
            </w:tcBorders>
            <w:shd w:val="clear" w:color="auto" w:fill="auto"/>
            <w:noWrap/>
            <w:vAlign w:val="center"/>
            <w:hideMark/>
          </w:tcPr>
          <w:p w14:paraId="59CE9485" w14:textId="77777777" w:rsidR="00B1568F" w:rsidRPr="009B5282" w:rsidRDefault="00B1568F" w:rsidP="004C5080">
            <w:pPr>
              <w:jc w:val="center"/>
              <w:rPr>
                <w:sz w:val="20"/>
                <w:szCs w:val="20"/>
              </w:rPr>
            </w:pPr>
            <w:r w:rsidRPr="009B5282">
              <w:rPr>
                <w:sz w:val="20"/>
                <w:szCs w:val="20"/>
              </w:rPr>
              <w:t>07.1.E2.54911</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6524A75A" w14:textId="77777777" w:rsidR="00B1568F" w:rsidRPr="009B5282" w:rsidRDefault="00B1568F" w:rsidP="004C5080">
            <w:pPr>
              <w:jc w:val="center"/>
              <w:rPr>
                <w:sz w:val="20"/>
                <w:szCs w:val="20"/>
              </w:rPr>
            </w:pPr>
            <w:r w:rsidRPr="009B5282">
              <w:rPr>
                <w:sz w:val="20"/>
                <w:szCs w:val="20"/>
              </w:rPr>
              <w:t>200</w:t>
            </w:r>
          </w:p>
        </w:tc>
        <w:tc>
          <w:tcPr>
            <w:tcW w:w="1127" w:type="dxa"/>
            <w:tcBorders>
              <w:top w:val="nil"/>
              <w:left w:val="single" w:sz="4" w:space="0" w:color="auto"/>
              <w:bottom w:val="single" w:sz="4" w:space="0" w:color="auto"/>
              <w:right w:val="single" w:sz="4" w:space="0" w:color="auto"/>
            </w:tcBorders>
            <w:shd w:val="clear" w:color="auto" w:fill="auto"/>
            <w:noWrap/>
            <w:vAlign w:val="center"/>
            <w:hideMark/>
          </w:tcPr>
          <w:p w14:paraId="4A351D42" w14:textId="77777777" w:rsidR="00B1568F" w:rsidRPr="009B5282" w:rsidRDefault="00B1568F" w:rsidP="004C5080">
            <w:pPr>
              <w:jc w:val="right"/>
              <w:rPr>
                <w:sz w:val="20"/>
                <w:szCs w:val="20"/>
              </w:rPr>
            </w:pPr>
            <w:r w:rsidRPr="009B5282">
              <w:rPr>
                <w:sz w:val="20"/>
                <w:szCs w:val="20"/>
              </w:rPr>
              <w:t>441 325,75</w:t>
            </w:r>
          </w:p>
        </w:tc>
        <w:tc>
          <w:tcPr>
            <w:tcW w:w="850" w:type="dxa"/>
            <w:tcBorders>
              <w:top w:val="nil"/>
              <w:left w:val="single" w:sz="4" w:space="0" w:color="auto"/>
              <w:bottom w:val="single" w:sz="4" w:space="0" w:color="auto"/>
              <w:right w:val="nil"/>
            </w:tcBorders>
            <w:shd w:val="clear" w:color="auto" w:fill="auto"/>
            <w:vAlign w:val="center"/>
            <w:hideMark/>
          </w:tcPr>
          <w:p w14:paraId="72B04697" w14:textId="77777777" w:rsidR="00B1568F" w:rsidRPr="009B5282" w:rsidRDefault="00B1568F" w:rsidP="004C5080">
            <w:pPr>
              <w:jc w:val="right"/>
              <w:rPr>
                <w:sz w:val="20"/>
                <w:szCs w:val="20"/>
              </w:rPr>
            </w:pPr>
            <w:r w:rsidRPr="009B5282">
              <w:rPr>
                <w:sz w:val="20"/>
                <w:szCs w:val="20"/>
              </w:rPr>
              <w:t>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6F90F1FC" w14:textId="77777777" w:rsidR="00B1568F" w:rsidRPr="009B5282" w:rsidRDefault="00B1568F" w:rsidP="004C5080">
            <w:pPr>
              <w:jc w:val="right"/>
              <w:rPr>
                <w:sz w:val="20"/>
                <w:szCs w:val="20"/>
              </w:rPr>
            </w:pPr>
            <w:r w:rsidRPr="009B5282">
              <w:rPr>
                <w:sz w:val="20"/>
                <w:szCs w:val="20"/>
              </w:rPr>
              <w:t>0,00</w:t>
            </w:r>
          </w:p>
        </w:tc>
      </w:tr>
      <w:tr w:rsidR="00B1568F" w:rsidRPr="009B5282" w14:paraId="42E50157" w14:textId="77777777" w:rsidTr="004C5080">
        <w:trPr>
          <w:trHeight w:val="870"/>
        </w:trPr>
        <w:tc>
          <w:tcPr>
            <w:tcW w:w="3828" w:type="dxa"/>
            <w:tcBorders>
              <w:top w:val="nil"/>
              <w:left w:val="single" w:sz="4" w:space="0" w:color="auto"/>
              <w:bottom w:val="single" w:sz="4" w:space="0" w:color="auto"/>
              <w:right w:val="nil"/>
            </w:tcBorders>
            <w:shd w:val="clear" w:color="auto" w:fill="auto"/>
            <w:vAlign w:val="center"/>
            <w:hideMark/>
          </w:tcPr>
          <w:p w14:paraId="6B52D504" w14:textId="77777777" w:rsidR="00B1568F" w:rsidRPr="009B5282" w:rsidRDefault="00B1568F" w:rsidP="004C5080">
            <w:pPr>
              <w:rPr>
                <w:sz w:val="20"/>
                <w:szCs w:val="20"/>
              </w:rPr>
            </w:pPr>
            <w:r w:rsidRPr="009B5282">
              <w:rPr>
                <w:sz w:val="20"/>
                <w:szCs w:val="20"/>
              </w:rPr>
              <w:t>Иные закупки товаров, работ и услуг для обеспечения государственных (муниципальных) нужд</w:t>
            </w:r>
          </w:p>
        </w:tc>
        <w:tc>
          <w:tcPr>
            <w:tcW w:w="851" w:type="dxa"/>
            <w:tcBorders>
              <w:top w:val="nil"/>
              <w:left w:val="single" w:sz="4" w:space="0" w:color="auto"/>
              <w:bottom w:val="single" w:sz="4" w:space="0" w:color="auto"/>
              <w:right w:val="nil"/>
            </w:tcBorders>
            <w:shd w:val="clear" w:color="auto" w:fill="auto"/>
            <w:noWrap/>
            <w:vAlign w:val="center"/>
            <w:hideMark/>
          </w:tcPr>
          <w:p w14:paraId="63C2F9FB" w14:textId="77777777" w:rsidR="00B1568F" w:rsidRPr="009B5282" w:rsidRDefault="00B1568F" w:rsidP="004C5080">
            <w:pPr>
              <w:jc w:val="center"/>
              <w:rPr>
                <w:sz w:val="20"/>
                <w:szCs w:val="20"/>
              </w:rPr>
            </w:pPr>
            <w:r w:rsidRPr="009B5282">
              <w:rPr>
                <w:sz w:val="20"/>
                <w:szCs w:val="20"/>
              </w:rPr>
              <w:t>07</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49FCF204" w14:textId="77777777" w:rsidR="00B1568F" w:rsidRPr="009B5282" w:rsidRDefault="00B1568F" w:rsidP="004C5080">
            <w:pPr>
              <w:jc w:val="center"/>
              <w:rPr>
                <w:sz w:val="20"/>
                <w:szCs w:val="20"/>
              </w:rPr>
            </w:pPr>
            <w:r w:rsidRPr="009B5282">
              <w:rPr>
                <w:sz w:val="20"/>
                <w:szCs w:val="20"/>
              </w:rPr>
              <w:t>02</w:t>
            </w:r>
          </w:p>
        </w:tc>
        <w:tc>
          <w:tcPr>
            <w:tcW w:w="1516" w:type="dxa"/>
            <w:tcBorders>
              <w:top w:val="nil"/>
              <w:left w:val="single" w:sz="4" w:space="0" w:color="auto"/>
              <w:bottom w:val="single" w:sz="4" w:space="0" w:color="auto"/>
              <w:right w:val="nil"/>
            </w:tcBorders>
            <w:shd w:val="clear" w:color="auto" w:fill="auto"/>
            <w:noWrap/>
            <w:vAlign w:val="center"/>
            <w:hideMark/>
          </w:tcPr>
          <w:p w14:paraId="07DD6982" w14:textId="77777777" w:rsidR="00B1568F" w:rsidRPr="009B5282" w:rsidRDefault="00B1568F" w:rsidP="004C5080">
            <w:pPr>
              <w:jc w:val="center"/>
              <w:rPr>
                <w:sz w:val="20"/>
                <w:szCs w:val="20"/>
              </w:rPr>
            </w:pPr>
            <w:r w:rsidRPr="009B5282">
              <w:rPr>
                <w:sz w:val="20"/>
                <w:szCs w:val="20"/>
              </w:rPr>
              <w:t>07.1.E2.54911</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542562D6" w14:textId="77777777" w:rsidR="00B1568F" w:rsidRPr="009B5282" w:rsidRDefault="00B1568F" w:rsidP="004C5080">
            <w:pPr>
              <w:jc w:val="center"/>
              <w:rPr>
                <w:sz w:val="20"/>
                <w:szCs w:val="20"/>
              </w:rPr>
            </w:pPr>
            <w:r w:rsidRPr="009B5282">
              <w:rPr>
                <w:sz w:val="20"/>
                <w:szCs w:val="20"/>
              </w:rPr>
              <w:t>240</w:t>
            </w:r>
          </w:p>
        </w:tc>
        <w:tc>
          <w:tcPr>
            <w:tcW w:w="1127" w:type="dxa"/>
            <w:tcBorders>
              <w:top w:val="nil"/>
              <w:left w:val="single" w:sz="4" w:space="0" w:color="auto"/>
              <w:bottom w:val="single" w:sz="4" w:space="0" w:color="auto"/>
              <w:right w:val="single" w:sz="4" w:space="0" w:color="auto"/>
            </w:tcBorders>
            <w:shd w:val="clear" w:color="auto" w:fill="auto"/>
            <w:noWrap/>
            <w:vAlign w:val="center"/>
            <w:hideMark/>
          </w:tcPr>
          <w:p w14:paraId="394D97F0" w14:textId="77777777" w:rsidR="00B1568F" w:rsidRPr="009B5282" w:rsidRDefault="00B1568F" w:rsidP="004C5080">
            <w:pPr>
              <w:jc w:val="right"/>
              <w:rPr>
                <w:sz w:val="20"/>
                <w:szCs w:val="20"/>
              </w:rPr>
            </w:pPr>
            <w:r w:rsidRPr="009B5282">
              <w:rPr>
                <w:sz w:val="20"/>
                <w:szCs w:val="20"/>
              </w:rPr>
              <w:t>441 325,75</w:t>
            </w:r>
          </w:p>
        </w:tc>
        <w:tc>
          <w:tcPr>
            <w:tcW w:w="850" w:type="dxa"/>
            <w:tcBorders>
              <w:top w:val="nil"/>
              <w:left w:val="single" w:sz="4" w:space="0" w:color="auto"/>
              <w:bottom w:val="single" w:sz="4" w:space="0" w:color="auto"/>
              <w:right w:val="nil"/>
            </w:tcBorders>
            <w:shd w:val="clear" w:color="auto" w:fill="auto"/>
            <w:vAlign w:val="center"/>
            <w:hideMark/>
          </w:tcPr>
          <w:p w14:paraId="70CAB71D" w14:textId="77777777" w:rsidR="00B1568F" w:rsidRPr="009B5282" w:rsidRDefault="00B1568F" w:rsidP="004C5080">
            <w:pPr>
              <w:jc w:val="right"/>
              <w:rPr>
                <w:sz w:val="20"/>
                <w:szCs w:val="20"/>
              </w:rPr>
            </w:pPr>
            <w:r w:rsidRPr="009B5282">
              <w:rPr>
                <w:sz w:val="20"/>
                <w:szCs w:val="20"/>
              </w:rPr>
              <w:t>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2BDFC713" w14:textId="77777777" w:rsidR="00B1568F" w:rsidRPr="009B5282" w:rsidRDefault="00B1568F" w:rsidP="004C5080">
            <w:pPr>
              <w:jc w:val="right"/>
              <w:rPr>
                <w:sz w:val="20"/>
                <w:szCs w:val="20"/>
              </w:rPr>
            </w:pPr>
            <w:r w:rsidRPr="009B5282">
              <w:rPr>
                <w:sz w:val="20"/>
                <w:szCs w:val="20"/>
              </w:rPr>
              <w:t>0,00</w:t>
            </w:r>
          </w:p>
        </w:tc>
      </w:tr>
      <w:tr w:rsidR="00B1568F" w:rsidRPr="009B5282" w14:paraId="0B776146" w14:textId="77777777" w:rsidTr="004C5080">
        <w:trPr>
          <w:trHeight w:val="870"/>
        </w:trPr>
        <w:tc>
          <w:tcPr>
            <w:tcW w:w="3828" w:type="dxa"/>
            <w:tcBorders>
              <w:top w:val="nil"/>
              <w:left w:val="single" w:sz="4" w:space="0" w:color="auto"/>
              <w:bottom w:val="single" w:sz="4" w:space="0" w:color="auto"/>
              <w:right w:val="nil"/>
            </w:tcBorders>
            <w:shd w:val="clear" w:color="auto" w:fill="auto"/>
            <w:vAlign w:val="center"/>
            <w:hideMark/>
          </w:tcPr>
          <w:p w14:paraId="66712D7C" w14:textId="77777777" w:rsidR="00B1568F" w:rsidRPr="009B5282" w:rsidRDefault="00B1568F" w:rsidP="004C5080">
            <w:pPr>
              <w:rPr>
                <w:sz w:val="20"/>
                <w:szCs w:val="20"/>
              </w:rPr>
            </w:pPr>
            <w:r w:rsidRPr="009B5282">
              <w:rPr>
                <w:sz w:val="20"/>
                <w:szCs w:val="20"/>
              </w:rPr>
              <w:t>Предоставление субсидий бюджетным, автономным учреждениям и иным некоммерческим организациям</w:t>
            </w:r>
          </w:p>
        </w:tc>
        <w:tc>
          <w:tcPr>
            <w:tcW w:w="851" w:type="dxa"/>
            <w:tcBorders>
              <w:top w:val="nil"/>
              <w:left w:val="single" w:sz="4" w:space="0" w:color="auto"/>
              <w:bottom w:val="single" w:sz="4" w:space="0" w:color="auto"/>
              <w:right w:val="nil"/>
            </w:tcBorders>
            <w:shd w:val="clear" w:color="auto" w:fill="auto"/>
            <w:noWrap/>
            <w:vAlign w:val="center"/>
            <w:hideMark/>
          </w:tcPr>
          <w:p w14:paraId="1EEAE7CF" w14:textId="77777777" w:rsidR="00B1568F" w:rsidRPr="009B5282" w:rsidRDefault="00B1568F" w:rsidP="004C5080">
            <w:pPr>
              <w:jc w:val="center"/>
              <w:rPr>
                <w:sz w:val="20"/>
                <w:szCs w:val="20"/>
              </w:rPr>
            </w:pPr>
            <w:r w:rsidRPr="009B5282">
              <w:rPr>
                <w:sz w:val="20"/>
                <w:szCs w:val="20"/>
              </w:rPr>
              <w:t>07</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34CBAA0B" w14:textId="77777777" w:rsidR="00B1568F" w:rsidRPr="009B5282" w:rsidRDefault="00B1568F" w:rsidP="004C5080">
            <w:pPr>
              <w:jc w:val="center"/>
              <w:rPr>
                <w:sz w:val="20"/>
                <w:szCs w:val="20"/>
              </w:rPr>
            </w:pPr>
            <w:r w:rsidRPr="009B5282">
              <w:rPr>
                <w:sz w:val="20"/>
                <w:szCs w:val="20"/>
              </w:rPr>
              <w:t>02</w:t>
            </w:r>
          </w:p>
        </w:tc>
        <w:tc>
          <w:tcPr>
            <w:tcW w:w="1516" w:type="dxa"/>
            <w:tcBorders>
              <w:top w:val="nil"/>
              <w:left w:val="single" w:sz="4" w:space="0" w:color="auto"/>
              <w:bottom w:val="single" w:sz="4" w:space="0" w:color="auto"/>
              <w:right w:val="nil"/>
            </w:tcBorders>
            <w:shd w:val="clear" w:color="auto" w:fill="auto"/>
            <w:noWrap/>
            <w:vAlign w:val="center"/>
            <w:hideMark/>
          </w:tcPr>
          <w:p w14:paraId="04474A88" w14:textId="77777777" w:rsidR="00B1568F" w:rsidRPr="009B5282" w:rsidRDefault="00B1568F" w:rsidP="004C5080">
            <w:pPr>
              <w:jc w:val="center"/>
              <w:rPr>
                <w:sz w:val="20"/>
                <w:szCs w:val="20"/>
              </w:rPr>
            </w:pPr>
            <w:r w:rsidRPr="009B5282">
              <w:rPr>
                <w:sz w:val="20"/>
                <w:szCs w:val="20"/>
              </w:rPr>
              <w:t>07.1.E2.54911</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3E02F16A" w14:textId="77777777" w:rsidR="00B1568F" w:rsidRPr="009B5282" w:rsidRDefault="00B1568F" w:rsidP="004C5080">
            <w:pPr>
              <w:jc w:val="center"/>
              <w:rPr>
                <w:sz w:val="20"/>
                <w:szCs w:val="20"/>
              </w:rPr>
            </w:pPr>
            <w:r w:rsidRPr="009B5282">
              <w:rPr>
                <w:sz w:val="20"/>
                <w:szCs w:val="20"/>
              </w:rPr>
              <w:t>600</w:t>
            </w:r>
          </w:p>
        </w:tc>
        <w:tc>
          <w:tcPr>
            <w:tcW w:w="1127" w:type="dxa"/>
            <w:tcBorders>
              <w:top w:val="nil"/>
              <w:left w:val="single" w:sz="4" w:space="0" w:color="auto"/>
              <w:bottom w:val="single" w:sz="4" w:space="0" w:color="auto"/>
              <w:right w:val="single" w:sz="4" w:space="0" w:color="auto"/>
            </w:tcBorders>
            <w:shd w:val="clear" w:color="auto" w:fill="auto"/>
            <w:noWrap/>
            <w:vAlign w:val="center"/>
            <w:hideMark/>
          </w:tcPr>
          <w:p w14:paraId="11F43738" w14:textId="77777777" w:rsidR="00B1568F" w:rsidRPr="009B5282" w:rsidRDefault="00B1568F" w:rsidP="004C5080">
            <w:pPr>
              <w:jc w:val="right"/>
              <w:rPr>
                <w:sz w:val="20"/>
                <w:szCs w:val="20"/>
              </w:rPr>
            </w:pPr>
            <w:r w:rsidRPr="009B5282">
              <w:rPr>
                <w:sz w:val="20"/>
                <w:szCs w:val="20"/>
              </w:rPr>
              <w:t>3 686 244,92</w:t>
            </w:r>
          </w:p>
        </w:tc>
        <w:tc>
          <w:tcPr>
            <w:tcW w:w="850" w:type="dxa"/>
            <w:tcBorders>
              <w:top w:val="nil"/>
              <w:left w:val="single" w:sz="4" w:space="0" w:color="auto"/>
              <w:bottom w:val="single" w:sz="4" w:space="0" w:color="auto"/>
              <w:right w:val="nil"/>
            </w:tcBorders>
            <w:shd w:val="clear" w:color="auto" w:fill="auto"/>
            <w:vAlign w:val="center"/>
            <w:hideMark/>
          </w:tcPr>
          <w:p w14:paraId="60F70C4D" w14:textId="77777777" w:rsidR="00B1568F" w:rsidRPr="009B5282" w:rsidRDefault="00B1568F" w:rsidP="004C5080">
            <w:pPr>
              <w:jc w:val="right"/>
              <w:rPr>
                <w:sz w:val="20"/>
                <w:szCs w:val="20"/>
              </w:rPr>
            </w:pPr>
            <w:r w:rsidRPr="009B5282">
              <w:rPr>
                <w:sz w:val="20"/>
                <w:szCs w:val="20"/>
              </w:rPr>
              <w:t>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009FBF37" w14:textId="77777777" w:rsidR="00B1568F" w:rsidRPr="009B5282" w:rsidRDefault="00B1568F" w:rsidP="004C5080">
            <w:pPr>
              <w:jc w:val="right"/>
              <w:rPr>
                <w:sz w:val="20"/>
                <w:szCs w:val="20"/>
              </w:rPr>
            </w:pPr>
            <w:r w:rsidRPr="009B5282">
              <w:rPr>
                <w:sz w:val="20"/>
                <w:szCs w:val="20"/>
              </w:rPr>
              <w:t>0,00</w:t>
            </w:r>
          </w:p>
        </w:tc>
      </w:tr>
      <w:tr w:rsidR="00B1568F" w:rsidRPr="009B5282" w14:paraId="1A912EE0" w14:textId="77777777" w:rsidTr="004C5080">
        <w:trPr>
          <w:trHeight w:val="345"/>
        </w:trPr>
        <w:tc>
          <w:tcPr>
            <w:tcW w:w="3828" w:type="dxa"/>
            <w:tcBorders>
              <w:top w:val="nil"/>
              <w:left w:val="single" w:sz="4" w:space="0" w:color="auto"/>
              <w:bottom w:val="single" w:sz="4" w:space="0" w:color="auto"/>
              <w:right w:val="nil"/>
            </w:tcBorders>
            <w:shd w:val="clear" w:color="auto" w:fill="auto"/>
            <w:vAlign w:val="center"/>
            <w:hideMark/>
          </w:tcPr>
          <w:p w14:paraId="7DDB680F" w14:textId="77777777" w:rsidR="00B1568F" w:rsidRPr="009B5282" w:rsidRDefault="00B1568F" w:rsidP="004C5080">
            <w:pPr>
              <w:rPr>
                <w:sz w:val="20"/>
                <w:szCs w:val="20"/>
              </w:rPr>
            </w:pPr>
            <w:r w:rsidRPr="009B5282">
              <w:rPr>
                <w:sz w:val="20"/>
                <w:szCs w:val="20"/>
              </w:rPr>
              <w:t>Субсидии бюджетным учреждениям</w:t>
            </w:r>
          </w:p>
        </w:tc>
        <w:tc>
          <w:tcPr>
            <w:tcW w:w="851" w:type="dxa"/>
            <w:tcBorders>
              <w:top w:val="nil"/>
              <w:left w:val="single" w:sz="4" w:space="0" w:color="auto"/>
              <w:bottom w:val="single" w:sz="4" w:space="0" w:color="auto"/>
              <w:right w:val="nil"/>
            </w:tcBorders>
            <w:shd w:val="clear" w:color="auto" w:fill="auto"/>
            <w:noWrap/>
            <w:vAlign w:val="center"/>
            <w:hideMark/>
          </w:tcPr>
          <w:p w14:paraId="6534048A" w14:textId="77777777" w:rsidR="00B1568F" w:rsidRPr="009B5282" w:rsidRDefault="00B1568F" w:rsidP="004C5080">
            <w:pPr>
              <w:jc w:val="center"/>
              <w:rPr>
                <w:sz w:val="20"/>
                <w:szCs w:val="20"/>
              </w:rPr>
            </w:pPr>
            <w:r w:rsidRPr="009B5282">
              <w:rPr>
                <w:sz w:val="20"/>
                <w:szCs w:val="20"/>
              </w:rPr>
              <w:t>07</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179F18BF" w14:textId="77777777" w:rsidR="00B1568F" w:rsidRPr="009B5282" w:rsidRDefault="00B1568F" w:rsidP="004C5080">
            <w:pPr>
              <w:jc w:val="center"/>
              <w:rPr>
                <w:sz w:val="20"/>
                <w:szCs w:val="20"/>
              </w:rPr>
            </w:pPr>
            <w:r w:rsidRPr="009B5282">
              <w:rPr>
                <w:sz w:val="20"/>
                <w:szCs w:val="20"/>
              </w:rPr>
              <w:t>02</w:t>
            </w:r>
          </w:p>
        </w:tc>
        <w:tc>
          <w:tcPr>
            <w:tcW w:w="1516" w:type="dxa"/>
            <w:tcBorders>
              <w:top w:val="nil"/>
              <w:left w:val="single" w:sz="4" w:space="0" w:color="auto"/>
              <w:bottom w:val="single" w:sz="4" w:space="0" w:color="auto"/>
              <w:right w:val="nil"/>
            </w:tcBorders>
            <w:shd w:val="clear" w:color="auto" w:fill="auto"/>
            <w:noWrap/>
            <w:vAlign w:val="center"/>
            <w:hideMark/>
          </w:tcPr>
          <w:p w14:paraId="4D851F78" w14:textId="77777777" w:rsidR="00B1568F" w:rsidRPr="009B5282" w:rsidRDefault="00B1568F" w:rsidP="004C5080">
            <w:pPr>
              <w:jc w:val="center"/>
              <w:rPr>
                <w:sz w:val="20"/>
                <w:szCs w:val="20"/>
              </w:rPr>
            </w:pPr>
            <w:r w:rsidRPr="009B5282">
              <w:rPr>
                <w:sz w:val="20"/>
                <w:szCs w:val="20"/>
              </w:rPr>
              <w:t>07.1.E2.54911</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07150E65" w14:textId="77777777" w:rsidR="00B1568F" w:rsidRPr="009B5282" w:rsidRDefault="00B1568F" w:rsidP="004C5080">
            <w:pPr>
              <w:jc w:val="center"/>
              <w:rPr>
                <w:sz w:val="20"/>
                <w:szCs w:val="20"/>
              </w:rPr>
            </w:pPr>
            <w:r w:rsidRPr="009B5282">
              <w:rPr>
                <w:sz w:val="20"/>
                <w:szCs w:val="20"/>
              </w:rPr>
              <w:t>610</w:t>
            </w:r>
          </w:p>
        </w:tc>
        <w:tc>
          <w:tcPr>
            <w:tcW w:w="1127" w:type="dxa"/>
            <w:tcBorders>
              <w:top w:val="nil"/>
              <w:left w:val="single" w:sz="4" w:space="0" w:color="auto"/>
              <w:bottom w:val="single" w:sz="4" w:space="0" w:color="auto"/>
              <w:right w:val="single" w:sz="4" w:space="0" w:color="auto"/>
            </w:tcBorders>
            <w:shd w:val="clear" w:color="auto" w:fill="auto"/>
            <w:noWrap/>
            <w:vAlign w:val="center"/>
            <w:hideMark/>
          </w:tcPr>
          <w:p w14:paraId="4DD5FD53" w14:textId="77777777" w:rsidR="00B1568F" w:rsidRPr="009B5282" w:rsidRDefault="00B1568F" w:rsidP="004C5080">
            <w:pPr>
              <w:jc w:val="right"/>
              <w:rPr>
                <w:sz w:val="20"/>
                <w:szCs w:val="20"/>
              </w:rPr>
            </w:pPr>
            <w:r w:rsidRPr="009B5282">
              <w:rPr>
                <w:sz w:val="20"/>
                <w:szCs w:val="20"/>
              </w:rPr>
              <w:t>3 686 244,92</w:t>
            </w:r>
          </w:p>
        </w:tc>
        <w:tc>
          <w:tcPr>
            <w:tcW w:w="850" w:type="dxa"/>
            <w:tcBorders>
              <w:top w:val="nil"/>
              <w:left w:val="single" w:sz="4" w:space="0" w:color="auto"/>
              <w:bottom w:val="single" w:sz="4" w:space="0" w:color="auto"/>
              <w:right w:val="nil"/>
            </w:tcBorders>
            <w:shd w:val="clear" w:color="auto" w:fill="auto"/>
            <w:vAlign w:val="center"/>
            <w:hideMark/>
          </w:tcPr>
          <w:p w14:paraId="256441AE" w14:textId="77777777" w:rsidR="00B1568F" w:rsidRPr="009B5282" w:rsidRDefault="00B1568F" w:rsidP="004C5080">
            <w:pPr>
              <w:jc w:val="right"/>
              <w:rPr>
                <w:sz w:val="20"/>
                <w:szCs w:val="20"/>
              </w:rPr>
            </w:pPr>
            <w:r w:rsidRPr="009B5282">
              <w:rPr>
                <w:sz w:val="20"/>
                <w:szCs w:val="20"/>
              </w:rPr>
              <w:t>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1238729A" w14:textId="77777777" w:rsidR="00B1568F" w:rsidRPr="009B5282" w:rsidRDefault="00B1568F" w:rsidP="004C5080">
            <w:pPr>
              <w:jc w:val="right"/>
              <w:rPr>
                <w:sz w:val="20"/>
                <w:szCs w:val="20"/>
              </w:rPr>
            </w:pPr>
            <w:r w:rsidRPr="009B5282">
              <w:rPr>
                <w:sz w:val="20"/>
                <w:szCs w:val="20"/>
              </w:rPr>
              <w:t>0,00</w:t>
            </w:r>
          </w:p>
        </w:tc>
      </w:tr>
      <w:tr w:rsidR="00B1568F" w:rsidRPr="009B5282" w14:paraId="4414D823" w14:textId="77777777" w:rsidTr="004C5080">
        <w:trPr>
          <w:trHeight w:val="870"/>
        </w:trPr>
        <w:tc>
          <w:tcPr>
            <w:tcW w:w="3828" w:type="dxa"/>
            <w:tcBorders>
              <w:top w:val="nil"/>
              <w:left w:val="single" w:sz="4" w:space="0" w:color="auto"/>
              <w:bottom w:val="single" w:sz="4" w:space="0" w:color="auto"/>
              <w:right w:val="nil"/>
            </w:tcBorders>
            <w:shd w:val="clear" w:color="auto" w:fill="auto"/>
            <w:vAlign w:val="center"/>
            <w:hideMark/>
          </w:tcPr>
          <w:p w14:paraId="4EC0124D" w14:textId="77777777" w:rsidR="00B1568F" w:rsidRPr="009B5282" w:rsidRDefault="00B1568F" w:rsidP="004C5080">
            <w:pPr>
              <w:rPr>
                <w:bCs/>
                <w:sz w:val="20"/>
                <w:szCs w:val="20"/>
              </w:rPr>
            </w:pPr>
            <w:r w:rsidRPr="009B5282">
              <w:rPr>
                <w:bCs/>
                <w:sz w:val="20"/>
                <w:szCs w:val="20"/>
              </w:rPr>
              <w:t>Подпрограмма "Выявление и поддержка одаренных детей и талантливой молодежи Куйбышевского района"</w:t>
            </w:r>
          </w:p>
        </w:tc>
        <w:tc>
          <w:tcPr>
            <w:tcW w:w="851" w:type="dxa"/>
            <w:tcBorders>
              <w:top w:val="nil"/>
              <w:left w:val="single" w:sz="4" w:space="0" w:color="auto"/>
              <w:bottom w:val="single" w:sz="4" w:space="0" w:color="auto"/>
              <w:right w:val="nil"/>
            </w:tcBorders>
            <w:shd w:val="clear" w:color="auto" w:fill="auto"/>
            <w:noWrap/>
            <w:vAlign w:val="center"/>
            <w:hideMark/>
          </w:tcPr>
          <w:p w14:paraId="398B0664" w14:textId="77777777" w:rsidR="00B1568F" w:rsidRPr="009B5282" w:rsidRDefault="00B1568F" w:rsidP="004C5080">
            <w:pPr>
              <w:jc w:val="center"/>
              <w:rPr>
                <w:bCs/>
                <w:sz w:val="20"/>
                <w:szCs w:val="20"/>
              </w:rPr>
            </w:pPr>
            <w:r w:rsidRPr="009B5282">
              <w:rPr>
                <w:bCs/>
                <w:sz w:val="20"/>
                <w:szCs w:val="20"/>
              </w:rPr>
              <w:t>07</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2580EBD1" w14:textId="77777777" w:rsidR="00B1568F" w:rsidRPr="009B5282" w:rsidRDefault="00B1568F" w:rsidP="004C5080">
            <w:pPr>
              <w:jc w:val="center"/>
              <w:rPr>
                <w:bCs/>
                <w:sz w:val="20"/>
                <w:szCs w:val="20"/>
              </w:rPr>
            </w:pPr>
            <w:r w:rsidRPr="009B5282">
              <w:rPr>
                <w:bCs/>
                <w:sz w:val="20"/>
                <w:szCs w:val="20"/>
              </w:rPr>
              <w:t>02</w:t>
            </w:r>
          </w:p>
        </w:tc>
        <w:tc>
          <w:tcPr>
            <w:tcW w:w="1516" w:type="dxa"/>
            <w:tcBorders>
              <w:top w:val="nil"/>
              <w:left w:val="single" w:sz="4" w:space="0" w:color="auto"/>
              <w:bottom w:val="single" w:sz="4" w:space="0" w:color="auto"/>
              <w:right w:val="nil"/>
            </w:tcBorders>
            <w:shd w:val="clear" w:color="auto" w:fill="auto"/>
            <w:noWrap/>
            <w:vAlign w:val="center"/>
            <w:hideMark/>
          </w:tcPr>
          <w:p w14:paraId="5DE38153" w14:textId="77777777" w:rsidR="00B1568F" w:rsidRPr="009B5282" w:rsidRDefault="00B1568F" w:rsidP="004C5080">
            <w:pPr>
              <w:jc w:val="center"/>
              <w:rPr>
                <w:bCs/>
                <w:sz w:val="20"/>
                <w:szCs w:val="20"/>
              </w:rPr>
            </w:pPr>
            <w:r w:rsidRPr="009B5282">
              <w:rPr>
                <w:bCs/>
                <w:sz w:val="20"/>
                <w:szCs w:val="20"/>
              </w:rPr>
              <w:t>07.2.00.00000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7BE5232B" w14:textId="77777777" w:rsidR="00B1568F" w:rsidRPr="009B5282" w:rsidRDefault="00B1568F" w:rsidP="004C5080">
            <w:pPr>
              <w:jc w:val="center"/>
              <w:rPr>
                <w:bCs/>
                <w:sz w:val="20"/>
                <w:szCs w:val="20"/>
              </w:rPr>
            </w:pPr>
            <w:r w:rsidRPr="009B5282">
              <w:rPr>
                <w:bCs/>
                <w:sz w:val="20"/>
                <w:szCs w:val="20"/>
              </w:rPr>
              <w:t> </w:t>
            </w:r>
          </w:p>
        </w:tc>
        <w:tc>
          <w:tcPr>
            <w:tcW w:w="1127" w:type="dxa"/>
            <w:tcBorders>
              <w:top w:val="nil"/>
              <w:left w:val="single" w:sz="4" w:space="0" w:color="auto"/>
              <w:bottom w:val="single" w:sz="4" w:space="0" w:color="auto"/>
              <w:right w:val="single" w:sz="4" w:space="0" w:color="auto"/>
            </w:tcBorders>
            <w:shd w:val="clear" w:color="auto" w:fill="auto"/>
            <w:noWrap/>
            <w:vAlign w:val="center"/>
            <w:hideMark/>
          </w:tcPr>
          <w:p w14:paraId="2083168B" w14:textId="77777777" w:rsidR="00B1568F" w:rsidRPr="009B5282" w:rsidRDefault="00B1568F" w:rsidP="004C5080">
            <w:pPr>
              <w:jc w:val="right"/>
              <w:rPr>
                <w:bCs/>
                <w:sz w:val="20"/>
                <w:szCs w:val="20"/>
              </w:rPr>
            </w:pPr>
            <w:r w:rsidRPr="009B5282">
              <w:rPr>
                <w:bCs/>
                <w:sz w:val="20"/>
                <w:szCs w:val="20"/>
              </w:rPr>
              <w:t>80 000,00</w:t>
            </w:r>
          </w:p>
        </w:tc>
        <w:tc>
          <w:tcPr>
            <w:tcW w:w="850" w:type="dxa"/>
            <w:tcBorders>
              <w:top w:val="nil"/>
              <w:left w:val="single" w:sz="4" w:space="0" w:color="auto"/>
              <w:bottom w:val="single" w:sz="4" w:space="0" w:color="auto"/>
              <w:right w:val="nil"/>
            </w:tcBorders>
            <w:shd w:val="clear" w:color="auto" w:fill="auto"/>
            <w:vAlign w:val="center"/>
            <w:hideMark/>
          </w:tcPr>
          <w:p w14:paraId="600497F4" w14:textId="77777777" w:rsidR="00B1568F" w:rsidRPr="009B5282" w:rsidRDefault="00B1568F" w:rsidP="004C5080">
            <w:pPr>
              <w:jc w:val="right"/>
              <w:rPr>
                <w:bCs/>
                <w:sz w:val="20"/>
                <w:szCs w:val="20"/>
              </w:rPr>
            </w:pPr>
            <w:r w:rsidRPr="009B5282">
              <w:rPr>
                <w:bCs/>
                <w:sz w:val="20"/>
                <w:szCs w:val="20"/>
              </w:rPr>
              <w:t>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2B465418" w14:textId="77777777" w:rsidR="00B1568F" w:rsidRPr="009B5282" w:rsidRDefault="00B1568F" w:rsidP="004C5080">
            <w:pPr>
              <w:jc w:val="right"/>
              <w:rPr>
                <w:bCs/>
                <w:sz w:val="20"/>
                <w:szCs w:val="20"/>
              </w:rPr>
            </w:pPr>
            <w:r w:rsidRPr="009B5282">
              <w:rPr>
                <w:bCs/>
                <w:sz w:val="20"/>
                <w:szCs w:val="20"/>
              </w:rPr>
              <w:t>0,00</w:t>
            </w:r>
          </w:p>
        </w:tc>
      </w:tr>
      <w:tr w:rsidR="00B1568F" w:rsidRPr="009B5282" w14:paraId="55A317A3" w14:textId="77777777" w:rsidTr="004C5080">
        <w:trPr>
          <w:trHeight w:val="1155"/>
        </w:trPr>
        <w:tc>
          <w:tcPr>
            <w:tcW w:w="3828" w:type="dxa"/>
            <w:tcBorders>
              <w:top w:val="nil"/>
              <w:left w:val="single" w:sz="4" w:space="0" w:color="auto"/>
              <w:bottom w:val="single" w:sz="4" w:space="0" w:color="auto"/>
              <w:right w:val="nil"/>
            </w:tcBorders>
            <w:shd w:val="clear" w:color="auto" w:fill="auto"/>
            <w:vAlign w:val="center"/>
            <w:hideMark/>
          </w:tcPr>
          <w:p w14:paraId="6EB49220" w14:textId="77777777" w:rsidR="00B1568F" w:rsidRPr="009B5282" w:rsidRDefault="00B1568F" w:rsidP="004C5080">
            <w:pPr>
              <w:rPr>
                <w:bCs/>
                <w:sz w:val="20"/>
                <w:szCs w:val="20"/>
              </w:rPr>
            </w:pPr>
            <w:r w:rsidRPr="009B5282">
              <w:rPr>
                <w:bCs/>
                <w:sz w:val="20"/>
                <w:szCs w:val="20"/>
              </w:rPr>
              <w:t>Реализация мероприятий подпрограммы "Выявление и поддержка одаренных детей и талантливой молодежи Куйбышевского района"</w:t>
            </w:r>
          </w:p>
        </w:tc>
        <w:tc>
          <w:tcPr>
            <w:tcW w:w="851" w:type="dxa"/>
            <w:tcBorders>
              <w:top w:val="nil"/>
              <w:left w:val="single" w:sz="4" w:space="0" w:color="auto"/>
              <w:bottom w:val="single" w:sz="4" w:space="0" w:color="auto"/>
              <w:right w:val="nil"/>
            </w:tcBorders>
            <w:shd w:val="clear" w:color="auto" w:fill="auto"/>
            <w:noWrap/>
            <w:vAlign w:val="center"/>
            <w:hideMark/>
          </w:tcPr>
          <w:p w14:paraId="2056C68B" w14:textId="77777777" w:rsidR="00B1568F" w:rsidRPr="009B5282" w:rsidRDefault="00B1568F" w:rsidP="004C5080">
            <w:pPr>
              <w:jc w:val="center"/>
              <w:rPr>
                <w:bCs/>
                <w:sz w:val="20"/>
                <w:szCs w:val="20"/>
              </w:rPr>
            </w:pPr>
            <w:r w:rsidRPr="009B5282">
              <w:rPr>
                <w:bCs/>
                <w:sz w:val="20"/>
                <w:szCs w:val="20"/>
              </w:rPr>
              <w:t>07</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3C0B9225" w14:textId="77777777" w:rsidR="00B1568F" w:rsidRPr="009B5282" w:rsidRDefault="00B1568F" w:rsidP="004C5080">
            <w:pPr>
              <w:jc w:val="center"/>
              <w:rPr>
                <w:bCs/>
                <w:sz w:val="20"/>
                <w:szCs w:val="20"/>
              </w:rPr>
            </w:pPr>
            <w:r w:rsidRPr="009B5282">
              <w:rPr>
                <w:bCs/>
                <w:sz w:val="20"/>
                <w:szCs w:val="20"/>
              </w:rPr>
              <w:t>02</w:t>
            </w:r>
          </w:p>
        </w:tc>
        <w:tc>
          <w:tcPr>
            <w:tcW w:w="1516" w:type="dxa"/>
            <w:tcBorders>
              <w:top w:val="nil"/>
              <w:left w:val="single" w:sz="4" w:space="0" w:color="auto"/>
              <w:bottom w:val="single" w:sz="4" w:space="0" w:color="auto"/>
              <w:right w:val="nil"/>
            </w:tcBorders>
            <w:shd w:val="clear" w:color="auto" w:fill="auto"/>
            <w:noWrap/>
            <w:vAlign w:val="center"/>
            <w:hideMark/>
          </w:tcPr>
          <w:p w14:paraId="22F27281" w14:textId="77777777" w:rsidR="00B1568F" w:rsidRPr="009B5282" w:rsidRDefault="00B1568F" w:rsidP="004C5080">
            <w:pPr>
              <w:jc w:val="center"/>
              <w:rPr>
                <w:bCs/>
                <w:sz w:val="20"/>
                <w:szCs w:val="20"/>
              </w:rPr>
            </w:pPr>
            <w:r w:rsidRPr="009B5282">
              <w:rPr>
                <w:bCs/>
                <w:sz w:val="20"/>
                <w:szCs w:val="20"/>
              </w:rPr>
              <w:t>07.2.00.79500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4A1F8944" w14:textId="77777777" w:rsidR="00B1568F" w:rsidRPr="009B5282" w:rsidRDefault="00B1568F" w:rsidP="004C5080">
            <w:pPr>
              <w:jc w:val="center"/>
              <w:rPr>
                <w:bCs/>
                <w:sz w:val="20"/>
                <w:szCs w:val="20"/>
              </w:rPr>
            </w:pPr>
            <w:r w:rsidRPr="009B5282">
              <w:rPr>
                <w:bCs/>
                <w:sz w:val="20"/>
                <w:szCs w:val="20"/>
              </w:rPr>
              <w:t> </w:t>
            </w:r>
          </w:p>
        </w:tc>
        <w:tc>
          <w:tcPr>
            <w:tcW w:w="1127" w:type="dxa"/>
            <w:tcBorders>
              <w:top w:val="nil"/>
              <w:left w:val="single" w:sz="4" w:space="0" w:color="auto"/>
              <w:bottom w:val="single" w:sz="4" w:space="0" w:color="auto"/>
              <w:right w:val="single" w:sz="4" w:space="0" w:color="auto"/>
            </w:tcBorders>
            <w:shd w:val="clear" w:color="auto" w:fill="auto"/>
            <w:noWrap/>
            <w:vAlign w:val="center"/>
            <w:hideMark/>
          </w:tcPr>
          <w:p w14:paraId="36E1DDB4" w14:textId="77777777" w:rsidR="00B1568F" w:rsidRPr="009B5282" w:rsidRDefault="00B1568F" w:rsidP="004C5080">
            <w:pPr>
              <w:jc w:val="right"/>
              <w:rPr>
                <w:bCs/>
                <w:sz w:val="20"/>
                <w:szCs w:val="20"/>
              </w:rPr>
            </w:pPr>
            <w:r w:rsidRPr="009B5282">
              <w:rPr>
                <w:bCs/>
                <w:sz w:val="20"/>
                <w:szCs w:val="20"/>
              </w:rPr>
              <w:t>80 000,00</w:t>
            </w:r>
          </w:p>
        </w:tc>
        <w:tc>
          <w:tcPr>
            <w:tcW w:w="850" w:type="dxa"/>
            <w:tcBorders>
              <w:top w:val="nil"/>
              <w:left w:val="single" w:sz="4" w:space="0" w:color="auto"/>
              <w:bottom w:val="single" w:sz="4" w:space="0" w:color="auto"/>
              <w:right w:val="nil"/>
            </w:tcBorders>
            <w:shd w:val="clear" w:color="auto" w:fill="auto"/>
            <w:vAlign w:val="center"/>
            <w:hideMark/>
          </w:tcPr>
          <w:p w14:paraId="120320BA" w14:textId="77777777" w:rsidR="00B1568F" w:rsidRPr="009B5282" w:rsidRDefault="00B1568F" w:rsidP="004C5080">
            <w:pPr>
              <w:jc w:val="right"/>
              <w:rPr>
                <w:bCs/>
                <w:sz w:val="20"/>
                <w:szCs w:val="20"/>
              </w:rPr>
            </w:pPr>
            <w:r w:rsidRPr="009B5282">
              <w:rPr>
                <w:bCs/>
                <w:sz w:val="20"/>
                <w:szCs w:val="20"/>
              </w:rPr>
              <w:t>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1D0B4D59" w14:textId="77777777" w:rsidR="00B1568F" w:rsidRPr="009B5282" w:rsidRDefault="00B1568F" w:rsidP="004C5080">
            <w:pPr>
              <w:jc w:val="right"/>
              <w:rPr>
                <w:bCs/>
                <w:sz w:val="20"/>
                <w:szCs w:val="20"/>
              </w:rPr>
            </w:pPr>
            <w:r w:rsidRPr="009B5282">
              <w:rPr>
                <w:bCs/>
                <w:sz w:val="20"/>
                <w:szCs w:val="20"/>
              </w:rPr>
              <w:t>0,00</w:t>
            </w:r>
          </w:p>
        </w:tc>
      </w:tr>
      <w:tr w:rsidR="00B1568F" w:rsidRPr="009B5282" w14:paraId="15D96703" w14:textId="77777777" w:rsidTr="004C5080">
        <w:trPr>
          <w:trHeight w:val="870"/>
        </w:trPr>
        <w:tc>
          <w:tcPr>
            <w:tcW w:w="3828" w:type="dxa"/>
            <w:tcBorders>
              <w:top w:val="nil"/>
              <w:left w:val="single" w:sz="4" w:space="0" w:color="auto"/>
              <w:bottom w:val="single" w:sz="4" w:space="0" w:color="auto"/>
              <w:right w:val="nil"/>
            </w:tcBorders>
            <w:shd w:val="clear" w:color="auto" w:fill="auto"/>
            <w:vAlign w:val="center"/>
            <w:hideMark/>
          </w:tcPr>
          <w:p w14:paraId="6CCEACEB" w14:textId="77777777" w:rsidR="00B1568F" w:rsidRPr="009B5282" w:rsidRDefault="00B1568F" w:rsidP="004C5080">
            <w:pPr>
              <w:rPr>
                <w:sz w:val="20"/>
                <w:szCs w:val="20"/>
              </w:rPr>
            </w:pPr>
            <w:r w:rsidRPr="009B5282">
              <w:rPr>
                <w:sz w:val="20"/>
                <w:szCs w:val="20"/>
              </w:rPr>
              <w:t>Предоставление субсидий бюджетным, автономным учреждениям и иным некоммерческим организациям</w:t>
            </w:r>
          </w:p>
        </w:tc>
        <w:tc>
          <w:tcPr>
            <w:tcW w:w="851" w:type="dxa"/>
            <w:tcBorders>
              <w:top w:val="nil"/>
              <w:left w:val="single" w:sz="4" w:space="0" w:color="auto"/>
              <w:bottom w:val="single" w:sz="4" w:space="0" w:color="auto"/>
              <w:right w:val="nil"/>
            </w:tcBorders>
            <w:shd w:val="clear" w:color="auto" w:fill="auto"/>
            <w:noWrap/>
            <w:vAlign w:val="center"/>
            <w:hideMark/>
          </w:tcPr>
          <w:p w14:paraId="4FCC9201" w14:textId="77777777" w:rsidR="00B1568F" w:rsidRPr="009B5282" w:rsidRDefault="00B1568F" w:rsidP="004C5080">
            <w:pPr>
              <w:jc w:val="center"/>
              <w:rPr>
                <w:sz w:val="20"/>
                <w:szCs w:val="20"/>
              </w:rPr>
            </w:pPr>
            <w:r w:rsidRPr="009B5282">
              <w:rPr>
                <w:sz w:val="20"/>
                <w:szCs w:val="20"/>
              </w:rPr>
              <w:t>07</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760A1A16" w14:textId="77777777" w:rsidR="00B1568F" w:rsidRPr="009B5282" w:rsidRDefault="00B1568F" w:rsidP="004C5080">
            <w:pPr>
              <w:jc w:val="center"/>
              <w:rPr>
                <w:sz w:val="20"/>
                <w:szCs w:val="20"/>
              </w:rPr>
            </w:pPr>
            <w:r w:rsidRPr="009B5282">
              <w:rPr>
                <w:sz w:val="20"/>
                <w:szCs w:val="20"/>
              </w:rPr>
              <w:t>02</w:t>
            </w:r>
          </w:p>
        </w:tc>
        <w:tc>
          <w:tcPr>
            <w:tcW w:w="1516" w:type="dxa"/>
            <w:tcBorders>
              <w:top w:val="nil"/>
              <w:left w:val="single" w:sz="4" w:space="0" w:color="auto"/>
              <w:bottom w:val="single" w:sz="4" w:space="0" w:color="auto"/>
              <w:right w:val="nil"/>
            </w:tcBorders>
            <w:shd w:val="clear" w:color="auto" w:fill="auto"/>
            <w:noWrap/>
            <w:vAlign w:val="center"/>
            <w:hideMark/>
          </w:tcPr>
          <w:p w14:paraId="7C97A324" w14:textId="77777777" w:rsidR="00B1568F" w:rsidRPr="009B5282" w:rsidRDefault="00B1568F" w:rsidP="004C5080">
            <w:pPr>
              <w:jc w:val="center"/>
              <w:rPr>
                <w:sz w:val="20"/>
                <w:szCs w:val="20"/>
              </w:rPr>
            </w:pPr>
            <w:r w:rsidRPr="009B5282">
              <w:rPr>
                <w:sz w:val="20"/>
                <w:szCs w:val="20"/>
              </w:rPr>
              <w:t>07.2.00.79500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605AA4AC" w14:textId="77777777" w:rsidR="00B1568F" w:rsidRPr="009B5282" w:rsidRDefault="00B1568F" w:rsidP="004C5080">
            <w:pPr>
              <w:jc w:val="center"/>
              <w:rPr>
                <w:sz w:val="20"/>
                <w:szCs w:val="20"/>
              </w:rPr>
            </w:pPr>
            <w:r w:rsidRPr="009B5282">
              <w:rPr>
                <w:sz w:val="20"/>
                <w:szCs w:val="20"/>
              </w:rPr>
              <w:t>600</w:t>
            </w:r>
          </w:p>
        </w:tc>
        <w:tc>
          <w:tcPr>
            <w:tcW w:w="1127" w:type="dxa"/>
            <w:tcBorders>
              <w:top w:val="nil"/>
              <w:left w:val="single" w:sz="4" w:space="0" w:color="auto"/>
              <w:bottom w:val="single" w:sz="4" w:space="0" w:color="auto"/>
              <w:right w:val="single" w:sz="4" w:space="0" w:color="auto"/>
            </w:tcBorders>
            <w:shd w:val="clear" w:color="auto" w:fill="auto"/>
            <w:noWrap/>
            <w:vAlign w:val="center"/>
            <w:hideMark/>
          </w:tcPr>
          <w:p w14:paraId="106C396C" w14:textId="77777777" w:rsidR="00B1568F" w:rsidRPr="009B5282" w:rsidRDefault="00B1568F" w:rsidP="004C5080">
            <w:pPr>
              <w:jc w:val="right"/>
              <w:rPr>
                <w:sz w:val="20"/>
                <w:szCs w:val="20"/>
              </w:rPr>
            </w:pPr>
            <w:r w:rsidRPr="009B5282">
              <w:rPr>
                <w:sz w:val="20"/>
                <w:szCs w:val="20"/>
              </w:rPr>
              <w:t>80 000,00</w:t>
            </w:r>
          </w:p>
        </w:tc>
        <w:tc>
          <w:tcPr>
            <w:tcW w:w="850" w:type="dxa"/>
            <w:tcBorders>
              <w:top w:val="nil"/>
              <w:left w:val="single" w:sz="4" w:space="0" w:color="auto"/>
              <w:bottom w:val="single" w:sz="4" w:space="0" w:color="auto"/>
              <w:right w:val="nil"/>
            </w:tcBorders>
            <w:shd w:val="clear" w:color="auto" w:fill="auto"/>
            <w:vAlign w:val="center"/>
            <w:hideMark/>
          </w:tcPr>
          <w:p w14:paraId="22E39D08" w14:textId="77777777" w:rsidR="00B1568F" w:rsidRPr="009B5282" w:rsidRDefault="00B1568F" w:rsidP="004C5080">
            <w:pPr>
              <w:jc w:val="right"/>
              <w:rPr>
                <w:sz w:val="20"/>
                <w:szCs w:val="20"/>
              </w:rPr>
            </w:pPr>
            <w:r w:rsidRPr="009B5282">
              <w:rPr>
                <w:sz w:val="20"/>
                <w:szCs w:val="20"/>
              </w:rPr>
              <w:t>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110C099C" w14:textId="77777777" w:rsidR="00B1568F" w:rsidRPr="009B5282" w:rsidRDefault="00B1568F" w:rsidP="004C5080">
            <w:pPr>
              <w:jc w:val="right"/>
              <w:rPr>
                <w:sz w:val="20"/>
                <w:szCs w:val="20"/>
              </w:rPr>
            </w:pPr>
            <w:r w:rsidRPr="009B5282">
              <w:rPr>
                <w:sz w:val="20"/>
                <w:szCs w:val="20"/>
              </w:rPr>
              <w:t>0,00</w:t>
            </w:r>
          </w:p>
        </w:tc>
      </w:tr>
      <w:tr w:rsidR="00B1568F" w:rsidRPr="009B5282" w14:paraId="7A78401F" w14:textId="77777777" w:rsidTr="004C5080">
        <w:trPr>
          <w:trHeight w:val="345"/>
        </w:trPr>
        <w:tc>
          <w:tcPr>
            <w:tcW w:w="3828" w:type="dxa"/>
            <w:tcBorders>
              <w:top w:val="nil"/>
              <w:left w:val="single" w:sz="4" w:space="0" w:color="auto"/>
              <w:bottom w:val="single" w:sz="4" w:space="0" w:color="auto"/>
              <w:right w:val="nil"/>
            </w:tcBorders>
            <w:shd w:val="clear" w:color="auto" w:fill="auto"/>
            <w:vAlign w:val="center"/>
            <w:hideMark/>
          </w:tcPr>
          <w:p w14:paraId="5051A08D" w14:textId="77777777" w:rsidR="00B1568F" w:rsidRPr="009B5282" w:rsidRDefault="00B1568F" w:rsidP="004C5080">
            <w:pPr>
              <w:rPr>
                <w:sz w:val="20"/>
                <w:szCs w:val="20"/>
              </w:rPr>
            </w:pPr>
            <w:r w:rsidRPr="009B5282">
              <w:rPr>
                <w:sz w:val="20"/>
                <w:szCs w:val="20"/>
              </w:rPr>
              <w:t>Субсидии бюджетным учреждениям</w:t>
            </w:r>
          </w:p>
        </w:tc>
        <w:tc>
          <w:tcPr>
            <w:tcW w:w="851" w:type="dxa"/>
            <w:tcBorders>
              <w:top w:val="nil"/>
              <w:left w:val="single" w:sz="4" w:space="0" w:color="auto"/>
              <w:bottom w:val="single" w:sz="4" w:space="0" w:color="auto"/>
              <w:right w:val="nil"/>
            </w:tcBorders>
            <w:shd w:val="clear" w:color="auto" w:fill="auto"/>
            <w:noWrap/>
            <w:vAlign w:val="center"/>
            <w:hideMark/>
          </w:tcPr>
          <w:p w14:paraId="66891F7B" w14:textId="77777777" w:rsidR="00B1568F" w:rsidRPr="009B5282" w:rsidRDefault="00B1568F" w:rsidP="004C5080">
            <w:pPr>
              <w:jc w:val="center"/>
              <w:rPr>
                <w:sz w:val="20"/>
                <w:szCs w:val="20"/>
              </w:rPr>
            </w:pPr>
            <w:r w:rsidRPr="009B5282">
              <w:rPr>
                <w:sz w:val="20"/>
                <w:szCs w:val="20"/>
              </w:rPr>
              <w:t>07</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35899EDB" w14:textId="77777777" w:rsidR="00B1568F" w:rsidRPr="009B5282" w:rsidRDefault="00B1568F" w:rsidP="004C5080">
            <w:pPr>
              <w:jc w:val="center"/>
              <w:rPr>
                <w:sz w:val="20"/>
                <w:szCs w:val="20"/>
              </w:rPr>
            </w:pPr>
            <w:r w:rsidRPr="009B5282">
              <w:rPr>
                <w:sz w:val="20"/>
                <w:szCs w:val="20"/>
              </w:rPr>
              <w:t>02</w:t>
            </w:r>
          </w:p>
        </w:tc>
        <w:tc>
          <w:tcPr>
            <w:tcW w:w="1516" w:type="dxa"/>
            <w:tcBorders>
              <w:top w:val="nil"/>
              <w:left w:val="single" w:sz="4" w:space="0" w:color="auto"/>
              <w:bottom w:val="single" w:sz="4" w:space="0" w:color="auto"/>
              <w:right w:val="nil"/>
            </w:tcBorders>
            <w:shd w:val="clear" w:color="auto" w:fill="auto"/>
            <w:noWrap/>
            <w:vAlign w:val="center"/>
            <w:hideMark/>
          </w:tcPr>
          <w:p w14:paraId="7BA003FB" w14:textId="77777777" w:rsidR="00B1568F" w:rsidRPr="009B5282" w:rsidRDefault="00B1568F" w:rsidP="004C5080">
            <w:pPr>
              <w:jc w:val="center"/>
              <w:rPr>
                <w:sz w:val="20"/>
                <w:szCs w:val="20"/>
              </w:rPr>
            </w:pPr>
            <w:r w:rsidRPr="009B5282">
              <w:rPr>
                <w:sz w:val="20"/>
                <w:szCs w:val="20"/>
              </w:rPr>
              <w:t>07.2.00.79500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44C5BEE0" w14:textId="77777777" w:rsidR="00B1568F" w:rsidRPr="009B5282" w:rsidRDefault="00B1568F" w:rsidP="004C5080">
            <w:pPr>
              <w:jc w:val="center"/>
              <w:rPr>
                <w:sz w:val="20"/>
                <w:szCs w:val="20"/>
              </w:rPr>
            </w:pPr>
            <w:r w:rsidRPr="009B5282">
              <w:rPr>
                <w:sz w:val="20"/>
                <w:szCs w:val="20"/>
              </w:rPr>
              <w:t>610</w:t>
            </w:r>
          </w:p>
        </w:tc>
        <w:tc>
          <w:tcPr>
            <w:tcW w:w="1127" w:type="dxa"/>
            <w:tcBorders>
              <w:top w:val="nil"/>
              <w:left w:val="single" w:sz="4" w:space="0" w:color="auto"/>
              <w:bottom w:val="single" w:sz="4" w:space="0" w:color="auto"/>
              <w:right w:val="single" w:sz="4" w:space="0" w:color="auto"/>
            </w:tcBorders>
            <w:shd w:val="clear" w:color="auto" w:fill="auto"/>
            <w:noWrap/>
            <w:vAlign w:val="center"/>
            <w:hideMark/>
          </w:tcPr>
          <w:p w14:paraId="7138799A" w14:textId="77777777" w:rsidR="00B1568F" w:rsidRPr="009B5282" w:rsidRDefault="00B1568F" w:rsidP="004C5080">
            <w:pPr>
              <w:jc w:val="right"/>
              <w:rPr>
                <w:sz w:val="20"/>
                <w:szCs w:val="20"/>
              </w:rPr>
            </w:pPr>
            <w:r w:rsidRPr="009B5282">
              <w:rPr>
                <w:sz w:val="20"/>
                <w:szCs w:val="20"/>
              </w:rPr>
              <w:t>80 000,00</w:t>
            </w:r>
          </w:p>
        </w:tc>
        <w:tc>
          <w:tcPr>
            <w:tcW w:w="850" w:type="dxa"/>
            <w:tcBorders>
              <w:top w:val="nil"/>
              <w:left w:val="single" w:sz="4" w:space="0" w:color="auto"/>
              <w:bottom w:val="single" w:sz="4" w:space="0" w:color="auto"/>
              <w:right w:val="nil"/>
            </w:tcBorders>
            <w:shd w:val="clear" w:color="auto" w:fill="auto"/>
            <w:vAlign w:val="center"/>
            <w:hideMark/>
          </w:tcPr>
          <w:p w14:paraId="1E9E0E2C" w14:textId="77777777" w:rsidR="00B1568F" w:rsidRPr="009B5282" w:rsidRDefault="00B1568F" w:rsidP="004C5080">
            <w:pPr>
              <w:jc w:val="right"/>
              <w:rPr>
                <w:sz w:val="20"/>
                <w:szCs w:val="20"/>
              </w:rPr>
            </w:pPr>
            <w:r w:rsidRPr="009B5282">
              <w:rPr>
                <w:sz w:val="20"/>
                <w:szCs w:val="20"/>
              </w:rPr>
              <w:t>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30925FF6" w14:textId="77777777" w:rsidR="00B1568F" w:rsidRPr="009B5282" w:rsidRDefault="00B1568F" w:rsidP="004C5080">
            <w:pPr>
              <w:jc w:val="right"/>
              <w:rPr>
                <w:sz w:val="20"/>
                <w:szCs w:val="20"/>
              </w:rPr>
            </w:pPr>
            <w:r w:rsidRPr="009B5282">
              <w:rPr>
                <w:sz w:val="20"/>
                <w:szCs w:val="20"/>
              </w:rPr>
              <w:t>0,00</w:t>
            </w:r>
          </w:p>
        </w:tc>
      </w:tr>
      <w:tr w:rsidR="00B1568F" w:rsidRPr="009B5282" w14:paraId="2961BF31" w14:textId="77777777" w:rsidTr="004C5080">
        <w:trPr>
          <w:trHeight w:val="870"/>
        </w:trPr>
        <w:tc>
          <w:tcPr>
            <w:tcW w:w="3828" w:type="dxa"/>
            <w:tcBorders>
              <w:top w:val="nil"/>
              <w:left w:val="single" w:sz="4" w:space="0" w:color="auto"/>
              <w:bottom w:val="single" w:sz="4" w:space="0" w:color="auto"/>
              <w:right w:val="nil"/>
            </w:tcBorders>
            <w:shd w:val="clear" w:color="auto" w:fill="auto"/>
            <w:vAlign w:val="center"/>
            <w:hideMark/>
          </w:tcPr>
          <w:p w14:paraId="7240EAB5" w14:textId="77777777" w:rsidR="00B1568F" w:rsidRPr="009B5282" w:rsidRDefault="00B1568F" w:rsidP="004C5080">
            <w:pPr>
              <w:rPr>
                <w:bCs/>
                <w:sz w:val="20"/>
                <w:szCs w:val="20"/>
              </w:rPr>
            </w:pPr>
            <w:proofErr w:type="spellStart"/>
            <w:r w:rsidRPr="009B5282">
              <w:rPr>
                <w:bCs/>
                <w:sz w:val="20"/>
                <w:szCs w:val="20"/>
              </w:rPr>
              <w:lastRenderedPageBreak/>
              <w:t>Подпрограмма"Развитие</w:t>
            </w:r>
            <w:proofErr w:type="spellEnd"/>
            <w:r w:rsidRPr="009B5282">
              <w:rPr>
                <w:bCs/>
                <w:sz w:val="20"/>
                <w:szCs w:val="20"/>
              </w:rPr>
              <w:t xml:space="preserve"> кадрового потенциала системы дошкольного, общего и дополнительного образования детей"</w:t>
            </w:r>
          </w:p>
        </w:tc>
        <w:tc>
          <w:tcPr>
            <w:tcW w:w="851" w:type="dxa"/>
            <w:tcBorders>
              <w:top w:val="nil"/>
              <w:left w:val="single" w:sz="4" w:space="0" w:color="auto"/>
              <w:bottom w:val="single" w:sz="4" w:space="0" w:color="auto"/>
              <w:right w:val="nil"/>
            </w:tcBorders>
            <w:shd w:val="clear" w:color="auto" w:fill="auto"/>
            <w:noWrap/>
            <w:vAlign w:val="center"/>
            <w:hideMark/>
          </w:tcPr>
          <w:p w14:paraId="3F790EED" w14:textId="77777777" w:rsidR="00B1568F" w:rsidRPr="009B5282" w:rsidRDefault="00B1568F" w:rsidP="004C5080">
            <w:pPr>
              <w:jc w:val="center"/>
              <w:rPr>
                <w:bCs/>
                <w:sz w:val="20"/>
                <w:szCs w:val="20"/>
              </w:rPr>
            </w:pPr>
            <w:r w:rsidRPr="009B5282">
              <w:rPr>
                <w:bCs/>
                <w:sz w:val="20"/>
                <w:szCs w:val="20"/>
              </w:rPr>
              <w:t>07</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223E669A" w14:textId="77777777" w:rsidR="00B1568F" w:rsidRPr="009B5282" w:rsidRDefault="00B1568F" w:rsidP="004C5080">
            <w:pPr>
              <w:jc w:val="center"/>
              <w:rPr>
                <w:bCs/>
                <w:sz w:val="20"/>
                <w:szCs w:val="20"/>
              </w:rPr>
            </w:pPr>
            <w:r w:rsidRPr="009B5282">
              <w:rPr>
                <w:bCs/>
                <w:sz w:val="20"/>
                <w:szCs w:val="20"/>
              </w:rPr>
              <w:t>02</w:t>
            </w:r>
          </w:p>
        </w:tc>
        <w:tc>
          <w:tcPr>
            <w:tcW w:w="1516" w:type="dxa"/>
            <w:tcBorders>
              <w:top w:val="nil"/>
              <w:left w:val="single" w:sz="4" w:space="0" w:color="auto"/>
              <w:bottom w:val="single" w:sz="4" w:space="0" w:color="auto"/>
              <w:right w:val="nil"/>
            </w:tcBorders>
            <w:shd w:val="clear" w:color="auto" w:fill="auto"/>
            <w:noWrap/>
            <w:vAlign w:val="center"/>
            <w:hideMark/>
          </w:tcPr>
          <w:p w14:paraId="4EF2E6E1" w14:textId="77777777" w:rsidR="00B1568F" w:rsidRPr="009B5282" w:rsidRDefault="00B1568F" w:rsidP="004C5080">
            <w:pPr>
              <w:jc w:val="center"/>
              <w:rPr>
                <w:bCs/>
                <w:sz w:val="20"/>
                <w:szCs w:val="20"/>
              </w:rPr>
            </w:pPr>
            <w:r w:rsidRPr="009B5282">
              <w:rPr>
                <w:bCs/>
                <w:sz w:val="20"/>
                <w:szCs w:val="20"/>
              </w:rPr>
              <w:t>07.3.00.00000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579023C6" w14:textId="77777777" w:rsidR="00B1568F" w:rsidRPr="009B5282" w:rsidRDefault="00B1568F" w:rsidP="004C5080">
            <w:pPr>
              <w:jc w:val="center"/>
              <w:rPr>
                <w:bCs/>
                <w:sz w:val="20"/>
                <w:szCs w:val="20"/>
              </w:rPr>
            </w:pPr>
            <w:r w:rsidRPr="009B5282">
              <w:rPr>
                <w:bCs/>
                <w:sz w:val="20"/>
                <w:szCs w:val="20"/>
              </w:rPr>
              <w:t> </w:t>
            </w:r>
          </w:p>
        </w:tc>
        <w:tc>
          <w:tcPr>
            <w:tcW w:w="1127" w:type="dxa"/>
            <w:tcBorders>
              <w:top w:val="nil"/>
              <w:left w:val="single" w:sz="4" w:space="0" w:color="auto"/>
              <w:bottom w:val="single" w:sz="4" w:space="0" w:color="auto"/>
              <w:right w:val="single" w:sz="4" w:space="0" w:color="auto"/>
            </w:tcBorders>
            <w:shd w:val="clear" w:color="auto" w:fill="auto"/>
            <w:noWrap/>
            <w:vAlign w:val="center"/>
            <w:hideMark/>
          </w:tcPr>
          <w:p w14:paraId="4FB93B32" w14:textId="77777777" w:rsidR="00B1568F" w:rsidRPr="009B5282" w:rsidRDefault="00B1568F" w:rsidP="004C5080">
            <w:pPr>
              <w:jc w:val="right"/>
              <w:rPr>
                <w:bCs/>
                <w:sz w:val="20"/>
                <w:szCs w:val="20"/>
              </w:rPr>
            </w:pPr>
            <w:r w:rsidRPr="009B5282">
              <w:rPr>
                <w:bCs/>
                <w:sz w:val="20"/>
                <w:szCs w:val="20"/>
              </w:rPr>
              <w:t>371 519,90</w:t>
            </w:r>
          </w:p>
        </w:tc>
        <w:tc>
          <w:tcPr>
            <w:tcW w:w="850" w:type="dxa"/>
            <w:tcBorders>
              <w:top w:val="nil"/>
              <w:left w:val="single" w:sz="4" w:space="0" w:color="auto"/>
              <w:bottom w:val="single" w:sz="4" w:space="0" w:color="auto"/>
              <w:right w:val="nil"/>
            </w:tcBorders>
            <w:shd w:val="clear" w:color="auto" w:fill="auto"/>
            <w:vAlign w:val="center"/>
            <w:hideMark/>
          </w:tcPr>
          <w:p w14:paraId="1020C5F5" w14:textId="77777777" w:rsidR="00B1568F" w:rsidRPr="009B5282" w:rsidRDefault="00B1568F" w:rsidP="004C5080">
            <w:pPr>
              <w:jc w:val="right"/>
              <w:rPr>
                <w:bCs/>
                <w:sz w:val="20"/>
                <w:szCs w:val="20"/>
              </w:rPr>
            </w:pPr>
            <w:r w:rsidRPr="009B5282">
              <w:rPr>
                <w:bCs/>
                <w:sz w:val="20"/>
                <w:szCs w:val="20"/>
              </w:rPr>
              <w:t>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545704D8" w14:textId="77777777" w:rsidR="00B1568F" w:rsidRPr="009B5282" w:rsidRDefault="00B1568F" w:rsidP="004C5080">
            <w:pPr>
              <w:jc w:val="right"/>
              <w:rPr>
                <w:bCs/>
                <w:sz w:val="20"/>
                <w:szCs w:val="20"/>
              </w:rPr>
            </w:pPr>
            <w:r w:rsidRPr="009B5282">
              <w:rPr>
                <w:bCs/>
                <w:sz w:val="20"/>
                <w:szCs w:val="20"/>
              </w:rPr>
              <w:t>0,00</w:t>
            </w:r>
          </w:p>
        </w:tc>
      </w:tr>
      <w:tr w:rsidR="00B1568F" w:rsidRPr="009B5282" w14:paraId="6DC17E6C" w14:textId="77777777" w:rsidTr="004C5080">
        <w:trPr>
          <w:trHeight w:val="1155"/>
        </w:trPr>
        <w:tc>
          <w:tcPr>
            <w:tcW w:w="3828" w:type="dxa"/>
            <w:tcBorders>
              <w:top w:val="nil"/>
              <w:left w:val="single" w:sz="4" w:space="0" w:color="auto"/>
              <w:bottom w:val="single" w:sz="4" w:space="0" w:color="auto"/>
              <w:right w:val="nil"/>
            </w:tcBorders>
            <w:shd w:val="clear" w:color="auto" w:fill="auto"/>
            <w:vAlign w:val="center"/>
            <w:hideMark/>
          </w:tcPr>
          <w:p w14:paraId="25F083C8" w14:textId="77777777" w:rsidR="00B1568F" w:rsidRPr="009B5282" w:rsidRDefault="00B1568F" w:rsidP="004C5080">
            <w:pPr>
              <w:rPr>
                <w:bCs/>
                <w:sz w:val="20"/>
                <w:szCs w:val="20"/>
              </w:rPr>
            </w:pPr>
            <w:r w:rsidRPr="009B5282">
              <w:rPr>
                <w:bCs/>
                <w:sz w:val="20"/>
                <w:szCs w:val="20"/>
              </w:rPr>
              <w:t>Реализация мероприятий подпрограммы "Развитие кадрового потенциала системы дошкольного, общего и дополнительного образования детей"</w:t>
            </w:r>
          </w:p>
        </w:tc>
        <w:tc>
          <w:tcPr>
            <w:tcW w:w="851" w:type="dxa"/>
            <w:tcBorders>
              <w:top w:val="nil"/>
              <w:left w:val="single" w:sz="4" w:space="0" w:color="auto"/>
              <w:bottom w:val="single" w:sz="4" w:space="0" w:color="auto"/>
              <w:right w:val="nil"/>
            </w:tcBorders>
            <w:shd w:val="clear" w:color="auto" w:fill="auto"/>
            <w:noWrap/>
            <w:vAlign w:val="center"/>
            <w:hideMark/>
          </w:tcPr>
          <w:p w14:paraId="16FC665A" w14:textId="77777777" w:rsidR="00B1568F" w:rsidRPr="009B5282" w:rsidRDefault="00B1568F" w:rsidP="004C5080">
            <w:pPr>
              <w:jc w:val="center"/>
              <w:rPr>
                <w:bCs/>
                <w:sz w:val="20"/>
                <w:szCs w:val="20"/>
              </w:rPr>
            </w:pPr>
            <w:r w:rsidRPr="009B5282">
              <w:rPr>
                <w:bCs/>
                <w:sz w:val="20"/>
                <w:szCs w:val="20"/>
              </w:rPr>
              <w:t>07</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6BEF443D" w14:textId="77777777" w:rsidR="00B1568F" w:rsidRPr="009B5282" w:rsidRDefault="00B1568F" w:rsidP="004C5080">
            <w:pPr>
              <w:jc w:val="center"/>
              <w:rPr>
                <w:bCs/>
                <w:sz w:val="20"/>
                <w:szCs w:val="20"/>
              </w:rPr>
            </w:pPr>
            <w:r w:rsidRPr="009B5282">
              <w:rPr>
                <w:bCs/>
                <w:sz w:val="20"/>
                <w:szCs w:val="20"/>
              </w:rPr>
              <w:t>02</w:t>
            </w:r>
          </w:p>
        </w:tc>
        <w:tc>
          <w:tcPr>
            <w:tcW w:w="1516" w:type="dxa"/>
            <w:tcBorders>
              <w:top w:val="nil"/>
              <w:left w:val="single" w:sz="4" w:space="0" w:color="auto"/>
              <w:bottom w:val="single" w:sz="4" w:space="0" w:color="auto"/>
              <w:right w:val="nil"/>
            </w:tcBorders>
            <w:shd w:val="clear" w:color="auto" w:fill="auto"/>
            <w:noWrap/>
            <w:vAlign w:val="center"/>
            <w:hideMark/>
          </w:tcPr>
          <w:p w14:paraId="5519C52E" w14:textId="77777777" w:rsidR="00B1568F" w:rsidRPr="009B5282" w:rsidRDefault="00B1568F" w:rsidP="004C5080">
            <w:pPr>
              <w:jc w:val="center"/>
              <w:rPr>
                <w:bCs/>
                <w:sz w:val="20"/>
                <w:szCs w:val="20"/>
              </w:rPr>
            </w:pPr>
            <w:r w:rsidRPr="009B5282">
              <w:rPr>
                <w:bCs/>
                <w:sz w:val="20"/>
                <w:szCs w:val="20"/>
              </w:rPr>
              <w:t>07.3.00.79500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58AE5AA3" w14:textId="77777777" w:rsidR="00B1568F" w:rsidRPr="009B5282" w:rsidRDefault="00B1568F" w:rsidP="004C5080">
            <w:pPr>
              <w:jc w:val="center"/>
              <w:rPr>
                <w:bCs/>
                <w:sz w:val="20"/>
                <w:szCs w:val="20"/>
              </w:rPr>
            </w:pPr>
            <w:r w:rsidRPr="009B5282">
              <w:rPr>
                <w:bCs/>
                <w:sz w:val="20"/>
                <w:szCs w:val="20"/>
              </w:rPr>
              <w:t> </w:t>
            </w:r>
          </w:p>
        </w:tc>
        <w:tc>
          <w:tcPr>
            <w:tcW w:w="1127" w:type="dxa"/>
            <w:tcBorders>
              <w:top w:val="nil"/>
              <w:left w:val="single" w:sz="4" w:space="0" w:color="auto"/>
              <w:bottom w:val="single" w:sz="4" w:space="0" w:color="auto"/>
              <w:right w:val="single" w:sz="4" w:space="0" w:color="auto"/>
            </w:tcBorders>
            <w:shd w:val="clear" w:color="auto" w:fill="auto"/>
            <w:noWrap/>
            <w:vAlign w:val="center"/>
            <w:hideMark/>
          </w:tcPr>
          <w:p w14:paraId="33D812C1" w14:textId="77777777" w:rsidR="00B1568F" w:rsidRPr="009B5282" w:rsidRDefault="00B1568F" w:rsidP="004C5080">
            <w:pPr>
              <w:jc w:val="right"/>
              <w:rPr>
                <w:bCs/>
                <w:sz w:val="20"/>
                <w:szCs w:val="20"/>
              </w:rPr>
            </w:pPr>
            <w:r w:rsidRPr="009B5282">
              <w:rPr>
                <w:bCs/>
                <w:sz w:val="20"/>
                <w:szCs w:val="20"/>
              </w:rPr>
              <w:t>371 519,90</w:t>
            </w:r>
          </w:p>
        </w:tc>
        <w:tc>
          <w:tcPr>
            <w:tcW w:w="850" w:type="dxa"/>
            <w:tcBorders>
              <w:top w:val="nil"/>
              <w:left w:val="single" w:sz="4" w:space="0" w:color="auto"/>
              <w:bottom w:val="single" w:sz="4" w:space="0" w:color="auto"/>
              <w:right w:val="nil"/>
            </w:tcBorders>
            <w:shd w:val="clear" w:color="auto" w:fill="auto"/>
            <w:vAlign w:val="center"/>
            <w:hideMark/>
          </w:tcPr>
          <w:p w14:paraId="03545367" w14:textId="77777777" w:rsidR="00B1568F" w:rsidRPr="009B5282" w:rsidRDefault="00B1568F" w:rsidP="004C5080">
            <w:pPr>
              <w:jc w:val="right"/>
              <w:rPr>
                <w:bCs/>
                <w:sz w:val="20"/>
                <w:szCs w:val="20"/>
              </w:rPr>
            </w:pPr>
            <w:r w:rsidRPr="009B5282">
              <w:rPr>
                <w:bCs/>
                <w:sz w:val="20"/>
                <w:szCs w:val="20"/>
              </w:rPr>
              <w:t>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55104F5D" w14:textId="77777777" w:rsidR="00B1568F" w:rsidRPr="009B5282" w:rsidRDefault="00B1568F" w:rsidP="004C5080">
            <w:pPr>
              <w:jc w:val="right"/>
              <w:rPr>
                <w:bCs/>
                <w:sz w:val="20"/>
                <w:szCs w:val="20"/>
              </w:rPr>
            </w:pPr>
            <w:r w:rsidRPr="009B5282">
              <w:rPr>
                <w:bCs/>
                <w:sz w:val="20"/>
                <w:szCs w:val="20"/>
              </w:rPr>
              <w:t>0,00</w:t>
            </w:r>
          </w:p>
        </w:tc>
      </w:tr>
      <w:tr w:rsidR="00B1568F" w:rsidRPr="009B5282" w14:paraId="00223B8D" w14:textId="77777777" w:rsidTr="004C5080">
        <w:trPr>
          <w:trHeight w:val="1440"/>
        </w:trPr>
        <w:tc>
          <w:tcPr>
            <w:tcW w:w="3828" w:type="dxa"/>
            <w:tcBorders>
              <w:top w:val="nil"/>
              <w:left w:val="single" w:sz="4" w:space="0" w:color="auto"/>
              <w:bottom w:val="single" w:sz="4" w:space="0" w:color="auto"/>
              <w:right w:val="nil"/>
            </w:tcBorders>
            <w:shd w:val="clear" w:color="auto" w:fill="auto"/>
            <w:vAlign w:val="center"/>
            <w:hideMark/>
          </w:tcPr>
          <w:p w14:paraId="331BEBB2" w14:textId="77777777" w:rsidR="00B1568F" w:rsidRPr="009B5282" w:rsidRDefault="00B1568F" w:rsidP="004C5080">
            <w:pPr>
              <w:rPr>
                <w:sz w:val="20"/>
                <w:szCs w:val="20"/>
              </w:rPr>
            </w:pPr>
            <w:r w:rsidRPr="009B5282">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51" w:type="dxa"/>
            <w:tcBorders>
              <w:top w:val="nil"/>
              <w:left w:val="single" w:sz="4" w:space="0" w:color="auto"/>
              <w:bottom w:val="single" w:sz="4" w:space="0" w:color="auto"/>
              <w:right w:val="nil"/>
            </w:tcBorders>
            <w:shd w:val="clear" w:color="auto" w:fill="auto"/>
            <w:noWrap/>
            <w:vAlign w:val="center"/>
            <w:hideMark/>
          </w:tcPr>
          <w:p w14:paraId="512DEC3F" w14:textId="77777777" w:rsidR="00B1568F" w:rsidRPr="009B5282" w:rsidRDefault="00B1568F" w:rsidP="004C5080">
            <w:pPr>
              <w:jc w:val="center"/>
              <w:rPr>
                <w:sz w:val="20"/>
                <w:szCs w:val="20"/>
              </w:rPr>
            </w:pPr>
            <w:r w:rsidRPr="009B5282">
              <w:rPr>
                <w:sz w:val="20"/>
                <w:szCs w:val="20"/>
              </w:rPr>
              <w:t>07</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69CD0BE5" w14:textId="77777777" w:rsidR="00B1568F" w:rsidRPr="009B5282" w:rsidRDefault="00B1568F" w:rsidP="004C5080">
            <w:pPr>
              <w:jc w:val="center"/>
              <w:rPr>
                <w:sz w:val="20"/>
                <w:szCs w:val="20"/>
              </w:rPr>
            </w:pPr>
            <w:r w:rsidRPr="009B5282">
              <w:rPr>
                <w:sz w:val="20"/>
                <w:szCs w:val="20"/>
              </w:rPr>
              <w:t>02</w:t>
            </w:r>
          </w:p>
        </w:tc>
        <w:tc>
          <w:tcPr>
            <w:tcW w:w="1516" w:type="dxa"/>
            <w:tcBorders>
              <w:top w:val="nil"/>
              <w:left w:val="single" w:sz="4" w:space="0" w:color="auto"/>
              <w:bottom w:val="single" w:sz="4" w:space="0" w:color="auto"/>
              <w:right w:val="nil"/>
            </w:tcBorders>
            <w:shd w:val="clear" w:color="auto" w:fill="auto"/>
            <w:noWrap/>
            <w:vAlign w:val="center"/>
            <w:hideMark/>
          </w:tcPr>
          <w:p w14:paraId="7A4E3651" w14:textId="77777777" w:rsidR="00B1568F" w:rsidRPr="009B5282" w:rsidRDefault="00B1568F" w:rsidP="004C5080">
            <w:pPr>
              <w:jc w:val="center"/>
              <w:rPr>
                <w:sz w:val="20"/>
                <w:szCs w:val="20"/>
              </w:rPr>
            </w:pPr>
            <w:r w:rsidRPr="009B5282">
              <w:rPr>
                <w:sz w:val="20"/>
                <w:szCs w:val="20"/>
              </w:rPr>
              <w:t>07.3.00.79500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2586B15F" w14:textId="77777777" w:rsidR="00B1568F" w:rsidRPr="009B5282" w:rsidRDefault="00B1568F" w:rsidP="004C5080">
            <w:pPr>
              <w:jc w:val="center"/>
              <w:rPr>
                <w:sz w:val="20"/>
                <w:szCs w:val="20"/>
              </w:rPr>
            </w:pPr>
            <w:r w:rsidRPr="009B5282">
              <w:rPr>
                <w:sz w:val="20"/>
                <w:szCs w:val="20"/>
              </w:rPr>
              <w:t>100</w:t>
            </w:r>
          </w:p>
        </w:tc>
        <w:tc>
          <w:tcPr>
            <w:tcW w:w="1127" w:type="dxa"/>
            <w:tcBorders>
              <w:top w:val="nil"/>
              <w:left w:val="single" w:sz="4" w:space="0" w:color="auto"/>
              <w:bottom w:val="single" w:sz="4" w:space="0" w:color="auto"/>
              <w:right w:val="single" w:sz="4" w:space="0" w:color="auto"/>
            </w:tcBorders>
            <w:shd w:val="clear" w:color="auto" w:fill="auto"/>
            <w:noWrap/>
            <w:vAlign w:val="center"/>
            <w:hideMark/>
          </w:tcPr>
          <w:p w14:paraId="3B4F4B60" w14:textId="77777777" w:rsidR="00B1568F" w:rsidRPr="009B5282" w:rsidRDefault="00B1568F" w:rsidP="004C5080">
            <w:pPr>
              <w:jc w:val="right"/>
              <w:rPr>
                <w:sz w:val="20"/>
                <w:szCs w:val="20"/>
              </w:rPr>
            </w:pPr>
            <w:r w:rsidRPr="009B5282">
              <w:rPr>
                <w:sz w:val="20"/>
                <w:szCs w:val="20"/>
              </w:rPr>
              <w:t>105 620,61</w:t>
            </w:r>
          </w:p>
        </w:tc>
        <w:tc>
          <w:tcPr>
            <w:tcW w:w="850" w:type="dxa"/>
            <w:tcBorders>
              <w:top w:val="nil"/>
              <w:left w:val="single" w:sz="4" w:space="0" w:color="auto"/>
              <w:bottom w:val="single" w:sz="4" w:space="0" w:color="auto"/>
              <w:right w:val="nil"/>
            </w:tcBorders>
            <w:shd w:val="clear" w:color="auto" w:fill="auto"/>
            <w:vAlign w:val="center"/>
            <w:hideMark/>
          </w:tcPr>
          <w:p w14:paraId="6C0B6EC0" w14:textId="77777777" w:rsidR="00B1568F" w:rsidRPr="009B5282" w:rsidRDefault="00B1568F" w:rsidP="004C5080">
            <w:pPr>
              <w:jc w:val="right"/>
              <w:rPr>
                <w:sz w:val="20"/>
                <w:szCs w:val="20"/>
              </w:rPr>
            </w:pPr>
            <w:r w:rsidRPr="009B5282">
              <w:rPr>
                <w:sz w:val="20"/>
                <w:szCs w:val="20"/>
              </w:rPr>
              <w:t>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0DA4A387" w14:textId="77777777" w:rsidR="00B1568F" w:rsidRPr="009B5282" w:rsidRDefault="00B1568F" w:rsidP="004C5080">
            <w:pPr>
              <w:jc w:val="right"/>
              <w:rPr>
                <w:sz w:val="20"/>
                <w:szCs w:val="20"/>
              </w:rPr>
            </w:pPr>
            <w:r w:rsidRPr="009B5282">
              <w:rPr>
                <w:sz w:val="20"/>
                <w:szCs w:val="20"/>
              </w:rPr>
              <w:t>0,00</w:t>
            </w:r>
          </w:p>
        </w:tc>
      </w:tr>
      <w:tr w:rsidR="00B1568F" w:rsidRPr="009B5282" w14:paraId="259763D9" w14:textId="77777777" w:rsidTr="004C5080">
        <w:trPr>
          <w:trHeight w:val="585"/>
        </w:trPr>
        <w:tc>
          <w:tcPr>
            <w:tcW w:w="3828" w:type="dxa"/>
            <w:tcBorders>
              <w:top w:val="nil"/>
              <w:left w:val="single" w:sz="4" w:space="0" w:color="auto"/>
              <w:bottom w:val="single" w:sz="4" w:space="0" w:color="auto"/>
              <w:right w:val="nil"/>
            </w:tcBorders>
            <w:shd w:val="clear" w:color="auto" w:fill="auto"/>
            <w:vAlign w:val="center"/>
            <w:hideMark/>
          </w:tcPr>
          <w:p w14:paraId="3C534AF8" w14:textId="77777777" w:rsidR="00B1568F" w:rsidRPr="009B5282" w:rsidRDefault="00B1568F" w:rsidP="004C5080">
            <w:pPr>
              <w:rPr>
                <w:sz w:val="20"/>
                <w:szCs w:val="20"/>
              </w:rPr>
            </w:pPr>
            <w:r w:rsidRPr="009B5282">
              <w:rPr>
                <w:sz w:val="20"/>
                <w:szCs w:val="20"/>
              </w:rPr>
              <w:t>Расходы на выплаты персоналу казенных учреждений</w:t>
            </w:r>
          </w:p>
        </w:tc>
        <w:tc>
          <w:tcPr>
            <w:tcW w:w="851" w:type="dxa"/>
            <w:tcBorders>
              <w:top w:val="nil"/>
              <w:left w:val="single" w:sz="4" w:space="0" w:color="auto"/>
              <w:bottom w:val="single" w:sz="4" w:space="0" w:color="auto"/>
              <w:right w:val="nil"/>
            </w:tcBorders>
            <w:shd w:val="clear" w:color="auto" w:fill="auto"/>
            <w:noWrap/>
            <w:vAlign w:val="center"/>
            <w:hideMark/>
          </w:tcPr>
          <w:p w14:paraId="626FCF27" w14:textId="77777777" w:rsidR="00B1568F" w:rsidRPr="009B5282" w:rsidRDefault="00B1568F" w:rsidP="004C5080">
            <w:pPr>
              <w:jc w:val="center"/>
              <w:rPr>
                <w:sz w:val="20"/>
                <w:szCs w:val="20"/>
              </w:rPr>
            </w:pPr>
            <w:r w:rsidRPr="009B5282">
              <w:rPr>
                <w:sz w:val="20"/>
                <w:szCs w:val="20"/>
              </w:rPr>
              <w:t>07</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766B0932" w14:textId="77777777" w:rsidR="00B1568F" w:rsidRPr="009B5282" w:rsidRDefault="00B1568F" w:rsidP="004C5080">
            <w:pPr>
              <w:jc w:val="center"/>
              <w:rPr>
                <w:sz w:val="20"/>
                <w:szCs w:val="20"/>
              </w:rPr>
            </w:pPr>
            <w:r w:rsidRPr="009B5282">
              <w:rPr>
                <w:sz w:val="20"/>
                <w:szCs w:val="20"/>
              </w:rPr>
              <w:t>02</w:t>
            </w:r>
          </w:p>
        </w:tc>
        <w:tc>
          <w:tcPr>
            <w:tcW w:w="1516" w:type="dxa"/>
            <w:tcBorders>
              <w:top w:val="nil"/>
              <w:left w:val="single" w:sz="4" w:space="0" w:color="auto"/>
              <w:bottom w:val="single" w:sz="4" w:space="0" w:color="auto"/>
              <w:right w:val="nil"/>
            </w:tcBorders>
            <w:shd w:val="clear" w:color="auto" w:fill="auto"/>
            <w:noWrap/>
            <w:vAlign w:val="center"/>
            <w:hideMark/>
          </w:tcPr>
          <w:p w14:paraId="034CB0F0" w14:textId="77777777" w:rsidR="00B1568F" w:rsidRPr="009B5282" w:rsidRDefault="00B1568F" w:rsidP="004C5080">
            <w:pPr>
              <w:jc w:val="center"/>
              <w:rPr>
                <w:sz w:val="20"/>
                <w:szCs w:val="20"/>
              </w:rPr>
            </w:pPr>
            <w:r w:rsidRPr="009B5282">
              <w:rPr>
                <w:sz w:val="20"/>
                <w:szCs w:val="20"/>
              </w:rPr>
              <w:t>07.3.00.79500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302C9EB6" w14:textId="77777777" w:rsidR="00B1568F" w:rsidRPr="009B5282" w:rsidRDefault="00B1568F" w:rsidP="004C5080">
            <w:pPr>
              <w:jc w:val="center"/>
              <w:rPr>
                <w:sz w:val="20"/>
                <w:szCs w:val="20"/>
              </w:rPr>
            </w:pPr>
            <w:r w:rsidRPr="009B5282">
              <w:rPr>
                <w:sz w:val="20"/>
                <w:szCs w:val="20"/>
              </w:rPr>
              <w:t>110</w:t>
            </w:r>
          </w:p>
        </w:tc>
        <w:tc>
          <w:tcPr>
            <w:tcW w:w="1127" w:type="dxa"/>
            <w:tcBorders>
              <w:top w:val="nil"/>
              <w:left w:val="single" w:sz="4" w:space="0" w:color="auto"/>
              <w:bottom w:val="single" w:sz="4" w:space="0" w:color="auto"/>
              <w:right w:val="single" w:sz="4" w:space="0" w:color="auto"/>
            </w:tcBorders>
            <w:shd w:val="clear" w:color="auto" w:fill="auto"/>
            <w:noWrap/>
            <w:vAlign w:val="center"/>
            <w:hideMark/>
          </w:tcPr>
          <w:p w14:paraId="3AD17673" w14:textId="77777777" w:rsidR="00B1568F" w:rsidRPr="009B5282" w:rsidRDefault="00B1568F" w:rsidP="004C5080">
            <w:pPr>
              <w:jc w:val="right"/>
              <w:rPr>
                <w:sz w:val="20"/>
                <w:szCs w:val="20"/>
              </w:rPr>
            </w:pPr>
            <w:r w:rsidRPr="009B5282">
              <w:rPr>
                <w:sz w:val="20"/>
                <w:szCs w:val="20"/>
              </w:rPr>
              <w:t>105 620,61</w:t>
            </w:r>
          </w:p>
        </w:tc>
        <w:tc>
          <w:tcPr>
            <w:tcW w:w="850" w:type="dxa"/>
            <w:tcBorders>
              <w:top w:val="nil"/>
              <w:left w:val="single" w:sz="4" w:space="0" w:color="auto"/>
              <w:bottom w:val="single" w:sz="4" w:space="0" w:color="auto"/>
              <w:right w:val="nil"/>
            </w:tcBorders>
            <w:shd w:val="clear" w:color="auto" w:fill="auto"/>
            <w:vAlign w:val="center"/>
            <w:hideMark/>
          </w:tcPr>
          <w:p w14:paraId="10B9EB74" w14:textId="77777777" w:rsidR="00B1568F" w:rsidRPr="009B5282" w:rsidRDefault="00B1568F" w:rsidP="004C5080">
            <w:pPr>
              <w:jc w:val="right"/>
              <w:rPr>
                <w:sz w:val="20"/>
                <w:szCs w:val="20"/>
              </w:rPr>
            </w:pPr>
            <w:r w:rsidRPr="009B5282">
              <w:rPr>
                <w:sz w:val="20"/>
                <w:szCs w:val="20"/>
              </w:rPr>
              <w:t>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478A742B" w14:textId="77777777" w:rsidR="00B1568F" w:rsidRPr="009B5282" w:rsidRDefault="00B1568F" w:rsidP="004C5080">
            <w:pPr>
              <w:jc w:val="right"/>
              <w:rPr>
                <w:sz w:val="20"/>
                <w:szCs w:val="20"/>
              </w:rPr>
            </w:pPr>
            <w:r w:rsidRPr="009B5282">
              <w:rPr>
                <w:sz w:val="20"/>
                <w:szCs w:val="20"/>
              </w:rPr>
              <w:t>0,00</w:t>
            </w:r>
          </w:p>
        </w:tc>
      </w:tr>
      <w:tr w:rsidR="00B1568F" w:rsidRPr="009B5282" w14:paraId="690753CE" w14:textId="77777777" w:rsidTr="004C5080">
        <w:trPr>
          <w:trHeight w:val="585"/>
        </w:trPr>
        <w:tc>
          <w:tcPr>
            <w:tcW w:w="3828" w:type="dxa"/>
            <w:tcBorders>
              <w:top w:val="nil"/>
              <w:left w:val="single" w:sz="4" w:space="0" w:color="auto"/>
              <w:bottom w:val="single" w:sz="4" w:space="0" w:color="auto"/>
              <w:right w:val="nil"/>
            </w:tcBorders>
            <w:shd w:val="clear" w:color="auto" w:fill="auto"/>
            <w:vAlign w:val="center"/>
            <w:hideMark/>
          </w:tcPr>
          <w:p w14:paraId="3BDE4796" w14:textId="77777777" w:rsidR="00B1568F" w:rsidRPr="009B5282" w:rsidRDefault="00B1568F" w:rsidP="004C5080">
            <w:pPr>
              <w:rPr>
                <w:sz w:val="20"/>
                <w:szCs w:val="20"/>
              </w:rPr>
            </w:pPr>
            <w:r w:rsidRPr="009B5282">
              <w:rPr>
                <w:sz w:val="20"/>
                <w:szCs w:val="20"/>
              </w:rPr>
              <w:t>Закупка товаров, работ и услуг для обеспечения государственных (муниципальных) нужд</w:t>
            </w:r>
          </w:p>
        </w:tc>
        <w:tc>
          <w:tcPr>
            <w:tcW w:w="851" w:type="dxa"/>
            <w:tcBorders>
              <w:top w:val="nil"/>
              <w:left w:val="single" w:sz="4" w:space="0" w:color="auto"/>
              <w:bottom w:val="single" w:sz="4" w:space="0" w:color="auto"/>
              <w:right w:val="nil"/>
            </w:tcBorders>
            <w:shd w:val="clear" w:color="auto" w:fill="auto"/>
            <w:noWrap/>
            <w:vAlign w:val="center"/>
            <w:hideMark/>
          </w:tcPr>
          <w:p w14:paraId="596D1178" w14:textId="77777777" w:rsidR="00B1568F" w:rsidRPr="009B5282" w:rsidRDefault="00B1568F" w:rsidP="004C5080">
            <w:pPr>
              <w:jc w:val="center"/>
              <w:rPr>
                <w:sz w:val="20"/>
                <w:szCs w:val="20"/>
              </w:rPr>
            </w:pPr>
            <w:r w:rsidRPr="009B5282">
              <w:rPr>
                <w:sz w:val="20"/>
                <w:szCs w:val="20"/>
              </w:rPr>
              <w:t>07</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4844097A" w14:textId="77777777" w:rsidR="00B1568F" w:rsidRPr="009B5282" w:rsidRDefault="00B1568F" w:rsidP="004C5080">
            <w:pPr>
              <w:jc w:val="center"/>
              <w:rPr>
                <w:sz w:val="20"/>
                <w:szCs w:val="20"/>
              </w:rPr>
            </w:pPr>
            <w:r w:rsidRPr="009B5282">
              <w:rPr>
                <w:sz w:val="20"/>
                <w:szCs w:val="20"/>
              </w:rPr>
              <w:t>02</w:t>
            </w:r>
          </w:p>
        </w:tc>
        <w:tc>
          <w:tcPr>
            <w:tcW w:w="1516" w:type="dxa"/>
            <w:tcBorders>
              <w:top w:val="nil"/>
              <w:left w:val="single" w:sz="4" w:space="0" w:color="auto"/>
              <w:bottom w:val="single" w:sz="4" w:space="0" w:color="auto"/>
              <w:right w:val="nil"/>
            </w:tcBorders>
            <w:shd w:val="clear" w:color="auto" w:fill="auto"/>
            <w:noWrap/>
            <w:vAlign w:val="center"/>
            <w:hideMark/>
          </w:tcPr>
          <w:p w14:paraId="752C61D6" w14:textId="77777777" w:rsidR="00B1568F" w:rsidRPr="009B5282" w:rsidRDefault="00B1568F" w:rsidP="004C5080">
            <w:pPr>
              <w:jc w:val="center"/>
              <w:rPr>
                <w:sz w:val="20"/>
                <w:szCs w:val="20"/>
              </w:rPr>
            </w:pPr>
            <w:r w:rsidRPr="009B5282">
              <w:rPr>
                <w:sz w:val="20"/>
                <w:szCs w:val="20"/>
              </w:rPr>
              <w:t>07.3.00.79500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42B24AC0" w14:textId="77777777" w:rsidR="00B1568F" w:rsidRPr="009B5282" w:rsidRDefault="00B1568F" w:rsidP="004C5080">
            <w:pPr>
              <w:jc w:val="center"/>
              <w:rPr>
                <w:sz w:val="20"/>
                <w:szCs w:val="20"/>
              </w:rPr>
            </w:pPr>
            <w:r w:rsidRPr="009B5282">
              <w:rPr>
                <w:sz w:val="20"/>
                <w:szCs w:val="20"/>
              </w:rPr>
              <w:t>200</w:t>
            </w:r>
          </w:p>
        </w:tc>
        <w:tc>
          <w:tcPr>
            <w:tcW w:w="1127" w:type="dxa"/>
            <w:tcBorders>
              <w:top w:val="nil"/>
              <w:left w:val="single" w:sz="4" w:space="0" w:color="auto"/>
              <w:bottom w:val="single" w:sz="4" w:space="0" w:color="auto"/>
              <w:right w:val="single" w:sz="4" w:space="0" w:color="auto"/>
            </w:tcBorders>
            <w:shd w:val="clear" w:color="auto" w:fill="auto"/>
            <w:noWrap/>
            <w:vAlign w:val="center"/>
            <w:hideMark/>
          </w:tcPr>
          <w:p w14:paraId="4CEA72E7" w14:textId="77777777" w:rsidR="00B1568F" w:rsidRPr="009B5282" w:rsidRDefault="00B1568F" w:rsidP="004C5080">
            <w:pPr>
              <w:jc w:val="right"/>
              <w:rPr>
                <w:sz w:val="20"/>
                <w:szCs w:val="20"/>
              </w:rPr>
            </w:pPr>
            <w:r w:rsidRPr="009B5282">
              <w:rPr>
                <w:sz w:val="20"/>
                <w:szCs w:val="20"/>
              </w:rPr>
              <w:t>122 099,29</w:t>
            </w:r>
          </w:p>
        </w:tc>
        <w:tc>
          <w:tcPr>
            <w:tcW w:w="850" w:type="dxa"/>
            <w:tcBorders>
              <w:top w:val="nil"/>
              <w:left w:val="single" w:sz="4" w:space="0" w:color="auto"/>
              <w:bottom w:val="single" w:sz="4" w:space="0" w:color="auto"/>
              <w:right w:val="nil"/>
            </w:tcBorders>
            <w:shd w:val="clear" w:color="auto" w:fill="auto"/>
            <w:vAlign w:val="center"/>
            <w:hideMark/>
          </w:tcPr>
          <w:p w14:paraId="5946E8E0" w14:textId="77777777" w:rsidR="00B1568F" w:rsidRPr="009B5282" w:rsidRDefault="00B1568F" w:rsidP="004C5080">
            <w:pPr>
              <w:jc w:val="right"/>
              <w:rPr>
                <w:sz w:val="20"/>
                <w:szCs w:val="20"/>
              </w:rPr>
            </w:pPr>
            <w:r w:rsidRPr="009B5282">
              <w:rPr>
                <w:sz w:val="20"/>
                <w:szCs w:val="20"/>
              </w:rPr>
              <w:t>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1060B4DE" w14:textId="77777777" w:rsidR="00B1568F" w:rsidRPr="009B5282" w:rsidRDefault="00B1568F" w:rsidP="004C5080">
            <w:pPr>
              <w:jc w:val="right"/>
              <w:rPr>
                <w:sz w:val="20"/>
                <w:szCs w:val="20"/>
              </w:rPr>
            </w:pPr>
            <w:r w:rsidRPr="009B5282">
              <w:rPr>
                <w:sz w:val="20"/>
                <w:szCs w:val="20"/>
              </w:rPr>
              <w:t>0,00</w:t>
            </w:r>
          </w:p>
        </w:tc>
      </w:tr>
      <w:tr w:rsidR="00B1568F" w:rsidRPr="009B5282" w14:paraId="767BA787" w14:textId="77777777" w:rsidTr="004C5080">
        <w:trPr>
          <w:trHeight w:val="870"/>
        </w:trPr>
        <w:tc>
          <w:tcPr>
            <w:tcW w:w="3828" w:type="dxa"/>
            <w:tcBorders>
              <w:top w:val="nil"/>
              <w:left w:val="single" w:sz="4" w:space="0" w:color="auto"/>
              <w:bottom w:val="single" w:sz="4" w:space="0" w:color="auto"/>
              <w:right w:val="nil"/>
            </w:tcBorders>
            <w:shd w:val="clear" w:color="auto" w:fill="auto"/>
            <w:vAlign w:val="center"/>
            <w:hideMark/>
          </w:tcPr>
          <w:p w14:paraId="5926F7A7" w14:textId="77777777" w:rsidR="00B1568F" w:rsidRPr="009B5282" w:rsidRDefault="00B1568F" w:rsidP="004C5080">
            <w:pPr>
              <w:rPr>
                <w:sz w:val="20"/>
                <w:szCs w:val="20"/>
              </w:rPr>
            </w:pPr>
            <w:r w:rsidRPr="009B5282">
              <w:rPr>
                <w:sz w:val="20"/>
                <w:szCs w:val="20"/>
              </w:rPr>
              <w:t>Иные закупки товаров, работ и услуг для обеспечения государственных (муниципальных) нужд</w:t>
            </w:r>
          </w:p>
        </w:tc>
        <w:tc>
          <w:tcPr>
            <w:tcW w:w="851" w:type="dxa"/>
            <w:tcBorders>
              <w:top w:val="nil"/>
              <w:left w:val="single" w:sz="4" w:space="0" w:color="auto"/>
              <w:bottom w:val="single" w:sz="4" w:space="0" w:color="auto"/>
              <w:right w:val="nil"/>
            </w:tcBorders>
            <w:shd w:val="clear" w:color="auto" w:fill="auto"/>
            <w:noWrap/>
            <w:vAlign w:val="center"/>
            <w:hideMark/>
          </w:tcPr>
          <w:p w14:paraId="46F79823" w14:textId="77777777" w:rsidR="00B1568F" w:rsidRPr="009B5282" w:rsidRDefault="00B1568F" w:rsidP="004C5080">
            <w:pPr>
              <w:jc w:val="center"/>
              <w:rPr>
                <w:sz w:val="20"/>
                <w:szCs w:val="20"/>
              </w:rPr>
            </w:pPr>
            <w:r w:rsidRPr="009B5282">
              <w:rPr>
                <w:sz w:val="20"/>
                <w:szCs w:val="20"/>
              </w:rPr>
              <w:t>07</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239441B8" w14:textId="77777777" w:rsidR="00B1568F" w:rsidRPr="009B5282" w:rsidRDefault="00B1568F" w:rsidP="004C5080">
            <w:pPr>
              <w:jc w:val="center"/>
              <w:rPr>
                <w:sz w:val="20"/>
                <w:szCs w:val="20"/>
              </w:rPr>
            </w:pPr>
            <w:r w:rsidRPr="009B5282">
              <w:rPr>
                <w:sz w:val="20"/>
                <w:szCs w:val="20"/>
              </w:rPr>
              <w:t>02</w:t>
            </w:r>
          </w:p>
        </w:tc>
        <w:tc>
          <w:tcPr>
            <w:tcW w:w="1516" w:type="dxa"/>
            <w:tcBorders>
              <w:top w:val="nil"/>
              <w:left w:val="single" w:sz="4" w:space="0" w:color="auto"/>
              <w:bottom w:val="single" w:sz="4" w:space="0" w:color="auto"/>
              <w:right w:val="nil"/>
            </w:tcBorders>
            <w:shd w:val="clear" w:color="auto" w:fill="auto"/>
            <w:noWrap/>
            <w:vAlign w:val="center"/>
            <w:hideMark/>
          </w:tcPr>
          <w:p w14:paraId="09AA02DE" w14:textId="77777777" w:rsidR="00B1568F" w:rsidRPr="009B5282" w:rsidRDefault="00B1568F" w:rsidP="004C5080">
            <w:pPr>
              <w:jc w:val="center"/>
              <w:rPr>
                <w:sz w:val="20"/>
                <w:szCs w:val="20"/>
              </w:rPr>
            </w:pPr>
            <w:r w:rsidRPr="009B5282">
              <w:rPr>
                <w:sz w:val="20"/>
                <w:szCs w:val="20"/>
              </w:rPr>
              <w:t>07.3.00.79500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5A3CBC03" w14:textId="77777777" w:rsidR="00B1568F" w:rsidRPr="009B5282" w:rsidRDefault="00B1568F" w:rsidP="004C5080">
            <w:pPr>
              <w:jc w:val="center"/>
              <w:rPr>
                <w:sz w:val="20"/>
                <w:szCs w:val="20"/>
              </w:rPr>
            </w:pPr>
            <w:r w:rsidRPr="009B5282">
              <w:rPr>
                <w:sz w:val="20"/>
                <w:szCs w:val="20"/>
              </w:rPr>
              <w:t>240</w:t>
            </w:r>
          </w:p>
        </w:tc>
        <w:tc>
          <w:tcPr>
            <w:tcW w:w="1127" w:type="dxa"/>
            <w:tcBorders>
              <w:top w:val="nil"/>
              <w:left w:val="single" w:sz="4" w:space="0" w:color="auto"/>
              <w:bottom w:val="single" w:sz="4" w:space="0" w:color="auto"/>
              <w:right w:val="single" w:sz="4" w:space="0" w:color="auto"/>
            </w:tcBorders>
            <w:shd w:val="clear" w:color="auto" w:fill="auto"/>
            <w:noWrap/>
            <w:vAlign w:val="center"/>
            <w:hideMark/>
          </w:tcPr>
          <w:p w14:paraId="6705B639" w14:textId="77777777" w:rsidR="00B1568F" w:rsidRPr="009B5282" w:rsidRDefault="00B1568F" w:rsidP="004C5080">
            <w:pPr>
              <w:jc w:val="right"/>
              <w:rPr>
                <w:sz w:val="20"/>
                <w:szCs w:val="20"/>
              </w:rPr>
            </w:pPr>
            <w:r w:rsidRPr="009B5282">
              <w:rPr>
                <w:sz w:val="20"/>
                <w:szCs w:val="20"/>
              </w:rPr>
              <w:t>122 099,29</w:t>
            </w:r>
          </w:p>
        </w:tc>
        <w:tc>
          <w:tcPr>
            <w:tcW w:w="850" w:type="dxa"/>
            <w:tcBorders>
              <w:top w:val="nil"/>
              <w:left w:val="single" w:sz="4" w:space="0" w:color="auto"/>
              <w:bottom w:val="single" w:sz="4" w:space="0" w:color="auto"/>
              <w:right w:val="nil"/>
            </w:tcBorders>
            <w:shd w:val="clear" w:color="auto" w:fill="auto"/>
            <w:vAlign w:val="center"/>
            <w:hideMark/>
          </w:tcPr>
          <w:p w14:paraId="612CA191" w14:textId="77777777" w:rsidR="00B1568F" w:rsidRPr="009B5282" w:rsidRDefault="00B1568F" w:rsidP="004C5080">
            <w:pPr>
              <w:jc w:val="right"/>
              <w:rPr>
                <w:sz w:val="20"/>
                <w:szCs w:val="20"/>
              </w:rPr>
            </w:pPr>
            <w:r w:rsidRPr="009B5282">
              <w:rPr>
                <w:sz w:val="20"/>
                <w:szCs w:val="20"/>
              </w:rPr>
              <w:t>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083F10FE" w14:textId="77777777" w:rsidR="00B1568F" w:rsidRPr="009B5282" w:rsidRDefault="00B1568F" w:rsidP="004C5080">
            <w:pPr>
              <w:jc w:val="right"/>
              <w:rPr>
                <w:sz w:val="20"/>
                <w:szCs w:val="20"/>
              </w:rPr>
            </w:pPr>
            <w:r w:rsidRPr="009B5282">
              <w:rPr>
                <w:sz w:val="20"/>
                <w:szCs w:val="20"/>
              </w:rPr>
              <w:t>0,00</w:t>
            </w:r>
          </w:p>
        </w:tc>
      </w:tr>
      <w:tr w:rsidR="00B1568F" w:rsidRPr="009B5282" w14:paraId="2757AD78" w14:textId="77777777" w:rsidTr="004C5080">
        <w:trPr>
          <w:trHeight w:val="870"/>
        </w:trPr>
        <w:tc>
          <w:tcPr>
            <w:tcW w:w="3828" w:type="dxa"/>
            <w:tcBorders>
              <w:top w:val="nil"/>
              <w:left w:val="single" w:sz="4" w:space="0" w:color="auto"/>
              <w:bottom w:val="single" w:sz="4" w:space="0" w:color="auto"/>
              <w:right w:val="nil"/>
            </w:tcBorders>
            <w:shd w:val="clear" w:color="auto" w:fill="auto"/>
            <w:vAlign w:val="center"/>
            <w:hideMark/>
          </w:tcPr>
          <w:p w14:paraId="00D6DC49" w14:textId="77777777" w:rsidR="00B1568F" w:rsidRPr="009B5282" w:rsidRDefault="00B1568F" w:rsidP="004C5080">
            <w:pPr>
              <w:rPr>
                <w:sz w:val="20"/>
                <w:szCs w:val="20"/>
              </w:rPr>
            </w:pPr>
            <w:r w:rsidRPr="009B5282">
              <w:rPr>
                <w:sz w:val="20"/>
                <w:szCs w:val="20"/>
              </w:rPr>
              <w:t>Предоставление субсидий бюджетным, автономным учреждениям и иным некоммерческим организациям</w:t>
            </w:r>
          </w:p>
        </w:tc>
        <w:tc>
          <w:tcPr>
            <w:tcW w:w="851" w:type="dxa"/>
            <w:tcBorders>
              <w:top w:val="nil"/>
              <w:left w:val="single" w:sz="4" w:space="0" w:color="auto"/>
              <w:bottom w:val="single" w:sz="4" w:space="0" w:color="auto"/>
              <w:right w:val="nil"/>
            </w:tcBorders>
            <w:shd w:val="clear" w:color="auto" w:fill="auto"/>
            <w:noWrap/>
            <w:vAlign w:val="center"/>
            <w:hideMark/>
          </w:tcPr>
          <w:p w14:paraId="4DCD81E9" w14:textId="77777777" w:rsidR="00B1568F" w:rsidRPr="009B5282" w:rsidRDefault="00B1568F" w:rsidP="004C5080">
            <w:pPr>
              <w:jc w:val="center"/>
              <w:rPr>
                <w:sz w:val="20"/>
                <w:szCs w:val="20"/>
              </w:rPr>
            </w:pPr>
            <w:r w:rsidRPr="009B5282">
              <w:rPr>
                <w:sz w:val="20"/>
                <w:szCs w:val="20"/>
              </w:rPr>
              <w:t>07</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5FFD939F" w14:textId="77777777" w:rsidR="00B1568F" w:rsidRPr="009B5282" w:rsidRDefault="00B1568F" w:rsidP="004C5080">
            <w:pPr>
              <w:jc w:val="center"/>
              <w:rPr>
                <w:sz w:val="20"/>
                <w:szCs w:val="20"/>
              </w:rPr>
            </w:pPr>
            <w:r w:rsidRPr="009B5282">
              <w:rPr>
                <w:sz w:val="20"/>
                <w:szCs w:val="20"/>
              </w:rPr>
              <w:t>02</w:t>
            </w:r>
          </w:p>
        </w:tc>
        <w:tc>
          <w:tcPr>
            <w:tcW w:w="1516" w:type="dxa"/>
            <w:tcBorders>
              <w:top w:val="nil"/>
              <w:left w:val="single" w:sz="4" w:space="0" w:color="auto"/>
              <w:bottom w:val="single" w:sz="4" w:space="0" w:color="auto"/>
              <w:right w:val="nil"/>
            </w:tcBorders>
            <w:shd w:val="clear" w:color="auto" w:fill="auto"/>
            <w:noWrap/>
            <w:vAlign w:val="center"/>
            <w:hideMark/>
          </w:tcPr>
          <w:p w14:paraId="1E15271C" w14:textId="77777777" w:rsidR="00B1568F" w:rsidRPr="009B5282" w:rsidRDefault="00B1568F" w:rsidP="004C5080">
            <w:pPr>
              <w:jc w:val="center"/>
              <w:rPr>
                <w:sz w:val="20"/>
                <w:szCs w:val="20"/>
              </w:rPr>
            </w:pPr>
            <w:r w:rsidRPr="009B5282">
              <w:rPr>
                <w:sz w:val="20"/>
                <w:szCs w:val="20"/>
              </w:rPr>
              <w:t>07.3.00.79500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2C8A29AD" w14:textId="77777777" w:rsidR="00B1568F" w:rsidRPr="009B5282" w:rsidRDefault="00B1568F" w:rsidP="004C5080">
            <w:pPr>
              <w:jc w:val="center"/>
              <w:rPr>
                <w:sz w:val="20"/>
                <w:szCs w:val="20"/>
              </w:rPr>
            </w:pPr>
            <w:r w:rsidRPr="009B5282">
              <w:rPr>
                <w:sz w:val="20"/>
                <w:szCs w:val="20"/>
              </w:rPr>
              <w:t>600</w:t>
            </w:r>
          </w:p>
        </w:tc>
        <w:tc>
          <w:tcPr>
            <w:tcW w:w="1127" w:type="dxa"/>
            <w:tcBorders>
              <w:top w:val="nil"/>
              <w:left w:val="single" w:sz="4" w:space="0" w:color="auto"/>
              <w:bottom w:val="single" w:sz="4" w:space="0" w:color="auto"/>
              <w:right w:val="single" w:sz="4" w:space="0" w:color="auto"/>
            </w:tcBorders>
            <w:shd w:val="clear" w:color="auto" w:fill="auto"/>
            <w:noWrap/>
            <w:vAlign w:val="center"/>
            <w:hideMark/>
          </w:tcPr>
          <w:p w14:paraId="4B6D96C8" w14:textId="77777777" w:rsidR="00B1568F" w:rsidRPr="009B5282" w:rsidRDefault="00B1568F" w:rsidP="004C5080">
            <w:pPr>
              <w:jc w:val="right"/>
              <w:rPr>
                <w:sz w:val="20"/>
                <w:szCs w:val="20"/>
              </w:rPr>
            </w:pPr>
            <w:r w:rsidRPr="009B5282">
              <w:rPr>
                <w:sz w:val="20"/>
                <w:szCs w:val="20"/>
              </w:rPr>
              <w:t>143 800,00</w:t>
            </w:r>
          </w:p>
        </w:tc>
        <w:tc>
          <w:tcPr>
            <w:tcW w:w="850" w:type="dxa"/>
            <w:tcBorders>
              <w:top w:val="nil"/>
              <w:left w:val="single" w:sz="4" w:space="0" w:color="auto"/>
              <w:bottom w:val="single" w:sz="4" w:space="0" w:color="auto"/>
              <w:right w:val="nil"/>
            </w:tcBorders>
            <w:shd w:val="clear" w:color="auto" w:fill="auto"/>
            <w:vAlign w:val="center"/>
            <w:hideMark/>
          </w:tcPr>
          <w:p w14:paraId="463E54B1" w14:textId="77777777" w:rsidR="00B1568F" w:rsidRPr="009B5282" w:rsidRDefault="00B1568F" w:rsidP="004C5080">
            <w:pPr>
              <w:jc w:val="right"/>
              <w:rPr>
                <w:sz w:val="20"/>
                <w:szCs w:val="20"/>
              </w:rPr>
            </w:pPr>
            <w:r w:rsidRPr="009B5282">
              <w:rPr>
                <w:sz w:val="20"/>
                <w:szCs w:val="20"/>
              </w:rPr>
              <w:t>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6043E291" w14:textId="77777777" w:rsidR="00B1568F" w:rsidRPr="009B5282" w:rsidRDefault="00B1568F" w:rsidP="004C5080">
            <w:pPr>
              <w:jc w:val="right"/>
              <w:rPr>
                <w:sz w:val="20"/>
                <w:szCs w:val="20"/>
              </w:rPr>
            </w:pPr>
            <w:r w:rsidRPr="009B5282">
              <w:rPr>
                <w:sz w:val="20"/>
                <w:szCs w:val="20"/>
              </w:rPr>
              <w:t>0,00</w:t>
            </w:r>
          </w:p>
        </w:tc>
      </w:tr>
      <w:tr w:rsidR="00B1568F" w:rsidRPr="009B5282" w14:paraId="4AD493D8" w14:textId="77777777" w:rsidTr="004C5080">
        <w:trPr>
          <w:trHeight w:val="345"/>
        </w:trPr>
        <w:tc>
          <w:tcPr>
            <w:tcW w:w="3828" w:type="dxa"/>
            <w:tcBorders>
              <w:top w:val="nil"/>
              <w:left w:val="single" w:sz="4" w:space="0" w:color="auto"/>
              <w:bottom w:val="single" w:sz="4" w:space="0" w:color="auto"/>
              <w:right w:val="nil"/>
            </w:tcBorders>
            <w:shd w:val="clear" w:color="auto" w:fill="auto"/>
            <w:vAlign w:val="center"/>
            <w:hideMark/>
          </w:tcPr>
          <w:p w14:paraId="69A6916F" w14:textId="77777777" w:rsidR="00B1568F" w:rsidRPr="009B5282" w:rsidRDefault="00B1568F" w:rsidP="004C5080">
            <w:pPr>
              <w:rPr>
                <w:sz w:val="20"/>
                <w:szCs w:val="20"/>
              </w:rPr>
            </w:pPr>
            <w:r w:rsidRPr="009B5282">
              <w:rPr>
                <w:sz w:val="20"/>
                <w:szCs w:val="20"/>
              </w:rPr>
              <w:t>Субсидии бюджетным учреждениям</w:t>
            </w:r>
          </w:p>
        </w:tc>
        <w:tc>
          <w:tcPr>
            <w:tcW w:w="851" w:type="dxa"/>
            <w:tcBorders>
              <w:top w:val="nil"/>
              <w:left w:val="single" w:sz="4" w:space="0" w:color="auto"/>
              <w:bottom w:val="single" w:sz="4" w:space="0" w:color="auto"/>
              <w:right w:val="nil"/>
            </w:tcBorders>
            <w:shd w:val="clear" w:color="auto" w:fill="auto"/>
            <w:noWrap/>
            <w:vAlign w:val="center"/>
            <w:hideMark/>
          </w:tcPr>
          <w:p w14:paraId="36263C0C" w14:textId="77777777" w:rsidR="00B1568F" w:rsidRPr="009B5282" w:rsidRDefault="00B1568F" w:rsidP="004C5080">
            <w:pPr>
              <w:jc w:val="center"/>
              <w:rPr>
                <w:sz w:val="20"/>
                <w:szCs w:val="20"/>
              </w:rPr>
            </w:pPr>
            <w:r w:rsidRPr="009B5282">
              <w:rPr>
                <w:sz w:val="20"/>
                <w:szCs w:val="20"/>
              </w:rPr>
              <w:t>07</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73DA6156" w14:textId="77777777" w:rsidR="00B1568F" w:rsidRPr="009B5282" w:rsidRDefault="00B1568F" w:rsidP="004C5080">
            <w:pPr>
              <w:jc w:val="center"/>
              <w:rPr>
                <w:sz w:val="20"/>
                <w:szCs w:val="20"/>
              </w:rPr>
            </w:pPr>
            <w:r w:rsidRPr="009B5282">
              <w:rPr>
                <w:sz w:val="20"/>
                <w:szCs w:val="20"/>
              </w:rPr>
              <w:t>02</w:t>
            </w:r>
          </w:p>
        </w:tc>
        <w:tc>
          <w:tcPr>
            <w:tcW w:w="1516" w:type="dxa"/>
            <w:tcBorders>
              <w:top w:val="nil"/>
              <w:left w:val="single" w:sz="4" w:space="0" w:color="auto"/>
              <w:bottom w:val="single" w:sz="4" w:space="0" w:color="auto"/>
              <w:right w:val="nil"/>
            </w:tcBorders>
            <w:shd w:val="clear" w:color="auto" w:fill="auto"/>
            <w:noWrap/>
            <w:vAlign w:val="center"/>
            <w:hideMark/>
          </w:tcPr>
          <w:p w14:paraId="1BD51D4D" w14:textId="77777777" w:rsidR="00B1568F" w:rsidRPr="009B5282" w:rsidRDefault="00B1568F" w:rsidP="004C5080">
            <w:pPr>
              <w:jc w:val="center"/>
              <w:rPr>
                <w:sz w:val="20"/>
                <w:szCs w:val="20"/>
              </w:rPr>
            </w:pPr>
            <w:r w:rsidRPr="009B5282">
              <w:rPr>
                <w:sz w:val="20"/>
                <w:szCs w:val="20"/>
              </w:rPr>
              <w:t>07.3.00.79500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59D1CC97" w14:textId="77777777" w:rsidR="00B1568F" w:rsidRPr="009B5282" w:rsidRDefault="00B1568F" w:rsidP="004C5080">
            <w:pPr>
              <w:jc w:val="center"/>
              <w:rPr>
                <w:sz w:val="20"/>
                <w:szCs w:val="20"/>
              </w:rPr>
            </w:pPr>
            <w:r w:rsidRPr="009B5282">
              <w:rPr>
                <w:sz w:val="20"/>
                <w:szCs w:val="20"/>
              </w:rPr>
              <w:t>610</w:t>
            </w:r>
          </w:p>
        </w:tc>
        <w:tc>
          <w:tcPr>
            <w:tcW w:w="1127" w:type="dxa"/>
            <w:tcBorders>
              <w:top w:val="nil"/>
              <w:left w:val="single" w:sz="4" w:space="0" w:color="auto"/>
              <w:bottom w:val="single" w:sz="4" w:space="0" w:color="auto"/>
              <w:right w:val="single" w:sz="4" w:space="0" w:color="auto"/>
            </w:tcBorders>
            <w:shd w:val="clear" w:color="auto" w:fill="auto"/>
            <w:noWrap/>
            <w:vAlign w:val="center"/>
            <w:hideMark/>
          </w:tcPr>
          <w:p w14:paraId="60A2B0D8" w14:textId="77777777" w:rsidR="00B1568F" w:rsidRPr="009B5282" w:rsidRDefault="00B1568F" w:rsidP="004C5080">
            <w:pPr>
              <w:jc w:val="right"/>
              <w:rPr>
                <w:sz w:val="20"/>
                <w:szCs w:val="20"/>
              </w:rPr>
            </w:pPr>
            <w:r w:rsidRPr="009B5282">
              <w:rPr>
                <w:sz w:val="20"/>
                <w:szCs w:val="20"/>
              </w:rPr>
              <w:t>143 800,00</w:t>
            </w:r>
          </w:p>
        </w:tc>
        <w:tc>
          <w:tcPr>
            <w:tcW w:w="850" w:type="dxa"/>
            <w:tcBorders>
              <w:top w:val="nil"/>
              <w:left w:val="single" w:sz="4" w:space="0" w:color="auto"/>
              <w:bottom w:val="single" w:sz="4" w:space="0" w:color="auto"/>
              <w:right w:val="nil"/>
            </w:tcBorders>
            <w:shd w:val="clear" w:color="auto" w:fill="auto"/>
            <w:vAlign w:val="center"/>
            <w:hideMark/>
          </w:tcPr>
          <w:p w14:paraId="5C672F33" w14:textId="77777777" w:rsidR="00B1568F" w:rsidRPr="009B5282" w:rsidRDefault="00B1568F" w:rsidP="004C5080">
            <w:pPr>
              <w:jc w:val="right"/>
              <w:rPr>
                <w:sz w:val="20"/>
                <w:szCs w:val="20"/>
              </w:rPr>
            </w:pPr>
            <w:r w:rsidRPr="009B5282">
              <w:rPr>
                <w:sz w:val="20"/>
                <w:szCs w:val="20"/>
              </w:rPr>
              <w:t>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7D8AA478" w14:textId="77777777" w:rsidR="00B1568F" w:rsidRPr="009B5282" w:rsidRDefault="00B1568F" w:rsidP="004C5080">
            <w:pPr>
              <w:jc w:val="right"/>
              <w:rPr>
                <w:sz w:val="20"/>
                <w:szCs w:val="20"/>
              </w:rPr>
            </w:pPr>
            <w:r w:rsidRPr="009B5282">
              <w:rPr>
                <w:sz w:val="20"/>
                <w:szCs w:val="20"/>
              </w:rPr>
              <w:t>0,00</w:t>
            </w:r>
          </w:p>
        </w:tc>
      </w:tr>
      <w:tr w:rsidR="00B1568F" w:rsidRPr="009B5282" w14:paraId="08C7B2E9" w14:textId="77777777" w:rsidTr="004C5080">
        <w:trPr>
          <w:trHeight w:val="870"/>
        </w:trPr>
        <w:tc>
          <w:tcPr>
            <w:tcW w:w="3828" w:type="dxa"/>
            <w:tcBorders>
              <w:top w:val="nil"/>
              <w:left w:val="single" w:sz="4" w:space="0" w:color="auto"/>
              <w:bottom w:val="single" w:sz="4" w:space="0" w:color="auto"/>
              <w:right w:val="nil"/>
            </w:tcBorders>
            <w:shd w:val="clear" w:color="auto" w:fill="auto"/>
            <w:vAlign w:val="center"/>
            <w:hideMark/>
          </w:tcPr>
          <w:p w14:paraId="58388FDF" w14:textId="77777777" w:rsidR="00B1568F" w:rsidRPr="009B5282" w:rsidRDefault="00B1568F" w:rsidP="004C5080">
            <w:pPr>
              <w:rPr>
                <w:bCs/>
                <w:sz w:val="20"/>
                <w:szCs w:val="20"/>
              </w:rPr>
            </w:pPr>
            <w:r w:rsidRPr="009B5282">
              <w:rPr>
                <w:bCs/>
                <w:sz w:val="20"/>
                <w:szCs w:val="20"/>
              </w:rPr>
              <w:t>Муниципальная программа "Профилактика правонарушений, терроризма и экстремизма на территории Куйбышевского района"</w:t>
            </w:r>
          </w:p>
        </w:tc>
        <w:tc>
          <w:tcPr>
            <w:tcW w:w="851" w:type="dxa"/>
            <w:tcBorders>
              <w:top w:val="nil"/>
              <w:left w:val="single" w:sz="4" w:space="0" w:color="auto"/>
              <w:bottom w:val="single" w:sz="4" w:space="0" w:color="auto"/>
              <w:right w:val="nil"/>
            </w:tcBorders>
            <w:shd w:val="clear" w:color="auto" w:fill="auto"/>
            <w:noWrap/>
            <w:vAlign w:val="center"/>
            <w:hideMark/>
          </w:tcPr>
          <w:p w14:paraId="0CF44604" w14:textId="77777777" w:rsidR="00B1568F" w:rsidRPr="009B5282" w:rsidRDefault="00B1568F" w:rsidP="004C5080">
            <w:pPr>
              <w:jc w:val="center"/>
              <w:rPr>
                <w:bCs/>
                <w:sz w:val="20"/>
                <w:szCs w:val="20"/>
              </w:rPr>
            </w:pPr>
            <w:r w:rsidRPr="009B5282">
              <w:rPr>
                <w:bCs/>
                <w:sz w:val="20"/>
                <w:szCs w:val="20"/>
              </w:rPr>
              <w:t>07</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122EBF6D" w14:textId="77777777" w:rsidR="00B1568F" w:rsidRPr="009B5282" w:rsidRDefault="00B1568F" w:rsidP="004C5080">
            <w:pPr>
              <w:jc w:val="center"/>
              <w:rPr>
                <w:bCs/>
                <w:sz w:val="20"/>
                <w:szCs w:val="20"/>
              </w:rPr>
            </w:pPr>
            <w:r w:rsidRPr="009B5282">
              <w:rPr>
                <w:bCs/>
                <w:sz w:val="20"/>
                <w:szCs w:val="20"/>
              </w:rPr>
              <w:t>02</w:t>
            </w:r>
          </w:p>
        </w:tc>
        <w:tc>
          <w:tcPr>
            <w:tcW w:w="1516" w:type="dxa"/>
            <w:tcBorders>
              <w:top w:val="nil"/>
              <w:left w:val="single" w:sz="4" w:space="0" w:color="auto"/>
              <w:bottom w:val="single" w:sz="4" w:space="0" w:color="auto"/>
              <w:right w:val="nil"/>
            </w:tcBorders>
            <w:shd w:val="clear" w:color="auto" w:fill="auto"/>
            <w:noWrap/>
            <w:vAlign w:val="center"/>
            <w:hideMark/>
          </w:tcPr>
          <w:p w14:paraId="26728660" w14:textId="77777777" w:rsidR="00B1568F" w:rsidRPr="009B5282" w:rsidRDefault="00B1568F" w:rsidP="004C5080">
            <w:pPr>
              <w:jc w:val="center"/>
              <w:rPr>
                <w:bCs/>
                <w:sz w:val="20"/>
                <w:szCs w:val="20"/>
              </w:rPr>
            </w:pPr>
            <w:r w:rsidRPr="009B5282">
              <w:rPr>
                <w:bCs/>
                <w:sz w:val="20"/>
                <w:szCs w:val="20"/>
              </w:rPr>
              <w:t>16.0.00.00000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1299D92F" w14:textId="77777777" w:rsidR="00B1568F" w:rsidRPr="009B5282" w:rsidRDefault="00B1568F" w:rsidP="004C5080">
            <w:pPr>
              <w:jc w:val="center"/>
              <w:rPr>
                <w:bCs/>
                <w:sz w:val="20"/>
                <w:szCs w:val="20"/>
              </w:rPr>
            </w:pPr>
            <w:r w:rsidRPr="009B5282">
              <w:rPr>
                <w:bCs/>
                <w:sz w:val="20"/>
                <w:szCs w:val="20"/>
              </w:rPr>
              <w:t> </w:t>
            </w:r>
          </w:p>
        </w:tc>
        <w:tc>
          <w:tcPr>
            <w:tcW w:w="1127" w:type="dxa"/>
            <w:tcBorders>
              <w:top w:val="nil"/>
              <w:left w:val="single" w:sz="4" w:space="0" w:color="auto"/>
              <w:bottom w:val="single" w:sz="4" w:space="0" w:color="auto"/>
              <w:right w:val="single" w:sz="4" w:space="0" w:color="auto"/>
            </w:tcBorders>
            <w:shd w:val="clear" w:color="auto" w:fill="auto"/>
            <w:noWrap/>
            <w:vAlign w:val="center"/>
            <w:hideMark/>
          </w:tcPr>
          <w:p w14:paraId="332D9E6A" w14:textId="77777777" w:rsidR="00B1568F" w:rsidRPr="009B5282" w:rsidRDefault="00B1568F" w:rsidP="004C5080">
            <w:pPr>
              <w:jc w:val="right"/>
              <w:rPr>
                <w:bCs/>
                <w:sz w:val="20"/>
                <w:szCs w:val="20"/>
              </w:rPr>
            </w:pPr>
            <w:r w:rsidRPr="009B5282">
              <w:rPr>
                <w:bCs/>
                <w:sz w:val="20"/>
                <w:szCs w:val="20"/>
              </w:rPr>
              <w:t>39 910,00</w:t>
            </w:r>
          </w:p>
        </w:tc>
        <w:tc>
          <w:tcPr>
            <w:tcW w:w="850" w:type="dxa"/>
            <w:tcBorders>
              <w:top w:val="nil"/>
              <w:left w:val="single" w:sz="4" w:space="0" w:color="auto"/>
              <w:bottom w:val="single" w:sz="4" w:space="0" w:color="auto"/>
              <w:right w:val="nil"/>
            </w:tcBorders>
            <w:shd w:val="clear" w:color="auto" w:fill="auto"/>
            <w:vAlign w:val="center"/>
            <w:hideMark/>
          </w:tcPr>
          <w:p w14:paraId="78232724" w14:textId="77777777" w:rsidR="00B1568F" w:rsidRPr="009B5282" w:rsidRDefault="00B1568F" w:rsidP="004C5080">
            <w:pPr>
              <w:jc w:val="right"/>
              <w:rPr>
                <w:bCs/>
                <w:sz w:val="20"/>
                <w:szCs w:val="20"/>
              </w:rPr>
            </w:pPr>
            <w:r w:rsidRPr="009B5282">
              <w:rPr>
                <w:bCs/>
                <w:sz w:val="20"/>
                <w:szCs w:val="20"/>
              </w:rPr>
              <w:t>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77A179B9" w14:textId="77777777" w:rsidR="00B1568F" w:rsidRPr="009B5282" w:rsidRDefault="00B1568F" w:rsidP="004C5080">
            <w:pPr>
              <w:jc w:val="right"/>
              <w:rPr>
                <w:bCs/>
                <w:sz w:val="20"/>
                <w:szCs w:val="20"/>
              </w:rPr>
            </w:pPr>
            <w:r w:rsidRPr="009B5282">
              <w:rPr>
                <w:bCs/>
                <w:sz w:val="20"/>
                <w:szCs w:val="20"/>
              </w:rPr>
              <w:t>0,00</w:t>
            </w:r>
          </w:p>
        </w:tc>
      </w:tr>
      <w:tr w:rsidR="00B1568F" w:rsidRPr="009B5282" w14:paraId="2B7A2894" w14:textId="77777777" w:rsidTr="004C5080">
        <w:trPr>
          <w:trHeight w:val="1155"/>
        </w:trPr>
        <w:tc>
          <w:tcPr>
            <w:tcW w:w="3828" w:type="dxa"/>
            <w:tcBorders>
              <w:top w:val="nil"/>
              <w:left w:val="single" w:sz="4" w:space="0" w:color="auto"/>
              <w:bottom w:val="single" w:sz="4" w:space="0" w:color="auto"/>
              <w:right w:val="nil"/>
            </w:tcBorders>
            <w:shd w:val="clear" w:color="auto" w:fill="auto"/>
            <w:vAlign w:val="center"/>
            <w:hideMark/>
          </w:tcPr>
          <w:p w14:paraId="70273C21" w14:textId="77777777" w:rsidR="00B1568F" w:rsidRPr="009B5282" w:rsidRDefault="00B1568F" w:rsidP="004C5080">
            <w:pPr>
              <w:rPr>
                <w:bCs/>
                <w:sz w:val="20"/>
                <w:szCs w:val="20"/>
              </w:rPr>
            </w:pPr>
            <w:r w:rsidRPr="009B5282">
              <w:rPr>
                <w:bCs/>
                <w:sz w:val="20"/>
                <w:szCs w:val="20"/>
              </w:rPr>
              <w:t>Реализация мероприятий муниципальной программы "Профилактика правонарушений, терроризма и экстремизма на территории Куйбышевского района"</w:t>
            </w:r>
          </w:p>
        </w:tc>
        <w:tc>
          <w:tcPr>
            <w:tcW w:w="851" w:type="dxa"/>
            <w:tcBorders>
              <w:top w:val="nil"/>
              <w:left w:val="single" w:sz="4" w:space="0" w:color="auto"/>
              <w:bottom w:val="single" w:sz="4" w:space="0" w:color="auto"/>
              <w:right w:val="nil"/>
            </w:tcBorders>
            <w:shd w:val="clear" w:color="auto" w:fill="auto"/>
            <w:noWrap/>
            <w:vAlign w:val="center"/>
            <w:hideMark/>
          </w:tcPr>
          <w:p w14:paraId="2C3AB3A1" w14:textId="77777777" w:rsidR="00B1568F" w:rsidRPr="009B5282" w:rsidRDefault="00B1568F" w:rsidP="004C5080">
            <w:pPr>
              <w:jc w:val="center"/>
              <w:rPr>
                <w:bCs/>
                <w:sz w:val="20"/>
                <w:szCs w:val="20"/>
              </w:rPr>
            </w:pPr>
            <w:r w:rsidRPr="009B5282">
              <w:rPr>
                <w:bCs/>
                <w:sz w:val="20"/>
                <w:szCs w:val="20"/>
              </w:rPr>
              <w:t>07</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6309E1DB" w14:textId="77777777" w:rsidR="00B1568F" w:rsidRPr="009B5282" w:rsidRDefault="00B1568F" w:rsidP="004C5080">
            <w:pPr>
              <w:jc w:val="center"/>
              <w:rPr>
                <w:bCs/>
                <w:sz w:val="20"/>
                <w:szCs w:val="20"/>
              </w:rPr>
            </w:pPr>
            <w:r w:rsidRPr="009B5282">
              <w:rPr>
                <w:bCs/>
                <w:sz w:val="20"/>
                <w:szCs w:val="20"/>
              </w:rPr>
              <w:t>02</w:t>
            </w:r>
          </w:p>
        </w:tc>
        <w:tc>
          <w:tcPr>
            <w:tcW w:w="1516" w:type="dxa"/>
            <w:tcBorders>
              <w:top w:val="nil"/>
              <w:left w:val="single" w:sz="4" w:space="0" w:color="auto"/>
              <w:bottom w:val="single" w:sz="4" w:space="0" w:color="auto"/>
              <w:right w:val="nil"/>
            </w:tcBorders>
            <w:shd w:val="clear" w:color="auto" w:fill="auto"/>
            <w:noWrap/>
            <w:vAlign w:val="center"/>
            <w:hideMark/>
          </w:tcPr>
          <w:p w14:paraId="0D2A7B82" w14:textId="77777777" w:rsidR="00B1568F" w:rsidRPr="009B5282" w:rsidRDefault="00B1568F" w:rsidP="004C5080">
            <w:pPr>
              <w:jc w:val="center"/>
              <w:rPr>
                <w:bCs/>
                <w:sz w:val="20"/>
                <w:szCs w:val="20"/>
              </w:rPr>
            </w:pPr>
            <w:r w:rsidRPr="009B5282">
              <w:rPr>
                <w:bCs/>
                <w:sz w:val="20"/>
                <w:szCs w:val="20"/>
              </w:rPr>
              <w:t>16.0.00.79500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31D0E1C0" w14:textId="77777777" w:rsidR="00B1568F" w:rsidRPr="009B5282" w:rsidRDefault="00B1568F" w:rsidP="004C5080">
            <w:pPr>
              <w:jc w:val="center"/>
              <w:rPr>
                <w:bCs/>
                <w:sz w:val="20"/>
                <w:szCs w:val="20"/>
              </w:rPr>
            </w:pPr>
            <w:r w:rsidRPr="009B5282">
              <w:rPr>
                <w:bCs/>
                <w:sz w:val="20"/>
                <w:szCs w:val="20"/>
              </w:rPr>
              <w:t> </w:t>
            </w:r>
          </w:p>
        </w:tc>
        <w:tc>
          <w:tcPr>
            <w:tcW w:w="1127" w:type="dxa"/>
            <w:tcBorders>
              <w:top w:val="nil"/>
              <w:left w:val="single" w:sz="4" w:space="0" w:color="auto"/>
              <w:bottom w:val="single" w:sz="4" w:space="0" w:color="auto"/>
              <w:right w:val="single" w:sz="4" w:space="0" w:color="auto"/>
            </w:tcBorders>
            <w:shd w:val="clear" w:color="auto" w:fill="auto"/>
            <w:noWrap/>
            <w:vAlign w:val="center"/>
            <w:hideMark/>
          </w:tcPr>
          <w:p w14:paraId="35714D14" w14:textId="77777777" w:rsidR="00B1568F" w:rsidRPr="009B5282" w:rsidRDefault="00B1568F" w:rsidP="004C5080">
            <w:pPr>
              <w:jc w:val="right"/>
              <w:rPr>
                <w:bCs/>
                <w:sz w:val="20"/>
                <w:szCs w:val="20"/>
              </w:rPr>
            </w:pPr>
            <w:r w:rsidRPr="009B5282">
              <w:rPr>
                <w:bCs/>
                <w:sz w:val="20"/>
                <w:szCs w:val="20"/>
              </w:rPr>
              <w:t>39 910,00</w:t>
            </w:r>
          </w:p>
        </w:tc>
        <w:tc>
          <w:tcPr>
            <w:tcW w:w="850" w:type="dxa"/>
            <w:tcBorders>
              <w:top w:val="nil"/>
              <w:left w:val="single" w:sz="4" w:space="0" w:color="auto"/>
              <w:bottom w:val="single" w:sz="4" w:space="0" w:color="auto"/>
              <w:right w:val="nil"/>
            </w:tcBorders>
            <w:shd w:val="clear" w:color="auto" w:fill="auto"/>
            <w:vAlign w:val="center"/>
            <w:hideMark/>
          </w:tcPr>
          <w:p w14:paraId="56A6D94C" w14:textId="77777777" w:rsidR="00B1568F" w:rsidRPr="009B5282" w:rsidRDefault="00B1568F" w:rsidP="004C5080">
            <w:pPr>
              <w:jc w:val="right"/>
              <w:rPr>
                <w:bCs/>
                <w:sz w:val="20"/>
                <w:szCs w:val="20"/>
              </w:rPr>
            </w:pPr>
            <w:r w:rsidRPr="009B5282">
              <w:rPr>
                <w:bCs/>
                <w:sz w:val="20"/>
                <w:szCs w:val="20"/>
              </w:rPr>
              <w:t>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59EB1B10" w14:textId="77777777" w:rsidR="00B1568F" w:rsidRPr="009B5282" w:rsidRDefault="00B1568F" w:rsidP="004C5080">
            <w:pPr>
              <w:jc w:val="right"/>
              <w:rPr>
                <w:bCs/>
                <w:sz w:val="20"/>
                <w:szCs w:val="20"/>
              </w:rPr>
            </w:pPr>
            <w:r w:rsidRPr="009B5282">
              <w:rPr>
                <w:bCs/>
                <w:sz w:val="20"/>
                <w:szCs w:val="20"/>
              </w:rPr>
              <w:t>0,00</w:t>
            </w:r>
          </w:p>
        </w:tc>
      </w:tr>
      <w:tr w:rsidR="00B1568F" w:rsidRPr="009B5282" w14:paraId="6A8C1DC3" w14:textId="77777777" w:rsidTr="004C5080">
        <w:trPr>
          <w:trHeight w:val="585"/>
        </w:trPr>
        <w:tc>
          <w:tcPr>
            <w:tcW w:w="3828" w:type="dxa"/>
            <w:tcBorders>
              <w:top w:val="nil"/>
              <w:left w:val="single" w:sz="4" w:space="0" w:color="auto"/>
              <w:bottom w:val="single" w:sz="4" w:space="0" w:color="auto"/>
              <w:right w:val="nil"/>
            </w:tcBorders>
            <w:shd w:val="clear" w:color="auto" w:fill="auto"/>
            <w:vAlign w:val="center"/>
            <w:hideMark/>
          </w:tcPr>
          <w:p w14:paraId="08738199" w14:textId="77777777" w:rsidR="00B1568F" w:rsidRPr="009B5282" w:rsidRDefault="00B1568F" w:rsidP="004C5080">
            <w:pPr>
              <w:rPr>
                <w:sz w:val="20"/>
                <w:szCs w:val="20"/>
              </w:rPr>
            </w:pPr>
            <w:r w:rsidRPr="009B5282">
              <w:rPr>
                <w:sz w:val="20"/>
                <w:szCs w:val="20"/>
              </w:rPr>
              <w:t>Закупка товаров, работ и услуг для обеспечения государственных (муниципальных) нужд</w:t>
            </w:r>
          </w:p>
        </w:tc>
        <w:tc>
          <w:tcPr>
            <w:tcW w:w="851" w:type="dxa"/>
            <w:tcBorders>
              <w:top w:val="nil"/>
              <w:left w:val="single" w:sz="4" w:space="0" w:color="auto"/>
              <w:bottom w:val="single" w:sz="4" w:space="0" w:color="auto"/>
              <w:right w:val="nil"/>
            </w:tcBorders>
            <w:shd w:val="clear" w:color="auto" w:fill="auto"/>
            <w:noWrap/>
            <w:vAlign w:val="center"/>
            <w:hideMark/>
          </w:tcPr>
          <w:p w14:paraId="523F772A" w14:textId="77777777" w:rsidR="00B1568F" w:rsidRPr="009B5282" w:rsidRDefault="00B1568F" w:rsidP="004C5080">
            <w:pPr>
              <w:jc w:val="center"/>
              <w:rPr>
                <w:sz w:val="20"/>
                <w:szCs w:val="20"/>
              </w:rPr>
            </w:pPr>
            <w:r w:rsidRPr="009B5282">
              <w:rPr>
                <w:sz w:val="20"/>
                <w:szCs w:val="20"/>
              </w:rPr>
              <w:t>07</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67CB6304" w14:textId="77777777" w:rsidR="00B1568F" w:rsidRPr="009B5282" w:rsidRDefault="00B1568F" w:rsidP="004C5080">
            <w:pPr>
              <w:jc w:val="center"/>
              <w:rPr>
                <w:sz w:val="20"/>
                <w:szCs w:val="20"/>
              </w:rPr>
            </w:pPr>
            <w:r w:rsidRPr="009B5282">
              <w:rPr>
                <w:sz w:val="20"/>
                <w:szCs w:val="20"/>
              </w:rPr>
              <w:t>02</w:t>
            </w:r>
          </w:p>
        </w:tc>
        <w:tc>
          <w:tcPr>
            <w:tcW w:w="1516" w:type="dxa"/>
            <w:tcBorders>
              <w:top w:val="nil"/>
              <w:left w:val="single" w:sz="4" w:space="0" w:color="auto"/>
              <w:bottom w:val="single" w:sz="4" w:space="0" w:color="auto"/>
              <w:right w:val="nil"/>
            </w:tcBorders>
            <w:shd w:val="clear" w:color="auto" w:fill="auto"/>
            <w:noWrap/>
            <w:vAlign w:val="center"/>
            <w:hideMark/>
          </w:tcPr>
          <w:p w14:paraId="00A28BB7" w14:textId="77777777" w:rsidR="00B1568F" w:rsidRPr="009B5282" w:rsidRDefault="00B1568F" w:rsidP="004C5080">
            <w:pPr>
              <w:jc w:val="center"/>
              <w:rPr>
                <w:sz w:val="20"/>
                <w:szCs w:val="20"/>
              </w:rPr>
            </w:pPr>
            <w:r w:rsidRPr="009B5282">
              <w:rPr>
                <w:sz w:val="20"/>
                <w:szCs w:val="20"/>
              </w:rPr>
              <w:t>16.0.00.79500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76D6973C" w14:textId="77777777" w:rsidR="00B1568F" w:rsidRPr="009B5282" w:rsidRDefault="00B1568F" w:rsidP="004C5080">
            <w:pPr>
              <w:jc w:val="center"/>
              <w:rPr>
                <w:sz w:val="20"/>
                <w:szCs w:val="20"/>
              </w:rPr>
            </w:pPr>
            <w:r w:rsidRPr="009B5282">
              <w:rPr>
                <w:sz w:val="20"/>
                <w:szCs w:val="20"/>
              </w:rPr>
              <w:t>200</w:t>
            </w:r>
          </w:p>
        </w:tc>
        <w:tc>
          <w:tcPr>
            <w:tcW w:w="1127" w:type="dxa"/>
            <w:tcBorders>
              <w:top w:val="nil"/>
              <w:left w:val="single" w:sz="4" w:space="0" w:color="auto"/>
              <w:bottom w:val="single" w:sz="4" w:space="0" w:color="auto"/>
              <w:right w:val="single" w:sz="4" w:space="0" w:color="auto"/>
            </w:tcBorders>
            <w:shd w:val="clear" w:color="auto" w:fill="auto"/>
            <w:noWrap/>
            <w:vAlign w:val="center"/>
            <w:hideMark/>
          </w:tcPr>
          <w:p w14:paraId="2174DC00" w14:textId="77777777" w:rsidR="00B1568F" w:rsidRPr="009B5282" w:rsidRDefault="00B1568F" w:rsidP="004C5080">
            <w:pPr>
              <w:jc w:val="right"/>
              <w:rPr>
                <w:sz w:val="20"/>
                <w:szCs w:val="20"/>
              </w:rPr>
            </w:pPr>
            <w:r w:rsidRPr="009B5282">
              <w:rPr>
                <w:sz w:val="20"/>
                <w:szCs w:val="20"/>
              </w:rPr>
              <w:t>15 350,00</w:t>
            </w:r>
          </w:p>
        </w:tc>
        <w:tc>
          <w:tcPr>
            <w:tcW w:w="850" w:type="dxa"/>
            <w:tcBorders>
              <w:top w:val="nil"/>
              <w:left w:val="single" w:sz="4" w:space="0" w:color="auto"/>
              <w:bottom w:val="single" w:sz="4" w:space="0" w:color="auto"/>
              <w:right w:val="nil"/>
            </w:tcBorders>
            <w:shd w:val="clear" w:color="auto" w:fill="auto"/>
            <w:vAlign w:val="center"/>
            <w:hideMark/>
          </w:tcPr>
          <w:p w14:paraId="1B28AD1E" w14:textId="77777777" w:rsidR="00B1568F" w:rsidRPr="009B5282" w:rsidRDefault="00B1568F" w:rsidP="004C5080">
            <w:pPr>
              <w:jc w:val="right"/>
              <w:rPr>
                <w:sz w:val="20"/>
                <w:szCs w:val="20"/>
              </w:rPr>
            </w:pPr>
            <w:r w:rsidRPr="009B5282">
              <w:rPr>
                <w:sz w:val="20"/>
                <w:szCs w:val="20"/>
              </w:rPr>
              <w:t>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02860575" w14:textId="77777777" w:rsidR="00B1568F" w:rsidRPr="009B5282" w:rsidRDefault="00B1568F" w:rsidP="004C5080">
            <w:pPr>
              <w:jc w:val="right"/>
              <w:rPr>
                <w:sz w:val="20"/>
                <w:szCs w:val="20"/>
              </w:rPr>
            </w:pPr>
            <w:r w:rsidRPr="009B5282">
              <w:rPr>
                <w:sz w:val="20"/>
                <w:szCs w:val="20"/>
              </w:rPr>
              <w:t>0,00</w:t>
            </w:r>
          </w:p>
        </w:tc>
      </w:tr>
      <w:tr w:rsidR="00B1568F" w:rsidRPr="009B5282" w14:paraId="36C44007" w14:textId="77777777" w:rsidTr="004C5080">
        <w:trPr>
          <w:trHeight w:val="870"/>
        </w:trPr>
        <w:tc>
          <w:tcPr>
            <w:tcW w:w="3828" w:type="dxa"/>
            <w:tcBorders>
              <w:top w:val="nil"/>
              <w:left w:val="single" w:sz="4" w:space="0" w:color="auto"/>
              <w:bottom w:val="single" w:sz="4" w:space="0" w:color="auto"/>
              <w:right w:val="nil"/>
            </w:tcBorders>
            <w:shd w:val="clear" w:color="auto" w:fill="auto"/>
            <w:vAlign w:val="center"/>
            <w:hideMark/>
          </w:tcPr>
          <w:p w14:paraId="1C5EADE4" w14:textId="77777777" w:rsidR="00B1568F" w:rsidRPr="009B5282" w:rsidRDefault="00B1568F" w:rsidP="004C5080">
            <w:pPr>
              <w:rPr>
                <w:sz w:val="20"/>
                <w:szCs w:val="20"/>
              </w:rPr>
            </w:pPr>
            <w:r w:rsidRPr="009B5282">
              <w:rPr>
                <w:sz w:val="20"/>
                <w:szCs w:val="20"/>
              </w:rPr>
              <w:t>Иные закупки товаров, работ и услуг для обеспечения государственных (муниципальных) нужд</w:t>
            </w:r>
          </w:p>
        </w:tc>
        <w:tc>
          <w:tcPr>
            <w:tcW w:w="851" w:type="dxa"/>
            <w:tcBorders>
              <w:top w:val="nil"/>
              <w:left w:val="single" w:sz="4" w:space="0" w:color="auto"/>
              <w:bottom w:val="single" w:sz="4" w:space="0" w:color="auto"/>
              <w:right w:val="nil"/>
            </w:tcBorders>
            <w:shd w:val="clear" w:color="auto" w:fill="auto"/>
            <w:noWrap/>
            <w:vAlign w:val="center"/>
            <w:hideMark/>
          </w:tcPr>
          <w:p w14:paraId="7741CB75" w14:textId="77777777" w:rsidR="00B1568F" w:rsidRPr="009B5282" w:rsidRDefault="00B1568F" w:rsidP="004C5080">
            <w:pPr>
              <w:jc w:val="center"/>
              <w:rPr>
                <w:sz w:val="20"/>
                <w:szCs w:val="20"/>
              </w:rPr>
            </w:pPr>
            <w:r w:rsidRPr="009B5282">
              <w:rPr>
                <w:sz w:val="20"/>
                <w:szCs w:val="20"/>
              </w:rPr>
              <w:t>07</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32273A38" w14:textId="77777777" w:rsidR="00B1568F" w:rsidRPr="009B5282" w:rsidRDefault="00B1568F" w:rsidP="004C5080">
            <w:pPr>
              <w:jc w:val="center"/>
              <w:rPr>
                <w:sz w:val="20"/>
                <w:szCs w:val="20"/>
              </w:rPr>
            </w:pPr>
            <w:r w:rsidRPr="009B5282">
              <w:rPr>
                <w:sz w:val="20"/>
                <w:szCs w:val="20"/>
              </w:rPr>
              <w:t>02</w:t>
            </w:r>
          </w:p>
        </w:tc>
        <w:tc>
          <w:tcPr>
            <w:tcW w:w="1516" w:type="dxa"/>
            <w:tcBorders>
              <w:top w:val="nil"/>
              <w:left w:val="single" w:sz="4" w:space="0" w:color="auto"/>
              <w:bottom w:val="single" w:sz="4" w:space="0" w:color="auto"/>
              <w:right w:val="nil"/>
            </w:tcBorders>
            <w:shd w:val="clear" w:color="auto" w:fill="auto"/>
            <w:noWrap/>
            <w:vAlign w:val="center"/>
            <w:hideMark/>
          </w:tcPr>
          <w:p w14:paraId="25F153C8" w14:textId="77777777" w:rsidR="00B1568F" w:rsidRPr="009B5282" w:rsidRDefault="00B1568F" w:rsidP="004C5080">
            <w:pPr>
              <w:jc w:val="center"/>
              <w:rPr>
                <w:sz w:val="20"/>
                <w:szCs w:val="20"/>
              </w:rPr>
            </w:pPr>
            <w:r w:rsidRPr="009B5282">
              <w:rPr>
                <w:sz w:val="20"/>
                <w:szCs w:val="20"/>
              </w:rPr>
              <w:t>16.0.00.79500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3627E68A" w14:textId="77777777" w:rsidR="00B1568F" w:rsidRPr="009B5282" w:rsidRDefault="00B1568F" w:rsidP="004C5080">
            <w:pPr>
              <w:jc w:val="center"/>
              <w:rPr>
                <w:sz w:val="20"/>
                <w:szCs w:val="20"/>
              </w:rPr>
            </w:pPr>
            <w:r w:rsidRPr="009B5282">
              <w:rPr>
                <w:sz w:val="20"/>
                <w:szCs w:val="20"/>
              </w:rPr>
              <w:t>240</w:t>
            </w:r>
          </w:p>
        </w:tc>
        <w:tc>
          <w:tcPr>
            <w:tcW w:w="1127" w:type="dxa"/>
            <w:tcBorders>
              <w:top w:val="nil"/>
              <w:left w:val="single" w:sz="4" w:space="0" w:color="auto"/>
              <w:bottom w:val="single" w:sz="4" w:space="0" w:color="auto"/>
              <w:right w:val="single" w:sz="4" w:space="0" w:color="auto"/>
            </w:tcBorders>
            <w:shd w:val="clear" w:color="auto" w:fill="auto"/>
            <w:noWrap/>
            <w:vAlign w:val="center"/>
            <w:hideMark/>
          </w:tcPr>
          <w:p w14:paraId="33C40F87" w14:textId="77777777" w:rsidR="00B1568F" w:rsidRPr="009B5282" w:rsidRDefault="00B1568F" w:rsidP="004C5080">
            <w:pPr>
              <w:jc w:val="right"/>
              <w:rPr>
                <w:sz w:val="20"/>
                <w:szCs w:val="20"/>
              </w:rPr>
            </w:pPr>
            <w:r w:rsidRPr="009B5282">
              <w:rPr>
                <w:sz w:val="20"/>
                <w:szCs w:val="20"/>
              </w:rPr>
              <w:t>15 350,00</w:t>
            </w:r>
          </w:p>
        </w:tc>
        <w:tc>
          <w:tcPr>
            <w:tcW w:w="850" w:type="dxa"/>
            <w:tcBorders>
              <w:top w:val="nil"/>
              <w:left w:val="single" w:sz="4" w:space="0" w:color="auto"/>
              <w:bottom w:val="single" w:sz="4" w:space="0" w:color="auto"/>
              <w:right w:val="nil"/>
            </w:tcBorders>
            <w:shd w:val="clear" w:color="auto" w:fill="auto"/>
            <w:vAlign w:val="center"/>
            <w:hideMark/>
          </w:tcPr>
          <w:p w14:paraId="03948E41" w14:textId="77777777" w:rsidR="00B1568F" w:rsidRPr="009B5282" w:rsidRDefault="00B1568F" w:rsidP="004C5080">
            <w:pPr>
              <w:jc w:val="right"/>
              <w:rPr>
                <w:sz w:val="20"/>
                <w:szCs w:val="20"/>
              </w:rPr>
            </w:pPr>
            <w:r w:rsidRPr="009B5282">
              <w:rPr>
                <w:sz w:val="20"/>
                <w:szCs w:val="20"/>
              </w:rPr>
              <w:t>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75220FC7" w14:textId="77777777" w:rsidR="00B1568F" w:rsidRPr="009B5282" w:rsidRDefault="00B1568F" w:rsidP="004C5080">
            <w:pPr>
              <w:jc w:val="right"/>
              <w:rPr>
                <w:sz w:val="20"/>
                <w:szCs w:val="20"/>
              </w:rPr>
            </w:pPr>
            <w:r w:rsidRPr="009B5282">
              <w:rPr>
                <w:sz w:val="20"/>
                <w:szCs w:val="20"/>
              </w:rPr>
              <w:t>0,00</w:t>
            </w:r>
          </w:p>
        </w:tc>
      </w:tr>
      <w:tr w:rsidR="00B1568F" w:rsidRPr="009B5282" w14:paraId="4EF92894" w14:textId="77777777" w:rsidTr="004C5080">
        <w:trPr>
          <w:trHeight w:val="870"/>
        </w:trPr>
        <w:tc>
          <w:tcPr>
            <w:tcW w:w="3828" w:type="dxa"/>
            <w:tcBorders>
              <w:top w:val="nil"/>
              <w:left w:val="single" w:sz="4" w:space="0" w:color="auto"/>
              <w:bottom w:val="single" w:sz="4" w:space="0" w:color="auto"/>
              <w:right w:val="nil"/>
            </w:tcBorders>
            <w:shd w:val="clear" w:color="auto" w:fill="auto"/>
            <w:vAlign w:val="center"/>
            <w:hideMark/>
          </w:tcPr>
          <w:p w14:paraId="21D91467" w14:textId="77777777" w:rsidR="00B1568F" w:rsidRPr="009B5282" w:rsidRDefault="00B1568F" w:rsidP="004C5080">
            <w:pPr>
              <w:rPr>
                <w:sz w:val="20"/>
                <w:szCs w:val="20"/>
              </w:rPr>
            </w:pPr>
            <w:r w:rsidRPr="009B5282">
              <w:rPr>
                <w:sz w:val="20"/>
                <w:szCs w:val="20"/>
              </w:rPr>
              <w:t>Предоставление субсидий бюджетным, автономным учреждениям и иным некоммерческим организациям</w:t>
            </w:r>
          </w:p>
        </w:tc>
        <w:tc>
          <w:tcPr>
            <w:tcW w:w="851" w:type="dxa"/>
            <w:tcBorders>
              <w:top w:val="nil"/>
              <w:left w:val="single" w:sz="4" w:space="0" w:color="auto"/>
              <w:bottom w:val="single" w:sz="4" w:space="0" w:color="auto"/>
              <w:right w:val="nil"/>
            </w:tcBorders>
            <w:shd w:val="clear" w:color="auto" w:fill="auto"/>
            <w:noWrap/>
            <w:vAlign w:val="center"/>
            <w:hideMark/>
          </w:tcPr>
          <w:p w14:paraId="1FF06E50" w14:textId="77777777" w:rsidR="00B1568F" w:rsidRPr="009B5282" w:rsidRDefault="00B1568F" w:rsidP="004C5080">
            <w:pPr>
              <w:jc w:val="center"/>
              <w:rPr>
                <w:sz w:val="20"/>
                <w:szCs w:val="20"/>
              </w:rPr>
            </w:pPr>
            <w:r w:rsidRPr="009B5282">
              <w:rPr>
                <w:sz w:val="20"/>
                <w:szCs w:val="20"/>
              </w:rPr>
              <w:t>07</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65C4C40F" w14:textId="77777777" w:rsidR="00B1568F" w:rsidRPr="009B5282" w:rsidRDefault="00B1568F" w:rsidP="004C5080">
            <w:pPr>
              <w:jc w:val="center"/>
              <w:rPr>
                <w:sz w:val="20"/>
                <w:szCs w:val="20"/>
              </w:rPr>
            </w:pPr>
            <w:r w:rsidRPr="009B5282">
              <w:rPr>
                <w:sz w:val="20"/>
                <w:szCs w:val="20"/>
              </w:rPr>
              <w:t>02</w:t>
            </w:r>
          </w:p>
        </w:tc>
        <w:tc>
          <w:tcPr>
            <w:tcW w:w="1516" w:type="dxa"/>
            <w:tcBorders>
              <w:top w:val="nil"/>
              <w:left w:val="single" w:sz="4" w:space="0" w:color="auto"/>
              <w:bottom w:val="single" w:sz="4" w:space="0" w:color="auto"/>
              <w:right w:val="nil"/>
            </w:tcBorders>
            <w:shd w:val="clear" w:color="auto" w:fill="auto"/>
            <w:noWrap/>
            <w:vAlign w:val="center"/>
            <w:hideMark/>
          </w:tcPr>
          <w:p w14:paraId="48A25ADA" w14:textId="77777777" w:rsidR="00B1568F" w:rsidRPr="009B5282" w:rsidRDefault="00B1568F" w:rsidP="004C5080">
            <w:pPr>
              <w:jc w:val="center"/>
              <w:rPr>
                <w:sz w:val="20"/>
                <w:szCs w:val="20"/>
              </w:rPr>
            </w:pPr>
            <w:r w:rsidRPr="009B5282">
              <w:rPr>
                <w:sz w:val="20"/>
                <w:szCs w:val="20"/>
              </w:rPr>
              <w:t>16.0.00.79500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17842A26" w14:textId="77777777" w:rsidR="00B1568F" w:rsidRPr="009B5282" w:rsidRDefault="00B1568F" w:rsidP="004C5080">
            <w:pPr>
              <w:jc w:val="center"/>
              <w:rPr>
                <w:sz w:val="20"/>
                <w:szCs w:val="20"/>
              </w:rPr>
            </w:pPr>
            <w:r w:rsidRPr="009B5282">
              <w:rPr>
                <w:sz w:val="20"/>
                <w:szCs w:val="20"/>
              </w:rPr>
              <w:t>600</w:t>
            </w:r>
          </w:p>
        </w:tc>
        <w:tc>
          <w:tcPr>
            <w:tcW w:w="1127" w:type="dxa"/>
            <w:tcBorders>
              <w:top w:val="nil"/>
              <w:left w:val="single" w:sz="4" w:space="0" w:color="auto"/>
              <w:bottom w:val="single" w:sz="4" w:space="0" w:color="auto"/>
              <w:right w:val="single" w:sz="4" w:space="0" w:color="auto"/>
            </w:tcBorders>
            <w:shd w:val="clear" w:color="auto" w:fill="auto"/>
            <w:noWrap/>
            <w:vAlign w:val="center"/>
            <w:hideMark/>
          </w:tcPr>
          <w:p w14:paraId="4451BC2F" w14:textId="77777777" w:rsidR="00B1568F" w:rsidRPr="009B5282" w:rsidRDefault="00B1568F" w:rsidP="004C5080">
            <w:pPr>
              <w:jc w:val="right"/>
              <w:rPr>
                <w:sz w:val="20"/>
                <w:szCs w:val="20"/>
              </w:rPr>
            </w:pPr>
            <w:r w:rsidRPr="009B5282">
              <w:rPr>
                <w:sz w:val="20"/>
                <w:szCs w:val="20"/>
              </w:rPr>
              <w:t>24 560,00</w:t>
            </w:r>
          </w:p>
        </w:tc>
        <w:tc>
          <w:tcPr>
            <w:tcW w:w="850" w:type="dxa"/>
            <w:tcBorders>
              <w:top w:val="nil"/>
              <w:left w:val="single" w:sz="4" w:space="0" w:color="auto"/>
              <w:bottom w:val="single" w:sz="4" w:space="0" w:color="auto"/>
              <w:right w:val="nil"/>
            </w:tcBorders>
            <w:shd w:val="clear" w:color="auto" w:fill="auto"/>
            <w:vAlign w:val="center"/>
            <w:hideMark/>
          </w:tcPr>
          <w:p w14:paraId="0EAD42C0" w14:textId="77777777" w:rsidR="00B1568F" w:rsidRPr="009B5282" w:rsidRDefault="00B1568F" w:rsidP="004C5080">
            <w:pPr>
              <w:jc w:val="right"/>
              <w:rPr>
                <w:sz w:val="20"/>
                <w:szCs w:val="20"/>
              </w:rPr>
            </w:pPr>
            <w:r w:rsidRPr="009B5282">
              <w:rPr>
                <w:sz w:val="20"/>
                <w:szCs w:val="20"/>
              </w:rPr>
              <w:t>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27E673E7" w14:textId="77777777" w:rsidR="00B1568F" w:rsidRPr="009B5282" w:rsidRDefault="00B1568F" w:rsidP="004C5080">
            <w:pPr>
              <w:jc w:val="right"/>
              <w:rPr>
                <w:sz w:val="20"/>
                <w:szCs w:val="20"/>
              </w:rPr>
            </w:pPr>
            <w:r w:rsidRPr="009B5282">
              <w:rPr>
                <w:sz w:val="20"/>
                <w:szCs w:val="20"/>
              </w:rPr>
              <w:t>0,00</w:t>
            </w:r>
          </w:p>
        </w:tc>
      </w:tr>
      <w:tr w:rsidR="00B1568F" w:rsidRPr="009B5282" w14:paraId="3AC6BCAE" w14:textId="77777777" w:rsidTr="004C5080">
        <w:trPr>
          <w:trHeight w:val="345"/>
        </w:trPr>
        <w:tc>
          <w:tcPr>
            <w:tcW w:w="3828" w:type="dxa"/>
            <w:tcBorders>
              <w:top w:val="nil"/>
              <w:left w:val="single" w:sz="4" w:space="0" w:color="auto"/>
              <w:bottom w:val="single" w:sz="4" w:space="0" w:color="auto"/>
              <w:right w:val="nil"/>
            </w:tcBorders>
            <w:shd w:val="clear" w:color="auto" w:fill="auto"/>
            <w:vAlign w:val="center"/>
            <w:hideMark/>
          </w:tcPr>
          <w:p w14:paraId="4796906E" w14:textId="77777777" w:rsidR="00B1568F" w:rsidRPr="009B5282" w:rsidRDefault="00B1568F" w:rsidP="004C5080">
            <w:pPr>
              <w:rPr>
                <w:sz w:val="20"/>
                <w:szCs w:val="20"/>
              </w:rPr>
            </w:pPr>
            <w:r w:rsidRPr="009B5282">
              <w:rPr>
                <w:sz w:val="20"/>
                <w:szCs w:val="20"/>
              </w:rPr>
              <w:t>Субсидии бюджетным учреждениям</w:t>
            </w:r>
          </w:p>
        </w:tc>
        <w:tc>
          <w:tcPr>
            <w:tcW w:w="851" w:type="dxa"/>
            <w:tcBorders>
              <w:top w:val="nil"/>
              <w:left w:val="single" w:sz="4" w:space="0" w:color="auto"/>
              <w:bottom w:val="single" w:sz="4" w:space="0" w:color="auto"/>
              <w:right w:val="nil"/>
            </w:tcBorders>
            <w:shd w:val="clear" w:color="auto" w:fill="auto"/>
            <w:noWrap/>
            <w:vAlign w:val="center"/>
            <w:hideMark/>
          </w:tcPr>
          <w:p w14:paraId="762F9D8E" w14:textId="77777777" w:rsidR="00B1568F" w:rsidRPr="009B5282" w:rsidRDefault="00B1568F" w:rsidP="004C5080">
            <w:pPr>
              <w:jc w:val="center"/>
              <w:rPr>
                <w:sz w:val="20"/>
                <w:szCs w:val="20"/>
              </w:rPr>
            </w:pPr>
            <w:r w:rsidRPr="009B5282">
              <w:rPr>
                <w:sz w:val="20"/>
                <w:szCs w:val="20"/>
              </w:rPr>
              <w:t>07</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1BBC495F" w14:textId="77777777" w:rsidR="00B1568F" w:rsidRPr="009B5282" w:rsidRDefault="00B1568F" w:rsidP="004C5080">
            <w:pPr>
              <w:jc w:val="center"/>
              <w:rPr>
                <w:sz w:val="20"/>
                <w:szCs w:val="20"/>
              </w:rPr>
            </w:pPr>
            <w:r w:rsidRPr="009B5282">
              <w:rPr>
                <w:sz w:val="20"/>
                <w:szCs w:val="20"/>
              </w:rPr>
              <w:t>02</w:t>
            </w:r>
          </w:p>
        </w:tc>
        <w:tc>
          <w:tcPr>
            <w:tcW w:w="1516" w:type="dxa"/>
            <w:tcBorders>
              <w:top w:val="nil"/>
              <w:left w:val="single" w:sz="4" w:space="0" w:color="auto"/>
              <w:bottom w:val="single" w:sz="4" w:space="0" w:color="auto"/>
              <w:right w:val="nil"/>
            </w:tcBorders>
            <w:shd w:val="clear" w:color="auto" w:fill="auto"/>
            <w:noWrap/>
            <w:vAlign w:val="center"/>
            <w:hideMark/>
          </w:tcPr>
          <w:p w14:paraId="215793DC" w14:textId="77777777" w:rsidR="00B1568F" w:rsidRPr="009B5282" w:rsidRDefault="00B1568F" w:rsidP="004C5080">
            <w:pPr>
              <w:jc w:val="center"/>
              <w:rPr>
                <w:sz w:val="20"/>
                <w:szCs w:val="20"/>
              </w:rPr>
            </w:pPr>
            <w:r w:rsidRPr="009B5282">
              <w:rPr>
                <w:sz w:val="20"/>
                <w:szCs w:val="20"/>
              </w:rPr>
              <w:t>16.0.00.79500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37D02A4D" w14:textId="77777777" w:rsidR="00B1568F" w:rsidRPr="009B5282" w:rsidRDefault="00B1568F" w:rsidP="004C5080">
            <w:pPr>
              <w:jc w:val="center"/>
              <w:rPr>
                <w:sz w:val="20"/>
                <w:szCs w:val="20"/>
              </w:rPr>
            </w:pPr>
            <w:r w:rsidRPr="009B5282">
              <w:rPr>
                <w:sz w:val="20"/>
                <w:szCs w:val="20"/>
              </w:rPr>
              <w:t>610</w:t>
            </w:r>
          </w:p>
        </w:tc>
        <w:tc>
          <w:tcPr>
            <w:tcW w:w="1127" w:type="dxa"/>
            <w:tcBorders>
              <w:top w:val="nil"/>
              <w:left w:val="single" w:sz="4" w:space="0" w:color="auto"/>
              <w:bottom w:val="single" w:sz="4" w:space="0" w:color="auto"/>
              <w:right w:val="single" w:sz="4" w:space="0" w:color="auto"/>
            </w:tcBorders>
            <w:shd w:val="clear" w:color="auto" w:fill="auto"/>
            <w:noWrap/>
            <w:vAlign w:val="center"/>
            <w:hideMark/>
          </w:tcPr>
          <w:p w14:paraId="47F39B79" w14:textId="77777777" w:rsidR="00B1568F" w:rsidRPr="009B5282" w:rsidRDefault="00B1568F" w:rsidP="004C5080">
            <w:pPr>
              <w:jc w:val="right"/>
              <w:rPr>
                <w:sz w:val="20"/>
                <w:szCs w:val="20"/>
              </w:rPr>
            </w:pPr>
            <w:r w:rsidRPr="009B5282">
              <w:rPr>
                <w:sz w:val="20"/>
                <w:szCs w:val="20"/>
              </w:rPr>
              <w:t>24 560,00</w:t>
            </w:r>
          </w:p>
        </w:tc>
        <w:tc>
          <w:tcPr>
            <w:tcW w:w="850" w:type="dxa"/>
            <w:tcBorders>
              <w:top w:val="nil"/>
              <w:left w:val="single" w:sz="4" w:space="0" w:color="auto"/>
              <w:bottom w:val="single" w:sz="4" w:space="0" w:color="auto"/>
              <w:right w:val="nil"/>
            </w:tcBorders>
            <w:shd w:val="clear" w:color="auto" w:fill="auto"/>
            <w:vAlign w:val="center"/>
            <w:hideMark/>
          </w:tcPr>
          <w:p w14:paraId="67A04014" w14:textId="77777777" w:rsidR="00B1568F" w:rsidRPr="009B5282" w:rsidRDefault="00B1568F" w:rsidP="004C5080">
            <w:pPr>
              <w:jc w:val="right"/>
              <w:rPr>
                <w:sz w:val="20"/>
                <w:szCs w:val="20"/>
              </w:rPr>
            </w:pPr>
            <w:r w:rsidRPr="009B5282">
              <w:rPr>
                <w:sz w:val="20"/>
                <w:szCs w:val="20"/>
              </w:rPr>
              <w:t>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09C73847" w14:textId="77777777" w:rsidR="00B1568F" w:rsidRPr="009B5282" w:rsidRDefault="00B1568F" w:rsidP="004C5080">
            <w:pPr>
              <w:jc w:val="right"/>
              <w:rPr>
                <w:sz w:val="20"/>
                <w:szCs w:val="20"/>
              </w:rPr>
            </w:pPr>
            <w:r w:rsidRPr="009B5282">
              <w:rPr>
                <w:sz w:val="20"/>
                <w:szCs w:val="20"/>
              </w:rPr>
              <w:t>0,00</w:t>
            </w:r>
          </w:p>
        </w:tc>
      </w:tr>
      <w:tr w:rsidR="00B1568F" w:rsidRPr="009B5282" w14:paraId="449CBA56" w14:textId="77777777" w:rsidTr="004C5080">
        <w:trPr>
          <w:trHeight w:val="345"/>
        </w:trPr>
        <w:tc>
          <w:tcPr>
            <w:tcW w:w="3828" w:type="dxa"/>
            <w:tcBorders>
              <w:top w:val="nil"/>
              <w:left w:val="single" w:sz="4" w:space="0" w:color="auto"/>
              <w:bottom w:val="single" w:sz="4" w:space="0" w:color="auto"/>
              <w:right w:val="nil"/>
            </w:tcBorders>
            <w:shd w:val="clear" w:color="auto" w:fill="auto"/>
            <w:vAlign w:val="center"/>
            <w:hideMark/>
          </w:tcPr>
          <w:p w14:paraId="75414496" w14:textId="77777777" w:rsidR="00B1568F" w:rsidRPr="009B5282" w:rsidRDefault="00B1568F" w:rsidP="004C5080">
            <w:pPr>
              <w:rPr>
                <w:bCs/>
                <w:sz w:val="20"/>
                <w:szCs w:val="20"/>
              </w:rPr>
            </w:pPr>
            <w:r w:rsidRPr="009B5282">
              <w:rPr>
                <w:bCs/>
                <w:sz w:val="20"/>
                <w:szCs w:val="20"/>
              </w:rPr>
              <w:t>Непрограммные направления бюджета</w:t>
            </w:r>
          </w:p>
        </w:tc>
        <w:tc>
          <w:tcPr>
            <w:tcW w:w="851" w:type="dxa"/>
            <w:tcBorders>
              <w:top w:val="nil"/>
              <w:left w:val="single" w:sz="4" w:space="0" w:color="auto"/>
              <w:bottom w:val="single" w:sz="4" w:space="0" w:color="auto"/>
              <w:right w:val="nil"/>
            </w:tcBorders>
            <w:shd w:val="clear" w:color="auto" w:fill="auto"/>
            <w:noWrap/>
            <w:vAlign w:val="center"/>
            <w:hideMark/>
          </w:tcPr>
          <w:p w14:paraId="63F1257A" w14:textId="77777777" w:rsidR="00B1568F" w:rsidRPr="009B5282" w:rsidRDefault="00B1568F" w:rsidP="004C5080">
            <w:pPr>
              <w:jc w:val="center"/>
              <w:rPr>
                <w:bCs/>
                <w:sz w:val="20"/>
                <w:szCs w:val="20"/>
              </w:rPr>
            </w:pPr>
            <w:r w:rsidRPr="009B5282">
              <w:rPr>
                <w:bCs/>
                <w:sz w:val="20"/>
                <w:szCs w:val="20"/>
              </w:rPr>
              <w:t>07</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3537A43E" w14:textId="77777777" w:rsidR="00B1568F" w:rsidRPr="009B5282" w:rsidRDefault="00B1568F" w:rsidP="004C5080">
            <w:pPr>
              <w:jc w:val="center"/>
              <w:rPr>
                <w:bCs/>
                <w:sz w:val="20"/>
                <w:szCs w:val="20"/>
              </w:rPr>
            </w:pPr>
            <w:r w:rsidRPr="009B5282">
              <w:rPr>
                <w:bCs/>
                <w:sz w:val="20"/>
                <w:szCs w:val="20"/>
              </w:rPr>
              <w:t>02</w:t>
            </w:r>
          </w:p>
        </w:tc>
        <w:tc>
          <w:tcPr>
            <w:tcW w:w="1516" w:type="dxa"/>
            <w:tcBorders>
              <w:top w:val="nil"/>
              <w:left w:val="single" w:sz="4" w:space="0" w:color="auto"/>
              <w:bottom w:val="single" w:sz="4" w:space="0" w:color="auto"/>
              <w:right w:val="nil"/>
            </w:tcBorders>
            <w:shd w:val="clear" w:color="auto" w:fill="auto"/>
            <w:noWrap/>
            <w:vAlign w:val="center"/>
            <w:hideMark/>
          </w:tcPr>
          <w:p w14:paraId="32A4C015" w14:textId="77777777" w:rsidR="00B1568F" w:rsidRPr="009B5282" w:rsidRDefault="00B1568F" w:rsidP="004C5080">
            <w:pPr>
              <w:jc w:val="center"/>
              <w:rPr>
                <w:bCs/>
                <w:sz w:val="20"/>
                <w:szCs w:val="20"/>
              </w:rPr>
            </w:pPr>
            <w:r w:rsidRPr="009B5282">
              <w:rPr>
                <w:bCs/>
                <w:sz w:val="20"/>
                <w:szCs w:val="20"/>
              </w:rPr>
              <w:t>99.0.00.00000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7569AC22" w14:textId="77777777" w:rsidR="00B1568F" w:rsidRPr="009B5282" w:rsidRDefault="00B1568F" w:rsidP="004C5080">
            <w:pPr>
              <w:jc w:val="center"/>
              <w:rPr>
                <w:bCs/>
                <w:sz w:val="20"/>
                <w:szCs w:val="20"/>
              </w:rPr>
            </w:pPr>
            <w:r w:rsidRPr="009B5282">
              <w:rPr>
                <w:bCs/>
                <w:sz w:val="20"/>
                <w:szCs w:val="20"/>
              </w:rPr>
              <w:t> </w:t>
            </w:r>
          </w:p>
        </w:tc>
        <w:tc>
          <w:tcPr>
            <w:tcW w:w="1127" w:type="dxa"/>
            <w:tcBorders>
              <w:top w:val="nil"/>
              <w:left w:val="single" w:sz="4" w:space="0" w:color="auto"/>
              <w:bottom w:val="single" w:sz="4" w:space="0" w:color="auto"/>
              <w:right w:val="single" w:sz="4" w:space="0" w:color="auto"/>
            </w:tcBorders>
            <w:shd w:val="clear" w:color="auto" w:fill="auto"/>
            <w:noWrap/>
            <w:vAlign w:val="center"/>
            <w:hideMark/>
          </w:tcPr>
          <w:p w14:paraId="71FD91A1" w14:textId="77777777" w:rsidR="00B1568F" w:rsidRPr="009B5282" w:rsidRDefault="00B1568F" w:rsidP="004C5080">
            <w:pPr>
              <w:jc w:val="right"/>
              <w:rPr>
                <w:bCs/>
                <w:sz w:val="20"/>
                <w:szCs w:val="20"/>
              </w:rPr>
            </w:pPr>
            <w:r w:rsidRPr="009B5282">
              <w:rPr>
                <w:bCs/>
                <w:sz w:val="20"/>
                <w:szCs w:val="20"/>
              </w:rPr>
              <w:t>5 383 500,00</w:t>
            </w:r>
          </w:p>
        </w:tc>
        <w:tc>
          <w:tcPr>
            <w:tcW w:w="850" w:type="dxa"/>
            <w:tcBorders>
              <w:top w:val="nil"/>
              <w:left w:val="single" w:sz="4" w:space="0" w:color="auto"/>
              <w:bottom w:val="single" w:sz="4" w:space="0" w:color="auto"/>
              <w:right w:val="nil"/>
            </w:tcBorders>
            <w:shd w:val="clear" w:color="auto" w:fill="auto"/>
            <w:vAlign w:val="center"/>
            <w:hideMark/>
          </w:tcPr>
          <w:p w14:paraId="27C8C24E" w14:textId="77777777" w:rsidR="00B1568F" w:rsidRPr="009B5282" w:rsidRDefault="00B1568F" w:rsidP="004C5080">
            <w:pPr>
              <w:jc w:val="right"/>
              <w:rPr>
                <w:bCs/>
                <w:sz w:val="20"/>
                <w:szCs w:val="20"/>
              </w:rPr>
            </w:pPr>
            <w:r w:rsidRPr="009B5282">
              <w:rPr>
                <w:bCs/>
                <w:sz w:val="20"/>
                <w:szCs w:val="20"/>
              </w:rPr>
              <w:t>5 383 500,00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5BD2E4B4" w14:textId="77777777" w:rsidR="00B1568F" w:rsidRPr="009B5282" w:rsidRDefault="00B1568F" w:rsidP="004C5080">
            <w:pPr>
              <w:jc w:val="right"/>
              <w:rPr>
                <w:bCs/>
                <w:sz w:val="20"/>
                <w:szCs w:val="20"/>
              </w:rPr>
            </w:pPr>
            <w:r w:rsidRPr="009B5282">
              <w:rPr>
                <w:bCs/>
                <w:sz w:val="20"/>
                <w:szCs w:val="20"/>
              </w:rPr>
              <w:t>5 383 500,00</w:t>
            </w:r>
          </w:p>
        </w:tc>
      </w:tr>
      <w:tr w:rsidR="00B1568F" w:rsidRPr="009B5282" w14:paraId="35E26074" w14:textId="77777777" w:rsidTr="004C5080">
        <w:trPr>
          <w:trHeight w:val="1155"/>
        </w:trPr>
        <w:tc>
          <w:tcPr>
            <w:tcW w:w="3828" w:type="dxa"/>
            <w:tcBorders>
              <w:top w:val="nil"/>
              <w:left w:val="single" w:sz="4" w:space="0" w:color="auto"/>
              <w:bottom w:val="single" w:sz="4" w:space="0" w:color="auto"/>
              <w:right w:val="nil"/>
            </w:tcBorders>
            <w:shd w:val="clear" w:color="auto" w:fill="auto"/>
            <w:vAlign w:val="center"/>
            <w:hideMark/>
          </w:tcPr>
          <w:p w14:paraId="4BA55320" w14:textId="77777777" w:rsidR="00B1568F" w:rsidRPr="009B5282" w:rsidRDefault="00B1568F" w:rsidP="004C5080">
            <w:pPr>
              <w:rPr>
                <w:bCs/>
                <w:sz w:val="20"/>
                <w:szCs w:val="20"/>
              </w:rPr>
            </w:pPr>
            <w:r w:rsidRPr="009B5282">
              <w:rPr>
                <w:bCs/>
                <w:sz w:val="20"/>
                <w:szCs w:val="20"/>
              </w:rPr>
              <w:t>Организация и осуществление деятельности по опеке и попечительству, социальной поддержке детей-сирот и детей, оставшихся без попечения родителей</w:t>
            </w:r>
          </w:p>
        </w:tc>
        <w:tc>
          <w:tcPr>
            <w:tcW w:w="851" w:type="dxa"/>
            <w:tcBorders>
              <w:top w:val="nil"/>
              <w:left w:val="single" w:sz="4" w:space="0" w:color="auto"/>
              <w:bottom w:val="single" w:sz="4" w:space="0" w:color="auto"/>
              <w:right w:val="nil"/>
            </w:tcBorders>
            <w:shd w:val="clear" w:color="auto" w:fill="auto"/>
            <w:noWrap/>
            <w:vAlign w:val="center"/>
            <w:hideMark/>
          </w:tcPr>
          <w:p w14:paraId="2072E352" w14:textId="77777777" w:rsidR="00B1568F" w:rsidRPr="009B5282" w:rsidRDefault="00B1568F" w:rsidP="004C5080">
            <w:pPr>
              <w:jc w:val="center"/>
              <w:rPr>
                <w:bCs/>
                <w:sz w:val="20"/>
                <w:szCs w:val="20"/>
              </w:rPr>
            </w:pPr>
            <w:r w:rsidRPr="009B5282">
              <w:rPr>
                <w:bCs/>
                <w:sz w:val="20"/>
                <w:szCs w:val="20"/>
              </w:rPr>
              <w:t>07</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72877B75" w14:textId="77777777" w:rsidR="00B1568F" w:rsidRPr="009B5282" w:rsidRDefault="00B1568F" w:rsidP="004C5080">
            <w:pPr>
              <w:jc w:val="center"/>
              <w:rPr>
                <w:bCs/>
                <w:sz w:val="20"/>
                <w:szCs w:val="20"/>
              </w:rPr>
            </w:pPr>
            <w:r w:rsidRPr="009B5282">
              <w:rPr>
                <w:bCs/>
                <w:sz w:val="20"/>
                <w:szCs w:val="20"/>
              </w:rPr>
              <w:t>02</w:t>
            </w:r>
          </w:p>
        </w:tc>
        <w:tc>
          <w:tcPr>
            <w:tcW w:w="1516" w:type="dxa"/>
            <w:tcBorders>
              <w:top w:val="nil"/>
              <w:left w:val="single" w:sz="4" w:space="0" w:color="auto"/>
              <w:bottom w:val="single" w:sz="4" w:space="0" w:color="auto"/>
              <w:right w:val="nil"/>
            </w:tcBorders>
            <w:shd w:val="clear" w:color="auto" w:fill="auto"/>
            <w:noWrap/>
            <w:vAlign w:val="center"/>
            <w:hideMark/>
          </w:tcPr>
          <w:p w14:paraId="529819F5" w14:textId="77777777" w:rsidR="00B1568F" w:rsidRPr="009B5282" w:rsidRDefault="00B1568F" w:rsidP="004C5080">
            <w:pPr>
              <w:jc w:val="center"/>
              <w:rPr>
                <w:bCs/>
                <w:sz w:val="20"/>
                <w:szCs w:val="20"/>
              </w:rPr>
            </w:pPr>
            <w:r w:rsidRPr="009B5282">
              <w:rPr>
                <w:bCs/>
                <w:sz w:val="20"/>
                <w:szCs w:val="20"/>
              </w:rPr>
              <w:t>99.0.00.70289</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3028BFEB" w14:textId="77777777" w:rsidR="00B1568F" w:rsidRPr="009B5282" w:rsidRDefault="00B1568F" w:rsidP="004C5080">
            <w:pPr>
              <w:jc w:val="center"/>
              <w:rPr>
                <w:bCs/>
                <w:sz w:val="20"/>
                <w:szCs w:val="20"/>
              </w:rPr>
            </w:pPr>
            <w:r w:rsidRPr="009B5282">
              <w:rPr>
                <w:bCs/>
                <w:sz w:val="20"/>
                <w:szCs w:val="20"/>
              </w:rPr>
              <w:t> </w:t>
            </w:r>
          </w:p>
        </w:tc>
        <w:tc>
          <w:tcPr>
            <w:tcW w:w="1127" w:type="dxa"/>
            <w:tcBorders>
              <w:top w:val="nil"/>
              <w:left w:val="single" w:sz="4" w:space="0" w:color="auto"/>
              <w:bottom w:val="single" w:sz="4" w:space="0" w:color="auto"/>
              <w:right w:val="single" w:sz="4" w:space="0" w:color="auto"/>
            </w:tcBorders>
            <w:shd w:val="clear" w:color="auto" w:fill="auto"/>
            <w:noWrap/>
            <w:vAlign w:val="center"/>
            <w:hideMark/>
          </w:tcPr>
          <w:p w14:paraId="26577423" w14:textId="77777777" w:rsidR="00B1568F" w:rsidRPr="009B5282" w:rsidRDefault="00B1568F" w:rsidP="004C5080">
            <w:pPr>
              <w:jc w:val="right"/>
              <w:rPr>
                <w:bCs/>
                <w:sz w:val="20"/>
                <w:szCs w:val="20"/>
              </w:rPr>
            </w:pPr>
            <w:r w:rsidRPr="009B5282">
              <w:rPr>
                <w:bCs/>
                <w:sz w:val="20"/>
                <w:szCs w:val="20"/>
              </w:rPr>
              <w:t>5 383 500,00</w:t>
            </w:r>
          </w:p>
        </w:tc>
        <w:tc>
          <w:tcPr>
            <w:tcW w:w="850" w:type="dxa"/>
            <w:tcBorders>
              <w:top w:val="nil"/>
              <w:left w:val="single" w:sz="4" w:space="0" w:color="auto"/>
              <w:bottom w:val="single" w:sz="4" w:space="0" w:color="auto"/>
              <w:right w:val="nil"/>
            </w:tcBorders>
            <w:shd w:val="clear" w:color="auto" w:fill="auto"/>
            <w:vAlign w:val="center"/>
            <w:hideMark/>
          </w:tcPr>
          <w:p w14:paraId="040F2D6C" w14:textId="77777777" w:rsidR="00B1568F" w:rsidRPr="009B5282" w:rsidRDefault="00B1568F" w:rsidP="004C5080">
            <w:pPr>
              <w:jc w:val="right"/>
              <w:rPr>
                <w:bCs/>
                <w:sz w:val="20"/>
                <w:szCs w:val="20"/>
              </w:rPr>
            </w:pPr>
            <w:r w:rsidRPr="009B5282">
              <w:rPr>
                <w:bCs/>
                <w:sz w:val="20"/>
                <w:szCs w:val="20"/>
              </w:rPr>
              <w:t>5 383 500,00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554E3F61" w14:textId="77777777" w:rsidR="00B1568F" w:rsidRPr="009B5282" w:rsidRDefault="00B1568F" w:rsidP="004C5080">
            <w:pPr>
              <w:jc w:val="right"/>
              <w:rPr>
                <w:bCs/>
                <w:sz w:val="20"/>
                <w:szCs w:val="20"/>
              </w:rPr>
            </w:pPr>
            <w:r w:rsidRPr="009B5282">
              <w:rPr>
                <w:bCs/>
                <w:sz w:val="20"/>
                <w:szCs w:val="20"/>
              </w:rPr>
              <w:t>5 383 500,00</w:t>
            </w:r>
          </w:p>
        </w:tc>
      </w:tr>
      <w:tr w:rsidR="00B1568F" w:rsidRPr="009B5282" w14:paraId="31E43431" w14:textId="77777777" w:rsidTr="004C5080">
        <w:trPr>
          <w:trHeight w:val="1440"/>
        </w:trPr>
        <w:tc>
          <w:tcPr>
            <w:tcW w:w="3828" w:type="dxa"/>
            <w:tcBorders>
              <w:top w:val="nil"/>
              <w:left w:val="single" w:sz="4" w:space="0" w:color="auto"/>
              <w:bottom w:val="single" w:sz="4" w:space="0" w:color="auto"/>
              <w:right w:val="nil"/>
            </w:tcBorders>
            <w:shd w:val="clear" w:color="auto" w:fill="auto"/>
            <w:vAlign w:val="center"/>
            <w:hideMark/>
          </w:tcPr>
          <w:p w14:paraId="489B116A" w14:textId="77777777" w:rsidR="00B1568F" w:rsidRPr="009B5282" w:rsidRDefault="00B1568F" w:rsidP="004C5080">
            <w:pPr>
              <w:rPr>
                <w:sz w:val="20"/>
                <w:szCs w:val="20"/>
              </w:rPr>
            </w:pPr>
            <w:r w:rsidRPr="009B5282">
              <w:rPr>
                <w:sz w:val="20"/>
                <w:szCs w:val="20"/>
              </w:rPr>
              <w:lastRenderedPageBreak/>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51" w:type="dxa"/>
            <w:tcBorders>
              <w:top w:val="nil"/>
              <w:left w:val="single" w:sz="4" w:space="0" w:color="auto"/>
              <w:bottom w:val="single" w:sz="4" w:space="0" w:color="auto"/>
              <w:right w:val="nil"/>
            </w:tcBorders>
            <w:shd w:val="clear" w:color="auto" w:fill="auto"/>
            <w:noWrap/>
            <w:vAlign w:val="center"/>
            <w:hideMark/>
          </w:tcPr>
          <w:p w14:paraId="7FF7F016" w14:textId="77777777" w:rsidR="00B1568F" w:rsidRPr="009B5282" w:rsidRDefault="00B1568F" w:rsidP="004C5080">
            <w:pPr>
              <w:jc w:val="center"/>
              <w:rPr>
                <w:sz w:val="20"/>
                <w:szCs w:val="20"/>
              </w:rPr>
            </w:pPr>
            <w:r w:rsidRPr="009B5282">
              <w:rPr>
                <w:sz w:val="20"/>
                <w:szCs w:val="20"/>
              </w:rPr>
              <w:t>07</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65C2815D" w14:textId="77777777" w:rsidR="00B1568F" w:rsidRPr="009B5282" w:rsidRDefault="00B1568F" w:rsidP="004C5080">
            <w:pPr>
              <w:jc w:val="center"/>
              <w:rPr>
                <w:sz w:val="20"/>
                <w:szCs w:val="20"/>
              </w:rPr>
            </w:pPr>
            <w:r w:rsidRPr="009B5282">
              <w:rPr>
                <w:sz w:val="20"/>
                <w:szCs w:val="20"/>
              </w:rPr>
              <w:t>02</w:t>
            </w:r>
          </w:p>
        </w:tc>
        <w:tc>
          <w:tcPr>
            <w:tcW w:w="1516" w:type="dxa"/>
            <w:tcBorders>
              <w:top w:val="nil"/>
              <w:left w:val="single" w:sz="4" w:space="0" w:color="auto"/>
              <w:bottom w:val="single" w:sz="4" w:space="0" w:color="auto"/>
              <w:right w:val="nil"/>
            </w:tcBorders>
            <w:shd w:val="clear" w:color="auto" w:fill="auto"/>
            <w:noWrap/>
            <w:vAlign w:val="center"/>
            <w:hideMark/>
          </w:tcPr>
          <w:p w14:paraId="71E9B2E9" w14:textId="77777777" w:rsidR="00B1568F" w:rsidRPr="009B5282" w:rsidRDefault="00B1568F" w:rsidP="004C5080">
            <w:pPr>
              <w:jc w:val="center"/>
              <w:rPr>
                <w:sz w:val="20"/>
                <w:szCs w:val="20"/>
              </w:rPr>
            </w:pPr>
            <w:r w:rsidRPr="009B5282">
              <w:rPr>
                <w:sz w:val="20"/>
                <w:szCs w:val="20"/>
              </w:rPr>
              <w:t>99.0.00.70289</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2D818497" w14:textId="77777777" w:rsidR="00B1568F" w:rsidRPr="009B5282" w:rsidRDefault="00B1568F" w:rsidP="004C5080">
            <w:pPr>
              <w:jc w:val="center"/>
              <w:rPr>
                <w:sz w:val="20"/>
                <w:szCs w:val="20"/>
              </w:rPr>
            </w:pPr>
            <w:r w:rsidRPr="009B5282">
              <w:rPr>
                <w:sz w:val="20"/>
                <w:szCs w:val="20"/>
              </w:rPr>
              <w:t>100</w:t>
            </w:r>
          </w:p>
        </w:tc>
        <w:tc>
          <w:tcPr>
            <w:tcW w:w="1127" w:type="dxa"/>
            <w:tcBorders>
              <w:top w:val="nil"/>
              <w:left w:val="single" w:sz="4" w:space="0" w:color="auto"/>
              <w:bottom w:val="single" w:sz="4" w:space="0" w:color="auto"/>
              <w:right w:val="single" w:sz="4" w:space="0" w:color="auto"/>
            </w:tcBorders>
            <w:shd w:val="clear" w:color="auto" w:fill="auto"/>
            <w:noWrap/>
            <w:vAlign w:val="center"/>
            <w:hideMark/>
          </w:tcPr>
          <w:p w14:paraId="5CC856B7" w14:textId="77777777" w:rsidR="00B1568F" w:rsidRPr="009B5282" w:rsidRDefault="00B1568F" w:rsidP="004C5080">
            <w:pPr>
              <w:jc w:val="right"/>
              <w:rPr>
                <w:sz w:val="20"/>
                <w:szCs w:val="20"/>
              </w:rPr>
            </w:pPr>
            <w:r w:rsidRPr="009B5282">
              <w:rPr>
                <w:sz w:val="20"/>
                <w:szCs w:val="20"/>
              </w:rPr>
              <w:t>180 000,00</w:t>
            </w:r>
          </w:p>
        </w:tc>
        <w:tc>
          <w:tcPr>
            <w:tcW w:w="850" w:type="dxa"/>
            <w:tcBorders>
              <w:top w:val="nil"/>
              <w:left w:val="single" w:sz="4" w:space="0" w:color="auto"/>
              <w:bottom w:val="single" w:sz="4" w:space="0" w:color="auto"/>
              <w:right w:val="nil"/>
            </w:tcBorders>
            <w:shd w:val="clear" w:color="auto" w:fill="auto"/>
            <w:vAlign w:val="center"/>
            <w:hideMark/>
          </w:tcPr>
          <w:p w14:paraId="0CB39DB9" w14:textId="77777777" w:rsidR="00B1568F" w:rsidRPr="009B5282" w:rsidRDefault="00B1568F" w:rsidP="004C5080">
            <w:pPr>
              <w:jc w:val="right"/>
              <w:rPr>
                <w:sz w:val="20"/>
                <w:szCs w:val="20"/>
              </w:rPr>
            </w:pPr>
            <w:r w:rsidRPr="009B5282">
              <w:rPr>
                <w:sz w:val="20"/>
                <w:szCs w:val="20"/>
              </w:rPr>
              <w:t>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61B6839E" w14:textId="77777777" w:rsidR="00B1568F" w:rsidRPr="009B5282" w:rsidRDefault="00B1568F" w:rsidP="004C5080">
            <w:pPr>
              <w:jc w:val="right"/>
              <w:rPr>
                <w:sz w:val="20"/>
                <w:szCs w:val="20"/>
              </w:rPr>
            </w:pPr>
            <w:r w:rsidRPr="009B5282">
              <w:rPr>
                <w:sz w:val="20"/>
                <w:szCs w:val="20"/>
              </w:rPr>
              <w:t>0,00</w:t>
            </w:r>
          </w:p>
        </w:tc>
      </w:tr>
      <w:tr w:rsidR="00B1568F" w:rsidRPr="009B5282" w14:paraId="72F22B89" w14:textId="77777777" w:rsidTr="004C5080">
        <w:trPr>
          <w:trHeight w:val="585"/>
        </w:trPr>
        <w:tc>
          <w:tcPr>
            <w:tcW w:w="3828" w:type="dxa"/>
            <w:tcBorders>
              <w:top w:val="nil"/>
              <w:left w:val="single" w:sz="4" w:space="0" w:color="auto"/>
              <w:bottom w:val="single" w:sz="4" w:space="0" w:color="auto"/>
              <w:right w:val="nil"/>
            </w:tcBorders>
            <w:shd w:val="clear" w:color="auto" w:fill="auto"/>
            <w:vAlign w:val="center"/>
            <w:hideMark/>
          </w:tcPr>
          <w:p w14:paraId="1AB315F1" w14:textId="77777777" w:rsidR="00B1568F" w:rsidRPr="009B5282" w:rsidRDefault="00B1568F" w:rsidP="004C5080">
            <w:pPr>
              <w:rPr>
                <w:sz w:val="20"/>
                <w:szCs w:val="20"/>
              </w:rPr>
            </w:pPr>
            <w:r w:rsidRPr="009B5282">
              <w:rPr>
                <w:sz w:val="20"/>
                <w:szCs w:val="20"/>
              </w:rPr>
              <w:t>Расходы на выплаты персоналу казенных учреждений</w:t>
            </w:r>
          </w:p>
        </w:tc>
        <w:tc>
          <w:tcPr>
            <w:tcW w:w="851" w:type="dxa"/>
            <w:tcBorders>
              <w:top w:val="nil"/>
              <w:left w:val="single" w:sz="4" w:space="0" w:color="auto"/>
              <w:bottom w:val="single" w:sz="4" w:space="0" w:color="auto"/>
              <w:right w:val="nil"/>
            </w:tcBorders>
            <w:shd w:val="clear" w:color="auto" w:fill="auto"/>
            <w:noWrap/>
            <w:vAlign w:val="center"/>
            <w:hideMark/>
          </w:tcPr>
          <w:p w14:paraId="635D85BB" w14:textId="77777777" w:rsidR="00B1568F" w:rsidRPr="009B5282" w:rsidRDefault="00B1568F" w:rsidP="004C5080">
            <w:pPr>
              <w:jc w:val="center"/>
              <w:rPr>
                <w:sz w:val="20"/>
                <w:szCs w:val="20"/>
              </w:rPr>
            </w:pPr>
            <w:r w:rsidRPr="009B5282">
              <w:rPr>
                <w:sz w:val="20"/>
                <w:szCs w:val="20"/>
              </w:rPr>
              <w:t>07</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15E04634" w14:textId="77777777" w:rsidR="00B1568F" w:rsidRPr="009B5282" w:rsidRDefault="00B1568F" w:rsidP="004C5080">
            <w:pPr>
              <w:jc w:val="center"/>
              <w:rPr>
                <w:sz w:val="20"/>
                <w:szCs w:val="20"/>
              </w:rPr>
            </w:pPr>
            <w:r w:rsidRPr="009B5282">
              <w:rPr>
                <w:sz w:val="20"/>
                <w:szCs w:val="20"/>
              </w:rPr>
              <w:t>02</w:t>
            </w:r>
          </w:p>
        </w:tc>
        <w:tc>
          <w:tcPr>
            <w:tcW w:w="1516" w:type="dxa"/>
            <w:tcBorders>
              <w:top w:val="nil"/>
              <w:left w:val="single" w:sz="4" w:space="0" w:color="auto"/>
              <w:bottom w:val="single" w:sz="4" w:space="0" w:color="auto"/>
              <w:right w:val="nil"/>
            </w:tcBorders>
            <w:shd w:val="clear" w:color="auto" w:fill="auto"/>
            <w:noWrap/>
            <w:vAlign w:val="center"/>
            <w:hideMark/>
          </w:tcPr>
          <w:p w14:paraId="57F2089D" w14:textId="77777777" w:rsidR="00B1568F" w:rsidRPr="009B5282" w:rsidRDefault="00B1568F" w:rsidP="004C5080">
            <w:pPr>
              <w:jc w:val="center"/>
              <w:rPr>
                <w:sz w:val="20"/>
                <w:szCs w:val="20"/>
              </w:rPr>
            </w:pPr>
            <w:r w:rsidRPr="009B5282">
              <w:rPr>
                <w:sz w:val="20"/>
                <w:szCs w:val="20"/>
              </w:rPr>
              <w:t>99.0.00.70289</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7B415310" w14:textId="77777777" w:rsidR="00B1568F" w:rsidRPr="009B5282" w:rsidRDefault="00B1568F" w:rsidP="004C5080">
            <w:pPr>
              <w:jc w:val="center"/>
              <w:rPr>
                <w:sz w:val="20"/>
                <w:szCs w:val="20"/>
              </w:rPr>
            </w:pPr>
            <w:r w:rsidRPr="009B5282">
              <w:rPr>
                <w:sz w:val="20"/>
                <w:szCs w:val="20"/>
              </w:rPr>
              <w:t>110</w:t>
            </w:r>
          </w:p>
        </w:tc>
        <w:tc>
          <w:tcPr>
            <w:tcW w:w="1127" w:type="dxa"/>
            <w:tcBorders>
              <w:top w:val="nil"/>
              <w:left w:val="single" w:sz="4" w:space="0" w:color="auto"/>
              <w:bottom w:val="single" w:sz="4" w:space="0" w:color="auto"/>
              <w:right w:val="single" w:sz="4" w:space="0" w:color="auto"/>
            </w:tcBorders>
            <w:shd w:val="clear" w:color="auto" w:fill="auto"/>
            <w:noWrap/>
            <w:vAlign w:val="center"/>
            <w:hideMark/>
          </w:tcPr>
          <w:p w14:paraId="141C7976" w14:textId="77777777" w:rsidR="00B1568F" w:rsidRPr="009B5282" w:rsidRDefault="00B1568F" w:rsidP="004C5080">
            <w:pPr>
              <w:jc w:val="right"/>
              <w:rPr>
                <w:sz w:val="20"/>
                <w:szCs w:val="20"/>
              </w:rPr>
            </w:pPr>
            <w:r w:rsidRPr="009B5282">
              <w:rPr>
                <w:sz w:val="20"/>
                <w:szCs w:val="20"/>
              </w:rPr>
              <w:t>180 000,00</w:t>
            </w:r>
          </w:p>
        </w:tc>
        <w:tc>
          <w:tcPr>
            <w:tcW w:w="850" w:type="dxa"/>
            <w:tcBorders>
              <w:top w:val="nil"/>
              <w:left w:val="single" w:sz="4" w:space="0" w:color="auto"/>
              <w:bottom w:val="single" w:sz="4" w:space="0" w:color="auto"/>
              <w:right w:val="nil"/>
            </w:tcBorders>
            <w:shd w:val="clear" w:color="auto" w:fill="auto"/>
            <w:vAlign w:val="center"/>
            <w:hideMark/>
          </w:tcPr>
          <w:p w14:paraId="236C6608" w14:textId="77777777" w:rsidR="00B1568F" w:rsidRPr="009B5282" w:rsidRDefault="00B1568F" w:rsidP="004C5080">
            <w:pPr>
              <w:jc w:val="right"/>
              <w:rPr>
                <w:sz w:val="20"/>
                <w:szCs w:val="20"/>
              </w:rPr>
            </w:pPr>
            <w:r w:rsidRPr="009B5282">
              <w:rPr>
                <w:sz w:val="20"/>
                <w:szCs w:val="20"/>
              </w:rPr>
              <w:t>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1093034C" w14:textId="77777777" w:rsidR="00B1568F" w:rsidRPr="009B5282" w:rsidRDefault="00B1568F" w:rsidP="004C5080">
            <w:pPr>
              <w:jc w:val="right"/>
              <w:rPr>
                <w:sz w:val="20"/>
                <w:szCs w:val="20"/>
              </w:rPr>
            </w:pPr>
            <w:r w:rsidRPr="009B5282">
              <w:rPr>
                <w:sz w:val="20"/>
                <w:szCs w:val="20"/>
              </w:rPr>
              <w:t>0,00</w:t>
            </w:r>
          </w:p>
        </w:tc>
      </w:tr>
      <w:tr w:rsidR="00B1568F" w:rsidRPr="009B5282" w14:paraId="36432725" w14:textId="77777777" w:rsidTr="004C5080">
        <w:trPr>
          <w:trHeight w:val="585"/>
        </w:trPr>
        <w:tc>
          <w:tcPr>
            <w:tcW w:w="3828" w:type="dxa"/>
            <w:tcBorders>
              <w:top w:val="nil"/>
              <w:left w:val="single" w:sz="4" w:space="0" w:color="auto"/>
              <w:bottom w:val="single" w:sz="4" w:space="0" w:color="auto"/>
              <w:right w:val="nil"/>
            </w:tcBorders>
            <w:shd w:val="clear" w:color="auto" w:fill="auto"/>
            <w:vAlign w:val="center"/>
            <w:hideMark/>
          </w:tcPr>
          <w:p w14:paraId="4F7D180F" w14:textId="77777777" w:rsidR="00B1568F" w:rsidRPr="009B5282" w:rsidRDefault="00B1568F" w:rsidP="004C5080">
            <w:pPr>
              <w:rPr>
                <w:sz w:val="20"/>
                <w:szCs w:val="20"/>
              </w:rPr>
            </w:pPr>
            <w:r w:rsidRPr="009B5282">
              <w:rPr>
                <w:sz w:val="20"/>
                <w:szCs w:val="20"/>
              </w:rPr>
              <w:t>Закупка товаров, работ и услуг для обеспечения государственных (муниципальных) нужд</w:t>
            </w:r>
          </w:p>
        </w:tc>
        <w:tc>
          <w:tcPr>
            <w:tcW w:w="851" w:type="dxa"/>
            <w:tcBorders>
              <w:top w:val="nil"/>
              <w:left w:val="single" w:sz="4" w:space="0" w:color="auto"/>
              <w:bottom w:val="single" w:sz="4" w:space="0" w:color="auto"/>
              <w:right w:val="nil"/>
            </w:tcBorders>
            <w:shd w:val="clear" w:color="auto" w:fill="auto"/>
            <w:noWrap/>
            <w:vAlign w:val="center"/>
            <w:hideMark/>
          </w:tcPr>
          <w:p w14:paraId="0D10E9DE" w14:textId="77777777" w:rsidR="00B1568F" w:rsidRPr="009B5282" w:rsidRDefault="00B1568F" w:rsidP="004C5080">
            <w:pPr>
              <w:jc w:val="center"/>
              <w:rPr>
                <w:sz w:val="20"/>
                <w:szCs w:val="20"/>
              </w:rPr>
            </w:pPr>
            <w:r w:rsidRPr="009B5282">
              <w:rPr>
                <w:sz w:val="20"/>
                <w:szCs w:val="20"/>
              </w:rPr>
              <w:t>07</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5CE8AB22" w14:textId="77777777" w:rsidR="00B1568F" w:rsidRPr="009B5282" w:rsidRDefault="00B1568F" w:rsidP="004C5080">
            <w:pPr>
              <w:jc w:val="center"/>
              <w:rPr>
                <w:sz w:val="20"/>
                <w:szCs w:val="20"/>
              </w:rPr>
            </w:pPr>
            <w:r w:rsidRPr="009B5282">
              <w:rPr>
                <w:sz w:val="20"/>
                <w:szCs w:val="20"/>
              </w:rPr>
              <w:t>02</w:t>
            </w:r>
          </w:p>
        </w:tc>
        <w:tc>
          <w:tcPr>
            <w:tcW w:w="1516" w:type="dxa"/>
            <w:tcBorders>
              <w:top w:val="nil"/>
              <w:left w:val="single" w:sz="4" w:space="0" w:color="auto"/>
              <w:bottom w:val="single" w:sz="4" w:space="0" w:color="auto"/>
              <w:right w:val="nil"/>
            </w:tcBorders>
            <w:shd w:val="clear" w:color="auto" w:fill="auto"/>
            <w:noWrap/>
            <w:vAlign w:val="center"/>
            <w:hideMark/>
          </w:tcPr>
          <w:p w14:paraId="64FA2E1C" w14:textId="77777777" w:rsidR="00B1568F" w:rsidRPr="009B5282" w:rsidRDefault="00B1568F" w:rsidP="004C5080">
            <w:pPr>
              <w:jc w:val="center"/>
              <w:rPr>
                <w:sz w:val="20"/>
                <w:szCs w:val="20"/>
              </w:rPr>
            </w:pPr>
            <w:r w:rsidRPr="009B5282">
              <w:rPr>
                <w:sz w:val="20"/>
                <w:szCs w:val="20"/>
              </w:rPr>
              <w:t>99.0.00.70289</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6CC7E48D" w14:textId="77777777" w:rsidR="00B1568F" w:rsidRPr="009B5282" w:rsidRDefault="00B1568F" w:rsidP="004C5080">
            <w:pPr>
              <w:jc w:val="center"/>
              <w:rPr>
                <w:sz w:val="20"/>
                <w:szCs w:val="20"/>
              </w:rPr>
            </w:pPr>
            <w:r w:rsidRPr="009B5282">
              <w:rPr>
                <w:sz w:val="20"/>
                <w:szCs w:val="20"/>
              </w:rPr>
              <w:t>200</w:t>
            </w:r>
          </w:p>
        </w:tc>
        <w:tc>
          <w:tcPr>
            <w:tcW w:w="1127" w:type="dxa"/>
            <w:tcBorders>
              <w:top w:val="nil"/>
              <w:left w:val="single" w:sz="4" w:space="0" w:color="auto"/>
              <w:bottom w:val="single" w:sz="4" w:space="0" w:color="auto"/>
              <w:right w:val="single" w:sz="4" w:space="0" w:color="auto"/>
            </w:tcBorders>
            <w:shd w:val="clear" w:color="auto" w:fill="auto"/>
            <w:noWrap/>
            <w:vAlign w:val="center"/>
            <w:hideMark/>
          </w:tcPr>
          <w:p w14:paraId="4B97E324" w14:textId="77777777" w:rsidR="00B1568F" w:rsidRPr="009B5282" w:rsidRDefault="00B1568F" w:rsidP="004C5080">
            <w:pPr>
              <w:jc w:val="right"/>
              <w:rPr>
                <w:sz w:val="20"/>
                <w:szCs w:val="20"/>
              </w:rPr>
            </w:pPr>
            <w:r w:rsidRPr="009B5282">
              <w:rPr>
                <w:sz w:val="20"/>
                <w:szCs w:val="20"/>
              </w:rPr>
              <w:t>4 913 500,00</w:t>
            </w:r>
          </w:p>
        </w:tc>
        <w:tc>
          <w:tcPr>
            <w:tcW w:w="850" w:type="dxa"/>
            <w:tcBorders>
              <w:top w:val="nil"/>
              <w:left w:val="single" w:sz="4" w:space="0" w:color="auto"/>
              <w:bottom w:val="single" w:sz="4" w:space="0" w:color="auto"/>
              <w:right w:val="nil"/>
            </w:tcBorders>
            <w:shd w:val="clear" w:color="auto" w:fill="auto"/>
            <w:vAlign w:val="center"/>
            <w:hideMark/>
          </w:tcPr>
          <w:p w14:paraId="1CF1C7E7" w14:textId="77777777" w:rsidR="00B1568F" w:rsidRPr="009B5282" w:rsidRDefault="00B1568F" w:rsidP="004C5080">
            <w:pPr>
              <w:jc w:val="right"/>
              <w:rPr>
                <w:sz w:val="20"/>
                <w:szCs w:val="20"/>
              </w:rPr>
            </w:pPr>
            <w:r w:rsidRPr="009B5282">
              <w:rPr>
                <w:sz w:val="20"/>
                <w:szCs w:val="20"/>
              </w:rPr>
              <w:t>5 113 500,00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028EAB02" w14:textId="77777777" w:rsidR="00B1568F" w:rsidRPr="009B5282" w:rsidRDefault="00B1568F" w:rsidP="004C5080">
            <w:pPr>
              <w:jc w:val="right"/>
              <w:rPr>
                <w:sz w:val="20"/>
                <w:szCs w:val="20"/>
              </w:rPr>
            </w:pPr>
            <w:r w:rsidRPr="009B5282">
              <w:rPr>
                <w:sz w:val="20"/>
                <w:szCs w:val="20"/>
              </w:rPr>
              <w:t>5 113 500,00</w:t>
            </w:r>
          </w:p>
        </w:tc>
      </w:tr>
      <w:tr w:rsidR="00B1568F" w:rsidRPr="009B5282" w14:paraId="7EE27D7F" w14:textId="77777777" w:rsidTr="004C5080">
        <w:trPr>
          <w:trHeight w:val="870"/>
        </w:trPr>
        <w:tc>
          <w:tcPr>
            <w:tcW w:w="3828" w:type="dxa"/>
            <w:tcBorders>
              <w:top w:val="nil"/>
              <w:left w:val="single" w:sz="4" w:space="0" w:color="auto"/>
              <w:bottom w:val="single" w:sz="4" w:space="0" w:color="auto"/>
              <w:right w:val="nil"/>
            </w:tcBorders>
            <w:shd w:val="clear" w:color="auto" w:fill="auto"/>
            <w:vAlign w:val="center"/>
            <w:hideMark/>
          </w:tcPr>
          <w:p w14:paraId="494191DB" w14:textId="77777777" w:rsidR="00B1568F" w:rsidRPr="009B5282" w:rsidRDefault="00B1568F" w:rsidP="004C5080">
            <w:pPr>
              <w:rPr>
                <w:sz w:val="20"/>
                <w:szCs w:val="20"/>
              </w:rPr>
            </w:pPr>
            <w:r w:rsidRPr="009B5282">
              <w:rPr>
                <w:sz w:val="20"/>
                <w:szCs w:val="20"/>
              </w:rPr>
              <w:t>Иные закупки товаров, работ и услуг для обеспечения государственных (муниципальных) нужд</w:t>
            </w:r>
          </w:p>
        </w:tc>
        <w:tc>
          <w:tcPr>
            <w:tcW w:w="851" w:type="dxa"/>
            <w:tcBorders>
              <w:top w:val="nil"/>
              <w:left w:val="single" w:sz="4" w:space="0" w:color="auto"/>
              <w:bottom w:val="single" w:sz="4" w:space="0" w:color="auto"/>
              <w:right w:val="nil"/>
            </w:tcBorders>
            <w:shd w:val="clear" w:color="auto" w:fill="auto"/>
            <w:noWrap/>
            <w:vAlign w:val="center"/>
            <w:hideMark/>
          </w:tcPr>
          <w:p w14:paraId="7385601D" w14:textId="77777777" w:rsidR="00B1568F" w:rsidRPr="009B5282" w:rsidRDefault="00B1568F" w:rsidP="004C5080">
            <w:pPr>
              <w:jc w:val="center"/>
              <w:rPr>
                <w:sz w:val="20"/>
                <w:szCs w:val="20"/>
              </w:rPr>
            </w:pPr>
            <w:r w:rsidRPr="009B5282">
              <w:rPr>
                <w:sz w:val="20"/>
                <w:szCs w:val="20"/>
              </w:rPr>
              <w:t>07</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5EC52568" w14:textId="77777777" w:rsidR="00B1568F" w:rsidRPr="009B5282" w:rsidRDefault="00B1568F" w:rsidP="004C5080">
            <w:pPr>
              <w:jc w:val="center"/>
              <w:rPr>
                <w:sz w:val="20"/>
                <w:szCs w:val="20"/>
              </w:rPr>
            </w:pPr>
            <w:r w:rsidRPr="009B5282">
              <w:rPr>
                <w:sz w:val="20"/>
                <w:szCs w:val="20"/>
              </w:rPr>
              <w:t>02</w:t>
            </w:r>
          </w:p>
        </w:tc>
        <w:tc>
          <w:tcPr>
            <w:tcW w:w="1516" w:type="dxa"/>
            <w:tcBorders>
              <w:top w:val="nil"/>
              <w:left w:val="single" w:sz="4" w:space="0" w:color="auto"/>
              <w:bottom w:val="single" w:sz="4" w:space="0" w:color="auto"/>
              <w:right w:val="nil"/>
            </w:tcBorders>
            <w:shd w:val="clear" w:color="auto" w:fill="auto"/>
            <w:noWrap/>
            <w:vAlign w:val="center"/>
            <w:hideMark/>
          </w:tcPr>
          <w:p w14:paraId="4C38DDC6" w14:textId="77777777" w:rsidR="00B1568F" w:rsidRPr="009B5282" w:rsidRDefault="00B1568F" w:rsidP="004C5080">
            <w:pPr>
              <w:jc w:val="center"/>
              <w:rPr>
                <w:sz w:val="20"/>
                <w:szCs w:val="20"/>
              </w:rPr>
            </w:pPr>
            <w:r w:rsidRPr="009B5282">
              <w:rPr>
                <w:sz w:val="20"/>
                <w:szCs w:val="20"/>
              </w:rPr>
              <w:t>99.0.00.70289</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3CA0CA59" w14:textId="77777777" w:rsidR="00B1568F" w:rsidRPr="009B5282" w:rsidRDefault="00B1568F" w:rsidP="004C5080">
            <w:pPr>
              <w:jc w:val="center"/>
              <w:rPr>
                <w:sz w:val="20"/>
                <w:szCs w:val="20"/>
              </w:rPr>
            </w:pPr>
            <w:r w:rsidRPr="009B5282">
              <w:rPr>
                <w:sz w:val="20"/>
                <w:szCs w:val="20"/>
              </w:rPr>
              <w:t>240</w:t>
            </w:r>
          </w:p>
        </w:tc>
        <w:tc>
          <w:tcPr>
            <w:tcW w:w="1127" w:type="dxa"/>
            <w:tcBorders>
              <w:top w:val="nil"/>
              <w:left w:val="single" w:sz="4" w:space="0" w:color="auto"/>
              <w:bottom w:val="single" w:sz="4" w:space="0" w:color="auto"/>
              <w:right w:val="single" w:sz="4" w:space="0" w:color="auto"/>
            </w:tcBorders>
            <w:shd w:val="clear" w:color="auto" w:fill="auto"/>
            <w:noWrap/>
            <w:vAlign w:val="center"/>
            <w:hideMark/>
          </w:tcPr>
          <w:p w14:paraId="7F7F94DD" w14:textId="77777777" w:rsidR="00B1568F" w:rsidRPr="009B5282" w:rsidRDefault="00B1568F" w:rsidP="004C5080">
            <w:pPr>
              <w:jc w:val="right"/>
              <w:rPr>
                <w:sz w:val="20"/>
                <w:szCs w:val="20"/>
              </w:rPr>
            </w:pPr>
            <w:r w:rsidRPr="009B5282">
              <w:rPr>
                <w:sz w:val="20"/>
                <w:szCs w:val="20"/>
              </w:rPr>
              <w:t>4 913 500,00</w:t>
            </w:r>
          </w:p>
        </w:tc>
        <w:tc>
          <w:tcPr>
            <w:tcW w:w="850" w:type="dxa"/>
            <w:tcBorders>
              <w:top w:val="nil"/>
              <w:left w:val="single" w:sz="4" w:space="0" w:color="auto"/>
              <w:bottom w:val="single" w:sz="4" w:space="0" w:color="auto"/>
              <w:right w:val="nil"/>
            </w:tcBorders>
            <w:shd w:val="clear" w:color="auto" w:fill="auto"/>
            <w:vAlign w:val="center"/>
            <w:hideMark/>
          </w:tcPr>
          <w:p w14:paraId="5C7EEF00" w14:textId="77777777" w:rsidR="00B1568F" w:rsidRPr="009B5282" w:rsidRDefault="00B1568F" w:rsidP="004C5080">
            <w:pPr>
              <w:jc w:val="right"/>
              <w:rPr>
                <w:sz w:val="20"/>
                <w:szCs w:val="20"/>
              </w:rPr>
            </w:pPr>
            <w:r w:rsidRPr="009B5282">
              <w:rPr>
                <w:sz w:val="20"/>
                <w:szCs w:val="20"/>
              </w:rPr>
              <w:t>5 113 500,00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0CA3B1A3" w14:textId="77777777" w:rsidR="00B1568F" w:rsidRPr="009B5282" w:rsidRDefault="00B1568F" w:rsidP="004C5080">
            <w:pPr>
              <w:jc w:val="right"/>
              <w:rPr>
                <w:sz w:val="20"/>
                <w:szCs w:val="20"/>
              </w:rPr>
            </w:pPr>
            <w:r w:rsidRPr="009B5282">
              <w:rPr>
                <w:sz w:val="20"/>
                <w:szCs w:val="20"/>
              </w:rPr>
              <w:t>5 113 500,00</w:t>
            </w:r>
          </w:p>
        </w:tc>
      </w:tr>
      <w:tr w:rsidR="00B1568F" w:rsidRPr="009B5282" w14:paraId="51633169" w14:textId="77777777" w:rsidTr="004C5080">
        <w:trPr>
          <w:trHeight w:val="585"/>
        </w:trPr>
        <w:tc>
          <w:tcPr>
            <w:tcW w:w="3828" w:type="dxa"/>
            <w:tcBorders>
              <w:top w:val="nil"/>
              <w:left w:val="single" w:sz="4" w:space="0" w:color="auto"/>
              <w:bottom w:val="single" w:sz="4" w:space="0" w:color="auto"/>
              <w:right w:val="nil"/>
            </w:tcBorders>
            <w:shd w:val="clear" w:color="auto" w:fill="auto"/>
            <w:vAlign w:val="center"/>
            <w:hideMark/>
          </w:tcPr>
          <w:p w14:paraId="51F575AF" w14:textId="77777777" w:rsidR="00B1568F" w:rsidRPr="009B5282" w:rsidRDefault="00B1568F" w:rsidP="004C5080">
            <w:pPr>
              <w:rPr>
                <w:sz w:val="20"/>
                <w:szCs w:val="20"/>
              </w:rPr>
            </w:pPr>
            <w:r w:rsidRPr="009B5282">
              <w:rPr>
                <w:sz w:val="20"/>
                <w:szCs w:val="20"/>
              </w:rPr>
              <w:t>Социальное обеспечение и иные выплаты населению</w:t>
            </w:r>
          </w:p>
        </w:tc>
        <w:tc>
          <w:tcPr>
            <w:tcW w:w="851" w:type="dxa"/>
            <w:tcBorders>
              <w:top w:val="nil"/>
              <w:left w:val="single" w:sz="4" w:space="0" w:color="auto"/>
              <w:bottom w:val="single" w:sz="4" w:space="0" w:color="auto"/>
              <w:right w:val="nil"/>
            </w:tcBorders>
            <w:shd w:val="clear" w:color="auto" w:fill="auto"/>
            <w:noWrap/>
            <w:vAlign w:val="center"/>
            <w:hideMark/>
          </w:tcPr>
          <w:p w14:paraId="50B0A0DA" w14:textId="77777777" w:rsidR="00B1568F" w:rsidRPr="009B5282" w:rsidRDefault="00B1568F" w:rsidP="004C5080">
            <w:pPr>
              <w:jc w:val="center"/>
              <w:rPr>
                <w:sz w:val="20"/>
                <w:szCs w:val="20"/>
              </w:rPr>
            </w:pPr>
            <w:r w:rsidRPr="009B5282">
              <w:rPr>
                <w:sz w:val="20"/>
                <w:szCs w:val="20"/>
              </w:rPr>
              <w:t>07</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2317A2B7" w14:textId="77777777" w:rsidR="00B1568F" w:rsidRPr="009B5282" w:rsidRDefault="00B1568F" w:rsidP="004C5080">
            <w:pPr>
              <w:jc w:val="center"/>
              <w:rPr>
                <w:sz w:val="20"/>
                <w:szCs w:val="20"/>
              </w:rPr>
            </w:pPr>
            <w:r w:rsidRPr="009B5282">
              <w:rPr>
                <w:sz w:val="20"/>
                <w:szCs w:val="20"/>
              </w:rPr>
              <w:t>02</w:t>
            </w:r>
          </w:p>
        </w:tc>
        <w:tc>
          <w:tcPr>
            <w:tcW w:w="1516" w:type="dxa"/>
            <w:tcBorders>
              <w:top w:val="nil"/>
              <w:left w:val="single" w:sz="4" w:space="0" w:color="auto"/>
              <w:bottom w:val="single" w:sz="4" w:space="0" w:color="auto"/>
              <w:right w:val="nil"/>
            </w:tcBorders>
            <w:shd w:val="clear" w:color="auto" w:fill="auto"/>
            <w:noWrap/>
            <w:vAlign w:val="center"/>
            <w:hideMark/>
          </w:tcPr>
          <w:p w14:paraId="5CC9FFF3" w14:textId="77777777" w:rsidR="00B1568F" w:rsidRPr="009B5282" w:rsidRDefault="00B1568F" w:rsidP="004C5080">
            <w:pPr>
              <w:jc w:val="center"/>
              <w:rPr>
                <w:sz w:val="20"/>
                <w:szCs w:val="20"/>
              </w:rPr>
            </w:pPr>
            <w:r w:rsidRPr="009B5282">
              <w:rPr>
                <w:sz w:val="20"/>
                <w:szCs w:val="20"/>
              </w:rPr>
              <w:t>99.0.00.70289</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4C6CF354" w14:textId="77777777" w:rsidR="00B1568F" w:rsidRPr="009B5282" w:rsidRDefault="00B1568F" w:rsidP="004C5080">
            <w:pPr>
              <w:jc w:val="center"/>
              <w:rPr>
                <w:sz w:val="20"/>
                <w:szCs w:val="20"/>
              </w:rPr>
            </w:pPr>
            <w:r w:rsidRPr="009B5282">
              <w:rPr>
                <w:sz w:val="20"/>
                <w:szCs w:val="20"/>
              </w:rPr>
              <w:t>300</w:t>
            </w:r>
          </w:p>
        </w:tc>
        <w:tc>
          <w:tcPr>
            <w:tcW w:w="1127" w:type="dxa"/>
            <w:tcBorders>
              <w:top w:val="nil"/>
              <w:left w:val="single" w:sz="4" w:space="0" w:color="auto"/>
              <w:bottom w:val="single" w:sz="4" w:space="0" w:color="auto"/>
              <w:right w:val="single" w:sz="4" w:space="0" w:color="auto"/>
            </w:tcBorders>
            <w:shd w:val="clear" w:color="auto" w:fill="auto"/>
            <w:noWrap/>
            <w:vAlign w:val="center"/>
            <w:hideMark/>
          </w:tcPr>
          <w:p w14:paraId="0ABFC67E" w14:textId="77777777" w:rsidR="00B1568F" w:rsidRPr="009B5282" w:rsidRDefault="00B1568F" w:rsidP="004C5080">
            <w:pPr>
              <w:jc w:val="right"/>
              <w:rPr>
                <w:sz w:val="20"/>
                <w:szCs w:val="20"/>
              </w:rPr>
            </w:pPr>
            <w:r w:rsidRPr="009B5282">
              <w:rPr>
                <w:sz w:val="20"/>
                <w:szCs w:val="20"/>
              </w:rPr>
              <w:t>290 000,00</w:t>
            </w:r>
          </w:p>
        </w:tc>
        <w:tc>
          <w:tcPr>
            <w:tcW w:w="850" w:type="dxa"/>
            <w:tcBorders>
              <w:top w:val="nil"/>
              <w:left w:val="single" w:sz="4" w:space="0" w:color="auto"/>
              <w:bottom w:val="single" w:sz="4" w:space="0" w:color="auto"/>
              <w:right w:val="nil"/>
            </w:tcBorders>
            <w:shd w:val="clear" w:color="auto" w:fill="auto"/>
            <w:vAlign w:val="center"/>
            <w:hideMark/>
          </w:tcPr>
          <w:p w14:paraId="7A2E959A" w14:textId="77777777" w:rsidR="00B1568F" w:rsidRPr="009B5282" w:rsidRDefault="00B1568F" w:rsidP="004C5080">
            <w:pPr>
              <w:jc w:val="right"/>
              <w:rPr>
                <w:sz w:val="20"/>
                <w:szCs w:val="20"/>
              </w:rPr>
            </w:pPr>
            <w:r w:rsidRPr="009B5282">
              <w:rPr>
                <w:sz w:val="20"/>
                <w:szCs w:val="20"/>
              </w:rPr>
              <w:t>270 000,00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682E403C" w14:textId="77777777" w:rsidR="00B1568F" w:rsidRPr="009B5282" w:rsidRDefault="00B1568F" w:rsidP="004C5080">
            <w:pPr>
              <w:jc w:val="right"/>
              <w:rPr>
                <w:sz w:val="20"/>
                <w:szCs w:val="20"/>
              </w:rPr>
            </w:pPr>
            <w:r w:rsidRPr="009B5282">
              <w:rPr>
                <w:sz w:val="20"/>
                <w:szCs w:val="20"/>
              </w:rPr>
              <w:t>270 000,00</w:t>
            </w:r>
          </w:p>
        </w:tc>
      </w:tr>
      <w:tr w:rsidR="00B1568F" w:rsidRPr="009B5282" w14:paraId="7A256ACE" w14:textId="77777777" w:rsidTr="004C5080">
        <w:trPr>
          <w:trHeight w:val="585"/>
        </w:trPr>
        <w:tc>
          <w:tcPr>
            <w:tcW w:w="3828" w:type="dxa"/>
            <w:tcBorders>
              <w:top w:val="nil"/>
              <w:left w:val="single" w:sz="4" w:space="0" w:color="auto"/>
              <w:bottom w:val="single" w:sz="4" w:space="0" w:color="auto"/>
              <w:right w:val="nil"/>
            </w:tcBorders>
            <w:shd w:val="clear" w:color="auto" w:fill="auto"/>
            <w:vAlign w:val="center"/>
            <w:hideMark/>
          </w:tcPr>
          <w:p w14:paraId="656B6D66" w14:textId="77777777" w:rsidR="00B1568F" w:rsidRPr="009B5282" w:rsidRDefault="00B1568F" w:rsidP="004C5080">
            <w:pPr>
              <w:rPr>
                <w:sz w:val="20"/>
                <w:szCs w:val="20"/>
              </w:rPr>
            </w:pPr>
            <w:r w:rsidRPr="009B5282">
              <w:rPr>
                <w:sz w:val="20"/>
                <w:szCs w:val="20"/>
              </w:rPr>
              <w:t>Социальные выплаты гражданам, кроме публичных нормативных социальных выплат</w:t>
            </w:r>
          </w:p>
        </w:tc>
        <w:tc>
          <w:tcPr>
            <w:tcW w:w="851" w:type="dxa"/>
            <w:tcBorders>
              <w:top w:val="nil"/>
              <w:left w:val="single" w:sz="4" w:space="0" w:color="auto"/>
              <w:bottom w:val="single" w:sz="4" w:space="0" w:color="auto"/>
              <w:right w:val="nil"/>
            </w:tcBorders>
            <w:shd w:val="clear" w:color="auto" w:fill="auto"/>
            <w:noWrap/>
            <w:vAlign w:val="center"/>
            <w:hideMark/>
          </w:tcPr>
          <w:p w14:paraId="6550BD3E" w14:textId="77777777" w:rsidR="00B1568F" w:rsidRPr="009B5282" w:rsidRDefault="00B1568F" w:rsidP="004C5080">
            <w:pPr>
              <w:jc w:val="center"/>
              <w:rPr>
                <w:sz w:val="20"/>
                <w:szCs w:val="20"/>
              </w:rPr>
            </w:pPr>
            <w:r w:rsidRPr="009B5282">
              <w:rPr>
                <w:sz w:val="20"/>
                <w:szCs w:val="20"/>
              </w:rPr>
              <w:t>07</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6578CF89" w14:textId="77777777" w:rsidR="00B1568F" w:rsidRPr="009B5282" w:rsidRDefault="00B1568F" w:rsidP="004C5080">
            <w:pPr>
              <w:jc w:val="center"/>
              <w:rPr>
                <w:sz w:val="20"/>
                <w:szCs w:val="20"/>
              </w:rPr>
            </w:pPr>
            <w:r w:rsidRPr="009B5282">
              <w:rPr>
                <w:sz w:val="20"/>
                <w:szCs w:val="20"/>
              </w:rPr>
              <w:t>02</w:t>
            </w:r>
          </w:p>
        </w:tc>
        <w:tc>
          <w:tcPr>
            <w:tcW w:w="1516" w:type="dxa"/>
            <w:tcBorders>
              <w:top w:val="nil"/>
              <w:left w:val="single" w:sz="4" w:space="0" w:color="auto"/>
              <w:bottom w:val="single" w:sz="4" w:space="0" w:color="auto"/>
              <w:right w:val="nil"/>
            </w:tcBorders>
            <w:shd w:val="clear" w:color="auto" w:fill="auto"/>
            <w:noWrap/>
            <w:vAlign w:val="center"/>
            <w:hideMark/>
          </w:tcPr>
          <w:p w14:paraId="66BE96B4" w14:textId="77777777" w:rsidR="00B1568F" w:rsidRPr="009B5282" w:rsidRDefault="00B1568F" w:rsidP="004C5080">
            <w:pPr>
              <w:jc w:val="center"/>
              <w:rPr>
                <w:sz w:val="20"/>
                <w:szCs w:val="20"/>
              </w:rPr>
            </w:pPr>
            <w:r w:rsidRPr="009B5282">
              <w:rPr>
                <w:sz w:val="20"/>
                <w:szCs w:val="20"/>
              </w:rPr>
              <w:t>99.0.00.70289</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38A872B9" w14:textId="77777777" w:rsidR="00B1568F" w:rsidRPr="009B5282" w:rsidRDefault="00B1568F" w:rsidP="004C5080">
            <w:pPr>
              <w:jc w:val="center"/>
              <w:rPr>
                <w:sz w:val="20"/>
                <w:szCs w:val="20"/>
              </w:rPr>
            </w:pPr>
            <w:r w:rsidRPr="009B5282">
              <w:rPr>
                <w:sz w:val="20"/>
                <w:szCs w:val="20"/>
              </w:rPr>
              <w:t>320</w:t>
            </w:r>
          </w:p>
        </w:tc>
        <w:tc>
          <w:tcPr>
            <w:tcW w:w="1127" w:type="dxa"/>
            <w:tcBorders>
              <w:top w:val="nil"/>
              <w:left w:val="single" w:sz="4" w:space="0" w:color="auto"/>
              <w:bottom w:val="single" w:sz="4" w:space="0" w:color="auto"/>
              <w:right w:val="single" w:sz="4" w:space="0" w:color="auto"/>
            </w:tcBorders>
            <w:shd w:val="clear" w:color="auto" w:fill="auto"/>
            <w:noWrap/>
            <w:vAlign w:val="center"/>
            <w:hideMark/>
          </w:tcPr>
          <w:p w14:paraId="3145FC4C" w14:textId="77777777" w:rsidR="00B1568F" w:rsidRPr="009B5282" w:rsidRDefault="00B1568F" w:rsidP="004C5080">
            <w:pPr>
              <w:jc w:val="right"/>
              <w:rPr>
                <w:sz w:val="20"/>
                <w:szCs w:val="20"/>
              </w:rPr>
            </w:pPr>
            <w:r w:rsidRPr="009B5282">
              <w:rPr>
                <w:sz w:val="20"/>
                <w:szCs w:val="20"/>
              </w:rPr>
              <w:t>290 000,00</w:t>
            </w:r>
          </w:p>
        </w:tc>
        <w:tc>
          <w:tcPr>
            <w:tcW w:w="850" w:type="dxa"/>
            <w:tcBorders>
              <w:top w:val="nil"/>
              <w:left w:val="single" w:sz="4" w:space="0" w:color="auto"/>
              <w:bottom w:val="single" w:sz="4" w:space="0" w:color="auto"/>
              <w:right w:val="nil"/>
            </w:tcBorders>
            <w:shd w:val="clear" w:color="auto" w:fill="auto"/>
            <w:vAlign w:val="center"/>
            <w:hideMark/>
          </w:tcPr>
          <w:p w14:paraId="64ECC853" w14:textId="77777777" w:rsidR="00B1568F" w:rsidRPr="009B5282" w:rsidRDefault="00B1568F" w:rsidP="004C5080">
            <w:pPr>
              <w:jc w:val="right"/>
              <w:rPr>
                <w:sz w:val="20"/>
                <w:szCs w:val="20"/>
              </w:rPr>
            </w:pPr>
            <w:r w:rsidRPr="009B5282">
              <w:rPr>
                <w:sz w:val="20"/>
                <w:szCs w:val="20"/>
              </w:rPr>
              <w:t>270 000,00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6ACDF463" w14:textId="77777777" w:rsidR="00B1568F" w:rsidRPr="009B5282" w:rsidRDefault="00B1568F" w:rsidP="004C5080">
            <w:pPr>
              <w:jc w:val="right"/>
              <w:rPr>
                <w:sz w:val="20"/>
                <w:szCs w:val="20"/>
              </w:rPr>
            </w:pPr>
            <w:r w:rsidRPr="009B5282">
              <w:rPr>
                <w:sz w:val="20"/>
                <w:szCs w:val="20"/>
              </w:rPr>
              <w:t>270 000,00</w:t>
            </w:r>
          </w:p>
        </w:tc>
      </w:tr>
      <w:tr w:rsidR="00B1568F" w:rsidRPr="009B5282" w14:paraId="5833DEC0" w14:textId="77777777" w:rsidTr="004C5080">
        <w:trPr>
          <w:trHeight w:val="345"/>
        </w:trPr>
        <w:tc>
          <w:tcPr>
            <w:tcW w:w="3828" w:type="dxa"/>
            <w:tcBorders>
              <w:top w:val="nil"/>
              <w:left w:val="single" w:sz="4" w:space="0" w:color="auto"/>
              <w:bottom w:val="single" w:sz="4" w:space="0" w:color="auto"/>
              <w:right w:val="nil"/>
            </w:tcBorders>
            <w:shd w:val="clear" w:color="auto" w:fill="auto"/>
            <w:vAlign w:val="center"/>
            <w:hideMark/>
          </w:tcPr>
          <w:p w14:paraId="087F4FF5" w14:textId="77777777" w:rsidR="00B1568F" w:rsidRPr="009B5282" w:rsidRDefault="00B1568F" w:rsidP="004C5080">
            <w:pPr>
              <w:rPr>
                <w:bCs/>
                <w:sz w:val="20"/>
                <w:szCs w:val="20"/>
              </w:rPr>
            </w:pPr>
            <w:r w:rsidRPr="009B5282">
              <w:rPr>
                <w:bCs/>
                <w:sz w:val="20"/>
                <w:szCs w:val="20"/>
              </w:rPr>
              <w:t>Дополнительное образование детей</w:t>
            </w:r>
          </w:p>
        </w:tc>
        <w:tc>
          <w:tcPr>
            <w:tcW w:w="851" w:type="dxa"/>
            <w:tcBorders>
              <w:top w:val="nil"/>
              <w:left w:val="single" w:sz="4" w:space="0" w:color="auto"/>
              <w:bottom w:val="single" w:sz="4" w:space="0" w:color="auto"/>
              <w:right w:val="nil"/>
            </w:tcBorders>
            <w:shd w:val="clear" w:color="auto" w:fill="auto"/>
            <w:noWrap/>
            <w:vAlign w:val="center"/>
            <w:hideMark/>
          </w:tcPr>
          <w:p w14:paraId="172B2BDE" w14:textId="77777777" w:rsidR="00B1568F" w:rsidRPr="009B5282" w:rsidRDefault="00B1568F" w:rsidP="004C5080">
            <w:pPr>
              <w:jc w:val="center"/>
              <w:rPr>
                <w:bCs/>
                <w:sz w:val="20"/>
                <w:szCs w:val="20"/>
              </w:rPr>
            </w:pPr>
            <w:r w:rsidRPr="009B5282">
              <w:rPr>
                <w:bCs/>
                <w:sz w:val="20"/>
                <w:szCs w:val="20"/>
              </w:rPr>
              <w:t>07</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6E3EB086" w14:textId="77777777" w:rsidR="00B1568F" w:rsidRPr="009B5282" w:rsidRDefault="00B1568F" w:rsidP="004C5080">
            <w:pPr>
              <w:jc w:val="center"/>
              <w:rPr>
                <w:bCs/>
                <w:sz w:val="20"/>
                <w:szCs w:val="20"/>
              </w:rPr>
            </w:pPr>
            <w:r w:rsidRPr="009B5282">
              <w:rPr>
                <w:bCs/>
                <w:sz w:val="20"/>
                <w:szCs w:val="20"/>
              </w:rPr>
              <w:t>03</w:t>
            </w:r>
          </w:p>
        </w:tc>
        <w:tc>
          <w:tcPr>
            <w:tcW w:w="1516" w:type="dxa"/>
            <w:tcBorders>
              <w:top w:val="nil"/>
              <w:left w:val="single" w:sz="4" w:space="0" w:color="auto"/>
              <w:bottom w:val="single" w:sz="4" w:space="0" w:color="auto"/>
              <w:right w:val="nil"/>
            </w:tcBorders>
            <w:shd w:val="clear" w:color="auto" w:fill="auto"/>
            <w:noWrap/>
            <w:vAlign w:val="center"/>
            <w:hideMark/>
          </w:tcPr>
          <w:p w14:paraId="7606EC74" w14:textId="77777777" w:rsidR="00B1568F" w:rsidRPr="009B5282" w:rsidRDefault="00B1568F" w:rsidP="004C5080">
            <w:pPr>
              <w:jc w:val="center"/>
              <w:rPr>
                <w:bCs/>
                <w:sz w:val="20"/>
                <w:szCs w:val="20"/>
              </w:rPr>
            </w:pPr>
            <w:r w:rsidRPr="009B5282">
              <w:rPr>
                <w:bCs/>
                <w:sz w:val="20"/>
                <w:szCs w:val="20"/>
              </w:rPr>
              <w:t> </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02AA0E03" w14:textId="77777777" w:rsidR="00B1568F" w:rsidRPr="009B5282" w:rsidRDefault="00B1568F" w:rsidP="004C5080">
            <w:pPr>
              <w:jc w:val="center"/>
              <w:rPr>
                <w:bCs/>
                <w:sz w:val="20"/>
                <w:szCs w:val="20"/>
              </w:rPr>
            </w:pPr>
            <w:r w:rsidRPr="009B5282">
              <w:rPr>
                <w:bCs/>
                <w:sz w:val="20"/>
                <w:szCs w:val="20"/>
              </w:rPr>
              <w:t> </w:t>
            </w:r>
          </w:p>
        </w:tc>
        <w:tc>
          <w:tcPr>
            <w:tcW w:w="1127" w:type="dxa"/>
            <w:tcBorders>
              <w:top w:val="nil"/>
              <w:left w:val="single" w:sz="4" w:space="0" w:color="auto"/>
              <w:bottom w:val="single" w:sz="4" w:space="0" w:color="auto"/>
              <w:right w:val="single" w:sz="4" w:space="0" w:color="auto"/>
            </w:tcBorders>
            <w:shd w:val="clear" w:color="auto" w:fill="auto"/>
            <w:noWrap/>
            <w:vAlign w:val="center"/>
            <w:hideMark/>
          </w:tcPr>
          <w:p w14:paraId="50E843E8" w14:textId="77777777" w:rsidR="00B1568F" w:rsidRPr="009B5282" w:rsidRDefault="00B1568F" w:rsidP="004C5080">
            <w:pPr>
              <w:jc w:val="right"/>
              <w:rPr>
                <w:bCs/>
                <w:sz w:val="20"/>
                <w:szCs w:val="20"/>
              </w:rPr>
            </w:pPr>
            <w:r w:rsidRPr="009B5282">
              <w:rPr>
                <w:bCs/>
                <w:sz w:val="20"/>
                <w:szCs w:val="20"/>
              </w:rPr>
              <w:t>108 329 305,25</w:t>
            </w:r>
          </w:p>
        </w:tc>
        <w:tc>
          <w:tcPr>
            <w:tcW w:w="850" w:type="dxa"/>
            <w:tcBorders>
              <w:top w:val="nil"/>
              <w:left w:val="single" w:sz="4" w:space="0" w:color="auto"/>
              <w:bottom w:val="single" w:sz="4" w:space="0" w:color="auto"/>
              <w:right w:val="nil"/>
            </w:tcBorders>
            <w:shd w:val="clear" w:color="auto" w:fill="auto"/>
            <w:vAlign w:val="center"/>
            <w:hideMark/>
          </w:tcPr>
          <w:p w14:paraId="79820BAC" w14:textId="77777777" w:rsidR="00B1568F" w:rsidRPr="009B5282" w:rsidRDefault="00B1568F" w:rsidP="004C5080">
            <w:pPr>
              <w:jc w:val="right"/>
              <w:rPr>
                <w:bCs/>
                <w:sz w:val="20"/>
                <w:szCs w:val="20"/>
              </w:rPr>
            </w:pPr>
            <w:r w:rsidRPr="009B5282">
              <w:rPr>
                <w:bCs/>
                <w:sz w:val="20"/>
                <w:szCs w:val="20"/>
              </w:rPr>
              <w:t>58 168 173,40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0D06C803" w14:textId="77777777" w:rsidR="00B1568F" w:rsidRPr="009B5282" w:rsidRDefault="00B1568F" w:rsidP="004C5080">
            <w:pPr>
              <w:jc w:val="right"/>
              <w:rPr>
                <w:bCs/>
                <w:sz w:val="20"/>
                <w:szCs w:val="20"/>
              </w:rPr>
            </w:pPr>
            <w:r w:rsidRPr="009B5282">
              <w:rPr>
                <w:bCs/>
                <w:sz w:val="20"/>
                <w:szCs w:val="20"/>
              </w:rPr>
              <w:t>57 130 800,00</w:t>
            </w:r>
          </w:p>
        </w:tc>
      </w:tr>
      <w:tr w:rsidR="00B1568F" w:rsidRPr="009B5282" w14:paraId="597FD02A" w14:textId="77777777" w:rsidTr="004C5080">
        <w:trPr>
          <w:trHeight w:val="870"/>
        </w:trPr>
        <w:tc>
          <w:tcPr>
            <w:tcW w:w="3828" w:type="dxa"/>
            <w:tcBorders>
              <w:top w:val="nil"/>
              <w:left w:val="single" w:sz="4" w:space="0" w:color="auto"/>
              <w:bottom w:val="single" w:sz="4" w:space="0" w:color="auto"/>
              <w:right w:val="nil"/>
            </w:tcBorders>
            <w:shd w:val="clear" w:color="auto" w:fill="auto"/>
            <w:vAlign w:val="center"/>
            <w:hideMark/>
          </w:tcPr>
          <w:p w14:paraId="58F54669" w14:textId="77777777" w:rsidR="00B1568F" w:rsidRPr="009B5282" w:rsidRDefault="00B1568F" w:rsidP="004C5080">
            <w:pPr>
              <w:rPr>
                <w:bCs/>
                <w:sz w:val="20"/>
                <w:szCs w:val="20"/>
              </w:rPr>
            </w:pPr>
            <w:r w:rsidRPr="009B5282">
              <w:rPr>
                <w:bCs/>
                <w:sz w:val="20"/>
                <w:szCs w:val="20"/>
              </w:rPr>
              <w:t>Муниципальная программа "Комплексное развитие сельских территорий в Куйбышевском районе"</w:t>
            </w:r>
          </w:p>
        </w:tc>
        <w:tc>
          <w:tcPr>
            <w:tcW w:w="851" w:type="dxa"/>
            <w:tcBorders>
              <w:top w:val="nil"/>
              <w:left w:val="single" w:sz="4" w:space="0" w:color="auto"/>
              <w:bottom w:val="single" w:sz="4" w:space="0" w:color="auto"/>
              <w:right w:val="nil"/>
            </w:tcBorders>
            <w:shd w:val="clear" w:color="auto" w:fill="auto"/>
            <w:noWrap/>
            <w:vAlign w:val="center"/>
            <w:hideMark/>
          </w:tcPr>
          <w:p w14:paraId="549B221B" w14:textId="77777777" w:rsidR="00B1568F" w:rsidRPr="009B5282" w:rsidRDefault="00B1568F" w:rsidP="004C5080">
            <w:pPr>
              <w:jc w:val="center"/>
              <w:rPr>
                <w:bCs/>
                <w:sz w:val="20"/>
                <w:szCs w:val="20"/>
              </w:rPr>
            </w:pPr>
            <w:r w:rsidRPr="009B5282">
              <w:rPr>
                <w:bCs/>
                <w:sz w:val="20"/>
                <w:szCs w:val="20"/>
              </w:rPr>
              <w:t>07</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5E78383A" w14:textId="77777777" w:rsidR="00B1568F" w:rsidRPr="009B5282" w:rsidRDefault="00B1568F" w:rsidP="004C5080">
            <w:pPr>
              <w:jc w:val="center"/>
              <w:rPr>
                <w:bCs/>
                <w:sz w:val="20"/>
                <w:szCs w:val="20"/>
              </w:rPr>
            </w:pPr>
            <w:r w:rsidRPr="009B5282">
              <w:rPr>
                <w:bCs/>
                <w:sz w:val="20"/>
                <w:szCs w:val="20"/>
              </w:rPr>
              <w:t>03</w:t>
            </w:r>
          </w:p>
        </w:tc>
        <w:tc>
          <w:tcPr>
            <w:tcW w:w="1516" w:type="dxa"/>
            <w:tcBorders>
              <w:top w:val="nil"/>
              <w:left w:val="single" w:sz="4" w:space="0" w:color="auto"/>
              <w:bottom w:val="single" w:sz="4" w:space="0" w:color="auto"/>
              <w:right w:val="nil"/>
            </w:tcBorders>
            <w:shd w:val="clear" w:color="auto" w:fill="auto"/>
            <w:noWrap/>
            <w:vAlign w:val="center"/>
            <w:hideMark/>
          </w:tcPr>
          <w:p w14:paraId="451201C8" w14:textId="77777777" w:rsidR="00B1568F" w:rsidRPr="009B5282" w:rsidRDefault="00B1568F" w:rsidP="004C5080">
            <w:pPr>
              <w:jc w:val="center"/>
              <w:rPr>
                <w:bCs/>
                <w:sz w:val="20"/>
                <w:szCs w:val="20"/>
              </w:rPr>
            </w:pPr>
            <w:r w:rsidRPr="009B5282">
              <w:rPr>
                <w:bCs/>
                <w:sz w:val="20"/>
                <w:szCs w:val="20"/>
              </w:rPr>
              <w:t>06.0.00.00000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5EDB2108" w14:textId="77777777" w:rsidR="00B1568F" w:rsidRPr="009B5282" w:rsidRDefault="00B1568F" w:rsidP="004C5080">
            <w:pPr>
              <w:jc w:val="center"/>
              <w:rPr>
                <w:bCs/>
                <w:sz w:val="20"/>
                <w:szCs w:val="20"/>
              </w:rPr>
            </w:pPr>
            <w:r w:rsidRPr="009B5282">
              <w:rPr>
                <w:bCs/>
                <w:sz w:val="20"/>
                <w:szCs w:val="20"/>
              </w:rPr>
              <w:t> </w:t>
            </w:r>
          </w:p>
        </w:tc>
        <w:tc>
          <w:tcPr>
            <w:tcW w:w="1127" w:type="dxa"/>
            <w:tcBorders>
              <w:top w:val="nil"/>
              <w:left w:val="single" w:sz="4" w:space="0" w:color="auto"/>
              <w:bottom w:val="single" w:sz="4" w:space="0" w:color="auto"/>
              <w:right w:val="single" w:sz="4" w:space="0" w:color="auto"/>
            </w:tcBorders>
            <w:shd w:val="clear" w:color="auto" w:fill="auto"/>
            <w:noWrap/>
            <w:vAlign w:val="center"/>
            <w:hideMark/>
          </w:tcPr>
          <w:p w14:paraId="178F25C5" w14:textId="77777777" w:rsidR="00B1568F" w:rsidRPr="009B5282" w:rsidRDefault="00B1568F" w:rsidP="004C5080">
            <w:pPr>
              <w:jc w:val="right"/>
              <w:rPr>
                <w:bCs/>
                <w:sz w:val="20"/>
                <w:szCs w:val="20"/>
              </w:rPr>
            </w:pPr>
            <w:r w:rsidRPr="009B5282">
              <w:rPr>
                <w:bCs/>
                <w:sz w:val="20"/>
                <w:szCs w:val="20"/>
              </w:rPr>
              <w:t>0,00</w:t>
            </w:r>
          </w:p>
        </w:tc>
        <w:tc>
          <w:tcPr>
            <w:tcW w:w="850" w:type="dxa"/>
            <w:tcBorders>
              <w:top w:val="nil"/>
              <w:left w:val="single" w:sz="4" w:space="0" w:color="auto"/>
              <w:bottom w:val="single" w:sz="4" w:space="0" w:color="auto"/>
              <w:right w:val="nil"/>
            </w:tcBorders>
            <w:shd w:val="clear" w:color="auto" w:fill="auto"/>
            <w:vAlign w:val="center"/>
            <w:hideMark/>
          </w:tcPr>
          <w:p w14:paraId="69A8C5B0" w14:textId="77777777" w:rsidR="00B1568F" w:rsidRPr="009B5282" w:rsidRDefault="00B1568F" w:rsidP="004C5080">
            <w:pPr>
              <w:jc w:val="right"/>
              <w:rPr>
                <w:bCs/>
                <w:sz w:val="20"/>
                <w:szCs w:val="20"/>
              </w:rPr>
            </w:pPr>
            <w:r w:rsidRPr="009B5282">
              <w:rPr>
                <w:bCs/>
                <w:sz w:val="20"/>
                <w:szCs w:val="20"/>
              </w:rPr>
              <w:t>1 000 000,00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0AB4E9F3" w14:textId="77777777" w:rsidR="00B1568F" w:rsidRPr="009B5282" w:rsidRDefault="00B1568F" w:rsidP="004C5080">
            <w:pPr>
              <w:jc w:val="right"/>
              <w:rPr>
                <w:bCs/>
                <w:sz w:val="20"/>
                <w:szCs w:val="20"/>
              </w:rPr>
            </w:pPr>
            <w:r w:rsidRPr="009B5282">
              <w:rPr>
                <w:bCs/>
                <w:sz w:val="20"/>
                <w:szCs w:val="20"/>
              </w:rPr>
              <w:t>0,00</w:t>
            </w:r>
          </w:p>
        </w:tc>
      </w:tr>
      <w:tr w:rsidR="00B1568F" w:rsidRPr="009B5282" w14:paraId="37DDFE03" w14:textId="77777777" w:rsidTr="004C5080">
        <w:trPr>
          <w:trHeight w:val="870"/>
        </w:trPr>
        <w:tc>
          <w:tcPr>
            <w:tcW w:w="3828" w:type="dxa"/>
            <w:tcBorders>
              <w:top w:val="nil"/>
              <w:left w:val="single" w:sz="4" w:space="0" w:color="auto"/>
              <w:bottom w:val="single" w:sz="4" w:space="0" w:color="auto"/>
              <w:right w:val="nil"/>
            </w:tcBorders>
            <w:shd w:val="clear" w:color="auto" w:fill="auto"/>
            <w:vAlign w:val="center"/>
            <w:hideMark/>
          </w:tcPr>
          <w:p w14:paraId="1761C0A3" w14:textId="77777777" w:rsidR="00B1568F" w:rsidRPr="009B5282" w:rsidRDefault="00B1568F" w:rsidP="004C5080">
            <w:pPr>
              <w:rPr>
                <w:bCs/>
                <w:sz w:val="20"/>
                <w:szCs w:val="20"/>
              </w:rPr>
            </w:pPr>
            <w:r w:rsidRPr="009B5282">
              <w:rPr>
                <w:bCs/>
                <w:sz w:val="20"/>
                <w:szCs w:val="20"/>
              </w:rPr>
              <w:t>Реализация мероприятий муниципальной программы «Комплексное развитие сельских территорий в Куйбышевском районе»</w:t>
            </w:r>
          </w:p>
        </w:tc>
        <w:tc>
          <w:tcPr>
            <w:tcW w:w="851" w:type="dxa"/>
            <w:tcBorders>
              <w:top w:val="nil"/>
              <w:left w:val="single" w:sz="4" w:space="0" w:color="auto"/>
              <w:bottom w:val="single" w:sz="4" w:space="0" w:color="auto"/>
              <w:right w:val="nil"/>
            </w:tcBorders>
            <w:shd w:val="clear" w:color="auto" w:fill="auto"/>
            <w:noWrap/>
            <w:vAlign w:val="center"/>
            <w:hideMark/>
          </w:tcPr>
          <w:p w14:paraId="1C27FDD7" w14:textId="77777777" w:rsidR="00B1568F" w:rsidRPr="009B5282" w:rsidRDefault="00B1568F" w:rsidP="004C5080">
            <w:pPr>
              <w:jc w:val="center"/>
              <w:rPr>
                <w:bCs/>
                <w:sz w:val="20"/>
                <w:szCs w:val="20"/>
              </w:rPr>
            </w:pPr>
            <w:r w:rsidRPr="009B5282">
              <w:rPr>
                <w:bCs/>
                <w:sz w:val="20"/>
                <w:szCs w:val="20"/>
              </w:rPr>
              <w:t>07</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4541E5AA" w14:textId="77777777" w:rsidR="00B1568F" w:rsidRPr="009B5282" w:rsidRDefault="00B1568F" w:rsidP="004C5080">
            <w:pPr>
              <w:jc w:val="center"/>
              <w:rPr>
                <w:bCs/>
                <w:sz w:val="20"/>
                <w:szCs w:val="20"/>
              </w:rPr>
            </w:pPr>
            <w:r w:rsidRPr="009B5282">
              <w:rPr>
                <w:bCs/>
                <w:sz w:val="20"/>
                <w:szCs w:val="20"/>
              </w:rPr>
              <w:t>03</w:t>
            </w:r>
          </w:p>
        </w:tc>
        <w:tc>
          <w:tcPr>
            <w:tcW w:w="1516" w:type="dxa"/>
            <w:tcBorders>
              <w:top w:val="nil"/>
              <w:left w:val="single" w:sz="4" w:space="0" w:color="auto"/>
              <w:bottom w:val="single" w:sz="4" w:space="0" w:color="auto"/>
              <w:right w:val="nil"/>
            </w:tcBorders>
            <w:shd w:val="clear" w:color="auto" w:fill="auto"/>
            <w:noWrap/>
            <w:vAlign w:val="center"/>
            <w:hideMark/>
          </w:tcPr>
          <w:p w14:paraId="0C148C51" w14:textId="77777777" w:rsidR="00B1568F" w:rsidRPr="009B5282" w:rsidRDefault="00B1568F" w:rsidP="004C5080">
            <w:pPr>
              <w:jc w:val="center"/>
              <w:rPr>
                <w:bCs/>
                <w:sz w:val="20"/>
                <w:szCs w:val="20"/>
              </w:rPr>
            </w:pPr>
            <w:r w:rsidRPr="009B5282">
              <w:rPr>
                <w:bCs/>
                <w:sz w:val="20"/>
                <w:szCs w:val="20"/>
              </w:rPr>
              <w:t>06.0.00.05956</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0B57C5F0" w14:textId="77777777" w:rsidR="00B1568F" w:rsidRPr="009B5282" w:rsidRDefault="00B1568F" w:rsidP="004C5080">
            <w:pPr>
              <w:jc w:val="center"/>
              <w:rPr>
                <w:bCs/>
                <w:sz w:val="20"/>
                <w:szCs w:val="20"/>
              </w:rPr>
            </w:pPr>
            <w:r w:rsidRPr="009B5282">
              <w:rPr>
                <w:bCs/>
                <w:sz w:val="20"/>
                <w:szCs w:val="20"/>
              </w:rPr>
              <w:t> </w:t>
            </w:r>
          </w:p>
        </w:tc>
        <w:tc>
          <w:tcPr>
            <w:tcW w:w="1127" w:type="dxa"/>
            <w:tcBorders>
              <w:top w:val="nil"/>
              <w:left w:val="single" w:sz="4" w:space="0" w:color="auto"/>
              <w:bottom w:val="single" w:sz="4" w:space="0" w:color="auto"/>
              <w:right w:val="single" w:sz="4" w:space="0" w:color="auto"/>
            </w:tcBorders>
            <w:shd w:val="clear" w:color="auto" w:fill="auto"/>
            <w:noWrap/>
            <w:vAlign w:val="center"/>
            <w:hideMark/>
          </w:tcPr>
          <w:p w14:paraId="415138BE" w14:textId="77777777" w:rsidR="00B1568F" w:rsidRPr="009B5282" w:rsidRDefault="00B1568F" w:rsidP="004C5080">
            <w:pPr>
              <w:jc w:val="right"/>
              <w:rPr>
                <w:bCs/>
                <w:sz w:val="20"/>
                <w:szCs w:val="20"/>
              </w:rPr>
            </w:pPr>
            <w:r w:rsidRPr="009B5282">
              <w:rPr>
                <w:bCs/>
                <w:sz w:val="20"/>
                <w:szCs w:val="20"/>
              </w:rPr>
              <w:t>0,00</w:t>
            </w:r>
          </w:p>
        </w:tc>
        <w:tc>
          <w:tcPr>
            <w:tcW w:w="850" w:type="dxa"/>
            <w:tcBorders>
              <w:top w:val="nil"/>
              <w:left w:val="single" w:sz="4" w:space="0" w:color="auto"/>
              <w:bottom w:val="single" w:sz="4" w:space="0" w:color="auto"/>
              <w:right w:val="nil"/>
            </w:tcBorders>
            <w:shd w:val="clear" w:color="auto" w:fill="auto"/>
            <w:vAlign w:val="center"/>
            <w:hideMark/>
          </w:tcPr>
          <w:p w14:paraId="63FA9F79" w14:textId="77777777" w:rsidR="00B1568F" w:rsidRPr="009B5282" w:rsidRDefault="00B1568F" w:rsidP="004C5080">
            <w:pPr>
              <w:jc w:val="right"/>
              <w:rPr>
                <w:bCs/>
                <w:sz w:val="20"/>
                <w:szCs w:val="20"/>
              </w:rPr>
            </w:pPr>
            <w:r w:rsidRPr="009B5282">
              <w:rPr>
                <w:bCs/>
                <w:sz w:val="20"/>
                <w:szCs w:val="20"/>
              </w:rPr>
              <w:t>1 000 000,00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20C4C59E" w14:textId="77777777" w:rsidR="00B1568F" w:rsidRPr="009B5282" w:rsidRDefault="00B1568F" w:rsidP="004C5080">
            <w:pPr>
              <w:jc w:val="right"/>
              <w:rPr>
                <w:bCs/>
                <w:sz w:val="20"/>
                <w:szCs w:val="20"/>
              </w:rPr>
            </w:pPr>
            <w:r w:rsidRPr="009B5282">
              <w:rPr>
                <w:bCs/>
                <w:sz w:val="20"/>
                <w:szCs w:val="20"/>
              </w:rPr>
              <w:t>0,00</w:t>
            </w:r>
          </w:p>
        </w:tc>
      </w:tr>
      <w:tr w:rsidR="00B1568F" w:rsidRPr="009B5282" w14:paraId="1AD1DF89" w14:textId="77777777" w:rsidTr="004C5080">
        <w:trPr>
          <w:trHeight w:val="870"/>
        </w:trPr>
        <w:tc>
          <w:tcPr>
            <w:tcW w:w="3828" w:type="dxa"/>
            <w:tcBorders>
              <w:top w:val="nil"/>
              <w:left w:val="single" w:sz="4" w:space="0" w:color="auto"/>
              <w:bottom w:val="single" w:sz="4" w:space="0" w:color="auto"/>
              <w:right w:val="nil"/>
            </w:tcBorders>
            <w:shd w:val="clear" w:color="auto" w:fill="auto"/>
            <w:vAlign w:val="center"/>
            <w:hideMark/>
          </w:tcPr>
          <w:p w14:paraId="5A669B18" w14:textId="77777777" w:rsidR="00B1568F" w:rsidRPr="009B5282" w:rsidRDefault="00B1568F" w:rsidP="004C5080">
            <w:pPr>
              <w:rPr>
                <w:sz w:val="20"/>
                <w:szCs w:val="20"/>
              </w:rPr>
            </w:pPr>
            <w:r w:rsidRPr="009B5282">
              <w:rPr>
                <w:sz w:val="20"/>
                <w:szCs w:val="20"/>
              </w:rPr>
              <w:t>Предоставление субсидий бюджетным, автономным учреждениям и иным некоммерческим организациям</w:t>
            </w:r>
          </w:p>
        </w:tc>
        <w:tc>
          <w:tcPr>
            <w:tcW w:w="851" w:type="dxa"/>
            <w:tcBorders>
              <w:top w:val="nil"/>
              <w:left w:val="single" w:sz="4" w:space="0" w:color="auto"/>
              <w:bottom w:val="single" w:sz="4" w:space="0" w:color="auto"/>
              <w:right w:val="nil"/>
            </w:tcBorders>
            <w:shd w:val="clear" w:color="auto" w:fill="auto"/>
            <w:noWrap/>
            <w:vAlign w:val="center"/>
            <w:hideMark/>
          </w:tcPr>
          <w:p w14:paraId="2D58D80A" w14:textId="77777777" w:rsidR="00B1568F" w:rsidRPr="009B5282" w:rsidRDefault="00B1568F" w:rsidP="004C5080">
            <w:pPr>
              <w:jc w:val="center"/>
              <w:rPr>
                <w:sz w:val="20"/>
                <w:szCs w:val="20"/>
              </w:rPr>
            </w:pPr>
            <w:r w:rsidRPr="009B5282">
              <w:rPr>
                <w:sz w:val="20"/>
                <w:szCs w:val="20"/>
              </w:rPr>
              <w:t>07</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4464B5D3" w14:textId="77777777" w:rsidR="00B1568F" w:rsidRPr="009B5282" w:rsidRDefault="00B1568F" w:rsidP="004C5080">
            <w:pPr>
              <w:jc w:val="center"/>
              <w:rPr>
                <w:sz w:val="20"/>
                <w:szCs w:val="20"/>
              </w:rPr>
            </w:pPr>
            <w:r w:rsidRPr="009B5282">
              <w:rPr>
                <w:sz w:val="20"/>
                <w:szCs w:val="20"/>
              </w:rPr>
              <w:t>03</w:t>
            </w:r>
          </w:p>
        </w:tc>
        <w:tc>
          <w:tcPr>
            <w:tcW w:w="1516" w:type="dxa"/>
            <w:tcBorders>
              <w:top w:val="nil"/>
              <w:left w:val="single" w:sz="4" w:space="0" w:color="auto"/>
              <w:bottom w:val="single" w:sz="4" w:space="0" w:color="auto"/>
              <w:right w:val="nil"/>
            </w:tcBorders>
            <w:shd w:val="clear" w:color="auto" w:fill="auto"/>
            <w:noWrap/>
            <w:vAlign w:val="center"/>
            <w:hideMark/>
          </w:tcPr>
          <w:p w14:paraId="66A03059" w14:textId="77777777" w:rsidR="00B1568F" w:rsidRPr="009B5282" w:rsidRDefault="00B1568F" w:rsidP="004C5080">
            <w:pPr>
              <w:jc w:val="center"/>
              <w:rPr>
                <w:sz w:val="20"/>
                <w:szCs w:val="20"/>
              </w:rPr>
            </w:pPr>
            <w:r w:rsidRPr="009B5282">
              <w:rPr>
                <w:sz w:val="20"/>
                <w:szCs w:val="20"/>
              </w:rPr>
              <w:t>06.0.00.05956</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2A6BB83A" w14:textId="77777777" w:rsidR="00B1568F" w:rsidRPr="009B5282" w:rsidRDefault="00B1568F" w:rsidP="004C5080">
            <w:pPr>
              <w:jc w:val="center"/>
              <w:rPr>
                <w:sz w:val="20"/>
                <w:szCs w:val="20"/>
              </w:rPr>
            </w:pPr>
            <w:r w:rsidRPr="009B5282">
              <w:rPr>
                <w:sz w:val="20"/>
                <w:szCs w:val="20"/>
              </w:rPr>
              <w:t>600</w:t>
            </w:r>
          </w:p>
        </w:tc>
        <w:tc>
          <w:tcPr>
            <w:tcW w:w="1127" w:type="dxa"/>
            <w:tcBorders>
              <w:top w:val="nil"/>
              <w:left w:val="single" w:sz="4" w:space="0" w:color="auto"/>
              <w:bottom w:val="single" w:sz="4" w:space="0" w:color="auto"/>
              <w:right w:val="single" w:sz="4" w:space="0" w:color="auto"/>
            </w:tcBorders>
            <w:shd w:val="clear" w:color="auto" w:fill="auto"/>
            <w:noWrap/>
            <w:vAlign w:val="center"/>
            <w:hideMark/>
          </w:tcPr>
          <w:p w14:paraId="01874026" w14:textId="77777777" w:rsidR="00B1568F" w:rsidRPr="009B5282" w:rsidRDefault="00B1568F" w:rsidP="004C5080">
            <w:pPr>
              <w:jc w:val="right"/>
              <w:rPr>
                <w:sz w:val="20"/>
                <w:szCs w:val="20"/>
              </w:rPr>
            </w:pPr>
            <w:r w:rsidRPr="009B5282">
              <w:rPr>
                <w:sz w:val="20"/>
                <w:szCs w:val="20"/>
              </w:rPr>
              <w:t>0,00</w:t>
            </w:r>
          </w:p>
        </w:tc>
        <w:tc>
          <w:tcPr>
            <w:tcW w:w="850" w:type="dxa"/>
            <w:tcBorders>
              <w:top w:val="nil"/>
              <w:left w:val="single" w:sz="4" w:space="0" w:color="auto"/>
              <w:bottom w:val="single" w:sz="4" w:space="0" w:color="auto"/>
              <w:right w:val="nil"/>
            </w:tcBorders>
            <w:shd w:val="clear" w:color="auto" w:fill="auto"/>
            <w:vAlign w:val="center"/>
            <w:hideMark/>
          </w:tcPr>
          <w:p w14:paraId="3CB49253" w14:textId="77777777" w:rsidR="00B1568F" w:rsidRPr="009B5282" w:rsidRDefault="00B1568F" w:rsidP="004C5080">
            <w:pPr>
              <w:jc w:val="right"/>
              <w:rPr>
                <w:sz w:val="20"/>
                <w:szCs w:val="20"/>
              </w:rPr>
            </w:pPr>
            <w:r w:rsidRPr="009B5282">
              <w:rPr>
                <w:sz w:val="20"/>
                <w:szCs w:val="20"/>
              </w:rPr>
              <w:t>1 000 000,00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765E4D8C" w14:textId="77777777" w:rsidR="00B1568F" w:rsidRPr="009B5282" w:rsidRDefault="00B1568F" w:rsidP="004C5080">
            <w:pPr>
              <w:jc w:val="right"/>
              <w:rPr>
                <w:sz w:val="20"/>
                <w:szCs w:val="20"/>
              </w:rPr>
            </w:pPr>
            <w:r w:rsidRPr="009B5282">
              <w:rPr>
                <w:sz w:val="20"/>
                <w:szCs w:val="20"/>
              </w:rPr>
              <w:t>0,00</w:t>
            </w:r>
          </w:p>
        </w:tc>
      </w:tr>
      <w:tr w:rsidR="00B1568F" w:rsidRPr="009B5282" w14:paraId="0B0EA91E" w14:textId="77777777" w:rsidTr="004C5080">
        <w:trPr>
          <w:trHeight w:val="345"/>
        </w:trPr>
        <w:tc>
          <w:tcPr>
            <w:tcW w:w="3828" w:type="dxa"/>
            <w:tcBorders>
              <w:top w:val="nil"/>
              <w:left w:val="single" w:sz="4" w:space="0" w:color="auto"/>
              <w:bottom w:val="single" w:sz="4" w:space="0" w:color="auto"/>
              <w:right w:val="nil"/>
            </w:tcBorders>
            <w:shd w:val="clear" w:color="auto" w:fill="auto"/>
            <w:vAlign w:val="center"/>
            <w:hideMark/>
          </w:tcPr>
          <w:p w14:paraId="00793F00" w14:textId="77777777" w:rsidR="00B1568F" w:rsidRPr="009B5282" w:rsidRDefault="00B1568F" w:rsidP="004C5080">
            <w:pPr>
              <w:rPr>
                <w:sz w:val="20"/>
                <w:szCs w:val="20"/>
              </w:rPr>
            </w:pPr>
            <w:r w:rsidRPr="009B5282">
              <w:rPr>
                <w:sz w:val="20"/>
                <w:szCs w:val="20"/>
              </w:rPr>
              <w:t>Субсидии бюджетным учреждениям</w:t>
            </w:r>
          </w:p>
        </w:tc>
        <w:tc>
          <w:tcPr>
            <w:tcW w:w="851" w:type="dxa"/>
            <w:tcBorders>
              <w:top w:val="nil"/>
              <w:left w:val="single" w:sz="4" w:space="0" w:color="auto"/>
              <w:bottom w:val="single" w:sz="4" w:space="0" w:color="auto"/>
              <w:right w:val="nil"/>
            </w:tcBorders>
            <w:shd w:val="clear" w:color="auto" w:fill="auto"/>
            <w:noWrap/>
            <w:vAlign w:val="center"/>
            <w:hideMark/>
          </w:tcPr>
          <w:p w14:paraId="46728744" w14:textId="77777777" w:rsidR="00B1568F" w:rsidRPr="009B5282" w:rsidRDefault="00B1568F" w:rsidP="004C5080">
            <w:pPr>
              <w:jc w:val="center"/>
              <w:rPr>
                <w:sz w:val="20"/>
                <w:szCs w:val="20"/>
              </w:rPr>
            </w:pPr>
            <w:r w:rsidRPr="009B5282">
              <w:rPr>
                <w:sz w:val="20"/>
                <w:szCs w:val="20"/>
              </w:rPr>
              <w:t>07</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32BC123F" w14:textId="77777777" w:rsidR="00B1568F" w:rsidRPr="009B5282" w:rsidRDefault="00B1568F" w:rsidP="004C5080">
            <w:pPr>
              <w:jc w:val="center"/>
              <w:rPr>
                <w:sz w:val="20"/>
                <w:szCs w:val="20"/>
              </w:rPr>
            </w:pPr>
            <w:r w:rsidRPr="009B5282">
              <w:rPr>
                <w:sz w:val="20"/>
                <w:szCs w:val="20"/>
              </w:rPr>
              <w:t>03</w:t>
            </w:r>
          </w:p>
        </w:tc>
        <w:tc>
          <w:tcPr>
            <w:tcW w:w="1516" w:type="dxa"/>
            <w:tcBorders>
              <w:top w:val="nil"/>
              <w:left w:val="single" w:sz="4" w:space="0" w:color="auto"/>
              <w:bottom w:val="single" w:sz="4" w:space="0" w:color="auto"/>
              <w:right w:val="nil"/>
            </w:tcBorders>
            <w:shd w:val="clear" w:color="auto" w:fill="auto"/>
            <w:noWrap/>
            <w:vAlign w:val="center"/>
            <w:hideMark/>
          </w:tcPr>
          <w:p w14:paraId="7414D852" w14:textId="77777777" w:rsidR="00B1568F" w:rsidRPr="009B5282" w:rsidRDefault="00B1568F" w:rsidP="004C5080">
            <w:pPr>
              <w:jc w:val="center"/>
              <w:rPr>
                <w:sz w:val="20"/>
                <w:szCs w:val="20"/>
              </w:rPr>
            </w:pPr>
            <w:r w:rsidRPr="009B5282">
              <w:rPr>
                <w:sz w:val="20"/>
                <w:szCs w:val="20"/>
              </w:rPr>
              <w:t>06.0.00.05956</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5EBBAF08" w14:textId="77777777" w:rsidR="00B1568F" w:rsidRPr="009B5282" w:rsidRDefault="00B1568F" w:rsidP="004C5080">
            <w:pPr>
              <w:jc w:val="center"/>
              <w:rPr>
                <w:sz w:val="20"/>
                <w:szCs w:val="20"/>
              </w:rPr>
            </w:pPr>
            <w:r w:rsidRPr="009B5282">
              <w:rPr>
                <w:sz w:val="20"/>
                <w:szCs w:val="20"/>
              </w:rPr>
              <w:t>610</w:t>
            </w:r>
          </w:p>
        </w:tc>
        <w:tc>
          <w:tcPr>
            <w:tcW w:w="1127" w:type="dxa"/>
            <w:tcBorders>
              <w:top w:val="nil"/>
              <w:left w:val="single" w:sz="4" w:space="0" w:color="auto"/>
              <w:bottom w:val="single" w:sz="4" w:space="0" w:color="auto"/>
              <w:right w:val="single" w:sz="4" w:space="0" w:color="auto"/>
            </w:tcBorders>
            <w:shd w:val="clear" w:color="auto" w:fill="auto"/>
            <w:noWrap/>
            <w:vAlign w:val="center"/>
            <w:hideMark/>
          </w:tcPr>
          <w:p w14:paraId="6136BFD0" w14:textId="77777777" w:rsidR="00B1568F" w:rsidRPr="009B5282" w:rsidRDefault="00B1568F" w:rsidP="004C5080">
            <w:pPr>
              <w:jc w:val="right"/>
              <w:rPr>
                <w:sz w:val="20"/>
                <w:szCs w:val="20"/>
              </w:rPr>
            </w:pPr>
            <w:r w:rsidRPr="009B5282">
              <w:rPr>
                <w:sz w:val="20"/>
                <w:szCs w:val="20"/>
              </w:rPr>
              <w:t>0,00</w:t>
            </w:r>
          </w:p>
        </w:tc>
        <w:tc>
          <w:tcPr>
            <w:tcW w:w="850" w:type="dxa"/>
            <w:tcBorders>
              <w:top w:val="nil"/>
              <w:left w:val="single" w:sz="4" w:space="0" w:color="auto"/>
              <w:bottom w:val="single" w:sz="4" w:space="0" w:color="auto"/>
              <w:right w:val="nil"/>
            </w:tcBorders>
            <w:shd w:val="clear" w:color="auto" w:fill="auto"/>
            <w:vAlign w:val="center"/>
            <w:hideMark/>
          </w:tcPr>
          <w:p w14:paraId="0C697CB6" w14:textId="77777777" w:rsidR="00B1568F" w:rsidRPr="009B5282" w:rsidRDefault="00B1568F" w:rsidP="004C5080">
            <w:pPr>
              <w:jc w:val="right"/>
              <w:rPr>
                <w:sz w:val="20"/>
                <w:szCs w:val="20"/>
              </w:rPr>
            </w:pPr>
            <w:r w:rsidRPr="009B5282">
              <w:rPr>
                <w:sz w:val="20"/>
                <w:szCs w:val="20"/>
              </w:rPr>
              <w:t>1 000 000,00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45E2060B" w14:textId="77777777" w:rsidR="00B1568F" w:rsidRPr="009B5282" w:rsidRDefault="00B1568F" w:rsidP="004C5080">
            <w:pPr>
              <w:jc w:val="right"/>
              <w:rPr>
                <w:sz w:val="20"/>
                <w:szCs w:val="20"/>
              </w:rPr>
            </w:pPr>
            <w:r w:rsidRPr="009B5282">
              <w:rPr>
                <w:sz w:val="20"/>
                <w:szCs w:val="20"/>
              </w:rPr>
              <w:t>0,00</w:t>
            </w:r>
          </w:p>
        </w:tc>
      </w:tr>
      <w:tr w:rsidR="00B1568F" w:rsidRPr="009B5282" w14:paraId="771AF437" w14:textId="77777777" w:rsidTr="004C5080">
        <w:trPr>
          <w:trHeight w:val="585"/>
        </w:trPr>
        <w:tc>
          <w:tcPr>
            <w:tcW w:w="3828" w:type="dxa"/>
            <w:tcBorders>
              <w:top w:val="nil"/>
              <w:left w:val="single" w:sz="4" w:space="0" w:color="auto"/>
              <w:bottom w:val="single" w:sz="4" w:space="0" w:color="auto"/>
              <w:right w:val="nil"/>
            </w:tcBorders>
            <w:shd w:val="clear" w:color="auto" w:fill="auto"/>
            <w:vAlign w:val="center"/>
            <w:hideMark/>
          </w:tcPr>
          <w:p w14:paraId="4C7AA490" w14:textId="77777777" w:rsidR="00B1568F" w:rsidRPr="009B5282" w:rsidRDefault="00B1568F" w:rsidP="004C5080">
            <w:pPr>
              <w:rPr>
                <w:bCs/>
                <w:sz w:val="20"/>
                <w:szCs w:val="20"/>
              </w:rPr>
            </w:pPr>
            <w:r w:rsidRPr="009B5282">
              <w:rPr>
                <w:bCs/>
                <w:sz w:val="20"/>
                <w:szCs w:val="20"/>
              </w:rPr>
              <w:t>Муниципальная программа "Развитие системы образования Куйбышевского района"</w:t>
            </w:r>
          </w:p>
        </w:tc>
        <w:tc>
          <w:tcPr>
            <w:tcW w:w="851" w:type="dxa"/>
            <w:tcBorders>
              <w:top w:val="nil"/>
              <w:left w:val="single" w:sz="4" w:space="0" w:color="auto"/>
              <w:bottom w:val="single" w:sz="4" w:space="0" w:color="auto"/>
              <w:right w:val="nil"/>
            </w:tcBorders>
            <w:shd w:val="clear" w:color="auto" w:fill="auto"/>
            <w:noWrap/>
            <w:vAlign w:val="center"/>
            <w:hideMark/>
          </w:tcPr>
          <w:p w14:paraId="1807F8CA" w14:textId="77777777" w:rsidR="00B1568F" w:rsidRPr="009B5282" w:rsidRDefault="00B1568F" w:rsidP="004C5080">
            <w:pPr>
              <w:jc w:val="center"/>
              <w:rPr>
                <w:bCs/>
                <w:sz w:val="20"/>
                <w:szCs w:val="20"/>
              </w:rPr>
            </w:pPr>
            <w:r w:rsidRPr="009B5282">
              <w:rPr>
                <w:bCs/>
                <w:sz w:val="20"/>
                <w:szCs w:val="20"/>
              </w:rPr>
              <w:t>07</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04E01402" w14:textId="77777777" w:rsidR="00B1568F" w:rsidRPr="009B5282" w:rsidRDefault="00B1568F" w:rsidP="004C5080">
            <w:pPr>
              <w:jc w:val="center"/>
              <w:rPr>
                <w:bCs/>
                <w:sz w:val="20"/>
                <w:szCs w:val="20"/>
              </w:rPr>
            </w:pPr>
            <w:r w:rsidRPr="009B5282">
              <w:rPr>
                <w:bCs/>
                <w:sz w:val="20"/>
                <w:szCs w:val="20"/>
              </w:rPr>
              <w:t>03</w:t>
            </w:r>
          </w:p>
        </w:tc>
        <w:tc>
          <w:tcPr>
            <w:tcW w:w="1516" w:type="dxa"/>
            <w:tcBorders>
              <w:top w:val="nil"/>
              <w:left w:val="single" w:sz="4" w:space="0" w:color="auto"/>
              <w:bottom w:val="single" w:sz="4" w:space="0" w:color="auto"/>
              <w:right w:val="nil"/>
            </w:tcBorders>
            <w:shd w:val="clear" w:color="auto" w:fill="auto"/>
            <w:noWrap/>
            <w:vAlign w:val="center"/>
            <w:hideMark/>
          </w:tcPr>
          <w:p w14:paraId="236C542A" w14:textId="77777777" w:rsidR="00B1568F" w:rsidRPr="009B5282" w:rsidRDefault="00B1568F" w:rsidP="004C5080">
            <w:pPr>
              <w:jc w:val="center"/>
              <w:rPr>
                <w:bCs/>
                <w:sz w:val="20"/>
                <w:szCs w:val="20"/>
              </w:rPr>
            </w:pPr>
            <w:r w:rsidRPr="009B5282">
              <w:rPr>
                <w:bCs/>
                <w:sz w:val="20"/>
                <w:szCs w:val="20"/>
              </w:rPr>
              <w:t>07.0.00.00000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0DE59505" w14:textId="77777777" w:rsidR="00B1568F" w:rsidRPr="009B5282" w:rsidRDefault="00B1568F" w:rsidP="004C5080">
            <w:pPr>
              <w:jc w:val="center"/>
              <w:rPr>
                <w:bCs/>
                <w:sz w:val="20"/>
                <w:szCs w:val="20"/>
              </w:rPr>
            </w:pPr>
            <w:r w:rsidRPr="009B5282">
              <w:rPr>
                <w:bCs/>
                <w:sz w:val="20"/>
                <w:szCs w:val="20"/>
              </w:rPr>
              <w:t> </w:t>
            </w:r>
          </w:p>
        </w:tc>
        <w:tc>
          <w:tcPr>
            <w:tcW w:w="1127" w:type="dxa"/>
            <w:tcBorders>
              <w:top w:val="nil"/>
              <w:left w:val="single" w:sz="4" w:space="0" w:color="auto"/>
              <w:bottom w:val="single" w:sz="4" w:space="0" w:color="auto"/>
              <w:right w:val="single" w:sz="4" w:space="0" w:color="auto"/>
            </w:tcBorders>
            <w:shd w:val="clear" w:color="auto" w:fill="auto"/>
            <w:noWrap/>
            <w:vAlign w:val="center"/>
            <w:hideMark/>
          </w:tcPr>
          <w:p w14:paraId="3B92986A" w14:textId="77777777" w:rsidR="00B1568F" w:rsidRPr="009B5282" w:rsidRDefault="00B1568F" w:rsidP="004C5080">
            <w:pPr>
              <w:jc w:val="right"/>
              <w:rPr>
                <w:bCs/>
                <w:sz w:val="20"/>
                <w:szCs w:val="20"/>
              </w:rPr>
            </w:pPr>
            <w:r w:rsidRPr="009B5282">
              <w:rPr>
                <w:bCs/>
                <w:sz w:val="20"/>
                <w:szCs w:val="20"/>
              </w:rPr>
              <w:t>106 312 605,25</w:t>
            </w:r>
          </w:p>
        </w:tc>
        <w:tc>
          <w:tcPr>
            <w:tcW w:w="850" w:type="dxa"/>
            <w:tcBorders>
              <w:top w:val="nil"/>
              <w:left w:val="single" w:sz="4" w:space="0" w:color="auto"/>
              <w:bottom w:val="single" w:sz="4" w:space="0" w:color="auto"/>
              <w:right w:val="nil"/>
            </w:tcBorders>
            <w:shd w:val="clear" w:color="auto" w:fill="auto"/>
            <w:vAlign w:val="center"/>
            <w:hideMark/>
          </w:tcPr>
          <w:p w14:paraId="01EDEBCF" w14:textId="77777777" w:rsidR="00B1568F" w:rsidRPr="009B5282" w:rsidRDefault="00B1568F" w:rsidP="004C5080">
            <w:pPr>
              <w:jc w:val="right"/>
              <w:rPr>
                <w:bCs/>
                <w:sz w:val="20"/>
                <w:szCs w:val="20"/>
              </w:rPr>
            </w:pPr>
            <w:r w:rsidRPr="009B5282">
              <w:rPr>
                <w:bCs/>
                <w:sz w:val="20"/>
                <w:szCs w:val="20"/>
              </w:rPr>
              <w:t>57 168 173,40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1F7C1AC0" w14:textId="77777777" w:rsidR="00B1568F" w:rsidRPr="009B5282" w:rsidRDefault="00B1568F" w:rsidP="004C5080">
            <w:pPr>
              <w:jc w:val="right"/>
              <w:rPr>
                <w:bCs/>
                <w:sz w:val="20"/>
                <w:szCs w:val="20"/>
              </w:rPr>
            </w:pPr>
            <w:r w:rsidRPr="009B5282">
              <w:rPr>
                <w:bCs/>
                <w:sz w:val="20"/>
                <w:szCs w:val="20"/>
              </w:rPr>
              <w:t>57 130 800,00</w:t>
            </w:r>
          </w:p>
        </w:tc>
      </w:tr>
      <w:tr w:rsidR="00B1568F" w:rsidRPr="009B5282" w14:paraId="146AB9E8" w14:textId="77777777" w:rsidTr="004C5080">
        <w:trPr>
          <w:trHeight w:val="585"/>
        </w:trPr>
        <w:tc>
          <w:tcPr>
            <w:tcW w:w="3828" w:type="dxa"/>
            <w:tcBorders>
              <w:top w:val="nil"/>
              <w:left w:val="single" w:sz="4" w:space="0" w:color="auto"/>
              <w:bottom w:val="single" w:sz="4" w:space="0" w:color="auto"/>
              <w:right w:val="nil"/>
            </w:tcBorders>
            <w:shd w:val="clear" w:color="auto" w:fill="auto"/>
            <w:vAlign w:val="center"/>
            <w:hideMark/>
          </w:tcPr>
          <w:p w14:paraId="6017E939" w14:textId="77777777" w:rsidR="00B1568F" w:rsidRPr="009B5282" w:rsidRDefault="00B1568F" w:rsidP="004C5080">
            <w:pPr>
              <w:rPr>
                <w:bCs/>
                <w:sz w:val="20"/>
                <w:szCs w:val="20"/>
              </w:rPr>
            </w:pPr>
            <w:r w:rsidRPr="009B5282">
              <w:rPr>
                <w:bCs/>
                <w:sz w:val="20"/>
                <w:szCs w:val="20"/>
              </w:rPr>
              <w:t>Подпрограмма "Развитие дошкольного, общего и дополнительного образования детей"</w:t>
            </w:r>
          </w:p>
        </w:tc>
        <w:tc>
          <w:tcPr>
            <w:tcW w:w="851" w:type="dxa"/>
            <w:tcBorders>
              <w:top w:val="nil"/>
              <w:left w:val="single" w:sz="4" w:space="0" w:color="auto"/>
              <w:bottom w:val="single" w:sz="4" w:space="0" w:color="auto"/>
              <w:right w:val="nil"/>
            </w:tcBorders>
            <w:shd w:val="clear" w:color="auto" w:fill="auto"/>
            <w:noWrap/>
            <w:vAlign w:val="center"/>
            <w:hideMark/>
          </w:tcPr>
          <w:p w14:paraId="105B2AAB" w14:textId="77777777" w:rsidR="00B1568F" w:rsidRPr="009B5282" w:rsidRDefault="00B1568F" w:rsidP="004C5080">
            <w:pPr>
              <w:jc w:val="center"/>
              <w:rPr>
                <w:bCs/>
                <w:sz w:val="20"/>
                <w:szCs w:val="20"/>
              </w:rPr>
            </w:pPr>
            <w:r w:rsidRPr="009B5282">
              <w:rPr>
                <w:bCs/>
                <w:sz w:val="20"/>
                <w:szCs w:val="20"/>
              </w:rPr>
              <w:t>07</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1480985F" w14:textId="77777777" w:rsidR="00B1568F" w:rsidRPr="009B5282" w:rsidRDefault="00B1568F" w:rsidP="004C5080">
            <w:pPr>
              <w:jc w:val="center"/>
              <w:rPr>
                <w:bCs/>
                <w:sz w:val="20"/>
                <w:szCs w:val="20"/>
              </w:rPr>
            </w:pPr>
            <w:r w:rsidRPr="009B5282">
              <w:rPr>
                <w:bCs/>
                <w:sz w:val="20"/>
                <w:szCs w:val="20"/>
              </w:rPr>
              <w:t>03</w:t>
            </w:r>
          </w:p>
        </w:tc>
        <w:tc>
          <w:tcPr>
            <w:tcW w:w="1516" w:type="dxa"/>
            <w:tcBorders>
              <w:top w:val="nil"/>
              <w:left w:val="single" w:sz="4" w:space="0" w:color="auto"/>
              <w:bottom w:val="single" w:sz="4" w:space="0" w:color="auto"/>
              <w:right w:val="nil"/>
            </w:tcBorders>
            <w:shd w:val="clear" w:color="auto" w:fill="auto"/>
            <w:noWrap/>
            <w:vAlign w:val="center"/>
            <w:hideMark/>
          </w:tcPr>
          <w:p w14:paraId="24623B79" w14:textId="77777777" w:rsidR="00B1568F" w:rsidRPr="009B5282" w:rsidRDefault="00B1568F" w:rsidP="004C5080">
            <w:pPr>
              <w:jc w:val="center"/>
              <w:rPr>
                <w:bCs/>
                <w:sz w:val="20"/>
                <w:szCs w:val="20"/>
              </w:rPr>
            </w:pPr>
            <w:r w:rsidRPr="009B5282">
              <w:rPr>
                <w:bCs/>
                <w:sz w:val="20"/>
                <w:szCs w:val="20"/>
              </w:rPr>
              <w:t>07.1.00.00000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679044F5" w14:textId="77777777" w:rsidR="00B1568F" w:rsidRPr="009B5282" w:rsidRDefault="00B1568F" w:rsidP="004C5080">
            <w:pPr>
              <w:jc w:val="center"/>
              <w:rPr>
                <w:bCs/>
                <w:sz w:val="20"/>
                <w:szCs w:val="20"/>
              </w:rPr>
            </w:pPr>
            <w:r w:rsidRPr="009B5282">
              <w:rPr>
                <w:bCs/>
                <w:sz w:val="20"/>
                <w:szCs w:val="20"/>
              </w:rPr>
              <w:t> </w:t>
            </w:r>
          </w:p>
        </w:tc>
        <w:tc>
          <w:tcPr>
            <w:tcW w:w="1127" w:type="dxa"/>
            <w:tcBorders>
              <w:top w:val="nil"/>
              <w:left w:val="single" w:sz="4" w:space="0" w:color="auto"/>
              <w:bottom w:val="single" w:sz="4" w:space="0" w:color="auto"/>
              <w:right w:val="single" w:sz="4" w:space="0" w:color="auto"/>
            </w:tcBorders>
            <w:shd w:val="clear" w:color="auto" w:fill="auto"/>
            <w:noWrap/>
            <w:vAlign w:val="center"/>
            <w:hideMark/>
          </w:tcPr>
          <w:p w14:paraId="24B24718" w14:textId="77777777" w:rsidR="00B1568F" w:rsidRPr="009B5282" w:rsidRDefault="00B1568F" w:rsidP="004C5080">
            <w:pPr>
              <w:jc w:val="right"/>
              <w:rPr>
                <w:bCs/>
                <w:sz w:val="20"/>
                <w:szCs w:val="20"/>
              </w:rPr>
            </w:pPr>
            <w:r w:rsidRPr="009B5282">
              <w:rPr>
                <w:bCs/>
                <w:sz w:val="20"/>
                <w:szCs w:val="20"/>
              </w:rPr>
              <w:t>105 458 275,25</w:t>
            </w:r>
          </w:p>
        </w:tc>
        <w:tc>
          <w:tcPr>
            <w:tcW w:w="850" w:type="dxa"/>
            <w:tcBorders>
              <w:top w:val="nil"/>
              <w:left w:val="single" w:sz="4" w:space="0" w:color="auto"/>
              <w:bottom w:val="single" w:sz="4" w:space="0" w:color="auto"/>
              <w:right w:val="nil"/>
            </w:tcBorders>
            <w:shd w:val="clear" w:color="auto" w:fill="auto"/>
            <w:vAlign w:val="center"/>
            <w:hideMark/>
          </w:tcPr>
          <w:p w14:paraId="665E2042" w14:textId="77777777" w:rsidR="00B1568F" w:rsidRPr="009B5282" w:rsidRDefault="00B1568F" w:rsidP="004C5080">
            <w:pPr>
              <w:jc w:val="right"/>
              <w:rPr>
                <w:bCs/>
                <w:sz w:val="20"/>
                <w:szCs w:val="20"/>
              </w:rPr>
            </w:pPr>
            <w:r w:rsidRPr="009B5282">
              <w:rPr>
                <w:bCs/>
                <w:sz w:val="20"/>
                <w:szCs w:val="20"/>
              </w:rPr>
              <w:t>57 168 173,40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44087B30" w14:textId="77777777" w:rsidR="00B1568F" w:rsidRPr="009B5282" w:rsidRDefault="00B1568F" w:rsidP="004C5080">
            <w:pPr>
              <w:jc w:val="right"/>
              <w:rPr>
                <w:bCs/>
                <w:sz w:val="20"/>
                <w:szCs w:val="20"/>
              </w:rPr>
            </w:pPr>
            <w:r w:rsidRPr="009B5282">
              <w:rPr>
                <w:bCs/>
                <w:sz w:val="20"/>
                <w:szCs w:val="20"/>
              </w:rPr>
              <w:t>57 130 800,00</w:t>
            </w:r>
          </w:p>
        </w:tc>
      </w:tr>
      <w:tr w:rsidR="00B1568F" w:rsidRPr="009B5282" w14:paraId="56D772F8" w14:textId="77777777" w:rsidTr="004C5080">
        <w:trPr>
          <w:trHeight w:val="870"/>
        </w:trPr>
        <w:tc>
          <w:tcPr>
            <w:tcW w:w="3828" w:type="dxa"/>
            <w:tcBorders>
              <w:top w:val="nil"/>
              <w:left w:val="single" w:sz="4" w:space="0" w:color="auto"/>
              <w:bottom w:val="single" w:sz="4" w:space="0" w:color="auto"/>
              <w:right w:val="nil"/>
            </w:tcBorders>
            <w:shd w:val="clear" w:color="auto" w:fill="auto"/>
            <w:vAlign w:val="center"/>
            <w:hideMark/>
          </w:tcPr>
          <w:p w14:paraId="5D6AA81C" w14:textId="77777777" w:rsidR="00B1568F" w:rsidRPr="009B5282" w:rsidRDefault="00B1568F" w:rsidP="004C5080">
            <w:pPr>
              <w:rPr>
                <w:bCs/>
                <w:sz w:val="20"/>
                <w:szCs w:val="20"/>
              </w:rPr>
            </w:pPr>
            <w:r w:rsidRPr="009B5282">
              <w:rPr>
                <w:bCs/>
                <w:sz w:val="20"/>
                <w:szCs w:val="20"/>
              </w:rPr>
              <w:t>Расходы на обеспечение деятельности (оказание услуг) муниципальных учреждений по внешкольной работе с детьми</w:t>
            </w:r>
          </w:p>
        </w:tc>
        <w:tc>
          <w:tcPr>
            <w:tcW w:w="851" w:type="dxa"/>
            <w:tcBorders>
              <w:top w:val="nil"/>
              <w:left w:val="single" w:sz="4" w:space="0" w:color="auto"/>
              <w:bottom w:val="single" w:sz="4" w:space="0" w:color="auto"/>
              <w:right w:val="nil"/>
            </w:tcBorders>
            <w:shd w:val="clear" w:color="auto" w:fill="auto"/>
            <w:noWrap/>
            <w:vAlign w:val="center"/>
            <w:hideMark/>
          </w:tcPr>
          <w:p w14:paraId="5FC0282A" w14:textId="77777777" w:rsidR="00B1568F" w:rsidRPr="009B5282" w:rsidRDefault="00B1568F" w:rsidP="004C5080">
            <w:pPr>
              <w:jc w:val="center"/>
              <w:rPr>
                <w:bCs/>
                <w:sz w:val="20"/>
                <w:szCs w:val="20"/>
              </w:rPr>
            </w:pPr>
            <w:r w:rsidRPr="009B5282">
              <w:rPr>
                <w:bCs/>
                <w:sz w:val="20"/>
                <w:szCs w:val="20"/>
              </w:rPr>
              <w:t>07</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69D1C5F9" w14:textId="77777777" w:rsidR="00B1568F" w:rsidRPr="009B5282" w:rsidRDefault="00B1568F" w:rsidP="004C5080">
            <w:pPr>
              <w:jc w:val="center"/>
              <w:rPr>
                <w:bCs/>
                <w:sz w:val="20"/>
                <w:szCs w:val="20"/>
              </w:rPr>
            </w:pPr>
            <w:r w:rsidRPr="009B5282">
              <w:rPr>
                <w:bCs/>
                <w:sz w:val="20"/>
                <w:szCs w:val="20"/>
              </w:rPr>
              <w:t>03</w:t>
            </w:r>
          </w:p>
        </w:tc>
        <w:tc>
          <w:tcPr>
            <w:tcW w:w="1516" w:type="dxa"/>
            <w:tcBorders>
              <w:top w:val="nil"/>
              <w:left w:val="single" w:sz="4" w:space="0" w:color="auto"/>
              <w:bottom w:val="single" w:sz="4" w:space="0" w:color="auto"/>
              <w:right w:val="nil"/>
            </w:tcBorders>
            <w:shd w:val="clear" w:color="auto" w:fill="auto"/>
            <w:noWrap/>
            <w:vAlign w:val="center"/>
            <w:hideMark/>
          </w:tcPr>
          <w:p w14:paraId="2FA4BED2" w14:textId="77777777" w:rsidR="00B1568F" w:rsidRPr="009B5282" w:rsidRDefault="00B1568F" w:rsidP="004C5080">
            <w:pPr>
              <w:jc w:val="center"/>
              <w:rPr>
                <w:bCs/>
                <w:sz w:val="20"/>
                <w:szCs w:val="20"/>
              </w:rPr>
            </w:pPr>
            <w:r w:rsidRPr="009B5282">
              <w:rPr>
                <w:bCs/>
                <w:sz w:val="20"/>
                <w:szCs w:val="20"/>
              </w:rPr>
              <w:t>07.1.00.07490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5E393E34" w14:textId="77777777" w:rsidR="00B1568F" w:rsidRPr="009B5282" w:rsidRDefault="00B1568F" w:rsidP="004C5080">
            <w:pPr>
              <w:jc w:val="center"/>
              <w:rPr>
                <w:bCs/>
                <w:sz w:val="20"/>
                <w:szCs w:val="20"/>
              </w:rPr>
            </w:pPr>
            <w:r w:rsidRPr="009B5282">
              <w:rPr>
                <w:bCs/>
                <w:sz w:val="20"/>
                <w:szCs w:val="20"/>
              </w:rPr>
              <w:t> </w:t>
            </w:r>
          </w:p>
        </w:tc>
        <w:tc>
          <w:tcPr>
            <w:tcW w:w="1127" w:type="dxa"/>
            <w:tcBorders>
              <w:top w:val="nil"/>
              <w:left w:val="single" w:sz="4" w:space="0" w:color="auto"/>
              <w:bottom w:val="single" w:sz="4" w:space="0" w:color="auto"/>
              <w:right w:val="single" w:sz="4" w:space="0" w:color="auto"/>
            </w:tcBorders>
            <w:shd w:val="clear" w:color="auto" w:fill="auto"/>
            <w:noWrap/>
            <w:vAlign w:val="center"/>
            <w:hideMark/>
          </w:tcPr>
          <w:p w14:paraId="55142868" w14:textId="77777777" w:rsidR="00B1568F" w:rsidRPr="009B5282" w:rsidRDefault="00B1568F" w:rsidP="004C5080">
            <w:pPr>
              <w:jc w:val="right"/>
              <w:rPr>
                <w:bCs/>
                <w:sz w:val="20"/>
                <w:szCs w:val="20"/>
              </w:rPr>
            </w:pPr>
            <w:r w:rsidRPr="009B5282">
              <w:rPr>
                <w:bCs/>
                <w:sz w:val="20"/>
                <w:szCs w:val="20"/>
              </w:rPr>
              <w:t>24 442 219,31</w:t>
            </w:r>
          </w:p>
        </w:tc>
        <w:tc>
          <w:tcPr>
            <w:tcW w:w="850" w:type="dxa"/>
            <w:tcBorders>
              <w:top w:val="nil"/>
              <w:left w:val="single" w:sz="4" w:space="0" w:color="auto"/>
              <w:bottom w:val="single" w:sz="4" w:space="0" w:color="auto"/>
              <w:right w:val="nil"/>
            </w:tcBorders>
            <w:shd w:val="clear" w:color="auto" w:fill="auto"/>
            <w:vAlign w:val="center"/>
            <w:hideMark/>
          </w:tcPr>
          <w:p w14:paraId="015EFD9E" w14:textId="77777777" w:rsidR="00B1568F" w:rsidRPr="009B5282" w:rsidRDefault="00B1568F" w:rsidP="004C5080">
            <w:pPr>
              <w:jc w:val="right"/>
              <w:rPr>
                <w:bCs/>
                <w:sz w:val="20"/>
                <w:szCs w:val="20"/>
              </w:rPr>
            </w:pPr>
            <w:r w:rsidRPr="009B5282">
              <w:rPr>
                <w:bCs/>
                <w:sz w:val="20"/>
                <w:szCs w:val="20"/>
              </w:rPr>
              <w:t>57 168 173,40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34345617" w14:textId="77777777" w:rsidR="00B1568F" w:rsidRPr="009B5282" w:rsidRDefault="00B1568F" w:rsidP="004C5080">
            <w:pPr>
              <w:jc w:val="right"/>
              <w:rPr>
                <w:bCs/>
                <w:sz w:val="20"/>
                <w:szCs w:val="20"/>
              </w:rPr>
            </w:pPr>
            <w:r w:rsidRPr="009B5282">
              <w:rPr>
                <w:bCs/>
                <w:sz w:val="20"/>
                <w:szCs w:val="20"/>
              </w:rPr>
              <w:t>57 130 800,00</w:t>
            </w:r>
          </w:p>
        </w:tc>
      </w:tr>
      <w:tr w:rsidR="00B1568F" w:rsidRPr="009B5282" w14:paraId="1112D739" w14:textId="77777777" w:rsidTr="004C5080">
        <w:trPr>
          <w:trHeight w:val="1440"/>
        </w:trPr>
        <w:tc>
          <w:tcPr>
            <w:tcW w:w="3828" w:type="dxa"/>
            <w:tcBorders>
              <w:top w:val="nil"/>
              <w:left w:val="single" w:sz="4" w:space="0" w:color="auto"/>
              <w:bottom w:val="single" w:sz="4" w:space="0" w:color="auto"/>
              <w:right w:val="nil"/>
            </w:tcBorders>
            <w:shd w:val="clear" w:color="auto" w:fill="auto"/>
            <w:vAlign w:val="center"/>
            <w:hideMark/>
          </w:tcPr>
          <w:p w14:paraId="2262656E" w14:textId="77777777" w:rsidR="00B1568F" w:rsidRPr="009B5282" w:rsidRDefault="00B1568F" w:rsidP="004C5080">
            <w:pPr>
              <w:rPr>
                <w:sz w:val="20"/>
                <w:szCs w:val="20"/>
              </w:rPr>
            </w:pPr>
            <w:r w:rsidRPr="009B5282">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51" w:type="dxa"/>
            <w:tcBorders>
              <w:top w:val="nil"/>
              <w:left w:val="single" w:sz="4" w:space="0" w:color="auto"/>
              <w:bottom w:val="single" w:sz="4" w:space="0" w:color="auto"/>
              <w:right w:val="nil"/>
            </w:tcBorders>
            <w:shd w:val="clear" w:color="auto" w:fill="auto"/>
            <w:noWrap/>
            <w:vAlign w:val="center"/>
            <w:hideMark/>
          </w:tcPr>
          <w:p w14:paraId="33D9FA23" w14:textId="77777777" w:rsidR="00B1568F" w:rsidRPr="009B5282" w:rsidRDefault="00B1568F" w:rsidP="004C5080">
            <w:pPr>
              <w:jc w:val="center"/>
              <w:rPr>
                <w:sz w:val="20"/>
                <w:szCs w:val="20"/>
              </w:rPr>
            </w:pPr>
            <w:r w:rsidRPr="009B5282">
              <w:rPr>
                <w:sz w:val="20"/>
                <w:szCs w:val="20"/>
              </w:rPr>
              <w:t>07</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4C5DEE00" w14:textId="77777777" w:rsidR="00B1568F" w:rsidRPr="009B5282" w:rsidRDefault="00B1568F" w:rsidP="004C5080">
            <w:pPr>
              <w:jc w:val="center"/>
              <w:rPr>
                <w:sz w:val="20"/>
                <w:szCs w:val="20"/>
              </w:rPr>
            </w:pPr>
            <w:r w:rsidRPr="009B5282">
              <w:rPr>
                <w:sz w:val="20"/>
                <w:szCs w:val="20"/>
              </w:rPr>
              <w:t>03</w:t>
            </w:r>
          </w:p>
        </w:tc>
        <w:tc>
          <w:tcPr>
            <w:tcW w:w="1516" w:type="dxa"/>
            <w:tcBorders>
              <w:top w:val="nil"/>
              <w:left w:val="single" w:sz="4" w:space="0" w:color="auto"/>
              <w:bottom w:val="single" w:sz="4" w:space="0" w:color="auto"/>
              <w:right w:val="nil"/>
            </w:tcBorders>
            <w:shd w:val="clear" w:color="auto" w:fill="auto"/>
            <w:noWrap/>
            <w:vAlign w:val="center"/>
            <w:hideMark/>
          </w:tcPr>
          <w:p w14:paraId="4A80554F" w14:textId="77777777" w:rsidR="00B1568F" w:rsidRPr="009B5282" w:rsidRDefault="00B1568F" w:rsidP="004C5080">
            <w:pPr>
              <w:jc w:val="center"/>
              <w:rPr>
                <w:sz w:val="20"/>
                <w:szCs w:val="20"/>
              </w:rPr>
            </w:pPr>
            <w:r w:rsidRPr="009B5282">
              <w:rPr>
                <w:sz w:val="20"/>
                <w:szCs w:val="20"/>
              </w:rPr>
              <w:t>07.1.00.07490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38559356" w14:textId="77777777" w:rsidR="00B1568F" w:rsidRPr="009B5282" w:rsidRDefault="00B1568F" w:rsidP="004C5080">
            <w:pPr>
              <w:jc w:val="center"/>
              <w:rPr>
                <w:sz w:val="20"/>
                <w:szCs w:val="20"/>
              </w:rPr>
            </w:pPr>
            <w:r w:rsidRPr="009B5282">
              <w:rPr>
                <w:sz w:val="20"/>
                <w:szCs w:val="20"/>
              </w:rPr>
              <w:t>100</w:t>
            </w:r>
          </w:p>
        </w:tc>
        <w:tc>
          <w:tcPr>
            <w:tcW w:w="1127" w:type="dxa"/>
            <w:tcBorders>
              <w:top w:val="nil"/>
              <w:left w:val="single" w:sz="4" w:space="0" w:color="auto"/>
              <w:bottom w:val="single" w:sz="4" w:space="0" w:color="auto"/>
              <w:right w:val="single" w:sz="4" w:space="0" w:color="auto"/>
            </w:tcBorders>
            <w:shd w:val="clear" w:color="auto" w:fill="auto"/>
            <w:noWrap/>
            <w:vAlign w:val="center"/>
            <w:hideMark/>
          </w:tcPr>
          <w:p w14:paraId="460229B3" w14:textId="77777777" w:rsidR="00B1568F" w:rsidRPr="009B5282" w:rsidRDefault="00B1568F" w:rsidP="004C5080">
            <w:pPr>
              <w:jc w:val="right"/>
              <w:rPr>
                <w:sz w:val="20"/>
                <w:szCs w:val="20"/>
              </w:rPr>
            </w:pPr>
            <w:r w:rsidRPr="009B5282">
              <w:rPr>
                <w:sz w:val="20"/>
                <w:szCs w:val="20"/>
              </w:rPr>
              <w:t>0,00</w:t>
            </w:r>
          </w:p>
        </w:tc>
        <w:tc>
          <w:tcPr>
            <w:tcW w:w="850" w:type="dxa"/>
            <w:tcBorders>
              <w:top w:val="nil"/>
              <w:left w:val="single" w:sz="4" w:space="0" w:color="auto"/>
              <w:bottom w:val="single" w:sz="4" w:space="0" w:color="auto"/>
              <w:right w:val="nil"/>
            </w:tcBorders>
            <w:shd w:val="clear" w:color="auto" w:fill="auto"/>
            <w:vAlign w:val="center"/>
            <w:hideMark/>
          </w:tcPr>
          <w:p w14:paraId="5C06A19A" w14:textId="77777777" w:rsidR="00B1568F" w:rsidRPr="009B5282" w:rsidRDefault="00B1568F" w:rsidP="004C5080">
            <w:pPr>
              <w:jc w:val="right"/>
              <w:rPr>
                <w:sz w:val="20"/>
                <w:szCs w:val="20"/>
              </w:rPr>
            </w:pPr>
            <w:r w:rsidRPr="009B5282">
              <w:rPr>
                <w:sz w:val="20"/>
                <w:szCs w:val="20"/>
              </w:rPr>
              <w:t>54 935 800,00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0572682A" w14:textId="77777777" w:rsidR="00B1568F" w:rsidRPr="009B5282" w:rsidRDefault="00B1568F" w:rsidP="004C5080">
            <w:pPr>
              <w:jc w:val="right"/>
              <w:rPr>
                <w:sz w:val="20"/>
                <w:szCs w:val="20"/>
              </w:rPr>
            </w:pPr>
            <w:r w:rsidRPr="009B5282">
              <w:rPr>
                <w:sz w:val="20"/>
                <w:szCs w:val="20"/>
              </w:rPr>
              <w:t>54 935 800,00</w:t>
            </w:r>
          </w:p>
        </w:tc>
      </w:tr>
      <w:tr w:rsidR="00B1568F" w:rsidRPr="009B5282" w14:paraId="5C8A00D3" w14:textId="77777777" w:rsidTr="004C5080">
        <w:trPr>
          <w:trHeight w:val="585"/>
        </w:trPr>
        <w:tc>
          <w:tcPr>
            <w:tcW w:w="3828" w:type="dxa"/>
            <w:tcBorders>
              <w:top w:val="nil"/>
              <w:left w:val="single" w:sz="4" w:space="0" w:color="auto"/>
              <w:bottom w:val="single" w:sz="4" w:space="0" w:color="auto"/>
              <w:right w:val="nil"/>
            </w:tcBorders>
            <w:shd w:val="clear" w:color="auto" w:fill="auto"/>
            <w:vAlign w:val="center"/>
            <w:hideMark/>
          </w:tcPr>
          <w:p w14:paraId="1AD74F85" w14:textId="77777777" w:rsidR="00B1568F" w:rsidRPr="009B5282" w:rsidRDefault="00B1568F" w:rsidP="004C5080">
            <w:pPr>
              <w:rPr>
                <w:sz w:val="20"/>
                <w:szCs w:val="20"/>
              </w:rPr>
            </w:pPr>
            <w:r w:rsidRPr="009B5282">
              <w:rPr>
                <w:sz w:val="20"/>
                <w:szCs w:val="20"/>
              </w:rPr>
              <w:t>Расходы на выплаты персоналу казенных учреждений</w:t>
            </w:r>
          </w:p>
        </w:tc>
        <w:tc>
          <w:tcPr>
            <w:tcW w:w="851" w:type="dxa"/>
            <w:tcBorders>
              <w:top w:val="nil"/>
              <w:left w:val="single" w:sz="4" w:space="0" w:color="auto"/>
              <w:bottom w:val="single" w:sz="4" w:space="0" w:color="auto"/>
              <w:right w:val="nil"/>
            </w:tcBorders>
            <w:shd w:val="clear" w:color="auto" w:fill="auto"/>
            <w:noWrap/>
            <w:vAlign w:val="center"/>
            <w:hideMark/>
          </w:tcPr>
          <w:p w14:paraId="5112626E" w14:textId="77777777" w:rsidR="00B1568F" w:rsidRPr="009B5282" w:rsidRDefault="00B1568F" w:rsidP="004C5080">
            <w:pPr>
              <w:jc w:val="center"/>
              <w:rPr>
                <w:sz w:val="20"/>
                <w:szCs w:val="20"/>
              </w:rPr>
            </w:pPr>
            <w:r w:rsidRPr="009B5282">
              <w:rPr>
                <w:sz w:val="20"/>
                <w:szCs w:val="20"/>
              </w:rPr>
              <w:t>07</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4956E9E1" w14:textId="77777777" w:rsidR="00B1568F" w:rsidRPr="009B5282" w:rsidRDefault="00B1568F" w:rsidP="004C5080">
            <w:pPr>
              <w:jc w:val="center"/>
              <w:rPr>
                <w:sz w:val="20"/>
                <w:szCs w:val="20"/>
              </w:rPr>
            </w:pPr>
            <w:r w:rsidRPr="009B5282">
              <w:rPr>
                <w:sz w:val="20"/>
                <w:szCs w:val="20"/>
              </w:rPr>
              <w:t>03</w:t>
            </w:r>
          </w:p>
        </w:tc>
        <w:tc>
          <w:tcPr>
            <w:tcW w:w="1516" w:type="dxa"/>
            <w:tcBorders>
              <w:top w:val="nil"/>
              <w:left w:val="single" w:sz="4" w:space="0" w:color="auto"/>
              <w:bottom w:val="single" w:sz="4" w:space="0" w:color="auto"/>
              <w:right w:val="nil"/>
            </w:tcBorders>
            <w:shd w:val="clear" w:color="auto" w:fill="auto"/>
            <w:noWrap/>
            <w:vAlign w:val="center"/>
            <w:hideMark/>
          </w:tcPr>
          <w:p w14:paraId="2657475D" w14:textId="77777777" w:rsidR="00B1568F" w:rsidRPr="009B5282" w:rsidRDefault="00B1568F" w:rsidP="004C5080">
            <w:pPr>
              <w:jc w:val="center"/>
              <w:rPr>
                <w:sz w:val="20"/>
                <w:szCs w:val="20"/>
              </w:rPr>
            </w:pPr>
            <w:r w:rsidRPr="009B5282">
              <w:rPr>
                <w:sz w:val="20"/>
                <w:szCs w:val="20"/>
              </w:rPr>
              <w:t>07.1.00.07490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7D598077" w14:textId="77777777" w:rsidR="00B1568F" w:rsidRPr="009B5282" w:rsidRDefault="00B1568F" w:rsidP="004C5080">
            <w:pPr>
              <w:jc w:val="center"/>
              <w:rPr>
                <w:sz w:val="20"/>
                <w:szCs w:val="20"/>
              </w:rPr>
            </w:pPr>
            <w:r w:rsidRPr="009B5282">
              <w:rPr>
                <w:sz w:val="20"/>
                <w:szCs w:val="20"/>
              </w:rPr>
              <w:t>110</w:t>
            </w:r>
          </w:p>
        </w:tc>
        <w:tc>
          <w:tcPr>
            <w:tcW w:w="1127" w:type="dxa"/>
            <w:tcBorders>
              <w:top w:val="nil"/>
              <w:left w:val="single" w:sz="4" w:space="0" w:color="auto"/>
              <w:bottom w:val="single" w:sz="4" w:space="0" w:color="auto"/>
              <w:right w:val="single" w:sz="4" w:space="0" w:color="auto"/>
            </w:tcBorders>
            <w:shd w:val="clear" w:color="auto" w:fill="auto"/>
            <w:noWrap/>
            <w:vAlign w:val="center"/>
            <w:hideMark/>
          </w:tcPr>
          <w:p w14:paraId="6DA25295" w14:textId="77777777" w:rsidR="00B1568F" w:rsidRPr="009B5282" w:rsidRDefault="00B1568F" w:rsidP="004C5080">
            <w:pPr>
              <w:jc w:val="right"/>
              <w:rPr>
                <w:sz w:val="20"/>
                <w:szCs w:val="20"/>
              </w:rPr>
            </w:pPr>
            <w:r w:rsidRPr="009B5282">
              <w:rPr>
                <w:sz w:val="20"/>
                <w:szCs w:val="20"/>
              </w:rPr>
              <w:t>0,00</w:t>
            </w:r>
          </w:p>
        </w:tc>
        <w:tc>
          <w:tcPr>
            <w:tcW w:w="850" w:type="dxa"/>
            <w:tcBorders>
              <w:top w:val="nil"/>
              <w:left w:val="single" w:sz="4" w:space="0" w:color="auto"/>
              <w:bottom w:val="single" w:sz="4" w:space="0" w:color="auto"/>
              <w:right w:val="nil"/>
            </w:tcBorders>
            <w:shd w:val="clear" w:color="auto" w:fill="auto"/>
            <w:vAlign w:val="center"/>
            <w:hideMark/>
          </w:tcPr>
          <w:p w14:paraId="074719FD" w14:textId="77777777" w:rsidR="00B1568F" w:rsidRPr="009B5282" w:rsidRDefault="00B1568F" w:rsidP="004C5080">
            <w:pPr>
              <w:jc w:val="right"/>
              <w:rPr>
                <w:sz w:val="20"/>
                <w:szCs w:val="20"/>
              </w:rPr>
            </w:pPr>
            <w:r w:rsidRPr="009B5282">
              <w:rPr>
                <w:sz w:val="20"/>
                <w:szCs w:val="20"/>
              </w:rPr>
              <w:t>54 935 800,00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4DBCBC20" w14:textId="77777777" w:rsidR="00B1568F" w:rsidRPr="009B5282" w:rsidRDefault="00B1568F" w:rsidP="004C5080">
            <w:pPr>
              <w:jc w:val="right"/>
              <w:rPr>
                <w:sz w:val="20"/>
                <w:szCs w:val="20"/>
              </w:rPr>
            </w:pPr>
            <w:r w:rsidRPr="009B5282">
              <w:rPr>
                <w:sz w:val="20"/>
                <w:szCs w:val="20"/>
              </w:rPr>
              <w:t>54 935 800,00</w:t>
            </w:r>
          </w:p>
        </w:tc>
      </w:tr>
      <w:tr w:rsidR="00B1568F" w:rsidRPr="009B5282" w14:paraId="7437A13D" w14:textId="77777777" w:rsidTr="004C5080">
        <w:trPr>
          <w:trHeight w:val="585"/>
        </w:trPr>
        <w:tc>
          <w:tcPr>
            <w:tcW w:w="3828" w:type="dxa"/>
            <w:tcBorders>
              <w:top w:val="nil"/>
              <w:left w:val="single" w:sz="4" w:space="0" w:color="auto"/>
              <w:bottom w:val="single" w:sz="4" w:space="0" w:color="auto"/>
              <w:right w:val="nil"/>
            </w:tcBorders>
            <w:shd w:val="clear" w:color="auto" w:fill="auto"/>
            <w:vAlign w:val="center"/>
            <w:hideMark/>
          </w:tcPr>
          <w:p w14:paraId="354E7964" w14:textId="77777777" w:rsidR="00B1568F" w:rsidRPr="009B5282" w:rsidRDefault="00B1568F" w:rsidP="004C5080">
            <w:pPr>
              <w:rPr>
                <w:sz w:val="20"/>
                <w:szCs w:val="20"/>
              </w:rPr>
            </w:pPr>
            <w:r w:rsidRPr="009B5282">
              <w:rPr>
                <w:sz w:val="20"/>
                <w:szCs w:val="20"/>
              </w:rPr>
              <w:t>Закупка товаров, работ и услуг для обеспечения государственных (муниципальных) нужд</w:t>
            </w:r>
          </w:p>
        </w:tc>
        <w:tc>
          <w:tcPr>
            <w:tcW w:w="851" w:type="dxa"/>
            <w:tcBorders>
              <w:top w:val="nil"/>
              <w:left w:val="single" w:sz="4" w:space="0" w:color="auto"/>
              <w:bottom w:val="single" w:sz="4" w:space="0" w:color="auto"/>
              <w:right w:val="nil"/>
            </w:tcBorders>
            <w:shd w:val="clear" w:color="auto" w:fill="auto"/>
            <w:noWrap/>
            <w:vAlign w:val="center"/>
            <w:hideMark/>
          </w:tcPr>
          <w:p w14:paraId="1E93C9E5" w14:textId="77777777" w:rsidR="00B1568F" w:rsidRPr="009B5282" w:rsidRDefault="00B1568F" w:rsidP="004C5080">
            <w:pPr>
              <w:jc w:val="center"/>
              <w:rPr>
                <w:sz w:val="20"/>
                <w:szCs w:val="20"/>
              </w:rPr>
            </w:pPr>
            <w:r w:rsidRPr="009B5282">
              <w:rPr>
                <w:sz w:val="20"/>
                <w:szCs w:val="20"/>
              </w:rPr>
              <w:t>07</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26B5247E" w14:textId="77777777" w:rsidR="00B1568F" w:rsidRPr="009B5282" w:rsidRDefault="00B1568F" w:rsidP="004C5080">
            <w:pPr>
              <w:jc w:val="center"/>
              <w:rPr>
                <w:sz w:val="20"/>
                <w:szCs w:val="20"/>
              </w:rPr>
            </w:pPr>
            <w:r w:rsidRPr="009B5282">
              <w:rPr>
                <w:sz w:val="20"/>
                <w:szCs w:val="20"/>
              </w:rPr>
              <w:t>03</w:t>
            </w:r>
          </w:p>
        </w:tc>
        <w:tc>
          <w:tcPr>
            <w:tcW w:w="1516" w:type="dxa"/>
            <w:tcBorders>
              <w:top w:val="nil"/>
              <w:left w:val="single" w:sz="4" w:space="0" w:color="auto"/>
              <w:bottom w:val="single" w:sz="4" w:space="0" w:color="auto"/>
              <w:right w:val="nil"/>
            </w:tcBorders>
            <w:shd w:val="clear" w:color="auto" w:fill="auto"/>
            <w:noWrap/>
            <w:vAlign w:val="center"/>
            <w:hideMark/>
          </w:tcPr>
          <w:p w14:paraId="0E45C87F" w14:textId="77777777" w:rsidR="00B1568F" w:rsidRPr="009B5282" w:rsidRDefault="00B1568F" w:rsidP="004C5080">
            <w:pPr>
              <w:jc w:val="center"/>
              <w:rPr>
                <w:sz w:val="20"/>
                <w:szCs w:val="20"/>
              </w:rPr>
            </w:pPr>
            <w:r w:rsidRPr="009B5282">
              <w:rPr>
                <w:sz w:val="20"/>
                <w:szCs w:val="20"/>
              </w:rPr>
              <w:t>07.1.00.07490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262977FF" w14:textId="77777777" w:rsidR="00B1568F" w:rsidRPr="009B5282" w:rsidRDefault="00B1568F" w:rsidP="004C5080">
            <w:pPr>
              <w:jc w:val="center"/>
              <w:rPr>
                <w:sz w:val="20"/>
                <w:szCs w:val="20"/>
              </w:rPr>
            </w:pPr>
            <w:r w:rsidRPr="009B5282">
              <w:rPr>
                <w:sz w:val="20"/>
                <w:szCs w:val="20"/>
              </w:rPr>
              <w:t>200</w:t>
            </w:r>
          </w:p>
        </w:tc>
        <w:tc>
          <w:tcPr>
            <w:tcW w:w="1127" w:type="dxa"/>
            <w:tcBorders>
              <w:top w:val="nil"/>
              <w:left w:val="single" w:sz="4" w:space="0" w:color="auto"/>
              <w:bottom w:val="single" w:sz="4" w:space="0" w:color="auto"/>
              <w:right w:val="single" w:sz="4" w:space="0" w:color="auto"/>
            </w:tcBorders>
            <w:shd w:val="clear" w:color="auto" w:fill="auto"/>
            <w:noWrap/>
            <w:vAlign w:val="center"/>
            <w:hideMark/>
          </w:tcPr>
          <w:p w14:paraId="1FED2C88" w14:textId="77777777" w:rsidR="00B1568F" w:rsidRPr="009B5282" w:rsidRDefault="00B1568F" w:rsidP="004C5080">
            <w:pPr>
              <w:jc w:val="right"/>
              <w:rPr>
                <w:sz w:val="20"/>
                <w:szCs w:val="20"/>
              </w:rPr>
            </w:pPr>
            <w:r w:rsidRPr="009B5282">
              <w:rPr>
                <w:sz w:val="20"/>
                <w:szCs w:val="20"/>
              </w:rPr>
              <w:t>0,00</w:t>
            </w:r>
          </w:p>
        </w:tc>
        <w:tc>
          <w:tcPr>
            <w:tcW w:w="850" w:type="dxa"/>
            <w:tcBorders>
              <w:top w:val="nil"/>
              <w:left w:val="single" w:sz="4" w:space="0" w:color="auto"/>
              <w:bottom w:val="single" w:sz="4" w:space="0" w:color="auto"/>
              <w:right w:val="nil"/>
            </w:tcBorders>
            <w:shd w:val="clear" w:color="auto" w:fill="auto"/>
            <w:vAlign w:val="center"/>
            <w:hideMark/>
          </w:tcPr>
          <w:p w14:paraId="68D22E67" w14:textId="77777777" w:rsidR="00B1568F" w:rsidRPr="009B5282" w:rsidRDefault="00B1568F" w:rsidP="004C5080">
            <w:pPr>
              <w:jc w:val="right"/>
              <w:rPr>
                <w:sz w:val="20"/>
                <w:szCs w:val="20"/>
              </w:rPr>
            </w:pPr>
            <w:r w:rsidRPr="009B5282">
              <w:rPr>
                <w:sz w:val="20"/>
                <w:szCs w:val="20"/>
              </w:rPr>
              <w:t>1 228 684,10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624B0CD1" w14:textId="77777777" w:rsidR="00B1568F" w:rsidRPr="009B5282" w:rsidRDefault="00B1568F" w:rsidP="004C5080">
            <w:pPr>
              <w:jc w:val="right"/>
              <w:rPr>
                <w:sz w:val="20"/>
                <w:szCs w:val="20"/>
              </w:rPr>
            </w:pPr>
            <w:r w:rsidRPr="009B5282">
              <w:rPr>
                <w:sz w:val="20"/>
                <w:szCs w:val="20"/>
              </w:rPr>
              <w:t>2 195 000,00</w:t>
            </w:r>
          </w:p>
        </w:tc>
      </w:tr>
      <w:tr w:rsidR="00B1568F" w:rsidRPr="009B5282" w14:paraId="6EEFC262" w14:textId="77777777" w:rsidTr="004C5080">
        <w:trPr>
          <w:trHeight w:val="870"/>
        </w:trPr>
        <w:tc>
          <w:tcPr>
            <w:tcW w:w="3828" w:type="dxa"/>
            <w:tcBorders>
              <w:top w:val="nil"/>
              <w:left w:val="single" w:sz="4" w:space="0" w:color="auto"/>
              <w:bottom w:val="single" w:sz="4" w:space="0" w:color="auto"/>
              <w:right w:val="nil"/>
            </w:tcBorders>
            <w:shd w:val="clear" w:color="auto" w:fill="auto"/>
            <w:vAlign w:val="center"/>
            <w:hideMark/>
          </w:tcPr>
          <w:p w14:paraId="15318FE8" w14:textId="77777777" w:rsidR="00B1568F" w:rsidRPr="009B5282" w:rsidRDefault="00B1568F" w:rsidP="004C5080">
            <w:pPr>
              <w:rPr>
                <w:sz w:val="20"/>
                <w:szCs w:val="20"/>
              </w:rPr>
            </w:pPr>
            <w:r w:rsidRPr="009B5282">
              <w:rPr>
                <w:sz w:val="20"/>
                <w:szCs w:val="20"/>
              </w:rPr>
              <w:t>Иные закупки товаров, работ и услуг для обеспечения государственных (муниципальных) нужд</w:t>
            </w:r>
          </w:p>
        </w:tc>
        <w:tc>
          <w:tcPr>
            <w:tcW w:w="851" w:type="dxa"/>
            <w:tcBorders>
              <w:top w:val="nil"/>
              <w:left w:val="single" w:sz="4" w:space="0" w:color="auto"/>
              <w:bottom w:val="single" w:sz="4" w:space="0" w:color="auto"/>
              <w:right w:val="nil"/>
            </w:tcBorders>
            <w:shd w:val="clear" w:color="auto" w:fill="auto"/>
            <w:noWrap/>
            <w:vAlign w:val="center"/>
            <w:hideMark/>
          </w:tcPr>
          <w:p w14:paraId="296A7CBE" w14:textId="77777777" w:rsidR="00B1568F" w:rsidRPr="009B5282" w:rsidRDefault="00B1568F" w:rsidP="004C5080">
            <w:pPr>
              <w:jc w:val="center"/>
              <w:rPr>
                <w:sz w:val="20"/>
                <w:szCs w:val="20"/>
              </w:rPr>
            </w:pPr>
            <w:r w:rsidRPr="009B5282">
              <w:rPr>
                <w:sz w:val="20"/>
                <w:szCs w:val="20"/>
              </w:rPr>
              <w:t>07</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7540471B" w14:textId="77777777" w:rsidR="00B1568F" w:rsidRPr="009B5282" w:rsidRDefault="00B1568F" w:rsidP="004C5080">
            <w:pPr>
              <w:jc w:val="center"/>
              <w:rPr>
                <w:sz w:val="20"/>
                <w:szCs w:val="20"/>
              </w:rPr>
            </w:pPr>
            <w:r w:rsidRPr="009B5282">
              <w:rPr>
                <w:sz w:val="20"/>
                <w:szCs w:val="20"/>
              </w:rPr>
              <w:t>03</w:t>
            </w:r>
          </w:p>
        </w:tc>
        <w:tc>
          <w:tcPr>
            <w:tcW w:w="1516" w:type="dxa"/>
            <w:tcBorders>
              <w:top w:val="nil"/>
              <w:left w:val="single" w:sz="4" w:space="0" w:color="auto"/>
              <w:bottom w:val="single" w:sz="4" w:space="0" w:color="auto"/>
              <w:right w:val="nil"/>
            </w:tcBorders>
            <w:shd w:val="clear" w:color="auto" w:fill="auto"/>
            <w:noWrap/>
            <w:vAlign w:val="center"/>
            <w:hideMark/>
          </w:tcPr>
          <w:p w14:paraId="3DF4DEF4" w14:textId="77777777" w:rsidR="00B1568F" w:rsidRPr="009B5282" w:rsidRDefault="00B1568F" w:rsidP="004C5080">
            <w:pPr>
              <w:jc w:val="center"/>
              <w:rPr>
                <w:sz w:val="20"/>
                <w:szCs w:val="20"/>
              </w:rPr>
            </w:pPr>
            <w:r w:rsidRPr="009B5282">
              <w:rPr>
                <w:sz w:val="20"/>
                <w:szCs w:val="20"/>
              </w:rPr>
              <w:t>07.1.00.07490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761A1220" w14:textId="77777777" w:rsidR="00B1568F" w:rsidRPr="009B5282" w:rsidRDefault="00B1568F" w:rsidP="004C5080">
            <w:pPr>
              <w:jc w:val="center"/>
              <w:rPr>
                <w:sz w:val="20"/>
                <w:szCs w:val="20"/>
              </w:rPr>
            </w:pPr>
            <w:r w:rsidRPr="009B5282">
              <w:rPr>
                <w:sz w:val="20"/>
                <w:szCs w:val="20"/>
              </w:rPr>
              <w:t>240</w:t>
            </w:r>
          </w:p>
        </w:tc>
        <w:tc>
          <w:tcPr>
            <w:tcW w:w="1127" w:type="dxa"/>
            <w:tcBorders>
              <w:top w:val="nil"/>
              <w:left w:val="single" w:sz="4" w:space="0" w:color="auto"/>
              <w:bottom w:val="single" w:sz="4" w:space="0" w:color="auto"/>
              <w:right w:val="single" w:sz="4" w:space="0" w:color="auto"/>
            </w:tcBorders>
            <w:shd w:val="clear" w:color="auto" w:fill="auto"/>
            <w:noWrap/>
            <w:vAlign w:val="center"/>
            <w:hideMark/>
          </w:tcPr>
          <w:p w14:paraId="61364D82" w14:textId="77777777" w:rsidR="00B1568F" w:rsidRPr="009B5282" w:rsidRDefault="00B1568F" w:rsidP="004C5080">
            <w:pPr>
              <w:jc w:val="right"/>
              <w:rPr>
                <w:sz w:val="20"/>
                <w:szCs w:val="20"/>
              </w:rPr>
            </w:pPr>
            <w:r w:rsidRPr="009B5282">
              <w:rPr>
                <w:sz w:val="20"/>
                <w:szCs w:val="20"/>
              </w:rPr>
              <w:t>0,00</w:t>
            </w:r>
          </w:p>
        </w:tc>
        <w:tc>
          <w:tcPr>
            <w:tcW w:w="850" w:type="dxa"/>
            <w:tcBorders>
              <w:top w:val="nil"/>
              <w:left w:val="single" w:sz="4" w:space="0" w:color="auto"/>
              <w:bottom w:val="single" w:sz="4" w:space="0" w:color="auto"/>
              <w:right w:val="nil"/>
            </w:tcBorders>
            <w:shd w:val="clear" w:color="auto" w:fill="auto"/>
            <w:vAlign w:val="center"/>
            <w:hideMark/>
          </w:tcPr>
          <w:p w14:paraId="7B48660A" w14:textId="77777777" w:rsidR="00B1568F" w:rsidRPr="009B5282" w:rsidRDefault="00B1568F" w:rsidP="004C5080">
            <w:pPr>
              <w:jc w:val="right"/>
              <w:rPr>
                <w:sz w:val="20"/>
                <w:szCs w:val="20"/>
              </w:rPr>
            </w:pPr>
            <w:r w:rsidRPr="009B5282">
              <w:rPr>
                <w:sz w:val="20"/>
                <w:szCs w:val="20"/>
              </w:rPr>
              <w:t>1 228 684,10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237F8A77" w14:textId="77777777" w:rsidR="00B1568F" w:rsidRPr="009B5282" w:rsidRDefault="00B1568F" w:rsidP="004C5080">
            <w:pPr>
              <w:jc w:val="right"/>
              <w:rPr>
                <w:sz w:val="20"/>
                <w:szCs w:val="20"/>
              </w:rPr>
            </w:pPr>
            <w:r w:rsidRPr="009B5282">
              <w:rPr>
                <w:sz w:val="20"/>
                <w:szCs w:val="20"/>
              </w:rPr>
              <w:t>2 195 000,00</w:t>
            </w:r>
          </w:p>
        </w:tc>
      </w:tr>
      <w:tr w:rsidR="00B1568F" w:rsidRPr="009B5282" w14:paraId="32CD5606" w14:textId="77777777" w:rsidTr="004C5080">
        <w:trPr>
          <w:trHeight w:val="870"/>
        </w:trPr>
        <w:tc>
          <w:tcPr>
            <w:tcW w:w="3828" w:type="dxa"/>
            <w:tcBorders>
              <w:top w:val="nil"/>
              <w:left w:val="single" w:sz="4" w:space="0" w:color="auto"/>
              <w:bottom w:val="single" w:sz="4" w:space="0" w:color="auto"/>
              <w:right w:val="nil"/>
            </w:tcBorders>
            <w:shd w:val="clear" w:color="auto" w:fill="auto"/>
            <w:vAlign w:val="center"/>
            <w:hideMark/>
          </w:tcPr>
          <w:p w14:paraId="7F010A8E" w14:textId="77777777" w:rsidR="00B1568F" w:rsidRPr="009B5282" w:rsidRDefault="00B1568F" w:rsidP="004C5080">
            <w:pPr>
              <w:rPr>
                <w:sz w:val="20"/>
                <w:szCs w:val="20"/>
              </w:rPr>
            </w:pPr>
            <w:r w:rsidRPr="009B5282">
              <w:rPr>
                <w:sz w:val="20"/>
                <w:szCs w:val="20"/>
              </w:rPr>
              <w:lastRenderedPageBreak/>
              <w:t>Предоставление субсидий бюджетным, автономным учреждениям и иным некоммерческим организациям</w:t>
            </w:r>
          </w:p>
        </w:tc>
        <w:tc>
          <w:tcPr>
            <w:tcW w:w="851" w:type="dxa"/>
            <w:tcBorders>
              <w:top w:val="nil"/>
              <w:left w:val="single" w:sz="4" w:space="0" w:color="auto"/>
              <w:bottom w:val="single" w:sz="4" w:space="0" w:color="auto"/>
              <w:right w:val="nil"/>
            </w:tcBorders>
            <w:shd w:val="clear" w:color="auto" w:fill="auto"/>
            <w:noWrap/>
            <w:vAlign w:val="center"/>
            <w:hideMark/>
          </w:tcPr>
          <w:p w14:paraId="65FEEB96" w14:textId="77777777" w:rsidR="00B1568F" w:rsidRPr="009B5282" w:rsidRDefault="00B1568F" w:rsidP="004C5080">
            <w:pPr>
              <w:jc w:val="center"/>
              <w:rPr>
                <w:sz w:val="20"/>
                <w:szCs w:val="20"/>
              </w:rPr>
            </w:pPr>
            <w:r w:rsidRPr="009B5282">
              <w:rPr>
                <w:sz w:val="20"/>
                <w:szCs w:val="20"/>
              </w:rPr>
              <w:t>07</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7FA0B906" w14:textId="77777777" w:rsidR="00B1568F" w:rsidRPr="009B5282" w:rsidRDefault="00B1568F" w:rsidP="004C5080">
            <w:pPr>
              <w:jc w:val="center"/>
              <w:rPr>
                <w:sz w:val="20"/>
                <w:szCs w:val="20"/>
              </w:rPr>
            </w:pPr>
            <w:r w:rsidRPr="009B5282">
              <w:rPr>
                <w:sz w:val="20"/>
                <w:szCs w:val="20"/>
              </w:rPr>
              <w:t>03</w:t>
            </w:r>
          </w:p>
        </w:tc>
        <w:tc>
          <w:tcPr>
            <w:tcW w:w="1516" w:type="dxa"/>
            <w:tcBorders>
              <w:top w:val="nil"/>
              <w:left w:val="single" w:sz="4" w:space="0" w:color="auto"/>
              <w:bottom w:val="single" w:sz="4" w:space="0" w:color="auto"/>
              <w:right w:val="nil"/>
            </w:tcBorders>
            <w:shd w:val="clear" w:color="auto" w:fill="auto"/>
            <w:noWrap/>
            <w:vAlign w:val="center"/>
            <w:hideMark/>
          </w:tcPr>
          <w:p w14:paraId="53E70BB9" w14:textId="77777777" w:rsidR="00B1568F" w:rsidRPr="009B5282" w:rsidRDefault="00B1568F" w:rsidP="004C5080">
            <w:pPr>
              <w:jc w:val="center"/>
              <w:rPr>
                <w:sz w:val="20"/>
                <w:szCs w:val="20"/>
              </w:rPr>
            </w:pPr>
            <w:r w:rsidRPr="009B5282">
              <w:rPr>
                <w:sz w:val="20"/>
                <w:szCs w:val="20"/>
              </w:rPr>
              <w:t>07.1.00.07490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61B98B73" w14:textId="77777777" w:rsidR="00B1568F" w:rsidRPr="009B5282" w:rsidRDefault="00B1568F" w:rsidP="004C5080">
            <w:pPr>
              <w:jc w:val="center"/>
              <w:rPr>
                <w:sz w:val="20"/>
                <w:szCs w:val="20"/>
              </w:rPr>
            </w:pPr>
            <w:r w:rsidRPr="009B5282">
              <w:rPr>
                <w:sz w:val="20"/>
                <w:szCs w:val="20"/>
              </w:rPr>
              <w:t>600</w:t>
            </w:r>
          </w:p>
        </w:tc>
        <w:tc>
          <w:tcPr>
            <w:tcW w:w="1127" w:type="dxa"/>
            <w:tcBorders>
              <w:top w:val="nil"/>
              <w:left w:val="single" w:sz="4" w:space="0" w:color="auto"/>
              <w:bottom w:val="single" w:sz="4" w:space="0" w:color="auto"/>
              <w:right w:val="single" w:sz="4" w:space="0" w:color="auto"/>
            </w:tcBorders>
            <w:shd w:val="clear" w:color="auto" w:fill="auto"/>
            <w:noWrap/>
            <w:vAlign w:val="center"/>
            <w:hideMark/>
          </w:tcPr>
          <w:p w14:paraId="2627B36A" w14:textId="77777777" w:rsidR="00B1568F" w:rsidRPr="009B5282" w:rsidRDefault="00B1568F" w:rsidP="004C5080">
            <w:pPr>
              <w:jc w:val="right"/>
              <w:rPr>
                <w:sz w:val="20"/>
                <w:szCs w:val="20"/>
              </w:rPr>
            </w:pPr>
            <w:r w:rsidRPr="009B5282">
              <w:rPr>
                <w:sz w:val="20"/>
                <w:szCs w:val="20"/>
              </w:rPr>
              <w:t>24 442 219,31</w:t>
            </w:r>
          </w:p>
        </w:tc>
        <w:tc>
          <w:tcPr>
            <w:tcW w:w="850" w:type="dxa"/>
            <w:tcBorders>
              <w:top w:val="nil"/>
              <w:left w:val="single" w:sz="4" w:space="0" w:color="auto"/>
              <w:bottom w:val="single" w:sz="4" w:space="0" w:color="auto"/>
              <w:right w:val="nil"/>
            </w:tcBorders>
            <w:shd w:val="clear" w:color="auto" w:fill="auto"/>
            <w:vAlign w:val="center"/>
            <w:hideMark/>
          </w:tcPr>
          <w:p w14:paraId="5C1AADEA" w14:textId="77777777" w:rsidR="00B1568F" w:rsidRPr="009B5282" w:rsidRDefault="00B1568F" w:rsidP="004C5080">
            <w:pPr>
              <w:jc w:val="right"/>
              <w:rPr>
                <w:sz w:val="20"/>
                <w:szCs w:val="20"/>
              </w:rPr>
            </w:pPr>
            <w:r w:rsidRPr="009B5282">
              <w:rPr>
                <w:sz w:val="20"/>
                <w:szCs w:val="20"/>
              </w:rPr>
              <w:t>1 003 689,30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068EE3FF" w14:textId="77777777" w:rsidR="00B1568F" w:rsidRPr="009B5282" w:rsidRDefault="00B1568F" w:rsidP="004C5080">
            <w:pPr>
              <w:jc w:val="right"/>
              <w:rPr>
                <w:sz w:val="20"/>
                <w:szCs w:val="20"/>
              </w:rPr>
            </w:pPr>
            <w:r w:rsidRPr="009B5282">
              <w:rPr>
                <w:sz w:val="20"/>
                <w:szCs w:val="20"/>
              </w:rPr>
              <w:t>0,00</w:t>
            </w:r>
          </w:p>
        </w:tc>
      </w:tr>
      <w:tr w:rsidR="00B1568F" w:rsidRPr="009B5282" w14:paraId="29FCC17A" w14:textId="77777777" w:rsidTr="004C5080">
        <w:trPr>
          <w:trHeight w:val="345"/>
        </w:trPr>
        <w:tc>
          <w:tcPr>
            <w:tcW w:w="3828" w:type="dxa"/>
            <w:tcBorders>
              <w:top w:val="nil"/>
              <w:left w:val="single" w:sz="4" w:space="0" w:color="auto"/>
              <w:bottom w:val="single" w:sz="4" w:space="0" w:color="auto"/>
              <w:right w:val="nil"/>
            </w:tcBorders>
            <w:shd w:val="clear" w:color="auto" w:fill="auto"/>
            <w:vAlign w:val="center"/>
            <w:hideMark/>
          </w:tcPr>
          <w:p w14:paraId="0A69FA5A" w14:textId="77777777" w:rsidR="00B1568F" w:rsidRPr="009B5282" w:rsidRDefault="00B1568F" w:rsidP="004C5080">
            <w:pPr>
              <w:rPr>
                <w:sz w:val="20"/>
                <w:szCs w:val="20"/>
              </w:rPr>
            </w:pPr>
            <w:r w:rsidRPr="009B5282">
              <w:rPr>
                <w:sz w:val="20"/>
                <w:szCs w:val="20"/>
              </w:rPr>
              <w:t>Субсидии бюджетным учреждениям</w:t>
            </w:r>
          </w:p>
        </w:tc>
        <w:tc>
          <w:tcPr>
            <w:tcW w:w="851" w:type="dxa"/>
            <w:tcBorders>
              <w:top w:val="nil"/>
              <w:left w:val="single" w:sz="4" w:space="0" w:color="auto"/>
              <w:bottom w:val="single" w:sz="4" w:space="0" w:color="auto"/>
              <w:right w:val="nil"/>
            </w:tcBorders>
            <w:shd w:val="clear" w:color="auto" w:fill="auto"/>
            <w:noWrap/>
            <w:vAlign w:val="center"/>
            <w:hideMark/>
          </w:tcPr>
          <w:p w14:paraId="1EB5FDD4" w14:textId="77777777" w:rsidR="00B1568F" w:rsidRPr="009B5282" w:rsidRDefault="00B1568F" w:rsidP="004C5080">
            <w:pPr>
              <w:jc w:val="center"/>
              <w:rPr>
                <w:sz w:val="20"/>
                <w:szCs w:val="20"/>
              </w:rPr>
            </w:pPr>
            <w:r w:rsidRPr="009B5282">
              <w:rPr>
                <w:sz w:val="20"/>
                <w:szCs w:val="20"/>
              </w:rPr>
              <w:t>07</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46D76B28" w14:textId="77777777" w:rsidR="00B1568F" w:rsidRPr="009B5282" w:rsidRDefault="00B1568F" w:rsidP="004C5080">
            <w:pPr>
              <w:jc w:val="center"/>
              <w:rPr>
                <w:sz w:val="20"/>
                <w:szCs w:val="20"/>
              </w:rPr>
            </w:pPr>
            <w:r w:rsidRPr="009B5282">
              <w:rPr>
                <w:sz w:val="20"/>
                <w:szCs w:val="20"/>
              </w:rPr>
              <w:t>03</w:t>
            </w:r>
          </w:p>
        </w:tc>
        <w:tc>
          <w:tcPr>
            <w:tcW w:w="1516" w:type="dxa"/>
            <w:tcBorders>
              <w:top w:val="nil"/>
              <w:left w:val="single" w:sz="4" w:space="0" w:color="auto"/>
              <w:bottom w:val="single" w:sz="4" w:space="0" w:color="auto"/>
              <w:right w:val="nil"/>
            </w:tcBorders>
            <w:shd w:val="clear" w:color="auto" w:fill="auto"/>
            <w:noWrap/>
            <w:vAlign w:val="center"/>
            <w:hideMark/>
          </w:tcPr>
          <w:p w14:paraId="5136BFC3" w14:textId="77777777" w:rsidR="00B1568F" w:rsidRPr="009B5282" w:rsidRDefault="00B1568F" w:rsidP="004C5080">
            <w:pPr>
              <w:jc w:val="center"/>
              <w:rPr>
                <w:sz w:val="20"/>
                <w:szCs w:val="20"/>
              </w:rPr>
            </w:pPr>
            <w:r w:rsidRPr="009B5282">
              <w:rPr>
                <w:sz w:val="20"/>
                <w:szCs w:val="20"/>
              </w:rPr>
              <w:t>07.1.00.07490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3C677AB3" w14:textId="77777777" w:rsidR="00B1568F" w:rsidRPr="009B5282" w:rsidRDefault="00B1568F" w:rsidP="004C5080">
            <w:pPr>
              <w:jc w:val="center"/>
              <w:rPr>
                <w:sz w:val="20"/>
                <w:szCs w:val="20"/>
              </w:rPr>
            </w:pPr>
            <w:r w:rsidRPr="009B5282">
              <w:rPr>
                <w:sz w:val="20"/>
                <w:szCs w:val="20"/>
              </w:rPr>
              <w:t>610</w:t>
            </w:r>
          </w:p>
        </w:tc>
        <w:tc>
          <w:tcPr>
            <w:tcW w:w="1127" w:type="dxa"/>
            <w:tcBorders>
              <w:top w:val="nil"/>
              <w:left w:val="single" w:sz="4" w:space="0" w:color="auto"/>
              <w:bottom w:val="single" w:sz="4" w:space="0" w:color="auto"/>
              <w:right w:val="single" w:sz="4" w:space="0" w:color="auto"/>
            </w:tcBorders>
            <w:shd w:val="clear" w:color="auto" w:fill="auto"/>
            <w:noWrap/>
            <w:vAlign w:val="center"/>
            <w:hideMark/>
          </w:tcPr>
          <w:p w14:paraId="68DAFD37" w14:textId="77777777" w:rsidR="00B1568F" w:rsidRPr="009B5282" w:rsidRDefault="00B1568F" w:rsidP="004C5080">
            <w:pPr>
              <w:jc w:val="right"/>
              <w:rPr>
                <w:sz w:val="20"/>
                <w:szCs w:val="20"/>
              </w:rPr>
            </w:pPr>
            <w:r w:rsidRPr="009B5282">
              <w:rPr>
                <w:sz w:val="20"/>
                <w:szCs w:val="20"/>
              </w:rPr>
              <w:t>24 442 219,31</w:t>
            </w:r>
          </w:p>
        </w:tc>
        <w:tc>
          <w:tcPr>
            <w:tcW w:w="850" w:type="dxa"/>
            <w:tcBorders>
              <w:top w:val="nil"/>
              <w:left w:val="single" w:sz="4" w:space="0" w:color="auto"/>
              <w:bottom w:val="single" w:sz="4" w:space="0" w:color="auto"/>
              <w:right w:val="nil"/>
            </w:tcBorders>
            <w:shd w:val="clear" w:color="auto" w:fill="auto"/>
            <w:vAlign w:val="center"/>
            <w:hideMark/>
          </w:tcPr>
          <w:p w14:paraId="34311F2B" w14:textId="77777777" w:rsidR="00B1568F" w:rsidRPr="009B5282" w:rsidRDefault="00B1568F" w:rsidP="004C5080">
            <w:pPr>
              <w:jc w:val="right"/>
              <w:rPr>
                <w:sz w:val="20"/>
                <w:szCs w:val="20"/>
              </w:rPr>
            </w:pPr>
            <w:r w:rsidRPr="009B5282">
              <w:rPr>
                <w:sz w:val="20"/>
                <w:szCs w:val="20"/>
              </w:rPr>
              <w:t>1 003 689,30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5B857595" w14:textId="77777777" w:rsidR="00B1568F" w:rsidRPr="009B5282" w:rsidRDefault="00B1568F" w:rsidP="004C5080">
            <w:pPr>
              <w:jc w:val="right"/>
              <w:rPr>
                <w:sz w:val="20"/>
                <w:szCs w:val="20"/>
              </w:rPr>
            </w:pPr>
            <w:r w:rsidRPr="009B5282">
              <w:rPr>
                <w:sz w:val="20"/>
                <w:szCs w:val="20"/>
              </w:rPr>
              <w:t>0,00</w:t>
            </w:r>
          </w:p>
        </w:tc>
      </w:tr>
      <w:tr w:rsidR="00B1568F" w:rsidRPr="009B5282" w14:paraId="461D4D32" w14:textId="77777777" w:rsidTr="004C5080">
        <w:trPr>
          <w:trHeight w:val="1155"/>
        </w:trPr>
        <w:tc>
          <w:tcPr>
            <w:tcW w:w="3828" w:type="dxa"/>
            <w:tcBorders>
              <w:top w:val="nil"/>
              <w:left w:val="single" w:sz="4" w:space="0" w:color="auto"/>
              <w:bottom w:val="single" w:sz="4" w:space="0" w:color="auto"/>
              <w:right w:val="nil"/>
            </w:tcBorders>
            <w:shd w:val="clear" w:color="auto" w:fill="auto"/>
            <w:vAlign w:val="center"/>
            <w:hideMark/>
          </w:tcPr>
          <w:p w14:paraId="609731D2" w14:textId="77777777" w:rsidR="00B1568F" w:rsidRPr="009B5282" w:rsidRDefault="00B1568F" w:rsidP="004C5080">
            <w:pPr>
              <w:rPr>
                <w:bCs/>
                <w:sz w:val="20"/>
                <w:szCs w:val="20"/>
              </w:rPr>
            </w:pPr>
            <w:r w:rsidRPr="009B5282">
              <w:rPr>
                <w:bCs/>
                <w:sz w:val="20"/>
                <w:szCs w:val="20"/>
              </w:rPr>
              <w:t>Реализация мероприятий по формированию системы персонифицированного финансирования учреждений дополнительного образования детей</w:t>
            </w:r>
          </w:p>
        </w:tc>
        <w:tc>
          <w:tcPr>
            <w:tcW w:w="851" w:type="dxa"/>
            <w:tcBorders>
              <w:top w:val="nil"/>
              <w:left w:val="single" w:sz="4" w:space="0" w:color="auto"/>
              <w:bottom w:val="single" w:sz="4" w:space="0" w:color="auto"/>
              <w:right w:val="nil"/>
            </w:tcBorders>
            <w:shd w:val="clear" w:color="auto" w:fill="auto"/>
            <w:noWrap/>
            <w:vAlign w:val="center"/>
            <w:hideMark/>
          </w:tcPr>
          <w:p w14:paraId="235F3097" w14:textId="77777777" w:rsidR="00B1568F" w:rsidRPr="009B5282" w:rsidRDefault="00B1568F" w:rsidP="004C5080">
            <w:pPr>
              <w:jc w:val="center"/>
              <w:rPr>
                <w:bCs/>
                <w:sz w:val="20"/>
                <w:szCs w:val="20"/>
              </w:rPr>
            </w:pPr>
            <w:r w:rsidRPr="009B5282">
              <w:rPr>
                <w:bCs/>
                <w:sz w:val="20"/>
                <w:szCs w:val="20"/>
              </w:rPr>
              <w:t>07</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15D7C888" w14:textId="77777777" w:rsidR="00B1568F" w:rsidRPr="009B5282" w:rsidRDefault="00B1568F" w:rsidP="004C5080">
            <w:pPr>
              <w:jc w:val="center"/>
              <w:rPr>
                <w:bCs/>
                <w:sz w:val="20"/>
                <w:szCs w:val="20"/>
              </w:rPr>
            </w:pPr>
            <w:r w:rsidRPr="009B5282">
              <w:rPr>
                <w:bCs/>
                <w:sz w:val="20"/>
                <w:szCs w:val="20"/>
              </w:rPr>
              <w:t>03</w:t>
            </w:r>
          </w:p>
        </w:tc>
        <w:tc>
          <w:tcPr>
            <w:tcW w:w="1516" w:type="dxa"/>
            <w:tcBorders>
              <w:top w:val="nil"/>
              <w:left w:val="single" w:sz="4" w:space="0" w:color="auto"/>
              <w:bottom w:val="single" w:sz="4" w:space="0" w:color="auto"/>
              <w:right w:val="nil"/>
            </w:tcBorders>
            <w:shd w:val="clear" w:color="auto" w:fill="auto"/>
            <w:noWrap/>
            <w:vAlign w:val="center"/>
            <w:hideMark/>
          </w:tcPr>
          <w:p w14:paraId="1234BB50" w14:textId="77777777" w:rsidR="00B1568F" w:rsidRPr="009B5282" w:rsidRDefault="00B1568F" w:rsidP="004C5080">
            <w:pPr>
              <w:jc w:val="center"/>
              <w:rPr>
                <w:bCs/>
                <w:sz w:val="20"/>
                <w:szCs w:val="20"/>
              </w:rPr>
            </w:pPr>
            <w:r w:rsidRPr="009B5282">
              <w:rPr>
                <w:bCs/>
                <w:sz w:val="20"/>
                <w:szCs w:val="20"/>
              </w:rPr>
              <w:t>07.1.00.07491</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0C029E7E" w14:textId="77777777" w:rsidR="00B1568F" w:rsidRPr="009B5282" w:rsidRDefault="00B1568F" w:rsidP="004C5080">
            <w:pPr>
              <w:jc w:val="center"/>
              <w:rPr>
                <w:bCs/>
                <w:sz w:val="20"/>
                <w:szCs w:val="20"/>
              </w:rPr>
            </w:pPr>
            <w:r w:rsidRPr="009B5282">
              <w:rPr>
                <w:bCs/>
                <w:sz w:val="20"/>
                <w:szCs w:val="20"/>
              </w:rPr>
              <w:t> </w:t>
            </w:r>
          </w:p>
        </w:tc>
        <w:tc>
          <w:tcPr>
            <w:tcW w:w="1127" w:type="dxa"/>
            <w:tcBorders>
              <w:top w:val="nil"/>
              <w:left w:val="single" w:sz="4" w:space="0" w:color="auto"/>
              <w:bottom w:val="single" w:sz="4" w:space="0" w:color="auto"/>
              <w:right w:val="single" w:sz="4" w:space="0" w:color="auto"/>
            </w:tcBorders>
            <w:shd w:val="clear" w:color="auto" w:fill="auto"/>
            <w:noWrap/>
            <w:vAlign w:val="center"/>
            <w:hideMark/>
          </w:tcPr>
          <w:p w14:paraId="5B87049D" w14:textId="77777777" w:rsidR="00B1568F" w:rsidRPr="009B5282" w:rsidRDefault="00B1568F" w:rsidP="004C5080">
            <w:pPr>
              <w:jc w:val="right"/>
              <w:rPr>
                <w:bCs/>
                <w:sz w:val="20"/>
                <w:szCs w:val="20"/>
              </w:rPr>
            </w:pPr>
            <w:r w:rsidRPr="009B5282">
              <w:rPr>
                <w:bCs/>
                <w:sz w:val="20"/>
                <w:szCs w:val="20"/>
              </w:rPr>
              <w:t>2 906 600,00</w:t>
            </w:r>
          </w:p>
        </w:tc>
        <w:tc>
          <w:tcPr>
            <w:tcW w:w="850" w:type="dxa"/>
            <w:tcBorders>
              <w:top w:val="nil"/>
              <w:left w:val="single" w:sz="4" w:space="0" w:color="auto"/>
              <w:bottom w:val="single" w:sz="4" w:space="0" w:color="auto"/>
              <w:right w:val="nil"/>
            </w:tcBorders>
            <w:shd w:val="clear" w:color="auto" w:fill="auto"/>
            <w:vAlign w:val="center"/>
            <w:hideMark/>
          </w:tcPr>
          <w:p w14:paraId="65C8E7C1" w14:textId="77777777" w:rsidR="00B1568F" w:rsidRPr="009B5282" w:rsidRDefault="00B1568F" w:rsidP="004C5080">
            <w:pPr>
              <w:jc w:val="right"/>
              <w:rPr>
                <w:bCs/>
                <w:sz w:val="20"/>
                <w:szCs w:val="20"/>
              </w:rPr>
            </w:pPr>
            <w:r w:rsidRPr="009B5282">
              <w:rPr>
                <w:bCs/>
                <w:sz w:val="20"/>
                <w:szCs w:val="20"/>
              </w:rPr>
              <w:t>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676FC674" w14:textId="77777777" w:rsidR="00B1568F" w:rsidRPr="009B5282" w:rsidRDefault="00B1568F" w:rsidP="004C5080">
            <w:pPr>
              <w:jc w:val="right"/>
              <w:rPr>
                <w:bCs/>
                <w:sz w:val="20"/>
                <w:szCs w:val="20"/>
              </w:rPr>
            </w:pPr>
            <w:r w:rsidRPr="009B5282">
              <w:rPr>
                <w:bCs/>
                <w:sz w:val="20"/>
                <w:szCs w:val="20"/>
              </w:rPr>
              <w:t>0,00</w:t>
            </w:r>
          </w:p>
        </w:tc>
      </w:tr>
      <w:tr w:rsidR="00B1568F" w:rsidRPr="009B5282" w14:paraId="38F003D5" w14:textId="77777777" w:rsidTr="004C5080">
        <w:trPr>
          <w:trHeight w:val="870"/>
        </w:trPr>
        <w:tc>
          <w:tcPr>
            <w:tcW w:w="3828" w:type="dxa"/>
            <w:tcBorders>
              <w:top w:val="nil"/>
              <w:left w:val="single" w:sz="4" w:space="0" w:color="auto"/>
              <w:bottom w:val="single" w:sz="4" w:space="0" w:color="auto"/>
              <w:right w:val="nil"/>
            </w:tcBorders>
            <w:shd w:val="clear" w:color="auto" w:fill="auto"/>
            <w:vAlign w:val="center"/>
            <w:hideMark/>
          </w:tcPr>
          <w:p w14:paraId="6D275712" w14:textId="77777777" w:rsidR="00B1568F" w:rsidRPr="009B5282" w:rsidRDefault="00B1568F" w:rsidP="004C5080">
            <w:pPr>
              <w:rPr>
                <w:sz w:val="20"/>
                <w:szCs w:val="20"/>
              </w:rPr>
            </w:pPr>
            <w:r w:rsidRPr="009B5282">
              <w:rPr>
                <w:sz w:val="20"/>
                <w:szCs w:val="20"/>
              </w:rPr>
              <w:t>Предоставление субсидий бюджетным, автономным учреждениям и иным некоммерческим организациям</w:t>
            </w:r>
          </w:p>
        </w:tc>
        <w:tc>
          <w:tcPr>
            <w:tcW w:w="851" w:type="dxa"/>
            <w:tcBorders>
              <w:top w:val="nil"/>
              <w:left w:val="single" w:sz="4" w:space="0" w:color="auto"/>
              <w:bottom w:val="single" w:sz="4" w:space="0" w:color="auto"/>
              <w:right w:val="nil"/>
            </w:tcBorders>
            <w:shd w:val="clear" w:color="auto" w:fill="auto"/>
            <w:noWrap/>
            <w:vAlign w:val="center"/>
            <w:hideMark/>
          </w:tcPr>
          <w:p w14:paraId="19443A90" w14:textId="77777777" w:rsidR="00B1568F" w:rsidRPr="009B5282" w:rsidRDefault="00B1568F" w:rsidP="004C5080">
            <w:pPr>
              <w:jc w:val="center"/>
              <w:rPr>
                <w:sz w:val="20"/>
                <w:szCs w:val="20"/>
              </w:rPr>
            </w:pPr>
            <w:r w:rsidRPr="009B5282">
              <w:rPr>
                <w:sz w:val="20"/>
                <w:szCs w:val="20"/>
              </w:rPr>
              <w:t>07</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698764E0" w14:textId="77777777" w:rsidR="00B1568F" w:rsidRPr="009B5282" w:rsidRDefault="00B1568F" w:rsidP="004C5080">
            <w:pPr>
              <w:jc w:val="center"/>
              <w:rPr>
                <w:sz w:val="20"/>
                <w:szCs w:val="20"/>
              </w:rPr>
            </w:pPr>
            <w:r w:rsidRPr="009B5282">
              <w:rPr>
                <w:sz w:val="20"/>
                <w:szCs w:val="20"/>
              </w:rPr>
              <w:t>03</w:t>
            </w:r>
          </w:p>
        </w:tc>
        <w:tc>
          <w:tcPr>
            <w:tcW w:w="1516" w:type="dxa"/>
            <w:tcBorders>
              <w:top w:val="nil"/>
              <w:left w:val="single" w:sz="4" w:space="0" w:color="auto"/>
              <w:bottom w:val="single" w:sz="4" w:space="0" w:color="auto"/>
              <w:right w:val="nil"/>
            </w:tcBorders>
            <w:shd w:val="clear" w:color="auto" w:fill="auto"/>
            <w:noWrap/>
            <w:vAlign w:val="center"/>
            <w:hideMark/>
          </w:tcPr>
          <w:p w14:paraId="0A35D8EB" w14:textId="77777777" w:rsidR="00B1568F" w:rsidRPr="009B5282" w:rsidRDefault="00B1568F" w:rsidP="004C5080">
            <w:pPr>
              <w:jc w:val="center"/>
              <w:rPr>
                <w:sz w:val="20"/>
                <w:szCs w:val="20"/>
              </w:rPr>
            </w:pPr>
            <w:r w:rsidRPr="009B5282">
              <w:rPr>
                <w:sz w:val="20"/>
                <w:szCs w:val="20"/>
              </w:rPr>
              <w:t>07.1.00.07491</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4ECF664B" w14:textId="77777777" w:rsidR="00B1568F" w:rsidRPr="009B5282" w:rsidRDefault="00B1568F" w:rsidP="004C5080">
            <w:pPr>
              <w:jc w:val="center"/>
              <w:rPr>
                <w:sz w:val="20"/>
                <w:szCs w:val="20"/>
              </w:rPr>
            </w:pPr>
            <w:r w:rsidRPr="009B5282">
              <w:rPr>
                <w:sz w:val="20"/>
                <w:szCs w:val="20"/>
              </w:rPr>
              <w:t>600</w:t>
            </w:r>
          </w:p>
        </w:tc>
        <w:tc>
          <w:tcPr>
            <w:tcW w:w="1127" w:type="dxa"/>
            <w:tcBorders>
              <w:top w:val="nil"/>
              <w:left w:val="single" w:sz="4" w:space="0" w:color="auto"/>
              <w:bottom w:val="single" w:sz="4" w:space="0" w:color="auto"/>
              <w:right w:val="single" w:sz="4" w:space="0" w:color="auto"/>
            </w:tcBorders>
            <w:shd w:val="clear" w:color="auto" w:fill="auto"/>
            <w:noWrap/>
            <w:vAlign w:val="center"/>
            <w:hideMark/>
          </w:tcPr>
          <w:p w14:paraId="05942A8F" w14:textId="77777777" w:rsidR="00B1568F" w:rsidRPr="009B5282" w:rsidRDefault="00B1568F" w:rsidP="004C5080">
            <w:pPr>
              <w:jc w:val="right"/>
              <w:rPr>
                <w:sz w:val="20"/>
                <w:szCs w:val="20"/>
              </w:rPr>
            </w:pPr>
            <w:r w:rsidRPr="009B5282">
              <w:rPr>
                <w:sz w:val="20"/>
                <w:szCs w:val="20"/>
              </w:rPr>
              <w:t>2 866 600,00</w:t>
            </w:r>
          </w:p>
        </w:tc>
        <w:tc>
          <w:tcPr>
            <w:tcW w:w="850" w:type="dxa"/>
            <w:tcBorders>
              <w:top w:val="nil"/>
              <w:left w:val="single" w:sz="4" w:space="0" w:color="auto"/>
              <w:bottom w:val="single" w:sz="4" w:space="0" w:color="auto"/>
              <w:right w:val="nil"/>
            </w:tcBorders>
            <w:shd w:val="clear" w:color="auto" w:fill="auto"/>
            <w:vAlign w:val="center"/>
            <w:hideMark/>
          </w:tcPr>
          <w:p w14:paraId="2031653A" w14:textId="77777777" w:rsidR="00B1568F" w:rsidRPr="009B5282" w:rsidRDefault="00B1568F" w:rsidP="004C5080">
            <w:pPr>
              <w:jc w:val="right"/>
              <w:rPr>
                <w:sz w:val="20"/>
                <w:szCs w:val="20"/>
              </w:rPr>
            </w:pPr>
            <w:r w:rsidRPr="009B5282">
              <w:rPr>
                <w:sz w:val="20"/>
                <w:szCs w:val="20"/>
              </w:rPr>
              <w:t>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22051B2B" w14:textId="77777777" w:rsidR="00B1568F" w:rsidRPr="009B5282" w:rsidRDefault="00B1568F" w:rsidP="004C5080">
            <w:pPr>
              <w:jc w:val="right"/>
              <w:rPr>
                <w:sz w:val="20"/>
                <w:szCs w:val="20"/>
              </w:rPr>
            </w:pPr>
            <w:r w:rsidRPr="009B5282">
              <w:rPr>
                <w:sz w:val="20"/>
                <w:szCs w:val="20"/>
              </w:rPr>
              <w:t>0,00</w:t>
            </w:r>
          </w:p>
        </w:tc>
      </w:tr>
      <w:tr w:rsidR="00B1568F" w:rsidRPr="009B5282" w14:paraId="0AFAD7D1" w14:textId="77777777" w:rsidTr="004C5080">
        <w:trPr>
          <w:trHeight w:val="345"/>
        </w:trPr>
        <w:tc>
          <w:tcPr>
            <w:tcW w:w="3828" w:type="dxa"/>
            <w:tcBorders>
              <w:top w:val="nil"/>
              <w:left w:val="single" w:sz="4" w:space="0" w:color="auto"/>
              <w:bottom w:val="single" w:sz="4" w:space="0" w:color="auto"/>
              <w:right w:val="nil"/>
            </w:tcBorders>
            <w:shd w:val="clear" w:color="auto" w:fill="auto"/>
            <w:vAlign w:val="center"/>
            <w:hideMark/>
          </w:tcPr>
          <w:p w14:paraId="6ACFD998" w14:textId="77777777" w:rsidR="00B1568F" w:rsidRPr="009B5282" w:rsidRDefault="00B1568F" w:rsidP="004C5080">
            <w:pPr>
              <w:rPr>
                <w:sz w:val="20"/>
                <w:szCs w:val="20"/>
              </w:rPr>
            </w:pPr>
            <w:r w:rsidRPr="009B5282">
              <w:rPr>
                <w:sz w:val="20"/>
                <w:szCs w:val="20"/>
              </w:rPr>
              <w:t>Субсидии бюджетным учреждениям</w:t>
            </w:r>
          </w:p>
        </w:tc>
        <w:tc>
          <w:tcPr>
            <w:tcW w:w="851" w:type="dxa"/>
            <w:tcBorders>
              <w:top w:val="nil"/>
              <w:left w:val="single" w:sz="4" w:space="0" w:color="auto"/>
              <w:bottom w:val="single" w:sz="4" w:space="0" w:color="auto"/>
              <w:right w:val="nil"/>
            </w:tcBorders>
            <w:shd w:val="clear" w:color="auto" w:fill="auto"/>
            <w:noWrap/>
            <w:vAlign w:val="center"/>
            <w:hideMark/>
          </w:tcPr>
          <w:p w14:paraId="42DB868B" w14:textId="77777777" w:rsidR="00B1568F" w:rsidRPr="009B5282" w:rsidRDefault="00B1568F" w:rsidP="004C5080">
            <w:pPr>
              <w:jc w:val="center"/>
              <w:rPr>
                <w:sz w:val="20"/>
                <w:szCs w:val="20"/>
              </w:rPr>
            </w:pPr>
            <w:r w:rsidRPr="009B5282">
              <w:rPr>
                <w:sz w:val="20"/>
                <w:szCs w:val="20"/>
              </w:rPr>
              <w:t>07</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7AC552BE" w14:textId="77777777" w:rsidR="00B1568F" w:rsidRPr="009B5282" w:rsidRDefault="00B1568F" w:rsidP="004C5080">
            <w:pPr>
              <w:jc w:val="center"/>
              <w:rPr>
                <w:sz w:val="20"/>
                <w:szCs w:val="20"/>
              </w:rPr>
            </w:pPr>
            <w:r w:rsidRPr="009B5282">
              <w:rPr>
                <w:sz w:val="20"/>
                <w:szCs w:val="20"/>
              </w:rPr>
              <w:t>03</w:t>
            </w:r>
          </w:p>
        </w:tc>
        <w:tc>
          <w:tcPr>
            <w:tcW w:w="1516" w:type="dxa"/>
            <w:tcBorders>
              <w:top w:val="nil"/>
              <w:left w:val="single" w:sz="4" w:space="0" w:color="auto"/>
              <w:bottom w:val="single" w:sz="4" w:space="0" w:color="auto"/>
              <w:right w:val="nil"/>
            </w:tcBorders>
            <w:shd w:val="clear" w:color="auto" w:fill="auto"/>
            <w:noWrap/>
            <w:vAlign w:val="center"/>
            <w:hideMark/>
          </w:tcPr>
          <w:p w14:paraId="7F043177" w14:textId="77777777" w:rsidR="00B1568F" w:rsidRPr="009B5282" w:rsidRDefault="00B1568F" w:rsidP="004C5080">
            <w:pPr>
              <w:jc w:val="center"/>
              <w:rPr>
                <w:sz w:val="20"/>
                <w:szCs w:val="20"/>
              </w:rPr>
            </w:pPr>
            <w:r w:rsidRPr="009B5282">
              <w:rPr>
                <w:sz w:val="20"/>
                <w:szCs w:val="20"/>
              </w:rPr>
              <w:t>07.1.00.07491</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5EEA988A" w14:textId="77777777" w:rsidR="00B1568F" w:rsidRPr="009B5282" w:rsidRDefault="00B1568F" w:rsidP="004C5080">
            <w:pPr>
              <w:jc w:val="center"/>
              <w:rPr>
                <w:sz w:val="20"/>
                <w:szCs w:val="20"/>
              </w:rPr>
            </w:pPr>
            <w:r w:rsidRPr="009B5282">
              <w:rPr>
                <w:sz w:val="20"/>
                <w:szCs w:val="20"/>
              </w:rPr>
              <w:t>610</w:t>
            </w:r>
          </w:p>
        </w:tc>
        <w:tc>
          <w:tcPr>
            <w:tcW w:w="1127" w:type="dxa"/>
            <w:tcBorders>
              <w:top w:val="nil"/>
              <w:left w:val="single" w:sz="4" w:space="0" w:color="auto"/>
              <w:bottom w:val="single" w:sz="4" w:space="0" w:color="auto"/>
              <w:right w:val="single" w:sz="4" w:space="0" w:color="auto"/>
            </w:tcBorders>
            <w:shd w:val="clear" w:color="auto" w:fill="auto"/>
            <w:noWrap/>
            <w:vAlign w:val="center"/>
            <w:hideMark/>
          </w:tcPr>
          <w:p w14:paraId="68EADF24" w14:textId="77777777" w:rsidR="00B1568F" w:rsidRPr="009B5282" w:rsidRDefault="00B1568F" w:rsidP="004C5080">
            <w:pPr>
              <w:jc w:val="right"/>
              <w:rPr>
                <w:sz w:val="20"/>
                <w:szCs w:val="20"/>
              </w:rPr>
            </w:pPr>
            <w:r w:rsidRPr="009B5282">
              <w:rPr>
                <w:sz w:val="20"/>
                <w:szCs w:val="20"/>
              </w:rPr>
              <w:t>2 826 600,00</w:t>
            </w:r>
          </w:p>
        </w:tc>
        <w:tc>
          <w:tcPr>
            <w:tcW w:w="850" w:type="dxa"/>
            <w:tcBorders>
              <w:top w:val="nil"/>
              <w:left w:val="single" w:sz="4" w:space="0" w:color="auto"/>
              <w:bottom w:val="single" w:sz="4" w:space="0" w:color="auto"/>
              <w:right w:val="nil"/>
            </w:tcBorders>
            <w:shd w:val="clear" w:color="auto" w:fill="auto"/>
            <w:vAlign w:val="center"/>
            <w:hideMark/>
          </w:tcPr>
          <w:p w14:paraId="157F4F55" w14:textId="77777777" w:rsidR="00B1568F" w:rsidRPr="009B5282" w:rsidRDefault="00B1568F" w:rsidP="004C5080">
            <w:pPr>
              <w:jc w:val="right"/>
              <w:rPr>
                <w:sz w:val="20"/>
                <w:szCs w:val="20"/>
              </w:rPr>
            </w:pPr>
            <w:r w:rsidRPr="009B5282">
              <w:rPr>
                <w:sz w:val="20"/>
                <w:szCs w:val="20"/>
              </w:rPr>
              <w:t>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50132EE5" w14:textId="77777777" w:rsidR="00B1568F" w:rsidRPr="009B5282" w:rsidRDefault="00B1568F" w:rsidP="004C5080">
            <w:pPr>
              <w:jc w:val="right"/>
              <w:rPr>
                <w:sz w:val="20"/>
                <w:szCs w:val="20"/>
              </w:rPr>
            </w:pPr>
            <w:r w:rsidRPr="009B5282">
              <w:rPr>
                <w:sz w:val="20"/>
                <w:szCs w:val="20"/>
              </w:rPr>
              <w:t>0,00</w:t>
            </w:r>
          </w:p>
        </w:tc>
      </w:tr>
      <w:tr w:rsidR="00B1568F" w:rsidRPr="009B5282" w14:paraId="5B848AE3" w14:textId="77777777" w:rsidTr="004C5080">
        <w:trPr>
          <w:trHeight w:val="345"/>
        </w:trPr>
        <w:tc>
          <w:tcPr>
            <w:tcW w:w="3828" w:type="dxa"/>
            <w:tcBorders>
              <w:top w:val="nil"/>
              <w:left w:val="single" w:sz="4" w:space="0" w:color="auto"/>
              <w:bottom w:val="single" w:sz="4" w:space="0" w:color="auto"/>
              <w:right w:val="nil"/>
            </w:tcBorders>
            <w:shd w:val="clear" w:color="auto" w:fill="auto"/>
            <w:vAlign w:val="center"/>
            <w:hideMark/>
          </w:tcPr>
          <w:p w14:paraId="5436317C" w14:textId="77777777" w:rsidR="00B1568F" w:rsidRPr="009B5282" w:rsidRDefault="00B1568F" w:rsidP="004C5080">
            <w:pPr>
              <w:rPr>
                <w:sz w:val="20"/>
                <w:szCs w:val="20"/>
              </w:rPr>
            </w:pPr>
            <w:r w:rsidRPr="009B5282">
              <w:rPr>
                <w:sz w:val="20"/>
                <w:szCs w:val="20"/>
              </w:rPr>
              <w:t>Субсидии автономным учреждениям</w:t>
            </w:r>
          </w:p>
        </w:tc>
        <w:tc>
          <w:tcPr>
            <w:tcW w:w="851" w:type="dxa"/>
            <w:tcBorders>
              <w:top w:val="nil"/>
              <w:left w:val="single" w:sz="4" w:space="0" w:color="auto"/>
              <w:bottom w:val="single" w:sz="4" w:space="0" w:color="auto"/>
              <w:right w:val="nil"/>
            </w:tcBorders>
            <w:shd w:val="clear" w:color="auto" w:fill="auto"/>
            <w:noWrap/>
            <w:vAlign w:val="center"/>
            <w:hideMark/>
          </w:tcPr>
          <w:p w14:paraId="3E15439B" w14:textId="77777777" w:rsidR="00B1568F" w:rsidRPr="009B5282" w:rsidRDefault="00B1568F" w:rsidP="004C5080">
            <w:pPr>
              <w:jc w:val="center"/>
              <w:rPr>
                <w:sz w:val="20"/>
                <w:szCs w:val="20"/>
              </w:rPr>
            </w:pPr>
            <w:r w:rsidRPr="009B5282">
              <w:rPr>
                <w:sz w:val="20"/>
                <w:szCs w:val="20"/>
              </w:rPr>
              <w:t>07</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50CF57D1" w14:textId="77777777" w:rsidR="00B1568F" w:rsidRPr="009B5282" w:rsidRDefault="00B1568F" w:rsidP="004C5080">
            <w:pPr>
              <w:jc w:val="center"/>
              <w:rPr>
                <w:sz w:val="20"/>
                <w:szCs w:val="20"/>
              </w:rPr>
            </w:pPr>
            <w:r w:rsidRPr="009B5282">
              <w:rPr>
                <w:sz w:val="20"/>
                <w:szCs w:val="20"/>
              </w:rPr>
              <w:t>03</w:t>
            </w:r>
          </w:p>
        </w:tc>
        <w:tc>
          <w:tcPr>
            <w:tcW w:w="1516" w:type="dxa"/>
            <w:tcBorders>
              <w:top w:val="nil"/>
              <w:left w:val="single" w:sz="4" w:space="0" w:color="auto"/>
              <w:bottom w:val="single" w:sz="4" w:space="0" w:color="auto"/>
              <w:right w:val="nil"/>
            </w:tcBorders>
            <w:shd w:val="clear" w:color="auto" w:fill="auto"/>
            <w:noWrap/>
            <w:vAlign w:val="center"/>
            <w:hideMark/>
          </w:tcPr>
          <w:p w14:paraId="3D68C3D8" w14:textId="77777777" w:rsidR="00B1568F" w:rsidRPr="009B5282" w:rsidRDefault="00B1568F" w:rsidP="004C5080">
            <w:pPr>
              <w:jc w:val="center"/>
              <w:rPr>
                <w:sz w:val="20"/>
                <w:szCs w:val="20"/>
              </w:rPr>
            </w:pPr>
            <w:r w:rsidRPr="009B5282">
              <w:rPr>
                <w:sz w:val="20"/>
                <w:szCs w:val="20"/>
              </w:rPr>
              <w:t>07.1.00.07491</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772E03EA" w14:textId="77777777" w:rsidR="00B1568F" w:rsidRPr="009B5282" w:rsidRDefault="00B1568F" w:rsidP="004C5080">
            <w:pPr>
              <w:jc w:val="center"/>
              <w:rPr>
                <w:sz w:val="20"/>
                <w:szCs w:val="20"/>
              </w:rPr>
            </w:pPr>
            <w:r w:rsidRPr="009B5282">
              <w:rPr>
                <w:sz w:val="20"/>
                <w:szCs w:val="20"/>
              </w:rPr>
              <w:t>620</w:t>
            </w:r>
          </w:p>
        </w:tc>
        <w:tc>
          <w:tcPr>
            <w:tcW w:w="1127" w:type="dxa"/>
            <w:tcBorders>
              <w:top w:val="nil"/>
              <w:left w:val="single" w:sz="4" w:space="0" w:color="auto"/>
              <w:bottom w:val="single" w:sz="4" w:space="0" w:color="auto"/>
              <w:right w:val="single" w:sz="4" w:space="0" w:color="auto"/>
            </w:tcBorders>
            <w:shd w:val="clear" w:color="auto" w:fill="auto"/>
            <w:noWrap/>
            <w:vAlign w:val="center"/>
            <w:hideMark/>
          </w:tcPr>
          <w:p w14:paraId="3B592F07" w14:textId="77777777" w:rsidR="00B1568F" w:rsidRPr="009B5282" w:rsidRDefault="00B1568F" w:rsidP="004C5080">
            <w:pPr>
              <w:jc w:val="right"/>
              <w:rPr>
                <w:sz w:val="20"/>
                <w:szCs w:val="20"/>
              </w:rPr>
            </w:pPr>
            <w:r w:rsidRPr="009B5282">
              <w:rPr>
                <w:sz w:val="20"/>
                <w:szCs w:val="20"/>
              </w:rPr>
              <w:t>10 000,00</w:t>
            </w:r>
          </w:p>
        </w:tc>
        <w:tc>
          <w:tcPr>
            <w:tcW w:w="850" w:type="dxa"/>
            <w:tcBorders>
              <w:top w:val="nil"/>
              <w:left w:val="single" w:sz="4" w:space="0" w:color="auto"/>
              <w:bottom w:val="single" w:sz="4" w:space="0" w:color="auto"/>
              <w:right w:val="nil"/>
            </w:tcBorders>
            <w:shd w:val="clear" w:color="auto" w:fill="auto"/>
            <w:vAlign w:val="center"/>
            <w:hideMark/>
          </w:tcPr>
          <w:p w14:paraId="676E05AB" w14:textId="77777777" w:rsidR="00B1568F" w:rsidRPr="009B5282" w:rsidRDefault="00B1568F" w:rsidP="004C5080">
            <w:pPr>
              <w:jc w:val="right"/>
              <w:rPr>
                <w:sz w:val="20"/>
                <w:szCs w:val="20"/>
              </w:rPr>
            </w:pPr>
            <w:r w:rsidRPr="009B5282">
              <w:rPr>
                <w:sz w:val="20"/>
                <w:szCs w:val="20"/>
              </w:rPr>
              <w:t>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02DC6111" w14:textId="77777777" w:rsidR="00B1568F" w:rsidRPr="009B5282" w:rsidRDefault="00B1568F" w:rsidP="004C5080">
            <w:pPr>
              <w:jc w:val="right"/>
              <w:rPr>
                <w:sz w:val="20"/>
                <w:szCs w:val="20"/>
              </w:rPr>
            </w:pPr>
            <w:r w:rsidRPr="009B5282">
              <w:rPr>
                <w:sz w:val="20"/>
                <w:szCs w:val="20"/>
              </w:rPr>
              <w:t>0,00</w:t>
            </w:r>
          </w:p>
        </w:tc>
      </w:tr>
      <w:tr w:rsidR="00B1568F" w:rsidRPr="009B5282" w14:paraId="302D7BF1" w14:textId="77777777" w:rsidTr="004C5080">
        <w:trPr>
          <w:trHeight w:val="870"/>
        </w:trPr>
        <w:tc>
          <w:tcPr>
            <w:tcW w:w="3828" w:type="dxa"/>
            <w:tcBorders>
              <w:top w:val="nil"/>
              <w:left w:val="single" w:sz="4" w:space="0" w:color="auto"/>
              <w:bottom w:val="single" w:sz="4" w:space="0" w:color="auto"/>
              <w:right w:val="nil"/>
            </w:tcBorders>
            <w:shd w:val="clear" w:color="auto" w:fill="auto"/>
            <w:vAlign w:val="center"/>
            <w:hideMark/>
          </w:tcPr>
          <w:p w14:paraId="06D10BC6" w14:textId="77777777" w:rsidR="00B1568F" w:rsidRPr="009B5282" w:rsidRDefault="00B1568F" w:rsidP="004C5080">
            <w:pPr>
              <w:rPr>
                <w:sz w:val="20"/>
                <w:szCs w:val="20"/>
              </w:rPr>
            </w:pPr>
            <w:r w:rsidRPr="009B5282">
              <w:rPr>
                <w:sz w:val="20"/>
                <w:szCs w:val="20"/>
              </w:rPr>
              <w:t>Субсидии некоммерческим организациям (за исключением государственных (муниципальных) учреждений)</w:t>
            </w:r>
          </w:p>
        </w:tc>
        <w:tc>
          <w:tcPr>
            <w:tcW w:w="851" w:type="dxa"/>
            <w:tcBorders>
              <w:top w:val="nil"/>
              <w:left w:val="single" w:sz="4" w:space="0" w:color="auto"/>
              <w:bottom w:val="single" w:sz="4" w:space="0" w:color="auto"/>
              <w:right w:val="nil"/>
            </w:tcBorders>
            <w:shd w:val="clear" w:color="auto" w:fill="auto"/>
            <w:noWrap/>
            <w:vAlign w:val="center"/>
            <w:hideMark/>
          </w:tcPr>
          <w:p w14:paraId="1CBD653A" w14:textId="77777777" w:rsidR="00B1568F" w:rsidRPr="009B5282" w:rsidRDefault="00B1568F" w:rsidP="004C5080">
            <w:pPr>
              <w:jc w:val="center"/>
              <w:rPr>
                <w:sz w:val="20"/>
                <w:szCs w:val="20"/>
              </w:rPr>
            </w:pPr>
            <w:r w:rsidRPr="009B5282">
              <w:rPr>
                <w:sz w:val="20"/>
                <w:szCs w:val="20"/>
              </w:rPr>
              <w:t>07</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28E121B0" w14:textId="77777777" w:rsidR="00B1568F" w:rsidRPr="009B5282" w:rsidRDefault="00B1568F" w:rsidP="004C5080">
            <w:pPr>
              <w:jc w:val="center"/>
              <w:rPr>
                <w:sz w:val="20"/>
                <w:szCs w:val="20"/>
              </w:rPr>
            </w:pPr>
            <w:r w:rsidRPr="009B5282">
              <w:rPr>
                <w:sz w:val="20"/>
                <w:szCs w:val="20"/>
              </w:rPr>
              <w:t>03</w:t>
            </w:r>
          </w:p>
        </w:tc>
        <w:tc>
          <w:tcPr>
            <w:tcW w:w="1516" w:type="dxa"/>
            <w:tcBorders>
              <w:top w:val="nil"/>
              <w:left w:val="single" w:sz="4" w:space="0" w:color="auto"/>
              <w:bottom w:val="single" w:sz="4" w:space="0" w:color="auto"/>
              <w:right w:val="nil"/>
            </w:tcBorders>
            <w:shd w:val="clear" w:color="auto" w:fill="auto"/>
            <w:noWrap/>
            <w:vAlign w:val="center"/>
            <w:hideMark/>
          </w:tcPr>
          <w:p w14:paraId="5FD61894" w14:textId="77777777" w:rsidR="00B1568F" w:rsidRPr="009B5282" w:rsidRDefault="00B1568F" w:rsidP="004C5080">
            <w:pPr>
              <w:jc w:val="center"/>
              <w:rPr>
                <w:sz w:val="20"/>
                <w:szCs w:val="20"/>
              </w:rPr>
            </w:pPr>
            <w:r w:rsidRPr="009B5282">
              <w:rPr>
                <w:sz w:val="20"/>
                <w:szCs w:val="20"/>
              </w:rPr>
              <w:t>07.1.00.07491</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3379D616" w14:textId="77777777" w:rsidR="00B1568F" w:rsidRPr="009B5282" w:rsidRDefault="00B1568F" w:rsidP="004C5080">
            <w:pPr>
              <w:jc w:val="center"/>
              <w:rPr>
                <w:sz w:val="20"/>
                <w:szCs w:val="20"/>
              </w:rPr>
            </w:pPr>
            <w:r w:rsidRPr="009B5282">
              <w:rPr>
                <w:sz w:val="20"/>
                <w:szCs w:val="20"/>
              </w:rPr>
              <w:t>630</w:t>
            </w:r>
          </w:p>
        </w:tc>
        <w:tc>
          <w:tcPr>
            <w:tcW w:w="1127" w:type="dxa"/>
            <w:tcBorders>
              <w:top w:val="nil"/>
              <w:left w:val="single" w:sz="4" w:space="0" w:color="auto"/>
              <w:bottom w:val="single" w:sz="4" w:space="0" w:color="auto"/>
              <w:right w:val="single" w:sz="4" w:space="0" w:color="auto"/>
            </w:tcBorders>
            <w:shd w:val="clear" w:color="auto" w:fill="auto"/>
            <w:noWrap/>
            <w:vAlign w:val="center"/>
            <w:hideMark/>
          </w:tcPr>
          <w:p w14:paraId="6416C82E" w14:textId="77777777" w:rsidR="00B1568F" w:rsidRPr="009B5282" w:rsidRDefault="00B1568F" w:rsidP="004C5080">
            <w:pPr>
              <w:jc w:val="right"/>
              <w:rPr>
                <w:sz w:val="20"/>
                <w:szCs w:val="20"/>
              </w:rPr>
            </w:pPr>
            <w:r w:rsidRPr="009B5282">
              <w:rPr>
                <w:sz w:val="20"/>
                <w:szCs w:val="20"/>
              </w:rPr>
              <w:t>30 000,00</w:t>
            </w:r>
          </w:p>
        </w:tc>
        <w:tc>
          <w:tcPr>
            <w:tcW w:w="850" w:type="dxa"/>
            <w:tcBorders>
              <w:top w:val="nil"/>
              <w:left w:val="single" w:sz="4" w:space="0" w:color="auto"/>
              <w:bottom w:val="single" w:sz="4" w:space="0" w:color="auto"/>
              <w:right w:val="nil"/>
            </w:tcBorders>
            <w:shd w:val="clear" w:color="auto" w:fill="auto"/>
            <w:vAlign w:val="center"/>
            <w:hideMark/>
          </w:tcPr>
          <w:p w14:paraId="590A83C5" w14:textId="77777777" w:rsidR="00B1568F" w:rsidRPr="009B5282" w:rsidRDefault="00B1568F" w:rsidP="004C5080">
            <w:pPr>
              <w:jc w:val="right"/>
              <w:rPr>
                <w:sz w:val="20"/>
                <w:szCs w:val="20"/>
              </w:rPr>
            </w:pPr>
            <w:r w:rsidRPr="009B5282">
              <w:rPr>
                <w:sz w:val="20"/>
                <w:szCs w:val="20"/>
              </w:rPr>
              <w:t>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036E0E76" w14:textId="77777777" w:rsidR="00B1568F" w:rsidRPr="009B5282" w:rsidRDefault="00B1568F" w:rsidP="004C5080">
            <w:pPr>
              <w:jc w:val="right"/>
              <w:rPr>
                <w:sz w:val="20"/>
                <w:szCs w:val="20"/>
              </w:rPr>
            </w:pPr>
            <w:r w:rsidRPr="009B5282">
              <w:rPr>
                <w:sz w:val="20"/>
                <w:szCs w:val="20"/>
              </w:rPr>
              <w:t>0,00</w:t>
            </w:r>
          </w:p>
        </w:tc>
      </w:tr>
      <w:tr w:rsidR="00B1568F" w:rsidRPr="009B5282" w14:paraId="795D4EDE" w14:textId="77777777" w:rsidTr="004C5080">
        <w:trPr>
          <w:trHeight w:val="345"/>
        </w:trPr>
        <w:tc>
          <w:tcPr>
            <w:tcW w:w="3828" w:type="dxa"/>
            <w:tcBorders>
              <w:top w:val="nil"/>
              <w:left w:val="single" w:sz="4" w:space="0" w:color="auto"/>
              <w:bottom w:val="single" w:sz="4" w:space="0" w:color="auto"/>
              <w:right w:val="nil"/>
            </w:tcBorders>
            <w:shd w:val="clear" w:color="auto" w:fill="auto"/>
            <w:vAlign w:val="center"/>
            <w:hideMark/>
          </w:tcPr>
          <w:p w14:paraId="5BF8936E" w14:textId="77777777" w:rsidR="00B1568F" w:rsidRPr="009B5282" w:rsidRDefault="00B1568F" w:rsidP="004C5080">
            <w:pPr>
              <w:rPr>
                <w:sz w:val="20"/>
                <w:szCs w:val="20"/>
              </w:rPr>
            </w:pPr>
            <w:r w:rsidRPr="009B5282">
              <w:rPr>
                <w:sz w:val="20"/>
                <w:szCs w:val="20"/>
              </w:rPr>
              <w:t>Иные бюджетные ассигнования</w:t>
            </w:r>
          </w:p>
        </w:tc>
        <w:tc>
          <w:tcPr>
            <w:tcW w:w="851" w:type="dxa"/>
            <w:tcBorders>
              <w:top w:val="nil"/>
              <w:left w:val="single" w:sz="4" w:space="0" w:color="auto"/>
              <w:bottom w:val="single" w:sz="4" w:space="0" w:color="auto"/>
              <w:right w:val="nil"/>
            </w:tcBorders>
            <w:shd w:val="clear" w:color="auto" w:fill="auto"/>
            <w:noWrap/>
            <w:vAlign w:val="center"/>
            <w:hideMark/>
          </w:tcPr>
          <w:p w14:paraId="6A3CDCB8" w14:textId="77777777" w:rsidR="00B1568F" w:rsidRPr="009B5282" w:rsidRDefault="00B1568F" w:rsidP="004C5080">
            <w:pPr>
              <w:jc w:val="center"/>
              <w:rPr>
                <w:sz w:val="20"/>
                <w:szCs w:val="20"/>
              </w:rPr>
            </w:pPr>
            <w:r w:rsidRPr="009B5282">
              <w:rPr>
                <w:sz w:val="20"/>
                <w:szCs w:val="20"/>
              </w:rPr>
              <w:t>07</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3BEC5F0D" w14:textId="77777777" w:rsidR="00B1568F" w:rsidRPr="009B5282" w:rsidRDefault="00B1568F" w:rsidP="004C5080">
            <w:pPr>
              <w:jc w:val="center"/>
              <w:rPr>
                <w:sz w:val="20"/>
                <w:szCs w:val="20"/>
              </w:rPr>
            </w:pPr>
            <w:r w:rsidRPr="009B5282">
              <w:rPr>
                <w:sz w:val="20"/>
                <w:szCs w:val="20"/>
              </w:rPr>
              <w:t>03</w:t>
            </w:r>
          </w:p>
        </w:tc>
        <w:tc>
          <w:tcPr>
            <w:tcW w:w="1516" w:type="dxa"/>
            <w:tcBorders>
              <w:top w:val="nil"/>
              <w:left w:val="single" w:sz="4" w:space="0" w:color="auto"/>
              <w:bottom w:val="single" w:sz="4" w:space="0" w:color="auto"/>
              <w:right w:val="nil"/>
            </w:tcBorders>
            <w:shd w:val="clear" w:color="auto" w:fill="auto"/>
            <w:noWrap/>
            <w:vAlign w:val="center"/>
            <w:hideMark/>
          </w:tcPr>
          <w:p w14:paraId="76075840" w14:textId="77777777" w:rsidR="00B1568F" w:rsidRPr="009B5282" w:rsidRDefault="00B1568F" w:rsidP="004C5080">
            <w:pPr>
              <w:jc w:val="center"/>
              <w:rPr>
                <w:sz w:val="20"/>
                <w:szCs w:val="20"/>
              </w:rPr>
            </w:pPr>
            <w:r w:rsidRPr="009B5282">
              <w:rPr>
                <w:sz w:val="20"/>
                <w:szCs w:val="20"/>
              </w:rPr>
              <w:t>07.1.00.07491</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12D189FC" w14:textId="77777777" w:rsidR="00B1568F" w:rsidRPr="009B5282" w:rsidRDefault="00B1568F" w:rsidP="004C5080">
            <w:pPr>
              <w:jc w:val="center"/>
              <w:rPr>
                <w:sz w:val="20"/>
                <w:szCs w:val="20"/>
              </w:rPr>
            </w:pPr>
            <w:r w:rsidRPr="009B5282">
              <w:rPr>
                <w:sz w:val="20"/>
                <w:szCs w:val="20"/>
              </w:rPr>
              <w:t>800</w:t>
            </w:r>
          </w:p>
        </w:tc>
        <w:tc>
          <w:tcPr>
            <w:tcW w:w="1127" w:type="dxa"/>
            <w:tcBorders>
              <w:top w:val="nil"/>
              <w:left w:val="single" w:sz="4" w:space="0" w:color="auto"/>
              <w:bottom w:val="single" w:sz="4" w:space="0" w:color="auto"/>
              <w:right w:val="single" w:sz="4" w:space="0" w:color="auto"/>
            </w:tcBorders>
            <w:shd w:val="clear" w:color="auto" w:fill="auto"/>
            <w:noWrap/>
            <w:vAlign w:val="center"/>
            <w:hideMark/>
          </w:tcPr>
          <w:p w14:paraId="0BA75068" w14:textId="77777777" w:rsidR="00B1568F" w:rsidRPr="009B5282" w:rsidRDefault="00B1568F" w:rsidP="004C5080">
            <w:pPr>
              <w:jc w:val="right"/>
              <w:rPr>
                <w:sz w:val="20"/>
                <w:szCs w:val="20"/>
              </w:rPr>
            </w:pPr>
            <w:r w:rsidRPr="009B5282">
              <w:rPr>
                <w:sz w:val="20"/>
                <w:szCs w:val="20"/>
              </w:rPr>
              <w:t>40 000,00</w:t>
            </w:r>
          </w:p>
        </w:tc>
        <w:tc>
          <w:tcPr>
            <w:tcW w:w="850" w:type="dxa"/>
            <w:tcBorders>
              <w:top w:val="nil"/>
              <w:left w:val="single" w:sz="4" w:space="0" w:color="auto"/>
              <w:bottom w:val="single" w:sz="4" w:space="0" w:color="auto"/>
              <w:right w:val="nil"/>
            </w:tcBorders>
            <w:shd w:val="clear" w:color="auto" w:fill="auto"/>
            <w:vAlign w:val="center"/>
            <w:hideMark/>
          </w:tcPr>
          <w:p w14:paraId="2CC460AD" w14:textId="77777777" w:rsidR="00B1568F" w:rsidRPr="009B5282" w:rsidRDefault="00B1568F" w:rsidP="004C5080">
            <w:pPr>
              <w:jc w:val="right"/>
              <w:rPr>
                <w:sz w:val="20"/>
                <w:szCs w:val="20"/>
              </w:rPr>
            </w:pPr>
            <w:r w:rsidRPr="009B5282">
              <w:rPr>
                <w:sz w:val="20"/>
                <w:szCs w:val="20"/>
              </w:rPr>
              <w:t>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04BD9DD9" w14:textId="77777777" w:rsidR="00B1568F" w:rsidRPr="009B5282" w:rsidRDefault="00B1568F" w:rsidP="004C5080">
            <w:pPr>
              <w:jc w:val="right"/>
              <w:rPr>
                <w:sz w:val="20"/>
                <w:szCs w:val="20"/>
              </w:rPr>
            </w:pPr>
            <w:r w:rsidRPr="009B5282">
              <w:rPr>
                <w:sz w:val="20"/>
                <w:szCs w:val="20"/>
              </w:rPr>
              <w:t>0,00</w:t>
            </w:r>
          </w:p>
        </w:tc>
      </w:tr>
      <w:tr w:rsidR="00B1568F" w:rsidRPr="009B5282" w14:paraId="5C2B3697" w14:textId="77777777" w:rsidTr="004C5080">
        <w:trPr>
          <w:trHeight w:val="1155"/>
        </w:trPr>
        <w:tc>
          <w:tcPr>
            <w:tcW w:w="3828" w:type="dxa"/>
            <w:tcBorders>
              <w:top w:val="nil"/>
              <w:left w:val="single" w:sz="4" w:space="0" w:color="auto"/>
              <w:bottom w:val="single" w:sz="4" w:space="0" w:color="auto"/>
              <w:right w:val="nil"/>
            </w:tcBorders>
            <w:shd w:val="clear" w:color="auto" w:fill="auto"/>
            <w:vAlign w:val="center"/>
            <w:hideMark/>
          </w:tcPr>
          <w:p w14:paraId="0BA78DF7" w14:textId="77777777" w:rsidR="00B1568F" w:rsidRPr="009B5282" w:rsidRDefault="00B1568F" w:rsidP="004C5080">
            <w:pPr>
              <w:rPr>
                <w:sz w:val="20"/>
                <w:szCs w:val="20"/>
              </w:rPr>
            </w:pPr>
            <w:r w:rsidRPr="009B5282">
              <w:rPr>
                <w:sz w:val="20"/>
                <w:szCs w:val="20"/>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851" w:type="dxa"/>
            <w:tcBorders>
              <w:top w:val="nil"/>
              <w:left w:val="single" w:sz="4" w:space="0" w:color="auto"/>
              <w:bottom w:val="single" w:sz="4" w:space="0" w:color="auto"/>
              <w:right w:val="nil"/>
            </w:tcBorders>
            <w:shd w:val="clear" w:color="auto" w:fill="auto"/>
            <w:noWrap/>
            <w:vAlign w:val="center"/>
            <w:hideMark/>
          </w:tcPr>
          <w:p w14:paraId="35FE0530" w14:textId="77777777" w:rsidR="00B1568F" w:rsidRPr="009B5282" w:rsidRDefault="00B1568F" w:rsidP="004C5080">
            <w:pPr>
              <w:jc w:val="center"/>
              <w:rPr>
                <w:sz w:val="20"/>
                <w:szCs w:val="20"/>
              </w:rPr>
            </w:pPr>
            <w:r w:rsidRPr="009B5282">
              <w:rPr>
                <w:sz w:val="20"/>
                <w:szCs w:val="20"/>
              </w:rPr>
              <w:t>07</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6D19CEB6" w14:textId="77777777" w:rsidR="00B1568F" w:rsidRPr="009B5282" w:rsidRDefault="00B1568F" w:rsidP="004C5080">
            <w:pPr>
              <w:jc w:val="center"/>
              <w:rPr>
                <w:sz w:val="20"/>
                <w:szCs w:val="20"/>
              </w:rPr>
            </w:pPr>
            <w:r w:rsidRPr="009B5282">
              <w:rPr>
                <w:sz w:val="20"/>
                <w:szCs w:val="20"/>
              </w:rPr>
              <w:t>03</w:t>
            </w:r>
          </w:p>
        </w:tc>
        <w:tc>
          <w:tcPr>
            <w:tcW w:w="1516" w:type="dxa"/>
            <w:tcBorders>
              <w:top w:val="nil"/>
              <w:left w:val="single" w:sz="4" w:space="0" w:color="auto"/>
              <w:bottom w:val="single" w:sz="4" w:space="0" w:color="auto"/>
              <w:right w:val="nil"/>
            </w:tcBorders>
            <w:shd w:val="clear" w:color="auto" w:fill="auto"/>
            <w:noWrap/>
            <w:vAlign w:val="center"/>
            <w:hideMark/>
          </w:tcPr>
          <w:p w14:paraId="121C18E0" w14:textId="77777777" w:rsidR="00B1568F" w:rsidRPr="009B5282" w:rsidRDefault="00B1568F" w:rsidP="004C5080">
            <w:pPr>
              <w:jc w:val="center"/>
              <w:rPr>
                <w:sz w:val="20"/>
                <w:szCs w:val="20"/>
              </w:rPr>
            </w:pPr>
            <w:r w:rsidRPr="009B5282">
              <w:rPr>
                <w:sz w:val="20"/>
                <w:szCs w:val="20"/>
              </w:rPr>
              <w:t>07.1.00.07491</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5AF30D7C" w14:textId="77777777" w:rsidR="00B1568F" w:rsidRPr="009B5282" w:rsidRDefault="00B1568F" w:rsidP="004C5080">
            <w:pPr>
              <w:jc w:val="center"/>
              <w:rPr>
                <w:sz w:val="20"/>
                <w:szCs w:val="20"/>
              </w:rPr>
            </w:pPr>
            <w:r w:rsidRPr="009B5282">
              <w:rPr>
                <w:sz w:val="20"/>
                <w:szCs w:val="20"/>
              </w:rPr>
              <w:t>810</w:t>
            </w:r>
          </w:p>
        </w:tc>
        <w:tc>
          <w:tcPr>
            <w:tcW w:w="1127" w:type="dxa"/>
            <w:tcBorders>
              <w:top w:val="nil"/>
              <w:left w:val="single" w:sz="4" w:space="0" w:color="auto"/>
              <w:bottom w:val="single" w:sz="4" w:space="0" w:color="auto"/>
              <w:right w:val="single" w:sz="4" w:space="0" w:color="auto"/>
            </w:tcBorders>
            <w:shd w:val="clear" w:color="auto" w:fill="auto"/>
            <w:noWrap/>
            <w:vAlign w:val="center"/>
            <w:hideMark/>
          </w:tcPr>
          <w:p w14:paraId="39592C28" w14:textId="77777777" w:rsidR="00B1568F" w:rsidRPr="009B5282" w:rsidRDefault="00B1568F" w:rsidP="004C5080">
            <w:pPr>
              <w:jc w:val="right"/>
              <w:rPr>
                <w:sz w:val="20"/>
                <w:szCs w:val="20"/>
              </w:rPr>
            </w:pPr>
            <w:r w:rsidRPr="009B5282">
              <w:rPr>
                <w:sz w:val="20"/>
                <w:szCs w:val="20"/>
              </w:rPr>
              <w:t>40 000,00</w:t>
            </w:r>
          </w:p>
        </w:tc>
        <w:tc>
          <w:tcPr>
            <w:tcW w:w="850" w:type="dxa"/>
            <w:tcBorders>
              <w:top w:val="nil"/>
              <w:left w:val="single" w:sz="4" w:space="0" w:color="auto"/>
              <w:bottom w:val="single" w:sz="4" w:space="0" w:color="auto"/>
              <w:right w:val="nil"/>
            </w:tcBorders>
            <w:shd w:val="clear" w:color="auto" w:fill="auto"/>
            <w:vAlign w:val="center"/>
            <w:hideMark/>
          </w:tcPr>
          <w:p w14:paraId="2CFFD9C4" w14:textId="77777777" w:rsidR="00B1568F" w:rsidRPr="009B5282" w:rsidRDefault="00B1568F" w:rsidP="004C5080">
            <w:pPr>
              <w:jc w:val="right"/>
              <w:rPr>
                <w:sz w:val="20"/>
                <w:szCs w:val="20"/>
              </w:rPr>
            </w:pPr>
            <w:r w:rsidRPr="009B5282">
              <w:rPr>
                <w:sz w:val="20"/>
                <w:szCs w:val="20"/>
              </w:rPr>
              <w:t>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6E5208DF" w14:textId="77777777" w:rsidR="00B1568F" w:rsidRPr="009B5282" w:rsidRDefault="00B1568F" w:rsidP="004C5080">
            <w:pPr>
              <w:jc w:val="right"/>
              <w:rPr>
                <w:sz w:val="20"/>
                <w:szCs w:val="20"/>
              </w:rPr>
            </w:pPr>
            <w:r w:rsidRPr="009B5282">
              <w:rPr>
                <w:sz w:val="20"/>
                <w:szCs w:val="20"/>
              </w:rPr>
              <w:t>0,00</w:t>
            </w:r>
          </w:p>
        </w:tc>
      </w:tr>
      <w:tr w:rsidR="00B1568F" w:rsidRPr="009B5282" w14:paraId="7FCB6367" w14:textId="77777777" w:rsidTr="004C5080">
        <w:trPr>
          <w:trHeight w:val="1440"/>
        </w:trPr>
        <w:tc>
          <w:tcPr>
            <w:tcW w:w="3828" w:type="dxa"/>
            <w:tcBorders>
              <w:top w:val="nil"/>
              <w:left w:val="single" w:sz="4" w:space="0" w:color="auto"/>
              <w:bottom w:val="single" w:sz="4" w:space="0" w:color="auto"/>
              <w:right w:val="nil"/>
            </w:tcBorders>
            <w:shd w:val="clear" w:color="auto" w:fill="auto"/>
            <w:vAlign w:val="center"/>
            <w:hideMark/>
          </w:tcPr>
          <w:p w14:paraId="00DA2822" w14:textId="77777777" w:rsidR="00B1568F" w:rsidRPr="009B5282" w:rsidRDefault="00B1568F" w:rsidP="004C5080">
            <w:pPr>
              <w:rPr>
                <w:bCs/>
                <w:sz w:val="20"/>
                <w:szCs w:val="20"/>
              </w:rPr>
            </w:pPr>
            <w:r w:rsidRPr="009B5282">
              <w:rPr>
                <w:bCs/>
                <w:sz w:val="20"/>
                <w:szCs w:val="20"/>
              </w:rPr>
              <w:t xml:space="preserve">Реализация мероприятий по обеспечению сбалансированности местных </w:t>
            </w:r>
            <w:proofErr w:type="gramStart"/>
            <w:r w:rsidRPr="009B5282">
              <w:rPr>
                <w:bCs/>
                <w:sz w:val="20"/>
                <w:szCs w:val="20"/>
              </w:rPr>
              <w:t>бюджетов  государственной</w:t>
            </w:r>
            <w:proofErr w:type="gramEnd"/>
            <w:r w:rsidRPr="009B5282">
              <w:rPr>
                <w:bCs/>
                <w:sz w:val="20"/>
                <w:szCs w:val="20"/>
              </w:rPr>
              <w:t xml:space="preserve"> программы Новосибирской области "Управление  финансами в Новосибирской области"</w:t>
            </w:r>
          </w:p>
        </w:tc>
        <w:tc>
          <w:tcPr>
            <w:tcW w:w="851" w:type="dxa"/>
            <w:tcBorders>
              <w:top w:val="nil"/>
              <w:left w:val="single" w:sz="4" w:space="0" w:color="auto"/>
              <w:bottom w:val="single" w:sz="4" w:space="0" w:color="auto"/>
              <w:right w:val="nil"/>
            </w:tcBorders>
            <w:shd w:val="clear" w:color="auto" w:fill="auto"/>
            <w:noWrap/>
            <w:vAlign w:val="center"/>
            <w:hideMark/>
          </w:tcPr>
          <w:p w14:paraId="4C425BB2" w14:textId="77777777" w:rsidR="00B1568F" w:rsidRPr="009B5282" w:rsidRDefault="00B1568F" w:rsidP="004C5080">
            <w:pPr>
              <w:jc w:val="center"/>
              <w:rPr>
                <w:bCs/>
                <w:sz w:val="20"/>
                <w:szCs w:val="20"/>
              </w:rPr>
            </w:pPr>
            <w:r w:rsidRPr="009B5282">
              <w:rPr>
                <w:bCs/>
                <w:sz w:val="20"/>
                <w:szCs w:val="20"/>
              </w:rPr>
              <w:t>07</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28C4901C" w14:textId="77777777" w:rsidR="00B1568F" w:rsidRPr="009B5282" w:rsidRDefault="00B1568F" w:rsidP="004C5080">
            <w:pPr>
              <w:jc w:val="center"/>
              <w:rPr>
                <w:bCs/>
                <w:sz w:val="20"/>
                <w:szCs w:val="20"/>
              </w:rPr>
            </w:pPr>
            <w:r w:rsidRPr="009B5282">
              <w:rPr>
                <w:bCs/>
                <w:sz w:val="20"/>
                <w:szCs w:val="20"/>
              </w:rPr>
              <w:t>03</w:t>
            </w:r>
          </w:p>
        </w:tc>
        <w:tc>
          <w:tcPr>
            <w:tcW w:w="1516" w:type="dxa"/>
            <w:tcBorders>
              <w:top w:val="nil"/>
              <w:left w:val="single" w:sz="4" w:space="0" w:color="auto"/>
              <w:bottom w:val="single" w:sz="4" w:space="0" w:color="auto"/>
              <w:right w:val="nil"/>
            </w:tcBorders>
            <w:shd w:val="clear" w:color="auto" w:fill="auto"/>
            <w:noWrap/>
            <w:vAlign w:val="center"/>
            <w:hideMark/>
          </w:tcPr>
          <w:p w14:paraId="17D95C50" w14:textId="77777777" w:rsidR="00B1568F" w:rsidRPr="009B5282" w:rsidRDefault="00B1568F" w:rsidP="004C5080">
            <w:pPr>
              <w:jc w:val="center"/>
              <w:rPr>
                <w:bCs/>
                <w:sz w:val="20"/>
                <w:szCs w:val="20"/>
              </w:rPr>
            </w:pPr>
            <w:r w:rsidRPr="009B5282">
              <w:rPr>
                <w:bCs/>
                <w:sz w:val="20"/>
                <w:szCs w:val="20"/>
              </w:rPr>
              <w:t>07.1.00.70510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08B73040" w14:textId="77777777" w:rsidR="00B1568F" w:rsidRPr="009B5282" w:rsidRDefault="00B1568F" w:rsidP="004C5080">
            <w:pPr>
              <w:jc w:val="center"/>
              <w:rPr>
                <w:bCs/>
                <w:sz w:val="20"/>
                <w:szCs w:val="20"/>
              </w:rPr>
            </w:pPr>
            <w:r w:rsidRPr="009B5282">
              <w:rPr>
                <w:bCs/>
                <w:sz w:val="20"/>
                <w:szCs w:val="20"/>
              </w:rPr>
              <w:t> </w:t>
            </w:r>
          </w:p>
        </w:tc>
        <w:tc>
          <w:tcPr>
            <w:tcW w:w="1127" w:type="dxa"/>
            <w:tcBorders>
              <w:top w:val="nil"/>
              <w:left w:val="single" w:sz="4" w:space="0" w:color="auto"/>
              <w:bottom w:val="single" w:sz="4" w:space="0" w:color="auto"/>
              <w:right w:val="single" w:sz="4" w:space="0" w:color="auto"/>
            </w:tcBorders>
            <w:shd w:val="clear" w:color="auto" w:fill="auto"/>
            <w:noWrap/>
            <w:vAlign w:val="center"/>
            <w:hideMark/>
          </w:tcPr>
          <w:p w14:paraId="76C2A9CA" w14:textId="77777777" w:rsidR="00B1568F" w:rsidRPr="009B5282" w:rsidRDefault="00B1568F" w:rsidP="004C5080">
            <w:pPr>
              <w:jc w:val="right"/>
              <w:rPr>
                <w:bCs/>
                <w:sz w:val="20"/>
                <w:szCs w:val="20"/>
              </w:rPr>
            </w:pPr>
            <w:r w:rsidRPr="009B5282">
              <w:rPr>
                <w:bCs/>
                <w:sz w:val="20"/>
                <w:szCs w:val="20"/>
              </w:rPr>
              <w:t>71 395 396,61</w:t>
            </w:r>
          </w:p>
        </w:tc>
        <w:tc>
          <w:tcPr>
            <w:tcW w:w="850" w:type="dxa"/>
            <w:tcBorders>
              <w:top w:val="nil"/>
              <w:left w:val="single" w:sz="4" w:space="0" w:color="auto"/>
              <w:bottom w:val="single" w:sz="4" w:space="0" w:color="auto"/>
              <w:right w:val="nil"/>
            </w:tcBorders>
            <w:shd w:val="clear" w:color="auto" w:fill="auto"/>
            <w:vAlign w:val="center"/>
            <w:hideMark/>
          </w:tcPr>
          <w:p w14:paraId="24F8A079" w14:textId="77777777" w:rsidR="00B1568F" w:rsidRPr="009B5282" w:rsidRDefault="00B1568F" w:rsidP="004C5080">
            <w:pPr>
              <w:jc w:val="right"/>
              <w:rPr>
                <w:bCs/>
                <w:sz w:val="20"/>
                <w:szCs w:val="20"/>
              </w:rPr>
            </w:pPr>
            <w:r w:rsidRPr="009B5282">
              <w:rPr>
                <w:bCs/>
                <w:sz w:val="20"/>
                <w:szCs w:val="20"/>
              </w:rPr>
              <w:t>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7130FF9F" w14:textId="77777777" w:rsidR="00B1568F" w:rsidRPr="009B5282" w:rsidRDefault="00B1568F" w:rsidP="004C5080">
            <w:pPr>
              <w:jc w:val="right"/>
              <w:rPr>
                <w:bCs/>
                <w:sz w:val="20"/>
                <w:szCs w:val="20"/>
              </w:rPr>
            </w:pPr>
            <w:r w:rsidRPr="009B5282">
              <w:rPr>
                <w:bCs/>
                <w:sz w:val="20"/>
                <w:szCs w:val="20"/>
              </w:rPr>
              <w:t>0,00</w:t>
            </w:r>
          </w:p>
        </w:tc>
      </w:tr>
      <w:tr w:rsidR="00B1568F" w:rsidRPr="009B5282" w14:paraId="2B49EB17" w14:textId="77777777" w:rsidTr="004C5080">
        <w:trPr>
          <w:trHeight w:val="1440"/>
        </w:trPr>
        <w:tc>
          <w:tcPr>
            <w:tcW w:w="3828" w:type="dxa"/>
            <w:tcBorders>
              <w:top w:val="nil"/>
              <w:left w:val="single" w:sz="4" w:space="0" w:color="auto"/>
              <w:bottom w:val="single" w:sz="4" w:space="0" w:color="auto"/>
              <w:right w:val="nil"/>
            </w:tcBorders>
            <w:shd w:val="clear" w:color="auto" w:fill="auto"/>
            <w:vAlign w:val="center"/>
            <w:hideMark/>
          </w:tcPr>
          <w:p w14:paraId="38B1754F" w14:textId="77777777" w:rsidR="00B1568F" w:rsidRPr="009B5282" w:rsidRDefault="00B1568F" w:rsidP="004C5080">
            <w:pPr>
              <w:rPr>
                <w:sz w:val="20"/>
                <w:szCs w:val="20"/>
              </w:rPr>
            </w:pPr>
            <w:r w:rsidRPr="009B5282">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51" w:type="dxa"/>
            <w:tcBorders>
              <w:top w:val="nil"/>
              <w:left w:val="single" w:sz="4" w:space="0" w:color="auto"/>
              <w:bottom w:val="single" w:sz="4" w:space="0" w:color="auto"/>
              <w:right w:val="nil"/>
            </w:tcBorders>
            <w:shd w:val="clear" w:color="auto" w:fill="auto"/>
            <w:noWrap/>
            <w:vAlign w:val="center"/>
            <w:hideMark/>
          </w:tcPr>
          <w:p w14:paraId="0AEE1A2A" w14:textId="77777777" w:rsidR="00B1568F" w:rsidRPr="009B5282" w:rsidRDefault="00B1568F" w:rsidP="004C5080">
            <w:pPr>
              <w:jc w:val="center"/>
              <w:rPr>
                <w:sz w:val="20"/>
                <w:szCs w:val="20"/>
              </w:rPr>
            </w:pPr>
            <w:r w:rsidRPr="009B5282">
              <w:rPr>
                <w:sz w:val="20"/>
                <w:szCs w:val="20"/>
              </w:rPr>
              <w:t>07</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6B6E7527" w14:textId="77777777" w:rsidR="00B1568F" w:rsidRPr="009B5282" w:rsidRDefault="00B1568F" w:rsidP="004C5080">
            <w:pPr>
              <w:jc w:val="center"/>
              <w:rPr>
                <w:sz w:val="20"/>
                <w:szCs w:val="20"/>
              </w:rPr>
            </w:pPr>
            <w:r w:rsidRPr="009B5282">
              <w:rPr>
                <w:sz w:val="20"/>
                <w:szCs w:val="20"/>
              </w:rPr>
              <w:t>03</w:t>
            </w:r>
          </w:p>
        </w:tc>
        <w:tc>
          <w:tcPr>
            <w:tcW w:w="1516" w:type="dxa"/>
            <w:tcBorders>
              <w:top w:val="nil"/>
              <w:left w:val="single" w:sz="4" w:space="0" w:color="auto"/>
              <w:bottom w:val="single" w:sz="4" w:space="0" w:color="auto"/>
              <w:right w:val="nil"/>
            </w:tcBorders>
            <w:shd w:val="clear" w:color="auto" w:fill="auto"/>
            <w:noWrap/>
            <w:vAlign w:val="center"/>
            <w:hideMark/>
          </w:tcPr>
          <w:p w14:paraId="07914658" w14:textId="77777777" w:rsidR="00B1568F" w:rsidRPr="009B5282" w:rsidRDefault="00B1568F" w:rsidP="004C5080">
            <w:pPr>
              <w:jc w:val="center"/>
              <w:rPr>
                <w:sz w:val="20"/>
                <w:szCs w:val="20"/>
              </w:rPr>
            </w:pPr>
            <w:r w:rsidRPr="009B5282">
              <w:rPr>
                <w:sz w:val="20"/>
                <w:szCs w:val="20"/>
              </w:rPr>
              <w:t>07.1.00.70510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6B44441B" w14:textId="77777777" w:rsidR="00B1568F" w:rsidRPr="009B5282" w:rsidRDefault="00B1568F" w:rsidP="004C5080">
            <w:pPr>
              <w:jc w:val="center"/>
              <w:rPr>
                <w:sz w:val="20"/>
                <w:szCs w:val="20"/>
              </w:rPr>
            </w:pPr>
            <w:r w:rsidRPr="009B5282">
              <w:rPr>
                <w:sz w:val="20"/>
                <w:szCs w:val="20"/>
              </w:rPr>
              <w:t>100</w:t>
            </w:r>
          </w:p>
        </w:tc>
        <w:tc>
          <w:tcPr>
            <w:tcW w:w="1127" w:type="dxa"/>
            <w:tcBorders>
              <w:top w:val="nil"/>
              <w:left w:val="single" w:sz="4" w:space="0" w:color="auto"/>
              <w:bottom w:val="single" w:sz="4" w:space="0" w:color="auto"/>
              <w:right w:val="single" w:sz="4" w:space="0" w:color="auto"/>
            </w:tcBorders>
            <w:shd w:val="clear" w:color="auto" w:fill="auto"/>
            <w:noWrap/>
            <w:vAlign w:val="center"/>
            <w:hideMark/>
          </w:tcPr>
          <w:p w14:paraId="34F5AB1B" w14:textId="77777777" w:rsidR="00B1568F" w:rsidRPr="009B5282" w:rsidRDefault="00B1568F" w:rsidP="004C5080">
            <w:pPr>
              <w:jc w:val="right"/>
              <w:rPr>
                <w:sz w:val="20"/>
                <w:szCs w:val="20"/>
              </w:rPr>
            </w:pPr>
            <w:r w:rsidRPr="009B5282">
              <w:rPr>
                <w:sz w:val="20"/>
                <w:szCs w:val="20"/>
              </w:rPr>
              <w:t>296 522,84</w:t>
            </w:r>
          </w:p>
        </w:tc>
        <w:tc>
          <w:tcPr>
            <w:tcW w:w="850" w:type="dxa"/>
            <w:tcBorders>
              <w:top w:val="nil"/>
              <w:left w:val="single" w:sz="4" w:space="0" w:color="auto"/>
              <w:bottom w:val="single" w:sz="4" w:space="0" w:color="auto"/>
              <w:right w:val="nil"/>
            </w:tcBorders>
            <w:shd w:val="clear" w:color="auto" w:fill="auto"/>
            <w:vAlign w:val="center"/>
            <w:hideMark/>
          </w:tcPr>
          <w:p w14:paraId="4FB208D8" w14:textId="77777777" w:rsidR="00B1568F" w:rsidRPr="009B5282" w:rsidRDefault="00B1568F" w:rsidP="004C5080">
            <w:pPr>
              <w:jc w:val="right"/>
              <w:rPr>
                <w:sz w:val="20"/>
                <w:szCs w:val="20"/>
              </w:rPr>
            </w:pPr>
            <w:r w:rsidRPr="009B5282">
              <w:rPr>
                <w:sz w:val="20"/>
                <w:szCs w:val="20"/>
              </w:rPr>
              <w:t>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7C0A1EBB" w14:textId="77777777" w:rsidR="00B1568F" w:rsidRPr="009B5282" w:rsidRDefault="00B1568F" w:rsidP="004C5080">
            <w:pPr>
              <w:jc w:val="right"/>
              <w:rPr>
                <w:sz w:val="20"/>
                <w:szCs w:val="20"/>
              </w:rPr>
            </w:pPr>
            <w:r w:rsidRPr="009B5282">
              <w:rPr>
                <w:sz w:val="20"/>
                <w:szCs w:val="20"/>
              </w:rPr>
              <w:t>0,00</w:t>
            </w:r>
          </w:p>
        </w:tc>
      </w:tr>
      <w:tr w:rsidR="00B1568F" w:rsidRPr="009B5282" w14:paraId="6FC5CFA5" w14:textId="77777777" w:rsidTr="004C5080">
        <w:trPr>
          <w:trHeight w:val="585"/>
        </w:trPr>
        <w:tc>
          <w:tcPr>
            <w:tcW w:w="3828" w:type="dxa"/>
            <w:tcBorders>
              <w:top w:val="nil"/>
              <w:left w:val="single" w:sz="4" w:space="0" w:color="auto"/>
              <w:bottom w:val="single" w:sz="4" w:space="0" w:color="auto"/>
              <w:right w:val="nil"/>
            </w:tcBorders>
            <w:shd w:val="clear" w:color="auto" w:fill="auto"/>
            <w:vAlign w:val="center"/>
            <w:hideMark/>
          </w:tcPr>
          <w:p w14:paraId="4DCC8E46" w14:textId="77777777" w:rsidR="00B1568F" w:rsidRPr="009B5282" w:rsidRDefault="00B1568F" w:rsidP="004C5080">
            <w:pPr>
              <w:rPr>
                <w:sz w:val="20"/>
                <w:szCs w:val="20"/>
              </w:rPr>
            </w:pPr>
            <w:r w:rsidRPr="009B5282">
              <w:rPr>
                <w:sz w:val="20"/>
                <w:szCs w:val="20"/>
              </w:rPr>
              <w:t>Расходы на выплаты персоналу казенных учреждений</w:t>
            </w:r>
          </w:p>
        </w:tc>
        <w:tc>
          <w:tcPr>
            <w:tcW w:w="851" w:type="dxa"/>
            <w:tcBorders>
              <w:top w:val="nil"/>
              <w:left w:val="single" w:sz="4" w:space="0" w:color="auto"/>
              <w:bottom w:val="single" w:sz="4" w:space="0" w:color="auto"/>
              <w:right w:val="nil"/>
            </w:tcBorders>
            <w:shd w:val="clear" w:color="auto" w:fill="auto"/>
            <w:noWrap/>
            <w:vAlign w:val="center"/>
            <w:hideMark/>
          </w:tcPr>
          <w:p w14:paraId="3B7AE0C2" w14:textId="77777777" w:rsidR="00B1568F" w:rsidRPr="009B5282" w:rsidRDefault="00B1568F" w:rsidP="004C5080">
            <w:pPr>
              <w:jc w:val="center"/>
              <w:rPr>
                <w:sz w:val="20"/>
                <w:szCs w:val="20"/>
              </w:rPr>
            </w:pPr>
            <w:r w:rsidRPr="009B5282">
              <w:rPr>
                <w:sz w:val="20"/>
                <w:szCs w:val="20"/>
              </w:rPr>
              <w:t>07</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740D3755" w14:textId="77777777" w:rsidR="00B1568F" w:rsidRPr="009B5282" w:rsidRDefault="00B1568F" w:rsidP="004C5080">
            <w:pPr>
              <w:jc w:val="center"/>
              <w:rPr>
                <w:sz w:val="20"/>
                <w:szCs w:val="20"/>
              </w:rPr>
            </w:pPr>
            <w:r w:rsidRPr="009B5282">
              <w:rPr>
                <w:sz w:val="20"/>
                <w:szCs w:val="20"/>
              </w:rPr>
              <w:t>03</w:t>
            </w:r>
          </w:p>
        </w:tc>
        <w:tc>
          <w:tcPr>
            <w:tcW w:w="1516" w:type="dxa"/>
            <w:tcBorders>
              <w:top w:val="nil"/>
              <w:left w:val="single" w:sz="4" w:space="0" w:color="auto"/>
              <w:bottom w:val="single" w:sz="4" w:space="0" w:color="auto"/>
              <w:right w:val="nil"/>
            </w:tcBorders>
            <w:shd w:val="clear" w:color="auto" w:fill="auto"/>
            <w:noWrap/>
            <w:vAlign w:val="center"/>
            <w:hideMark/>
          </w:tcPr>
          <w:p w14:paraId="3A10B54F" w14:textId="77777777" w:rsidR="00B1568F" w:rsidRPr="009B5282" w:rsidRDefault="00B1568F" w:rsidP="004C5080">
            <w:pPr>
              <w:jc w:val="center"/>
              <w:rPr>
                <w:sz w:val="20"/>
                <w:szCs w:val="20"/>
              </w:rPr>
            </w:pPr>
            <w:r w:rsidRPr="009B5282">
              <w:rPr>
                <w:sz w:val="20"/>
                <w:szCs w:val="20"/>
              </w:rPr>
              <w:t>07.1.00.70510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2E08743D" w14:textId="77777777" w:rsidR="00B1568F" w:rsidRPr="009B5282" w:rsidRDefault="00B1568F" w:rsidP="004C5080">
            <w:pPr>
              <w:jc w:val="center"/>
              <w:rPr>
                <w:sz w:val="20"/>
                <w:szCs w:val="20"/>
              </w:rPr>
            </w:pPr>
            <w:r w:rsidRPr="009B5282">
              <w:rPr>
                <w:sz w:val="20"/>
                <w:szCs w:val="20"/>
              </w:rPr>
              <w:t>110</w:t>
            </w:r>
          </w:p>
        </w:tc>
        <w:tc>
          <w:tcPr>
            <w:tcW w:w="1127" w:type="dxa"/>
            <w:tcBorders>
              <w:top w:val="nil"/>
              <w:left w:val="single" w:sz="4" w:space="0" w:color="auto"/>
              <w:bottom w:val="single" w:sz="4" w:space="0" w:color="auto"/>
              <w:right w:val="single" w:sz="4" w:space="0" w:color="auto"/>
            </w:tcBorders>
            <w:shd w:val="clear" w:color="auto" w:fill="auto"/>
            <w:noWrap/>
            <w:vAlign w:val="center"/>
            <w:hideMark/>
          </w:tcPr>
          <w:p w14:paraId="15600827" w14:textId="77777777" w:rsidR="00B1568F" w:rsidRPr="009B5282" w:rsidRDefault="00B1568F" w:rsidP="004C5080">
            <w:pPr>
              <w:jc w:val="right"/>
              <w:rPr>
                <w:sz w:val="20"/>
                <w:szCs w:val="20"/>
              </w:rPr>
            </w:pPr>
            <w:r w:rsidRPr="009B5282">
              <w:rPr>
                <w:sz w:val="20"/>
                <w:szCs w:val="20"/>
              </w:rPr>
              <w:t>296 522,84</w:t>
            </w:r>
          </w:p>
        </w:tc>
        <w:tc>
          <w:tcPr>
            <w:tcW w:w="850" w:type="dxa"/>
            <w:tcBorders>
              <w:top w:val="nil"/>
              <w:left w:val="single" w:sz="4" w:space="0" w:color="auto"/>
              <w:bottom w:val="single" w:sz="4" w:space="0" w:color="auto"/>
              <w:right w:val="nil"/>
            </w:tcBorders>
            <w:shd w:val="clear" w:color="auto" w:fill="auto"/>
            <w:vAlign w:val="center"/>
            <w:hideMark/>
          </w:tcPr>
          <w:p w14:paraId="2025784B" w14:textId="77777777" w:rsidR="00B1568F" w:rsidRPr="009B5282" w:rsidRDefault="00B1568F" w:rsidP="004C5080">
            <w:pPr>
              <w:jc w:val="right"/>
              <w:rPr>
                <w:sz w:val="20"/>
                <w:szCs w:val="20"/>
              </w:rPr>
            </w:pPr>
            <w:r w:rsidRPr="009B5282">
              <w:rPr>
                <w:sz w:val="20"/>
                <w:szCs w:val="20"/>
              </w:rPr>
              <w:t>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58848A98" w14:textId="77777777" w:rsidR="00B1568F" w:rsidRPr="009B5282" w:rsidRDefault="00B1568F" w:rsidP="004C5080">
            <w:pPr>
              <w:jc w:val="right"/>
              <w:rPr>
                <w:sz w:val="20"/>
                <w:szCs w:val="20"/>
              </w:rPr>
            </w:pPr>
            <w:r w:rsidRPr="009B5282">
              <w:rPr>
                <w:sz w:val="20"/>
                <w:szCs w:val="20"/>
              </w:rPr>
              <w:t>0,00</w:t>
            </w:r>
          </w:p>
        </w:tc>
      </w:tr>
      <w:tr w:rsidR="00B1568F" w:rsidRPr="009B5282" w14:paraId="3E086E9B" w14:textId="77777777" w:rsidTr="004C5080">
        <w:trPr>
          <w:trHeight w:val="870"/>
        </w:trPr>
        <w:tc>
          <w:tcPr>
            <w:tcW w:w="3828" w:type="dxa"/>
            <w:tcBorders>
              <w:top w:val="nil"/>
              <w:left w:val="single" w:sz="4" w:space="0" w:color="auto"/>
              <w:bottom w:val="single" w:sz="4" w:space="0" w:color="auto"/>
              <w:right w:val="nil"/>
            </w:tcBorders>
            <w:shd w:val="clear" w:color="auto" w:fill="auto"/>
            <w:vAlign w:val="center"/>
            <w:hideMark/>
          </w:tcPr>
          <w:p w14:paraId="12BBD266" w14:textId="77777777" w:rsidR="00B1568F" w:rsidRPr="009B5282" w:rsidRDefault="00B1568F" w:rsidP="004C5080">
            <w:pPr>
              <w:rPr>
                <w:sz w:val="20"/>
                <w:szCs w:val="20"/>
              </w:rPr>
            </w:pPr>
            <w:r w:rsidRPr="009B5282">
              <w:rPr>
                <w:sz w:val="20"/>
                <w:szCs w:val="20"/>
              </w:rPr>
              <w:t>Предоставление субсидий бюджетным, автономным учреждениям и иным некоммерческим организациям</w:t>
            </w:r>
          </w:p>
        </w:tc>
        <w:tc>
          <w:tcPr>
            <w:tcW w:w="851" w:type="dxa"/>
            <w:tcBorders>
              <w:top w:val="nil"/>
              <w:left w:val="single" w:sz="4" w:space="0" w:color="auto"/>
              <w:bottom w:val="single" w:sz="4" w:space="0" w:color="auto"/>
              <w:right w:val="nil"/>
            </w:tcBorders>
            <w:shd w:val="clear" w:color="auto" w:fill="auto"/>
            <w:noWrap/>
            <w:vAlign w:val="center"/>
            <w:hideMark/>
          </w:tcPr>
          <w:p w14:paraId="4A83446F" w14:textId="77777777" w:rsidR="00B1568F" w:rsidRPr="009B5282" w:rsidRDefault="00B1568F" w:rsidP="004C5080">
            <w:pPr>
              <w:jc w:val="center"/>
              <w:rPr>
                <w:sz w:val="20"/>
                <w:szCs w:val="20"/>
              </w:rPr>
            </w:pPr>
            <w:r w:rsidRPr="009B5282">
              <w:rPr>
                <w:sz w:val="20"/>
                <w:szCs w:val="20"/>
              </w:rPr>
              <w:t>07</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28E524B3" w14:textId="77777777" w:rsidR="00B1568F" w:rsidRPr="009B5282" w:rsidRDefault="00B1568F" w:rsidP="004C5080">
            <w:pPr>
              <w:jc w:val="center"/>
              <w:rPr>
                <w:sz w:val="20"/>
                <w:szCs w:val="20"/>
              </w:rPr>
            </w:pPr>
            <w:r w:rsidRPr="009B5282">
              <w:rPr>
                <w:sz w:val="20"/>
                <w:szCs w:val="20"/>
              </w:rPr>
              <w:t>03</w:t>
            </w:r>
          </w:p>
        </w:tc>
        <w:tc>
          <w:tcPr>
            <w:tcW w:w="1516" w:type="dxa"/>
            <w:tcBorders>
              <w:top w:val="nil"/>
              <w:left w:val="single" w:sz="4" w:space="0" w:color="auto"/>
              <w:bottom w:val="single" w:sz="4" w:space="0" w:color="auto"/>
              <w:right w:val="nil"/>
            </w:tcBorders>
            <w:shd w:val="clear" w:color="auto" w:fill="auto"/>
            <w:noWrap/>
            <w:vAlign w:val="center"/>
            <w:hideMark/>
          </w:tcPr>
          <w:p w14:paraId="79BDC0B7" w14:textId="77777777" w:rsidR="00B1568F" w:rsidRPr="009B5282" w:rsidRDefault="00B1568F" w:rsidP="004C5080">
            <w:pPr>
              <w:jc w:val="center"/>
              <w:rPr>
                <w:sz w:val="20"/>
                <w:szCs w:val="20"/>
              </w:rPr>
            </w:pPr>
            <w:r w:rsidRPr="009B5282">
              <w:rPr>
                <w:sz w:val="20"/>
                <w:szCs w:val="20"/>
              </w:rPr>
              <w:t>07.1.00.70510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7F971693" w14:textId="77777777" w:rsidR="00B1568F" w:rsidRPr="009B5282" w:rsidRDefault="00B1568F" w:rsidP="004C5080">
            <w:pPr>
              <w:jc w:val="center"/>
              <w:rPr>
                <w:sz w:val="20"/>
                <w:szCs w:val="20"/>
              </w:rPr>
            </w:pPr>
            <w:r w:rsidRPr="009B5282">
              <w:rPr>
                <w:sz w:val="20"/>
                <w:szCs w:val="20"/>
              </w:rPr>
              <w:t>600</w:t>
            </w:r>
          </w:p>
        </w:tc>
        <w:tc>
          <w:tcPr>
            <w:tcW w:w="1127" w:type="dxa"/>
            <w:tcBorders>
              <w:top w:val="nil"/>
              <w:left w:val="single" w:sz="4" w:space="0" w:color="auto"/>
              <w:bottom w:val="single" w:sz="4" w:space="0" w:color="auto"/>
              <w:right w:val="single" w:sz="4" w:space="0" w:color="auto"/>
            </w:tcBorders>
            <w:shd w:val="clear" w:color="auto" w:fill="auto"/>
            <w:noWrap/>
            <w:vAlign w:val="center"/>
            <w:hideMark/>
          </w:tcPr>
          <w:p w14:paraId="624A0D65" w14:textId="77777777" w:rsidR="00B1568F" w:rsidRPr="009B5282" w:rsidRDefault="00B1568F" w:rsidP="004C5080">
            <w:pPr>
              <w:jc w:val="right"/>
              <w:rPr>
                <w:sz w:val="20"/>
                <w:szCs w:val="20"/>
              </w:rPr>
            </w:pPr>
            <w:r w:rsidRPr="009B5282">
              <w:rPr>
                <w:sz w:val="20"/>
                <w:szCs w:val="20"/>
              </w:rPr>
              <w:t>71 098 873,77</w:t>
            </w:r>
          </w:p>
        </w:tc>
        <w:tc>
          <w:tcPr>
            <w:tcW w:w="850" w:type="dxa"/>
            <w:tcBorders>
              <w:top w:val="nil"/>
              <w:left w:val="single" w:sz="4" w:space="0" w:color="auto"/>
              <w:bottom w:val="single" w:sz="4" w:space="0" w:color="auto"/>
              <w:right w:val="nil"/>
            </w:tcBorders>
            <w:shd w:val="clear" w:color="auto" w:fill="auto"/>
            <w:vAlign w:val="center"/>
            <w:hideMark/>
          </w:tcPr>
          <w:p w14:paraId="4DF0CF9B" w14:textId="77777777" w:rsidR="00B1568F" w:rsidRPr="009B5282" w:rsidRDefault="00B1568F" w:rsidP="004C5080">
            <w:pPr>
              <w:jc w:val="right"/>
              <w:rPr>
                <w:sz w:val="20"/>
                <w:szCs w:val="20"/>
              </w:rPr>
            </w:pPr>
            <w:r w:rsidRPr="009B5282">
              <w:rPr>
                <w:sz w:val="20"/>
                <w:szCs w:val="20"/>
              </w:rPr>
              <w:t>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2A594713" w14:textId="77777777" w:rsidR="00B1568F" w:rsidRPr="009B5282" w:rsidRDefault="00B1568F" w:rsidP="004C5080">
            <w:pPr>
              <w:jc w:val="right"/>
              <w:rPr>
                <w:sz w:val="20"/>
                <w:szCs w:val="20"/>
              </w:rPr>
            </w:pPr>
            <w:r w:rsidRPr="009B5282">
              <w:rPr>
                <w:sz w:val="20"/>
                <w:szCs w:val="20"/>
              </w:rPr>
              <w:t>0,00</w:t>
            </w:r>
          </w:p>
        </w:tc>
      </w:tr>
      <w:tr w:rsidR="00B1568F" w:rsidRPr="009B5282" w14:paraId="3B27326B" w14:textId="77777777" w:rsidTr="004C5080">
        <w:trPr>
          <w:trHeight w:val="345"/>
        </w:trPr>
        <w:tc>
          <w:tcPr>
            <w:tcW w:w="3828" w:type="dxa"/>
            <w:tcBorders>
              <w:top w:val="nil"/>
              <w:left w:val="single" w:sz="4" w:space="0" w:color="auto"/>
              <w:bottom w:val="single" w:sz="4" w:space="0" w:color="auto"/>
              <w:right w:val="nil"/>
            </w:tcBorders>
            <w:shd w:val="clear" w:color="auto" w:fill="auto"/>
            <w:vAlign w:val="center"/>
            <w:hideMark/>
          </w:tcPr>
          <w:p w14:paraId="64880DD1" w14:textId="77777777" w:rsidR="00B1568F" w:rsidRPr="009B5282" w:rsidRDefault="00B1568F" w:rsidP="004C5080">
            <w:pPr>
              <w:rPr>
                <w:sz w:val="20"/>
                <w:szCs w:val="20"/>
              </w:rPr>
            </w:pPr>
            <w:r w:rsidRPr="009B5282">
              <w:rPr>
                <w:sz w:val="20"/>
                <w:szCs w:val="20"/>
              </w:rPr>
              <w:t>Субсидии бюджетным учреждениям</w:t>
            </w:r>
          </w:p>
        </w:tc>
        <w:tc>
          <w:tcPr>
            <w:tcW w:w="851" w:type="dxa"/>
            <w:tcBorders>
              <w:top w:val="nil"/>
              <w:left w:val="single" w:sz="4" w:space="0" w:color="auto"/>
              <w:bottom w:val="single" w:sz="4" w:space="0" w:color="auto"/>
              <w:right w:val="nil"/>
            </w:tcBorders>
            <w:shd w:val="clear" w:color="auto" w:fill="auto"/>
            <w:noWrap/>
            <w:vAlign w:val="center"/>
            <w:hideMark/>
          </w:tcPr>
          <w:p w14:paraId="5286FF24" w14:textId="77777777" w:rsidR="00B1568F" w:rsidRPr="009B5282" w:rsidRDefault="00B1568F" w:rsidP="004C5080">
            <w:pPr>
              <w:jc w:val="center"/>
              <w:rPr>
                <w:sz w:val="20"/>
                <w:szCs w:val="20"/>
              </w:rPr>
            </w:pPr>
            <w:r w:rsidRPr="009B5282">
              <w:rPr>
                <w:sz w:val="20"/>
                <w:szCs w:val="20"/>
              </w:rPr>
              <w:t>07</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1FF6D75B" w14:textId="77777777" w:rsidR="00B1568F" w:rsidRPr="009B5282" w:rsidRDefault="00B1568F" w:rsidP="004C5080">
            <w:pPr>
              <w:jc w:val="center"/>
              <w:rPr>
                <w:sz w:val="20"/>
                <w:szCs w:val="20"/>
              </w:rPr>
            </w:pPr>
            <w:r w:rsidRPr="009B5282">
              <w:rPr>
                <w:sz w:val="20"/>
                <w:szCs w:val="20"/>
              </w:rPr>
              <w:t>03</w:t>
            </w:r>
          </w:p>
        </w:tc>
        <w:tc>
          <w:tcPr>
            <w:tcW w:w="1516" w:type="dxa"/>
            <w:tcBorders>
              <w:top w:val="nil"/>
              <w:left w:val="single" w:sz="4" w:space="0" w:color="auto"/>
              <w:bottom w:val="single" w:sz="4" w:space="0" w:color="auto"/>
              <w:right w:val="nil"/>
            </w:tcBorders>
            <w:shd w:val="clear" w:color="auto" w:fill="auto"/>
            <w:noWrap/>
            <w:vAlign w:val="center"/>
            <w:hideMark/>
          </w:tcPr>
          <w:p w14:paraId="5BB07847" w14:textId="77777777" w:rsidR="00B1568F" w:rsidRPr="009B5282" w:rsidRDefault="00B1568F" w:rsidP="004C5080">
            <w:pPr>
              <w:jc w:val="center"/>
              <w:rPr>
                <w:sz w:val="20"/>
                <w:szCs w:val="20"/>
              </w:rPr>
            </w:pPr>
            <w:r w:rsidRPr="009B5282">
              <w:rPr>
                <w:sz w:val="20"/>
                <w:szCs w:val="20"/>
              </w:rPr>
              <w:t>07.1.00.70510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1C031ACE" w14:textId="77777777" w:rsidR="00B1568F" w:rsidRPr="009B5282" w:rsidRDefault="00B1568F" w:rsidP="004C5080">
            <w:pPr>
              <w:jc w:val="center"/>
              <w:rPr>
                <w:sz w:val="20"/>
                <w:szCs w:val="20"/>
              </w:rPr>
            </w:pPr>
            <w:r w:rsidRPr="009B5282">
              <w:rPr>
                <w:sz w:val="20"/>
                <w:szCs w:val="20"/>
              </w:rPr>
              <w:t>610</w:t>
            </w:r>
          </w:p>
        </w:tc>
        <w:tc>
          <w:tcPr>
            <w:tcW w:w="1127" w:type="dxa"/>
            <w:tcBorders>
              <w:top w:val="nil"/>
              <w:left w:val="single" w:sz="4" w:space="0" w:color="auto"/>
              <w:bottom w:val="single" w:sz="4" w:space="0" w:color="auto"/>
              <w:right w:val="single" w:sz="4" w:space="0" w:color="auto"/>
            </w:tcBorders>
            <w:shd w:val="clear" w:color="auto" w:fill="auto"/>
            <w:noWrap/>
            <w:vAlign w:val="center"/>
            <w:hideMark/>
          </w:tcPr>
          <w:p w14:paraId="3E28109A" w14:textId="77777777" w:rsidR="00B1568F" w:rsidRPr="009B5282" w:rsidRDefault="00B1568F" w:rsidP="004C5080">
            <w:pPr>
              <w:jc w:val="right"/>
              <w:rPr>
                <w:sz w:val="20"/>
                <w:szCs w:val="20"/>
              </w:rPr>
            </w:pPr>
            <w:r w:rsidRPr="009B5282">
              <w:rPr>
                <w:sz w:val="20"/>
                <w:szCs w:val="20"/>
              </w:rPr>
              <w:t>71 098 873,77</w:t>
            </w:r>
          </w:p>
        </w:tc>
        <w:tc>
          <w:tcPr>
            <w:tcW w:w="850" w:type="dxa"/>
            <w:tcBorders>
              <w:top w:val="nil"/>
              <w:left w:val="single" w:sz="4" w:space="0" w:color="auto"/>
              <w:bottom w:val="single" w:sz="4" w:space="0" w:color="auto"/>
              <w:right w:val="nil"/>
            </w:tcBorders>
            <w:shd w:val="clear" w:color="auto" w:fill="auto"/>
            <w:vAlign w:val="center"/>
            <w:hideMark/>
          </w:tcPr>
          <w:p w14:paraId="2211AD87" w14:textId="77777777" w:rsidR="00B1568F" w:rsidRPr="009B5282" w:rsidRDefault="00B1568F" w:rsidP="004C5080">
            <w:pPr>
              <w:jc w:val="right"/>
              <w:rPr>
                <w:sz w:val="20"/>
                <w:szCs w:val="20"/>
              </w:rPr>
            </w:pPr>
            <w:r w:rsidRPr="009B5282">
              <w:rPr>
                <w:sz w:val="20"/>
                <w:szCs w:val="20"/>
              </w:rPr>
              <w:t>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1B3AD5C2" w14:textId="77777777" w:rsidR="00B1568F" w:rsidRPr="009B5282" w:rsidRDefault="00B1568F" w:rsidP="004C5080">
            <w:pPr>
              <w:jc w:val="right"/>
              <w:rPr>
                <w:sz w:val="20"/>
                <w:szCs w:val="20"/>
              </w:rPr>
            </w:pPr>
            <w:r w:rsidRPr="009B5282">
              <w:rPr>
                <w:sz w:val="20"/>
                <w:szCs w:val="20"/>
              </w:rPr>
              <w:t>0,00</w:t>
            </w:r>
          </w:p>
        </w:tc>
      </w:tr>
      <w:tr w:rsidR="00B1568F" w:rsidRPr="009B5282" w14:paraId="3DA27134" w14:textId="77777777" w:rsidTr="004C5080">
        <w:trPr>
          <w:trHeight w:val="870"/>
        </w:trPr>
        <w:tc>
          <w:tcPr>
            <w:tcW w:w="3828" w:type="dxa"/>
            <w:tcBorders>
              <w:top w:val="nil"/>
              <w:left w:val="single" w:sz="4" w:space="0" w:color="auto"/>
              <w:bottom w:val="single" w:sz="4" w:space="0" w:color="auto"/>
              <w:right w:val="nil"/>
            </w:tcBorders>
            <w:shd w:val="clear" w:color="auto" w:fill="auto"/>
            <w:vAlign w:val="center"/>
            <w:hideMark/>
          </w:tcPr>
          <w:p w14:paraId="69C5FC86" w14:textId="77777777" w:rsidR="00B1568F" w:rsidRPr="009B5282" w:rsidRDefault="00B1568F" w:rsidP="004C5080">
            <w:pPr>
              <w:rPr>
                <w:bCs/>
                <w:sz w:val="20"/>
                <w:szCs w:val="20"/>
              </w:rPr>
            </w:pPr>
            <w:r w:rsidRPr="009B5282">
              <w:rPr>
                <w:bCs/>
                <w:sz w:val="20"/>
                <w:szCs w:val="20"/>
              </w:rPr>
              <w:t xml:space="preserve">Реализация мероприятий в рамках </w:t>
            </w:r>
            <w:proofErr w:type="spellStart"/>
            <w:r w:rsidRPr="009B5282">
              <w:rPr>
                <w:bCs/>
                <w:sz w:val="20"/>
                <w:szCs w:val="20"/>
              </w:rPr>
              <w:t>подпрограммы"Развитие</w:t>
            </w:r>
            <w:proofErr w:type="spellEnd"/>
            <w:r w:rsidRPr="009B5282">
              <w:rPr>
                <w:bCs/>
                <w:sz w:val="20"/>
                <w:szCs w:val="20"/>
              </w:rPr>
              <w:t xml:space="preserve"> дошкольного, общего и дополнительного образования детей "</w:t>
            </w:r>
          </w:p>
        </w:tc>
        <w:tc>
          <w:tcPr>
            <w:tcW w:w="851" w:type="dxa"/>
            <w:tcBorders>
              <w:top w:val="nil"/>
              <w:left w:val="single" w:sz="4" w:space="0" w:color="auto"/>
              <w:bottom w:val="single" w:sz="4" w:space="0" w:color="auto"/>
              <w:right w:val="nil"/>
            </w:tcBorders>
            <w:shd w:val="clear" w:color="auto" w:fill="auto"/>
            <w:noWrap/>
            <w:vAlign w:val="center"/>
            <w:hideMark/>
          </w:tcPr>
          <w:p w14:paraId="6B758FB9" w14:textId="77777777" w:rsidR="00B1568F" w:rsidRPr="009B5282" w:rsidRDefault="00B1568F" w:rsidP="004C5080">
            <w:pPr>
              <w:jc w:val="center"/>
              <w:rPr>
                <w:bCs/>
                <w:sz w:val="20"/>
                <w:szCs w:val="20"/>
              </w:rPr>
            </w:pPr>
            <w:r w:rsidRPr="009B5282">
              <w:rPr>
                <w:bCs/>
                <w:sz w:val="20"/>
                <w:szCs w:val="20"/>
              </w:rPr>
              <w:t>07</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18178D64" w14:textId="77777777" w:rsidR="00B1568F" w:rsidRPr="009B5282" w:rsidRDefault="00B1568F" w:rsidP="004C5080">
            <w:pPr>
              <w:jc w:val="center"/>
              <w:rPr>
                <w:bCs/>
                <w:sz w:val="20"/>
                <w:szCs w:val="20"/>
              </w:rPr>
            </w:pPr>
            <w:r w:rsidRPr="009B5282">
              <w:rPr>
                <w:bCs/>
                <w:sz w:val="20"/>
                <w:szCs w:val="20"/>
              </w:rPr>
              <w:t>03</w:t>
            </w:r>
          </w:p>
        </w:tc>
        <w:tc>
          <w:tcPr>
            <w:tcW w:w="1516" w:type="dxa"/>
            <w:tcBorders>
              <w:top w:val="nil"/>
              <w:left w:val="single" w:sz="4" w:space="0" w:color="auto"/>
              <w:bottom w:val="single" w:sz="4" w:space="0" w:color="auto"/>
              <w:right w:val="nil"/>
            </w:tcBorders>
            <w:shd w:val="clear" w:color="auto" w:fill="auto"/>
            <w:noWrap/>
            <w:vAlign w:val="center"/>
            <w:hideMark/>
          </w:tcPr>
          <w:p w14:paraId="5A97FF6E" w14:textId="77777777" w:rsidR="00B1568F" w:rsidRPr="009B5282" w:rsidRDefault="00B1568F" w:rsidP="004C5080">
            <w:pPr>
              <w:jc w:val="center"/>
              <w:rPr>
                <w:bCs/>
                <w:sz w:val="20"/>
                <w:szCs w:val="20"/>
              </w:rPr>
            </w:pPr>
            <w:r w:rsidRPr="009B5282">
              <w:rPr>
                <w:bCs/>
                <w:sz w:val="20"/>
                <w:szCs w:val="20"/>
              </w:rPr>
              <w:t>07.1.00.79500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142F1174" w14:textId="77777777" w:rsidR="00B1568F" w:rsidRPr="009B5282" w:rsidRDefault="00B1568F" w:rsidP="004C5080">
            <w:pPr>
              <w:jc w:val="center"/>
              <w:rPr>
                <w:bCs/>
                <w:sz w:val="20"/>
                <w:szCs w:val="20"/>
              </w:rPr>
            </w:pPr>
            <w:r w:rsidRPr="009B5282">
              <w:rPr>
                <w:bCs/>
                <w:sz w:val="20"/>
                <w:szCs w:val="20"/>
              </w:rPr>
              <w:t> </w:t>
            </w:r>
          </w:p>
        </w:tc>
        <w:tc>
          <w:tcPr>
            <w:tcW w:w="1127" w:type="dxa"/>
            <w:tcBorders>
              <w:top w:val="nil"/>
              <w:left w:val="single" w:sz="4" w:space="0" w:color="auto"/>
              <w:bottom w:val="single" w:sz="4" w:space="0" w:color="auto"/>
              <w:right w:val="single" w:sz="4" w:space="0" w:color="auto"/>
            </w:tcBorders>
            <w:shd w:val="clear" w:color="auto" w:fill="auto"/>
            <w:noWrap/>
            <w:vAlign w:val="center"/>
            <w:hideMark/>
          </w:tcPr>
          <w:p w14:paraId="6CBD5798" w14:textId="77777777" w:rsidR="00B1568F" w:rsidRPr="009B5282" w:rsidRDefault="00B1568F" w:rsidP="004C5080">
            <w:pPr>
              <w:jc w:val="right"/>
              <w:rPr>
                <w:bCs/>
                <w:sz w:val="20"/>
                <w:szCs w:val="20"/>
              </w:rPr>
            </w:pPr>
            <w:r w:rsidRPr="009B5282">
              <w:rPr>
                <w:bCs/>
                <w:sz w:val="20"/>
                <w:szCs w:val="20"/>
              </w:rPr>
              <w:t>586 330,00</w:t>
            </w:r>
          </w:p>
        </w:tc>
        <w:tc>
          <w:tcPr>
            <w:tcW w:w="850" w:type="dxa"/>
            <w:tcBorders>
              <w:top w:val="nil"/>
              <w:left w:val="single" w:sz="4" w:space="0" w:color="auto"/>
              <w:bottom w:val="single" w:sz="4" w:space="0" w:color="auto"/>
              <w:right w:val="nil"/>
            </w:tcBorders>
            <w:shd w:val="clear" w:color="auto" w:fill="auto"/>
            <w:vAlign w:val="center"/>
            <w:hideMark/>
          </w:tcPr>
          <w:p w14:paraId="36D654DC" w14:textId="77777777" w:rsidR="00B1568F" w:rsidRPr="009B5282" w:rsidRDefault="00B1568F" w:rsidP="004C5080">
            <w:pPr>
              <w:jc w:val="right"/>
              <w:rPr>
                <w:bCs/>
                <w:sz w:val="20"/>
                <w:szCs w:val="20"/>
              </w:rPr>
            </w:pPr>
            <w:r w:rsidRPr="009B5282">
              <w:rPr>
                <w:bCs/>
                <w:sz w:val="20"/>
                <w:szCs w:val="20"/>
              </w:rPr>
              <w:t>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57825277" w14:textId="77777777" w:rsidR="00B1568F" w:rsidRPr="009B5282" w:rsidRDefault="00B1568F" w:rsidP="004C5080">
            <w:pPr>
              <w:jc w:val="right"/>
              <w:rPr>
                <w:bCs/>
                <w:sz w:val="20"/>
                <w:szCs w:val="20"/>
              </w:rPr>
            </w:pPr>
            <w:r w:rsidRPr="009B5282">
              <w:rPr>
                <w:bCs/>
                <w:sz w:val="20"/>
                <w:szCs w:val="20"/>
              </w:rPr>
              <w:t>0,00</w:t>
            </w:r>
          </w:p>
        </w:tc>
      </w:tr>
      <w:tr w:rsidR="00B1568F" w:rsidRPr="009B5282" w14:paraId="0FC194C1" w14:textId="77777777" w:rsidTr="004C5080">
        <w:trPr>
          <w:trHeight w:val="870"/>
        </w:trPr>
        <w:tc>
          <w:tcPr>
            <w:tcW w:w="3828" w:type="dxa"/>
            <w:tcBorders>
              <w:top w:val="nil"/>
              <w:left w:val="single" w:sz="4" w:space="0" w:color="auto"/>
              <w:bottom w:val="single" w:sz="4" w:space="0" w:color="auto"/>
              <w:right w:val="nil"/>
            </w:tcBorders>
            <w:shd w:val="clear" w:color="auto" w:fill="auto"/>
            <w:vAlign w:val="center"/>
            <w:hideMark/>
          </w:tcPr>
          <w:p w14:paraId="1BDDA6CB" w14:textId="77777777" w:rsidR="00B1568F" w:rsidRPr="009B5282" w:rsidRDefault="00B1568F" w:rsidP="004C5080">
            <w:pPr>
              <w:rPr>
                <w:sz w:val="20"/>
                <w:szCs w:val="20"/>
              </w:rPr>
            </w:pPr>
            <w:r w:rsidRPr="009B5282">
              <w:rPr>
                <w:sz w:val="20"/>
                <w:szCs w:val="20"/>
              </w:rPr>
              <w:t>Предоставление субсидий бюджетным, автономным учреждениям и иным некоммерческим организациям</w:t>
            </w:r>
          </w:p>
        </w:tc>
        <w:tc>
          <w:tcPr>
            <w:tcW w:w="851" w:type="dxa"/>
            <w:tcBorders>
              <w:top w:val="nil"/>
              <w:left w:val="single" w:sz="4" w:space="0" w:color="auto"/>
              <w:bottom w:val="single" w:sz="4" w:space="0" w:color="auto"/>
              <w:right w:val="nil"/>
            </w:tcBorders>
            <w:shd w:val="clear" w:color="auto" w:fill="auto"/>
            <w:noWrap/>
            <w:vAlign w:val="center"/>
            <w:hideMark/>
          </w:tcPr>
          <w:p w14:paraId="2154777D" w14:textId="77777777" w:rsidR="00B1568F" w:rsidRPr="009B5282" w:rsidRDefault="00B1568F" w:rsidP="004C5080">
            <w:pPr>
              <w:jc w:val="center"/>
              <w:rPr>
                <w:sz w:val="20"/>
                <w:szCs w:val="20"/>
              </w:rPr>
            </w:pPr>
            <w:r w:rsidRPr="009B5282">
              <w:rPr>
                <w:sz w:val="20"/>
                <w:szCs w:val="20"/>
              </w:rPr>
              <w:t>07</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4078C3A9" w14:textId="77777777" w:rsidR="00B1568F" w:rsidRPr="009B5282" w:rsidRDefault="00B1568F" w:rsidP="004C5080">
            <w:pPr>
              <w:jc w:val="center"/>
              <w:rPr>
                <w:sz w:val="20"/>
                <w:szCs w:val="20"/>
              </w:rPr>
            </w:pPr>
            <w:r w:rsidRPr="009B5282">
              <w:rPr>
                <w:sz w:val="20"/>
                <w:szCs w:val="20"/>
              </w:rPr>
              <w:t>03</w:t>
            </w:r>
          </w:p>
        </w:tc>
        <w:tc>
          <w:tcPr>
            <w:tcW w:w="1516" w:type="dxa"/>
            <w:tcBorders>
              <w:top w:val="nil"/>
              <w:left w:val="single" w:sz="4" w:space="0" w:color="auto"/>
              <w:bottom w:val="single" w:sz="4" w:space="0" w:color="auto"/>
              <w:right w:val="nil"/>
            </w:tcBorders>
            <w:shd w:val="clear" w:color="auto" w:fill="auto"/>
            <w:noWrap/>
            <w:vAlign w:val="center"/>
            <w:hideMark/>
          </w:tcPr>
          <w:p w14:paraId="73F70EA5" w14:textId="77777777" w:rsidR="00B1568F" w:rsidRPr="009B5282" w:rsidRDefault="00B1568F" w:rsidP="004C5080">
            <w:pPr>
              <w:jc w:val="center"/>
              <w:rPr>
                <w:sz w:val="20"/>
                <w:szCs w:val="20"/>
              </w:rPr>
            </w:pPr>
            <w:r w:rsidRPr="009B5282">
              <w:rPr>
                <w:sz w:val="20"/>
                <w:szCs w:val="20"/>
              </w:rPr>
              <w:t>07.1.00.79500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67F9D17E" w14:textId="77777777" w:rsidR="00B1568F" w:rsidRPr="009B5282" w:rsidRDefault="00B1568F" w:rsidP="004C5080">
            <w:pPr>
              <w:jc w:val="center"/>
              <w:rPr>
                <w:sz w:val="20"/>
                <w:szCs w:val="20"/>
              </w:rPr>
            </w:pPr>
            <w:r w:rsidRPr="009B5282">
              <w:rPr>
                <w:sz w:val="20"/>
                <w:szCs w:val="20"/>
              </w:rPr>
              <w:t>600</w:t>
            </w:r>
          </w:p>
        </w:tc>
        <w:tc>
          <w:tcPr>
            <w:tcW w:w="1127" w:type="dxa"/>
            <w:tcBorders>
              <w:top w:val="nil"/>
              <w:left w:val="single" w:sz="4" w:space="0" w:color="auto"/>
              <w:bottom w:val="single" w:sz="4" w:space="0" w:color="auto"/>
              <w:right w:val="single" w:sz="4" w:space="0" w:color="auto"/>
            </w:tcBorders>
            <w:shd w:val="clear" w:color="auto" w:fill="auto"/>
            <w:noWrap/>
            <w:vAlign w:val="center"/>
            <w:hideMark/>
          </w:tcPr>
          <w:p w14:paraId="75E6AADB" w14:textId="77777777" w:rsidR="00B1568F" w:rsidRPr="009B5282" w:rsidRDefault="00B1568F" w:rsidP="004C5080">
            <w:pPr>
              <w:jc w:val="right"/>
              <w:rPr>
                <w:sz w:val="20"/>
                <w:szCs w:val="20"/>
              </w:rPr>
            </w:pPr>
            <w:r w:rsidRPr="009B5282">
              <w:rPr>
                <w:sz w:val="20"/>
                <w:szCs w:val="20"/>
              </w:rPr>
              <w:t>586 330,00</w:t>
            </w:r>
          </w:p>
        </w:tc>
        <w:tc>
          <w:tcPr>
            <w:tcW w:w="850" w:type="dxa"/>
            <w:tcBorders>
              <w:top w:val="nil"/>
              <w:left w:val="single" w:sz="4" w:space="0" w:color="auto"/>
              <w:bottom w:val="single" w:sz="4" w:space="0" w:color="auto"/>
              <w:right w:val="nil"/>
            </w:tcBorders>
            <w:shd w:val="clear" w:color="auto" w:fill="auto"/>
            <w:vAlign w:val="center"/>
            <w:hideMark/>
          </w:tcPr>
          <w:p w14:paraId="2D359CD4" w14:textId="77777777" w:rsidR="00B1568F" w:rsidRPr="009B5282" w:rsidRDefault="00B1568F" w:rsidP="004C5080">
            <w:pPr>
              <w:jc w:val="right"/>
              <w:rPr>
                <w:sz w:val="20"/>
                <w:szCs w:val="20"/>
              </w:rPr>
            </w:pPr>
            <w:r w:rsidRPr="009B5282">
              <w:rPr>
                <w:sz w:val="20"/>
                <w:szCs w:val="20"/>
              </w:rPr>
              <w:t>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7CCE41DC" w14:textId="77777777" w:rsidR="00B1568F" w:rsidRPr="009B5282" w:rsidRDefault="00B1568F" w:rsidP="004C5080">
            <w:pPr>
              <w:jc w:val="right"/>
              <w:rPr>
                <w:sz w:val="20"/>
                <w:szCs w:val="20"/>
              </w:rPr>
            </w:pPr>
            <w:r w:rsidRPr="009B5282">
              <w:rPr>
                <w:sz w:val="20"/>
                <w:szCs w:val="20"/>
              </w:rPr>
              <w:t>0,00</w:t>
            </w:r>
          </w:p>
        </w:tc>
      </w:tr>
      <w:tr w:rsidR="00B1568F" w:rsidRPr="009B5282" w14:paraId="314A42B9" w14:textId="77777777" w:rsidTr="004C5080">
        <w:trPr>
          <w:trHeight w:val="345"/>
        </w:trPr>
        <w:tc>
          <w:tcPr>
            <w:tcW w:w="3828" w:type="dxa"/>
            <w:tcBorders>
              <w:top w:val="nil"/>
              <w:left w:val="single" w:sz="4" w:space="0" w:color="auto"/>
              <w:bottom w:val="single" w:sz="4" w:space="0" w:color="auto"/>
              <w:right w:val="nil"/>
            </w:tcBorders>
            <w:shd w:val="clear" w:color="auto" w:fill="auto"/>
            <w:vAlign w:val="center"/>
            <w:hideMark/>
          </w:tcPr>
          <w:p w14:paraId="10745F19" w14:textId="77777777" w:rsidR="00B1568F" w:rsidRPr="009B5282" w:rsidRDefault="00B1568F" w:rsidP="004C5080">
            <w:pPr>
              <w:rPr>
                <w:sz w:val="20"/>
                <w:szCs w:val="20"/>
              </w:rPr>
            </w:pPr>
            <w:r w:rsidRPr="009B5282">
              <w:rPr>
                <w:sz w:val="20"/>
                <w:szCs w:val="20"/>
              </w:rPr>
              <w:t>Субсидии бюджетным учреждениям</w:t>
            </w:r>
          </w:p>
        </w:tc>
        <w:tc>
          <w:tcPr>
            <w:tcW w:w="851" w:type="dxa"/>
            <w:tcBorders>
              <w:top w:val="nil"/>
              <w:left w:val="single" w:sz="4" w:space="0" w:color="auto"/>
              <w:bottom w:val="single" w:sz="4" w:space="0" w:color="auto"/>
              <w:right w:val="nil"/>
            </w:tcBorders>
            <w:shd w:val="clear" w:color="auto" w:fill="auto"/>
            <w:noWrap/>
            <w:vAlign w:val="center"/>
            <w:hideMark/>
          </w:tcPr>
          <w:p w14:paraId="5B70F149" w14:textId="77777777" w:rsidR="00B1568F" w:rsidRPr="009B5282" w:rsidRDefault="00B1568F" w:rsidP="004C5080">
            <w:pPr>
              <w:jc w:val="center"/>
              <w:rPr>
                <w:sz w:val="20"/>
                <w:szCs w:val="20"/>
              </w:rPr>
            </w:pPr>
            <w:r w:rsidRPr="009B5282">
              <w:rPr>
                <w:sz w:val="20"/>
                <w:szCs w:val="20"/>
              </w:rPr>
              <w:t>07</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16E567FF" w14:textId="77777777" w:rsidR="00B1568F" w:rsidRPr="009B5282" w:rsidRDefault="00B1568F" w:rsidP="004C5080">
            <w:pPr>
              <w:jc w:val="center"/>
              <w:rPr>
                <w:sz w:val="20"/>
                <w:szCs w:val="20"/>
              </w:rPr>
            </w:pPr>
            <w:r w:rsidRPr="009B5282">
              <w:rPr>
                <w:sz w:val="20"/>
                <w:szCs w:val="20"/>
              </w:rPr>
              <w:t>03</w:t>
            </w:r>
          </w:p>
        </w:tc>
        <w:tc>
          <w:tcPr>
            <w:tcW w:w="1516" w:type="dxa"/>
            <w:tcBorders>
              <w:top w:val="nil"/>
              <w:left w:val="single" w:sz="4" w:space="0" w:color="auto"/>
              <w:bottom w:val="single" w:sz="4" w:space="0" w:color="auto"/>
              <w:right w:val="nil"/>
            </w:tcBorders>
            <w:shd w:val="clear" w:color="auto" w:fill="auto"/>
            <w:noWrap/>
            <w:vAlign w:val="center"/>
            <w:hideMark/>
          </w:tcPr>
          <w:p w14:paraId="79D35961" w14:textId="77777777" w:rsidR="00B1568F" w:rsidRPr="009B5282" w:rsidRDefault="00B1568F" w:rsidP="004C5080">
            <w:pPr>
              <w:jc w:val="center"/>
              <w:rPr>
                <w:sz w:val="20"/>
                <w:szCs w:val="20"/>
              </w:rPr>
            </w:pPr>
            <w:r w:rsidRPr="009B5282">
              <w:rPr>
                <w:sz w:val="20"/>
                <w:szCs w:val="20"/>
              </w:rPr>
              <w:t>07.1.00.79500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3C18E3D6" w14:textId="77777777" w:rsidR="00B1568F" w:rsidRPr="009B5282" w:rsidRDefault="00B1568F" w:rsidP="004C5080">
            <w:pPr>
              <w:jc w:val="center"/>
              <w:rPr>
                <w:sz w:val="20"/>
                <w:szCs w:val="20"/>
              </w:rPr>
            </w:pPr>
            <w:r w:rsidRPr="009B5282">
              <w:rPr>
                <w:sz w:val="20"/>
                <w:szCs w:val="20"/>
              </w:rPr>
              <w:t>610</w:t>
            </w:r>
          </w:p>
        </w:tc>
        <w:tc>
          <w:tcPr>
            <w:tcW w:w="1127" w:type="dxa"/>
            <w:tcBorders>
              <w:top w:val="nil"/>
              <w:left w:val="single" w:sz="4" w:space="0" w:color="auto"/>
              <w:bottom w:val="single" w:sz="4" w:space="0" w:color="auto"/>
              <w:right w:val="single" w:sz="4" w:space="0" w:color="auto"/>
            </w:tcBorders>
            <w:shd w:val="clear" w:color="auto" w:fill="auto"/>
            <w:noWrap/>
            <w:vAlign w:val="center"/>
            <w:hideMark/>
          </w:tcPr>
          <w:p w14:paraId="21E95D7D" w14:textId="77777777" w:rsidR="00B1568F" w:rsidRPr="009B5282" w:rsidRDefault="00B1568F" w:rsidP="004C5080">
            <w:pPr>
              <w:jc w:val="right"/>
              <w:rPr>
                <w:sz w:val="20"/>
                <w:szCs w:val="20"/>
              </w:rPr>
            </w:pPr>
            <w:r w:rsidRPr="009B5282">
              <w:rPr>
                <w:sz w:val="20"/>
                <w:szCs w:val="20"/>
              </w:rPr>
              <w:t>586 330,00</w:t>
            </w:r>
          </w:p>
        </w:tc>
        <w:tc>
          <w:tcPr>
            <w:tcW w:w="850" w:type="dxa"/>
            <w:tcBorders>
              <w:top w:val="nil"/>
              <w:left w:val="single" w:sz="4" w:space="0" w:color="auto"/>
              <w:bottom w:val="single" w:sz="4" w:space="0" w:color="auto"/>
              <w:right w:val="nil"/>
            </w:tcBorders>
            <w:shd w:val="clear" w:color="auto" w:fill="auto"/>
            <w:vAlign w:val="center"/>
            <w:hideMark/>
          </w:tcPr>
          <w:p w14:paraId="10B44899" w14:textId="77777777" w:rsidR="00B1568F" w:rsidRPr="009B5282" w:rsidRDefault="00B1568F" w:rsidP="004C5080">
            <w:pPr>
              <w:jc w:val="right"/>
              <w:rPr>
                <w:sz w:val="20"/>
                <w:szCs w:val="20"/>
              </w:rPr>
            </w:pPr>
            <w:r w:rsidRPr="009B5282">
              <w:rPr>
                <w:sz w:val="20"/>
                <w:szCs w:val="20"/>
              </w:rPr>
              <w:t>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6F51D44B" w14:textId="77777777" w:rsidR="00B1568F" w:rsidRPr="009B5282" w:rsidRDefault="00B1568F" w:rsidP="004C5080">
            <w:pPr>
              <w:jc w:val="right"/>
              <w:rPr>
                <w:sz w:val="20"/>
                <w:szCs w:val="20"/>
              </w:rPr>
            </w:pPr>
            <w:r w:rsidRPr="009B5282">
              <w:rPr>
                <w:sz w:val="20"/>
                <w:szCs w:val="20"/>
              </w:rPr>
              <w:t>0,00</w:t>
            </w:r>
          </w:p>
        </w:tc>
      </w:tr>
      <w:tr w:rsidR="00B1568F" w:rsidRPr="009B5282" w14:paraId="390625E9" w14:textId="77777777" w:rsidTr="004C5080">
        <w:trPr>
          <w:trHeight w:val="585"/>
        </w:trPr>
        <w:tc>
          <w:tcPr>
            <w:tcW w:w="3828" w:type="dxa"/>
            <w:tcBorders>
              <w:top w:val="nil"/>
              <w:left w:val="single" w:sz="4" w:space="0" w:color="auto"/>
              <w:bottom w:val="single" w:sz="4" w:space="0" w:color="auto"/>
              <w:right w:val="nil"/>
            </w:tcBorders>
            <w:shd w:val="clear" w:color="auto" w:fill="auto"/>
            <w:vAlign w:val="center"/>
            <w:hideMark/>
          </w:tcPr>
          <w:p w14:paraId="08EE8841" w14:textId="77777777" w:rsidR="00B1568F" w:rsidRPr="009B5282" w:rsidRDefault="00B1568F" w:rsidP="004C5080">
            <w:pPr>
              <w:rPr>
                <w:bCs/>
                <w:sz w:val="20"/>
                <w:szCs w:val="20"/>
              </w:rPr>
            </w:pPr>
            <w:r w:rsidRPr="009B5282">
              <w:rPr>
                <w:bCs/>
                <w:sz w:val="20"/>
                <w:szCs w:val="20"/>
              </w:rPr>
              <w:t>Региональный проект "Успех каждого ребёнка"</w:t>
            </w:r>
          </w:p>
        </w:tc>
        <w:tc>
          <w:tcPr>
            <w:tcW w:w="851" w:type="dxa"/>
            <w:tcBorders>
              <w:top w:val="nil"/>
              <w:left w:val="single" w:sz="4" w:space="0" w:color="auto"/>
              <w:bottom w:val="single" w:sz="4" w:space="0" w:color="auto"/>
              <w:right w:val="nil"/>
            </w:tcBorders>
            <w:shd w:val="clear" w:color="auto" w:fill="auto"/>
            <w:noWrap/>
            <w:vAlign w:val="center"/>
            <w:hideMark/>
          </w:tcPr>
          <w:p w14:paraId="41EDDF4F" w14:textId="77777777" w:rsidR="00B1568F" w:rsidRPr="009B5282" w:rsidRDefault="00B1568F" w:rsidP="004C5080">
            <w:pPr>
              <w:jc w:val="center"/>
              <w:rPr>
                <w:bCs/>
                <w:sz w:val="20"/>
                <w:szCs w:val="20"/>
              </w:rPr>
            </w:pPr>
            <w:r w:rsidRPr="009B5282">
              <w:rPr>
                <w:bCs/>
                <w:sz w:val="20"/>
                <w:szCs w:val="20"/>
              </w:rPr>
              <w:t>07</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5D9CAE4B" w14:textId="77777777" w:rsidR="00B1568F" w:rsidRPr="009B5282" w:rsidRDefault="00B1568F" w:rsidP="004C5080">
            <w:pPr>
              <w:jc w:val="center"/>
              <w:rPr>
                <w:bCs/>
                <w:sz w:val="20"/>
                <w:szCs w:val="20"/>
              </w:rPr>
            </w:pPr>
            <w:r w:rsidRPr="009B5282">
              <w:rPr>
                <w:bCs/>
                <w:sz w:val="20"/>
                <w:szCs w:val="20"/>
              </w:rPr>
              <w:t>03</w:t>
            </w:r>
          </w:p>
        </w:tc>
        <w:tc>
          <w:tcPr>
            <w:tcW w:w="1516" w:type="dxa"/>
            <w:tcBorders>
              <w:top w:val="nil"/>
              <w:left w:val="single" w:sz="4" w:space="0" w:color="auto"/>
              <w:bottom w:val="single" w:sz="4" w:space="0" w:color="auto"/>
              <w:right w:val="nil"/>
            </w:tcBorders>
            <w:shd w:val="clear" w:color="auto" w:fill="auto"/>
            <w:noWrap/>
            <w:vAlign w:val="center"/>
            <w:hideMark/>
          </w:tcPr>
          <w:p w14:paraId="5ED74FDB" w14:textId="77777777" w:rsidR="00B1568F" w:rsidRPr="009B5282" w:rsidRDefault="00B1568F" w:rsidP="004C5080">
            <w:pPr>
              <w:jc w:val="center"/>
              <w:rPr>
                <w:bCs/>
                <w:sz w:val="20"/>
                <w:szCs w:val="20"/>
              </w:rPr>
            </w:pPr>
            <w:r w:rsidRPr="009B5282">
              <w:rPr>
                <w:bCs/>
                <w:sz w:val="20"/>
                <w:szCs w:val="20"/>
              </w:rPr>
              <w:t>07.1.E2.00000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051F71E2" w14:textId="77777777" w:rsidR="00B1568F" w:rsidRPr="009B5282" w:rsidRDefault="00B1568F" w:rsidP="004C5080">
            <w:pPr>
              <w:jc w:val="center"/>
              <w:rPr>
                <w:bCs/>
                <w:sz w:val="20"/>
                <w:szCs w:val="20"/>
              </w:rPr>
            </w:pPr>
            <w:r w:rsidRPr="009B5282">
              <w:rPr>
                <w:bCs/>
                <w:sz w:val="20"/>
                <w:szCs w:val="20"/>
              </w:rPr>
              <w:t> </w:t>
            </w:r>
          </w:p>
        </w:tc>
        <w:tc>
          <w:tcPr>
            <w:tcW w:w="1127" w:type="dxa"/>
            <w:tcBorders>
              <w:top w:val="nil"/>
              <w:left w:val="single" w:sz="4" w:space="0" w:color="auto"/>
              <w:bottom w:val="single" w:sz="4" w:space="0" w:color="auto"/>
              <w:right w:val="single" w:sz="4" w:space="0" w:color="auto"/>
            </w:tcBorders>
            <w:shd w:val="clear" w:color="auto" w:fill="auto"/>
            <w:noWrap/>
            <w:vAlign w:val="center"/>
            <w:hideMark/>
          </w:tcPr>
          <w:p w14:paraId="22609F1B" w14:textId="77777777" w:rsidR="00B1568F" w:rsidRPr="009B5282" w:rsidRDefault="00B1568F" w:rsidP="004C5080">
            <w:pPr>
              <w:jc w:val="right"/>
              <w:rPr>
                <w:bCs/>
                <w:sz w:val="20"/>
                <w:szCs w:val="20"/>
              </w:rPr>
            </w:pPr>
            <w:r w:rsidRPr="009B5282">
              <w:rPr>
                <w:bCs/>
                <w:sz w:val="20"/>
                <w:szCs w:val="20"/>
              </w:rPr>
              <w:t>6 127 729,33</w:t>
            </w:r>
          </w:p>
        </w:tc>
        <w:tc>
          <w:tcPr>
            <w:tcW w:w="850" w:type="dxa"/>
            <w:tcBorders>
              <w:top w:val="nil"/>
              <w:left w:val="single" w:sz="4" w:space="0" w:color="auto"/>
              <w:bottom w:val="single" w:sz="4" w:space="0" w:color="auto"/>
              <w:right w:val="nil"/>
            </w:tcBorders>
            <w:shd w:val="clear" w:color="auto" w:fill="auto"/>
            <w:vAlign w:val="center"/>
            <w:hideMark/>
          </w:tcPr>
          <w:p w14:paraId="6FC48488" w14:textId="77777777" w:rsidR="00B1568F" w:rsidRPr="009B5282" w:rsidRDefault="00B1568F" w:rsidP="004C5080">
            <w:pPr>
              <w:jc w:val="right"/>
              <w:rPr>
                <w:bCs/>
                <w:sz w:val="20"/>
                <w:szCs w:val="20"/>
              </w:rPr>
            </w:pPr>
            <w:r w:rsidRPr="009B5282">
              <w:rPr>
                <w:bCs/>
                <w:sz w:val="20"/>
                <w:szCs w:val="20"/>
              </w:rPr>
              <w:t>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611D384F" w14:textId="77777777" w:rsidR="00B1568F" w:rsidRPr="009B5282" w:rsidRDefault="00B1568F" w:rsidP="004C5080">
            <w:pPr>
              <w:jc w:val="right"/>
              <w:rPr>
                <w:bCs/>
                <w:sz w:val="20"/>
                <w:szCs w:val="20"/>
              </w:rPr>
            </w:pPr>
            <w:r w:rsidRPr="009B5282">
              <w:rPr>
                <w:bCs/>
                <w:sz w:val="20"/>
                <w:szCs w:val="20"/>
              </w:rPr>
              <w:t>0,00</w:t>
            </w:r>
          </w:p>
        </w:tc>
      </w:tr>
      <w:tr w:rsidR="00B1568F" w:rsidRPr="009B5282" w14:paraId="03218A6C" w14:textId="77777777" w:rsidTr="004C5080">
        <w:trPr>
          <w:trHeight w:val="2010"/>
        </w:trPr>
        <w:tc>
          <w:tcPr>
            <w:tcW w:w="3828" w:type="dxa"/>
            <w:tcBorders>
              <w:top w:val="nil"/>
              <w:left w:val="single" w:sz="4" w:space="0" w:color="auto"/>
              <w:bottom w:val="single" w:sz="4" w:space="0" w:color="auto"/>
              <w:right w:val="nil"/>
            </w:tcBorders>
            <w:shd w:val="clear" w:color="auto" w:fill="auto"/>
            <w:vAlign w:val="center"/>
            <w:hideMark/>
          </w:tcPr>
          <w:p w14:paraId="3BE9351C" w14:textId="77777777" w:rsidR="00B1568F" w:rsidRPr="009B5282" w:rsidRDefault="00B1568F" w:rsidP="004C5080">
            <w:pPr>
              <w:rPr>
                <w:bCs/>
                <w:sz w:val="20"/>
                <w:szCs w:val="20"/>
              </w:rPr>
            </w:pPr>
            <w:r w:rsidRPr="009B5282">
              <w:rPr>
                <w:bCs/>
                <w:sz w:val="20"/>
                <w:szCs w:val="20"/>
              </w:rPr>
              <w:lastRenderedPageBreak/>
              <w:t>Создание новых мест дополнительного образования детей в рамках регионального проекта "Успех каждого ребенка" государственной программы Новосибирской области "Развитие образования, социализация детей и учащейся молодежи в Новосибирской области"</w:t>
            </w:r>
          </w:p>
        </w:tc>
        <w:tc>
          <w:tcPr>
            <w:tcW w:w="851" w:type="dxa"/>
            <w:tcBorders>
              <w:top w:val="nil"/>
              <w:left w:val="single" w:sz="4" w:space="0" w:color="auto"/>
              <w:bottom w:val="single" w:sz="4" w:space="0" w:color="auto"/>
              <w:right w:val="nil"/>
            </w:tcBorders>
            <w:shd w:val="clear" w:color="auto" w:fill="auto"/>
            <w:noWrap/>
            <w:vAlign w:val="center"/>
            <w:hideMark/>
          </w:tcPr>
          <w:p w14:paraId="7CA7485D" w14:textId="77777777" w:rsidR="00B1568F" w:rsidRPr="009B5282" w:rsidRDefault="00B1568F" w:rsidP="004C5080">
            <w:pPr>
              <w:jc w:val="center"/>
              <w:rPr>
                <w:bCs/>
                <w:sz w:val="20"/>
                <w:szCs w:val="20"/>
              </w:rPr>
            </w:pPr>
            <w:r w:rsidRPr="009B5282">
              <w:rPr>
                <w:bCs/>
                <w:sz w:val="20"/>
                <w:szCs w:val="20"/>
              </w:rPr>
              <w:t>07</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389005C8" w14:textId="77777777" w:rsidR="00B1568F" w:rsidRPr="009B5282" w:rsidRDefault="00B1568F" w:rsidP="004C5080">
            <w:pPr>
              <w:jc w:val="center"/>
              <w:rPr>
                <w:bCs/>
                <w:sz w:val="20"/>
                <w:szCs w:val="20"/>
              </w:rPr>
            </w:pPr>
            <w:r w:rsidRPr="009B5282">
              <w:rPr>
                <w:bCs/>
                <w:sz w:val="20"/>
                <w:szCs w:val="20"/>
              </w:rPr>
              <w:t>03</w:t>
            </w:r>
          </w:p>
        </w:tc>
        <w:tc>
          <w:tcPr>
            <w:tcW w:w="1516" w:type="dxa"/>
            <w:tcBorders>
              <w:top w:val="nil"/>
              <w:left w:val="single" w:sz="4" w:space="0" w:color="auto"/>
              <w:bottom w:val="single" w:sz="4" w:space="0" w:color="auto"/>
              <w:right w:val="nil"/>
            </w:tcBorders>
            <w:shd w:val="clear" w:color="auto" w:fill="auto"/>
            <w:noWrap/>
            <w:vAlign w:val="center"/>
            <w:hideMark/>
          </w:tcPr>
          <w:p w14:paraId="083A9603" w14:textId="77777777" w:rsidR="00B1568F" w:rsidRPr="009B5282" w:rsidRDefault="00B1568F" w:rsidP="004C5080">
            <w:pPr>
              <w:jc w:val="center"/>
              <w:rPr>
                <w:bCs/>
                <w:sz w:val="20"/>
                <w:szCs w:val="20"/>
              </w:rPr>
            </w:pPr>
            <w:r w:rsidRPr="009B5282">
              <w:rPr>
                <w:bCs/>
                <w:sz w:val="20"/>
                <w:szCs w:val="20"/>
              </w:rPr>
              <w:t>07.1.E2.54911</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4A99A816" w14:textId="77777777" w:rsidR="00B1568F" w:rsidRPr="009B5282" w:rsidRDefault="00B1568F" w:rsidP="004C5080">
            <w:pPr>
              <w:jc w:val="center"/>
              <w:rPr>
                <w:bCs/>
                <w:sz w:val="20"/>
                <w:szCs w:val="20"/>
              </w:rPr>
            </w:pPr>
            <w:r w:rsidRPr="009B5282">
              <w:rPr>
                <w:bCs/>
                <w:sz w:val="20"/>
                <w:szCs w:val="20"/>
              </w:rPr>
              <w:t> </w:t>
            </w:r>
          </w:p>
        </w:tc>
        <w:tc>
          <w:tcPr>
            <w:tcW w:w="1127" w:type="dxa"/>
            <w:tcBorders>
              <w:top w:val="nil"/>
              <w:left w:val="single" w:sz="4" w:space="0" w:color="auto"/>
              <w:bottom w:val="single" w:sz="4" w:space="0" w:color="auto"/>
              <w:right w:val="single" w:sz="4" w:space="0" w:color="auto"/>
            </w:tcBorders>
            <w:shd w:val="clear" w:color="auto" w:fill="auto"/>
            <w:noWrap/>
            <w:vAlign w:val="center"/>
            <w:hideMark/>
          </w:tcPr>
          <w:p w14:paraId="03D23A46" w14:textId="77777777" w:rsidR="00B1568F" w:rsidRPr="009B5282" w:rsidRDefault="00B1568F" w:rsidP="004C5080">
            <w:pPr>
              <w:jc w:val="right"/>
              <w:rPr>
                <w:bCs/>
                <w:sz w:val="20"/>
                <w:szCs w:val="20"/>
              </w:rPr>
            </w:pPr>
            <w:r w:rsidRPr="009B5282">
              <w:rPr>
                <w:bCs/>
                <w:sz w:val="20"/>
                <w:szCs w:val="20"/>
              </w:rPr>
              <w:t>6 127 729,33</w:t>
            </w:r>
          </w:p>
        </w:tc>
        <w:tc>
          <w:tcPr>
            <w:tcW w:w="850" w:type="dxa"/>
            <w:tcBorders>
              <w:top w:val="nil"/>
              <w:left w:val="single" w:sz="4" w:space="0" w:color="auto"/>
              <w:bottom w:val="single" w:sz="4" w:space="0" w:color="auto"/>
              <w:right w:val="nil"/>
            </w:tcBorders>
            <w:shd w:val="clear" w:color="auto" w:fill="auto"/>
            <w:vAlign w:val="center"/>
            <w:hideMark/>
          </w:tcPr>
          <w:p w14:paraId="33124095" w14:textId="77777777" w:rsidR="00B1568F" w:rsidRPr="009B5282" w:rsidRDefault="00B1568F" w:rsidP="004C5080">
            <w:pPr>
              <w:jc w:val="right"/>
              <w:rPr>
                <w:bCs/>
                <w:sz w:val="20"/>
                <w:szCs w:val="20"/>
              </w:rPr>
            </w:pPr>
            <w:r w:rsidRPr="009B5282">
              <w:rPr>
                <w:bCs/>
                <w:sz w:val="20"/>
                <w:szCs w:val="20"/>
              </w:rPr>
              <w:t>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5E4473F6" w14:textId="77777777" w:rsidR="00B1568F" w:rsidRPr="009B5282" w:rsidRDefault="00B1568F" w:rsidP="004C5080">
            <w:pPr>
              <w:jc w:val="right"/>
              <w:rPr>
                <w:bCs/>
                <w:sz w:val="20"/>
                <w:szCs w:val="20"/>
              </w:rPr>
            </w:pPr>
            <w:r w:rsidRPr="009B5282">
              <w:rPr>
                <w:bCs/>
                <w:sz w:val="20"/>
                <w:szCs w:val="20"/>
              </w:rPr>
              <w:t>0,00</w:t>
            </w:r>
          </w:p>
        </w:tc>
      </w:tr>
      <w:tr w:rsidR="00B1568F" w:rsidRPr="009B5282" w14:paraId="6757FD2B" w14:textId="77777777" w:rsidTr="004C5080">
        <w:trPr>
          <w:trHeight w:val="870"/>
        </w:trPr>
        <w:tc>
          <w:tcPr>
            <w:tcW w:w="3828" w:type="dxa"/>
            <w:tcBorders>
              <w:top w:val="nil"/>
              <w:left w:val="single" w:sz="4" w:space="0" w:color="auto"/>
              <w:bottom w:val="single" w:sz="4" w:space="0" w:color="auto"/>
              <w:right w:val="nil"/>
            </w:tcBorders>
            <w:shd w:val="clear" w:color="auto" w:fill="auto"/>
            <w:vAlign w:val="center"/>
            <w:hideMark/>
          </w:tcPr>
          <w:p w14:paraId="38C813D9" w14:textId="77777777" w:rsidR="00B1568F" w:rsidRPr="009B5282" w:rsidRDefault="00B1568F" w:rsidP="004C5080">
            <w:pPr>
              <w:rPr>
                <w:sz w:val="20"/>
                <w:szCs w:val="20"/>
              </w:rPr>
            </w:pPr>
            <w:r w:rsidRPr="009B5282">
              <w:rPr>
                <w:sz w:val="20"/>
                <w:szCs w:val="20"/>
              </w:rPr>
              <w:t>Предоставление субсидий бюджетным, автономным учреждениям и иным некоммерческим организациям</w:t>
            </w:r>
          </w:p>
        </w:tc>
        <w:tc>
          <w:tcPr>
            <w:tcW w:w="851" w:type="dxa"/>
            <w:tcBorders>
              <w:top w:val="nil"/>
              <w:left w:val="single" w:sz="4" w:space="0" w:color="auto"/>
              <w:bottom w:val="single" w:sz="4" w:space="0" w:color="auto"/>
              <w:right w:val="nil"/>
            </w:tcBorders>
            <w:shd w:val="clear" w:color="auto" w:fill="auto"/>
            <w:noWrap/>
            <w:vAlign w:val="center"/>
            <w:hideMark/>
          </w:tcPr>
          <w:p w14:paraId="6EAE31AA" w14:textId="77777777" w:rsidR="00B1568F" w:rsidRPr="009B5282" w:rsidRDefault="00B1568F" w:rsidP="004C5080">
            <w:pPr>
              <w:jc w:val="center"/>
              <w:rPr>
                <w:sz w:val="20"/>
                <w:szCs w:val="20"/>
              </w:rPr>
            </w:pPr>
            <w:r w:rsidRPr="009B5282">
              <w:rPr>
                <w:sz w:val="20"/>
                <w:szCs w:val="20"/>
              </w:rPr>
              <w:t>07</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2BB442B1" w14:textId="77777777" w:rsidR="00B1568F" w:rsidRPr="009B5282" w:rsidRDefault="00B1568F" w:rsidP="004C5080">
            <w:pPr>
              <w:jc w:val="center"/>
              <w:rPr>
                <w:sz w:val="20"/>
                <w:szCs w:val="20"/>
              </w:rPr>
            </w:pPr>
            <w:r w:rsidRPr="009B5282">
              <w:rPr>
                <w:sz w:val="20"/>
                <w:szCs w:val="20"/>
              </w:rPr>
              <w:t>03</w:t>
            </w:r>
          </w:p>
        </w:tc>
        <w:tc>
          <w:tcPr>
            <w:tcW w:w="1516" w:type="dxa"/>
            <w:tcBorders>
              <w:top w:val="nil"/>
              <w:left w:val="single" w:sz="4" w:space="0" w:color="auto"/>
              <w:bottom w:val="single" w:sz="4" w:space="0" w:color="auto"/>
              <w:right w:val="nil"/>
            </w:tcBorders>
            <w:shd w:val="clear" w:color="auto" w:fill="auto"/>
            <w:noWrap/>
            <w:vAlign w:val="center"/>
            <w:hideMark/>
          </w:tcPr>
          <w:p w14:paraId="3D6F4490" w14:textId="77777777" w:rsidR="00B1568F" w:rsidRPr="009B5282" w:rsidRDefault="00B1568F" w:rsidP="004C5080">
            <w:pPr>
              <w:jc w:val="center"/>
              <w:rPr>
                <w:sz w:val="20"/>
                <w:szCs w:val="20"/>
              </w:rPr>
            </w:pPr>
            <w:r w:rsidRPr="009B5282">
              <w:rPr>
                <w:sz w:val="20"/>
                <w:szCs w:val="20"/>
              </w:rPr>
              <w:t>07.1.E2.54911</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70A60DFE" w14:textId="77777777" w:rsidR="00B1568F" w:rsidRPr="009B5282" w:rsidRDefault="00B1568F" w:rsidP="004C5080">
            <w:pPr>
              <w:jc w:val="center"/>
              <w:rPr>
                <w:sz w:val="20"/>
                <w:szCs w:val="20"/>
              </w:rPr>
            </w:pPr>
            <w:r w:rsidRPr="009B5282">
              <w:rPr>
                <w:sz w:val="20"/>
                <w:szCs w:val="20"/>
              </w:rPr>
              <w:t>600</w:t>
            </w:r>
          </w:p>
        </w:tc>
        <w:tc>
          <w:tcPr>
            <w:tcW w:w="1127" w:type="dxa"/>
            <w:tcBorders>
              <w:top w:val="nil"/>
              <w:left w:val="single" w:sz="4" w:space="0" w:color="auto"/>
              <w:bottom w:val="single" w:sz="4" w:space="0" w:color="auto"/>
              <w:right w:val="single" w:sz="4" w:space="0" w:color="auto"/>
            </w:tcBorders>
            <w:shd w:val="clear" w:color="auto" w:fill="auto"/>
            <w:noWrap/>
            <w:vAlign w:val="center"/>
            <w:hideMark/>
          </w:tcPr>
          <w:p w14:paraId="2D73C6A1" w14:textId="77777777" w:rsidR="00B1568F" w:rsidRPr="009B5282" w:rsidRDefault="00B1568F" w:rsidP="004C5080">
            <w:pPr>
              <w:jc w:val="right"/>
              <w:rPr>
                <w:sz w:val="20"/>
                <w:szCs w:val="20"/>
              </w:rPr>
            </w:pPr>
            <w:r w:rsidRPr="009B5282">
              <w:rPr>
                <w:sz w:val="20"/>
                <w:szCs w:val="20"/>
              </w:rPr>
              <w:t>6 127 729,33</w:t>
            </w:r>
          </w:p>
        </w:tc>
        <w:tc>
          <w:tcPr>
            <w:tcW w:w="850" w:type="dxa"/>
            <w:tcBorders>
              <w:top w:val="nil"/>
              <w:left w:val="single" w:sz="4" w:space="0" w:color="auto"/>
              <w:bottom w:val="single" w:sz="4" w:space="0" w:color="auto"/>
              <w:right w:val="nil"/>
            </w:tcBorders>
            <w:shd w:val="clear" w:color="auto" w:fill="auto"/>
            <w:vAlign w:val="center"/>
            <w:hideMark/>
          </w:tcPr>
          <w:p w14:paraId="4D97E3FB" w14:textId="77777777" w:rsidR="00B1568F" w:rsidRPr="009B5282" w:rsidRDefault="00B1568F" w:rsidP="004C5080">
            <w:pPr>
              <w:jc w:val="right"/>
              <w:rPr>
                <w:sz w:val="20"/>
                <w:szCs w:val="20"/>
              </w:rPr>
            </w:pPr>
            <w:r w:rsidRPr="009B5282">
              <w:rPr>
                <w:sz w:val="20"/>
                <w:szCs w:val="20"/>
              </w:rPr>
              <w:t>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5711F7B0" w14:textId="77777777" w:rsidR="00B1568F" w:rsidRPr="009B5282" w:rsidRDefault="00B1568F" w:rsidP="004C5080">
            <w:pPr>
              <w:jc w:val="right"/>
              <w:rPr>
                <w:sz w:val="20"/>
                <w:szCs w:val="20"/>
              </w:rPr>
            </w:pPr>
            <w:r w:rsidRPr="009B5282">
              <w:rPr>
                <w:sz w:val="20"/>
                <w:szCs w:val="20"/>
              </w:rPr>
              <w:t>0,00</w:t>
            </w:r>
          </w:p>
        </w:tc>
      </w:tr>
      <w:tr w:rsidR="00B1568F" w:rsidRPr="009B5282" w14:paraId="7CF6177E" w14:textId="77777777" w:rsidTr="004C5080">
        <w:trPr>
          <w:trHeight w:val="345"/>
        </w:trPr>
        <w:tc>
          <w:tcPr>
            <w:tcW w:w="3828" w:type="dxa"/>
            <w:tcBorders>
              <w:top w:val="nil"/>
              <w:left w:val="single" w:sz="4" w:space="0" w:color="auto"/>
              <w:bottom w:val="single" w:sz="4" w:space="0" w:color="auto"/>
              <w:right w:val="nil"/>
            </w:tcBorders>
            <w:shd w:val="clear" w:color="auto" w:fill="auto"/>
            <w:vAlign w:val="center"/>
            <w:hideMark/>
          </w:tcPr>
          <w:p w14:paraId="3598397B" w14:textId="77777777" w:rsidR="00B1568F" w:rsidRPr="009B5282" w:rsidRDefault="00B1568F" w:rsidP="004C5080">
            <w:pPr>
              <w:rPr>
                <w:sz w:val="20"/>
                <w:szCs w:val="20"/>
              </w:rPr>
            </w:pPr>
            <w:r w:rsidRPr="009B5282">
              <w:rPr>
                <w:sz w:val="20"/>
                <w:szCs w:val="20"/>
              </w:rPr>
              <w:t>Субсидии бюджетным учреждениям</w:t>
            </w:r>
          </w:p>
        </w:tc>
        <w:tc>
          <w:tcPr>
            <w:tcW w:w="851" w:type="dxa"/>
            <w:tcBorders>
              <w:top w:val="nil"/>
              <w:left w:val="single" w:sz="4" w:space="0" w:color="auto"/>
              <w:bottom w:val="single" w:sz="4" w:space="0" w:color="auto"/>
              <w:right w:val="nil"/>
            </w:tcBorders>
            <w:shd w:val="clear" w:color="auto" w:fill="auto"/>
            <w:noWrap/>
            <w:vAlign w:val="center"/>
            <w:hideMark/>
          </w:tcPr>
          <w:p w14:paraId="2BE1FBE0" w14:textId="77777777" w:rsidR="00B1568F" w:rsidRPr="009B5282" w:rsidRDefault="00B1568F" w:rsidP="004C5080">
            <w:pPr>
              <w:jc w:val="center"/>
              <w:rPr>
                <w:sz w:val="20"/>
                <w:szCs w:val="20"/>
              </w:rPr>
            </w:pPr>
            <w:r w:rsidRPr="009B5282">
              <w:rPr>
                <w:sz w:val="20"/>
                <w:szCs w:val="20"/>
              </w:rPr>
              <w:t>07</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17889233" w14:textId="77777777" w:rsidR="00B1568F" w:rsidRPr="009B5282" w:rsidRDefault="00B1568F" w:rsidP="004C5080">
            <w:pPr>
              <w:jc w:val="center"/>
              <w:rPr>
                <w:sz w:val="20"/>
                <w:szCs w:val="20"/>
              </w:rPr>
            </w:pPr>
            <w:r w:rsidRPr="009B5282">
              <w:rPr>
                <w:sz w:val="20"/>
                <w:szCs w:val="20"/>
              </w:rPr>
              <w:t>03</w:t>
            </w:r>
          </w:p>
        </w:tc>
        <w:tc>
          <w:tcPr>
            <w:tcW w:w="1516" w:type="dxa"/>
            <w:tcBorders>
              <w:top w:val="nil"/>
              <w:left w:val="single" w:sz="4" w:space="0" w:color="auto"/>
              <w:bottom w:val="single" w:sz="4" w:space="0" w:color="auto"/>
              <w:right w:val="nil"/>
            </w:tcBorders>
            <w:shd w:val="clear" w:color="auto" w:fill="auto"/>
            <w:noWrap/>
            <w:vAlign w:val="center"/>
            <w:hideMark/>
          </w:tcPr>
          <w:p w14:paraId="6D5D6F7D" w14:textId="77777777" w:rsidR="00B1568F" w:rsidRPr="009B5282" w:rsidRDefault="00B1568F" w:rsidP="004C5080">
            <w:pPr>
              <w:jc w:val="center"/>
              <w:rPr>
                <w:sz w:val="20"/>
                <w:szCs w:val="20"/>
              </w:rPr>
            </w:pPr>
            <w:r w:rsidRPr="009B5282">
              <w:rPr>
                <w:sz w:val="20"/>
                <w:szCs w:val="20"/>
              </w:rPr>
              <w:t>07.1.E2.54911</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348AFAC2" w14:textId="77777777" w:rsidR="00B1568F" w:rsidRPr="009B5282" w:rsidRDefault="00B1568F" w:rsidP="004C5080">
            <w:pPr>
              <w:jc w:val="center"/>
              <w:rPr>
                <w:sz w:val="20"/>
                <w:szCs w:val="20"/>
              </w:rPr>
            </w:pPr>
            <w:r w:rsidRPr="009B5282">
              <w:rPr>
                <w:sz w:val="20"/>
                <w:szCs w:val="20"/>
              </w:rPr>
              <w:t>610</w:t>
            </w:r>
          </w:p>
        </w:tc>
        <w:tc>
          <w:tcPr>
            <w:tcW w:w="1127" w:type="dxa"/>
            <w:tcBorders>
              <w:top w:val="nil"/>
              <w:left w:val="single" w:sz="4" w:space="0" w:color="auto"/>
              <w:bottom w:val="single" w:sz="4" w:space="0" w:color="auto"/>
              <w:right w:val="single" w:sz="4" w:space="0" w:color="auto"/>
            </w:tcBorders>
            <w:shd w:val="clear" w:color="auto" w:fill="auto"/>
            <w:noWrap/>
            <w:vAlign w:val="center"/>
            <w:hideMark/>
          </w:tcPr>
          <w:p w14:paraId="52C2B121" w14:textId="77777777" w:rsidR="00B1568F" w:rsidRPr="009B5282" w:rsidRDefault="00B1568F" w:rsidP="004C5080">
            <w:pPr>
              <w:jc w:val="right"/>
              <w:rPr>
                <w:sz w:val="20"/>
                <w:szCs w:val="20"/>
              </w:rPr>
            </w:pPr>
            <w:r w:rsidRPr="009B5282">
              <w:rPr>
                <w:sz w:val="20"/>
                <w:szCs w:val="20"/>
              </w:rPr>
              <w:t>6 127 729,33</w:t>
            </w:r>
          </w:p>
        </w:tc>
        <w:tc>
          <w:tcPr>
            <w:tcW w:w="850" w:type="dxa"/>
            <w:tcBorders>
              <w:top w:val="nil"/>
              <w:left w:val="single" w:sz="4" w:space="0" w:color="auto"/>
              <w:bottom w:val="single" w:sz="4" w:space="0" w:color="auto"/>
              <w:right w:val="nil"/>
            </w:tcBorders>
            <w:shd w:val="clear" w:color="auto" w:fill="auto"/>
            <w:vAlign w:val="center"/>
            <w:hideMark/>
          </w:tcPr>
          <w:p w14:paraId="121211DD" w14:textId="77777777" w:rsidR="00B1568F" w:rsidRPr="009B5282" w:rsidRDefault="00B1568F" w:rsidP="004C5080">
            <w:pPr>
              <w:jc w:val="right"/>
              <w:rPr>
                <w:sz w:val="20"/>
                <w:szCs w:val="20"/>
              </w:rPr>
            </w:pPr>
            <w:r w:rsidRPr="009B5282">
              <w:rPr>
                <w:sz w:val="20"/>
                <w:szCs w:val="20"/>
              </w:rPr>
              <w:t>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5A43FAB7" w14:textId="77777777" w:rsidR="00B1568F" w:rsidRPr="009B5282" w:rsidRDefault="00B1568F" w:rsidP="004C5080">
            <w:pPr>
              <w:jc w:val="right"/>
              <w:rPr>
                <w:sz w:val="20"/>
                <w:szCs w:val="20"/>
              </w:rPr>
            </w:pPr>
            <w:r w:rsidRPr="009B5282">
              <w:rPr>
                <w:sz w:val="20"/>
                <w:szCs w:val="20"/>
              </w:rPr>
              <w:t>0,00</w:t>
            </w:r>
          </w:p>
        </w:tc>
      </w:tr>
      <w:tr w:rsidR="00B1568F" w:rsidRPr="009B5282" w14:paraId="1C5CC869" w14:textId="77777777" w:rsidTr="004C5080">
        <w:trPr>
          <w:trHeight w:val="870"/>
        </w:trPr>
        <w:tc>
          <w:tcPr>
            <w:tcW w:w="3828" w:type="dxa"/>
            <w:tcBorders>
              <w:top w:val="nil"/>
              <w:left w:val="single" w:sz="4" w:space="0" w:color="auto"/>
              <w:bottom w:val="single" w:sz="4" w:space="0" w:color="auto"/>
              <w:right w:val="nil"/>
            </w:tcBorders>
            <w:shd w:val="clear" w:color="auto" w:fill="auto"/>
            <w:vAlign w:val="center"/>
            <w:hideMark/>
          </w:tcPr>
          <w:p w14:paraId="07F034E3" w14:textId="77777777" w:rsidR="00B1568F" w:rsidRPr="009B5282" w:rsidRDefault="00B1568F" w:rsidP="004C5080">
            <w:pPr>
              <w:rPr>
                <w:bCs/>
                <w:sz w:val="20"/>
                <w:szCs w:val="20"/>
              </w:rPr>
            </w:pPr>
            <w:r w:rsidRPr="009B5282">
              <w:rPr>
                <w:bCs/>
                <w:sz w:val="20"/>
                <w:szCs w:val="20"/>
              </w:rPr>
              <w:t>Подпрограмма "Выявление и поддержка одаренных детей и талантливой молодежи Куйбышевского района"</w:t>
            </w:r>
          </w:p>
        </w:tc>
        <w:tc>
          <w:tcPr>
            <w:tcW w:w="851" w:type="dxa"/>
            <w:tcBorders>
              <w:top w:val="nil"/>
              <w:left w:val="single" w:sz="4" w:space="0" w:color="auto"/>
              <w:bottom w:val="single" w:sz="4" w:space="0" w:color="auto"/>
              <w:right w:val="nil"/>
            </w:tcBorders>
            <w:shd w:val="clear" w:color="auto" w:fill="auto"/>
            <w:noWrap/>
            <w:vAlign w:val="center"/>
            <w:hideMark/>
          </w:tcPr>
          <w:p w14:paraId="2529A289" w14:textId="77777777" w:rsidR="00B1568F" w:rsidRPr="009B5282" w:rsidRDefault="00B1568F" w:rsidP="004C5080">
            <w:pPr>
              <w:jc w:val="center"/>
              <w:rPr>
                <w:bCs/>
                <w:sz w:val="20"/>
                <w:szCs w:val="20"/>
              </w:rPr>
            </w:pPr>
            <w:r w:rsidRPr="009B5282">
              <w:rPr>
                <w:bCs/>
                <w:sz w:val="20"/>
                <w:szCs w:val="20"/>
              </w:rPr>
              <w:t>07</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494D32D7" w14:textId="77777777" w:rsidR="00B1568F" w:rsidRPr="009B5282" w:rsidRDefault="00B1568F" w:rsidP="004C5080">
            <w:pPr>
              <w:jc w:val="center"/>
              <w:rPr>
                <w:bCs/>
                <w:sz w:val="20"/>
                <w:szCs w:val="20"/>
              </w:rPr>
            </w:pPr>
            <w:r w:rsidRPr="009B5282">
              <w:rPr>
                <w:bCs/>
                <w:sz w:val="20"/>
                <w:szCs w:val="20"/>
              </w:rPr>
              <w:t>03</w:t>
            </w:r>
          </w:p>
        </w:tc>
        <w:tc>
          <w:tcPr>
            <w:tcW w:w="1516" w:type="dxa"/>
            <w:tcBorders>
              <w:top w:val="nil"/>
              <w:left w:val="single" w:sz="4" w:space="0" w:color="auto"/>
              <w:bottom w:val="single" w:sz="4" w:space="0" w:color="auto"/>
              <w:right w:val="nil"/>
            </w:tcBorders>
            <w:shd w:val="clear" w:color="auto" w:fill="auto"/>
            <w:noWrap/>
            <w:vAlign w:val="center"/>
            <w:hideMark/>
          </w:tcPr>
          <w:p w14:paraId="31A4507A" w14:textId="77777777" w:rsidR="00B1568F" w:rsidRPr="009B5282" w:rsidRDefault="00B1568F" w:rsidP="004C5080">
            <w:pPr>
              <w:jc w:val="center"/>
              <w:rPr>
                <w:bCs/>
                <w:sz w:val="20"/>
                <w:szCs w:val="20"/>
              </w:rPr>
            </w:pPr>
            <w:r w:rsidRPr="009B5282">
              <w:rPr>
                <w:bCs/>
                <w:sz w:val="20"/>
                <w:szCs w:val="20"/>
              </w:rPr>
              <w:t>07.2.00.00000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07B02128" w14:textId="77777777" w:rsidR="00B1568F" w:rsidRPr="009B5282" w:rsidRDefault="00B1568F" w:rsidP="004C5080">
            <w:pPr>
              <w:jc w:val="center"/>
              <w:rPr>
                <w:bCs/>
                <w:sz w:val="20"/>
                <w:szCs w:val="20"/>
              </w:rPr>
            </w:pPr>
            <w:r w:rsidRPr="009B5282">
              <w:rPr>
                <w:bCs/>
                <w:sz w:val="20"/>
                <w:szCs w:val="20"/>
              </w:rPr>
              <w:t> </w:t>
            </w:r>
          </w:p>
        </w:tc>
        <w:tc>
          <w:tcPr>
            <w:tcW w:w="1127" w:type="dxa"/>
            <w:tcBorders>
              <w:top w:val="nil"/>
              <w:left w:val="single" w:sz="4" w:space="0" w:color="auto"/>
              <w:bottom w:val="single" w:sz="4" w:space="0" w:color="auto"/>
              <w:right w:val="single" w:sz="4" w:space="0" w:color="auto"/>
            </w:tcBorders>
            <w:shd w:val="clear" w:color="auto" w:fill="auto"/>
            <w:noWrap/>
            <w:vAlign w:val="center"/>
            <w:hideMark/>
          </w:tcPr>
          <w:p w14:paraId="0AF49DED" w14:textId="77777777" w:rsidR="00B1568F" w:rsidRPr="009B5282" w:rsidRDefault="00B1568F" w:rsidP="004C5080">
            <w:pPr>
              <w:jc w:val="right"/>
              <w:rPr>
                <w:bCs/>
                <w:sz w:val="20"/>
                <w:szCs w:val="20"/>
              </w:rPr>
            </w:pPr>
            <w:r w:rsidRPr="009B5282">
              <w:rPr>
                <w:bCs/>
                <w:sz w:val="20"/>
                <w:szCs w:val="20"/>
              </w:rPr>
              <w:t>632 950,00</w:t>
            </w:r>
          </w:p>
        </w:tc>
        <w:tc>
          <w:tcPr>
            <w:tcW w:w="850" w:type="dxa"/>
            <w:tcBorders>
              <w:top w:val="nil"/>
              <w:left w:val="single" w:sz="4" w:space="0" w:color="auto"/>
              <w:bottom w:val="single" w:sz="4" w:space="0" w:color="auto"/>
              <w:right w:val="nil"/>
            </w:tcBorders>
            <w:shd w:val="clear" w:color="auto" w:fill="auto"/>
            <w:vAlign w:val="center"/>
            <w:hideMark/>
          </w:tcPr>
          <w:p w14:paraId="655B4EE2" w14:textId="77777777" w:rsidR="00B1568F" w:rsidRPr="009B5282" w:rsidRDefault="00B1568F" w:rsidP="004C5080">
            <w:pPr>
              <w:jc w:val="right"/>
              <w:rPr>
                <w:bCs/>
                <w:sz w:val="20"/>
                <w:szCs w:val="20"/>
              </w:rPr>
            </w:pPr>
            <w:r w:rsidRPr="009B5282">
              <w:rPr>
                <w:bCs/>
                <w:sz w:val="20"/>
                <w:szCs w:val="20"/>
              </w:rPr>
              <w:t>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7AEE205F" w14:textId="77777777" w:rsidR="00B1568F" w:rsidRPr="009B5282" w:rsidRDefault="00B1568F" w:rsidP="004C5080">
            <w:pPr>
              <w:jc w:val="right"/>
              <w:rPr>
                <w:bCs/>
                <w:sz w:val="20"/>
                <w:szCs w:val="20"/>
              </w:rPr>
            </w:pPr>
            <w:r w:rsidRPr="009B5282">
              <w:rPr>
                <w:bCs/>
                <w:sz w:val="20"/>
                <w:szCs w:val="20"/>
              </w:rPr>
              <w:t>0,00</w:t>
            </w:r>
          </w:p>
        </w:tc>
      </w:tr>
      <w:tr w:rsidR="00B1568F" w:rsidRPr="009B5282" w14:paraId="78F24D31" w14:textId="77777777" w:rsidTr="004C5080">
        <w:trPr>
          <w:trHeight w:val="1155"/>
        </w:trPr>
        <w:tc>
          <w:tcPr>
            <w:tcW w:w="3828" w:type="dxa"/>
            <w:tcBorders>
              <w:top w:val="nil"/>
              <w:left w:val="single" w:sz="4" w:space="0" w:color="auto"/>
              <w:bottom w:val="single" w:sz="4" w:space="0" w:color="auto"/>
              <w:right w:val="nil"/>
            </w:tcBorders>
            <w:shd w:val="clear" w:color="auto" w:fill="auto"/>
            <w:vAlign w:val="center"/>
            <w:hideMark/>
          </w:tcPr>
          <w:p w14:paraId="2E812D33" w14:textId="77777777" w:rsidR="00B1568F" w:rsidRPr="009B5282" w:rsidRDefault="00B1568F" w:rsidP="004C5080">
            <w:pPr>
              <w:rPr>
                <w:bCs/>
                <w:sz w:val="20"/>
                <w:szCs w:val="20"/>
              </w:rPr>
            </w:pPr>
            <w:r w:rsidRPr="009B5282">
              <w:rPr>
                <w:bCs/>
                <w:sz w:val="20"/>
                <w:szCs w:val="20"/>
              </w:rPr>
              <w:t>Реализация мероприятий подпрограммы "Выявление и поддержка одаренных детей и талантливой молодежи Куйбышевского района"</w:t>
            </w:r>
          </w:p>
        </w:tc>
        <w:tc>
          <w:tcPr>
            <w:tcW w:w="851" w:type="dxa"/>
            <w:tcBorders>
              <w:top w:val="nil"/>
              <w:left w:val="single" w:sz="4" w:space="0" w:color="auto"/>
              <w:bottom w:val="single" w:sz="4" w:space="0" w:color="auto"/>
              <w:right w:val="nil"/>
            </w:tcBorders>
            <w:shd w:val="clear" w:color="auto" w:fill="auto"/>
            <w:noWrap/>
            <w:vAlign w:val="center"/>
            <w:hideMark/>
          </w:tcPr>
          <w:p w14:paraId="2CAFDB30" w14:textId="77777777" w:rsidR="00B1568F" w:rsidRPr="009B5282" w:rsidRDefault="00B1568F" w:rsidP="004C5080">
            <w:pPr>
              <w:jc w:val="center"/>
              <w:rPr>
                <w:bCs/>
                <w:sz w:val="20"/>
                <w:szCs w:val="20"/>
              </w:rPr>
            </w:pPr>
            <w:r w:rsidRPr="009B5282">
              <w:rPr>
                <w:bCs/>
                <w:sz w:val="20"/>
                <w:szCs w:val="20"/>
              </w:rPr>
              <w:t>07</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71789C39" w14:textId="77777777" w:rsidR="00B1568F" w:rsidRPr="009B5282" w:rsidRDefault="00B1568F" w:rsidP="004C5080">
            <w:pPr>
              <w:jc w:val="center"/>
              <w:rPr>
                <w:bCs/>
                <w:sz w:val="20"/>
                <w:szCs w:val="20"/>
              </w:rPr>
            </w:pPr>
            <w:r w:rsidRPr="009B5282">
              <w:rPr>
                <w:bCs/>
                <w:sz w:val="20"/>
                <w:szCs w:val="20"/>
              </w:rPr>
              <w:t>03</w:t>
            </w:r>
          </w:p>
        </w:tc>
        <w:tc>
          <w:tcPr>
            <w:tcW w:w="1516" w:type="dxa"/>
            <w:tcBorders>
              <w:top w:val="nil"/>
              <w:left w:val="single" w:sz="4" w:space="0" w:color="auto"/>
              <w:bottom w:val="single" w:sz="4" w:space="0" w:color="auto"/>
              <w:right w:val="nil"/>
            </w:tcBorders>
            <w:shd w:val="clear" w:color="auto" w:fill="auto"/>
            <w:noWrap/>
            <w:vAlign w:val="center"/>
            <w:hideMark/>
          </w:tcPr>
          <w:p w14:paraId="3B0E241A" w14:textId="77777777" w:rsidR="00B1568F" w:rsidRPr="009B5282" w:rsidRDefault="00B1568F" w:rsidP="004C5080">
            <w:pPr>
              <w:jc w:val="center"/>
              <w:rPr>
                <w:bCs/>
                <w:sz w:val="20"/>
                <w:szCs w:val="20"/>
              </w:rPr>
            </w:pPr>
            <w:r w:rsidRPr="009B5282">
              <w:rPr>
                <w:bCs/>
                <w:sz w:val="20"/>
                <w:szCs w:val="20"/>
              </w:rPr>
              <w:t>07.2.00.79500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288BDAC7" w14:textId="77777777" w:rsidR="00B1568F" w:rsidRPr="009B5282" w:rsidRDefault="00B1568F" w:rsidP="004C5080">
            <w:pPr>
              <w:jc w:val="center"/>
              <w:rPr>
                <w:bCs/>
                <w:sz w:val="20"/>
                <w:szCs w:val="20"/>
              </w:rPr>
            </w:pPr>
            <w:r w:rsidRPr="009B5282">
              <w:rPr>
                <w:bCs/>
                <w:sz w:val="20"/>
                <w:szCs w:val="20"/>
              </w:rPr>
              <w:t> </w:t>
            </w:r>
          </w:p>
        </w:tc>
        <w:tc>
          <w:tcPr>
            <w:tcW w:w="1127" w:type="dxa"/>
            <w:tcBorders>
              <w:top w:val="nil"/>
              <w:left w:val="single" w:sz="4" w:space="0" w:color="auto"/>
              <w:bottom w:val="single" w:sz="4" w:space="0" w:color="auto"/>
              <w:right w:val="single" w:sz="4" w:space="0" w:color="auto"/>
            </w:tcBorders>
            <w:shd w:val="clear" w:color="auto" w:fill="auto"/>
            <w:noWrap/>
            <w:vAlign w:val="center"/>
            <w:hideMark/>
          </w:tcPr>
          <w:p w14:paraId="1854DC43" w14:textId="77777777" w:rsidR="00B1568F" w:rsidRPr="009B5282" w:rsidRDefault="00B1568F" w:rsidP="004C5080">
            <w:pPr>
              <w:jc w:val="right"/>
              <w:rPr>
                <w:bCs/>
                <w:sz w:val="20"/>
                <w:szCs w:val="20"/>
              </w:rPr>
            </w:pPr>
            <w:r w:rsidRPr="009B5282">
              <w:rPr>
                <w:bCs/>
                <w:sz w:val="20"/>
                <w:szCs w:val="20"/>
              </w:rPr>
              <w:t>632 950,00</w:t>
            </w:r>
          </w:p>
        </w:tc>
        <w:tc>
          <w:tcPr>
            <w:tcW w:w="850" w:type="dxa"/>
            <w:tcBorders>
              <w:top w:val="nil"/>
              <w:left w:val="single" w:sz="4" w:space="0" w:color="auto"/>
              <w:bottom w:val="single" w:sz="4" w:space="0" w:color="auto"/>
              <w:right w:val="nil"/>
            </w:tcBorders>
            <w:shd w:val="clear" w:color="auto" w:fill="auto"/>
            <w:vAlign w:val="center"/>
            <w:hideMark/>
          </w:tcPr>
          <w:p w14:paraId="0A92B343" w14:textId="77777777" w:rsidR="00B1568F" w:rsidRPr="009B5282" w:rsidRDefault="00B1568F" w:rsidP="004C5080">
            <w:pPr>
              <w:jc w:val="right"/>
              <w:rPr>
                <w:bCs/>
                <w:sz w:val="20"/>
                <w:szCs w:val="20"/>
              </w:rPr>
            </w:pPr>
            <w:r w:rsidRPr="009B5282">
              <w:rPr>
                <w:bCs/>
                <w:sz w:val="20"/>
                <w:szCs w:val="20"/>
              </w:rPr>
              <w:t>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38F3B84E" w14:textId="77777777" w:rsidR="00B1568F" w:rsidRPr="009B5282" w:rsidRDefault="00B1568F" w:rsidP="004C5080">
            <w:pPr>
              <w:jc w:val="right"/>
              <w:rPr>
                <w:bCs/>
                <w:sz w:val="20"/>
                <w:szCs w:val="20"/>
              </w:rPr>
            </w:pPr>
            <w:r w:rsidRPr="009B5282">
              <w:rPr>
                <w:bCs/>
                <w:sz w:val="20"/>
                <w:szCs w:val="20"/>
              </w:rPr>
              <w:t>0,00</w:t>
            </w:r>
          </w:p>
        </w:tc>
      </w:tr>
      <w:tr w:rsidR="00B1568F" w:rsidRPr="009B5282" w14:paraId="35CECD87" w14:textId="77777777" w:rsidTr="004C5080">
        <w:trPr>
          <w:trHeight w:val="870"/>
        </w:trPr>
        <w:tc>
          <w:tcPr>
            <w:tcW w:w="3828" w:type="dxa"/>
            <w:tcBorders>
              <w:top w:val="nil"/>
              <w:left w:val="single" w:sz="4" w:space="0" w:color="auto"/>
              <w:bottom w:val="single" w:sz="4" w:space="0" w:color="auto"/>
              <w:right w:val="nil"/>
            </w:tcBorders>
            <w:shd w:val="clear" w:color="auto" w:fill="auto"/>
            <w:vAlign w:val="center"/>
            <w:hideMark/>
          </w:tcPr>
          <w:p w14:paraId="02884E3C" w14:textId="77777777" w:rsidR="00B1568F" w:rsidRPr="009B5282" w:rsidRDefault="00B1568F" w:rsidP="004C5080">
            <w:pPr>
              <w:rPr>
                <w:sz w:val="20"/>
                <w:szCs w:val="20"/>
              </w:rPr>
            </w:pPr>
            <w:r w:rsidRPr="009B5282">
              <w:rPr>
                <w:sz w:val="20"/>
                <w:szCs w:val="20"/>
              </w:rPr>
              <w:t>Предоставление субсидий бюджетным, автономным учреждениям и иным некоммерческим организациям</w:t>
            </w:r>
          </w:p>
        </w:tc>
        <w:tc>
          <w:tcPr>
            <w:tcW w:w="851" w:type="dxa"/>
            <w:tcBorders>
              <w:top w:val="nil"/>
              <w:left w:val="single" w:sz="4" w:space="0" w:color="auto"/>
              <w:bottom w:val="single" w:sz="4" w:space="0" w:color="auto"/>
              <w:right w:val="nil"/>
            </w:tcBorders>
            <w:shd w:val="clear" w:color="auto" w:fill="auto"/>
            <w:noWrap/>
            <w:vAlign w:val="center"/>
            <w:hideMark/>
          </w:tcPr>
          <w:p w14:paraId="422E09F8" w14:textId="77777777" w:rsidR="00B1568F" w:rsidRPr="009B5282" w:rsidRDefault="00B1568F" w:rsidP="004C5080">
            <w:pPr>
              <w:jc w:val="center"/>
              <w:rPr>
                <w:sz w:val="20"/>
                <w:szCs w:val="20"/>
              </w:rPr>
            </w:pPr>
            <w:r w:rsidRPr="009B5282">
              <w:rPr>
                <w:sz w:val="20"/>
                <w:szCs w:val="20"/>
              </w:rPr>
              <w:t>07</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7B415572" w14:textId="77777777" w:rsidR="00B1568F" w:rsidRPr="009B5282" w:rsidRDefault="00B1568F" w:rsidP="004C5080">
            <w:pPr>
              <w:jc w:val="center"/>
              <w:rPr>
                <w:sz w:val="20"/>
                <w:szCs w:val="20"/>
              </w:rPr>
            </w:pPr>
            <w:r w:rsidRPr="009B5282">
              <w:rPr>
                <w:sz w:val="20"/>
                <w:szCs w:val="20"/>
              </w:rPr>
              <w:t>03</w:t>
            </w:r>
          </w:p>
        </w:tc>
        <w:tc>
          <w:tcPr>
            <w:tcW w:w="1516" w:type="dxa"/>
            <w:tcBorders>
              <w:top w:val="nil"/>
              <w:left w:val="single" w:sz="4" w:space="0" w:color="auto"/>
              <w:bottom w:val="single" w:sz="4" w:space="0" w:color="auto"/>
              <w:right w:val="nil"/>
            </w:tcBorders>
            <w:shd w:val="clear" w:color="auto" w:fill="auto"/>
            <w:noWrap/>
            <w:vAlign w:val="center"/>
            <w:hideMark/>
          </w:tcPr>
          <w:p w14:paraId="1477EBE8" w14:textId="77777777" w:rsidR="00B1568F" w:rsidRPr="009B5282" w:rsidRDefault="00B1568F" w:rsidP="004C5080">
            <w:pPr>
              <w:jc w:val="center"/>
              <w:rPr>
                <w:sz w:val="20"/>
                <w:szCs w:val="20"/>
              </w:rPr>
            </w:pPr>
            <w:r w:rsidRPr="009B5282">
              <w:rPr>
                <w:sz w:val="20"/>
                <w:szCs w:val="20"/>
              </w:rPr>
              <w:t>07.2.00.79500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57A1CF90" w14:textId="77777777" w:rsidR="00B1568F" w:rsidRPr="009B5282" w:rsidRDefault="00B1568F" w:rsidP="004C5080">
            <w:pPr>
              <w:jc w:val="center"/>
              <w:rPr>
                <w:sz w:val="20"/>
                <w:szCs w:val="20"/>
              </w:rPr>
            </w:pPr>
            <w:r w:rsidRPr="009B5282">
              <w:rPr>
                <w:sz w:val="20"/>
                <w:szCs w:val="20"/>
              </w:rPr>
              <w:t>600</w:t>
            </w:r>
          </w:p>
        </w:tc>
        <w:tc>
          <w:tcPr>
            <w:tcW w:w="1127" w:type="dxa"/>
            <w:tcBorders>
              <w:top w:val="nil"/>
              <w:left w:val="single" w:sz="4" w:space="0" w:color="auto"/>
              <w:bottom w:val="single" w:sz="4" w:space="0" w:color="auto"/>
              <w:right w:val="single" w:sz="4" w:space="0" w:color="auto"/>
            </w:tcBorders>
            <w:shd w:val="clear" w:color="auto" w:fill="auto"/>
            <w:noWrap/>
            <w:vAlign w:val="center"/>
            <w:hideMark/>
          </w:tcPr>
          <w:p w14:paraId="75A4AE90" w14:textId="77777777" w:rsidR="00B1568F" w:rsidRPr="009B5282" w:rsidRDefault="00B1568F" w:rsidP="004C5080">
            <w:pPr>
              <w:jc w:val="right"/>
              <w:rPr>
                <w:sz w:val="20"/>
                <w:szCs w:val="20"/>
              </w:rPr>
            </w:pPr>
            <w:r w:rsidRPr="009B5282">
              <w:rPr>
                <w:sz w:val="20"/>
                <w:szCs w:val="20"/>
              </w:rPr>
              <w:t>632 950,00</w:t>
            </w:r>
          </w:p>
        </w:tc>
        <w:tc>
          <w:tcPr>
            <w:tcW w:w="850" w:type="dxa"/>
            <w:tcBorders>
              <w:top w:val="nil"/>
              <w:left w:val="single" w:sz="4" w:space="0" w:color="auto"/>
              <w:bottom w:val="single" w:sz="4" w:space="0" w:color="auto"/>
              <w:right w:val="nil"/>
            </w:tcBorders>
            <w:shd w:val="clear" w:color="auto" w:fill="auto"/>
            <w:vAlign w:val="center"/>
            <w:hideMark/>
          </w:tcPr>
          <w:p w14:paraId="49C9AFB1" w14:textId="77777777" w:rsidR="00B1568F" w:rsidRPr="009B5282" w:rsidRDefault="00B1568F" w:rsidP="004C5080">
            <w:pPr>
              <w:jc w:val="right"/>
              <w:rPr>
                <w:sz w:val="20"/>
                <w:szCs w:val="20"/>
              </w:rPr>
            </w:pPr>
            <w:r w:rsidRPr="009B5282">
              <w:rPr>
                <w:sz w:val="20"/>
                <w:szCs w:val="20"/>
              </w:rPr>
              <w:t>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5965E9FF" w14:textId="77777777" w:rsidR="00B1568F" w:rsidRPr="009B5282" w:rsidRDefault="00B1568F" w:rsidP="004C5080">
            <w:pPr>
              <w:jc w:val="right"/>
              <w:rPr>
                <w:sz w:val="20"/>
                <w:szCs w:val="20"/>
              </w:rPr>
            </w:pPr>
            <w:r w:rsidRPr="009B5282">
              <w:rPr>
                <w:sz w:val="20"/>
                <w:szCs w:val="20"/>
              </w:rPr>
              <w:t>0,00</w:t>
            </w:r>
          </w:p>
        </w:tc>
      </w:tr>
      <w:tr w:rsidR="00B1568F" w:rsidRPr="009B5282" w14:paraId="3826C5DB" w14:textId="77777777" w:rsidTr="004C5080">
        <w:trPr>
          <w:trHeight w:val="345"/>
        </w:trPr>
        <w:tc>
          <w:tcPr>
            <w:tcW w:w="3828" w:type="dxa"/>
            <w:tcBorders>
              <w:top w:val="nil"/>
              <w:left w:val="single" w:sz="4" w:space="0" w:color="auto"/>
              <w:bottom w:val="single" w:sz="4" w:space="0" w:color="auto"/>
              <w:right w:val="nil"/>
            </w:tcBorders>
            <w:shd w:val="clear" w:color="auto" w:fill="auto"/>
            <w:vAlign w:val="center"/>
            <w:hideMark/>
          </w:tcPr>
          <w:p w14:paraId="59AF917A" w14:textId="77777777" w:rsidR="00B1568F" w:rsidRPr="009B5282" w:rsidRDefault="00B1568F" w:rsidP="004C5080">
            <w:pPr>
              <w:rPr>
                <w:sz w:val="20"/>
                <w:szCs w:val="20"/>
              </w:rPr>
            </w:pPr>
            <w:r w:rsidRPr="009B5282">
              <w:rPr>
                <w:sz w:val="20"/>
                <w:szCs w:val="20"/>
              </w:rPr>
              <w:t>Субсидии бюджетным учреждениям</w:t>
            </w:r>
          </w:p>
        </w:tc>
        <w:tc>
          <w:tcPr>
            <w:tcW w:w="851" w:type="dxa"/>
            <w:tcBorders>
              <w:top w:val="nil"/>
              <w:left w:val="single" w:sz="4" w:space="0" w:color="auto"/>
              <w:bottom w:val="single" w:sz="4" w:space="0" w:color="auto"/>
              <w:right w:val="nil"/>
            </w:tcBorders>
            <w:shd w:val="clear" w:color="auto" w:fill="auto"/>
            <w:noWrap/>
            <w:vAlign w:val="center"/>
            <w:hideMark/>
          </w:tcPr>
          <w:p w14:paraId="3F6CE291" w14:textId="77777777" w:rsidR="00B1568F" w:rsidRPr="009B5282" w:rsidRDefault="00B1568F" w:rsidP="004C5080">
            <w:pPr>
              <w:jc w:val="center"/>
              <w:rPr>
                <w:sz w:val="20"/>
                <w:szCs w:val="20"/>
              </w:rPr>
            </w:pPr>
            <w:r w:rsidRPr="009B5282">
              <w:rPr>
                <w:sz w:val="20"/>
                <w:szCs w:val="20"/>
              </w:rPr>
              <w:t>07</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4F3CA812" w14:textId="77777777" w:rsidR="00B1568F" w:rsidRPr="009B5282" w:rsidRDefault="00B1568F" w:rsidP="004C5080">
            <w:pPr>
              <w:jc w:val="center"/>
              <w:rPr>
                <w:sz w:val="20"/>
                <w:szCs w:val="20"/>
              </w:rPr>
            </w:pPr>
            <w:r w:rsidRPr="009B5282">
              <w:rPr>
                <w:sz w:val="20"/>
                <w:szCs w:val="20"/>
              </w:rPr>
              <w:t>03</w:t>
            </w:r>
          </w:p>
        </w:tc>
        <w:tc>
          <w:tcPr>
            <w:tcW w:w="1516" w:type="dxa"/>
            <w:tcBorders>
              <w:top w:val="nil"/>
              <w:left w:val="single" w:sz="4" w:space="0" w:color="auto"/>
              <w:bottom w:val="single" w:sz="4" w:space="0" w:color="auto"/>
              <w:right w:val="nil"/>
            </w:tcBorders>
            <w:shd w:val="clear" w:color="auto" w:fill="auto"/>
            <w:noWrap/>
            <w:vAlign w:val="center"/>
            <w:hideMark/>
          </w:tcPr>
          <w:p w14:paraId="65089ABF" w14:textId="77777777" w:rsidR="00B1568F" w:rsidRPr="009B5282" w:rsidRDefault="00B1568F" w:rsidP="004C5080">
            <w:pPr>
              <w:jc w:val="center"/>
              <w:rPr>
                <w:sz w:val="20"/>
                <w:szCs w:val="20"/>
              </w:rPr>
            </w:pPr>
            <w:r w:rsidRPr="009B5282">
              <w:rPr>
                <w:sz w:val="20"/>
                <w:szCs w:val="20"/>
              </w:rPr>
              <w:t>07.2.00.79500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162573EC" w14:textId="77777777" w:rsidR="00B1568F" w:rsidRPr="009B5282" w:rsidRDefault="00B1568F" w:rsidP="004C5080">
            <w:pPr>
              <w:jc w:val="center"/>
              <w:rPr>
                <w:sz w:val="20"/>
                <w:szCs w:val="20"/>
              </w:rPr>
            </w:pPr>
            <w:r w:rsidRPr="009B5282">
              <w:rPr>
                <w:sz w:val="20"/>
                <w:szCs w:val="20"/>
              </w:rPr>
              <w:t>610</w:t>
            </w:r>
          </w:p>
        </w:tc>
        <w:tc>
          <w:tcPr>
            <w:tcW w:w="1127" w:type="dxa"/>
            <w:tcBorders>
              <w:top w:val="nil"/>
              <w:left w:val="single" w:sz="4" w:space="0" w:color="auto"/>
              <w:bottom w:val="single" w:sz="4" w:space="0" w:color="auto"/>
              <w:right w:val="single" w:sz="4" w:space="0" w:color="auto"/>
            </w:tcBorders>
            <w:shd w:val="clear" w:color="auto" w:fill="auto"/>
            <w:noWrap/>
            <w:vAlign w:val="center"/>
            <w:hideMark/>
          </w:tcPr>
          <w:p w14:paraId="35DCD2BE" w14:textId="77777777" w:rsidR="00B1568F" w:rsidRPr="009B5282" w:rsidRDefault="00B1568F" w:rsidP="004C5080">
            <w:pPr>
              <w:jc w:val="right"/>
              <w:rPr>
                <w:sz w:val="20"/>
                <w:szCs w:val="20"/>
              </w:rPr>
            </w:pPr>
            <w:r w:rsidRPr="009B5282">
              <w:rPr>
                <w:sz w:val="20"/>
                <w:szCs w:val="20"/>
              </w:rPr>
              <w:t>632 950,00</w:t>
            </w:r>
          </w:p>
        </w:tc>
        <w:tc>
          <w:tcPr>
            <w:tcW w:w="850" w:type="dxa"/>
            <w:tcBorders>
              <w:top w:val="nil"/>
              <w:left w:val="single" w:sz="4" w:space="0" w:color="auto"/>
              <w:bottom w:val="single" w:sz="4" w:space="0" w:color="auto"/>
              <w:right w:val="nil"/>
            </w:tcBorders>
            <w:shd w:val="clear" w:color="auto" w:fill="auto"/>
            <w:vAlign w:val="center"/>
            <w:hideMark/>
          </w:tcPr>
          <w:p w14:paraId="738D8ABA" w14:textId="77777777" w:rsidR="00B1568F" w:rsidRPr="009B5282" w:rsidRDefault="00B1568F" w:rsidP="004C5080">
            <w:pPr>
              <w:jc w:val="right"/>
              <w:rPr>
                <w:sz w:val="20"/>
                <w:szCs w:val="20"/>
              </w:rPr>
            </w:pPr>
            <w:r w:rsidRPr="009B5282">
              <w:rPr>
                <w:sz w:val="20"/>
                <w:szCs w:val="20"/>
              </w:rPr>
              <w:t>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180FFB42" w14:textId="77777777" w:rsidR="00B1568F" w:rsidRPr="009B5282" w:rsidRDefault="00B1568F" w:rsidP="004C5080">
            <w:pPr>
              <w:jc w:val="right"/>
              <w:rPr>
                <w:sz w:val="20"/>
                <w:szCs w:val="20"/>
              </w:rPr>
            </w:pPr>
            <w:r w:rsidRPr="009B5282">
              <w:rPr>
                <w:sz w:val="20"/>
                <w:szCs w:val="20"/>
              </w:rPr>
              <w:t>0,00</w:t>
            </w:r>
          </w:p>
        </w:tc>
      </w:tr>
      <w:tr w:rsidR="00B1568F" w:rsidRPr="009B5282" w14:paraId="31FFB784" w14:textId="77777777" w:rsidTr="004C5080">
        <w:trPr>
          <w:trHeight w:val="870"/>
        </w:trPr>
        <w:tc>
          <w:tcPr>
            <w:tcW w:w="3828" w:type="dxa"/>
            <w:tcBorders>
              <w:top w:val="nil"/>
              <w:left w:val="single" w:sz="4" w:space="0" w:color="auto"/>
              <w:bottom w:val="single" w:sz="4" w:space="0" w:color="auto"/>
              <w:right w:val="nil"/>
            </w:tcBorders>
            <w:shd w:val="clear" w:color="auto" w:fill="auto"/>
            <w:vAlign w:val="center"/>
            <w:hideMark/>
          </w:tcPr>
          <w:p w14:paraId="428122D9" w14:textId="77777777" w:rsidR="00B1568F" w:rsidRPr="009B5282" w:rsidRDefault="00B1568F" w:rsidP="004C5080">
            <w:pPr>
              <w:rPr>
                <w:bCs/>
                <w:sz w:val="20"/>
                <w:szCs w:val="20"/>
              </w:rPr>
            </w:pPr>
            <w:proofErr w:type="spellStart"/>
            <w:r w:rsidRPr="009B5282">
              <w:rPr>
                <w:bCs/>
                <w:sz w:val="20"/>
                <w:szCs w:val="20"/>
              </w:rPr>
              <w:t>Подпрограмма"Развитие</w:t>
            </w:r>
            <w:proofErr w:type="spellEnd"/>
            <w:r w:rsidRPr="009B5282">
              <w:rPr>
                <w:bCs/>
                <w:sz w:val="20"/>
                <w:szCs w:val="20"/>
              </w:rPr>
              <w:t xml:space="preserve"> кадрового потенциала системы дошкольного, общего и дополнительного образования детей"</w:t>
            </w:r>
          </w:p>
        </w:tc>
        <w:tc>
          <w:tcPr>
            <w:tcW w:w="851" w:type="dxa"/>
            <w:tcBorders>
              <w:top w:val="nil"/>
              <w:left w:val="single" w:sz="4" w:space="0" w:color="auto"/>
              <w:bottom w:val="single" w:sz="4" w:space="0" w:color="auto"/>
              <w:right w:val="nil"/>
            </w:tcBorders>
            <w:shd w:val="clear" w:color="auto" w:fill="auto"/>
            <w:noWrap/>
            <w:vAlign w:val="center"/>
            <w:hideMark/>
          </w:tcPr>
          <w:p w14:paraId="6F22B2D3" w14:textId="77777777" w:rsidR="00B1568F" w:rsidRPr="009B5282" w:rsidRDefault="00B1568F" w:rsidP="004C5080">
            <w:pPr>
              <w:jc w:val="center"/>
              <w:rPr>
                <w:bCs/>
                <w:sz w:val="20"/>
                <w:szCs w:val="20"/>
              </w:rPr>
            </w:pPr>
            <w:r w:rsidRPr="009B5282">
              <w:rPr>
                <w:bCs/>
                <w:sz w:val="20"/>
                <w:szCs w:val="20"/>
              </w:rPr>
              <w:t>07</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21333A3F" w14:textId="77777777" w:rsidR="00B1568F" w:rsidRPr="009B5282" w:rsidRDefault="00B1568F" w:rsidP="004C5080">
            <w:pPr>
              <w:jc w:val="center"/>
              <w:rPr>
                <w:bCs/>
                <w:sz w:val="20"/>
                <w:szCs w:val="20"/>
              </w:rPr>
            </w:pPr>
            <w:r w:rsidRPr="009B5282">
              <w:rPr>
                <w:bCs/>
                <w:sz w:val="20"/>
                <w:szCs w:val="20"/>
              </w:rPr>
              <w:t>03</w:t>
            </w:r>
          </w:p>
        </w:tc>
        <w:tc>
          <w:tcPr>
            <w:tcW w:w="1516" w:type="dxa"/>
            <w:tcBorders>
              <w:top w:val="nil"/>
              <w:left w:val="single" w:sz="4" w:space="0" w:color="auto"/>
              <w:bottom w:val="single" w:sz="4" w:space="0" w:color="auto"/>
              <w:right w:val="nil"/>
            </w:tcBorders>
            <w:shd w:val="clear" w:color="auto" w:fill="auto"/>
            <w:noWrap/>
            <w:vAlign w:val="center"/>
            <w:hideMark/>
          </w:tcPr>
          <w:p w14:paraId="454E4473" w14:textId="77777777" w:rsidR="00B1568F" w:rsidRPr="009B5282" w:rsidRDefault="00B1568F" w:rsidP="004C5080">
            <w:pPr>
              <w:jc w:val="center"/>
              <w:rPr>
                <w:bCs/>
                <w:sz w:val="20"/>
                <w:szCs w:val="20"/>
              </w:rPr>
            </w:pPr>
            <w:r w:rsidRPr="009B5282">
              <w:rPr>
                <w:bCs/>
                <w:sz w:val="20"/>
                <w:szCs w:val="20"/>
              </w:rPr>
              <w:t>07.3.00.00000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66A4C724" w14:textId="77777777" w:rsidR="00B1568F" w:rsidRPr="009B5282" w:rsidRDefault="00B1568F" w:rsidP="004C5080">
            <w:pPr>
              <w:jc w:val="center"/>
              <w:rPr>
                <w:bCs/>
                <w:sz w:val="20"/>
                <w:szCs w:val="20"/>
              </w:rPr>
            </w:pPr>
            <w:r w:rsidRPr="009B5282">
              <w:rPr>
                <w:bCs/>
                <w:sz w:val="20"/>
                <w:szCs w:val="20"/>
              </w:rPr>
              <w:t> </w:t>
            </w:r>
          </w:p>
        </w:tc>
        <w:tc>
          <w:tcPr>
            <w:tcW w:w="1127" w:type="dxa"/>
            <w:tcBorders>
              <w:top w:val="nil"/>
              <w:left w:val="single" w:sz="4" w:space="0" w:color="auto"/>
              <w:bottom w:val="single" w:sz="4" w:space="0" w:color="auto"/>
              <w:right w:val="single" w:sz="4" w:space="0" w:color="auto"/>
            </w:tcBorders>
            <w:shd w:val="clear" w:color="auto" w:fill="auto"/>
            <w:noWrap/>
            <w:vAlign w:val="center"/>
            <w:hideMark/>
          </w:tcPr>
          <w:p w14:paraId="5A78A856" w14:textId="77777777" w:rsidR="00B1568F" w:rsidRPr="009B5282" w:rsidRDefault="00B1568F" w:rsidP="004C5080">
            <w:pPr>
              <w:jc w:val="right"/>
              <w:rPr>
                <w:bCs/>
                <w:sz w:val="20"/>
                <w:szCs w:val="20"/>
              </w:rPr>
            </w:pPr>
            <w:r w:rsidRPr="009B5282">
              <w:rPr>
                <w:bCs/>
                <w:sz w:val="20"/>
                <w:szCs w:val="20"/>
              </w:rPr>
              <w:t>142 000,00</w:t>
            </w:r>
          </w:p>
        </w:tc>
        <w:tc>
          <w:tcPr>
            <w:tcW w:w="850" w:type="dxa"/>
            <w:tcBorders>
              <w:top w:val="nil"/>
              <w:left w:val="single" w:sz="4" w:space="0" w:color="auto"/>
              <w:bottom w:val="single" w:sz="4" w:space="0" w:color="auto"/>
              <w:right w:val="nil"/>
            </w:tcBorders>
            <w:shd w:val="clear" w:color="auto" w:fill="auto"/>
            <w:vAlign w:val="center"/>
            <w:hideMark/>
          </w:tcPr>
          <w:p w14:paraId="61DED989" w14:textId="77777777" w:rsidR="00B1568F" w:rsidRPr="009B5282" w:rsidRDefault="00B1568F" w:rsidP="004C5080">
            <w:pPr>
              <w:jc w:val="right"/>
              <w:rPr>
                <w:bCs/>
                <w:sz w:val="20"/>
                <w:szCs w:val="20"/>
              </w:rPr>
            </w:pPr>
            <w:r w:rsidRPr="009B5282">
              <w:rPr>
                <w:bCs/>
                <w:sz w:val="20"/>
                <w:szCs w:val="20"/>
              </w:rPr>
              <w:t>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3D4C44FF" w14:textId="77777777" w:rsidR="00B1568F" w:rsidRPr="009B5282" w:rsidRDefault="00B1568F" w:rsidP="004C5080">
            <w:pPr>
              <w:jc w:val="right"/>
              <w:rPr>
                <w:bCs/>
                <w:sz w:val="20"/>
                <w:szCs w:val="20"/>
              </w:rPr>
            </w:pPr>
            <w:r w:rsidRPr="009B5282">
              <w:rPr>
                <w:bCs/>
                <w:sz w:val="20"/>
                <w:szCs w:val="20"/>
              </w:rPr>
              <w:t>0,00</w:t>
            </w:r>
          </w:p>
        </w:tc>
      </w:tr>
      <w:tr w:rsidR="00B1568F" w:rsidRPr="009B5282" w14:paraId="2FE165F2" w14:textId="77777777" w:rsidTr="004C5080">
        <w:trPr>
          <w:trHeight w:val="1155"/>
        </w:trPr>
        <w:tc>
          <w:tcPr>
            <w:tcW w:w="3828" w:type="dxa"/>
            <w:tcBorders>
              <w:top w:val="nil"/>
              <w:left w:val="single" w:sz="4" w:space="0" w:color="auto"/>
              <w:bottom w:val="single" w:sz="4" w:space="0" w:color="auto"/>
              <w:right w:val="nil"/>
            </w:tcBorders>
            <w:shd w:val="clear" w:color="auto" w:fill="auto"/>
            <w:vAlign w:val="center"/>
            <w:hideMark/>
          </w:tcPr>
          <w:p w14:paraId="3A30045E" w14:textId="77777777" w:rsidR="00B1568F" w:rsidRPr="009B5282" w:rsidRDefault="00B1568F" w:rsidP="004C5080">
            <w:pPr>
              <w:rPr>
                <w:bCs/>
                <w:sz w:val="20"/>
                <w:szCs w:val="20"/>
              </w:rPr>
            </w:pPr>
            <w:r w:rsidRPr="009B5282">
              <w:rPr>
                <w:bCs/>
                <w:sz w:val="20"/>
                <w:szCs w:val="20"/>
              </w:rPr>
              <w:t>Реализация мероприятий подпрограммы "Развитие кадрового потенциала системы дошкольного, общего и дополнительного образования детей"</w:t>
            </w:r>
          </w:p>
        </w:tc>
        <w:tc>
          <w:tcPr>
            <w:tcW w:w="851" w:type="dxa"/>
            <w:tcBorders>
              <w:top w:val="nil"/>
              <w:left w:val="single" w:sz="4" w:space="0" w:color="auto"/>
              <w:bottom w:val="single" w:sz="4" w:space="0" w:color="auto"/>
              <w:right w:val="nil"/>
            </w:tcBorders>
            <w:shd w:val="clear" w:color="auto" w:fill="auto"/>
            <w:noWrap/>
            <w:vAlign w:val="center"/>
            <w:hideMark/>
          </w:tcPr>
          <w:p w14:paraId="5F245394" w14:textId="77777777" w:rsidR="00B1568F" w:rsidRPr="009B5282" w:rsidRDefault="00B1568F" w:rsidP="004C5080">
            <w:pPr>
              <w:jc w:val="center"/>
              <w:rPr>
                <w:bCs/>
                <w:sz w:val="20"/>
                <w:szCs w:val="20"/>
              </w:rPr>
            </w:pPr>
            <w:r w:rsidRPr="009B5282">
              <w:rPr>
                <w:bCs/>
                <w:sz w:val="20"/>
                <w:szCs w:val="20"/>
              </w:rPr>
              <w:t>07</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0FA72EE8" w14:textId="77777777" w:rsidR="00B1568F" w:rsidRPr="009B5282" w:rsidRDefault="00B1568F" w:rsidP="004C5080">
            <w:pPr>
              <w:jc w:val="center"/>
              <w:rPr>
                <w:bCs/>
                <w:sz w:val="20"/>
                <w:szCs w:val="20"/>
              </w:rPr>
            </w:pPr>
            <w:r w:rsidRPr="009B5282">
              <w:rPr>
                <w:bCs/>
                <w:sz w:val="20"/>
                <w:szCs w:val="20"/>
              </w:rPr>
              <w:t>03</w:t>
            </w:r>
          </w:p>
        </w:tc>
        <w:tc>
          <w:tcPr>
            <w:tcW w:w="1516" w:type="dxa"/>
            <w:tcBorders>
              <w:top w:val="nil"/>
              <w:left w:val="single" w:sz="4" w:space="0" w:color="auto"/>
              <w:bottom w:val="single" w:sz="4" w:space="0" w:color="auto"/>
              <w:right w:val="nil"/>
            </w:tcBorders>
            <w:shd w:val="clear" w:color="auto" w:fill="auto"/>
            <w:noWrap/>
            <w:vAlign w:val="center"/>
            <w:hideMark/>
          </w:tcPr>
          <w:p w14:paraId="1BBF4177" w14:textId="77777777" w:rsidR="00B1568F" w:rsidRPr="009B5282" w:rsidRDefault="00B1568F" w:rsidP="004C5080">
            <w:pPr>
              <w:jc w:val="center"/>
              <w:rPr>
                <w:bCs/>
                <w:sz w:val="20"/>
                <w:szCs w:val="20"/>
              </w:rPr>
            </w:pPr>
            <w:r w:rsidRPr="009B5282">
              <w:rPr>
                <w:bCs/>
                <w:sz w:val="20"/>
                <w:szCs w:val="20"/>
              </w:rPr>
              <w:t>07.3.00.79500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133F3B24" w14:textId="77777777" w:rsidR="00B1568F" w:rsidRPr="009B5282" w:rsidRDefault="00B1568F" w:rsidP="004C5080">
            <w:pPr>
              <w:jc w:val="center"/>
              <w:rPr>
                <w:bCs/>
                <w:sz w:val="20"/>
                <w:szCs w:val="20"/>
              </w:rPr>
            </w:pPr>
            <w:r w:rsidRPr="009B5282">
              <w:rPr>
                <w:bCs/>
                <w:sz w:val="20"/>
                <w:szCs w:val="20"/>
              </w:rPr>
              <w:t> </w:t>
            </w:r>
          </w:p>
        </w:tc>
        <w:tc>
          <w:tcPr>
            <w:tcW w:w="1127" w:type="dxa"/>
            <w:tcBorders>
              <w:top w:val="nil"/>
              <w:left w:val="single" w:sz="4" w:space="0" w:color="auto"/>
              <w:bottom w:val="single" w:sz="4" w:space="0" w:color="auto"/>
              <w:right w:val="single" w:sz="4" w:space="0" w:color="auto"/>
            </w:tcBorders>
            <w:shd w:val="clear" w:color="auto" w:fill="auto"/>
            <w:noWrap/>
            <w:vAlign w:val="center"/>
            <w:hideMark/>
          </w:tcPr>
          <w:p w14:paraId="7BCC7D6F" w14:textId="77777777" w:rsidR="00B1568F" w:rsidRPr="009B5282" w:rsidRDefault="00B1568F" w:rsidP="004C5080">
            <w:pPr>
              <w:jc w:val="right"/>
              <w:rPr>
                <w:bCs/>
                <w:sz w:val="20"/>
                <w:szCs w:val="20"/>
              </w:rPr>
            </w:pPr>
            <w:r w:rsidRPr="009B5282">
              <w:rPr>
                <w:bCs/>
                <w:sz w:val="20"/>
                <w:szCs w:val="20"/>
              </w:rPr>
              <w:t>142 000,00</w:t>
            </w:r>
          </w:p>
        </w:tc>
        <w:tc>
          <w:tcPr>
            <w:tcW w:w="850" w:type="dxa"/>
            <w:tcBorders>
              <w:top w:val="nil"/>
              <w:left w:val="single" w:sz="4" w:space="0" w:color="auto"/>
              <w:bottom w:val="single" w:sz="4" w:space="0" w:color="auto"/>
              <w:right w:val="nil"/>
            </w:tcBorders>
            <w:shd w:val="clear" w:color="auto" w:fill="auto"/>
            <w:vAlign w:val="center"/>
            <w:hideMark/>
          </w:tcPr>
          <w:p w14:paraId="6EF515B7" w14:textId="77777777" w:rsidR="00B1568F" w:rsidRPr="009B5282" w:rsidRDefault="00B1568F" w:rsidP="004C5080">
            <w:pPr>
              <w:jc w:val="right"/>
              <w:rPr>
                <w:bCs/>
                <w:sz w:val="20"/>
                <w:szCs w:val="20"/>
              </w:rPr>
            </w:pPr>
            <w:r w:rsidRPr="009B5282">
              <w:rPr>
                <w:bCs/>
                <w:sz w:val="20"/>
                <w:szCs w:val="20"/>
              </w:rPr>
              <w:t>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4B4EFA33" w14:textId="77777777" w:rsidR="00B1568F" w:rsidRPr="009B5282" w:rsidRDefault="00B1568F" w:rsidP="004C5080">
            <w:pPr>
              <w:jc w:val="right"/>
              <w:rPr>
                <w:bCs/>
                <w:sz w:val="20"/>
                <w:szCs w:val="20"/>
              </w:rPr>
            </w:pPr>
            <w:r w:rsidRPr="009B5282">
              <w:rPr>
                <w:bCs/>
                <w:sz w:val="20"/>
                <w:szCs w:val="20"/>
              </w:rPr>
              <w:t>0,00</w:t>
            </w:r>
          </w:p>
        </w:tc>
      </w:tr>
      <w:tr w:rsidR="00B1568F" w:rsidRPr="009B5282" w14:paraId="51BF2BA5" w14:textId="77777777" w:rsidTr="004C5080">
        <w:trPr>
          <w:trHeight w:val="870"/>
        </w:trPr>
        <w:tc>
          <w:tcPr>
            <w:tcW w:w="3828" w:type="dxa"/>
            <w:tcBorders>
              <w:top w:val="nil"/>
              <w:left w:val="single" w:sz="4" w:space="0" w:color="auto"/>
              <w:bottom w:val="single" w:sz="4" w:space="0" w:color="auto"/>
              <w:right w:val="nil"/>
            </w:tcBorders>
            <w:shd w:val="clear" w:color="auto" w:fill="auto"/>
            <w:vAlign w:val="center"/>
            <w:hideMark/>
          </w:tcPr>
          <w:p w14:paraId="7510D292" w14:textId="77777777" w:rsidR="00B1568F" w:rsidRPr="009B5282" w:rsidRDefault="00B1568F" w:rsidP="004C5080">
            <w:pPr>
              <w:rPr>
                <w:sz w:val="20"/>
                <w:szCs w:val="20"/>
              </w:rPr>
            </w:pPr>
            <w:r w:rsidRPr="009B5282">
              <w:rPr>
                <w:sz w:val="20"/>
                <w:szCs w:val="20"/>
              </w:rPr>
              <w:t>Предоставление субсидий бюджетным, автономным учреждениям и иным некоммерческим организациям</w:t>
            </w:r>
          </w:p>
        </w:tc>
        <w:tc>
          <w:tcPr>
            <w:tcW w:w="851" w:type="dxa"/>
            <w:tcBorders>
              <w:top w:val="nil"/>
              <w:left w:val="single" w:sz="4" w:space="0" w:color="auto"/>
              <w:bottom w:val="single" w:sz="4" w:space="0" w:color="auto"/>
              <w:right w:val="nil"/>
            </w:tcBorders>
            <w:shd w:val="clear" w:color="auto" w:fill="auto"/>
            <w:noWrap/>
            <w:vAlign w:val="center"/>
            <w:hideMark/>
          </w:tcPr>
          <w:p w14:paraId="216B2D31" w14:textId="77777777" w:rsidR="00B1568F" w:rsidRPr="009B5282" w:rsidRDefault="00B1568F" w:rsidP="004C5080">
            <w:pPr>
              <w:jc w:val="center"/>
              <w:rPr>
                <w:sz w:val="20"/>
                <w:szCs w:val="20"/>
              </w:rPr>
            </w:pPr>
            <w:r w:rsidRPr="009B5282">
              <w:rPr>
                <w:sz w:val="20"/>
                <w:szCs w:val="20"/>
              </w:rPr>
              <w:t>07</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27B177E9" w14:textId="77777777" w:rsidR="00B1568F" w:rsidRPr="009B5282" w:rsidRDefault="00B1568F" w:rsidP="004C5080">
            <w:pPr>
              <w:jc w:val="center"/>
              <w:rPr>
                <w:sz w:val="20"/>
                <w:szCs w:val="20"/>
              </w:rPr>
            </w:pPr>
            <w:r w:rsidRPr="009B5282">
              <w:rPr>
                <w:sz w:val="20"/>
                <w:szCs w:val="20"/>
              </w:rPr>
              <w:t>03</w:t>
            </w:r>
          </w:p>
        </w:tc>
        <w:tc>
          <w:tcPr>
            <w:tcW w:w="1516" w:type="dxa"/>
            <w:tcBorders>
              <w:top w:val="nil"/>
              <w:left w:val="single" w:sz="4" w:space="0" w:color="auto"/>
              <w:bottom w:val="single" w:sz="4" w:space="0" w:color="auto"/>
              <w:right w:val="nil"/>
            </w:tcBorders>
            <w:shd w:val="clear" w:color="auto" w:fill="auto"/>
            <w:noWrap/>
            <w:vAlign w:val="center"/>
            <w:hideMark/>
          </w:tcPr>
          <w:p w14:paraId="5E51E794" w14:textId="77777777" w:rsidR="00B1568F" w:rsidRPr="009B5282" w:rsidRDefault="00B1568F" w:rsidP="004C5080">
            <w:pPr>
              <w:jc w:val="center"/>
              <w:rPr>
                <w:sz w:val="20"/>
                <w:szCs w:val="20"/>
              </w:rPr>
            </w:pPr>
            <w:r w:rsidRPr="009B5282">
              <w:rPr>
                <w:sz w:val="20"/>
                <w:szCs w:val="20"/>
              </w:rPr>
              <w:t>07.3.00.79500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072E12FA" w14:textId="77777777" w:rsidR="00B1568F" w:rsidRPr="009B5282" w:rsidRDefault="00B1568F" w:rsidP="004C5080">
            <w:pPr>
              <w:jc w:val="center"/>
              <w:rPr>
                <w:sz w:val="20"/>
                <w:szCs w:val="20"/>
              </w:rPr>
            </w:pPr>
            <w:r w:rsidRPr="009B5282">
              <w:rPr>
                <w:sz w:val="20"/>
                <w:szCs w:val="20"/>
              </w:rPr>
              <w:t>600</w:t>
            </w:r>
          </w:p>
        </w:tc>
        <w:tc>
          <w:tcPr>
            <w:tcW w:w="1127" w:type="dxa"/>
            <w:tcBorders>
              <w:top w:val="nil"/>
              <w:left w:val="single" w:sz="4" w:space="0" w:color="auto"/>
              <w:bottom w:val="single" w:sz="4" w:space="0" w:color="auto"/>
              <w:right w:val="single" w:sz="4" w:space="0" w:color="auto"/>
            </w:tcBorders>
            <w:shd w:val="clear" w:color="auto" w:fill="auto"/>
            <w:noWrap/>
            <w:vAlign w:val="center"/>
            <w:hideMark/>
          </w:tcPr>
          <w:p w14:paraId="0D9ABE1D" w14:textId="77777777" w:rsidR="00B1568F" w:rsidRPr="009B5282" w:rsidRDefault="00B1568F" w:rsidP="004C5080">
            <w:pPr>
              <w:jc w:val="right"/>
              <w:rPr>
                <w:sz w:val="20"/>
                <w:szCs w:val="20"/>
              </w:rPr>
            </w:pPr>
            <w:r w:rsidRPr="009B5282">
              <w:rPr>
                <w:sz w:val="20"/>
                <w:szCs w:val="20"/>
              </w:rPr>
              <w:t>142 000,00</w:t>
            </w:r>
          </w:p>
        </w:tc>
        <w:tc>
          <w:tcPr>
            <w:tcW w:w="850" w:type="dxa"/>
            <w:tcBorders>
              <w:top w:val="nil"/>
              <w:left w:val="single" w:sz="4" w:space="0" w:color="auto"/>
              <w:bottom w:val="single" w:sz="4" w:space="0" w:color="auto"/>
              <w:right w:val="nil"/>
            </w:tcBorders>
            <w:shd w:val="clear" w:color="auto" w:fill="auto"/>
            <w:vAlign w:val="center"/>
            <w:hideMark/>
          </w:tcPr>
          <w:p w14:paraId="047C2858" w14:textId="77777777" w:rsidR="00B1568F" w:rsidRPr="009B5282" w:rsidRDefault="00B1568F" w:rsidP="004C5080">
            <w:pPr>
              <w:jc w:val="right"/>
              <w:rPr>
                <w:sz w:val="20"/>
                <w:szCs w:val="20"/>
              </w:rPr>
            </w:pPr>
            <w:r w:rsidRPr="009B5282">
              <w:rPr>
                <w:sz w:val="20"/>
                <w:szCs w:val="20"/>
              </w:rPr>
              <w:t>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2A246839" w14:textId="77777777" w:rsidR="00B1568F" w:rsidRPr="009B5282" w:rsidRDefault="00B1568F" w:rsidP="004C5080">
            <w:pPr>
              <w:jc w:val="right"/>
              <w:rPr>
                <w:sz w:val="20"/>
                <w:szCs w:val="20"/>
              </w:rPr>
            </w:pPr>
            <w:r w:rsidRPr="009B5282">
              <w:rPr>
                <w:sz w:val="20"/>
                <w:szCs w:val="20"/>
              </w:rPr>
              <w:t>0,00</w:t>
            </w:r>
          </w:p>
        </w:tc>
      </w:tr>
      <w:tr w:rsidR="00B1568F" w:rsidRPr="009B5282" w14:paraId="723EFF79" w14:textId="77777777" w:rsidTr="004C5080">
        <w:trPr>
          <w:trHeight w:val="345"/>
        </w:trPr>
        <w:tc>
          <w:tcPr>
            <w:tcW w:w="3828" w:type="dxa"/>
            <w:tcBorders>
              <w:top w:val="nil"/>
              <w:left w:val="single" w:sz="4" w:space="0" w:color="auto"/>
              <w:bottom w:val="single" w:sz="4" w:space="0" w:color="auto"/>
              <w:right w:val="nil"/>
            </w:tcBorders>
            <w:shd w:val="clear" w:color="auto" w:fill="auto"/>
            <w:vAlign w:val="center"/>
            <w:hideMark/>
          </w:tcPr>
          <w:p w14:paraId="2DFA4A16" w14:textId="77777777" w:rsidR="00B1568F" w:rsidRPr="009B5282" w:rsidRDefault="00B1568F" w:rsidP="004C5080">
            <w:pPr>
              <w:rPr>
                <w:sz w:val="20"/>
                <w:szCs w:val="20"/>
              </w:rPr>
            </w:pPr>
            <w:r w:rsidRPr="009B5282">
              <w:rPr>
                <w:sz w:val="20"/>
                <w:szCs w:val="20"/>
              </w:rPr>
              <w:t>Субсидии бюджетным учреждениям</w:t>
            </w:r>
          </w:p>
        </w:tc>
        <w:tc>
          <w:tcPr>
            <w:tcW w:w="851" w:type="dxa"/>
            <w:tcBorders>
              <w:top w:val="nil"/>
              <w:left w:val="single" w:sz="4" w:space="0" w:color="auto"/>
              <w:bottom w:val="single" w:sz="4" w:space="0" w:color="auto"/>
              <w:right w:val="nil"/>
            </w:tcBorders>
            <w:shd w:val="clear" w:color="auto" w:fill="auto"/>
            <w:noWrap/>
            <w:vAlign w:val="center"/>
            <w:hideMark/>
          </w:tcPr>
          <w:p w14:paraId="75F8EC1B" w14:textId="77777777" w:rsidR="00B1568F" w:rsidRPr="009B5282" w:rsidRDefault="00B1568F" w:rsidP="004C5080">
            <w:pPr>
              <w:jc w:val="center"/>
              <w:rPr>
                <w:sz w:val="20"/>
                <w:szCs w:val="20"/>
              </w:rPr>
            </w:pPr>
            <w:r w:rsidRPr="009B5282">
              <w:rPr>
                <w:sz w:val="20"/>
                <w:szCs w:val="20"/>
              </w:rPr>
              <w:t>07</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6986B7E6" w14:textId="77777777" w:rsidR="00B1568F" w:rsidRPr="009B5282" w:rsidRDefault="00B1568F" w:rsidP="004C5080">
            <w:pPr>
              <w:jc w:val="center"/>
              <w:rPr>
                <w:sz w:val="20"/>
                <w:szCs w:val="20"/>
              </w:rPr>
            </w:pPr>
            <w:r w:rsidRPr="009B5282">
              <w:rPr>
                <w:sz w:val="20"/>
                <w:szCs w:val="20"/>
              </w:rPr>
              <w:t>03</w:t>
            </w:r>
          </w:p>
        </w:tc>
        <w:tc>
          <w:tcPr>
            <w:tcW w:w="1516" w:type="dxa"/>
            <w:tcBorders>
              <w:top w:val="nil"/>
              <w:left w:val="single" w:sz="4" w:space="0" w:color="auto"/>
              <w:bottom w:val="single" w:sz="4" w:space="0" w:color="auto"/>
              <w:right w:val="nil"/>
            </w:tcBorders>
            <w:shd w:val="clear" w:color="auto" w:fill="auto"/>
            <w:noWrap/>
            <w:vAlign w:val="center"/>
            <w:hideMark/>
          </w:tcPr>
          <w:p w14:paraId="7049E890" w14:textId="77777777" w:rsidR="00B1568F" w:rsidRPr="009B5282" w:rsidRDefault="00B1568F" w:rsidP="004C5080">
            <w:pPr>
              <w:jc w:val="center"/>
              <w:rPr>
                <w:sz w:val="20"/>
                <w:szCs w:val="20"/>
              </w:rPr>
            </w:pPr>
            <w:r w:rsidRPr="009B5282">
              <w:rPr>
                <w:sz w:val="20"/>
                <w:szCs w:val="20"/>
              </w:rPr>
              <w:t>07.3.00.79500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5E6BDFBC" w14:textId="77777777" w:rsidR="00B1568F" w:rsidRPr="009B5282" w:rsidRDefault="00B1568F" w:rsidP="004C5080">
            <w:pPr>
              <w:jc w:val="center"/>
              <w:rPr>
                <w:sz w:val="20"/>
                <w:szCs w:val="20"/>
              </w:rPr>
            </w:pPr>
            <w:r w:rsidRPr="009B5282">
              <w:rPr>
                <w:sz w:val="20"/>
                <w:szCs w:val="20"/>
              </w:rPr>
              <w:t>610</w:t>
            </w:r>
          </w:p>
        </w:tc>
        <w:tc>
          <w:tcPr>
            <w:tcW w:w="1127" w:type="dxa"/>
            <w:tcBorders>
              <w:top w:val="nil"/>
              <w:left w:val="single" w:sz="4" w:space="0" w:color="auto"/>
              <w:bottom w:val="single" w:sz="4" w:space="0" w:color="auto"/>
              <w:right w:val="single" w:sz="4" w:space="0" w:color="auto"/>
            </w:tcBorders>
            <w:shd w:val="clear" w:color="auto" w:fill="auto"/>
            <w:noWrap/>
            <w:vAlign w:val="center"/>
            <w:hideMark/>
          </w:tcPr>
          <w:p w14:paraId="6B732036" w14:textId="77777777" w:rsidR="00B1568F" w:rsidRPr="009B5282" w:rsidRDefault="00B1568F" w:rsidP="004C5080">
            <w:pPr>
              <w:jc w:val="right"/>
              <w:rPr>
                <w:sz w:val="20"/>
                <w:szCs w:val="20"/>
              </w:rPr>
            </w:pPr>
            <w:r w:rsidRPr="009B5282">
              <w:rPr>
                <w:sz w:val="20"/>
                <w:szCs w:val="20"/>
              </w:rPr>
              <w:t>142 000,00</w:t>
            </w:r>
          </w:p>
        </w:tc>
        <w:tc>
          <w:tcPr>
            <w:tcW w:w="850" w:type="dxa"/>
            <w:tcBorders>
              <w:top w:val="nil"/>
              <w:left w:val="single" w:sz="4" w:space="0" w:color="auto"/>
              <w:bottom w:val="single" w:sz="4" w:space="0" w:color="auto"/>
              <w:right w:val="nil"/>
            </w:tcBorders>
            <w:shd w:val="clear" w:color="auto" w:fill="auto"/>
            <w:vAlign w:val="center"/>
            <w:hideMark/>
          </w:tcPr>
          <w:p w14:paraId="3AA7AD8E" w14:textId="77777777" w:rsidR="00B1568F" w:rsidRPr="009B5282" w:rsidRDefault="00B1568F" w:rsidP="004C5080">
            <w:pPr>
              <w:jc w:val="right"/>
              <w:rPr>
                <w:sz w:val="20"/>
                <w:szCs w:val="20"/>
              </w:rPr>
            </w:pPr>
            <w:r w:rsidRPr="009B5282">
              <w:rPr>
                <w:sz w:val="20"/>
                <w:szCs w:val="20"/>
              </w:rPr>
              <w:t>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4DB9F6D4" w14:textId="77777777" w:rsidR="00B1568F" w:rsidRPr="009B5282" w:rsidRDefault="00B1568F" w:rsidP="004C5080">
            <w:pPr>
              <w:jc w:val="right"/>
              <w:rPr>
                <w:sz w:val="20"/>
                <w:szCs w:val="20"/>
              </w:rPr>
            </w:pPr>
            <w:r w:rsidRPr="009B5282">
              <w:rPr>
                <w:sz w:val="20"/>
                <w:szCs w:val="20"/>
              </w:rPr>
              <w:t>0,00</w:t>
            </w:r>
          </w:p>
        </w:tc>
      </w:tr>
      <w:tr w:rsidR="00B1568F" w:rsidRPr="009B5282" w14:paraId="4EDC3553" w14:textId="77777777" w:rsidTr="004C5080">
        <w:trPr>
          <w:trHeight w:val="585"/>
        </w:trPr>
        <w:tc>
          <w:tcPr>
            <w:tcW w:w="3828" w:type="dxa"/>
            <w:tcBorders>
              <w:top w:val="nil"/>
              <w:left w:val="single" w:sz="4" w:space="0" w:color="auto"/>
              <w:bottom w:val="single" w:sz="4" w:space="0" w:color="auto"/>
              <w:right w:val="nil"/>
            </w:tcBorders>
            <w:shd w:val="clear" w:color="auto" w:fill="auto"/>
            <w:vAlign w:val="center"/>
            <w:hideMark/>
          </w:tcPr>
          <w:p w14:paraId="75DBCAB3" w14:textId="77777777" w:rsidR="00B1568F" w:rsidRPr="009B5282" w:rsidRDefault="00B1568F" w:rsidP="004C5080">
            <w:pPr>
              <w:rPr>
                <w:bCs/>
                <w:sz w:val="20"/>
                <w:szCs w:val="20"/>
              </w:rPr>
            </w:pPr>
            <w:r w:rsidRPr="009B5282">
              <w:rPr>
                <w:bCs/>
                <w:sz w:val="20"/>
                <w:szCs w:val="20"/>
              </w:rPr>
              <w:t>Подпрограмма "Организация отдыха и оздоровления детей и подростков"</w:t>
            </w:r>
          </w:p>
        </w:tc>
        <w:tc>
          <w:tcPr>
            <w:tcW w:w="851" w:type="dxa"/>
            <w:tcBorders>
              <w:top w:val="nil"/>
              <w:left w:val="single" w:sz="4" w:space="0" w:color="auto"/>
              <w:bottom w:val="single" w:sz="4" w:space="0" w:color="auto"/>
              <w:right w:val="nil"/>
            </w:tcBorders>
            <w:shd w:val="clear" w:color="auto" w:fill="auto"/>
            <w:noWrap/>
            <w:vAlign w:val="center"/>
            <w:hideMark/>
          </w:tcPr>
          <w:p w14:paraId="0BFC3E13" w14:textId="77777777" w:rsidR="00B1568F" w:rsidRPr="009B5282" w:rsidRDefault="00B1568F" w:rsidP="004C5080">
            <w:pPr>
              <w:jc w:val="center"/>
              <w:rPr>
                <w:bCs/>
                <w:sz w:val="20"/>
                <w:szCs w:val="20"/>
              </w:rPr>
            </w:pPr>
            <w:r w:rsidRPr="009B5282">
              <w:rPr>
                <w:bCs/>
                <w:sz w:val="20"/>
                <w:szCs w:val="20"/>
              </w:rPr>
              <w:t>07</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66E61AEB" w14:textId="77777777" w:rsidR="00B1568F" w:rsidRPr="009B5282" w:rsidRDefault="00B1568F" w:rsidP="004C5080">
            <w:pPr>
              <w:jc w:val="center"/>
              <w:rPr>
                <w:bCs/>
                <w:sz w:val="20"/>
                <w:szCs w:val="20"/>
              </w:rPr>
            </w:pPr>
            <w:r w:rsidRPr="009B5282">
              <w:rPr>
                <w:bCs/>
                <w:sz w:val="20"/>
                <w:szCs w:val="20"/>
              </w:rPr>
              <w:t>03</w:t>
            </w:r>
          </w:p>
        </w:tc>
        <w:tc>
          <w:tcPr>
            <w:tcW w:w="1516" w:type="dxa"/>
            <w:tcBorders>
              <w:top w:val="nil"/>
              <w:left w:val="single" w:sz="4" w:space="0" w:color="auto"/>
              <w:bottom w:val="single" w:sz="4" w:space="0" w:color="auto"/>
              <w:right w:val="nil"/>
            </w:tcBorders>
            <w:shd w:val="clear" w:color="auto" w:fill="auto"/>
            <w:noWrap/>
            <w:vAlign w:val="center"/>
            <w:hideMark/>
          </w:tcPr>
          <w:p w14:paraId="24A3962B" w14:textId="77777777" w:rsidR="00B1568F" w:rsidRPr="009B5282" w:rsidRDefault="00B1568F" w:rsidP="004C5080">
            <w:pPr>
              <w:jc w:val="center"/>
              <w:rPr>
                <w:bCs/>
                <w:sz w:val="20"/>
                <w:szCs w:val="20"/>
              </w:rPr>
            </w:pPr>
            <w:r w:rsidRPr="009B5282">
              <w:rPr>
                <w:bCs/>
                <w:sz w:val="20"/>
                <w:szCs w:val="20"/>
              </w:rPr>
              <w:t>07.4.00.00000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32C4BF92" w14:textId="77777777" w:rsidR="00B1568F" w:rsidRPr="009B5282" w:rsidRDefault="00B1568F" w:rsidP="004C5080">
            <w:pPr>
              <w:jc w:val="center"/>
              <w:rPr>
                <w:bCs/>
                <w:sz w:val="20"/>
                <w:szCs w:val="20"/>
              </w:rPr>
            </w:pPr>
            <w:r w:rsidRPr="009B5282">
              <w:rPr>
                <w:bCs/>
                <w:sz w:val="20"/>
                <w:szCs w:val="20"/>
              </w:rPr>
              <w:t> </w:t>
            </w:r>
          </w:p>
        </w:tc>
        <w:tc>
          <w:tcPr>
            <w:tcW w:w="1127" w:type="dxa"/>
            <w:tcBorders>
              <w:top w:val="nil"/>
              <w:left w:val="single" w:sz="4" w:space="0" w:color="auto"/>
              <w:bottom w:val="single" w:sz="4" w:space="0" w:color="auto"/>
              <w:right w:val="single" w:sz="4" w:space="0" w:color="auto"/>
            </w:tcBorders>
            <w:shd w:val="clear" w:color="auto" w:fill="auto"/>
            <w:noWrap/>
            <w:vAlign w:val="center"/>
            <w:hideMark/>
          </w:tcPr>
          <w:p w14:paraId="40F6169C" w14:textId="77777777" w:rsidR="00B1568F" w:rsidRPr="009B5282" w:rsidRDefault="00B1568F" w:rsidP="004C5080">
            <w:pPr>
              <w:jc w:val="right"/>
              <w:rPr>
                <w:bCs/>
                <w:sz w:val="20"/>
                <w:szCs w:val="20"/>
              </w:rPr>
            </w:pPr>
            <w:r w:rsidRPr="009B5282">
              <w:rPr>
                <w:bCs/>
                <w:sz w:val="20"/>
                <w:szCs w:val="20"/>
              </w:rPr>
              <w:t>79 380,00</w:t>
            </w:r>
          </w:p>
        </w:tc>
        <w:tc>
          <w:tcPr>
            <w:tcW w:w="850" w:type="dxa"/>
            <w:tcBorders>
              <w:top w:val="nil"/>
              <w:left w:val="single" w:sz="4" w:space="0" w:color="auto"/>
              <w:bottom w:val="single" w:sz="4" w:space="0" w:color="auto"/>
              <w:right w:val="nil"/>
            </w:tcBorders>
            <w:shd w:val="clear" w:color="auto" w:fill="auto"/>
            <w:vAlign w:val="center"/>
            <w:hideMark/>
          </w:tcPr>
          <w:p w14:paraId="3BCE3EF5" w14:textId="77777777" w:rsidR="00B1568F" w:rsidRPr="009B5282" w:rsidRDefault="00B1568F" w:rsidP="004C5080">
            <w:pPr>
              <w:jc w:val="right"/>
              <w:rPr>
                <w:bCs/>
                <w:sz w:val="20"/>
                <w:szCs w:val="20"/>
              </w:rPr>
            </w:pPr>
            <w:r w:rsidRPr="009B5282">
              <w:rPr>
                <w:bCs/>
                <w:sz w:val="20"/>
                <w:szCs w:val="20"/>
              </w:rPr>
              <w:t>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72520023" w14:textId="77777777" w:rsidR="00B1568F" w:rsidRPr="009B5282" w:rsidRDefault="00B1568F" w:rsidP="004C5080">
            <w:pPr>
              <w:jc w:val="right"/>
              <w:rPr>
                <w:bCs/>
                <w:sz w:val="20"/>
                <w:szCs w:val="20"/>
              </w:rPr>
            </w:pPr>
            <w:r w:rsidRPr="009B5282">
              <w:rPr>
                <w:bCs/>
                <w:sz w:val="20"/>
                <w:szCs w:val="20"/>
              </w:rPr>
              <w:t>0,00</w:t>
            </w:r>
          </w:p>
        </w:tc>
      </w:tr>
      <w:tr w:rsidR="00B1568F" w:rsidRPr="009B5282" w14:paraId="4CFDBEAD" w14:textId="77777777" w:rsidTr="004C5080">
        <w:trPr>
          <w:trHeight w:val="870"/>
        </w:trPr>
        <w:tc>
          <w:tcPr>
            <w:tcW w:w="3828" w:type="dxa"/>
            <w:tcBorders>
              <w:top w:val="nil"/>
              <w:left w:val="single" w:sz="4" w:space="0" w:color="auto"/>
              <w:bottom w:val="single" w:sz="4" w:space="0" w:color="auto"/>
              <w:right w:val="nil"/>
            </w:tcBorders>
            <w:shd w:val="clear" w:color="auto" w:fill="auto"/>
            <w:vAlign w:val="center"/>
            <w:hideMark/>
          </w:tcPr>
          <w:p w14:paraId="70F69FAB" w14:textId="77777777" w:rsidR="00B1568F" w:rsidRPr="009B5282" w:rsidRDefault="00B1568F" w:rsidP="004C5080">
            <w:pPr>
              <w:rPr>
                <w:bCs/>
                <w:sz w:val="20"/>
                <w:szCs w:val="20"/>
              </w:rPr>
            </w:pPr>
            <w:r w:rsidRPr="009B5282">
              <w:rPr>
                <w:bCs/>
                <w:sz w:val="20"/>
                <w:szCs w:val="20"/>
              </w:rPr>
              <w:t>Реализация мероприятий подпрограммы "Организация отдыха и оздоровления детей и подростков"</w:t>
            </w:r>
          </w:p>
        </w:tc>
        <w:tc>
          <w:tcPr>
            <w:tcW w:w="851" w:type="dxa"/>
            <w:tcBorders>
              <w:top w:val="nil"/>
              <w:left w:val="single" w:sz="4" w:space="0" w:color="auto"/>
              <w:bottom w:val="single" w:sz="4" w:space="0" w:color="auto"/>
              <w:right w:val="nil"/>
            </w:tcBorders>
            <w:shd w:val="clear" w:color="auto" w:fill="auto"/>
            <w:noWrap/>
            <w:vAlign w:val="center"/>
            <w:hideMark/>
          </w:tcPr>
          <w:p w14:paraId="40586040" w14:textId="77777777" w:rsidR="00B1568F" w:rsidRPr="009B5282" w:rsidRDefault="00B1568F" w:rsidP="004C5080">
            <w:pPr>
              <w:jc w:val="center"/>
              <w:rPr>
                <w:bCs/>
                <w:sz w:val="20"/>
                <w:szCs w:val="20"/>
              </w:rPr>
            </w:pPr>
            <w:r w:rsidRPr="009B5282">
              <w:rPr>
                <w:bCs/>
                <w:sz w:val="20"/>
                <w:szCs w:val="20"/>
              </w:rPr>
              <w:t>07</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19715E47" w14:textId="77777777" w:rsidR="00B1568F" w:rsidRPr="009B5282" w:rsidRDefault="00B1568F" w:rsidP="004C5080">
            <w:pPr>
              <w:jc w:val="center"/>
              <w:rPr>
                <w:bCs/>
                <w:sz w:val="20"/>
                <w:szCs w:val="20"/>
              </w:rPr>
            </w:pPr>
            <w:r w:rsidRPr="009B5282">
              <w:rPr>
                <w:bCs/>
                <w:sz w:val="20"/>
                <w:szCs w:val="20"/>
              </w:rPr>
              <w:t>03</w:t>
            </w:r>
          </w:p>
        </w:tc>
        <w:tc>
          <w:tcPr>
            <w:tcW w:w="1516" w:type="dxa"/>
            <w:tcBorders>
              <w:top w:val="nil"/>
              <w:left w:val="single" w:sz="4" w:space="0" w:color="auto"/>
              <w:bottom w:val="single" w:sz="4" w:space="0" w:color="auto"/>
              <w:right w:val="nil"/>
            </w:tcBorders>
            <w:shd w:val="clear" w:color="auto" w:fill="auto"/>
            <w:noWrap/>
            <w:vAlign w:val="center"/>
            <w:hideMark/>
          </w:tcPr>
          <w:p w14:paraId="2D3A9A44" w14:textId="77777777" w:rsidR="00B1568F" w:rsidRPr="009B5282" w:rsidRDefault="00B1568F" w:rsidP="004C5080">
            <w:pPr>
              <w:jc w:val="center"/>
              <w:rPr>
                <w:bCs/>
                <w:sz w:val="20"/>
                <w:szCs w:val="20"/>
              </w:rPr>
            </w:pPr>
            <w:r w:rsidRPr="009B5282">
              <w:rPr>
                <w:bCs/>
                <w:sz w:val="20"/>
                <w:szCs w:val="20"/>
              </w:rPr>
              <w:t>07.4.00.79500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3C3CFFB1" w14:textId="77777777" w:rsidR="00B1568F" w:rsidRPr="009B5282" w:rsidRDefault="00B1568F" w:rsidP="004C5080">
            <w:pPr>
              <w:jc w:val="center"/>
              <w:rPr>
                <w:bCs/>
                <w:sz w:val="20"/>
                <w:szCs w:val="20"/>
              </w:rPr>
            </w:pPr>
            <w:r w:rsidRPr="009B5282">
              <w:rPr>
                <w:bCs/>
                <w:sz w:val="20"/>
                <w:szCs w:val="20"/>
              </w:rPr>
              <w:t> </w:t>
            </w:r>
          </w:p>
        </w:tc>
        <w:tc>
          <w:tcPr>
            <w:tcW w:w="1127" w:type="dxa"/>
            <w:tcBorders>
              <w:top w:val="nil"/>
              <w:left w:val="single" w:sz="4" w:space="0" w:color="auto"/>
              <w:bottom w:val="single" w:sz="4" w:space="0" w:color="auto"/>
              <w:right w:val="single" w:sz="4" w:space="0" w:color="auto"/>
            </w:tcBorders>
            <w:shd w:val="clear" w:color="auto" w:fill="auto"/>
            <w:noWrap/>
            <w:vAlign w:val="center"/>
            <w:hideMark/>
          </w:tcPr>
          <w:p w14:paraId="0B29ECBD" w14:textId="77777777" w:rsidR="00B1568F" w:rsidRPr="009B5282" w:rsidRDefault="00B1568F" w:rsidP="004C5080">
            <w:pPr>
              <w:jc w:val="right"/>
              <w:rPr>
                <w:bCs/>
                <w:sz w:val="20"/>
                <w:szCs w:val="20"/>
              </w:rPr>
            </w:pPr>
            <w:r w:rsidRPr="009B5282">
              <w:rPr>
                <w:bCs/>
                <w:sz w:val="20"/>
                <w:szCs w:val="20"/>
              </w:rPr>
              <w:t>79 380,00</w:t>
            </w:r>
          </w:p>
        </w:tc>
        <w:tc>
          <w:tcPr>
            <w:tcW w:w="850" w:type="dxa"/>
            <w:tcBorders>
              <w:top w:val="nil"/>
              <w:left w:val="single" w:sz="4" w:space="0" w:color="auto"/>
              <w:bottom w:val="single" w:sz="4" w:space="0" w:color="auto"/>
              <w:right w:val="nil"/>
            </w:tcBorders>
            <w:shd w:val="clear" w:color="auto" w:fill="auto"/>
            <w:vAlign w:val="center"/>
            <w:hideMark/>
          </w:tcPr>
          <w:p w14:paraId="626BD46B" w14:textId="77777777" w:rsidR="00B1568F" w:rsidRPr="009B5282" w:rsidRDefault="00B1568F" w:rsidP="004C5080">
            <w:pPr>
              <w:jc w:val="right"/>
              <w:rPr>
                <w:bCs/>
                <w:sz w:val="20"/>
                <w:szCs w:val="20"/>
              </w:rPr>
            </w:pPr>
            <w:r w:rsidRPr="009B5282">
              <w:rPr>
                <w:bCs/>
                <w:sz w:val="20"/>
                <w:szCs w:val="20"/>
              </w:rPr>
              <w:t>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5DC0EAD4" w14:textId="77777777" w:rsidR="00B1568F" w:rsidRPr="009B5282" w:rsidRDefault="00B1568F" w:rsidP="004C5080">
            <w:pPr>
              <w:jc w:val="right"/>
              <w:rPr>
                <w:bCs/>
                <w:sz w:val="20"/>
                <w:szCs w:val="20"/>
              </w:rPr>
            </w:pPr>
            <w:r w:rsidRPr="009B5282">
              <w:rPr>
                <w:bCs/>
                <w:sz w:val="20"/>
                <w:szCs w:val="20"/>
              </w:rPr>
              <w:t>0,00</w:t>
            </w:r>
          </w:p>
        </w:tc>
      </w:tr>
      <w:tr w:rsidR="00B1568F" w:rsidRPr="009B5282" w14:paraId="7479A430" w14:textId="77777777" w:rsidTr="004C5080">
        <w:trPr>
          <w:trHeight w:val="870"/>
        </w:trPr>
        <w:tc>
          <w:tcPr>
            <w:tcW w:w="3828" w:type="dxa"/>
            <w:tcBorders>
              <w:top w:val="nil"/>
              <w:left w:val="single" w:sz="4" w:space="0" w:color="auto"/>
              <w:bottom w:val="single" w:sz="4" w:space="0" w:color="auto"/>
              <w:right w:val="nil"/>
            </w:tcBorders>
            <w:shd w:val="clear" w:color="auto" w:fill="auto"/>
            <w:vAlign w:val="center"/>
            <w:hideMark/>
          </w:tcPr>
          <w:p w14:paraId="3D88CFC2" w14:textId="77777777" w:rsidR="00B1568F" w:rsidRPr="009B5282" w:rsidRDefault="00B1568F" w:rsidP="004C5080">
            <w:pPr>
              <w:rPr>
                <w:sz w:val="20"/>
                <w:szCs w:val="20"/>
              </w:rPr>
            </w:pPr>
            <w:r w:rsidRPr="009B5282">
              <w:rPr>
                <w:sz w:val="20"/>
                <w:szCs w:val="20"/>
              </w:rPr>
              <w:t>Предоставление субсидий бюджетным, автономным учреждениям и иным некоммерческим организациям</w:t>
            </w:r>
          </w:p>
        </w:tc>
        <w:tc>
          <w:tcPr>
            <w:tcW w:w="851" w:type="dxa"/>
            <w:tcBorders>
              <w:top w:val="nil"/>
              <w:left w:val="single" w:sz="4" w:space="0" w:color="auto"/>
              <w:bottom w:val="single" w:sz="4" w:space="0" w:color="auto"/>
              <w:right w:val="nil"/>
            </w:tcBorders>
            <w:shd w:val="clear" w:color="auto" w:fill="auto"/>
            <w:noWrap/>
            <w:vAlign w:val="center"/>
            <w:hideMark/>
          </w:tcPr>
          <w:p w14:paraId="4497284F" w14:textId="77777777" w:rsidR="00B1568F" w:rsidRPr="009B5282" w:rsidRDefault="00B1568F" w:rsidP="004C5080">
            <w:pPr>
              <w:jc w:val="center"/>
              <w:rPr>
                <w:sz w:val="20"/>
                <w:szCs w:val="20"/>
              </w:rPr>
            </w:pPr>
            <w:r w:rsidRPr="009B5282">
              <w:rPr>
                <w:sz w:val="20"/>
                <w:szCs w:val="20"/>
              </w:rPr>
              <w:t>07</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75F22893" w14:textId="77777777" w:rsidR="00B1568F" w:rsidRPr="009B5282" w:rsidRDefault="00B1568F" w:rsidP="004C5080">
            <w:pPr>
              <w:jc w:val="center"/>
              <w:rPr>
                <w:sz w:val="20"/>
                <w:szCs w:val="20"/>
              </w:rPr>
            </w:pPr>
            <w:r w:rsidRPr="009B5282">
              <w:rPr>
                <w:sz w:val="20"/>
                <w:szCs w:val="20"/>
              </w:rPr>
              <w:t>03</w:t>
            </w:r>
          </w:p>
        </w:tc>
        <w:tc>
          <w:tcPr>
            <w:tcW w:w="1516" w:type="dxa"/>
            <w:tcBorders>
              <w:top w:val="nil"/>
              <w:left w:val="single" w:sz="4" w:space="0" w:color="auto"/>
              <w:bottom w:val="single" w:sz="4" w:space="0" w:color="auto"/>
              <w:right w:val="nil"/>
            </w:tcBorders>
            <w:shd w:val="clear" w:color="auto" w:fill="auto"/>
            <w:noWrap/>
            <w:vAlign w:val="center"/>
            <w:hideMark/>
          </w:tcPr>
          <w:p w14:paraId="660B9359" w14:textId="77777777" w:rsidR="00B1568F" w:rsidRPr="009B5282" w:rsidRDefault="00B1568F" w:rsidP="004C5080">
            <w:pPr>
              <w:jc w:val="center"/>
              <w:rPr>
                <w:sz w:val="20"/>
                <w:szCs w:val="20"/>
              </w:rPr>
            </w:pPr>
            <w:r w:rsidRPr="009B5282">
              <w:rPr>
                <w:sz w:val="20"/>
                <w:szCs w:val="20"/>
              </w:rPr>
              <w:t>07.4.00.79500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6520B896" w14:textId="77777777" w:rsidR="00B1568F" w:rsidRPr="009B5282" w:rsidRDefault="00B1568F" w:rsidP="004C5080">
            <w:pPr>
              <w:jc w:val="center"/>
              <w:rPr>
                <w:sz w:val="20"/>
                <w:szCs w:val="20"/>
              </w:rPr>
            </w:pPr>
            <w:r w:rsidRPr="009B5282">
              <w:rPr>
                <w:sz w:val="20"/>
                <w:szCs w:val="20"/>
              </w:rPr>
              <w:t>600</w:t>
            </w:r>
          </w:p>
        </w:tc>
        <w:tc>
          <w:tcPr>
            <w:tcW w:w="1127" w:type="dxa"/>
            <w:tcBorders>
              <w:top w:val="nil"/>
              <w:left w:val="single" w:sz="4" w:space="0" w:color="auto"/>
              <w:bottom w:val="single" w:sz="4" w:space="0" w:color="auto"/>
              <w:right w:val="single" w:sz="4" w:space="0" w:color="auto"/>
            </w:tcBorders>
            <w:shd w:val="clear" w:color="auto" w:fill="auto"/>
            <w:noWrap/>
            <w:vAlign w:val="center"/>
            <w:hideMark/>
          </w:tcPr>
          <w:p w14:paraId="33564AFA" w14:textId="77777777" w:rsidR="00B1568F" w:rsidRPr="009B5282" w:rsidRDefault="00B1568F" w:rsidP="004C5080">
            <w:pPr>
              <w:jc w:val="right"/>
              <w:rPr>
                <w:sz w:val="20"/>
                <w:szCs w:val="20"/>
              </w:rPr>
            </w:pPr>
            <w:r w:rsidRPr="009B5282">
              <w:rPr>
                <w:sz w:val="20"/>
                <w:szCs w:val="20"/>
              </w:rPr>
              <w:t>79 380,00</w:t>
            </w:r>
          </w:p>
        </w:tc>
        <w:tc>
          <w:tcPr>
            <w:tcW w:w="850" w:type="dxa"/>
            <w:tcBorders>
              <w:top w:val="nil"/>
              <w:left w:val="single" w:sz="4" w:space="0" w:color="auto"/>
              <w:bottom w:val="single" w:sz="4" w:space="0" w:color="auto"/>
              <w:right w:val="nil"/>
            </w:tcBorders>
            <w:shd w:val="clear" w:color="auto" w:fill="auto"/>
            <w:vAlign w:val="center"/>
            <w:hideMark/>
          </w:tcPr>
          <w:p w14:paraId="108735A9" w14:textId="77777777" w:rsidR="00B1568F" w:rsidRPr="009B5282" w:rsidRDefault="00B1568F" w:rsidP="004C5080">
            <w:pPr>
              <w:jc w:val="right"/>
              <w:rPr>
                <w:sz w:val="20"/>
                <w:szCs w:val="20"/>
              </w:rPr>
            </w:pPr>
            <w:r w:rsidRPr="009B5282">
              <w:rPr>
                <w:sz w:val="20"/>
                <w:szCs w:val="20"/>
              </w:rPr>
              <w:t>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2E2249E5" w14:textId="77777777" w:rsidR="00B1568F" w:rsidRPr="009B5282" w:rsidRDefault="00B1568F" w:rsidP="004C5080">
            <w:pPr>
              <w:jc w:val="right"/>
              <w:rPr>
                <w:sz w:val="20"/>
                <w:szCs w:val="20"/>
              </w:rPr>
            </w:pPr>
            <w:r w:rsidRPr="009B5282">
              <w:rPr>
                <w:sz w:val="20"/>
                <w:szCs w:val="20"/>
              </w:rPr>
              <w:t>0,00</w:t>
            </w:r>
          </w:p>
        </w:tc>
      </w:tr>
      <w:tr w:rsidR="00B1568F" w:rsidRPr="009B5282" w14:paraId="05D295C7" w14:textId="77777777" w:rsidTr="004C5080">
        <w:trPr>
          <w:trHeight w:val="345"/>
        </w:trPr>
        <w:tc>
          <w:tcPr>
            <w:tcW w:w="3828" w:type="dxa"/>
            <w:tcBorders>
              <w:top w:val="nil"/>
              <w:left w:val="single" w:sz="4" w:space="0" w:color="auto"/>
              <w:bottom w:val="single" w:sz="4" w:space="0" w:color="auto"/>
              <w:right w:val="nil"/>
            </w:tcBorders>
            <w:shd w:val="clear" w:color="auto" w:fill="auto"/>
            <w:vAlign w:val="center"/>
            <w:hideMark/>
          </w:tcPr>
          <w:p w14:paraId="799CC902" w14:textId="77777777" w:rsidR="00B1568F" w:rsidRPr="009B5282" w:rsidRDefault="00B1568F" w:rsidP="004C5080">
            <w:pPr>
              <w:rPr>
                <w:sz w:val="20"/>
                <w:szCs w:val="20"/>
              </w:rPr>
            </w:pPr>
            <w:r w:rsidRPr="009B5282">
              <w:rPr>
                <w:sz w:val="20"/>
                <w:szCs w:val="20"/>
              </w:rPr>
              <w:t>Субсидии бюджетным учреждениям</w:t>
            </w:r>
          </w:p>
        </w:tc>
        <w:tc>
          <w:tcPr>
            <w:tcW w:w="851" w:type="dxa"/>
            <w:tcBorders>
              <w:top w:val="nil"/>
              <w:left w:val="single" w:sz="4" w:space="0" w:color="auto"/>
              <w:bottom w:val="single" w:sz="4" w:space="0" w:color="auto"/>
              <w:right w:val="nil"/>
            </w:tcBorders>
            <w:shd w:val="clear" w:color="auto" w:fill="auto"/>
            <w:noWrap/>
            <w:vAlign w:val="center"/>
            <w:hideMark/>
          </w:tcPr>
          <w:p w14:paraId="0ED8506F" w14:textId="77777777" w:rsidR="00B1568F" w:rsidRPr="009B5282" w:rsidRDefault="00B1568F" w:rsidP="004C5080">
            <w:pPr>
              <w:jc w:val="center"/>
              <w:rPr>
                <w:sz w:val="20"/>
                <w:szCs w:val="20"/>
              </w:rPr>
            </w:pPr>
            <w:r w:rsidRPr="009B5282">
              <w:rPr>
                <w:sz w:val="20"/>
                <w:szCs w:val="20"/>
              </w:rPr>
              <w:t>07</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1B926BCC" w14:textId="77777777" w:rsidR="00B1568F" w:rsidRPr="009B5282" w:rsidRDefault="00B1568F" w:rsidP="004C5080">
            <w:pPr>
              <w:jc w:val="center"/>
              <w:rPr>
                <w:sz w:val="20"/>
                <w:szCs w:val="20"/>
              </w:rPr>
            </w:pPr>
            <w:r w:rsidRPr="009B5282">
              <w:rPr>
                <w:sz w:val="20"/>
                <w:szCs w:val="20"/>
              </w:rPr>
              <w:t>03</w:t>
            </w:r>
          </w:p>
        </w:tc>
        <w:tc>
          <w:tcPr>
            <w:tcW w:w="1516" w:type="dxa"/>
            <w:tcBorders>
              <w:top w:val="nil"/>
              <w:left w:val="single" w:sz="4" w:space="0" w:color="auto"/>
              <w:bottom w:val="single" w:sz="4" w:space="0" w:color="auto"/>
              <w:right w:val="nil"/>
            </w:tcBorders>
            <w:shd w:val="clear" w:color="auto" w:fill="auto"/>
            <w:noWrap/>
            <w:vAlign w:val="center"/>
            <w:hideMark/>
          </w:tcPr>
          <w:p w14:paraId="5B3E30CC" w14:textId="77777777" w:rsidR="00B1568F" w:rsidRPr="009B5282" w:rsidRDefault="00B1568F" w:rsidP="004C5080">
            <w:pPr>
              <w:jc w:val="center"/>
              <w:rPr>
                <w:sz w:val="20"/>
                <w:szCs w:val="20"/>
              </w:rPr>
            </w:pPr>
            <w:r w:rsidRPr="009B5282">
              <w:rPr>
                <w:sz w:val="20"/>
                <w:szCs w:val="20"/>
              </w:rPr>
              <w:t>07.4.00.79500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7BE2EB15" w14:textId="77777777" w:rsidR="00B1568F" w:rsidRPr="009B5282" w:rsidRDefault="00B1568F" w:rsidP="004C5080">
            <w:pPr>
              <w:jc w:val="center"/>
              <w:rPr>
                <w:sz w:val="20"/>
                <w:szCs w:val="20"/>
              </w:rPr>
            </w:pPr>
            <w:r w:rsidRPr="009B5282">
              <w:rPr>
                <w:sz w:val="20"/>
                <w:szCs w:val="20"/>
              </w:rPr>
              <w:t>610</w:t>
            </w:r>
          </w:p>
        </w:tc>
        <w:tc>
          <w:tcPr>
            <w:tcW w:w="1127" w:type="dxa"/>
            <w:tcBorders>
              <w:top w:val="nil"/>
              <w:left w:val="single" w:sz="4" w:space="0" w:color="auto"/>
              <w:bottom w:val="single" w:sz="4" w:space="0" w:color="auto"/>
              <w:right w:val="single" w:sz="4" w:space="0" w:color="auto"/>
            </w:tcBorders>
            <w:shd w:val="clear" w:color="auto" w:fill="auto"/>
            <w:noWrap/>
            <w:vAlign w:val="center"/>
            <w:hideMark/>
          </w:tcPr>
          <w:p w14:paraId="4B6170D3" w14:textId="77777777" w:rsidR="00B1568F" w:rsidRPr="009B5282" w:rsidRDefault="00B1568F" w:rsidP="004C5080">
            <w:pPr>
              <w:jc w:val="right"/>
              <w:rPr>
                <w:sz w:val="20"/>
                <w:szCs w:val="20"/>
              </w:rPr>
            </w:pPr>
            <w:r w:rsidRPr="009B5282">
              <w:rPr>
                <w:sz w:val="20"/>
                <w:szCs w:val="20"/>
              </w:rPr>
              <w:t>79 380,00</w:t>
            </w:r>
          </w:p>
        </w:tc>
        <w:tc>
          <w:tcPr>
            <w:tcW w:w="850" w:type="dxa"/>
            <w:tcBorders>
              <w:top w:val="nil"/>
              <w:left w:val="single" w:sz="4" w:space="0" w:color="auto"/>
              <w:bottom w:val="single" w:sz="4" w:space="0" w:color="auto"/>
              <w:right w:val="nil"/>
            </w:tcBorders>
            <w:shd w:val="clear" w:color="auto" w:fill="auto"/>
            <w:vAlign w:val="center"/>
            <w:hideMark/>
          </w:tcPr>
          <w:p w14:paraId="74323394" w14:textId="77777777" w:rsidR="00B1568F" w:rsidRPr="009B5282" w:rsidRDefault="00B1568F" w:rsidP="004C5080">
            <w:pPr>
              <w:jc w:val="right"/>
              <w:rPr>
                <w:sz w:val="20"/>
                <w:szCs w:val="20"/>
              </w:rPr>
            </w:pPr>
            <w:r w:rsidRPr="009B5282">
              <w:rPr>
                <w:sz w:val="20"/>
                <w:szCs w:val="20"/>
              </w:rPr>
              <w:t>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44F1A84E" w14:textId="77777777" w:rsidR="00B1568F" w:rsidRPr="009B5282" w:rsidRDefault="00B1568F" w:rsidP="004C5080">
            <w:pPr>
              <w:jc w:val="right"/>
              <w:rPr>
                <w:sz w:val="20"/>
                <w:szCs w:val="20"/>
              </w:rPr>
            </w:pPr>
            <w:r w:rsidRPr="009B5282">
              <w:rPr>
                <w:sz w:val="20"/>
                <w:szCs w:val="20"/>
              </w:rPr>
              <w:t>0,00</w:t>
            </w:r>
          </w:p>
        </w:tc>
      </w:tr>
      <w:tr w:rsidR="00B1568F" w:rsidRPr="009B5282" w14:paraId="781AC687" w14:textId="77777777" w:rsidTr="004C5080">
        <w:trPr>
          <w:trHeight w:val="345"/>
        </w:trPr>
        <w:tc>
          <w:tcPr>
            <w:tcW w:w="3828" w:type="dxa"/>
            <w:tcBorders>
              <w:top w:val="nil"/>
              <w:left w:val="single" w:sz="4" w:space="0" w:color="auto"/>
              <w:bottom w:val="single" w:sz="4" w:space="0" w:color="auto"/>
              <w:right w:val="nil"/>
            </w:tcBorders>
            <w:shd w:val="clear" w:color="auto" w:fill="auto"/>
            <w:vAlign w:val="center"/>
            <w:hideMark/>
          </w:tcPr>
          <w:p w14:paraId="7AC893CF" w14:textId="77777777" w:rsidR="00B1568F" w:rsidRPr="009B5282" w:rsidRDefault="00B1568F" w:rsidP="004C5080">
            <w:pPr>
              <w:rPr>
                <w:bCs/>
                <w:sz w:val="20"/>
                <w:szCs w:val="20"/>
              </w:rPr>
            </w:pPr>
            <w:r w:rsidRPr="009B5282">
              <w:rPr>
                <w:bCs/>
                <w:sz w:val="20"/>
                <w:szCs w:val="20"/>
              </w:rPr>
              <w:t>Непрограммные направления бюджета</w:t>
            </w:r>
          </w:p>
        </w:tc>
        <w:tc>
          <w:tcPr>
            <w:tcW w:w="851" w:type="dxa"/>
            <w:tcBorders>
              <w:top w:val="nil"/>
              <w:left w:val="single" w:sz="4" w:space="0" w:color="auto"/>
              <w:bottom w:val="single" w:sz="4" w:space="0" w:color="auto"/>
              <w:right w:val="nil"/>
            </w:tcBorders>
            <w:shd w:val="clear" w:color="auto" w:fill="auto"/>
            <w:noWrap/>
            <w:vAlign w:val="center"/>
            <w:hideMark/>
          </w:tcPr>
          <w:p w14:paraId="7BDB65F4" w14:textId="77777777" w:rsidR="00B1568F" w:rsidRPr="009B5282" w:rsidRDefault="00B1568F" w:rsidP="004C5080">
            <w:pPr>
              <w:jc w:val="center"/>
              <w:rPr>
                <w:bCs/>
                <w:sz w:val="20"/>
                <w:szCs w:val="20"/>
              </w:rPr>
            </w:pPr>
            <w:r w:rsidRPr="009B5282">
              <w:rPr>
                <w:bCs/>
                <w:sz w:val="20"/>
                <w:szCs w:val="20"/>
              </w:rPr>
              <w:t>07</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2AE3484A" w14:textId="77777777" w:rsidR="00B1568F" w:rsidRPr="009B5282" w:rsidRDefault="00B1568F" w:rsidP="004C5080">
            <w:pPr>
              <w:jc w:val="center"/>
              <w:rPr>
                <w:bCs/>
                <w:sz w:val="20"/>
                <w:szCs w:val="20"/>
              </w:rPr>
            </w:pPr>
            <w:r w:rsidRPr="009B5282">
              <w:rPr>
                <w:bCs/>
                <w:sz w:val="20"/>
                <w:szCs w:val="20"/>
              </w:rPr>
              <w:t>03</w:t>
            </w:r>
          </w:p>
        </w:tc>
        <w:tc>
          <w:tcPr>
            <w:tcW w:w="1516" w:type="dxa"/>
            <w:tcBorders>
              <w:top w:val="nil"/>
              <w:left w:val="single" w:sz="4" w:space="0" w:color="auto"/>
              <w:bottom w:val="single" w:sz="4" w:space="0" w:color="auto"/>
              <w:right w:val="nil"/>
            </w:tcBorders>
            <w:shd w:val="clear" w:color="auto" w:fill="auto"/>
            <w:noWrap/>
            <w:vAlign w:val="center"/>
            <w:hideMark/>
          </w:tcPr>
          <w:p w14:paraId="6C590217" w14:textId="77777777" w:rsidR="00B1568F" w:rsidRPr="009B5282" w:rsidRDefault="00B1568F" w:rsidP="004C5080">
            <w:pPr>
              <w:jc w:val="center"/>
              <w:rPr>
                <w:bCs/>
                <w:sz w:val="20"/>
                <w:szCs w:val="20"/>
              </w:rPr>
            </w:pPr>
            <w:r w:rsidRPr="009B5282">
              <w:rPr>
                <w:bCs/>
                <w:sz w:val="20"/>
                <w:szCs w:val="20"/>
              </w:rPr>
              <w:t>99.0.00.00000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2DB229F0" w14:textId="77777777" w:rsidR="00B1568F" w:rsidRPr="009B5282" w:rsidRDefault="00B1568F" w:rsidP="004C5080">
            <w:pPr>
              <w:jc w:val="center"/>
              <w:rPr>
                <w:bCs/>
                <w:sz w:val="20"/>
                <w:szCs w:val="20"/>
              </w:rPr>
            </w:pPr>
            <w:r w:rsidRPr="009B5282">
              <w:rPr>
                <w:bCs/>
                <w:sz w:val="20"/>
                <w:szCs w:val="20"/>
              </w:rPr>
              <w:t> </w:t>
            </w:r>
          </w:p>
        </w:tc>
        <w:tc>
          <w:tcPr>
            <w:tcW w:w="1127" w:type="dxa"/>
            <w:tcBorders>
              <w:top w:val="nil"/>
              <w:left w:val="single" w:sz="4" w:space="0" w:color="auto"/>
              <w:bottom w:val="single" w:sz="4" w:space="0" w:color="auto"/>
              <w:right w:val="single" w:sz="4" w:space="0" w:color="auto"/>
            </w:tcBorders>
            <w:shd w:val="clear" w:color="auto" w:fill="auto"/>
            <w:noWrap/>
            <w:vAlign w:val="center"/>
            <w:hideMark/>
          </w:tcPr>
          <w:p w14:paraId="26FFA026" w14:textId="77777777" w:rsidR="00B1568F" w:rsidRPr="009B5282" w:rsidRDefault="00B1568F" w:rsidP="004C5080">
            <w:pPr>
              <w:jc w:val="right"/>
              <w:rPr>
                <w:bCs/>
                <w:sz w:val="20"/>
                <w:szCs w:val="20"/>
              </w:rPr>
            </w:pPr>
            <w:r w:rsidRPr="009B5282">
              <w:rPr>
                <w:bCs/>
                <w:sz w:val="20"/>
                <w:szCs w:val="20"/>
              </w:rPr>
              <w:t>2 016 700,00</w:t>
            </w:r>
          </w:p>
        </w:tc>
        <w:tc>
          <w:tcPr>
            <w:tcW w:w="850" w:type="dxa"/>
            <w:tcBorders>
              <w:top w:val="nil"/>
              <w:left w:val="single" w:sz="4" w:space="0" w:color="auto"/>
              <w:bottom w:val="single" w:sz="4" w:space="0" w:color="auto"/>
              <w:right w:val="nil"/>
            </w:tcBorders>
            <w:shd w:val="clear" w:color="auto" w:fill="auto"/>
            <w:vAlign w:val="center"/>
            <w:hideMark/>
          </w:tcPr>
          <w:p w14:paraId="37AFA1FB" w14:textId="77777777" w:rsidR="00B1568F" w:rsidRPr="009B5282" w:rsidRDefault="00B1568F" w:rsidP="004C5080">
            <w:pPr>
              <w:jc w:val="right"/>
              <w:rPr>
                <w:bCs/>
                <w:sz w:val="20"/>
                <w:szCs w:val="20"/>
              </w:rPr>
            </w:pPr>
            <w:r w:rsidRPr="009B5282">
              <w:rPr>
                <w:bCs/>
                <w:sz w:val="20"/>
                <w:szCs w:val="20"/>
              </w:rPr>
              <w:t>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67E5DB4B" w14:textId="77777777" w:rsidR="00B1568F" w:rsidRPr="009B5282" w:rsidRDefault="00B1568F" w:rsidP="004C5080">
            <w:pPr>
              <w:jc w:val="right"/>
              <w:rPr>
                <w:bCs/>
                <w:sz w:val="20"/>
                <w:szCs w:val="20"/>
              </w:rPr>
            </w:pPr>
            <w:r w:rsidRPr="009B5282">
              <w:rPr>
                <w:bCs/>
                <w:sz w:val="20"/>
                <w:szCs w:val="20"/>
              </w:rPr>
              <w:t>0,00</w:t>
            </w:r>
          </w:p>
        </w:tc>
      </w:tr>
      <w:tr w:rsidR="00B1568F" w:rsidRPr="009B5282" w14:paraId="29A0F338" w14:textId="77777777" w:rsidTr="004C5080">
        <w:trPr>
          <w:trHeight w:val="1440"/>
        </w:trPr>
        <w:tc>
          <w:tcPr>
            <w:tcW w:w="3828" w:type="dxa"/>
            <w:tcBorders>
              <w:top w:val="nil"/>
              <w:left w:val="single" w:sz="4" w:space="0" w:color="auto"/>
              <w:bottom w:val="single" w:sz="4" w:space="0" w:color="auto"/>
              <w:right w:val="nil"/>
            </w:tcBorders>
            <w:shd w:val="clear" w:color="auto" w:fill="auto"/>
            <w:vAlign w:val="center"/>
            <w:hideMark/>
          </w:tcPr>
          <w:p w14:paraId="363F13AB" w14:textId="77777777" w:rsidR="00B1568F" w:rsidRPr="009B5282" w:rsidRDefault="00B1568F" w:rsidP="004C5080">
            <w:pPr>
              <w:rPr>
                <w:bCs/>
                <w:sz w:val="20"/>
                <w:szCs w:val="20"/>
              </w:rPr>
            </w:pPr>
            <w:r w:rsidRPr="009B5282">
              <w:rPr>
                <w:bCs/>
                <w:sz w:val="20"/>
                <w:szCs w:val="20"/>
              </w:rPr>
              <w:lastRenderedPageBreak/>
              <w:t xml:space="preserve">Реализация мероприятий по обеспечению сбалансированности местных </w:t>
            </w:r>
            <w:proofErr w:type="gramStart"/>
            <w:r w:rsidRPr="009B5282">
              <w:rPr>
                <w:bCs/>
                <w:sz w:val="20"/>
                <w:szCs w:val="20"/>
              </w:rPr>
              <w:t>бюджетов  государственной</w:t>
            </w:r>
            <w:proofErr w:type="gramEnd"/>
            <w:r w:rsidRPr="009B5282">
              <w:rPr>
                <w:bCs/>
                <w:sz w:val="20"/>
                <w:szCs w:val="20"/>
              </w:rPr>
              <w:t xml:space="preserve"> программы Новосибирской области "Управление  финансами в Новосибирской области"</w:t>
            </w:r>
          </w:p>
        </w:tc>
        <w:tc>
          <w:tcPr>
            <w:tcW w:w="851" w:type="dxa"/>
            <w:tcBorders>
              <w:top w:val="nil"/>
              <w:left w:val="single" w:sz="4" w:space="0" w:color="auto"/>
              <w:bottom w:val="single" w:sz="4" w:space="0" w:color="auto"/>
              <w:right w:val="nil"/>
            </w:tcBorders>
            <w:shd w:val="clear" w:color="auto" w:fill="auto"/>
            <w:noWrap/>
            <w:vAlign w:val="center"/>
            <w:hideMark/>
          </w:tcPr>
          <w:p w14:paraId="2CE24CE1" w14:textId="77777777" w:rsidR="00B1568F" w:rsidRPr="009B5282" w:rsidRDefault="00B1568F" w:rsidP="004C5080">
            <w:pPr>
              <w:jc w:val="center"/>
              <w:rPr>
                <w:bCs/>
                <w:sz w:val="20"/>
                <w:szCs w:val="20"/>
              </w:rPr>
            </w:pPr>
            <w:r w:rsidRPr="009B5282">
              <w:rPr>
                <w:bCs/>
                <w:sz w:val="20"/>
                <w:szCs w:val="20"/>
              </w:rPr>
              <w:t>07</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00AC31B4" w14:textId="77777777" w:rsidR="00B1568F" w:rsidRPr="009B5282" w:rsidRDefault="00B1568F" w:rsidP="004C5080">
            <w:pPr>
              <w:jc w:val="center"/>
              <w:rPr>
                <w:bCs/>
                <w:sz w:val="20"/>
                <w:szCs w:val="20"/>
              </w:rPr>
            </w:pPr>
            <w:r w:rsidRPr="009B5282">
              <w:rPr>
                <w:bCs/>
                <w:sz w:val="20"/>
                <w:szCs w:val="20"/>
              </w:rPr>
              <w:t>03</w:t>
            </w:r>
          </w:p>
        </w:tc>
        <w:tc>
          <w:tcPr>
            <w:tcW w:w="1516" w:type="dxa"/>
            <w:tcBorders>
              <w:top w:val="nil"/>
              <w:left w:val="single" w:sz="4" w:space="0" w:color="auto"/>
              <w:bottom w:val="single" w:sz="4" w:space="0" w:color="auto"/>
              <w:right w:val="nil"/>
            </w:tcBorders>
            <w:shd w:val="clear" w:color="auto" w:fill="auto"/>
            <w:noWrap/>
            <w:vAlign w:val="center"/>
            <w:hideMark/>
          </w:tcPr>
          <w:p w14:paraId="68FB7153" w14:textId="77777777" w:rsidR="00B1568F" w:rsidRPr="009B5282" w:rsidRDefault="00B1568F" w:rsidP="004C5080">
            <w:pPr>
              <w:jc w:val="center"/>
              <w:rPr>
                <w:bCs/>
                <w:sz w:val="20"/>
                <w:szCs w:val="20"/>
              </w:rPr>
            </w:pPr>
            <w:r w:rsidRPr="009B5282">
              <w:rPr>
                <w:bCs/>
                <w:sz w:val="20"/>
                <w:szCs w:val="20"/>
              </w:rPr>
              <w:t>99.0.00.70510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11375A11" w14:textId="77777777" w:rsidR="00B1568F" w:rsidRPr="009B5282" w:rsidRDefault="00B1568F" w:rsidP="004C5080">
            <w:pPr>
              <w:jc w:val="center"/>
              <w:rPr>
                <w:bCs/>
                <w:sz w:val="20"/>
                <w:szCs w:val="20"/>
              </w:rPr>
            </w:pPr>
            <w:r w:rsidRPr="009B5282">
              <w:rPr>
                <w:bCs/>
                <w:sz w:val="20"/>
                <w:szCs w:val="20"/>
              </w:rPr>
              <w:t> </w:t>
            </w:r>
          </w:p>
        </w:tc>
        <w:tc>
          <w:tcPr>
            <w:tcW w:w="1127" w:type="dxa"/>
            <w:tcBorders>
              <w:top w:val="nil"/>
              <w:left w:val="single" w:sz="4" w:space="0" w:color="auto"/>
              <w:bottom w:val="single" w:sz="4" w:space="0" w:color="auto"/>
              <w:right w:val="single" w:sz="4" w:space="0" w:color="auto"/>
            </w:tcBorders>
            <w:shd w:val="clear" w:color="auto" w:fill="auto"/>
            <w:noWrap/>
            <w:vAlign w:val="center"/>
            <w:hideMark/>
          </w:tcPr>
          <w:p w14:paraId="1387061C" w14:textId="77777777" w:rsidR="00B1568F" w:rsidRPr="009B5282" w:rsidRDefault="00B1568F" w:rsidP="004C5080">
            <w:pPr>
              <w:jc w:val="right"/>
              <w:rPr>
                <w:bCs/>
                <w:sz w:val="20"/>
                <w:szCs w:val="20"/>
              </w:rPr>
            </w:pPr>
            <w:r w:rsidRPr="009B5282">
              <w:rPr>
                <w:bCs/>
                <w:sz w:val="20"/>
                <w:szCs w:val="20"/>
              </w:rPr>
              <w:t>2 016 700,00</w:t>
            </w:r>
          </w:p>
        </w:tc>
        <w:tc>
          <w:tcPr>
            <w:tcW w:w="850" w:type="dxa"/>
            <w:tcBorders>
              <w:top w:val="nil"/>
              <w:left w:val="single" w:sz="4" w:space="0" w:color="auto"/>
              <w:bottom w:val="single" w:sz="4" w:space="0" w:color="auto"/>
              <w:right w:val="nil"/>
            </w:tcBorders>
            <w:shd w:val="clear" w:color="auto" w:fill="auto"/>
            <w:vAlign w:val="center"/>
            <w:hideMark/>
          </w:tcPr>
          <w:p w14:paraId="3E022209" w14:textId="77777777" w:rsidR="00B1568F" w:rsidRPr="009B5282" w:rsidRDefault="00B1568F" w:rsidP="004C5080">
            <w:pPr>
              <w:jc w:val="right"/>
              <w:rPr>
                <w:bCs/>
                <w:sz w:val="20"/>
                <w:szCs w:val="20"/>
              </w:rPr>
            </w:pPr>
            <w:r w:rsidRPr="009B5282">
              <w:rPr>
                <w:bCs/>
                <w:sz w:val="20"/>
                <w:szCs w:val="20"/>
              </w:rPr>
              <w:t>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72E08025" w14:textId="77777777" w:rsidR="00B1568F" w:rsidRPr="009B5282" w:rsidRDefault="00B1568F" w:rsidP="004C5080">
            <w:pPr>
              <w:jc w:val="right"/>
              <w:rPr>
                <w:bCs/>
                <w:sz w:val="20"/>
                <w:szCs w:val="20"/>
              </w:rPr>
            </w:pPr>
            <w:r w:rsidRPr="009B5282">
              <w:rPr>
                <w:bCs/>
                <w:sz w:val="20"/>
                <w:szCs w:val="20"/>
              </w:rPr>
              <w:t>0,00</w:t>
            </w:r>
          </w:p>
        </w:tc>
      </w:tr>
      <w:tr w:rsidR="00B1568F" w:rsidRPr="009B5282" w14:paraId="07F87F0F" w14:textId="77777777" w:rsidTr="004C5080">
        <w:trPr>
          <w:trHeight w:val="1440"/>
        </w:trPr>
        <w:tc>
          <w:tcPr>
            <w:tcW w:w="3828" w:type="dxa"/>
            <w:tcBorders>
              <w:top w:val="nil"/>
              <w:left w:val="single" w:sz="4" w:space="0" w:color="auto"/>
              <w:bottom w:val="single" w:sz="4" w:space="0" w:color="auto"/>
              <w:right w:val="nil"/>
            </w:tcBorders>
            <w:shd w:val="clear" w:color="auto" w:fill="auto"/>
            <w:vAlign w:val="center"/>
            <w:hideMark/>
          </w:tcPr>
          <w:p w14:paraId="1E9F74DA" w14:textId="77777777" w:rsidR="00B1568F" w:rsidRPr="009B5282" w:rsidRDefault="00B1568F" w:rsidP="004C5080">
            <w:pPr>
              <w:rPr>
                <w:sz w:val="20"/>
                <w:szCs w:val="20"/>
              </w:rPr>
            </w:pPr>
            <w:r w:rsidRPr="009B5282">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51" w:type="dxa"/>
            <w:tcBorders>
              <w:top w:val="nil"/>
              <w:left w:val="single" w:sz="4" w:space="0" w:color="auto"/>
              <w:bottom w:val="single" w:sz="4" w:space="0" w:color="auto"/>
              <w:right w:val="nil"/>
            </w:tcBorders>
            <w:shd w:val="clear" w:color="auto" w:fill="auto"/>
            <w:noWrap/>
            <w:vAlign w:val="center"/>
            <w:hideMark/>
          </w:tcPr>
          <w:p w14:paraId="665289F0" w14:textId="77777777" w:rsidR="00B1568F" w:rsidRPr="009B5282" w:rsidRDefault="00B1568F" w:rsidP="004C5080">
            <w:pPr>
              <w:jc w:val="center"/>
              <w:rPr>
                <w:sz w:val="20"/>
                <w:szCs w:val="20"/>
              </w:rPr>
            </w:pPr>
            <w:r w:rsidRPr="009B5282">
              <w:rPr>
                <w:sz w:val="20"/>
                <w:szCs w:val="20"/>
              </w:rPr>
              <w:t>07</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0782A59E" w14:textId="77777777" w:rsidR="00B1568F" w:rsidRPr="009B5282" w:rsidRDefault="00B1568F" w:rsidP="004C5080">
            <w:pPr>
              <w:jc w:val="center"/>
              <w:rPr>
                <w:sz w:val="20"/>
                <w:szCs w:val="20"/>
              </w:rPr>
            </w:pPr>
            <w:r w:rsidRPr="009B5282">
              <w:rPr>
                <w:sz w:val="20"/>
                <w:szCs w:val="20"/>
              </w:rPr>
              <w:t>03</w:t>
            </w:r>
          </w:p>
        </w:tc>
        <w:tc>
          <w:tcPr>
            <w:tcW w:w="1516" w:type="dxa"/>
            <w:tcBorders>
              <w:top w:val="nil"/>
              <w:left w:val="single" w:sz="4" w:space="0" w:color="auto"/>
              <w:bottom w:val="single" w:sz="4" w:space="0" w:color="auto"/>
              <w:right w:val="nil"/>
            </w:tcBorders>
            <w:shd w:val="clear" w:color="auto" w:fill="auto"/>
            <w:noWrap/>
            <w:vAlign w:val="center"/>
            <w:hideMark/>
          </w:tcPr>
          <w:p w14:paraId="3A184151" w14:textId="77777777" w:rsidR="00B1568F" w:rsidRPr="009B5282" w:rsidRDefault="00B1568F" w:rsidP="004C5080">
            <w:pPr>
              <w:jc w:val="center"/>
              <w:rPr>
                <w:sz w:val="20"/>
                <w:szCs w:val="20"/>
              </w:rPr>
            </w:pPr>
            <w:r w:rsidRPr="009B5282">
              <w:rPr>
                <w:sz w:val="20"/>
                <w:szCs w:val="20"/>
              </w:rPr>
              <w:t>99.0.00.70510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4F8E8CA1" w14:textId="77777777" w:rsidR="00B1568F" w:rsidRPr="009B5282" w:rsidRDefault="00B1568F" w:rsidP="004C5080">
            <w:pPr>
              <w:jc w:val="center"/>
              <w:rPr>
                <w:sz w:val="20"/>
                <w:szCs w:val="20"/>
              </w:rPr>
            </w:pPr>
            <w:r w:rsidRPr="009B5282">
              <w:rPr>
                <w:sz w:val="20"/>
                <w:szCs w:val="20"/>
              </w:rPr>
              <w:t>100</w:t>
            </w:r>
          </w:p>
        </w:tc>
        <w:tc>
          <w:tcPr>
            <w:tcW w:w="1127" w:type="dxa"/>
            <w:tcBorders>
              <w:top w:val="nil"/>
              <w:left w:val="single" w:sz="4" w:space="0" w:color="auto"/>
              <w:bottom w:val="single" w:sz="4" w:space="0" w:color="auto"/>
              <w:right w:val="single" w:sz="4" w:space="0" w:color="auto"/>
            </w:tcBorders>
            <w:shd w:val="clear" w:color="auto" w:fill="auto"/>
            <w:noWrap/>
            <w:vAlign w:val="center"/>
            <w:hideMark/>
          </w:tcPr>
          <w:p w14:paraId="2AB5CBEA" w14:textId="77777777" w:rsidR="00B1568F" w:rsidRPr="009B5282" w:rsidRDefault="00B1568F" w:rsidP="004C5080">
            <w:pPr>
              <w:jc w:val="right"/>
              <w:rPr>
                <w:sz w:val="20"/>
                <w:szCs w:val="20"/>
              </w:rPr>
            </w:pPr>
            <w:r w:rsidRPr="009B5282">
              <w:rPr>
                <w:sz w:val="20"/>
                <w:szCs w:val="20"/>
              </w:rPr>
              <w:t>2 016 700,00</w:t>
            </w:r>
          </w:p>
        </w:tc>
        <w:tc>
          <w:tcPr>
            <w:tcW w:w="850" w:type="dxa"/>
            <w:tcBorders>
              <w:top w:val="nil"/>
              <w:left w:val="single" w:sz="4" w:space="0" w:color="auto"/>
              <w:bottom w:val="single" w:sz="4" w:space="0" w:color="auto"/>
              <w:right w:val="nil"/>
            </w:tcBorders>
            <w:shd w:val="clear" w:color="auto" w:fill="auto"/>
            <w:vAlign w:val="center"/>
            <w:hideMark/>
          </w:tcPr>
          <w:p w14:paraId="1B5C982B" w14:textId="77777777" w:rsidR="00B1568F" w:rsidRPr="009B5282" w:rsidRDefault="00B1568F" w:rsidP="004C5080">
            <w:pPr>
              <w:jc w:val="right"/>
              <w:rPr>
                <w:sz w:val="20"/>
                <w:szCs w:val="20"/>
              </w:rPr>
            </w:pPr>
            <w:r w:rsidRPr="009B5282">
              <w:rPr>
                <w:sz w:val="20"/>
                <w:szCs w:val="20"/>
              </w:rPr>
              <w:t>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4A465A06" w14:textId="77777777" w:rsidR="00B1568F" w:rsidRPr="009B5282" w:rsidRDefault="00B1568F" w:rsidP="004C5080">
            <w:pPr>
              <w:jc w:val="right"/>
              <w:rPr>
                <w:sz w:val="20"/>
                <w:szCs w:val="20"/>
              </w:rPr>
            </w:pPr>
            <w:r w:rsidRPr="009B5282">
              <w:rPr>
                <w:sz w:val="20"/>
                <w:szCs w:val="20"/>
              </w:rPr>
              <w:t>0,00</w:t>
            </w:r>
          </w:p>
        </w:tc>
      </w:tr>
      <w:tr w:rsidR="00B1568F" w:rsidRPr="009B5282" w14:paraId="7C7CF3D6" w14:textId="77777777" w:rsidTr="004C5080">
        <w:trPr>
          <w:trHeight w:val="585"/>
        </w:trPr>
        <w:tc>
          <w:tcPr>
            <w:tcW w:w="3828" w:type="dxa"/>
            <w:tcBorders>
              <w:top w:val="nil"/>
              <w:left w:val="single" w:sz="4" w:space="0" w:color="auto"/>
              <w:bottom w:val="single" w:sz="4" w:space="0" w:color="auto"/>
              <w:right w:val="nil"/>
            </w:tcBorders>
            <w:shd w:val="clear" w:color="auto" w:fill="auto"/>
            <w:vAlign w:val="center"/>
            <w:hideMark/>
          </w:tcPr>
          <w:p w14:paraId="632F24FC" w14:textId="77777777" w:rsidR="00B1568F" w:rsidRPr="009B5282" w:rsidRDefault="00B1568F" w:rsidP="004C5080">
            <w:pPr>
              <w:rPr>
                <w:sz w:val="20"/>
                <w:szCs w:val="20"/>
              </w:rPr>
            </w:pPr>
            <w:r w:rsidRPr="009B5282">
              <w:rPr>
                <w:sz w:val="20"/>
                <w:szCs w:val="20"/>
              </w:rPr>
              <w:t>Расходы на выплаты персоналу казенных учреждений</w:t>
            </w:r>
          </w:p>
        </w:tc>
        <w:tc>
          <w:tcPr>
            <w:tcW w:w="851" w:type="dxa"/>
            <w:tcBorders>
              <w:top w:val="nil"/>
              <w:left w:val="single" w:sz="4" w:space="0" w:color="auto"/>
              <w:bottom w:val="single" w:sz="4" w:space="0" w:color="auto"/>
              <w:right w:val="nil"/>
            </w:tcBorders>
            <w:shd w:val="clear" w:color="auto" w:fill="auto"/>
            <w:noWrap/>
            <w:vAlign w:val="center"/>
            <w:hideMark/>
          </w:tcPr>
          <w:p w14:paraId="22AABCC7" w14:textId="77777777" w:rsidR="00B1568F" w:rsidRPr="009B5282" w:rsidRDefault="00B1568F" w:rsidP="004C5080">
            <w:pPr>
              <w:jc w:val="center"/>
              <w:rPr>
                <w:sz w:val="20"/>
                <w:szCs w:val="20"/>
              </w:rPr>
            </w:pPr>
            <w:r w:rsidRPr="009B5282">
              <w:rPr>
                <w:sz w:val="20"/>
                <w:szCs w:val="20"/>
              </w:rPr>
              <w:t>07</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0B18E0FC" w14:textId="77777777" w:rsidR="00B1568F" w:rsidRPr="009B5282" w:rsidRDefault="00B1568F" w:rsidP="004C5080">
            <w:pPr>
              <w:jc w:val="center"/>
              <w:rPr>
                <w:sz w:val="20"/>
                <w:szCs w:val="20"/>
              </w:rPr>
            </w:pPr>
            <w:r w:rsidRPr="009B5282">
              <w:rPr>
                <w:sz w:val="20"/>
                <w:szCs w:val="20"/>
              </w:rPr>
              <w:t>03</w:t>
            </w:r>
          </w:p>
        </w:tc>
        <w:tc>
          <w:tcPr>
            <w:tcW w:w="1516" w:type="dxa"/>
            <w:tcBorders>
              <w:top w:val="nil"/>
              <w:left w:val="single" w:sz="4" w:space="0" w:color="auto"/>
              <w:bottom w:val="single" w:sz="4" w:space="0" w:color="auto"/>
              <w:right w:val="nil"/>
            </w:tcBorders>
            <w:shd w:val="clear" w:color="auto" w:fill="auto"/>
            <w:noWrap/>
            <w:vAlign w:val="center"/>
            <w:hideMark/>
          </w:tcPr>
          <w:p w14:paraId="547BC9FC" w14:textId="77777777" w:rsidR="00B1568F" w:rsidRPr="009B5282" w:rsidRDefault="00B1568F" w:rsidP="004C5080">
            <w:pPr>
              <w:jc w:val="center"/>
              <w:rPr>
                <w:sz w:val="20"/>
                <w:szCs w:val="20"/>
              </w:rPr>
            </w:pPr>
            <w:r w:rsidRPr="009B5282">
              <w:rPr>
                <w:sz w:val="20"/>
                <w:szCs w:val="20"/>
              </w:rPr>
              <w:t>99.0.00.70510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2C00A95B" w14:textId="77777777" w:rsidR="00B1568F" w:rsidRPr="009B5282" w:rsidRDefault="00B1568F" w:rsidP="004C5080">
            <w:pPr>
              <w:jc w:val="center"/>
              <w:rPr>
                <w:sz w:val="20"/>
                <w:szCs w:val="20"/>
              </w:rPr>
            </w:pPr>
            <w:r w:rsidRPr="009B5282">
              <w:rPr>
                <w:sz w:val="20"/>
                <w:szCs w:val="20"/>
              </w:rPr>
              <w:t>110</w:t>
            </w:r>
          </w:p>
        </w:tc>
        <w:tc>
          <w:tcPr>
            <w:tcW w:w="1127" w:type="dxa"/>
            <w:tcBorders>
              <w:top w:val="nil"/>
              <w:left w:val="single" w:sz="4" w:space="0" w:color="auto"/>
              <w:bottom w:val="single" w:sz="4" w:space="0" w:color="auto"/>
              <w:right w:val="single" w:sz="4" w:space="0" w:color="auto"/>
            </w:tcBorders>
            <w:shd w:val="clear" w:color="auto" w:fill="auto"/>
            <w:noWrap/>
            <w:vAlign w:val="center"/>
            <w:hideMark/>
          </w:tcPr>
          <w:p w14:paraId="306DD59C" w14:textId="77777777" w:rsidR="00B1568F" w:rsidRPr="009B5282" w:rsidRDefault="00B1568F" w:rsidP="004C5080">
            <w:pPr>
              <w:jc w:val="right"/>
              <w:rPr>
                <w:sz w:val="20"/>
                <w:szCs w:val="20"/>
              </w:rPr>
            </w:pPr>
            <w:r w:rsidRPr="009B5282">
              <w:rPr>
                <w:sz w:val="20"/>
                <w:szCs w:val="20"/>
              </w:rPr>
              <w:t>2 016 700,00</w:t>
            </w:r>
          </w:p>
        </w:tc>
        <w:tc>
          <w:tcPr>
            <w:tcW w:w="850" w:type="dxa"/>
            <w:tcBorders>
              <w:top w:val="nil"/>
              <w:left w:val="single" w:sz="4" w:space="0" w:color="auto"/>
              <w:bottom w:val="single" w:sz="4" w:space="0" w:color="auto"/>
              <w:right w:val="nil"/>
            </w:tcBorders>
            <w:shd w:val="clear" w:color="auto" w:fill="auto"/>
            <w:vAlign w:val="center"/>
            <w:hideMark/>
          </w:tcPr>
          <w:p w14:paraId="00A89B71" w14:textId="77777777" w:rsidR="00B1568F" w:rsidRPr="009B5282" w:rsidRDefault="00B1568F" w:rsidP="004C5080">
            <w:pPr>
              <w:jc w:val="right"/>
              <w:rPr>
                <w:sz w:val="20"/>
                <w:szCs w:val="20"/>
              </w:rPr>
            </w:pPr>
            <w:r w:rsidRPr="009B5282">
              <w:rPr>
                <w:sz w:val="20"/>
                <w:szCs w:val="20"/>
              </w:rPr>
              <w:t>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5F5FE264" w14:textId="77777777" w:rsidR="00B1568F" w:rsidRPr="009B5282" w:rsidRDefault="00B1568F" w:rsidP="004C5080">
            <w:pPr>
              <w:jc w:val="right"/>
              <w:rPr>
                <w:sz w:val="20"/>
                <w:szCs w:val="20"/>
              </w:rPr>
            </w:pPr>
            <w:r w:rsidRPr="009B5282">
              <w:rPr>
                <w:sz w:val="20"/>
                <w:szCs w:val="20"/>
              </w:rPr>
              <w:t>0,00</w:t>
            </w:r>
          </w:p>
        </w:tc>
      </w:tr>
      <w:tr w:rsidR="00B1568F" w:rsidRPr="009B5282" w14:paraId="283621D9" w14:textId="77777777" w:rsidTr="004C5080">
        <w:trPr>
          <w:trHeight w:val="585"/>
        </w:trPr>
        <w:tc>
          <w:tcPr>
            <w:tcW w:w="3828" w:type="dxa"/>
            <w:tcBorders>
              <w:top w:val="nil"/>
              <w:left w:val="single" w:sz="4" w:space="0" w:color="auto"/>
              <w:bottom w:val="single" w:sz="4" w:space="0" w:color="auto"/>
              <w:right w:val="nil"/>
            </w:tcBorders>
            <w:shd w:val="clear" w:color="auto" w:fill="auto"/>
            <w:vAlign w:val="center"/>
            <w:hideMark/>
          </w:tcPr>
          <w:p w14:paraId="60A3586B" w14:textId="77777777" w:rsidR="00B1568F" w:rsidRPr="009B5282" w:rsidRDefault="00B1568F" w:rsidP="004C5080">
            <w:pPr>
              <w:rPr>
                <w:bCs/>
                <w:sz w:val="20"/>
                <w:szCs w:val="20"/>
              </w:rPr>
            </w:pPr>
            <w:r w:rsidRPr="009B5282">
              <w:rPr>
                <w:bCs/>
                <w:sz w:val="20"/>
                <w:szCs w:val="20"/>
              </w:rPr>
              <w:t>Профессиональная подготовка, переподготовка и повышение квалификации</w:t>
            </w:r>
          </w:p>
        </w:tc>
        <w:tc>
          <w:tcPr>
            <w:tcW w:w="851" w:type="dxa"/>
            <w:tcBorders>
              <w:top w:val="nil"/>
              <w:left w:val="single" w:sz="4" w:space="0" w:color="auto"/>
              <w:bottom w:val="single" w:sz="4" w:space="0" w:color="auto"/>
              <w:right w:val="nil"/>
            </w:tcBorders>
            <w:shd w:val="clear" w:color="auto" w:fill="auto"/>
            <w:noWrap/>
            <w:vAlign w:val="center"/>
            <w:hideMark/>
          </w:tcPr>
          <w:p w14:paraId="7583EE7D" w14:textId="77777777" w:rsidR="00B1568F" w:rsidRPr="009B5282" w:rsidRDefault="00B1568F" w:rsidP="004C5080">
            <w:pPr>
              <w:jc w:val="center"/>
              <w:rPr>
                <w:bCs/>
                <w:sz w:val="20"/>
                <w:szCs w:val="20"/>
              </w:rPr>
            </w:pPr>
            <w:r w:rsidRPr="009B5282">
              <w:rPr>
                <w:bCs/>
                <w:sz w:val="20"/>
                <w:szCs w:val="20"/>
              </w:rPr>
              <w:t>07</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616127A5" w14:textId="77777777" w:rsidR="00B1568F" w:rsidRPr="009B5282" w:rsidRDefault="00B1568F" w:rsidP="004C5080">
            <w:pPr>
              <w:jc w:val="center"/>
              <w:rPr>
                <w:bCs/>
                <w:sz w:val="20"/>
                <w:szCs w:val="20"/>
              </w:rPr>
            </w:pPr>
            <w:r w:rsidRPr="009B5282">
              <w:rPr>
                <w:bCs/>
                <w:sz w:val="20"/>
                <w:szCs w:val="20"/>
              </w:rPr>
              <w:t>05</w:t>
            </w:r>
          </w:p>
        </w:tc>
        <w:tc>
          <w:tcPr>
            <w:tcW w:w="1516" w:type="dxa"/>
            <w:tcBorders>
              <w:top w:val="nil"/>
              <w:left w:val="single" w:sz="4" w:space="0" w:color="auto"/>
              <w:bottom w:val="single" w:sz="4" w:space="0" w:color="auto"/>
              <w:right w:val="nil"/>
            </w:tcBorders>
            <w:shd w:val="clear" w:color="auto" w:fill="auto"/>
            <w:noWrap/>
            <w:vAlign w:val="center"/>
            <w:hideMark/>
          </w:tcPr>
          <w:p w14:paraId="673AD70E" w14:textId="77777777" w:rsidR="00B1568F" w:rsidRPr="009B5282" w:rsidRDefault="00B1568F" w:rsidP="004C5080">
            <w:pPr>
              <w:jc w:val="center"/>
              <w:rPr>
                <w:bCs/>
                <w:sz w:val="20"/>
                <w:szCs w:val="20"/>
              </w:rPr>
            </w:pPr>
            <w:r w:rsidRPr="009B5282">
              <w:rPr>
                <w:bCs/>
                <w:sz w:val="20"/>
                <w:szCs w:val="20"/>
              </w:rPr>
              <w:t> </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5759266D" w14:textId="77777777" w:rsidR="00B1568F" w:rsidRPr="009B5282" w:rsidRDefault="00B1568F" w:rsidP="004C5080">
            <w:pPr>
              <w:jc w:val="center"/>
              <w:rPr>
                <w:bCs/>
                <w:sz w:val="20"/>
                <w:szCs w:val="20"/>
              </w:rPr>
            </w:pPr>
            <w:r w:rsidRPr="009B5282">
              <w:rPr>
                <w:bCs/>
                <w:sz w:val="20"/>
                <w:szCs w:val="20"/>
              </w:rPr>
              <w:t> </w:t>
            </w:r>
          </w:p>
        </w:tc>
        <w:tc>
          <w:tcPr>
            <w:tcW w:w="1127" w:type="dxa"/>
            <w:tcBorders>
              <w:top w:val="nil"/>
              <w:left w:val="single" w:sz="4" w:space="0" w:color="auto"/>
              <w:bottom w:val="single" w:sz="4" w:space="0" w:color="auto"/>
              <w:right w:val="single" w:sz="4" w:space="0" w:color="auto"/>
            </w:tcBorders>
            <w:shd w:val="clear" w:color="auto" w:fill="auto"/>
            <w:noWrap/>
            <w:vAlign w:val="center"/>
            <w:hideMark/>
          </w:tcPr>
          <w:p w14:paraId="1224047C" w14:textId="77777777" w:rsidR="00B1568F" w:rsidRPr="009B5282" w:rsidRDefault="00B1568F" w:rsidP="004C5080">
            <w:pPr>
              <w:jc w:val="right"/>
              <w:rPr>
                <w:bCs/>
                <w:sz w:val="20"/>
                <w:szCs w:val="20"/>
              </w:rPr>
            </w:pPr>
            <w:r w:rsidRPr="009B5282">
              <w:rPr>
                <w:bCs/>
                <w:sz w:val="20"/>
                <w:szCs w:val="20"/>
              </w:rPr>
              <w:t>5 695 858,22</w:t>
            </w:r>
          </w:p>
        </w:tc>
        <w:tc>
          <w:tcPr>
            <w:tcW w:w="850" w:type="dxa"/>
            <w:tcBorders>
              <w:top w:val="nil"/>
              <w:left w:val="single" w:sz="4" w:space="0" w:color="auto"/>
              <w:bottom w:val="single" w:sz="4" w:space="0" w:color="auto"/>
              <w:right w:val="nil"/>
            </w:tcBorders>
            <w:shd w:val="clear" w:color="auto" w:fill="auto"/>
            <w:vAlign w:val="center"/>
            <w:hideMark/>
          </w:tcPr>
          <w:p w14:paraId="0ACCB735" w14:textId="77777777" w:rsidR="00B1568F" w:rsidRPr="009B5282" w:rsidRDefault="00B1568F" w:rsidP="004C5080">
            <w:pPr>
              <w:jc w:val="right"/>
              <w:rPr>
                <w:bCs/>
                <w:sz w:val="20"/>
                <w:szCs w:val="20"/>
              </w:rPr>
            </w:pPr>
            <w:r w:rsidRPr="009B5282">
              <w:rPr>
                <w:bCs/>
                <w:sz w:val="20"/>
                <w:szCs w:val="20"/>
              </w:rPr>
              <w:t>2 171 000,00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6A9D1B88" w14:textId="77777777" w:rsidR="00B1568F" w:rsidRPr="009B5282" w:rsidRDefault="00B1568F" w:rsidP="004C5080">
            <w:pPr>
              <w:jc w:val="right"/>
              <w:rPr>
                <w:bCs/>
                <w:sz w:val="20"/>
                <w:szCs w:val="20"/>
              </w:rPr>
            </w:pPr>
            <w:r w:rsidRPr="009B5282">
              <w:rPr>
                <w:bCs/>
                <w:sz w:val="20"/>
                <w:szCs w:val="20"/>
              </w:rPr>
              <w:t>2 171 000,00</w:t>
            </w:r>
          </w:p>
        </w:tc>
      </w:tr>
      <w:tr w:rsidR="00B1568F" w:rsidRPr="009B5282" w14:paraId="2D033710" w14:textId="77777777" w:rsidTr="004C5080">
        <w:trPr>
          <w:trHeight w:val="585"/>
        </w:trPr>
        <w:tc>
          <w:tcPr>
            <w:tcW w:w="3828" w:type="dxa"/>
            <w:tcBorders>
              <w:top w:val="nil"/>
              <w:left w:val="single" w:sz="4" w:space="0" w:color="auto"/>
              <w:bottom w:val="single" w:sz="4" w:space="0" w:color="auto"/>
              <w:right w:val="nil"/>
            </w:tcBorders>
            <w:shd w:val="clear" w:color="auto" w:fill="auto"/>
            <w:vAlign w:val="center"/>
            <w:hideMark/>
          </w:tcPr>
          <w:p w14:paraId="3FBD5BD2" w14:textId="77777777" w:rsidR="00B1568F" w:rsidRPr="009B5282" w:rsidRDefault="00B1568F" w:rsidP="004C5080">
            <w:pPr>
              <w:rPr>
                <w:bCs/>
                <w:sz w:val="20"/>
                <w:szCs w:val="20"/>
              </w:rPr>
            </w:pPr>
            <w:r w:rsidRPr="009B5282">
              <w:rPr>
                <w:bCs/>
                <w:sz w:val="20"/>
                <w:szCs w:val="20"/>
              </w:rPr>
              <w:t>Муниципальная программа "Развитие системы образования Куйбышевского района"</w:t>
            </w:r>
          </w:p>
        </w:tc>
        <w:tc>
          <w:tcPr>
            <w:tcW w:w="851" w:type="dxa"/>
            <w:tcBorders>
              <w:top w:val="nil"/>
              <w:left w:val="single" w:sz="4" w:space="0" w:color="auto"/>
              <w:bottom w:val="single" w:sz="4" w:space="0" w:color="auto"/>
              <w:right w:val="nil"/>
            </w:tcBorders>
            <w:shd w:val="clear" w:color="auto" w:fill="auto"/>
            <w:noWrap/>
            <w:vAlign w:val="center"/>
            <w:hideMark/>
          </w:tcPr>
          <w:p w14:paraId="5E7866E5" w14:textId="77777777" w:rsidR="00B1568F" w:rsidRPr="009B5282" w:rsidRDefault="00B1568F" w:rsidP="004C5080">
            <w:pPr>
              <w:jc w:val="center"/>
              <w:rPr>
                <w:bCs/>
                <w:sz w:val="20"/>
                <w:szCs w:val="20"/>
              </w:rPr>
            </w:pPr>
            <w:r w:rsidRPr="009B5282">
              <w:rPr>
                <w:bCs/>
                <w:sz w:val="20"/>
                <w:szCs w:val="20"/>
              </w:rPr>
              <w:t>07</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4C1056B4" w14:textId="77777777" w:rsidR="00B1568F" w:rsidRPr="009B5282" w:rsidRDefault="00B1568F" w:rsidP="004C5080">
            <w:pPr>
              <w:jc w:val="center"/>
              <w:rPr>
                <w:bCs/>
                <w:sz w:val="20"/>
                <w:szCs w:val="20"/>
              </w:rPr>
            </w:pPr>
            <w:r w:rsidRPr="009B5282">
              <w:rPr>
                <w:bCs/>
                <w:sz w:val="20"/>
                <w:szCs w:val="20"/>
              </w:rPr>
              <w:t>05</w:t>
            </w:r>
          </w:p>
        </w:tc>
        <w:tc>
          <w:tcPr>
            <w:tcW w:w="1516" w:type="dxa"/>
            <w:tcBorders>
              <w:top w:val="nil"/>
              <w:left w:val="single" w:sz="4" w:space="0" w:color="auto"/>
              <w:bottom w:val="single" w:sz="4" w:space="0" w:color="auto"/>
              <w:right w:val="nil"/>
            </w:tcBorders>
            <w:shd w:val="clear" w:color="auto" w:fill="auto"/>
            <w:noWrap/>
            <w:vAlign w:val="center"/>
            <w:hideMark/>
          </w:tcPr>
          <w:p w14:paraId="29DB065E" w14:textId="77777777" w:rsidR="00B1568F" w:rsidRPr="009B5282" w:rsidRDefault="00B1568F" w:rsidP="004C5080">
            <w:pPr>
              <w:jc w:val="center"/>
              <w:rPr>
                <w:bCs/>
                <w:sz w:val="20"/>
                <w:szCs w:val="20"/>
              </w:rPr>
            </w:pPr>
            <w:r w:rsidRPr="009B5282">
              <w:rPr>
                <w:bCs/>
                <w:sz w:val="20"/>
                <w:szCs w:val="20"/>
              </w:rPr>
              <w:t>07.0.00.00000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529008DB" w14:textId="77777777" w:rsidR="00B1568F" w:rsidRPr="009B5282" w:rsidRDefault="00B1568F" w:rsidP="004C5080">
            <w:pPr>
              <w:jc w:val="center"/>
              <w:rPr>
                <w:bCs/>
                <w:sz w:val="20"/>
                <w:szCs w:val="20"/>
              </w:rPr>
            </w:pPr>
            <w:r w:rsidRPr="009B5282">
              <w:rPr>
                <w:bCs/>
                <w:sz w:val="20"/>
                <w:szCs w:val="20"/>
              </w:rPr>
              <w:t> </w:t>
            </w:r>
          </w:p>
        </w:tc>
        <w:tc>
          <w:tcPr>
            <w:tcW w:w="1127" w:type="dxa"/>
            <w:tcBorders>
              <w:top w:val="nil"/>
              <w:left w:val="single" w:sz="4" w:space="0" w:color="auto"/>
              <w:bottom w:val="single" w:sz="4" w:space="0" w:color="auto"/>
              <w:right w:val="single" w:sz="4" w:space="0" w:color="auto"/>
            </w:tcBorders>
            <w:shd w:val="clear" w:color="auto" w:fill="auto"/>
            <w:noWrap/>
            <w:vAlign w:val="center"/>
            <w:hideMark/>
          </w:tcPr>
          <w:p w14:paraId="7AB0A90C" w14:textId="77777777" w:rsidR="00B1568F" w:rsidRPr="009B5282" w:rsidRDefault="00B1568F" w:rsidP="004C5080">
            <w:pPr>
              <w:jc w:val="right"/>
              <w:rPr>
                <w:bCs/>
                <w:sz w:val="20"/>
                <w:szCs w:val="20"/>
              </w:rPr>
            </w:pPr>
            <w:r w:rsidRPr="009B5282">
              <w:rPr>
                <w:bCs/>
                <w:sz w:val="20"/>
                <w:szCs w:val="20"/>
              </w:rPr>
              <w:t>5 695 858,22</w:t>
            </w:r>
          </w:p>
        </w:tc>
        <w:tc>
          <w:tcPr>
            <w:tcW w:w="850" w:type="dxa"/>
            <w:tcBorders>
              <w:top w:val="nil"/>
              <w:left w:val="single" w:sz="4" w:space="0" w:color="auto"/>
              <w:bottom w:val="single" w:sz="4" w:space="0" w:color="auto"/>
              <w:right w:val="nil"/>
            </w:tcBorders>
            <w:shd w:val="clear" w:color="auto" w:fill="auto"/>
            <w:vAlign w:val="center"/>
            <w:hideMark/>
          </w:tcPr>
          <w:p w14:paraId="66523C59" w14:textId="77777777" w:rsidR="00B1568F" w:rsidRPr="009B5282" w:rsidRDefault="00B1568F" w:rsidP="004C5080">
            <w:pPr>
              <w:jc w:val="right"/>
              <w:rPr>
                <w:bCs/>
                <w:sz w:val="20"/>
                <w:szCs w:val="20"/>
              </w:rPr>
            </w:pPr>
            <w:r w:rsidRPr="009B5282">
              <w:rPr>
                <w:bCs/>
                <w:sz w:val="20"/>
                <w:szCs w:val="20"/>
              </w:rPr>
              <w:t>2 171 000,00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7BE2206F" w14:textId="77777777" w:rsidR="00B1568F" w:rsidRPr="009B5282" w:rsidRDefault="00B1568F" w:rsidP="004C5080">
            <w:pPr>
              <w:jc w:val="right"/>
              <w:rPr>
                <w:bCs/>
                <w:sz w:val="20"/>
                <w:szCs w:val="20"/>
              </w:rPr>
            </w:pPr>
            <w:r w:rsidRPr="009B5282">
              <w:rPr>
                <w:bCs/>
                <w:sz w:val="20"/>
                <w:szCs w:val="20"/>
              </w:rPr>
              <w:t>2 171 000,00</w:t>
            </w:r>
          </w:p>
        </w:tc>
      </w:tr>
      <w:tr w:rsidR="00B1568F" w:rsidRPr="009B5282" w14:paraId="6FC7F312" w14:textId="77777777" w:rsidTr="004C5080">
        <w:trPr>
          <w:trHeight w:val="585"/>
        </w:trPr>
        <w:tc>
          <w:tcPr>
            <w:tcW w:w="3828" w:type="dxa"/>
            <w:tcBorders>
              <w:top w:val="nil"/>
              <w:left w:val="single" w:sz="4" w:space="0" w:color="auto"/>
              <w:bottom w:val="single" w:sz="4" w:space="0" w:color="auto"/>
              <w:right w:val="nil"/>
            </w:tcBorders>
            <w:shd w:val="clear" w:color="auto" w:fill="auto"/>
            <w:vAlign w:val="center"/>
            <w:hideMark/>
          </w:tcPr>
          <w:p w14:paraId="6F643AA6" w14:textId="77777777" w:rsidR="00B1568F" w:rsidRPr="009B5282" w:rsidRDefault="00B1568F" w:rsidP="004C5080">
            <w:pPr>
              <w:rPr>
                <w:bCs/>
                <w:sz w:val="20"/>
                <w:szCs w:val="20"/>
              </w:rPr>
            </w:pPr>
            <w:r w:rsidRPr="009B5282">
              <w:rPr>
                <w:bCs/>
                <w:sz w:val="20"/>
                <w:szCs w:val="20"/>
              </w:rPr>
              <w:t>Подпрограмма "Развитие дошкольного, общего и дополнительного образования детей"</w:t>
            </w:r>
          </w:p>
        </w:tc>
        <w:tc>
          <w:tcPr>
            <w:tcW w:w="851" w:type="dxa"/>
            <w:tcBorders>
              <w:top w:val="nil"/>
              <w:left w:val="single" w:sz="4" w:space="0" w:color="auto"/>
              <w:bottom w:val="single" w:sz="4" w:space="0" w:color="auto"/>
              <w:right w:val="nil"/>
            </w:tcBorders>
            <w:shd w:val="clear" w:color="auto" w:fill="auto"/>
            <w:noWrap/>
            <w:vAlign w:val="center"/>
            <w:hideMark/>
          </w:tcPr>
          <w:p w14:paraId="732AEA56" w14:textId="77777777" w:rsidR="00B1568F" w:rsidRPr="009B5282" w:rsidRDefault="00B1568F" w:rsidP="004C5080">
            <w:pPr>
              <w:jc w:val="center"/>
              <w:rPr>
                <w:bCs/>
                <w:sz w:val="20"/>
                <w:szCs w:val="20"/>
              </w:rPr>
            </w:pPr>
            <w:r w:rsidRPr="009B5282">
              <w:rPr>
                <w:bCs/>
                <w:sz w:val="20"/>
                <w:szCs w:val="20"/>
              </w:rPr>
              <w:t>07</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506CE525" w14:textId="77777777" w:rsidR="00B1568F" w:rsidRPr="009B5282" w:rsidRDefault="00B1568F" w:rsidP="004C5080">
            <w:pPr>
              <w:jc w:val="center"/>
              <w:rPr>
                <w:bCs/>
                <w:sz w:val="20"/>
                <w:szCs w:val="20"/>
              </w:rPr>
            </w:pPr>
            <w:r w:rsidRPr="009B5282">
              <w:rPr>
                <w:bCs/>
                <w:sz w:val="20"/>
                <w:szCs w:val="20"/>
              </w:rPr>
              <w:t>05</w:t>
            </w:r>
          </w:p>
        </w:tc>
        <w:tc>
          <w:tcPr>
            <w:tcW w:w="1516" w:type="dxa"/>
            <w:tcBorders>
              <w:top w:val="nil"/>
              <w:left w:val="single" w:sz="4" w:space="0" w:color="auto"/>
              <w:bottom w:val="single" w:sz="4" w:space="0" w:color="auto"/>
              <w:right w:val="nil"/>
            </w:tcBorders>
            <w:shd w:val="clear" w:color="auto" w:fill="auto"/>
            <w:noWrap/>
            <w:vAlign w:val="center"/>
            <w:hideMark/>
          </w:tcPr>
          <w:p w14:paraId="7C9F98AD" w14:textId="77777777" w:rsidR="00B1568F" w:rsidRPr="009B5282" w:rsidRDefault="00B1568F" w:rsidP="004C5080">
            <w:pPr>
              <w:jc w:val="center"/>
              <w:rPr>
                <w:bCs/>
                <w:sz w:val="20"/>
                <w:szCs w:val="20"/>
              </w:rPr>
            </w:pPr>
            <w:r w:rsidRPr="009B5282">
              <w:rPr>
                <w:bCs/>
                <w:sz w:val="20"/>
                <w:szCs w:val="20"/>
              </w:rPr>
              <w:t>07.1.00.00000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11B115B1" w14:textId="77777777" w:rsidR="00B1568F" w:rsidRPr="009B5282" w:rsidRDefault="00B1568F" w:rsidP="004C5080">
            <w:pPr>
              <w:jc w:val="center"/>
              <w:rPr>
                <w:bCs/>
                <w:sz w:val="20"/>
                <w:szCs w:val="20"/>
              </w:rPr>
            </w:pPr>
            <w:r w:rsidRPr="009B5282">
              <w:rPr>
                <w:bCs/>
                <w:sz w:val="20"/>
                <w:szCs w:val="20"/>
              </w:rPr>
              <w:t> </w:t>
            </w:r>
          </w:p>
        </w:tc>
        <w:tc>
          <w:tcPr>
            <w:tcW w:w="1127" w:type="dxa"/>
            <w:tcBorders>
              <w:top w:val="nil"/>
              <w:left w:val="single" w:sz="4" w:space="0" w:color="auto"/>
              <w:bottom w:val="single" w:sz="4" w:space="0" w:color="auto"/>
              <w:right w:val="single" w:sz="4" w:space="0" w:color="auto"/>
            </w:tcBorders>
            <w:shd w:val="clear" w:color="auto" w:fill="auto"/>
            <w:noWrap/>
            <w:vAlign w:val="center"/>
            <w:hideMark/>
          </w:tcPr>
          <w:p w14:paraId="5199F00E" w14:textId="77777777" w:rsidR="00B1568F" w:rsidRPr="009B5282" w:rsidRDefault="00B1568F" w:rsidP="004C5080">
            <w:pPr>
              <w:jc w:val="right"/>
              <w:rPr>
                <w:bCs/>
                <w:sz w:val="20"/>
                <w:szCs w:val="20"/>
              </w:rPr>
            </w:pPr>
            <w:r w:rsidRPr="009B5282">
              <w:rPr>
                <w:bCs/>
                <w:sz w:val="20"/>
                <w:szCs w:val="20"/>
              </w:rPr>
              <w:t>5 058 808,22</w:t>
            </w:r>
          </w:p>
        </w:tc>
        <w:tc>
          <w:tcPr>
            <w:tcW w:w="850" w:type="dxa"/>
            <w:tcBorders>
              <w:top w:val="nil"/>
              <w:left w:val="single" w:sz="4" w:space="0" w:color="auto"/>
              <w:bottom w:val="single" w:sz="4" w:space="0" w:color="auto"/>
              <w:right w:val="nil"/>
            </w:tcBorders>
            <w:shd w:val="clear" w:color="auto" w:fill="auto"/>
            <w:vAlign w:val="center"/>
            <w:hideMark/>
          </w:tcPr>
          <w:p w14:paraId="199B313D" w14:textId="77777777" w:rsidR="00B1568F" w:rsidRPr="009B5282" w:rsidRDefault="00B1568F" w:rsidP="004C5080">
            <w:pPr>
              <w:jc w:val="right"/>
              <w:rPr>
                <w:bCs/>
                <w:sz w:val="20"/>
                <w:szCs w:val="20"/>
              </w:rPr>
            </w:pPr>
            <w:r w:rsidRPr="009B5282">
              <w:rPr>
                <w:bCs/>
                <w:sz w:val="20"/>
                <w:szCs w:val="20"/>
              </w:rPr>
              <w:t>2 171 000,00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71BCB711" w14:textId="77777777" w:rsidR="00B1568F" w:rsidRPr="009B5282" w:rsidRDefault="00B1568F" w:rsidP="004C5080">
            <w:pPr>
              <w:jc w:val="right"/>
              <w:rPr>
                <w:bCs/>
                <w:sz w:val="20"/>
                <w:szCs w:val="20"/>
              </w:rPr>
            </w:pPr>
            <w:r w:rsidRPr="009B5282">
              <w:rPr>
                <w:bCs/>
                <w:sz w:val="20"/>
                <w:szCs w:val="20"/>
              </w:rPr>
              <w:t>2 171 000,00</w:t>
            </w:r>
          </w:p>
        </w:tc>
      </w:tr>
      <w:tr w:rsidR="00B1568F" w:rsidRPr="009B5282" w14:paraId="6A326C82" w14:textId="77777777" w:rsidTr="004C5080">
        <w:trPr>
          <w:trHeight w:val="1155"/>
        </w:trPr>
        <w:tc>
          <w:tcPr>
            <w:tcW w:w="3828" w:type="dxa"/>
            <w:tcBorders>
              <w:top w:val="nil"/>
              <w:left w:val="single" w:sz="4" w:space="0" w:color="auto"/>
              <w:bottom w:val="single" w:sz="4" w:space="0" w:color="auto"/>
              <w:right w:val="nil"/>
            </w:tcBorders>
            <w:shd w:val="clear" w:color="auto" w:fill="auto"/>
            <w:vAlign w:val="center"/>
            <w:hideMark/>
          </w:tcPr>
          <w:p w14:paraId="64C4E8F5" w14:textId="77777777" w:rsidR="00B1568F" w:rsidRPr="009B5282" w:rsidRDefault="00B1568F" w:rsidP="004C5080">
            <w:pPr>
              <w:rPr>
                <w:bCs/>
                <w:sz w:val="20"/>
                <w:szCs w:val="20"/>
              </w:rPr>
            </w:pPr>
            <w:r w:rsidRPr="009B5282">
              <w:rPr>
                <w:bCs/>
                <w:sz w:val="20"/>
                <w:szCs w:val="20"/>
              </w:rPr>
              <w:t>Расходы на обеспечение деятельности (оказание услуг) муниципальных учреждений, обеспечивающие предоставление услуг в сфере образования</w:t>
            </w:r>
          </w:p>
        </w:tc>
        <w:tc>
          <w:tcPr>
            <w:tcW w:w="851" w:type="dxa"/>
            <w:tcBorders>
              <w:top w:val="nil"/>
              <w:left w:val="single" w:sz="4" w:space="0" w:color="auto"/>
              <w:bottom w:val="single" w:sz="4" w:space="0" w:color="auto"/>
              <w:right w:val="nil"/>
            </w:tcBorders>
            <w:shd w:val="clear" w:color="auto" w:fill="auto"/>
            <w:noWrap/>
            <w:vAlign w:val="center"/>
            <w:hideMark/>
          </w:tcPr>
          <w:p w14:paraId="7129DCBD" w14:textId="77777777" w:rsidR="00B1568F" w:rsidRPr="009B5282" w:rsidRDefault="00B1568F" w:rsidP="004C5080">
            <w:pPr>
              <w:jc w:val="center"/>
              <w:rPr>
                <w:bCs/>
                <w:sz w:val="20"/>
                <w:szCs w:val="20"/>
              </w:rPr>
            </w:pPr>
            <w:r w:rsidRPr="009B5282">
              <w:rPr>
                <w:bCs/>
                <w:sz w:val="20"/>
                <w:szCs w:val="20"/>
              </w:rPr>
              <w:t>07</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6E06216A" w14:textId="77777777" w:rsidR="00B1568F" w:rsidRPr="009B5282" w:rsidRDefault="00B1568F" w:rsidP="004C5080">
            <w:pPr>
              <w:jc w:val="center"/>
              <w:rPr>
                <w:bCs/>
                <w:sz w:val="20"/>
                <w:szCs w:val="20"/>
              </w:rPr>
            </w:pPr>
            <w:r w:rsidRPr="009B5282">
              <w:rPr>
                <w:bCs/>
                <w:sz w:val="20"/>
                <w:szCs w:val="20"/>
              </w:rPr>
              <w:t>05</w:t>
            </w:r>
          </w:p>
        </w:tc>
        <w:tc>
          <w:tcPr>
            <w:tcW w:w="1516" w:type="dxa"/>
            <w:tcBorders>
              <w:top w:val="nil"/>
              <w:left w:val="single" w:sz="4" w:space="0" w:color="auto"/>
              <w:bottom w:val="single" w:sz="4" w:space="0" w:color="auto"/>
              <w:right w:val="nil"/>
            </w:tcBorders>
            <w:shd w:val="clear" w:color="auto" w:fill="auto"/>
            <w:noWrap/>
            <w:vAlign w:val="center"/>
            <w:hideMark/>
          </w:tcPr>
          <w:p w14:paraId="7C3CC8EE" w14:textId="77777777" w:rsidR="00B1568F" w:rsidRPr="009B5282" w:rsidRDefault="00B1568F" w:rsidP="004C5080">
            <w:pPr>
              <w:jc w:val="center"/>
              <w:rPr>
                <w:bCs/>
                <w:sz w:val="20"/>
                <w:szCs w:val="20"/>
              </w:rPr>
            </w:pPr>
            <w:r w:rsidRPr="009B5282">
              <w:rPr>
                <w:bCs/>
                <w:sz w:val="20"/>
                <w:szCs w:val="20"/>
              </w:rPr>
              <w:t>07.1.00.07790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42F5422E" w14:textId="77777777" w:rsidR="00B1568F" w:rsidRPr="009B5282" w:rsidRDefault="00B1568F" w:rsidP="004C5080">
            <w:pPr>
              <w:jc w:val="center"/>
              <w:rPr>
                <w:bCs/>
                <w:sz w:val="20"/>
                <w:szCs w:val="20"/>
              </w:rPr>
            </w:pPr>
            <w:r w:rsidRPr="009B5282">
              <w:rPr>
                <w:bCs/>
                <w:sz w:val="20"/>
                <w:szCs w:val="20"/>
              </w:rPr>
              <w:t> </w:t>
            </w:r>
          </w:p>
        </w:tc>
        <w:tc>
          <w:tcPr>
            <w:tcW w:w="1127" w:type="dxa"/>
            <w:tcBorders>
              <w:top w:val="nil"/>
              <w:left w:val="single" w:sz="4" w:space="0" w:color="auto"/>
              <w:bottom w:val="single" w:sz="4" w:space="0" w:color="auto"/>
              <w:right w:val="single" w:sz="4" w:space="0" w:color="auto"/>
            </w:tcBorders>
            <w:shd w:val="clear" w:color="auto" w:fill="auto"/>
            <w:noWrap/>
            <w:vAlign w:val="center"/>
            <w:hideMark/>
          </w:tcPr>
          <w:p w14:paraId="55F8B1F5" w14:textId="77777777" w:rsidR="00B1568F" w:rsidRPr="009B5282" w:rsidRDefault="00B1568F" w:rsidP="004C5080">
            <w:pPr>
              <w:jc w:val="right"/>
              <w:rPr>
                <w:bCs/>
                <w:sz w:val="20"/>
                <w:szCs w:val="20"/>
              </w:rPr>
            </w:pPr>
            <w:r w:rsidRPr="009B5282">
              <w:rPr>
                <w:bCs/>
                <w:sz w:val="20"/>
                <w:szCs w:val="20"/>
              </w:rPr>
              <w:t>3 758 808,22</w:t>
            </w:r>
          </w:p>
        </w:tc>
        <w:tc>
          <w:tcPr>
            <w:tcW w:w="850" w:type="dxa"/>
            <w:tcBorders>
              <w:top w:val="nil"/>
              <w:left w:val="single" w:sz="4" w:space="0" w:color="auto"/>
              <w:bottom w:val="single" w:sz="4" w:space="0" w:color="auto"/>
              <w:right w:val="nil"/>
            </w:tcBorders>
            <w:shd w:val="clear" w:color="auto" w:fill="auto"/>
            <w:vAlign w:val="center"/>
            <w:hideMark/>
          </w:tcPr>
          <w:p w14:paraId="40CFD647" w14:textId="77777777" w:rsidR="00B1568F" w:rsidRPr="009B5282" w:rsidRDefault="00B1568F" w:rsidP="004C5080">
            <w:pPr>
              <w:jc w:val="right"/>
              <w:rPr>
                <w:bCs/>
                <w:sz w:val="20"/>
                <w:szCs w:val="20"/>
              </w:rPr>
            </w:pPr>
            <w:r w:rsidRPr="009B5282">
              <w:rPr>
                <w:bCs/>
                <w:sz w:val="20"/>
                <w:szCs w:val="20"/>
              </w:rPr>
              <w:t>2 171 000,00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005C2635" w14:textId="77777777" w:rsidR="00B1568F" w:rsidRPr="009B5282" w:rsidRDefault="00B1568F" w:rsidP="004C5080">
            <w:pPr>
              <w:jc w:val="right"/>
              <w:rPr>
                <w:bCs/>
                <w:sz w:val="20"/>
                <w:szCs w:val="20"/>
              </w:rPr>
            </w:pPr>
            <w:r w:rsidRPr="009B5282">
              <w:rPr>
                <w:bCs/>
                <w:sz w:val="20"/>
                <w:szCs w:val="20"/>
              </w:rPr>
              <w:t>2 171 000,00</w:t>
            </w:r>
          </w:p>
        </w:tc>
      </w:tr>
      <w:tr w:rsidR="00B1568F" w:rsidRPr="009B5282" w14:paraId="0E0D0ABF" w14:textId="77777777" w:rsidTr="004C5080">
        <w:trPr>
          <w:trHeight w:val="1440"/>
        </w:trPr>
        <w:tc>
          <w:tcPr>
            <w:tcW w:w="3828" w:type="dxa"/>
            <w:tcBorders>
              <w:top w:val="nil"/>
              <w:left w:val="single" w:sz="4" w:space="0" w:color="auto"/>
              <w:bottom w:val="single" w:sz="4" w:space="0" w:color="auto"/>
              <w:right w:val="nil"/>
            </w:tcBorders>
            <w:shd w:val="clear" w:color="auto" w:fill="auto"/>
            <w:vAlign w:val="center"/>
            <w:hideMark/>
          </w:tcPr>
          <w:p w14:paraId="2B79AC58" w14:textId="77777777" w:rsidR="00B1568F" w:rsidRPr="009B5282" w:rsidRDefault="00B1568F" w:rsidP="004C5080">
            <w:pPr>
              <w:rPr>
                <w:sz w:val="20"/>
                <w:szCs w:val="20"/>
              </w:rPr>
            </w:pPr>
            <w:r w:rsidRPr="009B5282">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51" w:type="dxa"/>
            <w:tcBorders>
              <w:top w:val="nil"/>
              <w:left w:val="single" w:sz="4" w:space="0" w:color="auto"/>
              <w:bottom w:val="single" w:sz="4" w:space="0" w:color="auto"/>
              <w:right w:val="nil"/>
            </w:tcBorders>
            <w:shd w:val="clear" w:color="auto" w:fill="auto"/>
            <w:noWrap/>
            <w:vAlign w:val="center"/>
            <w:hideMark/>
          </w:tcPr>
          <w:p w14:paraId="75D56A28" w14:textId="77777777" w:rsidR="00B1568F" w:rsidRPr="009B5282" w:rsidRDefault="00B1568F" w:rsidP="004C5080">
            <w:pPr>
              <w:jc w:val="center"/>
              <w:rPr>
                <w:sz w:val="20"/>
                <w:szCs w:val="20"/>
              </w:rPr>
            </w:pPr>
            <w:r w:rsidRPr="009B5282">
              <w:rPr>
                <w:sz w:val="20"/>
                <w:szCs w:val="20"/>
              </w:rPr>
              <w:t>07</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17567798" w14:textId="77777777" w:rsidR="00B1568F" w:rsidRPr="009B5282" w:rsidRDefault="00B1568F" w:rsidP="004C5080">
            <w:pPr>
              <w:jc w:val="center"/>
              <w:rPr>
                <w:sz w:val="20"/>
                <w:szCs w:val="20"/>
              </w:rPr>
            </w:pPr>
            <w:r w:rsidRPr="009B5282">
              <w:rPr>
                <w:sz w:val="20"/>
                <w:szCs w:val="20"/>
              </w:rPr>
              <w:t>05</w:t>
            </w:r>
          </w:p>
        </w:tc>
        <w:tc>
          <w:tcPr>
            <w:tcW w:w="1516" w:type="dxa"/>
            <w:tcBorders>
              <w:top w:val="nil"/>
              <w:left w:val="single" w:sz="4" w:space="0" w:color="auto"/>
              <w:bottom w:val="single" w:sz="4" w:space="0" w:color="auto"/>
              <w:right w:val="nil"/>
            </w:tcBorders>
            <w:shd w:val="clear" w:color="auto" w:fill="auto"/>
            <w:noWrap/>
            <w:vAlign w:val="center"/>
            <w:hideMark/>
          </w:tcPr>
          <w:p w14:paraId="6B36CDD2" w14:textId="77777777" w:rsidR="00B1568F" w:rsidRPr="009B5282" w:rsidRDefault="00B1568F" w:rsidP="004C5080">
            <w:pPr>
              <w:jc w:val="center"/>
              <w:rPr>
                <w:sz w:val="20"/>
                <w:szCs w:val="20"/>
              </w:rPr>
            </w:pPr>
            <w:r w:rsidRPr="009B5282">
              <w:rPr>
                <w:sz w:val="20"/>
                <w:szCs w:val="20"/>
              </w:rPr>
              <w:t>07.1.00.07790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3082D5B2" w14:textId="77777777" w:rsidR="00B1568F" w:rsidRPr="009B5282" w:rsidRDefault="00B1568F" w:rsidP="004C5080">
            <w:pPr>
              <w:jc w:val="center"/>
              <w:rPr>
                <w:sz w:val="20"/>
                <w:szCs w:val="20"/>
              </w:rPr>
            </w:pPr>
            <w:r w:rsidRPr="009B5282">
              <w:rPr>
                <w:sz w:val="20"/>
                <w:szCs w:val="20"/>
              </w:rPr>
              <w:t>100</w:t>
            </w:r>
          </w:p>
        </w:tc>
        <w:tc>
          <w:tcPr>
            <w:tcW w:w="1127" w:type="dxa"/>
            <w:tcBorders>
              <w:top w:val="nil"/>
              <w:left w:val="single" w:sz="4" w:space="0" w:color="auto"/>
              <w:bottom w:val="single" w:sz="4" w:space="0" w:color="auto"/>
              <w:right w:val="single" w:sz="4" w:space="0" w:color="auto"/>
            </w:tcBorders>
            <w:shd w:val="clear" w:color="auto" w:fill="auto"/>
            <w:noWrap/>
            <w:vAlign w:val="center"/>
            <w:hideMark/>
          </w:tcPr>
          <w:p w14:paraId="264CD06D" w14:textId="77777777" w:rsidR="00B1568F" w:rsidRPr="009B5282" w:rsidRDefault="00B1568F" w:rsidP="004C5080">
            <w:pPr>
              <w:jc w:val="right"/>
              <w:rPr>
                <w:sz w:val="20"/>
                <w:szCs w:val="20"/>
              </w:rPr>
            </w:pPr>
            <w:r w:rsidRPr="009B5282">
              <w:rPr>
                <w:sz w:val="20"/>
                <w:szCs w:val="20"/>
              </w:rPr>
              <w:t>3 277 441,22</w:t>
            </w:r>
          </w:p>
        </w:tc>
        <w:tc>
          <w:tcPr>
            <w:tcW w:w="850" w:type="dxa"/>
            <w:tcBorders>
              <w:top w:val="nil"/>
              <w:left w:val="single" w:sz="4" w:space="0" w:color="auto"/>
              <w:bottom w:val="single" w:sz="4" w:space="0" w:color="auto"/>
              <w:right w:val="nil"/>
            </w:tcBorders>
            <w:shd w:val="clear" w:color="auto" w:fill="auto"/>
            <w:vAlign w:val="center"/>
            <w:hideMark/>
          </w:tcPr>
          <w:p w14:paraId="6BE4B95D" w14:textId="77777777" w:rsidR="00B1568F" w:rsidRPr="009B5282" w:rsidRDefault="00B1568F" w:rsidP="004C5080">
            <w:pPr>
              <w:jc w:val="right"/>
              <w:rPr>
                <w:sz w:val="20"/>
                <w:szCs w:val="20"/>
              </w:rPr>
            </w:pPr>
            <w:r w:rsidRPr="009B5282">
              <w:rPr>
                <w:sz w:val="20"/>
                <w:szCs w:val="20"/>
              </w:rPr>
              <w:t>2 000 000,00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40A827D6" w14:textId="77777777" w:rsidR="00B1568F" w:rsidRPr="009B5282" w:rsidRDefault="00B1568F" w:rsidP="004C5080">
            <w:pPr>
              <w:jc w:val="right"/>
              <w:rPr>
                <w:sz w:val="20"/>
                <w:szCs w:val="20"/>
              </w:rPr>
            </w:pPr>
            <w:r w:rsidRPr="009B5282">
              <w:rPr>
                <w:sz w:val="20"/>
                <w:szCs w:val="20"/>
              </w:rPr>
              <w:t>2 000 000,00</w:t>
            </w:r>
          </w:p>
        </w:tc>
      </w:tr>
      <w:tr w:rsidR="00B1568F" w:rsidRPr="009B5282" w14:paraId="31B00A35" w14:textId="77777777" w:rsidTr="004C5080">
        <w:trPr>
          <w:trHeight w:val="585"/>
        </w:trPr>
        <w:tc>
          <w:tcPr>
            <w:tcW w:w="3828" w:type="dxa"/>
            <w:tcBorders>
              <w:top w:val="nil"/>
              <w:left w:val="single" w:sz="4" w:space="0" w:color="auto"/>
              <w:bottom w:val="single" w:sz="4" w:space="0" w:color="auto"/>
              <w:right w:val="nil"/>
            </w:tcBorders>
            <w:shd w:val="clear" w:color="auto" w:fill="auto"/>
            <w:vAlign w:val="center"/>
            <w:hideMark/>
          </w:tcPr>
          <w:p w14:paraId="2561F83C" w14:textId="77777777" w:rsidR="00B1568F" w:rsidRPr="009B5282" w:rsidRDefault="00B1568F" w:rsidP="004C5080">
            <w:pPr>
              <w:rPr>
                <w:sz w:val="20"/>
                <w:szCs w:val="20"/>
              </w:rPr>
            </w:pPr>
            <w:r w:rsidRPr="009B5282">
              <w:rPr>
                <w:sz w:val="20"/>
                <w:szCs w:val="20"/>
              </w:rPr>
              <w:t>Расходы на выплаты персоналу казенных учреждений</w:t>
            </w:r>
          </w:p>
        </w:tc>
        <w:tc>
          <w:tcPr>
            <w:tcW w:w="851" w:type="dxa"/>
            <w:tcBorders>
              <w:top w:val="nil"/>
              <w:left w:val="single" w:sz="4" w:space="0" w:color="auto"/>
              <w:bottom w:val="single" w:sz="4" w:space="0" w:color="auto"/>
              <w:right w:val="nil"/>
            </w:tcBorders>
            <w:shd w:val="clear" w:color="auto" w:fill="auto"/>
            <w:noWrap/>
            <w:vAlign w:val="center"/>
            <w:hideMark/>
          </w:tcPr>
          <w:p w14:paraId="3A7CEE23" w14:textId="77777777" w:rsidR="00B1568F" w:rsidRPr="009B5282" w:rsidRDefault="00B1568F" w:rsidP="004C5080">
            <w:pPr>
              <w:jc w:val="center"/>
              <w:rPr>
                <w:sz w:val="20"/>
                <w:szCs w:val="20"/>
              </w:rPr>
            </w:pPr>
            <w:r w:rsidRPr="009B5282">
              <w:rPr>
                <w:sz w:val="20"/>
                <w:szCs w:val="20"/>
              </w:rPr>
              <w:t>07</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65C89479" w14:textId="77777777" w:rsidR="00B1568F" w:rsidRPr="009B5282" w:rsidRDefault="00B1568F" w:rsidP="004C5080">
            <w:pPr>
              <w:jc w:val="center"/>
              <w:rPr>
                <w:sz w:val="20"/>
                <w:szCs w:val="20"/>
              </w:rPr>
            </w:pPr>
            <w:r w:rsidRPr="009B5282">
              <w:rPr>
                <w:sz w:val="20"/>
                <w:szCs w:val="20"/>
              </w:rPr>
              <w:t>05</w:t>
            </w:r>
          </w:p>
        </w:tc>
        <w:tc>
          <w:tcPr>
            <w:tcW w:w="1516" w:type="dxa"/>
            <w:tcBorders>
              <w:top w:val="nil"/>
              <w:left w:val="single" w:sz="4" w:space="0" w:color="auto"/>
              <w:bottom w:val="single" w:sz="4" w:space="0" w:color="auto"/>
              <w:right w:val="nil"/>
            </w:tcBorders>
            <w:shd w:val="clear" w:color="auto" w:fill="auto"/>
            <w:noWrap/>
            <w:vAlign w:val="center"/>
            <w:hideMark/>
          </w:tcPr>
          <w:p w14:paraId="5AF4C50A" w14:textId="77777777" w:rsidR="00B1568F" w:rsidRPr="009B5282" w:rsidRDefault="00B1568F" w:rsidP="004C5080">
            <w:pPr>
              <w:jc w:val="center"/>
              <w:rPr>
                <w:sz w:val="20"/>
                <w:szCs w:val="20"/>
              </w:rPr>
            </w:pPr>
            <w:r w:rsidRPr="009B5282">
              <w:rPr>
                <w:sz w:val="20"/>
                <w:szCs w:val="20"/>
              </w:rPr>
              <w:t>07.1.00.07790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7B37FDBA" w14:textId="77777777" w:rsidR="00B1568F" w:rsidRPr="009B5282" w:rsidRDefault="00B1568F" w:rsidP="004C5080">
            <w:pPr>
              <w:jc w:val="center"/>
              <w:rPr>
                <w:sz w:val="20"/>
                <w:szCs w:val="20"/>
              </w:rPr>
            </w:pPr>
            <w:r w:rsidRPr="009B5282">
              <w:rPr>
                <w:sz w:val="20"/>
                <w:szCs w:val="20"/>
              </w:rPr>
              <w:t>110</w:t>
            </w:r>
          </w:p>
        </w:tc>
        <w:tc>
          <w:tcPr>
            <w:tcW w:w="1127" w:type="dxa"/>
            <w:tcBorders>
              <w:top w:val="nil"/>
              <w:left w:val="single" w:sz="4" w:space="0" w:color="auto"/>
              <w:bottom w:val="single" w:sz="4" w:space="0" w:color="auto"/>
              <w:right w:val="single" w:sz="4" w:space="0" w:color="auto"/>
            </w:tcBorders>
            <w:shd w:val="clear" w:color="auto" w:fill="auto"/>
            <w:noWrap/>
            <w:vAlign w:val="center"/>
            <w:hideMark/>
          </w:tcPr>
          <w:p w14:paraId="2E0DB465" w14:textId="77777777" w:rsidR="00B1568F" w:rsidRPr="009B5282" w:rsidRDefault="00B1568F" w:rsidP="004C5080">
            <w:pPr>
              <w:jc w:val="right"/>
              <w:rPr>
                <w:sz w:val="20"/>
                <w:szCs w:val="20"/>
              </w:rPr>
            </w:pPr>
            <w:r w:rsidRPr="009B5282">
              <w:rPr>
                <w:sz w:val="20"/>
                <w:szCs w:val="20"/>
              </w:rPr>
              <w:t>3 277 441,22</w:t>
            </w:r>
          </w:p>
        </w:tc>
        <w:tc>
          <w:tcPr>
            <w:tcW w:w="850" w:type="dxa"/>
            <w:tcBorders>
              <w:top w:val="nil"/>
              <w:left w:val="single" w:sz="4" w:space="0" w:color="auto"/>
              <w:bottom w:val="single" w:sz="4" w:space="0" w:color="auto"/>
              <w:right w:val="nil"/>
            </w:tcBorders>
            <w:shd w:val="clear" w:color="auto" w:fill="auto"/>
            <w:vAlign w:val="center"/>
            <w:hideMark/>
          </w:tcPr>
          <w:p w14:paraId="5ECE48DA" w14:textId="77777777" w:rsidR="00B1568F" w:rsidRPr="009B5282" w:rsidRDefault="00B1568F" w:rsidP="004C5080">
            <w:pPr>
              <w:jc w:val="right"/>
              <w:rPr>
                <w:sz w:val="20"/>
                <w:szCs w:val="20"/>
              </w:rPr>
            </w:pPr>
            <w:r w:rsidRPr="009B5282">
              <w:rPr>
                <w:sz w:val="20"/>
                <w:szCs w:val="20"/>
              </w:rPr>
              <w:t>2 000 000,00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2ACDBBF2" w14:textId="77777777" w:rsidR="00B1568F" w:rsidRPr="009B5282" w:rsidRDefault="00B1568F" w:rsidP="004C5080">
            <w:pPr>
              <w:jc w:val="right"/>
              <w:rPr>
                <w:sz w:val="20"/>
                <w:szCs w:val="20"/>
              </w:rPr>
            </w:pPr>
            <w:r w:rsidRPr="009B5282">
              <w:rPr>
                <w:sz w:val="20"/>
                <w:szCs w:val="20"/>
              </w:rPr>
              <w:t>2 000 000,00</w:t>
            </w:r>
          </w:p>
        </w:tc>
      </w:tr>
      <w:tr w:rsidR="00B1568F" w:rsidRPr="009B5282" w14:paraId="62EE676F" w14:textId="77777777" w:rsidTr="004C5080">
        <w:trPr>
          <w:trHeight w:val="585"/>
        </w:trPr>
        <w:tc>
          <w:tcPr>
            <w:tcW w:w="3828" w:type="dxa"/>
            <w:tcBorders>
              <w:top w:val="nil"/>
              <w:left w:val="single" w:sz="4" w:space="0" w:color="auto"/>
              <w:bottom w:val="single" w:sz="4" w:space="0" w:color="auto"/>
              <w:right w:val="nil"/>
            </w:tcBorders>
            <w:shd w:val="clear" w:color="auto" w:fill="auto"/>
            <w:vAlign w:val="center"/>
            <w:hideMark/>
          </w:tcPr>
          <w:p w14:paraId="49845E2F" w14:textId="77777777" w:rsidR="00B1568F" w:rsidRPr="009B5282" w:rsidRDefault="00B1568F" w:rsidP="004C5080">
            <w:pPr>
              <w:rPr>
                <w:sz w:val="20"/>
                <w:szCs w:val="20"/>
              </w:rPr>
            </w:pPr>
            <w:r w:rsidRPr="009B5282">
              <w:rPr>
                <w:sz w:val="20"/>
                <w:szCs w:val="20"/>
              </w:rPr>
              <w:t>Закупка товаров, работ и услуг для обеспечения государственных (муниципальных) нужд</w:t>
            </w:r>
          </w:p>
        </w:tc>
        <w:tc>
          <w:tcPr>
            <w:tcW w:w="851" w:type="dxa"/>
            <w:tcBorders>
              <w:top w:val="nil"/>
              <w:left w:val="single" w:sz="4" w:space="0" w:color="auto"/>
              <w:bottom w:val="single" w:sz="4" w:space="0" w:color="auto"/>
              <w:right w:val="nil"/>
            </w:tcBorders>
            <w:shd w:val="clear" w:color="auto" w:fill="auto"/>
            <w:noWrap/>
            <w:vAlign w:val="center"/>
            <w:hideMark/>
          </w:tcPr>
          <w:p w14:paraId="761DFD20" w14:textId="77777777" w:rsidR="00B1568F" w:rsidRPr="009B5282" w:rsidRDefault="00B1568F" w:rsidP="004C5080">
            <w:pPr>
              <w:jc w:val="center"/>
              <w:rPr>
                <w:sz w:val="20"/>
                <w:szCs w:val="20"/>
              </w:rPr>
            </w:pPr>
            <w:r w:rsidRPr="009B5282">
              <w:rPr>
                <w:sz w:val="20"/>
                <w:szCs w:val="20"/>
              </w:rPr>
              <w:t>07</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77849C79" w14:textId="77777777" w:rsidR="00B1568F" w:rsidRPr="009B5282" w:rsidRDefault="00B1568F" w:rsidP="004C5080">
            <w:pPr>
              <w:jc w:val="center"/>
              <w:rPr>
                <w:sz w:val="20"/>
                <w:szCs w:val="20"/>
              </w:rPr>
            </w:pPr>
            <w:r w:rsidRPr="009B5282">
              <w:rPr>
                <w:sz w:val="20"/>
                <w:szCs w:val="20"/>
              </w:rPr>
              <w:t>05</w:t>
            </w:r>
          </w:p>
        </w:tc>
        <w:tc>
          <w:tcPr>
            <w:tcW w:w="1516" w:type="dxa"/>
            <w:tcBorders>
              <w:top w:val="nil"/>
              <w:left w:val="single" w:sz="4" w:space="0" w:color="auto"/>
              <w:bottom w:val="single" w:sz="4" w:space="0" w:color="auto"/>
              <w:right w:val="nil"/>
            </w:tcBorders>
            <w:shd w:val="clear" w:color="auto" w:fill="auto"/>
            <w:noWrap/>
            <w:vAlign w:val="center"/>
            <w:hideMark/>
          </w:tcPr>
          <w:p w14:paraId="3573C4DF" w14:textId="77777777" w:rsidR="00B1568F" w:rsidRPr="009B5282" w:rsidRDefault="00B1568F" w:rsidP="004C5080">
            <w:pPr>
              <w:jc w:val="center"/>
              <w:rPr>
                <w:sz w:val="20"/>
                <w:szCs w:val="20"/>
              </w:rPr>
            </w:pPr>
            <w:r w:rsidRPr="009B5282">
              <w:rPr>
                <w:sz w:val="20"/>
                <w:szCs w:val="20"/>
              </w:rPr>
              <w:t>07.1.00.07790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35545CAE" w14:textId="77777777" w:rsidR="00B1568F" w:rsidRPr="009B5282" w:rsidRDefault="00B1568F" w:rsidP="004C5080">
            <w:pPr>
              <w:jc w:val="center"/>
              <w:rPr>
                <w:sz w:val="20"/>
                <w:szCs w:val="20"/>
              </w:rPr>
            </w:pPr>
            <w:r w:rsidRPr="009B5282">
              <w:rPr>
                <w:sz w:val="20"/>
                <w:szCs w:val="20"/>
              </w:rPr>
              <w:t>200</w:t>
            </w:r>
          </w:p>
        </w:tc>
        <w:tc>
          <w:tcPr>
            <w:tcW w:w="1127" w:type="dxa"/>
            <w:tcBorders>
              <w:top w:val="nil"/>
              <w:left w:val="single" w:sz="4" w:space="0" w:color="auto"/>
              <w:bottom w:val="single" w:sz="4" w:space="0" w:color="auto"/>
              <w:right w:val="single" w:sz="4" w:space="0" w:color="auto"/>
            </w:tcBorders>
            <w:shd w:val="clear" w:color="auto" w:fill="auto"/>
            <w:noWrap/>
            <w:vAlign w:val="center"/>
            <w:hideMark/>
          </w:tcPr>
          <w:p w14:paraId="0074457F" w14:textId="77777777" w:rsidR="00B1568F" w:rsidRPr="009B5282" w:rsidRDefault="00B1568F" w:rsidP="004C5080">
            <w:pPr>
              <w:jc w:val="right"/>
              <w:rPr>
                <w:sz w:val="20"/>
                <w:szCs w:val="20"/>
              </w:rPr>
            </w:pPr>
            <w:r w:rsidRPr="009B5282">
              <w:rPr>
                <w:sz w:val="20"/>
                <w:szCs w:val="20"/>
              </w:rPr>
              <w:t>479 447,00</w:t>
            </w:r>
          </w:p>
        </w:tc>
        <w:tc>
          <w:tcPr>
            <w:tcW w:w="850" w:type="dxa"/>
            <w:tcBorders>
              <w:top w:val="nil"/>
              <w:left w:val="single" w:sz="4" w:space="0" w:color="auto"/>
              <w:bottom w:val="single" w:sz="4" w:space="0" w:color="auto"/>
              <w:right w:val="nil"/>
            </w:tcBorders>
            <w:shd w:val="clear" w:color="auto" w:fill="auto"/>
            <w:vAlign w:val="center"/>
            <w:hideMark/>
          </w:tcPr>
          <w:p w14:paraId="079ADB27" w14:textId="77777777" w:rsidR="00B1568F" w:rsidRPr="009B5282" w:rsidRDefault="00B1568F" w:rsidP="004C5080">
            <w:pPr>
              <w:jc w:val="right"/>
              <w:rPr>
                <w:sz w:val="20"/>
                <w:szCs w:val="20"/>
              </w:rPr>
            </w:pPr>
            <w:r w:rsidRPr="009B5282">
              <w:rPr>
                <w:sz w:val="20"/>
                <w:szCs w:val="20"/>
              </w:rPr>
              <w:t>171 000,00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5AD61B9E" w14:textId="77777777" w:rsidR="00B1568F" w:rsidRPr="009B5282" w:rsidRDefault="00B1568F" w:rsidP="004C5080">
            <w:pPr>
              <w:jc w:val="right"/>
              <w:rPr>
                <w:sz w:val="20"/>
                <w:szCs w:val="20"/>
              </w:rPr>
            </w:pPr>
            <w:r w:rsidRPr="009B5282">
              <w:rPr>
                <w:sz w:val="20"/>
                <w:szCs w:val="20"/>
              </w:rPr>
              <w:t>171 000,00</w:t>
            </w:r>
          </w:p>
        </w:tc>
      </w:tr>
      <w:tr w:rsidR="00B1568F" w:rsidRPr="009B5282" w14:paraId="406D7E67" w14:textId="77777777" w:rsidTr="004C5080">
        <w:trPr>
          <w:trHeight w:val="870"/>
        </w:trPr>
        <w:tc>
          <w:tcPr>
            <w:tcW w:w="3828" w:type="dxa"/>
            <w:tcBorders>
              <w:top w:val="nil"/>
              <w:left w:val="single" w:sz="4" w:space="0" w:color="auto"/>
              <w:bottom w:val="single" w:sz="4" w:space="0" w:color="auto"/>
              <w:right w:val="nil"/>
            </w:tcBorders>
            <w:shd w:val="clear" w:color="auto" w:fill="auto"/>
            <w:vAlign w:val="center"/>
            <w:hideMark/>
          </w:tcPr>
          <w:p w14:paraId="6F02E630" w14:textId="77777777" w:rsidR="00B1568F" w:rsidRPr="009B5282" w:rsidRDefault="00B1568F" w:rsidP="004C5080">
            <w:pPr>
              <w:rPr>
                <w:sz w:val="20"/>
                <w:szCs w:val="20"/>
              </w:rPr>
            </w:pPr>
            <w:r w:rsidRPr="009B5282">
              <w:rPr>
                <w:sz w:val="20"/>
                <w:szCs w:val="20"/>
              </w:rPr>
              <w:t>Иные закупки товаров, работ и услуг для обеспечения государственных (муниципальных) нужд</w:t>
            </w:r>
          </w:p>
        </w:tc>
        <w:tc>
          <w:tcPr>
            <w:tcW w:w="851" w:type="dxa"/>
            <w:tcBorders>
              <w:top w:val="nil"/>
              <w:left w:val="single" w:sz="4" w:space="0" w:color="auto"/>
              <w:bottom w:val="single" w:sz="4" w:space="0" w:color="auto"/>
              <w:right w:val="nil"/>
            </w:tcBorders>
            <w:shd w:val="clear" w:color="auto" w:fill="auto"/>
            <w:noWrap/>
            <w:vAlign w:val="center"/>
            <w:hideMark/>
          </w:tcPr>
          <w:p w14:paraId="5D45A99C" w14:textId="77777777" w:rsidR="00B1568F" w:rsidRPr="009B5282" w:rsidRDefault="00B1568F" w:rsidP="004C5080">
            <w:pPr>
              <w:jc w:val="center"/>
              <w:rPr>
                <w:sz w:val="20"/>
                <w:szCs w:val="20"/>
              </w:rPr>
            </w:pPr>
            <w:r w:rsidRPr="009B5282">
              <w:rPr>
                <w:sz w:val="20"/>
                <w:szCs w:val="20"/>
              </w:rPr>
              <w:t>07</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5488AE59" w14:textId="77777777" w:rsidR="00B1568F" w:rsidRPr="009B5282" w:rsidRDefault="00B1568F" w:rsidP="004C5080">
            <w:pPr>
              <w:jc w:val="center"/>
              <w:rPr>
                <w:sz w:val="20"/>
                <w:szCs w:val="20"/>
              </w:rPr>
            </w:pPr>
            <w:r w:rsidRPr="009B5282">
              <w:rPr>
                <w:sz w:val="20"/>
                <w:szCs w:val="20"/>
              </w:rPr>
              <w:t>05</w:t>
            </w:r>
          </w:p>
        </w:tc>
        <w:tc>
          <w:tcPr>
            <w:tcW w:w="1516" w:type="dxa"/>
            <w:tcBorders>
              <w:top w:val="nil"/>
              <w:left w:val="single" w:sz="4" w:space="0" w:color="auto"/>
              <w:bottom w:val="single" w:sz="4" w:space="0" w:color="auto"/>
              <w:right w:val="nil"/>
            </w:tcBorders>
            <w:shd w:val="clear" w:color="auto" w:fill="auto"/>
            <w:noWrap/>
            <w:vAlign w:val="center"/>
            <w:hideMark/>
          </w:tcPr>
          <w:p w14:paraId="1A955CA8" w14:textId="77777777" w:rsidR="00B1568F" w:rsidRPr="009B5282" w:rsidRDefault="00B1568F" w:rsidP="004C5080">
            <w:pPr>
              <w:jc w:val="center"/>
              <w:rPr>
                <w:sz w:val="20"/>
                <w:szCs w:val="20"/>
              </w:rPr>
            </w:pPr>
            <w:r w:rsidRPr="009B5282">
              <w:rPr>
                <w:sz w:val="20"/>
                <w:szCs w:val="20"/>
              </w:rPr>
              <w:t>07.1.00.07790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6F106814" w14:textId="77777777" w:rsidR="00B1568F" w:rsidRPr="009B5282" w:rsidRDefault="00B1568F" w:rsidP="004C5080">
            <w:pPr>
              <w:jc w:val="center"/>
              <w:rPr>
                <w:sz w:val="20"/>
                <w:szCs w:val="20"/>
              </w:rPr>
            </w:pPr>
            <w:r w:rsidRPr="009B5282">
              <w:rPr>
                <w:sz w:val="20"/>
                <w:szCs w:val="20"/>
              </w:rPr>
              <w:t>240</w:t>
            </w:r>
          </w:p>
        </w:tc>
        <w:tc>
          <w:tcPr>
            <w:tcW w:w="1127" w:type="dxa"/>
            <w:tcBorders>
              <w:top w:val="nil"/>
              <w:left w:val="single" w:sz="4" w:space="0" w:color="auto"/>
              <w:bottom w:val="single" w:sz="4" w:space="0" w:color="auto"/>
              <w:right w:val="single" w:sz="4" w:space="0" w:color="auto"/>
            </w:tcBorders>
            <w:shd w:val="clear" w:color="auto" w:fill="auto"/>
            <w:noWrap/>
            <w:vAlign w:val="center"/>
            <w:hideMark/>
          </w:tcPr>
          <w:p w14:paraId="6375B94E" w14:textId="77777777" w:rsidR="00B1568F" w:rsidRPr="009B5282" w:rsidRDefault="00B1568F" w:rsidP="004C5080">
            <w:pPr>
              <w:jc w:val="right"/>
              <w:rPr>
                <w:sz w:val="20"/>
                <w:szCs w:val="20"/>
              </w:rPr>
            </w:pPr>
            <w:r w:rsidRPr="009B5282">
              <w:rPr>
                <w:sz w:val="20"/>
                <w:szCs w:val="20"/>
              </w:rPr>
              <w:t>479 447,00</w:t>
            </w:r>
          </w:p>
        </w:tc>
        <w:tc>
          <w:tcPr>
            <w:tcW w:w="850" w:type="dxa"/>
            <w:tcBorders>
              <w:top w:val="nil"/>
              <w:left w:val="single" w:sz="4" w:space="0" w:color="auto"/>
              <w:bottom w:val="single" w:sz="4" w:space="0" w:color="auto"/>
              <w:right w:val="nil"/>
            </w:tcBorders>
            <w:shd w:val="clear" w:color="auto" w:fill="auto"/>
            <w:vAlign w:val="center"/>
            <w:hideMark/>
          </w:tcPr>
          <w:p w14:paraId="3652D0DC" w14:textId="77777777" w:rsidR="00B1568F" w:rsidRPr="009B5282" w:rsidRDefault="00B1568F" w:rsidP="004C5080">
            <w:pPr>
              <w:jc w:val="right"/>
              <w:rPr>
                <w:sz w:val="20"/>
                <w:szCs w:val="20"/>
              </w:rPr>
            </w:pPr>
            <w:r w:rsidRPr="009B5282">
              <w:rPr>
                <w:sz w:val="20"/>
                <w:szCs w:val="20"/>
              </w:rPr>
              <w:t>171 000,00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22235480" w14:textId="77777777" w:rsidR="00B1568F" w:rsidRPr="009B5282" w:rsidRDefault="00B1568F" w:rsidP="004C5080">
            <w:pPr>
              <w:jc w:val="right"/>
              <w:rPr>
                <w:sz w:val="20"/>
                <w:szCs w:val="20"/>
              </w:rPr>
            </w:pPr>
            <w:r w:rsidRPr="009B5282">
              <w:rPr>
                <w:sz w:val="20"/>
                <w:szCs w:val="20"/>
              </w:rPr>
              <w:t>171 000,00</w:t>
            </w:r>
          </w:p>
        </w:tc>
      </w:tr>
      <w:tr w:rsidR="00B1568F" w:rsidRPr="009B5282" w14:paraId="4939F2BB" w14:textId="77777777" w:rsidTr="004C5080">
        <w:trPr>
          <w:trHeight w:val="345"/>
        </w:trPr>
        <w:tc>
          <w:tcPr>
            <w:tcW w:w="3828" w:type="dxa"/>
            <w:tcBorders>
              <w:top w:val="nil"/>
              <w:left w:val="single" w:sz="4" w:space="0" w:color="auto"/>
              <w:bottom w:val="single" w:sz="4" w:space="0" w:color="auto"/>
              <w:right w:val="nil"/>
            </w:tcBorders>
            <w:shd w:val="clear" w:color="auto" w:fill="auto"/>
            <w:vAlign w:val="center"/>
            <w:hideMark/>
          </w:tcPr>
          <w:p w14:paraId="43970F55" w14:textId="77777777" w:rsidR="00B1568F" w:rsidRPr="009B5282" w:rsidRDefault="00B1568F" w:rsidP="004C5080">
            <w:pPr>
              <w:rPr>
                <w:sz w:val="20"/>
                <w:szCs w:val="20"/>
              </w:rPr>
            </w:pPr>
            <w:r w:rsidRPr="009B5282">
              <w:rPr>
                <w:sz w:val="20"/>
                <w:szCs w:val="20"/>
              </w:rPr>
              <w:t>Иные бюджетные ассигнования</w:t>
            </w:r>
          </w:p>
        </w:tc>
        <w:tc>
          <w:tcPr>
            <w:tcW w:w="851" w:type="dxa"/>
            <w:tcBorders>
              <w:top w:val="nil"/>
              <w:left w:val="single" w:sz="4" w:space="0" w:color="auto"/>
              <w:bottom w:val="single" w:sz="4" w:space="0" w:color="auto"/>
              <w:right w:val="nil"/>
            </w:tcBorders>
            <w:shd w:val="clear" w:color="auto" w:fill="auto"/>
            <w:noWrap/>
            <w:vAlign w:val="center"/>
            <w:hideMark/>
          </w:tcPr>
          <w:p w14:paraId="15340886" w14:textId="77777777" w:rsidR="00B1568F" w:rsidRPr="009B5282" w:rsidRDefault="00B1568F" w:rsidP="004C5080">
            <w:pPr>
              <w:jc w:val="center"/>
              <w:rPr>
                <w:sz w:val="20"/>
                <w:szCs w:val="20"/>
              </w:rPr>
            </w:pPr>
            <w:r w:rsidRPr="009B5282">
              <w:rPr>
                <w:sz w:val="20"/>
                <w:szCs w:val="20"/>
              </w:rPr>
              <w:t>07</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0837AB97" w14:textId="77777777" w:rsidR="00B1568F" w:rsidRPr="009B5282" w:rsidRDefault="00B1568F" w:rsidP="004C5080">
            <w:pPr>
              <w:jc w:val="center"/>
              <w:rPr>
                <w:sz w:val="20"/>
                <w:szCs w:val="20"/>
              </w:rPr>
            </w:pPr>
            <w:r w:rsidRPr="009B5282">
              <w:rPr>
                <w:sz w:val="20"/>
                <w:szCs w:val="20"/>
              </w:rPr>
              <w:t>05</w:t>
            </w:r>
          </w:p>
        </w:tc>
        <w:tc>
          <w:tcPr>
            <w:tcW w:w="1516" w:type="dxa"/>
            <w:tcBorders>
              <w:top w:val="nil"/>
              <w:left w:val="single" w:sz="4" w:space="0" w:color="auto"/>
              <w:bottom w:val="single" w:sz="4" w:space="0" w:color="auto"/>
              <w:right w:val="nil"/>
            </w:tcBorders>
            <w:shd w:val="clear" w:color="auto" w:fill="auto"/>
            <w:noWrap/>
            <w:vAlign w:val="center"/>
            <w:hideMark/>
          </w:tcPr>
          <w:p w14:paraId="5ABE6817" w14:textId="77777777" w:rsidR="00B1568F" w:rsidRPr="009B5282" w:rsidRDefault="00B1568F" w:rsidP="004C5080">
            <w:pPr>
              <w:jc w:val="center"/>
              <w:rPr>
                <w:sz w:val="20"/>
                <w:szCs w:val="20"/>
              </w:rPr>
            </w:pPr>
            <w:r w:rsidRPr="009B5282">
              <w:rPr>
                <w:sz w:val="20"/>
                <w:szCs w:val="20"/>
              </w:rPr>
              <w:t>07.1.00.07790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55AC28F3" w14:textId="77777777" w:rsidR="00B1568F" w:rsidRPr="009B5282" w:rsidRDefault="00B1568F" w:rsidP="004C5080">
            <w:pPr>
              <w:jc w:val="center"/>
              <w:rPr>
                <w:sz w:val="20"/>
                <w:szCs w:val="20"/>
              </w:rPr>
            </w:pPr>
            <w:r w:rsidRPr="009B5282">
              <w:rPr>
                <w:sz w:val="20"/>
                <w:szCs w:val="20"/>
              </w:rPr>
              <w:t>800</w:t>
            </w:r>
          </w:p>
        </w:tc>
        <w:tc>
          <w:tcPr>
            <w:tcW w:w="1127" w:type="dxa"/>
            <w:tcBorders>
              <w:top w:val="nil"/>
              <w:left w:val="single" w:sz="4" w:space="0" w:color="auto"/>
              <w:bottom w:val="single" w:sz="4" w:space="0" w:color="auto"/>
              <w:right w:val="single" w:sz="4" w:space="0" w:color="auto"/>
            </w:tcBorders>
            <w:shd w:val="clear" w:color="auto" w:fill="auto"/>
            <w:noWrap/>
            <w:vAlign w:val="center"/>
            <w:hideMark/>
          </w:tcPr>
          <w:p w14:paraId="48ABD003" w14:textId="77777777" w:rsidR="00B1568F" w:rsidRPr="009B5282" w:rsidRDefault="00B1568F" w:rsidP="004C5080">
            <w:pPr>
              <w:jc w:val="right"/>
              <w:rPr>
                <w:sz w:val="20"/>
                <w:szCs w:val="20"/>
              </w:rPr>
            </w:pPr>
            <w:r w:rsidRPr="009B5282">
              <w:rPr>
                <w:sz w:val="20"/>
                <w:szCs w:val="20"/>
              </w:rPr>
              <w:t>1 920,00</w:t>
            </w:r>
          </w:p>
        </w:tc>
        <w:tc>
          <w:tcPr>
            <w:tcW w:w="850" w:type="dxa"/>
            <w:tcBorders>
              <w:top w:val="nil"/>
              <w:left w:val="single" w:sz="4" w:space="0" w:color="auto"/>
              <w:bottom w:val="single" w:sz="4" w:space="0" w:color="auto"/>
              <w:right w:val="nil"/>
            </w:tcBorders>
            <w:shd w:val="clear" w:color="auto" w:fill="auto"/>
            <w:vAlign w:val="center"/>
            <w:hideMark/>
          </w:tcPr>
          <w:p w14:paraId="0257E5D9" w14:textId="77777777" w:rsidR="00B1568F" w:rsidRPr="009B5282" w:rsidRDefault="00B1568F" w:rsidP="004C5080">
            <w:pPr>
              <w:jc w:val="right"/>
              <w:rPr>
                <w:sz w:val="20"/>
                <w:szCs w:val="20"/>
              </w:rPr>
            </w:pPr>
            <w:r w:rsidRPr="009B5282">
              <w:rPr>
                <w:sz w:val="20"/>
                <w:szCs w:val="20"/>
              </w:rPr>
              <w:t>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011978BF" w14:textId="77777777" w:rsidR="00B1568F" w:rsidRPr="009B5282" w:rsidRDefault="00B1568F" w:rsidP="004C5080">
            <w:pPr>
              <w:jc w:val="right"/>
              <w:rPr>
                <w:sz w:val="20"/>
                <w:szCs w:val="20"/>
              </w:rPr>
            </w:pPr>
            <w:r w:rsidRPr="009B5282">
              <w:rPr>
                <w:sz w:val="20"/>
                <w:szCs w:val="20"/>
              </w:rPr>
              <w:t>0,00</w:t>
            </w:r>
          </w:p>
        </w:tc>
      </w:tr>
      <w:tr w:rsidR="00B1568F" w:rsidRPr="009B5282" w14:paraId="5101A45C" w14:textId="77777777" w:rsidTr="004C5080">
        <w:trPr>
          <w:trHeight w:val="345"/>
        </w:trPr>
        <w:tc>
          <w:tcPr>
            <w:tcW w:w="3828" w:type="dxa"/>
            <w:tcBorders>
              <w:top w:val="nil"/>
              <w:left w:val="single" w:sz="4" w:space="0" w:color="auto"/>
              <w:bottom w:val="single" w:sz="4" w:space="0" w:color="auto"/>
              <w:right w:val="nil"/>
            </w:tcBorders>
            <w:shd w:val="clear" w:color="auto" w:fill="auto"/>
            <w:vAlign w:val="center"/>
            <w:hideMark/>
          </w:tcPr>
          <w:p w14:paraId="4F21DB60" w14:textId="77777777" w:rsidR="00B1568F" w:rsidRPr="009B5282" w:rsidRDefault="00B1568F" w:rsidP="004C5080">
            <w:pPr>
              <w:rPr>
                <w:sz w:val="20"/>
                <w:szCs w:val="20"/>
              </w:rPr>
            </w:pPr>
            <w:r w:rsidRPr="009B5282">
              <w:rPr>
                <w:sz w:val="20"/>
                <w:szCs w:val="20"/>
              </w:rPr>
              <w:t>Уплата налогов, сборов и иных платежей</w:t>
            </w:r>
          </w:p>
        </w:tc>
        <w:tc>
          <w:tcPr>
            <w:tcW w:w="851" w:type="dxa"/>
            <w:tcBorders>
              <w:top w:val="nil"/>
              <w:left w:val="single" w:sz="4" w:space="0" w:color="auto"/>
              <w:bottom w:val="single" w:sz="4" w:space="0" w:color="auto"/>
              <w:right w:val="nil"/>
            </w:tcBorders>
            <w:shd w:val="clear" w:color="auto" w:fill="auto"/>
            <w:noWrap/>
            <w:vAlign w:val="center"/>
            <w:hideMark/>
          </w:tcPr>
          <w:p w14:paraId="60E9CABD" w14:textId="77777777" w:rsidR="00B1568F" w:rsidRPr="009B5282" w:rsidRDefault="00B1568F" w:rsidP="004C5080">
            <w:pPr>
              <w:jc w:val="center"/>
              <w:rPr>
                <w:sz w:val="20"/>
                <w:szCs w:val="20"/>
              </w:rPr>
            </w:pPr>
            <w:r w:rsidRPr="009B5282">
              <w:rPr>
                <w:sz w:val="20"/>
                <w:szCs w:val="20"/>
              </w:rPr>
              <w:t>07</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04139ED6" w14:textId="77777777" w:rsidR="00B1568F" w:rsidRPr="009B5282" w:rsidRDefault="00B1568F" w:rsidP="004C5080">
            <w:pPr>
              <w:jc w:val="center"/>
              <w:rPr>
                <w:sz w:val="20"/>
                <w:szCs w:val="20"/>
              </w:rPr>
            </w:pPr>
            <w:r w:rsidRPr="009B5282">
              <w:rPr>
                <w:sz w:val="20"/>
                <w:szCs w:val="20"/>
              </w:rPr>
              <w:t>05</w:t>
            </w:r>
          </w:p>
        </w:tc>
        <w:tc>
          <w:tcPr>
            <w:tcW w:w="1516" w:type="dxa"/>
            <w:tcBorders>
              <w:top w:val="nil"/>
              <w:left w:val="single" w:sz="4" w:space="0" w:color="auto"/>
              <w:bottom w:val="single" w:sz="4" w:space="0" w:color="auto"/>
              <w:right w:val="nil"/>
            </w:tcBorders>
            <w:shd w:val="clear" w:color="auto" w:fill="auto"/>
            <w:noWrap/>
            <w:vAlign w:val="center"/>
            <w:hideMark/>
          </w:tcPr>
          <w:p w14:paraId="7FC139FA" w14:textId="77777777" w:rsidR="00B1568F" w:rsidRPr="009B5282" w:rsidRDefault="00B1568F" w:rsidP="004C5080">
            <w:pPr>
              <w:jc w:val="center"/>
              <w:rPr>
                <w:sz w:val="20"/>
                <w:szCs w:val="20"/>
              </w:rPr>
            </w:pPr>
            <w:r w:rsidRPr="009B5282">
              <w:rPr>
                <w:sz w:val="20"/>
                <w:szCs w:val="20"/>
              </w:rPr>
              <w:t>07.1.00.07790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32DA1B8A" w14:textId="77777777" w:rsidR="00B1568F" w:rsidRPr="009B5282" w:rsidRDefault="00B1568F" w:rsidP="004C5080">
            <w:pPr>
              <w:jc w:val="center"/>
              <w:rPr>
                <w:sz w:val="20"/>
                <w:szCs w:val="20"/>
              </w:rPr>
            </w:pPr>
            <w:r w:rsidRPr="009B5282">
              <w:rPr>
                <w:sz w:val="20"/>
                <w:szCs w:val="20"/>
              </w:rPr>
              <w:t>850</w:t>
            </w:r>
          </w:p>
        </w:tc>
        <w:tc>
          <w:tcPr>
            <w:tcW w:w="1127" w:type="dxa"/>
            <w:tcBorders>
              <w:top w:val="nil"/>
              <w:left w:val="single" w:sz="4" w:space="0" w:color="auto"/>
              <w:bottom w:val="single" w:sz="4" w:space="0" w:color="auto"/>
              <w:right w:val="single" w:sz="4" w:space="0" w:color="auto"/>
            </w:tcBorders>
            <w:shd w:val="clear" w:color="auto" w:fill="auto"/>
            <w:noWrap/>
            <w:vAlign w:val="center"/>
            <w:hideMark/>
          </w:tcPr>
          <w:p w14:paraId="745F5060" w14:textId="77777777" w:rsidR="00B1568F" w:rsidRPr="009B5282" w:rsidRDefault="00B1568F" w:rsidP="004C5080">
            <w:pPr>
              <w:jc w:val="right"/>
              <w:rPr>
                <w:sz w:val="20"/>
                <w:szCs w:val="20"/>
              </w:rPr>
            </w:pPr>
            <w:r w:rsidRPr="009B5282">
              <w:rPr>
                <w:sz w:val="20"/>
                <w:szCs w:val="20"/>
              </w:rPr>
              <w:t>1 920,00</w:t>
            </w:r>
          </w:p>
        </w:tc>
        <w:tc>
          <w:tcPr>
            <w:tcW w:w="850" w:type="dxa"/>
            <w:tcBorders>
              <w:top w:val="nil"/>
              <w:left w:val="single" w:sz="4" w:space="0" w:color="auto"/>
              <w:bottom w:val="single" w:sz="4" w:space="0" w:color="auto"/>
              <w:right w:val="nil"/>
            </w:tcBorders>
            <w:shd w:val="clear" w:color="auto" w:fill="auto"/>
            <w:vAlign w:val="center"/>
            <w:hideMark/>
          </w:tcPr>
          <w:p w14:paraId="079B6B83" w14:textId="77777777" w:rsidR="00B1568F" w:rsidRPr="009B5282" w:rsidRDefault="00B1568F" w:rsidP="004C5080">
            <w:pPr>
              <w:jc w:val="right"/>
              <w:rPr>
                <w:sz w:val="20"/>
                <w:szCs w:val="20"/>
              </w:rPr>
            </w:pPr>
            <w:r w:rsidRPr="009B5282">
              <w:rPr>
                <w:sz w:val="20"/>
                <w:szCs w:val="20"/>
              </w:rPr>
              <w:t>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70784526" w14:textId="77777777" w:rsidR="00B1568F" w:rsidRPr="009B5282" w:rsidRDefault="00B1568F" w:rsidP="004C5080">
            <w:pPr>
              <w:jc w:val="right"/>
              <w:rPr>
                <w:sz w:val="20"/>
                <w:szCs w:val="20"/>
              </w:rPr>
            </w:pPr>
            <w:r w:rsidRPr="009B5282">
              <w:rPr>
                <w:sz w:val="20"/>
                <w:szCs w:val="20"/>
              </w:rPr>
              <w:t>0,00</w:t>
            </w:r>
          </w:p>
        </w:tc>
      </w:tr>
      <w:tr w:rsidR="00B1568F" w:rsidRPr="009B5282" w14:paraId="46362A02" w14:textId="77777777" w:rsidTr="004C5080">
        <w:trPr>
          <w:trHeight w:val="1440"/>
        </w:trPr>
        <w:tc>
          <w:tcPr>
            <w:tcW w:w="3828" w:type="dxa"/>
            <w:tcBorders>
              <w:top w:val="nil"/>
              <w:left w:val="single" w:sz="4" w:space="0" w:color="auto"/>
              <w:bottom w:val="single" w:sz="4" w:space="0" w:color="auto"/>
              <w:right w:val="nil"/>
            </w:tcBorders>
            <w:shd w:val="clear" w:color="auto" w:fill="auto"/>
            <w:vAlign w:val="center"/>
            <w:hideMark/>
          </w:tcPr>
          <w:p w14:paraId="470B4A71" w14:textId="77777777" w:rsidR="00B1568F" w:rsidRPr="009B5282" w:rsidRDefault="00B1568F" w:rsidP="004C5080">
            <w:pPr>
              <w:rPr>
                <w:bCs/>
                <w:sz w:val="20"/>
                <w:szCs w:val="20"/>
              </w:rPr>
            </w:pPr>
            <w:r w:rsidRPr="009B5282">
              <w:rPr>
                <w:bCs/>
                <w:sz w:val="20"/>
                <w:szCs w:val="20"/>
              </w:rPr>
              <w:t xml:space="preserve">Реализация мероприятий по обеспечению сбалансированности местных </w:t>
            </w:r>
            <w:proofErr w:type="gramStart"/>
            <w:r w:rsidRPr="009B5282">
              <w:rPr>
                <w:bCs/>
                <w:sz w:val="20"/>
                <w:szCs w:val="20"/>
              </w:rPr>
              <w:t>бюджетов  государственной</w:t>
            </w:r>
            <w:proofErr w:type="gramEnd"/>
            <w:r w:rsidRPr="009B5282">
              <w:rPr>
                <w:bCs/>
                <w:sz w:val="20"/>
                <w:szCs w:val="20"/>
              </w:rPr>
              <w:t xml:space="preserve"> программы Новосибирской области "Управление  финансами в Новосибирской области"</w:t>
            </w:r>
          </w:p>
        </w:tc>
        <w:tc>
          <w:tcPr>
            <w:tcW w:w="851" w:type="dxa"/>
            <w:tcBorders>
              <w:top w:val="nil"/>
              <w:left w:val="single" w:sz="4" w:space="0" w:color="auto"/>
              <w:bottom w:val="single" w:sz="4" w:space="0" w:color="auto"/>
              <w:right w:val="nil"/>
            </w:tcBorders>
            <w:shd w:val="clear" w:color="auto" w:fill="auto"/>
            <w:noWrap/>
            <w:vAlign w:val="center"/>
            <w:hideMark/>
          </w:tcPr>
          <w:p w14:paraId="1733B5E8" w14:textId="77777777" w:rsidR="00B1568F" w:rsidRPr="009B5282" w:rsidRDefault="00B1568F" w:rsidP="004C5080">
            <w:pPr>
              <w:jc w:val="center"/>
              <w:rPr>
                <w:bCs/>
                <w:sz w:val="20"/>
                <w:szCs w:val="20"/>
              </w:rPr>
            </w:pPr>
            <w:r w:rsidRPr="009B5282">
              <w:rPr>
                <w:bCs/>
                <w:sz w:val="20"/>
                <w:szCs w:val="20"/>
              </w:rPr>
              <w:t>07</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35D64B7D" w14:textId="77777777" w:rsidR="00B1568F" w:rsidRPr="009B5282" w:rsidRDefault="00B1568F" w:rsidP="004C5080">
            <w:pPr>
              <w:jc w:val="center"/>
              <w:rPr>
                <w:bCs/>
                <w:sz w:val="20"/>
                <w:szCs w:val="20"/>
              </w:rPr>
            </w:pPr>
            <w:r w:rsidRPr="009B5282">
              <w:rPr>
                <w:bCs/>
                <w:sz w:val="20"/>
                <w:szCs w:val="20"/>
              </w:rPr>
              <w:t>05</w:t>
            </w:r>
          </w:p>
        </w:tc>
        <w:tc>
          <w:tcPr>
            <w:tcW w:w="1516" w:type="dxa"/>
            <w:tcBorders>
              <w:top w:val="nil"/>
              <w:left w:val="single" w:sz="4" w:space="0" w:color="auto"/>
              <w:bottom w:val="single" w:sz="4" w:space="0" w:color="auto"/>
              <w:right w:val="nil"/>
            </w:tcBorders>
            <w:shd w:val="clear" w:color="auto" w:fill="auto"/>
            <w:noWrap/>
            <w:vAlign w:val="center"/>
            <w:hideMark/>
          </w:tcPr>
          <w:p w14:paraId="791ADBD0" w14:textId="77777777" w:rsidR="00B1568F" w:rsidRPr="009B5282" w:rsidRDefault="00B1568F" w:rsidP="004C5080">
            <w:pPr>
              <w:jc w:val="center"/>
              <w:rPr>
                <w:bCs/>
                <w:sz w:val="20"/>
                <w:szCs w:val="20"/>
              </w:rPr>
            </w:pPr>
            <w:r w:rsidRPr="009B5282">
              <w:rPr>
                <w:bCs/>
                <w:sz w:val="20"/>
                <w:szCs w:val="20"/>
              </w:rPr>
              <w:t>07.1.00.70510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166FBFDD" w14:textId="77777777" w:rsidR="00B1568F" w:rsidRPr="009B5282" w:rsidRDefault="00B1568F" w:rsidP="004C5080">
            <w:pPr>
              <w:jc w:val="center"/>
              <w:rPr>
                <w:bCs/>
                <w:sz w:val="20"/>
                <w:szCs w:val="20"/>
              </w:rPr>
            </w:pPr>
            <w:r w:rsidRPr="009B5282">
              <w:rPr>
                <w:bCs/>
                <w:sz w:val="20"/>
                <w:szCs w:val="20"/>
              </w:rPr>
              <w:t> </w:t>
            </w:r>
          </w:p>
        </w:tc>
        <w:tc>
          <w:tcPr>
            <w:tcW w:w="1127" w:type="dxa"/>
            <w:tcBorders>
              <w:top w:val="nil"/>
              <w:left w:val="single" w:sz="4" w:space="0" w:color="auto"/>
              <w:bottom w:val="single" w:sz="4" w:space="0" w:color="auto"/>
              <w:right w:val="single" w:sz="4" w:space="0" w:color="auto"/>
            </w:tcBorders>
            <w:shd w:val="clear" w:color="auto" w:fill="auto"/>
            <w:noWrap/>
            <w:vAlign w:val="center"/>
            <w:hideMark/>
          </w:tcPr>
          <w:p w14:paraId="58203A28" w14:textId="77777777" w:rsidR="00B1568F" w:rsidRPr="009B5282" w:rsidRDefault="00B1568F" w:rsidP="004C5080">
            <w:pPr>
              <w:jc w:val="right"/>
              <w:rPr>
                <w:bCs/>
                <w:sz w:val="20"/>
                <w:szCs w:val="20"/>
              </w:rPr>
            </w:pPr>
            <w:r w:rsidRPr="009B5282">
              <w:rPr>
                <w:bCs/>
                <w:sz w:val="20"/>
                <w:szCs w:val="20"/>
              </w:rPr>
              <w:t>1 300 000,00</w:t>
            </w:r>
          </w:p>
        </w:tc>
        <w:tc>
          <w:tcPr>
            <w:tcW w:w="850" w:type="dxa"/>
            <w:tcBorders>
              <w:top w:val="nil"/>
              <w:left w:val="single" w:sz="4" w:space="0" w:color="auto"/>
              <w:bottom w:val="single" w:sz="4" w:space="0" w:color="auto"/>
              <w:right w:val="nil"/>
            </w:tcBorders>
            <w:shd w:val="clear" w:color="auto" w:fill="auto"/>
            <w:vAlign w:val="center"/>
            <w:hideMark/>
          </w:tcPr>
          <w:p w14:paraId="6763E533" w14:textId="77777777" w:rsidR="00B1568F" w:rsidRPr="009B5282" w:rsidRDefault="00B1568F" w:rsidP="004C5080">
            <w:pPr>
              <w:jc w:val="right"/>
              <w:rPr>
                <w:bCs/>
                <w:sz w:val="20"/>
                <w:szCs w:val="20"/>
              </w:rPr>
            </w:pPr>
            <w:r w:rsidRPr="009B5282">
              <w:rPr>
                <w:bCs/>
                <w:sz w:val="20"/>
                <w:szCs w:val="20"/>
              </w:rPr>
              <w:t>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7E5CB91B" w14:textId="77777777" w:rsidR="00B1568F" w:rsidRPr="009B5282" w:rsidRDefault="00B1568F" w:rsidP="004C5080">
            <w:pPr>
              <w:jc w:val="right"/>
              <w:rPr>
                <w:bCs/>
                <w:sz w:val="20"/>
                <w:szCs w:val="20"/>
              </w:rPr>
            </w:pPr>
            <w:r w:rsidRPr="009B5282">
              <w:rPr>
                <w:bCs/>
                <w:sz w:val="20"/>
                <w:szCs w:val="20"/>
              </w:rPr>
              <w:t>0,00</w:t>
            </w:r>
          </w:p>
        </w:tc>
      </w:tr>
      <w:tr w:rsidR="00B1568F" w:rsidRPr="009B5282" w14:paraId="6500A530" w14:textId="77777777" w:rsidTr="004C5080">
        <w:trPr>
          <w:trHeight w:val="1440"/>
        </w:trPr>
        <w:tc>
          <w:tcPr>
            <w:tcW w:w="3828" w:type="dxa"/>
            <w:tcBorders>
              <w:top w:val="nil"/>
              <w:left w:val="single" w:sz="4" w:space="0" w:color="auto"/>
              <w:bottom w:val="single" w:sz="4" w:space="0" w:color="auto"/>
              <w:right w:val="nil"/>
            </w:tcBorders>
            <w:shd w:val="clear" w:color="auto" w:fill="auto"/>
            <w:vAlign w:val="center"/>
            <w:hideMark/>
          </w:tcPr>
          <w:p w14:paraId="26F66977" w14:textId="77777777" w:rsidR="00B1568F" w:rsidRPr="009B5282" w:rsidRDefault="00B1568F" w:rsidP="004C5080">
            <w:pPr>
              <w:rPr>
                <w:sz w:val="20"/>
                <w:szCs w:val="20"/>
              </w:rPr>
            </w:pPr>
            <w:r w:rsidRPr="009B5282">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51" w:type="dxa"/>
            <w:tcBorders>
              <w:top w:val="nil"/>
              <w:left w:val="single" w:sz="4" w:space="0" w:color="auto"/>
              <w:bottom w:val="single" w:sz="4" w:space="0" w:color="auto"/>
              <w:right w:val="nil"/>
            </w:tcBorders>
            <w:shd w:val="clear" w:color="auto" w:fill="auto"/>
            <w:noWrap/>
            <w:vAlign w:val="center"/>
            <w:hideMark/>
          </w:tcPr>
          <w:p w14:paraId="5638D2CB" w14:textId="77777777" w:rsidR="00B1568F" w:rsidRPr="009B5282" w:rsidRDefault="00B1568F" w:rsidP="004C5080">
            <w:pPr>
              <w:jc w:val="center"/>
              <w:rPr>
                <w:sz w:val="20"/>
                <w:szCs w:val="20"/>
              </w:rPr>
            </w:pPr>
            <w:r w:rsidRPr="009B5282">
              <w:rPr>
                <w:sz w:val="20"/>
                <w:szCs w:val="20"/>
              </w:rPr>
              <w:t>07</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5CFBAA68" w14:textId="77777777" w:rsidR="00B1568F" w:rsidRPr="009B5282" w:rsidRDefault="00B1568F" w:rsidP="004C5080">
            <w:pPr>
              <w:jc w:val="center"/>
              <w:rPr>
                <w:sz w:val="20"/>
                <w:szCs w:val="20"/>
              </w:rPr>
            </w:pPr>
            <w:r w:rsidRPr="009B5282">
              <w:rPr>
                <w:sz w:val="20"/>
                <w:szCs w:val="20"/>
              </w:rPr>
              <w:t>05</w:t>
            </w:r>
          </w:p>
        </w:tc>
        <w:tc>
          <w:tcPr>
            <w:tcW w:w="1516" w:type="dxa"/>
            <w:tcBorders>
              <w:top w:val="nil"/>
              <w:left w:val="single" w:sz="4" w:space="0" w:color="auto"/>
              <w:bottom w:val="single" w:sz="4" w:space="0" w:color="auto"/>
              <w:right w:val="nil"/>
            </w:tcBorders>
            <w:shd w:val="clear" w:color="auto" w:fill="auto"/>
            <w:noWrap/>
            <w:vAlign w:val="center"/>
            <w:hideMark/>
          </w:tcPr>
          <w:p w14:paraId="3DC550DE" w14:textId="77777777" w:rsidR="00B1568F" w:rsidRPr="009B5282" w:rsidRDefault="00B1568F" w:rsidP="004C5080">
            <w:pPr>
              <w:jc w:val="center"/>
              <w:rPr>
                <w:sz w:val="20"/>
                <w:szCs w:val="20"/>
              </w:rPr>
            </w:pPr>
            <w:r w:rsidRPr="009B5282">
              <w:rPr>
                <w:sz w:val="20"/>
                <w:szCs w:val="20"/>
              </w:rPr>
              <w:t>07.1.00.70510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55BC1C81" w14:textId="77777777" w:rsidR="00B1568F" w:rsidRPr="009B5282" w:rsidRDefault="00B1568F" w:rsidP="004C5080">
            <w:pPr>
              <w:jc w:val="center"/>
              <w:rPr>
                <w:sz w:val="20"/>
                <w:szCs w:val="20"/>
              </w:rPr>
            </w:pPr>
            <w:r w:rsidRPr="009B5282">
              <w:rPr>
                <w:sz w:val="20"/>
                <w:szCs w:val="20"/>
              </w:rPr>
              <w:t>100</w:t>
            </w:r>
          </w:p>
        </w:tc>
        <w:tc>
          <w:tcPr>
            <w:tcW w:w="1127" w:type="dxa"/>
            <w:tcBorders>
              <w:top w:val="nil"/>
              <w:left w:val="single" w:sz="4" w:space="0" w:color="auto"/>
              <w:bottom w:val="single" w:sz="4" w:space="0" w:color="auto"/>
              <w:right w:val="single" w:sz="4" w:space="0" w:color="auto"/>
            </w:tcBorders>
            <w:shd w:val="clear" w:color="auto" w:fill="auto"/>
            <w:noWrap/>
            <w:vAlign w:val="center"/>
            <w:hideMark/>
          </w:tcPr>
          <w:p w14:paraId="2C9E621F" w14:textId="77777777" w:rsidR="00B1568F" w:rsidRPr="009B5282" w:rsidRDefault="00B1568F" w:rsidP="004C5080">
            <w:pPr>
              <w:jc w:val="right"/>
              <w:rPr>
                <w:sz w:val="20"/>
                <w:szCs w:val="20"/>
              </w:rPr>
            </w:pPr>
            <w:r w:rsidRPr="009B5282">
              <w:rPr>
                <w:sz w:val="20"/>
                <w:szCs w:val="20"/>
              </w:rPr>
              <w:t>1 300 000,00</w:t>
            </w:r>
          </w:p>
        </w:tc>
        <w:tc>
          <w:tcPr>
            <w:tcW w:w="850" w:type="dxa"/>
            <w:tcBorders>
              <w:top w:val="nil"/>
              <w:left w:val="single" w:sz="4" w:space="0" w:color="auto"/>
              <w:bottom w:val="single" w:sz="4" w:space="0" w:color="auto"/>
              <w:right w:val="nil"/>
            </w:tcBorders>
            <w:shd w:val="clear" w:color="auto" w:fill="auto"/>
            <w:vAlign w:val="center"/>
            <w:hideMark/>
          </w:tcPr>
          <w:p w14:paraId="53271042" w14:textId="77777777" w:rsidR="00B1568F" w:rsidRPr="009B5282" w:rsidRDefault="00B1568F" w:rsidP="004C5080">
            <w:pPr>
              <w:jc w:val="right"/>
              <w:rPr>
                <w:sz w:val="20"/>
                <w:szCs w:val="20"/>
              </w:rPr>
            </w:pPr>
            <w:r w:rsidRPr="009B5282">
              <w:rPr>
                <w:sz w:val="20"/>
                <w:szCs w:val="20"/>
              </w:rPr>
              <w:t>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1CA79B61" w14:textId="77777777" w:rsidR="00B1568F" w:rsidRPr="009B5282" w:rsidRDefault="00B1568F" w:rsidP="004C5080">
            <w:pPr>
              <w:jc w:val="right"/>
              <w:rPr>
                <w:sz w:val="20"/>
                <w:szCs w:val="20"/>
              </w:rPr>
            </w:pPr>
            <w:r w:rsidRPr="009B5282">
              <w:rPr>
                <w:sz w:val="20"/>
                <w:szCs w:val="20"/>
              </w:rPr>
              <w:t>0,00</w:t>
            </w:r>
          </w:p>
        </w:tc>
      </w:tr>
      <w:tr w:rsidR="00B1568F" w:rsidRPr="009B5282" w14:paraId="7B5FC6AB" w14:textId="77777777" w:rsidTr="004C5080">
        <w:trPr>
          <w:trHeight w:val="585"/>
        </w:trPr>
        <w:tc>
          <w:tcPr>
            <w:tcW w:w="3828" w:type="dxa"/>
            <w:tcBorders>
              <w:top w:val="nil"/>
              <w:left w:val="single" w:sz="4" w:space="0" w:color="auto"/>
              <w:bottom w:val="single" w:sz="4" w:space="0" w:color="auto"/>
              <w:right w:val="nil"/>
            </w:tcBorders>
            <w:shd w:val="clear" w:color="auto" w:fill="auto"/>
            <w:vAlign w:val="center"/>
            <w:hideMark/>
          </w:tcPr>
          <w:p w14:paraId="64CE112E" w14:textId="77777777" w:rsidR="00B1568F" w:rsidRPr="009B5282" w:rsidRDefault="00B1568F" w:rsidP="004C5080">
            <w:pPr>
              <w:rPr>
                <w:sz w:val="20"/>
                <w:szCs w:val="20"/>
              </w:rPr>
            </w:pPr>
            <w:r w:rsidRPr="009B5282">
              <w:rPr>
                <w:sz w:val="20"/>
                <w:szCs w:val="20"/>
              </w:rPr>
              <w:lastRenderedPageBreak/>
              <w:t>Расходы на выплаты персоналу казенных учреждений</w:t>
            </w:r>
          </w:p>
        </w:tc>
        <w:tc>
          <w:tcPr>
            <w:tcW w:w="851" w:type="dxa"/>
            <w:tcBorders>
              <w:top w:val="nil"/>
              <w:left w:val="single" w:sz="4" w:space="0" w:color="auto"/>
              <w:bottom w:val="single" w:sz="4" w:space="0" w:color="auto"/>
              <w:right w:val="nil"/>
            </w:tcBorders>
            <w:shd w:val="clear" w:color="auto" w:fill="auto"/>
            <w:noWrap/>
            <w:vAlign w:val="center"/>
            <w:hideMark/>
          </w:tcPr>
          <w:p w14:paraId="5075FD62" w14:textId="77777777" w:rsidR="00B1568F" w:rsidRPr="009B5282" w:rsidRDefault="00B1568F" w:rsidP="004C5080">
            <w:pPr>
              <w:jc w:val="center"/>
              <w:rPr>
                <w:sz w:val="20"/>
                <w:szCs w:val="20"/>
              </w:rPr>
            </w:pPr>
            <w:r w:rsidRPr="009B5282">
              <w:rPr>
                <w:sz w:val="20"/>
                <w:szCs w:val="20"/>
              </w:rPr>
              <w:t>07</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5986731D" w14:textId="77777777" w:rsidR="00B1568F" w:rsidRPr="009B5282" w:rsidRDefault="00B1568F" w:rsidP="004C5080">
            <w:pPr>
              <w:jc w:val="center"/>
              <w:rPr>
                <w:sz w:val="20"/>
                <w:szCs w:val="20"/>
              </w:rPr>
            </w:pPr>
            <w:r w:rsidRPr="009B5282">
              <w:rPr>
                <w:sz w:val="20"/>
                <w:szCs w:val="20"/>
              </w:rPr>
              <w:t>05</w:t>
            </w:r>
          </w:p>
        </w:tc>
        <w:tc>
          <w:tcPr>
            <w:tcW w:w="1516" w:type="dxa"/>
            <w:tcBorders>
              <w:top w:val="nil"/>
              <w:left w:val="single" w:sz="4" w:space="0" w:color="auto"/>
              <w:bottom w:val="single" w:sz="4" w:space="0" w:color="auto"/>
              <w:right w:val="nil"/>
            </w:tcBorders>
            <w:shd w:val="clear" w:color="auto" w:fill="auto"/>
            <w:noWrap/>
            <w:vAlign w:val="center"/>
            <w:hideMark/>
          </w:tcPr>
          <w:p w14:paraId="15FB0990" w14:textId="77777777" w:rsidR="00B1568F" w:rsidRPr="009B5282" w:rsidRDefault="00B1568F" w:rsidP="004C5080">
            <w:pPr>
              <w:jc w:val="center"/>
              <w:rPr>
                <w:sz w:val="20"/>
                <w:szCs w:val="20"/>
              </w:rPr>
            </w:pPr>
            <w:r w:rsidRPr="009B5282">
              <w:rPr>
                <w:sz w:val="20"/>
                <w:szCs w:val="20"/>
              </w:rPr>
              <w:t>07.1.00.70510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5AAA8D9C" w14:textId="77777777" w:rsidR="00B1568F" w:rsidRPr="009B5282" w:rsidRDefault="00B1568F" w:rsidP="004C5080">
            <w:pPr>
              <w:jc w:val="center"/>
              <w:rPr>
                <w:sz w:val="20"/>
                <w:szCs w:val="20"/>
              </w:rPr>
            </w:pPr>
            <w:r w:rsidRPr="009B5282">
              <w:rPr>
                <w:sz w:val="20"/>
                <w:szCs w:val="20"/>
              </w:rPr>
              <w:t>110</w:t>
            </w:r>
          </w:p>
        </w:tc>
        <w:tc>
          <w:tcPr>
            <w:tcW w:w="1127" w:type="dxa"/>
            <w:tcBorders>
              <w:top w:val="nil"/>
              <w:left w:val="single" w:sz="4" w:space="0" w:color="auto"/>
              <w:bottom w:val="single" w:sz="4" w:space="0" w:color="auto"/>
              <w:right w:val="single" w:sz="4" w:space="0" w:color="auto"/>
            </w:tcBorders>
            <w:shd w:val="clear" w:color="auto" w:fill="auto"/>
            <w:noWrap/>
            <w:vAlign w:val="center"/>
            <w:hideMark/>
          </w:tcPr>
          <w:p w14:paraId="5C0791A1" w14:textId="77777777" w:rsidR="00B1568F" w:rsidRPr="009B5282" w:rsidRDefault="00B1568F" w:rsidP="004C5080">
            <w:pPr>
              <w:jc w:val="right"/>
              <w:rPr>
                <w:sz w:val="20"/>
                <w:szCs w:val="20"/>
              </w:rPr>
            </w:pPr>
            <w:r w:rsidRPr="009B5282">
              <w:rPr>
                <w:sz w:val="20"/>
                <w:szCs w:val="20"/>
              </w:rPr>
              <w:t>1 300 000,00</w:t>
            </w:r>
          </w:p>
        </w:tc>
        <w:tc>
          <w:tcPr>
            <w:tcW w:w="850" w:type="dxa"/>
            <w:tcBorders>
              <w:top w:val="nil"/>
              <w:left w:val="single" w:sz="4" w:space="0" w:color="auto"/>
              <w:bottom w:val="single" w:sz="4" w:space="0" w:color="auto"/>
              <w:right w:val="nil"/>
            </w:tcBorders>
            <w:shd w:val="clear" w:color="auto" w:fill="auto"/>
            <w:vAlign w:val="center"/>
            <w:hideMark/>
          </w:tcPr>
          <w:p w14:paraId="296AC646" w14:textId="77777777" w:rsidR="00B1568F" w:rsidRPr="009B5282" w:rsidRDefault="00B1568F" w:rsidP="004C5080">
            <w:pPr>
              <w:jc w:val="right"/>
              <w:rPr>
                <w:sz w:val="20"/>
                <w:szCs w:val="20"/>
              </w:rPr>
            </w:pPr>
            <w:r w:rsidRPr="009B5282">
              <w:rPr>
                <w:sz w:val="20"/>
                <w:szCs w:val="20"/>
              </w:rPr>
              <w:t>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00453DC8" w14:textId="77777777" w:rsidR="00B1568F" w:rsidRPr="009B5282" w:rsidRDefault="00B1568F" w:rsidP="004C5080">
            <w:pPr>
              <w:jc w:val="right"/>
              <w:rPr>
                <w:sz w:val="20"/>
                <w:szCs w:val="20"/>
              </w:rPr>
            </w:pPr>
            <w:r w:rsidRPr="009B5282">
              <w:rPr>
                <w:sz w:val="20"/>
                <w:szCs w:val="20"/>
              </w:rPr>
              <w:t>0,00</w:t>
            </w:r>
          </w:p>
        </w:tc>
      </w:tr>
      <w:tr w:rsidR="00B1568F" w:rsidRPr="009B5282" w14:paraId="7B206D16" w14:textId="77777777" w:rsidTr="004C5080">
        <w:trPr>
          <w:trHeight w:val="870"/>
        </w:trPr>
        <w:tc>
          <w:tcPr>
            <w:tcW w:w="3828" w:type="dxa"/>
            <w:tcBorders>
              <w:top w:val="nil"/>
              <w:left w:val="single" w:sz="4" w:space="0" w:color="auto"/>
              <w:bottom w:val="single" w:sz="4" w:space="0" w:color="auto"/>
              <w:right w:val="nil"/>
            </w:tcBorders>
            <w:shd w:val="clear" w:color="auto" w:fill="auto"/>
            <w:vAlign w:val="center"/>
            <w:hideMark/>
          </w:tcPr>
          <w:p w14:paraId="245583FD" w14:textId="77777777" w:rsidR="00B1568F" w:rsidRPr="009B5282" w:rsidRDefault="00B1568F" w:rsidP="004C5080">
            <w:pPr>
              <w:rPr>
                <w:bCs/>
                <w:sz w:val="20"/>
                <w:szCs w:val="20"/>
              </w:rPr>
            </w:pPr>
            <w:r w:rsidRPr="009B5282">
              <w:rPr>
                <w:bCs/>
                <w:sz w:val="20"/>
                <w:szCs w:val="20"/>
              </w:rPr>
              <w:t>Подпрограмма "Выявление и поддержка одаренных детей и талантливой молодежи Куйбышевского района"</w:t>
            </w:r>
          </w:p>
        </w:tc>
        <w:tc>
          <w:tcPr>
            <w:tcW w:w="851" w:type="dxa"/>
            <w:tcBorders>
              <w:top w:val="nil"/>
              <w:left w:val="single" w:sz="4" w:space="0" w:color="auto"/>
              <w:bottom w:val="single" w:sz="4" w:space="0" w:color="auto"/>
              <w:right w:val="nil"/>
            </w:tcBorders>
            <w:shd w:val="clear" w:color="auto" w:fill="auto"/>
            <w:noWrap/>
            <w:vAlign w:val="center"/>
            <w:hideMark/>
          </w:tcPr>
          <w:p w14:paraId="7FB53821" w14:textId="77777777" w:rsidR="00B1568F" w:rsidRPr="009B5282" w:rsidRDefault="00B1568F" w:rsidP="004C5080">
            <w:pPr>
              <w:jc w:val="center"/>
              <w:rPr>
                <w:bCs/>
                <w:sz w:val="20"/>
                <w:szCs w:val="20"/>
              </w:rPr>
            </w:pPr>
            <w:r w:rsidRPr="009B5282">
              <w:rPr>
                <w:bCs/>
                <w:sz w:val="20"/>
                <w:szCs w:val="20"/>
              </w:rPr>
              <w:t>07</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6637452B" w14:textId="77777777" w:rsidR="00B1568F" w:rsidRPr="009B5282" w:rsidRDefault="00B1568F" w:rsidP="004C5080">
            <w:pPr>
              <w:jc w:val="center"/>
              <w:rPr>
                <w:bCs/>
                <w:sz w:val="20"/>
                <w:szCs w:val="20"/>
              </w:rPr>
            </w:pPr>
            <w:r w:rsidRPr="009B5282">
              <w:rPr>
                <w:bCs/>
                <w:sz w:val="20"/>
                <w:szCs w:val="20"/>
              </w:rPr>
              <w:t>05</w:t>
            </w:r>
          </w:p>
        </w:tc>
        <w:tc>
          <w:tcPr>
            <w:tcW w:w="1516" w:type="dxa"/>
            <w:tcBorders>
              <w:top w:val="nil"/>
              <w:left w:val="single" w:sz="4" w:space="0" w:color="auto"/>
              <w:bottom w:val="single" w:sz="4" w:space="0" w:color="auto"/>
              <w:right w:val="nil"/>
            </w:tcBorders>
            <w:shd w:val="clear" w:color="auto" w:fill="auto"/>
            <w:noWrap/>
            <w:vAlign w:val="center"/>
            <w:hideMark/>
          </w:tcPr>
          <w:p w14:paraId="71657422" w14:textId="77777777" w:rsidR="00B1568F" w:rsidRPr="009B5282" w:rsidRDefault="00B1568F" w:rsidP="004C5080">
            <w:pPr>
              <w:jc w:val="center"/>
              <w:rPr>
                <w:bCs/>
                <w:sz w:val="20"/>
                <w:szCs w:val="20"/>
              </w:rPr>
            </w:pPr>
            <w:r w:rsidRPr="009B5282">
              <w:rPr>
                <w:bCs/>
                <w:sz w:val="20"/>
                <w:szCs w:val="20"/>
              </w:rPr>
              <w:t>07.2.00.00000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5C2543AC" w14:textId="77777777" w:rsidR="00B1568F" w:rsidRPr="009B5282" w:rsidRDefault="00B1568F" w:rsidP="004C5080">
            <w:pPr>
              <w:jc w:val="center"/>
              <w:rPr>
                <w:bCs/>
                <w:sz w:val="20"/>
                <w:szCs w:val="20"/>
              </w:rPr>
            </w:pPr>
            <w:r w:rsidRPr="009B5282">
              <w:rPr>
                <w:bCs/>
                <w:sz w:val="20"/>
                <w:szCs w:val="20"/>
              </w:rPr>
              <w:t> </w:t>
            </w:r>
          </w:p>
        </w:tc>
        <w:tc>
          <w:tcPr>
            <w:tcW w:w="1127" w:type="dxa"/>
            <w:tcBorders>
              <w:top w:val="nil"/>
              <w:left w:val="single" w:sz="4" w:space="0" w:color="auto"/>
              <w:bottom w:val="single" w:sz="4" w:space="0" w:color="auto"/>
              <w:right w:val="single" w:sz="4" w:space="0" w:color="auto"/>
            </w:tcBorders>
            <w:shd w:val="clear" w:color="auto" w:fill="auto"/>
            <w:noWrap/>
            <w:vAlign w:val="center"/>
            <w:hideMark/>
          </w:tcPr>
          <w:p w14:paraId="1CA1F920" w14:textId="77777777" w:rsidR="00B1568F" w:rsidRPr="009B5282" w:rsidRDefault="00B1568F" w:rsidP="004C5080">
            <w:pPr>
              <w:jc w:val="right"/>
              <w:rPr>
                <w:bCs/>
                <w:sz w:val="20"/>
                <w:szCs w:val="20"/>
              </w:rPr>
            </w:pPr>
            <w:r w:rsidRPr="009B5282">
              <w:rPr>
                <w:bCs/>
                <w:sz w:val="20"/>
                <w:szCs w:val="20"/>
              </w:rPr>
              <w:t>261 190,00</w:t>
            </w:r>
          </w:p>
        </w:tc>
        <w:tc>
          <w:tcPr>
            <w:tcW w:w="850" w:type="dxa"/>
            <w:tcBorders>
              <w:top w:val="nil"/>
              <w:left w:val="single" w:sz="4" w:space="0" w:color="auto"/>
              <w:bottom w:val="single" w:sz="4" w:space="0" w:color="auto"/>
              <w:right w:val="nil"/>
            </w:tcBorders>
            <w:shd w:val="clear" w:color="auto" w:fill="auto"/>
            <w:vAlign w:val="center"/>
            <w:hideMark/>
          </w:tcPr>
          <w:p w14:paraId="0CDEF9B9" w14:textId="77777777" w:rsidR="00B1568F" w:rsidRPr="009B5282" w:rsidRDefault="00B1568F" w:rsidP="004C5080">
            <w:pPr>
              <w:jc w:val="right"/>
              <w:rPr>
                <w:bCs/>
                <w:sz w:val="20"/>
                <w:szCs w:val="20"/>
              </w:rPr>
            </w:pPr>
            <w:r w:rsidRPr="009B5282">
              <w:rPr>
                <w:bCs/>
                <w:sz w:val="20"/>
                <w:szCs w:val="20"/>
              </w:rPr>
              <w:t>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611EF16B" w14:textId="77777777" w:rsidR="00B1568F" w:rsidRPr="009B5282" w:rsidRDefault="00B1568F" w:rsidP="004C5080">
            <w:pPr>
              <w:jc w:val="right"/>
              <w:rPr>
                <w:bCs/>
                <w:sz w:val="20"/>
                <w:szCs w:val="20"/>
              </w:rPr>
            </w:pPr>
            <w:r w:rsidRPr="009B5282">
              <w:rPr>
                <w:bCs/>
                <w:sz w:val="20"/>
                <w:szCs w:val="20"/>
              </w:rPr>
              <w:t>0,00</w:t>
            </w:r>
          </w:p>
        </w:tc>
      </w:tr>
      <w:tr w:rsidR="00B1568F" w:rsidRPr="009B5282" w14:paraId="7CE412DD" w14:textId="77777777" w:rsidTr="004C5080">
        <w:trPr>
          <w:trHeight w:val="1155"/>
        </w:trPr>
        <w:tc>
          <w:tcPr>
            <w:tcW w:w="3828" w:type="dxa"/>
            <w:tcBorders>
              <w:top w:val="nil"/>
              <w:left w:val="single" w:sz="4" w:space="0" w:color="auto"/>
              <w:bottom w:val="single" w:sz="4" w:space="0" w:color="auto"/>
              <w:right w:val="nil"/>
            </w:tcBorders>
            <w:shd w:val="clear" w:color="auto" w:fill="auto"/>
            <w:vAlign w:val="center"/>
            <w:hideMark/>
          </w:tcPr>
          <w:p w14:paraId="2605CF51" w14:textId="77777777" w:rsidR="00B1568F" w:rsidRPr="009B5282" w:rsidRDefault="00B1568F" w:rsidP="004C5080">
            <w:pPr>
              <w:rPr>
                <w:bCs/>
                <w:sz w:val="20"/>
                <w:szCs w:val="20"/>
              </w:rPr>
            </w:pPr>
            <w:r w:rsidRPr="009B5282">
              <w:rPr>
                <w:bCs/>
                <w:sz w:val="20"/>
                <w:szCs w:val="20"/>
              </w:rPr>
              <w:t>Реализация мероприятий подпрограммы "Выявление и поддержка одаренных детей и талантливой молодежи Куйбышевского района"</w:t>
            </w:r>
          </w:p>
        </w:tc>
        <w:tc>
          <w:tcPr>
            <w:tcW w:w="851" w:type="dxa"/>
            <w:tcBorders>
              <w:top w:val="nil"/>
              <w:left w:val="single" w:sz="4" w:space="0" w:color="auto"/>
              <w:bottom w:val="single" w:sz="4" w:space="0" w:color="auto"/>
              <w:right w:val="nil"/>
            </w:tcBorders>
            <w:shd w:val="clear" w:color="auto" w:fill="auto"/>
            <w:noWrap/>
            <w:vAlign w:val="center"/>
            <w:hideMark/>
          </w:tcPr>
          <w:p w14:paraId="47EF26AC" w14:textId="77777777" w:rsidR="00B1568F" w:rsidRPr="009B5282" w:rsidRDefault="00B1568F" w:rsidP="004C5080">
            <w:pPr>
              <w:jc w:val="center"/>
              <w:rPr>
                <w:bCs/>
                <w:sz w:val="20"/>
                <w:szCs w:val="20"/>
              </w:rPr>
            </w:pPr>
            <w:r w:rsidRPr="009B5282">
              <w:rPr>
                <w:bCs/>
                <w:sz w:val="20"/>
                <w:szCs w:val="20"/>
              </w:rPr>
              <w:t>07</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3CAB82EE" w14:textId="77777777" w:rsidR="00B1568F" w:rsidRPr="009B5282" w:rsidRDefault="00B1568F" w:rsidP="004C5080">
            <w:pPr>
              <w:jc w:val="center"/>
              <w:rPr>
                <w:bCs/>
                <w:sz w:val="20"/>
                <w:szCs w:val="20"/>
              </w:rPr>
            </w:pPr>
            <w:r w:rsidRPr="009B5282">
              <w:rPr>
                <w:bCs/>
                <w:sz w:val="20"/>
                <w:szCs w:val="20"/>
              </w:rPr>
              <w:t>05</w:t>
            </w:r>
          </w:p>
        </w:tc>
        <w:tc>
          <w:tcPr>
            <w:tcW w:w="1516" w:type="dxa"/>
            <w:tcBorders>
              <w:top w:val="nil"/>
              <w:left w:val="single" w:sz="4" w:space="0" w:color="auto"/>
              <w:bottom w:val="single" w:sz="4" w:space="0" w:color="auto"/>
              <w:right w:val="nil"/>
            </w:tcBorders>
            <w:shd w:val="clear" w:color="auto" w:fill="auto"/>
            <w:noWrap/>
            <w:vAlign w:val="center"/>
            <w:hideMark/>
          </w:tcPr>
          <w:p w14:paraId="1ACAB443" w14:textId="77777777" w:rsidR="00B1568F" w:rsidRPr="009B5282" w:rsidRDefault="00B1568F" w:rsidP="004C5080">
            <w:pPr>
              <w:jc w:val="center"/>
              <w:rPr>
                <w:bCs/>
                <w:sz w:val="20"/>
                <w:szCs w:val="20"/>
              </w:rPr>
            </w:pPr>
            <w:r w:rsidRPr="009B5282">
              <w:rPr>
                <w:bCs/>
                <w:sz w:val="20"/>
                <w:szCs w:val="20"/>
              </w:rPr>
              <w:t>07.2.00.79500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6D7232F9" w14:textId="77777777" w:rsidR="00B1568F" w:rsidRPr="009B5282" w:rsidRDefault="00B1568F" w:rsidP="004C5080">
            <w:pPr>
              <w:jc w:val="center"/>
              <w:rPr>
                <w:bCs/>
                <w:sz w:val="20"/>
                <w:szCs w:val="20"/>
              </w:rPr>
            </w:pPr>
            <w:r w:rsidRPr="009B5282">
              <w:rPr>
                <w:bCs/>
                <w:sz w:val="20"/>
                <w:szCs w:val="20"/>
              </w:rPr>
              <w:t> </w:t>
            </w:r>
          </w:p>
        </w:tc>
        <w:tc>
          <w:tcPr>
            <w:tcW w:w="1127" w:type="dxa"/>
            <w:tcBorders>
              <w:top w:val="nil"/>
              <w:left w:val="single" w:sz="4" w:space="0" w:color="auto"/>
              <w:bottom w:val="single" w:sz="4" w:space="0" w:color="auto"/>
              <w:right w:val="single" w:sz="4" w:space="0" w:color="auto"/>
            </w:tcBorders>
            <w:shd w:val="clear" w:color="auto" w:fill="auto"/>
            <w:noWrap/>
            <w:vAlign w:val="center"/>
            <w:hideMark/>
          </w:tcPr>
          <w:p w14:paraId="511A62FB" w14:textId="77777777" w:rsidR="00B1568F" w:rsidRPr="009B5282" w:rsidRDefault="00B1568F" w:rsidP="004C5080">
            <w:pPr>
              <w:jc w:val="right"/>
              <w:rPr>
                <w:bCs/>
                <w:sz w:val="20"/>
                <w:szCs w:val="20"/>
              </w:rPr>
            </w:pPr>
            <w:r w:rsidRPr="009B5282">
              <w:rPr>
                <w:bCs/>
                <w:sz w:val="20"/>
                <w:szCs w:val="20"/>
              </w:rPr>
              <w:t>261 190,00</w:t>
            </w:r>
          </w:p>
        </w:tc>
        <w:tc>
          <w:tcPr>
            <w:tcW w:w="850" w:type="dxa"/>
            <w:tcBorders>
              <w:top w:val="nil"/>
              <w:left w:val="single" w:sz="4" w:space="0" w:color="auto"/>
              <w:bottom w:val="single" w:sz="4" w:space="0" w:color="auto"/>
              <w:right w:val="nil"/>
            </w:tcBorders>
            <w:shd w:val="clear" w:color="auto" w:fill="auto"/>
            <w:vAlign w:val="center"/>
            <w:hideMark/>
          </w:tcPr>
          <w:p w14:paraId="7C542001" w14:textId="77777777" w:rsidR="00B1568F" w:rsidRPr="009B5282" w:rsidRDefault="00B1568F" w:rsidP="004C5080">
            <w:pPr>
              <w:jc w:val="right"/>
              <w:rPr>
                <w:bCs/>
                <w:sz w:val="20"/>
                <w:szCs w:val="20"/>
              </w:rPr>
            </w:pPr>
            <w:r w:rsidRPr="009B5282">
              <w:rPr>
                <w:bCs/>
                <w:sz w:val="20"/>
                <w:szCs w:val="20"/>
              </w:rPr>
              <w:t>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425CCAFD" w14:textId="77777777" w:rsidR="00B1568F" w:rsidRPr="009B5282" w:rsidRDefault="00B1568F" w:rsidP="004C5080">
            <w:pPr>
              <w:jc w:val="right"/>
              <w:rPr>
                <w:bCs/>
                <w:sz w:val="20"/>
                <w:szCs w:val="20"/>
              </w:rPr>
            </w:pPr>
            <w:r w:rsidRPr="009B5282">
              <w:rPr>
                <w:bCs/>
                <w:sz w:val="20"/>
                <w:szCs w:val="20"/>
              </w:rPr>
              <w:t>0,00</w:t>
            </w:r>
          </w:p>
        </w:tc>
      </w:tr>
      <w:tr w:rsidR="00B1568F" w:rsidRPr="009B5282" w14:paraId="18F0D579" w14:textId="77777777" w:rsidTr="004C5080">
        <w:trPr>
          <w:trHeight w:val="1440"/>
        </w:trPr>
        <w:tc>
          <w:tcPr>
            <w:tcW w:w="3828" w:type="dxa"/>
            <w:tcBorders>
              <w:top w:val="nil"/>
              <w:left w:val="single" w:sz="4" w:space="0" w:color="auto"/>
              <w:bottom w:val="single" w:sz="4" w:space="0" w:color="auto"/>
              <w:right w:val="nil"/>
            </w:tcBorders>
            <w:shd w:val="clear" w:color="auto" w:fill="auto"/>
            <w:vAlign w:val="center"/>
            <w:hideMark/>
          </w:tcPr>
          <w:p w14:paraId="54B4A903" w14:textId="77777777" w:rsidR="00B1568F" w:rsidRPr="009B5282" w:rsidRDefault="00B1568F" w:rsidP="004C5080">
            <w:pPr>
              <w:rPr>
                <w:sz w:val="20"/>
                <w:szCs w:val="20"/>
              </w:rPr>
            </w:pPr>
            <w:r w:rsidRPr="009B5282">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51" w:type="dxa"/>
            <w:tcBorders>
              <w:top w:val="nil"/>
              <w:left w:val="single" w:sz="4" w:space="0" w:color="auto"/>
              <w:bottom w:val="single" w:sz="4" w:space="0" w:color="auto"/>
              <w:right w:val="nil"/>
            </w:tcBorders>
            <w:shd w:val="clear" w:color="auto" w:fill="auto"/>
            <w:noWrap/>
            <w:vAlign w:val="center"/>
            <w:hideMark/>
          </w:tcPr>
          <w:p w14:paraId="31C4B454" w14:textId="77777777" w:rsidR="00B1568F" w:rsidRPr="009B5282" w:rsidRDefault="00B1568F" w:rsidP="004C5080">
            <w:pPr>
              <w:jc w:val="center"/>
              <w:rPr>
                <w:sz w:val="20"/>
                <w:szCs w:val="20"/>
              </w:rPr>
            </w:pPr>
            <w:r w:rsidRPr="009B5282">
              <w:rPr>
                <w:sz w:val="20"/>
                <w:szCs w:val="20"/>
              </w:rPr>
              <w:t>07</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6246C4FE" w14:textId="77777777" w:rsidR="00B1568F" w:rsidRPr="009B5282" w:rsidRDefault="00B1568F" w:rsidP="004C5080">
            <w:pPr>
              <w:jc w:val="center"/>
              <w:rPr>
                <w:sz w:val="20"/>
                <w:szCs w:val="20"/>
              </w:rPr>
            </w:pPr>
            <w:r w:rsidRPr="009B5282">
              <w:rPr>
                <w:sz w:val="20"/>
                <w:szCs w:val="20"/>
              </w:rPr>
              <w:t>05</w:t>
            </w:r>
          </w:p>
        </w:tc>
        <w:tc>
          <w:tcPr>
            <w:tcW w:w="1516" w:type="dxa"/>
            <w:tcBorders>
              <w:top w:val="nil"/>
              <w:left w:val="single" w:sz="4" w:space="0" w:color="auto"/>
              <w:bottom w:val="single" w:sz="4" w:space="0" w:color="auto"/>
              <w:right w:val="nil"/>
            </w:tcBorders>
            <w:shd w:val="clear" w:color="auto" w:fill="auto"/>
            <w:noWrap/>
            <w:vAlign w:val="center"/>
            <w:hideMark/>
          </w:tcPr>
          <w:p w14:paraId="5000333E" w14:textId="77777777" w:rsidR="00B1568F" w:rsidRPr="009B5282" w:rsidRDefault="00B1568F" w:rsidP="004C5080">
            <w:pPr>
              <w:jc w:val="center"/>
              <w:rPr>
                <w:sz w:val="20"/>
                <w:szCs w:val="20"/>
              </w:rPr>
            </w:pPr>
            <w:r w:rsidRPr="009B5282">
              <w:rPr>
                <w:sz w:val="20"/>
                <w:szCs w:val="20"/>
              </w:rPr>
              <w:t>07.2.00.79500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32BAABBD" w14:textId="77777777" w:rsidR="00B1568F" w:rsidRPr="009B5282" w:rsidRDefault="00B1568F" w:rsidP="004C5080">
            <w:pPr>
              <w:jc w:val="center"/>
              <w:rPr>
                <w:sz w:val="20"/>
                <w:szCs w:val="20"/>
              </w:rPr>
            </w:pPr>
            <w:r w:rsidRPr="009B5282">
              <w:rPr>
                <w:sz w:val="20"/>
                <w:szCs w:val="20"/>
              </w:rPr>
              <w:t>100</w:t>
            </w:r>
          </w:p>
        </w:tc>
        <w:tc>
          <w:tcPr>
            <w:tcW w:w="1127" w:type="dxa"/>
            <w:tcBorders>
              <w:top w:val="nil"/>
              <w:left w:val="single" w:sz="4" w:space="0" w:color="auto"/>
              <w:bottom w:val="single" w:sz="4" w:space="0" w:color="auto"/>
              <w:right w:val="single" w:sz="4" w:space="0" w:color="auto"/>
            </w:tcBorders>
            <w:shd w:val="clear" w:color="auto" w:fill="auto"/>
            <w:noWrap/>
            <w:vAlign w:val="center"/>
            <w:hideMark/>
          </w:tcPr>
          <w:p w14:paraId="3E5B3FD0" w14:textId="77777777" w:rsidR="00B1568F" w:rsidRPr="009B5282" w:rsidRDefault="00B1568F" w:rsidP="004C5080">
            <w:pPr>
              <w:jc w:val="right"/>
              <w:rPr>
                <w:sz w:val="20"/>
                <w:szCs w:val="20"/>
              </w:rPr>
            </w:pPr>
            <w:r w:rsidRPr="009B5282">
              <w:rPr>
                <w:sz w:val="20"/>
                <w:szCs w:val="20"/>
              </w:rPr>
              <w:t>46 000,00</w:t>
            </w:r>
          </w:p>
        </w:tc>
        <w:tc>
          <w:tcPr>
            <w:tcW w:w="850" w:type="dxa"/>
            <w:tcBorders>
              <w:top w:val="nil"/>
              <w:left w:val="single" w:sz="4" w:space="0" w:color="auto"/>
              <w:bottom w:val="single" w:sz="4" w:space="0" w:color="auto"/>
              <w:right w:val="nil"/>
            </w:tcBorders>
            <w:shd w:val="clear" w:color="auto" w:fill="auto"/>
            <w:vAlign w:val="center"/>
            <w:hideMark/>
          </w:tcPr>
          <w:p w14:paraId="4DABD359" w14:textId="77777777" w:rsidR="00B1568F" w:rsidRPr="009B5282" w:rsidRDefault="00B1568F" w:rsidP="004C5080">
            <w:pPr>
              <w:jc w:val="right"/>
              <w:rPr>
                <w:sz w:val="20"/>
                <w:szCs w:val="20"/>
              </w:rPr>
            </w:pPr>
            <w:r w:rsidRPr="009B5282">
              <w:rPr>
                <w:sz w:val="20"/>
                <w:szCs w:val="20"/>
              </w:rPr>
              <w:t>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53D7CD6E" w14:textId="77777777" w:rsidR="00B1568F" w:rsidRPr="009B5282" w:rsidRDefault="00B1568F" w:rsidP="004C5080">
            <w:pPr>
              <w:jc w:val="right"/>
              <w:rPr>
                <w:sz w:val="20"/>
                <w:szCs w:val="20"/>
              </w:rPr>
            </w:pPr>
            <w:r w:rsidRPr="009B5282">
              <w:rPr>
                <w:sz w:val="20"/>
                <w:szCs w:val="20"/>
              </w:rPr>
              <w:t>0,00</w:t>
            </w:r>
          </w:p>
        </w:tc>
      </w:tr>
      <w:tr w:rsidR="00B1568F" w:rsidRPr="009B5282" w14:paraId="6F761D15" w14:textId="77777777" w:rsidTr="004C5080">
        <w:trPr>
          <w:trHeight w:val="585"/>
        </w:trPr>
        <w:tc>
          <w:tcPr>
            <w:tcW w:w="3828" w:type="dxa"/>
            <w:tcBorders>
              <w:top w:val="nil"/>
              <w:left w:val="single" w:sz="4" w:space="0" w:color="auto"/>
              <w:bottom w:val="single" w:sz="4" w:space="0" w:color="auto"/>
              <w:right w:val="nil"/>
            </w:tcBorders>
            <w:shd w:val="clear" w:color="auto" w:fill="auto"/>
            <w:vAlign w:val="center"/>
            <w:hideMark/>
          </w:tcPr>
          <w:p w14:paraId="6A3A34A2" w14:textId="77777777" w:rsidR="00B1568F" w:rsidRPr="009B5282" w:rsidRDefault="00B1568F" w:rsidP="004C5080">
            <w:pPr>
              <w:rPr>
                <w:sz w:val="20"/>
                <w:szCs w:val="20"/>
              </w:rPr>
            </w:pPr>
            <w:r w:rsidRPr="009B5282">
              <w:rPr>
                <w:sz w:val="20"/>
                <w:szCs w:val="20"/>
              </w:rPr>
              <w:t>Расходы на выплаты персоналу казенных учреждений</w:t>
            </w:r>
          </w:p>
        </w:tc>
        <w:tc>
          <w:tcPr>
            <w:tcW w:w="851" w:type="dxa"/>
            <w:tcBorders>
              <w:top w:val="nil"/>
              <w:left w:val="single" w:sz="4" w:space="0" w:color="auto"/>
              <w:bottom w:val="single" w:sz="4" w:space="0" w:color="auto"/>
              <w:right w:val="nil"/>
            </w:tcBorders>
            <w:shd w:val="clear" w:color="auto" w:fill="auto"/>
            <w:noWrap/>
            <w:vAlign w:val="center"/>
            <w:hideMark/>
          </w:tcPr>
          <w:p w14:paraId="56021519" w14:textId="77777777" w:rsidR="00B1568F" w:rsidRPr="009B5282" w:rsidRDefault="00B1568F" w:rsidP="004C5080">
            <w:pPr>
              <w:jc w:val="center"/>
              <w:rPr>
                <w:sz w:val="20"/>
                <w:szCs w:val="20"/>
              </w:rPr>
            </w:pPr>
            <w:r w:rsidRPr="009B5282">
              <w:rPr>
                <w:sz w:val="20"/>
                <w:szCs w:val="20"/>
              </w:rPr>
              <w:t>07</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28F04FA7" w14:textId="77777777" w:rsidR="00B1568F" w:rsidRPr="009B5282" w:rsidRDefault="00B1568F" w:rsidP="004C5080">
            <w:pPr>
              <w:jc w:val="center"/>
              <w:rPr>
                <w:sz w:val="20"/>
                <w:szCs w:val="20"/>
              </w:rPr>
            </w:pPr>
            <w:r w:rsidRPr="009B5282">
              <w:rPr>
                <w:sz w:val="20"/>
                <w:szCs w:val="20"/>
              </w:rPr>
              <w:t>05</w:t>
            </w:r>
          </w:p>
        </w:tc>
        <w:tc>
          <w:tcPr>
            <w:tcW w:w="1516" w:type="dxa"/>
            <w:tcBorders>
              <w:top w:val="nil"/>
              <w:left w:val="single" w:sz="4" w:space="0" w:color="auto"/>
              <w:bottom w:val="single" w:sz="4" w:space="0" w:color="auto"/>
              <w:right w:val="nil"/>
            </w:tcBorders>
            <w:shd w:val="clear" w:color="auto" w:fill="auto"/>
            <w:noWrap/>
            <w:vAlign w:val="center"/>
            <w:hideMark/>
          </w:tcPr>
          <w:p w14:paraId="262C7EE7" w14:textId="77777777" w:rsidR="00B1568F" w:rsidRPr="009B5282" w:rsidRDefault="00B1568F" w:rsidP="004C5080">
            <w:pPr>
              <w:jc w:val="center"/>
              <w:rPr>
                <w:sz w:val="20"/>
                <w:szCs w:val="20"/>
              </w:rPr>
            </w:pPr>
            <w:r w:rsidRPr="009B5282">
              <w:rPr>
                <w:sz w:val="20"/>
                <w:szCs w:val="20"/>
              </w:rPr>
              <w:t>07.2.00.79500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140D3777" w14:textId="77777777" w:rsidR="00B1568F" w:rsidRPr="009B5282" w:rsidRDefault="00B1568F" w:rsidP="004C5080">
            <w:pPr>
              <w:jc w:val="center"/>
              <w:rPr>
                <w:sz w:val="20"/>
                <w:szCs w:val="20"/>
              </w:rPr>
            </w:pPr>
            <w:r w:rsidRPr="009B5282">
              <w:rPr>
                <w:sz w:val="20"/>
                <w:szCs w:val="20"/>
              </w:rPr>
              <w:t>110</w:t>
            </w:r>
          </w:p>
        </w:tc>
        <w:tc>
          <w:tcPr>
            <w:tcW w:w="1127" w:type="dxa"/>
            <w:tcBorders>
              <w:top w:val="nil"/>
              <w:left w:val="single" w:sz="4" w:space="0" w:color="auto"/>
              <w:bottom w:val="single" w:sz="4" w:space="0" w:color="auto"/>
              <w:right w:val="single" w:sz="4" w:space="0" w:color="auto"/>
            </w:tcBorders>
            <w:shd w:val="clear" w:color="auto" w:fill="auto"/>
            <w:noWrap/>
            <w:vAlign w:val="center"/>
            <w:hideMark/>
          </w:tcPr>
          <w:p w14:paraId="5A159803" w14:textId="77777777" w:rsidR="00B1568F" w:rsidRPr="009B5282" w:rsidRDefault="00B1568F" w:rsidP="004C5080">
            <w:pPr>
              <w:jc w:val="right"/>
              <w:rPr>
                <w:sz w:val="20"/>
                <w:szCs w:val="20"/>
              </w:rPr>
            </w:pPr>
            <w:r w:rsidRPr="009B5282">
              <w:rPr>
                <w:sz w:val="20"/>
                <w:szCs w:val="20"/>
              </w:rPr>
              <w:t>46 000,00</w:t>
            </w:r>
          </w:p>
        </w:tc>
        <w:tc>
          <w:tcPr>
            <w:tcW w:w="850" w:type="dxa"/>
            <w:tcBorders>
              <w:top w:val="nil"/>
              <w:left w:val="single" w:sz="4" w:space="0" w:color="auto"/>
              <w:bottom w:val="single" w:sz="4" w:space="0" w:color="auto"/>
              <w:right w:val="nil"/>
            </w:tcBorders>
            <w:shd w:val="clear" w:color="auto" w:fill="auto"/>
            <w:vAlign w:val="center"/>
            <w:hideMark/>
          </w:tcPr>
          <w:p w14:paraId="09758562" w14:textId="77777777" w:rsidR="00B1568F" w:rsidRPr="009B5282" w:rsidRDefault="00B1568F" w:rsidP="004C5080">
            <w:pPr>
              <w:jc w:val="right"/>
              <w:rPr>
                <w:sz w:val="20"/>
                <w:szCs w:val="20"/>
              </w:rPr>
            </w:pPr>
            <w:r w:rsidRPr="009B5282">
              <w:rPr>
                <w:sz w:val="20"/>
                <w:szCs w:val="20"/>
              </w:rPr>
              <w:t>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7C8AAF5A" w14:textId="77777777" w:rsidR="00B1568F" w:rsidRPr="009B5282" w:rsidRDefault="00B1568F" w:rsidP="004C5080">
            <w:pPr>
              <w:jc w:val="right"/>
              <w:rPr>
                <w:sz w:val="20"/>
                <w:szCs w:val="20"/>
              </w:rPr>
            </w:pPr>
            <w:r w:rsidRPr="009B5282">
              <w:rPr>
                <w:sz w:val="20"/>
                <w:szCs w:val="20"/>
              </w:rPr>
              <w:t>0,00</w:t>
            </w:r>
          </w:p>
        </w:tc>
      </w:tr>
      <w:tr w:rsidR="00B1568F" w:rsidRPr="009B5282" w14:paraId="10258E1E" w14:textId="77777777" w:rsidTr="004C5080">
        <w:trPr>
          <w:trHeight w:val="585"/>
        </w:trPr>
        <w:tc>
          <w:tcPr>
            <w:tcW w:w="3828" w:type="dxa"/>
            <w:tcBorders>
              <w:top w:val="nil"/>
              <w:left w:val="single" w:sz="4" w:space="0" w:color="auto"/>
              <w:bottom w:val="single" w:sz="4" w:space="0" w:color="auto"/>
              <w:right w:val="nil"/>
            </w:tcBorders>
            <w:shd w:val="clear" w:color="auto" w:fill="auto"/>
            <w:vAlign w:val="center"/>
            <w:hideMark/>
          </w:tcPr>
          <w:p w14:paraId="2146A58B" w14:textId="77777777" w:rsidR="00B1568F" w:rsidRPr="009B5282" w:rsidRDefault="00B1568F" w:rsidP="004C5080">
            <w:pPr>
              <w:rPr>
                <w:sz w:val="20"/>
                <w:szCs w:val="20"/>
              </w:rPr>
            </w:pPr>
            <w:r w:rsidRPr="009B5282">
              <w:rPr>
                <w:sz w:val="20"/>
                <w:szCs w:val="20"/>
              </w:rPr>
              <w:t>Закупка товаров, работ и услуг для обеспечения государственных (муниципальных) нужд</w:t>
            </w:r>
          </w:p>
        </w:tc>
        <w:tc>
          <w:tcPr>
            <w:tcW w:w="851" w:type="dxa"/>
            <w:tcBorders>
              <w:top w:val="nil"/>
              <w:left w:val="single" w:sz="4" w:space="0" w:color="auto"/>
              <w:bottom w:val="single" w:sz="4" w:space="0" w:color="auto"/>
              <w:right w:val="nil"/>
            </w:tcBorders>
            <w:shd w:val="clear" w:color="auto" w:fill="auto"/>
            <w:noWrap/>
            <w:vAlign w:val="center"/>
            <w:hideMark/>
          </w:tcPr>
          <w:p w14:paraId="2E49832A" w14:textId="77777777" w:rsidR="00B1568F" w:rsidRPr="009B5282" w:rsidRDefault="00B1568F" w:rsidP="004C5080">
            <w:pPr>
              <w:jc w:val="center"/>
              <w:rPr>
                <w:sz w:val="20"/>
                <w:szCs w:val="20"/>
              </w:rPr>
            </w:pPr>
            <w:r w:rsidRPr="009B5282">
              <w:rPr>
                <w:sz w:val="20"/>
                <w:szCs w:val="20"/>
              </w:rPr>
              <w:t>07</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5539A88A" w14:textId="77777777" w:rsidR="00B1568F" w:rsidRPr="009B5282" w:rsidRDefault="00B1568F" w:rsidP="004C5080">
            <w:pPr>
              <w:jc w:val="center"/>
              <w:rPr>
                <w:sz w:val="20"/>
                <w:szCs w:val="20"/>
              </w:rPr>
            </w:pPr>
            <w:r w:rsidRPr="009B5282">
              <w:rPr>
                <w:sz w:val="20"/>
                <w:szCs w:val="20"/>
              </w:rPr>
              <w:t>05</w:t>
            </w:r>
          </w:p>
        </w:tc>
        <w:tc>
          <w:tcPr>
            <w:tcW w:w="1516" w:type="dxa"/>
            <w:tcBorders>
              <w:top w:val="nil"/>
              <w:left w:val="single" w:sz="4" w:space="0" w:color="auto"/>
              <w:bottom w:val="single" w:sz="4" w:space="0" w:color="auto"/>
              <w:right w:val="nil"/>
            </w:tcBorders>
            <w:shd w:val="clear" w:color="auto" w:fill="auto"/>
            <w:noWrap/>
            <w:vAlign w:val="center"/>
            <w:hideMark/>
          </w:tcPr>
          <w:p w14:paraId="20039E83" w14:textId="77777777" w:rsidR="00B1568F" w:rsidRPr="009B5282" w:rsidRDefault="00B1568F" w:rsidP="004C5080">
            <w:pPr>
              <w:jc w:val="center"/>
              <w:rPr>
                <w:sz w:val="20"/>
                <w:szCs w:val="20"/>
              </w:rPr>
            </w:pPr>
            <w:r w:rsidRPr="009B5282">
              <w:rPr>
                <w:sz w:val="20"/>
                <w:szCs w:val="20"/>
              </w:rPr>
              <w:t>07.2.00.79500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45E4BC0A" w14:textId="77777777" w:rsidR="00B1568F" w:rsidRPr="009B5282" w:rsidRDefault="00B1568F" w:rsidP="004C5080">
            <w:pPr>
              <w:jc w:val="center"/>
              <w:rPr>
                <w:sz w:val="20"/>
                <w:szCs w:val="20"/>
              </w:rPr>
            </w:pPr>
            <w:r w:rsidRPr="009B5282">
              <w:rPr>
                <w:sz w:val="20"/>
                <w:szCs w:val="20"/>
              </w:rPr>
              <w:t>200</w:t>
            </w:r>
          </w:p>
        </w:tc>
        <w:tc>
          <w:tcPr>
            <w:tcW w:w="1127" w:type="dxa"/>
            <w:tcBorders>
              <w:top w:val="nil"/>
              <w:left w:val="single" w:sz="4" w:space="0" w:color="auto"/>
              <w:bottom w:val="single" w:sz="4" w:space="0" w:color="auto"/>
              <w:right w:val="single" w:sz="4" w:space="0" w:color="auto"/>
            </w:tcBorders>
            <w:shd w:val="clear" w:color="auto" w:fill="auto"/>
            <w:noWrap/>
            <w:vAlign w:val="center"/>
            <w:hideMark/>
          </w:tcPr>
          <w:p w14:paraId="730EAB2A" w14:textId="77777777" w:rsidR="00B1568F" w:rsidRPr="009B5282" w:rsidRDefault="00B1568F" w:rsidP="004C5080">
            <w:pPr>
              <w:jc w:val="right"/>
              <w:rPr>
                <w:sz w:val="20"/>
                <w:szCs w:val="20"/>
              </w:rPr>
            </w:pPr>
            <w:r w:rsidRPr="009B5282">
              <w:rPr>
                <w:sz w:val="20"/>
                <w:szCs w:val="20"/>
              </w:rPr>
              <w:t>215 190,00</w:t>
            </w:r>
          </w:p>
        </w:tc>
        <w:tc>
          <w:tcPr>
            <w:tcW w:w="850" w:type="dxa"/>
            <w:tcBorders>
              <w:top w:val="nil"/>
              <w:left w:val="single" w:sz="4" w:space="0" w:color="auto"/>
              <w:bottom w:val="single" w:sz="4" w:space="0" w:color="auto"/>
              <w:right w:val="nil"/>
            </w:tcBorders>
            <w:shd w:val="clear" w:color="auto" w:fill="auto"/>
            <w:vAlign w:val="center"/>
            <w:hideMark/>
          </w:tcPr>
          <w:p w14:paraId="14C95ACE" w14:textId="77777777" w:rsidR="00B1568F" w:rsidRPr="009B5282" w:rsidRDefault="00B1568F" w:rsidP="004C5080">
            <w:pPr>
              <w:jc w:val="right"/>
              <w:rPr>
                <w:sz w:val="20"/>
                <w:szCs w:val="20"/>
              </w:rPr>
            </w:pPr>
            <w:r w:rsidRPr="009B5282">
              <w:rPr>
                <w:sz w:val="20"/>
                <w:szCs w:val="20"/>
              </w:rPr>
              <w:t>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0BAD3DB9" w14:textId="77777777" w:rsidR="00B1568F" w:rsidRPr="009B5282" w:rsidRDefault="00B1568F" w:rsidP="004C5080">
            <w:pPr>
              <w:jc w:val="right"/>
              <w:rPr>
                <w:sz w:val="20"/>
                <w:szCs w:val="20"/>
              </w:rPr>
            </w:pPr>
            <w:r w:rsidRPr="009B5282">
              <w:rPr>
                <w:sz w:val="20"/>
                <w:szCs w:val="20"/>
              </w:rPr>
              <w:t>0,00</w:t>
            </w:r>
          </w:p>
        </w:tc>
      </w:tr>
      <w:tr w:rsidR="00B1568F" w:rsidRPr="009B5282" w14:paraId="646886FA" w14:textId="77777777" w:rsidTr="004C5080">
        <w:trPr>
          <w:trHeight w:val="870"/>
        </w:trPr>
        <w:tc>
          <w:tcPr>
            <w:tcW w:w="3828" w:type="dxa"/>
            <w:tcBorders>
              <w:top w:val="nil"/>
              <w:left w:val="single" w:sz="4" w:space="0" w:color="auto"/>
              <w:bottom w:val="single" w:sz="4" w:space="0" w:color="auto"/>
              <w:right w:val="nil"/>
            </w:tcBorders>
            <w:shd w:val="clear" w:color="auto" w:fill="auto"/>
            <w:vAlign w:val="center"/>
            <w:hideMark/>
          </w:tcPr>
          <w:p w14:paraId="0BC9D950" w14:textId="77777777" w:rsidR="00B1568F" w:rsidRPr="009B5282" w:rsidRDefault="00B1568F" w:rsidP="004C5080">
            <w:pPr>
              <w:rPr>
                <w:sz w:val="20"/>
                <w:szCs w:val="20"/>
              </w:rPr>
            </w:pPr>
            <w:r w:rsidRPr="009B5282">
              <w:rPr>
                <w:sz w:val="20"/>
                <w:szCs w:val="20"/>
              </w:rPr>
              <w:t>Иные закупки товаров, работ и услуг для обеспечения государственных (муниципальных) нужд</w:t>
            </w:r>
          </w:p>
        </w:tc>
        <w:tc>
          <w:tcPr>
            <w:tcW w:w="851" w:type="dxa"/>
            <w:tcBorders>
              <w:top w:val="nil"/>
              <w:left w:val="single" w:sz="4" w:space="0" w:color="auto"/>
              <w:bottom w:val="single" w:sz="4" w:space="0" w:color="auto"/>
              <w:right w:val="nil"/>
            </w:tcBorders>
            <w:shd w:val="clear" w:color="auto" w:fill="auto"/>
            <w:noWrap/>
            <w:vAlign w:val="center"/>
            <w:hideMark/>
          </w:tcPr>
          <w:p w14:paraId="59A27F51" w14:textId="77777777" w:rsidR="00B1568F" w:rsidRPr="009B5282" w:rsidRDefault="00B1568F" w:rsidP="004C5080">
            <w:pPr>
              <w:jc w:val="center"/>
              <w:rPr>
                <w:sz w:val="20"/>
                <w:szCs w:val="20"/>
              </w:rPr>
            </w:pPr>
            <w:r w:rsidRPr="009B5282">
              <w:rPr>
                <w:sz w:val="20"/>
                <w:szCs w:val="20"/>
              </w:rPr>
              <w:t>07</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49FB3B8A" w14:textId="77777777" w:rsidR="00B1568F" w:rsidRPr="009B5282" w:rsidRDefault="00B1568F" w:rsidP="004C5080">
            <w:pPr>
              <w:jc w:val="center"/>
              <w:rPr>
                <w:sz w:val="20"/>
                <w:szCs w:val="20"/>
              </w:rPr>
            </w:pPr>
            <w:r w:rsidRPr="009B5282">
              <w:rPr>
                <w:sz w:val="20"/>
                <w:szCs w:val="20"/>
              </w:rPr>
              <w:t>05</w:t>
            </w:r>
          </w:p>
        </w:tc>
        <w:tc>
          <w:tcPr>
            <w:tcW w:w="1516" w:type="dxa"/>
            <w:tcBorders>
              <w:top w:val="nil"/>
              <w:left w:val="single" w:sz="4" w:space="0" w:color="auto"/>
              <w:bottom w:val="single" w:sz="4" w:space="0" w:color="auto"/>
              <w:right w:val="nil"/>
            </w:tcBorders>
            <w:shd w:val="clear" w:color="auto" w:fill="auto"/>
            <w:noWrap/>
            <w:vAlign w:val="center"/>
            <w:hideMark/>
          </w:tcPr>
          <w:p w14:paraId="4627F34D" w14:textId="77777777" w:rsidR="00B1568F" w:rsidRPr="009B5282" w:rsidRDefault="00B1568F" w:rsidP="004C5080">
            <w:pPr>
              <w:jc w:val="center"/>
              <w:rPr>
                <w:sz w:val="20"/>
                <w:szCs w:val="20"/>
              </w:rPr>
            </w:pPr>
            <w:r w:rsidRPr="009B5282">
              <w:rPr>
                <w:sz w:val="20"/>
                <w:szCs w:val="20"/>
              </w:rPr>
              <w:t>07.2.00.79500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05ADA678" w14:textId="77777777" w:rsidR="00B1568F" w:rsidRPr="009B5282" w:rsidRDefault="00B1568F" w:rsidP="004C5080">
            <w:pPr>
              <w:jc w:val="center"/>
              <w:rPr>
                <w:sz w:val="20"/>
                <w:szCs w:val="20"/>
              </w:rPr>
            </w:pPr>
            <w:r w:rsidRPr="009B5282">
              <w:rPr>
                <w:sz w:val="20"/>
                <w:szCs w:val="20"/>
              </w:rPr>
              <w:t>240</w:t>
            </w:r>
          </w:p>
        </w:tc>
        <w:tc>
          <w:tcPr>
            <w:tcW w:w="1127" w:type="dxa"/>
            <w:tcBorders>
              <w:top w:val="nil"/>
              <w:left w:val="single" w:sz="4" w:space="0" w:color="auto"/>
              <w:bottom w:val="single" w:sz="4" w:space="0" w:color="auto"/>
              <w:right w:val="single" w:sz="4" w:space="0" w:color="auto"/>
            </w:tcBorders>
            <w:shd w:val="clear" w:color="auto" w:fill="auto"/>
            <w:noWrap/>
            <w:vAlign w:val="center"/>
            <w:hideMark/>
          </w:tcPr>
          <w:p w14:paraId="71D806BC" w14:textId="77777777" w:rsidR="00B1568F" w:rsidRPr="009B5282" w:rsidRDefault="00B1568F" w:rsidP="004C5080">
            <w:pPr>
              <w:jc w:val="right"/>
              <w:rPr>
                <w:sz w:val="20"/>
                <w:szCs w:val="20"/>
              </w:rPr>
            </w:pPr>
            <w:r w:rsidRPr="009B5282">
              <w:rPr>
                <w:sz w:val="20"/>
                <w:szCs w:val="20"/>
              </w:rPr>
              <w:t>215 190,00</w:t>
            </w:r>
          </w:p>
        </w:tc>
        <w:tc>
          <w:tcPr>
            <w:tcW w:w="850" w:type="dxa"/>
            <w:tcBorders>
              <w:top w:val="nil"/>
              <w:left w:val="single" w:sz="4" w:space="0" w:color="auto"/>
              <w:bottom w:val="single" w:sz="4" w:space="0" w:color="auto"/>
              <w:right w:val="nil"/>
            </w:tcBorders>
            <w:shd w:val="clear" w:color="auto" w:fill="auto"/>
            <w:vAlign w:val="center"/>
            <w:hideMark/>
          </w:tcPr>
          <w:p w14:paraId="07873C88" w14:textId="77777777" w:rsidR="00B1568F" w:rsidRPr="009B5282" w:rsidRDefault="00B1568F" w:rsidP="004C5080">
            <w:pPr>
              <w:jc w:val="right"/>
              <w:rPr>
                <w:sz w:val="20"/>
                <w:szCs w:val="20"/>
              </w:rPr>
            </w:pPr>
            <w:r w:rsidRPr="009B5282">
              <w:rPr>
                <w:sz w:val="20"/>
                <w:szCs w:val="20"/>
              </w:rPr>
              <w:t>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6A29E5FA" w14:textId="77777777" w:rsidR="00B1568F" w:rsidRPr="009B5282" w:rsidRDefault="00B1568F" w:rsidP="004C5080">
            <w:pPr>
              <w:jc w:val="right"/>
              <w:rPr>
                <w:sz w:val="20"/>
                <w:szCs w:val="20"/>
              </w:rPr>
            </w:pPr>
            <w:r w:rsidRPr="009B5282">
              <w:rPr>
                <w:sz w:val="20"/>
                <w:szCs w:val="20"/>
              </w:rPr>
              <w:t>0,00</w:t>
            </w:r>
          </w:p>
        </w:tc>
      </w:tr>
      <w:tr w:rsidR="00B1568F" w:rsidRPr="009B5282" w14:paraId="6E80F4DA" w14:textId="77777777" w:rsidTr="004C5080">
        <w:trPr>
          <w:trHeight w:val="870"/>
        </w:trPr>
        <w:tc>
          <w:tcPr>
            <w:tcW w:w="3828" w:type="dxa"/>
            <w:tcBorders>
              <w:top w:val="nil"/>
              <w:left w:val="single" w:sz="4" w:space="0" w:color="auto"/>
              <w:bottom w:val="single" w:sz="4" w:space="0" w:color="auto"/>
              <w:right w:val="nil"/>
            </w:tcBorders>
            <w:shd w:val="clear" w:color="auto" w:fill="auto"/>
            <w:vAlign w:val="center"/>
            <w:hideMark/>
          </w:tcPr>
          <w:p w14:paraId="190F18E3" w14:textId="77777777" w:rsidR="00B1568F" w:rsidRPr="009B5282" w:rsidRDefault="00B1568F" w:rsidP="004C5080">
            <w:pPr>
              <w:rPr>
                <w:bCs/>
                <w:sz w:val="20"/>
                <w:szCs w:val="20"/>
              </w:rPr>
            </w:pPr>
            <w:proofErr w:type="spellStart"/>
            <w:r w:rsidRPr="009B5282">
              <w:rPr>
                <w:bCs/>
                <w:sz w:val="20"/>
                <w:szCs w:val="20"/>
              </w:rPr>
              <w:t>Подпрограмма"Развитие</w:t>
            </w:r>
            <w:proofErr w:type="spellEnd"/>
            <w:r w:rsidRPr="009B5282">
              <w:rPr>
                <w:bCs/>
                <w:sz w:val="20"/>
                <w:szCs w:val="20"/>
              </w:rPr>
              <w:t xml:space="preserve"> кадрового потенциала системы дошкольного, общего и дополнительного образования детей"</w:t>
            </w:r>
          </w:p>
        </w:tc>
        <w:tc>
          <w:tcPr>
            <w:tcW w:w="851" w:type="dxa"/>
            <w:tcBorders>
              <w:top w:val="nil"/>
              <w:left w:val="single" w:sz="4" w:space="0" w:color="auto"/>
              <w:bottom w:val="single" w:sz="4" w:space="0" w:color="auto"/>
              <w:right w:val="nil"/>
            </w:tcBorders>
            <w:shd w:val="clear" w:color="auto" w:fill="auto"/>
            <w:noWrap/>
            <w:vAlign w:val="center"/>
            <w:hideMark/>
          </w:tcPr>
          <w:p w14:paraId="733A7DCD" w14:textId="77777777" w:rsidR="00B1568F" w:rsidRPr="009B5282" w:rsidRDefault="00B1568F" w:rsidP="004C5080">
            <w:pPr>
              <w:jc w:val="center"/>
              <w:rPr>
                <w:bCs/>
                <w:sz w:val="20"/>
                <w:szCs w:val="20"/>
              </w:rPr>
            </w:pPr>
            <w:r w:rsidRPr="009B5282">
              <w:rPr>
                <w:bCs/>
                <w:sz w:val="20"/>
                <w:szCs w:val="20"/>
              </w:rPr>
              <w:t>07</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25F90A4D" w14:textId="77777777" w:rsidR="00B1568F" w:rsidRPr="009B5282" w:rsidRDefault="00B1568F" w:rsidP="004C5080">
            <w:pPr>
              <w:jc w:val="center"/>
              <w:rPr>
                <w:bCs/>
                <w:sz w:val="20"/>
                <w:szCs w:val="20"/>
              </w:rPr>
            </w:pPr>
            <w:r w:rsidRPr="009B5282">
              <w:rPr>
                <w:bCs/>
                <w:sz w:val="20"/>
                <w:szCs w:val="20"/>
              </w:rPr>
              <w:t>05</w:t>
            </w:r>
          </w:p>
        </w:tc>
        <w:tc>
          <w:tcPr>
            <w:tcW w:w="1516" w:type="dxa"/>
            <w:tcBorders>
              <w:top w:val="nil"/>
              <w:left w:val="single" w:sz="4" w:space="0" w:color="auto"/>
              <w:bottom w:val="single" w:sz="4" w:space="0" w:color="auto"/>
              <w:right w:val="nil"/>
            </w:tcBorders>
            <w:shd w:val="clear" w:color="auto" w:fill="auto"/>
            <w:noWrap/>
            <w:vAlign w:val="center"/>
            <w:hideMark/>
          </w:tcPr>
          <w:p w14:paraId="5E0CE3F1" w14:textId="77777777" w:rsidR="00B1568F" w:rsidRPr="009B5282" w:rsidRDefault="00B1568F" w:rsidP="004C5080">
            <w:pPr>
              <w:jc w:val="center"/>
              <w:rPr>
                <w:bCs/>
                <w:sz w:val="20"/>
                <w:szCs w:val="20"/>
              </w:rPr>
            </w:pPr>
            <w:r w:rsidRPr="009B5282">
              <w:rPr>
                <w:bCs/>
                <w:sz w:val="20"/>
                <w:szCs w:val="20"/>
              </w:rPr>
              <w:t>07.3.00.00000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2F9188B1" w14:textId="77777777" w:rsidR="00B1568F" w:rsidRPr="009B5282" w:rsidRDefault="00B1568F" w:rsidP="004C5080">
            <w:pPr>
              <w:jc w:val="center"/>
              <w:rPr>
                <w:bCs/>
                <w:sz w:val="20"/>
                <w:szCs w:val="20"/>
              </w:rPr>
            </w:pPr>
            <w:r w:rsidRPr="009B5282">
              <w:rPr>
                <w:bCs/>
                <w:sz w:val="20"/>
                <w:szCs w:val="20"/>
              </w:rPr>
              <w:t> </w:t>
            </w:r>
          </w:p>
        </w:tc>
        <w:tc>
          <w:tcPr>
            <w:tcW w:w="1127" w:type="dxa"/>
            <w:tcBorders>
              <w:top w:val="nil"/>
              <w:left w:val="single" w:sz="4" w:space="0" w:color="auto"/>
              <w:bottom w:val="single" w:sz="4" w:space="0" w:color="auto"/>
              <w:right w:val="single" w:sz="4" w:space="0" w:color="auto"/>
            </w:tcBorders>
            <w:shd w:val="clear" w:color="auto" w:fill="auto"/>
            <w:noWrap/>
            <w:vAlign w:val="center"/>
            <w:hideMark/>
          </w:tcPr>
          <w:p w14:paraId="7D35B69A" w14:textId="77777777" w:rsidR="00B1568F" w:rsidRPr="009B5282" w:rsidRDefault="00B1568F" w:rsidP="004C5080">
            <w:pPr>
              <w:jc w:val="right"/>
              <w:rPr>
                <w:bCs/>
                <w:sz w:val="20"/>
                <w:szCs w:val="20"/>
              </w:rPr>
            </w:pPr>
            <w:r w:rsidRPr="009B5282">
              <w:rPr>
                <w:bCs/>
                <w:sz w:val="20"/>
                <w:szCs w:val="20"/>
              </w:rPr>
              <w:t>375 860,00</w:t>
            </w:r>
          </w:p>
        </w:tc>
        <w:tc>
          <w:tcPr>
            <w:tcW w:w="850" w:type="dxa"/>
            <w:tcBorders>
              <w:top w:val="nil"/>
              <w:left w:val="single" w:sz="4" w:space="0" w:color="auto"/>
              <w:bottom w:val="single" w:sz="4" w:space="0" w:color="auto"/>
              <w:right w:val="nil"/>
            </w:tcBorders>
            <w:shd w:val="clear" w:color="auto" w:fill="auto"/>
            <w:vAlign w:val="center"/>
            <w:hideMark/>
          </w:tcPr>
          <w:p w14:paraId="10AB3D04" w14:textId="77777777" w:rsidR="00B1568F" w:rsidRPr="009B5282" w:rsidRDefault="00B1568F" w:rsidP="004C5080">
            <w:pPr>
              <w:jc w:val="right"/>
              <w:rPr>
                <w:bCs/>
                <w:sz w:val="20"/>
                <w:szCs w:val="20"/>
              </w:rPr>
            </w:pPr>
            <w:r w:rsidRPr="009B5282">
              <w:rPr>
                <w:bCs/>
                <w:sz w:val="20"/>
                <w:szCs w:val="20"/>
              </w:rPr>
              <w:t>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14507ABA" w14:textId="77777777" w:rsidR="00B1568F" w:rsidRPr="009B5282" w:rsidRDefault="00B1568F" w:rsidP="004C5080">
            <w:pPr>
              <w:jc w:val="right"/>
              <w:rPr>
                <w:bCs/>
                <w:sz w:val="20"/>
                <w:szCs w:val="20"/>
              </w:rPr>
            </w:pPr>
            <w:r w:rsidRPr="009B5282">
              <w:rPr>
                <w:bCs/>
                <w:sz w:val="20"/>
                <w:szCs w:val="20"/>
              </w:rPr>
              <w:t>0,00</w:t>
            </w:r>
          </w:p>
        </w:tc>
      </w:tr>
      <w:tr w:rsidR="00B1568F" w:rsidRPr="009B5282" w14:paraId="50CA80C5" w14:textId="77777777" w:rsidTr="004C5080">
        <w:trPr>
          <w:trHeight w:val="1155"/>
        </w:trPr>
        <w:tc>
          <w:tcPr>
            <w:tcW w:w="3828" w:type="dxa"/>
            <w:tcBorders>
              <w:top w:val="nil"/>
              <w:left w:val="single" w:sz="4" w:space="0" w:color="auto"/>
              <w:bottom w:val="single" w:sz="4" w:space="0" w:color="auto"/>
              <w:right w:val="nil"/>
            </w:tcBorders>
            <w:shd w:val="clear" w:color="auto" w:fill="auto"/>
            <w:vAlign w:val="center"/>
            <w:hideMark/>
          </w:tcPr>
          <w:p w14:paraId="643E53BE" w14:textId="77777777" w:rsidR="00B1568F" w:rsidRPr="009B5282" w:rsidRDefault="00B1568F" w:rsidP="004C5080">
            <w:pPr>
              <w:rPr>
                <w:bCs/>
                <w:sz w:val="20"/>
                <w:szCs w:val="20"/>
              </w:rPr>
            </w:pPr>
            <w:r w:rsidRPr="009B5282">
              <w:rPr>
                <w:bCs/>
                <w:sz w:val="20"/>
                <w:szCs w:val="20"/>
              </w:rPr>
              <w:t>Реализация мероприятий подпрограммы "Развитие кадрового потенциала системы дошкольного, общего и дополнительного образования детей"</w:t>
            </w:r>
          </w:p>
        </w:tc>
        <w:tc>
          <w:tcPr>
            <w:tcW w:w="851" w:type="dxa"/>
            <w:tcBorders>
              <w:top w:val="nil"/>
              <w:left w:val="single" w:sz="4" w:space="0" w:color="auto"/>
              <w:bottom w:val="single" w:sz="4" w:space="0" w:color="auto"/>
              <w:right w:val="nil"/>
            </w:tcBorders>
            <w:shd w:val="clear" w:color="auto" w:fill="auto"/>
            <w:noWrap/>
            <w:vAlign w:val="center"/>
            <w:hideMark/>
          </w:tcPr>
          <w:p w14:paraId="461F864D" w14:textId="77777777" w:rsidR="00B1568F" w:rsidRPr="009B5282" w:rsidRDefault="00B1568F" w:rsidP="004C5080">
            <w:pPr>
              <w:jc w:val="center"/>
              <w:rPr>
                <w:bCs/>
                <w:sz w:val="20"/>
                <w:szCs w:val="20"/>
              </w:rPr>
            </w:pPr>
            <w:r w:rsidRPr="009B5282">
              <w:rPr>
                <w:bCs/>
                <w:sz w:val="20"/>
                <w:szCs w:val="20"/>
              </w:rPr>
              <w:t>07</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42700F7D" w14:textId="77777777" w:rsidR="00B1568F" w:rsidRPr="009B5282" w:rsidRDefault="00B1568F" w:rsidP="004C5080">
            <w:pPr>
              <w:jc w:val="center"/>
              <w:rPr>
                <w:bCs/>
                <w:sz w:val="20"/>
                <w:szCs w:val="20"/>
              </w:rPr>
            </w:pPr>
            <w:r w:rsidRPr="009B5282">
              <w:rPr>
                <w:bCs/>
                <w:sz w:val="20"/>
                <w:szCs w:val="20"/>
              </w:rPr>
              <w:t>05</w:t>
            </w:r>
          </w:p>
        </w:tc>
        <w:tc>
          <w:tcPr>
            <w:tcW w:w="1516" w:type="dxa"/>
            <w:tcBorders>
              <w:top w:val="nil"/>
              <w:left w:val="single" w:sz="4" w:space="0" w:color="auto"/>
              <w:bottom w:val="single" w:sz="4" w:space="0" w:color="auto"/>
              <w:right w:val="nil"/>
            </w:tcBorders>
            <w:shd w:val="clear" w:color="auto" w:fill="auto"/>
            <w:noWrap/>
            <w:vAlign w:val="center"/>
            <w:hideMark/>
          </w:tcPr>
          <w:p w14:paraId="600F0E3E" w14:textId="77777777" w:rsidR="00B1568F" w:rsidRPr="009B5282" w:rsidRDefault="00B1568F" w:rsidP="004C5080">
            <w:pPr>
              <w:jc w:val="center"/>
              <w:rPr>
                <w:bCs/>
                <w:sz w:val="20"/>
                <w:szCs w:val="20"/>
              </w:rPr>
            </w:pPr>
            <w:r w:rsidRPr="009B5282">
              <w:rPr>
                <w:bCs/>
                <w:sz w:val="20"/>
                <w:szCs w:val="20"/>
              </w:rPr>
              <w:t>07.3.00.79500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3CA24694" w14:textId="77777777" w:rsidR="00B1568F" w:rsidRPr="009B5282" w:rsidRDefault="00B1568F" w:rsidP="004C5080">
            <w:pPr>
              <w:jc w:val="center"/>
              <w:rPr>
                <w:bCs/>
                <w:sz w:val="20"/>
                <w:szCs w:val="20"/>
              </w:rPr>
            </w:pPr>
            <w:r w:rsidRPr="009B5282">
              <w:rPr>
                <w:bCs/>
                <w:sz w:val="20"/>
                <w:szCs w:val="20"/>
              </w:rPr>
              <w:t> </w:t>
            </w:r>
          </w:p>
        </w:tc>
        <w:tc>
          <w:tcPr>
            <w:tcW w:w="1127" w:type="dxa"/>
            <w:tcBorders>
              <w:top w:val="nil"/>
              <w:left w:val="single" w:sz="4" w:space="0" w:color="auto"/>
              <w:bottom w:val="single" w:sz="4" w:space="0" w:color="auto"/>
              <w:right w:val="single" w:sz="4" w:space="0" w:color="auto"/>
            </w:tcBorders>
            <w:shd w:val="clear" w:color="auto" w:fill="auto"/>
            <w:noWrap/>
            <w:vAlign w:val="center"/>
            <w:hideMark/>
          </w:tcPr>
          <w:p w14:paraId="387A5E61" w14:textId="77777777" w:rsidR="00B1568F" w:rsidRPr="009B5282" w:rsidRDefault="00B1568F" w:rsidP="004C5080">
            <w:pPr>
              <w:jc w:val="right"/>
              <w:rPr>
                <w:bCs/>
                <w:sz w:val="20"/>
                <w:szCs w:val="20"/>
              </w:rPr>
            </w:pPr>
            <w:r w:rsidRPr="009B5282">
              <w:rPr>
                <w:bCs/>
                <w:sz w:val="20"/>
                <w:szCs w:val="20"/>
              </w:rPr>
              <w:t>375 860,00</w:t>
            </w:r>
          </w:p>
        </w:tc>
        <w:tc>
          <w:tcPr>
            <w:tcW w:w="850" w:type="dxa"/>
            <w:tcBorders>
              <w:top w:val="nil"/>
              <w:left w:val="single" w:sz="4" w:space="0" w:color="auto"/>
              <w:bottom w:val="single" w:sz="4" w:space="0" w:color="auto"/>
              <w:right w:val="nil"/>
            </w:tcBorders>
            <w:shd w:val="clear" w:color="auto" w:fill="auto"/>
            <w:vAlign w:val="center"/>
            <w:hideMark/>
          </w:tcPr>
          <w:p w14:paraId="49837512" w14:textId="77777777" w:rsidR="00B1568F" w:rsidRPr="009B5282" w:rsidRDefault="00B1568F" w:rsidP="004C5080">
            <w:pPr>
              <w:jc w:val="right"/>
              <w:rPr>
                <w:bCs/>
                <w:sz w:val="20"/>
                <w:szCs w:val="20"/>
              </w:rPr>
            </w:pPr>
            <w:r w:rsidRPr="009B5282">
              <w:rPr>
                <w:bCs/>
                <w:sz w:val="20"/>
                <w:szCs w:val="20"/>
              </w:rPr>
              <w:t>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532F1877" w14:textId="77777777" w:rsidR="00B1568F" w:rsidRPr="009B5282" w:rsidRDefault="00B1568F" w:rsidP="004C5080">
            <w:pPr>
              <w:jc w:val="right"/>
              <w:rPr>
                <w:bCs/>
                <w:sz w:val="20"/>
                <w:szCs w:val="20"/>
              </w:rPr>
            </w:pPr>
            <w:r w:rsidRPr="009B5282">
              <w:rPr>
                <w:bCs/>
                <w:sz w:val="20"/>
                <w:szCs w:val="20"/>
              </w:rPr>
              <w:t>0,00</w:t>
            </w:r>
          </w:p>
        </w:tc>
      </w:tr>
      <w:tr w:rsidR="00B1568F" w:rsidRPr="009B5282" w14:paraId="43A1B601" w14:textId="77777777" w:rsidTr="004C5080">
        <w:trPr>
          <w:trHeight w:val="1440"/>
        </w:trPr>
        <w:tc>
          <w:tcPr>
            <w:tcW w:w="3828" w:type="dxa"/>
            <w:tcBorders>
              <w:top w:val="nil"/>
              <w:left w:val="single" w:sz="4" w:space="0" w:color="auto"/>
              <w:bottom w:val="single" w:sz="4" w:space="0" w:color="auto"/>
              <w:right w:val="nil"/>
            </w:tcBorders>
            <w:shd w:val="clear" w:color="auto" w:fill="auto"/>
            <w:vAlign w:val="center"/>
            <w:hideMark/>
          </w:tcPr>
          <w:p w14:paraId="03BAE2DB" w14:textId="77777777" w:rsidR="00B1568F" w:rsidRPr="009B5282" w:rsidRDefault="00B1568F" w:rsidP="004C5080">
            <w:pPr>
              <w:rPr>
                <w:sz w:val="20"/>
                <w:szCs w:val="20"/>
              </w:rPr>
            </w:pPr>
            <w:r w:rsidRPr="009B5282">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51" w:type="dxa"/>
            <w:tcBorders>
              <w:top w:val="nil"/>
              <w:left w:val="single" w:sz="4" w:space="0" w:color="auto"/>
              <w:bottom w:val="single" w:sz="4" w:space="0" w:color="auto"/>
              <w:right w:val="nil"/>
            </w:tcBorders>
            <w:shd w:val="clear" w:color="auto" w:fill="auto"/>
            <w:noWrap/>
            <w:vAlign w:val="center"/>
            <w:hideMark/>
          </w:tcPr>
          <w:p w14:paraId="339DA481" w14:textId="77777777" w:rsidR="00B1568F" w:rsidRPr="009B5282" w:rsidRDefault="00B1568F" w:rsidP="004C5080">
            <w:pPr>
              <w:jc w:val="center"/>
              <w:rPr>
                <w:sz w:val="20"/>
                <w:szCs w:val="20"/>
              </w:rPr>
            </w:pPr>
            <w:r w:rsidRPr="009B5282">
              <w:rPr>
                <w:sz w:val="20"/>
                <w:szCs w:val="20"/>
              </w:rPr>
              <w:t>07</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41BCC480" w14:textId="77777777" w:rsidR="00B1568F" w:rsidRPr="009B5282" w:rsidRDefault="00B1568F" w:rsidP="004C5080">
            <w:pPr>
              <w:jc w:val="center"/>
              <w:rPr>
                <w:sz w:val="20"/>
                <w:szCs w:val="20"/>
              </w:rPr>
            </w:pPr>
            <w:r w:rsidRPr="009B5282">
              <w:rPr>
                <w:sz w:val="20"/>
                <w:szCs w:val="20"/>
              </w:rPr>
              <w:t>05</w:t>
            </w:r>
          </w:p>
        </w:tc>
        <w:tc>
          <w:tcPr>
            <w:tcW w:w="1516" w:type="dxa"/>
            <w:tcBorders>
              <w:top w:val="nil"/>
              <w:left w:val="single" w:sz="4" w:space="0" w:color="auto"/>
              <w:bottom w:val="single" w:sz="4" w:space="0" w:color="auto"/>
              <w:right w:val="nil"/>
            </w:tcBorders>
            <w:shd w:val="clear" w:color="auto" w:fill="auto"/>
            <w:noWrap/>
            <w:vAlign w:val="center"/>
            <w:hideMark/>
          </w:tcPr>
          <w:p w14:paraId="01CB41F6" w14:textId="77777777" w:rsidR="00B1568F" w:rsidRPr="009B5282" w:rsidRDefault="00B1568F" w:rsidP="004C5080">
            <w:pPr>
              <w:jc w:val="center"/>
              <w:rPr>
                <w:sz w:val="20"/>
                <w:szCs w:val="20"/>
              </w:rPr>
            </w:pPr>
            <w:r w:rsidRPr="009B5282">
              <w:rPr>
                <w:sz w:val="20"/>
                <w:szCs w:val="20"/>
              </w:rPr>
              <w:t>07.3.00.79500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6DAE3D93" w14:textId="77777777" w:rsidR="00B1568F" w:rsidRPr="009B5282" w:rsidRDefault="00B1568F" w:rsidP="004C5080">
            <w:pPr>
              <w:jc w:val="center"/>
              <w:rPr>
                <w:sz w:val="20"/>
                <w:szCs w:val="20"/>
              </w:rPr>
            </w:pPr>
            <w:r w:rsidRPr="009B5282">
              <w:rPr>
                <w:sz w:val="20"/>
                <w:szCs w:val="20"/>
              </w:rPr>
              <w:t>100</w:t>
            </w:r>
          </w:p>
        </w:tc>
        <w:tc>
          <w:tcPr>
            <w:tcW w:w="1127" w:type="dxa"/>
            <w:tcBorders>
              <w:top w:val="nil"/>
              <w:left w:val="single" w:sz="4" w:space="0" w:color="auto"/>
              <w:bottom w:val="single" w:sz="4" w:space="0" w:color="auto"/>
              <w:right w:val="single" w:sz="4" w:space="0" w:color="auto"/>
            </w:tcBorders>
            <w:shd w:val="clear" w:color="auto" w:fill="auto"/>
            <w:noWrap/>
            <w:vAlign w:val="center"/>
            <w:hideMark/>
          </w:tcPr>
          <w:p w14:paraId="507D2DFC" w14:textId="77777777" w:rsidR="00B1568F" w:rsidRPr="009B5282" w:rsidRDefault="00B1568F" w:rsidP="004C5080">
            <w:pPr>
              <w:jc w:val="right"/>
              <w:rPr>
                <w:sz w:val="20"/>
                <w:szCs w:val="20"/>
              </w:rPr>
            </w:pPr>
            <w:r w:rsidRPr="009B5282">
              <w:rPr>
                <w:sz w:val="20"/>
                <w:szCs w:val="20"/>
              </w:rPr>
              <w:t>73 610,00</w:t>
            </w:r>
          </w:p>
        </w:tc>
        <w:tc>
          <w:tcPr>
            <w:tcW w:w="850" w:type="dxa"/>
            <w:tcBorders>
              <w:top w:val="nil"/>
              <w:left w:val="single" w:sz="4" w:space="0" w:color="auto"/>
              <w:bottom w:val="single" w:sz="4" w:space="0" w:color="auto"/>
              <w:right w:val="nil"/>
            </w:tcBorders>
            <w:shd w:val="clear" w:color="auto" w:fill="auto"/>
            <w:vAlign w:val="center"/>
            <w:hideMark/>
          </w:tcPr>
          <w:p w14:paraId="6D59F795" w14:textId="77777777" w:rsidR="00B1568F" w:rsidRPr="009B5282" w:rsidRDefault="00B1568F" w:rsidP="004C5080">
            <w:pPr>
              <w:jc w:val="right"/>
              <w:rPr>
                <w:sz w:val="20"/>
                <w:szCs w:val="20"/>
              </w:rPr>
            </w:pPr>
            <w:r w:rsidRPr="009B5282">
              <w:rPr>
                <w:sz w:val="20"/>
                <w:szCs w:val="20"/>
              </w:rPr>
              <w:t>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2F7C0392" w14:textId="77777777" w:rsidR="00B1568F" w:rsidRPr="009B5282" w:rsidRDefault="00B1568F" w:rsidP="004C5080">
            <w:pPr>
              <w:jc w:val="right"/>
              <w:rPr>
                <w:sz w:val="20"/>
                <w:szCs w:val="20"/>
              </w:rPr>
            </w:pPr>
            <w:r w:rsidRPr="009B5282">
              <w:rPr>
                <w:sz w:val="20"/>
                <w:szCs w:val="20"/>
              </w:rPr>
              <w:t>0,00</w:t>
            </w:r>
          </w:p>
        </w:tc>
      </w:tr>
      <w:tr w:rsidR="00B1568F" w:rsidRPr="009B5282" w14:paraId="33C546B0" w14:textId="77777777" w:rsidTr="004C5080">
        <w:trPr>
          <w:trHeight w:val="585"/>
        </w:trPr>
        <w:tc>
          <w:tcPr>
            <w:tcW w:w="3828" w:type="dxa"/>
            <w:tcBorders>
              <w:top w:val="nil"/>
              <w:left w:val="single" w:sz="4" w:space="0" w:color="auto"/>
              <w:bottom w:val="single" w:sz="4" w:space="0" w:color="auto"/>
              <w:right w:val="nil"/>
            </w:tcBorders>
            <w:shd w:val="clear" w:color="auto" w:fill="auto"/>
            <w:vAlign w:val="center"/>
            <w:hideMark/>
          </w:tcPr>
          <w:p w14:paraId="2DD02685" w14:textId="77777777" w:rsidR="00B1568F" w:rsidRPr="009B5282" w:rsidRDefault="00B1568F" w:rsidP="004C5080">
            <w:pPr>
              <w:rPr>
                <w:sz w:val="20"/>
                <w:szCs w:val="20"/>
              </w:rPr>
            </w:pPr>
            <w:r w:rsidRPr="009B5282">
              <w:rPr>
                <w:sz w:val="20"/>
                <w:szCs w:val="20"/>
              </w:rPr>
              <w:t>Расходы на выплаты персоналу казенных учреждений</w:t>
            </w:r>
          </w:p>
        </w:tc>
        <w:tc>
          <w:tcPr>
            <w:tcW w:w="851" w:type="dxa"/>
            <w:tcBorders>
              <w:top w:val="nil"/>
              <w:left w:val="single" w:sz="4" w:space="0" w:color="auto"/>
              <w:bottom w:val="single" w:sz="4" w:space="0" w:color="auto"/>
              <w:right w:val="nil"/>
            </w:tcBorders>
            <w:shd w:val="clear" w:color="auto" w:fill="auto"/>
            <w:noWrap/>
            <w:vAlign w:val="center"/>
            <w:hideMark/>
          </w:tcPr>
          <w:p w14:paraId="25629436" w14:textId="77777777" w:rsidR="00B1568F" w:rsidRPr="009B5282" w:rsidRDefault="00B1568F" w:rsidP="004C5080">
            <w:pPr>
              <w:jc w:val="center"/>
              <w:rPr>
                <w:sz w:val="20"/>
                <w:szCs w:val="20"/>
              </w:rPr>
            </w:pPr>
            <w:r w:rsidRPr="009B5282">
              <w:rPr>
                <w:sz w:val="20"/>
                <w:szCs w:val="20"/>
              </w:rPr>
              <w:t>07</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51DC9191" w14:textId="77777777" w:rsidR="00B1568F" w:rsidRPr="009B5282" w:rsidRDefault="00B1568F" w:rsidP="004C5080">
            <w:pPr>
              <w:jc w:val="center"/>
              <w:rPr>
                <w:sz w:val="20"/>
                <w:szCs w:val="20"/>
              </w:rPr>
            </w:pPr>
            <w:r w:rsidRPr="009B5282">
              <w:rPr>
                <w:sz w:val="20"/>
                <w:szCs w:val="20"/>
              </w:rPr>
              <w:t>05</w:t>
            </w:r>
          </w:p>
        </w:tc>
        <w:tc>
          <w:tcPr>
            <w:tcW w:w="1516" w:type="dxa"/>
            <w:tcBorders>
              <w:top w:val="nil"/>
              <w:left w:val="single" w:sz="4" w:space="0" w:color="auto"/>
              <w:bottom w:val="single" w:sz="4" w:space="0" w:color="auto"/>
              <w:right w:val="nil"/>
            </w:tcBorders>
            <w:shd w:val="clear" w:color="auto" w:fill="auto"/>
            <w:noWrap/>
            <w:vAlign w:val="center"/>
            <w:hideMark/>
          </w:tcPr>
          <w:p w14:paraId="15C93920" w14:textId="77777777" w:rsidR="00B1568F" w:rsidRPr="009B5282" w:rsidRDefault="00B1568F" w:rsidP="004C5080">
            <w:pPr>
              <w:jc w:val="center"/>
              <w:rPr>
                <w:sz w:val="20"/>
                <w:szCs w:val="20"/>
              </w:rPr>
            </w:pPr>
            <w:r w:rsidRPr="009B5282">
              <w:rPr>
                <w:sz w:val="20"/>
                <w:szCs w:val="20"/>
              </w:rPr>
              <w:t>07.3.00.79500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63A1451C" w14:textId="77777777" w:rsidR="00B1568F" w:rsidRPr="009B5282" w:rsidRDefault="00B1568F" w:rsidP="004C5080">
            <w:pPr>
              <w:jc w:val="center"/>
              <w:rPr>
                <w:sz w:val="20"/>
                <w:szCs w:val="20"/>
              </w:rPr>
            </w:pPr>
            <w:r w:rsidRPr="009B5282">
              <w:rPr>
                <w:sz w:val="20"/>
                <w:szCs w:val="20"/>
              </w:rPr>
              <w:t>110</w:t>
            </w:r>
          </w:p>
        </w:tc>
        <w:tc>
          <w:tcPr>
            <w:tcW w:w="1127" w:type="dxa"/>
            <w:tcBorders>
              <w:top w:val="nil"/>
              <w:left w:val="single" w:sz="4" w:space="0" w:color="auto"/>
              <w:bottom w:val="single" w:sz="4" w:space="0" w:color="auto"/>
              <w:right w:val="single" w:sz="4" w:space="0" w:color="auto"/>
            </w:tcBorders>
            <w:shd w:val="clear" w:color="auto" w:fill="auto"/>
            <w:noWrap/>
            <w:vAlign w:val="center"/>
            <w:hideMark/>
          </w:tcPr>
          <w:p w14:paraId="3CE51DC3" w14:textId="77777777" w:rsidR="00B1568F" w:rsidRPr="009B5282" w:rsidRDefault="00B1568F" w:rsidP="004C5080">
            <w:pPr>
              <w:jc w:val="right"/>
              <w:rPr>
                <w:sz w:val="20"/>
                <w:szCs w:val="20"/>
              </w:rPr>
            </w:pPr>
            <w:r w:rsidRPr="009B5282">
              <w:rPr>
                <w:sz w:val="20"/>
                <w:szCs w:val="20"/>
              </w:rPr>
              <w:t>73 610,00</w:t>
            </w:r>
          </w:p>
        </w:tc>
        <w:tc>
          <w:tcPr>
            <w:tcW w:w="850" w:type="dxa"/>
            <w:tcBorders>
              <w:top w:val="nil"/>
              <w:left w:val="single" w:sz="4" w:space="0" w:color="auto"/>
              <w:bottom w:val="single" w:sz="4" w:space="0" w:color="auto"/>
              <w:right w:val="nil"/>
            </w:tcBorders>
            <w:shd w:val="clear" w:color="auto" w:fill="auto"/>
            <w:vAlign w:val="center"/>
            <w:hideMark/>
          </w:tcPr>
          <w:p w14:paraId="3CB38C78" w14:textId="77777777" w:rsidR="00B1568F" w:rsidRPr="009B5282" w:rsidRDefault="00B1568F" w:rsidP="004C5080">
            <w:pPr>
              <w:jc w:val="right"/>
              <w:rPr>
                <w:sz w:val="20"/>
                <w:szCs w:val="20"/>
              </w:rPr>
            </w:pPr>
            <w:r w:rsidRPr="009B5282">
              <w:rPr>
                <w:sz w:val="20"/>
                <w:szCs w:val="20"/>
              </w:rPr>
              <w:t>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4F20AE23" w14:textId="77777777" w:rsidR="00B1568F" w:rsidRPr="009B5282" w:rsidRDefault="00B1568F" w:rsidP="004C5080">
            <w:pPr>
              <w:jc w:val="right"/>
              <w:rPr>
                <w:sz w:val="20"/>
                <w:szCs w:val="20"/>
              </w:rPr>
            </w:pPr>
            <w:r w:rsidRPr="009B5282">
              <w:rPr>
                <w:sz w:val="20"/>
                <w:szCs w:val="20"/>
              </w:rPr>
              <w:t>0,00</w:t>
            </w:r>
          </w:p>
        </w:tc>
      </w:tr>
      <w:tr w:rsidR="00B1568F" w:rsidRPr="009B5282" w14:paraId="411FDC30" w14:textId="77777777" w:rsidTr="004C5080">
        <w:trPr>
          <w:trHeight w:val="585"/>
        </w:trPr>
        <w:tc>
          <w:tcPr>
            <w:tcW w:w="3828" w:type="dxa"/>
            <w:tcBorders>
              <w:top w:val="nil"/>
              <w:left w:val="single" w:sz="4" w:space="0" w:color="auto"/>
              <w:bottom w:val="single" w:sz="4" w:space="0" w:color="auto"/>
              <w:right w:val="nil"/>
            </w:tcBorders>
            <w:shd w:val="clear" w:color="auto" w:fill="auto"/>
            <w:vAlign w:val="center"/>
            <w:hideMark/>
          </w:tcPr>
          <w:p w14:paraId="32359CD7" w14:textId="77777777" w:rsidR="00B1568F" w:rsidRPr="009B5282" w:rsidRDefault="00B1568F" w:rsidP="004C5080">
            <w:pPr>
              <w:rPr>
                <w:sz w:val="20"/>
                <w:szCs w:val="20"/>
              </w:rPr>
            </w:pPr>
            <w:r w:rsidRPr="009B5282">
              <w:rPr>
                <w:sz w:val="20"/>
                <w:szCs w:val="20"/>
              </w:rPr>
              <w:t>Закупка товаров, работ и услуг для обеспечения государственных (муниципальных) нужд</w:t>
            </w:r>
          </w:p>
        </w:tc>
        <w:tc>
          <w:tcPr>
            <w:tcW w:w="851" w:type="dxa"/>
            <w:tcBorders>
              <w:top w:val="nil"/>
              <w:left w:val="single" w:sz="4" w:space="0" w:color="auto"/>
              <w:bottom w:val="single" w:sz="4" w:space="0" w:color="auto"/>
              <w:right w:val="nil"/>
            </w:tcBorders>
            <w:shd w:val="clear" w:color="auto" w:fill="auto"/>
            <w:noWrap/>
            <w:vAlign w:val="center"/>
            <w:hideMark/>
          </w:tcPr>
          <w:p w14:paraId="4DCEA1D9" w14:textId="77777777" w:rsidR="00B1568F" w:rsidRPr="009B5282" w:rsidRDefault="00B1568F" w:rsidP="004C5080">
            <w:pPr>
              <w:jc w:val="center"/>
              <w:rPr>
                <w:sz w:val="20"/>
                <w:szCs w:val="20"/>
              </w:rPr>
            </w:pPr>
            <w:r w:rsidRPr="009B5282">
              <w:rPr>
                <w:sz w:val="20"/>
                <w:szCs w:val="20"/>
              </w:rPr>
              <w:t>07</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0B23CF16" w14:textId="77777777" w:rsidR="00B1568F" w:rsidRPr="009B5282" w:rsidRDefault="00B1568F" w:rsidP="004C5080">
            <w:pPr>
              <w:jc w:val="center"/>
              <w:rPr>
                <w:sz w:val="20"/>
                <w:szCs w:val="20"/>
              </w:rPr>
            </w:pPr>
            <w:r w:rsidRPr="009B5282">
              <w:rPr>
                <w:sz w:val="20"/>
                <w:szCs w:val="20"/>
              </w:rPr>
              <w:t>05</w:t>
            </w:r>
          </w:p>
        </w:tc>
        <w:tc>
          <w:tcPr>
            <w:tcW w:w="1516" w:type="dxa"/>
            <w:tcBorders>
              <w:top w:val="nil"/>
              <w:left w:val="single" w:sz="4" w:space="0" w:color="auto"/>
              <w:bottom w:val="single" w:sz="4" w:space="0" w:color="auto"/>
              <w:right w:val="nil"/>
            </w:tcBorders>
            <w:shd w:val="clear" w:color="auto" w:fill="auto"/>
            <w:noWrap/>
            <w:vAlign w:val="center"/>
            <w:hideMark/>
          </w:tcPr>
          <w:p w14:paraId="77CC3CE1" w14:textId="77777777" w:rsidR="00B1568F" w:rsidRPr="009B5282" w:rsidRDefault="00B1568F" w:rsidP="004C5080">
            <w:pPr>
              <w:jc w:val="center"/>
              <w:rPr>
                <w:sz w:val="20"/>
                <w:szCs w:val="20"/>
              </w:rPr>
            </w:pPr>
            <w:r w:rsidRPr="009B5282">
              <w:rPr>
                <w:sz w:val="20"/>
                <w:szCs w:val="20"/>
              </w:rPr>
              <w:t>07.3.00.79500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71488549" w14:textId="77777777" w:rsidR="00B1568F" w:rsidRPr="009B5282" w:rsidRDefault="00B1568F" w:rsidP="004C5080">
            <w:pPr>
              <w:jc w:val="center"/>
              <w:rPr>
                <w:sz w:val="20"/>
                <w:szCs w:val="20"/>
              </w:rPr>
            </w:pPr>
            <w:r w:rsidRPr="009B5282">
              <w:rPr>
                <w:sz w:val="20"/>
                <w:szCs w:val="20"/>
              </w:rPr>
              <w:t>200</w:t>
            </w:r>
          </w:p>
        </w:tc>
        <w:tc>
          <w:tcPr>
            <w:tcW w:w="1127" w:type="dxa"/>
            <w:tcBorders>
              <w:top w:val="nil"/>
              <w:left w:val="single" w:sz="4" w:space="0" w:color="auto"/>
              <w:bottom w:val="single" w:sz="4" w:space="0" w:color="auto"/>
              <w:right w:val="single" w:sz="4" w:space="0" w:color="auto"/>
            </w:tcBorders>
            <w:shd w:val="clear" w:color="auto" w:fill="auto"/>
            <w:noWrap/>
            <w:vAlign w:val="center"/>
            <w:hideMark/>
          </w:tcPr>
          <w:p w14:paraId="062E43F9" w14:textId="77777777" w:rsidR="00B1568F" w:rsidRPr="009B5282" w:rsidRDefault="00B1568F" w:rsidP="004C5080">
            <w:pPr>
              <w:jc w:val="right"/>
              <w:rPr>
                <w:sz w:val="20"/>
                <w:szCs w:val="20"/>
              </w:rPr>
            </w:pPr>
            <w:r w:rsidRPr="009B5282">
              <w:rPr>
                <w:sz w:val="20"/>
                <w:szCs w:val="20"/>
              </w:rPr>
              <w:t>242 250,00</w:t>
            </w:r>
          </w:p>
        </w:tc>
        <w:tc>
          <w:tcPr>
            <w:tcW w:w="850" w:type="dxa"/>
            <w:tcBorders>
              <w:top w:val="nil"/>
              <w:left w:val="single" w:sz="4" w:space="0" w:color="auto"/>
              <w:bottom w:val="single" w:sz="4" w:space="0" w:color="auto"/>
              <w:right w:val="nil"/>
            </w:tcBorders>
            <w:shd w:val="clear" w:color="auto" w:fill="auto"/>
            <w:vAlign w:val="center"/>
            <w:hideMark/>
          </w:tcPr>
          <w:p w14:paraId="37F26413" w14:textId="77777777" w:rsidR="00B1568F" w:rsidRPr="009B5282" w:rsidRDefault="00B1568F" w:rsidP="004C5080">
            <w:pPr>
              <w:jc w:val="right"/>
              <w:rPr>
                <w:sz w:val="20"/>
                <w:szCs w:val="20"/>
              </w:rPr>
            </w:pPr>
            <w:r w:rsidRPr="009B5282">
              <w:rPr>
                <w:sz w:val="20"/>
                <w:szCs w:val="20"/>
              </w:rPr>
              <w:t>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68F604B7" w14:textId="77777777" w:rsidR="00B1568F" w:rsidRPr="009B5282" w:rsidRDefault="00B1568F" w:rsidP="004C5080">
            <w:pPr>
              <w:jc w:val="right"/>
              <w:rPr>
                <w:sz w:val="20"/>
                <w:szCs w:val="20"/>
              </w:rPr>
            </w:pPr>
            <w:r w:rsidRPr="009B5282">
              <w:rPr>
                <w:sz w:val="20"/>
                <w:szCs w:val="20"/>
              </w:rPr>
              <w:t>0,00</w:t>
            </w:r>
          </w:p>
        </w:tc>
      </w:tr>
      <w:tr w:rsidR="00B1568F" w:rsidRPr="009B5282" w14:paraId="1D6CC5C2" w14:textId="77777777" w:rsidTr="004C5080">
        <w:trPr>
          <w:trHeight w:val="870"/>
        </w:trPr>
        <w:tc>
          <w:tcPr>
            <w:tcW w:w="3828" w:type="dxa"/>
            <w:tcBorders>
              <w:top w:val="nil"/>
              <w:left w:val="single" w:sz="4" w:space="0" w:color="auto"/>
              <w:bottom w:val="single" w:sz="4" w:space="0" w:color="auto"/>
              <w:right w:val="nil"/>
            </w:tcBorders>
            <w:shd w:val="clear" w:color="auto" w:fill="auto"/>
            <w:vAlign w:val="center"/>
            <w:hideMark/>
          </w:tcPr>
          <w:p w14:paraId="7E4EF301" w14:textId="77777777" w:rsidR="00B1568F" w:rsidRPr="009B5282" w:rsidRDefault="00B1568F" w:rsidP="004C5080">
            <w:pPr>
              <w:rPr>
                <w:sz w:val="20"/>
                <w:szCs w:val="20"/>
              </w:rPr>
            </w:pPr>
            <w:r w:rsidRPr="009B5282">
              <w:rPr>
                <w:sz w:val="20"/>
                <w:szCs w:val="20"/>
              </w:rPr>
              <w:t>Иные закупки товаров, работ и услуг для обеспечения государственных (муниципальных) нужд</w:t>
            </w:r>
          </w:p>
        </w:tc>
        <w:tc>
          <w:tcPr>
            <w:tcW w:w="851" w:type="dxa"/>
            <w:tcBorders>
              <w:top w:val="nil"/>
              <w:left w:val="single" w:sz="4" w:space="0" w:color="auto"/>
              <w:bottom w:val="single" w:sz="4" w:space="0" w:color="auto"/>
              <w:right w:val="nil"/>
            </w:tcBorders>
            <w:shd w:val="clear" w:color="auto" w:fill="auto"/>
            <w:noWrap/>
            <w:vAlign w:val="center"/>
            <w:hideMark/>
          </w:tcPr>
          <w:p w14:paraId="35CD57D6" w14:textId="77777777" w:rsidR="00B1568F" w:rsidRPr="009B5282" w:rsidRDefault="00B1568F" w:rsidP="004C5080">
            <w:pPr>
              <w:jc w:val="center"/>
              <w:rPr>
                <w:sz w:val="20"/>
                <w:szCs w:val="20"/>
              </w:rPr>
            </w:pPr>
            <w:r w:rsidRPr="009B5282">
              <w:rPr>
                <w:sz w:val="20"/>
                <w:szCs w:val="20"/>
              </w:rPr>
              <w:t>07</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21AF8AEE" w14:textId="77777777" w:rsidR="00B1568F" w:rsidRPr="009B5282" w:rsidRDefault="00B1568F" w:rsidP="004C5080">
            <w:pPr>
              <w:jc w:val="center"/>
              <w:rPr>
                <w:sz w:val="20"/>
                <w:szCs w:val="20"/>
              </w:rPr>
            </w:pPr>
            <w:r w:rsidRPr="009B5282">
              <w:rPr>
                <w:sz w:val="20"/>
                <w:szCs w:val="20"/>
              </w:rPr>
              <w:t>05</w:t>
            </w:r>
          </w:p>
        </w:tc>
        <w:tc>
          <w:tcPr>
            <w:tcW w:w="1516" w:type="dxa"/>
            <w:tcBorders>
              <w:top w:val="nil"/>
              <w:left w:val="single" w:sz="4" w:space="0" w:color="auto"/>
              <w:bottom w:val="single" w:sz="4" w:space="0" w:color="auto"/>
              <w:right w:val="nil"/>
            </w:tcBorders>
            <w:shd w:val="clear" w:color="auto" w:fill="auto"/>
            <w:noWrap/>
            <w:vAlign w:val="center"/>
            <w:hideMark/>
          </w:tcPr>
          <w:p w14:paraId="66718C4C" w14:textId="77777777" w:rsidR="00B1568F" w:rsidRPr="009B5282" w:rsidRDefault="00B1568F" w:rsidP="004C5080">
            <w:pPr>
              <w:jc w:val="center"/>
              <w:rPr>
                <w:sz w:val="20"/>
                <w:szCs w:val="20"/>
              </w:rPr>
            </w:pPr>
            <w:r w:rsidRPr="009B5282">
              <w:rPr>
                <w:sz w:val="20"/>
                <w:szCs w:val="20"/>
              </w:rPr>
              <w:t>07.3.00.79500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2D203686" w14:textId="77777777" w:rsidR="00B1568F" w:rsidRPr="009B5282" w:rsidRDefault="00B1568F" w:rsidP="004C5080">
            <w:pPr>
              <w:jc w:val="center"/>
              <w:rPr>
                <w:sz w:val="20"/>
                <w:szCs w:val="20"/>
              </w:rPr>
            </w:pPr>
            <w:r w:rsidRPr="009B5282">
              <w:rPr>
                <w:sz w:val="20"/>
                <w:szCs w:val="20"/>
              </w:rPr>
              <w:t>240</w:t>
            </w:r>
          </w:p>
        </w:tc>
        <w:tc>
          <w:tcPr>
            <w:tcW w:w="1127" w:type="dxa"/>
            <w:tcBorders>
              <w:top w:val="nil"/>
              <w:left w:val="single" w:sz="4" w:space="0" w:color="auto"/>
              <w:bottom w:val="single" w:sz="4" w:space="0" w:color="auto"/>
              <w:right w:val="single" w:sz="4" w:space="0" w:color="auto"/>
            </w:tcBorders>
            <w:shd w:val="clear" w:color="auto" w:fill="auto"/>
            <w:noWrap/>
            <w:vAlign w:val="center"/>
            <w:hideMark/>
          </w:tcPr>
          <w:p w14:paraId="47D87045" w14:textId="77777777" w:rsidR="00B1568F" w:rsidRPr="009B5282" w:rsidRDefault="00B1568F" w:rsidP="004C5080">
            <w:pPr>
              <w:jc w:val="right"/>
              <w:rPr>
                <w:sz w:val="20"/>
                <w:szCs w:val="20"/>
              </w:rPr>
            </w:pPr>
            <w:r w:rsidRPr="009B5282">
              <w:rPr>
                <w:sz w:val="20"/>
                <w:szCs w:val="20"/>
              </w:rPr>
              <w:t>242 250,00</w:t>
            </w:r>
          </w:p>
        </w:tc>
        <w:tc>
          <w:tcPr>
            <w:tcW w:w="850" w:type="dxa"/>
            <w:tcBorders>
              <w:top w:val="nil"/>
              <w:left w:val="single" w:sz="4" w:space="0" w:color="auto"/>
              <w:bottom w:val="single" w:sz="4" w:space="0" w:color="auto"/>
              <w:right w:val="nil"/>
            </w:tcBorders>
            <w:shd w:val="clear" w:color="auto" w:fill="auto"/>
            <w:vAlign w:val="center"/>
            <w:hideMark/>
          </w:tcPr>
          <w:p w14:paraId="5557ECBE" w14:textId="77777777" w:rsidR="00B1568F" w:rsidRPr="009B5282" w:rsidRDefault="00B1568F" w:rsidP="004C5080">
            <w:pPr>
              <w:jc w:val="right"/>
              <w:rPr>
                <w:sz w:val="20"/>
                <w:szCs w:val="20"/>
              </w:rPr>
            </w:pPr>
            <w:r w:rsidRPr="009B5282">
              <w:rPr>
                <w:sz w:val="20"/>
                <w:szCs w:val="20"/>
              </w:rPr>
              <w:t>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29222185" w14:textId="77777777" w:rsidR="00B1568F" w:rsidRPr="009B5282" w:rsidRDefault="00B1568F" w:rsidP="004C5080">
            <w:pPr>
              <w:jc w:val="right"/>
              <w:rPr>
                <w:sz w:val="20"/>
                <w:szCs w:val="20"/>
              </w:rPr>
            </w:pPr>
            <w:r w:rsidRPr="009B5282">
              <w:rPr>
                <w:sz w:val="20"/>
                <w:szCs w:val="20"/>
              </w:rPr>
              <w:t>0,00</w:t>
            </w:r>
          </w:p>
        </w:tc>
      </w:tr>
      <w:tr w:rsidR="00B1568F" w:rsidRPr="009B5282" w14:paraId="79F57D29" w14:textId="77777777" w:rsidTr="004C5080">
        <w:trPr>
          <w:trHeight w:val="585"/>
        </w:trPr>
        <w:tc>
          <w:tcPr>
            <w:tcW w:w="3828" w:type="dxa"/>
            <w:tcBorders>
              <w:top w:val="nil"/>
              <w:left w:val="single" w:sz="4" w:space="0" w:color="auto"/>
              <w:bottom w:val="single" w:sz="4" w:space="0" w:color="auto"/>
              <w:right w:val="nil"/>
            </w:tcBorders>
            <w:shd w:val="clear" w:color="auto" w:fill="auto"/>
            <w:vAlign w:val="center"/>
            <w:hideMark/>
          </w:tcPr>
          <w:p w14:paraId="70EB602A" w14:textId="77777777" w:rsidR="00B1568F" w:rsidRPr="009B5282" w:rsidRDefault="00B1568F" w:rsidP="004C5080">
            <w:pPr>
              <w:rPr>
                <w:sz w:val="20"/>
                <w:szCs w:val="20"/>
              </w:rPr>
            </w:pPr>
            <w:r w:rsidRPr="009B5282">
              <w:rPr>
                <w:sz w:val="20"/>
                <w:szCs w:val="20"/>
              </w:rPr>
              <w:t>Социальное обеспечение и иные выплаты населению</w:t>
            </w:r>
          </w:p>
        </w:tc>
        <w:tc>
          <w:tcPr>
            <w:tcW w:w="851" w:type="dxa"/>
            <w:tcBorders>
              <w:top w:val="nil"/>
              <w:left w:val="single" w:sz="4" w:space="0" w:color="auto"/>
              <w:bottom w:val="single" w:sz="4" w:space="0" w:color="auto"/>
              <w:right w:val="nil"/>
            </w:tcBorders>
            <w:shd w:val="clear" w:color="auto" w:fill="auto"/>
            <w:noWrap/>
            <w:vAlign w:val="center"/>
            <w:hideMark/>
          </w:tcPr>
          <w:p w14:paraId="10D53069" w14:textId="77777777" w:rsidR="00B1568F" w:rsidRPr="009B5282" w:rsidRDefault="00B1568F" w:rsidP="004C5080">
            <w:pPr>
              <w:jc w:val="center"/>
              <w:rPr>
                <w:sz w:val="20"/>
                <w:szCs w:val="20"/>
              </w:rPr>
            </w:pPr>
            <w:r w:rsidRPr="009B5282">
              <w:rPr>
                <w:sz w:val="20"/>
                <w:szCs w:val="20"/>
              </w:rPr>
              <w:t>07</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5DAED714" w14:textId="77777777" w:rsidR="00B1568F" w:rsidRPr="009B5282" w:rsidRDefault="00B1568F" w:rsidP="004C5080">
            <w:pPr>
              <w:jc w:val="center"/>
              <w:rPr>
                <w:sz w:val="20"/>
                <w:szCs w:val="20"/>
              </w:rPr>
            </w:pPr>
            <w:r w:rsidRPr="009B5282">
              <w:rPr>
                <w:sz w:val="20"/>
                <w:szCs w:val="20"/>
              </w:rPr>
              <w:t>05</w:t>
            </w:r>
          </w:p>
        </w:tc>
        <w:tc>
          <w:tcPr>
            <w:tcW w:w="1516" w:type="dxa"/>
            <w:tcBorders>
              <w:top w:val="nil"/>
              <w:left w:val="single" w:sz="4" w:space="0" w:color="auto"/>
              <w:bottom w:val="single" w:sz="4" w:space="0" w:color="auto"/>
              <w:right w:val="nil"/>
            </w:tcBorders>
            <w:shd w:val="clear" w:color="auto" w:fill="auto"/>
            <w:noWrap/>
            <w:vAlign w:val="center"/>
            <w:hideMark/>
          </w:tcPr>
          <w:p w14:paraId="177DF72E" w14:textId="77777777" w:rsidR="00B1568F" w:rsidRPr="009B5282" w:rsidRDefault="00B1568F" w:rsidP="004C5080">
            <w:pPr>
              <w:jc w:val="center"/>
              <w:rPr>
                <w:sz w:val="20"/>
                <w:szCs w:val="20"/>
              </w:rPr>
            </w:pPr>
            <w:r w:rsidRPr="009B5282">
              <w:rPr>
                <w:sz w:val="20"/>
                <w:szCs w:val="20"/>
              </w:rPr>
              <w:t>07.3.00.79500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56805C2D" w14:textId="77777777" w:rsidR="00B1568F" w:rsidRPr="009B5282" w:rsidRDefault="00B1568F" w:rsidP="004C5080">
            <w:pPr>
              <w:jc w:val="center"/>
              <w:rPr>
                <w:sz w:val="20"/>
                <w:szCs w:val="20"/>
              </w:rPr>
            </w:pPr>
            <w:r w:rsidRPr="009B5282">
              <w:rPr>
                <w:sz w:val="20"/>
                <w:szCs w:val="20"/>
              </w:rPr>
              <w:t>300</w:t>
            </w:r>
          </w:p>
        </w:tc>
        <w:tc>
          <w:tcPr>
            <w:tcW w:w="1127" w:type="dxa"/>
            <w:tcBorders>
              <w:top w:val="nil"/>
              <w:left w:val="single" w:sz="4" w:space="0" w:color="auto"/>
              <w:bottom w:val="single" w:sz="4" w:space="0" w:color="auto"/>
              <w:right w:val="single" w:sz="4" w:space="0" w:color="auto"/>
            </w:tcBorders>
            <w:shd w:val="clear" w:color="auto" w:fill="auto"/>
            <w:noWrap/>
            <w:vAlign w:val="center"/>
            <w:hideMark/>
          </w:tcPr>
          <w:p w14:paraId="155D1A98" w14:textId="77777777" w:rsidR="00B1568F" w:rsidRPr="009B5282" w:rsidRDefault="00B1568F" w:rsidP="004C5080">
            <w:pPr>
              <w:jc w:val="right"/>
              <w:rPr>
                <w:sz w:val="20"/>
                <w:szCs w:val="20"/>
              </w:rPr>
            </w:pPr>
            <w:r w:rsidRPr="009B5282">
              <w:rPr>
                <w:sz w:val="20"/>
                <w:szCs w:val="20"/>
              </w:rPr>
              <w:t>60 000,00</w:t>
            </w:r>
          </w:p>
        </w:tc>
        <w:tc>
          <w:tcPr>
            <w:tcW w:w="850" w:type="dxa"/>
            <w:tcBorders>
              <w:top w:val="nil"/>
              <w:left w:val="single" w:sz="4" w:space="0" w:color="auto"/>
              <w:bottom w:val="single" w:sz="4" w:space="0" w:color="auto"/>
              <w:right w:val="nil"/>
            </w:tcBorders>
            <w:shd w:val="clear" w:color="auto" w:fill="auto"/>
            <w:vAlign w:val="center"/>
            <w:hideMark/>
          </w:tcPr>
          <w:p w14:paraId="2FD1F071" w14:textId="77777777" w:rsidR="00B1568F" w:rsidRPr="009B5282" w:rsidRDefault="00B1568F" w:rsidP="004C5080">
            <w:pPr>
              <w:jc w:val="right"/>
              <w:rPr>
                <w:sz w:val="20"/>
                <w:szCs w:val="20"/>
              </w:rPr>
            </w:pPr>
            <w:r w:rsidRPr="009B5282">
              <w:rPr>
                <w:sz w:val="20"/>
                <w:szCs w:val="20"/>
              </w:rPr>
              <w:t>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2401F3DF" w14:textId="77777777" w:rsidR="00B1568F" w:rsidRPr="009B5282" w:rsidRDefault="00B1568F" w:rsidP="004C5080">
            <w:pPr>
              <w:jc w:val="right"/>
              <w:rPr>
                <w:sz w:val="20"/>
                <w:szCs w:val="20"/>
              </w:rPr>
            </w:pPr>
            <w:r w:rsidRPr="009B5282">
              <w:rPr>
                <w:sz w:val="20"/>
                <w:szCs w:val="20"/>
              </w:rPr>
              <w:t>0,00</w:t>
            </w:r>
          </w:p>
        </w:tc>
      </w:tr>
      <w:tr w:rsidR="00B1568F" w:rsidRPr="009B5282" w14:paraId="17C1DACA" w14:textId="77777777" w:rsidTr="004C5080">
        <w:trPr>
          <w:trHeight w:val="345"/>
        </w:trPr>
        <w:tc>
          <w:tcPr>
            <w:tcW w:w="3828" w:type="dxa"/>
            <w:tcBorders>
              <w:top w:val="nil"/>
              <w:left w:val="single" w:sz="4" w:space="0" w:color="auto"/>
              <w:bottom w:val="single" w:sz="4" w:space="0" w:color="auto"/>
              <w:right w:val="nil"/>
            </w:tcBorders>
            <w:shd w:val="clear" w:color="auto" w:fill="auto"/>
            <w:vAlign w:val="center"/>
            <w:hideMark/>
          </w:tcPr>
          <w:p w14:paraId="59CF9537" w14:textId="77777777" w:rsidR="00B1568F" w:rsidRPr="009B5282" w:rsidRDefault="00B1568F" w:rsidP="004C5080">
            <w:pPr>
              <w:rPr>
                <w:sz w:val="20"/>
                <w:szCs w:val="20"/>
              </w:rPr>
            </w:pPr>
            <w:r w:rsidRPr="009B5282">
              <w:rPr>
                <w:sz w:val="20"/>
                <w:szCs w:val="20"/>
              </w:rPr>
              <w:t>Премии и гранты</w:t>
            </w:r>
          </w:p>
        </w:tc>
        <w:tc>
          <w:tcPr>
            <w:tcW w:w="851" w:type="dxa"/>
            <w:tcBorders>
              <w:top w:val="nil"/>
              <w:left w:val="single" w:sz="4" w:space="0" w:color="auto"/>
              <w:bottom w:val="single" w:sz="4" w:space="0" w:color="auto"/>
              <w:right w:val="nil"/>
            </w:tcBorders>
            <w:shd w:val="clear" w:color="auto" w:fill="auto"/>
            <w:noWrap/>
            <w:vAlign w:val="center"/>
            <w:hideMark/>
          </w:tcPr>
          <w:p w14:paraId="0B9C3A9F" w14:textId="77777777" w:rsidR="00B1568F" w:rsidRPr="009B5282" w:rsidRDefault="00B1568F" w:rsidP="004C5080">
            <w:pPr>
              <w:jc w:val="center"/>
              <w:rPr>
                <w:sz w:val="20"/>
                <w:szCs w:val="20"/>
              </w:rPr>
            </w:pPr>
            <w:r w:rsidRPr="009B5282">
              <w:rPr>
                <w:sz w:val="20"/>
                <w:szCs w:val="20"/>
              </w:rPr>
              <w:t>07</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03819EDC" w14:textId="77777777" w:rsidR="00B1568F" w:rsidRPr="009B5282" w:rsidRDefault="00B1568F" w:rsidP="004C5080">
            <w:pPr>
              <w:jc w:val="center"/>
              <w:rPr>
                <w:sz w:val="20"/>
                <w:szCs w:val="20"/>
              </w:rPr>
            </w:pPr>
            <w:r w:rsidRPr="009B5282">
              <w:rPr>
                <w:sz w:val="20"/>
                <w:szCs w:val="20"/>
              </w:rPr>
              <w:t>05</w:t>
            </w:r>
          </w:p>
        </w:tc>
        <w:tc>
          <w:tcPr>
            <w:tcW w:w="1516" w:type="dxa"/>
            <w:tcBorders>
              <w:top w:val="nil"/>
              <w:left w:val="single" w:sz="4" w:space="0" w:color="auto"/>
              <w:bottom w:val="single" w:sz="4" w:space="0" w:color="auto"/>
              <w:right w:val="nil"/>
            </w:tcBorders>
            <w:shd w:val="clear" w:color="auto" w:fill="auto"/>
            <w:noWrap/>
            <w:vAlign w:val="center"/>
            <w:hideMark/>
          </w:tcPr>
          <w:p w14:paraId="1EB82123" w14:textId="77777777" w:rsidR="00B1568F" w:rsidRPr="009B5282" w:rsidRDefault="00B1568F" w:rsidP="004C5080">
            <w:pPr>
              <w:jc w:val="center"/>
              <w:rPr>
                <w:sz w:val="20"/>
                <w:szCs w:val="20"/>
              </w:rPr>
            </w:pPr>
            <w:r w:rsidRPr="009B5282">
              <w:rPr>
                <w:sz w:val="20"/>
                <w:szCs w:val="20"/>
              </w:rPr>
              <w:t>07.3.00.79500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18DBEC92" w14:textId="77777777" w:rsidR="00B1568F" w:rsidRPr="009B5282" w:rsidRDefault="00B1568F" w:rsidP="004C5080">
            <w:pPr>
              <w:jc w:val="center"/>
              <w:rPr>
                <w:sz w:val="20"/>
                <w:szCs w:val="20"/>
              </w:rPr>
            </w:pPr>
            <w:r w:rsidRPr="009B5282">
              <w:rPr>
                <w:sz w:val="20"/>
                <w:szCs w:val="20"/>
              </w:rPr>
              <w:t>350</w:t>
            </w:r>
          </w:p>
        </w:tc>
        <w:tc>
          <w:tcPr>
            <w:tcW w:w="1127" w:type="dxa"/>
            <w:tcBorders>
              <w:top w:val="nil"/>
              <w:left w:val="single" w:sz="4" w:space="0" w:color="auto"/>
              <w:bottom w:val="single" w:sz="4" w:space="0" w:color="auto"/>
              <w:right w:val="single" w:sz="4" w:space="0" w:color="auto"/>
            </w:tcBorders>
            <w:shd w:val="clear" w:color="auto" w:fill="auto"/>
            <w:noWrap/>
            <w:vAlign w:val="center"/>
            <w:hideMark/>
          </w:tcPr>
          <w:p w14:paraId="480F6100" w14:textId="77777777" w:rsidR="00B1568F" w:rsidRPr="009B5282" w:rsidRDefault="00B1568F" w:rsidP="004C5080">
            <w:pPr>
              <w:jc w:val="right"/>
              <w:rPr>
                <w:sz w:val="20"/>
                <w:szCs w:val="20"/>
              </w:rPr>
            </w:pPr>
            <w:r w:rsidRPr="009B5282">
              <w:rPr>
                <w:sz w:val="20"/>
                <w:szCs w:val="20"/>
              </w:rPr>
              <w:t>60 000,00</w:t>
            </w:r>
          </w:p>
        </w:tc>
        <w:tc>
          <w:tcPr>
            <w:tcW w:w="850" w:type="dxa"/>
            <w:tcBorders>
              <w:top w:val="nil"/>
              <w:left w:val="single" w:sz="4" w:space="0" w:color="auto"/>
              <w:bottom w:val="single" w:sz="4" w:space="0" w:color="auto"/>
              <w:right w:val="nil"/>
            </w:tcBorders>
            <w:shd w:val="clear" w:color="auto" w:fill="auto"/>
            <w:vAlign w:val="center"/>
            <w:hideMark/>
          </w:tcPr>
          <w:p w14:paraId="11090D2D" w14:textId="77777777" w:rsidR="00B1568F" w:rsidRPr="009B5282" w:rsidRDefault="00B1568F" w:rsidP="004C5080">
            <w:pPr>
              <w:jc w:val="right"/>
              <w:rPr>
                <w:sz w:val="20"/>
                <w:szCs w:val="20"/>
              </w:rPr>
            </w:pPr>
            <w:r w:rsidRPr="009B5282">
              <w:rPr>
                <w:sz w:val="20"/>
                <w:szCs w:val="20"/>
              </w:rPr>
              <w:t>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234B3876" w14:textId="77777777" w:rsidR="00B1568F" w:rsidRPr="009B5282" w:rsidRDefault="00B1568F" w:rsidP="004C5080">
            <w:pPr>
              <w:jc w:val="right"/>
              <w:rPr>
                <w:sz w:val="20"/>
                <w:szCs w:val="20"/>
              </w:rPr>
            </w:pPr>
            <w:r w:rsidRPr="009B5282">
              <w:rPr>
                <w:sz w:val="20"/>
                <w:szCs w:val="20"/>
              </w:rPr>
              <w:t>0,00</w:t>
            </w:r>
          </w:p>
        </w:tc>
      </w:tr>
      <w:tr w:rsidR="00B1568F" w:rsidRPr="009B5282" w14:paraId="2A2A7F25" w14:textId="77777777" w:rsidTr="004C5080">
        <w:trPr>
          <w:trHeight w:val="345"/>
        </w:trPr>
        <w:tc>
          <w:tcPr>
            <w:tcW w:w="3828" w:type="dxa"/>
            <w:tcBorders>
              <w:top w:val="nil"/>
              <w:left w:val="single" w:sz="4" w:space="0" w:color="auto"/>
              <w:bottom w:val="single" w:sz="4" w:space="0" w:color="auto"/>
              <w:right w:val="nil"/>
            </w:tcBorders>
            <w:shd w:val="clear" w:color="auto" w:fill="auto"/>
            <w:vAlign w:val="center"/>
            <w:hideMark/>
          </w:tcPr>
          <w:p w14:paraId="02F33BA6" w14:textId="77777777" w:rsidR="00B1568F" w:rsidRPr="009B5282" w:rsidRDefault="00B1568F" w:rsidP="004C5080">
            <w:pPr>
              <w:rPr>
                <w:bCs/>
                <w:sz w:val="20"/>
                <w:szCs w:val="20"/>
              </w:rPr>
            </w:pPr>
            <w:r w:rsidRPr="009B5282">
              <w:rPr>
                <w:bCs/>
                <w:sz w:val="20"/>
                <w:szCs w:val="20"/>
              </w:rPr>
              <w:t>Молодежная политика</w:t>
            </w:r>
          </w:p>
        </w:tc>
        <w:tc>
          <w:tcPr>
            <w:tcW w:w="851" w:type="dxa"/>
            <w:tcBorders>
              <w:top w:val="nil"/>
              <w:left w:val="single" w:sz="4" w:space="0" w:color="auto"/>
              <w:bottom w:val="single" w:sz="4" w:space="0" w:color="auto"/>
              <w:right w:val="nil"/>
            </w:tcBorders>
            <w:shd w:val="clear" w:color="auto" w:fill="auto"/>
            <w:noWrap/>
            <w:vAlign w:val="center"/>
            <w:hideMark/>
          </w:tcPr>
          <w:p w14:paraId="4843EEA0" w14:textId="77777777" w:rsidR="00B1568F" w:rsidRPr="009B5282" w:rsidRDefault="00B1568F" w:rsidP="004C5080">
            <w:pPr>
              <w:jc w:val="center"/>
              <w:rPr>
                <w:bCs/>
                <w:sz w:val="20"/>
                <w:szCs w:val="20"/>
              </w:rPr>
            </w:pPr>
            <w:r w:rsidRPr="009B5282">
              <w:rPr>
                <w:bCs/>
                <w:sz w:val="20"/>
                <w:szCs w:val="20"/>
              </w:rPr>
              <w:t>07</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7126471E" w14:textId="77777777" w:rsidR="00B1568F" w:rsidRPr="009B5282" w:rsidRDefault="00B1568F" w:rsidP="004C5080">
            <w:pPr>
              <w:jc w:val="center"/>
              <w:rPr>
                <w:bCs/>
                <w:sz w:val="20"/>
                <w:szCs w:val="20"/>
              </w:rPr>
            </w:pPr>
            <w:r w:rsidRPr="009B5282">
              <w:rPr>
                <w:bCs/>
                <w:sz w:val="20"/>
                <w:szCs w:val="20"/>
              </w:rPr>
              <w:t>07</w:t>
            </w:r>
          </w:p>
        </w:tc>
        <w:tc>
          <w:tcPr>
            <w:tcW w:w="1516" w:type="dxa"/>
            <w:tcBorders>
              <w:top w:val="nil"/>
              <w:left w:val="single" w:sz="4" w:space="0" w:color="auto"/>
              <w:bottom w:val="single" w:sz="4" w:space="0" w:color="auto"/>
              <w:right w:val="nil"/>
            </w:tcBorders>
            <w:shd w:val="clear" w:color="auto" w:fill="auto"/>
            <w:noWrap/>
            <w:vAlign w:val="center"/>
            <w:hideMark/>
          </w:tcPr>
          <w:p w14:paraId="64833651" w14:textId="77777777" w:rsidR="00B1568F" w:rsidRPr="009B5282" w:rsidRDefault="00B1568F" w:rsidP="004C5080">
            <w:pPr>
              <w:jc w:val="center"/>
              <w:rPr>
                <w:bCs/>
                <w:sz w:val="20"/>
                <w:szCs w:val="20"/>
              </w:rPr>
            </w:pPr>
            <w:r w:rsidRPr="009B5282">
              <w:rPr>
                <w:bCs/>
                <w:sz w:val="20"/>
                <w:szCs w:val="20"/>
              </w:rPr>
              <w:t> </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18C7BB56" w14:textId="77777777" w:rsidR="00B1568F" w:rsidRPr="009B5282" w:rsidRDefault="00B1568F" w:rsidP="004C5080">
            <w:pPr>
              <w:jc w:val="center"/>
              <w:rPr>
                <w:bCs/>
                <w:sz w:val="20"/>
                <w:szCs w:val="20"/>
              </w:rPr>
            </w:pPr>
            <w:r w:rsidRPr="009B5282">
              <w:rPr>
                <w:bCs/>
                <w:sz w:val="20"/>
                <w:szCs w:val="20"/>
              </w:rPr>
              <w:t> </w:t>
            </w:r>
          </w:p>
        </w:tc>
        <w:tc>
          <w:tcPr>
            <w:tcW w:w="1127" w:type="dxa"/>
            <w:tcBorders>
              <w:top w:val="nil"/>
              <w:left w:val="single" w:sz="4" w:space="0" w:color="auto"/>
              <w:bottom w:val="single" w:sz="4" w:space="0" w:color="auto"/>
              <w:right w:val="single" w:sz="4" w:space="0" w:color="auto"/>
            </w:tcBorders>
            <w:shd w:val="clear" w:color="auto" w:fill="auto"/>
            <w:noWrap/>
            <w:vAlign w:val="center"/>
            <w:hideMark/>
          </w:tcPr>
          <w:p w14:paraId="416A9A06" w14:textId="77777777" w:rsidR="00B1568F" w:rsidRPr="009B5282" w:rsidRDefault="00B1568F" w:rsidP="004C5080">
            <w:pPr>
              <w:jc w:val="right"/>
              <w:rPr>
                <w:bCs/>
                <w:sz w:val="20"/>
                <w:szCs w:val="20"/>
              </w:rPr>
            </w:pPr>
            <w:r w:rsidRPr="009B5282">
              <w:rPr>
                <w:bCs/>
                <w:sz w:val="20"/>
                <w:szCs w:val="20"/>
              </w:rPr>
              <w:t>38 403 693,15</w:t>
            </w:r>
          </w:p>
        </w:tc>
        <w:tc>
          <w:tcPr>
            <w:tcW w:w="850" w:type="dxa"/>
            <w:tcBorders>
              <w:top w:val="nil"/>
              <w:left w:val="single" w:sz="4" w:space="0" w:color="auto"/>
              <w:bottom w:val="single" w:sz="4" w:space="0" w:color="auto"/>
              <w:right w:val="nil"/>
            </w:tcBorders>
            <w:shd w:val="clear" w:color="auto" w:fill="auto"/>
            <w:vAlign w:val="center"/>
            <w:hideMark/>
          </w:tcPr>
          <w:p w14:paraId="31A3B278" w14:textId="77777777" w:rsidR="00B1568F" w:rsidRPr="009B5282" w:rsidRDefault="00B1568F" w:rsidP="004C5080">
            <w:pPr>
              <w:jc w:val="right"/>
              <w:rPr>
                <w:bCs/>
                <w:sz w:val="20"/>
                <w:szCs w:val="20"/>
              </w:rPr>
            </w:pPr>
            <w:r w:rsidRPr="009B5282">
              <w:rPr>
                <w:bCs/>
                <w:sz w:val="20"/>
                <w:szCs w:val="20"/>
              </w:rPr>
              <w:t>17 811 500,00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70027AB6" w14:textId="77777777" w:rsidR="00B1568F" w:rsidRPr="009B5282" w:rsidRDefault="00B1568F" w:rsidP="004C5080">
            <w:pPr>
              <w:jc w:val="right"/>
              <w:rPr>
                <w:bCs/>
                <w:sz w:val="20"/>
                <w:szCs w:val="20"/>
              </w:rPr>
            </w:pPr>
            <w:r w:rsidRPr="009B5282">
              <w:rPr>
                <w:bCs/>
                <w:sz w:val="20"/>
                <w:szCs w:val="20"/>
              </w:rPr>
              <w:t>17 811 500,00</w:t>
            </w:r>
          </w:p>
        </w:tc>
      </w:tr>
      <w:tr w:rsidR="00B1568F" w:rsidRPr="009B5282" w14:paraId="2241EAC7" w14:textId="77777777" w:rsidTr="004C5080">
        <w:trPr>
          <w:trHeight w:val="585"/>
        </w:trPr>
        <w:tc>
          <w:tcPr>
            <w:tcW w:w="3828" w:type="dxa"/>
            <w:tcBorders>
              <w:top w:val="nil"/>
              <w:left w:val="single" w:sz="4" w:space="0" w:color="auto"/>
              <w:bottom w:val="single" w:sz="4" w:space="0" w:color="auto"/>
              <w:right w:val="nil"/>
            </w:tcBorders>
            <w:shd w:val="clear" w:color="auto" w:fill="auto"/>
            <w:vAlign w:val="center"/>
            <w:hideMark/>
          </w:tcPr>
          <w:p w14:paraId="3B5C7EFD" w14:textId="77777777" w:rsidR="00B1568F" w:rsidRPr="009B5282" w:rsidRDefault="00B1568F" w:rsidP="004C5080">
            <w:pPr>
              <w:rPr>
                <w:bCs/>
                <w:sz w:val="20"/>
                <w:szCs w:val="20"/>
              </w:rPr>
            </w:pPr>
            <w:r w:rsidRPr="009B5282">
              <w:rPr>
                <w:bCs/>
                <w:sz w:val="20"/>
                <w:szCs w:val="20"/>
              </w:rPr>
              <w:t>Муниципальная программа "Содействие занятости населения Куйбышевского района"</w:t>
            </w:r>
          </w:p>
        </w:tc>
        <w:tc>
          <w:tcPr>
            <w:tcW w:w="851" w:type="dxa"/>
            <w:tcBorders>
              <w:top w:val="nil"/>
              <w:left w:val="single" w:sz="4" w:space="0" w:color="auto"/>
              <w:bottom w:val="single" w:sz="4" w:space="0" w:color="auto"/>
              <w:right w:val="nil"/>
            </w:tcBorders>
            <w:shd w:val="clear" w:color="auto" w:fill="auto"/>
            <w:noWrap/>
            <w:vAlign w:val="center"/>
            <w:hideMark/>
          </w:tcPr>
          <w:p w14:paraId="668093DD" w14:textId="77777777" w:rsidR="00B1568F" w:rsidRPr="009B5282" w:rsidRDefault="00B1568F" w:rsidP="004C5080">
            <w:pPr>
              <w:jc w:val="center"/>
              <w:rPr>
                <w:bCs/>
                <w:sz w:val="20"/>
                <w:szCs w:val="20"/>
              </w:rPr>
            </w:pPr>
            <w:r w:rsidRPr="009B5282">
              <w:rPr>
                <w:bCs/>
                <w:sz w:val="20"/>
                <w:szCs w:val="20"/>
              </w:rPr>
              <w:t>07</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6DB56AF6" w14:textId="77777777" w:rsidR="00B1568F" w:rsidRPr="009B5282" w:rsidRDefault="00B1568F" w:rsidP="004C5080">
            <w:pPr>
              <w:jc w:val="center"/>
              <w:rPr>
                <w:bCs/>
                <w:sz w:val="20"/>
                <w:szCs w:val="20"/>
              </w:rPr>
            </w:pPr>
            <w:r w:rsidRPr="009B5282">
              <w:rPr>
                <w:bCs/>
                <w:sz w:val="20"/>
                <w:szCs w:val="20"/>
              </w:rPr>
              <w:t>07</w:t>
            </w:r>
          </w:p>
        </w:tc>
        <w:tc>
          <w:tcPr>
            <w:tcW w:w="1516" w:type="dxa"/>
            <w:tcBorders>
              <w:top w:val="nil"/>
              <w:left w:val="single" w:sz="4" w:space="0" w:color="auto"/>
              <w:bottom w:val="single" w:sz="4" w:space="0" w:color="auto"/>
              <w:right w:val="nil"/>
            </w:tcBorders>
            <w:shd w:val="clear" w:color="auto" w:fill="auto"/>
            <w:noWrap/>
            <w:vAlign w:val="center"/>
            <w:hideMark/>
          </w:tcPr>
          <w:p w14:paraId="63D54BDD" w14:textId="77777777" w:rsidR="00B1568F" w:rsidRPr="009B5282" w:rsidRDefault="00B1568F" w:rsidP="004C5080">
            <w:pPr>
              <w:jc w:val="center"/>
              <w:rPr>
                <w:bCs/>
                <w:sz w:val="20"/>
                <w:szCs w:val="20"/>
              </w:rPr>
            </w:pPr>
            <w:r w:rsidRPr="009B5282">
              <w:rPr>
                <w:bCs/>
                <w:sz w:val="20"/>
                <w:szCs w:val="20"/>
              </w:rPr>
              <w:t>01.0.00.00000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08CC37BA" w14:textId="77777777" w:rsidR="00B1568F" w:rsidRPr="009B5282" w:rsidRDefault="00B1568F" w:rsidP="004C5080">
            <w:pPr>
              <w:jc w:val="center"/>
              <w:rPr>
                <w:bCs/>
                <w:sz w:val="20"/>
                <w:szCs w:val="20"/>
              </w:rPr>
            </w:pPr>
            <w:r w:rsidRPr="009B5282">
              <w:rPr>
                <w:bCs/>
                <w:sz w:val="20"/>
                <w:szCs w:val="20"/>
              </w:rPr>
              <w:t> </w:t>
            </w:r>
          </w:p>
        </w:tc>
        <w:tc>
          <w:tcPr>
            <w:tcW w:w="1127" w:type="dxa"/>
            <w:tcBorders>
              <w:top w:val="nil"/>
              <w:left w:val="single" w:sz="4" w:space="0" w:color="auto"/>
              <w:bottom w:val="single" w:sz="4" w:space="0" w:color="auto"/>
              <w:right w:val="single" w:sz="4" w:space="0" w:color="auto"/>
            </w:tcBorders>
            <w:shd w:val="clear" w:color="auto" w:fill="auto"/>
            <w:noWrap/>
            <w:vAlign w:val="center"/>
            <w:hideMark/>
          </w:tcPr>
          <w:p w14:paraId="1D829744" w14:textId="77777777" w:rsidR="00B1568F" w:rsidRPr="009B5282" w:rsidRDefault="00B1568F" w:rsidP="004C5080">
            <w:pPr>
              <w:jc w:val="right"/>
              <w:rPr>
                <w:bCs/>
                <w:sz w:val="20"/>
                <w:szCs w:val="20"/>
              </w:rPr>
            </w:pPr>
            <w:r w:rsidRPr="009B5282">
              <w:rPr>
                <w:bCs/>
                <w:sz w:val="20"/>
                <w:szCs w:val="20"/>
              </w:rPr>
              <w:t>3 886 313,93</w:t>
            </w:r>
          </w:p>
        </w:tc>
        <w:tc>
          <w:tcPr>
            <w:tcW w:w="850" w:type="dxa"/>
            <w:tcBorders>
              <w:top w:val="nil"/>
              <w:left w:val="single" w:sz="4" w:space="0" w:color="auto"/>
              <w:bottom w:val="single" w:sz="4" w:space="0" w:color="auto"/>
              <w:right w:val="nil"/>
            </w:tcBorders>
            <w:shd w:val="clear" w:color="auto" w:fill="auto"/>
            <w:vAlign w:val="center"/>
            <w:hideMark/>
          </w:tcPr>
          <w:p w14:paraId="35F1C420" w14:textId="77777777" w:rsidR="00B1568F" w:rsidRPr="009B5282" w:rsidRDefault="00B1568F" w:rsidP="004C5080">
            <w:pPr>
              <w:jc w:val="right"/>
              <w:rPr>
                <w:bCs/>
                <w:sz w:val="20"/>
                <w:szCs w:val="20"/>
              </w:rPr>
            </w:pPr>
            <w:r w:rsidRPr="009B5282">
              <w:rPr>
                <w:bCs/>
                <w:sz w:val="20"/>
                <w:szCs w:val="20"/>
              </w:rPr>
              <w:t>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16FDD0DA" w14:textId="77777777" w:rsidR="00B1568F" w:rsidRPr="009B5282" w:rsidRDefault="00B1568F" w:rsidP="004C5080">
            <w:pPr>
              <w:jc w:val="right"/>
              <w:rPr>
                <w:bCs/>
                <w:sz w:val="20"/>
                <w:szCs w:val="20"/>
              </w:rPr>
            </w:pPr>
            <w:r w:rsidRPr="009B5282">
              <w:rPr>
                <w:bCs/>
                <w:sz w:val="20"/>
                <w:szCs w:val="20"/>
              </w:rPr>
              <w:t>0,00</w:t>
            </w:r>
          </w:p>
        </w:tc>
      </w:tr>
      <w:tr w:rsidR="00B1568F" w:rsidRPr="009B5282" w14:paraId="53C475F0" w14:textId="77777777" w:rsidTr="004C5080">
        <w:trPr>
          <w:trHeight w:val="870"/>
        </w:trPr>
        <w:tc>
          <w:tcPr>
            <w:tcW w:w="3828" w:type="dxa"/>
            <w:tcBorders>
              <w:top w:val="nil"/>
              <w:left w:val="single" w:sz="4" w:space="0" w:color="auto"/>
              <w:bottom w:val="single" w:sz="4" w:space="0" w:color="auto"/>
              <w:right w:val="nil"/>
            </w:tcBorders>
            <w:shd w:val="clear" w:color="auto" w:fill="auto"/>
            <w:vAlign w:val="center"/>
            <w:hideMark/>
          </w:tcPr>
          <w:p w14:paraId="55D894E1" w14:textId="77777777" w:rsidR="00B1568F" w:rsidRPr="009B5282" w:rsidRDefault="00B1568F" w:rsidP="004C5080">
            <w:pPr>
              <w:rPr>
                <w:bCs/>
                <w:sz w:val="20"/>
                <w:szCs w:val="20"/>
              </w:rPr>
            </w:pPr>
            <w:r w:rsidRPr="009B5282">
              <w:rPr>
                <w:bCs/>
                <w:sz w:val="20"/>
                <w:szCs w:val="20"/>
              </w:rPr>
              <w:lastRenderedPageBreak/>
              <w:t>Реализация мероприятий в рамках МП "Содействие занятости населения Куйбышевского района"</w:t>
            </w:r>
          </w:p>
        </w:tc>
        <w:tc>
          <w:tcPr>
            <w:tcW w:w="851" w:type="dxa"/>
            <w:tcBorders>
              <w:top w:val="nil"/>
              <w:left w:val="single" w:sz="4" w:space="0" w:color="auto"/>
              <w:bottom w:val="single" w:sz="4" w:space="0" w:color="auto"/>
              <w:right w:val="nil"/>
            </w:tcBorders>
            <w:shd w:val="clear" w:color="auto" w:fill="auto"/>
            <w:noWrap/>
            <w:vAlign w:val="center"/>
            <w:hideMark/>
          </w:tcPr>
          <w:p w14:paraId="70D46B9B" w14:textId="77777777" w:rsidR="00B1568F" w:rsidRPr="009B5282" w:rsidRDefault="00B1568F" w:rsidP="004C5080">
            <w:pPr>
              <w:jc w:val="center"/>
              <w:rPr>
                <w:bCs/>
                <w:sz w:val="20"/>
                <w:szCs w:val="20"/>
              </w:rPr>
            </w:pPr>
            <w:r w:rsidRPr="009B5282">
              <w:rPr>
                <w:bCs/>
                <w:sz w:val="20"/>
                <w:szCs w:val="20"/>
              </w:rPr>
              <w:t>07</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2030FA6B" w14:textId="77777777" w:rsidR="00B1568F" w:rsidRPr="009B5282" w:rsidRDefault="00B1568F" w:rsidP="004C5080">
            <w:pPr>
              <w:jc w:val="center"/>
              <w:rPr>
                <w:bCs/>
                <w:sz w:val="20"/>
                <w:szCs w:val="20"/>
              </w:rPr>
            </w:pPr>
            <w:r w:rsidRPr="009B5282">
              <w:rPr>
                <w:bCs/>
                <w:sz w:val="20"/>
                <w:szCs w:val="20"/>
              </w:rPr>
              <w:t>07</w:t>
            </w:r>
          </w:p>
        </w:tc>
        <w:tc>
          <w:tcPr>
            <w:tcW w:w="1516" w:type="dxa"/>
            <w:tcBorders>
              <w:top w:val="nil"/>
              <w:left w:val="single" w:sz="4" w:space="0" w:color="auto"/>
              <w:bottom w:val="single" w:sz="4" w:space="0" w:color="auto"/>
              <w:right w:val="nil"/>
            </w:tcBorders>
            <w:shd w:val="clear" w:color="auto" w:fill="auto"/>
            <w:noWrap/>
            <w:vAlign w:val="center"/>
            <w:hideMark/>
          </w:tcPr>
          <w:p w14:paraId="12039DEF" w14:textId="77777777" w:rsidR="00B1568F" w:rsidRPr="009B5282" w:rsidRDefault="00B1568F" w:rsidP="004C5080">
            <w:pPr>
              <w:jc w:val="center"/>
              <w:rPr>
                <w:bCs/>
                <w:sz w:val="20"/>
                <w:szCs w:val="20"/>
              </w:rPr>
            </w:pPr>
            <w:r w:rsidRPr="009B5282">
              <w:rPr>
                <w:bCs/>
                <w:sz w:val="20"/>
                <w:szCs w:val="20"/>
              </w:rPr>
              <w:t>01.0.00.79500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2FCEA31B" w14:textId="77777777" w:rsidR="00B1568F" w:rsidRPr="009B5282" w:rsidRDefault="00B1568F" w:rsidP="004C5080">
            <w:pPr>
              <w:jc w:val="center"/>
              <w:rPr>
                <w:bCs/>
                <w:sz w:val="20"/>
                <w:szCs w:val="20"/>
              </w:rPr>
            </w:pPr>
            <w:r w:rsidRPr="009B5282">
              <w:rPr>
                <w:bCs/>
                <w:sz w:val="20"/>
                <w:szCs w:val="20"/>
              </w:rPr>
              <w:t> </w:t>
            </w:r>
          </w:p>
        </w:tc>
        <w:tc>
          <w:tcPr>
            <w:tcW w:w="1127" w:type="dxa"/>
            <w:tcBorders>
              <w:top w:val="nil"/>
              <w:left w:val="single" w:sz="4" w:space="0" w:color="auto"/>
              <w:bottom w:val="single" w:sz="4" w:space="0" w:color="auto"/>
              <w:right w:val="single" w:sz="4" w:space="0" w:color="auto"/>
            </w:tcBorders>
            <w:shd w:val="clear" w:color="auto" w:fill="auto"/>
            <w:noWrap/>
            <w:vAlign w:val="center"/>
            <w:hideMark/>
          </w:tcPr>
          <w:p w14:paraId="25540F03" w14:textId="77777777" w:rsidR="00B1568F" w:rsidRPr="009B5282" w:rsidRDefault="00B1568F" w:rsidP="004C5080">
            <w:pPr>
              <w:jc w:val="right"/>
              <w:rPr>
                <w:bCs/>
                <w:sz w:val="20"/>
                <w:szCs w:val="20"/>
              </w:rPr>
            </w:pPr>
            <w:r w:rsidRPr="009B5282">
              <w:rPr>
                <w:bCs/>
                <w:sz w:val="20"/>
                <w:szCs w:val="20"/>
              </w:rPr>
              <w:t>3 886 313,93</w:t>
            </w:r>
          </w:p>
        </w:tc>
        <w:tc>
          <w:tcPr>
            <w:tcW w:w="850" w:type="dxa"/>
            <w:tcBorders>
              <w:top w:val="nil"/>
              <w:left w:val="single" w:sz="4" w:space="0" w:color="auto"/>
              <w:bottom w:val="single" w:sz="4" w:space="0" w:color="auto"/>
              <w:right w:val="nil"/>
            </w:tcBorders>
            <w:shd w:val="clear" w:color="auto" w:fill="auto"/>
            <w:vAlign w:val="center"/>
            <w:hideMark/>
          </w:tcPr>
          <w:p w14:paraId="24D0B584" w14:textId="77777777" w:rsidR="00B1568F" w:rsidRPr="009B5282" w:rsidRDefault="00B1568F" w:rsidP="004C5080">
            <w:pPr>
              <w:jc w:val="right"/>
              <w:rPr>
                <w:bCs/>
                <w:sz w:val="20"/>
                <w:szCs w:val="20"/>
              </w:rPr>
            </w:pPr>
            <w:r w:rsidRPr="009B5282">
              <w:rPr>
                <w:bCs/>
                <w:sz w:val="20"/>
                <w:szCs w:val="20"/>
              </w:rPr>
              <w:t>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75D0511B" w14:textId="77777777" w:rsidR="00B1568F" w:rsidRPr="009B5282" w:rsidRDefault="00B1568F" w:rsidP="004C5080">
            <w:pPr>
              <w:jc w:val="right"/>
              <w:rPr>
                <w:bCs/>
                <w:sz w:val="20"/>
                <w:szCs w:val="20"/>
              </w:rPr>
            </w:pPr>
            <w:r w:rsidRPr="009B5282">
              <w:rPr>
                <w:bCs/>
                <w:sz w:val="20"/>
                <w:szCs w:val="20"/>
              </w:rPr>
              <w:t>0,00</w:t>
            </w:r>
          </w:p>
        </w:tc>
      </w:tr>
      <w:tr w:rsidR="00B1568F" w:rsidRPr="009B5282" w14:paraId="531A8F72" w14:textId="77777777" w:rsidTr="004C5080">
        <w:trPr>
          <w:trHeight w:val="870"/>
        </w:trPr>
        <w:tc>
          <w:tcPr>
            <w:tcW w:w="3828" w:type="dxa"/>
            <w:tcBorders>
              <w:top w:val="nil"/>
              <w:left w:val="single" w:sz="4" w:space="0" w:color="auto"/>
              <w:bottom w:val="single" w:sz="4" w:space="0" w:color="auto"/>
              <w:right w:val="nil"/>
            </w:tcBorders>
            <w:shd w:val="clear" w:color="auto" w:fill="auto"/>
            <w:vAlign w:val="center"/>
            <w:hideMark/>
          </w:tcPr>
          <w:p w14:paraId="32ED5F37" w14:textId="77777777" w:rsidR="00B1568F" w:rsidRPr="009B5282" w:rsidRDefault="00B1568F" w:rsidP="004C5080">
            <w:pPr>
              <w:rPr>
                <w:sz w:val="20"/>
                <w:szCs w:val="20"/>
              </w:rPr>
            </w:pPr>
            <w:r w:rsidRPr="009B5282">
              <w:rPr>
                <w:sz w:val="20"/>
                <w:szCs w:val="20"/>
              </w:rPr>
              <w:t>Предоставление субсидий бюджетным, автономным учреждениям и иным некоммерческим организациям</w:t>
            </w:r>
          </w:p>
        </w:tc>
        <w:tc>
          <w:tcPr>
            <w:tcW w:w="851" w:type="dxa"/>
            <w:tcBorders>
              <w:top w:val="nil"/>
              <w:left w:val="single" w:sz="4" w:space="0" w:color="auto"/>
              <w:bottom w:val="single" w:sz="4" w:space="0" w:color="auto"/>
              <w:right w:val="nil"/>
            </w:tcBorders>
            <w:shd w:val="clear" w:color="auto" w:fill="auto"/>
            <w:noWrap/>
            <w:vAlign w:val="center"/>
            <w:hideMark/>
          </w:tcPr>
          <w:p w14:paraId="576A9174" w14:textId="77777777" w:rsidR="00B1568F" w:rsidRPr="009B5282" w:rsidRDefault="00B1568F" w:rsidP="004C5080">
            <w:pPr>
              <w:jc w:val="center"/>
              <w:rPr>
                <w:sz w:val="20"/>
                <w:szCs w:val="20"/>
              </w:rPr>
            </w:pPr>
            <w:r w:rsidRPr="009B5282">
              <w:rPr>
                <w:sz w:val="20"/>
                <w:szCs w:val="20"/>
              </w:rPr>
              <w:t>07</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2E5AEC21" w14:textId="77777777" w:rsidR="00B1568F" w:rsidRPr="009B5282" w:rsidRDefault="00B1568F" w:rsidP="004C5080">
            <w:pPr>
              <w:jc w:val="center"/>
              <w:rPr>
                <w:sz w:val="20"/>
                <w:szCs w:val="20"/>
              </w:rPr>
            </w:pPr>
            <w:r w:rsidRPr="009B5282">
              <w:rPr>
                <w:sz w:val="20"/>
                <w:szCs w:val="20"/>
              </w:rPr>
              <w:t>07</w:t>
            </w:r>
          </w:p>
        </w:tc>
        <w:tc>
          <w:tcPr>
            <w:tcW w:w="1516" w:type="dxa"/>
            <w:tcBorders>
              <w:top w:val="nil"/>
              <w:left w:val="single" w:sz="4" w:space="0" w:color="auto"/>
              <w:bottom w:val="single" w:sz="4" w:space="0" w:color="auto"/>
              <w:right w:val="nil"/>
            </w:tcBorders>
            <w:shd w:val="clear" w:color="auto" w:fill="auto"/>
            <w:noWrap/>
            <w:vAlign w:val="center"/>
            <w:hideMark/>
          </w:tcPr>
          <w:p w14:paraId="7121716C" w14:textId="77777777" w:rsidR="00B1568F" w:rsidRPr="009B5282" w:rsidRDefault="00B1568F" w:rsidP="004C5080">
            <w:pPr>
              <w:jc w:val="center"/>
              <w:rPr>
                <w:sz w:val="20"/>
                <w:szCs w:val="20"/>
              </w:rPr>
            </w:pPr>
            <w:r w:rsidRPr="009B5282">
              <w:rPr>
                <w:sz w:val="20"/>
                <w:szCs w:val="20"/>
              </w:rPr>
              <w:t>01.0.00.79500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2B09285C" w14:textId="77777777" w:rsidR="00B1568F" w:rsidRPr="009B5282" w:rsidRDefault="00B1568F" w:rsidP="004C5080">
            <w:pPr>
              <w:jc w:val="center"/>
              <w:rPr>
                <w:sz w:val="20"/>
                <w:szCs w:val="20"/>
              </w:rPr>
            </w:pPr>
            <w:r w:rsidRPr="009B5282">
              <w:rPr>
                <w:sz w:val="20"/>
                <w:szCs w:val="20"/>
              </w:rPr>
              <w:t>600</w:t>
            </w:r>
          </w:p>
        </w:tc>
        <w:tc>
          <w:tcPr>
            <w:tcW w:w="1127" w:type="dxa"/>
            <w:tcBorders>
              <w:top w:val="nil"/>
              <w:left w:val="single" w:sz="4" w:space="0" w:color="auto"/>
              <w:bottom w:val="single" w:sz="4" w:space="0" w:color="auto"/>
              <w:right w:val="single" w:sz="4" w:space="0" w:color="auto"/>
            </w:tcBorders>
            <w:shd w:val="clear" w:color="auto" w:fill="auto"/>
            <w:noWrap/>
            <w:vAlign w:val="center"/>
            <w:hideMark/>
          </w:tcPr>
          <w:p w14:paraId="195E0919" w14:textId="77777777" w:rsidR="00B1568F" w:rsidRPr="009B5282" w:rsidRDefault="00B1568F" w:rsidP="004C5080">
            <w:pPr>
              <w:jc w:val="right"/>
              <w:rPr>
                <w:sz w:val="20"/>
                <w:szCs w:val="20"/>
              </w:rPr>
            </w:pPr>
            <w:r w:rsidRPr="009B5282">
              <w:rPr>
                <w:sz w:val="20"/>
                <w:szCs w:val="20"/>
              </w:rPr>
              <w:t>3 886 313,93</w:t>
            </w:r>
          </w:p>
        </w:tc>
        <w:tc>
          <w:tcPr>
            <w:tcW w:w="850" w:type="dxa"/>
            <w:tcBorders>
              <w:top w:val="nil"/>
              <w:left w:val="single" w:sz="4" w:space="0" w:color="auto"/>
              <w:bottom w:val="single" w:sz="4" w:space="0" w:color="auto"/>
              <w:right w:val="nil"/>
            </w:tcBorders>
            <w:shd w:val="clear" w:color="auto" w:fill="auto"/>
            <w:vAlign w:val="center"/>
            <w:hideMark/>
          </w:tcPr>
          <w:p w14:paraId="478FB5FC" w14:textId="77777777" w:rsidR="00B1568F" w:rsidRPr="009B5282" w:rsidRDefault="00B1568F" w:rsidP="004C5080">
            <w:pPr>
              <w:jc w:val="right"/>
              <w:rPr>
                <w:sz w:val="20"/>
                <w:szCs w:val="20"/>
              </w:rPr>
            </w:pPr>
            <w:r w:rsidRPr="009B5282">
              <w:rPr>
                <w:sz w:val="20"/>
                <w:szCs w:val="20"/>
              </w:rPr>
              <w:t>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6F455D56" w14:textId="77777777" w:rsidR="00B1568F" w:rsidRPr="009B5282" w:rsidRDefault="00B1568F" w:rsidP="004C5080">
            <w:pPr>
              <w:jc w:val="right"/>
              <w:rPr>
                <w:sz w:val="20"/>
                <w:szCs w:val="20"/>
              </w:rPr>
            </w:pPr>
            <w:r w:rsidRPr="009B5282">
              <w:rPr>
                <w:sz w:val="20"/>
                <w:szCs w:val="20"/>
              </w:rPr>
              <w:t>0,00</w:t>
            </w:r>
          </w:p>
        </w:tc>
      </w:tr>
      <w:tr w:rsidR="00B1568F" w:rsidRPr="009B5282" w14:paraId="4C0E5F56" w14:textId="77777777" w:rsidTr="004C5080">
        <w:trPr>
          <w:trHeight w:val="345"/>
        </w:trPr>
        <w:tc>
          <w:tcPr>
            <w:tcW w:w="3828" w:type="dxa"/>
            <w:tcBorders>
              <w:top w:val="nil"/>
              <w:left w:val="single" w:sz="4" w:space="0" w:color="auto"/>
              <w:bottom w:val="single" w:sz="4" w:space="0" w:color="auto"/>
              <w:right w:val="nil"/>
            </w:tcBorders>
            <w:shd w:val="clear" w:color="auto" w:fill="auto"/>
            <w:vAlign w:val="center"/>
            <w:hideMark/>
          </w:tcPr>
          <w:p w14:paraId="3CFDF523" w14:textId="77777777" w:rsidR="00B1568F" w:rsidRPr="009B5282" w:rsidRDefault="00B1568F" w:rsidP="004C5080">
            <w:pPr>
              <w:rPr>
                <w:sz w:val="20"/>
                <w:szCs w:val="20"/>
              </w:rPr>
            </w:pPr>
            <w:r w:rsidRPr="009B5282">
              <w:rPr>
                <w:sz w:val="20"/>
                <w:szCs w:val="20"/>
              </w:rPr>
              <w:t>Субсидии бюджетным учреждениям</w:t>
            </w:r>
          </w:p>
        </w:tc>
        <w:tc>
          <w:tcPr>
            <w:tcW w:w="851" w:type="dxa"/>
            <w:tcBorders>
              <w:top w:val="nil"/>
              <w:left w:val="single" w:sz="4" w:space="0" w:color="auto"/>
              <w:bottom w:val="single" w:sz="4" w:space="0" w:color="auto"/>
              <w:right w:val="nil"/>
            </w:tcBorders>
            <w:shd w:val="clear" w:color="auto" w:fill="auto"/>
            <w:noWrap/>
            <w:vAlign w:val="center"/>
            <w:hideMark/>
          </w:tcPr>
          <w:p w14:paraId="75B208B1" w14:textId="77777777" w:rsidR="00B1568F" w:rsidRPr="009B5282" w:rsidRDefault="00B1568F" w:rsidP="004C5080">
            <w:pPr>
              <w:jc w:val="center"/>
              <w:rPr>
                <w:sz w:val="20"/>
                <w:szCs w:val="20"/>
              </w:rPr>
            </w:pPr>
            <w:r w:rsidRPr="009B5282">
              <w:rPr>
                <w:sz w:val="20"/>
                <w:szCs w:val="20"/>
              </w:rPr>
              <w:t>07</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4A046B5B" w14:textId="77777777" w:rsidR="00B1568F" w:rsidRPr="009B5282" w:rsidRDefault="00B1568F" w:rsidP="004C5080">
            <w:pPr>
              <w:jc w:val="center"/>
              <w:rPr>
                <w:sz w:val="20"/>
                <w:szCs w:val="20"/>
              </w:rPr>
            </w:pPr>
            <w:r w:rsidRPr="009B5282">
              <w:rPr>
                <w:sz w:val="20"/>
                <w:szCs w:val="20"/>
              </w:rPr>
              <w:t>07</w:t>
            </w:r>
          </w:p>
        </w:tc>
        <w:tc>
          <w:tcPr>
            <w:tcW w:w="1516" w:type="dxa"/>
            <w:tcBorders>
              <w:top w:val="nil"/>
              <w:left w:val="single" w:sz="4" w:space="0" w:color="auto"/>
              <w:bottom w:val="single" w:sz="4" w:space="0" w:color="auto"/>
              <w:right w:val="nil"/>
            </w:tcBorders>
            <w:shd w:val="clear" w:color="auto" w:fill="auto"/>
            <w:noWrap/>
            <w:vAlign w:val="center"/>
            <w:hideMark/>
          </w:tcPr>
          <w:p w14:paraId="2697620B" w14:textId="77777777" w:rsidR="00B1568F" w:rsidRPr="009B5282" w:rsidRDefault="00B1568F" w:rsidP="004C5080">
            <w:pPr>
              <w:jc w:val="center"/>
              <w:rPr>
                <w:sz w:val="20"/>
                <w:szCs w:val="20"/>
              </w:rPr>
            </w:pPr>
            <w:r w:rsidRPr="009B5282">
              <w:rPr>
                <w:sz w:val="20"/>
                <w:szCs w:val="20"/>
              </w:rPr>
              <w:t>01.0.00.79500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18990DA0" w14:textId="77777777" w:rsidR="00B1568F" w:rsidRPr="009B5282" w:rsidRDefault="00B1568F" w:rsidP="004C5080">
            <w:pPr>
              <w:jc w:val="center"/>
              <w:rPr>
                <w:sz w:val="20"/>
                <w:szCs w:val="20"/>
              </w:rPr>
            </w:pPr>
            <w:r w:rsidRPr="009B5282">
              <w:rPr>
                <w:sz w:val="20"/>
                <w:szCs w:val="20"/>
              </w:rPr>
              <w:t>610</w:t>
            </w:r>
          </w:p>
        </w:tc>
        <w:tc>
          <w:tcPr>
            <w:tcW w:w="1127" w:type="dxa"/>
            <w:tcBorders>
              <w:top w:val="nil"/>
              <w:left w:val="single" w:sz="4" w:space="0" w:color="auto"/>
              <w:bottom w:val="single" w:sz="4" w:space="0" w:color="auto"/>
              <w:right w:val="single" w:sz="4" w:space="0" w:color="auto"/>
            </w:tcBorders>
            <w:shd w:val="clear" w:color="auto" w:fill="auto"/>
            <w:noWrap/>
            <w:vAlign w:val="center"/>
            <w:hideMark/>
          </w:tcPr>
          <w:p w14:paraId="42AC6D7F" w14:textId="77777777" w:rsidR="00B1568F" w:rsidRPr="009B5282" w:rsidRDefault="00B1568F" w:rsidP="004C5080">
            <w:pPr>
              <w:jc w:val="right"/>
              <w:rPr>
                <w:sz w:val="20"/>
                <w:szCs w:val="20"/>
              </w:rPr>
            </w:pPr>
            <w:r w:rsidRPr="009B5282">
              <w:rPr>
                <w:sz w:val="20"/>
                <w:szCs w:val="20"/>
              </w:rPr>
              <w:t>3 886 313,93</w:t>
            </w:r>
          </w:p>
        </w:tc>
        <w:tc>
          <w:tcPr>
            <w:tcW w:w="850" w:type="dxa"/>
            <w:tcBorders>
              <w:top w:val="nil"/>
              <w:left w:val="single" w:sz="4" w:space="0" w:color="auto"/>
              <w:bottom w:val="single" w:sz="4" w:space="0" w:color="auto"/>
              <w:right w:val="nil"/>
            </w:tcBorders>
            <w:shd w:val="clear" w:color="auto" w:fill="auto"/>
            <w:vAlign w:val="center"/>
            <w:hideMark/>
          </w:tcPr>
          <w:p w14:paraId="6BF167B8" w14:textId="77777777" w:rsidR="00B1568F" w:rsidRPr="009B5282" w:rsidRDefault="00B1568F" w:rsidP="004C5080">
            <w:pPr>
              <w:jc w:val="right"/>
              <w:rPr>
                <w:sz w:val="20"/>
                <w:szCs w:val="20"/>
              </w:rPr>
            </w:pPr>
            <w:r w:rsidRPr="009B5282">
              <w:rPr>
                <w:sz w:val="20"/>
                <w:szCs w:val="20"/>
              </w:rPr>
              <w:t>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2724DBBB" w14:textId="77777777" w:rsidR="00B1568F" w:rsidRPr="009B5282" w:rsidRDefault="00B1568F" w:rsidP="004C5080">
            <w:pPr>
              <w:jc w:val="right"/>
              <w:rPr>
                <w:sz w:val="20"/>
                <w:szCs w:val="20"/>
              </w:rPr>
            </w:pPr>
            <w:r w:rsidRPr="009B5282">
              <w:rPr>
                <w:sz w:val="20"/>
                <w:szCs w:val="20"/>
              </w:rPr>
              <w:t>0,00</w:t>
            </w:r>
          </w:p>
        </w:tc>
      </w:tr>
      <w:tr w:rsidR="00B1568F" w:rsidRPr="009B5282" w14:paraId="0C7E5762" w14:textId="77777777" w:rsidTr="004C5080">
        <w:trPr>
          <w:trHeight w:val="585"/>
        </w:trPr>
        <w:tc>
          <w:tcPr>
            <w:tcW w:w="3828" w:type="dxa"/>
            <w:tcBorders>
              <w:top w:val="nil"/>
              <w:left w:val="single" w:sz="4" w:space="0" w:color="auto"/>
              <w:bottom w:val="single" w:sz="4" w:space="0" w:color="auto"/>
              <w:right w:val="nil"/>
            </w:tcBorders>
            <w:shd w:val="clear" w:color="auto" w:fill="auto"/>
            <w:vAlign w:val="center"/>
            <w:hideMark/>
          </w:tcPr>
          <w:p w14:paraId="5E6C4E3E" w14:textId="77777777" w:rsidR="00B1568F" w:rsidRPr="009B5282" w:rsidRDefault="00B1568F" w:rsidP="004C5080">
            <w:pPr>
              <w:rPr>
                <w:bCs/>
                <w:sz w:val="20"/>
                <w:szCs w:val="20"/>
              </w:rPr>
            </w:pPr>
            <w:r w:rsidRPr="009B5282">
              <w:rPr>
                <w:bCs/>
                <w:sz w:val="20"/>
                <w:szCs w:val="20"/>
              </w:rPr>
              <w:t>Муниципальная программа "Патриотическое воспитание граждан Куйбышевского района"</w:t>
            </w:r>
          </w:p>
        </w:tc>
        <w:tc>
          <w:tcPr>
            <w:tcW w:w="851" w:type="dxa"/>
            <w:tcBorders>
              <w:top w:val="nil"/>
              <w:left w:val="single" w:sz="4" w:space="0" w:color="auto"/>
              <w:bottom w:val="single" w:sz="4" w:space="0" w:color="auto"/>
              <w:right w:val="nil"/>
            </w:tcBorders>
            <w:shd w:val="clear" w:color="auto" w:fill="auto"/>
            <w:noWrap/>
            <w:vAlign w:val="center"/>
            <w:hideMark/>
          </w:tcPr>
          <w:p w14:paraId="7C027EDB" w14:textId="77777777" w:rsidR="00B1568F" w:rsidRPr="009B5282" w:rsidRDefault="00B1568F" w:rsidP="004C5080">
            <w:pPr>
              <w:jc w:val="center"/>
              <w:rPr>
                <w:bCs/>
                <w:sz w:val="20"/>
                <w:szCs w:val="20"/>
              </w:rPr>
            </w:pPr>
            <w:r w:rsidRPr="009B5282">
              <w:rPr>
                <w:bCs/>
                <w:sz w:val="20"/>
                <w:szCs w:val="20"/>
              </w:rPr>
              <w:t>07</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06C98BB4" w14:textId="77777777" w:rsidR="00B1568F" w:rsidRPr="009B5282" w:rsidRDefault="00B1568F" w:rsidP="004C5080">
            <w:pPr>
              <w:jc w:val="center"/>
              <w:rPr>
                <w:bCs/>
                <w:sz w:val="20"/>
                <w:szCs w:val="20"/>
              </w:rPr>
            </w:pPr>
            <w:r w:rsidRPr="009B5282">
              <w:rPr>
                <w:bCs/>
                <w:sz w:val="20"/>
                <w:szCs w:val="20"/>
              </w:rPr>
              <w:t>07</w:t>
            </w:r>
          </w:p>
        </w:tc>
        <w:tc>
          <w:tcPr>
            <w:tcW w:w="1516" w:type="dxa"/>
            <w:tcBorders>
              <w:top w:val="nil"/>
              <w:left w:val="single" w:sz="4" w:space="0" w:color="auto"/>
              <w:bottom w:val="single" w:sz="4" w:space="0" w:color="auto"/>
              <w:right w:val="nil"/>
            </w:tcBorders>
            <w:shd w:val="clear" w:color="auto" w:fill="auto"/>
            <w:noWrap/>
            <w:vAlign w:val="center"/>
            <w:hideMark/>
          </w:tcPr>
          <w:p w14:paraId="7D011A7B" w14:textId="77777777" w:rsidR="00B1568F" w:rsidRPr="009B5282" w:rsidRDefault="00B1568F" w:rsidP="004C5080">
            <w:pPr>
              <w:jc w:val="center"/>
              <w:rPr>
                <w:bCs/>
                <w:sz w:val="20"/>
                <w:szCs w:val="20"/>
              </w:rPr>
            </w:pPr>
            <w:r w:rsidRPr="009B5282">
              <w:rPr>
                <w:bCs/>
                <w:sz w:val="20"/>
                <w:szCs w:val="20"/>
              </w:rPr>
              <w:t>03.0.00.00000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2E61D353" w14:textId="77777777" w:rsidR="00B1568F" w:rsidRPr="009B5282" w:rsidRDefault="00B1568F" w:rsidP="004C5080">
            <w:pPr>
              <w:jc w:val="center"/>
              <w:rPr>
                <w:bCs/>
                <w:sz w:val="20"/>
                <w:szCs w:val="20"/>
              </w:rPr>
            </w:pPr>
            <w:r w:rsidRPr="009B5282">
              <w:rPr>
                <w:bCs/>
                <w:sz w:val="20"/>
                <w:szCs w:val="20"/>
              </w:rPr>
              <w:t> </w:t>
            </w:r>
          </w:p>
        </w:tc>
        <w:tc>
          <w:tcPr>
            <w:tcW w:w="1127" w:type="dxa"/>
            <w:tcBorders>
              <w:top w:val="nil"/>
              <w:left w:val="single" w:sz="4" w:space="0" w:color="auto"/>
              <w:bottom w:val="single" w:sz="4" w:space="0" w:color="auto"/>
              <w:right w:val="single" w:sz="4" w:space="0" w:color="auto"/>
            </w:tcBorders>
            <w:shd w:val="clear" w:color="auto" w:fill="auto"/>
            <w:noWrap/>
            <w:vAlign w:val="center"/>
            <w:hideMark/>
          </w:tcPr>
          <w:p w14:paraId="79F4EDB1" w14:textId="77777777" w:rsidR="00B1568F" w:rsidRPr="009B5282" w:rsidRDefault="00B1568F" w:rsidP="004C5080">
            <w:pPr>
              <w:jc w:val="right"/>
              <w:rPr>
                <w:bCs/>
                <w:sz w:val="20"/>
                <w:szCs w:val="20"/>
              </w:rPr>
            </w:pPr>
            <w:r w:rsidRPr="009B5282">
              <w:rPr>
                <w:bCs/>
                <w:sz w:val="20"/>
                <w:szCs w:val="20"/>
              </w:rPr>
              <w:t>1 000 000,00</w:t>
            </w:r>
          </w:p>
        </w:tc>
        <w:tc>
          <w:tcPr>
            <w:tcW w:w="850" w:type="dxa"/>
            <w:tcBorders>
              <w:top w:val="nil"/>
              <w:left w:val="single" w:sz="4" w:space="0" w:color="auto"/>
              <w:bottom w:val="single" w:sz="4" w:space="0" w:color="auto"/>
              <w:right w:val="nil"/>
            </w:tcBorders>
            <w:shd w:val="clear" w:color="auto" w:fill="auto"/>
            <w:vAlign w:val="center"/>
            <w:hideMark/>
          </w:tcPr>
          <w:p w14:paraId="444F97A3" w14:textId="77777777" w:rsidR="00B1568F" w:rsidRPr="009B5282" w:rsidRDefault="00B1568F" w:rsidP="004C5080">
            <w:pPr>
              <w:jc w:val="right"/>
              <w:rPr>
                <w:bCs/>
                <w:sz w:val="20"/>
                <w:szCs w:val="20"/>
              </w:rPr>
            </w:pPr>
            <w:r w:rsidRPr="009B5282">
              <w:rPr>
                <w:bCs/>
                <w:sz w:val="20"/>
                <w:szCs w:val="20"/>
              </w:rPr>
              <w:t>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3C791744" w14:textId="77777777" w:rsidR="00B1568F" w:rsidRPr="009B5282" w:rsidRDefault="00B1568F" w:rsidP="004C5080">
            <w:pPr>
              <w:jc w:val="right"/>
              <w:rPr>
                <w:bCs/>
                <w:sz w:val="20"/>
                <w:szCs w:val="20"/>
              </w:rPr>
            </w:pPr>
            <w:r w:rsidRPr="009B5282">
              <w:rPr>
                <w:bCs/>
                <w:sz w:val="20"/>
                <w:szCs w:val="20"/>
              </w:rPr>
              <w:t>0,00</w:t>
            </w:r>
          </w:p>
        </w:tc>
      </w:tr>
      <w:tr w:rsidR="00B1568F" w:rsidRPr="009B5282" w14:paraId="53137BD8" w14:textId="77777777" w:rsidTr="004C5080">
        <w:trPr>
          <w:trHeight w:val="870"/>
        </w:trPr>
        <w:tc>
          <w:tcPr>
            <w:tcW w:w="3828" w:type="dxa"/>
            <w:tcBorders>
              <w:top w:val="nil"/>
              <w:left w:val="single" w:sz="4" w:space="0" w:color="auto"/>
              <w:bottom w:val="single" w:sz="4" w:space="0" w:color="auto"/>
              <w:right w:val="nil"/>
            </w:tcBorders>
            <w:shd w:val="clear" w:color="auto" w:fill="auto"/>
            <w:vAlign w:val="center"/>
            <w:hideMark/>
          </w:tcPr>
          <w:p w14:paraId="65EB0F9C" w14:textId="77777777" w:rsidR="00B1568F" w:rsidRPr="009B5282" w:rsidRDefault="00B1568F" w:rsidP="004C5080">
            <w:pPr>
              <w:rPr>
                <w:bCs/>
                <w:sz w:val="20"/>
                <w:szCs w:val="20"/>
              </w:rPr>
            </w:pPr>
            <w:r w:rsidRPr="009B5282">
              <w:rPr>
                <w:bCs/>
                <w:sz w:val="20"/>
                <w:szCs w:val="20"/>
              </w:rPr>
              <w:t>Реализация мероприятий в рамках МП "Патриотическое воспитание граждан Куйбышевского района"</w:t>
            </w:r>
          </w:p>
        </w:tc>
        <w:tc>
          <w:tcPr>
            <w:tcW w:w="851" w:type="dxa"/>
            <w:tcBorders>
              <w:top w:val="nil"/>
              <w:left w:val="single" w:sz="4" w:space="0" w:color="auto"/>
              <w:bottom w:val="single" w:sz="4" w:space="0" w:color="auto"/>
              <w:right w:val="nil"/>
            </w:tcBorders>
            <w:shd w:val="clear" w:color="auto" w:fill="auto"/>
            <w:noWrap/>
            <w:vAlign w:val="center"/>
            <w:hideMark/>
          </w:tcPr>
          <w:p w14:paraId="05C2B8AE" w14:textId="77777777" w:rsidR="00B1568F" w:rsidRPr="009B5282" w:rsidRDefault="00B1568F" w:rsidP="004C5080">
            <w:pPr>
              <w:jc w:val="center"/>
              <w:rPr>
                <w:bCs/>
                <w:sz w:val="20"/>
                <w:szCs w:val="20"/>
              </w:rPr>
            </w:pPr>
            <w:r w:rsidRPr="009B5282">
              <w:rPr>
                <w:bCs/>
                <w:sz w:val="20"/>
                <w:szCs w:val="20"/>
              </w:rPr>
              <w:t>07</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1A3398FF" w14:textId="77777777" w:rsidR="00B1568F" w:rsidRPr="009B5282" w:rsidRDefault="00B1568F" w:rsidP="004C5080">
            <w:pPr>
              <w:jc w:val="center"/>
              <w:rPr>
                <w:bCs/>
                <w:sz w:val="20"/>
                <w:szCs w:val="20"/>
              </w:rPr>
            </w:pPr>
            <w:r w:rsidRPr="009B5282">
              <w:rPr>
                <w:bCs/>
                <w:sz w:val="20"/>
                <w:szCs w:val="20"/>
              </w:rPr>
              <w:t>07</w:t>
            </w:r>
          </w:p>
        </w:tc>
        <w:tc>
          <w:tcPr>
            <w:tcW w:w="1516" w:type="dxa"/>
            <w:tcBorders>
              <w:top w:val="nil"/>
              <w:left w:val="single" w:sz="4" w:space="0" w:color="auto"/>
              <w:bottom w:val="single" w:sz="4" w:space="0" w:color="auto"/>
              <w:right w:val="nil"/>
            </w:tcBorders>
            <w:shd w:val="clear" w:color="auto" w:fill="auto"/>
            <w:noWrap/>
            <w:vAlign w:val="center"/>
            <w:hideMark/>
          </w:tcPr>
          <w:p w14:paraId="48812170" w14:textId="77777777" w:rsidR="00B1568F" w:rsidRPr="009B5282" w:rsidRDefault="00B1568F" w:rsidP="004C5080">
            <w:pPr>
              <w:jc w:val="center"/>
              <w:rPr>
                <w:bCs/>
                <w:sz w:val="20"/>
                <w:szCs w:val="20"/>
              </w:rPr>
            </w:pPr>
            <w:r w:rsidRPr="009B5282">
              <w:rPr>
                <w:bCs/>
                <w:sz w:val="20"/>
                <w:szCs w:val="20"/>
              </w:rPr>
              <w:t>03.0.00.79500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1CECA560" w14:textId="77777777" w:rsidR="00B1568F" w:rsidRPr="009B5282" w:rsidRDefault="00B1568F" w:rsidP="004C5080">
            <w:pPr>
              <w:jc w:val="center"/>
              <w:rPr>
                <w:bCs/>
                <w:sz w:val="20"/>
                <w:szCs w:val="20"/>
              </w:rPr>
            </w:pPr>
            <w:r w:rsidRPr="009B5282">
              <w:rPr>
                <w:bCs/>
                <w:sz w:val="20"/>
                <w:szCs w:val="20"/>
              </w:rPr>
              <w:t> </w:t>
            </w:r>
          </w:p>
        </w:tc>
        <w:tc>
          <w:tcPr>
            <w:tcW w:w="1127" w:type="dxa"/>
            <w:tcBorders>
              <w:top w:val="nil"/>
              <w:left w:val="single" w:sz="4" w:space="0" w:color="auto"/>
              <w:bottom w:val="single" w:sz="4" w:space="0" w:color="auto"/>
              <w:right w:val="single" w:sz="4" w:space="0" w:color="auto"/>
            </w:tcBorders>
            <w:shd w:val="clear" w:color="auto" w:fill="auto"/>
            <w:noWrap/>
            <w:vAlign w:val="center"/>
            <w:hideMark/>
          </w:tcPr>
          <w:p w14:paraId="3D9105A1" w14:textId="77777777" w:rsidR="00B1568F" w:rsidRPr="009B5282" w:rsidRDefault="00B1568F" w:rsidP="004C5080">
            <w:pPr>
              <w:jc w:val="right"/>
              <w:rPr>
                <w:bCs/>
                <w:sz w:val="20"/>
                <w:szCs w:val="20"/>
              </w:rPr>
            </w:pPr>
            <w:r w:rsidRPr="009B5282">
              <w:rPr>
                <w:bCs/>
                <w:sz w:val="20"/>
                <w:szCs w:val="20"/>
              </w:rPr>
              <w:t>1 000 000,00</w:t>
            </w:r>
          </w:p>
        </w:tc>
        <w:tc>
          <w:tcPr>
            <w:tcW w:w="850" w:type="dxa"/>
            <w:tcBorders>
              <w:top w:val="nil"/>
              <w:left w:val="single" w:sz="4" w:space="0" w:color="auto"/>
              <w:bottom w:val="single" w:sz="4" w:space="0" w:color="auto"/>
              <w:right w:val="nil"/>
            </w:tcBorders>
            <w:shd w:val="clear" w:color="auto" w:fill="auto"/>
            <w:vAlign w:val="center"/>
            <w:hideMark/>
          </w:tcPr>
          <w:p w14:paraId="7F91BC57" w14:textId="77777777" w:rsidR="00B1568F" w:rsidRPr="009B5282" w:rsidRDefault="00B1568F" w:rsidP="004C5080">
            <w:pPr>
              <w:jc w:val="right"/>
              <w:rPr>
                <w:bCs/>
                <w:sz w:val="20"/>
                <w:szCs w:val="20"/>
              </w:rPr>
            </w:pPr>
            <w:r w:rsidRPr="009B5282">
              <w:rPr>
                <w:bCs/>
                <w:sz w:val="20"/>
                <w:szCs w:val="20"/>
              </w:rPr>
              <w:t>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14F3410E" w14:textId="77777777" w:rsidR="00B1568F" w:rsidRPr="009B5282" w:rsidRDefault="00B1568F" w:rsidP="004C5080">
            <w:pPr>
              <w:jc w:val="right"/>
              <w:rPr>
                <w:bCs/>
                <w:sz w:val="20"/>
                <w:szCs w:val="20"/>
              </w:rPr>
            </w:pPr>
            <w:r w:rsidRPr="009B5282">
              <w:rPr>
                <w:bCs/>
                <w:sz w:val="20"/>
                <w:szCs w:val="20"/>
              </w:rPr>
              <w:t>0,00</w:t>
            </w:r>
          </w:p>
        </w:tc>
      </w:tr>
      <w:tr w:rsidR="00B1568F" w:rsidRPr="009B5282" w14:paraId="37F543FD" w14:textId="77777777" w:rsidTr="004C5080">
        <w:trPr>
          <w:trHeight w:val="345"/>
        </w:trPr>
        <w:tc>
          <w:tcPr>
            <w:tcW w:w="3828" w:type="dxa"/>
            <w:tcBorders>
              <w:top w:val="nil"/>
              <w:left w:val="single" w:sz="4" w:space="0" w:color="auto"/>
              <w:bottom w:val="single" w:sz="4" w:space="0" w:color="auto"/>
              <w:right w:val="nil"/>
            </w:tcBorders>
            <w:shd w:val="clear" w:color="auto" w:fill="auto"/>
            <w:vAlign w:val="center"/>
            <w:hideMark/>
          </w:tcPr>
          <w:p w14:paraId="2D82EB6E" w14:textId="77777777" w:rsidR="00B1568F" w:rsidRPr="009B5282" w:rsidRDefault="00B1568F" w:rsidP="004C5080">
            <w:pPr>
              <w:rPr>
                <w:sz w:val="20"/>
                <w:szCs w:val="20"/>
              </w:rPr>
            </w:pPr>
            <w:r w:rsidRPr="009B5282">
              <w:rPr>
                <w:sz w:val="20"/>
                <w:szCs w:val="20"/>
              </w:rPr>
              <w:t>Межбюджетные трансферты</w:t>
            </w:r>
          </w:p>
        </w:tc>
        <w:tc>
          <w:tcPr>
            <w:tcW w:w="851" w:type="dxa"/>
            <w:tcBorders>
              <w:top w:val="nil"/>
              <w:left w:val="single" w:sz="4" w:space="0" w:color="auto"/>
              <w:bottom w:val="single" w:sz="4" w:space="0" w:color="auto"/>
              <w:right w:val="nil"/>
            </w:tcBorders>
            <w:shd w:val="clear" w:color="auto" w:fill="auto"/>
            <w:noWrap/>
            <w:vAlign w:val="center"/>
            <w:hideMark/>
          </w:tcPr>
          <w:p w14:paraId="128EAC43" w14:textId="77777777" w:rsidR="00B1568F" w:rsidRPr="009B5282" w:rsidRDefault="00B1568F" w:rsidP="004C5080">
            <w:pPr>
              <w:jc w:val="center"/>
              <w:rPr>
                <w:sz w:val="20"/>
                <w:szCs w:val="20"/>
              </w:rPr>
            </w:pPr>
            <w:r w:rsidRPr="009B5282">
              <w:rPr>
                <w:sz w:val="20"/>
                <w:szCs w:val="20"/>
              </w:rPr>
              <w:t>07</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06733CE4" w14:textId="77777777" w:rsidR="00B1568F" w:rsidRPr="009B5282" w:rsidRDefault="00B1568F" w:rsidP="004C5080">
            <w:pPr>
              <w:jc w:val="center"/>
              <w:rPr>
                <w:sz w:val="20"/>
                <w:szCs w:val="20"/>
              </w:rPr>
            </w:pPr>
            <w:r w:rsidRPr="009B5282">
              <w:rPr>
                <w:sz w:val="20"/>
                <w:szCs w:val="20"/>
              </w:rPr>
              <w:t>07</w:t>
            </w:r>
          </w:p>
        </w:tc>
        <w:tc>
          <w:tcPr>
            <w:tcW w:w="1516" w:type="dxa"/>
            <w:tcBorders>
              <w:top w:val="nil"/>
              <w:left w:val="single" w:sz="4" w:space="0" w:color="auto"/>
              <w:bottom w:val="single" w:sz="4" w:space="0" w:color="auto"/>
              <w:right w:val="nil"/>
            </w:tcBorders>
            <w:shd w:val="clear" w:color="auto" w:fill="auto"/>
            <w:noWrap/>
            <w:vAlign w:val="center"/>
            <w:hideMark/>
          </w:tcPr>
          <w:p w14:paraId="0DF3B34C" w14:textId="77777777" w:rsidR="00B1568F" w:rsidRPr="009B5282" w:rsidRDefault="00B1568F" w:rsidP="004C5080">
            <w:pPr>
              <w:jc w:val="center"/>
              <w:rPr>
                <w:sz w:val="20"/>
                <w:szCs w:val="20"/>
              </w:rPr>
            </w:pPr>
            <w:r w:rsidRPr="009B5282">
              <w:rPr>
                <w:sz w:val="20"/>
                <w:szCs w:val="20"/>
              </w:rPr>
              <w:t>03.0.00.79500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5932347D" w14:textId="77777777" w:rsidR="00B1568F" w:rsidRPr="009B5282" w:rsidRDefault="00B1568F" w:rsidP="004C5080">
            <w:pPr>
              <w:jc w:val="center"/>
              <w:rPr>
                <w:sz w:val="20"/>
                <w:szCs w:val="20"/>
              </w:rPr>
            </w:pPr>
            <w:r w:rsidRPr="009B5282">
              <w:rPr>
                <w:sz w:val="20"/>
                <w:szCs w:val="20"/>
              </w:rPr>
              <w:t>500</w:t>
            </w:r>
          </w:p>
        </w:tc>
        <w:tc>
          <w:tcPr>
            <w:tcW w:w="1127" w:type="dxa"/>
            <w:tcBorders>
              <w:top w:val="nil"/>
              <w:left w:val="single" w:sz="4" w:space="0" w:color="auto"/>
              <w:bottom w:val="single" w:sz="4" w:space="0" w:color="auto"/>
              <w:right w:val="single" w:sz="4" w:space="0" w:color="auto"/>
            </w:tcBorders>
            <w:shd w:val="clear" w:color="auto" w:fill="auto"/>
            <w:noWrap/>
            <w:vAlign w:val="center"/>
            <w:hideMark/>
          </w:tcPr>
          <w:p w14:paraId="76147CFE" w14:textId="77777777" w:rsidR="00B1568F" w:rsidRPr="009B5282" w:rsidRDefault="00B1568F" w:rsidP="004C5080">
            <w:pPr>
              <w:jc w:val="right"/>
              <w:rPr>
                <w:sz w:val="20"/>
                <w:szCs w:val="20"/>
              </w:rPr>
            </w:pPr>
            <w:r w:rsidRPr="009B5282">
              <w:rPr>
                <w:sz w:val="20"/>
                <w:szCs w:val="20"/>
              </w:rPr>
              <w:t>100 000,00</w:t>
            </w:r>
          </w:p>
        </w:tc>
        <w:tc>
          <w:tcPr>
            <w:tcW w:w="850" w:type="dxa"/>
            <w:tcBorders>
              <w:top w:val="nil"/>
              <w:left w:val="single" w:sz="4" w:space="0" w:color="auto"/>
              <w:bottom w:val="single" w:sz="4" w:space="0" w:color="auto"/>
              <w:right w:val="nil"/>
            </w:tcBorders>
            <w:shd w:val="clear" w:color="auto" w:fill="auto"/>
            <w:vAlign w:val="center"/>
            <w:hideMark/>
          </w:tcPr>
          <w:p w14:paraId="0B0C1776" w14:textId="77777777" w:rsidR="00B1568F" w:rsidRPr="009B5282" w:rsidRDefault="00B1568F" w:rsidP="004C5080">
            <w:pPr>
              <w:jc w:val="right"/>
              <w:rPr>
                <w:sz w:val="20"/>
                <w:szCs w:val="20"/>
              </w:rPr>
            </w:pPr>
            <w:r w:rsidRPr="009B5282">
              <w:rPr>
                <w:sz w:val="20"/>
                <w:szCs w:val="20"/>
              </w:rPr>
              <w:t>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69ECAEA8" w14:textId="77777777" w:rsidR="00B1568F" w:rsidRPr="009B5282" w:rsidRDefault="00B1568F" w:rsidP="004C5080">
            <w:pPr>
              <w:jc w:val="right"/>
              <w:rPr>
                <w:sz w:val="20"/>
                <w:szCs w:val="20"/>
              </w:rPr>
            </w:pPr>
            <w:r w:rsidRPr="009B5282">
              <w:rPr>
                <w:sz w:val="20"/>
                <w:szCs w:val="20"/>
              </w:rPr>
              <w:t>0,00</w:t>
            </w:r>
          </w:p>
        </w:tc>
      </w:tr>
      <w:tr w:rsidR="00B1568F" w:rsidRPr="009B5282" w14:paraId="576756BA" w14:textId="77777777" w:rsidTr="004C5080">
        <w:trPr>
          <w:trHeight w:val="345"/>
        </w:trPr>
        <w:tc>
          <w:tcPr>
            <w:tcW w:w="3828" w:type="dxa"/>
            <w:tcBorders>
              <w:top w:val="nil"/>
              <w:left w:val="single" w:sz="4" w:space="0" w:color="auto"/>
              <w:bottom w:val="single" w:sz="4" w:space="0" w:color="auto"/>
              <w:right w:val="nil"/>
            </w:tcBorders>
            <w:shd w:val="clear" w:color="auto" w:fill="auto"/>
            <w:vAlign w:val="center"/>
            <w:hideMark/>
          </w:tcPr>
          <w:p w14:paraId="573E1C66" w14:textId="77777777" w:rsidR="00B1568F" w:rsidRPr="009B5282" w:rsidRDefault="00B1568F" w:rsidP="004C5080">
            <w:pPr>
              <w:rPr>
                <w:sz w:val="20"/>
                <w:szCs w:val="20"/>
              </w:rPr>
            </w:pPr>
            <w:r w:rsidRPr="009B5282">
              <w:rPr>
                <w:sz w:val="20"/>
                <w:szCs w:val="20"/>
              </w:rPr>
              <w:t>Иные межбюджетные трансферты</w:t>
            </w:r>
          </w:p>
        </w:tc>
        <w:tc>
          <w:tcPr>
            <w:tcW w:w="851" w:type="dxa"/>
            <w:tcBorders>
              <w:top w:val="nil"/>
              <w:left w:val="single" w:sz="4" w:space="0" w:color="auto"/>
              <w:bottom w:val="single" w:sz="4" w:space="0" w:color="auto"/>
              <w:right w:val="nil"/>
            </w:tcBorders>
            <w:shd w:val="clear" w:color="auto" w:fill="auto"/>
            <w:noWrap/>
            <w:vAlign w:val="center"/>
            <w:hideMark/>
          </w:tcPr>
          <w:p w14:paraId="04D44695" w14:textId="77777777" w:rsidR="00B1568F" w:rsidRPr="009B5282" w:rsidRDefault="00B1568F" w:rsidP="004C5080">
            <w:pPr>
              <w:jc w:val="center"/>
              <w:rPr>
                <w:sz w:val="20"/>
                <w:szCs w:val="20"/>
              </w:rPr>
            </w:pPr>
            <w:r w:rsidRPr="009B5282">
              <w:rPr>
                <w:sz w:val="20"/>
                <w:szCs w:val="20"/>
              </w:rPr>
              <w:t>07</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5EA46738" w14:textId="77777777" w:rsidR="00B1568F" w:rsidRPr="009B5282" w:rsidRDefault="00B1568F" w:rsidP="004C5080">
            <w:pPr>
              <w:jc w:val="center"/>
              <w:rPr>
                <w:sz w:val="20"/>
                <w:szCs w:val="20"/>
              </w:rPr>
            </w:pPr>
            <w:r w:rsidRPr="009B5282">
              <w:rPr>
                <w:sz w:val="20"/>
                <w:szCs w:val="20"/>
              </w:rPr>
              <w:t>07</w:t>
            </w:r>
          </w:p>
        </w:tc>
        <w:tc>
          <w:tcPr>
            <w:tcW w:w="1516" w:type="dxa"/>
            <w:tcBorders>
              <w:top w:val="nil"/>
              <w:left w:val="single" w:sz="4" w:space="0" w:color="auto"/>
              <w:bottom w:val="single" w:sz="4" w:space="0" w:color="auto"/>
              <w:right w:val="nil"/>
            </w:tcBorders>
            <w:shd w:val="clear" w:color="auto" w:fill="auto"/>
            <w:noWrap/>
            <w:vAlign w:val="center"/>
            <w:hideMark/>
          </w:tcPr>
          <w:p w14:paraId="6418A5CF" w14:textId="77777777" w:rsidR="00B1568F" w:rsidRPr="009B5282" w:rsidRDefault="00B1568F" w:rsidP="004C5080">
            <w:pPr>
              <w:jc w:val="center"/>
              <w:rPr>
                <w:sz w:val="20"/>
                <w:szCs w:val="20"/>
              </w:rPr>
            </w:pPr>
            <w:r w:rsidRPr="009B5282">
              <w:rPr>
                <w:sz w:val="20"/>
                <w:szCs w:val="20"/>
              </w:rPr>
              <w:t>03.0.00.79500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209DE791" w14:textId="77777777" w:rsidR="00B1568F" w:rsidRPr="009B5282" w:rsidRDefault="00B1568F" w:rsidP="004C5080">
            <w:pPr>
              <w:jc w:val="center"/>
              <w:rPr>
                <w:sz w:val="20"/>
                <w:szCs w:val="20"/>
              </w:rPr>
            </w:pPr>
            <w:r w:rsidRPr="009B5282">
              <w:rPr>
                <w:sz w:val="20"/>
                <w:szCs w:val="20"/>
              </w:rPr>
              <w:t>540</w:t>
            </w:r>
          </w:p>
        </w:tc>
        <w:tc>
          <w:tcPr>
            <w:tcW w:w="1127" w:type="dxa"/>
            <w:tcBorders>
              <w:top w:val="nil"/>
              <w:left w:val="single" w:sz="4" w:space="0" w:color="auto"/>
              <w:bottom w:val="single" w:sz="4" w:space="0" w:color="auto"/>
              <w:right w:val="single" w:sz="4" w:space="0" w:color="auto"/>
            </w:tcBorders>
            <w:shd w:val="clear" w:color="auto" w:fill="auto"/>
            <w:noWrap/>
            <w:vAlign w:val="center"/>
            <w:hideMark/>
          </w:tcPr>
          <w:p w14:paraId="64C978B2" w14:textId="77777777" w:rsidR="00B1568F" w:rsidRPr="009B5282" w:rsidRDefault="00B1568F" w:rsidP="004C5080">
            <w:pPr>
              <w:jc w:val="right"/>
              <w:rPr>
                <w:sz w:val="20"/>
                <w:szCs w:val="20"/>
              </w:rPr>
            </w:pPr>
            <w:r w:rsidRPr="009B5282">
              <w:rPr>
                <w:sz w:val="20"/>
                <w:szCs w:val="20"/>
              </w:rPr>
              <w:t>100 000,00</w:t>
            </w:r>
          </w:p>
        </w:tc>
        <w:tc>
          <w:tcPr>
            <w:tcW w:w="850" w:type="dxa"/>
            <w:tcBorders>
              <w:top w:val="nil"/>
              <w:left w:val="single" w:sz="4" w:space="0" w:color="auto"/>
              <w:bottom w:val="single" w:sz="4" w:space="0" w:color="auto"/>
              <w:right w:val="nil"/>
            </w:tcBorders>
            <w:shd w:val="clear" w:color="auto" w:fill="auto"/>
            <w:vAlign w:val="center"/>
            <w:hideMark/>
          </w:tcPr>
          <w:p w14:paraId="20282865" w14:textId="77777777" w:rsidR="00B1568F" w:rsidRPr="009B5282" w:rsidRDefault="00B1568F" w:rsidP="004C5080">
            <w:pPr>
              <w:jc w:val="right"/>
              <w:rPr>
                <w:sz w:val="20"/>
                <w:szCs w:val="20"/>
              </w:rPr>
            </w:pPr>
            <w:r w:rsidRPr="009B5282">
              <w:rPr>
                <w:sz w:val="20"/>
                <w:szCs w:val="20"/>
              </w:rPr>
              <w:t>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3FA27B77" w14:textId="77777777" w:rsidR="00B1568F" w:rsidRPr="009B5282" w:rsidRDefault="00B1568F" w:rsidP="004C5080">
            <w:pPr>
              <w:jc w:val="right"/>
              <w:rPr>
                <w:sz w:val="20"/>
                <w:szCs w:val="20"/>
              </w:rPr>
            </w:pPr>
            <w:r w:rsidRPr="009B5282">
              <w:rPr>
                <w:sz w:val="20"/>
                <w:szCs w:val="20"/>
              </w:rPr>
              <w:t>0,00</w:t>
            </w:r>
          </w:p>
        </w:tc>
      </w:tr>
      <w:tr w:rsidR="00B1568F" w:rsidRPr="009B5282" w14:paraId="09DA16C5" w14:textId="77777777" w:rsidTr="004C5080">
        <w:trPr>
          <w:trHeight w:val="870"/>
        </w:trPr>
        <w:tc>
          <w:tcPr>
            <w:tcW w:w="3828" w:type="dxa"/>
            <w:tcBorders>
              <w:top w:val="nil"/>
              <w:left w:val="single" w:sz="4" w:space="0" w:color="auto"/>
              <w:bottom w:val="single" w:sz="4" w:space="0" w:color="auto"/>
              <w:right w:val="nil"/>
            </w:tcBorders>
            <w:shd w:val="clear" w:color="auto" w:fill="auto"/>
            <w:vAlign w:val="center"/>
            <w:hideMark/>
          </w:tcPr>
          <w:p w14:paraId="3276F6E3" w14:textId="77777777" w:rsidR="00B1568F" w:rsidRPr="009B5282" w:rsidRDefault="00B1568F" w:rsidP="004C5080">
            <w:pPr>
              <w:rPr>
                <w:sz w:val="20"/>
                <w:szCs w:val="20"/>
              </w:rPr>
            </w:pPr>
            <w:r w:rsidRPr="009B5282">
              <w:rPr>
                <w:sz w:val="20"/>
                <w:szCs w:val="20"/>
              </w:rPr>
              <w:t>Предоставление субсидий бюджетным, автономным учреждениям и иным некоммерческим организациям</w:t>
            </w:r>
          </w:p>
        </w:tc>
        <w:tc>
          <w:tcPr>
            <w:tcW w:w="851" w:type="dxa"/>
            <w:tcBorders>
              <w:top w:val="nil"/>
              <w:left w:val="single" w:sz="4" w:space="0" w:color="auto"/>
              <w:bottom w:val="single" w:sz="4" w:space="0" w:color="auto"/>
              <w:right w:val="nil"/>
            </w:tcBorders>
            <w:shd w:val="clear" w:color="auto" w:fill="auto"/>
            <w:noWrap/>
            <w:vAlign w:val="center"/>
            <w:hideMark/>
          </w:tcPr>
          <w:p w14:paraId="18EA29B9" w14:textId="77777777" w:rsidR="00B1568F" w:rsidRPr="009B5282" w:rsidRDefault="00B1568F" w:rsidP="004C5080">
            <w:pPr>
              <w:jc w:val="center"/>
              <w:rPr>
                <w:sz w:val="20"/>
                <w:szCs w:val="20"/>
              </w:rPr>
            </w:pPr>
            <w:r w:rsidRPr="009B5282">
              <w:rPr>
                <w:sz w:val="20"/>
                <w:szCs w:val="20"/>
              </w:rPr>
              <w:t>07</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6A4F6E14" w14:textId="77777777" w:rsidR="00B1568F" w:rsidRPr="009B5282" w:rsidRDefault="00B1568F" w:rsidP="004C5080">
            <w:pPr>
              <w:jc w:val="center"/>
              <w:rPr>
                <w:sz w:val="20"/>
                <w:szCs w:val="20"/>
              </w:rPr>
            </w:pPr>
            <w:r w:rsidRPr="009B5282">
              <w:rPr>
                <w:sz w:val="20"/>
                <w:szCs w:val="20"/>
              </w:rPr>
              <w:t>07</w:t>
            </w:r>
          </w:p>
        </w:tc>
        <w:tc>
          <w:tcPr>
            <w:tcW w:w="1516" w:type="dxa"/>
            <w:tcBorders>
              <w:top w:val="nil"/>
              <w:left w:val="single" w:sz="4" w:space="0" w:color="auto"/>
              <w:bottom w:val="single" w:sz="4" w:space="0" w:color="auto"/>
              <w:right w:val="nil"/>
            </w:tcBorders>
            <w:shd w:val="clear" w:color="auto" w:fill="auto"/>
            <w:noWrap/>
            <w:vAlign w:val="center"/>
            <w:hideMark/>
          </w:tcPr>
          <w:p w14:paraId="043EE73C" w14:textId="77777777" w:rsidR="00B1568F" w:rsidRPr="009B5282" w:rsidRDefault="00B1568F" w:rsidP="004C5080">
            <w:pPr>
              <w:jc w:val="center"/>
              <w:rPr>
                <w:sz w:val="20"/>
                <w:szCs w:val="20"/>
              </w:rPr>
            </w:pPr>
            <w:r w:rsidRPr="009B5282">
              <w:rPr>
                <w:sz w:val="20"/>
                <w:szCs w:val="20"/>
              </w:rPr>
              <w:t>03.0.00.79500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7C39A6D6" w14:textId="77777777" w:rsidR="00B1568F" w:rsidRPr="009B5282" w:rsidRDefault="00B1568F" w:rsidP="004C5080">
            <w:pPr>
              <w:jc w:val="center"/>
              <w:rPr>
                <w:sz w:val="20"/>
                <w:szCs w:val="20"/>
              </w:rPr>
            </w:pPr>
            <w:r w:rsidRPr="009B5282">
              <w:rPr>
                <w:sz w:val="20"/>
                <w:szCs w:val="20"/>
              </w:rPr>
              <w:t>600</w:t>
            </w:r>
          </w:p>
        </w:tc>
        <w:tc>
          <w:tcPr>
            <w:tcW w:w="1127" w:type="dxa"/>
            <w:tcBorders>
              <w:top w:val="nil"/>
              <w:left w:val="single" w:sz="4" w:space="0" w:color="auto"/>
              <w:bottom w:val="single" w:sz="4" w:space="0" w:color="auto"/>
              <w:right w:val="single" w:sz="4" w:space="0" w:color="auto"/>
            </w:tcBorders>
            <w:shd w:val="clear" w:color="auto" w:fill="auto"/>
            <w:noWrap/>
            <w:vAlign w:val="center"/>
            <w:hideMark/>
          </w:tcPr>
          <w:p w14:paraId="4AC248DE" w14:textId="77777777" w:rsidR="00B1568F" w:rsidRPr="009B5282" w:rsidRDefault="00B1568F" w:rsidP="004C5080">
            <w:pPr>
              <w:jc w:val="right"/>
              <w:rPr>
                <w:sz w:val="20"/>
                <w:szCs w:val="20"/>
              </w:rPr>
            </w:pPr>
            <w:r w:rsidRPr="009B5282">
              <w:rPr>
                <w:sz w:val="20"/>
                <w:szCs w:val="20"/>
              </w:rPr>
              <w:t>900 000,00</w:t>
            </w:r>
          </w:p>
        </w:tc>
        <w:tc>
          <w:tcPr>
            <w:tcW w:w="850" w:type="dxa"/>
            <w:tcBorders>
              <w:top w:val="nil"/>
              <w:left w:val="single" w:sz="4" w:space="0" w:color="auto"/>
              <w:bottom w:val="single" w:sz="4" w:space="0" w:color="auto"/>
              <w:right w:val="nil"/>
            </w:tcBorders>
            <w:shd w:val="clear" w:color="auto" w:fill="auto"/>
            <w:vAlign w:val="center"/>
            <w:hideMark/>
          </w:tcPr>
          <w:p w14:paraId="1A72407F" w14:textId="77777777" w:rsidR="00B1568F" w:rsidRPr="009B5282" w:rsidRDefault="00B1568F" w:rsidP="004C5080">
            <w:pPr>
              <w:jc w:val="right"/>
              <w:rPr>
                <w:sz w:val="20"/>
                <w:szCs w:val="20"/>
              </w:rPr>
            </w:pPr>
            <w:r w:rsidRPr="009B5282">
              <w:rPr>
                <w:sz w:val="20"/>
                <w:szCs w:val="20"/>
              </w:rPr>
              <w:t>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2C21056E" w14:textId="77777777" w:rsidR="00B1568F" w:rsidRPr="009B5282" w:rsidRDefault="00B1568F" w:rsidP="004C5080">
            <w:pPr>
              <w:jc w:val="right"/>
              <w:rPr>
                <w:sz w:val="20"/>
                <w:szCs w:val="20"/>
              </w:rPr>
            </w:pPr>
            <w:r w:rsidRPr="009B5282">
              <w:rPr>
                <w:sz w:val="20"/>
                <w:szCs w:val="20"/>
              </w:rPr>
              <w:t>0,00</w:t>
            </w:r>
          </w:p>
        </w:tc>
      </w:tr>
      <w:tr w:rsidR="00B1568F" w:rsidRPr="009B5282" w14:paraId="747F2809" w14:textId="77777777" w:rsidTr="004C5080">
        <w:trPr>
          <w:trHeight w:val="345"/>
        </w:trPr>
        <w:tc>
          <w:tcPr>
            <w:tcW w:w="3828" w:type="dxa"/>
            <w:tcBorders>
              <w:top w:val="nil"/>
              <w:left w:val="single" w:sz="4" w:space="0" w:color="auto"/>
              <w:bottom w:val="single" w:sz="4" w:space="0" w:color="auto"/>
              <w:right w:val="nil"/>
            </w:tcBorders>
            <w:shd w:val="clear" w:color="auto" w:fill="auto"/>
            <w:vAlign w:val="center"/>
            <w:hideMark/>
          </w:tcPr>
          <w:p w14:paraId="0EA833D3" w14:textId="77777777" w:rsidR="00B1568F" w:rsidRPr="009B5282" w:rsidRDefault="00B1568F" w:rsidP="004C5080">
            <w:pPr>
              <w:rPr>
                <w:sz w:val="20"/>
                <w:szCs w:val="20"/>
              </w:rPr>
            </w:pPr>
            <w:r w:rsidRPr="009B5282">
              <w:rPr>
                <w:sz w:val="20"/>
                <w:szCs w:val="20"/>
              </w:rPr>
              <w:t>Субсидии бюджетным учреждениям</w:t>
            </w:r>
          </w:p>
        </w:tc>
        <w:tc>
          <w:tcPr>
            <w:tcW w:w="851" w:type="dxa"/>
            <w:tcBorders>
              <w:top w:val="nil"/>
              <w:left w:val="single" w:sz="4" w:space="0" w:color="auto"/>
              <w:bottom w:val="single" w:sz="4" w:space="0" w:color="auto"/>
              <w:right w:val="nil"/>
            </w:tcBorders>
            <w:shd w:val="clear" w:color="auto" w:fill="auto"/>
            <w:noWrap/>
            <w:vAlign w:val="center"/>
            <w:hideMark/>
          </w:tcPr>
          <w:p w14:paraId="65D8D83A" w14:textId="77777777" w:rsidR="00B1568F" w:rsidRPr="009B5282" w:rsidRDefault="00B1568F" w:rsidP="004C5080">
            <w:pPr>
              <w:jc w:val="center"/>
              <w:rPr>
                <w:sz w:val="20"/>
                <w:szCs w:val="20"/>
              </w:rPr>
            </w:pPr>
            <w:r w:rsidRPr="009B5282">
              <w:rPr>
                <w:sz w:val="20"/>
                <w:szCs w:val="20"/>
              </w:rPr>
              <w:t>07</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4AEC1A36" w14:textId="77777777" w:rsidR="00B1568F" w:rsidRPr="009B5282" w:rsidRDefault="00B1568F" w:rsidP="004C5080">
            <w:pPr>
              <w:jc w:val="center"/>
              <w:rPr>
                <w:sz w:val="20"/>
                <w:szCs w:val="20"/>
              </w:rPr>
            </w:pPr>
            <w:r w:rsidRPr="009B5282">
              <w:rPr>
                <w:sz w:val="20"/>
                <w:szCs w:val="20"/>
              </w:rPr>
              <w:t>07</w:t>
            </w:r>
          </w:p>
        </w:tc>
        <w:tc>
          <w:tcPr>
            <w:tcW w:w="1516" w:type="dxa"/>
            <w:tcBorders>
              <w:top w:val="nil"/>
              <w:left w:val="single" w:sz="4" w:space="0" w:color="auto"/>
              <w:bottom w:val="single" w:sz="4" w:space="0" w:color="auto"/>
              <w:right w:val="nil"/>
            </w:tcBorders>
            <w:shd w:val="clear" w:color="auto" w:fill="auto"/>
            <w:noWrap/>
            <w:vAlign w:val="center"/>
            <w:hideMark/>
          </w:tcPr>
          <w:p w14:paraId="5EB66E18" w14:textId="77777777" w:rsidR="00B1568F" w:rsidRPr="009B5282" w:rsidRDefault="00B1568F" w:rsidP="004C5080">
            <w:pPr>
              <w:jc w:val="center"/>
              <w:rPr>
                <w:sz w:val="20"/>
                <w:szCs w:val="20"/>
              </w:rPr>
            </w:pPr>
            <w:r w:rsidRPr="009B5282">
              <w:rPr>
                <w:sz w:val="20"/>
                <w:szCs w:val="20"/>
              </w:rPr>
              <w:t>03.0.00.79500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17AA7ED0" w14:textId="77777777" w:rsidR="00B1568F" w:rsidRPr="009B5282" w:rsidRDefault="00B1568F" w:rsidP="004C5080">
            <w:pPr>
              <w:jc w:val="center"/>
              <w:rPr>
                <w:sz w:val="20"/>
                <w:szCs w:val="20"/>
              </w:rPr>
            </w:pPr>
            <w:r w:rsidRPr="009B5282">
              <w:rPr>
                <w:sz w:val="20"/>
                <w:szCs w:val="20"/>
              </w:rPr>
              <w:t>610</w:t>
            </w:r>
          </w:p>
        </w:tc>
        <w:tc>
          <w:tcPr>
            <w:tcW w:w="1127" w:type="dxa"/>
            <w:tcBorders>
              <w:top w:val="nil"/>
              <w:left w:val="single" w:sz="4" w:space="0" w:color="auto"/>
              <w:bottom w:val="single" w:sz="4" w:space="0" w:color="auto"/>
              <w:right w:val="single" w:sz="4" w:space="0" w:color="auto"/>
            </w:tcBorders>
            <w:shd w:val="clear" w:color="auto" w:fill="auto"/>
            <w:noWrap/>
            <w:vAlign w:val="center"/>
            <w:hideMark/>
          </w:tcPr>
          <w:p w14:paraId="02CFC137" w14:textId="77777777" w:rsidR="00B1568F" w:rsidRPr="009B5282" w:rsidRDefault="00B1568F" w:rsidP="004C5080">
            <w:pPr>
              <w:jc w:val="right"/>
              <w:rPr>
                <w:sz w:val="20"/>
                <w:szCs w:val="20"/>
              </w:rPr>
            </w:pPr>
            <w:r w:rsidRPr="009B5282">
              <w:rPr>
                <w:sz w:val="20"/>
                <w:szCs w:val="20"/>
              </w:rPr>
              <w:t>900 000,00</w:t>
            </w:r>
          </w:p>
        </w:tc>
        <w:tc>
          <w:tcPr>
            <w:tcW w:w="850" w:type="dxa"/>
            <w:tcBorders>
              <w:top w:val="nil"/>
              <w:left w:val="single" w:sz="4" w:space="0" w:color="auto"/>
              <w:bottom w:val="single" w:sz="4" w:space="0" w:color="auto"/>
              <w:right w:val="nil"/>
            </w:tcBorders>
            <w:shd w:val="clear" w:color="auto" w:fill="auto"/>
            <w:vAlign w:val="center"/>
            <w:hideMark/>
          </w:tcPr>
          <w:p w14:paraId="773411AD" w14:textId="77777777" w:rsidR="00B1568F" w:rsidRPr="009B5282" w:rsidRDefault="00B1568F" w:rsidP="004C5080">
            <w:pPr>
              <w:jc w:val="right"/>
              <w:rPr>
                <w:sz w:val="20"/>
                <w:szCs w:val="20"/>
              </w:rPr>
            </w:pPr>
            <w:r w:rsidRPr="009B5282">
              <w:rPr>
                <w:sz w:val="20"/>
                <w:szCs w:val="20"/>
              </w:rPr>
              <w:t>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23970A9E" w14:textId="77777777" w:rsidR="00B1568F" w:rsidRPr="009B5282" w:rsidRDefault="00B1568F" w:rsidP="004C5080">
            <w:pPr>
              <w:jc w:val="right"/>
              <w:rPr>
                <w:sz w:val="20"/>
                <w:szCs w:val="20"/>
              </w:rPr>
            </w:pPr>
            <w:r w:rsidRPr="009B5282">
              <w:rPr>
                <w:sz w:val="20"/>
                <w:szCs w:val="20"/>
              </w:rPr>
              <w:t>0,00</w:t>
            </w:r>
          </w:p>
        </w:tc>
      </w:tr>
      <w:tr w:rsidR="00B1568F" w:rsidRPr="009B5282" w14:paraId="317341B4" w14:textId="77777777" w:rsidTr="004C5080">
        <w:trPr>
          <w:trHeight w:val="585"/>
        </w:trPr>
        <w:tc>
          <w:tcPr>
            <w:tcW w:w="3828" w:type="dxa"/>
            <w:tcBorders>
              <w:top w:val="nil"/>
              <w:left w:val="single" w:sz="4" w:space="0" w:color="auto"/>
              <w:bottom w:val="single" w:sz="4" w:space="0" w:color="auto"/>
              <w:right w:val="nil"/>
            </w:tcBorders>
            <w:shd w:val="clear" w:color="auto" w:fill="auto"/>
            <w:vAlign w:val="center"/>
            <w:hideMark/>
          </w:tcPr>
          <w:p w14:paraId="4D2FDCE7" w14:textId="77777777" w:rsidR="00B1568F" w:rsidRPr="009B5282" w:rsidRDefault="00B1568F" w:rsidP="004C5080">
            <w:pPr>
              <w:rPr>
                <w:bCs/>
                <w:sz w:val="20"/>
                <w:szCs w:val="20"/>
              </w:rPr>
            </w:pPr>
            <w:r w:rsidRPr="009B5282">
              <w:rPr>
                <w:bCs/>
                <w:sz w:val="20"/>
                <w:szCs w:val="20"/>
              </w:rPr>
              <w:t>Муниципальная программа "Молодёжь Куйбышевского района"</w:t>
            </w:r>
          </w:p>
        </w:tc>
        <w:tc>
          <w:tcPr>
            <w:tcW w:w="851" w:type="dxa"/>
            <w:tcBorders>
              <w:top w:val="nil"/>
              <w:left w:val="single" w:sz="4" w:space="0" w:color="auto"/>
              <w:bottom w:val="single" w:sz="4" w:space="0" w:color="auto"/>
              <w:right w:val="nil"/>
            </w:tcBorders>
            <w:shd w:val="clear" w:color="auto" w:fill="auto"/>
            <w:noWrap/>
            <w:vAlign w:val="center"/>
            <w:hideMark/>
          </w:tcPr>
          <w:p w14:paraId="403A58AB" w14:textId="77777777" w:rsidR="00B1568F" w:rsidRPr="009B5282" w:rsidRDefault="00B1568F" w:rsidP="004C5080">
            <w:pPr>
              <w:jc w:val="center"/>
              <w:rPr>
                <w:bCs/>
                <w:sz w:val="20"/>
                <w:szCs w:val="20"/>
              </w:rPr>
            </w:pPr>
            <w:r w:rsidRPr="009B5282">
              <w:rPr>
                <w:bCs/>
                <w:sz w:val="20"/>
                <w:szCs w:val="20"/>
              </w:rPr>
              <w:t>07</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19686E4B" w14:textId="77777777" w:rsidR="00B1568F" w:rsidRPr="009B5282" w:rsidRDefault="00B1568F" w:rsidP="004C5080">
            <w:pPr>
              <w:jc w:val="center"/>
              <w:rPr>
                <w:bCs/>
                <w:sz w:val="20"/>
                <w:szCs w:val="20"/>
              </w:rPr>
            </w:pPr>
            <w:r w:rsidRPr="009B5282">
              <w:rPr>
                <w:bCs/>
                <w:sz w:val="20"/>
                <w:szCs w:val="20"/>
              </w:rPr>
              <w:t>07</w:t>
            </w:r>
          </w:p>
        </w:tc>
        <w:tc>
          <w:tcPr>
            <w:tcW w:w="1516" w:type="dxa"/>
            <w:tcBorders>
              <w:top w:val="nil"/>
              <w:left w:val="single" w:sz="4" w:space="0" w:color="auto"/>
              <w:bottom w:val="single" w:sz="4" w:space="0" w:color="auto"/>
              <w:right w:val="nil"/>
            </w:tcBorders>
            <w:shd w:val="clear" w:color="auto" w:fill="auto"/>
            <w:noWrap/>
            <w:vAlign w:val="center"/>
            <w:hideMark/>
          </w:tcPr>
          <w:p w14:paraId="565BE260" w14:textId="77777777" w:rsidR="00B1568F" w:rsidRPr="009B5282" w:rsidRDefault="00B1568F" w:rsidP="004C5080">
            <w:pPr>
              <w:jc w:val="center"/>
              <w:rPr>
                <w:bCs/>
                <w:sz w:val="20"/>
                <w:szCs w:val="20"/>
              </w:rPr>
            </w:pPr>
            <w:r w:rsidRPr="009B5282">
              <w:rPr>
                <w:bCs/>
                <w:sz w:val="20"/>
                <w:szCs w:val="20"/>
              </w:rPr>
              <w:t>04.0.00.00000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1E086062" w14:textId="77777777" w:rsidR="00B1568F" w:rsidRPr="009B5282" w:rsidRDefault="00B1568F" w:rsidP="004C5080">
            <w:pPr>
              <w:jc w:val="center"/>
              <w:rPr>
                <w:bCs/>
                <w:sz w:val="20"/>
                <w:szCs w:val="20"/>
              </w:rPr>
            </w:pPr>
            <w:r w:rsidRPr="009B5282">
              <w:rPr>
                <w:bCs/>
                <w:sz w:val="20"/>
                <w:szCs w:val="20"/>
              </w:rPr>
              <w:t> </w:t>
            </w:r>
          </w:p>
        </w:tc>
        <w:tc>
          <w:tcPr>
            <w:tcW w:w="1127" w:type="dxa"/>
            <w:tcBorders>
              <w:top w:val="nil"/>
              <w:left w:val="single" w:sz="4" w:space="0" w:color="auto"/>
              <w:bottom w:val="single" w:sz="4" w:space="0" w:color="auto"/>
              <w:right w:val="single" w:sz="4" w:space="0" w:color="auto"/>
            </w:tcBorders>
            <w:shd w:val="clear" w:color="auto" w:fill="auto"/>
            <w:noWrap/>
            <w:vAlign w:val="center"/>
            <w:hideMark/>
          </w:tcPr>
          <w:p w14:paraId="42664B78" w14:textId="77777777" w:rsidR="00B1568F" w:rsidRPr="009B5282" w:rsidRDefault="00B1568F" w:rsidP="004C5080">
            <w:pPr>
              <w:jc w:val="right"/>
              <w:rPr>
                <w:bCs/>
                <w:sz w:val="20"/>
                <w:szCs w:val="20"/>
              </w:rPr>
            </w:pPr>
            <w:r w:rsidRPr="009B5282">
              <w:rPr>
                <w:bCs/>
                <w:sz w:val="20"/>
                <w:szCs w:val="20"/>
              </w:rPr>
              <w:t>22 934 776,89</w:t>
            </w:r>
          </w:p>
        </w:tc>
        <w:tc>
          <w:tcPr>
            <w:tcW w:w="850" w:type="dxa"/>
            <w:tcBorders>
              <w:top w:val="nil"/>
              <w:left w:val="single" w:sz="4" w:space="0" w:color="auto"/>
              <w:bottom w:val="single" w:sz="4" w:space="0" w:color="auto"/>
              <w:right w:val="nil"/>
            </w:tcBorders>
            <w:shd w:val="clear" w:color="auto" w:fill="auto"/>
            <w:vAlign w:val="center"/>
            <w:hideMark/>
          </w:tcPr>
          <w:p w14:paraId="696A1973" w14:textId="77777777" w:rsidR="00B1568F" w:rsidRPr="009B5282" w:rsidRDefault="00B1568F" w:rsidP="004C5080">
            <w:pPr>
              <w:jc w:val="right"/>
              <w:rPr>
                <w:bCs/>
                <w:sz w:val="20"/>
                <w:szCs w:val="20"/>
              </w:rPr>
            </w:pPr>
            <w:r w:rsidRPr="009B5282">
              <w:rPr>
                <w:bCs/>
                <w:sz w:val="20"/>
                <w:szCs w:val="20"/>
              </w:rPr>
              <w:t>12 000 000,00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265F4F55" w14:textId="77777777" w:rsidR="00B1568F" w:rsidRPr="009B5282" w:rsidRDefault="00B1568F" w:rsidP="004C5080">
            <w:pPr>
              <w:jc w:val="right"/>
              <w:rPr>
                <w:bCs/>
                <w:sz w:val="20"/>
                <w:szCs w:val="20"/>
              </w:rPr>
            </w:pPr>
            <w:r w:rsidRPr="009B5282">
              <w:rPr>
                <w:bCs/>
                <w:sz w:val="20"/>
                <w:szCs w:val="20"/>
              </w:rPr>
              <w:t>12 000 000,00</w:t>
            </w:r>
          </w:p>
        </w:tc>
      </w:tr>
      <w:tr w:rsidR="00B1568F" w:rsidRPr="009B5282" w14:paraId="3A846CEE" w14:textId="77777777" w:rsidTr="004C5080">
        <w:trPr>
          <w:trHeight w:val="1155"/>
        </w:trPr>
        <w:tc>
          <w:tcPr>
            <w:tcW w:w="3828" w:type="dxa"/>
            <w:tcBorders>
              <w:top w:val="nil"/>
              <w:left w:val="single" w:sz="4" w:space="0" w:color="auto"/>
              <w:bottom w:val="single" w:sz="4" w:space="0" w:color="auto"/>
              <w:right w:val="nil"/>
            </w:tcBorders>
            <w:shd w:val="clear" w:color="auto" w:fill="auto"/>
            <w:vAlign w:val="center"/>
            <w:hideMark/>
          </w:tcPr>
          <w:p w14:paraId="2DAC575B" w14:textId="77777777" w:rsidR="00B1568F" w:rsidRPr="009B5282" w:rsidRDefault="00B1568F" w:rsidP="004C5080">
            <w:pPr>
              <w:rPr>
                <w:bCs/>
                <w:sz w:val="20"/>
                <w:szCs w:val="20"/>
              </w:rPr>
            </w:pPr>
            <w:r w:rsidRPr="009B5282">
              <w:rPr>
                <w:bCs/>
                <w:sz w:val="20"/>
                <w:szCs w:val="20"/>
              </w:rPr>
              <w:t>Расходы на обеспечение деятельности (оказание услуг) муниципальных учреждений по организационно-воспитательной работе с молодежью</w:t>
            </w:r>
          </w:p>
        </w:tc>
        <w:tc>
          <w:tcPr>
            <w:tcW w:w="851" w:type="dxa"/>
            <w:tcBorders>
              <w:top w:val="nil"/>
              <w:left w:val="single" w:sz="4" w:space="0" w:color="auto"/>
              <w:bottom w:val="single" w:sz="4" w:space="0" w:color="auto"/>
              <w:right w:val="nil"/>
            </w:tcBorders>
            <w:shd w:val="clear" w:color="auto" w:fill="auto"/>
            <w:noWrap/>
            <w:vAlign w:val="center"/>
            <w:hideMark/>
          </w:tcPr>
          <w:p w14:paraId="47A0040B" w14:textId="77777777" w:rsidR="00B1568F" w:rsidRPr="009B5282" w:rsidRDefault="00B1568F" w:rsidP="004C5080">
            <w:pPr>
              <w:jc w:val="center"/>
              <w:rPr>
                <w:bCs/>
                <w:sz w:val="20"/>
                <w:szCs w:val="20"/>
              </w:rPr>
            </w:pPr>
            <w:r w:rsidRPr="009B5282">
              <w:rPr>
                <w:bCs/>
                <w:sz w:val="20"/>
                <w:szCs w:val="20"/>
              </w:rPr>
              <w:t>07</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60C7E67F" w14:textId="77777777" w:rsidR="00B1568F" w:rsidRPr="009B5282" w:rsidRDefault="00B1568F" w:rsidP="004C5080">
            <w:pPr>
              <w:jc w:val="center"/>
              <w:rPr>
                <w:bCs/>
                <w:sz w:val="20"/>
                <w:szCs w:val="20"/>
              </w:rPr>
            </w:pPr>
            <w:r w:rsidRPr="009B5282">
              <w:rPr>
                <w:bCs/>
                <w:sz w:val="20"/>
                <w:szCs w:val="20"/>
              </w:rPr>
              <w:t>07</w:t>
            </w:r>
          </w:p>
        </w:tc>
        <w:tc>
          <w:tcPr>
            <w:tcW w:w="1516" w:type="dxa"/>
            <w:tcBorders>
              <w:top w:val="nil"/>
              <w:left w:val="single" w:sz="4" w:space="0" w:color="auto"/>
              <w:bottom w:val="single" w:sz="4" w:space="0" w:color="auto"/>
              <w:right w:val="nil"/>
            </w:tcBorders>
            <w:shd w:val="clear" w:color="auto" w:fill="auto"/>
            <w:noWrap/>
            <w:vAlign w:val="center"/>
            <w:hideMark/>
          </w:tcPr>
          <w:p w14:paraId="6FE2816E" w14:textId="77777777" w:rsidR="00B1568F" w:rsidRPr="009B5282" w:rsidRDefault="00B1568F" w:rsidP="004C5080">
            <w:pPr>
              <w:jc w:val="center"/>
              <w:rPr>
                <w:bCs/>
                <w:sz w:val="20"/>
                <w:szCs w:val="20"/>
              </w:rPr>
            </w:pPr>
            <w:r w:rsidRPr="009B5282">
              <w:rPr>
                <w:bCs/>
                <w:sz w:val="20"/>
                <w:szCs w:val="20"/>
              </w:rPr>
              <w:t>04.0.00.07590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5F8C5D5C" w14:textId="77777777" w:rsidR="00B1568F" w:rsidRPr="009B5282" w:rsidRDefault="00B1568F" w:rsidP="004C5080">
            <w:pPr>
              <w:jc w:val="center"/>
              <w:rPr>
                <w:bCs/>
                <w:sz w:val="20"/>
                <w:szCs w:val="20"/>
              </w:rPr>
            </w:pPr>
            <w:r w:rsidRPr="009B5282">
              <w:rPr>
                <w:bCs/>
                <w:sz w:val="20"/>
                <w:szCs w:val="20"/>
              </w:rPr>
              <w:t> </w:t>
            </w:r>
          </w:p>
        </w:tc>
        <w:tc>
          <w:tcPr>
            <w:tcW w:w="1127" w:type="dxa"/>
            <w:tcBorders>
              <w:top w:val="nil"/>
              <w:left w:val="single" w:sz="4" w:space="0" w:color="auto"/>
              <w:bottom w:val="single" w:sz="4" w:space="0" w:color="auto"/>
              <w:right w:val="single" w:sz="4" w:space="0" w:color="auto"/>
            </w:tcBorders>
            <w:shd w:val="clear" w:color="auto" w:fill="auto"/>
            <w:noWrap/>
            <w:vAlign w:val="center"/>
            <w:hideMark/>
          </w:tcPr>
          <w:p w14:paraId="26E66AC4" w14:textId="77777777" w:rsidR="00B1568F" w:rsidRPr="009B5282" w:rsidRDefault="00B1568F" w:rsidP="004C5080">
            <w:pPr>
              <w:jc w:val="right"/>
              <w:rPr>
                <w:bCs/>
                <w:sz w:val="20"/>
                <w:szCs w:val="20"/>
              </w:rPr>
            </w:pPr>
            <w:r w:rsidRPr="009B5282">
              <w:rPr>
                <w:bCs/>
                <w:sz w:val="20"/>
                <w:szCs w:val="20"/>
              </w:rPr>
              <w:t>20 696 050,67</w:t>
            </w:r>
          </w:p>
        </w:tc>
        <w:tc>
          <w:tcPr>
            <w:tcW w:w="850" w:type="dxa"/>
            <w:tcBorders>
              <w:top w:val="nil"/>
              <w:left w:val="single" w:sz="4" w:space="0" w:color="auto"/>
              <w:bottom w:val="single" w:sz="4" w:space="0" w:color="auto"/>
              <w:right w:val="nil"/>
            </w:tcBorders>
            <w:shd w:val="clear" w:color="auto" w:fill="auto"/>
            <w:vAlign w:val="center"/>
            <w:hideMark/>
          </w:tcPr>
          <w:p w14:paraId="709A9A98" w14:textId="77777777" w:rsidR="00B1568F" w:rsidRPr="009B5282" w:rsidRDefault="00B1568F" w:rsidP="004C5080">
            <w:pPr>
              <w:jc w:val="right"/>
              <w:rPr>
                <w:bCs/>
                <w:sz w:val="20"/>
                <w:szCs w:val="20"/>
              </w:rPr>
            </w:pPr>
            <w:r w:rsidRPr="009B5282">
              <w:rPr>
                <w:bCs/>
                <w:sz w:val="20"/>
                <w:szCs w:val="20"/>
              </w:rPr>
              <w:t>12 000 000,00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7629BEAA" w14:textId="77777777" w:rsidR="00B1568F" w:rsidRPr="009B5282" w:rsidRDefault="00B1568F" w:rsidP="004C5080">
            <w:pPr>
              <w:jc w:val="right"/>
              <w:rPr>
                <w:bCs/>
                <w:sz w:val="20"/>
                <w:szCs w:val="20"/>
              </w:rPr>
            </w:pPr>
            <w:r w:rsidRPr="009B5282">
              <w:rPr>
                <w:bCs/>
                <w:sz w:val="20"/>
                <w:szCs w:val="20"/>
              </w:rPr>
              <w:t>12 000 000,00</w:t>
            </w:r>
          </w:p>
        </w:tc>
      </w:tr>
      <w:tr w:rsidR="00B1568F" w:rsidRPr="009B5282" w14:paraId="65D191A2" w14:textId="77777777" w:rsidTr="004C5080">
        <w:trPr>
          <w:trHeight w:val="1440"/>
        </w:trPr>
        <w:tc>
          <w:tcPr>
            <w:tcW w:w="3828" w:type="dxa"/>
            <w:tcBorders>
              <w:top w:val="nil"/>
              <w:left w:val="single" w:sz="4" w:space="0" w:color="auto"/>
              <w:bottom w:val="single" w:sz="4" w:space="0" w:color="auto"/>
              <w:right w:val="nil"/>
            </w:tcBorders>
            <w:shd w:val="clear" w:color="auto" w:fill="auto"/>
            <w:vAlign w:val="center"/>
            <w:hideMark/>
          </w:tcPr>
          <w:p w14:paraId="0553B2F7" w14:textId="77777777" w:rsidR="00B1568F" w:rsidRPr="009B5282" w:rsidRDefault="00B1568F" w:rsidP="004C5080">
            <w:pPr>
              <w:rPr>
                <w:sz w:val="20"/>
                <w:szCs w:val="20"/>
              </w:rPr>
            </w:pPr>
            <w:r w:rsidRPr="009B5282">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51" w:type="dxa"/>
            <w:tcBorders>
              <w:top w:val="nil"/>
              <w:left w:val="single" w:sz="4" w:space="0" w:color="auto"/>
              <w:bottom w:val="single" w:sz="4" w:space="0" w:color="auto"/>
              <w:right w:val="nil"/>
            </w:tcBorders>
            <w:shd w:val="clear" w:color="auto" w:fill="auto"/>
            <w:noWrap/>
            <w:vAlign w:val="center"/>
            <w:hideMark/>
          </w:tcPr>
          <w:p w14:paraId="770572A9" w14:textId="77777777" w:rsidR="00B1568F" w:rsidRPr="009B5282" w:rsidRDefault="00B1568F" w:rsidP="004C5080">
            <w:pPr>
              <w:jc w:val="center"/>
              <w:rPr>
                <w:sz w:val="20"/>
                <w:szCs w:val="20"/>
              </w:rPr>
            </w:pPr>
            <w:r w:rsidRPr="009B5282">
              <w:rPr>
                <w:sz w:val="20"/>
                <w:szCs w:val="20"/>
              </w:rPr>
              <w:t>07</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270CC1CB" w14:textId="77777777" w:rsidR="00B1568F" w:rsidRPr="009B5282" w:rsidRDefault="00B1568F" w:rsidP="004C5080">
            <w:pPr>
              <w:jc w:val="center"/>
              <w:rPr>
                <w:sz w:val="20"/>
                <w:szCs w:val="20"/>
              </w:rPr>
            </w:pPr>
            <w:r w:rsidRPr="009B5282">
              <w:rPr>
                <w:sz w:val="20"/>
                <w:szCs w:val="20"/>
              </w:rPr>
              <w:t>07</w:t>
            </w:r>
          </w:p>
        </w:tc>
        <w:tc>
          <w:tcPr>
            <w:tcW w:w="1516" w:type="dxa"/>
            <w:tcBorders>
              <w:top w:val="nil"/>
              <w:left w:val="single" w:sz="4" w:space="0" w:color="auto"/>
              <w:bottom w:val="single" w:sz="4" w:space="0" w:color="auto"/>
              <w:right w:val="nil"/>
            </w:tcBorders>
            <w:shd w:val="clear" w:color="auto" w:fill="auto"/>
            <w:noWrap/>
            <w:vAlign w:val="center"/>
            <w:hideMark/>
          </w:tcPr>
          <w:p w14:paraId="2F736116" w14:textId="77777777" w:rsidR="00B1568F" w:rsidRPr="009B5282" w:rsidRDefault="00B1568F" w:rsidP="004C5080">
            <w:pPr>
              <w:jc w:val="center"/>
              <w:rPr>
                <w:sz w:val="20"/>
                <w:szCs w:val="20"/>
              </w:rPr>
            </w:pPr>
            <w:r w:rsidRPr="009B5282">
              <w:rPr>
                <w:sz w:val="20"/>
                <w:szCs w:val="20"/>
              </w:rPr>
              <w:t>04.0.00.07590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786068BF" w14:textId="77777777" w:rsidR="00B1568F" w:rsidRPr="009B5282" w:rsidRDefault="00B1568F" w:rsidP="004C5080">
            <w:pPr>
              <w:jc w:val="center"/>
              <w:rPr>
                <w:sz w:val="20"/>
                <w:szCs w:val="20"/>
              </w:rPr>
            </w:pPr>
            <w:r w:rsidRPr="009B5282">
              <w:rPr>
                <w:sz w:val="20"/>
                <w:szCs w:val="20"/>
              </w:rPr>
              <w:t>100</w:t>
            </w:r>
          </w:p>
        </w:tc>
        <w:tc>
          <w:tcPr>
            <w:tcW w:w="1127" w:type="dxa"/>
            <w:tcBorders>
              <w:top w:val="nil"/>
              <w:left w:val="single" w:sz="4" w:space="0" w:color="auto"/>
              <w:bottom w:val="single" w:sz="4" w:space="0" w:color="auto"/>
              <w:right w:val="single" w:sz="4" w:space="0" w:color="auto"/>
            </w:tcBorders>
            <w:shd w:val="clear" w:color="auto" w:fill="auto"/>
            <w:noWrap/>
            <w:vAlign w:val="center"/>
            <w:hideMark/>
          </w:tcPr>
          <w:p w14:paraId="259F6CD6" w14:textId="77777777" w:rsidR="00B1568F" w:rsidRPr="009B5282" w:rsidRDefault="00B1568F" w:rsidP="004C5080">
            <w:pPr>
              <w:jc w:val="right"/>
              <w:rPr>
                <w:sz w:val="20"/>
                <w:szCs w:val="20"/>
              </w:rPr>
            </w:pPr>
            <w:r w:rsidRPr="009B5282">
              <w:rPr>
                <w:sz w:val="20"/>
                <w:szCs w:val="20"/>
              </w:rPr>
              <w:t>0,00</w:t>
            </w:r>
          </w:p>
        </w:tc>
        <w:tc>
          <w:tcPr>
            <w:tcW w:w="850" w:type="dxa"/>
            <w:tcBorders>
              <w:top w:val="nil"/>
              <w:left w:val="single" w:sz="4" w:space="0" w:color="auto"/>
              <w:bottom w:val="single" w:sz="4" w:space="0" w:color="auto"/>
              <w:right w:val="nil"/>
            </w:tcBorders>
            <w:shd w:val="clear" w:color="auto" w:fill="auto"/>
            <w:vAlign w:val="center"/>
            <w:hideMark/>
          </w:tcPr>
          <w:p w14:paraId="701F148C" w14:textId="77777777" w:rsidR="00B1568F" w:rsidRPr="009B5282" w:rsidRDefault="00B1568F" w:rsidP="004C5080">
            <w:pPr>
              <w:jc w:val="right"/>
              <w:rPr>
                <w:sz w:val="20"/>
                <w:szCs w:val="20"/>
              </w:rPr>
            </w:pPr>
            <w:r w:rsidRPr="009B5282">
              <w:rPr>
                <w:sz w:val="20"/>
                <w:szCs w:val="20"/>
              </w:rPr>
              <w:t>10 000 000,00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736431A6" w14:textId="77777777" w:rsidR="00B1568F" w:rsidRPr="009B5282" w:rsidRDefault="00B1568F" w:rsidP="004C5080">
            <w:pPr>
              <w:jc w:val="right"/>
              <w:rPr>
                <w:sz w:val="20"/>
                <w:szCs w:val="20"/>
              </w:rPr>
            </w:pPr>
            <w:r w:rsidRPr="009B5282">
              <w:rPr>
                <w:sz w:val="20"/>
                <w:szCs w:val="20"/>
              </w:rPr>
              <w:t>10 000 000,00</w:t>
            </w:r>
          </w:p>
        </w:tc>
      </w:tr>
      <w:tr w:rsidR="00B1568F" w:rsidRPr="009B5282" w14:paraId="69930218" w14:textId="77777777" w:rsidTr="004C5080">
        <w:trPr>
          <w:trHeight w:val="585"/>
        </w:trPr>
        <w:tc>
          <w:tcPr>
            <w:tcW w:w="3828" w:type="dxa"/>
            <w:tcBorders>
              <w:top w:val="nil"/>
              <w:left w:val="single" w:sz="4" w:space="0" w:color="auto"/>
              <w:bottom w:val="single" w:sz="4" w:space="0" w:color="auto"/>
              <w:right w:val="nil"/>
            </w:tcBorders>
            <w:shd w:val="clear" w:color="auto" w:fill="auto"/>
            <w:vAlign w:val="center"/>
            <w:hideMark/>
          </w:tcPr>
          <w:p w14:paraId="33CCD615" w14:textId="77777777" w:rsidR="00B1568F" w:rsidRPr="009B5282" w:rsidRDefault="00B1568F" w:rsidP="004C5080">
            <w:pPr>
              <w:rPr>
                <w:sz w:val="20"/>
                <w:szCs w:val="20"/>
              </w:rPr>
            </w:pPr>
            <w:r w:rsidRPr="009B5282">
              <w:rPr>
                <w:sz w:val="20"/>
                <w:szCs w:val="20"/>
              </w:rPr>
              <w:t>Расходы на выплаты персоналу казенных учреждений</w:t>
            </w:r>
          </w:p>
        </w:tc>
        <w:tc>
          <w:tcPr>
            <w:tcW w:w="851" w:type="dxa"/>
            <w:tcBorders>
              <w:top w:val="nil"/>
              <w:left w:val="single" w:sz="4" w:space="0" w:color="auto"/>
              <w:bottom w:val="single" w:sz="4" w:space="0" w:color="auto"/>
              <w:right w:val="nil"/>
            </w:tcBorders>
            <w:shd w:val="clear" w:color="auto" w:fill="auto"/>
            <w:noWrap/>
            <w:vAlign w:val="center"/>
            <w:hideMark/>
          </w:tcPr>
          <w:p w14:paraId="543DC27D" w14:textId="77777777" w:rsidR="00B1568F" w:rsidRPr="009B5282" w:rsidRDefault="00B1568F" w:rsidP="004C5080">
            <w:pPr>
              <w:jc w:val="center"/>
              <w:rPr>
                <w:sz w:val="20"/>
                <w:szCs w:val="20"/>
              </w:rPr>
            </w:pPr>
            <w:r w:rsidRPr="009B5282">
              <w:rPr>
                <w:sz w:val="20"/>
                <w:szCs w:val="20"/>
              </w:rPr>
              <w:t>07</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605B0D99" w14:textId="77777777" w:rsidR="00B1568F" w:rsidRPr="009B5282" w:rsidRDefault="00B1568F" w:rsidP="004C5080">
            <w:pPr>
              <w:jc w:val="center"/>
              <w:rPr>
                <w:sz w:val="20"/>
                <w:szCs w:val="20"/>
              </w:rPr>
            </w:pPr>
            <w:r w:rsidRPr="009B5282">
              <w:rPr>
                <w:sz w:val="20"/>
                <w:szCs w:val="20"/>
              </w:rPr>
              <w:t>07</w:t>
            </w:r>
          </w:p>
        </w:tc>
        <w:tc>
          <w:tcPr>
            <w:tcW w:w="1516" w:type="dxa"/>
            <w:tcBorders>
              <w:top w:val="nil"/>
              <w:left w:val="single" w:sz="4" w:space="0" w:color="auto"/>
              <w:bottom w:val="single" w:sz="4" w:space="0" w:color="auto"/>
              <w:right w:val="nil"/>
            </w:tcBorders>
            <w:shd w:val="clear" w:color="auto" w:fill="auto"/>
            <w:noWrap/>
            <w:vAlign w:val="center"/>
            <w:hideMark/>
          </w:tcPr>
          <w:p w14:paraId="20259EC5" w14:textId="77777777" w:rsidR="00B1568F" w:rsidRPr="009B5282" w:rsidRDefault="00B1568F" w:rsidP="004C5080">
            <w:pPr>
              <w:jc w:val="center"/>
              <w:rPr>
                <w:sz w:val="20"/>
                <w:szCs w:val="20"/>
              </w:rPr>
            </w:pPr>
            <w:r w:rsidRPr="009B5282">
              <w:rPr>
                <w:sz w:val="20"/>
                <w:szCs w:val="20"/>
              </w:rPr>
              <w:t>04.0.00.07590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5E48AC87" w14:textId="77777777" w:rsidR="00B1568F" w:rsidRPr="009B5282" w:rsidRDefault="00B1568F" w:rsidP="004C5080">
            <w:pPr>
              <w:jc w:val="center"/>
              <w:rPr>
                <w:sz w:val="20"/>
                <w:szCs w:val="20"/>
              </w:rPr>
            </w:pPr>
            <w:r w:rsidRPr="009B5282">
              <w:rPr>
                <w:sz w:val="20"/>
                <w:szCs w:val="20"/>
              </w:rPr>
              <w:t>110</w:t>
            </w:r>
          </w:p>
        </w:tc>
        <w:tc>
          <w:tcPr>
            <w:tcW w:w="1127" w:type="dxa"/>
            <w:tcBorders>
              <w:top w:val="nil"/>
              <w:left w:val="single" w:sz="4" w:space="0" w:color="auto"/>
              <w:bottom w:val="single" w:sz="4" w:space="0" w:color="auto"/>
              <w:right w:val="single" w:sz="4" w:space="0" w:color="auto"/>
            </w:tcBorders>
            <w:shd w:val="clear" w:color="auto" w:fill="auto"/>
            <w:noWrap/>
            <w:vAlign w:val="center"/>
            <w:hideMark/>
          </w:tcPr>
          <w:p w14:paraId="250FA364" w14:textId="77777777" w:rsidR="00B1568F" w:rsidRPr="009B5282" w:rsidRDefault="00B1568F" w:rsidP="004C5080">
            <w:pPr>
              <w:jc w:val="right"/>
              <w:rPr>
                <w:sz w:val="20"/>
                <w:szCs w:val="20"/>
              </w:rPr>
            </w:pPr>
            <w:r w:rsidRPr="009B5282">
              <w:rPr>
                <w:sz w:val="20"/>
                <w:szCs w:val="20"/>
              </w:rPr>
              <w:t>0,00</w:t>
            </w:r>
          </w:p>
        </w:tc>
        <w:tc>
          <w:tcPr>
            <w:tcW w:w="850" w:type="dxa"/>
            <w:tcBorders>
              <w:top w:val="nil"/>
              <w:left w:val="single" w:sz="4" w:space="0" w:color="auto"/>
              <w:bottom w:val="single" w:sz="4" w:space="0" w:color="auto"/>
              <w:right w:val="nil"/>
            </w:tcBorders>
            <w:shd w:val="clear" w:color="auto" w:fill="auto"/>
            <w:vAlign w:val="center"/>
            <w:hideMark/>
          </w:tcPr>
          <w:p w14:paraId="63FBFFD4" w14:textId="77777777" w:rsidR="00B1568F" w:rsidRPr="009B5282" w:rsidRDefault="00B1568F" w:rsidP="004C5080">
            <w:pPr>
              <w:jc w:val="right"/>
              <w:rPr>
                <w:sz w:val="20"/>
                <w:szCs w:val="20"/>
              </w:rPr>
            </w:pPr>
            <w:r w:rsidRPr="009B5282">
              <w:rPr>
                <w:sz w:val="20"/>
                <w:szCs w:val="20"/>
              </w:rPr>
              <w:t>10 000 000,00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55925350" w14:textId="77777777" w:rsidR="00B1568F" w:rsidRPr="009B5282" w:rsidRDefault="00B1568F" w:rsidP="004C5080">
            <w:pPr>
              <w:jc w:val="right"/>
              <w:rPr>
                <w:sz w:val="20"/>
                <w:szCs w:val="20"/>
              </w:rPr>
            </w:pPr>
            <w:r w:rsidRPr="009B5282">
              <w:rPr>
                <w:sz w:val="20"/>
                <w:szCs w:val="20"/>
              </w:rPr>
              <w:t>10 000 000,00</w:t>
            </w:r>
          </w:p>
        </w:tc>
      </w:tr>
      <w:tr w:rsidR="00B1568F" w:rsidRPr="009B5282" w14:paraId="1EE73118" w14:textId="77777777" w:rsidTr="004C5080">
        <w:trPr>
          <w:trHeight w:val="585"/>
        </w:trPr>
        <w:tc>
          <w:tcPr>
            <w:tcW w:w="3828" w:type="dxa"/>
            <w:tcBorders>
              <w:top w:val="nil"/>
              <w:left w:val="single" w:sz="4" w:space="0" w:color="auto"/>
              <w:bottom w:val="single" w:sz="4" w:space="0" w:color="auto"/>
              <w:right w:val="nil"/>
            </w:tcBorders>
            <w:shd w:val="clear" w:color="auto" w:fill="auto"/>
            <w:vAlign w:val="center"/>
            <w:hideMark/>
          </w:tcPr>
          <w:p w14:paraId="47C45159" w14:textId="77777777" w:rsidR="00B1568F" w:rsidRPr="009B5282" w:rsidRDefault="00B1568F" w:rsidP="004C5080">
            <w:pPr>
              <w:rPr>
                <w:sz w:val="20"/>
                <w:szCs w:val="20"/>
              </w:rPr>
            </w:pPr>
            <w:r w:rsidRPr="009B5282">
              <w:rPr>
                <w:sz w:val="20"/>
                <w:szCs w:val="20"/>
              </w:rPr>
              <w:t>Закупка товаров, работ и услуг для обеспечения государственных (муниципальных) нужд</w:t>
            </w:r>
          </w:p>
        </w:tc>
        <w:tc>
          <w:tcPr>
            <w:tcW w:w="851" w:type="dxa"/>
            <w:tcBorders>
              <w:top w:val="nil"/>
              <w:left w:val="single" w:sz="4" w:space="0" w:color="auto"/>
              <w:bottom w:val="single" w:sz="4" w:space="0" w:color="auto"/>
              <w:right w:val="nil"/>
            </w:tcBorders>
            <w:shd w:val="clear" w:color="auto" w:fill="auto"/>
            <w:noWrap/>
            <w:vAlign w:val="center"/>
            <w:hideMark/>
          </w:tcPr>
          <w:p w14:paraId="51719C1F" w14:textId="77777777" w:rsidR="00B1568F" w:rsidRPr="009B5282" w:rsidRDefault="00B1568F" w:rsidP="004C5080">
            <w:pPr>
              <w:jc w:val="center"/>
              <w:rPr>
                <w:sz w:val="20"/>
                <w:szCs w:val="20"/>
              </w:rPr>
            </w:pPr>
            <w:r w:rsidRPr="009B5282">
              <w:rPr>
                <w:sz w:val="20"/>
                <w:szCs w:val="20"/>
              </w:rPr>
              <w:t>07</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0E7F3478" w14:textId="77777777" w:rsidR="00B1568F" w:rsidRPr="009B5282" w:rsidRDefault="00B1568F" w:rsidP="004C5080">
            <w:pPr>
              <w:jc w:val="center"/>
              <w:rPr>
                <w:sz w:val="20"/>
                <w:szCs w:val="20"/>
              </w:rPr>
            </w:pPr>
            <w:r w:rsidRPr="009B5282">
              <w:rPr>
                <w:sz w:val="20"/>
                <w:szCs w:val="20"/>
              </w:rPr>
              <w:t>07</w:t>
            </w:r>
          </w:p>
        </w:tc>
        <w:tc>
          <w:tcPr>
            <w:tcW w:w="1516" w:type="dxa"/>
            <w:tcBorders>
              <w:top w:val="nil"/>
              <w:left w:val="single" w:sz="4" w:space="0" w:color="auto"/>
              <w:bottom w:val="single" w:sz="4" w:space="0" w:color="auto"/>
              <w:right w:val="nil"/>
            </w:tcBorders>
            <w:shd w:val="clear" w:color="auto" w:fill="auto"/>
            <w:noWrap/>
            <w:vAlign w:val="center"/>
            <w:hideMark/>
          </w:tcPr>
          <w:p w14:paraId="410CA5F4" w14:textId="77777777" w:rsidR="00B1568F" w:rsidRPr="009B5282" w:rsidRDefault="00B1568F" w:rsidP="004C5080">
            <w:pPr>
              <w:jc w:val="center"/>
              <w:rPr>
                <w:sz w:val="20"/>
                <w:szCs w:val="20"/>
              </w:rPr>
            </w:pPr>
            <w:r w:rsidRPr="009B5282">
              <w:rPr>
                <w:sz w:val="20"/>
                <w:szCs w:val="20"/>
              </w:rPr>
              <w:t>04.0.00.07590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1D474AA0" w14:textId="77777777" w:rsidR="00B1568F" w:rsidRPr="009B5282" w:rsidRDefault="00B1568F" w:rsidP="004C5080">
            <w:pPr>
              <w:jc w:val="center"/>
              <w:rPr>
                <w:sz w:val="20"/>
                <w:szCs w:val="20"/>
              </w:rPr>
            </w:pPr>
            <w:r w:rsidRPr="009B5282">
              <w:rPr>
                <w:sz w:val="20"/>
                <w:szCs w:val="20"/>
              </w:rPr>
              <w:t>200</w:t>
            </w:r>
          </w:p>
        </w:tc>
        <w:tc>
          <w:tcPr>
            <w:tcW w:w="1127" w:type="dxa"/>
            <w:tcBorders>
              <w:top w:val="nil"/>
              <w:left w:val="single" w:sz="4" w:space="0" w:color="auto"/>
              <w:bottom w:val="single" w:sz="4" w:space="0" w:color="auto"/>
              <w:right w:val="single" w:sz="4" w:space="0" w:color="auto"/>
            </w:tcBorders>
            <w:shd w:val="clear" w:color="auto" w:fill="auto"/>
            <w:noWrap/>
            <w:vAlign w:val="center"/>
            <w:hideMark/>
          </w:tcPr>
          <w:p w14:paraId="53068C74" w14:textId="77777777" w:rsidR="00B1568F" w:rsidRPr="009B5282" w:rsidRDefault="00B1568F" w:rsidP="004C5080">
            <w:pPr>
              <w:jc w:val="right"/>
              <w:rPr>
                <w:sz w:val="20"/>
                <w:szCs w:val="20"/>
              </w:rPr>
            </w:pPr>
            <w:r w:rsidRPr="009B5282">
              <w:rPr>
                <w:sz w:val="20"/>
                <w:szCs w:val="20"/>
              </w:rPr>
              <w:t>0,00</w:t>
            </w:r>
          </w:p>
        </w:tc>
        <w:tc>
          <w:tcPr>
            <w:tcW w:w="850" w:type="dxa"/>
            <w:tcBorders>
              <w:top w:val="nil"/>
              <w:left w:val="single" w:sz="4" w:space="0" w:color="auto"/>
              <w:bottom w:val="single" w:sz="4" w:space="0" w:color="auto"/>
              <w:right w:val="nil"/>
            </w:tcBorders>
            <w:shd w:val="clear" w:color="auto" w:fill="auto"/>
            <w:vAlign w:val="center"/>
            <w:hideMark/>
          </w:tcPr>
          <w:p w14:paraId="3D471E0D" w14:textId="77777777" w:rsidR="00B1568F" w:rsidRPr="009B5282" w:rsidRDefault="00B1568F" w:rsidP="004C5080">
            <w:pPr>
              <w:jc w:val="right"/>
              <w:rPr>
                <w:sz w:val="20"/>
                <w:szCs w:val="20"/>
              </w:rPr>
            </w:pPr>
            <w:r w:rsidRPr="009B5282">
              <w:rPr>
                <w:sz w:val="20"/>
                <w:szCs w:val="20"/>
              </w:rPr>
              <w:t>2 000 000,00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6C589F61" w14:textId="77777777" w:rsidR="00B1568F" w:rsidRPr="009B5282" w:rsidRDefault="00B1568F" w:rsidP="004C5080">
            <w:pPr>
              <w:jc w:val="right"/>
              <w:rPr>
                <w:sz w:val="20"/>
                <w:szCs w:val="20"/>
              </w:rPr>
            </w:pPr>
            <w:r w:rsidRPr="009B5282">
              <w:rPr>
                <w:sz w:val="20"/>
                <w:szCs w:val="20"/>
              </w:rPr>
              <w:t>2 000 000,00</w:t>
            </w:r>
          </w:p>
        </w:tc>
      </w:tr>
      <w:tr w:rsidR="00B1568F" w:rsidRPr="009B5282" w14:paraId="7166E1CA" w14:textId="77777777" w:rsidTr="004C5080">
        <w:trPr>
          <w:trHeight w:val="870"/>
        </w:trPr>
        <w:tc>
          <w:tcPr>
            <w:tcW w:w="3828" w:type="dxa"/>
            <w:tcBorders>
              <w:top w:val="nil"/>
              <w:left w:val="single" w:sz="4" w:space="0" w:color="auto"/>
              <w:bottom w:val="single" w:sz="4" w:space="0" w:color="auto"/>
              <w:right w:val="nil"/>
            </w:tcBorders>
            <w:shd w:val="clear" w:color="auto" w:fill="auto"/>
            <w:vAlign w:val="center"/>
            <w:hideMark/>
          </w:tcPr>
          <w:p w14:paraId="26532C14" w14:textId="77777777" w:rsidR="00B1568F" w:rsidRPr="009B5282" w:rsidRDefault="00B1568F" w:rsidP="004C5080">
            <w:pPr>
              <w:rPr>
                <w:sz w:val="20"/>
                <w:szCs w:val="20"/>
              </w:rPr>
            </w:pPr>
            <w:r w:rsidRPr="009B5282">
              <w:rPr>
                <w:sz w:val="20"/>
                <w:szCs w:val="20"/>
              </w:rPr>
              <w:t>Иные закупки товаров, работ и услуг для обеспечения государственных (муниципальных) нужд</w:t>
            </w:r>
          </w:p>
        </w:tc>
        <w:tc>
          <w:tcPr>
            <w:tcW w:w="851" w:type="dxa"/>
            <w:tcBorders>
              <w:top w:val="nil"/>
              <w:left w:val="single" w:sz="4" w:space="0" w:color="auto"/>
              <w:bottom w:val="single" w:sz="4" w:space="0" w:color="auto"/>
              <w:right w:val="nil"/>
            </w:tcBorders>
            <w:shd w:val="clear" w:color="auto" w:fill="auto"/>
            <w:noWrap/>
            <w:vAlign w:val="center"/>
            <w:hideMark/>
          </w:tcPr>
          <w:p w14:paraId="5FCEC43F" w14:textId="77777777" w:rsidR="00B1568F" w:rsidRPr="009B5282" w:rsidRDefault="00B1568F" w:rsidP="004C5080">
            <w:pPr>
              <w:jc w:val="center"/>
              <w:rPr>
                <w:sz w:val="20"/>
                <w:szCs w:val="20"/>
              </w:rPr>
            </w:pPr>
            <w:r w:rsidRPr="009B5282">
              <w:rPr>
                <w:sz w:val="20"/>
                <w:szCs w:val="20"/>
              </w:rPr>
              <w:t>07</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1A4B7B95" w14:textId="77777777" w:rsidR="00B1568F" w:rsidRPr="009B5282" w:rsidRDefault="00B1568F" w:rsidP="004C5080">
            <w:pPr>
              <w:jc w:val="center"/>
              <w:rPr>
                <w:sz w:val="20"/>
                <w:szCs w:val="20"/>
              </w:rPr>
            </w:pPr>
            <w:r w:rsidRPr="009B5282">
              <w:rPr>
                <w:sz w:val="20"/>
                <w:szCs w:val="20"/>
              </w:rPr>
              <w:t>07</w:t>
            </w:r>
          </w:p>
        </w:tc>
        <w:tc>
          <w:tcPr>
            <w:tcW w:w="1516" w:type="dxa"/>
            <w:tcBorders>
              <w:top w:val="nil"/>
              <w:left w:val="single" w:sz="4" w:space="0" w:color="auto"/>
              <w:bottom w:val="single" w:sz="4" w:space="0" w:color="auto"/>
              <w:right w:val="nil"/>
            </w:tcBorders>
            <w:shd w:val="clear" w:color="auto" w:fill="auto"/>
            <w:noWrap/>
            <w:vAlign w:val="center"/>
            <w:hideMark/>
          </w:tcPr>
          <w:p w14:paraId="5CD0BCAC" w14:textId="77777777" w:rsidR="00B1568F" w:rsidRPr="009B5282" w:rsidRDefault="00B1568F" w:rsidP="004C5080">
            <w:pPr>
              <w:jc w:val="center"/>
              <w:rPr>
                <w:sz w:val="20"/>
                <w:szCs w:val="20"/>
              </w:rPr>
            </w:pPr>
            <w:r w:rsidRPr="009B5282">
              <w:rPr>
                <w:sz w:val="20"/>
                <w:szCs w:val="20"/>
              </w:rPr>
              <w:t>04.0.00.07590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4EE2FF81" w14:textId="77777777" w:rsidR="00B1568F" w:rsidRPr="009B5282" w:rsidRDefault="00B1568F" w:rsidP="004C5080">
            <w:pPr>
              <w:jc w:val="center"/>
              <w:rPr>
                <w:sz w:val="20"/>
                <w:szCs w:val="20"/>
              </w:rPr>
            </w:pPr>
            <w:r w:rsidRPr="009B5282">
              <w:rPr>
                <w:sz w:val="20"/>
                <w:szCs w:val="20"/>
              </w:rPr>
              <w:t>240</w:t>
            </w:r>
          </w:p>
        </w:tc>
        <w:tc>
          <w:tcPr>
            <w:tcW w:w="1127" w:type="dxa"/>
            <w:tcBorders>
              <w:top w:val="nil"/>
              <w:left w:val="single" w:sz="4" w:space="0" w:color="auto"/>
              <w:bottom w:val="single" w:sz="4" w:space="0" w:color="auto"/>
              <w:right w:val="single" w:sz="4" w:space="0" w:color="auto"/>
            </w:tcBorders>
            <w:shd w:val="clear" w:color="auto" w:fill="auto"/>
            <w:noWrap/>
            <w:vAlign w:val="center"/>
            <w:hideMark/>
          </w:tcPr>
          <w:p w14:paraId="7570DCB7" w14:textId="77777777" w:rsidR="00B1568F" w:rsidRPr="009B5282" w:rsidRDefault="00B1568F" w:rsidP="004C5080">
            <w:pPr>
              <w:jc w:val="right"/>
              <w:rPr>
                <w:sz w:val="20"/>
                <w:szCs w:val="20"/>
              </w:rPr>
            </w:pPr>
            <w:r w:rsidRPr="009B5282">
              <w:rPr>
                <w:sz w:val="20"/>
                <w:szCs w:val="20"/>
              </w:rPr>
              <w:t>0,00</w:t>
            </w:r>
          </w:p>
        </w:tc>
        <w:tc>
          <w:tcPr>
            <w:tcW w:w="850" w:type="dxa"/>
            <w:tcBorders>
              <w:top w:val="nil"/>
              <w:left w:val="single" w:sz="4" w:space="0" w:color="auto"/>
              <w:bottom w:val="single" w:sz="4" w:space="0" w:color="auto"/>
              <w:right w:val="nil"/>
            </w:tcBorders>
            <w:shd w:val="clear" w:color="auto" w:fill="auto"/>
            <w:vAlign w:val="center"/>
            <w:hideMark/>
          </w:tcPr>
          <w:p w14:paraId="05D0450E" w14:textId="77777777" w:rsidR="00B1568F" w:rsidRPr="009B5282" w:rsidRDefault="00B1568F" w:rsidP="004C5080">
            <w:pPr>
              <w:jc w:val="right"/>
              <w:rPr>
                <w:sz w:val="20"/>
                <w:szCs w:val="20"/>
              </w:rPr>
            </w:pPr>
            <w:r w:rsidRPr="009B5282">
              <w:rPr>
                <w:sz w:val="20"/>
                <w:szCs w:val="20"/>
              </w:rPr>
              <w:t>2 000 000,00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21F5E535" w14:textId="77777777" w:rsidR="00B1568F" w:rsidRPr="009B5282" w:rsidRDefault="00B1568F" w:rsidP="004C5080">
            <w:pPr>
              <w:jc w:val="right"/>
              <w:rPr>
                <w:sz w:val="20"/>
                <w:szCs w:val="20"/>
              </w:rPr>
            </w:pPr>
            <w:r w:rsidRPr="009B5282">
              <w:rPr>
                <w:sz w:val="20"/>
                <w:szCs w:val="20"/>
              </w:rPr>
              <w:t>2 000 000,00</w:t>
            </w:r>
          </w:p>
        </w:tc>
      </w:tr>
      <w:tr w:rsidR="00B1568F" w:rsidRPr="009B5282" w14:paraId="12CFFE74" w14:textId="77777777" w:rsidTr="004C5080">
        <w:trPr>
          <w:trHeight w:val="870"/>
        </w:trPr>
        <w:tc>
          <w:tcPr>
            <w:tcW w:w="3828" w:type="dxa"/>
            <w:tcBorders>
              <w:top w:val="nil"/>
              <w:left w:val="single" w:sz="4" w:space="0" w:color="auto"/>
              <w:bottom w:val="single" w:sz="4" w:space="0" w:color="auto"/>
              <w:right w:val="nil"/>
            </w:tcBorders>
            <w:shd w:val="clear" w:color="auto" w:fill="auto"/>
            <w:vAlign w:val="center"/>
            <w:hideMark/>
          </w:tcPr>
          <w:p w14:paraId="12F103C9" w14:textId="77777777" w:rsidR="00B1568F" w:rsidRPr="009B5282" w:rsidRDefault="00B1568F" w:rsidP="004C5080">
            <w:pPr>
              <w:rPr>
                <w:sz w:val="20"/>
                <w:szCs w:val="20"/>
              </w:rPr>
            </w:pPr>
            <w:r w:rsidRPr="009B5282">
              <w:rPr>
                <w:sz w:val="20"/>
                <w:szCs w:val="20"/>
              </w:rPr>
              <w:t>Предоставление субсидий бюджетным, автономным учреждениям и иным некоммерческим организациям</w:t>
            </w:r>
          </w:p>
        </w:tc>
        <w:tc>
          <w:tcPr>
            <w:tcW w:w="851" w:type="dxa"/>
            <w:tcBorders>
              <w:top w:val="nil"/>
              <w:left w:val="single" w:sz="4" w:space="0" w:color="auto"/>
              <w:bottom w:val="single" w:sz="4" w:space="0" w:color="auto"/>
              <w:right w:val="nil"/>
            </w:tcBorders>
            <w:shd w:val="clear" w:color="auto" w:fill="auto"/>
            <w:noWrap/>
            <w:vAlign w:val="center"/>
            <w:hideMark/>
          </w:tcPr>
          <w:p w14:paraId="432B042B" w14:textId="77777777" w:rsidR="00B1568F" w:rsidRPr="009B5282" w:rsidRDefault="00B1568F" w:rsidP="004C5080">
            <w:pPr>
              <w:jc w:val="center"/>
              <w:rPr>
                <w:sz w:val="20"/>
                <w:szCs w:val="20"/>
              </w:rPr>
            </w:pPr>
            <w:r w:rsidRPr="009B5282">
              <w:rPr>
                <w:sz w:val="20"/>
                <w:szCs w:val="20"/>
              </w:rPr>
              <w:t>07</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644BD0C4" w14:textId="77777777" w:rsidR="00B1568F" w:rsidRPr="009B5282" w:rsidRDefault="00B1568F" w:rsidP="004C5080">
            <w:pPr>
              <w:jc w:val="center"/>
              <w:rPr>
                <w:sz w:val="20"/>
                <w:szCs w:val="20"/>
              </w:rPr>
            </w:pPr>
            <w:r w:rsidRPr="009B5282">
              <w:rPr>
                <w:sz w:val="20"/>
                <w:szCs w:val="20"/>
              </w:rPr>
              <w:t>07</w:t>
            </w:r>
          </w:p>
        </w:tc>
        <w:tc>
          <w:tcPr>
            <w:tcW w:w="1516" w:type="dxa"/>
            <w:tcBorders>
              <w:top w:val="nil"/>
              <w:left w:val="single" w:sz="4" w:space="0" w:color="auto"/>
              <w:bottom w:val="single" w:sz="4" w:space="0" w:color="auto"/>
              <w:right w:val="nil"/>
            </w:tcBorders>
            <w:shd w:val="clear" w:color="auto" w:fill="auto"/>
            <w:noWrap/>
            <w:vAlign w:val="center"/>
            <w:hideMark/>
          </w:tcPr>
          <w:p w14:paraId="4B94E5AA" w14:textId="77777777" w:rsidR="00B1568F" w:rsidRPr="009B5282" w:rsidRDefault="00B1568F" w:rsidP="004C5080">
            <w:pPr>
              <w:jc w:val="center"/>
              <w:rPr>
                <w:sz w:val="20"/>
                <w:szCs w:val="20"/>
              </w:rPr>
            </w:pPr>
            <w:r w:rsidRPr="009B5282">
              <w:rPr>
                <w:sz w:val="20"/>
                <w:szCs w:val="20"/>
              </w:rPr>
              <w:t>04.0.00.07590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2A3B8B44" w14:textId="77777777" w:rsidR="00B1568F" w:rsidRPr="009B5282" w:rsidRDefault="00B1568F" w:rsidP="004C5080">
            <w:pPr>
              <w:jc w:val="center"/>
              <w:rPr>
                <w:sz w:val="20"/>
                <w:szCs w:val="20"/>
              </w:rPr>
            </w:pPr>
            <w:r w:rsidRPr="009B5282">
              <w:rPr>
                <w:sz w:val="20"/>
                <w:szCs w:val="20"/>
              </w:rPr>
              <w:t>600</w:t>
            </w:r>
          </w:p>
        </w:tc>
        <w:tc>
          <w:tcPr>
            <w:tcW w:w="1127" w:type="dxa"/>
            <w:tcBorders>
              <w:top w:val="nil"/>
              <w:left w:val="single" w:sz="4" w:space="0" w:color="auto"/>
              <w:bottom w:val="single" w:sz="4" w:space="0" w:color="auto"/>
              <w:right w:val="single" w:sz="4" w:space="0" w:color="auto"/>
            </w:tcBorders>
            <w:shd w:val="clear" w:color="auto" w:fill="auto"/>
            <w:noWrap/>
            <w:vAlign w:val="center"/>
            <w:hideMark/>
          </w:tcPr>
          <w:p w14:paraId="495A87BE" w14:textId="77777777" w:rsidR="00B1568F" w:rsidRPr="009B5282" w:rsidRDefault="00B1568F" w:rsidP="004C5080">
            <w:pPr>
              <w:jc w:val="right"/>
              <w:rPr>
                <w:sz w:val="20"/>
                <w:szCs w:val="20"/>
              </w:rPr>
            </w:pPr>
            <w:r w:rsidRPr="009B5282">
              <w:rPr>
                <w:sz w:val="20"/>
                <w:szCs w:val="20"/>
              </w:rPr>
              <w:t>20 696 050,67</w:t>
            </w:r>
          </w:p>
        </w:tc>
        <w:tc>
          <w:tcPr>
            <w:tcW w:w="850" w:type="dxa"/>
            <w:tcBorders>
              <w:top w:val="nil"/>
              <w:left w:val="single" w:sz="4" w:space="0" w:color="auto"/>
              <w:bottom w:val="single" w:sz="4" w:space="0" w:color="auto"/>
              <w:right w:val="nil"/>
            </w:tcBorders>
            <w:shd w:val="clear" w:color="auto" w:fill="auto"/>
            <w:vAlign w:val="center"/>
            <w:hideMark/>
          </w:tcPr>
          <w:p w14:paraId="31166E46" w14:textId="77777777" w:rsidR="00B1568F" w:rsidRPr="009B5282" w:rsidRDefault="00B1568F" w:rsidP="004C5080">
            <w:pPr>
              <w:jc w:val="right"/>
              <w:rPr>
                <w:sz w:val="20"/>
                <w:szCs w:val="20"/>
              </w:rPr>
            </w:pPr>
            <w:r w:rsidRPr="009B5282">
              <w:rPr>
                <w:sz w:val="20"/>
                <w:szCs w:val="20"/>
              </w:rPr>
              <w:t>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44913CA2" w14:textId="77777777" w:rsidR="00B1568F" w:rsidRPr="009B5282" w:rsidRDefault="00B1568F" w:rsidP="004C5080">
            <w:pPr>
              <w:jc w:val="right"/>
              <w:rPr>
                <w:sz w:val="20"/>
                <w:szCs w:val="20"/>
              </w:rPr>
            </w:pPr>
            <w:r w:rsidRPr="009B5282">
              <w:rPr>
                <w:sz w:val="20"/>
                <w:szCs w:val="20"/>
              </w:rPr>
              <w:t>0,00</w:t>
            </w:r>
          </w:p>
        </w:tc>
      </w:tr>
      <w:tr w:rsidR="00B1568F" w:rsidRPr="009B5282" w14:paraId="1E054BC7" w14:textId="77777777" w:rsidTr="004C5080">
        <w:trPr>
          <w:trHeight w:val="345"/>
        </w:trPr>
        <w:tc>
          <w:tcPr>
            <w:tcW w:w="3828" w:type="dxa"/>
            <w:tcBorders>
              <w:top w:val="nil"/>
              <w:left w:val="single" w:sz="4" w:space="0" w:color="auto"/>
              <w:bottom w:val="single" w:sz="4" w:space="0" w:color="auto"/>
              <w:right w:val="nil"/>
            </w:tcBorders>
            <w:shd w:val="clear" w:color="auto" w:fill="auto"/>
            <w:vAlign w:val="center"/>
            <w:hideMark/>
          </w:tcPr>
          <w:p w14:paraId="50615552" w14:textId="77777777" w:rsidR="00B1568F" w:rsidRPr="009B5282" w:rsidRDefault="00B1568F" w:rsidP="004C5080">
            <w:pPr>
              <w:rPr>
                <w:sz w:val="20"/>
                <w:szCs w:val="20"/>
              </w:rPr>
            </w:pPr>
            <w:r w:rsidRPr="009B5282">
              <w:rPr>
                <w:sz w:val="20"/>
                <w:szCs w:val="20"/>
              </w:rPr>
              <w:t>Субсидии бюджетным учреждениям</w:t>
            </w:r>
          </w:p>
        </w:tc>
        <w:tc>
          <w:tcPr>
            <w:tcW w:w="851" w:type="dxa"/>
            <w:tcBorders>
              <w:top w:val="nil"/>
              <w:left w:val="single" w:sz="4" w:space="0" w:color="auto"/>
              <w:bottom w:val="single" w:sz="4" w:space="0" w:color="auto"/>
              <w:right w:val="nil"/>
            </w:tcBorders>
            <w:shd w:val="clear" w:color="auto" w:fill="auto"/>
            <w:noWrap/>
            <w:vAlign w:val="center"/>
            <w:hideMark/>
          </w:tcPr>
          <w:p w14:paraId="411318EF" w14:textId="77777777" w:rsidR="00B1568F" w:rsidRPr="009B5282" w:rsidRDefault="00B1568F" w:rsidP="004C5080">
            <w:pPr>
              <w:jc w:val="center"/>
              <w:rPr>
                <w:sz w:val="20"/>
                <w:szCs w:val="20"/>
              </w:rPr>
            </w:pPr>
            <w:r w:rsidRPr="009B5282">
              <w:rPr>
                <w:sz w:val="20"/>
                <w:szCs w:val="20"/>
              </w:rPr>
              <w:t>07</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14B0631E" w14:textId="77777777" w:rsidR="00B1568F" w:rsidRPr="009B5282" w:rsidRDefault="00B1568F" w:rsidP="004C5080">
            <w:pPr>
              <w:jc w:val="center"/>
              <w:rPr>
                <w:sz w:val="20"/>
                <w:szCs w:val="20"/>
              </w:rPr>
            </w:pPr>
            <w:r w:rsidRPr="009B5282">
              <w:rPr>
                <w:sz w:val="20"/>
                <w:szCs w:val="20"/>
              </w:rPr>
              <w:t>07</w:t>
            </w:r>
          </w:p>
        </w:tc>
        <w:tc>
          <w:tcPr>
            <w:tcW w:w="1516" w:type="dxa"/>
            <w:tcBorders>
              <w:top w:val="nil"/>
              <w:left w:val="single" w:sz="4" w:space="0" w:color="auto"/>
              <w:bottom w:val="single" w:sz="4" w:space="0" w:color="auto"/>
              <w:right w:val="nil"/>
            </w:tcBorders>
            <w:shd w:val="clear" w:color="auto" w:fill="auto"/>
            <w:noWrap/>
            <w:vAlign w:val="center"/>
            <w:hideMark/>
          </w:tcPr>
          <w:p w14:paraId="4DD724A7" w14:textId="77777777" w:rsidR="00B1568F" w:rsidRPr="009B5282" w:rsidRDefault="00B1568F" w:rsidP="004C5080">
            <w:pPr>
              <w:jc w:val="center"/>
              <w:rPr>
                <w:sz w:val="20"/>
                <w:szCs w:val="20"/>
              </w:rPr>
            </w:pPr>
            <w:r w:rsidRPr="009B5282">
              <w:rPr>
                <w:sz w:val="20"/>
                <w:szCs w:val="20"/>
              </w:rPr>
              <w:t>04.0.00.07590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51A601B2" w14:textId="77777777" w:rsidR="00B1568F" w:rsidRPr="009B5282" w:rsidRDefault="00B1568F" w:rsidP="004C5080">
            <w:pPr>
              <w:jc w:val="center"/>
              <w:rPr>
                <w:sz w:val="20"/>
                <w:szCs w:val="20"/>
              </w:rPr>
            </w:pPr>
            <w:r w:rsidRPr="009B5282">
              <w:rPr>
                <w:sz w:val="20"/>
                <w:szCs w:val="20"/>
              </w:rPr>
              <w:t>610</w:t>
            </w:r>
          </w:p>
        </w:tc>
        <w:tc>
          <w:tcPr>
            <w:tcW w:w="1127" w:type="dxa"/>
            <w:tcBorders>
              <w:top w:val="nil"/>
              <w:left w:val="single" w:sz="4" w:space="0" w:color="auto"/>
              <w:bottom w:val="single" w:sz="4" w:space="0" w:color="auto"/>
              <w:right w:val="single" w:sz="4" w:space="0" w:color="auto"/>
            </w:tcBorders>
            <w:shd w:val="clear" w:color="auto" w:fill="auto"/>
            <w:noWrap/>
            <w:vAlign w:val="center"/>
            <w:hideMark/>
          </w:tcPr>
          <w:p w14:paraId="689BDA23" w14:textId="77777777" w:rsidR="00B1568F" w:rsidRPr="009B5282" w:rsidRDefault="00B1568F" w:rsidP="004C5080">
            <w:pPr>
              <w:jc w:val="right"/>
              <w:rPr>
                <w:sz w:val="20"/>
                <w:szCs w:val="20"/>
              </w:rPr>
            </w:pPr>
            <w:r w:rsidRPr="009B5282">
              <w:rPr>
                <w:sz w:val="20"/>
                <w:szCs w:val="20"/>
              </w:rPr>
              <w:t>20 696 050,67</w:t>
            </w:r>
          </w:p>
        </w:tc>
        <w:tc>
          <w:tcPr>
            <w:tcW w:w="850" w:type="dxa"/>
            <w:tcBorders>
              <w:top w:val="nil"/>
              <w:left w:val="single" w:sz="4" w:space="0" w:color="auto"/>
              <w:bottom w:val="single" w:sz="4" w:space="0" w:color="auto"/>
              <w:right w:val="nil"/>
            </w:tcBorders>
            <w:shd w:val="clear" w:color="auto" w:fill="auto"/>
            <w:vAlign w:val="center"/>
            <w:hideMark/>
          </w:tcPr>
          <w:p w14:paraId="3E0C4DB4" w14:textId="77777777" w:rsidR="00B1568F" w:rsidRPr="009B5282" w:rsidRDefault="00B1568F" w:rsidP="004C5080">
            <w:pPr>
              <w:jc w:val="right"/>
              <w:rPr>
                <w:sz w:val="20"/>
                <w:szCs w:val="20"/>
              </w:rPr>
            </w:pPr>
            <w:r w:rsidRPr="009B5282">
              <w:rPr>
                <w:sz w:val="20"/>
                <w:szCs w:val="20"/>
              </w:rPr>
              <w:t>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790DB5D3" w14:textId="77777777" w:rsidR="00B1568F" w:rsidRPr="009B5282" w:rsidRDefault="00B1568F" w:rsidP="004C5080">
            <w:pPr>
              <w:jc w:val="right"/>
              <w:rPr>
                <w:sz w:val="20"/>
                <w:szCs w:val="20"/>
              </w:rPr>
            </w:pPr>
            <w:r w:rsidRPr="009B5282">
              <w:rPr>
                <w:sz w:val="20"/>
                <w:szCs w:val="20"/>
              </w:rPr>
              <w:t>0,00</w:t>
            </w:r>
          </w:p>
        </w:tc>
      </w:tr>
      <w:tr w:rsidR="00B1568F" w:rsidRPr="009B5282" w14:paraId="5B9400FF" w14:textId="77777777" w:rsidTr="004C5080">
        <w:trPr>
          <w:trHeight w:val="1440"/>
        </w:trPr>
        <w:tc>
          <w:tcPr>
            <w:tcW w:w="3828" w:type="dxa"/>
            <w:tcBorders>
              <w:top w:val="nil"/>
              <w:left w:val="single" w:sz="4" w:space="0" w:color="auto"/>
              <w:bottom w:val="single" w:sz="4" w:space="0" w:color="auto"/>
              <w:right w:val="nil"/>
            </w:tcBorders>
            <w:shd w:val="clear" w:color="auto" w:fill="auto"/>
            <w:vAlign w:val="center"/>
            <w:hideMark/>
          </w:tcPr>
          <w:p w14:paraId="4C38C8F7" w14:textId="77777777" w:rsidR="00B1568F" w:rsidRPr="009B5282" w:rsidRDefault="00B1568F" w:rsidP="004C5080">
            <w:pPr>
              <w:rPr>
                <w:bCs/>
                <w:sz w:val="20"/>
                <w:szCs w:val="20"/>
              </w:rPr>
            </w:pPr>
            <w:r w:rsidRPr="009B5282">
              <w:rPr>
                <w:bCs/>
                <w:sz w:val="20"/>
                <w:szCs w:val="20"/>
              </w:rPr>
              <w:t xml:space="preserve">Реализация мероприятий по обеспечению сбалансированности местных </w:t>
            </w:r>
            <w:proofErr w:type="gramStart"/>
            <w:r w:rsidRPr="009B5282">
              <w:rPr>
                <w:bCs/>
                <w:sz w:val="20"/>
                <w:szCs w:val="20"/>
              </w:rPr>
              <w:t>бюджетов  государственной</w:t>
            </w:r>
            <w:proofErr w:type="gramEnd"/>
            <w:r w:rsidRPr="009B5282">
              <w:rPr>
                <w:bCs/>
                <w:sz w:val="20"/>
                <w:szCs w:val="20"/>
              </w:rPr>
              <w:t xml:space="preserve"> программы Новосибирской области "Управление  финансами в Новосибирской области"</w:t>
            </w:r>
          </w:p>
        </w:tc>
        <w:tc>
          <w:tcPr>
            <w:tcW w:w="851" w:type="dxa"/>
            <w:tcBorders>
              <w:top w:val="nil"/>
              <w:left w:val="single" w:sz="4" w:space="0" w:color="auto"/>
              <w:bottom w:val="single" w:sz="4" w:space="0" w:color="auto"/>
              <w:right w:val="nil"/>
            </w:tcBorders>
            <w:shd w:val="clear" w:color="auto" w:fill="auto"/>
            <w:noWrap/>
            <w:vAlign w:val="center"/>
            <w:hideMark/>
          </w:tcPr>
          <w:p w14:paraId="398283FF" w14:textId="77777777" w:rsidR="00B1568F" w:rsidRPr="009B5282" w:rsidRDefault="00B1568F" w:rsidP="004C5080">
            <w:pPr>
              <w:jc w:val="center"/>
              <w:rPr>
                <w:bCs/>
                <w:sz w:val="20"/>
                <w:szCs w:val="20"/>
              </w:rPr>
            </w:pPr>
            <w:r w:rsidRPr="009B5282">
              <w:rPr>
                <w:bCs/>
                <w:sz w:val="20"/>
                <w:szCs w:val="20"/>
              </w:rPr>
              <w:t>07</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5F0EA66D" w14:textId="77777777" w:rsidR="00B1568F" w:rsidRPr="009B5282" w:rsidRDefault="00B1568F" w:rsidP="004C5080">
            <w:pPr>
              <w:jc w:val="center"/>
              <w:rPr>
                <w:bCs/>
                <w:sz w:val="20"/>
                <w:szCs w:val="20"/>
              </w:rPr>
            </w:pPr>
            <w:r w:rsidRPr="009B5282">
              <w:rPr>
                <w:bCs/>
                <w:sz w:val="20"/>
                <w:szCs w:val="20"/>
              </w:rPr>
              <w:t>07</w:t>
            </w:r>
          </w:p>
        </w:tc>
        <w:tc>
          <w:tcPr>
            <w:tcW w:w="1516" w:type="dxa"/>
            <w:tcBorders>
              <w:top w:val="nil"/>
              <w:left w:val="single" w:sz="4" w:space="0" w:color="auto"/>
              <w:bottom w:val="single" w:sz="4" w:space="0" w:color="auto"/>
              <w:right w:val="nil"/>
            </w:tcBorders>
            <w:shd w:val="clear" w:color="auto" w:fill="auto"/>
            <w:noWrap/>
            <w:vAlign w:val="center"/>
            <w:hideMark/>
          </w:tcPr>
          <w:p w14:paraId="501386CD" w14:textId="77777777" w:rsidR="00B1568F" w:rsidRPr="009B5282" w:rsidRDefault="00B1568F" w:rsidP="004C5080">
            <w:pPr>
              <w:jc w:val="center"/>
              <w:rPr>
                <w:bCs/>
                <w:sz w:val="20"/>
                <w:szCs w:val="20"/>
              </w:rPr>
            </w:pPr>
            <w:r w:rsidRPr="009B5282">
              <w:rPr>
                <w:bCs/>
                <w:sz w:val="20"/>
                <w:szCs w:val="20"/>
              </w:rPr>
              <w:t>04.0.00.70510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18275332" w14:textId="77777777" w:rsidR="00B1568F" w:rsidRPr="009B5282" w:rsidRDefault="00B1568F" w:rsidP="004C5080">
            <w:pPr>
              <w:jc w:val="center"/>
              <w:rPr>
                <w:bCs/>
                <w:sz w:val="20"/>
                <w:szCs w:val="20"/>
              </w:rPr>
            </w:pPr>
            <w:r w:rsidRPr="009B5282">
              <w:rPr>
                <w:bCs/>
                <w:sz w:val="20"/>
                <w:szCs w:val="20"/>
              </w:rPr>
              <w:t> </w:t>
            </w:r>
          </w:p>
        </w:tc>
        <w:tc>
          <w:tcPr>
            <w:tcW w:w="1127" w:type="dxa"/>
            <w:tcBorders>
              <w:top w:val="nil"/>
              <w:left w:val="single" w:sz="4" w:space="0" w:color="auto"/>
              <w:bottom w:val="single" w:sz="4" w:space="0" w:color="auto"/>
              <w:right w:val="single" w:sz="4" w:space="0" w:color="auto"/>
            </w:tcBorders>
            <w:shd w:val="clear" w:color="auto" w:fill="auto"/>
            <w:noWrap/>
            <w:vAlign w:val="center"/>
            <w:hideMark/>
          </w:tcPr>
          <w:p w14:paraId="37AF6E25" w14:textId="77777777" w:rsidR="00B1568F" w:rsidRPr="009B5282" w:rsidRDefault="00B1568F" w:rsidP="004C5080">
            <w:pPr>
              <w:jc w:val="right"/>
              <w:rPr>
                <w:bCs/>
                <w:sz w:val="20"/>
                <w:szCs w:val="20"/>
              </w:rPr>
            </w:pPr>
            <w:r w:rsidRPr="009B5282">
              <w:rPr>
                <w:bCs/>
                <w:sz w:val="20"/>
                <w:szCs w:val="20"/>
              </w:rPr>
              <w:t>316 400,00</w:t>
            </w:r>
          </w:p>
        </w:tc>
        <w:tc>
          <w:tcPr>
            <w:tcW w:w="850" w:type="dxa"/>
            <w:tcBorders>
              <w:top w:val="nil"/>
              <w:left w:val="single" w:sz="4" w:space="0" w:color="auto"/>
              <w:bottom w:val="single" w:sz="4" w:space="0" w:color="auto"/>
              <w:right w:val="nil"/>
            </w:tcBorders>
            <w:shd w:val="clear" w:color="auto" w:fill="auto"/>
            <w:vAlign w:val="center"/>
            <w:hideMark/>
          </w:tcPr>
          <w:p w14:paraId="60215822" w14:textId="77777777" w:rsidR="00B1568F" w:rsidRPr="009B5282" w:rsidRDefault="00B1568F" w:rsidP="004C5080">
            <w:pPr>
              <w:jc w:val="right"/>
              <w:rPr>
                <w:bCs/>
                <w:sz w:val="20"/>
                <w:szCs w:val="20"/>
              </w:rPr>
            </w:pPr>
            <w:r w:rsidRPr="009B5282">
              <w:rPr>
                <w:bCs/>
                <w:sz w:val="20"/>
                <w:szCs w:val="20"/>
              </w:rPr>
              <w:t>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7A3EF042" w14:textId="77777777" w:rsidR="00B1568F" w:rsidRPr="009B5282" w:rsidRDefault="00B1568F" w:rsidP="004C5080">
            <w:pPr>
              <w:jc w:val="right"/>
              <w:rPr>
                <w:bCs/>
                <w:sz w:val="20"/>
                <w:szCs w:val="20"/>
              </w:rPr>
            </w:pPr>
            <w:r w:rsidRPr="009B5282">
              <w:rPr>
                <w:bCs/>
                <w:sz w:val="20"/>
                <w:szCs w:val="20"/>
              </w:rPr>
              <w:t>0,00</w:t>
            </w:r>
          </w:p>
        </w:tc>
      </w:tr>
      <w:tr w:rsidR="00B1568F" w:rsidRPr="009B5282" w14:paraId="4C71EB3B" w14:textId="77777777" w:rsidTr="004C5080">
        <w:trPr>
          <w:trHeight w:val="870"/>
        </w:trPr>
        <w:tc>
          <w:tcPr>
            <w:tcW w:w="3828" w:type="dxa"/>
            <w:tcBorders>
              <w:top w:val="nil"/>
              <w:left w:val="single" w:sz="4" w:space="0" w:color="auto"/>
              <w:bottom w:val="single" w:sz="4" w:space="0" w:color="auto"/>
              <w:right w:val="nil"/>
            </w:tcBorders>
            <w:shd w:val="clear" w:color="auto" w:fill="auto"/>
            <w:vAlign w:val="center"/>
            <w:hideMark/>
          </w:tcPr>
          <w:p w14:paraId="57F71B90" w14:textId="77777777" w:rsidR="00B1568F" w:rsidRPr="009B5282" w:rsidRDefault="00B1568F" w:rsidP="004C5080">
            <w:pPr>
              <w:rPr>
                <w:sz w:val="20"/>
                <w:szCs w:val="20"/>
              </w:rPr>
            </w:pPr>
            <w:r w:rsidRPr="009B5282">
              <w:rPr>
                <w:sz w:val="20"/>
                <w:szCs w:val="20"/>
              </w:rPr>
              <w:lastRenderedPageBreak/>
              <w:t>Предоставление субсидий бюджетным, автономным учреждениям и иным некоммерческим организациям</w:t>
            </w:r>
          </w:p>
        </w:tc>
        <w:tc>
          <w:tcPr>
            <w:tcW w:w="851" w:type="dxa"/>
            <w:tcBorders>
              <w:top w:val="nil"/>
              <w:left w:val="single" w:sz="4" w:space="0" w:color="auto"/>
              <w:bottom w:val="single" w:sz="4" w:space="0" w:color="auto"/>
              <w:right w:val="nil"/>
            </w:tcBorders>
            <w:shd w:val="clear" w:color="auto" w:fill="auto"/>
            <w:noWrap/>
            <w:vAlign w:val="center"/>
            <w:hideMark/>
          </w:tcPr>
          <w:p w14:paraId="3DE956DA" w14:textId="77777777" w:rsidR="00B1568F" w:rsidRPr="009B5282" w:rsidRDefault="00B1568F" w:rsidP="004C5080">
            <w:pPr>
              <w:jc w:val="center"/>
              <w:rPr>
                <w:sz w:val="20"/>
                <w:szCs w:val="20"/>
              </w:rPr>
            </w:pPr>
            <w:r w:rsidRPr="009B5282">
              <w:rPr>
                <w:sz w:val="20"/>
                <w:szCs w:val="20"/>
              </w:rPr>
              <w:t>07</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3BB5C67B" w14:textId="77777777" w:rsidR="00B1568F" w:rsidRPr="009B5282" w:rsidRDefault="00B1568F" w:rsidP="004C5080">
            <w:pPr>
              <w:jc w:val="center"/>
              <w:rPr>
                <w:sz w:val="20"/>
                <w:szCs w:val="20"/>
              </w:rPr>
            </w:pPr>
            <w:r w:rsidRPr="009B5282">
              <w:rPr>
                <w:sz w:val="20"/>
                <w:szCs w:val="20"/>
              </w:rPr>
              <w:t>07</w:t>
            </w:r>
          </w:p>
        </w:tc>
        <w:tc>
          <w:tcPr>
            <w:tcW w:w="1516" w:type="dxa"/>
            <w:tcBorders>
              <w:top w:val="nil"/>
              <w:left w:val="single" w:sz="4" w:space="0" w:color="auto"/>
              <w:bottom w:val="single" w:sz="4" w:space="0" w:color="auto"/>
              <w:right w:val="nil"/>
            </w:tcBorders>
            <w:shd w:val="clear" w:color="auto" w:fill="auto"/>
            <w:noWrap/>
            <w:vAlign w:val="center"/>
            <w:hideMark/>
          </w:tcPr>
          <w:p w14:paraId="478C3BFE" w14:textId="77777777" w:rsidR="00B1568F" w:rsidRPr="009B5282" w:rsidRDefault="00B1568F" w:rsidP="004C5080">
            <w:pPr>
              <w:jc w:val="center"/>
              <w:rPr>
                <w:sz w:val="20"/>
                <w:szCs w:val="20"/>
              </w:rPr>
            </w:pPr>
            <w:r w:rsidRPr="009B5282">
              <w:rPr>
                <w:sz w:val="20"/>
                <w:szCs w:val="20"/>
              </w:rPr>
              <w:t>04.0.00.70510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69E65AE9" w14:textId="77777777" w:rsidR="00B1568F" w:rsidRPr="009B5282" w:rsidRDefault="00B1568F" w:rsidP="004C5080">
            <w:pPr>
              <w:jc w:val="center"/>
              <w:rPr>
                <w:sz w:val="20"/>
                <w:szCs w:val="20"/>
              </w:rPr>
            </w:pPr>
            <w:r w:rsidRPr="009B5282">
              <w:rPr>
                <w:sz w:val="20"/>
                <w:szCs w:val="20"/>
              </w:rPr>
              <w:t>600</w:t>
            </w:r>
          </w:p>
        </w:tc>
        <w:tc>
          <w:tcPr>
            <w:tcW w:w="1127" w:type="dxa"/>
            <w:tcBorders>
              <w:top w:val="nil"/>
              <w:left w:val="single" w:sz="4" w:space="0" w:color="auto"/>
              <w:bottom w:val="single" w:sz="4" w:space="0" w:color="auto"/>
              <w:right w:val="single" w:sz="4" w:space="0" w:color="auto"/>
            </w:tcBorders>
            <w:shd w:val="clear" w:color="auto" w:fill="auto"/>
            <w:noWrap/>
            <w:vAlign w:val="center"/>
            <w:hideMark/>
          </w:tcPr>
          <w:p w14:paraId="453A7C1A" w14:textId="77777777" w:rsidR="00B1568F" w:rsidRPr="009B5282" w:rsidRDefault="00B1568F" w:rsidP="004C5080">
            <w:pPr>
              <w:jc w:val="right"/>
              <w:rPr>
                <w:sz w:val="20"/>
                <w:szCs w:val="20"/>
              </w:rPr>
            </w:pPr>
            <w:r w:rsidRPr="009B5282">
              <w:rPr>
                <w:sz w:val="20"/>
                <w:szCs w:val="20"/>
              </w:rPr>
              <w:t>316 400,00</w:t>
            </w:r>
          </w:p>
        </w:tc>
        <w:tc>
          <w:tcPr>
            <w:tcW w:w="850" w:type="dxa"/>
            <w:tcBorders>
              <w:top w:val="nil"/>
              <w:left w:val="single" w:sz="4" w:space="0" w:color="auto"/>
              <w:bottom w:val="single" w:sz="4" w:space="0" w:color="auto"/>
              <w:right w:val="nil"/>
            </w:tcBorders>
            <w:shd w:val="clear" w:color="auto" w:fill="auto"/>
            <w:vAlign w:val="center"/>
            <w:hideMark/>
          </w:tcPr>
          <w:p w14:paraId="6FB7DB04" w14:textId="77777777" w:rsidR="00B1568F" w:rsidRPr="009B5282" w:rsidRDefault="00B1568F" w:rsidP="004C5080">
            <w:pPr>
              <w:jc w:val="right"/>
              <w:rPr>
                <w:sz w:val="20"/>
                <w:szCs w:val="20"/>
              </w:rPr>
            </w:pPr>
            <w:r w:rsidRPr="009B5282">
              <w:rPr>
                <w:sz w:val="20"/>
                <w:szCs w:val="20"/>
              </w:rPr>
              <w:t>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7B5A2608" w14:textId="77777777" w:rsidR="00B1568F" w:rsidRPr="009B5282" w:rsidRDefault="00B1568F" w:rsidP="004C5080">
            <w:pPr>
              <w:jc w:val="right"/>
              <w:rPr>
                <w:sz w:val="20"/>
                <w:szCs w:val="20"/>
              </w:rPr>
            </w:pPr>
            <w:r w:rsidRPr="009B5282">
              <w:rPr>
                <w:sz w:val="20"/>
                <w:szCs w:val="20"/>
              </w:rPr>
              <w:t>0,00</w:t>
            </w:r>
          </w:p>
        </w:tc>
      </w:tr>
      <w:tr w:rsidR="00B1568F" w:rsidRPr="009B5282" w14:paraId="014D2A54" w14:textId="77777777" w:rsidTr="004C5080">
        <w:trPr>
          <w:trHeight w:val="345"/>
        </w:trPr>
        <w:tc>
          <w:tcPr>
            <w:tcW w:w="3828" w:type="dxa"/>
            <w:tcBorders>
              <w:top w:val="nil"/>
              <w:left w:val="single" w:sz="4" w:space="0" w:color="auto"/>
              <w:bottom w:val="single" w:sz="4" w:space="0" w:color="auto"/>
              <w:right w:val="nil"/>
            </w:tcBorders>
            <w:shd w:val="clear" w:color="auto" w:fill="auto"/>
            <w:vAlign w:val="center"/>
            <w:hideMark/>
          </w:tcPr>
          <w:p w14:paraId="495A06AE" w14:textId="77777777" w:rsidR="00B1568F" w:rsidRPr="009B5282" w:rsidRDefault="00B1568F" w:rsidP="004C5080">
            <w:pPr>
              <w:rPr>
                <w:sz w:val="20"/>
                <w:szCs w:val="20"/>
              </w:rPr>
            </w:pPr>
            <w:r w:rsidRPr="009B5282">
              <w:rPr>
                <w:sz w:val="20"/>
                <w:szCs w:val="20"/>
              </w:rPr>
              <w:t>Субсидии бюджетным учреждениям</w:t>
            </w:r>
          </w:p>
        </w:tc>
        <w:tc>
          <w:tcPr>
            <w:tcW w:w="851" w:type="dxa"/>
            <w:tcBorders>
              <w:top w:val="nil"/>
              <w:left w:val="single" w:sz="4" w:space="0" w:color="auto"/>
              <w:bottom w:val="single" w:sz="4" w:space="0" w:color="auto"/>
              <w:right w:val="nil"/>
            </w:tcBorders>
            <w:shd w:val="clear" w:color="auto" w:fill="auto"/>
            <w:noWrap/>
            <w:vAlign w:val="center"/>
            <w:hideMark/>
          </w:tcPr>
          <w:p w14:paraId="1DBF2FA8" w14:textId="77777777" w:rsidR="00B1568F" w:rsidRPr="009B5282" w:rsidRDefault="00B1568F" w:rsidP="004C5080">
            <w:pPr>
              <w:jc w:val="center"/>
              <w:rPr>
                <w:sz w:val="20"/>
                <w:szCs w:val="20"/>
              </w:rPr>
            </w:pPr>
            <w:r w:rsidRPr="009B5282">
              <w:rPr>
                <w:sz w:val="20"/>
                <w:szCs w:val="20"/>
              </w:rPr>
              <w:t>07</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4A940FD4" w14:textId="77777777" w:rsidR="00B1568F" w:rsidRPr="009B5282" w:rsidRDefault="00B1568F" w:rsidP="004C5080">
            <w:pPr>
              <w:jc w:val="center"/>
              <w:rPr>
                <w:sz w:val="20"/>
                <w:szCs w:val="20"/>
              </w:rPr>
            </w:pPr>
            <w:r w:rsidRPr="009B5282">
              <w:rPr>
                <w:sz w:val="20"/>
                <w:szCs w:val="20"/>
              </w:rPr>
              <w:t>07</w:t>
            </w:r>
          </w:p>
        </w:tc>
        <w:tc>
          <w:tcPr>
            <w:tcW w:w="1516" w:type="dxa"/>
            <w:tcBorders>
              <w:top w:val="nil"/>
              <w:left w:val="single" w:sz="4" w:space="0" w:color="auto"/>
              <w:bottom w:val="single" w:sz="4" w:space="0" w:color="auto"/>
              <w:right w:val="nil"/>
            </w:tcBorders>
            <w:shd w:val="clear" w:color="auto" w:fill="auto"/>
            <w:noWrap/>
            <w:vAlign w:val="center"/>
            <w:hideMark/>
          </w:tcPr>
          <w:p w14:paraId="2D302304" w14:textId="77777777" w:rsidR="00B1568F" w:rsidRPr="009B5282" w:rsidRDefault="00B1568F" w:rsidP="004C5080">
            <w:pPr>
              <w:jc w:val="center"/>
              <w:rPr>
                <w:sz w:val="20"/>
                <w:szCs w:val="20"/>
              </w:rPr>
            </w:pPr>
            <w:r w:rsidRPr="009B5282">
              <w:rPr>
                <w:sz w:val="20"/>
                <w:szCs w:val="20"/>
              </w:rPr>
              <w:t>04.0.00.70510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2ABC129E" w14:textId="77777777" w:rsidR="00B1568F" w:rsidRPr="009B5282" w:rsidRDefault="00B1568F" w:rsidP="004C5080">
            <w:pPr>
              <w:jc w:val="center"/>
              <w:rPr>
                <w:sz w:val="20"/>
                <w:szCs w:val="20"/>
              </w:rPr>
            </w:pPr>
            <w:r w:rsidRPr="009B5282">
              <w:rPr>
                <w:sz w:val="20"/>
                <w:szCs w:val="20"/>
              </w:rPr>
              <w:t>610</w:t>
            </w:r>
          </w:p>
        </w:tc>
        <w:tc>
          <w:tcPr>
            <w:tcW w:w="1127" w:type="dxa"/>
            <w:tcBorders>
              <w:top w:val="nil"/>
              <w:left w:val="single" w:sz="4" w:space="0" w:color="auto"/>
              <w:bottom w:val="single" w:sz="4" w:space="0" w:color="auto"/>
              <w:right w:val="single" w:sz="4" w:space="0" w:color="auto"/>
            </w:tcBorders>
            <w:shd w:val="clear" w:color="auto" w:fill="auto"/>
            <w:noWrap/>
            <w:vAlign w:val="center"/>
            <w:hideMark/>
          </w:tcPr>
          <w:p w14:paraId="0C22F9CA" w14:textId="77777777" w:rsidR="00B1568F" w:rsidRPr="009B5282" w:rsidRDefault="00B1568F" w:rsidP="004C5080">
            <w:pPr>
              <w:jc w:val="right"/>
              <w:rPr>
                <w:sz w:val="20"/>
                <w:szCs w:val="20"/>
              </w:rPr>
            </w:pPr>
            <w:r w:rsidRPr="009B5282">
              <w:rPr>
                <w:sz w:val="20"/>
                <w:szCs w:val="20"/>
              </w:rPr>
              <w:t>316 400,00</w:t>
            </w:r>
          </w:p>
        </w:tc>
        <w:tc>
          <w:tcPr>
            <w:tcW w:w="850" w:type="dxa"/>
            <w:tcBorders>
              <w:top w:val="nil"/>
              <w:left w:val="single" w:sz="4" w:space="0" w:color="auto"/>
              <w:bottom w:val="single" w:sz="4" w:space="0" w:color="auto"/>
              <w:right w:val="nil"/>
            </w:tcBorders>
            <w:shd w:val="clear" w:color="auto" w:fill="auto"/>
            <w:vAlign w:val="center"/>
            <w:hideMark/>
          </w:tcPr>
          <w:p w14:paraId="34D56B50" w14:textId="77777777" w:rsidR="00B1568F" w:rsidRPr="009B5282" w:rsidRDefault="00B1568F" w:rsidP="004C5080">
            <w:pPr>
              <w:jc w:val="right"/>
              <w:rPr>
                <w:sz w:val="20"/>
                <w:szCs w:val="20"/>
              </w:rPr>
            </w:pPr>
            <w:r w:rsidRPr="009B5282">
              <w:rPr>
                <w:sz w:val="20"/>
                <w:szCs w:val="20"/>
              </w:rPr>
              <w:t>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7A82A6FD" w14:textId="77777777" w:rsidR="00B1568F" w:rsidRPr="009B5282" w:rsidRDefault="00B1568F" w:rsidP="004C5080">
            <w:pPr>
              <w:jc w:val="right"/>
              <w:rPr>
                <w:sz w:val="20"/>
                <w:szCs w:val="20"/>
              </w:rPr>
            </w:pPr>
            <w:r w:rsidRPr="009B5282">
              <w:rPr>
                <w:sz w:val="20"/>
                <w:szCs w:val="20"/>
              </w:rPr>
              <w:t>0,00</w:t>
            </w:r>
          </w:p>
        </w:tc>
      </w:tr>
      <w:tr w:rsidR="00B1568F" w:rsidRPr="009B5282" w14:paraId="3A25AD2F" w14:textId="77777777" w:rsidTr="004C5080">
        <w:trPr>
          <w:trHeight w:val="585"/>
        </w:trPr>
        <w:tc>
          <w:tcPr>
            <w:tcW w:w="3828" w:type="dxa"/>
            <w:tcBorders>
              <w:top w:val="nil"/>
              <w:left w:val="single" w:sz="4" w:space="0" w:color="auto"/>
              <w:bottom w:val="single" w:sz="4" w:space="0" w:color="auto"/>
              <w:right w:val="nil"/>
            </w:tcBorders>
            <w:shd w:val="clear" w:color="auto" w:fill="auto"/>
            <w:vAlign w:val="center"/>
            <w:hideMark/>
          </w:tcPr>
          <w:p w14:paraId="085D9A15" w14:textId="77777777" w:rsidR="00B1568F" w:rsidRPr="009B5282" w:rsidRDefault="00B1568F" w:rsidP="004C5080">
            <w:pPr>
              <w:rPr>
                <w:bCs/>
                <w:sz w:val="20"/>
                <w:szCs w:val="20"/>
              </w:rPr>
            </w:pPr>
            <w:r w:rsidRPr="009B5282">
              <w:rPr>
                <w:bCs/>
                <w:sz w:val="20"/>
                <w:szCs w:val="20"/>
              </w:rPr>
              <w:t>Реализация мероприятий в рамках МП "Молодежь Куйбышевского района"</w:t>
            </w:r>
          </w:p>
        </w:tc>
        <w:tc>
          <w:tcPr>
            <w:tcW w:w="851" w:type="dxa"/>
            <w:tcBorders>
              <w:top w:val="nil"/>
              <w:left w:val="single" w:sz="4" w:space="0" w:color="auto"/>
              <w:bottom w:val="single" w:sz="4" w:space="0" w:color="auto"/>
              <w:right w:val="nil"/>
            </w:tcBorders>
            <w:shd w:val="clear" w:color="auto" w:fill="auto"/>
            <w:noWrap/>
            <w:vAlign w:val="center"/>
            <w:hideMark/>
          </w:tcPr>
          <w:p w14:paraId="09ECC8A3" w14:textId="77777777" w:rsidR="00B1568F" w:rsidRPr="009B5282" w:rsidRDefault="00B1568F" w:rsidP="004C5080">
            <w:pPr>
              <w:jc w:val="center"/>
              <w:rPr>
                <w:bCs/>
                <w:sz w:val="20"/>
                <w:szCs w:val="20"/>
              </w:rPr>
            </w:pPr>
            <w:r w:rsidRPr="009B5282">
              <w:rPr>
                <w:bCs/>
                <w:sz w:val="20"/>
                <w:szCs w:val="20"/>
              </w:rPr>
              <w:t>07</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5BD9CC40" w14:textId="77777777" w:rsidR="00B1568F" w:rsidRPr="009B5282" w:rsidRDefault="00B1568F" w:rsidP="004C5080">
            <w:pPr>
              <w:jc w:val="center"/>
              <w:rPr>
                <w:bCs/>
                <w:sz w:val="20"/>
                <w:szCs w:val="20"/>
              </w:rPr>
            </w:pPr>
            <w:r w:rsidRPr="009B5282">
              <w:rPr>
                <w:bCs/>
                <w:sz w:val="20"/>
                <w:szCs w:val="20"/>
              </w:rPr>
              <w:t>07</w:t>
            </w:r>
          </w:p>
        </w:tc>
        <w:tc>
          <w:tcPr>
            <w:tcW w:w="1516" w:type="dxa"/>
            <w:tcBorders>
              <w:top w:val="nil"/>
              <w:left w:val="single" w:sz="4" w:space="0" w:color="auto"/>
              <w:bottom w:val="single" w:sz="4" w:space="0" w:color="auto"/>
              <w:right w:val="nil"/>
            </w:tcBorders>
            <w:shd w:val="clear" w:color="auto" w:fill="auto"/>
            <w:noWrap/>
            <w:vAlign w:val="center"/>
            <w:hideMark/>
          </w:tcPr>
          <w:p w14:paraId="4D7D89D4" w14:textId="77777777" w:rsidR="00B1568F" w:rsidRPr="009B5282" w:rsidRDefault="00B1568F" w:rsidP="004C5080">
            <w:pPr>
              <w:jc w:val="center"/>
              <w:rPr>
                <w:bCs/>
                <w:sz w:val="20"/>
                <w:szCs w:val="20"/>
              </w:rPr>
            </w:pPr>
            <w:r w:rsidRPr="009B5282">
              <w:rPr>
                <w:bCs/>
                <w:sz w:val="20"/>
                <w:szCs w:val="20"/>
              </w:rPr>
              <w:t>04.0.00.79500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641D729D" w14:textId="77777777" w:rsidR="00B1568F" w:rsidRPr="009B5282" w:rsidRDefault="00B1568F" w:rsidP="004C5080">
            <w:pPr>
              <w:jc w:val="center"/>
              <w:rPr>
                <w:bCs/>
                <w:sz w:val="20"/>
                <w:szCs w:val="20"/>
              </w:rPr>
            </w:pPr>
            <w:r w:rsidRPr="009B5282">
              <w:rPr>
                <w:bCs/>
                <w:sz w:val="20"/>
                <w:szCs w:val="20"/>
              </w:rPr>
              <w:t> </w:t>
            </w:r>
          </w:p>
        </w:tc>
        <w:tc>
          <w:tcPr>
            <w:tcW w:w="1127" w:type="dxa"/>
            <w:tcBorders>
              <w:top w:val="nil"/>
              <w:left w:val="single" w:sz="4" w:space="0" w:color="auto"/>
              <w:bottom w:val="single" w:sz="4" w:space="0" w:color="auto"/>
              <w:right w:val="single" w:sz="4" w:space="0" w:color="auto"/>
            </w:tcBorders>
            <w:shd w:val="clear" w:color="auto" w:fill="auto"/>
            <w:noWrap/>
            <w:vAlign w:val="center"/>
            <w:hideMark/>
          </w:tcPr>
          <w:p w14:paraId="58C2E0C1" w14:textId="77777777" w:rsidR="00B1568F" w:rsidRPr="009B5282" w:rsidRDefault="00B1568F" w:rsidP="004C5080">
            <w:pPr>
              <w:jc w:val="right"/>
              <w:rPr>
                <w:bCs/>
                <w:sz w:val="20"/>
                <w:szCs w:val="20"/>
              </w:rPr>
            </w:pPr>
            <w:r w:rsidRPr="009B5282">
              <w:rPr>
                <w:bCs/>
                <w:sz w:val="20"/>
                <w:szCs w:val="20"/>
              </w:rPr>
              <w:t>1 922 326,22</w:t>
            </w:r>
          </w:p>
        </w:tc>
        <w:tc>
          <w:tcPr>
            <w:tcW w:w="850" w:type="dxa"/>
            <w:tcBorders>
              <w:top w:val="nil"/>
              <w:left w:val="single" w:sz="4" w:space="0" w:color="auto"/>
              <w:bottom w:val="single" w:sz="4" w:space="0" w:color="auto"/>
              <w:right w:val="nil"/>
            </w:tcBorders>
            <w:shd w:val="clear" w:color="auto" w:fill="auto"/>
            <w:vAlign w:val="center"/>
            <w:hideMark/>
          </w:tcPr>
          <w:p w14:paraId="47351F49" w14:textId="77777777" w:rsidR="00B1568F" w:rsidRPr="009B5282" w:rsidRDefault="00B1568F" w:rsidP="004C5080">
            <w:pPr>
              <w:jc w:val="right"/>
              <w:rPr>
                <w:bCs/>
                <w:sz w:val="20"/>
                <w:szCs w:val="20"/>
              </w:rPr>
            </w:pPr>
            <w:r w:rsidRPr="009B5282">
              <w:rPr>
                <w:bCs/>
                <w:sz w:val="20"/>
                <w:szCs w:val="20"/>
              </w:rPr>
              <w:t>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5BFDFED2" w14:textId="77777777" w:rsidR="00B1568F" w:rsidRPr="009B5282" w:rsidRDefault="00B1568F" w:rsidP="004C5080">
            <w:pPr>
              <w:jc w:val="right"/>
              <w:rPr>
                <w:bCs/>
                <w:sz w:val="20"/>
                <w:szCs w:val="20"/>
              </w:rPr>
            </w:pPr>
            <w:r w:rsidRPr="009B5282">
              <w:rPr>
                <w:bCs/>
                <w:sz w:val="20"/>
                <w:szCs w:val="20"/>
              </w:rPr>
              <w:t>0,00</w:t>
            </w:r>
          </w:p>
        </w:tc>
      </w:tr>
      <w:tr w:rsidR="00B1568F" w:rsidRPr="009B5282" w14:paraId="04A1E95D" w14:textId="77777777" w:rsidTr="004C5080">
        <w:trPr>
          <w:trHeight w:val="585"/>
        </w:trPr>
        <w:tc>
          <w:tcPr>
            <w:tcW w:w="3828" w:type="dxa"/>
            <w:tcBorders>
              <w:top w:val="nil"/>
              <w:left w:val="single" w:sz="4" w:space="0" w:color="auto"/>
              <w:bottom w:val="single" w:sz="4" w:space="0" w:color="auto"/>
              <w:right w:val="nil"/>
            </w:tcBorders>
            <w:shd w:val="clear" w:color="auto" w:fill="auto"/>
            <w:vAlign w:val="center"/>
            <w:hideMark/>
          </w:tcPr>
          <w:p w14:paraId="5271B752" w14:textId="77777777" w:rsidR="00B1568F" w:rsidRPr="009B5282" w:rsidRDefault="00B1568F" w:rsidP="004C5080">
            <w:pPr>
              <w:rPr>
                <w:sz w:val="20"/>
                <w:szCs w:val="20"/>
              </w:rPr>
            </w:pPr>
            <w:r w:rsidRPr="009B5282">
              <w:rPr>
                <w:sz w:val="20"/>
                <w:szCs w:val="20"/>
              </w:rPr>
              <w:t>Социальное обеспечение и иные выплаты населению</w:t>
            </w:r>
          </w:p>
        </w:tc>
        <w:tc>
          <w:tcPr>
            <w:tcW w:w="851" w:type="dxa"/>
            <w:tcBorders>
              <w:top w:val="nil"/>
              <w:left w:val="single" w:sz="4" w:space="0" w:color="auto"/>
              <w:bottom w:val="single" w:sz="4" w:space="0" w:color="auto"/>
              <w:right w:val="nil"/>
            </w:tcBorders>
            <w:shd w:val="clear" w:color="auto" w:fill="auto"/>
            <w:noWrap/>
            <w:vAlign w:val="center"/>
            <w:hideMark/>
          </w:tcPr>
          <w:p w14:paraId="6F92970F" w14:textId="77777777" w:rsidR="00B1568F" w:rsidRPr="009B5282" w:rsidRDefault="00B1568F" w:rsidP="004C5080">
            <w:pPr>
              <w:jc w:val="center"/>
              <w:rPr>
                <w:sz w:val="20"/>
                <w:szCs w:val="20"/>
              </w:rPr>
            </w:pPr>
            <w:r w:rsidRPr="009B5282">
              <w:rPr>
                <w:sz w:val="20"/>
                <w:szCs w:val="20"/>
              </w:rPr>
              <w:t>07</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65BA0538" w14:textId="77777777" w:rsidR="00B1568F" w:rsidRPr="009B5282" w:rsidRDefault="00B1568F" w:rsidP="004C5080">
            <w:pPr>
              <w:jc w:val="center"/>
              <w:rPr>
                <w:sz w:val="20"/>
                <w:szCs w:val="20"/>
              </w:rPr>
            </w:pPr>
            <w:r w:rsidRPr="009B5282">
              <w:rPr>
                <w:sz w:val="20"/>
                <w:szCs w:val="20"/>
              </w:rPr>
              <w:t>07</w:t>
            </w:r>
          </w:p>
        </w:tc>
        <w:tc>
          <w:tcPr>
            <w:tcW w:w="1516" w:type="dxa"/>
            <w:tcBorders>
              <w:top w:val="nil"/>
              <w:left w:val="single" w:sz="4" w:space="0" w:color="auto"/>
              <w:bottom w:val="single" w:sz="4" w:space="0" w:color="auto"/>
              <w:right w:val="nil"/>
            </w:tcBorders>
            <w:shd w:val="clear" w:color="auto" w:fill="auto"/>
            <w:noWrap/>
            <w:vAlign w:val="center"/>
            <w:hideMark/>
          </w:tcPr>
          <w:p w14:paraId="2C672F67" w14:textId="77777777" w:rsidR="00B1568F" w:rsidRPr="009B5282" w:rsidRDefault="00B1568F" w:rsidP="004C5080">
            <w:pPr>
              <w:jc w:val="center"/>
              <w:rPr>
                <w:sz w:val="20"/>
                <w:szCs w:val="20"/>
              </w:rPr>
            </w:pPr>
            <w:r w:rsidRPr="009B5282">
              <w:rPr>
                <w:sz w:val="20"/>
                <w:szCs w:val="20"/>
              </w:rPr>
              <w:t>04.0.00.79500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0D925824" w14:textId="77777777" w:rsidR="00B1568F" w:rsidRPr="009B5282" w:rsidRDefault="00B1568F" w:rsidP="004C5080">
            <w:pPr>
              <w:jc w:val="center"/>
              <w:rPr>
                <w:sz w:val="20"/>
                <w:szCs w:val="20"/>
              </w:rPr>
            </w:pPr>
            <w:r w:rsidRPr="009B5282">
              <w:rPr>
                <w:sz w:val="20"/>
                <w:szCs w:val="20"/>
              </w:rPr>
              <w:t>300</w:t>
            </w:r>
          </w:p>
        </w:tc>
        <w:tc>
          <w:tcPr>
            <w:tcW w:w="1127" w:type="dxa"/>
            <w:tcBorders>
              <w:top w:val="nil"/>
              <w:left w:val="single" w:sz="4" w:space="0" w:color="auto"/>
              <w:bottom w:val="single" w:sz="4" w:space="0" w:color="auto"/>
              <w:right w:val="single" w:sz="4" w:space="0" w:color="auto"/>
            </w:tcBorders>
            <w:shd w:val="clear" w:color="auto" w:fill="auto"/>
            <w:noWrap/>
            <w:vAlign w:val="center"/>
            <w:hideMark/>
          </w:tcPr>
          <w:p w14:paraId="424C08C3" w14:textId="77777777" w:rsidR="00B1568F" w:rsidRPr="009B5282" w:rsidRDefault="00B1568F" w:rsidP="004C5080">
            <w:pPr>
              <w:jc w:val="right"/>
              <w:rPr>
                <w:sz w:val="20"/>
                <w:szCs w:val="20"/>
              </w:rPr>
            </w:pPr>
            <w:r w:rsidRPr="009B5282">
              <w:rPr>
                <w:sz w:val="20"/>
                <w:szCs w:val="20"/>
              </w:rPr>
              <w:t>1 051 034,22</w:t>
            </w:r>
          </w:p>
        </w:tc>
        <w:tc>
          <w:tcPr>
            <w:tcW w:w="850" w:type="dxa"/>
            <w:tcBorders>
              <w:top w:val="nil"/>
              <w:left w:val="single" w:sz="4" w:space="0" w:color="auto"/>
              <w:bottom w:val="single" w:sz="4" w:space="0" w:color="auto"/>
              <w:right w:val="nil"/>
            </w:tcBorders>
            <w:shd w:val="clear" w:color="auto" w:fill="auto"/>
            <w:vAlign w:val="center"/>
            <w:hideMark/>
          </w:tcPr>
          <w:p w14:paraId="79F8F6B4" w14:textId="77777777" w:rsidR="00B1568F" w:rsidRPr="009B5282" w:rsidRDefault="00B1568F" w:rsidP="004C5080">
            <w:pPr>
              <w:jc w:val="right"/>
              <w:rPr>
                <w:sz w:val="20"/>
                <w:szCs w:val="20"/>
              </w:rPr>
            </w:pPr>
            <w:r w:rsidRPr="009B5282">
              <w:rPr>
                <w:sz w:val="20"/>
                <w:szCs w:val="20"/>
              </w:rPr>
              <w:t>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5F1D5DBC" w14:textId="77777777" w:rsidR="00B1568F" w:rsidRPr="009B5282" w:rsidRDefault="00B1568F" w:rsidP="004C5080">
            <w:pPr>
              <w:jc w:val="right"/>
              <w:rPr>
                <w:sz w:val="20"/>
                <w:szCs w:val="20"/>
              </w:rPr>
            </w:pPr>
            <w:r w:rsidRPr="009B5282">
              <w:rPr>
                <w:sz w:val="20"/>
                <w:szCs w:val="20"/>
              </w:rPr>
              <w:t>0,00</w:t>
            </w:r>
          </w:p>
        </w:tc>
      </w:tr>
      <w:tr w:rsidR="00B1568F" w:rsidRPr="009B5282" w14:paraId="272C550D" w14:textId="77777777" w:rsidTr="004C5080">
        <w:trPr>
          <w:trHeight w:val="345"/>
        </w:trPr>
        <w:tc>
          <w:tcPr>
            <w:tcW w:w="3828" w:type="dxa"/>
            <w:tcBorders>
              <w:top w:val="nil"/>
              <w:left w:val="single" w:sz="4" w:space="0" w:color="auto"/>
              <w:bottom w:val="single" w:sz="4" w:space="0" w:color="auto"/>
              <w:right w:val="nil"/>
            </w:tcBorders>
            <w:shd w:val="clear" w:color="auto" w:fill="auto"/>
            <w:vAlign w:val="center"/>
            <w:hideMark/>
          </w:tcPr>
          <w:p w14:paraId="5282561F" w14:textId="77777777" w:rsidR="00B1568F" w:rsidRPr="009B5282" w:rsidRDefault="00B1568F" w:rsidP="004C5080">
            <w:pPr>
              <w:rPr>
                <w:sz w:val="20"/>
                <w:szCs w:val="20"/>
              </w:rPr>
            </w:pPr>
            <w:r w:rsidRPr="009B5282">
              <w:rPr>
                <w:sz w:val="20"/>
                <w:szCs w:val="20"/>
              </w:rPr>
              <w:t>Стипендии</w:t>
            </w:r>
          </w:p>
        </w:tc>
        <w:tc>
          <w:tcPr>
            <w:tcW w:w="851" w:type="dxa"/>
            <w:tcBorders>
              <w:top w:val="nil"/>
              <w:left w:val="single" w:sz="4" w:space="0" w:color="auto"/>
              <w:bottom w:val="single" w:sz="4" w:space="0" w:color="auto"/>
              <w:right w:val="nil"/>
            </w:tcBorders>
            <w:shd w:val="clear" w:color="auto" w:fill="auto"/>
            <w:noWrap/>
            <w:vAlign w:val="center"/>
            <w:hideMark/>
          </w:tcPr>
          <w:p w14:paraId="6D2ECC15" w14:textId="77777777" w:rsidR="00B1568F" w:rsidRPr="009B5282" w:rsidRDefault="00B1568F" w:rsidP="004C5080">
            <w:pPr>
              <w:jc w:val="center"/>
              <w:rPr>
                <w:sz w:val="20"/>
                <w:szCs w:val="20"/>
              </w:rPr>
            </w:pPr>
            <w:r w:rsidRPr="009B5282">
              <w:rPr>
                <w:sz w:val="20"/>
                <w:szCs w:val="20"/>
              </w:rPr>
              <w:t>07</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37584641" w14:textId="77777777" w:rsidR="00B1568F" w:rsidRPr="009B5282" w:rsidRDefault="00B1568F" w:rsidP="004C5080">
            <w:pPr>
              <w:jc w:val="center"/>
              <w:rPr>
                <w:sz w:val="20"/>
                <w:szCs w:val="20"/>
              </w:rPr>
            </w:pPr>
            <w:r w:rsidRPr="009B5282">
              <w:rPr>
                <w:sz w:val="20"/>
                <w:szCs w:val="20"/>
              </w:rPr>
              <w:t>07</w:t>
            </w:r>
          </w:p>
        </w:tc>
        <w:tc>
          <w:tcPr>
            <w:tcW w:w="1516" w:type="dxa"/>
            <w:tcBorders>
              <w:top w:val="nil"/>
              <w:left w:val="single" w:sz="4" w:space="0" w:color="auto"/>
              <w:bottom w:val="single" w:sz="4" w:space="0" w:color="auto"/>
              <w:right w:val="nil"/>
            </w:tcBorders>
            <w:shd w:val="clear" w:color="auto" w:fill="auto"/>
            <w:noWrap/>
            <w:vAlign w:val="center"/>
            <w:hideMark/>
          </w:tcPr>
          <w:p w14:paraId="508BF292" w14:textId="77777777" w:rsidR="00B1568F" w:rsidRPr="009B5282" w:rsidRDefault="00B1568F" w:rsidP="004C5080">
            <w:pPr>
              <w:jc w:val="center"/>
              <w:rPr>
                <w:sz w:val="20"/>
                <w:szCs w:val="20"/>
              </w:rPr>
            </w:pPr>
            <w:r w:rsidRPr="009B5282">
              <w:rPr>
                <w:sz w:val="20"/>
                <w:szCs w:val="20"/>
              </w:rPr>
              <w:t>04.0.00.79500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23E5A568" w14:textId="77777777" w:rsidR="00B1568F" w:rsidRPr="009B5282" w:rsidRDefault="00B1568F" w:rsidP="004C5080">
            <w:pPr>
              <w:jc w:val="center"/>
              <w:rPr>
                <w:sz w:val="20"/>
                <w:szCs w:val="20"/>
              </w:rPr>
            </w:pPr>
            <w:r w:rsidRPr="009B5282">
              <w:rPr>
                <w:sz w:val="20"/>
                <w:szCs w:val="20"/>
              </w:rPr>
              <w:t>340</w:t>
            </w:r>
          </w:p>
        </w:tc>
        <w:tc>
          <w:tcPr>
            <w:tcW w:w="1127" w:type="dxa"/>
            <w:tcBorders>
              <w:top w:val="nil"/>
              <w:left w:val="single" w:sz="4" w:space="0" w:color="auto"/>
              <w:bottom w:val="single" w:sz="4" w:space="0" w:color="auto"/>
              <w:right w:val="single" w:sz="4" w:space="0" w:color="auto"/>
            </w:tcBorders>
            <w:shd w:val="clear" w:color="auto" w:fill="auto"/>
            <w:noWrap/>
            <w:vAlign w:val="center"/>
            <w:hideMark/>
          </w:tcPr>
          <w:p w14:paraId="3C073C81" w14:textId="77777777" w:rsidR="00B1568F" w:rsidRPr="009B5282" w:rsidRDefault="00B1568F" w:rsidP="004C5080">
            <w:pPr>
              <w:jc w:val="right"/>
              <w:rPr>
                <w:sz w:val="20"/>
                <w:szCs w:val="20"/>
              </w:rPr>
            </w:pPr>
            <w:r w:rsidRPr="009B5282">
              <w:rPr>
                <w:sz w:val="20"/>
                <w:szCs w:val="20"/>
              </w:rPr>
              <w:t>1 051 034,22</w:t>
            </w:r>
          </w:p>
        </w:tc>
        <w:tc>
          <w:tcPr>
            <w:tcW w:w="850" w:type="dxa"/>
            <w:tcBorders>
              <w:top w:val="nil"/>
              <w:left w:val="single" w:sz="4" w:space="0" w:color="auto"/>
              <w:bottom w:val="single" w:sz="4" w:space="0" w:color="auto"/>
              <w:right w:val="nil"/>
            </w:tcBorders>
            <w:shd w:val="clear" w:color="auto" w:fill="auto"/>
            <w:vAlign w:val="center"/>
            <w:hideMark/>
          </w:tcPr>
          <w:p w14:paraId="7CA903C4" w14:textId="77777777" w:rsidR="00B1568F" w:rsidRPr="009B5282" w:rsidRDefault="00B1568F" w:rsidP="004C5080">
            <w:pPr>
              <w:jc w:val="right"/>
              <w:rPr>
                <w:sz w:val="20"/>
                <w:szCs w:val="20"/>
              </w:rPr>
            </w:pPr>
            <w:r w:rsidRPr="009B5282">
              <w:rPr>
                <w:sz w:val="20"/>
                <w:szCs w:val="20"/>
              </w:rPr>
              <w:t>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7B026D69" w14:textId="77777777" w:rsidR="00B1568F" w:rsidRPr="009B5282" w:rsidRDefault="00B1568F" w:rsidP="004C5080">
            <w:pPr>
              <w:jc w:val="right"/>
              <w:rPr>
                <w:sz w:val="20"/>
                <w:szCs w:val="20"/>
              </w:rPr>
            </w:pPr>
            <w:r w:rsidRPr="009B5282">
              <w:rPr>
                <w:sz w:val="20"/>
                <w:szCs w:val="20"/>
              </w:rPr>
              <w:t>0,00</w:t>
            </w:r>
          </w:p>
        </w:tc>
      </w:tr>
      <w:tr w:rsidR="00B1568F" w:rsidRPr="009B5282" w14:paraId="1F1B0D57" w14:textId="77777777" w:rsidTr="004C5080">
        <w:trPr>
          <w:trHeight w:val="870"/>
        </w:trPr>
        <w:tc>
          <w:tcPr>
            <w:tcW w:w="3828" w:type="dxa"/>
            <w:tcBorders>
              <w:top w:val="nil"/>
              <w:left w:val="single" w:sz="4" w:space="0" w:color="auto"/>
              <w:bottom w:val="single" w:sz="4" w:space="0" w:color="auto"/>
              <w:right w:val="nil"/>
            </w:tcBorders>
            <w:shd w:val="clear" w:color="auto" w:fill="auto"/>
            <w:vAlign w:val="center"/>
            <w:hideMark/>
          </w:tcPr>
          <w:p w14:paraId="6AC78998" w14:textId="77777777" w:rsidR="00B1568F" w:rsidRPr="009B5282" w:rsidRDefault="00B1568F" w:rsidP="004C5080">
            <w:pPr>
              <w:rPr>
                <w:sz w:val="20"/>
                <w:szCs w:val="20"/>
              </w:rPr>
            </w:pPr>
            <w:r w:rsidRPr="009B5282">
              <w:rPr>
                <w:sz w:val="20"/>
                <w:szCs w:val="20"/>
              </w:rPr>
              <w:t>Предоставление субсидий бюджетным, автономным учреждениям и иным некоммерческим организациям</w:t>
            </w:r>
          </w:p>
        </w:tc>
        <w:tc>
          <w:tcPr>
            <w:tcW w:w="851" w:type="dxa"/>
            <w:tcBorders>
              <w:top w:val="nil"/>
              <w:left w:val="single" w:sz="4" w:space="0" w:color="auto"/>
              <w:bottom w:val="single" w:sz="4" w:space="0" w:color="auto"/>
              <w:right w:val="nil"/>
            </w:tcBorders>
            <w:shd w:val="clear" w:color="auto" w:fill="auto"/>
            <w:noWrap/>
            <w:vAlign w:val="center"/>
            <w:hideMark/>
          </w:tcPr>
          <w:p w14:paraId="03F67D11" w14:textId="77777777" w:rsidR="00B1568F" w:rsidRPr="009B5282" w:rsidRDefault="00B1568F" w:rsidP="004C5080">
            <w:pPr>
              <w:jc w:val="center"/>
              <w:rPr>
                <w:sz w:val="20"/>
                <w:szCs w:val="20"/>
              </w:rPr>
            </w:pPr>
            <w:r w:rsidRPr="009B5282">
              <w:rPr>
                <w:sz w:val="20"/>
                <w:szCs w:val="20"/>
              </w:rPr>
              <w:t>07</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22289792" w14:textId="77777777" w:rsidR="00B1568F" w:rsidRPr="009B5282" w:rsidRDefault="00B1568F" w:rsidP="004C5080">
            <w:pPr>
              <w:jc w:val="center"/>
              <w:rPr>
                <w:sz w:val="20"/>
                <w:szCs w:val="20"/>
              </w:rPr>
            </w:pPr>
            <w:r w:rsidRPr="009B5282">
              <w:rPr>
                <w:sz w:val="20"/>
                <w:szCs w:val="20"/>
              </w:rPr>
              <w:t>07</w:t>
            </w:r>
          </w:p>
        </w:tc>
        <w:tc>
          <w:tcPr>
            <w:tcW w:w="1516" w:type="dxa"/>
            <w:tcBorders>
              <w:top w:val="nil"/>
              <w:left w:val="single" w:sz="4" w:space="0" w:color="auto"/>
              <w:bottom w:val="single" w:sz="4" w:space="0" w:color="auto"/>
              <w:right w:val="nil"/>
            </w:tcBorders>
            <w:shd w:val="clear" w:color="auto" w:fill="auto"/>
            <w:noWrap/>
            <w:vAlign w:val="center"/>
            <w:hideMark/>
          </w:tcPr>
          <w:p w14:paraId="0A4B7DD4" w14:textId="77777777" w:rsidR="00B1568F" w:rsidRPr="009B5282" w:rsidRDefault="00B1568F" w:rsidP="004C5080">
            <w:pPr>
              <w:jc w:val="center"/>
              <w:rPr>
                <w:sz w:val="20"/>
                <w:szCs w:val="20"/>
              </w:rPr>
            </w:pPr>
            <w:r w:rsidRPr="009B5282">
              <w:rPr>
                <w:sz w:val="20"/>
                <w:szCs w:val="20"/>
              </w:rPr>
              <w:t>04.0.00.79500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0D26F3ED" w14:textId="77777777" w:rsidR="00B1568F" w:rsidRPr="009B5282" w:rsidRDefault="00B1568F" w:rsidP="004C5080">
            <w:pPr>
              <w:jc w:val="center"/>
              <w:rPr>
                <w:sz w:val="20"/>
                <w:szCs w:val="20"/>
              </w:rPr>
            </w:pPr>
            <w:r w:rsidRPr="009B5282">
              <w:rPr>
                <w:sz w:val="20"/>
                <w:szCs w:val="20"/>
              </w:rPr>
              <w:t>600</w:t>
            </w:r>
          </w:p>
        </w:tc>
        <w:tc>
          <w:tcPr>
            <w:tcW w:w="1127" w:type="dxa"/>
            <w:tcBorders>
              <w:top w:val="nil"/>
              <w:left w:val="single" w:sz="4" w:space="0" w:color="auto"/>
              <w:bottom w:val="single" w:sz="4" w:space="0" w:color="auto"/>
              <w:right w:val="single" w:sz="4" w:space="0" w:color="auto"/>
            </w:tcBorders>
            <w:shd w:val="clear" w:color="auto" w:fill="auto"/>
            <w:noWrap/>
            <w:vAlign w:val="center"/>
            <w:hideMark/>
          </w:tcPr>
          <w:p w14:paraId="2A6890A2" w14:textId="77777777" w:rsidR="00B1568F" w:rsidRPr="009B5282" w:rsidRDefault="00B1568F" w:rsidP="004C5080">
            <w:pPr>
              <w:jc w:val="right"/>
              <w:rPr>
                <w:sz w:val="20"/>
                <w:szCs w:val="20"/>
              </w:rPr>
            </w:pPr>
            <w:r w:rsidRPr="009B5282">
              <w:rPr>
                <w:sz w:val="20"/>
                <w:szCs w:val="20"/>
              </w:rPr>
              <w:t>871 292,00</w:t>
            </w:r>
          </w:p>
        </w:tc>
        <w:tc>
          <w:tcPr>
            <w:tcW w:w="850" w:type="dxa"/>
            <w:tcBorders>
              <w:top w:val="nil"/>
              <w:left w:val="single" w:sz="4" w:space="0" w:color="auto"/>
              <w:bottom w:val="single" w:sz="4" w:space="0" w:color="auto"/>
              <w:right w:val="nil"/>
            </w:tcBorders>
            <w:shd w:val="clear" w:color="auto" w:fill="auto"/>
            <w:vAlign w:val="center"/>
            <w:hideMark/>
          </w:tcPr>
          <w:p w14:paraId="08815FE9" w14:textId="77777777" w:rsidR="00B1568F" w:rsidRPr="009B5282" w:rsidRDefault="00B1568F" w:rsidP="004C5080">
            <w:pPr>
              <w:jc w:val="right"/>
              <w:rPr>
                <w:sz w:val="20"/>
                <w:szCs w:val="20"/>
              </w:rPr>
            </w:pPr>
            <w:r w:rsidRPr="009B5282">
              <w:rPr>
                <w:sz w:val="20"/>
                <w:szCs w:val="20"/>
              </w:rPr>
              <w:t>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664924F1" w14:textId="77777777" w:rsidR="00B1568F" w:rsidRPr="009B5282" w:rsidRDefault="00B1568F" w:rsidP="004C5080">
            <w:pPr>
              <w:jc w:val="right"/>
              <w:rPr>
                <w:sz w:val="20"/>
                <w:szCs w:val="20"/>
              </w:rPr>
            </w:pPr>
            <w:r w:rsidRPr="009B5282">
              <w:rPr>
                <w:sz w:val="20"/>
                <w:szCs w:val="20"/>
              </w:rPr>
              <w:t>0,00</w:t>
            </w:r>
          </w:p>
        </w:tc>
      </w:tr>
      <w:tr w:rsidR="00B1568F" w:rsidRPr="009B5282" w14:paraId="42984BB0" w14:textId="77777777" w:rsidTr="004C5080">
        <w:trPr>
          <w:trHeight w:val="345"/>
        </w:trPr>
        <w:tc>
          <w:tcPr>
            <w:tcW w:w="3828" w:type="dxa"/>
            <w:tcBorders>
              <w:top w:val="nil"/>
              <w:left w:val="single" w:sz="4" w:space="0" w:color="auto"/>
              <w:bottom w:val="single" w:sz="4" w:space="0" w:color="auto"/>
              <w:right w:val="nil"/>
            </w:tcBorders>
            <w:shd w:val="clear" w:color="auto" w:fill="auto"/>
            <w:vAlign w:val="center"/>
            <w:hideMark/>
          </w:tcPr>
          <w:p w14:paraId="6BDB89A3" w14:textId="77777777" w:rsidR="00B1568F" w:rsidRPr="009B5282" w:rsidRDefault="00B1568F" w:rsidP="004C5080">
            <w:pPr>
              <w:rPr>
                <w:sz w:val="20"/>
                <w:szCs w:val="20"/>
              </w:rPr>
            </w:pPr>
            <w:r w:rsidRPr="009B5282">
              <w:rPr>
                <w:sz w:val="20"/>
                <w:szCs w:val="20"/>
              </w:rPr>
              <w:t>Субсидии бюджетным учреждениям</w:t>
            </w:r>
          </w:p>
        </w:tc>
        <w:tc>
          <w:tcPr>
            <w:tcW w:w="851" w:type="dxa"/>
            <w:tcBorders>
              <w:top w:val="nil"/>
              <w:left w:val="single" w:sz="4" w:space="0" w:color="auto"/>
              <w:bottom w:val="single" w:sz="4" w:space="0" w:color="auto"/>
              <w:right w:val="nil"/>
            </w:tcBorders>
            <w:shd w:val="clear" w:color="auto" w:fill="auto"/>
            <w:noWrap/>
            <w:vAlign w:val="center"/>
            <w:hideMark/>
          </w:tcPr>
          <w:p w14:paraId="603C138C" w14:textId="77777777" w:rsidR="00B1568F" w:rsidRPr="009B5282" w:rsidRDefault="00B1568F" w:rsidP="004C5080">
            <w:pPr>
              <w:jc w:val="center"/>
              <w:rPr>
                <w:sz w:val="20"/>
                <w:szCs w:val="20"/>
              </w:rPr>
            </w:pPr>
            <w:r w:rsidRPr="009B5282">
              <w:rPr>
                <w:sz w:val="20"/>
                <w:szCs w:val="20"/>
              </w:rPr>
              <w:t>07</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7BC6B9E6" w14:textId="77777777" w:rsidR="00B1568F" w:rsidRPr="009B5282" w:rsidRDefault="00B1568F" w:rsidP="004C5080">
            <w:pPr>
              <w:jc w:val="center"/>
              <w:rPr>
                <w:sz w:val="20"/>
                <w:szCs w:val="20"/>
              </w:rPr>
            </w:pPr>
            <w:r w:rsidRPr="009B5282">
              <w:rPr>
                <w:sz w:val="20"/>
                <w:szCs w:val="20"/>
              </w:rPr>
              <w:t>07</w:t>
            </w:r>
          </w:p>
        </w:tc>
        <w:tc>
          <w:tcPr>
            <w:tcW w:w="1516" w:type="dxa"/>
            <w:tcBorders>
              <w:top w:val="nil"/>
              <w:left w:val="single" w:sz="4" w:space="0" w:color="auto"/>
              <w:bottom w:val="single" w:sz="4" w:space="0" w:color="auto"/>
              <w:right w:val="nil"/>
            </w:tcBorders>
            <w:shd w:val="clear" w:color="auto" w:fill="auto"/>
            <w:noWrap/>
            <w:vAlign w:val="center"/>
            <w:hideMark/>
          </w:tcPr>
          <w:p w14:paraId="11D696CE" w14:textId="77777777" w:rsidR="00B1568F" w:rsidRPr="009B5282" w:rsidRDefault="00B1568F" w:rsidP="004C5080">
            <w:pPr>
              <w:jc w:val="center"/>
              <w:rPr>
                <w:sz w:val="20"/>
                <w:szCs w:val="20"/>
              </w:rPr>
            </w:pPr>
            <w:r w:rsidRPr="009B5282">
              <w:rPr>
                <w:sz w:val="20"/>
                <w:szCs w:val="20"/>
              </w:rPr>
              <w:t>04.0.00.79500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70642630" w14:textId="77777777" w:rsidR="00B1568F" w:rsidRPr="009B5282" w:rsidRDefault="00B1568F" w:rsidP="004C5080">
            <w:pPr>
              <w:jc w:val="center"/>
              <w:rPr>
                <w:sz w:val="20"/>
                <w:szCs w:val="20"/>
              </w:rPr>
            </w:pPr>
            <w:r w:rsidRPr="009B5282">
              <w:rPr>
                <w:sz w:val="20"/>
                <w:szCs w:val="20"/>
              </w:rPr>
              <w:t>610</w:t>
            </w:r>
          </w:p>
        </w:tc>
        <w:tc>
          <w:tcPr>
            <w:tcW w:w="1127" w:type="dxa"/>
            <w:tcBorders>
              <w:top w:val="nil"/>
              <w:left w:val="single" w:sz="4" w:space="0" w:color="auto"/>
              <w:bottom w:val="single" w:sz="4" w:space="0" w:color="auto"/>
              <w:right w:val="single" w:sz="4" w:space="0" w:color="auto"/>
            </w:tcBorders>
            <w:shd w:val="clear" w:color="auto" w:fill="auto"/>
            <w:noWrap/>
            <w:vAlign w:val="center"/>
            <w:hideMark/>
          </w:tcPr>
          <w:p w14:paraId="4D19F8F9" w14:textId="77777777" w:rsidR="00B1568F" w:rsidRPr="009B5282" w:rsidRDefault="00B1568F" w:rsidP="004C5080">
            <w:pPr>
              <w:jc w:val="right"/>
              <w:rPr>
                <w:sz w:val="20"/>
                <w:szCs w:val="20"/>
              </w:rPr>
            </w:pPr>
            <w:r w:rsidRPr="009B5282">
              <w:rPr>
                <w:sz w:val="20"/>
                <w:szCs w:val="20"/>
              </w:rPr>
              <w:t>871 292,00</w:t>
            </w:r>
          </w:p>
        </w:tc>
        <w:tc>
          <w:tcPr>
            <w:tcW w:w="850" w:type="dxa"/>
            <w:tcBorders>
              <w:top w:val="nil"/>
              <w:left w:val="single" w:sz="4" w:space="0" w:color="auto"/>
              <w:bottom w:val="single" w:sz="4" w:space="0" w:color="auto"/>
              <w:right w:val="nil"/>
            </w:tcBorders>
            <w:shd w:val="clear" w:color="auto" w:fill="auto"/>
            <w:vAlign w:val="center"/>
            <w:hideMark/>
          </w:tcPr>
          <w:p w14:paraId="787133E8" w14:textId="77777777" w:rsidR="00B1568F" w:rsidRPr="009B5282" w:rsidRDefault="00B1568F" w:rsidP="004C5080">
            <w:pPr>
              <w:jc w:val="right"/>
              <w:rPr>
                <w:sz w:val="20"/>
                <w:szCs w:val="20"/>
              </w:rPr>
            </w:pPr>
            <w:r w:rsidRPr="009B5282">
              <w:rPr>
                <w:sz w:val="20"/>
                <w:szCs w:val="20"/>
              </w:rPr>
              <w:t>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29E1481D" w14:textId="77777777" w:rsidR="00B1568F" w:rsidRPr="009B5282" w:rsidRDefault="00B1568F" w:rsidP="004C5080">
            <w:pPr>
              <w:jc w:val="right"/>
              <w:rPr>
                <w:sz w:val="20"/>
                <w:szCs w:val="20"/>
              </w:rPr>
            </w:pPr>
            <w:r w:rsidRPr="009B5282">
              <w:rPr>
                <w:sz w:val="20"/>
                <w:szCs w:val="20"/>
              </w:rPr>
              <w:t>0,00</w:t>
            </w:r>
          </w:p>
        </w:tc>
      </w:tr>
      <w:tr w:rsidR="00B1568F" w:rsidRPr="009B5282" w14:paraId="3E02E872" w14:textId="77777777" w:rsidTr="004C5080">
        <w:trPr>
          <w:trHeight w:val="585"/>
        </w:trPr>
        <w:tc>
          <w:tcPr>
            <w:tcW w:w="3828" w:type="dxa"/>
            <w:tcBorders>
              <w:top w:val="nil"/>
              <w:left w:val="single" w:sz="4" w:space="0" w:color="auto"/>
              <w:bottom w:val="single" w:sz="4" w:space="0" w:color="auto"/>
              <w:right w:val="nil"/>
            </w:tcBorders>
            <w:shd w:val="clear" w:color="auto" w:fill="auto"/>
            <w:vAlign w:val="center"/>
            <w:hideMark/>
          </w:tcPr>
          <w:p w14:paraId="679C7FE5" w14:textId="77777777" w:rsidR="00B1568F" w:rsidRPr="009B5282" w:rsidRDefault="00B1568F" w:rsidP="004C5080">
            <w:pPr>
              <w:rPr>
                <w:bCs/>
                <w:sz w:val="20"/>
                <w:szCs w:val="20"/>
              </w:rPr>
            </w:pPr>
            <w:r w:rsidRPr="009B5282">
              <w:rPr>
                <w:bCs/>
                <w:sz w:val="20"/>
                <w:szCs w:val="20"/>
              </w:rPr>
              <w:t>Муниципальная программа "Развитие системы образования Куйбышевского района"</w:t>
            </w:r>
          </w:p>
        </w:tc>
        <w:tc>
          <w:tcPr>
            <w:tcW w:w="851" w:type="dxa"/>
            <w:tcBorders>
              <w:top w:val="nil"/>
              <w:left w:val="single" w:sz="4" w:space="0" w:color="auto"/>
              <w:bottom w:val="single" w:sz="4" w:space="0" w:color="auto"/>
              <w:right w:val="nil"/>
            </w:tcBorders>
            <w:shd w:val="clear" w:color="auto" w:fill="auto"/>
            <w:noWrap/>
            <w:vAlign w:val="center"/>
            <w:hideMark/>
          </w:tcPr>
          <w:p w14:paraId="79E34FAD" w14:textId="77777777" w:rsidR="00B1568F" w:rsidRPr="009B5282" w:rsidRDefault="00B1568F" w:rsidP="004C5080">
            <w:pPr>
              <w:jc w:val="center"/>
              <w:rPr>
                <w:bCs/>
                <w:sz w:val="20"/>
                <w:szCs w:val="20"/>
              </w:rPr>
            </w:pPr>
            <w:r w:rsidRPr="009B5282">
              <w:rPr>
                <w:bCs/>
                <w:sz w:val="20"/>
                <w:szCs w:val="20"/>
              </w:rPr>
              <w:t>07</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207497BC" w14:textId="77777777" w:rsidR="00B1568F" w:rsidRPr="009B5282" w:rsidRDefault="00B1568F" w:rsidP="004C5080">
            <w:pPr>
              <w:jc w:val="center"/>
              <w:rPr>
                <w:bCs/>
                <w:sz w:val="20"/>
                <w:szCs w:val="20"/>
              </w:rPr>
            </w:pPr>
            <w:r w:rsidRPr="009B5282">
              <w:rPr>
                <w:bCs/>
                <w:sz w:val="20"/>
                <w:szCs w:val="20"/>
              </w:rPr>
              <w:t>07</w:t>
            </w:r>
          </w:p>
        </w:tc>
        <w:tc>
          <w:tcPr>
            <w:tcW w:w="1516" w:type="dxa"/>
            <w:tcBorders>
              <w:top w:val="nil"/>
              <w:left w:val="single" w:sz="4" w:space="0" w:color="auto"/>
              <w:bottom w:val="single" w:sz="4" w:space="0" w:color="auto"/>
              <w:right w:val="nil"/>
            </w:tcBorders>
            <w:shd w:val="clear" w:color="auto" w:fill="auto"/>
            <w:noWrap/>
            <w:vAlign w:val="center"/>
            <w:hideMark/>
          </w:tcPr>
          <w:p w14:paraId="33EDD2C0" w14:textId="77777777" w:rsidR="00B1568F" w:rsidRPr="009B5282" w:rsidRDefault="00B1568F" w:rsidP="004C5080">
            <w:pPr>
              <w:jc w:val="center"/>
              <w:rPr>
                <w:bCs/>
                <w:sz w:val="20"/>
                <w:szCs w:val="20"/>
              </w:rPr>
            </w:pPr>
            <w:r w:rsidRPr="009B5282">
              <w:rPr>
                <w:bCs/>
                <w:sz w:val="20"/>
                <w:szCs w:val="20"/>
              </w:rPr>
              <w:t>07.0.00.00000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45BAE638" w14:textId="77777777" w:rsidR="00B1568F" w:rsidRPr="009B5282" w:rsidRDefault="00B1568F" w:rsidP="004C5080">
            <w:pPr>
              <w:jc w:val="center"/>
              <w:rPr>
                <w:bCs/>
                <w:sz w:val="20"/>
                <w:szCs w:val="20"/>
              </w:rPr>
            </w:pPr>
            <w:r w:rsidRPr="009B5282">
              <w:rPr>
                <w:bCs/>
                <w:sz w:val="20"/>
                <w:szCs w:val="20"/>
              </w:rPr>
              <w:t> </w:t>
            </w:r>
          </w:p>
        </w:tc>
        <w:tc>
          <w:tcPr>
            <w:tcW w:w="1127" w:type="dxa"/>
            <w:tcBorders>
              <w:top w:val="nil"/>
              <w:left w:val="single" w:sz="4" w:space="0" w:color="auto"/>
              <w:bottom w:val="single" w:sz="4" w:space="0" w:color="auto"/>
              <w:right w:val="single" w:sz="4" w:space="0" w:color="auto"/>
            </w:tcBorders>
            <w:shd w:val="clear" w:color="auto" w:fill="auto"/>
            <w:noWrap/>
            <w:vAlign w:val="center"/>
            <w:hideMark/>
          </w:tcPr>
          <w:p w14:paraId="2E1EBD59" w14:textId="77777777" w:rsidR="00B1568F" w:rsidRPr="009B5282" w:rsidRDefault="00B1568F" w:rsidP="004C5080">
            <w:pPr>
              <w:jc w:val="right"/>
              <w:rPr>
                <w:bCs/>
                <w:sz w:val="20"/>
                <w:szCs w:val="20"/>
              </w:rPr>
            </w:pPr>
            <w:r w:rsidRPr="009B5282">
              <w:rPr>
                <w:bCs/>
                <w:sz w:val="20"/>
                <w:szCs w:val="20"/>
              </w:rPr>
              <w:t>10 365 502,33</w:t>
            </w:r>
          </w:p>
        </w:tc>
        <w:tc>
          <w:tcPr>
            <w:tcW w:w="850" w:type="dxa"/>
            <w:tcBorders>
              <w:top w:val="nil"/>
              <w:left w:val="single" w:sz="4" w:space="0" w:color="auto"/>
              <w:bottom w:val="single" w:sz="4" w:space="0" w:color="auto"/>
              <w:right w:val="nil"/>
            </w:tcBorders>
            <w:shd w:val="clear" w:color="auto" w:fill="auto"/>
            <w:vAlign w:val="center"/>
            <w:hideMark/>
          </w:tcPr>
          <w:p w14:paraId="6C52D25A" w14:textId="77777777" w:rsidR="00B1568F" w:rsidRPr="009B5282" w:rsidRDefault="00B1568F" w:rsidP="004C5080">
            <w:pPr>
              <w:jc w:val="right"/>
              <w:rPr>
                <w:bCs/>
                <w:sz w:val="20"/>
                <w:szCs w:val="20"/>
              </w:rPr>
            </w:pPr>
            <w:r w:rsidRPr="009B5282">
              <w:rPr>
                <w:bCs/>
                <w:sz w:val="20"/>
                <w:szCs w:val="20"/>
              </w:rPr>
              <w:t>5 802 700,00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405CAA6D" w14:textId="77777777" w:rsidR="00B1568F" w:rsidRPr="009B5282" w:rsidRDefault="00B1568F" w:rsidP="004C5080">
            <w:pPr>
              <w:jc w:val="right"/>
              <w:rPr>
                <w:bCs/>
                <w:sz w:val="20"/>
                <w:szCs w:val="20"/>
              </w:rPr>
            </w:pPr>
            <w:r w:rsidRPr="009B5282">
              <w:rPr>
                <w:bCs/>
                <w:sz w:val="20"/>
                <w:szCs w:val="20"/>
              </w:rPr>
              <w:t>5 802 700,00</w:t>
            </w:r>
          </w:p>
        </w:tc>
      </w:tr>
      <w:tr w:rsidR="00B1568F" w:rsidRPr="009B5282" w14:paraId="49B0DF50" w14:textId="77777777" w:rsidTr="004C5080">
        <w:trPr>
          <w:trHeight w:val="585"/>
        </w:trPr>
        <w:tc>
          <w:tcPr>
            <w:tcW w:w="3828" w:type="dxa"/>
            <w:tcBorders>
              <w:top w:val="nil"/>
              <w:left w:val="single" w:sz="4" w:space="0" w:color="auto"/>
              <w:bottom w:val="single" w:sz="4" w:space="0" w:color="auto"/>
              <w:right w:val="nil"/>
            </w:tcBorders>
            <w:shd w:val="clear" w:color="auto" w:fill="auto"/>
            <w:vAlign w:val="center"/>
            <w:hideMark/>
          </w:tcPr>
          <w:p w14:paraId="109C36E2" w14:textId="77777777" w:rsidR="00B1568F" w:rsidRPr="009B5282" w:rsidRDefault="00B1568F" w:rsidP="004C5080">
            <w:pPr>
              <w:rPr>
                <w:bCs/>
                <w:sz w:val="20"/>
                <w:szCs w:val="20"/>
              </w:rPr>
            </w:pPr>
            <w:r w:rsidRPr="009B5282">
              <w:rPr>
                <w:bCs/>
                <w:sz w:val="20"/>
                <w:szCs w:val="20"/>
              </w:rPr>
              <w:t>Подпрограмма "Развитие дошкольного, общего и дополнительного образования детей"</w:t>
            </w:r>
          </w:p>
        </w:tc>
        <w:tc>
          <w:tcPr>
            <w:tcW w:w="851" w:type="dxa"/>
            <w:tcBorders>
              <w:top w:val="nil"/>
              <w:left w:val="single" w:sz="4" w:space="0" w:color="auto"/>
              <w:bottom w:val="single" w:sz="4" w:space="0" w:color="auto"/>
              <w:right w:val="nil"/>
            </w:tcBorders>
            <w:shd w:val="clear" w:color="auto" w:fill="auto"/>
            <w:noWrap/>
            <w:vAlign w:val="center"/>
            <w:hideMark/>
          </w:tcPr>
          <w:p w14:paraId="53F22AEE" w14:textId="77777777" w:rsidR="00B1568F" w:rsidRPr="009B5282" w:rsidRDefault="00B1568F" w:rsidP="004C5080">
            <w:pPr>
              <w:jc w:val="center"/>
              <w:rPr>
                <w:bCs/>
                <w:sz w:val="20"/>
                <w:szCs w:val="20"/>
              </w:rPr>
            </w:pPr>
            <w:r w:rsidRPr="009B5282">
              <w:rPr>
                <w:bCs/>
                <w:sz w:val="20"/>
                <w:szCs w:val="20"/>
              </w:rPr>
              <w:t>07</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0C65DA76" w14:textId="77777777" w:rsidR="00B1568F" w:rsidRPr="009B5282" w:rsidRDefault="00B1568F" w:rsidP="004C5080">
            <w:pPr>
              <w:jc w:val="center"/>
              <w:rPr>
                <w:bCs/>
                <w:sz w:val="20"/>
                <w:szCs w:val="20"/>
              </w:rPr>
            </w:pPr>
            <w:r w:rsidRPr="009B5282">
              <w:rPr>
                <w:bCs/>
                <w:sz w:val="20"/>
                <w:szCs w:val="20"/>
              </w:rPr>
              <w:t>07</w:t>
            </w:r>
          </w:p>
        </w:tc>
        <w:tc>
          <w:tcPr>
            <w:tcW w:w="1516" w:type="dxa"/>
            <w:tcBorders>
              <w:top w:val="nil"/>
              <w:left w:val="single" w:sz="4" w:space="0" w:color="auto"/>
              <w:bottom w:val="single" w:sz="4" w:space="0" w:color="auto"/>
              <w:right w:val="nil"/>
            </w:tcBorders>
            <w:shd w:val="clear" w:color="auto" w:fill="auto"/>
            <w:noWrap/>
            <w:vAlign w:val="center"/>
            <w:hideMark/>
          </w:tcPr>
          <w:p w14:paraId="3A7A86DB" w14:textId="77777777" w:rsidR="00B1568F" w:rsidRPr="009B5282" w:rsidRDefault="00B1568F" w:rsidP="004C5080">
            <w:pPr>
              <w:jc w:val="center"/>
              <w:rPr>
                <w:bCs/>
                <w:sz w:val="20"/>
                <w:szCs w:val="20"/>
              </w:rPr>
            </w:pPr>
            <w:r w:rsidRPr="009B5282">
              <w:rPr>
                <w:bCs/>
                <w:sz w:val="20"/>
                <w:szCs w:val="20"/>
              </w:rPr>
              <w:t>07.1.00.00000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09945CEC" w14:textId="77777777" w:rsidR="00B1568F" w:rsidRPr="009B5282" w:rsidRDefault="00B1568F" w:rsidP="004C5080">
            <w:pPr>
              <w:jc w:val="center"/>
              <w:rPr>
                <w:bCs/>
                <w:sz w:val="20"/>
                <w:szCs w:val="20"/>
              </w:rPr>
            </w:pPr>
            <w:r w:rsidRPr="009B5282">
              <w:rPr>
                <w:bCs/>
                <w:sz w:val="20"/>
                <w:szCs w:val="20"/>
              </w:rPr>
              <w:t> </w:t>
            </w:r>
          </w:p>
        </w:tc>
        <w:tc>
          <w:tcPr>
            <w:tcW w:w="1127" w:type="dxa"/>
            <w:tcBorders>
              <w:top w:val="nil"/>
              <w:left w:val="single" w:sz="4" w:space="0" w:color="auto"/>
              <w:bottom w:val="single" w:sz="4" w:space="0" w:color="auto"/>
              <w:right w:val="single" w:sz="4" w:space="0" w:color="auto"/>
            </w:tcBorders>
            <w:shd w:val="clear" w:color="auto" w:fill="auto"/>
            <w:noWrap/>
            <w:vAlign w:val="center"/>
            <w:hideMark/>
          </w:tcPr>
          <w:p w14:paraId="1BBD89A7" w14:textId="77777777" w:rsidR="00B1568F" w:rsidRPr="009B5282" w:rsidRDefault="00B1568F" w:rsidP="004C5080">
            <w:pPr>
              <w:jc w:val="right"/>
              <w:rPr>
                <w:bCs/>
                <w:sz w:val="20"/>
                <w:szCs w:val="20"/>
              </w:rPr>
            </w:pPr>
            <w:r w:rsidRPr="009B5282">
              <w:rPr>
                <w:bCs/>
                <w:sz w:val="20"/>
                <w:szCs w:val="20"/>
              </w:rPr>
              <w:t>4 277 842,59</w:t>
            </w:r>
          </w:p>
        </w:tc>
        <w:tc>
          <w:tcPr>
            <w:tcW w:w="850" w:type="dxa"/>
            <w:tcBorders>
              <w:top w:val="nil"/>
              <w:left w:val="single" w:sz="4" w:space="0" w:color="auto"/>
              <w:bottom w:val="single" w:sz="4" w:space="0" w:color="auto"/>
              <w:right w:val="nil"/>
            </w:tcBorders>
            <w:shd w:val="clear" w:color="auto" w:fill="auto"/>
            <w:vAlign w:val="center"/>
            <w:hideMark/>
          </w:tcPr>
          <w:p w14:paraId="51567CD2" w14:textId="77777777" w:rsidR="00B1568F" w:rsidRPr="009B5282" w:rsidRDefault="00B1568F" w:rsidP="004C5080">
            <w:pPr>
              <w:jc w:val="right"/>
              <w:rPr>
                <w:bCs/>
                <w:sz w:val="20"/>
                <w:szCs w:val="20"/>
              </w:rPr>
            </w:pPr>
            <w:r w:rsidRPr="009B5282">
              <w:rPr>
                <w:bCs/>
                <w:sz w:val="20"/>
                <w:szCs w:val="20"/>
              </w:rPr>
              <w:t>5 802 700,00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7DFF641E" w14:textId="77777777" w:rsidR="00B1568F" w:rsidRPr="009B5282" w:rsidRDefault="00B1568F" w:rsidP="004C5080">
            <w:pPr>
              <w:jc w:val="right"/>
              <w:rPr>
                <w:bCs/>
                <w:sz w:val="20"/>
                <w:szCs w:val="20"/>
              </w:rPr>
            </w:pPr>
            <w:r w:rsidRPr="009B5282">
              <w:rPr>
                <w:bCs/>
                <w:sz w:val="20"/>
                <w:szCs w:val="20"/>
              </w:rPr>
              <w:t>5 802 700,00</w:t>
            </w:r>
          </w:p>
        </w:tc>
      </w:tr>
      <w:tr w:rsidR="00B1568F" w:rsidRPr="009B5282" w14:paraId="247E1871" w14:textId="77777777" w:rsidTr="004C5080">
        <w:trPr>
          <w:trHeight w:val="1155"/>
        </w:trPr>
        <w:tc>
          <w:tcPr>
            <w:tcW w:w="3828" w:type="dxa"/>
            <w:tcBorders>
              <w:top w:val="nil"/>
              <w:left w:val="single" w:sz="4" w:space="0" w:color="auto"/>
              <w:bottom w:val="single" w:sz="4" w:space="0" w:color="auto"/>
              <w:right w:val="nil"/>
            </w:tcBorders>
            <w:shd w:val="clear" w:color="auto" w:fill="auto"/>
            <w:vAlign w:val="center"/>
            <w:hideMark/>
          </w:tcPr>
          <w:p w14:paraId="2173E930" w14:textId="77777777" w:rsidR="00B1568F" w:rsidRPr="009B5282" w:rsidRDefault="00B1568F" w:rsidP="004C5080">
            <w:pPr>
              <w:rPr>
                <w:bCs/>
                <w:sz w:val="20"/>
                <w:szCs w:val="20"/>
              </w:rPr>
            </w:pPr>
            <w:r w:rsidRPr="009B5282">
              <w:rPr>
                <w:bCs/>
                <w:sz w:val="20"/>
                <w:szCs w:val="20"/>
              </w:rPr>
              <w:t>Расходы на обеспечение деятельности (оказание услуг) муниципальных учреждений по проведению оздоровительной кампании детей</w:t>
            </w:r>
          </w:p>
        </w:tc>
        <w:tc>
          <w:tcPr>
            <w:tcW w:w="851" w:type="dxa"/>
            <w:tcBorders>
              <w:top w:val="nil"/>
              <w:left w:val="single" w:sz="4" w:space="0" w:color="auto"/>
              <w:bottom w:val="single" w:sz="4" w:space="0" w:color="auto"/>
              <w:right w:val="nil"/>
            </w:tcBorders>
            <w:shd w:val="clear" w:color="auto" w:fill="auto"/>
            <w:noWrap/>
            <w:vAlign w:val="center"/>
            <w:hideMark/>
          </w:tcPr>
          <w:p w14:paraId="76C5AA34" w14:textId="77777777" w:rsidR="00B1568F" w:rsidRPr="009B5282" w:rsidRDefault="00B1568F" w:rsidP="004C5080">
            <w:pPr>
              <w:jc w:val="center"/>
              <w:rPr>
                <w:bCs/>
                <w:sz w:val="20"/>
                <w:szCs w:val="20"/>
              </w:rPr>
            </w:pPr>
            <w:r w:rsidRPr="009B5282">
              <w:rPr>
                <w:bCs/>
                <w:sz w:val="20"/>
                <w:szCs w:val="20"/>
              </w:rPr>
              <w:t>07</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181F8FF1" w14:textId="77777777" w:rsidR="00B1568F" w:rsidRPr="009B5282" w:rsidRDefault="00B1568F" w:rsidP="004C5080">
            <w:pPr>
              <w:jc w:val="center"/>
              <w:rPr>
                <w:bCs/>
                <w:sz w:val="20"/>
                <w:szCs w:val="20"/>
              </w:rPr>
            </w:pPr>
            <w:r w:rsidRPr="009B5282">
              <w:rPr>
                <w:bCs/>
                <w:sz w:val="20"/>
                <w:szCs w:val="20"/>
              </w:rPr>
              <w:t>07</w:t>
            </w:r>
          </w:p>
        </w:tc>
        <w:tc>
          <w:tcPr>
            <w:tcW w:w="1516" w:type="dxa"/>
            <w:tcBorders>
              <w:top w:val="nil"/>
              <w:left w:val="single" w:sz="4" w:space="0" w:color="auto"/>
              <w:bottom w:val="single" w:sz="4" w:space="0" w:color="auto"/>
              <w:right w:val="nil"/>
            </w:tcBorders>
            <w:shd w:val="clear" w:color="auto" w:fill="auto"/>
            <w:noWrap/>
            <w:vAlign w:val="center"/>
            <w:hideMark/>
          </w:tcPr>
          <w:p w14:paraId="0DE1DE8E" w14:textId="77777777" w:rsidR="00B1568F" w:rsidRPr="009B5282" w:rsidRDefault="00B1568F" w:rsidP="004C5080">
            <w:pPr>
              <w:jc w:val="center"/>
              <w:rPr>
                <w:bCs/>
                <w:sz w:val="20"/>
                <w:szCs w:val="20"/>
              </w:rPr>
            </w:pPr>
            <w:r w:rsidRPr="009B5282">
              <w:rPr>
                <w:bCs/>
                <w:sz w:val="20"/>
                <w:szCs w:val="20"/>
              </w:rPr>
              <w:t>07.1.00.07690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2D23A46F" w14:textId="77777777" w:rsidR="00B1568F" w:rsidRPr="009B5282" w:rsidRDefault="00B1568F" w:rsidP="004C5080">
            <w:pPr>
              <w:jc w:val="center"/>
              <w:rPr>
                <w:bCs/>
                <w:sz w:val="20"/>
                <w:szCs w:val="20"/>
              </w:rPr>
            </w:pPr>
            <w:r w:rsidRPr="009B5282">
              <w:rPr>
                <w:bCs/>
                <w:sz w:val="20"/>
                <w:szCs w:val="20"/>
              </w:rPr>
              <w:t> </w:t>
            </w:r>
          </w:p>
        </w:tc>
        <w:tc>
          <w:tcPr>
            <w:tcW w:w="1127" w:type="dxa"/>
            <w:tcBorders>
              <w:top w:val="nil"/>
              <w:left w:val="single" w:sz="4" w:space="0" w:color="auto"/>
              <w:bottom w:val="single" w:sz="4" w:space="0" w:color="auto"/>
              <w:right w:val="single" w:sz="4" w:space="0" w:color="auto"/>
            </w:tcBorders>
            <w:shd w:val="clear" w:color="auto" w:fill="auto"/>
            <w:noWrap/>
            <w:vAlign w:val="center"/>
            <w:hideMark/>
          </w:tcPr>
          <w:p w14:paraId="4B680EAA" w14:textId="77777777" w:rsidR="00B1568F" w:rsidRPr="009B5282" w:rsidRDefault="00B1568F" w:rsidP="004C5080">
            <w:pPr>
              <w:jc w:val="right"/>
              <w:rPr>
                <w:bCs/>
                <w:sz w:val="20"/>
                <w:szCs w:val="20"/>
              </w:rPr>
            </w:pPr>
            <w:r w:rsidRPr="009B5282">
              <w:rPr>
                <w:bCs/>
                <w:sz w:val="20"/>
                <w:szCs w:val="20"/>
              </w:rPr>
              <w:t>2 164 783,61</w:t>
            </w:r>
          </w:p>
        </w:tc>
        <w:tc>
          <w:tcPr>
            <w:tcW w:w="850" w:type="dxa"/>
            <w:tcBorders>
              <w:top w:val="nil"/>
              <w:left w:val="single" w:sz="4" w:space="0" w:color="auto"/>
              <w:bottom w:val="single" w:sz="4" w:space="0" w:color="auto"/>
              <w:right w:val="nil"/>
            </w:tcBorders>
            <w:shd w:val="clear" w:color="auto" w:fill="auto"/>
            <w:vAlign w:val="center"/>
            <w:hideMark/>
          </w:tcPr>
          <w:p w14:paraId="72076F83" w14:textId="77777777" w:rsidR="00B1568F" w:rsidRPr="009B5282" w:rsidRDefault="00B1568F" w:rsidP="004C5080">
            <w:pPr>
              <w:jc w:val="right"/>
              <w:rPr>
                <w:bCs/>
                <w:sz w:val="20"/>
                <w:szCs w:val="20"/>
              </w:rPr>
            </w:pPr>
            <w:r w:rsidRPr="009B5282">
              <w:rPr>
                <w:bCs/>
                <w:sz w:val="20"/>
                <w:szCs w:val="20"/>
              </w:rPr>
              <w:t>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224DFA0A" w14:textId="77777777" w:rsidR="00B1568F" w:rsidRPr="009B5282" w:rsidRDefault="00B1568F" w:rsidP="004C5080">
            <w:pPr>
              <w:jc w:val="right"/>
              <w:rPr>
                <w:bCs/>
                <w:sz w:val="20"/>
                <w:szCs w:val="20"/>
              </w:rPr>
            </w:pPr>
            <w:r w:rsidRPr="009B5282">
              <w:rPr>
                <w:bCs/>
                <w:sz w:val="20"/>
                <w:szCs w:val="20"/>
              </w:rPr>
              <w:t>0,00</w:t>
            </w:r>
          </w:p>
        </w:tc>
      </w:tr>
      <w:tr w:rsidR="00B1568F" w:rsidRPr="009B5282" w14:paraId="3F678614" w14:textId="77777777" w:rsidTr="004C5080">
        <w:trPr>
          <w:trHeight w:val="870"/>
        </w:trPr>
        <w:tc>
          <w:tcPr>
            <w:tcW w:w="3828" w:type="dxa"/>
            <w:tcBorders>
              <w:top w:val="nil"/>
              <w:left w:val="single" w:sz="4" w:space="0" w:color="auto"/>
              <w:bottom w:val="single" w:sz="4" w:space="0" w:color="auto"/>
              <w:right w:val="nil"/>
            </w:tcBorders>
            <w:shd w:val="clear" w:color="auto" w:fill="auto"/>
            <w:vAlign w:val="center"/>
            <w:hideMark/>
          </w:tcPr>
          <w:p w14:paraId="147C737B" w14:textId="77777777" w:rsidR="00B1568F" w:rsidRPr="009B5282" w:rsidRDefault="00B1568F" w:rsidP="004C5080">
            <w:pPr>
              <w:rPr>
                <w:sz w:val="20"/>
                <w:szCs w:val="20"/>
              </w:rPr>
            </w:pPr>
            <w:r w:rsidRPr="009B5282">
              <w:rPr>
                <w:sz w:val="20"/>
                <w:szCs w:val="20"/>
              </w:rPr>
              <w:t>Предоставление субсидий бюджетным, автономным учреждениям и иным некоммерческим организациям</w:t>
            </w:r>
          </w:p>
        </w:tc>
        <w:tc>
          <w:tcPr>
            <w:tcW w:w="851" w:type="dxa"/>
            <w:tcBorders>
              <w:top w:val="nil"/>
              <w:left w:val="single" w:sz="4" w:space="0" w:color="auto"/>
              <w:bottom w:val="single" w:sz="4" w:space="0" w:color="auto"/>
              <w:right w:val="nil"/>
            </w:tcBorders>
            <w:shd w:val="clear" w:color="auto" w:fill="auto"/>
            <w:noWrap/>
            <w:vAlign w:val="center"/>
            <w:hideMark/>
          </w:tcPr>
          <w:p w14:paraId="0566F3A7" w14:textId="77777777" w:rsidR="00B1568F" w:rsidRPr="009B5282" w:rsidRDefault="00B1568F" w:rsidP="004C5080">
            <w:pPr>
              <w:jc w:val="center"/>
              <w:rPr>
                <w:sz w:val="20"/>
                <w:szCs w:val="20"/>
              </w:rPr>
            </w:pPr>
            <w:r w:rsidRPr="009B5282">
              <w:rPr>
                <w:sz w:val="20"/>
                <w:szCs w:val="20"/>
              </w:rPr>
              <w:t>07</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599E0976" w14:textId="77777777" w:rsidR="00B1568F" w:rsidRPr="009B5282" w:rsidRDefault="00B1568F" w:rsidP="004C5080">
            <w:pPr>
              <w:jc w:val="center"/>
              <w:rPr>
                <w:sz w:val="20"/>
                <w:szCs w:val="20"/>
              </w:rPr>
            </w:pPr>
            <w:r w:rsidRPr="009B5282">
              <w:rPr>
                <w:sz w:val="20"/>
                <w:szCs w:val="20"/>
              </w:rPr>
              <w:t>07</w:t>
            </w:r>
          </w:p>
        </w:tc>
        <w:tc>
          <w:tcPr>
            <w:tcW w:w="1516" w:type="dxa"/>
            <w:tcBorders>
              <w:top w:val="nil"/>
              <w:left w:val="single" w:sz="4" w:space="0" w:color="auto"/>
              <w:bottom w:val="single" w:sz="4" w:space="0" w:color="auto"/>
              <w:right w:val="nil"/>
            </w:tcBorders>
            <w:shd w:val="clear" w:color="auto" w:fill="auto"/>
            <w:noWrap/>
            <w:vAlign w:val="center"/>
            <w:hideMark/>
          </w:tcPr>
          <w:p w14:paraId="1EDDCBC3" w14:textId="77777777" w:rsidR="00B1568F" w:rsidRPr="009B5282" w:rsidRDefault="00B1568F" w:rsidP="004C5080">
            <w:pPr>
              <w:jc w:val="center"/>
              <w:rPr>
                <w:sz w:val="20"/>
                <w:szCs w:val="20"/>
              </w:rPr>
            </w:pPr>
            <w:r w:rsidRPr="009B5282">
              <w:rPr>
                <w:sz w:val="20"/>
                <w:szCs w:val="20"/>
              </w:rPr>
              <w:t>07.1.00.07690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3DDEADCA" w14:textId="77777777" w:rsidR="00B1568F" w:rsidRPr="009B5282" w:rsidRDefault="00B1568F" w:rsidP="004C5080">
            <w:pPr>
              <w:jc w:val="center"/>
              <w:rPr>
                <w:sz w:val="20"/>
                <w:szCs w:val="20"/>
              </w:rPr>
            </w:pPr>
            <w:r w:rsidRPr="009B5282">
              <w:rPr>
                <w:sz w:val="20"/>
                <w:szCs w:val="20"/>
              </w:rPr>
              <w:t>600</w:t>
            </w:r>
          </w:p>
        </w:tc>
        <w:tc>
          <w:tcPr>
            <w:tcW w:w="1127" w:type="dxa"/>
            <w:tcBorders>
              <w:top w:val="nil"/>
              <w:left w:val="single" w:sz="4" w:space="0" w:color="auto"/>
              <w:bottom w:val="single" w:sz="4" w:space="0" w:color="auto"/>
              <w:right w:val="single" w:sz="4" w:space="0" w:color="auto"/>
            </w:tcBorders>
            <w:shd w:val="clear" w:color="auto" w:fill="auto"/>
            <w:noWrap/>
            <w:vAlign w:val="center"/>
            <w:hideMark/>
          </w:tcPr>
          <w:p w14:paraId="22BDEFD5" w14:textId="77777777" w:rsidR="00B1568F" w:rsidRPr="009B5282" w:rsidRDefault="00B1568F" w:rsidP="004C5080">
            <w:pPr>
              <w:jc w:val="right"/>
              <w:rPr>
                <w:sz w:val="20"/>
                <w:szCs w:val="20"/>
              </w:rPr>
            </w:pPr>
            <w:r w:rsidRPr="009B5282">
              <w:rPr>
                <w:sz w:val="20"/>
                <w:szCs w:val="20"/>
              </w:rPr>
              <w:t>2 164 783,61</w:t>
            </w:r>
          </w:p>
        </w:tc>
        <w:tc>
          <w:tcPr>
            <w:tcW w:w="850" w:type="dxa"/>
            <w:tcBorders>
              <w:top w:val="nil"/>
              <w:left w:val="single" w:sz="4" w:space="0" w:color="auto"/>
              <w:bottom w:val="single" w:sz="4" w:space="0" w:color="auto"/>
              <w:right w:val="nil"/>
            </w:tcBorders>
            <w:shd w:val="clear" w:color="auto" w:fill="auto"/>
            <w:vAlign w:val="center"/>
            <w:hideMark/>
          </w:tcPr>
          <w:p w14:paraId="6BA682DC" w14:textId="77777777" w:rsidR="00B1568F" w:rsidRPr="009B5282" w:rsidRDefault="00B1568F" w:rsidP="004C5080">
            <w:pPr>
              <w:jc w:val="right"/>
              <w:rPr>
                <w:sz w:val="20"/>
                <w:szCs w:val="20"/>
              </w:rPr>
            </w:pPr>
            <w:r w:rsidRPr="009B5282">
              <w:rPr>
                <w:sz w:val="20"/>
                <w:szCs w:val="20"/>
              </w:rPr>
              <w:t>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6DF732DF" w14:textId="77777777" w:rsidR="00B1568F" w:rsidRPr="009B5282" w:rsidRDefault="00B1568F" w:rsidP="004C5080">
            <w:pPr>
              <w:jc w:val="right"/>
              <w:rPr>
                <w:sz w:val="20"/>
                <w:szCs w:val="20"/>
              </w:rPr>
            </w:pPr>
            <w:r w:rsidRPr="009B5282">
              <w:rPr>
                <w:sz w:val="20"/>
                <w:szCs w:val="20"/>
              </w:rPr>
              <w:t>0,00</w:t>
            </w:r>
          </w:p>
        </w:tc>
      </w:tr>
      <w:tr w:rsidR="00B1568F" w:rsidRPr="009B5282" w14:paraId="470652AF" w14:textId="77777777" w:rsidTr="004C5080">
        <w:trPr>
          <w:trHeight w:val="345"/>
        </w:trPr>
        <w:tc>
          <w:tcPr>
            <w:tcW w:w="3828" w:type="dxa"/>
            <w:tcBorders>
              <w:top w:val="nil"/>
              <w:left w:val="single" w:sz="4" w:space="0" w:color="auto"/>
              <w:bottom w:val="single" w:sz="4" w:space="0" w:color="auto"/>
              <w:right w:val="nil"/>
            </w:tcBorders>
            <w:shd w:val="clear" w:color="auto" w:fill="auto"/>
            <w:vAlign w:val="center"/>
            <w:hideMark/>
          </w:tcPr>
          <w:p w14:paraId="018F8ADB" w14:textId="77777777" w:rsidR="00B1568F" w:rsidRPr="009B5282" w:rsidRDefault="00B1568F" w:rsidP="004C5080">
            <w:pPr>
              <w:rPr>
                <w:sz w:val="20"/>
                <w:szCs w:val="20"/>
              </w:rPr>
            </w:pPr>
            <w:r w:rsidRPr="009B5282">
              <w:rPr>
                <w:sz w:val="20"/>
                <w:szCs w:val="20"/>
              </w:rPr>
              <w:t>Субсидии бюджетным учреждениям</w:t>
            </w:r>
          </w:p>
        </w:tc>
        <w:tc>
          <w:tcPr>
            <w:tcW w:w="851" w:type="dxa"/>
            <w:tcBorders>
              <w:top w:val="nil"/>
              <w:left w:val="single" w:sz="4" w:space="0" w:color="auto"/>
              <w:bottom w:val="single" w:sz="4" w:space="0" w:color="auto"/>
              <w:right w:val="nil"/>
            </w:tcBorders>
            <w:shd w:val="clear" w:color="auto" w:fill="auto"/>
            <w:noWrap/>
            <w:vAlign w:val="center"/>
            <w:hideMark/>
          </w:tcPr>
          <w:p w14:paraId="7ACEA203" w14:textId="77777777" w:rsidR="00B1568F" w:rsidRPr="009B5282" w:rsidRDefault="00B1568F" w:rsidP="004C5080">
            <w:pPr>
              <w:jc w:val="center"/>
              <w:rPr>
                <w:sz w:val="20"/>
                <w:szCs w:val="20"/>
              </w:rPr>
            </w:pPr>
            <w:r w:rsidRPr="009B5282">
              <w:rPr>
                <w:sz w:val="20"/>
                <w:szCs w:val="20"/>
              </w:rPr>
              <w:t>07</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642A3E9B" w14:textId="77777777" w:rsidR="00B1568F" w:rsidRPr="009B5282" w:rsidRDefault="00B1568F" w:rsidP="004C5080">
            <w:pPr>
              <w:jc w:val="center"/>
              <w:rPr>
                <w:sz w:val="20"/>
                <w:szCs w:val="20"/>
              </w:rPr>
            </w:pPr>
            <w:r w:rsidRPr="009B5282">
              <w:rPr>
                <w:sz w:val="20"/>
                <w:szCs w:val="20"/>
              </w:rPr>
              <w:t>07</w:t>
            </w:r>
          </w:p>
        </w:tc>
        <w:tc>
          <w:tcPr>
            <w:tcW w:w="1516" w:type="dxa"/>
            <w:tcBorders>
              <w:top w:val="nil"/>
              <w:left w:val="single" w:sz="4" w:space="0" w:color="auto"/>
              <w:bottom w:val="single" w:sz="4" w:space="0" w:color="auto"/>
              <w:right w:val="nil"/>
            </w:tcBorders>
            <w:shd w:val="clear" w:color="auto" w:fill="auto"/>
            <w:noWrap/>
            <w:vAlign w:val="center"/>
            <w:hideMark/>
          </w:tcPr>
          <w:p w14:paraId="43B0ACE1" w14:textId="77777777" w:rsidR="00B1568F" w:rsidRPr="009B5282" w:rsidRDefault="00B1568F" w:rsidP="004C5080">
            <w:pPr>
              <w:jc w:val="center"/>
              <w:rPr>
                <w:sz w:val="20"/>
                <w:szCs w:val="20"/>
              </w:rPr>
            </w:pPr>
            <w:r w:rsidRPr="009B5282">
              <w:rPr>
                <w:sz w:val="20"/>
                <w:szCs w:val="20"/>
              </w:rPr>
              <w:t>07.1.00.07690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6BE51525" w14:textId="77777777" w:rsidR="00B1568F" w:rsidRPr="009B5282" w:rsidRDefault="00B1568F" w:rsidP="004C5080">
            <w:pPr>
              <w:jc w:val="center"/>
              <w:rPr>
                <w:sz w:val="20"/>
                <w:szCs w:val="20"/>
              </w:rPr>
            </w:pPr>
            <w:r w:rsidRPr="009B5282">
              <w:rPr>
                <w:sz w:val="20"/>
                <w:szCs w:val="20"/>
              </w:rPr>
              <w:t>610</w:t>
            </w:r>
          </w:p>
        </w:tc>
        <w:tc>
          <w:tcPr>
            <w:tcW w:w="1127" w:type="dxa"/>
            <w:tcBorders>
              <w:top w:val="nil"/>
              <w:left w:val="single" w:sz="4" w:space="0" w:color="auto"/>
              <w:bottom w:val="single" w:sz="4" w:space="0" w:color="auto"/>
              <w:right w:val="single" w:sz="4" w:space="0" w:color="auto"/>
            </w:tcBorders>
            <w:shd w:val="clear" w:color="auto" w:fill="auto"/>
            <w:noWrap/>
            <w:vAlign w:val="center"/>
            <w:hideMark/>
          </w:tcPr>
          <w:p w14:paraId="4E690B60" w14:textId="77777777" w:rsidR="00B1568F" w:rsidRPr="009B5282" w:rsidRDefault="00B1568F" w:rsidP="004C5080">
            <w:pPr>
              <w:jc w:val="right"/>
              <w:rPr>
                <w:sz w:val="20"/>
                <w:szCs w:val="20"/>
              </w:rPr>
            </w:pPr>
            <w:r w:rsidRPr="009B5282">
              <w:rPr>
                <w:sz w:val="20"/>
                <w:szCs w:val="20"/>
              </w:rPr>
              <w:t>2 164 783,61</w:t>
            </w:r>
          </w:p>
        </w:tc>
        <w:tc>
          <w:tcPr>
            <w:tcW w:w="850" w:type="dxa"/>
            <w:tcBorders>
              <w:top w:val="nil"/>
              <w:left w:val="single" w:sz="4" w:space="0" w:color="auto"/>
              <w:bottom w:val="single" w:sz="4" w:space="0" w:color="auto"/>
              <w:right w:val="nil"/>
            </w:tcBorders>
            <w:shd w:val="clear" w:color="auto" w:fill="auto"/>
            <w:vAlign w:val="center"/>
            <w:hideMark/>
          </w:tcPr>
          <w:p w14:paraId="2EE6411C" w14:textId="77777777" w:rsidR="00B1568F" w:rsidRPr="009B5282" w:rsidRDefault="00B1568F" w:rsidP="004C5080">
            <w:pPr>
              <w:jc w:val="right"/>
              <w:rPr>
                <w:sz w:val="20"/>
                <w:szCs w:val="20"/>
              </w:rPr>
            </w:pPr>
            <w:r w:rsidRPr="009B5282">
              <w:rPr>
                <w:sz w:val="20"/>
                <w:szCs w:val="20"/>
              </w:rPr>
              <w:t>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525CA3D7" w14:textId="77777777" w:rsidR="00B1568F" w:rsidRPr="009B5282" w:rsidRDefault="00B1568F" w:rsidP="004C5080">
            <w:pPr>
              <w:jc w:val="right"/>
              <w:rPr>
                <w:sz w:val="20"/>
                <w:szCs w:val="20"/>
              </w:rPr>
            </w:pPr>
            <w:r w:rsidRPr="009B5282">
              <w:rPr>
                <w:sz w:val="20"/>
                <w:szCs w:val="20"/>
              </w:rPr>
              <w:t>0,00</w:t>
            </w:r>
          </w:p>
        </w:tc>
      </w:tr>
      <w:tr w:rsidR="00B1568F" w:rsidRPr="009B5282" w14:paraId="07093877" w14:textId="77777777" w:rsidTr="004C5080">
        <w:trPr>
          <w:trHeight w:val="1725"/>
        </w:trPr>
        <w:tc>
          <w:tcPr>
            <w:tcW w:w="3828" w:type="dxa"/>
            <w:tcBorders>
              <w:top w:val="nil"/>
              <w:left w:val="single" w:sz="4" w:space="0" w:color="auto"/>
              <w:bottom w:val="single" w:sz="4" w:space="0" w:color="auto"/>
              <w:right w:val="nil"/>
            </w:tcBorders>
            <w:shd w:val="clear" w:color="auto" w:fill="auto"/>
            <w:vAlign w:val="center"/>
            <w:hideMark/>
          </w:tcPr>
          <w:p w14:paraId="589EECC6" w14:textId="77777777" w:rsidR="00B1568F" w:rsidRPr="009B5282" w:rsidRDefault="00B1568F" w:rsidP="004C5080">
            <w:pPr>
              <w:rPr>
                <w:bCs/>
                <w:sz w:val="20"/>
                <w:szCs w:val="20"/>
              </w:rPr>
            </w:pPr>
            <w:r w:rsidRPr="009B5282">
              <w:rPr>
                <w:bCs/>
                <w:sz w:val="20"/>
                <w:szCs w:val="20"/>
              </w:rPr>
              <w:t>Реализация мероприятий по оздоровлению детей государственной программы Новосибирской области "Развитие системы социальной поддержки населения и улучшение социального положения семей с детьми в Новосибирской области"</w:t>
            </w:r>
          </w:p>
        </w:tc>
        <w:tc>
          <w:tcPr>
            <w:tcW w:w="851" w:type="dxa"/>
            <w:tcBorders>
              <w:top w:val="nil"/>
              <w:left w:val="single" w:sz="4" w:space="0" w:color="auto"/>
              <w:bottom w:val="single" w:sz="4" w:space="0" w:color="auto"/>
              <w:right w:val="nil"/>
            </w:tcBorders>
            <w:shd w:val="clear" w:color="auto" w:fill="auto"/>
            <w:noWrap/>
            <w:vAlign w:val="center"/>
            <w:hideMark/>
          </w:tcPr>
          <w:p w14:paraId="63EE42AA" w14:textId="77777777" w:rsidR="00B1568F" w:rsidRPr="009B5282" w:rsidRDefault="00B1568F" w:rsidP="004C5080">
            <w:pPr>
              <w:jc w:val="center"/>
              <w:rPr>
                <w:bCs/>
                <w:sz w:val="20"/>
                <w:szCs w:val="20"/>
              </w:rPr>
            </w:pPr>
            <w:r w:rsidRPr="009B5282">
              <w:rPr>
                <w:bCs/>
                <w:sz w:val="20"/>
                <w:szCs w:val="20"/>
              </w:rPr>
              <w:t>07</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468072B0" w14:textId="77777777" w:rsidR="00B1568F" w:rsidRPr="009B5282" w:rsidRDefault="00B1568F" w:rsidP="004C5080">
            <w:pPr>
              <w:jc w:val="center"/>
              <w:rPr>
                <w:bCs/>
                <w:sz w:val="20"/>
                <w:szCs w:val="20"/>
              </w:rPr>
            </w:pPr>
            <w:r w:rsidRPr="009B5282">
              <w:rPr>
                <w:bCs/>
                <w:sz w:val="20"/>
                <w:szCs w:val="20"/>
              </w:rPr>
              <w:t>07</w:t>
            </w:r>
          </w:p>
        </w:tc>
        <w:tc>
          <w:tcPr>
            <w:tcW w:w="1516" w:type="dxa"/>
            <w:tcBorders>
              <w:top w:val="nil"/>
              <w:left w:val="single" w:sz="4" w:space="0" w:color="auto"/>
              <w:bottom w:val="single" w:sz="4" w:space="0" w:color="auto"/>
              <w:right w:val="nil"/>
            </w:tcBorders>
            <w:shd w:val="clear" w:color="auto" w:fill="auto"/>
            <w:noWrap/>
            <w:vAlign w:val="center"/>
            <w:hideMark/>
          </w:tcPr>
          <w:p w14:paraId="48BC983D" w14:textId="77777777" w:rsidR="00B1568F" w:rsidRPr="009B5282" w:rsidRDefault="00B1568F" w:rsidP="004C5080">
            <w:pPr>
              <w:jc w:val="center"/>
              <w:rPr>
                <w:bCs/>
                <w:sz w:val="20"/>
                <w:szCs w:val="20"/>
              </w:rPr>
            </w:pPr>
            <w:r w:rsidRPr="009B5282">
              <w:rPr>
                <w:bCs/>
                <w:sz w:val="20"/>
                <w:szCs w:val="20"/>
              </w:rPr>
              <w:t>07.1.00.70359</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06292EE3" w14:textId="77777777" w:rsidR="00B1568F" w:rsidRPr="009B5282" w:rsidRDefault="00B1568F" w:rsidP="004C5080">
            <w:pPr>
              <w:jc w:val="center"/>
              <w:rPr>
                <w:bCs/>
                <w:sz w:val="20"/>
                <w:szCs w:val="20"/>
              </w:rPr>
            </w:pPr>
            <w:r w:rsidRPr="009B5282">
              <w:rPr>
                <w:bCs/>
                <w:sz w:val="20"/>
                <w:szCs w:val="20"/>
              </w:rPr>
              <w:t> </w:t>
            </w:r>
          </w:p>
        </w:tc>
        <w:tc>
          <w:tcPr>
            <w:tcW w:w="1127" w:type="dxa"/>
            <w:tcBorders>
              <w:top w:val="nil"/>
              <w:left w:val="single" w:sz="4" w:space="0" w:color="auto"/>
              <w:bottom w:val="single" w:sz="4" w:space="0" w:color="auto"/>
              <w:right w:val="single" w:sz="4" w:space="0" w:color="auto"/>
            </w:tcBorders>
            <w:shd w:val="clear" w:color="auto" w:fill="auto"/>
            <w:noWrap/>
            <w:vAlign w:val="center"/>
            <w:hideMark/>
          </w:tcPr>
          <w:p w14:paraId="74F85BF4" w14:textId="77777777" w:rsidR="00B1568F" w:rsidRPr="009B5282" w:rsidRDefault="00B1568F" w:rsidP="004C5080">
            <w:pPr>
              <w:jc w:val="right"/>
              <w:rPr>
                <w:bCs/>
                <w:sz w:val="20"/>
                <w:szCs w:val="20"/>
              </w:rPr>
            </w:pPr>
            <w:r w:rsidRPr="009B5282">
              <w:rPr>
                <w:bCs/>
                <w:sz w:val="20"/>
                <w:szCs w:val="20"/>
              </w:rPr>
              <w:t>910 700,00</w:t>
            </w:r>
          </w:p>
        </w:tc>
        <w:tc>
          <w:tcPr>
            <w:tcW w:w="850" w:type="dxa"/>
            <w:tcBorders>
              <w:top w:val="nil"/>
              <w:left w:val="single" w:sz="4" w:space="0" w:color="auto"/>
              <w:bottom w:val="single" w:sz="4" w:space="0" w:color="auto"/>
              <w:right w:val="nil"/>
            </w:tcBorders>
            <w:shd w:val="clear" w:color="auto" w:fill="auto"/>
            <w:vAlign w:val="center"/>
            <w:hideMark/>
          </w:tcPr>
          <w:p w14:paraId="76ECA742" w14:textId="77777777" w:rsidR="00B1568F" w:rsidRPr="009B5282" w:rsidRDefault="00B1568F" w:rsidP="004C5080">
            <w:pPr>
              <w:jc w:val="right"/>
              <w:rPr>
                <w:bCs/>
                <w:sz w:val="20"/>
                <w:szCs w:val="20"/>
              </w:rPr>
            </w:pPr>
            <w:r w:rsidRPr="009B5282">
              <w:rPr>
                <w:bCs/>
                <w:sz w:val="20"/>
                <w:szCs w:val="20"/>
              </w:rPr>
              <w:t>2 302 700,00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6FD9867C" w14:textId="77777777" w:rsidR="00B1568F" w:rsidRPr="009B5282" w:rsidRDefault="00B1568F" w:rsidP="004C5080">
            <w:pPr>
              <w:jc w:val="right"/>
              <w:rPr>
                <w:bCs/>
                <w:sz w:val="20"/>
                <w:szCs w:val="20"/>
              </w:rPr>
            </w:pPr>
            <w:r w:rsidRPr="009B5282">
              <w:rPr>
                <w:bCs/>
                <w:sz w:val="20"/>
                <w:szCs w:val="20"/>
              </w:rPr>
              <w:t>2 302 700,00</w:t>
            </w:r>
          </w:p>
        </w:tc>
      </w:tr>
      <w:tr w:rsidR="00B1568F" w:rsidRPr="009B5282" w14:paraId="7A98E031" w14:textId="77777777" w:rsidTr="004C5080">
        <w:trPr>
          <w:trHeight w:val="585"/>
        </w:trPr>
        <w:tc>
          <w:tcPr>
            <w:tcW w:w="3828" w:type="dxa"/>
            <w:tcBorders>
              <w:top w:val="nil"/>
              <w:left w:val="single" w:sz="4" w:space="0" w:color="auto"/>
              <w:bottom w:val="single" w:sz="4" w:space="0" w:color="auto"/>
              <w:right w:val="nil"/>
            </w:tcBorders>
            <w:shd w:val="clear" w:color="auto" w:fill="auto"/>
            <w:vAlign w:val="center"/>
            <w:hideMark/>
          </w:tcPr>
          <w:p w14:paraId="07C7D2A0" w14:textId="77777777" w:rsidR="00B1568F" w:rsidRPr="009B5282" w:rsidRDefault="00B1568F" w:rsidP="004C5080">
            <w:pPr>
              <w:rPr>
                <w:sz w:val="20"/>
                <w:szCs w:val="20"/>
              </w:rPr>
            </w:pPr>
            <w:r w:rsidRPr="009B5282">
              <w:rPr>
                <w:sz w:val="20"/>
                <w:szCs w:val="20"/>
              </w:rPr>
              <w:t>Закупка товаров, работ и услуг для обеспечения государственных (муниципальных) нужд</w:t>
            </w:r>
          </w:p>
        </w:tc>
        <w:tc>
          <w:tcPr>
            <w:tcW w:w="851" w:type="dxa"/>
            <w:tcBorders>
              <w:top w:val="nil"/>
              <w:left w:val="single" w:sz="4" w:space="0" w:color="auto"/>
              <w:bottom w:val="single" w:sz="4" w:space="0" w:color="auto"/>
              <w:right w:val="nil"/>
            </w:tcBorders>
            <w:shd w:val="clear" w:color="auto" w:fill="auto"/>
            <w:noWrap/>
            <w:vAlign w:val="center"/>
            <w:hideMark/>
          </w:tcPr>
          <w:p w14:paraId="17E7E9BE" w14:textId="77777777" w:rsidR="00B1568F" w:rsidRPr="009B5282" w:rsidRDefault="00B1568F" w:rsidP="004C5080">
            <w:pPr>
              <w:jc w:val="center"/>
              <w:rPr>
                <w:sz w:val="20"/>
                <w:szCs w:val="20"/>
              </w:rPr>
            </w:pPr>
            <w:r w:rsidRPr="009B5282">
              <w:rPr>
                <w:sz w:val="20"/>
                <w:szCs w:val="20"/>
              </w:rPr>
              <w:t>07</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36FED88B" w14:textId="77777777" w:rsidR="00B1568F" w:rsidRPr="009B5282" w:rsidRDefault="00B1568F" w:rsidP="004C5080">
            <w:pPr>
              <w:jc w:val="center"/>
              <w:rPr>
                <w:sz w:val="20"/>
                <w:szCs w:val="20"/>
              </w:rPr>
            </w:pPr>
            <w:r w:rsidRPr="009B5282">
              <w:rPr>
                <w:sz w:val="20"/>
                <w:szCs w:val="20"/>
              </w:rPr>
              <w:t>07</w:t>
            </w:r>
          </w:p>
        </w:tc>
        <w:tc>
          <w:tcPr>
            <w:tcW w:w="1516" w:type="dxa"/>
            <w:tcBorders>
              <w:top w:val="nil"/>
              <w:left w:val="single" w:sz="4" w:space="0" w:color="auto"/>
              <w:bottom w:val="single" w:sz="4" w:space="0" w:color="auto"/>
              <w:right w:val="nil"/>
            </w:tcBorders>
            <w:shd w:val="clear" w:color="auto" w:fill="auto"/>
            <w:noWrap/>
            <w:vAlign w:val="center"/>
            <w:hideMark/>
          </w:tcPr>
          <w:p w14:paraId="69C62103" w14:textId="77777777" w:rsidR="00B1568F" w:rsidRPr="009B5282" w:rsidRDefault="00B1568F" w:rsidP="004C5080">
            <w:pPr>
              <w:jc w:val="center"/>
              <w:rPr>
                <w:sz w:val="20"/>
                <w:szCs w:val="20"/>
              </w:rPr>
            </w:pPr>
            <w:r w:rsidRPr="009B5282">
              <w:rPr>
                <w:sz w:val="20"/>
                <w:szCs w:val="20"/>
              </w:rPr>
              <w:t>07.1.00.70359</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70ED6C18" w14:textId="77777777" w:rsidR="00B1568F" w:rsidRPr="009B5282" w:rsidRDefault="00B1568F" w:rsidP="004C5080">
            <w:pPr>
              <w:jc w:val="center"/>
              <w:rPr>
                <w:sz w:val="20"/>
                <w:szCs w:val="20"/>
              </w:rPr>
            </w:pPr>
            <w:r w:rsidRPr="009B5282">
              <w:rPr>
                <w:sz w:val="20"/>
                <w:szCs w:val="20"/>
              </w:rPr>
              <w:t>200</w:t>
            </w:r>
          </w:p>
        </w:tc>
        <w:tc>
          <w:tcPr>
            <w:tcW w:w="1127" w:type="dxa"/>
            <w:tcBorders>
              <w:top w:val="nil"/>
              <w:left w:val="single" w:sz="4" w:space="0" w:color="auto"/>
              <w:bottom w:val="single" w:sz="4" w:space="0" w:color="auto"/>
              <w:right w:val="single" w:sz="4" w:space="0" w:color="auto"/>
            </w:tcBorders>
            <w:shd w:val="clear" w:color="auto" w:fill="auto"/>
            <w:noWrap/>
            <w:vAlign w:val="center"/>
            <w:hideMark/>
          </w:tcPr>
          <w:p w14:paraId="5F58C629" w14:textId="77777777" w:rsidR="00B1568F" w:rsidRPr="009B5282" w:rsidRDefault="00B1568F" w:rsidP="004C5080">
            <w:pPr>
              <w:jc w:val="right"/>
              <w:rPr>
                <w:sz w:val="20"/>
                <w:szCs w:val="20"/>
              </w:rPr>
            </w:pPr>
            <w:r w:rsidRPr="009B5282">
              <w:rPr>
                <w:sz w:val="20"/>
                <w:szCs w:val="20"/>
              </w:rPr>
              <w:t>910 700,00</w:t>
            </w:r>
          </w:p>
        </w:tc>
        <w:tc>
          <w:tcPr>
            <w:tcW w:w="850" w:type="dxa"/>
            <w:tcBorders>
              <w:top w:val="nil"/>
              <w:left w:val="single" w:sz="4" w:space="0" w:color="auto"/>
              <w:bottom w:val="single" w:sz="4" w:space="0" w:color="auto"/>
              <w:right w:val="nil"/>
            </w:tcBorders>
            <w:shd w:val="clear" w:color="auto" w:fill="auto"/>
            <w:vAlign w:val="center"/>
            <w:hideMark/>
          </w:tcPr>
          <w:p w14:paraId="6BB6ED08" w14:textId="77777777" w:rsidR="00B1568F" w:rsidRPr="009B5282" w:rsidRDefault="00B1568F" w:rsidP="004C5080">
            <w:pPr>
              <w:jc w:val="right"/>
              <w:rPr>
                <w:sz w:val="20"/>
                <w:szCs w:val="20"/>
              </w:rPr>
            </w:pPr>
            <w:r w:rsidRPr="009B5282">
              <w:rPr>
                <w:sz w:val="20"/>
                <w:szCs w:val="20"/>
              </w:rPr>
              <w:t>1 600 000,00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63B03973" w14:textId="77777777" w:rsidR="00B1568F" w:rsidRPr="009B5282" w:rsidRDefault="00B1568F" w:rsidP="004C5080">
            <w:pPr>
              <w:jc w:val="right"/>
              <w:rPr>
                <w:sz w:val="20"/>
                <w:szCs w:val="20"/>
              </w:rPr>
            </w:pPr>
            <w:r w:rsidRPr="009B5282">
              <w:rPr>
                <w:sz w:val="20"/>
                <w:szCs w:val="20"/>
              </w:rPr>
              <w:t>1 600 000,00</w:t>
            </w:r>
          </w:p>
        </w:tc>
      </w:tr>
      <w:tr w:rsidR="00B1568F" w:rsidRPr="009B5282" w14:paraId="09BC3655" w14:textId="77777777" w:rsidTr="004C5080">
        <w:trPr>
          <w:trHeight w:val="870"/>
        </w:trPr>
        <w:tc>
          <w:tcPr>
            <w:tcW w:w="3828" w:type="dxa"/>
            <w:tcBorders>
              <w:top w:val="nil"/>
              <w:left w:val="single" w:sz="4" w:space="0" w:color="auto"/>
              <w:bottom w:val="single" w:sz="4" w:space="0" w:color="auto"/>
              <w:right w:val="nil"/>
            </w:tcBorders>
            <w:shd w:val="clear" w:color="auto" w:fill="auto"/>
            <w:vAlign w:val="center"/>
            <w:hideMark/>
          </w:tcPr>
          <w:p w14:paraId="55DDBBD3" w14:textId="77777777" w:rsidR="00B1568F" w:rsidRPr="009B5282" w:rsidRDefault="00B1568F" w:rsidP="004C5080">
            <w:pPr>
              <w:rPr>
                <w:sz w:val="20"/>
                <w:szCs w:val="20"/>
              </w:rPr>
            </w:pPr>
            <w:r w:rsidRPr="009B5282">
              <w:rPr>
                <w:sz w:val="20"/>
                <w:szCs w:val="20"/>
              </w:rPr>
              <w:t>Иные закупки товаров, работ и услуг для обеспечения государственных (муниципальных) нужд</w:t>
            </w:r>
          </w:p>
        </w:tc>
        <w:tc>
          <w:tcPr>
            <w:tcW w:w="851" w:type="dxa"/>
            <w:tcBorders>
              <w:top w:val="nil"/>
              <w:left w:val="single" w:sz="4" w:space="0" w:color="auto"/>
              <w:bottom w:val="single" w:sz="4" w:space="0" w:color="auto"/>
              <w:right w:val="nil"/>
            </w:tcBorders>
            <w:shd w:val="clear" w:color="auto" w:fill="auto"/>
            <w:noWrap/>
            <w:vAlign w:val="center"/>
            <w:hideMark/>
          </w:tcPr>
          <w:p w14:paraId="367B6997" w14:textId="77777777" w:rsidR="00B1568F" w:rsidRPr="009B5282" w:rsidRDefault="00B1568F" w:rsidP="004C5080">
            <w:pPr>
              <w:jc w:val="center"/>
              <w:rPr>
                <w:sz w:val="20"/>
                <w:szCs w:val="20"/>
              </w:rPr>
            </w:pPr>
            <w:r w:rsidRPr="009B5282">
              <w:rPr>
                <w:sz w:val="20"/>
                <w:szCs w:val="20"/>
              </w:rPr>
              <w:t>07</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378E9AD3" w14:textId="77777777" w:rsidR="00B1568F" w:rsidRPr="009B5282" w:rsidRDefault="00B1568F" w:rsidP="004C5080">
            <w:pPr>
              <w:jc w:val="center"/>
              <w:rPr>
                <w:sz w:val="20"/>
                <w:szCs w:val="20"/>
              </w:rPr>
            </w:pPr>
            <w:r w:rsidRPr="009B5282">
              <w:rPr>
                <w:sz w:val="20"/>
                <w:szCs w:val="20"/>
              </w:rPr>
              <w:t>07</w:t>
            </w:r>
          </w:p>
        </w:tc>
        <w:tc>
          <w:tcPr>
            <w:tcW w:w="1516" w:type="dxa"/>
            <w:tcBorders>
              <w:top w:val="nil"/>
              <w:left w:val="single" w:sz="4" w:space="0" w:color="auto"/>
              <w:bottom w:val="single" w:sz="4" w:space="0" w:color="auto"/>
              <w:right w:val="nil"/>
            </w:tcBorders>
            <w:shd w:val="clear" w:color="auto" w:fill="auto"/>
            <w:noWrap/>
            <w:vAlign w:val="center"/>
            <w:hideMark/>
          </w:tcPr>
          <w:p w14:paraId="74D669BD" w14:textId="77777777" w:rsidR="00B1568F" w:rsidRPr="009B5282" w:rsidRDefault="00B1568F" w:rsidP="004C5080">
            <w:pPr>
              <w:jc w:val="center"/>
              <w:rPr>
                <w:sz w:val="20"/>
                <w:szCs w:val="20"/>
              </w:rPr>
            </w:pPr>
            <w:r w:rsidRPr="009B5282">
              <w:rPr>
                <w:sz w:val="20"/>
                <w:szCs w:val="20"/>
              </w:rPr>
              <w:t>07.1.00.70359</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60A376BD" w14:textId="77777777" w:rsidR="00B1568F" w:rsidRPr="009B5282" w:rsidRDefault="00B1568F" w:rsidP="004C5080">
            <w:pPr>
              <w:jc w:val="center"/>
              <w:rPr>
                <w:sz w:val="20"/>
                <w:szCs w:val="20"/>
              </w:rPr>
            </w:pPr>
            <w:r w:rsidRPr="009B5282">
              <w:rPr>
                <w:sz w:val="20"/>
                <w:szCs w:val="20"/>
              </w:rPr>
              <w:t>240</w:t>
            </w:r>
          </w:p>
        </w:tc>
        <w:tc>
          <w:tcPr>
            <w:tcW w:w="1127" w:type="dxa"/>
            <w:tcBorders>
              <w:top w:val="nil"/>
              <w:left w:val="single" w:sz="4" w:space="0" w:color="auto"/>
              <w:bottom w:val="single" w:sz="4" w:space="0" w:color="auto"/>
              <w:right w:val="single" w:sz="4" w:space="0" w:color="auto"/>
            </w:tcBorders>
            <w:shd w:val="clear" w:color="auto" w:fill="auto"/>
            <w:noWrap/>
            <w:vAlign w:val="center"/>
            <w:hideMark/>
          </w:tcPr>
          <w:p w14:paraId="7A0F0CE5" w14:textId="77777777" w:rsidR="00B1568F" w:rsidRPr="009B5282" w:rsidRDefault="00B1568F" w:rsidP="004C5080">
            <w:pPr>
              <w:jc w:val="right"/>
              <w:rPr>
                <w:sz w:val="20"/>
                <w:szCs w:val="20"/>
              </w:rPr>
            </w:pPr>
            <w:r w:rsidRPr="009B5282">
              <w:rPr>
                <w:sz w:val="20"/>
                <w:szCs w:val="20"/>
              </w:rPr>
              <w:t>910 700,00</w:t>
            </w:r>
          </w:p>
        </w:tc>
        <w:tc>
          <w:tcPr>
            <w:tcW w:w="850" w:type="dxa"/>
            <w:tcBorders>
              <w:top w:val="nil"/>
              <w:left w:val="single" w:sz="4" w:space="0" w:color="auto"/>
              <w:bottom w:val="single" w:sz="4" w:space="0" w:color="auto"/>
              <w:right w:val="nil"/>
            </w:tcBorders>
            <w:shd w:val="clear" w:color="auto" w:fill="auto"/>
            <w:vAlign w:val="center"/>
            <w:hideMark/>
          </w:tcPr>
          <w:p w14:paraId="2E6E9E09" w14:textId="77777777" w:rsidR="00B1568F" w:rsidRPr="009B5282" w:rsidRDefault="00B1568F" w:rsidP="004C5080">
            <w:pPr>
              <w:jc w:val="right"/>
              <w:rPr>
                <w:sz w:val="20"/>
                <w:szCs w:val="20"/>
              </w:rPr>
            </w:pPr>
            <w:r w:rsidRPr="009B5282">
              <w:rPr>
                <w:sz w:val="20"/>
                <w:szCs w:val="20"/>
              </w:rPr>
              <w:t>1 600 000,00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64B18806" w14:textId="77777777" w:rsidR="00B1568F" w:rsidRPr="009B5282" w:rsidRDefault="00B1568F" w:rsidP="004C5080">
            <w:pPr>
              <w:jc w:val="right"/>
              <w:rPr>
                <w:sz w:val="20"/>
                <w:szCs w:val="20"/>
              </w:rPr>
            </w:pPr>
            <w:r w:rsidRPr="009B5282">
              <w:rPr>
                <w:sz w:val="20"/>
                <w:szCs w:val="20"/>
              </w:rPr>
              <w:t>1 600 000,00</w:t>
            </w:r>
          </w:p>
        </w:tc>
      </w:tr>
      <w:tr w:rsidR="00B1568F" w:rsidRPr="009B5282" w14:paraId="40B565EC" w14:textId="77777777" w:rsidTr="004C5080">
        <w:trPr>
          <w:trHeight w:val="585"/>
        </w:trPr>
        <w:tc>
          <w:tcPr>
            <w:tcW w:w="3828" w:type="dxa"/>
            <w:tcBorders>
              <w:top w:val="nil"/>
              <w:left w:val="single" w:sz="4" w:space="0" w:color="auto"/>
              <w:bottom w:val="single" w:sz="4" w:space="0" w:color="auto"/>
              <w:right w:val="nil"/>
            </w:tcBorders>
            <w:shd w:val="clear" w:color="auto" w:fill="auto"/>
            <w:vAlign w:val="center"/>
            <w:hideMark/>
          </w:tcPr>
          <w:p w14:paraId="147D20CA" w14:textId="77777777" w:rsidR="00B1568F" w:rsidRPr="009B5282" w:rsidRDefault="00B1568F" w:rsidP="004C5080">
            <w:pPr>
              <w:rPr>
                <w:sz w:val="20"/>
                <w:szCs w:val="20"/>
              </w:rPr>
            </w:pPr>
            <w:r w:rsidRPr="009B5282">
              <w:rPr>
                <w:sz w:val="20"/>
                <w:szCs w:val="20"/>
              </w:rPr>
              <w:t>Социальное обеспечение и иные выплаты населению</w:t>
            </w:r>
          </w:p>
        </w:tc>
        <w:tc>
          <w:tcPr>
            <w:tcW w:w="851" w:type="dxa"/>
            <w:tcBorders>
              <w:top w:val="nil"/>
              <w:left w:val="single" w:sz="4" w:space="0" w:color="auto"/>
              <w:bottom w:val="single" w:sz="4" w:space="0" w:color="auto"/>
              <w:right w:val="nil"/>
            </w:tcBorders>
            <w:shd w:val="clear" w:color="auto" w:fill="auto"/>
            <w:noWrap/>
            <w:vAlign w:val="center"/>
            <w:hideMark/>
          </w:tcPr>
          <w:p w14:paraId="1F5FAAEB" w14:textId="77777777" w:rsidR="00B1568F" w:rsidRPr="009B5282" w:rsidRDefault="00B1568F" w:rsidP="004C5080">
            <w:pPr>
              <w:jc w:val="center"/>
              <w:rPr>
                <w:sz w:val="20"/>
                <w:szCs w:val="20"/>
              </w:rPr>
            </w:pPr>
            <w:r w:rsidRPr="009B5282">
              <w:rPr>
                <w:sz w:val="20"/>
                <w:szCs w:val="20"/>
              </w:rPr>
              <w:t>07</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342CC26D" w14:textId="77777777" w:rsidR="00B1568F" w:rsidRPr="009B5282" w:rsidRDefault="00B1568F" w:rsidP="004C5080">
            <w:pPr>
              <w:jc w:val="center"/>
              <w:rPr>
                <w:sz w:val="20"/>
                <w:szCs w:val="20"/>
              </w:rPr>
            </w:pPr>
            <w:r w:rsidRPr="009B5282">
              <w:rPr>
                <w:sz w:val="20"/>
                <w:szCs w:val="20"/>
              </w:rPr>
              <w:t>07</w:t>
            </w:r>
          </w:p>
        </w:tc>
        <w:tc>
          <w:tcPr>
            <w:tcW w:w="1516" w:type="dxa"/>
            <w:tcBorders>
              <w:top w:val="nil"/>
              <w:left w:val="single" w:sz="4" w:space="0" w:color="auto"/>
              <w:bottom w:val="single" w:sz="4" w:space="0" w:color="auto"/>
              <w:right w:val="nil"/>
            </w:tcBorders>
            <w:shd w:val="clear" w:color="auto" w:fill="auto"/>
            <w:noWrap/>
            <w:vAlign w:val="center"/>
            <w:hideMark/>
          </w:tcPr>
          <w:p w14:paraId="342BAD42" w14:textId="77777777" w:rsidR="00B1568F" w:rsidRPr="009B5282" w:rsidRDefault="00B1568F" w:rsidP="004C5080">
            <w:pPr>
              <w:jc w:val="center"/>
              <w:rPr>
                <w:sz w:val="20"/>
                <w:szCs w:val="20"/>
              </w:rPr>
            </w:pPr>
            <w:r w:rsidRPr="009B5282">
              <w:rPr>
                <w:sz w:val="20"/>
                <w:szCs w:val="20"/>
              </w:rPr>
              <w:t>07.1.00.70359</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0AA298C4" w14:textId="77777777" w:rsidR="00B1568F" w:rsidRPr="009B5282" w:rsidRDefault="00B1568F" w:rsidP="004C5080">
            <w:pPr>
              <w:jc w:val="center"/>
              <w:rPr>
                <w:sz w:val="20"/>
                <w:szCs w:val="20"/>
              </w:rPr>
            </w:pPr>
            <w:r w:rsidRPr="009B5282">
              <w:rPr>
                <w:sz w:val="20"/>
                <w:szCs w:val="20"/>
              </w:rPr>
              <w:t>300</w:t>
            </w:r>
          </w:p>
        </w:tc>
        <w:tc>
          <w:tcPr>
            <w:tcW w:w="1127" w:type="dxa"/>
            <w:tcBorders>
              <w:top w:val="nil"/>
              <w:left w:val="single" w:sz="4" w:space="0" w:color="auto"/>
              <w:bottom w:val="single" w:sz="4" w:space="0" w:color="auto"/>
              <w:right w:val="single" w:sz="4" w:space="0" w:color="auto"/>
            </w:tcBorders>
            <w:shd w:val="clear" w:color="auto" w:fill="auto"/>
            <w:noWrap/>
            <w:vAlign w:val="center"/>
            <w:hideMark/>
          </w:tcPr>
          <w:p w14:paraId="1ACB5E3D" w14:textId="77777777" w:rsidR="00B1568F" w:rsidRPr="009B5282" w:rsidRDefault="00B1568F" w:rsidP="004C5080">
            <w:pPr>
              <w:jc w:val="right"/>
              <w:rPr>
                <w:sz w:val="20"/>
                <w:szCs w:val="20"/>
              </w:rPr>
            </w:pPr>
            <w:r w:rsidRPr="009B5282">
              <w:rPr>
                <w:sz w:val="20"/>
                <w:szCs w:val="20"/>
              </w:rPr>
              <w:t>0,00</w:t>
            </w:r>
          </w:p>
        </w:tc>
        <w:tc>
          <w:tcPr>
            <w:tcW w:w="850" w:type="dxa"/>
            <w:tcBorders>
              <w:top w:val="nil"/>
              <w:left w:val="single" w:sz="4" w:space="0" w:color="auto"/>
              <w:bottom w:val="single" w:sz="4" w:space="0" w:color="auto"/>
              <w:right w:val="nil"/>
            </w:tcBorders>
            <w:shd w:val="clear" w:color="auto" w:fill="auto"/>
            <w:vAlign w:val="center"/>
            <w:hideMark/>
          </w:tcPr>
          <w:p w14:paraId="06EB0522" w14:textId="77777777" w:rsidR="00B1568F" w:rsidRPr="009B5282" w:rsidRDefault="00B1568F" w:rsidP="004C5080">
            <w:pPr>
              <w:jc w:val="right"/>
              <w:rPr>
                <w:sz w:val="20"/>
                <w:szCs w:val="20"/>
              </w:rPr>
            </w:pPr>
            <w:r w:rsidRPr="009B5282">
              <w:rPr>
                <w:sz w:val="20"/>
                <w:szCs w:val="20"/>
              </w:rPr>
              <w:t>702 700,00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01309AF5" w14:textId="77777777" w:rsidR="00B1568F" w:rsidRPr="009B5282" w:rsidRDefault="00B1568F" w:rsidP="004C5080">
            <w:pPr>
              <w:jc w:val="right"/>
              <w:rPr>
                <w:sz w:val="20"/>
                <w:szCs w:val="20"/>
              </w:rPr>
            </w:pPr>
            <w:r w:rsidRPr="009B5282">
              <w:rPr>
                <w:sz w:val="20"/>
                <w:szCs w:val="20"/>
              </w:rPr>
              <w:t>702 700,00</w:t>
            </w:r>
          </w:p>
        </w:tc>
      </w:tr>
      <w:tr w:rsidR="00B1568F" w:rsidRPr="009B5282" w14:paraId="33F7D213" w14:textId="77777777" w:rsidTr="004C5080">
        <w:trPr>
          <w:trHeight w:val="585"/>
        </w:trPr>
        <w:tc>
          <w:tcPr>
            <w:tcW w:w="3828" w:type="dxa"/>
            <w:tcBorders>
              <w:top w:val="nil"/>
              <w:left w:val="single" w:sz="4" w:space="0" w:color="auto"/>
              <w:bottom w:val="single" w:sz="4" w:space="0" w:color="auto"/>
              <w:right w:val="nil"/>
            </w:tcBorders>
            <w:shd w:val="clear" w:color="auto" w:fill="auto"/>
            <w:vAlign w:val="center"/>
            <w:hideMark/>
          </w:tcPr>
          <w:p w14:paraId="0A13DC11" w14:textId="77777777" w:rsidR="00B1568F" w:rsidRPr="009B5282" w:rsidRDefault="00B1568F" w:rsidP="004C5080">
            <w:pPr>
              <w:rPr>
                <w:sz w:val="20"/>
                <w:szCs w:val="20"/>
              </w:rPr>
            </w:pPr>
            <w:r w:rsidRPr="009B5282">
              <w:rPr>
                <w:sz w:val="20"/>
                <w:szCs w:val="20"/>
              </w:rPr>
              <w:t>Социальные выплаты гражданам, кроме публичных нормативных социальных выплат</w:t>
            </w:r>
          </w:p>
        </w:tc>
        <w:tc>
          <w:tcPr>
            <w:tcW w:w="851" w:type="dxa"/>
            <w:tcBorders>
              <w:top w:val="nil"/>
              <w:left w:val="single" w:sz="4" w:space="0" w:color="auto"/>
              <w:bottom w:val="single" w:sz="4" w:space="0" w:color="auto"/>
              <w:right w:val="nil"/>
            </w:tcBorders>
            <w:shd w:val="clear" w:color="auto" w:fill="auto"/>
            <w:noWrap/>
            <w:vAlign w:val="center"/>
            <w:hideMark/>
          </w:tcPr>
          <w:p w14:paraId="36EE2223" w14:textId="77777777" w:rsidR="00B1568F" w:rsidRPr="009B5282" w:rsidRDefault="00B1568F" w:rsidP="004C5080">
            <w:pPr>
              <w:jc w:val="center"/>
              <w:rPr>
                <w:sz w:val="20"/>
                <w:szCs w:val="20"/>
              </w:rPr>
            </w:pPr>
            <w:r w:rsidRPr="009B5282">
              <w:rPr>
                <w:sz w:val="20"/>
                <w:szCs w:val="20"/>
              </w:rPr>
              <w:t>07</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68A067C3" w14:textId="77777777" w:rsidR="00B1568F" w:rsidRPr="009B5282" w:rsidRDefault="00B1568F" w:rsidP="004C5080">
            <w:pPr>
              <w:jc w:val="center"/>
              <w:rPr>
                <w:sz w:val="20"/>
                <w:szCs w:val="20"/>
              </w:rPr>
            </w:pPr>
            <w:r w:rsidRPr="009B5282">
              <w:rPr>
                <w:sz w:val="20"/>
                <w:szCs w:val="20"/>
              </w:rPr>
              <w:t>07</w:t>
            </w:r>
          </w:p>
        </w:tc>
        <w:tc>
          <w:tcPr>
            <w:tcW w:w="1516" w:type="dxa"/>
            <w:tcBorders>
              <w:top w:val="nil"/>
              <w:left w:val="single" w:sz="4" w:space="0" w:color="auto"/>
              <w:bottom w:val="single" w:sz="4" w:space="0" w:color="auto"/>
              <w:right w:val="nil"/>
            </w:tcBorders>
            <w:shd w:val="clear" w:color="auto" w:fill="auto"/>
            <w:noWrap/>
            <w:vAlign w:val="center"/>
            <w:hideMark/>
          </w:tcPr>
          <w:p w14:paraId="6CB995E1" w14:textId="77777777" w:rsidR="00B1568F" w:rsidRPr="009B5282" w:rsidRDefault="00B1568F" w:rsidP="004C5080">
            <w:pPr>
              <w:jc w:val="center"/>
              <w:rPr>
                <w:sz w:val="20"/>
                <w:szCs w:val="20"/>
              </w:rPr>
            </w:pPr>
            <w:r w:rsidRPr="009B5282">
              <w:rPr>
                <w:sz w:val="20"/>
                <w:szCs w:val="20"/>
              </w:rPr>
              <w:t>07.1.00.70359</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26B7C41D" w14:textId="77777777" w:rsidR="00B1568F" w:rsidRPr="009B5282" w:rsidRDefault="00B1568F" w:rsidP="004C5080">
            <w:pPr>
              <w:jc w:val="center"/>
              <w:rPr>
                <w:sz w:val="20"/>
                <w:szCs w:val="20"/>
              </w:rPr>
            </w:pPr>
            <w:r w:rsidRPr="009B5282">
              <w:rPr>
                <w:sz w:val="20"/>
                <w:szCs w:val="20"/>
              </w:rPr>
              <w:t>320</w:t>
            </w:r>
          </w:p>
        </w:tc>
        <w:tc>
          <w:tcPr>
            <w:tcW w:w="1127" w:type="dxa"/>
            <w:tcBorders>
              <w:top w:val="nil"/>
              <w:left w:val="single" w:sz="4" w:space="0" w:color="auto"/>
              <w:bottom w:val="single" w:sz="4" w:space="0" w:color="auto"/>
              <w:right w:val="single" w:sz="4" w:space="0" w:color="auto"/>
            </w:tcBorders>
            <w:shd w:val="clear" w:color="auto" w:fill="auto"/>
            <w:noWrap/>
            <w:vAlign w:val="center"/>
            <w:hideMark/>
          </w:tcPr>
          <w:p w14:paraId="72EB4B3F" w14:textId="77777777" w:rsidR="00B1568F" w:rsidRPr="009B5282" w:rsidRDefault="00B1568F" w:rsidP="004C5080">
            <w:pPr>
              <w:jc w:val="right"/>
              <w:rPr>
                <w:sz w:val="20"/>
                <w:szCs w:val="20"/>
              </w:rPr>
            </w:pPr>
            <w:r w:rsidRPr="009B5282">
              <w:rPr>
                <w:sz w:val="20"/>
                <w:szCs w:val="20"/>
              </w:rPr>
              <w:t>0,00</w:t>
            </w:r>
          </w:p>
        </w:tc>
        <w:tc>
          <w:tcPr>
            <w:tcW w:w="850" w:type="dxa"/>
            <w:tcBorders>
              <w:top w:val="nil"/>
              <w:left w:val="single" w:sz="4" w:space="0" w:color="auto"/>
              <w:bottom w:val="single" w:sz="4" w:space="0" w:color="auto"/>
              <w:right w:val="nil"/>
            </w:tcBorders>
            <w:shd w:val="clear" w:color="auto" w:fill="auto"/>
            <w:vAlign w:val="center"/>
            <w:hideMark/>
          </w:tcPr>
          <w:p w14:paraId="47B2B15D" w14:textId="77777777" w:rsidR="00B1568F" w:rsidRPr="009B5282" w:rsidRDefault="00B1568F" w:rsidP="004C5080">
            <w:pPr>
              <w:jc w:val="right"/>
              <w:rPr>
                <w:sz w:val="20"/>
                <w:szCs w:val="20"/>
              </w:rPr>
            </w:pPr>
            <w:r w:rsidRPr="009B5282">
              <w:rPr>
                <w:sz w:val="20"/>
                <w:szCs w:val="20"/>
              </w:rPr>
              <w:t>702 700,00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2D4B11D5" w14:textId="77777777" w:rsidR="00B1568F" w:rsidRPr="009B5282" w:rsidRDefault="00B1568F" w:rsidP="004C5080">
            <w:pPr>
              <w:jc w:val="right"/>
              <w:rPr>
                <w:sz w:val="20"/>
                <w:szCs w:val="20"/>
              </w:rPr>
            </w:pPr>
            <w:r w:rsidRPr="009B5282">
              <w:rPr>
                <w:sz w:val="20"/>
                <w:szCs w:val="20"/>
              </w:rPr>
              <w:t>702 700,00</w:t>
            </w:r>
          </w:p>
        </w:tc>
      </w:tr>
      <w:tr w:rsidR="00B1568F" w:rsidRPr="009B5282" w14:paraId="39133238" w14:textId="77777777" w:rsidTr="004C5080">
        <w:trPr>
          <w:trHeight w:val="1440"/>
        </w:trPr>
        <w:tc>
          <w:tcPr>
            <w:tcW w:w="3828" w:type="dxa"/>
            <w:tcBorders>
              <w:top w:val="nil"/>
              <w:left w:val="single" w:sz="4" w:space="0" w:color="auto"/>
              <w:bottom w:val="single" w:sz="4" w:space="0" w:color="auto"/>
              <w:right w:val="nil"/>
            </w:tcBorders>
            <w:shd w:val="clear" w:color="auto" w:fill="auto"/>
            <w:vAlign w:val="center"/>
            <w:hideMark/>
          </w:tcPr>
          <w:p w14:paraId="4542F77F" w14:textId="77777777" w:rsidR="00B1568F" w:rsidRPr="009B5282" w:rsidRDefault="00B1568F" w:rsidP="004C5080">
            <w:pPr>
              <w:rPr>
                <w:bCs/>
                <w:sz w:val="20"/>
                <w:szCs w:val="20"/>
              </w:rPr>
            </w:pPr>
            <w:r w:rsidRPr="009B5282">
              <w:rPr>
                <w:bCs/>
                <w:sz w:val="20"/>
                <w:szCs w:val="20"/>
              </w:rPr>
              <w:t xml:space="preserve">Реализация мероприятий по обеспечению сбалансированности местных </w:t>
            </w:r>
            <w:proofErr w:type="gramStart"/>
            <w:r w:rsidRPr="009B5282">
              <w:rPr>
                <w:bCs/>
                <w:sz w:val="20"/>
                <w:szCs w:val="20"/>
              </w:rPr>
              <w:t>бюджетов  государственной</w:t>
            </w:r>
            <w:proofErr w:type="gramEnd"/>
            <w:r w:rsidRPr="009B5282">
              <w:rPr>
                <w:bCs/>
                <w:sz w:val="20"/>
                <w:szCs w:val="20"/>
              </w:rPr>
              <w:t xml:space="preserve"> программы Новосибирской области "Управление  финансами в Новосибирской области"</w:t>
            </w:r>
          </w:p>
        </w:tc>
        <w:tc>
          <w:tcPr>
            <w:tcW w:w="851" w:type="dxa"/>
            <w:tcBorders>
              <w:top w:val="nil"/>
              <w:left w:val="single" w:sz="4" w:space="0" w:color="auto"/>
              <w:bottom w:val="single" w:sz="4" w:space="0" w:color="auto"/>
              <w:right w:val="nil"/>
            </w:tcBorders>
            <w:shd w:val="clear" w:color="auto" w:fill="auto"/>
            <w:noWrap/>
            <w:vAlign w:val="center"/>
            <w:hideMark/>
          </w:tcPr>
          <w:p w14:paraId="351D9FC0" w14:textId="77777777" w:rsidR="00B1568F" w:rsidRPr="009B5282" w:rsidRDefault="00B1568F" w:rsidP="004C5080">
            <w:pPr>
              <w:jc w:val="center"/>
              <w:rPr>
                <w:bCs/>
                <w:sz w:val="20"/>
                <w:szCs w:val="20"/>
              </w:rPr>
            </w:pPr>
            <w:r w:rsidRPr="009B5282">
              <w:rPr>
                <w:bCs/>
                <w:sz w:val="20"/>
                <w:szCs w:val="20"/>
              </w:rPr>
              <w:t>07</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4C864FB5" w14:textId="77777777" w:rsidR="00B1568F" w:rsidRPr="009B5282" w:rsidRDefault="00B1568F" w:rsidP="004C5080">
            <w:pPr>
              <w:jc w:val="center"/>
              <w:rPr>
                <w:bCs/>
                <w:sz w:val="20"/>
                <w:szCs w:val="20"/>
              </w:rPr>
            </w:pPr>
            <w:r w:rsidRPr="009B5282">
              <w:rPr>
                <w:bCs/>
                <w:sz w:val="20"/>
                <w:szCs w:val="20"/>
              </w:rPr>
              <w:t>07</w:t>
            </w:r>
          </w:p>
        </w:tc>
        <w:tc>
          <w:tcPr>
            <w:tcW w:w="1516" w:type="dxa"/>
            <w:tcBorders>
              <w:top w:val="nil"/>
              <w:left w:val="single" w:sz="4" w:space="0" w:color="auto"/>
              <w:bottom w:val="single" w:sz="4" w:space="0" w:color="auto"/>
              <w:right w:val="nil"/>
            </w:tcBorders>
            <w:shd w:val="clear" w:color="auto" w:fill="auto"/>
            <w:noWrap/>
            <w:vAlign w:val="center"/>
            <w:hideMark/>
          </w:tcPr>
          <w:p w14:paraId="57ACAD1E" w14:textId="77777777" w:rsidR="00B1568F" w:rsidRPr="009B5282" w:rsidRDefault="00B1568F" w:rsidP="004C5080">
            <w:pPr>
              <w:jc w:val="center"/>
              <w:rPr>
                <w:bCs/>
                <w:sz w:val="20"/>
                <w:szCs w:val="20"/>
              </w:rPr>
            </w:pPr>
            <w:r w:rsidRPr="009B5282">
              <w:rPr>
                <w:bCs/>
                <w:sz w:val="20"/>
                <w:szCs w:val="20"/>
              </w:rPr>
              <w:t>07.1.00.70510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167A33FD" w14:textId="77777777" w:rsidR="00B1568F" w:rsidRPr="009B5282" w:rsidRDefault="00B1568F" w:rsidP="004C5080">
            <w:pPr>
              <w:jc w:val="center"/>
              <w:rPr>
                <w:bCs/>
                <w:sz w:val="20"/>
                <w:szCs w:val="20"/>
              </w:rPr>
            </w:pPr>
            <w:r w:rsidRPr="009B5282">
              <w:rPr>
                <w:bCs/>
                <w:sz w:val="20"/>
                <w:szCs w:val="20"/>
              </w:rPr>
              <w:t> </w:t>
            </w:r>
          </w:p>
        </w:tc>
        <w:tc>
          <w:tcPr>
            <w:tcW w:w="1127" w:type="dxa"/>
            <w:tcBorders>
              <w:top w:val="nil"/>
              <w:left w:val="single" w:sz="4" w:space="0" w:color="auto"/>
              <w:bottom w:val="single" w:sz="4" w:space="0" w:color="auto"/>
              <w:right w:val="single" w:sz="4" w:space="0" w:color="auto"/>
            </w:tcBorders>
            <w:shd w:val="clear" w:color="auto" w:fill="auto"/>
            <w:noWrap/>
            <w:vAlign w:val="center"/>
            <w:hideMark/>
          </w:tcPr>
          <w:p w14:paraId="69292D73" w14:textId="77777777" w:rsidR="00B1568F" w:rsidRPr="009B5282" w:rsidRDefault="00B1568F" w:rsidP="004C5080">
            <w:pPr>
              <w:jc w:val="right"/>
              <w:rPr>
                <w:bCs/>
                <w:sz w:val="20"/>
                <w:szCs w:val="20"/>
              </w:rPr>
            </w:pPr>
            <w:r w:rsidRPr="009B5282">
              <w:rPr>
                <w:bCs/>
                <w:sz w:val="20"/>
                <w:szCs w:val="20"/>
              </w:rPr>
              <w:t>39 060,00</w:t>
            </w:r>
          </w:p>
        </w:tc>
        <w:tc>
          <w:tcPr>
            <w:tcW w:w="850" w:type="dxa"/>
            <w:tcBorders>
              <w:top w:val="nil"/>
              <w:left w:val="single" w:sz="4" w:space="0" w:color="auto"/>
              <w:bottom w:val="single" w:sz="4" w:space="0" w:color="auto"/>
              <w:right w:val="nil"/>
            </w:tcBorders>
            <w:shd w:val="clear" w:color="auto" w:fill="auto"/>
            <w:vAlign w:val="center"/>
            <w:hideMark/>
          </w:tcPr>
          <w:p w14:paraId="6BC18BFC" w14:textId="77777777" w:rsidR="00B1568F" w:rsidRPr="009B5282" w:rsidRDefault="00B1568F" w:rsidP="004C5080">
            <w:pPr>
              <w:jc w:val="right"/>
              <w:rPr>
                <w:bCs/>
                <w:sz w:val="20"/>
                <w:szCs w:val="20"/>
              </w:rPr>
            </w:pPr>
            <w:r w:rsidRPr="009B5282">
              <w:rPr>
                <w:bCs/>
                <w:sz w:val="20"/>
                <w:szCs w:val="20"/>
              </w:rPr>
              <w:t>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7B24425F" w14:textId="77777777" w:rsidR="00B1568F" w:rsidRPr="009B5282" w:rsidRDefault="00B1568F" w:rsidP="004C5080">
            <w:pPr>
              <w:jc w:val="right"/>
              <w:rPr>
                <w:bCs/>
                <w:sz w:val="20"/>
                <w:szCs w:val="20"/>
              </w:rPr>
            </w:pPr>
            <w:r w:rsidRPr="009B5282">
              <w:rPr>
                <w:bCs/>
                <w:sz w:val="20"/>
                <w:szCs w:val="20"/>
              </w:rPr>
              <w:t>0,00</w:t>
            </w:r>
          </w:p>
        </w:tc>
      </w:tr>
      <w:tr w:rsidR="00B1568F" w:rsidRPr="009B5282" w14:paraId="47F2AD4E" w14:textId="77777777" w:rsidTr="004C5080">
        <w:trPr>
          <w:trHeight w:val="870"/>
        </w:trPr>
        <w:tc>
          <w:tcPr>
            <w:tcW w:w="3828" w:type="dxa"/>
            <w:tcBorders>
              <w:top w:val="nil"/>
              <w:left w:val="single" w:sz="4" w:space="0" w:color="auto"/>
              <w:bottom w:val="single" w:sz="4" w:space="0" w:color="auto"/>
              <w:right w:val="nil"/>
            </w:tcBorders>
            <w:shd w:val="clear" w:color="auto" w:fill="auto"/>
            <w:vAlign w:val="center"/>
            <w:hideMark/>
          </w:tcPr>
          <w:p w14:paraId="307A63FD" w14:textId="77777777" w:rsidR="00B1568F" w:rsidRPr="009B5282" w:rsidRDefault="00B1568F" w:rsidP="004C5080">
            <w:pPr>
              <w:rPr>
                <w:sz w:val="20"/>
                <w:szCs w:val="20"/>
              </w:rPr>
            </w:pPr>
            <w:r w:rsidRPr="009B5282">
              <w:rPr>
                <w:sz w:val="20"/>
                <w:szCs w:val="20"/>
              </w:rPr>
              <w:lastRenderedPageBreak/>
              <w:t>Предоставление субсидий бюджетным, автономным учреждениям и иным некоммерческим организациям</w:t>
            </w:r>
          </w:p>
        </w:tc>
        <w:tc>
          <w:tcPr>
            <w:tcW w:w="851" w:type="dxa"/>
            <w:tcBorders>
              <w:top w:val="nil"/>
              <w:left w:val="single" w:sz="4" w:space="0" w:color="auto"/>
              <w:bottom w:val="single" w:sz="4" w:space="0" w:color="auto"/>
              <w:right w:val="nil"/>
            </w:tcBorders>
            <w:shd w:val="clear" w:color="auto" w:fill="auto"/>
            <w:noWrap/>
            <w:vAlign w:val="center"/>
            <w:hideMark/>
          </w:tcPr>
          <w:p w14:paraId="625AABFD" w14:textId="77777777" w:rsidR="00B1568F" w:rsidRPr="009B5282" w:rsidRDefault="00B1568F" w:rsidP="004C5080">
            <w:pPr>
              <w:jc w:val="center"/>
              <w:rPr>
                <w:sz w:val="20"/>
                <w:szCs w:val="20"/>
              </w:rPr>
            </w:pPr>
            <w:r w:rsidRPr="009B5282">
              <w:rPr>
                <w:sz w:val="20"/>
                <w:szCs w:val="20"/>
              </w:rPr>
              <w:t>07</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4B84E2E6" w14:textId="77777777" w:rsidR="00B1568F" w:rsidRPr="009B5282" w:rsidRDefault="00B1568F" w:rsidP="004C5080">
            <w:pPr>
              <w:jc w:val="center"/>
              <w:rPr>
                <w:sz w:val="20"/>
                <w:szCs w:val="20"/>
              </w:rPr>
            </w:pPr>
            <w:r w:rsidRPr="009B5282">
              <w:rPr>
                <w:sz w:val="20"/>
                <w:szCs w:val="20"/>
              </w:rPr>
              <w:t>07</w:t>
            </w:r>
          </w:p>
        </w:tc>
        <w:tc>
          <w:tcPr>
            <w:tcW w:w="1516" w:type="dxa"/>
            <w:tcBorders>
              <w:top w:val="nil"/>
              <w:left w:val="single" w:sz="4" w:space="0" w:color="auto"/>
              <w:bottom w:val="single" w:sz="4" w:space="0" w:color="auto"/>
              <w:right w:val="nil"/>
            </w:tcBorders>
            <w:shd w:val="clear" w:color="auto" w:fill="auto"/>
            <w:noWrap/>
            <w:vAlign w:val="center"/>
            <w:hideMark/>
          </w:tcPr>
          <w:p w14:paraId="4401712A" w14:textId="77777777" w:rsidR="00B1568F" w:rsidRPr="009B5282" w:rsidRDefault="00B1568F" w:rsidP="004C5080">
            <w:pPr>
              <w:jc w:val="center"/>
              <w:rPr>
                <w:sz w:val="20"/>
                <w:szCs w:val="20"/>
              </w:rPr>
            </w:pPr>
            <w:r w:rsidRPr="009B5282">
              <w:rPr>
                <w:sz w:val="20"/>
                <w:szCs w:val="20"/>
              </w:rPr>
              <w:t>07.1.00.70510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065F2969" w14:textId="77777777" w:rsidR="00B1568F" w:rsidRPr="009B5282" w:rsidRDefault="00B1568F" w:rsidP="004C5080">
            <w:pPr>
              <w:jc w:val="center"/>
              <w:rPr>
                <w:sz w:val="20"/>
                <w:szCs w:val="20"/>
              </w:rPr>
            </w:pPr>
            <w:r w:rsidRPr="009B5282">
              <w:rPr>
                <w:sz w:val="20"/>
                <w:szCs w:val="20"/>
              </w:rPr>
              <w:t>600</w:t>
            </w:r>
          </w:p>
        </w:tc>
        <w:tc>
          <w:tcPr>
            <w:tcW w:w="1127" w:type="dxa"/>
            <w:tcBorders>
              <w:top w:val="nil"/>
              <w:left w:val="single" w:sz="4" w:space="0" w:color="auto"/>
              <w:bottom w:val="single" w:sz="4" w:space="0" w:color="auto"/>
              <w:right w:val="single" w:sz="4" w:space="0" w:color="auto"/>
            </w:tcBorders>
            <w:shd w:val="clear" w:color="auto" w:fill="auto"/>
            <w:noWrap/>
            <w:vAlign w:val="center"/>
            <w:hideMark/>
          </w:tcPr>
          <w:p w14:paraId="0BC449C2" w14:textId="77777777" w:rsidR="00B1568F" w:rsidRPr="009B5282" w:rsidRDefault="00B1568F" w:rsidP="004C5080">
            <w:pPr>
              <w:jc w:val="right"/>
              <w:rPr>
                <w:sz w:val="20"/>
                <w:szCs w:val="20"/>
              </w:rPr>
            </w:pPr>
            <w:r w:rsidRPr="009B5282">
              <w:rPr>
                <w:sz w:val="20"/>
                <w:szCs w:val="20"/>
              </w:rPr>
              <w:t>39 060,00</w:t>
            </w:r>
          </w:p>
        </w:tc>
        <w:tc>
          <w:tcPr>
            <w:tcW w:w="850" w:type="dxa"/>
            <w:tcBorders>
              <w:top w:val="nil"/>
              <w:left w:val="single" w:sz="4" w:space="0" w:color="auto"/>
              <w:bottom w:val="single" w:sz="4" w:space="0" w:color="auto"/>
              <w:right w:val="nil"/>
            </w:tcBorders>
            <w:shd w:val="clear" w:color="auto" w:fill="auto"/>
            <w:vAlign w:val="center"/>
            <w:hideMark/>
          </w:tcPr>
          <w:p w14:paraId="044E5C31" w14:textId="77777777" w:rsidR="00B1568F" w:rsidRPr="009B5282" w:rsidRDefault="00B1568F" w:rsidP="004C5080">
            <w:pPr>
              <w:jc w:val="right"/>
              <w:rPr>
                <w:sz w:val="20"/>
                <w:szCs w:val="20"/>
              </w:rPr>
            </w:pPr>
            <w:r w:rsidRPr="009B5282">
              <w:rPr>
                <w:sz w:val="20"/>
                <w:szCs w:val="20"/>
              </w:rPr>
              <w:t>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4D336691" w14:textId="77777777" w:rsidR="00B1568F" w:rsidRPr="009B5282" w:rsidRDefault="00B1568F" w:rsidP="004C5080">
            <w:pPr>
              <w:jc w:val="right"/>
              <w:rPr>
                <w:sz w:val="20"/>
                <w:szCs w:val="20"/>
              </w:rPr>
            </w:pPr>
            <w:r w:rsidRPr="009B5282">
              <w:rPr>
                <w:sz w:val="20"/>
                <w:szCs w:val="20"/>
              </w:rPr>
              <w:t>0,00</w:t>
            </w:r>
          </w:p>
        </w:tc>
      </w:tr>
      <w:tr w:rsidR="00B1568F" w:rsidRPr="009B5282" w14:paraId="4E651396" w14:textId="77777777" w:rsidTr="004C5080">
        <w:trPr>
          <w:trHeight w:val="345"/>
        </w:trPr>
        <w:tc>
          <w:tcPr>
            <w:tcW w:w="3828" w:type="dxa"/>
            <w:tcBorders>
              <w:top w:val="nil"/>
              <w:left w:val="single" w:sz="4" w:space="0" w:color="auto"/>
              <w:bottom w:val="single" w:sz="4" w:space="0" w:color="auto"/>
              <w:right w:val="nil"/>
            </w:tcBorders>
            <w:shd w:val="clear" w:color="auto" w:fill="auto"/>
            <w:vAlign w:val="center"/>
            <w:hideMark/>
          </w:tcPr>
          <w:p w14:paraId="43EF6101" w14:textId="77777777" w:rsidR="00B1568F" w:rsidRPr="009B5282" w:rsidRDefault="00B1568F" w:rsidP="004C5080">
            <w:pPr>
              <w:rPr>
                <w:sz w:val="20"/>
                <w:szCs w:val="20"/>
              </w:rPr>
            </w:pPr>
            <w:r w:rsidRPr="009B5282">
              <w:rPr>
                <w:sz w:val="20"/>
                <w:szCs w:val="20"/>
              </w:rPr>
              <w:t>Субсидии бюджетным учреждениям</w:t>
            </w:r>
          </w:p>
        </w:tc>
        <w:tc>
          <w:tcPr>
            <w:tcW w:w="851" w:type="dxa"/>
            <w:tcBorders>
              <w:top w:val="nil"/>
              <w:left w:val="single" w:sz="4" w:space="0" w:color="auto"/>
              <w:bottom w:val="single" w:sz="4" w:space="0" w:color="auto"/>
              <w:right w:val="nil"/>
            </w:tcBorders>
            <w:shd w:val="clear" w:color="auto" w:fill="auto"/>
            <w:noWrap/>
            <w:vAlign w:val="center"/>
            <w:hideMark/>
          </w:tcPr>
          <w:p w14:paraId="51692AC5" w14:textId="77777777" w:rsidR="00B1568F" w:rsidRPr="009B5282" w:rsidRDefault="00B1568F" w:rsidP="004C5080">
            <w:pPr>
              <w:jc w:val="center"/>
              <w:rPr>
                <w:sz w:val="20"/>
                <w:szCs w:val="20"/>
              </w:rPr>
            </w:pPr>
            <w:r w:rsidRPr="009B5282">
              <w:rPr>
                <w:sz w:val="20"/>
                <w:szCs w:val="20"/>
              </w:rPr>
              <w:t>07</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4A9AA560" w14:textId="77777777" w:rsidR="00B1568F" w:rsidRPr="009B5282" w:rsidRDefault="00B1568F" w:rsidP="004C5080">
            <w:pPr>
              <w:jc w:val="center"/>
              <w:rPr>
                <w:sz w:val="20"/>
                <w:szCs w:val="20"/>
              </w:rPr>
            </w:pPr>
            <w:r w:rsidRPr="009B5282">
              <w:rPr>
                <w:sz w:val="20"/>
                <w:szCs w:val="20"/>
              </w:rPr>
              <w:t>07</w:t>
            </w:r>
          </w:p>
        </w:tc>
        <w:tc>
          <w:tcPr>
            <w:tcW w:w="1516" w:type="dxa"/>
            <w:tcBorders>
              <w:top w:val="nil"/>
              <w:left w:val="single" w:sz="4" w:space="0" w:color="auto"/>
              <w:bottom w:val="single" w:sz="4" w:space="0" w:color="auto"/>
              <w:right w:val="nil"/>
            </w:tcBorders>
            <w:shd w:val="clear" w:color="auto" w:fill="auto"/>
            <w:noWrap/>
            <w:vAlign w:val="center"/>
            <w:hideMark/>
          </w:tcPr>
          <w:p w14:paraId="29C73D9A" w14:textId="77777777" w:rsidR="00B1568F" w:rsidRPr="009B5282" w:rsidRDefault="00B1568F" w:rsidP="004C5080">
            <w:pPr>
              <w:jc w:val="center"/>
              <w:rPr>
                <w:sz w:val="20"/>
                <w:szCs w:val="20"/>
              </w:rPr>
            </w:pPr>
            <w:r w:rsidRPr="009B5282">
              <w:rPr>
                <w:sz w:val="20"/>
                <w:szCs w:val="20"/>
              </w:rPr>
              <w:t>07.1.00.70510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5B92FBBC" w14:textId="77777777" w:rsidR="00B1568F" w:rsidRPr="009B5282" w:rsidRDefault="00B1568F" w:rsidP="004C5080">
            <w:pPr>
              <w:jc w:val="center"/>
              <w:rPr>
                <w:sz w:val="20"/>
                <w:szCs w:val="20"/>
              </w:rPr>
            </w:pPr>
            <w:r w:rsidRPr="009B5282">
              <w:rPr>
                <w:sz w:val="20"/>
                <w:szCs w:val="20"/>
              </w:rPr>
              <w:t>610</w:t>
            </w:r>
          </w:p>
        </w:tc>
        <w:tc>
          <w:tcPr>
            <w:tcW w:w="1127" w:type="dxa"/>
            <w:tcBorders>
              <w:top w:val="nil"/>
              <w:left w:val="single" w:sz="4" w:space="0" w:color="auto"/>
              <w:bottom w:val="single" w:sz="4" w:space="0" w:color="auto"/>
              <w:right w:val="single" w:sz="4" w:space="0" w:color="auto"/>
            </w:tcBorders>
            <w:shd w:val="clear" w:color="auto" w:fill="auto"/>
            <w:noWrap/>
            <w:vAlign w:val="center"/>
            <w:hideMark/>
          </w:tcPr>
          <w:p w14:paraId="30D03D61" w14:textId="77777777" w:rsidR="00B1568F" w:rsidRPr="009B5282" w:rsidRDefault="00B1568F" w:rsidP="004C5080">
            <w:pPr>
              <w:jc w:val="right"/>
              <w:rPr>
                <w:sz w:val="20"/>
                <w:szCs w:val="20"/>
              </w:rPr>
            </w:pPr>
            <w:r w:rsidRPr="009B5282">
              <w:rPr>
                <w:sz w:val="20"/>
                <w:szCs w:val="20"/>
              </w:rPr>
              <w:t>39 060,00</w:t>
            </w:r>
          </w:p>
        </w:tc>
        <w:tc>
          <w:tcPr>
            <w:tcW w:w="850" w:type="dxa"/>
            <w:tcBorders>
              <w:top w:val="nil"/>
              <w:left w:val="single" w:sz="4" w:space="0" w:color="auto"/>
              <w:bottom w:val="single" w:sz="4" w:space="0" w:color="auto"/>
              <w:right w:val="nil"/>
            </w:tcBorders>
            <w:shd w:val="clear" w:color="auto" w:fill="auto"/>
            <w:vAlign w:val="center"/>
            <w:hideMark/>
          </w:tcPr>
          <w:p w14:paraId="3FCF8329" w14:textId="77777777" w:rsidR="00B1568F" w:rsidRPr="009B5282" w:rsidRDefault="00B1568F" w:rsidP="004C5080">
            <w:pPr>
              <w:jc w:val="right"/>
              <w:rPr>
                <w:sz w:val="20"/>
                <w:szCs w:val="20"/>
              </w:rPr>
            </w:pPr>
            <w:r w:rsidRPr="009B5282">
              <w:rPr>
                <w:sz w:val="20"/>
                <w:szCs w:val="20"/>
              </w:rPr>
              <w:t>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16E79C54" w14:textId="77777777" w:rsidR="00B1568F" w:rsidRPr="009B5282" w:rsidRDefault="00B1568F" w:rsidP="004C5080">
            <w:pPr>
              <w:jc w:val="right"/>
              <w:rPr>
                <w:sz w:val="20"/>
                <w:szCs w:val="20"/>
              </w:rPr>
            </w:pPr>
            <w:r w:rsidRPr="009B5282">
              <w:rPr>
                <w:sz w:val="20"/>
                <w:szCs w:val="20"/>
              </w:rPr>
              <w:t>0,00</w:t>
            </w:r>
          </w:p>
        </w:tc>
      </w:tr>
      <w:tr w:rsidR="00B1568F" w:rsidRPr="009B5282" w14:paraId="43D923E0" w14:textId="77777777" w:rsidTr="004C5080">
        <w:trPr>
          <w:trHeight w:val="870"/>
        </w:trPr>
        <w:tc>
          <w:tcPr>
            <w:tcW w:w="3828" w:type="dxa"/>
            <w:tcBorders>
              <w:top w:val="nil"/>
              <w:left w:val="single" w:sz="4" w:space="0" w:color="auto"/>
              <w:bottom w:val="single" w:sz="4" w:space="0" w:color="auto"/>
              <w:right w:val="nil"/>
            </w:tcBorders>
            <w:shd w:val="clear" w:color="auto" w:fill="auto"/>
            <w:vAlign w:val="center"/>
            <w:hideMark/>
          </w:tcPr>
          <w:p w14:paraId="16AD4FDD" w14:textId="77777777" w:rsidR="00B1568F" w:rsidRPr="009B5282" w:rsidRDefault="00B1568F" w:rsidP="004C5080">
            <w:pPr>
              <w:rPr>
                <w:bCs/>
                <w:sz w:val="20"/>
                <w:szCs w:val="20"/>
              </w:rPr>
            </w:pPr>
            <w:r w:rsidRPr="009B5282">
              <w:rPr>
                <w:bCs/>
                <w:sz w:val="20"/>
                <w:szCs w:val="20"/>
              </w:rPr>
              <w:t xml:space="preserve">Реализация мероприятий в рамках </w:t>
            </w:r>
            <w:proofErr w:type="spellStart"/>
            <w:r w:rsidRPr="009B5282">
              <w:rPr>
                <w:bCs/>
                <w:sz w:val="20"/>
                <w:szCs w:val="20"/>
              </w:rPr>
              <w:t>подпрограммы"Развитие</w:t>
            </w:r>
            <w:proofErr w:type="spellEnd"/>
            <w:r w:rsidRPr="009B5282">
              <w:rPr>
                <w:bCs/>
                <w:sz w:val="20"/>
                <w:szCs w:val="20"/>
              </w:rPr>
              <w:t xml:space="preserve"> дошкольного, общего и дополнительного образования детей "</w:t>
            </w:r>
          </w:p>
        </w:tc>
        <w:tc>
          <w:tcPr>
            <w:tcW w:w="851" w:type="dxa"/>
            <w:tcBorders>
              <w:top w:val="nil"/>
              <w:left w:val="single" w:sz="4" w:space="0" w:color="auto"/>
              <w:bottom w:val="single" w:sz="4" w:space="0" w:color="auto"/>
              <w:right w:val="nil"/>
            </w:tcBorders>
            <w:shd w:val="clear" w:color="auto" w:fill="auto"/>
            <w:noWrap/>
            <w:vAlign w:val="center"/>
            <w:hideMark/>
          </w:tcPr>
          <w:p w14:paraId="11DD9A1E" w14:textId="77777777" w:rsidR="00B1568F" w:rsidRPr="009B5282" w:rsidRDefault="00B1568F" w:rsidP="004C5080">
            <w:pPr>
              <w:jc w:val="center"/>
              <w:rPr>
                <w:bCs/>
                <w:sz w:val="20"/>
                <w:szCs w:val="20"/>
              </w:rPr>
            </w:pPr>
            <w:r w:rsidRPr="009B5282">
              <w:rPr>
                <w:bCs/>
                <w:sz w:val="20"/>
                <w:szCs w:val="20"/>
              </w:rPr>
              <w:t>07</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7D6E39A6" w14:textId="77777777" w:rsidR="00B1568F" w:rsidRPr="009B5282" w:rsidRDefault="00B1568F" w:rsidP="004C5080">
            <w:pPr>
              <w:jc w:val="center"/>
              <w:rPr>
                <w:bCs/>
                <w:sz w:val="20"/>
                <w:szCs w:val="20"/>
              </w:rPr>
            </w:pPr>
            <w:r w:rsidRPr="009B5282">
              <w:rPr>
                <w:bCs/>
                <w:sz w:val="20"/>
                <w:szCs w:val="20"/>
              </w:rPr>
              <w:t>07</w:t>
            </w:r>
          </w:p>
        </w:tc>
        <w:tc>
          <w:tcPr>
            <w:tcW w:w="1516" w:type="dxa"/>
            <w:tcBorders>
              <w:top w:val="nil"/>
              <w:left w:val="single" w:sz="4" w:space="0" w:color="auto"/>
              <w:bottom w:val="single" w:sz="4" w:space="0" w:color="auto"/>
              <w:right w:val="nil"/>
            </w:tcBorders>
            <w:shd w:val="clear" w:color="auto" w:fill="auto"/>
            <w:noWrap/>
            <w:vAlign w:val="center"/>
            <w:hideMark/>
          </w:tcPr>
          <w:p w14:paraId="08A6A3D2" w14:textId="77777777" w:rsidR="00B1568F" w:rsidRPr="009B5282" w:rsidRDefault="00B1568F" w:rsidP="004C5080">
            <w:pPr>
              <w:jc w:val="center"/>
              <w:rPr>
                <w:bCs/>
                <w:sz w:val="20"/>
                <w:szCs w:val="20"/>
              </w:rPr>
            </w:pPr>
            <w:r w:rsidRPr="009B5282">
              <w:rPr>
                <w:bCs/>
                <w:sz w:val="20"/>
                <w:szCs w:val="20"/>
              </w:rPr>
              <w:t>07.1.00.79500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7BE77558" w14:textId="77777777" w:rsidR="00B1568F" w:rsidRPr="009B5282" w:rsidRDefault="00B1568F" w:rsidP="004C5080">
            <w:pPr>
              <w:jc w:val="center"/>
              <w:rPr>
                <w:bCs/>
                <w:sz w:val="20"/>
                <w:szCs w:val="20"/>
              </w:rPr>
            </w:pPr>
            <w:r w:rsidRPr="009B5282">
              <w:rPr>
                <w:bCs/>
                <w:sz w:val="20"/>
                <w:szCs w:val="20"/>
              </w:rPr>
              <w:t> </w:t>
            </w:r>
          </w:p>
        </w:tc>
        <w:tc>
          <w:tcPr>
            <w:tcW w:w="1127" w:type="dxa"/>
            <w:tcBorders>
              <w:top w:val="nil"/>
              <w:left w:val="single" w:sz="4" w:space="0" w:color="auto"/>
              <w:bottom w:val="single" w:sz="4" w:space="0" w:color="auto"/>
              <w:right w:val="single" w:sz="4" w:space="0" w:color="auto"/>
            </w:tcBorders>
            <w:shd w:val="clear" w:color="auto" w:fill="auto"/>
            <w:noWrap/>
            <w:vAlign w:val="center"/>
            <w:hideMark/>
          </w:tcPr>
          <w:p w14:paraId="798DAACD" w14:textId="77777777" w:rsidR="00B1568F" w:rsidRPr="009B5282" w:rsidRDefault="00B1568F" w:rsidP="004C5080">
            <w:pPr>
              <w:jc w:val="right"/>
              <w:rPr>
                <w:bCs/>
                <w:sz w:val="20"/>
                <w:szCs w:val="20"/>
              </w:rPr>
            </w:pPr>
            <w:r w:rsidRPr="009B5282">
              <w:rPr>
                <w:bCs/>
                <w:sz w:val="20"/>
                <w:szCs w:val="20"/>
              </w:rPr>
              <w:t>90 500,00</w:t>
            </w:r>
          </w:p>
        </w:tc>
        <w:tc>
          <w:tcPr>
            <w:tcW w:w="850" w:type="dxa"/>
            <w:tcBorders>
              <w:top w:val="nil"/>
              <w:left w:val="single" w:sz="4" w:space="0" w:color="auto"/>
              <w:bottom w:val="single" w:sz="4" w:space="0" w:color="auto"/>
              <w:right w:val="nil"/>
            </w:tcBorders>
            <w:shd w:val="clear" w:color="auto" w:fill="auto"/>
            <w:vAlign w:val="center"/>
            <w:hideMark/>
          </w:tcPr>
          <w:p w14:paraId="4ADE61CC" w14:textId="77777777" w:rsidR="00B1568F" w:rsidRPr="009B5282" w:rsidRDefault="00B1568F" w:rsidP="004C5080">
            <w:pPr>
              <w:jc w:val="right"/>
              <w:rPr>
                <w:bCs/>
                <w:sz w:val="20"/>
                <w:szCs w:val="20"/>
              </w:rPr>
            </w:pPr>
            <w:r w:rsidRPr="009B5282">
              <w:rPr>
                <w:bCs/>
                <w:sz w:val="20"/>
                <w:szCs w:val="20"/>
              </w:rPr>
              <w:t>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505ABB88" w14:textId="77777777" w:rsidR="00B1568F" w:rsidRPr="009B5282" w:rsidRDefault="00B1568F" w:rsidP="004C5080">
            <w:pPr>
              <w:jc w:val="right"/>
              <w:rPr>
                <w:bCs/>
                <w:sz w:val="20"/>
                <w:szCs w:val="20"/>
              </w:rPr>
            </w:pPr>
            <w:r w:rsidRPr="009B5282">
              <w:rPr>
                <w:bCs/>
                <w:sz w:val="20"/>
                <w:szCs w:val="20"/>
              </w:rPr>
              <w:t>0,00</w:t>
            </w:r>
          </w:p>
        </w:tc>
      </w:tr>
      <w:tr w:rsidR="00B1568F" w:rsidRPr="009B5282" w14:paraId="18B3B664" w14:textId="77777777" w:rsidTr="004C5080">
        <w:trPr>
          <w:trHeight w:val="870"/>
        </w:trPr>
        <w:tc>
          <w:tcPr>
            <w:tcW w:w="3828" w:type="dxa"/>
            <w:tcBorders>
              <w:top w:val="nil"/>
              <w:left w:val="single" w:sz="4" w:space="0" w:color="auto"/>
              <w:bottom w:val="single" w:sz="4" w:space="0" w:color="auto"/>
              <w:right w:val="nil"/>
            </w:tcBorders>
            <w:shd w:val="clear" w:color="auto" w:fill="auto"/>
            <w:vAlign w:val="center"/>
            <w:hideMark/>
          </w:tcPr>
          <w:p w14:paraId="7C422F8C" w14:textId="77777777" w:rsidR="00B1568F" w:rsidRPr="009B5282" w:rsidRDefault="00B1568F" w:rsidP="004C5080">
            <w:pPr>
              <w:rPr>
                <w:sz w:val="20"/>
                <w:szCs w:val="20"/>
              </w:rPr>
            </w:pPr>
            <w:r w:rsidRPr="009B5282">
              <w:rPr>
                <w:sz w:val="20"/>
                <w:szCs w:val="20"/>
              </w:rPr>
              <w:t>Предоставление субсидий бюджетным, автономным учреждениям и иным некоммерческим организациям</w:t>
            </w:r>
          </w:p>
        </w:tc>
        <w:tc>
          <w:tcPr>
            <w:tcW w:w="851" w:type="dxa"/>
            <w:tcBorders>
              <w:top w:val="nil"/>
              <w:left w:val="single" w:sz="4" w:space="0" w:color="auto"/>
              <w:bottom w:val="single" w:sz="4" w:space="0" w:color="auto"/>
              <w:right w:val="nil"/>
            </w:tcBorders>
            <w:shd w:val="clear" w:color="auto" w:fill="auto"/>
            <w:noWrap/>
            <w:vAlign w:val="center"/>
            <w:hideMark/>
          </w:tcPr>
          <w:p w14:paraId="122712A3" w14:textId="77777777" w:rsidR="00B1568F" w:rsidRPr="009B5282" w:rsidRDefault="00B1568F" w:rsidP="004C5080">
            <w:pPr>
              <w:jc w:val="center"/>
              <w:rPr>
                <w:sz w:val="20"/>
                <w:szCs w:val="20"/>
              </w:rPr>
            </w:pPr>
            <w:r w:rsidRPr="009B5282">
              <w:rPr>
                <w:sz w:val="20"/>
                <w:szCs w:val="20"/>
              </w:rPr>
              <w:t>07</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0002A59A" w14:textId="77777777" w:rsidR="00B1568F" w:rsidRPr="009B5282" w:rsidRDefault="00B1568F" w:rsidP="004C5080">
            <w:pPr>
              <w:jc w:val="center"/>
              <w:rPr>
                <w:sz w:val="20"/>
                <w:szCs w:val="20"/>
              </w:rPr>
            </w:pPr>
            <w:r w:rsidRPr="009B5282">
              <w:rPr>
                <w:sz w:val="20"/>
                <w:szCs w:val="20"/>
              </w:rPr>
              <w:t>07</w:t>
            </w:r>
          </w:p>
        </w:tc>
        <w:tc>
          <w:tcPr>
            <w:tcW w:w="1516" w:type="dxa"/>
            <w:tcBorders>
              <w:top w:val="nil"/>
              <w:left w:val="single" w:sz="4" w:space="0" w:color="auto"/>
              <w:bottom w:val="single" w:sz="4" w:space="0" w:color="auto"/>
              <w:right w:val="nil"/>
            </w:tcBorders>
            <w:shd w:val="clear" w:color="auto" w:fill="auto"/>
            <w:noWrap/>
            <w:vAlign w:val="center"/>
            <w:hideMark/>
          </w:tcPr>
          <w:p w14:paraId="0097A2C5" w14:textId="77777777" w:rsidR="00B1568F" w:rsidRPr="009B5282" w:rsidRDefault="00B1568F" w:rsidP="004C5080">
            <w:pPr>
              <w:jc w:val="center"/>
              <w:rPr>
                <w:sz w:val="20"/>
                <w:szCs w:val="20"/>
              </w:rPr>
            </w:pPr>
            <w:r w:rsidRPr="009B5282">
              <w:rPr>
                <w:sz w:val="20"/>
                <w:szCs w:val="20"/>
              </w:rPr>
              <w:t>07.1.00.79500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544C1E48" w14:textId="77777777" w:rsidR="00B1568F" w:rsidRPr="009B5282" w:rsidRDefault="00B1568F" w:rsidP="004C5080">
            <w:pPr>
              <w:jc w:val="center"/>
              <w:rPr>
                <w:sz w:val="20"/>
                <w:szCs w:val="20"/>
              </w:rPr>
            </w:pPr>
            <w:r w:rsidRPr="009B5282">
              <w:rPr>
                <w:sz w:val="20"/>
                <w:szCs w:val="20"/>
              </w:rPr>
              <w:t>600</w:t>
            </w:r>
          </w:p>
        </w:tc>
        <w:tc>
          <w:tcPr>
            <w:tcW w:w="1127" w:type="dxa"/>
            <w:tcBorders>
              <w:top w:val="nil"/>
              <w:left w:val="single" w:sz="4" w:space="0" w:color="auto"/>
              <w:bottom w:val="single" w:sz="4" w:space="0" w:color="auto"/>
              <w:right w:val="single" w:sz="4" w:space="0" w:color="auto"/>
            </w:tcBorders>
            <w:shd w:val="clear" w:color="auto" w:fill="auto"/>
            <w:noWrap/>
            <w:vAlign w:val="center"/>
            <w:hideMark/>
          </w:tcPr>
          <w:p w14:paraId="0732991C" w14:textId="77777777" w:rsidR="00B1568F" w:rsidRPr="009B5282" w:rsidRDefault="00B1568F" w:rsidP="004C5080">
            <w:pPr>
              <w:jc w:val="right"/>
              <w:rPr>
                <w:sz w:val="20"/>
                <w:szCs w:val="20"/>
              </w:rPr>
            </w:pPr>
            <w:r w:rsidRPr="009B5282">
              <w:rPr>
                <w:sz w:val="20"/>
                <w:szCs w:val="20"/>
              </w:rPr>
              <w:t>90 500,00</w:t>
            </w:r>
          </w:p>
        </w:tc>
        <w:tc>
          <w:tcPr>
            <w:tcW w:w="850" w:type="dxa"/>
            <w:tcBorders>
              <w:top w:val="nil"/>
              <w:left w:val="single" w:sz="4" w:space="0" w:color="auto"/>
              <w:bottom w:val="single" w:sz="4" w:space="0" w:color="auto"/>
              <w:right w:val="nil"/>
            </w:tcBorders>
            <w:shd w:val="clear" w:color="auto" w:fill="auto"/>
            <w:vAlign w:val="center"/>
            <w:hideMark/>
          </w:tcPr>
          <w:p w14:paraId="3B286AC3" w14:textId="77777777" w:rsidR="00B1568F" w:rsidRPr="009B5282" w:rsidRDefault="00B1568F" w:rsidP="004C5080">
            <w:pPr>
              <w:jc w:val="right"/>
              <w:rPr>
                <w:sz w:val="20"/>
                <w:szCs w:val="20"/>
              </w:rPr>
            </w:pPr>
            <w:r w:rsidRPr="009B5282">
              <w:rPr>
                <w:sz w:val="20"/>
                <w:szCs w:val="20"/>
              </w:rPr>
              <w:t>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18949F65" w14:textId="77777777" w:rsidR="00B1568F" w:rsidRPr="009B5282" w:rsidRDefault="00B1568F" w:rsidP="004C5080">
            <w:pPr>
              <w:jc w:val="right"/>
              <w:rPr>
                <w:sz w:val="20"/>
                <w:szCs w:val="20"/>
              </w:rPr>
            </w:pPr>
            <w:r w:rsidRPr="009B5282">
              <w:rPr>
                <w:sz w:val="20"/>
                <w:szCs w:val="20"/>
              </w:rPr>
              <w:t>0,00</w:t>
            </w:r>
          </w:p>
        </w:tc>
      </w:tr>
      <w:tr w:rsidR="00B1568F" w:rsidRPr="009B5282" w14:paraId="08C717CA" w14:textId="77777777" w:rsidTr="004C5080">
        <w:trPr>
          <w:trHeight w:val="345"/>
        </w:trPr>
        <w:tc>
          <w:tcPr>
            <w:tcW w:w="3828" w:type="dxa"/>
            <w:tcBorders>
              <w:top w:val="nil"/>
              <w:left w:val="single" w:sz="4" w:space="0" w:color="auto"/>
              <w:bottom w:val="single" w:sz="4" w:space="0" w:color="auto"/>
              <w:right w:val="nil"/>
            </w:tcBorders>
            <w:shd w:val="clear" w:color="auto" w:fill="auto"/>
            <w:vAlign w:val="center"/>
            <w:hideMark/>
          </w:tcPr>
          <w:p w14:paraId="4168E5DB" w14:textId="77777777" w:rsidR="00B1568F" w:rsidRPr="009B5282" w:rsidRDefault="00B1568F" w:rsidP="004C5080">
            <w:pPr>
              <w:rPr>
                <w:sz w:val="20"/>
                <w:szCs w:val="20"/>
              </w:rPr>
            </w:pPr>
            <w:r w:rsidRPr="009B5282">
              <w:rPr>
                <w:sz w:val="20"/>
                <w:szCs w:val="20"/>
              </w:rPr>
              <w:t>Субсидии бюджетным учреждениям</w:t>
            </w:r>
          </w:p>
        </w:tc>
        <w:tc>
          <w:tcPr>
            <w:tcW w:w="851" w:type="dxa"/>
            <w:tcBorders>
              <w:top w:val="nil"/>
              <w:left w:val="single" w:sz="4" w:space="0" w:color="auto"/>
              <w:bottom w:val="single" w:sz="4" w:space="0" w:color="auto"/>
              <w:right w:val="nil"/>
            </w:tcBorders>
            <w:shd w:val="clear" w:color="auto" w:fill="auto"/>
            <w:noWrap/>
            <w:vAlign w:val="center"/>
            <w:hideMark/>
          </w:tcPr>
          <w:p w14:paraId="7046DFFE" w14:textId="77777777" w:rsidR="00B1568F" w:rsidRPr="009B5282" w:rsidRDefault="00B1568F" w:rsidP="004C5080">
            <w:pPr>
              <w:jc w:val="center"/>
              <w:rPr>
                <w:sz w:val="20"/>
                <w:szCs w:val="20"/>
              </w:rPr>
            </w:pPr>
            <w:r w:rsidRPr="009B5282">
              <w:rPr>
                <w:sz w:val="20"/>
                <w:szCs w:val="20"/>
              </w:rPr>
              <w:t>07</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6A0C0084" w14:textId="77777777" w:rsidR="00B1568F" w:rsidRPr="009B5282" w:rsidRDefault="00B1568F" w:rsidP="004C5080">
            <w:pPr>
              <w:jc w:val="center"/>
              <w:rPr>
                <w:sz w:val="20"/>
                <w:szCs w:val="20"/>
              </w:rPr>
            </w:pPr>
            <w:r w:rsidRPr="009B5282">
              <w:rPr>
                <w:sz w:val="20"/>
                <w:szCs w:val="20"/>
              </w:rPr>
              <w:t>07</w:t>
            </w:r>
          </w:p>
        </w:tc>
        <w:tc>
          <w:tcPr>
            <w:tcW w:w="1516" w:type="dxa"/>
            <w:tcBorders>
              <w:top w:val="nil"/>
              <w:left w:val="single" w:sz="4" w:space="0" w:color="auto"/>
              <w:bottom w:val="single" w:sz="4" w:space="0" w:color="auto"/>
              <w:right w:val="nil"/>
            </w:tcBorders>
            <w:shd w:val="clear" w:color="auto" w:fill="auto"/>
            <w:noWrap/>
            <w:vAlign w:val="center"/>
            <w:hideMark/>
          </w:tcPr>
          <w:p w14:paraId="697CC1DC" w14:textId="77777777" w:rsidR="00B1568F" w:rsidRPr="009B5282" w:rsidRDefault="00B1568F" w:rsidP="004C5080">
            <w:pPr>
              <w:jc w:val="center"/>
              <w:rPr>
                <w:sz w:val="20"/>
                <w:szCs w:val="20"/>
              </w:rPr>
            </w:pPr>
            <w:r w:rsidRPr="009B5282">
              <w:rPr>
                <w:sz w:val="20"/>
                <w:szCs w:val="20"/>
              </w:rPr>
              <w:t>07.1.00.79500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72260310" w14:textId="77777777" w:rsidR="00B1568F" w:rsidRPr="009B5282" w:rsidRDefault="00B1568F" w:rsidP="004C5080">
            <w:pPr>
              <w:jc w:val="center"/>
              <w:rPr>
                <w:sz w:val="20"/>
                <w:szCs w:val="20"/>
              </w:rPr>
            </w:pPr>
            <w:r w:rsidRPr="009B5282">
              <w:rPr>
                <w:sz w:val="20"/>
                <w:szCs w:val="20"/>
              </w:rPr>
              <w:t>610</w:t>
            </w:r>
          </w:p>
        </w:tc>
        <w:tc>
          <w:tcPr>
            <w:tcW w:w="1127" w:type="dxa"/>
            <w:tcBorders>
              <w:top w:val="nil"/>
              <w:left w:val="single" w:sz="4" w:space="0" w:color="auto"/>
              <w:bottom w:val="single" w:sz="4" w:space="0" w:color="auto"/>
              <w:right w:val="single" w:sz="4" w:space="0" w:color="auto"/>
            </w:tcBorders>
            <w:shd w:val="clear" w:color="auto" w:fill="auto"/>
            <w:noWrap/>
            <w:vAlign w:val="center"/>
            <w:hideMark/>
          </w:tcPr>
          <w:p w14:paraId="37507D77" w14:textId="77777777" w:rsidR="00B1568F" w:rsidRPr="009B5282" w:rsidRDefault="00B1568F" w:rsidP="004C5080">
            <w:pPr>
              <w:jc w:val="right"/>
              <w:rPr>
                <w:sz w:val="20"/>
                <w:szCs w:val="20"/>
              </w:rPr>
            </w:pPr>
            <w:r w:rsidRPr="009B5282">
              <w:rPr>
                <w:sz w:val="20"/>
                <w:szCs w:val="20"/>
              </w:rPr>
              <w:t>90 500,00</w:t>
            </w:r>
          </w:p>
        </w:tc>
        <w:tc>
          <w:tcPr>
            <w:tcW w:w="850" w:type="dxa"/>
            <w:tcBorders>
              <w:top w:val="nil"/>
              <w:left w:val="single" w:sz="4" w:space="0" w:color="auto"/>
              <w:bottom w:val="single" w:sz="4" w:space="0" w:color="auto"/>
              <w:right w:val="nil"/>
            </w:tcBorders>
            <w:shd w:val="clear" w:color="auto" w:fill="auto"/>
            <w:vAlign w:val="center"/>
            <w:hideMark/>
          </w:tcPr>
          <w:p w14:paraId="25EA136D" w14:textId="77777777" w:rsidR="00B1568F" w:rsidRPr="009B5282" w:rsidRDefault="00B1568F" w:rsidP="004C5080">
            <w:pPr>
              <w:jc w:val="right"/>
              <w:rPr>
                <w:sz w:val="20"/>
                <w:szCs w:val="20"/>
              </w:rPr>
            </w:pPr>
            <w:r w:rsidRPr="009B5282">
              <w:rPr>
                <w:sz w:val="20"/>
                <w:szCs w:val="20"/>
              </w:rPr>
              <w:t>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1FF8043B" w14:textId="77777777" w:rsidR="00B1568F" w:rsidRPr="009B5282" w:rsidRDefault="00B1568F" w:rsidP="004C5080">
            <w:pPr>
              <w:jc w:val="right"/>
              <w:rPr>
                <w:sz w:val="20"/>
                <w:szCs w:val="20"/>
              </w:rPr>
            </w:pPr>
            <w:r w:rsidRPr="009B5282">
              <w:rPr>
                <w:sz w:val="20"/>
                <w:szCs w:val="20"/>
              </w:rPr>
              <w:t>0,00</w:t>
            </w:r>
          </w:p>
        </w:tc>
      </w:tr>
      <w:tr w:rsidR="00B1568F" w:rsidRPr="009B5282" w14:paraId="11BC9C0C" w14:textId="77777777" w:rsidTr="004C5080">
        <w:trPr>
          <w:trHeight w:val="2010"/>
        </w:trPr>
        <w:tc>
          <w:tcPr>
            <w:tcW w:w="3828" w:type="dxa"/>
            <w:tcBorders>
              <w:top w:val="nil"/>
              <w:left w:val="single" w:sz="4" w:space="0" w:color="auto"/>
              <w:bottom w:val="single" w:sz="4" w:space="0" w:color="auto"/>
              <w:right w:val="nil"/>
            </w:tcBorders>
            <w:shd w:val="clear" w:color="auto" w:fill="auto"/>
            <w:vAlign w:val="center"/>
            <w:hideMark/>
          </w:tcPr>
          <w:p w14:paraId="58E85761" w14:textId="77777777" w:rsidR="00B1568F" w:rsidRPr="009B5282" w:rsidRDefault="00B1568F" w:rsidP="004C5080">
            <w:pPr>
              <w:rPr>
                <w:bCs/>
                <w:sz w:val="20"/>
                <w:szCs w:val="20"/>
              </w:rPr>
            </w:pPr>
            <w:proofErr w:type="spellStart"/>
            <w:r w:rsidRPr="009B5282">
              <w:rPr>
                <w:bCs/>
                <w:sz w:val="20"/>
                <w:szCs w:val="20"/>
              </w:rPr>
              <w:t>Софинансирование</w:t>
            </w:r>
            <w:proofErr w:type="spellEnd"/>
            <w:r w:rsidRPr="009B5282">
              <w:rPr>
                <w:bCs/>
                <w:sz w:val="20"/>
                <w:szCs w:val="20"/>
              </w:rPr>
              <w:t xml:space="preserve"> местного бюджета на реализацию мероприятий по оздоровлению детей государственной программы Новосибирской области "Развитие системы социальной поддержки населения и улучшение социального положения семей с детьми в Новосибирской области"</w:t>
            </w:r>
          </w:p>
        </w:tc>
        <w:tc>
          <w:tcPr>
            <w:tcW w:w="851" w:type="dxa"/>
            <w:tcBorders>
              <w:top w:val="nil"/>
              <w:left w:val="single" w:sz="4" w:space="0" w:color="auto"/>
              <w:bottom w:val="single" w:sz="4" w:space="0" w:color="auto"/>
              <w:right w:val="nil"/>
            </w:tcBorders>
            <w:shd w:val="clear" w:color="auto" w:fill="auto"/>
            <w:noWrap/>
            <w:vAlign w:val="center"/>
            <w:hideMark/>
          </w:tcPr>
          <w:p w14:paraId="646D0A83" w14:textId="77777777" w:rsidR="00B1568F" w:rsidRPr="009B5282" w:rsidRDefault="00B1568F" w:rsidP="004C5080">
            <w:pPr>
              <w:jc w:val="center"/>
              <w:rPr>
                <w:bCs/>
                <w:sz w:val="20"/>
                <w:szCs w:val="20"/>
              </w:rPr>
            </w:pPr>
            <w:r w:rsidRPr="009B5282">
              <w:rPr>
                <w:bCs/>
                <w:sz w:val="20"/>
                <w:szCs w:val="20"/>
              </w:rPr>
              <w:t>07</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46394178" w14:textId="77777777" w:rsidR="00B1568F" w:rsidRPr="009B5282" w:rsidRDefault="00B1568F" w:rsidP="004C5080">
            <w:pPr>
              <w:jc w:val="center"/>
              <w:rPr>
                <w:bCs/>
                <w:sz w:val="20"/>
                <w:szCs w:val="20"/>
              </w:rPr>
            </w:pPr>
            <w:r w:rsidRPr="009B5282">
              <w:rPr>
                <w:bCs/>
                <w:sz w:val="20"/>
                <w:szCs w:val="20"/>
              </w:rPr>
              <w:t>07</w:t>
            </w:r>
          </w:p>
        </w:tc>
        <w:tc>
          <w:tcPr>
            <w:tcW w:w="1516" w:type="dxa"/>
            <w:tcBorders>
              <w:top w:val="nil"/>
              <w:left w:val="single" w:sz="4" w:space="0" w:color="auto"/>
              <w:bottom w:val="single" w:sz="4" w:space="0" w:color="auto"/>
              <w:right w:val="nil"/>
            </w:tcBorders>
            <w:shd w:val="clear" w:color="auto" w:fill="auto"/>
            <w:noWrap/>
            <w:vAlign w:val="center"/>
            <w:hideMark/>
          </w:tcPr>
          <w:p w14:paraId="1D91786E" w14:textId="77777777" w:rsidR="00B1568F" w:rsidRPr="009B5282" w:rsidRDefault="00B1568F" w:rsidP="004C5080">
            <w:pPr>
              <w:jc w:val="center"/>
              <w:rPr>
                <w:bCs/>
                <w:sz w:val="20"/>
                <w:szCs w:val="20"/>
              </w:rPr>
            </w:pPr>
            <w:r w:rsidRPr="009B5282">
              <w:rPr>
                <w:bCs/>
                <w:sz w:val="20"/>
                <w:szCs w:val="20"/>
              </w:rPr>
              <w:t>07.1.00.S0359</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70C5D3A6" w14:textId="77777777" w:rsidR="00B1568F" w:rsidRPr="009B5282" w:rsidRDefault="00B1568F" w:rsidP="004C5080">
            <w:pPr>
              <w:jc w:val="center"/>
              <w:rPr>
                <w:bCs/>
                <w:sz w:val="20"/>
                <w:szCs w:val="20"/>
              </w:rPr>
            </w:pPr>
            <w:r w:rsidRPr="009B5282">
              <w:rPr>
                <w:bCs/>
                <w:sz w:val="20"/>
                <w:szCs w:val="20"/>
              </w:rPr>
              <w:t> </w:t>
            </w:r>
          </w:p>
        </w:tc>
        <w:tc>
          <w:tcPr>
            <w:tcW w:w="1127" w:type="dxa"/>
            <w:tcBorders>
              <w:top w:val="nil"/>
              <w:left w:val="single" w:sz="4" w:space="0" w:color="auto"/>
              <w:bottom w:val="single" w:sz="4" w:space="0" w:color="auto"/>
              <w:right w:val="single" w:sz="4" w:space="0" w:color="auto"/>
            </w:tcBorders>
            <w:shd w:val="clear" w:color="auto" w:fill="auto"/>
            <w:noWrap/>
            <w:vAlign w:val="center"/>
            <w:hideMark/>
          </w:tcPr>
          <w:p w14:paraId="70557047" w14:textId="77777777" w:rsidR="00B1568F" w:rsidRPr="009B5282" w:rsidRDefault="00B1568F" w:rsidP="004C5080">
            <w:pPr>
              <w:jc w:val="right"/>
              <w:rPr>
                <w:bCs/>
                <w:sz w:val="20"/>
                <w:szCs w:val="20"/>
              </w:rPr>
            </w:pPr>
            <w:r w:rsidRPr="009B5282">
              <w:rPr>
                <w:bCs/>
                <w:sz w:val="20"/>
                <w:szCs w:val="20"/>
              </w:rPr>
              <w:t>1 072 798,98</w:t>
            </w:r>
          </w:p>
        </w:tc>
        <w:tc>
          <w:tcPr>
            <w:tcW w:w="850" w:type="dxa"/>
            <w:tcBorders>
              <w:top w:val="nil"/>
              <w:left w:val="single" w:sz="4" w:space="0" w:color="auto"/>
              <w:bottom w:val="single" w:sz="4" w:space="0" w:color="auto"/>
              <w:right w:val="nil"/>
            </w:tcBorders>
            <w:shd w:val="clear" w:color="auto" w:fill="auto"/>
            <w:vAlign w:val="center"/>
            <w:hideMark/>
          </w:tcPr>
          <w:p w14:paraId="18C14011" w14:textId="77777777" w:rsidR="00B1568F" w:rsidRPr="009B5282" w:rsidRDefault="00B1568F" w:rsidP="004C5080">
            <w:pPr>
              <w:jc w:val="right"/>
              <w:rPr>
                <w:bCs/>
                <w:sz w:val="20"/>
                <w:szCs w:val="20"/>
              </w:rPr>
            </w:pPr>
            <w:r w:rsidRPr="009B5282">
              <w:rPr>
                <w:bCs/>
                <w:sz w:val="20"/>
                <w:szCs w:val="20"/>
              </w:rPr>
              <w:t>3 500 000,00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48C391C9" w14:textId="77777777" w:rsidR="00B1568F" w:rsidRPr="009B5282" w:rsidRDefault="00B1568F" w:rsidP="004C5080">
            <w:pPr>
              <w:jc w:val="right"/>
              <w:rPr>
                <w:bCs/>
                <w:sz w:val="20"/>
                <w:szCs w:val="20"/>
              </w:rPr>
            </w:pPr>
            <w:r w:rsidRPr="009B5282">
              <w:rPr>
                <w:bCs/>
                <w:sz w:val="20"/>
                <w:szCs w:val="20"/>
              </w:rPr>
              <w:t>3 500 000,00</w:t>
            </w:r>
          </w:p>
        </w:tc>
      </w:tr>
      <w:tr w:rsidR="00B1568F" w:rsidRPr="009B5282" w14:paraId="01B04ED3" w14:textId="77777777" w:rsidTr="004C5080">
        <w:trPr>
          <w:trHeight w:val="585"/>
        </w:trPr>
        <w:tc>
          <w:tcPr>
            <w:tcW w:w="3828" w:type="dxa"/>
            <w:tcBorders>
              <w:top w:val="nil"/>
              <w:left w:val="single" w:sz="4" w:space="0" w:color="auto"/>
              <w:bottom w:val="single" w:sz="4" w:space="0" w:color="auto"/>
              <w:right w:val="nil"/>
            </w:tcBorders>
            <w:shd w:val="clear" w:color="auto" w:fill="auto"/>
            <w:vAlign w:val="center"/>
            <w:hideMark/>
          </w:tcPr>
          <w:p w14:paraId="0BBB2B8A" w14:textId="77777777" w:rsidR="00B1568F" w:rsidRPr="009B5282" w:rsidRDefault="00B1568F" w:rsidP="004C5080">
            <w:pPr>
              <w:rPr>
                <w:sz w:val="20"/>
                <w:szCs w:val="20"/>
              </w:rPr>
            </w:pPr>
            <w:r w:rsidRPr="009B5282">
              <w:rPr>
                <w:sz w:val="20"/>
                <w:szCs w:val="20"/>
              </w:rPr>
              <w:t>Закупка товаров, работ и услуг для обеспечения государственных (муниципальных) нужд</w:t>
            </w:r>
          </w:p>
        </w:tc>
        <w:tc>
          <w:tcPr>
            <w:tcW w:w="851" w:type="dxa"/>
            <w:tcBorders>
              <w:top w:val="nil"/>
              <w:left w:val="single" w:sz="4" w:space="0" w:color="auto"/>
              <w:bottom w:val="single" w:sz="4" w:space="0" w:color="auto"/>
              <w:right w:val="nil"/>
            </w:tcBorders>
            <w:shd w:val="clear" w:color="auto" w:fill="auto"/>
            <w:noWrap/>
            <w:vAlign w:val="center"/>
            <w:hideMark/>
          </w:tcPr>
          <w:p w14:paraId="268202EF" w14:textId="77777777" w:rsidR="00B1568F" w:rsidRPr="009B5282" w:rsidRDefault="00B1568F" w:rsidP="004C5080">
            <w:pPr>
              <w:jc w:val="center"/>
              <w:rPr>
                <w:sz w:val="20"/>
                <w:szCs w:val="20"/>
              </w:rPr>
            </w:pPr>
            <w:r w:rsidRPr="009B5282">
              <w:rPr>
                <w:sz w:val="20"/>
                <w:szCs w:val="20"/>
              </w:rPr>
              <w:t>07</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64B74E55" w14:textId="77777777" w:rsidR="00B1568F" w:rsidRPr="009B5282" w:rsidRDefault="00B1568F" w:rsidP="004C5080">
            <w:pPr>
              <w:jc w:val="center"/>
              <w:rPr>
                <w:sz w:val="20"/>
                <w:szCs w:val="20"/>
              </w:rPr>
            </w:pPr>
            <w:r w:rsidRPr="009B5282">
              <w:rPr>
                <w:sz w:val="20"/>
                <w:szCs w:val="20"/>
              </w:rPr>
              <w:t>07</w:t>
            </w:r>
          </w:p>
        </w:tc>
        <w:tc>
          <w:tcPr>
            <w:tcW w:w="1516" w:type="dxa"/>
            <w:tcBorders>
              <w:top w:val="nil"/>
              <w:left w:val="single" w:sz="4" w:space="0" w:color="auto"/>
              <w:bottom w:val="single" w:sz="4" w:space="0" w:color="auto"/>
              <w:right w:val="nil"/>
            </w:tcBorders>
            <w:shd w:val="clear" w:color="auto" w:fill="auto"/>
            <w:noWrap/>
            <w:vAlign w:val="center"/>
            <w:hideMark/>
          </w:tcPr>
          <w:p w14:paraId="674505F7" w14:textId="77777777" w:rsidR="00B1568F" w:rsidRPr="009B5282" w:rsidRDefault="00B1568F" w:rsidP="004C5080">
            <w:pPr>
              <w:jc w:val="center"/>
              <w:rPr>
                <w:sz w:val="20"/>
                <w:szCs w:val="20"/>
              </w:rPr>
            </w:pPr>
            <w:r w:rsidRPr="009B5282">
              <w:rPr>
                <w:sz w:val="20"/>
                <w:szCs w:val="20"/>
              </w:rPr>
              <w:t>07.1.00.S0359</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5E02D4EE" w14:textId="77777777" w:rsidR="00B1568F" w:rsidRPr="009B5282" w:rsidRDefault="00B1568F" w:rsidP="004C5080">
            <w:pPr>
              <w:jc w:val="center"/>
              <w:rPr>
                <w:sz w:val="20"/>
                <w:szCs w:val="20"/>
              </w:rPr>
            </w:pPr>
            <w:r w:rsidRPr="009B5282">
              <w:rPr>
                <w:sz w:val="20"/>
                <w:szCs w:val="20"/>
              </w:rPr>
              <w:t>200</w:t>
            </w:r>
          </w:p>
        </w:tc>
        <w:tc>
          <w:tcPr>
            <w:tcW w:w="1127" w:type="dxa"/>
            <w:tcBorders>
              <w:top w:val="nil"/>
              <w:left w:val="single" w:sz="4" w:space="0" w:color="auto"/>
              <w:bottom w:val="single" w:sz="4" w:space="0" w:color="auto"/>
              <w:right w:val="single" w:sz="4" w:space="0" w:color="auto"/>
            </w:tcBorders>
            <w:shd w:val="clear" w:color="auto" w:fill="auto"/>
            <w:noWrap/>
            <w:vAlign w:val="center"/>
            <w:hideMark/>
          </w:tcPr>
          <w:p w14:paraId="2DAFA67F" w14:textId="77777777" w:rsidR="00B1568F" w:rsidRPr="009B5282" w:rsidRDefault="00B1568F" w:rsidP="004C5080">
            <w:pPr>
              <w:jc w:val="right"/>
              <w:rPr>
                <w:sz w:val="20"/>
                <w:szCs w:val="20"/>
              </w:rPr>
            </w:pPr>
            <w:r w:rsidRPr="009B5282">
              <w:rPr>
                <w:sz w:val="20"/>
                <w:szCs w:val="20"/>
              </w:rPr>
              <w:t>787 200,00</w:t>
            </w:r>
          </w:p>
        </w:tc>
        <w:tc>
          <w:tcPr>
            <w:tcW w:w="850" w:type="dxa"/>
            <w:tcBorders>
              <w:top w:val="nil"/>
              <w:left w:val="single" w:sz="4" w:space="0" w:color="auto"/>
              <w:bottom w:val="single" w:sz="4" w:space="0" w:color="auto"/>
              <w:right w:val="nil"/>
            </w:tcBorders>
            <w:shd w:val="clear" w:color="auto" w:fill="auto"/>
            <w:vAlign w:val="center"/>
            <w:hideMark/>
          </w:tcPr>
          <w:p w14:paraId="46932F87" w14:textId="77777777" w:rsidR="00B1568F" w:rsidRPr="009B5282" w:rsidRDefault="00B1568F" w:rsidP="004C5080">
            <w:pPr>
              <w:jc w:val="right"/>
              <w:rPr>
                <w:sz w:val="20"/>
                <w:szCs w:val="20"/>
              </w:rPr>
            </w:pPr>
            <w:r w:rsidRPr="009B5282">
              <w:rPr>
                <w:sz w:val="20"/>
                <w:szCs w:val="20"/>
              </w:rPr>
              <w:t>1 328 000,00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17931C45" w14:textId="77777777" w:rsidR="00B1568F" w:rsidRPr="009B5282" w:rsidRDefault="00B1568F" w:rsidP="004C5080">
            <w:pPr>
              <w:jc w:val="right"/>
              <w:rPr>
                <w:sz w:val="20"/>
                <w:szCs w:val="20"/>
              </w:rPr>
            </w:pPr>
            <w:r w:rsidRPr="009B5282">
              <w:rPr>
                <w:sz w:val="20"/>
                <w:szCs w:val="20"/>
              </w:rPr>
              <w:t>1 328 000,00</w:t>
            </w:r>
          </w:p>
        </w:tc>
      </w:tr>
      <w:tr w:rsidR="00B1568F" w:rsidRPr="009B5282" w14:paraId="54220833" w14:textId="77777777" w:rsidTr="004C5080">
        <w:trPr>
          <w:trHeight w:val="870"/>
        </w:trPr>
        <w:tc>
          <w:tcPr>
            <w:tcW w:w="3828" w:type="dxa"/>
            <w:tcBorders>
              <w:top w:val="nil"/>
              <w:left w:val="single" w:sz="4" w:space="0" w:color="auto"/>
              <w:bottom w:val="single" w:sz="4" w:space="0" w:color="auto"/>
              <w:right w:val="nil"/>
            </w:tcBorders>
            <w:shd w:val="clear" w:color="auto" w:fill="auto"/>
            <w:vAlign w:val="center"/>
            <w:hideMark/>
          </w:tcPr>
          <w:p w14:paraId="63CC9A44" w14:textId="77777777" w:rsidR="00B1568F" w:rsidRPr="009B5282" w:rsidRDefault="00B1568F" w:rsidP="004C5080">
            <w:pPr>
              <w:rPr>
                <w:sz w:val="20"/>
                <w:szCs w:val="20"/>
              </w:rPr>
            </w:pPr>
            <w:r w:rsidRPr="009B5282">
              <w:rPr>
                <w:sz w:val="20"/>
                <w:szCs w:val="20"/>
              </w:rPr>
              <w:t>Иные закупки товаров, работ и услуг для обеспечения государственных (муниципальных) нужд</w:t>
            </w:r>
          </w:p>
        </w:tc>
        <w:tc>
          <w:tcPr>
            <w:tcW w:w="851" w:type="dxa"/>
            <w:tcBorders>
              <w:top w:val="nil"/>
              <w:left w:val="single" w:sz="4" w:space="0" w:color="auto"/>
              <w:bottom w:val="single" w:sz="4" w:space="0" w:color="auto"/>
              <w:right w:val="nil"/>
            </w:tcBorders>
            <w:shd w:val="clear" w:color="auto" w:fill="auto"/>
            <w:noWrap/>
            <w:vAlign w:val="center"/>
            <w:hideMark/>
          </w:tcPr>
          <w:p w14:paraId="3B470397" w14:textId="77777777" w:rsidR="00B1568F" w:rsidRPr="009B5282" w:rsidRDefault="00B1568F" w:rsidP="004C5080">
            <w:pPr>
              <w:jc w:val="center"/>
              <w:rPr>
                <w:sz w:val="20"/>
                <w:szCs w:val="20"/>
              </w:rPr>
            </w:pPr>
            <w:r w:rsidRPr="009B5282">
              <w:rPr>
                <w:sz w:val="20"/>
                <w:szCs w:val="20"/>
              </w:rPr>
              <w:t>07</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2E617D04" w14:textId="77777777" w:rsidR="00B1568F" w:rsidRPr="009B5282" w:rsidRDefault="00B1568F" w:rsidP="004C5080">
            <w:pPr>
              <w:jc w:val="center"/>
              <w:rPr>
                <w:sz w:val="20"/>
                <w:szCs w:val="20"/>
              </w:rPr>
            </w:pPr>
            <w:r w:rsidRPr="009B5282">
              <w:rPr>
                <w:sz w:val="20"/>
                <w:szCs w:val="20"/>
              </w:rPr>
              <w:t>07</w:t>
            </w:r>
          </w:p>
        </w:tc>
        <w:tc>
          <w:tcPr>
            <w:tcW w:w="1516" w:type="dxa"/>
            <w:tcBorders>
              <w:top w:val="nil"/>
              <w:left w:val="single" w:sz="4" w:space="0" w:color="auto"/>
              <w:bottom w:val="single" w:sz="4" w:space="0" w:color="auto"/>
              <w:right w:val="nil"/>
            </w:tcBorders>
            <w:shd w:val="clear" w:color="auto" w:fill="auto"/>
            <w:noWrap/>
            <w:vAlign w:val="center"/>
            <w:hideMark/>
          </w:tcPr>
          <w:p w14:paraId="6D05CF07" w14:textId="77777777" w:rsidR="00B1568F" w:rsidRPr="009B5282" w:rsidRDefault="00B1568F" w:rsidP="004C5080">
            <w:pPr>
              <w:jc w:val="center"/>
              <w:rPr>
                <w:sz w:val="20"/>
                <w:szCs w:val="20"/>
              </w:rPr>
            </w:pPr>
            <w:r w:rsidRPr="009B5282">
              <w:rPr>
                <w:sz w:val="20"/>
                <w:szCs w:val="20"/>
              </w:rPr>
              <w:t>07.1.00.S0359</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12E431D0" w14:textId="77777777" w:rsidR="00B1568F" w:rsidRPr="009B5282" w:rsidRDefault="00B1568F" w:rsidP="004C5080">
            <w:pPr>
              <w:jc w:val="center"/>
              <w:rPr>
                <w:sz w:val="20"/>
                <w:szCs w:val="20"/>
              </w:rPr>
            </w:pPr>
            <w:r w:rsidRPr="009B5282">
              <w:rPr>
                <w:sz w:val="20"/>
                <w:szCs w:val="20"/>
              </w:rPr>
              <w:t>240</w:t>
            </w:r>
          </w:p>
        </w:tc>
        <w:tc>
          <w:tcPr>
            <w:tcW w:w="1127" w:type="dxa"/>
            <w:tcBorders>
              <w:top w:val="nil"/>
              <w:left w:val="single" w:sz="4" w:space="0" w:color="auto"/>
              <w:bottom w:val="single" w:sz="4" w:space="0" w:color="auto"/>
              <w:right w:val="single" w:sz="4" w:space="0" w:color="auto"/>
            </w:tcBorders>
            <w:shd w:val="clear" w:color="auto" w:fill="auto"/>
            <w:noWrap/>
            <w:vAlign w:val="center"/>
            <w:hideMark/>
          </w:tcPr>
          <w:p w14:paraId="5757AC30" w14:textId="77777777" w:rsidR="00B1568F" w:rsidRPr="009B5282" w:rsidRDefault="00B1568F" w:rsidP="004C5080">
            <w:pPr>
              <w:jc w:val="right"/>
              <w:rPr>
                <w:sz w:val="20"/>
                <w:szCs w:val="20"/>
              </w:rPr>
            </w:pPr>
            <w:r w:rsidRPr="009B5282">
              <w:rPr>
                <w:sz w:val="20"/>
                <w:szCs w:val="20"/>
              </w:rPr>
              <w:t>787 200,00</w:t>
            </w:r>
          </w:p>
        </w:tc>
        <w:tc>
          <w:tcPr>
            <w:tcW w:w="850" w:type="dxa"/>
            <w:tcBorders>
              <w:top w:val="nil"/>
              <w:left w:val="single" w:sz="4" w:space="0" w:color="auto"/>
              <w:bottom w:val="single" w:sz="4" w:space="0" w:color="auto"/>
              <w:right w:val="nil"/>
            </w:tcBorders>
            <w:shd w:val="clear" w:color="auto" w:fill="auto"/>
            <w:vAlign w:val="center"/>
            <w:hideMark/>
          </w:tcPr>
          <w:p w14:paraId="59758D0B" w14:textId="77777777" w:rsidR="00B1568F" w:rsidRPr="009B5282" w:rsidRDefault="00B1568F" w:rsidP="004C5080">
            <w:pPr>
              <w:jc w:val="right"/>
              <w:rPr>
                <w:sz w:val="20"/>
                <w:szCs w:val="20"/>
              </w:rPr>
            </w:pPr>
            <w:r w:rsidRPr="009B5282">
              <w:rPr>
                <w:sz w:val="20"/>
                <w:szCs w:val="20"/>
              </w:rPr>
              <w:t>1 328 000,00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0DB0D683" w14:textId="77777777" w:rsidR="00B1568F" w:rsidRPr="009B5282" w:rsidRDefault="00B1568F" w:rsidP="004C5080">
            <w:pPr>
              <w:jc w:val="right"/>
              <w:rPr>
                <w:sz w:val="20"/>
                <w:szCs w:val="20"/>
              </w:rPr>
            </w:pPr>
            <w:r w:rsidRPr="009B5282">
              <w:rPr>
                <w:sz w:val="20"/>
                <w:szCs w:val="20"/>
              </w:rPr>
              <w:t>1 328 000,00</w:t>
            </w:r>
          </w:p>
        </w:tc>
      </w:tr>
      <w:tr w:rsidR="00B1568F" w:rsidRPr="009B5282" w14:paraId="160FEB0C" w14:textId="77777777" w:rsidTr="004C5080">
        <w:trPr>
          <w:trHeight w:val="585"/>
        </w:trPr>
        <w:tc>
          <w:tcPr>
            <w:tcW w:w="3828" w:type="dxa"/>
            <w:tcBorders>
              <w:top w:val="nil"/>
              <w:left w:val="single" w:sz="4" w:space="0" w:color="auto"/>
              <w:bottom w:val="single" w:sz="4" w:space="0" w:color="auto"/>
              <w:right w:val="nil"/>
            </w:tcBorders>
            <w:shd w:val="clear" w:color="auto" w:fill="auto"/>
            <w:vAlign w:val="center"/>
            <w:hideMark/>
          </w:tcPr>
          <w:p w14:paraId="38A1779A" w14:textId="77777777" w:rsidR="00B1568F" w:rsidRPr="009B5282" w:rsidRDefault="00B1568F" w:rsidP="004C5080">
            <w:pPr>
              <w:rPr>
                <w:sz w:val="20"/>
                <w:szCs w:val="20"/>
              </w:rPr>
            </w:pPr>
            <w:r w:rsidRPr="009B5282">
              <w:rPr>
                <w:sz w:val="20"/>
                <w:szCs w:val="20"/>
              </w:rPr>
              <w:t>Социальное обеспечение и иные выплаты населению</w:t>
            </w:r>
          </w:p>
        </w:tc>
        <w:tc>
          <w:tcPr>
            <w:tcW w:w="851" w:type="dxa"/>
            <w:tcBorders>
              <w:top w:val="nil"/>
              <w:left w:val="single" w:sz="4" w:space="0" w:color="auto"/>
              <w:bottom w:val="single" w:sz="4" w:space="0" w:color="auto"/>
              <w:right w:val="nil"/>
            </w:tcBorders>
            <w:shd w:val="clear" w:color="auto" w:fill="auto"/>
            <w:noWrap/>
            <w:vAlign w:val="center"/>
            <w:hideMark/>
          </w:tcPr>
          <w:p w14:paraId="25761814" w14:textId="77777777" w:rsidR="00B1568F" w:rsidRPr="009B5282" w:rsidRDefault="00B1568F" w:rsidP="004C5080">
            <w:pPr>
              <w:jc w:val="center"/>
              <w:rPr>
                <w:sz w:val="20"/>
                <w:szCs w:val="20"/>
              </w:rPr>
            </w:pPr>
            <w:r w:rsidRPr="009B5282">
              <w:rPr>
                <w:sz w:val="20"/>
                <w:szCs w:val="20"/>
              </w:rPr>
              <w:t>07</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3E867588" w14:textId="77777777" w:rsidR="00B1568F" w:rsidRPr="009B5282" w:rsidRDefault="00B1568F" w:rsidP="004C5080">
            <w:pPr>
              <w:jc w:val="center"/>
              <w:rPr>
                <w:sz w:val="20"/>
                <w:szCs w:val="20"/>
              </w:rPr>
            </w:pPr>
            <w:r w:rsidRPr="009B5282">
              <w:rPr>
                <w:sz w:val="20"/>
                <w:szCs w:val="20"/>
              </w:rPr>
              <w:t>07</w:t>
            </w:r>
          </w:p>
        </w:tc>
        <w:tc>
          <w:tcPr>
            <w:tcW w:w="1516" w:type="dxa"/>
            <w:tcBorders>
              <w:top w:val="nil"/>
              <w:left w:val="single" w:sz="4" w:space="0" w:color="auto"/>
              <w:bottom w:val="single" w:sz="4" w:space="0" w:color="auto"/>
              <w:right w:val="nil"/>
            </w:tcBorders>
            <w:shd w:val="clear" w:color="auto" w:fill="auto"/>
            <w:noWrap/>
            <w:vAlign w:val="center"/>
            <w:hideMark/>
          </w:tcPr>
          <w:p w14:paraId="4757BA12" w14:textId="77777777" w:rsidR="00B1568F" w:rsidRPr="009B5282" w:rsidRDefault="00B1568F" w:rsidP="004C5080">
            <w:pPr>
              <w:jc w:val="center"/>
              <w:rPr>
                <w:sz w:val="20"/>
                <w:szCs w:val="20"/>
              </w:rPr>
            </w:pPr>
            <w:r w:rsidRPr="009B5282">
              <w:rPr>
                <w:sz w:val="20"/>
                <w:szCs w:val="20"/>
              </w:rPr>
              <w:t>07.1.00.S0359</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0B8A3250" w14:textId="77777777" w:rsidR="00B1568F" w:rsidRPr="009B5282" w:rsidRDefault="00B1568F" w:rsidP="004C5080">
            <w:pPr>
              <w:jc w:val="center"/>
              <w:rPr>
                <w:sz w:val="20"/>
                <w:szCs w:val="20"/>
              </w:rPr>
            </w:pPr>
            <w:r w:rsidRPr="009B5282">
              <w:rPr>
                <w:sz w:val="20"/>
                <w:szCs w:val="20"/>
              </w:rPr>
              <w:t>300</w:t>
            </w:r>
          </w:p>
        </w:tc>
        <w:tc>
          <w:tcPr>
            <w:tcW w:w="1127" w:type="dxa"/>
            <w:tcBorders>
              <w:top w:val="nil"/>
              <w:left w:val="single" w:sz="4" w:space="0" w:color="auto"/>
              <w:bottom w:val="single" w:sz="4" w:space="0" w:color="auto"/>
              <w:right w:val="single" w:sz="4" w:space="0" w:color="auto"/>
            </w:tcBorders>
            <w:shd w:val="clear" w:color="auto" w:fill="auto"/>
            <w:noWrap/>
            <w:vAlign w:val="center"/>
            <w:hideMark/>
          </w:tcPr>
          <w:p w14:paraId="4FB8DE82" w14:textId="77777777" w:rsidR="00B1568F" w:rsidRPr="009B5282" w:rsidRDefault="00B1568F" w:rsidP="004C5080">
            <w:pPr>
              <w:jc w:val="right"/>
              <w:rPr>
                <w:sz w:val="20"/>
                <w:szCs w:val="20"/>
              </w:rPr>
            </w:pPr>
            <w:r w:rsidRPr="009B5282">
              <w:rPr>
                <w:sz w:val="20"/>
                <w:szCs w:val="20"/>
              </w:rPr>
              <w:t>267 120,00</w:t>
            </w:r>
          </w:p>
        </w:tc>
        <w:tc>
          <w:tcPr>
            <w:tcW w:w="850" w:type="dxa"/>
            <w:tcBorders>
              <w:top w:val="nil"/>
              <w:left w:val="single" w:sz="4" w:space="0" w:color="auto"/>
              <w:bottom w:val="single" w:sz="4" w:space="0" w:color="auto"/>
              <w:right w:val="nil"/>
            </w:tcBorders>
            <w:shd w:val="clear" w:color="auto" w:fill="auto"/>
            <w:vAlign w:val="center"/>
            <w:hideMark/>
          </w:tcPr>
          <w:p w14:paraId="023D0AF4" w14:textId="77777777" w:rsidR="00B1568F" w:rsidRPr="009B5282" w:rsidRDefault="00B1568F" w:rsidP="004C5080">
            <w:pPr>
              <w:jc w:val="right"/>
              <w:rPr>
                <w:sz w:val="20"/>
                <w:szCs w:val="20"/>
              </w:rPr>
            </w:pPr>
            <w:r w:rsidRPr="009B5282">
              <w:rPr>
                <w:sz w:val="20"/>
                <w:szCs w:val="20"/>
              </w:rPr>
              <w:t>2 172 000,00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7AD9F16D" w14:textId="77777777" w:rsidR="00B1568F" w:rsidRPr="009B5282" w:rsidRDefault="00B1568F" w:rsidP="004C5080">
            <w:pPr>
              <w:jc w:val="right"/>
              <w:rPr>
                <w:sz w:val="20"/>
                <w:szCs w:val="20"/>
              </w:rPr>
            </w:pPr>
            <w:r w:rsidRPr="009B5282">
              <w:rPr>
                <w:sz w:val="20"/>
                <w:szCs w:val="20"/>
              </w:rPr>
              <w:t>2 172 000,00</w:t>
            </w:r>
          </w:p>
        </w:tc>
      </w:tr>
      <w:tr w:rsidR="00B1568F" w:rsidRPr="009B5282" w14:paraId="6EBD4228" w14:textId="77777777" w:rsidTr="004C5080">
        <w:trPr>
          <w:trHeight w:val="585"/>
        </w:trPr>
        <w:tc>
          <w:tcPr>
            <w:tcW w:w="3828" w:type="dxa"/>
            <w:tcBorders>
              <w:top w:val="nil"/>
              <w:left w:val="single" w:sz="4" w:space="0" w:color="auto"/>
              <w:bottom w:val="single" w:sz="4" w:space="0" w:color="auto"/>
              <w:right w:val="nil"/>
            </w:tcBorders>
            <w:shd w:val="clear" w:color="auto" w:fill="auto"/>
            <w:vAlign w:val="center"/>
            <w:hideMark/>
          </w:tcPr>
          <w:p w14:paraId="7BB8ECEB" w14:textId="77777777" w:rsidR="00B1568F" w:rsidRPr="009B5282" w:rsidRDefault="00B1568F" w:rsidP="004C5080">
            <w:pPr>
              <w:rPr>
                <w:sz w:val="20"/>
                <w:szCs w:val="20"/>
              </w:rPr>
            </w:pPr>
            <w:r w:rsidRPr="009B5282">
              <w:rPr>
                <w:sz w:val="20"/>
                <w:szCs w:val="20"/>
              </w:rPr>
              <w:t>Социальные выплаты гражданам, кроме публичных нормативных социальных выплат</w:t>
            </w:r>
          </w:p>
        </w:tc>
        <w:tc>
          <w:tcPr>
            <w:tcW w:w="851" w:type="dxa"/>
            <w:tcBorders>
              <w:top w:val="nil"/>
              <w:left w:val="single" w:sz="4" w:space="0" w:color="auto"/>
              <w:bottom w:val="single" w:sz="4" w:space="0" w:color="auto"/>
              <w:right w:val="nil"/>
            </w:tcBorders>
            <w:shd w:val="clear" w:color="auto" w:fill="auto"/>
            <w:noWrap/>
            <w:vAlign w:val="center"/>
            <w:hideMark/>
          </w:tcPr>
          <w:p w14:paraId="0065F11B" w14:textId="77777777" w:rsidR="00B1568F" w:rsidRPr="009B5282" w:rsidRDefault="00B1568F" w:rsidP="004C5080">
            <w:pPr>
              <w:jc w:val="center"/>
              <w:rPr>
                <w:sz w:val="20"/>
                <w:szCs w:val="20"/>
              </w:rPr>
            </w:pPr>
            <w:r w:rsidRPr="009B5282">
              <w:rPr>
                <w:sz w:val="20"/>
                <w:szCs w:val="20"/>
              </w:rPr>
              <w:t>07</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61DF447D" w14:textId="77777777" w:rsidR="00B1568F" w:rsidRPr="009B5282" w:rsidRDefault="00B1568F" w:rsidP="004C5080">
            <w:pPr>
              <w:jc w:val="center"/>
              <w:rPr>
                <w:sz w:val="20"/>
                <w:szCs w:val="20"/>
              </w:rPr>
            </w:pPr>
            <w:r w:rsidRPr="009B5282">
              <w:rPr>
                <w:sz w:val="20"/>
                <w:szCs w:val="20"/>
              </w:rPr>
              <w:t>07</w:t>
            </w:r>
          </w:p>
        </w:tc>
        <w:tc>
          <w:tcPr>
            <w:tcW w:w="1516" w:type="dxa"/>
            <w:tcBorders>
              <w:top w:val="nil"/>
              <w:left w:val="single" w:sz="4" w:space="0" w:color="auto"/>
              <w:bottom w:val="single" w:sz="4" w:space="0" w:color="auto"/>
              <w:right w:val="nil"/>
            </w:tcBorders>
            <w:shd w:val="clear" w:color="auto" w:fill="auto"/>
            <w:noWrap/>
            <w:vAlign w:val="center"/>
            <w:hideMark/>
          </w:tcPr>
          <w:p w14:paraId="4D536BA4" w14:textId="77777777" w:rsidR="00B1568F" w:rsidRPr="009B5282" w:rsidRDefault="00B1568F" w:rsidP="004C5080">
            <w:pPr>
              <w:jc w:val="center"/>
              <w:rPr>
                <w:sz w:val="20"/>
                <w:szCs w:val="20"/>
              </w:rPr>
            </w:pPr>
            <w:r w:rsidRPr="009B5282">
              <w:rPr>
                <w:sz w:val="20"/>
                <w:szCs w:val="20"/>
              </w:rPr>
              <w:t>07.1.00.S0359</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145560F3" w14:textId="77777777" w:rsidR="00B1568F" w:rsidRPr="009B5282" w:rsidRDefault="00B1568F" w:rsidP="004C5080">
            <w:pPr>
              <w:jc w:val="center"/>
              <w:rPr>
                <w:sz w:val="20"/>
                <w:szCs w:val="20"/>
              </w:rPr>
            </w:pPr>
            <w:r w:rsidRPr="009B5282">
              <w:rPr>
                <w:sz w:val="20"/>
                <w:szCs w:val="20"/>
              </w:rPr>
              <w:t>320</w:t>
            </w:r>
          </w:p>
        </w:tc>
        <w:tc>
          <w:tcPr>
            <w:tcW w:w="1127" w:type="dxa"/>
            <w:tcBorders>
              <w:top w:val="nil"/>
              <w:left w:val="single" w:sz="4" w:space="0" w:color="auto"/>
              <w:bottom w:val="single" w:sz="4" w:space="0" w:color="auto"/>
              <w:right w:val="single" w:sz="4" w:space="0" w:color="auto"/>
            </w:tcBorders>
            <w:shd w:val="clear" w:color="auto" w:fill="auto"/>
            <w:noWrap/>
            <w:vAlign w:val="center"/>
            <w:hideMark/>
          </w:tcPr>
          <w:p w14:paraId="2A75131C" w14:textId="77777777" w:rsidR="00B1568F" w:rsidRPr="009B5282" w:rsidRDefault="00B1568F" w:rsidP="004C5080">
            <w:pPr>
              <w:jc w:val="right"/>
              <w:rPr>
                <w:sz w:val="20"/>
                <w:szCs w:val="20"/>
              </w:rPr>
            </w:pPr>
            <w:r w:rsidRPr="009B5282">
              <w:rPr>
                <w:sz w:val="20"/>
                <w:szCs w:val="20"/>
              </w:rPr>
              <w:t>267 120,00</w:t>
            </w:r>
          </w:p>
        </w:tc>
        <w:tc>
          <w:tcPr>
            <w:tcW w:w="850" w:type="dxa"/>
            <w:tcBorders>
              <w:top w:val="nil"/>
              <w:left w:val="single" w:sz="4" w:space="0" w:color="auto"/>
              <w:bottom w:val="single" w:sz="4" w:space="0" w:color="auto"/>
              <w:right w:val="nil"/>
            </w:tcBorders>
            <w:shd w:val="clear" w:color="auto" w:fill="auto"/>
            <w:vAlign w:val="center"/>
            <w:hideMark/>
          </w:tcPr>
          <w:p w14:paraId="686AE1ED" w14:textId="77777777" w:rsidR="00B1568F" w:rsidRPr="009B5282" w:rsidRDefault="00B1568F" w:rsidP="004C5080">
            <w:pPr>
              <w:jc w:val="right"/>
              <w:rPr>
                <w:sz w:val="20"/>
                <w:szCs w:val="20"/>
              </w:rPr>
            </w:pPr>
            <w:r w:rsidRPr="009B5282">
              <w:rPr>
                <w:sz w:val="20"/>
                <w:szCs w:val="20"/>
              </w:rPr>
              <w:t>2 172 000,00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676A293F" w14:textId="77777777" w:rsidR="00B1568F" w:rsidRPr="009B5282" w:rsidRDefault="00B1568F" w:rsidP="004C5080">
            <w:pPr>
              <w:jc w:val="right"/>
              <w:rPr>
                <w:sz w:val="20"/>
                <w:szCs w:val="20"/>
              </w:rPr>
            </w:pPr>
            <w:r w:rsidRPr="009B5282">
              <w:rPr>
                <w:sz w:val="20"/>
                <w:szCs w:val="20"/>
              </w:rPr>
              <w:t>2 172 000,00</w:t>
            </w:r>
          </w:p>
        </w:tc>
      </w:tr>
      <w:tr w:rsidR="00B1568F" w:rsidRPr="009B5282" w14:paraId="47A12F79" w14:textId="77777777" w:rsidTr="004C5080">
        <w:trPr>
          <w:trHeight w:val="870"/>
        </w:trPr>
        <w:tc>
          <w:tcPr>
            <w:tcW w:w="3828" w:type="dxa"/>
            <w:tcBorders>
              <w:top w:val="nil"/>
              <w:left w:val="single" w:sz="4" w:space="0" w:color="auto"/>
              <w:bottom w:val="single" w:sz="4" w:space="0" w:color="auto"/>
              <w:right w:val="nil"/>
            </w:tcBorders>
            <w:shd w:val="clear" w:color="auto" w:fill="auto"/>
            <w:vAlign w:val="center"/>
            <w:hideMark/>
          </w:tcPr>
          <w:p w14:paraId="6D9FE46D" w14:textId="77777777" w:rsidR="00B1568F" w:rsidRPr="009B5282" w:rsidRDefault="00B1568F" w:rsidP="004C5080">
            <w:pPr>
              <w:rPr>
                <w:sz w:val="20"/>
                <w:szCs w:val="20"/>
              </w:rPr>
            </w:pPr>
            <w:r w:rsidRPr="009B5282">
              <w:rPr>
                <w:sz w:val="20"/>
                <w:szCs w:val="20"/>
              </w:rPr>
              <w:t>Предоставление субсидий бюджетным, автономным учреждениям и иным некоммерческим организациям</w:t>
            </w:r>
          </w:p>
        </w:tc>
        <w:tc>
          <w:tcPr>
            <w:tcW w:w="851" w:type="dxa"/>
            <w:tcBorders>
              <w:top w:val="nil"/>
              <w:left w:val="single" w:sz="4" w:space="0" w:color="auto"/>
              <w:bottom w:val="single" w:sz="4" w:space="0" w:color="auto"/>
              <w:right w:val="nil"/>
            </w:tcBorders>
            <w:shd w:val="clear" w:color="auto" w:fill="auto"/>
            <w:noWrap/>
            <w:vAlign w:val="center"/>
            <w:hideMark/>
          </w:tcPr>
          <w:p w14:paraId="2A0B1905" w14:textId="77777777" w:rsidR="00B1568F" w:rsidRPr="009B5282" w:rsidRDefault="00B1568F" w:rsidP="004C5080">
            <w:pPr>
              <w:jc w:val="center"/>
              <w:rPr>
                <w:sz w:val="20"/>
                <w:szCs w:val="20"/>
              </w:rPr>
            </w:pPr>
            <w:r w:rsidRPr="009B5282">
              <w:rPr>
                <w:sz w:val="20"/>
                <w:szCs w:val="20"/>
              </w:rPr>
              <w:t>07</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06CB8C31" w14:textId="77777777" w:rsidR="00B1568F" w:rsidRPr="009B5282" w:rsidRDefault="00B1568F" w:rsidP="004C5080">
            <w:pPr>
              <w:jc w:val="center"/>
              <w:rPr>
                <w:sz w:val="20"/>
                <w:szCs w:val="20"/>
              </w:rPr>
            </w:pPr>
            <w:r w:rsidRPr="009B5282">
              <w:rPr>
                <w:sz w:val="20"/>
                <w:szCs w:val="20"/>
              </w:rPr>
              <w:t>07</w:t>
            </w:r>
          </w:p>
        </w:tc>
        <w:tc>
          <w:tcPr>
            <w:tcW w:w="1516" w:type="dxa"/>
            <w:tcBorders>
              <w:top w:val="nil"/>
              <w:left w:val="single" w:sz="4" w:space="0" w:color="auto"/>
              <w:bottom w:val="single" w:sz="4" w:space="0" w:color="auto"/>
              <w:right w:val="nil"/>
            </w:tcBorders>
            <w:shd w:val="clear" w:color="auto" w:fill="auto"/>
            <w:noWrap/>
            <w:vAlign w:val="center"/>
            <w:hideMark/>
          </w:tcPr>
          <w:p w14:paraId="49CDF031" w14:textId="77777777" w:rsidR="00B1568F" w:rsidRPr="009B5282" w:rsidRDefault="00B1568F" w:rsidP="004C5080">
            <w:pPr>
              <w:jc w:val="center"/>
              <w:rPr>
                <w:sz w:val="20"/>
                <w:szCs w:val="20"/>
              </w:rPr>
            </w:pPr>
            <w:r w:rsidRPr="009B5282">
              <w:rPr>
                <w:sz w:val="20"/>
                <w:szCs w:val="20"/>
              </w:rPr>
              <w:t>07.1.00.S0359</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7C847112" w14:textId="77777777" w:rsidR="00B1568F" w:rsidRPr="009B5282" w:rsidRDefault="00B1568F" w:rsidP="004C5080">
            <w:pPr>
              <w:jc w:val="center"/>
              <w:rPr>
                <w:sz w:val="20"/>
                <w:szCs w:val="20"/>
              </w:rPr>
            </w:pPr>
            <w:r w:rsidRPr="009B5282">
              <w:rPr>
                <w:sz w:val="20"/>
                <w:szCs w:val="20"/>
              </w:rPr>
              <w:t>600</w:t>
            </w:r>
          </w:p>
        </w:tc>
        <w:tc>
          <w:tcPr>
            <w:tcW w:w="1127" w:type="dxa"/>
            <w:tcBorders>
              <w:top w:val="nil"/>
              <w:left w:val="single" w:sz="4" w:space="0" w:color="auto"/>
              <w:bottom w:val="single" w:sz="4" w:space="0" w:color="auto"/>
              <w:right w:val="single" w:sz="4" w:space="0" w:color="auto"/>
            </w:tcBorders>
            <w:shd w:val="clear" w:color="auto" w:fill="auto"/>
            <w:noWrap/>
            <w:vAlign w:val="center"/>
            <w:hideMark/>
          </w:tcPr>
          <w:p w14:paraId="7FF2C79B" w14:textId="77777777" w:rsidR="00B1568F" w:rsidRPr="009B5282" w:rsidRDefault="00B1568F" w:rsidP="004C5080">
            <w:pPr>
              <w:jc w:val="right"/>
              <w:rPr>
                <w:sz w:val="20"/>
                <w:szCs w:val="20"/>
              </w:rPr>
            </w:pPr>
            <w:r w:rsidRPr="009B5282">
              <w:rPr>
                <w:sz w:val="20"/>
                <w:szCs w:val="20"/>
              </w:rPr>
              <w:t>18 478,98</w:t>
            </w:r>
          </w:p>
        </w:tc>
        <w:tc>
          <w:tcPr>
            <w:tcW w:w="850" w:type="dxa"/>
            <w:tcBorders>
              <w:top w:val="nil"/>
              <w:left w:val="single" w:sz="4" w:space="0" w:color="auto"/>
              <w:bottom w:val="single" w:sz="4" w:space="0" w:color="auto"/>
              <w:right w:val="nil"/>
            </w:tcBorders>
            <w:shd w:val="clear" w:color="auto" w:fill="auto"/>
            <w:vAlign w:val="center"/>
            <w:hideMark/>
          </w:tcPr>
          <w:p w14:paraId="1FE0801E" w14:textId="77777777" w:rsidR="00B1568F" w:rsidRPr="009B5282" w:rsidRDefault="00B1568F" w:rsidP="004C5080">
            <w:pPr>
              <w:jc w:val="right"/>
              <w:rPr>
                <w:sz w:val="20"/>
                <w:szCs w:val="20"/>
              </w:rPr>
            </w:pPr>
            <w:r w:rsidRPr="009B5282">
              <w:rPr>
                <w:sz w:val="20"/>
                <w:szCs w:val="20"/>
              </w:rPr>
              <w:t>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029FCDA7" w14:textId="77777777" w:rsidR="00B1568F" w:rsidRPr="009B5282" w:rsidRDefault="00B1568F" w:rsidP="004C5080">
            <w:pPr>
              <w:jc w:val="right"/>
              <w:rPr>
                <w:sz w:val="20"/>
                <w:szCs w:val="20"/>
              </w:rPr>
            </w:pPr>
            <w:r w:rsidRPr="009B5282">
              <w:rPr>
                <w:sz w:val="20"/>
                <w:szCs w:val="20"/>
              </w:rPr>
              <w:t>0,00</w:t>
            </w:r>
          </w:p>
        </w:tc>
      </w:tr>
      <w:tr w:rsidR="00B1568F" w:rsidRPr="009B5282" w14:paraId="56E45935" w14:textId="77777777" w:rsidTr="004C5080">
        <w:trPr>
          <w:trHeight w:val="345"/>
        </w:trPr>
        <w:tc>
          <w:tcPr>
            <w:tcW w:w="3828" w:type="dxa"/>
            <w:tcBorders>
              <w:top w:val="nil"/>
              <w:left w:val="single" w:sz="4" w:space="0" w:color="auto"/>
              <w:bottom w:val="single" w:sz="4" w:space="0" w:color="auto"/>
              <w:right w:val="nil"/>
            </w:tcBorders>
            <w:shd w:val="clear" w:color="auto" w:fill="auto"/>
            <w:vAlign w:val="center"/>
            <w:hideMark/>
          </w:tcPr>
          <w:p w14:paraId="0DA70A75" w14:textId="77777777" w:rsidR="00B1568F" w:rsidRPr="009B5282" w:rsidRDefault="00B1568F" w:rsidP="004C5080">
            <w:pPr>
              <w:rPr>
                <w:sz w:val="20"/>
                <w:szCs w:val="20"/>
              </w:rPr>
            </w:pPr>
            <w:r w:rsidRPr="009B5282">
              <w:rPr>
                <w:sz w:val="20"/>
                <w:szCs w:val="20"/>
              </w:rPr>
              <w:t>Субсидии бюджетным учреждениям</w:t>
            </w:r>
          </w:p>
        </w:tc>
        <w:tc>
          <w:tcPr>
            <w:tcW w:w="851" w:type="dxa"/>
            <w:tcBorders>
              <w:top w:val="nil"/>
              <w:left w:val="single" w:sz="4" w:space="0" w:color="auto"/>
              <w:bottom w:val="single" w:sz="4" w:space="0" w:color="auto"/>
              <w:right w:val="nil"/>
            </w:tcBorders>
            <w:shd w:val="clear" w:color="auto" w:fill="auto"/>
            <w:noWrap/>
            <w:vAlign w:val="center"/>
            <w:hideMark/>
          </w:tcPr>
          <w:p w14:paraId="5C48D849" w14:textId="77777777" w:rsidR="00B1568F" w:rsidRPr="009B5282" w:rsidRDefault="00B1568F" w:rsidP="004C5080">
            <w:pPr>
              <w:jc w:val="center"/>
              <w:rPr>
                <w:sz w:val="20"/>
                <w:szCs w:val="20"/>
              </w:rPr>
            </w:pPr>
            <w:r w:rsidRPr="009B5282">
              <w:rPr>
                <w:sz w:val="20"/>
                <w:szCs w:val="20"/>
              </w:rPr>
              <w:t>07</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719E41AE" w14:textId="77777777" w:rsidR="00B1568F" w:rsidRPr="009B5282" w:rsidRDefault="00B1568F" w:rsidP="004C5080">
            <w:pPr>
              <w:jc w:val="center"/>
              <w:rPr>
                <w:sz w:val="20"/>
                <w:szCs w:val="20"/>
              </w:rPr>
            </w:pPr>
            <w:r w:rsidRPr="009B5282">
              <w:rPr>
                <w:sz w:val="20"/>
                <w:szCs w:val="20"/>
              </w:rPr>
              <w:t>07</w:t>
            </w:r>
          </w:p>
        </w:tc>
        <w:tc>
          <w:tcPr>
            <w:tcW w:w="1516" w:type="dxa"/>
            <w:tcBorders>
              <w:top w:val="nil"/>
              <w:left w:val="single" w:sz="4" w:space="0" w:color="auto"/>
              <w:bottom w:val="single" w:sz="4" w:space="0" w:color="auto"/>
              <w:right w:val="nil"/>
            </w:tcBorders>
            <w:shd w:val="clear" w:color="auto" w:fill="auto"/>
            <w:noWrap/>
            <w:vAlign w:val="center"/>
            <w:hideMark/>
          </w:tcPr>
          <w:p w14:paraId="5F4AB642" w14:textId="77777777" w:rsidR="00B1568F" w:rsidRPr="009B5282" w:rsidRDefault="00B1568F" w:rsidP="004C5080">
            <w:pPr>
              <w:jc w:val="center"/>
              <w:rPr>
                <w:sz w:val="20"/>
                <w:szCs w:val="20"/>
              </w:rPr>
            </w:pPr>
            <w:r w:rsidRPr="009B5282">
              <w:rPr>
                <w:sz w:val="20"/>
                <w:szCs w:val="20"/>
              </w:rPr>
              <w:t>07.1.00.S0359</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503EDA2B" w14:textId="77777777" w:rsidR="00B1568F" w:rsidRPr="009B5282" w:rsidRDefault="00B1568F" w:rsidP="004C5080">
            <w:pPr>
              <w:jc w:val="center"/>
              <w:rPr>
                <w:sz w:val="20"/>
                <w:szCs w:val="20"/>
              </w:rPr>
            </w:pPr>
            <w:r w:rsidRPr="009B5282">
              <w:rPr>
                <w:sz w:val="20"/>
                <w:szCs w:val="20"/>
              </w:rPr>
              <w:t>610</w:t>
            </w:r>
          </w:p>
        </w:tc>
        <w:tc>
          <w:tcPr>
            <w:tcW w:w="1127" w:type="dxa"/>
            <w:tcBorders>
              <w:top w:val="nil"/>
              <w:left w:val="single" w:sz="4" w:space="0" w:color="auto"/>
              <w:bottom w:val="single" w:sz="4" w:space="0" w:color="auto"/>
              <w:right w:val="single" w:sz="4" w:space="0" w:color="auto"/>
            </w:tcBorders>
            <w:shd w:val="clear" w:color="auto" w:fill="auto"/>
            <w:noWrap/>
            <w:vAlign w:val="center"/>
            <w:hideMark/>
          </w:tcPr>
          <w:p w14:paraId="16447572" w14:textId="77777777" w:rsidR="00B1568F" w:rsidRPr="009B5282" w:rsidRDefault="00B1568F" w:rsidP="004C5080">
            <w:pPr>
              <w:jc w:val="right"/>
              <w:rPr>
                <w:sz w:val="20"/>
                <w:szCs w:val="20"/>
              </w:rPr>
            </w:pPr>
            <w:r w:rsidRPr="009B5282">
              <w:rPr>
                <w:sz w:val="20"/>
                <w:szCs w:val="20"/>
              </w:rPr>
              <w:t>18 478,98</w:t>
            </w:r>
          </w:p>
        </w:tc>
        <w:tc>
          <w:tcPr>
            <w:tcW w:w="850" w:type="dxa"/>
            <w:tcBorders>
              <w:top w:val="nil"/>
              <w:left w:val="single" w:sz="4" w:space="0" w:color="auto"/>
              <w:bottom w:val="single" w:sz="4" w:space="0" w:color="auto"/>
              <w:right w:val="nil"/>
            </w:tcBorders>
            <w:shd w:val="clear" w:color="auto" w:fill="auto"/>
            <w:vAlign w:val="center"/>
            <w:hideMark/>
          </w:tcPr>
          <w:p w14:paraId="5B5A5760" w14:textId="77777777" w:rsidR="00B1568F" w:rsidRPr="009B5282" w:rsidRDefault="00B1568F" w:rsidP="004C5080">
            <w:pPr>
              <w:jc w:val="right"/>
              <w:rPr>
                <w:sz w:val="20"/>
                <w:szCs w:val="20"/>
              </w:rPr>
            </w:pPr>
            <w:r w:rsidRPr="009B5282">
              <w:rPr>
                <w:sz w:val="20"/>
                <w:szCs w:val="20"/>
              </w:rPr>
              <w:t>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33D6EA39" w14:textId="77777777" w:rsidR="00B1568F" w:rsidRPr="009B5282" w:rsidRDefault="00B1568F" w:rsidP="004C5080">
            <w:pPr>
              <w:jc w:val="right"/>
              <w:rPr>
                <w:sz w:val="20"/>
                <w:szCs w:val="20"/>
              </w:rPr>
            </w:pPr>
            <w:r w:rsidRPr="009B5282">
              <w:rPr>
                <w:sz w:val="20"/>
                <w:szCs w:val="20"/>
              </w:rPr>
              <w:t>0,00</w:t>
            </w:r>
          </w:p>
        </w:tc>
      </w:tr>
      <w:tr w:rsidR="00B1568F" w:rsidRPr="009B5282" w14:paraId="3500A440" w14:textId="77777777" w:rsidTr="004C5080">
        <w:trPr>
          <w:trHeight w:val="585"/>
        </w:trPr>
        <w:tc>
          <w:tcPr>
            <w:tcW w:w="3828" w:type="dxa"/>
            <w:tcBorders>
              <w:top w:val="nil"/>
              <w:left w:val="single" w:sz="4" w:space="0" w:color="auto"/>
              <w:bottom w:val="single" w:sz="4" w:space="0" w:color="auto"/>
              <w:right w:val="nil"/>
            </w:tcBorders>
            <w:shd w:val="clear" w:color="auto" w:fill="auto"/>
            <w:vAlign w:val="center"/>
            <w:hideMark/>
          </w:tcPr>
          <w:p w14:paraId="113F318E" w14:textId="77777777" w:rsidR="00B1568F" w:rsidRPr="009B5282" w:rsidRDefault="00B1568F" w:rsidP="004C5080">
            <w:pPr>
              <w:rPr>
                <w:bCs/>
                <w:sz w:val="20"/>
                <w:szCs w:val="20"/>
              </w:rPr>
            </w:pPr>
            <w:r w:rsidRPr="009B5282">
              <w:rPr>
                <w:bCs/>
                <w:sz w:val="20"/>
                <w:szCs w:val="20"/>
              </w:rPr>
              <w:t>Подпрограмма "Организация отдыха и оздоровления детей и подростков"</w:t>
            </w:r>
          </w:p>
        </w:tc>
        <w:tc>
          <w:tcPr>
            <w:tcW w:w="851" w:type="dxa"/>
            <w:tcBorders>
              <w:top w:val="nil"/>
              <w:left w:val="single" w:sz="4" w:space="0" w:color="auto"/>
              <w:bottom w:val="single" w:sz="4" w:space="0" w:color="auto"/>
              <w:right w:val="nil"/>
            </w:tcBorders>
            <w:shd w:val="clear" w:color="auto" w:fill="auto"/>
            <w:noWrap/>
            <w:vAlign w:val="center"/>
            <w:hideMark/>
          </w:tcPr>
          <w:p w14:paraId="405CCC42" w14:textId="77777777" w:rsidR="00B1568F" w:rsidRPr="009B5282" w:rsidRDefault="00B1568F" w:rsidP="004C5080">
            <w:pPr>
              <w:jc w:val="center"/>
              <w:rPr>
                <w:bCs/>
                <w:sz w:val="20"/>
                <w:szCs w:val="20"/>
              </w:rPr>
            </w:pPr>
            <w:r w:rsidRPr="009B5282">
              <w:rPr>
                <w:bCs/>
                <w:sz w:val="20"/>
                <w:szCs w:val="20"/>
              </w:rPr>
              <w:t>07</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4314D83E" w14:textId="77777777" w:rsidR="00B1568F" w:rsidRPr="009B5282" w:rsidRDefault="00B1568F" w:rsidP="004C5080">
            <w:pPr>
              <w:jc w:val="center"/>
              <w:rPr>
                <w:bCs/>
                <w:sz w:val="20"/>
                <w:szCs w:val="20"/>
              </w:rPr>
            </w:pPr>
            <w:r w:rsidRPr="009B5282">
              <w:rPr>
                <w:bCs/>
                <w:sz w:val="20"/>
                <w:szCs w:val="20"/>
              </w:rPr>
              <w:t>07</w:t>
            </w:r>
          </w:p>
        </w:tc>
        <w:tc>
          <w:tcPr>
            <w:tcW w:w="1516" w:type="dxa"/>
            <w:tcBorders>
              <w:top w:val="nil"/>
              <w:left w:val="single" w:sz="4" w:space="0" w:color="auto"/>
              <w:bottom w:val="single" w:sz="4" w:space="0" w:color="auto"/>
              <w:right w:val="nil"/>
            </w:tcBorders>
            <w:shd w:val="clear" w:color="auto" w:fill="auto"/>
            <w:noWrap/>
            <w:vAlign w:val="center"/>
            <w:hideMark/>
          </w:tcPr>
          <w:p w14:paraId="11B89B51" w14:textId="77777777" w:rsidR="00B1568F" w:rsidRPr="009B5282" w:rsidRDefault="00B1568F" w:rsidP="004C5080">
            <w:pPr>
              <w:jc w:val="center"/>
              <w:rPr>
                <w:bCs/>
                <w:sz w:val="20"/>
                <w:szCs w:val="20"/>
              </w:rPr>
            </w:pPr>
            <w:r w:rsidRPr="009B5282">
              <w:rPr>
                <w:bCs/>
                <w:sz w:val="20"/>
                <w:szCs w:val="20"/>
              </w:rPr>
              <w:t>07.4.00.00000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722B2F44" w14:textId="77777777" w:rsidR="00B1568F" w:rsidRPr="009B5282" w:rsidRDefault="00B1568F" w:rsidP="004C5080">
            <w:pPr>
              <w:jc w:val="center"/>
              <w:rPr>
                <w:bCs/>
                <w:sz w:val="20"/>
                <w:szCs w:val="20"/>
              </w:rPr>
            </w:pPr>
            <w:r w:rsidRPr="009B5282">
              <w:rPr>
                <w:bCs/>
                <w:sz w:val="20"/>
                <w:szCs w:val="20"/>
              </w:rPr>
              <w:t> </w:t>
            </w:r>
          </w:p>
        </w:tc>
        <w:tc>
          <w:tcPr>
            <w:tcW w:w="1127" w:type="dxa"/>
            <w:tcBorders>
              <w:top w:val="nil"/>
              <w:left w:val="single" w:sz="4" w:space="0" w:color="auto"/>
              <w:bottom w:val="single" w:sz="4" w:space="0" w:color="auto"/>
              <w:right w:val="single" w:sz="4" w:space="0" w:color="auto"/>
            </w:tcBorders>
            <w:shd w:val="clear" w:color="auto" w:fill="auto"/>
            <w:noWrap/>
            <w:vAlign w:val="center"/>
            <w:hideMark/>
          </w:tcPr>
          <w:p w14:paraId="7DC1306C" w14:textId="77777777" w:rsidR="00B1568F" w:rsidRPr="009B5282" w:rsidRDefault="00B1568F" w:rsidP="004C5080">
            <w:pPr>
              <w:jc w:val="right"/>
              <w:rPr>
                <w:bCs/>
                <w:sz w:val="20"/>
                <w:szCs w:val="20"/>
              </w:rPr>
            </w:pPr>
            <w:r w:rsidRPr="009B5282">
              <w:rPr>
                <w:bCs/>
                <w:sz w:val="20"/>
                <w:szCs w:val="20"/>
              </w:rPr>
              <w:t>6 087 659,74</w:t>
            </w:r>
          </w:p>
        </w:tc>
        <w:tc>
          <w:tcPr>
            <w:tcW w:w="850" w:type="dxa"/>
            <w:tcBorders>
              <w:top w:val="nil"/>
              <w:left w:val="single" w:sz="4" w:space="0" w:color="auto"/>
              <w:bottom w:val="single" w:sz="4" w:space="0" w:color="auto"/>
              <w:right w:val="nil"/>
            </w:tcBorders>
            <w:shd w:val="clear" w:color="auto" w:fill="auto"/>
            <w:vAlign w:val="center"/>
            <w:hideMark/>
          </w:tcPr>
          <w:p w14:paraId="776B8EA6" w14:textId="77777777" w:rsidR="00B1568F" w:rsidRPr="009B5282" w:rsidRDefault="00B1568F" w:rsidP="004C5080">
            <w:pPr>
              <w:jc w:val="right"/>
              <w:rPr>
                <w:bCs/>
                <w:sz w:val="20"/>
                <w:szCs w:val="20"/>
              </w:rPr>
            </w:pPr>
            <w:r w:rsidRPr="009B5282">
              <w:rPr>
                <w:bCs/>
                <w:sz w:val="20"/>
                <w:szCs w:val="20"/>
              </w:rPr>
              <w:t>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744C7A67" w14:textId="77777777" w:rsidR="00B1568F" w:rsidRPr="009B5282" w:rsidRDefault="00B1568F" w:rsidP="004C5080">
            <w:pPr>
              <w:jc w:val="right"/>
              <w:rPr>
                <w:bCs/>
                <w:sz w:val="20"/>
                <w:szCs w:val="20"/>
              </w:rPr>
            </w:pPr>
            <w:r w:rsidRPr="009B5282">
              <w:rPr>
                <w:bCs/>
                <w:sz w:val="20"/>
                <w:szCs w:val="20"/>
              </w:rPr>
              <w:t>0,00</w:t>
            </w:r>
          </w:p>
        </w:tc>
      </w:tr>
      <w:tr w:rsidR="00B1568F" w:rsidRPr="009B5282" w14:paraId="0A104D28" w14:textId="77777777" w:rsidTr="004C5080">
        <w:trPr>
          <w:trHeight w:val="1725"/>
        </w:trPr>
        <w:tc>
          <w:tcPr>
            <w:tcW w:w="3828" w:type="dxa"/>
            <w:tcBorders>
              <w:top w:val="nil"/>
              <w:left w:val="single" w:sz="4" w:space="0" w:color="auto"/>
              <w:bottom w:val="single" w:sz="4" w:space="0" w:color="auto"/>
              <w:right w:val="nil"/>
            </w:tcBorders>
            <w:shd w:val="clear" w:color="auto" w:fill="auto"/>
            <w:vAlign w:val="center"/>
            <w:hideMark/>
          </w:tcPr>
          <w:p w14:paraId="74A9F534" w14:textId="77777777" w:rsidR="00B1568F" w:rsidRPr="009B5282" w:rsidRDefault="00B1568F" w:rsidP="004C5080">
            <w:pPr>
              <w:rPr>
                <w:bCs/>
                <w:sz w:val="20"/>
                <w:szCs w:val="20"/>
              </w:rPr>
            </w:pPr>
            <w:r w:rsidRPr="009B5282">
              <w:rPr>
                <w:bCs/>
                <w:sz w:val="20"/>
                <w:szCs w:val="20"/>
              </w:rPr>
              <w:t>Реализация мероприятий по оздоровлению детей государственной программы Новосибирской области "Развитие системы социальной поддержки населения и улучшение социального положения семей с детьми в Новосибирской области"</w:t>
            </w:r>
          </w:p>
        </w:tc>
        <w:tc>
          <w:tcPr>
            <w:tcW w:w="851" w:type="dxa"/>
            <w:tcBorders>
              <w:top w:val="nil"/>
              <w:left w:val="single" w:sz="4" w:space="0" w:color="auto"/>
              <w:bottom w:val="single" w:sz="4" w:space="0" w:color="auto"/>
              <w:right w:val="nil"/>
            </w:tcBorders>
            <w:shd w:val="clear" w:color="auto" w:fill="auto"/>
            <w:noWrap/>
            <w:vAlign w:val="center"/>
            <w:hideMark/>
          </w:tcPr>
          <w:p w14:paraId="3730B072" w14:textId="77777777" w:rsidR="00B1568F" w:rsidRPr="009B5282" w:rsidRDefault="00B1568F" w:rsidP="004C5080">
            <w:pPr>
              <w:jc w:val="center"/>
              <w:rPr>
                <w:bCs/>
                <w:sz w:val="20"/>
                <w:szCs w:val="20"/>
              </w:rPr>
            </w:pPr>
            <w:r w:rsidRPr="009B5282">
              <w:rPr>
                <w:bCs/>
                <w:sz w:val="20"/>
                <w:szCs w:val="20"/>
              </w:rPr>
              <w:t>07</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61EDD643" w14:textId="77777777" w:rsidR="00B1568F" w:rsidRPr="009B5282" w:rsidRDefault="00B1568F" w:rsidP="004C5080">
            <w:pPr>
              <w:jc w:val="center"/>
              <w:rPr>
                <w:bCs/>
                <w:sz w:val="20"/>
                <w:szCs w:val="20"/>
              </w:rPr>
            </w:pPr>
            <w:r w:rsidRPr="009B5282">
              <w:rPr>
                <w:bCs/>
                <w:sz w:val="20"/>
                <w:szCs w:val="20"/>
              </w:rPr>
              <w:t>07</w:t>
            </w:r>
          </w:p>
        </w:tc>
        <w:tc>
          <w:tcPr>
            <w:tcW w:w="1516" w:type="dxa"/>
            <w:tcBorders>
              <w:top w:val="nil"/>
              <w:left w:val="single" w:sz="4" w:space="0" w:color="auto"/>
              <w:bottom w:val="single" w:sz="4" w:space="0" w:color="auto"/>
              <w:right w:val="nil"/>
            </w:tcBorders>
            <w:shd w:val="clear" w:color="auto" w:fill="auto"/>
            <w:noWrap/>
            <w:vAlign w:val="center"/>
            <w:hideMark/>
          </w:tcPr>
          <w:p w14:paraId="7C41A1CD" w14:textId="77777777" w:rsidR="00B1568F" w:rsidRPr="009B5282" w:rsidRDefault="00B1568F" w:rsidP="004C5080">
            <w:pPr>
              <w:jc w:val="center"/>
              <w:rPr>
                <w:bCs/>
                <w:sz w:val="20"/>
                <w:szCs w:val="20"/>
              </w:rPr>
            </w:pPr>
            <w:r w:rsidRPr="009B5282">
              <w:rPr>
                <w:bCs/>
                <w:sz w:val="20"/>
                <w:szCs w:val="20"/>
              </w:rPr>
              <w:t>07.4.00.70359</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7CE93107" w14:textId="77777777" w:rsidR="00B1568F" w:rsidRPr="009B5282" w:rsidRDefault="00B1568F" w:rsidP="004C5080">
            <w:pPr>
              <w:jc w:val="center"/>
              <w:rPr>
                <w:bCs/>
                <w:sz w:val="20"/>
                <w:szCs w:val="20"/>
              </w:rPr>
            </w:pPr>
            <w:r w:rsidRPr="009B5282">
              <w:rPr>
                <w:bCs/>
                <w:sz w:val="20"/>
                <w:szCs w:val="20"/>
              </w:rPr>
              <w:t> </w:t>
            </w:r>
          </w:p>
        </w:tc>
        <w:tc>
          <w:tcPr>
            <w:tcW w:w="1127" w:type="dxa"/>
            <w:tcBorders>
              <w:top w:val="nil"/>
              <w:left w:val="single" w:sz="4" w:space="0" w:color="auto"/>
              <w:bottom w:val="single" w:sz="4" w:space="0" w:color="auto"/>
              <w:right w:val="single" w:sz="4" w:space="0" w:color="auto"/>
            </w:tcBorders>
            <w:shd w:val="clear" w:color="auto" w:fill="auto"/>
            <w:noWrap/>
            <w:vAlign w:val="center"/>
            <w:hideMark/>
          </w:tcPr>
          <w:p w14:paraId="190AC79E" w14:textId="77777777" w:rsidR="00B1568F" w:rsidRPr="009B5282" w:rsidRDefault="00B1568F" w:rsidP="004C5080">
            <w:pPr>
              <w:jc w:val="right"/>
              <w:rPr>
                <w:bCs/>
                <w:sz w:val="20"/>
                <w:szCs w:val="20"/>
              </w:rPr>
            </w:pPr>
            <w:r w:rsidRPr="009B5282">
              <w:rPr>
                <w:bCs/>
                <w:sz w:val="20"/>
                <w:szCs w:val="20"/>
              </w:rPr>
              <w:t>1 392 000,00</w:t>
            </w:r>
          </w:p>
        </w:tc>
        <w:tc>
          <w:tcPr>
            <w:tcW w:w="850" w:type="dxa"/>
            <w:tcBorders>
              <w:top w:val="nil"/>
              <w:left w:val="single" w:sz="4" w:space="0" w:color="auto"/>
              <w:bottom w:val="single" w:sz="4" w:space="0" w:color="auto"/>
              <w:right w:val="nil"/>
            </w:tcBorders>
            <w:shd w:val="clear" w:color="auto" w:fill="auto"/>
            <w:vAlign w:val="center"/>
            <w:hideMark/>
          </w:tcPr>
          <w:p w14:paraId="4D98A56E" w14:textId="77777777" w:rsidR="00B1568F" w:rsidRPr="009B5282" w:rsidRDefault="00B1568F" w:rsidP="004C5080">
            <w:pPr>
              <w:jc w:val="right"/>
              <w:rPr>
                <w:bCs/>
                <w:sz w:val="20"/>
                <w:szCs w:val="20"/>
              </w:rPr>
            </w:pPr>
            <w:r w:rsidRPr="009B5282">
              <w:rPr>
                <w:bCs/>
                <w:sz w:val="20"/>
                <w:szCs w:val="20"/>
              </w:rPr>
              <w:t>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740F4D2A" w14:textId="77777777" w:rsidR="00B1568F" w:rsidRPr="009B5282" w:rsidRDefault="00B1568F" w:rsidP="004C5080">
            <w:pPr>
              <w:jc w:val="right"/>
              <w:rPr>
                <w:bCs/>
                <w:sz w:val="20"/>
                <w:szCs w:val="20"/>
              </w:rPr>
            </w:pPr>
            <w:r w:rsidRPr="009B5282">
              <w:rPr>
                <w:bCs/>
                <w:sz w:val="20"/>
                <w:szCs w:val="20"/>
              </w:rPr>
              <w:t>0,00</w:t>
            </w:r>
          </w:p>
        </w:tc>
      </w:tr>
      <w:tr w:rsidR="00B1568F" w:rsidRPr="009B5282" w14:paraId="04CA3306" w14:textId="77777777" w:rsidTr="004C5080">
        <w:trPr>
          <w:trHeight w:val="870"/>
        </w:trPr>
        <w:tc>
          <w:tcPr>
            <w:tcW w:w="3828" w:type="dxa"/>
            <w:tcBorders>
              <w:top w:val="nil"/>
              <w:left w:val="single" w:sz="4" w:space="0" w:color="auto"/>
              <w:bottom w:val="single" w:sz="4" w:space="0" w:color="auto"/>
              <w:right w:val="nil"/>
            </w:tcBorders>
            <w:shd w:val="clear" w:color="auto" w:fill="auto"/>
            <w:vAlign w:val="center"/>
            <w:hideMark/>
          </w:tcPr>
          <w:p w14:paraId="2E6CA59D" w14:textId="77777777" w:rsidR="00B1568F" w:rsidRPr="009B5282" w:rsidRDefault="00B1568F" w:rsidP="004C5080">
            <w:pPr>
              <w:rPr>
                <w:sz w:val="20"/>
                <w:szCs w:val="20"/>
              </w:rPr>
            </w:pPr>
            <w:r w:rsidRPr="009B5282">
              <w:rPr>
                <w:sz w:val="20"/>
                <w:szCs w:val="20"/>
              </w:rPr>
              <w:t>Предоставление субсидий бюджетным, автономным учреждениям и иным некоммерческим организациям</w:t>
            </w:r>
          </w:p>
        </w:tc>
        <w:tc>
          <w:tcPr>
            <w:tcW w:w="851" w:type="dxa"/>
            <w:tcBorders>
              <w:top w:val="nil"/>
              <w:left w:val="single" w:sz="4" w:space="0" w:color="auto"/>
              <w:bottom w:val="single" w:sz="4" w:space="0" w:color="auto"/>
              <w:right w:val="nil"/>
            </w:tcBorders>
            <w:shd w:val="clear" w:color="auto" w:fill="auto"/>
            <w:noWrap/>
            <w:vAlign w:val="center"/>
            <w:hideMark/>
          </w:tcPr>
          <w:p w14:paraId="191A46B6" w14:textId="77777777" w:rsidR="00B1568F" w:rsidRPr="009B5282" w:rsidRDefault="00B1568F" w:rsidP="004C5080">
            <w:pPr>
              <w:jc w:val="center"/>
              <w:rPr>
                <w:sz w:val="20"/>
                <w:szCs w:val="20"/>
              </w:rPr>
            </w:pPr>
            <w:r w:rsidRPr="009B5282">
              <w:rPr>
                <w:sz w:val="20"/>
                <w:szCs w:val="20"/>
              </w:rPr>
              <w:t>07</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20178352" w14:textId="77777777" w:rsidR="00B1568F" w:rsidRPr="009B5282" w:rsidRDefault="00B1568F" w:rsidP="004C5080">
            <w:pPr>
              <w:jc w:val="center"/>
              <w:rPr>
                <w:sz w:val="20"/>
                <w:szCs w:val="20"/>
              </w:rPr>
            </w:pPr>
            <w:r w:rsidRPr="009B5282">
              <w:rPr>
                <w:sz w:val="20"/>
                <w:szCs w:val="20"/>
              </w:rPr>
              <w:t>07</w:t>
            </w:r>
          </w:p>
        </w:tc>
        <w:tc>
          <w:tcPr>
            <w:tcW w:w="1516" w:type="dxa"/>
            <w:tcBorders>
              <w:top w:val="nil"/>
              <w:left w:val="single" w:sz="4" w:space="0" w:color="auto"/>
              <w:bottom w:val="single" w:sz="4" w:space="0" w:color="auto"/>
              <w:right w:val="nil"/>
            </w:tcBorders>
            <w:shd w:val="clear" w:color="auto" w:fill="auto"/>
            <w:noWrap/>
            <w:vAlign w:val="center"/>
            <w:hideMark/>
          </w:tcPr>
          <w:p w14:paraId="4115940A" w14:textId="77777777" w:rsidR="00B1568F" w:rsidRPr="009B5282" w:rsidRDefault="00B1568F" w:rsidP="004C5080">
            <w:pPr>
              <w:jc w:val="center"/>
              <w:rPr>
                <w:sz w:val="20"/>
                <w:szCs w:val="20"/>
              </w:rPr>
            </w:pPr>
            <w:r w:rsidRPr="009B5282">
              <w:rPr>
                <w:sz w:val="20"/>
                <w:szCs w:val="20"/>
              </w:rPr>
              <w:t>07.4.00.70359</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73DD26C3" w14:textId="77777777" w:rsidR="00B1568F" w:rsidRPr="009B5282" w:rsidRDefault="00B1568F" w:rsidP="004C5080">
            <w:pPr>
              <w:jc w:val="center"/>
              <w:rPr>
                <w:sz w:val="20"/>
                <w:szCs w:val="20"/>
              </w:rPr>
            </w:pPr>
            <w:r w:rsidRPr="009B5282">
              <w:rPr>
                <w:sz w:val="20"/>
                <w:szCs w:val="20"/>
              </w:rPr>
              <w:t>600</w:t>
            </w:r>
          </w:p>
        </w:tc>
        <w:tc>
          <w:tcPr>
            <w:tcW w:w="1127" w:type="dxa"/>
            <w:tcBorders>
              <w:top w:val="nil"/>
              <w:left w:val="single" w:sz="4" w:space="0" w:color="auto"/>
              <w:bottom w:val="single" w:sz="4" w:space="0" w:color="auto"/>
              <w:right w:val="single" w:sz="4" w:space="0" w:color="auto"/>
            </w:tcBorders>
            <w:shd w:val="clear" w:color="auto" w:fill="auto"/>
            <w:noWrap/>
            <w:vAlign w:val="center"/>
            <w:hideMark/>
          </w:tcPr>
          <w:p w14:paraId="0624EC99" w14:textId="77777777" w:rsidR="00B1568F" w:rsidRPr="009B5282" w:rsidRDefault="00B1568F" w:rsidP="004C5080">
            <w:pPr>
              <w:jc w:val="right"/>
              <w:rPr>
                <w:sz w:val="20"/>
                <w:szCs w:val="20"/>
              </w:rPr>
            </w:pPr>
            <w:r w:rsidRPr="009B5282">
              <w:rPr>
                <w:sz w:val="20"/>
                <w:szCs w:val="20"/>
              </w:rPr>
              <w:t>1 392 000,00</w:t>
            </w:r>
          </w:p>
        </w:tc>
        <w:tc>
          <w:tcPr>
            <w:tcW w:w="850" w:type="dxa"/>
            <w:tcBorders>
              <w:top w:val="nil"/>
              <w:left w:val="single" w:sz="4" w:space="0" w:color="auto"/>
              <w:bottom w:val="single" w:sz="4" w:space="0" w:color="auto"/>
              <w:right w:val="nil"/>
            </w:tcBorders>
            <w:shd w:val="clear" w:color="auto" w:fill="auto"/>
            <w:vAlign w:val="center"/>
            <w:hideMark/>
          </w:tcPr>
          <w:p w14:paraId="51955078" w14:textId="77777777" w:rsidR="00B1568F" w:rsidRPr="009B5282" w:rsidRDefault="00B1568F" w:rsidP="004C5080">
            <w:pPr>
              <w:jc w:val="right"/>
              <w:rPr>
                <w:sz w:val="20"/>
                <w:szCs w:val="20"/>
              </w:rPr>
            </w:pPr>
            <w:r w:rsidRPr="009B5282">
              <w:rPr>
                <w:sz w:val="20"/>
                <w:szCs w:val="20"/>
              </w:rPr>
              <w:t>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683CEFD8" w14:textId="77777777" w:rsidR="00B1568F" w:rsidRPr="009B5282" w:rsidRDefault="00B1568F" w:rsidP="004C5080">
            <w:pPr>
              <w:jc w:val="right"/>
              <w:rPr>
                <w:sz w:val="20"/>
                <w:szCs w:val="20"/>
              </w:rPr>
            </w:pPr>
            <w:r w:rsidRPr="009B5282">
              <w:rPr>
                <w:sz w:val="20"/>
                <w:szCs w:val="20"/>
              </w:rPr>
              <w:t>0,00</w:t>
            </w:r>
          </w:p>
        </w:tc>
      </w:tr>
      <w:tr w:rsidR="00B1568F" w:rsidRPr="009B5282" w14:paraId="4734D5F5" w14:textId="77777777" w:rsidTr="004C5080">
        <w:trPr>
          <w:trHeight w:val="345"/>
        </w:trPr>
        <w:tc>
          <w:tcPr>
            <w:tcW w:w="3828" w:type="dxa"/>
            <w:tcBorders>
              <w:top w:val="nil"/>
              <w:left w:val="single" w:sz="4" w:space="0" w:color="auto"/>
              <w:bottom w:val="single" w:sz="4" w:space="0" w:color="auto"/>
              <w:right w:val="nil"/>
            </w:tcBorders>
            <w:shd w:val="clear" w:color="auto" w:fill="auto"/>
            <w:vAlign w:val="center"/>
            <w:hideMark/>
          </w:tcPr>
          <w:p w14:paraId="5C1422D4" w14:textId="77777777" w:rsidR="00B1568F" w:rsidRPr="009B5282" w:rsidRDefault="00B1568F" w:rsidP="004C5080">
            <w:pPr>
              <w:rPr>
                <w:sz w:val="20"/>
                <w:szCs w:val="20"/>
              </w:rPr>
            </w:pPr>
            <w:r w:rsidRPr="009B5282">
              <w:rPr>
                <w:sz w:val="20"/>
                <w:szCs w:val="20"/>
              </w:rPr>
              <w:t>Субсидии бюджетным учреждениям</w:t>
            </w:r>
          </w:p>
        </w:tc>
        <w:tc>
          <w:tcPr>
            <w:tcW w:w="851" w:type="dxa"/>
            <w:tcBorders>
              <w:top w:val="nil"/>
              <w:left w:val="single" w:sz="4" w:space="0" w:color="auto"/>
              <w:bottom w:val="single" w:sz="4" w:space="0" w:color="auto"/>
              <w:right w:val="nil"/>
            </w:tcBorders>
            <w:shd w:val="clear" w:color="auto" w:fill="auto"/>
            <w:noWrap/>
            <w:vAlign w:val="center"/>
            <w:hideMark/>
          </w:tcPr>
          <w:p w14:paraId="0B88FAF5" w14:textId="77777777" w:rsidR="00B1568F" w:rsidRPr="009B5282" w:rsidRDefault="00B1568F" w:rsidP="004C5080">
            <w:pPr>
              <w:jc w:val="center"/>
              <w:rPr>
                <w:sz w:val="20"/>
                <w:szCs w:val="20"/>
              </w:rPr>
            </w:pPr>
            <w:r w:rsidRPr="009B5282">
              <w:rPr>
                <w:sz w:val="20"/>
                <w:szCs w:val="20"/>
              </w:rPr>
              <w:t>07</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2110379D" w14:textId="77777777" w:rsidR="00B1568F" w:rsidRPr="009B5282" w:rsidRDefault="00B1568F" w:rsidP="004C5080">
            <w:pPr>
              <w:jc w:val="center"/>
              <w:rPr>
                <w:sz w:val="20"/>
                <w:szCs w:val="20"/>
              </w:rPr>
            </w:pPr>
            <w:r w:rsidRPr="009B5282">
              <w:rPr>
                <w:sz w:val="20"/>
                <w:szCs w:val="20"/>
              </w:rPr>
              <w:t>07</w:t>
            </w:r>
          </w:p>
        </w:tc>
        <w:tc>
          <w:tcPr>
            <w:tcW w:w="1516" w:type="dxa"/>
            <w:tcBorders>
              <w:top w:val="nil"/>
              <w:left w:val="single" w:sz="4" w:space="0" w:color="auto"/>
              <w:bottom w:val="single" w:sz="4" w:space="0" w:color="auto"/>
              <w:right w:val="nil"/>
            </w:tcBorders>
            <w:shd w:val="clear" w:color="auto" w:fill="auto"/>
            <w:noWrap/>
            <w:vAlign w:val="center"/>
            <w:hideMark/>
          </w:tcPr>
          <w:p w14:paraId="063234C4" w14:textId="77777777" w:rsidR="00B1568F" w:rsidRPr="009B5282" w:rsidRDefault="00B1568F" w:rsidP="004C5080">
            <w:pPr>
              <w:jc w:val="center"/>
              <w:rPr>
                <w:sz w:val="20"/>
                <w:szCs w:val="20"/>
              </w:rPr>
            </w:pPr>
            <w:r w:rsidRPr="009B5282">
              <w:rPr>
                <w:sz w:val="20"/>
                <w:szCs w:val="20"/>
              </w:rPr>
              <w:t>07.4.00.70359</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4F1EF58E" w14:textId="77777777" w:rsidR="00B1568F" w:rsidRPr="009B5282" w:rsidRDefault="00B1568F" w:rsidP="004C5080">
            <w:pPr>
              <w:jc w:val="center"/>
              <w:rPr>
                <w:sz w:val="20"/>
                <w:szCs w:val="20"/>
              </w:rPr>
            </w:pPr>
            <w:r w:rsidRPr="009B5282">
              <w:rPr>
                <w:sz w:val="20"/>
                <w:szCs w:val="20"/>
              </w:rPr>
              <w:t>610</w:t>
            </w:r>
          </w:p>
        </w:tc>
        <w:tc>
          <w:tcPr>
            <w:tcW w:w="1127" w:type="dxa"/>
            <w:tcBorders>
              <w:top w:val="nil"/>
              <w:left w:val="single" w:sz="4" w:space="0" w:color="auto"/>
              <w:bottom w:val="single" w:sz="4" w:space="0" w:color="auto"/>
              <w:right w:val="single" w:sz="4" w:space="0" w:color="auto"/>
            </w:tcBorders>
            <w:shd w:val="clear" w:color="auto" w:fill="auto"/>
            <w:noWrap/>
            <w:vAlign w:val="center"/>
            <w:hideMark/>
          </w:tcPr>
          <w:p w14:paraId="71BF24D2" w14:textId="77777777" w:rsidR="00B1568F" w:rsidRPr="009B5282" w:rsidRDefault="00B1568F" w:rsidP="004C5080">
            <w:pPr>
              <w:jc w:val="right"/>
              <w:rPr>
                <w:sz w:val="20"/>
                <w:szCs w:val="20"/>
              </w:rPr>
            </w:pPr>
            <w:r w:rsidRPr="009B5282">
              <w:rPr>
                <w:sz w:val="20"/>
                <w:szCs w:val="20"/>
              </w:rPr>
              <w:t>1 392 000,00</w:t>
            </w:r>
          </w:p>
        </w:tc>
        <w:tc>
          <w:tcPr>
            <w:tcW w:w="850" w:type="dxa"/>
            <w:tcBorders>
              <w:top w:val="nil"/>
              <w:left w:val="single" w:sz="4" w:space="0" w:color="auto"/>
              <w:bottom w:val="single" w:sz="4" w:space="0" w:color="auto"/>
              <w:right w:val="nil"/>
            </w:tcBorders>
            <w:shd w:val="clear" w:color="auto" w:fill="auto"/>
            <w:vAlign w:val="center"/>
            <w:hideMark/>
          </w:tcPr>
          <w:p w14:paraId="4CF47D21" w14:textId="77777777" w:rsidR="00B1568F" w:rsidRPr="009B5282" w:rsidRDefault="00B1568F" w:rsidP="004C5080">
            <w:pPr>
              <w:jc w:val="right"/>
              <w:rPr>
                <w:sz w:val="20"/>
                <w:szCs w:val="20"/>
              </w:rPr>
            </w:pPr>
            <w:r w:rsidRPr="009B5282">
              <w:rPr>
                <w:sz w:val="20"/>
                <w:szCs w:val="20"/>
              </w:rPr>
              <w:t>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5A714A1B" w14:textId="77777777" w:rsidR="00B1568F" w:rsidRPr="009B5282" w:rsidRDefault="00B1568F" w:rsidP="004C5080">
            <w:pPr>
              <w:jc w:val="right"/>
              <w:rPr>
                <w:sz w:val="20"/>
                <w:szCs w:val="20"/>
              </w:rPr>
            </w:pPr>
            <w:r w:rsidRPr="009B5282">
              <w:rPr>
                <w:sz w:val="20"/>
                <w:szCs w:val="20"/>
              </w:rPr>
              <w:t>0,00</w:t>
            </w:r>
          </w:p>
        </w:tc>
      </w:tr>
      <w:tr w:rsidR="00B1568F" w:rsidRPr="009B5282" w14:paraId="510DEF88" w14:textId="77777777" w:rsidTr="004C5080">
        <w:trPr>
          <w:trHeight w:val="870"/>
        </w:trPr>
        <w:tc>
          <w:tcPr>
            <w:tcW w:w="3828" w:type="dxa"/>
            <w:tcBorders>
              <w:top w:val="nil"/>
              <w:left w:val="single" w:sz="4" w:space="0" w:color="auto"/>
              <w:bottom w:val="single" w:sz="4" w:space="0" w:color="auto"/>
              <w:right w:val="nil"/>
            </w:tcBorders>
            <w:shd w:val="clear" w:color="auto" w:fill="auto"/>
            <w:vAlign w:val="center"/>
            <w:hideMark/>
          </w:tcPr>
          <w:p w14:paraId="51010446" w14:textId="77777777" w:rsidR="00B1568F" w:rsidRPr="009B5282" w:rsidRDefault="00B1568F" w:rsidP="004C5080">
            <w:pPr>
              <w:rPr>
                <w:bCs/>
                <w:sz w:val="20"/>
                <w:szCs w:val="20"/>
              </w:rPr>
            </w:pPr>
            <w:r w:rsidRPr="009B5282">
              <w:rPr>
                <w:bCs/>
                <w:sz w:val="20"/>
                <w:szCs w:val="20"/>
              </w:rPr>
              <w:t>Реализация мероприятий подпрограммы "Организация отдыха и оздоровления детей и подростков"</w:t>
            </w:r>
          </w:p>
        </w:tc>
        <w:tc>
          <w:tcPr>
            <w:tcW w:w="851" w:type="dxa"/>
            <w:tcBorders>
              <w:top w:val="nil"/>
              <w:left w:val="single" w:sz="4" w:space="0" w:color="auto"/>
              <w:bottom w:val="single" w:sz="4" w:space="0" w:color="auto"/>
              <w:right w:val="nil"/>
            </w:tcBorders>
            <w:shd w:val="clear" w:color="auto" w:fill="auto"/>
            <w:noWrap/>
            <w:vAlign w:val="center"/>
            <w:hideMark/>
          </w:tcPr>
          <w:p w14:paraId="2F0DDD54" w14:textId="77777777" w:rsidR="00B1568F" w:rsidRPr="009B5282" w:rsidRDefault="00B1568F" w:rsidP="004C5080">
            <w:pPr>
              <w:jc w:val="center"/>
              <w:rPr>
                <w:bCs/>
                <w:sz w:val="20"/>
                <w:szCs w:val="20"/>
              </w:rPr>
            </w:pPr>
            <w:r w:rsidRPr="009B5282">
              <w:rPr>
                <w:bCs/>
                <w:sz w:val="20"/>
                <w:szCs w:val="20"/>
              </w:rPr>
              <w:t>07</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41F0A892" w14:textId="77777777" w:rsidR="00B1568F" w:rsidRPr="009B5282" w:rsidRDefault="00B1568F" w:rsidP="004C5080">
            <w:pPr>
              <w:jc w:val="center"/>
              <w:rPr>
                <w:bCs/>
                <w:sz w:val="20"/>
                <w:szCs w:val="20"/>
              </w:rPr>
            </w:pPr>
            <w:r w:rsidRPr="009B5282">
              <w:rPr>
                <w:bCs/>
                <w:sz w:val="20"/>
                <w:szCs w:val="20"/>
              </w:rPr>
              <w:t>07</w:t>
            </w:r>
          </w:p>
        </w:tc>
        <w:tc>
          <w:tcPr>
            <w:tcW w:w="1516" w:type="dxa"/>
            <w:tcBorders>
              <w:top w:val="nil"/>
              <w:left w:val="single" w:sz="4" w:space="0" w:color="auto"/>
              <w:bottom w:val="single" w:sz="4" w:space="0" w:color="auto"/>
              <w:right w:val="nil"/>
            </w:tcBorders>
            <w:shd w:val="clear" w:color="auto" w:fill="auto"/>
            <w:noWrap/>
            <w:vAlign w:val="center"/>
            <w:hideMark/>
          </w:tcPr>
          <w:p w14:paraId="487FC6B3" w14:textId="77777777" w:rsidR="00B1568F" w:rsidRPr="009B5282" w:rsidRDefault="00B1568F" w:rsidP="004C5080">
            <w:pPr>
              <w:jc w:val="center"/>
              <w:rPr>
                <w:bCs/>
                <w:sz w:val="20"/>
                <w:szCs w:val="20"/>
              </w:rPr>
            </w:pPr>
            <w:r w:rsidRPr="009B5282">
              <w:rPr>
                <w:bCs/>
                <w:sz w:val="20"/>
                <w:szCs w:val="20"/>
              </w:rPr>
              <w:t>07.4.00.79500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68F69CD0" w14:textId="77777777" w:rsidR="00B1568F" w:rsidRPr="009B5282" w:rsidRDefault="00B1568F" w:rsidP="004C5080">
            <w:pPr>
              <w:jc w:val="center"/>
              <w:rPr>
                <w:bCs/>
                <w:sz w:val="20"/>
                <w:szCs w:val="20"/>
              </w:rPr>
            </w:pPr>
            <w:r w:rsidRPr="009B5282">
              <w:rPr>
                <w:bCs/>
                <w:sz w:val="20"/>
                <w:szCs w:val="20"/>
              </w:rPr>
              <w:t> </w:t>
            </w:r>
          </w:p>
        </w:tc>
        <w:tc>
          <w:tcPr>
            <w:tcW w:w="1127" w:type="dxa"/>
            <w:tcBorders>
              <w:top w:val="nil"/>
              <w:left w:val="single" w:sz="4" w:space="0" w:color="auto"/>
              <w:bottom w:val="single" w:sz="4" w:space="0" w:color="auto"/>
              <w:right w:val="single" w:sz="4" w:space="0" w:color="auto"/>
            </w:tcBorders>
            <w:shd w:val="clear" w:color="auto" w:fill="auto"/>
            <w:noWrap/>
            <w:vAlign w:val="center"/>
            <w:hideMark/>
          </w:tcPr>
          <w:p w14:paraId="57EAC4F5" w14:textId="77777777" w:rsidR="00B1568F" w:rsidRPr="009B5282" w:rsidRDefault="00B1568F" w:rsidP="004C5080">
            <w:pPr>
              <w:jc w:val="right"/>
              <w:rPr>
                <w:bCs/>
                <w:sz w:val="20"/>
                <w:szCs w:val="20"/>
              </w:rPr>
            </w:pPr>
            <w:r w:rsidRPr="009B5282">
              <w:rPr>
                <w:bCs/>
                <w:sz w:val="20"/>
                <w:szCs w:val="20"/>
              </w:rPr>
              <w:t>2 268 458,72</w:t>
            </w:r>
          </w:p>
        </w:tc>
        <w:tc>
          <w:tcPr>
            <w:tcW w:w="850" w:type="dxa"/>
            <w:tcBorders>
              <w:top w:val="nil"/>
              <w:left w:val="single" w:sz="4" w:space="0" w:color="auto"/>
              <w:bottom w:val="single" w:sz="4" w:space="0" w:color="auto"/>
              <w:right w:val="nil"/>
            </w:tcBorders>
            <w:shd w:val="clear" w:color="auto" w:fill="auto"/>
            <w:vAlign w:val="center"/>
            <w:hideMark/>
          </w:tcPr>
          <w:p w14:paraId="6492CC55" w14:textId="77777777" w:rsidR="00B1568F" w:rsidRPr="009B5282" w:rsidRDefault="00B1568F" w:rsidP="004C5080">
            <w:pPr>
              <w:jc w:val="right"/>
              <w:rPr>
                <w:bCs/>
                <w:sz w:val="20"/>
                <w:szCs w:val="20"/>
              </w:rPr>
            </w:pPr>
            <w:r w:rsidRPr="009B5282">
              <w:rPr>
                <w:bCs/>
                <w:sz w:val="20"/>
                <w:szCs w:val="20"/>
              </w:rPr>
              <w:t>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6EB5D735" w14:textId="77777777" w:rsidR="00B1568F" w:rsidRPr="009B5282" w:rsidRDefault="00B1568F" w:rsidP="004C5080">
            <w:pPr>
              <w:jc w:val="right"/>
              <w:rPr>
                <w:bCs/>
                <w:sz w:val="20"/>
                <w:szCs w:val="20"/>
              </w:rPr>
            </w:pPr>
            <w:r w:rsidRPr="009B5282">
              <w:rPr>
                <w:bCs/>
                <w:sz w:val="20"/>
                <w:szCs w:val="20"/>
              </w:rPr>
              <w:t>0,00</w:t>
            </w:r>
          </w:p>
        </w:tc>
      </w:tr>
      <w:tr w:rsidR="00B1568F" w:rsidRPr="009B5282" w14:paraId="0E197819" w14:textId="77777777" w:rsidTr="004C5080">
        <w:trPr>
          <w:trHeight w:val="870"/>
        </w:trPr>
        <w:tc>
          <w:tcPr>
            <w:tcW w:w="3828" w:type="dxa"/>
            <w:tcBorders>
              <w:top w:val="nil"/>
              <w:left w:val="single" w:sz="4" w:space="0" w:color="auto"/>
              <w:bottom w:val="single" w:sz="4" w:space="0" w:color="auto"/>
              <w:right w:val="nil"/>
            </w:tcBorders>
            <w:shd w:val="clear" w:color="auto" w:fill="auto"/>
            <w:vAlign w:val="center"/>
            <w:hideMark/>
          </w:tcPr>
          <w:p w14:paraId="1EAB282C" w14:textId="77777777" w:rsidR="00B1568F" w:rsidRPr="009B5282" w:rsidRDefault="00B1568F" w:rsidP="004C5080">
            <w:pPr>
              <w:rPr>
                <w:sz w:val="20"/>
                <w:szCs w:val="20"/>
              </w:rPr>
            </w:pPr>
            <w:r w:rsidRPr="009B5282">
              <w:rPr>
                <w:sz w:val="20"/>
                <w:szCs w:val="20"/>
              </w:rPr>
              <w:lastRenderedPageBreak/>
              <w:t>Предоставление субсидий бюджетным, автономным учреждениям и иным некоммерческим организациям</w:t>
            </w:r>
          </w:p>
        </w:tc>
        <w:tc>
          <w:tcPr>
            <w:tcW w:w="851" w:type="dxa"/>
            <w:tcBorders>
              <w:top w:val="nil"/>
              <w:left w:val="single" w:sz="4" w:space="0" w:color="auto"/>
              <w:bottom w:val="single" w:sz="4" w:space="0" w:color="auto"/>
              <w:right w:val="nil"/>
            </w:tcBorders>
            <w:shd w:val="clear" w:color="auto" w:fill="auto"/>
            <w:noWrap/>
            <w:vAlign w:val="center"/>
            <w:hideMark/>
          </w:tcPr>
          <w:p w14:paraId="2730EBD0" w14:textId="77777777" w:rsidR="00B1568F" w:rsidRPr="009B5282" w:rsidRDefault="00B1568F" w:rsidP="004C5080">
            <w:pPr>
              <w:jc w:val="center"/>
              <w:rPr>
                <w:sz w:val="20"/>
                <w:szCs w:val="20"/>
              </w:rPr>
            </w:pPr>
            <w:r w:rsidRPr="009B5282">
              <w:rPr>
                <w:sz w:val="20"/>
                <w:szCs w:val="20"/>
              </w:rPr>
              <w:t>07</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1AD35D83" w14:textId="77777777" w:rsidR="00B1568F" w:rsidRPr="009B5282" w:rsidRDefault="00B1568F" w:rsidP="004C5080">
            <w:pPr>
              <w:jc w:val="center"/>
              <w:rPr>
                <w:sz w:val="20"/>
                <w:szCs w:val="20"/>
              </w:rPr>
            </w:pPr>
            <w:r w:rsidRPr="009B5282">
              <w:rPr>
                <w:sz w:val="20"/>
                <w:szCs w:val="20"/>
              </w:rPr>
              <w:t>07</w:t>
            </w:r>
          </w:p>
        </w:tc>
        <w:tc>
          <w:tcPr>
            <w:tcW w:w="1516" w:type="dxa"/>
            <w:tcBorders>
              <w:top w:val="nil"/>
              <w:left w:val="single" w:sz="4" w:space="0" w:color="auto"/>
              <w:bottom w:val="single" w:sz="4" w:space="0" w:color="auto"/>
              <w:right w:val="nil"/>
            </w:tcBorders>
            <w:shd w:val="clear" w:color="auto" w:fill="auto"/>
            <w:noWrap/>
            <w:vAlign w:val="center"/>
            <w:hideMark/>
          </w:tcPr>
          <w:p w14:paraId="39B720FD" w14:textId="77777777" w:rsidR="00B1568F" w:rsidRPr="009B5282" w:rsidRDefault="00B1568F" w:rsidP="004C5080">
            <w:pPr>
              <w:jc w:val="center"/>
              <w:rPr>
                <w:sz w:val="20"/>
                <w:szCs w:val="20"/>
              </w:rPr>
            </w:pPr>
            <w:r w:rsidRPr="009B5282">
              <w:rPr>
                <w:sz w:val="20"/>
                <w:szCs w:val="20"/>
              </w:rPr>
              <w:t>07.4.00.79500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41795ECE" w14:textId="77777777" w:rsidR="00B1568F" w:rsidRPr="009B5282" w:rsidRDefault="00B1568F" w:rsidP="004C5080">
            <w:pPr>
              <w:jc w:val="center"/>
              <w:rPr>
                <w:sz w:val="20"/>
                <w:szCs w:val="20"/>
              </w:rPr>
            </w:pPr>
            <w:r w:rsidRPr="009B5282">
              <w:rPr>
                <w:sz w:val="20"/>
                <w:szCs w:val="20"/>
              </w:rPr>
              <w:t>600</w:t>
            </w:r>
          </w:p>
        </w:tc>
        <w:tc>
          <w:tcPr>
            <w:tcW w:w="1127" w:type="dxa"/>
            <w:tcBorders>
              <w:top w:val="nil"/>
              <w:left w:val="single" w:sz="4" w:space="0" w:color="auto"/>
              <w:bottom w:val="single" w:sz="4" w:space="0" w:color="auto"/>
              <w:right w:val="single" w:sz="4" w:space="0" w:color="auto"/>
            </w:tcBorders>
            <w:shd w:val="clear" w:color="auto" w:fill="auto"/>
            <w:noWrap/>
            <w:vAlign w:val="center"/>
            <w:hideMark/>
          </w:tcPr>
          <w:p w14:paraId="6836D6F5" w14:textId="77777777" w:rsidR="00B1568F" w:rsidRPr="009B5282" w:rsidRDefault="00B1568F" w:rsidP="004C5080">
            <w:pPr>
              <w:jc w:val="right"/>
              <w:rPr>
                <w:sz w:val="20"/>
                <w:szCs w:val="20"/>
              </w:rPr>
            </w:pPr>
            <w:r w:rsidRPr="009B5282">
              <w:rPr>
                <w:sz w:val="20"/>
                <w:szCs w:val="20"/>
              </w:rPr>
              <w:t>2 268 458,72</w:t>
            </w:r>
          </w:p>
        </w:tc>
        <w:tc>
          <w:tcPr>
            <w:tcW w:w="850" w:type="dxa"/>
            <w:tcBorders>
              <w:top w:val="nil"/>
              <w:left w:val="single" w:sz="4" w:space="0" w:color="auto"/>
              <w:bottom w:val="single" w:sz="4" w:space="0" w:color="auto"/>
              <w:right w:val="nil"/>
            </w:tcBorders>
            <w:shd w:val="clear" w:color="auto" w:fill="auto"/>
            <w:vAlign w:val="center"/>
            <w:hideMark/>
          </w:tcPr>
          <w:p w14:paraId="1AE151D8" w14:textId="77777777" w:rsidR="00B1568F" w:rsidRPr="009B5282" w:rsidRDefault="00B1568F" w:rsidP="004C5080">
            <w:pPr>
              <w:jc w:val="right"/>
              <w:rPr>
                <w:sz w:val="20"/>
                <w:szCs w:val="20"/>
              </w:rPr>
            </w:pPr>
            <w:r w:rsidRPr="009B5282">
              <w:rPr>
                <w:sz w:val="20"/>
                <w:szCs w:val="20"/>
              </w:rPr>
              <w:t>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510D80F8" w14:textId="77777777" w:rsidR="00B1568F" w:rsidRPr="009B5282" w:rsidRDefault="00B1568F" w:rsidP="004C5080">
            <w:pPr>
              <w:jc w:val="right"/>
              <w:rPr>
                <w:sz w:val="20"/>
                <w:szCs w:val="20"/>
              </w:rPr>
            </w:pPr>
            <w:r w:rsidRPr="009B5282">
              <w:rPr>
                <w:sz w:val="20"/>
                <w:szCs w:val="20"/>
              </w:rPr>
              <w:t>0,00</w:t>
            </w:r>
          </w:p>
        </w:tc>
      </w:tr>
      <w:tr w:rsidR="00B1568F" w:rsidRPr="009B5282" w14:paraId="3D68B18A" w14:textId="77777777" w:rsidTr="004C5080">
        <w:trPr>
          <w:trHeight w:val="345"/>
        </w:trPr>
        <w:tc>
          <w:tcPr>
            <w:tcW w:w="3828" w:type="dxa"/>
            <w:tcBorders>
              <w:top w:val="nil"/>
              <w:left w:val="single" w:sz="4" w:space="0" w:color="auto"/>
              <w:bottom w:val="single" w:sz="4" w:space="0" w:color="auto"/>
              <w:right w:val="nil"/>
            </w:tcBorders>
            <w:shd w:val="clear" w:color="auto" w:fill="auto"/>
            <w:vAlign w:val="center"/>
            <w:hideMark/>
          </w:tcPr>
          <w:p w14:paraId="02210DEF" w14:textId="77777777" w:rsidR="00B1568F" w:rsidRPr="009B5282" w:rsidRDefault="00B1568F" w:rsidP="004C5080">
            <w:pPr>
              <w:rPr>
                <w:sz w:val="20"/>
                <w:szCs w:val="20"/>
              </w:rPr>
            </w:pPr>
            <w:r w:rsidRPr="009B5282">
              <w:rPr>
                <w:sz w:val="20"/>
                <w:szCs w:val="20"/>
              </w:rPr>
              <w:t>Субсидии бюджетным учреждениям</w:t>
            </w:r>
          </w:p>
        </w:tc>
        <w:tc>
          <w:tcPr>
            <w:tcW w:w="851" w:type="dxa"/>
            <w:tcBorders>
              <w:top w:val="nil"/>
              <w:left w:val="single" w:sz="4" w:space="0" w:color="auto"/>
              <w:bottom w:val="single" w:sz="4" w:space="0" w:color="auto"/>
              <w:right w:val="nil"/>
            </w:tcBorders>
            <w:shd w:val="clear" w:color="auto" w:fill="auto"/>
            <w:noWrap/>
            <w:vAlign w:val="center"/>
            <w:hideMark/>
          </w:tcPr>
          <w:p w14:paraId="49203BCD" w14:textId="77777777" w:rsidR="00B1568F" w:rsidRPr="009B5282" w:rsidRDefault="00B1568F" w:rsidP="004C5080">
            <w:pPr>
              <w:jc w:val="center"/>
              <w:rPr>
                <w:sz w:val="20"/>
                <w:szCs w:val="20"/>
              </w:rPr>
            </w:pPr>
            <w:r w:rsidRPr="009B5282">
              <w:rPr>
                <w:sz w:val="20"/>
                <w:szCs w:val="20"/>
              </w:rPr>
              <w:t>07</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74A3073B" w14:textId="77777777" w:rsidR="00B1568F" w:rsidRPr="009B5282" w:rsidRDefault="00B1568F" w:rsidP="004C5080">
            <w:pPr>
              <w:jc w:val="center"/>
              <w:rPr>
                <w:sz w:val="20"/>
                <w:szCs w:val="20"/>
              </w:rPr>
            </w:pPr>
            <w:r w:rsidRPr="009B5282">
              <w:rPr>
                <w:sz w:val="20"/>
                <w:szCs w:val="20"/>
              </w:rPr>
              <w:t>07</w:t>
            </w:r>
          </w:p>
        </w:tc>
        <w:tc>
          <w:tcPr>
            <w:tcW w:w="1516" w:type="dxa"/>
            <w:tcBorders>
              <w:top w:val="nil"/>
              <w:left w:val="single" w:sz="4" w:space="0" w:color="auto"/>
              <w:bottom w:val="single" w:sz="4" w:space="0" w:color="auto"/>
              <w:right w:val="nil"/>
            </w:tcBorders>
            <w:shd w:val="clear" w:color="auto" w:fill="auto"/>
            <w:noWrap/>
            <w:vAlign w:val="center"/>
            <w:hideMark/>
          </w:tcPr>
          <w:p w14:paraId="2D595886" w14:textId="77777777" w:rsidR="00B1568F" w:rsidRPr="009B5282" w:rsidRDefault="00B1568F" w:rsidP="004C5080">
            <w:pPr>
              <w:jc w:val="center"/>
              <w:rPr>
                <w:sz w:val="20"/>
                <w:szCs w:val="20"/>
              </w:rPr>
            </w:pPr>
            <w:r w:rsidRPr="009B5282">
              <w:rPr>
                <w:sz w:val="20"/>
                <w:szCs w:val="20"/>
              </w:rPr>
              <w:t>07.4.00.79500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57A5CA58" w14:textId="77777777" w:rsidR="00B1568F" w:rsidRPr="009B5282" w:rsidRDefault="00B1568F" w:rsidP="004C5080">
            <w:pPr>
              <w:jc w:val="center"/>
              <w:rPr>
                <w:sz w:val="20"/>
                <w:szCs w:val="20"/>
              </w:rPr>
            </w:pPr>
            <w:r w:rsidRPr="009B5282">
              <w:rPr>
                <w:sz w:val="20"/>
                <w:szCs w:val="20"/>
              </w:rPr>
              <w:t>610</w:t>
            </w:r>
          </w:p>
        </w:tc>
        <w:tc>
          <w:tcPr>
            <w:tcW w:w="1127" w:type="dxa"/>
            <w:tcBorders>
              <w:top w:val="nil"/>
              <w:left w:val="single" w:sz="4" w:space="0" w:color="auto"/>
              <w:bottom w:val="single" w:sz="4" w:space="0" w:color="auto"/>
              <w:right w:val="single" w:sz="4" w:space="0" w:color="auto"/>
            </w:tcBorders>
            <w:shd w:val="clear" w:color="auto" w:fill="auto"/>
            <w:noWrap/>
            <w:vAlign w:val="center"/>
            <w:hideMark/>
          </w:tcPr>
          <w:p w14:paraId="0E507E9E" w14:textId="77777777" w:rsidR="00B1568F" w:rsidRPr="009B5282" w:rsidRDefault="00B1568F" w:rsidP="004C5080">
            <w:pPr>
              <w:jc w:val="right"/>
              <w:rPr>
                <w:sz w:val="20"/>
                <w:szCs w:val="20"/>
              </w:rPr>
            </w:pPr>
            <w:r w:rsidRPr="009B5282">
              <w:rPr>
                <w:sz w:val="20"/>
                <w:szCs w:val="20"/>
              </w:rPr>
              <w:t>2 268 458,72</w:t>
            </w:r>
          </w:p>
        </w:tc>
        <w:tc>
          <w:tcPr>
            <w:tcW w:w="850" w:type="dxa"/>
            <w:tcBorders>
              <w:top w:val="nil"/>
              <w:left w:val="single" w:sz="4" w:space="0" w:color="auto"/>
              <w:bottom w:val="single" w:sz="4" w:space="0" w:color="auto"/>
              <w:right w:val="nil"/>
            </w:tcBorders>
            <w:shd w:val="clear" w:color="auto" w:fill="auto"/>
            <w:vAlign w:val="center"/>
            <w:hideMark/>
          </w:tcPr>
          <w:p w14:paraId="41163569" w14:textId="77777777" w:rsidR="00B1568F" w:rsidRPr="009B5282" w:rsidRDefault="00B1568F" w:rsidP="004C5080">
            <w:pPr>
              <w:jc w:val="right"/>
              <w:rPr>
                <w:sz w:val="20"/>
                <w:szCs w:val="20"/>
              </w:rPr>
            </w:pPr>
            <w:r w:rsidRPr="009B5282">
              <w:rPr>
                <w:sz w:val="20"/>
                <w:szCs w:val="20"/>
              </w:rPr>
              <w:t>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0C0BD7F6" w14:textId="77777777" w:rsidR="00B1568F" w:rsidRPr="009B5282" w:rsidRDefault="00B1568F" w:rsidP="004C5080">
            <w:pPr>
              <w:jc w:val="right"/>
              <w:rPr>
                <w:sz w:val="20"/>
                <w:szCs w:val="20"/>
              </w:rPr>
            </w:pPr>
            <w:r w:rsidRPr="009B5282">
              <w:rPr>
                <w:sz w:val="20"/>
                <w:szCs w:val="20"/>
              </w:rPr>
              <w:t>0,00</w:t>
            </w:r>
          </w:p>
        </w:tc>
      </w:tr>
      <w:tr w:rsidR="00B1568F" w:rsidRPr="009B5282" w14:paraId="15463457" w14:textId="77777777" w:rsidTr="004C5080">
        <w:trPr>
          <w:trHeight w:val="2010"/>
        </w:trPr>
        <w:tc>
          <w:tcPr>
            <w:tcW w:w="3828" w:type="dxa"/>
            <w:tcBorders>
              <w:top w:val="nil"/>
              <w:left w:val="single" w:sz="4" w:space="0" w:color="auto"/>
              <w:bottom w:val="single" w:sz="4" w:space="0" w:color="auto"/>
              <w:right w:val="nil"/>
            </w:tcBorders>
            <w:shd w:val="clear" w:color="auto" w:fill="auto"/>
            <w:vAlign w:val="center"/>
            <w:hideMark/>
          </w:tcPr>
          <w:p w14:paraId="746FC54F" w14:textId="77777777" w:rsidR="00B1568F" w:rsidRPr="009B5282" w:rsidRDefault="00B1568F" w:rsidP="004C5080">
            <w:pPr>
              <w:rPr>
                <w:bCs/>
                <w:sz w:val="20"/>
                <w:szCs w:val="20"/>
              </w:rPr>
            </w:pPr>
            <w:proofErr w:type="spellStart"/>
            <w:r w:rsidRPr="009B5282">
              <w:rPr>
                <w:bCs/>
                <w:sz w:val="20"/>
                <w:szCs w:val="20"/>
              </w:rPr>
              <w:t>Софинансирование</w:t>
            </w:r>
            <w:proofErr w:type="spellEnd"/>
            <w:r w:rsidRPr="009B5282">
              <w:rPr>
                <w:bCs/>
                <w:sz w:val="20"/>
                <w:szCs w:val="20"/>
              </w:rPr>
              <w:t xml:space="preserve"> местного бюджета на реализацию мероприятий по оздоровлению детей государственной программы Новосибирской области "Развитие системы социальной поддержки населения и улучшение социального положения семей с детьми в Новосибирской области"</w:t>
            </w:r>
          </w:p>
        </w:tc>
        <w:tc>
          <w:tcPr>
            <w:tcW w:w="851" w:type="dxa"/>
            <w:tcBorders>
              <w:top w:val="nil"/>
              <w:left w:val="single" w:sz="4" w:space="0" w:color="auto"/>
              <w:bottom w:val="single" w:sz="4" w:space="0" w:color="auto"/>
              <w:right w:val="nil"/>
            </w:tcBorders>
            <w:shd w:val="clear" w:color="auto" w:fill="auto"/>
            <w:noWrap/>
            <w:vAlign w:val="center"/>
            <w:hideMark/>
          </w:tcPr>
          <w:p w14:paraId="7EF16128" w14:textId="77777777" w:rsidR="00B1568F" w:rsidRPr="009B5282" w:rsidRDefault="00B1568F" w:rsidP="004C5080">
            <w:pPr>
              <w:jc w:val="center"/>
              <w:rPr>
                <w:bCs/>
                <w:sz w:val="20"/>
                <w:szCs w:val="20"/>
              </w:rPr>
            </w:pPr>
            <w:r w:rsidRPr="009B5282">
              <w:rPr>
                <w:bCs/>
                <w:sz w:val="20"/>
                <w:szCs w:val="20"/>
              </w:rPr>
              <w:t>07</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0D29264F" w14:textId="77777777" w:rsidR="00B1568F" w:rsidRPr="009B5282" w:rsidRDefault="00B1568F" w:rsidP="004C5080">
            <w:pPr>
              <w:jc w:val="center"/>
              <w:rPr>
                <w:bCs/>
                <w:sz w:val="20"/>
                <w:szCs w:val="20"/>
              </w:rPr>
            </w:pPr>
            <w:r w:rsidRPr="009B5282">
              <w:rPr>
                <w:bCs/>
                <w:sz w:val="20"/>
                <w:szCs w:val="20"/>
              </w:rPr>
              <w:t>07</w:t>
            </w:r>
          </w:p>
        </w:tc>
        <w:tc>
          <w:tcPr>
            <w:tcW w:w="1516" w:type="dxa"/>
            <w:tcBorders>
              <w:top w:val="nil"/>
              <w:left w:val="single" w:sz="4" w:space="0" w:color="auto"/>
              <w:bottom w:val="single" w:sz="4" w:space="0" w:color="auto"/>
              <w:right w:val="nil"/>
            </w:tcBorders>
            <w:shd w:val="clear" w:color="auto" w:fill="auto"/>
            <w:noWrap/>
            <w:vAlign w:val="center"/>
            <w:hideMark/>
          </w:tcPr>
          <w:p w14:paraId="7EAF5207" w14:textId="77777777" w:rsidR="00B1568F" w:rsidRPr="009B5282" w:rsidRDefault="00B1568F" w:rsidP="004C5080">
            <w:pPr>
              <w:jc w:val="center"/>
              <w:rPr>
                <w:bCs/>
                <w:sz w:val="20"/>
                <w:szCs w:val="20"/>
              </w:rPr>
            </w:pPr>
            <w:r w:rsidRPr="009B5282">
              <w:rPr>
                <w:bCs/>
                <w:sz w:val="20"/>
                <w:szCs w:val="20"/>
              </w:rPr>
              <w:t>07.4.00.S0359</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26EAD2A0" w14:textId="77777777" w:rsidR="00B1568F" w:rsidRPr="009B5282" w:rsidRDefault="00B1568F" w:rsidP="004C5080">
            <w:pPr>
              <w:jc w:val="center"/>
              <w:rPr>
                <w:bCs/>
                <w:sz w:val="20"/>
                <w:szCs w:val="20"/>
              </w:rPr>
            </w:pPr>
            <w:r w:rsidRPr="009B5282">
              <w:rPr>
                <w:bCs/>
                <w:sz w:val="20"/>
                <w:szCs w:val="20"/>
              </w:rPr>
              <w:t> </w:t>
            </w:r>
          </w:p>
        </w:tc>
        <w:tc>
          <w:tcPr>
            <w:tcW w:w="1127" w:type="dxa"/>
            <w:tcBorders>
              <w:top w:val="nil"/>
              <w:left w:val="single" w:sz="4" w:space="0" w:color="auto"/>
              <w:bottom w:val="single" w:sz="4" w:space="0" w:color="auto"/>
              <w:right w:val="single" w:sz="4" w:space="0" w:color="auto"/>
            </w:tcBorders>
            <w:shd w:val="clear" w:color="auto" w:fill="auto"/>
            <w:noWrap/>
            <w:vAlign w:val="center"/>
            <w:hideMark/>
          </w:tcPr>
          <w:p w14:paraId="199F162D" w14:textId="77777777" w:rsidR="00B1568F" w:rsidRPr="009B5282" w:rsidRDefault="00B1568F" w:rsidP="004C5080">
            <w:pPr>
              <w:jc w:val="right"/>
              <w:rPr>
                <w:bCs/>
                <w:sz w:val="20"/>
                <w:szCs w:val="20"/>
              </w:rPr>
            </w:pPr>
            <w:r w:rsidRPr="009B5282">
              <w:rPr>
                <w:bCs/>
                <w:sz w:val="20"/>
                <w:szCs w:val="20"/>
              </w:rPr>
              <w:t>2 427 201,02</w:t>
            </w:r>
          </w:p>
        </w:tc>
        <w:tc>
          <w:tcPr>
            <w:tcW w:w="850" w:type="dxa"/>
            <w:tcBorders>
              <w:top w:val="nil"/>
              <w:left w:val="single" w:sz="4" w:space="0" w:color="auto"/>
              <w:bottom w:val="single" w:sz="4" w:space="0" w:color="auto"/>
              <w:right w:val="nil"/>
            </w:tcBorders>
            <w:shd w:val="clear" w:color="auto" w:fill="auto"/>
            <w:vAlign w:val="center"/>
            <w:hideMark/>
          </w:tcPr>
          <w:p w14:paraId="07226BDB" w14:textId="77777777" w:rsidR="00B1568F" w:rsidRPr="009B5282" w:rsidRDefault="00B1568F" w:rsidP="004C5080">
            <w:pPr>
              <w:jc w:val="right"/>
              <w:rPr>
                <w:bCs/>
                <w:sz w:val="20"/>
                <w:szCs w:val="20"/>
              </w:rPr>
            </w:pPr>
            <w:r w:rsidRPr="009B5282">
              <w:rPr>
                <w:bCs/>
                <w:sz w:val="20"/>
                <w:szCs w:val="20"/>
              </w:rPr>
              <w:t>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4E906A2E" w14:textId="77777777" w:rsidR="00B1568F" w:rsidRPr="009B5282" w:rsidRDefault="00B1568F" w:rsidP="004C5080">
            <w:pPr>
              <w:jc w:val="right"/>
              <w:rPr>
                <w:bCs/>
                <w:sz w:val="20"/>
                <w:szCs w:val="20"/>
              </w:rPr>
            </w:pPr>
            <w:r w:rsidRPr="009B5282">
              <w:rPr>
                <w:bCs/>
                <w:sz w:val="20"/>
                <w:szCs w:val="20"/>
              </w:rPr>
              <w:t>0,00</w:t>
            </w:r>
          </w:p>
        </w:tc>
      </w:tr>
      <w:tr w:rsidR="00B1568F" w:rsidRPr="009B5282" w14:paraId="079B6009" w14:textId="77777777" w:rsidTr="004C5080">
        <w:trPr>
          <w:trHeight w:val="585"/>
        </w:trPr>
        <w:tc>
          <w:tcPr>
            <w:tcW w:w="3828" w:type="dxa"/>
            <w:tcBorders>
              <w:top w:val="nil"/>
              <w:left w:val="single" w:sz="4" w:space="0" w:color="auto"/>
              <w:bottom w:val="single" w:sz="4" w:space="0" w:color="auto"/>
              <w:right w:val="nil"/>
            </w:tcBorders>
            <w:shd w:val="clear" w:color="auto" w:fill="auto"/>
            <w:vAlign w:val="center"/>
            <w:hideMark/>
          </w:tcPr>
          <w:p w14:paraId="4152A7FA" w14:textId="77777777" w:rsidR="00B1568F" w:rsidRPr="009B5282" w:rsidRDefault="00B1568F" w:rsidP="004C5080">
            <w:pPr>
              <w:rPr>
                <w:sz w:val="20"/>
                <w:szCs w:val="20"/>
              </w:rPr>
            </w:pPr>
            <w:r w:rsidRPr="009B5282">
              <w:rPr>
                <w:sz w:val="20"/>
                <w:szCs w:val="20"/>
              </w:rPr>
              <w:t>Социальное обеспечение и иные выплаты населению</w:t>
            </w:r>
          </w:p>
        </w:tc>
        <w:tc>
          <w:tcPr>
            <w:tcW w:w="851" w:type="dxa"/>
            <w:tcBorders>
              <w:top w:val="nil"/>
              <w:left w:val="single" w:sz="4" w:space="0" w:color="auto"/>
              <w:bottom w:val="single" w:sz="4" w:space="0" w:color="auto"/>
              <w:right w:val="nil"/>
            </w:tcBorders>
            <w:shd w:val="clear" w:color="auto" w:fill="auto"/>
            <w:noWrap/>
            <w:vAlign w:val="center"/>
            <w:hideMark/>
          </w:tcPr>
          <w:p w14:paraId="1B02E868" w14:textId="77777777" w:rsidR="00B1568F" w:rsidRPr="009B5282" w:rsidRDefault="00B1568F" w:rsidP="004C5080">
            <w:pPr>
              <w:jc w:val="center"/>
              <w:rPr>
                <w:sz w:val="20"/>
                <w:szCs w:val="20"/>
              </w:rPr>
            </w:pPr>
            <w:r w:rsidRPr="009B5282">
              <w:rPr>
                <w:sz w:val="20"/>
                <w:szCs w:val="20"/>
              </w:rPr>
              <w:t>07</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599A954D" w14:textId="77777777" w:rsidR="00B1568F" w:rsidRPr="009B5282" w:rsidRDefault="00B1568F" w:rsidP="004C5080">
            <w:pPr>
              <w:jc w:val="center"/>
              <w:rPr>
                <w:sz w:val="20"/>
                <w:szCs w:val="20"/>
              </w:rPr>
            </w:pPr>
            <w:r w:rsidRPr="009B5282">
              <w:rPr>
                <w:sz w:val="20"/>
                <w:szCs w:val="20"/>
              </w:rPr>
              <w:t>07</w:t>
            </w:r>
          </w:p>
        </w:tc>
        <w:tc>
          <w:tcPr>
            <w:tcW w:w="1516" w:type="dxa"/>
            <w:tcBorders>
              <w:top w:val="nil"/>
              <w:left w:val="single" w:sz="4" w:space="0" w:color="auto"/>
              <w:bottom w:val="single" w:sz="4" w:space="0" w:color="auto"/>
              <w:right w:val="nil"/>
            </w:tcBorders>
            <w:shd w:val="clear" w:color="auto" w:fill="auto"/>
            <w:noWrap/>
            <w:vAlign w:val="center"/>
            <w:hideMark/>
          </w:tcPr>
          <w:p w14:paraId="1A5E9BAB" w14:textId="77777777" w:rsidR="00B1568F" w:rsidRPr="009B5282" w:rsidRDefault="00B1568F" w:rsidP="004C5080">
            <w:pPr>
              <w:jc w:val="center"/>
              <w:rPr>
                <w:sz w:val="20"/>
                <w:szCs w:val="20"/>
              </w:rPr>
            </w:pPr>
            <w:r w:rsidRPr="009B5282">
              <w:rPr>
                <w:sz w:val="20"/>
                <w:szCs w:val="20"/>
              </w:rPr>
              <w:t>07.4.00.S0359</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3A86A9CA" w14:textId="77777777" w:rsidR="00B1568F" w:rsidRPr="009B5282" w:rsidRDefault="00B1568F" w:rsidP="004C5080">
            <w:pPr>
              <w:jc w:val="center"/>
              <w:rPr>
                <w:sz w:val="20"/>
                <w:szCs w:val="20"/>
              </w:rPr>
            </w:pPr>
            <w:r w:rsidRPr="009B5282">
              <w:rPr>
                <w:sz w:val="20"/>
                <w:szCs w:val="20"/>
              </w:rPr>
              <w:t>300</w:t>
            </w:r>
          </w:p>
        </w:tc>
        <w:tc>
          <w:tcPr>
            <w:tcW w:w="1127" w:type="dxa"/>
            <w:tcBorders>
              <w:top w:val="nil"/>
              <w:left w:val="single" w:sz="4" w:space="0" w:color="auto"/>
              <w:bottom w:val="single" w:sz="4" w:space="0" w:color="auto"/>
              <w:right w:val="single" w:sz="4" w:space="0" w:color="auto"/>
            </w:tcBorders>
            <w:shd w:val="clear" w:color="auto" w:fill="auto"/>
            <w:noWrap/>
            <w:vAlign w:val="center"/>
            <w:hideMark/>
          </w:tcPr>
          <w:p w14:paraId="5B2C8CD6" w14:textId="77777777" w:rsidR="00B1568F" w:rsidRPr="009B5282" w:rsidRDefault="00B1568F" w:rsidP="004C5080">
            <w:pPr>
              <w:jc w:val="right"/>
              <w:rPr>
                <w:sz w:val="20"/>
                <w:szCs w:val="20"/>
              </w:rPr>
            </w:pPr>
            <w:r w:rsidRPr="009B5282">
              <w:rPr>
                <w:sz w:val="20"/>
                <w:szCs w:val="20"/>
              </w:rPr>
              <w:t>160 000,00</w:t>
            </w:r>
          </w:p>
        </w:tc>
        <w:tc>
          <w:tcPr>
            <w:tcW w:w="850" w:type="dxa"/>
            <w:tcBorders>
              <w:top w:val="nil"/>
              <w:left w:val="single" w:sz="4" w:space="0" w:color="auto"/>
              <w:bottom w:val="single" w:sz="4" w:space="0" w:color="auto"/>
              <w:right w:val="nil"/>
            </w:tcBorders>
            <w:shd w:val="clear" w:color="auto" w:fill="auto"/>
            <w:vAlign w:val="center"/>
            <w:hideMark/>
          </w:tcPr>
          <w:p w14:paraId="5723E181" w14:textId="77777777" w:rsidR="00B1568F" w:rsidRPr="009B5282" w:rsidRDefault="00B1568F" w:rsidP="004C5080">
            <w:pPr>
              <w:jc w:val="right"/>
              <w:rPr>
                <w:sz w:val="20"/>
                <w:szCs w:val="20"/>
              </w:rPr>
            </w:pPr>
            <w:r w:rsidRPr="009B5282">
              <w:rPr>
                <w:sz w:val="20"/>
                <w:szCs w:val="20"/>
              </w:rPr>
              <w:t>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168F040F" w14:textId="77777777" w:rsidR="00B1568F" w:rsidRPr="009B5282" w:rsidRDefault="00B1568F" w:rsidP="004C5080">
            <w:pPr>
              <w:jc w:val="right"/>
              <w:rPr>
                <w:sz w:val="20"/>
                <w:szCs w:val="20"/>
              </w:rPr>
            </w:pPr>
            <w:r w:rsidRPr="009B5282">
              <w:rPr>
                <w:sz w:val="20"/>
                <w:szCs w:val="20"/>
              </w:rPr>
              <w:t>0,00</w:t>
            </w:r>
          </w:p>
        </w:tc>
      </w:tr>
      <w:tr w:rsidR="00B1568F" w:rsidRPr="009B5282" w14:paraId="252292D1" w14:textId="77777777" w:rsidTr="004C5080">
        <w:trPr>
          <w:trHeight w:val="585"/>
        </w:trPr>
        <w:tc>
          <w:tcPr>
            <w:tcW w:w="3828" w:type="dxa"/>
            <w:tcBorders>
              <w:top w:val="nil"/>
              <w:left w:val="single" w:sz="4" w:space="0" w:color="auto"/>
              <w:bottom w:val="single" w:sz="4" w:space="0" w:color="auto"/>
              <w:right w:val="nil"/>
            </w:tcBorders>
            <w:shd w:val="clear" w:color="auto" w:fill="auto"/>
            <w:vAlign w:val="center"/>
            <w:hideMark/>
          </w:tcPr>
          <w:p w14:paraId="6EBFEFAA" w14:textId="77777777" w:rsidR="00B1568F" w:rsidRPr="009B5282" w:rsidRDefault="00B1568F" w:rsidP="004C5080">
            <w:pPr>
              <w:rPr>
                <w:sz w:val="20"/>
                <w:szCs w:val="20"/>
              </w:rPr>
            </w:pPr>
            <w:r w:rsidRPr="009B5282">
              <w:rPr>
                <w:sz w:val="20"/>
                <w:szCs w:val="20"/>
              </w:rPr>
              <w:t>Социальные выплаты гражданам, кроме публичных нормативных социальных выплат</w:t>
            </w:r>
          </w:p>
        </w:tc>
        <w:tc>
          <w:tcPr>
            <w:tcW w:w="851" w:type="dxa"/>
            <w:tcBorders>
              <w:top w:val="nil"/>
              <w:left w:val="single" w:sz="4" w:space="0" w:color="auto"/>
              <w:bottom w:val="single" w:sz="4" w:space="0" w:color="auto"/>
              <w:right w:val="nil"/>
            </w:tcBorders>
            <w:shd w:val="clear" w:color="auto" w:fill="auto"/>
            <w:noWrap/>
            <w:vAlign w:val="center"/>
            <w:hideMark/>
          </w:tcPr>
          <w:p w14:paraId="545A4804" w14:textId="77777777" w:rsidR="00B1568F" w:rsidRPr="009B5282" w:rsidRDefault="00B1568F" w:rsidP="004C5080">
            <w:pPr>
              <w:jc w:val="center"/>
              <w:rPr>
                <w:sz w:val="20"/>
                <w:szCs w:val="20"/>
              </w:rPr>
            </w:pPr>
            <w:r w:rsidRPr="009B5282">
              <w:rPr>
                <w:sz w:val="20"/>
                <w:szCs w:val="20"/>
              </w:rPr>
              <w:t>07</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268993A7" w14:textId="77777777" w:rsidR="00B1568F" w:rsidRPr="009B5282" w:rsidRDefault="00B1568F" w:rsidP="004C5080">
            <w:pPr>
              <w:jc w:val="center"/>
              <w:rPr>
                <w:sz w:val="20"/>
                <w:szCs w:val="20"/>
              </w:rPr>
            </w:pPr>
            <w:r w:rsidRPr="009B5282">
              <w:rPr>
                <w:sz w:val="20"/>
                <w:szCs w:val="20"/>
              </w:rPr>
              <w:t>07</w:t>
            </w:r>
          </w:p>
        </w:tc>
        <w:tc>
          <w:tcPr>
            <w:tcW w:w="1516" w:type="dxa"/>
            <w:tcBorders>
              <w:top w:val="nil"/>
              <w:left w:val="single" w:sz="4" w:space="0" w:color="auto"/>
              <w:bottom w:val="single" w:sz="4" w:space="0" w:color="auto"/>
              <w:right w:val="nil"/>
            </w:tcBorders>
            <w:shd w:val="clear" w:color="auto" w:fill="auto"/>
            <w:noWrap/>
            <w:vAlign w:val="center"/>
            <w:hideMark/>
          </w:tcPr>
          <w:p w14:paraId="06F22B1D" w14:textId="77777777" w:rsidR="00B1568F" w:rsidRPr="009B5282" w:rsidRDefault="00B1568F" w:rsidP="004C5080">
            <w:pPr>
              <w:jc w:val="center"/>
              <w:rPr>
                <w:sz w:val="20"/>
                <w:szCs w:val="20"/>
              </w:rPr>
            </w:pPr>
            <w:r w:rsidRPr="009B5282">
              <w:rPr>
                <w:sz w:val="20"/>
                <w:szCs w:val="20"/>
              </w:rPr>
              <w:t>07.4.00.S0359</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136CA8EA" w14:textId="77777777" w:rsidR="00B1568F" w:rsidRPr="009B5282" w:rsidRDefault="00B1568F" w:rsidP="004C5080">
            <w:pPr>
              <w:jc w:val="center"/>
              <w:rPr>
                <w:sz w:val="20"/>
                <w:szCs w:val="20"/>
              </w:rPr>
            </w:pPr>
            <w:r w:rsidRPr="009B5282">
              <w:rPr>
                <w:sz w:val="20"/>
                <w:szCs w:val="20"/>
              </w:rPr>
              <w:t>320</w:t>
            </w:r>
          </w:p>
        </w:tc>
        <w:tc>
          <w:tcPr>
            <w:tcW w:w="1127" w:type="dxa"/>
            <w:tcBorders>
              <w:top w:val="nil"/>
              <w:left w:val="single" w:sz="4" w:space="0" w:color="auto"/>
              <w:bottom w:val="single" w:sz="4" w:space="0" w:color="auto"/>
              <w:right w:val="single" w:sz="4" w:space="0" w:color="auto"/>
            </w:tcBorders>
            <w:shd w:val="clear" w:color="auto" w:fill="auto"/>
            <w:noWrap/>
            <w:vAlign w:val="center"/>
            <w:hideMark/>
          </w:tcPr>
          <w:p w14:paraId="4A98E762" w14:textId="77777777" w:rsidR="00B1568F" w:rsidRPr="009B5282" w:rsidRDefault="00B1568F" w:rsidP="004C5080">
            <w:pPr>
              <w:jc w:val="right"/>
              <w:rPr>
                <w:sz w:val="20"/>
                <w:szCs w:val="20"/>
              </w:rPr>
            </w:pPr>
            <w:r w:rsidRPr="009B5282">
              <w:rPr>
                <w:sz w:val="20"/>
                <w:szCs w:val="20"/>
              </w:rPr>
              <w:t>160 000,00</w:t>
            </w:r>
          </w:p>
        </w:tc>
        <w:tc>
          <w:tcPr>
            <w:tcW w:w="850" w:type="dxa"/>
            <w:tcBorders>
              <w:top w:val="nil"/>
              <w:left w:val="single" w:sz="4" w:space="0" w:color="auto"/>
              <w:bottom w:val="single" w:sz="4" w:space="0" w:color="auto"/>
              <w:right w:val="nil"/>
            </w:tcBorders>
            <w:shd w:val="clear" w:color="auto" w:fill="auto"/>
            <w:vAlign w:val="center"/>
            <w:hideMark/>
          </w:tcPr>
          <w:p w14:paraId="66F1744A" w14:textId="77777777" w:rsidR="00B1568F" w:rsidRPr="009B5282" w:rsidRDefault="00B1568F" w:rsidP="004C5080">
            <w:pPr>
              <w:jc w:val="right"/>
              <w:rPr>
                <w:sz w:val="20"/>
                <w:szCs w:val="20"/>
              </w:rPr>
            </w:pPr>
            <w:r w:rsidRPr="009B5282">
              <w:rPr>
                <w:sz w:val="20"/>
                <w:szCs w:val="20"/>
              </w:rPr>
              <w:t>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580724FB" w14:textId="77777777" w:rsidR="00B1568F" w:rsidRPr="009B5282" w:rsidRDefault="00B1568F" w:rsidP="004C5080">
            <w:pPr>
              <w:jc w:val="right"/>
              <w:rPr>
                <w:sz w:val="20"/>
                <w:szCs w:val="20"/>
              </w:rPr>
            </w:pPr>
            <w:r w:rsidRPr="009B5282">
              <w:rPr>
                <w:sz w:val="20"/>
                <w:szCs w:val="20"/>
              </w:rPr>
              <w:t>0,00</w:t>
            </w:r>
          </w:p>
        </w:tc>
      </w:tr>
      <w:tr w:rsidR="00B1568F" w:rsidRPr="009B5282" w14:paraId="7E2D7873" w14:textId="77777777" w:rsidTr="004C5080">
        <w:trPr>
          <w:trHeight w:val="870"/>
        </w:trPr>
        <w:tc>
          <w:tcPr>
            <w:tcW w:w="3828" w:type="dxa"/>
            <w:tcBorders>
              <w:top w:val="nil"/>
              <w:left w:val="single" w:sz="4" w:space="0" w:color="auto"/>
              <w:bottom w:val="single" w:sz="4" w:space="0" w:color="auto"/>
              <w:right w:val="nil"/>
            </w:tcBorders>
            <w:shd w:val="clear" w:color="auto" w:fill="auto"/>
            <w:vAlign w:val="center"/>
            <w:hideMark/>
          </w:tcPr>
          <w:p w14:paraId="3A672967" w14:textId="77777777" w:rsidR="00B1568F" w:rsidRPr="009B5282" w:rsidRDefault="00B1568F" w:rsidP="004C5080">
            <w:pPr>
              <w:rPr>
                <w:sz w:val="20"/>
                <w:szCs w:val="20"/>
              </w:rPr>
            </w:pPr>
            <w:r w:rsidRPr="009B5282">
              <w:rPr>
                <w:sz w:val="20"/>
                <w:szCs w:val="20"/>
              </w:rPr>
              <w:t>Предоставление субсидий бюджетным, автономным учреждениям и иным некоммерческим организациям</w:t>
            </w:r>
          </w:p>
        </w:tc>
        <w:tc>
          <w:tcPr>
            <w:tcW w:w="851" w:type="dxa"/>
            <w:tcBorders>
              <w:top w:val="nil"/>
              <w:left w:val="single" w:sz="4" w:space="0" w:color="auto"/>
              <w:bottom w:val="single" w:sz="4" w:space="0" w:color="auto"/>
              <w:right w:val="nil"/>
            </w:tcBorders>
            <w:shd w:val="clear" w:color="auto" w:fill="auto"/>
            <w:noWrap/>
            <w:vAlign w:val="center"/>
            <w:hideMark/>
          </w:tcPr>
          <w:p w14:paraId="22AC2737" w14:textId="77777777" w:rsidR="00B1568F" w:rsidRPr="009B5282" w:rsidRDefault="00B1568F" w:rsidP="004C5080">
            <w:pPr>
              <w:jc w:val="center"/>
              <w:rPr>
                <w:sz w:val="20"/>
                <w:szCs w:val="20"/>
              </w:rPr>
            </w:pPr>
            <w:r w:rsidRPr="009B5282">
              <w:rPr>
                <w:sz w:val="20"/>
                <w:szCs w:val="20"/>
              </w:rPr>
              <w:t>07</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416937CE" w14:textId="77777777" w:rsidR="00B1568F" w:rsidRPr="009B5282" w:rsidRDefault="00B1568F" w:rsidP="004C5080">
            <w:pPr>
              <w:jc w:val="center"/>
              <w:rPr>
                <w:sz w:val="20"/>
                <w:szCs w:val="20"/>
              </w:rPr>
            </w:pPr>
            <w:r w:rsidRPr="009B5282">
              <w:rPr>
                <w:sz w:val="20"/>
                <w:szCs w:val="20"/>
              </w:rPr>
              <w:t>07</w:t>
            </w:r>
          </w:p>
        </w:tc>
        <w:tc>
          <w:tcPr>
            <w:tcW w:w="1516" w:type="dxa"/>
            <w:tcBorders>
              <w:top w:val="nil"/>
              <w:left w:val="single" w:sz="4" w:space="0" w:color="auto"/>
              <w:bottom w:val="single" w:sz="4" w:space="0" w:color="auto"/>
              <w:right w:val="nil"/>
            </w:tcBorders>
            <w:shd w:val="clear" w:color="auto" w:fill="auto"/>
            <w:noWrap/>
            <w:vAlign w:val="center"/>
            <w:hideMark/>
          </w:tcPr>
          <w:p w14:paraId="7C8EB6F8" w14:textId="77777777" w:rsidR="00B1568F" w:rsidRPr="009B5282" w:rsidRDefault="00B1568F" w:rsidP="004C5080">
            <w:pPr>
              <w:jc w:val="center"/>
              <w:rPr>
                <w:sz w:val="20"/>
                <w:szCs w:val="20"/>
              </w:rPr>
            </w:pPr>
            <w:r w:rsidRPr="009B5282">
              <w:rPr>
                <w:sz w:val="20"/>
                <w:szCs w:val="20"/>
              </w:rPr>
              <w:t>07.4.00.S0359</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0A0E3FD5" w14:textId="77777777" w:rsidR="00B1568F" w:rsidRPr="009B5282" w:rsidRDefault="00B1568F" w:rsidP="004C5080">
            <w:pPr>
              <w:jc w:val="center"/>
              <w:rPr>
                <w:sz w:val="20"/>
                <w:szCs w:val="20"/>
              </w:rPr>
            </w:pPr>
            <w:r w:rsidRPr="009B5282">
              <w:rPr>
                <w:sz w:val="20"/>
                <w:szCs w:val="20"/>
              </w:rPr>
              <w:t>600</w:t>
            </w:r>
          </w:p>
        </w:tc>
        <w:tc>
          <w:tcPr>
            <w:tcW w:w="1127" w:type="dxa"/>
            <w:tcBorders>
              <w:top w:val="nil"/>
              <w:left w:val="single" w:sz="4" w:space="0" w:color="auto"/>
              <w:bottom w:val="single" w:sz="4" w:space="0" w:color="auto"/>
              <w:right w:val="single" w:sz="4" w:space="0" w:color="auto"/>
            </w:tcBorders>
            <w:shd w:val="clear" w:color="auto" w:fill="auto"/>
            <w:noWrap/>
            <w:vAlign w:val="center"/>
            <w:hideMark/>
          </w:tcPr>
          <w:p w14:paraId="5FB38C0B" w14:textId="77777777" w:rsidR="00B1568F" w:rsidRPr="009B5282" w:rsidRDefault="00B1568F" w:rsidP="004C5080">
            <w:pPr>
              <w:jc w:val="right"/>
              <w:rPr>
                <w:sz w:val="20"/>
                <w:szCs w:val="20"/>
              </w:rPr>
            </w:pPr>
            <w:r w:rsidRPr="009B5282">
              <w:rPr>
                <w:sz w:val="20"/>
                <w:szCs w:val="20"/>
              </w:rPr>
              <w:t>2 267 201,02</w:t>
            </w:r>
          </w:p>
        </w:tc>
        <w:tc>
          <w:tcPr>
            <w:tcW w:w="850" w:type="dxa"/>
            <w:tcBorders>
              <w:top w:val="nil"/>
              <w:left w:val="single" w:sz="4" w:space="0" w:color="auto"/>
              <w:bottom w:val="single" w:sz="4" w:space="0" w:color="auto"/>
              <w:right w:val="nil"/>
            </w:tcBorders>
            <w:shd w:val="clear" w:color="auto" w:fill="auto"/>
            <w:vAlign w:val="center"/>
            <w:hideMark/>
          </w:tcPr>
          <w:p w14:paraId="06106EA5" w14:textId="77777777" w:rsidR="00B1568F" w:rsidRPr="009B5282" w:rsidRDefault="00B1568F" w:rsidP="004C5080">
            <w:pPr>
              <w:jc w:val="right"/>
              <w:rPr>
                <w:sz w:val="20"/>
                <w:szCs w:val="20"/>
              </w:rPr>
            </w:pPr>
            <w:r w:rsidRPr="009B5282">
              <w:rPr>
                <w:sz w:val="20"/>
                <w:szCs w:val="20"/>
              </w:rPr>
              <w:t>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3F7171F4" w14:textId="77777777" w:rsidR="00B1568F" w:rsidRPr="009B5282" w:rsidRDefault="00B1568F" w:rsidP="004C5080">
            <w:pPr>
              <w:jc w:val="right"/>
              <w:rPr>
                <w:sz w:val="20"/>
                <w:szCs w:val="20"/>
              </w:rPr>
            </w:pPr>
            <w:r w:rsidRPr="009B5282">
              <w:rPr>
                <w:sz w:val="20"/>
                <w:szCs w:val="20"/>
              </w:rPr>
              <w:t>0,00</w:t>
            </w:r>
          </w:p>
        </w:tc>
      </w:tr>
      <w:tr w:rsidR="00B1568F" w:rsidRPr="009B5282" w14:paraId="0804C2D7" w14:textId="77777777" w:rsidTr="004C5080">
        <w:trPr>
          <w:trHeight w:val="345"/>
        </w:trPr>
        <w:tc>
          <w:tcPr>
            <w:tcW w:w="3828" w:type="dxa"/>
            <w:tcBorders>
              <w:top w:val="nil"/>
              <w:left w:val="single" w:sz="4" w:space="0" w:color="auto"/>
              <w:bottom w:val="single" w:sz="4" w:space="0" w:color="auto"/>
              <w:right w:val="nil"/>
            </w:tcBorders>
            <w:shd w:val="clear" w:color="auto" w:fill="auto"/>
            <w:vAlign w:val="center"/>
            <w:hideMark/>
          </w:tcPr>
          <w:p w14:paraId="3172D9AD" w14:textId="77777777" w:rsidR="00B1568F" w:rsidRPr="009B5282" w:rsidRDefault="00B1568F" w:rsidP="004C5080">
            <w:pPr>
              <w:rPr>
                <w:sz w:val="20"/>
                <w:szCs w:val="20"/>
              </w:rPr>
            </w:pPr>
            <w:r w:rsidRPr="009B5282">
              <w:rPr>
                <w:sz w:val="20"/>
                <w:szCs w:val="20"/>
              </w:rPr>
              <w:t>Субсидии бюджетным учреждениям</w:t>
            </w:r>
          </w:p>
        </w:tc>
        <w:tc>
          <w:tcPr>
            <w:tcW w:w="851" w:type="dxa"/>
            <w:tcBorders>
              <w:top w:val="nil"/>
              <w:left w:val="single" w:sz="4" w:space="0" w:color="auto"/>
              <w:bottom w:val="single" w:sz="4" w:space="0" w:color="auto"/>
              <w:right w:val="nil"/>
            </w:tcBorders>
            <w:shd w:val="clear" w:color="auto" w:fill="auto"/>
            <w:noWrap/>
            <w:vAlign w:val="center"/>
            <w:hideMark/>
          </w:tcPr>
          <w:p w14:paraId="1E158C1B" w14:textId="77777777" w:rsidR="00B1568F" w:rsidRPr="009B5282" w:rsidRDefault="00B1568F" w:rsidP="004C5080">
            <w:pPr>
              <w:jc w:val="center"/>
              <w:rPr>
                <w:sz w:val="20"/>
                <w:szCs w:val="20"/>
              </w:rPr>
            </w:pPr>
            <w:r w:rsidRPr="009B5282">
              <w:rPr>
                <w:sz w:val="20"/>
                <w:szCs w:val="20"/>
              </w:rPr>
              <w:t>07</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3BAC9B82" w14:textId="77777777" w:rsidR="00B1568F" w:rsidRPr="009B5282" w:rsidRDefault="00B1568F" w:rsidP="004C5080">
            <w:pPr>
              <w:jc w:val="center"/>
              <w:rPr>
                <w:sz w:val="20"/>
                <w:szCs w:val="20"/>
              </w:rPr>
            </w:pPr>
            <w:r w:rsidRPr="009B5282">
              <w:rPr>
                <w:sz w:val="20"/>
                <w:szCs w:val="20"/>
              </w:rPr>
              <w:t>07</w:t>
            </w:r>
          </w:p>
        </w:tc>
        <w:tc>
          <w:tcPr>
            <w:tcW w:w="1516" w:type="dxa"/>
            <w:tcBorders>
              <w:top w:val="nil"/>
              <w:left w:val="single" w:sz="4" w:space="0" w:color="auto"/>
              <w:bottom w:val="single" w:sz="4" w:space="0" w:color="auto"/>
              <w:right w:val="nil"/>
            </w:tcBorders>
            <w:shd w:val="clear" w:color="auto" w:fill="auto"/>
            <w:noWrap/>
            <w:vAlign w:val="center"/>
            <w:hideMark/>
          </w:tcPr>
          <w:p w14:paraId="67D6B0CD" w14:textId="77777777" w:rsidR="00B1568F" w:rsidRPr="009B5282" w:rsidRDefault="00B1568F" w:rsidP="004C5080">
            <w:pPr>
              <w:jc w:val="center"/>
              <w:rPr>
                <w:sz w:val="20"/>
                <w:szCs w:val="20"/>
              </w:rPr>
            </w:pPr>
            <w:r w:rsidRPr="009B5282">
              <w:rPr>
                <w:sz w:val="20"/>
                <w:szCs w:val="20"/>
              </w:rPr>
              <w:t>07.4.00.S0359</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32499BDD" w14:textId="77777777" w:rsidR="00B1568F" w:rsidRPr="009B5282" w:rsidRDefault="00B1568F" w:rsidP="004C5080">
            <w:pPr>
              <w:jc w:val="center"/>
              <w:rPr>
                <w:sz w:val="20"/>
                <w:szCs w:val="20"/>
              </w:rPr>
            </w:pPr>
            <w:r w:rsidRPr="009B5282">
              <w:rPr>
                <w:sz w:val="20"/>
                <w:szCs w:val="20"/>
              </w:rPr>
              <w:t>610</w:t>
            </w:r>
          </w:p>
        </w:tc>
        <w:tc>
          <w:tcPr>
            <w:tcW w:w="1127" w:type="dxa"/>
            <w:tcBorders>
              <w:top w:val="nil"/>
              <w:left w:val="single" w:sz="4" w:space="0" w:color="auto"/>
              <w:bottom w:val="single" w:sz="4" w:space="0" w:color="auto"/>
              <w:right w:val="single" w:sz="4" w:space="0" w:color="auto"/>
            </w:tcBorders>
            <w:shd w:val="clear" w:color="auto" w:fill="auto"/>
            <w:noWrap/>
            <w:vAlign w:val="center"/>
            <w:hideMark/>
          </w:tcPr>
          <w:p w14:paraId="4CED3CA2" w14:textId="77777777" w:rsidR="00B1568F" w:rsidRPr="009B5282" w:rsidRDefault="00B1568F" w:rsidP="004C5080">
            <w:pPr>
              <w:jc w:val="right"/>
              <w:rPr>
                <w:sz w:val="20"/>
                <w:szCs w:val="20"/>
              </w:rPr>
            </w:pPr>
            <w:r w:rsidRPr="009B5282">
              <w:rPr>
                <w:sz w:val="20"/>
                <w:szCs w:val="20"/>
              </w:rPr>
              <w:t>2 267 201,02</w:t>
            </w:r>
          </w:p>
        </w:tc>
        <w:tc>
          <w:tcPr>
            <w:tcW w:w="850" w:type="dxa"/>
            <w:tcBorders>
              <w:top w:val="nil"/>
              <w:left w:val="single" w:sz="4" w:space="0" w:color="auto"/>
              <w:bottom w:val="single" w:sz="4" w:space="0" w:color="auto"/>
              <w:right w:val="nil"/>
            </w:tcBorders>
            <w:shd w:val="clear" w:color="auto" w:fill="auto"/>
            <w:vAlign w:val="center"/>
            <w:hideMark/>
          </w:tcPr>
          <w:p w14:paraId="443BFA67" w14:textId="77777777" w:rsidR="00B1568F" w:rsidRPr="009B5282" w:rsidRDefault="00B1568F" w:rsidP="004C5080">
            <w:pPr>
              <w:jc w:val="right"/>
              <w:rPr>
                <w:sz w:val="20"/>
                <w:szCs w:val="20"/>
              </w:rPr>
            </w:pPr>
            <w:r w:rsidRPr="009B5282">
              <w:rPr>
                <w:sz w:val="20"/>
                <w:szCs w:val="20"/>
              </w:rPr>
              <w:t>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4C021C4E" w14:textId="77777777" w:rsidR="00B1568F" w:rsidRPr="009B5282" w:rsidRDefault="00B1568F" w:rsidP="004C5080">
            <w:pPr>
              <w:jc w:val="right"/>
              <w:rPr>
                <w:sz w:val="20"/>
                <w:szCs w:val="20"/>
              </w:rPr>
            </w:pPr>
            <w:r w:rsidRPr="009B5282">
              <w:rPr>
                <w:sz w:val="20"/>
                <w:szCs w:val="20"/>
              </w:rPr>
              <w:t>0,00</w:t>
            </w:r>
          </w:p>
        </w:tc>
      </w:tr>
      <w:tr w:rsidR="00B1568F" w:rsidRPr="009B5282" w14:paraId="0B5EFCFF" w14:textId="77777777" w:rsidTr="004C5080">
        <w:trPr>
          <w:trHeight w:val="870"/>
        </w:trPr>
        <w:tc>
          <w:tcPr>
            <w:tcW w:w="3828" w:type="dxa"/>
            <w:tcBorders>
              <w:top w:val="nil"/>
              <w:left w:val="single" w:sz="4" w:space="0" w:color="auto"/>
              <w:bottom w:val="single" w:sz="4" w:space="0" w:color="auto"/>
              <w:right w:val="nil"/>
            </w:tcBorders>
            <w:shd w:val="clear" w:color="auto" w:fill="auto"/>
            <w:vAlign w:val="center"/>
            <w:hideMark/>
          </w:tcPr>
          <w:p w14:paraId="39B3782A" w14:textId="77777777" w:rsidR="00B1568F" w:rsidRPr="009B5282" w:rsidRDefault="00B1568F" w:rsidP="004C5080">
            <w:pPr>
              <w:rPr>
                <w:bCs/>
                <w:sz w:val="20"/>
                <w:szCs w:val="20"/>
              </w:rPr>
            </w:pPr>
            <w:r w:rsidRPr="009B5282">
              <w:rPr>
                <w:bCs/>
                <w:sz w:val="20"/>
                <w:szCs w:val="20"/>
              </w:rPr>
              <w:t>Муниципальная программа "Комплексные меры профилактики наркомании в Куйбышевском районе"</w:t>
            </w:r>
          </w:p>
        </w:tc>
        <w:tc>
          <w:tcPr>
            <w:tcW w:w="851" w:type="dxa"/>
            <w:tcBorders>
              <w:top w:val="nil"/>
              <w:left w:val="single" w:sz="4" w:space="0" w:color="auto"/>
              <w:bottom w:val="single" w:sz="4" w:space="0" w:color="auto"/>
              <w:right w:val="nil"/>
            </w:tcBorders>
            <w:shd w:val="clear" w:color="auto" w:fill="auto"/>
            <w:noWrap/>
            <w:vAlign w:val="center"/>
            <w:hideMark/>
          </w:tcPr>
          <w:p w14:paraId="3515B6BB" w14:textId="77777777" w:rsidR="00B1568F" w:rsidRPr="009B5282" w:rsidRDefault="00B1568F" w:rsidP="004C5080">
            <w:pPr>
              <w:jc w:val="center"/>
              <w:rPr>
                <w:bCs/>
                <w:sz w:val="20"/>
                <w:szCs w:val="20"/>
              </w:rPr>
            </w:pPr>
            <w:r w:rsidRPr="009B5282">
              <w:rPr>
                <w:bCs/>
                <w:sz w:val="20"/>
                <w:szCs w:val="20"/>
              </w:rPr>
              <w:t>07</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1D0FE4C0" w14:textId="77777777" w:rsidR="00B1568F" w:rsidRPr="009B5282" w:rsidRDefault="00B1568F" w:rsidP="004C5080">
            <w:pPr>
              <w:jc w:val="center"/>
              <w:rPr>
                <w:bCs/>
                <w:sz w:val="20"/>
                <w:szCs w:val="20"/>
              </w:rPr>
            </w:pPr>
            <w:r w:rsidRPr="009B5282">
              <w:rPr>
                <w:bCs/>
                <w:sz w:val="20"/>
                <w:szCs w:val="20"/>
              </w:rPr>
              <w:t>07</w:t>
            </w:r>
          </w:p>
        </w:tc>
        <w:tc>
          <w:tcPr>
            <w:tcW w:w="1516" w:type="dxa"/>
            <w:tcBorders>
              <w:top w:val="nil"/>
              <w:left w:val="single" w:sz="4" w:space="0" w:color="auto"/>
              <w:bottom w:val="single" w:sz="4" w:space="0" w:color="auto"/>
              <w:right w:val="nil"/>
            </w:tcBorders>
            <w:shd w:val="clear" w:color="auto" w:fill="auto"/>
            <w:noWrap/>
            <w:vAlign w:val="center"/>
            <w:hideMark/>
          </w:tcPr>
          <w:p w14:paraId="05C751CD" w14:textId="77777777" w:rsidR="00B1568F" w:rsidRPr="009B5282" w:rsidRDefault="00B1568F" w:rsidP="004C5080">
            <w:pPr>
              <w:jc w:val="center"/>
              <w:rPr>
                <w:bCs/>
                <w:sz w:val="20"/>
                <w:szCs w:val="20"/>
              </w:rPr>
            </w:pPr>
            <w:r w:rsidRPr="009B5282">
              <w:rPr>
                <w:bCs/>
                <w:sz w:val="20"/>
                <w:szCs w:val="20"/>
              </w:rPr>
              <w:t>14.0.00.00000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4A99D3DA" w14:textId="77777777" w:rsidR="00B1568F" w:rsidRPr="009B5282" w:rsidRDefault="00B1568F" w:rsidP="004C5080">
            <w:pPr>
              <w:jc w:val="center"/>
              <w:rPr>
                <w:bCs/>
                <w:sz w:val="20"/>
                <w:szCs w:val="20"/>
              </w:rPr>
            </w:pPr>
            <w:r w:rsidRPr="009B5282">
              <w:rPr>
                <w:bCs/>
                <w:sz w:val="20"/>
                <w:szCs w:val="20"/>
              </w:rPr>
              <w:t> </w:t>
            </w:r>
          </w:p>
        </w:tc>
        <w:tc>
          <w:tcPr>
            <w:tcW w:w="1127" w:type="dxa"/>
            <w:tcBorders>
              <w:top w:val="nil"/>
              <w:left w:val="single" w:sz="4" w:space="0" w:color="auto"/>
              <w:bottom w:val="single" w:sz="4" w:space="0" w:color="auto"/>
              <w:right w:val="single" w:sz="4" w:space="0" w:color="auto"/>
            </w:tcBorders>
            <w:shd w:val="clear" w:color="auto" w:fill="auto"/>
            <w:noWrap/>
            <w:vAlign w:val="center"/>
            <w:hideMark/>
          </w:tcPr>
          <w:p w14:paraId="0A613CBF" w14:textId="77777777" w:rsidR="00B1568F" w:rsidRPr="009B5282" w:rsidRDefault="00B1568F" w:rsidP="004C5080">
            <w:pPr>
              <w:jc w:val="right"/>
              <w:rPr>
                <w:bCs/>
                <w:sz w:val="20"/>
                <w:szCs w:val="20"/>
              </w:rPr>
            </w:pPr>
            <w:r w:rsidRPr="009B5282">
              <w:rPr>
                <w:bCs/>
                <w:sz w:val="20"/>
                <w:szCs w:val="20"/>
              </w:rPr>
              <w:t>148 300,00</w:t>
            </w:r>
          </w:p>
        </w:tc>
        <w:tc>
          <w:tcPr>
            <w:tcW w:w="850" w:type="dxa"/>
            <w:tcBorders>
              <w:top w:val="nil"/>
              <w:left w:val="single" w:sz="4" w:space="0" w:color="auto"/>
              <w:bottom w:val="single" w:sz="4" w:space="0" w:color="auto"/>
              <w:right w:val="nil"/>
            </w:tcBorders>
            <w:shd w:val="clear" w:color="auto" w:fill="auto"/>
            <w:vAlign w:val="center"/>
            <w:hideMark/>
          </w:tcPr>
          <w:p w14:paraId="4F642A1A" w14:textId="77777777" w:rsidR="00B1568F" w:rsidRPr="009B5282" w:rsidRDefault="00B1568F" w:rsidP="004C5080">
            <w:pPr>
              <w:jc w:val="right"/>
              <w:rPr>
                <w:bCs/>
                <w:sz w:val="20"/>
                <w:szCs w:val="20"/>
              </w:rPr>
            </w:pPr>
            <w:r w:rsidRPr="009B5282">
              <w:rPr>
                <w:bCs/>
                <w:sz w:val="20"/>
                <w:szCs w:val="20"/>
              </w:rPr>
              <w:t>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50B0028F" w14:textId="77777777" w:rsidR="00B1568F" w:rsidRPr="009B5282" w:rsidRDefault="00B1568F" w:rsidP="004C5080">
            <w:pPr>
              <w:jc w:val="right"/>
              <w:rPr>
                <w:bCs/>
                <w:sz w:val="20"/>
                <w:szCs w:val="20"/>
              </w:rPr>
            </w:pPr>
            <w:r w:rsidRPr="009B5282">
              <w:rPr>
                <w:bCs/>
                <w:sz w:val="20"/>
                <w:szCs w:val="20"/>
              </w:rPr>
              <w:t>0,00</w:t>
            </w:r>
          </w:p>
        </w:tc>
      </w:tr>
      <w:tr w:rsidR="00B1568F" w:rsidRPr="009B5282" w14:paraId="12CD05E3" w14:textId="77777777" w:rsidTr="004C5080">
        <w:trPr>
          <w:trHeight w:val="870"/>
        </w:trPr>
        <w:tc>
          <w:tcPr>
            <w:tcW w:w="3828" w:type="dxa"/>
            <w:tcBorders>
              <w:top w:val="nil"/>
              <w:left w:val="single" w:sz="4" w:space="0" w:color="auto"/>
              <w:bottom w:val="single" w:sz="4" w:space="0" w:color="auto"/>
              <w:right w:val="nil"/>
            </w:tcBorders>
            <w:shd w:val="clear" w:color="auto" w:fill="auto"/>
            <w:vAlign w:val="center"/>
            <w:hideMark/>
          </w:tcPr>
          <w:p w14:paraId="561C7C55" w14:textId="77777777" w:rsidR="00B1568F" w:rsidRPr="009B5282" w:rsidRDefault="00B1568F" w:rsidP="004C5080">
            <w:pPr>
              <w:rPr>
                <w:bCs/>
                <w:sz w:val="20"/>
                <w:szCs w:val="20"/>
              </w:rPr>
            </w:pPr>
            <w:r w:rsidRPr="009B5282">
              <w:rPr>
                <w:bCs/>
                <w:sz w:val="20"/>
                <w:szCs w:val="20"/>
              </w:rPr>
              <w:t>Реализация мероприятий в рамках МП "Комплексные меры профилактики наркомании в Куйбышевском районе"</w:t>
            </w:r>
          </w:p>
        </w:tc>
        <w:tc>
          <w:tcPr>
            <w:tcW w:w="851" w:type="dxa"/>
            <w:tcBorders>
              <w:top w:val="nil"/>
              <w:left w:val="single" w:sz="4" w:space="0" w:color="auto"/>
              <w:bottom w:val="single" w:sz="4" w:space="0" w:color="auto"/>
              <w:right w:val="nil"/>
            </w:tcBorders>
            <w:shd w:val="clear" w:color="auto" w:fill="auto"/>
            <w:noWrap/>
            <w:vAlign w:val="center"/>
            <w:hideMark/>
          </w:tcPr>
          <w:p w14:paraId="1DDA9D7A" w14:textId="77777777" w:rsidR="00B1568F" w:rsidRPr="009B5282" w:rsidRDefault="00B1568F" w:rsidP="004C5080">
            <w:pPr>
              <w:jc w:val="center"/>
              <w:rPr>
                <w:bCs/>
                <w:sz w:val="20"/>
                <w:szCs w:val="20"/>
              </w:rPr>
            </w:pPr>
            <w:r w:rsidRPr="009B5282">
              <w:rPr>
                <w:bCs/>
                <w:sz w:val="20"/>
                <w:szCs w:val="20"/>
              </w:rPr>
              <w:t>07</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66D80791" w14:textId="77777777" w:rsidR="00B1568F" w:rsidRPr="009B5282" w:rsidRDefault="00B1568F" w:rsidP="004C5080">
            <w:pPr>
              <w:jc w:val="center"/>
              <w:rPr>
                <w:bCs/>
                <w:sz w:val="20"/>
                <w:szCs w:val="20"/>
              </w:rPr>
            </w:pPr>
            <w:r w:rsidRPr="009B5282">
              <w:rPr>
                <w:bCs/>
                <w:sz w:val="20"/>
                <w:szCs w:val="20"/>
              </w:rPr>
              <w:t>07</w:t>
            </w:r>
          </w:p>
        </w:tc>
        <w:tc>
          <w:tcPr>
            <w:tcW w:w="1516" w:type="dxa"/>
            <w:tcBorders>
              <w:top w:val="nil"/>
              <w:left w:val="single" w:sz="4" w:space="0" w:color="auto"/>
              <w:bottom w:val="single" w:sz="4" w:space="0" w:color="auto"/>
              <w:right w:val="nil"/>
            </w:tcBorders>
            <w:shd w:val="clear" w:color="auto" w:fill="auto"/>
            <w:noWrap/>
            <w:vAlign w:val="center"/>
            <w:hideMark/>
          </w:tcPr>
          <w:p w14:paraId="08A73300" w14:textId="77777777" w:rsidR="00B1568F" w:rsidRPr="009B5282" w:rsidRDefault="00B1568F" w:rsidP="004C5080">
            <w:pPr>
              <w:jc w:val="center"/>
              <w:rPr>
                <w:bCs/>
                <w:sz w:val="20"/>
                <w:szCs w:val="20"/>
              </w:rPr>
            </w:pPr>
            <w:r w:rsidRPr="009B5282">
              <w:rPr>
                <w:bCs/>
                <w:sz w:val="20"/>
                <w:szCs w:val="20"/>
              </w:rPr>
              <w:t>14.0.00.79570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115C3B01" w14:textId="77777777" w:rsidR="00B1568F" w:rsidRPr="009B5282" w:rsidRDefault="00B1568F" w:rsidP="004C5080">
            <w:pPr>
              <w:jc w:val="center"/>
              <w:rPr>
                <w:bCs/>
                <w:sz w:val="20"/>
                <w:szCs w:val="20"/>
              </w:rPr>
            </w:pPr>
            <w:r w:rsidRPr="009B5282">
              <w:rPr>
                <w:bCs/>
                <w:sz w:val="20"/>
                <w:szCs w:val="20"/>
              </w:rPr>
              <w:t> </w:t>
            </w:r>
          </w:p>
        </w:tc>
        <w:tc>
          <w:tcPr>
            <w:tcW w:w="1127" w:type="dxa"/>
            <w:tcBorders>
              <w:top w:val="nil"/>
              <w:left w:val="single" w:sz="4" w:space="0" w:color="auto"/>
              <w:bottom w:val="single" w:sz="4" w:space="0" w:color="auto"/>
              <w:right w:val="single" w:sz="4" w:space="0" w:color="auto"/>
            </w:tcBorders>
            <w:shd w:val="clear" w:color="auto" w:fill="auto"/>
            <w:noWrap/>
            <w:vAlign w:val="center"/>
            <w:hideMark/>
          </w:tcPr>
          <w:p w14:paraId="1A504B17" w14:textId="77777777" w:rsidR="00B1568F" w:rsidRPr="009B5282" w:rsidRDefault="00B1568F" w:rsidP="004C5080">
            <w:pPr>
              <w:jc w:val="right"/>
              <w:rPr>
                <w:bCs/>
                <w:sz w:val="20"/>
                <w:szCs w:val="20"/>
              </w:rPr>
            </w:pPr>
            <w:r w:rsidRPr="009B5282">
              <w:rPr>
                <w:bCs/>
                <w:sz w:val="20"/>
                <w:szCs w:val="20"/>
              </w:rPr>
              <w:t>148 300,00</w:t>
            </w:r>
          </w:p>
        </w:tc>
        <w:tc>
          <w:tcPr>
            <w:tcW w:w="850" w:type="dxa"/>
            <w:tcBorders>
              <w:top w:val="nil"/>
              <w:left w:val="single" w:sz="4" w:space="0" w:color="auto"/>
              <w:bottom w:val="single" w:sz="4" w:space="0" w:color="auto"/>
              <w:right w:val="nil"/>
            </w:tcBorders>
            <w:shd w:val="clear" w:color="auto" w:fill="auto"/>
            <w:vAlign w:val="center"/>
            <w:hideMark/>
          </w:tcPr>
          <w:p w14:paraId="155D6DE7" w14:textId="77777777" w:rsidR="00B1568F" w:rsidRPr="009B5282" w:rsidRDefault="00B1568F" w:rsidP="004C5080">
            <w:pPr>
              <w:jc w:val="right"/>
              <w:rPr>
                <w:bCs/>
                <w:sz w:val="20"/>
                <w:szCs w:val="20"/>
              </w:rPr>
            </w:pPr>
            <w:r w:rsidRPr="009B5282">
              <w:rPr>
                <w:bCs/>
                <w:sz w:val="20"/>
                <w:szCs w:val="20"/>
              </w:rPr>
              <w:t>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3C4DE167" w14:textId="77777777" w:rsidR="00B1568F" w:rsidRPr="009B5282" w:rsidRDefault="00B1568F" w:rsidP="004C5080">
            <w:pPr>
              <w:jc w:val="right"/>
              <w:rPr>
                <w:bCs/>
                <w:sz w:val="20"/>
                <w:szCs w:val="20"/>
              </w:rPr>
            </w:pPr>
            <w:r w:rsidRPr="009B5282">
              <w:rPr>
                <w:bCs/>
                <w:sz w:val="20"/>
                <w:szCs w:val="20"/>
              </w:rPr>
              <w:t>0,00</w:t>
            </w:r>
          </w:p>
        </w:tc>
      </w:tr>
      <w:tr w:rsidR="00B1568F" w:rsidRPr="009B5282" w14:paraId="7E8F4E9E" w14:textId="77777777" w:rsidTr="004C5080">
        <w:trPr>
          <w:trHeight w:val="345"/>
        </w:trPr>
        <w:tc>
          <w:tcPr>
            <w:tcW w:w="3828" w:type="dxa"/>
            <w:tcBorders>
              <w:top w:val="nil"/>
              <w:left w:val="single" w:sz="4" w:space="0" w:color="auto"/>
              <w:bottom w:val="single" w:sz="4" w:space="0" w:color="auto"/>
              <w:right w:val="nil"/>
            </w:tcBorders>
            <w:shd w:val="clear" w:color="auto" w:fill="auto"/>
            <w:vAlign w:val="center"/>
            <w:hideMark/>
          </w:tcPr>
          <w:p w14:paraId="5E67844B" w14:textId="77777777" w:rsidR="00B1568F" w:rsidRPr="009B5282" w:rsidRDefault="00B1568F" w:rsidP="004C5080">
            <w:pPr>
              <w:rPr>
                <w:sz w:val="20"/>
                <w:szCs w:val="20"/>
              </w:rPr>
            </w:pPr>
            <w:r w:rsidRPr="009B5282">
              <w:rPr>
                <w:sz w:val="20"/>
                <w:szCs w:val="20"/>
              </w:rPr>
              <w:t>Межбюджетные трансферты</w:t>
            </w:r>
          </w:p>
        </w:tc>
        <w:tc>
          <w:tcPr>
            <w:tcW w:w="851" w:type="dxa"/>
            <w:tcBorders>
              <w:top w:val="nil"/>
              <w:left w:val="single" w:sz="4" w:space="0" w:color="auto"/>
              <w:bottom w:val="single" w:sz="4" w:space="0" w:color="auto"/>
              <w:right w:val="nil"/>
            </w:tcBorders>
            <w:shd w:val="clear" w:color="auto" w:fill="auto"/>
            <w:noWrap/>
            <w:vAlign w:val="center"/>
            <w:hideMark/>
          </w:tcPr>
          <w:p w14:paraId="444B1F3E" w14:textId="77777777" w:rsidR="00B1568F" w:rsidRPr="009B5282" w:rsidRDefault="00B1568F" w:rsidP="004C5080">
            <w:pPr>
              <w:jc w:val="center"/>
              <w:rPr>
                <w:sz w:val="20"/>
                <w:szCs w:val="20"/>
              </w:rPr>
            </w:pPr>
            <w:r w:rsidRPr="009B5282">
              <w:rPr>
                <w:sz w:val="20"/>
                <w:szCs w:val="20"/>
              </w:rPr>
              <w:t>07</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10FA59E1" w14:textId="77777777" w:rsidR="00B1568F" w:rsidRPr="009B5282" w:rsidRDefault="00B1568F" w:rsidP="004C5080">
            <w:pPr>
              <w:jc w:val="center"/>
              <w:rPr>
                <w:sz w:val="20"/>
                <w:szCs w:val="20"/>
              </w:rPr>
            </w:pPr>
            <w:r w:rsidRPr="009B5282">
              <w:rPr>
                <w:sz w:val="20"/>
                <w:szCs w:val="20"/>
              </w:rPr>
              <w:t>07</w:t>
            </w:r>
          </w:p>
        </w:tc>
        <w:tc>
          <w:tcPr>
            <w:tcW w:w="1516" w:type="dxa"/>
            <w:tcBorders>
              <w:top w:val="nil"/>
              <w:left w:val="single" w:sz="4" w:space="0" w:color="auto"/>
              <w:bottom w:val="single" w:sz="4" w:space="0" w:color="auto"/>
              <w:right w:val="nil"/>
            </w:tcBorders>
            <w:shd w:val="clear" w:color="auto" w:fill="auto"/>
            <w:noWrap/>
            <w:vAlign w:val="center"/>
            <w:hideMark/>
          </w:tcPr>
          <w:p w14:paraId="6F56C3BC" w14:textId="77777777" w:rsidR="00B1568F" w:rsidRPr="009B5282" w:rsidRDefault="00B1568F" w:rsidP="004C5080">
            <w:pPr>
              <w:jc w:val="center"/>
              <w:rPr>
                <w:sz w:val="20"/>
                <w:szCs w:val="20"/>
              </w:rPr>
            </w:pPr>
            <w:r w:rsidRPr="009B5282">
              <w:rPr>
                <w:sz w:val="20"/>
                <w:szCs w:val="20"/>
              </w:rPr>
              <w:t>14.0.00.79570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6E9FE992" w14:textId="77777777" w:rsidR="00B1568F" w:rsidRPr="009B5282" w:rsidRDefault="00B1568F" w:rsidP="004C5080">
            <w:pPr>
              <w:jc w:val="center"/>
              <w:rPr>
                <w:sz w:val="20"/>
                <w:szCs w:val="20"/>
              </w:rPr>
            </w:pPr>
            <w:r w:rsidRPr="009B5282">
              <w:rPr>
                <w:sz w:val="20"/>
                <w:szCs w:val="20"/>
              </w:rPr>
              <w:t>500</w:t>
            </w:r>
          </w:p>
        </w:tc>
        <w:tc>
          <w:tcPr>
            <w:tcW w:w="1127" w:type="dxa"/>
            <w:tcBorders>
              <w:top w:val="nil"/>
              <w:left w:val="single" w:sz="4" w:space="0" w:color="auto"/>
              <w:bottom w:val="single" w:sz="4" w:space="0" w:color="auto"/>
              <w:right w:val="single" w:sz="4" w:space="0" w:color="auto"/>
            </w:tcBorders>
            <w:shd w:val="clear" w:color="auto" w:fill="auto"/>
            <w:noWrap/>
            <w:vAlign w:val="center"/>
            <w:hideMark/>
          </w:tcPr>
          <w:p w14:paraId="07D083FF" w14:textId="77777777" w:rsidR="00B1568F" w:rsidRPr="009B5282" w:rsidRDefault="00B1568F" w:rsidP="004C5080">
            <w:pPr>
              <w:jc w:val="right"/>
              <w:rPr>
                <w:sz w:val="20"/>
                <w:szCs w:val="20"/>
              </w:rPr>
            </w:pPr>
            <w:r w:rsidRPr="009B5282">
              <w:rPr>
                <w:sz w:val="20"/>
                <w:szCs w:val="20"/>
              </w:rPr>
              <w:t>10 000,00</w:t>
            </w:r>
          </w:p>
        </w:tc>
        <w:tc>
          <w:tcPr>
            <w:tcW w:w="850" w:type="dxa"/>
            <w:tcBorders>
              <w:top w:val="nil"/>
              <w:left w:val="single" w:sz="4" w:space="0" w:color="auto"/>
              <w:bottom w:val="single" w:sz="4" w:space="0" w:color="auto"/>
              <w:right w:val="nil"/>
            </w:tcBorders>
            <w:shd w:val="clear" w:color="auto" w:fill="auto"/>
            <w:vAlign w:val="center"/>
            <w:hideMark/>
          </w:tcPr>
          <w:p w14:paraId="65648E26" w14:textId="77777777" w:rsidR="00B1568F" w:rsidRPr="009B5282" w:rsidRDefault="00B1568F" w:rsidP="004C5080">
            <w:pPr>
              <w:jc w:val="right"/>
              <w:rPr>
                <w:sz w:val="20"/>
                <w:szCs w:val="20"/>
              </w:rPr>
            </w:pPr>
            <w:r w:rsidRPr="009B5282">
              <w:rPr>
                <w:sz w:val="20"/>
                <w:szCs w:val="20"/>
              </w:rPr>
              <w:t>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5DAE30B4" w14:textId="77777777" w:rsidR="00B1568F" w:rsidRPr="009B5282" w:rsidRDefault="00B1568F" w:rsidP="004C5080">
            <w:pPr>
              <w:jc w:val="right"/>
              <w:rPr>
                <w:sz w:val="20"/>
                <w:szCs w:val="20"/>
              </w:rPr>
            </w:pPr>
            <w:r w:rsidRPr="009B5282">
              <w:rPr>
                <w:sz w:val="20"/>
                <w:szCs w:val="20"/>
              </w:rPr>
              <w:t>0,00</w:t>
            </w:r>
          </w:p>
        </w:tc>
      </w:tr>
      <w:tr w:rsidR="00B1568F" w:rsidRPr="009B5282" w14:paraId="4BAD737C" w14:textId="77777777" w:rsidTr="004C5080">
        <w:trPr>
          <w:trHeight w:val="345"/>
        </w:trPr>
        <w:tc>
          <w:tcPr>
            <w:tcW w:w="3828" w:type="dxa"/>
            <w:tcBorders>
              <w:top w:val="nil"/>
              <w:left w:val="single" w:sz="4" w:space="0" w:color="auto"/>
              <w:bottom w:val="single" w:sz="4" w:space="0" w:color="auto"/>
              <w:right w:val="nil"/>
            </w:tcBorders>
            <w:shd w:val="clear" w:color="auto" w:fill="auto"/>
            <w:vAlign w:val="center"/>
            <w:hideMark/>
          </w:tcPr>
          <w:p w14:paraId="5AC7EC72" w14:textId="77777777" w:rsidR="00B1568F" w:rsidRPr="009B5282" w:rsidRDefault="00B1568F" w:rsidP="004C5080">
            <w:pPr>
              <w:rPr>
                <w:sz w:val="20"/>
                <w:szCs w:val="20"/>
              </w:rPr>
            </w:pPr>
            <w:r w:rsidRPr="009B5282">
              <w:rPr>
                <w:sz w:val="20"/>
                <w:szCs w:val="20"/>
              </w:rPr>
              <w:t>Иные межбюджетные трансферты</w:t>
            </w:r>
          </w:p>
        </w:tc>
        <w:tc>
          <w:tcPr>
            <w:tcW w:w="851" w:type="dxa"/>
            <w:tcBorders>
              <w:top w:val="nil"/>
              <w:left w:val="single" w:sz="4" w:space="0" w:color="auto"/>
              <w:bottom w:val="single" w:sz="4" w:space="0" w:color="auto"/>
              <w:right w:val="nil"/>
            </w:tcBorders>
            <w:shd w:val="clear" w:color="auto" w:fill="auto"/>
            <w:noWrap/>
            <w:vAlign w:val="center"/>
            <w:hideMark/>
          </w:tcPr>
          <w:p w14:paraId="42C6C4BB" w14:textId="77777777" w:rsidR="00B1568F" w:rsidRPr="009B5282" w:rsidRDefault="00B1568F" w:rsidP="004C5080">
            <w:pPr>
              <w:jc w:val="center"/>
              <w:rPr>
                <w:sz w:val="20"/>
                <w:szCs w:val="20"/>
              </w:rPr>
            </w:pPr>
            <w:r w:rsidRPr="009B5282">
              <w:rPr>
                <w:sz w:val="20"/>
                <w:szCs w:val="20"/>
              </w:rPr>
              <w:t>07</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5E760250" w14:textId="77777777" w:rsidR="00B1568F" w:rsidRPr="009B5282" w:rsidRDefault="00B1568F" w:rsidP="004C5080">
            <w:pPr>
              <w:jc w:val="center"/>
              <w:rPr>
                <w:sz w:val="20"/>
                <w:szCs w:val="20"/>
              </w:rPr>
            </w:pPr>
            <w:r w:rsidRPr="009B5282">
              <w:rPr>
                <w:sz w:val="20"/>
                <w:szCs w:val="20"/>
              </w:rPr>
              <w:t>07</w:t>
            </w:r>
          </w:p>
        </w:tc>
        <w:tc>
          <w:tcPr>
            <w:tcW w:w="1516" w:type="dxa"/>
            <w:tcBorders>
              <w:top w:val="nil"/>
              <w:left w:val="single" w:sz="4" w:space="0" w:color="auto"/>
              <w:bottom w:val="single" w:sz="4" w:space="0" w:color="auto"/>
              <w:right w:val="nil"/>
            </w:tcBorders>
            <w:shd w:val="clear" w:color="auto" w:fill="auto"/>
            <w:noWrap/>
            <w:vAlign w:val="center"/>
            <w:hideMark/>
          </w:tcPr>
          <w:p w14:paraId="7043A2BB" w14:textId="77777777" w:rsidR="00B1568F" w:rsidRPr="009B5282" w:rsidRDefault="00B1568F" w:rsidP="004C5080">
            <w:pPr>
              <w:jc w:val="center"/>
              <w:rPr>
                <w:sz w:val="20"/>
                <w:szCs w:val="20"/>
              </w:rPr>
            </w:pPr>
            <w:r w:rsidRPr="009B5282">
              <w:rPr>
                <w:sz w:val="20"/>
                <w:szCs w:val="20"/>
              </w:rPr>
              <w:t>14.0.00.79570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6DC6E0CF" w14:textId="77777777" w:rsidR="00B1568F" w:rsidRPr="009B5282" w:rsidRDefault="00B1568F" w:rsidP="004C5080">
            <w:pPr>
              <w:jc w:val="center"/>
              <w:rPr>
                <w:sz w:val="20"/>
                <w:szCs w:val="20"/>
              </w:rPr>
            </w:pPr>
            <w:r w:rsidRPr="009B5282">
              <w:rPr>
                <w:sz w:val="20"/>
                <w:szCs w:val="20"/>
              </w:rPr>
              <w:t>540</w:t>
            </w:r>
          </w:p>
        </w:tc>
        <w:tc>
          <w:tcPr>
            <w:tcW w:w="1127" w:type="dxa"/>
            <w:tcBorders>
              <w:top w:val="nil"/>
              <w:left w:val="single" w:sz="4" w:space="0" w:color="auto"/>
              <w:bottom w:val="single" w:sz="4" w:space="0" w:color="auto"/>
              <w:right w:val="single" w:sz="4" w:space="0" w:color="auto"/>
            </w:tcBorders>
            <w:shd w:val="clear" w:color="auto" w:fill="auto"/>
            <w:noWrap/>
            <w:vAlign w:val="center"/>
            <w:hideMark/>
          </w:tcPr>
          <w:p w14:paraId="01AB4F3A" w14:textId="77777777" w:rsidR="00B1568F" w:rsidRPr="009B5282" w:rsidRDefault="00B1568F" w:rsidP="004C5080">
            <w:pPr>
              <w:jc w:val="right"/>
              <w:rPr>
                <w:sz w:val="20"/>
                <w:szCs w:val="20"/>
              </w:rPr>
            </w:pPr>
            <w:r w:rsidRPr="009B5282">
              <w:rPr>
                <w:sz w:val="20"/>
                <w:szCs w:val="20"/>
              </w:rPr>
              <w:t>10 000,00</w:t>
            </w:r>
          </w:p>
        </w:tc>
        <w:tc>
          <w:tcPr>
            <w:tcW w:w="850" w:type="dxa"/>
            <w:tcBorders>
              <w:top w:val="nil"/>
              <w:left w:val="single" w:sz="4" w:space="0" w:color="auto"/>
              <w:bottom w:val="single" w:sz="4" w:space="0" w:color="auto"/>
              <w:right w:val="nil"/>
            </w:tcBorders>
            <w:shd w:val="clear" w:color="auto" w:fill="auto"/>
            <w:vAlign w:val="center"/>
            <w:hideMark/>
          </w:tcPr>
          <w:p w14:paraId="240B1872" w14:textId="77777777" w:rsidR="00B1568F" w:rsidRPr="009B5282" w:rsidRDefault="00B1568F" w:rsidP="004C5080">
            <w:pPr>
              <w:jc w:val="right"/>
              <w:rPr>
                <w:sz w:val="20"/>
                <w:szCs w:val="20"/>
              </w:rPr>
            </w:pPr>
            <w:r w:rsidRPr="009B5282">
              <w:rPr>
                <w:sz w:val="20"/>
                <w:szCs w:val="20"/>
              </w:rPr>
              <w:t>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58B5A5FB" w14:textId="77777777" w:rsidR="00B1568F" w:rsidRPr="009B5282" w:rsidRDefault="00B1568F" w:rsidP="004C5080">
            <w:pPr>
              <w:jc w:val="right"/>
              <w:rPr>
                <w:sz w:val="20"/>
                <w:szCs w:val="20"/>
              </w:rPr>
            </w:pPr>
            <w:r w:rsidRPr="009B5282">
              <w:rPr>
                <w:sz w:val="20"/>
                <w:szCs w:val="20"/>
              </w:rPr>
              <w:t>0,00</w:t>
            </w:r>
          </w:p>
        </w:tc>
      </w:tr>
      <w:tr w:rsidR="00B1568F" w:rsidRPr="009B5282" w14:paraId="58ACE458" w14:textId="77777777" w:rsidTr="004C5080">
        <w:trPr>
          <w:trHeight w:val="870"/>
        </w:trPr>
        <w:tc>
          <w:tcPr>
            <w:tcW w:w="3828" w:type="dxa"/>
            <w:tcBorders>
              <w:top w:val="nil"/>
              <w:left w:val="single" w:sz="4" w:space="0" w:color="auto"/>
              <w:bottom w:val="single" w:sz="4" w:space="0" w:color="auto"/>
              <w:right w:val="nil"/>
            </w:tcBorders>
            <w:shd w:val="clear" w:color="auto" w:fill="auto"/>
            <w:vAlign w:val="center"/>
            <w:hideMark/>
          </w:tcPr>
          <w:p w14:paraId="58344C10" w14:textId="77777777" w:rsidR="00B1568F" w:rsidRPr="009B5282" w:rsidRDefault="00B1568F" w:rsidP="004C5080">
            <w:pPr>
              <w:rPr>
                <w:sz w:val="20"/>
                <w:szCs w:val="20"/>
              </w:rPr>
            </w:pPr>
            <w:r w:rsidRPr="009B5282">
              <w:rPr>
                <w:sz w:val="20"/>
                <w:szCs w:val="20"/>
              </w:rPr>
              <w:t>Предоставление субсидий бюджетным, автономным учреждениям и иным некоммерческим организациям</w:t>
            </w:r>
          </w:p>
        </w:tc>
        <w:tc>
          <w:tcPr>
            <w:tcW w:w="851" w:type="dxa"/>
            <w:tcBorders>
              <w:top w:val="nil"/>
              <w:left w:val="single" w:sz="4" w:space="0" w:color="auto"/>
              <w:bottom w:val="single" w:sz="4" w:space="0" w:color="auto"/>
              <w:right w:val="nil"/>
            </w:tcBorders>
            <w:shd w:val="clear" w:color="auto" w:fill="auto"/>
            <w:noWrap/>
            <w:vAlign w:val="center"/>
            <w:hideMark/>
          </w:tcPr>
          <w:p w14:paraId="6956F0DB" w14:textId="77777777" w:rsidR="00B1568F" w:rsidRPr="009B5282" w:rsidRDefault="00B1568F" w:rsidP="004C5080">
            <w:pPr>
              <w:jc w:val="center"/>
              <w:rPr>
                <w:sz w:val="20"/>
                <w:szCs w:val="20"/>
              </w:rPr>
            </w:pPr>
            <w:r w:rsidRPr="009B5282">
              <w:rPr>
                <w:sz w:val="20"/>
                <w:szCs w:val="20"/>
              </w:rPr>
              <w:t>07</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4762E2BE" w14:textId="77777777" w:rsidR="00B1568F" w:rsidRPr="009B5282" w:rsidRDefault="00B1568F" w:rsidP="004C5080">
            <w:pPr>
              <w:jc w:val="center"/>
              <w:rPr>
                <w:sz w:val="20"/>
                <w:szCs w:val="20"/>
              </w:rPr>
            </w:pPr>
            <w:r w:rsidRPr="009B5282">
              <w:rPr>
                <w:sz w:val="20"/>
                <w:szCs w:val="20"/>
              </w:rPr>
              <w:t>07</w:t>
            </w:r>
          </w:p>
        </w:tc>
        <w:tc>
          <w:tcPr>
            <w:tcW w:w="1516" w:type="dxa"/>
            <w:tcBorders>
              <w:top w:val="nil"/>
              <w:left w:val="single" w:sz="4" w:space="0" w:color="auto"/>
              <w:bottom w:val="single" w:sz="4" w:space="0" w:color="auto"/>
              <w:right w:val="nil"/>
            </w:tcBorders>
            <w:shd w:val="clear" w:color="auto" w:fill="auto"/>
            <w:noWrap/>
            <w:vAlign w:val="center"/>
            <w:hideMark/>
          </w:tcPr>
          <w:p w14:paraId="37A15D0E" w14:textId="77777777" w:rsidR="00B1568F" w:rsidRPr="009B5282" w:rsidRDefault="00B1568F" w:rsidP="004C5080">
            <w:pPr>
              <w:jc w:val="center"/>
              <w:rPr>
                <w:sz w:val="20"/>
                <w:szCs w:val="20"/>
              </w:rPr>
            </w:pPr>
            <w:r w:rsidRPr="009B5282">
              <w:rPr>
                <w:sz w:val="20"/>
                <w:szCs w:val="20"/>
              </w:rPr>
              <w:t>14.0.00.79570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447BA73F" w14:textId="77777777" w:rsidR="00B1568F" w:rsidRPr="009B5282" w:rsidRDefault="00B1568F" w:rsidP="004C5080">
            <w:pPr>
              <w:jc w:val="center"/>
              <w:rPr>
                <w:sz w:val="20"/>
                <w:szCs w:val="20"/>
              </w:rPr>
            </w:pPr>
            <w:r w:rsidRPr="009B5282">
              <w:rPr>
                <w:sz w:val="20"/>
                <w:szCs w:val="20"/>
              </w:rPr>
              <w:t>600</w:t>
            </w:r>
          </w:p>
        </w:tc>
        <w:tc>
          <w:tcPr>
            <w:tcW w:w="1127" w:type="dxa"/>
            <w:tcBorders>
              <w:top w:val="nil"/>
              <w:left w:val="single" w:sz="4" w:space="0" w:color="auto"/>
              <w:bottom w:val="single" w:sz="4" w:space="0" w:color="auto"/>
              <w:right w:val="single" w:sz="4" w:space="0" w:color="auto"/>
            </w:tcBorders>
            <w:shd w:val="clear" w:color="auto" w:fill="auto"/>
            <w:noWrap/>
            <w:vAlign w:val="center"/>
            <w:hideMark/>
          </w:tcPr>
          <w:p w14:paraId="56CBE876" w14:textId="77777777" w:rsidR="00B1568F" w:rsidRPr="009B5282" w:rsidRDefault="00B1568F" w:rsidP="004C5080">
            <w:pPr>
              <w:jc w:val="right"/>
              <w:rPr>
                <w:sz w:val="20"/>
                <w:szCs w:val="20"/>
              </w:rPr>
            </w:pPr>
            <w:r w:rsidRPr="009B5282">
              <w:rPr>
                <w:sz w:val="20"/>
                <w:szCs w:val="20"/>
              </w:rPr>
              <w:t>138 300,00</w:t>
            </w:r>
          </w:p>
        </w:tc>
        <w:tc>
          <w:tcPr>
            <w:tcW w:w="850" w:type="dxa"/>
            <w:tcBorders>
              <w:top w:val="nil"/>
              <w:left w:val="single" w:sz="4" w:space="0" w:color="auto"/>
              <w:bottom w:val="single" w:sz="4" w:space="0" w:color="auto"/>
              <w:right w:val="nil"/>
            </w:tcBorders>
            <w:shd w:val="clear" w:color="auto" w:fill="auto"/>
            <w:vAlign w:val="center"/>
            <w:hideMark/>
          </w:tcPr>
          <w:p w14:paraId="67A1E921" w14:textId="77777777" w:rsidR="00B1568F" w:rsidRPr="009B5282" w:rsidRDefault="00B1568F" w:rsidP="004C5080">
            <w:pPr>
              <w:jc w:val="right"/>
              <w:rPr>
                <w:sz w:val="20"/>
                <w:szCs w:val="20"/>
              </w:rPr>
            </w:pPr>
            <w:r w:rsidRPr="009B5282">
              <w:rPr>
                <w:sz w:val="20"/>
                <w:szCs w:val="20"/>
              </w:rPr>
              <w:t>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49799744" w14:textId="77777777" w:rsidR="00B1568F" w:rsidRPr="009B5282" w:rsidRDefault="00B1568F" w:rsidP="004C5080">
            <w:pPr>
              <w:jc w:val="right"/>
              <w:rPr>
                <w:sz w:val="20"/>
                <w:szCs w:val="20"/>
              </w:rPr>
            </w:pPr>
            <w:r w:rsidRPr="009B5282">
              <w:rPr>
                <w:sz w:val="20"/>
                <w:szCs w:val="20"/>
              </w:rPr>
              <w:t>0,00</w:t>
            </w:r>
          </w:p>
        </w:tc>
      </w:tr>
      <w:tr w:rsidR="00B1568F" w:rsidRPr="009B5282" w14:paraId="5865EA18" w14:textId="77777777" w:rsidTr="004C5080">
        <w:trPr>
          <w:trHeight w:val="345"/>
        </w:trPr>
        <w:tc>
          <w:tcPr>
            <w:tcW w:w="3828" w:type="dxa"/>
            <w:tcBorders>
              <w:top w:val="nil"/>
              <w:left w:val="single" w:sz="4" w:space="0" w:color="auto"/>
              <w:bottom w:val="single" w:sz="4" w:space="0" w:color="auto"/>
              <w:right w:val="nil"/>
            </w:tcBorders>
            <w:shd w:val="clear" w:color="auto" w:fill="auto"/>
            <w:vAlign w:val="center"/>
            <w:hideMark/>
          </w:tcPr>
          <w:p w14:paraId="7BC0D93C" w14:textId="77777777" w:rsidR="00B1568F" w:rsidRPr="009B5282" w:rsidRDefault="00B1568F" w:rsidP="004C5080">
            <w:pPr>
              <w:rPr>
                <w:sz w:val="20"/>
                <w:szCs w:val="20"/>
              </w:rPr>
            </w:pPr>
            <w:r w:rsidRPr="009B5282">
              <w:rPr>
                <w:sz w:val="20"/>
                <w:szCs w:val="20"/>
              </w:rPr>
              <w:t>Субсидии бюджетным учреждениям</w:t>
            </w:r>
          </w:p>
        </w:tc>
        <w:tc>
          <w:tcPr>
            <w:tcW w:w="851" w:type="dxa"/>
            <w:tcBorders>
              <w:top w:val="nil"/>
              <w:left w:val="single" w:sz="4" w:space="0" w:color="auto"/>
              <w:bottom w:val="single" w:sz="4" w:space="0" w:color="auto"/>
              <w:right w:val="nil"/>
            </w:tcBorders>
            <w:shd w:val="clear" w:color="auto" w:fill="auto"/>
            <w:noWrap/>
            <w:vAlign w:val="center"/>
            <w:hideMark/>
          </w:tcPr>
          <w:p w14:paraId="305AC7C3" w14:textId="77777777" w:rsidR="00B1568F" w:rsidRPr="009B5282" w:rsidRDefault="00B1568F" w:rsidP="004C5080">
            <w:pPr>
              <w:jc w:val="center"/>
              <w:rPr>
                <w:sz w:val="20"/>
                <w:szCs w:val="20"/>
              </w:rPr>
            </w:pPr>
            <w:r w:rsidRPr="009B5282">
              <w:rPr>
                <w:sz w:val="20"/>
                <w:szCs w:val="20"/>
              </w:rPr>
              <w:t>07</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25AE4C26" w14:textId="77777777" w:rsidR="00B1568F" w:rsidRPr="009B5282" w:rsidRDefault="00B1568F" w:rsidP="004C5080">
            <w:pPr>
              <w:jc w:val="center"/>
              <w:rPr>
                <w:sz w:val="20"/>
                <w:szCs w:val="20"/>
              </w:rPr>
            </w:pPr>
            <w:r w:rsidRPr="009B5282">
              <w:rPr>
                <w:sz w:val="20"/>
                <w:szCs w:val="20"/>
              </w:rPr>
              <w:t>07</w:t>
            </w:r>
          </w:p>
        </w:tc>
        <w:tc>
          <w:tcPr>
            <w:tcW w:w="1516" w:type="dxa"/>
            <w:tcBorders>
              <w:top w:val="nil"/>
              <w:left w:val="single" w:sz="4" w:space="0" w:color="auto"/>
              <w:bottom w:val="single" w:sz="4" w:space="0" w:color="auto"/>
              <w:right w:val="nil"/>
            </w:tcBorders>
            <w:shd w:val="clear" w:color="auto" w:fill="auto"/>
            <w:noWrap/>
            <w:vAlign w:val="center"/>
            <w:hideMark/>
          </w:tcPr>
          <w:p w14:paraId="2AAC0C26" w14:textId="77777777" w:rsidR="00B1568F" w:rsidRPr="009B5282" w:rsidRDefault="00B1568F" w:rsidP="004C5080">
            <w:pPr>
              <w:jc w:val="center"/>
              <w:rPr>
                <w:sz w:val="20"/>
                <w:szCs w:val="20"/>
              </w:rPr>
            </w:pPr>
            <w:r w:rsidRPr="009B5282">
              <w:rPr>
                <w:sz w:val="20"/>
                <w:szCs w:val="20"/>
              </w:rPr>
              <w:t>14.0.00.79570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255AC614" w14:textId="77777777" w:rsidR="00B1568F" w:rsidRPr="009B5282" w:rsidRDefault="00B1568F" w:rsidP="004C5080">
            <w:pPr>
              <w:jc w:val="center"/>
              <w:rPr>
                <w:sz w:val="20"/>
                <w:szCs w:val="20"/>
              </w:rPr>
            </w:pPr>
            <w:r w:rsidRPr="009B5282">
              <w:rPr>
                <w:sz w:val="20"/>
                <w:szCs w:val="20"/>
              </w:rPr>
              <w:t>610</w:t>
            </w:r>
          </w:p>
        </w:tc>
        <w:tc>
          <w:tcPr>
            <w:tcW w:w="1127" w:type="dxa"/>
            <w:tcBorders>
              <w:top w:val="nil"/>
              <w:left w:val="single" w:sz="4" w:space="0" w:color="auto"/>
              <w:bottom w:val="single" w:sz="4" w:space="0" w:color="auto"/>
              <w:right w:val="single" w:sz="4" w:space="0" w:color="auto"/>
            </w:tcBorders>
            <w:shd w:val="clear" w:color="auto" w:fill="auto"/>
            <w:noWrap/>
            <w:vAlign w:val="center"/>
            <w:hideMark/>
          </w:tcPr>
          <w:p w14:paraId="266DB08E" w14:textId="77777777" w:rsidR="00B1568F" w:rsidRPr="009B5282" w:rsidRDefault="00B1568F" w:rsidP="004C5080">
            <w:pPr>
              <w:jc w:val="right"/>
              <w:rPr>
                <w:sz w:val="20"/>
                <w:szCs w:val="20"/>
              </w:rPr>
            </w:pPr>
            <w:r w:rsidRPr="009B5282">
              <w:rPr>
                <w:sz w:val="20"/>
                <w:szCs w:val="20"/>
              </w:rPr>
              <w:t>138 300,00</w:t>
            </w:r>
          </w:p>
        </w:tc>
        <w:tc>
          <w:tcPr>
            <w:tcW w:w="850" w:type="dxa"/>
            <w:tcBorders>
              <w:top w:val="nil"/>
              <w:left w:val="single" w:sz="4" w:space="0" w:color="auto"/>
              <w:bottom w:val="single" w:sz="4" w:space="0" w:color="auto"/>
              <w:right w:val="nil"/>
            </w:tcBorders>
            <w:shd w:val="clear" w:color="auto" w:fill="auto"/>
            <w:vAlign w:val="center"/>
            <w:hideMark/>
          </w:tcPr>
          <w:p w14:paraId="591AEF68" w14:textId="77777777" w:rsidR="00B1568F" w:rsidRPr="009B5282" w:rsidRDefault="00B1568F" w:rsidP="004C5080">
            <w:pPr>
              <w:jc w:val="right"/>
              <w:rPr>
                <w:sz w:val="20"/>
                <w:szCs w:val="20"/>
              </w:rPr>
            </w:pPr>
            <w:r w:rsidRPr="009B5282">
              <w:rPr>
                <w:sz w:val="20"/>
                <w:szCs w:val="20"/>
              </w:rPr>
              <w:t>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795F4EFB" w14:textId="77777777" w:rsidR="00B1568F" w:rsidRPr="009B5282" w:rsidRDefault="00B1568F" w:rsidP="004C5080">
            <w:pPr>
              <w:jc w:val="right"/>
              <w:rPr>
                <w:sz w:val="20"/>
                <w:szCs w:val="20"/>
              </w:rPr>
            </w:pPr>
            <w:r w:rsidRPr="009B5282">
              <w:rPr>
                <w:sz w:val="20"/>
                <w:szCs w:val="20"/>
              </w:rPr>
              <w:t>0,00</w:t>
            </w:r>
          </w:p>
        </w:tc>
      </w:tr>
      <w:tr w:rsidR="00B1568F" w:rsidRPr="009B5282" w14:paraId="24CFCEDD" w14:textId="77777777" w:rsidTr="004C5080">
        <w:trPr>
          <w:trHeight w:val="870"/>
        </w:trPr>
        <w:tc>
          <w:tcPr>
            <w:tcW w:w="3828" w:type="dxa"/>
            <w:tcBorders>
              <w:top w:val="nil"/>
              <w:left w:val="single" w:sz="4" w:space="0" w:color="auto"/>
              <w:bottom w:val="single" w:sz="4" w:space="0" w:color="auto"/>
              <w:right w:val="nil"/>
            </w:tcBorders>
            <w:shd w:val="clear" w:color="auto" w:fill="auto"/>
            <w:vAlign w:val="center"/>
            <w:hideMark/>
          </w:tcPr>
          <w:p w14:paraId="58D27EBF" w14:textId="77777777" w:rsidR="00B1568F" w:rsidRPr="009B5282" w:rsidRDefault="00B1568F" w:rsidP="004C5080">
            <w:pPr>
              <w:rPr>
                <w:bCs/>
                <w:sz w:val="20"/>
                <w:szCs w:val="20"/>
              </w:rPr>
            </w:pPr>
            <w:r w:rsidRPr="009B5282">
              <w:rPr>
                <w:bCs/>
                <w:sz w:val="20"/>
                <w:szCs w:val="20"/>
              </w:rPr>
              <w:t>Муниципальная программа "Профилактика правонарушений, терроризма и экстремизма на территории Куйбышевского района"</w:t>
            </w:r>
          </w:p>
        </w:tc>
        <w:tc>
          <w:tcPr>
            <w:tcW w:w="851" w:type="dxa"/>
            <w:tcBorders>
              <w:top w:val="nil"/>
              <w:left w:val="single" w:sz="4" w:space="0" w:color="auto"/>
              <w:bottom w:val="single" w:sz="4" w:space="0" w:color="auto"/>
              <w:right w:val="nil"/>
            </w:tcBorders>
            <w:shd w:val="clear" w:color="auto" w:fill="auto"/>
            <w:noWrap/>
            <w:vAlign w:val="center"/>
            <w:hideMark/>
          </w:tcPr>
          <w:p w14:paraId="1E555209" w14:textId="77777777" w:rsidR="00B1568F" w:rsidRPr="009B5282" w:rsidRDefault="00B1568F" w:rsidP="004C5080">
            <w:pPr>
              <w:jc w:val="center"/>
              <w:rPr>
                <w:bCs/>
                <w:sz w:val="20"/>
                <w:szCs w:val="20"/>
              </w:rPr>
            </w:pPr>
            <w:r w:rsidRPr="009B5282">
              <w:rPr>
                <w:bCs/>
                <w:sz w:val="20"/>
                <w:szCs w:val="20"/>
              </w:rPr>
              <w:t>07</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4A38E548" w14:textId="77777777" w:rsidR="00B1568F" w:rsidRPr="009B5282" w:rsidRDefault="00B1568F" w:rsidP="004C5080">
            <w:pPr>
              <w:jc w:val="center"/>
              <w:rPr>
                <w:bCs/>
                <w:sz w:val="20"/>
                <w:szCs w:val="20"/>
              </w:rPr>
            </w:pPr>
            <w:r w:rsidRPr="009B5282">
              <w:rPr>
                <w:bCs/>
                <w:sz w:val="20"/>
                <w:szCs w:val="20"/>
              </w:rPr>
              <w:t>07</w:t>
            </w:r>
          </w:p>
        </w:tc>
        <w:tc>
          <w:tcPr>
            <w:tcW w:w="1516" w:type="dxa"/>
            <w:tcBorders>
              <w:top w:val="nil"/>
              <w:left w:val="single" w:sz="4" w:space="0" w:color="auto"/>
              <w:bottom w:val="single" w:sz="4" w:space="0" w:color="auto"/>
              <w:right w:val="nil"/>
            </w:tcBorders>
            <w:shd w:val="clear" w:color="auto" w:fill="auto"/>
            <w:noWrap/>
            <w:vAlign w:val="center"/>
            <w:hideMark/>
          </w:tcPr>
          <w:p w14:paraId="03C0D5F9" w14:textId="77777777" w:rsidR="00B1568F" w:rsidRPr="009B5282" w:rsidRDefault="00B1568F" w:rsidP="004C5080">
            <w:pPr>
              <w:jc w:val="center"/>
              <w:rPr>
                <w:bCs/>
                <w:sz w:val="20"/>
                <w:szCs w:val="20"/>
              </w:rPr>
            </w:pPr>
            <w:r w:rsidRPr="009B5282">
              <w:rPr>
                <w:bCs/>
                <w:sz w:val="20"/>
                <w:szCs w:val="20"/>
              </w:rPr>
              <w:t>16.0.00.00000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17DD6AA1" w14:textId="77777777" w:rsidR="00B1568F" w:rsidRPr="009B5282" w:rsidRDefault="00B1568F" w:rsidP="004C5080">
            <w:pPr>
              <w:jc w:val="center"/>
              <w:rPr>
                <w:bCs/>
                <w:sz w:val="20"/>
                <w:szCs w:val="20"/>
              </w:rPr>
            </w:pPr>
            <w:r w:rsidRPr="009B5282">
              <w:rPr>
                <w:bCs/>
                <w:sz w:val="20"/>
                <w:szCs w:val="20"/>
              </w:rPr>
              <w:t> </w:t>
            </w:r>
          </w:p>
        </w:tc>
        <w:tc>
          <w:tcPr>
            <w:tcW w:w="1127" w:type="dxa"/>
            <w:tcBorders>
              <w:top w:val="nil"/>
              <w:left w:val="single" w:sz="4" w:space="0" w:color="auto"/>
              <w:bottom w:val="single" w:sz="4" w:space="0" w:color="auto"/>
              <w:right w:val="single" w:sz="4" w:space="0" w:color="auto"/>
            </w:tcBorders>
            <w:shd w:val="clear" w:color="auto" w:fill="auto"/>
            <w:noWrap/>
            <w:vAlign w:val="center"/>
            <w:hideMark/>
          </w:tcPr>
          <w:p w14:paraId="24506CAB" w14:textId="77777777" w:rsidR="00B1568F" w:rsidRPr="009B5282" w:rsidRDefault="00B1568F" w:rsidP="004C5080">
            <w:pPr>
              <w:jc w:val="right"/>
              <w:rPr>
                <w:bCs/>
                <w:sz w:val="20"/>
                <w:szCs w:val="20"/>
              </w:rPr>
            </w:pPr>
            <w:r w:rsidRPr="009B5282">
              <w:rPr>
                <w:bCs/>
                <w:sz w:val="20"/>
                <w:szCs w:val="20"/>
              </w:rPr>
              <w:t>60 000,00</w:t>
            </w:r>
          </w:p>
        </w:tc>
        <w:tc>
          <w:tcPr>
            <w:tcW w:w="850" w:type="dxa"/>
            <w:tcBorders>
              <w:top w:val="nil"/>
              <w:left w:val="single" w:sz="4" w:space="0" w:color="auto"/>
              <w:bottom w:val="single" w:sz="4" w:space="0" w:color="auto"/>
              <w:right w:val="nil"/>
            </w:tcBorders>
            <w:shd w:val="clear" w:color="auto" w:fill="auto"/>
            <w:vAlign w:val="center"/>
            <w:hideMark/>
          </w:tcPr>
          <w:p w14:paraId="3C65AF38" w14:textId="77777777" w:rsidR="00B1568F" w:rsidRPr="009B5282" w:rsidRDefault="00B1568F" w:rsidP="004C5080">
            <w:pPr>
              <w:jc w:val="right"/>
              <w:rPr>
                <w:bCs/>
                <w:sz w:val="20"/>
                <w:szCs w:val="20"/>
              </w:rPr>
            </w:pPr>
            <w:r w:rsidRPr="009B5282">
              <w:rPr>
                <w:bCs/>
                <w:sz w:val="20"/>
                <w:szCs w:val="20"/>
              </w:rPr>
              <w:t>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23FFBBAE" w14:textId="77777777" w:rsidR="00B1568F" w:rsidRPr="009B5282" w:rsidRDefault="00B1568F" w:rsidP="004C5080">
            <w:pPr>
              <w:jc w:val="right"/>
              <w:rPr>
                <w:bCs/>
                <w:sz w:val="20"/>
                <w:szCs w:val="20"/>
              </w:rPr>
            </w:pPr>
            <w:r w:rsidRPr="009B5282">
              <w:rPr>
                <w:bCs/>
                <w:sz w:val="20"/>
                <w:szCs w:val="20"/>
              </w:rPr>
              <w:t>0,00</w:t>
            </w:r>
          </w:p>
        </w:tc>
      </w:tr>
      <w:tr w:rsidR="00B1568F" w:rsidRPr="009B5282" w14:paraId="6DADF9A1" w14:textId="77777777" w:rsidTr="004C5080">
        <w:trPr>
          <w:trHeight w:val="1155"/>
        </w:trPr>
        <w:tc>
          <w:tcPr>
            <w:tcW w:w="3828" w:type="dxa"/>
            <w:tcBorders>
              <w:top w:val="nil"/>
              <w:left w:val="single" w:sz="4" w:space="0" w:color="auto"/>
              <w:bottom w:val="single" w:sz="4" w:space="0" w:color="auto"/>
              <w:right w:val="nil"/>
            </w:tcBorders>
            <w:shd w:val="clear" w:color="auto" w:fill="auto"/>
            <w:vAlign w:val="center"/>
            <w:hideMark/>
          </w:tcPr>
          <w:p w14:paraId="533FC728" w14:textId="77777777" w:rsidR="00B1568F" w:rsidRPr="009B5282" w:rsidRDefault="00B1568F" w:rsidP="004C5080">
            <w:pPr>
              <w:rPr>
                <w:bCs/>
                <w:sz w:val="20"/>
                <w:szCs w:val="20"/>
              </w:rPr>
            </w:pPr>
            <w:r w:rsidRPr="009B5282">
              <w:rPr>
                <w:bCs/>
                <w:sz w:val="20"/>
                <w:szCs w:val="20"/>
              </w:rPr>
              <w:t>Реализация мероприятий муниципальной программы "Профилактика правонарушений, терроризма и экстремизма на территории Куйбышевского района"</w:t>
            </w:r>
          </w:p>
        </w:tc>
        <w:tc>
          <w:tcPr>
            <w:tcW w:w="851" w:type="dxa"/>
            <w:tcBorders>
              <w:top w:val="nil"/>
              <w:left w:val="single" w:sz="4" w:space="0" w:color="auto"/>
              <w:bottom w:val="single" w:sz="4" w:space="0" w:color="auto"/>
              <w:right w:val="nil"/>
            </w:tcBorders>
            <w:shd w:val="clear" w:color="auto" w:fill="auto"/>
            <w:noWrap/>
            <w:vAlign w:val="center"/>
            <w:hideMark/>
          </w:tcPr>
          <w:p w14:paraId="50C81F53" w14:textId="77777777" w:rsidR="00B1568F" w:rsidRPr="009B5282" w:rsidRDefault="00B1568F" w:rsidP="004C5080">
            <w:pPr>
              <w:jc w:val="center"/>
              <w:rPr>
                <w:bCs/>
                <w:sz w:val="20"/>
                <w:szCs w:val="20"/>
              </w:rPr>
            </w:pPr>
            <w:r w:rsidRPr="009B5282">
              <w:rPr>
                <w:bCs/>
                <w:sz w:val="20"/>
                <w:szCs w:val="20"/>
              </w:rPr>
              <w:t>07</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28668C2B" w14:textId="77777777" w:rsidR="00B1568F" w:rsidRPr="009B5282" w:rsidRDefault="00B1568F" w:rsidP="004C5080">
            <w:pPr>
              <w:jc w:val="center"/>
              <w:rPr>
                <w:bCs/>
                <w:sz w:val="20"/>
                <w:szCs w:val="20"/>
              </w:rPr>
            </w:pPr>
            <w:r w:rsidRPr="009B5282">
              <w:rPr>
                <w:bCs/>
                <w:sz w:val="20"/>
                <w:szCs w:val="20"/>
              </w:rPr>
              <w:t>07</w:t>
            </w:r>
          </w:p>
        </w:tc>
        <w:tc>
          <w:tcPr>
            <w:tcW w:w="1516" w:type="dxa"/>
            <w:tcBorders>
              <w:top w:val="nil"/>
              <w:left w:val="single" w:sz="4" w:space="0" w:color="auto"/>
              <w:bottom w:val="single" w:sz="4" w:space="0" w:color="auto"/>
              <w:right w:val="nil"/>
            </w:tcBorders>
            <w:shd w:val="clear" w:color="auto" w:fill="auto"/>
            <w:noWrap/>
            <w:vAlign w:val="center"/>
            <w:hideMark/>
          </w:tcPr>
          <w:p w14:paraId="011C1F5F" w14:textId="77777777" w:rsidR="00B1568F" w:rsidRPr="009B5282" w:rsidRDefault="00B1568F" w:rsidP="004C5080">
            <w:pPr>
              <w:jc w:val="center"/>
              <w:rPr>
                <w:bCs/>
                <w:sz w:val="20"/>
                <w:szCs w:val="20"/>
              </w:rPr>
            </w:pPr>
            <w:r w:rsidRPr="009B5282">
              <w:rPr>
                <w:bCs/>
                <w:sz w:val="20"/>
                <w:szCs w:val="20"/>
              </w:rPr>
              <w:t>16.0.00.79500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2EEC3982" w14:textId="77777777" w:rsidR="00B1568F" w:rsidRPr="009B5282" w:rsidRDefault="00B1568F" w:rsidP="004C5080">
            <w:pPr>
              <w:jc w:val="center"/>
              <w:rPr>
                <w:bCs/>
                <w:sz w:val="20"/>
                <w:szCs w:val="20"/>
              </w:rPr>
            </w:pPr>
            <w:r w:rsidRPr="009B5282">
              <w:rPr>
                <w:bCs/>
                <w:sz w:val="20"/>
                <w:szCs w:val="20"/>
              </w:rPr>
              <w:t> </w:t>
            </w:r>
          </w:p>
        </w:tc>
        <w:tc>
          <w:tcPr>
            <w:tcW w:w="1127" w:type="dxa"/>
            <w:tcBorders>
              <w:top w:val="nil"/>
              <w:left w:val="single" w:sz="4" w:space="0" w:color="auto"/>
              <w:bottom w:val="single" w:sz="4" w:space="0" w:color="auto"/>
              <w:right w:val="single" w:sz="4" w:space="0" w:color="auto"/>
            </w:tcBorders>
            <w:shd w:val="clear" w:color="auto" w:fill="auto"/>
            <w:noWrap/>
            <w:vAlign w:val="center"/>
            <w:hideMark/>
          </w:tcPr>
          <w:p w14:paraId="3766FA55" w14:textId="77777777" w:rsidR="00B1568F" w:rsidRPr="009B5282" w:rsidRDefault="00B1568F" w:rsidP="004C5080">
            <w:pPr>
              <w:jc w:val="right"/>
              <w:rPr>
                <w:bCs/>
                <w:sz w:val="20"/>
                <w:szCs w:val="20"/>
              </w:rPr>
            </w:pPr>
            <w:r w:rsidRPr="009B5282">
              <w:rPr>
                <w:bCs/>
                <w:sz w:val="20"/>
                <w:szCs w:val="20"/>
              </w:rPr>
              <w:t>60 000,00</w:t>
            </w:r>
          </w:p>
        </w:tc>
        <w:tc>
          <w:tcPr>
            <w:tcW w:w="850" w:type="dxa"/>
            <w:tcBorders>
              <w:top w:val="nil"/>
              <w:left w:val="single" w:sz="4" w:space="0" w:color="auto"/>
              <w:bottom w:val="single" w:sz="4" w:space="0" w:color="auto"/>
              <w:right w:val="nil"/>
            </w:tcBorders>
            <w:shd w:val="clear" w:color="auto" w:fill="auto"/>
            <w:vAlign w:val="center"/>
            <w:hideMark/>
          </w:tcPr>
          <w:p w14:paraId="049E6683" w14:textId="77777777" w:rsidR="00B1568F" w:rsidRPr="009B5282" w:rsidRDefault="00B1568F" w:rsidP="004C5080">
            <w:pPr>
              <w:jc w:val="right"/>
              <w:rPr>
                <w:bCs/>
                <w:sz w:val="20"/>
                <w:szCs w:val="20"/>
              </w:rPr>
            </w:pPr>
            <w:r w:rsidRPr="009B5282">
              <w:rPr>
                <w:bCs/>
                <w:sz w:val="20"/>
                <w:szCs w:val="20"/>
              </w:rPr>
              <w:t>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4BCF604B" w14:textId="77777777" w:rsidR="00B1568F" w:rsidRPr="009B5282" w:rsidRDefault="00B1568F" w:rsidP="004C5080">
            <w:pPr>
              <w:jc w:val="right"/>
              <w:rPr>
                <w:bCs/>
                <w:sz w:val="20"/>
                <w:szCs w:val="20"/>
              </w:rPr>
            </w:pPr>
            <w:r w:rsidRPr="009B5282">
              <w:rPr>
                <w:bCs/>
                <w:sz w:val="20"/>
                <w:szCs w:val="20"/>
              </w:rPr>
              <w:t>0,00</w:t>
            </w:r>
          </w:p>
        </w:tc>
      </w:tr>
      <w:tr w:rsidR="00B1568F" w:rsidRPr="009B5282" w14:paraId="192B4EF8" w14:textId="77777777" w:rsidTr="004C5080">
        <w:trPr>
          <w:trHeight w:val="870"/>
        </w:trPr>
        <w:tc>
          <w:tcPr>
            <w:tcW w:w="3828" w:type="dxa"/>
            <w:tcBorders>
              <w:top w:val="nil"/>
              <w:left w:val="single" w:sz="4" w:space="0" w:color="auto"/>
              <w:bottom w:val="single" w:sz="4" w:space="0" w:color="auto"/>
              <w:right w:val="nil"/>
            </w:tcBorders>
            <w:shd w:val="clear" w:color="auto" w:fill="auto"/>
            <w:vAlign w:val="center"/>
            <w:hideMark/>
          </w:tcPr>
          <w:p w14:paraId="464E9444" w14:textId="77777777" w:rsidR="00B1568F" w:rsidRPr="009B5282" w:rsidRDefault="00B1568F" w:rsidP="004C5080">
            <w:pPr>
              <w:rPr>
                <w:sz w:val="20"/>
                <w:szCs w:val="20"/>
              </w:rPr>
            </w:pPr>
            <w:r w:rsidRPr="009B5282">
              <w:rPr>
                <w:sz w:val="20"/>
                <w:szCs w:val="20"/>
              </w:rPr>
              <w:t>Предоставление субсидий бюджетным, автономным учреждениям и иным некоммерческим организациям</w:t>
            </w:r>
          </w:p>
        </w:tc>
        <w:tc>
          <w:tcPr>
            <w:tcW w:w="851" w:type="dxa"/>
            <w:tcBorders>
              <w:top w:val="nil"/>
              <w:left w:val="single" w:sz="4" w:space="0" w:color="auto"/>
              <w:bottom w:val="single" w:sz="4" w:space="0" w:color="auto"/>
              <w:right w:val="nil"/>
            </w:tcBorders>
            <w:shd w:val="clear" w:color="auto" w:fill="auto"/>
            <w:noWrap/>
            <w:vAlign w:val="center"/>
            <w:hideMark/>
          </w:tcPr>
          <w:p w14:paraId="4F9ADB6E" w14:textId="77777777" w:rsidR="00B1568F" w:rsidRPr="009B5282" w:rsidRDefault="00B1568F" w:rsidP="004C5080">
            <w:pPr>
              <w:jc w:val="center"/>
              <w:rPr>
                <w:sz w:val="20"/>
                <w:szCs w:val="20"/>
              </w:rPr>
            </w:pPr>
            <w:r w:rsidRPr="009B5282">
              <w:rPr>
                <w:sz w:val="20"/>
                <w:szCs w:val="20"/>
              </w:rPr>
              <w:t>07</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02E0E5EE" w14:textId="77777777" w:rsidR="00B1568F" w:rsidRPr="009B5282" w:rsidRDefault="00B1568F" w:rsidP="004C5080">
            <w:pPr>
              <w:jc w:val="center"/>
              <w:rPr>
                <w:sz w:val="20"/>
                <w:szCs w:val="20"/>
              </w:rPr>
            </w:pPr>
            <w:r w:rsidRPr="009B5282">
              <w:rPr>
                <w:sz w:val="20"/>
                <w:szCs w:val="20"/>
              </w:rPr>
              <w:t>07</w:t>
            </w:r>
          </w:p>
        </w:tc>
        <w:tc>
          <w:tcPr>
            <w:tcW w:w="1516" w:type="dxa"/>
            <w:tcBorders>
              <w:top w:val="nil"/>
              <w:left w:val="single" w:sz="4" w:space="0" w:color="auto"/>
              <w:bottom w:val="single" w:sz="4" w:space="0" w:color="auto"/>
              <w:right w:val="nil"/>
            </w:tcBorders>
            <w:shd w:val="clear" w:color="auto" w:fill="auto"/>
            <w:noWrap/>
            <w:vAlign w:val="center"/>
            <w:hideMark/>
          </w:tcPr>
          <w:p w14:paraId="08E17C35" w14:textId="77777777" w:rsidR="00B1568F" w:rsidRPr="009B5282" w:rsidRDefault="00B1568F" w:rsidP="004C5080">
            <w:pPr>
              <w:jc w:val="center"/>
              <w:rPr>
                <w:sz w:val="20"/>
                <w:szCs w:val="20"/>
              </w:rPr>
            </w:pPr>
            <w:r w:rsidRPr="009B5282">
              <w:rPr>
                <w:sz w:val="20"/>
                <w:szCs w:val="20"/>
              </w:rPr>
              <w:t>16.0.00.79500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4D66BF31" w14:textId="77777777" w:rsidR="00B1568F" w:rsidRPr="009B5282" w:rsidRDefault="00B1568F" w:rsidP="004C5080">
            <w:pPr>
              <w:jc w:val="center"/>
              <w:rPr>
                <w:sz w:val="20"/>
                <w:szCs w:val="20"/>
              </w:rPr>
            </w:pPr>
            <w:r w:rsidRPr="009B5282">
              <w:rPr>
                <w:sz w:val="20"/>
                <w:szCs w:val="20"/>
              </w:rPr>
              <w:t>600</w:t>
            </w:r>
          </w:p>
        </w:tc>
        <w:tc>
          <w:tcPr>
            <w:tcW w:w="1127" w:type="dxa"/>
            <w:tcBorders>
              <w:top w:val="nil"/>
              <w:left w:val="single" w:sz="4" w:space="0" w:color="auto"/>
              <w:bottom w:val="single" w:sz="4" w:space="0" w:color="auto"/>
              <w:right w:val="single" w:sz="4" w:space="0" w:color="auto"/>
            </w:tcBorders>
            <w:shd w:val="clear" w:color="auto" w:fill="auto"/>
            <w:noWrap/>
            <w:vAlign w:val="center"/>
            <w:hideMark/>
          </w:tcPr>
          <w:p w14:paraId="79C1A5A3" w14:textId="77777777" w:rsidR="00B1568F" w:rsidRPr="009B5282" w:rsidRDefault="00B1568F" w:rsidP="004C5080">
            <w:pPr>
              <w:jc w:val="right"/>
              <w:rPr>
                <w:sz w:val="20"/>
                <w:szCs w:val="20"/>
              </w:rPr>
            </w:pPr>
            <w:r w:rsidRPr="009B5282">
              <w:rPr>
                <w:sz w:val="20"/>
                <w:szCs w:val="20"/>
              </w:rPr>
              <w:t>60 000,00</w:t>
            </w:r>
          </w:p>
        </w:tc>
        <w:tc>
          <w:tcPr>
            <w:tcW w:w="850" w:type="dxa"/>
            <w:tcBorders>
              <w:top w:val="nil"/>
              <w:left w:val="single" w:sz="4" w:space="0" w:color="auto"/>
              <w:bottom w:val="single" w:sz="4" w:space="0" w:color="auto"/>
              <w:right w:val="nil"/>
            </w:tcBorders>
            <w:shd w:val="clear" w:color="auto" w:fill="auto"/>
            <w:vAlign w:val="center"/>
            <w:hideMark/>
          </w:tcPr>
          <w:p w14:paraId="14FC4FE2" w14:textId="77777777" w:rsidR="00B1568F" w:rsidRPr="009B5282" w:rsidRDefault="00B1568F" w:rsidP="004C5080">
            <w:pPr>
              <w:jc w:val="right"/>
              <w:rPr>
                <w:sz w:val="20"/>
                <w:szCs w:val="20"/>
              </w:rPr>
            </w:pPr>
            <w:r w:rsidRPr="009B5282">
              <w:rPr>
                <w:sz w:val="20"/>
                <w:szCs w:val="20"/>
              </w:rPr>
              <w:t>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2E9159B5" w14:textId="77777777" w:rsidR="00B1568F" w:rsidRPr="009B5282" w:rsidRDefault="00B1568F" w:rsidP="004C5080">
            <w:pPr>
              <w:jc w:val="right"/>
              <w:rPr>
                <w:sz w:val="20"/>
                <w:szCs w:val="20"/>
              </w:rPr>
            </w:pPr>
            <w:r w:rsidRPr="009B5282">
              <w:rPr>
                <w:sz w:val="20"/>
                <w:szCs w:val="20"/>
              </w:rPr>
              <w:t>0,00</w:t>
            </w:r>
          </w:p>
        </w:tc>
      </w:tr>
      <w:tr w:rsidR="00B1568F" w:rsidRPr="009B5282" w14:paraId="0CC0F346" w14:textId="77777777" w:rsidTr="004C5080">
        <w:trPr>
          <w:trHeight w:val="345"/>
        </w:trPr>
        <w:tc>
          <w:tcPr>
            <w:tcW w:w="3828" w:type="dxa"/>
            <w:tcBorders>
              <w:top w:val="nil"/>
              <w:left w:val="single" w:sz="4" w:space="0" w:color="auto"/>
              <w:bottom w:val="single" w:sz="4" w:space="0" w:color="auto"/>
              <w:right w:val="nil"/>
            </w:tcBorders>
            <w:shd w:val="clear" w:color="auto" w:fill="auto"/>
            <w:vAlign w:val="center"/>
            <w:hideMark/>
          </w:tcPr>
          <w:p w14:paraId="2D814E3F" w14:textId="77777777" w:rsidR="00B1568F" w:rsidRPr="009B5282" w:rsidRDefault="00B1568F" w:rsidP="004C5080">
            <w:pPr>
              <w:rPr>
                <w:sz w:val="20"/>
                <w:szCs w:val="20"/>
              </w:rPr>
            </w:pPr>
            <w:r w:rsidRPr="009B5282">
              <w:rPr>
                <w:sz w:val="20"/>
                <w:szCs w:val="20"/>
              </w:rPr>
              <w:t>Субсидии бюджетным учреждениям</w:t>
            </w:r>
          </w:p>
        </w:tc>
        <w:tc>
          <w:tcPr>
            <w:tcW w:w="851" w:type="dxa"/>
            <w:tcBorders>
              <w:top w:val="nil"/>
              <w:left w:val="single" w:sz="4" w:space="0" w:color="auto"/>
              <w:bottom w:val="single" w:sz="4" w:space="0" w:color="auto"/>
              <w:right w:val="nil"/>
            </w:tcBorders>
            <w:shd w:val="clear" w:color="auto" w:fill="auto"/>
            <w:noWrap/>
            <w:vAlign w:val="center"/>
            <w:hideMark/>
          </w:tcPr>
          <w:p w14:paraId="54A38BAC" w14:textId="77777777" w:rsidR="00B1568F" w:rsidRPr="009B5282" w:rsidRDefault="00B1568F" w:rsidP="004C5080">
            <w:pPr>
              <w:jc w:val="center"/>
              <w:rPr>
                <w:sz w:val="20"/>
                <w:szCs w:val="20"/>
              </w:rPr>
            </w:pPr>
            <w:r w:rsidRPr="009B5282">
              <w:rPr>
                <w:sz w:val="20"/>
                <w:szCs w:val="20"/>
              </w:rPr>
              <w:t>07</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21321596" w14:textId="77777777" w:rsidR="00B1568F" w:rsidRPr="009B5282" w:rsidRDefault="00B1568F" w:rsidP="004C5080">
            <w:pPr>
              <w:jc w:val="center"/>
              <w:rPr>
                <w:sz w:val="20"/>
                <w:szCs w:val="20"/>
              </w:rPr>
            </w:pPr>
            <w:r w:rsidRPr="009B5282">
              <w:rPr>
                <w:sz w:val="20"/>
                <w:szCs w:val="20"/>
              </w:rPr>
              <w:t>07</w:t>
            </w:r>
          </w:p>
        </w:tc>
        <w:tc>
          <w:tcPr>
            <w:tcW w:w="1516" w:type="dxa"/>
            <w:tcBorders>
              <w:top w:val="nil"/>
              <w:left w:val="single" w:sz="4" w:space="0" w:color="auto"/>
              <w:bottom w:val="single" w:sz="4" w:space="0" w:color="auto"/>
              <w:right w:val="nil"/>
            </w:tcBorders>
            <w:shd w:val="clear" w:color="auto" w:fill="auto"/>
            <w:noWrap/>
            <w:vAlign w:val="center"/>
            <w:hideMark/>
          </w:tcPr>
          <w:p w14:paraId="1972D5A4" w14:textId="77777777" w:rsidR="00B1568F" w:rsidRPr="009B5282" w:rsidRDefault="00B1568F" w:rsidP="004C5080">
            <w:pPr>
              <w:jc w:val="center"/>
              <w:rPr>
                <w:sz w:val="20"/>
                <w:szCs w:val="20"/>
              </w:rPr>
            </w:pPr>
            <w:r w:rsidRPr="009B5282">
              <w:rPr>
                <w:sz w:val="20"/>
                <w:szCs w:val="20"/>
              </w:rPr>
              <w:t>16.0.00.79500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657AA641" w14:textId="77777777" w:rsidR="00B1568F" w:rsidRPr="009B5282" w:rsidRDefault="00B1568F" w:rsidP="004C5080">
            <w:pPr>
              <w:jc w:val="center"/>
              <w:rPr>
                <w:sz w:val="20"/>
                <w:szCs w:val="20"/>
              </w:rPr>
            </w:pPr>
            <w:r w:rsidRPr="009B5282">
              <w:rPr>
                <w:sz w:val="20"/>
                <w:szCs w:val="20"/>
              </w:rPr>
              <w:t>610</w:t>
            </w:r>
          </w:p>
        </w:tc>
        <w:tc>
          <w:tcPr>
            <w:tcW w:w="1127" w:type="dxa"/>
            <w:tcBorders>
              <w:top w:val="nil"/>
              <w:left w:val="single" w:sz="4" w:space="0" w:color="auto"/>
              <w:bottom w:val="single" w:sz="4" w:space="0" w:color="auto"/>
              <w:right w:val="single" w:sz="4" w:space="0" w:color="auto"/>
            </w:tcBorders>
            <w:shd w:val="clear" w:color="auto" w:fill="auto"/>
            <w:noWrap/>
            <w:vAlign w:val="center"/>
            <w:hideMark/>
          </w:tcPr>
          <w:p w14:paraId="2D48F5DD" w14:textId="77777777" w:rsidR="00B1568F" w:rsidRPr="009B5282" w:rsidRDefault="00B1568F" w:rsidP="004C5080">
            <w:pPr>
              <w:jc w:val="right"/>
              <w:rPr>
                <w:sz w:val="20"/>
                <w:szCs w:val="20"/>
              </w:rPr>
            </w:pPr>
            <w:r w:rsidRPr="009B5282">
              <w:rPr>
                <w:sz w:val="20"/>
                <w:szCs w:val="20"/>
              </w:rPr>
              <w:t>60 000,00</w:t>
            </w:r>
          </w:p>
        </w:tc>
        <w:tc>
          <w:tcPr>
            <w:tcW w:w="850" w:type="dxa"/>
            <w:tcBorders>
              <w:top w:val="nil"/>
              <w:left w:val="single" w:sz="4" w:space="0" w:color="auto"/>
              <w:bottom w:val="single" w:sz="4" w:space="0" w:color="auto"/>
              <w:right w:val="nil"/>
            </w:tcBorders>
            <w:shd w:val="clear" w:color="auto" w:fill="auto"/>
            <w:vAlign w:val="center"/>
            <w:hideMark/>
          </w:tcPr>
          <w:p w14:paraId="630CE87D" w14:textId="77777777" w:rsidR="00B1568F" w:rsidRPr="009B5282" w:rsidRDefault="00B1568F" w:rsidP="004C5080">
            <w:pPr>
              <w:jc w:val="right"/>
              <w:rPr>
                <w:sz w:val="20"/>
                <w:szCs w:val="20"/>
              </w:rPr>
            </w:pPr>
            <w:r w:rsidRPr="009B5282">
              <w:rPr>
                <w:sz w:val="20"/>
                <w:szCs w:val="20"/>
              </w:rPr>
              <w:t>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013FEF03" w14:textId="77777777" w:rsidR="00B1568F" w:rsidRPr="009B5282" w:rsidRDefault="00B1568F" w:rsidP="004C5080">
            <w:pPr>
              <w:jc w:val="right"/>
              <w:rPr>
                <w:sz w:val="20"/>
                <w:szCs w:val="20"/>
              </w:rPr>
            </w:pPr>
            <w:r w:rsidRPr="009B5282">
              <w:rPr>
                <w:sz w:val="20"/>
                <w:szCs w:val="20"/>
              </w:rPr>
              <w:t>0,00</w:t>
            </w:r>
          </w:p>
        </w:tc>
      </w:tr>
      <w:tr w:rsidR="00B1568F" w:rsidRPr="009B5282" w14:paraId="66D2C050" w14:textId="77777777" w:rsidTr="004C5080">
        <w:trPr>
          <w:trHeight w:val="345"/>
        </w:trPr>
        <w:tc>
          <w:tcPr>
            <w:tcW w:w="3828" w:type="dxa"/>
            <w:tcBorders>
              <w:top w:val="nil"/>
              <w:left w:val="single" w:sz="4" w:space="0" w:color="auto"/>
              <w:bottom w:val="single" w:sz="4" w:space="0" w:color="auto"/>
              <w:right w:val="nil"/>
            </w:tcBorders>
            <w:shd w:val="clear" w:color="auto" w:fill="auto"/>
            <w:vAlign w:val="center"/>
            <w:hideMark/>
          </w:tcPr>
          <w:p w14:paraId="61418C36" w14:textId="77777777" w:rsidR="00B1568F" w:rsidRPr="009B5282" w:rsidRDefault="00B1568F" w:rsidP="004C5080">
            <w:pPr>
              <w:rPr>
                <w:bCs/>
                <w:sz w:val="20"/>
                <w:szCs w:val="20"/>
              </w:rPr>
            </w:pPr>
            <w:r w:rsidRPr="009B5282">
              <w:rPr>
                <w:bCs/>
                <w:sz w:val="20"/>
                <w:szCs w:val="20"/>
              </w:rPr>
              <w:t>Непрограммные направления бюджета</w:t>
            </w:r>
          </w:p>
        </w:tc>
        <w:tc>
          <w:tcPr>
            <w:tcW w:w="851" w:type="dxa"/>
            <w:tcBorders>
              <w:top w:val="nil"/>
              <w:left w:val="single" w:sz="4" w:space="0" w:color="auto"/>
              <w:bottom w:val="single" w:sz="4" w:space="0" w:color="auto"/>
              <w:right w:val="nil"/>
            </w:tcBorders>
            <w:shd w:val="clear" w:color="auto" w:fill="auto"/>
            <w:noWrap/>
            <w:vAlign w:val="center"/>
            <w:hideMark/>
          </w:tcPr>
          <w:p w14:paraId="2AACD969" w14:textId="77777777" w:rsidR="00B1568F" w:rsidRPr="009B5282" w:rsidRDefault="00B1568F" w:rsidP="004C5080">
            <w:pPr>
              <w:jc w:val="center"/>
              <w:rPr>
                <w:bCs/>
                <w:sz w:val="20"/>
                <w:szCs w:val="20"/>
              </w:rPr>
            </w:pPr>
            <w:r w:rsidRPr="009B5282">
              <w:rPr>
                <w:bCs/>
                <w:sz w:val="20"/>
                <w:szCs w:val="20"/>
              </w:rPr>
              <w:t>07</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441D4E96" w14:textId="77777777" w:rsidR="00B1568F" w:rsidRPr="009B5282" w:rsidRDefault="00B1568F" w:rsidP="004C5080">
            <w:pPr>
              <w:jc w:val="center"/>
              <w:rPr>
                <w:bCs/>
                <w:sz w:val="20"/>
                <w:szCs w:val="20"/>
              </w:rPr>
            </w:pPr>
            <w:r w:rsidRPr="009B5282">
              <w:rPr>
                <w:bCs/>
                <w:sz w:val="20"/>
                <w:szCs w:val="20"/>
              </w:rPr>
              <w:t>07</w:t>
            </w:r>
          </w:p>
        </w:tc>
        <w:tc>
          <w:tcPr>
            <w:tcW w:w="1516" w:type="dxa"/>
            <w:tcBorders>
              <w:top w:val="nil"/>
              <w:left w:val="single" w:sz="4" w:space="0" w:color="auto"/>
              <w:bottom w:val="single" w:sz="4" w:space="0" w:color="auto"/>
              <w:right w:val="nil"/>
            </w:tcBorders>
            <w:shd w:val="clear" w:color="auto" w:fill="auto"/>
            <w:noWrap/>
            <w:vAlign w:val="center"/>
            <w:hideMark/>
          </w:tcPr>
          <w:p w14:paraId="335CA83C" w14:textId="77777777" w:rsidR="00B1568F" w:rsidRPr="009B5282" w:rsidRDefault="00B1568F" w:rsidP="004C5080">
            <w:pPr>
              <w:jc w:val="center"/>
              <w:rPr>
                <w:bCs/>
                <w:sz w:val="20"/>
                <w:szCs w:val="20"/>
              </w:rPr>
            </w:pPr>
            <w:r w:rsidRPr="009B5282">
              <w:rPr>
                <w:bCs/>
                <w:sz w:val="20"/>
                <w:szCs w:val="20"/>
              </w:rPr>
              <w:t>99.0.00.00000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04AED42D" w14:textId="77777777" w:rsidR="00B1568F" w:rsidRPr="009B5282" w:rsidRDefault="00B1568F" w:rsidP="004C5080">
            <w:pPr>
              <w:jc w:val="center"/>
              <w:rPr>
                <w:bCs/>
                <w:sz w:val="20"/>
                <w:szCs w:val="20"/>
              </w:rPr>
            </w:pPr>
            <w:r w:rsidRPr="009B5282">
              <w:rPr>
                <w:bCs/>
                <w:sz w:val="20"/>
                <w:szCs w:val="20"/>
              </w:rPr>
              <w:t> </w:t>
            </w:r>
          </w:p>
        </w:tc>
        <w:tc>
          <w:tcPr>
            <w:tcW w:w="1127" w:type="dxa"/>
            <w:tcBorders>
              <w:top w:val="nil"/>
              <w:left w:val="single" w:sz="4" w:space="0" w:color="auto"/>
              <w:bottom w:val="single" w:sz="4" w:space="0" w:color="auto"/>
              <w:right w:val="single" w:sz="4" w:space="0" w:color="auto"/>
            </w:tcBorders>
            <w:shd w:val="clear" w:color="auto" w:fill="auto"/>
            <w:noWrap/>
            <w:vAlign w:val="center"/>
            <w:hideMark/>
          </w:tcPr>
          <w:p w14:paraId="420E75AC" w14:textId="77777777" w:rsidR="00B1568F" w:rsidRPr="009B5282" w:rsidRDefault="00B1568F" w:rsidP="004C5080">
            <w:pPr>
              <w:jc w:val="right"/>
              <w:rPr>
                <w:bCs/>
                <w:sz w:val="20"/>
                <w:szCs w:val="20"/>
              </w:rPr>
            </w:pPr>
            <w:r w:rsidRPr="009B5282">
              <w:rPr>
                <w:bCs/>
                <w:sz w:val="20"/>
                <w:szCs w:val="20"/>
              </w:rPr>
              <w:t>8 800,00</w:t>
            </w:r>
          </w:p>
        </w:tc>
        <w:tc>
          <w:tcPr>
            <w:tcW w:w="850" w:type="dxa"/>
            <w:tcBorders>
              <w:top w:val="nil"/>
              <w:left w:val="single" w:sz="4" w:space="0" w:color="auto"/>
              <w:bottom w:val="single" w:sz="4" w:space="0" w:color="auto"/>
              <w:right w:val="nil"/>
            </w:tcBorders>
            <w:shd w:val="clear" w:color="auto" w:fill="auto"/>
            <w:vAlign w:val="center"/>
            <w:hideMark/>
          </w:tcPr>
          <w:p w14:paraId="3FC53195" w14:textId="77777777" w:rsidR="00B1568F" w:rsidRPr="009B5282" w:rsidRDefault="00B1568F" w:rsidP="004C5080">
            <w:pPr>
              <w:jc w:val="right"/>
              <w:rPr>
                <w:bCs/>
                <w:sz w:val="20"/>
                <w:szCs w:val="20"/>
              </w:rPr>
            </w:pPr>
            <w:r w:rsidRPr="009B5282">
              <w:rPr>
                <w:bCs/>
                <w:sz w:val="20"/>
                <w:szCs w:val="20"/>
              </w:rPr>
              <w:t>8 800,00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0B0C02C4" w14:textId="77777777" w:rsidR="00B1568F" w:rsidRPr="009B5282" w:rsidRDefault="00B1568F" w:rsidP="004C5080">
            <w:pPr>
              <w:jc w:val="right"/>
              <w:rPr>
                <w:bCs/>
                <w:sz w:val="20"/>
                <w:szCs w:val="20"/>
              </w:rPr>
            </w:pPr>
            <w:r w:rsidRPr="009B5282">
              <w:rPr>
                <w:bCs/>
                <w:sz w:val="20"/>
                <w:szCs w:val="20"/>
              </w:rPr>
              <w:t>8 800,00</w:t>
            </w:r>
          </w:p>
        </w:tc>
      </w:tr>
      <w:tr w:rsidR="00B1568F" w:rsidRPr="009B5282" w14:paraId="7BE2CB31" w14:textId="77777777" w:rsidTr="004C5080">
        <w:trPr>
          <w:trHeight w:val="2580"/>
        </w:trPr>
        <w:tc>
          <w:tcPr>
            <w:tcW w:w="3828" w:type="dxa"/>
            <w:tcBorders>
              <w:top w:val="nil"/>
              <w:left w:val="single" w:sz="4" w:space="0" w:color="auto"/>
              <w:bottom w:val="single" w:sz="4" w:space="0" w:color="auto"/>
              <w:right w:val="nil"/>
            </w:tcBorders>
            <w:shd w:val="clear" w:color="auto" w:fill="auto"/>
            <w:vAlign w:val="center"/>
            <w:hideMark/>
          </w:tcPr>
          <w:p w14:paraId="3E28B639" w14:textId="77777777" w:rsidR="00B1568F" w:rsidRPr="009B5282" w:rsidRDefault="00B1568F" w:rsidP="004C5080">
            <w:pPr>
              <w:rPr>
                <w:bCs/>
                <w:sz w:val="20"/>
                <w:szCs w:val="20"/>
              </w:rPr>
            </w:pPr>
            <w:r w:rsidRPr="009B5282">
              <w:rPr>
                <w:bCs/>
                <w:sz w:val="20"/>
                <w:szCs w:val="20"/>
              </w:rPr>
              <w:lastRenderedPageBreak/>
              <w:t>Улучшение социального положения семей с детьми, по обеспечению дружественных семье и детству общественных отношений и инфраструктуры жизнедеятельности в рамках государственной программы Новосибирской области "Развитие системы социальной поддержки населения и улучшения социального положения семей с детьми в Новосибирской области"</w:t>
            </w:r>
          </w:p>
        </w:tc>
        <w:tc>
          <w:tcPr>
            <w:tcW w:w="851" w:type="dxa"/>
            <w:tcBorders>
              <w:top w:val="nil"/>
              <w:left w:val="single" w:sz="4" w:space="0" w:color="auto"/>
              <w:bottom w:val="single" w:sz="4" w:space="0" w:color="auto"/>
              <w:right w:val="nil"/>
            </w:tcBorders>
            <w:shd w:val="clear" w:color="auto" w:fill="auto"/>
            <w:noWrap/>
            <w:vAlign w:val="center"/>
            <w:hideMark/>
          </w:tcPr>
          <w:p w14:paraId="3AE37788" w14:textId="77777777" w:rsidR="00B1568F" w:rsidRPr="009B5282" w:rsidRDefault="00B1568F" w:rsidP="004C5080">
            <w:pPr>
              <w:jc w:val="center"/>
              <w:rPr>
                <w:bCs/>
                <w:sz w:val="20"/>
                <w:szCs w:val="20"/>
              </w:rPr>
            </w:pPr>
            <w:r w:rsidRPr="009B5282">
              <w:rPr>
                <w:bCs/>
                <w:sz w:val="20"/>
                <w:szCs w:val="20"/>
              </w:rPr>
              <w:t>07</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436D798B" w14:textId="77777777" w:rsidR="00B1568F" w:rsidRPr="009B5282" w:rsidRDefault="00B1568F" w:rsidP="004C5080">
            <w:pPr>
              <w:jc w:val="center"/>
              <w:rPr>
                <w:bCs/>
                <w:sz w:val="20"/>
                <w:szCs w:val="20"/>
              </w:rPr>
            </w:pPr>
            <w:r w:rsidRPr="009B5282">
              <w:rPr>
                <w:bCs/>
                <w:sz w:val="20"/>
                <w:szCs w:val="20"/>
              </w:rPr>
              <w:t>07</w:t>
            </w:r>
          </w:p>
        </w:tc>
        <w:tc>
          <w:tcPr>
            <w:tcW w:w="1516" w:type="dxa"/>
            <w:tcBorders>
              <w:top w:val="nil"/>
              <w:left w:val="single" w:sz="4" w:space="0" w:color="auto"/>
              <w:bottom w:val="single" w:sz="4" w:space="0" w:color="auto"/>
              <w:right w:val="nil"/>
            </w:tcBorders>
            <w:shd w:val="clear" w:color="auto" w:fill="auto"/>
            <w:noWrap/>
            <w:vAlign w:val="center"/>
            <w:hideMark/>
          </w:tcPr>
          <w:p w14:paraId="59DC9ADE" w14:textId="77777777" w:rsidR="00B1568F" w:rsidRPr="009B5282" w:rsidRDefault="00B1568F" w:rsidP="004C5080">
            <w:pPr>
              <w:jc w:val="center"/>
              <w:rPr>
                <w:bCs/>
                <w:sz w:val="20"/>
                <w:szCs w:val="20"/>
              </w:rPr>
            </w:pPr>
            <w:r w:rsidRPr="009B5282">
              <w:rPr>
                <w:bCs/>
                <w:sz w:val="20"/>
                <w:szCs w:val="20"/>
              </w:rPr>
              <w:t>99.0.00.70179</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7F2E1A86" w14:textId="77777777" w:rsidR="00B1568F" w:rsidRPr="009B5282" w:rsidRDefault="00B1568F" w:rsidP="004C5080">
            <w:pPr>
              <w:jc w:val="center"/>
              <w:rPr>
                <w:bCs/>
                <w:sz w:val="20"/>
                <w:szCs w:val="20"/>
              </w:rPr>
            </w:pPr>
            <w:r w:rsidRPr="009B5282">
              <w:rPr>
                <w:bCs/>
                <w:sz w:val="20"/>
                <w:szCs w:val="20"/>
              </w:rPr>
              <w:t> </w:t>
            </w:r>
          </w:p>
        </w:tc>
        <w:tc>
          <w:tcPr>
            <w:tcW w:w="1127" w:type="dxa"/>
            <w:tcBorders>
              <w:top w:val="nil"/>
              <w:left w:val="single" w:sz="4" w:space="0" w:color="auto"/>
              <w:bottom w:val="single" w:sz="4" w:space="0" w:color="auto"/>
              <w:right w:val="single" w:sz="4" w:space="0" w:color="auto"/>
            </w:tcBorders>
            <w:shd w:val="clear" w:color="auto" w:fill="auto"/>
            <w:noWrap/>
            <w:vAlign w:val="center"/>
            <w:hideMark/>
          </w:tcPr>
          <w:p w14:paraId="26BC8BC1" w14:textId="77777777" w:rsidR="00B1568F" w:rsidRPr="009B5282" w:rsidRDefault="00B1568F" w:rsidP="004C5080">
            <w:pPr>
              <w:jc w:val="right"/>
              <w:rPr>
                <w:bCs/>
                <w:sz w:val="20"/>
                <w:szCs w:val="20"/>
              </w:rPr>
            </w:pPr>
            <w:r w:rsidRPr="009B5282">
              <w:rPr>
                <w:bCs/>
                <w:sz w:val="20"/>
                <w:szCs w:val="20"/>
              </w:rPr>
              <w:t>8 800,00</w:t>
            </w:r>
          </w:p>
        </w:tc>
        <w:tc>
          <w:tcPr>
            <w:tcW w:w="850" w:type="dxa"/>
            <w:tcBorders>
              <w:top w:val="nil"/>
              <w:left w:val="single" w:sz="4" w:space="0" w:color="auto"/>
              <w:bottom w:val="single" w:sz="4" w:space="0" w:color="auto"/>
              <w:right w:val="nil"/>
            </w:tcBorders>
            <w:shd w:val="clear" w:color="auto" w:fill="auto"/>
            <w:vAlign w:val="center"/>
            <w:hideMark/>
          </w:tcPr>
          <w:p w14:paraId="2A4A355E" w14:textId="77777777" w:rsidR="00B1568F" w:rsidRPr="009B5282" w:rsidRDefault="00B1568F" w:rsidP="004C5080">
            <w:pPr>
              <w:jc w:val="right"/>
              <w:rPr>
                <w:bCs/>
                <w:sz w:val="20"/>
                <w:szCs w:val="20"/>
              </w:rPr>
            </w:pPr>
            <w:r w:rsidRPr="009B5282">
              <w:rPr>
                <w:bCs/>
                <w:sz w:val="20"/>
                <w:szCs w:val="20"/>
              </w:rPr>
              <w:t>8 800,00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7BEE3135" w14:textId="77777777" w:rsidR="00B1568F" w:rsidRPr="009B5282" w:rsidRDefault="00B1568F" w:rsidP="004C5080">
            <w:pPr>
              <w:jc w:val="right"/>
              <w:rPr>
                <w:bCs/>
                <w:sz w:val="20"/>
                <w:szCs w:val="20"/>
              </w:rPr>
            </w:pPr>
            <w:r w:rsidRPr="009B5282">
              <w:rPr>
                <w:bCs/>
                <w:sz w:val="20"/>
                <w:szCs w:val="20"/>
              </w:rPr>
              <w:t>8 800,00</w:t>
            </w:r>
          </w:p>
        </w:tc>
      </w:tr>
      <w:tr w:rsidR="00B1568F" w:rsidRPr="009B5282" w14:paraId="1AB4FEB8" w14:textId="77777777" w:rsidTr="004C5080">
        <w:trPr>
          <w:trHeight w:val="585"/>
        </w:trPr>
        <w:tc>
          <w:tcPr>
            <w:tcW w:w="3828" w:type="dxa"/>
            <w:tcBorders>
              <w:top w:val="nil"/>
              <w:left w:val="single" w:sz="4" w:space="0" w:color="auto"/>
              <w:bottom w:val="single" w:sz="4" w:space="0" w:color="auto"/>
              <w:right w:val="nil"/>
            </w:tcBorders>
            <w:shd w:val="clear" w:color="auto" w:fill="auto"/>
            <w:vAlign w:val="center"/>
            <w:hideMark/>
          </w:tcPr>
          <w:p w14:paraId="469A0A44" w14:textId="77777777" w:rsidR="00B1568F" w:rsidRPr="009B5282" w:rsidRDefault="00B1568F" w:rsidP="004C5080">
            <w:pPr>
              <w:rPr>
                <w:sz w:val="20"/>
                <w:szCs w:val="20"/>
              </w:rPr>
            </w:pPr>
            <w:r w:rsidRPr="009B5282">
              <w:rPr>
                <w:sz w:val="20"/>
                <w:szCs w:val="20"/>
              </w:rPr>
              <w:t>Закупка товаров, работ и услуг для обеспечения государственных (муниципальных) нужд</w:t>
            </w:r>
          </w:p>
        </w:tc>
        <w:tc>
          <w:tcPr>
            <w:tcW w:w="851" w:type="dxa"/>
            <w:tcBorders>
              <w:top w:val="nil"/>
              <w:left w:val="single" w:sz="4" w:space="0" w:color="auto"/>
              <w:bottom w:val="single" w:sz="4" w:space="0" w:color="auto"/>
              <w:right w:val="nil"/>
            </w:tcBorders>
            <w:shd w:val="clear" w:color="auto" w:fill="auto"/>
            <w:noWrap/>
            <w:vAlign w:val="center"/>
            <w:hideMark/>
          </w:tcPr>
          <w:p w14:paraId="1E88A919" w14:textId="77777777" w:rsidR="00B1568F" w:rsidRPr="009B5282" w:rsidRDefault="00B1568F" w:rsidP="004C5080">
            <w:pPr>
              <w:jc w:val="center"/>
              <w:rPr>
                <w:sz w:val="20"/>
                <w:szCs w:val="20"/>
              </w:rPr>
            </w:pPr>
            <w:r w:rsidRPr="009B5282">
              <w:rPr>
                <w:sz w:val="20"/>
                <w:szCs w:val="20"/>
              </w:rPr>
              <w:t>07</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7BCBE81D" w14:textId="77777777" w:rsidR="00B1568F" w:rsidRPr="009B5282" w:rsidRDefault="00B1568F" w:rsidP="004C5080">
            <w:pPr>
              <w:jc w:val="center"/>
              <w:rPr>
                <w:sz w:val="20"/>
                <w:szCs w:val="20"/>
              </w:rPr>
            </w:pPr>
            <w:r w:rsidRPr="009B5282">
              <w:rPr>
                <w:sz w:val="20"/>
                <w:szCs w:val="20"/>
              </w:rPr>
              <w:t>07</w:t>
            </w:r>
          </w:p>
        </w:tc>
        <w:tc>
          <w:tcPr>
            <w:tcW w:w="1516" w:type="dxa"/>
            <w:tcBorders>
              <w:top w:val="nil"/>
              <w:left w:val="single" w:sz="4" w:space="0" w:color="auto"/>
              <w:bottom w:val="single" w:sz="4" w:space="0" w:color="auto"/>
              <w:right w:val="nil"/>
            </w:tcBorders>
            <w:shd w:val="clear" w:color="auto" w:fill="auto"/>
            <w:noWrap/>
            <w:vAlign w:val="center"/>
            <w:hideMark/>
          </w:tcPr>
          <w:p w14:paraId="58949E0A" w14:textId="77777777" w:rsidR="00B1568F" w:rsidRPr="009B5282" w:rsidRDefault="00B1568F" w:rsidP="004C5080">
            <w:pPr>
              <w:jc w:val="center"/>
              <w:rPr>
                <w:sz w:val="20"/>
                <w:szCs w:val="20"/>
              </w:rPr>
            </w:pPr>
            <w:r w:rsidRPr="009B5282">
              <w:rPr>
                <w:sz w:val="20"/>
                <w:szCs w:val="20"/>
              </w:rPr>
              <w:t>99.0.00.70179</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587FC910" w14:textId="77777777" w:rsidR="00B1568F" w:rsidRPr="009B5282" w:rsidRDefault="00B1568F" w:rsidP="004C5080">
            <w:pPr>
              <w:jc w:val="center"/>
              <w:rPr>
                <w:sz w:val="20"/>
                <w:szCs w:val="20"/>
              </w:rPr>
            </w:pPr>
            <w:r w:rsidRPr="009B5282">
              <w:rPr>
                <w:sz w:val="20"/>
                <w:szCs w:val="20"/>
              </w:rPr>
              <w:t>200</w:t>
            </w:r>
          </w:p>
        </w:tc>
        <w:tc>
          <w:tcPr>
            <w:tcW w:w="1127" w:type="dxa"/>
            <w:tcBorders>
              <w:top w:val="nil"/>
              <w:left w:val="single" w:sz="4" w:space="0" w:color="auto"/>
              <w:bottom w:val="single" w:sz="4" w:space="0" w:color="auto"/>
              <w:right w:val="single" w:sz="4" w:space="0" w:color="auto"/>
            </w:tcBorders>
            <w:shd w:val="clear" w:color="auto" w:fill="auto"/>
            <w:noWrap/>
            <w:vAlign w:val="center"/>
            <w:hideMark/>
          </w:tcPr>
          <w:p w14:paraId="39514613" w14:textId="77777777" w:rsidR="00B1568F" w:rsidRPr="009B5282" w:rsidRDefault="00B1568F" w:rsidP="004C5080">
            <w:pPr>
              <w:jc w:val="right"/>
              <w:rPr>
                <w:sz w:val="20"/>
                <w:szCs w:val="20"/>
              </w:rPr>
            </w:pPr>
            <w:r w:rsidRPr="009B5282">
              <w:rPr>
                <w:sz w:val="20"/>
                <w:szCs w:val="20"/>
              </w:rPr>
              <w:t>0,00</w:t>
            </w:r>
          </w:p>
        </w:tc>
        <w:tc>
          <w:tcPr>
            <w:tcW w:w="850" w:type="dxa"/>
            <w:tcBorders>
              <w:top w:val="nil"/>
              <w:left w:val="single" w:sz="4" w:space="0" w:color="auto"/>
              <w:bottom w:val="single" w:sz="4" w:space="0" w:color="auto"/>
              <w:right w:val="nil"/>
            </w:tcBorders>
            <w:shd w:val="clear" w:color="auto" w:fill="auto"/>
            <w:vAlign w:val="center"/>
            <w:hideMark/>
          </w:tcPr>
          <w:p w14:paraId="7DFA29E1" w14:textId="77777777" w:rsidR="00B1568F" w:rsidRPr="009B5282" w:rsidRDefault="00B1568F" w:rsidP="004C5080">
            <w:pPr>
              <w:jc w:val="right"/>
              <w:rPr>
                <w:sz w:val="20"/>
                <w:szCs w:val="20"/>
              </w:rPr>
            </w:pPr>
            <w:r w:rsidRPr="009B5282">
              <w:rPr>
                <w:sz w:val="20"/>
                <w:szCs w:val="20"/>
              </w:rPr>
              <w:t>8 800,00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01259AEC" w14:textId="77777777" w:rsidR="00B1568F" w:rsidRPr="009B5282" w:rsidRDefault="00B1568F" w:rsidP="004C5080">
            <w:pPr>
              <w:jc w:val="right"/>
              <w:rPr>
                <w:sz w:val="20"/>
                <w:szCs w:val="20"/>
              </w:rPr>
            </w:pPr>
            <w:r w:rsidRPr="009B5282">
              <w:rPr>
                <w:sz w:val="20"/>
                <w:szCs w:val="20"/>
              </w:rPr>
              <w:t>8 800,00</w:t>
            </w:r>
          </w:p>
        </w:tc>
      </w:tr>
      <w:tr w:rsidR="00B1568F" w:rsidRPr="009B5282" w14:paraId="5CF7111D" w14:textId="77777777" w:rsidTr="004C5080">
        <w:trPr>
          <w:trHeight w:val="870"/>
        </w:trPr>
        <w:tc>
          <w:tcPr>
            <w:tcW w:w="3828" w:type="dxa"/>
            <w:tcBorders>
              <w:top w:val="nil"/>
              <w:left w:val="single" w:sz="4" w:space="0" w:color="auto"/>
              <w:bottom w:val="single" w:sz="4" w:space="0" w:color="auto"/>
              <w:right w:val="nil"/>
            </w:tcBorders>
            <w:shd w:val="clear" w:color="auto" w:fill="auto"/>
            <w:vAlign w:val="center"/>
            <w:hideMark/>
          </w:tcPr>
          <w:p w14:paraId="2C9C880D" w14:textId="77777777" w:rsidR="00B1568F" w:rsidRPr="009B5282" w:rsidRDefault="00B1568F" w:rsidP="004C5080">
            <w:pPr>
              <w:rPr>
                <w:sz w:val="20"/>
                <w:szCs w:val="20"/>
              </w:rPr>
            </w:pPr>
            <w:r w:rsidRPr="009B5282">
              <w:rPr>
                <w:sz w:val="20"/>
                <w:szCs w:val="20"/>
              </w:rPr>
              <w:t>Иные закупки товаров, работ и услуг для обеспечения государственных (муниципальных) нужд</w:t>
            </w:r>
          </w:p>
        </w:tc>
        <w:tc>
          <w:tcPr>
            <w:tcW w:w="851" w:type="dxa"/>
            <w:tcBorders>
              <w:top w:val="nil"/>
              <w:left w:val="single" w:sz="4" w:space="0" w:color="auto"/>
              <w:bottom w:val="single" w:sz="4" w:space="0" w:color="auto"/>
              <w:right w:val="nil"/>
            </w:tcBorders>
            <w:shd w:val="clear" w:color="auto" w:fill="auto"/>
            <w:noWrap/>
            <w:vAlign w:val="center"/>
            <w:hideMark/>
          </w:tcPr>
          <w:p w14:paraId="0C1C2A56" w14:textId="77777777" w:rsidR="00B1568F" w:rsidRPr="009B5282" w:rsidRDefault="00B1568F" w:rsidP="004C5080">
            <w:pPr>
              <w:jc w:val="center"/>
              <w:rPr>
                <w:sz w:val="20"/>
                <w:szCs w:val="20"/>
              </w:rPr>
            </w:pPr>
            <w:r w:rsidRPr="009B5282">
              <w:rPr>
                <w:sz w:val="20"/>
                <w:szCs w:val="20"/>
              </w:rPr>
              <w:t>07</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2F90EBA3" w14:textId="77777777" w:rsidR="00B1568F" w:rsidRPr="009B5282" w:rsidRDefault="00B1568F" w:rsidP="004C5080">
            <w:pPr>
              <w:jc w:val="center"/>
              <w:rPr>
                <w:sz w:val="20"/>
                <w:szCs w:val="20"/>
              </w:rPr>
            </w:pPr>
            <w:r w:rsidRPr="009B5282">
              <w:rPr>
                <w:sz w:val="20"/>
                <w:szCs w:val="20"/>
              </w:rPr>
              <w:t>07</w:t>
            </w:r>
          </w:p>
        </w:tc>
        <w:tc>
          <w:tcPr>
            <w:tcW w:w="1516" w:type="dxa"/>
            <w:tcBorders>
              <w:top w:val="nil"/>
              <w:left w:val="single" w:sz="4" w:space="0" w:color="auto"/>
              <w:bottom w:val="single" w:sz="4" w:space="0" w:color="auto"/>
              <w:right w:val="nil"/>
            </w:tcBorders>
            <w:shd w:val="clear" w:color="auto" w:fill="auto"/>
            <w:noWrap/>
            <w:vAlign w:val="center"/>
            <w:hideMark/>
          </w:tcPr>
          <w:p w14:paraId="65ACABDC" w14:textId="77777777" w:rsidR="00B1568F" w:rsidRPr="009B5282" w:rsidRDefault="00B1568F" w:rsidP="004C5080">
            <w:pPr>
              <w:jc w:val="center"/>
              <w:rPr>
                <w:sz w:val="20"/>
                <w:szCs w:val="20"/>
              </w:rPr>
            </w:pPr>
            <w:r w:rsidRPr="009B5282">
              <w:rPr>
                <w:sz w:val="20"/>
                <w:szCs w:val="20"/>
              </w:rPr>
              <w:t>99.0.00.70179</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2C49FEBD" w14:textId="77777777" w:rsidR="00B1568F" w:rsidRPr="009B5282" w:rsidRDefault="00B1568F" w:rsidP="004C5080">
            <w:pPr>
              <w:jc w:val="center"/>
              <w:rPr>
                <w:sz w:val="20"/>
                <w:szCs w:val="20"/>
              </w:rPr>
            </w:pPr>
            <w:r w:rsidRPr="009B5282">
              <w:rPr>
                <w:sz w:val="20"/>
                <w:szCs w:val="20"/>
              </w:rPr>
              <w:t>240</w:t>
            </w:r>
          </w:p>
        </w:tc>
        <w:tc>
          <w:tcPr>
            <w:tcW w:w="1127" w:type="dxa"/>
            <w:tcBorders>
              <w:top w:val="nil"/>
              <w:left w:val="single" w:sz="4" w:space="0" w:color="auto"/>
              <w:bottom w:val="single" w:sz="4" w:space="0" w:color="auto"/>
              <w:right w:val="single" w:sz="4" w:space="0" w:color="auto"/>
            </w:tcBorders>
            <w:shd w:val="clear" w:color="auto" w:fill="auto"/>
            <w:noWrap/>
            <w:vAlign w:val="center"/>
            <w:hideMark/>
          </w:tcPr>
          <w:p w14:paraId="2DBE525B" w14:textId="77777777" w:rsidR="00B1568F" w:rsidRPr="009B5282" w:rsidRDefault="00B1568F" w:rsidP="004C5080">
            <w:pPr>
              <w:jc w:val="right"/>
              <w:rPr>
                <w:sz w:val="20"/>
                <w:szCs w:val="20"/>
              </w:rPr>
            </w:pPr>
            <w:r w:rsidRPr="009B5282">
              <w:rPr>
                <w:sz w:val="20"/>
                <w:szCs w:val="20"/>
              </w:rPr>
              <w:t>0,00</w:t>
            </w:r>
          </w:p>
        </w:tc>
        <w:tc>
          <w:tcPr>
            <w:tcW w:w="850" w:type="dxa"/>
            <w:tcBorders>
              <w:top w:val="nil"/>
              <w:left w:val="single" w:sz="4" w:space="0" w:color="auto"/>
              <w:bottom w:val="single" w:sz="4" w:space="0" w:color="auto"/>
              <w:right w:val="nil"/>
            </w:tcBorders>
            <w:shd w:val="clear" w:color="auto" w:fill="auto"/>
            <w:vAlign w:val="center"/>
            <w:hideMark/>
          </w:tcPr>
          <w:p w14:paraId="796A41A6" w14:textId="77777777" w:rsidR="00B1568F" w:rsidRPr="009B5282" w:rsidRDefault="00B1568F" w:rsidP="004C5080">
            <w:pPr>
              <w:jc w:val="right"/>
              <w:rPr>
                <w:sz w:val="20"/>
                <w:szCs w:val="20"/>
              </w:rPr>
            </w:pPr>
            <w:r w:rsidRPr="009B5282">
              <w:rPr>
                <w:sz w:val="20"/>
                <w:szCs w:val="20"/>
              </w:rPr>
              <w:t>8 800,00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7C658047" w14:textId="77777777" w:rsidR="00B1568F" w:rsidRPr="009B5282" w:rsidRDefault="00B1568F" w:rsidP="004C5080">
            <w:pPr>
              <w:jc w:val="right"/>
              <w:rPr>
                <w:sz w:val="20"/>
                <w:szCs w:val="20"/>
              </w:rPr>
            </w:pPr>
            <w:r w:rsidRPr="009B5282">
              <w:rPr>
                <w:sz w:val="20"/>
                <w:szCs w:val="20"/>
              </w:rPr>
              <w:t>8 800,00</w:t>
            </w:r>
          </w:p>
        </w:tc>
      </w:tr>
      <w:tr w:rsidR="00B1568F" w:rsidRPr="009B5282" w14:paraId="6E5EEE2E" w14:textId="77777777" w:rsidTr="004C5080">
        <w:trPr>
          <w:trHeight w:val="870"/>
        </w:trPr>
        <w:tc>
          <w:tcPr>
            <w:tcW w:w="3828" w:type="dxa"/>
            <w:tcBorders>
              <w:top w:val="nil"/>
              <w:left w:val="single" w:sz="4" w:space="0" w:color="auto"/>
              <w:bottom w:val="single" w:sz="4" w:space="0" w:color="auto"/>
              <w:right w:val="nil"/>
            </w:tcBorders>
            <w:shd w:val="clear" w:color="auto" w:fill="auto"/>
            <w:vAlign w:val="center"/>
            <w:hideMark/>
          </w:tcPr>
          <w:p w14:paraId="0D585FFA" w14:textId="77777777" w:rsidR="00B1568F" w:rsidRPr="009B5282" w:rsidRDefault="00B1568F" w:rsidP="004C5080">
            <w:pPr>
              <w:rPr>
                <w:sz w:val="20"/>
                <w:szCs w:val="20"/>
              </w:rPr>
            </w:pPr>
            <w:r w:rsidRPr="009B5282">
              <w:rPr>
                <w:sz w:val="20"/>
                <w:szCs w:val="20"/>
              </w:rPr>
              <w:t>Предоставление субсидий бюджетным, автономным учреждениям и иным некоммерческим организациям</w:t>
            </w:r>
          </w:p>
        </w:tc>
        <w:tc>
          <w:tcPr>
            <w:tcW w:w="851" w:type="dxa"/>
            <w:tcBorders>
              <w:top w:val="nil"/>
              <w:left w:val="single" w:sz="4" w:space="0" w:color="auto"/>
              <w:bottom w:val="single" w:sz="4" w:space="0" w:color="auto"/>
              <w:right w:val="nil"/>
            </w:tcBorders>
            <w:shd w:val="clear" w:color="auto" w:fill="auto"/>
            <w:noWrap/>
            <w:vAlign w:val="center"/>
            <w:hideMark/>
          </w:tcPr>
          <w:p w14:paraId="1266B684" w14:textId="77777777" w:rsidR="00B1568F" w:rsidRPr="009B5282" w:rsidRDefault="00B1568F" w:rsidP="004C5080">
            <w:pPr>
              <w:jc w:val="center"/>
              <w:rPr>
                <w:sz w:val="20"/>
                <w:szCs w:val="20"/>
              </w:rPr>
            </w:pPr>
            <w:r w:rsidRPr="009B5282">
              <w:rPr>
                <w:sz w:val="20"/>
                <w:szCs w:val="20"/>
              </w:rPr>
              <w:t>07</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09749E61" w14:textId="77777777" w:rsidR="00B1568F" w:rsidRPr="009B5282" w:rsidRDefault="00B1568F" w:rsidP="004C5080">
            <w:pPr>
              <w:jc w:val="center"/>
              <w:rPr>
                <w:sz w:val="20"/>
                <w:szCs w:val="20"/>
              </w:rPr>
            </w:pPr>
            <w:r w:rsidRPr="009B5282">
              <w:rPr>
                <w:sz w:val="20"/>
                <w:szCs w:val="20"/>
              </w:rPr>
              <w:t>07</w:t>
            </w:r>
          </w:p>
        </w:tc>
        <w:tc>
          <w:tcPr>
            <w:tcW w:w="1516" w:type="dxa"/>
            <w:tcBorders>
              <w:top w:val="nil"/>
              <w:left w:val="single" w:sz="4" w:space="0" w:color="auto"/>
              <w:bottom w:val="single" w:sz="4" w:space="0" w:color="auto"/>
              <w:right w:val="nil"/>
            </w:tcBorders>
            <w:shd w:val="clear" w:color="auto" w:fill="auto"/>
            <w:noWrap/>
            <w:vAlign w:val="center"/>
            <w:hideMark/>
          </w:tcPr>
          <w:p w14:paraId="59EC9A19" w14:textId="77777777" w:rsidR="00B1568F" w:rsidRPr="009B5282" w:rsidRDefault="00B1568F" w:rsidP="004C5080">
            <w:pPr>
              <w:jc w:val="center"/>
              <w:rPr>
                <w:sz w:val="20"/>
                <w:szCs w:val="20"/>
              </w:rPr>
            </w:pPr>
            <w:r w:rsidRPr="009B5282">
              <w:rPr>
                <w:sz w:val="20"/>
                <w:szCs w:val="20"/>
              </w:rPr>
              <w:t>99.0.00.70179</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64E08706" w14:textId="77777777" w:rsidR="00B1568F" w:rsidRPr="009B5282" w:rsidRDefault="00B1568F" w:rsidP="004C5080">
            <w:pPr>
              <w:jc w:val="center"/>
              <w:rPr>
                <w:sz w:val="20"/>
                <w:szCs w:val="20"/>
              </w:rPr>
            </w:pPr>
            <w:r w:rsidRPr="009B5282">
              <w:rPr>
                <w:sz w:val="20"/>
                <w:szCs w:val="20"/>
              </w:rPr>
              <w:t>600</w:t>
            </w:r>
          </w:p>
        </w:tc>
        <w:tc>
          <w:tcPr>
            <w:tcW w:w="1127" w:type="dxa"/>
            <w:tcBorders>
              <w:top w:val="nil"/>
              <w:left w:val="single" w:sz="4" w:space="0" w:color="auto"/>
              <w:bottom w:val="single" w:sz="4" w:space="0" w:color="auto"/>
              <w:right w:val="single" w:sz="4" w:space="0" w:color="auto"/>
            </w:tcBorders>
            <w:shd w:val="clear" w:color="auto" w:fill="auto"/>
            <w:noWrap/>
            <w:vAlign w:val="center"/>
            <w:hideMark/>
          </w:tcPr>
          <w:p w14:paraId="14A8D822" w14:textId="77777777" w:rsidR="00B1568F" w:rsidRPr="009B5282" w:rsidRDefault="00B1568F" w:rsidP="004C5080">
            <w:pPr>
              <w:jc w:val="right"/>
              <w:rPr>
                <w:sz w:val="20"/>
                <w:szCs w:val="20"/>
              </w:rPr>
            </w:pPr>
            <w:r w:rsidRPr="009B5282">
              <w:rPr>
                <w:sz w:val="20"/>
                <w:szCs w:val="20"/>
              </w:rPr>
              <w:t>8 800,00</w:t>
            </w:r>
          </w:p>
        </w:tc>
        <w:tc>
          <w:tcPr>
            <w:tcW w:w="850" w:type="dxa"/>
            <w:tcBorders>
              <w:top w:val="nil"/>
              <w:left w:val="single" w:sz="4" w:space="0" w:color="auto"/>
              <w:bottom w:val="single" w:sz="4" w:space="0" w:color="auto"/>
              <w:right w:val="nil"/>
            </w:tcBorders>
            <w:shd w:val="clear" w:color="auto" w:fill="auto"/>
            <w:vAlign w:val="center"/>
            <w:hideMark/>
          </w:tcPr>
          <w:p w14:paraId="2C7859DC" w14:textId="77777777" w:rsidR="00B1568F" w:rsidRPr="009B5282" w:rsidRDefault="00B1568F" w:rsidP="004C5080">
            <w:pPr>
              <w:jc w:val="right"/>
              <w:rPr>
                <w:sz w:val="20"/>
                <w:szCs w:val="20"/>
              </w:rPr>
            </w:pPr>
            <w:r w:rsidRPr="009B5282">
              <w:rPr>
                <w:sz w:val="20"/>
                <w:szCs w:val="20"/>
              </w:rPr>
              <w:t>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201C07AB" w14:textId="77777777" w:rsidR="00B1568F" w:rsidRPr="009B5282" w:rsidRDefault="00B1568F" w:rsidP="004C5080">
            <w:pPr>
              <w:jc w:val="right"/>
              <w:rPr>
                <w:sz w:val="20"/>
                <w:szCs w:val="20"/>
              </w:rPr>
            </w:pPr>
            <w:r w:rsidRPr="009B5282">
              <w:rPr>
                <w:sz w:val="20"/>
                <w:szCs w:val="20"/>
              </w:rPr>
              <w:t>0,00</w:t>
            </w:r>
          </w:p>
        </w:tc>
      </w:tr>
      <w:tr w:rsidR="00B1568F" w:rsidRPr="009B5282" w14:paraId="3A4531A2" w14:textId="77777777" w:rsidTr="004C5080">
        <w:trPr>
          <w:trHeight w:val="345"/>
        </w:trPr>
        <w:tc>
          <w:tcPr>
            <w:tcW w:w="3828" w:type="dxa"/>
            <w:tcBorders>
              <w:top w:val="nil"/>
              <w:left w:val="single" w:sz="4" w:space="0" w:color="auto"/>
              <w:bottom w:val="single" w:sz="4" w:space="0" w:color="auto"/>
              <w:right w:val="nil"/>
            </w:tcBorders>
            <w:shd w:val="clear" w:color="auto" w:fill="auto"/>
            <w:vAlign w:val="center"/>
            <w:hideMark/>
          </w:tcPr>
          <w:p w14:paraId="4AE44A5B" w14:textId="77777777" w:rsidR="00B1568F" w:rsidRPr="009B5282" w:rsidRDefault="00B1568F" w:rsidP="004C5080">
            <w:pPr>
              <w:rPr>
                <w:sz w:val="20"/>
                <w:szCs w:val="20"/>
              </w:rPr>
            </w:pPr>
            <w:r w:rsidRPr="009B5282">
              <w:rPr>
                <w:sz w:val="20"/>
                <w:szCs w:val="20"/>
              </w:rPr>
              <w:t>Субсидии бюджетным учреждениям</w:t>
            </w:r>
          </w:p>
        </w:tc>
        <w:tc>
          <w:tcPr>
            <w:tcW w:w="851" w:type="dxa"/>
            <w:tcBorders>
              <w:top w:val="nil"/>
              <w:left w:val="single" w:sz="4" w:space="0" w:color="auto"/>
              <w:bottom w:val="single" w:sz="4" w:space="0" w:color="auto"/>
              <w:right w:val="nil"/>
            </w:tcBorders>
            <w:shd w:val="clear" w:color="auto" w:fill="auto"/>
            <w:noWrap/>
            <w:vAlign w:val="center"/>
            <w:hideMark/>
          </w:tcPr>
          <w:p w14:paraId="33055169" w14:textId="77777777" w:rsidR="00B1568F" w:rsidRPr="009B5282" w:rsidRDefault="00B1568F" w:rsidP="004C5080">
            <w:pPr>
              <w:jc w:val="center"/>
              <w:rPr>
                <w:sz w:val="20"/>
                <w:szCs w:val="20"/>
              </w:rPr>
            </w:pPr>
            <w:r w:rsidRPr="009B5282">
              <w:rPr>
                <w:sz w:val="20"/>
                <w:szCs w:val="20"/>
              </w:rPr>
              <w:t>07</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6E110681" w14:textId="77777777" w:rsidR="00B1568F" w:rsidRPr="009B5282" w:rsidRDefault="00B1568F" w:rsidP="004C5080">
            <w:pPr>
              <w:jc w:val="center"/>
              <w:rPr>
                <w:sz w:val="20"/>
                <w:szCs w:val="20"/>
              </w:rPr>
            </w:pPr>
            <w:r w:rsidRPr="009B5282">
              <w:rPr>
                <w:sz w:val="20"/>
                <w:szCs w:val="20"/>
              </w:rPr>
              <w:t>07</w:t>
            </w:r>
          </w:p>
        </w:tc>
        <w:tc>
          <w:tcPr>
            <w:tcW w:w="1516" w:type="dxa"/>
            <w:tcBorders>
              <w:top w:val="nil"/>
              <w:left w:val="single" w:sz="4" w:space="0" w:color="auto"/>
              <w:bottom w:val="single" w:sz="4" w:space="0" w:color="auto"/>
              <w:right w:val="nil"/>
            </w:tcBorders>
            <w:shd w:val="clear" w:color="auto" w:fill="auto"/>
            <w:noWrap/>
            <w:vAlign w:val="center"/>
            <w:hideMark/>
          </w:tcPr>
          <w:p w14:paraId="1E336925" w14:textId="77777777" w:rsidR="00B1568F" w:rsidRPr="009B5282" w:rsidRDefault="00B1568F" w:rsidP="004C5080">
            <w:pPr>
              <w:jc w:val="center"/>
              <w:rPr>
                <w:sz w:val="20"/>
                <w:szCs w:val="20"/>
              </w:rPr>
            </w:pPr>
            <w:r w:rsidRPr="009B5282">
              <w:rPr>
                <w:sz w:val="20"/>
                <w:szCs w:val="20"/>
              </w:rPr>
              <w:t>99.0.00.70179</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355561AC" w14:textId="77777777" w:rsidR="00B1568F" w:rsidRPr="009B5282" w:rsidRDefault="00B1568F" w:rsidP="004C5080">
            <w:pPr>
              <w:jc w:val="center"/>
              <w:rPr>
                <w:sz w:val="20"/>
                <w:szCs w:val="20"/>
              </w:rPr>
            </w:pPr>
            <w:r w:rsidRPr="009B5282">
              <w:rPr>
                <w:sz w:val="20"/>
                <w:szCs w:val="20"/>
              </w:rPr>
              <w:t>610</w:t>
            </w:r>
          </w:p>
        </w:tc>
        <w:tc>
          <w:tcPr>
            <w:tcW w:w="1127" w:type="dxa"/>
            <w:tcBorders>
              <w:top w:val="nil"/>
              <w:left w:val="single" w:sz="4" w:space="0" w:color="auto"/>
              <w:bottom w:val="single" w:sz="4" w:space="0" w:color="auto"/>
              <w:right w:val="single" w:sz="4" w:space="0" w:color="auto"/>
            </w:tcBorders>
            <w:shd w:val="clear" w:color="auto" w:fill="auto"/>
            <w:noWrap/>
            <w:vAlign w:val="center"/>
            <w:hideMark/>
          </w:tcPr>
          <w:p w14:paraId="2790C3ED" w14:textId="77777777" w:rsidR="00B1568F" w:rsidRPr="009B5282" w:rsidRDefault="00B1568F" w:rsidP="004C5080">
            <w:pPr>
              <w:jc w:val="right"/>
              <w:rPr>
                <w:sz w:val="20"/>
                <w:szCs w:val="20"/>
              </w:rPr>
            </w:pPr>
            <w:r w:rsidRPr="009B5282">
              <w:rPr>
                <w:sz w:val="20"/>
                <w:szCs w:val="20"/>
              </w:rPr>
              <w:t>8 800,00</w:t>
            </w:r>
          </w:p>
        </w:tc>
        <w:tc>
          <w:tcPr>
            <w:tcW w:w="850" w:type="dxa"/>
            <w:tcBorders>
              <w:top w:val="nil"/>
              <w:left w:val="single" w:sz="4" w:space="0" w:color="auto"/>
              <w:bottom w:val="single" w:sz="4" w:space="0" w:color="auto"/>
              <w:right w:val="nil"/>
            </w:tcBorders>
            <w:shd w:val="clear" w:color="auto" w:fill="auto"/>
            <w:vAlign w:val="center"/>
            <w:hideMark/>
          </w:tcPr>
          <w:p w14:paraId="77B916AA" w14:textId="77777777" w:rsidR="00B1568F" w:rsidRPr="009B5282" w:rsidRDefault="00B1568F" w:rsidP="004C5080">
            <w:pPr>
              <w:jc w:val="right"/>
              <w:rPr>
                <w:sz w:val="20"/>
                <w:szCs w:val="20"/>
              </w:rPr>
            </w:pPr>
            <w:r w:rsidRPr="009B5282">
              <w:rPr>
                <w:sz w:val="20"/>
                <w:szCs w:val="20"/>
              </w:rPr>
              <w:t>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12A7611C" w14:textId="77777777" w:rsidR="00B1568F" w:rsidRPr="009B5282" w:rsidRDefault="00B1568F" w:rsidP="004C5080">
            <w:pPr>
              <w:jc w:val="right"/>
              <w:rPr>
                <w:sz w:val="20"/>
                <w:szCs w:val="20"/>
              </w:rPr>
            </w:pPr>
            <w:r w:rsidRPr="009B5282">
              <w:rPr>
                <w:sz w:val="20"/>
                <w:szCs w:val="20"/>
              </w:rPr>
              <w:t>0,00</w:t>
            </w:r>
          </w:p>
        </w:tc>
      </w:tr>
      <w:tr w:rsidR="00B1568F" w:rsidRPr="009B5282" w14:paraId="21CC8ED1" w14:textId="77777777" w:rsidTr="004C5080">
        <w:trPr>
          <w:trHeight w:val="345"/>
        </w:trPr>
        <w:tc>
          <w:tcPr>
            <w:tcW w:w="3828" w:type="dxa"/>
            <w:tcBorders>
              <w:top w:val="nil"/>
              <w:left w:val="single" w:sz="4" w:space="0" w:color="auto"/>
              <w:bottom w:val="single" w:sz="4" w:space="0" w:color="auto"/>
              <w:right w:val="nil"/>
            </w:tcBorders>
            <w:shd w:val="clear" w:color="auto" w:fill="auto"/>
            <w:vAlign w:val="center"/>
            <w:hideMark/>
          </w:tcPr>
          <w:p w14:paraId="0B8DF21D" w14:textId="77777777" w:rsidR="00B1568F" w:rsidRPr="009B5282" w:rsidRDefault="00B1568F" w:rsidP="004C5080">
            <w:pPr>
              <w:rPr>
                <w:bCs/>
                <w:sz w:val="20"/>
                <w:szCs w:val="20"/>
              </w:rPr>
            </w:pPr>
            <w:r w:rsidRPr="009B5282">
              <w:rPr>
                <w:bCs/>
                <w:sz w:val="20"/>
                <w:szCs w:val="20"/>
              </w:rPr>
              <w:t>Другие вопросы в области образования</w:t>
            </w:r>
          </w:p>
        </w:tc>
        <w:tc>
          <w:tcPr>
            <w:tcW w:w="851" w:type="dxa"/>
            <w:tcBorders>
              <w:top w:val="nil"/>
              <w:left w:val="single" w:sz="4" w:space="0" w:color="auto"/>
              <w:bottom w:val="single" w:sz="4" w:space="0" w:color="auto"/>
              <w:right w:val="nil"/>
            </w:tcBorders>
            <w:shd w:val="clear" w:color="auto" w:fill="auto"/>
            <w:noWrap/>
            <w:vAlign w:val="center"/>
            <w:hideMark/>
          </w:tcPr>
          <w:p w14:paraId="5F8E0957" w14:textId="77777777" w:rsidR="00B1568F" w:rsidRPr="009B5282" w:rsidRDefault="00B1568F" w:rsidP="004C5080">
            <w:pPr>
              <w:jc w:val="center"/>
              <w:rPr>
                <w:bCs/>
                <w:sz w:val="20"/>
                <w:szCs w:val="20"/>
              </w:rPr>
            </w:pPr>
            <w:r w:rsidRPr="009B5282">
              <w:rPr>
                <w:bCs/>
                <w:sz w:val="20"/>
                <w:szCs w:val="20"/>
              </w:rPr>
              <w:t>07</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67094165" w14:textId="77777777" w:rsidR="00B1568F" w:rsidRPr="009B5282" w:rsidRDefault="00B1568F" w:rsidP="004C5080">
            <w:pPr>
              <w:jc w:val="center"/>
              <w:rPr>
                <w:bCs/>
                <w:sz w:val="20"/>
                <w:szCs w:val="20"/>
              </w:rPr>
            </w:pPr>
            <w:r w:rsidRPr="009B5282">
              <w:rPr>
                <w:bCs/>
                <w:sz w:val="20"/>
                <w:szCs w:val="20"/>
              </w:rPr>
              <w:t>09</w:t>
            </w:r>
          </w:p>
        </w:tc>
        <w:tc>
          <w:tcPr>
            <w:tcW w:w="1516" w:type="dxa"/>
            <w:tcBorders>
              <w:top w:val="nil"/>
              <w:left w:val="single" w:sz="4" w:space="0" w:color="auto"/>
              <w:bottom w:val="single" w:sz="4" w:space="0" w:color="auto"/>
              <w:right w:val="nil"/>
            </w:tcBorders>
            <w:shd w:val="clear" w:color="auto" w:fill="auto"/>
            <w:noWrap/>
            <w:vAlign w:val="center"/>
            <w:hideMark/>
          </w:tcPr>
          <w:p w14:paraId="691EA405" w14:textId="77777777" w:rsidR="00B1568F" w:rsidRPr="009B5282" w:rsidRDefault="00B1568F" w:rsidP="004C5080">
            <w:pPr>
              <w:jc w:val="center"/>
              <w:rPr>
                <w:bCs/>
                <w:sz w:val="20"/>
                <w:szCs w:val="20"/>
              </w:rPr>
            </w:pPr>
            <w:r w:rsidRPr="009B5282">
              <w:rPr>
                <w:bCs/>
                <w:sz w:val="20"/>
                <w:szCs w:val="20"/>
              </w:rPr>
              <w:t> </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578735F9" w14:textId="77777777" w:rsidR="00B1568F" w:rsidRPr="009B5282" w:rsidRDefault="00B1568F" w:rsidP="004C5080">
            <w:pPr>
              <w:jc w:val="center"/>
              <w:rPr>
                <w:bCs/>
                <w:sz w:val="20"/>
                <w:szCs w:val="20"/>
              </w:rPr>
            </w:pPr>
            <w:r w:rsidRPr="009B5282">
              <w:rPr>
                <w:bCs/>
                <w:sz w:val="20"/>
                <w:szCs w:val="20"/>
              </w:rPr>
              <w:t> </w:t>
            </w:r>
          </w:p>
        </w:tc>
        <w:tc>
          <w:tcPr>
            <w:tcW w:w="1127" w:type="dxa"/>
            <w:tcBorders>
              <w:top w:val="nil"/>
              <w:left w:val="single" w:sz="4" w:space="0" w:color="auto"/>
              <w:bottom w:val="single" w:sz="4" w:space="0" w:color="auto"/>
              <w:right w:val="single" w:sz="4" w:space="0" w:color="auto"/>
            </w:tcBorders>
            <w:shd w:val="clear" w:color="auto" w:fill="auto"/>
            <w:noWrap/>
            <w:vAlign w:val="center"/>
            <w:hideMark/>
          </w:tcPr>
          <w:p w14:paraId="792E6958" w14:textId="77777777" w:rsidR="00B1568F" w:rsidRPr="009B5282" w:rsidRDefault="00B1568F" w:rsidP="004C5080">
            <w:pPr>
              <w:jc w:val="right"/>
              <w:rPr>
                <w:bCs/>
                <w:sz w:val="20"/>
                <w:szCs w:val="20"/>
              </w:rPr>
            </w:pPr>
            <w:r w:rsidRPr="009B5282">
              <w:rPr>
                <w:bCs/>
                <w:sz w:val="20"/>
                <w:szCs w:val="20"/>
              </w:rPr>
              <w:t>63 416 897,04</w:t>
            </w:r>
          </w:p>
        </w:tc>
        <w:tc>
          <w:tcPr>
            <w:tcW w:w="850" w:type="dxa"/>
            <w:tcBorders>
              <w:top w:val="nil"/>
              <w:left w:val="single" w:sz="4" w:space="0" w:color="auto"/>
              <w:bottom w:val="single" w:sz="4" w:space="0" w:color="auto"/>
              <w:right w:val="nil"/>
            </w:tcBorders>
            <w:shd w:val="clear" w:color="auto" w:fill="auto"/>
            <w:vAlign w:val="center"/>
            <w:hideMark/>
          </w:tcPr>
          <w:p w14:paraId="048C57A6" w14:textId="77777777" w:rsidR="00B1568F" w:rsidRPr="009B5282" w:rsidRDefault="00B1568F" w:rsidP="004C5080">
            <w:pPr>
              <w:jc w:val="right"/>
              <w:rPr>
                <w:bCs/>
                <w:sz w:val="20"/>
                <w:szCs w:val="20"/>
              </w:rPr>
            </w:pPr>
            <w:r w:rsidRPr="009B5282">
              <w:rPr>
                <w:bCs/>
                <w:sz w:val="20"/>
                <w:szCs w:val="20"/>
              </w:rPr>
              <w:t>29 185 200,00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170B2664" w14:textId="77777777" w:rsidR="00B1568F" w:rsidRPr="009B5282" w:rsidRDefault="00B1568F" w:rsidP="004C5080">
            <w:pPr>
              <w:jc w:val="right"/>
              <w:rPr>
                <w:bCs/>
                <w:sz w:val="20"/>
                <w:szCs w:val="20"/>
              </w:rPr>
            </w:pPr>
            <w:r w:rsidRPr="009B5282">
              <w:rPr>
                <w:bCs/>
                <w:sz w:val="20"/>
                <w:szCs w:val="20"/>
              </w:rPr>
              <w:t>38 384 350,00</w:t>
            </w:r>
          </w:p>
        </w:tc>
      </w:tr>
      <w:tr w:rsidR="00B1568F" w:rsidRPr="009B5282" w14:paraId="05EA622F" w14:textId="77777777" w:rsidTr="004C5080">
        <w:trPr>
          <w:trHeight w:val="585"/>
        </w:trPr>
        <w:tc>
          <w:tcPr>
            <w:tcW w:w="3828" w:type="dxa"/>
            <w:tcBorders>
              <w:top w:val="nil"/>
              <w:left w:val="single" w:sz="4" w:space="0" w:color="auto"/>
              <w:bottom w:val="single" w:sz="4" w:space="0" w:color="auto"/>
              <w:right w:val="nil"/>
            </w:tcBorders>
            <w:shd w:val="clear" w:color="auto" w:fill="auto"/>
            <w:vAlign w:val="center"/>
            <w:hideMark/>
          </w:tcPr>
          <w:p w14:paraId="3F8F9C27" w14:textId="77777777" w:rsidR="00B1568F" w:rsidRPr="009B5282" w:rsidRDefault="00B1568F" w:rsidP="004C5080">
            <w:pPr>
              <w:rPr>
                <w:bCs/>
                <w:sz w:val="20"/>
                <w:szCs w:val="20"/>
              </w:rPr>
            </w:pPr>
            <w:r w:rsidRPr="009B5282">
              <w:rPr>
                <w:bCs/>
                <w:sz w:val="20"/>
                <w:szCs w:val="20"/>
              </w:rPr>
              <w:t>Муниципальная программа "Развитие системы образования Куйбышевского района"</w:t>
            </w:r>
          </w:p>
        </w:tc>
        <w:tc>
          <w:tcPr>
            <w:tcW w:w="851" w:type="dxa"/>
            <w:tcBorders>
              <w:top w:val="nil"/>
              <w:left w:val="single" w:sz="4" w:space="0" w:color="auto"/>
              <w:bottom w:val="single" w:sz="4" w:space="0" w:color="auto"/>
              <w:right w:val="nil"/>
            </w:tcBorders>
            <w:shd w:val="clear" w:color="auto" w:fill="auto"/>
            <w:noWrap/>
            <w:vAlign w:val="center"/>
            <w:hideMark/>
          </w:tcPr>
          <w:p w14:paraId="03664ECD" w14:textId="77777777" w:rsidR="00B1568F" w:rsidRPr="009B5282" w:rsidRDefault="00B1568F" w:rsidP="004C5080">
            <w:pPr>
              <w:jc w:val="center"/>
              <w:rPr>
                <w:bCs/>
                <w:sz w:val="20"/>
                <w:szCs w:val="20"/>
              </w:rPr>
            </w:pPr>
            <w:r w:rsidRPr="009B5282">
              <w:rPr>
                <w:bCs/>
                <w:sz w:val="20"/>
                <w:szCs w:val="20"/>
              </w:rPr>
              <w:t>07</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06E9BEA8" w14:textId="77777777" w:rsidR="00B1568F" w:rsidRPr="009B5282" w:rsidRDefault="00B1568F" w:rsidP="004C5080">
            <w:pPr>
              <w:jc w:val="center"/>
              <w:rPr>
                <w:bCs/>
                <w:sz w:val="20"/>
                <w:szCs w:val="20"/>
              </w:rPr>
            </w:pPr>
            <w:r w:rsidRPr="009B5282">
              <w:rPr>
                <w:bCs/>
                <w:sz w:val="20"/>
                <w:szCs w:val="20"/>
              </w:rPr>
              <w:t>09</w:t>
            </w:r>
          </w:p>
        </w:tc>
        <w:tc>
          <w:tcPr>
            <w:tcW w:w="1516" w:type="dxa"/>
            <w:tcBorders>
              <w:top w:val="nil"/>
              <w:left w:val="single" w:sz="4" w:space="0" w:color="auto"/>
              <w:bottom w:val="single" w:sz="4" w:space="0" w:color="auto"/>
              <w:right w:val="nil"/>
            </w:tcBorders>
            <w:shd w:val="clear" w:color="auto" w:fill="auto"/>
            <w:noWrap/>
            <w:vAlign w:val="center"/>
            <w:hideMark/>
          </w:tcPr>
          <w:p w14:paraId="5043DEA4" w14:textId="77777777" w:rsidR="00B1568F" w:rsidRPr="009B5282" w:rsidRDefault="00B1568F" w:rsidP="004C5080">
            <w:pPr>
              <w:jc w:val="center"/>
              <w:rPr>
                <w:bCs/>
                <w:sz w:val="20"/>
                <w:szCs w:val="20"/>
              </w:rPr>
            </w:pPr>
            <w:r w:rsidRPr="009B5282">
              <w:rPr>
                <w:bCs/>
                <w:sz w:val="20"/>
                <w:szCs w:val="20"/>
              </w:rPr>
              <w:t>07.0.00.00000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56C1087A" w14:textId="77777777" w:rsidR="00B1568F" w:rsidRPr="009B5282" w:rsidRDefault="00B1568F" w:rsidP="004C5080">
            <w:pPr>
              <w:jc w:val="center"/>
              <w:rPr>
                <w:bCs/>
                <w:sz w:val="20"/>
                <w:szCs w:val="20"/>
              </w:rPr>
            </w:pPr>
            <w:r w:rsidRPr="009B5282">
              <w:rPr>
                <w:bCs/>
                <w:sz w:val="20"/>
                <w:szCs w:val="20"/>
              </w:rPr>
              <w:t> </w:t>
            </w:r>
          </w:p>
        </w:tc>
        <w:tc>
          <w:tcPr>
            <w:tcW w:w="1127" w:type="dxa"/>
            <w:tcBorders>
              <w:top w:val="nil"/>
              <w:left w:val="single" w:sz="4" w:space="0" w:color="auto"/>
              <w:bottom w:val="single" w:sz="4" w:space="0" w:color="auto"/>
              <w:right w:val="single" w:sz="4" w:space="0" w:color="auto"/>
            </w:tcBorders>
            <w:shd w:val="clear" w:color="auto" w:fill="auto"/>
            <w:noWrap/>
            <w:vAlign w:val="center"/>
            <w:hideMark/>
          </w:tcPr>
          <w:p w14:paraId="466F146D" w14:textId="77777777" w:rsidR="00B1568F" w:rsidRPr="009B5282" w:rsidRDefault="00B1568F" w:rsidP="004C5080">
            <w:pPr>
              <w:jc w:val="right"/>
              <w:rPr>
                <w:bCs/>
                <w:sz w:val="20"/>
                <w:szCs w:val="20"/>
              </w:rPr>
            </w:pPr>
            <w:r w:rsidRPr="009B5282">
              <w:rPr>
                <w:bCs/>
                <w:sz w:val="20"/>
                <w:szCs w:val="20"/>
              </w:rPr>
              <w:t>60 916 897,04</w:t>
            </w:r>
          </w:p>
        </w:tc>
        <w:tc>
          <w:tcPr>
            <w:tcW w:w="850" w:type="dxa"/>
            <w:tcBorders>
              <w:top w:val="nil"/>
              <w:left w:val="single" w:sz="4" w:space="0" w:color="auto"/>
              <w:bottom w:val="single" w:sz="4" w:space="0" w:color="auto"/>
              <w:right w:val="nil"/>
            </w:tcBorders>
            <w:shd w:val="clear" w:color="auto" w:fill="auto"/>
            <w:vAlign w:val="center"/>
            <w:hideMark/>
          </w:tcPr>
          <w:p w14:paraId="2E6F66DA" w14:textId="77777777" w:rsidR="00B1568F" w:rsidRPr="009B5282" w:rsidRDefault="00B1568F" w:rsidP="004C5080">
            <w:pPr>
              <w:jc w:val="right"/>
              <w:rPr>
                <w:bCs/>
                <w:sz w:val="20"/>
                <w:szCs w:val="20"/>
              </w:rPr>
            </w:pPr>
            <w:r w:rsidRPr="009B5282">
              <w:rPr>
                <w:bCs/>
                <w:sz w:val="20"/>
                <w:szCs w:val="20"/>
              </w:rPr>
              <w:t>29 185 200,00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02C97717" w14:textId="77777777" w:rsidR="00B1568F" w:rsidRPr="009B5282" w:rsidRDefault="00B1568F" w:rsidP="004C5080">
            <w:pPr>
              <w:jc w:val="right"/>
              <w:rPr>
                <w:bCs/>
                <w:sz w:val="20"/>
                <w:szCs w:val="20"/>
              </w:rPr>
            </w:pPr>
            <w:r w:rsidRPr="009B5282">
              <w:rPr>
                <w:bCs/>
                <w:sz w:val="20"/>
                <w:szCs w:val="20"/>
              </w:rPr>
              <w:t>36 815 900,00</w:t>
            </w:r>
          </w:p>
        </w:tc>
      </w:tr>
      <w:tr w:rsidR="00B1568F" w:rsidRPr="009B5282" w14:paraId="29E0B5D7" w14:textId="77777777" w:rsidTr="004C5080">
        <w:trPr>
          <w:trHeight w:val="585"/>
        </w:trPr>
        <w:tc>
          <w:tcPr>
            <w:tcW w:w="3828" w:type="dxa"/>
            <w:tcBorders>
              <w:top w:val="nil"/>
              <w:left w:val="single" w:sz="4" w:space="0" w:color="auto"/>
              <w:bottom w:val="single" w:sz="4" w:space="0" w:color="auto"/>
              <w:right w:val="nil"/>
            </w:tcBorders>
            <w:shd w:val="clear" w:color="auto" w:fill="auto"/>
            <w:vAlign w:val="center"/>
            <w:hideMark/>
          </w:tcPr>
          <w:p w14:paraId="0BC55ABB" w14:textId="77777777" w:rsidR="00B1568F" w:rsidRPr="009B5282" w:rsidRDefault="00B1568F" w:rsidP="004C5080">
            <w:pPr>
              <w:rPr>
                <w:bCs/>
                <w:sz w:val="20"/>
                <w:szCs w:val="20"/>
              </w:rPr>
            </w:pPr>
            <w:r w:rsidRPr="009B5282">
              <w:rPr>
                <w:bCs/>
                <w:sz w:val="20"/>
                <w:szCs w:val="20"/>
              </w:rPr>
              <w:t>Подпрограмма "Развитие дошкольного, общего и дополнительного образования детей"</w:t>
            </w:r>
          </w:p>
        </w:tc>
        <w:tc>
          <w:tcPr>
            <w:tcW w:w="851" w:type="dxa"/>
            <w:tcBorders>
              <w:top w:val="nil"/>
              <w:left w:val="single" w:sz="4" w:space="0" w:color="auto"/>
              <w:bottom w:val="single" w:sz="4" w:space="0" w:color="auto"/>
              <w:right w:val="nil"/>
            </w:tcBorders>
            <w:shd w:val="clear" w:color="auto" w:fill="auto"/>
            <w:noWrap/>
            <w:vAlign w:val="center"/>
            <w:hideMark/>
          </w:tcPr>
          <w:p w14:paraId="2D365E24" w14:textId="77777777" w:rsidR="00B1568F" w:rsidRPr="009B5282" w:rsidRDefault="00B1568F" w:rsidP="004C5080">
            <w:pPr>
              <w:jc w:val="center"/>
              <w:rPr>
                <w:bCs/>
                <w:sz w:val="20"/>
                <w:szCs w:val="20"/>
              </w:rPr>
            </w:pPr>
            <w:r w:rsidRPr="009B5282">
              <w:rPr>
                <w:bCs/>
                <w:sz w:val="20"/>
                <w:szCs w:val="20"/>
              </w:rPr>
              <w:t>07</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19C647BA" w14:textId="77777777" w:rsidR="00B1568F" w:rsidRPr="009B5282" w:rsidRDefault="00B1568F" w:rsidP="004C5080">
            <w:pPr>
              <w:jc w:val="center"/>
              <w:rPr>
                <w:bCs/>
                <w:sz w:val="20"/>
                <w:szCs w:val="20"/>
              </w:rPr>
            </w:pPr>
            <w:r w:rsidRPr="009B5282">
              <w:rPr>
                <w:bCs/>
                <w:sz w:val="20"/>
                <w:szCs w:val="20"/>
              </w:rPr>
              <w:t>09</w:t>
            </w:r>
          </w:p>
        </w:tc>
        <w:tc>
          <w:tcPr>
            <w:tcW w:w="1516" w:type="dxa"/>
            <w:tcBorders>
              <w:top w:val="nil"/>
              <w:left w:val="single" w:sz="4" w:space="0" w:color="auto"/>
              <w:bottom w:val="single" w:sz="4" w:space="0" w:color="auto"/>
              <w:right w:val="nil"/>
            </w:tcBorders>
            <w:shd w:val="clear" w:color="auto" w:fill="auto"/>
            <w:noWrap/>
            <w:vAlign w:val="center"/>
            <w:hideMark/>
          </w:tcPr>
          <w:p w14:paraId="66BA6370" w14:textId="77777777" w:rsidR="00B1568F" w:rsidRPr="009B5282" w:rsidRDefault="00B1568F" w:rsidP="004C5080">
            <w:pPr>
              <w:jc w:val="center"/>
              <w:rPr>
                <w:bCs/>
                <w:sz w:val="20"/>
                <w:szCs w:val="20"/>
              </w:rPr>
            </w:pPr>
            <w:r w:rsidRPr="009B5282">
              <w:rPr>
                <w:bCs/>
                <w:sz w:val="20"/>
                <w:szCs w:val="20"/>
              </w:rPr>
              <w:t>07.1.00.00000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1785BAB9" w14:textId="77777777" w:rsidR="00B1568F" w:rsidRPr="009B5282" w:rsidRDefault="00B1568F" w:rsidP="004C5080">
            <w:pPr>
              <w:jc w:val="center"/>
              <w:rPr>
                <w:bCs/>
                <w:sz w:val="20"/>
                <w:szCs w:val="20"/>
              </w:rPr>
            </w:pPr>
            <w:r w:rsidRPr="009B5282">
              <w:rPr>
                <w:bCs/>
                <w:sz w:val="20"/>
                <w:szCs w:val="20"/>
              </w:rPr>
              <w:t> </w:t>
            </w:r>
          </w:p>
        </w:tc>
        <w:tc>
          <w:tcPr>
            <w:tcW w:w="1127" w:type="dxa"/>
            <w:tcBorders>
              <w:top w:val="nil"/>
              <w:left w:val="single" w:sz="4" w:space="0" w:color="auto"/>
              <w:bottom w:val="single" w:sz="4" w:space="0" w:color="auto"/>
              <w:right w:val="single" w:sz="4" w:space="0" w:color="auto"/>
            </w:tcBorders>
            <w:shd w:val="clear" w:color="auto" w:fill="auto"/>
            <w:noWrap/>
            <w:vAlign w:val="center"/>
            <w:hideMark/>
          </w:tcPr>
          <w:p w14:paraId="0059086D" w14:textId="77777777" w:rsidR="00B1568F" w:rsidRPr="009B5282" w:rsidRDefault="00B1568F" w:rsidP="004C5080">
            <w:pPr>
              <w:jc w:val="right"/>
              <w:rPr>
                <w:bCs/>
                <w:sz w:val="20"/>
                <w:szCs w:val="20"/>
              </w:rPr>
            </w:pPr>
            <w:r w:rsidRPr="009B5282">
              <w:rPr>
                <w:bCs/>
                <w:sz w:val="20"/>
                <w:szCs w:val="20"/>
              </w:rPr>
              <w:t>60 825 416,94</w:t>
            </w:r>
          </w:p>
        </w:tc>
        <w:tc>
          <w:tcPr>
            <w:tcW w:w="850" w:type="dxa"/>
            <w:tcBorders>
              <w:top w:val="nil"/>
              <w:left w:val="single" w:sz="4" w:space="0" w:color="auto"/>
              <w:bottom w:val="single" w:sz="4" w:space="0" w:color="auto"/>
              <w:right w:val="nil"/>
            </w:tcBorders>
            <w:shd w:val="clear" w:color="auto" w:fill="auto"/>
            <w:vAlign w:val="center"/>
            <w:hideMark/>
          </w:tcPr>
          <w:p w14:paraId="72A5006E" w14:textId="77777777" w:rsidR="00B1568F" w:rsidRPr="009B5282" w:rsidRDefault="00B1568F" w:rsidP="004C5080">
            <w:pPr>
              <w:jc w:val="right"/>
              <w:rPr>
                <w:bCs/>
                <w:sz w:val="20"/>
                <w:szCs w:val="20"/>
              </w:rPr>
            </w:pPr>
            <w:r w:rsidRPr="009B5282">
              <w:rPr>
                <w:bCs/>
                <w:sz w:val="20"/>
                <w:szCs w:val="20"/>
              </w:rPr>
              <w:t>29 185 200,00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3F0E7D10" w14:textId="77777777" w:rsidR="00B1568F" w:rsidRPr="009B5282" w:rsidRDefault="00B1568F" w:rsidP="004C5080">
            <w:pPr>
              <w:jc w:val="right"/>
              <w:rPr>
                <w:bCs/>
                <w:sz w:val="20"/>
                <w:szCs w:val="20"/>
              </w:rPr>
            </w:pPr>
            <w:r w:rsidRPr="009B5282">
              <w:rPr>
                <w:bCs/>
                <w:sz w:val="20"/>
                <w:szCs w:val="20"/>
              </w:rPr>
              <w:t>36 815 900,00</w:t>
            </w:r>
          </w:p>
        </w:tc>
      </w:tr>
      <w:tr w:rsidR="00B1568F" w:rsidRPr="009B5282" w14:paraId="05C3D3C9" w14:textId="77777777" w:rsidTr="004C5080">
        <w:trPr>
          <w:trHeight w:val="2580"/>
        </w:trPr>
        <w:tc>
          <w:tcPr>
            <w:tcW w:w="3828" w:type="dxa"/>
            <w:tcBorders>
              <w:top w:val="nil"/>
              <w:left w:val="single" w:sz="4" w:space="0" w:color="auto"/>
              <w:bottom w:val="single" w:sz="4" w:space="0" w:color="auto"/>
              <w:right w:val="nil"/>
            </w:tcBorders>
            <w:shd w:val="clear" w:color="auto" w:fill="auto"/>
            <w:vAlign w:val="center"/>
            <w:hideMark/>
          </w:tcPr>
          <w:p w14:paraId="2CACC994" w14:textId="77777777" w:rsidR="00B1568F" w:rsidRPr="009B5282" w:rsidRDefault="00B1568F" w:rsidP="004C5080">
            <w:pPr>
              <w:rPr>
                <w:bCs/>
                <w:sz w:val="20"/>
                <w:szCs w:val="20"/>
              </w:rPr>
            </w:pPr>
            <w:r w:rsidRPr="009B5282">
              <w:rPr>
                <w:bCs/>
                <w:sz w:val="20"/>
                <w:szCs w:val="20"/>
              </w:rPr>
              <w:t xml:space="preserve">Реализация мероприятий по модернизации образования Новосибирской </w:t>
            </w:r>
            <w:proofErr w:type="gramStart"/>
            <w:r w:rsidRPr="009B5282">
              <w:rPr>
                <w:bCs/>
                <w:sz w:val="20"/>
                <w:szCs w:val="20"/>
              </w:rPr>
              <w:t>области  подпрограммы</w:t>
            </w:r>
            <w:proofErr w:type="gramEnd"/>
            <w:r w:rsidRPr="009B5282">
              <w:rPr>
                <w:bCs/>
                <w:sz w:val="20"/>
                <w:szCs w:val="20"/>
              </w:rPr>
              <w:t xml:space="preserve"> "Развитие дошкольного, общего и дополнительного образования детей" в рамках государственной программы Новосибирской области "Развитие образования, создание условий для социализации детей и учащейся молодежи в Новосибирской области"</w:t>
            </w:r>
          </w:p>
        </w:tc>
        <w:tc>
          <w:tcPr>
            <w:tcW w:w="851" w:type="dxa"/>
            <w:tcBorders>
              <w:top w:val="nil"/>
              <w:left w:val="single" w:sz="4" w:space="0" w:color="auto"/>
              <w:bottom w:val="single" w:sz="4" w:space="0" w:color="auto"/>
              <w:right w:val="nil"/>
            </w:tcBorders>
            <w:shd w:val="clear" w:color="auto" w:fill="auto"/>
            <w:noWrap/>
            <w:vAlign w:val="center"/>
            <w:hideMark/>
          </w:tcPr>
          <w:p w14:paraId="7BBE0FC0" w14:textId="77777777" w:rsidR="00B1568F" w:rsidRPr="009B5282" w:rsidRDefault="00B1568F" w:rsidP="004C5080">
            <w:pPr>
              <w:jc w:val="center"/>
              <w:rPr>
                <w:bCs/>
                <w:sz w:val="20"/>
                <w:szCs w:val="20"/>
              </w:rPr>
            </w:pPr>
            <w:r w:rsidRPr="009B5282">
              <w:rPr>
                <w:bCs/>
                <w:sz w:val="20"/>
                <w:szCs w:val="20"/>
              </w:rPr>
              <w:t>07</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456F228C" w14:textId="77777777" w:rsidR="00B1568F" w:rsidRPr="009B5282" w:rsidRDefault="00B1568F" w:rsidP="004C5080">
            <w:pPr>
              <w:jc w:val="center"/>
              <w:rPr>
                <w:bCs/>
                <w:sz w:val="20"/>
                <w:szCs w:val="20"/>
              </w:rPr>
            </w:pPr>
            <w:r w:rsidRPr="009B5282">
              <w:rPr>
                <w:bCs/>
                <w:sz w:val="20"/>
                <w:szCs w:val="20"/>
              </w:rPr>
              <w:t>09</w:t>
            </w:r>
          </w:p>
        </w:tc>
        <w:tc>
          <w:tcPr>
            <w:tcW w:w="1516" w:type="dxa"/>
            <w:tcBorders>
              <w:top w:val="nil"/>
              <w:left w:val="single" w:sz="4" w:space="0" w:color="auto"/>
              <w:bottom w:val="single" w:sz="4" w:space="0" w:color="auto"/>
              <w:right w:val="nil"/>
            </w:tcBorders>
            <w:shd w:val="clear" w:color="auto" w:fill="auto"/>
            <w:noWrap/>
            <w:vAlign w:val="center"/>
            <w:hideMark/>
          </w:tcPr>
          <w:p w14:paraId="538D40FB" w14:textId="77777777" w:rsidR="00B1568F" w:rsidRPr="009B5282" w:rsidRDefault="00B1568F" w:rsidP="004C5080">
            <w:pPr>
              <w:jc w:val="center"/>
              <w:rPr>
                <w:bCs/>
                <w:sz w:val="20"/>
                <w:szCs w:val="20"/>
              </w:rPr>
            </w:pPr>
            <w:r w:rsidRPr="009B5282">
              <w:rPr>
                <w:bCs/>
                <w:sz w:val="20"/>
                <w:szCs w:val="20"/>
              </w:rPr>
              <w:t>07.1.00.03470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6D02BB24" w14:textId="77777777" w:rsidR="00B1568F" w:rsidRPr="009B5282" w:rsidRDefault="00B1568F" w:rsidP="004C5080">
            <w:pPr>
              <w:jc w:val="center"/>
              <w:rPr>
                <w:bCs/>
                <w:sz w:val="20"/>
                <w:szCs w:val="20"/>
              </w:rPr>
            </w:pPr>
            <w:r w:rsidRPr="009B5282">
              <w:rPr>
                <w:bCs/>
                <w:sz w:val="20"/>
                <w:szCs w:val="20"/>
              </w:rPr>
              <w:t> </w:t>
            </w:r>
          </w:p>
        </w:tc>
        <w:tc>
          <w:tcPr>
            <w:tcW w:w="1127" w:type="dxa"/>
            <w:tcBorders>
              <w:top w:val="nil"/>
              <w:left w:val="single" w:sz="4" w:space="0" w:color="auto"/>
              <w:bottom w:val="single" w:sz="4" w:space="0" w:color="auto"/>
              <w:right w:val="single" w:sz="4" w:space="0" w:color="auto"/>
            </w:tcBorders>
            <w:shd w:val="clear" w:color="auto" w:fill="auto"/>
            <w:noWrap/>
            <w:vAlign w:val="center"/>
            <w:hideMark/>
          </w:tcPr>
          <w:p w14:paraId="1CD24BBE" w14:textId="77777777" w:rsidR="00B1568F" w:rsidRPr="009B5282" w:rsidRDefault="00B1568F" w:rsidP="004C5080">
            <w:pPr>
              <w:jc w:val="right"/>
              <w:rPr>
                <w:bCs/>
                <w:sz w:val="20"/>
                <w:szCs w:val="20"/>
              </w:rPr>
            </w:pPr>
            <w:r w:rsidRPr="009B5282">
              <w:rPr>
                <w:bCs/>
                <w:sz w:val="20"/>
                <w:szCs w:val="20"/>
              </w:rPr>
              <w:t>200 000,00</w:t>
            </w:r>
          </w:p>
        </w:tc>
        <w:tc>
          <w:tcPr>
            <w:tcW w:w="850" w:type="dxa"/>
            <w:tcBorders>
              <w:top w:val="nil"/>
              <w:left w:val="single" w:sz="4" w:space="0" w:color="auto"/>
              <w:bottom w:val="single" w:sz="4" w:space="0" w:color="auto"/>
              <w:right w:val="nil"/>
            </w:tcBorders>
            <w:shd w:val="clear" w:color="auto" w:fill="auto"/>
            <w:vAlign w:val="center"/>
            <w:hideMark/>
          </w:tcPr>
          <w:p w14:paraId="4AB06EA5" w14:textId="77777777" w:rsidR="00B1568F" w:rsidRPr="009B5282" w:rsidRDefault="00B1568F" w:rsidP="004C5080">
            <w:pPr>
              <w:jc w:val="right"/>
              <w:rPr>
                <w:bCs/>
                <w:sz w:val="20"/>
                <w:szCs w:val="20"/>
              </w:rPr>
            </w:pPr>
            <w:r w:rsidRPr="009B5282">
              <w:rPr>
                <w:bCs/>
                <w:sz w:val="20"/>
                <w:szCs w:val="20"/>
              </w:rPr>
              <w:t>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6D9199BD" w14:textId="77777777" w:rsidR="00B1568F" w:rsidRPr="009B5282" w:rsidRDefault="00B1568F" w:rsidP="004C5080">
            <w:pPr>
              <w:jc w:val="right"/>
              <w:rPr>
                <w:bCs/>
                <w:sz w:val="20"/>
                <w:szCs w:val="20"/>
              </w:rPr>
            </w:pPr>
            <w:r w:rsidRPr="009B5282">
              <w:rPr>
                <w:bCs/>
                <w:sz w:val="20"/>
                <w:szCs w:val="20"/>
              </w:rPr>
              <w:t>0,00</w:t>
            </w:r>
          </w:p>
        </w:tc>
      </w:tr>
      <w:tr w:rsidR="00B1568F" w:rsidRPr="009B5282" w14:paraId="73661245" w14:textId="77777777" w:rsidTr="004C5080">
        <w:trPr>
          <w:trHeight w:val="585"/>
        </w:trPr>
        <w:tc>
          <w:tcPr>
            <w:tcW w:w="3828" w:type="dxa"/>
            <w:tcBorders>
              <w:top w:val="nil"/>
              <w:left w:val="single" w:sz="4" w:space="0" w:color="auto"/>
              <w:bottom w:val="single" w:sz="4" w:space="0" w:color="auto"/>
              <w:right w:val="nil"/>
            </w:tcBorders>
            <w:shd w:val="clear" w:color="auto" w:fill="auto"/>
            <w:vAlign w:val="center"/>
            <w:hideMark/>
          </w:tcPr>
          <w:p w14:paraId="44A07DB1" w14:textId="77777777" w:rsidR="00B1568F" w:rsidRPr="009B5282" w:rsidRDefault="00B1568F" w:rsidP="004C5080">
            <w:pPr>
              <w:rPr>
                <w:sz w:val="20"/>
                <w:szCs w:val="20"/>
              </w:rPr>
            </w:pPr>
            <w:r w:rsidRPr="009B5282">
              <w:rPr>
                <w:sz w:val="20"/>
                <w:szCs w:val="20"/>
              </w:rPr>
              <w:t>Закупка товаров, работ и услуг для обеспечения государственных (муниципальных) нужд</w:t>
            </w:r>
          </w:p>
        </w:tc>
        <w:tc>
          <w:tcPr>
            <w:tcW w:w="851" w:type="dxa"/>
            <w:tcBorders>
              <w:top w:val="nil"/>
              <w:left w:val="single" w:sz="4" w:space="0" w:color="auto"/>
              <w:bottom w:val="single" w:sz="4" w:space="0" w:color="auto"/>
              <w:right w:val="nil"/>
            </w:tcBorders>
            <w:shd w:val="clear" w:color="auto" w:fill="auto"/>
            <w:noWrap/>
            <w:vAlign w:val="center"/>
            <w:hideMark/>
          </w:tcPr>
          <w:p w14:paraId="5C02C791" w14:textId="77777777" w:rsidR="00B1568F" w:rsidRPr="009B5282" w:rsidRDefault="00B1568F" w:rsidP="004C5080">
            <w:pPr>
              <w:jc w:val="center"/>
              <w:rPr>
                <w:sz w:val="20"/>
                <w:szCs w:val="20"/>
              </w:rPr>
            </w:pPr>
            <w:r w:rsidRPr="009B5282">
              <w:rPr>
                <w:sz w:val="20"/>
                <w:szCs w:val="20"/>
              </w:rPr>
              <w:t>07</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71AEDE77" w14:textId="77777777" w:rsidR="00B1568F" w:rsidRPr="009B5282" w:rsidRDefault="00B1568F" w:rsidP="004C5080">
            <w:pPr>
              <w:jc w:val="center"/>
              <w:rPr>
                <w:sz w:val="20"/>
                <w:szCs w:val="20"/>
              </w:rPr>
            </w:pPr>
            <w:r w:rsidRPr="009B5282">
              <w:rPr>
                <w:sz w:val="20"/>
                <w:szCs w:val="20"/>
              </w:rPr>
              <w:t>09</w:t>
            </w:r>
          </w:p>
        </w:tc>
        <w:tc>
          <w:tcPr>
            <w:tcW w:w="1516" w:type="dxa"/>
            <w:tcBorders>
              <w:top w:val="nil"/>
              <w:left w:val="single" w:sz="4" w:space="0" w:color="auto"/>
              <w:bottom w:val="single" w:sz="4" w:space="0" w:color="auto"/>
              <w:right w:val="nil"/>
            </w:tcBorders>
            <w:shd w:val="clear" w:color="auto" w:fill="auto"/>
            <w:noWrap/>
            <w:vAlign w:val="center"/>
            <w:hideMark/>
          </w:tcPr>
          <w:p w14:paraId="5C995E6F" w14:textId="77777777" w:rsidR="00B1568F" w:rsidRPr="009B5282" w:rsidRDefault="00B1568F" w:rsidP="004C5080">
            <w:pPr>
              <w:jc w:val="center"/>
              <w:rPr>
                <w:sz w:val="20"/>
                <w:szCs w:val="20"/>
              </w:rPr>
            </w:pPr>
            <w:r w:rsidRPr="009B5282">
              <w:rPr>
                <w:sz w:val="20"/>
                <w:szCs w:val="20"/>
              </w:rPr>
              <w:t>07.1.00.03470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02C8B50D" w14:textId="77777777" w:rsidR="00B1568F" w:rsidRPr="009B5282" w:rsidRDefault="00B1568F" w:rsidP="004C5080">
            <w:pPr>
              <w:jc w:val="center"/>
              <w:rPr>
                <w:sz w:val="20"/>
                <w:szCs w:val="20"/>
              </w:rPr>
            </w:pPr>
            <w:r w:rsidRPr="009B5282">
              <w:rPr>
                <w:sz w:val="20"/>
                <w:szCs w:val="20"/>
              </w:rPr>
              <w:t>200</w:t>
            </w:r>
          </w:p>
        </w:tc>
        <w:tc>
          <w:tcPr>
            <w:tcW w:w="1127" w:type="dxa"/>
            <w:tcBorders>
              <w:top w:val="nil"/>
              <w:left w:val="single" w:sz="4" w:space="0" w:color="auto"/>
              <w:bottom w:val="single" w:sz="4" w:space="0" w:color="auto"/>
              <w:right w:val="single" w:sz="4" w:space="0" w:color="auto"/>
            </w:tcBorders>
            <w:shd w:val="clear" w:color="auto" w:fill="auto"/>
            <w:noWrap/>
            <w:vAlign w:val="center"/>
            <w:hideMark/>
          </w:tcPr>
          <w:p w14:paraId="68D65656" w14:textId="77777777" w:rsidR="00B1568F" w:rsidRPr="009B5282" w:rsidRDefault="00B1568F" w:rsidP="004C5080">
            <w:pPr>
              <w:jc w:val="right"/>
              <w:rPr>
                <w:sz w:val="20"/>
                <w:szCs w:val="20"/>
              </w:rPr>
            </w:pPr>
            <w:r w:rsidRPr="009B5282">
              <w:rPr>
                <w:sz w:val="20"/>
                <w:szCs w:val="20"/>
              </w:rPr>
              <w:t>200 000,00</w:t>
            </w:r>
          </w:p>
        </w:tc>
        <w:tc>
          <w:tcPr>
            <w:tcW w:w="850" w:type="dxa"/>
            <w:tcBorders>
              <w:top w:val="nil"/>
              <w:left w:val="single" w:sz="4" w:space="0" w:color="auto"/>
              <w:bottom w:val="single" w:sz="4" w:space="0" w:color="auto"/>
              <w:right w:val="nil"/>
            </w:tcBorders>
            <w:shd w:val="clear" w:color="auto" w:fill="auto"/>
            <w:vAlign w:val="center"/>
            <w:hideMark/>
          </w:tcPr>
          <w:p w14:paraId="01BB1E4E" w14:textId="77777777" w:rsidR="00B1568F" w:rsidRPr="009B5282" w:rsidRDefault="00B1568F" w:rsidP="004C5080">
            <w:pPr>
              <w:jc w:val="right"/>
              <w:rPr>
                <w:sz w:val="20"/>
                <w:szCs w:val="20"/>
              </w:rPr>
            </w:pPr>
            <w:r w:rsidRPr="009B5282">
              <w:rPr>
                <w:sz w:val="20"/>
                <w:szCs w:val="20"/>
              </w:rPr>
              <w:t>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02864086" w14:textId="77777777" w:rsidR="00B1568F" w:rsidRPr="009B5282" w:rsidRDefault="00B1568F" w:rsidP="004C5080">
            <w:pPr>
              <w:jc w:val="right"/>
              <w:rPr>
                <w:sz w:val="20"/>
                <w:szCs w:val="20"/>
              </w:rPr>
            </w:pPr>
            <w:r w:rsidRPr="009B5282">
              <w:rPr>
                <w:sz w:val="20"/>
                <w:szCs w:val="20"/>
              </w:rPr>
              <w:t>0,00</w:t>
            </w:r>
          </w:p>
        </w:tc>
      </w:tr>
      <w:tr w:rsidR="00B1568F" w:rsidRPr="009B5282" w14:paraId="2A571362" w14:textId="77777777" w:rsidTr="004C5080">
        <w:trPr>
          <w:trHeight w:val="870"/>
        </w:trPr>
        <w:tc>
          <w:tcPr>
            <w:tcW w:w="3828" w:type="dxa"/>
            <w:tcBorders>
              <w:top w:val="nil"/>
              <w:left w:val="single" w:sz="4" w:space="0" w:color="auto"/>
              <w:bottom w:val="single" w:sz="4" w:space="0" w:color="auto"/>
              <w:right w:val="nil"/>
            </w:tcBorders>
            <w:shd w:val="clear" w:color="auto" w:fill="auto"/>
            <w:vAlign w:val="center"/>
            <w:hideMark/>
          </w:tcPr>
          <w:p w14:paraId="2DD7DDBE" w14:textId="77777777" w:rsidR="00B1568F" w:rsidRPr="009B5282" w:rsidRDefault="00B1568F" w:rsidP="004C5080">
            <w:pPr>
              <w:rPr>
                <w:sz w:val="20"/>
                <w:szCs w:val="20"/>
              </w:rPr>
            </w:pPr>
            <w:r w:rsidRPr="009B5282">
              <w:rPr>
                <w:sz w:val="20"/>
                <w:szCs w:val="20"/>
              </w:rPr>
              <w:t>Иные закупки товаров, работ и услуг для обеспечения государственных (муниципальных) нужд</w:t>
            </w:r>
          </w:p>
        </w:tc>
        <w:tc>
          <w:tcPr>
            <w:tcW w:w="851" w:type="dxa"/>
            <w:tcBorders>
              <w:top w:val="nil"/>
              <w:left w:val="single" w:sz="4" w:space="0" w:color="auto"/>
              <w:bottom w:val="single" w:sz="4" w:space="0" w:color="auto"/>
              <w:right w:val="nil"/>
            </w:tcBorders>
            <w:shd w:val="clear" w:color="auto" w:fill="auto"/>
            <w:noWrap/>
            <w:vAlign w:val="center"/>
            <w:hideMark/>
          </w:tcPr>
          <w:p w14:paraId="4D629DF6" w14:textId="77777777" w:rsidR="00B1568F" w:rsidRPr="009B5282" w:rsidRDefault="00B1568F" w:rsidP="004C5080">
            <w:pPr>
              <w:jc w:val="center"/>
              <w:rPr>
                <w:sz w:val="20"/>
                <w:szCs w:val="20"/>
              </w:rPr>
            </w:pPr>
            <w:r w:rsidRPr="009B5282">
              <w:rPr>
                <w:sz w:val="20"/>
                <w:szCs w:val="20"/>
              </w:rPr>
              <w:t>07</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5B52BB56" w14:textId="77777777" w:rsidR="00B1568F" w:rsidRPr="009B5282" w:rsidRDefault="00B1568F" w:rsidP="004C5080">
            <w:pPr>
              <w:jc w:val="center"/>
              <w:rPr>
                <w:sz w:val="20"/>
                <w:szCs w:val="20"/>
              </w:rPr>
            </w:pPr>
            <w:r w:rsidRPr="009B5282">
              <w:rPr>
                <w:sz w:val="20"/>
                <w:szCs w:val="20"/>
              </w:rPr>
              <w:t>09</w:t>
            </w:r>
          </w:p>
        </w:tc>
        <w:tc>
          <w:tcPr>
            <w:tcW w:w="1516" w:type="dxa"/>
            <w:tcBorders>
              <w:top w:val="nil"/>
              <w:left w:val="single" w:sz="4" w:space="0" w:color="auto"/>
              <w:bottom w:val="single" w:sz="4" w:space="0" w:color="auto"/>
              <w:right w:val="nil"/>
            </w:tcBorders>
            <w:shd w:val="clear" w:color="auto" w:fill="auto"/>
            <w:noWrap/>
            <w:vAlign w:val="center"/>
            <w:hideMark/>
          </w:tcPr>
          <w:p w14:paraId="0FE9AB56" w14:textId="77777777" w:rsidR="00B1568F" w:rsidRPr="009B5282" w:rsidRDefault="00B1568F" w:rsidP="004C5080">
            <w:pPr>
              <w:jc w:val="center"/>
              <w:rPr>
                <w:sz w:val="20"/>
                <w:szCs w:val="20"/>
              </w:rPr>
            </w:pPr>
            <w:r w:rsidRPr="009B5282">
              <w:rPr>
                <w:sz w:val="20"/>
                <w:szCs w:val="20"/>
              </w:rPr>
              <w:t>07.1.00.03470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125EB499" w14:textId="77777777" w:rsidR="00B1568F" w:rsidRPr="009B5282" w:rsidRDefault="00B1568F" w:rsidP="004C5080">
            <w:pPr>
              <w:jc w:val="center"/>
              <w:rPr>
                <w:sz w:val="20"/>
                <w:szCs w:val="20"/>
              </w:rPr>
            </w:pPr>
            <w:r w:rsidRPr="009B5282">
              <w:rPr>
                <w:sz w:val="20"/>
                <w:szCs w:val="20"/>
              </w:rPr>
              <w:t>240</w:t>
            </w:r>
          </w:p>
        </w:tc>
        <w:tc>
          <w:tcPr>
            <w:tcW w:w="1127" w:type="dxa"/>
            <w:tcBorders>
              <w:top w:val="nil"/>
              <w:left w:val="single" w:sz="4" w:space="0" w:color="auto"/>
              <w:bottom w:val="single" w:sz="4" w:space="0" w:color="auto"/>
              <w:right w:val="single" w:sz="4" w:space="0" w:color="auto"/>
            </w:tcBorders>
            <w:shd w:val="clear" w:color="auto" w:fill="auto"/>
            <w:noWrap/>
            <w:vAlign w:val="center"/>
            <w:hideMark/>
          </w:tcPr>
          <w:p w14:paraId="56430774" w14:textId="77777777" w:rsidR="00B1568F" w:rsidRPr="009B5282" w:rsidRDefault="00B1568F" w:rsidP="004C5080">
            <w:pPr>
              <w:jc w:val="right"/>
              <w:rPr>
                <w:sz w:val="20"/>
                <w:szCs w:val="20"/>
              </w:rPr>
            </w:pPr>
            <w:r w:rsidRPr="009B5282">
              <w:rPr>
                <w:sz w:val="20"/>
                <w:szCs w:val="20"/>
              </w:rPr>
              <w:t>200 000,00</w:t>
            </w:r>
          </w:p>
        </w:tc>
        <w:tc>
          <w:tcPr>
            <w:tcW w:w="850" w:type="dxa"/>
            <w:tcBorders>
              <w:top w:val="nil"/>
              <w:left w:val="single" w:sz="4" w:space="0" w:color="auto"/>
              <w:bottom w:val="single" w:sz="4" w:space="0" w:color="auto"/>
              <w:right w:val="nil"/>
            </w:tcBorders>
            <w:shd w:val="clear" w:color="auto" w:fill="auto"/>
            <w:vAlign w:val="center"/>
            <w:hideMark/>
          </w:tcPr>
          <w:p w14:paraId="6481DDFB" w14:textId="77777777" w:rsidR="00B1568F" w:rsidRPr="009B5282" w:rsidRDefault="00B1568F" w:rsidP="004C5080">
            <w:pPr>
              <w:jc w:val="right"/>
              <w:rPr>
                <w:sz w:val="20"/>
                <w:szCs w:val="20"/>
              </w:rPr>
            </w:pPr>
            <w:r w:rsidRPr="009B5282">
              <w:rPr>
                <w:sz w:val="20"/>
                <w:szCs w:val="20"/>
              </w:rPr>
              <w:t>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652DD527" w14:textId="77777777" w:rsidR="00B1568F" w:rsidRPr="009B5282" w:rsidRDefault="00B1568F" w:rsidP="004C5080">
            <w:pPr>
              <w:jc w:val="right"/>
              <w:rPr>
                <w:sz w:val="20"/>
                <w:szCs w:val="20"/>
              </w:rPr>
            </w:pPr>
            <w:r w:rsidRPr="009B5282">
              <w:rPr>
                <w:sz w:val="20"/>
                <w:szCs w:val="20"/>
              </w:rPr>
              <w:t>0,00</w:t>
            </w:r>
          </w:p>
        </w:tc>
      </w:tr>
      <w:tr w:rsidR="00B1568F" w:rsidRPr="009B5282" w14:paraId="491EDB0C" w14:textId="77777777" w:rsidTr="004C5080">
        <w:trPr>
          <w:trHeight w:val="870"/>
        </w:trPr>
        <w:tc>
          <w:tcPr>
            <w:tcW w:w="3828" w:type="dxa"/>
            <w:tcBorders>
              <w:top w:val="nil"/>
              <w:left w:val="single" w:sz="4" w:space="0" w:color="auto"/>
              <w:bottom w:val="single" w:sz="4" w:space="0" w:color="auto"/>
              <w:right w:val="nil"/>
            </w:tcBorders>
            <w:shd w:val="clear" w:color="auto" w:fill="auto"/>
            <w:vAlign w:val="center"/>
            <w:hideMark/>
          </w:tcPr>
          <w:p w14:paraId="698F64C0" w14:textId="77777777" w:rsidR="00B1568F" w:rsidRPr="009B5282" w:rsidRDefault="00B1568F" w:rsidP="004C5080">
            <w:pPr>
              <w:rPr>
                <w:bCs/>
                <w:sz w:val="20"/>
                <w:szCs w:val="20"/>
              </w:rPr>
            </w:pPr>
            <w:r w:rsidRPr="009B5282">
              <w:rPr>
                <w:bCs/>
                <w:sz w:val="20"/>
                <w:szCs w:val="20"/>
              </w:rPr>
              <w:t>Расходы на обеспечение деятельности (оказание услуг) центра бухгалтерского, материально-технического обеспечения</w:t>
            </w:r>
          </w:p>
        </w:tc>
        <w:tc>
          <w:tcPr>
            <w:tcW w:w="851" w:type="dxa"/>
            <w:tcBorders>
              <w:top w:val="nil"/>
              <w:left w:val="single" w:sz="4" w:space="0" w:color="auto"/>
              <w:bottom w:val="single" w:sz="4" w:space="0" w:color="auto"/>
              <w:right w:val="nil"/>
            </w:tcBorders>
            <w:shd w:val="clear" w:color="auto" w:fill="auto"/>
            <w:noWrap/>
            <w:vAlign w:val="center"/>
            <w:hideMark/>
          </w:tcPr>
          <w:p w14:paraId="3D1904E6" w14:textId="77777777" w:rsidR="00B1568F" w:rsidRPr="009B5282" w:rsidRDefault="00B1568F" w:rsidP="004C5080">
            <w:pPr>
              <w:jc w:val="center"/>
              <w:rPr>
                <w:bCs/>
                <w:sz w:val="20"/>
                <w:szCs w:val="20"/>
              </w:rPr>
            </w:pPr>
            <w:r w:rsidRPr="009B5282">
              <w:rPr>
                <w:bCs/>
                <w:sz w:val="20"/>
                <w:szCs w:val="20"/>
              </w:rPr>
              <w:t>07</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03DDBBA8" w14:textId="77777777" w:rsidR="00B1568F" w:rsidRPr="009B5282" w:rsidRDefault="00B1568F" w:rsidP="004C5080">
            <w:pPr>
              <w:jc w:val="center"/>
              <w:rPr>
                <w:bCs/>
                <w:sz w:val="20"/>
                <w:szCs w:val="20"/>
              </w:rPr>
            </w:pPr>
            <w:r w:rsidRPr="009B5282">
              <w:rPr>
                <w:bCs/>
                <w:sz w:val="20"/>
                <w:szCs w:val="20"/>
              </w:rPr>
              <w:t>09</w:t>
            </w:r>
          </w:p>
        </w:tc>
        <w:tc>
          <w:tcPr>
            <w:tcW w:w="1516" w:type="dxa"/>
            <w:tcBorders>
              <w:top w:val="nil"/>
              <w:left w:val="single" w:sz="4" w:space="0" w:color="auto"/>
              <w:bottom w:val="single" w:sz="4" w:space="0" w:color="auto"/>
              <w:right w:val="nil"/>
            </w:tcBorders>
            <w:shd w:val="clear" w:color="auto" w:fill="auto"/>
            <w:noWrap/>
            <w:vAlign w:val="center"/>
            <w:hideMark/>
          </w:tcPr>
          <w:p w14:paraId="6C74D62C" w14:textId="77777777" w:rsidR="00B1568F" w:rsidRPr="009B5282" w:rsidRDefault="00B1568F" w:rsidP="004C5080">
            <w:pPr>
              <w:jc w:val="center"/>
              <w:rPr>
                <w:bCs/>
                <w:sz w:val="20"/>
                <w:szCs w:val="20"/>
              </w:rPr>
            </w:pPr>
            <w:r w:rsidRPr="009B5282">
              <w:rPr>
                <w:bCs/>
                <w:sz w:val="20"/>
                <w:szCs w:val="20"/>
              </w:rPr>
              <w:t>07.1.00.07890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59495463" w14:textId="77777777" w:rsidR="00B1568F" w:rsidRPr="009B5282" w:rsidRDefault="00B1568F" w:rsidP="004C5080">
            <w:pPr>
              <w:jc w:val="center"/>
              <w:rPr>
                <w:bCs/>
                <w:sz w:val="20"/>
                <w:szCs w:val="20"/>
              </w:rPr>
            </w:pPr>
            <w:r w:rsidRPr="009B5282">
              <w:rPr>
                <w:bCs/>
                <w:sz w:val="20"/>
                <w:szCs w:val="20"/>
              </w:rPr>
              <w:t> </w:t>
            </w:r>
          </w:p>
        </w:tc>
        <w:tc>
          <w:tcPr>
            <w:tcW w:w="1127" w:type="dxa"/>
            <w:tcBorders>
              <w:top w:val="nil"/>
              <w:left w:val="single" w:sz="4" w:space="0" w:color="auto"/>
              <w:bottom w:val="single" w:sz="4" w:space="0" w:color="auto"/>
              <w:right w:val="single" w:sz="4" w:space="0" w:color="auto"/>
            </w:tcBorders>
            <w:shd w:val="clear" w:color="auto" w:fill="auto"/>
            <w:noWrap/>
            <w:vAlign w:val="center"/>
            <w:hideMark/>
          </w:tcPr>
          <w:p w14:paraId="6D374449" w14:textId="77777777" w:rsidR="00B1568F" w:rsidRPr="009B5282" w:rsidRDefault="00B1568F" w:rsidP="004C5080">
            <w:pPr>
              <w:jc w:val="right"/>
              <w:rPr>
                <w:bCs/>
                <w:sz w:val="20"/>
                <w:szCs w:val="20"/>
              </w:rPr>
            </w:pPr>
            <w:r w:rsidRPr="009B5282">
              <w:rPr>
                <w:bCs/>
                <w:sz w:val="20"/>
                <w:szCs w:val="20"/>
              </w:rPr>
              <w:t>52 360 977,13</w:t>
            </w:r>
          </w:p>
        </w:tc>
        <w:tc>
          <w:tcPr>
            <w:tcW w:w="850" w:type="dxa"/>
            <w:tcBorders>
              <w:top w:val="nil"/>
              <w:left w:val="single" w:sz="4" w:space="0" w:color="auto"/>
              <w:bottom w:val="single" w:sz="4" w:space="0" w:color="auto"/>
              <w:right w:val="nil"/>
            </w:tcBorders>
            <w:shd w:val="clear" w:color="auto" w:fill="auto"/>
            <w:vAlign w:val="center"/>
            <w:hideMark/>
          </w:tcPr>
          <w:p w14:paraId="7C439B0E" w14:textId="77777777" w:rsidR="00B1568F" w:rsidRPr="009B5282" w:rsidRDefault="00B1568F" w:rsidP="004C5080">
            <w:pPr>
              <w:jc w:val="right"/>
              <w:rPr>
                <w:bCs/>
                <w:sz w:val="20"/>
                <w:szCs w:val="20"/>
              </w:rPr>
            </w:pPr>
            <w:r w:rsidRPr="009B5282">
              <w:rPr>
                <w:bCs/>
                <w:sz w:val="20"/>
                <w:szCs w:val="20"/>
              </w:rPr>
              <w:t>29 185 200,00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48A04FB6" w14:textId="77777777" w:rsidR="00B1568F" w:rsidRPr="009B5282" w:rsidRDefault="00B1568F" w:rsidP="004C5080">
            <w:pPr>
              <w:jc w:val="right"/>
              <w:rPr>
                <w:bCs/>
                <w:sz w:val="20"/>
                <w:szCs w:val="20"/>
              </w:rPr>
            </w:pPr>
            <w:r w:rsidRPr="009B5282">
              <w:rPr>
                <w:bCs/>
                <w:sz w:val="20"/>
                <w:szCs w:val="20"/>
              </w:rPr>
              <w:t>36 815 900,00</w:t>
            </w:r>
          </w:p>
        </w:tc>
      </w:tr>
      <w:tr w:rsidR="00B1568F" w:rsidRPr="009B5282" w14:paraId="256E11A7" w14:textId="77777777" w:rsidTr="004C5080">
        <w:trPr>
          <w:trHeight w:val="1440"/>
        </w:trPr>
        <w:tc>
          <w:tcPr>
            <w:tcW w:w="3828" w:type="dxa"/>
            <w:tcBorders>
              <w:top w:val="nil"/>
              <w:left w:val="single" w:sz="4" w:space="0" w:color="auto"/>
              <w:bottom w:val="single" w:sz="4" w:space="0" w:color="auto"/>
              <w:right w:val="nil"/>
            </w:tcBorders>
            <w:shd w:val="clear" w:color="auto" w:fill="auto"/>
            <w:vAlign w:val="center"/>
            <w:hideMark/>
          </w:tcPr>
          <w:p w14:paraId="3FC644B5" w14:textId="77777777" w:rsidR="00B1568F" w:rsidRPr="009B5282" w:rsidRDefault="00B1568F" w:rsidP="004C5080">
            <w:pPr>
              <w:rPr>
                <w:sz w:val="20"/>
                <w:szCs w:val="20"/>
              </w:rPr>
            </w:pPr>
            <w:r w:rsidRPr="009B5282">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51" w:type="dxa"/>
            <w:tcBorders>
              <w:top w:val="nil"/>
              <w:left w:val="single" w:sz="4" w:space="0" w:color="auto"/>
              <w:bottom w:val="single" w:sz="4" w:space="0" w:color="auto"/>
              <w:right w:val="nil"/>
            </w:tcBorders>
            <w:shd w:val="clear" w:color="auto" w:fill="auto"/>
            <w:noWrap/>
            <w:vAlign w:val="center"/>
            <w:hideMark/>
          </w:tcPr>
          <w:p w14:paraId="3446BC6E" w14:textId="77777777" w:rsidR="00B1568F" w:rsidRPr="009B5282" w:rsidRDefault="00B1568F" w:rsidP="004C5080">
            <w:pPr>
              <w:jc w:val="center"/>
              <w:rPr>
                <w:sz w:val="20"/>
                <w:szCs w:val="20"/>
              </w:rPr>
            </w:pPr>
            <w:r w:rsidRPr="009B5282">
              <w:rPr>
                <w:sz w:val="20"/>
                <w:szCs w:val="20"/>
              </w:rPr>
              <w:t>07</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18B79849" w14:textId="77777777" w:rsidR="00B1568F" w:rsidRPr="009B5282" w:rsidRDefault="00B1568F" w:rsidP="004C5080">
            <w:pPr>
              <w:jc w:val="center"/>
              <w:rPr>
                <w:sz w:val="20"/>
                <w:szCs w:val="20"/>
              </w:rPr>
            </w:pPr>
            <w:r w:rsidRPr="009B5282">
              <w:rPr>
                <w:sz w:val="20"/>
                <w:szCs w:val="20"/>
              </w:rPr>
              <w:t>09</w:t>
            </w:r>
          </w:p>
        </w:tc>
        <w:tc>
          <w:tcPr>
            <w:tcW w:w="1516" w:type="dxa"/>
            <w:tcBorders>
              <w:top w:val="nil"/>
              <w:left w:val="single" w:sz="4" w:space="0" w:color="auto"/>
              <w:bottom w:val="single" w:sz="4" w:space="0" w:color="auto"/>
              <w:right w:val="nil"/>
            </w:tcBorders>
            <w:shd w:val="clear" w:color="auto" w:fill="auto"/>
            <w:noWrap/>
            <w:vAlign w:val="center"/>
            <w:hideMark/>
          </w:tcPr>
          <w:p w14:paraId="5659F791" w14:textId="77777777" w:rsidR="00B1568F" w:rsidRPr="009B5282" w:rsidRDefault="00B1568F" w:rsidP="004C5080">
            <w:pPr>
              <w:jc w:val="center"/>
              <w:rPr>
                <w:sz w:val="20"/>
                <w:szCs w:val="20"/>
              </w:rPr>
            </w:pPr>
            <w:r w:rsidRPr="009B5282">
              <w:rPr>
                <w:sz w:val="20"/>
                <w:szCs w:val="20"/>
              </w:rPr>
              <w:t>07.1.00.07890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547B67B7" w14:textId="77777777" w:rsidR="00B1568F" w:rsidRPr="009B5282" w:rsidRDefault="00B1568F" w:rsidP="004C5080">
            <w:pPr>
              <w:jc w:val="center"/>
              <w:rPr>
                <w:sz w:val="20"/>
                <w:szCs w:val="20"/>
              </w:rPr>
            </w:pPr>
            <w:r w:rsidRPr="009B5282">
              <w:rPr>
                <w:sz w:val="20"/>
                <w:szCs w:val="20"/>
              </w:rPr>
              <w:t>100</w:t>
            </w:r>
          </w:p>
        </w:tc>
        <w:tc>
          <w:tcPr>
            <w:tcW w:w="1127" w:type="dxa"/>
            <w:tcBorders>
              <w:top w:val="nil"/>
              <w:left w:val="single" w:sz="4" w:space="0" w:color="auto"/>
              <w:bottom w:val="single" w:sz="4" w:space="0" w:color="auto"/>
              <w:right w:val="single" w:sz="4" w:space="0" w:color="auto"/>
            </w:tcBorders>
            <w:shd w:val="clear" w:color="auto" w:fill="auto"/>
            <w:noWrap/>
            <w:vAlign w:val="center"/>
            <w:hideMark/>
          </w:tcPr>
          <w:p w14:paraId="1D46C2DB" w14:textId="77777777" w:rsidR="00B1568F" w:rsidRPr="009B5282" w:rsidRDefault="00B1568F" w:rsidP="004C5080">
            <w:pPr>
              <w:jc w:val="right"/>
              <w:rPr>
                <w:sz w:val="20"/>
                <w:szCs w:val="20"/>
              </w:rPr>
            </w:pPr>
            <w:r w:rsidRPr="009B5282">
              <w:rPr>
                <w:sz w:val="20"/>
                <w:szCs w:val="20"/>
              </w:rPr>
              <w:t>39 153 459,35</w:t>
            </w:r>
          </w:p>
        </w:tc>
        <w:tc>
          <w:tcPr>
            <w:tcW w:w="850" w:type="dxa"/>
            <w:tcBorders>
              <w:top w:val="nil"/>
              <w:left w:val="single" w:sz="4" w:space="0" w:color="auto"/>
              <w:bottom w:val="single" w:sz="4" w:space="0" w:color="auto"/>
              <w:right w:val="nil"/>
            </w:tcBorders>
            <w:shd w:val="clear" w:color="auto" w:fill="auto"/>
            <w:vAlign w:val="center"/>
            <w:hideMark/>
          </w:tcPr>
          <w:p w14:paraId="3EAE0A33" w14:textId="77777777" w:rsidR="00B1568F" w:rsidRPr="009B5282" w:rsidRDefault="00B1568F" w:rsidP="004C5080">
            <w:pPr>
              <w:jc w:val="right"/>
              <w:rPr>
                <w:sz w:val="20"/>
                <w:szCs w:val="20"/>
              </w:rPr>
            </w:pPr>
            <w:r w:rsidRPr="009B5282">
              <w:rPr>
                <w:sz w:val="20"/>
                <w:szCs w:val="20"/>
              </w:rPr>
              <w:t>26 799 500,00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35CA1AAC" w14:textId="77777777" w:rsidR="00B1568F" w:rsidRPr="009B5282" w:rsidRDefault="00B1568F" w:rsidP="004C5080">
            <w:pPr>
              <w:jc w:val="right"/>
              <w:rPr>
                <w:sz w:val="20"/>
                <w:szCs w:val="20"/>
              </w:rPr>
            </w:pPr>
            <w:r w:rsidRPr="009B5282">
              <w:rPr>
                <w:sz w:val="20"/>
                <w:szCs w:val="20"/>
              </w:rPr>
              <w:t>33 596 900,00</w:t>
            </w:r>
          </w:p>
        </w:tc>
      </w:tr>
      <w:tr w:rsidR="00B1568F" w:rsidRPr="009B5282" w14:paraId="20635DDE" w14:textId="77777777" w:rsidTr="004C5080">
        <w:trPr>
          <w:trHeight w:val="585"/>
        </w:trPr>
        <w:tc>
          <w:tcPr>
            <w:tcW w:w="3828" w:type="dxa"/>
            <w:tcBorders>
              <w:top w:val="nil"/>
              <w:left w:val="single" w:sz="4" w:space="0" w:color="auto"/>
              <w:bottom w:val="single" w:sz="4" w:space="0" w:color="auto"/>
              <w:right w:val="nil"/>
            </w:tcBorders>
            <w:shd w:val="clear" w:color="auto" w:fill="auto"/>
            <w:vAlign w:val="center"/>
            <w:hideMark/>
          </w:tcPr>
          <w:p w14:paraId="0AA7ECFE" w14:textId="77777777" w:rsidR="00B1568F" w:rsidRPr="009B5282" w:rsidRDefault="00B1568F" w:rsidP="004C5080">
            <w:pPr>
              <w:rPr>
                <w:sz w:val="20"/>
                <w:szCs w:val="20"/>
              </w:rPr>
            </w:pPr>
            <w:r w:rsidRPr="009B5282">
              <w:rPr>
                <w:sz w:val="20"/>
                <w:szCs w:val="20"/>
              </w:rPr>
              <w:t>Расходы на выплаты персоналу казенных учреждений</w:t>
            </w:r>
          </w:p>
        </w:tc>
        <w:tc>
          <w:tcPr>
            <w:tcW w:w="851" w:type="dxa"/>
            <w:tcBorders>
              <w:top w:val="nil"/>
              <w:left w:val="single" w:sz="4" w:space="0" w:color="auto"/>
              <w:bottom w:val="single" w:sz="4" w:space="0" w:color="auto"/>
              <w:right w:val="nil"/>
            </w:tcBorders>
            <w:shd w:val="clear" w:color="auto" w:fill="auto"/>
            <w:noWrap/>
            <w:vAlign w:val="center"/>
            <w:hideMark/>
          </w:tcPr>
          <w:p w14:paraId="673B7E06" w14:textId="77777777" w:rsidR="00B1568F" w:rsidRPr="009B5282" w:rsidRDefault="00B1568F" w:rsidP="004C5080">
            <w:pPr>
              <w:jc w:val="center"/>
              <w:rPr>
                <w:sz w:val="20"/>
                <w:szCs w:val="20"/>
              </w:rPr>
            </w:pPr>
            <w:r w:rsidRPr="009B5282">
              <w:rPr>
                <w:sz w:val="20"/>
                <w:szCs w:val="20"/>
              </w:rPr>
              <w:t>07</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705E9D65" w14:textId="77777777" w:rsidR="00B1568F" w:rsidRPr="009B5282" w:rsidRDefault="00B1568F" w:rsidP="004C5080">
            <w:pPr>
              <w:jc w:val="center"/>
              <w:rPr>
                <w:sz w:val="20"/>
                <w:szCs w:val="20"/>
              </w:rPr>
            </w:pPr>
            <w:r w:rsidRPr="009B5282">
              <w:rPr>
                <w:sz w:val="20"/>
                <w:szCs w:val="20"/>
              </w:rPr>
              <w:t>09</w:t>
            </w:r>
          </w:p>
        </w:tc>
        <w:tc>
          <w:tcPr>
            <w:tcW w:w="1516" w:type="dxa"/>
            <w:tcBorders>
              <w:top w:val="nil"/>
              <w:left w:val="single" w:sz="4" w:space="0" w:color="auto"/>
              <w:bottom w:val="single" w:sz="4" w:space="0" w:color="auto"/>
              <w:right w:val="nil"/>
            </w:tcBorders>
            <w:shd w:val="clear" w:color="auto" w:fill="auto"/>
            <w:noWrap/>
            <w:vAlign w:val="center"/>
            <w:hideMark/>
          </w:tcPr>
          <w:p w14:paraId="78C91723" w14:textId="77777777" w:rsidR="00B1568F" w:rsidRPr="009B5282" w:rsidRDefault="00B1568F" w:rsidP="004C5080">
            <w:pPr>
              <w:jc w:val="center"/>
              <w:rPr>
                <w:sz w:val="20"/>
                <w:szCs w:val="20"/>
              </w:rPr>
            </w:pPr>
            <w:r w:rsidRPr="009B5282">
              <w:rPr>
                <w:sz w:val="20"/>
                <w:szCs w:val="20"/>
              </w:rPr>
              <w:t>07.1.00.07890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558985D6" w14:textId="77777777" w:rsidR="00B1568F" w:rsidRPr="009B5282" w:rsidRDefault="00B1568F" w:rsidP="004C5080">
            <w:pPr>
              <w:jc w:val="center"/>
              <w:rPr>
                <w:sz w:val="20"/>
                <w:szCs w:val="20"/>
              </w:rPr>
            </w:pPr>
            <w:r w:rsidRPr="009B5282">
              <w:rPr>
                <w:sz w:val="20"/>
                <w:szCs w:val="20"/>
              </w:rPr>
              <w:t>110</w:t>
            </w:r>
          </w:p>
        </w:tc>
        <w:tc>
          <w:tcPr>
            <w:tcW w:w="1127" w:type="dxa"/>
            <w:tcBorders>
              <w:top w:val="nil"/>
              <w:left w:val="single" w:sz="4" w:space="0" w:color="auto"/>
              <w:bottom w:val="single" w:sz="4" w:space="0" w:color="auto"/>
              <w:right w:val="single" w:sz="4" w:space="0" w:color="auto"/>
            </w:tcBorders>
            <w:shd w:val="clear" w:color="auto" w:fill="auto"/>
            <w:noWrap/>
            <w:vAlign w:val="center"/>
            <w:hideMark/>
          </w:tcPr>
          <w:p w14:paraId="17E040C8" w14:textId="77777777" w:rsidR="00B1568F" w:rsidRPr="009B5282" w:rsidRDefault="00B1568F" w:rsidP="004C5080">
            <w:pPr>
              <w:jc w:val="right"/>
              <w:rPr>
                <w:sz w:val="20"/>
                <w:szCs w:val="20"/>
              </w:rPr>
            </w:pPr>
            <w:r w:rsidRPr="009B5282">
              <w:rPr>
                <w:sz w:val="20"/>
                <w:szCs w:val="20"/>
              </w:rPr>
              <w:t>39 153 459,35</w:t>
            </w:r>
          </w:p>
        </w:tc>
        <w:tc>
          <w:tcPr>
            <w:tcW w:w="850" w:type="dxa"/>
            <w:tcBorders>
              <w:top w:val="nil"/>
              <w:left w:val="single" w:sz="4" w:space="0" w:color="auto"/>
              <w:bottom w:val="single" w:sz="4" w:space="0" w:color="auto"/>
              <w:right w:val="nil"/>
            </w:tcBorders>
            <w:shd w:val="clear" w:color="auto" w:fill="auto"/>
            <w:vAlign w:val="center"/>
            <w:hideMark/>
          </w:tcPr>
          <w:p w14:paraId="1121EA90" w14:textId="77777777" w:rsidR="00B1568F" w:rsidRPr="009B5282" w:rsidRDefault="00B1568F" w:rsidP="004C5080">
            <w:pPr>
              <w:jc w:val="right"/>
              <w:rPr>
                <w:sz w:val="20"/>
                <w:szCs w:val="20"/>
              </w:rPr>
            </w:pPr>
            <w:r w:rsidRPr="009B5282">
              <w:rPr>
                <w:sz w:val="20"/>
                <w:szCs w:val="20"/>
              </w:rPr>
              <w:t>26 799 500,00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5D3048BD" w14:textId="77777777" w:rsidR="00B1568F" w:rsidRPr="009B5282" w:rsidRDefault="00B1568F" w:rsidP="004C5080">
            <w:pPr>
              <w:jc w:val="right"/>
              <w:rPr>
                <w:sz w:val="20"/>
                <w:szCs w:val="20"/>
              </w:rPr>
            </w:pPr>
            <w:r w:rsidRPr="009B5282">
              <w:rPr>
                <w:sz w:val="20"/>
                <w:szCs w:val="20"/>
              </w:rPr>
              <w:t>33 596 900,00</w:t>
            </w:r>
          </w:p>
        </w:tc>
      </w:tr>
      <w:tr w:rsidR="00B1568F" w:rsidRPr="009B5282" w14:paraId="45097140" w14:textId="77777777" w:rsidTr="004C5080">
        <w:trPr>
          <w:trHeight w:val="585"/>
        </w:trPr>
        <w:tc>
          <w:tcPr>
            <w:tcW w:w="3828" w:type="dxa"/>
            <w:tcBorders>
              <w:top w:val="nil"/>
              <w:left w:val="single" w:sz="4" w:space="0" w:color="auto"/>
              <w:bottom w:val="single" w:sz="4" w:space="0" w:color="auto"/>
              <w:right w:val="nil"/>
            </w:tcBorders>
            <w:shd w:val="clear" w:color="auto" w:fill="auto"/>
            <w:vAlign w:val="center"/>
            <w:hideMark/>
          </w:tcPr>
          <w:p w14:paraId="1F14D402" w14:textId="77777777" w:rsidR="00B1568F" w:rsidRPr="009B5282" w:rsidRDefault="00B1568F" w:rsidP="004C5080">
            <w:pPr>
              <w:rPr>
                <w:sz w:val="20"/>
                <w:szCs w:val="20"/>
              </w:rPr>
            </w:pPr>
            <w:r w:rsidRPr="009B5282">
              <w:rPr>
                <w:sz w:val="20"/>
                <w:szCs w:val="20"/>
              </w:rPr>
              <w:lastRenderedPageBreak/>
              <w:t>Закупка товаров, работ и услуг для обеспечения государственных (муниципальных) нужд</w:t>
            </w:r>
          </w:p>
        </w:tc>
        <w:tc>
          <w:tcPr>
            <w:tcW w:w="851" w:type="dxa"/>
            <w:tcBorders>
              <w:top w:val="nil"/>
              <w:left w:val="single" w:sz="4" w:space="0" w:color="auto"/>
              <w:bottom w:val="single" w:sz="4" w:space="0" w:color="auto"/>
              <w:right w:val="nil"/>
            </w:tcBorders>
            <w:shd w:val="clear" w:color="auto" w:fill="auto"/>
            <w:noWrap/>
            <w:vAlign w:val="center"/>
            <w:hideMark/>
          </w:tcPr>
          <w:p w14:paraId="7D1619B4" w14:textId="77777777" w:rsidR="00B1568F" w:rsidRPr="009B5282" w:rsidRDefault="00B1568F" w:rsidP="004C5080">
            <w:pPr>
              <w:jc w:val="center"/>
              <w:rPr>
                <w:sz w:val="20"/>
                <w:szCs w:val="20"/>
              </w:rPr>
            </w:pPr>
            <w:r w:rsidRPr="009B5282">
              <w:rPr>
                <w:sz w:val="20"/>
                <w:szCs w:val="20"/>
              </w:rPr>
              <w:t>07</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53E50B72" w14:textId="77777777" w:rsidR="00B1568F" w:rsidRPr="009B5282" w:rsidRDefault="00B1568F" w:rsidP="004C5080">
            <w:pPr>
              <w:jc w:val="center"/>
              <w:rPr>
                <w:sz w:val="20"/>
                <w:szCs w:val="20"/>
              </w:rPr>
            </w:pPr>
            <w:r w:rsidRPr="009B5282">
              <w:rPr>
                <w:sz w:val="20"/>
                <w:szCs w:val="20"/>
              </w:rPr>
              <w:t>09</w:t>
            </w:r>
          </w:p>
        </w:tc>
        <w:tc>
          <w:tcPr>
            <w:tcW w:w="1516" w:type="dxa"/>
            <w:tcBorders>
              <w:top w:val="nil"/>
              <w:left w:val="single" w:sz="4" w:space="0" w:color="auto"/>
              <w:bottom w:val="single" w:sz="4" w:space="0" w:color="auto"/>
              <w:right w:val="nil"/>
            </w:tcBorders>
            <w:shd w:val="clear" w:color="auto" w:fill="auto"/>
            <w:noWrap/>
            <w:vAlign w:val="center"/>
            <w:hideMark/>
          </w:tcPr>
          <w:p w14:paraId="14F4F466" w14:textId="77777777" w:rsidR="00B1568F" w:rsidRPr="009B5282" w:rsidRDefault="00B1568F" w:rsidP="004C5080">
            <w:pPr>
              <w:jc w:val="center"/>
              <w:rPr>
                <w:sz w:val="20"/>
                <w:szCs w:val="20"/>
              </w:rPr>
            </w:pPr>
            <w:r w:rsidRPr="009B5282">
              <w:rPr>
                <w:sz w:val="20"/>
                <w:szCs w:val="20"/>
              </w:rPr>
              <w:t>07.1.00.07890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1450BAAF" w14:textId="77777777" w:rsidR="00B1568F" w:rsidRPr="009B5282" w:rsidRDefault="00B1568F" w:rsidP="004C5080">
            <w:pPr>
              <w:jc w:val="center"/>
              <w:rPr>
                <w:sz w:val="20"/>
                <w:szCs w:val="20"/>
              </w:rPr>
            </w:pPr>
            <w:r w:rsidRPr="009B5282">
              <w:rPr>
                <w:sz w:val="20"/>
                <w:szCs w:val="20"/>
              </w:rPr>
              <w:t>200</w:t>
            </w:r>
          </w:p>
        </w:tc>
        <w:tc>
          <w:tcPr>
            <w:tcW w:w="1127" w:type="dxa"/>
            <w:tcBorders>
              <w:top w:val="nil"/>
              <w:left w:val="single" w:sz="4" w:space="0" w:color="auto"/>
              <w:bottom w:val="single" w:sz="4" w:space="0" w:color="auto"/>
              <w:right w:val="single" w:sz="4" w:space="0" w:color="auto"/>
            </w:tcBorders>
            <w:shd w:val="clear" w:color="auto" w:fill="auto"/>
            <w:noWrap/>
            <w:vAlign w:val="center"/>
            <w:hideMark/>
          </w:tcPr>
          <w:p w14:paraId="781685F1" w14:textId="77777777" w:rsidR="00B1568F" w:rsidRPr="009B5282" w:rsidRDefault="00B1568F" w:rsidP="004C5080">
            <w:pPr>
              <w:jc w:val="right"/>
              <w:rPr>
                <w:sz w:val="20"/>
                <w:szCs w:val="20"/>
              </w:rPr>
            </w:pPr>
            <w:r w:rsidRPr="009B5282">
              <w:rPr>
                <w:sz w:val="20"/>
                <w:szCs w:val="20"/>
              </w:rPr>
              <w:t>10 619 977,78</w:t>
            </w:r>
          </w:p>
        </w:tc>
        <w:tc>
          <w:tcPr>
            <w:tcW w:w="850" w:type="dxa"/>
            <w:tcBorders>
              <w:top w:val="nil"/>
              <w:left w:val="single" w:sz="4" w:space="0" w:color="auto"/>
              <w:bottom w:val="single" w:sz="4" w:space="0" w:color="auto"/>
              <w:right w:val="nil"/>
            </w:tcBorders>
            <w:shd w:val="clear" w:color="auto" w:fill="auto"/>
            <w:vAlign w:val="center"/>
            <w:hideMark/>
          </w:tcPr>
          <w:p w14:paraId="131D5B80" w14:textId="77777777" w:rsidR="00B1568F" w:rsidRPr="009B5282" w:rsidRDefault="00B1568F" w:rsidP="004C5080">
            <w:pPr>
              <w:jc w:val="right"/>
              <w:rPr>
                <w:sz w:val="20"/>
                <w:szCs w:val="20"/>
              </w:rPr>
            </w:pPr>
            <w:r w:rsidRPr="009B5282">
              <w:rPr>
                <w:sz w:val="20"/>
                <w:szCs w:val="20"/>
              </w:rPr>
              <w:t>2 385 700,00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684BF52B" w14:textId="77777777" w:rsidR="00B1568F" w:rsidRPr="009B5282" w:rsidRDefault="00B1568F" w:rsidP="004C5080">
            <w:pPr>
              <w:jc w:val="right"/>
              <w:rPr>
                <w:sz w:val="20"/>
                <w:szCs w:val="20"/>
              </w:rPr>
            </w:pPr>
            <w:r w:rsidRPr="009B5282">
              <w:rPr>
                <w:sz w:val="20"/>
                <w:szCs w:val="20"/>
              </w:rPr>
              <w:t>3 219 000,00</w:t>
            </w:r>
          </w:p>
        </w:tc>
      </w:tr>
      <w:tr w:rsidR="00B1568F" w:rsidRPr="009B5282" w14:paraId="1731E7DF" w14:textId="77777777" w:rsidTr="004C5080">
        <w:trPr>
          <w:trHeight w:val="870"/>
        </w:trPr>
        <w:tc>
          <w:tcPr>
            <w:tcW w:w="3828" w:type="dxa"/>
            <w:tcBorders>
              <w:top w:val="nil"/>
              <w:left w:val="single" w:sz="4" w:space="0" w:color="auto"/>
              <w:bottom w:val="single" w:sz="4" w:space="0" w:color="auto"/>
              <w:right w:val="nil"/>
            </w:tcBorders>
            <w:shd w:val="clear" w:color="auto" w:fill="auto"/>
            <w:vAlign w:val="center"/>
            <w:hideMark/>
          </w:tcPr>
          <w:p w14:paraId="164A7D0B" w14:textId="77777777" w:rsidR="00B1568F" w:rsidRPr="009B5282" w:rsidRDefault="00B1568F" w:rsidP="004C5080">
            <w:pPr>
              <w:rPr>
                <w:sz w:val="20"/>
                <w:szCs w:val="20"/>
              </w:rPr>
            </w:pPr>
            <w:r w:rsidRPr="009B5282">
              <w:rPr>
                <w:sz w:val="20"/>
                <w:szCs w:val="20"/>
              </w:rPr>
              <w:t>Иные закупки товаров, работ и услуг для обеспечения государственных (муниципальных) нужд</w:t>
            </w:r>
          </w:p>
        </w:tc>
        <w:tc>
          <w:tcPr>
            <w:tcW w:w="851" w:type="dxa"/>
            <w:tcBorders>
              <w:top w:val="nil"/>
              <w:left w:val="single" w:sz="4" w:space="0" w:color="auto"/>
              <w:bottom w:val="single" w:sz="4" w:space="0" w:color="auto"/>
              <w:right w:val="nil"/>
            </w:tcBorders>
            <w:shd w:val="clear" w:color="auto" w:fill="auto"/>
            <w:noWrap/>
            <w:vAlign w:val="center"/>
            <w:hideMark/>
          </w:tcPr>
          <w:p w14:paraId="42ABCBD7" w14:textId="77777777" w:rsidR="00B1568F" w:rsidRPr="009B5282" w:rsidRDefault="00B1568F" w:rsidP="004C5080">
            <w:pPr>
              <w:jc w:val="center"/>
              <w:rPr>
                <w:sz w:val="20"/>
                <w:szCs w:val="20"/>
              </w:rPr>
            </w:pPr>
            <w:r w:rsidRPr="009B5282">
              <w:rPr>
                <w:sz w:val="20"/>
                <w:szCs w:val="20"/>
              </w:rPr>
              <w:t>07</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53B7BD76" w14:textId="77777777" w:rsidR="00B1568F" w:rsidRPr="009B5282" w:rsidRDefault="00B1568F" w:rsidP="004C5080">
            <w:pPr>
              <w:jc w:val="center"/>
              <w:rPr>
                <w:sz w:val="20"/>
                <w:szCs w:val="20"/>
              </w:rPr>
            </w:pPr>
            <w:r w:rsidRPr="009B5282">
              <w:rPr>
                <w:sz w:val="20"/>
                <w:szCs w:val="20"/>
              </w:rPr>
              <w:t>09</w:t>
            </w:r>
          </w:p>
        </w:tc>
        <w:tc>
          <w:tcPr>
            <w:tcW w:w="1516" w:type="dxa"/>
            <w:tcBorders>
              <w:top w:val="nil"/>
              <w:left w:val="single" w:sz="4" w:space="0" w:color="auto"/>
              <w:bottom w:val="single" w:sz="4" w:space="0" w:color="auto"/>
              <w:right w:val="nil"/>
            </w:tcBorders>
            <w:shd w:val="clear" w:color="auto" w:fill="auto"/>
            <w:noWrap/>
            <w:vAlign w:val="center"/>
            <w:hideMark/>
          </w:tcPr>
          <w:p w14:paraId="4AEC4736" w14:textId="77777777" w:rsidR="00B1568F" w:rsidRPr="009B5282" w:rsidRDefault="00B1568F" w:rsidP="004C5080">
            <w:pPr>
              <w:jc w:val="center"/>
              <w:rPr>
                <w:sz w:val="20"/>
                <w:szCs w:val="20"/>
              </w:rPr>
            </w:pPr>
            <w:r w:rsidRPr="009B5282">
              <w:rPr>
                <w:sz w:val="20"/>
                <w:szCs w:val="20"/>
              </w:rPr>
              <w:t>07.1.00.07890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6574B94F" w14:textId="77777777" w:rsidR="00B1568F" w:rsidRPr="009B5282" w:rsidRDefault="00B1568F" w:rsidP="004C5080">
            <w:pPr>
              <w:jc w:val="center"/>
              <w:rPr>
                <w:sz w:val="20"/>
                <w:szCs w:val="20"/>
              </w:rPr>
            </w:pPr>
            <w:r w:rsidRPr="009B5282">
              <w:rPr>
                <w:sz w:val="20"/>
                <w:szCs w:val="20"/>
              </w:rPr>
              <w:t>240</w:t>
            </w:r>
          </w:p>
        </w:tc>
        <w:tc>
          <w:tcPr>
            <w:tcW w:w="1127" w:type="dxa"/>
            <w:tcBorders>
              <w:top w:val="nil"/>
              <w:left w:val="single" w:sz="4" w:space="0" w:color="auto"/>
              <w:bottom w:val="single" w:sz="4" w:space="0" w:color="auto"/>
              <w:right w:val="single" w:sz="4" w:space="0" w:color="auto"/>
            </w:tcBorders>
            <w:shd w:val="clear" w:color="auto" w:fill="auto"/>
            <w:noWrap/>
            <w:vAlign w:val="center"/>
            <w:hideMark/>
          </w:tcPr>
          <w:p w14:paraId="49F5EB9B" w14:textId="77777777" w:rsidR="00B1568F" w:rsidRPr="009B5282" w:rsidRDefault="00B1568F" w:rsidP="004C5080">
            <w:pPr>
              <w:jc w:val="right"/>
              <w:rPr>
                <w:sz w:val="20"/>
                <w:szCs w:val="20"/>
              </w:rPr>
            </w:pPr>
            <w:r w:rsidRPr="009B5282">
              <w:rPr>
                <w:sz w:val="20"/>
                <w:szCs w:val="20"/>
              </w:rPr>
              <w:t>10 619 977,78</w:t>
            </w:r>
          </w:p>
        </w:tc>
        <w:tc>
          <w:tcPr>
            <w:tcW w:w="850" w:type="dxa"/>
            <w:tcBorders>
              <w:top w:val="nil"/>
              <w:left w:val="single" w:sz="4" w:space="0" w:color="auto"/>
              <w:bottom w:val="single" w:sz="4" w:space="0" w:color="auto"/>
              <w:right w:val="nil"/>
            </w:tcBorders>
            <w:shd w:val="clear" w:color="auto" w:fill="auto"/>
            <w:vAlign w:val="center"/>
            <w:hideMark/>
          </w:tcPr>
          <w:p w14:paraId="7A5C8653" w14:textId="77777777" w:rsidR="00B1568F" w:rsidRPr="009B5282" w:rsidRDefault="00B1568F" w:rsidP="004C5080">
            <w:pPr>
              <w:jc w:val="right"/>
              <w:rPr>
                <w:sz w:val="20"/>
                <w:szCs w:val="20"/>
              </w:rPr>
            </w:pPr>
            <w:r w:rsidRPr="009B5282">
              <w:rPr>
                <w:sz w:val="20"/>
                <w:szCs w:val="20"/>
              </w:rPr>
              <w:t>2 385 700,00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4A9A295E" w14:textId="77777777" w:rsidR="00B1568F" w:rsidRPr="009B5282" w:rsidRDefault="00B1568F" w:rsidP="004C5080">
            <w:pPr>
              <w:jc w:val="right"/>
              <w:rPr>
                <w:sz w:val="20"/>
                <w:szCs w:val="20"/>
              </w:rPr>
            </w:pPr>
            <w:r w:rsidRPr="009B5282">
              <w:rPr>
                <w:sz w:val="20"/>
                <w:szCs w:val="20"/>
              </w:rPr>
              <w:t>3 219 000,00</w:t>
            </w:r>
          </w:p>
        </w:tc>
      </w:tr>
      <w:tr w:rsidR="00B1568F" w:rsidRPr="009B5282" w14:paraId="1C46E460" w14:textId="77777777" w:rsidTr="004C5080">
        <w:trPr>
          <w:trHeight w:val="345"/>
        </w:trPr>
        <w:tc>
          <w:tcPr>
            <w:tcW w:w="3828" w:type="dxa"/>
            <w:tcBorders>
              <w:top w:val="nil"/>
              <w:left w:val="single" w:sz="4" w:space="0" w:color="auto"/>
              <w:bottom w:val="single" w:sz="4" w:space="0" w:color="auto"/>
              <w:right w:val="nil"/>
            </w:tcBorders>
            <w:shd w:val="clear" w:color="auto" w:fill="auto"/>
            <w:vAlign w:val="center"/>
            <w:hideMark/>
          </w:tcPr>
          <w:p w14:paraId="70991EFD" w14:textId="77777777" w:rsidR="00B1568F" w:rsidRPr="009B5282" w:rsidRDefault="00B1568F" w:rsidP="004C5080">
            <w:pPr>
              <w:rPr>
                <w:sz w:val="20"/>
                <w:szCs w:val="20"/>
              </w:rPr>
            </w:pPr>
            <w:r w:rsidRPr="009B5282">
              <w:rPr>
                <w:sz w:val="20"/>
                <w:szCs w:val="20"/>
              </w:rPr>
              <w:t>Иные бюджетные ассигнования</w:t>
            </w:r>
          </w:p>
        </w:tc>
        <w:tc>
          <w:tcPr>
            <w:tcW w:w="851" w:type="dxa"/>
            <w:tcBorders>
              <w:top w:val="nil"/>
              <w:left w:val="single" w:sz="4" w:space="0" w:color="auto"/>
              <w:bottom w:val="single" w:sz="4" w:space="0" w:color="auto"/>
              <w:right w:val="nil"/>
            </w:tcBorders>
            <w:shd w:val="clear" w:color="auto" w:fill="auto"/>
            <w:noWrap/>
            <w:vAlign w:val="center"/>
            <w:hideMark/>
          </w:tcPr>
          <w:p w14:paraId="3D46CCF7" w14:textId="77777777" w:rsidR="00B1568F" w:rsidRPr="009B5282" w:rsidRDefault="00B1568F" w:rsidP="004C5080">
            <w:pPr>
              <w:jc w:val="center"/>
              <w:rPr>
                <w:sz w:val="20"/>
                <w:szCs w:val="20"/>
              </w:rPr>
            </w:pPr>
            <w:r w:rsidRPr="009B5282">
              <w:rPr>
                <w:sz w:val="20"/>
                <w:szCs w:val="20"/>
              </w:rPr>
              <w:t>07</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6031FFB6" w14:textId="77777777" w:rsidR="00B1568F" w:rsidRPr="009B5282" w:rsidRDefault="00B1568F" w:rsidP="004C5080">
            <w:pPr>
              <w:jc w:val="center"/>
              <w:rPr>
                <w:sz w:val="20"/>
                <w:szCs w:val="20"/>
              </w:rPr>
            </w:pPr>
            <w:r w:rsidRPr="009B5282">
              <w:rPr>
                <w:sz w:val="20"/>
                <w:szCs w:val="20"/>
              </w:rPr>
              <w:t>09</w:t>
            </w:r>
          </w:p>
        </w:tc>
        <w:tc>
          <w:tcPr>
            <w:tcW w:w="1516" w:type="dxa"/>
            <w:tcBorders>
              <w:top w:val="nil"/>
              <w:left w:val="single" w:sz="4" w:space="0" w:color="auto"/>
              <w:bottom w:val="single" w:sz="4" w:space="0" w:color="auto"/>
              <w:right w:val="nil"/>
            </w:tcBorders>
            <w:shd w:val="clear" w:color="auto" w:fill="auto"/>
            <w:noWrap/>
            <w:vAlign w:val="center"/>
            <w:hideMark/>
          </w:tcPr>
          <w:p w14:paraId="792BDD1A" w14:textId="77777777" w:rsidR="00B1568F" w:rsidRPr="009B5282" w:rsidRDefault="00B1568F" w:rsidP="004C5080">
            <w:pPr>
              <w:jc w:val="center"/>
              <w:rPr>
                <w:sz w:val="20"/>
                <w:szCs w:val="20"/>
              </w:rPr>
            </w:pPr>
            <w:r w:rsidRPr="009B5282">
              <w:rPr>
                <w:sz w:val="20"/>
                <w:szCs w:val="20"/>
              </w:rPr>
              <w:t>07.1.00.07890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22CE358B" w14:textId="77777777" w:rsidR="00B1568F" w:rsidRPr="009B5282" w:rsidRDefault="00B1568F" w:rsidP="004C5080">
            <w:pPr>
              <w:jc w:val="center"/>
              <w:rPr>
                <w:sz w:val="20"/>
                <w:szCs w:val="20"/>
              </w:rPr>
            </w:pPr>
            <w:r w:rsidRPr="009B5282">
              <w:rPr>
                <w:sz w:val="20"/>
                <w:szCs w:val="20"/>
              </w:rPr>
              <w:t>800</w:t>
            </w:r>
          </w:p>
        </w:tc>
        <w:tc>
          <w:tcPr>
            <w:tcW w:w="1127" w:type="dxa"/>
            <w:tcBorders>
              <w:top w:val="nil"/>
              <w:left w:val="single" w:sz="4" w:space="0" w:color="auto"/>
              <w:bottom w:val="single" w:sz="4" w:space="0" w:color="auto"/>
              <w:right w:val="single" w:sz="4" w:space="0" w:color="auto"/>
            </w:tcBorders>
            <w:shd w:val="clear" w:color="auto" w:fill="auto"/>
            <w:noWrap/>
            <w:vAlign w:val="center"/>
            <w:hideMark/>
          </w:tcPr>
          <w:p w14:paraId="5BE8DC27" w14:textId="77777777" w:rsidR="00B1568F" w:rsidRPr="009B5282" w:rsidRDefault="00B1568F" w:rsidP="004C5080">
            <w:pPr>
              <w:jc w:val="right"/>
              <w:rPr>
                <w:sz w:val="20"/>
                <w:szCs w:val="20"/>
              </w:rPr>
            </w:pPr>
            <w:r w:rsidRPr="009B5282">
              <w:rPr>
                <w:sz w:val="20"/>
                <w:szCs w:val="20"/>
              </w:rPr>
              <w:t>2 587 540,00</w:t>
            </w:r>
          </w:p>
        </w:tc>
        <w:tc>
          <w:tcPr>
            <w:tcW w:w="850" w:type="dxa"/>
            <w:tcBorders>
              <w:top w:val="nil"/>
              <w:left w:val="single" w:sz="4" w:space="0" w:color="auto"/>
              <w:bottom w:val="single" w:sz="4" w:space="0" w:color="auto"/>
              <w:right w:val="nil"/>
            </w:tcBorders>
            <w:shd w:val="clear" w:color="auto" w:fill="auto"/>
            <w:vAlign w:val="center"/>
            <w:hideMark/>
          </w:tcPr>
          <w:p w14:paraId="0F52A906" w14:textId="77777777" w:rsidR="00B1568F" w:rsidRPr="009B5282" w:rsidRDefault="00B1568F" w:rsidP="004C5080">
            <w:pPr>
              <w:jc w:val="right"/>
              <w:rPr>
                <w:sz w:val="20"/>
                <w:szCs w:val="20"/>
              </w:rPr>
            </w:pPr>
            <w:r w:rsidRPr="009B5282">
              <w:rPr>
                <w:sz w:val="20"/>
                <w:szCs w:val="20"/>
              </w:rPr>
              <w:t>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712B1163" w14:textId="77777777" w:rsidR="00B1568F" w:rsidRPr="009B5282" w:rsidRDefault="00B1568F" w:rsidP="004C5080">
            <w:pPr>
              <w:jc w:val="right"/>
              <w:rPr>
                <w:sz w:val="20"/>
                <w:szCs w:val="20"/>
              </w:rPr>
            </w:pPr>
            <w:r w:rsidRPr="009B5282">
              <w:rPr>
                <w:sz w:val="20"/>
                <w:szCs w:val="20"/>
              </w:rPr>
              <w:t>0,00</w:t>
            </w:r>
          </w:p>
        </w:tc>
      </w:tr>
      <w:tr w:rsidR="00B1568F" w:rsidRPr="009B5282" w14:paraId="2AE70127" w14:textId="77777777" w:rsidTr="004C5080">
        <w:trPr>
          <w:trHeight w:val="345"/>
        </w:trPr>
        <w:tc>
          <w:tcPr>
            <w:tcW w:w="3828" w:type="dxa"/>
            <w:tcBorders>
              <w:top w:val="nil"/>
              <w:left w:val="single" w:sz="4" w:space="0" w:color="auto"/>
              <w:bottom w:val="single" w:sz="4" w:space="0" w:color="auto"/>
              <w:right w:val="nil"/>
            </w:tcBorders>
            <w:shd w:val="clear" w:color="auto" w:fill="auto"/>
            <w:vAlign w:val="center"/>
            <w:hideMark/>
          </w:tcPr>
          <w:p w14:paraId="66B3EF72" w14:textId="77777777" w:rsidR="00B1568F" w:rsidRPr="009B5282" w:rsidRDefault="00B1568F" w:rsidP="004C5080">
            <w:pPr>
              <w:rPr>
                <w:sz w:val="20"/>
                <w:szCs w:val="20"/>
              </w:rPr>
            </w:pPr>
            <w:r w:rsidRPr="009B5282">
              <w:rPr>
                <w:sz w:val="20"/>
                <w:szCs w:val="20"/>
              </w:rPr>
              <w:t>Уплата налогов, сборов и иных платежей</w:t>
            </w:r>
          </w:p>
        </w:tc>
        <w:tc>
          <w:tcPr>
            <w:tcW w:w="851" w:type="dxa"/>
            <w:tcBorders>
              <w:top w:val="nil"/>
              <w:left w:val="single" w:sz="4" w:space="0" w:color="auto"/>
              <w:bottom w:val="single" w:sz="4" w:space="0" w:color="auto"/>
              <w:right w:val="nil"/>
            </w:tcBorders>
            <w:shd w:val="clear" w:color="auto" w:fill="auto"/>
            <w:noWrap/>
            <w:vAlign w:val="center"/>
            <w:hideMark/>
          </w:tcPr>
          <w:p w14:paraId="1FF5C793" w14:textId="77777777" w:rsidR="00B1568F" w:rsidRPr="009B5282" w:rsidRDefault="00B1568F" w:rsidP="004C5080">
            <w:pPr>
              <w:jc w:val="center"/>
              <w:rPr>
                <w:sz w:val="20"/>
                <w:szCs w:val="20"/>
              </w:rPr>
            </w:pPr>
            <w:r w:rsidRPr="009B5282">
              <w:rPr>
                <w:sz w:val="20"/>
                <w:szCs w:val="20"/>
              </w:rPr>
              <w:t>07</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32F6201B" w14:textId="77777777" w:rsidR="00B1568F" w:rsidRPr="009B5282" w:rsidRDefault="00B1568F" w:rsidP="004C5080">
            <w:pPr>
              <w:jc w:val="center"/>
              <w:rPr>
                <w:sz w:val="20"/>
                <w:szCs w:val="20"/>
              </w:rPr>
            </w:pPr>
            <w:r w:rsidRPr="009B5282">
              <w:rPr>
                <w:sz w:val="20"/>
                <w:szCs w:val="20"/>
              </w:rPr>
              <w:t>09</w:t>
            </w:r>
          </w:p>
        </w:tc>
        <w:tc>
          <w:tcPr>
            <w:tcW w:w="1516" w:type="dxa"/>
            <w:tcBorders>
              <w:top w:val="nil"/>
              <w:left w:val="single" w:sz="4" w:space="0" w:color="auto"/>
              <w:bottom w:val="single" w:sz="4" w:space="0" w:color="auto"/>
              <w:right w:val="nil"/>
            </w:tcBorders>
            <w:shd w:val="clear" w:color="auto" w:fill="auto"/>
            <w:noWrap/>
            <w:vAlign w:val="center"/>
            <w:hideMark/>
          </w:tcPr>
          <w:p w14:paraId="273A6D26" w14:textId="77777777" w:rsidR="00B1568F" w:rsidRPr="009B5282" w:rsidRDefault="00B1568F" w:rsidP="004C5080">
            <w:pPr>
              <w:jc w:val="center"/>
              <w:rPr>
                <w:sz w:val="20"/>
                <w:szCs w:val="20"/>
              </w:rPr>
            </w:pPr>
            <w:r w:rsidRPr="009B5282">
              <w:rPr>
                <w:sz w:val="20"/>
                <w:szCs w:val="20"/>
              </w:rPr>
              <w:t>07.1.00.07890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077A0D45" w14:textId="77777777" w:rsidR="00B1568F" w:rsidRPr="009B5282" w:rsidRDefault="00B1568F" w:rsidP="004C5080">
            <w:pPr>
              <w:jc w:val="center"/>
              <w:rPr>
                <w:sz w:val="20"/>
                <w:szCs w:val="20"/>
              </w:rPr>
            </w:pPr>
            <w:r w:rsidRPr="009B5282">
              <w:rPr>
                <w:sz w:val="20"/>
                <w:szCs w:val="20"/>
              </w:rPr>
              <w:t>850</w:t>
            </w:r>
          </w:p>
        </w:tc>
        <w:tc>
          <w:tcPr>
            <w:tcW w:w="1127" w:type="dxa"/>
            <w:tcBorders>
              <w:top w:val="nil"/>
              <w:left w:val="single" w:sz="4" w:space="0" w:color="auto"/>
              <w:bottom w:val="single" w:sz="4" w:space="0" w:color="auto"/>
              <w:right w:val="single" w:sz="4" w:space="0" w:color="auto"/>
            </w:tcBorders>
            <w:shd w:val="clear" w:color="auto" w:fill="auto"/>
            <w:noWrap/>
            <w:vAlign w:val="center"/>
            <w:hideMark/>
          </w:tcPr>
          <w:p w14:paraId="705BC7F6" w14:textId="77777777" w:rsidR="00B1568F" w:rsidRPr="009B5282" w:rsidRDefault="00B1568F" w:rsidP="004C5080">
            <w:pPr>
              <w:jc w:val="right"/>
              <w:rPr>
                <w:sz w:val="20"/>
                <w:szCs w:val="20"/>
              </w:rPr>
            </w:pPr>
            <w:r w:rsidRPr="009B5282">
              <w:rPr>
                <w:sz w:val="20"/>
                <w:szCs w:val="20"/>
              </w:rPr>
              <w:t>2 587 540,00</w:t>
            </w:r>
          </w:p>
        </w:tc>
        <w:tc>
          <w:tcPr>
            <w:tcW w:w="850" w:type="dxa"/>
            <w:tcBorders>
              <w:top w:val="nil"/>
              <w:left w:val="single" w:sz="4" w:space="0" w:color="auto"/>
              <w:bottom w:val="single" w:sz="4" w:space="0" w:color="auto"/>
              <w:right w:val="nil"/>
            </w:tcBorders>
            <w:shd w:val="clear" w:color="auto" w:fill="auto"/>
            <w:vAlign w:val="center"/>
            <w:hideMark/>
          </w:tcPr>
          <w:p w14:paraId="0C13158B" w14:textId="77777777" w:rsidR="00B1568F" w:rsidRPr="009B5282" w:rsidRDefault="00B1568F" w:rsidP="004C5080">
            <w:pPr>
              <w:jc w:val="right"/>
              <w:rPr>
                <w:sz w:val="20"/>
                <w:szCs w:val="20"/>
              </w:rPr>
            </w:pPr>
            <w:r w:rsidRPr="009B5282">
              <w:rPr>
                <w:sz w:val="20"/>
                <w:szCs w:val="20"/>
              </w:rPr>
              <w:t>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532E1BA2" w14:textId="77777777" w:rsidR="00B1568F" w:rsidRPr="009B5282" w:rsidRDefault="00B1568F" w:rsidP="004C5080">
            <w:pPr>
              <w:jc w:val="right"/>
              <w:rPr>
                <w:sz w:val="20"/>
                <w:szCs w:val="20"/>
              </w:rPr>
            </w:pPr>
            <w:r w:rsidRPr="009B5282">
              <w:rPr>
                <w:sz w:val="20"/>
                <w:szCs w:val="20"/>
              </w:rPr>
              <w:t>0,00</w:t>
            </w:r>
          </w:p>
        </w:tc>
      </w:tr>
      <w:tr w:rsidR="00B1568F" w:rsidRPr="009B5282" w14:paraId="14D52AEE" w14:textId="77777777" w:rsidTr="004C5080">
        <w:trPr>
          <w:trHeight w:val="1440"/>
        </w:trPr>
        <w:tc>
          <w:tcPr>
            <w:tcW w:w="3828" w:type="dxa"/>
            <w:tcBorders>
              <w:top w:val="nil"/>
              <w:left w:val="single" w:sz="4" w:space="0" w:color="auto"/>
              <w:bottom w:val="single" w:sz="4" w:space="0" w:color="auto"/>
              <w:right w:val="nil"/>
            </w:tcBorders>
            <w:shd w:val="clear" w:color="auto" w:fill="auto"/>
            <w:vAlign w:val="center"/>
            <w:hideMark/>
          </w:tcPr>
          <w:p w14:paraId="7B23ECD6" w14:textId="77777777" w:rsidR="00B1568F" w:rsidRPr="009B5282" w:rsidRDefault="00B1568F" w:rsidP="004C5080">
            <w:pPr>
              <w:rPr>
                <w:bCs/>
                <w:sz w:val="20"/>
                <w:szCs w:val="20"/>
              </w:rPr>
            </w:pPr>
            <w:r w:rsidRPr="009B5282">
              <w:rPr>
                <w:bCs/>
                <w:sz w:val="20"/>
                <w:szCs w:val="20"/>
              </w:rPr>
              <w:t xml:space="preserve">Реализация мероприятий по обеспечению сбалансированности местных </w:t>
            </w:r>
            <w:proofErr w:type="gramStart"/>
            <w:r w:rsidRPr="009B5282">
              <w:rPr>
                <w:bCs/>
                <w:sz w:val="20"/>
                <w:szCs w:val="20"/>
              </w:rPr>
              <w:t>бюджетов  государственной</w:t>
            </w:r>
            <w:proofErr w:type="gramEnd"/>
            <w:r w:rsidRPr="009B5282">
              <w:rPr>
                <w:bCs/>
                <w:sz w:val="20"/>
                <w:szCs w:val="20"/>
              </w:rPr>
              <w:t xml:space="preserve"> программы Новосибирской области "Управление  финансами в Новосибирской области"</w:t>
            </w:r>
          </w:p>
        </w:tc>
        <w:tc>
          <w:tcPr>
            <w:tcW w:w="851" w:type="dxa"/>
            <w:tcBorders>
              <w:top w:val="nil"/>
              <w:left w:val="single" w:sz="4" w:space="0" w:color="auto"/>
              <w:bottom w:val="single" w:sz="4" w:space="0" w:color="auto"/>
              <w:right w:val="nil"/>
            </w:tcBorders>
            <w:shd w:val="clear" w:color="auto" w:fill="auto"/>
            <w:noWrap/>
            <w:vAlign w:val="center"/>
            <w:hideMark/>
          </w:tcPr>
          <w:p w14:paraId="2C41CC5F" w14:textId="77777777" w:rsidR="00B1568F" w:rsidRPr="009B5282" w:rsidRDefault="00B1568F" w:rsidP="004C5080">
            <w:pPr>
              <w:jc w:val="center"/>
              <w:rPr>
                <w:bCs/>
                <w:sz w:val="20"/>
                <w:szCs w:val="20"/>
              </w:rPr>
            </w:pPr>
            <w:r w:rsidRPr="009B5282">
              <w:rPr>
                <w:bCs/>
                <w:sz w:val="20"/>
                <w:szCs w:val="20"/>
              </w:rPr>
              <w:t>07</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734A3173" w14:textId="77777777" w:rsidR="00B1568F" w:rsidRPr="009B5282" w:rsidRDefault="00B1568F" w:rsidP="004C5080">
            <w:pPr>
              <w:jc w:val="center"/>
              <w:rPr>
                <w:bCs/>
                <w:sz w:val="20"/>
                <w:szCs w:val="20"/>
              </w:rPr>
            </w:pPr>
            <w:r w:rsidRPr="009B5282">
              <w:rPr>
                <w:bCs/>
                <w:sz w:val="20"/>
                <w:szCs w:val="20"/>
              </w:rPr>
              <w:t>09</w:t>
            </w:r>
          </w:p>
        </w:tc>
        <w:tc>
          <w:tcPr>
            <w:tcW w:w="1516" w:type="dxa"/>
            <w:tcBorders>
              <w:top w:val="nil"/>
              <w:left w:val="single" w:sz="4" w:space="0" w:color="auto"/>
              <w:bottom w:val="single" w:sz="4" w:space="0" w:color="auto"/>
              <w:right w:val="nil"/>
            </w:tcBorders>
            <w:shd w:val="clear" w:color="auto" w:fill="auto"/>
            <w:noWrap/>
            <w:vAlign w:val="center"/>
            <w:hideMark/>
          </w:tcPr>
          <w:p w14:paraId="0057F9EC" w14:textId="77777777" w:rsidR="00B1568F" w:rsidRPr="009B5282" w:rsidRDefault="00B1568F" w:rsidP="004C5080">
            <w:pPr>
              <w:jc w:val="center"/>
              <w:rPr>
                <w:bCs/>
                <w:sz w:val="20"/>
                <w:szCs w:val="20"/>
              </w:rPr>
            </w:pPr>
            <w:r w:rsidRPr="009B5282">
              <w:rPr>
                <w:bCs/>
                <w:sz w:val="20"/>
                <w:szCs w:val="20"/>
              </w:rPr>
              <w:t>07.1.00.70510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4A1B9100" w14:textId="77777777" w:rsidR="00B1568F" w:rsidRPr="009B5282" w:rsidRDefault="00B1568F" w:rsidP="004C5080">
            <w:pPr>
              <w:jc w:val="center"/>
              <w:rPr>
                <w:bCs/>
                <w:sz w:val="20"/>
                <w:szCs w:val="20"/>
              </w:rPr>
            </w:pPr>
            <w:r w:rsidRPr="009B5282">
              <w:rPr>
                <w:bCs/>
                <w:sz w:val="20"/>
                <w:szCs w:val="20"/>
              </w:rPr>
              <w:t> </w:t>
            </w:r>
          </w:p>
        </w:tc>
        <w:tc>
          <w:tcPr>
            <w:tcW w:w="1127" w:type="dxa"/>
            <w:tcBorders>
              <w:top w:val="nil"/>
              <w:left w:val="single" w:sz="4" w:space="0" w:color="auto"/>
              <w:bottom w:val="single" w:sz="4" w:space="0" w:color="auto"/>
              <w:right w:val="single" w:sz="4" w:space="0" w:color="auto"/>
            </w:tcBorders>
            <w:shd w:val="clear" w:color="auto" w:fill="auto"/>
            <w:noWrap/>
            <w:vAlign w:val="center"/>
            <w:hideMark/>
          </w:tcPr>
          <w:p w14:paraId="1E9684AC" w14:textId="77777777" w:rsidR="00B1568F" w:rsidRPr="009B5282" w:rsidRDefault="00B1568F" w:rsidP="004C5080">
            <w:pPr>
              <w:jc w:val="right"/>
              <w:rPr>
                <w:bCs/>
                <w:sz w:val="20"/>
                <w:szCs w:val="20"/>
              </w:rPr>
            </w:pPr>
            <w:r w:rsidRPr="009B5282">
              <w:rPr>
                <w:bCs/>
                <w:sz w:val="20"/>
                <w:szCs w:val="20"/>
              </w:rPr>
              <w:t>8 264 439,81</w:t>
            </w:r>
          </w:p>
        </w:tc>
        <w:tc>
          <w:tcPr>
            <w:tcW w:w="850" w:type="dxa"/>
            <w:tcBorders>
              <w:top w:val="nil"/>
              <w:left w:val="single" w:sz="4" w:space="0" w:color="auto"/>
              <w:bottom w:val="single" w:sz="4" w:space="0" w:color="auto"/>
              <w:right w:val="nil"/>
            </w:tcBorders>
            <w:shd w:val="clear" w:color="auto" w:fill="auto"/>
            <w:vAlign w:val="center"/>
            <w:hideMark/>
          </w:tcPr>
          <w:p w14:paraId="0F6C69EB" w14:textId="77777777" w:rsidR="00B1568F" w:rsidRPr="009B5282" w:rsidRDefault="00B1568F" w:rsidP="004C5080">
            <w:pPr>
              <w:jc w:val="right"/>
              <w:rPr>
                <w:bCs/>
                <w:sz w:val="20"/>
                <w:szCs w:val="20"/>
              </w:rPr>
            </w:pPr>
            <w:r w:rsidRPr="009B5282">
              <w:rPr>
                <w:bCs/>
                <w:sz w:val="20"/>
                <w:szCs w:val="20"/>
              </w:rPr>
              <w:t>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4D280F06" w14:textId="77777777" w:rsidR="00B1568F" w:rsidRPr="009B5282" w:rsidRDefault="00B1568F" w:rsidP="004C5080">
            <w:pPr>
              <w:jc w:val="right"/>
              <w:rPr>
                <w:bCs/>
                <w:sz w:val="20"/>
                <w:szCs w:val="20"/>
              </w:rPr>
            </w:pPr>
            <w:r w:rsidRPr="009B5282">
              <w:rPr>
                <w:bCs/>
                <w:sz w:val="20"/>
                <w:szCs w:val="20"/>
              </w:rPr>
              <w:t>0,00</w:t>
            </w:r>
          </w:p>
        </w:tc>
      </w:tr>
      <w:tr w:rsidR="00B1568F" w:rsidRPr="009B5282" w14:paraId="685E52FE" w14:textId="77777777" w:rsidTr="004C5080">
        <w:trPr>
          <w:trHeight w:val="1440"/>
        </w:trPr>
        <w:tc>
          <w:tcPr>
            <w:tcW w:w="3828" w:type="dxa"/>
            <w:tcBorders>
              <w:top w:val="nil"/>
              <w:left w:val="single" w:sz="4" w:space="0" w:color="auto"/>
              <w:bottom w:val="single" w:sz="4" w:space="0" w:color="auto"/>
              <w:right w:val="nil"/>
            </w:tcBorders>
            <w:shd w:val="clear" w:color="auto" w:fill="auto"/>
            <w:vAlign w:val="center"/>
            <w:hideMark/>
          </w:tcPr>
          <w:p w14:paraId="50DCA674" w14:textId="77777777" w:rsidR="00B1568F" w:rsidRPr="009B5282" w:rsidRDefault="00B1568F" w:rsidP="004C5080">
            <w:pPr>
              <w:rPr>
                <w:sz w:val="20"/>
                <w:szCs w:val="20"/>
              </w:rPr>
            </w:pPr>
            <w:r w:rsidRPr="009B5282">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51" w:type="dxa"/>
            <w:tcBorders>
              <w:top w:val="nil"/>
              <w:left w:val="single" w:sz="4" w:space="0" w:color="auto"/>
              <w:bottom w:val="single" w:sz="4" w:space="0" w:color="auto"/>
              <w:right w:val="nil"/>
            </w:tcBorders>
            <w:shd w:val="clear" w:color="auto" w:fill="auto"/>
            <w:noWrap/>
            <w:vAlign w:val="center"/>
            <w:hideMark/>
          </w:tcPr>
          <w:p w14:paraId="3BEAA09C" w14:textId="77777777" w:rsidR="00B1568F" w:rsidRPr="009B5282" w:rsidRDefault="00B1568F" w:rsidP="004C5080">
            <w:pPr>
              <w:jc w:val="center"/>
              <w:rPr>
                <w:sz w:val="20"/>
                <w:szCs w:val="20"/>
              </w:rPr>
            </w:pPr>
            <w:r w:rsidRPr="009B5282">
              <w:rPr>
                <w:sz w:val="20"/>
                <w:szCs w:val="20"/>
              </w:rPr>
              <w:t>07</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33204CCD" w14:textId="77777777" w:rsidR="00B1568F" w:rsidRPr="009B5282" w:rsidRDefault="00B1568F" w:rsidP="004C5080">
            <w:pPr>
              <w:jc w:val="center"/>
              <w:rPr>
                <w:sz w:val="20"/>
                <w:szCs w:val="20"/>
              </w:rPr>
            </w:pPr>
            <w:r w:rsidRPr="009B5282">
              <w:rPr>
                <w:sz w:val="20"/>
                <w:szCs w:val="20"/>
              </w:rPr>
              <w:t>09</w:t>
            </w:r>
          </w:p>
        </w:tc>
        <w:tc>
          <w:tcPr>
            <w:tcW w:w="1516" w:type="dxa"/>
            <w:tcBorders>
              <w:top w:val="nil"/>
              <w:left w:val="single" w:sz="4" w:space="0" w:color="auto"/>
              <w:bottom w:val="single" w:sz="4" w:space="0" w:color="auto"/>
              <w:right w:val="nil"/>
            </w:tcBorders>
            <w:shd w:val="clear" w:color="auto" w:fill="auto"/>
            <w:noWrap/>
            <w:vAlign w:val="center"/>
            <w:hideMark/>
          </w:tcPr>
          <w:p w14:paraId="792F1CED" w14:textId="77777777" w:rsidR="00B1568F" w:rsidRPr="009B5282" w:rsidRDefault="00B1568F" w:rsidP="004C5080">
            <w:pPr>
              <w:jc w:val="center"/>
              <w:rPr>
                <w:sz w:val="20"/>
                <w:szCs w:val="20"/>
              </w:rPr>
            </w:pPr>
            <w:r w:rsidRPr="009B5282">
              <w:rPr>
                <w:sz w:val="20"/>
                <w:szCs w:val="20"/>
              </w:rPr>
              <w:t>07.1.00.70510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1F75A2BE" w14:textId="77777777" w:rsidR="00B1568F" w:rsidRPr="009B5282" w:rsidRDefault="00B1568F" w:rsidP="004C5080">
            <w:pPr>
              <w:jc w:val="center"/>
              <w:rPr>
                <w:sz w:val="20"/>
                <w:szCs w:val="20"/>
              </w:rPr>
            </w:pPr>
            <w:r w:rsidRPr="009B5282">
              <w:rPr>
                <w:sz w:val="20"/>
                <w:szCs w:val="20"/>
              </w:rPr>
              <w:t>100</w:t>
            </w:r>
          </w:p>
        </w:tc>
        <w:tc>
          <w:tcPr>
            <w:tcW w:w="1127" w:type="dxa"/>
            <w:tcBorders>
              <w:top w:val="nil"/>
              <w:left w:val="single" w:sz="4" w:space="0" w:color="auto"/>
              <w:bottom w:val="single" w:sz="4" w:space="0" w:color="auto"/>
              <w:right w:val="single" w:sz="4" w:space="0" w:color="auto"/>
            </w:tcBorders>
            <w:shd w:val="clear" w:color="auto" w:fill="auto"/>
            <w:noWrap/>
            <w:vAlign w:val="center"/>
            <w:hideMark/>
          </w:tcPr>
          <w:p w14:paraId="7EF10333" w14:textId="77777777" w:rsidR="00B1568F" w:rsidRPr="009B5282" w:rsidRDefault="00B1568F" w:rsidP="004C5080">
            <w:pPr>
              <w:jc w:val="right"/>
              <w:rPr>
                <w:sz w:val="20"/>
                <w:szCs w:val="20"/>
              </w:rPr>
            </w:pPr>
            <w:r w:rsidRPr="009B5282">
              <w:rPr>
                <w:sz w:val="20"/>
                <w:szCs w:val="20"/>
              </w:rPr>
              <w:t>8 264 439,81</w:t>
            </w:r>
          </w:p>
        </w:tc>
        <w:tc>
          <w:tcPr>
            <w:tcW w:w="850" w:type="dxa"/>
            <w:tcBorders>
              <w:top w:val="nil"/>
              <w:left w:val="single" w:sz="4" w:space="0" w:color="auto"/>
              <w:bottom w:val="single" w:sz="4" w:space="0" w:color="auto"/>
              <w:right w:val="nil"/>
            </w:tcBorders>
            <w:shd w:val="clear" w:color="auto" w:fill="auto"/>
            <w:vAlign w:val="center"/>
            <w:hideMark/>
          </w:tcPr>
          <w:p w14:paraId="7F14B3DC" w14:textId="77777777" w:rsidR="00B1568F" w:rsidRPr="009B5282" w:rsidRDefault="00B1568F" w:rsidP="004C5080">
            <w:pPr>
              <w:jc w:val="right"/>
              <w:rPr>
                <w:sz w:val="20"/>
                <w:szCs w:val="20"/>
              </w:rPr>
            </w:pPr>
            <w:r w:rsidRPr="009B5282">
              <w:rPr>
                <w:sz w:val="20"/>
                <w:szCs w:val="20"/>
              </w:rPr>
              <w:t>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5844F455" w14:textId="77777777" w:rsidR="00B1568F" w:rsidRPr="009B5282" w:rsidRDefault="00B1568F" w:rsidP="004C5080">
            <w:pPr>
              <w:jc w:val="right"/>
              <w:rPr>
                <w:sz w:val="20"/>
                <w:szCs w:val="20"/>
              </w:rPr>
            </w:pPr>
            <w:r w:rsidRPr="009B5282">
              <w:rPr>
                <w:sz w:val="20"/>
                <w:szCs w:val="20"/>
              </w:rPr>
              <w:t>0,00</w:t>
            </w:r>
          </w:p>
        </w:tc>
      </w:tr>
      <w:tr w:rsidR="00B1568F" w:rsidRPr="009B5282" w14:paraId="6F5B7471" w14:textId="77777777" w:rsidTr="004C5080">
        <w:trPr>
          <w:trHeight w:val="585"/>
        </w:trPr>
        <w:tc>
          <w:tcPr>
            <w:tcW w:w="3828" w:type="dxa"/>
            <w:tcBorders>
              <w:top w:val="nil"/>
              <w:left w:val="single" w:sz="4" w:space="0" w:color="auto"/>
              <w:bottom w:val="single" w:sz="4" w:space="0" w:color="auto"/>
              <w:right w:val="nil"/>
            </w:tcBorders>
            <w:shd w:val="clear" w:color="auto" w:fill="auto"/>
            <w:vAlign w:val="center"/>
            <w:hideMark/>
          </w:tcPr>
          <w:p w14:paraId="05A2CC9E" w14:textId="77777777" w:rsidR="00B1568F" w:rsidRPr="009B5282" w:rsidRDefault="00B1568F" w:rsidP="004C5080">
            <w:pPr>
              <w:rPr>
                <w:sz w:val="20"/>
                <w:szCs w:val="20"/>
              </w:rPr>
            </w:pPr>
            <w:r w:rsidRPr="009B5282">
              <w:rPr>
                <w:sz w:val="20"/>
                <w:szCs w:val="20"/>
              </w:rPr>
              <w:t>Расходы на выплаты персоналу казенных учреждений</w:t>
            </w:r>
          </w:p>
        </w:tc>
        <w:tc>
          <w:tcPr>
            <w:tcW w:w="851" w:type="dxa"/>
            <w:tcBorders>
              <w:top w:val="nil"/>
              <w:left w:val="single" w:sz="4" w:space="0" w:color="auto"/>
              <w:bottom w:val="single" w:sz="4" w:space="0" w:color="auto"/>
              <w:right w:val="nil"/>
            </w:tcBorders>
            <w:shd w:val="clear" w:color="auto" w:fill="auto"/>
            <w:noWrap/>
            <w:vAlign w:val="center"/>
            <w:hideMark/>
          </w:tcPr>
          <w:p w14:paraId="519083EB" w14:textId="77777777" w:rsidR="00B1568F" w:rsidRPr="009B5282" w:rsidRDefault="00B1568F" w:rsidP="004C5080">
            <w:pPr>
              <w:jc w:val="center"/>
              <w:rPr>
                <w:sz w:val="20"/>
                <w:szCs w:val="20"/>
              </w:rPr>
            </w:pPr>
            <w:r w:rsidRPr="009B5282">
              <w:rPr>
                <w:sz w:val="20"/>
                <w:szCs w:val="20"/>
              </w:rPr>
              <w:t>07</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3021A2E4" w14:textId="77777777" w:rsidR="00B1568F" w:rsidRPr="009B5282" w:rsidRDefault="00B1568F" w:rsidP="004C5080">
            <w:pPr>
              <w:jc w:val="center"/>
              <w:rPr>
                <w:sz w:val="20"/>
                <w:szCs w:val="20"/>
              </w:rPr>
            </w:pPr>
            <w:r w:rsidRPr="009B5282">
              <w:rPr>
                <w:sz w:val="20"/>
                <w:szCs w:val="20"/>
              </w:rPr>
              <w:t>09</w:t>
            </w:r>
          </w:p>
        </w:tc>
        <w:tc>
          <w:tcPr>
            <w:tcW w:w="1516" w:type="dxa"/>
            <w:tcBorders>
              <w:top w:val="nil"/>
              <w:left w:val="single" w:sz="4" w:space="0" w:color="auto"/>
              <w:bottom w:val="single" w:sz="4" w:space="0" w:color="auto"/>
              <w:right w:val="nil"/>
            </w:tcBorders>
            <w:shd w:val="clear" w:color="auto" w:fill="auto"/>
            <w:noWrap/>
            <w:vAlign w:val="center"/>
            <w:hideMark/>
          </w:tcPr>
          <w:p w14:paraId="1572DA79" w14:textId="77777777" w:rsidR="00B1568F" w:rsidRPr="009B5282" w:rsidRDefault="00B1568F" w:rsidP="004C5080">
            <w:pPr>
              <w:jc w:val="center"/>
              <w:rPr>
                <w:sz w:val="20"/>
                <w:szCs w:val="20"/>
              </w:rPr>
            </w:pPr>
            <w:r w:rsidRPr="009B5282">
              <w:rPr>
                <w:sz w:val="20"/>
                <w:szCs w:val="20"/>
              </w:rPr>
              <w:t>07.1.00.70510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72341F08" w14:textId="77777777" w:rsidR="00B1568F" w:rsidRPr="009B5282" w:rsidRDefault="00B1568F" w:rsidP="004C5080">
            <w:pPr>
              <w:jc w:val="center"/>
              <w:rPr>
                <w:sz w:val="20"/>
                <w:szCs w:val="20"/>
              </w:rPr>
            </w:pPr>
            <w:r w:rsidRPr="009B5282">
              <w:rPr>
                <w:sz w:val="20"/>
                <w:szCs w:val="20"/>
              </w:rPr>
              <w:t>110</w:t>
            </w:r>
          </w:p>
        </w:tc>
        <w:tc>
          <w:tcPr>
            <w:tcW w:w="1127" w:type="dxa"/>
            <w:tcBorders>
              <w:top w:val="nil"/>
              <w:left w:val="single" w:sz="4" w:space="0" w:color="auto"/>
              <w:bottom w:val="single" w:sz="4" w:space="0" w:color="auto"/>
              <w:right w:val="single" w:sz="4" w:space="0" w:color="auto"/>
            </w:tcBorders>
            <w:shd w:val="clear" w:color="auto" w:fill="auto"/>
            <w:noWrap/>
            <w:vAlign w:val="center"/>
            <w:hideMark/>
          </w:tcPr>
          <w:p w14:paraId="54977642" w14:textId="77777777" w:rsidR="00B1568F" w:rsidRPr="009B5282" w:rsidRDefault="00B1568F" w:rsidP="004C5080">
            <w:pPr>
              <w:jc w:val="right"/>
              <w:rPr>
                <w:sz w:val="20"/>
                <w:szCs w:val="20"/>
              </w:rPr>
            </w:pPr>
            <w:r w:rsidRPr="009B5282">
              <w:rPr>
                <w:sz w:val="20"/>
                <w:szCs w:val="20"/>
              </w:rPr>
              <w:t>8 264 439,81</w:t>
            </w:r>
          </w:p>
        </w:tc>
        <w:tc>
          <w:tcPr>
            <w:tcW w:w="850" w:type="dxa"/>
            <w:tcBorders>
              <w:top w:val="nil"/>
              <w:left w:val="single" w:sz="4" w:space="0" w:color="auto"/>
              <w:bottom w:val="single" w:sz="4" w:space="0" w:color="auto"/>
              <w:right w:val="nil"/>
            </w:tcBorders>
            <w:shd w:val="clear" w:color="auto" w:fill="auto"/>
            <w:vAlign w:val="center"/>
            <w:hideMark/>
          </w:tcPr>
          <w:p w14:paraId="51A0A1A9" w14:textId="77777777" w:rsidR="00B1568F" w:rsidRPr="009B5282" w:rsidRDefault="00B1568F" w:rsidP="004C5080">
            <w:pPr>
              <w:jc w:val="right"/>
              <w:rPr>
                <w:sz w:val="20"/>
                <w:szCs w:val="20"/>
              </w:rPr>
            </w:pPr>
            <w:r w:rsidRPr="009B5282">
              <w:rPr>
                <w:sz w:val="20"/>
                <w:szCs w:val="20"/>
              </w:rPr>
              <w:t>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1A66A883" w14:textId="77777777" w:rsidR="00B1568F" w:rsidRPr="009B5282" w:rsidRDefault="00B1568F" w:rsidP="004C5080">
            <w:pPr>
              <w:jc w:val="right"/>
              <w:rPr>
                <w:sz w:val="20"/>
                <w:szCs w:val="20"/>
              </w:rPr>
            </w:pPr>
            <w:r w:rsidRPr="009B5282">
              <w:rPr>
                <w:sz w:val="20"/>
                <w:szCs w:val="20"/>
              </w:rPr>
              <w:t>0,00</w:t>
            </w:r>
          </w:p>
        </w:tc>
      </w:tr>
      <w:tr w:rsidR="00B1568F" w:rsidRPr="009B5282" w14:paraId="2C786C3A" w14:textId="77777777" w:rsidTr="004C5080">
        <w:trPr>
          <w:trHeight w:val="870"/>
        </w:trPr>
        <w:tc>
          <w:tcPr>
            <w:tcW w:w="3828" w:type="dxa"/>
            <w:tcBorders>
              <w:top w:val="nil"/>
              <w:left w:val="single" w:sz="4" w:space="0" w:color="auto"/>
              <w:bottom w:val="single" w:sz="4" w:space="0" w:color="auto"/>
              <w:right w:val="nil"/>
            </w:tcBorders>
            <w:shd w:val="clear" w:color="auto" w:fill="auto"/>
            <w:vAlign w:val="center"/>
            <w:hideMark/>
          </w:tcPr>
          <w:p w14:paraId="228EFE80" w14:textId="77777777" w:rsidR="00B1568F" w:rsidRPr="009B5282" w:rsidRDefault="00B1568F" w:rsidP="004C5080">
            <w:pPr>
              <w:rPr>
                <w:bCs/>
                <w:sz w:val="20"/>
                <w:szCs w:val="20"/>
              </w:rPr>
            </w:pPr>
            <w:proofErr w:type="spellStart"/>
            <w:r w:rsidRPr="009B5282">
              <w:rPr>
                <w:bCs/>
                <w:sz w:val="20"/>
                <w:szCs w:val="20"/>
              </w:rPr>
              <w:t>Подпрограмма"Развитие</w:t>
            </w:r>
            <w:proofErr w:type="spellEnd"/>
            <w:r w:rsidRPr="009B5282">
              <w:rPr>
                <w:bCs/>
                <w:sz w:val="20"/>
                <w:szCs w:val="20"/>
              </w:rPr>
              <w:t xml:space="preserve"> кадрового потенциала системы дошкольного, общего и дополнительного образования детей"</w:t>
            </w:r>
          </w:p>
        </w:tc>
        <w:tc>
          <w:tcPr>
            <w:tcW w:w="851" w:type="dxa"/>
            <w:tcBorders>
              <w:top w:val="nil"/>
              <w:left w:val="single" w:sz="4" w:space="0" w:color="auto"/>
              <w:bottom w:val="single" w:sz="4" w:space="0" w:color="auto"/>
              <w:right w:val="nil"/>
            </w:tcBorders>
            <w:shd w:val="clear" w:color="auto" w:fill="auto"/>
            <w:noWrap/>
            <w:vAlign w:val="center"/>
            <w:hideMark/>
          </w:tcPr>
          <w:p w14:paraId="62C63A42" w14:textId="77777777" w:rsidR="00B1568F" w:rsidRPr="009B5282" w:rsidRDefault="00B1568F" w:rsidP="004C5080">
            <w:pPr>
              <w:jc w:val="center"/>
              <w:rPr>
                <w:bCs/>
                <w:sz w:val="20"/>
                <w:szCs w:val="20"/>
              </w:rPr>
            </w:pPr>
            <w:r w:rsidRPr="009B5282">
              <w:rPr>
                <w:bCs/>
                <w:sz w:val="20"/>
                <w:szCs w:val="20"/>
              </w:rPr>
              <w:t>07</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69B5D3EF" w14:textId="77777777" w:rsidR="00B1568F" w:rsidRPr="009B5282" w:rsidRDefault="00B1568F" w:rsidP="004C5080">
            <w:pPr>
              <w:jc w:val="center"/>
              <w:rPr>
                <w:bCs/>
                <w:sz w:val="20"/>
                <w:szCs w:val="20"/>
              </w:rPr>
            </w:pPr>
            <w:r w:rsidRPr="009B5282">
              <w:rPr>
                <w:bCs/>
                <w:sz w:val="20"/>
                <w:szCs w:val="20"/>
              </w:rPr>
              <w:t>09</w:t>
            </w:r>
          </w:p>
        </w:tc>
        <w:tc>
          <w:tcPr>
            <w:tcW w:w="1516" w:type="dxa"/>
            <w:tcBorders>
              <w:top w:val="nil"/>
              <w:left w:val="single" w:sz="4" w:space="0" w:color="auto"/>
              <w:bottom w:val="single" w:sz="4" w:space="0" w:color="auto"/>
              <w:right w:val="nil"/>
            </w:tcBorders>
            <w:shd w:val="clear" w:color="auto" w:fill="auto"/>
            <w:noWrap/>
            <w:vAlign w:val="center"/>
            <w:hideMark/>
          </w:tcPr>
          <w:p w14:paraId="7F906F7B" w14:textId="77777777" w:rsidR="00B1568F" w:rsidRPr="009B5282" w:rsidRDefault="00B1568F" w:rsidP="004C5080">
            <w:pPr>
              <w:jc w:val="center"/>
              <w:rPr>
                <w:bCs/>
                <w:sz w:val="20"/>
                <w:szCs w:val="20"/>
              </w:rPr>
            </w:pPr>
            <w:r w:rsidRPr="009B5282">
              <w:rPr>
                <w:bCs/>
                <w:sz w:val="20"/>
                <w:szCs w:val="20"/>
              </w:rPr>
              <w:t>07.3.00.00000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6311C4F5" w14:textId="77777777" w:rsidR="00B1568F" w:rsidRPr="009B5282" w:rsidRDefault="00B1568F" w:rsidP="004C5080">
            <w:pPr>
              <w:jc w:val="center"/>
              <w:rPr>
                <w:bCs/>
                <w:sz w:val="20"/>
                <w:szCs w:val="20"/>
              </w:rPr>
            </w:pPr>
            <w:r w:rsidRPr="009B5282">
              <w:rPr>
                <w:bCs/>
                <w:sz w:val="20"/>
                <w:szCs w:val="20"/>
              </w:rPr>
              <w:t> </w:t>
            </w:r>
          </w:p>
        </w:tc>
        <w:tc>
          <w:tcPr>
            <w:tcW w:w="1127" w:type="dxa"/>
            <w:tcBorders>
              <w:top w:val="nil"/>
              <w:left w:val="single" w:sz="4" w:space="0" w:color="auto"/>
              <w:bottom w:val="single" w:sz="4" w:space="0" w:color="auto"/>
              <w:right w:val="single" w:sz="4" w:space="0" w:color="auto"/>
            </w:tcBorders>
            <w:shd w:val="clear" w:color="auto" w:fill="auto"/>
            <w:noWrap/>
            <w:vAlign w:val="center"/>
            <w:hideMark/>
          </w:tcPr>
          <w:p w14:paraId="3BBDCDD6" w14:textId="77777777" w:rsidR="00B1568F" w:rsidRPr="009B5282" w:rsidRDefault="00B1568F" w:rsidP="004C5080">
            <w:pPr>
              <w:jc w:val="right"/>
              <w:rPr>
                <w:bCs/>
                <w:sz w:val="20"/>
                <w:szCs w:val="20"/>
              </w:rPr>
            </w:pPr>
            <w:r w:rsidRPr="009B5282">
              <w:rPr>
                <w:bCs/>
                <w:sz w:val="20"/>
                <w:szCs w:val="20"/>
              </w:rPr>
              <w:t>91 480,10</w:t>
            </w:r>
          </w:p>
        </w:tc>
        <w:tc>
          <w:tcPr>
            <w:tcW w:w="850" w:type="dxa"/>
            <w:tcBorders>
              <w:top w:val="nil"/>
              <w:left w:val="single" w:sz="4" w:space="0" w:color="auto"/>
              <w:bottom w:val="single" w:sz="4" w:space="0" w:color="auto"/>
              <w:right w:val="nil"/>
            </w:tcBorders>
            <w:shd w:val="clear" w:color="auto" w:fill="auto"/>
            <w:vAlign w:val="center"/>
            <w:hideMark/>
          </w:tcPr>
          <w:p w14:paraId="7B8E549E" w14:textId="77777777" w:rsidR="00B1568F" w:rsidRPr="009B5282" w:rsidRDefault="00B1568F" w:rsidP="004C5080">
            <w:pPr>
              <w:jc w:val="right"/>
              <w:rPr>
                <w:bCs/>
                <w:sz w:val="20"/>
                <w:szCs w:val="20"/>
              </w:rPr>
            </w:pPr>
            <w:r w:rsidRPr="009B5282">
              <w:rPr>
                <w:bCs/>
                <w:sz w:val="20"/>
                <w:szCs w:val="20"/>
              </w:rPr>
              <w:t>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1E513559" w14:textId="77777777" w:rsidR="00B1568F" w:rsidRPr="009B5282" w:rsidRDefault="00B1568F" w:rsidP="004C5080">
            <w:pPr>
              <w:jc w:val="right"/>
              <w:rPr>
                <w:bCs/>
                <w:sz w:val="20"/>
                <w:szCs w:val="20"/>
              </w:rPr>
            </w:pPr>
            <w:r w:rsidRPr="009B5282">
              <w:rPr>
                <w:bCs/>
                <w:sz w:val="20"/>
                <w:szCs w:val="20"/>
              </w:rPr>
              <w:t>0,00</w:t>
            </w:r>
          </w:p>
        </w:tc>
      </w:tr>
      <w:tr w:rsidR="00B1568F" w:rsidRPr="009B5282" w14:paraId="33590D7F" w14:textId="77777777" w:rsidTr="004C5080">
        <w:trPr>
          <w:trHeight w:val="1155"/>
        </w:trPr>
        <w:tc>
          <w:tcPr>
            <w:tcW w:w="3828" w:type="dxa"/>
            <w:tcBorders>
              <w:top w:val="nil"/>
              <w:left w:val="single" w:sz="4" w:space="0" w:color="auto"/>
              <w:bottom w:val="single" w:sz="4" w:space="0" w:color="auto"/>
              <w:right w:val="nil"/>
            </w:tcBorders>
            <w:shd w:val="clear" w:color="auto" w:fill="auto"/>
            <w:vAlign w:val="center"/>
            <w:hideMark/>
          </w:tcPr>
          <w:p w14:paraId="22DCBF32" w14:textId="77777777" w:rsidR="00B1568F" w:rsidRPr="009B5282" w:rsidRDefault="00B1568F" w:rsidP="004C5080">
            <w:pPr>
              <w:rPr>
                <w:bCs/>
                <w:sz w:val="20"/>
                <w:szCs w:val="20"/>
              </w:rPr>
            </w:pPr>
            <w:r w:rsidRPr="009B5282">
              <w:rPr>
                <w:bCs/>
                <w:sz w:val="20"/>
                <w:szCs w:val="20"/>
              </w:rPr>
              <w:t>Реализация мероприятий подпрограммы "Развитие кадрового потенциала системы дошкольного, общего и дополнительного образования детей"</w:t>
            </w:r>
          </w:p>
        </w:tc>
        <w:tc>
          <w:tcPr>
            <w:tcW w:w="851" w:type="dxa"/>
            <w:tcBorders>
              <w:top w:val="nil"/>
              <w:left w:val="single" w:sz="4" w:space="0" w:color="auto"/>
              <w:bottom w:val="single" w:sz="4" w:space="0" w:color="auto"/>
              <w:right w:val="nil"/>
            </w:tcBorders>
            <w:shd w:val="clear" w:color="auto" w:fill="auto"/>
            <w:noWrap/>
            <w:vAlign w:val="center"/>
            <w:hideMark/>
          </w:tcPr>
          <w:p w14:paraId="099F97A4" w14:textId="77777777" w:rsidR="00B1568F" w:rsidRPr="009B5282" w:rsidRDefault="00B1568F" w:rsidP="004C5080">
            <w:pPr>
              <w:jc w:val="center"/>
              <w:rPr>
                <w:bCs/>
                <w:sz w:val="20"/>
                <w:szCs w:val="20"/>
              </w:rPr>
            </w:pPr>
            <w:r w:rsidRPr="009B5282">
              <w:rPr>
                <w:bCs/>
                <w:sz w:val="20"/>
                <w:szCs w:val="20"/>
              </w:rPr>
              <w:t>07</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4A892414" w14:textId="77777777" w:rsidR="00B1568F" w:rsidRPr="009B5282" w:rsidRDefault="00B1568F" w:rsidP="004C5080">
            <w:pPr>
              <w:jc w:val="center"/>
              <w:rPr>
                <w:bCs/>
                <w:sz w:val="20"/>
                <w:szCs w:val="20"/>
              </w:rPr>
            </w:pPr>
            <w:r w:rsidRPr="009B5282">
              <w:rPr>
                <w:bCs/>
                <w:sz w:val="20"/>
                <w:szCs w:val="20"/>
              </w:rPr>
              <w:t>09</w:t>
            </w:r>
          </w:p>
        </w:tc>
        <w:tc>
          <w:tcPr>
            <w:tcW w:w="1516" w:type="dxa"/>
            <w:tcBorders>
              <w:top w:val="nil"/>
              <w:left w:val="single" w:sz="4" w:space="0" w:color="auto"/>
              <w:bottom w:val="single" w:sz="4" w:space="0" w:color="auto"/>
              <w:right w:val="nil"/>
            </w:tcBorders>
            <w:shd w:val="clear" w:color="auto" w:fill="auto"/>
            <w:noWrap/>
            <w:vAlign w:val="center"/>
            <w:hideMark/>
          </w:tcPr>
          <w:p w14:paraId="0A39E145" w14:textId="77777777" w:rsidR="00B1568F" w:rsidRPr="009B5282" w:rsidRDefault="00B1568F" w:rsidP="004C5080">
            <w:pPr>
              <w:jc w:val="center"/>
              <w:rPr>
                <w:bCs/>
                <w:sz w:val="20"/>
                <w:szCs w:val="20"/>
              </w:rPr>
            </w:pPr>
            <w:r w:rsidRPr="009B5282">
              <w:rPr>
                <w:bCs/>
                <w:sz w:val="20"/>
                <w:szCs w:val="20"/>
              </w:rPr>
              <w:t>07.3.00.79500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6983CAE9" w14:textId="77777777" w:rsidR="00B1568F" w:rsidRPr="009B5282" w:rsidRDefault="00B1568F" w:rsidP="004C5080">
            <w:pPr>
              <w:jc w:val="center"/>
              <w:rPr>
                <w:bCs/>
                <w:sz w:val="20"/>
                <w:szCs w:val="20"/>
              </w:rPr>
            </w:pPr>
            <w:r w:rsidRPr="009B5282">
              <w:rPr>
                <w:bCs/>
                <w:sz w:val="20"/>
                <w:szCs w:val="20"/>
              </w:rPr>
              <w:t> </w:t>
            </w:r>
          </w:p>
        </w:tc>
        <w:tc>
          <w:tcPr>
            <w:tcW w:w="1127" w:type="dxa"/>
            <w:tcBorders>
              <w:top w:val="nil"/>
              <w:left w:val="single" w:sz="4" w:space="0" w:color="auto"/>
              <w:bottom w:val="single" w:sz="4" w:space="0" w:color="auto"/>
              <w:right w:val="single" w:sz="4" w:space="0" w:color="auto"/>
            </w:tcBorders>
            <w:shd w:val="clear" w:color="auto" w:fill="auto"/>
            <w:noWrap/>
            <w:vAlign w:val="center"/>
            <w:hideMark/>
          </w:tcPr>
          <w:p w14:paraId="000C4B5A" w14:textId="77777777" w:rsidR="00B1568F" w:rsidRPr="009B5282" w:rsidRDefault="00B1568F" w:rsidP="004C5080">
            <w:pPr>
              <w:jc w:val="right"/>
              <w:rPr>
                <w:bCs/>
                <w:sz w:val="20"/>
                <w:szCs w:val="20"/>
              </w:rPr>
            </w:pPr>
            <w:r w:rsidRPr="009B5282">
              <w:rPr>
                <w:bCs/>
                <w:sz w:val="20"/>
                <w:szCs w:val="20"/>
              </w:rPr>
              <w:t>91 480,10</w:t>
            </w:r>
          </w:p>
        </w:tc>
        <w:tc>
          <w:tcPr>
            <w:tcW w:w="850" w:type="dxa"/>
            <w:tcBorders>
              <w:top w:val="nil"/>
              <w:left w:val="single" w:sz="4" w:space="0" w:color="auto"/>
              <w:bottom w:val="single" w:sz="4" w:space="0" w:color="auto"/>
              <w:right w:val="nil"/>
            </w:tcBorders>
            <w:shd w:val="clear" w:color="auto" w:fill="auto"/>
            <w:vAlign w:val="center"/>
            <w:hideMark/>
          </w:tcPr>
          <w:p w14:paraId="72B37516" w14:textId="77777777" w:rsidR="00B1568F" w:rsidRPr="009B5282" w:rsidRDefault="00B1568F" w:rsidP="004C5080">
            <w:pPr>
              <w:jc w:val="right"/>
              <w:rPr>
                <w:bCs/>
                <w:sz w:val="20"/>
                <w:szCs w:val="20"/>
              </w:rPr>
            </w:pPr>
            <w:r w:rsidRPr="009B5282">
              <w:rPr>
                <w:bCs/>
                <w:sz w:val="20"/>
                <w:szCs w:val="20"/>
              </w:rPr>
              <w:t>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699FD270" w14:textId="77777777" w:rsidR="00B1568F" w:rsidRPr="009B5282" w:rsidRDefault="00B1568F" w:rsidP="004C5080">
            <w:pPr>
              <w:jc w:val="right"/>
              <w:rPr>
                <w:bCs/>
                <w:sz w:val="20"/>
                <w:szCs w:val="20"/>
              </w:rPr>
            </w:pPr>
            <w:r w:rsidRPr="009B5282">
              <w:rPr>
                <w:bCs/>
                <w:sz w:val="20"/>
                <w:szCs w:val="20"/>
              </w:rPr>
              <w:t>0,00</w:t>
            </w:r>
          </w:p>
        </w:tc>
      </w:tr>
      <w:tr w:rsidR="00B1568F" w:rsidRPr="009B5282" w14:paraId="10496EEA" w14:textId="77777777" w:rsidTr="004C5080">
        <w:trPr>
          <w:trHeight w:val="585"/>
        </w:trPr>
        <w:tc>
          <w:tcPr>
            <w:tcW w:w="3828" w:type="dxa"/>
            <w:tcBorders>
              <w:top w:val="nil"/>
              <w:left w:val="single" w:sz="4" w:space="0" w:color="auto"/>
              <w:bottom w:val="single" w:sz="4" w:space="0" w:color="auto"/>
              <w:right w:val="nil"/>
            </w:tcBorders>
            <w:shd w:val="clear" w:color="auto" w:fill="auto"/>
            <w:vAlign w:val="center"/>
            <w:hideMark/>
          </w:tcPr>
          <w:p w14:paraId="7A678FCF" w14:textId="77777777" w:rsidR="00B1568F" w:rsidRPr="009B5282" w:rsidRDefault="00B1568F" w:rsidP="004C5080">
            <w:pPr>
              <w:rPr>
                <w:sz w:val="20"/>
                <w:szCs w:val="20"/>
              </w:rPr>
            </w:pPr>
            <w:r w:rsidRPr="009B5282">
              <w:rPr>
                <w:sz w:val="20"/>
                <w:szCs w:val="20"/>
              </w:rPr>
              <w:t>Закупка товаров, работ и услуг для обеспечения государственных (муниципальных) нужд</w:t>
            </w:r>
          </w:p>
        </w:tc>
        <w:tc>
          <w:tcPr>
            <w:tcW w:w="851" w:type="dxa"/>
            <w:tcBorders>
              <w:top w:val="nil"/>
              <w:left w:val="single" w:sz="4" w:space="0" w:color="auto"/>
              <w:bottom w:val="single" w:sz="4" w:space="0" w:color="auto"/>
              <w:right w:val="nil"/>
            </w:tcBorders>
            <w:shd w:val="clear" w:color="auto" w:fill="auto"/>
            <w:noWrap/>
            <w:vAlign w:val="center"/>
            <w:hideMark/>
          </w:tcPr>
          <w:p w14:paraId="7204EDC2" w14:textId="77777777" w:rsidR="00B1568F" w:rsidRPr="009B5282" w:rsidRDefault="00B1568F" w:rsidP="004C5080">
            <w:pPr>
              <w:jc w:val="center"/>
              <w:rPr>
                <w:sz w:val="20"/>
                <w:szCs w:val="20"/>
              </w:rPr>
            </w:pPr>
            <w:r w:rsidRPr="009B5282">
              <w:rPr>
                <w:sz w:val="20"/>
                <w:szCs w:val="20"/>
              </w:rPr>
              <w:t>07</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42222B87" w14:textId="77777777" w:rsidR="00B1568F" w:rsidRPr="009B5282" w:rsidRDefault="00B1568F" w:rsidP="004C5080">
            <w:pPr>
              <w:jc w:val="center"/>
              <w:rPr>
                <w:sz w:val="20"/>
                <w:szCs w:val="20"/>
              </w:rPr>
            </w:pPr>
            <w:r w:rsidRPr="009B5282">
              <w:rPr>
                <w:sz w:val="20"/>
                <w:szCs w:val="20"/>
              </w:rPr>
              <w:t>09</w:t>
            </w:r>
          </w:p>
        </w:tc>
        <w:tc>
          <w:tcPr>
            <w:tcW w:w="1516" w:type="dxa"/>
            <w:tcBorders>
              <w:top w:val="nil"/>
              <w:left w:val="single" w:sz="4" w:space="0" w:color="auto"/>
              <w:bottom w:val="single" w:sz="4" w:space="0" w:color="auto"/>
              <w:right w:val="nil"/>
            </w:tcBorders>
            <w:shd w:val="clear" w:color="auto" w:fill="auto"/>
            <w:noWrap/>
            <w:vAlign w:val="center"/>
            <w:hideMark/>
          </w:tcPr>
          <w:p w14:paraId="33ECC438" w14:textId="77777777" w:rsidR="00B1568F" w:rsidRPr="009B5282" w:rsidRDefault="00B1568F" w:rsidP="004C5080">
            <w:pPr>
              <w:jc w:val="center"/>
              <w:rPr>
                <w:sz w:val="20"/>
                <w:szCs w:val="20"/>
              </w:rPr>
            </w:pPr>
            <w:r w:rsidRPr="009B5282">
              <w:rPr>
                <w:sz w:val="20"/>
                <w:szCs w:val="20"/>
              </w:rPr>
              <w:t>07.3.00.79500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1D305A95" w14:textId="77777777" w:rsidR="00B1568F" w:rsidRPr="009B5282" w:rsidRDefault="00B1568F" w:rsidP="004C5080">
            <w:pPr>
              <w:jc w:val="center"/>
              <w:rPr>
                <w:sz w:val="20"/>
                <w:szCs w:val="20"/>
              </w:rPr>
            </w:pPr>
            <w:r w:rsidRPr="009B5282">
              <w:rPr>
                <w:sz w:val="20"/>
                <w:szCs w:val="20"/>
              </w:rPr>
              <w:t>200</w:t>
            </w:r>
          </w:p>
        </w:tc>
        <w:tc>
          <w:tcPr>
            <w:tcW w:w="1127" w:type="dxa"/>
            <w:tcBorders>
              <w:top w:val="nil"/>
              <w:left w:val="single" w:sz="4" w:space="0" w:color="auto"/>
              <w:bottom w:val="single" w:sz="4" w:space="0" w:color="auto"/>
              <w:right w:val="single" w:sz="4" w:space="0" w:color="auto"/>
            </w:tcBorders>
            <w:shd w:val="clear" w:color="auto" w:fill="auto"/>
            <w:noWrap/>
            <w:vAlign w:val="center"/>
            <w:hideMark/>
          </w:tcPr>
          <w:p w14:paraId="630FCF7B" w14:textId="77777777" w:rsidR="00B1568F" w:rsidRPr="009B5282" w:rsidRDefault="00B1568F" w:rsidP="004C5080">
            <w:pPr>
              <w:jc w:val="right"/>
              <w:rPr>
                <w:sz w:val="20"/>
                <w:szCs w:val="20"/>
              </w:rPr>
            </w:pPr>
            <w:r w:rsidRPr="009B5282">
              <w:rPr>
                <w:sz w:val="20"/>
                <w:szCs w:val="20"/>
              </w:rPr>
              <w:t>91 480,10</w:t>
            </w:r>
          </w:p>
        </w:tc>
        <w:tc>
          <w:tcPr>
            <w:tcW w:w="850" w:type="dxa"/>
            <w:tcBorders>
              <w:top w:val="nil"/>
              <w:left w:val="single" w:sz="4" w:space="0" w:color="auto"/>
              <w:bottom w:val="single" w:sz="4" w:space="0" w:color="auto"/>
              <w:right w:val="nil"/>
            </w:tcBorders>
            <w:shd w:val="clear" w:color="auto" w:fill="auto"/>
            <w:vAlign w:val="center"/>
            <w:hideMark/>
          </w:tcPr>
          <w:p w14:paraId="70979B37" w14:textId="77777777" w:rsidR="00B1568F" w:rsidRPr="009B5282" w:rsidRDefault="00B1568F" w:rsidP="004C5080">
            <w:pPr>
              <w:jc w:val="right"/>
              <w:rPr>
                <w:sz w:val="20"/>
                <w:szCs w:val="20"/>
              </w:rPr>
            </w:pPr>
            <w:r w:rsidRPr="009B5282">
              <w:rPr>
                <w:sz w:val="20"/>
                <w:szCs w:val="20"/>
              </w:rPr>
              <w:t>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032A7EA7" w14:textId="77777777" w:rsidR="00B1568F" w:rsidRPr="009B5282" w:rsidRDefault="00B1568F" w:rsidP="004C5080">
            <w:pPr>
              <w:jc w:val="right"/>
              <w:rPr>
                <w:sz w:val="20"/>
                <w:szCs w:val="20"/>
              </w:rPr>
            </w:pPr>
            <w:r w:rsidRPr="009B5282">
              <w:rPr>
                <w:sz w:val="20"/>
                <w:szCs w:val="20"/>
              </w:rPr>
              <w:t>0,00</w:t>
            </w:r>
          </w:p>
        </w:tc>
      </w:tr>
      <w:tr w:rsidR="00B1568F" w:rsidRPr="009B5282" w14:paraId="702F97B5" w14:textId="77777777" w:rsidTr="004C5080">
        <w:trPr>
          <w:trHeight w:val="870"/>
        </w:trPr>
        <w:tc>
          <w:tcPr>
            <w:tcW w:w="3828" w:type="dxa"/>
            <w:tcBorders>
              <w:top w:val="nil"/>
              <w:left w:val="single" w:sz="4" w:space="0" w:color="auto"/>
              <w:bottom w:val="single" w:sz="4" w:space="0" w:color="auto"/>
              <w:right w:val="nil"/>
            </w:tcBorders>
            <w:shd w:val="clear" w:color="auto" w:fill="auto"/>
            <w:vAlign w:val="center"/>
            <w:hideMark/>
          </w:tcPr>
          <w:p w14:paraId="6C30BADC" w14:textId="77777777" w:rsidR="00B1568F" w:rsidRPr="009B5282" w:rsidRDefault="00B1568F" w:rsidP="004C5080">
            <w:pPr>
              <w:rPr>
                <w:sz w:val="20"/>
                <w:szCs w:val="20"/>
              </w:rPr>
            </w:pPr>
            <w:r w:rsidRPr="009B5282">
              <w:rPr>
                <w:sz w:val="20"/>
                <w:szCs w:val="20"/>
              </w:rPr>
              <w:t>Иные закупки товаров, работ и услуг для обеспечения государственных (муниципальных) нужд</w:t>
            </w:r>
          </w:p>
        </w:tc>
        <w:tc>
          <w:tcPr>
            <w:tcW w:w="851" w:type="dxa"/>
            <w:tcBorders>
              <w:top w:val="nil"/>
              <w:left w:val="single" w:sz="4" w:space="0" w:color="auto"/>
              <w:bottom w:val="single" w:sz="4" w:space="0" w:color="auto"/>
              <w:right w:val="nil"/>
            </w:tcBorders>
            <w:shd w:val="clear" w:color="auto" w:fill="auto"/>
            <w:noWrap/>
            <w:vAlign w:val="center"/>
            <w:hideMark/>
          </w:tcPr>
          <w:p w14:paraId="247D6F14" w14:textId="77777777" w:rsidR="00B1568F" w:rsidRPr="009B5282" w:rsidRDefault="00B1568F" w:rsidP="004C5080">
            <w:pPr>
              <w:jc w:val="center"/>
              <w:rPr>
                <w:sz w:val="20"/>
                <w:szCs w:val="20"/>
              </w:rPr>
            </w:pPr>
            <w:r w:rsidRPr="009B5282">
              <w:rPr>
                <w:sz w:val="20"/>
                <w:szCs w:val="20"/>
              </w:rPr>
              <w:t>07</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7B1B0E21" w14:textId="77777777" w:rsidR="00B1568F" w:rsidRPr="009B5282" w:rsidRDefault="00B1568F" w:rsidP="004C5080">
            <w:pPr>
              <w:jc w:val="center"/>
              <w:rPr>
                <w:sz w:val="20"/>
                <w:szCs w:val="20"/>
              </w:rPr>
            </w:pPr>
            <w:r w:rsidRPr="009B5282">
              <w:rPr>
                <w:sz w:val="20"/>
                <w:szCs w:val="20"/>
              </w:rPr>
              <w:t>09</w:t>
            </w:r>
          </w:p>
        </w:tc>
        <w:tc>
          <w:tcPr>
            <w:tcW w:w="1516" w:type="dxa"/>
            <w:tcBorders>
              <w:top w:val="nil"/>
              <w:left w:val="single" w:sz="4" w:space="0" w:color="auto"/>
              <w:bottom w:val="single" w:sz="4" w:space="0" w:color="auto"/>
              <w:right w:val="nil"/>
            </w:tcBorders>
            <w:shd w:val="clear" w:color="auto" w:fill="auto"/>
            <w:noWrap/>
            <w:vAlign w:val="center"/>
            <w:hideMark/>
          </w:tcPr>
          <w:p w14:paraId="57FA0D36" w14:textId="77777777" w:rsidR="00B1568F" w:rsidRPr="009B5282" w:rsidRDefault="00B1568F" w:rsidP="004C5080">
            <w:pPr>
              <w:jc w:val="center"/>
              <w:rPr>
                <w:sz w:val="20"/>
                <w:szCs w:val="20"/>
              </w:rPr>
            </w:pPr>
            <w:r w:rsidRPr="009B5282">
              <w:rPr>
                <w:sz w:val="20"/>
                <w:szCs w:val="20"/>
              </w:rPr>
              <w:t>07.3.00.79500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2ED9A8F6" w14:textId="77777777" w:rsidR="00B1568F" w:rsidRPr="009B5282" w:rsidRDefault="00B1568F" w:rsidP="004C5080">
            <w:pPr>
              <w:jc w:val="center"/>
              <w:rPr>
                <w:sz w:val="20"/>
                <w:szCs w:val="20"/>
              </w:rPr>
            </w:pPr>
            <w:r w:rsidRPr="009B5282">
              <w:rPr>
                <w:sz w:val="20"/>
                <w:szCs w:val="20"/>
              </w:rPr>
              <w:t>240</w:t>
            </w:r>
          </w:p>
        </w:tc>
        <w:tc>
          <w:tcPr>
            <w:tcW w:w="1127" w:type="dxa"/>
            <w:tcBorders>
              <w:top w:val="nil"/>
              <w:left w:val="single" w:sz="4" w:space="0" w:color="auto"/>
              <w:bottom w:val="single" w:sz="4" w:space="0" w:color="auto"/>
              <w:right w:val="single" w:sz="4" w:space="0" w:color="auto"/>
            </w:tcBorders>
            <w:shd w:val="clear" w:color="auto" w:fill="auto"/>
            <w:noWrap/>
            <w:vAlign w:val="center"/>
            <w:hideMark/>
          </w:tcPr>
          <w:p w14:paraId="6F339EC2" w14:textId="77777777" w:rsidR="00B1568F" w:rsidRPr="009B5282" w:rsidRDefault="00B1568F" w:rsidP="004C5080">
            <w:pPr>
              <w:jc w:val="right"/>
              <w:rPr>
                <w:sz w:val="20"/>
                <w:szCs w:val="20"/>
              </w:rPr>
            </w:pPr>
            <w:r w:rsidRPr="009B5282">
              <w:rPr>
                <w:sz w:val="20"/>
                <w:szCs w:val="20"/>
              </w:rPr>
              <w:t>91 480,10</w:t>
            </w:r>
          </w:p>
        </w:tc>
        <w:tc>
          <w:tcPr>
            <w:tcW w:w="850" w:type="dxa"/>
            <w:tcBorders>
              <w:top w:val="nil"/>
              <w:left w:val="single" w:sz="4" w:space="0" w:color="auto"/>
              <w:bottom w:val="single" w:sz="4" w:space="0" w:color="auto"/>
              <w:right w:val="nil"/>
            </w:tcBorders>
            <w:shd w:val="clear" w:color="auto" w:fill="auto"/>
            <w:vAlign w:val="center"/>
            <w:hideMark/>
          </w:tcPr>
          <w:p w14:paraId="2A5E7DED" w14:textId="77777777" w:rsidR="00B1568F" w:rsidRPr="009B5282" w:rsidRDefault="00B1568F" w:rsidP="004C5080">
            <w:pPr>
              <w:jc w:val="right"/>
              <w:rPr>
                <w:sz w:val="20"/>
                <w:szCs w:val="20"/>
              </w:rPr>
            </w:pPr>
            <w:r w:rsidRPr="009B5282">
              <w:rPr>
                <w:sz w:val="20"/>
                <w:szCs w:val="20"/>
              </w:rPr>
              <w:t>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0611B3E9" w14:textId="77777777" w:rsidR="00B1568F" w:rsidRPr="009B5282" w:rsidRDefault="00B1568F" w:rsidP="004C5080">
            <w:pPr>
              <w:jc w:val="right"/>
              <w:rPr>
                <w:sz w:val="20"/>
                <w:szCs w:val="20"/>
              </w:rPr>
            </w:pPr>
            <w:r w:rsidRPr="009B5282">
              <w:rPr>
                <w:sz w:val="20"/>
                <w:szCs w:val="20"/>
              </w:rPr>
              <w:t>0,00</w:t>
            </w:r>
          </w:p>
        </w:tc>
      </w:tr>
      <w:tr w:rsidR="00B1568F" w:rsidRPr="009B5282" w14:paraId="56B77F87" w14:textId="77777777" w:rsidTr="004C5080">
        <w:trPr>
          <w:trHeight w:val="1155"/>
        </w:trPr>
        <w:tc>
          <w:tcPr>
            <w:tcW w:w="3828" w:type="dxa"/>
            <w:tcBorders>
              <w:top w:val="nil"/>
              <w:left w:val="single" w:sz="4" w:space="0" w:color="auto"/>
              <w:bottom w:val="single" w:sz="4" w:space="0" w:color="auto"/>
              <w:right w:val="nil"/>
            </w:tcBorders>
            <w:shd w:val="clear" w:color="auto" w:fill="auto"/>
            <w:vAlign w:val="center"/>
            <w:hideMark/>
          </w:tcPr>
          <w:p w14:paraId="6CDBDF15" w14:textId="77777777" w:rsidR="00B1568F" w:rsidRPr="009B5282" w:rsidRDefault="00B1568F" w:rsidP="004C5080">
            <w:pPr>
              <w:rPr>
                <w:bCs/>
                <w:sz w:val="20"/>
                <w:szCs w:val="20"/>
              </w:rPr>
            </w:pPr>
            <w:r w:rsidRPr="009B5282">
              <w:rPr>
                <w:bCs/>
                <w:sz w:val="20"/>
                <w:szCs w:val="20"/>
              </w:rPr>
              <w:t>Муниципальная программа "Развитие физической культуры и спорта в Куйбышевском районе Новосибирской области"</w:t>
            </w:r>
          </w:p>
        </w:tc>
        <w:tc>
          <w:tcPr>
            <w:tcW w:w="851" w:type="dxa"/>
            <w:tcBorders>
              <w:top w:val="nil"/>
              <w:left w:val="single" w:sz="4" w:space="0" w:color="auto"/>
              <w:bottom w:val="single" w:sz="4" w:space="0" w:color="auto"/>
              <w:right w:val="nil"/>
            </w:tcBorders>
            <w:shd w:val="clear" w:color="auto" w:fill="auto"/>
            <w:noWrap/>
            <w:vAlign w:val="center"/>
            <w:hideMark/>
          </w:tcPr>
          <w:p w14:paraId="4A0A0ADC" w14:textId="77777777" w:rsidR="00B1568F" w:rsidRPr="009B5282" w:rsidRDefault="00B1568F" w:rsidP="004C5080">
            <w:pPr>
              <w:jc w:val="center"/>
              <w:rPr>
                <w:bCs/>
                <w:sz w:val="20"/>
                <w:szCs w:val="20"/>
              </w:rPr>
            </w:pPr>
            <w:r w:rsidRPr="009B5282">
              <w:rPr>
                <w:bCs/>
                <w:sz w:val="20"/>
                <w:szCs w:val="20"/>
              </w:rPr>
              <w:t>07</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7E4F78DA" w14:textId="77777777" w:rsidR="00B1568F" w:rsidRPr="009B5282" w:rsidRDefault="00B1568F" w:rsidP="004C5080">
            <w:pPr>
              <w:jc w:val="center"/>
              <w:rPr>
                <w:bCs/>
                <w:sz w:val="20"/>
                <w:szCs w:val="20"/>
              </w:rPr>
            </w:pPr>
            <w:r w:rsidRPr="009B5282">
              <w:rPr>
                <w:bCs/>
                <w:sz w:val="20"/>
                <w:szCs w:val="20"/>
              </w:rPr>
              <w:t>09</w:t>
            </w:r>
          </w:p>
        </w:tc>
        <w:tc>
          <w:tcPr>
            <w:tcW w:w="1516" w:type="dxa"/>
            <w:tcBorders>
              <w:top w:val="nil"/>
              <w:left w:val="single" w:sz="4" w:space="0" w:color="auto"/>
              <w:bottom w:val="single" w:sz="4" w:space="0" w:color="auto"/>
              <w:right w:val="nil"/>
            </w:tcBorders>
            <w:shd w:val="clear" w:color="auto" w:fill="auto"/>
            <w:noWrap/>
            <w:vAlign w:val="center"/>
            <w:hideMark/>
          </w:tcPr>
          <w:p w14:paraId="49DC48B8" w14:textId="77777777" w:rsidR="00B1568F" w:rsidRPr="009B5282" w:rsidRDefault="00B1568F" w:rsidP="004C5080">
            <w:pPr>
              <w:jc w:val="center"/>
              <w:rPr>
                <w:bCs/>
                <w:sz w:val="20"/>
                <w:szCs w:val="20"/>
              </w:rPr>
            </w:pPr>
            <w:r w:rsidRPr="009B5282">
              <w:rPr>
                <w:bCs/>
                <w:sz w:val="20"/>
                <w:szCs w:val="20"/>
              </w:rPr>
              <w:t>11.0.00.00000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22DE88B2" w14:textId="77777777" w:rsidR="00B1568F" w:rsidRPr="009B5282" w:rsidRDefault="00B1568F" w:rsidP="004C5080">
            <w:pPr>
              <w:jc w:val="center"/>
              <w:rPr>
                <w:bCs/>
                <w:sz w:val="20"/>
                <w:szCs w:val="20"/>
              </w:rPr>
            </w:pPr>
            <w:r w:rsidRPr="009B5282">
              <w:rPr>
                <w:bCs/>
                <w:sz w:val="20"/>
                <w:szCs w:val="20"/>
              </w:rPr>
              <w:t> </w:t>
            </w:r>
          </w:p>
        </w:tc>
        <w:tc>
          <w:tcPr>
            <w:tcW w:w="1127" w:type="dxa"/>
            <w:tcBorders>
              <w:top w:val="nil"/>
              <w:left w:val="single" w:sz="4" w:space="0" w:color="auto"/>
              <w:bottom w:val="single" w:sz="4" w:space="0" w:color="auto"/>
              <w:right w:val="single" w:sz="4" w:space="0" w:color="auto"/>
            </w:tcBorders>
            <w:shd w:val="clear" w:color="auto" w:fill="auto"/>
            <w:noWrap/>
            <w:vAlign w:val="center"/>
            <w:hideMark/>
          </w:tcPr>
          <w:p w14:paraId="4E2EE3F0" w14:textId="77777777" w:rsidR="00B1568F" w:rsidRPr="009B5282" w:rsidRDefault="00B1568F" w:rsidP="004C5080">
            <w:pPr>
              <w:jc w:val="right"/>
              <w:rPr>
                <w:bCs/>
                <w:sz w:val="20"/>
                <w:szCs w:val="20"/>
              </w:rPr>
            </w:pPr>
            <w:r w:rsidRPr="009B5282">
              <w:rPr>
                <w:bCs/>
                <w:sz w:val="20"/>
                <w:szCs w:val="20"/>
              </w:rPr>
              <w:t>0,00</w:t>
            </w:r>
          </w:p>
        </w:tc>
        <w:tc>
          <w:tcPr>
            <w:tcW w:w="850" w:type="dxa"/>
            <w:tcBorders>
              <w:top w:val="nil"/>
              <w:left w:val="single" w:sz="4" w:space="0" w:color="auto"/>
              <w:bottom w:val="single" w:sz="4" w:space="0" w:color="auto"/>
              <w:right w:val="nil"/>
            </w:tcBorders>
            <w:shd w:val="clear" w:color="auto" w:fill="auto"/>
            <w:vAlign w:val="center"/>
            <w:hideMark/>
          </w:tcPr>
          <w:p w14:paraId="77EB4EC4" w14:textId="77777777" w:rsidR="00B1568F" w:rsidRPr="009B5282" w:rsidRDefault="00B1568F" w:rsidP="004C5080">
            <w:pPr>
              <w:jc w:val="right"/>
              <w:rPr>
                <w:bCs/>
                <w:sz w:val="20"/>
                <w:szCs w:val="20"/>
              </w:rPr>
            </w:pPr>
            <w:r w:rsidRPr="009B5282">
              <w:rPr>
                <w:bCs/>
                <w:sz w:val="20"/>
                <w:szCs w:val="20"/>
              </w:rPr>
              <w:t>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1939BA94" w14:textId="77777777" w:rsidR="00B1568F" w:rsidRPr="009B5282" w:rsidRDefault="00B1568F" w:rsidP="004C5080">
            <w:pPr>
              <w:jc w:val="right"/>
              <w:rPr>
                <w:bCs/>
                <w:sz w:val="20"/>
                <w:szCs w:val="20"/>
              </w:rPr>
            </w:pPr>
            <w:r w:rsidRPr="009B5282">
              <w:rPr>
                <w:bCs/>
                <w:sz w:val="20"/>
                <w:szCs w:val="20"/>
              </w:rPr>
              <w:t>1 568 450,00</w:t>
            </w:r>
          </w:p>
        </w:tc>
      </w:tr>
      <w:tr w:rsidR="00B1568F" w:rsidRPr="009B5282" w14:paraId="1B1767EB" w14:textId="77777777" w:rsidTr="004C5080">
        <w:trPr>
          <w:trHeight w:val="2010"/>
        </w:trPr>
        <w:tc>
          <w:tcPr>
            <w:tcW w:w="3828" w:type="dxa"/>
            <w:tcBorders>
              <w:top w:val="nil"/>
              <w:left w:val="single" w:sz="4" w:space="0" w:color="auto"/>
              <w:bottom w:val="single" w:sz="4" w:space="0" w:color="auto"/>
              <w:right w:val="nil"/>
            </w:tcBorders>
            <w:shd w:val="clear" w:color="auto" w:fill="auto"/>
            <w:vAlign w:val="center"/>
            <w:hideMark/>
          </w:tcPr>
          <w:p w14:paraId="58A44DFC" w14:textId="77777777" w:rsidR="00B1568F" w:rsidRPr="009B5282" w:rsidRDefault="00B1568F" w:rsidP="004C5080">
            <w:pPr>
              <w:rPr>
                <w:bCs/>
                <w:sz w:val="20"/>
                <w:szCs w:val="20"/>
              </w:rPr>
            </w:pPr>
            <w:r w:rsidRPr="009B5282">
              <w:rPr>
                <w:bCs/>
                <w:sz w:val="20"/>
                <w:szCs w:val="20"/>
              </w:rPr>
              <w:t>Реализация мероприятий по созданию в общеобразовательных организациях, расположенных в сельской местности, условий для занятий физической культурой и спортом государственной программы Новосибирской области "Развитие физической культуры и спорта в Новосибирской области"</w:t>
            </w:r>
          </w:p>
        </w:tc>
        <w:tc>
          <w:tcPr>
            <w:tcW w:w="851" w:type="dxa"/>
            <w:tcBorders>
              <w:top w:val="nil"/>
              <w:left w:val="single" w:sz="4" w:space="0" w:color="auto"/>
              <w:bottom w:val="single" w:sz="4" w:space="0" w:color="auto"/>
              <w:right w:val="nil"/>
            </w:tcBorders>
            <w:shd w:val="clear" w:color="auto" w:fill="auto"/>
            <w:noWrap/>
            <w:vAlign w:val="center"/>
            <w:hideMark/>
          </w:tcPr>
          <w:p w14:paraId="3250A4A0" w14:textId="77777777" w:rsidR="00B1568F" w:rsidRPr="009B5282" w:rsidRDefault="00B1568F" w:rsidP="004C5080">
            <w:pPr>
              <w:jc w:val="center"/>
              <w:rPr>
                <w:bCs/>
                <w:sz w:val="20"/>
                <w:szCs w:val="20"/>
              </w:rPr>
            </w:pPr>
            <w:r w:rsidRPr="009B5282">
              <w:rPr>
                <w:bCs/>
                <w:sz w:val="20"/>
                <w:szCs w:val="20"/>
              </w:rPr>
              <w:t>07</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5AC84D10" w14:textId="77777777" w:rsidR="00B1568F" w:rsidRPr="009B5282" w:rsidRDefault="00B1568F" w:rsidP="004C5080">
            <w:pPr>
              <w:jc w:val="center"/>
              <w:rPr>
                <w:bCs/>
                <w:sz w:val="20"/>
                <w:szCs w:val="20"/>
              </w:rPr>
            </w:pPr>
            <w:r w:rsidRPr="009B5282">
              <w:rPr>
                <w:bCs/>
                <w:sz w:val="20"/>
                <w:szCs w:val="20"/>
              </w:rPr>
              <w:t>09</w:t>
            </w:r>
          </w:p>
        </w:tc>
        <w:tc>
          <w:tcPr>
            <w:tcW w:w="1516" w:type="dxa"/>
            <w:tcBorders>
              <w:top w:val="nil"/>
              <w:left w:val="single" w:sz="4" w:space="0" w:color="auto"/>
              <w:bottom w:val="single" w:sz="4" w:space="0" w:color="auto"/>
              <w:right w:val="nil"/>
            </w:tcBorders>
            <w:shd w:val="clear" w:color="auto" w:fill="auto"/>
            <w:noWrap/>
            <w:vAlign w:val="center"/>
            <w:hideMark/>
          </w:tcPr>
          <w:p w14:paraId="51414ED4" w14:textId="77777777" w:rsidR="00B1568F" w:rsidRPr="009B5282" w:rsidRDefault="00B1568F" w:rsidP="004C5080">
            <w:pPr>
              <w:jc w:val="center"/>
              <w:rPr>
                <w:bCs/>
                <w:sz w:val="20"/>
                <w:szCs w:val="20"/>
              </w:rPr>
            </w:pPr>
            <w:r w:rsidRPr="009B5282">
              <w:rPr>
                <w:bCs/>
                <w:sz w:val="20"/>
                <w:szCs w:val="20"/>
              </w:rPr>
              <w:t>11.0.E2.00000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517A0A0F" w14:textId="77777777" w:rsidR="00B1568F" w:rsidRPr="009B5282" w:rsidRDefault="00B1568F" w:rsidP="004C5080">
            <w:pPr>
              <w:jc w:val="center"/>
              <w:rPr>
                <w:bCs/>
                <w:sz w:val="20"/>
                <w:szCs w:val="20"/>
              </w:rPr>
            </w:pPr>
            <w:r w:rsidRPr="009B5282">
              <w:rPr>
                <w:bCs/>
                <w:sz w:val="20"/>
                <w:szCs w:val="20"/>
              </w:rPr>
              <w:t> </w:t>
            </w:r>
          </w:p>
        </w:tc>
        <w:tc>
          <w:tcPr>
            <w:tcW w:w="1127" w:type="dxa"/>
            <w:tcBorders>
              <w:top w:val="nil"/>
              <w:left w:val="single" w:sz="4" w:space="0" w:color="auto"/>
              <w:bottom w:val="single" w:sz="4" w:space="0" w:color="auto"/>
              <w:right w:val="single" w:sz="4" w:space="0" w:color="auto"/>
            </w:tcBorders>
            <w:shd w:val="clear" w:color="auto" w:fill="auto"/>
            <w:noWrap/>
            <w:vAlign w:val="center"/>
            <w:hideMark/>
          </w:tcPr>
          <w:p w14:paraId="51E0C2A1" w14:textId="77777777" w:rsidR="00B1568F" w:rsidRPr="009B5282" w:rsidRDefault="00B1568F" w:rsidP="004C5080">
            <w:pPr>
              <w:jc w:val="right"/>
              <w:rPr>
                <w:bCs/>
                <w:sz w:val="20"/>
                <w:szCs w:val="20"/>
              </w:rPr>
            </w:pPr>
            <w:r w:rsidRPr="009B5282">
              <w:rPr>
                <w:bCs/>
                <w:sz w:val="20"/>
                <w:szCs w:val="20"/>
              </w:rPr>
              <w:t>0,00</w:t>
            </w:r>
          </w:p>
        </w:tc>
        <w:tc>
          <w:tcPr>
            <w:tcW w:w="850" w:type="dxa"/>
            <w:tcBorders>
              <w:top w:val="nil"/>
              <w:left w:val="single" w:sz="4" w:space="0" w:color="auto"/>
              <w:bottom w:val="single" w:sz="4" w:space="0" w:color="auto"/>
              <w:right w:val="nil"/>
            </w:tcBorders>
            <w:shd w:val="clear" w:color="auto" w:fill="auto"/>
            <w:vAlign w:val="center"/>
            <w:hideMark/>
          </w:tcPr>
          <w:p w14:paraId="36978AE2" w14:textId="77777777" w:rsidR="00B1568F" w:rsidRPr="009B5282" w:rsidRDefault="00B1568F" w:rsidP="004C5080">
            <w:pPr>
              <w:jc w:val="right"/>
              <w:rPr>
                <w:bCs/>
                <w:sz w:val="20"/>
                <w:szCs w:val="20"/>
              </w:rPr>
            </w:pPr>
            <w:r w:rsidRPr="009B5282">
              <w:rPr>
                <w:bCs/>
                <w:sz w:val="20"/>
                <w:szCs w:val="20"/>
              </w:rPr>
              <w:t>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6EB7C542" w14:textId="77777777" w:rsidR="00B1568F" w:rsidRPr="009B5282" w:rsidRDefault="00B1568F" w:rsidP="004C5080">
            <w:pPr>
              <w:jc w:val="right"/>
              <w:rPr>
                <w:bCs/>
                <w:sz w:val="20"/>
                <w:szCs w:val="20"/>
              </w:rPr>
            </w:pPr>
            <w:r w:rsidRPr="009B5282">
              <w:rPr>
                <w:bCs/>
                <w:sz w:val="20"/>
                <w:szCs w:val="20"/>
              </w:rPr>
              <w:t>1 568 450,00</w:t>
            </w:r>
          </w:p>
        </w:tc>
      </w:tr>
      <w:tr w:rsidR="00B1568F" w:rsidRPr="009B5282" w14:paraId="179AF1CF" w14:textId="77777777" w:rsidTr="004C5080">
        <w:trPr>
          <w:trHeight w:val="2010"/>
        </w:trPr>
        <w:tc>
          <w:tcPr>
            <w:tcW w:w="3828" w:type="dxa"/>
            <w:tcBorders>
              <w:top w:val="nil"/>
              <w:left w:val="single" w:sz="4" w:space="0" w:color="auto"/>
              <w:bottom w:val="single" w:sz="4" w:space="0" w:color="auto"/>
              <w:right w:val="nil"/>
            </w:tcBorders>
            <w:shd w:val="clear" w:color="auto" w:fill="auto"/>
            <w:vAlign w:val="center"/>
            <w:hideMark/>
          </w:tcPr>
          <w:p w14:paraId="6BFA6E6C" w14:textId="77777777" w:rsidR="00B1568F" w:rsidRPr="009B5282" w:rsidRDefault="00B1568F" w:rsidP="004C5080">
            <w:pPr>
              <w:rPr>
                <w:bCs/>
                <w:sz w:val="20"/>
                <w:szCs w:val="20"/>
              </w:rPr>
            </w:pPr>
            <w:r w:rsidRPr="009B5282">
              <w:rPr>
                <w:bCs/>
                <w:sz w:val="20"/>
                <w:szCs w:val="20"/>
              </w:rPr>
              <w:lastRenderedPageBreak/>
              <w:t>Реализация мероприятий по созданию в общеобразовательных организациях, расположенных в сельской местности, условий для занятий физической культурой и спортом государственной программы Новосибирской области "Развитие физической культуры и спорта в Новосибирской области"</w:t>
            </w:r>
          </w:p>
        </w:tc>
        <w:tc>
          <w:tcPr>
            <w:tcW w:w="851" w:type="dxa"/>
            <w:tcBorders>
              <w:top w:val="nil"/>
              <w:left w:val="single" w:sz="4" w:space="0" w:color="auto"/>
              <w:bottom w:val="single" w:sz="4" w:space="0" w:color="auto"/>
              <w:right w:val="nil"/>
            </w:tcBorders>
            <w:shd w:val="clear" w:color="auto" w:fill="auto"/>
            <w:noWrap/>
            <w:vAlign w:val="center"/>
            <w:hideMark/>
          </w:tcPr>
          <w:p w14:paraId="016B0D17" w14:textId="77777777" w:rsidR="00B1568F" w:rsidRPr="009B5282" w:rsidRDefault="00B1568F" w:rsidP="004C5080">
            <w:pPr>
              <w:jc w:val="center"/>
              <w:rPr>
                <w:bCs/>
                <w:sz w:val="20"/>
                <w:szCs w:val="20"/>
              </w:rPr>
            </w:pPr>
            <w:r w:rsidRPr="009B5282">
              <w:rPr>
                <w:bCs/>
                <w:sz w:val="20"/>
                <w:szCs w:val="20"/>
              </w:rPr>
              <w:t>07</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02E1D58B" w14:textId="77777777" w:rsidR="00B1568F" w:rsidRPr="009B5282" w:rsidRDefault="00B1568F" w:rsidP="004C5080">
            <w:pPr>
              <w:jc w:val="center"/>
              <w:rPr>
                <w:bCs/>
                <w:sz w:val="20"/>
                <w:szCs w:val="20"/>
              </w:rPr>
            </w:pPr>
            <w:r w:rsidRPr="009B5282">
              <w:rPr>
                <w:bCs/>
                <w:sz w:val="20"/>
                <w:szCs w:val="20"/>
              </w:rPr>
              <w:t>09</w:t>
            </w:r>
          </w:p>
        </w:tc>
        <w:tc>
          <w:tcPr>
            <w:tcW w:w="1516" w:type="dxa"/>
            <w:tcBorders>
              <w:top w:val="nil"/>
              <w:left w:val="single" w:sz="4" w:space="0" w:color="auto"/>
              <w:bottom w:val="single" w:sz="4" w:space="0" w:color="auto"/>
              <w:right w:val="nil"/>
            </w:tcBorders>
            <w:shd w:val="clear" w:color="auto" w:fill="auto"/>
            <w:noWrap/>
            <w:vAlign w:val="center"/>
            <w:hideMark/>
          </w:tcPr>
          <w:p w14:paraId="2CC9F317" w14:textId="77777777" w:rsidR="00B1568F" w:rsidRPr="009B5282" w:rsidRDefault="00B1568F" w:rsidP="004C5080">
            <w:pPr>
              <w:jc w:val="center"/>
              <w:rPr>
                <w:bCs/>
                <w:sz w:val="20"/>
                <w:szCs w:val="20"/>
              </w:rPr>
            </w:pPr>
            <w:r w:rsidRPr="009B5282">
              <w:rPr>
                <w:bCs/>
                <w:sz w:val="20"/>
                <w:szCs w:val="20"/>
              </w:rPr>
              <w:t>11.0.E2.50970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5A7F842B" w14:textId="77777777" w:rsidR="00B1568F" w:rsidRPr="009B5282" w:rsidRDefault="00B1568F" w:rsidP="004C5080">
            <w:pPr>
              <w:jc w:val="center"/>
              <w:rPr>
                <w:bCs/>
                <w:sz w:val="20"/>
                <w:szCs w:val="20"/>
              </w:rPr>
            </w:pPr>
            <w:r w:rsidRPr="009B5282">
              <w:rPr>
                <w:bCs/>
                <w:sz w:val="20"/>
                <w:szCs w:val="20"/>
              </w:rPr>
              <w:t> </w:t>
            </w:r>
          </w:p>
        </w:tc>
        <w:tc>
          <w:tcPr>
            <w:tcW w:w="1127" w:type="dxa"/>
            <w:tcBorders>
              <w:top w:val="nil"/>
              <w:left w:val="single" w:sz="4" w:space="0" w:color="auto"/>
              <w:bottom w:val="single" w:sz="4" w:space="0" w:color="auto"/>
              <w:right w:val="single" w:sz="4" w:space="0" w:color="auto"/>
            </w:tcBorders>
            <w:shd w:val="clear" w:color="auto" w:fill="auto"/>
            <w:noWrap/>
            <w:vAlign w:val="center"/>
            <w:hideMark/>
          </w:tcPr>
          <w:p w14:paraId="68FE49C3" w14:textId="77777777" w:rsidR="00B1568F" w:rsidRPr="009B5282" w:rsidRDefault="00B1568F" w:rsidP="004C5080">
            <w:pPr>
              <w:jc w:val="right"/>
              <w:rPr>
                <w:bCs/>
                <w:sz w:val="20"/>
                <w:szCs w:val="20"/>
              </w:rPr>
            </w:pPr>
            <w:r w:rsidRPr="009B5282">
              <w:rPr>
                <w:bCs/>
                <w:sz w:val="20"/>
                <w:szCs w:val="20"/>
              </w:rPr>
              <w:t>0,00</w:t>
            </w:r>
          </w:p>
        </w:tc>
        <w:tc>
          <w:tcPr>
            <w:tcW w:w="850" w:type="dxa"/>
            <w:tcBorders>
              <w:top w:val="nil"/>
              <w:left w:val="single" w:sz="4" w:space="0" w:color="auto"/>
              <w:bottom w:val="single" w:sz="4" w:space="0" w:color="auto"/>
              <w:right w:val="nil"/>
            </w:tcBorders>
            <w:shd w:val="clear" w:color="auto" w:fill="auto"/>
            <w:vAlign w:val="center"/>
            <w:hideMark/>
          </w:tcPr>
          <w:p w14:paraId="7E60A1CA" w14:textId="77777777" w:rsidR="00B1568F" w:rsidRPr="009B5282" w:rsidRDefault="00B1568F" w:rsidP="004C5080">
            <w:pPr>
              <w:jc w:val="right"/>
              <w:rPr>
                <w:bCs/>
                <w:sz w:val="20"/>
                <w:szCs w:val="20"/>
              </w:rPr>
            </w:pPr>
            <w:r w:rsidRPr="009B5282">
              <w:rPr>
                <w:bCs/>
                <w:sz w:val="20"/>
                <w:szCs w:val="20"/>
              </w:rPr>
              <w:t>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5C2BCE6C" w14:textId="77777777" w:rsidR="00B1568F" w:rsidRPr="009B5282" w:rsidRDefault="00B1568F" w:rsidP="004C5080">
            <w:pPr>
              <w:jc w:val="right"/>
              <w:rPr>
                <w:bCs/>
                <w:sz w:val="20"/>
                <w:szCs w:val="20"/>
              </w:rPr>
            </w:pPr>
            <w:r w:rsidRPr="009B5282">
              <w:rPr>
                <w:bCs/>
                <w:sz w:val="20"/>
                <w:szCs w:val="20"/>
              </w:rPr>
              <w:t>1 568 450,00</w:t>
            </w:r>
          </w:p>
        </w:tc>
      </w:tr>
      <w:tr w:rsidR="00B1568F" w:rsidRPr="009B5282" w14:paraId="4CE737E1" w14:textId="77777777" w:rsidTr="004C5080">
        <w:trPr>
          <w:trHeight w:val="585"/>
        </w:trPr>
        <w:tc>
          <w:tcPr>
            <w:tcW w:w="3828" w:type="dxa"/>
            <w:tcBorders>
              <w:top w:val="nil"/>
              <w:left w:val="single" w:sz="4" w:space="0" w:color="auto"/>
              <w:bottom w:val="single" w:sz="4" w:space="0" w:color="auto"/>
              <w:right w:val="nil"/>
            </w:tcBorders>
            <w:shd w:val="clear" w:color="auto" w:fill="auto"/>
            <w:vAlign w:val="center"/>
            <w:hideMark/>
          </w:tcPr>
          <w:p w14:paraId="2E3B4D3E" w14:textId="77777777" w:rsidR="00B1568F" w:rsidRPr="009B5282" w:rsidRDefault="00B1568F" w:rsidP="004C5080">
            <w:pPr>
              <w:rPr>
                <w:sz w:val="20"/>
                <w:szCs w:val="20"/>
              </w:rPr>
            </w:pPr>
            <w:r w:rsidRPr="009B5282">
              <w:rPr>
                <w:sz w:val="20"/>
                <w:szCs w:val="20"/>
              </w:rPr>
              <w:t>Закупка товаров, работ и услуг для обеспечения государственных (муниципальных) нужд</w:t>
            </w:r>
          </w:p>
        </w:tc>
        <w:tc>
          <w:tcPr>
            <w:tcW w:w="851" w:type="dxa"/>
            <w:tcBorders>
              <w:top w:val="nil"/>
              <w:left w:val="single" w:sz="4" w:space="0" w:color="auto"/>
              <w:bottom w:val="single" w:sz="4" w:space="0" w:color="auto"/>
              <w:right w:val="nil"/>
            </w:tcBorders>
            <w:shd w:val="clear" w:color="auto" w:fill="auto"/>
            <w:noWrap/>
            <w:vAlign w:val="center"/>
            <w:hideMark/>
          </w:tcPr>
          <w:p w14:paraId="340F2275" w14:textId="77777777" w:rsidR="00B1568F" w:rsidRPr="009B5282" w:rsidRDefault="00B1568F" w:rsidP="004C5080">
            <w:pPr>
              <w:jc w:val="center"/>
              <w:rPr>
                <w:sz w:val="20"/>
                <w:szCs w:val="20"/>
              </w:rPr>
            </w:pPr>
            <w:r w:rsidRPr="009B5282">
              <w:rPr>
                <w:sz w:val="20"/>
                <w:szCs w:val="20"/>
              </w:rPr>
              <w:t>07</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43A9C1AA" w14:textId="77777777" w:rsidR="00B1568F" w:rsidRPr="009B5282" w:rsidRDefault="00B1568F" w:rsidP="004C5080">
            <w:pPr>
              <w:jc w:val="center"/>
              <w:rPr>
                <w:sz w:val="20"/>
                <w:szCs w:val="20"/>
              </w:rPr>
            </w:pPr>
            <w:r w:rsidRPr="009B5282">
              <w:rPr>
                <w:sz w:val="20"/>
                <w:szCs w:val="20"/>
              </w:rPr>
              <w:t>09</w:t>
            </w:r>
          </w:p>
        </w:tc>
        <w:tc>
          <w:tcPr>
            <w:tcW w:w="1516" w:type="dxa"/>
            <w:tcBorders>
              <w:top w:val="nil"/>
              <w:left w:val="single" w:sz="4" w:space="0" w:color="auto"/>
              <w:bottom w:val="single" w:sz="4" w:space="0" w:color="auto"/>
              <w:right w:val="nil"/>
            </w:tcBorders>
            <w:shd w:val="clear" w:color="auto" w:fill="auto"/>
            <w:noWrap/>
            <w:vAlign w:val="center"/>
            <w:hideMark/>
          </w:tcPr>
          <w:p w14:paraId="62776475" w14:textId="77777777" w:rsidR="00B1568F" w:rsidRPr="009B5282" w:rsidRDefault="00B1568F" w:rsidP="004C5080">
            <w:pPr>
              <w:jc w:val="center"/>
              <w:rPr>
                <w:sz w:val="20"/>
                <w:szCs w:val="20"/>
              </w:rPr>
            </w:pPr>
            <w:r w:rsidRPr="009B5282">
              <w:rPr>
                <w:sz w:val="20"/>
                <w:szCs w:val="20"/>
              </w:rPr>
              <w:t>11.0.E2.50970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1955C435" w14:textId="77777777" w:rsidR="00B1568F" w:rsidRPr="009B5282" w:rsidRDefault="00B1568F" w:rsidP="004C5080">
            <w:pPr>
              <w:jc w:val="center"/>
              <w:rPr>
                <w:sz w:val="20"/>
                <w:szCs w:val="20"/>
              </w:rPr>
            </w:pPr>
            <w:r w:rsidRPr="009B5282">
              <w:rPr>
                <w:sz w:val="20"/>
                <w:szCs w:val="20"/>
              </w:rPr>
              <w:t>200</w:t>
            </w:r>
          </w:p>
        </w:tc>
        <w:tc>
          <w:tcPr>
            <w:tcW w:w="1127" w:type="dxa"/>
            <w:tcBorders>
              <w:top w:val="nil"/>
              <w:left w:val="single" w:sz="4" w:space="0" w:color="auto"/>
              <w:bottom w:val="single" w:sz="4" w:space="0" w:color="auto"/>
              <w:right w:val="single" w:sz="4" w:space="0" w:color="auto"/>
            </w:tcBorders>
            <w:shd w:val="clear" w:color="auto" w:fill="auto"/>
            <w:noWrap/>
            <w:vAlign w:val="center"/>
            <w:hideMark/>
          </w:tcPr>
          <w:p w14:paraId="0A54E7B8" w14:textId="77777777" w:rsidR="00B1568F" w:rsidRPr="009B5282" w:rsidRDefault="00B1568F" w:rsidP="004C5080">
            <w:pPr>
              <w:jc w:val="right"/>
              <w:rPr>
                <w:sz w:val="20"/>
                <w:szCs w:val="20"/>
              </w:rPr>
            </w:pPr>
            <w:r w:rsidRPr="009B5282">
              <w:rPr>
                <w:sz w:val="20"/>
                <w:szCs w:val="20"/>
              </w:rPr>
              <w:t>0,00</w:t>
            </w:r>
          </w:p>
        </w:tc>
        <w:tc>
          <w:tcPr>
            <w:tcW w:w="850" w:type="dxa"/>
            <w:tcBorders>
              <w:top w:val="nil"/>
              <w:left w:val="single" w:sz="4" w:space="0" w:color="auto"/>
              <w:bottom w:val="single" w:sz="4" w:space="0" w:color="auto"/>
              <w:right w:val="nil"/>
            </w:tcBorders>
            <w:shd w:val="clear" w:color="auto" w:fill="auto"/>
            <w:vAlign w:val="center"/>
            <w:hideMark/>
          </w:tcPr>
          <w:p w14:paraId="764A35BD" w14:textId="77777777" w:rsidR="00B1568F" w:rsidRPr="009B5282" w:rsidRDefault="00B1568F" w:rsidP="004C5080">
            <w:pPr>
              <w:jc w:val="right"/>
              <w:rPr>
                <w:sz w:val="20"/>
                <w:szCs w:val="20"/>
              </w:rPr>
            </w:pPr>
            <w:r w:rsidRPr="009B5282">
              <w:rPr>
                <w:sz w:val="20"/>
                <w:szCs w:val="20"/>
              </w:rPr>
              <w:t>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17FC80D5" w14:textId="77777777" w:rsidR="00B1568F" w:rsidRPr="009B5282" w:rsidRDefault="00B1568F" w:rsidP="004C5080">
            <w:pPr>
              <w:jc w:val="right"/>
              <w:rPr>
                <w:sz w:val="20"/>
                <w:szCs w:val="20"/>
              </w:rPr>
            </w:pPr>
            <w:r w:rsidRPr="009B5282">
              <w:rPr>
                <w:sz w:val="20"/>
                <w:szCs w:val="20"/>
              </w:rPr>
              <w:t>1 568 450,00</w:t>
            </w:r>
          </w:p>
        </w:tc>
      </w:tr>
      <w:tr w:rsidR="00B1568F" w:rsidRPr="009B5282" w14:paraId="78B83465" w14:textId="77777777" w:rsidTr="004C5080">
        <w:trPr>
          <w:trHeight w:val="870"/>
        </w:trPr>
        <w:tc>
          <w:tcPr>
            <w:tcW w:w="3828" w:type="dxa"/>
            <w:tcBorders>
              <w:top w:val="nil"/>
              <w:left w:val="single" w:sz="4" w:space="0" w:color="auto"/>
              <w:bottom w:val="single" w:sz="4" w:space="0" w:color="auto"/>
              <w:right w:val="nil"/>
            </w:tcBorders>
            <w:shd w:val="clear" w:color="auto" w:fill="auto"/>
            <w:vAlign w:val="center"/>
            <w:hideMark/>
          </w:tcPr>
          <w:p w14:paraId="5D579E09" w14:textId="77777777" w:rsidR="00B1568F" w:rsidRPr="009B5282" w:rsidRDefault="00B1568F" w:rsidP="004C5080">
            <w:pPr>
              <w:rPr>
                <w:sz w:val="20"/>
                <w:szCs w:val="20"/>
              </w:rPr>
            </w:pPr>
            <w:r w:rsidRPr="009B5282">
              <w:rPr>
                <w:sz w:val="20"/>
                <w:szCs w:val="20"/>
              </w:rPr>
              <w:t>Иные закупки товаров, работ и услуг для обеспечения государственных (муниципальных) нужд</w:t>
            </w:r>
          </w:p>
        </w:tc>
        <w:tc>
          <w:tcPr>
            <w:tcW w:w="851" w:type="dxa"/>
            <w:tcBorders>
              <w:top w:val="nil"/>
              <w:left w:val="single" w:sz="4" w:space="0" w:color="auto"/>
              <w:bottom w:val="single" w:sz="4" w:space="0" w:color="auto"/>
              <w:right w:val="nil"/>
            </w:tcBorders>
            <w:shd w:val="clear" w:color="auto" w:fill="auto"/>
            <w:noWrap/>
            <w:vAlign w:val="center"/>
            <w:hideMark/>
          </w:tcPr>
          <w:p w14:paraId="05569D4F" w14:textId="77777777" w:rsidR="00B1568F" w:rsidRPr="009B5282" w:rsidRDefault="00B1568F" w:rsidP="004C5080">
            <w:pPr>
              <w:jc w:val="center"/>
              <w:rPr>
                <w:sz w:val="20"/>
                <w:szCs w:val="20"/>
              </w:rPr>
            </w:pPr>
            <w:r w:rsidRPr="009B5282">
              <w:rPr>
                <w:sz w:val="20"/>
                <w:szCs w:val="20"/>
              </w:rPr>
              <w:t>07</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66DD9199" w14:textId="77777777" w:rsidR="00B1568F" w:rsidRPr="009B5282" w:rsidRDefault="00B1568F" w:rsidP="004C5080">
            <w:pPr>
              <w:jc w:val="center"/>
              <w:rPr>
                <w:sz w:val="20"/>
                <w:szCs w:val="20"/>
              </w:rPr>
            </w:pPr>
            <w:r w:rsidRPr="009B5282">
              <w:rPr>
                <w:sz w:val="20"/>
                <w:szCs w:val="20"/>
              </w:rPr>
              <w:t>09</w:t>
            </w:r>
          </w:p>
        </w:tc>
        <w:tc>
          <w:tcPr>
            <w:tcW w:w="1516" w:type="dxa"/>
            <w:tcBorders>
              <w:top w:val="nil"/>
              <w:left w:val="single" w:sz="4" w:space="0" w:color="auto"/>
              <w:bottom w:val="single" w:sz="4" w:space="0" w:color="auto"/>
              <w:right w:val="nil"/>
            </w:tcBorders>
            <w:shd w:val="clear" w:color="auto" w:fill="auto"/>
            <w:noWrap/>
            <w:vAlign w:val="center"/>
            <w:hideMark/>
          </w:tcPr>
          <w:p w14:paraId="5D2799BC" w14:textId="77777777" w:rsidR="00B1568F" w:rsidRPr="009B5282" w:rsidRDefault="00B1568F" w:rsidP="004C5080">
            <w:pPr>
              <w:jc w:val="center"/>
              <w:rPr>
                <w:sz w:val="20"/>
                <w:szCs w:val="20"/>
              </w:rPr>
            </w:pPr>
            <w:r w:rsidRPr="009B5282">
              <w:rPr>
                <w:sz w:val="20"/>
                <w:szCs w:val="20"/>
              </w:rPr>
              <w:t>11.0.E2.50970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5341A480" w14:textId="77777777" w:rsidR="00B1568F" w:rsidRPr="009B5282" w:rsidRDefault="00B1568F" w:rsidP="004C5080">
            <w:pPr>
              <w:jc w:val="center"/>
              <w:rPr>
                <w:sz w:val="20"/>
                <w:szCs w:val="20"/>
              </w:rPr>
            </w:pPr>
            <w:r w:rsidRPr="009B5282">
              <w:rPr>
                <w:sz w:val="20"/>
                <w:szCs w:val="20"/>
              </w:rPr>
              <w:t>240</w:t>
            </w:r>
          </w:p>
        </w:tc>
        <w:tc>
          <w:tcPr>
            <w:tcW w:w="1127" w:type="dxa"/>
            <w:tcBorders>
              <w:top w:val="nil"/>
              <w:left w:val="single" w:sz="4" w:space="0" w:color="auto"/>
              <w:bottom w:val="single" w:sz="4" w:space="0" w:color="auto"/>
              <w:right w:val="single" w:sz="4" w:space="0" w:color="auto"/>
            </w:tcBorders>
            <w:shd w:val="clear" w:color="auto" w:fill="auto"/>
            <w:noWrap/>
            <w:vAlign w:val="center"/>
            <w:hideMark/>
          </w:tcPr>
          <w:p w14:paraId="1850AF39" w14:textId="77777777" w:rsidR="00B1568F" w:rsidRPr="009B5282" w:rsidRDefault="00B1568F" w:rsidP="004C5080">
            <w:pPr>
              <w:jc w:val="right"/>
              <w:rPr>
                <w:sz w:val="20"/>
                <w:szCs w:val="20"/>
              </w:rPr>
            </w:pPr>
            <w:r w:rsidRPr="009B5282">
              <w:rPr>
                <w:sz w:val="20"/>
                <w:szCs w:val="20"/>
              </w:rPr>
              <w:t>0,00</w:t>
            </w:r>
          </w:p>
        </w:tc>
        <w:tc>
          <w:tcPr>
            <w:tcW w:w="850" w:type="dxa"/>
            <w:tcBorders>
              <w:top w:val="nil"/>
              <w:left w:val="single" w:sz="4" w:space="0" w:color="auto"/>
              <w:bottom w:val="single" w:sz="4" w:space="0" w:color="auto"/>
              <w:right w:val="nil"/>
            </w:tcBorders>
            <w:shd w:val="clear" w:color="auto" w:fill="auto"/>
            <w:vAlign w:val="center"/>
            <w:hideMark/>
          </w:tcPr>
          <w:p w14:paraId="6A5EE6AF" w14:textId="77777777" w:rsidR="00B1568F" w:rsidRPr="009B5282" w:rsidRDefault="00B1568F" w:rsidP="004C5080">
            <w:pPr>
              <w:jc w:val="right"/>
              <w:rPr>
                <w:sz w:val="20"/>
                <w:szCs w:val="20"/>
              </w:rPr>
            </w:pPr>
            <w:r w:rsidRPr="009B5282">
              <w:rPr>
                <w:sz w:val="20"/>
                <w:szCs w:val="20"/>
              </w:rPr>
              <w:t>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55C4C4A1" w14:textId="77777777" w:rsidR="00B1568F" w:rsidRPr="009B5282" w:rsidRDefault="00B1568F" w:rsidP="004C5080">
            <w:pPr>
              <w:jc w:val="right"/>
              <w:rPr>
                <w:sz w:val="20"/>
                <w:szCs w:val="20"/>
              </w:rPr>
            </w:pPr>
            <w:r w:rsidRPr="009B5282">
              <w:rPr>
                <w:sz w:val="20"/>
                <w:szCs w:val="20"/>
              </w:rPr>
              <w:t>1 568 450,00</w:t>
            </w:r>
          </w:p>
        </w:tc>
      </w:tr>
      <w:tr w:rsidR="00B1568F" w:rsidRPr="009B5282" w14:paraId="0FC63320" w14:textId="77777777" w:rsidTr="004C5080">
        <w:trPr>
          <w:trHeight w:val="345"/>
        </w:trPr>
        <w:tc>
          <w:tcPr>
            <w:tcW w:w="3828" w:type="dxa"/>
            <w:tcBorders>
              <w:top w:val="nil"/>
              <w:left w:val="single" w:sz="4" w:space="0" w:color="auto"/>
              <w:bottom w:val="single" w:sz="4" w:space="0" w:color="auto"/>
              <w:right w:val="nil"/>
            </w:tcBorders>
            <w:shd w:val="clear" w:color="auto" w:fill="auto"/>
            <w:vAlign w:val="center"/>
            <w:hideMark/>
          </w:tcPr>
          <w:p w14:paraId="4DBEF3B6" w14:textId="77777777" w:rsidR="00B1568F" w:rsidRPr="009B5282" w:rsidRDefault="00B1568F" w:rsidP="004C5080">
            <w:pPr>
              <w:rPr>
                <w:bCs/>
                <w:sz w:val="20"/>
                <w:szCs w:val="20"/>
              </w:rPr>
            </w:pPr>
            <w:r w:rsidRPr="009B5282">
              <w:rPr>
                <w:bCs/>
                <w:sz w:val="20"/>
                <w:szCs w:val="20"/>
              </w:rPr>
              <w:t>Непрограммные направления бюджета</w:t>
            </w:r>
          </w:p>
        </w:tc>
        <w:tc>
          <w:tcPr>
            <w:tcW w:w="851" w:type="dxa"/>
            <w:tcBorders>
              <w:top w:val="nil"/>
              <w:left w:val="single" w:sz="4" w:space="0" w:color="auto"/>
              <w:bottom w:val="single" w:sz="4" w:space="0" w:color="auto"/>
              <w:right w:val="nil"/>
            </w:tcBorders>
            <w:shd w:val="clear" w:color="auto" w:fill="auto"/>
            <w:noWrap/>
            <w:vAlign w:val="center"/>
            <w:hideMark/>
          </w:tcPr>
          <w:p w14:paraId="3198720C" w14:textId="77777777" w:rsidR="00B1568F" w:rsidRPr="009B5282" w:rsidRDefault="00B1568F" w:rsidP="004C5080">
            <w:pPr>
              <w:jc w:val="center"/>
              <w:rPr>
                <w:bCs/>
                <w:sz w:val="20"/>
                <w:szCs w:val="20"/>
              </w:rPr>
            </w:pPr>
            <w:r w:rsidRPr="009B5282">
              <w:rPr>
                <w:bCs/>
                <w:sz w:val="20"/>
                <w:szCs w:val="20"/>
              </w:rPr>
              <w:t>07</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405C0389" w14:textId="77777777" w:rsidR="00B1568F" w:rsidRPr="009B5282" w:rsidRDefault="00B1568F" w:rsidP="004C5080">
            <w:pPr>
              <w:jc w:val="center"/>
              <w:rPr>
                <w:bCs/>
                <w:sz w:val="20"/>
                <w:szCs w:val="20"/>
              </w:rPr>
            </w:pPr>
            <w:r w:rsidRPr="009B5282">
              <w:rPr>
                <w:bCs/>
                <w:sz w:val="20"/>
                <w:szCs w:val="20"/>
              </w:rPr>
              <w:t>09</w:t>
            </w:r>
          </w:p>
        </w:tc>
        <w:tc>
          <w:tcPr>
            <w:tcW w:w="1516" w:type="dxa"/>
            <w:tcBorders>
              <w:top w:val="nil"/>
              <w:left w:val="single" w:sz="4" w:space="0" w:color="auto"/>
              <w:bottom w:val="single" w:sz="4" w:space="0" w:color="auto"/>
              <w:right w:val="nil"/>
            </w:tcBorders>
            <w:shd w:val="clear" w:color="auto" w:fill="auto"/>
            <w:noWrap/>
            <w:vAlign w:val="center"/>
            <w:hideMark/>
          </w:tcPr>
          <w:p w14:paraId="25007C0F" w14:textId="77777777" w:rsidR="00B1568F" w:rsidRPr="009B5282" w:rsidRDefault="00B1568F" w:rsidP="004C5080">
            <w:pPr>
              <w:jc w:val="center"/>
              <w:rPr>
                <w:bCs/>
                <w:sz w:val="20"/>
                <w:szCs w:val="20"/>
              </w:rPr>
            </w:pPr>
            <w:r w:rsidRPr="009B5282">
              <w:rPr>
                <w:bCs/>
                <w:sz w:val="20"/>
                <w:szCs w:val="20"/>
              </w:rPr>
              <w:t>99.0.00.00000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1EA40466" w14:textId="77777777" w:rsidR="00B1568F" w:rsidRPr="009B5282" w:rsidRDefault="00B1568F" w:rsidP="004C5080">
            <w:pPr>
              <w:jc w:val="center"/>
              <w:rPr>
                <w:bCs/>
                <w:sz w:val="20"/>
                <w:szCs w:val="20"/>
              </w:rPr>
            </w:pPr>
            <w:r w:rsidRPr="009B5282">
              <w:rPr>
                <w:bCs/>
                <w:sz w:val="20"/>
                <w:szCs w:val="20"/>
              </w:rPr>
              <w:t> </w:t>
            </w:r>
          </w:p>
        </w:tc>
        <w:tc>
          <w:tcPr>
            <w:tcW w:w="1127" w:type="dxa"/>
            <w:tcBorders>
              <w:top w:val="nil"/>
              <w:left w:val="single" w:sz="4" w:space="0" w:color="auto"/>
              <w:bottom w:val="single" w:sz="4" w:space="0" w:color="auto"/>
              <w:right w:val="single" w:sz="4" w:space="0" w:color="auto"/>
            </w:tcBorders>
            <w:shd w:val="clear" w:color="auto" w:fill="auto"/>
            <w:noWrap/>
            <w:vAlign w:val="center"/>
            <w:hideMark/>
          </w:tcPr>
          <w:p w14:paraId="15497255" w14:textId="77777777" w:rsidR="00B1568F" w:rsidRPr="009B5282" w:rsidRDefault="00B1568F" w:rsidP="004C5080">
            <w:pPr>
              <w:jc w:val="right"/>
              <w:rPr>
                <w:bCs/>
                <w:sz w:val="20"/>
                <w:szCs w:val="20"/>
              </w:rPr>
            </w:pPr>
            <w:r w:rsidRPr="009B5282">
              <w:rPr>
                <w:bCs/>
                <w:sz w:val="20"/>
                <w:szCs w:val="20"/>
              </w:rPr>
              <w:t>2 500 000,00</w:t>
            </w:r>
          </w:p>
        </w:tc>
        <w:tc>
          <w:tcPr>
            <w:tcW w:w="850" w:type="dxa"/>
            <w:tcBorders>
              <w:top w:val="nil"/>
              <w:left w:val="single" w:sz="4" w:space="0" w:color="auto"/>
              <w:bottom w:val="single" w:sz="4" w:space="0" w:color="auto"/>
              <w:right w:val="nil"/>
            </w:tcBorders>
            <w:shd w:val="clear" w:color="auto" w:fill="auto"/>
            <w:vAlign w:val="center"/>
            <w:hideMark/>
          </w:tcPr>
          <w:p w14:paraId="3DB3DFFA" w14:textId="77777777" w:rsidR="00B1568F" w:rsidRPr="009B5282" w:rsidRDefault="00B1568F" w:rsidP="004C5080">
            <w:pPr>
              <w:jc w:val="right"/>
              <w:rPr>
                <w:bCs/>
                <w:sz w:val="20"/>
                <w:szCs w:val="20"/>
              </w:rPr>
            </w:pPr>
            <w:r w:rsidRPr="009B5282">
              <w:rPr>
                <w:bCs/>
                <w:sz w:val="20"/>
                <w:szCs w:val="20"/>
              </w:rPr>
              <w:t>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38A43D08" w14:textId="77777777" w:rsidR="00B1568F" w:rsidRPr="009B5282" w:rsidRDefault="00B1568F" w:rsidP="004C5080">
            <w:pPr>
              <w:jc w:val="right"/>
              <w:rPr>
                <w:bCs/>
                <w:sz w:val="20"/>
                <w:szCs w:val="20"/>
              </w:rPr>
            </w:pPr>
            <w:r w:rsidRPr="009B5282">
              <w:rPr>
                <w:bCs/>
                <w:sz w:val="20"/>
                <w:szCs w:val="20"/>
              </w:rPr>
              <w:t>0,00</w:t>
            </w:r>
          </w:p>
        </w:tc>
      </w:tr>
      <w:tr w:rsidR="00B1568F" w:rsidRPr="009B5282" w14:paraId="5038064D" w14:textId="77777777" w:rsidTr="004C5080">
        <w:trPr>
          <w:trHeight w:val="585"/>
        </w:trPr>
        <w:tc>
          <w:tcPr>
            <w:tcW w:w="3828" w:type="dxa"/>
            <w:tcBorders>
              <w:top w:val="nil"/>
              <w:left w:val="single" w:sz="4" w:space="0" w:color="auto"/>
              <w:bottom w:val="single" w:sz="4" w:space="0" w:color="auto"/>
              <w:right w:val="nil"/>
            </w:tcBorders>
            <w:shd w:val="clear" w:color="auto" w:fill="auto"/>
            <w:vAlign w:val="center"/>
            <w:hideMark/>
          </w:tcPr>
          <w:p w14:paraId="41A41696" w14:textId="77777777" w:rsidR="00B1568F" w:rsidRPr="009B5282" w:rsidRDefault="00B1568F" w:rsidP="004C5080">
            <w:pPr>
              <w:rPr>
                <w:bCs/>
                <w:sz w:val="20"/>
                <w:szCs w:val="20"/>
              </w:rPr>
            </w:pPr>
            <w:r w:rsidRPr="009B5282">
              <w:rPr>
                <w:bCs/>
                <w:sz w:val="20"/>
                <w:szCs w:val="20"/>
              </w:rPr>
              <w:t xml:space="preserve">Расходы на предоставление субсидии автономным учреждениям </w:t>
            </w:r>
          </w:p>
        </w:tc>
        <w:tc>
          <w:tcPr>
            <w:tcW w:w="851" w:type="dxa"/>
            <w:tcBorders>
              <w:top w:val="nil"/>
              <w:left w:val="single" w:sz="4" w:space="0" w:color="auto"/>
              <w:bottom w:val="single" w:sz="4" w:space="0" w:color="auto"/>
              <w:right w:val="nil"/>
            </w:tcBorders>
            <w:shd w:val="clear" w:color="auto" w:fill="auto"/>
            <w:noWrap/>
            <w:vAlign w:val="center"/>
            <w:hideMark/>
          </w:tcPr>
          <w:p w14:paraId="4F0348AA" w14:textId="77777777" w:rsidR="00B1568F" w:rsidRPr="009B5282" w:rsidRDefault="00B1568F" w:rsidP="004C5080">
            <w:pPr>
              <w:jc w:val="center"/>
              <w:rPr>
                <w:bCs/>
                <w:sz w:val="20"/>
                <w:szCs w:val="20"/>
              </w:rPr>
            </w:pPr>
            <w:r w:rsidRPr="009B5282">
              <w:rPr>
                <w:bCs/>
                <w:sz w:val="20"/>
                <w:szCs w:val="20"/>
              </w:rPr>
              <w:t>07</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4C07893C" w14:textId="77777777" w:rsidR="00B1568F" w:rsidRPr="009B5282" w:rsidRDefault="00B1568F" w:rsidP="004C5080">
            <w:pPr>
              <w:jc w:val="center"/>
              <w:rPr>
                <w:bCs/>
                <w:sz w:val="20"/>
                <w:szCs w:val="20"/>
              </w:rPr>
            </w:pPr>
            <w:r w:rsidRPr="009B5282">
              <w:rPr>
                <w:bCs/>
                <w:sz w:val="20"/>
                <w:szCs w:val="20"/>
              </w:rPr>
              <w:t>09</w:t>
            </w:r>
          </w:p>
        </w:tc>
        <w:tc>
          <w:tcPr>
            <w:tcW w:w="1516" w:type="dxa"/>
            <w:tcBorders>
              <w:top w:val="nil"/>
              <w:left w:val="single" w:sz="4" w:space="0" w:color="auto"/>
              <w:bottom w:val="single" w:sz="4" w:space="0" w:color="auto"/>
              <w:right w:val="nil"/>
            </w:tcBorders>
            <w:shd w:val="clear" w:color="auto" w:fill="auto"/>
            <w:noWrap/>
            <w:vAlign w:val="center"/>
            <w:hideMark/>
          </w:tcPr>
          <w:p w14:paraId="582896B7" w14:textId="77777777" w:rsidR="00B1568F" w:rsidRPr="009B5282" w:rsidRDefault="00B1568F" w:rsidP="004C5080">
            <w:pPr>
              <w:jc w:val="center"/>
              <w:rPr>
                <w:bCs/>
                <w:sz w:val="20"/>
                <w:szCs w:val="20"/>
              </w:rPr>
            </w:pPr>
            <w:r w:rsidRPr="009B5282">
              <w:rPr>
                <w:bCs/>
                <w:sz w:val="20"/>
                <w:szCs w:val="20"/>
              </w:rPr>
              <w:t>99.0.00.07710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282AD51B" w14:textId="77777777" w:rsidR="00B1568F" w:rsidRPr="009B5282" w:rsidRDefault="00B1568F" w:rsidP="004C5080">
            <w:pPr>
              <w:jc w:val="center"/>
              <w:rPr>
                <w:bCs/>
                <w:sz w:val="20"/>
                <w:szCs w:val="20"/>
              </w:rPr>
            </w:pPr>
            <w:r w:rsidRPr="009B5282">
              <w:rPr>
                <w:bCs/>
                <w:sz w:val="20"/>
                <w:szCs w:val="20"/>
              </w:rPr>
              <w:t> </w:t>
            </w:r>
          </w:p>
        </w:tc>
        <w:tc>
          <w:tcPr>
            <w:tcW w:w="1127" w:type="dxa"/>
            <w:tcBorders>
              <w:top w:val="nil"/>
              <w:left w:val="single" w:sz="4" w:space="0" w:color="auto"/>
              <w:bottom w:val="single" w:sz="4" w:space="0" w:color="auto"/>
              <w:right w:val="single" w:sz="4" w:space="0" w:color="auto"/>
            </w:tcBorders>
            <w:shd w:val="clear" w:color="auto" w:fill="auto"/>
            <w:noWrap/>
            <w:vAlign w:val="center"/>
            <w:hideMark/>
          </w:tcPr>
          <w:p w14:paraId="0E3E327F" w14:textId="77777777" w:rsidR="00B1568F" w:rsidRPr="009B5282" w:rsidRDefault="00B1568F" w:rsidP="004C5080">
            <w:pPr>
              <w:jc w:val="right"/>
              <w:rPr>
                <w:bCs/>
                <w:sz w:val="20"/>
                <w:szCs w:val="20"/>
              </w:rPr>
            </w:pPr>
            <w:r w:rsidRPr="009B5282">
              <w:rPr>
                <w:bCs/>
                <w:sz w:val="20"/>
                <w:szCs w:val="20"/>
              </w:rPr>
              <w:t>2 500 000,00</w:t>
            </w:r>
          </w:p>
        </w:tc>
        <w:tc>
          <w:tcPr>
            <w:tcW w:w="850" w:type="dxa"/>
            <w:tcBorders>
              <w:top w:val="nil"/>
              <w:left w:val="single" w:sz="4" w:space="0" w:color="auto"/>
              <w:bottom w:val="single" w:sz="4" w:space="0" w:color="auto"/>
              <w:right w:val="nil"/>
            </w:tcBorders>
            <w:shd w:val="clear" w:color="auto" w:fill="auto"/>
            <w:vAlign w:val="center"/>
            <w:hideMark/>
          </w:tcPr>
          <w:p w14:paraId="0323E2C5" w14:textId="77777777" w:rsidR="00B1568F" w:rsidRPr="009B5282" w:rsidRDefault="00B1568F" w:rsidP="004C5080">
            <w:pPr>
              <w:jc w:val="right"/>
              <w:rPr>
                <w:bCs/>
                <w:sz w:val="20"/>
                <w:szCs w:val="20"/>
              </w:rPr>
            </w:pPr>
            <w:r w:rsidRPr="009B5282">
              <w:rPr>
                <w:bCs/>
                <w:sz w:val="20"/>
                <w:szCs w:val="20"/>
              </w:rPr>
              <w:t>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12BF4EA0" w14:textId="77777777" w:rsidR="00B1568F" w:rsidRPr="009B5282" w:rsidRDefault="00B1568F" w:rsidP="004C5080">
            <w:pPr>
              <w:jc w:val="right"/>
              <w:rPr>
                <w:bCs/>
                <w:sz w:val="20"/>
                <w:szCs w:val="20"/>
              </w:rPr>
            </w:pPr>
            <w:r w:rsidRPr="009B5282">
              <w:rPr>
                <w:bCs/>
                <w:sz w:val="20"/>
                <w:szCs w:val="20"/>
              </w:rPr>
              <w:t>0,00</w:t>
            </w:r>
          </w:p>
        </w:tc>
      </w:tr>
      <w:tr w:rsidR="00B1568F" w:rsidRPr="009B5282" w14:paraId="0309DBEC" w14:textId="77777777" w:rsidTr="004C5080">
        <w:trPr>
          <w:trHeight w:val="870"/>
        </w:trPr>
        <w:tc>
          <w:tcPr>
            <w:tcW w:w="3828" w:type="dxa"/>
            <w:tcBorders>
              <w:top w:val="nil"/>
              <w:left w:val="single" w:sz="4" w:space="0" w:color="auto"/>
              <w:bottom w:val="single" w:sz="4" w:space="0" w:color="auto"/>
              <w:right w:val="nil"/>
            </w:tcBorders>
            <w:shd w:val="clear" w:color="auto" w:fill="auto"/>
            <w:vAlign w:val="center"/>
            <w:hideMark/>
          </w:tcPr>
          <w:p w14:paraId="10568EF8" w14:textId="77777777" w:rsidR="00B1568F" w:rsidRPr="009B5282" w:rsidRDefault="00B1568F" w:rsidP="004C5080">
            <w:pPr>
              <w:rPr>
                <w:sz w:val="20"/>
                <w:szCs w:val="20"/>
              </w:rPr>
            </w:pPr>
            <w:r w:rsidRPr="009B5282">
              <w:rPr>
                <w:sz w:val="20"/>
                <w:szCs w:val="20"/>
              </w:rPr>
              <w:t>Предоставление субсидий бюджетным, автономным учреждениям и иным некоммерческим организациям</w:t>
            </w:r>
          </w:p>
        </w:tc>
        <w:tc>
          <w:tcPr>
            <w:tcW w:w="851" w:type="dxa"/>
            <w:tcBorders>
              <w:top w:val="nil"/>
              <w:left w:val="single" w:sz="4" w:space="0" w:color="auto"/>
              <w:bottom w:val="single" w:sz="4" w:space="0" w:color="auto"/>
              <w:right w:val="nil"/>
            </w:tcBorders>
            <w:shd w:val="clear" w:color="auto" w:fill="auto"/>
            <w:noWrap/>
            <w:vAlign w:val="center"/>
            <w:hideMark/>
          </w:tcPr>
          <w:p w14:paraId="63B76F26" w14:textId="77777777" w:rsidR="00B1568F" w:rsidRPr="009B5282" w:rsidRDefault="00B1568F" w:rsidP="004C5080">
            <w:pPr>
              <w:jc w:val="center"/>
              <w:rPr>
                <w:sz w:val="20"/>
                <w:szCs w:val="20"/>
              </w:rPr>
            </w:pPr>
            <w:r w:rsidRPr="009B5282">
              <w:rPr>
                <w:sz w:val="20"/>
                <w:szCs w:val="20"/>
              </w:rPr>
              <w:t>07</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0F2FE158" w14:textId="77777777" w:rsidR="00B1568F" w:rsidRPr="009B5282" w:rsidRDefault="00B1568F" w:rsidP="004C5080">
            <w:pPr>
              <w:jc w:val="center"/>
              <w:rPr>
                <w:sz w:val="20"/>
                <w:szCs w:val="20"/>
              </w:rPr>
            </w:pPr>
            <w:r w:rsidRPr="009B5282">
              <w:rPr>
                <w:sz w:val="20"/>
                <w:szCs w:val="20"/>
              </w:rPr>
              <w:t>09</w:t>
            </w:r>
          </w:p>
        </w:tc>
        <w:tc>
          <w:tcPr>
            <w:tcW w:w="1516" w:type="dxa"/>
            <w:tcBorders>
              <w:top w:val="nil"/>
              <w:left w:val="single" w:sz="4" w:space="0" w:color="auto"/>
              <w:bottom w:val="single" w:sz="4" w:space="0" w:color="auto"/>
              <w:right w:val="nil"/>
            </w:tcBorders>
            <w:shd w:val="clear" w:color="auto" w:fill="auto"/>
            <w:noWrap/>
            <w:vAlign w:val="center"/>
            <w:hideMark/>
          </w:tcPr>
          <w:p w14:paraId="3AE4ACF5" w14:textId="77777777" w:rsidR="00B1568F" w:rsidRPr="009B5282" w:rsidRDefault="00B1568F" w:rsidP="004C5080">
            <w:pPr>
              <w:jc w:val="center"/>
              <w:rPr>
                <w:sz w:val="20"/>
                <w:szCs w:val="20"/>
              </w:rPr>
            </w:pPr>
            <w:r w:rsidRPr="009B5282">
              <w:rPr>
                <w:sz w:val="20"/>
                <w:szCs w:val="20"/>
              </w:rPr>
              <w:t>99.0.00.07710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71CC117C" w14:textId="77777777" w:rsidR="00B1568F" w:rsidRPr="009B5282" w:rsidRDefault="00B1568F" w:rsidP="004C5080">
            <w:pPr>
              <w:jc w:val="center"/>
              <w:rPr>
                <w:sz w:val="20"/>
                <w:szCs w:val="20"/>
              </w:rPr>
            </w:pPr>
            <w:r w:rsidRPr="009B5282">
              <w:rPr>
                <w:sz w:val="20"/>
                <w:szCs w:val="20"/>
              </w:rPr>
              <w:t>600</w:t>
            </w:r>
          </w:p>
        </w:tc>
        <w:tc>
          <w:tcPr>
            <w:tcW w:w="1127" w:type="dxa"/>
            <w:tcBorders>
              <w:top w:val="nil"/>
              <w:left w:val="single" w:sz="4" w:space="0" w:color="auto"/>
              <w:bottom w:val="single" w:sz="4" w:space="0" w:color="auto"/>
              <w:right w:val="single" w:sz="4" w:space="0" w:color="auto"/>
            </w:tcBorders>
            <w:shd w:val="clear" w:color="auto" w:fill="auto"/>
            <w:noWrap/>
            <w:vAlign w:val="center"/>
            <w:hideMark/>
          </w:tcPr>
          <w:p w14:paraId="3CC7C41F" w14:textId="77777777" w:rsidR="00B1568F" w:rsidRPr="009B5282" w:rsidRDefault="00B1568F" w:rsidP="004C5080">
            <w:pPr>
              <w:jc w:val="right"/>
              <w:rPr>
                <w:sz w:val="20"/>
                <w:szCs w:val="20"/>
              </w:rPr>
            </w:pPr>
            <w:r w:rsidRPr="009B5282">
              <w:rPr>
                <w:sz w:val="20"/>
                <w:szCs w:val="20"/>
              </w:rPr>
              <w:t>2 500 000,00</w:t>
            </w:r>
          </w:p>
        </w:tc>
        <w:tc>
          <w:tcPr>
            <w:tcW w:w="850" w:type="dxa"/>
            <w:tcBorders>
              <w:top w:val="nil"/>
              <w:left w:val="single" w:sz="4" w:space="0" w:color="auto"/>
              <w:bottom w:val="single" w:sz="4" w:space="0" w:color="auto"/>
              <w:right w:val="nil"/>
            </w:tcBorders>
            <w:shd w:val="clear" w:color="auto" w:fill="auto"/>
            <w:vAlign w:val="center"/>
            <w:hideMark/>
          </w:tcPr>
          <w:p w14:paraId="56BBBFB0" w14:textId="77777777" w:rsidR="00B1568F" w:rsidRPr="009B5282" w:rsidRDefault="00B1568F" w:rsidP="004C5080">
            <w:pPr>
              <w:jc w:val="right"/>
              <w:rPr>
                <w:sz w:val="20"/>
                <w:szCs w:val="20"/>
              </w:rPr>
            </w:pPr>
            <w:r w:rsidRPr="009B5282">
              <w:rPr>
                <w:sz w:val="20"/>
                <w:szCs w:val="20"/>
              </w:rPr>
              <w:t>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7BB5A863" w14:textId="77777777" w:rsidR="00B1568F" w:rsidRPr="009B5282" w:rsidRDefault="00B1568F" w:rsidP="004C5080">
            <w:pPr>
              <w:jc w:val="right"/>
              <w:rPr>
                <w:sz w:val="20"/>
                <w:szCs w:val="20"/>
              </w:rPr>
            </w:pPr>
            <w:r w:rsidRPr="009B5282">
              <w:rPr>
                <w:sz w:val="20"/>
                <w:szCs w:val="20"/>
              </w:rPr>
              <w:t>0,00</w:t>
            </w:r>
          </w:p>
        </w:tc>
      </w:tr>
      <w:tr w:rsidR="00B1568F" w:rsidRPr="009B5282" w14:paraId="4375765E" w14:textId="77777777" w:rsidTr="004C5080">
        <w:trPr>
          <w:trHeight w:val="345"/>
        </w:trPr>
        <w:tc>
          <w:tcPr>
            <w:tcW w:w="3828" w:type="dxa"/>
            <w:tcBorders>
              <w:top w:val="nil"/>
              <w:left w:val="single" w:sz="4" w:space="0" w:color="auto"/>
              <w:bottom w:val="single" w:sz="4" w:space="0" w:color="auto"/>
              <w:right w:val="nil"/>
            </w:tcBorders>
            <w:shd w:val="clear" w:color="auto" w:fill="auto"/>
            <w:vAlign w:val="center"/>
            <w:hideMark/>
          </w:tcPr>
          <w:p w14:paraId="2C46AD40" w14:textId="77777777" w:rsidR="00B1568F" w:rsidRPr="009B5282" w:rsidRDefault="00B1568F" w:rsidP="004C5080">
            <w:pPr>
              <w:rPr>
                <w:sz w:val="20"/>
                <w:szCs w:val="20"/>
              </w:rPr>
            </w:pPr>
            <w:r w:rsidRPr="009B5282">
              <w:rPr>
                <w:sz w:val="20"/>
                <w:szCs w:val="20"/>
              </w:rPr>
              <w:t>Субсидии автономным учреждениям</w:t>
            </w:r>
          </w:p>
        </w:tc>
        <w:tc>
          <w:tcPr>
            <w:tcW w:w="851" w:type="dxa"/>
            <w:tcBorders>
              <w:top w:val="nil"/>
              <w:left w:val="single" w:sz="4" w:space="0" w:color="auto"/>
              <w:bottom w:val="single" w:sz="4" w:space="0" w:color="auto"/>
              <w:right w:val="nil"/>
            </w:tcBorders>
            <w:shd w:val="clear" w:color="auto" w:fill="auto"/>
            <w:noWrap/>
            <w:vAlign w:val="center"/>
            <w:hideMark/>
          </w:tcPr>
          <w:p w14:paraId="2E7132CA" w14:textId="77777777" w:rsidR="00B1568F" w:rsidRPr="009B5282" w:rsidRDefault="00B1568F" w:rsidP="004C5080">
            <w:pPr>
              <w:jc w:val="center"/>
              <w:rPr>
                <w:sz w:val="20"/>
                <w:szCs w:val="20"/>
              </w:rPr>
            </w:pPr>
            <w:r w:rsidRPr="009B5282">
              <w:rPr>
                <w:sz w:val="20"/>
                <w:szCs w:val="20"/>
              </w:rPr>
              <w:t>07</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47B64540" w14:textId="77777777" w:rsidR="00B1568F" w:rsidRPr="009B5282" w:rsidRDefault="00B1568F" w:rsidP="004C5080">
            <w:pPr>
              <w:jc w:val="center"/>
              <w:rPr>
                <w:sz w:val="20"/>
                <w:szCs w:val="20"/>
              </w:rPr>
            </w:pPr>
            <w:r w:rsidRPr="009B5282">
              <w:rPr>
                <w:sz w:val="20"/>
                <w:szCs w:val="20"/>
              </w:rPr>
              <w:t>09</w:t>
            </w:r>
          </w:p>
        </w:tc>
        <w:tc>
          <w:tcPr>
            <w:tcW w:w="1516" w:type="dxa"/>
            <w:tcBorders>
              <w:top w:val="nil"/>
              <w:left w:val="single" w:sz="4" w:space="0" w:color="auto"/>
              <w:bottom w:val="single" w:sz="4" w:space="0" w:color="auto"/>
              <w:right w:val="nil"/>
            </w:tcBorders>
            <w:shd w:val="clear" w:color="auto" w:fill="auto"/>
            <w:noWrap/>
            <w:vAlign w:val="center"/>
            <w:hideMark/>
          </w:tcPr>
          <w:p w14:paraId="368B883C" w14:textId="77777777" w:rsidR="00B1568F" w:rsidRPr="009B5282" w:rsidRDefault="00B1568F" w:rsidP="004C5080">
            <w:pPr>
              <w:jc w:val="center"/>
              <w:rPr>
                <w:sz w:val="20"/>
                <w:szCs w:val="20"/>
              </w:rPr>
            </w:pPr>
            <w:r w:rsidRPr="009B5282">
              <w:rPr>
                <w:sz w:val="20"/>
                <w:szCs w:val="20"/>
              </w:rPr>
              <w:t>99.0.00.07710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21F6336D" w14:textId="77777777" w:rsidR="00B1568F" w:rsidRPr="009B5282" w:rsidRDefault="00B1568F" w:rsidP="004C5080">
            <w:pPr>
              <w:jc w:val="center"/>
              <w:rPr>
                <w:sz w:val="20"/>
                <w:szCs w:val="20"/>
              </w:rPr>
            </w:pPr>
            <w:r w:rsidRPr="009B5282">
              <w:rPr>
                <w:sz w:val="20"/>
                <w:szCs w:val="20"/>
              </w:rPr>
              <w:t>620</w:t>
            </w:r>
          </w:p>
        </w:tc>
        <w:tc>
          <w:tcPr>
            <w:tcW w:w="1127" w:type="dxa"/>
            <w:tcBorders>
              <w:top w:val="nil"/>
              <w:left w:val="single" w:sz="4" w:space="0" w:color="auto"/>
              <w:bottom w:val="single" w:sz="4" w:space="0" w:color="auto"/>
              <w:right w:val="single" w:sz="4" w:space="0" w:color="auto"/>
            </w:tcBorders>
            <w:shd w:val="clear" w:color="auto" w:fill="auto"/>
            <w:noWrap/>
            <w:vAlign w:val="center"/>
            <w:hideMark/>
          </w:tcPr>
          <w:p w14:paraId="7D1F96F7" w14:textId="77777777" w:rsidR="00B1568F" w:rsidRPr="009B5282" w:rsidRDefault="00B1568F" w:rsidP="004C5080">
            <w:pPr>
              <w:jc w:val="right"/>
              <w:rPr>
                <w:sz w:val="20"/>
                <w:szCs w:val="20"/>
              </w:rPr>
            </w:pPr>
            <w:r w:rsidRPr="009B5282">
              <w:rPr>
                <w:sz w:val="20"/>
                <w:szCs w:val="20"/>
              </w:rPr>
              <w:t>2 500 000,00</w:t>
            </w:r>
          </w:p>
        </w:tc>
        <w:tc>
          <w:tcPr>
            <w:tcW w:w="850" w:type="dxa"/>
            <w:tcBorders>
              <w:top w:val="nil"/>
              <w:left w:val="single" w:sz="4" w:space="0" w:color="auto"/>
              <w:bottom w:val="single" w:sz="4" w:space="0" w:color="auto"/>
              <w:right w:val="nil"/>
            </w:tcBorders>
            <w:shd w:val="clear" w:color="auto" w:fill="auto"/>
            <w:vAlign w:val="center"/>
            <w:hideMark/>
          </w:tcPr>
          <w:p w14:paraId="3FEF6EAD" w14:textId="77777777" w:rsidR="00B1568F" w:rsidRPr="009B5282" w:rsidRDefault="00B1568F" w:rsidP="004C5080">
            <w:pPr>
              <w:jc w:val="right"/>
              <w:rPr>
                <w:sz w:val="20"/>
                <w:szCs w:val="20"/>
              </w:rPr>
            </w:pPr>
            <w:r w:rsidRPr="009B5282">
              <w:rPr>
                <w:sz w:val="20"/>
                <w:szCs w:val="20"/>
              </w:rPr>
              <w:t>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5F75C0E2" w14:textId="77777777" w:rsidR="00B1568F" w:rsidRPr="009B5282" w:rsidRDefault="00B1568F" w:rsidP="004C5080">
            <w:pPr>
              <w:jc w:val="right"/>
              <w:rPr>
                <w:sz w:val="20"/>
                <w:szCs w:val="20"/>
              </w:rPr>
            </w:pPr>
            <w:r w:rsidRPr="009B5282">
              <w:rPr>
                <w:sz w:val="20"/>
                <w:szCs w:val="20"/>
              </w:rPr>
              <w:t>0,00</w:t>
            </w:r>
          </w:p>
        </w:tc>
      </w:tr>
      <w:tr w:rsidR="00B1568F" w:rsidRPr="009B5282" w14:paraId="35108792" w14:textId="77777777" w:rsidTr="004C5080">
        <w:trPr>
          <w:trHeight w:val="345"/>
        </w:trPr>
        <w:tc>
          <w:tcPr>
            <w:tcW w:w="3828" w:type="dxa"/>
            <w:tcBorders>
              <w:top w:val="nil"/>
              <w:left w:val="single" w:sz="4" w:space="0" w:color="auto"/>
              <w:bottom w:val="single" w:sz="4" w:space="0" w:color="auto"/>
              <w:right w:val="nil"/>
            </w:tcBorders>
            <w:shd w:val="clear" w:color="auto" w:fill="auto"/>
            <w:vAlign w:val="center"/>
            <w:hideMark/>
          </w:tcPr>
          <w:p w14:paraId="0C4ACCF1" w14:textId="77777777" w:rsidR="00B1568F" w:rsidRPr="009B5282" w:rsidRDefault="00B1568F" w:rsidP="004C5080">
            <w:pPr>
              <w:rPr>
                <w:bCs/>
                <w:sz w:val="20"/>
                <w:szCs w:val="20"/>
              </w:rPr>
            </w:pPr>
            <w:r w:rsidRPr="009B5282">
              <w:rPr>
                <w:bCs/>
                <w:sz w:val="20"/>
                <w:szCs w:val="20"/>
              </w:rPr>
              <w:t>КУЛЬТУРА, КИНЕМАТОГРАФИЯ</w:t>
            </w:r>
          </w:p>
        </w:tc>
        <w:tc>
          <w:tcPr>
            <w:tcW w:w="851" w:type="dxa"/>
            <w:tcBorders>
              <w:top w:val="nil"/>
              <w:left w:val="single" w:sz="4" w:space="0" w:color="auto"/>
              <w:bottom w:val="single" w:sz="4" w:space="0" w:color="auto"/>
              <w:right w:val="nil"/>
            </w:tcBorders>
            <w:shd w:val="clear" w:color="auto" w:fill="auto"/>
            <w:noWrap/>
            <w:vAlign w:val="center"/>
            <w:hideMark/>
          </w:tcPr>
          <w:p w14:paraId="2CA4F665" w14:textId="77777777" w:rsidR="00B1568F" w:rsidRPr="009B5282" w:rsidRDefault="00B1568F" w:rsidP="004C5080">
            <w:pPr>
              <w:jc w:val="center"/>
              <w:rPr>
                <w:bCs/>
                <w:sz w:val="20"/>
                <w:szCs w:val="20"/>
              </w:rPr>
            </w:pPr>
            <w:r w:rsidRPr="009B5282">
              <w:rPr>
                <w:bCs/>
                <w:sz w:val="20"/>
                <w:szCs w:val="20"/>
              </w:rPr>
              <w:t>08</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4F8D470C" w14:textId="77777777" w:rsidR="00B1568F" w:rsidRPr="009B5282" w:rsidRDefault="00B1568F" w:rsidP="004C5080">
            <w:pPr>
              <w:jc w:val="center"/>
              <w:rPr>
                <w:bCs/>
                <w:sz w:val="20"/>
                <w:szCs w:val="20"/>
              </w:rPr>
            </w:pPr>
            <w:r w:rsidRPr="009B5282">
              <w:rPr>
                <w:bCs/>
                <w:sz w:val="20"/>
                <w:szCs w:val="20"/>
              </w:rPr>
              <w:t> </w:t>
            </w:r>
          </w:p>
        </w:tc>
        <w:tc>
          <w:tcPr>
            <w:tcW w:w="1516" w:type="dxa"/>
            <w:tcBorders>
              <w:top w:val="nil"/>
              <w:left w:val="single" w:sz="4" w:space="0" w:color="auto"/>
              <w:bottom w:val="single" w:sz="4" w:space="0" w:color="auto"/>
              <w:right w:val="nil"/>
            </w:tcBorders>
            <w:shd w:val="clear" w:color="auto" w:fill="auto"/>
            <w:noWrap/>
            <w:vAlign w:val="center"/>
            <w:hideMark/>
          </w:tcPr>
          <w:p w14:paraId="79EB86B3" w14:textId="77777777" w:rsidR="00B1568F" w:rsidRPr="009B5282" w:rsidRDefault="00B1568F" w:rsidP="004C5080">
            <w:pPr>
              <w:jc w:val="center"/>
              <w:rPr>
                <w:bCs/>
                <w:sz w:val="20"/>
                <w:szCs w:val="20"/>
              </w:rPr>
            </w:pPr>
            <w:r w:rsidRPr="009B5282">
              <w:rPr>
                <w:bCs/>
                <w:sz w:val="20"/>
                <w:szCs w:val="20"/>
              </w:rPr>
              <w:t> </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5B9B7E15" w14:textId="77777777" w:rsidR="00B1568F" w:rsidRPr="009B5282" w:rsidRDefault="00B1568F" w:rsidP="004C5080">
            <w:pPr>
              <w:jc w:val="center"/>
              <w:rPr>
                <w:bCs/>
                <w:sz w:val="20"/>
                <w:szCs w:val="20"/>
              </w:rPr>
            </w:pPr>
            <w:r w:rsidRPr="009B5282">
              <w:rPr>
                <w:bCs/>
                <w:sz w:val="20"/>
                <w:szCs w:val="20"/>
              </w:rPr>
              <w:t> </w:t>
            </w:r>
          </w:p>
        </w:tc>
        <w:tc>
          <w:tcPr>
            <w:tcW w:w="1127" w:type="dxa"/>
            <w:tcBorders>
              <w:top w:val="nil"/>
              <w:left w:val="single" w:sz="4" w:space="0" w:color="auto"/>
              <w:bottom w:val="single" w:sz="4" w:space="0" w:color="auto"/>
              <w:right w:val="single" w:sz="4" w:space="0" w:color="auto"/>
            </w:tcBorders>
            <w:shd w:val="clear" w:color="auto" w:fill="auto"/>
            <w:noWrap/>
            <w:vAlign w:val="center"/>
            <w:hideMark/>
          </w:tcPr>
          <w:p w14:paraId="7740CB9C" w14:textId="77777777" w:rsidR="00B1568F" w:rsidRPr="009B5282" w:rsidRDefault="00B1568F" w:rsidP="004C5080">
            <w:pPr>
              <w:jc w:val="right"/>
              <w:rPr>
                <w:bCs/>
                <w:sz w:val="20"/>
                <w:szCs w:val="20"/>
              </w:rPr>
            </w:pPr>
            <w:r w:rsidRPr="009B5282">
              <w:rPr>
                <w:bCs/>
                <w:sz w:val="20"/>
                <w:szCs w:val="20"/>
              </w:rPr>
              <w:t>65 652 731,55</w:t>
            </w:r>
          </w:p>
        </w:tc>
        <w:tc>
          <w:tcPr>
            <w:tcW w:w="850" w:type="dxa"/>
            <w:tcBorders>
              <w:top w:val="nil"/>
              <w:left w:val="single" w:sz="4" w:space="0" w:color="auto"/>
              <w:bottom w:val="single" w:sz="4" w:space="0" w:color="auto"/>
              <w:right w:val="nil"/>
            </w:tcBorders>
            <w:shd w:val="clear" w:color="auto" w:fill="auto"/>
            <w:vAlign w:val="center"/>
            <w:hideMark/>
          </w:tcPr>
          <w:p w14:paraId="0BD013AA" w14:textId="77777777" w:rsidR="00B1568F" w:rsidRPr="009B5282" w:rsidRDefault="00B1568F" w:rsidP="004C5080">
            <w:pPr>
              <w:jc w:val="right"/>
              <w:rPr>
                <w:bCs/>
                <w:sz w:val="20"/>
                <w:szCs w:val="20"/>
              </w:rPr>
            </w:pPr>
            <w:r w:rsidRPr="009B5282">
              <w:rPr>
                <w:bCs/>
                <w:sz w:val="20"/>
                <w:szCs w:val="20"/>
              </w:rPr>
              <w:t>33 285 700,00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488F1B20" w14:textId="77777777" w:rsidR="00B1568F" w:rsidRPr="009B5282" w:rsidRDefault="00B1568F" w:rsidP="004C5080">
            <w:pPr>
              <w:jc w:val="right"/>
              <w:rPr>
                <w:bCs/>
                <w:sz w:val="20"/>
                <w:szCs w:val="20"/>
              </w:rPr>
            </w:pPr>
            <w:r w:rsidRPr="009B5282">
              <w:rPr>
                <w:bCs/>
                <w:sz w:val="20"/>
                <w:szCs w:val="20"/>
              </w:rPr>
              <w:t>33 160 400,00</w:t>
            </w:r>
          </w:p>
        </w:tc>
      </w:tr>
      <w:tr w:rsidR="00B1568F" w:rsidRPr="009B5282" w14:paraId="6D9B8802" w14:textId="77777777" w:rsidTr="004C5080">
        <w:trPr>
          <w:trHeight w:val="345"/>
        </w:trPr>
        <w:tc>
          <w:tcPr>
            <w:tcW w:w="3828" w:type="dxa"/>
            <w:tcBorders>
              <w:top w:val="nil"/>
              <w:left w:val="single" w:sz="4" w:space="0" w:color="auto"/>
              <w:bottom w:val="single" w:sz="4" w:space="0" w:color="auto"/>
              <w:right w:val="nil"/>
            </w:tcBorders>
            <w:shd w:val="clear" w:color="auto" w:fill="auto"/>
            <w:vAlign w:val="center"/>
            <w:hideMark/>
          </w:tcPr>
          <w:p w14:paraId="562DC9EC" w14:textId="77777777" w:rsidR="00B1568F" w:rsidRPr="009B5282" w:rsidRDefault="00B1568F" w:rsidP="004C5080">
            <w:pPr>
              <w:rPr>
                <w:bCs/>
                <w:sz w:val="20"/>
                <w:szCs w:val="20"/>
              </w:rPr>
            </w:pPr>
            <w:r w:rsidRPr="009B5282">
              <w:rPr>
                <w:bCs/>
                <w:sz w:val="20"/>
                <w:szCs w:val="20"/>
              </w:rPr>
              <w:t>Культура</w:t>
            </w:r>
          </w:p>
        </w:tc>
        <w:tc>
          <w:tcPr>
            <w:tcW w:w="851" w:type="dxa"/>
            <w:tcBorders>
              <w:top w:val="nil"/>
              <w:left w:val="single" w:sz="4" w:space="0" w:color="auto"/>
              <w:bottom w:val="single" w:sz="4" w:space="0" w:color="auto"/>
              <w:right w:val="nil"/>
            </w:tcBorders>
            <w:shd w:val="clear" w:color="auto" w:fill="auto"/>
            <w:noWrap/>
            <w:vAlign w:val="center"/>
            <w:hideMark/>
          </w:tcPr>
          <w:p w14:paraId="35A8536D" w14:textId="77777777" w:rsidR="00B1568F" w:rsidRPr="009B5282" w:rsidRDefault="00B1568F" w:rsidP="004C5080">
            <w:pPr>
              <w:jc w:val="center"/>
              <w:rPr>
                <w:bCs/>
                <w:sz w:val="20"/>
                <w:szCs w:val="20"/>
              </w:rPr>
            </w:pPr>
            <w:r w:rsidRPr="009B5282">
              <w:rPr>
                <w:bCs/>
                <w:sz w:val="20"/>
                <w:szCs w:val="20"/>
              </w:rPr>
              <w:t>08</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15955DA2" w14:textId="77777777" w:rsidR="00B1568F" w:rsidRPr="009B5282" w:rsidRDefault="00B1568F" w:rsidP="004C5080">
            <w:pPr>
              <w:jc w:val="center"/>
              <w:rPr>
                <w:bCs/>
                <w:sz w:val="20"/>
                <w:szCs w:val="20"/>
              </w:rPr>
            </w:pPr>
            <w:r w:rsidRPr="009B5282">
              <w:rPr>
                <w:bCs/>
                <w:sz w:val="20"/>
                <w:szCs w:val="20"/>
              </w:rPr>
              <w:t>01</w:t>
            </w:r>
          </w:p>
        </w:tc>
        <w:tc>
          <w:tcPr>
            <w:tcW w:w="1516" w:type="dxa"/>
            <w:tcBorders>
              <w:top w:val="nil"/>
              <w:left w:val="single" w:sz="4" w:space="0" w:color="auto"/>
              <w:bottom w:val="single" w:sz="4" w:space="0" w:color="auto"/>
              <w:right w:val="nil"/>
            </w:tcBorders>
            <w:shd w:val="clear" w:color="auto" w:fill="auto"/>
            <w:noWrap/>
            <w:vAlign w:val="center"/>
            <w:hideMark/>
          </w:tcPr>
          <w:p w14:paraId="1E35CBF2" w14:textId="77777777" w:rsidR="00B1568F" w:rsidRPr="009B5282" w:rsidRDefault="00B1568F" w:rsidP="004C5080">
            <w:pPr>
              <w:jc w:val="center"/>
              <w:rPr>
                <w:bCs/>
                <w:sz w:val="20"/>
                <w:szCs w:val="20"/>
              </w:rPr>
            </w:pPr>
            <w:r w:rsidRPr="009B5282">
              <w:rPr>
                <w:bCs/>
                <w:sz w:val="20"/>
                <w:szCs w:val="20"/>
              </w:rPr>
              <w:t> </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10DDD051" w14:textId="77777777" w:rsidR="00B1568F" w:rsidRPr="009B5282" w:rsidRDefault="00B1568F" w:rsidP="004C5080">
            <w:pPr>
              <w:jc w:val="center"/>
              <w:rPr>
                <w:bCs/>
                <w:sz w:val="20"/>
                <w:szCs w:val="20"/>
              </w:rPr>
            </w:pPr>
            <w:r w:rsidRPr="009B5282">
              <w:rPr>
                <w:bCs/>
                <w:sz w:val="20"/>
                <w:szCs w:val="20"/>
              </w:rPr>
              <w:t> </w:t>
            </w:r>
          </w:p>
        </w:tc>
        <w:tc>
          <w:tcPr>
            <w:tcW w:w="1127" w:type="dxa"/>
            <w:tcBorders>
              <w:top w:val="nil"/>
              <w:left w:val="single" w:sz="4" w:space="0" w:color="auto"/>
              <w:bottom w:val="single" w:sz="4" w:space="0" w:color="auto"/>
              <w:right w:val="single" w:sz="4" w:space="0" w:color="auto"/>
            </w:tcBorders>
            <w:shd w:val="clear" w:color="auto" w:fill="auto"/>
            <w:noWrap/>
            <w:vAlign w:val="center"/>
            <w:hideMark/>
          </w:tcPr>
          <w:p w14:paraId="288D7F41" w14:textId="77777777" w:rsidR="00B1568F" w:rsidRPr="009B5282" w:rsidRDefault="00B1568F" w:rsidP="004C5080">
            <w:pPr>
              <w:jc w:val="right"/>
              <w:rPr>
                <w:bCs/>
                <w:sz w:val="20"/>
                <w:szCs w:val="20"/>
              </w:rPr>
            </w:pPr>
            <w:r w:rsidRPr="009B5282">
              <w:rPr>
                <w:bCs/>
                <w:sz w:val="20"/>
                <w:szCs w:val="20"/>
              </w:rPr>
              <w:t>65 652 731,55</w:t>
            </w:r>
          </w:p>
        </w:tc>
        <w:tc>
          <w:tcPr>
            <w:tcW w:w="850" w:type="dxa"/>
            <w:tcBorders>
              <w:top w:val="nil"/>
              <w:left w:val="single" w:sz="4" w:space="0" w:color="auto"/>
              <w:bottom w:val="single" w:sz="4" w:space="0" w:color="auto"/>
              <w:right w:val="nil"/>
            </w:tcBorders>
            <w:shd w:val="clear" w:color="auto" w:fill="auto"/>
            <w:vAlign w:val="center"/>
            <w:hideMark/>
          </w:tcPr>
          <w:p w14:paraId="5757B38F" w14:textId="77777777" w:rsidR="00B1568F" w:rsidRPr="009B5282" w:rsidRDefault="00B1568F" w:rsidP="004C5080">
            <w:pPr>
              <w:jc w:val="right"/>
              <w:rPr>
                <w:bCs/>
                <w:sz w:val="20"/>
                <w:szCs w:val="20"/>
              </w:rPr>
            </w:pPr>
            <w:r w:rsidRPr="009B5282">
              <w:rPr>
                <w:bCs/>
                <w:sz w:val="20"/>
                <w:szCs w:val="20"/>
              </w:rPr>
              <w:t>33 285 700,00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5A9051B6" w14:textId="77777777" w:rsidR="00B1568F" w:rsidRPr="009B5282" w:rsidRDefault="00B1568F" w:rsidP="004C5080">
            <w:pPr>
              <w:jc w:val="right"/>
              <w:rPr>
                <w:bCs/>
                <w:sz w:val="20"/>
                <w:szCs w:val="20"/>
              </w:rPr>
            </w:pPr>
            <w:r w:rsidRPr="009B5282">
              <w:rPr>
                <w:bCs/>
                <w:sz w:val="20"/>
                <w:szCs w:val="20"/>
              </w:rPr>
              <w:t>33 160 400,00</w:t>
            </w:r>
          </w:p>
        </w:tc>
      </w:tr>
      <w:tr w:rsidR="00B1568F" w:rsidRPr="009B5282" w14:paraId="528EF8FC" w14:textId="77777777" w:rsidTr="004C5080">
        <w:trPr>
          <w:trHeight w:val="585"/>
        </w:trPr>
        <w:tc>
          <w:tcPr>
            <w:tcW w:w="3828" w:type="dxa"/>
            <w:tcBorders>
              <w:top w:val="nil"/>
              <w:left w:val="single" w:sz="4" w:space="0" w:color="auto"/>
              <w:bottom w:val="single" w:sz="4" w:space="0" w:color="auto"/>
              <w:right w:val="nil"/>
            </w:tcBorders>
            <w:shd w:val="clear" w:color="auto" w:fill="auto"/>
            <w:vAlign w:val="center"/>
            <w:hideMark/>
          </w:tcPr>
          <w:p w14:paraId="02BDAD37" w14:textId="77777777" w:rsidR="00B1568F" w:rsidRPr="009B5282" w:rsidRDefault="00B1568F" w:rsidP="004C5080">
            <w:pPr>
              <w:rPr>
                <w:bCs/>
                <w:sz w:val="20"/>
                <w:szCs w:val="20"/>
              </w:rPr>
            </w:pPr>
            <w:r w:rsidRPr="009B5282">
              <w:rPr>
                <w:bCs/>
                <w:sz w:val="20"/>
                <w:szCs w:val="20"/>
              </w:rPr>
              <w:t>Муниципальная программа "Развитие туризма в Куйбышевском районе"</w:t>
            </w:r>
          </w:p>
        </w:tc>
        <w:tc>
          <w:tcPr>
            <w:tcW w:w="851" w:type="dxa"/>
            <w:tcBorders>
              <w:top w:val="nil"/>
              <w:left w:val="single" w:sz="4" w:space="0" w:color="auto"/>
              <w:bottom w:val="single" w:sz="4" w:space="0" w:color="auto"/>
              <w:right w:val="nil"/>
            </w:tcBorders>
            <w:shd w:val="clear" w:color="auto" w:fill="auto"/>
            <w:noWrap/>
            <w:vAlign w:val="center"/>
            <w:hideMark/>
          </w:tcPr>
          <w:p w14:paraId="41AACD74" w14:textId="77777777" w:rsidR="00B1568F" w:rsidRPr="009B5282" w:rsidRDefault="00B1568F" w:rsidP="004C5080">
            <w:pPr>
              <w:jc w:val="center"/>
              <w:rPr>
                <w:bCs/>
                <w:sz w:val="20"/>
                <w:szCs w:val="20"/>
              </w:rPr>
            </w:pPr>
            <w:r w:rsidRPr="009B5282">
              <w:rPr>
                <w:bCs/>
                <w:sz w:val="20"/>
                <w:szCs w:val="20"/>
              </w:rPr>
              <w:t>08</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5098B701" w14:textId="77777777" w:rsidR="00B1568F" w:rsidRPr="009B5282" w:rsidRDefault="00B1568F" w:rsidP="004C5080">
            <w:pPr>
              <w:jc w:val="center"/>
              <w:rPr>
                <w:bCs/>
                <w:sz w:val="20"/>
                <w:szCs w:val="20"/>
              </w:rPr>
            </w:pPr>
            <w:r w:rsidRPr="009B5282">
              <w:rPr>
                <w:bCs/>
                <w:sz w:val="20"/>
                <w:szCs w:val="20"/>
              </w:rPr>
              <w:t>01</w:t>
            </w:r>
          </w:p>
        </w:tc>
        <w:tc>
          <w:tcPr>
            <w:tcW w:w="1516" w:type="dxa"/>
            <w:tcBorders>
              <w:top w:val="nil"/>
              <w:left w:val="single" w:sz="4" w:space="0" w:color="auto"/>
              <w:bottom w:val="single" w:sz="4" w:space="0" w:color="auto"/>
              <w:right w:val="nil"/>
            </w:tcBorders>
            <w:shd w:val="clear" w:color="auto" w:fill="auto"/>
            <w:noWrap/>
            <w:vAlign w:val="center"/>
            <w:hideMark/>
          </w:tcPr>
          <w:p w14:paraId="0DB1865F" w14:textId="77777777" w:rsidR="00B1568F" w:rsidRPr="009B5282" w:rsidRDefault="00B1568F" w:rsidP="004C5080">
            <w:pPr>
              <w:jc w:val="center"/>
              <w:rPr>
                <w:bCs/>
                <w:sz w:val="20"/>
                <w:szCs w:val="20"/>
              </w:rPr>
            </w:pPr>
            <w:r w:rsidRPr="009B5282">
              <w:rPr>
                <w:bCs/>
                <w:sz w:val="20"/>
                <w:szCs w:val="20"/>
              </w:rPr>
              <w:t>05.0.00.00000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6E7C984A" w14:textId="77777777" w:rsidR="00B1568F" w:rsidRPr="009B5282" w:rsidRDefault="00B1568F" w:rsidP="004C5080">
            <w:pPr>
              <w:jc w:val="center"/>
              <w:rPr>
                <w:bCs/>
                <w:sz w:val="20"/>
                <w:szCs w:val="20"/>
              </w:rPr>
            </w:pPr>
            <w:r w:rsidRPr="009B5282">
              <w:rPr>
                <w:bCs/>
                <w:sz w:val="20"/>
                <w:szCs w:val="20"/>
              </w:rPr>
              <w:t> </w:t>
            </w:r>
          </w:p>
        </w:tc>
        <w:tc>
          <w:tcPr>
            <w:tcW w:w="1127" w:type="dxa"/>
            <w:tcBorders>
              <w:top w:val="nil"/>
              <w:left w:val="single" w:sz="4" w:space="0" w:color="auto"/>
              <w:bottom w:val="single" w:sz="4" w:space="0" w:color="auto"/>
              <w:right w:val="single" w:sz="4" w:space="0" w:color="auto"/>
            </w:tcBorders>
            <w:shd w:val="clear" w:color="auto" w:fill="auto"/>
            <w:noWrap/>
            <w:vAlign w:val="center"/>
            <w:hideMark/>
          </w:tcPr>
          <w:p w14:paraId="3CEB4E69" w14:textId="77777777" w:rsidR="00B1568F" w:rsidRPr="009B5282" w:rsidRDefault="00B1568F" w:rsidP="004C5080">
            <w:pPr>
              <w:jc w:val="right"/>
              <w:rPr>
                <w:bCs/>
                <w:sz w:val="20"/>
                <w:szCs w:val="20"/>
              </w:rPr>
            </w:pPr>
            <w:r w:rsidRPr="009B5282">
              <w:rPr>
                <w:bCs/>
                <w:sz w:val="20"/>
                <w:szCs w:val="20"/>
              </w:rPr>
              <w:t>450 000,00</w:t>
            </w:r>
          </w:p>
        </w:tc>
        <w:tc>
          <w:tcPr>
            <w:tcW w:w="850" w:type="dxa"/>
            <w:tcBorders>
              <w:top w:val="nil"/>
              <w:left w:val="single" w:sz="4" w:space="0" w:color="auto"/>
              <w:bottom w:val="single" w:sz="4" w:space="0" w:color="auto"/>
              <w:right w:val="nil"/>
            </w:tcBorders>
            <w:shd w:val="clear" w:color="auto" w:fill="auto"/>
            <w:vAlign w:val="center"/>
            <w:hideMark/>
          </w:tcPr>
          <w:p w14:paraId="2A2BF1FB" w14:textId="77777777" w:rsidR="00B1568F" w:rsidRPr="009B5282" w:rsidRDefault="00B1568F" w:rsidP="004C5080">
            <w:pPr>
              <w:jc w:val="right"/>
              <w:rPr>
                <w:bCs/>
                <w:sz w:val="20"/>
                <w:szCs w:val="20"/>
              </w:rPr>
            </w:pPr>
            <w:r w:rsidRPr="009B5282">
              <w:rPr>
                <w:bCs/>
                <w:sz w:val="20"/>
                <w:szCs w:val="20"/>
              </w:rPr>
              <w:t>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72EEE9DF" w14:textId="77777777" w:rsidR="00B1568F" w:rsidRPr="009B5282" w:rsidRDefault="00B1568F" w:rsidP="004C5080">
            <w:pPr>
              <w:jc w:val="right"/>
              <w:rPr>
                <w:bCs/>
                <w:sz w:val="20"/>
                <w:szCs w:val="20"/>
              </w:rPr>
            </w:pPr>
            <w:r w:rsidRPr="009B5282">
              <w:rPr>
                <w:bCs/>
                <w:sz w:val="20"/>
                <w:szCs w:val="20"/>
              </w:rPr>
              <w:t>0,00</w:t>
            </w:r>
          </w:p>
        </w:tc>
      </w:tr>
      <w:tr w:rsidR="00B1568F" w:rsidRPr="009B5282" w14:paraId="366D11D3" w14:textId="77777777" w:rsidTr="004C5080">
        <w:trPr>
          <w:trHeight w:val="585"/>
        </w:trPr>
        <w:tc>
          <w:tcPr>
            <w:tcW w:w="3828" w:type="dxa"/>
            <w:tcBorders>
              <w:top w:val="nil"/>
              <w:left w:val="single" w:sz="4" w:space="0" w:color="auto"/>
              <w:bottom w:val="single" w:sz="4" w:space="0" w:color="auto"/>
              <w:right w:val="nil"/>
            </w:tcBorders>
            <w:shd w:val="clear" w:color="auto" w:fill="auto"/>
            <w:vAlign w:val="center"/>
            <w:hideMark/>
          </w:tcPr>
          <w:p w14:paraId="51F2C7D1" w14:textId="77777777" w:rsidR="00B1568F" w:rsidRPr="009B5282" w:rsidRDefault="00B1568F" w:rsidP="004C5080">
            <w:pPr>
              <w:rPr>
                <w:bCs/>
                <w:sz w:val="20"/>
                <w:szCs w:val="20"/>
              </w:rPr>
            </w:pPr>
            <w:r w:rsidRPr="009B5282">
              <w:rPr>
                <w:bCs/>
                <w:sz w:val="20"/>
                <w:szCs w:val="20"/>
              </w:rPr>
              <w:t>Мероприятия в рамках МП "Развитие туризма в Куйбышевском районе"</w:t>
            </w:r>
          </w:p>
        </w:tc>
        <w:tc>
          <w:tcPr>
            <w:tcW w:w="851" w:type="dxa"/>
            <w:tcBorders>
              <w:top w:val="nil"/>
              <w:left w:val="single" w:sz="4" w:space="0" w:color="auto"/>
              <w:bottom w:val="single" w:sz="4" w:space="0" w:color="auto"/>
              <w:right w:val="nil"/>
            </w:tcBorders>
            <w:shd w:val="clear" w:color="auto" w:fill="auto"/>
            <w:noWrap/>
            <w:vAlign w:val="center"/>
            <w:hideMark/>
          </w:tcPr>
          <w:p w14:paraId="69E888D2" w14:textId="77777777" w:rsidR="00B1568F" w:rsidRPr="009B5282" w:rsidRDefault="00B1568F" w:rsidP="004C5080">
            <w:pPr>
              <w:jc w:val="center"/>
              <w:rPr>
                <w:bCs/>
                <w:sz w:val="20"/>
                <w:szCs w:val="20"/>
              </w:rPr>
            </w:pPr>
            <w:r w:rsidRPr="009B5282">
              <w:rPr>
                <w:bCs/>
                <w:sz w:val="20"/>
                <w:szCs w:val="20"/>
              </w:rPr>
              <w:t>08</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18D5CFB6" w14:textId="77777777" w:rsidR="00B1568F" w:rsidRPr="009B5282" w:rsidRDefault="00B1568F" w:rsidP="004C5080">
            <w:pPr>
              <w:jc w:val="center"/>
              <w:rPr>
                <w:bCs/>
                <w:sz w:val="20"/>
                <w:szCs w:val="20"/>
              </w:rPr>
            </w:pPr>
            <w:r w:rsidRPr="009B5282">
              <w:rPr>
                <w:bCs/>
                <w:sz w:val="20"/>
                <w:szCs w:val="20"/>
              </w:rPr>
              <w:t>01</w:t>
            </w:r>
          </w:p>
        </w:tc>
        <w:tc>
          <w:tcPr>
            <w:tcW w:w="1516" w:type="dxa"/>
            <w:tcBorders>
              <w:top w:val="nil"/>
              <w:left w:val="single" w:sz="4" w:space="0" w:color="auto"/>
              <w:bottom w:val="single" w:sz="4" w:space="0" w:color="auto"/>
              <w:right w:val="nil"/>
            </w:tcBorders>
            <w:shd w:val="clear" w:color="auto" w:fill="auto"/>
            <w:noWrap/>
            <w:vAlign w:val="center"/>
            <w:hideMark/>
          </w:tcPr>
          <w:p w14:paraId="5D8E306A" w14:textId="77777777" w:rsidR="00B1568F" w:rsidRPr="009B5282" w:rsidRDefault="00B1568F" w:rsidP="004C5080">
            <w:pPr>
              <w:jc w:val="center"/>
              <w:rPr>
                <w:bCs/>
                <w:sz w:val="20"/>
                <w:szCs w:val="20"/>
              </w:rPr>
            </w:pPr>
            <w:r w:rsidRPr="009B5282">
              <w:rPr>
                <w:bCs/>
                <w:sz w:val="20"/>
                <w:szCs w:val="20"/>
              </w:rPr>
              <w:t>05.0.00.11950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32E42E4C" w14:textId="77777777" w:rsidR="00B1568F" w:rsidRPr="009B5282" w:rsidRDefault="00B1568F" w:rsidP="004C5080">
            <w:pPr>
              <w:jc w:val="center"/>
              <w:rPr>
                <w:bCs/>
                <w:sz w:val="20"/>
                <w:szCs w:val="20"/>
              </w:rPr>
            </w:pPr>
            <w:r w:rsidRPr="009B5282">
              <w:rPr>
                <w:bCs/>
                <w:sz w:val="20"/>
                <w:szCs w:val="20"/>
              </w:rPr>
              <w:t> </w:t>
            </w:r>
          </w:p>
        </w:tc>
        <w:tc>
          <w:tcPr>
            <w:tcW w:w="1127" w:type="dxa"/>
            <w:tcBorders>
              <w:top w:val="nil"/>
              <w:left w:val="single" w:sz="4" w:space="0" w:color="auto"/>
              <w:bottom w:val="single" w:sz="4" w:space="0" w:color="auto"/>
              <w:right w:val="single" w:sz="4" w:space="0" w:color="auto"/>
            </w:tcBorders>
            <w:shd w:val="clear" w:color="auto" w:fill="auto"/>
            <w:noWrap/>
            <w:vAlign w:val="center"/>
            <w:hideMark/>
          </w:tcPr>
          <w:p w14:paraId="76D0E0A3" w14:textId="77777777" w:rsidR="00B1568F" w:rsidRPr="009B5282" w:rsidRDefault="00B1568F" w:rsidP="004C5080">
            <w:pPr>
              <w:jc w:val="right"/>
              <w:rPr>
                <w:bCs/>
                <w:sz w:val="20"/>
                <w:szCs w:val="20"/>
              </w:rPr>
            </w:pPr>
            <w:r w:rsidRPr="009B5282">
              <w:rPr>
                <w:bCs/>
                <w:sz w:val="20"/>
                <w:szCs w:val="20"/>
              </w:rPr>
              <w:t>450 000,00</w:t>
            </w:r>
          </w:p>
        </w:tc>
        <w:tc>
          <w:tcPr>
            <w:tcW w:w="850" w:type="dxa"/>
            <w:tcBorders>
              <w:top w:val="nil"/>
              <w:left w:val="single" w:sz="4" w:space="0" w:color="auto"/>
              <w:bottom w:val="single" w:sz="4" w:space="0" w:color="auto"/>
              <w:right w:val="nil"/>
            </w:tcBorders>
            <w:shd w:val="clear" w:color="auto" w:fill="auto"/>
            <w:vAlign w:val="center"/>
            <w:hideMark/>
          </w:tcPr>
          <w:p w14:paraId="4646D4E9" w14:textId="77777777" w:rsidR="00B1568F" w:rsidRPr="009B5282" w:rsidRDefault="00B1568F" w:rsidP="004C5080">
            <w:pPr>
              <w:jc w:val="right"/>
              <w:rPr>
                <w:bCs/>
                <w:sz w:val="20"/>
                <w:szCs w:val="20"/>
              </w:rPr>
            </w:pPr>
            <w:r w:rsidRPr="009B5282">
              <w:rPr>
                <w:bCs/>
                <w:sz w:val="20"/>
                <w:szCs w:val="20"/>
              </w:rPr>
              <w:t>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2662C6B0" w14:textId="77777777" w:rsidR="00B1568F" w:rsidRPr="009B5282" w:rsidRDefault="00B1568F" w:rsidP="004C5080">
            <w:pPr>
              <w:jc w:val="right"/>
              <w:rPr>
                <w:bCs/>
                <w:sz w:val="20"/>
                <w:szCs w:val="20"/>
              </w:rPr>
            </w:pPr>
            <w:r w:rsidRPr="009B5282">
              <w:rPr>
                <w:bCs/>
                <w:sz w:val="20"/>
                <w:szCs w:val="20"/>
              </w:rPr>
              <w:t>0,00</w:t>
            </w:r>
          </w:p>
        </w:tc>
      </w:tr>
      <w:tr w:rsidR="00B1568F" w:rsidRPr="009B5282" w14:paraId="01166ED6" w14:textId="77777777" w:rsidTr="004C5080">
        <w:trPr>
          <w:trHeight w:val="870"/>
        </w:trPr>
        <w:tc>
          <w:tcPr>
            <w:tcW w:w="3828" w:type="dxa"/>
            <w:tcBorders>
              <w:top w:val="nil"/>
              <w:left w:val="single" w:sz="4" w:space="0" w:color="auto"/>
              <w:bottom w:val="single" w:sz="4" w:space="0" w:color="auto"/>
              <w:right w:val="nil"/>
            </w:tcBorders>
            <w:shd w:val="clear" w:color="auto" w:fill="auto"/>
            <w:vAlign w:val="center"/>
            <w:hideMark/>
          </w:tcPr>
          <w:p w14:paraId="115194DC" w14:textId="77777777" w:rsidR="00B1568F" w:rsidRPr="009B5282" w:rsidRDefault="00B1568F" w:rsidP="004C5080">
            <w:pPr>
              <w:rPr>
                <w:sz w:val="20"/>
                <w:szCs w:val="20"/>
              </w:rPr>
            </w:pPr>
            <w:r w:rsidRPr="009B5282">
              <w:rPr>
                <w:sz w:val="20"/>
                <w:szCs w:val="20"/>
              </w:rPr>
              <w:t>Предоставление субсидий бюджетным, автономным учреждениям и иным некоммерческим организациям</w:t>
            </w:r>
          </w:p>
        </w:tc>
        <w:tc>
          <w:tcPr>
            <w:tcW w:w="851" w:type="dxa"/>
            <w:tcBorders>
              <w:top w:val="nil"/>
              <w:left w:val="single" w:sz="4" w:space="0" w:color="auto"/>
              <w:bottom w:val="single" w:sz="4" w:space="0" w:color="auto"/>
              <w:right w:val="nil"/>
            </w:tcBorders>
            <w:shd w:val="clear" w:color="auto" w:fill="auto"/>
            <w:noWrap/>
            <w:vAlign w:val="center"/>
            <w:hideMark/>
          </w:tcPr>
          <w:p w14:paraId="01C88129" w14:textId="77777777" w:rsidR="00B1568F" w:rsidRPr="009B5282" w:rsidRDefault="00B1568F" w:rsidP="004C5080">
            <w:pPr>
              <w:jc w:val="center"/>
              <w:rPr>
                <w:sz w:val="20"/>
                <w:szCs w:val="20"/>
              </w:rPr>
            </w:pPr>
            <w:r w:rsidRPr="009B5282">
              <w:rPr>
                <w:sz w:val="20"/>
                <w:szCs w:val="20"/>
              </w:rPr>
              <w:t>08</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040FAF15" w14:textId="77777777" w:rsidR="00B1568F" w:rsidRPr="009B5282" w:rsidRDefault="00B1568F" w:rsidP="004C5080">
            <w:pPr>
              <w:jc w:val="center"/>
              <w:rPr>
                <w:sz w:val="20"/>
                <w:szCs w:val="20"/>
              </w:rPr>
            </w:pPr>
            <w:r w:rsidRPr="009B5282">
              <w:rPr>
                <w:sz w:val="20"/>
                <w:szCs w:val="20"/>
              </w:rPr>
              <w:t>01</w:t>
            </w:r>
          </w:p>
        </w:tc>
        <w:tc>
          <w:tcPr>
            <w:tcW w:w="1516" w:type="dxa"/>
            <w:tcBorders>
              <w:top w:val="nil"/>
              <w:left w:val="single" w:sz="4" w:space="0" w:color="auto"/>
              <w:bottom w:val="single" w:sz="4" w:space="0" w:color="auto"/>
              <w:right w:val="nil"/>
            </w:tcBorders>
            <w:shd w:val="clear" w:color="auto" w:fill="auto"/>
            <w:noWrap/>
            <w:vAlign w:val="center"/>
            <w:hideMark/>
          </w:tcPr>
          <w:p w14:paraId="68BC5A0C" w14:textId="77777777" w:rsidR="00B1568F" w:rsidRPr="009B5282" w:rsidRDefault="00B1568F" w:rsidP="004C5080">
            <w:pPr>
              <w:jc w:val="center"/>
              <w:rPr>
                <w:sz w:val="20"/>
                <w:szCs w:val="20"/>
              </w:rPr>
            </w:pPr>
            <w:r w:rsidRPr="009B5282">
              <w:rPr>
                <w:sz w:val="20"/>
                <w:szCs w:val="20"/>
              </w:rPr>
              <w:t>05.0.00.11950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1CD76FA5" w14:textId="77777777" w:rsidR="00B1568F" w:rsidRPr="009B5282" w:rsidRDefault="00B1568F" w:rsidP="004C5080">
            <w:pPr>
              <w:jc w:val="center"/>
              <w:rPr>
                <w:sz w:val="20"/>
                <w:szCs w:val="20"/>
              </w:rPr>
            </w:pPr>
            <w:r w:rsidRPr="009B5282">
              <w:rPr>
                <w:sz w:val="20"/>
                <w:szCs w:val="20"/>
              </w:rPr>
              <w:t>600</w:t>
            </w:r>
          </w:p>
        </w:tc>
        <w:tc>
          <w:tcPr>
            <w:tcW w:w="1127" w:type="dxa"/>
            <w:tcBorders>
              <w:top w:val="nil"/>
              <w:left w:val="single" w:sz="4" w:space="0" w:color="auto"/>
              <w:bottom w:val="single" w:sz="4" w:space="0" w:color="auto"/>
              <w:right w:val="single" w:sz="4" w:space="0" w:color="auto"/>
            </w:tcBorders>
            <w:shd w:val="clear" w:color="auto" w:fill="auto"/>
            <w:noWrap/>
            <w:vAlign w:val="center"/>
            <w:hideMark/>
          </w:tcPr>
          <w:p w14:paraId="0FE2C9B6" w14:textId="77777777" w:rsidR="00B1568F" w:rsidRPr="009B5282" w:rsidRDefault="00B1568F" w:rsidP="004C5080">
            <w:pPr>
              <w:jc w:val="right"/>
              <w:rPr>
                <w:sz w:val="20"/>
                <w:szCs w:val="20"/>
              </w:rPr>
            </w:pPr>
            <w:r w:rsidRPr="009B5282">
              <w:rPr>
                <w:sz w:val="20"/>
                <w:szCs w:val="20"/>
              </w:rPr>
              <w:t>450 000,00</w:t>
            </w:r>
          </w:p>
        </w:tc>
        <w:tc>
          <w:tcPr>
            <w:tcW w:w="850" w:type="dxa"/>
            <w:tcBorders>
              <w:top w:val="nil"/>
              <w:left w:val="single" w:sz="4" w:space="0" w:color="auto"/>
              <w:bottom w:val="single" w:sz="4" w:space="0" w:color="auto"/>
              <w:right w:val="nil"/>
            </w:tcBorders>
            <w:shd w:val="clear" w:color="auto" w:fill="auto"/>
            <w:vAlign w:val="center"/>
            <w:hideMark/>
          </w:tcPr>
          <w:p w14:paraId="0A610A83" w14:textId="77777777" w:rsidR="00B1568F" w:rsidRPr="009B5282" w:rsidRDefault="00B1568F" w:rsidP="004C5080">
            <w:pPr>
              <w:jc w:val="right"/>
              <w:rPr>
                <w:sz w:val="20"/>
                <w:szCs w:val="20"/>
              </w:rPr>
            </w:pPr>
            <w:r w:rsidRPr="009B5282">
              <w:rPr>
                <w:sz w:val="20"/>
                <w:szCs w:val="20"/>
              </w:rPr>
              <w:t>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47DCEA54" w14:textId="77777777" w:rsidR="00B1568F" w:rsidRPr="009B5282" w:rsidRDefault="00B1568F" w:rsidP="004C5080">
            <w:pPr>
              <w:jc w:val="right"/>
              <w:rPr>
                <w:sz w:val="20"/>
                <w:szCs w:val="20"/>
              </w:rPr>
            </w:pPr>
            <w:r w:rsidRPr="009B5282">
              <w:rPr>
                <w:sz w:val="20"/>
                <w:szCs w:val="20"/>
              </w:rPr>
              <w:t>0,00</w:t>
            </w:r>
          </w:p>
        </w:tc>
      </w:tr>
      <w:tr w:rsidR="00B1568F" w:rsidRPr="009B5282" w14:paraId="752F8065" w14:textId="77777777" w:rsidTr="004C5080">
        <w:trPr>
          <w:trHeight w:val="345"/>
        </w:trPr>
        <w:tc>
          <w:tcPr>
            <w:tcW w:w="3828" w:type="dxa"/>
            <w:tcBorders>
              <w:top w:val="nil"/>
              <w:left w:val="single" w:sz="4" w:space="0" w:color="auto"/>
              <w:bottom w:val="single" w:sz="4" w:space="0" w:color="auto"/>
              <w:right w:val="nil"/>
            </w:tcBorders>
            <w:shd w:val="clear" w:color="auto" w:fill="auto"/>
            <w:vAlign w:val="center"/>
            <w:hideMark/>
          </w:tcPr>
          <w:p w14:paraId="54A6C4CF" w14:textId="77777777" w:rsidR="00B1568F" w:rsidRPr="009B5282" w:rsidRDefault="00B1568F" w:rsidP="004C5080">
            <w:pPr>
              <w:rPr>
                <w:sz w:val="20"/>
                <w:szCs w:val="20"/>
              </w:rPr>
            </w:pPr>
            <w:r w:rsidRPr="009B5282">
              <w:rPr>
                <w:sz w:val="20"/>
                <w:szCs w:val="20"/>
              </w:rPr>
              <w:t>Субсидии бюджетным учреждениям</w:t>
            </w:r>
          </w:p>
        </w:tc>
        <w:tc>
          <w:tcPr>
            <w:tcW w:w="851" w:type="dxa"/>
            <w:tcBorders>
              <w:top w:val="nil"/>
              <w:left w:val="single" w:sz="4" w:space="0" w:color="auto"/>
              <w:bottom w:val="single" w:sz="4" w:space="0" w:color="auto"/>
              <w:right w:val="nil"/>
            </w:tcBorders>
            <w:shd w:val="clear" w:color="auto" w:fill="auto"/>
            <w:noWrap/>
            <w:vAlign w:val="center"/>
            <w:hideMark/>
          </w:tcPr>
          <w:p w14:paraId="1CD91477" w14:textId="77777777" w:rsidR="00B1568F" w:rsidRPr="009B5282" w:rsidRDefault="00B1568F" w:rsidP="004C5080">
            <w:pPr>
              <w:jc w:val="center"/>
              <w:rPr>
                <w:sz w:val="20"/>
                <w:szCs w:val="20"/>
              </w:rPr>
            </w:pPr>
            <w:r w:rsidRPr="009B5282">
              <w:rPr>
                <w:sz w:val="20"/>
                <w:szCs w:val="20"/>
              </w:rPr>
              <w:t>08</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4EF2E150" w14:textId="77777777" w:rsidR="00B1568F" w:rsidRPr="009B5282" w:rsidRDefault="00B1568F" w:rsidP="004C5080">
            <w:pPr>
              <w:jc w:val="center"/>
              <w:rPr>
                <w:sz w:val="20"/>
                <w:szCs w:val="20"/>
              </w:rPr>
            </w:pPr>
            <w:r w:rsidRPr="009B5282">
              <w:rPr>
                <w:sz w:val="20"/>
                <w:szCs w:val="20"/>
              </w:rPr>
              <w:t>01</w:t>
            </w:r>
          </w:p>
        </w:tc>
        <w:tc>
          <w:tcPr>
            <w:tcW w:w="1516" w:type="dxa"/>
            <w:tcBorders>
              <w:top w:val="nil"/>
              <w:left w:val="single" w:sz="4" w:space="0" w:color="auto"/>
              <w:bottom w:val="single" w:sz="4" w:space="0" w:color="auto"/>
              <w:right w:val="nil"/>
            </w:tcBorders>
            <w:shd w:val="clear" w:color="auto" w:fill="auto"/>
            <w:noWrap/>
            <w:vAlign w:val="center"/>
            <w:hideMark/>
          </w:tcPr>
          <w:p w14:paraId="56BA89DC" w14:textId="77777777" w:rsidR="00B1568F" w:rsidRPr="009B5282" w:rsidRDefault="00B1568F" w:rsidP="004C5080">
            <w:pPr>
              <w:jc w:val="center"/>
              <w:rPr>
                <w:sz w:val="20"/>
                <w:szCs w:val="20"/>
              </w:rPr>
            </w:pPr>
            <w:r w:rsidRPr="009B5282">
              <w:rPr>
                <w:sz w:val="20"/>
                <w:szCs w:val="20"/>
              </w:rPr>
              <w:t>05.0.00.11950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4D47A7EB" w14:textId="77777777" w:rsidR="00B1568F" w:rsidRPr="009B5282" w:rsidRDefault="00B1568F" w:rsidP="004C5080">
            <w:pPr>
              <w:jc w:val="center"/>
              <w:rPr>
                <w:sz w:val="20"/>
                <w:szCs w:val="20"/>
              </w:rPr>
            </w:pPr>
            <w:r w:rsidRPr="009B5282">
              <w:rPr>
                <w:sz w:val="20"/>
                <w:szCs w:val="20"/>
              </w:rPr>
              <w:t>610</w:t>
            </w:r>
          </w:p>
        </w:tc>
        <w:tc>
          <w:tcPr>
            <w:tcW w:w="1127" w:type="dxa"/>
            <w:tcBorders>
              <w:top w:val="nil"/>
              <w:left w:val="single" w:sz="4" w:space="0" w:color="auto"/>
              <w:bottom w:val="single" w:sz="4" w:space="0" w:color="auto"/>
              <w:right w:val="single" w:sz="4" w:space="0" w:color="auto"/>
            </w:tcBorders>
            <w:shd w:val="clear" w:color="auto" w:fill="auto"/>
            <w:noWrap/>
            <w:vAlign w:val="center"/>
            <w:hideMark/>
          </w:tcPr>
          <w:p w14:paraId="5101CAE5" w14:textId="77777777" w:rsidR="00B1568F" w:rsidRPr="009B5282" w:rsidRDefault="00B1568F" w:rsidP="004C5080">
            <w:pPr>
              <w:jc w:val="right"/>
              <w:rPr>
                <w:sz w:val="20"/>
                <w:szCs w:val="20"/>
              </w:rPr>
            </w:pPr>
            <w:r w:rsidRPr="009B5282">
              <w:rPr>
                <w:sz w:val="20"/>
                <w:szCs w:val="20"/>
              </w:rPr>
              <w:t>450 000,00</w:t>
            </w:r>
          </w:p>
        </w:tc>
        <w:tc>
          <w:tcPr>
            <w:tcW w:w="850" w:type="dxa"/>
            <w:tcBorders>
              <w:top w:val="nil"/>
              <w:left w:val="single" w:sz="4" w:space="0" w:color="auto"/>
              <w:bottom w:val="single" w:sz="4" w:space="0" w:color="auto"/>
              <w:right w:val="nil"/>
            </w:tcBorders>
            <w:shd w:val="clear" w:color="auto" w:fill="auto"/>
            <w:vAlign w:val="center"/>
            <w:hideMark/>
          </w:tcPr>
          <w:p w14:paraId="4CD19BF1" w14:textId="77777777" w:rsidR="00B1568F" w:rsidRPr="009B5282" w:rsidRDefault="00B1568F" w:rsidP="004C5080">
            <w:pPr>
              <w:jc w:val="right"/>
              <w:rPr>
                <w:sz w:val="20"/>
                <w:szCs w:val="20"/>
              </w:rPr>
            </w:pPr>
            <w:r w:rsidRPr="009B5282">
              <w:rPr>
                <w:sz w:val="20"/>
                <w:szCs w:val="20"/>
              </w:rPr>
              <w:t>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205843D8" w14:textId="77777777" w:rsidR="00B1568F" w:rsidRPr="009B5282" w:rsidRDefault="00B1568F" w:rsidP="004C5080">
            <w:pPr>
              <w:jc w:val="right"/>
              <w:rPr>
                <w:sz w:val="20"/>
                <w:szCs w:val="20"/>
              </w:rPr>
            </w:pPr>
            <w:r w:rsidRPr="009B5282">
              <w:rPr>
                <w:sz w:val="20"/>
                <w:szCs w:val="20"/>
              </w:rPr>
              <w:t>0,00</w:t>
            </w:r>
          </w:p>
        </w:tc>
      </w:tr>
      <w:tr w:rsidR="00B1568F" w:rsidRPr="009B5282" w14:paraId="378D5A75" w14:textId="77777777" w:rsidTr="004C5080">
        <w:trPr>
          <w:trHeight w:val="585"/>
        </w:trPr>
        <w:tc>
          <w:tcPr>
            <w:tcW w:w="3828" w:type="dxa"/>
            <w:tcBorders>
              <w:top w:val="nil"/>
              <w:left w:val="single" w:sz="4" w:space="0" w:color="auto"/>
              <w:bottom w:val="single" w:sz="4" w:space="0" w:color="auto"/>
              <w:right w:val="nil"/>
            </w:tcBorders>
            <w:shd w:val="clear" w:color="auto" w:fill="auto"/>
            <w:vAlign w:val="center"/>
            <w:hideMark/>
          </w:tcPr>
          <w:p w14:paraId="3A5D951C" w14:textId="77777777" w:rsidR="00B1568F" w:rsidRPr="009B5282" w:rsidRDefault="00B1568F" w:rsidP="004C5080">
            <w:pPr>
              <w:rPr>
                <w:bCs/>
                <w:sz w:val="20"/>
                <w:szCs w:val="20"/>
              </w:rPr>
            </w:pPr>
            <w:r w:rsidRPr="009B5282">
              <w:rPr>
                <w:bCs/>
                <w:sz w:val="20"/>
                <w:szCs w:val="20"/>
              </w:rPr>
              <w:t>Муниципальная программа "Развитие культуры в Куйбышевском районе"</w:t>
            </w:r>
          </w:p>
        </w:tc>
        <w:tc>
          <w:tcPr>
            <w:tcW w:w="851" w:type="dxa"/>
            <w:tcBorders>
              <w:top w:val="nil"/>
              <w:left w:val="single" w:sz="4" w:space="0" w:color="auto"/>
              <w:bottom w:val="single" w:sz="4" w:space="0" w:color="auto"/>
              <w:right w:val="nil"/>
            </w:tcBorders>
            <w:shd w:val="clear" w:color="auto" w:fill="auto"/>
            <w:noWrap/>
            <w:vAlign w:val="center"/>
            <w:hideMark/>
          </w:tcPr>
          <w:p w14:paraId="332E14BC" w14:textId="77777777" w:rsidR="00B1568F" w:rsidRPr="009B5282" w:rsidRDefault="00B1568F" w:rsidP="004C5080">
            <w:pPr>
              <w:jc w:val="center"/>
              <w:rPr>
                <w:bCs/>
                <w:sz w:val="20"/>
                <w:szCs w:val="20"/>
              </w:rPr>
            </w:pPr>
            <w:r w:rsidRPr="009B5282">
              <w:rPr>
                <w:bCs/>
                <w:sz w:val="20"/>
                <w:szCs w:val="20"/>
              </w:rPr>
              <w:t>08</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09DE47AB" w14:textId="77777777" w:rsidR="00B1568F" w:rsidRPr="009B5282" w:rsidRDefault="00B1568F" w:rsidP="004C5080">
            <w:pPr>
              <w:jc w:val="center"/>
              <w:rPr>
                <w:bCs/>
                <w:sz w:val="20"/>
                <w:szCs w:val="20"/>
              </w:rPr>
            </w:pPr>
            <w:r w:rsidRPr="009B5282">
              <w:rPr>
                <w:bCs/>
                <w:sz w:val="20"/>
                <w:szCs w:val="20"/>
              </w:rPr>
              <w:t>01</w:t>
            </w:r>
          </w:p>
        </w:tc>
        <w:tc>
          <w:tcPr>
            <w:tcW w:w="1516" w:type="dxa"/>
            <w:tcBorders>
              <w:top w:val="nil"/>
              <w:left w:val="single" w:sz="4" w:space="0" w:color="auto"/>
              <w:bottom w:val="single" w:sz="4" w:space="0" w:color="auto"/>
              <w:right w:val="nil"/>
            </w:tcBorders>
            <w:shd w:val="clear" w:color="auto" w:fill="auto"/>
            <w:noWrap/>
            <w:vAlign w:val="center"/>
            <w:hideMark/>
          </w:tcPr>
          <w:p w14:paraId="2F7016A8" w14:textId="77777777" w:rsidR="00B1568F" w:rsidRPr="009B5282" w:rsidRDefault="00B1568F" w:rsidP="004C5080">
            <w:pPr>
              <w:jc w:val="center"/>
              <w:rPr>
                <w:bCs/>
                <w:sz w:val="20"/>
                <w:szCs w:val="20"/>
              </w:rPr>
            </w:pPr>
            <w:r w:rsidRPr="009B5282">
              <w:rPr>
                <w:bCs/>
                <w:sz w:val="20"/>
                <w:szCs w:val="20"/>
              </w:rPr>
              <w:t>08.0.00.00000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7A21F2F6" w14:textId="77777777" w:rsidR="00B1568F" w:rsidRPr="009B5282" w:rsidRDefault="00B1568F" w:rsidP="004C5080">
            <w:pPr>
              <w:jc w:val="center"/>
              <w:rPr>
                <w:bCs/>
                <w:sz w:val="20"/>
                <w:szCs w:val="20"/>
              </w:rPr>
            </w:pPr>
            <w:r w:rsidRPr="009B5282">
              <w:rPr>
                <w:bCs/>
                <w:sz w:val="20"/>
                <w:szCs w:val="20"/>
              </w:rPr>
              <w:t> </w:t>
            </w:r>
          </w:p>
        </w:tc>
        <w:tc>
          <w:tcPr>
            <w:tcW w:w="1127" w:type="dxa"/>
            <w:tcBorders>
              <w:top w:val="nil"/>
              <w:left w:val="single" w:sz="4" w:space="0" w:color="auto"/>
              <w:bottom w:val="single" w:sz="4" w:space="0" w:color="auto"/>
              <w:right w:val="single" w:sz="4" w:space="0" w:color="auto"/>
            </w:tcBorders>
            <w:shd w:val="clear" w:color="auto" w:fill="auto"/>
            <w:noWrap/>
            <w:vAlign w:val="center"/>
            <w:hideMark/>
          </w:tcPr>
          <w:p w14:paraId="0372AF99" w14:textId="77777777" w:rsidR="00B1568F" w:rsidRPr="009B5282" w:rsidRDefault="00B1568F" w:rsidP="004C5080">
            <w:pPr>
              <w:jc w:val="right"/>
              <w:rPr>
                <w:bCs/>
                <w:sz w:val="20"/>
                <w:szCs w:val="20"/>
              </w:rPr>
            </w:pPr>
            <w:r w:rsidRPr="009B5282">
              <w:rPr>
                <w:bCs/>
                <w:sz w:val="20"/>
                <w:szCs w:val="20"/>
              </w:rPr>
              <w:t>61 249 331,55</w:t>
            </w:r>
          </w:p>
        </w:tc>
        <w:tc>
          <w:tcPr>
            <w:tcW w:w="850" w:type="dxa"/>
            <w:tcBorders>
              <w:top w:val="nil"/>
              <w:left w:val="single" w:sz="4" w:space="0" w:color="auto"/>
              <w:bottom w:val="single" w:sz="4" w:space="0" w:color="auto"/>
              <w:right w:val="nil"/>
            </w:tcBorders>
            <w:shd w:val="clear" w:color="auto" w:fill="auto"/>
            <w:vAlign w:val="center"/>
            <w:hideMark/>
          </w:tcPr>
          <w:p w14:paraId="61C7272B" w14:textId="77777777" w:rsidR="00B1568F" w:rsidRPr="009B5282" w:rsidRDefault="00B1568F" w:rsidP="004C5080">
            <w:pPr>
              <w:jc w:val="right"/>
              <w:rPr>
                <w:bCs/>
                <w:sz w:val="20"/>
                <w:szCs w:val="20"/>
              </w:rPr>
            </w:pPr>
            <w:r w:rsidRPr="009B5282">
              <w:rPr>
                <w:bCs/>
                <w:sz w:val="20"/>
                <w:szCs w:val="20"/>
              </w:rPr>
              <w:t>33 285 700,00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30368B5E" w14:textId="77777777" w:rsidR="00B1568F" w:rsidRPr="009B5282" w:rsidRDefault="00B1568F" w:rsidP="004C5080">
            <w:pPr>
              <w:jc w:val="right"/>
              <w:rPr>
                <w:bCs/>
                <w:sz w:val="20"/>
                <w:szCs w:val="20"/>
              </w:rPr>
            </w:pPr>
            <w:r w:rsidRPr="009B5282">
              <w:rPr>
                <w:bCs/>
                <w:sz w:val="20"/>
                <w:szCs w:val="20"/>
              </w:rPr>
              <w:t>33 160 400,00</w:t>
            </w:r>
          </w:p>
        </w:tc>
      </w:tr>
      <w:tr w:rsidR="00B1568F" w:rsidRPr="009B5282" w14:paraId="3E71E3F3" w14:textId="77777777" w:rsidTr="004C5080">
        <w:trPr>
          <w:trHeight w:val="1155"/>
        </w:trPr>
        <w:tc>
          <w:tcPr>
            <w:tcW w:w="3828" w:type="dxa"/>
            <w:tcBorders>
              <w:top w:val="nil"/>
              <w:left w:val="single" w:sz="4" w:space="0" w:color="auto"/>
              <w:bottom w:val="single" w:sz="4" w:space="0" w:color="auto"/>
              <w:right w:val="nil"/>
            </w:tcBorders>
            <w:shd w:val="clear" w:color="auto" w:fill="auto"/>
            <w:vAlign w:val="center"/>
            <w:hideMark/>
          </w:tcPr>
          <w:p w14:paraId="44D41504" w14:textId="77777777" w:rsidR="00B1568F" w:rsidRPr="009B5282" w:rsidRDefault="00B1568F" w:rsidP="004C5080">
            <w:pPr>
              <w:rPr>
                <w:bCs/>
                <w:sz w:val="20"/>
                <w:szCs w:val="20"/>
              </w:rPr>
            </w:pPr>
            <w:r w:rsidRPr="009B5282">
              <w:rPr>
                <w:bCs/>
                <w:sz w:val="20"/>
                <w:szCs w:val="20"/>
              </w:rPr>
              <w:t>Расходы на обеспечение деятельности (оказание услуг) муниципальных учреждений культуры и мероприятий в сфере культуры и кинематографии</w:t>
            </w:r>
          </w:p>
        </w:tc>
        <w:tc>
          <w:tcPr>
            <w:tcW w:w="851" w:type="dxa"/>
            <w:tcBorders>
              <w:top w:val="nil"/>
              <w:left w:val="single" w:sz="4" w:space="0" w:color="auto"/>
              <w:bottom w:val="single" w:sz="4" w:space="0" w:color="auto"/>
              <w:right w:val="nil"/>
            </w:tcBorders>
            <w:shd w:val="clear" w:color="auto" w:fill="auto"/>
            <w:noWrap/>
            <w:vAlign w:val="center"/>
            <w:hideMark/>
          </w:tcPr>
          <w:p w14:paraId="1737247B" w14:textId="77777777" w:rsidR="00B1568F" w:rsidRPr="009B5282" w:rsidRDefault="00B1568F" w:rsidP="004C5080">
            <w:pPr>
              <w:jc w:val="center"/>
              <w:rPr>
                <w:bCs/>
                <w:sz w:val="20"/>
                <w:szCs w:val="20"/>
              </w:rPr>
            </w:pPr>
            <w:r w:rsidRPr="009B5282">
              <w:rPr>
                <w:bCs/>
                <w:sz w:val="20"/>
                <w:szCs w:val="20"/>
              </w:rPr>
              <w:t>08</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397F36FC" w14:textId="77777777" w:rsidR="00B1568F" w:rsidRPr="009B5282" w:rsidRDefault="00B1568F" w:rsidP="004C5080">
            <w:pPr>
              <w:jc w:val="center"/>
              <w:rPr>
                <w:bCs/>
                <w:sz w:val="20"/>
                <w:szCs w:val="20"/>
              </w:rPr>
            </w:pPr>
            <w:r w:rsidRPr="009B5282">
              <w:rPr>
                <w:bCs/>
                <w:sz w:val="20"/>
                <w:szCs w:val="20"/>
              </w:rPr>
              <w:t>01</w:t>
            </w:r>
          </w:p>
        </w:tc>
        <w:tc>
          <w:tcPr>
            <w:tcW w:w="1516" w:type="dxa"/>
            <w:tcBorders>
              <w:top w:val="nil"/>
              <w:left w:val="single" w:sz="4" w:space="0" w:color="auto"/>
              <w:bottom w:val="single" w:sz="4" w:space="0" w:color="auto"/>
              <w:right w:val="nil"/>
            </w:tcBorders>
            <w:shd w:val="clear" w:color="auto" w:fill="auto"/>
            <w:noWrap/>
            <w:vAlign w:val="center"/>
            <w:hideMark/>
          </w:tcPr>
          <w:p w14:paraId="606D3324" w14:textId="77777777" w:rsidR="00B1568F" w:rsidRPr="009B5282" w:rsidRDefault="00B1568F" w:rsidP="004C5080">
            <w:pPr>
              <w:jc w:val="center"/>
              <w:rPr>
                <w:bCs/>
                <w:sz w:val="20"/>
                <w:szCs w:val="20"/>
              </w:rPr>
            </w:pPr>
            <w:r w:rsidRPr="009B5282">
              <w:rPr>
                <w:bCs/>
                <w:sz w:val="20"/>
                <w:szCs w:val="20"/>
              </w:rPr>
              <w:t>08.0.00.08190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584FE4DD" w14:textId="77777777" w:rsidR="00B1568F" w:rsidRPr="009B5282" w:rsidRDefault="00B1568F" w:rsidP="004C5080">
            <w:pPr>
              <w:jc w:val="center"/>
              <w:rPr>
                <w:bCs/>
                <w:sz w:val="20"/>
                <w:szCs w:val="20"/>
              </w:rPr>
            </w:pPr>
            <w:r w:rsidRPr="009B5282">
              <w:rPr>
                <w:bCs/>
                <w:sz w:val="20"/>
                <w:szCs w:val="20"/>
              </w:rPr>
              <w:t> </w:t>
            </w:r>
          </w:p>
        </w:tc>
        <w:tc>
          <w:tcPr>
            <w:tcW w:w="1127" w:type="dxa"/>
            <w:tcBorders>
              <w:top w:val="nil"/>
              <w:left w:val="single" w:sz="4" w:space="0" w:color="auto"/>
              <w:bottom w:val="single" w:sz="4" w:space="0" w:color="auto"/>
              <w:right w:val="single" w:sz="4" w:space="0" w:color="auto"/>
            </w:tcBorders>
            <w:shd w:val="clear" w:color="auto" w:fill="auto"/>
            <w:noWrap/>
            <w:vAlign w:val="center"/>
            <w:hideMark/>
          </w:tcPr>
          <w:p w14:paraId="0C0BC4A3" w14:textId="77777777" w:rsidR="00B1568F" w:rsidRPr="009B5282" w:rsidRDefault="00B1568F" w:rsidP="004C5080">
            <w:pPr>
              <w:jc w:val="right"/>
              <w:rPr>
                <w:bCs/>
                <w:sz w:val="20"/>
                <w:szCs w:val="20"/>
              </w:rPr>
            </w:pPr>
            <w:r w:rsidRPr="009B5282">
              <w:rPr>
                <w:bCs/>
                <w:sz w:val="20"/>
                <w:szCs w:val="20"/>
              </w:rPr>
              <w:t>6 274 648,24</w:t>
            </w:r>
          </w:p>
        </w:tc>
        <w:tc>
          <w:tcPr>
            <w:tcW w:w="850" w:type="dxa"/>
            <w:tcBorders>
              <w:top w:val="nil"/>
              <w:left w:val="single" w:sz="4" w:space="0" w:color="auto"/>
              <w:bottom w:val="single" w:sz="4" w:space="0" w:color="auto"/>
              <w:right w:val="nil"/>
            </w:tcBorders>
            <w:shd w:val="clear" w:color="auto" w:fill="auto"/>
            <w:vAlign w:val="center"/>
            <w:hideMark/>
          </w:tcPr>
          <w:p w14:paraId="3A83463B" w14:textId="77777777" w:rsidR="00B1568F" w:rsidRPr="009B5282" w:rsidRDefault="00B1568F" w:rsidP="004C5080">
            <w:pPr>
              <w:jc w:val="right"/>
              <w:rPr>
                <w:bCs/>
                <w:sz w:val="20"/>
                <w:szCs w:val="20"/>
              </w:rPr>
            </w:pPr>
            <w:r w:rsidRPr="009B5282">
              <w:rPr>
                <w:bCs/>
                <w:sz w:val="20"/>
                <w:szCs w:val="20"/>
              </w:rPr>
              <w:t>21 300 000,00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592A14EE" w14:textId="77777777" w:rsidR="00B1568F" w:rsidRPr="009B5282" w:rsidRDefault="00B1568F" w:rsidP="004C5080">
            <w:pPr>
              <w:jc w:val="right"/>
              <w:rPr>
                <w:bCs/>
                <w:sz w:val="20"/>
                <w:szCs w:val="20"/>
              </w:rPr>
            </w:pPr>
            <w:r w:rsidRPr="009B5282">
              <w:rPr>
                <w:bCs/>
                <w:sz w:val="20"/>
                <w:szCs w:val="20"/>
              </w:rPr>
              <w:t>21 300 000,00</w:t>
            </w:r>
          </w:p>
        </w:tc>
      </w:tr>
      <w:tr w:rsidR="00B1568F" w:rsidRPr="009B5282" w14:paraId="647B95B3" w14:textId="77777777" w:rsidTr="004C5080">
        <w:trPr>
          <w:trHeight w:val="1440"/>
        </w:trPr>
        <w:tc>
          <w:tcPr>
            <w:tcW w:w="3828" w:type="dxa"/>
            <w:tcBorders>
              <w:top w:val="nil"/>
              <w:left w:val="single" w:sz="4" w:space="0" w:color="auto"/>
              <w:bottom w:val="single" w:sz="4" w:space="0" w:color="auto"/>
              <w:right w:val="nil"/>
            </w:tcBorders>
            <w:shd w:val="clear" w:color="auto" w:fill="auto"/>
            <w:vAlign w:val="center"/>
            <w:hideMark/>
          </w:tcPr>
          <w:p w14:paraId="3242B3ED" w14:textId="77777777" w:rsidR="00B1568F" w:rsidRPr="009B5282" w:rsidRDefault="00B1568F" w:rsidP="004C5080">
            <w:pPr>
              <w:rPr>
                <w:sz w:val="20"/>
                <w:szCs w:val="20"/>
              </w:rPr>
            </w:pPr>
            <w:r w:rsidRPr="009B5282">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51" w:type="dxa"/>
            <w:tcBorders>
              <w:top w:val="nil"/>
              <w:left w:val="single" w:sz="4" w:space="0" w:color="auto"/>
              <w:bottom w:val="single" w:sz="4" w:space="0" w:color="auto"/>
              <w:right w:val="nil"/>
            </w:tcBorders>
            <w:shd w:val="clear" w:color="auto" w:fill="auto"/>
            <w:noWrap/>
            <w:vAlign w:val="center"/>
            <w:hideMark/>
          </w:tcPr>
          <w:p w14:paraId="43FD4BFC" w14:textId="77777777" w:rsidR="00B1568F" w:rsidRPr="009B5282" w:rsidRDefault="00B1568F" w:rsidP="004C5080">
            <w:pPr>
              <w:jc w:val="center"/>
              <w:rPr>
                <w:sz w:val="20"/>
                <w:szCs w:val="20"/>
              </w:rPr>
            </w:pPr>
            <w:r w:rsidRPr="009B5282">
              <w:rPr>
                <w:sz w:val="20"/>
                <w:szCs w:val="20"/>
              </w:rPr>
              <w:t>08</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6758E7EC" w14:textId="77777777" w:rsidR="00B1568F" w:rsidRPr="009B5282" w:rsidRDefault="00B1568F" w:rsidP="004C5080">
            <w:pPr>
              <w:jc w:val="center"/>
              <w:rPr>
                <w:sz w:val="20"/>
                <w:szCs w:val="20"/>
              </w:rPr>
            </w:pPr>
            <w:r w:rsidRPr="009B5282">
              <w:rPr>
                <w:sz w:val="20"/>
                <w:szCs w:val="20"/>
              </w:rPr>
              <w:t>01</w:t>
            </w:r>
          </w:p>
        </w:tc>
        <w:tc>
          <w:tcPr>
            <w:tcW w:w="1516" w:type="dxa"/>
            <w:tcBorders>
              <w:top w:val="nil"/>
              <w:left w:val="single" w:sz="4" w:space="0" w:color="auto"/>
              <w:bottom w:val="single" w:sz="4" w:space="0" w:color="auto"/>
              <w:right w:val="nil"/>
            </w:tcBorders>
            <w:shd w:val="clear" w:color="auto" w:fill="auto"/>
            <w:noWrap/>
            <w:vAlign w:val="center"/>
            <w:hideMark/>
          </w:tcPr>
          <w:p w14:paraId="58C63FB8" w14:textId="77777777" w:rsidR="00B1568F" w:rsidRPr="009B5282" w:rsidRDefault="00B1568F" w:rsidP="004C5080">
            <w:pPr>
              <w:jc w:val="center"/>
              <w:rPr>
                <w:sz w:val="20"/>
                <w:szCs w:val="20"/>
              </w:rPr>
            </w:pPr>
            <w:r w:rsidRPr="009B5282">
              <w:rPr>
                <w:sz w:val="20"/>
                <w:szCs w:val="20"/>
              </w:rPr>
              <w:t>08.0.00.08190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488760C4" w14:textId="77777777" w:rsidR="00B1568F" w:rsidRPr="009B5282" w:rsidRDefault="00B1568F" w:rsidP="004C5080">
            <w:pPr>
              <w:jc w:val="center"/>
              <w:rPr>
                <w:sz w:val="20"/>
                <w:szCs w:val="20"/>
              </w:rPr>
            </w:pPr>
            <w:r w:rsidRPr="009B5282">
              <w:rPr>
                <w:sz w:val="20"/>
                <w:szCs w:val="20"/>
              </w:rPr>
              <w:t>100</w:t>
            </w:r>
          </w:p>
        </w:tc>
        <w:tc>
          <w:tcPr>
            <w:tcW w:w="1127" w:type="dxa"/>
            <w:tcBorders>
              <w:top w:val="nil"/>
              <w:left w:val="single" w:sz="4" w:space="0" w:color="auto"/>
              <w:bottom w:val="single" w:sz="4" w:space="0" w:color="auto"/>
              <w:right w:val="single" w:sz="4" w:space="0" w:color="auto"/>
            </w:tcBorders>
            <w:shd w:val="clear" w:color="auto" w:fill="auto"/>
            <w:noWrap/>
            <w:vAlign w:val="center"/>
            <w:hideMark/>
          </w:tcPr>
          <w:p w14:paraId="0C9820C3" w14:textId="77777777" w:rsidR="00B1568F" w:rsidRPr="009B5282" w:rsidRDefault="00B1568F" w:rsidP="004C5080">
            <w:pPr>
              <w:jc w:val="right"/>
              <w:rPr>
                <w:sz w:val="20"/>
                <w:szCs w:val="20"/>
              </w:rPr>
            </w:pPr>
            <w:r w:rsidRPr="009B5282">
              <w:rPr>
                <w:sz w:val="20"/>
                <w:szCs w:val="20"/>
              </w:rPr>
              <w:t>0,00</w:t>
            </w:r>
          </w:p>
        </w:tc>
        <w:tc>
          <w:tcPr>
            <w:tcW w:w="850" w:type="dxa"/>
            <w:tcBorders>
              <w:top w:val="nil"/>
              <w:left w:val="single" w:sz="4" w:space="0" w:color="auto"/>
              <w:bottom w:val="single" w:sz="4" w:space="0" w:color="auto"/>
              <w:right w:val="nil"/>
            </w:tcBorders>
            <w:shd w:val="clear" w:color="auto" w:fill="auto"/>
            <w:vAlign w:val="center"/>
            <w:hideMark/>
          </w:tcPr>
          <w:p w14:paraId="432D9F59" w14:textId="77777777" w:rsidR="00B1568F" w:rsidRPr="009B5282" w:rsidRDefault="00B1568F" w:rsidP="004C5080">
            <w:pPr>
              <w:jc w:val="right"/>
              <w:rPr>
                <w:sz w:val="20"/>
                <w:szCs w:val="20"/>
              </w:rPr>
            </w:pPr>
            <w:r w:rsidRPr="009B5282">
              <w:rPr>
                <w:sz w:val="20"/>
                <w:szCs w:val="20"/>
              </w:rPr>
              <w:t>20 000 000,00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4846F040" w14:textId="77777777" w:rsidR="00B1568F" w:rsidRPr="009B5282" w:rsidRDefault="00B1568F" w:rsidP="004C5080">
            <w:pPr>
              <w:jc w:val="right"/>
              <w:rPr>
                <w:sz w:val="20"/>
                <w:szCs w:val="20"/>
              </w:rPr>
            </w:pPr>
            <w:r w:rsidRPr="009B5282">
              <w:rPr>
                <w:sz w:val="20"/>
                <w:szCs w:val="20"/>
              </w:rPr>
              <w:t>20 000 000,00</w:t>
            </w:r>
          </w:p>
        </w:tc>
      </w:tr>
      <w:tr w:rsidR="00B1568F" w:rsidRPr="009B5282" w14:paraId="0F7ED0BC" w14:textId="77777777" w:rsidTr="004C5080">
        <w:trPr>
          <w:trHeight w:val="585"/>
        </w:trPr>
        <w:tc>
          <w:tcPr>
            <w:tcW w:w="3828" w:type="dxa"/>
            <w:tcBorders>
              <w:top w:val="nil"/>
              <w:left w:val="single" w:sz="4" w:space="0" w:color="auto"/>
              <w:bottom w:val="single" w:sz="4" w:space="0" w:color="auto"/>
              <w:right w:val="nil"/>
            </w:tcBorders>
            <w:shd w:val="clear" w:color="auto" w:fill="auto"/>
            <w:vAlign w:val="center"/>
            <w:hideMark/>
          </w:tcPr>
          <w:p w14:paraId="742AD4AF" w14:textId="77777777" w:rsidR="00B1568F" w:rsidRPr="009B5282" w:rsidRDefault="00B1568F" w:rsidP="004C5080">
            <w:pPr>
              <w:rPr>
                <w:sz w:val="20"/>
                <w:szCs w:val="20"/>
              </w:rPr>
            </w:pPr>
            <w:r w:rsidRPr="009B5282">
              <w:rPr>
                <w:sz w:val="20"/>
                <w:szCs w:val="20"/>
              </w:rPr>
              <w:t>Расходы на выплаты персоналу казенных учреждений</w:t>
            </w:r>
          </w:p>
        </w:tc>
        <w:tc>
          <w:tcPr>
            <w:tcW w:w="851" w:type="dxa"/>
            <w:tcBorders>
              <w:top w:val="nil"/>
              <w:left w:val="single" w:sz="4" w:space="0" w:color="auto"/>
              <w:bottom w:val="single" w:sz="4" w:space="0" w:color="auto"/>
              <w:right w:val="nil"/>
            </w:tcBorders>
            <w:shd w:val="clear" w:color="auto" w:fill="auto"/>
            <w:noWrap/>
            <w:vAlign w:val="center"/>
            <w:hideMark/>
          </w:tcPr>
          <w:p w14:paraId="2A2E238E" w14:textId="77777777" w:rsidR="00B1568F" w:rsidRPr="009B5282" w:rsidRDefault="00B1568F" w:rsidP="004C5080">
            <w:pPr>
              <w:jc w:val="center"/>
              <w:rPr>
                <w:sz w:val="20"/>
                <w:szCs w:val="20"/>
              </w:rPr>
            </w:pPr>
            <w:r w:rsidRPr="009B5282">
              <w:rPr>
                <w:sz w:val="20"/>
                <w:szCs w:val="20"/>
              </w:rPr>
              <w:t>08</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4716BA4E" w14:textId="77777777" w:rsidR="00B1568F" w:rsidRPr="009B5282" w:rsidRDefault="00B1568F" w:rsidP="004C5080">
            <w:pPr>
              <w:jc w:val="center"/>
              <w:rPr>
                <w:sz w:val="20"/>
                <w:szCs w:val="20"/>
              </w:rPr>
            </w:pPr>
            <w:r w:rsidRPr="009B5282">
              <w:rPr>
                <w:sz w:val="20"/>
                <w:szCs w:val="20"/>
              </w:rPr>
              <w:t>01</w:t>
            </w:r>
          </w:p>
        </w:tc>
        <w:tc>
          <w:tcPr>
            <w:tcW w:w="1516" w:type="dxa"/>
            <w:tcBorders>
              <w:top w:val="nil"/>
              <w:left w:val="single" w:sz="4" w:space="0" w:color="auto"/>
              <w:bottom w:val="single" w:sz="4" w:space="0" w:color="auto"/>
              <w:right w:val="nil"/>
            </w:tcBorders>
            <w:shd w:val="clear" w:color="auto" w:fill="auto"/>
            <w:noWrap/>
            <w:vAlign w:val="center"/>
            <w:hideMark/>
          </w:tcPr>
          <w:p w14:paraId="4DF61342" w14:textId="77777777" w:rsidR="00B1568F" w:rsidRPr="009B5282" w:rsidRDefault="00B1568F" w:rsidP="004C5080">
            <w:pPr>
              <w:jc w:val="center"/>
              <w:rPr>
                <w:sz w:val="20"/>
                <w:szCs w:val="20"/>
              </w:rPr>
            </w:pPr>
            <w:r w:rsidRPr="009B5282">
              <w:rPr>
                <w:sz w:val="20"/>
                <w:szCs w:val="20"/>
              </w:rPr>
              <w:t>08.0.00.08190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744DAB68" w14:textId="77777777" w:rsidR="00B1568F" w:rsidRPr="009B5282" w:rsidRDefault="00B1568F" w:rsidP="004C5080">
            <w:pPr>
              <w:jc w:val="center"/>
              <w:rPr>
                <w:sz w:val="20"/>
                <w:szCs w:val="20"/>
              </w:rPr>
            </w:pPr>
            <w:r w:rsidRPr="009B5282">
              <w:rPr>
                <w:sz w:val="20"/>
                <w:szCs w:val="20"/>
              </w:rPr>
              <w:t>110</w:t>
            </w:r>
          </w:p>
        </w:tc>
        <w:tc>
          <w:tcPr>
            <w:tcW w:w="1127" w:type="dxa"/>
            <w:tcBorders>
              <w:top w:val="nil"/>
              <w:left w:val="single" w:sz="4" w:space="0" w:color="auto"/>
              <w:bottom w:val="single" w:sz="4" w:space="0" w:color="auto"/>
              <w:right w:val="single" w:sz="4" w:space="0" w:color="auto"/>
            </w:tcBorders>
            <w:shd w:val="clear" w:color="auto" w:fill="auto"/>
            <w:noWrap/>
            <w:vAlign w:val="center"/>
            <w:hideMark/>
          </w:tcPr>
          <w:p w14:paraId="62B5AC37" w14:textId="77777777" w:rsidR="00B1568F" w:rsidRPr="009B5282" w:rsidRDefault="00B1568F" w:rsidP="004C5080">
            <w:pPr>
              <w:jc w:val="right"/>
              <w:rPr>
                <w:sz w:val="20"/>
                <w:szCs w:val="20"/>
              </w:rPr>
            </w:pPr>
            <w:r w:rsidRPr="009B5282">
              <w:rPr>
                <w:sz w:val="20"/>
                <w:szCs w:val="20"/>
              </w:rPr>
              <w:t>0,00</w:t>
            </w:r>
          </w:p>
        </w:tc>
        <w:tc>
          <w:tcPr>
            <w:tcW w:w="850" w:type="dxa"/>
            <w:tcBorders>
              <w:top w:val="nil"/>
              <w:left w:val="single" w:sz="4" w:space="0" w:color="auto"/>
              <w:bottom w:val="single" w:sz="4" w:space="0" w:color="auto"/>
              <w:right w:val="nil"/>
            </w:tcBorders>
            <w:shd w:val="clear" w:color="auto" w:fill="auto"/>
            <w:vAlign w:val="center"/>
            <w:hideMark/>
          </w:tcPr>
          <w:p w14:paraId="6E9CA87F" w14:textId="77777777" w:rsidR="00B1568F" w:rsidRPr="009B5282" w:rsidRDefault="00B1568F" w:rsidP="004C5080">
            <w:pPr>
              <w:jc w:val="right"/>
              <w:rPr>
                <w:sz w:val="20"/>
                <w:szCs w:val="20"/>
              </w:rPr>
            </w:pPr>
            <w:r w:rsidRPr="009B5282">
              <w:rPr>
                <w:sz w:val="20"/>
                <w:szCs w:val="20"/>
              </w:rPr>
              <w:t>20 000 000,00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0AF90D45" w14:textId="77777777" w:rsidR="00B1568F" w:rsidRPr="009B5282" w:rsidRDefault="00B1568F" w:rsidP="004C5080">
            <w:pPr>
              <w:jc w:val="right"/>
              <w:rPr>
                <w:sz w:val="20"/>
                <w:szCs w:val="20"/>
              </w:rPr>
            </w:pPr>
            <w:r w:rsidRPr="009B5282">
              <w:rPr>
                <w:sz w:val="20"/>
                <w:szCs w:val="20"/>
              </w:rPr>
              <w:t>20 000 000,00</w:t>
            </w:r>
          </w:p>
        </w:tc>
      </w:tr>
      <w:tr w:rsidR="00B1568F" w:rsidRPr="009B5282" w14:paraId="1F563181" w14:textId="77777777" w:rsidTr="004C5080">
        <w:trPr>
          <w:trHeight w:val="585"/>
        </w:trPr>
        <w:tc>
          <w:tcPr>
            <w:tcW w:w="3828" w:type="dxa"/>
            <w:tcBorders>
              <w:top w:val="nil"/>
              <w:left w:val="single" w:sz="4" w:space="0" w:color="auto"/>
              <w:bottom w:val="single" w:sz="4" w:space="0" w:color="auto"/>
              <w:right w:val="nil"/>
            </w:tcBorders>
            <w:shd w:val="clear" w:color="auto" w:fill="auto"/>
            <w:vAlign w:val="center"/>
            <w:hideMark/>
          </w:tcPr>
          <w:p w14:paraId="0F1A6669" w14:textId="77777777" w:rsidR="00B1568F" w:rsidRPr="009B5282" w:rsidRDefault="00B1568F" w:rsidP="004C5080">
            <w:pPr>
              <w:rPr>
                <w:sz w:val="20"/>
                <w:szCs w:val="20"/>
              </w:rPr>
            </w:pPr>
            <w:r w:rsidRPr="009B5282">
              <w:rPr>
                <w:sz w:val="20"/>
                <w:szCs w:val="20"/>
              </w:rPr>
              <w:t>Закупка товаров, работ и услуг для обеспечения государственных (муниципальных) нужд</w:t>
            </w:r>
          </w:p>
        </w:tc>
        <w:tc>
          <w:tcPr>
            <w:tcW w:w="851" w:type="dxa"/>
            <w:tcBorders>
              <w:top w:val="nil"/>
              <w:left w:val="single" w:sz="4" w:space="0" w:color="auto"/>
              <w:bottom w:val="single" w:sz="4" w:space="0" w:color="auto"/>
              <w:right w:val="nil"/>
            </w:tcBorders>
            <w:shd w:val="clear" w:color="auto" w:fill="auto"/>
            <w:noWrap/>
            <w:vAlign w:val="center"/>
            <w:hideMark/>
          </w:tcPr>
          <w:p w14:paraId="02D780C5" w14:textId="77777777" w:rsidR="00B1568F" w:rsidRPr="009B5282" w:rsidRDefault="00B1568F" w:rsidP="004C5080">
            <w:pPr>
              <w:jc w:val="center"/>
              <w:rPr>
                <w:sz w:val="20"/>
                <w:szCs w:val="20"/>
              </w:rPr>
            </w:pPr>
            <w:r w:rsidRPr="009B5282">
              <w:rPr>
                <w:sz w:val="20"/>
                <w:szCs w:val="20"/>
              </w:rPr>
              <w:t>08</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2073C901" w14:textId="77777777" w:rsidR="00B1568F" w:rsidRPr="009B5282" w:rsidRDefault="00B1568F" w:rsidP="004C5080">
            <w:pPr>
              <w:jc w:val="center"/>
              <w:rPr>
                <w:sz w:val="20"/>
                <w:szCs w:val="20"/>
              </w:rPr>
            </w:pPr>
            <w:r w:rsidRPr="009B5282">
              <w:rPr>
                <w:sz w:val="20"/>
                <w:szCs w:val="20"/>
              </w:rPr>
              <w:t>01</w:t>
            </w:r>
          </w:p>
        </w:tc>
        <w:tc>
          <w:tcPr>
            <w:tcW w:w="1516" w:type="dxa"/>
            <w:tcBorders>
              <w:top w:val="nil"/>
              <w:left w:val="single" w:sz="4" w:space="0" w:color="auto"/>
              <w:bottom w:val="single" w:sz="4" w:space="0" w:color="auto"/>
              <w:right w:val="nil"/>
            </w:tcBorders>
            <w:shd w:val="clear" w:color="auto" w:fill="auto"/>
            <w:noWrap/>
            <w:vAlign w:val="center"/>
            <w:hideMark/>
          </w:tcPr>
          <w:p w14:paraId="14F2F120" w14:textId="77777777" w:rsidR="00B1568F" w:rsidRPr="009B5282" w:rsidRDefault="00B1568F" w:rsidP="004C5080">
            <w:pPr>
              <w:jc w:val="center"/>
              <w:rPr>
                <w:sz w:val="20"/>
                <w:szCs w:val="20"/>
              </w:rPr>
            </w:pPr>
            <w:r w:rsidRPr="009B5282">
              <w:rPr>
                <w:sz w:val="20"/>
                <w:szCs w:val="20"/>
              </w:rPr>
              <w:t>08.0.00.08190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4719273A" w14:textId="77777777" w:rsidR="00B1568F" w:rsidRPr="009B5282" w:rsidRDefault="00B1568F" w:rsidP="004C5080">
            <w:pPr>
              <w:jc w:val="center"/>
              <w:rPr>
                <w:sz w:val="20"/>
                <w:szCs w:val="20"/>
              </w:rPr>
            </w:pPr>
            <w:r w:rsidRPr="009B5282">
              <w:rPr>
                <w:sz w:val="20"/>
                <w:szCs w:val="20"/>
              </w:rPr>
              <w:t>200</w:t>
            </w:r>
          </w:p>
        </w:tc>
        <w:tc>
          <w:tcPr>
            <w:tcW w:w="1127" w:type="dxa"/>
            <w:tcBorders>
              <w:top w:val="nil"/>
              <w:left w:val="single" w:sz="4" w:space="0" w:color="auto"/>
              <w:bottom w:val="single" w:sz="4" w:space="0" w:color="auto"/>
              <w:right w:val="single" w:sz="4" w:space="0" w:color="auto"/>
            </w:tcBorders>
            <w:shd w:val="clear" w:color="auto" w:fill="auto"/>
            <w:noWrap/>
            <w:vAlign w:val="center"/>
            <w:hideMark/>
          </w:tcPr>
          <w:p w14:paraId="2B02A44E" w14:textId="77777777" w:rsidR="00B1568F" w:rsidRPr="009B5282" w:rsidRDefault="00B1568F" w:rsidP="004C5080">
            <w:pPr>
              <w:jc w:val="right"/>
              <w:rPr>
                <w:sz w:val="20"/>
                <w:szCs w:val="20"/>
              </w:rPr>
            </w:pPr>
            <w:r w:rsidRPr="009B5282">
              <w:rPr>
                <w:sz w:val="20"/>
                <w:szCs w:val="20"/>
              </w:rPr>
              <w:t>0,00</w:t>
            </w:r>
          </w:p>
        </w:tc>
        <w:tc>
          <w:tcPr>
            <w:tcW w:w="850" w:type="dxa"/>
            <w:tcBorders>
              <w:top w:val="nil"/>
              <w:left w:val="single" w:sz="4" w:space="0" w:color="auto"/>
              <w:bottom w:val="single" w:sz="4" w:space="0" w:color="auto"/>
              <w:right w:val="nil"/>
            </w:tcBorders>
            <w:shd w:val="clear" w:color="auto" w:fill="auto"/>
            <w:vAlign w:val="center"/>
            <w:hideMark/>
          </w:tcPr>
          <w:p w14:paraId="1F65FBB6" w14:textId="77777777" w:rsidR="00B1568F" w:rsidRPr="009B5282" w:rsidRDefault="00B1568F" w:rsidP="004C5080">
            <w:pPr>
              <w:jc w:val="right"/>
              <w:rPr>
                <w:sz w:val="20"/>
                <w:szCs w:val="20"/>
              </w:rPr>
            </w:pPr>
            <w:r w:rsidRPr="009B5282">
              <w:rPr>
                <w:sz w:val="20"/>
                <w:szCs w:val="20"/>
              </w:rPr>
              <w:t>1 300 000,00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26763183" w14:textId="77777777" w:rsidR="00B1568F" w:rsidRPr="009B5282" w:rsidRDefault="00B1568F" w:rsidP="004C5080">
            <w:pPr>
              <w:jc w:val="right"/>
              <w:rPr>
                <w:sz w:val="20"/>
                <w:szCs w:val="20"/>
              </w:rPr>
            </w:pPr>
            <w:r w:rsidRPr="009B5282">
              <w:rPr>
                <w:sz w:val="20"/>
                <w:szCs w:val="20"/>
              </w:rPr>
              <w:t>1 300 000,00</w:t>
            </w:r>
          </w:p>
        </w:tc>
      </w:tr>
      <w:tr w:rsidR="00B1568F" w:rsidRPr="009B5282" w14:paraId="46C0A46A" w14:textId="77777777" w:rsidTr="004C5080">
        <w:trPr>
          <w:trHeight w:val="870"/>
        </w:trPr>
        <w:tc>
          <w:tcPr>
            <w:tcW w:w="3828" w:type="dxa"/>
            <w:tcBorders>
              <w:top w:val="nil"/>
              <w:left w:val="single" w:sz="4" w:space="0" w:color="auto"/>
              <w:bottom w:val="single" w:sz="4" w:space="0" w:color="auto"/>
              <w:right w:val="nil"/>
            </w:tcBorders>
            <w:shd w:val="clear" w:color="auto" w:fill="auto"/>
            <w:vAlign w:val="center"/>
            <w:hideMark/>
          </w:tcPr>
          <w:p w14:paraId="48B5DD35" w14:textId="77777777" w:rsidR="00B1568F" w:rsidRPr="009B5282" w:rsidRDefault="00B1568F" w:rsidP="004C5080">
            <w:pPr>
              <w:rPr>
                <w:sz w:val="20"/>
                <w:szCs w:val="20"/>
              </w:rPr>
            </w:pPr>
            <w:r w:rsidRPr="009B5282">
              <w:rPr>
                <w:sz w:val="20"/>
                <w:szCs w:val="20"/>
              </w:rPr>
              <w:lastRenderedPageBreak/>
              <w:t>Иные закупки товаров, работ и услуг для обеспечения государственных (муниципальных) нужд</w:t>
            </w:r>
          </w:p>
        </w:tc>
        <w:tc>
          <w:tcPr>
            <w:tcW w:w="851" w:type="dxa"/>
            <w:tcBorders>
              <w:top w:val="nil"/>
              <w:left w:val="single" w:sz="4" w:space="0" w:color="auto"/>
              <w:bottom w:val="single" w:sz="4" w:space="0" w:color="auto"/>
              <w:right w:val="nil"/>
            </w:tcBorders>
            <w:shd w:val="clear" w:color="auto" w:fill="auto"/>
            <w:noWrap/>
            <w:vAlign w:val="center"/>
            <w:hideMark/>
          </w:tcPr>
          <w:p w14:paraId="03F40EB4" w14:textId="77777777" w:rsidR="00B1568F" w:rsidRPr="009B5282" w:rsidRDefault="00B1568F" w:rsidP="004C5080">
            <w:pPr>
              <w:jc w:val="center"/>
              <w:rPr>
                <w:sz w:val="20"/>
                <w:szCs w:val="20"/>
              </w:rPr>
            </w:pPr>
            <w:r w:rsidRPr="009B5282">
              <w:rPr>
                <w:sz w:val="20"/>
                <w:szCs w:val="20"/>
              </w:rPr>
              <w:t>08</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44E4B7B4" w14:textId="77777777" w:rsidR="00B1568F" w:rsidRPr="009B5282" w:rsidRDefault="00B1568F" w:rsidP="004C5080">
            <w:pPr>
              <w:jc w:val="center"/>
              <w:rPr>
                <w:sz w:val="20"/>
                <w:szCs w:val="20"/>
              </w:rPr>
            </w:pPr>
            <w:r w:rsidRPr="009B5282">
              <w:rPr>
                <w:sz w:val="20"/>
                <w:szCs w:val="20"/>
              </w:rPr>
              <w:t>01</w:t>
            </w:r>
          </w:p>
        </w:tc>
        <w:tc>
          <w:tcPr>
            <w:tcW w:w="1516" w:type="dxa"/>
            <w:tcBorders>
              <w:top w:val="nil"/>
              <w:left w:val="single" w:sz="4" w:space="0" w:color="auto"/>
              <w:bottom w:val="single" w:sz="4" w:space="0" w:color="auto"/>
              <w:right w:val="nil"/>
            </w:tcBorders>
            <w:shd w:val="clear" w:color="auto" w:fill="auto"/>
            <w:noWrap/>
            <w:vAlign w:val="center"/>
            <w:hideMark/>
          </w:tcPr>
          <w:p w14:paraId="15684398" w14:textId="77777777" w:rsidR="00B1568F" w:rsidRPr="009B5282" w:rsidRDefault="00B1568F" w:rsidP="004C5080">
            <w:pPr>
              <w:jc w:val="center"/>
              <w:rPr>
                <w:sz w:val="20"/>
                <w:szCs w:val="20"/>
              </w:rPr>
            </w:pPr>
            <w:r w:rsidRPr="009B5282">
              <w:rPr>
                <w:sz w:val="20"/>
                <w:szCs w:val="20"/>
              </w:rPr>
              <w:t>08.0.00.08190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5BF5D178" w14:textId="77777777" w:rsidR="00B1568F" w:rsidRPr="009B5282" w:rsidRDefault="00B1568F" w:rsidP="004C5080">
            <w:pPr>
              <w:jc w:val="center"/>
              <w:rPr>
                <w:sz w:val="20"/>
                <w:szCs w:val="20"/>
              </w:rPr>
            </w:pPr>
            <w:r w:rsidRPr="009B5282">
              <w:rPr>
                <w:sz w:val="20"/>
                <w:szCs w:val="20"/>
              </w:rPr>
              <w:t>240</w:t>
            </w:r>
          </w:p>
        </w:tc>
        <w:tc>
          <w:tcPr>
            <w:tcW w:w="1127" w:type="dxa"/>
            <w:tcBorders>
              <w:top w:val="nil"/>
              <w:left w:val="single" w:sz="4" w:space="0" w:color="auto"/>
              <w:bottom w:val="single" w:sz="4" w:space="0" w:color="auto"/>
              <w:right w:val="single" w:sz="4" w:space="0" w:color="auto"/>
            </w:tcBorders>
            <w:shd w:val="clear" w:color="auto" w:fill="auto"/>
            <w:noWrap/>
            <w:vAlign w:val="center"/>
            <w:hideMark/>
          </w:tcPr>
          <w:p w14:paraId="0071CBBA" w14:textId="77777777" w:rsidR="00B1568F" w:rsidRPr="009B5282" w:rsidRDefault="00B1568F" w:rsidP="004C5080">
            <w:pPr>
              <w:jc w:val="right"/>
              <w:rPr>
                <w:sz w:val="20"/>
                <w:szCs w:val="20"/>
              </w:rPr>
            </w:pPr>
            <w:r w:rsidRPr="009B5282">
              <w:rPr>
                <w:sz w:val="20"/>
                <w:szCs w:val="20"/>
              </w:rPr>
              <w:t>0,00</w:t>
            </w:r>
          </w:p>
        </w:tc>
        <w:tc>
          <w:tcPr>
            <w:tcW w:w="850" w:type="dxa"/>
            <w:tcBorders>
              <w:top w:val="nil"/>
              <w:left w:val="single" w:sz="4" w:space="0" w:color="auto"/>
              <w:bottom w:val="single" w:sz="4" w:space="0" w:color="auto"/>
              <w:right w:val="nil"/>
            </w:tcBorders>
            <w:shd w:val="clear" w:color="auto" w:fill="auto"/>
            <w:vAlign w:val="center"/>
            <w:hideMark/>
          </w:tcPr>
          <w:p w14:paraId="28A15DF6" w14:textId="77777777" w:rsidR="00B1568F" w:rsidRPr="009B5282" w:rsidRDefault="00B1568F" w:rsidP="004C5080">
            <w:pPr>
              <w:jc w:val="right"/>
              <w:rPr>
                <w:sz w:val="20"/>
                <w:szCs w:val="20"/>
              </w:rPr>
            </w:pPr>
            <w:r w:rsidRPr="009B5282">
              <w:rPr>
                <w:sz w:val="20"/>
                <w:szCs w:val="20"/>
              </w:rPr>
              <w:t>1 300 000,00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519E7378" w14:textId="77777777" w:rsidR="00B1568F" w:rsidRPr="009B5282" w:rsidRDefault="00B1568F" w:rsidP="004C5080">
            <w:pPr>
              <w:jc w:val="right"/>
              <w:rPr>
                <w:sz w:val="20"/>
                <w:szCs w:val="20"/>
              </w:rPr>
            </w:pPr>
            <w:r w:rsidRPr="009B5282">
              <w:rPr>
                <w:sz w:val="20"/>
                <w:szCs w:val="20"/>
              </w:rPr>
              <w:t>1 300 000,00</w:t>
            </w:r>
          </w:p>
        </w:tc>
      </w:tr>
      <w:tr w:rsidR="00B1568F" w:rsidRPr="009B5282" w14:paraId="671A267F" w14:textId="77777777" w:rsidTr="004C5080">
        <w:trPr>
          <w:trHeight w:val="870"/>
        </w:trPr>
        <w:tc>
          <w:tcPr>
            <w:tcW w:w="3828" w:type="dxa"/>
            <w:tcBorders>
              <w:top w:val="nil"/>
              <w:left w:val="single" w:sz="4" w:space="0" w:color="auto"/>
              <w:bottom w:val="single" w:sz="4" w:space="0" w:color="auto"/>
              <w:right w:val="nil"/>
            </w:tcBorders>
            <w:shd w:val="clear" w:color="auto" w:fill="auto"/>
            <w:vAlign w:val="center"/>
            <w:hideMark/>
          </w:tcPr>
          <w:p w14:paraId="6770422F" w14:textId="77777777" w:rsidR="00B1568F" w:rsidRPr="009B5282" w:rsidRDefault="00B1568F" w:rsidP="004C5080">
            <w:pPr>
              <w:rPr>
                <w:sz w:val="20"/>
                <w:szCs w:val="20"/>
              </w:rPr>
            </w:pPr>
            <w:r w:rsidRPr="009B5282">
              <w:rPr>
                <w:sz w:val="20"/>
                <w:szCs w:val="20"/>
              </w:rPr>
              <w:t>Предоставление субсидий бюджетным, автономным учреждениям и иным некоммерческим организациям</w:t>
            </w:r>
          </w:p>
        </w:tc>
        <w:tc>
          <w:tcPr>
            <w:tcW w:w="851" w:type="dxa"/>
            <w:tcBorders>
              <w:top w:val="nil"/>
              <w:left w:val="single" w:sz="4" w:space="0" w:color="auto"/>
              <w:bottom w:val="single" w:sz="4" w:space="0" w:color="auto"/>
              <w:right w:val="nil"/>
            </w:tcBorders>
            <w:shd w:val="clear" w:color="auto" w:fill="auto"/>
            <w:noWrap/>
            <w:vAlign w:val="center"/>
            <w:hideMark/>
          </w:tcPr>
          <w:p w14:paraId="58A7F072" w14:textId="77777777" w:rsidR="00B1568F" w:rsidRPr="009B5282" w:rsidRDefault="00B1568F" w:rsidP="004C5080">
            <w:pPr>
              <w:jc w:val="center"/>
              <w:rPr>
                <w:sz w:val="20"/>
                <w:szCs w:val="20"/>
              </w:rPr>
            </w:pPr>
            <w:r w:rsidRPr="009B5282">
              <w:rPr>
                <w:sz w:val="20"/>
                <w:szCs w:val="20"/>
              </w:rPr>
              <w:t>08</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3DC02A6B" w14:textId="77777777" w:rsidR="00B1568F" w:rsidRPr="009B5282" w:rsidRDefault="00B1568F" w:rsidP="004C5080">
            <w:pPr>
              <w:jc w:val="center"/>
              <w:rPr>
                <w:sz w:val="20"/>
                <w:szCs w:val="20"/>
              </w:rPr>
            </w:pPr>
            <w:r w:rsidRPr="009B5282">
              <w:rPr>
                <w:sz w:val="20"/>
                <w:szCs w:val="20"/>
              </w:rPr>
              <w:t>01</w:t>
            </w:r>
          </w:p>
        </w:tc>
        <w:tc>
          <w:tcPr>
            <w:tcW w:w="1516" w:type="dxa"/>
            <w:tcBorders>
              <w:top w:val="nil"/>
              <w:left w:val="single" w:sz="4" w:space="0" w:color="auto"/>
              <w:bottom w:val="single" w:sz="4" w:space="0" w:color="auto"/>
              <w:right w:val="nil"/>
            </w:tcBorders>
            <w:shd w:val="clear" w:color="auto" w:fill="auto"/>
            <w:noWrap/>
            <w:vAlign w:val="center"/>
            <w:hideMark/>
          </w:tcPr>
          <w:p w14:paraId="10281F05" w14:textId="77777777" w:rsidR="00B1568F" w:rsidRPr="009B5282" w:rsidRDefault="00B1568F" w:rsidP="004C5080">
            <w:pPr>
              <w:jc w:val="center"/>
              <w:rPr>
                <w:sz w:val="20"/>
                <w:szCs w:val="20"/>
              </w:rPr>
            </w:pPr>
            <w:r w:rsidRPr="009B5282">
              <w:rPr>
                <w:sz w:val="20"/>
                <w:szCs w:val="20"/>
              </w:rPr>
              <w:t>08.0.00.08190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6E3AB59E" w14:textId="77777777" w:rsidR="00B1568F" w:rsidRPr="009B5282" w:rsidRDefault="00B1568F" w:rsidP="004C5080">
            <w:pPr>
              <w:jc w:val="center"/>
              <w:rPr>
                <w:sz w:val="20"/>
                <w:szCs w:val="20"/>
              </w:rPr>
            </w:pPr>
            <w:r w:rsidRPr="009B5282">
              <w:rPr>
                <w:sz w:val="20"/>
                <w:szCs w:val="20"/>
              </w:rPr>
              <w:t>600</w:t>
            </w:r>
          </w:p>
        </w:tc>
        <w:tc>
          <w:tcPr>
            <w:tcW w:w="1127" w:type="dxa"/>
            <w:tcBorders>
              <w:top w:val="nil"/>
              <w:left w:val="single" w:sz="4" w:space="0" w:color="auto"/>
              <w:bottom w:val="single" w:sz="4" w:space="0" w:color="auto"/>
              <w:right w:val="single" w:sz="4" w:space="0" w:color="auto"/>
            </w:tcBorders>
            <w:shd w:val="clear" w:color="auto" w:fill="auto"/>
            <w:noWrap/>
            <w:vAlign w:val="center"/>
            <w:hideMark/>
          </w:tcPr>
          <w:p w14:paraId="5D564E15" w14:textId="77777777" w:rsidR="00B1568F" w:rsidRPr="009B5282" w:rsidRDefault="00B1568F" w:rsidP="004C5080">
            <w:pPr>
              <w:jc w:val="right"/>
              <w:rPr>
                <w:sz w:val="20"/>
                <w:szCs w:val="20"/>
              </w:rPr>
            </w:pPr>
            <w:r w:rsidRPr="009B5282">
              <w:rPr>
                <w:sz w:val="20"/>
                <w:szCs w:val="20"/>
              </w:rPr>
              <w:t>6 274 648,24</w:t>
            </w:r>
          </w:p>
        </w:tc>
        <w:tc>
          <w:tcPr>
            <w:tcW w:w="850" w:type="dxa"/>
            <w:tcBorders>
              <w:top w:val="nil"/>
              <w:left w:val="single" w:sz="4" w:space="0" w:color="auto"/>
              <w:bottom w:val="single" w:sz="4" w:space="0" w:color="auto"/>
              <w:right w:val="nil"/>
            </w:tcBorders>
            <w:shd w:val="clear" w:color="auto" w:fill="auto"/>
            <w:vAlign w:val="center"/>
            <w:hideMark/>
          </w:tcPr>
          <w:p w14:paraId="52FE53D2" w14:textId="77777777" w:rsidR="00B1568F" w:rsidRPr="009B5282" w:rsidRDefault="00B1568F" w:rsidP="004C5080">
            <w:pPr>
              <w:jc w:val="right"/>
              <w:rPr>
                <w:sz w:val="20"/>
                <w:szCs w:val="20"/>
              </w:rPr>
            </w:pPr>
            <w:r w:rsidRPr="009B5282">
              <w:rPr>
                <w:sz w:val="20"/>
                <w:szCs w:val="20"/>
              </w:rPr>
              <w:t>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01E2711D" w14:textId="77777777" w:rsidR="00B1568F" w:rsidRPr="009B5282" w:rsidRDefault="00B1568F" w:rsidP="004C5080">
            <w:pPr>
              <w:jc w:val="right"/>
              <w:rPr>
                <w:sz w:val="20"/>
                <w:szCs w:val="20"/>
              </w:rPr>
            </w:pPr>
            <w:r w:rsidRPr="009B5282">
              <w:rPr>
                <w:sz w:val="20"/>
                <w:szCs w:val="20"/>
              </w:rPr>
              <w:t>0,00</w:t>
            </w:r>
          </w:p>
        </w:tc>
      </w:tr>
      <w:tr w:rsidR="00B1568F" w:rsidRPr="009B5282" w14:paraId="3F6F7842" w14:textId="77777777" w:rsidTr="004C5080">
        <w:trPr>
          <w:trHeight w:val="345"/>
        </w:trPr>
        <w:tc>
          <w:tcPr>
            <w:tcW w:w="3828" w:type="dxa"/>
            <w:tcBorders>
              <w:top w:val="nil"/>
              <w:left w:val="single" w:sz="4" w:space="0" w:color="auto"/>
              <w:bottom w:val="single" w:sz="4" w:space="0" w:color="auto"/>
              <w:right w:val="nil"/>
            </w:tcBorders>
            <w:shd w:val="clear" w:color="auto" w:fill="auto"/>
            <w:vAlign w:val="center"/>
            <w:hideMark/>
          </w:tcPr>
          <w:p w14:paraId="7143C27C" w14:textId="77777777" w:rsidR="00B1568F" w:rsidRPr="009B5282" w:rsidRDefault="00B1568F" w:rsidP="004C5080">
            <w:pPr>
              <w:rPr>
                <w:sz w:val="20"/>
                <w:szCs w:val="20"/>
              </w:rPr>
            </w:pPr>
            <w:r w:rsidRPr="009B5282">
              <w:rPr>
                <w:sz w:val="20"/>
                <w:szCs w:val="20"/>
              </w:rPr>
              <w:t>Субсидии бюджетным учреждениям</w:t>
            </w:r>
          </w:p>
        </w:tc>
        <w:tc>
          <w:tcPr>
            <w:tcW w:w="851" w:type="dxa"/>
            <w:tcBorders>
              <w:top w:val="nil"/>
              <w:left w:val="single" w:sz="4" w:space="0" w:color="auto"/>
              <w:bottom w:val="single" w:sz="4" w:space="0" w:color="auto"/>
              <w:right w:val="nil"/>
            </w:tcBorders>
            <w:shd w:val="clear" w:color="auto" w:fill="auto"/>
            <w:noWrap/>
            <w:vAlign w:val="center"/>
            <w:hideMark/>
          </w:tcPr>
          <w:p w14:paraId="4F88F28D" w14:textId="77777777" w:rsidR="00B1568F" w:rsidRPr="009B5282" w:rsidRDefault="00B1568F" w:rsidP="004C5080">
            <w:pPr>
              <w:jc w:val="center"/>
              <w:rPr>
                <w:sz w:val="20"/>
                <w:szCs w:val="20"/>
              </w:rPr>
            </w:pPr>
            <w:r w:rsidRPr="009B5282">
              <w:rPr>
                <w:sz w:val="20"/>
                <w:szCs w:val="20"/>
              </w:rPr>
              <w:t>08</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53CDED74" w14:textId="77777777" w:rsidR="00B1568F" w:rsidRPr="009B5282" w:rsidRDefault="00B1568F" w:rsidP="004C5080">
            <w:pPr>
              <w:jc w:val="center"/>
              <w:rPr>
                <w:sz w:val="20"/>
                <w:szCs w:val="20"/>
              </w:rPr>
            </w:pPr>
            <w:r w:rsidRPr="009B5282">
              <w:rPr>
                <w:sz w:val="20"/>
                <w:szCs w:val="20"/>
              </w:rPr>
              <w:t>01</w:t>
            </w:r>
          </w:p>
        </w:tc>
        <w:tc>
          <w:tcPr>
            <w:tcW w:w="1516" w:type="dxa"/>
            <w:tcBorders>
              <w:top w:val="nil"/>
              <w:left w:val="single" w:sz="4" w:space="0" w:color="auto"/>
              <w:bottom w:val="single" w:sz="4" w:space="0" w:color="auto"/>
              <w:right w:val="nil"/>
            </w:tcBorders>
            <w:shd w:val="clear" w:color="auto" w:fill="auto"/>
            <w:noWrap/>
            <w:vAlign w:val="center"/>
            <w:hideMark/>
          </w:tcPr>
          <w:p w14:paraId="1E1B5A01" w14:textId="77777777" w:rsidR="00B1568F" w:rsidRPr="009B5282" w:rsidRDefault="00B1568F" w:rsidP="004C5080">
            <w:pPr>
              <w:jc w:val="center"/>
              <w:rPr>
                <w:sz w:val="20"/>
                <w:szCs w:val="20"/>
              </w:rPr>
            </w:pPr>
            <w:r w:rsidRPr="009B5282">
              <w:rPr>
                <w:sz w:val="20"/>
                <w:szCs w:val="20"/>
              </w:rPr>
              <w:t>08.0.00.08190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1A588A31" w14:textId="77777777" w:rsidR="00B1568F" w:rsidRPr="009B5282" w:rsidRDefault="00B1568F" w:rsidP="004C5080">
            <w:pPr>
              <w:jc w:val="center"/>
              <w:rPr>
                <w:sz w:val="20"/>
                <w:szCs w:val="20"/>
              </w:rPr>
            </w:pPr>
            <w:r w:rsidRPr="009B5282">
              <w:rPr>
                <w:sz w:val="20"/>
                <w:szCs w:val="20"/>
              </w:rPr>
              <w:t>610</w:t>
            </w:r>
          </w:p>
        </w:tc>
        <w:tc>
          <w:tcPr>
            <w:tcW w:w="1127" w:type="dxa"/>
            <w:tcBorders>
              <w:top w:val="nil"/>
              <w:left w:val="single" w:sz="4" w:space="0" w:color="auto"/>
              <w:bottom w:val="single" w:sz="4" w:space="0" w:color="auto"/>
              <w:right w:val="single" w:sz="4" w:space="0" w:color="auto"/>
            </w:tcBorders>
            <w:shd w:val="clear" w:color="auto" w:fill="auto"/>
            <w:noWrap/>
            <w:vAlign w:val="center"/>
            <w:hideMark/>
          </w:tcPr>
          <w:p w14:paraId="51BA4B9F" w14:textId="77777777" w:rsidR="00B1568F" w:rsidRPr="009B5282" w:rsidRDefault="00B1568F" w:rsidP="004C5080">
            <w:pPr>
              <w:jc w:val="right"/>
              <w:rPr>
                <w:sz w:val="20"/>
                <w:szCs w:val="20"/>
              </w:rPr>
            </w:pPr>
            <w:r w:rsidRPr="009B5282">
              <w:rPr>
                <w:sz w:val="20"/>
                <w:szCs w:val="20"/>
              </w:rPr>
              <w:t>6 274 648,24</w:t>
            </w:r>
          </w:p>
        </w:tc>
        <w:tc>
          <w:tcPr>
            <w:tcW w:w="850" w:type="dxa"/>
            <w:tcBorders>
              <w:top w:val="nil"/>
              <w:left w:val="single" w:sz="4" w:space="0" w:color="auto"/>
              <w:bottom w:val="single" w:sz="4" w:space="0" w:color="auto"/>
              <w:right w:val="nil"/>
            </w:tcBorders>
            <w:shd w:val="clear" w:color="auto" w:fill="auto"/>
            <w:vAlign w:val="center"/>
            <w:hideMark/>
          </w:tcPr>
          <w:p w14:paraId="72F3FA16" w14:textId="77777777" w:rsidR="00B1568F" w:rsidRPr="009B5282" w:rsidRDefault="00B1568F" w:rsidP="004C5080">
            <w:pPr>
              <w:jc w:val="right"/>
              <w:rPr>
                <w:sz w:val="20"/>
                <w:szCs w:val="20"/>
              </w:rPr>
            </w:pPr>
            <w:r w:rsidRPr="009B5282">
              <w:rPr>
                <w:sz w:val="20"/>
                <w:szCs w:val="20"/>
              </w:rPr>
              <w:t>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14CE0A57" w14:textId="77777777" w:rsidR="00B1568F" w:rsidRPr="009B5282" w:rsidRDefault="00B1568F" w:rsidP="004C5080">
            <w:pPr>
              <w:jc w:val="right"/>
              <w:rPr>
                <w:sz w:val="20"/>
                <w:szCs w:val="20"/>
              </w:rPr>
            </w:pPr>
            <w:r w:rsidRPr="009B5282">
              <w:rPr>
                <w:sz w:val="20"/>
                <w:szCs w:val="20"/>
              </w:rPr>
              <w:t>0,00</w:t>
            </w:r>
          </w:p>
        </w:tc>
      </w:tr>
      <w:tr w:rsidR="00B1568F" w:rsidRPr="009B5282" w14:paraId="6B1799AA" w14:textId="77777777" w:rsidTr="004C5080">
        <w:trPr>
          <w:trHeight w:val="585"/>
        </w:trPr>
        <w:tc>
          <w:tcPr>
            <w:tcW w:w="3828" w:type="dxa"/>
            <w:tcBorders>
              <w:top w:val="nil"/>
              <w:left w:val="single" w:sz="4" w:space="0" w:color="auto"/>
              <w:bottom w:val="single" w:sz="4" w:space="0" w:color="auto"/>
              <w:right w:val="nil"/>
            </w:tcBorders>
            <w:shd w:val="clear" w:color="auto" w:fill="auto"/>
            <w:vAlign w:val="center"/>
            <w:hideMark/>
          </w:tcPr>
          <w:p w14:paraId="32654ED9" w14:textId="77777777" w:rsidR="00B1568F" w:rsidRPr="009B5282" w:rsidRDefault="00B1568F" w:rsidP="004C5080">
            <w:pPr>
              <w:rPr>
                <w:bCs/>
                <w:sz w:val="20"/>
                <w:szCs w:val="20"/>
              </w:rPr>
            </w:pPr>
            <w:r w:rsidRPr="009B5282">
              <w:rPr>
                <w:bCs/>
                <w:sz w:val="20"/>
                <w:szCs w:val="20"/>
              </w:rPr>
              <w:t>Расходы на обеспечение деятельности (оказание услуг) библиотек</w:t>
            </w:r>
          </w:p>
        </w:tc>
        <w:tc>
          <w:tcPr>
            <w:tcW w:w="851" w:type="dxa"/>
            <w:tcBorders>
              <w:top w:val="nil"/>
              <w:left w:val="single" w:sz="4" w:space="0" w:color="auto"/>
              <w:bottom w:val="single" w:sz="4" w:space="0" w:color="auto"/>
              <w:right w:val="nil"/>
            </w:tcBorders>
            <w:shd w:val="clear" w:color="auto" w:fill="auto"/>
            <w:noWrap/>
            <w:vAlign w:val="center"/>
            <w:hideMark/>
          </w:tcPr>
          <w:p w14:paraId="738EB09F" w14:textId="77777777" w:rsidR="00B1568F" w:rsidRPr="009B5282" w:rsidRDefault="00B1568F" w:rsidP="004C5080">
            <w:pPr>
              <w:jc w:val="center"/>
              <w:rPr>
                <w:bCs/>
                <w:sz w:val="20"/>
                <w:szCs w:val="20"/>
              </w:rPr>
            </w:pPr>
            <w:r w:rsidRPr="009B5282">
              <w:rPr>
                <w:bCs/>
                <w:sz w:val="20"/>
                <w:szCs w:val="20"/>
              </w:rPr>
              <w:t>08</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441AC324" w14:textId="77777777" w:rsidR="00B1568F" w:rsidRPr="009B5282" w:rsidRDefault="00B1568F" w:rsidP="004C5080">
            <w:pPr>
              <w:jc w:val="center"/>
              <w:rPr>
                <w:bCs/>
                <w:sz w:val="20"/>
                <w:szCs w:val="20"/>
              </w:rPr>
            </w:pPr>
            <w:r w:rsidRPr="009B5282">
              <w:rPr>
                <w:bCs/>
                <w:sz w:val="20"/>
                <w:szCs w:val="20"/>
              </w:rPr>
              <w:t>01</w:t>
            </w:r>
          </w:p>
        </w:tc>
        <w:tc>
          <w:tcPr>
            <w:tcW w:w="1516" w:type="dxa"/>
            <w:tcBorders>
              <w:top w:val="nil"/>
              <w:left w:val="single" w:sz="4" w:space="0" w:color="auto"/>
              <w:bottom w:val="single" w:sz="4" w:space="0" w:color="auto"/>
              <w:right w:val="nil"/>
            </w:tcBorders>
            <w:shd w:val="clear" w:color="auto" w:fill="auto"/>
            <w:noWrap/>
            <w:vAlign w:val="center"/>
            <w:hideMark/>
          </w:tcPr>
          <w:p w14:paraId="51BD0DD3" w14:textId="77777777" w:rsidR="00B1568F" w:rsidRPr="009B5282" w:rsidRDefault="00B1568F" w:rsidP="004C5080">
            <w:pPr>
              <w:jc w:val="center"/>
              <w:rPr>
                <w:bCs/>
                <w:sz w:val="20"/>
                <w:szCs w:val="20"/>
              </w:rPr>
            </w:pPr>
            <w:r w:rsidRPr="009B5282">
              <w:rPr>
                <w:bCs/>
                <w:sz w:val="20"/>
                <w:szCs w:val="20"/>
              </w:rPr>
              <w:t>08.0.00.08390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5CC83802" w14:textId="77777777" w:rsidR="00B1568F" w:rsidRPr="009B5282" w:rsidRDefault="00B1568F" w:rsidP="004C5080">
            <w:pPr>
              <w:jc w:val="center"/>
              <w:rPr>
                <w:bCs/>
                <w:sz w:val="20"/>
                <w:szCs w:val="20"/>
              </w:rPr>
            </w:pPr>
            <w:r w:rsidRPr="009B5282">
              <w:rPr>
                <w:bCs/>
                <w:sz w:val="20"/>
                <w:szCs w:val="20"/>
              </w:rPr>
              <w:t> </w:t>
            </w:r>
          </w:p>
        </w:tc>
        <w:tc>
          <w:tcPr>
            <w:tcW w:w="1127" w:type="dxa"/>
            <w:tcBorders>
              <w:top w:val="nil"/>
              <w:left w:val="single" w:sz="4" w:space="0" w:color="auto"/>
              <w:bottom w:val="single" w:sz="4" w:space="0" w:color="auto"/>
              <w:right w:val="single" w:sz="4" w:space="0" w:color="auto"/>
            </w:tcBorders>
            <w:shd w:val="clear" w:color="auto" w:fill="auto"/>
            <w:noWrap/>
            <w:vAlign w:val="center"/>
            <w:hideMark/>
          </w:tcPr>
          <w:p w14:paraId="08199533" w14:textId="77777777" w:rsidR="00B1568F" w:rsidRPr="009B5282" w:rsidRDefault="00B1568F" w:rsidP="004C5080">
            <w:pPr>
              <w:jc w:val="right"/>
              <w:rPr>
                <w:bCs/>
                <w:sz w:val="20"/>
                <w:szCs w:val="20"/>
              </w:rPr>
            </w:pPr>
            <w:r w:rsidRPr="009B5282">
              <w:rPr>
                <w:bCs/>
                <w:sz w:val="20"/>
                <w:szCs w:val="20"/>
              </w:rPr>
              <w:t>2 461 951,72</w:t>
            </w:r>
          </w:p>
        </w:tc>
        <w:tc>
          <w:tcPr>
            <w:tcW w:w="850" w:type="dxa"/>
            <w:tcBorders>
              <w:top w:val="nil"/>
              <w:left w:val="single" w:sz="4" w:space="0" w:color="auto"/>
              <w:bottom w:val="single" w:sz="4" w:space="0" w:color="auto"/>
              <w:right w:val="nil"/>
            </w:tcBorders>
            <w:shd w:val="clear" w:color="auto" w:fill="auto"/>
            <w:vAlign w:val="center"/>
            <w:hideMark/>
          </w:tcPr>
          <w:p w14:paraId="587D6B4A" w14:textId="77777777" w:rsidR="00B1568F" w:rsidRPr="009B5282" w:rsidRDefault="00B1568F" w:rsidP="004C5080">
            <w:pPr>
              <w:jc w:val="right"/>
              <w:rPr>
                <w:bCs/>
                <w:sz w:val="20"/>
                <w:szCs w:val="20"/>
              </w:rPr>
            </w:pPr>
            <w:r w:rsidRPr="009B5282">
              <w:rPr>
                <w:bCs/>
                <w:sz w:val="20"/>
                <w:szCs w:val="20"/>
              </w:rPr>
              <w:t>10 200 000,00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5E89E4B3" w14:textId="77777777" w:rsidR="00B1568F" w:rsidRPr="009B5282" w:rsidRDefault="00B1568F" w:rsidP="004C5080">
            <w:pPr>
              <w:jc w:val="right"/>
              <w:rPr>
                <w:bCs/>
                <w:sz w:val="20"/>
                <w:szCs w:val="20"/>
              </w:rPr>
            </w:pPr>
            <w:r w:rsidRPr="009B5282">
              <w:rPr>
                <w:bCs/>
                <w:sz w:val="20"/>
                <w:szCs w:val="20"/>
              </w:rPr>
              <w:t>10 200 000,00</w:t>
            </w:r>
          </w:p>
        </w:tc>
      </w:tr>
      <w:tr w:rsidR="00B1568F" w:rsidRPr="009B5282" w14:paraId="33671F5C" w14:textId="77777777" w:rsidTr="004C5080">
        <w:trPr>
          <w:trHeight w:val="1440"/>
        </w:trPr>
        <w:tc>
          <w:tcPr>
            <w:tcW w:w="3828" w:type="dxa"/>
            <w:tcBorders>
              <w:top w:val="nil"/>
              <w:left w:val="single" w:sz="4" w:space="0" w:color="auto"/>
              <w:bottom w:val="single" w:sz="4" w:space="0" w:color="auto"/>
              <w:right w:val="nil"/>
            </w:tcBorders>
            <w:shd w:val="clear" w:color="auto" w:fill="auto"/>
            <w:vAlign w:val="center"/>
            <w:hideMark/>
          </w:tcPr>
          <w:p w14:paraId="036F0B84" w14:textId="77777777" w:rsidR="00B1568F" w:rsidRPr="009B5282" w:rsidRDefault="00B1568F" w:rsidP="004C5080">
            <w:pPr>
              <w:rPr>
                <w:sz w:val="20"/>
                <w:szCs w:val="20"/>
              </w:rPr>
            </w:pPr>
            <w:r w:rsidRPr="009B5282">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51" w:type="dxa"/>
            <w:tcBorders>
              <w:top w:val="nil"/>
              <w:left w:val="single" w:sz="4" w:space="0" w:color="auto"/>
              <w:bottom w:val="single" w:sz="4" w:space="0" w:color="auto"/>
              <w:right w:val="nil"/>
            </w:tcBorders>
            <w:shd w:val="clear" w:color="auto" w:fill="auto"/>
            <w:noWrap/>
            <w:vAlign w:val="center"/>
            <w:hideMark/>
          </w:tcPr>
          <w:p w14:paraId="56198B10" w14:textId="77777777" w:rsidR="00B1568F" w:rsidRPr="009B5282" w:rsidRDefault="00B1568F" w:rsidP="004C5080">
            <w:pPr>
              <w:jc w:val="center"/>
              <w:rPr>
                <w:sz w:val="20"/>
                <w:szCs w:val="20"/>
              </w:rPr>
            </w:pPr>
            <w:r w:rsidRPr="009B5282">
              <w:rPr>
                <w:sz w:val="20"/>
                <w:szCs w:val="20"/>
              </w:rPr>
              <w:t>08</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2CF8C2ED" w14:textId="77777777" w:rsidR="00B1568F" w:rsidRPr="009B5282" w:rsidRDefault="00B1568F" w:rsidP="004C5080">
            <w:pPr>
              <w:jc w:val="center"/>
              <w:rPr>
                <w:sz w:val="20"/>
                <w:szCs w:val="20"/>
              </w:rPr>
            </w:pPr>
            <w:r w:rsidRPr="009B5282">
              <w:rPr>
                <w:sz w:val="20"/>
                <w:szCs w:val="20"/>
              </w:rPr>
              <w:t>01</w:t>
            </w:r>
          </w:p>
        </w:tc>
        <w:tc>
          <w:tcPr>
            <w:tcW w:w="1516" w:type="dxa"/>
            <w:tcBorders>
              <w:top w:val="nil"/>
              <w:left w:val="single" w:sz="4" w:space="0" w:color="auto"/>
              <w:bottom w:val="single" w:sz="4" w:space="0" w:color="auto"/>
              <w:right w:val="nil"/>
            </w:tcBorders>
            <w:shd w:val="clear" w:color="auto" w:fill="auto"/>
            <w:noWrap/>
            <w:vAlign w:val="center"/>
            <w:hideMark/>
          </w:tcPr>
          <w:p w14:paraId="5E5AB6F7" w14:textId="77777777" w:rsidR="00B1568F" w:rsidRPr="009B5282" w:rsidRDefault="00B1568F" w:rsidP="004C5080">
            <w:pPr>
              <w:jc w:val="center"/>
              <w:rPr>
                <w:sz w:val="20"/>
                <w:szCs w:val="20"/>
              </w:rPr>
            </w:pPr>
            <w:r w:rsidRPr="009B5282">
              <w:rPr>
                <w:sz w:val="20"/>
                <w:szCs w:val="20"/>
              </w:rPr>
              <w:t>08.0.00.08390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592A1CC3" w14:textId="77777777" w:rsidR="00B1568F" w:rsidRPr="009B5282" w:rsidRDefault="00B1568F" w:rsidP="004C5080">
            <w:pPr>
              <w:jc w:val="center"/>
              <w:rPr>
                <w:sz w:val="20"/>
                <w:szCs w:val="20"/>
              </w:rPr>
            </w:pPr>
            <w:r w:rsidRPr="009B5282">
              <w:rPr>
                <w:sz w:val="20"/>
                <w:szCs w:val="20"/>
              </w:rPr>
              <w:t>100</w:t>
            </w:r>
          </w:p>
        </w:tc>
        <w:tc>
          <w:tcPr>
            <w:tcW w:w="1127" w:type="dxa"/>
            <w:tcBorders>
              <w:top w:val="nil"/>
              <w:left w:val="single" w:sz="4" w:space="0" w:color="auto"/>
              <w:bottom w:val="single" w:sz="4" w:space="0" w:color="auto"/>
              <w:right w:val="single" w:sz="4" w:space="0" w:color="auto"/>
            </w:tcBorders>
            <w:shd w:val="clear" w:color="auto" w:fill="auto"/>
            <w:noWrap/>
            <w:vAlign w:val="center"/>
            <w:hideMark/>
          </w:tcPr>
          <w:p w14:paraId="3F9E486B" w14:textId="77777777" w:rsidR="00B1568F" w:rsidRPr="009B5282" w:rsidRDefault="00B1568F" w:rsidP="004C5080">
            <w:pPr>
              <w:jc w:val="right"/>
              <w:rPr>
                <w:sz w:val="20"/>
                <w:szCs w:val="20"/>
              </w:rPr>
            </w:pPr>
            <w:r w:rsidRPr="009B5282">
              <w:rPr>
                <w:sz w:val="20"/>
                <w:szCs w:val="20"/>
              </w:rPr>
              <w:t>0,00</w:t>
            </w:r>
          </w:p>
        </w:tc>
        <w:tc>
          <w:tcPr>
            <w:tcW w:w="850" w:type="dxa"/>
            <w:tcBorders>
              <w:top w:val="nil"/>
              <w:left w:val="single" w:sz="4" w:space="0" w:color="auto"/>
              <w:bottom w:val="single" w:sz="4" w:space="0" w:color="auto"/>
              <w:right w:val="nil"/>
            </w:tcBorders>
            <w:shd w:val="clear" w:color="auto" w:fill="auto"/>
            <w:vAlign w:val="center"/>
            <w:hideMark/>
          </w:tcPr>
          <w:p w14:paraId="364D1A12" w14:textId="77777777" w:rsidR="00B1568F" w:rsidRPr="009B5282" w:rsidRDefault="00B1568F" w:rsidP="004C5080">
            <w:pPr>
              <w:jc w:val="right"/>
              <w:rPr>
                <w:sz w:val="20"/>
                <w:szCs w:val="20"/>
              </w:rPr>
            </w:pPr>
            <w:r w:rsidRPr="009B5282">
              <w:rPr>
                <w:sz w:val="20"/>
                <w:szCs w:val="20"/>
              </w:rPr>
              <w:t>9 700 000,00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46EDFF47" w14:textId="77777777" w:rsidR="00B1568F" w:rsidRPr="009B5282" w:rsidRDefault="00B1568F" w:rsidP="004C5080">
            <w:pPr>
              <w:jc w:val="right"/>
              <w:rPr>
                <w:sz w:val="20"/>
                <w:szCs w:val="20"/>
              </w:rPr>
            </w:pPr>
            <w:r w:rsidRPr="009B5282">
              <w:rPr>
                <w:sz w:val="20"/>
                <w:szCs w:val="20"/>
              </w:rPr>
              <w:t>9 700 000,00</w:t>
            </w:r>
          </w:p>
        </w:tc>
      </w:tr>
      <w:tr w:rsidR="00B1568F" w:rsidRPr="009B5282" w14:paraId="13B6DFB3" w14:textId="77777777" w:rsidTr="004C5080">
        <w:trPr>
          <w:trHeight w:val="585"/>
        </w:trPr>
        <w:tc>
          <w:tcPr>
            <w:tcW w:w="3828" w:type="dxa"/>
            <w:tcBorders>
              <w:top w:val="nil"/>
              <w:left w:val="single" w:sz="4" w:space="0" w:color="auto"/>
              <w:bottom w:val="single" w:sz="4" w:space="0" w:color="auto"/>
              <w:right w:val="nil"/>
            </w:tcBorders>
            <w:shd w:val="clear" w:color="auto" w:fill="auto"/>
            <w:vAlign w:val="center"/>
            <w:hideMark/>
          </w:tcPr>
          <w:p w14:paraId="162ADABA" w14:textId="77777777" w:rsidR="00B1568F" w:rsidRPr="009B5282" w:rsidRDefault="00B1568F" w:rsidP="004C5080">
            <w:pPr>
              <w:rPr>
                <w:sz w:val="20"/>
                <w:szCs w:val="20"/>
              </w:rPr>
            </w:pPr>
            <w:r w:rsidRPr="009B5282">
              <w:rPr>
                <w:sz w:val="20"/>
                <w:szCs w:val="20"/>
              </w:rPr>
              <w:t>Расходы на выплаты персоналу казенных учреждений</w:t>
            </w:r>
          </w:p>
        </w:tc>
        <w:tc>
          <w:tcPr>
            <w:tcW w:w="851" w:type="dxa"/>
            <w:tcBorders>
              <w:top w:val="nil"/>
              <w:left w:val="single" w:sz="4" w:space="0" w:color="auto"/>
              <w:bottom w:val="single" w:sz="4" w:space="0" w:color="auto"/>
              <w:right w:val="nil"/>
            </w:tcBorders>
            <w:shd w:val="clear" w:color="auto" w:fill="auto"/>
            <w:noWrap/>
            <w:vAlign w:val="center"/>
            <w:hideMark/>
          </w:tcPr>
          <w:p w14:paraId="0515BDEF" w14:textId="77777777" w:rsidR="00B1568F" w:rsidRPr="009B5282" w:rsidRDefault="00B1568F" w:rsidP="004C5080">
            <w:pPr>
              <w:jc w:val="center"/>
              <w:rPr>
                <w:sz w:val="20"/>
                <w:szCs w:val="20"/>
              </w:rPr>
            </w:pPr>
            <w:r w:rsidRPr="009B5282">
              <w:rPr>
                <w:sz w:val="20"/>
                <w:szCs w:val="20"/>
              </w:rPr>
              <w:t>08</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2E241B52" w14:textId="77777777" w:rsidR="00B1568F" w:rsidRPr="009B5282" w:rsidRDefault="00B1568F" w:rsidP="004C5080">
            <w:pPr>
              <w:jc w:val="center"/>
              <w:rPr>
                <w:sz w:val="20"/>
                <w:szCs w:val="20"/>
              </w:rPr>
            </w:pPr>
            <w:r w:rsidRPr="009B5282">
              <w:rPr>
                <w:sz w:val="20"/>
                <w:szCs w:val="20"/>
              </w:rPr>
              <w:t>01</w:t>
            </w:r>
          </w:p>
        </w:tc>
        <w:tc>
          <w:tcPr>
            <w:tcW w:w="1516" w:type="dxa"/>
            <w:tcBorders>
              <w:top w:val="nil"/>
              <w:left w:val="single" w:sz="4" w:space="0" w:color="auto"/>
              <w:bottom w:val="single" w:sz="4" w:space="0" w:color="auto"/>
              <w:right w:val="nil"/>
            </w:tcBorders>
            <w:shd w:val="clear" w:color="auto" w:fill="auto"/>
            <w:noWrap/>
            <w:vAlign w:val="center"/>
            <w:hideMark/>
          </w:tcPr>
          <w:p w14:paraId="3A38D3AF" w14:textId="77777777" w:rsidR="00B1568F" w:rsidRPr="009B5282" w:rsidRDefault="00B1568F" w:rsidP="004C5080">
            <w:pPr>
              <w:jc w:val="center"/>
              <w:rPr>
                <w:sz w:val="20"/>
                <w:szCs w:val="20"/>
              </w:rPr>
            </w:pPr>
            <w:r w:rsidRPr="009B5282">
              <w:rPr>
                <w:sz w:val="20"/>
                <w:szCs w:val="20"/>
              </w:rPr>
              <w:t>08.0.00.08390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311DB193" w14:textId="77777777" w:rsidR="00B1568F" w:rsidRPr="009B5282" w:rsidRDefault="00B1568F" w:rsidP="004C5080">
            <w:pPr>
              <w:jc w:val="center"/>
              <w:rPr>
                <w:sz w:val="20"/>
                <w:szCs w:val="20"/>
              </w:rPr>
            </w:pPr>
            <w:r w:rsidRPr="009B5282">
              <w:rPr>
                <w:sz w:val="20"/>
                <w:szCs w:val="20"/>
              </w:rPr>
              <w:t>110</w:t>
            </w:r>
          </w:p>
        </w:tc>
        <w:tc>
          <w:tcPr>
            <w:tcW w:w="1127" w:type="dxa"/>
            <w:tcBorders>
              <w:top w:val="nil"/>
              <w:left w:val="single" w:sz="4" w:space="0" w:color="auto"/>
              <w:bottom w:val="single" w:sz="4" w:space="0" w:color="auto"/>
              <w:right w:val="single" w:sz="4" w:space="0" w:color="auto"/>
            </w:tcBorders>
            <w:shd w:val="clear" w:color="auto" w:fill="auto"/>
            <w:noWrap/>
            <w:vAlign w:val="center"/>
            <w:hideMark/>
          </w:tcPr>
          <w:p w14:paraId="5B321570" w14:textId="77777777" w:rsidR="00B1568F" w:rsidRPr="009B5282" w:rsidRDefault="00B1568F" w:rsidP="004C5080">
            <w:pPr>
              <w:jc w:val="right"/>
              <w:rPr>
                <w:sz w:val="20"/>
                <w:szCs w:val="20"/>
              </w:rPr>
            </w:pPr>
            <w:r w:rsidRPr="009B5282">
              <w:rPr>
                <w:sz w:val="20"/>
                <w:szCs w:val="20"/>
              </w:rPr>
              <w:t>0,00</w:t>
            </w:r>
          </w:p>
        </w:tc>
        <w:tc>
          <w:tcPr>
            <w:tcW w:w="850" w:type="dxa"/>
            <w:tcBorders>
              <w:top w:val="nil"/>
              <w:left w:val="single" w:sz="4" w:space="0" w:color="auto"/>
              <w:bottom w:val="single" w:sz="4" w:space="0" w:color="auto"/>
              <w:right w:val="nil"/>
            </w:tcBorders>
            <w:shd w:val="clear" w:color="auto" w:fill="auto"/>
            <w:vAlign w:val="center"/>
            <w:hideMark/>
          </w:tcPr>
          <w:p w14:paraId="2B6D5D01" w14:textId="77777777" w:rsidR="00B1568F" w:rsidRPr="009B5282" w:rsidRDefault="00B1568F" w:rsidP="004C5080">
            <w:pPr>
              <w:jc w:val="right"/>
              <w:rPr>
                <w:sz w:val="20"/>
                <w:szCs w:val="20"/>
              </w:rPr>
            </w:pPr>
            <w:r w:rsidRPr="009B5282">
              <w:rPr>
                <w:sz w:val="20"/>
                <w:szCs w:val="20"/>
              </w:rPr>
              <w:t>9 700 000,00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1D95B7BF" w14:textId="77777777" w:rsidR="00B1568F" w:rsidRPr="009B5282" w:rsidRDefault="00B1568F" w:rsidP="004C5080">
            <w:pPr>
              <w:jc w:val="right"/>
              <w:rPr>
                <w:sz w:val="20"/>
                <w:szCs w:val="20"/>
              </w:rPr>
            </w:pPr>
            <w:r w:rsidRPr="009B5282">
              <w:rPr>
                <w:sz w:val="20"/>
                <w:szCs w:val="20"/>
              </w:rPr>
              <w:t>9 700 000,00</w:t>
            </w:r>
          </w:p>
        </w:tc>
      </w:tr>
      <w:tr w:rsidR="00B1568F" w:rsidRPr="009B5282" w14:paraId="22332AD0" w14:textId="77777777" w:rsidTr="004C5080">
        <w:trPr>
          <w:trHeight w:val="585"/>
        </w:trPr>
        <w:tc>
          <w:tcPr>
            <w:tcW w:w="3828" w:type="dxa"/>
            <w:tcBorders>
              <w:top w:val="nil"/>
              <w:left w:val="single" w:sz="4" w:space="0" w:color="auto"/>
              <w:bottom w:val="single" w:sz="4" w:space="0" w:color="auto"/>
              <w:right w:val="nil"/>
            </w:tcBorders>
            <w:shd w:val="clear" w:color="auto" w:fill="auto"/>
            <w:vAlign w:val="center"/>
            <w:hideMark/>
          </w:tcPr>
          <w:p w14:paraId="69B08A2D" w14:textId="77777777" w:rsidR="00B1568F" w:rsidRPr="009B5282" w:rsidRDefault="00B1568F" w:rsidP="004C5080">
            <w:pPr>
              <w:rPr>
                <w:sz w:val="20"/>
                <w:szCs w:val="20"/>
              </w:rPr>
            </w:pPr>
            <w:r w:rsidRPr="009B5282">
              <w:rPr>
                <w:sz w:val="20"/>
                <w:szCs w:val="20"/>
              </w:rPr>
              <w:t>Закупка товаров, работ и услуг для обеспечения государственных (муниципальных) нужд</w:t>
            </w:r>
          </w:p>
        </w:tc>
        <w:tc>
          <w:tcPr>
            <w:tcW w:w="851" w:type="dxa"/>
            <w:tcBorders>
              <w:top w:val="nil"/>
              <w:left w:val="single" w:sz="4" w:space="0" w:color="auto"/>
              <w:bottom w:val="single" w:sz="4" w:space="0" w:color="auto"/>
              <w:right w:val="nil"/>
            </w:tcBorders>
            <w:shd w:val="clear" w:color="auto" w:fill="auto"/>
            <w:noWrap/>
            <w:vAlign w:val="center"/>
            <w:hideMark/>
          </w:tcPr>
          <w:p w14:paraId="34B1CA5F" w14:textId="77777777" w:rsidR="00B1568F" w:rsidRPr="009B5282" w:rsidRDefault="00B1568F" w:rsidP="004C5080">
            <w:pPr>
              <w:jc w:val="center"/>
              <w:rPr>
                <w:sz w:val="20"/>
                <w:szCs w:val="20"/>
              </w:rPr>
            </w:pPr>
            <w:r w:rsidRPr="009B5282">
              <w:rPr>
                <w:sz w:val="20"/>
                <w:szCs w:val="20"/>
              </w:rPr>
              <w:t>08</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23AD792D" w14:textId="77777777" w:rsidR="00B1568F" w:rsidRPr="009B5282" w:rsidRDefault="00B1568F" w:rsidP="004C5080">
            <w:pPr>
              <w:jc w:val="center"/>
              <w:rPr>
                <w:sz w:val="20"/>
                <w:szCs w:val="20"/>
              </w:rPr>
            </w:pPr>
            <w:r w:rsidRPr="009B5282">
              <w:rPr>
                <w:sz w:val="20"/>
                <w:szCs w:val="20"/>
              </w:rPr>
              <w:t>01</w:t>
            </w:r>
          </w:p>
        </w:tc>
        <w:tc>
          <w:tcPr>
            <w:tcW w:w="1516" w:type="dxa"/>
            <w:tcBorders>
              <w:top w:val="nil"/>
              <w:left w:val="single" w:sz="4" w:space="0" w:color="auto"/>
              <w:bottom w:val="single" w:sz="4" w:space="0" w:color="auto"/>
              <w:right w:val="nil"/>
            </w:tcBorders>
            <w:shd w:val="clear" w:color="auto" w:fill="auto"/>
            <w:noWrap/>
            <w:vAlign w:val="center"/>
            <w:hideMark/>
          </w:tcPr>
          <w:p w14:paraId="510E84F2" w14:textId="77777777" w:rsidR="00B1568F" w:rsidRPr="009B5282" w:rsidRDefault="00B1568F" w:rsidP="004C5080">
            <w:pPr>
              <w:jc w:val="center"/>
              <w:rPr>
                <w:sz w:val="20"/>
                <w:szCs w:val="20"/>
              </w:rPr>
            </w:pPr>
            <w:r w:rsidRPr="009B5282">
              <w:rPr>
                <w:sz w:val="20"/>
                <w:szCs w:val="20"/>
              </w:rPr>
              <w:t>08.0.00.08390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350F0A56" w14:textId="77777777" w:rsidR="00B1568F" w:rsidRPr="009B5282" w:rsidRDefault="00B1568F" w:rsidP="004C5080">
            <w:pPr>
              <w:jc w:val="center"/>
              <w:rPr>
                <w:sz w:val="20"/>
                <w:szCs w:val="20"/>
              </w:rPr>
            </w:pPr>
            <w:r w:rsidRPr="009B5282">
              <w:rPr>
                <w:sz w:val="20"/>
                <w:szCs w:val="20"/>
              </w:rPr>
              <w:t>200</w:t>
            </w:r>
          </w:p>
        </w:tc>
        <w:tc>
          <w:tcPr>
            <w:tcW w:w="1127" w:type="dxa"/>
            <w:tcBorders>
              <w:top w:val="nil"/>
              <w:left w:val="single" w:sz="4" w:space="0" w:color="auto"/>
              <w:bottom w:val="single" w:sz="4" w:space="0" w:color="auto"/>
              <w:right w:val="single" w:sz="4" w:space="0" w:color="auto"/>
            </w:tcBorders>
            <w:shd w:val="clear" w:color="auto" w:fill="auto"/>
            <w:noWrap/>
            <w:vAlign w:val="center"/>
            <w:hideMark/>
          </w:tcPr>
          <w:p w14:paraId="1D0C5797" w14:textId="77777777" w:rsidR="00B1568F" w:rsidRPr="009B5282" w:rsidRDefault="00B1568F" w:rsidP="004C5080">
            <w:pPr>
              <w:jc w:val="right"/>
              <w:rPr>
                <w:sz w:val="20"/>
                <w:szCs w:val="20"/>
              </w:rPr>
            </w:pPr>
            <w:r w:rsidRPr="009B5282">
              <w:rPr>
                <w:sz w:val="20"/>
                <w:szCs w:val="20"/>
              </w:rPr>
              <w:t>0,00</w:t>
            </w:r>
          </w:p>
        </w:tc>
        <w:tc>
          <w:tcPr>
            <w:tcW w:w="850" w:type="dxa"/>
            <w:tcBorders>
              <w:top w:val="nil"/>
              <w:left w:val="single" w:sz="4" w:space="0" w:color="auto"/>
              <w:bottom w:val="single" w:sz="4" w:space="0" w:color="auto"/>
              <w:right w:val="nil"/>
            </w:tcBorders>
            <w:shd w:val="clear" w:color="auto" w:fill="auto"/>
            <w:vAlign w:val="center"/>
            <w:hideMark/>
          </w:tcPr>
          <w:p w14:paraId="7D89073B" w14:textId="77777777" w:rsidR="00B1568F" w:rsidRPr="009B5282" w:rsidRDefault="00B1568F" w:rsidP="004C5080">
            <w:pPr>
              <w:jc w:val="right"/>
              <w:rPr>
                <w:sz w:val="20"/>
                <w:szCs w:val="20"/>
              </w:rPr>
            </w:pPr>
            <w:r w:rsidRPr="009B5282">
              <w:rPr>
                <w:sz w:val="20"/>
                <w:szCs w:val="20"/>
              </w:rPr>
              <w:t>500 000,00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0CE7584D" w14:textId="77777777" w:rsidR="00B1568F" w:rsidRPr="009B5282" w:rsidRDefault="00B1568F" w:rsidP="004C5080">
            <w:pPr>
              <w:jc w:val="right"/>
              <w:rPr>
                <w:sz w:val="20"/>
                <w:szCs w:val="20"/>
              </w:rPr>
            </w:pPr>
            <w:r w:rsidRPr="009B5282">
              <w:rPr>
                <w:sz w:val="20"/>
                <w:szCs w:val="20"/>
              </w:rPr>
              <w:t>500 000,00</w:t>
            </w:r>
          </w:p>
        </w:tc>
      </w:tr>
      <w:tr w:rsidR="00B1568F" w:rsidRPr="009B5282" w14:paraId="74A70C64" w14:textId="77777777" w:rsidTr="004C5080">
        <w:trPr>
          <w:trHeight w:val="870"/>
        </w:trPr>
        <w:tc>
          <w:tcPr>
            <w:tcW w:w="3828" w:type="dxa"/>
            <w:tcBorders>
              <w:top w:val="nil"/>
              <w:left w:val="single" w:sz="4" w:space="0" w:color="auto"/>
              <w:bottom w:val="single" w:sz="4" w:space="0" w:color="auto"/>
              <w:right w:val="nil"/>
            </w:tcBorders>
            <w:shd w:val="clear" w:color="auto" w:fill="auto"/>
            <w:vAlign w:val="center"/>
            <w:hideMark/>
          </w:tcPr>
          <w:p w14:paraId="1FFE20D1" w14:textId="77777777" w:rsidR="00B1568F" w:rsidRPr="009B5282" w:rsidRDefault="00B1568F" w:rsidP="004C5080">
            <w:pPr>
              <w:rPr>
                <w:sz w:val="20"/>
                <w:szCs w:val="20"/>
              </w:rPr>
            </w:pPr>
            <w:r w:rsidRPr="009B5282">
              <w:rPr>
                <w:sz w:val="20"/>
                <w:szCs w:val="20"/>
              </w:rPr>
              <w:t>Иные закупки товаров, работ и услуг для обеспечения государственных (муниципальных) нужд</w:t>
            </w:r>
          </w:p>
        </w:tc>
        <w:tc>
          <w:tcPr>
            <w:tcW w:w="851" w:type="dxa"/>
            <w:tcBorders>
              <w:top w:val="nil"/>
              <w:left w:val="single" w:sz="4" w:space="0" w:color="auto"/>
              <w:bottom w:val="single" w:sz="4" w:space="0" w:color="auto"/>
              <w:right w:val="nil"/>
            </w:tcBorders>
            <w:shd w:val="clear" w:color="auto" w:fill="auto"/>
            <w:noWrap/>
            <w:vAlign w:val="center"/>
            <w:hideMark/>
          </w:tcPr>
          <w:p w14:paraId="733DAEB1" w14:textId="77777777" w:rsidR="00B1568F" w:rsidRPr="009B5282" w:rsidRDefault="00B1568F" w:rsidP="004C5080">
            <w:pPr>
              <w:jc w:val="center"/>
              <w:rPr>
                <w:sz w:val="20"/>
                <w:szCs w:val="20"/>
              </w:rPr>
            </w:pPr>
            <w:r w:rsidRPr="009B5282">
              <w:rPr>
                <w:sz w:val="20"/>
                <w:szCs w:val="20"/>
              </w:rPr>
              <w:t>08</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2063A20E" w14:textId="77777777" w:rsidR="00B1568F" w:rsidRPr="009B5282" w:rsidRDefault="00B1568F" w:rsidP="004C5080">
            <w:pPr>
              <w:jc w:val="center"/>
              <w:rPr>
                <w:sz w:val="20"/>
                <w:szCs w:val="20"/>
              </w:rPr>
            </w:pPr>
            <w:r w:rsidRPr="009B5282">
              <w:rPr>
                <w:sz w:val="20"/>
                <w:szCs w:val="20"/>
              </w:rPr>
              <w:t>01</w:t>
            </w:r>
          </w:p>
        </w:tc>
        <w:tc>
          <w:tcPr>
            <w:tcW w:w="1516" w:type="dxa"/>
            <w:tcBorders>
              <w:top w:val="nil"/>
              <w:left w:val="single" w:sz="4" w:space="0" w:color="auto"/>
              <w:bottom w:val="single" w:sz="4" w:space="0" w:color="auto"/>
              <w:right w:val="nil"/>
            </w:tcBorders>
            <w:shd w:val="clear" w:color="auto" w:fill="auto"/>
            <w:noWrap/>
            <w:vAlign w:val="center"/>
            <w:hideMark/>
          </w:tcPr>
          <w:p w14:paraId="294CC057" w14:textId="77777777" w:rsidR="00B1568F" w:rsidRPr="009B5282" w:rsidRDefault="00B1568F" w:rsidP="004C5080">
            <w:pPr>
              <w:jc w:val="center"/>
              <w:rPr>
                <w:sz w:val="20"/>
                <w:szCs w:val="20"/>
              </w:rPr>
            </w:pPr>
            <w:r w:rsidRPr="009B5282">
              <w:rPr>
                <w:sz w:val="20"/>
                <w:szCs w:val="20"/>
              </w:rPr>
              <w:t>08.0.00.08390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007B8780" w14:textId="77777777" w:rsidR="00B1568F" w:rsidRPr="009B5282" w:rsidRDefault="00B1568F" w:rsidP="004C5080">
            <w:pPr>
              <w:jc w:val="center"/>
              <w:rPr>
                <w:sz w:val="20"/>
                <w:szCs w:val="20"/>
              </w:rPr>
            </w:pPr>
            <w:r w:rsidRPr="009B5282">
              <w:rPr>
                <w:sz w:val="20"/>
                <w:szCs w:val="20"/>
              </w:rPr>
              <w:t>240</w:t>
            </w:r>
          </w:p>
        </w:tc>
        <w:tc>
          <w:tcPr>
            <w:tcW w:w="1127" w:type="dxa"/>
            <w:tcBorders>
              <w:top w:val="nil"/>
              <w:left w:val="single" w:sz="4" w:space="0" w:color="auto"/>
              <w:bottom w:val="single" w:sz="4" w:space="0" w:color="auto"/>
              <w:right w:val="single" w:sz="4" w:space="0" w:color="auto"/>
            </w:tcBorders>
            <w:shd w:val="clear" w:color="auto" w:fill="auto"/>
            <w:noWrap/>
            <w:vAlign w:val="center"/>
            <w:hideMark/>
          </w:tcPr>
          <w:p w14:paraId="1E09EE54" w14:textId="77777777" w:rsidR="00B1568F" w:rsidRPr="009B5282" w:rsidRDefault="00B1568F" w:rsidP="004C5080">
            <w:pPr>
              <w:jc w:val="right"/>
              <w:rPr>
                <w:sz w:val="20"/>
                <w:szCs w:val="20"/>
              </w:rPr>
            </w:pPr>
            <w:r w:rsidRPr="009B5282">
              <w:rPr>
                <w:sz w:val="20"/>
                <w:szCs w:val="20"/>
              </w:rPr>
              <w:t>0,00</w:t>
            </w:r>
          </w:p>
        </w:tc>
        <w:tc>
          <w:tcPr>
            <w:tcW w:w="850" w:type="dxa"/>
            <w:tcBorders>
              <w:top w:val="nil"/>
              <w:left w:val="single" w:sz="4" w:space="0" w:color="auto"/>
              <w:bottom w:val="single" w:sz="4" w:space="0" w:color="auto"/>
              <w:right w:val="nil"/>
            </w:tcBorders>
            <w:shd w:val="clear" w:color="auto" w:fill="auto"/>
            <w:vAlign w:val="center"/>
            <w:hideMark/>
          </w:tcPr>
          <w:p w14:paraId="7E08C229" w14:textId="77777777" w:rsidR="00B1568F" w:rsidRPr="009B5282" w:rsidRDefault="00B1568F" w:rsidP="004C5080">
            <w:pPr>
              <w:jc w:val="right"/>
              <w:rPr>
                <w:sz w:val="20"/>
                <w:szCs w:val="20"/>
              </w:rPr>
            </w:pPr>
            <w:r w:rsidRPr="009B5282">
              <w:rPr>
                <w:sz w:val="20"/>
                <w:szCs w:val="20"/>
              </w:rPr>
              <w:t>500 000,00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310DACB3" w14:textId="77777777" w:rsidR="00B1568F" w:rsidRPr="009B5282" w:rsidRDefault="00B1568F" w:rsidP="004C5080">
            <w:pPr>
              <w:jc w:val="right"/>
              <w:rPr>
                <w:sz w:val="20"/>
                <w:szCs w:val="20"/>
              </w:rPr>
            </w:pPr>
            <w:r w:rsidRPr="009B5282">
              <w:rPr>
                <w:sz w:val="20"/>
                <w:szCs w:val="20"/>
              </w:rPr>
              <w:t>500 000,00</w:t>
            </w:r>
          </w:p>
        </w:tc>
      </w:tr>
      <w:tr w:rsidR="00B1568F" w:rsidRPr="009B5282" w14:paraId="2D4C147C" w14:textId="77777777" w:rsidTr="004C5080">
        <w:trPr>
          <w:trHeight w:val="870"/>
        </w:trPr>
        <w:tc>
          <w:tcPr>
            <w:tcW w:w="3828" w:type="dxa"/>
            <w:tcBorders>
              <w:top w:val="nil"/>
              <w:left w:val="single" w:sz="4" w:space="0" w:color="auto"/>
              <w:bottom w:val="single" w:sz="4" w:space="0" w:color="auto"/>
              <w:right w:val="nil"/>
            </w:tcBorders>
            <w:shd w:val="clear" w:color="auto" w:fill="auto"/>
            <w:vAlign w:val="center"/>
            <w:hideMark/>
          </w:tcPr>
          <w:p w14:paraId="47934F77" w14:textId="77777777" w:rsidR="00B1568F" w:rsidRPr="009B5282" w:rsidRDefault="00B1568F" w:rsidP="004C5080">
            <w:pPr>
              <w:rPr>
                <w:sz w:val="20"/>
                <w:szCs w:val="20"/>
              </w:rPr>
            </w:pPr>
            <w:r w:rsidRPr="009B5282">
              <w:rPr>
                <w:sz w:val="20"/>
                <w:szCs w:val="20"/>
              </w:rPr>
              <w:t>Предоставление субсидий бюджетным, автономным учреждениям и иным некоммерческим организациям</w:t>
            </w:r>
          </w:p>
        </w:tc>
        <w:tc>
          <w:tcPr>
            <w:tcW w:w="851" w:type="dxa"/>
            <w:tcBorders>
              <w:top w:val="nil"/>
              <w:left w:val="single" w:sz="4" w:space="0" w:color="auto"/>
              <w:bottom w:val="single" w:sz="4" w:space="0" w:color="auto"/>
              <w:right w:val="nil"/>
            </w:tcBorders>
            <w:shd w:val="clear" w:color="auto" w:fill="auto"/>
            <w:noWrap/>
            <w:vAlign w:val="center"/>
            <w:hideMark/>
          </w:tcPr>
          <w:p w14:paraId="795C5AE0" w14:textId="77777777" w:rsidR="00B1568F" w:rsidRPr="009B5282" w:rsidRDefault="00B1568F" w:rsidP="004C5080">
            <w:pPr>
              <w:jc w:val="center"/>
              <w:rPr>
                <w:sz w:val="20"/>
                <w:szCs w:val="20"/>
              </w:rPr>
            </w:pPr>
            <w:r w:rsidRPr="009B5282">
              <w:rPr>
                <w:sz w:val="20"/>
                <w:szCs w:val="20"/>
              </w:rPr>
              <w:t>08</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67172AA0" w14:textId="77777777" w:rsidR="00B1568F" w:rsidRPr="009B5282" w:rsidRDefault="00B1568F" w:rsidP="004C5080">
            <w:pPr>
              <w:jc w:val="center"/>
              <w:rPr>
                <w:sz w:val="20"/>
                <w:szCs w:val="20"/>
              </w:rPr>
            </w:pPr>
            <w:r w:rsidRPr="009B5282">
              <w:rPr>
                <w:sz w:val="20"/>
                <w:szCs w:val="20"/>
              </w:rPr>
              <w:t>01</w:t>
            </w:r>
          </w:p>
        </w:tc>
        <w:tc>
          <w:tcPr>
            <w:tcW w:w="1516" w:type="dxa"/>
            <w:tcBorders>
              <w:top w:val="nil"/>
              <w:left w:val="single" w:sz="4" w:space="0" w:color="auto"/>
              <w:bottom w:val="single" w:sz="4" w:space="0" w:color="auto"/>
              <w:right w:val="nil"/>
            </w:tcBorders>
            <w:shd w:val="clear" w:color="auto" w:fill="auto"/>
            <w:noWrap/>
            <w:vAlign w:val="center"/>
            <w:hideMark/>
          </w:tcPr>
          <w:p w14:paraId="7ECB21A6" w14:textId="77777777" w:rsidR="00B1568F" w:rsidRPr="009B5282" w:rsidRDefault="00B1568F" w:rsidP="004C5080">
            <w:pPr>
              <w:jc w:val="center"/>
              <w:rPr>
                <w:sz w:val="20"/>
                <w:szCs w:val="20"/>
              </w:rPr>
            </w:pPr>
            <w:r w:rsidRPr="009B5282">
              <w:rPr>
                <w:sz w:val="20"/>
                <w:szCs w:val="20"/>
              </w:rPr>
              <w:t>08.0.00.08390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51D6E23A" w14:textId="77777777" w:rsidR="00B1568F" w:rsidRPr="009B5282" w:rsidRDefault="00B1568F" w:rsidP="004C5080">
            <w:pPr>
              <w:jc w:val="center"/>
              <w:rPr>
                <w:sz w:val="20"/>
                <w:szCs w:val="20"/>
              </w:rPr>
            </w:pPr>
            <w:r w:rsidRPr="009B5282">
              <w:rPr>
                <w:sz w:val="20"/>
                <w:szCs w:val="20"/>
              </w:rPr>
              <w:t>600</w:t>
            </w:r>
          </w:p>
        </w:tc>
        <w:tc>
          <w:tcPr>
            <w:tcW w:w="1127" w:type="dxa"/>
            <w:tcBorders>
              <w:top w:val="nil"/>
              <w:left w:val="single" w:sz="4" w:space="0" w:color="auto"/>
              <w:bottom w:val="single" w:sz="4" w:space="0" w:color="auto"/>
              <w:right w:val="single" w:sz="4" w:space="0" w:color="auto"/>
            </w:tcBorders>
            <w:shd w:val="clear" w:color="auto" w:fill="auto"/>
            <w:noWrap/>
            <w:vAlign w:val="center"/>
            <w:hideMark/>
          </w:tcPr>
          <w:p w14:paraId="3BB1ADE7" w14:textId="77777777" w:rsidR="00B1568F" w:rsidRPr="009B5282" w:rsidRDefault="00B1568F" w:rsidP="004C5080">
            <w:pPr>
              <w:jc w:val="right"/>
              <w:rPr>
                <w:sz w:val="20"/>
                <w:szCs w:val="20"/>
              </w:rPr>
            </w:pPr>
            <w:r w:rsidRPr="009B5282">
              <w:rPr>
                <w:sz w:val="20"/>
                <w:szCs w:val="20"/>
              </w:rPr>
              <w:t>2 461 951,72</w:t>
            </w:r>
          </w:p>
        </w:tc>
        <w:tc>
          <w:tcPr>
            <w:tcW w:w="850" w:type="dxa"/>
            <w:tcBorders>
              <w:top w:val="nil"/>
              <w:left w:val="single" w:sz="4" w:space="0" w:color="auto"/>
              <w:bottom w:val="single" w:sz="4" w:space="0" w:color="auto"/>
              <w:right w:val="nil"/>
            </w:tcBorders>
            <w:shd w:val="clear" w:color="auto" w:fill="auto"/>
            <w:vAlign w:val="center"/>
            <w:hideMark/>
          </w:tcPr>
          <w:p w14:paraId="2A6940CD" w14:textId="77777777" w:rsidR="00B1568F" w:rsidRPr="009B5282" w:rsidRDefault="00B1568F" w:rsidP="004C5080">
            <w:pPr>
              <w:jc w:val="right"/>
              <w:rPr>
                <w:sz w:val="20"/>
                <w:szCs w:val="20"/>
              </w:rPr>
            </w:pPr>
            <w:r w:rsidRPr="009B5282">
              <w:rPr>
                <w:sz w:val="20"/>
                <w:szCs w:val="20"/>
              </w:rPr>
              <w:t>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22E7AFB2" w14:textId="77777777" w:rsidR="00B1568F" w:rsidRPr="009B5282" w:rsidRDefault="00B1568F" w:rsidP="004C5080">
            <w:pPr>
              <w:jc w:val="right"/>
              <w:rPr>
                <w:sz w:val="20"/>
                <w:szCs w:val="20"/>
              </w:rPr>
            </w:pPr>
            <w:r w:rsidRPr="009B5282">
              <w:rPr>
                <w:sz w:val="20"/>
                <w:szCs w:val="20"/>
              </w:rPr>
              <w:t>0,00</w:t>
            </w:r>
          </w:p>
        </w:tc>
      </w:tr>
      <w:tr w:rsidR="00B1568F" w:rsidRPr="009B5282" w14:paraId="0B2FDCD1" w14:textId="77777777" w:rsidTr="004C5080">
        <w:trPr>
          <w:trHeight w:val="345"/>
        </w:trPr>
        <w:tc>
          <w:tcPr>
            <w:tcW w:w="3828" w:type="dxa"/>
            <w:tcBorders>
              <w:top w:val="nil"/>
              <w:left w:val="single" w:sz="4" w:space="0" w:color="auto"/>
              <w:bottom w:val="single" w:sz="4" w:space="0" w:color="auto"/>
              <w:right w:val="nil"/>
            </w:tcBorders>
            <w:shd w:val="clear" w:color="auto" w:fill="auto"/>
            <w:vAlign w:val="center"/>
            <w:hideMark/>
          </w:tcPr>
          <w:p w14:paraId="5ABAA433" w14:textId="77777777" w:rsidR="00B1568F" w:rsidRPr="009B5282" w:rsidRDefault="00B1568F" w:rsidP="004C5080">
            <w:pPr>
              <w:rPr>
                <w:sz w:val="20"/>
                <w:szCs w:val="20"/>
              </w:rPr>
            </w:pPr>
            <w:r w:rsidRPr="009B5282">
              <w:rPr>
                <w:sz w:val="20"/>
                <w:szCs w:val="20"/>
              </w:rPr>
              <w:t>Субсидии бюджетным учреждениям</w:t>
            </w:r>
          </w:p>
        </w:tc>
        <w:tc>
          <w:tcPr>
            <w:tcW w:w="851" w:type="dxa"/>
            <w:tcBorders>
              <w:top w:val="nil"/>
              <w:left w:val="single" w:sz="4" w:space="0" w:color="auto"/>
              <w:bottom w:val="single" w:sz="4" w:space="0" w:color="auto"/>
              <w:right w:val="nil"/>
            </w:tcBorders>
            <w:shd w:val="clear" w:color="auto" w:fill="auto"/>
            <w:noWrap/>
            <w:vAlign w:val="center"/>
            <w:hideMark/>
          </w:tcPr>
          <w:p w14:paraId="453A197C" w14:textId="77777777" w:rsidR="00B1568F" w:rsidRPr="009B5282" w:rsidRDefault="00B1568F" w:rsidP="004C5080">
            <w:pPr>
              <w:jc w:val="center"/>
              <w:rPr>
                <w:sz w:val="20"/>
                <w:szCs w:val="20"/>
              </w:rPr>
            </w:pPr>
            <w:r w:rsidRPr="009B5282">
              <w:rPr>
                <w:sz w:val="20"/>
                <w:szCs w:val="20"/>
              </w:rPr>
              <w:t>08</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60F08588" w14:textId="77777777" w:rsidR="00B1568F" w:rsidRPr="009B5282" w:rsidRDefault="00B1568F" w:rsidP="004C5080">
            <w:pPr>
              <w:jc w:val="center"/>
              <w:rPr>
                <w:sz w:val="20"/>
                <w:szCs w:val="20"/>
              </w:rPr>
            </w:pPr>
            <w:r w:rsidRPr="009B5282">
              <w:rPr>
                <w:sz w:val="20"/>
                <w:szCs w:val="20"/>
              </w:rPr>
              <w:t>01</w:t>
            </w:r>
          </w:p>
        </w:tc>
        <w:tc>
          <w:tcPr>
            <w:tcW w:w="1516" w:type="dxa"/>
            <w:tcBorders>
              <w:top w:val="nil"/>
              <w:left w:val="single" w:sz="4" w:space="0" w:color="auto"/>
              <w:bottom w:val="single" w:sz="4" w:space="0" w:color="auto"/>
              <w:right w:val="nil"/>
            </w:tcBorders>
            <w:shd w:val="clear" w:color="auto" w:fill="auto"/>
            <w:noWrap/>
            <w:vAlign w:val="center"/>
            <w:hideMark/>
          </w:tcPr>
          <w:p w14:paraId="063FAA4C" w14:textId="77777777" w:rsidR="00B1568F" w:rsidRPr="009B5282" w:rsidRDefault="00B1568F" w:rsidP="004C5080">
            <w:pPr>
              <w:jc w:val="center"/>
              <w:rPr>
                <w:sz w:val="20"/>
                <w:szCs w:val="20"/>
              </w:rPr>
            </w:pPr>
            <w:r w:rsidRPr="009B5282">
              <w:rPr>
                <w:sz w:val="20"/>
                <w:szCs w:val="20"/>
              </w:rPr>
              <w:t>08.0.00.08390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5374CAB3" w14:textId="77777777" w:rsidR="00B1568F" w:rsidRPr="009B5282" w:rsidRDefault="00B1568F" w:rsidP="004C5080">
            <w:pPr>
              <w:jc w:val="center"/>
              <w:rPr>
                <w:sz w:val="20"/>
                <w:szCs w:val="20"/>
              </w:rPr>
            </w:pPr>
            <w:r w:rsidRPr="009B5282">
              <w:rPr>
                <w:sz w:val="20"/>
                <w:szCs w:val="20"/>
              </w:rPr>
              <w:t>610</w:t>
            </w:r>
          </w:p>
        </w:tc>
        <w:tc>
          <w:tcPr>
            <w:tcW w:w="1127" w:type="dxa"/>
            <w:tcBorders>
              <w:top w:val="nil"/>
              <w:left w:val="single" w:sz="4" w:space="0" w:color="auto"/>
              <w:bottom w:val="single" w:sz="4" w:space="0" w:color="auto"/>
              <w:right w:val="single" w:sz="4" w:space="0" w:color="auto"/>
            </w:tcBorders>
            <w:shd w:val="clear" w:color="auto" w:fill="auto"/>
            <w:noWrap/>
            <w:vAlign w:val="center"/>
            <w:hideMark/>
          </w:tcPr>
          <w:p w14:paraId="42910B7F" w14:textId="77777777" w:rsidR="00B1568F" w:rsidRPr="009B5282" w:rsidRDefault="00B1568F" w:rsidP="004C5080">
            <w:pPr>
              <w:jc w:val="right"/>
              <w:rPr>
                <w:sz w:val="20"/>
                <w:szCs w:val="20"/>
              </w:rPr>
            </w:pPr>
            <w:r w:rsidRPr="009B5282">
              <w:rPr>
                <w:sz w:val="20"/>
                <w:szCs w:val="20"/>
              </w:rPr>
              <w:t>2 461 951,72</w:t>
            </w:r>
          </w:p>
        </w:tc>
        <w:tc>
          <w:tcPr>
            <w:tcW w:w="850" w:type="dxa"/>
            <w:tcBorders>
              <w:top w:val="nil"/>
              <w:left w:val="single" w:sz="4" w:space="0" w:color="auto"/>
              <w:bottom w:val="single" w:sz="4" w:space="0" w:color="auto"/>
              <w:right w:val="nil"/>
            </w:tcBorders>
            <w:shd w:val="clear" w:color="auto" w:fill="auto"/>
            <w:vAlign w:val="center"/>
            <w:hideMark/>
          </w:tcPr>
          <w:p w14:paraId="5172D224" w14:textId="77777777" w:rsidR="00B1568F" w:rsidRPr="009B5282" w:rsidRDefault="00B1568F" w:rsidP="004C5080">
            <w:pPr>
              <w:jc w:val="right"/>
              <w:rPr>
                <w:sz w:val="20"/>
                <w:szCs w:val="20"/>
              </w:rPr>
            </w:pPr>
            <w:r w:rsidRPr="009B5282">
              <w:rPr>
                <w:sz w:val="20"/>
                <w:szCs w:val="20"/>
              </w:rPr>
              <w:t>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3CF48219" w14:textId="77777777" w:rsidR="00B1568F" w:rsidRPr="009B5282" w:rsidRDefault="00B1568F" w:rsidP="004C5080">
            <w:pPr>
              <w:jc w:val="right"/>
              <w:rPr>
                <w:sz w:val="20"/>
                <w:szCs w:val="20"/>
              </w:rPr>
            </w:pPr>
            <w:r w:rsidRPr="009B5282">
              <w:rPr>
                <w:sz w:val="20"/>
                <w:szCs w:val="20"/>
              </w:rPr>
              <w:t>0,00</w:t>
            </w:r>
          </w:p>
        </w:tc>
      </w:tr>
      <w:tr w:rsidR="00B1568F" w:rsidRPr="009B5282" w14:paraId="42744A8E" w14:textId="77777777" w:rsidTr="004C5080">
        <w:trPr>
          <w:trHeight w:val="1440"/>
        </w:trPr>
        <w:tc>
          <w:tcPr>
            <w:tcW w:w="3828" w:type="dxa"/>
            <w:tcBorders>
              <w:top w:val="nil"/>
              <w:left w:val="single" w:sz="4" w:space="0" w:color="auto"/>
              <w:bottom w:val="single" w:sz="4" w:space="0" w:color="auto"/>
              <w:right w:val="nil"/>
            </w:tcBorders>
            <w:shd w:val="clear" w:color="auto" w:fill="auto"/>
            <w:vAlign w:val="center"/>
            <w:hideMark/>
          </w:tcPr>
          <w:p w14:paraId="4636E856" w14:textId="77777777" w:rsidR="00B1568F" w:rsidRPr="009B5282" w:rsidRDefault="00B1568F" w:rsidP="004C5080">
            <w:pPr>
              <w:rPr>
                <w:bCs/>
                <w:sz w:val="20"/>
                <w:szCs w:val="20"/>
              </w:rPr>
            </w:pPr>
            <w:r w:rsidRPr="009B5282">
              <w:rPr>
                <w:bCs/>
                <w:sz w:val="20"/>
                <w:szCs w:val="20"/>
              </w:rPr>
              <w:t xml:space="preserve">Реализация мероприятий по обеспечению сбалансированности местных </w:t>
            </w:r>
            <w:proofErr w:type="gramStart"/>
            <w:r w:rsidRPr="009B5282">
              <w:rPr>
                <w:bCs/>
                <w:sz w:val="20"/>
                <w:szCs w:val="20"/>
              </w:rPr>
              <w:t>бюджетов  государственной</w:t>
            </w:r>
            <w:proofErr w:type="gramEnd"/>
            <w:r w:rsidRPr="009B5282">
              <w:rPr>
                <w:bCs/>
                <w:sz w:val="20"/>
                <w:szCs w:val="20"/>
              </w:rPr>
              <w:t xml:space="preserve"> программы Новосибирской области "Управление  финансами в Новосибирской области"</w:t>
            </w:r>
          </w:p>
        </w:tc>
        <w:tc>
          <w:tcPr>
            <w:tcW w:w="851" w:type="dxa"/>
            <w:tcBorders>
              <w:top w:val="nil"/>
              <w:left w:val="single" w:sz="4" w:space="0" w:color="auto"/>
              <w:bottom w:val="single" w:sz="4" w:space="0" w:color="auto"/>
              <w:right w:val="nil"/>
            </w:tcBorders>
            <w:shd w:val="clear" w:color="auto" w:fill="auto"/>
            <w:noWrap/>
            <w:vAlign w:val="center"/>
            <w:hideMark/>
          </w:tcPr>
          <w:p w14:paraId="437BFDBD" w14:textId="77777777" w:rsidR="00B1568F" w:rsidRPr="009B5282" w:rsidRDefault="00B1568F" w:rsidP="004C5080">
            <w:pPr>
              <w:jc w:val="center"/>
              <w:rPr>
                <w:bCs/>
                <w:sz w:val="20"/>
                <w:szCs w:val="20"/>
              </w:rPr>
            </w:pPr>
            <w:r w:rsidRPr="009B5282">
              <w:rPr>
                <w:bCs/>
                <w:sz w:val="20"/>
                <w:szCs w:val="20"/>
              </w:rPr>
              <w:t>08</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06C214FA" w14:textId="77777777" w:rsidR="00B1568F" w:rsidRPr="009B5282" w:rsidRDefault="00B1568F" w:rsidP="004C5080">
            <w:pPr>
              <w:jc w:val="center"/>
              <w:rPr>
                <w:bCs/>
                <w:sz w:val="20"/>
                <w:szCs w:val="20"/>
              </w:rPr>
            </w:pPr>
            <w:r w:rsidRPr="009B5282">
              <w:rPr>
                <w:bCs/>
                <w:sz w:val="20"/>
                <w:szCs w:val="20"/>
              </w:rPr>
              <w:t>01</w:t>
            </w:r>
          </w:p>
        </w:tc>
        <w:tc>
          <w:tcPr>
            <w:tcW w:w="1516" w:type="dxa"/>
            <w:tcBorders>
              <w:top w:val="nil"/>
              <w:left w:val="single" w:sz="4" w:space="0" w:color="auto"/>
              <w:bottom w:val="single" w:sz="4" w:space="0" w:color="auto"/>
              <w:right w:val="nil"/>
            </w:tcBorders>
            <w:shd w:val="clear" w:color="auto" w:fill="auto"/>
            <w:noWrap/>
            <w:vAlign w:val="center"/>
            <w:hideMark/>
          </w:tcPr>
          <w:p w14:paraId="5EAB8213" w14:textId="77777777" w:rsidR="00B1568F" w:rsidRPr="009B5282" w:rsidRDefault="00B1568F" w:rsidP="004C5080">
            <w:pPr>
              <w:jc w:val="center"/>
              <w:rPr>
                <w:bCs/>
                <w:sz w:val="20"/>
                <w:szCs w:val="20"/>
              </w:rPr>
            </w:pPr>
            <w:r w:rsidRPr="009B5282">
              <w:rPr>
                <w:bCs/>
                <w:sz w:val="20"/>
                <w:szCs w:val="20"/>
              </w:rPr>
              <w:t>08.0.00.70510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74AA0923" w14:textId="77777777" w:rsidR="00B1568F" w:rsidRPr="009B5282" w:rsidRDefault="00B1568F" w:rsidP="004C5080">
            <w:pPr>
              <w:jc w:val="center"/>
              <w:rPr>
                <w:bCs/>
                <w:sz w:val="20"/>
                <w:szCs w:val="20"/>
              </w:rPr>
            </w:pPr>
            <w:r w:rsidRPr="009B5282">
              <w:rPr>
                <w:bCs/>
                <w:sz w:val="20"/>
                <w:szCs w:val="20"/>
              </w:rPr>
              <w:t> </w:t>
            </w:r>
          </w:p>
        </w:tc>
        <w:tc>
          <w:tcPr>
            <w:tcW w:w="1127" w:type="dxa"/>
            <w:tcBorders>
              <w:top w:val="nil"/>
              <w:left w:val="single" w:sz="4" w:space="0" w:color="auto"/>
              <w:bottom w:val="single" w:sz="4" w:space="0" w:color="auto"/>
              <w:right w:val="single" w:sz="4" w:space="0" w:color="auto"/>
            </w:tcBorders>
            <w:shd w:val="clear" w:color="auto" w:fill="auto"/>
            <w:noWrap/>
            <w:vAlign w:val="center"/>
            <w:hideMark/>
          </w:tcPr>
          <w:p w14:paraId="3A2D75AE" w14:textId="77777777" w:rsidR="00B1568F" w:rsidRPr="009B5282" w:rsidRDefault="00B1568F" w:rsidP="004C5080">
            <w:pPr>
              <w:jc w:val="right"/>
              <w:rPr>
                <w:bCs/>
                <w:sz w:val="20"/>
                <w:szCs w:val="20"/>
              </w:rPr>
            </w:pPr>
            <w:r w:rsidRPr="009B5282">
              <w:rPr>
                <w:bCs/>
                <w:sz w:val="20"/>
                <w:szCs w:val="20"/>
              </w:rPr>
              <w:t>48 178 606,37</w:t>
            </w:r>
          </w:p>
        </w:tc>
        <w:tc>
          <w:tcPr>
            <w:tcW w:w="850" w:type="dxa"/>
            <w:tcBorders>
              <w:top w:val="nil"/>
              <w:left w:val="single" w:sz="4" w:space="0" w:color="auto"/>
              <w:bottom w:val="single" w:sz="4" w:space="0" w:color="auto"/>
              <w:right w:val="nil"/>
            </w:tcBorders>
            <w:shd w:val="clear" w:color="auto" w:fill="auto"/>
            <w:vAlign w:val="center"/>
            <w:hideMark/>
          </w:tcPr>
          <w:p w14:paraId="7D0878B0" w14:textId="77777777" w:rsidR="00B1568F" w:rsidRPr="009B5282" w:rsidRDefault="00B1568F" w:rsidP="004C5080">
            <w:pPr>
              <w:jc w:val="right"/>
              <w:rPr>
                <w:bCs/>
                <w:sz w:val="20"/>
                <w:szCs w:val="20"/>
              </w:rPr>
            </w:pPr>
            <w:r w:rsidRPr="009B5282">
              <w:rPr>
                <w:bCs/>
                <w:sz w:val="20"/>
                <w:szCs w:val="20"/>
              </w:rPr>
              <w:t>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490AE808" w14:textId="77777777" w:rsidR="00B1568F" w:rsidRPr="009B5282" w:rsidRDefault="00B1568F" w:rsidP="004C5080">
            <w:pPr>
              <w:jc w:val="right"/>
              <w:rPr>
                <w:bCs/>
                <w:sz w:val="20"/>
                <w:szCs w:val="20"/>
              </w:rPr>
            </w:pPr>
            <w:r w:rsidRPr="009B5282">
              <w:rPr>
                <w:bCs/>
                <w:sz w:val="20"/>
                <w:szCs w:val="20"/>
              </w:rPr>
              <w:t>0,00</w:t>
            </w:r>
          </w:p>
        </w:tc>
      </w:tr>
      <w:tr w:rsidR="00B1568F" w:rsidRPr="009B5282" w14:paraId="338FB98F" w14:textId="77777777" w:rsidTr="004C5080">
        <w:trPr>
          <w:trHeight w:val="1440"/>
        </w:trPr>
        <w:tc>
          <w:tcPr>
            <w:tcW w:w="3828" w:type="dxa"/>
            <w:tcBorders>
              <w:top w:val="nil"/>
              <w:left w:val="single" w:sz="4" w:space="0" w:color="auto"/>
              <w:bottom w:val="single" w:sz="4" w:space="0" w:color="auto"/>
              <w:right w:val="nil"/>
            </w:tcBorders>
            <w:shd w:val="clear" w:color="auto" w:fill="auto"/>
            <w:vAlign w:val="center"/>
            <w:hideMark/>
          </w:tcPr>
          <w:p w14:paraId="025D06A7" w14:textId="77777777" w:rsidR="00B1568F" w:rsidRPr="009B5282" w:rsidRDefault="00B1568F" w:rsidP="004C5080">
            <w:pPr>
              <w:rPr>
                <w:sz w:val="20"/>
                <w:szCs w:val="20"/>
              </w:rPr>
            </w:pPr>
            <w:r w:rsidRPr="009B5282">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51" w:type="dxa"/>
            <w:tcBorders>
              <w:top w:val="nil"/>
              <w:left w:val="single" w:sz="4" w:space="0" w:color="auto"/>
              <w:bottom w:val="single" w:sz="4" w:space="0" w:color="auto"/>
              <w:right w:val="nil"/>
            </w:tcBorders>
            <w:shd w:val="clear" w:color="auto" w:fill="auto"/>
            <w:noWrap/>
            <w:vAlign w:val="center"/>
            <w:hideMark/>
          </w:tcPr>
          <w:p w14:paraId="45D4D8B5" w14:textId="77777777" w:rsidR="00B1568F" w:rsidRPr="009B5282" w:rsidRDefault="00B1568F" w:rsidP="004C5080">
            <w:pPr>
              <w:jc w:val="center"/>
              <w:rPr>
                <w:sz w:val="20"/>
                <w:szCs w:val="20"/>
              </w:rPr>
            </w:pPr>
            <w:r w:rsidRPr="009B5282">
              <w:rPr>
                <w:sz w:val="20"/>
                <w:szCs w:val="20"/>
              </w:rPr>
              <w:t>08</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118A7FC3" w14:textId="77777777" w:rsidR="00B1568F" w:rsidRPr="009B5282" w:rsidRDefault="00B1568F" w:rsidP="004C5080">
            <w:pPr>
              <w:jc w:val="center"/>
              <w:rPr>
                <w:sz w:val="20"/>
                <w:szCs w:val="20"/>
              </w:rPr>
            </w:pPr>
            <w:r w:rsidRPr="009B5282">
              <w:rPr>
                <w:sz w:val="20"/>
                <w:szCs w:val="20"/>
              </w:rPr>
              <w:t>01</w:t>
            </w:r>
          </w:p>
        </w:tc>
        <w:tc>
          <w:tcPr>
            <w:tcW w:w="1516" w:type="dxa"/>
            <w:tcBorders>
              <w:top w:val="nil"/>
              <w:left w:val="single" w:sz="4" w:space="0" w:color="auto"/>
              <w:bottom w:val="single" w:sz="4" w:space="0" w:color="auto"/>
              <w:right w:val="nil"/>
            </w:tcBorders>
            <w:shd w:val="clear" w:color="auto" w:fill="auto"/>
            <w:noWrap/>
            <w:vAlign w:val="center"/>
            <w:hideMark/>
          </w:tcPr>
          <w:p w14:paraId="09540474" w14:textId="77777777" w:rsidR="00B1568F" w:rsidRPr="009B5282" w:rsidRDefault="00B1568F" w:rsidP="004C5080">
            <w:pPr>
              <w:jc w:val="center"/>
              <w:rPr>
                <w:sz w:val="20"/>
                <w:szCs w:val="20"/>
              </w:rPr>
            </w:pPr>
            <w:r w:rsidRPr="009B5282">
              <w:rPr>
                <w:sz w:val="20"/>
                <w:szCs w:val="20"/>
              </w:rPr>
              <w:t>08.0.00.70510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773B9AD9" w14:textId="77777777" w:rsidR="00B1568F" w:rsidRPr="009B5282" w:rsidRDefault="00B1568F" w:rsidP="004C5080">
            <w:pPr>
              <w:jc w:val="center"/>
              <w:rPr>
                <w:sz w:val="20"/>
                <w:szCs w:val="20"/>
              </w:rPr>
            </w:pPr>
            <w:r w:rsidRPr="009B5282">
              <w:rPr>
                <w:sz w:val="20"/>
                <w:szCs w:val="20"/>
              </w:rPr>
              <w:t>100</w:t>
            </w:r>
          </w:p>
        </w:tc>
        <w:tc>
          <w:tcPr>
            <w:tcW w:w="1127" w:type="dxa"/>
            <w:tcBorders>
              <w:top w:val="nil"/>
              <w:left w:val="single" w:sz="4" w:space="0" w:color="auto"/>
              <w:bottom w:val="single" w:sz="4" w:space="0" w:color="auto"/>
              <w:right w:val="single" w:sz="4" w:space="0" w:color="auto"/>
            </w:tcBorders>
            <w:shd w:val="clear" w:color="auto" w:fill="auto"/>
            <w:noWrap/>
            <w:vAlign w:val="center"/>
            <w:hideMark/>
          </w:tcPr>
          <w:p w14:paraId="44B06653" w14:textId="77777777" w:rsidR="00B1568F" w:rsidRPr="009B5282" w:rsidRDefault="00B1568F" w:rsidP="004C5080">
            <w:pPr>
              <w:jc w:val="right"/>
              <w:rPr>
                <w:sz w:val="20"/>
                <w:szCs w:val="20"/>
              </w:rPr>
            </w:pPr>
            <w:r w:rsidRPr="009B5282">
              <w:rPr>
                <w:sz w:val="20"/>
                <w:szCs w:val="20"/>
              </w:rPr>
              <w:t>984 200,00</w:t>
            </w:r>
          </w:p>
        </w:tc>
        <w:tc>
          <w:tcPr>
            <w:tcW w:w="850" w:type="dxa"/>
            <w:tcBorders>
              <w:top w:val="nil"/>
              <w:left w:val="single" w:sz="4" w:space="0" w:color="auto"/>
              <w:bottom w:val="single" w:sz="4" w:space="0" w:color="auto"/>
              <w:right w:val="nil"/>
            </w:tcBorders>
            <w:shd w:val="clear" w:color="auto" w:fill="auto"/>
            <w:vAlign w:val="center"/>
            <w:hideMark/>
          </w:tcPr>
          <w:p w14:paraId="3E5262C8" w14:textId="77777777" w:rsidR="00B1568F" w:rsidRPr="009B5282" w:rsidRDefault="00B1568F" w:rsidP="004C5080">
            <w:pPr>
              <w:jc w:val="right"/>
              <w:rPr>
                <w:sz w:val="20"/>
                <w:szCs w:val="20"/>
              </w:rPr>
            </w:pPr>
            <w:r w:rsidRPr="009B5282">
              <w:rPr>
                <w:sz w:val="20"/>
                <w:szCs w:val="20"/>
              </w:rPr>
              <w:t>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79A46A52" w14:textId="77777777" w:rsidR="00B1568F" w:rsidRPr="009B5282" w:rsidRDefault="00B1568F" w:rsidP="004C5080">
            <w:pPr>
              <w:jc w:val="right"/>
              <w:rPr>
                <w:sz w:val="20"/>
                <w:szCs w:val="20"/>
              </w:rPr>
            </w:pPr>
            <w:r w:rsidRPr="009B5282">
              <w:rPr>
                <w:sz w:val="20"/>
                <w:szCs w:val="20"/>
              </w:rPr>
              <w:t>0,00</w:t>
            </w:r>
          </w:p>
        </w:tc>
      </w:tr>
      <w:tr w:rsidR="00B1568F" w:rsidRPr="009B5282" w14:paraId="3D48B728" w14:textId="77777777" w:rsidTr="004C5080">
        <w:trPr>
          <w:trHeight w:val="585"/>
        </w:trPr>
        <w:tc>
          <w:tcPr>
            <w:tcW w:w="3828" w:type="dxa"/>
            <w:tcBorders>
              <w:top w:val="nil"/>
              <w:left w:val="single" w:sz="4" w:space="0" w:color="auto"/>
              <w:bottom w:val="single" w:sz="4" w:space="0" w:color="auto"/>
              <w:right w:val="nil"/>
            </w:tcBorders>
            <w:shd w:val="clear" w:color="auto" w:fill="auto"/>
            <w:vAlign w:val="center"/>
            <w:hideMark/>
          </w:tcPr>
          <w:p w14:paraId="2BCE80D6" w14:textId="77777777" w:rsidR="00B1568F" w:rsidRPr="009B5282" w:rsidRDefault="00B1568F" w:rsidP="004C5080">
            <w:pPr>
              <w:rPr>
                <w:sz w:val="20"/>
                <w:szCs w:val="20"/>
              </w:rPr>
            </w:pPr>
            <w:r w:rsidRPr="009B5282">
              <w:rPr>
                <w:sz w:val="20"/>
                <w:szCs w:val="20"/>
              </w:rPr>
              <w:t>Расходы на выплаты персоналу казенных учреждений</w:t>
            </w:r>
          </w:p>
        </w:tc>
        <w:tc>
          <w:tcPr>
            <w:tcW w:w="851" w:type="dxa"/>
            <w:tcBorders>
              <w:top w:val="nil"/>
              <w:left w:val="single" w:sz="4" w:space="0" w:color="auto"/>
              <w:bottom w:val="single" w:sz="4" w:space="0" w:color="auto"/>
              <w:right w:val="nil"/>
            </w:tcBorders>
            <w:shd w:val="clear" w:color="auto" w:fill="auto"/>
            <w:noWrap/>
            <w:vAlign w:val="center"/>
            <w:hideMark/>
          </w:tcPr>
          <w:p w14:paraId="2C315C13" w14:textId="77777777" w:rsidR="00B1568F" w:rsidRPr="009B5282" w:rsidRDefault="00B1568F" w:rsidP="004C5080">
            <w:pPr>
              <w:jc w:val="center"/>
              <w:rPr>
                <w:sz w:val="20"/>
                <w:szCs w:val="20"/>
              </w:rPr>
            </w:pPr>
            <w:r w:rsidRPr="009B5282">
              <w:rPr>
                <w:sz w:val="20"/>
                <w:szCs w:val="20"/>
              </w:rPr>
              <w:t>08</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7CA5FF91" w14:textId="77777777" w:rsidR="00B1568F" w:rsidRPr="009B5282" w:rsidRDefault="00B1568F" w:rsidP="004C5080">
            <w:pPr>
              <w:jc w:val="center"/>
              <w:rPr>
                <w:sz w:val="20"/>
                <w:szCs w:val="20"/>
              </w:rPr>
            </w:pPr>
            <w:r w:rsidRPr="009B5282">
              <w:rPr>
                <w:sz w:val="20"/>
                <w:szCs w:val="20"/>
              </w:rPr>
              <w:t>01</w:t>
            </w:r>
          </w:p>
        </w:tc>
        <w:tc>
          <w:tcPr>
            <w:tcW w:w="1516" w:type="dxa"/>
            <w:tcBorders>
              <w:top w:val="nil"/>
              <w:left w:val="single" w:sz="4" w:space="0" w:color="auto"/>
              <w:bottom w:val="single" w:sz="4" w:space="0" w:color="auto"/>
              <w:right w:val="nil"/>
            </w:tcBorders>
            <w:shd w:val="clear" w:color="auto" w:fill="auto"/>
            <w:noWrap/>
            <w:vAlign w:val="center"/>
            <w:hideMark/>
          </w:tcPr>
          <w:p w14:paraId="074A6680" w14:textId="77777777" w:rsidR="00B1568F" w:rsidRPr="009B5282" w:rsidRDefault="00B1568F" w:rsidP="004C5080">
            <w:pPr>
              <w:jc w:val="center"/>
              <w:rPr>
                <w:sz w:val="20"/>
                <w:szCs w:val="20"/>
              </w:rPr>
            </w:pPr>
            <w:r w:rsidRPr="009B5282">
              <w:rPr>
                <w:sz w:val="20"/>
                <w:szCs w:val="20"/>
              </w:rPr>
              <w:t>08.0.00.70510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4C4AE3B0" w14:textId="77777777" w:rsidR="00B1568F" w:rsidRPr="009B5282" w:rsidRDefault="00B1568F" w:rsidP="004C5080">
            <w:pPr>
              <w:jc w:val="center"/>
              <w:rPr>
                <w:sz w:val="20"/>
                <w:szCs w:val="20"/>
              </w:rPr>
            </w:pPr>
            <w:r w:rsidRPr="009B5282">
              <w:rPr>
                <w:sz w:val="20"/>
                <w:szCs w:val="20"/>
              </w:rPr>
              <w:t>110</w:t>
            </w:r>
          </w:p>
        </w:tc>
        <w:tc>
          <w:tcPr>
            <w:tcW w:w="1127" w:type="dxa"/>
            <w:tcBorders>
              <w:top w:val="nil"/>
              <w:left w:val="single" w:sz="4" w:space="0" w:color="auto"/>
              <w:bottom w:val="single" w:sz="4" w:space="0" w:color="auto"/>
              <w:right w:val="single" w:sz="4" w:space="0" w:color="auto"/>
            </w:tcBorders>
            <w:shd w:val="clear" w:color="auto" w:fill="auto"/>
            <w:noWrap/>
            <w:vAlign w:val="center"/>
            <w:hideMark/>
          </w:tcPr>
          <w:p w14:paraId="700DB0B3" w14:textId="77777777" w:rsidR="00B1568F" w:rsidRPr="009B5282" w:rsidRDefault="00B1568F" w:rsidP="004C5080">
            <w:pPr>
              <w:jc w:val="right"/>
              <w:rPr>
                <w:sz w:val="20"/>
                <w:szCs w:val="20"/>
              </w:rPr>
            </w:pPr>
            <w:r w:rsidRPr="009B5282">
              <w:rPr>
                <w:sz w:val="20"/>
                <w:szCs w:val="20"/>
              </w:rPr>
              <w:t>984 200,00</w:t>
            </w:r>
          </w:p>
        </w:tc>
        <w:tc>
          <w:tcPr>
            <w:tcW w:w="850" w:type="dxa"/>
            <w:tcBorders>
              <w:top w:val="nil"/>
              <w:left w:val="single" w:sz="4" w:space="0" w:color="auto"/>
              <w:bottom w:val="single" w:sz="4" w:space="0" w:color="auto"/>
              <w:right w:val="nil"/>
            </w:tcBorders>
            <w:shd w:val="clear" w:color="auto" w:fill="auto"/>
            <w:vAlign w:val="center"/>
            <w:hideMark/>
          </w:tcPr>
          <w:p w14:paraId="5840B418" w14:textId="77777777" w:rsidR="00B1568F" w:rsidRPr="009B5282" w:rsidRDefault="00B1568F" w:rsidP="004C5080">
            <w:pPr>
              <w:jc w:val="right"/>
              <w:rPr>
                <w:sz w:val="20"/>
                <w:szCs w:val="20"/>
              </w:rPr>
            </w:pPr>
            <w:r w:rsidRPr="009B5282">
              <w:rPr>
                <w:sz w:val="20"/>
                <w:szCs w:val="20"/>
              </w:rPr>
              <w:t>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4549DA4E" w14:textId="77777777" w:rsidR="00B1568F" w:rsidRPr="009B5282" w:rsidRDefault="00B1568F" w:rsidP="004C5080">
            <w:pPr>
              <w:jc w:val="right"/>
              <w:rPr>
                <w:sz w:val="20"/>
                <w:szCs w:val="20"/>
              </w:rPr>
            </w:pPr>
            <w:r w:rsidRPr="009B5282">
              <w:rPr>
                <w:sz w:val="20"/>
                <w:szCs w:val="20"/>
              </w:rPr>
              <w:t>0,00</w:t>
            </w:r>
          </w:p>
        </w:tc>
      </w:tr>
      <w:tr w:rsidR="00B1568F" w:rsidRPr="009B5282" w14:paraId="24856ACC" w14:textId="77777777" w:rsidTr="004C5080">
        <w:trPr>
          <w:trHeight w:val="870"/>
        </w:trPr>
        <w:tc>
          <w:tcPr>
            <w:tcW w:w="3828" w:type="dxa"/>
            <w:tcBorders>
              <w:top w:val="nil"/>
              <w:left w:val="single" w:sz="4" w:space="0" w:color="auto"/>
              <w:bottom w:val="single" w:sz="4" w:space="0" w:color="auto"/>
              <w:right w:val="nil"/>
            </w:tcBorders>
            <w:shd w:val="clear" w:color="auto" w:fill="auto"/>
            <w:vAlign w:val="center"/>
            <w:hideMark/>
          </w:tcPr>
          <w:p w14:paraId="29A744B0" w14:textId="77777777" w:rsidR="00B1568F" w:rsidRPr="009B5282" w:rsidRDefault="00B1568F" w:rsidP="004C5080">
            <w:pPr>
              <w:rPr>
                <w:sz w:val="20"/>
                <w:szCs w:val="20"/>
              </w:rPr>
            </w:pPr>
            <w:r w:rsidRPr="009B5282">
              <w:rPr>
                <w:sz w:val="20"/>
                <w:szCs w:val="20"/>
              </w:rPr>
              <w:t>Предоставление субсидий бюджетным, автономным учреждениям и иным некоммерческим организациям</w:t>
            </w:r>
          </w:p>
        </w:tc>
        <w:tc>
          <w:tcPr>
            <w:tcW w:w="851" w:type="dxa"/>
            <w:tcBorders>
              <w:top w:val="nil"/>
              <w:left w:val="single" w:sz="4" w:space="0" w:color="auto"/>
              <w:bottom w:val="single" w:sz="4" w:space="0" w:color="auto"/>
              <w:right w:val="nil"/>
            </w:tcBorders>
            <w:shd w:val="clear" w:color="auto" w:fill="auto"/>
            <w:noWrap/>
            <w:vAlign w:val="center"/>
            <w:hideMark/>
          </w:tcPr>
          <w:p w14:paraId="1102CE89" w14:textId="77777777" w:rsidR="00B1568F" w:rsidRPr="009B5282" w:rsidRDefault="00B1568F" w:rsidP="004C5080">
            <w:pPr>
              <w:jc w:val="center"/>
              <w:rPr>
                <w:sz w:val="20"/>
                <w:szCs w:val="20"/>
              </w:rPr>
            </w:pPr>
            <w:r w:rsidRPr="009B5282">
              <w:rPr>
                <w:sz w:val="20"/>
                <w:szCs w:val="20"/>
              </w:rPr>
              <w:t>08</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33BA12E5" w14:textId="77777777" w:rsidR="00B1568F" w:rsidRPr="009B5282" w:rsidRDefault="00B1568F" w:rsidP="004C5080">
            <w:pPr>
              <w:jc w:val="center"/>
              <w:rPr>
                <w:sz w:val="20"/>
                <w:szCs w:val="20"/>
              </w:rPr>
            </w:pPr>
            <w:r w:rsidRPr="009B5282">
              <w:rPr>
                <w:sz w:val="20"/>
                <w:szCs w:val="20"/>
              </w:rPr>
              <w:t>01</w:t>
            </w:r>
          </w:p>
        </w:tc>
        <w:tc>
          <w:tcPr>
            <w:tcW w:w="1516" w:type="dxa"/>
            <w:tcBorders>
              <w:top w:val="nil"/>
              <w:left w:val="single" w:sz="4" w:space="0" w:color="auto"/>
              <w:bottom w:val="single" w:sz="4" w:space="0" w:color="auto"/>
              <w:right w:val="nil"/>
            </w:tcBorders>
            <w:shd w:val="clear" w:color="auto" w:fill="auto"/>
            <w:noWrap/>
            <w:vAlign w:val="center"/>
            <w:hideMark/>
          </w:tcPr>
          <w:p w14:paraId="0473ACB8" w14:textId="77777777" w:rsidR="00B1568F" w:rsidRPr="009B5282" w:rsidRDefault="00B1568F" w:rsidP="004C5080">
            <w:pPr>
              <w:jc w:val="center"/>
              <w:rPr>
                <w:sz w:val="20"/>
                <w:szCs w:val="20"/>
              </w:rPr>
            </w:pPr>
            <w:r w:rsidRPr="009B5282">
              <w:rPr>
                <w:sz w:val="20"/>
                <w:szCs w:val="20"/>
              </w:rPr>
              <w:t>08.0.00.70510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64B5B3EE" w14:textId="77777777" w:rsidR="00B1568F" w:rsidRPr="009B5282" w:rsidRDefault="00B1568F" w:rsidP="004C5080">
            <w:pPr>
              <w:jc w:val="center"/>
              <w:rPr>
                <w:sz w:val="20"/>
                <w:szCs w:val="20"/>
              </w:rPr>
            </w:pPr>
            <w:r w:rsidRPr="009B5282">
              <w:rPr>
                <w:sz w:val="20"/>
                <w:szCs w:val="20"/>
              </w:rPr>
              <w:t>600</w:t>
            </w:r>
          </w:p>
        </w:tc>
        <w:tc>
          <w:tcPr>
            <w:tcW w:w="1127" w:type="dxa"/>
            <w:tcBorders>
              <w:top w:val="nil"/>
              <w:left w:val="single" w:sz="4" w:space="0" w:color="auto"/>
              <w:bottom w:val="single" w:sz="4" w:space="0" w:color="auto"/>
              <w:right w:val="single" w:sz="4" w:space="0" w:color="auto"/>
            </w:tcBorders>
            <w:shd w:val="clear" w:color="auto" w:fill="auto"/>
            <w:noWrap/>
            <w:vAlign w:val="center"/>
            <w:hideMark/>
          </w:tcPr>
          <w:p w14:paraId="29C4AE4B" w14:textId="77777777" w:rsidR="00B1568F" w:rsidRPr="009B5282" w:rsidRDefault="00B1568F" w:rsidP="004C5080">
            <w:pPr>
              <w:jc w:val="right"/>
              <w:rPr>
                <w:sz w:val="20"/>
                <w:szCs w:val="20"/>
              </w:rPr>
            </w:pPr>
            <w:r w:rsidRPr="009B5282">
              <w:rPr>
                <w:sz w:val="20"/>
                <w:szCs w:val="20"/>
              </w:rPr>
              <w:t>47 194 406,37</w:t>
            </w:r>
          </w:p>
        </w:tc>
        <w:tc>
          <w:tcPr>
            <w:tcW w:w="850" w:type="dxa"/>
            <w:tcBorders>
              <w:top w:val="nil"/>
              <w:left w:val="single" w:sz="4" w:space="0" w:color="auto"/>
              <w:bottom w:val="single" w:sz="4" w:space="0" w:color="auto"/>
              <w:right w:val="nil"/>
            </w:tcBorders>
            <w:shd w:val="clear" w:color="auto" w:fill="auto"/>
            <w:vAlign w:val="center"/>
            <w:hideMark/>
          </w:tcPr>
          <w:p w14:paraId="795F3E3F" w14:textId="77777777" w:rsidR="00B1568F" w:rsidRPr="009B5282" w:rsidRDefault="00B1568F" w:rsidP="004C5080">
            <w:pPr>
              <w:jc w:val="right"/>
              <w:rPr>
                <w:sz w:val="20"/>
                <w:szCs w:val="20"/>
              </w:rPr>
            </w:pPr>
            <w:r w:rsidRPr="009B5282">
              <w:rPr>
                <w:sz w:val="20"/>
                <w:szCs w:val="20"/>
              </w:rPr>
              <w:t>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55E3F045" w14:textId="77777777" w:rsidR="00B1568F" w:rsidRPr="009B5282" w:rsidRDefault="00B1568F" w:rsidP="004C5080">
            <w:pPr>
              <w:jc w:val="right"/>
              <w:rPr>
                <w:sz w:val="20"/>
                <w:szCs w:val="20"/>
              </w:rPr>
            </w:pPr>
            <w:r w:rsidRPr="009B5282">
              <w:rPr>
                <w:sz w:val="20"/>
                <w:szCs w:val="20"/>
              </w:rPr>
              <w:t>0,00</w:t>
            </w:r>
          </w:p>
        </w:tc>
      </w:tr>
      <w:tr w:rsidR="00B1568F" w:rsidRPr="009B5282" w14:paraId="3215D4B6" w14:textId="77777777" w:rsidTr="004C5080">
        <w:trPr>
          <w:trHeight w:val="345"/>
        </w:trPr>
        <w:tc>
          <w:tcPr>
            <w:tcW w:w="3828" w:type="dxa"/>
            <w:tcBorders>
              <w:top w:val="nil"/>
              <w:left w:val="single" w:sz="4" w:space="0" w:color="auto"/>
              <w:bottom w:val="single" w:sz="4" w:space="0" w:color="auto"/>
              <w:right w:val="nil"/>
            </w:tcBorders>
            <w:shd w:val="clear" w:color="auto" w:fill="auto"/>
            <w:vAlign w:val="center"/>
            <w:hideMark/>
          </w:tcPr>
          <w:p w14:paraId="2D5EE4E2" w14:textId="77777777" w:rsidR="00B1568F" w:rsidRPr="009B5282" w:rsidRDefault="00B1568F" w:rsidP="004C5080">
            <w:pPr>
              <w:rPr>
                <w:sz w:val="20"/>
                <w:szCs w:val="20"/>
              </w:rPr>
            </w:pPr>
            <w:r w:rsidRPr="009B5282">
              <w:rPr>
                <w:sz w:val="20"/>
                <w:szCs w:val="20"/>
              </w:rPr>
              <w:t>Субсидии бюджетным учреждениям</w:t>
            </w:r>
          </w:p>
        </w:tc>
        <w:tc>
          <w:tcPr>
            <w:tcW w:w="851" w:type="dxa"/>
            <w:tcBorders>
              <w:top w:val="nil"/>
              <w:left w:val="single" w:sz="4" w:space="0" w:color="auto"/>
              <w:bottom w:val="single" w:sz="4" w:space="0" w:color="auto"/>
              <w:right w:val="nil"/>
            </w:tcBorders>
            <w:shd w:val="clear" w:color="auto" w:fill="auto"/>
            <w:noWrap/>
            <w:vAlign w:val="center"/>
            <w:hideMark/>
          </w:tcPr>
          <w:p w14:paraId="2C7F8499" w14:textId="77777777" w:rsidR="00B1568F" w:rsidRPr="009B5282" w:rsidRDefault="00B1568F" w:rsidP="004C5080">
            <w:pPr>
              <w:jc w:val="center"/>
              <w:rPr>
                <w:sz w:val="20"/>
                <w:szCs w:val="20"/>
              </w:rPr>
            </w:pPr>
            <w:r w:rsidRPr="009B5282">
              <w:rPr>
                <w:sz w:val="20"/>
                <w:szCs w:val="20"/>
              </w:rPr>
              <w:t>08</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330EBAE6" w14:textId="77777777" w:rsidR="00B1568F" w:rsidRPr="009B5282" w:rsidRDefault="00B1568F" w:rsidP="004C5080">
            <w:pPr>
              <w:jc w:val="center"/>
              <w:rPr>
                <w:sz w:val="20"/>
                <w:szCs w:val="20"/>
              </w:rPr>
            </w:pPr>
            <w:r w:rsidRPr="009B5282">
              <w:rPr>
                <w:sz w:val="20"/>
                <w:szCs w:val="20"/>
              </w:rPr>
              <w:t>01</w:t>
            </w:r>
          </w:p>
        </w:tc>
        <w:tc>
          <w:tcPr>
            <w:tcW w:w="1516" w:type="dxa"/>
            <w:tcBorders>
              <w:top w:val="nil"/>
              <w:left w:val="single" w:sz="4" w:space="0" w:color="auto"/>
              <w:bottom w:val="single" w:sz="4" w:space="0" w:color="auto"/>
              <w:right w:val="nil"/>
            </w:tcBorders>
            <w:shd w:val="clear" w:color="auto" w:fill="auto"/>
            <w:noWrap/>
            <w:vAlign w:val="center"/>
            <w:hideMark/>
          </w:tcPr>
          <w:p w14:paraId="5724D0CF" w14:textId="77777777" w:rsidR="00B1568F" w:rsidRPr="009B5282" w:rsidRDefault="00B1568F" w:rsidP="004C5080">
            <w:pPr>
              <w:jc w:val="center"/>
              <w:rPr>
                <w:sz w:val="20"/>
                <w:szCs w:val="20"/>
              </w:rPr>
            </w:pPr>
            <w:r w:rsidRPr="009B5282">
              <w:rPr>
                <w:sz w:val="20"/>
                <w:szCs w:val="20"/>
              </w:rPr>
              <w:t>08.0.00.70510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3A6B8B70" w14:textId="77777777" w:rsidR="00B1568F" w:rsidRPr="009B5282" w:rsidRDefault="00B1568F" w:rsidP="004C5080">
            <w:pPr>
              <w:jc w:val="center"/>
              <w:rPr>
                <w:sz w:val="20"/>
                <w:szCs w:val="20"/>
              </w:rPr>
            </w:pPr>
            <w:r w:rsidRPr="009B5282">
              <w:rPr>
                <w:sz w:val="20"/>
                <w:szCs w:val="20"/>
              </w:rPr>
              <w:t>610</w:t>
            </w:r>
          </w:p>
        </w:tc>
        <w:tc>
          <w:tcPr>
            <w:tcW w:w="1127" w:type="dxa"/>
            <w:tcBorders>
              <w:top w:val="nil"/>
              <w:left w:val="single" w:sz="4" w:space="0" w:color="auto"/>
              <w:bottom w:val="single" w:sz="4" w:space="0" w:color="auto"/>
              <w:right w:val="single" w:sz="4" w:space="0" w:color="auto"/>
            </w:tcBorders>
            <w:shd w:val="clear" w:color="auto" w:fill="auto"/>
            <w:noWrap/>
            <w:vAlign w:val="center"/>
            <w:hideMark/>
          </w:tcPr>
          <w:p w14:paraId="4AD1134A" w14:textId="77777777" w:rsidR="00B1568F" w:rsidRPr="009B5282" w:rsidRDefault="00B1568F" w:rsidP="004C5080">
            <w:pPr>
              <w:jc w:val="right"/>
              <w:rPr>
                <w:sz w:val="20"/>
                <w:szCs w:val="20"/>
              </w:rPr>
            </w:pPr>
            <w:r w:rsidRPr="009B5282">
              <w:rPr>
                <w:sz w:val="20"/>
                <w:szCs w:val="20"/>
              </w:rPr>
              <w:t>47 194 406,37</w:t>
            </w:r>
          </w:p>
        </w:tc>
        <w:tc>
          <w:tcPr>
            <w:tcW w:w="850" w:type="dxa"/>
            <w:tcBorders>
              <w:top w:val="nil"/>
              <w:left w:val="single" w:sz="4" w:space="0" w:color="auto"/>
              <w:bottom w:val="single" w:sz="4" w:space="0" w:color="auto"/>
              <w:right w:val="nil"/>
            </w:tcBorders>
            <w:shd w:val="clear" w:color="auto" w:fill="auto"/>
            <w:vAlign w:val="center"/>
            <w:hideMark/>
          </w:tcPr>
          <w:p w14:paraId="51DDE249" w14:textId="77777777" w:rsidR="00B1568F" w:rsidRPr="009B5282" w:rsidRDefault="00B1568F" w:rsidP="004C5080">
            <w:pPr>
              <w:jc w:val="right"/>
              <w:rPr>
                <w:sz w:val="20"/>
                <w:szCs w:val="20"/>
              </w:rPr>
            </w:pPr>
            <w:r w:rsidRPr="009B5282">
              <w:rPr>
                <w:sz w:val="20"/>
                <w:szCs w:val="20"/>
              </w:rPr>
              <w:t>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483EF3A5" w14:textId="77777777" w:rsidR="00B1568F" w:rsidRPr="009B5282" w:rsidRDefault="00B1568F" w:rsidP="004C5080">
            <w:pPr>
              <w:jc w:val="right"/>
              <w:rPr>
                <w:sz w:val="20"/>
                <w:szCs w:val="20"/>
              </w:rPr>
            </w:pPr>
            <w:r w:rsidRPr="009B5282">
              <w:rPr>
                <w:sz w:val="20"/>
                <w:szCs w:val="20"/>
              </w:rPr>
              <w:t>0,00</w:t>
            </w:r>
          </w:p>
        </w:tc>
      </w:tr>
      <w:tr w:rsidR="00B1568F" w:rsidRPr="009B5282" w14:paraId="48BD35D3" w14:textId="77777777" w:rsidTr="004C5080">
        <w:trPr>
          <w:trHeight w:val="1725"/>
        </w:trPr>
        <w:tc>
          <w:tcPr>
            <w:tcW w:w="3828" w:type="dxa"/>
            <w:tcBorders>
              <w:top w:val="nil"/>
              <w:left w:val="single" w:sz="4" w:space="0" w:color="auto"/>
              <w:bottom w:val="single" w:sz="4" w:space="0" w:color="auto"/>
              <w:right w:val="nil"/>
            </w:tcBorders>
            <w:shd w:val="clear" w:color="auto" w:fill="auto"/>
            <w:vAlign w:val="center"/>
            <w:hideMark/>
          </w:tcPr>
          <w:p w14:paraId="0A8E26CF" w14:textId="77777777" w:rsidR="00B1568F" w:rsidRPr="009B5282" w:rsidRDefault="00B1568F" w:rsidP="004C5080">
            <w:pPr>
              <w:rPr>
                <w:bCs/>
                <w:sz w:val="20"/>
                <w:szCs w:val="20"/>
              </w:rPr>
            </w:pPr>
            <w:r w:rsidRPr="009B5282">
              <w:rPr>
                <w:bCs/>
                <w:sz w:val="20"/>
                <w:szCs w:val="20"/>
              </w:rPr>
              <w:t>Реализация мероприятий по комплектованию книжных фондов муниципальных общедоступных библиотек Новосибирской области государственной программы Новосибирской области «Культура Новосибирской области»</w:t>
            </w:r>
          </w:p>
        </w:tc>
        <w:tc>
          <w:tcPr>
            <w:tcW w:w="851" w:type="dxa"/>
            <w:tcBorders>
              <w:top w:val="nil"/>
              <w:left w:val="single" w:sz="4" w:space="0" w:color="auto"/>
              <w:bottom w:val="single" w:sz="4" w:space="0" w:color="auto"/>
              <w:right w:val="nil"/>
            </w:tcBorders>
            <w:shd w:val="clear" w:color="auto" w:fill="auto"/>
            <w:noWrap/>
            <w:vAlign w:val="center"/>
            <w:hideMark/>
          </w:tcPr>
          <w:p w14:paraId="0A737AC4" w14:textId="77777777" w:rsidR="00B1568F" w:rsidRPr="009B5282" w:rsidRDefault="00B1568F" w:rsidP="004C5080">
            <w:pPr>
              <w:jc w:val="center"/>
              <w:rPr>
                <w:bCs/>
                <w:sz w:val="20"/>
                <w:szCs w:val="20"/>
              </w:rPr>
            </w:pPr>
            <w:r w:rsidRPr="009B5282">
              <w:rPr>
                <w:bCs/>
                <w:sz w:val="20"/>
                <w:szCs w:val="20"/>
              </w:rPr>
              <w:t>08</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0B396116" w14:textId="77777777" w:rsidR="00B1568F" w:rsidRPr="009B5282" w:rsidRDefault="00B1568F" w:rsidP="004C5080">
            <w:pPr>
              <w:jc w:val="center"/>
              <w:rPr>
                <w:bCs/>
                <w:sz w:val="20"/>
                <w:szCs w:val="20"/>
              </w:rPr>
            </w:pPr>
            <w:r w:rsidRPr="009B5282">
              <w:rPr>
                <w:bCs/>
                <w:sz w:val="20"/>
                <w:szCs w:val="20"/>
              </w:rPr>
              <w:t>01</w:t>
            </w:r>
          </w:p>
        </w:tc>
        <w:tc>
          <w:tcPr>
            <w:tcW w:w="1516" w:type="dxa"/>
            <w:tcBorders>
              <w:top w:val="nil"/>
              <w:left w:val="single" w:sz="4" w:space="0" w:color="auto"/>
              <w:bottom w:val="single" w:sz="4" w:space="0" w:color="auto"/>
              <w:right w:val="nil"/>
            </w:tcBorders>
            <w:shd w:val="clear" w:color="auto" w:fill="auto"/>
            <w:noWrap/>
            <w:vAlign w:val="center"/>
            <w:hideMark/>
          </w:tcPr>
          <w:p w14:paraId="334E3F17" w14:textId="77777777" w:rsidR="00B1568F" w:rsidRPr="009B5282" w:rsidRDefault="00B1568F" w:rsidP="004C5080">
            <w:pPr>
              <w:jc w:val="center"/>
              <w:rPr>
                <w:bCs/>
                <w:sz w:val="20"/>
                <w:szCs w:val="20"/>
              </w:rPr>
            </w:pPr>
            <w:r w:rsidRPr="009B5282">
              <w:rPr>
                <w:bCs/>
                <w:sz w:val="20"/>
                <w:szCs w:val="20"/>
              </w:rPr>
              <w:t>08.0.00.70770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5BD734BD" w14:textId="77777777" w:rsidR="00B1568F" w:rsidRPr="009B5282" w:rsidRDefault="00B1568F" w:rsidP="004C5080">
            <w:pPr>
              <w:jc w:val="center"/>
              <w:rPr>
                <w:bCs/>
                <w:sz w:val="20"/>
                <w:szCs w:val="20"/>
              </w:rPr>
            </w:pPr>
            <w:r w:rsidRPr="009B5282">
              <w:rPr>
                <w:bCs/>
                <w:sz w:val="20"/>
                <w:szCs w:val="20"/>
              </w:rPr>
              <w:t> </w:t>
            </w:r>
          </w:p>
        </w:tc>
        <w:tc>
          <w:tcPr>
            <w:tcW w:w="1127" w:type="dxa"/>
            <w:tcBorders>
              <w:top w:val="nil"/>
              <w:left w:val="single" w:sz="4" w:space="0" w:color="auto"/>
              <w:bottom w:val="single" w:sz="4" w:space="0" w:color="auto"/>
              <w:right w:val="single" w:sz="4" w:space="0" w:color="auto"/>
            </w:tcBorders>
            <w:shd w:val="clear" w:color="auto" w:fill="auto"/>
            <w:noWrap/>
            <w:vAlign w:val="center"/>
            <w:hideMark/>
          </w:tcPr>
          <w:p w14:paraId="6A0F1943" w14:textId="77777777" w:rsidR="00B1568F" w:rsidRPr="009B5282" w:rsidRDefault="00B1568F" w:rsidP="004C5080">
            <w:pPr>
              <w:jc w:val="right"/>
              <w:rPr>
                <w:bCs/>
                <w:sz w:val="20"/>
                <w:szCs w:val="20"/>
              </w:rPr>
            </w:pPr>
            <w:r w:rsidRPr="009B5282">
              <w:rPr>
                <w:bCs/>
                <w:sz w:val="20"/>
                <w:szCs w:val="20"/>
              </w:rPr>
              <w:t>714 800,00</w:t>
            </w:r>
          </w:p>
        </w:tc>
        <w:tc>
          <w:tcPr>
            <w:tcW w:w="850" w:type="dxa"/>
            <w:tcBorders>
              <w:top w:val="nil"/>
              <w:left w:val="single" w:sz="4" w:space="0" w:color="auto"/>
              <w:bottom w:val="single" w:sz="4" w:space="0" w:color="auto"/>
              <w:right w:val="nil"/>
            </w:tcBorders>
            <w:shd w:val="clear" w:color="auto" w:fill="auto"/>
            <w:vAlign w:val="center"/>
            <w:hideMark/>
          </w:tcPr>
          <w:p w14:paraId="6049210A" w14:textId="77777777" w:rsidR="00B1568F" w:rsidRPr="009B5282" w:rsidRDefault="00B1568F" w:rsidP="004C5080">
            <w:pPr>
              <w:jc w:val="right"/>
              <w:rPr>
                <w:bCs/>
                <w:sz w:val="20"/>
                <w:szCs w:val="20"/>
              </w:rPr>
            </w:pPr>
            <w:r w:rsidRPr="009B5282">
              <w:rPr>
                <w:bCs/>
                <w:sz w:val="20"/>
                <w:szCs w:val="20"/>
              </w:rPr>
              <w:t>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70856694" w14:textId="77777777" w:rsidR="00B1568F" w:rsidRPr="009B5282" w:rsidRDefault="00B1568F" w:rsidP="004C5080">
            <w:pPr>
              <w:jc w:val="right"/>
              <w:rPr>
                <w:bCs/>
                <w:sz w:val="20"/>
                <w:szCs w:val="20"/>
              </w:rPr>
            </w:pPr>
            <w:r w:rsidRPr="009B5282">
              <w:rPr>
                <w:bCs/>
                <w:sz w:val="20"/>
                <w:szCs w:val="20"/>
              </w:rPr>
              <w:t>0,00</w:t>
            </w:r>
          </w:p>
        </w:tc>
      </w:tr>
      <w:tr w:rsidR="00B1568F" w:rsidRPr="009B5282" w14:paraId="3823867E" w14:textId="77777777" w:rsidTr="004C5080">
        <w:trPr>
          <w:trHeight w:val="345"/>
        </w:trPr>
        <w:tc>
          <w:tcPr>
            <w:tcW w:w="3828" w:type="dxa"/>
            <w:tcBorders>
              <w:top w:val="nil"/>
              <w:left w:val="single" w:sz="4" w:space="0" w:color="auto"/>
              <w:bottom w:val="single" w:sz="4" w:space="0" w:color="auto"/>
              <w:right w:val="nil"/>
            </w:tcBorders>
            <w:shd w:val="clear" w:color="auto" w:fill="auto"/>
            <w:vAlign w:val="center"/>
            <w:hideMark/>
          </w:tcPr>
          <w:p w14:paraId="1DC6B573" w14:textId="77777777" w:rsidR="00B1568F" w:rsidRPr="009B5282" w:rsidRDefault="00B1568F" w:rsidP="004C5080">
            <w:pPr>
              <w:rPr>
                <w:sz w:val="20"/>
                <w:szCs w:val="20"/>
              </w:rPr>
            </w:pPr>
            <w:r w:rsidRPr="009B5282">
              <w:rPr>
                <w:sz w:val="20"/>
                <w:szCs w:val="20"/>
              </w:rPr>
              <w:lastRenderedPageBreak/>
              <w:t>Межбюджетные трансферты</w:t>
            </w:r>
          </w:p>
        </w:tc>
        <w:tc>
          <w:tcPr>
            <w:tcW w:w="851" w:type="dxa"/>
            <w:tcBorders>
              <w:top w:val="nil"/>
              <w:left w:val="single" w:sz="4" w:space="0" w:color="auto"/>
              <w:bottom w:val="single" w:sz="4" w:space="0" w:color="auto"/>
              <w:right w:val="nil"/>
            </w:tcBorders>
            <w:shd w:val="clear" w:color="auto" w:fill="auto"/>
            <w:noWrap/>
            <w:vAlign w:val="center"/>
            <w:hideMark/>
          </w:tcPr>
          <w:p w14:paraId="6B2BAF6D" w14:textId="77777777" w:rsidR="00B1568F" w:rsidRPr="009B5282" w:rsidRDefault="00B1568F" w:rsidP="004C5080">
            <w:pPr>
              <w:jc w:val="center"/>
              <w:rPr>
                <w:sz w:val="20"/>
                <w:szCs w:val="20"/>
              </w:rPr>
            </w:pPr>
            <w:r w:rsidRPr="009B5282">
              <w:rPr>
                <w:sz w:val="20"/>
                <w:szCs w:val="20"/>
              </w:rPr>
              <w:t>08</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05F5E0B6" w14:textId="77777777" w:rsidR="00B1568F" w:rsidRPr="009B5282" w:rsidRDefault="00B1568F" w:rsidP="004C5080">
            <w:pPr>
              <w:jc w:val="center"/>
              <w:rPr>
                <w:sz w:val="20"/>
                <w:szCs w:val="20"/>
              </w:rPr>
            </w:pPr>
            <w:r w:rsidRPr="009B5282">
              <w:rPr>
                <w:sz w:val="20"/>
                <w:szCs w:val="20"/>
              </w:rPr>
              <w:t>01</w:t>
            </w:r>
          </w:p>
        </w:tc>
        <w:tc>
          <w:tcPr>
            <w:tcW w:w="1516" w:type="dxa"/>
            <w:tcBorders>
              <w:top w:val="nil"/>
              <w:left w:val="single" w:sz="4" w:space="0" w:color="auto"/>
              <w:bottom w:val="single" w:sz="4" w:space="0" w:color="auto"/>
              <w:right w:val="nil"/>
            </w:tcBorders>
            <w:shd w:val="clear" w:color="auto" w:fill="auto"/>
            <w:noWrap/>
            <w:vAlign w:val="center"/>
            <w:hideMark/>
          </w:tcPr>
          <w:p w14:paraId="44BA6030" w14:textId="77777777" w:rsidR="00B1568F" w:rsidRPr="009B5282" w:rsidRDefault="00B1568F" w:rsidP="004C5080">
            <w:pPr>
              <w:jc w:val="center"/>
              <w:rPr>
                <w:sz w:val="20"/>
                <w:szCs w:val="20"/>
              </w:rPr>
            </w:pPr>
            <w:r w:rsidRPr="009B5282">
              <w:rPr>
                <w:sz w:val="20"/>
                <w:szCs w:val="20"/>
              </w:rPr>
              <w:t>08.0.00.70770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3D08E283" w14:textId="77777777" w:rsidR="00B1568F" w:rsidRPr="009B5282" w:rsidRDefault="00B1568F" w:rsidP="004C5080">
            <w:pPr>
              <w:jc w:val="center"/>
              <w:rPr>
                <w:sz w:val="20"/>
                <w:szCs w:val="20"/>
              </w:rPr>
            </w:pPr>
            <w:r w:rsidRPr="009B5282">
              <w:rPr>
                <w:sz w:val="20"/>
                <w:szCs w:val="20"/>
              </w:rPr>
              <w:t>500</w:t>
            </w:r>
          </w:p>
        </w:tc>
        <w:tc>
          <w:tcPr>
            <w:tcW w:w="1127" w:type="dxa"/>
            <w:tcBorders>
              <w:top w:val="nil"/>
              <w:left w:val="single" w:sz="4" w:space="0" w:color="auto"/>
              <w:bottom w:val="single" w:sz="4" w:space="0" w:color="auto"/>
              <w:right w:val="single" w:sz="4" w:space="0" w:color="auto"/>
            </w:tcBorders>
            <w:shd w:val="clear" w:color="auto" w:fill="auto"/>
            <w:noWrap/>
            <w:vAlign w:val="center"/>
            <w:hideMark/>
          </w:tcPr>
          <w:p w14:paraId="18E68399" w14:textId="77777777" w:rsidR="00B1568F" w:rsidRPr="009B5282" w:rsidRDefault="00B1568F" w:rsidP="004C5080">
            <w:pPr>
              <w:jc w:val="right"/>
              <w:rPr>
                <w:sz w:val="20"/>
                <w:szCs w:val="20"/>
              </w:rPr>
            </w:pPr>
            <w:r w:rsidRPr="009B5282">
              <w:rPr>
                <w:sz w:val="20"/>
                <w:szCs w:val="20"/>
              </w:rPr>
              <w:t>314 800,00</w:t>
            </w:r>
          </w:p>
        </w:tc>
        <w:tc>
          <w:tcPr>
            <w:tcW w:w="850" w:type="dxa"/>
            <w:tcBorders>
              <w:top w:val="nil"/>
              <w:left w:val="single" w:sz="4" w:space="0" w:color="auto"/>
              <w:bottom w:val="single" w:sz="4" w:space="0" w:color="auto"/>
              <w:right w:val="nil"/>
            </w:tcBorders>
            <w:shd w:val="clear" w:color="auto" w:fill="auto"/>
            <w:vAlign w:val="center"/>
            <w:hideMark/>
          </w:tcPr>
          <w:p w14:paraId="5E534D69" w14:textId="77777777" w:rsidR="00B1568F" w:rsidRPr="009B5282" w:rsidRDefault="00B1568F" w:rsidP="004C5080">
            <w:pPr>
              <w:jc w:val="right"/>
              <w:rPr>
                <w:sz w:val="20"/>
                <w:szCs w:val="20"/>
              </w:rPr>
            </w:pPr>
            <w:r w:rsidRPr="009B5282">
              <w:rPr>
                <w:sz w:val="20"/>
                <w:szCs w:val="20"/>
              </w:rPr>
              <w:t>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3CCDA444" w14:textId="77777777" w:rsidR="00B1568F" w:rsidRPr="009B5282" w:rsidRDefault="00B1568F" w:rsidP="004C5080">
            <w:pPr>
              <w:jc w:val="right"/>
              <w:rPr>
                <w:sz w:val="20"/>
                <w:szCs w:val="20"/>
              </w:rPr>
            </w:pPr>
            <w:r w:rsidRPr="009B5282">
              <w:rPr>
                <w:sz w:val="20"/>
                <w:szCs w:val="20"/>
              </w:rPr>
              <w:t>0,00</w:t>
            </w:r>
          </w:p>
        </w:tc>
      </w:tr>
      <w:tr w:rsidR="00B1568F" w:rsidRPr="009B5282" w14:paraId="3AA924D9" w14:textId="77777777" w:rsidTr="004C5080">
        <w:trPr>
          <w:trHeight w:val="345"/>
        </w:trPr>
        <w:tc>
          <w:tcPr>
            <w:tcW w:w="3828" w:type="dxa"/>
            <w:tcBorders>
              <w:top w:val="nil"/>
              <w:left w:val="single" w:sz="4" w:space="0" w:color="auto"/>
              <w:bottom w:val="single" w:sz="4" w:space="0" w:color="auto"/>
              <w:right w:val="nil"/>
            </w:tcBorders>
            <w:shd w:val="clear" w:color="auto" w:fill="auto"/>
            <w:vAlign w:val="center"/>
            <w:hideMark/>
          </w:tcPr>
          <w:p w14:paraId="45EB55AE" w14:textId="77777777" w:rsidR="00B1568F" w:rsidRPr="009B5282" w:rsidRDefault="00B1568F" w:rsidP="004C5080">
            <w:pPr>
              <w:rPr>
                <w:sz w:val="20"/>
                <w:szCs w:val="20"/>
              </w:rPr>
            </w:pPr>
            <w:r w:rsidRPr="009B5282">
              <w:rPr>
                <w:sz w:val="20"/>
                <w:szCs w:val="20"/>
              </w:rPr>
              <w:t>Иные межбюджетные трансферты</w:t>
            </w:r>
          </w:p>
        </w:tc>
        <w:tc>
          <w:tcPr>
            <w:tcW w:w="851" w:type="dxa"/>
            <w:tcBorders>
              <w:top w:val="nil"/>
              <w:left w:val="single" w:sz="4" w:space="0" w:color="auto"/>
              <w:bottom w:val="single" w:sz="4" w:space="0" w:color="auto"/>
              <w:right w:val="nil"/>
            </w:tcBorders>
            <w:shd w:val="clear" w:color="auto" w:fill="auto"/>
            <w:noWrap/>
            <w:vAlign w:val="center"/>
            <w:hideMark/>
          </w:tcPr>
          <w:p w14:paraId="7042E01B" w14:textId="77777777" w:rsidR="00B1568F" w:rsidRPr="009B5282" w:rsidRDefault="00B1568F" w:rsidP="004C5080">
            <w:pPr>
              <w:jc w:val="center"/>
              <w:rPr>
                <w:sz w:val="20"/>
                <w:szCs w:val="20"/>
              </w:rPr>
            </w:pPr>
            <w:r w:rsidRPr="009B5282">
              <w:rPr>
                <w:sz w:val="20"/>
                <w:szCs w:val="20"/>
              </w:rPr>
              <w:t>08</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509C5B3A" w14:textId="77777777" w:rsidR="00B1568F" w:rsidRPr="009B5282" w:rsidRDefault="00B1568F" w:rsidP="004C5080">
            <w:pPr>
              <w:jc w:val="center"/>
              <w:rPr>
                <w:sz w:val="20"/>
                <w:szCs w:val="20"/>
              </w:rPr>
            </w:pPr>
            <w:r w:rsidRPr="009B5282">
              <w:rPr>
                <w:sz w:val="20"/>
                <w:szCs w:val="20"/>
              </w:rPr>
              <w:t>01</w:t>
            </w:r>
          </w:p>
        </w:tc>
        <w:tc>
          <w:tcPr>
            <w:tcW w:w="1516" w:type="dxa"/>
            <w:tcBorders>
              <w:top w:val="nil"/>
              <w:left w:val="single" w:sz="4" w:space="0" w:color="auto"/>
              <w:bottom w:val="single" w:sz="4" w:space="0" w:color="auto"/>
              <w:right w:val="nil"/>
            </w:tcBorders>
            <w:shd w:val="clear" w:color="auto" w:fill="auto"/>
            <w:noWrap/>
            <w:vAlign w:val="center"/>
            <w:hideMark/>
          </w:tcPr>
          <w:p w14:paraId="19649DCF" w14:textId="77777777" w:rsidR="00B1568F" w:rsidRPr="009B5282" w:rsidRDefault="00B1568F" w:rsidP="004C5080">
            <w:pPr>
              <w:jc w:val="center"/>
              <w:rPr>
                <w:sz w:val="20"/>
                <w:szCs w:val="20"/>
              </w:rPr>
            </w:pPr>
            <w:r w:rsidRPr="009B5282">
              <w:rPr>
                <w:sz w:val="20"/>
                <w:szCs w:val="20"/>
              </w:rPr>
              <w:t>08.0.00.70770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4406CA97" w14:textId="77777777" w:rsidR="00B1568F" w:rsidRPr="009B5282" w:rsidRDefault="00B1568F" w:rsidP="004C5080">
            <w:pPr>
              <w:jc w:val="center"/>
              <w:rPr>
                <w:sz w:val="20"/>
                <w:szCs w:val="20"/>
              </w:rPr>
            </w:pPr>
            <w:r w:rsidRPr="009B5282">
              <w:rPr>
                <w:sz w:val="20"/>
                <w:szCs w:val="20"/>
              </w:rPr>
              <w:t>540</w:t>
            </w:r>
          </w:p>
        </w:tc>
        <w:tc>
          <w:tcPr>
            <w:tcW w:w="1127" w:type="dxa"/>
            <w:tcBorders>
              <w:top w:val="nil"/>
              <w:left w:val="single" w:sz="4" w:space="0" w:color="auto"/>
              <w:bottom w:val="single" w:sz="4" w:space="0" w:color="auto"/>
              <w:right w:val="single" w:sz="4" w:space="0" w:color="auto"/>
            </w:tcBorders>
            <w:shd w:val="clear" w:color="auto" w:fill="auto"/>
            <w:noWrap/>
            <w:vAlign w:val="center"/>
            <w:hideMark/>
          </w:tcPr>
          <w:p w14:paraId="5396EC21" w14:textId="77777777" w:rsidR="00B1568F" w:rsidRPr="009B5282" w:rsidRDefault="00B1568F" w:rsidP="004C5080">
            <w:pPr>
              <w:jc w:val="right"/>
              <w:rPr>
                <w:sz w:val="20"/>
                <w:szCs w:val="20"/>
              </w:rPr>
            </w:pPr>
            <w:r w:rsidRPr="009B5282">
              <w:rPr>
                <w:sz w:val="20"/>
                <w:szCs w:val="20"/>
              </w:rPr>
              <w:t>314 800,00</w:t>
            </w:r>
          </w:p>
        </w:tc>
        <w:tc>
          <w:tcPr>
            <w:tcW w:w="850" w:type="dxa"/>
            <w:tcBorders>
              <w:top w:val="nil"/>
              <w:left w:val="single" w:sz="4" w:space="0" w:color="auto"/>
              <w:bottom w:val="single" w:sz="4" w:space="0" w:color="auto"/>
              <w:right w:val="nil"/>
            </w:tcBorders>
            <w:shd w:val="clear" w:color="auto" w:fill="auto"/>
            <w:vAlign w:val="center"/>
            <w:hideMark/>
          </w:tcPr>
          <w:p w14:paraId="5FED8FB1" w14:textId="77777777" w:rsidR="00B1568F" w:rsidRPr="009B5282" w:rsidRDefault="00B1568F" w:rsidP="004C5080">
            <w:pPr>
              <w:jc w:val="right"/>
              <w:rPr>
                <w:sz w:val="20"/>
                <w:szCs w:val="20"/>
              </w:rPr>
            </w:pPr>
            <w:r w:rsidRPr="009B5282">
              <w:rPr>
                <w:sz w:val="20"/>
                <w:szCs w:val="20"/>
              </w:rPr>
              <w:t>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37AE741C" w14:textId="77777777" w:rsidR="00B1568F" w:rsidRPr="009B5282" w:rsidRDefault="00B1568F" w:rsidP="004C5080">
            <w:pPr>
              <w:jc w:val="right"/>
              <w:rPr>
                <w:sz w:val="20"/>
                <w:szCs w:val="20"/>
              </w:rPr>
            </w:pPr>
            <w:r w:rsidRPr="009B5282">
              <w:rPr>
                <w:sz w:val="20"/>
                <w:szCs w:val="20"/>
              </w:rPr>
              <w:t>0,00</w:t>
            </w:r>
          </w:p>
        </w:tc>
      </w:tr>
      <w:tr w:rsidR="00B1568F" w:rsidRPr="009B5282" w14:paraId="74B98573" w14:textId="77777777" w:rsidTr="004C5080">
        <w:trPr>
          <w:trHeight w:val="870"/>
        </w:trPr>
        <w:tc>
          <w:tcPr>
            <w:tcW w:w="3828" w:type="dxa"/>
            <w:tcBorders>
              <w:top w:val="nil"/>
              <w:left w:val="single" w:sz="4" w:space="0" w:color="auto"/>
              <w:bottom w:val="single" w:sz="4" w:space="0" w:color="auto"/>
              <w:right w:val="nil"/>
            </w:tcBorders>
            <w:shd w:val="clear" w:color="auto" w:fill="auto"/>
            <w:vAlign w:val="center"/>
            <w:hideMark/>
          </w:tcPr>
          <w:p w14:paraId="05F76809" w14:textId="77777777" w:rsidR="00B1568F" w:rsidRPr="009B5282" w:rsidRDefault="00B1568F" w:rsidP="004C5080">
            <w:pPr>
              <w:rPr>
                <w:sz w:val="20"/>
                <w:szCs w:val="20"/>
              </w:rPr>
            </w:pPr>
            <w:r w:rsidRPr="009B5282">
              <w:rPr>
                <w:sz w:val="20"/>
                <w:szCs w:val="20"/>
              </w:rPr>
              <w:t>Предоставление субсидий бюджетным, автономным учреждениям и иным некоммерческим организациям</w:t>
            </w:r>
          </w:p>
        </w:tc>
        <w:tc>
          <w:tcPr>
            <w:tcW w:w="851" w:type="dxa"/>
            <w:tcBorders>
              <w:top w:val="nil"/>
              <w:left w:val="single" w:sz="4" w:space="0" w:color="auto"/>
              <w:bottom w:val="single" w:sz="4" w:space="0" w:color="auto"/>
              <w:right w:val="nil"/>
            </w:tcBorders>
            <w:shd w:val="clear" w:color="auto" w:fill="auto"/>
            <w:noWrap/>
            <w:vAlign w:val="center"/>
            <w:hideMark/>
          </w:tcPr>
          <w:p w14:paraId="7F5ED484" w14:textId="77777777" w:rsidR="00B1568F" w:rsidRPr="009B5282" w:rsidRDefault="00B1568F" w:rsidP="004C5080">
            <w:pPr>
              <w:jc w:val="center"/>
              <w:rPr>
                <w:sz w:val="20"/>
                <w:szCs w:val="20"/>
              </w:rPr>
            </w:pPr>
            <w:r w:rsidRPr="009B5282">
              <w:rPr>
                <w:sz w:val="20"/>
                <w:szCs w:val="20"/>
              </w:rPr>
              <w:t>08</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740BD572" w14:textId="77777777" w:rsidR="00B1568F" w:rsidRPr="009B5282" w:rsidRDefault="00B1568F" w:rsidP="004C5080">
            <w:pPr>
              <w:jc w:val="center"/>
              <w:rPr>
                <w:sz w:val="20"/>
                <w:szCs w:val="20"/>
              </w:rPr>
            </w:pPr>
            <w:r w:rsidRPr="009B5282">
              <w:rPr>
                <w:sz w:val="20"/>
                <w:szCs w:val="20"/>
              </w:rPr>
              <w:t>01</w:t>
            </w:r>
          </w:p>
        </w:tc>
        <w:tc>
          <w:tcPr>
            <w:tcW w:w="1516" w:type="dxa"/>
            <w:tcBorders>
              <w:top w:val="nil"/>
              <w:left w:val="single" w:sz="4" w:space="0" w:color="auto"/>
              <w:bottom w:val="single" w:sz="4" w:space="0" w:color="auto"/>
              <w:right w:val="nil"/>
            </w:tcBorders>
            <w:shd w:val="clear" w:color="auto" w:fill="auto"/>
            <w:noWrap/>
            <w:vAlign w:val="center"/>
            <w:hideMark/>
          </w:tcPr>
          <w:p w14:paraId="05085C3F" w14:textId="77777777" w:rsidR="00B1568F" w:rsidRPr="009B5282" w:rsidRDefault="00B1568F" w:rsidP="004C5080">
            <w:pPr>
              <w:jc w:val="center"/>
              <w:rPr>
                <w:sz w:val="20"/>
                <w:szCs w:val="20"/>
              </w:rPr>
            </w:pPr>
            <w:r w:rsidRPr="009B5282">
              <w:rPr>
                <w:sz w:val="20"/>
                <w:szCs w:val="20"/>
              </w:rPr>
              <w:t>08.0.00.70770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2CC78AAB" w14:textId="77777777" w:rsidR="00B1568F" w:rsidRPr="009B5282" w:rsidRDefault="00B1568F" w:rsidP="004C5080">
            <w:pPr>
              <w:jc w:val="center"/>
              <w:rPr>
                <w:sz w:val="20"/>
                <w:szCs w:val="20"/>
              </w:rPr>
            </w:pPr>
            <w:r w:rsidRPr="009B5282">
              <w:rPr>
                <w:sz w:val="20"/>
                <w:szCs w:val="20"/>
              </w:rPr>
              <w:t>600</w:t>
            </w:r>
          </w:p>
        </w:tc>
        <w:tc>
          <w:tcPr>
            <w:tcW w:w="1127" w:type="dxa"/>
            <w:tcBorders>
              <w:top w:val="nil"/>
              <w:left w:val="single" w:sz="4" w:space="0" w:color="auto"/>
              <w:bottom w:val="single" w:sz="4" w:space="0" w:color="auto"/>
              <w:right w:val="single" w:sz="4" w:space="0" w:color="auto"/>
            </w:tcBorders>
            <w:shd w:val="clear" w:color="auto" w:fill="auto"/>
            <w:noWrap/>
            <w:vAlign w:val="center"/>
            <w:hideMark/>
          </w:tcPr>
          <w:p w14:paraId="7E1F9B48" w14:textId="77777777" w:rsidR="00B1568F" w:rsidRPr="009B5282" w:rsidRDefault="00B1568F" w:rsidP="004C5080">
            <w:pPr>
              <w:jc w:val="right"/>
              <w:rPr>
                <w:sz w:val="20"/>
                <w:szCs w:val="20"/>
              </w:rPr>
            </w:pPr>
            <w:r w:rsidRPr="009B5282">
              <w:rPr>
                <w:sz w:val="20"/>
                <w:szCs w:val="20"/>
              </w:rPr>
              <w:t>400 000,00</w:t>
            </w:r>
          </w:p>
        </w:tc>
        <w:tc>
          <w:tcPr>
            <w:tcW w:w="850" w:type="dxa"/>
            <w:tcBorders>
              <w:top w:val="nil"/>
              <w:left w:val="single" w:sz="4" w:space="0" w:color="auto"/>
              <w:bottom w:val="single" w:sz="4" w:space="0" w:color="auto"/>
              <w:right w:val="nil"/>
            </w:tcBorders>
            <w:shd w:val="clear" w:color="auto" w:fill="auto"/>
            <w:vAlign w:val="center"/>
            <w:hideMark/>
          </w:tcPr>
          <w:p w14:paraId="1D951F35" w14:textId="77777777" w:rsidR="00B1568F" w:rsidRPr="009B5282" w:rsidRDefault="00B1568F" w:rsidP="004C5080">
            <w:pPr>
              <w:jc w:val="right"/>
              <w:rPr>
                <w:sz w:val="20"/>
                <w:szCs w:val="20"/>
              </w:rPr>
            </w:pPr>
            <w:r w:rsidRPr="009B5282">
              <w:rPr>
                <w:sz w:val="20"/>
                <w:szCs w:val="20"/>
              </w:rPr>
              <w:t>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7CDAE614" w14:textId="77777777" w:rsidR="00B1568F" w:rsidRPr="009B5282" w:rsidRDefault="00B1568F" w:rsidP="004C5080">
            <w:pPr>
              <w:jc w:val="right"/>
              <w:rPr>
                <w:sz w:val="20"/>
                <w:szCs w:val="20"/>
              </w:rPr>
            </w:pPr>
            <w:r w:rsidRPr="009B5282">
              <w:rPr>
                <w:sz w:val="20"/>
                <w:szCs w:val="20"/>
              </w:rPr>
              <w:t>0,00</w:t>
            </w:r>
          </w:p>
        </w:tc>
      </w:tr>
      <w:tr w:rsidR="00B1568F" w:rsidRPr="009B5282" w14:paraId="13B1B5D8" w14:textId="77777777" w:rsidTr="004C5080">
        <w:trPr>
          <w:trHeight w:val="345"/>
        </w:trPr>
        <w:tc>
          <w:tcPr>
            <w:tcW w:w="3828" w:type="dxa"/>
            <w:tcBorders>
              <w:top w:val="nil"/>
              <w:left w:val="single" w:sz="4" w:space="0" w:color="auto"/>
              <w:bottom w:val="single" w:sz="4" w:space="0" w:color="auto"/>
              <w:right w:val="nil"/>
            </w:tcBorders>
            <w:shd w:val="clear" w:color="auto" w:fill="auto"/>
            <w:vAlign w:val="center"/>
            <w:hideMark/>
          </w:tcPr>
          <w:p w14:paraId="0C41741B" w14:textId="77777777" w:rsidR="00B1568F" w:rsidRPr="009B5282" w:rsidRDefault="00B1568F" w:rsidP="004C5080">
            <w:pPr>
              <w:rPr>
                <w:sz w:val="20"/>
                <w:szCs w:val="20"/>
              </w:rPr>
            </w:pPr>
            <w:r w:rsidRPr="009B5282">
              <w:rPr>
                <w:sz w:val="20"/>
                <w:szCs w:val="20"/>
              </w:rPr>
              <w:t>Субсидии бюджетным учреждениям</w:t>
            </w:r>
          </w:p>
        </w:tc>
        <w:tc>
          <w:tcPr>
            <w:tcW w:w="851" w:type="dxa"/>
            <w:tcBorders>
              <w:top w:val="nil"/>
              <w:left w:val="single" w:sz="4" w:space="0" w:color="auto"/>
              <w:bottom w:val="single" w:sz="4" w:space="0" w:color="auto"/>
              <w:right w:val="nil"/>
            </w:tcBorders>
            <w:shd w:val="clear" w:color="auto" w:fill="auto"/>
            <w:noWrap/>
            <w:vAlign w:val="center"/>
            <w:hideMark/>
          </w:tcPr>
          <w:p w14:paraId="460FF5DE" w14:textId="77777777" w:rsidR="00B1568F" w:rsidRPr="009B5282" w:rsidRDefault="00B1568F" w:rsidP="004C5080">
            <w:pPr>
              <w:jc w:val="center"/>
              <w:rPr>
                <w:sz w:val="20"/>
                <w:szCs w:val="20"/>
              </w:rPr>
            </w:pPr>
            <w:r w:rsidRPr="009B5282">
              <w:rPr>
                <w:sz w:val="20"/>
                <w:szCs w:val="20"/>
              </w:rPr>
              <w:t>08</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6D58191E" w14:textId="77777777" w:rsidR="00B1568F" w:rsidRPr="009B5282" w:rsidRDefault="00B1568F" w:rsidP="004C5080">
            <w:pPr>
              <w:jc w:val="center"/>
              <w:rPr>
                <w:sz w:val="20"/>
                <w:szCs w:val="20"/>
              </w:rPr>
            </w:pPr>
            <w:r w:rsidRPr="009B5282">
              <w:rPr>
                <w:sz w:val="20"/>
                <w:szCs w:val="20"/>
              </w:rPr>
              <w:t>01</w:t>
            </w:r>
          </w:p>
        </w:tc>
        <w:tc>
          <w:tcPr>
            <w:tcW w:w="1516" w:type="dxa"/>
            <w:tcBorders>
              <w:top w:val="nil"/>
              <w:left w:val="single" w:sz="4" w:space="0" w:color="auto"/>
              <w:bottom w:val="single" w:sz="4" w:space="0" w:color="auto"/>
              <w:right w:val="nil"/>
            </w:tcBorders>
            <w:shd w:val="clear" w:color="auto" w:fill="auto"/>
            <w:noWrap/>
            <w:vAlign w:val="center"/>
            <w:hideMark/>
          </w:tcPr>
          <w:p w14:paraId="67C87B13" w14:textId="77777777" w:rsidR="00B1568F" w:rsidRPr="009B5282" w:rsidRDefault="00B1568F" w:rsidP="004C5080">
            <w:pPr>
              <w:jc w:val="center"/>
              <w:rPr>
                <w:sz w:val="20"/>
                <w:szCs w:val="20"/>
              </w:rPr>
            </w:pPr>
            <w:r w:rsidRPr="009B5282">
              <w:rPr>
                <w:sz w:val="20"/>
                <w:szCs w:val="20"/>
              </w:rPr>
              <w:t>08.0.00.70770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11266664" w14:textId="77777777" w:rsidR="00B1568F" w:rsidRPr="009B5282" w:rsidRDefault="00B1568F" w:rsidP="004C5080">
            <w:pPr>
              <w:jc w:val="center"/>
              <w:rPr>
                <w:sz w:val="20"/>
                <w:szCs w:val="20"/>
              </w:rPr>
            </w:pPr>
            <w:r w:rsidRPr="009B5282">
              <w:rPr>
                <w:sz w:val="20"/>
                <w:szCs w:val="20"/>
              </w:rPr>
              <w:t>610</w:t>
            </w:r>
          </w:p>
        </w:tc>
        <w:tc>
          <w:tcPr>
            <w:tcW w:w="1127" w:type="dxa"/>
            <w:tcBorders>
              <w:top w:val="nil"/>
              <w:left w:val="single" w:sz="4" w:space="0" w:color="auto"/>
              <w:bottom w:val="single" w:sz="4" w:space="0" w:color="auto"/>
              <w:right w:val="single" w:sz="4" w:space="0" w:color="auto"/>
            </w:tcBorders>
            <w:shd w:val="clear" w:color="auto" w:fill="auto"/>
            <w:noWrap/>
            <w:vAlign w:val="center"/>
            <w:hideMark/>
          </w:tcPr>
          <w:p w14:paraId="0932BFAE" w14:textId="77777777" w:rsidR="00B1568F" w:rsidRPr="009B5282" w:rsidRDefault="00B1568F" w:rsidP="004C5080">
            <w:pPr>
              <w:jc w:val="right"/>
              <w:rPr>
                <w:sz w:val="20"/>
                <w:szCs w:val="20"/>
              </w:rPr>
            </w:pPr>
            <w:r w:rsidRPr="009B5282">
              <w:rPr>
                <w:sz w:val="20"/>
                <w:szCs w:val="20"/>
              </w:rPr>
              <w:t>400 000,00</w:t>
            </w:r>
          </w:p>
        </w:tc>
        <w:tc>
          <w:tcPr>
            <w:tcW w:w="850" w:type="dxa"/>
            <w:tcBorders>
              <w:top w:val="nil"/>
              <w:left w:val="single" w:sz="4" w:space="0" w:color="auto"/>
              <w:bottom w:val="single" w:sz="4" w:space="0" w:color="auto"/>
              <w:right w:val="nil"/>
            </w:tcBorders>
            <w:shd w:val="clear" w:color="auto" w:fill="auto"/>
            <w:vAlign w:val="center"/>
            <w:hideMark/>
          </w:tcPr>
          <w:p w14:paraId="7AF03645" w14:textId="77777777" w:rsidR="00B1568F" w:rsidRPr="009B5282" w:rsidRDefault="00B1568F" w:rsidP="004C5080">
            <w:pPr>
              <w:jc w:val="right"/>
              <w:rPr>
                <w:sz w:val="20"/>
                <w:szCs w:val="20"/>
              </w:rPr>
            </w:pPr>
            <w:r w:rsidRPr="009B5282">
              <w:rPr>
                <w:sz w:val="20"/>
                <w:szCs w:val="20"/>
              </w:rPr>
              <w:t>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6C5F00E1" w14:textId="77777777" w:rsidR="00B1568F" w:rsidRPr="009B5282" w:rsidRDefault="00B1568F" w:rsidP="004C5080">
            <w:pPr>
              <w:jc w:val="right"/>
              <w:rPr>
                <w:sz w:val="20"/>
                <w:szCs w:val="20"/>
              </w:rPr>
            </w:pPr>
            <w:r w:rsidRPr="009B5282">
              <w:rPr>
                <w:sz w:val="20"/>
                <w:szCs w:val="20"/>
              </w:rPr>
              <w:t>0,00</w:t>
            </w:r>
          </w:p>
        </w:tc>
      </w:tr>
      <w:tr w:rsidR="00B1568F" w:rsidRPr="009B5282" w14:paraId="5F19797D" w14:textId="77777777" w:rsidTr="004C5080">
        <w:trPr>
          <w:trHeight w:val="585"/>
        </w:trPr>
        <w:tc>
          <w:tcPr>
            <w:tcW w:w="3828" w:type="dxa"/>
            <w:tcBorders>
              <w:top w:val="nil"/>
              <w:left w:val="single" w:sz="4" w:space="0" w:color="auto"/>
              <w:bottom w:val="single" w:sz="4" w:space="0" w:color="auto"/>
              <w:right w:val="nil"/>
            </w:tcBorders>
            <w:shd w:val="clear" w:color="auto" w:fill="auto"/>
            <w:vAlign w:val="center"/>
            <w:hideMark/>
          </w:tcPr>
          <w:p w14:paraId="2399EDEC" w14:textId="77777777" w:rsidR="00B1568F" w:rsidRPr="009B5282" w:rsidRDefault="00B1568F" w:rsidP="004C5080">
            <w:pPr>
              <w:rPr>
                <w:bCs/>
                <w:sz w:val="20"/>
                <w:szCs w:val="20"/>
              </w:rPr>
            </w:pPr>
            <w:r w:rsidRPr="009B5282">
              <w:rPr>
                <w:bCs/>
                <w:sz w:val="20"/>
                <w:szCs w:val="20"/>
              </w:rPr>
              <w:t>Реализация мероприятий МП "Развитие культуры в Куйбышевском районе"</w:t>
            </w:r>
          </w:p>
        </w:tc>
        <w:tc>
          <w:tcPr>
            <w:tcW w:w="851" w:type="dxa"/>
            <w:tcBorders>
              <w:top w:val="nil"/>
              <w:left w:val="single" w:sz="4" w:space="0" w:color="auto"/>
              <w:bottom w:val="single" w:sz="4" w:space="0" w:color="auto"/>
              <w:right w:val="nil"/>
            </w:tcBorders>
            <w:shd w:val="clear" w:color="auto" w:fill="auto"/>
            <w:noWrap/>
            <w:vAlign w:val="center"/>
            <w:hideMark/>
          </w:tcPr>
          <w:p w14:paraId="63493107" w14:textId="77777777" w:rsidR="00B1568F" w:rsidRPr="009B5282" w:rsidRDefault="00B1568F" w:rsidP="004C5080">
            <w:pPr>
              <w:jc w:val="center"/>
              <w:rPr>
                <w:bCs/>
                <w:sz w:val="20"/>
                <w:szCs w:val="20"/>
              </w:rPr>
            </w:pPr>
            <w:r w:rsidRPr="009B5282">
              <w:rPr>
                <w:bCs/>
                <w:sz w:val="20"/>
                <w:szCs w:val="20"/>
              </w:rPr>
              <w:t>08</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09EABF86" w14:textId="77777777" w:rsidR="00B1568F" w:rsidRPr="009B5282" w:rsidRDefault="00B1568F" w:rsidP="004C5080">
            <w:pPr>
              <w:jc w:val="center"/>
              <w:rPr>
                <w:bCs/>
                <w:sz w:val="20"/>
                <w:szCs w:val="20"/>
              </w:rPr>
            </w:pPr>
            <w:r w:rsidRPr="009B5282">
              <w:rPr>
                <w:bCs/>
                <w:sz w:val="20"/>
                <w:szCs w:val="20"/>
              </w:rPr>
              <w:t>01</w:t>
            </w:r>
          </w:p>
        </w:tc>
        <w:tc>
          <w:tcPr>
            <w:tcW w:w="1516" w:type="dxa"/>
            <w:tcBorders>
              <w:top w:val="nil"/>
              <w:left w:val="single" w:sz="4" w:space="0" w:color="auto"/>
              <w:bottom w:val="single" w:sz="4" w:space="0" w:color="auto"/>
              <w:right w:val="nil"/>
            </w:tcBorders>
            <w:shd w:val="clear" w:color="auto" w:fill="auto"/>
            <w:noWrap/>
            <w:vAlign w:val="center"/>
            <w:hideMark/>
          </w:tcPr>
          <w:p w14:paraId="0DC23353" w14:textId="77777777" w:rsidR="00B1568F" w:rsidRPr="009B5282" w:rsidRDefault="00B1568F" w:rsidP="004C5080">
            <w:pPr>
              <w:jc w:val="center"/>
              <w:rPr>
                <w:bCs/>
                <w:sz w:val="20"/>
                <w:szCs w:val="20"/>
              </w:rPr>
            </w:pPr>
            <w:r w:rsidRPr="009B5282">
              <w:rPr>
                <w:bCs/>
                <w:sz w:val="20"/>
                <w:szCs w:val="20"/>
              </w:rPr>
              <w:t>08.0.00.89500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6E37C11B" w14:textId="77777777" w:rsidR="00B1568F" w:rsidRPr="009B5282" w:rsidRDefault="00B1568F" w:rsidP="004C5080">
            <w:pPr>
              <w:jc w:val="center"/>
              <w:rPr>
                <w:bCs/>
                <w:sz w:val="20"/>
                <w:szCs w:val="20"/>
              </w:rPr>
            </w:pPr>
            <w:r w:rsidRPr="009B5282">
              <w:rPr>
                <w:bCs/>
                <w:sz w:val="20"/>
                <w:szCs w:val="20"/>
              </w:rPr>
              <w:t> </w:t>
            </w:r>
          </w:p>
        </w:tc>
        <w:tc>
          <w:tcPr>
            <w:tcW w:w="1127" w:type="dxa"/>
            <w:tcBorders>
              <w:top w:val="nil"/>
              <w:left w:val="single" w:sz="4" w:space="0" w:color="auto"/>
              <w:bottom w:val="single" w:sz="4" w:space="0" w:color="auto"/>
              <w:right w:val="single" w:sz="4" w:space="0" w:color="auto"/>
            </w:tcBorders>
            <w:shd w:val="clear" w:color="auto" w:fill="auto"/>
            <w:noWrap/>
            <w:vAlign w:val="center"/>
            <w:hideMark/>
          </w:tcPr>
          <w:p w14:paraId="6BF80D5C" w14:textId="77777777" w:rsidR="00B1568F" w:rsidRPr="009B5282" w:rsidRDefault="00B1568F" w:rsidP="004C5080">
            <w:pPr>
              <w:jc w:val="right"/>
              <w:rPr>
                <w:bCs/>
                <w:sz w:val="20"/>
                <w:szCs w:val="20"/>
              </w:rPr>
            </w:pPr>
            <w:r w:rsidRPr="009B5282">
              <w:rPr>
                <w:bCs/>
                <w:sz w:val="20"/>
                <w:szCs w:val="20"/>
              </w:rPr>
              <w:t>1 669 771,22</w:t>
            </w:r>
          </w:p>
        </w:tc>
        <w:tc>
          <w:tcPr>
            <w:tcW w:w="850" w:type="dxa"/>
            <w:tcBorders>
              <w:top w:val="nil"/>
              <w:left w:val="single" w:sz="4" w:space="0" w:color="auto"/>
              <w:bottom w:val="single" w:sz="4" w:space="0" w:color="auto"/>
              <w:right w:val="nil"/>
            </w:tcBorders>
            <w:shd w:val="clear" w:color="auto" w:fill="auto"/>
            <w:vAlign w:val="center"/>
            <w:hideMark/>
          </w:tcPr>
          <w:p w14:paraId="262579A2" w14:textId="77777777" w:rsidR="00B1568F" w:rsidRPr="009B5282" w:rsidRDefault="00B1568F" w:rsidP="004C5080">
            <w:pPr>
              <w:jc w:val="right"/>
              <w:rPr>
                <w:bCs/>
                <w:sz w:val="20"/>
                <w:szCs w:val="20"/>
              </w:rPr>
            </w:pPr>
            <w:r w:rsidRPr="009B5282">
              <w:rPr>
                <w:bCs/>
                <w:sz w:val="20"/>
                <w:szCs w:val="20"/>
              </w:rPr>
              <w:t>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06B81565" w14:textId="77777777" w:rsidR="00B1568F" w:rsidRPr="009B5282" w:rsidRDefault="00B1568F" w:rsidP="004C5080">
            <w:pPr>
              <w:jc w:val="right"/>
              <w:rPr>
                <w:bCs/>
                <w:sz w:val="20"/>
                <w:szCs w:val="20"/>
              </w:rPr>
            </w:pPr>
            <w:r w:rsidRPr="009B5282">
              <w:rPr>
                <w:bCs/>
                <w:sz w:val="20"/>
                <w:szCs w:val="20"/>
              </w:rPr>
              <w:t>0,00</w:t>
            </w:r>
          </w:p>
        </w:tc>
      </w:tr>
      <w:tr w:rsidR="00B1568F" w:rsidRPr="009B5282" w14:paraId="2605CF69" w14:textId="77777777" w:rsidTr="004C5080">
        <w:trPr>
          <w:trHeight w:val="585"/>
        </w:trPr>
        <w:tc>
          <w:tcPr>
            <w:tcW w:w="3828" w:type="dxa"/>
            <w:tcBorders>
              <w:top w:val="nil"/>
              <w:left w:val="single" w:sz="4" w:space="0" w:color="auto"/>
              <w:bottom w:val="single" w:sz="4" w:space="0" w:color="auto"/>
              <w:right w:val="nil"/>
            </w:tcBorders>
            <w:shd w:val="clear" w:color="auto" w:fill="auto"/>
            <w:vAlign w:val="center"/>
            <w:hideMark/>
          </w:tcPr>
          <w:p w14:paraId="6F569A48" w14:textId="77777777" w:rsidR="00B1568F" w:rsidRPr="009B5282" w:rsidRDefault="00B1568F" w:rsidP="004C5080">
            <w:pPr>
              <w:rPr>
                <w:bCs/>
                <w:sz w:val="20"/>
                <w:szCs w:val="20"/>
              </w:rPr>
            </w:pPr>
            <w:r w:rsidRPr="009B5282">
              <w:rPr>
                <w:bCs/>
                <w:sz w:val="20"/>
                <w:szCs w:val="20"/>
              </w:rPr>
              <w:t>Реализация мероприятий МП "Развитие культуры в Куйбышевском районе"</w:t>
            </w:r>
          </w:p>
        </w:tc>
        <w:tc>
          <w:tcPr>
            <w:tcW w:w="851" w:type="dxa"/>
            <w:tcBorders>
              <w:top w:val="nil"/>
              <w:left w:val="single" w:sz="4" w:space="0" w:color="auto"/>
              <w:bottom w:val="single" w:sz="4" w:space="0" w:color="auto"/>
              <w:right w:val="nil"/>
            </w:tcBorders>
            <w:shd w:val="clear" w:color="auto" w:fill="auto"/>
            <w:noWrap/>
            <w:vAlign w:val="center"/>
            <w:hideMark/>
          </w:tcPr>
          <w:p w14:paraId="6869AF3E" w14:textId="77777777" w:rsidR="00B1568F" w:rsidRPr="009B5282" w:rsidRDefault="00B1568F" w:rsidP="004C5080">
            <w:pPr>
              <w:jc w:val="center"/>
              <w:rPr>
                <w:bCs/>
                <w:sz w:val="20"/>
                <w:szCs w:val="20"/>
              </w:rPr>
            </w:pPr>
            <w:r w:rsidRPr="009B5282">
              <w:rPr>
                <w:bCs/>
                <w:sz w:val="20"/>
                <w:szCs w:val="20"/>
              </w:rPr>
              <w:t>08</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3974DDBA" w14:textId="77777777" w:rsidR="00B1568F" w:rsidRPr="009B5282" w:rsidRDefault="00B1568F" w:rsidP="004C5080">
            <w:pPr>
              <w:jc w:val="center"/>
              <w:rPr>
                <w:bCs/>
                <w:sz w:val="20"/>
                <w:szCs w:val="20"/>
              </w:rPr>
            </w:pPr>
            <w:r w:rsidRPr="009B5282">
              <w:rPr>
                <w:bCs/>
                <w:sz w:val="20"/>
                <w:szCs w:val="20"/>
              </w:rPr>
              <w:t>01</w:t>
            </w:r>
          </w:p>
        </w:tc>
        <w:tc>
          <w:tcPr>
            <w:tcW w:w="1516" w:type="dxa"/>
            <w:tcBorders>
              <w:top w:val="nil"/>
              <w:left w:val="single" w:sz="4" w:space="0" w:color="auto"/>
              <w:bottom w:val="single" w:sz="4" w:space="0" w:color="auto"/>
              <w:right w:val="nil"/>
            </w:tcBorders>
            <w:shd w:val="clear" w:color="auto" w:fill="auto"/>
            <w:noWrap/>
            <w:vAlign w:val="center"/>
            <w:hideMark/>
          </w:tcPr>
          <w:p w14:paraId="536AFA3E" w14:textId="77777777" w:rsidR="00B1568F" w:rsidRPr="009B5282" w:rsidRDefault="00B1568F" w:rsidP="004C5080">
            <w:pPr>
              <w:jc w:val="center"/>
              <w:rPr>
                <w:bCs/>
                <w:sz w:val="20"/>
                <w:szCs w:val="20"/>
              </w:rPr>
            </w:pPr>
            <w:r w:rsidRPr="009B5282">
              <w:rPr>
                <w:bCs/>
                <w:sz w:val="20"/>
                <w:szCs w:val="20"/>
              </w:rPr>
              <w:t>08.0.00.89500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4A0EF5EA" w14:textId="77777777" w:rsidR="00B1568F" w:rsidRPr="009B5282" w:rsidRDefault="00B1568F" w:rsidP="004C5080">
            <w:pPr>
              <w:jc w:val="center"/>
              <w:rPr>
                <w:bCs/>
                <w:sz w:val="20"/>
                <w:szCs w:val="20"/>
              </w:rPr>
            </w:pPr>
            <w:r w:rsidRPr="009B5282">
              <w:rPr>
                <w:bCs/>
                <w:sz w:val="20"/>
                <w:szCs w:val="20"/>
              </w:rPr>
              <w:t> </w:t>
            </w:r>
          </w:p>
        </w:tc>
        <w:tc>
          <w:tcPr>
            <w:tcW w:w="1127" w:type="dxa"/>
            <w:tcBorders>
              <w:top w:val="nil"/>
              <w:left w:val="single" w:sz="4" w:space="0" w:color="auto"/>
              <w:bottom w:val="single" w:sz="4" w:space="0" w:color="auto"/>
              <w:right w:val="single" w:sz="4" w:space="0" w:color="auto"/>
            </w:tcBorders>
            <w:shd w:val="clear" w:color="auto" w:fill="auto"/>
            <w:noWrap/>
            <w:vAlign w:val="center"/>
            <w:hideMark/>
          </w:tcPr>
          <w:p w14:paraId="3AFCE03C" w14:textId="77777777" w:rsidR="00B1568F" w:rsidRPr="009B5282" w:rsidRDefault="00B1568F" w:rsidP="004C5080">
            <w:pPr>
              <w:jc w:val="right"/>
              <w:rPr>
                <w:bCs/>
                <w:sz w:val="20"/>
                <w:szCs w:val="20"/>
              </w:rPr>
            </w:pPr>
            <w:r w:rsidRPr="009B5282">
              <w:rPr>
                <w:bCs/>
                <w:sz w:val="20"/>
                <w:szCs w:val="20"/>
              </w:rPr>
              <w:t>1 669 771,22</w:t>
            </w:r>
          </w:p>
        </w:tc>
        <w:tc>
          <w:tcPr>
            <w:tcW w:w="850" w:type="dxa"/>
            <w:tcBorders>
              <w:top w:val="nil"/>
              <w:left w:val="single" w:sz="4" w:space="0" w:color="auto"/>
              <w:bottom w:val="single" w:sz="4" w:space="0" w:color="auto"/>
              <w:right w:val="nil"/>
            </w:tcBorders>
            <w:shd w:val="clear" w:color="auto" w:fill="auto"/>
            <w:vAlign w:val="center"/>
            <w:hideMark/>
          </w:tcPr>
          <w:p w14:paraId="1233298D" w14:textId="77777777" w:rsidR="00B1568F" w:rsidRPr="009B5282" w:rsidRDefault="00B1568F" w:rsidP="004C5080">
            <w:pPr>
              <w:jc w:val="right"/>
              <w:rPr>
                <w:bCs/>
                <w:sz w:val="20"/>
                <w:szCs w:val="20"/>
              </w:rPr>
            </w:pPr>
            <w:r w:rsidRPr="009B5282">
              <w:rPr>
                <w:bCs/>
                <w:sz w:val="20"/>
                <w:szCs w:val="20"/>
              </w:rPr>
              <w:t>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4FCDD233" w14:textId="77777777" w:rsidR="00B1568F" w:rsidRPr="009B5282" w:rsidRDefault="00B1568F" w:rsidP="004C5080">
            <w:pPr>
              <w:jc w:val="right"/>
              <w:rPr>
                <w:bCs/>
                <w:sz w:val="20"/>
                <w:szCs w:val="20"/>
              </w:rPr>
            </w:pPr>
            <w:r w:rsidRPr="009B5282">
              <w:rPr>
                <w:bCs/>
                <w:sz w:val="20"/>
                <w:szCs w:val="20"/>
              </w:rPr>
              <w:t>0,00</w:t>
            </w:r>
          </w:p>
        </w:tc>
      </w:tr>
      <w:tr w:rsidR="00B1568F" w:rsidRPr="009B5282" w14:paraId="176E7928" w14:textId="77777777" w:rsidTr="004C5080">
        <w:trPr>
          <w:trHeight w:val="345"/>
        </w:trPr>
        <w:tc>
          <w:tcPr>
            <w:tcW w:w="3828" w:type="dxa"/>
            <w:tcBorders>
              <w:top w:val="nil"/>
              <w:left w:val="single" w:sz="4" w:space="0" w:color="auto"/>
              <w:bottom w:val="single" w:sz="4" w:space="0" w:color="auto"/>
              <w:right w:val="nil"/>
            </w:tcBorders>
            <w:shd w:val="clear" w:color="auto" w:fill="auto"/>
            <w:vAlign w:val="center"/>
            <w:hideMark/>
          </w:tcPr>
          <w:p w14:paraId="47F2C3AA" w14:textId="77777777" w:rsidR="00B1568F" w:rsidRPr="009B5282" w:rsidRDefault="00B1568F" w:rsidP="004C5080">
            <w:pPr>
              <w:rPr>
                <w:sz w:val="20"/>
                <w:szCs w:val="20"/>
              </w:rPr>
            </w:pPr>
            <w:r w:rsidRPr="009B5282">
              <w:rPr>
                <w:sz w:val="20"/>
                <w:szCs w:val="20"/>
              </w:rPr>
              <w:t>Межбюджетные трансферты</w:t>
            </w:r>
          </w:p>
        </w:tc>
        <w:tc>
          <w:tcPr>
            <w:tcW w:w="851" w:type="dxa"/>
            <w:tcBorders>
              <w:top w:val="nil"/>
              <w:left w:val="single" w:sz="4" w:space="0" w:color="auto"/>
              <w:bottom w:val="single" w:sz="4" w:space="0" w:color="auto"/>
              <w:right w:val="nil"/>
            </w:tcBorders>
            <w:shd w:val="clear" w:color="auto" w:fill="auto"/>
            <w:noWrap/>
            <w:vAlign w:val="center"/>
            <w:hideMark/>
          </w:tcPr>
          <w:p w14:paraId="47492667" w14:textId="77777777" w:rsidR="00B1568F" w:rsidRPr="009B5282" w:rsidRDefault="00B1568F" w:rsidP="004C5080">
            <w:pPr>
              <w:jc w:val="center"/>
              <w:rPr>
                <w:sz w:val="20"/>
                <w:szCs w:val="20"/>
              </w:rPr>
            </w:pPr>
            <w:r w:rsidRPr="009B5282">
              <w:rPr>
                <w:sz w:val="20"/>
                <w:szCs w:val="20"/>
              </w:rPr>
              <w:t>08</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5C53087F" w14:textId="77777777" w:rsidR="00B1568F" w:rsidRPr="009B5282" w:rsidRDefault="00B1568F" w:rsidP="004C5080">
            <w:pPr>
              <w:jc w:val="center"/>
              <w:rPr>
                <w:sz w:val="20"/>
                <w:szCs w:val="20"/>
              </w:rPr>
            </w:pPr>
            <w:r w:rsidRPr="009B5282">
              <w:rPr>
                <w:sz w:val="20"/>
                <w:szCs w:val="20"/>
              </w:rPr>
              <w:t>01</w:t>
            </w:r>
          </w:p>
        </w:tc>
        <w:tc>
          <w:tcPr>
            <w:tcW w:w="1516" w:type="dxa"/>
            <w:tcBorders>
              <w:top w:val="nil"/>
              <w:left w:val="single" w:sz="4" w:space="0" w:color="auto"/>
              <w:bottom w:val="single" w:sz="4" w:space="0" w:color="auto"/>
              <w:right w:val="nil"/>
            </w:tcBorders>
            <w:shd w:val="clear" w:color="auto" w:fill="auto"/>
            <w:noWrap/>
            <w:vAlign w:val="center"/>
            <w:hideMark/>
          </w:tcPr>
          <w:p w14:paraId="7879CA1F" w14:textId="77777777" w:rsidR="00B1568F" w:rsidRPr="009B5282" w:rsidRDefault="00B1568F" w:rsidP="004C5080">
            <w:pPr>
              <w:jc w:val="center"/>
              <w:rPr>
                <w:sz w:val="20"/>
                <w:szCs w:val="20"/>
              </w:rPr>
            </w:pPr>
            <w:r w:rsidRPr="009B5282">
              <w:rPr>
                <w:sz w:val="20"/>
                <w:szCs w:val="20"/>
              </w:rPr>
              <w:t>08.0.00.89500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734C0D3B" w14:textId="77777777" w:rsidR="00B1568F" w:rsidRPr="009B5282" w:rsidRDefault="00B1568F" w:rsidP="004C5080">
            <w:pPr>
              <w:jc w:val="center"/>
              <w:rPr>
                <w:sz w:val="20"/>
                <w:szCs w:val="20"/>
              </w:rPr>
            </w:pPr>
            <w:r w:rsidRPr="009B5282">
              <w:rPr>
                <w:sz w:val="20"/>
                <w:szCs w:val="20"/>
              </w:rPr>
              <w:t>500</w:t>
            </w:r>
          </w:p>
        </w:tc>
        <w:tc>
          <w:tcPr>
            <w:tcW w:w="1127" w:type="dxa"/>
            <w:tcBorders>
              <w:top w:val="nil"/>
              <w:left w:val="single" w:sz="4" w:space="0" w:color="auto"/>
              <w:bottom w:val="single" w:sz="4" w:space="0" w:color="auto"/>
              <w:right w:val="single" w:sz="4" w:space="0" w:color="auto"/>
            </w:tcBorders>
            <w:shd w:val="clear" w:color="auto" w:fill="auto"/>
            <w:noWrap/>
            <w:vAlign w:val="center"/>
            <w:hideMark/>
          </w:tcPr>
          <w:p w14:paraId="47A487F2" w14:textId="77777777" w:rsidR="00B1568F" w:rsidRPr="009B5282" w:rsidRDefault="00B1568F" w:rsidP="004C5080">
            <w:pPr>
              <w:jc w:val="right"/>
              <w:rPr>
                <w:sz w:val="20"/>
                <w:szCs w:val="20"/>
              </w:rPr>
            </w:pPr>
            <w:r w:rsidRPr="009B5282">
              <w:rPr>
                <w:sz w:val="20"/>
                <w:szCs w:val="20"/>
              </w:rPr>
              <w:t>1 209 771,22</w:t>
            </w:r>
          </w:p>
        </w:tc>
        <w:tc>
          <w:tcPr>
            <w:tcW w:w="850" w:type="dxa"/>
            <w:tcBorders>
              <w:top w:val="nil"/>
              <w:left w:val="single" w:sz="4" w:space="0" w:color="auto"/>
              <w:bottom w:val="single" w:sz="4" w:space="0" w:color="auto"/>
              <w:right w:val="nil"/>
            </w:tcBorders>
            <w:shd w:val="clear" w:color="auto" w:fill="auto"/>
            <w:vAlign w:val="center"/>
            <w:hideMark/>
          </w:tcPr>
          <w:p w14:paraId="0E001DF7" w14:textId="77777777" w:rsidR="00B1568F" w:rsidRPr="009B5282" w:rsidRDefault="00B1568F" w:rsidP="004C5080">
            <w:pPr>
              <w:jc w:val="right"/>
              <w:rPr>
                <w:sz w:val="20"/>
                <w:szCs w:val="20"/>
              </w:rPr>
            </w:pPr>
            <w:r w:rsidRPr="009B5282">
              <w:rPr>
                <w:sz w:val="20"/>
                <w:szCs w:val="20"/>
              </w:rPr>
              <w:t>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358A5869" w14:textId="77777777" w:rsidR="00B1568F" w:rsidRPr="009B5282" w:rsidRDefault="00B1568F" w:rsidP="004C5080">
            <w:pPr>
              <w:jc w:val="right"/>
              <w:rPr>
                <w:sz w:val="20"/>
                <w:szCs w:val="20"/>
              </w:rPr>
            </w:pPr>
            <w:r w:rsidRPr="009B5282">
              <w:rPr>
                <w:sz w:val="20"/>
                <w:szCs w:val="20"/>
              </w:rPr>
              <w:t>0,00</w:t>
            </w:r>
          </w:p>
        </w:tc>
      </w:tr>
      <w:tr w:rsidR="00B1568F" w:rsidRPr="009B5282" w14:paraId="1CF899BE" w14:textId="77777777" w:rsidTr="004C5080">
        <w:trPr>
          <w:trHeight w:val="345"/>
        </w:trPr>
        <w:tc>
          <w:tcPr>
            <w:tcW w:w="3828" w:type="dxa"/>
            <w:tcBorders>
              <w:top w:val="nil"/>
              <w:left w:val="single" w:sz="4" w:space="0" w:color="auto"/>
              <w:bottom w:val="single" w:sz="4" w:space="0" w:color="auto"/>
              <w:right w:val="nil"/>
            </w:tcBorders>
            <w:shd w:val="clear" w:color="auto" w:fill="auto"/>
            <w:vAlign w:val="center"/>
            <w:hideMark/>
          </w:tcPr>
          <w:p w14:paraId="042AB22D" w14:textId="77777777" w:rsidR="00B1568F" w:rsidRPr="009B5282" w:rsidRDefault="00B1568F" w:rsidP="004C5080">
            <w:pPr>
              <w:rPr>
                <w:sz w:val="20"/>
                <w:szCs w:val="20"/>
              </w:rPr>
            </w:pPr>
            <w:r w:rsidRPr="009B5282">
              <w:rPr>
                <w:sz w:val="20"/>
                <w:szCs w:val="20"/>
              </w:rPr>
              <w:t>Иные межбюджетные трансферты</w:t>
            </w:r>
          </w:p>
        </w:tc>
        <w:tc>
          <w:tcPr>
            <w:tcW w:w="851" w:type="dxa"/>
            <w:tcBorders>
              <w:top w:val="nil"/>
              <w:left w:val="single" w:sz="4" w:space="0" w:color="auto"/>
              <w:bottom w:val="single" w:sz="4" w:space="0" w:color="auto"/>
              <w:right w:val="nil"/>
            </w:tcBorders>
            <w:shd w:val="clear" w:color="auto" w:fill="auto"/>
            <w:noWrap/>
            <w:vAlign w:val="center"/>
            <w:hideMark/>
          </w:tcPr>
          <w:p w14:paraId="75021620" w14:textId="77777777" w:rsidR="00B1568F" w:rsidRPr="009B5282" w:rsidRDefault="00B1568F" w:rsidP="004C5080">
            <w:pPr>
              <w:jc w:val="center"/>
              <w:rPr>
                <w:sz w:val="20"/>
                <w:szCs w:val="20"/>
              </w:rPr>
            </w:pPr>
            <w:r w:rsidRPr="009B5282">
              <w:rPr>
                <w:sz w:val="20"/>
                <w:szCs w:val="20"/>
              </w:rPr>
              <w:t>08</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6C17C927" w14:textId="77777777" w:rsidR="00B1568F" w:rsidRPr="009B5282" w:rsidRDefault="00B1568F" w:rsidP="004C5080">
            <w:pPr>
              <w:jc w:val="center"/>
              <w:rPr>
                <w:sz w:val="20"/>
                <w:szCs w:val="20"/>
              </w:rPr>
            </w:pPr>
            <w:r w:rsidRPr="009B5282">
              <w:rPr>
                <w:sz w:val="20"/>
                <w:szCs w:val="20"/>
              </w:rPr>
              <w:t>01</w:t>
            </w:r>
          </w:p>
        </w:tc>
        <w:tc>
          <w:tcPr>
            <w:tcW w:w="1516" w:type="dxa"/>
            <w:tcBorders>
              <w:top w:val="nil"/>
              <w:left w:val="single" w:sz="4" w:space="0" w:color="auto"/>
              <w:bottom w:val="single" w:sz="4" w:space="0" w:color="auto"/>
              <w:right w:val="nil"/>
            </w:tcBorders>
            <w:shd w:val="clear" w:color="auto" w:fill="auto"/>
            <w:noWrap/>
            <w:vAlign w:val="center"/>
            <w:hideMark/>
          </w:tcPr>
          <w:p w14:paraId="678CBD00" w14:textId="77777777" w:rsidR="00B1568F" w:rsidRPr="009B5282" w:rsidRDefault="00B1568F" w:rsidP="004C5080">
            <w:pPr>
              <w:jc w:val="center"/>
              <w:rPr>
                <w:sz w:val="20"/>
                <w:szCs w:val="20"/>
              </w:rPr>
            </w:pPr>
            <w:r w:rsidRPr="009B5282">
              <w:rPr>
                <w:sz w:val="20"/>
                <w:szCs w:val="20"/>
              </w:rPr>
              <w:t>08.0.00.89500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1D3B8F21" w14:textId="77777777" w:rsidR="00B1568F" w:rsidRPr="009B5282" w:rsidRDefault="00B1568F" w:rsidP="004C5080">
            <w:pPr>
              <w:jc w:val="center"/>
              <w:rPr>
                <w:sz w:val="20"/>
                <w:szCs w:val="20"/>
              </w:rPr>
            </w:pPr>
            <w:r w:rsidRPr="009B5282">
              <w:rPr>
                <w:sz w:val="20"/>
                <w:szCs w:val="20"/>
              </w:rPr>
              <w:t>540</w:t>
            </w:r>
          </w:p>
        </w:tc>
        <w:tc>
          <w:tcPr>
            <w:tcW w:w="1127" w:type="dxa"/>
            <w:tcBorders>
              <w:top w:val="nil"/>
              <w:left w:val="single" w:sz="4" w:space="0" w:color="auto"/>
              <w:bottom w:val="single" w:sz="4" w:space="0" w:color="auto"/>
              <w:right w:val="single" w:sz="4" w:space="0" w:color="auto"/>
            </w:tcBorders>
            <w:shd w:val="clear" w:color="auto" w:fill="auto"/>
            <w:noWrap/>
            <w:vAlign w:val="center"/>
            <w:hideMark/>
          </w:tcPr>
          <w:p w14:paraId="10EEAE92" w14:textId="77777777" w:rsidR="00B1568F" w:rsidRPr="009B5282" w:rsidRDefault="00B1568F" w:rsidP="004C5080">
            <w:pPr>
              <w:jc w:val="right"/>
              <w:rPr>
                <w:sz w:val="20"/>
                <w:szCs w:val="20"/>
              </w:rPr>
            </w:pPr>
            <w:r w:rsidRPr="009B5282">
              <w:rPr>
                <w:sz w:val="20"/>
                <w:szCs w:val="20"/>
              </w:rPr>
              <w:t>1 209 771,22</w:t>
            </w:r>
          </w:p>
        </w:tc>
        <w:tc>
          <w:tcPr>
            <w:tcW w:w="850" w:type="dxa"/>
            <w:tcBorders>
              <w:top w:val="nil"/>
              <w:left w:val="single" w:sz="4" w:space="0" w:color="auto"/>
              <w:bottom w:val="single" w:sz="4" w:space="0" w:color="auto"/>
              <w:right w:val="nil"/>
            </w:tcBorders>
            <w:shd w:val="clear" w:color="auto" w:fill="auto"/>
            <w:vAlign w:val="center"/>
            <w:hideMark/>
          </w:tcPr>
          <w:p w14:paraId="2FABD8C1" w14:textId="77777777" w:rsidR="00B1568F" w:rsidRPr="009B5282" w:rsidRDefault="00B1568F" w:rsidP="004C5080">
            <w:pPr>
              <w:jc w:val="right"/>
              <w:rPr>
                <w:sz w:val="20"/>
                <w:szCs w:val="20"/>
              </w:rPr>
            </w:pPr>
            <w:r w:rsidRPr="009B5282">
              <w:rPr>
                <w:sz w:val="20"/>
                <w:szCs w:val="20"/>
              </w:rPr>
              <w:t>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6EA7230D" w14:textId="77777777" w:rsidR="00B1568F" w:rsidRPr="009B5282" w:rsidRDefault="00B1568F" w:rsidP="004C5080">
            <w:pPr>
              <w:jc w:val="right"/>
              <w:rPr>
                <w:sz w:val="20"/>
                <w:szCs w:val="20"/>
              </w:rPr>
            </w:pPr>
            <w:r w:rsidRPr="009B5282">
              <w:rPr>
                <w:sz w:val="20"/>
                <w:szCs w:val="20"/>
              </w:rPr>
              <w:t>0,00</w:t>
            </w:r>
          </w:p>
        </w:tc>
      </w:tr>
      <w:tr w:rsidR="00B1568F" w:rsidRPr="009B5282" w14:paraId="53456482" w14:textId="77777777" w:rsidTr="004C5080">
        <w:trPr>
          <w:trHeight w:val="870"/>
        </w:trPr>
        <w:tc>
          <w:tcPr>
            <w:tcW w:w="3828" w:type="dxa"/>
            <w:tcBorders>
              <w:top w:val="nil"/>
              <w:left w:val="single" w:sz="4" w:space="0" w:color="auto"/>
              <w:bottom w:val="single" w:sz="4" w:space="0" w:color="auto"/>
              <w:right w:val="nil"/>
            </w:tcBorders>
            <w:shd w:val="clear" w:color="auto" w:fill="auto"/>
            <w:vAlign w:val="center"/>
            <w:hideMark/>
          </w:tcPr>
          <w:p w14:paraId="082ED6C8" w14:textId="77777777" w:rsidR="00B1568F" w:rsidRPr="009B5282" w:rsidRDefault="00B1568F" w:rsidP="004C5080">
            <w:pPr>
              <w:rPr>
                <w:sz w:val="20"/>
                <w:szCs w:val="20"/>
              </w:rPr>
            </w:pPr>
            <w:r w:rsidRPr="009B5282">
              <w:rPr>
                <w:sz w:val="20"/>
                <w:szCs w:val="20"/>
              </w:rPr>
              <w:t>Предоставление субсидий бюджетным, автономным учреждениям и иным некоммерческим организациям</w:t>
            </w:r>
          </w:p>
        </w:tc>
        <w:tc>
          <w:tcPr>
            <w:tcW w:w="851" w:type="dxa"/>
            <w:tcBorders>
              <w:top w:val="nil"/>
              <w:left w:val="single" w:sz="4" w:space="0" w:color="auto"/>
              <w:bottom w:val="single" w:sz="4" w:space="0" w:color="auto"/>
              <w:right w:val="nil"/>
            </w:tcBorders>
            <w:shd w:val="clear" w:color="auto" w:fill="auto"/>
            <w:noWrap/>
            <w:vAlign w:val="center"/>
            <w:hideMark/>
          </w:tcPr>
          <w:p w14:paraId="07F27872" w14:textId="77777777" w:rsidR="00B1568F" w:rsidRPr="009B5282" w:rsidRDefault="00B1568F" w:rsidP="004C5080">
            <w:pPr>
              <w:jc w:val="center"/>
              <w:rPr>
                <w:sz w:val="20"/>
                <w:szCs w:val="20"/>
              </w:rPr>
            </w:pPr>
            <w:r w:rsidRPr="009B5282">
              <w:rPr>
                <w:sz w:val="20"/>
                <w:szCs w:val="20"/>
              </w:rPr>
              <w:t>08</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7C037352" w14:textId="77777777" w:rsidR="00B1568F" w:rsidRPr="009B5282" w:rsidRDefault="00B1568F" w:rsidP="004C5080">
            <w:pPr>
              <w:jc w:val="center"/>
              <w:rPr>
                <w:sz w:val="20"/>
                <w:szCs w:val="20"/>
              </w:rPr>
            </w:pPr>
            <w:r w:rsidRPr="009B5282">
              <w:rPr>
                <w:sz w:val="20"/>
                <w:szCs w:val="20"/>
              </w:rPr>
              <w:t>01</w:t>
            </w:r>
          </w:p>
        </w:tc>
        <w:tc>
          <w:tcPr>
            <w:tcW w:w="1516" w:type="dxa"/>
            <w:tcBorders>
              <w:top w:val="nil"/>
              <w:left w:val="single" w:sz="4" w:space="0" w:color="auto"/>
              <w:bottom w:val="single" w:sz="4" w:space="0" w:color="auto"/>
              <w:right w:val="nil"/>
            </w:tcBorders>
            <w:shd w:val="clear" w:color="auto" w:fill="auto"/>
            <w:noWrap/>
            <w:vAlign w:val="center"/>
            <w:hideMark/>
          </w:tcPr>
          <w:p w14:paraId="2B6BFCB0" w14:textId="77777777" w:rsidR="00B1568F" w:rsidRPr="009B5282" w:rsidRDefault="00B1568F" w:rsidP="004C5080">
            <w:pPr>
              <w:jc w:val="center"/>
              <w:rPr>
                <w:sz w:val="20"/>
                <w:szCs w:val="20"/>
              </w:rPr>
            </w:pPr>
            <w:r w:rsidRPr="009B5282">
              <w:rPr>
                <w:sz w:val="20"/>
                <w:szCs w:val="20"/>
              </w:rPr>
              <w:t>08.0.00.89500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68C9B4FE" w14:textId="77777777" w:rsidR="00B1568F" w:rsidRPr="009B5282" w:rsidRDefault="00B1568F" w:rsidP="004C5080">
            <w:pPr>
              <w:jc w:val="center"/>
              <w:rPr>
                <w:sz w:val="20"/>
                <w:szCs w:val="20"/>
              </w:rPr>
            </w:pPr>
            <w:r w:rsidRPr="009B5282">
              <w:rPr>
                <w:sz w:val="20"/>
                <w:szCs w:val="20"/>
              </w:rPr>
              <w:t>600</w:t>
            </w:r>
          </w:p>
        </w:tc>
        <w:tc>
          <w:tcPr>
            <w:tcW w:w="1127" w:type="dxa"/>
            <w:tcBorders>
              <w:top w:val="nil"/>
              <w:left w:val="single" w:sz="4" w:space="0" w:color="auto"/>
              <w:bottom w:val="single" w:sz="4" w:space="0" w:color="auto"/>
              <w:right w:val="single" w:sz="4" w:space="0" w:color="auto"/>
            </w:tcBorders>
            <w:shd w:val="clear" w:color="auto" w:fill="auto"/>
            <w:noWrap/>
            <w:vAlign w:val="center"/>
            <w:hideMark/>
          </w:tcPr>
          <w:p w14:paraId="1D3151F0" w14:textId="77777777" w:rsidR="00B1568F" w:rsidRPr="009B5282" w:rsidRDefault="00B1568F" w:rsidP="004C5080">
            <w:pPr>
              <w:jc w:val="right"/>
              <w:rPr>
                <w:sz w:val="20"/>
                <w:szCs w:val="20"/>
              </w:rPr>
            </w:pPr>
            <w:r w:rsidRPr="009B5282">
              <w:rPr>
                <w:sz w:val="20"/>
                <w:szCs w:val="20"/>
              </w:rPr>
              <w:t>460 000,00</w:t>
            </w:r>
          </w:p>
        </w:tc>
        <w:tc>
          <w:tcPr>
            <w:tcW w:w="850" w:type="dxa"/>
            <w:tcBorders>
              <w:top w:val="nil"/>
              <w:left w:val="single" w:sz="4" w:space="0" w:color="auto"/>
              <w:bottom w:val="single" w:sz="4" w:space="0" w:color="auto"/>
              <w:right w:val="nil"/>
            </w:tcBorders>
            <w:shd w:val="clear" w:color="auto" w:fill="auto"/>
            <w:vAlign w:val="center"/>
            <w:hideMark/>
          </w:tcPr>
          <w:p w14:paraId="0821199D" w14:textId="77777777" w:rsidR="00B1568F" w:rsidRPr="009B5282" w:rsidRDefault="00B1568F" w:rsidP="004C5080">
            <w:pPr>
              <w:jc w:val="right"/>
              <w:rPr>
                <w:sz w:val="20"/>
                <w:szCs w:val="20"/>
              </w:rPr>
            </w:pPr>
            <w:r w:rsidRPr="009B5282">
              <w:rPr>
                <w:sz w:val="20"/>
                <w:szCs w:val="20"/>
              </w:rPr>
              <w:t>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78E06310" w14:textId="77777777" w:rsidR="00B1568F" w:rsidRPr="009B5282" w:rsidRDefault="00B1568F" w:rsidP="004C5080">
            <w:pPr>
              <w:jc w:val="right"/>
              <w:rPr>
                <w:sz w:val="20"/>
                <w:szCs w:val="20"/>
              </w:rPr>
            </w:pPr>
            <w:r w:rsidRPr="009B5282">
              <w:rPr>
                <w:sz w:val="20"/>
                <w:szCs w:val="20"/>
              </w:rPr>
              <w:t>0,00</w:t>
            </w:r>
          </w:p>
        </w:tc>
      </w:tr>
      <w:tr w:rsidR="00B1568F" w:rsidRPr="009B5282" w14:paraId="7D4B71A2" w14:textId="77777777" w:rsidTr="004C5080">
        <w:trPr>
          <w:trHeight w:val="345"/>
        </w:trPr>
        <w:tc>
          <w:tcPr>
            <w:tcW w:w="3828" w:type="dxa"/>
            <w:tcBorders>
              <w:top w:val="nil"/>
              <w:left w:val="single" w:sz="4" w:space="0" w:color="auto"/>
              <w:bottom w:val="single" w:sz="4" w:space="0" w:color="auto"/>
              <w:right w:val="nil"/>
            </w:tcBorders>
            <w:shd w:val="clear" w:color="auto" w:fill="auto"/>
            <w:vAlign w:val="center"/>
            <w:hideMark/>
          </w:tcPr>
          <w:p w14:paraId="282DA745" w14:textId="77777777" w:rsidR="00B1568F" w:rsidRPr="009B5282" w:rsidRDefault="00B1568F" w:rsidP="004C5080">
            <w:pPr>
              <w:rPr>
                <w:sz w:val="20"/>
                <w:szCs w:val="20"/>
              </w:rPr>
            </w:pPr>
            <w:r w:rsidRPr="009B5282">
              <w:rPr>
                <w:sz w:val="20"/>
                <w:szCs w:val="20"/>
              </w:rPr>
              <w:t>Субсидии бюджетным учреждениям</w:t>
            </w:r>
          </w:p>
        </w:tc>
        <w:tc>
          <w:tcPr>
            <w:tcW w:w="851" w:type="dxa"/>
            <w:tcBorders>
              <w:top w:val="nil"/>
              <w:left w:val="single" w:sz="4" w:space="0" w:color="auto"/>
              <w:bottom w:val="single" w:sz="4" w:space="0" w:color="auto"/>
              <w:right w:val="nil"/>
            </w:tcBorders>
            <w:shd w:val="clear" w:color="auto" w:fill="auto"/>
            <w:noWrap/>
            <w:vAlign w:val="center"/>
            <w:hideMark/>
          </w:tcPr>
          <w:p w14:paraId="7A76C5F3" w14:textId="77777777" w:rsidR="00B1568F" w:rsidRPr="009B5282" w:rsidRDefault="00B1568F" w:rsidP="004C5080">
            <w:pPr>
              <w:jc w:val="center"/>
              <w:rPr>
                <w:sz w:val="20"/>
                <w:szCs w:val="20"/>
              </w:rPr>
            </w:pPr>
            <w:r w:rsidRPr="009B5282">
              <w:rPr>
                <w:sz w:val="20"/>
                <w:szCs w:val="20"/>
              </w:rPr>
              <w:t>08</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3994EAD9" w14:textId="77777777" w:rsidR="00B1568F" w:rsidRPr="009B5282" w:rsidRDefault="00B1568F" w:rsidP="004C5080">
            <w:pPr>
              <w:jc w:val="center"/>
              <w:rPr>
                <w:sz w:val="20"/>
                <w:szCs w:val="20"/>
              </w:rPr>
            </w:pPr>
            <w:r w:rsidRPr="009B5282">
              <w:rPr>
                <w:sz w:val="20"/>
                <w:szCs w:val="20"/>
              </w:rPr>
              <w:t>01</w:t>
            </w:r>
          </w:p>
        </w:tc>
        <w:tc>
          <w:tcPr>
            <w:tcW w:w="1516" w:type="dxa"/>
            <w:tcBorders>
              <w:top w:val="nil"/>
              <w:left w:val="single" w:sz="4" w:space="0" w:color="auto"/>
              <w:bottom w:val="single" w:sz="4" w:space="0" w:color="auto"/>
              <w:right w:val="nil"/>
            </w:tcBorders>
            <w:shd w:val="clear" w:color="auto" w:fill="auto"/>
            <w:noWrap/>
            <w:vAlign w:val="center"/>
            <w:hideMark/>
          </w:tcPr>
          <w:p w14:paraId="21024C25" w14:textId="77777777" w:rsidR="00B1568F" w:rsidRPr="009B5282" w:rsidRDefault="00B1568F" w:rsidP="004C5080">
            <w:pPr>
              <w:jc w:val="center"/>
              <w:rPr>
                <w:sz w:val="20"/>
                <w:szCs w:val="20"/>
              </w:rPr>
            </w:pPr>
            <w:r w:rsidRPr="009B5282">
              <w:rPr>
                <w:sz w:val="20"/>
                <w:szCs w:val="20"/>
              </w:rPr>
              <w:t>08.0.00.89500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702FDB97" w14:textId="77777777" w:rsidR="00B1568F" w:rsidRPr="009B5282" w:rsidRDefault="00B1568F" w:rsidP="004C5080">
            <w:pPr>
              <w:jc w:val="center"/>
              <w:rPr>
                <w:sz w:val="20"/>
                <w:szCs w:val="20"/>
              </w:rPr>
            </w:pPr>
            <w:r w:rsidRPr="009B5282">
              <w:rPr>
                <w:sz w:val="20"/>
                <w:szCs w:val="20"/>
              </w:rPr>
              <w:t>610</w:t>
            </w:r>
          </w:p>
        </w:tc>
        <w:tc>
          <w:tcPr>
            <w:tcW w:w="1127" w:type="dxa"/>
            <w:tcBorders>
              <w:top w:val="nil"/>
              <w:left w:val="single" w:sz="4" w:space="0" w:color="auto"/>
              <w:bottom w:val="single" w:sz="4" w:space="0" w:color="auto"/>
              <w:right w:val="single" w:sz="4" w:space="0" w:color="auto"/>
            </w:tcBorders>
            <w:shd w:val="clear" w:color="auto" w:fill="auto"/>
            <w:noWrap/>
            <w:vAlign w:val="center"/>
            <w:hideMark/>
          </w:tcPr>
          <w:p w14:paraId="770819E0" w14:textId="77777777" w:rsidR="00B1568F" w:rsidRPr="009B5282" w:rsidRDefault="00B1568F" w:rsidP="004C5080">
            <w:pPr>
              <w:jc w:val="right"/>
              <w:rPr>
                <w:sz w:val="20"/>
                <w:szCs w:val="20"/>
              </w:rPr>
            </w:pPr>
            <w:r w:rsidRPr="009B5282">
              <w:rPr>
                <w:sz w:val="20"/>
                <w:szCs w:val="20"/>
              </w:rPr>
              <w:t>460 000,00</w:t>
            </w:r>
          </w:p>
        </w:tc>
        <w:tc>
          <w:tcPr>
            <w:tcW w:w="850" w:type="dxa"/>
            <w:tcBorders>
              <w:top w:val="nil"/>
              <w:left w:val="single" w:sz="4" w:space="0" w:color="auto"/>
              <w:bottom w:val="single" w:sz="4" w:space="0" w:color="auto"/>
              <w:right w:val="nil"/>
            </w:tcBorders>
            <w:shd w:val="clear" w:color="auto" w:fill="auto"/>
            <w:vAlign w:val="center"/>
            <w:hideMark/>
          </w:tcPr>
          <w:p w14:paraId="0CD5A77B" w14:textId="77777777" w:rsidR="00B1568F" w:rsidRPr="009B5282" w:rsidRDefault="00B1568F" w:rsidP="004C5080">
            <w:pPr>
              <w:jc w:val="right"/>
              <w:rPr>
                <w:sz w:val="20"/>
                <w:szCs w:val="20"/>
              </w:rPr>
            </w:pPr>
            <w:r w:rsidRPr="009B5282">
              <w:rPr>
                <w:sz w:val="20"/>
                <w:szCs w:val="20"/>
              </w:rPr>
              <w:t>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7B86CBF5" w14:textId="77777777" w:rsidR="00B1568F" w:rsidRPr="009B5282" w:rsidRDefault="00B1568F" w:rsidP="004C5080">
            <w:pPr>
              <w:jc w:val="right"/>
              <w:rPr>
                <w:sz w:val="20"/>
                <w:szCs w:val="20"/>
              </w:rPr>
            </w:pPr>
            <w:r w:rsidRPr="009B5282">
              <w:rPr>
                <w:sz w:val="20"/>
                <w:szCs w:val="20"/>
              </w:rPr>
              <w:t>0,00</w:t>
            </w:r>
          </w:p>
        </w:tc>
      </w:tr>
      <w:tr w:rsidR="00B1568F" w:rsidRPr="009B5282" w14:paraId="0BAC8D59" w14:textId="77777777" w:rsidTr="004C5080">
        <w:trPr>
          <w:trHeight w:val="1440"/>
        </w:trPr>
        <w:tc>
          <w:tcPr>
            <w:tcW w:w="3828" w:type="dxa"/>
            <w:tcBorders>
              <w:top w:val="nil"/>
              <w:left w:val="single" w:sz="4" w:space="0" w:color="auto"/>
              <w:bottom w:val="single" w:sz="4" w:space="0" w:color="auto"/>
              <w:right w:val="nil"/>
            </w:tcBorders>
            <w:shd w:val="clear" w:color="auto" w:fill="auto"/>
            <w:vAlign w:val="center"/>
            <w:hideMark/>
          </w:tcPr>
          <w:p w14:paraId="525348F7" w14:textId="77777777" w:rsidR="00B1568F" w:rsidRPr="009B5282" w:rsidRDefault="00B1568F" w:rsidP="004C5080">
            <w:pPr>
              <w:rPr>
                <w:bCs/>
                <w:sz w:val="20"/>
                <w:szCs w:val="20"/>
              </w:rPr>
            </w:pPr>
            <w:r w:rsidRPr="009B5282">
              <w:rPr>
                <w:bCs/>
                <w:sz w:val="20"/>
                <w:szCs w:val="20"/>
              </w:rPr>
              <w:t>Реализация мероприятий по проведению работ на воинских захоронениях государственной программы Новосибирской области "Культура Новосибирской области" (установка мемориальных знаков)</w:t>
            </w:r>
          </w:p>
        </w:tc>
        <w:tc>
          <w:tcPr>
            <w:tcW w:w="851" w:type="dxa"/>
            <w:tcBorders>
              <w:top w:val="nil"/>
              <w:left w:val="single" w:sz="4" w:space="0" w:color="auto"/>
              <w:bottom w:val="single" w:sz="4" w:space="0" w:color="auto"/>
              <w:right w:val="nil"/>
            </w:tcBorders>
            <w:shd w:val="clear" w:color="auto" w:fill="auto"/>
            <w:noWrap/>
            <w:vAlign w:val="center"/>
            <w:hideMark/>
          </w:tcPr>
          <w:p w14:paraId="602301F9" w14:textId="77777777" w:rsidR="00B1568F" w:rsidRPr="009B5282" w:rsidRDefault="00B1568F" w:rsidP="004C5080">
            <w:pPr>
              <w:jc w:val="center"/>
              <w:rPr>
                <w:bCs/>
                <w:sz w:val="20"/>
                <w:szCs w:val="20"/>
              </w:rPr>
            </w:pPr>
            <w:r w:rsidRPr="009B5282">
              <w:rPr>
                <w:bCs/>
                <w:sz w:val="20"/>
                <w:szCs w:val="20"/>
              </w:rPr>
              <w:t>08</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3A0F89EB" w14:textId="77777777" w:rsidR="00B1568F" w:rsidRPr="009B5282" w:rsidRDefault="00B1568F" w:rsidP="004C5080">
            <w:pPr>
              <w:jc w:val="center"/>
              <w:rPr>
                <w:bCs/>
                <w:sz w:val="20"/>
                <w:szCs w:val="20"/>
              </w:rPr>
            </w:pPr>
            <w:r w:rsidRPr="009B5282">
              <w:rPr>
                <w:bCs/>
                <w:sz w:val="20"/>
                <w:szCs w:val="20"/>
              </w:rPr>
              <w:t>01</w:t>
            </w:r>
          </w:p>
        </w:tc>
        <w:tc>
          <w:tcPr>
            <w:tcW w:w="1516" w:type="dxa"/>
            <w:tcBorders>
              <w:top w:val="nil"/>
              <w:left w:val="single" w:sz="4" w:space="0" w:color="auto"/>
              <w:bottom w:val="single" w:sz="4" w:space="0" w:color="auto"/>
              <w:right w:val="nil"/>
            </w:tcBorders>
            <w:shd w:val="clear" w:color="auto" w:fill="auto"/>
            <w:noWrap/>
            <w:vAlign w:val="center"/>
            <w:hideMark/>
          </w:tcPr>
          <w:p w14:paraId="012ADBC2" w14:textId="77777777" w:rsidR="00B1568F" w:rsidRPr="009B5282" w:rsidRDefault="00B1568F" w:rsidP="004C5080">
            <w:pPr>
              <w:jc w:val="center"/>
              <w:rPr>
                <w:bCs/>
                <w:sz w:val="20"/>
                <w:szCs w:val="20"/>
              </w:rPr>
            </w:pPr>
            <w:r w:rsidRPr="009B5282">
              <w:rPr>
                <w:bCs/>
                <w:sz w:val="20"/>
                <w:szCs w:val="20"/>
              </w:rPr>
              <w:t>08.0.00.L2992</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643D5DB8" w14:textId="77777777" w:rsidR="00B1568F" w:rsidRPr="009B5282" w:rsidRDefault="00B1568F" w:rsidP="004C5080">
            <w:pPr>
              <w:jc w:val="center"/>
              <w:rPr>
                <w:bCs/>
                <w:sz w:val="20"/>
                <w:szCs w:val="20"/>
              </w:rPr>
            </w:pPr>
            <w:r w:rsidRPr="009B5282">
              <w:rPr>
                <w:bCs/>
                <w:sz w:val="20"/>
                <w:szCs w:val="20"/>
              </w:rPr>
              <w:t> </w:t>
            </w:r>
          </w:p>
        </w:tc>
        <w:tc>
          <w:tcPr>
            <w:tcW w:w="1127" w:type="dxa"/>
            <w:tcBorders>
              <w:top w:val="nil"/>
              <w:left w:val="single" w:sz="4" w:space="0" w:color="auto"/>
              <w:bottom w:val="single" w:sz="4" w:space="0" w:color="auto"/>
              <w:right w:val="single" w:sz="4" w:space="0" w:color="auto"/>
            </w:tcBorders>
            <w:shd w:val="clear" w:color="auto" w:fill="auto"/>
            <w:noWrap/>
            <w:vAlign w:val="center"/>
            <w:hideMark/>
          </w:tcPr>
          <w:p w14:paraId="2141372F" w14:textId="77777777" w:rsidR="00B1568F" w:rsidRPr="009B5282" w:rsidRDefault="00B1568F" w:rsidP="004C5080">
            <w:pPr>
              <w:jc w:val="right"/>
              <w:rPr>
                <w:bCs/>
                <w:sz w:val="20"/>
                <w:szCs w:val="20"/>
              </w:rPr>
            </w:pPr>
            <w:r w:rsidRPr="009B5282">
              <w:rPr>
                <w:bCs/>
                <w:sz w:val="20"/>
                <w:szCs w:val="20"/>
              </w:rPr>
              <w:t>0,00</w:t>
            </w:r>
          </w:p>
        </w:tc>
        <w:tc>
          <w:tcPr>
            <w:tcW w:w="850" w:type="dxa"/>
            <w:tcBorders>
              <w:top w:val="nil"/>
              <w:left w:val="single" w:sz="4" w:space="0" w:color="auto"/>
              <w:bottom w:val="single" w:sz="4" w:space="0" w:color="auto"/>
              <w:right w:val="nil"/>
            </w:tcBorders>
            <w:shd w:val="clear" w:color="auto" w:fill="auto"/>
            <w:vAlign w:val="center"/>
            <w:hideMark/>
          </w:tcPr>
          <w:p w14:paraId="5DEED51F" w14:textId="77777777" w:rsidR="00B1568F" w:rsidRPr="009B5282" w:rsidRDefault="00B1568F" w:rsidP="004C5080">
            <w:pPr>
              <w:jc w:val="right"/>
              <w:rPr>
                <w:bCs/>
                <w:sz w:val="20"/>
                <w:szCs w:val="20"/>
              </w:rPr>
            </w:pPr>
            <w:r w:rsidRPr="009B5282">
              <w:rPr>
                <w:bCs/>
                <w:sz w:val="20"/>
                <w:szCs w:val="20"/>
              </w:rPr>
              <w:t>125 300,00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2E72F84E" w14:textId="77777777" w:rsidR="00B1568F" w:rsidRPr="009B5282" w:rsidRDefault="00B1568F" w:rsidP="004C5080">
            <w:pPr>
              <w:jc w:val="right"/>
              <w:rPr>
                <w:bCs/>
                <w:sz w:val="20"/>
                <w:szCs w:val="20"/>
              </w:rPr>
            </w:pPr>
            <w:r w:rsidRPr="009B5282">
              <w:rPr>
                <w:bCs/>
                <w:sz w:val="20"/>
                <w:szCs w:val="20"/>
              </w:rPr>
              <w:t>0,00</w:t>
            </w:r>
          </w:p>
        </w:tc>
      </w:tr>
      <w:tr w:rsidR="00B1568F" w:rsidRPr="009B5282" w14:paraId="0E1440D8" w14:textId="77777777" w:rsidTr="004C5080">
        <w:trPr>
          <w:trHeight w:val="345"/>
        </w:trPr>
        <w:tc>
          <w:tcPr>
            <w:tcW w:w="3828" w:type="dxa"/>
            <w:tcBorders>
              <w:top w:val="nil"/>
              <w:left w:val="single" w:sz="4" w:space="0" w:color="auto"/>
              <w:bottom w:val="single" w:sz="4" w:space="0" w:color="auto"/>
              <w:right w:val="nil"/>
            </w:tcBorders>
            <w:shd w:val="clear" w:color="auto" w:fill="auto"/>
            <w:vAlign w:val="center"/>
            <w:hideMark/>
          </w:tcPr>
          <w:p w14:paraId="75B74DF8" w14:textId="77777777" w:rsidR="00B1568F" w:rsidRPr="009B5282" w:rsidRDefault="00B1568F" w:rsidP="004C5080">
            <w:pPr>
              <w:rPr>
                <w:sz w:val="20"/>
                <w:szCs w:val="20"/>
              </w:rPr>
            </w:pPr>
            <w:r w:rsidRPr="009B5282">
              <w:rPr>
                <w:sz w:val="20"/>
                <w:szCs w:val="20"/>
              </w:rPr>
              <w:t>Межбюджетные трансферты</w:t>
            </w:r>
          </w:p>
        </w:tc>
        <w:tc>
          <w:tcPr>
            <w:tcW w:w="851" w:type="dxa"/>
            <w:tcBorders>
              <w:top w:val="nil"/>
              <w:left w:val="single" w:sz="4" w:space="0" w:color="auto"/>
              <w:bottom w:val="single" w:sz="4" w:space="0" w:color="auto"/>
              <w:right w:val="nil"/>
            </w:tcBorders>
            <w:shd w:val="clear" w:color="auto" w:fill="auto"/>
            <w:noWrap/>
            <w:vAlign w:val="center"/>
            <w:hideMark/>
          </w:tcPr>
          <w:p w14:paraId="14371D9B" w14:textId="77777777" w:rsidR="00B1568F" w:rsidRPr="009B5282" w:rsidRDefault="00B1568F" w:rsidP="004C5080">
            <w:pPr>
              <w:jc w:val="center"/>
              <w:rPr>
                <w:sz w:val="20"/>
                <w:szCs w:val="20"/>
              </w:rPr>
            </w:pPr>
            <w:r w:rsidRPr="009B5282">
              <w:rPr>
                <w:sz w:val="20"/>
                <w:szCs w:val="20"/>
              </w:rPr>
              <w:t>08</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21777630" w14:textId="77777777" w:rsidR="00B1568F" w:rsidRPr="009B5282" w:rsidRDefault="00B1568F" w:rsidP="004C5080">
            <w:pPr>
              <w:jc w:val="center"/>
              <w:rPr>
                <w:sz w:val="20"/>
                <w:szCs w:val="20"/>
              </w:rPr>
            </w:pPr>
            <w:r w:rsidRPr="009B5282">
              <w:rPr>
                <w:sz w:val="20"/>
                <w:szCs w:val="20"/>
              </w:rPr>
              <w:t>01</w:t>
            </w:r>
          </w:p>
        </w:tc>
        <w:tc>
          <w:tcPr>
            <w:tcW w:w="1516" w:type="dxa"/>
            <w:tcBorders>
              <w:top w:val="nil"/>
              <w:left w:val="single" w:sz="4" w:space="0" w:color="auto"/>
              <w:bottom w:val="single" w:sz="4" w:space="0" w:color="auto"/>
              <w:right w:val="nil"/>
            </w:tcBorders>
            <w:shd w:val="clear" w:color="auto" w:fill="auto"/>
            <w:noWrap/>
            <w:vAlign w:val="center"/>
            <w:hideMark/>
          </w:tcPr>
          <w:p w14:paraId="7EFDCFB9" w14:textId="77777777" w:rsidR="00B1568F" w:rsidRPr="009B5282" w:rsidRDefault="00B1568F" w:rsidP="004C5080">
            <w:pPr>
              <w:jc w:val="center"/>
              <w:rPr>
                <w:sz w:val="20"/>
                <w:szCs w:val="20"/>
              </w:rPr>
            </w:pPr>
            <w:r w:rsidRPr="009B5282">
              <w:rPr>
                <w:sz w:val="20"/>
                <w:szCs w:val="20"/>
              </w:rPr>
              <w:t>08.0.00.L2992</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6A16E690" w14:textId="77777777" w:rsidR="00B1568F" w:rsidRPr="009B5282" w:rsidRDefault="00B1568F" w:rsidP="004C5080">
            <w:pPr>
              <w:jc w:val="center"/>
              <w:rPr>
                <w:sz w:val="20"/>
                <w:szCs w:val="20"/>
              </w:rPr>
            </w:pPr>
            <w:r w:rsidRPr="009B5282">
              <w:rPr>
                <w:sz w:val="20"/>
                <w:szCs w:val="20"/>
              </w:rPr>
              <w:t>500</w:t>
            </w:r>
          </w:p>
        </w:tc>
        <w:tc>
          <w:tcPr>
            <w:tcW w:w="1127" w:type="dxa"/>
            <w:tcBorders>
              <w:top w:val="nil"/>
              <w:left w:val="single" w:sz="4" w:space="0" w:color="auto"/>
              <w:bottom w:val="single" w:sz="4" w:space="0" w:color="auto"/>
              <w:right w:val="single" w:sz="4" w:space="0" w:color="auto"/>
            </w:tcBorders>
            <w:shd w:val="clear" w:color="auto" w:fill="auto"/>
            <w:noWrap/>
            <w:vAlign w:val="center"/>
            <w:hideMark/>
          </w:tcPr>
          <w:p w14:paraId="0B9813FB" w14:textId="77777777" w:rsidR="00B1568F" w:rsidRPr="009B5282" w:rsidRDefault="00B1568F" w:rsidP="004C5080">
            <w:pPr>
              <w:jc w:val="right"/>
              <w:rPr>
                <w:sz w:val="20"/>
                <w:szCs w:val="20"/>
              </w:rPr>
            </w:pPr>
            <w:r w:rsidRPr="009B5282">
              <w:rPr>
                <w:sz w:val="20"/>
                <w:szCs w:val="20"/>
              </w:rPr>
              <w:t>0,00</w:t>
            </w:r>
          </w:p>
        </w:tc>
        <w:tc>
          <w:tcPr>
            <w:tcW w:w="850" w:type="dxa"/>
            <w:tcBorders>
              <w:top w:val="nil"/>
              <w:left w:val="single" w:sz="4" w:space="0" w:color="auto"/>
              <w:bottom w:val="single" w:sz="4" w:space="0" w:color="auto"/>
              <w:right w:val="nil"/>
            </w:tcBorders>
            <w:shd w:val="clear" w:color="auto" w:fill="auto"/>
            <w:vAlign w:val="center"/>
            <w:hideMark/>
          </w:tcPr>
          <w:p w14:paraId="64434CB6" w14:textId="77777777" w:rsidR="00B1568F" w:rsidRPr="009B5282" w:rsidRDefault="00B1568F" w:rsidP="004C5080">
            <w:pPr>
              <w:jc w:val="right"/>
              <w:rPr>
                <w:sz w:val="20"/>
                <w:szCs w:val="20"/>
              </w:rPr>
            </w:pPr>
            <w:r w:rsidRPr="009B5282">
              <w:rPr>
                <w:sz w:val="20"/>
                <w:szCs w:val="20"/>
              </w:rPr>
              <w:t>125 300,00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04E2DBBB" w14:textId="77777777" w:rsidR="00B1568F" w:rsidRPr="009B5282" w:rsidRDefault="00B1568F" w:rsidP="004C5080">
            <w:pPr>
              <w:jc w:val="right"/>
              <w:rPr>
                <w:sz w:val="20"/>
                <w:szCs w:val="20"/>
              </w:rPr>
            </w:pPr>
            <w:r w:rsidRPr="009B5282">
              <w:rPr>
                <w:sz w:val="20"/>
                <w:szCs w:val="20"/>
              </w:rPr>
              <w:t>0,00</w:t>
            </w:r>
          </w:p>
        </w:tc>
      </w:tr>
      <w:tr w:rsidR="00B1568F" w:rsidRPr="009B5282" w14:paraId="07F59ED7" w14:textId="77777777" w:rsidTr="004C5080">
        <w:trPr>
          <w:trHeight w:val="345"/>
        </w:trPr>
        <w:tc>
          <w:tcPr>
            <w:tcW w:w="3828" w:type="dxa"/>
            <w:tcBorders>
              <w:top w:val="nil"/>
              <w:left w:val="single" w:sz="4" w:space="0" w:color="auto"/>
              <w:bottom w:val="single" w:sz="4" w:space="0" w:color="auto"/>
              <w:right w:val="nil"/>
            </w:tcBorders>
            <w:shd w:val="clear" w:color="auto" w:fill="auto"/>
            <w:vAlign w:val="center"/>
            <w:hideMark/>
          </w:tcPr>
          <w:p w14:paraId="3A0862E1" w14:textId="77777777" w:rsidR="00B1568F" w:rsidRPr="009B5282" w:rsidRDefault="00B1568F" w:rsidP="004C5080">
            <w:pPr>
              <w:rPr>
                <w:sz w:val="20"/>
                <w:szCs w:val="20"/>
              </w:rPr>
            </w:pPr>
            <w:r w:rsidRPr="009B5282">
              <w:rPr>
                <w:sz w:val="20"/>
                <w:szCs w:val="20"/>
              </w:rPr>
              <w:t>Иные межбюджетные трансферты</w:t>
            </w:r>
          </w:p>
        </w:tc>
        <w:tc>
          <w:tcPr>
            <w:tcW w:w="851" w:type="dxa"/>
            <w:tcBorders>
              <w:top w:val="nil"/>
              <w:left w:val="single" w:sz="4" w:space="0" w:color="auto"/>
              <w:bottom w:val="single" w:sz="4" w:space="0" w:color="auto"/>
              <w:right w:val="nil"/>
            </w:tcBorders>
            <w:shd w:val="clear" w:color="auto" w:fill="auto"/>
            <w:noWrap/>
            <w:vAlign w:val="center"/>
            <w:hideMark/>
          </w:tcPr>
          <w:p w14:paraId="6EC6255B" w14:textId="77777777" w:rsidR="00B1568F" w:rsidRPr="009B5282" w:rsidRDefault="00B1568F" w:rsidP="004C5080">
            <w:pPr>
              <w:jc w:val="center"/>
              <w:rPr>
                <w:sz w:val="20"/>
                <w:szCs w:val="20"/>
              </w:rPr>
            </w:pPr>
            <w:r w:rsidRPr="009B5282">
              <w:rPr>
                <w:sz w:val="20"/>
                <w:szCs w:val="20"/>
              </w:rPr>
              <w:t>08</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4294092C" w14:textId="77777777" w:rsidR="00B1568F" w:rsidRPr="009B5282" w:rsidRDefault="00B1568F" w:rsidP="004C5080">
            <w:pPr>
              <w:jc w:val="center"/>
              <w:rPr>
                <w:sz w:val="20"/>
                <w:szCs w:val="20"/>
              </w:rPr>
            </w:pPr>
            <w:r w:rsidRPr="009B5282">
              <w:rPr>
                <w:sz w:val="20"/>
                <w:szCs w:val="20"/>
              </w:rPr>
              <w:t>01</w:t>
            </w:r>
          </w:p>
        </w:tc>
        <w:tc>
          <w:tcPr>
            <w:tcW w:w="1516" w:type="dxa"/>
            <w:tcBorders>
              <w:top w:val="nil"/>
              <w:left w:val="single" w:sz="4" w:space="0" w:color="auto"/>
              <w:bottom w:val="single" w:sz="4" w:space="0" w:color="auto"/>
              <w:right w:val="nil"/>
            </w:tcBorders>
            <w:shd w:val="clear" w:color="auto" w:fill="auto"/>
            <w:noWrap/>
            <w:vAlign w:val="center"/>
            <w:hideMark/>
          </w:tcPr>
          <w:p w14:paraId="4430B33A" w14:textId="77777777" w:rsidR="00B1568F" w:rsidRPr="009B5282" w:rsidRDefault="00B1568F" w:rsidP="004C5080">
            <w:pPr>
              <w:jc w:val="center"/>
              <w:rPr>
                <w:sz w:val="20"/>
                <w:szCs w:val="20"/>
              </w:rPr>
            </w:pPr>
            <w:r w:rsidRPr="009B5282">
              <w:rPr>
                <w:sz w:val="20"/>
                <w:szCs w:val="20"/>
              </w:rPr>
              <w:t>08.0.00.L2992</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1B589489" w14:textId="77777777" w:rsidR="00B1568F" w:rsidRPr="009B5282" w:rsidRDefault="00B1568F" w:rsidP="004C5080">
            <w:pPr>
              <w:jc w:val="center"/>
              <w:rPr>
                <w:sz w:val="20"/>
                <w:szCs w:val="20"/>
              </w:rPr>
            </w:pPr>
            <w:r w:rsidRPr="009B5282">
              <w:rPr>
                <w:sz w:val="20"/>
                <w:szCs w:val="20"/>
              </w:rPr>
              <w:t>540</w:t>
            </w:r>
          </w:p>
        </w:tc>
        <w:tc>
          <w:tcPr>
            <w:tcW w:w="1127" w:type="dxa"/>
            <w:tcBorders>
              <w:top w:val="nil"/>
              <w:left w:val="single" w:sz="4" w:space="0" w:color="auto"/>
              <w:bottom w:val="single" w:sz="4" w:space="0" w:color="auto"/>
              <w:right w:val="single" w:sz="4" w:space="0" w:color="auto"/>
            </w:tcBorders>
            <w:shd w:val="clear" w:color="auto" w:fill="auto"/>
            <w:noWrap/>
            <w:vAlign w:val="center"/>
            <w:hideMark/>
          </w:tcPr>
          <w:p w14:paraId="304704CB" w14:textId="77777777" w:rsidR="00B1568F" w:rsidRPr="009B5282" w:rsidRDefault="00B1568F" w:rsidP="004C5080">
            <w:pPr>
              <w:jc w:val="right"/>
              <w:rPr>
                <w:sz w:val="20"/>
                <w:szCs w:val="20"/>
              </w:rPr>
            </w:pPr>
            <w:r w:rsidRPr="009B5282">
              <w:rPr>
                <w:sz w:val="20"/>
                <w:szCs w:val="20"/>
              </w:rPr>
              <w:t>0,00</w:t>
            </w:r>
          </w:p>
        </w:tc>
        <w:tc>
          <w:tcPr>
            <w:tcW w:w="850" w:type="dxa"/>
            <w:tcBorders>
              <w:top w:val="nil"/>
              <w:left w:val="single" w:sz="4" w:space="0" w:color="auto"/>
              <w:bottom w:val="single" w:sz="4" w:space="0" w:color="auto"/>
              <w:right w:val="nil"/>
            </w:tcBorders>
            <w:shd w:val="clear" w:color="auto" w:fill="auto"/>
            <w:vAlign w:val="center"/>
            <w:hideMark/>
          </w:tcPr>
          <w:p w14:paraId="2F8F9BFD" w14:textId="77777777" w:rsidR="00B1568F" w:rsidRPr="009B5282" w:rsidRDefault="00B1568F" w:rsidP="004C5080">
            <w:pPr>
              <w:jc w:val="right"/>
              <w:rPr>
                <w:sz w:val="20"/>
                <w:szCs w:val="20"/>
              </w:rPr>
            </w:pPr>
            <w:r w:rsidRPr="009B5282">
              <w:rPr>
                <w:sz w:val="20"/>
                <w:szCs w:val="20"/>
              </w:rPr>
              <w:t>125 300,00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33601440" w14:textId="77777777" w:rsidR="00B1568F" w:rsidRPr="009B5282" w:rsidRDefault="00B1568F" w:rsidP="004C5080">
            <w:pPr>
              <w:jc w:val="right"/>
              <w:rPr>
                <w:sz w:val="20"/>
                <w:szCs w:val="20"/>
              </w:rPr>
            </w:pPr>
            <w:r w:rsidRPr="009B5282">
              <w:rPr>
                <w:sz w:val="20"/>
                <w:szCs w:val="20"/>
              </w:rPr>
              <w:t>0,00</w:t>
            </w:r>
          </w:p>
        </w:tc>
      </w:tr>
      <w:tr w:rsidR="00B1568F" w:rsidRPr="009B5282" w14:paraId="201BDE73" w14:textId="77777777" w:rsidTr="004C5080">
        <w:trPr>
          <w:trHeight w:val="1725"/>
        </w:trPr>
        <w:tc>
          <w:tcPr>
            <w:tcW w:w="3828" w:type="dxa"/>
            <w:tcBorders>
              <w:top w:val="nil"/>
              <w:left w:val="single" w:sz="4" w:space="0" w:color="auto"/>
              <w:bottom w:val="single" w:sz="4" w:space="0" w:color="auto"/>
              <w:right w:val="nil"/>
            </w:tcBorders>
            <w:shd w:val="clear" w:color="auto" w:fill="auto"/>
            <w:vAlign w:val="center"/>
            <w:hideMark/>
          </w:tcPr>
          <w:p w14:paraId="74DB4B6F" w14:textId="77777777" w:rsidR="00B1568F" w:rsidRPr="009B5282" w:rsidRDefault="00B1568F" w:rsidP="004C5080">
            <w:pPr>
              <w:rPr>
                <w:bCs/>
                <w:sz w:val="20"/>
                <w:szCs w:val="20"/>
              </w:rPr>
            </w:pPr>
            <w:r w:rsidRPr="009B5282">
              <w:rPr>
                <w:bCs/>
                <w:sz w:val="20"/>
                <w:szCs w:val="20"/>
              </w:rPr>
              <w:t xml:space="preserve">Мероприятия по обеспечению развития и укрепления материально-технической базы домов культуры в населенных пунктах с числом жителей до 50 </w:t>
            </w:r>
            <w:proofErr w:type="spellStart"/>
            <w:r w:rsidRPr="009B5282">
              <w:rPr>
                <w:bCs/>
                <w:sz w:val="20"/>
                <w:szCs w:val="20"/>
              </w:rPr>
              <w:t>тыс.человек</w:t>
            </w:r>
            <w:proofErr w:type="spellEnd"/>
            <w:r w:rsidRPr="009B5282">
              <w:rPr>
                <w:bCs/>
                <w:sz w:val="20"/>
                <w:szCs w:val="20"/>
              </w:rPr>
              <w:t xml:space="preserve"> в рамках реализации мероприятий ГП НСО "Культура Новосибирской области"</w:t>
            </w:r>
          </w:p>
        </w:tc>
        <w:tc>
          <w:tcPr>
            <w:tcW w:w="851" w:type="dxa"/>
            <w:tcBorders>
              <w:top w:val="nil"/>
              <w:left w:val="single" w:sz="4" w:space="0" w:color="auto"/>
              <w:bottom w:val="single" w:sz="4" w:space="0" w:color="auto"/>
              <w:right w:val="nil"/>
            </w:tcBorders>
            <w:shd w:val="clear" w:color="auto" w:fill="auto"/>
            <w:noWrap/>
            <w:vAlign w:val="center"/>
            <w:hideMark/>
          </w:tcPr>
          <w:p w14:paraId="1BE9DD68" w14:textId="77777777" w:rsidR="00B1568F" w:rsidRPr="009B5282" w:rsidRDefault="00B1568F" w:rsidP="004C5080">
            <w:pPr>
              <w:jc w:val="center"/>
              <w:rPr>
                <w:bCs/>
                <w:sz w:val="20"/>
                <w:szCs w:val="20"/>
              </w:rPr>
            </w:pPr>
            <w:r w:rsidRPr="009B5282">
              <w:rPr>
                <w:bCs/>
                <w:sz w:val="20"/>
                <w:szCs w:val="20"/>
              </w:rPr>
              <w:t>08</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75DFB0D3" w14:textId="77777777" w:rsidR="00B1568F" w:rsidRPr="009B5282" w:rsidRDefault="00B1568F" w:rsidP="004C5080">
            <w:pPr>
              <w:jc w:val="center"/>
              <w:rPr>
                <w:bCs/>
                <w:sz w:val="20"/>
                <w:szCs w:val="20"/>
              </w:rPr>
            </w:pPr>
            <w:r w:rsidRPr="009B5282">
              <w:rPr>
                <w:bCs/>
                <w:sz w:val="20"/>
                <w:szCs w:val="20"/>
              </w:rPr>
              <w:t>01</w:t>
            </w:r>
          </w:p>
        </w:tc>
        <w:tc>
          <w:tcPr>
            <w:tcW w:w="1516" w:type="dxa"/>
            <w:tcBorders>
              <w:top w:val="nil"/>
              <w:left w:val="single" w:sz="4" w:space="0" w:color="auto"/>
              <w:bottom w:val="single" w:sz="4" w:space="0" w:color="auto"/>
              <w:right w:val="nil"/>
            </w:tcBorders>
            <w:shd w:val="clear" w:color="auto" w:fill="auto"/>
            <w:noWrap/>
            <w:vAlign w:val="center"/>
            <w:hideMark/>
          </w:tcPr>
          <w:p w14:paraId="218F8AE3" w14:textId="77777777" w:rsidR="00B1568F" w:rsidRPr="009B5282" w:rsidRDefault="00B1568F" w:rsidP="004C5080">
            <w:pPr>
              <w:jc w:val="center"/>
              <w:rPr>
                <w:bCs/>
                <w:sz w:val="20"/>
                <w:szCs w:val="20"/>
              </w:rPr>
            </w:pPr>
            <w:r w:rsidRPr="009B5282">
              <w:rPr>
                <w:bCs/>
                <w:sz w:val="20"/>
                <w:szCs w:val="20"/>
              </w:rPr>
              <w:t>08.0.00.L4670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1ACFE03D" w14:textId="77777777" w:rsidR="00B1568F" w:rsidRPr="009B5282" w:rsidRDefault="00B1568F" w:rsidP="004C5080">
            <w:pPr>
              <w:jc w:val="center"/>
              <w:rPr>
                <w:bCs/>
                <w:sz w:val="20"/>
                <w:szCs w:val="20"/>
              </w:rPr>
            </w:pPr>
            <w:r w:rsidRPr="009B5282">
              <w:rPr>
                <w:bCs/>
                <w:sz w:val="20"/>
                <w:szCs w:val="20"/>
              </w:rPr>
              <w:t> </w:t>
            </w:r>
          </w:p>
        </w:tc>
        <w:tc>
          <w:tcPr>
            <w:tcW w:w="1127" w:type="dxa"/>
            <w:tcBorders>
              <w:top w:val="nil"/>
              <w:left w:val="single" w:sz="4" w:space="0" w:color="auto"/>
              <w:bottom w:val="single" w:sz="4" w:space="0" w:color="auto"/>
              <w:right w:val="single" w:sz="4" w:space="0" w:color="auto"/>
            </w:tcBorders>
            <w:shd w:val="clear" w:color="auto" w:fill="auto"/>
            <w:noWrap/>
            <w:vAlign w:val="center"/>
            <w:hideMark/>
          </w:tcPr>
          <w:p w14:paraId="33DA395C" w14:textId="77777777" w:rsidR="00B1568F" w:rsidRPr="009B5282" w:rsidRDefault="00B1568F" w:rsidP="004C5080">
            <w:pPr>
              <w:jc w:val="right"/>
              <w:rPr>
                <w:bCs/>
                <w:sz w:val="20"/>
                <w:szCs w:val="20"/>
              </w:rPr>
            </w:pPr>
            <w:r w:rsidRPr="009B5282">
              <w:rPr>
                <w:bCs/>
                <w:sz w:val="20"/>
                <w:szCs w:val="20"/>
              </w:rPr>
              <w:t>1 792 009,00</w:t>
            </w:r>
          </w:p>
        </w:tc>
        <w:tc>
          <w:tcPr>
            <w:tcW w:w="850" w:type="dxa"/>
            <w:tcBorders>
              <w:top w:val="nil"/>
              <w:left w:val="single" w:sz="4" w:space="0" w:color="auto"/>
              <w:bottom w:val="single" w:sz="4" w:space="0" w:color="auto"/>
              <w:right w:val="nil"/>
            </w:tcBorders>
            <w:shd w:val="clear" w:color="auto" w:fill="auto"/>
            <w:vAlign w:val="center"/>
            <w:hideMark/>
          </w:tcPr>
          <w:p w14:paraId="55D756E9" w14:textId="77777777" w:rsidR="00B1568F" w:rsidRPr="009B5282" w:rsidRDefault="00B1568F" w:rsidP="004C5080">
            <w:pPr>
              <w:jc w:val="right"/>
              <w:rPr>
                <w:bCs/>
                <w:sz w:val="20"/>
                <w:szCs w:val="20"/>
              </w:rPr>
            </w:pPr>
            <w:r w:rsidRPr="009B5282">
              <w:rPr>
                <w:bCs/>
                <w:sz w:val="20"/>
                <w:szCs w:val="20"/>
              </w:rPr>
              <w:t>1 660 400,00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412E1657" w14:textId="77777777" w:rsidR="00B1568F" w:rsidRPr="009B5282" w:rsidRDefault="00B1568F" w:rsidP="004C5080">
            <w:pPr>
              <w:jc w:val="right"/>
              <w:rPr>
                <w:bCs/>
                <w:sz w:val="20"/>
                <w:szCs w:val="20"/>
              </w:rPr>
            </w:pPr>
            <w:r w:rsidRPr="009B5282">
              <w:rPr>
                <w:bCs/>
                <w:sz w:val="20"/>
                <w:szCs w:val="20"/>
              </w:rPr>
              <w:t>1 660 400,00</w:t>
            </w:r>
          </w:p>
        </w:tc>
      </w:tr>
      <w:tr w:rsidR="00B1568F" w:rsidRPr="009B5282" w14:paraId="64EB9036" w14:textId="77777777" w:rsidTr="004C5080">
        <w:trPr>
          <w:trHeight w:val="585"/>
        </w:trPr>
        <w:tc>
          <w:tcPr>
            <w:tcW w:w="3828" w:type="dxa"/>
            <w:tcBorders>
              <w:top w:val="nil"/>
              <w:left w:val="single" w:sz="4" w:space="0" w:color="auto"/>
              <w:bottom w:val="single" w:sz="4" w:space="0" w:color="auto"/>
              <w:right w:val="nil"/>
            </w:tcBorders>
            <w:shd w:val="clear" w:color="auto" w:fill="auto"/>
            <w:vAlign w:val="center"/>
            <w:hideMark/>
          </w:tcPr>
          <w:p w14:paraId="6831A942" w14:textId="77777777" w:rsidR="00B1568F" w:rsidRPr="009B5282" w:rsidRDefault="00B1568F" w:rsidP="004C5080">
            <w:pPr>
              <w:rPr>
                <w:sz w:val="20"/>
                <w:szCs w:val="20"/>
              </w:rPr>
            </w:pPr>
            <w:r w:rsidRPr="009B5282">
              <w:rPr>
                <w:sz w:val="20"/>
                <w:szCs w:val="20"/>
              </w:rPr>
              <w:t>Закупка товаров, работ и услуг для обеспечения государственных (муниципальных) нужд</w:t>
            </w:r>
          </w:p>
        </w:tc>
        <w:tc>
          <w:tcPr>
            <w:tcW w:w="851" w:type="dxa"/>
            <w:tcBorders>
              <w:top w:val="nil"/>
              <w:left w:val="single" w:sz="4" w:space="0" w:color="auto"/>
              <w:bottom w:val="single" w:sz="4" w:space="0" w:color="auto"/>
              <w:right w:val="nil"/>
            </w:tcBorders>
            <w:shd w:val="clear" w:color="auto" w:fill="auto"/>
            <w:noWrap/>
            <w:vAlign w:val="center"/>
            <w:hideMark/>
          </w:tcPr>
          <w:p w14:paraId="54372DC1" w14:textId="77777777" w:rsidR="00B1568F" w:rsidRPr="009B5282" w:rsidRDefault="00B1568F" w:rsidP="004C5080">
            <w:pPr>
              <w:jc w:val="center"/>
              <w:rPr>
                <w:sz w:val="20"/>
                <w:szCs w:val="20"/>
              </w:rPr>
            </w:pPr>
            <w:r w:rsidRPr="009B5282">
              <w:rPr>
                <w:sz w:val="20"/>
                <w:szCs w:val="20"/>
              </w:rPr>
              <w:t>08</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63E32AB7" w14:textId="77777777" w:rsidR="00B1568F" w:rsidRPr="009B5282" w:rsidRDefault="00B1568F" w:rsidP="004C5080">
            <w:pPr>
              <w:jc w:val="center"/>
              <w:rPr>
                <w:sz w:val="20"/>
                <w:szCs w:val="20"/>
              </w:rPr>
            </w:pPr>
            <w:r w:rsidRPr="009B5282">
              <w:rPr>
                <w:sz w:val="20"/>
                <w:szCs w:val="20"/>
              </w:rPr>
              <w:t>01</w:t>
            </w:r>
          </w:p>
        </w:tc>
        <w:tc>
          <w:tcPr>
            <w:tcW w:w="1516" w:type="dxa"/>
            <w:tcBorders>
              <w:top w:val="nil"/>
              <w:left w:val="single" w:sz="4" w:space="0" w:color="auto"/>
              <w:bottom w:val="single" w:sz="4" w:space="0" w:color="auto"/>
              <w:right w:val="nil"/>
            </w:tcBorders>
            <w:shd w:val="clear" w:color="auto" w:fill="auto"/>
            <w:noWrap/>
            <w:vAlign w:val="center"/>
            <w:hideMark/>
          </w:tcPr>
          <w:p w14:paraId="1CEA9403" w14:textId="77777777" w:rsidR="00B1568F" w:rsidRPr="009B5282" w:rsidRDefault="00B1568F" w:rsidP="004C5080">
            <w:pPr>
              <w:jc w:val="center"/>
              <w:rPr>
                <w:sz w:val="20"/>
                <w:szCs w:val="20"/>
              </w:rPr>
            </w:pPr>
            <w:r w:rsidRPr="009B5282">
              <w:rPr>
                <w:sz w:val="20"/>
                <w:szCs w:val="20"/>
              </w:rPr>
              <w:t>08.0.00.L4670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6E3CEF49" w14:textId="77777777" w:rsidR="00B1568F" w:rsidRPr="009B5282" w:rsidRDefault="00B1568F" w:rsidP="004C5080">
            <w:pPr>
              <w:jc w:val="center"/>
              <w:rPr>
                <w:sz w:val="20"/>
                <w:szCs w:val="20"/>
              </w:rPr>
            </w:pPr>
            <w:r w:rsidRPr="009B5282">
              <w:rPr>
                <w:sz w:val="20"/>
                <w:szCs w:val="20"/>
              </w:rPr>
              <w:t>200</w:t>
            </w:r>
          </w:p>
        </w:tc>
        <w:tc>
          <w:tcPr>
            <w:tcW w:w="1127" w:type="dxa"/>
            <w:tcBorders>
              <w:top w:val="nil"/>
              <w:left w:val="single" w:sz="4" w:space="0" w:color="auto"/>
              <w:bottom w:val="single" w:sz="4" w:space="0" w:color="auto"/>
              <w:right w:val="single" w:sz="4" w:space="0" w:color="auto"/>
            </w:tcBorders>
            <w:shd w:val="clear" w:color="auto" w:fill="auto"/>
            <w:noWrap/>
            <w:vAlign w:val="center"/>
            <w:hideMark/>
          </w:tcPr>
          <w:p w14:paraId="32B4A634" w14:textId="77777777" w:rsidR="00B1568F" w:rsidRPr="009B5282" w:rsidRDefault="00B1568F" w:rsidP="004C5080">
            <w:pPr>
              <w:jc w:val="right"/>
              <w:rPr>
                <w:sz w:val="20"/>
                <w:szCs w:val="20"/>
              </w:rPr>
            </w:pPr>
            <w:r w:rsidRPr="009B5282">
              <w:rPr>
                <w:sz w:val="20"/>
                <w:szCs w:val="20"/>
              </w:rPr>
              <w:t>0,00</w:t>
            </w:r>
          </w:p>
        </w:tc>
        <w:tc>
          <w:tcPr>
            <w:tcW w:w="850" w:type="dxa"/>
            <w:tcBorders>
              <w:top w:val="nil"/>
              <w:left w:val="single" w:sz="4" w:space="0" w:color="auto"/>
              <w:bottom w:val="single" w:sz="4" w:space="0" w:color="auto"/>
              <w:right w:val="nil"/>
            </w:tcBorders>
            <w:shd w:val="clear" w:color="auto" w:fill="auto"/>
            <w:vAlign w:val="center"/>
            <w:hideMark/>
          </w:tcPr>
          <w:p w14:paraId="5758D4E8" w14:textId="77777777" w:rsidR="00B1568F" w:rsidRPr="009B5282" w:rsidRDefault="00B1568F" w:rsidP="004C5080">
            <w:pPr>
              <w:jc w:val="right"/>
              <w:rPr>
                <w:sz w:val="20"/>
                <w:szCs w:val="20"/>
              </w:rPr>
            </w:pPr>
            <w:r w:rsidRPr="009B5282">
              <w:rPr>
                <w:sz w:val="20"/>
                <w:szCs w:val="20"/>
              </w:rPr>
              <w:t>83 100,00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05ECB515" w14:textId="77777777" w:rsidR="00B1568F" w:rsidRPr="009B5282" w:rsidRDefault="00B1568F" w:rsidP="004C5080">
            <w:pPr>
              <w:jc w:val="right"/>
              <w:rPr>
                <w:sz w:val="20"/>
                <w:szCs w:val="20"/>
              </w:rPr>
            </w:pPr>
            <w:r w:rsidRPr="009B5282">
              <w:rPr>
                <w:sz w:val="20"/>
                <w:szCs w:val="20"/>
              </w:rPr>
              <w:t>83 100,00</w:t>
            </w:r>
          </w:p>
        </w:tc>
      </w:tr>
      <w:tr w:rsidR="00B1568F" w:rsidRPr="009B5282" w14:paraId="185D047A" w14:textId="77777777" w:rsidTr="004C5080">
        <w:trPr>
          <w:trHeight w:val="870"/>
        </w:trPr>
        <w:tc>
          <w:tcPr>
            <w:tcW w:w="3828" w:type="dxa"/>
            <w:tcBorders>
              <w:top w:val="nil"/>
              <w:left w:val="single" w:sz="4" w:space="0" w:color="auto"/>
              <w:bottom w:val="single" w:sz="4" w:space="0" w:color="auto"/>
              <w:right w:val="nil"/>
            </w:tcBorders>
            <w:shd w:val="clear" w:color="auto" w:fill="auto"/>
            <w:vAlign w:val="center"/>
            <w:hideMark/>
          </w:tcPr>
          <w:p w14:paraId="3C08608D" w14:textId="77777777" w:rsidR="00B1568F" w:rsidRPr="009B5282" w:rsidRDefault="00B1568F" w:rsidP="004C5080">
            <w:pPr>
              <w:rPr>
                <w:sz w:val="20"/>
                <w:szCs w:val="20"/>
              </w:rPr>
            </w:pPr>
            <w:r w:rsidRPr="009B5282">
              <w:rPr>
                <w:sz w:val="20"/>
                <w:szCs w:val="20"/>
              </w:rPr>
              <w:t>Иные закупки товаров, работ и услуг для обеспечения государственных (муниципальных) нужд</w:t>
            </w:r>
          </w:p>
        </w:tc>
        <w:tc>
          <w:tcPr>
            <w:tcW w:w="851" w:type="dxa"/>
            <w:tcBorders>
              <w:top w:val="nil"/>
              <w:left w:val="single" w:sz="4" w:space="0" w:color="auto"/>
              <w:bottom w:val="single" w:sz="4" w:space="0" w:color="auto"/>
              <w:right w:val="nil"/>
            </w:tcBorders>
            <w:shd w:val="clear" w:color="auto" w:fill="auto"/>
            <w:noWrap/>
            <w:vAlign w:val="center"/>
            <w:hideMark/>
          </w:tcPr>
          <w:p w14:paraId="286CE182" w14:textId="77777777" w:rsidR="00B1568F" w:rsidRPr="009B5282" w:rsidRDefault="00B1568F" w:rsidP="004C5080">
            <w:pPr>
              <w:jc w:val="center"/>
              <w:rPr>
                <w:sz w:val="20"/>
                <w:szCs w:val="20"/>
              </w:rPr>
            </w:pPr>
            <w:r w:rsidRPr="009B5282">
              <w:rPr>
                <w:sz w:val="20"/>
                <w:szCs w:val="20"/>
              </w:rPr>
              <w:t>08</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7413FB5C" w14:textId="77777777" w:rsidR="00B1568F" w:rsidRPr="009B5282" w:rsidRDefault="00B1568F" w:rsidP="004C5080">
            <w:pPr>
              <w:jc w:val="center"/>
              <w:rPr>
                <w:sz w:val="20"/>
                <w:szCs w:val="20"/>
              </w:rPr>
            </w:pPr>
            <w:r w:rsidRPr="009B5282">
              <w:rPr>
                <w:sz w:val="20"/>
                <w:szCs w:val="20"/>
              </w:rPr>
              <w:t>01</w:t>
            </w:r>
          </w:p>
        </w:tc>
        <w:tc>
          <w:tcPr>
            <w:tcW w:w="1516" w:type="dxa"/>
            <w:tcBorders>
              <w:top w:val="nil"/>
              <w:left w:val="single" w:sz="4" w:space="0" w:color="auto"/>
              <w:bottom w:val="single" w:sz="4" w:space="0" w:color="auto"/>
              <w:right w:val="nil"/>
            </w:tcBorders>
            <w:shd w:val="clear" w:color="auto" w:fill="auto"/>
            <w:noWrap/>
            <w:vAlign w:val="center"/>
            <w:hideMark/>
          </w:tcPr>
          <w:p w14:paraId="3D9EEF09" w14:textId="77777777" w:rsidR="00B1568F" w:rsidRPr="009B5282" w:rsidRDefault="00B1568F" w:rsidP="004C5080">
            <w:pPr>
              <w:jc w:val="center"/>
              <w:rPr>
                <w:sz w:val="20"/>
                <w:szCs w:val="20"/>
              </w:rPr>
            </w:pPr>
            <w:r w:rsidRPr="009B5282">
              <w:rPr>
                <w:sz w:val="20"/>
                <w:szCs w:val="20"/>
              </w:rPr>
              <w:t>08.0.00.L4670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1544F46E" w14:textId="77777777" w:rsidR="00B1568F" w:rsidRPr="009B5282" w:rsidRDefault="00B1568F" w:rsidP="004C5080">
            <w:pPr>
              <w:jc w:val="center"/>
              <w:rPr>
                <w:sz w:val="20"/>
                <w:szCs w:val="20"/>
              </w:rPr>
            </w:pPr>
            <w:r w:rsidRPr="009B5282">
              <w:rPr>
                <w:sz w:val="20"/>
                <w:szCs w:val="20"/>
              </w:rPr>
              <w:t>240</w:t>
            </w:r>
          </w:p>
        </w:tc>
        <w:tc>
          <w:tcPr>
            <w:tcW w:w="1127" w:type="dxa"/>
            <w:tcBorders>
              <w:top w:val="nil"/>
              <w:left w:val="single" w:sz="4" w:space="0" w:color="auto"/>
              <w:bottom w:val="single" w:sz="4" w:space="0" w:color="auto"/>
              <w:right w:val="single" w:sz="4" w:space="0" w:color="auto"/>
            </w:tcBorders>
            <w:shd w:val="clear" w:color="auto" w:fill="auto"/>
            <w:noWrap/>
            <w:vAlign w:val="center"/>
            <w:hideMark/>
          </w:tcPr>
          <w:p w14:paraId="1161D05E" w14:textId="77777777" w:rsidR="00B1568F" w:rsidRPr="009B5282" w:rsidRDefault="00B1568F" w:rsidP="004C5080">
            <w:pPr>
              <w:jc w:val="right"/>
              <w:rPr>
                <w:sz w:val="20"/>
                <w:szCs w:val="20"/>
              </w:rPr>
            </w:pPr>
            <w:r w:rsidRPr="009B5282">
              <w:rPr>
                <w:sz w:val="20"/>
                <w:szCs w:val="20"/>
              </w:rPr>
              <w:t>0,00</w:t>
            </w:r>
          </w:p>
        </w:tc>
        <w:tc>
          <w:tcPr>
            <w:tcW w:w="850" w:type="dxa"/>
            <w:tcBorders>
              <w:top w:val="nil"/>
              <w:left w:val="single" w:sz="4" w:space="0" w:color="auto"/>
              <w:bottom w:val="single" w:sz="4" w:space="0" w:color="auto"/>
              <w:right w:val="nil"/>
            </w:tcBorders>
            <w:shd w:val="clear" w:color="auto" w:fill="auto"/>
            <w:vAlign w:val="center"/>
            <w:hideMark/>
          </w:tcPr>
          <w:p w14:paraId="708366A9" w14:textId="77777777" w:rsidR="00B1568F" w:rsidRPr="009B5282" w:rsidRDefault="00B1568F" w:rsidP="004C5080">
            <w:pPr>
              <w:jc w:val="right"/>
              <w:rPr>
                <w:sz w:val="20"/>
                <w:szCs w:val="20"/>
              </w:rPr>
            </w:pPr>
            <w:r w:rsidRPr="009B5282">
              <w:rPr>
                <w:sz w:val="20"/>
                <w:szCs w:val="20"/>
              </w:rPr>
              <w:t>83 100,00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7C064A4A" w14:textId="77777777" w:rsidR="00B1568F" w:rsidRPr="009B5282" w:rsidRDefault="00B1568F" w:rsidP="004C5080">
            <w:pPr>
              <w:jc w:val="right"/>
              <w:rPr>
                <w:sz w:val="20"/>
                <w:szCs w:val="20"/>
              </w:rPr>
            </w:pPr>
            <w:r w:rsidRPr="009B5282">
              <w:rPr>
                <w:sz w:val="20"/>
                <w:szCs w:val="20"/>
              </w:rPr>
              <w:t>83 100,00</w:t>
            </w:r>
          </w:p>
        </w:tc>
      </w:tr>
      <w:tr w:rsidR="00B1568F" w:rsidRPr="009B5282" w14:paraId="14B9527B" w14:textId="77777777" w:rsidTr="004C5080">
        <w:trPr>
          <w:trHeight w:val="345"/>
        </w:trPr>
        <w:tc>
          <w:tcPr>
            <w:tcW w:w="3828" w:type="dxa"/>
            <w:tcBorders>
              <w:top w:val="nil"/>
              <w:left w:val="single" w:sz="4" w:space="0" w:color="auto"/>
              <w:bottom w:val="single" w:sz="4" w:space="0" w:color="auto"/>
              <w:right w:val="nil"/>
            </w:tcBorders>
            <w:shd w:val="clear" w:color="auto" w:fill="auto"/>
            <w:vAlign w:val="center"/>
            <w:hideMark/>
          </w:tcPr>
          <w:p w14:paraId="43817F15" w14:textId="77777777" w:rsidR="00B1568F" w:rsidRPr="009B5282" w:rsidRDefault="00B1568F" w:rsidP="004C5080">
            <w:pPr>
              <w:rPr>
                <w:sz w:val="20"/>
                <w:szCs w:val="20"/>
              </w:rPr>
            </w:pPr>
            <w:r w:rsidRPr="009B5282">
              <w:rPr>
                <w:sz w:val="20"/>
                <w:szCs w:val="20"/>
              </w:rPr>
              <w:t>Межбюджетные трансферты</w:t>
            </w:r>
          </w:p>
        </w:tc>
        <w:tc>
          <w:tcPr>
            <w:tcW w:w="851" w:type="dxa"/>
            <w:tcBorders>
              <w:top w:val="nil"/>
              <w:left w:val="single" w:sz="4" w:space="0" w:color="auto"/>
              <w:bottom w:val="single" w:sz="4" w:space="0" w:color="auto"/>
              <w:right w:val="nil"/>
            </w:tcBorders>
            <w:shd w:val="clear" w:color="auto" w:fill="auto"/>
            <w:noWrap/>
            <w:vAlign w:val="center"/>
            <w:hideMark/>
          </w:tcPr>
          <w:p w14:paraId="59F51C66" w14:textId="77777777" w:rsidR="00B1568F" w:rsidRPr="009B5282" w:rsidRDefault="00B1568F" w:rsidP="004C5080">
            <w:pPr>
              <w:jc w:val="center"/>
              <w:rPr>
                <w:sz w:val="20"/>
                <w:szCs w:val="20"/>
              </w:rPr>
            </w:pPr>
            <w:r w:rsidRPr="009B5282">
              <w:rPr>
                <w:sz w:val="20"/>
                <w:szCs w:val="20"/>
              </w:rPr>
              <w:t>08</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2B4F51BE" w14:textId="77777777" w:rsidR="00B1568F" w:rsidRPr="009B5282" w:rsidRDefault="00B1568F" w:rsidP="004C5080">
            <w:pPr>
              <w:jc w:val="center"/>
              <w:rPr>
                <w:sz w:val="20"/>
                <w:szCs w:val="20"/>
              </w:rPr>
            </w:pPr>
            <w:r w:rsidRPr="009B5282">
              <w:rPr>
                <w:sz w:val="20"/>
                <w:szCs w:val="20"/>
              </w:rPr>
              <w:t>01</w:t>
            </w:r>
          </w:p>
        </w:tc>
        <w:tc>
          <w:tcPr>
            <w:tcW w:w="1516" w:type="dxa"/>
            <w:tcBorders>
              <w:top w:val="nil"/>
              <w:left w:val="single" w:sz="4" w:space="0" w:color="auto"/>
              <w:bottom w:val="single" w:sz="4" w:space="0" w:color="auto"/>
              <w:right w:val="nil"/>
            </w:tcBorders>
            <w:shd w:val="clear" w:color="auto" w:fill="auto"/>
            <w:noWrap/>
            <w:vAlign w:val="center"/>
            <w:hideMark/>
          </w:tcPr>
          <w:p w14:paraId="1CFFB3F4" w14:textId="77777777" w:rsidR="00B1568F" w:rsidRPr="009B5282" w:rsidRDefault="00B1568F" w:rsidP="004C5080">
            <w:pPr>
              <w:jc w:val="center"/>
              <w:rPr>
                <w:sz w:val="20"/>
                <w:szCs w:val="20"/>
              </w:rPr>
            </w:pPr>
            <w:r w:rsidRPr="009B5282">
              <w:rPr>
                <w:sz w:val="20"/>
                <w:szCs w:val="20"/>
              </w:rPr>
              <w:t>08.0.00.L4670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18A74786" w14:textId="77777777" w:rsidR="00B1568F" w:rsidRPr="009B5282" w:rsidRDefault="00B1568F" w:rsidP="004C5080">
            <w:pPr>
              <w:jc w:val="center"/>
              <w:rPr>
                <w:sz w:val="20"/>
                <w:szCs w:val="20"/>
              </w:rPr>
            </w:pPr>
            <w:r w:rsidRPr="009B5282">
              <w:rPr>
                <w:sz w:val="20"/>
                <w:szCs w:val="20"/>
              </w:rPr>
              <w:t>500</w:t>
            </w:r>
          </w:p>
        </w:tc>
        <w:tc>
          <w:tcPr>
            <w:tcW w:w="1127" w:type="dxa"/>
            <w:tcBorders>
              <w:top w:val="nil"/>
              <w:left w:val="single" w:sz="4" w:space="0" w:color="auto"/>
              <w:bottom w:val="single" w:sz="4" w:space="0" w:color="auto"/>
              <w:right w:val="single" w:sz="4" w:space="0" w:color="auto"/>
            </w:tcBorders>
            <w:shd w:val="clear" w:color="auto" w:fill="auto"/>
            <w:noWrap/>
            <w:vAlign w:val="center"/>
            <w:hideMark/>
          </w:tcPr>
          <w:p w14:paraId="646F95C7" w14:textId="77777777" w:rsidR="00B1568F" w:rsidRPr="009B5282" w:rsidRDefault="00B1568F" w:rsidP="004C5080">
            <w:pPr>
              <w:jc w:val="right"/>
              <w:rPr>
                <w:sz w:val="20"/>
                <w:szCs w:val="20"/>
              </w:rPr>
            </w:pPr>
            <w:r w:rsidRPr="009B5282">
              <w:rPr>
                <w:sz w:val="20"/>
                <w:szCs w:val="20"/>
              </w:rPr>
              <w:t>447 951,00</w:t>
            </w:r>
          </w:p>
        </w:tc>
        <w:tc>
          <w:tcPr>
            <w:tcW w:w="850" w:type="dxa"/>
            <w:tcBorders>
              <w:top w:val="nil"/>
              <w:left w:val="single" w:sz="4" w:space="0" w:color="auto"/>
              <w:bottom w:val="single" w:sz="4" w:space="0" w:color="auto"/>
              <w:right w:val="nil"/>
            </w:tcBorders>
            <w:shd w:val="clear" w:color="auto" w:fill="auto"/>
            <w:vAlign w:val="center"/>
            <w:hideMark/>
          </w:tcPr>
          <w:p w14:paraId="27D1D2AE" w14:textId="77777777" w:rsidR="00B1568F" w:rsidRPr="009B5282" w:rsidRDefault="00B1568F" w:rsidP="004C5080">
            <w:pPr>
              <w:jc w:val="right"/>
              <w:rPr>
                <w:sz w:val="20"/>
                <w:szCs w:val="20"/>
              </w:rPr>
            </w:pPr>
            <w:r w:rsidRPr="009B5282">
              <w:rPr>
                <w:sz w:val="20"/>
                <w:szCs w:val="20"/>
              </w:rPr>
              <w:t>1 577 300,00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378C1974" w14:textId="77777777" w:rsidR="00B1568F" w:rsidRPr="009B5282" w:rsidRDefault="00B1568F" w:rsidP="004C5080">
            <w:pPr>
              <w:jc w:val="right"/>
              <w:rPr>
                <w:sz w:val="20"/>
                <w:szCs w:val="20"/>
              </w:rPr>
            </w:pPr>
            <w:r w:rsidRPr="009B5282">
              <w:rPr>
                <w:sz w:val="20"/>
                <w:szCs w:val="20"/>
              </w:rPr>
              <w:t>1 577 300,00</w:t>
            </w:r>
          </w:p>
        </w:tc>
      </w:tr>
      <w:tr w:rsidR="00B1568F" w:rsidRPr="009B5282" w14:paraId="3BE4E0BE" w14:textId="77777777" w:rsidTr="004C5080">
        <w:trPr>
          <w:trHeight w:val="345"/>
        </w:trPr>
        <w:tc>
          <w:tcPr>
            <w:tcW w:w="3828" w:type="dxa"/>
            <w:tcBorders>
              <w:top w:val="nil"/>
              <w:left w:val="single" w:sz="4" w:space="0" w:color="auto"/>
              <w:bottom w:val="single" w:sz="4" w:space="0" w:color="auto"/>
              <w:right w:val="nil"/>
            </w:tcBorders>
            <w:shd w:val="clear" w:color="auto" w:fill="auto"/>
            <w:vAlign w:val="center"/>
            <w:hideMark/>
          </w:tcPr>
          <w:p w14:paraId="249DFC45" w14:textId="77777777" w:rsidR="00B1568F" w:rsidRPr="009B5282" w:rsidRDefault="00B1568F" w:rsidP="004C5080">
            <w:pPr>
              <w:rPr>
                <w:sz w:val="20"/>
                <w:szCs w:val="20"/>
              </w:rPr>
            </w:pPr>
            <w:r w:rsidRPr="009B5282">
              <w:rPr>
                <w:sz w:val="20"/>
                <w:szCs w:val="20"/>
              </w:rPr>
              <w:t>Иные межбюджетные трансферты</w:t>
            </w:r>
          </w:p>
        </w:tc>
        <w:tc>
          <w:tcPr>
            <w:tcW w:w="851" w:type="dxa"/>
            <w:tcBorders>
              <w:top w:val="nil"/>
              <w:left w:val="single" w:sz="4" w:space="0" w:color="auto"/>
              <w:bottom w:val="single" w:sz="4" w:space="0" w:color="auto"/>
              <w:right w:val="nil"/>
            </w:tcBorders>
            <w:shd w:val="clear" w:color="auto" w:fill="auto"/>
            <w:noWrap/>
            <w:vAlign w:val="center"/>
            <w:hideMark/>
          </w:tcPr>
          <w:p w14:paraId="5BE3B6C3" w14:textId="77777777" w:rsidR="00B1568F" w:rsidRPr="009B5282" w:rsidRDefault="00B1568F" w:rsidP="004C5080">
            <w:pPr>
              <w:jc w:val="center"/>
              <w:rPr>
                <w:sz w:val="20"/>
                <w:szCs w:val="20"/>
              </w:rPr>
            </w:pPr>
            <w:r w:rsidRPr="009B5282">
              <w:rPr>
                <w:sz w:val="20"/>
                <w:szCs w:val="20"/>
              </w:rPr>
              <w:t>08</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49E72C8F" w14:textId="77777777" w:rsidR="00B1568F" w:rsidRPr="009B5282" w:rsidRDefault="00B1568F" w:rsidP="004C5080">
            <w:pPr>
              <w:jc w:val="center"/>
              <w:rPr>
                <w:sz w:val="20"/>
                <w:szCs w:val="20"/>
              </w:rPr>
            </w:pPr>
            <w:r w:rsidRPr="009B5282">
              <w:rPr>
                <w:sz w:val="20"/>
                <w:szCs w:val="20"/>
              </w:rPr>
              <w:t>01</w:t>
            </w:r>
          </w:p>
        </w:tc>
        <w:tc>
          <w:tcPr>
            <w:tcW w:w="1516" w:type="dxa"/>
            <w:tcBorders>
              <w:top w:val="nil"/>
              <w:left w:val="single" w:sz="4" w:space="0" w:color="auto"/>
              <w:bottom w:val="single" w:sz="4" w:space="0" w:color="auto"/>
              <w:right w:val="nil"/>
            </w:tcBorders>
            <w:shd w:val="clear" w:color="auto" w:fill="auto"/>
            <w:noWrap/>
            <w:vAlign w:val="center"/>
            <w:hideMark/>
          </w:tcPr>
          <w:p w14:paraId="44A53BFF" w14:textId="77777777" w:rsidR="00B1568F" w:rsidRPr="009B5282" w:rsidRDefault="00B1568F" w:rsidP="004C5080">
            <w:pPr>
              <w:jc w:val="center"/>
              <w:rPr>
                <w:sz w:val="20"/>
                <w:szCs w:val="20"/>
              </w:rPr>
            </w:pPr>
            <w:r w:rsidRPr="009B5282">
              <w:rPr>
                <w:sz w:val="20"/>
                <w:szCs w:val="20"/>
              </w:rPr>
              <w:t>08.0.00.L4670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11FB7B82" w14:textId="77777777" w:rsidR="00B1568F" w:rsidRPr="009B5282" w:rsidRDefault="00B1568F" w:rsidP="004C5080">
            <w:pPr>
              <w:jc w:val="center"/>
              <w:rPr>
                <w:sz w:val="20"/>
                <w:szCs w:val="20"/>
              </w:rPr>
            </w:pPr>
            <w:r w:rsidRPr="009B5282">
              <w:rPr>
                <w:sz w:val="20"/>
                <w:szCs w:val="20"/>
              </w:rPr>
              <w:t>540</w:t>
            </w:r>
          </w:p>
        </w:tc>
        <w:tc>
          <w:tcPr>
            <w:tcW w:w="1127" w:type="dxa"/>
            <w:tcBorders>
              <w:top w:val="nil"/>
              <w:left w:val="single" w:sz="4" w:space="0" w:color="auto"/>
              <w:bottom w:val="single" w:sz="4" w:space="0" w:color="auto"/>
              <w:right w:val="single" w:sz="4" w:space="0" w:color="auto"/>
            </w:tcBorders>
            <w:shd w:val="clear" w:color="auto" w:fill="auto"/>
            <w:noWrap/>
            <w:vAlign w:val="center"/>
            <w:hideMark/>
          </w:tcPr>
          <w:p w14:paraId="77BDE3D8" w14:textId="77777777" w:rsidR="00B1568F" w:rsidRPr="009B5282" w:rsidRDefault="00B1568F" w:rsidP="004C5080">
            <w:pPr>
              <w:jc w:val="right"/>
              <w:rPr>
                <w:sz w:val="20"/>
                <w:szCs w:val="20"/>
              </w:rPr>
            </w:pPr>
            <w:r w:rsidRPr="009B5282">
              <w:rPr>
                <w:sz w:val="20"/>
                <w:szCs w:val="20"/>
              </w:rPr>
              <w:t>447 951,00</w:t>
            </w:r>
          </w:p>
        </w:tc>
        <w:tc>
          <w:tcPr>
            <w:tcW w:w="850" w:type="dxa"/>
            <w:tcBorders>
              <w:top w:val="nil"/>
              <w:left w:val="single" w:sz="4" w:space="0" w:color="auto"/>
              <w:bottom w:val="single" w:sz="4" w:space="0" w:color="auto"/>
              <w:right w:val="nil"/>
            </w:tcBorders>
            <w:shd w:val="clear" w:color="auto" w:fill="auto"/>
            <w:vAlign w:val="center"/>
            <w:hideMark/>
          </w:tcPr>
          <w:p w14:paraId="4ADAC975" w14:textId="77777777" w:rsidR="00B1568F" w:rsidRPr="009B5282" w:rsidRDefault="00B1568F" w:rsidP="004C5080">
            <w:pPr>
              <w:jc w:val="right"/>
              <w:rPr>
                <w:sz w:val="20"/>
                <w:szCs w:val="20"/>
              </w:rPr>
            </w:pPr>
            <w:r w:rsidRPr="009B5282">
              <w:rPr>
                <w:sz w:val="20"/>
                <w:szCs w:val="20"/>
              </w:rPr>
              <w:t>1 577 300,00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466F6E3C" w14:textId="77777777" w:rsidR="00B1568F" w:rsidRPr="009B5282" w:rsidRDefault="00B1568F" w:rsidP="004C5080">
            <w:pPr>
              <w:jc w:val="right"/>
              <w:rPr>
                <w:sz w:val="20"/>
                <w:szCs w:val="20"/>
              </w:rPr>
            </w:pPr>
            <w:r w:rsidRPr="009B5282">
              <w:rPr>
                <w:sz w:val="20"/>
                <w:szCs w:val="20"/>
              </w:rPr>
              <w:t>1 577 300,00</w:t>
            </w:r>
          </w:p>
        </w:tc>
      </w:tr>
      <w:tr w:rsidR="00B1568F" w:rsidRPr="009B5282" w14:paraId="5D6D82B2" w14:textId="77777777" w:rsidTr="004C5080">
        <w:trPr>
          <w:trHeight w:val="870"/>
        </w:trPr>
        <w:tc>
          <w:tcPr>
            <w:tcW w:w="3828" w:type="dxa"/>
            <w:tcBorders>
              <w:top w:val="nil"/>
              <w:left w:val="single" w:sz="4" w:space="0" w:color="auto"/>
              <w:bottom w:val="single" w:sz="4" w:space="0" w:color="auto"/>
              <w:right w:val="nil"/>
            </w:tcBorders>
            <w:shd w:val="clear" w:color="auto" w:fill="auto"/>
            <w:vAlign w:val="center"/>
            <w:hideMark/>
          </w:tcPr>
          <w:p w14:paraId="568EB6E8" w14:textId="77777777" w:rsidR="00B1568F" w:rsidRPr="009B5282" w:rsidRDefault="00B1568F" w:rsidP="004C5080">
            <w:pPr>
              <w:rPr>
                <w:sz w:val="20"/>
                <w:szCs w:val="20"/>
              </w:rPr>
            </w:pPr>
            <w:r w:rsidRPr="009B5282">
              <w:rPr>
                <w:sz w:val="20"/>
                <w:szCs w:val="20"/>
              </w:rPr>
              <w:t>Предоставление субсидий бюджетным, автономным учреждениям и иным некоммерческим организациям</w:t>
            </w:r>
          </w:p>
        </w:tc>
        <w:tc>
          <w:tcPr>
            <w:tcW w:w="851" w:type="dxa"/>
            <w:tcBorders>
              <w:top w:val="nil"/>
              <w:left w:val="single" w:sz="4" w:space="0" w:color="auto"/>
              <w:bottom w:val="single" w:sz="4" w:space="0" w:color="auto"/>
              <w:right w:val="nil"/>
            </w:tcBorders>
            <w:shd w:val="clear" w:color="auto" w:fill="auto"/>
            <w:noWrap/>
            <w:vAlign w:val="center"/>
            <w:hideMark/>
          </w:tcPr>
          <w:p w14:paraId="3C0BD2F9" w14:textId="77777777" w:rsidR="00B1568F" w:rsidRPr="009B5282" w:rsidRDefault="00B1568F" w:rsidP="004C5080">
            <w:pPr>
              <w:jc w:val="center"/>
              <w:rPr>
                <w:sz w:val="20"/>
                <w:szCs w:val="20"/>
              </w:rPr>
            </w:pPr>
            <w:r w:rsidRPr="009B5282">
              <w:rPr>
                <w:sz w:val="20"/>
                <w:szCs w:val="20"/>
              </w:rPr>
              <w:t>08</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2CA97B7E" w14:textId="77777777" w:rsidR="00B1568F" w:rsidRPr="009B5282" w:rsidRDefault="00B1568F" w:rsidP="004C5080">
            <w:pPr>
              <w:jc w:val="center"/>
              <w:rPr>
                <w:sz w:val="20"/>
                <w:szCs w:val="20"/>
              </w:rPr>
            </w:pPr>
            <w:r w:rsidRPr="009B5282">
              <w:rPr>
                <w:sz w:val="20"/>
                <w:szCs w:val="20"/>
              </w:rPr>
              <w:t>01</w:t>
            </w:r>
          </w:p>
        </w:tc>
        <w:tc>
          <w:tcPr>
            <w:tcW w:w="1516" w:type="dxa"/>
            <w:tcBorders>
              <w:top w:val="nil"/>
              <w:left w:val="single" w:sz="4" w:space="0" w:color="auto"/>
              <w:bottom w:val="single" w:sz="4" w:space="0" w:color="auto"/>
              <w:right w:val="nil"/>
            </w:tcBorders>
            <w:shd w:val="clear" w:color="auto" w:fill="auto"/>
            <w:noWrap/>
            <w:vAlign w:val="center"/>
            <w:hideMark/>
          </w:tcPr>
          <w:p w14:paraId="7CF34CDD" w14:textId="77777777" w:rsidR="00B1568F" w:rsidRPr="009B5282" w:rsidRDefault="00B1568F" w:rsidP="004C5080">
            <w:pPr>
              <w:jc w:val="center"/>
              <w:rPr>
                <w:sz w:val="20"/>
                <w:szCs w:val="20"/>
              </w:rPr>
            </w:pPr>
            <w:r w:rsidRPr="009B5282">
              <w:rPr>
                <w:sz w:val="20"/>
                <w:szCs w:val="20"/>
              </w:rPr>
              <w:t>08.0.00.L4670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1CD8AE0D" w14:textId="77777777" w:rsidR="00B1568F" w:rsidRPr="009B5282" w:rsidRDefault="00B1568F" w:rsidP="004C5080">
            <w:pPr>
              <w:jc w:val="center"/>
              <w:rPr>
                <w:sz w:val="20"/>
                <w:szCs w:val="20"/>
              </w:rPr>
            </w:pPr>
            <w:r w:rsidRPr="009B5282">
              <w:rPr>
                <w:sz w:val="20"/>
                <w:szCs w:val="20"/>
              </w:rPr>
              <w:t>600</w:t>
            </w:r>
          </w:p>
        </w:tc>
        <w:tc>
          <w:tcPr>
            <w:tcW w:w="1127" w:type="dxa"/>
            <w:tcBorders>
              <w:top w:val="nil"/>
              <w:left w:val="single" w:sz="4" w:space="0" w:color="auto"/>
              <w:bottom w:val="single" w:sz="4" w:space="0" w:color="auto"/>
              <w:right w:val="single" w:sz="4" w:space="0" w:color="auto"/>
            </w:tcBorders>
            <w:shd w:val="clear" w:color="auto" w:fill="auto"/>
            <w:noWrap/>
            <w:vAlign w:val="center"/>
            <w:hideMark/>
          </w:tcPr>
          <w:p w14:paraId="3F99F4A0" w14:textId="77777777" w:rsidR="00B1568F" w:rsidRPr="009B5282" w:rsidRDefault="00B1568F" w:rsidP="004C5080">
            <w:pPr>
              <w:jc w:val="right"/>
              <w:rPr>
                <w:sz w:val="20"/>
                <w:szCs w:val="20"/>
              </w:rPr>
            </w:pPr>
            <w:r w:rsidRPr="009B5282">
              <w:rPr>
                <w:sz w:val="20"/>
                <w:szCs w:val="20"/>
              </w:rPr>
              <w:t>1 344 058,00</w:t>
            </w:r>
          </w:p>
        </w:tc>
        <w:tc>
          <w:tcPr>
            <w:tcW w:w="850" w:type="dxa"/>
            <w:tcBorders>
              <w:top w:val="nil"/>
              <w:left w:val="single" w:sz="4" w:space="0" w:color="auto"/>
              <w:bottom w:val="single" w:sz="4" w:space="0" w:color="auto"/>
              <w:right w:val="nil"/>
            </w:tcBorders>
            <w:shd w:val="clear" w:color="auto" w:fill="auto"/>
            <w:vAlign w:val="center"/>
            <w:hideMark/>
          </w:tcPr>
          <w:p w14:paraId="104A780B" w14:textId="77777777" w:rsidR="00B1568F" w:rsidRPr="009B5282" w:rsidRDefault="00B1568F" w:rsidP="004C5080">
            <w:pPr>
              <w:jc w:val="right"/>
              <w:rPr>
                <w:sz w:val="20"/>
                <w:szCs w:val="20"/>
              </w:rPr>
            </w:pPr>
            <w:r w:rsidRPr="009B5282">
              <w:rPr>
                <w:sz w:val="20"/>
                <w:szCs w:val="20"/>
              </w:rPr>
              <w:t>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13EBF047" w14:textId="77777777" w:rsidR="00B1568F" w:rsidRPr="009B5282" w:rsidRDefault="00B1568F" w:rsidP="004C5080">
            <w:pPr>
              <w:jc w:val="right"/>
              <w:rPr>
                <w:sz w:val="20"/>
                <w:szCs w:val="20"/>
              </w:rPr>
            </w:pPr>
            <w:r w:rsidRPr="009B5282">
              <w:rPr>
                <w:sz w:val="20"/>
                <w:szCs w:val="20"/>
              </w:rPr>
              <w:t>0,00</w:t>
            </w:r>
          </w:p>
        </w:tc>
      </w:tr>
      <w:tr w:rsidR="00B1568F" w:rsidRPr="009B5282" w14:paraId="6BF96C94" w14:textId="77777777" w:rsidTr="004C5080">
        <w:trPr>
          <w:trHeight w:val="345"/>
        </w:trPr>
        <w:tc>
          <w:tcPr>
            <w:tcW w:w="3828" w:type="dxa"/>
            <w:tcBorders>
              <w:top w:val="nil"/>
              <w:left w:val="single" w:sz="4" w:space="0" w:color="auto"/>
              <w:bottom w:val="single" w:sz="4" w:space="0" w:color="auto"/>
              <w:right w:val="nil"/>
            </w:tcBorders>
            <w:shd w:val="clear" w:color="auto" w:fill="auto"/>
            <w:vAlign w:val="center"/>
            <w:hideMark/>
          </w:tcPr>
          <w:p w14:paraId="4D3BDBA0" w14:textId="77777777" w:rsidR="00B1568F" w:rsidRPr="009B5282" w:rsidRDefault="00B1568F" w:rsidP="004C5080">
            <w:pPr>
              <w:rPr>
                <w:sz w:val="20"/>
                <w:szCs w:val="20"/>
              </w:rPr>
            </w:pPr>
            <w:r w:rsidRPr="009B5282">
              <w:rPr>
                <w:sz w:val="20"/>
                <w:szCs w:val="20"/>
              </w:rPr>
              <w:t>Субсидии бюджетным учреждениям</w:t>
            </w:r>
          </w:p>
        </w:tc>
        <w:tc>
          <w:tcPr>
            <w:tcW w:w="851" w:type="dxa"/>
            <w:tcBorders>
              <w:top w:val="nil"/>
              <w:left w:val="single" w:sz="4" w:space="0" w:color="auto"/>
              <w:bottom w:val="single" w:sz="4" w:space="0" w:color="auto"/>
              <w:right w:val="nil"/>
            </w:tcBorders>
            <w:shd w:val="clear" w:color="auto" w:fill="auto"/>
            <w:noWrap/>
            <w:vAlign w:val="center"/>
            <w:hideMark/>
          </w:tcPr>
          <w:p w14:paraId="0C6577B9" w14:textId="77777777" w:rsidR="00B1568F" w:rsidRPr="009B5282" w:rsidRDefault="00B1568F" w:rsidP="004C5080">
            <w:pPr>
              <w:jc w:val="center"/>
              <w:rPr>
                <w:sz w:val="20"/>
                <w:szCs w:val="20"/>
              </w:rPr>
            </w:pPr>
            <w:r w:rsidRPr="009B5282">
              <w:rPr>
                <w:sz w:val="20"/>
                <w:szCs w:val="20"/>
              </w:rPr>
              <w:t>08</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2BAEAB95" w14:textId="77777777" w:rsidR="00B1568F" w:rsidRPr="009B5282" w:rsidRDefault="00B1568F" w:rsidP="004C5080">
            <w:pPr>
              <w:jc w:val="center"/>
              <w:rPr>
                <w:sz w:val="20"/>
                <w:szCs w:val="20"/>
              </w:rPr>
            </w:pPr>
            <w:r w:rsidRPr="009B5282">
              <w:rPr>
                <w:sz w:val="20"/>
                <w:szCs w:val="20"/>
              </w:rPr>
              <w:t>01</w:t>
            </w:r>
          </w:p>
        </w:tc>
        <w:tc>
          <w:tcPr>
            <w:tcW w:w="1516" w:type="dxa"/>
            <w:tcBorders>
              <w:top w:val="nil"/>
              <w:left w:val="single" w:sz="4" w:space="0" w:color="auto"/>
              <w:bottom w:val="single" w:sz="4" w:space="0" w:color="auto"/>
              <w:right w:val="nil"/>
            </w:tcBorders>
            <w:shd w:val="clear" w:color="auto" w:fill="auto"/>
            <w:noWrap/>
            <w:vAlign w:val="center"/>
            <w:hideMark/>
          </w:tcPr>
          <w:p w14:paraId="66F92F85" w14:textId="77777777" w:rsidR="00B1568F" w:rsidRPr="009B5282" w:rsidRDefault="00B1568F" w:rsidP="004C5080">
            <w:pPr>
              <w:jc w:val="center"/>
              <w:rPr>
                <w:sz w:val="20"/>
                <w:szCs w:val="20"/>
              </w:rPr>
            </w:pPr>
            <w:r w:rsidRPr="009B5282">
              <w:rPr>
                <w:sz w:val="20"/>
                <w:szCs w:val="20"/>
              </w:rPr>
              <w:t>08.0.00.L4670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00A0EA98" w14:textId="77777777" w:rsidR="00B1568F" w:rsidRPr="009B5282" w:rsidRDefault="00B1568F" w:rsidP="004C5080">
            <w:pPr>
              <w:jc w:val="center"/>
              <w:rPr>
                <w:sz w:val="20"/>
                <w:szCs w:val="20"/>
              </w:rPr>
            </w:pPr>
            <w:r w:rsidRPr="009B5282">
              <w:rPr>
                <w:sz w:val="20"/>
                <w:szCs w:val="20"/>
              </w:rPr>
              <w:t>610</w:t>
            </w:r>
          </w:p>
        </w:tc>
        <w:tc>
          <w:tcPr>
            <w:tcW w:w="1127" w:type="dxa"/>
            <w:tcBorders>
              <w:top w:val="nil"/>
              <w:left w:val="single" w:sz="4" w:space="0" w:color="auto"/>
              <w:bottom w:val="single" w:sz="4" w:space="0" w:color="auto"/>
              <w:right w:val="single" w:sz="4" w:space="0" w:color="auto"/>
            </w:tcBorders>
            <w:shd w:val="clear" w:color="auto" w:fill="auto"/>
            <w:noWrap/>
            <w:vAlign w:val="center"/>
            <w:hideMark/>
          </w:tcPr>
          <w:p w14:paraId="38548490" w14:textId="77777777" w:rsidR="00B1568F" w:rsidRPr="009B5282" w:rsidRDefault="00B1568F" w:rsidP="004C5080">
            <w:pPr>
              <w:jc w:val="right"/>
              <w:rPr>
                <w:sz w:val="20"/>
                <w:szCs w:val="20"/>
              </w:rPr>
            </w:pPr>
            <w:r w:rsidRPr="009B5282">
              <w:rPr>
                <w:sz w:val="20"/>
                <w:szCs w:val="20"/>
              </w:rPr>
              <w:t>1 344 058,00</w:t>
            </w:r>
          </w:p>
        </w:tc>
        <w:tc>
          <w:tcPr>
            <w:tcW w:w="850" w:type="dxa"/>
            <w:tcBorders>
              <w:top w:val="nil"/>
              <w:left w:val="single" w:sz="4" w:space="0" w:color="auto"/>
              <w:bottom w:val="single" w:sz="4" w:space="0" w:color="auto"/>
              <w:right w:val="nil"/>
            </w:tcBorders>
            <w:shd w:val="clear" w:color="auto" w:fill="auto"/>
            <w:vAlign w:val="center"/>
            <w:hideMark/>
          </w:tcPr>
          <w:p w14:paraId="1D6E5CC3" w14:textId="77777777" w:rsidR="00B1568F" w:rsidRPr="009B5282" w:rsidRDefault="00B1568F" w:rsidP="004C5080">
            <w:pPr>
              <w:jc w:val="right"/>
              <w:rPr>
                <w:sz w:val="20"/>
                <w:szCs w:val="20"/>
              </w:rPr>
            </w:pPr>
            <w:r w:rsidRPr="009B5282">
              <w:rPr>
                <w:sz w:val="20"/>
                <w:szCs w:val="20"/>
              </w:rPr>
              <w:t>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2DE9589E" w14:textId="77777777" w:rsidR="00B1568F" w:rsidRPr="009B5282" w:rsidRDefault="00B1568F" w:rsidP="004C5080">
            <w:pPr>
              <w:jc w:val="right"/>
              <w:rPr>
                <w:sz w:val="20"/>
                <w:szCs w:val="20"/>
              </w:rPr>
            </w:pPr>
            <w:r w:rsidRPr="009B5282">
              <w:rPr>
                <w:sz w:val="20"/>
                <w:szCs w:val="20"/>
              </w:rPr>
              <w:t>0,00</w:t>
            </w:r>
          </w:p>
        </w:tc>
      </w:tr>
      <w:tr w:rsidR="00B1568F" w:rsidRPr="009B5282" w14:paraId="6F227801" w14:textId="77777777" w:rsidTr="004C5080">
        <w:trPr>
          <w:trHeight w:val="2010"/>
        </w:trPr>
        <w:tc>
          <w:tcPr>
            <w:tcW w:w="3828" w:type="dxa"/>
            <w:tcBorders>
              <w:top w:val="nil"/>
              <w:left w:val="single" w:sz="4" w:space="0" w:color="auto"/>
              <w:bottom w:val="single" w:sz="4" w:space="0" w:color="auto"/>
              <w:right w:val="nil"/>
            </w:tcBorders>
            <w:shd w:val="clear" w:color="auto" w:fill="auto"/>
            <w:vAlign w:val="center"/>
            <w:hideMark/>
          </w:tcPr>
          <w:p w14:paraId="5AC75908" w14:textId="77777777" w:rsidR="00B1568F" w:rsidRPr="009B5282" w:rsidRDefault="00B1568F" w:rsidP="004C5080">
            <w:pPr>
              <w:rPr>
                <w:bCs/>
                <w:sz w:val="20"/>
                <w:szCs w:val="20"/>
              </w:rPr>
            </w:pPr>
            <w:proofErr w:type="spellStart"/>
            <w:r w:rsidRPr="009B5282">
              <w:rPr>
                <w:bCs/>
                <w:sz w:val="20"/>
                <w:szCs w:val="20"/>
              </w:rPr>
              <w:lastRenderedPageBreak/>
              <w:t>Софинансирование</w:t>
            </w:r>
            <w:proofErr w:type="spellEnd"/>
            <w:r w:rsidRPr="009B5282">
              <w:rPr>
                <w:bCs/>
                <w:sz w:val="20"/>
                <w:szCs w:val="20"/>
              </w:rPr>
              <w:t xml:space="preserve"> местного бюджета на реализацию мероприятий по комплектованию книжных фондов муниципальных общедоступных библиотек Новосибирской области государственной программы Новосибирской области «Культура Новосибирской области»</w:t>
            </w:r>
          </w:p>
        </w:tc>
        <w:tc>
          <w:tcPr>
            <w:tcW w:w="851" w:type="dxa"/>
            <w:tcBorders>
              <w:top w:val="nil"/>
              <w:left w:val="single" w:sz="4" w:space="0" w:color="auto"/>
              <w:bottom w:val="single" w:sz="4" w:space="0" w:color="auto"/>
              <w:right w:val="nil"/>
            </w:tcBorders>
            <w:shd w:val="clear" w:color="auto" w:fill="auto"/>
            <w:noWrap/>
            <w:vAlign w:val="center"/>
            <w:hideMark/>
          </w:tcPr>
          <w:p w14:paraId="2CAF7E12" w14:textId="77777777" w:rsidR="00B1568F" w:rsidRPr="009B5282" w:rsidRDefault="00B1568F" w:rsidP="004C5080">
            <w:pPr>
              <w:jc w:val="center"/>
              <w:rPr>
                <w:bCs/>
                <w:sz w:val="20"/>
                <w:szCs w:val="20"/>
              </w:rPr>
            </w:pPr>
            <w:r w:rsidRPr="009B5282">
              <w:rPr>
                <w:bCs/>
                <w:sz w:val="20"/>
                <w:szCs w:val="20"/>
              </w:rPr>
              <w:t>08</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63843D2C" w14:textId="77777777" w:rsidR="00B1568F" w:rsidRPr="009B5282" w:rsidRDefault="00B1568F" w:rsidP="004C5080">
            <w:pPr>
              <w:jc w:val="center"/>
              <w:rPr>
                <w:bCs/>
                <w:sz w:val="20"/>
                <w:szCs w:val="20"/>
              </w:rPr>
            </w:pPr>
            <w:r w:rsidRPr="009B5282">
              <w:rPr>
                <w:bCs/>
                <w:sz w:val="20"/>
                <w:szCs w:val="20"/>
              </w:rPr>
              <w:t>01</w:t>
            </w:r>
          </w:p>
        </w:tc>
        <w:tc>
          <w:tcPr>
            <w:tcW w:w="1516" w:type="dxa"/>
            <w:tcBorders>
              <w:top w:val="nil"/>
              <w:left w:val="single" w:sz="4" w:space="0" w:color="auto"/>
              <w:bottom w:val="single" w:sz="4" w:space="0" w:color="auto"/>
              <w:right w:val="nil"/>
            </w:tcBorders>
            <w:shd w:val="clear" w:color="auto" w:fill="auto"/>
            <w:noWrap/>
            <w:vAlign w:val="center"/>
            <w:hideMark/>
          </w:tcPr>
          <w:p w14:paraId="632BA982" w14:textId="77777777" w:rsidR="00B1568F" w:rsidRPr="009B5282" w:rsidRDefault="00B1568F" w:rsidP="004C5080">
            <w:pPr>
              <w:jc w:val="center"/>
              <w:rPr>
                <w:bCs/>
                <w:sz w:val="20"/>
                <w:szCs w:val="20"/>
              </w:rPr>
            </w:pPr>
            <w:r w:rsidRPr="009B5282">
              <w:rPr>
                <w:bCs/>
                <w:sz w:val="20"/>
                <w:szCs w:val="20"/>
              </w:rPr>
              <w:t>08.0.00.S0770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1D12C8FB" w14:textId="77777777" w:rsidR="00B1568F" w:rsidRPr="009B5282" w:rsidRDefault="00B1568F" w:rsidP="004C5080">
            <w:pPr>
              <w:jc w:val="center"/>
              <w:rPr>
                <w:bCs/>
                <w:sz w:val="20"/>
                <w:szCs w:val="20"/>
              </w:rPr>
            </w:pPr>
            <w:r w:rsidRPr="009B5282">
              <w:rPr>
                <w:bCs/>
                <w:sz w:val="20"/>
                <w:szCs w:val="20"/>
              </w:rPr>
              <w:t> </w:t>
            </w:r>
          </w:p>
        </w:tc>
        <w:tc>
          <w:tcPr>
            <w:tcW w:w="1127" w:type="dxa"/>
            <w:tcBorders>
              <w:top w:val="nil"/>
              <w:left w:val="single" w:sz="4" w:space="0" w:color="auto"/>
              <w:bottom w:val="single" w:sz="4" w:space="0" w:color="auto"/>
              <w:right w:val="single" w:sz="4" w:space="0" w:color="auto"/>
            </w:tcBorders>
            <w:shd w:val="clear" w:color="auto" w:fill="auto"/>
            <w:noWrap/>
            <w:vAlign w:val="center"/>
            <w:hideMark/>
          </w:tcPr>
          <w:p w14:paraId="74B4F61C" w14:textId="77777777" w:rsidR="00B1568F" w:rsidRPr="009B5282" w:rsidRDefault="00B1568F" w:rsidP="004C5080">
            <w:pPr>
              <w:jc w:val="right"/>
              <w:rPr>
                <w:bCs/>
                <w:sz w:val="20"/>
                <w:szCs w:val="20"/>
              </w:rPr>
            </w:pPr>
            <w:r w:rsidRPr="009B5282">
              <w:rPr>
                <w:bCs/>
                <w:sz w:val="20"/>
                <w:szCs w:val="20"/>
              </w:rPr>
              <w:t>10 000,00</w:t>
            </w:r>
          </w:p>
        </w:tc>
        <w:tc>
          <w:tcPr>
            <w:tcW w:w="850" w:type="dxa"/>
            <w:tcBorders>
              <w:top w:val="nil"/>
              <w:left w:val="single" w:sz="4" w:space="0" w:color="auto"/>
              <w:bottom w:val="single" w:sz="4" w:space="0" w:color="auto"/>
              <w:right w:val="nil"/>
            </w:tcBorders>
            <w:shd w:val="clear" w:color="auto" w:fill="auto"/>
            <w:vAlign w:val="center"/>
            <w:hideMark/>
          </w:tcPr>
          <w:p w14:paraId="5D528176" w14:textId="77777777" w:rsidR="00B1568F" w:rsidRPr="009B5282" w:rsidRDefault="00B1568F" w:rsidP="004C5080">
            <w:pPr>
              <w:jc w:val="right"/>
              <w:rPr>
                <w:bCs/>
                <w:sz w:val="20"/>
                <w:szCs w:val="20"/>
              </w:rPr>
            </w:pPr>
            <w:r w:rsidRPr="009B5282">
              <w:rPr>
                <w:bCs/>
                <w:sz w:val="20"/>
                <w:szCs w:val="20"/>
              </w:rPr>
              <w:t>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413D7E48" w14:textId="77777777" w:rsidR="00B1568F" w:rsidRPr="009B5282" w:rsidRDefault="00B1568F" w:rsidP="004C5080">
            <w:pPr>
              <w:jc w:val="right"/>
              <w:rPr>
                <w:bCs/>
                <w:sz w:val="20"/>
                <w:szCs w:val="20"/>
              </w:rPr>
            </w:pPr>
            <w:r w:rsidRPr="009B5282">
              <w:rPr>
                <w:bCs/>
                <w:sz w:val="20"/>
                <w:szCs w:val="20"/>
              </w:rPr>
              <w:t>0,00</w:t>
            </w:r>
          </w:p>
        </w:tc>
      </w:tr>
      <w:tr w:rsidR="00B1568F" w:rsidRPr="009B5282" w14:paraId="31AE8803" w14:textId="77777777" w:rsidTr="004C5080">
        <w:trPr>
          <w:trHeight w:val="870"/>
        </w:trPr>
        <w:tc>
          <w:tcPr>
            <w:tcW w:w="3828" w:type="dxa"/>
            <w:tcBorders>
              <w:top w:val="nil"/>
              <w:left w:val="single" w:sz="4" w:space="0" w:color="auto"/>
              <w:bottom w:val="single" w:sz="4" w:space="0" w:color="auto"/>
              <w:right w:val="nil"/>
            </w:tcBorders>
            <w:shd w:val="clear" w:color="auto" w:fill="auto"/>
            <w:vAlign w:val="center"/>
            <w:hideMark/>
          </w:tcPr>
          <w:p w14:paraId="1862B521" w14:textId="77777777" w:rsidR="00B1568F" w:rsidRPr="009B5282" w:rsidRDefault="00B1568F" w:rsidP="004C5080">
            <w:pPr>
              <w:rPr>
                <w:sz w:val="20"/>
                <w:szCs w:val="20"/>
              </w:rPr>
            </w:pPr>
            <w:r w:rsidRPr="009B5282">
              <w:rPr>
                <w:sz w:val="20"/>
                <w:szCs w:val="20"/>
              </w:rPr>
              <w:t>Предоставление субсидий бюджетным, автономным учреждениям и иным некоммерческим организациям</w:t>
            </w:r>
          </w:p>
        </w:tc>
        <w:tc>
          <w:tcPr>
            <w:tcW w:w="851" w:type="dxa"/>
            <w:tcBorders>
              <w:top w:val="nil"/>
              <w:left w:val="single" w:sz="4" w:space="0" w:color="auto"/>
              <w:bottom w:val="single" w:sz="4" w:space="0" w:color="auto"/>
              <w:right w:val="nil"/>
            </w:tcBorders>
            <w:shd w:val="clear" w:color="auto" w:fill="auto"/>
            <w:noWrap/>
            <w:vAlign w:val="center"/>
            <w:hideMark/>
          </w:tcPr>
          <w:p w14:paraId="1DCB62B8" w14:textId="77777777" w:rsidR="00B1568F" w:rsidRPr="009B5282" w:rsidRDefault="00B1568F" w:rsidP="004C5080">
            <w:pPr>
              <w:jc w:val="center"/>
              <w:rPr>
                <w:sz w:val="20"/>
                <w:szCs w:val="20"/>
              </w:rPr>
            </w:pPr>
            <w:r w:rsidRPr="009B5282">
              <w:rPr>
                <w:sz w:val="20"/>
                <w:szCs w:val="20"/>
              </w:rPr>
              <w:t>08</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1E96FB5F" w14:textId="77777777" w:rsidR="00B1568F" w:rsidRPr="009B5282" w:rsidRDefault="00B1568F" w:rsidP="004C5080">
            <w:pPr>
              <w:jc w:val="center"/>
              <w:rPr>
                <w:sz w:val="20"/>
                <w:szCs w:val="20"/>
              </w:rPr>
            </w:pPr>
            <w:r w:rsidRPr="009B5282">
              <w:rPr>
                <w:sz w:val="20"/>
                <w:szCs w:val="20"/>
              </w:rPr>
              <w:t>01</w:t>
            </w:r>
          </w:p>
        </w:tc>
        <w:tc>
          <w:tcPr>
            <w:tcW w:w="1516" w:type="dxa"/>
            <w:tcBorders>
              <w:top w:val="nil"/>
              <w:left w:val="single" w:sz="4" w:space="0" w:color="auto"/>
              <w:bottom w:val="single" w:sz="4" w:space="0" w:color="auto"/>
              <w:right w:val="nil"/>
            </w:tcBorders>
            <w:shd w:val="clear" w:color="auto" w:fill="auto"/>
            <w:noWrap/>
            <w:vAlign w:val="center"/>
            <w:hideMark/>
          </w:tcPr>
          <w:p w14:paraId="21362CC7" w14:textId="77777777" w:rsidR="00B1568F" w:rsidRPr="009B5282" w:rsidRDefault="00B1568F" w:rsidP="004C5080">
            <w:pPr>
              <w:jc w:val="center"/>
              <w:rPr>
                <w:sz w:val="20"/>
                <w:szCs w:val="20"/>
              </w:rPr>
            </w:pPr>
            <w:r w:rsidRPr="009B5282">
              <w:rPr>
                <w:sz w:val="20"/>
                <w:szCs w:val="20"/>
              </w:rPr>
              <w:t>08.0.00.S0770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366089C9" w14:textId="77777777" w:rsidR="00B1568F" w:rsidRPr="009B5282" w:rsidRDefault="00B1568F" w:rsidP="004C5080">
            <w:pPr>
              <w:jc w:val="center"/>
              <w:rPr>
                <w:sz w:val="20"/>
                <w:szCs w:val="20"/>
              </w:rPr>
            </w:pPr>
            <w:r w:rsidRPr="009B5282">
              <w:rPr>
                <w:sz w:val="20"/>
                <w:szCs w:val="20"/>
              </w:rPr>
              <w:t>600</w:t>
            </w:r>
          </w:p>
        </w:tc>
        <w:tc>
          <w:tcPr>
            <w:tcW w:w="1127" w:type="dxa"/>
            <w:tcBorders>
              <w:top w:val="nil"/>
              <w:left w:val="single" w:sz="4" w:space="0" w:color="auto"/>
              <w:bottom w:val="single" w:sz="4" w:space="0" w:color="auto"/>
              <w:right w:val="single" w:sz="4" w:space="0" w:color="auto"/>
            </w:tcBorders>
            <w:shd w:val="clear" w:color="auto" w:fill="auto"/>
            <w:noWrap/>
            <w:vAlign w:val="center"/>
            <w:hideMark/>
          </w:tcPr>
          <w:p w14:paraId="3092C667" w14:textId="77777777" w:rsidR="00B1568F" w:rsidRPr="009B5282" w:rsidRDefault="00B1568F" w:rsidP="004C5080">
            <w:pPr>
              <w:jc w:val="right"/>
              <w:rPr>
                <w:sz w:val="20"/>
                <w:szCs w:val="20"/>
              </w:rPr>
            </w:pPr>
            <w:r w:rsidRPr="009B5282">
              <w:rPr>
                <w:sz w:val="20"/>
                <w:szCs w:val="20"/>
              </w:rPr>
              <w:t>10 000,00</w:t>
            </w:r>
          </w:p>
        </w:tc>
        <w:tc>
          <w:tcPr>
            <w:tcW w:w="850" w:type="dxa"/>
            <w:tcBorders>
              <w:top w:val="nil"/>
              <w:left w:val="single" w:sz="4" w:space="0" w:color="auto"/>
              <w:bottom w:val="single" w:sz="4" w:space="0" w:color="auto"/>
              <w:right w:val="nil"/>
            </w:tcBorders>
            <w:shd w:val="clear" w:color="auto" w:fill="auto"/>
            <w:vAlign w:val="center"/>
            <w:hideMark/>
          </w:tcPr>
          <w:p w14:paraId="09D223DB" w14:textId="77777777" w:rsidR="00B1568F" w:rsidRPr="009B5282" w:rsidRDefault="00B1568F" w:rsidP="004C5080">
            <w:pPr>
              <w:jc w:val="right"/>
              <w:rPr>
                <w:sz w:val="20"/>
                <w:szCs w:val="20"/>
              </w:rPr>
            </w:pPr>
            <w:r w:rsidRPr="009B5282">
              <w:rPr>
                <w:sz w:val="20"/>
                <w:szCs w:val="20"/>
              </w:rPr>
              <w:t>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5DB63224" w14:textId="77777777" w:rsidR="00B1568F" w:rsidRPr="009B5282" w:rsidRDefault="00B1568F" w:rsidP="004C5080">
            <w:pPr>
              <w:jc w:val="right"/>
              <w:rPr>
                <w:sz w:val="20"/>
                <w:szCs w:val="20"/>
              </w:rPr>
            </w:pPr>
            <w:r w:rsidRPr="009B5282">
              <w:rPr>
                <w:sz w:val="20"/>
                <w:szCs w:val="20"/>
              </w:rPr>
              <w:t>0,00</w:t>
            </w:r>
          </w:p>
        </w:tc>
      </w:tr>
      <w:tr w:rsidR="00B1568F" w:rsidRPr="009B5282" w14:paraId="253C90B8" w14:textId="77777777" w:rsidTr="004C5080">
        <w:trPr>
          <w:trHeight w:val="345"/>
        </w:trPr>
        <w:tc>
          <w:tcPr>
            <w:tcW w:w="3828" w:type="dxa"/>
            <w:tcBorders>
              <w:top w:val="nil"/>
              <w:left w:val="single" w:sz="4" w:space="0" w:color="auto"/>
              <w:bottom w:val="single" w:sz="4" w:space="0" w:color="auto"/>
              <w:right w:val="nil"/>
            </w:tcBorders>
            <w:shd w:val="clear" w:color="auto" w:fill="auto"/>
            <w:vAlign w:val="center"/>
            <w:hideMark/>
          </w:tcPr>
          <w:p w14:paraId="0FA4BB60" w14:textId="77777777" w:rsidR="00B1568F" w:rsidRPr="009B5282" w:rsidRDefault="00B1568F" w:rsidP="004C5080">
            <w:pPr>
              <w:rPr>
                <w:sz w:val="20"/>
                <w:szCs w:val="20"/>
              </w:rPr>
            </w:pPr>
            <w:r w:rsidRPr="009B5282">
              <w:rPr>
                <w:sz w:val="20"/>
                <w:szCs w:val="20"/>
              </w:rPr>
              <w:t>Субсидии бюджетным учреждениям</w:t>
            </w:r>
          </w:p>
        </w:tc>
        <w:tc>
          <w:tcPr>
            <w:tcW w:w="851" w:type="dxa"/>
            <w:tcBorders>
              <w:top w:val="nil"/>
              <w:left w:val="single" w:sz="4" w:space="0" w:color="auto"/>
              <w:bottom w:val="single" w:sz="4" w:space="0" w:color="auto"/>
              <w:right w:val="nil"/>
            </w:tcBorders>
            <w:shd w:val="clear" w:color="auto" w:fill="auto"/>
            <w:noWrap/>
            <w:vAlign w:val="center"/>
            <w:hideMark/>
          </w:tcPr>
          <w:p w14:paraId="3DB51503" w14:textId="77777777" w:rsidR="00B1568F" w:rsidRPr="009B5282" w:rsidRDefault="00B1568F" w:rsidP="004C5080">
            <w:pPr>
              <w:jc w:val="center"/>
              <w:rPr>
                <w:sz w:val="20"/>
                <w:szCs w:val="20"/>
              </w:rPr>
            </w:pPr>
            <w:r w:rsidRPr="009B5282">
              <w:rPr>
                <w:sz w:val="20"/>
                <w:szCs w:val="20"/>
              </w:rPr>
              <w:t>08</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66F3E456" w14:textId="77777777" w:rsidR="00B1568F" w:rsidRPr="009B5282" w:rsidRDefault="00B1568F" w:rsidP="004C5080">
            <w:pPr>
              <w:jc w:val="center"/>
              <w:rPr>
                <w:sz w:val="20"/>
                <w:szCs w:val="20"/>
              </w:rPr>
            </w:pPr>
            <w:r w:rsidRPr="009B5282">
              <w:rPr>
                <w:sz w:val="20"/>
                <w:szCs w:val="20"/>
              </w:rPr>
              <w:t>01</w:t>
            </w:r>
          </w:p>
        </w:tc>
        <w:tc>
          <w:tcPr>
            <w:tcW w:w="1516" w:type="dxa"/>
            <w:tcBorders>
              <w:top w:val="nil"/>
              <w:left w:val="single" w:sz="4" w:space="0" w:color="auto"/>
              <w:bottom w:val="single" w:sz="4" w:space="0" w:color="auto"/>
              <w:right w:val="nil"/>
            </w:tcBorders>
            <w:shd w:val="clear" w:color="auto" w:fill="auto"/>
            <w:noWrap/>
            <w:vAlign w:val="center"/>
            <w:hideMark/>
          </w:tcPr>
          <w:p w14:paraId="358BA5B0" w14:textId="77777777" w:rsidR="00B1568F" w:rsidRPr="009B5282" w:rsidRDefault="00B1568F" w:rsidP="004C5080">
            <w:pPr>
              <w:jc w:val="center"/>
              <w:rPr>
                <w:sz w:val="20"/>
                <w:szCs w:val="20"/>
              </w:rPr>
            </w:pPr>
            <w:r w:rsidRPr="009B5282">
              <w:rPr>
                <w:sz w:val="20"/>
                <w:szCs w:val="20"/>
              </w:rPr>
              <w:t>08.0.00.S0770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496020BC" w14:textId="77777777" w:rsidR="00B1568F" w:rsidRPr="009B5282" w:rsidRDefault="00B1568F" w:rsidP="004C5080">
            <w:pPr>
              <w:jc w:val="center"/>
              <w:rPr>
                <w:sz w:val="20"/>
                <w:szCs w:val="20"/>
              </w:rPr>
            </w:pPr>
            <w:r w:rsidRPr="009B5282">
              <w:rPr>
                <w:sz w:val="20"/>
                <w:szCs w:val="20"/>
              </w:rPr>
              <w:t>610</w:t>
            </w:r>
          </w:p>
        </w:tc>
        <w:tc>
          <w:tcPr>
            <w:tcW w:w="1127" w:type="dxa"/>
            <w:tcBorders>
              <w:top w:val="nil"/>
              <w:left w:val="single" w:sz="4" w:space="0" w:color="auto"/>
              <w:bottom w:val="single" w:sz="4" w:space="0" w:color="auto"/>
              <w:right w:val="single" w:sz="4" w:space="0" w:color="auto"/>
            </w:tcBorders>
            <w:shd w:val="clear" w:color="auto" w:fill="auto"/>
            <w:noWrap/>
            <w:vAlign w:val="center"/>
            <w:hideMark/>
          </w:tcPr>
          <w:p w14:paraId="07D4B74C" w14:textId="77777777" w:rsidR="00B1568F" w:rsidRPr="009B5282" w:rsidRDefault="00B1568F" w:rsidP="004C5080">
            <w:pPr>
              <w:jc w:val="right"/>
              <w:rPr>
                <w:sz w:val="20"/>
                <w:szCs w:val="20"/>
              </w:rPr>
            </w:pPr>
            <w:r w:rsidRPr="009B5282">
              <w:rPr>
                <w:sz w:val="20"/>
                <w:szCs w:val="20"/>
              </w:rPr>
              <w:t>10 000,00</w:t>
            </w:r>
          </w:p>
        </w:tc>
        <w:tc>
          <w:tcPr>
            <w:tcW w:w="850" w:type="dxa"/>
            <w:tcBorders>
              <w:top w:val="nil"/>
              <w:left w:val="single" w:sz="4" w:space="0" w:color="auto"/>
              <w:bottom w:val="single" w:sz="4" w:space="0" w:color="auto"/>
              <w:right w:val="nil"/>
            </w:tcBorders>
            <w:shd w:val="clear" w:color="auto" w:fill="auto"/>
            <w:vAlign w:val="center"/>
            <w:hideMark/>
          </w:tcPr>
          <w:p w14:paraId="0688A0C6" w14:textId="77777777" w:rsidR="00B1568F" w:rsidRPr="009B5282" w:rsidRDefault="00B1568F" w:rsidP="004C5080">
            <w:pPr>
              <w:jc w:val="right"/>
              <w:rPr>
                <w:sz w:val="20"/>
                <w:szCs w:val="20"/>
              </w:rPr>
            </w:pPr>
            <w:r w:rsidRPr="009B5282">
              <w:rPr>
                <w:sz w:val="20"/>
                <w:szCs w:val="20"/>
              </w:rPr>
              <w:t>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428C8E51" w14:textId="77777777" w:rsidR="00B1568F" w:rsidRPr="009B5282" w:rsidRDefault="00B1568F" w:rsidP="004C5080">
            <w:pPr>
              <w:jc w:val="right"/>
              <w:rPr>
                <w:sz w:val="20"/>
                <w:szCs w:val="20"/>
              </w:rPr>
            </w:pPr>
            <w:r w:rsidRPr="009B5282">
              <w:rPr>
                <w:sz w:val="20"/>
                <w:szCs w:val="20"/>
              </w:rPr>
              <w:t>0,00</w:t>
            </w:r>
          </w:p>
        </w:tc>
      </w:tr>
      <w:tr w:rsidR="00B1568F" w:rsidRPr="009B5282" w14:paraId="7BDD74B6" w14:textId="77777777" w:rsidTr="004C5080">
        <w:trPr>
          <w:trHeight w:val="1155"/>
        </w:trPr>
        <w:tc>
          <w:tcPr>
            <w:tcW w:w="3828" w:type="dxa"/>
            <w:tcBorders>
              <w:top w:val="nil"/>
              <w:left w:val="single" w:sz="4" w:space="0" w:color="auto"/>
              <w:bottom w:val="single" w:sz="4" w:space="0" w:color="auto"/>
              <w:right w:val="nil"/>
            </w:tcBorders>
            <w:shd w:val="clear" w:color="auto" w:fill="auto"/>
            <w:vAlign w:val="center"/>
            <w:hideMark/>
          </w:tcPr>
          <w:p w14:paraId="1F88ADC6" w14:textId="77777777" w:rsidR="00B1568F" w:rsidRPr="009B5282" w:rsidRDefault="00B1568F" w:rsidP="004C5080">
            <w:pPr>
              <w:rPr>
                <w:bCs/>
                <w:sz w:val="20"/>
                <w:szCs w:val="20"/>
              </w:rPr>
            </w:pPr>
            <w:r w:rsidRPr="009B5282">
              <w:rPr>
                <w:bCs/>
                <w:sz w:val="20"/>
                <w:szCs w:val="20"/>
              </w:rPr>
              <w:t>Реализация мероприятий на государственную поддержку отрасли культуры государственной программы Новосибирской области "Культура Новосибирской области"</w:t>
            </w:r>
          </w:p>
        </w:tc>
        <w:tc>
          <w:tcPr>
            <w:tcW w:w="851" w:type="dxa"/>
            <w:tcBorders>
              <w:top w:val="nil"/>
              <w:left w:val="single" w:sz="4" w:space="0" w:color="auto"/>
              <w:bottom w:val="single" w:sz="4" w:space="0" w:color="auto"/>
              <w:right w:val="nil"/>
            </w:tcBorders>
            <w:shd w:val="clear" w:color="auto" w:fill="auto"/>
            <w:noWrap/>
            <w:vAlign w:val="center"/>
            <w:hideMark/>
          </w:tcPr>
          <w:p w14:paraId="597F50FB" w14:textId="77777777" w:rsidR="00B1568F" w:rsidRPr="009B5282" w:rsidRDefault="00B1568F" w:rsidP="004C5080">
            <w:pPr>
              <w:jc w:val="center"/>
              <w:rPr>
                <w:bCs/>
                <w:sz w:val="20"/>
                <w:szCs w:val="20"/>
              </w:rPr>
            </w:pPr>
            <w:r w:rsidRPr="009B5282">
              <w:rPr>
                <w:bCs/>
                <w:sz w:val="20"/>
                <w:szCs w:val="20"/>
              </w:rPr>
              <w:t>08</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0452950A" w14:textId="77777777" w:rsidR="00B1568F" w:rsidRPr="009B5282" w:rsidRDefault="00B1568F" w:rsidP="004C5080">
            <w:pPr>
              <w:jc w:val="center"/>
              <w:rPr>
                <w:bCs/>
                <w:sz w:val="20"/>
                <w:szCs w:val="20"/>
              </w:rPr>
            </w:pPr>
            <w:r w:rsidRPr="009B5282">
              <w:rPr>
                <w:bCs/>
                <w:sz w:val="20"/>
                <w:szCs w:val="20"/>
              </w:rPr>
              <w:t>01</w:t>
            </w:r>
          </w:p>
        </w:tc>
        <w:tc>
          <w:tcPr>
            <w:tcW w:w="1516" w:type="dxa"/>
            <w:tcBorders>
              <w:top w:val="nil"/>
              <w:left w:val="single" w:sz="4" w:space="0" w:color="auto"/>
              <w:bottom w:val="single" w:sz="4" w:space="0" w:color="auto"/>
              <w:right w:val="nil"/>
            </w:tcBorders>
            <w:shd w:val="clear" w:color="auto" w:fill="auto"/>
            <w:noWrap/>
            <w:vAlign w:val="center"/>
            <w:hideMark/>
          </w:tcPr>
          <w:p w14:paraId="6F2C4AAA" w14:textId="77777777" w:rsidR="00B1568F" w:rsidRPr="009B5282" w:rsidRDefault="00B1568F" w:rsidP="004C5080">
            <w:pPr>
              <w:jc w:val="center"/>
              <w:rPr>
                <w:bCs/>
                <w:sz w:val="20"/>
                <w:szCs w:val="20"/>
              </w:rPr>
            </w:pPr>
            <w:r w:rsidRPr="009B5282">
              <w:rPr>
                <w:bCs/>
                <w:sz w:val="20"/>
                <w:szCs w:val="20"/>
              </w:rPr>
              <w:t>08.0.A2.00000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11395824" w14:textId="77777777" w:rsidR="00B1568F" w:rsidRPr="009B5282" w:rsidRDefault="00B1568F" w:rsidP="004C5080">
            <w:pPr>
              <w:jc w:val="center"/>
              <w:rPr>
                <w:bCs/>
                <w:sz w:val="20"/>
                <w:szCs w:val="20"/>
              </w:rPr>
            </w:pPr>
            <w:r w:rsidRPr="009B5282">
              <w:rPr>
                <w:bCs/>
                <w:sz w:val="20"/>
                <w:szCs w:val="20"/>
              </w:rPr>
              <w:t> </w:t>
            </w:r>
          </w:p>
        </w:tc>
        <w:tc>
          <w:tcPr>
            <w:tcW w:w="1127" w:type="dxa"/>
            <w:tcBorders>
              <w:top w:val="nil"/>
              <w:left w:val="single" w:sz="4" w:space="0" w:color="auto"/>
              <w:bottom w:val="single" w:sz="4" w:space="0" w:color="auto"/>
              <w:right w:val="single" w:sz="4" w:space="0" w:color="auto"/>
            </w:tcBorders>
            <w:shd w:val="clear" w:color="auto" w:fill="auto"/>
            <w:noWrap/>
            <w:vAlign w:val="center"/>
            <w:hideMark/>
          </w:tcPr>
          <w:p w14:paraId="5FF724A2" w14:textId="77777777" w:rsidR="00B1568F" w:rsidRPr="009B5282" w:rsidRDefault="00B1568F" w:rsidP="004C5080">
            <w:pPr>
              <w:jc w:val="right"/>
              <w:rPr>
                <w:bCs/>
                <w:sz w:val="20"/>
                <w:szCs w:val="20"/>
              </w:rPr>
            </w:pPr>
            <w:r w:rsidRPr="009B5282">
              <w:rPr>
                <w:bCs/>
                <w:sz w:val="20"/>
                <w:szCs w:val="20"/>
              </w:rPr>
              <w:t>147 545,00</w:t>
            </w:r>
          </w:p>
        </w:tc>
        <w:tc>
          <w:tcPr>
            <w:tcW w:w="850" w:type="dxa"/>
            <w:tcBorders>
              <w:top w:val="nil"/>
              <w:left w:val="single" w:sz="4" w:space="0" w:color="auto"/>
              <w:bottom w:val="single" w:sz="4" w:space="0" w:color="auto"/>
              <w:right w:val="nil"/>
            </w:tcBorders>
            <w:shd w:val="clear" w:color="auto" w:fill="auto"/>
            <w:vAlign w:val="center"/>
            <w:hideMark/>
          </w:tcPr>
          <w:p w14:paraId="2745469A" w14:textId="77777777" w:rsidR="00B1568F" w:rsidRPr="009B5282" w:rsidRDefault="00B1568F" w:rsidP="004C5080">
            <w:pPr>
              <w:jc w:val="right"/>
              <w:rPr>
                <w:bCs/>
                <w:sz w:val="20"/>
                <w:szCs w:val="20"/>
              </w:rPr>
            </w:pPr>
            <w:r w:rsidRPr="009B5282">
              <w:rPr>
                <w:bCs/>
                <w:sz w:val="20"/>
                <w:szCs w:val="20"/>
              </w:rPr>
              <w:t>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27B23D11" w14:textId="77777777" w:rsidR="00B1568F" w:rsidRPr="009B5282" w:rsidRDefault="00B1568F" w:rsidP="004C5080">
            <w:pPr>
              <w:jc w:val="right"/>
              <w:rPr>
                <w:bCs/>
                <w:sz w:val="20"/>
                <w:szCs w:val="20"/>
              </w:rPr>
            </w:pPr>
            <w:r w:rsidRPr="009B5282">
              <w:rPr>
                <w:bCs/>
                <w:sz w:val="20"/>
                <w:szCs w:val="20"/>
              </w:rPr>
              <w:t>0,00</w:t>
            </w:r>
          </w:p>
        </w:tc>
      </w:tr>
      <w:tr w:rsidR="00B1568F" w:rsidRPr="009B5282" w14:paraId="2176EC1E" w14:textId="77777777" w:rsidTr="004C5080">
        <w:trPr>
          <w:trHeight w:val="1155"/>
        </w:trPr>
        <w:tc>
          <w:tcPr>
            <w:tcW w:w="3828" w:type="dxa"/>
            <w:tcBorders>
              <w:top w:val="nil"/>
              <w:left w:val="single" w:sz="4" w:space="0" w:color="auto"/>
              <w:bottom w:val="single" w:sz="4" w:space="0" w:color="auto"/>
              <w:right w:val="nil"/>
            </w:tcBorders>
            <w:shd w:val="clear" w:color="auto" w:fill="auto"/>
            <w:vAlign w:val="center"/>
            <w:hideMark/>
          </w:tcPr>
          <w:p w14:paraId="79D36B84" w14:textId="77777777" w:rsidR="00B1568F" w:rsidRPr="009B5282" w:rsidRDefault="00B1568F" w:rsidP="004C5080">
            <w:pPr>
              <w:rPr>
                <w:bCs/>
                <w:sz w:val="20"/>
                <w:szCs w:val="20"/>
              </w:rPr>
            </w:pPr>
            <w:r w:rsidRPr="009B5282">
              <w:rPr>
                <w:bCs/>
                <w:sz w:val="20"/>
                <w:szCs w:val="20"/>
              </w:rPr>
              <w:t>Реализация мероприятий на государственную поддержку отрасли культуры государственной программы Новосибирской области "Культура Новосибирской области"</w:t>
            </w:r>
          </w:p>
        </w:tc>
        <w:tc>
          <w:tcPr>
            <w:tcW w:w="851" w:type="dxa"/>
            <w:tcBorders>
              <w:top w:val="nil"/>
              <w:left w:val="single" w:sz="4" w:space="0" w:color="auto"/>
              <w:bottom w:val="single" w:sz="4" w:space="0" w:color="auto"/>
              <w:right w:val="nil"/>
            </w:tcBorders>
            <w:shd w:val="clear" w:color="auto" w:fill="auto"/>
            <w:noWrap/>
            <w:vAlign w:val="center"/>
            <w:hideMark/>
          </w:tcPr>
          <w:p w14:paraId="3ED09B78" w14:textId="77777777" w:rsidR="00B1568F" w:rsidRPr="009B5282" w:rsidRDefault="00B1568F" w:rsidP="004C5080">
            <w:pPr>
              <w:jc w:val="center"/>
              <w:rPr>
                <w:bCs/>
                <w:sz w:val="20"/>
                <w:szCs w:val="20"/>
              </w:rPr>
            </w:pPr>
            <w:r w:rsidRPr="009B5282">
              <w:rPr>
                <w:bCs/>
                <w:sz w:val="20"/>
                <w:szCs w:val="20"/>
              </w:rPr>
              <w:t>08</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63E90F73" w14:textId="77777777" w:rsidR="00B1568F" w:rsidRPr="009B5282" w:rsidRDefault="00B1568F" w:rsidP="004C5080">
            <w:pPr>
              <w:jc w:val="center"/>
              <w:rPr>
                <w:bCs/>
                <w:sz w:val="20"/>
                <w:szCs w:val="20"/>
              </w:rPr>
            </w:pPr>
            <w:r w:rsidRPr="009B5282">
              <w:rPr>
                <w:bCs/>
                <w:sz w:val="20"/>
                <w:szCs w:val="20"/>
              </w:rPr>
              <w:t>01</w:t>
            </w:r>
          </w:p>
        </w:tc>
        <w:tc>
          <w:tcPr>
            <w:tcW w:w="1516" w:type="dxa"/>
            <w:tcBorders>
              <w:top w:val="nil"/>
              <w:left w:val="single" w:sz="4" w:space="0" w:color="auto"/>
              <w:bottom w:val="single" w:sz="4" w:space="0" w:color="auto"/>
              <w:right w:val="nil"/>
            </w:tcBorders>
            <w:shd w:val="clear" w:color="auto" w:fill="auto"/>
            <w:noWrap/>
            <w:vAlign w:val="center"/>
            <w:hideMark/>
          </w:tcPr>
          <w:p w14:paraId="7F02AC34" w14:textId="77777777" w:rsidR="00B1568F" w:rsidRPr="009B5282" w:rsidRDefault="00B1568F" w:rsidP="004C5080">
            <w:pPr>
              <w:jc w:val="center"/>
              <w:rPr>
                <w:bCs/>
                <w:sz w:val="20"/>
                <w:szCs w:val="20"/>
              </w:rPr>
            </w:pPr>
            <w:r w:rsidRPr="009B5282">
              <w:rPr>
                <w:bCs/>
                <w:sz w:val="20"/>
                <w:szCs w:val="20"/>
              </w:rPr>
              <w:t>08.0.A2.55191</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249549A4" w14:textId="77777777" w:rsidR="00B1568F" w:rsidRPr="009B5282" w:rsidRDefault="00B1568F" w:rsidP="004C5080">
            <w:pPr>
              <w:jc w:val="center"/>
              <w:rPr>
                <w:bCs/>
                <w:sz w:val="20"/>
                <w:szCs w:val="20"/>
              </w:rPr>
            </w:pPr>
            <w:r w:rsidRPr="009B5282">
              <w:rPr>
                <w:bCs/>
                <w:sz w:val="20"/>
                <w:szCs w:val="20"/>
              </w:rPr>
              <w:t> </w:t>
            </w:r>
          </w:p>
        </w:tc>
        <w:tc>
          <w:tcPr>
            <w:tcW w:w="1127" w:type="dxa"/>
            <w:tcBorders>
              <w:top w:val="nil"/>
              <w:left w:val="single" w:sz="4" w:space="0" w:color="auto"/>
              <w:bottom w:val="single" w:sz="4" w:space="0" w:color="auto"/>
              <w:right w:val="single" w:sz="4" w:space="0" w:color="auto"/>
            </w:tcBorders>
            <w:shd w:val="clear" w:color="auto" w:fill="auto"/>
            <w:noWrap/>
            <w:vAlign w:val="center"/>
            <w:hideMark/>
          </w:tcPr>
          <w:p w14:paraId="0E36F112" w14:textId="77777777" w:rsidR="00B1568F" w:rsidRPr="009B5282" w:rsidRDefault="00B1568F" w:rsidP="004C5080">
            <w:pPr>
              <w:jc w:val="right"/>
              <w:rPr>
                <w:bCs/>
                <w:sz w:val="20"/>
                <w:szCs w:val="20"/>
              </w:rPr>
            </w:pPr>
            <w:r w:rsidRPr="009B5282">
              <w:rPr>
                <w:bCs/>
                <w:sz w:val="20"/>
                <w:szCs w:val="20"/>
              </w:rPr>
              <w:t>147 545,00</w:t>
            </w:r>
          </w:p>
        </w:tc>
        <w:tc>
          <w:tcPr>
            <w:tcW w:w="850" w:type="dxa"/>
            <w:tcBorders>
              <w:top w:val="nil"/>
              <w:left w:val="single" w:sz="4" w:space="0" w:color="auto"/>
              <w:bottom w:val="single" w:sz="4" w:space="0" w:color="auto"/>
              <w:right w:val="nil"/>
            </w:tcBorders>
            <w:shd w:val="clear" w:color="auto" w:fill="auto"/>
            <w:vAlign w:val="center"/>
            <w:hideMark/>
          </w:tcPr>
          <w:p w14:paraId="6CCB06DE" w14:textId="77777777" w:rsidR="00B1568F" w:rsidRPr="009B5282" w:rsidRDefault="00B1568F" w:rsidP="004C5080">
            <w:pPr>
              <w:jc w:val="right"/>
              <w:rPr>
                <w:bCs/>
                <w:sz w:val="20"/>
                <w:szCs w:val="20"/>
              </w:rPr>
            </w:pPr>
            <w:r w:rsidRPr="009B5282">
              <w:rPr>
                <w:bCs/>
                <w:sz w:val="20"/>
                <w:szCs w:val="20"/>
              </w:rPr>
              <w:t>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43D36FDB" w14:textId="77777777" w:rsidR="00B1568F" w:rsidRPr="009B5282" w:rsidRDefault="00B1568F" w:rsidP="004C5080">
            <w:pPr>
              <w:jc w:val="right"/>
              <w:rPr>
                <w:bCs/>
                <w:sz w:val="20"/>
                <w:szCs w:val="20"/>
              </w:rPr>
            </w:pPr>
            <w:r w:rsidRPr="009B5282">
              <w:rPr>
                <w:bCs/>
                <w:sz w:val="20"/>
                <w:szCs w:val="20"/>
              </w:rPr>
              <w:t>0,00</w:t>
            </w:r>
          </w:p>
        </w:tc>
      </w:tr>
      <w:tr w:rsidR="00B1568F" w:rsidRPr="009B5282" w14:paraId="6FA8387A" w14:textId="77777777" w:rsidTr="004C5080">
        <w:trPr>
          <w:trHeight w:val="870"/>
        </w:trPr>
        <w:tc>
          <w:tcPr>
            <w:tcW w:w="3828" w:type="dxa"/>
            <w:tcBorders>
              <w:top w:val="nil"/>
              <w:left w:val="single" w:sz="4" w:space="0" w:color="auto"/>
              <w:bottom w:val="single" w:sz="4" w:space="0" w:color="auto"/>
              <w:right w:val="nil"/>
            </w:tcBorders>
            <w:shd w:val="clear" w:color="auto" w:fill="auto"/>
            <w:vAlign w:val="center"/>
            <w:hideMark/>
          </w:tcPr>
          <w:p w14:paraId="6A4D0048" w14:textId="77777777" w:rsidR="00B1568F" w:rsidRPr="009B5282" w:rsidRDefault="00B1568F" w:rsidP="004C5080">
            <w:pPr>
              <w:rPr>
                <w:sz w:val="20"/>
                <w:szCs w:val="20"/>
              </w:rPr>
            </w:pPr>
            <w:r w:rsidRPr="009B5282">
              <w:rPr>
                <w:sz w:val="20"/>
                <w:szCs w:val="20"/>
              </w:rPr>
              <w:t>Предоставление субсидий бюджетным, автономным учреждениям и иным некоммерческим организациям</w:t>
            </w:r>
          </w:p>
        </w:tc>
        <w:tc>
          <w:tcPr>
            <w:tcW w:w="851" w:type="dxa"/>
            <w:tcBorders>
              <w:top w:val="nil"/>
              <w:left w:val="single" w:sz="4" w:space="0" w:color="auto"/>
              <w:bottom w:val="single" w:sz="4" w:space="0" w:color="auto"/>
              <w:right w:val="nil"/>
            </w:tcBorders>
            <w:shd w:val="clear" w:color="auto" w:fill="auto"/>
            <w:noWrap/>
            <w:vAlign w:val="center"/>
            <w:hideMark/>
          </w:tcPr>
          <w:p w14:paraId="2710ABA4" w14:textId="77777777" w:rsidR="00B1568F" w:rsidRPr="009B5282" w:rsidRDefault="00B1568F" w:rsidP="004C5080">
            <w:pPr>
              <w:jc w:val="center"/>
              <w:rPr>
                <w:sz w:val="20"/>
                <w:szCs w:val="20"/>
              </w:rPr>
            </w:pPr>
            <w:r w:rsidRPr="009B5282">
              <w:rPr>
                <w:sz w:val="20"/>
                <w:szCs w:val="20"/>
              </w:rPr>
              <w:t>08</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4595721E" w14:textId="77777777" w:rsidR="00B1568F" w:rsidRPr="009B5282" w:rsidRDefault="00B1568F" w:rsidP="004C5080">
            <w:pPr>
              <w:jc w:val="center"/>
              <w:rPr>
                <w:sz w:val="20"/>
                <w:szCs w:val="20"/>
              </w:rPr>
            </w:pPr>
            <w:r w:rsidRPr="009B5282">
              <w:rPr>
                <w:sz w:val="20"/>
                <w:szCs w:val="20"/>
              </w:rPr>
              <w:t>01</w:t>
            </w:r>
          </w:p>
        </w:tc>
        <w:tc>
          <w:tcPr>
            <w:tcW w:w="1516" w:type="dxa"/>
            <w:tcBorders>
              <w:top w:val="nil"/>
              <w:left w:val="single" w:sz="4" w:space="0" w:color="auto"/>
              <w:bottom w:val="single" w:sz="4" w:space="0" w:color="auto"/>
              <w:right w:val="nil"/>
            </w:tcBorders>
            <w:shd w:val="clear" w:color="auto" w:fill="auto"/>
            <w:noWrap/>
            <w:vAlign w:val="center"/>
            <w:hideMark/>
          </w:tcPr>
          <w:p w14:paraId="1147C3F1" w14:textId="77777777" w:rsidR="00B1568F" w:rsidRPr="009B5282" w:rsidRDefault="00B1568F" w:rsidP="004C5080">
            <w:pPr>
              <w:jc w:val="center"/>
              <w:rPr>
                <w:sz w:val="20"/>
                <w:szCs w:val="20"/>
              </w:rPr>
            </w:pPr>
            <w:r w:rsidRPr="009B5282">
              <w:rPr>
                <w:sz w:val="20"/>
                <w:szCs w:val="20"/>
              </w:rPr>
              <w:t>08.0.A2.55191</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09349C44" w14:textId="77777777" w:rsidR="00B1568F" w:rsidRPr="009B5282" w:rsidRDefault="00B1568F" w:rsidP="004C5080">
            <w:pPr>
              <w:jc w:val="center"/>
              <w:rPr>
                <w:sz w:val="20"/>
                <w:szCs w:val="20"/>
              </w:rPr>
            </w:pPr>
            <w:r w:rsidRPr="009B5282">
              <w:rPr>
                <w:sz w:val="20"/>
                <w:szCs w:val="20"/>
              </w:rPr>
              <w:t>600</w:t>
            </w:r>
          </w:p>
        </w:tc>
        <w:tc>
          <w:tcPr>
            <w:tcW w:w="1127" w:type="dxa"/>
            <w:tcBorders>
              <w:top w:val="nil"/>
              <w:left w:val="single" w:sz="4" w:space="0" w:color="auto"/>
              <w:bottom w:val="single" w:sz="4" w:space="0" w:color="auto"/>
              <w:right w:val="single" w:sz="4" w:space="0" w:color="auto"/>
            </w:tcBorders>
            <w:shd w:val="clear" w:color="auto" w:fill="auto"/>
            <w:noWrap/>
            <w:vAlign w:val="center"/>
            <w:hideMark/>
          </w:tcPr>
          <w:p w14:paraId="425B9A85" w14:textId="77777777" w:rsidR="00B1568F" w:rsidRPr="009B5282" w:rsidRDefault="00B1568F" w:rsidP="004C5080">
            <w:pPr>
              <w:jc w:val="right"/>
              <w:rPr>
                <w:sz w:val="20"/>
                <w:szCs w:val="20"/>
              </w:rPr>
            </w:pPr>
            <w:r w:rsidRPr="009B5282">
              <w:rPr>
                <w:sz w:val="20"/>
                <w:szCs w:val="20"/>
              </w:rPr>
              <w:t>147 545,00</w:t>
            </w:r>
          </w:p>
        </w:tc>
        <w:tc>
          <w:tcPr>
            <w:tcW w:w="850" w:type="dxa"/>
            <w:tcBorders>
              <w:top w:val="nil"/>
              <w:left w:val="single" w:sz="4" w:space="0" w:color="auto"/>
              <w:bottom w:val="single" w:sz="4" w:space="0" w:color="auto"/>
              <w:right w:val="nil"/>
            </w:tcBorders>
            <w:shd w:val="clear" w:color="auto" w:fill="auto"/>
            <w:vAlign w:val="center"/>
            <w:hideMark/>
          </w:tcPr>
          <w:p w14:paraId="4F43B489" w14:textId="77777777" w:rsidR="00B1568F" w:rsidRPr="009B5282" w:rsidRDefault="00B1568F" w:rsidP="004C5080">
            <w:pPr>
              <w:jc w:val="right"/>
              <w:rPr>
                <w:sz w:val="20"/>
                <w:szCs w:val="20"/>
              </w:rPr>
            </w:pPr>
            <w:r w:rsidRPr="009B5282">
              <w:rPr>
                <w:sz w:val="20"/>
                <w:szCs w:val="20"/>
              </w:rPr>
              <w:t>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7371CBE6" w14:textId="77777777" w:rsidR="00B1568F" w:rsidRPr="009B5282" w:rsidRDefault="00B1568F" w:rsidP="004C5080">
            <w:pPr>
              <w:jc w:val="right"/>
              <w:rPr>
                <w:sz w:val="20"/>
                <w:szCs w:val="20"/>
              </w:rPr>
            </w:pPr>
            <w:r w:rsidRPr="009B5282">
              <w:rPr>
                <w:sz w:val="20"/>
                <w:szCs w:val="20"/>
              </w:rPr>
              <w:t>0,00</w:t>
            </w:r>
          </w:p>
        </w:tc>
      </w:tr>
      <w:tr w:rsidR="00B1568F" w:rsidRPr="009B5282" w14:paraId="6628D898" w14:textId="77777777" w:rsidTr="004C5080">
        <w:trPr>
          <w:trHeight w:val="345"/>
        </w:trPr>
        <w:tc>
          <w:tcPr>
            <w:tcW w:w="3828" w:type="dxa"/>
            <w:tcBorders>
              <w:top w:val="nil"/>
              <w:left w:val="single" w:sz="4" w:space="0" w:color="auto"/>
              <w:bottom w:val="single" w:sz="4" w:space="0" w:color="auto"/>
              <w:right w:val="nil"/>
            </w:tcBorders>
            <w:shd w:val="clear" w:color="auto" w:fill="auto"/>
            <w:vAlign w:val="center"/>
            <w:hideMark/>
          </w:tcPr>
          <w:p w14:paraId="238B9F53" w14:textId="77777777" w:rsidR="00B1568F" w:rsidRPr="009B5282" w:rsidRDefault="00B1568F" w:rsidP="004C5080">
            <w:pPr>
              <w:rPr>
                <w:sz w:val="20"/>
                <w:szCs w:val="20"/>
              </w:rPr>
            </w:pPr>
            <w:r w:rsidRPr="009B5282">
              <w:rPr>
                <w:sz w:val="20"/>
                <w:szCs w:val="20"/>
              </w:rPr>
              <w:t>Субсидии бюджетным учреждениям</w:t>
            </w:r>
          </w:p>
        </w:tc>
        <w:tc>
          <w:tcPr>
            <w:tcW w:w="851" w:type="dxa"/>
            <w:tcBorders>
              <w:top w:val="nil"/>
              <w:left w:val="single" w:sz="4" w:space="0" w:color="auto"/>
              <w:bottom w:val="single" w:sz="4" w:space="0" w:color="auto"/>
              <w:right w:val="nil"/>
            </w:tcBorders>
            <w:shd w:val="clear" w:color="auto" w:fill="auto"/>
            <w:noWrap/>
            <w:vAlign w:val="center"/>
            <w:hideMark/>
          </w:tcPr>
          <w:p w14:paraId="3E6C087F" w14:textId="77777777" w:rsidR="00B1568F" w:rsidRPr="009B5282" w:rsidRDefault="00B1568F" w:rsidP="004C5080">
            <w:pPr>
              <w:jc w:val="center"/>
              <w:rPr>
                <w:sz w:val="20"/>
                <w:szCs w:val="20"/>
              </w:rPr>
            </w:pPr>
            <w:r w:rsidRPr="009B5282">
              <w:rPr>
                <w:sz w:val="20"/>
                <w:szCs w:val="20"/>
              </w:rPr>
              <w:t>08</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518EC5B4" w14:textId="77777777" w:rsidR="00B1568F" w:rsidRPr="009B5282" w:rsidRDefault="00B1568F" w:rsidP="004C5080">
            <w:pPr>
              <w:jc w:val="center"/>
              <w:rPr>
                <w:sz w:val="20"/>
                <w:szCs w:val="20"/>
              </w:rPr>
            </w:pPr>
            <w:r w:rsidRPr="009B5282">
              <w:rPr>
                <w:sz w:val="20"/>
                <w:szCs w:val="20"/>
              </w:rPr>
              <w:t>01</w:t>
            </w:r>
          </w:p>
        </w:tc>
        <w:tc>
          <w:tcPr>
            <w:tcW w:w="1516" w:type="dxa"/>
            <w:tcBorders>
              <w:top w:val="nil"/>
              <w:left w:val="single" w:sz="4" w:space="0" w:color="auto"/>
              <w:bottom w:val="single" w:sz="4" w:space="0" w:color="auto"/>
              <w:right w:val="nil"/>
            </w:tcBorders>
            <w:shd w:val="clear" w:color="auto" w:fill="auto"/>
            <w:noWrap/>
            <w:vAlign w:val="center"/>
            <w:hideMark/>
          </w:tcPr>
          <w:p w14:paraId="6D4374DC" w14:textId="77777777" w:rsidR="00B1568F" w:rsidRPr="009B5282" w:rsidRDefault="00B1568F" w:rsidP="004C5080">
            <w:pPr>
              <w:jc w:val="center"/>
              <w:rPr>
                <w:sz w:val="20"/>
                <w:szCs w:val="20"/>
              </w:rPr>
            </w:pPr>
            <w:r w:rsidRPr="009B5282">
              <w:rPr>
                <w:sz w:val="20"/>
                <w:szCs w:val="20"/>
              </w:rPr>
              <w:t>08.0.A2.55191</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4FE72065" w14:textId="77777777" w:rsidR="00B1568F" w:rsidRPr="009B5282" w:rsidRDefault="00B1568F" w:rsidP="004C5080">
            <w:pPr>
              <w:jc w:val="center"/>
              <w:rPr>
                <w:sz w:val="20"/>
                <w:szCs w:val="20"/>
              </w:rPr>
            </w:pPr>
            <w:r w:rsidRPr="009B5282">
              <w:rPr>
                <w:sz w:val="20"/>
                <w:szCs w:val="20"/>
              </w:rPr>
              <w:t>610</w:t>
            </w:r>
          </w:p>
        </w:tc>
        <w:tc>
          <w:tcPr>
            <w:tcW w:w="1127" w:type="dxa"/>
            <w:tcBorders>
              <w:top w:val="nil"/>
              <w:left w:val="single" w:sz="4" w:space="0" w:color="auto"/>
              <w:bottom w:val="single" w:sz="4" w:space="0" w:color="auto"/>
              <w:right w:val="single" w:sz="4" w:space="0" w:color="auto"/>
            </w:tcBorders>
            <w:shd w:val="clear" w:color="auto" w:fill="auto"/>
            <w:noWrap/>
            <w:vAlign w:val="center"/>
            <w:hideMark/>
          </w:tcPr>
          <w:p w14:paraId="70D2A1EC" w14:textId="77777777" w:rsidR="00B1568F" w:rsidRPr="009B5282" w:rsidRDefault="00B1568F" w:rsidP="004C5080">
            <w:pPr>
              <w:jc w:val="right"/>
              <w:rPr>
                <w:sz w:val="20"/>
                <w:szCs w:val="20"/>
              </w:rPr>
            </w:pPr>
            <w:r w:rsidRPr="009B5282">
              <w:rPr>
                <w:sz w:val="20"/>
                <w:szCs w:val="20"/>
              </w:rPr>
              <w:t>147 545,00</w:t>
            </w:r>
          </w:p>
        </w:tc>
        <w:tc>
          <w:tcPr>
            <w:tcW w:w="850" w:type="dxa"/>
            <w:tcBorders>
              <w:top w:val="nil"/>
              <w:left w:val="single" w:sz="4" w:space="0" w:color="auto"/>
              <w:bottom w:val="single" w:sz="4" w:space="0" w:color="auto"/>
              <w:right w:val="nil"/>
            </w:tcBorders>
            <w:shd w:val="clear" w:color="auto" w:fill="auto"/>
            <w:vAlign w:val="center"/>
            <w:hideMark/>
          </w:tcPr>
          <w:p w14:paraId="5B9AD5C4" w14:textId="77777777" w:rsidR="00B1568F" w:rsidRPr="009B5282" w:rsidRDefault="00B1568F" w:rsidP="004C5080">
            <w:pPr>
              <w:jc w:val="right"/>
              <w:rPr>
                <w:sz w:val="20"/>
                <w:szCs w:val="20"/>
              </w:rPr>
            </w:pPr>
            <w:r w:rsidRPr="009B5282">
              <w:rPr>
                <w:sz w:val="20"/>
                <w:szCs w:val="20"/>
              </w:rPr>
              <w:t>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5E07A3EE" w14:textId="77777777" w:rsidR="00B1568F" w:rsidRPr="009B5282" w:rsidRDefault="00B1568F" w:rsidP="004C5080">
            <w:pPr>
              <w:jc w:val="right"/>
              <w:rPr>
                <w:sz w:val="20"/>
                <w:szCs w:val="20"/>
              </w:rPr>
            </w:pPr>
            <w:r w:rsidRPr="009B5282">
              <w:rPr>
                <w:sz w:val="20"/>
                <w:szCs w:val="20"/>
              </w:rPr>
              <w:t>0,00</w:t>
            </w:r>
          </w:p>
        </w:tc>
      </w:tr>
      <w:tr w:rsidR="00B1568F" w:rsidRPr="009B5282" w14:paraId="2EFBCF4F" w14:textId="77777777" w:rsidTr="004C5080">
        <w:trPr>
          <w:trHeight w:val="345"/>
        </w:trPr>
        <w:tc>
          <w:tcPr>
            <w:tcW w:w="3828" w:type="dxa"/>
            <w:tcBorders>
              <w:top w:val="nil"/>
              <w:left w:val="single" w:sz="4" w:space="0" w:color="auto"/>
              <w:bottom w:val="single" w:sz="4" w:space="0" w:color="auto"/>
              <w:right w:val="nil"/>
            </w:tcBorders>
            <w:shd w:val="clear" w:color="auto" w:fill="auto"/>
            <w:vAlign w:val="center"/>
            <w:hideMark/>
          </w:tcPr>
          <w:p w14:paraId="480A3814" w14:textId="77777777" w:rsidR="00B1568F" w:rsidRPr="009B5282" w:rsidRDefault="00B1568F" w:rsidP="004C5080">
            <w:pPr>
              <w:rPr>
                <w:bCs/>
                <w:sz w:val="20"/>
                <w:szCs w:val="20"/>
              </w:rPr>
            </w:pPr>
            <w:r w:rsidRPr="009B5282">
              <w:rPr>
                <w:bCs/>
                <w:sz w:val="20"/>
                <w:szCs w:val="20"/>
              </w:rPr>
              <w:t>Непрограммные направления бюджета</w:t>
            </w:r>
          </w:p>
        </w:tc>
        <w:tc>
          <w:tcPr>
            <w:tcW w:w="851" w:type="dxa"/>
            <w:tcBorders>
              <w:top w:val="nil"/>
              <w:left w:val="single" w:sz="4" w:space="0" w:color="auto"/>
              <w:bottom w:val="single" w:sz="4" w:space="0" w:color="auto"/>
              <w:right w:val="nil"/>
            </w:tcBorders>
            <w:shd w:val="clear" w:color="auto" w:fill="auto"/>
            <w:noWrap/>
            <w:vAlign w:val="center"/>
            <w:hideMark/>
          </w:tcPr>
          <w:p w14:paraId="4B163094" w14:textId="77777777" w:rsidR="00B1568F" w:rsidRPr="009B5282" w:rsidRDefault="00B1568F" w:rsidP="004C5080">
            <w:pPr>
              <w:jc w:val="center"/>
              <w:rPr>
                <w:bCs/>
                <w:sz w:val="20"/>
                <w:szCs w:val="20"/>
              </w:rPr>
            </w:pPr>
            <w:r w:rsidRPr="009B5282">
              <w:rPr>
                <w:bCs/>
                <w:sz w:val="20"/>
                <w:szCs w:val="20"/>
              </w:rPr>
              <w:t>08</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2D528B63" w14:textId="77777777" w:rsidR="00B1568F" w:rsidRPr="009B5282" w:rsidRDefault="00B1568F" w:rsidP="004C5080">
            <w:pPr>
              <w:jc w:val="center"/>
              <w:rPr>
                <w:bCs/>
                <w:sz w:val="20"/>
                <w:szCs w:val="20"/>
              </w:rPr>
            </w:pPr>
            <w:r w:rsidRPr="009B5282">
              <w:rPr>
                <w:bCs/>
                <w:sz w:val="20"/>
                <w:szCs w:val="20"/>
              </w:rPr>
              <w:t>01</w:t>
            </w:r>
          </w:p>
        </w:tc>
        <w:tc>
          <w:tcPr>
            <w:tcW w:w="1516" w:type="dxa"/>
            <w:tcBorders>
              <w:top w:val="nil"/>
              <w:left w:val="single" w:sz="4" w:space="0" w:color="auto"/>
              <w:bottom w:val="single" w:sz="4" w:space="0" w:color="auto"/>
              <w:right w:val="nil"/>
            </w:tcBorders>
            <w:shd w:val="clear" w:color="auto" w:fill="auto"/>
            <w:noWrap/>
            <w:vAlign w:val="center"/>
            <w:hideMark/>
          </w:tcPr>
          <w:p w14:paraId="52BA24D6" w14:textId="77777777" w:rsidR="00B1568F" w:rsidRPr="009B5282" w:rsidRDefault="00B1568F" w:rsidP="004C5080">
            <w:pPr>
              <w:jc w:val="center"/>
              <w:rPr>
                <w:bCs/>
                <w:sz w:val="20"/>
                <w:szCs w:val="20"/>
              </w:rPr>
            </w:pPr>
            <w:r w:rsidRPr="009B5282">
              <w:rPr>
                <w:bCs/>
                <w:sz w:val="20"/>
                <w:szCs w:val="20"/>
              </w:rPr>
              <w:t>99.0.00.00000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4A2417B5" w14:textId="77777777" w:rsidR="00B1568F" w:rsidRPr="009B5282" w:rsidRDefault="00B1568F" w:rsidP="004C5080">
            <w:pPr>
              <w:jc w:val="center"/>
              <w:rPr>
                <w:bCs/>
                <w:sz w:val="20"/>
                <w:szCs w:val="20"/>
              </w:rPr>
            </w:pPr>
            <w:r w:rsidRPr="009B5282">
              <w:rPr>
                <w:bCs/>
                <w:sz w:val="20"/>
                <w:szCs w:val="20"/>
              </w:rPr>
              <w:t> </w:t>
            </w:r>
          </w:p>
        </w:tc>
        <w:tc>
          <w:tcPr>
            <w:tcW w:w="1127" w:type="dxa"/>
            <w:tcBorders>
              <w:top w:val="nil"/>
              <w:left w:val="single" w:sz="4" w:space="0" w:color="auto"/>
              <w:bottom w:val="single" w:sz="4" w:space="0" w:color="auto"/>
              <w:right w:val="single" w:sz="4" w:space="0" w:color="auto"/>
            </w:tcBorders>
            <w:shd w:val="clear" w:color="auto" w:fill="auto"/>
            <w:noWrap/>
            <w:vAlign w:val="center"/>
            <w:hideMark/>
          </w:tcPr>
          <w:p w14:paraId="65AE5F28" w14:textId="77777777" w:rsidR="00B1568F" w:rsidRPr="009B5282" w:rsidRDefault="00B1568F" w:rsidP="004C5080">
            <w:pPr>
              <w:jc w:val="right"/>
              <w:rPr>
                <w:bCs/>
                <w:sz w:val="20"/>
                <w:szCs w:val="20"/>
              </w:rPr>
            </w:pPr>
            <w:r w:rsidRPr="009B5282">
              <w:rPr>
                <w:bCs/>
                <w:sz w:val="20"/>
                <w:szCs w:val="20"/>
              </w:rPr>
              <w:t>3 953 400,00</w:t>
            </w:r>
          </w:p>
        </w:tc>
        <w:tc>
          <w:tcPr>
            <w:tcW w:w="850" w:type="dxa"/>
            <w:tcBorders>
              <w:top w:val="nil"/>
              <w:left w:val="single" w:sz="4" w:space="0" w:color="auto"/>
              <w:bottom w:val="single" w:sz="4" w:space="0" w:color="auto"/>
              <w:right w:val="nil"/>
            </w:tcBorders>
            <w:shd w:val="clear" w:color="auto" w:fill="auto"/>
            <w:vAlign w:val="center"/>
            <w:hideMark/>
          </w:tcPr>
          <w:p w14:paraId="6D856AA7" w14:textId="77777777" w:rsidR="00B1568F" w:rsidRPr="009B5282" w:rsidRDefault="00B1568F" w:rsidP="004C5080">
            <w:pPr>
              <w:jc w:val="right"/>
              <w:rPr>
                <w:bCs/>
                <w:sz w:val="20"/>
                <w:szCs w:val="20"/>
              </w:rPr>
            </w:pPr>
            <w:r w:rsidRPr="009B5282">
              <w:rPr>
                <w:bCs/>
                <w:sz w:val="20"/>
                <w:szCs w:val="20"/>
              </w:rPr>
              <w:t>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325982CD" w14:textId="77777777" w:rsidR="00B1568F" w:rsidRPr="009B5282" w:rsidRDefault="00B1568F" w:rsidP="004C5080">
            <w:pPr>
              <w:jc w:val="right"/>
              <w:rPr>
                <w:bCs/>
                <w:sz w:val="20"/>
                <w:szCs w:val="20"/>
              </w:rPr>
            </w:pPr>
            <w:r w:rsidRPr="009B5282">
              <w:rPr>
                <w:bCs/>
                <w:sz w:val="20"/>
                <w:szCs w:val="20"/>
              </w:rPr>
              <w:t>0,00</w:t>
            </w:r>
          </w:p>
        </w:tc>
      </w:tr>
      <w:tr w:rsidR="00B1568F" w:rsidRPr="009B5282" w14:paraId="0E288AC2" w14:textId="77777777" w:rsidTr="004C5080">
        <w:trPr>
          <w:trHeight w:val="1440"/>
        </w:trPr>
        <w:tc>
          <w:tcPr>
            <w:tcW w:w="3828" w:type="dxa"/>
            <w:tcBorders>
              <w:top w:val="nil"/>
              <w:left w:val="single" w:sz="4" w:space="0" w:color="auto"/>
              <w:bottom w:val="single" w:sz="4" w:space="0" w:color="auto"/>
              <w:right w:val="nil"/>
            </w:tcBorders>
            <w:shd w:val="clear" w:color="auto" w:fill="auto"/>
            <w:vAlign w:val="center"/>
            <w:hideMark/>
          </w:tcPr>
          <w:p w14:paraId="0D4CE591" w14:textId="77777777" w:rsidR="00B1568F" w:rsidRPr="009B5282" w:rsidRDefault="00B1568F" w:rsidP="004C5080">
            <w:pPr>
              <w:rPr>
                <w:bCs/>
                <w:sz w:val="20"/>
                <w:szCs w:val="20"/>
              </w:rPr>
            </w:pPr>
            <w:r w:rsidRPr="009B5282">
              <w:rPr>
                <w:bCs/>
                <w:sz w:val="20"/>
                <w:szCs w:val="20"/>
              </w:rPr>
              <w:t xml:space="preserve">Реализация мероприятий по обеспечению сбалансированности местных </w:t>
            </w:r>
            <w:proofErr w:type="gramStart"/>
            <w:r w:rsidRPr="009B5282">
              <w:rPr>
                <w:bCs/>
                <w:sz w:val="20"/>
                <w:szCs w:val="20"/>
              </w:rPr>
              <w:t>бюджетов  государственной</w:t>
            </w:r>
            <w:proofErr w:type="gramEnd"/>
            <w:r w:rsidRPr="009B5282">
              <w:rPr>
                <w:bCs/>
                <w:sz w:val="20"/>
                <w:szCs w:val="20"/>
              </w:rPr>
              <w:t xml:space="preserve"> программы Новосибирской области "Управление  финансами в Новосибирской области"</w:t>
            </w:r>
          </w:p>
        </w:tc>
        <w:tc>
          <w:tcPr>
            <w:tcW w:w="851" w:type="dxa"/>
            <w:tcBorders>
              <w:top w:val="nil"/>
              <w:left w:val="single" w:sz="4" w:space="0" w:color="auto"/>
              <w:bottom w:val="single" w:sz="4" w:space="0" w:color="auto"/>
              <w:right w:val="nil"/>
            </w:tcBorders>
            <w:shd w:val="clear" w:color="auto" w:fill="auto"/>
            <w:noWrap/>
            <w:vAlign w:val="center"/>
            <w:hideMark/>
          </w:tcPr>
          <w:p w14:paraId="5A0F9350" w14:textId="77777777" w:rsidR="00B1568F" w:rsidRPr="009B5282" w:rsidRDefault="00B1568F" w:rsidP="004C5080">
            <w:pPr>
              <w:jc w:val="center"/>
              <w:rPr>
                <w:bCs/>
                <w:sz w:val="20"/>
                <w:szCs w:val="20"/>
              </w:rPr>
            </w:pPr>
            <w:r w:rsidRPr="009B5282">
              <w:rPr>
                <w:bCs/>
                <w:sz w:val="20"/>
                <w:szCs w:val="20"/>
              </w:rPr>
              <w:t>08</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22934147" w14:textId="77777777" w:rsidR="00B1568F" w:rsidRPr="009B5282" w:rsidRDefault="00B1568F" w:rsidP="004C5080">
            <w:pPr>
              <w:jc w:val="center"/>
              <w:rPr>
                <w:bCs/>
                <w:sz w:val="20"/>
                <w:szCs w:val="20"/>
              </w:rPr>
            </w:pPr>
            <w:r w:rsidRPr="009B5282">
              <w:rPr>
                <w:bCs/>
                <w:sz w:val="20"/>
                <w:szCs w:val="20"/>
              </w:rPr>
              <w:t>01</w:t>
            </w:r>
          </w:p>
        </w:tc>
        <w:tc>
          <w:tcPr>
            <w:tcW w:w="1516" w:type="dxa"/>
            <w:tcBorders>
              <w:top w:val="nil"/>
              <w:left w:val="single" w:sz="4" w:space="0" w:color="auto"/>
              <w:bottom w:val="single" w:sz="4" w:space="0" w:color="auto"/>
              <w:right w:val="nil"/>
            </w:tcBorders>
            <w:shd w:val="clear" w:color="auto" w:fill="auto"/>
            <w:noWrap/>
            <w:vAlign w:val="center"/>
            <w:hideMark/>
          </w:tcPr>
          <w:p w14:paraId="063BF2C6" w14:textId="77777777" w:rsidR="00B1568F" w:rsidRPr="009B5282" w:rsidRDefault="00B1568F" w:rsidP="004C5080">
            <w:pPr>
              <w:jc w:val="center"/>
              <w:rPr>
                <w:bCs/>
                <w:sz w:val="20"/>
                <w:szCs w:val="20"/>
              </w:rPr>
            </w:pPr>
            <w:r w:rsidRPr="009B5282">
              <w:rPr>
                <w:bCs/>
                <w:sz w:val="20"/>
                <w:szCs w:val="20"/>
              </w:rPr>
              <w:t>99.0.00.70510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44DD4F53" w14:textId="77777777" w:rsidR="00B1568F" w:rsidRPr="009B5282" w:rsidRDefault="00B1568F" w:rsidP="004C5080">
            <w:pPr>
              <w:jc w:val="center"/>
              <w:rPr>
                <w:bCs/>
                <w:sz w:val="20"/>
                <w:szCs w:val="20"/>
              </w:rPr>
            </w:pPr>
            <w:r w:rsidRPr="009B5282">
              <w:rPr>
                <w:bCs/>
                <w:sz w:val="20"/>
                <w:szCs w:val="20"/>
              </w:rPr>
              <w:t> </w:t>
            </w:r>
          </w:p>
        </w:tc>
        <w:tc>
          <w:tcPr>
            <w:tcW w:w="1127" w:type="dxa"/>
            <w:tcBorders>
              <w:top w:val="nil"/>
              <w:left w:val="single" w:sz="4" w:space="0" w:color="auto"/>
              <w:bottom w:val="single" w:sz="4" w:space="0" w:color="auto"/>
              <w:right w:val="single" w:sz="4" w:space="0" w:color="auto"/>
            </w:tcBorders>
            <w:shd w:val="clear" w:color="auto" w:fill="auto"/>
            <w:noWrap/>
            <w:vAlign w:val="center"/>
            <w:hideMark/>
          </w:tcPr>
          <w:p w14:paraId="7939023C" w14:textId="77777777" w:rsidR="00B1568F" w:rsidRPr="009B5282" w:rsidRDefault="00B1568F" w:rsidP="004C5080">
            <w:pPr>
              <w:jc w:val="right"/>
              <w:rPr>
                <w:bCs/>
                <w:sz w:val="20"/>
                <w:szCs w:val="20"/>
              </w:rPr>
            </w:pPr>
            <w:r w:rsidRPr="009B5282">
              <w:rPr>
                <w:bCs/>
                <w:sz w:val="20"/>
                <w:szCs w:val="20"/>
              </w:rPr>
              <w:t>3 953 400,00</w:t>
            </w:r>
          </w:p>
        </w:tc>
        <w:tc>
          <w:tcPr>
            <w:tcW w:w="850" w:type="dxa"/>
            <w:tcBorders>
              <w:top w:val="nil"/>
              <w:left w:val="single" w:sz="4" w:space="0" w:color="auto"/>
              <w:bottom w:val="single" w:sz="4" w:space="0" w:color="auto"/>
              <w:right w:val="nil"/>
            </w:tcBorders>
            <w:shd w:val="clear" w:color="auto" w:fill="auto"/>
            <w:vAlign w:val="center"/>
            <w:hideMark/>
          </w:tcPr>
          <w:p w14:paraId="1B17A4E5" w14:textId="77777777" w:rsidR="00B1568F" w:rsidRPr="009B5282" w:rsidRDefault="00B1568F" w:rsidP="004C5080">
            <w:pPr>
              <w:jc w:val="right"/>
              <w:rPr>
                <w:bCs/>
                <w:sz w:val="20"/>
                <w:szCs w:val="20"/>
              </w:rPr>
            </w:pPr>
            <w:r w:rsidRPr="009B5282">
              <w:rPr>
                <w:bCs/>
                <w:sz w:val="20"/>
                <w:szCs w:val="20"/>
              </w:rPr>
              <w:t>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751DAAA6" w14:textId="77777777" w:rsidR="00B1568F" w:rsidRPr="009B5282" w:rsidRDefault="00B1568F" w:rsidP="004C5080">
            <w:pPr>
              <w:jc w:val="right"/>
              <w:rPr>
                <w:bCs/>
                <w:sz w:val="20"/>
                <w:szCs w:val="20"/>
              </w:rPr>
            </w:pPr>
            <w:r w:rsidRPr="009B5282">
              <w:rPr>
                <w:bCs/>
                <w:sz w:val="20"/>
                <w:szCs w:val="20"/>
              </w:rPr>
              <w:t>0,00</w:t>
            </w:r>
          </w:p>
        </w:tc>
      </w:tr>
      <w:tr w:rsidR="00B1568F" w:rsidRPr="009B5282" w14:paraId="5116770B" w14:textId="77777777" w:rsidTr="004C5080">
        <w:trPr>
          <w:trHeight w:val="1440"/>
        </w:trPr>
        <w:tc>
          <w:tcPr>
            <w:tcW w:w="3828" w:type="dxa"/>
            <w:tcBorders>
              <w:top w:val="nil"/>
              <w:left w:val="single" w:sz="4" w:space="0" w:color="auto"/>
              <w:bottom w:val="single" w:sz="4" w:space="0" w:color="auto"/>
              <w:right w:val="nil"/>
            </w:tcBorders>
            <w:shd w:val="clear" w:color="auto" w:fill="auto"/>
            <w:vAlign w:val="center"/>
            <w:hideMark/>
          </w:tcPr>
          <w:p w14:paraId="445FF00B" w14:textId="77777777" w:rsidR="00B1568F" w:rsidRPr="009B5282" w:rsidRDefault="00B1568F" w:rsidP="004C5080">
            <w:pPr>
              <w:rPr>
                <w:sz w:val="20"/>
                <w:szCs w:val="20"/>
              </w:rPr>
            </w:pPr>
            <w:r w:rsidRPr="009B5282">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51" w:type="dxa"/>
            <w:tcBorders>
              <w:top w:val="nil"/>
              <w:left w:val="single" w:sz="4" w:space="0" w:color="auto"/>
              <w:bottom w:val="single" w:sz="4" w:space="0" w:color="auto"/>
              <w:right w:val="nil"/>
            </w:tcBorders>
            <w:shd w:val="clear" w:color="auto" w:fill="auto"/>
            <w:noWrap/>
            <w:vAlign w:val="center"/>
            <w:hideMark/>
          </w:tcPr>
          <w:p w14:paraId="2F88BF59" w14:textId="77777777" w:rsidR="00B1568F" w:rsidRPr="009B5282" w:rsidRDefault="00B1568F" w:rsidP="004C5080">
            <w:pPr>
              <w:jc w:val="center"/>
              <w:rPr>
                <w:sz w:val="20"/>
                <w:szCs w:val="20"/>
              </w:rPr>
            </w:pPr>
            <w:r w:rsidRPr="009B5282">
              <w:rPr>
                <w:sz w:val="20"/>
                <w:szCs w:val="20"/>
              </w:rPr>
              <w:t>08</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2C217BA5" w14:textId="77777777" w:rsidR="00B1568F" w:rsidRPr="009B5282" w:rsidRDefault="00B1568F" w:rsidP="004C5080">
            <w:pPr>
              <w:jc w:val="center"/>
              <w:rPr>
                <w:sz w:val="20"/>
                <w:szCs w:val="20"/>
              </w:rPr>
            </w:pPr>
            <w:r w:rsidRPr="009B5282">
              <w:rPr>
                <w:sz w:val="20"/>
                <w:szCs w:val="20"/>
              </w:rPr>
              <w:t>01</w:t>
            </w:r>
          </w:p>
        </w:tc>
        <w:tc>
          <w:tcPr>
            <w:tcW w:w="1516" w:type="dxa"/>
            <w:tcBorders>
              <w:top w:val="nil"/>
              <w:left w:val="single" w:sz="4" w:space="0" w:color="auto"/>
              <w:bottom w:val="single" w:sz="4" w:space="0" w:color="auto"/>
              <w:right w:val="nil"/>
            </w:tcBorders>
            <w:shd w:val="clear" w:color="auto" w:fill="auto"/>
            <w:noWrap/>
            <w:vAlign w:val="center"/>
            <w:hideMark/>
          </w:tcPr>
          <w:p w14:paraId="1B913944" w14:textId="77777777" w:rsidR="00B1568F" w:rsidRPr="009B5282" w:rsidRDefault="00B1568F" w:rsidP="004C5080">
            <w:pPr>
              <w:jc w:val="center"/>
              <w:rPr>
                <w:sz w:val="20"/>
                <w:szCs w:val="20"/>
              </w:rPr>
            </w:pPr>
            <w:r w:rsidRPr="009B5282">
              <w:rPr>
                <w:sz w:val="20"/>
                <w:szCs w:val="20"/>
              </w:rPr>
              <w:t>99.0.00.70510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2D4EB4C1" w14:textId="77777777" w:rsidR="00B1568F" w:rsidRPr="009B5282" w:rsidRDefault="00B1568F" w:rsidP="004C5080">
            <w:pPr>
              <w:jc w:val="center"/>
              <w:rPr>
                <w:sz w:val="20"/>
                <w:szCs w:val="20"/>
              </w:rPr>
            </w:pPr>
            <w:r w:rsidRPr="009B5282">
              <w:rPr>
                <w:sz w:val="20"/>
                <w:szCs w:val="20"/>
              </w:rPr>
              <w:t>100</w:t>
            </w:r>
          </w:p>
        </w:tc>
        <w:tc>
          <w:tcPr>
            <w:tcW w:w="1127" w:type="dxa"/>
            <w:tcBorders>
              <w:top w:val="nil"/>
              <w:left w:val="single" w:sz="4" w:space="0" w:color="auto"/>
              <w:bottom w:val="single" w:sz="4" w:space="0" w:color="auto"/>
              <w:right w:val="single" w:sz="4" w:space="0" w:color="auto"/>
            </w:tcBorders>
            <w:shd w:val="clear" w:color="auto" w:fill="auto"/>
            <w:noWrap/>
            <w:vAlign w:val="center"/>
            <w:hideMark/>
          </w:tcPr>
          <w:p w14:paraId="3F791BCB" w14:textId="77777777" w:rsidR="00B1568F" w:rsidRPr="009B5282" w:rsidRDefault="00B1568F" w:rsidP="004C5080">
            <w:pPr>
              <w:jc w:val="right"/>
              <w:rPr>
                <w:sz w:val="20"/>
                <w:szCs w:val="20"/>
              </w:rPr>
            </w:pPr>
            <w:r w:rsidRPr="009B5282">
              <w:rPr>
                <w:sz w:val="20"/>
                <w:szCs w:val="20"/>
              </w:rPr>
              <w:t>3 953 400,00</w:t>
            </w:r>
          </w:p>
        </w:tc>
        <w:tc>
          <w:tcPr>
            <w:tcW w:w="850" w:type="dxa"/>
            <w:tcBorders>
              <w:top w:val="nil"/>
              <w:left w:val="single" w:sz="4" w:space="0" w:color="auto"/>
              <w:bottom w:val="single" w:sz="4" w:space="0" w:color="auto"/>
              <w:right w:val="nil"/>
            </w:tcBorders>
            <w:shd w:val="clear" w:color="auto" w:fill="auto"/>
            <w:vAlign w:val="center"/>
            <w:hideMark/>
          </w:tcPr>
          <w:p w14:paraId="242BFFC2" w14:textId="77777777" w:rsidR="00B1568F" w:rsidRPr="009B5282" w:rsidRDefault="00B1568F" w:rsidP="004C5080">
            <w:pPr>
              <w:jc w:val="right"/>
              <w:rPr>
                <w:sz w:val="20"/>
                <w:szCs w:val="20"/>
              </w:rPr>
            </w:pPr>
            <w:r w:rsidRPr="009B5282">
              <w:rPr>
                <w:sz w:val="20"/>
                <w:szCs w:val="20"/>
              </w:rPr>
              <w:t>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46FF741E" w14:textId="77777777" w:rsidR="00B1568F" w:rsidRPr="009B5282" w:rsidRDefault="00B1568F" w:rsidP="004C5080">
            <w:pPr>
              <w:jc w:val="right"/>
              <w:rPr>
                <w:sz w:val="20"/>
                <w:szCs w:val="20"/>
              </w:rPr>
            </w:pPr>
            <w:r w:rsidRPr="009B5282">
              <w:rPr>
                <w:sz w:val="20"/>
                <w:szCs w:val="20"/>
              </w:rPr>
              <w:t>0,00</w:t>
            </w:r>
          </w:p>
        </w:tc>
      </w:tr>
      <w:tr w:rsidR="00B1568F" w:rsidRPr="009B5282" w14:paraId="79C7C0D4" w14:textId="77777777" w:rsidTr="004C5080">
        <w:trPr>
          <w:trHeight w:val="585"/>
        </w:trPr>
        <w:tc>
          <w:tcPr>
            <w:tcW w:w="3828" w:type="dxa"/>
            <w:tcBorders>
              <w:top w:val="nil"/>
              <w:left w:val="single" w:sz="4" w:space="0" w:color="auto"/>
              <w:bottom w:val="single" w:sz="4" w:space="0" w:color="auto"/>
              <w:right w:val="nil"/>
            </w:tcBorders>
            <w:shd w:val="clear" w:color="auto" w:fill="auto"/>
            <w:vAlign w:val="center"/>
            <w:hideMark/>
          </w:tcPr>
          <w:p w14:paraId="65E1BA29" w14:textId="77777777" w:rsidR="00B1568F" w:rsidRPr="009B5282" w:rsidRDefault="00B1568F" w:rsidP="004C5080">
            <w:pPr>
              <w:rPr>
                <w:sz w:val="20"/>
                <w:szCs w:val="20"/>
              </w:rPr>
            </w:pPr>
            <w:r w:rsidRPr="009B5282">
              <w:rPr>
                <w:sz w:val="20"/>
                <w:szCs w:val="20"/>
              </w:rPr>
              <w:t>Расходы на выплаты персоналу казенных учреждений</w:t>
            </w:r>
          </w:p>
        </w:tc>
        <w:tc>
          <w:tcPr>
            <w:tcW w:w="851" w:type="dxa"/>
            <w:tcBorders>
              <w:top w:val="nil"/>
              <w:left w:val="single" w:sz="4" w:space="0" w:color="auto"/>
              <w:bottom w:val="single" w:sz="4" w:space="0" w:color="auto"/>
              <w:right w:val="nil"/>
            </w:tcBorders>
            <w:shd w:val="clear" w:color="auto" w:fill="auto"/>
            <w:noWrap/>
            <w:vAlign w:val="center"/>
            <w:hideMark/>
          </w:tcPr>
          <w:p w14:paraId="1FAF9695" w14:textId="77777777" w:rsidR="00B1568F" w:rsidRPr="009B5282" w:rsidRDefault="00B1568F" w:rsidP="004C5080">
            <w:pPr>
              <w:jc w:val="center"/>
              <w:rPr>
                <w:sz w:val="20"/>
                <w:szCs w:val="20"/>
              </w:rPr>
            </w:pPr>
            <w:r w:rsidRPr="009B5282">
              <w:rPr>
                <w:sz w:val="20"/>
                <w:szCs w:val="20"/>
              </w:rPr>
              <w:t>08</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2E3083E2" w14:textId="77777777" w:rsidR="00B1568F" w:rsidRPr="009B5282" w:rsidRDefault="00B1568F" w:rsidP="004C5080">
            <w:pPr>
              <w:jc w:val="center"/>
              <w:rPr>
                <w:sz w:val="20"/>
                <w:szCs w:val="20"/>
              </w:rPr>
            </w:pPr>
            <w:r w:rsidRPr="009B5282">
              <w:rPr>
                <w:sz w:val="20"/>
                <w:szCs w:val="20"/>
              </w:rPr>
              <w:t>01</w:t>
            </w:r>
          </w:p>
        </w:tc>
        <w:tc>
          <w:tcPr>
            <w:tcW w:w="1516" w:type="dxa"/>
            <w:tcBorders>
              <w:top w:val="nil"/>
              <w:left w:val="single" w:sz="4" w:space="0" w:color="auto"/>
              <w:bottom w:val="single" w:sz="4" w:space="0" w:color="auto"/>
              <w:right w:val="nil"/>
            </w:tcBorders>
            <w:shd w:val="clear" w:color="auto" w:fill="auto"/>
            <w:noWrap/>
            <w:vAlign w:val="center"/>
            <w:hideMark/>
          </w:tcPr>
          <w:p w14:paraId="16403FF5" w14:textId="77777777" w:rsidR="00B1568F" w:rsidRPr="009B5282" w:rsidRDefault="00B1568F" w:rsidP="004C5080">
            <w:pPr>
              <w:jc w:val="center"/>
              <w:rPr>
                <w:sz w:val="20"/>
                <w:szCs w:val="20"/>
              </w:rPr>
            </w:pPr>
            <w:r w:rsidRPr="009B5282">
              <w:rPr>
                <w:sz w:val="20"/>
                <w:szCs w:val="20"/>
              </w:rPr>
              <w:t>99.0.00.70510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39E25F17" w14:textId="77777777" w:rsidR="00B1568F" w:rsidRPr="009B5282" w:rsidRDefault="00B1568F" w:rsidP="004C5080">
            <w:pPr>
              <w:jc w:val="center"/>
              <w:rPr>
                <w:sz w:val="20"/>
                <w:szCs w:val="20"/>
              </w:rPr>
            </w:pPr>
            <w:r w:rsidRPr="009B5282">
              <w:rPr>
                <w:sz w:val="20"/>
                <w:szCs w:val="20"/>
              </w:rPr>
              <w:t>110</w:t>
            </w:r>
          </w:p>
        </w:tc>
        <w:tc>
          <w:tcPr>
            <w:tcW w:w="1127" w:type="dxa"/>
            <w:tcBorders>
              <w:top w:val="nil"/>
              <w:left w:val="single" w:sz="4" w:space="0" w:color="auto"/>
              <w:bottom w:val="single" w:sz="4" w:space="0" w:color="auto"/>
              <w:right w:val="single" w:sz="4" w:space="0" w:color="auto"/>
            </w:tcBorders>
            <w:shd w:val="clear" w:color="auto" w:fill="auto"/>
            <w:noWrap/>
            <w:vAlign w:val="center"/>
            <w:hideMark/>
          </w:tcPr>
          <w:p w14:paraId="3C66BAF7" w14:textId="77777777" w:rsidR="00B1568F" w:rsidRPr="009B5282" w:rsidRDefault="00B1568F" w:rsidP="004C5080">
            <w:pPr>
              <w:jc w:val="right"/>
              <w:rPr>
                <w:sz w:val="20"/>
                <w:szCs w:val="20"/>
              </w:rPr>
            </w:pPr>
            <w:r w:rsidRPr="009B5282">
              <w:rPr>
                <w:sz w:val="20"/>
                <w:szCs w:val="20"/>
              </w:rPr>
              <w:t>3 953 400,00</w:t>
            </w:r>
          </w:p>
        </w:tc>
        <w:tc>
          <w:tcPr>
            <w:tcW w:w="850" w:type="dxa"/>
            <w:tcBorders>
              <w:top w:val="nil"/>
              <w:left w:val="single" w:sz="4" w:space="0" w:color="auto"/>
              <w:bottom w:val="single" w:sz="4" w:space="0" w:color="auto"/>
              <w:right w:val="nil"/>
            </w:tcBorders>
            <w:shd w:val="clear" w:color="auto" w:fill="auto"/>
            <w:vAlign w:val="center"/>
            <w:hideMark/>
          </w:tcPr>
          <w:p w14:paraId="4C1F65C1" w14:textId="77777777" w:rsidR="00B1568F" w:rsidRPr="009B5282" w:rsidRDefault="00B1568F" w:rsidP="004C5080">
            <w:pPr>
              <w:jc w:val="right"/>
              <w:rPr>
                <w:sz w:val="20"/>
                <w:szCs w:val="20"/>
              </w:rPr>
            </w:pPr>
            <w:r w:rsidRPr="009B5282">
              <w:rPr>
                <w:sz w:val="20"/>
                <w:szCs w:val="20"/>
              </w:rPr>
              <w:t>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6B8F76A6" w14:textId="77777777" w:rsidR="00B1568F" w:rsidRPr="009B5282" w:rsidRDefault="00B1568F" w:rsidP="004C5080">
            <w:pPr>
              <w:jc w:val="right"/>
              <w:rPr>
                <w:sz w:val="20"/>
                <w:szCs w:val="20"/>
              </w:rPr>
            </w:pPr>
            <w:r w:rsidRPr="009B5282">
              <w:rPr>
                <w:sz w:val="20"/>
                <w:szCs w:val="20"/>
              </w:rPr>
              <w:t>0,00</w:t>
            </w:r>
          </w:p>
        </w:tc>
      </w:tr>
      <w:tr w:rsidR="00B1568F" w:rsidRPr="009B5282" w14:paraId="5E5468F3" w14:textId="77777777" w:rsidTr="004C5080">
        <w:trPr>
          <w:trHeight w:val="345"/>
        </w:trPr>
        <w:tc>
          <w:tcPr>
            <w:tcW w:w="3828" w:type="dxa"/>
            <w:tcBorders>
              <w:top w:val="nil"/>
              <w:left w:val="single" w:sz="4" w:space="0" w:color="auto"/>
              <w:bottom w:val="single" w:sz="4" w:space="0" w:color="auto"/>
              <w:right w:val="nil"/>
            </w:tcBorders>
            <w:shd w:val="clear" w:color="auto" w:fill="auto"/>
            <w:vAlign w:val="center"/>
            <w:hideMark/>
          </w:tcPr>
          <w:p w14:paraId="7F3D6F09" w14:textId="77777777" w:rsidR="00B1568F" w:rsidRPr="009B5282" w:rsidRDefault="00B1568F" w:rsidP="004C5080">
            <w:pPr>
              <w:rPr>
                <w:bCs/>
                <w:sz w:val="20"/>
                <w:szCs w:val="20"/>
              </w:rPr>
            </w:pPr>
            <w:r w:rsidRPr="009B5282">
              <w:rPr>
                <w:bCs/>
                <w:sz w:val="20"/>
                <w:szCs w:val="20"/>
              </w:rPr>
              <w:t>СОЦИАЛЬНАЯ ПОЛИТИКА</w:t>
            </w:r>
          </w:p>
        </w:tc>
        <w:tc>
          <w:tcPr>
            <w:tcW w:w="851" w:type="dxa"/>
            <w:tcBorders>
              <w:top w:val="nil"/>
              <w:left w:val="single" w:sz="4" w:space="0" w:color="auto"/>
              <w:bottom w:val="single" w:sz="4" w:space="0" w:color="auto"/>
              <w:right w:val="nil"/>
            </w:tcBorders>
            <w:shd w:val="clear" w:color="auto" w:fill="auto"/>
            <w:noWrap/>
            <w:vAlign w:val="center"/>
            <w:hideMark/>
          </w:tcPr>
          <w:p w14:paraId="72D9AD5E" w14:textId="77777777" w:rsidR="00B1568F" w:rsidRPr="009B5282" w:rsidRDefault="00B1568F" w:rsidP="004C5080">
            <w:pPr>
              <w:jc w:val="center"/>
              <w:rPr>
                <w:bCs/>
                <w:sz w:val="20"/>
                <w:szCs w:val="20"/>
              </w:rPr>
            </w:pPr>
            <w:r w:rsidRPr="009B5282">
              <w:rPr>
                <w:bCs/>
                <w:sz w:val="20"/>
                <w:szCs w:val="20"/>
              </w:rPr>
              <w:t>10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23DCEE27" w14:textId="77777777" w:rsidR="00B1568F" w:rsidRPr="009B5282" w:rsidRDefault="00B1568F" w:rsidP="004C5080">
            <w:pPr>
              <w:jc w:val="center"/>
              <w:rPr>
                <w:bCs/>
                <w:sz w:val="20"/>
                <w:szCs w:val="20"/>
              </w:rPr>
            </w:pPr>
            <w:r w:rsidRPr="009B5282">
              <w:rPr>
                <w:bCs/>
                <w:sz w:val="20"/>
                <w:szCs w:val="20"/>
              </w:rPr>
              <w:t> </w:t>
            </w:r>
          </w:p>
        </w:tc>
        <w:tc>
          <w:tcPr>
            <w:tcW w:w="1516" w:type="dxa"/>
            <w:tcBorders>
              <w:top w:val="nil"/>
              <w:left w:val="single" w:sz="4" w:space="0" w:color="auto"/>
              <w:bottom w:val="single" w:sz="4" w:space="0" w:color="auto"/>
              <w:right w:val="nil"/>
            </w:tcBorders>
            <w:shd w:val="clear" w:color="auto" w:fill="auto"/>
            <w:noWrap/>
            <w:vAlign w:val="center"/>
            <w:hideMark/>
          </w:tcPr>
          <w:p w14:paraId="6DA92382" w14:textId="77777777" w:rsidR="00B1568F" w:rsidRPr="009B5282" w:rsidRDefault="00B1568F" w:rsidP="004C5080">
            <w:pPr>
              <w:jc w:val="center"/>
              <w:rPr>
                <w:bCs/>
                <w:sz w:val="20"/>
                <w:szCs w:val="20"/>
              </w:rPr>
            </w:pPr>
            <w:r w:rsidRPr="009B5282">
              <w:rPr>
                <w:bCs/>
                <w:sz w:val="20"/>
                <w:szCs w:val="20"/>
              </w:rPr>
              <w:t> </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0CC42E29" w14:textId="77777777" w:rsidR="00B1568F" w:rsidRPr="009B5282" w:rsidRDefault="00B1568F" w:rsidP="004C5080">
            <w:pPr>
              <w:jc w:val="center"/>
              <w:rPr>
                <w:bCs/>
                <w:sz w:val="20"/>
                <w:szCs w:val="20"/>
              </w:rPr>
            </w:pPr>
            <w:r w:rsidRPr="009B5282">
              <w:rPr>
                <w:bCs/>
                <w:sz w:val="20"/>
                <w:szCs w:val="20"/>
              </w:rPr>
              <w:t> </w:t>
            </w:r>
          </w:p>
        </w:tc>
        <w:tc>
          <w:tcPr>
            <w:tcW w:w="1127" w:type="dxa"/>
            <w:tcBorders>
              <w:top w:val="nil"/>
              <w:left w:val="single" w:sz="4" w:space="0" w:color="auto"/>
              <w:bottom w:val="single" w:sz="4" w:space="0" w:color="auto"/>
              <w:right w:val="single" w:sz="4" w:space="0" w:color="auto"/>
            </w:tcBorders>
            <w:shd w:val="clear" w:color="auto" w:fill="auto"/>
            <w:noWrap/>
            <w:vAlign w:val="center"/>
            <w:hideMark/>
          </w:tcPr>
          <w:p w14:paraId="5D2B9F27" w14:textId="77777777" w:rsidR="00B1568F" w:rsidRPr="009B5282" w:rsidRDefault="00B1568F" w:rsidP="004C5080">
            <w:pPr>
              <w:jc w:val="right"/>
              <w:rPr>
                <w:bCs/>
                <w:sz w:val="20"/>
                <w:szCs w:val="20"/>
              </w:rPr>
            </w:pPr>
            <w:r w:rsidRPr="009B5282">
              <w:rPr>
                <w:bCs/>
                <w:sz w:val="20"/>
                <w:szCs w:val="20"/>
              </w:rPr>
              <w:t>154 826 876,00</w:t>
            </w:r>
          </w:p>
        </w:tc>
        <w:tc>
          <w:tcPr>
            <w:tcW w:w="850" w:type="dxa"/>
            <w:tcBorders>
              <w:top w:val="nil"/>
              <w:left w:val="single" w:sz="4" w:space="0" w:color="auto"/>
              <w:bottom w:val="single" w:sz="4" w:space="0" w:color="auto"/>
              <w:right w:val="nil"/>
            </w:tcBorders>
            <w:shd w:val="clear" w:color="auto" w:fill="auto"/>
            <w:vAlign w:val="center"/>
            <w:hideMark/>
          </w:tcPr>
          <w:p w14:paraId="6D858736" w14:textId="77777777" w:rsidR="00B1568F" w:rsidRPr="009B5282" w:rsidRDefault="00B1568F" w:rsidP="004C5080">
            <w:pPr>
              <w:jc w:val="right"/>
              <w:rPr>
                <w:bCs/>
                <w:sz w:val="20"/>
                <w:szCs w:val="20"/>
              </w:rPr>
            </w:pPr>
            <w:r w:rsidRPr="009B5282">
              <w:rPr>
                <w:bCs/>
                <w:sz w:val="20"/>
                <w:szCs w:val="20"/>
              </w:rPr>
              <w:t>119 637 474,21</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36A11FF9" w14:textId="77777777" w:rsidR="00B1568F" w:rsidRPr="009B5282" w:rsidRDefault="00B1568F" w:rsidP="004C5080">
            <w:pPr>
              <w:jc w:val="right"/>
              <w:rPr>
                <w:bCs/>
                <w:sz w:val="20"/>
                <w:szCs w:val="20"/>
              </w:rPr>
            </w:pPr>
            <w:r w:rsidRPr="009B5282">
              <w:rPr>
                <w:bCs/>
                <w:sz w:val="20"/>
                <w:szCs w:val="20"/>
              </w:rPr>
              <w:t>119 327 155,96</w:t>
            </w:r>
          </w:p>
        </w:tc>
      </w:tr>
      <w:tr w:rsidR="00B1568F" w:rsidRPr="009B5282" w14:paraId="55BA3F07" w14:textId="77777777" w:rsidTr="004C5080">
        <w:trPr>
          <w:trHeight w:val="345"/>
        </w:trPr>
        <w:tc>
          <w:tcPr>
            <w:tcW w:w="3828" w:type="dxa"/>
            <w:tcBorders>
              <w:top w:val="nil"/>
              <w:left w:val="single" w:sz="4" w:space="0" w:color="auto"/>
              <w:bottom w:val="single" w:sz="4" w:space="0" w:color="auto"/>
              <w:right w:val="nil"/>
            </w:tcBorders>
            <w:shd w:val="clear" w:color="auto" w:fill="auto"/>
            <w:vAlign w:val="center"/>
            <w:hideMark/>
          </w:tcPr>
          <w:p w14:paraId="674B15C8" w14:textId="77777777" w:rsidR="00B1568F" w:rsidRPr="009B5282" w:rsidRDefault="00B1568F" w:rsidP="004C5080">
            <w:pPr>
              <w:rPr>
                <w:bCs/>
                <w:sz w:val="20"/>
                <w:szCs w:val="20"/>
              </w:rPr>
            </w:pPr>
            <w:r w:rsidRPr="009B5282">
              <w:rPr>
                <w:bCs/>
                <w:sz w:val="20"/>
                <w:szCs w:val="20"/>
              </w:rPr>
              <w:t>Пенсионное обеспечение</w:t>
            </w:r>
          </w:p>
        </w:tc>
        <w:tc>
          <w:tcPr>
            <w:tcW w:w="851" w:type="dxa"/>
            <w:tcBorders>
              <w:top w:val="nil"/>
              <w:left w:val="single" w:sz="4" w:space="0" w:color="auto"/>
              <w:bottom w:val="single" w:sz="4" w:space="0" w:color="auto"/>
              <w:right w:val="nil"/>
            </w:tcBorders>
            <w:shd w:val="clear" w:color="auto" w:fill="auto"/>
            <w:noWrap/>
            <w:vAlign w:val="center"/>
            <w:hideMark/>
          </w:tcPr>
          <w:p w14:paraId="468F7BE3" w14:textId="77777777" w:rsidR="00B1568F" w:rsidRPr="009B5282" w:rsidRDefault="00B1568F" w:rsidP="004C5080">
            <w:pPr>
              <w:jc w:val="center"/>
              <w:rPr>
                <w:bCs/>
                <w:sz w:val="20"/>
                <w:szCs w:val="20"/>
              </w:rPr>
            </w:pPr>
            <w:r w:rsidRPr="009B5282">
              <w:rPr>
                <w:bCs/>
                <w:sz w:val="20"/>
                <w:szCs w:val="20"/>
              </w:rPr>
              <w:t>10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09909254" w14:textId="77777777" w:rsidR="00B1568F" w:rsidRPr="009B5282" w:rsidRDefault="00B1568F" w:rsidP="004C5080">
            <w:pPr>
              <w:jc w:val="center"/>
              <w:rPr>
                <w:bCs/>
                <w:sz w:val="20"/>
                <w:szCs w:val="20"/>
              </w:rPr>
            </w:pPr>
            <w:r w:rsidRPr="009B5282">
              <w:rPr>
                <w:bCs/>
                <w:sz w:val="20"/>
                <w:szCs w:val="20"/>
              </w:rPr>
              <w:t>01</w:t>
            </w:r>
          </w:p>
        </w:tc>
        <w:tc>
          <w:tcPr>
            <w:tcW w:w="1516" w:type="dxa"/>
            <w:tcBorders>
              <w:top w:val="nil"/>
              <w:left w:val="single" w:sz="4" w:space="0" w:color="auto"/>
              <w:bottom w:val="single" w:sz="4" w:space="0" w:color="auto"/>
              <w:right w:val="nil"/>
            </w:tcBorders>
            <w:shd w:val="clear" w:color="auto" w:fill="auto"/>
            <w:noWrap/>
            <w:vAlign w:val="center"/>
            <w:hideMark/>
          </w:tcPr>
          <w:p w14:paraId="0A4A5259" w14:textId="77777777" w:rsidR="00B1568F" w:rsidRPr="009B5282" w:rsidRDefault="00B1568F" w:rsidP="004C5080">
            <w:pPr>
              <w:jc w:val="center"/>
              <w:rPr>
                <w:bCs/>
                <w:sz w:val="20"/>
                <w:szCs w:val="20"/>
              </w:rPr>
            </w:pPr>
            <w:r w:rsidRPr="009B5282">
              <w:rPr>
                <w:bCs/>
                <w:sz w:val="20"/>
                <w:szCs w:val="20"/>
              </w:rPr>
              <w:t> </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6045CBCA" w14:textId="77777777" w:rsidR="00B1568F" w:rsidRPr="009B5282" w:rsidRDefault="00B1568F" w:rsidP="004C5080">
            <w:pPr>
              <w:jc w:val="center"/>
              <w:rPr>
                <w:bCs/>
                <w:sz w:val="20"/>
                <w:szCs w:val="20"/>
              </w:rPr>
            </w:pPr>
            <w:r w:rsidRPr="009B5282">
              <w:rPr>
                <w:bCs/>
                <w:sz w:val="20"/>
                <w:szCs w:val="20"/>
              </w:rPr>
              <w:t> </w:t>
            </w:r>
          </w:p>
        </w:tc>
        <w:tc>
          <w:tcPr>
            <w:tcW w:w="1127" w:type="dxa"/>
            <w:tcBorders>
              <w:top w:val="nil"/>
              <w:left w:val="single" w:sz="4" w:space="0" w:color="auto"/>
              <w:bottom w:val="single" w:sz="4" w:space="0" w:color="auto"/>
              <w:right w:val="single" w:sz="4" w:space="0" w:color="auto"/>
            </w:tcBorders>
            <w:shd w:val="clear" w:color="auto" w:fill="auto"/>
            <w:noWrap/>
            <w:vAlign w:val="center"/>
            <w:hideMark/>
          </w:tcPr>
          <w:p w14:paraId="70A7EBB5" w14:textId="77777777" w:rsidR="00B1568F" w:rsidRPr="009B5282" w:rsidRDefault="00B1568F" w:rsidP="004C5080">
            <w:pPr>
              <w:jc w:val="right"/>
              <w:rPr>
                <w:bCs/>
                <w:sz w:val="20"/>
                <w:szCs w:val="20"/>
              </w:rPr>
            </w:pPr>
            <w:r w:rsidRPr="009B5282">
              <w:rPr>
                <w:bCs/>
                <w:sz w:val="20"/>
                <w:szCs w:val="20"/>
              </w:rPr>
              <w:t>2 208 500,00</w:t>
            </w:r>
          </w:p>
        </w:tc>
        <w:tc>
          <w:tcPr>
            <w:tcW w:w="850" w:type="dxa"/>
            <w:tcBorders>
              <w:top w:val="nil"/>
              <w:left w:val="single" w:sz="4" w:space="0" w:color="auto"/>
              <w:bottom w:val="single" w:sz="4" w:space="0" w:color="auto"/>
              <w:right w:val="nil"/>
            </w:tcBorders>
            <w:shd w:val="clear" w:color="auto" w:fill="auto"/>
            <w:vAlign w:val="center"/>
            <w:hideMark/>
          </w:tcPr>
          <w:p w14:paraId="750A6B19" w14:textId="77777777" w:rsidR="00B1568F" w:rsidRPr="009B5282" w:rsidRDefault="00B1568F" w:rsidP="004C5080">
            <w:pPr>
              <w:jc w:val="right"/>
              <w:rPr>
                <w:bCs/>
                <w:sz w:val="20"/>
                <w:szCs w:val="20"/>
              </w:rPr>
            </w:pPr>
            <w:r w:rsidRPr="009B5282">
              <w:rPr>
                <w:bCs/>
                <w:sz w:val="20"/>
                <w:szCs w:val="20"/>
              </w:rPr>
              <w:t>2 972 515,20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2BBB9119" w14:textId="77777777" w:rsidR="00B1568F" w:rsidRPr="009B5282" w:rsidRDefault="00B1568F" w:rsidP="004C5080">
            <w:pPr>
              <w:jc w:val="right"/>
              <w:rPr>
                <w:bCs/>
                <w:sz w:val="20"/>
                <w:szCs w:val="20"/>
              </w:rPr>
            </w:pPr>
            <w:r w:rsidRPr="009B5282">
              <w:rPr>
                <w:bCs/>
                <w:sz w:val="20"/>
                <w:szCs w:val="20"/>
              </w:rPr>
              <w:t>3 123 071,76</w:t>
            </w:r>
          </w:p>
        </w:tc>
      </w:tr>
      <w:tr w:rsidR="00B1568F" w:rsidRPr="009B5282" w14:paraId="035F3A3B" w14:textId="77777777" w:rsidTr="004C5080">
        <w:trPr>
          <w:trHeight w:val="345"/>
        </w:trPr>
        <w:tc>
          <w:tcPr>
            <w:tcW w:w="3828" w:type="dxa"/>
            <w:tcBorders>
              <w:top w:val="nil"/>
              <w:left w:val="single" w:sz="4" w:space="0" w:color="auto"/>
              <w:bottom w:val="single" w:sz="4" w:space="0" w:color="auto"/>
              <w:right w:val="nil"/>
            </w:tcBorders>
            <w:shd w:val="clear" w:color="auto" w:fill="auto"/>
            <w:vAlign w:val="center"/>
            <w:hideMark/>
          </w:tcPr>
          <w:p w14:paraId="6510CC4D" w14:textId="77777777" w:rsidR="00B1568F" w:rsidRPr="009B5282" w:rsidRDefault="00B1568F" w:rsidP="004C5080">
            <w:pPr>
              <w:rPr>
                <w:bCs/>
                <w:sz w:val="20"/>
                <w:szCs w:val="20"/>
              </w:rPr>
            </w:pPr>
            <w:r w:rsidRPr="009B5282">
              <w:rPr>
                <w:bCs/>
                <w:sz w:val="20"/>
                <w:szCs w:val="20"/>
              </w:rPr>
              <w:t>Непрограммные направления бюджета</w:t>
            </w:r>
          </w:p>
        </w:tc>
        <w:tc>
          <w:tcPr>
            <w:tcW w:w="851" w:type="dxa"/>
            <w:tcBorders>
              <w:top w:val="nil"/>
              <w:left w:val="single" w:sz="4" w:space="0" w:color="auto"/>
              <w:bottom w:val="single" w:sz="4" w:space="0" w:color="auto"/>
              <w:right w:val="nil"/>
            </w:tcBorders>
            <w:shd w:val="clear" w:color="auto" w:fill="auto"/>
            <w:noWrap/>
            <w:vAlign w:val="center"/>
            <w:hideMark/>
          </w:tcPr>
          <w:p w14:paraId="507AA13B" w14:textId="77777777" w:rsidR="00B1568F" w:rsidRPr="009B5282" w:rsidRDefault="00B1568F" w:rsidP="004C5080">
            <w:pPr>
              <w:jc w:val="center"/>
              <w:rPr>
                <w:bCs/>
                <w:sz w:val="20"/>
                <w:szCs w:val="20"/>
              </w:rPr>
            </w:pPr>
            <w:r w:rsidRPr="009B5282">
              <w:rPr>
                <w:bCs/>
                <w:sz w:val="20"/>
                <w:szCs w:val="20"/>
              </w:rPr>
              <w:t>10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0B88268F" w14:textId="77777777" w:rsidR="00B1568F" w:rsidRPr="009B5282" w:rsidRDefault="00B1568F" w:rsidP="004C5080">
            <w:pPr>
              <w:jc w:val="center"/>
              <w:rPr>
                <w:bCs/>
                <w:sz w:val="20"/>
                <w:szCs w:val="20"/>
              </w:rPr>
            </w:pPr>
            <w:r w:rsidRPr="009B5282">
              <w:rPr>
                <w:bCs/>
                <w:sz w:val="20"/>
                <w:szCs w:val="20"/>
              </w:rPr>
              <w:t>01</w:t>
            </w:r>
          </w:p>
        </w:tc>
        <w:tc>
          <w:tcPr>
            <w:tcW w:w="1516" w:type="dxa"/>
            <w:tcBorders>
              <w:top w:val="nil"/>
              <w:left w:val="single" w:sz="4" w:space="0" w:color="auto"/>
              <w:bottom w:val="single" w:sz="4" w:space="0" w:color="auto"/>
              <w:right w:val="nil"/>
            </w:tcBorders>
            <w:shd w:val="clear" w:color="auto" w:fill="auto"/>
            <w:noWrap/>
            <w:vAlign w:val="center"/>
            <w:hideMark/>
          </w:tcPr>
          <w:p w14:paraId="013BF26D" w14:textId="77777777" w:rsidR="00B1568F" w:rsidRPr="009B5282" w:rsidRDefault="00B1568F" w:rsidP="004C5080">
            <w:pPr>
              <w:jc w:val="center"/>
              <w:rPr>
                <w:bCs/>
                <w:sz w:val="20"/>
                <w:szCs w:val="20"/>
              </w:rPr>
            </w:pPr>
            <w:r w:rsidRPr="009B5282">
              <w:rPr>
                <w:bCs/>
                <w:sz w:val="20"/>
                <w:szCs w:val="20"/>
              </w:rPr>
              <w:t>99.0.00.00000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73CFF518" w14:textId="77777777" w:rsidR="00B1568F" w:rsidRPr="009B5282" w:rsidRDefault="00B1568F" w:rsidP="004C5080">
            <w:pPr>
              <w:jc w:val="center"/>
              <w:rPr>
                <w:bCs/>
                <w:sz w:val="20"/>
                <w:szCs w:val="20"/>
              </w:rPr>
            </w:pPr>
            <w:r w:rsidRPr="009B5282">
              <w:rPr>
                <w:bCs/>
                <w:sz w:val="20"/>
                <w:szCs w:val="20"/>
              </w:rPr>
              <w:t> </w:t>
            </w:r>
          </w:p>
        </w:tc>
        <w:tc>
          <w:tcPr>
            <w:tcW w:w="1127" w:type="dxa"/>
            <w:tcBorders>
              <w:top w:val="nil"/>
              <w:left w:val="single" w:sz="4" w:space="0" w:color="auto"/>
              <w:bottom w:val="single" w:sz="4" w:space="0" w:color="auto"/>
              <w:right w:val="single" w:sz="4" w:space="0" w:color="auto"/>
            </w:tcBorders>
            <w:shd w:val="clear" w:color="auto" w:fill="auto"/>
            <w:noWrap/>
            <w:vAlign w:val="center"/>
            <w:hideMark/>
          </w:tcPr>
          <w:p w14:paraId="0BFA8E16" w14:textId="77777777" w:rsidR="00B1568F" w:rsidRPr="009B5282" w:rsidRDefault="00B1568F" w:rsidP="004C5080">
            <w:pPr>
              <w:jc w:val="right"/>
              <w:rPr>
                <w:bCs/>
                <w:sz w:val="20"/>
                <w:szCs w:val="20"/>
              </w:rPr>
            </w:pPr>
            <w:r w:rsidRPr="009B5282">
              <w:rPr>
                <w:bCs/>
                <w:sz w:val="20"/>
                <w:szCs w:val="20"/>
              </w:rPr>
              <w:t>2 208 500,00</w:t>
            </w:r>
          </w:p>
        </w:tc>
        <w:tc>
          <w:tcPr>
            <w:tcW w:w="850" w:type="dxa"/>
            <w:tcBorders>
              <w:top w:val="nil"/>
              <w:left w:val="single" w:sz="4" w:space="0" w:color="auto"/>
              <w:bottom w:val="single" w:sz="4" w:space="0" w:color="auto"/>
              <w:right w:val="nil"/>
            </w:tcBorders>
            <w:shd w:val="clear" w:color="auto" w:fill="auto"/>
            <w:vAlign w:val="center"/>
            <w:hideMark/>
          </w:tcPr>
          <w:p w14:paraId="2629A475" w14:textId="77777777" w:rsidR="00B1568F" w:rsidRPr="009B5282" w:rsidRDefault="00B1568F" w:rsidP="004C5080">
            <w:pPr>
              <w:jc w:val="right"/>
              <w:rPr>
                <w:bCs/>
                <w:sz w:val="20"/>
                <w:szCs w:val="20"/>
              </w:rPr>
            </w:pPr>
            <w:r w:rsidRPr="009B5282">
              <w:rPr>
                <w:bCs/>
                <w:sz w:val="20"/>
                <w:szCs w:val="20"/>
              </w:rPr>
              <w:t>2 972 515,20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2696D467" w14:textId="77777777" w:rsidR="00B1568F" w:rsidRPr="009B5282" w:rsidRDefault="00B1568F" w:rsidP="004C5080">
            <w:pPr>
              <w:jc w:val="right"/>
              <w:rPr>
                <w:bCs/>
                <w:sz w:val="20"/>
                <w:szCs w:val="20"/>
              </w:rPr>
            </w:pPr>
            <w:r w:rsidRPr="009B5282">
              <w:rPr>
                <w:bCs/>
                <w:sz w:val="20"/>
                <w:szCs w:val="20"/>
              </w:rPr>
              <w:t>3 123 071,76</w:t>
            </w:r>
          </w:p>
        </w:tc>
      </w:tr>
      <w:tr w:rsidR="00B1568F" w:rsidRPr="009B5282" w14:paraId="45DC1D4D" w14:textId="77777777" w:rsidTr="004C5080">
        <w:trPr>
          <w:trHeight w:val="585"/>
        </w:trPr>
        <w:tc>
          <w:tcPr>
            <w:tcW w:w="3828" w:type="dxa"/>
            <w:tcBorders>
              <w:top w:val="nil"/>
              <w:left w:val="single" w:sz="4" w:space="0" w:color="auto"/>
              <w:bottom w:val="single" w:sz="4" w:space="0" w:color="auto"/>
              <w:right w:val="nil"/>
            </w:tcBorders>
            <w:shd w:val="clear" w:color="auto" w:fill="auto"/>
            <w:vAlign w:val="center"/>
            <w:hideMark/>
          </w:tcPr>
          <w:p w14:paraId="77498F7E" w14:textId="77777777" w:rsidR="00B1568F" w:rsidRPr="009B5282" w:rsidRDefault="00B1568F" w:rsidP="004C5080">
            <w:pPr>
              <w:rPr>
                <w:bCs/>
                <w:sz w:val="20"/>
                <w:szCs w:val="20"/>
              </w:rPr>
            </w:pPr>
            <w:r w:rsidRPr="009B5282">
              <w:rPr>
                <w:bCs/>
                <w:sz w:val="20"/>
                <w:szCs w:val="20"/>
              </w:rPr>
              <w:t>Выплата муниципальной социальной доплаты к пенсии</w:t>
            </w:r>
          </w:p>
        </w:tc>
        <w:tc>
          <w:tcPr>
            <w:tcW w:w="851" w:type="dxa"/>
            <w:tcBorders>
              <w:top w:val="nil"/>
              <w:left w:val="single" w:sz="4" w:space="0" w:color="auto"/>
              <w:bottom w:val="single" w:sz="4" w:space="0" w:color="auto"/>
              <w:right w:val="nil"/>
            </w:tcBorders>
            <w:shd w:val="clear" w:color="auto" w:fill="auto"/>
            <w:noWrap/>
            <w:vAlign w:val="center"/>
            <w:hideMark/>
          </w:tcPr>
          <w:p w14:paraId="5C12DF77" w14:textId="77777777" w:rsidR="00B1568F" w:rsidRPr="009B5282" w:rsidRDefault="00B1568F" w:rsidP="004C5080">
            <w:pPr>
              <w:jc w:val="center"/>
              <w:rPr>
                <w:bCs/>
                <w:sz w:val="20"/>
                <w:szCs w:val="20"/>
              </w:rPr>
            </w:pPr>
            <w:r w:rsidRPr="009B5282">
              <w:rPr>
                <w:bCs/>
                <w:sz w:val="20"/>
                <w:szCs w:val="20"/>
              </w:rPr>
              <w:t>10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5B13BA76" w14:textId="77777777" w:rsidR="00B1568F" w:rsidRPr="009B5282" w:rsidRDefault="00B1568F" w:rsidP="004C5080">
            <w:pPr>
              <w:jc w:val="center"/>
              <w:rPr>
                <w:bCs/>
                <w:sz w:val="20"/>
                <w:szCs w:val="20"/>
              </w:rPr>
            </w:pPr>
            <w:r w:rsidRPr="009B5282">
              <w:rPr>
                <w:bCs/>
                <w:sz w:val="20"/>
                <w:szCs w:val="20"/>
              </w:rPr>
              <w:t>01</w:t>
            </w:r>
          </w:p>
        </w:tc>
        <w:tc>
          <w:tcPr>
            <w:tcW w:w="1516" w:type="dxa"/>
            <w:tcBorders>
              <w:top w:val="nil"/>
              <w:left w:val="single" w:sz="4" w:space="0" w:color="auto"/>
              <w:bottom w:val="single" w:sz="4" w:space="0" w:color="auto"/>
              <w:right w:val="nil"/>
            </w:tcBorders>
            <w:shd w:val="clear" w:color="auto" w:fill="auto"/>
            <w:noWrap/>
            <w:vAlign w:val="center"/>
            <w:hideMark/>
          </w:tcPr>
          <w:p w14:paraId="1EE51FBB" w14:textId="77777777" w:rsidR="00B1568F" w:rsidRPr="009B5282" w:rsidRDefault="00B1568F" w:rsidP="004C5080">
            <w:pPr>
              <w:jc w:val="center"/>
              <w:rPr>
                <w:bCs/>
                <w:sz w:val="20"/>
                <w:szCs w:val="20"/>
              </w:rPr>
            </w:pPr>
            <w:r w:rsidRPr="009B5282">
              <w:rPr>
                <w:bCs/>
                <w:sz w:val="20"/>
                <w:szCs w:val="20"/>
              </w:rPr>
              <w:t>99.0.00.10100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56FEFAC3" w14:textId="77777777" w:rsidR="00B1568F" w:rsidRPr="009B5282" w:rsidRDefault="00B1568F" w:rsidP="004C5080">
            <w:pPr>
              <w:jc w:val="center"/>
              <w:rPr>
                <w:bCs/>
                <w:sz w:val="20"/>
                <w:szCs w:val="20"/>
              </w:rPr>
            </w:pPr>
            <w:r w:rsidRPr="009B5282">
              <w:rPr>
                <w:bCs/>
                <w:sz w:val="20"/>
                <w:szCs w:val="20"/>
              </w:rPr>
              <w:t> </w:t>
            </w:r>
          </w:p>
        </w:tc>
        <w:tc>
          <w:tcPr>
            <w:tcW w:w="1127" w:type="dxa"/>
            <w:tcBorders>
              <w:top w:val="nil"/>
              <w:left w:val="single" w:sz="4" w:space="0" w:color="auto"/>
              <w:bottom w:val="single" w:sz="4" w:space="0" w:color="auto"/>
              <w:right w:val="single" w:sz="4" w:space="0" w:color="auto"/>
            </w:tcBorders>
            <w:shd w:val="clear" w:color="auto" w:fill="auto"/>
            <w:noWrap/>
            <w:vAlign w:val="center"/>
            <w:hideMark/>
          </w:tcPr>
          <w:p w14:paraId="0EE6DCAA" w14:textId="77777777" w:rsidR="00B1568F" w:rsidRPr="009B5282" w:rsidRDefault="00B1568F" w:rsidP="004C5080">
            <w:pPr>
              <w:jc w:val="right"/>
              <w:rPr>
                <w:bCs/>
                <w:sz w:val="20"/>
                <w:szCs w:val="20"/>
              </w:rPr>
            </w:pPr>
            <w:r w:rsidRPr="009B5282">
              <w:rPr>
                <w:bCs/>
                <w:sz w:val="20"/>
                <w:szCs w:val="20"/>
              </w:rPr>
              <w:t>2 208 500,00</w:t>
            </w:r>
          </w:p>
        </w:tc>
        <w:tc>
          <w:tcPr>
            <w:tcW w:w="850" w:type="dxa"/>
            <w:tcBorders>
              <w:top w:val="nil"/>
              <w:left w:val="single" w:sz="4" w:space="0" w:color="auto"/>
              <w:bottom w:val="single" w:sz="4" w:space="0" w:color="auto"/>
              <w:right w:val="nil"/>
            </w:tcBorders>
            <w:shd w:val="clear" w:color="auto" w:fill="auto"/>
            <w:vAlign w:val="center"/>
            <w:hideMark/>
          </w:tcPr>
          <w:p w14:paraId="49AC26B8" w14:textId="77777777" w:rsidR="00B1568F" w:rsidRPr="009B5282" w:rsidRDefault="00B1568F" w:rsidP="004C5080">
            <w:pPr>
              <w:jc w:val="right"/>
              <w:rPr>
                <w:bCs/>
                <w:sz w:val="20"/>
                <w:szCs w:val="20"/>
              </w:rPr>
            </w:pPr>
            <w:r w:rsidRPr="009B5282">
              <w:rPr>
                <w:bCs/>
                <w:sz w:val="20"/>
                <w:szCs w:val="20"/>
              </w:rPr>
              <w:t>2 972 515,20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6C564D30" w14:textId="77777777" w:rsidR="00B1568F" w:rsidRPr="009B5282" w:rsidRDefault="00B1568F" w:rsidP="004C5080">
            <w:pPr>
              <w:jc w:val="right"/>
              <w:rPr>
                <w:bCs/>
                <w:sz w:val="20"/>
                <w:szCs w:val="20"/>
              </w:rPr>
            </w:pPr>
            <w:r w:rsidRPr="009B5282">
              <w:rPr>
                <w:bCs/>
                <w:sz w:val="20"/>
                <w:szCs w:val="20"/>
              </w:rPr>
              <w:t>3 123 071,76</w:t>
            </w:r>
          </w:p>
        </w:tc>
      </w:tr>
      <w:tr w:rsidR="00B1568F" w:rsidRPr="009B5282" w14:paraId="01881FCE" w14:textId="77777777" w:rsidTr="004C5080">
        <w:trPr>
          <w:trHeight w:val="585"/>
        </w:trPr>
        <w:tc>
          <w:tcPr>
            <w:tcW w:w="3828" w:type="dxa"/>
            <w:tcBorders>
              <w:top w:val="nil"/>
              <w:left w:val="single" w:sz="4" w:space="0" w:color="auto"/>
              <w:bottom w:val="single" w:sz="4" w:space="0" w:color="auto"/>
              <w:right w:val="nil"/>
            </w:tcBorders>
            <w:shd w:val="clear" w:color="auto" w:fill="auto"/>
            <w:vAlign w:val="center"/>
            <w:hideMark/>
          </w:tcPr>
          <w:p w14:paraId="285CFE59" w14:textId="77777777" w:rsidR="00B1568F" w:rsidRPr="009B5282" w:rsidRDefault="00B1568F" w:rsidP="004C5080">
            <w:pPr>
              <w:rPr>
                <w:sz w:val="20"/>
                <w:szCs w:val="20"/>
              </w:rPr>
            </w:pPr>
            <w:r w:rsidRPr="009B5282">
              <w:rPr>
                <w:sz w:val="20"/>
                <w:szCs w:val="20"/>
              </w:rPr>
              <w:t>Социальное обеспечение и иные выплаты населению</w:t>
            </w:r>
          </w:p>
        </w:tc>
        <w:tc>
          <w:tcPr>
            <w:tcW w:w="851" w:type="dxa"/>
            <w:tcBorders>
              <w:top w:val="nil"/>
              <w:left w:val="single" w:sz="4" w:space="0" w:color="auto"/>
              <w:bottom w:val="single" w:sz="4" w:space="0" w:color="auto"/>
              <w:right w:val="nil"/>
            </w:tcBorders>
            <w:shd w:val="clear" w:color="auto" w:fill="auto"/>
            <w:noWrap/>
            <w:vAlign w:val="center"/>
            <w:hideMark/>
          </w:tcPr>
          <w:p w14:paraId="12965AFA" w14:textId="77777777" w:rsidR="00B1568F" w:rsidRPr="009B5282" w:rsidRDefault="00B1568F" w:rsidP="004C5080">
            <w:pPr>
              <w:jc w:val="center"/>
              <w:rPr>
                <w:sz w:val="20"/>
                <w:szCs w:val="20"/>
              </w:rPr>
            </w:pPr>
            <w:r w:rsidRPr="009B5282">
              <w:rPr>
                <w:sz w:val="20"/>
                <w:szCs w:val="20"/>
              </w:rPr>
              <w:t>10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2D2CD69A" w14:textId="77777777" w:rsidR="00B1568F" w:rsidRPr="009B5282" w:rsidRDefault="00B1568F" w:rsidP="004C5080">
            <w:pPr>
              <w:jc w:val="center"/>
              <w:rPr>
                <w:sz w:val="20"/>
                <w:szCs w:val="20"/>
              </w:rPr>
            </w:pPr>
            <w:r w:rsidRPr="009B5282">
              <w:rPr>
                <w:sz w:val="20"/>
                <w:szCs w:val="20"/>
              </w:rPr>
              <w:t>01</w:t>
            </w:r>
          </w:p>
        </w:tc>
        <w:tc>
          <w:tcPr>
            <w:tcW w:w="1516" w:type="dxa"/>
            <w:tcBorders>
              <w:top w:val="nil"/>
              <w:left w:val="single" w:sz="4" w:space="0" w:color="auto"/>
              <w:bottom w:val="single" w:sz="4" w:space="0" w:color="auto"/>
              <w:right w:val="nil"/>
            </w:tcBorders>
            <w:shd w:val="clear" w:color="auto" w:fill="auto"/>
            <w:noWrap/>
            <w:vAlign w:val="center"/>
            <w:hideMark/>
          </w:tcPr>
          <w:p w14:paraId="2C31AB1D" w14:textId="77777777" w:rsidR="00B1568F" w:rsidRPr="009B5282" w:rsidRDefault="00B1568F" w:rsidP="004C5080">
            <w:pPr>
              <w:jc w:val="center"/>
              <w:rPr>
                <w:sz w:val="20"/>
                <w:szCs w:val="20"/>
              </w:rPr>
            </w:pPr>
            <w:r w:rsidRPr="009B5282">
              <w:rPr>
                <w:sz w:val="20"/>
                <w:szCs w:val="20"/>
              </w:rPr>
              <w:t>99.0.00.10100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087E30DC" w14:textId="77777777" w:rsidR="00B1568F" w:rsidRPr="009B5282" w:rsidRDefault="00B1568F" w:rsidP="004C5080">
            <w:pPr>
              <w:jc w:val="center"/>
              <w:rPr>
                <w:sz w:val="20"/>
                <w:szCs w:val="20"/>
              </w:rPr>
            </w:pPr>
            <w:r w:rsidRPr="009B5282">
              <w:rPr>
                <w:sz w:val="20"/>
                <w:szCs w:val="20"/>
              </w:rPr>
              <w:t>300</w:t>
            </w:r>
          </w:p>
        </w:tc>
        <w:tc>
          <w:tcPr>
            <w:tcW w:w="1127" w:type="dxa"/>
            <w:tcBorders>
              <w:top w:val="nil"/>
              <w:left w:val="single" w:sz="4" w:space="0" w:color="auto"/>
              <w:bottom w:val="single" w:sz="4" w:space="0" w:color="auto"/>
              <w:right w:val="single" w:sz="4" w:space="0" w:color="auto"/>
            </w:tcBorders>
            <w:shd w:val="clear" w:color="auto" w:fill="auto"/>
            <w:noWrap/>
            <w:vAlign w:val="center"/>
            <w:hideMark/>
          </w:tcPr>
          <w:p w14:paraId="6C2519AC" w14:textId="77777777" w:rsidR="00B1568F" w:rsidRPr="009B5282" w:rsidRDefault="00B1568F" w:rsidP="004C5080">
            <w:pPr>
              <w:jc w:val="right"/>
              <w:rPr>
                <w:sz w:val="20"/>
                <w:szCs w:val="20"/>
              </w:rPr>
            </w:pPr>
            <w:r w:rsidRPr="009B5282">
              <w:rPr>
                <w:sz w:val="20"/>
                <w:szCs w:val="20"/>
              </w:rPr>
              <w:t>2 208 500,00</w:t>
            </w:r>
          </w:p>
        </w:tc>
        <w:tc>
          <w:tcPr>
            <w:tcW w:w="850" w:type="dxa"/>
            <w:tcBorders>
              <w:top w:val="nil"/>
              <w:left w:val="single" w:sz="4" w:space="0" w:color="auto"/>
              <w:bottom w:val="single" w:sz="4" w:space="0" w:color="auto"/>
              <w:right w:val="nil"/>
            </w:tcBorders>
            <w:shd w:val="clear" w:color="auto" w:fill="auto"/>
            <w:vAlign w:val="center"/>
            <w:hideMark/>
          </w:tcPr>
          <w:p w14:paraId="6656CCB3" w14:textId="77777777" w:rsidR="00B1568F" w:rsidRPr="009B5282" w:rsidRDefault="00B1568F" w:rsidP="004C5080">
            <w:pPr>
              <w:jc w:val="right"/>
              <w:rPr>
                <w:sz w:val="20"/>
                <w:szCs w:val="20"/>
              </w:rPr>
            </w:pPr>
            <w:r w:rsidRPr="009B5282">
              <w:rPr>
                <w:sz w:val="20"/>
                <w:szCs w:val="20"/>
              </w:rPr>
              <w:t>2 972 515,20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2AF7DA8D" w14:textId="77777777" w:rsidR="00B1568F" w:rsidRPr="009B5282" w:rsidRDefault="00B1568F" w:rsidP="004C5080">
            <w:pPr>
              <w:jc w:val="right"/>
              <w:rPr>
                <w:sz w:val="20"/>
                <w:szCs w:val="20"/>
              </w:rPr>
            </w:pPr>
            <w:r w:rsidRPr="009B5282">
              <w:rPr>
                <w:sz w:val="20"/>
                <w:szCs w:val="20"/>
              </w:rPr>
              <w:t>3 123 071,76</w:t>
            </w:r>
          </w:p>
        </w:tc>
      </w:tr>
      <w:tr w:rsidR="00B1568F" w:rsidRPr="009B5282" w14:paraId="587C4CF9" w14:textId="77777777" w:rsidTr="004C5080">
        <w:trPr>
          <w:trHeight w:val="585"/>
        </w:trPr>
        <w:tc>
          <w:tcPr>
            <w:tcW w:w="3828" w:type="dxa"/>
            <w:tcBorders>
              <w:top w:val="nil"/>
              <w:left w:val="single" w:sz="4" w:space="0" w:color="auto"/>
              <w:bottom w:val="single" w:sz="4" w:space="0" w:color="auto"/>
              <w:right w:val="nil"/>
            </w:tcBorders>
            <w:shd w:val="clear" w:color="auto" w:fill="auto"/>
            <w:vAlign w:val="center"/>
            <w:hideMark/>
          </w:tcPr>
          <w:p w14:paraId="5E38C760" w14:textId="77777777" w:rsidR="00B1568F" w:rsidRPr="009B5282" w:rsidRDefault="00B1568F" w:rsidP="004C5080">
            <w:pPr>
              <w:rPr>
                <w:sz w:val="20"/>
                <w:szCs w:val="20"/>
              </w:rPr>
            </w:pPr>
            <w:r w:rsidRPr="009B5282">
              <w:rPr>
                <w:sz w:val="20"/>
                <w:szCs w:val="20"/>
              </w:rPr>
              <w:t>Публичные нормативные социальные выплаты гражданам</w:t>
            </w:r>
          </w:p>
        </w:tc>
        <w:tc>
          <w:tcPr>
            <w:tcW w:w="851" w:type="dxa"/>
            <w:tcBorders>
              <w:top w:val="nil"/>
              <w:left w:val="single" w:sz="4" w:space="0" w:color="auto"/>
              <w:bottom w:val="single" w:sz="4" w:space="0" w:color="auto"/>
              <w:right w:val="nil"/>
            </w:tcBorders>
            <w:shd w:val="clear" w:color="auto" w:fill="auto"/>
            <w:noWrap/>
            <w:vAlign w:val="center"/>
            <w:hideMark/>
          </w:tcPr>
          <w:p w14:paraId="434587CA" w14:textId="77777777" w:rsidR="00B1568F" w:rsidRPr="009B5282" w:rsidRDefault="00B1568F" w:rsidP="004C5080">
            <w:pPr>
              <w:jc w:val="center"/>
              <w:rPr>
                <w:sz w:val="20"/>
                <w:szCs w:val="20"/>
              </w:rPr>
            </w:pPr>
            <w:r w:rsidRPr="009B5282">
              <w:rPr>
                <w:sz w:val="20"/>
                <w:szCs w:val="20"/>
              </w:rPr>
              <w:t>10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5D77347C" w14:textId="77777777" w:rsidR="00B1568F" w:rsidRPr="009B5282" w:rsidRDefault="00B1568F" w:rsidP="004C5080">
            <w:pPr>
              <w:jc w:val="center"/>
              <w:rPr>
                <w:sz w:val="20"/>
                <w:szCs w:val="20"/>
              </w:rPr>
            </w:pPr>
            <w:r w:rsidRPr="009B5282">
              <w:rPr>
                <w:sz w:val="20"/>
                <w:szCs w:val="20"/>
              </w:rPr>
              <w:t>01</w:t>
            </w:r>
          </w:p>
        </w:tc>
        <w:tc>
          <w:tcPr>
            <w:tcW w:w="1516" w:type="dxa"/>
            <w:tcBorders>
              <w:top w:val="nil"/>
              <w:left w:val="single" w:sz="4" w:space="0" w:color="auto"/>
              <w:bottom w:val="single" w:sz="4" w:space="0" w:color="auto"/>
              <w:right w:val="nil"/>
            </w:tcBorders>
            <w:shd w:val="clear" w:color="auto" w:fill="auto"/>
            <w:noWrap/>
            <w:vAlign w:val="center"/>
            <w:hideMark/>
          </w:tcPr>
          <w:p w14:paraId="41256CA9" w14:textId="77777777" w:rsidR="00B1568F" w:rsidRPr="009B5282" w:rsidRDefault="00B1568F" w:rsidP="004C5080">
            <w:pPr>
              <w:jc w:val="center"/>
              <w:rPr>
                <w:sz w:val="20"/>
                <w:szCs w:val="20"/>
              </w:rPr>
            </w:pPr>
            <w:r w:rsidRPr="009B5282">
              <w:rPr>
                <w:sz w:val="20"/>
                <w:szCs w:val="20"/>
              </w:rPr>
              <w:t>99.0.00.10100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53C673A6" w14:textId="77777777" w:rsidR="00B1568F" w:rsidRPr="009B5282" w:rsidRDefault="00B1568F" w:rsidP="004C5080">
            <w:pPr>
              <w:jc w:val="center"/>
              <w:rPr>
                <w:sz w:val="20"/>
                <w:szCs w:val="20"/>
              </w:rPr>
            </w:pPr>
            <w:r w:rsidRPr="009B5282">
              <w:rPr>
                <w:sz w:val="20"/>
                <w:szCs w:val="20"/>
              </w:rPr>
              <w:t>310</w:t>
            </w:r>
          </w:p>
        </w:tc>
        <w:tc>
          <w:tcPr>
            <w:tcW w:w="1127" w:type="dxa"/>
            <w:tcBorders>
              <w:top w:val="nil"/>
              <w:left w:val="single" w:sz="4" w:space="0" w:color="auto"/>
              <w:bottom w:val="single" w:sz="4" w:space="0" w:color="auto"/>
              <w:right w:val="single" w:sz="4" w:space="0" w:color="auto"/>
            </w:tcBorders>
            <w:shd w:val="clear" w:color="auto" w:fill="auto"/>
            <w:noWrap/>
            <w:vAlign w:val="center"/>
            <w:hideMark/>
          </w:tcPr>
          <w:p w14:paraId="7F4F827D" w14:textId="77777777" w:rsidR="00B1568F" w:rsidRPr="009B5282" w:rsidRDefault="00B1568F" w:rsidP="004C5080">
            <w:pPr>
              <w:jc w:val="right"/>
              <w:rPr>
                <w:sz w:val="20"/>
                <w:szCs w:val="20"/>
              </w:rPr>
            </w:pPr>
            <w:r w:rsidRPr="009B5282">
              <w:rPr>
                <w:sz w:val="20"/>
                <w:szCs w:val="20"/>
              </w:rPr>
              <w:t>2 208 500,00</w:t>
            </w:r>
          </w:p>
        </w:tc>
        <w:tc>
          <w:tcPr>
            <w:tcW w:w="850" w:type="dxa"/>
            <w:tcBorders>
              <w:top w:val="nil"/>
              <w:left w:val="single" w:sz="4" w:space="0" w:color="auto"/>
              <w:bottom w:val="single" w:sz="4" w:space="0" w:color="auto"/>
              <w:right w:val="nil"/>
            </w:tcBorders>
            <w:shd w:val="clear" w:color="auto" w:fill="auto"/>
            <w:vAlign w:val="center"/>
            <w:hideMark/>
          </w:tcPr>
          <w:p w14:paraId="284DF7CA" w14:textId="77777777" w:rsidR="00B1568F" w:rsidRPr="009B5282" w:rsidRDefault="00B1568F" w:rsidP="004C5080">
            <w:pPr>
              <w:jc w:val="right"/>
              <w:rPr>
                <w:sz w:val="20"/>
                <w:szCs w:val="20"/>
              </w:rPr>
            </w:pPr>
            <w:r w:rsidRPr="009B5282">
              <w:rPr>
                <w:sz w:val="20"/>
                <w:szCs w:val="20"/>
              </w:rPr>
              <w:t>2 972 515,20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5227B5F5" w14:textId="77777777" w:rsidR="00B1568F" w:rsidRPr="009B5282" w:rsidRDefault="00B1568F" w:rsidP="004C5080">
            <w:pPr>
              <w:jc w:val="right"/>
              <w:rPr>
                <w:sz w:val="20"/>
                <w:szCs w:val="20"/>
              </w:rPr>
            </w:pPr>
            <w:r w:rsidRPr="009B5282">
              <w:rPr>
                <w:sz w:val="20"/>
                <w:szCs w:val="20"/>
              </w:rPr>
              <w:t>3 123 071,76</w:t>
            </w:r>
          </w:p>
        </w:tc>
      </w:tr>
      <w:tr w:rsidR="00B1568F" w:rsidRPr="009B5282" w14:paraId="24254EFC" w14:textId="77777777" w:rsidTr="004C5080">
        <w:trPr>
          <w:trHeight w:val="345"/>
        </w:trPr>
        <w:tc>
          <w:tcPr>
            <w:tcW w:w="3828" w:type="dxa"/>
            <w:tcBorders>
              <w:top w:val="nil"/>
              <w:left w:val="single" w:sz="4" w:space="0" w:color="auto"/>
              <w:bottom w:val="single" w:sz="4" w:space="0" w:color="auto"/>
              <w:right w:val="nil"/>
            </w:tcBorders>
            <w:shd w:val="clear" w:color="auto" w:fill="auto"/>
            <w:vAlign w:val="center"/>
            <w:hideMark/>
          </w:tcPr>
          <w:p w14:paraId="33A1C58C" w14:textId="77777777" w:rsidR="00B1568F" w:rsidRPr="009B5282" w:rsidRDefault="00B1568F" w:rsidP="004C5080">
            <w:pPr>
              <w:rPr>
                <w:bCs/>
                <w:sz w:val="20"/>
                <w:szCs w:val="20"/>
              </w:rPr>
            </w:pPr>
            <w:r w:rsidRPr="009B5282">
              <w:rPr>
                <w:bCs/>
                <w:sz w:val="20"/>
                <w:szCs w:val="20"/>
              </w:rPr>
              <w:t>Социальное обслуживание населения</w:t>
            </w:r>
          </w:p>
        </w:tc>
        <w:tc>
          <w:tcPr>
            <w:tcW w:w="851" w:type="dxa"/>
            <w:tcBorders>
              <w:top w:val="nil"/>
              <w:left w:val="single" w:sz="4" w:space="0" w:color="auto"/>
              <w:bottom w:val="single" w:sz="4" w:space="0" w:color="auto"/>
              <w:right w:val="nil"/>
            </w:tcBorders>
            <w:shd w:val="clear" w:color="auto" w:fill="auto"/>
            <w:noWrap/>
            <w:vAlign w:val="center"/>
            <w:hideMark/>
          </w:tcPr>
          <w:p w14:paraId="60246493" w14:textId="77777777" w:rsidR="00B1568F" w:rsidRPr="009B5282" w:rsidRDefault="00B1568F" w:rsidP="004C5080">
            <w:pPr>
              <w:jc w:val="center"/>
              <w:rPr>
                <w:bCs/>
                <w:sz w:val="20"/>
                <w:szCs w:val="20"/>
              </w:rPr>
            </w:pPr>
            <w:r w:rsidRPr="009B5282">
              <w:rPr>
                <w:bCs/>
                <w:sz w:val="20"/>
                <w:szCs w:val="20"/>
              </w:rPr>
              <w:t>10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6F3337A3" w14:textId="77777777" w:rsidR="00B1568F" w:rsidRPr="009B5282" w:rsidRDefault="00B1568F" w:rsidP="004C5080">
            <w:pPr>
              <w:jc w:val="center"/>
              <w:rPr>
                <w:bCs/>
                <w:sz w:val="20"/>
                <w:szCs w:val="20"/>
              </w:rPr>
            </w:pPr>
            <w:r w:rsidRPr="009B5282">
              <w:rPr>
                <w:bCs/>
                <w:sz w:val="20"/>
                <w:szCs w:val="20"/>
              </w:rPr>
              <w:t>02</w:t>
            </w:r>
          </w:p>
        </w:tc>
        <w:tc>
          <w:tcPr>
            <w:tcW w:w="1516" w:type="dxa"/>
            <w:tcBorders>
              <w:top w:val="nil"/>
              <w:left w:val="single" w:sz="4" w:space="0" w:color="auto"/>
              <w:bottom w:val="single" w:sz="4" w:space="0" w:color="auto"/>
              <w:right w:val="nil"/>
            </w:tcBorders>
            <w:shd w:val="clear" w:color="auto" w:fill="auto"/>
            <w:noWrap/>
            <w:vAlign w:val="center"/>
            <w:hideMark/>
          </w:tcPr>
          <w:p w14:paraId="1AEA590F" w14:textId="77777777" w:rsidR="00B1568F" w:rsidRPr="009B5282" w:rsidRDefault="00B1568F" w:rsidP="004C5080">
            <w:pPr>
              <w:jc w:val="center"/>
              <w:rPr>
                <w:bCs/>
                <w:sz w:val="20"/>
                <w:szCs w:val="20"/>
              </w:rPr>
            </w:pPr>
            <w:r w:rsidRPr="009B5282">
              <w:rPr>
                <w:bCs/>
                <w:sz w:val="20"/>
                <w:szCs w:val="20"/>
              </w:rPr>
              <w:t> </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2B675D35" w14:textId="77777777" w:rsidR="00B1568F" w:rsidRPr="009B5282" w:rsidRDefault="00B1568F" w:rsidP="004C5080">
            <w:pPr>
              <w:jc w:val="center"/>
              <w:rPr>
                <w:bCs/>
                <w:sz w:val="20"/>
                <w:szCs w:val="20"/>
              </w:rPr>
            </w:pPr>
            <w:r w:rsidRPr="009B5282">
              <w:rPr>
                <w:bCs/>
                <w:sz w:val="20"/>
                <w:szCs w:val="20"/>
              </w:rPr>
              <w:t> </w:t>
            </w:r>
          </w:p>
        </w:tc>
        <w:tc>
          <w:tcPr>
            <w:tcW w:w="1127" w:type="dxa"/>
            <w:tcBorders>
              <w:top w:val="nil"/>
              <w:left w:val="single" w:sz="4" w:space="0" w:color="auto"/>
              <w:bottom w:val="single" w:sz="4" w:space="0" w:color="auto"/>
              <w:right w:val="single" w:sz="4" w:space="0" w:color="auto"/>
            </w:tcBorders>
            <w:shd w:val="clear" w:color="auto" w:fill="auto"/>
            <w:noWrap/>
            <w:vAlign w:val="center"/>
            <w:hideMark/>
          </w:tcPr>
          <w:p w14:paraId="376F7C0B" w14:textId="77777777" w:rsidR="00B1568F" w:rsidRPr="009B5282" w:rsidRDefault="00B1568F" w:rsidP="004C5080">
            <w:pPr>
              <w:jc w:val="right"/>
              <w:rPr>
                <w:bCs/>
                <w:sz w:val="20"/>
                <w:szCs w:val="20"/>
              </w:rPr>
            </w:pPr>
            <w:r w:rsidRPr="009B5282">
              <w:rPr>
                <w:bCs/>
                <w:sz w:val="20"/>
                <w:szCs w:val="20"/>
              </w:rPr>
              <w:t xml:space="preserve">74 251 </w:t>
            </w:r>
            <w:r w:rsidRPr="009B5282">
              <w:rPr>
                <w:bCs/>
                <w:sz w:val="20"/>
                <w:szCs w:val="20"/>
              </w:rPr>
              <w:lastRenderedPageBreak/>
              <w:t>295,00</w:t>
            </w:r>
          </w:p>
        </w:tc>
        <w:tc>
          <w:tcPr>
            <w:tcW w:w="850" w:type="dxa"/>
            <w:tcBorders>
              <w:top w:val="nil"/>
              <w:left w:val="single" w:sz="4" w:space="0" w:color="auto"/>
              <w:bottom w:val="single" w:sz="4" w:space="0" w:color="auto"/>
              <w:right w:val="nil"/>
            </w:tcBorders>
            <w:shd w:val="clear" w:color="auto" w:fill="auto"/>
            <w:vAlign w:val="center"/>
            <w:hideMark/>
          </w:tcPr>
          <w:p w14:paraId="4AF677E7" w14:textId="77777777" w:rsidR="00B1568F" w:rsidRPr="009B5282" w:rsidRDefault="00B1568F" w:rsidP="004C5080">
            <w:pPr>
              <w:jc w:val="right"/>
              <w:rPr>
                <w:bCs/>
                <w:sz w:val="20"/>
                <w:szCs w:val="20"/>
              </w:rPr>
            </w:pPr>
            <w:r w:rsidRPr="009B5282">
              <w:rPr>
                <w:bCs/>
                <w:sz w:val="20"/>
                <w:szCs w:val="20"/>
              </w:rPr>
              <w:lastRenderedPageBreak/>
              <w:t xml:space="preserve">72 551 </w:t>
            </w:r>
            <w:r w:rsidRPr="009B5282">
              <w:rPr>
                <w:bCs/>
                <w:sz w:val="20"/>
                <w:szCs w:val="20"/>
              </w:rPr>
              <w:lastRenderedPageBreak/>
              <w:t>551,00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6C62C4D0" w14:textId="77777777" w:rsidR="00B1568F" w:rsidRPr="009B5282" w:rsidRDefault="00B1568F" w:rsidP="004C5080">
            <w:pPr>
              <w:jc w:val="right"/>
              <w:rPr>
                <w:bCs/>
                <w:sz w:val="20"/>
                <w:szCs w:val="20"/>
              </w:rPr>
            </w:pPr>
            <w:r w:rsidRPr="009B5282">
              <w:rPr>
                <w:bCs/>
                <w:sz w:val="20"/>
                <w:szCs w:val="20"/>
              </w:rPr>
              <w:lastRenderedPageBreak/>
              <w:t xml:space="preserve">74 398 </w:t>
            </w:r>
            <w:r w:rsidRPr="009B5282">
              <w:rPr>
                <w:bCs/>
                <w:sz w:val="20"/>
                <w:szCs w:val="20"/>
              </w:rPr>
              <w:lastRenderedPageBreak/>
              <w:t>451,00</w:t>
            </w:r>
          </w:p>
        </w:tc>
      </w:tr>
      <w:tr w:rsidR="00B1568F" w:rsidRPr="009B5282" w14:paraId="51B072AF" w14:textId="77777777" w:rsidTr="004C5080">
        <w:trPr>
          <w:trHeight w:val="870"/>
        </w:trPr>
        <w:tc>
          <w:tcPr>
            <w:tcW w:w="3828" w:type="dxa"/>
            <w:tcBorders>
              <w:top w:val="nil"/>
              <w:left w:val="single" w:sz="4" w:space="0" w:color="auto"/>
              <w:bottom w:val="single" w:sz="4" w:space="0" w:color="auto"/>
              <w:right w:val="nil"/>
            </w:tcBorders>
            <w:shd w:val="clear" w:color="auto" w:fill="auto"/>
            <w:vAlign w:val="center"/>
            <w:hideMark/>
          </w:tcPr>
          <w:p w14:paraId="4653D0EB" w14:textId="77777777" w:rsidR="00B1568F" w:rsidRPr="009B5282" w:rsidRDefault="00B1568F" w:rsidP="004C5080">
            <w:pPr>
              <w:rPr>
                <w:bCs/>
                <w:sz w:val="20"/>
                <w:szCs w:val="20"/>
              </w:rPr>
            </w:pPr>
            <w:r w:rsidRPr="009B5282">
              <w:rPr>
                <w:bCs/>
                <w:sz w:val="20"/>
                <w:szCs w:val="20"/>
              </w:rPr>
              <w:lastRenderedPageBreak/>
              <w:t>Муниципальная программа "Организация социально-значимых мероприятий на территории Куйбышевского района"</w:t>
            </w:r>
          </w:p>
        </w:tc>
        <w:tc>
          <w:tcPr>
            <w:tcW w:w="851" w:type="dxa"/>
            <w:tcBorders>
              <w:top w:val="nil"/>
              <w:left w:val="single" w:sz="4" w:space="0" w:color="auto"/>
              <w:bottom w:val="single" w:sz="4" w:space="0" w:color="auto"/>
              <w:right w:val="nil"/>
            </w:tcBorders>
            <w:shd w:val="clear" w:color="auto" w:fill="auto"/>
            <w:noWrap/>
            <w:vAlign w:val="center"/>
            <w:hideMark/>
          </w:tcPr>
          <w:p w14:paraId="1882AA21" w14:textId="77777777" w:rsidR="00B1568F" w:rsidRPr="009B5282" w:rsidRDefault="00B1568F" w:rsidP="004C5080">
            <w:pPr>
              <w:jc w:val="center"/>
              <w:rPr>
                <w:bCs/>
                <w:sz w:val="20"/>
                <w:szCs w:val="20"/>
              </w:rPr>
            </w:pPr>
            <w:r w:rsidRPr="009B5282">
              <w:rPr>
                <w:bCs/>
                <w:sz w:val="20"/>
                <w:szCs w:val="20"/>
              </w:rPr>
              <w:t>10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67C576E6" w14:textId="77777777" w:rsidR="00B1568F" w:rsidRPr="009B5282" w:rsidRDefault="00B1568F" w:rsidP="004C5080">
            <w:pPr>
              <w:jc w:val="center"/>
              <w:rPr>
                <w:bCs/>
                <w:sz w:val="20"/>
                <w:szCs w:val="20"/>
              </w:rPr>
            </w:pPr>
            <w:r w:rsidRPr="009B5282">
              <w:rPr>
                <w:bCs/>
                <w:sz w:val="20"/>
                <w:szCs w:val="20"/>
              </w:rPr>
              <w:t>02</w:t>
            </w:r>
          </w:p>
        </w:tc>
        <w:tc>
          <w:tcPr>
            <w:tcW w:w="1516" w:type="dxa"/>
            <w:tcBorders>
              <w:top w:val="nil"/>
              <w:left w:val="single" w:sz="4" w:space="0" w:color="auto"/>
              <w:bottom w:val="single" w:sz="4" w:space="0" w:color="auto"/>
              <w:right w:val="nil"/>
            </w:tcBorders>
            <w:shd w:val="clear" w:color="auto" w:fill="auto"/>
            <w:noWrap/>
            <w:vAlign w:val="center"/>
            <w:hideMark/>
          </w:tcPr>
          <w:p w14:paraId="1D6F3743" w14:textId="77777777" w:rsidR="00B1568F" w:rsidRPr="009B5282" w:rsidRDefault="00B1568F" w:rsidP="004C5080">
            <w:pPr>
              <w:jc w:val="center"/>
              <w:rPr>
                <w:bCs/>
                <w:sz w:val="20"/>
                <w:szCs w:val="20"/>
              </w:rPr>
            </w:pPr>
            <w:r w:rsidRPr="009B5282">
              <w:rPr>
                <w:bCs/>
                <w:sz w:val="20"/>
                <w:szCs w:val="20"/>
              </w:rPr>
              <w:t>30.0.00.00000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4EA7D9C9" w14:textId="77777777" w:rsidR="00B1568F" w:rsidRPr="009B5282" w:rsidRDefault="00B1568F" w:rsidP="004C5080">
            <w:pPr>
              <w:jc w:val="center"/>
              <w:rPr>
                <w:bCs/>
                <w:sz w:val="20"/>
                <w:szCs w:val="20"/>
              </w:rPr>
            </w:pPr>
            <w:r w:rsidRPr="009B5282">
              <w:rPr>
                <w:bCs/>
                <w:sz w:val="20"/>
                <w:szCs w:val="20"/>
              </w:rPr>
              <w:t> </w:t>
            </w:r>
          </w:p>
        </w:tc>
        <w:tc>
          <w:tcPr>
            <w:tcW w:w="1127" w:type="dxa"/>
            <w:tcBorders>
              <w:top w:val="nil"/>
              <w:left w:val="single" w:sz="4" w:space="0" w:color="auto"/>
              <w:bottom w:val="single" w:sz="4" w:space="0" w:color="auto"/>
              <w:right w:val="single" w:sz="4" w:space="0" w:color="auto"/>
            </w:tcBorders>
            <w:shd w:val="clear" w:color="auto" w:fill="auto"/>
            <w:noWrap/>
            <w:vAlign w:val="center"/>
            <w:hideMark/>
          </w:tcPr>
          <w:p w14:paraId="185AC2B2" w14:textId="77777777" w:rsidR="00B1568F" w:rsidRPr="009B5282" w:rsidRDefault="00B1568F" w:rsidP="004C5080">
            <w:pPr>
              <w:jc w:val="right"/>
              <w:rPr>
                <w:bCs/>
                <w:sz w:val="20"/>
                <w:szCs w:val="20"/>
              </w:rPr>
            </w:pPr>
            <w:r w:rsidRPr="009B5282">
              <w:rPr>
                <w:bCs/>
                <w:sz w:val="20"/>
                <w:szCs w:val="20"/>
              </w:rPr>
              <w:t>420 500,00</w:t>
            </w:r>
          </w:p>
        </w:tc>
        <w:tc>
          <w:tcPr>
            <w:tcW w:w="850" w:type="dxa"/>
            <w:tcBorders>
              <w:top w:val="nil"/>
              <w:left w:val="single" w:sz="4" w:space="0" w:color="auto"/>
              <w:bottom w:val="single" w:sz="4" w:space="0" w:color="auto"/>
              <w:right w:val="nil"/>
            </w:tcBorders>
            <w:shd w:val="clear" w:color="auto" w:fill="auto"/>
            <w:vAlign w:val="center"/>
            <w:hideMark/>
          </w:tcPr>
          <w:p w14:paraId="6CEBF5DC" w14:textId="77777777" w:rsidR="00B1568F" w:rsidRPr="009B5282" w:rsidRDefault="00B1568F" w:rsidP="004C5080">
            <w:pPr>
              <w:jc w:val="right"/>
              <w:rPr>
                <w:bCs/>
                <w:sz w:val="20"/>
                <w:szCs w:val="20"/>
              </w:rPr>
            </w:pPr>
            <w:r w:rsidRPr="009B5282">
              <w:rPr>
                <w:bCs/>
                <w:sz w:val="20"/>
                <w:szCs w:val="20"/>
              </w:rPr>
              <w:t>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3343F8E7" w14:textId="77777777" w:rsidR="00B1568F" w:rsidRPr="009B5282" w:rsidRDefault="00B1568F" w:rsidP="004C5080">
            <w:pPr>
              <w:jc w:val="right"/>
              <w:rPr>
                <w:bCs/>
                <w:sz w:val="20"/>
                <w:szCs w:val="20"/>
              </w:rPr>
            </w:pPr>
            <w:r w:rsidRPr="009B5282">
              <w:rPr>
                <w:bCs/>
                <w:sz w:val="20"/>
                <w:szCs w:val="20"/>
              </w:rPr>
              <w:t>0,00</w:t>
            </w:r>
          </w:p>
        </w:tc>
      </w:tr>
      <w:tr w:rsidR="00B1568F" w:rsidRPr="009B5282" w14:paraId="39788E19" w14:textId="77777777" w:rsidTr="004C5080">
        <w:trPr>
          <w:trHeight w:val="1155"/>
        </w:trPr>
        <w:tc>
          <w:tcPr>
            <w:tcW w:w="3828" w:type="dxa"/>
            <w:tcBorders>
              <w:top w:val="nil"/>
              <w:left w:val="single" w:sz="4" w:space="0" w:color="auto"/>
              <w:bottom w:val="single" w:sz="4" w:space="0" w:color="auto"/>
              <w:right w:val="nil"/>
            </w:tcBorders>
            <w:shd w:val="clear" w:color="auto" w:fill="auto"/>
            <w:vAlign w:val="center"/>
            <w:hideMark/>
          </w:tcPr>
          <w:p w14:paraId="792C8953" w14:textId="77777777" w:rsidR="00B1568F" w:rsidRPr="009B5282" w:rsidRDefault="00B1568F" w:rsidP="004C5080">
            <w:pPr>
              <w:rPr>
                <w:bCs/>
                <w:sz w:val="20"/>
                <w:szCs w:val="20"/>
              </w:rPr>
            </w:pPr>
            <w:r w:rsidRPr="009B5282">
              <w:rPr>
                <w:bCs/>
                <w:sz w:val="20"/>
                <w:szCs w:val="20"/>
              </w:rPr>
              <w:t>Реализация мероприятий муниципальной программы "Организация социально-значимых мероприятий на территории Куйбышевского района"</w:t>
            </w:r>
          </w:p>
        </w:tc>
        <w:tc>
          <w:tcPr>
            <w:tcW w:w="851" w:type="dxa"/>
            <w:tcBorders>
              <w:top w:val="nil"/>
              <w:left w:val="single" w:sz="4" w:space="0" w:color="auto"/>
              <w:bottom w:val="single" w:sz="4" w:space="0" w:color="auto"/>
              <w:right w:val="nil"/>
            </w:tcBorders>
            <w:shd w:val="clear" w:color="auto" w:fill="auto"/>
            <w:noWrap/>
            <w:vAlign w:val="center"/>
            <w:hideMark/>
          </w:tcPr>
          <w:p w14:paraId="3C9D289E" w14:textId="77777777" w:rsidR="00B1568F" w:rsidRPr="009B5282" w:rsidRDefault="00B1568F" w:rsidP="004C5080">
            <w:pPr>
              <w:jc w:val="center"/>
              <w:rPr>
                <w:bCs/>
                <w:sz w:val="20"/>
                <w:szCs w:val="20"/>
              </w:rPr>
            </w:pPr>
            <w:r w:rsidRPr="009B5282">
              <w:rPr>
                <w:bCs/>
                <w:sz w:val="20"/>
                <w:szCs w:val="20"/>
              </w:rPr>
              <w:t>10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742C0BCA" w14:textId="77777777" w:rsidR="00B1568F" w:rsidRPr="009B5282" w:rsidRDefault="00B1568F" w:rsidP="004C5080">
            <w:pPr>
              <w:jc w:val="center"/>
              <w:rPr>
                <w:bCs/>
                <w:sz w:val="20"/>
                <w:szCs w:val="20"/>
              </w:rPr>
            </w:pPr>
            <w:r w:rsidRPr="009B5282">
              <w:rPr>
                <w:bCs/>
                <w:sz w:val="20"/>
                <w:szCs w:val="20"/>
              </w:rPr>
              <w:t>02</w:t>
            </w:r>
          </w:p>
        </w:tc>
        <w:tc>
          <w:tcPr>
            <w:tcW w:w="1516" w:type="dxa"/>
            <w:tcBorders>
              <w:top w:val="nil"/>
              <w:left w:val="single" w:sz="4" w:space="0" w:color="auto"/>
              <w:bottom w:val="single" w:sz="4" w:space="0" w:color="auto"/>
              <w:right w:val="nil"/>
            </w:tcBorders>
            <w:shd w:val="clear" w:color="auto" w:fill="auto"/>
            <w:noWrap/>
            <w:vAlign w:val="center"/>
            <w:hideMark/>
          </w:tcPr>
          <w:p w14:paraId="58CD2EC8" w14:textId="77777777" w:rsidR="00B1568F" w:rsidRPr="009B5282" w:rsidRDefault="00B1568F" w:rsidP="004C5080">
            <w:pPr>
              <w:jc w:val="center"/>
              <w:rPr>
                <w:bCs/>
                <w:sz w:val="20"/>
                <w:szCs w:val="20"/>
              </w:rPr>
            </w:pPr>
            <w:r w:rsidRPr="009B5282">
              <w:rPr>
                <w:bCs/>
                <w:sz w:val="20"/>
                <w:szCs w:val="20"/>
              </w:rPr>
              <w:t>30.0.00.10950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528885CC" w14:textId="77777777" w:rsidR="00B1568F" w:rsidRPr="009B5282" w:rsidRDefault="00B1568F" w:rsidP="004C5080">
            <w:pPr>
              <w:jc w:val="center"/>
              <w:rPr>
                <w:bCs/>
                <w:sz w:val="20"/>
                <w:szCs w:val="20"/>
              </w:rPr>
            </w:pPr>
            <w:r w:rsidRPr="009B5282">
              <w:rPr>
                <w:bCs/>
                <w:sz w:val="20"/>
                <w:szCs w:val="20"/>
              </w:rPr>
              <w:t> </w:t>
            </w:r>
          </w:p>
        </w:tc>
        <w:tc>
          <w:tcPr>
            <w:tcW w:w="1127" w:type="dxa"/>
            <w:tcBorders>
              <w:top w:val="nil"/>
              <w:left w:val="single" w:sz="4" w:space="0" w:color="auto"/>
              <w:bottom w:val="single" w:sz="4" w:space="0" w:color="auto"/>
              <w:right w:val="single" w:sz="4" w:space="0" w:color="auto"/>
            </w:tcBorders>
            <w:shd w:val="clear" w:color="auto" w:fill="auto"/>
            <w:noWrap/>
            <w:vAlign w:val="center"/>
            <w:hideMark/>
          </w:tcPr>
          <w:p w14:paraId="5A81C677" w14:textId="77777777" w:rsidR="00B1568F" w:rsidRPr="009B5282" w:rsidRDefault="00B1568F" w:rsidP="004C5080">
            <w:pPr>
              <w:jc w:val="right"/>
              <w:rPr>
                <w:bCs/>
                <w:sz w:val="20"/>
                <w:szCs w:val="20"/>
              </w:rPr>
            </w:pPr>
            <w:r w:rsidRPr="009B5282">
              <w:rPr>
                <w:bCs/>
                <w:sz w:val="20"/>
                <w:szCs w:val="20"/>
              </w:rPr>
              <w:t>420 500,00</w:t>
            </w:r>
          </w:p>
        </w:tc>
        <w:tc>
          <w:tcPr>
            <w:tcW w:w="850" w:type="dxa"/>
            <w:tcBorders>
              <w:top w:val="nil"/>
              <w:left w:val="single" w:sz="4" w:space="0" w:color="auto"/>
              <w:bottom w:val="single" w:sz="4" w:space="0" w:color="auto"/>
              <w:right w:val="nil"/>
            </w:tcBorders>
            <w:shd w:val="clear" w:color="auto" w:fill="auto"/>
            <w:vAlign w:val="center"/>
            <w:hideMark/>
          </w:tcPr>
          <w:p w14:paraId="3FA79786" w14:textId="77777777" w:rsidR="00B1568F" w:rsidRPr="009B5282" w:rsidRDefault="00B1568F" w:rsidP="004C5080">
            <w:pPr>
              <w:jc w:val="right"/>
              <w:rPr>
                <w:bCs/>
                <w:sz w:val="20"/>
                <w:szCs w:val="20"/>
              </w:rPr>
            </w:pPr>
            <w:r w:rsidRPr="009B5282">
              <w:rPr>
                <w:bCs/>
                <w:sz w:val="20"/>
                <w:szCs w:val="20"/>
              </w:rPr>
              <w:t>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1B6CD6C9" w14:textId="77777777" w:rsidR="00B1568F" w:rsidRPr="009B5282" w:rsidRDefault="00B1568F" w:rsidP="004C5080">
            <w:pPr>
              <w:jc w:val="right"/>
              <w:rPr>
                <w:bCs/>
                <w:sz w:val="20"/>
                <w:szCs w:val="20"/>
              </w:rPr>
            </w:pPr>
            <w:r w:rsidRPr="009B5282">
              <w:rPr>
                <w:bCs/>
                <w:sz w:val="20"/>
                <w:szCs w:val="20"/>
              </w:rPr>
              <w:t>0,00</w:t>
            </w:r>
          </w:p>
        </w:tc>
      </w:tr>
      <w:tr w:rsidR="00B1568F" w:rsidRPr="009B5282" w14:paraId="3A9C5BF5" w14:textId="77777777" w:rsidTr="004C5080">
        <w:trPr>
          <w:trHeight w:val="870"/>
        </w:trPr>
        <w:tc>
          <w:tcPr>
            <w:tcW w:w="3828" w:type="dxa"/>
            <w:tcBorders>
              <w:top w:val="nil"/>
              <w:left w:val="single" w:sz="4" w:space="0" w:color="auto"/>
              <w:bottom w:val="single" w:sz="4" w:space="0" w:color="auto"/>
              <w:right w:val="nil"/>
            </w:tcBorders>
            <w:shd w:val="clear" w:color="auto" w:fill="auto"/>
            <w:vAlign w:val="center"/>
            <w:hideMark/>
          </w:tcPr>
          <w:p w14:paraId="60F02DF2" w14:textId="77777777" w:rsidR="00B1568F" w:rsidRPr="009B5282" w:rsidRDefault="00B1568F" w:rsidP="004C5080">
            <w:pPr>
              <w:rPr>
                <w:sz w:val="20"/>
                <w:szCs w:val="20"/>
              </w:rPr>
            </w:pPr>
            <w:r w:rsidRPr="009B5282">
              <w:rPr>
                <w:sz w:val="20"/>
                <w:szCs w:val="20"/>
              </w:rPr>
              <w:t>Предоставление субсидий бюджетным, автономным учреждениям и иным некоммерческим организациям</w:t>
            </w:r>
          </w:p>
        </w:tc>
        <w:tc>
          <w:tcPr>
            <w:tcW w:w="851" w:type="dxa"/>
            <w:tcBorders>
              <w:top w:val="nil"/>
              <w:left w:val="single" w:sz="4" w:space="0" w:color="auto"/>
              <w:bottom w:val="single" w:sz="4" w:space="0" w:color="auto"/>
              <w:right w:val="nil"/>
            </w:tcBorders>
            <w:shd w:val="clear" w:color="auto" w:fill="auto"/>
            <w:noWrap/>
            <w:vAlign w:val="center"/>
            <w:hideMark/>
          </w:tcPr>
          <w:p w14:paraId="791F8716" w14:textId="77777777" w:rsidR="00B1568F" w:rsidRPr="009B5282" w:rsidRDefault="00B1568F" w:rsidP="004C5080">
            <w:pPr>
              <w:jc w:val="center"/>
              <w:rPr>
                <w:sz w:val="20"/>
                <w:szCs w:val="20"/>
              </w:rPr>
            </w:pPr>
            <w:r w:rsidRPr="009B5282">
              <w:rPr>
                <w:sz w:val="20"/>
                <w:szCs w:val="20"/>
              </w:rPr>
              <w:t>10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498E3F98" w14:textId="77777777" w:rsidR="00B1568F" w:rsidRPr="009B5282" w:rsidRDefault="00B1568F" w:rsidP="004C5080">
            <w:pPr>
              <w:jc w:val="center"/>
              <w:rPr>
                <w:sz w:val="20"/>
                <w:szCs w:val="20"/>
              </w:rPr>
            </w:pPr>
            <w:r w:rsidRPr="009B5282">
              <w:rPr>
                <w:sz w:val="20"/>
                <w:szCs w:val="20"/>
              </w:rPr>
              <w:t>02</w:t>
            </w:r>
          </w:p>
        </w:tc>
        <w:tc>
          <w:tcPr>
            <w:tcW w:w="1516" w:type="dxa"/>
            <w:tcBorders>
              <w:top w:val="nil"/>
              <w:left w:val="single" w:sz="4" w:space="0" w:color="auto"/>
              <w:bottom w:val="single" w:sz="4" w:space="0" w:color="auto"/>
              <w:right w:val="nil"/>
            </w:tcBorders>
            <w:shd w:val="clear" w:color="auto" w:fill="auto"/>
            <w:noWrap/>
            <w:vAlign w:val="center"/>
            <w:hideMark/>
          </w:tcPr>
          <w:p w14:paraId="712A7392" w14:textId="77777777" w:rsidR="00B1568F" w:rsidRPr="009B5282" w:rsidRDefault="00B1568F" w:rsidP="004C5080">
            <w:pPr>
              <w:jc w:val="center"/>
              <w:rPr>
                <w:sz w:val="20"/>
                <w:szCs w:val="20"/>
              </w:rPr>
            </w:pPr>
            <w:r w:rsidRPr="009B5282">
              <w:rPr>
                <w:sz w:val="20"/>
                <w:szCs w:val="20"/>
              </w:rPr>
              <w:t>30.0.00.10950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04A0A194" w14:textId="77777777" w:rsidR="00B1568F" w:rsidRPr="009B5282" w:rsidRDefault="00B1568F" w:rsidP="004C5080">
            <w:pPr>
              <w:jc w:val="center"/>
              <w:rPr>
                <w:sz w:val="20"/>
                <w:szCs w:val="20"/>
              </w:rPr>
            </w:pPr>
            <w:r w:rsidRPr="009B5282">
              <w:rPr>
                <w:sz w:val="20"/>
                <w:szCs w:val="20"/>
              </w:rPr>
              <w:t>600</w:t>
            </w:r>
          </w:p>
        </w:tc>
        <w:tc>
          <w:tcPr>
            <w:tcW w:w="1127" w:type="dxa"/>
            <w:tcBorders>
              <w:top w:val="nil"/>
              <w:left w:val="single" w:sz="4" w:space="0" w:color="auto"/>
              <w:bottom w:val="single" w:sz="4" w:space="0" w:color="auto"/>
              <w:right w:val="single" w:sz="4" w:space="0" w:color="auto"/>
            </w:tcBorders>
            <w:shd w:val="clear" w:color="auto" w:fill="auto"/>
            <w:noWrap/>
            <w:vAlign w:val="center"/>
            <w:hideMark/>
          </w:tcPr>
          <w:p w14:paraId="21634FDB" w14:textId="77777777" w:rsidR="00B1568F" w:rsidRPr="009B5282" w:rsidRDefault="00B1568F" w:rsidP="004C5080">
            <w:pPr>
              <w:jc w:val="right"/>
              <w:rPr>
                <w:sz w:val="20"/>
                <w:szCs w:val="20"/>
              </w:rPr>
            </w:pPr>
            <w:r w:rsidRPr="009B5282">
              <w:rPr>
                <w:sz w:val="20"/>
                <w:szCs w:val="20"/>
              </w:rPr>
              <w:t>420 500,00</w:t>
            </w:r>
          </w:p>
        </w:tc>
        <w:tc>
          <w:tcPr>
            <w:tcW w:w="850" w:type="dxa"/>
            <w:tcBorders>
              <w:top w:val="nil"/>
              <w:left w:val="single" w:sz="4" w:space="0" w:color="auto"/>
              <w:bottom w:val="single" w:sz="4" w:space="0" w:color="auto"/>
              <w:right w:val="nil"/>
            </w:tcBorders>
            <w:shd w:val="clear" w:color="auto" w:fill="auto"/>
            <w:vAlign w:val="center"/>
            <w:hideMark/>
          </w:tcPr>
          <w:p w14:paraId="79FB5B06" w14:textId="77777777" w:rsidR="00B1568F" w:rsidRPr="009B5282" w:rsidRDefault="00B1568F" w:rsidP="004C5080">
            <w:pPr>
              <w:jc w:val="right"/>
              <w:rPr>
                <w:sz w:val="20"/>
                <w:szCs w:val="20"/>
              </w:rPr>
            </w:pPr>
            <w:r w:rsidRPr="009B5282">
              <w:rPr>
                <w:sz w:val="20"/>
                <w:szCs w:val="20"/>
              </w:rPr>
              <w:t>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3ADFE68C" w14:textId="77777777" w:rsidR="00B1568F" w:rsidRPr="009B5282" w:rsidRDefault="00B1568F" w:rsidP="004C5080">
            <w:pPr>
              <w:jc w:val="right"/>
              <w:rPr>
                <w:sz w:val="20"/>
                <w:szCs w:val="20"/>
              </w:rPr>
            </w:pPr>
            <w:r w:rsidRPr="009B5282">
              <w:rPr>
                <w:sz w:val="20"/>
                <w:szCs w:val="20"/>
              </w:rPr>
              <w:t>0,00</w:t>
            </w:r>
          </w:p>
        </w:tc>
      </w:tr>
      <w:tr w:rsidR="00B1568F" w:rsidRPr="009B5282" w14:paraId="2ABFEB4B" w14:textId="77777777" w:rsidTr="004C5080">
        <w:trPr>
          <w:trHeight w:val="345"/>
        </w:trPr>
        <w:tc>
          <w:tcPr>
            <w:tcW w:w="3828" w:type="dxa"/>
            <w:tcBorders>
              <w:top w:val="nil"/>
              <w:left w:val="single" w:sz="4" w:space="0" w:color="auto"/>
              <w:bottom w:val="single" w:sz="4" w:space="0" w:color="auto"/>
              <w:right w:val="nil"/>
            </w:tcBorders>
            <w:shd w:val="clear" w:color="auto" w:fill="auto"/>
            <w:vAlign w:val="center"/>
            <w:hideMark/>
          </w:tcPr>
          <w:p w14:paraId="1B808A57" w14:textId="77777777" w:rsidR="00B1568F" w:rsidRPr="009B5282" w:rsidRDefault="00B1568F" w:rsidP="004C5080">
            <w:pPr>
              <w:rPr>
                <w:sz w:val="20"/>
                <w:szCs w:val="20"/>
              </w:rPr>
            </w:pPr>
            <w:r w:rsidRPr="009B5282">
              <w:rPr>
                <w:sz w:val="20"/>
                <w:szCs w:val="20"/>
              </w:rPr>
              <w:t>Субсидии бюджетным учреждениям</w:t>
            </w:r>
          </w:p>
        </w:tc>
        <w:tc>
          <w:tcPr>
            <w:tcW w:w="851" w:type="dxa"/>
            <w:tcBorders>
              <w:top w:val="nil"/>
              <w:left w:val="single" w:sz="4" w:space="0" w:color="auto"/>
              <w:bottom w:val="single" w:sz="4" w:space="0" w:color="auto"/>
              <w:right w:val="nil"/>
            </w:tcBorders>
            <w:shd w:val="clear" w:color="auto" w:fill="auto"/>
            <w:noWrap/>
            <w:vAlign w:val="center"/>
            <w:hideMark/>
          </w:tcPr>
          <w:p w14:paraId="2D47F842" w14:textId="77777777" w:rsidR="00B1568F" w:rsidRPr="009B5282" w:rsidRDefault="00B1568F" w:rsidP="004C5080">
            <w:pPr>
              <w:jc w:val="center"/>
              <w:rPr>
                <w:sz w:val="20"/>
                <w:szCs w:val="20"/>
              </w:rPr>
            </w:pPr>
            <w:r w:rsidRPr="009B5282">
              <w:rPr>
                <w:sz w:val="20"/>
                <w:szCs w:val="20"/>
              </w:rPr>
              <w:t>10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3D0BCED9" w14:textId="77777777" w:rsidR="00B1568F" w:rsidRPr="009B5282" w:rsidRDefault="00B1568F" w:rsidP="004C5080">
            <w:pPr>
              <w:jc w:val="center"/>
              <w:rPr>
                <w:sz w:val="20"/>
                <w:szCs w:val="20"/>
              </w:rPr>
            </w:pPr>
            <w:r w:rsidRPr="009B5282">
              <w:rPr>
                <w:sz w:val="20"/>
                <w:szCs w:val="20"/>
              </w:rPr>
              <w:t>02</w:t>
            </w:r>
          </w:p>
        </w:tc>
        <w:tc>
          <w:tcPr>
            <w:tcW w:w="1516" w:type="dxa"/>
            <w:tcBorders>
              <w:top w:val="nil"/>
              <w:left w:val="single" w:sz="4" w:space="0" w:color="auto"/>
              <w:bottom w:val="single" w:sz="4" w:space="0" w:color="auto"/>
              <w:right w:val="nil"/>
            </w:tcBorders>
            <w:shd w:val="clear" w:color="auto" w:fill="auto"/>
            <w:noWrap/>
            <w:vAlign w:val="center"/>
            <w:hideMark/>
          </w:tcPr>
          <w:p w14:paraId="090B30A1" w14:textId="77777777" w:rsidR="00B1568F" w:rsidRPr="009B5282" w:rsidRDefault="00B1568F" w:rsidP="004C5080">
            <w:pPr>
              <w:jc w:val="center"/>
              <w:rPr>
                <w:sz w:val="20"/>
                <w:szCs w:val="20"/>
              </w:rPr>
            </w:pPr>
            <w:r w:rsidRPr="009B5282">
              <w:rPr>
                <w:sz w:val="20"/>
                <w:szCs w:val="20"/>
              </w:rPr>
              <w:t>30.0.00.10950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0D554325" w14:textId="77777777" w:rsidR="00B1568F" w:rsidRPr="009B5282" w:rsidRDefault="00B1568F" w:rsidP="004C5080">
            <w:pPr>
              <w:jc w:val="center"/>
              <w:rPr>
                <w:sz w:val="20"/>
                <w:szCs w:val="20"/>
              </w:rPr>
            </w:pPr>
            <w:r w:rsidRPr="009B5282">
              <w:rPr>
                <w:sz w:val="20"/>
                <w:szCs w:val="20"/>
              </w:rPr>
              <w:t>610</w:t>
            </w:r>
          </w:p>
        </w:tc>
        <w:tc>
          <w:tcPr>
            <w:tcW w:w="1127" w:type="dxa"/>
            <w:tcBorders>
              <w:top w:val="nil"/>
              <w:left w:val="single" w:sz="4" w:space="0" w:color="auto"/>
              <w:bottom w:val="single" w:sz="4" w:space="0" w:color="auto"/>
              <w:right w:val="single" w:sz="4" w:space="0" w:color="auto"/>
            </w:tcBorders>
            <w:shd w:val="clear" w:color="auto" w:fill="auto"/>
            <w:noWrap/>
            <w:vAlign w:val="center"/>
            <w:hideMark/>
          </w:tcPr>
          <w:p w14:paraId="1AFD8DD4" w14:textId="77777777" w:rsidR="00B1568F" w:rsidRPr="009B5282" w:rsidRDefault="00B1568F" w:rsidP="004C5080">
            <w:pPr>
              <w:jc w:val="right"/>
              <w:rPr>
                <w:sz w:val="20"/>
                <w:szCs w:val="20"/>
              </w:rPr>
            </w:pPr>
            <w:r w:rsidRPr="009B5282">
              <w:rPr>
                <w:sz w:val="20"/>
                <w:szCs w:val="20"/>
              </w:rPr>
              <w:t>420 500,00</w:t>
            </w:r>
          </w:p>
        </w:tc>
        <w:tc>
          <w:tcPr>
            <w:tcW w:w="850" w:type="dxa"/>
            <w:tcBorders>
              <w:top w:val="nil"/>
              <w:left w:val="single" w:sz="4" w:space="0" w:color="auto"/>
              <w:bottom w:val="single" w:sz="4" w:space="0" w:color="auto"/>
              <w:right w:val="nil"/>
            </w:tcBorders>
            <w:shd w:val="clear" w:color="auto" w:fill="auto"/>
            <w:vAlign w:val="center"/>
            <w:hideMark/>
          </w:tcPr>
          <w:p w14:paraId="0C36B803" w14:textId="77777777" w:rsidR="00B1568F" w:rsidRPr="009B5282" w:rsidRDefault="00B1568F" w:rsidP="004C5080">
            <w:pPr>
              <w:jc w:val="right"/>
              <w:rPr>
                <w:sz w:val="20"/>
                <w:szCs w:val="20"/>
              </w:rPr>
            </w:pPr>
            <w:r w:rsidRPr="009B5282">
              <w:rPr>
                <w:sz w:val="20"/>
                <w:szCs w:val="20"/>
              </w:rPr>
              <w:t>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2A3E1532" w14:textId="77777777" w:rsidR="00B1568F" w:rsidRPr="009B5282" w:rsidRDefault="00B1568F" w:rsidP="004C5080">
            <w:pPr>
              <w:jc w:val="right"/>
              <w:rPr>
                <w:sz w:val="20"/>
                <w:szCs w:val="20"/>
              </w:rPr>
            </w:pPr>
            <w:r w:rsidRPr="009B5282">
              <w:rPr>
                <w:sz w:val="20"/>
                <w:szCs w:val="20"/>
              </w:rPr>
              <w:t>0,00</w:t>
            </w:r>
          </w:p>
        </w:tc>
      </w:tr>
      <w:tr w:rsidR="00B1568F" w:rsidRPr="009B5282" w14:paraId="145F62AB" w14:textId="77777777" w:rsidTr="004C5080">
        <w:trPr>
          <w:trHeight w:val="345"/>
        </w:trPr>
        <w:tc>
          <w:tcPr>
            <w:tcW w:w="3828" w:type="dxa"/>
            <w:tcBorders>
              <w:top w:val="nil"/>
              <w:left w:val="single" w:sz="4" w:space="0" w:color="auto"/>
              <w:bottom w:val="single" w:sz="4" w:space="0" w:color="auto"/>
              <w:right w:val="nil"/>
            </w:tcBorders>
            <w:shd w:val="clear" w:color="auto" w:fill="auto"/>
            <w:vAlign w:val="center"/>
            <w:hideMark/>
          </w:tcPr>
          <w:p w14:paraId="1FB264B4" w14:textId="77777777" w:rsidR="00B1568F" w:rsidRPr="009B5282" w:rsidRDefault="00B1568F" w:rsidP="004C5080">
            <w:pPr>
              <w:rPr>
                <w:bCs/>
                <w:sz w:val="20"/>
                <w:szCs w:val="20"/>
              </w:rPr>
            </w:pPr>
            <w:r w:rsidRPr="009B5282">
              <w:rPr>
                <w:bCs/>
                <w:sz w:val="20"/>
                <w:szCs w:val="20"/>
              </w:rPr>
              <w:t>Непрограммные направления бюджета</w:t>
            </w:r>
          </w:p>
        </w:tc>
        <w:tc>
          <w:tcPr>
            <w:tcW w:w="851" w:type="dxa"/>
            <w:tcBorders>
              <w:top w:val="nil"/>
              <w:left w:val="single" w:sz="4" w:space="0" w:color="auto"/>
              <w:bottom w:val="single" w:sz="4" w:space="0" w:color="auto"/>
              <w:right w:val="nil"/>
            </w:tcBorders>
            <w:shd w:val="clear" w:color="auto" w:fill="auto"/>
            <w:noWrap/>
            <w:vAlign w:val="center"/>
            <w:hideMark/>
          </w:tcPr>
          <w:p w14:paraId="19CE19AC" w14:textId="77777777" w:rsidR="00B1568F" w:rsidRPr="009B5282" w:rsidRDefault="00B1568F" w:rsidP="004C5080">
            <w:pPr>
              <w:jc w:val="center"/>
              <w:rPr>
                <w:bCs/>
                <w:sz w:val="20"/>
                <w:szCs w:val="20"/>
              </w:rPr>
            </w:pPr>
            <w:r w:rsidRPr="009B5282">
              <w:rPr>
                <w:bCs/>
                <w:sz w:val="20"/>
                <w:szCs w:val="20"/>
              </w:rPr>
              <w:t>10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12BB8B84" w14:textId="77777777" w:rsidR="00B1568F" w:rsidRPr="009B5282" w:rsidRDefault="00B1568F" w:rsidP="004C5080">
            <w:pPr>
              <w:jc w:val="center"/>
              <w:rPr>
                <w:bCs/>
                <w:sz w:val="20"/>
                <w:szCs w:val="20"/>
              </w:rPr>
            </w:pPr>
            <w:r w:rsidRPr="009B5282">
              <w:rPr>
                <w:bCs/>
                <w:sz w:val="20"/>
                <w:szCs w:val="20"/>
              </w:rPr>
              <w:t>02</w:t>
            </w:r>
          </w:p>
        </w:tc>
        <w:tc>
          <w:tcPr>
            <w:tcW w:w="1516" w:type="dxa"/>
            <w:tcBorders>
              <w:top w:val="nil"/>
              <w:left w:val="single" w:sz="4" w:space="0" w:color="auto"/>
              <w:bottom w:val="single" w:sz="4" w:space="0" w:color="auto"/>
              <w:right w:val="nil"/>
            </w:tcBorders>
            <w:shd w:val="clear" w:color="auto" w:fill="auto"/>
            <w:noWrap/>
            <w:vAlign w:val="center"/>
            <w:hideMark/>
          </w:tcPr>
          <w:p w14:paraId="3FE40AFD" w14:textId="77777777" w:rsidR="00B1568F" w:rsidRPr="009B5282" w:rsidRDefault="00B1568F" w:rsidP="004C5080">
            <w:pPr>
              <w:jc w:val="center"/>
              <w:rPr>
                <w:bCs/>
                <w:sz w:val="20"/>
                <w:szCs w:val="20"/>
              </w:rPr>
            </w:pPr>
            <w:r w:rsidRPr="009B5282">
              <w:rPr>
                <w:bCs/>
                <w:sz w:val="20"/>
                <w:szCs w:val="20"/>
              </w:rPr>
              <w:t>99.0.00.00000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2A86630E" w14:textId="77777777" w:rsidR="00B1568F" w:rsidRPr="009B5282" w:rsidRDefault="00B1568F" w:rsidP="004C5080">
            <w:pPr>
              <w:jc w:val="center"/>
              <w:rPr>
                <w:bCs/>
                <w:sz w:val="20"/>
                <w:szCs w:val="20"/>
              </w:rPr>
            </w:pPr>
            <w:r w:rsidRPr="009B5282">
              <w:rPr>
                <w:bCs/>
                <w:sz w:val="20"/>
                <w:szCs w:val="20"/>
              </w:rPr>
              <w:t> </w:t>
            </w:r>
          </w:p>
        </w:tc>
        <w:tc>
          <w:tcPr>
            <w:tcW w:w="1127" w:type="dxa"/>
            <w:tcBorders>
              <w:top w:val="nil"/>
              <w:left w:val="single" w:sz="4" w:space="0" w:color="auto"/>
              <w:bottom w:val="single" w:sz="4" w:space="0" w:color="auto"/>
              <w:right w:val="single" w:sz="4" w:space="0" w:color="auto"/>
            </w:tcBorders>
            <w:shd w:val="clear" w:color="auto" w:fill="auto"/>
            <w:noWrap/>
            <w:vAlign w:val="center"/>
            <w:hideMark/>
          </w:tcPr>
          <w:p w14:paraId="0092CD15" w14:textId="77777777" w:rsidR="00B1568F" w:rsidRPr="009B5282" w:rsidRDefault="00B1568F" w:rsidP="004C5080">
            <w:pPr>
              <w:jc w:val="right"/>
              <w:rPr>
                <w:bCs/>
                <w:sz w:val="20"/>
                <w:szCs w:val="20"/>
              </w:rPr>
            </w:pPr>
            <w:r w:rsidRPr="009B5282">
              <w:rPr>
                <w:bCs/>
                <w:sz w:val="20"/>
                <w:szCs w:val="20"/>
              </w:rPr>
              <w:t>73 830 795,00</w:t>
            </w:r>
          </w:p>
        </w:tc>
        <w:tc>
          <w:tcPr>
            <w:tcW w:w="850" w:type="dxa"/>
            <w:tcBorders>
              <w:top w:val="nil"/>
              <w:left w:val="single" w:sz="4" w:space="0" w:color="auto"/>
              <w:bottom w:val="single" w:sz="4" w:space="0" w:color="auto"/>
              <w:right w:val="nil"/>
            </w:tcBorders>
            <w:shd w:val="clear" w:color="auto" w:fill="auto"/>
            <w:vAlign w:val="center"/>
            <w:hideMark/>
          </w:tcPr>
          <w:p w14:paraId="1AD24C90" w14:textId="77777777" w:rsidR="00B1568F" w:rsidRPr="009B5282" w:rsidRDefault="00B1568F" w:rsidP="004C5080">
            <w:pPr>
              <w:jc w:val="right"/>
              <w:rPr>
                <w:bCs/>
                <w:sz w:val="20"/>
                <w:szCs w:val="20"/>
              </w:rPr>
            </w:pPr>
            <w:r w:rsidRPr="009B5282">
              <w:rPr>
                <w:bCs/>
                <w:sz w:val="20"/>
                <w:szCs w:val="20"/>
              </w:rPr>
              <w:t>72 551 551,00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10CFF10E" w14:textId="77777777" w:rsidR="00B1568F" w:rsidRPr="009B5282" w:rsidRDefault="00B1568F" w:rsidP="004C5080">
            <w:pPr>
              <w:jc w:val="right"/>
              <w:rPr>
                <w:bCs/>
                <w:sz w:val="20"/>
                <w:szCs w:val="20"/>
              </w:rPr>
            </w:pPr>
            <w:r w:rsidRPr="009B5282">
              <w:rPr>
                <w:bCs/>
                <w:sz w:val="20"/>
                <w:szCs w:val="20"/>
              </w:rPr>
              <w:t>74 398 451,00</w:t>
            </w:r>
          </w:p>
        </w:tc>
      </w:tr>
      <w:tr w:rsidR="00B1568F" w:rsidRPr="009B5282" w14:paraId="5635F3A6" w14:textId="77777777" w:rsidTr="004C5080">
        <w:trPr>
          <w:trHeight w:val="345"/>
        </w:trPr>
        <w:tc>
          <w:tcPr>
            <w:tcW w:w="3828" w:type="dxa"/>
            <w:tcBorders>
              <w:top w:val="nil"/>
              <w:left w:val="single" w:sz="4" w:space="0" w:color="auto"/>
              <w:bottom w:val="single" w:sz="4" w:space="0" w:color="auto"/>
              <w:right w:val="nil"/>
            </w:tcBorders>
            <w:shd w:val="clear" w:color="auto" w:fill="auto"/>
            <w:vAlign w:val="center"/>
            <w:hideMark/>
          </w:tcPr>
          <w:p w14:paraId="2A58FB46" w14:textId="77777777" w:rsidR="00B1568F" w:rsidRPr="009B5282" w:rsidRDefault="00B1568F" w:rsidP="004C5080">
            <w:pPr>
              <w:rPr>
                <w:bCs/>
                <w:sz w:val="20"/>
                <w:szCs w:val="20"/>
              </w:rPr>
            </w:pPr>
            <w:r w:rsidRPr="009B5282">
              <w:rPr>
                <w:bCs/>
                <w:sz w:val="20"/>
                <w:szCs w:val="20"/>
              </w:rPr>
              <w:t>Резервные фонды местного бюджета</w:t>
            </w:r>
          </w:p>
        </w:tc>
        <w:tc>
          <w:tcPr>
            <w:tcW w:w="851" w:type="dxa"/>
            <w:tcBorders>
              <w:top w:val="nil"/>
              <w:left w:val="single" w:sz="4" w:space="0" w:color="auto"/>
              <w:bottom w:val="single" w:sz="4" w:space="0" w:color="auto"/>
              <w:right w:val="nil"/>
            </w:tcBorders>
            <w:shd w:val="clear" w:color="auto" w:fill="auto"/>
            <w:noWrap/>
            <w:vAlign w:val="center"/>
            <w:hideMark/>
          </w:tcPr>
          <w:p w14:paraId="32AC70A7" w14:textId="77777777" w:rsidR="00B1568F" w:rsidRPr="009B5282" w:rsidRDefault="00B1568F" w:rsidP="004C5080">
            <w:pPr>
              <w:jc w:val="center"/>
              <w:rPr>
                <w:bCs/>
                <w:sz w:val="20"/>
                <w:szCs w:val="20"/>
              </w:rPr>
            </w:pPr>
            <w:r w:rsidRPr="009B5282">
              <w:rPr>
                <w:bCs/>
                <w:sz w:val="20"/>
                <w:szCs w:val="20"/>
              </w:rPr>
              <w:t>10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1C6A8C0D" w14:textId="77777777" w:rsidR="00B1568F" w:rsidRPr="009B5282" w:rsidRDefault="00B1568F" w:rsidP="004C5080">
            <w:pPr>
              <w:jc w:val="center"/>
              <w:rPr>
                <w:bCs/>
                <w:sz w:val="20"/>
                <w:szCs w:val="20"/>
              </w:rPr>
            </w:pPr>
            <w:r w:rsidRPr="009B5282">
              <w:rPr>
                <w:bCs/>
                <w:sz w:val="20"/>
                <w:szCs w:val="20"/>
              </w:rPr>
              <w:t>02</w:t>
            </w:r>
          </w:p>
        </w:tc>
        <w:tc>
          <w:tcPr>
            <w:tcW w:w="1516" w:type="dxa"/>
            <w:tcBorders>
              <w:top w:val="nil"/>
              <w:left w:val="single" w:sz="4" w:space="0" w:color="auto"/>
              <w:bottom w:val="single" w:sz="4" w:space="0" w:color="auto"/>
              <w:right w:val="nil"/>
            </w:tcBorders>
            <w:shd w:val="clear" w:color="auto" w:fill="auto"/>
            <w:noWrap/>
            <w:vAlign w:val="center"/>
            <w:hideMark/>
          </w:tcPr>
          <w:p w14:paraId="3E8B9498" w14:textId="77777777" w:rsidR="00B1568F" w:rsidRPr="009B5282" w:rsidRDefault="00B1568F" w:rsidP="004C5080">
            <w:pPr>
              <w:jc w:val="center"/>
              <w:rPr>
                <w:bCs/>
                <w:sz w:val="20"/>
                <w:szCs w:val="20"/>
              </w:rPr>
            </w:pPr>
            <w:r w:rsidRPr="009B5282">
              <w:rPr>
                <w:bCs/>
                <w:sz w:val="20"/>
                <w:szCs w:val="20"/>
              </w:rPr>
              <w:t>99.0.00.01700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0BD06074" w14:textId="77777777" w:rsidR="00B1568F" w:rsidRPr="009B5282" w:rsidRDefault="00B1568F" w:rsidP="004C5080">
            <w:pPr>
              <w:jc w:val="center"/>
              <w:rPr>
                <w:bCs/>
                <w:sz w:val="20"/>
                <w:szCs w:val="20"/>
              </w:rPr>
            </w:pPr>
            <w:r w:rsidRPr="009B5282">
              <w:rPr>
                <w:bCs/>
                <w:sz w:val="20"/>
                <w:szCs w:val="20"/>
              </w:rPr>
              <w:t> </w:t>
            </w:r>
          </w:p>
        </w:tc>
        <w:tc>
          <w:tcPr>
            <w:tcW w:w="1127" w:type="dxa"/>
            <w:tcBorders>
              <w:top w:val="nil"/>
              <w:left w:val="single" w:sz="4" w:space="0" w:color="auto"/>
              <w:bottom w:val="single" w:sz="4" w:space="0" w:color="auto"/>
              <w:right w:val="single" w:sz="4" w:space="0" w:color="auto"/>
            </w:tcBorders>
            <w:shd w:val="clear" w:color="auto" w:fill="auto"/>
            <w:noWrap/>
            <w:vAlign w:val="center"/>
            <w:hideMark/>
          </w:tcPr>
          <w:p w14:paraId="5410FA09" w14:textId="77777777" w:rsidR="00B1568F" w:rsidRPr="009B5282" w:rsidRDefault="00B1568F" w:rsidP="004C5080">
            <w:pPr>
              <w:jc w:val="right"/>
              <w:rPr>
                <w:bCs/>
                <w:sz w:val="20"/>
                <w:szCs w:val="20"/>
              </w:rPr>
            </w:pPr>
            <w:r w:rsidRPr="009B5282">
              <w:rPr>
                <w:bCs/>
                <w:sz w:val="20"/>
                <w:szCs w:val="20"/>
              </w:rPr>
              <w:t>1 727 895,00</w:t>
            </w:r>
          </w:p>
        </w:tc>
        <w:tc>
          <w:tcPr>
            <w:tcW w:w="850" w:type="dxa"/>
            <w:tcBorders>
              <w:top w:val="nil"/>
              <w:left w:val="single" w:sz="4" w:space="0" w:color="auto"/>
              <w:bottom w:val="single" w:sz="4" w:space="0" w:color="auto"/>
              <w:right w:val="nil"/>
            </w:tcBorders>
            <w:shd w:val="clear" w:color="auto" w:fill="auto"/>
            <w:vAlign w:val="center"/>
            <w:hideMark/>
          </w:tcPr>
          <w:p w14:paraId="2A551871" w14:textId="77777777" w:rsidR="00B1568F" w:rsidRPr="009B5282" w:rsidRDefault="00B1568F" w:rsidP="004C5080">
            <w:pPr>
              <w:jc w:val="right"/>
              <w:rPr>
                <w:bCs/>
                <w:sz w:val="20"/>
                <w:szCs w:val="20"/>
              </w:rPr>
            </w:pPr>
            <w:r w:rsidRPr="009B5282">
              <w:rPr>
                <w:bCs/>
                <w:sz w:val="20"/>
                <w:szCs w:val="20"/>
              </w:rPr>
              <w:t>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1D97737B" w14:textId="77777777" w:rsidR="00B1568F" w:rsidRPr="009B5282" w:rsidRDefault="00B1568F" w:rsidP="004C5080">
            <w:pPr>
              <w:jc w:val="right"/>
              <w:rPr>
                <w:bCs/>
                <w:sz w:val="20"/>
                <w:szCs w:val="20"/>
              </w:rPr>
            </w:pPr>
            <w:r w:rsidRPr="009B5282">
              <w:rPr>
                <w:bCs/>
                <w:sz w:val="20"/>
                <w:szCs w:val="20"/>
              </w:rPr>
              <w:t>0,00</w:t>
            </w:r>
          </w:p>
        </w:tc>
      </w:tr>
      <w:tr w:rsidR="00B1568F" w:rsidRPr="009B5282" w14:paraId="64AD1868" w14:textId="77777777" w:rsidTr="004C5080">
        <w:trPr>
          <w:trHeight w:val="870"/>
        </w:trPr>
        <w:tc>
          <w:tcPr>
            <w:tcW w:w="3828" w:type="dxa"/>
            <w:tcBorders>
              <w:top w:val="nil"/>
              <w:left w:val="single" w:sz="4" w:space="0" w:color="auto"/>
              <w:bottom w:val="single" w:sz="4" w:space="0" w:color="auto"/>
              <w:right w:val="nil"/>
            </w:tcBorders>
            <w:shd w:val="clear" w:color="auto" w:fill="auto"/>
            <w:vAlign w:val="center"/>
            <w:hideMark/>
          </w:tcPr>
          <w:p w14:paraId="6ED10975" w14:textId="77777777" w:rsidR="00B1568F" w:rsidRPr="009B5282" w:rsidRDefault="00B1568F" w:rsidP="004C5080">
            <w:pPr>
              <w:rPr>
                <w:sz w:val="20"/>
                <w:szCs w:val="20"/>
              </w:rPr>
            </w:pPr>
            <w:r w:rsidRPr="009B5282">
              <w:rPr>
                <w:sz w:val="20"/>
                <w:szCs w:val="20"/>
              </w:rPr>
              <w:t>Предоставление субсидий бюджетным, автономным учреждениям и иным некоммерческим организациям</w:t>
            </w:r>
          </w:p>
        </w:tc>
        <w:tc>
          <w:tcPr>
            <w:tcW w:w="851" w:type="dxa"/>
            <w:tcBorders>
              <w:top w:val="nil"/>
              <w:left w:val="single" w:sz="4" w:space="0" w:color="auto"/>
              <w:bottom w:val="single" w:sz="4" w:space="0" w:color="auto"/>
              <w:right w:val="nil"/>
            </w:tcBorders>
            <w:shd w:val="clear" w:color="auto" w:fill="auto"/>
            <w:noWrap/>
            <w:vAlign w:val="center"/>
            <w:hideMark/>
          </w:tcPr>
          <w:p w14:paraId="6464CBC2" w14:textId="77777777" w:rsidR="00B1568F" w:rsidRPr="009B5282" w:rsidRDefault="00B1568F" w:rsidP="004C5080">
            <w:pPr>
              <w:jc w:val="center"/>
              <w:rPr>
                <w:sz w:val="20"/>
                <w:szCs w:val="20"/>
              </w:rPr>
            </w:pPr>
            <w:r w:rsidRPr="009B5282">
              <w:rPr>
                <w:sz w:val="20"/>
                <w:szCs w:val="20"/>
              </w:rPr>
              <w:t>10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09E9ADDE" w14:textId="77777777" w:rsidR="00B1568F" w:rsidRPr="009B5282" w:rsidRDefault="00B1568F" w:rsidP="004C5080">
            <w:pPr>
              <w:jc w:val="center"/>
              <w:rPr>
                <w:sz w:val="20"/>
                <w:szCs w:val="20"/>
              </w:rPr>
            </w:pPr>
            <w:r w:rsidRPr="009B5282">
              <w:rPr>
                <w:sz w:val="20"/>
                <w:szCs w:val="20"/>
              </w:rPr>
              <w:t>02</w:t>
            </w:r>
          </w:p>
        </w:tc>
        <w:tc>
          <w:tcPr>
            <w:tcW w:w="1516" w:type="dxa"/>
            <w:tcBorders>
              <w:top w:val="nil"/>
              <w:left w:val="single" w:sz="4" w:space="0" w:color="auto"/>
              <w:bottom w:val="single" w:sz="4" w:space="0" w:color="auto"/>
              <w:right w:val="nil"/>
            </w:tcBorders>
            <w:shd w:val="clear" w:color="auto" w:fill="auto"/>
            <w:noWrap/>
            <w:vAlign w:val="center"/>
            <w:hideMark/>
          </w:tcPr>
          <w:p w14:paraId="64BFCFB3" w14:textId="77777777" w:rsidR="00B1568F" w:rsidRPr="009B5282" w:rsidRDefault="00B1568F" w:rsidP="004C5080">
            <w:pPr>
              <w:jc w:val="center"/>
              <w:rPr>
                <w:sz w:val="20"/>
                <w:szCs w:val="20"/>
              </w:rPr>
            </w:pPr>
            <w:r w:rsidRPr="009B5282">
              <w:rPr>
                <w:sz w:val="20"/>
                <w:szCs w:val="20"/>
              </w:rPr>
              <w:t>99.0.00.01700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2D8FECC1" w14:textId="77777777" w:rsidR="00B1568F" w:rsidRPr="009B5282" w:rsidRDefault="00B1568F" w:rsidP="004C5080">
            <w:pPr>
              <w:jc w:val="center"/>
              <w:rPr>
                <w:sz w:val="20"/>
                <w:szCs w:val="20"/>
              </w:rPr>
            </w:pPr>
            <w:r w:rsidRPr="009B5282">
              <w:rPr>
                <w:sz w:val="20"/>
                <w:szCs w:val="20"/>
              </w:rPr>
              <w:t>600</w:t>
            </w:r>
          </w:p>
        </w:tc>
        <w:tc>
          <w:tcPr>
            <w:tcW w:w="1127" w:type="dxa"/>
            <w:tcBorders>
              <w:top w:val="nil"/>
              <w:left w:val="single" w:sz="4" w:space="0" w:color="auto"/>
              <w:bottom w:val="single" w:sz="4" w:space="0" w:color="auto"/>
              <w:right w:val="single" w:sz="4" w:space="0" w:color="auto"/>
            </w:tcBorders>
            <w:shd w:val="clear" w:color="auto" w:fill="auto"/>
            <w:noWrap/>
            <w:vAlign w:val="center"/>
            <w:hideMark/>
          </w:tcPr>
          <w:p w14:paraId="057A8315" w14:textId="77777777" w:rsidR="00B1568F" w:rsidRPr="009B5282" w:rsidRDefault="00B1568F" w:rsidP="004C5080">
            <w:pPr>
              <w:jc w:val="right"/>
              <w:rPr>
                <w:sz w:val="20"/>
                <w:szCs w:val="20"/>
              </w:rPr>
            </w:pPr>
            <w:r w:rsidRPr="009B5282">
              <w:rPr>
                <w:sz w:val="20"/>
                <w:szCs w:val="20"/>
              </w:rPr>
              <w:t>1 727 895,00</w:t>
            </w:r>
          </w:p>
        </w:tc>
        <w:tc>
          <w:tcPr>
            <w:tcW w:w="850" w:type="dxa"/>
            <w:tcBorders>
              <w:top w:val="nil"/>
              <w:left w:val="single" w:sz="4" w:space="0" w:color="auto"/>
              <w:bottom w:val="single" w:sz="4" w:space="0" w:color="auto"/>
              <w:right w:val="nil"/>
            </w:tcBorders>
            <w:shd w:val="clear" w:color="auto" w:fill="auto"/>
            <w:vAlign w:val="center"/>
            <w:hideMark/>
          </w:tcPr>
          <w:p w14:paraId="48035D5F" w14:textId="77777777" w:rsidR="00B1568F" w:rsidRPr="009B5282" w:rsidRDefault="00B1568F" w:rsidP="004C5080">
            <w:pPr>
              <w:jc w:val="right"/>
              <w:rPr>
                <w:sz w:val="20"/>
                <w:szCs w:val="20"/>
              </w:rPr>
            </w:pPr>
            <w:r w:rsidRPr="009B5282">
              <w:rPr>
                <w:sz w:val="20"/>
                <w:szCs w:val="20"/>
              </w:rPr>
              <w:t>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4421EDD0" w14:textId="77777777" w:rsidR="00B1568F" w:rsidRPr="009B5282" w:rsidRDefault="00B1568F" w:rsidP="004C5080">
            <w:pPr>
              <w:jc w:val="right"/>
              <w:rPr>
                <w:sz w:val="20"/>
                <w:szCs w:val="20"/>
              </w:rPr>
            </w:pPr>
            <w:r w:rsidRPr="009B5282">
              <w:rPr>
                <w:sz w:val="20"/>
                <w:szCs w:val="20"/>
              </w:rPr>
              <w:t>0,00</w:t>
            </w:r>
          </w:p>
        </w:tc>
      </w:tr>
      <w:tr w:rsidR="00B1568F" w:rsidRPr="009B5282" w14:paraId="76B06EEF" w14:textId="77777777" w:rsidTr="004C5080">
        <w:trPr>
          <w:trHeight w:val="345"/>
        </w:trPr>
        <w:tc>
          <w:tcPr>
            <w:tcW w:w="3828" w:type="dxa"/>
            <w:tcBorders>
              <w:top w:val="nil"/>
              <w:left w:val="single" w:sz="4" w:space="0" w:color="auto"/>
              <w:bottom w:val="single" w:sz="4" w:space="0" w:color="auto"/>
              <w:right w:val="nil"/>
            </w:tcBorders>
            <w:shd w:val="clear" w:color="auto" w:fill="auto"/>
            <w:vAlign w:val="center"/>
            <w:hideMark/>
          </w:tcPr>
          <w:p w14:paraId="5F8E316F" w14:textId="77777777" w:rsidR="00B1568F" w:rsidRPr="009B5282" w:rsidRDefault="00B1568F" w:rsidP="004C5080">
            <w:pPr>
              <w:rPr>
                <w:sz w:val="20"/>
                <w:szCs w:val="20"/>
              </w:rPr>
            </w:pPr>
            <w:r w:rsidRPr="009B5282">
              <w:rPr>
                <w:sz w:val="20"/>
                <w:szCs w:val="20"/>
              </w:rPr>
              <w:t>Субсидии бюджетным учреждениям</w:t>
            </w:r>
          </w:p>
        </w:tc>
        <w:tc>
          <w:tcPr>
            <w:tcW w:w="851" w:type="dxa"/>
            <w:tcBorders>
              <w:top w:val="nil"/>
              <w:left w:val="single" w:sz="4" w:space="0" w:color="auto"/>
              <w:bottom w:val="single" w:sz="4" w:space="0" w:color="auto"/>
              <w:right w:val="nil"/>
            </w:tcBorders>
            <w:shd w:val="clear" w:color="auto" w:fill="auto"/>
            <w:noWrap/>
            <w:vAlign w:val="center"/>
            <w:hideMark/>
          </w:tcPr>
          <w:p w14:paraId="6D0B5F7D" w14:textId="77777777" w:rsidR="00B1568F" w:rsidRPr="009B5282" w:rsidRDefault="00B1568F" w:rsidP="004C5080">
            <w:pPr>
              <w:jc w:val="center"/>
              <w:rPr>
                <w:sz w:val="20"/>
                <w:szCs w:val="20"/>
              </w:rPr>
            </w:pPr>
            <w:r w:rsidRPr="009B5282">
              <w:rPr>
                <w:sz w:val="20"/>
                <w:szCs w:val="20"/>
              </w:rPr>
              <w:t>10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685B3B63" w14:textId="77777777" w:rsidR="00B1568F" w:rsidRPr="009B5282" w:rsidRDefault="00B1568F" w:rsidP="004C5080">
            <w:pPr>
              <w:jc w:val="center"/>
              <w:rPr>
                <w:sz w:val="20"/>
                <w:szCs w:val="20"/>
              </w:rPr>
            </w:pPr>
            <w:r w:rsidRPr="009B5282">
              <w:rPr>
                <w:sz w:val="20"/>
                <w:szCs w:val="20"/>
              </w:rPr>
              <w:t>02</w:t>
            </w:r>
          </w:p>
        </w:tc>
        <w:tc>
          <w:tcPr>
            <w:tcW w:w="1516" w:type="dxa"/>
            <w:tcBorders>
              <w:top w:val="nil"/>
              <w:left w:val="single" w:sz="4" w:space="0" w:color="auto"/>
              <w:bottom w:val="single" w:sz="4" w:space="0" w:color="auto"/>
              <w:right w:val="nil"/>
            </w:tcBorders>
            <w:shd w:val="clear" w:color="auto" w:fill="auto"/>
            <w:noWrap/>
            <w:vAlign w:val="center"/>
            <w:hideMark/>
          </w:tcPr>
          <w:p w14:paraId="0F024445" w14:textId="77777777" w:rsidR="00B1568F" w:rsidRPr="009B5282" w:rsidRDefault="00B1568F" w:rsidP="004C5080">
            <w:pPr>
              <w:jc w:val="center"/>
              <w:rPr>
                <w:sz w:val="20"/>
                <w:szCs w:val="20"/>
              </w:rPr>
            </w:pPr>
            <w:r w:rsidRPr="009B5282">
              <w:rPr>
                <w:sz w:val="20"/>
                <w:szCs w:val="20"/>
              </w:rPr>
              <w:t>99.0.00.01700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6501D5D8" w14:textId="77777777" w:rsidR="00B1568F" w:rsidRPr="009B5282" w:rsidRDefault="00B1568F" w:rsidP="004C5080">
            <w:pPr>
              <w:jc w:val="center"/>
              <w:rPr>
                <w:sz w:val="20"/>
                <w:szCs w:val="20"/>
              </w:rPr>
            </w:pPr>
            <w:r w:rsidRPr="009B5282">
              <w:rPr>
                <w:sz w:val="20"/>
                <w:szCs w:val="20"/>
              </w:rPr>
              <w:t>610</w:t>
            </w:r>
          </w:p>
        </w:tc>
        <w:tc>
          <w:tcPr>
            <w:tcW w:w="1127" w:type="dxa"/>
            <w:tcBorders>
              <w:top w:val="nil"/>
              <w:left w:val="single" w:sz="4" w:space="0" w:color="auto"/>
              <w:bottom w:val="single" w:sz="4" w:space="0" w:color="auto"/>
              <w:right w:val="single" w:sz="4" w:space="0" w:color="auto"/>
            </w:tcBorders>
            <w:shd w:val="clear" w:color="auto" w:fill="auto"/>
            <w:noWrap/>
            <w:vAlign w:val="center"/>
            <w:hideMark/>
          </w:tcPr>
          <w:p w14:paraId="1275A3F3" w14:textId="77777777" w:rsidR="00B1568F" w:rsidRPr="009B5282" w:rsidRDefault="00B1568F" w:rsidP="004C5080">
            <w:pPr>
              <w:jc w:val="right"/>
              <w:rPr>
                <w:sz w:val="20"/>
                <w:szCs w:val="20"/>
              </w:rPr>
            </w:pPr>
            <w:r w:rsidRPr="009B5282">
              <w:rPr>
                <w:sz w:val="20"/>
                <w:szCs w:val="20"/>
              </w:rPr>
              <w:t>1 727 895,00</w:t>
            </w:r>
          </w:p>
        </w:tc>
        <w:tc>
          <w:tcPr>
            <w:tcW w:w="850" w:type="dxa"/>
            <w:tcBorders>
              <w:top w:val="nil"/>
              <w:left w:val="single" w:sz="4" w:space="0" w:color="auto"/>
              <w:bottom w:val="single" w:sz="4" w:space="0" w:color="auto"/>
              <w:right w:val="nil"/>
            </w:tcBorders>
            <w:shd w:val="clear" w:color="auto" w:fill="auto"/>
            <w:vAlign w:val="center"/>
            <w:hideMark/>
          </w:tcPr>
          <w:p w14:paraId="461F6B02" w14:textId="77777777" w:rsidR="00B1568F" w:rsidRPr="009B5282" w:rsidRDefault="00B1568F" w:rsidP="004C5080">
            <w:pPr>
              <w:jc w:val="right"/>
              <w:rPr>
                <w:sz w:val="20"/>
                <w:szCs w:val="20"/>
              </w:rPr>
            </w:pPr>
            <w:r w:rsidRPr="009B5282">
              <w:rPr>
                <w:sz w:val="20"/>
                <w:szCs w:val="20"/>
              </w:rPr>
              <w:t>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3E58FB60" w14:textId="77777777" w:rsidR="00B1568F" w:rsidRPr="009B5282" w:rsidRDefault="00B1568F" w:rsidP="004C5080">
            <w:pPr>
              <w:jc w:val="right"/>
              <w:rPr>
                <w:sz w:val="20"/>
                <w:szCs w:val="20"/>
              </w:rPr>
            </w:pPr>
            <w:r w:rsidRPr="009B5282">
              <w:rPr>
                <w:sz w:val="20"/>
                <w:szCs w:val="20"/>
              </w:rPr>
              <w:t>0,00</w:t>
            </w:r>
          </w:p>
        </w:tc>
      </w:tr>
      <w:tr w:rsidR="00B1568F" w:rsidRPr="009B5282" w14:paraId="5C4F9A65" w14:textId="77777777" w:rsidTr="004C5080">
        <w:trPr>
          <w:trHeight w:val="1155"/>
        </w:trPr>
        <w:tc>
          <w:tcPr>
            <w:tcW w:w="3828" w:type="dxa"/>
            <w:tcBorders>
              <w:top w:val="nil"/>
              <w:left w:val="single" w:sz="4" w:space="0" w:color="auto"/>
              <w:bottom w:val="single" w:sz="4" w:space="0" w:color="auto"/>
              <w:right w:val="nil"/>
            </w:tcBorders>
            <w:shd w:val="clear" w:color="auto" w:fill="auto"/>
            <w:vAlign w:val="center"/>
            <w:hideMark/>
          </w:tcPr>
          <w:p w14:paraId="699CB797" w14:textId="77777777" w:rsidR="00B1568F" w:rsidRPr="009B5282" w:rsidRDefault="00B1568F" w:rsidP="004C5080">
            <w:pPr>
              <w:rPr>
                <w:bCs/>
                <w:sz w:val="20"/>
                <w:szCs w:val="20"/>
              </w:rPr>
            </w:pPr>
            <w:r w:rsidRPr="009B5282">
              <w:rPr>
                <w:bCs/>
                <w:sz w:val="20"/>
                <w:szCs w:val="20"/>
              </w:rPr>
              <w:t>Осуществление отдельных государственных полномочий Новосибирской области по обеспечению социального обслуживания отдельных категорий граждан</w:t>
            </w:r>
          </w:p>
        </w:tc>
        <w:tc>
          <w:tcPr>
            <w:tcW w:w="851" w:type="dxa"/>
            <w:tcBorders>
              <w:top w:val="nil"/>
              <w:left w:val="single" w:sz="4" w:space="0" w:color="auto"/>
              <w:bottom w:val="single" w:sz="4" w:space="0" w:color="auto"/>
              <w:right w:val="nil"/>
            </w:tcBorders>
            <w:shd w:val="clear" w:color="auto" w:fill="auto"/>
            <w:noWrap/>
            <w:vAlign w:val="center"/>
            <w:hideMark/>
          </w:tcPr>
          <w:p w14:paraId="3C3C03EE" w14:textId="77777777" w:rsidR="00B1568F" w:rsidRPr="009B5282" w:rsidRDefault="00B1568F" w:rsidP="004C5080">
            <w:pPr>
              <w:jc w:val="center"/>
              <w:rPr>
                <w:bCs/>
                <w:sz w:val="20"/>
                <w:szCs w:val="20"/>
              </w:rPr>
            </w:pPr>
            <w:r w:rsidRPr="009B5282">
              <w:rPr>
                <w:bCs/>
                <w:sz w:val="20"/>
                <w:szCs w:val="20"/>
              </w:rPr>
              <w:t>10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656FA6C3" w14:textId="77777777" w:rsidR="00B1568F" w:rsidRPr="009B5282" w:rsidRDefault="00B1568F" w:rsidP="004C5080">
            <w:pPr>
              <w:jc w:val="center"/>
              <w:rPr>
                <w:bCs/>
                <w:sz w:val="20"/>
                <w:szCs w:val="20"/>
              </w:rPr>
            </w:pPr>
            <w:r w:rsidRPr="009B5282">
              <w:rPr>
                <w:bCs/>
                <w:sz w:val="20"/>
                <w:szCs w:val="20"/>
              </w:rPr>
              <w:t>02</w:t>
            </w:r>
          </w:p>
        </w:tc>
        <w:tc>
          <w:tcPr>
            <w:tcW w:w="1516" w:type="dxa"/>
            <w:tcBorders>
              <w:top w:val="nil"/>
              <w:left w:val="single" w:sz="4" w:space="0" w:color="auto"/>
              <w:bottom w:val="single" w:sz="4" w:space="0" w:color="auto"/>
              <w:right w:val="nil"/>
            </w:tcBorders>
            <w:shd w:val="clear" w:color="auto" w:fill="auto"/>
            <w:noWrap/>
            <w:vAlign w:val="center"/>
            <w:hideMark/>
          </w:tcPr>
          <w:p w14:paraId="075D76DD" w14:textId="77777777" w:rsidR="00B1568F" w:rsidRPr="009B5282" w:rsidRDefault="00B1568F" w:rsidP="004C5080">
            <w:pPr>
              <w:jc w:val="center"/>
              <w:rPr>
                <w:bCs/>
                <w:sz w:val="20"/>
                <w:szCs w:val="20"/>
              </w:rPr>
            </w:pPr>
            <w:r w:rsidRPr="009B5282">
              <w:rPr>
                <w:bCs/>
                <w:sz w:val="20"/>
                <w:szCs w:val="20"/>
              </w:rPr>
              <w:t>99.0.00.70180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27A59E9B" w14:textId="77777777" w:rsidR="00B1568F" w:rsidRPr="009B5282" w:rsidRDefault="00B1568F" w:rsidP="004C5080">
            <w:pPr>
              <w:jc w:val="center"/>
              <w:rPr>
                <w:bCs/>
                <w:sz w:val="20"/>
                <w:szCs w:val="20"/>
              </w:rPr>
            </w:pPr>
            <w:r w:rsidRPr="009B5282">
              <w:rPr>
                <w:bCs/>
                <w:sz w:val="20"/>
                <w:szCs w:val="20"/>
              </w:rPr>
              <w:t> </w:t>
            </w:r>
          </w:p>
        </w:tc>
        <w:tc>
          <w:tcPr>
            <w:tcW w:w="1127" w:type="dxa"/>
            <w:tcBorders>
              <w:top w:val="nil"/>
              <w:left w:val="single" w:sz="4" w:space="0" w:color="auto"/>
              <w:bottom w:val="single" w:sz="4" w:space="0" w:color="auto"/>
              <w:right w:val="single" w:sz="4" w:space="0" w:color="auto"/>
            </w:tcBorders>
            <w:shd w:val="clear" w:color="auto" w:fill="auto"/>
            <w:noWrap/>
            <w:vAlign w:val="center"/>
            <w:hideMark/>
          </w:tcPr>
          <w:p w14:paraId="17C25B21" w14:textId="77777777" w:rsidR="00B1568F" w:rsidRPr="009B5282" w:rsidRDefault="00B1568F" w:rsidP="004C5080">
            <w:pPr>
              <w:jc w:val="right"/>
              <w:rPr>
                <w:bCs/>
                <w:sz w:val="20"/>
                <w:szCs w:val="20"/>
              </w:rPr>
            </w:pPr>
            <w:r w:rsidRPr="009B5282">
              <w:rPr>
                <w:bCs/>
                <w:sz w:val="20"/>
                <w:szCs w:val="20"/>
              </w:rPr>
              <w:t>67 681 000,00</w:t>
            </w:r>
          </w:p>
        </w:tc>
        <w:tc>
          <w:tcPr>
            <w:tcW w:w="850" w:type="dxa"/>
            <w:tcBorders>
              <w:top w:val="nil"/>
              <w:left w:val="single" w:sz="4" w:space="0" w:color="auto"/>
              <w:bottom w:val="single" w:sz="4" w:space="0" w:color="auto"/>
              <w:right w:val="nil"/>
            </w:tcBorders>
            <w:shd w:val="clear" w:color="auto" w:fill="auto"/>
            <w:vAlign w:val="center"/>
            <w:hideMark/>
          </w:tcPr>
          <w:p w14:paraId="162ECB05" w14:textId="77777777" w:rsidR="00B1568F" w:rsidRPr="009B5282" w:rsidRDefault="00B1568F" w:rsidP="004C5080">
            <w:pPr>
              <w:jc w:val="right"/>
              <w:rPr>
                <w:bCs/>
                <w:sz w:val="20"/>
                <w:szCs w:val="20"/>
              </w:rPr>
            </w:pPr>
            <w:r w:rsidRPr="009B5282">
              <w:rPr>
                <w:bCs/>
                <w:sz w:val="20"/>
                <w:szCs w:val="20"/>
              </w:rPr>
              <w:t>67 225 051,00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1C2F43FA" w14:textId="77777777" w:rsidR="00B1568F" w:rsidRPr="009B5282" w:rsidRDefault="00B1568F" w:rsidP="004C5080">
            <w:pPr>
              <w:jc w:val="right"/>
              <w:rPr>
                <w:bCs/>
                <w:sz w:val="20"/>
                <w:szCs w:val="20"/>
              </w:rPr>
            </w:pPr>
            <w:r w:rsidRPr="009B5282">
              <w:rPr>
                <w:bCs/>
                <w:sz w:val="20"/>
                <w:szCs w:val="20"/>
              </w:rPr>
              <w:t>69 071 951,00</w:t>
            </w:r>
          </w:p>
        </w:tc>
      </w:tr>
      <w:tr w:rsidR="00B1568F" w:rsidRPr="009B5282" w14:paraId="559A2A0C" w14:textId="77777777" w:rsidTr="004C5080">
        <w:trPr>
          <w:trHeight w:val="585"/>
        </w:trPr>
        <w:tc>
          <w:tcPr>
            <w:tcW w:w="3828" w:type="dxa"/>
            <w:tcBorders>
              <w:top w:val="nil"/>
              <w:left w:val="single" w:sz="4" w:space="0" w:color="auto"/>
              <w:bottom w:val="single" w:sz="4" w:space="0" w:color="auto"/>
              <w:right w:val="nil"/>
            </w:tcBorders>
            <w:shd w:val="clear" w:color="auto" w:fill="auto"/>
            <w:vAlign w:val="center"/>
            <w:hideMark/>
          </w:tcPr>
          <w:p w14:paraId="74E306F4" w14:textId="77777777" w:rsidR="00B1568F" w:rsidRPr="009B5282" w:rsidRDefault="00B1568F" w:rsidP="004C5080">
            <w:pPr>
              <w:rPr>
                <w:sz w:val="20"/>
                <w:szCs w:val="20"/>
              </w:rPr>
            </w:pPr>
            <w:r w:rsidRPr="009B5282">
              <w:rPr>
                <w:sz w:val="20"/>
                <w:szCs w:val="20"/>
              </w:rPr>
              <w:t>Закупка товаров, работ и услуг для обеспечения государственных (муниципальных) нужд</w:t>
            </w:r>
          </w:p>
        </w:tc>
        <w:tc>
          <w:tcPr>
            <w:tcW w:w="851" w:type="dxa"/>
            <w:tcBorders>
              <w:top w:val="nil"/>
              <w:left w:val="single" w:sz="4" w:space="0" w:color="auto"/>
              <w:bottom w:val="single" w:sz="4" w:space="0" w:color="auto"/>
              <w:right w:val="nil"/>
            </w:tcBorders>
            <w:shd w:val="clear" w:color="auto" w:fill="auto"/>
            <w:noWrap/>
            <w:vAlign w:val="center"/>
            <w:hideMark/>
          </w:tcPr>
          <w:p w14:paraId="448EBEEB" w14:textId="77777777" w:rsidR="00B1568F" w:rsidRPr="009B5282" w:rsidRDefault="00B1568F" w:rsidP="004C5080">
            <w:pPr>
              <w:jc w:val="center"/>
              <w:rPr>
                <w:sz w:val="20"/>
                <w:szCs w:val="20"/>
              </w:rPr>
            </w:pPr>
            <w:r w:rsidRPr="009B5282">
              <w:rPr>
                <w:sz w:val="20"/>
                <w:szCs w:val="20"/>
              </w:rPr>
              <w:t>10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333F1603" w14:textId="77777777" w:rsidR="00B1568F" w:rsidRPr="009B5282" w:rsidRDefault="00B1568F" w:rsidP="004C5080">
            <w:pPr>
              <w:jc w:val="center"/>
              <w:rPr>
                <w:sz w:val="20"/>
                <w:szCs w:val="20"/>
              </w:rPr>
            </w:pPr>
            <w:r w:rsidRPr="009B5282">
              <w:rPr>
                <w:sz w:val="20"/>
                <w:szCs w:val="20"/>
              </w:rPr>
              <w:t>02</w:t>
            </w:r>
          </w:p>
        </w:tc>
        <w:tc>
          <w:tcPr>
            <w:tcW w:w="1516" w:type="dxa"/>
            <w:tcBorders>
              <w:top w:val="nil"/>
              <w:left w:val="single" w:sz="4" w:space="0" w:color="auto"/>
              <w:bottom w:val="single" w:sz="4" w:space="0" w:color="auto"/>
              <w:right w:val="nil"/>
            </w:tcBorders>
            <w:shd w:val="clear" w:color="auto" w:fill="auto"/>
            <w:noWrap/>
            <w:vAlign w:val="center"/>
            <w:hideMark/>
          </w:tcPr>
          <w:p w14:paraId="163C465C" w14:textId="77777777" w:rsidR="00B1568F" w:rsidRPr="009B5282" w:rsidRDefault="00B1568F" w:rsidP="004C5080">
            <w:pPr>
              <w:jc w:val="center"/>
              <w:rPr>
                <w:sz w:val="20"/>
                <w:szCs w:val="20"/>
              </w:rPr>
            </w:pPr>
            <w:r w:rsidRPr="009B5282">
              <w:rPr>
                <w:sz w:val="20"/>
                <w:szCs w:val="20"/>
              </w:rPr>
              <w:t>99.0.00.70180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21640606" w14:textId="77777777" w:rsidR="00B1568F" w:rsidRPr="009B5282" w:rsidRDefault="00B1568F" w:rsidP="004C5080">
            <w:pPr>
              <w:jc w:val="center"/>
              <w:rPr>
                <w:sz w:val="20"/>
                <w:szCs w:val="20"/>
              </w:rPr>
            </w:pPr>
            <w:r w:rsidRPr="009B5282">
              <w:rPr>
                <w:sz w:val="20"/>
                <w:szCs w:val="20"/>
              </w:rPr>
              <w:t>200</w:t>
            </w:r>
          </w:p>
        </w:tc>
        <w:tc>
          <w:tcPr>
            <w:tcW w:w="1127" w:type="dxa"/>
            <w:tcBorders>
              <w:top w:val="nil"/>
              <w:left w:val="single" w:sz="4" w:space="0" w:color="auto"/>
              <w:bottom w:val="single" w:sz="4" w:space="0" w:color="auto"/>
              <w:right w:val="single" w:sz="4" w:space="0" w:color="auto"/>
            </w:tcBorders>
            <w:shd w:val="clear" w:color="auto" w:fill="auto"/>
            <w:noWrap/>
            <w:vAlign w:val="center"/>
            <w:hideMark/>
          </w:tcPr>
          <w:p w14:paraId="1547DC6A" w14:textId="77777777" w:rsidR="00B1568F" w:rsidRPr="009B5282" w:rsidRDefault="00B1568F" w:rsidP="004C5080">
            <w:pPr>
              <w:jc w:val="right"/>
              <w:rPr>
                <w:sz w:val="20"/>
                <w:szCs w:val="20"/>
              </w:rPr>
            </w:pPr>
            <w:r w:rsidRPr="009B5282">
              <w:rPr>
                <w:sz w:val="20"/>
                <w:szCs w:val="20"/>
              </w:rPr>
              <w:t>2 935 200,00</w:t>
            </w:r>
          </w:p>
        </w:tc>
        <w:tc>
          <w:tcPr>
            <w:tcW w:w="850" w:type="dxa"/>
            <w:tcBorders>
              <w:top w:val="nil"/>
              <w:left w:val="single" w:sz="4" w:space="0" w:color="auto"/>
              <w:bottom w:val="single" w:sz="4" w:space="0" w:color="auto"/>
              <w:right w:val="nil"/>
            </w:tcBorders>
            <w:shd w:val="clear" w:color="auto" w:fill="auto"/>
            <w:vAlign w:val="center"/>
            <w:hideMark/>
          </w:tcPr>
          <w:p w14:paraId="00DF85E2" w14:textId="77777777" w:rsidR="00B1568F" w:rsidRPr="009B5282" w:rsidRDefault="00B1568F" w:rsidP="004C5080">
            <w:pPr>
              <w:jc w:val="right"/>
              <w:rPr>
                <w:sz w:val="20"/>
                <w:szCs w:val="20"/>
              </w:rPr>
            </w:pPr>
            <w:r w:rsidRPr="009B5282">
              <w:rPr>
                <w:sz w:val="20"/>
                <w:szCs w:val="20"/>
              </w:rPr>
              <w:t>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1A1FEB7F" w14:textId="77777777" w:rsidR="00B1568F" w:rsidRPr="009B5282" w:rsidRDefault="00B1568F" w:rsidP="004C5080">
            <w:pPr>
              <w:jc w:val="right"/>
              <w:rPr>
                <w:sz w:val="20"/>
                <w:szCs w:val="20"/>
              </w:rPr>
            </w:pPr>
            <w:r w:rsidRPr="009B5282">
              <w:rPr>
                <w:sz w:val="20"/>
                <w:szCs w:val="20"/>
              </w:rPr>
              <w:t>0,00</w:t>
            </w:r>
          </w:p>
        </w:tc>
      </w:tr>
      <w:tr w:rsidR="00B1568F" w:rsidRPr="009B5282" w14:paraId="69BB230D" w14:textId="77777777" w:rsidTr="004C5080">
        <w:trPr>
          <w:trHeight w:val="870"/>
        </w:trPr>
        <w:tc>
          <w:tcPr>
            <w:tcW w:w="3828" w:type="dxa"/>
            <w:tcBorders>
              <w:top w:val="nil"/>
              <w:left w:val="single" w:sz="4" w:space="0" w:color="auto"/>
              <w:bottom w:val="single" w:sz="4" w:space="0" w:color="auto"/>
              <w:right w:val="nil"/>
            </w:tcBorders>
            <w:shd w:val="clear" w:color="auto" w:fill="auto"/>
            <w:vAlign w:val="center"/>
            <w:hideMark/>
          </w:tcPr>
          <w:p w14:paraId="164BFB92" w14:textId="77777777" w:rsidR="00B1568F" w:rsidRPr="009B5282" w:rsidRDefault="00B1568F" w:rsidP="004C5080">
            <w:pPr>
              <w:rPr>
                <w:sz w:val="20"/>
                <w:szCs w:val="20"/>
              </w:rPr>
            </w:pPr>
            <w:r w:rsidRPr="009B5282">
              <w:rPr>
                <w:sz w:val="20"/>
                <w:szCs w:val="20"/>
              </w:rPr>
              <w:t>Иные закупки товаров, работ и услуг для обеспечения государственных (муниципальных) нужд</w:t>
            </w:r>
          </w:p>
        </w:tc>
        <w:tc>
          <w:tcPr>
            <w:tcW w:w="851" w:type="dxa"/>
            <w:tcBorders>
              <w:top w:val="nil"/>
              <w:left w:val="single" w:sz="4" w:space="0" w:color="auto"/>
              <w:bottom w:val="single" w:sz="4" w:space="0" w:color="auto"/>
              <w:right w:val="nil"/>
            </w:tcBorders>
            <w:shd w:val="clear" w:color="auto" w:fill="auto"/>
            <w:noWrap/>
            <w:vAlign w:val="center"/>
            <w:hideMark/>
          </w:tcPr>
          <w:p w14:paraId="7BFECCBA" w14:textId="77777777" w:rsidR="00B1568F" w:rsidRPr="009B5282" w:rsidRDefault="00B1568F" w:rsidP="004C5080">
            <w:pPr>
              <w:jc w:val="center"/>
              <w:rPr>
                <w:sz w:val="20"/>
                <w:szCs w:val="20"/>
              </w:rPr>
            </w:pPr>
            <w:r w:rsidRPr="009B5282">
              <w:rPr>
                <w:sz w:val="20"/>
                <w:szCs w:val="20"/>
              </w:rPr>
              <w:t>10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790100B7" w14:textId="77777777" w:rsidR="00B1568F" w:rsidRPr="009B5282" w:rsidRDefault="00B1568F" w:rsidP="004C5080">
            <w:pPr>
              <w:jc w:val="center"/>
              <w:rPr>
                <w:sz w:val="20"/>
                <w:szCs w:val="20"/>
              </w:rPr>
            </w:pPr>
            <w:r w:rsidRPr="009B5282">
              <w:rPr>
                <w:sz w:val="20"/>
                <w:szCs w:val="20"/>
              </w:rPr>
              <w:t>02</w:t>
            </w:r>
          </w:p>
        </w:tc>
        <w:tc>
          <w:tcPr>
            <w:tcW w:w="1516" w:type="dxa"/>
            <w:tcBorders>
              <w:top w:val="nil"/>
              <w:left w:val="single" w:sz="4" w:space="0" w:color="auto"/>
              <w:bottom w:val="single" w:sz="4" w:space="0" w:color="auto"/>
              <w:right w:val="nil"/>
            </w:tcBorders>
            <w:shd w:val="clear" w:color="auto" w:fill="auto"/>
            <w:noWrap/>
            <w:vAlign w:val="center"/>
            <w:hideMark/>
          </w:tcPr>
          <w:p w14:paraId="36856424" w14:textId="77777777" w:rsidR="00B1568F" w:rsidRPr="009B5282" w:rsidRDefault="00B1568F" w:rsidP="004C5080">
            <w:pPr>
              <w:jc w:val="center"/>
              <w:rPr>
                <w:sz w:val="20"/>
                <w:szCs w:val="20"/>
              </w:rPr>
            </w:pPr>
            <w:r w:rsidRPr="009B5282">
              <w:rPr>
                <w:sz w:val="20"/>
                <w:szCs w:val="20"/>
              </w:rPr>
              <w:t>99.0.00.70180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365F9611" w14:textId="77777777" w:rsidR="00B1568F" w:rsidRPr="009B5282" w:rsidRDefault="00B1568F" w:rsidP="004C5080">
            <w:pPr>
              <w:jc w:val="center"/>
              <w:rPr>
                <w:sz w:val="20"/>
                <w:szCs w:val="20"/>
              </w:rPr>
            </w:pPr>
            <w:r w:rsidRPr="009B5282">
              <w:rPr>
                <w:sz w:val="20"/>
                <w:szCs w:val="20"/>
              </w:rPr>
              <w:t>240</w:t>
            </w:r>
          </w:p>
        </w:tc>
        <w:tc>
          <w:tcPr>
            <w:tcW w:w="1127" w:type="dxa"/>
            <w:tcBorders>
              <w:top w:val="nil"/>
              <w:left w:val="single" w:sz="4" w:space="0" w:color="auto"/>
              <w:bottom w:val="single" w:sz="4" w:space="0" w:color="auto"/>
              <w:right w:val="single" w:sz="4" w:space="0" w:color="auto"/>
            </w:tcBorders>
            <w:shd w:val="clear" w:color="auto" w:fill="auto"/>
            <w:noWrap/>
            <w:vAlign w:val="center"/>
            <w:hideMark/>
          </w:tcPr>
          <w:p w14:paraId="0C0CCD9D" w14:textId="77777777" w:rsidR="00B1568F" w:rsidRPr="009B5282" w:rsidRDefault="00B1568F" w:rsidP="004C5080">
            <w:pPr>
              <w:jc w:val="right"/>
              <w:rPr>
                <w:sz w:val="20"/>
                <w:szCs w:val="20"/>
              </w:rPr>
            </w:pPr>
            <w:r w:rsidRPr="009B5282">
              <w:rPr>
                <w:sz w:val="20"/>
                <w:szCs w:val="20"/>
              </w:rPr>
              <w:t>2 935 200,00</w:t>
            </w:r>
          </w:p>
        </w:tc>
        <w:tc>
          <w:tcPr>
            <w:tcW w:w="850" w:type="dxa"/>
            <w:tcBorders>
              <w:top w:val="nil"/>
              <w:left w:val="single" w:sz="4" w:space="0" w:color="auto"/>
              <w:bottom w:val="single" w:sz="4" w:space="0" w:color="auto"/>
              <w:right w:val="nil"/>
            </w:tcBorders>
            <w:shd w:val="clear" w:color="auto" w:fill="auto"/>
            <w:vAlign w:val="center"/>
            <w:hideMark/>
          </w:tcPr>
          <w:p w14:paraId="6238C5CB" w14:textId="77777777" w:rsidR="00B1568F" w:rsidRPr="009B5282" w:rsidRDefault="00B1568F" w:rsidP="004C5080">
            <w:pPr>
              <w:jc w:val="right"/>
              <w:rPr>
                <w:sz w:val="20"/>
                <w:szCs w:val="20"/>
              </w:rPr>
            </w:pPr>
            <w:r w:rsidRPr="009B5282">
              <w:rPr>
                <w:sz w:val="20"/>
                <w:szCs w:val="20"/>
              </w:rPr>
              <w:t>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3708DAB5" w14:textId="77777777" w:rsidR="00B1568F" w:rsidRPr="009B5282" w:rsidRDefault="00B1568F" w:rsidP="004C5080">
            <w:pPr>
              <w:jc w:val="right"/>
              <w:rPr>
                <w:sz w:val="20"/>
                <w:szCs w:val="20"/>
              </w:rPr>
            </w:pPr>
            <w:r w:rsidRPr="009B5282">
              <w:rPr>
                <w:sz w:val="20"/>
                <w:szCs w:val="20"/>
              </w:rPr>
              <w:t>0,00</w:t>
            </w:r>
          </w:p>
        </w:tc>
      </w:tr>
      <w:tr w:rsidR="00B1568F" w:rsidRPr="009B5282" w14:paraId="72D85582" w14:textId="77777777" w:rsidTr="004C5080">
        <w:trPr>
          <w:trHeight w:val="870"/>
        </w:trPr>
        <w:tc>
          <w:tcPr>
            <w:tcW w:w="3828" w:type="dxa"/>
            <w:tcBorders>
              <w:top w:val="nil"/>
              <w:left w:val="single" w:sz="4" w:space="0" w:color="auto"/>
              <w:bottom w:val="single" w:sz="4" w:space="0" w:color="auto"/>
              <w:right w:val="nil"/>
            </w:tcBorders>
            <w:shd w:val="clear" w:color="auto" w:fill="auto"/>
            <w:vAlign w:val="center"/>
            <w:hideMark/>
          </w:tcPr>
          <w:p w14:paraId="4B3C86A2" w14:textId="77777777" w:rsidR="00B1568F" w:rsidRPr="009B5282" w:rsidRDefault="00B1568F" w:rsidP="004C5080">
            <w:pPr>
              <w:rPr>
                <w:sz w:val="20"/>
                <w:szCs w:val="20"/>
              </w:rPr>
            </w:pPr>
            <w:r w:rsidRPr="009B5282">
              <w:rPr>
                <w:sz w:val="20"/>
                <w:szCs w:val="20"/>
              </w:rPr>
              <w:t>Предоставление субсидий бюджетным, автономным учреждениям и иным некоммерческим организациям</w:t>
            </w:r>
          </w:p>
        </w:tc>
        <w:tc>
          <w:tcPr>
            <w:tcW w:w="851" w:type="dxa"/>
            <w:tcBorders>
              <w:top w:val="nil"/>
              <w:left w:val="single" w:sz="4" w:space="0" w:color="auto"/>
              <w:bottom w:val="single" w:sz="4" w:space="0" w:color="auto"/>
              <w:right w:val="nil"/>
            </w:tcBorders>
            <w:shd w:val="clear" w:color="auto" w:fill="auto"/>
            <w:noWrap/>
            <w:vAlign w:val="center"/>
            <w:hideMark/>
          </w:tcPr>
          <w:p w14:paraId="6C05D7AE" w14:textId="77777777" w:rsidR="00B1568F" w:rsidRPr="009B5282" w:rsidRDefault="00B1568F" w:rsidP="004C5080">
            <w:pPr>
              <w:jc w:val="center"/>
              <w:rPr>
                <w:sz w:val="20"/>
                <w:szCs w:val="20"/>
              </w:rPr>
            </w:pPr>
            <w:r w:rsidRPr="009B5282">
              <w:rPr>
                <w:sz w:val="20"/>
                <w:szCs w:val="20"/>
              </w:rPr>
              <w:t>10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37301E74" w14:textId="77777777" w:rsidR="00B1568F" w:rsidRPr="009B5282" w:rsidRDefault="00B1568F" w:rsidP="004C5080">
            <w:pPr>
              <w:jc w:val="center"/>
              <w:rPr>
                <w:sz w:val="20"/>
                <w:szCs w:val="20"/>
              </w:rPr>
            </w:pPr>
            <w:r w:rsidRPr="009B5282">
              <w:rPr>
                <w:sz w:val="20"/>
                <w:szCs w:val="20"/>
              </w:rPr>
              <w:t>02</w:t>
            </w:r>
          </w:p>
        </w:tc>
        <w:tc>
          <w:tcPr>
            <w:tcW w:w="1516" w:type="dxa"/>
            <w:tcBorders>
              <w:top w:val="nil"/>
              <w:left w:val="single" w:sz="4" w:space="0" w:color="auto"/>
              <w:bottom w:val="single" w:sz="4" w:space="0" w:color="auto"/>
              <w:right w:val="nil"/>
            </w:tcBorders>
            <w:shd w:val="clear" w:color="auto" w:fill="auto"/>
            <w:noWrap/>
            <w:vAlign w:val="center"/>
            <w:hideMark/>
          </w:tcPr>
          <w:p w14:paraId="4C0D25E0" w14:textId="77777777" w:rsidR="00B1568F" w:rsidRPr="009B5282" w:rsidRDefault="00B1568F" w:rsidP="004C5080">
            <w:pPr>
              <w:jc w:val="center"/>
              <w:rPr>
                <w:sz w:val="20"/>
                <w:szCs w:val="20"/>
              </w:rPr>
            </w:pPr>
            <w:r w:rsidRPr="009B5282">
              <w:rPr>
                <w:sz w:val="20"/>
                <w:szCs w:val="20"/>
              </w:rPr>
              <w:t>99.0.00.70180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2F72E522" w14:textId="77777777" w:rsidR="00B1568F" w:rsidRPr="009B5282" w:rsidRDefault="00B1568F" w:rsidP="004C5080">
            <w:pPr>
              <w:jc w:val="center"/>
              <w:rPr>
                <w:sz w:val="20"/>
                <w:szCs w:val="20"/>
              </w:rPr>
            </w:pPr>
            <w:r w:rsidRPr="009B5282">
              <w:rPr>
                <w:sz w:val="20"/>
                <w:szCs w:val="20"/>
              </w:rPr>
              <w:t>600</w:t>
            </w:r>
          </w:p>
        </w:tc>
        <w:tc>
          <w:tcPr>
            <w:tcW w:w="1127" w:type="dxa"/>
            <w:tcBorders>
              <w:top w:val="nil"/>
              <w:left w:val="single" w:sz="4" w:space="0" w:color="auto"/>
              <w:bottom w:val="single" w:sz="4" w:space="0" w:color="auto"/>
              <w:right w:val="single" w:sz="4" w:space="0" w:color="auto"/>
            </w:tcBorders>
            <w:shd w:val="clear" w:color="auto" w:fill="auto"/>
            <w:noWrap/>
            <w:vAlign w:val="center"/>
            <w:hideMark/>
          </w:tcPr>
          <w:p w14:paraId="65CD0C43" w14:textId="77777777" w:rsidR="00B1568F" w:rsidRPr="009B5282" w:rsidRDefault="00B1568F" w:rsidP="004C5080">
            <w:pPr>
              <w:jc w:val="right"/>
              <w:rPr>
                <w:sz w:val="20"/>
                <w:szCs w:val="20"/>
              </w:rPr>
            </w:pPr>
            <w:r w:rsidRPr="009B5282">
              <w:rPr>
                <w:sz w:val="20"/>
                <w:szCs w:val="20"/>
              </w:rPr>
              <w:t>64 745 800,00</w:t>
            </w:r>
          </w:p>
        </w:tc>
        <w:tc>
          <w:tcPr>
            <w:tcW w:w="850" w:type="dxa"/>
            <w:tcBorders>
              <w:top w:val="nil"/>
              <w:left w:val="single" w:sz="4" w:space="0" w:color="auto"/>
              <w:bottom w:val="single" w:sz="4" w:space="0" w:color="auto"/>
              <w:right w:val="nil"/>
            </w:tcBorders>
            <w:shd w:val="clear" w:color="auto" w:fill="auto"/>
            <w:vAlign w:val="center"/>
            <w:hideMark/>
          </w:tcPr>
          <w:p w14:paraId="065C480D" w14:textId="77777777" w:rsidR="00B1568F" w:rsidRPr="009B5282" w:rsidRDefault="00B1568F" w:rsidP="004C5080">
            <w:pPr>
              <w:jc w:val="right"/>
              <w:rPr>
                <w:sz w:val="20"/>
                <w:szCs w:val="20"/>
              </w:rPr>
            </w:pPr>
            <w:r w:rsidRPr="009B5282">
              <w:rPr>
                <w:sz w:val="20"/>
                <w:szCs w:val="20"/>
              </w:rPr>
              <w:t>67 225 051,00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1D44C8CE" w14:textId="77777777" w:rsidR="00B1568F" w:rsidRPr="009B5282" w:rsidRDefault="00B1568F" w:rsidP="004C5080">
            <w:pPr>
              <w:jc w:val="right"/>
              <w:rPr>
                <w:sz w:val="20"/>
                <w:szCs w:val="20"/>
              </w:rPr>
            </w:pPr>
            <w:r w:rsidRPr="009B5282">
              <w:rPr>
                <w:sz w:val="20"/>
                <w:szCs w:val="20"/>
              </w:rPr>
              <w:t>69 071 951,00</w:t>
            </w:r>
          </w:p>
        </w:tc>
      </w:tr>
      <w:tr w:rsidR="00B1568F" w:rsidRPr="009B5282" w14:paraId="5091AB64" w14:textId="77777777" w:rsidTr="004C5080">
        <w:trPr>
          <w:trHeight w:val="345"/>
        </w:trPr>
        <w:tc>
          <w:tcPr>
            <w:tcW w:w="3828" w:type="dxa"/>
            <w:tcBorders>
              <w:top w:val="nil"/>
              <w:left w:val="single" w:sz="4" w:space="0" w:color="auto"/>
              <w:bottom w:val="single" w:sz="4" w:space="0" w:color="auto"/>
              <w:right w:val="nil"/>
            </w:tcBorders>
            <w:shd w:val="clear" w:color="auto" w:fill="auto"/>
            <w:vAlign w:val="center"/>
            <w:hideMark/>
          </w:tcPr>
          <w:p w14:paraId="705551C9" w14:textId="77777777" w:rsidR="00B1568F" w:rsidRPr="009B5282" w:rsidRDefault="00B1568F" w:rsidP="004C5080">
            <w:pPr>
              <w:rPr>
                <w:sz w:val="20"/>
                <w:szCs w:val="20"/>
              </w:rPr>
            </w:pPr>
            <w:r w:rsidRPr="009B5282">
              <w:rPr>
                <w:sz w:val="20"/>
                <w:szCs w:val="20"/>
              </w:rPr>
              <w:t>Субсидии бюджетным учреждениям</w:t>
            </w:r>
          </w:p>
        </w:tc>
        <w:tc>
          <w:tcPr>
            <w:tcW w:w="851" w:type="dxa"/>
            <w:tcBorders>
              <w:top w:val="nil"/>
              <w:left w:val="single" w:sz="4" w:space="0" w:color="auto"/>
              <w:bottom w:val="single" w:sz="4" w:space="0" w:color="auto"/>
              <w:right w:val="nil"/>
            </w:tcBorders>
            <w:shd w:val="clear" w:color="auto" w:fill="auto"/>
            <w:noWrap/>
            <w:vAlign w:val="center"/>
            <w:hideMark/>
          </w:tcPr>
          <w:p w14:paraId="142F8C13" w14:textId="77777777" w:rsidR="00B1568F" w:rsidRPr="009B5282" w:rsidRDefault="00B1568F" w:rsidP="004C5080">
            <w:pPr>
              <w:jc w:val="center"/>
              <w:rPr>
                <w:sz w:val="20"/>
                <w:szCs w:val="20"/>
              </w:rPr>
            </w:pPr>
            <w:r w:rsidRPr="009B5282">
              <w:rPr>
                <w:sz w:val="20"/>
                <w:szCs w:val="20"/>
              </w:rPr>
              <w:t>10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7F1D78B5" w14:textId="77777777" w:rsidR="00B1568F" w:rsidRPr="009B5282" w:rsidRDefault="00B1568F" w:rsidP="004C5080">
            <w:pPr>
              <w:jc w:val="center"/>
              <w:rPr>
                <w:sz w:val="20"/>
                <w:szCs w:val="20"/>
              </w:rPr>
            </w:pPr>
            <w:r w:rsidRPr="009B5282">
              <w:rPr>
                <w:sz w:val="20"/>
                <w:szCs w:val="20"/>
              </w:rPr>
              <w:t>02</w:t>
            </w:r>
          </w:p>
        </w:tc>
        <w:tc>
          <w:tcPr>
            <w:tcW w:w="1516" w:type="dxa"/>
            <w:tcBorders>
              <w:top w:val="nil"/>
              <w:left w:val="single" w:sz="4" w:space="0" w:color="auto"/>
              <w:bottom w:val="single" w:sz="4" w:space="0" w:color="auto"/>
              <w:right w:val="nil"/>
            </w:tcBorders>
            <w:shd w:val="clear" w:color="auto" w:fill="auto"/>
            <w:noWrap/>
            <w:vAlign w:val="center"/>
            <w:hideMark/>
          </w:tcPr>
          <w:p w14:paraId="28ACC6B8" w14:textId="77777777" w:rsidR="00B1568F" w:rsidRPr="009B5282" w:rsidRDefault="00B1568F" w:rsidP="004C5080">
            <w:pPr>
              <w:jc w:val="center"/>
              <w:rPr>
                <w:sz w:val="20"/>
                <w:szCs w:val="20"/>
              </w:rPr>
            </w:pPr>
            <w:r w:rsidRPr="009B5282">
              <w:rPr>
                <w:sz w:val="20"/>
                <w:szCs w:val="20"/>
              </w:rPr>
              <w:t>99.0.00.70180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07504A34" w14:textId="77777777" w:rsidR="00B1568F" w:rsidRPr="009B5282" w:rsidRDefault="00B1568F" w:rsidP="004C5080">
            <w:pPr>
              <w:jc w:val="center"/>
              <w:rPr>
                <w:sz w:val="20"/>
                <w:szCs w:val="20"/>
              </w:rPr>
            </w:pPr>
            <w:r w:rsidRPr="009B5282">
              <w:rPr>
                <w:sz w:val="20"/>
                <w:szCs w:val="20"/>
              </w:rPr>
              <w:t>610</w:t>
            </w:r>
          </w:p>
        </w:tc>
        <w:tc>
          <w:tcPr>
            <w:tcW w:w="1127" w:type="dxa"/>
            <w:tcBorders>
              <w:top w:val="nil"/>
              <w:left w:val="single" w:sz="4" w:space="0" w:color="auto"/>
              <w:bottom w:val="single" w:sz="4" w:space="0" w:color="auto"/>
              <w:right w:val="single" w:sz="4" w:space="0" w:color="auto"/>
            </w:tcBorders>
            <w:shd w:val="clear" w:color="auto" w:fill="auto"/>
            <w:noWrap/>
            <w:vAlign w:val="center"/>
            <w:hideMark/>
          </w:tcPr>
          <w:p w14:paraId="2E3B59B3" w14:textId="77777777" w:rsidR="00B1568F" w:rsidRPr="009B5282" w:rsidRDefault="00B1568F" w:rsidP="004C5080">
            <w:pPr>
              <w:jc w:val="right"/>
              <w:rPr>
                <w:sz w:val="20"/>
                <w:szCs w:val="20"/>
              </w:rPr>
            </w:pPr>
            <w:r w:rsidRPr="009B5282">
              <w:rPr>
                <w:sz w:val="20"/>
                <w:szCs w:val="20"/>
              </w:rPr>
              <w:t>64 745 800,00</w:t>
            </w:r>
          </w:p>
        </w:tc>
        <w:tc>
          <w:tcPr>
            <w:tcW w:w="850" w:type="dxa"/>
            <w:tcBorders>
              <w:top w:val="nil"/>
              <w:left w:val="single" w:sz="4" w:space="0" w:color="auto"/>
              <w:bottom w:val="single" w:sz="4" w:space="0" w:color="auto"/>
              <w:right w:val="nil"/>
            </w:tcBorders>
            <w:shd w:val="clear" w:color="auto" w:fill="auto"/>
            <w:vAlign w:val="center"/>
            <w:hideMark/>
          </w:tcPr>
          <w:p w14:paraId="35ECF355" w14:textId="77777777" w:rsidR="00B1568F" w:rsidRPr="009B5282" w:rsidRDefault="00B1568F" w:rsidP="004C5080">
            <w:pPr>
              <w:jc w:val="right"/>
              <w:rPr>
                <w:sz w:val="20"/>
                <w:szCs w:val="20"/>
              </w:rPr>
            </w:pPr>
            <w:r w:rsidRPr="009B5282">
              <w:rPr>
                <w:sz w:val="20"/>
                <w:szCs w:val="20"/>
              </w:rPr>
              <w:t>67 225 051,00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5E3FCC68" w14:textId="77777777" w:rsidR="00B1568F" w:rsidRPr="009B5282" w:rsidRDefault="00B1568F" w:rsidP="004C5080">
            <w:pPr>
              <w:jc w:val="right"/>
              <w:rPr>
                <w:sz w:val="20"/>
                <w:szCs w:val="20"/>
              </w:rPr>
            </w:pPr>
            <w:r w:rsidRPr="009B5282">
              <w:rPr>
                <w:sz w:val="20"/>
                <w:szCs w:val="20"/>
              </w:rPr>
              <w:t>69 071 951,00</w:t>
            </w:r>
          </w:p>
        </w:tc>
      </w:tr>
      <w:tr w:rsidR="00B1568F" w:rsidRPr="009B5282" w14:paraId="23F6FFD8" w14:textId="77777777" w:rsidTr="004C5080">
        <w:trPr>
          <w:trHeight w:val="345"/>
        </w:trPr>
        <w:tc>
          <w:tcPr>
            <w:tcW w:w="3828" w:type="dxa"/>
            <w:tcBorders>
              <w:top w:val="nil"/>
              <w:left w:val="single" w:sz="4" w:space="0" w:color="auto"/>
              <w:bottom w:val="single" w:sz="4" w:space="0" w:color="auto"/>
              <w:right w:val="nil"/>
            </w:tcBorders>
            <w:shd w:val="clear" w:color="auto" w:fill="auto"/>
            <w:vAlign w:val="center"/>
            <w:hideMark/>
          </w:tcPr>
          <w:p w14:paraId="7F68ED99" w14:textId="77777777" w:rsidR="00B1568F" w:rsidRPr="009B5282" w:rsidRDefault="00B1568F" w:rsidP="004C5080">
            <w:pPr>
              <w:rPr>
                <w:bCs/>
                <w:sz w:val="20"/>
                <w:szCs w:val="20"/>
              </w:rPr>
            </w:pPr>
            <w:r w:rsidRPr="009B5282">
              <w:rPr>
                <w:bCs/>
                <w:sz w:val="20"/>
                <w:szCs w:val="20"/>
              </w:rPr>
              <w:t>Региональный проект "Старшее поколение"</w:t>
            </w:r>
          </w:p>
        </w:tc>
        <w:tc>
          <w:tcPr>
            <w:tcW w:w="851" w:type="dxa"/>
            <w:tcBorders>
              <w:top w:val="nil"/>
              <w:left w:val="single" w:sz="4" w:space="0" w:color="auto"/>
              <w:bottom w:val="single" w:sz="4" w:space="0" w:color="auto"/>
              <w:right w:val="nil"/>
            </w:tcBorders>
            <w:shd w:val="clear" w:color="auto" w:fill="auto"/>
            <w:noWrap/>
            <w:vAlign w:val="center"/>
            <w:hideMark/>
          </w:tcPr>
          <w:p w14:paraId="776FF15A" w14:textId="77777777" w:rsidR="00B1568F" w:rsidRPr="009B5282" w:rsidRDefault="00B1568F" w:rsidP="004C5080">
            <w:pPr>
              <w:jc w:val="center"/>
              <w:rPr>
                <w:bCs/>
                <w:sz w:val="20"/>
                <w:szCs w:val="20"/>
              </w:rPr>
            </w:pPr>
            <w:r w:rsidRPr="009B5282">
              <w:rPr>
                <w:bCs/>
                <w:sz w:val="20"/>
                <w:szCs w:val="20"/>
              </w:rPr>
              <w:t>10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1C8B03C2" w14:textId="77777777" w:rsidR="00B1568F" w:rsidRPr="009B5282" w:rsidRDefault="00B1568F" w:rsidP="004C5080">
            <w:pPr>
              <w:jc w:val="center"/>
              <w:rPr>
                <w:bCs/>
                <w:sz w:val="20"/>
                <w:szCs w:val="20"/>
              </w:rPr>
            </w:pPr>
            <w:r w:rsidRPr="009B5282">
              <w:rPr>
                <w:bCs/>
                <w:sz w:val="20"/>
                <w:szCs w:val="20"/>
              </w:rPr>
              <w:t>02</w:t>
            </w:r>
          </w:p>
        </w:tc>
        <w:tc>
          <w:tcPr>
            <w:tcW w:w="1516" w:type="dxa"/>
            <w:tcBorders>
              <w:top w:val="nil"/>
              <w:left w:val="single" w:sz="4" w:space="0" w:color="auto"/>
              <w:bottom w:val="single" w:sz="4" w:space="0" w:color="auto"/>
              <w:right w:val="nil"/>
            </w:tcBorders>
            <w:shd w:val="clear" w:color="auto" w:fill="auto"/>
            <w:noWrap/>
            <w:vAlign w:val="center"/>
            <w:hideMark/>
          </w:tcPr>
          <w:p w14:paraId="1C1BD8E9" w14:textId="77777777" w:rsidR="00B1568F" w:rsidRPr="009B5282" w:rsidRDefault="00B1568F" w:rsidP="004C5080">
            <w:pPr>
              <w:jc w:val="center"/>
              <w:rPr>
                <w:bCs/>
                <w:sz w:val="20"/>
                <w:szCs w:val="20"/>
              </w:rPr>
            </w:pPr>
            <w:r w:rsidRPr="009B5282">
              <w:rPr>
                <w:bCs/>
                <w:sz w:val="20"/>
                <w:szCs w:val="20"/>
              </w:rPr>
              <w:t>99.0.P3.00000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735D154B" w14:textId="77777777" w:rsidR="00B1568F" w:rsidRPr="009B5282" w:rsidRDefault="00B1568F" w:rsidP="004C5080">
            <w:pPr>
              <w:jc w:val="center"/>
              <w:rPr>
                <w:bCs/>
                <w:sz w:val="20"/>
                <w:szCs w:val="20"/>
              </w:rPr>
            </w:pPr>
            <w:r w:rsidRPr="009B5282">
              <w:rPr>
                <w:bCs/>
                <w:sz w:val="20"/>
                <w:szCs w:val="20"/>
              </w:rPr>
              <w:t> </w:t>
            </w:r>
          </w:p>
        </w:tc>
        <w:tc>
          <w:tcPr>
            <w:tcW w:w="1127" w:type="dxa"/>
            <w:tcBorders>
              <w:top w:val="nil"/>
              <w:left w:val="single" w:sz="4" w:space="0" w:color="auto"/>
              <w:bottom w:val="single" w:sz="4" w:space="0" w:color="auto"/>
              <w:right w:val="single" w:sz="4" w:space="0" w:color="auto"/>
            </w:tcBorders>
            <w:shd w:val="clear" w:color="auto" w:fill="auto"/>
            <w:noWrap/>
            <w:vAlign w:val="center"/>
            <w:hideMark/>
          </w:tcPr>
          <w:p w14:paraId="5506D65B" w14:textId="77777777" w:rsidR="00B1568F" w:rsidRPr="009B5282" w:rsidRDefault="00B1568F" w:rsidP="004C5080">
            <w:pPr>
              <w:jc w:val="right"/>
              <w:rPr>
                <w:bCs/>
                <w:sz w:val="20"/>
                <w:szCs w:val="20"/>
              </w:rPr>
            </w:pPr>
            <w:r w:rsidRPr="009B5282">
              <w:rPr>
                <w:bCs/>
                <w:sz w:val="20"/>
                <w:szCs w:val="20"/>
              </w:rPr>
              <w:t>4 421 900,00</w:t>
            </w:r>
          </w:p>
        </w:tc>
        <w:tc>
          <w:tcPr>
            <w:tcW w:w="850" w:type="dxa"/>
            <w:tcBorders>
              <w:top w:val="nil"/>
              <w:left w:val="single" w:sz="4" w:space="0" w:color="auto"/>
              <w:bottom w:val="single" w:sz="4" w:space="0" w:color="auto"/>
              <w:right w:val="nil"/>
            </w:tcBorders>
            <w:shd w:val="clear" w:color="auto" w:fill="auto"/>
            <w:vAlign w:val="center"/>
            <w:hideMark/>
          </w:tcPr>
          <w:p w14:paraId="025A417F" w14:textId="77777777" w:rsidR="00B1568F" w:rsidRPr="009B5282" w:rsidRDefault="00B1568F" w:rsidP="004C5080">
            <w:pPr>
              <w:jc w:val="right"/>
              <w:rPr>
                <w:bCs/>
                <w:sz w:val="20"/>
                <w:szCs w:val="20"/>
              </w:rPr>
            </w:pPr>
            <w:r w:rsidRPr="009B5282">
              <w:rPr>
                <w:bCs/>
                <w:sz w:val="20"/>
                <w:szCs w:val="20"/>
              </w:rPr>
              <w:t>5 326 500,00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5B8F4FD8" w14:textId="77777777" w:rsidR="00B1568F" w:rsidRPr="009B5282" w:rsidRDefault="00B1568F" w:rsidP="004C5080">
            <w:pPr>
              <w:jc w:val="right"/>
              <w:rPr>
                <w:bCs/>
                <w:sz w:val="20"/>
                <w:szCs w:val="20"/>
              </w:rPr>
            </w:pPr>
            <w:r w:rsidRPr="009B5282">
              <w:rPr>
                <w:bCs/>
                <w:sz w:val="20"/>
                <w:szCs w:val="20"/>
              </w:rPr>
              <w:t>5 326 500,00</w:t>
            </w:r>
          </w:p>
        </w:tc>
      </w:tr>
      <w:tr w:rsidR="00B1568F" w:rsidRPr="009B5282" w14:paraId="7D406439" w14:textId="77777777" w:rsidTr="004C5080">
        <w:trPr>
          <w:trHeight w:val="2580"/>
        </w:trPr>
        <w:tc>
          <w:tcPr>
            <w:tcW w:w="3828" w:type="dxa"/>
            <w:tcBorders>
              <w:top w:val="nil"/>
              <w:left w:val="single" w:sz="4" w:space="0" w:color="auto"/>
              <w:bottom w:val="single" w:sz="4" w:space="0" w:color="auto"/>
              <w:right w:val="nil"/>
            </w:tcBorders>
            <w:shd w:val="clear" w:color="auto" w:fill="auto"/>
            <w:vAlign w:val="center"/>
            <w:hideMark/>
          </w:tcPr>
          <w:p w14:paraId="55C1BAF0" w14:textId="77777777" w:rsidR="00B1568F" w:rsidRPr="009B5282" w:rsidRDefault="00B1568F" w:rsidP="004C5080">
            <w:pPr>
              <w:rPr>
                <w:bCs/>
                <w:sz w:val="20"/>
                <w:szCs w:val="20"/>
              </w:rPr>
            </w:pPr>
            <w:r w:rsidRPr="009B5282">
              <w:rPr>
                <w:bCs/>
                <w:sz w:val="20"/>
                <w:szCs w:val="20"/>
              </w:rPr>
              <w:t>Реализация мероприятий по созданию системы долговременного ухода за гражданами пожилого возраста и инвалидами государственной программы Новосибирской области "Развитие системы социальной поддержки населения и улучшение социального положения семей с детьми в Новосибирской области и непрограммных направлений</w:t>
            </w:r>
          </w:p>
        </w:tc>
        <w:tc>
          <w:tcPr>
            <w:tcW w:w="851" w:type="dxa"/>
            <w:tcBorders>
              <w:top w:val="nil"/>
              <w:left w:val="single" w:sz="4" w:space="0" w:color="auto"/>
              <w:bottom w:val="single" w:sz="4" w:space="0" w:color="auto"/>
              <w:right w:val="nil"/>
            </w:tcBorders>
            <w:shd w:val="clear" w:color="auto" w:fill="auto"/>
            <w:noWrap/>
            <w:vAlign w:val="center"/>
            <w:hideMark/>
          </w:tcPr>
          <w:p w14:paraId="042D6F3E" w14:textId="77777777" w:rsidR="00B1568F" w:rsidRPr="009B5282" w:rsidRDefault="00B1568F" w:rsidP="004C5080">
            <w:pPr>
              <w:jc w:val="center"/>
              <w:rPr>
                <w:bCs/>
                <w:sz w:val="20"/>
                <w:szCs w:val="20"/>
              </w:rPr>
            </w:pPr>
            <w:r w:rsidRPr="009B5282">
              <w:rPr>
                <w:bCs/>
                <w:sz w:val="20"/>
                <w:szCs w:val="20"/>
              </w:rPr>
              <w:t>10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5E116022" w14:textId="77777777" w:rsidR="00B1568F" w:rsidRPr="009B5282" w:rsidRDefault="00B1568F" w:rsidP="004C5080">
            <w:pPr>
              <w:jc w:val="center"/>
              <w:rPr>
                <w:bCs/>
                <w:sz w:val="20"/>
                <w:szCs w:val="20"/>
              </w:rPr>
            </w:pPr>
            <w:r w:rsidRPr="009B5282">
              <w:rPr>
                <w:bCs/>
                <w:sz w:val="20"/>
                <w:szCs w:val="20"/>
              </w:rPr>
              <w:t>02</w:t>
            </w:r>
          </w:p>
        </w:tc>
        <w:tc>
          <w:tcPr>
            <w:tcW w:w="1516" w:type="dxa"/>
            <w:tcBorders>
              <w:top w:val="nil"/>
              <w:left w:val="single" w:sz="4" w:space="0" w:color="auto"/>
              <w:bottom w:val="single" w:sz="4" w:space="0" w:color="auto"/>
              <w:right w:val="nil"/>
            </w:tcBorders>
            <w:shd w:val="clear" w:color="auto" w:fill="auto"/>
            <w:noWrap/>
            <w:vAlign w:val="center"/>
            <w:hideMark/>
          </w:tcPr>
          <w:p w14:paraId="5BA1E48C" w14:textId="77777777" w:rsidR="00B1568F" w:rsidRPr="009B5282" w:rsidRDefault="00B1568F" w:rsidP="004C5080">
            <w:pPr>
              <w:jc w:val="center"/>
              <w:rPr>
                <w:bCs/>
                <w:sz w:val="20"/>
                <w:szCs w:val="20"/>
              </w:rPr>
            </w:pPr>
            <w:r w:rsidRPr="009B5282">
              <w:rPr>
                <w:bCs/>
                <w:sz w:val="20"/>
                <w:szCs w:val="20"/>
              </w:rPr>
              <w:t>99.0.P3.51630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6CC9B3C9" w14:textId="77777777" w:rsidR="00B1568F" w:rsidRPr="009B5282" w:rsidRDefault="00B1568F" w:rsidP="004C5080">
            <w:pPr>
              <w:jc w:val="center"/>
              <w:rPr>
                <w:bCs/>
                <w:sz w:val="20"/>
                <w:szCs w:val="20"/>
              </w:rPr>
            </w:pPr>
            <w:r w:rsidRPr="009B5282">
              <w:rPr>
                <w:bCs/>
                <w:sz w:val="20"/>
                <w:szCs w:val="20"/>
              </w:rPr>
              <w:t> </w:t>
            </w:r>
          </w:p>
        </w:tc>
        <w:tc>
          <w:tcPr>
            <w:tcW w:w="1127" w:type="dxa"/>
            <w:tcBorders>
              <w:top w:val="nil"/>
              <w:left w:val="single" w:sz="4" w:space="0" w:color="auto"/>
              <w:bottom w:val="single" w:sz="4" w:space="0" w:color="auto"/>
              <w:right w:val="single" w:sz="4" w:space="0" w:color="auto"/>
            </w:tcBorders>
            <w:shd w:val="clear" w:color="auto" w:fill="auto"/>
            <w:noWrap/>
            <w:vAlign w:val="center"/>
            <w:hideMark/>
          </w:tcPr>
          <w:p w14:paraId="11031990" w14:textId="77777777" w:rsidR="00B1568F" w:rsidRPr="009B5282" w:rsidRDefault="00B1568F" w:rsidP="004C5080">
            <w:pPr>
              <w:jc w:val="right"/>
              <w:rPr>
                <w:bCs/>
                <w:sz w:val="20"/>
                <w:szCs w:val="20"/>
              </w:rPr>
            </w:pPr>
            <w:r w:rsidRPr="009B5282">
              <w:rPr>
                <w:bCs/>
                <w:sz w:val="20"/>
                <w:szCs w:val="20"/>
              </w:rPr>
              <w:t>4 421 900,00</w:t>
            </w:r>
          </w:p>
        </w:tc>
        <w:tc>
          <w:tcPr>
            <w:tcW w:w="850" w:type="dxa"/>
            <w:tcBorders>
              <w:top w:val="nil"/>
              <w:left w:val="single" w:sz="4" w:space="0" w:color="auto"/>
              <w:bottom w:val="single" w:sz="4" w:space="0" w:color="auto"/>
              <w:right w:val="nil"/>
            </w:tcBorders>
            <w:shd w:val="clear" w:color="auto" w:fill="auto"/>
            <w:vAlign w:val="center"/>
            <w:hideMark/>
          </w:tcPr>
          <w:p w14:paraId="3EF86063" w14:textId="77777777" w:rsidR="00B1568F" w:rsidRPr="009B5282" w:rsidRDefault="00B1568F" w:rsidP="004C5080">
            <w:pPr>
              <w:jc w:val="right"/>
              <w:rPr>
                <w:bCs/>
                <w:sz w:val="20"/>
                <w:szCs w:val="20"/>
              </w:rPr>
            </w:pPr>
            <w:r w:rsidRPr="009B5282">
              <w:rPr>
                <w:bCs/>
                <w:sz w:val="20"/>
                <w:szCs w:val="20"/>
              </w:rPr>
              <w:t>5 326 500,00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59967CD9" w14:textId="77777777" w:rsidR="00B1568F" w:rsidRPr="009B5282" w:rsidRDefault="00B1568F" w:rsidP="004C5080">
            <w:pPr>
              <w:jc w:val="right"/>
              <w:rPr>
                <w:bCs/>
                <w:sz w:val="20"/>
                <w:szCs w:val="20"/>
              </w:rPr>
            </w:pPr>
            <w:r w:rsidRPr="009B5282">
              <w:rPr>
                <w:bCs/>
                <w:sz w:val="20"/>
                <w:szCs w:val="20"/>
              </w:rPr>
              <w:t>5 326 500,00</w:t>
            </w:r>
          </w:p>
        </w:tc>
      </w:tr>
      <w:tr w:rsidR="00B1568F" w:rsidRPr="009B5282" w14:paraId="7316B124" w14:textId="77777777" w:rsidTr="004C5080">
        <w:trPr>
          <w:trHeight w:val="1440"/>
        </w:trPr>
        <w:tc>
          <w:tcPr>
            <w:tcW w:w="3828" w:type="dxa"/>
            <w:tcBorders>
              <w:top w:val="nil"/>
              <w:left w:val="single" w:sz="4" w:space="0" w:color="auto"/>
              <w:bottom w:val="single" w:sz="4" w:space="0" w:color="auto"/>
              <w:right w:val="nil"/>
            </w:tcBorders>
            <w:shd w:val="clear" w:color="auto" w:fill="auto"/>
            <w:vAlign w:val="center"/>
            <w:hideMark/>
          </w:tcPr>
          <w:p w14:paraId="2A51E548" w14:textId="77777777" w:rsidR="00B1568F" w:rsidRPr="009B5282" w:rsidRDefault="00B1568F" w:rsidP="004C5080">
            <w:pPr>
              <w:rPr>
                <w:sz w:val="20"/>
                <w:szCs w:val="20"/>
              </w:rPr>
            </w:pPr>
            <w:r w:rsidRPr="009B5282">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51" w:type="dxa"/>
            <w:tcBorders>
              <w:top w:val="nil"/>
              <w:left w:val="single" w:sz="4" w:space="0" w:color="auto"/>
              <w:bottom w:val="single" w:sz="4" w:space="0" w:color="auto"/>
              <w:right w:val="nil"/>
            </w:tcBorders>
            <w:shd w:val="clear" w:color="auto" w:fill="auto"/>
            <w:noWrap/>
            <w:vAlign w:val="center"/>
            <w:hideMark/>
          </w:tcPr>
          <w:p w14:paraId="22D5B753" w14:textId="77777777" w:rsidR="00B1568F" w:rsidRPr="009B5282" w:rsidRDefault="00B1568F" w:rsidP="004C5080">
            <w:pPr>
              <w:jc w:val="center"/>
              <w:rPr>
                <w:sz w:val="20"/>
                <w:szCs w:val="20"/>
              </w:rPr>
            </w:pPr>
            <w:r w:rsidRPr="009B5282">
              <w:rPr>
                <w:sz w:val="20"/>
                <w:szCs w:val="20"/>
              </w:rPr>
              <w:t>10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7BE6BF85" w14:textId="77777777" w:rsidR="00B1568F" w:rsidRPr="009B5282" w:rsidRDefault="00B1568F" w:rsidP="004C5080">
            <w:pPr>
              <w:jc w:val="center"/>
              <w:rPr>
                <w:sz w:val="20"/>
                <w:szCs w:val="20"/>
              </w:rPr>
            </w:pPr>
            <w:r w:rsidRPr="009B5282">
              <w:rPr>
                <w:sz w:val="20"/>
                <w:szCs w:val="20"/>
              </w:rPr>
              <w:t>02</w:t>
            </w:r>
          </w:p>
        </w:tc>
        <w:tc>
          <w:tcPr>
            <w:tcW w:w="1516" w:type="dxa"/>
            <w:tcBorders>
              <w:top w:val="nil"/>
              <w:left w:val="single" w:sz="4" w:space="0" w:color="auto"/>
              <w:bottom w:val="single" w:sz="4" w:space="0" w:color="auto"/>
              <w:right w:val="nil"/>
            </w:tcBorders>
            <w:shd w:val="clear" w:color="auto" w:fill="auto"/>
            <w:noWrap/>
            <w:vAlign w:val="center"/>
            <w:hideMark/>
          </w:tcPr>
          <w:p w14:paraId="5E4E3F62" w14:textId="77777777" w:rsidR="00B1568F" w:rsidRPr="009B5282" w:rsidRDefault="00B1568F" w:rsidP="004C5080">
            <w:pPr>
              <w:jc w:val="center"/>
              <w:rPr>
                <w:sz w:val="20"/>
                <w:szCs w:val="20"/>
              </w:rPr>
            </w:pPr>
            <w:r w:rsidRPr="009B5282">
              <w:rPr>
                <w:sz w:val="20"/>
                <w:szCs w:val="20"/>
              </w:rPr>
              <w:t>99.0.P3.51630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7AE28C5B" w14:textId="77777777" w:rsidR="00B1568F" w:rsidRPr="009B5282" w:rsidRDefault="00B1568F" w:rsidP="004C5080">
            <w:pPr>
              <w:jc w:val="center"/>
              <w:rPr>
                <w:sz w:val="20"/>
                <w:szCs w:val="20"/>
              </w:rPr>
            </w:pPr>
            <w:r w:rsidRPr="009B5282">
              <w:rPr>
                <w:sz w:val="20"/>
                <w:szCs w:val="20"/>
              </w:rPr>
              <w:t>100</w:t>
            </w:r>
          </w:p>
        </w:tc>
        <w:tc>
          <w:tcPr>
            <w:tcW w:w="1127" w:type="dxa"/>
            <w:tcBorders>
              <w:top w:val="nil"/>
              <w:left w:val="single" w:sz="4" w:space="0" w:color="auto"/>
              <w:bottom w:val="single" w:sz="4" w:space="0" w:color="auto"/>
              <w:right w:val="single" w:sz="4" w:space="0" w:color="auto"/>
            </w:tcBorders>
            <w:shd w:val="clear" w:color="auto" w:fill="auto"/>
            <w:noWrap/>
            <w:vAlign w:val="center"/>
            <w:hideMark/>
          </w:tcPr>
          <w:p w14:paraId="602F85A1" w14:textId="77777777" w:rsidR="00B1568F" w:rsidRPr="009B5282" w:rsidRDefault="00B1568F" w:rsidP="004C5080">
            <w:pPr>
              <w:jc w:val="right"/>
              <w:rPr>
                <w:sz w:val="20"/>
                <w:szCs w:val="20"/>
              </w:rPr>
            </w:pPr>
            <w:r w:rsidRPr="009B5282">
              <w:rPr>
                <w:sz w:val="20"/>
                <w:szCs w:val="20"/>
              </w:rPr>
              <w:t>0,00</w:t>
            </w:r>
          </w:p>
        </w:tc>
        <w:tc>
          <w:tcPr>
            <w:tcW w:w="850" w:type="dxa"/>
            <w:tcBorders>
              <w:top w:val="nil"/>
              <w:left w:val="single" w:sz="4" w:space="0" w:color="auto"/>
              <w:bottom w:val="single" w:sz="4" w:space="0" w:color="auto"/>
              <w:right w:val="nil"/>
            </w:tcBorders>
            <w:shd w:val="clear" w:color="auto" w:fill="auto"/>
            <w:vAlign w:val="center"/>
            <w:hideMark/>
          </w:tcPr>
          <w:p w14:paraId="1A265406" w14:textId="77777777" w:rsidR="00B1568F" w:rsidRPr="009B5282" w:rsidRDefault="00B1568F" w:rsidP="004C5080">
            <w:pPr>
              <w:jc w:val="right"/>
              <w:rPr>
                <w:sz w:val="20"/>
                <w:szCs w:val="20"/>
              </w:rPr>
            </w:pPr>
            <w:r w:rsidRPr="009B5282">
              <w:rPr>
                <w:sz w:val="20"/>
                <w:szCs w:val="20"/>
              </w:rPr>
              <w:t>5 326 500,00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4B72182F" w14:textId="77777777" w:rsidR="00B1568F" w:rsidRPr="009B5282" w:rsidRDefault="00B1568F" w:rsidP="004C5080">
            <w:pPr>
              <w:jc w:val="right"/>
              <w:rPr>
                <w:sz w:val="20"/>
                <w:szCs w:val="20"/>
              </w:rPr>
            </w:pPr>
            <w:r w:rsidRPr="009B5282">
              <w:rPr>
                <w:sz w:val="20"/>
                <w:szCs w:val="20"/>
              </w:rPr>
              <w:t>5 326 500,00</w:t>
            </w:r>
          </w:p>
        </w:tc>
      </w:tr>
      <w:tr w:rsidR="00B1568F" w:rsidRPr="009B5282" w14:paraId="14F9F530" w14:textId="77777777" w:rsidTr="004C5080">
        <w:trPr>
          <w:trHeight w:val="585"/>
        </w:trPr>
        <w:tc>
          <w:tcPr>
            <w:tcW w:w="3828" w:type="dxa"/>
            <w:tcBorders>
              <w:top w:val="nil"/>
              <w:left w:val="single" w:sz="4" w:space="0" w:color="auto"/>
              <w:bottom w:val="single" w:sz="4" w:space="0" w:color="auto"/>
              <w:right w:val="nil"/>
            </w:tcBorders>
            <w:shd w:val="clear" w:color="auto" w:fill="auto"/>
            <w:vAlign w:val="center"/>
            <w:hideMark/>
          </w:tcPr>
          <w:p w14:paraId="4896ABC3" w14:textId="77777777" w:rsidR="00B1568F" w:rsidRPr="009B5282" w:rsidRDefault="00B1568F" w:rsidP="004C5080">
            <w:pPr>
              <w:rPr>
                <w:sz w:val="20"/>
                <w:szCs w:val="20"/>
              </w:rPr>
            </w:pPr>
            <w:r w:rsidRPr="009B5282">
              <w:rPr>
                <w:sz w:val="20"/>
                <w:szCs w:val="20"/>
              </w:rPr>
              <w:lastRenderedPageBreak/>
              <w:t>Расходы на выплаты персоналу казенных учреждений</w:t>
            </w:r>
          </w:p>
        </w:tc>
        <w:tc>
          <w:tcPr>
            <w:tcW w:w="851" w:type="dxa"/>
            <w:tcBorders>
              <w:top w:val="nil"/>
              <w:left w:val="single" w:sz="4" w:space="0" w:color="auto"/>
              <w:bottom w:val="single" w:sz="4" w:space="0" w:color="auto"/>
              <w:right w:val="nil"/>
            </w:tcBorders>
            <w:shd w:val="clear" w:color="auto" w:fill="auto"/>
            <w:noWrap/>
            <w:vAlign w:val="center"/>
            <w:hideMark/>
          </w:tcPr>
          <w:p w14:paraId="57483114" w14:textId="77777777" w:rsidR="00B1568F" w:rsidRPr="009B5282" w:rsidRDefault="00B1568F" w:rsidP="004C5080">
            <w:pPr>
              <w:jc w:val="center"/>
              <w:rPr>
                <w:sz w:val="20"/>
                <w:szCs w:val="20"/>
              </w:rPr>
            </w:pPr>
            <w:r w:rsidRPr="009B5282">
              <w:rPr>
                <w:sz w:val="20"/>
                <w:szCs w:val="20"/>
              </w:rPr>
              <w:t>10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078FB2EC" w14:textId="77777777" w:rsidR="00B1568F" w:rsidRPr="009B5282" w:rsidRDefault="00B1568F" w:rsidP="004C5080">
            <w:pPr>
              <w:jc w:val="center"/>
              <w:rPr>
                <w:sz w:val="20"/>
                <w:szCs w:val="20"/>
              </w:rPr>
            </w:pPr>
            <w:r w:rsidRPr="009B5282">
              <w:rPr>
                <w:sz w:val="20"/>
                <w:szCs w:val="20"/>
              </w:rPr>
              <w:t>02</w:t>
            </w:r>
          </w:p>
        </w:tc>
        <w:tc>
          <w:tcPr>
            <w:tcW w:w="1516" w:type="dxa"/>
            <w:tcBorders>
              <w:top w:val="nil"/>
              <w:left w:val="single" w:sz="4" w:space="0" w:color="auto"/>
              <w:bottom w:val="single" w:sz="4" w:space="0" w:color="auto"/>
              <w:right w:val="nil"/>
            </w:tcBorders>
            <w:shd w:val="clear" w:color="auto" w:fill="auto"/>
            <w:noWrap/>
            <w:vAlign w:val="center"/>
            <w:hideMark/>
          </w:tcPr>
          <w:p w14:paraId="2ECFB55E" w14:textId="77777777" w:rsidR="00B1568F" w:rsidRPr="009B5282" w:rsidRDefault="00B1568F" w:rsidP="004C5080">
            <w:pPr>
              <w:jc w:val="center"/>
              <w:rPr>
                <w:sz w:val="20"/>
                <w:szCs w:val="20"/>
              </w:rPr>
            </w:pPr>
            <w:r w:rsidRPr="009B5282">
              <w:rPr>
                <w:sz w:val="20"/>
                <w:szCs w:val="20"/>
              </w:rPr>
              <w:t>99.0.P3.51630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716DA260" w14:textId="77777777" w:rsidR="00B1568F" w:rsidRPr="009B5282" w:rsidRDefault="00B1568F" w:rsidP="004C5080">
            <w:pPr>
              <w:jc w:val="center"/>
              <w:rPr>
                <w:sz w:val="20"/>
                <w:szCs w:val="20"/>
              </w:rPr>
            </w:pPr>
            <w:r w:rsidRPr="009B5282">
              <w:rPr>
                <w:sz w:val="20"/>
                <w:szCs w:val="20"/>
              </w:rPr>
              <w:t>110</w:t>
            </w:r>
          </w:p>
        </w:tc>
        <w:tc>
          <w:tcPr>
            <w:tcW w:w="1127" w:type="dxa"/>
            <w:tcBorders>
              <w:top w:val="nil"/>
              <w:left w:val="single" w:sz="4" w:space="0" w:color="auto"/>
              <w:bottom w:val="single" w:sz="4" w:space="0" w:color="auto"/>
              <w:right w:val="single" w:sz="4" w:space="0" w:color="auto"/>
            </w:tcBorders>
            <w:shd w:val="clear" w:color="auto" w:fill="auto"/>
            <w:noWrap/>
            <w:vAlign w:val="center"/>
            <w:hideMark/>
          </w:tcPr>
          <w:p w14:paraId="15FB24CE" w14:textId="77777777" w:rsidR="00B1568F" w:rsidRPr="009B5282" w:rsidRDefault="00B1568F" w:rsidP="004C5080">
            <w:pPr>
              <w:jc w:val="right"/>
              <w:rPr>
                <w:sz w:val="20"/>
                <w:szCs w:val="20"/>
              </w:rPr>
            </w:pPr>
            <w:r w:rsidRPr="009B5282">
              <w:rPr>
                <w:sz w:val="20"/>
                <w:szCs w:val="20"/>
              </w:rPr>
              <w:t>0,00</w:t>
            </w:r>
          </w:p>
        </w:tc>
        <w:tc>
          <w:tcPr>
            <w:tcW w:w="850" w:type="dxa"/>
            <w:tcBorders>
              <w:top w:val="nil"/>
              <w:left w:val="single" w:sz="4" w:space="0" w:color="auto"/>
              <w:bottom w:val="single" w:sz="4" w:space="0" w:color="auto"/>
              <w:right w:val="nil"/>
            </w:tcBorders>
            <w:shd w:val="clear" w:color="auto" w:fill="auto"/>
            <w:vAlign w:val="center"/>
            <w:hideMark/>
          </w:tcPr>
          <w:p w14:paraId="5EBFA3EA" w14:textId="77777777" w:rsidR="00B1568F" w:rsidRPr="009B5282" w:rsidRDefault="00B1568F" w:rsidP="004C5080">
            <w:pPr>
              <w:jc w:val="right"/>
              <w:rPr>
                <w:sz w:val="20"/>
                <w:szCs w:val="20"/>
              </w:rPr>
            </w:pPr>
            <w:r w:rsidRPr="009B5282">
              <w:rPr>
                <w:sz w:val="20"/>
                <w:szCs w:val="20"/>
              </w:rPr>
              <w:t>5 326 500,00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790020DF" w14:textId="77777777" w:rsidR="00B1568F" w:rsidRPr="009B5282" w:rsidRDefault="00B1568F" w:rsidP="004C5080">
            <w:pPr>
              <w:jc w:val="right"/>
              <w:rPr>
                <w:sz w:val="20"/>
                <w:szCs w:val="20"/>
              </w:rPr>
            </w:pPr>
            <w:r w:rsidRPr="009B5282">
              <w:rPr>
                <w:sz w:val="20"/>
                <w:szCs w:val="20"/>
              </w:rPr>
              <w:t>5 326 500,00</w:t>
            </w:r>
          </w:p>
        </w:tc>
      </w:tr>
      <w:tr w:rsidR="00B1568F" w:rsidRPr="009B5282" w14:paraId="73B7D8D5" w14:textId="77777777" w:rsidTr="004C5080">
        <w:trPr>
          <w:trHeight w:val="870"/>
        </w:trPr>
        <w:tc>
          <w:tcPr>
            <w:tcW w:w="3828" w:type="dxa"/>
            <w:tcBorders>
              <w:top w:val="nil"/>
              <w:left w:val="single" w:sz="4" w:space="0" w:color="auto"/>
              <w:bottom w:val="single" w:sz="4" w:space="0" w:color="auto"/>
              <w:right w:val="nil"/>
            </w:tcBorders>
            <w:shd w:val="clear" w:color="auto" w:fill="auto"/>
            <w:vAlign w:val="center"/>
            <w:hideMark/>
          </w:tcPr>
          <w:p w14:paraId="543FF4C0" w14:textId="77777777" w:rsidR="00B1568F" w:rsidRPr="009B5282" w:rsidRDefault="00B1568F" w:rsidP="004C5080">
            <w:pPr>
              <w:rPr>
                <w:sz w:val="20"/>
                <w:szCs w:val="20"/>
              </w:rPr>
            </w:pPr>
            <w:r w:rsidRPr="009B5282">
              <w:rPr>
                <w:sz w:val="20"/>
                <w:szCs w:val="20"/>
              </w:rPr>
              <w:t>Предоставление субсидий бюджетным, автономным учреждениям и иным некоммерческим организациям</w:t>
            </w:r>
          </w:p>
        </w:tc>
        <w:tc>
          <w:tcPr>
            <w:tcW w:w="851" w:type="dxa"/>
            <w:tcBorders>
              <w:top w:val="nil"/>
              <w:left w:val="single" w:sz="4" w:space="0" w:color="auto"/>
              <w:bottom w:val="single" w:sz="4" w:space="0" w:color="auto"/>
              <w:right w:val="nil"/>
            </w:tcBorders>
            <w:shd w:val="clear" w:color="auto" w:fill="auto"/>
            <w:noWrap/>
            <w:vAlign w:val="center"/>
            <w:hideMark/>
          </w:tcPr>
          <w:p w14:paraId="349D3A13" w14:textId="77777777" w:rsidR="00B1568F" w:rsidRPr="009B5282" w:rsidRDefault="00B1568F" w:rsidP="004C5080">
            <w:pPr>
              <w:jc w:val="center"/>
              <w:rPr>
                <w:sz w:val="20"/>
                <w:szCs w:val="20"/>
              </w:rPr>
            </w:pPr>
            <w:r w:rsidRPr="009B5282">
              <w:rPr>
                <w:sz w:val="20"/>
                <w:szCs w:val="20"/>
              </w:rPr>
              <w:t>10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0EC9B9F4" w14:textId="77777777" w:rsidR="00B1568F" w:rsidRPr="009B5282" w:rsidRDefault="00B1568F" w:rsidP="004C5080">
            <w:pPr>
              <w:jc w:val="center"/>
              <w:rPr>
                <w:sz w:val="20"/>
                <w:szCs w:val="20"/>
              </w:rPr>
            </w:pPr>
            <w:r w:rsidRPr="009B5282">
              <w:rPr>
                <w:sz w:val="20"/>
                <w:szCs w:val="20"/>
              </w:rPr>
              <w:t>02</w:t>
            </w:r>
          </w:p>
        </w:tc>
        <w:tc>
          <w:tcPr>
            <w:tcW w:w="1516" w:type="dxa"/>
            <w:tcBorders>
              <w:top w:val="nil"/>
              <w:left w:val="single" w:sz="4" w:space="0" w:color="auto"/>
              <w:bottom w:val="single" w:sz="4" w:space="0" w:color="auto"/>
              <w:right w:val="nil"/>
            </w:tcBorders>
            <w:shd w:val="clear" w:color="auto" w:fill="auto"/>
            <w:noWrap/>
            <w:vAlign w:val="center"/>
            <w:hideMark/>
          </w:tcPr>
          <w:p w14:paraId="6BEF9151" w14:textId="77777777" w:rsidR="00B1568F" w:rsidRPr="009B5282" w:rsidRDefault="00B1568F" w:rsidP="004C5080">
            <w:pPr>
              <w:jc w:val="center"/>
              <w:rPr>
                <w:sz w:val="20"/>
                <w:szCs w:val="20"/>
              </w:rPr>
            </w:pPr>
            <w:r w:rsidRPr="009B5282">
              <w:rPr>
                <w:sz w:val="20"/>
                <w:szCs w:val="20"/>
              </w:rPr>
              <w:t>99.0.P3.51630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60A6BBCC" w14:textId="77777777" w:rsidR="00B1568F" w:rsidRPr="009B5282" w:rsidRDefault="00B1568F" w:rsidP="004C5080">
            <w:pPr>
              <w:jc w:val="center"/>
              <w:rPr>
                <w:sz w:val="20"/>
                <w:szCs w:val="20"/>
              </w:rPr>
            </w:pPr>
            <w:r w:rsidRPr="009B5282">
              <w:rPr>
                <w:sz w:val="20"/>
                <w:szCs w:val="20"/>
              </w:rPr>
              <w:t>600</w:t>
            </w:r>
          </w:p>
        </w:tc>
        <w:tc>
          <w:tcPr>
            <w:tcW w:w="1127" w:type="dxa"/>
            <w:tcBorders>
              <w:top w:val="nil"/>
              <w:left w:val="single" w:sz="4" w:space="0" w:color="auto"/>
              <w:bottom w:val="single" w:sz="4" w:space="0" w:color="auto"/>
              <w:right w:val="single" w:sz="4" w:space="0" w:color="auto"/>
            </w:tcBorders>
            <w:shd w:val="clear" w:color="auto" w:fill="auto"/>
            <w:noWrap/>
            <w:vAlign w:val="center"/>
            <w:hideMark/>
          </w:tcPr>
          <w:p w14:paraId="777F662F" w14:textId="77777777" w:rsidR="00B1568F" w:rsidRPr="009B5282" w:rsidRDefault="00B1568F" w:rsidP="004C5080">
            <w:pPr>
              <w:jc w:val="right"/>
              <w:rPr>
                <w:sz w:val="20"/>
                <w:szCs w:val="20"/>
              </w:rPr>
            </w:pPr>
            <w:r w:rsidRPr="009B5282">
              <w:rPr>
                <w:sz w:val="20"/>
                <w:szCs w:val="20"/>
              </w:rPr>
              <w:t>4 421 900,00</w:t>
            </w:r>
          </w:p>
        </w:tc>
        <w:tc>
          <w:tcPr>
            <w:tcW w:w="850" w:type="dxa"/>
            <w:tcBorders>
              <w:top w:val="nil"/>
              <w:left w:val="single" w:sz="4" w:space="0" w:color="auto"/>
              <w:bottom w:val="single" w:sz="4" w:space="0" w:color="auto"/>
              <w:right w:val="nil"/>
            </w:tcBorders>
            <w:shd w:val="clear" w:color="auto" w:fill="auto"/>
            <w:vAlign w:val="center"/>
            <w:hideMark/>
          </w:tcPr>
          <w:p w14:paraId="6D801A8C" w14:textId="77777777" w:rsidR="00B1568F" w:rsidRPr="009B5282" w:rsidRDefault="00B1568F" w:rsidP="004C5080">
            <w:pPr>
              <w:jc w:val="right"/>
              <w:rPr>
                <w:sz w:val="20"/>
                <w:szCs w:val="20"/>
              </w:rPr>
            </w:pPr>
            <w:r w:rsidRPr="009B5282">
              <w:rPr>
                <w:sz w:val="20"/>
                <w:szCs w:val="20"/>
              </w:rPr>
              <w:t>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66876844" w14:textId="77777777" w:rsidR="00B1568F" w:rsidRPr="009B5282" w:rsidRDefault="00B1568F" w:rsidP="004C5080">
            <w:pPr>
              <w:jc w:val="right"/>
              <w:rPr>
                <w:sz w:val="20"/>
                <w:szCs w:val="20"/>
              </w:rPr>
            </w:pPr>
            <w:r w:rsidRPr="009B5282">
              <w:rPr>
                <w:sz w:val="20"/>
                <w:szCs w:val="20"/>
              </w:rPr>
              <w:t>0,00</w:t>
            </w:r>
          </w:p>
        </w:tc>
      </w:tr>
      <w:tr w:rsidR="00B1568F" w:rsidRPr="009B5282" w14:paraId="1071BC5B" w14:textId="77777777" w:rsidTr="004C5080">
        <w:trPr>
          <w:trHeight w:val="345"/>
        </w:trPr>
        <w:tc>
          <w:tcPr>
            <w:tcW w:w="3828" w:type="dxa"/>
            <w:tcBorders>
              <w:top w:val="nil"/>
              <w:left w:val="single" w:sz="4" w:space="0" w:color="auto"/>
              <w:bottom w:val="single" w:sz="4" w:space="0" w:color="auto"/>
              <w:right w:val="nil"/>
            </w:tcBorders>
            <w:shd w:val="clear" w:color="auto" w:fill="auto"/>
            <w:vAlign w:val="center"/>
            <w:hideMark/>
          </w:tcPr>
          <w:p w14:paraId="6F06654D" w14:textId="77777777" w:rsidR="00B1568F" w:rsidRPr="009B5282" w:rsidRDefault="00B1568F" w:rsidP="004C5080">
            <w:pPr>
              <w:rPr>
                <w:sz w:val="20"/>
                <w:szCs w:val="20"/>
              </w:rPr>
            </w:pPr>
            <w:r w:rsidRPr="009B5282">
              <w:rPr>
                <w:sz w:val="20"/>
                <w:szCs w:val="20"/>
              </w:rPr>
              <w:t>Субсидии бюджетным учреждениям</w:t>
            </w:r>
          </w:p>
        </w:tc>
        <w:tc>
          <w:tcPr>
            <w:tcW w:w="851" w:type="dxa"/>
            <w:tcBorders>
              <w:top w:val="nil"/>
              <w:left w:val="single" w:sz="4" w:space="0" w:color="auto"/>
              <w:bottom w:val="single" w:sz="4" w:space="0" w:color="auto"/>
              <w:right w:val="nil"/>
            </w:tcBorders>
            <w:shd w:val="clear" w:color="auto" w:fill="auto"/>
            <w:noWrap/>
            <w:vAlign w:val="center"/>
            <w:hideMark/>
          </w:tcPr>
          <w:p w14:paraId="636939F9" w14:textId="77777777" w:rsidR="00B1568F" w:rsidRPr="009B5282" w:rsidRDefault="00B1568F" w:rsidP="004C5080">
            <w:pPr>
              <w:jc w:val="center"/>
              <w:rPr>
                <w:sz w:val="20"/>
                <w:szCs w:val="20"/>
              </w:rPr>
            </w:pPr>
            <w:r w:rsidRPr="009B5282">
              <w:rPr>
                <w:sz w:val="20"/>
                <w:szCs w:val="20"/>
              </w:rPr>
              <w:t>10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56E2012A" w14:textId="77777777" w:rsidR="00B1568F" w:rsidRPr="009B5282" w:rsidRDefault="00B1568F" w:rsidP="004C5080">
            <w:pPr>
              <w:jc w:val="center"/>
              <w:rPr>
                <w:sz w:val="20"/>
                <w:szCs w:val="20"/>
              </w:rPr>
            </w:pPr>
            <w:r w:rsidRPr="009B5282">
              <w:rPr>
                <w:sz w:val="20"/>
                <w:szCs w:val="20"/>
              </w:rPr>
              <w:t>02</w:t>
            </w:r>
          </w:p>
        </w:tc>
        <w:tc>
          <w:tcPr>
            <w:tcW w:w="1516" w:type="dxa"/>
            <w:tcBorders>
              <w:top w:val="nil"/>
              <w:left w:val="single" w:sz="4" w:space="0" w:color="auto"/>
              <w:bottom w:val="single" w:sz="4" w:space="0" w:color="auto"/>
              <w:right w:val="nil"/>
            </w:tcBorders>
            <w:shd w:val="clear" w:color="auto" w:fill="auto"/>
            <w:noWrap/>
            <w:vAlign w:val="center"/>
            <w:hideMark/>
          </w:tcPr>
          <w:p w14:paraId="37537DD4" w14:textId="77777777" w:rsidR="00B1568F" w:rsidRPr="009B5282" w:rsidRDefault="00B1568F" w:rsidP="004C5080">
            <w:pPr>
              <w:jc w:val="center"/>
              <w:rPr>
                <w:sz w:val="20"/>
                <w:szCs w:val="20"/>
              </w:rPr>
            </w:pPr>
            <w:r w:rsidRPr="009B5282">
              <w:rPr>
                <w:sz w:val="20"/>
                <w:szCs w:val="20"/>
              </w:rPr>
              <w:t>99.0.P3.51630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190EF221" w14:textId="77777777" w:rsidR="00B1568F" w:rsidRPr="009B5282" w:rsidRDefault="00B1568F" w:rsidP="004C5080">
            <w:pPr>
              <w:jc w:val="center"/>
              <w:rPr>
                <w:sz w:val="20"/>
                <w:szCs w:val="20"/>
              </w:rPr>
            </w:pPr>
            <w:r w:rsidRPr="009B5282">
              <w:rPr>
                <w:sz w:val="20"/>
                <w:szCs w:val="20"/>
              </w:rPr>
              <w:t>610</w:t>
            </w:r>
          </w:p>
        </w:tc>
        <w:tc>
          <w:tcPr>
            <w:tcW w:w="1127" w:type="dxa"/>
            <w:tcBorders>
              <w:top w:val="nil"/>
              <w:left w:val="single" w:sz="4" w:space="0" w:color="auto"/>
              <w:bottom w:val="single" w:sz="4" w:space="0" w:color="auto"/>
              <w:right w:val="single" w:sz="4" w:space="0" w:color="auto"/>
            </w:tcBorders>
            <w:shd w:val="clear" w:color="auto" w:fill="auto"/>
            <w:noWrap/>
            <w:vAlign w:val="center"/>
            <w:hideMark/>
          </w:tcPr>
          <w:p w14:paraId="6D6B93BC" w14:textId="77777777" w:rsidR="00B1568F" w:rsidRPr="009B5282" w:rsidRDefault="00B1568F" w:rsidP="004C5080">
            <w:pPr>
              <w:jc w:val="right"/>
              <w:rPr>
                <w:sz w:val="20"/>
                <w:szCs w:val="20"/>
              </w:rPr>
            </w:pPr>
            <w:r w:rsidRPr="009B5282">
              <w:rPr>
                <w:sz w:val="20"/>
                <w:szCs w:val="20"/>
              </w:rPr>
              <w:t>4 421 900,00</w:t>
            </w:r>
          </w:p>
        </w:tc>
        <w:tc>
          <w:tcPr>
            <w:tcW w:w="850" w:type="dxa"/>
            <w:tcBorders>
              <w:top w:val="nil"/>
              <w:left w:val="single" w:sz="4" w:space="0" w:color="auto"/>
              <w:bottom w:val="single" w:sz="4" w:space="0" w:color="auto"/>
              <w:right w:val="nil"/>
            </w:tcBorders>
            <w:shd w:val="clear" w:color="auto" w:fill="auto"/>
            <w:vAlign w:val="center"/>
            <w:hideMark/>
          </w:tcPr>
          <w:p w14:paraId="530F7288" w14:textId="77777777" w:rsidR="00B1568F" w:rsidRPr="009B5282" w:rsidRDefault="00B1568F" w:rsidP="004C5080">
            <w:pPr>
              <w:jc w:val="right"/>
              <w:rPr>
                <w:sz w:val="20"/>
                <w:szCs w:val="20"/>
              </w:rPr>
            </w:pPr>
            <w:r w:rsidRPr="009B5282">
              <w:rPr>
                <w:sz w:val="20"/>
                <w:szCs w:val="20"/>
              </w:rPr>
              <w:t>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12A9A027" w14:textId="77777777" w:rsidR="00B1568F" w:rsidRPr="009B5282" w:rsidRDefault="00B1568F" w:rsidP="004C5080">
            <w:pPr>
              <w:jc w:val="right"/>
              <w:rPr>
                <w:sz w:val="20"/>
                <w:szCs w:val="20"/>
              </w:rPr>
            </w:pPr>
            <w:r w:rsidRPr="009B5282">
              <w:rPr>
                <w:sz w:val="20"/>
                <w:szCs w:val="20"/>
              </w:rPr>
              <w:t>0,00</w:t>
            </w:r>
          </w:p>
        </w:tc>
      </w:tr>
      <w:tr w:rsidR="00B1568F" w:rsidRPr="009B5282" w14:paraId="69A8C78B" w14:textId="77777777" w:rsidTr="004C5080">
        <w:trPr>
          <w:trHeight w:val="345"/>
        </w:trPr>
        <w:tc>
          <w:tcPr>
            <w:tcW w:w="3828" w:type="dxa"/>
            <w:tcBorders>
              <w:top w:val="nil"/>
              <w:left w:val="single" w:sz="4" w:space="0" w:color="auto"/>
              <w:bottom w:val="single" w:sz="4" w:space="0" w:color="auto"/>
              <w:right w:val="nil"/>
            </w:tcBorders>
            <w:shd w:val="clear" w:color="auto" w:fill="auto"/>
            <w:vAlign w:val="center"/>
            <w:hideMark/>
          </w:tcPr>
          <w:p w14:paraId="7653ADC5" w14:textId="77777777" w:rsidR="00B1568F" w:rsidRPr="009B5282" w:rsidRDefault="00B1568F" w:rsidP="004C5080">
            <w:pPr>
              <w:rPr>
                <w:bCs/>
                <w:sz w:val="20"/>
                <w:szCs w:val="20"/>
              </w:rPr>
            </w:pPr>
            <w:r w:rsidRPr="009B5282">
              <w:rPr>
                <w:bCs/>
                <w:sz w:val="20"/>
                <w:szCs w:val="20"/>
              </w:rPr>
              <w:t>Социальное обеспечение населения</w:t>
            </w:r>
          </w:p>
        </w:tc>
        <w:tc>
          <w:tcPr>
            <w:tcW w:w="851" w:type="dxa"/>
            <w:tcBorders>
              <w:top w:val="nil"/>
              <w:left w:val="single" w:sz="4" w:space="0" w:color="auto"/>
              <w:bottom w:val="single" w:sz="4" w:space="0" w:color="auto"/>
              <w:right w:val="nil"/>
            </w:tcBorders>
            <w:shd w:val="clear" w:color="auto" w:fill="auto"/>
            <w:noWrap/>
            <w:vAlign w:val="center"/>
            <w:hideMark/>
          </w:tcPr>
          <w:p w14:paraId="033E600C" w14:textId="77777777" w:rsidR="00B1568F" w:rsidRPr="009B5282" w:rsidRDefault="00B1568F" w:rsidP="004C5080">
            <w:pPr>
              <w:jc w:val="center"/>
              <w:rPr>
                <w:bCs/>
                <w:sz w:val="20"/>
                <w:szCs w:val="20"/>
              </w:rPr>
            </w:pPr>
            <w:r w:rsidRPr="009B5282">
              <w:rPr>
                <w:bCs/>
                <w:sz w:val="20"/>
                <w:szCs w:val="20"/>
              </w:rPr>
              <w:t>10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0AF75B0B" w14:textId="77777777" w:rsidR="00B1568F" w:rsidRPr="009B5282" w:rsidRDefault="00B1568F" w:rsidP="004C5080">
            <w:pPr>
              <w:jc w:val="center"/>
              <w:rPr>
                <w:bCs/>
                <w:sz w:val="20"/>
                <w:szCs w:val="20"/>
              </w:rPr>
            </w:pPr>
            <w:r w:rsidRPr="009B5282">
              <w:rPr>
                <w:bCs/>
                <w:sz w:val="20"/>
                <w:szCs w:val="20"/>
              </w:rPr>
              <w:t>03</w:t>
            </w:r>
          </w:p>
        </w:tc>
        <w:tc>
          <w:tcPr>
            <w:tcW w:w="1516" w:type="dxa"/>
            <w:tcBorders>
              <w:top w:val="nil"/>
              <w:left w:val="single" w:sz="4" w:space="0" w:color="auto"/>
              <w:bottom w:val="single" w:sz="4" w:space="0" w:color="auto"/>
              <w:right w:val="nil"/>
            </w:tcBorders>
            <w:shd w:val="clear" w:color="auto" w:fill="auto"/>
            <w:noWrap/>
            <w:vAlign w:val="center"/>
            <w:hideMark/>
          </w:tcPr>
          <w:p w14:paraId="4E6C6EB1" w14:textId="77777777" w:rsidR="00B1568F" w:rsidRPr="009B5282" w:rsidRDefault="00B1568F" w:rsidP="004C5080">
            <w:pPr>
              <w:jc w:val="center"/>
              <w:rPr>
                <w:bCs/>
                <w:sz w:val="20"/>
                <w:szCs w:val="20"/>
              </w:rPr>
            </w:pPr>
            <w:r w:rsidRPr="009B5282">
              <w:rPr>
                <w:bCs/>
                <w:sz w:val="20"/>
                <w:szCs w:val="20"/>
              </w:rPr>
              <w:t> </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30DF67E4" w14:textId="77777777" w:rsidR="00B1568F" w:rsidRPr="009B5282" w:rsidRDefault="00B1568F" w:rsidP="004C5080">
            <w:pPr>
              <w:jc w:val="center"/>
              <w:rPr>
                <w:bCs/>
                <w:sz w:val="20"/>
                <w:szCs w:val="20"/>
              </w:rPr>
            </w:pPr>
            <w:r w:rsidRPr="009B5282">
              <w:rPr>
                <w:bCs/>
                <w:sz w:val="20"/>
                <w:szCs w:val="20"/>
              </w:rPr>
              <w:t> </w:t>
            </w:r>
          </w:p>
        </w:tc>
        <w:tc>
          <w:tcPr>
            <w:tcW w:w="1127" w:type="dxa"/>
            <w:tcBorders>
              <w:top w:val="nil"/>
              <w:left w:val="single" w:sz="4" w:space="0" w:color="auto"/>
              <w:bottom w:val="single" w:sz="4" w:space="0" w:color="auto"/>
              <w:right w:val="single" w:sz="4" w:space="0" w:color="auto"/>
            </w:tcBorders>
            <w:shd w:val="clear" w:color="auto" w:fill="auto"/>
            <w:noWrap/>
            <w:vAlign w:val="center"/>
            <w:hideMark/>
          </w:tcPr>
          <w:p w14:paraId="05A15A17" w14:textId="77777777" w:rsidR="00B1568F" w:rsidRPr="009B5282" w:rsidRDefault="00B1568F" w:rsidP="004C5080">
            <w:pPr>
              <w:jc w:val="right"/>
              <w:rPr>
                <w:bCs/>
                <w:sz w:val="20"/>
                <w:szCs w:val="20"/>
              </w:rPr>
            </w:pPr>
            <w:r w:rsidRPr="009B5282">
              <w:rPr>
                <w:bCs/>
                <w:sz w:val="20"/>
                <w:szCs w:val="20"/>
              </w:rPr>
              <w:t>6 555 200,00</w:t>
            </w:r>
          </w:p>
        </w:tc>
        <w:tc>
          <w:tcPr>
            <w:tcW w:w="850" w:type="dxa"/>
            <w:tcBorders>
              <w:top w:val="nil"/>
              <w:left w:val="single" w:sz="4" w:space="0" w:color="auto"/>
              <w:bottom w:val="single" w:sz="4" w:space="0" w:color="auto"/>
              <w:right w:val="nil"/>
            </w:tcBorders>
            <w:shd w:val="clear" w:color="auto" w:fill="auto"/>
            <w:vAlign w:val="center"/>
            <w:hideMark/>
          </w:tcPr>
          <w:p w14:paraId="1A09EA0B" w14:textId="77777777" w:rsidR="00B1568F" w:rsidRPr="009B5282" w:rsidRDefault="00B1568F" w:rsidP="004C5080">
            <w:pPr>
              <w:jc w:val="right"/>
              <w:rPr>
                <w:bCs/>
                <w:sz w:val="20"/>
                <w:szCs w:val="20"/>
              </w:rPr>
            </w:pPr>
            <w:r w:rsidRPr="009B5282">
              <w:rPr>
                <w:bCs/>
                <w:sz w:val="20"/>
                <w:szCs w:val="20"/>
              </w:rPr>
              <w:t>7 890 736,01</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096458A1" w14:textId="77777777" w:rsidR="00B1568F" w:rsidRPr="009B5282" w:rsidRDefault="00B1568F" w:rsidP="004C5080">
            <w:pPr>
              <w:jc w:val="right"/>
              <w:rPr>
                <w:bCs/>
                <w:sz w:val="20"/>
                <w:szCs w:val="20"/>
              </w:rPr>
            </w:pPr>
            <w:r w:rsidRPr="009B5282">
              <w:rPr>
                <w:bCs/>
                <w:sz w:val="20"/>
                <w:szCs w:val="20"/>
              </w:rPr>
              <w:t>5 532 571,29</w:t>
            </w:r>
          </w:p>
        </w:tc>
      </w:tr>
      <w:tr w:rsidR="00B1568F" w:rsidRPr="009B5282" w14:paraId="3A744021" w14:textId="77777777" w:rsidTr="004C5080">
        <w:trPr>
          <w:trHeight w:val="870"/>
        </w:trPr>
        <w:tc>
          <w:tcPr>
            <w:tcW w:w="3828" w:type="dxa"/>
            <w:tcBorders>
              <w:top w:val="nil"/>
              <w:left w:val="single" w:sz="4" w:space="0" w:color="auto"/>
              <w:bottom w:val="single" w:sz="4" w:space="0" w:color="auto"/>
              <w:right w:val="nil"/>
            </w:tcBorders>
            <w:shd w:val="clear" w:color="auto" w:fill="auto"/>
            <w:vAlign w:val="center"/>
            <w:hideMark/>
          </w:tcPr>
          <w:p w14:paraId="0AFBFC09" w14:textId="77777777" w:rsidR="00B1568F" w:rsidRPr="009B5282" w:rsidRDefault="00B1568F" w:rsidP="004C5080">
            <w:pPr>
              <w:rPr>
                <w:bCs/>
                <w:sz w:val="20"/>
                <w:szCs w:val="20"/>
              </w:rPr>
            </w:pPr>
            <w:r w:rsidRPr="009B5282">
              <w:rPr>
                <w:bCs/>
                <w:sz w:val="20"/>
                <w:szCs w:val="20"/>
              </w:rPr>
              <w:t>Муниципальная программа "Комплексное развитие сельских территорий в Куйбышевском районе"</w:t>
            </w:r>
          </w:p>
        </w:tc>
        <w:tc>
          <w:tcPr>
            <w:tcW w:w="851" w:type="dxa"/>
            <w:tcBorders>
              <w:top w:val="nil"/>
              <w:left w:val="single" w:sz="4" w:space="0" w:color="auto"/>
              <w:bottom w:val="single" w:sz="4" w:space="0" w:color="auto"/>
              <w:right w:val="nil"/>
            </w:tcBorders>
            <w:shd w:val="clear" w:color="auto" w:fill="auto"/>
            <w:noWrap/>
            <w:vAlign w:val="center"/>
            <w:hideMark/>
          </w:tcPr>
          <w:p w14:paraId="0000A543" w14:textId="77777777" w:rsidR="00B1568F" w:rsidRPr="009B5282" w:rsidRDefault="00B1568F" w:rsidP="004C5080">
            <w:pPr>
              <w:jc w:val="center"/>
              <w:rPr>
                <w:bCs/>
                <w:sz w:val="20"/>
                <w:szCs w:val="20"/>
              </w:rPr>
            </w:pPr>
            <w:r w:rsidRPr="009B5282">
              <w:rPr>
                <w:bCs/>
                <w:sz w:val="20"/>
                <w:szCs w:val="20"/>
              </w:rPr>
              <w:t>10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33D0B376" w14:textId="77777777" w:rsidR="00B1568F" w:rsidRPr="009B5282" w:rsidRDefault="00B1568F" w:rsidP="004C5080">
            <w:pPr>
              <w:jc w:val="center"/>
              <w:rPr>
                <w:bCs/>
                <w:sz w:val="20"/>
                <w:szCs w:val="20"/>
              </w:rPr>
            </w:pPr>
            <w:r w:rsidRPr="009B5282">
              <w:rPr>
                <w:bCs/>
                <w:sz w:val="20"/>
                <w:szCs w:val="20"/>
              </w:rPr>
              <w:t>03</w:t>
            </w:r>
          </w:p>
        </w:tc>
        <w:tc>
          <w:tcPr>
            <w:tcW w:w="1516" w:type="dxa"/>
            <w:tcBorders>
              <w:top w:val="nil"/>
              <w:left w:val="single" w:sz="4" w:space="0" w:color="auto"/>
              <w:bottom w:val="single" w:sz="4" w:space="0" w:color="auto"/>
              <w:right w:val="nil"/>
            </w:tcBorders>
            <w:shd w:val="clear" w:color="auto" w:fill="auto"/>
            <w:noWrap/>
            <w:vAlign w:val="center"/>
            <w:hideMark/>
          </w:tcPr>
          <w:p w14:paraId="68819194" w14:textId="77777777" w:rsidR="00B1568F" w:rsidRPr="009B5282" w:rsidRDefault="00B1568F" w:rsidP="004C5080">
            <w:pPr>
              <w:jc w:val="center"/>
              <w:rPr>
                <w:bCs/>
                <w:sz w:val="20"/>
                <w:szCs w:val="20"/>
              </w:rPr>
            </w:pPr>
            <w:r w:rsidRPr="009B5282">
              <w:rPr>
                <w:bCs/>
                <w:sz w:val="20"/>
                <w:szCs w:val="20"/>
              </w:rPr>
              <w:t>06.0.00.00000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4DBACEFB" w14:textId="77777777" w:rsidR="00B1568F" w:rsidRPr="009B5282" w:rsidRDefault="00B1568F" w:rsidP="004C5080">
            <w:pPr>
              <w:jc w:val="center"/>
              <w:rPr>
                <w:bCs/>
                <w:sz w:val="20"/>
                <w:szCs w:val="20"/>
              </w:rPr>
            </w:pPr>
            <w:r w:rsidRPr="009B5282">
              <w:rPr>
                <w:bCs/>
                <w:sz w:val="20"/>
                <w:szCs w:val="20"/>
              </w:rPr>
              <w:t> </w:t>
            </w:r>
          </w:p>
        </w:tc>
        <w:tc>
          <w:tcPr>
            <w:tcW w:w="1127" w:type="dxa"/>
            <w:tcBorders>
              <w:top w:val="nil"/>
              <w:left w:val="single" w:sz="4" w:space="0" w:color="auto"/>
              <w:bottom w:val="single" w:sz="4" w:space="0" w:color="auto"/>
              <w:right w:val="single" w:sz="4" w:space="0" w:color="auto"/>
            </w:tcBorders>
            <w:shd w:val="clear" w:color="auto" w:fill="auto"/>
            <w:noWrap/>
            <w:vAlign w:val="center"/>
            <w:hideMark/>
          </w:tcPr>
          <w:p w14:paraId="12A34276" w14:textId="77777777" w:rsidR="00B1568F" w:rsidRPr="009B5282" w:rsidRDefault="00B1568F" w:rsidP="004C5080">
            <w:pPr>
              <w:jc w:val="right"/>
              <w:rPr>
                <w:bCs/>
                <w:sz w:val="20"/>
                <w:szCs w:val="20"/>
              </w:rPr>
            </w:pPr>
            <w:r w:rsidRPr="009B5282">
              <w:rPr>
                <w:bCs/>
                <w:sz w:val="20"/>
                <w:szCs w:val="20"/>
              </w:rPr>
              <w:t>0,00</w:t>
            </w:r>
          </w:p>
        </w:tc>
        <w:tc>
          <w:tcPr>
            <w:tcW w:w="850" w:type="dxa"/>
            <w:tcBorders>
              <w:top w:val="nil"/>
              <w:left w:val="single" w:sz="4" w:space="0" w:color="auto"/>
              <w:bottom w:val="single" w:sz="4" w:space="0" w:color="auto"/>
              <w:right w:val="nil"/>
            </w:tcBorders>
            <w:shd w:val="clear" w:color="auto" w:fill="auto"/>
            <w:vAlign w:val="center"/>
            <w:hideMark/>
          </w:tcPr>
          <w:p w14:paraId="1C396317" w14:textId="77777777" w:rsidR="00B1568F" w:rsidRPr="009B5282" w:rsidRDefault="00B1568F" w:rsidP="004C5080">
            <w:pPr>
              <w:jc w:val="right"/>
              <w:rPr>
                <w:bCs/>
                <w:sz w:val="20"/>
                <w:szCs w:val="20"/>
              </w:rPr>
            </w:pPr>
            <w:r w:rsidRPr="009B5282">
              <w:rPr>
                <w:bCs/>
                <w:sz w:val="20"/>
                <w:szCs w:val="20"/>
              </w:rPr>
              <w:t>1 567 539,78</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609B2200" w14:textId="77777777" w:rsidR="00B1568F" w:rsidRPr="009B5282" w:rsidRDefault="00B1568F" w:rsidP="004C5080">
            <w:pPr>
              <w:jc w:val="right"/>
              <w:rPr>
                <w:bCs/>
                <w:sz w:val="20"/>
                <w:szCs w:val="20"/>
              </w:rPr>
            </w:pPr>
            <w:r w:rsidRPr="009B5282">
              <w:rPr>
                <w:bCs/>
                <w:sz w:val="20"/>
                <w:szCs w:val="20"/>
              </w:rPr>
              <w:t>0,00</w:t>
            </w:r>
          </w:p>
        </w:tc>
      </w:tr>
      <w:tr w:rsidR="00B1568F" w:rsidRPr="009B5282" w14:paraId="2AEF4AB3" w14:textId="77777777" w:rsidTr="004C5080">
        <w:trPr>
          <w:trHeight w:val="1725"/>
        </w:trPr>
        <w:tc>
          <w:tcPr>
            <w:tcW w:w="3828" w:type="dxa"/>
            <w:tcBorders>
              <w:top w:val="nil"/>
              <w:left w:val="single" w:sz="4" w:space="0" w:color="auto"/>
              <w:bottom w:val="single" w:sz="4" w:space="0" w:color="auto"/>
              <w:right w:val="nil"/>
            </w:tcBorders>
            <w:shd w:val="clear" w:color="auto" w:fill="auto"/>
            <w:vAlign w:val="center"/>
            <w:hideMark/>
          </w:tcPr>
          <w:p w14:paraId="18CCFB92" w14:textId="77777777" w:rsidR="00B1568F" w:rsidRPr="009B5282" w:rsidRDefault="00B1568F" w:rsidP="004C5080">
            <w:pPr>
              <w:rPr>
                <w:bCs/>
                <w:sz w:val="20"/>
                <w:szCs w:val="20"/>
              </w:rPr>
            </w:pPr>
            <w:r w:rsidRPr="009B5282">
              <w:rPr>
                <w:bCs/>
                <w:sz w:val="20"/>
                <w:szCs w:val="20"/>
              </w:rPr>
              <w:t>Обеспечение мероприятий по улучшению жилищных условий граждан, проживающих на сельских территориях, государственной программы Новосибирской области "Комплексное развитие сельских территорий в Новосибирской области"</w:t>
            </w:r>
          </w:p>
        </w:tc>
        <w:tc>
          <w:tcPr>
            <w:tcW w:w="851" w:type="dxa"/>
            <w:tcBorders>
              <w:top w:val="nil"/>
              <w:left w:val="single" w:sz="4" w:space="0" w:color="auto"/>
              <w:bottom w:val="single" w:sz="4" w:space="0" w:color="auto"/>
              <w:right w:val="nil"/>
            </w:tcBorders>
            <w:shd w:val="clear" w:color="auto" w:fill="auto"/>
            <w:noWrap/>
            <w:vAlign w:val="center"/>
            <w:hideMark/>
          </w:tcPr>
          <w:p w14:paraId="0ADBD1C1" w14:textId="77777777" w:rsidR="00B1568F" w:rsidRPr="009B5282" w:rsidRDefault="00B1568F" w:rsidP="004C5080">
            <w:pPr>
              <w:jc w:val="center"/>
              <w:rPr>
                <w:bCs/>
                <w:sz w:val="20"/>
                <w:szCs w:val="20"/>
              </w:rPr>
            </w:pPr>
            <w:r w:rsidRPr="009B5282">
              <w:rPr>
                <w:bCs/>
                <w:sz w:val="20"/>
                <w:szCs w:val="20"/>
              </w:rPr>
              <w:t>10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2E0A980E" w14:textId="77777777" w:rsidR="00B1568F" w:rsidRPr="009B5282" w:rsidRDefault="00B1568F" w:rsidP="004C5080">
            <w:pPr>
              <w:jc w:val="center"/>
              <w:rPr>
                <w:bCs/>
                <w:sz w:val="20"/>
                <w:szCs w:val="20"/>
              </w:rPr>
            </w:pPr>
            <w:r w:rsidRPr="009B5282">
              <w:rPr>
                <w:bCs/>
                <w:sz w:val="20"/>
                <w:szCs w:val="20"/>
              </w:rPr>
              <w:t>03</w:t>
            </w:r>
          </w:p>
        </w:tc>
        <w:tc>
          <w:tcPr>
            <w:tcW w:w="1516" w:type="dxa"/>
            <w:tcBorders>
              <w:top w:val="nil"/>
              <w:left w:val="single" w:sz="4" w:space="0" w:color="auto"/>
              <w:bottom w:val="single" w:sz="4" w:space="0" w:color="auto"/>
              <w:right w:val="nil"/>
            </w:tcBorders>
            <w:shd w:val="clear" w:color="auto" w:fill="auto"/>
            <w:noWrap/>
            <w:vAlign w:val="center"/>
            <w:hideMark/>
          </w:tcPr>
          <w:p w14:paraId="67781ABD" w14:textId="77777777" w:rsidR="00B1568F" w:rsidRPr="009B5282" w:rsidRDefault="00B1568F" w:rsidP="004C5080">
            <w:pPr>
              <w:jc w:val="center"/>
              <w:rPr>
                <w:bCs/>
                <w:sz w:val="20"/>
                <w:szCs w:val="20"/>
              </w:rPr>
            </w:pPr>
            <w:r w:rsidRPr="009B5282">
              <w:rPr>
                <w:bCs/>
                <w:sz w:val="20"/>
                <w:szCs w:val="20"/>
              </w:rPr>
              <w:t>06.0.00.L5761</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05A6B3B5" w14:textId="77777777" w:rsidR="00B1568F" w:rsidRPr="009B5282" w:rsidRDefault="00B1568F" w:rsidP="004C5080">
            <w:pPr>
              <w:jc w:val="center"/>
              <w:rPr>
                <w:bCs/>
                <w:sz w:val="20"/>
                <w:szCs w:val="20"/>
              </w:rPr>
            </w:pPr>
            <w:r w:rsidRPr="009B5282">
              <w:rPr>
                <w:bCs/>
                <w:sz w:val="20"/>
                <w:szCs w:val="20"/>
              </w:rPr>
              <w:t> </w:t>
            </w:r>
          </w:p>
        </w:tc>
        <w:tc>
          <w:tcPr>
            <w:tcW w:w="1127" w:type="dxa"/>
            <w:tcBorders>
              <w:top w:val="nil"/>
              <w:left w:val="single" w:sz="4" w:space="0" w:color="auto"/>
              <w:bottom w:val="single" w:sz="4" w:space="0" w:color="auto"/>
              <w:right w:val="single" w:sz="4" w:space="0" w:color="auto"/>
            </w:tcBorders>
            <w:shd w:val="clear" w:color="auto" w:fill="auto"/>
            <w:noWrap/>
            <w:vAlign w:val="center"/>
            <w:hideMark/>
          </w:tcPr>
          <w:p w14:paraId="6748E192" w14:textId="77777777" w:rsidR="00B1568F" w:rsidRPr="009B5282" w:rsidRDefault="00B1568F" w:rsidP="004C5080">
            <w:pPr>
              <w:jc w:val="right"/>
              <w:rPr>
                <w:bCs/>
                <w:sz w:val="20"/>
                <w:szCs w:val="20"/>
              </w:rPr>
            </w:pPr>
            <w:r w:rsidRPr="009B5282">
              <w:rPr>
                <w:bCs/>
                <w:sz w:val="20"/>
                <w:szCs w:val="20"/>
              </w:rPr>
              <w:t>0,00</w:t>
            </w:r>
          </w:p>
        </w:tc>
        <w:tc>
          <w:tcPr>
            <w:tcW w:w="850" w:type="dxa"/>
            <w:tcBorders>
              <w:top w:val="nil"/>
              <w:left w:val="single" w:sz="4" w:space="0" w:color="auto"/>
              <w:bottom w:val="single" w:sz="4" w:space="0" w:color="auto"/>
              <w:right w:val="nil"/>
            </w:tcBorders>
            <w:shd w:val="clear" w:color="auto" w:fill="auto"/>
            <w:vAlign w:val="center"/>
            <w:hideMark/>
          </w:tcPr>
          <w:p w14:paraId="72028E6E" w14:textId="77777777" w:rsidR="00B1568F" w:rsidRPr="009B5282" w:rsidRDefault="00B1568F" w:rsidP="004C5080">
            <w:pPr>
              <w:jc w:val="right"/>
              <w:rPr>
                <w:bCs/>
                <w:sz w:val="20"/>
                <w:szCs w:val="20"/>
              </w:rPr>
            </w:pPr>
            <w:r w:rsidRPr="009B5282">
              <w:rPr>
                <w:bCs/>
                <w:sz w:val="20"/>
                <w:szCs w:val="20"/>
              </w:rPr>
              <w:t>1 567 539,78</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671EFD7B" w14:textId="77777777" w:rsidR="00B1568F" w:rsidRPr="009B5282" w:rsidRDefault="00B1568F" w:rsidP="004C5080">
            <w:pPr>
              <w:jc w:val="right"/>
              <w:rPr>
                <w:bCs/>
                <w:sz w:val="20"/>
                <w:szCs w:val="20"/>
              </w:rPr>
            </w:pPr>
            <w:r w:rsidRPr="009B5282">
              <w:rPr>
                <w:bCs/>
                <w:sz w:val="20"/>
                <w:szCs w:val="20"/>
              </w:rPr>
              <w:t>0,00</w:t>
            </w:r>
          </w:p>
        </w:tc>
      </w:tr>
      <w:tr w:rsidR="00B1568F" w:rsidRPr="009B5282" w14:paraId="393D1DFF" w14:textId="77777777" w:rsidTr="004C5080">
        <w:trPr>
          <w:trHeight w:val="585"/>
        </w:trPr>
        <w:tc>
          <w:tcPr>
            <w:tcW w:w="3828" w:type="dxa"/>
            <w:tcBorders>
              <w:top w:val="nil"/>
              <w:left w:val="single" w:sz="4" w:space="0" w:color="auto"/>
              <w:bottom w:val="single" w:sz="4" w:space="0" w:color="auto"/>
              <w:right w:val="nil"/>
            </w:tcBorders>
            <w:shd w:val="clear" w:color="auto" w:fill="auto"/>
            <w:vAlign w:val="center"/>
            <w:hideMark/>
          </w:tcPr>
          <w:p w14:paraId="391187E6" w14:textId="77777777" w:rsidR="00B1568F" w:rsidRPr="009B5282" w:rsidRDefault="00B1568F" w:rsidP="004C5080">
            <w:pPr>
              <w:rPr>
                <w:sz w:val="20"/>
                <w:szCs w:val="20"/>
              </w:rPr>
            </w:pPr>
            <w:r w:rsidRPr="009B5282">
              <w:rPr>
                <w:sz w:val="20"/>
                <w:szCs w:val="20"/>
              </w:rPr>
              <w:t>Социальное обеспечение и иные выплаты населению</w:t>
            </w:r>
          </w:p>
        </w:tc>
        <w:tc>
          <w:tcPr>
            <w:tcW w:w="851" w:type="dxa"/>
            <w:tcBorders>
              <w:top w:val="nil"/>
              <w:left w:val="single" w:sz="4" w:space="0" w:color="auto"/>
              <w:bottom w:val="single" w:sz="4" w:space="0" w:color="auto"/>
              <w:right w:val="nil"/>
            </w:tcBorders>
            <w:shd w:val="clear" w:color="auto" w:fill="auto"/>
            <w:noWrap/>
            <w:vAlign w:val="center"/>
            <w:hideMark/>
          </w:tcPr>
          <w:p w14:paraId="70975858" w14:textId="77777777" w:rsidR="00B1568F" w:rsidRPr="009B5282" w:rsidRDefault="00B1568F" w:rsidP="004C5080">
            <w:pPr>
              <w:jc w:val="center"/>
              <w:rPr>
                <w:sz w:val="20"/>
                <w:szCs w:val="20"/>
              </w:rPr>
            </w:pPr>
            <w:r w:rsidRPr="009B5282">
              <w:rPr>
                <w:sz w:val="20"/>
                <w:szCs w:val="20"/>
              </w:rPr>
              <w:t>10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79252758" w14:textId="77777777" w:rsidR="00B1568F" w:rsidRPr="009B5282" w:rsidRDefault="00B1568F" w:rsidP="004C5080">
            <w:pPr>
              <w:jc w:val="center"/>
              <w:rPr>
                <w:sz w:val="20"/>
                <w:szCs w:val="20"/>
              </w:rPr>
            </w:pPr>
            <w:r w:rsidRPr="009B5282">
              <w:rPr>
                <w:sz w:val="20"/>
                <w:szCs w:val="20"/>
              </w:rPr>
              <w:t>03</w:t>
            </w:r>
          </w:p>
        </w:tc>
        <w:tc>
          <w:tcPr>
            <w:tcW w:w="1516" w:type="dxa"/>
            <w:tcBorders>
              <w:top w:val="nil"/>
              <w:left w:val="single" w:sz="4" w:space="0" w:color="auto"/>
              <w:bottom w:val="single" w:sz="4" w:space="0" w:color="auto"/>
              <w:right w:val="nil"/>
            </w:tcBorders>
            <w:shd w:val="clear" w:color="auto" w:fill="auto"/>
            <w:noWrap/>
            <w:vAlign w:val="center"/>
            <w:hideMark/>
          </w:tcPr>
          <w:p w14:paraId="21635315" w14:textId="77777777" w:rsidR="00B1568F" w:rsidRPr="009B5282" w:rsidRDefault="00B1568F" w:rsidP="004C5080">
            <w:pPr>
              <w:jc w:val="center"/>
              <w:rPr>
                <w:sz w:val="20"/>
                <w:szCs w:val="20"/>
              </w:rPr>
            </w:pPr>
            <w:r w:rsidRPr="009B5282">
              <w:rPr>
                <w:sz w:val="20"/>
                <w:szCs w:val="20"/>
              </w:rPr>
              <w:t>06.0.00.L5761</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7A7706B2" w14:textId="77777777" w:rsidR="00B1568F" w:rsidRPr="009B5282" w:rsidRDefault="00B1568F" w:rsidP="004C5080">
            <w:pPr>
              <w:jc w:val="center"/>
              <w:rPr>
                <w:sz w:val="20"/>
                <w:szCs w:val="20"/>
              </w:rPr>
            </w:pPr>
            <w:r w:rsidRPr="009B5282">
              <w:rPr>
                <w:sz w:val="20"/>
                <w:szCs w:val="20"/>
              </w:rPr>
              <w:t>300</w:t>
            </w:r>
          </w:p>
        </w:tc>
        <w:tc>
          <w:tcPr>
            <w:tcW w:w="1127" w:type="dxa"/>
            <w:tcBorders>
              <w:top w:val="nil"/>
              <w:left w:val="single" w:sz="4" w:space="0" w:color="auto"/>
              <w:bottom w:val="single" w:sz="4" w:space="0" w:color="auto"/>
              <w:right w:val="single" w:sz="4" w:space="0" w:color="auto"/>
            </w:tcBorders>
            <w:shd w:val="clear" w:color="auto" w:fill="auto"/>
            <w:noWrap/>
            <w:vAlign w:val="center"/>
            <w:hideMark/>
          </w:tcPr>
          <w:p w14:paraId="4348D21A" w14:textId="77777777" w:rsidR="00B1568F" w:rsidRPr="009B5282" w:rsidRDefault="00B1568F" w:rsidP="004C5080">
            <w:pPr>
              <w:jc w:val="right"/>
              <w:rPr>
                <w:sz w:val="20"/>
                <w:szCs w:val="20"/>
              </w:rPr>
            </w:pPr>
            <w:r w:rsidRPr="009B5282">
              <w:rPr>
                <w:sz w:val="20"/>
                <w:szCs w:val="20"/>
              </w:rPr>
              <w:t>0,00</w:t>
            </w:r>
          </w:p>
        </w:tc>
        <w:tc>
          <w:tcPr>
            <w:tcW w:w="850" w:type="dxa"/>
            <w:tcBorders>
              <w:top w:val="nil"/>
              <w:left w:val="single" w:sz="4" w:space="0" w:color="auto"/>
              <w:bottom w:val="single" w:sz="4" w:space="0" w:color="auto"/>
              <w:right w:val="nil"/>
            </w:tcBorders>
            <w:shd w:val="clear" w:color="auto" w:fill="auto"/>
            <w:vAlign w:val="center"/>
            <w:hideMark/>
          </w:tcPr>
          <w:p w14:paraId="5BB0F79A" w14:textId="77777777" w:rsidR="00B1568F" w:rsidRPr="009B5282" w:rsidRDefault="00B1568F" w:rsidP="004C5080">
            <w:pPr>
              <w:jc w:val="right"/>
              <w:rPr>
                <w:sz w:val="20"/>
                <w:szCs w:val="20"/>
              </w:rPr>
            </w:pPr>
            <w:r w:rsidRPr="009B5282">
              <w:rPr>
                <w:sz w:val="20"/>
                <w:szCs w:val="20"/>
              </w:rPr>
              <w:t>1 567 539,78</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2F17A5B7" w14:textId="77777777" w:rsidR="00B1568F" w:rsidRPr="009B5282" w:rsidRDefault="00B1568F" w:rsidP="004C5080">
            <w:pPr>
              <w:jc w:val="right"/>
              <w:rPr>
                <w:sz w:val="20"/>
                <w:szCs w:val="20"/>
              </w:rPr>
            </w:pPr>
            <w:r w:rsidRPr="009B5282">
              <w:rPr>
                <w:sz w:val="20"/>
                <w:szCs w:val="20"/>
              </w:rPr>
              <w:t>0,00</w:t>
            </w:r>
          </w:p>
        </w:tc>
      </w:tr>
      <w:tr w:rsidR="00B1568F" w:rsidRPr="009B5282" w14:paraId="400E1F62" w14:textId="77777777" w:rsidTr="004C5080">
        <w:trPr>
          <w:trHeight w:val="585"/>
        </w:trPr>
        <w:tc>
          <w:tcPr>
            <w:tcW w:w="3828" w:type="dxa"/>
            <w:tcBorders>
              <w:top w:val="nil"/>
              <w:left w:val="single" w:sz="4" w:space="0" w:color="auto"/>
              <w:bottom w:val="single" w:sz="4" w:space="0" w:color="auto"/>
              <w:right w:val="nil"/>
            </w:tcBorders>
            <w:shd w:val="clear" w:color="auto" w:fill="auto"/>
            <w:vAlign w:val="center"/>
            <w:hideMark/>
          </w:tcPr>
          <w:p w14:paraId="78B4822B" w14:textId="77777777" w:rsidR="00B1568F" w:rsidRPr="009B5282" w:rsidRDefault="00B1568F" w:rsidP="004C5080">
            <w:pPr>
              <w:rPr>
                <w:sz w:val="20"/>
                <w:szCs w:val="20"/>
              </w:rPr>
            </w:pPr>
            <w:r w:rsidRPr="009B5282">
              <w:rPr>
                <w:sz w:val="20"/>
                <w:szCs w:val="20"/>
              </w:rPr>
              <w:t>Социальные выплаты гражданам, кроме публичных нормативных социальных выплат</w:t>
            </w:r>
          </w:p>
        </w:tc>
        <w:tc>
          <w:tcPr>
            <w:tcW w:w="851" w:type="dxa"/>
            <w:tcBorders>
              <w:top w:val="nil"/>
              <w:left w:val="single" w:sz="4" w:space="0" w:color="auto"/>
              <w:bottom w:val="single" w:sz="4" w:space="0" w:color="auto"/>
              <w:right w:val="nil"/>
            </w:tcBorders>
            <w:shd w:val="clear" w:color="auto" w:fill="auto"/>
            <w:noWrap/>
            <w:vAlign w:val="center"/>
            <w:hideMark/>
          </w:tcPr>
          <w:p w14:paraId="3FF2B736" w14:textId="77777777" w:rsidR="00B1568F" w:rsidRPr="009B5282" w:rsidRDefault="00B1568F" w:rsidP="004C5080">
            <w:pPr>
              <w:jc w:val="center"/>
              <w:rPr>
                <w:sz w:val="20"/>
                <w:szCs w:val="20"/>
              </w:rPr>
            </w:pPr>
            <w:r w:rsidRPr="009B5282">
              <w:rPr>
                <w:sz w:val="20"/>
                <w:szCs w:val="20"/>
              </w:rPr>
              <w:t>10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5D6B7BBD" w14:textId="77777777" w:rsidR="00B1568F" w:rsidRPr="009B5282" w:rsidRDefault="00B1568F" w:rsidP="004C5080">
            <w:pPr>
              <w:jc w:val="center"/>
              <w:rPr>
                <w:sz w:val="20"/>
                <w:szCs w:val="20"/>
              </w:rPr>
            </w:pPr>
            <w:r w:rsidRPr="009B5282">
              <w:rPr>
                <w:sz w:val="20"/>
                <w:szCs w:val="20"/>
              </w:rPr>
              <w:t>03</w:t>
            </w:r>
          </w:p>
        </w:tc>
        <w:tc>
          <w:tcPr>
            <w:tcW w:w="1516" w:type="dxa"/>
            <w:tcBorders>
              <w:top w:val="nil"/>
              <w:left w:val="single" w:sz="4" w:space="0" w:color="auto"/>
              <w:bottom w:val="single" w:sz="4" w:space="0" w:color="auto"/>
              <w:right w:val="nil"/>
            </w:tcBorders>
            <w:shd w:val="clear" w:color="auto" w:fill="auto"/>
            <w:noWrap/>
            <w:vAlign w:val="center"/>
            <w:hideMark/>
          </w:tcPr>
          <w:p w14:paraId="7F76FBCA" w14:textId="77777777" w:rsidR="00B1568F" w:rsidRPr="009B5282" w:rsidRDefault="00B1568F" w:rsidP="004C5080">
            <w:pPr>
              <w:jc w:val="center"/>
              <w:rPr>
                <w:sz w:val="20"/>
                <w:szCs w:val="20"/>
              </w:rPr>
            </w:pPr>
            <w:r w:rsidRPr="009B5282">
              <w:rPr>
                <w:sz w:val="20"/>
                <w:szCs w:val="20"/>
              </w:rPr>
              <w:t>06.0.00.L5761</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12A6776F" w14:textId="77777777" w:rsidR="00B1568F" w:rsidRPr="009B5282" w:rsidRDefault="00B1568F" w:rsidP="004C5080">
            <w:pPr>
              <w:jc w:val="center"/>
              <w:rPr>
                <w:sz w:val="20"/>
                <w:szCs w:val="20"/>
              </w:rPr>
            </w:pPr>
            <w:r w:rsidRPr="009B5282">
              <w:rPr>
                <w:sz w:val="20"/>
                <w:szCs w:val="20"/>
              </w:rPr>
              <w:t>320</w:t>
            </w:r>
          </w:p>
        </w:tc>
        <w:tc>
          <w:tcPr>
            <w:tcW w:w="1127" w:type="dxa"/>
            <w:tcBorders>
              <w:top w:val="nil"/>
              <w:left w:val="single" w:sz="4" w:space="0" w:color="auto"/>
              <w:bottom w:val="single" w:sz="4" w:space="0" w:color="auto"/>
              <w:right w:val="single" w:sz="4" w:space="0" w:color="auto"/>
            </w:tcBorders>
            <w:shd w:val="clear" w:color="auto" w:fill="auto"/>
            <w:noWrap/>
            <w:vAlign w:val="center"/>
            <w:hideMark/>
          </w:tcPr>
          <w:p w14:paraId="1740AB54" w14:textId="77777777" w:rsidR="00B1568F" w:rsidRPr="009B5282" w:rsidRDefault="00B1568F" w:rsidP="004C5080">
            <w:pPr>
              <w:jc w:val="right"/>
              <w:rPr>
                <w:sz w:val="20"/>
                <w:szCs w:val="20"/>
              </w:rPr>
            </w:pPr>
            <w:r w:rsidRPr="009B5282">
              <w:rPr>
                <w:sz w:val="20"/>
                <w:szCs w:val="20"/>
              </w:rPr>
              <w:t>0,00</w:t>
            </w:r>
          </w:p>
        </w:tc>
        <w:tc>
          <w:tcPr>
            <w:tcW w:w="850" w:type="dxa"/>
            <w:tcBorders>
              <w:top w:val="nil"/>
              <w:left w:val="single" w:sz="4" w:space="0" w:color="auto"/>
              <w:bottom w:val="single" w:sz="4" w:space="0" w:color="auto"/>
              <w:right w:val="nil"/>
            </w:tcBorders>
            <w:shd w:val="clear" w:color="auto" w:fill="auto"/>
            <w:vAlign w:val="center"/>
            <w:hideMark/>
          </w:tcPr>
          <w:p w14:paraId="26F96C5D" w14:textId="77777777" w:rsidR="00B1568F" w:rsidRPr="009B5282" w:rsidRDefault="00B1568F" w:rsidP="004C5080">
            <w:pPr>
              <w:jc w:val="right"/>
              <w:rPr>
                <w:sz w:val="20"/>
                <w:szCs w:val="20"/>
              </w:rPr>
            </w:pPr>
            <w:r w:rsidRPr="009B5282">
              <w:rPr>
                <w:sz w:val="20"/>
                <w:szCs w:val="20"/>
              </w:rPr>
              <w:t>1 567 539,78</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49BF0420" w14:textId="77777777" w:rsidR="00B1568F" w:rsidRPr="009B5282" w:rsidRDefault="00B1568F" w:rsidP="004C5080">
            <w:pPr>
              <w:jc w:val="right"/>
              <w:rPr>
                <w:sz w:val="20"/>
                <w:szCs w:val="20"/>
              </w:rPr>
            </w:pPr>
            <w:r w:rsidRPr="009B5282">
              <w:rPr>
                <w:sz w:val="20"/>
                <w:szCs w:val="20"/>
              </w:rPr>
              <w:t>0,00</w:t>
            </w:r>
          </w:p>
        </w:tc>
      </w:tr>
      <w:tr w:rsidR="00B1568F" w:rsidRPr="009B5282" w14:paraId="15536536" w14:textId="77777777" w:rsidTr="004C5080">
        <w:trPr>
          <w:trHeight w:val="345"/>
        </w:trPr>
        <w:tc>
          <w:tcPr>
            <w:tcW w:w="3828" w:type="dxa"/>
            <w:tcBorders>
              <w:top w:val="nil"/>
              <w:left w:val="single" w:sz="4" w:space="0" w:color="auto"/>
              <w:bottom w:val="single" w:sz="4" w:space="0" w:color="auto"/>
              <w:right w:val="nil"/>
            </w:tcBorders>
            <w:shd w:val="clear" w:color="auto" w:fill="auto"/>
            <w:vAlign w:val="center"/>
            <w:hideMark/>
          </w:tcPr>
          <w:p w14:paraId="78D6D1AF" w14:textId="77777777" w:rsidR="00B1568F" w:rsidRPr="009B5282" w:rsidRDefault="00B1568F" w:rsidP="004C5080">
            <w:pPr>
              <w:rPr>
                <w:bCs/>
                <w:sz w:val="20"/>
                <w:szCs w:val="20"/>
              </w:rPr>
            </w:pPr>
            <w:r w:rsidRPr="009B5282">
              <w:rPr>
                <w:bCs/>
                <w:sz w:val="20"/>
                <w:szCs w:val="20"/>
              </w:rPr>
              <w:t>Непрограммные направления бюджета</w:t>
            </w:r>
          </w:p>
        </w:tc>
        <w:tc>
          <w:tcPr>
            <w:tcW w:w="851" w:type="dxa"/>
            <w:tcBorders>
              <w:top w:val="nil"/>
              <w:left w:val="single" w:sz="4" w:space="0" w:color="auto"/>
              <w:bottom w:val="single" w:sz="4" w:space="0" w:color="auto"/>
              <w:right w:val="nil"/>
            </w:tcBorders>
            <w:shd w:val="clear" w:color="auto" w:fill="auto"/>
            <w:noWrap/>
            <w:vAlign w:val="center"/>
            <w:hideMark/>
          </w:tcPr>
          <w:p w14:paraId="643713AB" w14:textId="77777777" w:rsidR="00B1568F" w:rsidRPr="009B5282" w:rsidRDefault="00B1568F" w:rsidP="004C5080">
            <w:pPr>
              <w:jc w:val="center"/>
              <w:rPr>
                <w:bCs/>
                <w:sz w:val="20"/>
                <w:szCs w:val="20"/>
              </w:rPr>
            </w:pPr>
            <w:r w:rsidRPr="009B5282">
              <w:rPr>
                <w:bCs/>
                <w:sz w:val="20"/>
                <w:szCs w:val="20"/>
              </w:rPr>
              <w:t>10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2FFA72F2" w14:textId="77777777" w:rsidR="00B1568F" w:rsidRPr="009B5282" w:rsidRDefault="00B1568F" w:rsidP="004C5080">
            <w:pPr>
              <w:jc w:val="center"/>
              <w:rPr>
                <w:bCs/>
                <w:sz w:val="20"/>
                <w:szCs w:val="20"/>
              </w:rPr>
            </w:pPr>
            <w:r w:rsidRPr="009B5282">
              <w:rPr>
                <w:bCs/>
                <w:sz w:val="20"/>
                <w:szCs w:val="20"/>
              </w:rPr>
              <w:t>03</w:t>
            </w:r>
          </w:p>
        </w:tc>
        <w:tc>
          <w:tcPr>
            <w:tcW w:w="1516" w:type="dxa"/>
            <w:tcBorders>
              <w:top w:val="nil"/>
              <w:left w:val="single" w:sz="4" w:space="0" w:color="auto"/>
              <w:bottom w:val="single" w:sz="4" w:space="0" w:color="auto"/>
              <w:right w:val="nil"/>
            </w:tcBorders>
            <w:shd w:val="clear" w:color="auto" w:fill="auto"/>
            <w:noWrap/>
            <w:vAlign w:val="center"/>
            <w:hideMark/>
          </w:tcPr>
          <w:p w14:paraId="36187000" w14:textId="77777777" w:rsidR="00B1568F" w:rsidRPr="009B5282" w:rsidRDefault="00B1568F" w:rsidP="004C5080">
            <w:pPr>
              <w:jc w:val="center"/>
              <w:rPr>
                <w:bCs/>
                <w:sz w:val="20"/>
                <w:szCs w:val="20"/>
              </w:rPr>
            </w:pPr>
            <w:r w:rsidRPr="009B5282">
              <w:rPr>
                <w:bCs/>
                <w:sz w:val="20"/>
                <w:szCs w:val="20"/>
              </w:rPr>
              <w:t>99.0.00.00000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628D91C8" w14:textId="77777777" w:rsidR="00B1568F" w:rsidRPr="009B5282" w:rsidRDefault="00B1568F" w:rsidP="004C5080">
            <w:pPr>
              <w:jc w:val="center"/>
              <w:rPr>
                <w:bCs/>
                <w:sz w:val="20"/>
                <w:szCs w:val="20"/>
              </w:rPr>
            </w:pPr>
            <w:r w:rsidRPr="009B5282">
              <w:rPr>
                <w:bCs/>
                <w:sz w:val="20"/>
                <w:szCs w:val="20"/>
              </w:rPr>
              <w:t> </w:t>
            </w:r>
          </w:p>
        </w:tc>
        <w:tc>
          <w:tcPr>
            <w:tcW w:w="1127" w:type="dxa"/>
            <w:tcBorders>
              <w:top w:val="nil"/>
              <w:left w:val="single" w:sz="4" w:space="0" w:color="auto"/>
              <w:bottom w:val="single" w:sz="4" w:space="0" w:color="auto"/>
              <w:right w:val="single" w:sz="4" w:space="0" w:color="auto"/>
            </w:tcBorders>
            <w:shd w:val="clear" w:color="auto" w:fill="auto"/>
            <w:noWrap/>
            <w:vAlign w:val="center"/>
            <w:hideMark/>
          </w:tcPr>
          <w:p w14:paraId="6C1E8111" w14:textId="77777777" w:rsidR="00B1568F" w:rsidRPr="009B5282" w:rsidRDefault="00B1568F" w:rsidP="004C5080">
            <w:pPr>
              <w:jc w:val="right"/>
              <w:rPr>
                <w:bCs/>
                <w:sz w:val="20"/>
                <w:szCs w:val="20"/>
              </w:rPr>
            </w:pPr>
            <w:r w:rsidRPr="009B5282">
              <w:rPr>
                <w:bCs/>
                <w:sz w:val="20"/>
                <w:szCs w:val="20"/>
              </w:rPr>
              <w:t>6 555 200,00</w:t>
            </w:r>
          </w:p>
        </w:tc>
        <w:tc>
          <w:tcPr>
            <w:tcW w:w="850" w:type="dxa"/>
            <w:tcBorders>
              <w:top w:val="nil"/>
              <w:left w:val="single" w:sz="4" w:space="0" w:color="auto"/>
              <w:bottom w:val="single" w:sz="4" w:space="0" w:color="auto"/>
              <w:right w:val="nil"/>
            </w:tcBorders>
            <w:shd w:val="clear" w:color="auto" w:fill="auto"/>
            <w:vAlign w:val="center"/>
            <w:hideMark/>
          </w:tcPr>
          <w:p w14:paraId="694A5A17" w14:textId="77777777" w:rsidR="00B1568F" w:rsidRPr="009B5282" w:rsidRDefault="00B1568F" w:rsidP="004C5080">
            <w:pPr>
              <w:jc w:val="right"/>
              <w:rPr>
                <w:bCs/>
                <w:sz w:val="20"/>
                <w:szCs w:val="20"/>
              </w:rPr>
            </w:pPr>
            <w:r w:rsidRPr="009B5282">
              <w:rPr>
                <w:bCs/>
                <w:sz w:val="20"/>
                <w:szCs w:val="20"/>
              </w:rPr>
              <w:t>6 323 196,23</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646F1A5E" w14:textId="77777777" w:rsidR="00B1568F" w:rsidRPr="009B5282" w:rsidRDefault="00B1568F" w:rsidP="004C5080">
            <w:pPr>
              <w:jc w:val="right"/>
              <w:rPr>
                <w:bCs/>
                <w:sz w:val="20"/>
                <w:szCs w:val="20"/>
              </w:rPr>
            </w:pPr>
            <w:r w:rsidRPr="009B5282">
              <w:rPr>
                <w:bCs/>
                <w:sz w:val="20"/>
                <w:szCs w:val="20"/>
              </w:rPr>
              <w:t>5 532 571,29</w:t>
            </w:r>
          </w:p>
        </w:tc>
      </w:tr>
      <w:tr w:rsidR="00B1568F" w:rsidRPr="009B5282" w14:paraId="288DBDCE" w14:textId="77777777" w:rsidTr="004C5080">
        <w:trPr>
          <w:trHeight w:val="2295"/>
        </w:trPr>
        <w:tc>
          <w:tcPr>
            <w:tcW w:w="3828" w:type="dxa"/>
            <w:tcBorders>
              <w:top w:val="nil"/>
              <w:left w:val="single" w:sz="4" w:space="0" w:color="auto"/>
              <w:bottom w:val="single" w:sz="4" w:space="0" w:color="auto"/>
              <w:right w:val="nil"/>
            </w:tcBorders>
            <w:shd w:val="clear" w:color="auto" w:fill="auto"/>
            <w:vAlign w:val="center"/>
            <w:hideMark/>
          </w:tcPr>
          <w:p w14:paraId="3B5E9306" w14:textId="77777777" w:rsidR="00B1568F" w:rsidRPr="009B5282" w:rsidRDefault="00B1568F" w:rsidP="004C5080">
            <w:pPr>
              <w:rPr>
                <w:bCs/>
                <w:sz w:val="20"/>
                <w:szCs w:val="20"/>
              </w:rPr>
            </w:pPr>
            <w:r w:rsidRPr="009B5282">
              <w:rPr>
                <w:bCs/>
                <w:sz w:val="20"/>
                <w:szCs w:val="20"/>
              </w:rPr>
              <w:t>Обеспечение жильем отдельных категорий граждан, установленных Федеральным законом от 12 января 1995 года N 5-ФЗ "О ветеранах", в соответствии с Указом Президента Российской Федерации от 7 мая 2008 года N 714 "Об обеспечении жильем ветеранов Великой Отечественной войны 1941 - 1945 годов"</w:t>
            </w:r>
          </w:p>
        </w:tc>
        <w:tc>
          <w:tcPr>
            <w:tcW w:w="851" w:type="dxa"/>
            <w:tcBorders>
              <w:top w:val="nil"/>
              <w:left w:val="single" w:sz="4" w:space="0" w:color="auto"/>
              <w:bottom w:val="single" w:sz="4" w:space="0" w:color="auto"/>
              <w:right w:val="nil"/>
            </w:tcBorders>
            <w:shd w:val="clear" w:color="auto" w:fill="auto"/>
            <w:noWrap/>
            <w:vAlign w:val="center"/>
            <w:hideMark/>
          </w:tcPr>
          <w:p w14:paraId="363B0ED1" w14:textId="77777777" w:rsidR="00B1568F" w:rsidRPr="009B5282" w:rsidRDefault="00B1568F" w:rsidP="004C5080">
            <w:pPr>
              <w:jc w:val="center"/>
              <w:rPr>
                <w:bCs/>
                <w:sz w:val="20"/>
                <w:szCs w:val="20"/>
              </w:rPr>
            </w:pPr>
            <w:r w:rsidRPr="009B5282">
              <w:rPr>
                <w:bCs/>
                <w:sz w:val="20"/>
                <w:szCs w:val="20"/>
              </w:rPr>
              <w:t>10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12B44643" w14:textId="77777777" w:rsidR="00B1568F" w:rsidRPr="009B5282" w:rsidRDefault="00B1568F" w:rsidP="004C5080">
            <w:pPr>
              <w:jc w:val="center"/>
              <w:rPr>
                <w:bCs/>
                <w:sz w:val="20"/>
                <w:szCs w:val="20"/>
              </w:rPr>
            </w:pPr>
            <w:r w:rsidRPr="009B5282">
              <w:rPr>
                <w:bCs/>
                <w:sz w:val="20"/>
                <w:szCs w:val="20"/>
              </w:rPr>
              <w:t>03</w:t>
            </w:r>
          </w:p>
        </w:tc>
        <w:tc>
          <w:tcPr>
            <w:tcW w:w="1516" w:type="dxa"/>
            <w:tcBorders>
              <w:top w:val="nil"/>
              <w:left w:val="single" w:sz="4" w:space="0" w:color="auto"/>
              <w:bottom w:val="single" w:sz="4" w:space="0" w:color="auto"/>
              <w:right w:val="nil"/>
            </w:tcBorders>
            <w:shd w:val="clear" w:color="auto" w:fill="auto"/>
            <w:noWrap/>
            <w:vAlign w:val="center"/>
            <w:hideMark/>
          </w:tcPr>
          <w:p w14:paraId="28F8461E" w14:textId="77777777" w:rsidR="00B1568F" w:rsidRPr="009B5282" w:rsidRDefault="00B1568F" w:rsidP="004C5080">
            <w:pPr>
              <w:jc w:val="center"/>
              <w:rPr>
                <w:bCs/>
                <w:sz w:val="20"/>
                <w:szCs w:val="20"/>
              </w:rPr>
            </w:pPr>
            <w:r w:rsidRPr="009B5282">
              <w:rPr>
                <w:bCs/>
                <w:sz w:val="20"/>
                <w:szCs w:val="20"/>
              </w:rPr>
              <w:t>99.0.00.51340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57A6B534" w14:textId="77777777" w:rsidR="00B1568F" w:rsidRPr="009B5282" w:rsidRDefault="00B1568F" w:rsidP="004C5080">
            <w:pPr>
              <w:jc w:val="center"/>
              <w:rPr>
                <w:bCs/>
                <w:sz w:val="20"/>
                <w:szCs w:val="20"/>
              </w:rPr>
            </w:pPr>
            <w:r w:rsidRPr="009B5282">
              <w:rPr>
                <w:bCs/>
                <w:sz w:val="20"/>
                <w:szCs w:val="20"/>
              </w:rPr>
              <w:t> </w:t>
            </w:r>
          </w:p>
        </w:tc>
        <w:tc>
          <w:tcPr>
            <w:tcW w:w="1127" w:type="dxa"/>
            <w:tcBorders>
              <w:top w:val="nil"/>
              <w:left w:val="single" w:sz="4" w:space="0" w:color="auto"/>
              <w:bottom w:val="single" w:sz="4" w:space="0" w:color="auto"/>
              <w:right w:val="single" w:sz="4" w:space="0" w:color="auto"/>
            </w:tcBorders>
            <w:shd w:val="clear" w:color="auto" w:fill="auto"/>
            <w:noWrap/>
            <w:vAlign w:val="center"/>
            <w:hideMark/>
          </w:tcPr>
          <w:p w14:paraId="31827098" w14:textId="77777777" w:rsidR="00B1568F" w:rsidRPr="009B5282" w:rsidRDefault="00B1568F" w:rsidP="004C5080">
            <w:pPr>
              <w:jc w:val="right"/>
              <w:rPr>
                <w:bCs/>
                <w:sz w:val="20"/>
                <w:szCs w:val="20"/>
              </w:rPr>
            </w:pPr>
            <w:r w:rsidRPr="009B5282">
              <w:rPr>
                <w:bCs/>
                <w:sz w:val="20"/>
                <w:szCs w:val="20"/>
              </w:rPr>
              <w:t>1 851 500,00</w:t>
            </w:r>
          </w:p>
        </w:tc>
        <w:tc>
          <w:tcPr>
            <w:tcW w:w="850" w:type="dxa"/>
            <w:tcBorders>
              <w:top w:val="nil"/>
              <w:left w:val="single" w:sz="4" w:space="0" w:color="auto"/>
              <w:bottom w:val="single" w:sz="4" w:space="0" w:color="auto"/>
              <w:right w:val="nil"/>
            </w:tcBorders>
            <w:shd w:val="clear" w:color="auto" w:fill="auto"/>
            <w:vAlign w:val="center"/>
            <w:hideMark/>
          </w:tcPr>
          <w:p w14:paraId="742655DA" w14:textId="77777777" w:rsidR="00B1568F" w:rsidRPr="009B5282" w:rsidRDefault="00B1568F" w:rsidP="004C5080">
            <w:pPr>
              <w:jc w:val="right"/>
              <w:rPr>
                <w:bCs/>
                <w:sz w:val="20"/>
                <w:szCs w:val="20"/>
              </w:rPr>
            </w:pPr>
            <w:r w:rsidRPr="009B5282">
              <w:rPr>
                <w:bCs/>
                <w:sz w:val="20"/>
                <w:szCs w:val="20"/>
              </w:rPr>
              <w:t>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7DB875D7" w14:textId="77777777" w:rsidR="00B1568F" w:rsidRPr="009B5282" w:rsidRDefault="00B1568F" w:rsidP="004C5080">
            <w:pPr>
              <w:jc w:val="right"/>
              <w:rPr>
                <w:bCs/>
                <w:sz w:val="20"/>
                <w:szCs w:val="20"/>
              </w:rPr>
            </w:pPr>
            <w:r w:rsidRPr="009B5282">
              <w:rPr>
                <w:bCs/>
                <w:sz w:val="20"/>
                <w:szCs w:val="20"/>
              </w:rPr>
              <w:t>0,00</w:t>
            </w:r>
          </w:p>
        </w:tc>
      </w:tr>
      <w:tr w:rsidR="00B1568F" w:rsidRPr="009B5282" w14:paraId="78E5A4D8" w14:textId="77777777" w:rsidTr="004C5080">
        <w:trPr>
          <w:trHeight w:val="585"/>
        </w:trPr>
        <w:tc>
          <w:tcPr>
            <w:tcW w:w="3828" w:type="dxa"/>
            <w:tcBorders>
              <w:top w:val="nil"/>
              <w:left w:val="single" w:sz="4" w:space="0" w:color="auto"/>
              <w:bottom w:val="single" w:sz="4" w:space="0" w:color="auto"/>
              <w:right w:val="nil"/>
            </w:tcBorders>
            <w:shd w:val="clear" w:color="auto" w:fill="auto"/>
            <w:vAlign w:val="center"/>
            <w:hideMark/>
          </w:tcPr>
          <w:p w14:paraId="60B755AF" w14:textId="77777777" w:rsidR="00B1568F" w:rsidRPr="009B5282" w:rsidRDefault="00B1568F" w:rsidP="004C5080">
            <w:pPr>
              <w:rPr>
                <w:sz w:val="20"/>
                <w:szCs w:val="20"/>
              </w:rPr>
            </w:pPr>
            <w:r w:rsidRPr="009B5282">
              <w:rPr>
                <w:sz w:val="20"/>
                <w:szCs w:val="20"/>
              </w:rPr>
              <w:t>Социальное обеспечение и иные выплаты населению</w:t>
            </w:r>
          </w:p>
        </w:tc>
        <w:tc>
          <w:tcPr>
            <w:tcW w:w="851" w:type="dxa"/>
            <w:tcBorders>
              <w:top w:val="nil"/>
              <w:left w:val="single" w:sz="4" w:space="0" w:color="auto"/>
              <w:bottom w:val="single" w:sz="4" w:space="0" w:color="auto"/>
              <w:right w:val="nil"/>
            </w:tcBorders>
            <w:shd w:val="clear" w:color="auto" w:fill="auto"/>
            <w:noWrap/>
            <w:vAlign w:val="center"/>
            <w:hideMark/>
          </w:tcPr>
          <w:p w14:paraId="745F1035" w14:textId="77777777" w:rsidR="00B1568F" w:rsidRPr="009B5282" w:rsidRDefault="00B1568F" w:rsidP="004C5080">
            <w:pPr>
              <w:jc w:val="center"/>
              <w:rPr>
                <w:sz w:val="20"/>
                <w:szCs w:val="20"/>
              </w:rPr>
            </w:pPr>
            <w:r w:rsidRPr="009B5282">
              <w:rPr>
                <w:sz w:val="20"/>
                <w:szCs w:val="20"/>
              </w:rPr>
              <w:t>10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7DFDC832" w14:textId="77777777" w:rsidR="00B1568F" w:rsidRPr="009B5282" w:rsidRDefault="00B1568F" w:rsidP="004C5080">
            <w:pPr>
              <w:jc w:val="center"/>
              <w:rPr>
                <w:sz w:val="20"/>
                <w:szCs w:val="20"/>
              </w:rPr>
            </w:pPr>
            <w:r w:rsidRPr="009B5282">
              <w:rPr>
                <w:sz w:val="20"/>
                <w:szCs w:val="20"/>
              </w:rPr>
              <w:t>03</w:t>
            </w:r>
          </w:p>
        </w:tc>
        <w:tc>
          <w:tcPr>
            <w:tcW w:w="1516" w:type="dxa"/>
            <w:tcBorders>
              <w:top w:val="nil"/>
              <w:left w:val="single" w:sz="4" w:space="0" w:color="auto"/>
              <w:bottom w:val="single" w:sz="4" w:space="0" w:color="auto"/>
              <w:right w:val="nil"/>
            </w:tcBorders>
            <w:shd w:val="clear" w:color="auto" w:fill="auto"/>
            <w:noWrap/>
            <w:vAlign w:val="center"/>
            <w:hideMark/>
          </w:tcPr>
          <w:p w14:paraId="0BF62B9D" w14:textId="77777777" w:rsidR="00B1568F" w:rsidRPr="009B5282" w:rsidRDefault="00B1568F" w:rsidP="004C5080">
            <w:pPr>
              <w:jc w:val="center"/>
              <w:rPr>
                <w:sz w:val="20"/>
                <w:szCs w:val="20"/>
              </w:rPr>
            </w:pPr>
            <w:r w:rsidRPr="009B5282">
              <w:rPr>
                <w:sz w:val="20"/>
                <w:szCs w:val="20"/>
              </w:rPr>
              <w:t>99.0.00.51340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7DF3ECD7" w14:textId="77777777" w:rsidR="00B1568F" w:rsidRPr="009B5282" w:rsidRDefault="00B1568F" w:rsidP="004C5080">
            <w:pPr>
              <w:jc w:val="center"/>
              <w:rPr>
                <w:sz w:val="20"/>
                <w:szCs w:val="20"/>
              </w:rPr>
            </w:pPr>
            <w:r w:rsidRPr="009B5282">
              <w:rPr>
                <w:sz w:val="20"/>
                <w:szCs w:val="20"/>
              </w:rPr>
              <w:t>300</w:t>
            </w:r>
          </w:p>
        </w:tc>
        <w:tc>
          <w:tcPr>
            <w:tcW w:w="1127" w:type="dxa"/>
            <w:tcBorders>
              <w:top w:val="nil"/>
              <w:left w:val="single" w:sz="4" w:space="0" w:color="auto"/>
              <w:bottom w:val="single" w:sz="4" w:space="0" w:color="auto"/>
              <w:right w:val="single" w:sz="4" w:space="0" w:color="auto"/>
            </w:tcBorders>
            <w:shd w:val="clear" w:color="auto" w:fill="auto"/>
            <w:noWrap/>
            <w:vAlign w:val="center"/>
            <w:hideMark/>
          </w:tcPr>
          <w:p w14:paraId="11D1E6E6" w14:textId="77777777" w:rsidR="00B1568F" w:rsidRPr="009B5282" w:rsidRDefault="00B1568F" w:rsidP="004C5080">
            <w:pPr>
              <w:jc w:val="right"/>
              <w:rPr>
                <w:sz w:val="20"/>
                <w:szCs w:val="20"/>
              </w:rPr>
            </w:pPr>
            <w:r w:rsidRPr="009B5282">
              <w:rPr>
                <w:sz w:val="20"/>
                <w:szCs w:val="20"/>
              </w:rPr>
              <w:t>1 851 500,00</w:t>
            </w:r>
          </w:p>
        </w:tc>
        <w:tc>
          <w:tcPr>
            <w:tcW w:w="850" w:type="dxa"/>
            <w:tcBorders>
              <w:top w:val="nil"/>
              <w:left w:val="single" w:sz="4" w:space="0" w:color="auto"/>
              <w:bottom w:val="single" w:sz="4" w:space="0" w:color="auto"/>
              <w:right w:val="nil"/>
            </w:tcBorders>
            <w:shd w:val="clear" w:color="auto" w:fill="auto"/>
            <w:vAlign w:val="center"/>
            <w:hideMark/>
          </w:tcPr>
          <w:p w14:paraId="3C93C385" w14:textId="77777777" w:rsidR="00B1568F" w:rsidRPr="009B5282" w:rsidRDefault="00B1568F" w:rsidP="004C5080">
            <w:pPr>
              <w:jc w:val="right"/>
              <w:rPr>
                <w:sz w:val="20"/>
                <w:szCs w:val="20"/>
              </w:rPr>
            </w:pPr>
            <w:r w:rsidRPr="009B5282">
              <w:rPr>
                <w:sz w:val="20"/>
                <w:szCs w:val="20"/>
              </w:rPr>
              <w:t>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0BC0A77A" w14:textId="77777777" w:rsidR="00B1568F" w:rsidRPr="009B5282" w:rsidRDefault="00B1568F" w:rsidP="004C5080">
            <w:pPr>
              <w:jc w:val="right"/>
              <w:rPr>
                <w:sz w:val="20"/>
                <w:szCs w:val="20"/>
              </w:rPr>
            </w:pPr>
            <w:r w:rsidRPr="009B5282">
              <w:rPr>
                <w:sz w:val="20"/>
                <w:szCs w:val="20"/>
              </w:rPr>
              <w:t>0,00</w:t>
            </w:r>
          </w:p>
        </w:tc>
      </w:tr>
      <w:tr w:rsidR="00B1568F" w:rsidRPr="009B5282" w14:paraId="1CBB21ED" w14:textId="77777777" w:rsidTr="004C5080">
        <w:trPr>
          <w:trHeight w:val="585"/>
        </w:trPr>
        <w:tc>
          <w:tcPr>
            <w:tcW w:w="3828" w:type="dxa"/>
            <w:tcBorders>
              <w:top w:val="nil"/>
              <w:left w:val="single" w:sz="4" w:space="0" w:color="auto"/>
              <w:bottom w:val="single" w:sz="4" w:space="0" w:color="auto"/>
              <w:right w:val="nil"/>
            </w:tcBorders>
            <w:shd w:val="clear" w:color="auto" w:fill="auto"/>
            <w:vAlign w:val="center"/>
            <w:hideMark/>
          </w:tcPr>
          <w:p w14:paraId="1CF1F525" w14:textId="77777777" w:rsidR="00B1568F" w:rsidRPr="009B5282" w:rsidRDefault="00B1568F" w:rsidP="004C5080">
            <w:pPr>
              <w:rPr>
                <w:sz w:val="20"/>
                <w:szCs w:val="20"/>
              </w:rPr>
            </w:pPr>
            <w:r w:rsidRPr="009B5282">
              <w:rPr>
                <w:sz w:val="20"/>
                <w:szCs w:val="20"/>
              </w:rPr>
              <w:t>Социальные выплаты гражданам, кроме публичных нормативных социальных выплат</w:t>
            </w:r>
          </w:p>
        </w:tc>
        <w:tc>
          <w:tcPr>
            <w:tcW w:w="851" w:type="dxa"/>
            <w:tcBorders>
              <w:top w:val="nil"/>
              <w:left w:val="single" w:sz="4" w:space="0" w:color="auto"/>
              <w:bottom w:val="single" w:sz="4" w:space="0" w:color="auto"/>
              <w:right w:val="nil"/>
            </w:tcBorders>
            <w:shd w:val="clear" w:color="auto" w:fill="auto"/>
            <w:noWrap/>
            <w:vAlign w:val="center"/>
            <w:hideMark/>
          </w:tcPr>
          <w:p w14:paraId="09565DE4" w14:textId="77777777" w:rsidR="00B1568F" w:rsidRPr="009B5282" w:rsidRDefault="00B1568F" w:rsidP="004C5080">
            <w:pPr>
              <w:jc w:val="center"/>
              <w:rPr>
                <w:sz w:val="20"/>
                <w:szCs w:val="20"/>
              </w:rPr>
            </w:pPr>
            <w:r w:rsidRPr="009B5282">
              <w:rPr>
                <w:sz w:val="20"/>
                <w:szCs w:val="20"/>
              </w:rPr>
              <w:t>10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515CB850" w14:textId="77777777" w:rsidR="00B1568F" w:rsidRPr="009B5282" w:rsidRDefault="00B1568F" w:rsidP="004C5080">
            <w:pPr>
              <w:jc w:val="center"/>
              <w:rPr>
                <w:sz w:val="20"/>
                <w:szCs w:val="20"/>
              </w:rPr>
            </w:pPr>
            <w:r w:rsidRPr="009B5282">
              <w:rPr>
                <w:sz w:val="20"/>
                <w:szCs w:val="20"/>
              </w:rPr>
              <w:t>03</w:t>
            </w:r>
          </w:p>
        </w:tc>
        <w:tc>
          <w:tcPr>
            <w:tcW w:w="1516" w:type="dxa"/>
            <w:tcBorders>
              <w:top w:val="nil"/>
              <w:left w:val="single" w:sz="4" w:space="0" w:color="auto"/>
              <w:bottom w:val="single" w:sz="4" w:space="0" w:color="auto"/>
              <w:right w:val="nil"/>
            </w:tcBorders>
            <w:shd w:val="clear" w:color="auto" w:fill="auto"/>
            <w:noWrap/>
            <w:vAlign w:val="center"/>
            <w:hideMark/>
          </w:tcPr>
          <w:p w14:paraId="6D17AFA6" w14:textId="77777777" w:rsidR="00B1568F" w:rsidRPr="009B5282" w:rsidRDefault="00B1568F" w:rsidP="004C5080">
            <w:pPr>
              <w:jc w:val="center"/>
              <w:rPr>
                <w:sz w:val="20"/>
                <w:szCs w:val="20"/>
              </w:rPr>
            </w:pPr>
            <w:r w:rsidRPr="009B5282">
              <w:rPr>
                <w:sz w:val="20"/>
                <w:szCs w:val="20"/>
              </w:rPr>
              <w:t>99.0.00.51340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40BA644C" w14:textId="77777777" w:rsidR="00B1568F" w:rsidRPr="009B5282" w:rsidRDefault="00B1568F" w:rsidP="004C5080">
            <w:pPr>
              <w:jc w:val="center"/>
              <w:rPr>
                <w:sz w:val="20"/>
                <w:szCs w:val="20"/>
              </w:rPr>
            </w:pPr>
            <w:r w:rsidRPr="009B5282">
              <w:rPr>
                <w:sz w:val="20"/>
                <w:szCs w:val="20"/>
              </w:rPr>
              <w:t>320</w:t>
            </w:r>
          </w:p>
        </w:tc>
        <w:tc>
          <w:tcPr>
            <w:tcW w:w="1127" w:type="dxa"/>
            <w:tcBorders>
              <w:top w:val="nil"/>
              <w:left w:val="single" w:sz="4" w:space="0" w:color="auto"/>
              <w:bottom w:val="single" w:sz="4" w:space="0" w:color="auto"/>
              <w:right w:val="single" w:sz="4" w:space="0" w:color="auto"/>
            </w:tcBorders>
            <w:shd w:val="clear" w:color="auto" w:fill="auto"/>
            <w:noWrap/>
            <w:vAlign w:val="center"/>
            <w:hideMark/>
          </w:tcPr>
          <w:p w14:paraId="49A68E27" w14:textId="77777777" w:rsidR="00B1568F" w:rsidRPr="009B5282" w:rsidRDefault="00B1568F" w:rsidP="004C5080">
            <w:pPr>
              <w:jc w:val="right"/>
              <w:rPr>
                <w:sz w:val="20"/>
                <w:szCs w:val="20"/>
              </w:rPr>
            </w:pPr>
            <w:r w:rsidRPr="009B5282">
              <w:rPr>
                <w:sz w:val="20"/>
                <w:szCs w:val="20"/>
              </w:rPr>
              <w:t>1 851 500,00</w:t>
            </w:r>
          </w:p>
        </w:tc>
        <w:tc>
          <w:tcPr>
            <w:tcW w:w="850" w:type="dxa"/>
            <w:tcBorders>
              <w:top w:val="nil"/>
              <w:left w:val="single" w:sz="4" w:space="0" w:color="auto"/>
              <w:bottom w:val="single" w:sz="4" w:space="0" w:color="auto"/>
              <w:right w:val="nil"/>
            </w:tcBorders>
            <w:shd w:val="clear" w:color="auto" w:fill="auto"/>
            <w:vAlign w:val="center"/>
            <w:hideMark/>
          </w:tcPr>
          <w:p w14:paraId="15A84024" w14:textId="77777777" w:rsidR="00B1568F" w:rsidRPr="009B5282" w:rsidRDefault="00B1568F" w:rsidP="004C5080">
            <w:pPr>
              <w:jc w:val="right"/>
              <w:rPr>
                <w:sz w:val="20"/>
                <w:szCs w:val="20"/>
              </w:rPr>
            </w:pPr>
            <w:r w:rsidRPr="009B5282">
              <w:rPr>
                <w:sz w:val="20"/>
                <w:szCs w:val="20"/>
              </w:rPr>
              <w:t>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72B173FA" w14:textId="77777777" w:rsidR="00B1568F" w:rsidRPr="009B5282" w:rsidRDefault="00B1568F" w:rsidP="004C5080">
            <w:pPr>
              <w:jc w:val="right"/>
              <w:rPr>
                <w:sz w:val="20"/>
                <w:szCs w:val="20"/>
              </w:rPr>
            </w:pPr>
            <w:r w:rsidRPr="009B5282">
              <w:rPr>
                <w:sz w:val="20"/>
                <w:szCs w:val="20"/>
              </w:rPr>
              <w:t>0,00</w:t>
            </w:r>
          </w:p>
        </w:tc>
      </w:tr>
      <w:tr w:rsidR="00B1568F" w:rsidRPr="009B5282" w14:paraId="288EEA3C" w14:textId="77777777" w:rsidTr="004C5080">
        <w:trPr>
          <w:trHeight w:val="1440"/>
        </w:trPr>
        <w:tc>
          <w:tcPr>
            <w:tcW w:w="3828" w:type="dxa"/>
            <w:tcBorders>
              <w:top w:val="nil"/>
              <w:left w:val="single" w:sz="4" w:space="0" w:color="auto"/>
              <w:bottom w:val="single" w:sz="4" w:space="0" w:color="auto"/>
              <w:right w:val="nil"/>
            </w:tcBorders>
            <w:shd w:val="clear" w:color="auto" w:fill="auto"/>
            <w:vAlign w:val="center"/>
            <w:hideMark/>
          </w:tcPr>
          <w:p w14:paraId="52114E59" w14:textId="77777777" w:rsidR="00B1568F" w:rsidRPr="009B5282" w:rsidRDefault="00B1568F" w:rsidP="004C5080">
            <w:pPr>
              <w:rPr>
                <w:bCs/>
                <w:sz w:val="20"/>
                <w:szCs w:val="20"/>
              </w:rPr>
            </w:pPr>
            <w:r w:rsidRPr="009B5282">
              <w:rPr>
                <w:bCs/>
                <w:sz w:val="20"/>
                <w:szCs w:val="20"/>
              </w:rPr>
              <w:t>Осуществление полномочий по обеспечению жильем отдельных категорий граждан, установленных Федеральным законом от 24 ноября 1995 года N 181-ФЗ "О социальной защите инвалидов в Российской Федерации"</w:t>
            </w:r>
          </w:p>
        </w:tc>
        <w:tc>
          <w:tcPr>
            <w:tcW w:w="851" w:type="dxa"/>
            <w:tcBorders>
              <w:top w:val="nil"/>
              <w:left w:val="single" w:sz="4" w:space="0" w:color="auto"/>
              <w:bottom w:val="single" w:sz="4" w:space="0" w:color="auto"/>
              <w:right w:val="nil"/>
            </w:tcBorders>
            <w:shd w:val="clear" w:color="auto" w:fill="auto"/>
            <w:noWrap/>
            <w:vAlign w:val="center"/>
            <w:hideMark/>
          </w:tcPr>
          <w:p w14:paraId="7CF79095" w14:textId="77777777" w:rsidR="00B1568F" w:rsidRPr="009B5282" w:rsidRDefault="00B1568F" w:rsidP="004C5080">
            <w:pPr>
              <w:jc w:val="center"/>
              <w:rPr>
                <w:bCs/>
                <w:sz w:val="20"/>
                <w:szCs w:val="20"/>
              </w:rPr>
            </w:pPr>
            <w:r w:rsidRPr="009B5282">
              <w:rPr>
                <w:bCs/>
                <w:sz w:val="20"/>
                <w:szCs w:val="20"/>
              </w:rPr>
              <w:t>10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4072A5AE" w14:textId="77777777" w:rsidR="00B1568F" w:rsidRPr="009B5282" w:rsidRDefault="00B1568F" w:rsidP="004C5080">
            <w:pPr>
              <w:jc w:val="center"/>
              <w:rPr>
                <w:bCs/>
                <w:sz w:val="20"/>
                <w:szCs w:val="20"/>
              </w:rPr>
            </w:pPr>
            <w:r w:rsidRPr="009B5282">
              <w:rPr>
                <w:bCs/>
                <w:sz w:val="20"/>
                <w:szCs w:val="20"/>
              </w:rPr>
              <w:t>03</w:t>
            </w:r>
          </w:p>
        </w:tc>
        <w:tc>
          <w:tcPr>
            <w:tcW w:w="1516" w:type="dxa"/>
            <w:tcBorders>
              <w:top w:val="nil"/>
              <w:left w:val="single" w:sz="4" w:space="0" w:color="auto"/>
              <w:bottom w:val="single" w:sz="4" w:space="0" w:color="auto"/>
              <w:right w:val="nil"/>
            </w:tcBorders>
            <w:shd w:val="clear" w:color="auto" w:fill="auto"/>
            <w:noWrap/>
            <w:vAlign w:val="center"/>
            <w:hideMark/>
          </w:tcPr>
          <w:p w14:paraId="094AE04D" w14:textId="77777777" w:rsidR="00B1568F" w:rsidRPr="009B5282" w:rsidRDefault="00B1568F" w:rsidP="004C5080">
            <w:pPr>
              <w:jc w:val="center"/>
              <w:rPr>
                <w:bCs/>
                <w:sz w:val="20"/>
                <w:szCs w:val="20"/>
              </w:rPr>
            </w:pPr>
            <w:r w:rsidRPr="009B5282">
              <w:rPr>
                <w:bCs/>
                <w:sz w:val="20"/>
                <w:szCs w:val="20"/>
              </w:rPr>
              <w:t>99.0.00.51760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188BA684" w14:textId="77777777" w:rsidR="00B1568F" w:rsidRPr="009B5282" w:rsidRDefault="00B1568F" w:rsidP="004C5080">
            <w:pPr>
              <w:jc w:val="center"/>
              <w:rPr>
                <w:bCs/>
                <w:sz w:val="20"/>
                <w:szCs w:val="20"/>
              </w:rPr>
            </w:pPr>
            <w:r w:rsidRPr="009B5282">
              <w:rPr>
                <w:bCs/>
                <w:sz w:val="20"/>
                <w:szCs w:val="20"/>
              </w:rPr>
              <w:t> </w:t>
            </w:r>
          </w:p>
        </w:tc>
        <w:tc>
          <w:tcPr>
            <w:tcW w:w="1127" w:type="dxa"/>
            <w:tcBorders>
              <w:top w:val="nil"/>
              <w:left w:val="single" w:sz="4" w:space="0" w:color="auto"/>
              <w:bottom w:val="single" w:sz="4" w:space="0" w:color="auto"/>
              <w:right w:val="single" w:sz="4" w:space="0" w:color="auto"/>
            </w:tcBorders>
            <w:shd w:val="clear" w:color="auto" w:fill="auto"/>
            <w:noWrap/>
            <w:vAlign w:val="center"/>
            <w:hideMark/>
          </w:tcPr>
          <w:p w14:paraId="407FE6CD" w14:textId="77777777" w:rsidR="00B1568F" w:rsidRPr="009B5282" w:rsidRDefault="00B1568F" w:rsidP="004C5080">
            <w:pPr>
              <w:jc w:val="right"/>
              <w:rPr>
                <w:bCs/>
                <w:sz w:val="20"/>
                <w:szCs w:val="20"/>
              </w:rPr>
            </w:pPr>
            <w:r w:rsidRPr="009B5282">
              <w:rPr>
                <w:bCs/>
                <w:sz w:val="20"/>
                <w:szCs w:val="20"/>
              </w:rPr>
              <w:t>892 700,00</w:t>
            </w:r>
          </w:p>
        </w:tc>
        <w:tc>
          <w:tcPr>
            <w:tcW w:w="850" w:type="dxa"/>
            <w:tcBorders>
              <w:top w:val="nil"/>
              <w:left w:val="single" w:sz="4" w:space="0" w:color="auto"/>
              <w:bottom w:val="single" w:sz="4" w:space="0" w:color="auto"/>
              <w:right w:val="nil"/>
            </w:tcBorders>
            <w:shd w:val="clear" w:color="auto" w:fill="auto"/>
            <w:vAlign w:val="center"/>
            <w:hideMark/>
          </w:tcPr>
          <w:p w14:paraId="05C61FF1" w14:textId="77777777" w:rsidR="00B1568F" w:rsidRPr="009B5282" w:rsidRDefault="00B1568F" w:rsidP="004C5080">
            <w:pPr>
              <w:jc w:val="right"/>
              <w:rPr>
                <w:bCs/>
                <w:sz w:val="20"/>
                <w:szCs w:val="20"/>
              </w:rPr>
            </w:pPr>
            <w:r w:rsidRPr="009B5282">
              <w:rPr>
                <w:bCs/>
                <w:sz w:val="20"/>
                <w:szCs w:val="20"/>
              </w:rPr>
              <w:t>3 419 500,00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1CC40F62" w14:textId="77777777" w:rsidR="00B1568F" w:rsidRPr="009B5282" w:rsidRDefault="00B1568F" w:rsidP="004C5080">
            <w:pPr>
              <w:jc w:val="right"/>
              <w:rPr>
                <w:bCs/>
                <w:sz w:val="20"/>
                <w:szCs w:val="20"/>
              </w:rPr>
            </w:pPr>
            <w:r w:rsidRPr="009B5282">
              <w:rPr>
                <w:bCs/>
                <w:sz w:val="20"/>
                <w:szCs w:val="20"/>
              </w:rPr>
              <w:t>2 641 300,00</w:t>
            </w:r>
          </w:p>
        </w:tc>
      </w:tr>
      <w:tr w:rsidR="00B1568F" w:rsidRPr="009B5282" w14:paraId="0B576C1D" w14:textId="77777777" w:rsidTr="004C5080">
        <w:trPr>
          <w:trHeight w:val="585"/>
        </w:trPr>
        <w:tc>
          <w:tcPr>
            <w:tcW w:w="3828" w:type="dxa"/>
            <w:tcBorders>
              <w:top w:val="nil"/>
              <w:left w:val="single" w:sz="4" w:space="0" w:color="auto"/>
              <w:bottom w:val="single" w:sz="4" w:space="0" w:color="auto"/>
              <w:right w:val="nil"/>
            </w:tcBorders>
            <w:shd w:val="clear" w:color="auto" w:fill="auto"/>
            <w:vAlign w:val="center"/>
            <w:hideMark/>
          </w:tcPr>
          <w:p w14:paraId="0DBCCC27" w14:textId="77777777" w:rsidR="00B1568F" w:rsidRPr="009B5282" w:rsidRDefault="00B1568F" w:rsidP="004C5080">
            <w:pPr>
              <w:rPr>
                <w:sz w:val="20"/>
                <w:szCs w:val="20"/>
              </w:rPr>
            </w:pPr>
            <w:r w:rsidRPr="009B5282">
              <w:rPr>
                <w:sz w:val="20"/>
                <w:szCs w:val="20"/>
              </w:rPr>
              <w:t>Социальное обеспечение и иные выплаты населению</w:t>
            </w:r>
          </w:p>
        </w:tc>
        <w:tc>
          <w:tcPr>
            <w:tcW w:w="851" w:type="dxa"/>
            <w:tcBorders>
              <w:top w:val="nil"/>
              <w:left w:val="single" w:sz="4" w:space="0" w:color="auto"/>
              <w:bottom w:val="single" w:sz="4" w:space="0" w:color="auto"/>
              <w:right w:val="nil"/>
            </w:tcBorders>
            <w:shd w:val="clear" w:color="auto" w:fill="auto"/>
            <w:noWrap/>
            <w:vAlign w:val="center"/>
            <w:hideMark/>
          </w:tcPr>
          <w:p w14:paraId="1EF0AB2B" w14:textId="77777777" w:rsidR="00B1568F" w:rsidRPr="009B5282" w:rsidRDefault="00B1568F" w:rsidP="004C5080">
            <w:pPr>
              <w:jc w:val="center"/>
              <w:rPr>
                <w:sz w:val="20"/>
                <w:szCs w:val="20"/>
              </w:rPr>
            </w:pPr>
            <w:r w:rsidRPr="009B5282">
              <w:rPr>
                <w:sz w:val="20"/>
                <w:szCs w:val="20"/>
              </w:rPr>
              <w:t>10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11E3508A" w14:textId="77777777" w:rsidR="00B1568F" w:rsidRPr="009B5282" w:rsidRDefault="00B1568F" w:rsidP="004C5080">
            <w:pPr>
              <w:jc w:val="center"/>
              <w:rPr>
                <w:sz w:val="20"/>
                <w:szCs w:val="20"/>
              </w:rPr>
            </w:pPr>
            <w:r w:rsidRPr="009B5282">
              <w:rPr>
                <w:sz w:val="20"/>
                <w:szCs w:val="20"/>
              </w:rPr>
              <w:t>03</w:t>
            </w:r>
          </w:p>
        </w:tc>
        <w:tc>
          <w:tcPr>
            <w:tcW w:w="1516" w:type="dxa"/>
            <w:tcBorders>
              <w:top w:val="nil"/>
              <w:left w:val="single" w:sz="4" w:space="0" w:color="auto"/>
              <w:bottom w:val="single" w:sz="4" w:space="0" w:color="auto"/>
              <w:right w:val="nil"/>
            </w:tcBorders>
            <w:shd w:val="clear" w:color="auto" w:fill="auto"/>
            <w:noWrap/>
            <w:vAlign w:val="center"/>
            <w:hideMark/>
          </w:tcPr>
          <w:p w14:paraId="58956F49" w14:textId="77777777" w:rsidR="00B1568F" w:rsidRPr="009B5282" w:rsidRDefault="00B1568F" w:rsidP="004C5080">
            <w:pPr>
              <w:jc w:val="center"/>
              <w:rPr>
                <w:sz w:val="20"/>
                <w:szCs w:val="20"/>
              </w:rPr>
            </w:pPr>
            <w:r w:rsidRPr="009B5282">
              <w:rPr>
                <w:sz w:val="20"/>
                <w:szCs w:val="20"/>
              </w:rPr>
              <w:t>99.0.00.51760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77DB235A" w14:textId="77777777" w:rsidR="00B1568F" w:rsidRPr="009B5282" w:rsidRDefault="00B1568F" w:rsidP="004C5080">
            <w:pPr>
              <w:jc w:val="center"/>
              <w:rPr>
                <w:sz w:val="20"/>
                <w:szCs w:val="20"/>
              </w:rPr>
            </w:pPr>
            <w:r w:rsidRPr="009B5282">
              <w:rPr>
                <w:sz w:val="20"/>
                <w:szCs w:val="20"/>
              </w:rPr>
              <w:t>300</w:t>
            </w:r>
          </w:p>
        </w:tc>
        <w:tc>
          <w:tcPr>
            <w:tcW w:w="1127" w:type="dxa"/>
            <w:tcBorders>
              <w:top w:val="nil"/>
              <w:left w:val="single" w:sz="4" w:space="0" w:color="auto"/>
              <w:bottom w:val="single" w:sz="4" w:space="0" w:color="auto"/>
              <w:right w:val="single" w:sz="4" w:space="0" w:color="auto"/>
            </w:tcBorders>
            <w:shd w:val="clear" w:color="auto" w:fill="auto"/>
            <w:noWrap/>
            <w:vAlign w:val="center"/>
            <w:hideMark/>
          </w:tcPr>
          <w:p w14:paraId="2CE819C0" w14:textId="77777777" w:rsidR="00B1568F" w:rsidRPr="009B5282" w:rsidRDefault="00B1568F" w:rsidP="004C5080">
            <w:pPr>
              <w:jc w:val="right"/>
              <w:rPr>
                <w:sz w:val="20"/>
                <w:szCs w:val="20"/>
              </w:rPr>
            </w:pPr>
            <w:r w:rsidRPr="009B5282">
              <w:rPr>
                <w:sz w:val="20"/>
                <w:szCs w:val="20"/>
              </w:rPr>
              <w:t>892 700,00</w:t>
            </w:r>
          </w:p>
        </w:tc>
        <w:tc>
          <w:tcPr>
            <w:tcW w:w="850" w:type="dxa"/>
            <w:tcBorders>
              <w:top w:val="nil"/>
              <w:left w:val="single" w:sz="4" w:space="0" w:color="auto"/>
              <w:bottom w:val="single" w:sz="4" w:space="0" w:color="auto"/>
              <w:right w:val="nil"/>
            </w:tcBorders>
            <w:shd w:val="clear" w:color="auto" w:fill="auto"/>
            <w:vAlign w:val="center"/>
            <w:hideMark/>
          </w:tcPr>
          <w:p w14:paraId="5F309D82" w14:textId="77777777" w:rsidR="00B1568F" w:rsidRPr="009B5282" w:rsidRDefault="00B1568F" w:rsidP="004C5080">
            <w:pPr>
              <w:jc w:val="right"/>
              <w:rPr>
                <w:sz w:val="20"/>
                <w:szCs w:val="20"/>
              </w:rPr>
            </w:pPr>
            <w:r w:rsidRPr="009B5282">
              <w:rPr>
                <w:sz w:val="20"/>
                <w:szCs w:val="20"/>
              </w:rPr>
              <w:t>3 419 500,00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67177E5C" w14:textId="77777777" w:rsidR="00B1568F" w:rsidRPr="009B5282" w:rsidRDefault="00B1568F" w:rsidP="004C5080">
            <w:pPr>
              <w:jc w:val="right"/>
              <w:rPr>
                <w:sz w:val="20"/>
                <w:szCs w:val="20"/>
              </w:rPr>
            </w:pPr>
            <w:r w:rsidRPr="009B5282">
              <w:rPr>
                <w:sz w:val="20"/>
                <w:szCs w:val="20"/>
              </w:rPr>
              <w:t>2 641 300,00</w:t>
            </w:r>
          </w:p>
        </w:tc>
      </w:tr>
      <w:tr w:rsidR="00B1568F" w:rsidRPr="009B5282" w14:paraId="64DA7945" w14:textId="77777777" w:rsidTr="004C5080">
        <w:trPr>
          <w:trHeight w:val="585"/>
        </w:trPr>
        <w:tc>
          <w:tcPr>
            <w:tcW w:w="3828" w:type="dxa"/>
            <w:tcBorders>
              <w:top w:val="nil"/>
              <w:left w:val="single" w:sz="4" w:space="0" w:color="auto"/>
              <w:bottom w:val="single" w:sz="4" w:space="0" w:color="auto"/>
              <w:right w:val="nil"/>
            </w:tcBorders>
            <w:shd w:val="clear" w:color="auto" w:fill="auto"/>
            <w:vAlign w:val="center"/>
            <w:hideMark/>
          </w:tcPr>
          <w:p w14:paraId="33DB3C19" w14:textId="77777777" w:rsidR="00B1568F" w:rsidRPr="009B5282" w:rsidRDefault="00B1568F" w:rsidP="004C5080">
            <w:pPr>
              <w:rPr>
                <w:sz w:val="20"/>
                <w:szCs w:val="20"/>
              </w:rPr>
            </w:pPr>
            <w:r w:rsidRPr="009B5282">
              <w:rPr>
                <w:sz w:val="20"/>
                <w:szCs w:val="20"/>
              </w:rPr>
              <w:t>Социальные выплаты гражданам, кроме публичных нормативных социальных выплат</w:t>
            </w:r>
          </w:p>
        </w:tc>
        <w:tc>
          <w:tcPr>
            <w:tcW w:w="851" w:type="dxa"/>
            <w:tcBorders>
              <w:top w:val="nil"/>
              <w:left w:val="single" w:sz="4" w:space="0" w:color="auto"/>
              <w:bottom w:val="single" w:sz="4" w:space="0" w:color="auto"/>
              <w:right w:val="nil"/>
            </w:tcBorders>
            <w:shd w:val="clear" w:color="auto" w:fill="auto"/>
            <w:noWrap/>
            <w:vAlign w:val="center"/>
            <w:hideMark/>
          </w:tcPr>
          <w:p w14:paraId="7C9D6152" w14:textId="77777777" w:rsidR="00B1568F" w:rsidRPr="009B5282" w:rsidRDefault="00B1568F" w:rsidP="004C5080">
            <w:pPr>
              <w:jc w:val="center"/>
              <w:rPr>
                <w:sz w:val="20"/>
                <w:szCs w:val="20"/>
              </w:rPr>
            </w:pPr>
            <w:r w:rsidRPr="009B5282">
              <w:rPr>
                <w:sz w:val="20"/>
                <w:szCs w:val="20"/>
              </w:rPr>
              <w:t>10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3CAB899D" w14:textId="77777777" w:rsidR="00B1568F" w:rsidRPr="009B5282" w:rsidRDefault="00B1568F" w:rsidP="004C5080">
            <w:pPr>
              <w:jc w:val="center"/>
              <w:rPr>
                <w:sz w:val="20"/>
                <w:szCs w:val="20"/>
              </w:rPr>
            </w:pPr>
            <w:r w:rsidRPr="009B5282">
              <w:rPr>
                <w:sz w:val="20"/>
                <w:szCs w:val="20"/>
              </w:rPr>
              <w:t>03</w:t>
            </w:r>
          </w:p>
        </w:tc>
        <w:tc>
          <w:tcPr>
            <w:tcW w:w="1516" w:type="dxa"/>
            <w:tcBorders>
              <w:top w:val="nil"/>
              <w:left w:val="single" w:sz="4" w:space="0" w:color="auto"/>
              <w:bottom w:val="single" w:sz="4" w:space="0" w:color="auto"/>
              <w:right w:val="nil"/>
            </w:tcBorders>
            <w:shd w:val="clear" w:color="auto" w:fill="auto"/>
            <w:noWrap/>
            <w:vAlign w:val="center"/>
            <w:hideMark/>
          </w:tcPr>
          <w:p w14:paraId="1BCB2B92" w14:textId="77777777" w:rsidR="00B1568F" w:rsidRPr="009B5282" w:rsidRDefault="00B1568F" w:rsidP="004C5080">
            <w:pPr>
              <w:jc w:val="center"/>
              <w:rPr>
                <w:sz w:val="20"/>
                <w:szCs w:val="20"/>
              </w:rPr>
            </w:pPr>
            <w:r w:rsidRPr="009B5282">
              <w:rPr>
                <w:sz w:val="20"/>
                <w:szCs w:val="20"/>
              </w:rPr>
              <w:t>99.0.00.51760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5C534A37" w14:textId="77777777" w:rsidR="00B1568F" w:rsidRPr="009B5282" w:rsidRDefault="00B1568F" w:rsidP="004C5080">
            <w:pPr>
              <w:jc w:val="center"/>
              <w:rPr>
                <w:sz w:val="20"/>
                <w:szCs w:val="20"/>
              </w:rPr>
            </w:pPr>
            <w:r w:rsidRPr="009B5282">
              <w:rPr>
                <w:sz w:val="20"/>
                <w:szCs w:val="20"/>
              </w:rPr>
              <w:t>320</w:t>
            </w:r>
          </w:p>
        </w:tc>
        <w:tc>
          <w:tcPr>
            <w:tcW w:w="1127" w:type="dxa"/>
            <w:tcBorders>
              <w:top w:val="nil"/>
              <w:left w:val="single" w:sz="4" w:space="0" w:color="auto"/>
              <w:bottom w:val="single" w:sz="4" w:space="0" w:color="auto"/>
              <w:right w:val="single" w:sz="4" w:space="0" w:color="auto"/>
            </w:tcBorders>
            <w:shd w:val="clear" w:color="auto" w:fill="auto"/>
            <w:noWrap/>
            <w:vAlign w:val="center"/>
            <w:hideMark/>
          </w:tcPr>
          <w:p w14:paraId="02531971" w14:textId="77777777" w:rsidR="00B1568F" w:rsidRPr="009B5282" w:rsidRDefault="00B1568F" w:rsidP="004C5080">
            <w:pPr>
              <w:jc w:val="right"/>
              <w:rPr>
                <w:sz w:val="20"/>
                <w:szCs w:val="20"/>
              </w:rPr>
            </w:pPr>
            <w:r w:rsidRPr="009B5282">
              <w:rPr>
                <w:sz w:val="20"/>
                <w:szCs w:val="20"/>
              </w:rPr>
              <w:t>892 700,00</w:t>
            </w:r>
          </w:p>
        </w:tc>
        <w:tc>
          <w:tcPr>
            <w:tcW w:w="850" w:type="dxa"/>
            <w:tcBorders>
              <w:top w:val="nil"/>
              <w:left w:val="single" w:sz="4" w:space="0" w:color="auto"/>
              <w:bottom w:val="single" w:sz="4" w:space="0" w:color="auto"/>
              <w:right w:val="nil"/>
            </w:tcBorders>
            <w:shd w:val="clear" w:color="auto" w:fill="auto"/>
            <w:vAlign w:val="center"/>
            <w:hideMark/>
          </w:tcPr>
          <w:p w14:paraId="4903C863" w14:textId="77777777" w:rsidR="00B1568F" w:rsidRPr="009B5282" w:rsidRDefault="00B1568F" w:rsidP="004C5080">
            <w:pPr>
              <w:jc w:val="right"/>
              <w:rPr>
                <w:sz w:val="20"/>
                <w:szCs w:val="20"/>
              </w:rPr>
            </w:pPr>
            <w:r w:rsidRPr="009B5282">
              <w:rPr>
                <w:sz w:val="20"/>
                <w:szCs w:val="20"/>
              </w:rPr>
              <w:t>3 419 500,00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312B4A9F" w14:textId="77777777" w:rsidR="00B1568F" w:rsidRPr="009B5282" w:rsidRDefault="00B1568F" w:rsidP="004C5080">
            <w:pPr>
              <w:jc w:val="right"/>
              <w:rPr>
                <w:sz w:val="20"/>
                <w:szCs w:val="20"/>
              </w:rPr>
            </w:pPr>
            <w:r w:rsidRPr="009B5282">
              <w:rPr>
                <w:sz w:val="20"/>
                <w:szCs w:val="20"/>
              </w:rPr>
              <w:t>2 641 300,00</w:t>
            </w:r>
          </w:p>
        </w:tc>
      </w:tr>
      <w:tr w:rsidR="00B1568F" w:rsidRPr="009B5282" w14:paraId="1D5BDD34" w14:textId="77777777" w:rsidTr="004C5080">
        <w:trPr>
          <w:trHeight w:val="2295"/>
        </w:trPr>
        <w:tc>
          <w:tcPr>
            <w:tcW w:w="3828" w:type="dxa"/>
            <w:tcBorders>
              <w:top w:val="nil"/>
              <w:left w:val="single" w:sz="4" w:space="0" w:color="auto"/>
              <w:bottom w:val="single" w:sz="4" w:space="0" w:color="auto"/>
              <w:right w:val="nil"/>
            </w:tcBorders>
            <w:shd w:val="clear" w:color="auto" w:fill="auto"/>
            <w:vAlign w:val="center"/>
            <w:hideMark/>
          </w:tcPr>
          <w:p w14:paraId="2C6B3F28" w14:textId="77777777" w:rsidR="00B1568F" w:rsidRPr="009B5282" w:rsidRDefault="00B1568F" w:rsidP="004C5080">
            <w:pPr>
              <w:rPr>
                <w:bCs/>
                <w:sz w:val="20"/>
                <w:szCs w:val="20"/>
              </w:rPr>
            </w:pPr>
            <w:r w:rsidRPr="009B5282">
              <w:rPr>
                <w:bCs/>
                <w:sz w:val="20"/>
                <w:szCs w:val="20"/>
              </w:rPr>
              <w:lastRenderedPageBreak/>
              <w:t>Возмещение специализированным службам по вопросам похоронного дела стоимости услуг согласно гарантированному перечню услуг по погребению государственной программы Новосибирской области "Развитие системы социальной поддержки населения и улучшение социального положения семей с детьми"</w:t>
            </w:r>
          </w:p>
        </w:tc>
        <w:tc>
          <w:tcPr>
            <w:tcW w:w="851" w:type="dxa"/>
            <w:tcBorders>
              <w:top w:val="nil"/>
              <w:left w:val="single" w:sz="4" w:space="0" w:color="auto"/>
              <w:bottom w:val="single" w:sz="4" w:space="0" w:color="auto"/>
              <w:right w:val="nil"/>
            </w:tcBorders>
            <w:shd w:val="clear" w:color="auto" w:fill="auto"/>
            <w:noWrap/>
            <w:vAlign w:val="center"/>
            <w:hideMark/>
          </w:tcPr>
          <w:p w14:paraId="2962BB5F" w14:textId="77777777" w:rsidR="00B1568F" w:rsidRPr="009B5282" w:rsidRDefault="00B1568F" w:rsidP="004C5080">
            <w:pPr>
              <w:jc w:val="center"/>
              <w:rPr>
                <w:bCs/>
                <w:sz w:val="20"/>
                <w:szCs w:val="20"/>
              </w:rPr>
            </w:pPr>
            <w:r w:rsidRPr="009B5282">
              <w:rPr>
                <w:bCs/>
                <w:sz w:val="20"/>
                <w:szCs w:val="20"/>
              </w:rPr>
              <w:t>10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4BBAFD2F" w14:textId="77777777" w:rsidR="00B1568F" w:rsidRPr="009B5282" w:rsidRDefault="00B1568F" w:rsidP="004C5080">
            <w:pPr>
              <w:jc w:val="center"/>
              <w:rPr>
                <w:bCs/>
                <w:sz w:val="20"/>
                <w:szCs w:val="20"/>
              </w:rPr>
            </w:pPr>
            <w:r w:rsidRPr="009B5282">
              <w:rPr>
                <w:bCs/>
                <w:sz w:val="20"/>
                <w:szCs w:val="20"/>
              </w:rPr>
              <w:t>03</w:t>
            </w:r>
          </w:p>
        </w:tc>
        <w:tc>
          <w:tcPr>
            <w:tcW w:w="1516" w:type="dxa"/>
            <w:tcBorders>
              <w:top w:val="nil"/>
              <w:left w:val="single" w:sz="4" w:space="0" w:color="auto"/>
              <w:bottom w:val="single" w:sz="4" w:space="0" w:color="auto"/>
              <w:right w:val="nil"/>
            </w:tcBorders>
            <w:shd w:val="clear" w:color="auto" w:fill="auto"/>
            <w:noWrap/>
            <w:vAlign w:val="center"/>
            <w:hideMark/>
          </w:tcPr>
          <w:p w14:paraId="5F8FCD76" w14:textId="77777777" w:rsidR="00B1568F" w:rsidRPr="009B5282" w:rsidRDefault="00B1568F" w:rsidP="004C5080">
            <w:pPr>
              <w:jc w:val="center"/>
              <w:rPr>
                <w:bCs/>
                <w:sz w:val="20"/>
                <w:szCs w:val="20"/>
              </w:rPr>
            </w:pPr>
            <w:r w:rsidRPr="009B5282">
              <w:rPr>
                <w:bCs/>
                <w:sz w:val="20"/>
                <w:szCs w:val="20"/>
              </w:rPr>
              <w:t>99.0.00.70360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2ACA1C75" w14:textId="77777777" w:rsidR="00B1568F" w:rsidRPr="009B5282" w:rsidRDefault="00B1568F" w:rsidP="004C5080">
            <w:pPr>
              <w:jc w:val="center"/>
              <w:rPr>
                <w:bCs/>
                <w:sz w:val="20"/>
                <w:szCs w:val="20"/>
              </w:rPr>
            </w:pPr>
            <w:r w:rsidRPr="009B5282">
              <w:rPr>
                <w:bCs/>
                <w:sz w:val="20"/>
                <w:szCs w:val="20"/>
              </w:rPr>
              <w:t> </w:t>
            </w:r>
          </w:p>
        </w:tc>
        <w:tc>
          <w:tcPr>
            <w:tcW w:w="1127" w:type="dxa"/>
            <w:tcBorders>
              <w:top w:val="nil"/>
              <w:left w:val="single" w:sz="4" w:space="0" w:color="auto"/>
              <w:bottom w:val="single" w:sz="4" w:space="0" w:color="auto"/>
              <w:right w:val="single" w:sz="4" w:space="0" w:color="auto"/>
            </w:tcBorders>
            <w:shd w:val="clear" w:color="auto" w:fill="auto"/>
            <w:noWrap/>
            <w:vAlign w:val="center"/>
            <w:hideMark/>
          </w:tcPr>
          <w:p w14:paraId="26B28042" w14:textId="77777777" w:rsidR="00B1568F" w:rsidRPr="009B5282" w:rsidRDefault="00B1568F" w:rsidP="004C5080">
            <w:pPr>
              <w:jc w:val="right"/>
              <w:rPr>
                <w:bCs/>
                <w:sz w:val="20"/>
                <w:szCs w:val="20"/>
              </w:rPr>
            </w:pPr>
            <w:r w:rsidRPr="009B5282">
              <w:rPr>
                <w:bCs/>
                <w:sz w:val="20"/>
                <w:szCs w:val="20"/>
              </w:rPr>
              <w:t>53 600,00</w:t>
            </w:r>
          </w:p>
        </w:tc>
        <w:tc>
          <w:tcPr>
            <w:tcW w:w="850" w:type="dxa"/>
            <w:tcBorders>
              <w:top w:val="nil"/>
              <w:left w:val="single" w:sz="4" w:space="0" w:color="auto"/>
              <w:bottom w:val="single" w:sz="4" w:space="0" w:color="auto"/>
              <w:right w:val="nil"/>
            </w:tcBorders>
            <w:shd w:val="clear" w:color="auto" w:fill="auto"/>
            <w:vAlign w:val="center"/>
            <w:hideMark/>
          </w:tcPr>
          <w:p w14:paraId="28EF2FF5" w14:textId="77777777" w:rsidR="00B1568F" w:rsidRPr="009B5282" w:rsidRDefault="00B1568F" w:rsidP="004C5080">
            <w:pPr>
              <w:jc w:val="right"/>
              <w:rPr>
                <w:bCs/>
                <w:sz w:val="20"/>
                <w:szCs w:val="20"/>
              </w:rPr>
            </w:pPr>
            <w:r w:rsidRPr="009B5282">
              <w:rPr>
                <w:bCs/>
                <w:sz w:val="20"/>
                <w:szCs w:val="20"/>
              </w:rPr>
              <w:t>53 600,00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7B0F8485" w14:textId="77777777" w:rsidR="00B1568F" w:rsidRPr="009B5282" w:rsidRDefault="00B1568F" w:rsidP="004C5080">
            <w:pPr>
              <w:jc w:val="right"/>
              <w:rPr>
                <w:bCs/>
                <w:sz w:val="20"/>
                <w:szCs w:val="20"/>
              </w:rPr>
            </w:pPr>
            <w:r w:rsidRPr="009B5282">
              <w:rPr>
                <w:bCs/>
                <w:sz w:val="20"/>
                <w:szCs w:val="20"/>
              </w:rPr>
              <w:t>53 600,00</w:t>
            </w:r>
          </w:p>
        </w:tc>
      </w:tr>
      <w:tr w:rsidR="00B1568F" w:rsidRPr="009B5282" w14:paraId="5CFC31DD" w14:textId="77777777" w:rsidTr="004C5080">
        <w:trPr>
          <w:trHeight w:val="585"/>
        </w:trPr>
        <w:tc>
          <w:tcPr>
            <w:tcW w:w="3828" w:type="dxa"/>
            <w:tcBorders>
              <w:top w:val="nil"/>
              <w:left w:val="single" w:sz="4" w:space="0" w:color="auto"/>
              <w:bottom w:val="single" w:sz="4" w:space="0" w:color="auto"/>
              <w:right w:val="nil"/>
            </w:tcBorders>
            <w:shd w:val="clear" w:color="auto" w:fill="auto"/>
            <w:vAlign w:val="center"/>
            <w:hideMark/>
          </w:tcPr>
          <w:p w14:paraId="6841C32B" w14:textId="77777777" w:rsidR="00B1568F" w:rsidRPr="009B5282" w:rsidRDefault="00B1568F" w:rsidP="004C5080">
            <w:pPr>
              <w:rPr>
                <w:sz w:val="20"/>
                <w:szCs w:val="20"/>
              </w:rPr>
            </w:pPr>
            <w:r w:rsidRPr="009B5282">
              <w:rPr>
                <w:sz w:val="20"/>
                <w:szCs w:val="20"/>
              </w:rPr>
              <w:t>Закупка товаров, работ и услуг для обеспечения государственных (муниципальных) нужд</w:t>
            </w:r>
          </w:p>
        </w:tc>
        <w:tc>
          <w:tcPr>
            <w:tcW w:w="851" w:type="dxa"/>
            <w:tcBorders>
              <w:top w:val="nil"/>
              <w:left w:val="single" w:sz="4" w:space="0" w:color="auto"/>
              <w:bottom w:val="single" w:sz="4" w:space="0" w:color="auto"/>
              <w:right w:val="nil"/>
            </w:tcBorders>
            <w:shd w:val="clear" w:color="auto" w:fill="auto"/>
            <w:noWrap/>
            <w:vAlign w:val="center"/>
            <w:hideMark/>
          </w:tcPr>
          <w:p w14:paraId="3DE93A10" w14:textId="77777777" w:rsidR="00B1568F" w:rsidRPr="009B5282" w:rsidRDefault="00B1568F" w:rsidP="004C5080">
            <w:pPr>
              <w:jc w:val="center"/>
              <w:rPr>
                <w:sz w:val="20"/>
                <w:szCs w:val="20"/>
              </w:rPr>
            </w:pPr>
            <w:r w:rsidRPr="009B5282">
              <w:rPr>
                <w:sz w:val="20"/>
                <w:szCs w:val="20"/>
              </w:rPr>
              <w:t>10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376551CD" w14:textId="77777777" w:rsidR="00B1568F" w:rsidRPr="009B5282" w:rsidRDefault="00B1568F" w:rsidP="004C5080">
            <w:pPr>
              <w:jc w:val="center"/>
              <w:rPr>
                <w:sz w:val="20"/>
                <w:szCs w:val="20"/>
              </w:rPr>
            </w:pPr>
            <w:r w:rsidRPr="009B5282">
              <w:rPr>
                <w:sz w:val="20"/>
                <w:szCs w:val="20"/>
              </w:rPr>
              <w:t>03</w:t>
            </w:r>
          </w:p>
        </w:tc>
        <w:tc>
          <w:tcPr>
            <w:tcW w:w="1516" w:type="dxa"/>
            <w:tcBorders>
              <w:top w:val="nil"/>
              <w:left w:val="single" w:sz="4" w:space="0" w:color="auto"/>
              <w:bottom w:val="single" w:sz="4" w:space="0" w:color="auto"/>
              <w:right w:val="nil"/>
            </w:tcBorders>
            <w:shd w:val="clear" w:color="auto" w:fill="auto"/>
            <w:noWrap/>
            <w:vAlign w:val="center"/>
            <w:hideMark/>
          </w:tcPr>
          <w:p w14:paraId="45000515" w14:textId="77777777" w:rsidR="00B1568F" w:rsidRPr="009B5282" w:rsidRDefault="00B1568F" w:rsidP="004C5080">
            <w:pPr>
              <w:jc w:val="center"/>
              <w:rPr>
                <w:sz w:val="20"/>
                <w:szCs w:val="20"/>
              </w:rPr>
            </w:pPr>
            <w:r w:rsidRPr="009B5282">
              <w:rPr>
                <w:sz w:val="20"/>
                <w:szCs w:val="20"/>
              </w:rPr>
              <w:t>99.0.00.70360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2CCFC7C7" w14:textId="77777777" w:rsidR="00B1568F" w:rsidRPr="009B5282" w:rsidRDefault="00B1568F" w:rsidP="004C5080">
            <w:pPr>
              <w:jc w:val="center"/>
              <w:rPr>
                <w:sz w:val="20"/>
                <w:szCs w:val="20"/>
              </w:rPr>
            </w:pPr>
            <w:r w:rsidRPr="009B5282">
              <w:rPr>
                <w:sz w:val="20"/>
                <w:szCs w:val="20"/>
              </w:rPr>
              <w:t>200</w:t>
            </w:r>
          </w:p>
        </w:tc>
        <w:tc>
          <w:tcPr>
            <w:tcW w:w="1127" w:type="dxa"/>
            <w:tcBorders>
              <w:top w:val="nil"/>
              <w:left w:val="single" w:sz="4" w:space="0" w:color="auto"/>
              <w:bottom w:val="single" w:sz="4" w:space="0" w:color="auto"/>
              <w:right w:val="single" w:sz="4" w:space="0" w:color="auto"/>
            </w:tcBorders>
            <w:shd w:val="clear" w:color="auto" w:fill="auto"/>
            <w:noWrap/>
            <w:vAlign w:val="center"/>
            <w:hideMark/>
          </w:tcPr>
          <w:p w14:paraId="3A2FEC45" w14:textId="77777777" w:rsidR="00B1568F" w:rsidRPr="009B5282" w:rsidRDefault="00B1568F" w:rsidP="004C5080">
            <w:pPr>
              <w:jc w:val="right"/>
              <w:rPr>
                <w:sz w:val="20"/>
                <w:szCs w:val="20"/>
              </w:rPr>
            </w:pPr>
            <w:r w:rsidRPr="009B5282">
              <w:rPr>
                <w:sz w:val="20"/>
                <w:szCs w:val="20"/>
              </w:rPr>
              <w:t>53 600,00</w:t>
            </w:r>
          </w:p>
        </w:tc>
        <w:tc>
          <w:tcPr>
            <w:tcW w:w="850" w:type="dxa"/>
            <w:tcBorders>
              <w:top w:val="nil"/>
              <w:left w:val="single" w:sz="4" w:space="0" w:color="auto"/>
              <w:bottom w:val="single" w:sz="4" w:space="0" w:color="auto"/>
              <w:right w:val="nil"/>
            </w:tcBorders>
            <w:shd w:val="clear" w:color="auto" w:fill="auto"/>
            <w:vAlign w:val="center"/>
            <w:hideMark/>
          </w:tcPr>
          <w:p w14:paraId="5B87D7C6" w14:textId="77777777" w:rsidR="00B1568F" w:rsidRPr="009B5282" w:rsidRDefault="00B1568F" w:rsidP="004C5080">
            <w:pPr>
              <w:jc w:val="right"/>
              <w:rPr>
                <w:sz w:val="20"/>
                <w:szCs w:val="20"/>
              </w:rPr>
            </w:pPr>
            <w:r w:rsidRPr="009B5282">
              <w:rPr>
                <w:sz w:val="20"/>
                <w:szCs w:val="20"/>
              </w:rPr>
              <w:t>53 600,00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056DB66D" w14:textId="77777777" w:rsidR="00B1568F" w:rsidRPr="009B5282" w:rsidRDefault="00B1568F" w:rsidP="004C5080">
            <w:pPr>
              <w:jc w:val="right"/>
              <w:rPr>
                <w:sz w:val="20"/>
                <w:szCs w:val="20"/>
              </w:rPr>
            </w:pPr>
            <w:r w:rsidRPr="009B5282">
              <w:rPr>
                <w:sz w:val="20"/>
                <w:szCs w:val="20"/>
              </w:rPr>
              <w:t>53 600,00</w:t>
            </w:r>
          </w:p>
        </w:tc>
      </w:tr>
      <w:tr w:rsidR="00B1568F" w:rsidRPr="009B5282" w14:paraId="35BD55D2" w14:textId="77777777" w:rsidTr="004C5080">
        <w:trPr>
          <w:trHeight w:val="870"/>
        </w:trPr>
        <w:tc>
          <w:tcPr>
            <w:tcW w:w="3828" w:type="dxa"/>
            <w:tcBorders>
              <w:top w:val="nil"/>
              <w:left w:val="single" w:sz="4" w:space="0" w:color="auto"/>
              <w:bottom w:val="single" w:sz="4" w:space="0" w:color="auto"/>
              <w:right w:val="nil"/>
            </w:tcBorders>
            <w:shd w:val="clear" w:color="auto" w:fill="auto"/>
            <w:vAlign w:val="center"/>
            <w:hideMark/>
          </w:tcPr>
          <w:p w14:paraId="5211C2F3" w14:textId="77777777" w:rsidR="00B1568F" w:rsidRPr="009B5282" w:rsidRDefault="00B1568F" w:rsidP="004C5080">
            <w:pPr>
              <w:rPr>
                <w:sz w:val="20"/>
                <w:szCs w:val="20"/>
              </w:rPr>
            </w:pPr>
            <w:r w:rsidRPr="009B5282">
              <w:rPr>
                <w:sz w:val="20"/>
                <w:szCs w:val="20"/>
              </w:rPr>
              <w:t>Иные закупки товаров, работ и услуг для обеспечения государственных (муниципальных) нужд</w:t>
            </w:r>
          </w:p>
        </w:tc>
        <w:tc>
          <w:tcPr>
            <w:tcW w:w="851" w:type="dxa"/>
            <w:tcBorders>
              <w:top w:val="nil"/>
              <w:left w:val="single" w:sz="4" w:space="0" w:color="auto"/>
              <w:bottom w:val="single" w:sz="4" w:space="0" w:color="auto"/>
              <w:right w:val="nil"/>
            </w:tcBorders>
            <w:shd w:val="clear" w:color="auto" w:fill="auto"/>
            <w:noWrap/>
            <w:vAlign w:val="center"/>
            <w:hideMark/>
          </w:tcPr>
          <w:p w14:paraId="0E70D20D" w14:textId="77777777" w:rsidR="00B1568F" w:rsidRPr="009B5282" w:rsidRDefault="00B1568F" w:rsidP="004C5080">
            <w:pPr>
              <w:jc w:val="center"/>
              <w:rPr>
                <w:sz w:val="20"/>
                <w:szCs w:val="20"/>
              </w:rPr>
            </w:pPr>
            <w:r w:rsidRPr="009B5282">
              <w:rPr>
                <w:sz w:val="20"/>
                <w:szCs w:val="20"/>
              </w:rPr>
              <w:t>10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1936F42C" w14:textId="77777777" w:rsidR="00B1568F" w:rsidRPr="009B5282" w:rsidRDefault="00B1568F" w:rsidP="004C5080">
            <w:pPr>
              <w:jc w:val="center"/>
              <w:rPr>
                <w:sz w:val="20"/>
                <w:szCs w:val="20"/>
              </w:rPr>
            </w:pPr>
            <w:r w:rsidRPr="009B5282">
              <w:rPr>
                <w:sz w:val="20"/>
                <w:szCs w:val="20"/>
              </w:rPr>
              <w:t>03</w:t>
            </w:r>
          </w:p>
        </w:tc>
        <w:tc>
          <w:tcPr>
            <w:tcW w:w="1516" w:type="dxa"/>
            <w:tcBorders>
              <w:top w:val="nil"/>
              <w:left w:val="single" w:sz="4" w:space="0" w:color="auto"/>
              <w:bottom w:val="single" w:sz="4" w:space="0" w:color="auto"/>
              <w:right w:val="nil"/>
            </w:tcBorders>
            <w:shd w:val="clear" w:color="auto" w:fill="auto"/>
            <w:noWrap/>
            <w:vAlign w:val="center"/>
            <w:hideMark/>
          </w:tcPr>
          <w:p w14:paraId="6C41FF58" w14:textId="77777777" w:rsidR="00B1568F" w:rsidRPr="009B5282" w:rsidRDefault="00B1568F" w:rsidP="004C5080">
            <w:pPr>
              <w:jc w:val="center"/>
              <w:rPr>
                <w:sz w:val="20"/>
                <w:szCs w:val="20"/>
              </w:rPr>
            </w:pPr>
            <w:r w:rsidRPr="009B5282">
              <w:rPr>
                <w:sz w:val="20"/>
                <w:szCs w:val="20"/>
              </w:rPr>
              <w:t>99.0.00.70360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3AEDB81F" w14:textId="77777777" w:rsidR="00B1568F" w:rsidRPr="009B5282" w:rsidRDefault="00B1568F" w:rsidP="004C5080">
            <w:pPr>
              <w:jc w:val="center"/>
              <w:rPr>
                <w:sz w:val="20"/>
                <w:szCs w:val="20"/>
              </w:rPr>
            </w:pPr>
            <w:r w:rsidRPr="009B5282">
              <w:rPr>
                <w:sz w:val="20"/>
                <w:szCs w:val="20"/>
              </w:rPr>
              <w:t>240</w:t>
            </w:r>
          </w:p>
        </w:tc>
        <w:tc>
          <w:tcPr>
            <w:tcW w:w="1127" w:type="dxa"/>
            <w:tcBorders>
              <w:top w:val="nil"/>
              <w:left w:val="single" w:sz="4" w:space="0" w:color="auto"/>
              <w:bottom w:val="single" w:sz="4" w:space="0" w:color="auto"/>
              <w:right w:val="single" w:sz="4" w:space="0" w:color="auto"/>
            </w:tcBorders>
            <w:shd w:val="clear" w:color="auto" w:fill="auto"/>
            <w:noWrap/>
            <w:vAlign w:val="center"/>
            <w:hideMark/>
          </w:tcPr>
          <w:p w14:paraId="4CBD5F7E" w14:textId="77777777" w:rsidR="00B1568F" w:rsidRPr="009B5282" w:rsidRDefault="00B1568F" w:rsidP="004C5080">
            <w:pPr>
              <w:jc w:val="right"/>
              <w:rPr>
                <w:sz w:val="20"/>
                <w:szCs w:val="20"/>
              </w:rPr>
            </w:pPr>
            <w:r w:rsidRPr="009B5282">
              <w:rPr>
                <w:sz w:val="20"/>
                <w:szCs w:val="20"/>
              </w:rPr>
              <w:t>53 600,00</w:t>
            </w:r>
          </w:p>
        </w:tc>
        <w:tc>
          <w:tcPr>
            <w:tcW w:w="850" w:type="dxa"/>
            <w:tcBorders>
              <w:top w:val="nil"/>
              <w:left w:val="single" w:sz="4" w:space="0" w:color="auto"/>
              <w:bottom w:val="single" w:sz="4" w:space="0" w:color="auto"/>
              <w:right w:val="nil"/>
            </w:tcBorders>
            <w:shd w:val="clear" w:color="auto" w:fill="auto"/>
            <w:vAlign w:val="center"/>
            <w:hideMark/>
          </w:tcPr>
          <w:p w14:paraId="180543A3" w14:textId="77777777" w:rsidR="00B1568F" w:rsidRPr="009B5282" w:rsidRDefault="00B1568F" w:rsidP="004C5080">
            <w:pPr>
              <w:jc w:val="right"/>
              <w:rPr>
                <w:sz w:val="20"/>
                <w:szCs w:val="20"/>
              </w:rPr>
            </w:pPr>
            <w:r w:rsidRPr="009B5282">
              <w:rPr>
                <w:sz w:val="20"/>
                <w:szCs w:val="20"/>
              </w:rPr>
              <w:t>53 600,00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1D00760B" w14:textId="77777777" w:rsidR="00B1568F" w:rsidRPr="009B5282" w:rsidRDefault="00B1568F" w:rsidP="004C5080">
            <w:pPr>
              <w:jc w:val="right"/>
              <w:rPr>
                <w:sz w:val="20"/>
                <w:szCs w:val="20"/>
              </w:rPr>
            </w:pPr>
            <w:r w:rsidRPr="009B5282">
              <w:rPr>
                <w:sz w:val="20"/>
                <w:szCs w:val="20"/>
              </w:rPr>
              <w:t>53 600,00</w:t>
            </w:r>
          </w:p>
        </w:tc>
      </w:tr>
      <w:tr w:rsidR="00B1568F" w:rsidRPr="009B5282" w14:paraId="35860235" w14:textId="77777777" w:rsidTr="004C5080">
        <w:trPr>
          <w:trHeight w:val="1440"/>
        </w:trPr>
        <w:tc>
          <w:tcPr>
            <w:tcW w:w="3828" w:type="dxa"/>
            <w:tcBorders>
              <w:top w:val="nil"/>
              <w:left w:val="single" w:sz="4" w:space="0" w:color="auto"/>
              <w:bottom w:val="single" w:sz="4" w:space="0" w:color="auto"/>
              <w:right w:val="nil"/>
            </w:tcBorders>
            <w:shd w:val="clear" w:color="auto" w:fill="auto"/>
            <w:vAlign w:val="center"/>
            <w:hideMark/>
          </w:tcPr>
          <w:p w14:paraId="3B921A41" w14:textId="77777777" w:rsidR="00B1568F" w:rsidRPr="009B5282" w:rsidRDefault="00B1568F" w:rsidP="004C5080">
            <w:pPr>
              <w:rPr>
                <w:bCs/>
                <w:sz w:val="20"/>
                <w:szCs w:val="20"/>
              </w:rPr>
            </w:pPr>
            <w:r w:rsidRPr="009B5282">
              <w:rPr>
                <w:bCs/>
                <w:sz w:val="20"/>
                <w:szCs w:val="20"/>
              </w:rPr>
              <w:t>Реализация мероприятий по обеспечению жильем молодых семей государственной программы Новосибирской области "Обеспечение жильем молодых семей в Новосибирской области"</w:t>
            </w:r>
          </w:p>
        </w:tc>
        <w:tc>
          <w:tcPr>
            <w:tcW w:w="851" w:type="dxa"/>
            <w:tcBorders>
              <w:top w:val="nil"/>
              <w:left w:val="single" w:sz="4" w:space="0" w:color="auto"/>
              <w:bottom w:val="single" w:sz="4" w:space="0" w:color="auto"/>
              <w:right w:val="nil"/>
            </w:tcBorders>
            <w:shd w:val="clear" w:color="auto" w:fill="auto"/>
            <w:noWrap/>
            <w:vAlign w:val="center"/>
            <w:hideMark/>
          </w:tcPr>
          <w:p w14:paraId="6F05F598" w14:textId="77777777" w:rsidR="00B1568F" w:rsidRPr="009B5282" w:rsidRDefault="00B1568F" w:rsidP="004C5080">
            <w:pPr>
              <w:jc w:val="center"/>
              <w:rPr>
                <w:bCs/>
                <w:sz w:val="20"/>
                <w:szCs w:val="20"/>
              </w:rPr>
            </w:pPr>
            <w:r w:rsidRPr="009B5282">
              <w:rPr>
                <w:bCs/>
                <w:sz w:val="20"/>
                <w:szCs w:val="20"/>
              </w:rPr>
              <w:t>10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52ABBB15" w14:textId="77777777" w:rsidR="00B1568F" w:rsidRPr="009B5282" w:rsidRDefault="00B1568F" w:rsidP="004C5080">
            <w:pPr>
              <w:jc w:val="center"/>
              <w:rPr>
                <w:bCs/>
                <w:sz w:val="20"/>
                <w:szCs w:val="20"/>
              </w:rPr>
            </w:pPr>
            <w:r w:rsidRPr="009B5282">
              <w:rPr>
                <w:bCs/>
                <w:sz w:val="20"/>
                <w:szCs w:val="20"/>
              </w:rPr>
              <w:t>03</w:t>
            </w:r>
          </w:p>
        </w:tc>
        <w:tc>
          <w:tcPr>
            <w:tcW w:w="1516" w:type="dxa"/>
            <w:tcBorders>
              <w:top w:val="nil"/>
              <w:left w:val="single" w:sz="4" w:space="0" w:color="auto"/>
              <w:bottom w:val="single" w:sz="4" w:space="0" w:color="auto"/>
              <w:right w:val="nil"/>
            </w:tcBorders>
            <w:shd w:val="clear" w:color="auto" w:fill="auto"/>
            <w:noWrap/>
            <w:vAlign w:val="center"/>
            <w:hideMark/>
          </w:tcPr>
          <w:p w14:paraId="21350001" w14:textId="77777777" w:rsidR="00B1568F" w:rsidRPr="009B5282" w:rsidRDefault="00B1568F" w:rsidP="004C5080">
            <w:pPr>
              <w:jc w:val="center"/>
              <w:rPr>
                <w:bCs/>
                <w:sz w:val="20"/>
                <w:szCs w:val="20"/>
              </w:rPr>
            </w:pPr>
            <w:r w:rsidRPr="009B5282">
              <w:rPr>
                <w:bCs/>
                <w:sz w:val="20"/>
                <w:szCs w:val="20"/>
              </w:rPr>
              <w:t>99.0.00.L4979</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094DE502" w14:textId="77777777" w:rsidR="00B1568F" w:rsidRPr="009B5282" w:rsidRDefault="00B1568F" w:rsidP="004C5080">
            <w:pPr>
              <w:jc w:val="center"/>
              <w:rPr>
                <w:bCs/>
                <w:sz w:val="20"/>
                <w:szCs w:val="20"/>
              </w:rPr>
            </w:pPr>
            <w:r w:rsidRPr="009B5282">
              <w:rPr>
                <w:bCs/>
                <w:sz w:val="20"/>
                <w:szCs w:val="20"/>
              </w:rPr>
              <w:t> </w:t>
            </w:r>
          </w:p>
        </w:tc>
        <w:tc>
          <w:tcPr>
            <w:tcW w:w="1127" w:type="dxa"/>
            <w:tcBorders>
              <w:top w:val="nil"/>
              <w:left w:val="single" w:sz="4" w:space="0" w:color="auto"/>
              <w:bottom w:val="single" w:sz="4" w:space="0" w:color="auto"/>
              <w:right w:val="single" w:sz="4" w:space="0" w:color="auto"/>
            </w:tcBorders>
            <w:shd w:val="clear" w:color="auto" w:fill="auto"/>
            <w:noWrap/>
            <w:vAlign w:val="center"/>
            <w:hideMark/>
          </w:tcPr>
          <w:p w14:paraId="0C572B83" w14:textId="77777777" w:rsidR="00B1568F" w:rsidRPr="009B5282" w:rsidRDefault="00B1568F" w:rsidP="004C5080">
            <w:pPr>
              <w:jc w:val="right"/>
              <w:rPr>
                <w:bCs/>
                <w:sz w:val="20"/>
                <w:szCs w:val="20"/>
              </w:rPr>
            </w:pPr>
            <w:r w:rsidRPr="009B5282">
              <w:rPr>
                <w:bCs/>
                <w:sz w:val="20"/>
                <w:szCs w:val="20"/>
              </w:rPr>
              <w:t>3 757 400,00</w:t>
            </w:r>
          </w:p>
        </w:tc>
        <w:tc>
          <w:tcPr>
            <w:tcW w:w="850" w:type="dxa"/>
            <w:tcBorders>
              <w:top w:val="nil"/>
              <w:left w:val="single" w:sz="4" w:space="0" w:color="auto"/>
              <w:bottom w:val="single" w:sz="4" w:space="0" w:color="auto"/>
              <w:right w:val="nil"/>
            </w:tcBorders>
            <w:shd w:val="clear" w:color="auto" w:fill="auto"/>
            <w:vAlign w:val="center"/>
            <w:hideMark/>
          </w:tcPr>
          <w:p w14:paraId="072CF365" w14:textId="77777777" w:rsidR="00B1568F" w:rsidRPr="009B5282" w:rsidRDefault="00B1568F" w:rsidP="004C5080">
            <w:pPr>
              <w:jc w:val="right"/>
              <w:rPr>
                <w:bCs/>
                <w:sz w:val="20"/>
                <w:szCs w:val="20"/>
              </w:rPr>
            </w:pPr>
            <w:r w:rsidRPr="009B5282">
              <w:rPr>
                <w:bCs/>
                <w:sz w:val="20"/>
                <w:szCs w:val="20"/>
              </w:rPr>
              <w:t>2 850 096,23</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62822303" w14:textId="77777777" w:rsidR="00B1568F" w:rsidRPr="009B5282" w:rsidRDefault="00B1568F" w:rsidP="004C5080">
            <w:pPr>
              <w:jc w:val="right"/>
              <w:rPr>
                <w:bCs/>
                <w:sz w:val="20"/>
                <w:szCs w:val="20"/>
              </w:rPr>
            </w:pPr>
            <w:r w:rsidRPr="009B5282">
              <w:rPr>
                <w:bCs/>
                <w:sz w:val="20"/>
                <w:szCs w:val="20"/>
              </w:rPr>
              <w:t>2 837 671,29</w:t>
            </w:r>
          </w:p>
        </w:tc>
      </w:tr>
      <w:tr w:rsidR="00B1568F" w:rsidRPr="009B5282" w14:paraId="046DF42C" w14:textId="77777777" w:rsidTr="004C5080">
        <w:trPr>
          <w:trHeight w:val="585"/>
        </w:trPr>
        <w:tc>
          <w:tcPr>
            <w:tcW w:w="3828" w:type="dxa"/>
            <w:tcBorders>
              <w:top w:val="nil"/>
              <w:left w:val="single" w:sz="4" w:space="0" w:color="auto"/>
              <w:bottom w:val="single" w:sz="4" w:space="0" w:color="auto"/>
              <w:right w:val="nil"/>
            </w:tcBorders>
            <w:shd w:val="clear" w:color="auto" w:fill="auto"/>
            <w:vAlign w:val="center"/>
            <w:hideMark/>
          </w:tcPr>
          <w:p w14:paraId="710F761B" w14:textId="77777777" w:rsidR="00B1568F" w:rsidRPr="009B5282" w:rsidRDefault="00B1568F" w:rsidP="004C5080">
            <w:pPr>
              <w:rPr>
                <w:sz w:val="20"/>
                <w:szCs w:val="20"/>
              </w:rPr>
            </w:pPr>
            <w:r w:rsidRPr="009B5282">
              <w:rPr>
                <w:sz w:val="20"/>
                <w:szCs w:val="20"/>
              </w:rPr>
              <w:t>Социальное обеспечение и иные выплаты населению</w:t>
            </w:r>
          </w:p>
        </w:tc>
        <w:tc>
          <w:tcPr>
            <w:tcW w:w="851" w:type="dxa"/>
            <w:tcBorders>
              <w:top w:val="nil"/>
              <w:left w:val="single" w:sz="4" w:space="0" w:color="auto"/>
              <w:bottom w:val="single" w:sz="4" w:space="0" w:color="auto"/>
              <w:right w:val="nil"/>
            </w:tcBorders>
            <w:shd w:val="clear" w:color="auto" w:fill="auto"/>
            <w:noWrap/>
            <w:vAlign w:val="center"/>
            <w:hideMark/>
          </w:tcPr>
          <w:p w14:paraId="7932D541" w14:textId="77777777" w:rsidR="00B1568F" w:rsidRPr="009B5282" w:rsidRDefault="00B1568F" w:rsidP="004C5080">
            <w:pPr>
              <w:jc w:val="center"/>
              <w:rPr>
                <w:sz w:val="20"/>
                <w:szCs w:val="20"/>
              </w:rPr>
            </w:pPr>
            <w:r w:rsidRPr="009B5282">
              <w:rPr>
                <w:sz w:val="20"/>
                <w:szCs w:val="20"/>
              </w:rPr>
              <w:t>10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2E2C0ABC" w14:textId="77777777" w:rsidR="00B1568F" w:rsidRPr="009B5282" w:rsidRDefault="00B1568F" w:rsidP="004C5080">
            <w:pPr>
              <w:jc w:val="center"/>
              <w:rPr>
                <w:sz w:val="20"/>
                <w:szCs w:val="20"/>
              </w:rPr>
            </w:pPr>
            <w:r w:rsidRPr="009B5282">
              <w:rPr>
                <w:sz w:val="20"/>
                <w:szCs w:val="20"/>
              </w:rPr>
              <w:t>03</w:t>
            </w:r>
          </w:p>
        </w:tc>
        <w:tc>
          <w:tcPr>
            <w:tcW w:w="1516" w:type="dxa"/>
            <w:tcBorders>
              <w:top w:val="nil"/>
              <w:left w:val="single" w:sz="4" w:space="0" w:color="auto"/>
              <w:bottom w:val="single" w:sz="4" w:space="0" w:color="auto"/>
              <w:right w:val="nil"/>
            </w:tcBorders>
            <w:shd w:val="clear" w:color="auto" w:fill="auto"/>
            <w:noWrap/>
            <w:vAlign w:val="center"/>
            <w:hideMark/>
          </w:tcPr>
          <w:p w14:paraId="6AA4AC54" w14:textId="77777777" w:rsidR="00B1568F" w:rsidRPr="009B5282" w:rsidRDefault="00B1568F" w:rsidP="004C5080">
            <w:pPr>
              <w:jc w:val="center"/>
              <w:rPr>
                <w:sz w:val="20"/>
                <w:szCs w:val="20"/>
              </w:rPr>
            </w:pPr>
            <w:r w:rsidRPr="009B5282">
              <w:rPr>
                <w:sz w:val="20"/>
                <w:szCs w:val="20"/>
              </w:rPr>
              <w:t>99.0.00.L4979</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4A741125" w14:textId="77777777" w:rsidR="00B1568F" w:rsidRPr="009B5282" w:rsidRDefault="00B1568F" w:rsidP="004C5080">
            <w:pPr>
              <w:jc w:val="center"/>
              <w:rPr>
                <w:sz w:val="20"/>
                <w:szCs w:val="20"/>
              </w:rPr>
            </w:pPr>
            <w:r w:rsidRPr="009B5282">
              <w:rPr>
                <w:sz w:val="20"/>
                <w:szCs w:val="20"/>
              </w:rPr>
              <w:t>300</w:t>
            </w:r>
          </w:p>
        </w:tc>
        <w:tc>
          <w:tcPr>
            <w:tcW w:w="1127" w:type="dxa"/>
            <w:tcBorders>
              <w:top w:val="nil"/>
              <w:left w:val="single" w:sz="4" w:space="0" w:color="auto"/>
              <w:bottom w:val="single" w:sz="4" w:space="0" w:color="auto"/>
              <w:right w:val="single" w:sz="4" w:space="0" w:color="auto"/>
            </w:tcBorders>
            <w:shd w:val="clear" w:color="auto" w:fill="auto"/>
            <w:noWrap/>
            <w:vAlign w:val="center"/>
            <w:hideMark/>
          </w:tcPr>
          <w:p w14:paraId="61C2913B" w14:textId="77777777" w:rsidR="00B1568F" w:rsidRPr="009B5282" w:rsidRDefault="00B1568F" w:rsidP="004C5080">
            <w:pPr>
              <w:jc w:val="right"/>
              <w:rPr>
                <w:sz w:val="20"/>
                <w:szCs w:val="20"/>
              </w:rPr>
            </w:pPr>
            <w:r w:rsidRPr="009B5282">
              <w:rPr>
                <w:sz w:val="20"/>
                <w:szCs w:val="20"/>
              </w:rPr>
              <w:t>3 757 400,00</w:t>
            </w:r>
          </w:p>
        </w:tc>
        <w:tc>
          <w:tcPr>
            <w:tcW w:w="850" w:type="dxa"/>
            <w:tcBorders>
              <w:top w:val="nil"/>
              <w:left w:val="single" w:sz="4" w:space="0" w:color="auto"/>
              <w:bottom w:val="single" w:sz="4" w:space="0" w:color="auto"/>
              <w:right w:val="nil"/>
            </w:tcBorders>
            <w:shd w:val="clear" w:color="auto" w:fill="auto"/>
            <w:vAlign w:val="center"/>
            <w:hideMark/>
          </w:tcPr>
          <w:p w14:paraId="004A67A5" w14:textId="77777777" w:rsidR="00B1568F" w:rsidRPr="009B5282" w:rsidRDefault="00B1568F" w:rsidP="004C5080">
            <w:pPr>
              <w:jc w:val="right"/>
              <w:rPr>
                <w:sz w:val="20"/>
                <w:szCs w:val="20"/>
              </w:rPr>
            </w:pPr>
            <w:r w:rsidRPr="009B5282">
              <w:rPr>
                <w:sz w:val="20"/>
                <w:szCs w:val="20"/>
              </w:rPr>
              <w:t>2 850 096,23</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4176C4F0" w14:textId="77777777" w:rsidR="00B1568F" w:rsidRPr="009B5282" w:rsidRDefault="00B1568F" w:rsidP="004C5080">
            <w:pPr>
              <w:jc w:val="right"/>
              <w:rPr>
                <w:sz w:val="20"/>
                <w:szCs w:val="20"/>
              </w:rPr>
            </w:pPr>
            <w:r w:rsidRPr="009B5282">
              <w:rPr>
                <w:sz w:val="20"/>
                <w:szCs w:val="20"/>
              </w:rPr>
              <w:t>2 837 671,29</w:t>
            </w:r>
          </w:p>
        </w:tc>
      </w:tr>
      <w:tr w:rsidR="00B1568F" w:rsidRPr="009B5282" w14:paraId="7B29E382" w14:textId="77777777" w:rsidTr="004C5080">
        <w:trPr>
          <w:trHeight w:val="585"/>
        </w:trPr>
        <w:tc>
          <w:tcPr>
            <w:tcW w:w="3828" w:type="dxa"/>
            <w:tcBorders>
              <w:top w:val="nil"/>
              <w:left w:val="single" w:sz="4" w:space="0" w:color="auto"/>
              <w:bottom w:val="single" w:sz="4" w:space="0" w:color="auto"/>
              <w:right w:val="nil"/>
            </w:tcBorders>
            <w:shd w:val="clear" w:color="auto" w:fill="auto"/>
            <w:vAlign w:val="center"/>
            <w:hideMark/>
          </w:tcPr>
          <w:p w14:paraId="093CFAB4" w14:textId="77777777" w:rsidR="00B1568F" w:rsidRPr="009B5282" w:rsidRDefault="00B1568F" w:rsidP="004C5080">
            <w:pPr>
              <w:rPr>
                <w:sz w:val="20"/>
                <w:szCs w:val="20"/>
              </w:rPr>
            </w:pPr>
            <w:r w:rsidRPr="009B5282">
              <w:rPr>
                <w:sz w:val="20"/>
                <w:szCs w:val="20"/>
              </w:rPr>
              <w:t>Социальные выплаты гражданам, кроме публичных нормативных социальных выплат</w:t>
            </w:r>
          </w:p>
        </w:tc>
        <w:tc>
          <w:tcPr>
            <w:tcW w:w="851" w:type="dxa"/>
            <w:tcBorders>
              <w:top w:val="nil"/>
              <w:left w:val="single" w:sz="4" w:space="0" w:color="auto"/>
              <w:bottom w:val="single" w:sz="4" w:space="0" w:color="auto"/>
              <w:right w:val="nil"/>
            </w:tcBorders>
            <w:shd w:val="clear" w:color="auto" w:fill="auto"/>
            <w:noWrap/>
            <w:vAlign w:val="center"/>
            <w:hideMark/>
          </w:tcPr>
          <w:p w14:paraId="036A8025" w14:textId="77777777" w:rsidR="00B1568F" w:rsidRPr="009B5282" w:rsidRDefault="00B1568F" w:rsidP="004C5080">
            <w:pPr>
              <w:jc w:val="center"/>
              <w:rPr>
                <w:sz w:val="20"/>
                <w:szCs w:val="20"/>
              </w:rPr>
            </w:pPr>
            <w:r w:rsidRPr="009B5282">
              <w:rPr>
                <w:sz w:val="20"/>
                <w:szCs w:val="20"/>
              </w:rPr>
              <w:t>10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27C2BA20" w14:textId="77777777" w:rsidR="00B1568F" w:rsidRPr="009B5282" w:rsidRDefault="00B1568F" w:rsidP="004C5080">
            <w:pPr>
              <w:jc w:val="center"/>
              <w:rPr>
                <w:sz w:val="20"/>
                <w:szCs w:val="20"/>
              </w:rPr>
            </w:pPr>
            <w:r w:rsidRPr="009B5282">
              <w:rPr>
                <w:sz w:val="20"/>
                <w:szCs w:val="20"/>
              </w:rPr>
              <w:t>03</w:t>
            </w:r>
          </w:p>
        </w:tc>
        <w:tc>
          <w:tcPr>
            <w:tcW w:w="1516" w:type="dxa"/>
            <w:tcBorders>
              <w:top w:val="nil"/>
              <w:left w:val="single" w:sz="4" w:space="0" w:color="auto"/>
              <w:bottom w:val="single" w:sz="4" w:space="0" w:color="auto"/>
              <w:right w:val="nil"/>
            </w:tcBorders>
            <w:shd w:val="clear" w:color="auto" w:fill="auto"/>
            <w:noWrap/>
            <w:vAlign w:val="center"/>
            <w:hideMark/>
          </w:tcPr>
          <w:p w14:paraId="746B1751" w14:textId="77777777" w:rsidR="00B1568F" w:rsidRPr="009B5282" w:rsidRDefault="00B1568F" w:rsidP="004C5080">
            <w:pPr>
              <w:jc w:val="center"/>
              <w:rPr>
                <w:sz w:val="20"/>
                <w:szCs w:val="20"/>
              </w:rPr>
            </w:pPr>
            <w:r w:rsidRPr="009B5282">
              <w:rPr>
                <w:sz w:val="20"/>
                <w:szCs w:val="20"/>
              </w:rPr>
              <w:t>99.0.00.L4979</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4B6A7962" w14:textId="77777777" w:rsidR="00B1568F" w:rsidRPr="009B5282" w:rsidRDefault="00B1568F" w:rsidP="004C5080">
            <w:pPr>
              <w:jc w:val="center"/>
              <w:rPr>
                <w:sz w:val="20"/>
                <w:szCs w:val="20"/>
              </w:rPr>
            </w:pPr>
            <w:r w:rsidRPr="009B5282">
              <w:rPr>
                <w:sz w:val="20"/>
                <w:szCs w:val="20"/>
              </w:rPr>
              <w:t>320</w:t>
            </w:r>
          </w:p>
        </w:tc>
        <w:tc>
          <w:tcPr>
            <w:tcW w:w="1127" w:type="dxa"/>
            <w:tcBorders>
              <w:top w:val="nil"/>
              <w:left w:val="single" w:sz="4" w:space="0" w:color="auto"/>
              <w:bottom w:val="single" w:sz="4" w:space="0" w:color="auto"/>
              <w:right w:val="single" w:sz="4" w:space="0" w:color="auto"/>
            </w:tcBorders>
            <w:shd w:val="clear" w:color="auto" w:fill="auto"/>
            <w:noWrap/>
            <w:vAlign w:val="center"/>
            <w:hideMark/>
          </w:tcPr>
          <w:p w14:paraId="4EBF814A" w14:textId="77777777" w:rsidR="00B1568F" w:rsidRPr="009B5282" w:rsidRDefault="00B1568F" w:rsidP="004C5080">
            <w:pPr>
              <w:jc w:val="right"/>
              <w:rPr>
                <w:sz w:val="20"/>
                <w:szCs w:val="20"/>
              </w:rPr>
            </w:pPr>
            <w:r w:rsidRPr="009B5282">
              <w:rPr>
                <w:sz w:val="20"/>
                <w:szCs w:val="20"/>
              </w:rPr>
              <w:t>3 757 400,00</w:t>
            </w:r>
          </w:p>
        </w:tc>
        <w:tc>
          <w:tcPr>
            <w:tcW w:w="850" w:type="dxa"/>
            <w:tcBorders>
              <w:top w:val="nil"/>
              <w:left w:val="single" w:sz="4" w:space="0" w:color="auto"/>
              <w:bottom w:val="single" w:sz="4" w:space="0" w:color="auto"/>
              <w:right w:val="nil"/>
            </w:tcBorders>
            <w:shd w:val="clear" w:color="auto" w:fill="auto"/>
            <w:vAlign w:val="center"/>
            <w:hideMark/>
          </w:tcPr>
          <w:p w14:paraId="23CFC1CF" w14:textId="77777777" w:rsidR="00B1568F" w:rsidRPr="009B5282" w:rsidRDefault="00B1568F" w:rsidP="004C5080">
            <w:pPr>
              <w:jc w:val="right"/>
              <w:rPr>
                <w:sz w:val="20"/>
                <w:szCs w:val="20"/>
              </w:rPr>
            </w:pPr>
            <w:r w:rsidRPr="009B5282">
              <w:rPr>
                <w:sz w:val="20"/>
                <w:szCs w:val="20"/>
              </w:rPr>
              <w:t>2 850 096,23</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744AF870" w14:textId="77777777" w:rsidR="00B1568F" w:rsidRPr="009B5282" w:rsidRDefault="00B1568F" w:rsidP="004C5080">
            <w:pPr>
              <w:jc w:val="right"/>
              <w:rPr>
                <w:sz w:val="20"/>
                <w:szCs w:val="20"/>
              </w:rPr>
            </w:pPr>
            <w:r w:rsidRPr="009B5282">
              <w:rPr>
                <w:sz w:val="20"/>
                <w:szCs w:val="20"/>
              </w:rPr>
              <w:t>2 837 671,29</w:t>
            </w:r>
          </w:p>
        </w:tc>
      </w:tr>
      <w:tr w:rsidR="00B1568F" w:rsidRPr="009B5282" w14:paraId="2ABAF12A" w14:textId="77777777" w:rsidTr="004C5080">
        <w:trPr>
          <w:trHeight w:val="345"/>
        </w:trPr>
        <w:tc>
          <w:tcPr>
            <w:tcW w:w="3828" w:type="dxa"/>
            <w:tcBorders>
              <w:top w:val="nil"/>
              <w:left w:val="single" w:sz="4" w:space="0" w:color="auto"/>
              <w:bottom w:val="single" w:sz="4" w:space="0" w:color="auto"/>
              <w:right w:val="nil"/>
            </w:tcBorders>
            <w:shd w:val="clear" w:color="auto" w:fill="auto"/>
            <w:vAlign w:val="center"/>
            <w:hideMark/>
          </w:tcPr>
          <w:p w14:paraId="1109F820" w14:textId="77777777" w:rsidR="00B1568F" w:rsidRPr="009B5282" w:rsidRDefault="00B1568F" w:rsidP="004C5080">
            <w:pPr>
              <w:rPr>
                <w:bCs/>
                <w:sz w:val="20"/>
                <w:szCs w:val="20"/>
              </w:rPr>
            </w:pPr>
            <w:r w:rsidRPr="009B5282">
              <w:rPr>
                <w:bCs/>
                <w:sz w:val="20"/>
                <w:szCs w:val="20"/>
              </w:rPr>
              <w:t>Охрана семьи и детства</w:t>
            </w:r>
          </w:p>
        </w:tc>
        <w:tc>
          <w:tcPr>
            <w:tcW w:w="851" w:type="dxa"/>
            <w:tcBorders>
              <w:top w:val="nil"/>
              <w:left w:val="single" w:sz="4" w:space="0" w:color="auto"/>
              <w:bottom w:val="single" w:sz="4" w:space="0" w:color="auto"/>
              <w:right w:val="nil"/>
            </w:tcBorders>
            <w:shd w:val="clear" w:color="auto" w:fill="auto"/>
            <w:noWrap/>
            <w:vAlign w:val="center"/>
            <w:hideMark/>
          </w:tcPr>
          <w:p w14:paraId="4680ADE1" w14:textId="77777777" w:rsidR="00B1568F" w:rsidRPr="009B5282" w:rsidRDefault="00B1568F" w:rsidP="004C5080">
            <w:pPr>
              <w:jc w:val="center"/>
              <w:rPr>
                <w:bCs/>
                <w:sz w:val="20"/>
                <w:szCs w:val="20"/>
              </w:rPr>
            </w:pPr>
            <w:r w:rsidRPr="009B5282">
              <w:rPr>
                <w:bCs/>
                <w:sz w:val="20"/>
                <w:szCs w:val="20"/>
              </w:rPr>
              <w:t>10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519B6ACD" w14:textId="77777777" w:rsidR="00B1568F" w:rsidRPr="009B5282" w:rsidRDefault="00B1568F" w:rsidP="004C5080">
            <w:pPr>
              <w:jc w:val="center"/>
              <w:rPr>
                <w:bCs/>
                <w:sz w:val="20"/>
                <w:szCs w:val="20"/>
              </w:rPr>
            </w:pPr>
            <w:r w:rsidRPr="009B5282">
              <w:rPr>
                <w:bCs/>
                <w:sz w:val="20"/>
                <w:szCs w:val="20"/>
              </w:rPr>
              <w:t>04</w:t>
            </w:r>
          </w:p>
        </w:tc>
        <w:tc>
          <w:tcPr>
            <w:tcW w:w="1516" w:type="dxa"/>
            <w:tcBorders>
              <w:top w:val="nil"/>
              <w:left w:val="single" w:sz="4" w:space="0" w:color="auto"/>
              <w:bottom w:val="single" w:sz="4" w:space="0" w:color="auto"/>
              <w:right w:val="nil"/>
            </w:tcBorders>
            <w:shd w:val="clear" w:color="auto" w:fill="auto"/>
            <w:noWrap/>
            <w:vAlign w:val="center"/>
            <w:hideMark/>
          </w:tcPr>
          <w:p w14:paraId="525D210C" w14:textId="77777777" w:rsidR="00B1568F" w:rsidRPr="009B5282" w:rsidRDefault="00B1568F" w:rsidP="004C5080">
            <w:pPr>
              <w:jc w:val="center"/>
              <w:rPr>
                <w:bCs/>
                <w:sz w:val="20"/>
                <w:szCs w:val="20"/>
              </w:rPr>
            </w:pPr>
            <w:r w:rsidRPr="009B5282">
              <w:rPr>
                <w:bCs/>
                <w:sz w:val="20"/>
                <w:szCs w:val="20"/>
              </w:rPr>
              <w:t> </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59C9BCBF" w14:textId="77777777" w:rsidR="00B1568F" w:rsidRPr="009B5282" w:rsidRDefault="00B1568F" w:rsidP="004C5080">
            <w:pPr>
              <w:jc w:val="center"/>
              <w:rPr>
                <w:bCs/>
                <w:sz w:val="20"/>
                <w:szCs w:val="20"/>
              </w:rPr>
            </w:pPr>
            <w:r w:rsidRPr="009B5282">
              <w:rPr>
                <w:bCs/>
                <w:sz w:val="20"/>
                <w:szCs w:val="20"/>
              </w:rPr>
              <w:t> </w:t>
            </w:r>
          </w:p>
        </w:tc>
        <w:tc>
          <w:tcPr>
            <w:tcW w:w="1127" w:type="dxa"/>
            <w:tcBorders>
              <w:top w:val="nil"/>
              <w:left w:val="single" w:sz="4" w:space="0" w:color="auto"/>
              <w:bottom w:val="single" w:sz="4" w:space="0" w:color="auto"/>
              <w:right w:val="single" w:sz="4" w:space="0" w:color="auto"/>
            </w:tcBorders>
            <w:shd w:val="clear" w:color="auto" w:fill="auto"/>
            <w:noWrap/>
            <w:vAlign w:val="center"/>
            <w:hideMark/>
          </w:tcPr>
          <w:p w14:paraId="2B5AE11A" w14:textId="77777777" w:rsidR="00B1568F" w:rsidRPr="009B5282" w:rsidRDefault="00B1568F" w:rsidP="004C5080">
            <w:pPr>
              <w:jc w:val="right"/>
              <w:rPr>
                <w:bCs/>
                <w:sz w:val="20"/>
                <w:szCs w:val="20"/>
              </w:rPr>
            </w:pPr>
            <w:r w:rsidRPr="009B5282">
              <w:rPr>
                <w:bCs/>
                <w:sz w:val="20"/>
                <w:szCs w:val="20"/>
              </w:rPr>
              <w:t>65 911 201,00</w:t>
            </w:r>
          </w:p>
        </w:tc>
        <w:tc>
          <w:tcPr>
            <w:tcW w:w="850" w:type="dxa"/>
            <w:tcBorders>
              <w:top w:val="nil"/>
              <w:left w:val="single" w:sz="4" w:space="0" w:color="auto"/>
              <w:bottom w:val="single" w:sz="4" w:space="0" w:color="auto"/>
              <w:right w:val="nil"/>
            </w:tcBorders>
            <w:shd w:val="clear" w:color="auto" w:fill="auto"/>
            <w:vAlign w:val="center"/>
            <w:hideMark/>
          </w:tcPr>
          <w:p w14:paraId="587A63A2" w14:textId="77777777" w:rsidR="00B1568F" w:rsidRPr="009B5282" w:rsidRDefault="00B1568F" w:rsidP="004C5080">
            <w:pPr>
              <w:jc w:val="right"/>
              <w:rPr>
                <w:bCs/>
                <w:sz w:val="20"/>
                <w:szCs w:val="20"/>
              </w:rPr>
            </w:pPr>
            <w:r w:rsidRPr="009B5282">
              <w:rPr>
                <w:bCs/>
                <w:sz w:val="20"/>
                <w:szCs w:val="20"/>
              </w:rPr>
              <w:t>35 992 792,00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6A4D18BD" w14:textId="77777777" w:rsidR="00B1568F" w:rsidRPr="009B5282" w:rsidRDefault="00B1568F" w:rsidP="004C5080">
            <w:pPr>
              <w:jc w:val="right"/>
              <w:rPr>
                <w:bCs/>
                <w:sz w:val="20"/>
                <w:szCs w:val="20"/>
              </w:rPr>
            </w:pPr>
            <w:r w:rsidRPr="009B5282">
              <w:rPr>
                <w:bCs/>
                <w:sz w:val="20"/>
                <w:szCs w:val="20"/>
              </w:rPr>
              <w:t>36 043 181,91</w:t>
            </w:r>
          </w:p>
        </w:tc>
      </w:tr>
      <w:tr w:rsidR="00B1568F" w:rsidRPr="009B5282" w14:paraId="60A5E385" w14:textId="77777777" w:rsidTr="004C5080">
        <w:trPr>
          <w:trHeight w:val="345"/>
        </w:trPr>
        <w:tc>
          <w:tcPr>
            <w:tcW w:w="3828" w:type="dxa"/>
            <w:tcBorders>
              <w:top w:val="nil"/>
              <w:left w:val="single" w:sz="4" w:space="0" w:color="auto"/>
              <w:bottom w:val="single" w:sz="4" w:space="0" w:color="auto"/>
              <w:right w:val="nil"/>
            </w:tcBorders>
            <w:shd w:val="clear" w:color="auto" w:fill="auto"/>
            <w:vAlign w:val="center"/>
            <w:hideMark/>
          </w:tcPr>
          <w:p w14:paraId="60C29E50" w14:textId="77777777" w:rsidR="00B1568F" w:rsidRPr="009B5282" w:rsidRDefault="00B1568F" w:rsidP="004C5080">
            <w:pPr>
              <w:rPr>
                <w:bCs/>
                <w:sz w:val="20"/>
                <w:szCs w:val="20"/>
              </w:rPr>
            </w:pPr>
            <w:r w:rsidRPr="009B5282">
              <w:rPr>
                <w:bCs/>
                <w:sz w:val="20"/>
                <w:szCs w:val="20"/>
              </w:rPr>
              <w:t>Непрограммные направления бюджета</w:t>
            </w:r>
          </w:p>
        </w:tc>
        <w:tc>
          <w:tcPr>
            <w:tcW w:w="851" w:type="dxa"/>
            <w:tcBorders>
              <w:top w:val="nil"/>
              <w:left w:val="single" w:sz="4" w:space="0" w:color="auto"/>
              <w:bottom w:val="single" w:sz="4" w:space="0" w:color="auto"/>
              <w:right w:val="nil"/>
            </w:tcBorders>
            <w:shd w:val="clear" w:color="auto" w:fill="auto"/>
            <w:noWrap/>
            <w:vAlign w:val="center"/>
            <w:hideMark/>
          </w:tcPr>
          <w:p w14:paraId="25405CE6" w14:textId="77777777" w:rsidR="00B1568F" w:rsidRPr="009B5282" w:rsidRDefault="00B1568F" w:rsidP="004C5080">
            <w:pPr>
              <w:jc w:val="center"/>
              <w:rPr>
                <w:bCs/>
                <w:sz w:val="20"/>
                <w:szCs w:val="20"/>
              </w:rPr>
            </w:pPr>
            <w:r w:rsidRPr="009B5282">
              <w:rPr>
                <w:bCs/>
                <w:sz w:val="20"/>
                <w:szCs w:val="20"/>
              </w:rPr>
              <w:t>10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3138A45E" w14:textId="77777777" w:rsidR="00B1568F" w:rsidRPr="009B5282" w:rsidRDefault="00B1568F" w:rsidP="004C5080">
            <w:pPr>
              <w:jc w:val="center"/>
              <w:rPr>
                <w:bCs/>
                <w:sz w:val="20"/>
                <w:szCs w:val="20"/>
              </w:rPr>
            </w:pPr>
            <w:r w:rsidRPr="009B5282">
              <w:rPr>
                <w:bCs/>
                <w:sz w:val="20"/>
                <w:szCs w:val="20"/>
              </w:rPr>
              <w:t>04</w:t>
            </w:r>
          </w:p>
        </w:tc>
        <w:tc>
          <w:tcPr>
            <w:tcW w:w="1516" w:type="dxa"/>
            <w:tcBorders>
              <w:top w:val="nil"/>
              <w:left w:val="single" w:sz="4" w:space="0" w:color="auto"/>
              <w:bottom w:val="single" w:sz="4" w:space="0" w:color="auto"/>
              <w:right w:val="nil"/>
            </w:tcBorders>
            <w:shd w:val="clear" w:color="auto" w:fill="auto"/>
            <w:noWrap/>
            <w:vAlign w:val="center"/>
            <w:hideMark/>
          </w:tcPr>
          <w:p w14:paraId="6506888E" w14:textId="77777777" w:rsidR="00B1568F" w:rsidRPr="009B5282" w:rsidRDefault="00B1568F" w:rsidP="004C5080">
            <w:pPr>
              <w:jc w:val="center"/>
              <w:rPr>
                <w:bCs/>
                <w:sz w:val="20"/>
                <w:szCs w:val="20"/>
              </w:rPr>
            </w:pPr>
            <w:r w:rsidRPr="009B5282">
              <w:rPr>
                <w:bCs/>
                <w:sz w:val="20"/>
                <w:szCs w:val="20"/>
              </w:rPr>
              <w:t>99.0.00.00000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46B1AAB1" w14:textId="77777777" w:rsidR="00B1568F" w:rsidRPr="009B5282" w:rsidRDefault="00B1568F" w:rsidP="004C5080">
            <w:pPr>
              <w:jc w:val="center"/>
              <w:rPr>
                <w:bCs/>
                <w:sz w:val="20"/>
                <w:szCs w:val="20"/>
              </w:rPr>
            </w:pPr>
            <w:r w:rsidRPr="009B5282">
              <w:rPr>
                <w:bCs/>
                <w:sz w:val="20"/>
                <w:szCs w:val="20"/>
              </w:rPr>
              <w:t> </w:t>
            </w:r>
          </w:p>
        </w:tc>
        <w:tc>
          <w:tcPr>
            <w:tcW w:w="1127" w:type="dxa"/>
            <w:tcBorders>
              <w:top w:val="nil"/>
              <w:left w:val="single" w:sz="4" w:space="0" w:color="auto"/>
              <w:bottom w:val="single" w:sz="4" w:space="0" w:color="auto"/>
              <w:right w:val="single" w:sz="4" w:space="0" w:color="auto"/>
            </w:tcBorders>
            <w:shd w:val="clear" w:color="auto" w:fill="auto"/>
            <w:noWrap/>
            <w:vAlign w:val="center"/>
            <w:hideMark/>
          </w:tcPr>
          <w:p w14:paraId="28EE32DA" w14:textId="77777777" w:rsidR="00B1568F" w:rsidRPr="009B5282" w:rsidRDefault="00B1568F" w:rsidP="004C5080">
            <w:pPr>
              <w:jc w:val="right"/>
              <w:rPr>
                <w:bCs/>
                <w:sz w:val="20"/>
                <w:szCs w:val="20"/>
              </w:rPr>
            </w:pPr>
            <w:r w:rsidRPr="009B5282">
              <w:rPr>
                <w:bCs/>
                <w:sz w:val="20"/>
                <w:szCs w:val="20"/>
              </w:rPr>
              <w:t>65 911 201,00</w:t>
            </w:r>
          </w:p>
        </w:tc>
        <w:tc>
          <w:tcPr>
            <w:tcW w:w="850" w:type="dxa"/>
            <w:tcBorders>
              <w:top w:val="nil"/>
              <w:left w:val="single" w:sz="4" w:space="0" w:color="auto"/>
              <w:bottom w:val="single" w:sz="4" w:space="0" w:color="auto"/>
              <w:right w:val="nil"/>
            </w:tcBorders>
            <w:shd w:val="clear" w:color="auto" w:fill="auto"/>
            <w:vAlign w:val="center"/>
            <w:hideMark/>
          </w:tcPr>
          <w:p w14:paraId="552193E9" w14:textId="77777777" w:rsidR="00B1568F" w:rsidRPr="009B5282" w:rsidRDefault="00B1568F" w:rsidP="004C5080">
            <w:pPr>
              <w:jc w:val="right"/>
              <w:rPr>
                <w:bCs/>
                <w:sz w:val="20"/>
                <w:szCs w:val="20"/>
              </w:rPr>
            </w:pPr>
            <w:r w:rsidRPr="009B5282">
              <w:rPr>
                <w:bCs/>
                <w:sz w:val="20"/>
                <w:szCs w:val="20"/>
              </w:rPr>
              <w:t>35 992 792,00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04342CC3" w14:textId="77777777" w:rsidR="00B1568F" w:rsidRPr="009B5282" w:rsidRDefault="00B1568F" w:rsidP="004C5080">
            <w:pPr>
              <w:jc w:val="right"/>
              <w:rPr>
                <w:bCs/>
                <w:sz w:val="20"/>
                <w:szCs w:val="20"/>
              </w:rPr>
            </w:pPr>
            <w:r w:rsidRPr="009B5282">
              <w:rPr>
                <w:bCs/>
                <w:sz w:val="20"/>
                <w:szCs w:val="20"/>
              </w:rPr>
              <w:t>36 043 181,91</w:t>
            </w:r>
          </w:p>
        </w:tc>
      </w:tr>
      <w:tr w:rsidR="00B1568F" w:rsidRPr="009B5282" w14:paraId="2B58BDCD" w14:textId="77777777" w:rsidTr="004C5080">
        <w:trPr>
          <w:trHeight w:val="1440"/>
        </w:trPr>
        <w:tc>
          <w:tcPr>
            <w:tcW w:w="3828" w:type="dxa"/>
            <w:tcBorders>
              <w:top w:val="nil"/>
              <w:left w:val="single" w:sz="4" w:space="0" w:color="auto"/>
              <w:bottom w:val="single" w:sz="4" w:space="0" w:color="auto"/>
              <w:right w:val="nil"/>
            </w:tcBorders>
            <w:shd w:val="clear" w:color="auto" w:fill="auto"/>
            <w:vAlign w:val="center"/>
            <w:hideMark/>
          </w:tcPr>
          <w:p w14:paraId="57164560" w14:textId="77777777" w:rsidR="00B1568F" w:rsidRPr="009B5282" w:rsidRDefault="00B1568F" w:rsidP="004C5080">
            <w:pPr>
              <w:rPr>
                <w:bCs/>
                <w:sz w:val="20"/>
                <w:szCs w:val="20"/>
              </w:rPr>
            </w:pPr>
            <w:r w:rsidRPr="009B5282">
              <w:rPr>
                <w:bCs/>
                <w:sz w:val="20"/>
                <w:szCs w:val="20"/>
              </w:rPr>
              <w:t>Предоставление жилых помещений детям-сиротам и детям, оставшимся без попечения родителей, лицам из их числа по договорам найма специализированных жилых помещений</w:t>
            </w:r>
          </w:p>
        </w:tc>
        <w:tc>
          <w:tcPr>
            <w:tcW w:w="851" w:type="dxa"/>
            <w:tcBorders>
              <w:top w:val="nil"/>
              <w:left w:val="single" w:sz="4" w:space="0" w:color="auto"/>
              <w:bottom w:val="single" w:sz="4" w:space="0" w:color="auto"/>
              <w:right w:val="nil"/>
            </w:tcBorders>
            <w:shd w:val="clear" w:color="auto" w:fill="auto"/>
            <w:noWrap/>
            <w:vAlign w:val="center"/>
            <w:hideMark/>
          </w:tcPr>
          <w:p w14:paraId="0C704879" w14:textId="77777777" w:rsidR="00B1568F" w:rsidRPr="009B5282" w:rsidRDefault="00B1568F" w:rsidP="004C5080">
            <w:pPr>
              <w:jc w:val="center"/>
              <w:rPr>
                <w:bCs/>
                <w:sz w:val="20"/>
                <w:szCs w:val="20"/>
              </w:rPr>
            </w:pPr>
            <w:r w:rsidRPr="009B5282">
              <w:rPr>
                <w:bCs/>
                <w:sz w:val="20"/>
                <w:szCs w:val="20"/>
              </w:rPr>
              <w:t>10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4A990034" w14:textId="77777777" w:rsidR="00B1568F" w:rsidRPr="009B5282" w:rsidRDefault="00B1568F" w:rsidP="004C5080">
            <w:pPr>
              <w:jc w:val="center"/>
              <w:rPr>
                <w:bCs/>
                <w:sz w:val="20"/>
                <w:szCs w:val="20"/>
              </w:rPr>
            </w:pPr>
            <w:r w:rsidRPr="009B5282">
              <w:rPr>
                <w:bCs/>
                <w:sz w:val="20"/>
                <w:szCs w:val="20"/>
              </w:rPr>
              <w:t>04</w:t>
            </w:r>
          </w:p>
        </w:tc>
        <w:tc>
          <w:tcPr>
            <w:tcW w:w="1516" w:type="dxa"/>
            <w:tcBorders>
              <w:top w:val="nil"/>
              <w:left w:val="single" w:sz="4" w:space="0" w:color="auto"/>
              <w:bottom w:val="single" w:sz="4" w:space="0" w:color="auto"/>
              <w:right w:val="nil"/>
            </w:tcBorders>
            <w:shd w:val="clear" w:color="auto" w:fill="auto"/>
            <w:noWrap/>
            <w:vAlign w:val="center"/>
            <w:hideMark/>
          </w:tcPr>
          <w:p w14:paraId="6AA9B835" w14:textId="77777777" w:rsidR="00B1568F" w:rsidRPr="009B5282" w:rsidRDefault="00B1568F" w:rsidP="004C5080">
            <w:pPr>
              <w:jc w:val="center"/>
              <w:rPr>
                <w:bCs/>
                <w:sz w:val="20"/>
                <w:szCs w:val="20"/>
              </w:rPr>
            </w:pPr>
            <w:r w:rsidRPr="009B5282">
              <w:rPr>
                <w:bCs/>
                <w:sz w:val="20"/>
                <w:szCs w:val="20"/>
              </w:rPr>
              <w:t>99.0.00.70139</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0C0CC9FC" w14:textId="77777777" w:rsidR="00B1568F" w:rsidRPr="009B5282" w:rsidRDefault="00B1568F" w:rsidP="004C5080">
            <w:pPr>
              <w:jc w:val="center"/>
              <w:rPr>
                <w:bCs/>
                <w:sz w:val="20"/>
                <w:szCs w:val="20"/>
              </w:rPr>
            </w:pPr>
            <w:r w:rsidRPr="009B5282">
              <w:rPr>
                <w:bCs/>
                <w:sz w:val="20"/>
                <w:szCs w:val="20"/>
              </w:rPr>
              <w:t> </w:t>
            </w:r>
          </w:p>
        </w:tc>
        <w:tc>
          <w:tcPr>
            <w:tcW w:w="1127" w:type="dxa"/>
            <w:tcBorders>
              <w:top w:val="nil"/>
              <w:left w:val="single" w:sz="4" w:space="0" w:color="auto"/>
              <w:bottom w:val="single" w:sz="4" w:space="0" w:color="auto"/>
              <w:right w:val="single" w:sz="4" w:space="0" w:color="auto"/>
            </w:tcBorders>
            <w:shd w:val="clear" w:color="auto" w:fill="auto"/>
            <w:noWrap/>
            <w:vAlign w:val="center"/>
            <w:hideMark/>
          </w:tcPr>
          <w:p w14:paraId="61AD7E45" w14:textId="77777777" w:rsidR="00B1568F" w:rsidRPr="009B5282" w:rsidRDefault="00B1568F" w:rsidP="004C5080">
            <w:pPr>
              <w:jc w:val="right"/>
              <w:rPr>
                <w:bCs/>
                <w:sz w:val="20"/>
                <w:szCs w:val="20"/>
              </w:rPr>
            </w:pPr>
            <w:r w:rsidRPr="009B5282">
              <w:rPr>
                <w:bCs/>
                <w:sz w:val="20"/>
                <w:szCs w:val="20"/>
              </w:rPr>
              <w:t>14 345 401,00</w:t>
            </w:r>
          </w:p>
        </w:tc>
        <w:tc>
          <w:tcPr>
            <w:tcW w:w="850" w:type="dxa"/>
            <w:tcBorders>
              <w:top w:val="nil"/>
              <w:left w:val="single" w:sz="4" w:space="0" w:color="auto"/>
              <w:bottom w:val="single" w:sz="4" w:space="0" w:color="auto"/>
              <w:right w:val="nil"/>
            </w:tcBorders>
            <w:shd w:val="clear" w:color="auto" w:fill="auto"/>
            <w:vAlign w:val="center"/>
            <w:hideMark/>
          </w:tcPr>
          <w:p w14:paraId="57D1FFF8" w14:textId="77777777" w:rsidR="00B1568F" w:rsidRPr="009B5282" w:rsidRDefault="00B1568F" w:rsidP="004C5080">
            <w:pPr>
              <w:jc w:val="right"/>
              <w:rPr>
                <w:bCs/>
                <w:sz w:val="20"/>
                <w:szCs w:val="20"/>
              </w:rPr>
            </w:pPr>
            <w:r w:rsidRPr="009B5282">
              <w:rPr>
                <w:bCs/>
                <w:sz w:val="20"/>
                <w:szCs w:val="20"/>
              </w:rPr>
              <w:t>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2E55C44E" w14:textId="77777777" w:rsidR="00B1568F" w:rsidRPr="009B5282" w:rsidRDefault="00B1568F" w:rsidP="004C5080">
            <w:pPr>
              <w:jc w:val="right"/>
              <w:rPr>
                <w:bCs/>
                <w:sz w:val="20"/>
                <w:szCs w:val="20"/>
              </w:rPr>
            </w:pPr>
            <w:r w:rsidRPr="009B5282">
              <w:rPr>
                <w:bCs/>
                <w:sz w:val="20"/>
                <w:szCs w:val="20"/>
              </w:rPr>
              <w:t>0,00</w:t>
            </w:r>
          </w:p>
        </w:tc>
      </w:tr>
      <w:tr w:rsidR="00B1568F" w:rsidRPr="009B5282" w14:paraId="2163711F" w14:textId="77777777" w:rsidTr="004C5080">
        <w:trPr>
          <w:trHeight w:val="585"/>
        </w:trPr>
        <w:tc>
          <w:tcPr>
            <w:tcW w:w="3828" w:type="dxa"/>
            <w:tcBorders>
              <w:top w:val="nil"/>
              <w:left w:val="single" w:sz="4" w:space="0" w:color="auto"/>
              <w:bottom w:val="single" w:sz="4" w:space="0" w:color="auto"/>
              <w:right w:val="nil"/>
            </w:tcBorders>
            <w:shd w:val="clear" w:color="auto" w:fill="auto"/>
            <w:vAlign w:val="center"/>
            <w:hideMark/>
          </w:tcPr>
          <w:p w14:paraId="067636AC" w14:textId="77777777" w:rsidR="00B1568F" w:rsidRPr="009B5282" w:rsidRDefault="00B1568F" w:rsidP="004C5080">
            <w:pPr>
              <w:rPr>
                <w:sz w:val="20"/>
                <w:szCs w:val="20"/>
              </w:rPr>
            </w:pPr>
            <w:r w:rsidRPr="009B5282">
              <w:rPr>
                <w:sz w:val="20"/>
                <w:szCs w:val="20"/>
              </w:rPr>
              <w:t>Социальное обеспечение и иные выплаты населению</w:t>
            </w:r>
          </w:p>
        </w:tc>
        <w:tc>
          <w:tcPr>
            <w:tcW w:w="851" w:type="dxa"/>
            <w:tcBorders>
              <w:top w:val="nil"/>
              <w:left w:val="single" w:sz="4" w:space="0" w:color="auto"/>
              <w:bottom w:val="single" w:sz="4" w:space="0" w:color="auto"/>
              <w:right w:val="nil"/>
            </w:tcBorders>
            <w:shd w:val="clear" w:color="auto" w:fill="auto"/>
            <w:noWrap/>
            <w:vAlign w:val="center"/>
            <w:hideMark/>
          </w:tcPr>
          <w:p w14:paraId="001C05C2" w14:textId="77777777" w:rsidR="00B1568F" w:rsidRPr="009B5282" w:rsidRDefault="00B1568F" w:rsidP="004C5080">
            <w:pPr>
              <w:jc w:val="center"/>
              <w:rPr>
                <w:sz w:val="20"/>
                <w:szCs w:val="20"/>
              </w:rPr>
            </w:pPr>
            <w:r w:rsidRPr="009B5282">
              <w:rPr>
                <w:sz w:val="20"/>
                <w:szCs w:val="20"/>
              </w:rPr>
              <w:t>10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4E158977" w14:textId="77777777" w:rsidR="00B1568F" w:rsidRPr="009B5282" w:rsidRDefault="00B1568F" w:rsidP="004C5080">
            <w:pPr>
              <w:jc w:val="center"/>
              <w:rPr>
                <w:sz w:val="20"/>
                <w:szCs w:val="20"/>
              </w:rPr>
            </w:pPr>
            <w:r w:rsidRPr="009B5282">
              <w:rPr>
                <w:sz w:val="20"/>
                <w:szCs w:val="20"/>
              </w:rPr>
              <w:t>04</w:t>
            </w:r>
          </w:p>
        </w:tc>
        <w:tc>
          <w:tcPr>
            <w:tcW w:w="1516" w:type="dxa"/>
            <w:tcBorders>
              <w:top w:val="nil"/>
              <w:left w:val="single" w:sz="4" w:space="0" w:color="auto"/>
              <w:bottom w:val="single" w:sz="4" w:space="0" w:color="auto"/>
              <w:right w:val="nil"/>
            </w:tcBorders>
            <w:shd w:val="clear" w:color="auto" w:fill="auto"/>
            <w:noWrap/>
            <w:vAlign w:val="center"/>
            <w:hideMark/>
          </w:tcPr>
          <w:p w14:paraId="2B477798" w14:textId="77777777" w:rsidR="00B1568F" w:rsidRPr="009B5282" w:rsidRDefault="00B1568F" w:rsidP="004C5080">
            <w:pPr>
              <w:jc w:val="center"/>
              <w:rPr>
                <w:sz w:val="20"/>
                <w:szCs w:val="20"/>
              </w:rPr>
            </w:pPr>
            <w:r w:rsidRPr="009B5282">
              <w:rPr>
                <w:sz w:val="20"/>
                <w:szCs w:val="20"/>
              </w:rPr>
              <w:t>99.0.00.70139</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6FC3D084" w14:textId="77777777" w:rsidR="00B1568F" w:rsidRPr="009B5282" w:rsidRDefault="00B1568F" w:rsidP="004C5080">
            <w:pPr>
              <w:jc w:val="center"/>
              <w:rPr>
                <w:sz w:val="20"/>
                <w:szCs w:val="20"/>
              </w:rPr>
            </w:pPr>
            <w:r w:rsidRPr="009B5282">
              <w:rPr>
                <w:sz w:val="20"/>
                <w:szCs w:val="20"/>
              </w:rPr>
              <w:t>300</w:t>
            </w:r>
          </w:p>
        </w:tc>
        <w:tc>
          <w:tcPr>
            <w:tcW w:w="1127" w:type="dxa"/>
            <w:tcBorders>
              <w:top w:val="nil"/>
              <w:left w:val="single" w:sz="4" w:space="0" w:color="auto"/>
              <w:bottom w:val="single" w:sz="4" w:space="0" w:color="auto"/>
              <w:right w:val="single" w:sz="4" w:space="0" w:color="auto"/>
            </w:tcBorders>
            <w:shd w:val="clear" w:color="auto" w:fill="auto"/>
            <w:noWrap/>
            <w:vAlign w:val="center"/>
            <w:hideMark/>
          </w:tcPr>
          <w:p w14:paraId="4623510A" w14:textId="77777777" w:rsidR="00B1568F" w:rsidRPr="009B5282" w:rsidRDefault="00B1568F" w:rsidP="004C5080">
            <w:pPr>
              <w:jc w:val="right"/>
              <w:rPr>
                <w:sz w:val="20"/>
                <w:szCs w:val="20"/>
              </w:rPr>
            </w:pPr>
            <w:r w:rsidRPr="009B5282">
              <w:rPr>
                <w:sz w:val="20"/>
                <w:szCs w:val="20"/>
              </w:rPr>
              <w:t>14 345 401,00</w:t>
            </w:r>
          </w:p>
        </w:tc>
        <w:tc>
          <w:tcPr>
            <w:tcW w:w="850" w:type="dxa"/>
            <w:tcBorders>
              <w:top w:val="nil"/>
              <w:left w:val="single" w:sz="4" w:space="0" w:color="auto"/>
              <w:bottom w:val="single" w:sz="4" w:space="0" w:color="auto"/>
              <w:right w:val="nil"/>
            </w:tcBorders>
            <w:shd w:val="clear" w:color="auto" w:fill="auto"/>
            <w:vAlign w:val="center"/>
            <w:hideMark/>
          </w:tcPr>
          <w:p w14:paraId="53E8B47D" w14:textId="77777777" w:rsidR="00B1568F" w:rsidRPr="009B5282" w:rsidRDefault="00B1568F" w:rsidP="004C5080">
            <w:pPr>
              <w:jc w:val="right"/>
              <w:rPr>
                <w:sz w:val="20"/>
                <w:szCs w:val="20"/>
              </w:rPr>
            </w:pPr>
            <w:r w:rsidRPr="009B5282">
              <w:rPr>
                <w:sz w:val="20"/>
                <w:szCs w:val="20"/>
              </w:rPr>
              <w:t>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216100AB" w14:textId="77777777" w:rsidR="00B1568F" w:rsidRPr="009B5282" w:rsidRDefault="00B1568F" w:rsidP="004C5080">
            <w:pPr>
              <w:jc w:val="right"/>
              <w:rPr>
                <w:sz w:val="20"/>
                <w:szCs w:val="20"/>
              </w:rPr>
            </w:pPr>
            <w:r w:rsidRPr="009B5282">
              <w:rPr>
                <w:sz w:val="20"/>
                <w:szCs w:val="20"/>
              </w:rPr>
              <w:t>0,00</w:t>
            </w:r>
          </w:p>
        </w:tc>
      </w:tr>
      <w:tr w:rsidR="00B1568F" w:rsidRPr="009B5282" w14:paraId="4457B4C1" w14:textId="77777777" w:rsidTr="004C5080">
        <w:trPr>
          <w:trHeight w:val="345"/>
        </w:trPr>
        <w:tc>
          <w:tcPr>
            <w:tcW w:w="3828" w:type="dxa"/>
            <w:tcBorders>
              <w:top w:val="nil"/>
              <w:left w:val="single" w:sz="4" w:space="0" w:color="auto"/>
              <w:bottom w:val="single" w:sz="4" w:space="0" w:color="auto"/>
              <w:right w:val="nil"/>
            </w:tcBorders>
            <w:shd w:val="clear" w:color="auto" w:fill="auto"/>
            <w:vAlign w:val="center"/>
            <w:hideMark/>
          </w:tcPr>
          <w:p w14:paraId="7EF7734C" w14:textId="77777777" w:rsidR="00B1568F" w:rsidRPr="009B5282" w:rsidRDefault="00B1568F" w:rsidP="004C5080">
            <w:pPr>
              <w:rPr>
                <w:sz w:val="20"/>
                <w:szCs w:val="20"/>
              </w:rPr>
            </w:pPr>
            <w:r w:rsidRPr="009B5282">
              <w:rPr>
                <w:sz w:val="20"/>
                <w:szCs w:val="20"/>
              </w:rPr>
              <w:t>Иные выплаты населению</w:t>
            </w:r>
          </w:p>
        </w:tc>
        <w:tc>
          <w:tcPr>
            <w:tcW w:w="851" w:type="dxa"/>
            <w:tcBorders>
              <w:top w:val="nil"/>
              <w:left w:val="single" w:sz="4" w:space="0" w:color="auto"/>
              <w:bottom w:val="single" w:sz="4" w:space="0" w:color="auto"/>
              <w:right w:val="nil"/>
            </w:tcBorders>
            <w:shd w:val="clear" w:color="auto" w:fill="auto"/>
            <w:noWrap/>
            <w:vAlign w:val="center"/>
            <w:hideMark/>
          </w:tcPr>
          <w:p w14:paraId="760F1DEC" w14:textId="77777777" w:rsidR="00B1568F" w:rsidRPr="009B5282" w:rsidRDefault="00B1568F" w:rsidP="004C5080">
            <w:pPr>
              <w:jc w:val="center"/>
              <w:rPr>
                <w:sz w:val="20"/>
                <w:szCs w:val="20"/>
              </w:rPr>
            </w:pPr>
            <w:r w:rsidRPr="009B5282">
              <w:rPr>
                <w:sz w:val="20"/>
                <w:szCs w:val="20"/>
              </w:rPr>
              <w:t>10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3CFBD58E" w14:textId="77777777" w:rsidR="00B1568F" w:rsidRPr="009B5282" w:rsidRDefault="00B1568F" w:rsidP="004C5080">
            <w:pPr>
              <w:jc w:val="center"/>
              <w:rPr>
                <w:sz w:val="20"/>
                <w:szCs w:val="20"/>
              </w:rPr>
            </w:pPr>
            <w:r w:rsidRPr="009B5282">
              <w:rPr>
                <w:sz w:val="20"/>
                <w:szCs w:val="20"/>
              </w:rPr>
              <w:t>04</w:t>
            </w:r>
          </w:p>
        </w:tc>
        <w:tc>
          <w:tcPr>
            <w:tcW w:w="1516" w:type="dxa"/>
            <w:tcBorders>
              <w:top w:val="nil"/>
              <w:left w:val="single" w:sz="4" w:space="0" w:color="auto"/>
              <w:bottom w:val="single" w:sz="4" w:space="0" w:color="auto"/>
              <w:right w:val="nil"/>
            </w:tcBorders>
            <w:shd w:val="clear" w:color="auto" w:fill="auto"/>
            <w:noWrap/>
            <w:vAlign w:val="center"/>
            <w:hideMark/>
          </w:tcPr>
          <w:p w14:paraId="243C74F1" w14:textId="77777777" w:rsidR="00B1568F" w:rsidRPr="009B5282" w:rsidRDefault="00B1568F" w:rsidP="004C5080">
            <w:pPr>
              <w:jc w:val="center"/>
              <w:rPr>
                <w:sz w:val="20"/>
                <w:szCs w:val="20"/>
              </w:rPr>
            </w:pPr>
            <w:r w:rsidRPr="009B5282">
              <w:rPr>
                <w:sz w:val="20"/>
                <w:szCs w:val="20"/>
              </w:rPr>
              <w:t>99.0.00.70139</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3E5EF88C" w14:textId="77777777" w:rsidR="00B1568F" w:rsidRPr="009B5282" w:rsidRDefault="00B1568F" w:rsidP="004C5080">
            <w:pPr>
              <w:jc w:val="center"/>
              <w:rPr>
                <w:sz w:val="20"/>
                <w:szCs w:val="20"/>
              </w:rPr>
            </w:pPr>
            <w:r w:rsidRPr="009B5282">
              <w:rPr>
                <w:sz w:val="20"/>
                <w:szCs w:val="20"/>
              </w:rPr>
              <w:t>360</w:t>
            </w:r>
          </w:p>
        </w:tc>
        <w:tc>
          <w:tcPr>
            <w:tcW w:w="1127" w:type="dxa"/>
            <w:tcBorders>
              <w:top w:val="nil"/>
              <w:left w:val="single" w:sz="4" w:space="0" w:color="auto"/>
              <w:bottom w:val="single" w:sz="4" w:space="0" w:color="auto"/>
              <w:right w:val="single" w:sz="4" w:space="0" w:color="auto"/>
            </w:tcBorders>
            <w:shd w:val="clear" w:color="auto" w:fill="auto"/>
            <w:noWrap/>
            <w:vAlign w:val="center"/>
            <w:hideMark/>
          </w:tcPr>
          <w:p w14:paraId="5C71F923" w14:textId="77777777" w:rsidR="00B1568F" w:rsidRPr="009B5282" w:rsidRDefault="00B1568F" w:rsidP="004C5080">
            <w:pPr>
              <w:jc w:val="right"/>
              <w:rPr>
                <w:sz w:val="20"/>
                <w:szCs w:val="20"/>
              </w:rPr>
            </w:pPr>
            <w:r w:rsidRPr="009B5282">
              <w:rPr>
                <w:sz w:val="20"/>
                <w:szCs w:val="20"/>
              </w:rPr>
              <w:t>14 345 401,00</w:t>
            </w:r>
          </w:p>
        </w:tc>
        <w:tc>
          <w:tcPr>
            <w:tcW w:w="850" w:type="dxa"/>
            <w:tcBorders>
              <w:top w:val="nil"/>
              <w:left w:val="single" w:sz="4" w:space="0" w:color="auto"/>
              <w:bottom w:val="single" w:sz="4" w:space="0" w:color="auto"/>
              <w:right w:val="nil"/>
            </w:tcBorders>
            <w:shd w:val="clear" w:color="auto" w:fill="auto"/>
            <w:vAlign w:val="center"/>
            <w:hideMark/>
          </w:tcPr>
          <w:p w14:paraId="1B6F8B3C" w14:textId="77777777" w:rsidR="00B1568F" w:rsidRPr="009B5282" w:rsidRDefault="00B1568F" w:rsidP="004C5080">
            <w:pPr>
              <w:jc w:val="right"/>
              <w:rPr>
                <w:sz w:val="20"/>
                <w:szCs w:val="20"/>
              </w:rPr>
            </w:pPr>
            <w:r w:rsidRPr="009B5282">
              <w:rPr>
                <w:sz w:val="20"/>
                <w:szCs w:val="20"/>
              </w:rPr>
              <w:t>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213D3645" w14:textId="77777777" w:rsidR="00B1568F" w:rsidRPr="009B5282" w:rsidRDefault="00B1568F" w:rsidP="004C5080">
            <w:pPr>
              <w:jc w:val="right"/>
              <w:rPr>
                <w:sz w:val="20"/>
                <w:szCs w:val="20"/>
              </w:rPr>
            </w:pPr>
            <w:r w:rsidRPr="009B5282">
              <w:rPr>
                <w:sz w:val="20"/>
                <w:szCs w:val="20"/>
              </w:rPr>
              <w:t>0,00</w:t>
            </w:r>
          </w:p>
        </w:tc>
      </w:tr>
      <w:tr w:rsidR="00B1568F" w:rsidRPr="009B5282" w14:paraId="072A5A0B" w14:textId="77777777" w:rsidTr="004C5080">
        <w:trPr>
          <w:trHeight w:val="1155"/>
        </w:trPr>
        <w:tc>
          <w:tcPr>
            <w:tcW w:w="3828" w:type="dxa"/>
            <w:tcBorders>
              <w:top w:val="nil"/>
              <w:left w:val="single" w:sz="4" w:space="0" w:color="auto"/>
              <w:bottom w:val="single" w:sz="4" w:space="0" w:color="auto"/>
              <w:right w:val="nil"/>
            </w:tcBorders>
            <w:shd w:val="clear" w:color="auto" w:fill="auto"/>
            <w:vAlign w:val="center"/>
            <w:hideMark/>
          </w:tcPr>
          <w:p w14:paraId="73BE3916" w14:textId="77777777" w:rsidR="00B1568F" w:rsidRPr="009B5282" w:rsidRDefault="00B1568F" w:rsidP="004C5080">
            <w:pPr>
              <w:rPr>
                <w:bCs/>
                <w:sz w:val="20"/>
                <w:szCs w:val="20"/>
              </w:rPr>
            </w:pPr>
            <w:r w:rsidRPr="009B5282">
              <w:rPr>
                <w:bCs/>
                <w:sz w:val="20"/>
                <w:szCs w:val="20"/>
              </w:rPr>
              <w:t>Организация и осуществление деятельности по опеке и попечительству, социальной поддержке детей-сирот и детей, оставшихся без попечения родителей</w:t>
            </w:r>
          </w:p>
        </w:tc>
        <w:tc>
          <w:tcPr>
            <w:tcW w:w="851" w:type="dxa"/>
            <w:tcBorders>
              <w:top w:val="nil"/>
              <w:left w:val="single" w:sz="4" w:space="0" w:color="auto"/>
              <w:bottom w:val="single" w:sz="4" w:space="0" w:color="auto"/>
              <w:right w:val="nil"/>
            </w:tcBorders>
            <w:shd w:val="clear" w:color="auto" w:fill="auto"/>
            <w:noWrap/>
            <w:vAlign w:val="center"/>
            <w:hideMark/>
          </w:tcPr>
          <w:p w14:paraId="63A0ED30" w14:textId="77777777" w:rsidR="00B1568F" w:rsidRPr="009B5282" w:rsidRDefault="00B1568F" w:rsidP="004C5080">
            <w:pPr>
              <w:jc w:val="center"/>
              <w:rPr>
                <w:bCs/>
                <w:sz w:val="20"/>
                <w:szCs w:val="20"/>
              </w:rPr>
            </w:pPr>
            <w:r w:rsidRPr="009B5282">
              <w:rPr>
                <w:bCs/>
                <w:sz w:val="20"/>
                <w:szCs w:val="20"/>
              </w:rPr>
              <w:t>10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2FB82F5E" w14:textId="77777777" w:rsidR="00B1568F" w:rsidRPr="009B5282" w:rsidRDefault="00B1568F" w:rsidP="004C5080">
            <w:pPr>
              <w:jc w:val="center"/>
              <w:rPr>
                <w:bCs/>
                <w:sz w:val="20"/>
                <w:szCs w:val="20"/>
              </w:rPr>
            </w:pPr>
            <w:r w:rsidRPr="009B5282">
              <w:rPr>
                <w:bCs/>
                <w:sz w:val="20"/>
                <w:szCs w:val="20"/>
              </w:rPr>
              <w:t>04</w:t>
            </w:r>
          </w:p>
        </w:tc>
        <w:tc>
          <w:tcPr>
            <w:tcW w:w="1516" w:type="dxa"/>
            <w:tcBorders>
              <w:top w:val="nil"/>
              <w:left w:val="single" w:sz="4" w:space="0" w:color="auto"/>
              <w:bottom w:val="single" w:sz="4" w:space="0" w:color="auto"/>
              <w:right w:val="nil"/>
            </w:tcBorders>
            <w:shd w:val="clear" w:color="auto" w:fill="auto"/>
            <w:noWrap/>
            <w:vAlign w:val="center"/>
            <w:hideMark/>
          </w:tcPr>
          <w:p w14:paraId="47FDF653" w14:textId="77777777" w:rsidR="00B1568F" w:rsidRPr="009B5282" w:rsidRDefault="00B1568F" w:rsidP="004C5080">
            <w:pPr>
              <w:jc w:val="center"/>
              <w:rPr>
                <w:bCs/>
                <w:sz w:val="20"/>
                <w:szCs w:val="20"/>
              </w:rPr>
            </w:pPr>
            <w:r w:rsidRPr="009B5282">
              <w:rPr>
                <w:bCs/>
                <w:sz w:val="20"/>
                <w:szCs w:val="20"/>
              </w:rPr>
              <w:t>99.0.00.70289</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74DFAB6F" w14:textId="77777777" w:rsidR="00B1568F" w:rsidRPr="009B5282" w:rsidRDefault="00B1568F" w:rsidP="004C5080">
            <w:pPr>
              <w:jc w:val="center"/>
              <w:rPr>
                <w:bCs/>
                <w:sz w:val="20"/>
                <w:szCs w:val="20"/>
              </w:rPr>
            </w:pPr>
            <w:r w:rsidRPr="009B5282">
              <w:rPr>
                <w:bCs/>
                <w:sz w:val="20"/>
                <w:szCs w:val="20"/>
              </w:rPr>
              <w:t> </w:t>
            </w:r>
          </w:p>
        </w:tc>
        <w:tc>
          <w:tcPr>
            <w:tcW w:w="1127" w:type="dxa"/>
            <w:tcBorders>
              <w:top w:val="nil"/>
              <w:left w:val="single" w:sz="4" w:space="0" w:color="auto"/>
              <w:bottom w:val="single" w:sz="4" w:space="0" w:color="auto"/>
              <w:right w:val="single" w:sz="4" w:space="0" w:color="auto"/>
            </w:tcBorders>
            <w:shd w:val="clear" w:color="auto" w:fill="auto"/>
            <w:noWrap/>
            <w:vAlign w:val="center"/>
            <w:hideMark/>
          </w:tcPr>
          <w:p w14:paraId="43C0C6FF" w14:textId="77777777" w:rsidR="00B1568F" w:rsidRPr="009B5282" w:rsidRDefault="00B1568F" w:rsidP="004C5080">
            <w:pPr>
              <w:jc w:val="right"/>
              <w:rPr>
                <w:bCs/>
                <w:sz w:val="20"/>
                <w:szCs w:val="20"/>
              </w:rPr>
            </w:pPr>
            <w:r w:rsidRPr="009B5282">
              <w:rPr>
                <w:bCs/>
                <w:sz w:val="20"/>
                <w:szCs w:val="20"/>
              </w:rPr>
              <w:t>36 696 800,00</w:t>
            </w:r>
          </w:p>
        </w:tc>
        <w:tc>
          <w:tcPr>
            <w:tcW w:w="850" w:type="dxa"/>
            <w:tcBorders>
              <w:top w:val="nil"/>
              <w:left w:val="single" w:sz="4" w:space="0" w:color="auto"/>
              <w:bottom w:val="single" w:sz="4" w:space="0" w:color="auto"/>
              <w:right w:val="nil"/>
            </w:tcBorders>
            <w:shd w:val="clear" w:color="auto" w:fill="auto"/>
            <w:vAlign w:val="center"/>
            <w:hideMark/>
          </w:tcPr>
          <w:p w14:paraId="559F0046" w14:textId="77777777" w:rsidR="00B1568F" w:rsidRPr="009B5282" w:rsidRDefault="00B1568F" w:rsidP="004C5080">
            <w:pPr>
              <w:jc w:val="right"/>
              <w:rPr>
                <w:bCs/>
                <w:sz w:val="20"/>
                <w:szCs w:val="20"/>
              </w:rPr>
            </w:pPr>
            <w:r w:rsidRPr="009B5282">
              <w:rPr>
                <w:bCs/>
                <w:sz w:val="20"/>
                <w:szCs w:val="20"/>
              </w:rPr>
              <w:t>35 992 792,00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4FDA5CE3" w14:textId="77777777" w:rsidR="00B1568F" w:rsidRPr="009B5282" w:rsidRDefault="00B1568F" w:rsidP="004C5080">
            <w:pPr>
              <w:jc w:val="right"/>
              <w:rPr>
                <w:bCs/>
                <w:sz w:val="20"/>
                <w:szCs w:val="20"/>
              </w:rPr>
            </w:pPr>
            <w:r w:rsidRPr="009B5282">
              <w:rPr>
                <w:bCs/>
                <w:sz w:val="20"/>
                <w:szCs w:val="20"/>
              </w:rPr>
              <w:t>36 043 181,91</w:t>
            </w:r>
          </w:p>
        </w:tc>
      </w:tr>
      <w:tr w:rsidR="00B1568F" w:rsidRPr="009B5282" w14:paraId="7922489F" w14:textId="77777777" w:rsidTr="004C5080">
        <w:trPr>
          <w:trHeight w:val="585"/>
        </w:trPr>
        <w:tc>
          <w:tcPr>
            <w:tcW w:w="3828" w:type="dxa"/>
            <w:tcBorders>
              <w:top w:val="nil"/>
              <w:left w:val="single" w:sz="4" w:space="0" w:color="auto"/>
              <w:bottom w:val="single" w:sz="4" w:space="0" w:color="auto"/>
              <w:right w:val="nil"/>
            </w:tcBorders>
            <w:shd w:val="clear" w:color="auto" w:fill="auto"/>
            <w:vAlign w:val="center"/>
            <w:hideMark/>
          </w:tcPr>
          <w:p w14:paraId="7ECD08D9" w14:textId="77777777" w:rsidR="00B1568F" w:rsidRPr="009B5282" w:rsidRDefault="00B1568F" w:rsidP="004C5080">
            <w:pPr>
              <w:rPr>
                <w:sz w:val="20"/>
                <w:szCs w:val="20"/>
              </w:rPr>
            </w:pPr>
            <w:r w:rsidRPr="009B5282">
              <w:rPr>
                <w:sz w:val="20"/>
                <w:szCs w:val="20"/>
              </w:rPr>
              <w:t>Социальное обеспечение и иные выплаты населению</w:t>
            </w:r>
          </w:p>
        </w:tc>
        <w:tc>
          <w:tcPr>
            <w:tcW w:w="851" w:type="dxa"/>
            <w:tcBorders>
              <w:top w:val="nil"/>
              <w:left w:val="single" w:sz="4" w:space="0" w:color="auto"/>
              <w:bottom w:val="single" w:sz="4" w:space="0" w:color="auto"/>
              <w:right w:val="nil"/>
            </w:tcBorders>
            <w:shd w:val="clear" w:color="auto" w:fill="auto"/>
            <w:noWrap/>
            <w:vAlign w:val="center"/>
            <w:hideMark/>
          </w:tcPr>
          <w:p w14:paraId="1AD95728" w14:textId="77777777" w:rsidR="00B1568F" w:rsidRPr="009B5282" w:rsidRDefault="00B1568F" w:rsidP="004C5080">
            <w:pPr>
              <w:jc w:val="center"/>
              <w:rPr>
                <w:sz w:val="20"/>
                <w:szCs w:val="20"/>
              </w:rPr>
            </w:pPr>
            <w:r w:rsidRPr="009B5282">
              <w:rPr>
                <w:sz w:val="20"/>
                <w:szCs w:val="20"/>
              </w:rPr>
              <w:t>10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1EF169C8" w14:textId="77777777" w:rsidR="00B1568F" w:rsidRPr="009B5282" w:rsidRDefault="00B1568F" w:rsidP="004C5080">
            <w:pPr>
              <w:jc w:val="center"/>
              <w:rPr>
                <w:sz w:val="20"/>
                <w:szCs w:val="20"/>
              </w:rPr>
            </w:pPr>
            <w:r w:rsidRPr="009B5282">
              <w:rPr>
                <w:sz w:val="20"/>
                <w:szCs w:val="20"/>
              </w:rPr>
              <w:t>04</w:t>
            </w:r>
          </w:p>
        </w:tc>
        <w:tc>
          <w:tcPr>
            <w:tcW w:w="1516" w:type="dxa"/>
            <w:tcBorders>
              <w:top w:val="nil"/>
              <w:left w:val="single" w:sz="4" w:space="0" w:color="auto"/>
              <w:bottom w:val="single" w:sz="4" w:space="0" w:color="auto"/>
              <w:right w:val="nil"/>
            </w:tcBorders>
            <w:shd w:val="clear" w:color="auto" w:fill="auto"/>
            <w:noWrap/>
            <w:vAlign w:val="center"/>
            <w:hideMark/>
          </w:tcPr>
          <w:p w14:paraId="2E73E5BD" w14:textId="77777777" w:rsidR="00B1568F" w:rsidRPr="009B5282" w:rsidRDefault="00B1568F" w:rsidP="004C5080">
            <w:pPr>
              <w:jc w:val="center"/>
              <w:rPr>
                <w:sz w:val="20"/>
                <w:szCs w:val="20"/>
              </w:rPr>
            </w:pPr>
            <w:r w:rsidRPr="009B5282">
              <w:rPr>
                <w:sz w:val="20"/>
                <w:szCs w:val="20"/>
              </w:rPr>
              <w:t>99.0.00.70289</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2F415376" w14:textId="77777777" w:rsidR="00B1568F" w:rsidRPr="009B5282" w:rsidRDefault="00B1568F" w:rsidP="004C5080">
            <w:pPr>
              <w:jc w:val="center"/>
              <w:rPr>
                <w:sz w:val="20"/>
                <w:szCs w:val="20"/>
              </w:rPr>
            </w:pPr>
            <w:r w:rsidRPr="009B5282">
              <w:rPr>
                <w:sz w:val="20"/>
                <w:szCs w:val="20"/>
              </w:rPr>
              <w:t>300</w:t>
            </w:r>
          </w:p>
        </w:tc>
        <w:tc>
          <w:tcPr>
            <w:tcW w:w="1127" w:type="dxa"/>
            <w:tcBorders>
              <w:top w:val="nil"/>
              <w:left w:val="single" w:sz="4" w:space="0" w:color="auto"/>
              <w:bottom w:val="single" w:sz="4" w:space="0" w:color="auto"/>
              <w:right w:val="single" w:sz="4" w:space="0" w:color="auto"/>
            </w:tcBorders>
            <w:shd w:val="clear" w:color="auto" w:fill="auto"/>
            <w:noWrap/>
            <w:vAlign w:val="center"/>
            <w:hideMark/>
          </w:tcPr>
          <w:p w14:paraId="782B9A80" w14:textId="77777777" w:rsidR="00B1568F" w:rsidRPr="009B5282" w:rsidRDefault="00B1568F" w:rsidP="004C5080">
            <w:pPr>
              <w:jc w:val="right"/>
              <w:rPr>
                <w:sz w:val="20"/>
                <w:szCs w:val="20"/>
              </w:rPr>
            </w:pPr>
            <w:r w:rsidRPr="009B5282">
              <w:rPr>
                <w:sz w:val="20"/>
                <w:szCs w:val="20"/>
              </w:rPr>
              <w:t>36 696 800,00</w:t>
            </w:r>
          </w:p>
        </w:tc>
        <w:tc>
          <w:tcPr>
            <w:tcW w:w="850" w:type="dxa"/>
            <w:tcBorders>
              <w:top w:val="nil"/>
              <w:left w:val="single" w:sz="4" w:space="0" w:color="auto"/>
              <w:bottom w:val="single" w:sz="4" w:space="0" w:color="auto"/>
              <w:right w:val="nil"/>
            </w:tcBorders>
            <w:shd w:val="clear" w:color="auto" w:fill="auto"/>
            <w:vAlign w:val="center"/>
            <w:hideMark/>
          </w:tcPr>
          <w:p w14:paraId="3BD30907" w14:textId="77777777" w:rsidR="00B1568F" w:rsidRPr="009B5282" w:rsidRDefault="00B1568F" w:rsidP="004C5080">
            <w:pPr>
              <w:jc w:val="right"/>
              <w:rPr>
                <w:sz w:val="20"/>
                <w:szCs w:val="20"/>
              </w:rPr>
            </w:pPr>
            <w:r w:rsidRPr="009B5282">
              <w:rPr>
                <w:sz w:val="20"/>
                <w:szCs w:val="20"/>
              </w:rPr>
              <w:t>35 992 792,00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2A0E1402" w14:textId="77777777" w:rsidR="00B1568F" w:rsidRPr="009B5282" w:rsidRDefault="00B1568F" w:rsidP="004C5080">
            <w:pPr>
              <w:jc w:val="right"/>
              <w:rPr>
                <w:sz w:val="20"/>
                <w:szCs w:val="20"/>
              </w:rPr>
            </w:pPr>
            <w:r w:rsidRPr="009B5282">
              <w:rPr>
                <w:sz w:val="20"/>
                <w:szCs w:val="20"/>
              </w:rPr>
              <w:t>36 043 181,91</w:t>
            </w:r>
          </w:p>
        </w:tc>
      </w:tr>
      <w:tr w:rsidR="00B1568F" w:rsidRPr="009B5282" w14:paraId="5292B8EE" w14:textId="77777777" w:rsidTr="004C5080">
        <w:trPr>
          <w:trHeight w:val="585"/>
        </w:trPr>
        <w:tc>
          <w:tcPr>
            <w:tcW w:w="3828" w:type="dxa"/>
            <w:tcBorders>
              <w:top w:val="nil"/>
              <w:left w:val="single" w:sz="4" w:space="0" w:color="auto"/>
              <w:bottom w:val="single" w:sz="4" w:space="0" w:color="auto"/>
              <w:right w:val="nil"/>
            </w:tcBorders>
            <w:shd w:val="clear" w:color="auto" w:fill="auto"/>
            <w:vAlign w:val="center"/>
            <w:hideMark/>
          </w:tcPr>
          <w:p w14:paraId="3348E8EF" w14:textId="77777777" w:rsidR="00B1568F" w:rsidRPr="009B5282" w:rsidRDefault="00B1568F" w:rsidP="004C5080">
            <w:pPr>
              <w:rPr>
                <w:sz w:val="20"/>
                <w:szCs w:val="20"/>
              </w:rPr>
            </w:pPr>
            <w:r w:rsidRPr="009B5282">
              <w:rPr>
                <w:sz w:val="20"/>
                <w:szCs w:val="20"/>
              </w:rPr>
              <w:t>Социальные выплаты гражданам, кроме публичных нормативных социальных выплат</w:t>
            </w:r>
          </w:p>
        </w:tc>
        <w:tc>
          <w:tcPr>
            <w:tcW w:w="851" w:type="dxa"/>
            <w:tcBorders>
              <w:top w:val="nil"/>
              <w:left w:val="single" w:sz="4" w:space="0" w:color="auto"/>
              <w:bottom w:val="single" w:sz="4" w:space="0" w:color="auto"/>
              <w:right w:val="nil"/>
            </w:tcBorders>
            <w:shd w:val="clear" w:color="auto" w:fill="auto"/>
            <w:noWrap/>
            <w:vAlign w:val="center"/>
            <w:hideMark/>
          </w:tcPr>
          <w:p w14:paraId="0F1CE554" w14:textId="77777777" w:rsidR="00B1568F" w:rsidRPr="009B5282" w:rsidRDefault="00B1568F" w:rsidP="004C5080">
            <w:pPr>
              <w:jc w:val="center"/>
              <w:rPr>
                <w:sz w:val="20"/>
                <w:szCs w:val="20"/>
              </w:rPr>
            </w:pPr>
            <w:r w:rsidRPr="009B5282">
              <w:rPr>
                <w:sz w:val="20"/>
                <w:szCs w:val="20"/>
              </w:rPr>
              <w:t>10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62968C73" w14:textId="77777777" w:rsidR="00B1568F" w:rsidRPr="009B5282" w:rsidRDefault="00B1568F" w:rsidP="004C5080">
            <w:pPr>
              <w:jc w:val="center"/>
              <w:rPr>
                <w:sz w:val="20"/>
                <w:szCs w:val="20"/>
              </w:rPr>
            </w:pPr>
            <w:r w:rsidRPr="009B5282">
              <w:rPr>
                <w:sz w:val="20"/>
                <w:szCs w:val="20"/>
              </w:rPr>
              <w:t>04</w:t>
            </w:r>
          </w:p>
        </w:tc>
        <w:tc>
          <w:tcPr>
            <w:tcW w:w="1516" w:type="dxa"/>
            <w:tcBorders>
              <w:top w:val="nil"/>
              <w:left w:val="single" w:sz="4" w:space="0" w:color="auto"/>
              <w:bottom w:val="single" w:sz="4" w:space="0" w:color="auto"/>
              <w:right w:val="nil"/>
            </w:tcBorders>
            <w:shd w:val="clear" w:color="auto" w:fill="auto"/>
            <w:noWrap/>
            <w:vAlign w:val="center"/>
            <w:hideMark/>
          </w:tcPr>
          <w:p w14:paraId="4496F5D0" w14:textId="77777777" w:rsidR="00B1568F" w:rsidRPr="009B5282" w:rsidRDefault="00B1568F" w:rsidP="004C5080">
            <w:pPr>
              <w:jc w:val="center"/>
              <w:rPr>
                <w:sz w:val="20"/>
                <w:szCs w:val="20"/>
              </w:rPr>
            </w:pPr>
            <w:r w:rsidRPr="009B5282">
              <w:rPr>
                <w:sz w:val="20"/>
                <w:szCs w:val="20"/>
              </w:rPr>
              <w:t>99.0.00.70289</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6E6104D3" w14:textId="77777777" w:rsidR="00B1568F" w:rsidRPr="009B5282" w:rsidRDefault="00B1568F" w:rsidP="004C5080">
            <w:pPr>
              <w:jc w:val="center"/>
              <w:rPr>
                <w:sz w:val="20"/>
                <w:szCs w:val="20"/>
              </w:rPr>
            </w:pPr>
            <w:r w:rsidRPr="009B5282">
              <w:rPr>
                <w:sz w:val="20"/>
                <w:szCs w:val="20"/>
              </w:rPr>
              <w:t>320</w:t>
            </w:r>
          </w:p>
        </w:tc>
        <w:tc>
          <w:tcPr>
            <w:tcW w:w="1127" w:type="dxa"/>
            <w:tcBorders>
              <w:top w:val="nil"/>
              <w:left w:val="single" w:sz="4" w:space="0" w:color="auto"/>
              <w:bottom w:val="single" w:sz="4" w:space="0" w:color="auto"/>
              <w:right w:val="single" w:sz="4" w:space="0" w:color="auto"/>
            </w:tcBorders>
            <w:shd w:val="clear" w:color="auto" w:fill="auto"/>
            <w:noWrap/>
            <w:vAlign w:val="center"/>
            <w:hideMark/>
          </w:tcPr>
          <w:p w14:paraId="1B0311CF" w14:textId="77777777" w:rsidR="00B1568F" w:rsidRPr="009B5282" w:rsidRDefault="00B1568F" w:rsidP="004C5080">
            <w:pPr>
              <w:jc w:val="right"/>
              <w:rPr>
                <w:sz w:val="20"/>
                <w:szCs w:val="20"/>
              </w:rPr>
            </w:pPr>
            <w:r w:rsidRPr="009B5282">
              <w:rPr>
                <w:sz w:val="20"/>
                <w:szCs w:val="20"/>
              </w:rPr>
              <w:t>36 696 800,00</w:t>
            </w:r>
          </w:p>
        </w:tc>
        <w:tc>
          <w:tcPr>
            <w:tcW w:w="850" w:type="dxa"/>
            <w:tcBorders>
              <w:top w:val="nil"/>
              <w:left w:val="single" w:sz="4" w:space="0" w:color="auto"/>
              <w:bottom w:val="single" w:sz="4" w:space="0" w:color="auto"/>
              <w:right w:val="nil"/>
            </w:tcBorders>
            <w:shd w:val="clear" w:color="auto" w:fill="auto"/>
            <w:vAlign w:val="center"/>
            <w:hideMark/>
          </w:tcPr>
          <w:p w14:paraId="5FCEEF1D" w14:textId="77777777" w:rsidR="00B1568F" w:rsidRPr="009B5282" w:rsidRDefault="00B1568F" w:rsidP="004C5080">
            <w:pPr>
              <w:jc w:val="right"/>
              <w:rPr>
                <w:sz w:val="20"/>
                <w:szCs w:val="20"/>
              </w:rPr>
            </w:pPr>
            <w:r w:rsidRPr="009B5282">
              <w:rPr>
                <w:sz w:val="20"/>
                <w:szCs w:val="20"/>
              </w:rPr>
              <w:t>35 992 792,00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20B81F3A" w14:textId="77777777" w:rsidR="00B1568F" w:rsidRPr="009B5282" w:rsidRDefault="00B1568F" w:rsidP="004C5080">
            <w:pPr>
              <w:jc w:val="right"/>
              <w:rPr>
                <w:sz w:val="20"/>
                <w:szCs w:val="20"/>
              </w:rPr>
            </w:pPr>
            <w:r w:rsidRPr="009B5282">
              <w:rPr>
                <w:sz w:val="20"/>
                <w:szCs w:val="20"/>
              </w:rPr>
              <w:t>36 043 181,91</w:t>
            </w:r>
          </w:p>
        </w:tc>
      </w:tr>
      <w:tr w:rsidR="00B1568F" w:rsidRPr="009B5282" w14:paraId="1A6A9255" w14:textId="77777777" w:rsidTr="004C5080">
        <w:trPr>
          <w:trHeight w:val="1155"/>
        </w:trPr>
        <w:tc>
          <w:tcPr>
            <w:tcW w:w="3828" w:type="dxa"/>
            <w:tcBorders>
              <w:top w:val="nil"/>
              <w:left w:val="single" w:sz="4" w:space="0" w:color="auto"/>
              <w:bottom w:val="single" w:sz="4" w:space="0" w:color="auto"/>
              <w:right w:val="nil"/>
            </w:tcBorders>
            <w:shd w:val="clear" w:color="auto" w:fill="auto"/>
            <w:vAlign w:val="center"/>
            <w:hideMark/>
          </w:tcPr>
          <w:p w14:paraId="61CD5987" w14:textId="77777777" w:rsidR="00B1568F" w:rsidRPr="009B5282" w:rsidRDefault="00B1568F" w:rsidP="004C5080">
            <w:pPr>
              <w:rPr>
                <w:bCs/>
                <w:sz w:val="20"/>
                <w:szCs w:val="20"/>
              </w:rPr>
            </w:pPr>
            <w:r w:rsidRPr="009B5282">
              <w:rPr>
                <w:bCs/>
                <w:sz w:val="20"/>
                <w:szCs w:val="20"/>
              </w:rPr>
              <w:t>Осуществление строительства жилых помещений с целью оказания государственной поддержки детям-сиротам и детям, оставшихся без попечения родителей</w:t>
            </w:r>
          </w:p>
        </w:tc>
        <w:tc>
          <w:tcPr>
            <w:tcW w:w="851" w:type="dxa"/>
            <w:tcBorders>
              <w:top w:val="nil"/>
              <w:left w:val="single" w:sz="4" w:space="0" w:color="auto"/>
              <w:bottom w:val="single" w:sz="4" w:space="0" w:color="auto"/>
              <w:right w:val="nil"/>
            </w:tcBorders>
            <w:shd w:val="clear" w:color="auto" w:fill="auto"/>
            <w:noWrap/>
            <w:vAlign w:val="center"/>
            <w:hideMark/>
          </w:tcPr>
          <w:p w14:paraId="1DF06C6F" w14:textId="77777777" w:rsidR="00B1568F" w:rsidRPr="009B5282" w:rsidRDefault="00B1568F" w:rsidP="004C5080">
            <w:pPr>
              <w:jc w:val="center"/>
              <w:rPr>
                <w:bCs/>
                <w:sz w:val="20"/>
                <w:szCs w:val="20"/>
              </w:rPr>
            </w:pPr>
            <w:r w:rsidRPr="009B5282">
              <w:rPr>
                <w:bCs/>
                <w:sz w:val="20"/>
                <w:szCs w:val="20"/>
              </w:rPr>
              <w:t>10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2B7C9061" w14:textId="77777777" w:rsidR="00B1568F" w:rsidRPr="009B5282" w:rsidRDefault="00B1568F" w:rsidP="004C5080">
            <w:pPr>
              <w:jc w:val="center"/>
              <w:rPr>
                <w:bCs/>
                <w:sz w:val="20"/>
                <w:szCs w:val="20"/>
              </w:rPr>
            </w:pPr>
            <w:r w:rsidRPr="009B5282">
              <w:rPr>
                <w:bCs/>
                <w:sz w:val="20"/>
                <w:szCs w:val="20"/>
              </w:rPr>
              <w:t>04</w:t>
            </w:r>
          </w:p>
        </w:tc>
        <w:tc>
          <w:tcPr>
            <w:tcW w:w="1516" w:type="dxa"/>
            <w:tcBorders>
              <w:top w:val="nil"/>
              <w:left w:val="single" w:sz="4" w:space="0" w:color="auto"/>
              <w:bottom w:val="single" w:sz="4" w:space="0" w:color="auto"/>
              <w:right w:val="nil"/>
            </w:tcBorders>
            <w:shd w:val="clear" w:color="auto" w:fill="auto"/>
            <w:noWrap/>
            <w:vAlign w:val="center"/>
            <w:hideMark/>
          </w:tcPr>
          <w:p w14:paraId="64BB999A" w14:textId="77777777" w:rsidR="00B1568F" w:rsidRPr="009B5282" w:rsidRDefault="00B1568F" w:rsidP="004C5080">
            <w:pPr>
              <w:jc w:val="center"/>
              <w:rPr>
                <w:bCs/>
                <w:sz w:val="20"/>
                <w:szCs w:val="20"/>
              </w:rPr>
            </w:pPr>
            <w:r w:rsidRPr="009B5282">
              <w:rPr>
                <w:bCs/>
                <w:sz w:val="20"/>
                <w:szCs w:val="20"/>
              </w:rPr>
              <w:t>99.0.00.70399</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0C0083E9" w14:textId="77777777" w:rsidR="00B1568F" w:rsidRPr="009B5282" w:rsidRDefault="00B1568F" w:rsidP="004C5080">
            <w:pPr>
              <w:jc w:val="center"/>
              <w:rPr>
                <w:bCs/>
                <w:sz w:val="20"/>
                <w:szCs w:val="20"/>
              </w:rPr>
            </w:pPr>
            <w:r w:rsidRPr="009B5282">
              <w:rPr>
                <w:bCs/>
                <w:sz w:val="20"/>
                <w:szCs w:val="20"/>
              </w:rPr>
              <w:t> </w:t>
            </w:r>
          </w:p>
        </w:tc>
        <w:tc>
          <w:tcPr>
            <w:tcW w:w="1127" w:type="dxa"/>
            <w:tcBorders>
              <w:top w:val="nil"/>
              <w:left w:val="single" w:sz="4" w:space="0" w:color="auto"/>
              <w:bottom w:val="single" w:sz="4" w:space="0" w:color="auto"/>
              <w:right w:val="single" w:sz="4" w:space="0" w:color="auto"/>
            </w:tcBorders>
            <w:shd w:val="clear" w:color="auto" w:fill="auto"/>
            <w:noWrap/>
            <w:vAlign w:val="center"/>
            <w:hideMark/>
          </w:tcPr>
          <w:p w14:paraId="0AD148C1" w14:textId="77777777" w:rsidR="00B1568F" w:rsidRPr="009B5282" w:rsidRDefault="00B1568F" w:rsidP="004C5080">
            <w:pPr>
              <w:jc w:val="right"/>
              <w:rPr>
                <w:bCs/>
                <w:sz w:val="20"/>
                <w:szCs w:val="20"/>
              </w:rPr>
            </w:pPr>
            <w:r w:rsidRPr="009B5282">
              <w:rPr>
                <w:bCs/>
                <w:sz w:val="20"/>
                <w:szCs w:val="20"/>
              </w:rPr>
              <w:t>14 869 000,00</w:t>
            </w:r>
          </w:p>
        </w:tc>
        <w:tc>
          <w:tcPr>
            <w:tcW w:w="850" w:type="dxa"/>
            <w:tcBorders>
              <w:top w:val="nil"/>
              <w:left w:val="single" w:sz="4" w:space="0" w:color="auto"/>
              <w:bottom w:val="single" w:sz="4" w:space="0" w:color="auto"/>
              <w:right w:val="nil"/>
            </w:tcBorders>
            <w:shd w:val="clear" w:color="auto" w:fill="auto"/>
            <w:vAlign w:val="center"/>
            <w:hideMark/>
          </w:tcPr>
          <w:p w14:paraId="19E0D60E" w14:textId="77777777" w:rsidR="00B1568F" w:rsidRPr="009B5282" w:rsidRDefault="00B1568F" w:rsidP="004C5080">
            <w:pPr>
              <w:jc w:val="right"/>
              <w:rPr>
                <w:bCs/>
                <w:sz w:val="20"/>
                <w:szCs w:val="20"/>
              </w:rPr>
            </w:pPr>
            <w:r w:rsidRPr="009B5282">
              <w:rPr>
                <w:bCs/>
                <w:sz w:val="20"/>
                <w:szCs w:val="20"/>
              </w:rPr>
              <w:t>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61808491" w14:textId="77777777" w:rsidR="00B1568F" w:rsidRPr="009B5282" w:rsidRDefault="00B1568F" w:rsidP="004C5080">
            <w:pPr>
              <w:jc w:val="right"/>
              <w:rPr>
                <w:bCs/>
                <w:sz w:val="20"/>
                <w:szCs w:val="20"/>
              </w:rPr>
            </w:pPr>
            <w:r w:rsidRPr="009B5282">
              <w:rPr>
                <w:bCs/>
                <w:sz w:val="20"/>
                <w:szCs w:val="20"/>
              </w:rPr>
              <w:t>0,00</w:t>
            </w:r>
          </w:p>
        </w:tc>
      </w:tr>
      <w:tr w:rsidR="00B1568F" w:rsidRPr="009B5282" w14:paraId="6098AE25" w14:textId="77777777" w:rsidTr="004C5080">
        <w:trPr>
          <w:trHeight w:val="870"/>
        </w:trPr>
        <w:tc>
          <w:tcPr>
            <w:tcW w:w="3828" w:type="dxa"/>
            <w:tcBorders>
              <w:top w:val="nil"/>
              <w:left w:val="single" w:sz="4" w:space="0" w:color="auto"/>
              <w:bottom w:val="single" w:sz="4" w:space="0" w:color="auto"/>
              <w:right w:val="nil"/>
            </w:tcBorders>
            <w:shd w:val="clear" w:color="auto" w:fill="auto"/>
            <w:vAlign w:val="center"/>
            <w:hideMark/>
          </w:tcPr>
          <w:p w14:paraId="057C90B0" w14:textId="77777777" w:rsidR="00B1568F" w:rsidRPr="009B5282" w:rsidRDefault="00B1568F" w:rsidP="004C5080">
            <w:pPr>
              <w:rPr>
                <w:sz w:val="20"/>
                <w:szCs w:val="20"/>
              </w:rPr>
            </w:pPr>
            <w:r w:rsidRPr="009B5282">
              <w:rPr>
                <w:sz w:val="20"/>
                <w:szCs w:val="20"/>
              </w:rPr>
              <w:lastRenderedPageBreak/>
              <w:t>Капитальные вложения в объекты государственной (муниципальной) собственности</w:t>
            </w:r>
          </w:p>
        </w:tc>
        <w:tc>
          <w:tcPr>
            <w:tcW w:w="851" w:type="dxa"/>
            <w:tcBorders>
              <w:top w:val="nil"/>
              <w:left w:val="single" w:sz="4" w:space="0" w:color="auto"/>
              <w:bottom w:val="single" w:sz="4" w:space="0" w:color="auto"/>
              <w:right w:val="nil"/>
            </w:tcBorders>
            <w:shd w:val="clear" w:color="auto" w:fill="auto"/>
            <w:noWrap/>
            <w:vAlign w:val="center"/>
            <w:hideMark/>
          </w:tcPr>
          <w:p w14:paraId="16C76032" w14:textId="77777777" w:rsidR="00B1568F" w:rsidRPr="009B5282" w:rsidRDefault="00B1568F" w:rsidP="004C5080">
            <w:pPr>
              <w:jc w:val="center"/>
              <w:rPr>
                <w:sz w:val="20"/>
                <w:szCs w:val="20"/>
              </w:rPr>
            </w:pPr>
            <w:r w:rsidRPr="009B5282">
              <w:rPr>
                <w:sz w:val="20"/>
                <w:szCs w:val="20"/>
              </w:rPr>
              <w:t>10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79C210BD" w14:textId="77777777" w:rsidR="00B1568F" w:rsidRPr="009B5282" w:rsidRDefault="00B1568F" w:rsidP="004C5080">
            <w:pPr>
              <w:jc w:val="center"/>
              <w:rPr>
                <w:sz w:val="20"/>
                <w:szCs w:val="20"/>
              </w:rPr>
            </w:pPr>
            <w:r w:rsidRPr="009B5282">
              <w:rPr>
                <w:sz w:val="20"/>
                <w:szCs w:val="20"/>
              </w:rPr>
              <w:t>04</w:t>
            </w:r>
          </w:p>
        </w:tc>
        <w:tc>
          <w:tcPr>
            <w:tcW w:w="1516" w:type="dxa"/>
            <w:tcBorders>
              <w:top w:val="nil"/>
              <w:left w:val="single" w:sz="4" w:space="0" w:color="auto"/>
              <w:bottom w:val="single" w:sz="4" w:space="0" w:color="auto"/>
              <w:right w:val="nil"/>
            </w:tcBorders>
            <w:shd w:val="clear" w:color="auto" w:fill="auto"/>
            <w:noWrap/>
            <w:vAlign w:val="center"/>
            <w:hideMark/>
          </w:tcPr>
          <w:p w14:paraId="250913CE" w14:textId="77777777" w:rsidR="00B1568F" w:rsidRPr="009B5282" w:rsidRDefault="00B1568F" w:rsidP="004C5080">
            <w:pPr>
              <w:jc w:val="center"/>
              <w:rPr>
                <w:sz w:val="20"/>
                <w:szCs w:val="20"/>
              </w:rPr>
            </w:pPr>
            <w:r w:rsidRPr="009B5282">
              <w:rPr>
                <w:sz w:val="20"/>
                <w:szCs w:val="20"/>
              </w:rPr>
              <w:t>99.0.00.70399</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68498419" w14:textId="77777777" w:rsidR="00B1568F" w:rsidRPr="009B5282" w:rsidRDefault="00B1568F" w:rsidP="004C5080">
            <w:pPr>
              <w:jc w:val="center"/>
              <w:rPr>
                <w:sz w:val="20"/>
                <w:szCs w:val="20"/>
              </w:rPr>
            </w:pPr>
            <w:r w:rsidRPr="009B5282">
              <w:rPr>
                <w:sz w:val="20"/>
                <w:szCs w:val="20"/>
              </w:rPr>
              <w:t>400</w:t>
            </w:r>
          </w:p>
        </w:tc>
        <w:tc>
          <w:tcPr>
            <w:tcW w:w="1127" w:type="dxa"/>
            <w:tcBorders>
              <w:top w:val="nil"/>
              <w:left w:val="single" w:sz="4" w:space="0" w:color="auto"/>
              <w:bottom w:val="single" w:sz="4" w:space="0" w:color="auto"/>
              <w:right w:val="single" w:sz="4" w:space="0" w:color="auto"/>
            </w:tcBorders>
            <w:shd w:val="clear" w:color="auto" w:fill="auto"/>
            <w:noWrap/>
            <w:vAlign w:val="center"/>
            <w:hideMark/>
          </w:tcPr>
          <w:p w14:paraId="675DB11C" w14:textId="77777777" w:rsidR="00B1568F" w:rsidRPr="009B5282" w:rsidRDefault="00B1568F" w:rsidP="004C5080">
            <w:pPr>
              <w:jc w:val="right"/>
              <w:rPr>
                <w:sz w:val="20"/>
                <w:szCs w:val="20"/>
              </w:rPr>
            </w:pPr>
            <w:r w:rsidRPr="009B5282">
              <w:rPr>
                <w:sz w:val="20"/>
                <w:szCs w:val="20"/>
              </w:rPr>
              <w:t>14 869 000,00</w:t>
            </w:r>
          </w:p>
        </w:tc>
        <w:tc>
          <w:tcPr>
            <w:tcW w:w="850" w:type="dxa"/>
            <w:tcBorders>
              <w:top w:val="nil"/>
              <w:left w:val="single" w:sz="4" w:space="0" w:color="auto"/>
              <w:bottom w:val="single" w:sz="4" w:space="0" w:color="auto"/>
              <w:right w:val="nil"/>
            </w:tcBorders>
            <w:shd w:val="clear" w:color="auto" w:fill="auto"/>
            <w:vAlign w:val="center"/>
            <w:hideMark/>
          </w:tcPr>
          <w:p w14:paraId="10606CF2" w14:textId="77777777" w:rsidR="00B1568F" w:rsidRPr="009B5282" w:rsidRDefault="00B1568F" w:rsidP="004C5080">
            <w:pPr>
              <w:jc w:val="right"/>
              <w:rPr>
                <w:sz w:val="20"/>
                <w:szCs w:val="20"/>
              </w:rPr>
            </w:pPr>
            <w:r w:rsidRPr="009B5282">
              <w:rPr>
                <w:sz w:val="20"/>
                <w:szCs w:val="20"/>
              </w:rPr>
              <w:t>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5E40375C" w14:textId="77777777" w:rsidR="00B1568F" w:rsidRPr="009B5282" w:rsidRDefault="00B1568F" w:rsidP="004C5080">
            <w:pPr>
              <w:jc w:val="right"/>
              <w:rPr>
                <w:sz w:val="20"/>
                <w:szCs w:val="20"/>
              </w:rPr>
            </w:pPr>
            <w:r w:rsidRPr="009B5282">
              <w:rPr>
                <w:sz w:val="20"/>
                <w:szCs w:val="20"/>
              </w:rPr>
              <w:t>0,00</w:t>
            </w:r>
          </w:p>
        </w:tc>
      </w:tr>
      <w:tr w:rsidR="00B1568F" w:rsidRPr="009B5282" w14:paraId="12C1B82E" w14:textId="77777777" w:rsidTr="004C5080">
        <w:trPr>
          <w:trHeight w:val="345"/>
        </w:trPr>
        <w:tc>
          <w:tcPr>
            <w:tcW w:w="3828" w:type="dxa"/>
            <w:tcBorders>
              <w:top w:val="nil"/>
              <w:left w:val="single" w:sz="4" w:space="0" w:color="auto"/>
              <w:bottom w:val="single" w:sz="4" w:space="0" w:color="auto"/>
              <w:right w:val="nil"/>
            </w:tcBorders>
            <w:shd w:val="clear" w:color="auto" w:fill="auto"/>
            <w:vAlign w:val="center"/>
            <w:hideMark/>
          </w:tcPr>
          <w:p w14:paraId="5C5DA698" w14:textId="77777777" w:rsidR="00B1568F" w:rsidRPr="009B5282" w:rsidRDefault="00B1568F" w:rsidP="004C5080">
            <w:pPr>
              <w:rPr>
                <w:sz w:val="20"/>
                <w:szCs w:val="20"/>
              </w:rPr>
            </w:pPr>
            <w:r w:rsidRPr="009B5282">
              <w:rPr>
                <w:sz w:val="20"/>
                <w:szCs w:val="20"/>
              </w:rPr>
              <w:t>Бюджетные инвестиции</w:t>
            </w:r>
          </w:p>
        </w:tc>
        <w:tc>
          <w:tcPr>
            <w:tcW w:w="851" w:type="dxa"/>
            <w:tcBorders>
              <w:top w:val="nil"/>
              <w:left w:val="single" w:sz="4" w:space="0" w:color="auto"/>
              <w:bottom w:val="single" w:sz="4" w:space="0" w:color="auto"/>
              <w:right w:val="nil"/>
            </w:tcBorders>
            <w:shd w:val="clear" w:color="auto" w:fill="auto"/>
            <w:noWrap/>
            <w:vAlign w:val="center"/>
            <w:hideMark/>
          </w:tcPr>
          <w:p w14:paraId="0FCCF74E" w14:textId="77777777" w:rsidR="00B1568F" w:rsidRPr="009B5282" w:rsidRDefault="00B1568F" w:rsidP="004C5080">
            <w:pPr>
              <w:jc w:val="center"/>
              <w:rPr>
                <w:sz w:val="20"/>
                <w:szCs w:val="20"/>
              </w:rPr>
            </w:pPr>
            <w:r w:rsidRPr="009B5282">
              <w:rPr>
                <w:sz w:val="20"/>
                <w:szCs w:val="20"/>
              </w:rPr>
              <w:t>10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453815E5" w14:textId="77777777" w:rsidR="00B1568F" w:rsidRPr="009B5282" w:rsidRDefault="00B1568F" w:rsidP="004C5080">
            <w:pPr>
              <w:jc w:val="center"/>
              <w:rPr>
                <w:sz w:val="20"/>
                <w:szCs w:val="20"/>
              </w:rPr>
            </w:pPr>
            <w:r w:rsidRPr="009B5282">
              <w:rPr>
                <w:sz w:val="20"/>
                <w:szCs w:val="20"/>
              </w:rPr>
              <w:t>04</w:t>
            </w:r>
          </w:p>
        </w:tc>
        <w:tc>
          <w:tcPr>
            <w:tcW w:w="1516" w:type="dxa"/>
            <w:tcBorders>
              <w:top w:val="nil"/>
              <w:left w:val="single" w:sz="4" w:space="0" w:color="auto"/>
              <w:bottom w:val="single" w:sz="4" w:space="0" w:color="auto"/>
              <w:right w:val="nil"/>
            </w:tcBorders>
            <w:shd w:val="clear" w:color="auto" w:fill="auto"/>
            <w:noWrap/>
            <w:vAlign w:val="center"/>
            <w:hideMark/>
          </w:tcPr>
          <w:p w14:paraId="13ACD2A1" w14:textId="77777777" w:rsidR="00B1568F" w:rsidRPr="009B5282" w:rsidRDefault="00B1568F" w:rsidP="004C5080">
            <w:pPr>
              <w:jc w:val="center"/>
              <w:rPr>
                <w:sz w:val="20"/>
                <w:szCs w:val="20"/>
              </w:rPr>
            </w:pPr>
            <w:r w:rsidRPr="009B5282">
              <w:rPr>
                <w:sz w:val="20"/>
                <w:szCs w:val="20"/>
              </w:rPr>
              <w:t>99.0.00.70399</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68191532" w14:textId="77777777" w:rsidR="00B1568F" w:rsidRPr="009B5282" w:rsidRDefault="00B1568F" w:rsidP="004C5080">
            <w:pPr>
              <w:jc w:val="center"/>
              <w:rPr>
                <w:sz w:val="20"/>
                <w:szCs w:val="20"/>
              </w:rPr>
            </w:pPr>
            <w:r w:rsidRPr="009B5282">
              <w:rPr>
                <w:sz w:val="20"/>
                <w:szCs w:val="20"/>
              </w:rPr>
              <w:t>410</w:t>
            </w:r>
          </w:p>
        </w:tc>
        <w:tc>
          <w:tcPr>
            <w:tcW w:w="1127" w:type="dxa"/>
            <w:tcBorders>
              <w:top w:val="nil"/>
              <w:left w:val="single" w:sz="4" w:space="0" w:color="auto"/>
              <w:bottom w:val="single" w:sz="4" w:space="0" w:color="auto"/>
              <w:right w:val="single" w:sz="4" w:space="0" w:color="auto"/>
            </w:tcBorders>
            <w:shd w:val="clear" w:color="auto" w:fill="auto"/>
            <w:noWrap/>
            <w:vAlign w:val="center"/>
            <w:hideMark/>
          </w:tcPr>
          <w:p w14:paraId="254F0D89" w14:textId="77777777" w:rsidR="00B1568F" w:rsidRPr="009B5282" w:rsidRDefault="00B1568F" w:rsidP="004C5080">
            <w:pPr>
              <w:jc w:val="right"/>
              <w:rPr>
                <w:sz w:val="20"/>
                <w:szCs w:val="20"/>
              </w:rPr>
            </w:pPr>
            <w:r w:rsidRPr="009B5282">
              <w:rPr>
                <w:sz w:val="20"/>
                <w:szCs w:val="20"/>
              </w:rPr>
              <w:t>14 869 000,00</w:t>
            </w:r>
          </w:p>
        </w:tc>
        <w:tc>
          <w:tcPr>
            <w:tcW w:w="850" w:type="dxa"/>
            <w:tcBorders>
              <w:top w:val="nil"/>
              <w:left w:val="single" w:sz="4" w:space="0" w:color="auto"/>
              <w:bottom w:val="single" w:sz="4" w:space="0" w:color="auto"/>
              <w:right w:val="nil"/>
            </w:tcBorders>
            <w:shd w:val="clear" w:color="auto" w:fill="auto"/>
            <w:vAlign w:val="center"/>
            <w:hideMark/>
          </w:tcPr>
          <w:p w14:paraId="64C70999" w14:textId="77777777" w:rsidR="00B1568F" w:rsidRPr="009B5282" w:rsidRDefault="00B1568F" w:rsidP="004C5080">
            <w:pPr>
              <w:jc w:val="right"/>
              <w:rPr>
                <w:sz w:val="20"/>
                <w:szCs w:val="20"/>
              </w:rPr>
            </w:pPr>
            <w:r w:rsidRPr="009B5282">
              <w:rPr>
                <w:sz w:val="20"/>
                <w:szCs w:val="20"/>
              </w:rPr>
              <w:t>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42C821B3" w14:textId="77777777" w:rsidR="00B1568F" w:rsidRPr="009B5282" w:rsidRDefault="00B1568F" w:rsidP="004C5080">
            <w:pPr>
              <w:jc w:val="right"/>
              <w:rPr>
                <w:sz w:val="20"/>
                <w:szCs w:val="20"/>
              </w:rPr>
            </w:pPr>
            <w:r w:rsidRPr="009B5282">
              <w:rPr>
                <w:sz w:val="20"/>
                <w:szCs w:val="20"/>
              </w:rPr>
              <w:t>0,00</w:t>
            </w:r>
          </w:p>
        </w:tc>
      </w:tr>
      <w:tr w:rsidR="00B1568F" w:rsidRPr="009B5282" w14:paraId="3591A4E1" w14:textId="77777777" w:rsidTr="004C5080">
        <w:trPr>
          <w:trHeight w:val="585"/>
        </w:trPr>
        <w:tc>
          <w:tcPr>
            <w:tcW w:w="3828" w:type="dxa"/>
            <w:tcBorders>
              <w:top w:val="nil"/>
              <w:left w:val="single" w:sz="4" w:space="0" w:color="auto"/>
              <w:bottom w:val="single" w:sz="4" w:space="0" w:color="auto"/>
              <w:right w:val="nil"/>
            </w:tcBorders>
            <w:shd w:val="clear" w:color="auto" w:fill="auto"/>
            <w:vAlign w:val="center"/>
            <w:hideMark/>
          </w:tcPr>
          <w:p w14:paraId="2CC3829F" w14:textId="77777777" w:rsidR="00B1568F" w:rsidRPr="009B5282" w:rsidRDefault="00B1568F" w:rsidP="004C5080">
            <w:pPr>
              <w:rPr>
                <w:bCs/>
                <w:sz w:val="20"/>
                <w:szCs w:val="20"/>
              </w:rPr>
            </w:pPr>
            <w:r w:rsidRPr="009B5282">
              <w:rPr>
                <w:bCs/>
                <w:sz w:val="20"/>
                <w:szCs w:val="20"/>
              </w:rPr>
              <w:t>Другие вопросы в области социальной политики</w:t>
            </w:r>
          </w:p>
        </w:tc>
        <w:tc>
          <w:tcPr>
            <w:tcW w:w="851" w:type="dxa"/>
            <w:tcBorders>
              <w:top w:val="nil"/>
              <w:left w:val="single" w:sz="4" w:space="0" w:color="auto"/>
              <w:bottom w:val="single" w:sz="4" w:space="0" w:color="auto"/>
              <w:right w:val="nil"/>
            </w:tcBorders>
            <w:shd w:val="clear" w:color="auto" w:fill="auto"/>
            <w:noWrap/>
            <w:vAlign w:val="center"/>
            <w:hideMark/>
          </w:tcPr>
          <w:p w14:paraId="6376D34B" w14:textId="77777777" w:rsidR="00B1568F" w:rsidRPr="009B5282" w:rsidRDefault="00B1568F" w:rsidP="004C5080">
            <w:pPr>
              <w:jc w:val="center"/>
              <w:rPr>
                <w:bCs/>
                <w:sz w:val="20"/>
                <w:szCs w:val="20"/>
              </w:rPr>
            </w:pPr>
            <w:r w:rsidRPr="009B5282">
              <w:rPr>
                <w:bCs/>
                <w:sz w:val="20"/>
                <w:szCs w:val="20"/>
              </w:rPr>
              <w:t>10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6094D3AA" w14:textId="77777777" w:rsidR="00B1568F" w:rsidRPr="009B5282" w:rsidRDefault="00B1568F" w:rsidP="004C5080">
            <w:pPr>
              <w:jc w:val="center"/>
              <w:rPr>
                <w:bCs/>
                <w:sz w:val="20"/>
                <w:szCs w:val="20"/>
              </w:rPr>
            </w:pPr>
            <w:r w:rsidRPr="009B5282">
              <w:rPr>
                <w:bCs/>
                <w:sz w:val="20"/>
                <w:szCs w:val="20"/>
              </w:rPr>
              <w:t>06</w:t>
            </w:r>
          </w:p>
        </w:tc>
        <w:tc>
          <w:tcPr>
            <w:tcW w:w="1516" w:type="dxa"/>
            <w:tcBorders>
              <w:top w:val="nil"/>
              <w:left w:val="single" w:sz="4" w:space="0" w:color="auto"/>
              <w:bottom w:val="single" w:sz="4" w:space="0" w:color="auto"/>
              <w:right w:val="nil"/>
            </w:tcBorders>
            <w:shd w:val="clear" w:color="auto" w:fill="auto"/>
            <w:noWrap/>
            <w:vAlign w:val="center"/>
            <w:hideMark/>
          </w:tcPr>
          <w:p w14:paraId="4888FE6B" w14:textId="77777777" w:rsidR="00B1568F" w:rsidRPr="009B5282" w:rsidRDefault="00B1568F" w:rsidP="004C5080">
            <w:pPr>
              <w:jc w:val="center"/>
              <w:rPr>
                <w:bCs/>
                <w:sz w:val="20"/>
                <w:szCs w:val="20"/>
              </w:rPr>
            </w:pPr>
            <w:r w:rsidRPr="009B5282">
              <w:rPr>
                <w:bCs/>
                <w:sz w:val="20"/>
                <w:szCs w:val="20"/>
              </w:rPr>
              <w:t> </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4A952AA8" w14:textId="77777777" w:rsidR="00B1568F" w:rsidRPr="009B5282" w:rsidRDefault="00B1568F" w:rsidP="004C5080">
            <w:pPr>
              <w:jc w:val="center"/>
              <w:rPr>
                <w:bCs/>
                <w:sz w:val="20"/>
                <w:szCs w:val="20"/>
              </w:rPr>
            </w:pPr>
            <w:r w:rsidRPr="009B5282">
              <w:rPr>
                <w:bCs/>
                <w:sz w:val="20"/>
                <w:szCs w:val="20"/>
              </w:rPr>
              <w:t> </w:t>
            </w:r>
          </w:p>
        </w:tc>
        <w:tc>
          <w:tcPr>
            <w:tcW w:w="1127" w:type="dxa"/>
            <w:tcBorders>
              <w:top w:val="nil"/>
              <w:left w:val="single" w:sz="4" w:space="0" w:color="auto"/>
              <w:bottom w:val="single" w:sz="4" w:space="0" w:color="auto"/>
              <w:right w:val="single" w:sz="4" w:space="0" w:color="auto"/>
            </w:tcBorders>
            <w:shd w:val="clear" w:color="auto" w:fill="auto"/>
            <w:noWrap/>
            <w:vAlign w:val="center"/>
            <w:hideMark/>
          </w:tcPr>
          <w:p w14:paraId="57925C6D" w14:textId="77777777" w:rsidR="00B1568F" w:rsidRPr="009B5282" w:rsidRDefault="00B1568F" w:rsidP="004C5080">
            <w:pPr>
              <w:jc w:val="right"/>
              <w:rPr>
                <w:bCs/>
                <w:sz w:val="20"/>
                <w:szCs w:val="20"/>
              </w:rPr>
            </w:pPr>
            <w:r w:rsidRPr="009B5282">
              <w:rPr>
                <w:bCs/>
                <w:sz w:val="20"/>
                <w:szCs w:val="20"/>
              </w:rPr>
              <w:t>5 900 680,00</w:t>
            </w:r>
          </w:p>
        </w:tc>
        <w:tc>
          <w:tcPr>
            <w:tcW w:w="850" w:type="dxa"/>
            <w:tcBorders>
              <w:top w:val="nil"/>
              <w:left w:val="single" w:sz="4" w:space="0" w:color="auto"/>
              <w:bottom w:val="single" w:sz="4" w:space="0" w:color="auto"/>
              <w:right w:val="nil"/>
            </w:tcBorders>
            <w:shd w:val="clear" w:color="auto" w:fill="auto"/>
            <w:vAlign w:val="center"/>
            <w:hideMark/>
          </w:tcPr>
          <w:p w14:paraId="24F0A2EE" w14:textId="77777777" w:rsidR="00B1568F" w:rsidRPr="009B5282" w:rsidRDefault="00B1568F" w:rsidP="004C5080">
            <w:pPr>
              <w:jc w:val="right"/>
              <w:rPr>
                <w:bCs/>
                <w:sz w:val="20"/>
                <w:szCs w:val="20"/>
              </w:rPr>
            </w:pPr>
            <w:r w:rsidRPr="009B5282">
              <w:rPr>
                <w:bCs/>
                <w:sz w:val="20"/>
                <w:szCs w:val="20"/>
              </w:rPr>
              <w:t>229 880,00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3EA75C6D" w14:textId="77777777" w:rsidR="00B1568F" w:rsidRPr="009B5282" w:rsidRDefault="00B1568F" w:rsidP="004C5080">
            <w:pPr>
              <w:jc w:val="right"/>
              <w:rPr>
                <w:bCs/>
                <w:sz w:val="20"/>
                <w:szCs w:val="20"/>
              </w:rPr>
            </w:pPr>
            <w:r w:rsidRPr="009B5282">
              <w:rPr>
                <w:bCs/>
                <w:sz w:val="20"/>
                <w:szCs w:val="20"/>
              </w:rPr>
              <w:t>229 880,00</w:t>
            </w:r>
          </w:p>
        </w:tc>
      </w:tr>
      <w:tr w:rsidR="00B1568F" w:rsidRPr="009B5282" w14:paraId="22805E44" w14:textId="77777777" w:rsidTr="004C5080">
        <w:trPr>
          <w:trHeight w:val="585"/>
        </w:trPr>
        <w:tc>
          <w:tcPr>
            <w:tcW w:w="3828" w:type="dxa"/>
            <w:tcBorders>
              <w:top w:val="nil"/>
              <w:left w:val="single" w:sz="4" w:space="0" w:color="auto"/>
              <w:bottom w:val="single" w:sz="4" w:space="0" w:color="auto"/>
              <w:right w:val="nil"/>
            </w:tcBorders>
            <w:shd w:val="clear" w:color="auto" w:fill="auto"/>
            <w:vAlign w:val="center"/>
            <w:hideMark/>
          </w:tcPr>
          <w:p w14:paraId="2F6F1911" w14:textId="77777777" w:rsidR="00B1568F" w:rsidRPr="009B5282" w:rsidRDefault="00B1568F" w:rsidP="004C5080">
            <w:pPr>
              <w:rPr>
                <w:bCs/>
                <w:sz w:val="20"/>
                <w:szCs w:val="20"/>
              </w:rPr>
            </w:pPr>
            <w:r w:rsidRPr="009B5282">
              <w:rPr>
                <w:bCs/>
                <w:sz w:val="20"/>
                <w:szCs w:val="20"/>
              </w:rPr>
              <w:t>Муниципальная программа "Развитие системы образования Куйбышевского района"</w:t>
            </w:r>
          </w:p>
        </w:tc>
        <w:tc>
          <w:tcPr>
            <w:tcW w:w="851" w:type="dxa"/>
            <w:tcBorders>
              <w:top w:val="nil"/>
              <w:left w:val="single" w:sz="4" w:space="0" w:color="auto"/>
              <w:bottom w:val="single" w:sz="4" w:space="0" w:color="auto"/>
              <w:right w:val="nil"/>
            </w:tcBorders>
            <w:shd w:val="clear" w:color="auto" w:fill="auto"/>
            <w:noWrap/>
            <w:vAlign w:val="center"/>
            <w:hideMark/>
          </w:tcPr>
          <w:p w14:paraId="54216609" w14:textId="77777777" w:rsidR="00B1568F" w:rsidRPr="009B5282" w:rsidRDefault="00B1568F" w:rsidP="004C5080">
            <w:pPr>
              <w:jc w:val="center"/>
              <w:rPr>
                <w:bCs/>
                <w:sz w:val="20"/>
                <w:szCs w:val="20"/>
              </w:rPr>
            </w:pPr>
            <w:r w:rsidRPr="009B5282">
              <w:rPr>
                <w:bCs/>
                <w:sz w:val="20"/>
                <w:szCs w:val="20"/>
              </w:rPr>
              <w:t>10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20543E57" w14:textId="77777777" w:rsidR="00B1568F" w:rsidRPr="009B5282" w:rsidRDefault="00B1568F" w:rsidP="004C5080">
            <w:pPr>
              <w:jc w:val="center"/>
              <w:rPr>
                <w:bCs/>
                <w:sz w:val="20"/>
                <w:szCs w:val="20"/>
              </w:rPr>
            </w:pPr>
            <w:r w:rsidRPr="009B5282">
              <w:rPr>
                <w:bCs/>
                <w:sz w:val="20"/>
                <w:szCs w:val="20"/>
              </w:rPr>
              <w:t>06</w:t>
            </w:r>
          </w:p>
        </w:tc>
        <w:tc>
          <w:tcPr>
            <w:tcW w:w="1516" w:type="dxa"/>
            <w:tcBorders>
              <w:top w:val="nil"/>
              <w:left w:val="single" w:sz="4" w:space="0" w:color="auto"/>
              <w:bottom w:val="single" w:sz="4" w:space="0" w:color="auto"/>
              <w:right w:val="nil"/>
            </w:tcBorders>
            <w:shd w:val="clear" w:color="auto" w:fill="auto"/>
            <w:noWrap/>
            <w:vAlign w:val="center"/>
            <w:hideMark/>
          </w:tcPr>
          <w:p w14:paraId="5AE845A1" w14:textId="77777777" w:rsidR="00B1568F" w:rsidRPr="009B5282" w:rsidRDefault="00B1568F" w:rsidP="004C5080">
            <w:pPr>
              <w:jc w:val="center"/>
              <w:rPr>
                <w:bCs/>
                <w:sz w:val="20"/>
                <w:szCs w:val="20"/>
              </w:rPr>
            </w:pPr>
            <w:r w:rsidRPr="009B5282">
              <w:rPr>
                <w:bCs/>
                <w:sz w:val="20"/>
                <w:szCs w:val="20"/>
              </w:rPr>
              <w:t>07.0.00.00000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1BC409E8" w14:textId="77777777" w:rsidR="00B1568F" w:rsidRPr="009B5282" w:rsidRDefault="00B1568F" w:rsidP="004C5080">
            <w:pPr>
              <w:jc w:val="center"/>
              <w:rPr>
                <w:bCs/>
                <w:sz w:val="20"/>
                <w:szCs w:val="20"/>
              </w:rPr>
            </w:pPr>
            <w:r w:rsidRPr="009B5282">
              <w:rPr>
                <w:bCs/>
                <w:sz w:val="20"/>
                <w:szCs w:val="20"/>
              </w:rPr>
              <w:t> </w:t>
            </w:r>
          </w:p>
        </w:tc>
        <w:tc>
          <w:tcPr>
            <w:tcW w:w="1127" w:type="dxa"/>
            <w:tcBorders>
              <w:top w:val="nil"/>
              <w:left w:val="single" w:sz="4" w:space="0" w:color="auto"/>
              <w:bottom w:val="single" w:sz="4" w:space="0" w:color="auto"/>
              <w:right w:val="single" w:sz="4" w:space="0" w:color="auto"/>
            </w:tcBorders>
            <w:shd w:val="clear" w:color="auto" w:fill="auto"/>
            <w:noWrap/>
            <w:vAlign w:val="center"/>
            <w:hideMark/>
          </w:tcPr>
          <w:p w14:paraId="4ABCC9A5" w14:textId="77777777" w:rsidR="00B1568F" w:rsidRPr="009B5282" w:rsidRDefault="00B1568F" w:rsidP="004C5080">
            <w:pPr>
              <w:jc w:val="right"/>
              <w:rPr>
                <w:bCs/>
                <w:sz w:val="20"/>
                <w:szCs w:val="20"/>
              </w:rPr>
            </w:pPr>
            <w:r w:rsidRPr="009B5282">
              <w:rPr>
                <w:bCs/>
                <w:sz w:val="20"/>
                <w:szCs w:val="20"/>
              </w:rPr>
              <w:t>4 177 000,00</w:t>
            </w:r>
          </w:p>
        </w:tc>
        <w:tc>
          <w:tcPr>
            <w:tcW w:w="850" w:type="dxa"/>
            <w:tcBorders>
              <w:top w:val="nil"/>
              <w:left w:val="single" w:sz="4" w:space="0" w:color="auto"/>
              <w:bottom w:val="single" w:sz="4" w:space="0" w:color="auto"/>
              <w:right w:val="nil"/>
            </w:tcBorders>
            <w:shd w:val="clear" w:color="auto" w:fill="auto"/>
            <w:vAlign w:val="center"/>
            <w:hideMark/>
          </w:tcPr>
          <w:p w14:paraId="479099E7" w14:textId="77777777" w:rsidR="00B1568F" w:rsidRPr="009B5282" w:rsidRDefault="00B1568F" w:rsidP="004C5080">
            <w:pPr>
              <w:jc w:val="right"/>
              <w:rPr>
                <w:bCs/>
                <w:sz w:val="20"/>
                <w:szCs w:val="20"/>
              </w:rPr>
            </w:pPr>
            <w:r w:rsidRPr="009B5282">
              <w:rPr>
                <w:bCs/>
                <w:sz w:val="20"/>
                <w:szCs w:val="20"/>
              </w:rPr>
              <w:t>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116D2064" w14:textId="77777777" w:rsidR="00B1568F" w:rsidRPr="009B5282" w:rsidRDefault="00B1568F" w:rsidP="004C5080">
            <w:pPr>
              <w:jc w:val="right"/>
              <w:rPr>
                <w:bCs/>
                <w:sz w:val="20"/>
                <w:szCs w:val="20"/>
              </w:rPr>
            </w:pPr>
            <w:r w:rsidRPr="009B5282">
              <w:rPr>
                <w:bCs/>
                <w:sz w:val="20"/>
                <w:szCs w:val="20"/>
              </w:rPr>
              <w:t>0,00</w:t>
            </w:r>
          </w:p>
        </w:tc>
      </w:tr>
      <w:tr w:rsidR="00B1568F" w:rsidRPr="009B5282" w14:paraId="6536C404" w14:textId="77777777" w:rsidTr="004C5080">
        <w:trPr>
          <w:trHeight w:val="585"/>
        </w:trPr>
        <w:tc>
          <w:tcPr>
            <w:tcW w:w="3828" w:type="dxa"/>
            <w:tcBorders>
              <w:top w:val="nil"/>
              <w:left w:val="single" w:sz="4" w:space="0" w:color="auto"/>
              <w:bottom w:val="single" w:sz="4" w:space="0" w:color="auto"/>
              <w:right w:val="nil"/>
            </w:tcBorders>
            <w:shd w:val="clear" w:color="auto" w:fill="auto"/>
            <w:vAlign w:val="center"/>
            <w:hideMark/>
          </w:tcPr>
          <w:p w14:paraId="31AD2A8D" w14:textId="77777777" w:rsidR="00B1568F" w:rsidRPr="009B5282" w:rsidRDefault="00B1568F" w:rsidP="004C5080">
            <w:pPr>
              <w:rPr>
                <w:bCs/>
                <w:sz w:val="20"/>
                <w:szCs w:val="20"/>
              </w:rPr>
            </w:pPr>
            <w:r w:rsidRPr="009B5282">
              <w:rPr>
                <w:bCs/>
                <w:sz w:val="20"/>
                <w:szCs w:val="20"/>
              </w:rPr>
              <w:t>Подпрограмма "Развитие дошкольного, общего и дополнительного образования детей"</w:t>
            </w:r>
          </w:p>
        </w:tc>
        <w:tc>
          <w:tcPr>
            <w:tcW w:w="851" w:type="dxa"/>
            <w:tcBorders>
              <w:top w:val="nil"/>
              <w:left w:val="single" w:sz="4" w:space="0" w:color="auto"/>
              <w:bottom w:val="single" w:sz="4" w:space="0" w:color="auto"/>
              <w:right w:val="nil"/>
            </w:tcBorders>
            <w:shd w:val="clear" w:color="auto" w:fill="auto"/>
            <w:noWrap/>
            <w:vAlign w:val="center"/>
            <w:hideMark/>
          </w:tcPr>
          <w:p w14:paraId="5B462083" w14:textId="77777777" w:rsidR="00B1568F" w:rsidRPr="009B5282" w:rsidRDefault="00B1568F" w:rsidP="004C5080">
            <w:pPr>
              <w:jc w:val="center"/>
              <w:rPr>
                <w:bCs/>
                <w:sz w:val="20"/>
                <w:szCs w:val="20"/>
              </w:rPr>
            </w:pPr>
            <w:r w:rsidRPr="009B5282">
              <w:rPr>
                <w:bCs/>
                <w:sz w:val="20"/>
                <w:szCs w:val="20"/>
              </w:rPr>
              <w:t>10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2C5A31C2" w14:textId="77777777" w:rsidR="00B1568F" w:rsidRPr="009B5282" w:rsidRDefault="00B1568F" w:rsidP="004C5080">
            <w:pPr>
              <w:jc w:val="center"/>
              <w:rPr>
                <w:bCs/>
                <w:sz w:val="20"/>
                <w:szCs w:val="20"/>
              </w:rPr>
            </w:pPr>
            <w:r w:rsidRPr="009B5282">
              <w:rPr>
                <w:bCs/>
                <w:sz w:val="20"/>
                <w:szCs w:val="20"/>
              </w:rPr>
              <w:t>06</w:t>
            </w:r>
          </w:p>
        </w:tc>
        <w:tc>
          <w:tcPr>
            <w:tcW w:w="1516" w:type="dxa"/>
            <w:tcBorders>
              <w:top w:val="nil"/>
              <w:left w:val="single" w:sz="4" w:space="0" w:color="auto"/>
              <w:bottom w:val="single" w:sz="4" w:space="0" w:color="auto"/>
              <w:right w:val="nil"/>
            </w:tcBorders>
            <w:shd w:val="clear" w:color="auto" w:fill="auto"/>
            <w:noWrap/>
            <w:vAlign w:val="center"/>
            <w:hideMark/>
          </w:tcPr>
          <w:p w14:paraId="1B33B619" w14:textId="77777777" w:rsidR="00B1568F" w:rsidRPr="009B5282" w:rsidRDefault="00B1568F" w:rsidP="004C5080">
            <w:pPr>
              <w:jc w:val="center"/>
              <w:rPr>
                <w:bCs/>
                <w:sz w:val="20"/>
                <w:szCs w:val="20"/>
              </w:rPr>
            </w:pPr>
            <w:r w:rsidRPr="009B5282">
              <w:rPr>
                <w:bCs/>
                <w:sz w:val="20"/>
                <w:szCs w:val="20"/>
              </w:rPr>
              <w:t>07.1.00.00000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29DD8FA9" w14:textId="77777777" w:rsidR="00B1568F" w:rsidRPr="009B5282" w:rsidRDefault="00B1568F" w:rsidP="004C5080">
            <w:pPr>
              <w:jc w:val="center"/>
              <w:rPr>
                <w:bCs/>
                <w:sz w:val="20"/>
                <w:szCs w:val="20"/>
              </w:rPr>
            </w:pPr>
            <w:r w:rsidRPr="009B5282">
              <w:rPr>
                <w:bCs/>
                <w:sz w:val="20"/>
                <w:szCs w:val="20"/>
              </w:rPr>
              <w:t> </w:t>
            </w:r>
          </w:p>
        </w:tc>
        <w:tc>
          <w:tcPr>
            <w:tcW w:w="1127" w:type="dxa"/>
            <w:tcBorders>
              <w:top w:val="nil"/>
              <w:left w:val="single" w:sz="4" w:space="0" w:color="auto"/>
              <w:bottom w:val="single" w:sz="4" w:space="0" w:color="auto"/>
              <w:right w:val="single" w:sz="4" w:space="0" w:color="auto"/>
            </w:tcBorders>
            <w:shd w:val="clear" w:color="auto" w:fill="auto"/>
            <w:noWrap/>
            <w:vAlign w:val="center"/>
            <w:hideMark/>
          </w:tcPr>
          <w:p w14:paraId="33DD112D" w14:textId="77777777" w:rsidR="00B1568F" w:rsidRPr="009B5282" w:rsidRDefault="00B1568F" w:rsidP="004C5080">
            <w:pPr>
              <w:jc w:val="right"/>
              <w:rPr>
                <w:bCs/>
                <w:sz w:val="20"/>
                <w:szCs w:val="20"/>
              </w:rPr>
            </w:pPr>
            <w:r w:rsidRPr="009B5282">
              <w:rPr>
                <w:bCs/>
                <w:sz w:val="20"/>
                <w:szCs w:val="20"/>
              </w:rPr>
              <w:t>4 177 000,00</w:t>
            </w:r>
          </w:p>
        </w:tc>
        <w:tc>
          <w:tcPr>
            <w:tcW w:w="850" w:type="dxa"/>
            <w:tcBorders>
              <w:top w:val="nil"/>
              <w:left w:val="single" w:sz="4" w:space="0" w:color="auto"/>
              <w:bottom w:val="single" w:sz="4" w:space="0" w:color="auto"/>
              <w:right w:val="nil"/>
            </w:tcBorders>
            <w:shd w:val="clear" w:color="auto" w:fill="auto"/>
            <w:vAlign w:val="center"/>
            <w:hideMark/>
          </w:tcPr>
          <w:p w14:paraId="42E8A977" w14:textId="77777777" w:rsidR="00B1568F" w:rsidRPr="009B5282" w:rsidRDefault="00B1568F" w:rsidP="004C5080">
            <w:pPr>
              <w:jc w:val="right"/>
              <w:rPr>
                <w:bCs/>
                <w:sz w:val="20"/>
                <w:szCs w:val="20"/>
              </w:rPr>
            </w:pPr>
            <w:r w:rsidRPr="009B5282">
              <w:rPr>
                <w:bCs/>
                <w:sz w:val="20"/>
                <w:szCs w:val="20"/>
              </w:rPr>
              <w:t>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72BA03F5" w14:textId="77777777" w:rsidR="00B1568F" w:rsidRPr="009B5282" w:rsidRDefault="00B1568F" w:rsidP="004C5080">
            <w:pPr>
              <w:jc w:val="right"/>
              <w:rPr>
                <w:bCs/>
                <w:sz w:val="20"/>
                <w:szCs w:val="20"/>
              </w:rPr>
            </w:pPr>
            <w:r w:rsidRPr="009B5282">
              <w:rPr>
                <w:bCs/>
                <w:sz w:val="20"/>
                <w:szCs w:val="20"/>
              </w:rPr>
              <w:t>0,00</w:t>
            </w:r>
          </w:p>
        </w:tc>
      </w:tr>
      <w:tr w:rsidR="00B1568F" w:rsidRPr="009B5282" w14:paraId="5539BDE9" w14:textId="77777777" w:rsidTr="004C5080">
        <w:trPr>
          <w:trHeight w:val="2295"/>
        </w:trPr>
        <w:tc>
          <w:tcPr>
            <w:tcW w:w="3828" w:type="dxa"/>
            <w:tcBorders>
              <w:top w:val="nil"/>
              <w:left w:val="single" w:sz="4" w:space="0" w:color="auto"/>
              <w:bottom w:val="single" w:sz="4" w:space="0" w:color="auto"/>
              <w:right w:val="nil"/>
            </w:tcBorders>
            <w:shd w:val="clear" w:color="auto" w:fill="auto"/>
            <w:vAlign w:val="center"/>
            <w:hideMark/>
          </w:tcPr>
          <w:p w14:paraId="010AAA98" w14:textId="77777777" w:rsidR="00B1568F" w:rsidRPr="009B5282" w:rsidRDefault="00B1568F" w:rsidP="004C5080">
            <w:pPr>
              <w:rPr>
                <w:bCs/>
                <w:sz w:val="20"/>
                <w:szCs w:val="20"/>
              </w:rPr>
            </w:pPr>
            <w:r w:rsidRPr="009B5282">
              <w:rPr>
                <w:bCs/>
                <w:sz w:val="20"/>
                <w:szCs w:val="20"/>
              </w:rPr>
              <w:t>Реализация мероприятий на развитие социальной инфраструктуры в сфере организации отдыха и оздоровления детей Новосибирской области государственной программы Новосибирской области "Развитие системы социальной поддержки населения и улучшение социального положения семей с детьми в Новосибирской области"</w:t>
            </w:r>
          </w:p>
        </w:tc>
        <w:tc>
          <w:tcPr>
            <w:tcW w:w="851" w:type="dxa"/>
            <w:tcBorders>
              <w:top w:val="nil"/>
              <w:left w:val="single" w:sz="4" w:space="0" w:color="auto"/>
              <w:bottom w:val="single" w:sz="4" w:space="0" w:color="auto"/>
              <w:right w:val="nil"/>
            </w:tcBorders>
            <w:shd w:val="clear" w:color="auto" w:fill="auto"/>
            <w:noWrap/>
            <w:vAlign w:val="center"/>
            <w:hideMark/>
          </w:tcPr>
          <w:p w14:paraId="113F343B" w14:textId="77777777" w:rsidR="00B1568F" w:rsidRPr="009B5282" w:rsidRDefault="00B1568F" w:rsidP="004C5080">
            <w:pPr>
              <w:jc w:val="center"/>
              <w:rPr>
                <w:bCs/>
                <w:sz w:val="20"/>
                <w:szCs w:val="20"/>
              </w:rPr>
            </w:pPr>
            <w:r w:rsidRPr="009B5282">
              <w:rPr>
                <w:bCs/>
                <w:sz w:val="20"/>
                <w:szCs w:val="20"/>
              </w:rPr>
              <w:t>10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40C378F4" w14:textId="77777777" w:rsidR="00B1568F" w:rsidRPr="009B5282" w:rsidRDefault="00B1568F" w:rsidP="004C5080">
            <w:pPr>
              <w:jc w:val="center"/>
              <w:rPr>
                <w:bCs/>
                <w:sz w:val="20"/>
                <w:szCs w:val="20"/>
              </w:rPr>
            </w:pPr>
            <w:r w:rsidRPr="009B5282">
              <w:rPr>
                <w:bCs/>
                <w:sz w:val="20"/>
                <w:szCs w:val="20"/>
              </w:rPr>
              <w:t>06</w:t>
            </w:r>
          </w:p>
        </w:tc>
        <w:tc>
          <w:tcPr>
            <w:tcW w:w="1516" w:type="dxa"/>
            <w:tcBorders>
              <w:top w:val="nil"/>
              <w:left w:val="single" w:sz="4" w:space="0" w:color="auto"/>
              <w:bottom w:val="single" w:sz="4" w:space="0" w:color="auto"/>
              <w:right w:val="nil"/>
            </w:tcBorders>
            <w:shd w:val="clear" w:color="auto" w:fill="auto"/>
            <w:noWrap/>
            <w:vAlign w:val="center"/>
            <w:hideMark/>
          </w:tcPr>
          <w:p w14:paraId="2603EC7D" w14:textId="77777777" w:rsidR="00B1568F" w:rsidRPr="009B5282" w:rsidRDefault="00B1568F" w:rsidP="004C5080">
            <w:pPr>
              <w:jc w:val="center"/>
              <w:rPr>
                <w:bCs/>
                <w:sz w:val="20"/>
                <w:szCs w:val="20"/>
              </w:rPr>
            </w:pPr>
            <w:r w:rsidRPr="009B5282">
              <w:rPr>
                <w:bCs/>
                <w:sz w:val="20"/>
                <w:szCs w:val="20"/>
              </w:rPr>
              <w:t>07.1.00.70929</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7F945046" w14:textId="77777777" w:rsidR="00B1568F" w:rsidRPr="009B5282" w:rsidRDefault="00B1568F" w:rsidP="004C5080">
            <w:pPr>
              <w:jc w:val="center"/>
              <w:rPr>
                <w:bCs/>
                <w:sz w:val="20"/>
                <w:szCs w:val="20"/>
              </w:rPr>
            </w:pPr>
            <w:r w:rsidRPr="009B5282">
              <w:rPr>
                <w:bCs/>
                <w:sz w:val="20"/>
                <w:szCs w:val="20"/>
              </w:rPr>
              <w:t> </w:t>
            </w:r>
          </w:p>
        </w:tc>
        <w:tc>
          <w:tcPr>
            <w:tcW w:w="1127" w:type="dxa"/>
            <w:tcBorders>
              <w:top w:val="nil"/>
              <w:left w:val="single" w:sz="4" w:space="0" w:color="auto"/>
              <w:bottom w:val="single" w:sz="4" w:space="0" w:color="auto"/>
              <w:right w:val="single" w:sz="4" w:space="0" w:color="auto"/>
            </w:tcBorders>
            <w:shd w:val="clear" w:color="auto" w:fill="auto"/>
            <w:noWrap/>
            <w:vAlign w:val="center"/>
            <w:hideMark/>
          </w:tcPr>
          <w:p w14:paraId="77D8779A" w14:textId="77777777" w:rsidR="00B1568F" w:rsidRPr="009B5282" w:rsidRDefault="00B1568F" w:rsidP="004C5080">
            <w:pPr>
              <w:jc w:val="right"/>
              <w:rPr>
                <w:bCs/>
                <w:sz w:val="20"/>
                <w:szCs w:val="20"/>
              </w:rPr>
            </w:pPr>
            <w:r w:rsidRPr="009B5282">
              <w:rPr>
                <w:bCs/>
                <w:sz w:val="20"/>
                <w:szCs w:val="20"/>
              </w:rPr>
              <w:t>3 968 000,00</w:t>
            </w:r>
          </w:p>
        </w:tc>
        <w:tc>
          <w:tcPr>
            <w:tcW w:w="850" w:type="dxa"/>
            <w:tcBorders>
              <w:top w:val="nil"/>
              <w:left w:val="single" w:sz="4" w:space="0" w:color="auto"/>
              <w:bottom w:val="single" w:sz="4" w:space="0" w:color="auto"/>
              <w:right w:val="nil"/>
            </w:tcBorders>
            <w:shd w:val="clear" w:color="auto" w:fill="auto"/>
            <w:vAlign w:val="center"/>
            <w:hideMark/>
          </w:tcPr>
          <w:p w14:paraId="4671379F" w14:textId="77777777" w:rsidR="00B1568F" w:rsidRPr="009B5282" w:rsidRDefault="00B1568F" w:rsidP="004C5080">
            <w:pPr>
              <w:jc w:val="right"/>
              <w:rPr>
                <w:bCs/>
                <w:sz w:val="20"/>
                <w:szCs w:val="20"/>
              </w:rPr>
            </w:pPr>
            <w:r w:rsidRPr="009B5282">
              <w:rPr>
                <w:bCs/>
                <w:sz w:val="20"/>
                <w:szCs w:val="20"/>
              </w:rPr>
              <w:t>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006F9F2A" w14:textId="77777777" w:rsidR="00B1568F" w:rsidRPr="009B5282" w:rsidRDefault="00B1568F" w:rsidP="004C5080">
            <w:pPr>
              <w:jc w:val="right"/>
              <w:rPr>
                <w:bCs/>
                <w:sz w:val="20"/>
                <w:szCs w:val="20"/>
              </w:rPr>
            </w:pPr>
            <w:r w:rsidRPr="009B5282">
              <w:rPr>
                <w:bCs/>
                <w:sz w:val="20"/>
                <w:szCs w:val="20"/>
              </w:rPr>
              <w:t>0,00</w:t>
            </w:r>
          </w:p>
        </w:tc>
      </w:tr>
      <w:tr w:rsidR="00B1568F" w:rsidRPr="009B5282" w14:paraId="50A301D4" w14:textId="77777777" w:rsidTr="004C5080">
        <w:trPr>
          <w:trHeight w:val="870"/>
        </w:trPr>
        <w:tc>
          <w:tcPr>
            <w:tcW w:w="3828" w:type="dxa"/>
            <w:tcBorders>
              <w:top w:val="nil"/>
              <w:left w:val="single" w:sz="4" w:space="0" w:color="auto"/>
              <w:bottom w:val="single" w:sz="4" w:space="0" w:color="auto"/>
              <w:right w:val="nil"/>
            </w:tcBorders>
            <w:shd w:val="clear" w:color="auto" w:fill="auto"/>
            <w:vAlign w:val="center"/>
            <w:hideMark/>
          </w:tcPr>
          <w:p w14:paraId="23378191" w14:textId="77777777" w:rsidR="00B1568F" w:rsidRPr="009B5282" w:rsidRDefault="00B1568F" w:rsidP="004C5080">
            <w:pPr>
              <w:rPr>
                <w:sz w:val="20"/>
                <w:szCs w:val="20"/>
              </w:rPr>
            </w:pPr>
            <w:r w:rsidRPr="009B5282">
              <w:rPr>
                <w:sz w:val="20"/>
                <w:szCs w:val="20"/>
              </w:rPr>
              <w:t>Предоставление субсидий бюджетным, автономным учреждениям и иным некоммерческим организациям</w:t>
            </w:r>
          </w:p>
        </w:tc>
        <w:tc>
          <w:tcPr>
            <w:tcW w:w="851" w:type="dxa"/>
            <w:tcBorders>
              <w:top w:val="nil"/>
              <w:left w:val="single" w:sz="4" w:space="0" w:color="auto"/>
              <w:bottom w:val="single" w:sz="4" w:space="0" w:color="auto"/>
              <w:right w:val="nil"/>
            </w:tcBorders>
            <w:shd w:val="clear" w:color="auto" w:fill="auto"/>
            <w:noWrap/>
            <w:vAlign w:val="center"/>
            <w:hideMark/>
          </w:tcPr>
          <w:p w14:paraId="23726887" w14:textId="77777777" w:rsidR="00B1568F" w:rsidRPr="009B5282" w:rsidRDefault="00B1568F" w:rsidP="004C5080">
            <w:pPr>
              <w:jc w:val="center"/>
              <w:rPr>
                <w:sz w:val="20"/>
                <w:szCs w:val="20"/>
              </w:rPr>
            </w:pPr>
            <w:r w:rsidRPr="009B5282">
              <w:rPr>
                <w:sz w:val="20"/>
                <w:szCs w:val="20"/>
              </w:rPr>
              <w:t>10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7720B624" w14:textId="77777777" w:rsidR="00B1568F" w:rsidRPr="009B5282" w:rsidRDefault="00B1568F" w:rsidP="004C5080">
            <w:pPr>
              <w:jc w:val="center"/>
              <w:rPr>
                <w:sz w:val="20"/>
                <w:szCs w:val="20"/>
              </w:rPr>
            </w:pPr>
            <w:r w:rsidRPr="009B5282">
              <w:rPr>
                <w:sz w:val="20"/>
                <w:szCs w:val="20"/>
              </w:rPr>
              <w:t>06</w:t>
            </w:r>
          </w:p>
        </w:tc>
        <w:tc>
          <w:tcPr>
            <w:tcW w:w="1516" w:type="dxa"/>
            <w:tcBorders>
              <w:top w:val="nil"/>
              <w:left w:val="single" w:sz="4" w:space="0" w:color="auto"/>
              <w:bottom w:val="single" w:sz="4" w:space="0" w:color="auto"/>
              <w:right w:val="nil"/>
            </w:tcBorders>
            <w:shd w:val="clear" w:color="auto" w:fill="auto"/>
            <w:noWrap/>
            <w:vAlign w:val="center"/>
            <w:hideMark/>
          </w:tcPr>
          <w:p w14:paraId="3CF87EA3" w14:textId="77777777" w:rsidR="00B1568F" w:rsidRPr="009B5282" w:rsidRDefault="00B1568F" w:rsidP="004C5080">
            <w:pPr>
              <w:jc w:val="center"/>
              <w:rPr>
                <w:sz w:val="20"/>
                <w:szCs w:val="20"/>
              </w:rPr>
            </w:pPr>
            <w:r w:rsidRPr="009B5282">
              <w:rPr>
                <w:sz w:val="20"/>
                <w:szCs w:val="20"/>
              </w:rPr>
              <w:t>07.1.00.70929</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241EFAEC" w14:textId="77777777" w:rsidR="00B1568F" w:rsidRPr="009B5282" w:rsidRDefault="00B1568F" w:rsidP="004C5080">
            <w:pPr>
              <w:jc w:val="center"/>
              <w:rPr>
                <w:sz w:val="20"/>
                <w:szCs w:val="20"/>
              </w:rPr>
            </w:pPr>
            <w:r w:rsidRPr="009B5282">
              <w:rPr>
                <w:sz w:val="20"/>
                <w:szCs w:val="20"/>
              </w:rPr>
              <w:t>600</w:t>
            </w:r>
          </w:p>
        </w:tc>
        <w:tc>
          <w:tcPr>
            <w:tcW w:w="1127" w:type="dxa"/>
            <w:tcBorders>
              <w:top w:val="nil"/>
              <w:left w:val="single" w:sz="4" w:space="0" w:color="auto"/>
              <w:bottom w:val="single" w:sz="4" w:space="0" w:color="auto"/>
              <w:right w:val="single" w:sz="4" w:space="0" w:color="auto"/>
            </w:tcBorders>
            <w:shd w:val="clear" w:color="auto" w:fill="auto"/>
            <w:noWrap/>
            <w:vAlign w:val="center"/>
            <w:hideMark/>
          </w:tcPr>
          <w:p w14:paraId="538D030E" w14:textId="77777777" w:rsidR="00B1568F" w:rsidRPr="009B5282" w:rsidRDefault="00B1568F" w:rsidP="004C5080">
            <w:pPr>
              <w:jc w:val="right"/>
              <w:rPr>
                <w:sz w:val="20"/>
                <w:szCs w:val="20"/>
              </w:rPr>
            </w:pPr>
            <w:r w:rsidRPr="009B5282">
              <w:rPr>
                <w:sz w:val="20"/>
                <w:szCs w:val="20"/>
              </w:rPr>
              <w:t>3 968 000,00</w:t>
            </w:r>
          </w:p>
        </w:tc>
        <w:tc>
          <w:tcPr>
            <w:tcW w:w="850" w:type="dxa"/>
            <w:tcBorders>
              <w:top w:val="nil"/>
              <w:left w:val="single" w:sz="4" w:space="0" w:color="auto"/>
              <w:bottom w:val="single" w:sz="4" w:space="0" w:color="auto"/>
              <w:right w:val="nil"/>
            </w:tcBorders>
            <w:shd w:val="clear" w:color="auto" w:fill="auto"/>
            <w:vAlign w:val="center"/>
            <w:hideMark/>
          </w:tcPr>
          <w:p w14:paraId="63BB0953" w14:textId="77777777" w:rsidR="00B1568F" w:rsidRPr="009B5282" w:rsidRDefault="00B1568F" w:rsidP="004C5080">
            <w:pPr>
              <w:jc w:val="right"/>
              <w:rPr>
                <w:sz w:val="20"/>
                <w:szCs w:val="20"/>
              </w:rPr>
            </w:pPr>
            <w:r w:rsidRPr="009B5282">
              <w:rPr>
                <w:sz w:val="20"/>
                <w:szCs w:val="20"/>
              </w:rPr>
              <w:t>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19619BCF" w14:textId="77777777" w:rsidR="00B1568F" w:rsidRPr="009B5282" w:rsidRDefault="00B1568F" w:rsidP="004C5080">
            <w:pPr>
              <w:jc w:val="right"/>
              <w:rPr>
                <w:sz w:val="20"/>
                <w:szCs w:val="20"/>
              </w:rPr>
            </w:pPr>
            <w:r w:rsidRPr="009B5282">
              <w:rPr>
                <w:sz w:val="20"/>
                <w:szCs w:val="20"/>
              </w:rPr>
              <w:t>0,00</w:t>
            </w:r>
          </w:p>
        </w:tc>
      </w:tr>
      <w:tr w:rsidR="00B1568F" w:rsidRPr="009B5282" w14:paraId="087E7F25" w14:textId="77777777" w:rsidTr="004C5080">
        <w:trPr>
          <w:trHeight w:val="345"/>
        </w:trPr>
        <w:tc>
          <w:tcPr>
            <w:tcW w:w="3828" w:type="dxa"/>
            <w:tcBorders>
              <w:top w:val="nil"/>
              <w:left w:val="single" w:sz="4" w:space="0" w:color="auto"/>
              <w:bottom w:val="single" w:sz="4" w:space="0" w:color="auto"/>
              <w:right w:val="nil"/>
            </w:tcBorders>
            <w:shd w:val="clear" w:color="auto" w:fill="auto"/>
            <w:vAlign w:val="center"/>
            <w:hideMark/>
          </w:tcPr>
          <w:p w14:paraId="188A139C" w14:textId="77777777" w:rsidR="00B1568F" w:rsidRPr="009B5282" w:rsidRDefault="00B1568F" w:rsidP="004C5080">
            <w:pPr>
              <w:rPr>
                <w:sz w:val="20"/>
                <w:szCs w:val="20"/>
              </w:rPr>
            </w:pPr>
            <w:r w:rsidRPr="009B5282">
              <w:rPr>
                <w:sz w:val="20"/>
                <w:szCs w:val="20"/>
              </w:rPr>
              <w:t>Субсидии бюджетным учреждениям</w:t>
            </w:r>
          </w:p>
        </w:tc>
        <w:tc>
          <w:tcPr>
            <w:tcW w:w="851" w:type="dxa"/>
            <w:tcBorders>
              <w:top w:val="nil"/>
              <w:left w:val="single" w:sz="4" w:space="0" w:color="auto"/>
              <w:bottom w:val="single" w:sz="4" w:space="0" w:color="auto"/>
              <w:right w:val="nil"/>
            </w:tcBorders>
            <w:shd w:val="clear" w:color="auto" w:fill="auto"/>
            <w:noWrap/>
            <w:vAlign w:val="center"/>
            <w:hideMark/>
          </w:tcPr>
          <w:p w14:paraId="041F093D" w14:textId="77777777" w:rsidR="00B1568F" w:rsidRPr="009B5282" w:rsidRDefault="00B1568F" w:rsidP="004C5080">
            <w:pPr>
              <w:jc w:val="center"/>
              <w:rPr>
                <w:sz w:val="20"/>
                <w:szCs w:val="20"/>
              </w:rPr>
            </w:pPr>
            <w:r w:rsidRPr="009B5282">
              <w:rPr>
                <w:sz w:val="20"/>
                <w:szCs w:val="20"/>
              </w:rPr>
              <w:t>10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35B21A2A" w14:textId="77777777" w:rsidR="00B1568F" w:rsidRPr="009B5282" w:rsidRDefault="00B1568F" w:rsidP="004C5080">
            <w:pPr>
              <w:jc w:val="center"/>
              <w:rPr>
                <w:sz w:val="20"/>
                <w:szCs w:val="20"/>
              </w:rPr>
            </w:pPr>
            <w:r w:rsidRPr="009B5282">
              <w:rPr>
                <w:sz w:val="20"/>
                <w:szCs w:val="20"/>
              </w:rPr>
              <w:t>06</w:t>
            </w:r>
          </w:p>
        </w:tc>
        <w:tc>
          <w:tcPr>
            <w:tcW w:w="1516" w:type="dxa"/>
            <w:tcBorders>
              <w:top w:val="nil"/>
              <w:left w:val="single" w:sz="4" w:space="0" w:color="auto"/>
              <w:bottom w:val="single" w:sz="4" w:space="0" w:color="auto"/>
              <w:right w:val="nil"/>
            </w:tcBorders>
            <w:shd w:val="clear" w:color="auto" w:fill="auto"/>
            <w:noWrap/>
            <w:vAlign w:val="center"/>
            <w:hideMark/>
          </w:tcPr>
          <w:p w14:paraId="0CA28F28" w14:textId="77777777" w:rsidR="00B1568F" w:rsidRPr="009B5282" w:rsidRDefault="00B1568F" w:rsidP="004C5080">
            <w:pPr>
              <w:jc w:val="center"/>
              <w:rPr>
                <w:sz w:val="20"/>
                <w:szCs w:val="20"/>
              </w:rPr>
            </w:pPr>
            <w:r w:rsidRPr="009B5282">
              <w:rPr>
                <w:sz w:val="20"/>
                <w:szCs w:val="20"/>
              </w:rPr>
              <w:t>07.1.00.70929</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535AB976" w14:textId="77777777" w:rsidR="00B1568F" w:rsidRPr="009B5282" w:rsidRDefault="00B1568F" w:rsidP="004C5080">
            <w:pPr>
              <w:jc w:val="center"/>
              <w:rPr>
                <w:sz w:val="20"/>
                <w:szCs w:val="20"/>
              </w:rPr>
            </w:pPr>
            <w:r w:rsidRPr="009B5282">
              <w:rPr>
                <w:sz w:val="20"/>
                <w:szCs w:val="20"/>
              </w:rPr>
              <w:t>610</w:t>
            </w:r>
          </w:p>
        </w:tc>
        <w:tc>
          <w:tcPr>
            <w:tcW w:w="1127" w:type="dxa"/>
            <w:tcBorders>
              <w:top w:val="nil"/>
              <w:left w:val="single" w:sz="4" w:space="0" w:color="auto"/>
              <w:bottom w:val="single" w:sz="4" w:space="0" w:color="auto"/>
              <w:right w:val="single" w:sz="4" w:space="0" w:color="auto"/>
            </w:tcBorders>
            <w:shd w:val="clear" w:color="auto" w:fill="auto"/>
            <w:noWrap/>
            <w:vAlign w:val="center"/>
            <w:hideMark/>
          </w:tcPr>
          <w:p w14:paraId="5A89CC17" w14:textId="77777777" w:rsidR="00B1568F" w:rsidRPr="009B5282" w:rsidRDefault="00B1568F" w:rsidP="004C5080">
            <w:pPr>
              <w:jc w:val="right"/>
              <w:rPr>
                <w:sz w:val="20"/>
                <w:szCs w:val="20"/>
              </w:rPr>
            </w:pPr>
            <w:r w:rsidRPr="009B5282">
              <w:rPr>
                <w:sz w:val="20"/>
                <w:szCs w:val="20"/>
              </w:rPr>
              <w:t>3 968 000,00</w:t>
            </w:r>
          </w:p>
        </w:tc>
        <w:tc>
          <w:tcPr>
            <w:tcW w:w="850" w:type="dxa"/>
            <w:tcBorders>
              <w:top w:val="nil"/>
              <w:left w:val="single" w:sz="4" w:space="0" w:color="auto"/>
              <w:bottom w:val="single" w:sz="4" w:space="0" w:color="auto"/>
              <w:right w:val="nil"/>
            </w:tcBorders>
            <w:shd w:val="clear" w:color="auto" w:fill="auto"/>
            <w:vAlign w:val="center"/>
            <w:hideMark/>
          </w:tcPr>
          <w:p w14:paraId="73678198" w14:textId="77777777" w:rsidR="00B1568F" w:rsidRPr="009B5282" w:rsidRDefault="00B1568F" w:rsidP="004C5080">
            <w:pPr>
              <w:jc w:val="right"/>
              <w:rPr>
                <w:sz w:val="20"/>
                <w:szCs w:val="20"/>
              </w:rPr>
            </w:pPr>
            <w:r w:rsidRPr="009B5282">
              <w:rPr>
                <w:sz w:val="20"/>
                <w:szCs w:val="20"/>
              </w:rPr>
              <w:t>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64E38BFE" w14:textId="77777777" w:rsidR="00B1568F" w:rsidRPr="009B5282" w:rsidRDefault="00B1568F" w:rsidP="004C5080">
            <w:pPr>
              <w:jc w:val="right"/>
              <w:rPr>
                <w:sz w:val="20"/>
                <w:szCs w:val="20"/>
              </w:rPr>
            </w:pPr>
            <w:r w:rsidRPr="009B5282">
              <w:rPr>
                <w:sz w:val="20"/>
                <w:szCs w:val="20"/>
              </w:rPr>
              <w:t>0,00</w:t>
            </w:r>
          </w:p>
        </w:tc>
      </w:tr>
      <w:tr w:rsidR="00B1568F" w:rsidRPr="009B5282" w14:paraId="1806C0F8" w14:textId="77777777" w:rsidTr="004C5080">
        <w:trPr>
          <w:trHeight w:val="2295"/>
        </w:trPr>
        <w:tc>
          <w:tcPr>
            <w:tcW w:w="3828" w:type="dxa"/>
            <w:tcBorders>
              <w:top w:val="nil"/>
              <w:left w:val="single" w:sz="4" w:space="0" w:color="auto"/>
              <w:bottom w:val="single" w:sz="4" w:space="0" w:color="auto"/>
              <w:right w:val="nil"/>
            </w:tcBorders>
            <w:shd w:val="clear" w:color="auto" w:fill="auto"/>
            <w:vAlign w:val="center"/>
            <w:hideMark/>
          </w:tcPr>
          <w:p w14:paraId="77E0692F" w14:textId="77777777" w:rsidR="00B1568F" w:rsidRPr="009B5282" w:rsidRDefault="00B1568F" w:rsidP="004C5080">
            <w:pPr>
              <w:rPr>
                <w:bCs/>
                <w:sz w:val="20"/>
                <w:szCs w:val="20"/>
              </w:rPr>
            </w:pPr>
            <w:proofErr w:type="spellStart"/>
            <w:r w:rsidRPr="009B5282">
              <w:rPr>
                <w:bCs/>
                <w:sz w:val="20"/>
                <w:szCs w:val="20"/>
              </w:rPr>
              <w:t>Софинансирование</w:t>
            </w:r>
            <w:proofErr w:type="spellEnd"/>
            <w:r w:rsidRPr="009B5282">
              <w:rPr>
                <w:bCs/>
                <w:sz w:val="20"/>
                <w:szCs w:val="20"/>
              </w:rPr>
              <w:t xml:space="preserve"> местного бюджета на развитие социальной инфраструктуры в сфере организации отдыха и оздоровления детей Новосибирской области государственной программы Новосибирской области "Развитие системы социальной поддержки населения и улучшение социального положения семей с детьми в Новосибирской области"</w:t>
            </w:r>
          </w:p>
        </w:tc>
        <w:tc>
          <w:tcPr>
            <w:tcW w:w="851" w:type="dxa"/>
            <w:tcBorders>
              <w:top w:val="nil"/>
              <w:left w:val="single" w:sz="4" w:space="0" w:color="auto"/>
              <w:bottom w:val="single" w:sz="4" w:space="0" w:color="auto"/>
              <w:right w:val="nil"/>
            </w:tcBorders>
            <w:shd w:val="clear" w:color="auto" w:fill="auto"/>
            <w:noWrap/>
            <w:vAlign w:val="center"/>
            <w:hideMark/>
          </w:tcPr>
          <w:p w14:paraId="7730197F" w14:textId="77777777" w:rsidR="00B1568F" w:rsidRPr="009B5282" w:rsidRDefault="00B1568F" w:rsidP="004C5080">
            <w:pPr>
              <w:jc w:val="center"/>
              <w:rPr>
                <w:bCs/>
                <w:sz w:val="20"/>
                <w:szCs w:val="20"/>
              </w:rPr>
            </w:pPr>
            <w:r w:rsidRPr="009B5282">
              <w:rPr>
                <w:bCs/>
                <w:sz w:val="20"/>
                <w:szCs w:val="20"/>
              </w:rPr>
              <w:t>10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0B4F0CDC" w14:textId="77777777" w:rsidR="00B1568F" w:rsidRPr="009B5282" w:rsidRDefault="00B1568F" w:rsidP="004C5080">
            <w:pPr>
              <w:jc w:val="center"/>
              <w:rPr>
                <w:bCs/>
                <w:sz w:val="20"/>
                <w:szCs w:val="20"/>
              </w:rPr>
            </w:pPr>
            <w:r w:rsidRPr="009B5282">
              <w:rPr>
                <w:bCs/>
                <w:sz w:val="20"/>
                <w:szCs w:val="20"/>
              </w:rPr>
              <w:t>06</w:t>
            </w:r>
          </w:p>
        </w:tc>
        <w:tc>
          <w:tcPr>
            <w:tcW w:w="1516" w:type="dxa"/>
            <w:tcBorders>
              <w:top w:val="nil"/>
              <w:left w:val="single" w:sz="4" w:space="0" w:color="auto"/>
              <w:bottom w:val="single" w:sz="4" w:space="0" w:color="auto"/>
              <w:right w:val="nil"/>
            </w:tcBorders>
            <w:shd w:val="clear" w:color="auto" w:fill="auto"/>
            <w:noWrap/>
            <w:vAlign w:val="center"/>
            <w:hideMark/>
          </w:tcPr>
          <w:p w14:paraId="72AD00CD" w14:textId="77777777" w:rsidR="00B1568F" w:rsidRPr="009B5282" w:rsidRDefault="00B1568F" w:rsidP="004C5080">
            <w:pPr>
              <w:jc w:val="center"/>
              <w:rPr>
                <w:bCs/>
                <w:sz w:val="20"/>
                <w:szCs w:val="20"/>
              </w:rPr>
            </w:pPr>
            <w:r w:rsidRPr="009B5282">
              <w:rPr>
                <w:bCs/>
                <w:sz w:val="20"/>
                <w:szCs w:val="20"/>
              </w:rPr>
              <w:t>07.1.00.S0929</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7204B11B" w14:textId="77777777" w:rsidR="00B1568F" w:rsidRPr="009B5282" w:rsidRDefault="00B1568F" w:rsidP="004C5080">
            <w:pPr>
              <w:jc w:val="center"/>
              <w:rPr>
                <w:bCs/>
                <w:sz w:val="20"/>
                <w:szCs w:val="20"/>
              </w:rPr>
            </w:pPr>
            <w:r w:rsidRPr="009B5282">
              <w:rPr>
                <w:bCs/>
                <w:sz w:val="20"/>
                <w:szCs w:val="20"/>
              </w:rPr>
              <w:t> </w:t>
            </w:r>
          </w:p>
        </w:tc>
        <w:tc>
          <w:tcPr>
            <w:tcW w:w="1127" w:type="dxa"/>
            <w:tcBorders>
              <w:top w:val="nil"/>
              <w:left w:val="single" w:sz="4" w:space="0" w:color="auto"/>
              <w:bottom w:val="single" w:sz="4" w:space="0" w:color="auto"/>
              <w:right w:val="single" w:sz="4" w:space="0" w:color="auto"/>
            </w:tcBorders>
            <w:shd w:val="clear" w:color="auto" w:fill="auto"/>
            <w:noWrap/>
            <w:vAlign w:val="center"/>
            <w:hideMark/>
          </w:tcPr>
          <w:p w14:paraId="390B43BB" w14:textId="77777777" w:rsidR="00B1568F" w:rsidRPr="009B5282" w:rsidRDefault="00B1568F" w:rsidP="004C5080">
            <w:pPr>
              <w:jc w:val="right"/>
              <w:rPr>
                <w:bCs/>
                <w:sz w:val="20"/>
                <w:szCs w:val="20"/>
              </w:rPr>
            </w:pPr>
            <w:r w:rsidRPr="009B5282">
              <w:rPr>
                <w:bCs/>
                <w:sz w:val="20"/>
                <w:szCs w:val="20"/>
              </w:rPr>
              <w:t>209 000,00</w:t>
            </w:r>
          </w:p>
        </w:tc>
        <w:tc>
          <w:tcPr>
            <w:tcW w:w="850" w:type="dxa"/>
            <w:tcBorders>
              <w:top w:val="nil"/>
              <w:left w:val="single" w:sz="4" w:space="0" w:color="auto"/>
              <w:bottom w:val="single" w:sz="4" w:space="0" w:color="auto"/>
              <w:right w:val="nil"/>
            </w:tcBorders>
            <w:shd w:val="clear" w:color="auto" w:fill="auto"/>
            <w:vAlign w:val="center"/>
            <w:hideMark/>
          </w:tcPr>
          <w:p w14:paraId="00323E92" w14:textId="77777777" w:rsidR="00B1568F" w:rsidRPr="009B5282" w:rsidRDefault="00B1568F" w:rsidP="004C5080">
            <w:pPr>
              <w:jc w:val="right"/>
              <w:rPr>
                <w:bCs/>
                <w:sz w:val="20"/>
                <w:szCs w:val="20"/>
              </w:rPr>
            </w:pPr>
            <w:r w:rsidRPr="009B5282">
              <w:rPr>
                <w:bCs/>
                <w:sz w:val="20"/>
                <w:szCs w:val="20"/>
              </w:rPr>
              <w:t>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22970E27" w14:textId="77777777" w:rsidR="00B1568F" w:rsidRPr="009B5282" w:rsidRDefault="00B1568F" w:rsidP="004C5080">
            <w:pPr>
              <w:jc w:val="right"/>
              <w:rPr>
                <w:bCs/>
                <w:sz w:val="20"/>
                <w:szCs w:val="20"/>
              </w:rPr>
            </w:pPr>
            <w:r w:rsidRPr="009B5282">
              <w:rPr>
                <w:bCs/>
                <w:sz w:val="20"/>
                <w:szCs w:val="20"/>
              </w:rPr>
              <w:t>0,00</w:t>
            </w:r>
          </w:p>
        </w:tc>
      </w:tr>
      <w:tr w:rsidR="00B1568F" w:rsidRPr="009B5282" w14:paraId="15D241B9" w14:textId="77777777" w:rsidTr="004C5080">
        <w:trPr>
          <w:trHeight w:val="870"/>
        </w:trPr>
        <w:tc>
          <w:tcPr>
            <w:tcW w:w="3828" w:type="dxa"/>
            <w:tcBorders>
              <w:top w:val="nil"/>
              <w:left w:val="single" w:sz="4" w:space="0" w:color="auto"/>
              <w:bottom w:val="single" w:sz="4" w:space="0" w:color="auto"/>
              <w:right w:val="nil"/>
            </w:tcBorders>
            <w:shd w:val="clear" w:color="auto" w:fill="auto"/>
            <w:vAlign w:val="center"/>
            <w:hideMark/>
          </w:tcPr>
          <w:p w14:paraId="5625A0F1" w14:textId="77777777" w:rsidR="00B1568F" w:rsidRPr="009B5282" w:rsidRDefault="00B1568F" w:rsidP="004C5080">
            <w:pPr>
              <w:rPr>
                <w:sz w:val="20"/>
                <w:szCs w:val="20"/>
              </w:rPr>
            </w:pPr>
            <w:r w:rsidRPr="009B5282">
              <w:rPr>
                <w:sz w:val="20"/>
                <w:szCs w:val="20"/>
              </w:rPr>
              <w:t>Предоставление субсидий бюджетным, автономным учреждениям и иным некоммерческим организациям</w:t>
            </w:r>
          </w:p>
        </w:tc>
        <w:tc>
          <w:tcPr>
            <w:tcW w:w="851" w:type="dxa"/>
            <w:tcBorders>
              <w:top w:val="nil"/>
              <w:left w:val="single" w:sz="4" w:space="0" w:color="auto"/>
              <w:bottom w:val="single" w:sz="4" w:space="0" w:color="auto"/>
              <w:right w:val="nil"/>
            </w:tcBorders>
            <w:shd w:val="clear" w:color="auto" w:fill="auto"/>
            <w:noWrap/>
            <w:vAlign w:val="center"/>
            <w:hideMark/>
          </w:tcPr>
          <w:p w14:paraId="7C9C15E3" w14:textId="77777777" w:rsidR="00B1568F" w:rsidRPr="009B5282" w:rsidRDefault="00B1568F" w:rsidP="004C5080">
            <w:pPr>
              <w:jc w:val="center"/>
              <w:rPr>
                <w:sz w:val="20"/>
                <w:szCs w:val="20"/>
              </w:rPr>
            </w:pPr>
            <w:r w:rsidRPr="009B5282">
              <w:rPr>
                <w:sz w:val="20"/>
                <w:szCs w:val="20"/>
              </w:rPr>
              <w:t>10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0B00AB97" w14:textId="77777777" w:rsidR="00B1568F" w:rsidRPr="009B5282" w:rsidRDefault="00B1568F" w:rsidP="004C5080">
            <w:pPr>
              <w:jc w:val="center"/>
              <w:rPr>
                <w:sz w:val="20"/>
                <w:szCs w:val="20"/>
              </w:rPr>
            </w:pPr>
            <w:r w:rsidRPr="009B5282">
              <w:rPr>
                <w:sz w:val="20"/>
                <w:szCs w:val="20"/>
              </w:rPr>
              <w:t>06</w:t>
            </w:r>
          </w:p>
        </w:tc>
        <w:tc>
          <w:tcPr>
            <w:tcW w:w="1516" w:type="dxa"/>
            <w:tcBorders>
              <w:top w:val="nil"/>
              <w:left w:val="single" w:sz="4" w:space="0" w:color="auto"/>
              <w:bottom w:val="single" w:sz="4" w:space="0" w:color="auto"/>
              <w:right w:val="nil"/>
            </w:tcBorders>
            <w:shd w:val="clear" w:color="auto" w:fill="auto"/>
            <w:noWrap/>
            <w:vAlign w:val="center"/>
            <w:hideMark/>
          </w:tcPr>
          <w:p w14:paraId="33C378BA" w14:textId="77777777" w:rsidR="00B1568F" w:rsidRPr="009B5282" w:rsidRDefault="00B1568F" w:rsidP="004C5080">
            <w:pPr>
              <w:jc w:val="center"/>
              <w:rPr>
                <w:sz w:val="20"/>
                <w:szCs w:val="20"/>
              </w:rPr>
            </w:pPr>
            <w:r w:rsidRPr="009B5282">
              <w:rPr>
                <w:sz w:val="20"/>
                <w:szCs w:val="20"/>
              </w:rPr>
              <w:t>07.1.00.S0929</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6CFB4C3D" w14:textId="77777777" w:rsidR="00B1568F" w:rsidRPr="009B5282" w:rsidRDefault="00B1568F" w:rsidP="004C5080">
            <w:pPr>
              <w:jc w:val="center"/>
              <w:rPr>
                <w:sz w:val="20"/>
                <w:szCs w:val="20"/>
              </w:rPr>
            </w:pPr>
            <w:r w:rsidRPr="009B5282">
              <w:rPr>
                <w:sz w:val="20"/>
                <w:szCs w:val="20"/>
              </w:rPr>
              <w:t>600</w:t>
            </w:r>
          </w:p>
        </w:tc>
        <w:tc>
          <w:tcPr>
            <w:tcW w:w="1127" w:type="dxa"/>
            <w:tcBorders>
              <w:top w:val="nil"/>
              <w:left w:val="single" w:sz="4" w:space="0" w:color="auto"/>
              <w:bottom w:val="single" w:sz="4" w:space="0" w:color="auto"/>
              <w:right w:val="single" w:sz="4" w:space="0" w:color="auto"/>
            </w:tcBorders>
            <w:shd w:val="clear" w:color="auto" w:fill="auto"/>
            <w:noWrap/>
            <w:vAlign w:val="center"/>
            <w:hideMark/>
          </w:tcPr>
          <w:p w14:paraId="7FA8A3BC" w14:textId="77777777" w:rsidR="00B1568F" w:rsidRPr="009B5282" w:rsidRDefault="00B1568F" w:rsidP="004C5080">
            <w:pPr>
              <w:jc w:val="right"/>
              <w:rPr>
                <w:sz w:val="20"/>
                <w:szCs w:val="20"/>
              </w:rPr>
            </w:pPr>
            <w:r w:rsidRPr="009B5282">
              <w:rPr>
                <w:sz w:val="20"/>
                <w:szCs w:val="20"/>
              </w:rPr>
              <w:t>209 000,00</w:t>
            </w:r>
          </w:p>
        </w:tc>
        <w:tc>
          <w:tcPr>
            <w:tcW w:w="850" w:type="dxa"/>
            <w:tcBorders>
              <w:top w:val="nil"/>
              <w:left w:val="single" w:sz="4" w:space="0" w:color="auto"/>
              <w:bottom w:val="single" w:sz="4" w:space="0" w:color="auto"/>
              <w:right w:val="nil"/>
            </w:tcBorders>
            <w:shd w:val="clear" w:color="auto" w:fill="auto"/>
            <w:vAlign w:val="center"/>
            <w:hideMark/>
          </w:tcPr>
          <w:p w14:paraId="039E72F0" w14:textId="77777777" w:rsidR="00B1568F" w:rsidRPr="009B5282" w:rsidRDefault="00B1568F" w:rsidP="004C5080">
            <w:pPr>
              <w:jc w:val="right"/>
              <w:rPr>
                <w:sz w:val="20"/>
                <w:szCs w:val="20"/>
              </w:rPr>
            </w:pPr>
            <w:r w:rsidRPr="009B5282">
              <w:rPr>
                <w:sz w:val="20"/>
                <w:szCs w:val="20"/>
              </w:rPr>
              <w:t>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70AC1C9A" w14:textId="77777777" w:rsidR="00B1568F" w:rsidRPr="009B5282" w:rsidRDefault="00B1568F" w:rsidP="004C5080">
            <w:pPr>
              <w:jc w:val="right"/>
              <w:rPr>
                <w:sz w:val="20"/>
                <w:szCs w:val="20"/>
              </w:rPr>
            </w:pPr>
            <w:r w:rsidRPr="009B5282">
              <w:rPr>
                <w:sz w:val="20"/>
                <w:szCs w:val="20"/>
              </w:rPr>
              <w:t>0,00</w:t>
            </w:r>
          </w:p>
        </w:tc>
      </w:tr>
      <w:tr w:rsidR="00B1568F" w:rsidRPr="009B5282" w14:paraId="7107FD36" w14:textId="77777777" w:rsidTr="004C5080">
        <w:trPr>
          <w:trHeight w:val="345"/>
        </w:trPr>
        <w:tc>
          <w:tcPr>
            <w:tcW w:w="3828" w:type="dxa"/>
            <w:tcBorders>
              <w:top w:val="nil"/>
              <w:left w:val="single" w:sz="4" w:space="0" w:color="auto"/>
              <w:bottom w:val="single" w:sz="4" w:space="0" w:color="auto"/>
              <w:right w:val="nil"/>
            </w:tcBorders>
            <w:shd w:val="clear" w:color="auto" w:fill="auto"/>
            <w:vAlign w:val="center"/>
            <w:hideMark/>
          </w:tcPr>
          <w:p w14:paraId="3E3020C3" w14:textId="77777777" w:rsidR="00B1568F" w:rsidRPr="009B5282" w:rsidRDefault="00B1568F" w:rsidP="004C5080">
            <w:pPr>
              <w:rPr>
                <w:sz w:val="20"/>
                <w:szCs w:val="20"/>
              </w:rPr>
            </w:pPr>
            <w:r w:rsidRPr="009B5282">
              <w:rPr>
                <w:sz w:val="20"/>
                <w:szCs w:val="20"/>
              </w:rPr>
              <w:t>Субсидии бюджетным учреждениям</w:t>
            </w:r>
          </w:p>
        </w:tc>
        <w:tc>
          <w:tcPr>
            <w:tcW w:w="851" w:type="dxa"/>
            <w:tcBorders>
              <w:top w:val="nil"/>
              <w:left w:val="single" w:sz="4" w:space="0" w:color="auto"/>
              <w:bottom w:val="single" w:sz="4" w:space="0" w:color="auto"/>
              <w:right w:val="nil"/>
            </w:tcBorders>
            <w:shd w:val="clear" w:color="auto" w:fill="auto"/>
            <w:noWrap/>
            <w:vAlign w:val="center"/>
            <w:hideMark/>
          </w:tcPr>
          <w:p w14:paraId="5765A86A" w14:textId="77777777" w:rsidR="00B1568F" w:rsidRPr="009B5282" w:rsidRDefault="00B1568F" w:rsidP="004C5080">
            <w:pPr>
              <w:jc w:val="center"/>
              <w:rPr>
                <w:sz w:val="20"/>
                <w:szCs w:val="20"/>
              </w:rPr>
            </w:pPr>
            <w:r w:rsidRPr="009B5282">
              <w:rPr>
                <w:sz w:val="20"/>
                <w:szCs w:val="20"/>
              </w:rPr>
              <w:t>10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71FAC099" w14:textId="77777777" w:rsidR="00B1568F" w:rsidRPr="009B5282" w:rsidRDefault="00B1568F" w:rsidP="004C5080">
            <w:pPr>
              <w:jc w:val="center"/>
              <w:rPr>
                <w:sz w:val="20"/>
                <w:szCs w:val="20"/>
              </w:rPr>
            </w:pPr>
            <w:r w:rsidRPr="009B5282">
              <w:rPr>
                <w:sz w:val="20"/>
                <w:szCs w:val="20"/>
              </w:rPr>
              <w:t>06</w:t>
            </w:r>
          </w:p>
        </w:tc>
        <w:tc>
          <w:tcPr>
            <w:tcW w:w="1516" w:type="dxa"/>
            <w:tcBorders>
              <w:top w:val="nil"/>
              <w:left w:val="single" w:sz="4" w:space="0" w:color="auto"/>
              <w:bottom w:val="single" w:sz="4" w:space="0" w:color="auto"/>
              <w:right w:val="nil"/>
            </w:tcBorders>
            <w:shd w:val="clear" w:color="auto" w:fill="auto"/>
            <w:noWrap/>
            <w:vAlign w:val="center"/>
            <w:hideMark/>
          </w:tcPr>
          <w:p w14:paraId="3BBBA279" w14:textId="77777777" w:rsidR="00B1568F" w:rsidRPr="009B5282" w:rsidRDefault="00B1568F" w:rsidP="004C5080">
            <w:pPr>
              <w:jc w:val="center"/>
              <w:rPr>
                <w:sz w:val="20"/>
                <w:szCs w:val="20"/>
              </w:rPr>
            </w:pPr>
            <w:r w:rsidRPr="009B5282">
              <w:rPr>
                <w:sz w:val="20"/>
                <w:szCs w:val="20"/>
              </w:rPr>
              <w:t>07.1.00.S0929</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2854BD39" w14:textId="77777777" w:rsidR="00B1568F" w:rsidRPr="009B5282" w:rsidRDefault="00B1568F" w:rsidP="004C5080">
            <w:pPr>
              <w:jc w:val="center"/>
              <w:rPr>
                <w:sz w:val="20"/>
                <w:szCs w:val="20"/>
              </w:rPr>
            </w:pPr>
            <w:r w:rsidRPr="009B5282">
              <w:rPr>
                <w:sz w:val="20"/>
                <w:szCs w:val="20"/>
              </w:rPr>
              <w:t>610</w:t>
            </w:r>
          </w:p>
        </w:tc>
        <w:tc>
          <w:tcPr>
            <w:tcW w:w="1127" w:type="dxa"/>
            <w:tcBorders>
              <w:top w:val="nil"/>
              <w:left w:val="single" w:sz="4" w:space="0" w:color="auto"/>
              <w:bottom w:val="single" w:sz="4" w:space="0" w:color="auto"/>
              <w:right w:val="single" w:sz="4" w:space="0" w:color="auto"/>
            </w:tcBorders>
            <w:shd w:val="clear" w:color="auto" w:fill="auto"/>
            <w:noWrap/>
            <w:vAlign w:val="center"/>
            <w:hideMark/>
          </w:tcPr>
          <w:p w14:paraId="55EBEF33" w14:textId="77777777" w:rsidR="00B1568F" w:rsidRPr="009B5282" w:rsidRDefault="00B1568F" w:rsidP="004C5080">
            <w:pPr>
              <w:jc w:val="right"/>
              <w:rPr>
                <w:sz w:val="20"/>
                <w:szCs w:val="20"/>
              </w:rPr>
            </w:pPr>
            <w:r w:rsidRPr="009B5282">
              <w:rPr>
                <w:sz w:val="20"/>
                <w:szCs w:val="20"/>
              </w:rPr>
              <w:t>209 000,00</w:t>
            </w:r>
          </w:p>
        </w:tc>
        <w:tc>
          <w:tcPr>
            <w:tcW w:w="850" w:type="dxa"/>
            <w:tcBorders>
              <w:top w:val="nil"/>
              <w:left w:val="single" w:sz="4" w:space="0" w:color="auto"/>
              <w:bottom w:val="single" w:sz="4" w:space="0" w:color="auto"/>
              <w:right w:val="nil"/>
            </w:tcBorders>
            <w:shd w:val="clear" w:color="auto" w:fill="auto"/>
            <w:vAlign w:val="center"/>
            <w:hideMark/>
          </w:tcPr>
          <w:p w14:paraId="574459E8" w14:textId="77777777" w:rsidR="00B1568F" w:rsidRPr="009B5282" w:rsidRDefault="00B1568F" w:rsidP="004C5080">
            <w:pPr>
              <w:jc w:val="right"/>
              <w:rPr>
                <w:sz w:val="20"/>
                <w:szCs w:val="20"/>
              </w:rPr>
            </w:pPr>
            <w:r w:rsidRPr="009B5282">
              <w:rPr>
                <w:sz w:val="20"/>
                <w:szCs w:val="20"/>
              </w:rPr>
              <w:t>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743A0613" w14:textId="77777777" w:rsidR="00B1568F" w:rsidRPr="009B5282" w:rsidRDefault="00B1568F" w:rsidP="004C5080">
            <w:pPr>
              <w:jc w:val="right"/>
              <w:rPr>
                <w:sz w:val="20"/>
                <w:szCs w:val="20"/>
              </w:rPr>
            </w:pPr>
            <w:r w:rsidRPr="009B5282">
              <w:rPr>
                <w:sz w:val="20"/>
                <w:szCs w:val="20"/>
              </w:rPr>
              <w:t>0,00</w:t>
            </w:r>
          </w:p>
        </w:tc>
      </w:tr>
      <w:tr w:rsidR="00B1568F" w:rsidRPr="009B5282" w14:paraId="3F8E7EA4" w14:textId="77777777" w:rsidTr="004C5080">
        <w:trPr>
          <w:trHeight w:val="1440"/>
        </w:trPr>
        <w:tc>
          <w:tcPr>
            <w:tcW w:w="3828" w:type="dxa"/>
            <w:tcBorders>
              <w:top w:val="nil"/>
              <w:left w:val="single" w:sz="4" w:space="0" w:color="auto"/>
              <w:bottom w:val="single" w:sz="4" w:space="0" w:color="auto"/>
              <w:right w:val="nil"/>
            </w:tcBorders>
            <w:shd w:val="clear" w:color="auto" w:fill="auto"/>
            <w:vAlign w:val="center"/>
            <w:hideMark/>
          </w:tcPr>
          <w:p w14:paraId="5A89F9A0" w14:textId="77777777" w:rsidR="00B1568F" w:rsidRPr="009B5282" w:rsidRDefault="00B1568F" w:rsidP="004C5080">
            <w:pPr>
              <w:rPr>
                <w:bCs/>
                <w:sz w:val="20"/>
                <w:szCs w:val="20"/>
              </w:rPr>
            </w:pPr>
            <w:r w:rsidRPr="009B5282">
              <w:rPr>
                <w:bCs/>
                <w:sz w:val="20"/>
                <w:szCs w:val="20"/>
              </w:rPr>
              <w:t>Муниципальная программа "Муниципальная поддержка социально ориентированных некоммерческих организаций, общественных объединений и гражданских инициатив в Куйбышевском районе"</w:t>
            </w:r>
          </w:p>
        </w:tc>
        <w:tc>
          <w:tcPr>
            <w:tcW w:w="851" w:type="dxa"/>
            <w:tcBorders>
              <w:top w:val="nil"/>
              <w:left w:val="single" w:sz="4" w:space="0" w:color="auto"/>
              <w:bottom w:val="single" w:sz="4" w:space="0" w:color="auto"/>
              <w:right w:val="nil"/>
            </w:tcBorders>
            <w:shd w:val="clear" w:color="auto" w:fill="auto"/>
            <w:noWrap/>
            <w:vAlign w:val="center"/>
            <w:hideMark/>
          </w:tcPr>
          <w:p w14:paraId="7A3A5673" w14:textId="77777777" w:rsidR="00B1568F" w:rsidRPr="009B5282" w:rsidRDefault="00B1568F" w:rsidP="004C5080">
            <w:pPr>
              <w:jc w:val="center"/>
              <w:rPr>
                <w:bCs/>
                <w:sz w:val="20"/>
                <w:szCs w:val="20"/>
              </w:rPr>
            </w:pPr>
            <w:r w:rsidRPr="009B5282">
              <w:rPr>
                <w:bCs/>
                <w:sz w:val="20"/>
                <w:szCs w:val="20"/>
              </w:rPr>
              <w:t>10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2B136620" w14:textId="77777777" w:rsidR="00B1568F" w:rsidRPr="009B5282" w:rsidRDefault="00B1568F" w:rsidP="004C5080">
            <w:pPr>
              <w:jc w:val="center"/>
              <w:rPr>
                <w:bCs/>
                <w:sz w:val="20"/>
                <w:szCs w:val="20"/>
              </w:rPr>
            </w:pPr>
            <w:r w:rsidRPr="009B5282">
              <w:rPr>
                <w:bCs/>
                <w:sz w:val="20"/>
                <w:szCs w:val="20"/>
              </w:rPr>
              <w:t>06</w:t>
            </w:r>
          </w:p>
        </w:tc>
        <w:tc>
          <w:tcPr>
            <w:tcW w:w="1516" w:type="dxa"/>
            <w:tcBorders>
              <w:top w:val="nil"/>
              <w:left w:val="single" w:sz="4" w:space="0" w:color="auto"/>
              <w:bottom w:val="single" w:sz="4" w:space="0" w:color="auto"/>
              <w:right w:val="nil"/>
            </w:tcBorders>
            <w:shd w:val="clear" w:color="auto" w:fill="auto"/>
            <w:noWrap/>
            <w:vAlign w:val="center"/>
            <w:hideMark/>
          </w:tcPr>
          <w:p w14:paraId="2241A647" w14:textId="77777777" w:rsidR="00B1568F" w:rsidRPr="009B5282" w:rsidRDefault="00B1568F" w:rsidP="004C5080">
            <w:pPr>
              <w:jc w:val="center"/>
              <w:rPr>
                <w:bCs/>
                <w:sz w:val="20"/>
                <w:szCs w:val="20"/>
              </w:rPr>
            </w:pPr>
            <w:r w:rsidRPr="009B5282">
              <w:rPr>
                <w:bCs/>
                <w:sz w:val="20"/>
                <w:szCs w:val="20"/>
              </w:rPr>
              <w:t>31.0.00.00000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4B94C4AA" w14:textId="77777777" w:rsidR="00B1568F" w:rsidRPr="009B5282" w:rsidRDefault="00B1568F" w:rsidP="004C5080">
            <w:pPr>
              <w:jc w:val="center"/>
              <w:rPr>
                <w:bCs/>
                <w:sz w:val="20"/>
                <w:szCs w:val="20"/>
              </w:rPr>
            </w:pPr>
            <w:r w:rsidRPr="009B5282">
              <w:rPr>
                <w:bCs/>
                <w:sz w:val="20"/>
                <w:szCs w:val="20"/>
              </w:rPr>
              <w:t> </w:t>
            </w:r>
          </w:p>
        </w:tc>
        <w:tc>
          <w:tcPr>
            <w:tcW w:w="1127" w:type="dxa"/>
            <w:tcBorders>
              <w:top w:val="nil"/>
              <w:left w:val="single" w:sz="4" w:space="0" w:color="auto"/>
              <w:bottom w:val="single" w:sz="4" w:space="0" w:color="auto"/>
              <w:right w:val="single" w:sz="4" w:space="0" w:color="auto"/>
            </w:tcBorders>
            <w:shd w:val="clear" w:color="auto" w:fill="auto"/>
            <w:noWrap/>
            <w:vAlign w:val="center"/>
            <w:hideMark/>
          </w:tcPr>
          <w:p w14:paraId="2549838D" w14:textId="77777777" w:rsidR="00B1568F" w:rsidRPr="009B5282" w:rsidRDefault="00B1568F" w:rsidP="004C5080">
            <w:pPr>
              <w:jc w:val="right"/>
              <w:rPr>
                <w:bCs/>
                <w:sz w:val="20"/>
                <w:szCs w:val="20"/>
              </w:rPr>
            </w:pPr>
            <w:r w:rsidRPr="009B5282">
              <w:rPr>
                <w:bCs/>
                <w:sz w:val="20"/>
                <w:szCs w:val="20"/>
              </w:rPr>
              <w:t>250 000,00</w:t>
            </w:r>
          </w:p>
        </w:tc>
        <w:tc>
          <w:tcPr>
            <w:tcW w:w="850" w:type="dxa"/>
            <w:tcBorders>
              <w:top w:val="nil"/>
              <w:left w:val="single" w:sz="4" w:space="0" w:color="auto"/>
              <w:bottom w:val="single" w:sz="4" w:space="0" w:color="auto"/>
              <w:right w:val="nil"/>
            </w:tcBorders>
            <w:shd w:val="clear" w:color="auto" w:fill="auto"/>
            <w:vAlign w:val="center"/>
            <w:hideMark/>
          </w:tcPr>
          <w:p w14:paraId="1048913E" w14:textId="77777777" w:rsidR="00B1568F" w:rsidRPr="009B5282" w:rsidRDefault="00B1568F" w:rsidP="004C5080">
            <w:pPr>
              <w:jc w:val="right"/>
              <w:rPr>
                <w:bCs/>
                <w:sz w:val="20"/>
                <w:szCs w:val="20"/>
              </w:rPr>
            </w:pPr>
            <w:r w:rsidRPr="009B5282">
              <w:rPr>
                <w:bCs/>
                <w:sz w:val="20"/>
                <w:szCs w:val="20"/>
              </w:rPr>
              <w:t>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4AF8A2E8" w14:textId="77777777" w:rsidR="00B1568F" w:rsidRPr="009B5282" w:rsidRDefault="00B1568F" w:rsidP="004C5080">
            <w:pPr>
              <w:jc w:val="right"/>
              <w:rPr>
                <w:bCs/>
                <w:sz w:val="20"/>
                <w:szCs w:val="20"/>
              </w:rPr>
            </w:pPr>
            <w:r w:rsidRPr="009B5282">
              <w:rPr>
                <w:bCs/>
                <w:sz w:val="20"/>
                <w:szCs w:val="20"/>
              </w:rPr>
              <w:t>0,00</w:t>
            </w:r>
          </w:p>
        </w:tc>
      </w:tr>
      <w:tr w:rsidR="00B1568F" w:rsidRPr="009B5282" w14:paraId="0F1763D9" w14:textId="77777777" w:rsidTr="004C5080">
        <w:trPr>
          <w:trHeight w:val="1725"/>
        </w:trPr>
        <w:tc>
          <w:tcPr>
            <w:tcW w:w="3828" w:type="dxa"/>
            <w:tcBorders>
              <w:top w:val="nil"/>
              <w:left w:val="single" w:sz="4" w:space="0" w:color="auto"/>
              <w:bottom w:val="single" w:sz="4" w:space="0" w:color="auto"/>
              <w:right w:val="nil"/>
            </w:tcBorders>
            <w:shd w:val="clear" w:color="auto" w:fill="auto"/>
            <w:vAlign w:val="center"/>
            <w:hideMark/>
          </w:tcPr>
          <w:p w14:paraId="589D23AE" w14:textId="77777777" w:rsidR="00B1568F" w:rsidRPr="009B5282" w:rsidRDefault="00B1568F" w:rsidP="004C5080">
            <w:pPr>
              <w:rPr>
                <w:bCs/>
                <w:sz w:val="20"/>
                <w:szCs w:val="20"/>
              </w:rPr>
            </w:pPr>
            <w:r w:rsidRPr="009B5282">
              <w:rPr>
                <w:bCs/>
                <w:sz w:val="20"/>
                <w:szCs w:val="20"/>
              </w:rPr>
              <w:t>Реализация мероприятий муниципальной программы "Муниципальная поддержка социально ориентированных некоммерческих организаций, общественных объединений и гражданских инициатив в Куйбышевском районе"</w:t>
            </w:r>
          </w:p>
        </w:tc>
        <w:tc>
          <w:tcPr>
            <w:tcW w:w="851" w:type="dxa"/>
            <w:tcBorders>
              <w:top w:val="nil"/>
              <w:left w:val="single" w:sz="4" w:space="0" w:color="auto"/>
              <w:bottom w:val="single" w:sz="4" w:space="0" w:color="auto"/>
              <w:right w:val="nil"/>
            </w:tcBorders>
            <w:shd w:val="clear" w:color="auto" w:fill="auto"/>
            <w:noWrap/>
            <w:vAlign w:val="center"/>
            <w:hideMark/>
          </w:tcPr>
          <w:p w14:paraId="1F6EBCB4" w14:textId="77777777" w:rsidR="00B1568F" w:rsidRPr="009B5282" w:rsidRDefault="00B1568F" w:rsidP="004C5080">
            <w:pPr>
              <w:jc w:val="center"/>
              <w:rPr>
                <w:bCs/>
                <w:sz w:val="20"/>
                <w:szCs w:val="20"/>
              </w:rPr>
            </w:pPr>
            <w:r w:rsidRPr="009B5282">
              <w:rPr>
                <w:bCs/>
                <w:sz w:val="20"/>
                <w:szCs w:val="20"/>
              </w:rPr>
              <w:t>10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764A0DD8" w14:textId="77777777" w:rsidR="00B1568F" w:rsidRPr="009B5282" w:rsidRDefault="00B1568F" w:rsidP="004C5080">
            <w:pPr>
              <w:jc w:val="center"/>
              <w:rPr>
                <w:bCs/>
                <w:sz w:val="20"/>
                <w:szCs w:val="20"/>
              </w:rPr>
            </w:pPr>
            <w:r w:rsidRPr="009B5282">
              <w:rPr>
                <w:bCs/>
                <w:sz w:val="20"/>
                <w:szCs w:val="20"/>
              </w:rPr>
              <w:t>06</w:t>
            </w:r>
          </w:p>
        </w:tc>
        <w:tc>
          <w:tcPr>
            <w:tcW w:w="1516" w:type="dxa"/>
            <w:tcBorders>
              <w:top w:val="nil"/>
              <w:left w:val="single" w:sz="4" w:space="0" w:color="auto"/>
              <w:bottom w:val="single" w:sz="4" w:space="0" w:color="auto"/>
              <w:right w:val="nil"/>
            </w:tcBorders>
            <w:shd w:val="clear" w:color="auto" w:fill="auto"/>
            <w:noWrap/>
            <w:vAlign w:val="center"/>
            <w:hideMark/>
          </w:tcPr>
          <w:p w14:paraId="12020A1D" w14:textId="77777777" w:rsidR="00B1568F" w:rsidRPr="009B5282" w:rsidRDefault="00B1568F" w:rsidP="004C5080">
            <w:pPr>
              <w:jc w:val="center"/>
              <w:rPr>
                <w:bCs/>
                <w:sz w:val="20"/>
                <w:szCs w:val="20"/>
              </w:rPr>
            </w:pPr>
            <w:r w:rsidRPr="009B5282">
              <w:rPr>
                <w:bCs/>
                <w:sz w:val="20"/>
                <w:szCs w:val="20"/>
              </w:rPr>
              <w:t>31.0.00.10850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734AAAB6" w14:textId="77777777" w:rsidR="00B1568F" w:rsidRPr="009B5282" w:rsidRDefault="00B1568F" w:rsidP="004C5080">
            <w:pPr>
              <w:jc w:val="center"/>
              <w:rPr>
                <w:bCs/>
                <w:sz w:val="20"/>
                <w:szCs w:val="20"/>
              </w:rPr>
            </w:pPr>
            <w:r w:rsidRPr="009B5282">
              <w:rPr>
                <w:bCs/>
                <w:sz w:val="20"/>
                <w:szCs w:val="20"/>
              </w:rPr>
              <w:t> </w:t>
            </w:r>
          </w:p>
        </w:tc>
        <w:tc>
          <w:tcPr>
            <w:tcW w:w="1127" w:type="dxa"/>
            <w:tcBorders>
              <w:top w:val="nil"/>
              <w:left w:val="single" w:sz="4" w:space="0" w:color="auto"/>
              <w:bottom w:val="single" w:sz="4" w:space="0" w:color="auto"/>
              <w:right w:val="single" w:sz="4" w:space="0" w:color="auto"/>
            </w:tcBorders>
            <w:shd w:val="clear" w:color="auto" w:fill="auto"/>
            <w:noWrap/>
            <w:vAlign w:val="center"/>
            <w:hideMark/>
          </w:tcPr>
          <w:p w14:paraId="12840075" w14:textId="77777777" w:rsidR="00B1568F" w:rsidRPr="009B5282" w:rsidRDefault="00B1568F" w:rsidP="004C5080">
            <w:pPr>
              <w:jc w:val="right"/>
              <w:rPr>
                <w:bCs/>
                <w:sz w:val="20"/>
                <w:szCs w:val="20"/>
              </w:rPr>
            </w:pPr>
            <w:r w:rsidRPr="009B5282">
              <w:rPr>
                <w:bCs/>
                <w:sz w:val="20"/>
                <w:szCs w:val="20"/>
              </w:rPr>
              <w:t>250 000,00</w:t>
            </w:r>
          </w:p>
        </w:tc>
        <w:tc>
          <w:tcPr>
            <w:tcW w:w="850" w:type="dxa"/>
            <w:tcBorders>
              <w:top w:val="nil"/>
              <w:left w:val="single" w:sz="4" w:space="0" w:color="auto"/>
              <w:bottom w:val="single" w:sz="4" w:space="0" w:color="auto"/>
              <w:right w:val="nil"/>
            </w:tcBorders>
            <w:shd w:val="clear" w:color="auto" w:fill="auto"/>
            <w:vAlign w:val="center"/>
            <w:hideMark/>
          </w:tcPr>
          <w:p w14:paraId="6D123130" w14:textId="77777777" w:rsidR="00B1568F" w:rsidRPr="009B5282" w:rsidRDefault="00B1568F" w:rsidP="004C5080">
            <w:pPr>
              <w:jc w:val="right"/>
              <w:rPr>
                <w:bCs/>
                <w:sz w:val="20"/>
                <w:szCs w:val="20"/>
              </w:rPr>
            </w:pPr>
            <w:r w:rsidRPr="009B5282">
              <w:rPr>
                <w:bCs/>
                <w:sz w:val="20"/>
                <w:szCs w:val="20"/>
              </w:rPr>
              <w:t>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6DF5F07A" w14:textId="77777777" w:rsidR="00B1568F" w:rsidRPr="009B5282" w:rsidRDefault="00B1568F" w:rsidP="004C5080">
            <w:pPr>
              <w:jc w:val="right"/>
              <w:rPr>
                <w:bCs/>
                <w:sz w:val="20"/>
                <w:szCs w:val="20"/>
              </w:rPr>
            </w:pPr>
            <w:r w:rsidRPr="009B5282">
              <w:rPr>
                <w:bCs/>
                <w:sz w:val="20"/>
                <w:szCs w:val="20"/>
              </w:rPr>
              <w:t>0,00</w:t>
            </w:r>
          </w:p>
        </w:tc>
      </w:tr>
      <w:tr w:rsidR="00B1568F" w:rsidRPr="009B5282" w14:paraId="30570479" w14:textId="77777777" w:rsidTr="004C5080">
        <w:trPr>
          <w:trHeight w:val="870"/>
        </w:trPr>
        <w:tc>
          <w:tcPr>
            <w:tcW w:w="3828" w:type="dxa"/>
            <w:tcBorders>
              <w:top w:val="nil"/>
              <w:left w:val="single" w:sz="4" w:space="0" w:color="auto"/>
              <w:bottom w:val="single" w:sz="4" w:space="0" w:color="auto"/>
              <w:right w:val="nil"/>
            </w:tcBorders>
            <w:shd w:val="clear" w:color="auto" w:fill="auto"/>
            <w:vAlign w:val="center"/>
            <w:hideMark/>
          </w:tcPr>
          <w:p w14:paraId="0F5E2220" w14:textId="77777777" w:rsidR="00B1568F" w:rsidRPr="009B5282" w:rsidRDefault="00B1568F" w:rsidP="004C5080">
            <w:pPr>
              <w:rPr>
                <w:sz w:val="20"/>
                <w:szCs w:val="20"/>
              </w:rPr>
            </w:pPr>
            <w:r w:rsidRPr="009B5282">
              <w:rPr>
                <w:sz w:val="20"/>
                <w:szCs w:val="20"/>
              </w:rPr>
              <w:lastRenderedPageBreak/>
              <w:t>Предоставление субсидий бюджетным, автономным учреждениям и иным некоммерческим организациям</w:t>
            </w:r>
          </w:p>
        </w:tc>
        <w:tc>
          <w:tcPr>
            <w:tcW w:w="851" w:type="dxa"/>
            <w:tcBorders>
              <w:top w:val="nil"/>
              <w:left w:val="single" w:sz="4" w:space="0" w:color="auto"/>
              <w:bottom w:val="single" w:sz="4" w:space="0" w:color="auto"/>
              <w:right w:val="nil"/>
            </w:tcBorders>
            <w:shd w:val="clear" w:color="auto" w:fill="auto"/>
            <w:noWrap/>
            <w:vAlign w:val="center"/>
            <w:hideMark/>
          </w:tcPr>
          <w:p w14:paraId="294FD222" w14:textId="77777777" w:rsidR="00B1568F" w:rsidRPr="009B5282" w:rsidRDefault="00B1568F" w:rsidP="004C5080">
            <w:pPr>
              <w:jc w:val="center"/>
              <w:rPr>
                <w:sz w:val="20"/>
                <w:szCs w:val="20"/>
              </w:rPr>
            </w:pPr>
            <w:r w:rsidRPr="009B5282">
              <w:rPr>
                <w:sz w:val="20"/>
                <w:szCs w:val="20"/>
              </w:rPr>
              <w:t>10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763D3824" w14:textId="77777777" w:rsidR="00B1568F" w:rsidRPr="009B5282" w:rsidRDefault="00B1568F" w:rsidP="004C5080">
            <w:pPr>
              <w:jc w:val="center"/>
              <w:rPr>
                <w:sz w:val="20"/>
                <w:szCs w:val="20"/>
              </w:rPr>
            </w:pPr>
            <w:r w:rsidRPr="009B5282">
              <w:rPr>
                <w:sz w:val="20"/>
                <w:szCs w:val="20"/>
              </w:rPr>
              <w:t>06</w:t>
            </w:r>
          </w:p>
        </w:tc>
        <w:tc>
          <w:tcPr>
            <w:tcW w:w="1516" w:type="dxa"/>
            <w:tcBorders>
              <w:top w:val="nil"/>
              <w:left w:val="single" w:sz="4" w:space="0" w:color="auto"/>
              <w:bottom w:val="single" w:sz="4" w:space="0" w:color="auto"/>
              <w:right w:val="nil"/>
            </w:tcBorders>
            <w:shd w:val="clear" w:color="auto" w:fill="auto"/>
            <w:noWrap/>
            <w:vAlign w:val="center"/>
            <w:hideMark/>
          </w:tcPr>
          <w:p w14:paraId="259FBC75" w14:textId="77777777" w:rsidR="00B1568F" w:rsidRPr="009B5282" w:rsidRDefault="00B1568F" w:rsidP="004C5080">
            <w:pPr>
              <w:jc w:val="center"/>
              <w:rPr>
                <w:sz w:val="20"/>
                <w:szCs w:val="20"/>
              </w:rPr>
            </w:pPr>
            <w:r w:rsidRPr="009B5282">
              <w:rPr>
                <w:sz w:val="20"/>
                <w:szCs w:val="20"/>
              </w:rPr>
              <w:t>31.0.00.10850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7C0DA63F" w14:textId="77777777" w:rsidR="00B1568F" w:rsidRPr="009B5282" w:rsidRDefault="00B1568F" w:rsidP="004C5080">
            <w:pPr>
              <w:jc w:val="center"/>
              <w:rPr>
                <w:sz w:val="20"/>
                <w:szCs w:val="20"/>
              </w:rPr>
            </w:pPr>
            <w:r w:rsidRPr="009B5282">
              <w:rPr>
                <w:sz w:val="20"/>
                <w:szCs w:val="20"/>
              </w:rPr>
              <w:t>600</w:t>
            </w:r>
          </w:p>
        </w:tc>
        <w:tc>
          <w:tcPr>
            <w:tcW w:w="1127" w:type="dxa"/>
            <w:tcBorders>
              <w:top w:val="nil"/>
              <w:left w:val="single" w:sz="4" w:space="0" w:color="auto"/>
              <w:bottom w:val="single" w:sz="4" w:space="0" w:color="auto"/>
              <w:right w:val="single" w:sz="4" w:space="0" w:color="auto"/>
            </w:tcBorders>
            <w:shd w:val="clear" w:color="auto" w:fill="auto"/>
            <w:noWrap/>
            <w:vAlign w:val="center"/>
            <w:hideMark/>
          </w:tcPr>
          <w:p w14:paraId="32AFC59C" w14:textId="77777777" w:rsidR="00B1568F" w:rsidRPr="009B5282" w:rsidRDefault="00B1568F" w:rsidP="004C5080">
            <w:pPr>
              <w:jc w:val="right"/>
              <w:rPr>
                <w:sz w:val="20"/>
                <w:szCs w:val="20"/>
              </w:rPr>
            </w:pPr>
            <w:r w:rsidRPr="009B5282">
              <w:rPr>
                <w:sz w:val="20"/>
                <w:szCs w:val="20"/>
              </w:rPr>
              <w:t>250 000,00</w:t>
            </w:r>
          </w:p>
        </w:tc>
        <w:tc>
          <w:tcPr>
            <w:tcW w:w="850" w:type="dxa"/>
            <w:tcBorders>
              <w:top w:val="nil"/>
              <w:left w:val="single" w:sz="4" w:space="0" w:color="auto"/>
              <w:bottom w:val="single" w:sz="4" w:space="0" w:color="auto"/>
              <w:right w:val="nil"/>
            </w:tcBorders>
            <w:shd w:val="clear" w:color="auto" w:fill="auto"/>
            <w:vAlign w:val="center"/>
            <w:hideMark/>
          </w:tcPr>
          <w:p w14:paraId="1C3CBBEE" w14:textId="77777777" w:rsidR="00B1568F" w:rsidRPr="009B5282" w:rsidRDefault="00B1568F" w:rsidP="004C5080">
            <w:pPr>
              <w:jc w:val="right"/>
              <w:rPr>
                <w:sz w:val="20"/>
                <w:szCs w:val="20"/>
              </w:rPr>
            </w:pPr>
            <w:r w:rsidRPr="009B5282">
              <w:rPr>
                <w:sz w:val="20"/>
                <w:szCs w:val="20"/>
              </w:rPr>
              <w:t>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61024D29" w14:textId="77777777" w:rsidR="00B1568F" w:rsidRPr="009B5282" w:rsidRDefault="00B1568F" w:rsidP="004C5080">
            <w:pPr>
              <w:jc w:val="right"/>
              <w:rPr>
                <w:sz w:val="20"/>
                <w:szCs w:val="20"/>
              </w:rPr>
            </w:pPr>
            <w:r w:rsidRPr="009B5282">
              <w:rPr>
                <w:sz w:val="20"/>
                <w:szCs w:val="20"/>
              </w:rPr>
              <w:t>0,00</w:t>
            </w:r>
          </w:p>
        </w:tc>
      </w:tr>
      <w:tr w:rsidR="00B1568F" w:rsidRPr="009B5282" w14:paraId="09B6B45F" w14:textId="77777777" w:rsidTr="004C5080">
        <w:trPr>
          <w:trHeight w:val="345"/>
        </w:trPr>
        <w:tc>
          <w:tcPr>
            <w:tcW w:w="3828" w:type="dxa"/>
            <w:tcBorders>
              <w:top w:val="nil"/>
              <w:left w:val="single" w:sz="4" w:space="0" w:color="auto"/>
              <w:bottom w:val="single" w:sz="4" w:space="0" w:color="auto"/>
              <w:right w:val="nil"/>
            </w:tcBorders>
            <w:shd w:val="clear" w:color="auto" w:fill="auto"/>
            <w:vAlign w:val="center"/>
            <w:hideMark/>
          </w:tcPr>
          <w:p w14:paraId="155362FC" w14:textId="77777777" w:rsidR="00B1568F" w:rsidRPr="009B5282" w:rsidRDefault="00B1568F" w:rsidP="004C5080">
            <w:pPr>
              <w:rPr>
                <w:sz w:val="20"/>
                <w:szCs w:val="20"/>
              </w:rPr>
            </w:pPr>
            <w:r w:rsidRPr="009B5282">
              <w:rPr>
                <w:sz w:val="20"/>
                <w:szCs w:val="20"/>
              </w:rPr>
              <w:t>Субсидии бюджетным учреждениям</w:t>
            </w:r>
          </w:p>
        </w:tc>
        <w:tc>
          <w:tcPr>
            <w:tcW w:w="851" w:type="dxa"/>
            <w:tcBorders>
              <w:top w:val="nil"/>
              <w:left w:val="single" w:sz="4" w:space="0" w:color="auto"/>
              <w:bottom w:val="single" w:sz="4" w:space="0" w:color="auto"/>
              <w:right w:val="nil"/>
            </w:tcBorders>
            <w:shd w:val="clear" w:color="auto" w:fill="auto"/>
            <w:noWrap/>
            <w:vAlign w:val="center"/>
            <w:hideMark/>
          </w:tcPr>
          <w:p w14:paraId="3B092CE6" w14:textId="77777777" w:rsidR="00B1568F" w:rsidRPr="009B5282" w:rsidRDefault="00B1568F" w:rsidP="004C5080">
            <w:pPr>
              <w:jc w:val="center"/>
              <w:rPr>
                <w:sz w:val="20"/>
                <w:szCs w:val="20"/>
              </w:rPr>
            </w:pPr>
            <w:r w:rsidRPr="009B5282">
              <w:rPr>
                <w:sz w:val="20"/>
                <w:szCs w:val="20"/>
              </w:rPr>
              <w:t>10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6A0C34BD" w14:textId="77777777" w:rsidR="00B1568F" w:rsidRPr="009B5282" w:rsidRDefault="00B1568F" w:rsidP="004C5080">
            <w:pPr>
              <w:jc w:val="center"/>
              <w:rPr>
                <w:sz w:val="20"/>
                <w:szCs w:val="20"/>
              </w:rPr>
            </w:pPr>
            <w:r w:rsidRPr="009B5282">
              <w:rPr>
                <w:sz w:val="20"/>
                <w:szCs w:val="20"/>
              </w:rPr>
              <w:t>06</w:t>
            </w:r>
          </w:p>
        </w:tc>
        <w:tc>
          <w:tcPr>
            <w:tcW w:w="1516" w:type="dxa"/>
            <w:tcBorders>
              <w:top w:val="nil"/>
              <w:left w:val="single" w:sz="4" w:space="0" w:color="auto"/>
              <w:bottom w:val="single" w:sz="4" w:space="0" w:color="auto"/>
              <w:right w:val="nil"/>
            </w:tcBorders>
            <w:shd w:val="clear" w:color="auto" w:fill="auto"/>
            <w:noWrap/>
            <w:vAlign w:val="center"/>
            <w:hideMark/>
          </w:tcPr>
          <w:p w14:paraId="715037E9" w14:textId="77777777" w:rsidR="00B1568F" w:rsidRPr="009B5282" w:rsidRDefault="00B1568F" w:rsidP="004C5080">
            <w:pPr>
              <w:jc w:val="center"/>
              <w:rPr>
                <w:sz w:val="20"/>
                <w:szCs w:val="20"/>
              </w:rPr>
            </w:pPr>
            <w:r w:rsidRPr="009B5282">
              <w:rPr>
                <w:sz w:val="20"/>
                <w:szCs w:val="20"/>
              </w:rPr>
              <w:t>31.0.00.10850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2D7DCC26" w14:textId="77777777" w:rsidR="00B1568F" w:rsidRPr="009B5282" w:rsidRDefault="00B1568F" w:rsidP="004C5080">
            <w:pPr>
              <w:jc w:val="center"/>
              <w:rPr>
                <w:sz w:val="20"/>
                <w:szCs w:val="20"/>
              </w:rPr>
            </w:pPr>
            <w:r w:rsidRPr="009B5282">
              <w:rPr>
                <w:sz w:val="20"/>
                <w:szCs w:val="20"/>
              </w:rPr>
              <w:t>610</w:t>
            </w:r>
          </w:p>
        </w:tc>
        <w:tc>
          <w:tcPr>
            <w:tcW w:w="1127" w:type="dxa"/>
            <w:tcBorders>
              <w:top w:val="nil"/>
              <w:left w:val="single" w:sz="4" w:space="0" w:color="auto"/>
              <w:bottom w:val="single" w:sz="4" w:space="0" w:color="auto"/>
              <w:right w:val="single" w:sz="4" w:space="0" w:color="auto"/>
            </w:tcBorders>
            <w:shd w:val="clear" w:color="auto" w:fill="auto"/>
            <w:noWrap/>
            <w:vAlign w:val="center"/>
            <w:hideMark/>
          </w:tcPr>
          <w:p w14:paraId="4E0D93DD" w14:textId="77777777" w:rsidR="00B1568F" w:rsidRPr="009B5282" w:rsidRDefault="00B1568F" w:rsidP="004C5080">
            <w:pPr>
              <w:jc w:val="right"/>
              <w:rPr>
                <w:sz w:val="20"/>
                <w:szCs w:val="20"/>
              </w:rPr>
            </w:pPr>
            <w:r w:rsidRPr="009B5282">
              <w:rPr>
                <w:sz w:val="20"/>
                <w:szCs w:val="20"/>
              </w:rPr>
              <w:t>250 000,00</w:t>
            </w:r>
          </w:p>
        </w:tc>
        <w:tc>
          <w:tcPr>
            <w:tcW w:w="850" w:type="dxa"/>
            <w:tcBorders>
              <w:top w:val="nil"/>
              <w:left w:val="single" w:sz="4" w:space="0" w:color="auto"/>
              <w:bottom w:val="single" w:sz="4" w:space="0" w:color="auto"/>
              <w:right w:val="nil"/>
            </w:tcBorders>
            <w:shd w:val="clear" w:color="auto" w:fill="auto"/>
            <w:vAlign w:val="center"/>
            <w:hideMark/>
          </w:tcPr>
          <w:p w14:paraId="79EE58C1" w14:textId="77777777" w:rsidR="00B1568F" w:rsidRPr="009B5282" w:rsidRDefault="00B1568F" w:rsidP="004C5080">
            <w:pPr>
              <w:jc w:val="right"/>
              <w:rPr>
                <w:sz w:val="20"/>
                <w:szCs w:val="20"/>
              </w:rPr>
            </w:pPr>
            <w:r w:rsidRPr="009B5282">
              <w:rPr>
                <w:sz w:val="20"/>
                <w:szCs w:val="20"/>
              </w:rPr>
              <w:t>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47CFCB4A" w14:textId="77777777" w:rsidR="00B1568F" w:rsidRPr="009B5282" w:rsidRDefault="00B1568F" w:rsidP="004C5080">
            <w:pPr>
              <w:jc w:val="right"/>
              <w:rPr>
                <w:sz w:val="20"/>
                <w:szCs w:val="20"/>
              </w:rPr>
            </w:pPr>
            <w:r w:rsidRPr="009B5282">
              <w:rPr>
                <w:sz w:val="20"/>
                <w:szCs w:val="20"/>
              </w:rPr>
              <w:t>0,00</w:t>
            </w:r>
          </w:p>
        </w:tc>
      </w:tr>
      <w:tr w:rsidR="00B1568F" w:rsidRPr="009B5282" w14:paraId="0ADCE961" w14:textId="77777777" w:rsidTr="004C5080">
        <w:trPr>
          <w:trHeight w:val="345"/>
        </w:trPr>
        <w:tc>
          <w:tcPr>
            <w:tcW w:w="3828" w:type="dxa"/>
            <w:tcBorders>
              <w:top w:val="nil"/>
              <w:left w:val="single" w:sz="4" w:space="0" w:color="auto"/>
              <w:bottom w:val="single" w:sz="4" w:space="0" w:color="auto"/>
              <w:right w:val="nil"/>
            </w:tcBorders>
            <w:shd w:val="clear" w:color="auto" w:fill="auto"/>
            <w:vAlign w:val="center"/>
            <w:hideMark/>
          </w:tcPr>
          <w:p w14:paraId="413255DC" w14:textId="77777777" w:rsidR="00B1568F" w:rsidRPr="009B5282" w:rsidRDefault="00B1568F" w:rsidP="004C5080">
            <w:pPr>
              <w:rPr>
                <w:bCs/>
                <w:sz w:val="20"/>
                <w:szCs w:val="20"/>
              </w:rPr>
            </w:pPr>
            <w:r w:rsidRPr="009B5282">
              <w:rPr>
                <w:bCs/>
                <w:sz w:val="20"/>
                <w:szCs w:val="20"/>
              </w:rPr>
              <w:t>Непрограммные направления бюджета</w:t>
            </w:r>
          </w:p>
        </w:tc>
        <w:tc>
          <w:tcPr>
            <w:tcW w:w="851" w:type="dxa"/>
            <w:tcBorders>
              <w:top w:val="nil"/>
              <w:left w:val="single" w:sz="4" w:space="0" w:color="auto"/>
              <w:bottom w:val="single" w:sz="4" w:space="0" w:color="auto"/>
              <w:right w:val="nil"/>
            </w:tcBorders>
            <w:shd w:val="clear" w:color="auto" w:fill="auto"/>
            <w:noWrap/>
            <w:vAlign w:val="center"/>
            <w:hideMark/>
          </w:tcPr>
          <w:p w14:paraId="4314BF59" w14:textId="77777777" w:rsidR="00B1568F" w:rsidRPr="009B5282" w:rsidRDefault="00B1568F" w:rsidP="004C5080">
            <w:pPr>
              <w:jc w:val="center"/>
              <w:rPr>
                <w:bCs/>
                <w:sz w:val="20"/>
                <w:szCs w:val="20"/>
              </w:rPr>
            </w:pPr>
            <w:r w:rsidRPr="009B5282">
              <w:rPr>
                <w:bCs/>
                <w:sz w:val="20"/>
                <w:szCs w:val="20"/>
              </w:rPr>
              <w:t>10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0DFD9ECA" w14:textId="77777777" w:rsidR="00B1568F" w:rsidRPr="009B5282" w:rsidRDefault="00B1568F" w:rsidP="004C5080">
            <w:pPr>
              <w:jc w:val="center"/>
              <w:rPr>
                <w:bCs/>
                <w:sz w:val="20"/>
                <w:szCs w:val="20"/>
              </w:rPr>
            </w:pPr>
            <w:r w:rsidRPr="009B5282">
              <w:rPr>
                <w:bCs/>
                <w:sz w:val="20"/>
                <w:szCs w:val="20"/>
              </w:rPr>
              <w:t>06</w:t>
            </w:r>
          </w:p>
        </w:tc>
        <w:tc>
          <w:tcPr>
            <w:tcW w:w="1516" w:type="dxa"/>
            <w:tcBorders>
              <w:top w:val="nil"/>
              <w:left w:val="single" w:sz="4" w:space="0" w:color="auto"/>
              <w:bottom w:val="single" w:sz="4" w:space="0" w:color="auto"/>
              <w:right w:val="nil"/>
            </w:tcBorders>
            <w:shd w:val="clear" w:color="auto" w:fill="auto"/>
            <w:noWrap/>
            <w:vAlign w:val="center"/>
            <w:hideMark/>
          </w:tcPr>
          <w:p w14:paraId="55C15C9C" w14:textId="77777777" w:rsidR="00B1568F" w:rsidRPr="009B5282" w:rsidRDefault="00B1568F" w:rsidP="004C5080">
            <w:pPr>
              <w:jc w:val="center"/>
              <w:rPr>
                <w:bCs/>
                <w:sz w:val="20"/>
                <w:szCs w:val="20"/>
              </w:rPr>
            </w:pPr>
            <w:r w:rsidRPr="009B5282">
              <w:rPr>
                <w:bCs/>
                <w:sz w:val="20"/>
                <w:szCs w:val="20"/>
              </w:rPr>
              <w:t>99.0.00.00000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760AB378" w14:textId="77777777" w:rsidR="00B1568F" w:rsidRPr="009B5282" w:rsidRDefault="00B1568F" w:rsidP="004C5080">
            <w:pPr>
              <w:jc w:val="center"/>
              <w:rPr>
                <w:bCs/>
                <w:sz w:val="20"/>
                <w:szCs w:val="20"/>
              </w:rPr>
            </w:pPr>
            <w:r w:rsidRPr="009B5282">
              <w:rPr>
                <w:bCs/>
                <w:sz w:val="20"/>
                <w:szCs w:val="20"/>
              </w:rPr>
              <w:t> </w:t>
            </w:r>
          </w:p>
        </w:tc>
        <w:tc>
          <w:tcPr>
            <w:tcW w:w="1127" w:type="dxa"/>
            <w:tcBorders>
              <w:top w:val="nil"/>
              <w:left w:val="single" w:sz="4" w:space="0" w:color="auto"/>
              <w:bottom w:val="single" w:sz="4" w:space="0" w:color="auto"/>
              <w:right w:val="single" w:sz="4" w:space="0" w:color="auto"/>
            </w:tcBorders>
            <w:shd w:val="clear" w:color="auto" w:fill="auto"/>
            <w:noWrap/>
            <w:vAlign w:val="center"/>
            <w:hideMark/>
          </w:tcPr>
          <w:p w14:paraId="13940AE4" w14:textId="77777777" w:rsidR="00B1568F" w:rsidRPr="009B5282" w:rsidRDefault="00B1568F" w:rsidP="004C5080">
            <w:pPr>
              <w:jc w:val="right"/>
              <w:rPr>
                <w:bCs/>
                <w:sz w:val="20"/>
                <w:szCs w:val="20"/>
              </w:rPr>
            </w:pPr>
            <w:r w:rsidRPr="009B5282">
              <w:rPr>
                <w:bCs/>
                <w:sz w:val="20"/>
                <w:szCs w:val="20"/>
              </w:rPr>
              <w:t>1 473 680,00</w:t>
            </w:r>
          </w:p>
        </w:tc>
        <w:tc>
          <w:tcPr>
            <w:tcW w:w="850" w:type="dxa"/>
            <w:tcBorders>
              <w:top w:val="nil"/>
              <w:left w:val="single" w:sz="4" w:space="0" w:color="auto"/>
              <w:bottom w:val="single" w:sz="4" w:space="0" w:color="auto"/>
              <w:right w:val="nil"/>
            </w:tcBorders>
            <w:shd w:val="clear" w:color="auto" w:fill="auto"/>
            <w:vAlign w:val="center"/>
            <w:hideMark/>
          </w:tcPr>
          <w:p w14:paraId="31728FE4" w14:textId="77777777" w:rsidR="00B1568F" w:rsidRPr="009B5282" w:rsidRDefault="00B1568F" w:rsidP="004C5080">
            <w:pPr>
              <w:jc w:val="right"/>
              <w:rPr>
                <w:bCs/>
                <w:sz w:val="20"/>
                <w:szCs w:val="20"/>
              </w:rPr>
            </w:pPr>
            <w:r w:rsidRPr="009B5282">
              <w:rPr>
                <w:bCs/>
                <w:sz w:val="20"/>
                <w:szCs w:val="20"/>
              </w:rPr>
              <w:t>229 880,00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1306E71C" w14:textId="77777777" w:rsidR="00B1568F" w:rsidRPr="009B5282" w:rsidRDefault="00B1568F" w:rsidP="004C5080">
            <w:pPr>
              <w:jc w:val="right"/>
              <w:rPr>
                <w:bCs/>
                <w:sz w:val="20"/>
                <w:szCs w:val="20"/>
              </w:rPr>
            </w:pPr>
            <w:r w:rsidRPr="009B5282">
              <w:rPr>
                <w:bCs/>
                <w:sz w:val="20"/>
                <w:szCs w:val="20"/>
              </w:rPr>
              <w:t>229 880,00</w:t>
            </w:r>
          </w:p>
        </w:tc>
      </w:tr>
      <w:tr w:rsidR="00B1568F" w:rsidRPr="009B5282" w14:paraId="4B96E06E" w14:textId="77777777" w:rsidTr="004C5080">
        <w:trPr>
          <w:trHeight w:val="870"/>
        </w:trPr>
        <w:tc>
          <w:tcPr>
            <w:tcW w:w="3828" w:type="dxa"/>
            <w:tcBorders>
              <w:top w:val="nil"/>
              <w:left w:val="single" w:sz="4" w:space="0" w:color="auto"/>
              <w:bottom w:val="single" w:sz="4" w:space="0" w:color="auto"/>
              <w:right w:val="nil"/>
            </w:tcBorders>
            <w:shd w:val="clear" w:color="auto" w:fill="auto"/>
            <w:vAlign w:val="center"/>
            <w:hideMark/>
          </w:tcPr>
          <w:p w14:paraId="57F1D74C" w14:textId="77777777" w:rsidR="00B1568F" w:rsidRPr="009B5282" w:rsidRDefault="00B1568F" w:rsidP="004C5080">
            <w:pPr>
              <w:rPr>
                <w:bCs/>
                <w:sz w:val="20"/>
                <w:szCs w:val="20"/>
              </w:rPr>
            </w:pPr>
            <w:r w:rsidRPr="009B5282">
              <w:rPr>
                <w:bCs/>
                <w:sz w:val="20"/>
                <w:szCs w:val="20"/>
              </w:rPr>
              <w:t xml:space="preserve">Расходы на предоставление </w:t>
            </w:r>
            <w:proofErr w:type="gramStart"/>
            <w:r w:rsidRPr="009B5282">
              <w:rPr>
                <w:bCs/>
                <w:sz w:val="20"/>
                <w:szCs w:val="20"/>
              </w:rPr>
              <w:t>субсидий  отдельным</w:t>
            </w:r>
            <w:proofErr w:type="gramEnd"/>
            <w:r w:rsidRPr="009B5282">
              <w:rPr>
                <w:bCs/>
                <w:sz w:val="20"/>
                <w:szCs w:val="20"/>
              </w:rPr>
              <w:t xml:space="preserve"> общественным организациям и иным некоммерческих организациям</w:t>
            </w:r>
          </w:p>
        </w:tc>
        <w:tc>
          <w:tcPr>
            <w:tcW w:w="851" w:type="dxa"/>
            <w:tcBorders>
              <w:top w:val="nil"/>
              <w:left w:val="single" w:sz="4" w:space="0" w:color="auto"/>
              <w:bottom w:val="single" w:sz="4" w:space="0" w:color="auto"/>
              <w:right w:val="nil"/>
            </w:tcBorders>
            <w:shd w:val="clear" w:color="auto" w:fill="auto"/>
            <w:noWrap/>
            <w:vAlign w:val="center"/>
            <w:hideMark/>
          </w:tcPr>
          <w:p w14:paraId="73DD6D20" w14:textId="77777777" w:rsidR="00B1568F" w:rsidRPr="009B5282" w:rsidRDefault="00B1568F" w:rsidP="004C5080">
            <w:pPr>
              <w:jc w:val="center"/>
              <w:rPr>
                <w:bCs/>
                <w:sz w:val="20"/>
                <w:szCs w:val="20"/>
              </w:rPr>
            </w:pPr>
            <w:r w:rsidRPr="009B5282">
              <w:rPr>
                <w:bCs/>
                <w:sz w:val="20"/>
                <w:szCs w:val="20"/>
              </w:rPr>
              <w:t>10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10B061C2" w14:textId="77777777" w:rsidR="00B1568F" w:rsidRPr="009B5282" w:rsidRDefault="00B1568F" w:rsidP="004C5080">
            <w:pPr>
              <w:jc w:val="center"/>
              <w:rPr>
                <w:bCs/>
                <w:sz w:val="20"/>
                <w:szCs w:val="20"/>
              </w:rPr>
            </w:pPr>
            <w:r w:rsidRPr="009B5282">
              <w:rPr>
                <w:bCs/>
                <w:sz w:val="20"/>
                <w:szCs w:val="20"/>
              </w:rPr>
              <w:t>06</w:t>
            </w:r>
          </w:p>
        </w:tc>
        <w:tc>
          <w:tcPr>
            <w:tcW w:w="1516" w:type="dxa"/>
            <w:tcBorders>
              <w:top w:val="nil"/>
              <w:left w:val="single" w:sz="4" w:space="0" w:color="auto"/>
              <w:bottom w:val="single" w:sz="4" w:space="0" w:color="auto"/>
              <w:right w:val="nil"/>
            </w:tcBorders>
            <w:shd w:val="clear" w:color="auto" w:fill="auto"/>
            <w:noWrap/>
            <w:vAlign w:val="center"/>
            <w:hideMark/>
          </w:tcPr>
          <w:p w14:paraId="59A31023" w14:textId="77777777" w:rsidR="00B1568F" w:rsidRPr="009B5282" w:rsidRDefault="00B1568F" w:rsidP="004C5080">
            <w:pPr>
              <w:jc w:val="center"/>
              <w:rPr>
                <w:bCs/>
                <w:sz w:val="20"/>
                <w:szCs w:val="20"/>
              </w:rPr>
            </w:pPr>
            <w:r w:rsidRPr="009B5282">
              <w:rPr>
                <w:bCs/>
                <w:sz w:val="20"/>
                <w:szCs w:val="20"/>
              </w:rPr>
              <w:t>99.0.00.10210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5FAF058D" w14:textId="77777777" w:rsidR="00B1568F" w:rsidRPr="009B5282" w:rsidRDefault="00B1568F" w:rsidP="004C5080">
            <w:pPr>
              <w:jc w:val="center"/>
              <w:rPr>
                <w:bCs/>
                <w:sz w:val="20"/>
                <w:szCs w:val="20"/>
              </w:rPr>
            </w:pPr>
            <w:r w:rsidRPr="009B5282">
              <w:rPr>
                <w:bCs/>
                <w:sz w:val="20"/>
                <w:szCs w:val="20"/>
              </w:rPr>
              <w:t> </w:t>
            </w:r>
          </w:p>
        </w:tc>
        <w:tc>
          <w:tcPr>
            <w:tcW w:w="1127" w:type="dxa"/>
            <w:tcBorders>
              <w:top w:val="nil"/>
              <w:left w:val="single" w:sz="4" w:space="0" w:color="auto"/>
              <w:bottom w:val="single" w:sz="4" w:space="0" w:color="auto"/>
              <w:right w:val="single" w:sz="4" w:space="0" w:color="auto"/>
            </w:tcBorders>
            <w:shd w:val="clear" w:color="auto" w:fill="auto"/>
            <w:noWrap/>
            <w:vAlign w:val="center"/>
            <w:hideMark/>
          </w:tcPr>
          <w:p w14:paraId="5874CF35" w14:textId="77777777" w:rsidR="00B1568F" w:rsidRPr="009B5282" w:rsidRDefault="00B1568F" w:rsidP="004C5080">
            <w:pPr>
              <w:jc w:val="right"/>
              <w:rPr>
                <w:bCs/>
                <w:sz w:val="20"/>
                <w:szCs w:val="20"/>
              </w:rPr>
            </w:pPr>
            <w:r w:rsidRPr="009B5282">
              <w:rPr>
                <w:bCs/>
                <w:sz w:val="20"/>
                <w:szCs w:val="20"/>
              </w:rPr>
              <w:t>268 000,00</w:t>
            </w:r>
          </w:p>
        </w:tc>
        <w:tc>
          <w:tcPr>
            <w:tcW w:w="850" w:type="dxa"/>
            <w:tcBorders>
              <w:top w:val="nil"/>
              <w:left w:val="single" w:sz="4" w:space="0" w:color="auto"/>
              <w:bottom w:val="single" w:sz="4" w:space="0" w:color="auto"/>
              <w:right w:val="nil"/>
            </w:tcBorders>
            <w:shd w:val="clear" w:color="auto" w:fill="auto"/>
            <w:vAlign w:val="center"/>
            <w:hideMark/>
          </w:tcPr>
          <w:p w14:paraId="143E0E0E" w14:textId="77777777" w:rsidR="00B1568F" w:rsidRPr="009B5282" w:rsidRDefault="00B1568F" w:rsidP="004C5080">
            <w:pPr>
              <w:jc w:val="right"/>
              <w:rPr>
                <w:bCs/>
                <w:sz w:val="20"/>
                <w:szCs w:val="20"/>
              </w:rPr>
            </w:pPr>
            <w:r w:rsidRPr="009B5282">
              <w:rPr>
                <w:bCs/>
                <w:sz w:val="20"/>
                <w:szCs w:val="20"/>
              </w:rPr>
              <w:t>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2BADF4D9" w14:textId="77777777" w:rsidR="00B1568F" w:rsidRPr="009B5282" w:rsidRDefault="00B1568F" w:rsidP="004C5080">
            <w:pPr>
              <w:jc w:val="right"/>
              <w:rPr>
                <w:bCs/>
                <w:sz w:val="20"/>
                <w:szCs w:val="20"/>
              </w:rPr>
            </w:pPr>
            <w:r w:rsidRPr="009B5282">
              <w:rPr>
                <w:bCs/>
                <w:sz w:val="20"/>
                <w:szCs w:val="20"/>
              </w:rPr>
              <w:t>0,00</w:t>
            </w:r>
          </w:p>
        </w:tc>
      </w:tr>
      <w:tr w:rsidR="00B1568F" w:rsidRPr="009B5282" w14:paraId="27779D45" w14:textId="77777777" w:rsidTr="004C5080">
        <w:trPr>
          <w:trHeight w:val="870"/>
        </w:trPr>
        <w:tc>
          <w:tcPr>
            <w:tcW w:w="3828" w:type="dxa"/>
            <w:tcBorders>
              <w:top w:val="nil"/>
              <w:left w:val="single" w:sz="4" w:space="0" w:color="auto"/>
              <w:bottom w:val="single" w:sz="4" w:space="0" w:color="auto"/>
              <w:right w:val="nil"/>
            </w:tcBorders>
            <w:shd w:val="clear" w:color="auto" w:fill="auto"/>
            <w:vAlign w:val="center"/>
            <w:hideMark/>
          </w:tcPr>
          <w:p w14:paraId="762CAD41" w14:textId="77777777" w:rsidR="00B1568F" w:rsidRPr="009B5282" w:rsidRDefault="00B1568F" w:rsidP="004C5080">
            <w:pPr>
              <w:rPr>
                <w:sz w:val="20"/>
                <w:szCs w:val="20"/>
              </w:rPr>
            </w:pPr>
            <w:r w:rsidRPr="009B5282">
              <w:rPr>
                <w:sz w:val="20"/>
                <w:szCs w:val="20"/>
              </w:rPr>
              <w:t>Предоставление субсидий бюджетным, автономным учреждениям и иным некоммерческим организациям</w:t>
            </w:r>
          </w:p>
        </w:tc>
        <w:tc>
          <w:tcPr>
            <w:tcW w:w="851" w:type="dxa"/>
            <w:tcBorders>
              <w:top w:val="nil"/>
              <w:left w:val="single" w:sz="4" w:space="0" w:color="auto"/>
              <w:bottom w:val="single" w:sz="4" w:space="0" w:color="auto"/>
              <w:right w:val="nil"/>
            </w:tcBorders>
            <w:shd w:val="clear" w:color="auto" w:fill="auto"/>
            <w:noWrap/>
            <w:vAlign w:val="center"/>
            <w:hideMark/>
          </w:tcPr>
          <w:p w14:paraId="2AFF99E4" w14:textId="77777777" w:rsidR="00B1568F" w:rsidRPr="009B5282" w:rsidRDefault="00B1568F" w:rsidP="004C5080">
            <w:pPr>
              <w:jc w:val="center"/>
              <w:rPr>
                <w:sz w:val="20"/>
                <w:szCs w:val="20"/>
              </w:rPr>
            </w:pPr>
            <w:r w:rsidRPr="009B5282">
              <w:rPr>
                <w:sz w:val="20"/>
                <w:szCs w:val="20"/>
              </w:rPr>
              <w:t>10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2ABF7C4C" w14:textId="77777777" w:rsidR="00B1568F" w:rsidRPr="009B5282" w:rsidRDefault="00B1568F" w:rsidP="004C5080">
            <w:pPr>
              <w:jc w:val="center"/>
              <w:rPr>
                <w:sz w:val="20"/>
                <w:szCs w:val="20"/>
              </w:rPr>
            </w:pPr>
            <w:r w:rsidRPr="009B5282">
              <w:rPr>
                <w:sz w:val="20"/>
                <w:szCs w:val="20"/>
              </w:rPr>
              <w:t>06</w:t>
            </w:r>
          </w:p>
        </w:tc>
        <w:tc>
          <w:tcPr>
            <w:tcW w:w="1516" w:type="dxa"/>
            <w:tcBorders>
              <w:top w:val="nil"/>
              <w:left w:val="single" w:sz="4" w:space="0" w:color="auto"/>
              <w:bottom w:val="single" w:sz="4" w:space="0" w:color="auto"/>
              <w:right w:val="nil"/>
            </w:tcBorders>
            <w:shd w:val="clear" w:color="auto" w:fill="auto"/>
            <w:noWrap/>
            <w:vAlign w:val="center"/>
            <w:hideMark/>
          </w:tcPr>
          <w:p w14:paraId="0F10397E" w14:textId="77777777" w:rsidR="00B1568F" w:rsidRPr="009B5282" w:rsidRDefault="00B1568F" w:rsidP="004C5080">
            <w:pPr>
              <w:jc w:val="center"/>
              <w:rPr>
                <w:sz w:val="20"/>
                <w:szCs w:val="20"/>
              </w:rPr>
            </w:pPr>
            <w:r w:rsidRPr="009B5282">
              <w:rPr>
                <w:sz w:val="20"/>
                <w:szCs w:val="20"/>
              </w:rPr>
              <w:t>99.0.00.10210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7C7A4DFE" w14:textId="77777777" w:rsidR="00B1568F" w:rsidRPr="009B5282" w:rsidRDefault="00B1568F" w:rsidP="004C5080">
            <w:pPr>
              <w:jc w:val="center"/>
              <w:rPr>
                <w:sz w:val="20"/>
                <w:szCs w:val="20"/>
              </w:rPr>
            </w:pPr>
            <w:r w:rsidRPr="009B5282">
              <w:rPr>
                <w:sz w:val="20"/>
                <w:szCs w:val="20"/>
              </w:rPr>
              <w:t>600</w:t>
            </w:r>
          </w:p>
        </w:tc>
        <w:tc>
          <w:tcPr>
            <w:tcW w:w="1127" w:type="dxa"/>
            <w:tcBorders>
              <w:top w:val="nil"/>
              <w:left w:val="single" w:sz="4" w:space="0" w:color="auto"/>
              <w:bottom w:val="single" w:sz="4" w:space="0" w:color="auto"/>
              <w:right w:val="single" w:sz="4" w:space="0" w:color="auto"/>
            </w:tcBorders>
            <w:shd w:val="clear" w:color="auto" w:fill="auto"/>
            <w:noWrap/>
            <w:vAlign w:val="center"/>
            <w:hideMark/>
          </w:tcPr>
          <w:p w14:paraId="7B0F0474" w14:textId="77777777" w:rsidR="00B1568F" w:rsidRPr="009B5282" w:rsidRDefault="00B1568F" w:rsidP="004C5080">
            <w:pPr>
              <w:jc w:val="right"/>
              <w:rPr>
                <w:sz w:val="20"/>
                <w:szCs w:val="20"/>
              </w:rPr>
            </w:pPr>
            <w:r w:rsidRPr="009B5282">
              <w:rPr>
                <w:sz w:val="20"/>
                <w:szCs w:val="20"/>
              </w:rPr>
              <w:t>268 000,00</w:t>
            </w:r>
          </w:p>
        </w:tc>
        <w:tc>
          <w:tcPr>
            <w:tcW w:w="850" w:type="dxa"/>
            <w:tcBorders>
              <w:top w:val="nil"/>
              <w:left w:val="single" w:sz="4" w:space="0" w:color="auto"/>
              <w:bottom w:val="single" w:sz="4" w:space="0" w:color="auto"/>
              <w:right w:val="nil"/>
            </w:tcBorders>
            <w:shd w:val="clear" w:color="auto" w:fill="auto"/>
            <w:vAlign w:val="center"/>
            <w:hideMark/>
          </w:tcPr>
          <w:p w14:paraId="0A2AC7A9" w14:textId="77777777" w:rsidR="00B1568F" w:rsidRPr="009B5282" w:rsidRDefault="00B1568F" w:rsidP="004C5080">
            <w:pPr>
              <w:jc w:val="right"/>
              <w:rPr>
                <w:sz w:val="20"/>
                <w:szCs w:val="20"/>
              </w:rPr>
            </w:pPr>
            <w:r w:rsidRPr="009B5282">
              <w:rPr>
                <w:sz w:val="20"/>
                <w:szCs w:val="20"/>
              </w:rPr>
              <w:t>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263A5911" w14:textId="77777777" w:rsidR="00B1568F" w:rsidRPr="009B5282" w:rsidRDefault="00B1568F" w:rsidP="004C5080">
            <w:pPr>
              <w:jc w:val="right"/>
              <w:rPr>
                <w:sz w:val="20"/>
                <w:szCs w:val="20"/>
              </w:rPr>
            </w:pPr>
            <w:r w:rsidRPr="009B5282">
              <w:rPr>
                <w:sz w:val="20"/>
                <w:szCs w:val="20"/>
              </w:rPr>
              <w:t>0,00</w:t>
            </w:r>
          </w:p>
        </w:tc>
      </w:tr>
      <w:tr w:rsidR="00B1568F" w:rsidRPr="009B5282" w14:paraId="53BE57E6" w14:textId="77777777" w:rsidTr="004C5080">
        <w:trPr>
          <w:trHeight w:val="870"/>
        </w:trPr>
        <w:tc>
          <w:tcPr>
            <w:tcW w:w="3828" w:type="dxa"/>
            <w:tcBorders>
              <w:top w:val="nil"/>
              <w:left w:val="single" w:sz="4" w:space="0" w:color="auto"/>
              <w:bottom w:val="single" w:sz="4" w:space="0" w:color="auto"/>
              <w:right w:val="nil"/>
            </w:tcBorders>
            <w:shd w:val="clear" w:color="auto" w:fill="auto"/>
            <w:vAlign w:val="center"/>
            <w:hideMark/>
          </w:tcPr>
          <w:p w14:paraId="32D92D78" w14:textId="77777777" w:rsidR="00B1568F" w:rsidRPr="009B5282" w:rsidRDefault="00B1568F" w:rsidP="004C5080">
            <w:pPr>
              <w:rPr>
                <w:sz w:val="20"/>
                <w:szCs w:val="20"/>
              </w:rPr>
            </w:pPr>
            <w:r w:rsidRPr="009B5282">
              <w:rPr>
                <w:sz w:val="20"/>
                <w:szCs w:val="20"/>
              </w:rPr>
              <w:t>Субсидии некоммерческим организациям (за исключением государственных (муниципальных) учреждений)</w:t>
            </w:r>
          </w:p>
        </w:tc>
        <w:tc>
          <w:tcPr>
            <w:tcW w:w="851" w:type="dxa"/>
            <w:tcBorders>
              <w:top w:val="nil"/>
              <w:left w:val="single" w:sz="4" w:space="0" w:color="auto"/>
              <w:bottom w:val="single" w:sz="4" w:space="0" w:color="auto"/>
              <w:right w:val="nil"/>
            </w:tcBorders>
            <w:shd w:val="clear" w:color="auto" w:fill="auto"/>
            <w:noWrap/>
            <w:vAlign w:val="center"/>
            <w:hideMark/>
          </w:tcPr>
          <w:p w14:paraId="50B2206C" w14:textId="77777777" w:rsidR="00B1568F" w:rsidRPr="009B5282" w:rsidRDefault="00B1568F" w:rsidP="004C5080">
            <w:pPr>
              <w:jc w:val="center"/>
              <w:rPr>
                <w:sz w:val="20"/>
                <w:szCs w:val="20"/>
              </w:rPr>
            </w:pPr>
            <w:r w:rsidRPr="009B5282">
              <w:rPr>
                <w:sz w:val="20"/>
                <w:szCs w:val="20"/>
              </w:rPr>
              <w:t>10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5C92A22E" w14:textId="77777777" w:rsidR="00B1568F" w:rsidRPr="009B5282" w:rsidRDefault="00B1568F" w:rsidP="004C5080">
            <w:pPr>
              <w:jc w:val="center"/>
              <w:rPr>
                <w:sz w:val="20"/>
                <w:szCs w:val="20"/>
              </w:rPr>
            </w:pPr>
            <w:r w:rsidRPr="009B5282">
              <w:rPr>
                <w:sz w:val="20"/>
                <w:szCs w:val="20"/>
              </w:rPr>
              <w:t>06</w:t>
            </w:r>
          </w:p>
        </w:tc>
        <w:tc>
          <w:tcPr>
            <w:tcW w:w="1516" w:type="dxa"/>
            <w:tcBorders>
              <w:top w:val="nil"/>
              <w:left w:val="single" w:sz="4" w:space="0" w:color="auto"/>
              <w:bottom w:val="single" w:sz="4" w:space="0" w:color="auto"/>
              <w:right w:val="nil"/>
            </w:tcBorders>
            <w:shd w:val="clear" w:color="auto" w:fill="auto"/>
            <w:noWrap/>
            <w:vAlign w:val="center"/>
            <w:hideMark/>
          </w:tcPr>
          <w:p w14:paraId="00649B7A" w14:textId="77777777" w:rsidR="00B1568F" w:rsidRPr="009B5282" w:rsidRDefault="00B1568F" w:rsidP="004C5080">
            <w:pPr>
              <w:jc w:val="center"/>
              <w:rPr>
                <w:sz w:val="20"/>
                <w:szCs w:val="20"/>
              </w:rPr>
            </w:pPr>
            <w:r w:rsidRPr="009B5282">
              <w:rPr>
                <w:sz w:val="20"/>
                <w:szCs w:val="20"/>
              </w:rPr>
              <w:t>99.0.00.10210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2EAD45DA" w14:textId="77777777" w:rsidR="00B1568F" w:rsidRPr="009B5282" w:rsidRDefault="00B1568F" w:rsidP="004C5080">
            <w:pPr>
              <w:jc w:val="center"/>
              <w:rPr>
                <w:sz w:val="20"/>
                <w:szCs w:val="20"/>
              </w:rPr>
            </w:pPr>
            <w:r w:rsidRPr="009B5282">
              <w:rPr>
                <w:sz w:val="20"/>
                <w:szCs w:val="20"/>
              </w:rPr>
              <w:t>630</w:t>
            </w:r>
          </w:p>
        </w:tc>
        <w:tc>
          <w:tcPr>
            <w:tcW w:w="1127" w:type="dxa"/>
            <w:tcBorders>
              <w:top w:val="nil"/>
              <w:left w:val="single" w:sz="4" w:space="0" w:color="auto"/>
              <w:bottom w:val="single" w:sz="4" w:space="0" w:color="auto"/>
              <w:right w:val="single" w:sz="4" w:space="0" w:color="auto"/>
            </w:tcBorders>
            <w:shd w:val="clear" w:color="auto" w:fill="auto"/>
            <w:noWrap/>
            <w:vAlign w:val="center"/>
            <w:hideMark/>
          </w:tcPr>
          <w:p w14:paraId="485D8E51" w14:textId="77777777" w:rsidR="00B1568F" w:rsidRPr="009B5282" w:rsidRDefault="00B1568F" w:rsidP="004C5080">
            <w:pPr>
              <w:jc w:val="right"/>
              <w:rPr>
                <w:sz w:val="20"/>
                <w:szCs w:val="20"/>
              </w:rPr>
            </w:pPr>
            <w:r w:rsidRPr="009B5282">
              <w:rPr>
                <w:sz w:val="20"/>
                <w:szCs w:val="20"/>
              </w:rPr>
              <w:t>268 000,00</w:t>
            </w:r>
          </w:p>
        </w:tc>
        <w:tc>
          <w:tcPr>
            <w:tcW w:w="850" w:type="dxa"/>
            <w:tcBorders>
              <w:top w:val="nil"/>
              <w:left w:val="single" w:sz="4" w:space="0" w:color="auto"/>
              <w:bottom w:val="single" w:sz="4" w:space="0" w:color="auto"/>
              <w:right w:val="nil"/>
            </w:tcBorders>
            <w:shd w:val="clear" w:color="auto" w:fill="auto"/>
            <w:vAlign w:val="center"/>
            <w:hideMark/>
          </w:tcPr>
          <w:p w14:paraId="4829A4A6" w14:textId="77777777" w:rsidR="00B1568F" w:rsidRPr="009B5282" w:rsidRDefault="00B1568F" w:rsidP="004C5080">
            <w:pPr>
              <w:jc w:val="right"/>
              <w:rPr>
                <w:sz w:val="20"/>
                <w:szCs w:val="20"/>
              </w:rPr>
            </w:pPr>
            <w:r w:rsidRPr="009B5282">
              <w:rPr>
                <w:sz w:val="20"/>
                <w:szCs w:val="20"/>
              </w:rPr>
              <w:t>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009E4B60" w14:textId="77777777" w:rsidR="00B1568F" w:rsidRPr="009B5282" w:rsidRDefault="00B1568F" w:rsidP="004C5080">
            <w:pPr>
              <w:jc w:val="right"/>
              <w:rPr>
                <w:sz w:val="20"/>
                <w:szCs w:val="20"/>
              </w:rPr>
            </w:pPr>
            <w:r w:rsidRPr="009B5282">
              <w:rPr>
                <w:sz w:val="20"/>
                <w:szCs w:val="20"/>
              </w:rPr>
              <w:t>0,00</w:t>
            </w:r>
          </w:p>
        </w:tc>
      </w:tr>
      <w:tr w:rsidR="00B1568F" w:rsidRPr="009B5282" w14:paraId="6CA8F304" w14:textId="77777777" w:rsidTr="004C5080">
        <w:trPr>
          <w:trHeight w:val="345"/>
        </w:trPr>
        <w:tc>
          <w:tcPr>
            <w:tcW w:w="3828" w:type="dxa"/>
            <w:tcBorders>
              <w:top w:val="nil"/>
              <w:left w:val="single" w:sz="4" w:space="0" w:color="auto"/>
              <w:bottom w:val="single" w:sz="4" w:space="0" w:color="auto"/>
              <w:right w:val="nil"/>
            </w:tcBorders>
            <w:shd w:val="clear" w:color="auto" w:fill="auto"/>
            <w:vAlign w:val="center"/>
            <w:hideMark/>
          </w:tcPr>
          <w:p w14:paraId="483EEAF9" w14:textId="77777777" w:rsidR="00B1568F" w:rsidRPr="009B5282" w:rsidRDefault="00B1568F" w:rsidP="004C5080">
            <w:pPr>
              <w:rPr>
                <w:bCs/>
                <w:sz w:val="20"/>
                <w:szCs w:val="20"/>
              </w:rPr>
            </w:pPr>
            <w:r w:rsidRPr="009B5282">
              <w:rPr>
                <w:bCs/>
                <w:sz w:val="20"/>
                <w:szCs w:val="20"/>
              </w:rPr>
              <w:t>Денежная выплата почетным гражданам</w:t>
            </w:r>
          </w:p>
        </w:tc>
        <w:tc>
          <w:tcPr>
            <w:tcW w:w="851" w:type="dxa"/>
            <w:tcBorders>
              <w:top w:val="nil"/>
              <w:left w:val="single" w:sz="4" w:space="0" w:color="auto"/>
              <w:bottom w:val="single" w:sz="4" w:space="0" w:color="auto"/>
              <w:right w:val="nil"/>
            </w:tcBorders>
            <w:shd w:val="clear" w:color="auto" w:fill="auto"/>
            <w:noWrap/>
            <w:vAlign w:val="center"/>
            <w:hideMark/>
          </w:tcPr>
          <w:p w14:paraId="30C91E49" w14:textId="77777777" w:rsidR="00B1568F" w:rsidRPr="009B5282" w:rsidRDefault="00B1568F" w:rsidP="004C5080">
            <w:pPr>
              <w:jc w:val="center"/>
              <w:rPr>
                <w:bCs/>
                <w:sz w:val="20"/>
                <w:szCs w:val="20"/>
              </w:rPr>
            </w:pPr>
            <w:r w:rsidRPr="009B5282">
              <w:rPr>
                <w:bCs/>
                <w:sz w:val="20"/>
                <w:szCs w:val="20"/>
              </w:rPr>
              <w:t>10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2E9BA977" w14:textId="77777777" w:rsidR="00B1568F" w:rsidRPr="009B5282" w:rsidRDefault="00B1568F" w:rsidP="004C5080">
            <w:pPr>
              <w:jc w:val="center"/>
              <w:rPr>
                <w:bCs/>
                <w:sz w:val="20"/>
                <w:szCs w:val="20"/>
              </w:rPr>
            </w:pPr>
            <w:r w:rsidRPr="009B5282">
              <w:rPr>
                <w:bCs/>
                <w:sz w:val="20"/>
                <w:szCs w:val="20"/>
              </w:rPr>
              <w:t>06</w:t>
            </w:r>
          </w:p>
        </w:tc>
        <w:tc>
          <w:tcPr>
            <w:tcW w:w="1516" w:type="dxa"/>
            <w:tcBorders>
              <w:top w:val="nil"/>
              <w:left w:val="single" w:sz="4" w:space="0" w:color="auto"/>
              <w:bottom w:val="single" w:sz="4" w:space="0" w:color="auto"/>
              <w:right w:val="nil"/>
            </w:tcBorders>
            <w:shd w:val="clear" w:color="auto" w:fill="auto"/>
            <w:noWrap/>
            <w:vAlign w:val="center"/>
            <w:hideMark/>
          </w:tcPr>
          <w:p w14:paraId="24C116FE" w14:textId="77777777" w:rsidR="00B1568F" w:rsidRPr="009B5282" w:rsidRDefault="00B1568F" w:rsidP="004C5080">
            <w:pPr>
              <w:jc w:val="center"/>
              <w:rPr>
                <w:bCs/>
                <w:sz w:val="20"/>
                <w:szCs w:val="20"/>
              </w:rPr>
            </w:pPr>
            <w:r w:rsidRPr="009B5282">
              <w:rPr>
                <w:bCs/>
                <w:sz w:val="20"/>
                <w:szCs w:val="20"/>
              </w:rPr>
              <w:t>99.0.00.10400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1E9BE32B" w14:textId="77777777" w:rsidR="00B1568F" w:rsidRPr="009B5282" w:rsidRDefault="00B1568F" w:rsidP="004C5080">
            <w:pPr>
              <w:jc w:val="center"/>
              <w:rPr>
                <w:bCs/>
                <w:sz w:val="20"/>
                <w:szCs w:val="20"/>
              </w:rPr>
            </w:pPr>
            <w:r w:rsidRPr="009B5282">
              <w:rPr>
                <w:bCs/>
                <w:sz w:val="20"/>
                <w:szCs w:val="20"/>
              </w:rPr>
              <w:t> </w:t>
            </w:r>
          </w:p>
        </w:tc>
        <w:tc>
          <w:tcPr>
            <w:tcW w:w="1127" w:type="dxa"/>
            <w:tcBorders>
              <w:top w:val="nil"/>
              <w:left w:val="single" w:sz="4" w:space="0" w:color="auto"/>
              <w:bottom w:val="single" w:sz="4" w:space="0" w:color="auto"/>
              <w:right w:val="single" w:sz="4" w:space="0" w:color="auto"/>
            </w:tcBorders>
            <w:shd w:val="clear" w:color="auto" w:fill="auto"/>
            <w:noWrap/>
            <w:vAlign w:val="center"/>
            <w:hideMark/>
          </w:tcPr>
          <w:p w14:paraId="5D66BABE" w14:textId="77777777" w:rsidR="00B1568F" w:rsidRPr="009B5282" w:rsidRDefault="00B1568F" w:rsidP="004C5080">
            <w:pPr>
              <w:jc w:val="right"/>
              <w:rPr>
                <w:bCs/>
                <w:sz w:val="20"/>
                <w:szCs w:val="20"/>
              </w:rPr>
            </w:pPr>
            <w:r w:rsidRPr="009B5282">
              <w:rPr>
                <w:bCs/>
                <w:sz w:val="20"/>
                <w:szCs w:val="20"/>
              </w:rPr>
              <w:t>229 880,00</w:t>
            </w:r>
          </w:p>
        </w:tc>
        <w:tc>
          <w:tcPr>
            <w:tcW w:w="850" w:type="dxa"/>
            <w:tcBorders>
              <w:top w:val="nil"/>
              <w:left w:val="single" w:sz="4" w:space="0" w:color="auto"/>
              <w:bottom w:val="single" w:sz="4" w:space="0" w:color="auto"/>
              <w:right w:val="nil"/>
            </w:tcBorders>
            <w:shd w:val="clear" w:color="auto" w:fill="auto"/>
            <w:vAlign w:val="center"/>
            <w:hideMark/>
          </w:tcPr>
          <w:p w14:paraId="4916E7DC" w14:textId="77777777" w:rsidR="00B1568F" w:rsidRPr="009B5282" w:rsidRDefault="00B1568F" w:rsidP="004C5080">
            <w:pPr>
              <w:jc w:val="right"/>
              <w:rPr>
                <w:bCs/>
                <w:sz w:val="20"/>
                <w:szCs w:val="20"/>
              </w:rPr>
            </w:pPr>
            <w:r w:rsidRPr="009B5282">
              <w:rPr>
                <w:bCs/>
                <w:sz w:val="20"/>
                <w:szCs w:val="20"/>
              </w:rPr>
              <w:t>229 880,00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0EC9BECA" w14:textId="77777777" w:rsidR="00B1568F" w:rsidRPr="009B5282" w:rsidRDefault="00B1568F" w:rsidP="004C5080">
            <w:pPr>
              <w:jc w:val="right"/>
              <w:rPr>
                <w:bCs/>
                <w:sz w:val="20"/>
                <w:szCs w:val="20"/>
              </w:rPr>
            </w:pPr>
            <w:r w:rsidRPr="009B5282">
              <w:rPr>
                <w:bCs/>
                <w:sz w:val="20"/>
                <w:szCs w:val="20"/>
              </w:rPr>
              <w:t>229 880,00</w:t>
            </w:r>
          </w:p>
        </w:tc>
      </w:tr>
      <w:tr w:rsidR="00B1568F" w:rsidRPr="009B5282" w14:paraId="75079CDF" w14:textId="77777777" w:rsidTr="004C5080">
        <w:trPr>
          <w:trHeight w:val="585"/>
        </w:trPr>
        <w:tc>
          <w:tcPr>
            <w:tcW w:w="3828" w:type="dxa"/>
            <w:tcBorders>
              <w:top w:val="nil"/>
              <w:left w:val="single" w:sz="4" w:space="0" w:color="auto"/>
              <w:bottom w:val="single" w:sz="4" w:space="0" w:color="auto"/>
              <w:right w:val="nil"/>
            </w:tcBorders>
            <w:shd w:val="clear" w:color="auto" w:fill="auto"/>
            <w:vAlign w:val="center"/>
            <w:hideMark/>
          </w:tcPr>
          <w:p w14:paraId="287FE407" w14:textId="77777777" w:rsidR="00B1568F" w:rsidRPr="009B5282" w:rsidRDefault="00B1568F" w:rsidP="004C5080">
            <w:pPr>
              <w:rPr>
                <w:sz w:val="20"/>
                <w:szCs w:val="20"/>
              </w:rPr>
            </w:pPr>
            <w:r w:rsidRPr="009B5282">
              <w:rPr>
                <w:sz w:val="20"/>
                <w:szCs w:val="20"/>
              </w:rPr>
              <w:t>Социальное обеспечение и иные выплаты населению</w:t>
            </w:r>
          </w:p>
        </w:tc>
        <w:tc>
          <w:tcPr>
            <w:tcW w:w="851" w:type="dxa"/>
            <w:tcBorders>
              <w:top w:val="nil"/>
              <w:left w:val="single" w:sz="4" w:space="0" w:color="auto"/>
              <w:bottom w:val="single" w:sz="4" w:space="0" w:color="auto"/>
              <w:right w:val="nil"/>
            </w:tcBorders>
            <w:shd w:val="clear" w:color="auto" w:fill="auto"/>
            <w:noWrap/>
            <w:vAlign w:val="center"/>
            <w:hideMark/>
          </w:tcPr>
          <w:p w14:paraId="4D5BB8E2" w14:textId="77777777" w:rsidR="00B1568F" w:rsidRPr="009B5282" w:rsidRDefault="00B1568F" w:rsidP="004C5080">
            <w:pPr>
              <w:jc w:val="center"/>
              <w:rPr>
                <w:sz w:val="20"/>
                <w:szCs w:val="20"/>
              </w:rPr>
            </w:pPr>
            <w:r w:rsidRPr="009B5282">
              <w:rPr>
                <w:sz w:val="20"/>
                <w:szCs w:val="20"/>
              </w:rPr>
              <w:t>10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52D095DC" w14:textId="77777777" w:rsidR="00B1568F" w:rsidRPr="009B5282" w:rsidRDefault="00B1568F" w:rsidP="004C5080">
            <w:pPr>
              <w:jc w:val="center"/>
              <w:rPr>
                <w:sz w:val="20"/>
                <w:szCs w:val="20"/>
              </w:rPr>
            </w:pPr>
            <w:r w:rsidRPr="009B5282">
              <w:rPr>
                <w:sz w:val="20"/>
                <w:szCs w:val="20"/>
              </w:rPr>
              <w:t>06</w:t>
            </w:r>
          </w:p>
        </w:tc>
        <w:tc>
          <w:tcPr>
            <w:tcW w:w="1516" w:type="dxa"/>
            <w:tcBorders>
              <w:top w:val="nil"/>
              <w:left w:val="single" w:sz="4" w:space="0" w:color="auto"/>
              <w:bottom w:val="single" w:sz="4" w:space="0" w:color="auto"/>
              <w:right w:val="nil"/>
            </w:tcBorders>
            <w:shd w:val="clear" w:color="auto" w:fill="auto"/>
            <w:noWrap/>
            <w:vAlign w:val="center"/>
            <w:hideMark/>
          </w:tcPr>
          <w:p w14:paraId="2711F802" w14:textId="77777777" w:rsidR="00B1568F" w:rsidRPr="009B5282" w:rsidRDefault="00B1568F" w:rsidP="004C5080">
            <w:pPr>
              <w:jc w:val="center"/>
              <w:rPr>
                <w:sz w:val="20"/>
                <w:szCs w:val="20"/>
              </w:rPr>
            </w:pPr>
            <w:r w:rsidRPr="009B5282">
              <w:rPr>
                <w:sz w:val="20"/>
                <w:szCs w:val="20"/>
              </w:rPr>
              <w:t>99.0.00.10400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77642B75" w14:textId="77777777" w:rsidR="00B1568F" w:rsidRPr="009B5282" w:rsidRDefault="00B1568F" w:rsidP="004C5080">
            <w:pPr>
              <w:jc w:val="center"/>
              <w:rPr>
                <w:sz w:val="20"/>
                <w:szCs w:val="20"/>
              </w:rPr>
            </w:pPr>
            <w:r w:rsidRPr="009B5282">
              <w:rPr>
                <w:sz w:val="20"/>
                <w:szCs w:val="20"/>
              </w:rPr>
              <w:t>300</w:t>
            </w:r>
          </w:p>
        </w:tc>
        <w:tc>
          <w:tcPr>
            <w:tcW w:w="1127" w:type="dxa"/>
            <w:tcBorders>
              <w:top w:val="nil"/>
              <w:left w:val="single" w:sz="4" w:space="0" w:color="auto"/>
              <w:bottom w:val="single" w:sz="4" w:space="0" w:color="auto"/>
              <w:right w:val="single" w:sz="4" w:space="0" w:color="auto"/>
            </w:tcBorders>
            <w:shd w:val="clear" w:color="auto" w:fill="auto"/>
            <w:noWrap/>
            <w:vAlign w:val="center"/>
            <w:hideMark/>
          </w:tcPr>
          <w:p w14:paraId="58E41353" w14:textId="77777777" w:rsidR="00B1568F" w:rsidRPr="009B5282" w:rsidRDefault="00B1568F" w:rsidP="004C5080">
            <w:pPr>
              <w:jc w:val="right"/>
              <w:rPr>
                <w:sz w:val="20"/>
                <w:szCs w:val="20"/>
              </w:rPr>
            </w:pPr>
            <w:r w:rsidRPr="009B5282">
              <w:rPr>
                <w:sz w:val="20"/>
                <w:szCs w:val="20"/>
              </w:rPr>
              <w:t>229 880,00</w:t>
            </w:r>
          </w:p>
        </w:tc>
        <w:tc>
          <w:tcPr>
            <w:tcW w:w="850" w:type="dxa"/>
            <w:tcBorders>
              <w:top w:val="nil"/>
              <w:left w:val="single" w:sz="4" w:space="0" w:color="auto"/>
              <w:bottom w:val="single" w:sz="4" w:space="0" w:color="auto"/>
              <w:right w:val="nil"/>
            </w:tcBorders>
            <w:shd w:val="clear" w:color="auto" w:fill="auto"/>
            <w:vAlign w:val="center"/>
            <w:hideMark/>
          </w:tcPr>
          <w:p w14:paraId="40C63FAD" w14:textId="77777777" w:rsidR="00B1568F" w:rsidRPr="009B5282" w:rsidRDefault="00B1568F" w:rsidP="004C5080">
            <w:pPr>
              <w:jc w:val="right"/>
              <w:rPr>
                <w:sz w:val="20"/>
                <w:szCs w:val="20"/>
              </w:rPr>
            </w:pPr>
            <w:r w:rsidRPr="009B5282">
              <w:rPr>
                <w:sz w:val="20"/>
                <w:szCs w:val="20"/>
              </w:rPr>
              <w:t>229 880,00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1085B89A" w14:textId="77777777" w:rsidR="00B1568F" w:rsidRPr="009B5282" w:rsidRDefault="00B1568F" w:rsidP="004C5080">
            <w:pPr>
              <w:jc w:val="right"/>
              <w:rPr>
                <w:sz w:val="20"/>
                <w:szCs w:val="20"/>
              </w:rPr>
            </w:pPr>
            <w:r w:rsidRPr="009B5282">
              <w:rPr>
                <w:sz w:val="20"/>
                <w:szCs w:val="20"/>
              </w:rPr>
              <w:t>229 880,00</w:t>
            </w:r>
          </w:p>
        </w:tc>
      </w:tr>
      <w:tr w:rsidR="00B1568F" w:rsidRPr="009B5282" w14:paraId="7B388E22" w14:textId="77777777" w:rsidTr="004C5080">
        <w:trPr>
          <w:trHeight w:val="585"/>
        </w:trPr>
        <w:tc>
          <w:tcPr>
            <w:tcW w:w="3828" w:type="dxa"/>
            <w:tcBorders>
              <w:top w:val="nil"/>
              <w:left w:val="single" w:sz="4" w:space="0" w:color="auto"/>
              <w:bottom w:val="single" w:sz="4" w:space="0" w:color="auto"/>
              <w:right w:val="nil"/>
            </w:tcBorders>
            <w:shd w:val="clear" w:color="auto" w:fill="auto"/>
            <w:vAlign w:val="center"/>
            <w:hideMark/>
          </w:tcPr>
          <w:p w14:paraId="401A084E" w14:textId="77777777" w:rsidR="00B1568F" w:rsidRPr="009B5282" w:rsidRDefault="00B1568F" w:rsidP="004C5080">
            <w:pPr>
              <w:rPr>
                <w:sz w:val="20"/>
                <w:szCs w:val="20"/>
              </w:rPr>
            </w:pPr>
            <w:r w:rsidRPr="009B5282">
              <w:rPr>
                <w:sz w:val="20"/>
                <w:szCs w:val="20"/>
              </w:rPr>
              <w:t>Публичные нормативные выплаты гражданам несоциального характера</w:t>
            </w:r>
          </w:p>
        </w:tc>
        <w:tc>
          <w:tcPr>
            <w:tcW w:w="851" w:type="dxa"/>
            <w:tcBorders>
              <w:top w:val="nil"/>
              <w:left w:val="single" w:sz="4" w:space="0" w:color="auto"/>
              <w:bottom w:val="single" w:sz="4" w:space="0" w:color="auto"/>
              <w:right w:val="nil"/>
            </w:tcBorders>
            <w:shd w:val="clear" w:color="auto" w:fill="auto"/>
            <w:noWrap/>
            <w:vAlign w:val="center"/>
            <w:hideMark/>
          </w:tcPr>
          <w:p w14:paraId="41BD6463" w14:textId="77777777" w:rsidR="00B1568F" w:rsidRPr="009B5282" w:rsidRDefault="00B1568F" w:rsidP="004C5080">
            <w:pPr>
              <w:jc w:val="center"/>
              <w:rPr>
                <w:sz w:val="20"/>
                <w:szCs w:val="20"/>
              </w:rPr>
            </w:pPr>
            <w:r w:rsidRPr="009B5282">
              <w:rPr>
                <w:sz w:val="20"/>
                <w:szCs w:val="20"/>
              </w:rPr>
              <w:t>10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19C111D1" w14:textId="77777777" w:rsidR="00B1568F" w:rsidRPr="009B5282" w:rsidRDefault="00B1568F" w:rsidP="004C5080">
            <w:pPr>
              <w:jc w:val="center"/>
              <w:rPr>
                <w:sz w:val="20"/>
                <w:szCs w:val="20"/>
              </w:rPr>
            </w:pPr>
            <w:r w:rsidRPr="009B5282">
              <w:rPr>
                <w:sz w:val="20"/>
                <w:szCs w:val="20"/>
              </w:rPr>
              <w:t>06</w:t>
            </w:r>
          </w:p>
        </w:tc>
        <w:tc>
          <w:tcPr>
            <w:tcW w:w="1516" w:type="dxa"/>
            <w:tcBorders>
              <w:top w:val="nil"/>
              <w:left w:val="single" w:sz="4" w:space="0" w:color="auto"/>
              <w:bottom w:val="single" w:sz="4" w:space="0" w:color="auto"/>
              <w:right w:val="nil"/>
            </w:tcBorders>
            <w:shd w:val="clear" w:color="auto" w:fill="auto"/>
            <w:noWrap/>
            <w:vAlign w:val="center"/>
            <w:hideMark/>
          </w:tcPr>
          <w:p w14:paraId="1ED54F54" w14:textId="77777777" w:rsidR="00B1568F" w:rsidRPr="009B5282" w:rsidRDefault="00B1568F" w:rsidP="004C5080">
            <w:pPr>
              <w:jc w:val="center"/>
              <w:rPr>
                <w:sz w:val="20"/>
                <w:szCs w:val="20"/>
              </w:rPr>
            </w:pPr>
            <w:r w:rsidRPr="009B5282">
              <w:rPr>
                <w:sz w:val="20"/>
                <w:szCs w:val="20"/>
              </w:rPr>
              <w:t>99.0.00.10400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7850F92B" w14:textId="77777777" w:rsidR="00B1568F" w:rsidRPr="009B5282" w:rsidRDefault="00B1568F" w:rsidP="004C5080">
            <w:pPr>
              <w:jc w:val="center"/>
              <w:rPr>
                <w:sz w:val="20"/>
                <w:szCs w:val="20"/>
              </w:rPr>
            </w:pPr>
            <w:r w:rsidRPr="009B5282">
              <w:rPr>
                <w:sz w:val="20"/>
                <w:szCs w:val="20"/>
              </w:rPr>
              <w:t>330</w:t>
            </w:r>
          </w:p>
        </w:tc>
        <w:tc>
          <w:tcPr>
            <w:tcW w:w="1127" w:type="dxa"/>
            <w:tcBorders>
              <w:top w:val="nil"/>
              <w:left w:val="single" w:sz="4" w:space="0" w:color="auto"/>
              <w:bottom w:val="single" w:sz="4" w:space="0" w:color="auto"/>
              <w:right w:val="single" w:sz="4" w:space="0" w:color="auto"/>
            </w:tcBorders>
            <w:shd w:val="clear" w:color="auto" w:fill="auto"/>
            <w:noWrap/>
            <w:vAlign w:val="center"/>
            <w:hideMark/>
          </w:tcPr>
          <w:p w14:paraId="5573D48A" w14:textId="77777777" w:rsidR="00B1568F" w:rsidRPr="009B5282" w:rsidRDefault="00B1568F" w:rsidP="004C5080">
            <w:pPr>
              <w:jc w:val="right"/>
              <w:rPr>
                <w:sz w:val="20"/>
                <w:szCs w:val="20"/>
              </w:rPr>
            </w:pPr>
            <w:r w:rsidRPr="009B5282">
              <w:rPr>
                <w:sz w:val="20"/>
                <w:szCs w:val="20"/>
              </w:rPr>
              <w:t>229 880,00</w:t>
            </w:r>
          </w:p>
        </w:tc>
        <w:tc>
          <w:tcPr>
            <w:tcW w:w="850" w:type="dxa"/>
            <w:tcBorders>
              <w:top w:val="nil"/>
              <w:left w:val="single" w:sz="4" w:space="0" w:color="auto"/>
              <w:bottom w:val="single" w:sz="4" w:space="0" w:color="auto"/>
              <w:right w:val="nil"/>
            </w:tcBorders>
            <w:shd w:val="clear" w:color="auto" w:fill="auto"/>
            <w:vAlign w:val="center"/>
            <w:hideMark/>
          </w:tcPr>
          <w:p w14:paraId="57AD9DF4" w14:textId="77777777" w:rsidR="00B1568F" w:rsidRPr="009B5282" w:rsidRDefault="00B1568F" w:rsidP="004C5080">
            <w:pPr>
              <w:jc w:val="right"/>
              <w:rPr>
                <w:sz w:val="20"/>
                <w:szCs w:val="20"/>
              </w:rPr>
            </w:pPr>
            <w:r w:rsidRPr="009B5282">
              <w:rPr>
                <w:sz w:val="20"/>
                <w:szCs w:val="20"/>
              </w:rPr>
              <w:t>229 880,00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3A918217" w14:textId="77777777" w:rsidR="00B1568F" w:rsidRPr="009B5282" w:rsidRDefault="00B1568F" w:rsidP="004C5080">
            <w:pPr>
              <w:jc w:val="right"/>
              <w:rPr>
                <w:sz w:val="20"/>
                <w:szCs w:val="20"/>
              </w:rPr>
            </w:pPr>
            <w:r w:rsidRPr="009B5282">
              <w:rPr>
                <w:sz w:val="20"/>
                <w:szCs w:val="20"/>
              </w:rPr>
              <w:t>229 880,00</w:t>
            </w:r>
          </w:p>
        </w:tc>
      </w:tr>
      <w:tr w:rsidR="00B1568F" w:rsidRPr="009B5282" w14:paraId="4D0E357C" w14:textId="77777777" w:rsidTr="004C5080">
        <w:trPr>
          <w:trHeight w:val="3150"/>
        </w:trPr>
        <w:tc>
          <w:tcPr>
            <w:tcW w:w="3828" w:type="dxa"/>
            <w:tcBorders>
              <w:top w:val="nil"/>
              <w:left w:val="single" w:sz="4" w:space="0" w:color="auto"/>
              <w:bottom w:val="single" w:sz="4" w:space="0" w:color="auto"/>
              <w:right w:val="nil"/>
            </w:tcBorders>
            <w:shd w:val="clear" w:color="auto" w:fill="auto"/>
            <w:vAlign w:val="center"/>
            <w:hideMark/>
          </w:tcPr>
          <w:p w14:paraId="43B1B021" w14:textId="77777777" w:rsidR="00B1568F" w:rsidRPr="009B5282" w:rsidRDefault="00B1568F" w:rsidP="004C5080">
            <w:pPr>
              <w:rPr>
                <w:bCs/>
                <w:sz w:val="20"/>
                <w:szCs w:val="20"/>
              </w:rPr>
            </w:pPr>
            <w:r w:rsidRPr="009B5282">
              <w:rPr>
                <w:bCs/>
                <w:sz w:val="20"/>
                <w:szCs w:val="20"/>
              </w:rPr>
              <w:t>Реализация мероприятий по созданию социально-экономических, организационных условий для повышения качества жизни граждан пожилого возраста, степени их социальной защищенности, содействие их активному участию в жизни общества государственной программы Новосибирской области «Развитие системы социальной поддержки населения и улучшение социального положения семей с детьми в Новосибирской области»</w:t>
            </w:r>
          </w:p>
        </w:tc>
        <w:tc>
          <w:tcPr>
            <w:tcW w:w="851" w:type="dxa"/>
            <w:tcBorders>
              <w:top w:val="nil"/>
              <w:left w:val="single" w:sz="4" w:space="0" w:color="auto"/>
              <w:bottom w:val="single" w:sz="4" w:space="0" w:color="auto"/>
              <w:right w:val="nil"/>
            </w:tcBorders>
            <w:shd w:val="clear" w:color="auto" w:fill="auto"/>
            <w:noWrap/>
            <w:vAlign w:val="center"/>
            <w:hideMark/>
          </w:tcPr>
          <w:p w14:paraId="12BEAC8C" w14:textId="77777777" w:rsidR="00B1568F" w:rsidRPr="009B5282" w:rsidRDefault="00B1568F" w:rsidP="004C5080">
            <w:pPr>
              <w:jc w:val="center"/>
              <w:rPr>
                <w:bCs/>
                <w:sz w:val="20"/>
                <w:szCs w:val="20"/>
              </w:rPr>
            </w:pPr>
            <w:r w:rsidRPr="009B5282">
              <w:rPr>
                <w:bCs/>
                <w:sz w:val="20"/>
                <w:szCs w:val="20"/>
              </w:rPr>
              <w:t>10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37EE2012" w14:textId="77777777" w:rsidR="00B1568F" w:rsidRPr="009B5282" w:rsidRDefault="00B1568F" w:rsidP="004C5080">
            <w:pPr>
              <w:jc w:val="center"/>
              <w:rPr>
                <w:bCs/>
                <w:sz w:val="20"/>
                <w:szCs w:val="20"/>
              </w:rPr>
            </w:pPr>
            <w:r w:rsidRPr="009B5282">
              <w:rPr>
                <w:bCs/>
                <w:sz w:val="20"/>
                <w:szCs w:val="20"/>
              </w:rPr>
              <w:t>06</w:t>
            </w:r>
          </w:p>
        </w:tc>
        <w:tc>
          <w:tcPr>
            <w:tcW w:w="1516" w:type="dxa"/>
            <w:tcBorders>
              <w:top w:val="nil"/>
              <w:left w:val="single" w:sz="4" w:space="0" w:color="auto"/>
              <w:bottom w:val="single" w:sz="4" w:space="0" w:color="auto"/>
              <w:right w:val="nil"/>
            </w:tcBorders>
            <w:shd w:val="clear" w:color="auto" w:fill="auto"/>
            <w:noWrap/>
            <w:vAlign w:val="center"/>
            <w:hideMark/>
          </w:tcPr>
          <w:p w14:paraId="455128A2" w14:textId="77777777" w:rsidR="00B1568F" w:rsidRPr="009B5282" w:rsidRDefault="00B1568F" w:rsidP="004C5080">
            <w:pPr>
              <w:jc w:val="center"/>
              <w:rPr>
                <w:bCs/>
                <w:sz w:val="20"/>
                <w:szCs w:val="20"/>
              </w:rPr>
            </w:pPr>
            <w:r w:rsidRPr="009B5282">
              <w:rPr>
                <w:bCs/>
                <w:sz w:val="20"/>
                <w:szCs w:val="20"/>
              </w:rPr>
              <w:t>99.0.00.70820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55909D60" w14:textId="77777777" w:rsidR="00B1568F" w:rsidRPr="009B5282" w:rsidRDefault="00B1568F" w:rsidP="004C5080">
            <w:pPr>
              <w:jc w:val="center"/>
              <w:rPr>
                <w:bCs/>
                <w:sz w:val="20"/>
                <w:szCs w:val="20"/>
              </w:rPr>
            </w:pPr>
            <w:r w:rsidRPr="009B5282">
              <w:rPr>
                <w:bCs/>
                <w:sz w:val="20"/>
                <w:szCs w:val="20"/>
              </w:rPr>
              <w:t> </w:t>
            </w:r>
          </w:p>
        </w:tc>
        <w:tc>
          <w:tcPr>
            <w:tcW w:w="1127" w:type="dxa"/>
            <w:tcBorders>
              <w:top w:val="nil"/>
              <w:left w:val="single" w:sz="4" w:space="0" w:color="auto"/>
              <w:bottom w:val="single" w:sz="4" w:space="0" w:color="auto"/>
              <w:right w:val="single" w:sz="4" w:space="0" w:color="auto"/>
            </w:tcBorders>
            <w:shd w:val="clear" w:color="auto" w:fill="auto"/>
            <w:noWrap/>
            <w:vAlign w:val="center"/>
            <w:hideMark/>
          </w:tcPr>
          <w:p w14:paraId="27F25381" w14:textId="77777777" w:rsidR="00B1568F" w:rsidRPr="009B5282" w:rsidRDefault="00B1568F" w:rsidP="004C5080">
            <w:pPr>
              <w:jc w:val="right"/>
              <w:rPr>
                <w:bCs/>
                <w:sz w:val="20"/>
                <w:szCs w:val="20"/>
              </w:rPr>
            </w:pPr>
            <w:r w:rsidRPr="009B5282">
              <w:rPr>
                <w:bCs/>
                <w:sz w:val="20"/>
                <w:szCs w:val="20"/>
              </w:rPr>
              <w:t>975 800,00</w:t>
            </w:r>
          </w:p>
        </w:tc>
        <w:tc>
          <w:tcPr>
            <w:tcW w:w="850" w:type="dxa"/>
            <w:tcBorders>
              <w:top w:val="nil"/>
              <w:left w:val="single" w:sz="4" w:space="0" w:color="auto"/>
              <w:bottom w:val="single" w:sz="4" w:space="0" w:color="auto"/>
              <w:right w:val="nil"/>
            </w:tcBorders>
            <w:shd w:val="clear" w:color="auto" w:fill="auto"/>
            <w:vAlign w:val="center"/>
            <w:hideMark/>
          </w:tcPr>
          <w:p w14:paraId="167A375C" w14:textId="77777777" w:rsidR="00B1568F" w:rsidRPr="009B5282" w:rsidRDefault="00B1568F" w:rsidP="004C5080">
            <w:pPr>
              <w:jc w:val="right"/>
              <w:rPr>
                <w:bCs/>
                <w:sz w:val="20"/>
                <w:szCs w:val="20"/>
              </w:rPr>
            </w:pPr>
            <w:r w:rsidRPr="009B5282">
              <w:rPr>
                <w:bCs/>
                <w:sz w:val="20"/>
                <w:szCs w:val="20"/>
              </w:rPr>
              <w:t>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69AA8070" w14:textId="77777777" w:rsidR="00B1568F" w:rsidRPr="009B5282" w:rsidRDefault="00B1568F" w:rsidP="004C5080">
            <w:pPr>
              <w:jc w:val="right"/>
              <w:rPr>
                <w:bCs/>
                <w:sz w:val="20"/>
                <w:szCs w:val="20"/>
              </w:rPr>
            </w:pPr>
            <w:r w:rsidRPr="009B5282">
              <w:rPr>
                <w:bCs/>
                <w:sz w:val="20"/>
                <w:szCs w:val="20"/>
              </w:rPr>
              <w:t>0,00</w:t>
            </w:r>
          </w:p>
        </w:tc>
      </w:tr>
      <w:tr w:rsidR="00B1568F" w:rsidRPr="009B5282" w14:paraId="513C694E" w14:textId="77777777" w:rsidTr="004C5080">
        <w:trPr>
          <w:trHeight w:val="870"/>
        </w:trPr>
        <w:tc>
          <w:tcPr>
            <w:tcW w:w="3828" w:type="dxa"/>
            <w:tcBorders>
              <w:top w:val="nil"/>
              <w:left w:val="single" w:sz="4" w:space="0" w:color="auto"/>
              <w:bottom w:val="single" w:sz="4" w:space="0" w:color="auto"/>
              <w:right w:val="nil"/>
            </w:tcBorders>
            <w:shd w:val="clear" w:color="auto" w:fill="auto"/>
            <w:vAlign w:val="center"/>
            <w:hideMark/>
          </w:tcPr>
          <w:p w14:paraId="3526A5FF" w14:textId="77777777" w:rsidR="00B1568F" w:rsidRPr="009B5282" w:rsidRDefault="00B1568F" w:rsidP="004C5080">
            <w:pPr>
              <w:rPr>
                <w:sz w:val="20"/>
                <w:szCs w:val="20"/>
              </w:rPr>
            </w:pPr>
            <w:r w:rsidRPr="009B5282">
              <w:rPr>
                <w:sz w:val="20"/>
                <w:szCs w:val="20"/>
              </w:rPr>
              <w:t>Предоставление субсидий бюджетным, автономным учреждениям и иным некоммерческим организациям</w:t>
            </w:r>
          </w:p>
        </w:tc>
        <w:tc>
          <w:tcPr>
            <w:tcW w:w="851" w:type="dxa"/>
            <w:tcBorders>
              <w:top w:val="nil"/>
              <w:left w:val="single" w:sz="4" w:space="0" w:color="auto"/>
              <w:bottom w:val="single" w:sz="4" w:space="0" w:color="auto"/>
              <w:right w:val="nil"/>
            </w:tcBorders>
            <w:shd w:val="clear" w:color="auto" w:fill="auto"/>
            <w:noWrap/>
            <w:vAlign w:val="center"/>
            <w:hideMark/>
          </w:tcPr>
          <w:p w14:paraId="26BAFA36" w14:textId="77777777" w:rsidR="00B1568F" w:rsidRPr="009B5282" w:rsidRDefault="00B1568F" w:rsidP="004C5080">
            <w:pPr>
              <w:jc w:val="center"/>
              <w:rPr>
                <w:sz w:val="20"/>
                <w:szCs w:val="20"/>
              </w:rPr>
            </w:pPr>
            <w:r w:rsidRPr="009B5282">
              <w:rPr>
                <w:sz w:val="20"/>
                <w:szCs w:val="20"/>
              </w:rPr>
              <w:t>10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6E1DA389" w14:textId="77777777" w:rsidR="00B1568F" w:rsidRPr="009B5282" w:rsidRDefault="00B1568F" w:rsidP="004C5080">
            <w:pPr>
              <w:jc w:val="center"/>
              <w:rPr>
                <w:sz w:val="20"/>
                <w:szCs w:val="20"/>
              </w:rPr>
            </w:pPr>
            <w:r w:rsidRPr="009B5282">
              <w:rPr>
                <w:sz w:val="20"/>
                <w:szCs w:val="20"/>
              </w:rPr>
              <w:t>06</w:t>
            </w:r>
          </w:p>
        </w:tc>
        <w:tc>
          <w:tcPr>
            <w:tcW w:w="1516" w:type="dxa"/>
            <w:tcBorders>
              <w:top w:val="nil"/>
              <w:left w:val="single" w:sz="4" w:space="0" w:color="auto"/>
              <w:bottom w:val="single" w:sz="4" w:space="0" w:color="auto"/>
              <w:right w:val="nil"/>
            </w:tcBorders>
            <w:shd w:val="clear" w:color="auto" w:fill="auto"/>
            <w:noWrap/>
            <w:vAlign w:val="center"/>
            <w:hideMark/>
          </w:tcPr>
          <w:p w14:paraId="0217A846" w14:textId="77777777" w:rsidR="00B1568F" w:rsidRPr="009B5282" w:rsidRDefault="00B1568F" w:rsidP="004C5080">
            <w:pPr>
              <w:jc w:val="center"/>
              <w:rPr>
                <w:sz w:val="20"/>
                <w:szCs w:val="20"/>
              </w:rPr>
            </w:pPr>
            <w:r w:rsidRPr="009B5282">
              <w:rPr>
                <w:sz w:val="20"/>
                <w:szCs w:val="20"/>
              </w:rPr>
              <w:t>99.0.00.70820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609F2F50" w14:textId="77777777" w:rsidR="00B1568F" w:rsidRPr="009B5282" w:rsidRDefault="00B1568F" w:rsidP="004C5080">
            <w:pPr>
              <w:jc w:val="center"/>
              <w:rPr>
                <w:sz w:val="20"/>
                <w:szCs w:val="20"/>
              </w:rPr>
            </w:pPr>
            <w:r w:rsidRPr="009B5282">
              <w:rPr>
                <w:sz w:val="20"/>
                <w:szCs w:val="20"/>
              </w:rPr>
              <w:t>600</w:t>
            </w:r>
          </w:p>
        </w:tc>
        <w:tc>
          <w:tcPr>
            <w:tcW w:w="1127" w:type="dxa"/>
            <w:tcBorders>
              <w:top w:val="nil"/>
              <w:left w:val="single" w:sz="4" w:space="0" w:color="auto"/>
              <w:bottom w:val="single" w:sz="4" w:space="0" w:color="auto"/>
              <w:right w:val="single" w:sz="4" w:space="0" w:color="auto"/>
            </w:tcBorders>
            <w:shd w:val="clear" w:color="auto" w:fill="auto"/>
            <w:noWrap/>
            <w:vAlign w:val="center"/>
            <w:hideMark/>
          </w:tcPr>
          <w:p w14:paraId="55E6FE82" w14:textId="77777777" w:rsidR="00B1568F" w:rsidRPr="009B5282" w:rsidRDefault="00B1568F" w:rsidP="004C5080">
            <w:pPr>
              <w:jc w:val="right"/>
              <w:rPr>
                <w:sz w:val="20"/>
                <w:szCs w:val="20"/>
              </w:rPr>
            </w:pPr>
            <w:r w:rsidRPr="009B5282">
              <w:rPr>
                <w:sz w:val="20"/>
                <w:szCs w:val="20"/>
              </w:rPr>
              <w:t>975 800,00</w:t>
            </w:r>
          </w:p>
        </w:tc>
        <w:tc>
          <w:tcPr>
            <w:tcW w:w="850" w:type="dxa"/>
            <w:tcBorders>
              <w:top w:val="nil"/>
              <w:left w:val="single" w:sz="4" w:space="0" w:color="auto"/>
              <w:bottom w:val="single" w:sz="4" w:space="0" w:color="auto"/>
              <w:right w:val="nil"/>
            </w:tcBorders>
            <w:shd w:val="clear" w:color="auto" w:fill="auto"/>
            <w:vAlign w:val="center"/>
            <w:hideMark/>
          </w:tcPr>
          <w:p w14:paraId="19BEA808" w14:textId="77777777" w:rsidR="00B1568F" w:rsidRPr="009B5282" w:rsidRDefault="00B1568F" w:rsidP="004C5080">
            <w:pPr>
              <w:jc w:val="right"/>
              <w:rPr>
                <w:sz w:val="20"/>
                <w:szCs w:val="20"/>
              </w:rPr>
            </w:pPr>
            <w:r w:rsidRPr="009B5282">
              <w:rPr>
                <w:sz w:val="20"/>
                <w:szCs w:val="20"/>
              </w:rPr>
              <w:t>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4240F679" w14:textId="77777777" w:rsidR="00B1568F" w:rsidRPr="009B5282" w:rsidRDefault="00B1568F" w:rsidP="004C5080">
            <w:pPr>
              <w:jc w:val="right"/>
              <w:rPr>
                <w:sz w:val="20"/>
                <w:szCs w:val="20"/>
              </w:rPr>
            </w:pPr>
            <w:r w:rsidRPr="009B5282">
              <w:rPr>
                <w:sz w:val="20"/>
                <w:szCs w:val="20"/>
              </w:rPr>
              <w:t>0,00</w:t>
            </w:r>
          </w:p>
        </w:tc>
      </w:tr>
      <w:tr w:rsidR="00B1568F" w:rsidRPr="009B5282" w14:paraId="4D65A3B2" w14:textId="77777777" w:rsidTr="004C5080">
        <w:trPr>
          <w:trHeight w:val="345"/>
        </w:trPr>
        <w:tc>
          <w:tcPr>
            <w:tcW w:w="3828" w:type="dxa"/>
            <w:tcBorders>
              <w:top w:val="nil"/>
              <w:left w:val="single" w:sz="4" w:space="0" w:color="auto"/>
              <w:bottom w:val="single" w:sz="4" w:space="0" w:color="auto"/>
              <w:right w:val="nil"/>
            </w:tcBorders>
            <w:shd w:val="clear" w:color="auto" w:fill="auto"/>
            <w:vAlign w:val="center"/>
            <w:hideMark/>
          </w:tcPr>
          <w:p w14:paraId="15A0BE03" w14:textId="77777777" w:rsidR="00B1568F" w:rsidRPr="009B5282" w:rsidRDefault="00B1568F" w:rsidP="004C5080">
            <w:pPr>
              <w:rPr>
                <w:sz w:val="20"/>
                <w:szCs w:val="20"/>
              </w:rPr>
            </w:pPr>
            <w:r w:rsidRPr="009B5282">
              <w:rPr>
                <w:sz w:val="20"/>
                <w:szCs w:val="20"/>
              </w:rPr>
              <w:t>Субсидии бюджетным учреждениям</w:t>
            </w:r>
          </w:p>
        </w:tc>
        <w:tc>
          <w:tcPr>
            <w:tcW w:w="851" w:type="dxa"/>
            <w:tcBorders>
              <w:top w:val="nil"/>
              <w:left w:val="single" w:sz="4" w:space="0" w:color="auto"/>
              <w:bottom w:val="single" w:sz="4" w:space="0" w:color="auto"/>
              <w:right w:val="nil"/>
            </w:tcBorders>
            <w:shd w:val="clear" w:color="auto" w:fill="auto"/>
            <w:noWrap/>
            <w:vAlign w:val="center"/>
            <w:hideMark/>
          </w:tcPr>
          <w:p w14:paraId="52A6496A" w14:textId="77777777" w:rsidR="00B1568F" w:rsidRPr="009B5282" w:rsidRDefault="00B1568F" w:rsidP="004C5080">
            <w:pPr>
              <w:jc w:val="center"/>
              <w:rPr>
                <w:sz w:val="20"/>
                <w:szCs w:val="20"/>
              </w:rPr>
            </w:pPr>
            <w:r w:rsidRPr="009B5282">
              <w:rPr>
                <w:sz w:val="20"/>
                <w:szCs w:val="20"/>
              </w:rPr>
              <w:t>10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505B368E" w14:textId="77777777" w:rsidR="00B1568F" w:rsidRPr="009B5282" w:rsidRDefault="00B1568F" w:rsidP="004C5080">
            <w:pPr>
              <w:jc w:val="center"/>
              <w:rPr>
                <w:sz w:val="20"/>
                <w:szCs w:val="20"/>
              </w:rPr>
            </w:pPr>
            <w:r w:rsidRPr="009B5282">
              <w:rPr>
                <w:sz w:val="20"/>
                <w:szCs w:val="20"/>
              </w:rPr>
              <w:t>06</w:t>
            </w:r>
          </w:p>
        </w:tc>
        <w:tc>
          <w:tcPr>
            <w:tcW w:w="1516" w:type="dxa"/>
            <w:tcBorders>
              <w:top w:val="nil"/>
              <w:left w:val="single" w:sz="4" w:space="0" w:color="auto"/>
              <w:bottom w:val="single" w:sz="4" w:space="0" w:color="auto"/>
              <w:right w:val="nil"/>
            </w:tcBorders>
            <w:shd w:val="clear" w:color="auto" w:fill="auto"/>
            <w:noWrap/>
            <w:vAlign w:val="center"/>
            <w:hideMark/>
          </w:tcPr>
          <w:p w14:paraId="5648D7A0" w14:textId="77777777" w:rsidR="00B1568F" w:rsidRPr="009B5282" w:rsidRDefault="00B1568F" w:rsidP="004C5080">
            <w:pPr>
              <w:jc w:val="center"/>
              <w:rPr>
                <w:sz w:val="20"/>
                <w:szCs w:val="20"/>
              </w:rPr>
            </w:pPr>
            <w:r w:rsidRPr="009B5282">
              <w:rPr>
                <w:sz w:val="20"/>
                <w:szCs w:val="20"/>
              </w:rPr>
              <w:t>99.0.00.70820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4385007F" w14:textId="77777777" w:rsidR="00B1568F" w:rsidRPr="009B5282" w:rsidRDefault="00B1568F" w:rsidP="004C5080">
            <w:pPr>
              <w:jc w:val="center"/>
              <w:rPr>
                <w:sz w:val="20"/>
                <w:szCs w:val="20"/>
              </w:rPr>
            </w:pPr>
            <w:r w:rsidRPr="009B5282">
              <w:rPr>
                <w:sz w:val="20"/>
                <w:szCs w:val="20"/>
              </w:rPr>
              <w:t>610</w:t>
            </w:r>
          </w:p>
        </w:tc>
        <w:tc>
          <w:tcPr>
            <w:tcW w:w="1127" w:type="dxa"/>
            <w:tcBorders>
              <w:top w:val="nil"/>
              <w:left w:val="single" w:sz="4" w:space="0" w:color="auto"/>
              <w:bottom w:val="single" w:sz="4" w:space="0" w:color="auto"/>
              <w:right w:val="single" w:sz="4" w:space="0" w:color="auto"/>
            </w:tcBorders>
            <w:shd w:val="clear" w:color="auto" w:fill="auto"/>
            <w:noWrap/>
            <w:vAlign w:val="center"/>
            <w:hideMark/>
          </w:tcPr>
          <w:p w14:paraId="6070ED23" w14:textId="77777777" w:rsidR="00B1568F" w:rsidRPr="009B5282" w:rsidRDefault="00B1568F" w:rsidP="004C5080">
            <w:pPr>
              <w:jc w:val="right"/>
              <w:rPr>
                <w:sz w:val="20"/>
                <w:szCs w:val="20"/>
              </w:rPr>
            </w:pPr>
            <w:r w:rsidRPr="009B5282">
              <w:rPr>
                <w:sz w:val="20"/>
                <w:szCs w:val="20"/>
              </w:rPr>
              <w:t>975 800,00</w:t>
            </w:r>
          </w:p>
        </w:tc>
        <w:tc>
          <w:tcPr>
            <w:tcW w:w="850" w:type="dxa"/>
            <w:tcBorders>
              <w:top w:val="nil"/>
              <w:left w:val="single" w:sz="4" w:space="0" w:color="auto"/>
              <w:bottom w:val="single" w:sz="4" w:space="0" w:color="auto"/>
              <w:right w:val="nil"/>
            </w:tcBorders>
            <w:shd w:val="clear" w:color="auto" w:fill="auto"/>
            <w:vAlign w:val="center"/>
            <w:hideMark/>
          </w:tcPr>
          <w:p w14:paraId="67465238" w14:textId="77777777" w:rsidR="00B1568F" w:rsidRPr="009B5282" w:rsidRDefault="00B1568F" w:rsidP="004C5080">
            <w:pPr>
              <w:jc w:val="right"/>
              <w:rPr>
                <w:sz w:val="20"/>
                <w:szCs w:val="20"/>
              </w:rPr>
            </w:pPr>
            <w:r w:rsidRPr="009B5282">
              <w:rPr>
                <w:sz w:val="20"/>
                <w:szCs w:val="20"/>
              </w:rPr>
              <w:t>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0FCD2DE0" w14:textId="77777777" w:rsidR="00B1568F" w:rsidRPr="009B5282" w:rsidRDefault="00B1568F" w:rsidP="004C5080">
            <w:pPr>
              <w:jc w:val="right"/>
              <w:rPr>
                <w:sz w:val="20"/>
                <w:szCs w:val="20"/>
              </w:rPr>
            </w:pPr>
            <w:r w:rsidRPr="009B5282">
              <w:rPr>
                <w:sz w:val="20"/>
                <w:szCs w:val="20"/>
              </w:rPr>
              <w:t>0,00</w:t>
            </w:r>
          </w:p>
        </w:tc>
      </w:tr>
      <w:tr w:rsidR="00B1568F" w:rsidRPr="009B5282" w14:paraId="714C2533" w14:textId="77777777" w:rsidTr="004C5080">
        <w:trPr>
          <w:trHeight w:val="345"/>
        </w:trPr>
        <w:tc>
          <w:tcPr>
            <w:tcW w:w="3828" w:type="dxa"/>
            <w:tcBorders>
              <w:top w:val="nil"/>
              <w:left w:val="single" w:sz="4" w:space="0" w:color="auto"/>
              <w:bottom w:val="single" w:sz="4" w:space="0" w:color="auto"/>
              <w:right w:val="nil"/>
            </w:tcBorders>
            <w:shd w:val="clear" w:color="auto" w:fill="auto"/>
            <w:vAlign w:val="center"/>
            <w:hideMark/>
          </w:tcPr>
          <w:p w14:paraId="4F45BBC7" w14:textId="77777777" w:rsidR="00B1568F" w:rsidRPr="009B5282" w:rsidRDefault="00B1568F" w:rsidP="004C5080">
            <w:pPr>
              <w:rPr>
                <w:bCs/>
                <w:sz w:val="20"/>
                <w:szCs w:val="20"/>
              </w:rPr>
            </w:pPr>
            <w:r w:rsidRPr="009B5282">
              <w:rPr>
                <w:bCs/>
                <w:sz w:val="20"/>
                <w:szCs w:val="20"/>
              </w:rPr>
              <w:t>ФИЗИЧЕСКАЯ КУЛЬТУРА И СПОРТ</w:t>
            </w:r>
          </w:p>
        </w:tc>
        <w:tc>
          <w:tcPr>
            <w:tcW w:w="851" w:type="dxa"/>
            <w:tcBorders>
              <w:top w:val="nil"/>
              <w:left w:val="single" w:sz="4" w:space="0" w:color="auto"/>
              <w:bottom w:val="single" w:sz="4" w:space="0" w:color="auto"/>
              <w:right w:val="nil"/>
            </w:tcBorders>
            <w:shd w:val="clear" w:color="auto" w:fill="auto"/>
            <w:noWrap/>
            <w:vAlign w:val="center"/>
            <w:hideMark/>
          </w:tcPr>
          <w:p w14:paraId="4141B283" w14:textId="77777777" w:rsidR="00B1568F" w:rsidRPr="009B5282" w:rsidRDefault="00B1568F" w:rsidP="004C5080">
            <w:pPr>
              <w:jc w:val="center"/>
              <w:rPr>
                <w:bCs/>
                <w:sz w:val="20"/>
                <w:szCs w:val="20"/>
              </w:rPr>
            </w:pPr>
            <w:r w:rsidRPr="009B5282">
              <w:rPr>
                <w:bCs/>
                <w:sz w:val="20"/>
                <w:szCs w:val="20"/>
              </w:rPr>
              <w:t>11</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106A10AD" w14:textId="77777777" w:rsidR="00B1568F" w:rsidRPr="009B5282" w:rsidRDefault="00B1568F" w:rsidP="004C5080">
            <w:pPr>
              <w:jc w:val="center"/>
              <w:rPr>
                <w:bCs/>
                <w:sz w:val="20"/>
                <w:szCs w:val="20"/>
              </w:rPr>
            </w:pPr>
            <w:r w:rsidRPr="009B5282">
              <w:rPr>
                <w:bCs/>
                <w:sz w:val="20"/>
                <w:szCs w:val="20"/>
              </w:rPr>
              <w:t> </w:t>
            </w:r>
          </w:p>
        </w:tc>
        <w:tc>
          <w:tcPr>
            <w:tcW w:w="1516" w:type="dxa"/>
            <w:tcBorders>
              <w:top w:val="nil"/>
              <w:left w:val="single" w:sz="4" w:space="0" w:color="auto"/>
              <w:bottom w:val="single" w:sz="4" w:space="0" w:color="auto"/>
              <w:right w:val="nil"/>
            </w:tcBorders>
            <w:shd w:val="clear" w:color="auto" w:fill="auto"/>
            <w:noWrap/>
            <w:vAlign w:val="center"/>
            <w:hideMark/>
          </w:tcPr>
          <w:p w14:paraId="500E8275" w14:textId="77777777" w:rsidR="00B1568F" w:rsidRPr="009B5282" w:rsidRDefault="00B1568F" w:rsidP="004C5080">
            <w:pPr>
              <w:jc w:val="center"/>
              <w:rPr>
                <w:bCs/>
                <w:sz w:val="20"/>
                <w:szCs w:val="20"/>
              </w:rPr>
            </w:pPr>
            <w:r w:rsidRPr="009B5282">
              <w:rPr>
                <w:bCs/>
                <w:sz w:val="20"/>
                <w:szCs w:val="20"/>
              </w:rPr>
              <w:t> </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57AF9287" w14:textId="77777777" w:rsidR="00B1568F" w:rsidRPr="009B5282" w:rsidRDefault="00B1568F" w:rsidP="004C5080">
            <w:pPr>
              <w:jc w:val="center"/>
              <w:rPr>
                <w:bCs/>
                <w:sz w:val="20"/>
                <w:szCs w:val="20"/>
              </w:rPr>
            </w:pPr>
            <w:r w:rsidRPr="009B5282">
              <w:rPr>
                <w:bCs/>
                <w:sz w:val="20"/>
                <w:szCs w:val="20"/>
              </w:rPr>
              <w:t> </w:t>
            </w:r>
          </w:p>
        </w:tc>
        <w:tc>
          <w:tcPr>
            <w:tcW w:w="1127" w:type="dxa"/>
            <w:tcBorders>
              <w:top w:val="nil"/>
              <w:left w:val="single" w:sz="4" w:space="0" w:color="auto"/>
              <w:bottom w:val="single" w:sz="4" w:space="0" w:color="auto"/>
              <w:right w:val="single" w:sz="4" w:space="0" w:color="auto"/>
            </w:tcBorders>
            <w:shd w:val="clear" w:color="auto" w:fill="auto"/>
            <w:noWrap/>
            <w:vAlign w:val="center"/>
            <w:hideMark/>
          </w:tcPr>
          <w:p w14:paraId="05951E96" w14:textId="77777777" w:rsidR="00B1568F" w:rsidRPr="009B5282" w:rsidRDefault="00B1568F" w:rsidP="004C5080">
            <w:pPr>
              <w:jc w:val="right"/>
              <w:rPr>
                <w:bCs/>
                <w:sz w:val="20"/>
                <w:szCs w:val="20"/>
              </w:rPr>
            </w:pPr>
            <w:r w:rsidRPr="009B5282">
              <w:rPr>
                <w:bCs/>
                <w:sz w:val="20"/>
                <w:szCs w:val="20"/>
              </w:rPr>
              <w:t>173 599 516,57</w:t>
            </w:r>
          </w:p>
        </w:tc>
        <w:tc>
          <w:tcPr>
            <w:tcW w:w="850" w:type="dxa"/>
            <w:tcBorders>
              <w:top w:val="nil"/>
              <w:left w:val="single" w:sz="4" w:space="0" w:color="auto"/>
              <w:bottom w:val="single" w:sz="4" w:space="0" w:color="auto"/>
              <w:right w:val="nil"/>
            </w:tcBorders>
            <w:shd w:val="clear" w:color="auto" w:fill="auto"/>
            <w:vAlign w:val="center"/>
            <w:hideMark/>
          </w:tcPr>
          <w:p w14:paraId="44C3164A" w14:textId="77777777" w:rsidR="00B1568F" w:rsidRPr="009B5282" w:rsidRDefault="00B1568F" w:rsidP="004C5080">
            <w:pPr>
              <w:jc w:val="right"/>
              <w:rPr>
                <w:bCs/>
                <w:sz w:val="20"/>
                <w:szCs w:val="20"/>
              </w:rPr>
            </w:pPr>
            <w:r w:rsidRPr="009B5282">
              <w:rPr>
                <w:bCs/>
                <w:sz w:val="20"/>
                <w:szCs w:val="20"/>
              </w:rPr>
              <w:t>74 599 900,00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0B3AFEC3" w14:textId="77777777" w:rsidR="00B1568F" w:rsidRPr="009B5282" w:rsidRDefault="00B1568F" w:rsidP="004C5080">
            <w:pPr>
              <w:jc w:val="right"/>
              <w:rPr>
                <w:bCs/>
                <w:sz w:val="20"/>
                <w:szCs w:val="20"/>
              </w:rPr>
            </w:pPr>
            <w:r w:rsidRPr="009B5282">
              <w:rPr>
                <w:bCs/>
                <w:sz w:val="20"/>
                <w:szCs w:val="20"/>
              </w:rPr>
              <w:t>22 000 000,00</w:t>
            </w:r>
          </w:p>
        </w:tc>
      </w:tr>
      <w:tr w:rsidR="00B1568F" w:rsidRPr="009B5282" w14:paraId="63834DD7" w14:textId="77777777" w:rsidTr="004C5080">
        <w:trPr>
          <w:trHeight w:val="345"/>
        </w:trPr>
        <w:tc>
          <w:tcPr>
            <w:tcW w:w="3828" w:type="dxa"/>
            <w:tcBorders>
              <w:top w:val="nil"/>
              <w:left w:val="single" w:sz="4" w:space="0" w:color="auto"/>
              <w:bottom w:val="single" w:sz="4" w:space="0" w:color="auto"/>
              <w:right w:val="nil"/>
            </w:tcBorders>
            <w:shd w:val="clear" w:color="auto" w:fill="auto"/>
            <w:vAlign w:val="center"/>
            <w:hideMark/>
          </w:tcPr>
          <w:p w14:paraId="113C15BC" w14:textId="77777777" w:rsidR="00B1568F" w:rsidRPr="009B5282" w:rsidRDefault="00B1568F" w:rsidP="004C5080">
            <w:pPr>
              <w:rPr>
                <w:bCs/>
                <w:sz w:val="20"/>
                <w:szCs w:val="20"/>
              </w:rPr>
            </w:pPr>
            <w:r w:rsidRPr="009B5282">
              <w:rPr>
                <w:bCs/>
                <w:sz w:val="20"/>
                <w:szCs w:val="20"/>
              </w:rPr>
              <w:t>Физическая культура</w:t>
            </w:r>
          </w:p>
        </w:tc>
        <w:tc>
          <w:tcPr>
            <w:tcW w:w="851" w:type="dxa"/>
            <w:tcBorders>
              <w:top w:val="nil"/>
              <w:left w:val="single" w:sz="4" w:space="0" w:color="auto"/>
              <w:bottom w:val="single" w:sz="4" w:space="0" w:color="auto"/>
              <w:right w:val="nil"/>
            </w:tcBorders>
            <w:shd w:val="clear" w:color="auto" w:fill="auto"/>
            <w:noWrap/>
            <w:vAlign w:val="center"/>
            <w:hideMark/>
          </w:tcPr>
          <w:p w14:paraId="491A78AE" w14:textId="77777777" w:rsidR="00B1568F" w:rsidRPr="009B5282" w:rsidRDefault="00B1568F" w:rsidP="004C5080">
            <w:pPr>
              <w:jc w:val="center"/>
              <w:rPr>
                <w:bCs/>
                <w:sz w:val="20"/>
                <w:szCs w:val="20"/>
              </w:rPr>
            </w:pPr>
            <w:r w:rsidRPr="009B5282">
              <w:rPr>
                <w:bCs/>
                <w:sz w:val="20"/>
                <w:szCs w:val="20"/>
              </w:rPr>
              <w:t>11</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17948B92" w14:textId="77777777" w:rsidR="00B1568F" w:rsidRPr="009B5282" w:rsidRDefault="00B1568F" w:rsidP="004C5080">
            <w:pPr>
              <w:jc w:val="center"/>
              <w:rPr>
                <w:bCs/>
                <w:sz w:val="20"/>
                <w:szCs w:val="20"/>
              </w:rPr>
            </w:pPr>
            <w:r w:rsidRPr="009B5282">
              <w:rPr>
                <w:bCs/>
                <w:sz w:val="20"/>
                <w:szCs w:val="20"/>
              </w:rPr>
              <w:t>01</w:t>
            </w:r>
          </w:p>
        </w:tc>
        <w:tc>
          <w:tcPr>
            <w:tcW w:w="1516" w:type="dxa"/>
            <w:tcBorders>
              <w:top w:val="nil"/>
              <w:left w:val="single" w:sz="4" w:space="0" w:color="auto"/>
              <w:bottom w:val="single" w:sz="4" w:space="0" w:color="auto"/>
              <w:right w:val="nil"/>
            </w:tcBorders>
            <w:shd w:val="clear" w:color="auto" w:fill="auto"/>
            <w:noWrap/>
            <w:vAlign w:val="center"/>
            <w:hideMark/>
          </w:tcPr>
          <w:p w14:paraId="38BB2A25" w14:textId="77777777" w:rsidR="00B1568F" w:rsidRPr="009B5282" w:rsidRDefault="00B1568F" w:rsidP="004C5080">
            <w:pPr>
              <w:jc w:val="center"/>
              <w:rPr>
                <w:bCs/>
                <w:sz w:val="20"/>
                <w:szCs w:val="20"/>
              </w:rPr>
            </w:pPr>
            <w:r w:rsidRPr="009B5282">
              <w:rPr>
                <w:bCs/>
                <w:sz w:val="20"/>
                <w:szCs w:val="20"/>
              </w:rPr>
              <w:t> </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7F4C9991" w14:textId="77777777" w:rsidR="00B1568F" w:rsidRPr="009B5282" w:rsidRDefault="00B1568F" w:rsidP="004C5080">
            <w:pPr>
              <w:jc w:val="center"/>
              <w:rPr>
                <w:bCs/>
                <w:sz w:val="20"/>
                <w:szCs w:val="20"/>
              </w:rPr>
            </w:pPr>
            <w:r w:rsidRPr="009B5282">
              <w:rPr>
                <w:bCs/>
                <w:sz w:val="20"/>
                <w:szCs w:val="20"/>
              </w:rPr>
              <w:t> </w:t>
            </w:r>
          </w:p>
        </w:tc>
        <w:tc>
          <w:tcPr>
            <w:tcW w:w="1127" w:type="dxa"/>
            <w:tcBorders>
              <w:top w:val="nil"/>
              <w:left w:val="single" w:sz="4" w:space="0" w:color="auto"/>
              <w:bottom w:val="single" w:sz="4" w:space="0" w:color="auto"/>
              <w:right w:val="single" w:sz="4" w:space="0" w:color="auto"/>
            </w:tcBorders>
            <w:shd w:val="clear" w:color="auto" w:fill="auto"/>
            <w:noWrap/>
            <w:vAlign w:val="center"/>
            <w:hideMark/>
          </w:tcPr>
          <w:p w14:paraId="38AC3E7F" w14:textId="77777777" w:rsidR="00B1568F" w:rsidRPr="009B5282" w:rsidRDefault="00B1568F" w:rsidP="004C5080">
            <w:pPr>
              <w:jc w:val="right"/>
              <w:rPr>
                <w:bCs/>
                <w:sz w:val="20"/>
                <w:szCs w:val="20"/>
              </w:rPr>
            </w:pPr>
            <w:r w:rsidRPr="009B5282">
              <w:rPr>
                <w:bCs/>
                <w:sz w:val="20"/>
                <w:szCs w:val="20"/>
              </w:rPr>
              <w:t>35 547 786,57</w:t>
            </w:r>
          </w:p>
        </w:tc>
        <w:tc>
          <w:tcPr>
            <w:tcW w:w="850" w:type="dxa"/>
            <w:tcBorders>
              <w:top w:val="nil"/>
              <w:left w:val="single" w:sz="4" w:space="0" w:color="auto"/>
              <w:bottom w:val="single" w:sz="4" w:space="0" w:color="auto"/>
              <w:right w:val="nil"/>
            </w:tcBorders>
            <w:shd w:val="clear" w:color="auto" w:fill="auto"/>
            <w:vAlign w:val="center"/>
            <w:hideMark/>
          </w:tcPr>
          <w:p w14:paraId="42E65A7D" w14:textId="77777777" w:rsidR="00B1568F" w:rsidRPr="009B5282" w:rsidRDefault="00B1568F" w:rsidP="004C5080">
            <w:pPr>
              <w:jc w:val="right"/>
              <w:rPr>
                <w:bCs/>
                <w:sz w:val="20"/>
                <w:szCs w:val="20"/>
              </w:rPr>
            </w:pPr>
            <w:r w:rsidRPr="009B5282">
              <w:rPr>
                <w:bCs/>
                <w:sz w:val="20"/>
                <w:szCs w:val="20"/>
              </w:rPr>
              <w:t>22 000 000,00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1A2A4AC6" w14:textId="77777777" w:rsidR="00B1568F" w:rsidRPr="009B5282" w:rsidRDefault="00B1568F" w:rsidP="004C5080">
            <w:pPr>
              <w:jc w:val="right"/>
              <w:rPr>
                <w:bCs/>
                <w:sz w:val="20"/>
                <w:szCs w:val="20"/>
              </w:rPr>
            </w:pPr>
            <w:r w:rsidRPr="009B5282">
              <w:rPr>
                <w:bCs/>
                <w:sz w:val="20"/>
                <w:szCs w:val="20"/>
              </w:rPr>
              <w:t>22 000 000,00</w:t>
            </w:r>
          </w:p>
        </w:tc>
      </w:tr>
      <w:tr w:rsidR="00B1568F" w:rsidRPr="009B5282" w14:paraId="7A099B5F" w14:textId="77777777" w:rsidTr="004C5080">
        <w:trPr>
          <w:trHeight w:val="1155"/>
        </w:trPr>
        <w:tc>
          <w:tcPr>
            <w:tcW w:w="3828" w:type="dxa"/>
            <w:tcBorders>
              <w:top w:val="nil"/>
              <w:left w:val="single" w:sz="4" w:space="0" w:color="auto"/>
              <w:bottom w:val="single" w:sz="4" w:space="0" w:color="auto"/>
              <w:right w:val="nil"/>
            </w:tcBorders>
            <w:shd w:val="clear" w:color="auto" w:fill="auto"/>
            <w:vAlign w:val="center"/>
            <w:hideMark/>
          </w:tcPr>
          <w:p w14:paraId="3F4E2EFC" w14:textId="77777777" w:rsidR="00B1568F" w:rsidRPr="009B5282" w:rsidRDefault="00B1568F" w:rsidP="004C5080">
            <w:pPr>
              <w:rPr>
                <w:bCs/>
                <w:sz w:val="20"/>
                <w:szCs w:val="20"/>
              </w:rPr>
            </w:pPr>
            <w:r w:rsidRPr="009B5282">
              <w:rPr>
                <w:bCs/>
                <w:sz w:val="20"/>
                <w:szCs w:val="20"/>
              </w:rPr>
              <w:t>Муниципальная программа "Развитие физической культуры и спорта в Куйбышевском районе Новосибирской области"</w:t>
            </w:r>
          </w:p>
        </w:tc>
        <w:tc>
          <w:tcPr>
            <w:tcW w:w="851" w:type="dxa"/>
            <w:tcBorders>
              <w:top w:val="nil"/>
              <w:left w:val="single" w:sz="4" w:space="0" w:color="auto"/>
              <w:bottom w:val="single" w:sz="4" w:space="0" w:color="auto"/>
              <w:right w:val="nil"/>
            </w:tcBorders>
            <w:shd w:val="clear" w:color="auto" w:fill="auto"/>
            <w:noWrap/>
            <w:vAlign w:val="center"/>
            <w:hideMark/>
          </w:tcPr>
          <w:p w14:paraId="356D5962" w14:textId="77777777" w:rsidR="00B1568F" w:rsidRPr="009B5282" w:rsidRDefault="00B1568F" w:rsidP="004C5080">
            <w:pPr>
              <w:jc w:val="center"/>
              <w:rPr>
                <w:bCs/>
                <w:sz w:val="20"/>
                <w:szCs w:val="20"/>
              </w:rPr>
            </w:pPr>
            <w:r w:rsidRPr="009B5282">
              <w:rPr>
                <w:bCs/>
                <w:sz w:val="20"/>
                <w:szCs w:val="20"/>
              </w:rPr>
              <w:t>11</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3F0AC44A" w14:textId="77777777" w:rsidR="00B1568F" w:rsidRPr="009B5282" w:rsidRDefault="00B1568F" w:rsidP="004C5080">
            <w:pPr>
              <w:jc w:val="center"/>
              <w:rPr>
                <w:bCs/>
                <w:sz w:val="20"/>
                <w:szCs w:val="20"/>
              </w:rPr>
            </w:pPr>
            <w:r w:rsidRPr="009B5282">
              <w:rPr>
                <w:bCs/>
                <w:sz w:val="20"/>
                <w:szCs w:val="20"/>
              </w:rPr>
              <w:t>01</w:t>
            </w:r>
          </w:p>
        </w:tc>
        <w:tc>
          <w:tcPr>
            <w:tcW w:w="1516" w:type="dxa"/>
            <w:tcBorders>
              <w:top w:val="nil"/>
              <w:left w:val="single" w:sz="4" w:space="0" w:color="auto"/>
              <w:bottom w:val="single" w:sz="4" w:space="0" w:color="auto"/>
              <w:right w:val="nil"/>
            </w:tcBorders>
            <w:shd w:val="clear" w:color="auto" w:fill="auto"/>
            <w:noWrap/>
            <w:vAlign w:val="center"/>
            <w:hideMark/>
          </w:tcPr>
          <w:p w14:paraId="1B1933DC" w14:textId="77777777" w:rsidR="00B1568F" w:rsidRPr="009B5282" w:rsidRDefault="00B1568F" w:rsidP="004C5080">
            <w:pPr>
              <w:jc w:val="center"/>
              <w:rPr>
                <w:bCs/>
                <w:sz w:val="20"/>
                <w:szCs w:val="20"/>
              </w:rPr>
            </w:pPr>
            <w:r w:rsidRPr="009B5282">
              <w:rPr>
                <w:bCs/>
                <w:sz w:val="20"/>
                <w:szCs w:val="20"/>
              </w:rPr>
              <w:t>11.0.00.00000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30E744C2" w14:textId="77777777" w:rsidR="00B1568F" w:rsidRPr="009B5282" w:rsidRDefault="00B1568F" w:rsidP="004C5080">
            <w:pPr>
              <w:jc w:val="center"/>
              <w:rPr>
                <w:bCs/>
                <w:sz w:val="20"/>
                <w:szCs w:val="20"/>
              </w:rPr>
            </w:pPr>
            <w:r w:rsidRPr="009B5282">
              <w:rPr>
                <w:bCs/>
                <w:sz w:val="20"/>
                <w:szCs w:val="20"/>
              </w:rPr>
              <w:t> </w:t>
            </w:r>
          </w:p>
        </w:tc>
        <w:tc>
          <w:tcPr>
            <w:tcW w:w="1127" w:type="dxa"/>
            <w:tcBorders>
              <w:top w:val="nil"/>
              <w:left w:val="single" w:sz="4" w:space="0" w:color="auto"/>
              <w:bottom w:val="single" w:sz="4" w:space="0" w:color="auto"/>
              <w:right w:val="single" w:sz="4" w:space="0" w:color="auto"/>
            </w:tcBorders>
            <w:shd w:val="clear" w:color="auto" w:fill="auto"/>
            <w:noWrap/>
            <w:vAlign w:val="center"/>
            <w:hideMark/>
          </w:tcPr>
          <w:p w14:paraId="3345850B" w14:textId="77777777" w:rsidR="00B1568F" w:rsidRPr="009B5282" w:rsidRDefault="00B1568F" w:rsidP="004C5080">
            <w:pPr>
              <w:jc w:val="right"/>
              <w:rPr>
                <w:bCs/>
                <w:sz w:val="20"/>
                <w:szCs w:val="20"/>
              </w:rPr>
            </w:pPr>
            <w:r w:rsidRPr="009B5282">
              <w:rPr>
                <w:bCs/>
                <w:sz w:val="20"/>
                <w:szCs w:val="20"/>
              </w:rPr>
              <w:t>35 547 786,57</w:t>
            </w:r>
          </w:p>
        </w:tc>
        <w:tc>
          <w:tcPr>
            <w:tcW w:w="850" w:type="dxa"/>
            <w:tcBorders>
              <w:top w:val="nil"/>
              <w:left w:val="single" w:sz="4" w:space="0" w:color="auto"/>
              <w:bottom w:val="single" w:sz="4" w:space="0" w:color="auto"/>
              <w:right w:val="nil"/>
            </w:tcBorders>
            <w:shd w:val="clear" w:color="auto" w:fill="auto"/>
            <w:vAlign w:val="center"/>
            <w:hideMark/>
          </w:tcPr>
          <w:p w14:paraId="0D0DC42D" w14:textId="77777777" w:rsidR="00B1568F" w:rsidRPr="009B5282" w:rsidRDefault="00B1568F" w:rsidP="004C5080">
            <w:pPr>
              <w:jc w:val="right"/>
              <w:rPr>
                <w:bCs/>
                <w:sz w:val="20"/>
                <w:szCs w:val="20"/>
              </w:rPr>
            </w:pPr>
            <w:r w:rsidRPr="009B5282">
              <w:rPr>
                <w:bCs/>
                <w:sz w:val="20"/>
                <w:szCs w:val="20"/>
              </w:rPr>
              <w:t>22 000 000,00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642BA945" w14:textId="77777777" w:rsidR="00B1568F" w:rsidRPr="009B5282" w:rsidRDefault="00B1568F" w:rsidP="004C5080">
            <w:pPr>
              <w:jc w:val="right"/>
              <w:rPr>
                <w:bCs/>
                <w:sz w:val="20"/>
                <w:szCs w:val="20"/>
              </w:rPr>
            </w:pPr>
            <w:r w:rsidRPr="009B5282">
              <w:rPr>
                <w:bCs/>
                <w:sz w:val="20"/>
                <w:szCs w:val="20"/>
              </w:rPr>
              <w:t>22 000 000,00</w:t>
            </w:r>
          </w:p>
        </w:tc>
      </w:tr>
      <w:tr w:rsidR="00B1568F" w:rsidRPr="009B5282" w14:paraId="01834297" w14:textId="77777777" w:rsidTr="004C5080">
        <w:trPr>
          <w:trHeight w:val="870"/>
        </w:trPr>
        <w:tc>
          <w:tcPr>
            <w:tcW w:w="3828" w:type="dxa"/>
            <w:tcBorders>
              <w:top w:val="nil"/>
              <w:left w:val="single" w:sz="4" w:space="0" w:color="auto"/>
              <w:bottom w:val="single" w:sz="4" w:space="0" w:color="auto"/>
              <w:right w:val="nil"/>
            </w:tcBorders>
            <w:shd w:val="clear" w:color="auto" w:fill="auto"/>
            <w:vAlign w:val="center"/>
            <w:hideMark/>
          </w:tcPr>
          <w:p w14:paraId="5D9A8D83" w14:textId="77777777" w:rsidR="00B1568F" w:rsidRPr="009B5282" w:rsidRDefault="00B1568F" w:rsidP="004C5080">
            <w:pPr>
              <w:rPr>
                <w:bCs/>
                <w:sz w:val="20"/>
                <w:szCs w:val="20"/>
              </w:rPr>
            </w:pPr>
            <w:r w:rsidRPr="009B5282">
              <w:rPr>
                <w:bCs/>
                <w:sz w:val="20"/>
                <w:szCs w:val="20"/>
              </w:rPr>
              <w:t xml:space="preserve">Расходы на обеспечение деятельности (оказание услуг) центров спортивной </w:t>
            </w:r>
            <w:proofErr w:type="gramStart"/>
            <w:r w:rsidRPr="009B5282">
              <w:rPr>
                <w:bCs/>
                <w:sz w:val="20"/>
                <w:szCs w:val="20"/>
              </w:rPr>
              <w:t>подготовки(</w:t>
            </w:r>
            <w:proofErr w:type="gramEnd"/>
            <w:r w:rsidRPr="009B5282">
              <w:rPr>
                <w:bCs/>
                <w:sz w:val="20"/>
                <w:szCs w:val="20"/>
              </w:rPr>
              <w:t>сборных команд)</w:t>
            </w:r>
          </w:p>
        </w:tc>
        <w:tc>
          <w:tcPr>
            <w:tcW w:w="851" w:type="dxa"/>
            <w:tcBorders>
              <w:top w:val="nil"/>
              <w:left w:val="single" w:sz="4" w:space="0" w:color="auto"/>
              <w:bottom w:val="single" w:sz="4" w:space="0" w:color="auto"/>
              <w:right w:val="nil"/>
            </w:tcBorders>
            <w:shd w:val="clear" w:color="auto" w:fill="auto"/>
            <w:noWrap/>
            <w:vAlign w:val="center"/>
            <w:hideMark/>
          </w:tcPr>
          <w:p w14:paraId="0D33BA20" w14:textId="77777777" w:rsidR="00B1568F" w:rsidRPr="009B5282" w:rsidRDefault="00B1568F" w:rsidP="004C5080">
            <w:pPr>
              <w:jc w:val="center"/>
              <w:rPr>
                <w:bCs/>
                <w:sz w:val="20"/>
                <w:szCs w:val="20"/>
              </w:rPr>
            </w:pPr>
            <w:r w:rsidRPr="009B5282">
              <w:rPr>
                <w:bCs/>
                <w:sz w:val="20"/>
                <w:szCs w:val="20"/>
              </w:rPr>
              <w:t>11</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147827CF" w14:textId="77777777" w:rsidR="00B1568F" w:rsidRPr="009B5282" w:rsidRDefault="00B1568F" w:rsidP="004C5080">
            <w:pPr>
              <w:jc w:val="center"/>
              <w:rPr>
                <w:bCs/>
                <w:sz w:val="20"/>
                <w:szCs w:val="20"/>
              </w:rPr>
            </w:pPr>
            <w:r w:rsidRPr="009B5282">
              <w:rPr>
                <w:bCs/>
                <w:sz w:val="20"/>
                <w:szCs w:val="20"/>
              </w:rPr>
              <w:t>01</w:t>
            </w:r>
          </w:p>
        </w:tc>
        <w:tc>
          <w:tcPr>
            <w:tcW w:w="1516" w:type="dxa"/>
            <w:tcBorders>
              <w:top w:val="nil"/>
              <w:left w:val="single" w:sz="4" w:space="0" w:color="auto"/>
              <w:bottom w:val="single" w:sz="4" w:space="0" w:color="auto"/>
              <w:right w:val="nil"/>
            </w:tcBorders>
            <w:shd w:val="clear" w:color="auto" w:fill="auto"/>
            <w:noWrap/>
            <w:vAlign w:val="center"/>
            <w:hideMark/>
          </w:tcPr>
          <w:p w14:paraId="609BDCEE" w14:textId="77777777" w:rsidR="00B1568F" w:rsidRPr="009B5282" w:rsidRDefault="00B1568F" w:rsidP="004C5080">
            <w:pPr>
              <w:jc w:val="center"/>
              <w:rPr>
                <w:bCs/>
                <w:sz w:val="20"/>
                <w:szCs w:val="20"/>
              </w:rPr>
            </w:pPr>
            <w:r w:rsidRPr="009B5282">
              <w:rPr>
                <w:bCs/>
                <w:sz w:val="20"/>
                <w:szCs w:val="20"/>
              </w:rPr>
              <w:t>11.0.00.11190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56778128" w14:textId="77777777" w:rsidR="00B1568F" w:rsidRPr="009B5282" w:rsidRDefault="00B1568F" w:rsidP="004C5080">
            <w:pPr>
              <w:jc w:val="center"/>
              <w:rPr>
                <w:bCs/>
                <w:sz w:val="20"/>
                <w:szCs w:val="20"/>
              </w:rPr>
            </w:pPr>
            <w:r w:rsidRPr="009B5282">
              <w:rPr>
                <w:bCs/>
                <w:sz w:val="20"/>
                <w:szCs w:val="20"/>
              </w:rPr>
              <w:t> </w:t>
            </w:r>
          </w:p>
        </w:tc>
        <w:tc>
          <w:tcPr>
            <w:tcW w:w="1127" w:type="dxa"/>
            <w:tcBorders>
              <w:top w:val="nil"/>
              <w:left w:val="single" w:sz="4" w:space="0" w:color="auto"/>
              <w:bottom w:val="single" w:sz="4" w:space="0" w:color="auto"/>
              <w:right w:val="single" w:sz="4" w:space="0" w:color="auto"/>
            </w:tcBorders>
            <w:shd w:val="clear" w:color="auto" w:fill="auto"/>
            <w:noWrap/>
            <w:vAlign w:val="center"/>
            <w:hideMark/>
          </w:tcPr>
          <w:p w14:paraId="41A2CE8C" w14:textId="77777777" w:rsidR="00B1568F" w:rsidRPr="009B5282" w:rsidRDefault="00B1568F" w:rsidP="004C5080">
            <w:pPr>
              <w:jc w:val="right"/>
              <w:rPr>
                <w:bCs/>
                <w:sz w:val="20"/>
                <w:szCs w:val="20"/>
              </w:rPr>
            </w:pPr>
            <w:r w:rsidRPr="009B5282">
              <w:rPr>
                <w:bCs/>
                <w:sz w:val="20"/>
                <w:szCs w:val="20"/>
              </w:rPr>
              <w:t>22 793 269,42</w:t>
            </w:r>
          </w:p>
        </w:tc>
        <w:tc>
          <w:tcPr>
            <w:tcW w:w="850" w:type="dxa"/>
            <w:tcBorders>
              <w:top w:val="nil"/>
              <w:left w:val="single" w:sz="4" w:space="0" w:color="auto"/>
              <w:bottom w:val="single" w:sz="4" w:space="0" w:color="auto"/>
              <w:right w:val="nil"/>
            </w:tcBorders>
            <w:shd w:val="clear" w:color="auto" w:fill="auto"/>
            <w:vAlign w:val="center"/>
            <w:hideMark/>
          </w:tcPr>
          <w:p w14:paraId="1DDAA3BC" w14:textId="77777777" w:rsidR="00B1568F" w:rsidRPr="009B5282" w:rsidRDefault="00B1568F" w:rsidP="004C5080">
            <w:pPr>
              <w:jc w:val="right"/>
              <w:rPr>
                <w:bCs/>
                <w:sz w:val="20"/>
                <w:szCs w:val="20"/>
              </w:rPr>
            </w:pPr>
            <w:r w:rsidRPr="009B5282">
              <w:rPr>
                <w:bCs/>
                <w:sz w:val="20"/>
                <w:szCs w:val="20"/>
              </w:rPr>
              <w:t>22 000 000,00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67C812B9" w14:textId="77777777" w:rsidR="00B1568F" w:rsidRPr="009B5282" w:rsidRDefault="00B1568F" w:rsidP="004C5080">
            <w:pPr>
              <w:jc w:val="right"/>
              <w:rPr>
                <w:bCs/>
                <w:sz w:val="20"/>
                <w:szCs w:val="20"/>
              </w:rPr>
            </w:pPr>
            <w:r w:rsidRPr="009B5282">
              <w:rPr>
                <w:bCs/>
                <w:sz w:val="20"/>
                <w:szCs w:val="20"/>
              </w:rPr>
              <w:t>22 000 000,00</w:t>
            </w:r>
          </w:p>
        </w:tc>
      </w:tr>
      <w:tr w:rsidR="00B1568F" w:rsidRPr="009B5282" w14:paraId="6FAE99BD" w14:textId="77777777" w:rsidTr="004C5080">
        <w:trPr>
          <w:trHeight w:val="1440"/>
        </w:trPr>
        <w:tc>
          <w:tcPr>
            <w:tcW w:w="3828" w:type="dxa"/>
            <w:tcBorders>
              <w:top w:val="nil"/>
              <w:left w:val="single" w:sz="4" w:space="0" w:color="auto"/>
              <w:bottom w:val="single" w:sz="4" w:space="0" w:color="auto"/>
              <w:right w:val="nil"/>
            </w:tcBorders>
            <w:shd w:val="clear" w:color="auto" w:fill="auto"/>
            <w:vAlign w:val="center"/>
            <w:hideMark/>
          </w:tcPr>
          <w:p w14:paraId="239E463E" w14:textId="77777777" w:rsidR="00B1568F" w:rsidRPr="009B5282" w:rsidRDefault="00B1568F" w:rsidP="004C5080">
            <w:pPr>
              <w:rPr>
                <w:sz w:val="20"/>
                <w:szCs w:val="20"/>
              </w:rPr>
            </w:pPr>
            <w:r w:rsidRPr="009B5282">
              <w:rPr>
                <w:sz w:val="20"/>
                <w:szCs w:val="20"/>
              </w:rPr>
              <w:lastRenderedPageBreak/>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51" w:type="dxa"/>
            <w:tcBorders>
              <w:top w:val="nil"/>
              <w:left w:val="single" w:sz="4" w:space="0" w:color="auto"/>
              <w:bottom w:val="single" w:sz="4" w:space="0" w:color="auto"/>
              <w:right w:val="nil"/>
            </w:tcBorders>
            <w:shd w:val="clear" w:color="auto" w:fill="auto"/>
            <w:noWrap/>
            <w:vAlign w:val="center"/>
            <w:hideMark/>
          </w:tcPr>
          <w:p w14:paraId="09F97286" w14:textId="77777777" w:rsidR="00B1568F" w:rsidRPr="009B5282" w:rsidRDefault="00B1568F" w:rsidP="004C5080">
            <w:pPr>
              <w:jc w:val="center"/>
              <w:rPr>
                <w:sz w:val="20"/>
                <w:szCs w:val="20"/>
              </w:rPr>
            </w:pPr>
            <w:r w:rsidRPr="009B5282">
              <w:rPr>
                <w:sz w:val="20"/>
                <w:szCs w:val="20"/>
              </w:rPr>
              <w:t>11</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41AB2DEC" w14:textId="77777777" w:rsidR="00B1568F" w:rsidRPr="009B5282" w:rsidRDefault="00B1568F" w:rsidP="004C5080">
            <w:pPr>
              <w:jc w:val="center"/>
              <w:rPr>
                <w:sz w:val="20"/>
                <w:szCs w:val="20"/>
              </w:rPr>
            </w:pPr>
            <w:r w:rsidRPr="009B5282">
              <w:rPr>
                <w:sz w:val="20"/>
                <w:szCs w:val="20"/>
              </w:rPr>
              <w:t>01</w:t>
            </w:r>
          </w:p>
        </w:tc>
        <w:tc>
          <w:tcPr>
            <w:tcW w:w="1516" w:type="dxa"/>
            <w:tcBorders>
              <w:top w:val="nil"/>
              <w:left w:val="single" w:sz="4" w:space="0" w:color="auto"/>
              <w:bottom w:val="single" w:sz="4" w:space="0" w:color="auto"/>
              <w:right w:val="nil"/>
            </w:tcBorders>
            <w:shd w:val="clear" w:color="auto" w:fill="auto"/>
            <w:noWrap/>
            <w:vAlign w:val="center"/>
            <w:hideMark/>
          </w:tcPr>
          <w:p w14:paraId="5F0D9182" w14:textId="77777777" w:rsidR="00B1568F" w:rsidRPr="009B5282" w:rsidRDefault="00B1568F" w:rsidP="004C5080">
            <w:pPr>
              <w:jc w:val="center"/>
              <w:rPr>
                <w:sz w:val="20"/>
                <w:szCs w:val="20"/>
              </w:rPr>
            </w:pPr>
            <w:r w:rsidRPr="009B5282">
              <w:rPr>
                <w:sz w:val="20"/>
                <w:szCs w:val="20"/>
              </w:rPr>
              <w:t>11.0.00.11190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2694176C" w14:textId="77777777" w:rsidR="00B1568F" w:rsidRPr="009B5282" w:rsidRDefault="00B1568F" w:rsidP="004C5080">
            <w:pPr>
              <w:jc w:val="center"/>
              <w:rPr>
                <w:sz w:val="20"/>
                <w:szCs w:val="20"/>
              </w:rPr>
            </w:pPr>
            <w:r w:rsidRPr="009B5282">
              <w:rPr>
                <w:sz w:val="20"/>
                <w:szCs w:val="20"/>
              </w:rPr>
              <w:t>100</w:t>
            </w:r>
          </w:p>
        </w:tc>
        <w:tc>
          <w:tcPr>
            <w:tcW w:w="1127" w:type="dxa"/>
            <w:tcBorders>
              <w:top w:val="nil"/>
              <w:left w:val="single" w:sz="4" w:space="0" w:color="auto"/>
              <w:bottom w:val="single" w:sz="4" w:space="0" w:color="auto"/>
              <w:right w:val="single" w:sz="4" w:space="0" w:color="auto"/>
            </w:tcBorders>
            <w:shd w:val="clear" w:color="auto" w:fill="auto"/>
            <w:noWrap/>
            <w:vAlign w:val="center"/>
            <w:hideMark/>
          </w:tcPr>
          <w:p w14:paraId="1A5352FE" w14:textId="77777777" w:rsidR="00B1568F" w:rsidRPr="009B5282" w:rsidRDefault="00B1568F" w:rsidP="004C5080">
            <w:pPr>
              <w:jc w:val="right"/>
              <w:rPr>
                <w:sz w:val="20"/>
                <w:szCs w:val="20"/>
              </w:rPr>
            </w:pPr>
            <w:r w:rsidRPr="009B5282">
              <w:rPr>
                <w:sz w:val="20"/>
                <w:szCs w:val="20"/>
              </w:rPr>
              <w:t>0,00</w:t>
            </w:r>
          </w:p>
        </w:tc>
        <w:tc>
          <w:tcPr>
            <w:tcW w:w="850" w:type="dxa"/>
            <w:tcBorders>
              <w:top w:val="nil"/>
              <w:left w:val="single" w:sz="4" w:space="0" w:color="auto"/>
              <w:bottom w:val="single" w:sz="4" w:space="0" w:color="auto"/>
              <w:right w:val="nil"/>
            </w:tcBorders>
            <w:shd w:val="clear" w:color="auto" w:fill="auto"/>
            <w:vAlign w:val="center"/>
            <w:hideMark/>
          </w:tcPr>
          <w:p w14:paraId="09A39C10" w14:textId="77777777" w:rsidR="00B1568F" w:rsidRPr="009B5282" w:rsidRDefault="00B1568F" w:rsidP="004C5080">
            <w:pPr>
              <w:jc w:val="right"/>
              <w:rPr>
                <w:sz w:val="20"/>
                <w:szCs w:val="20"/>
              </w:rPr>
            </w:pPr>
            <w:r w:rsidRPr="009B5282">
              <w:rPr>
                <w:sz w:val="20"/>
                <w:szCs w:val="20"/>
              </w:rPr>
              <w:t>12 000 000,00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64A6D7B8" w14:textId="77777777" w:rsidR="00B1568F" w:rsidRPr="009B5282" w:rsidRDefault="00B1568F" w:rsidP="004C5080">
            <w:pPr>
              <w:jc w:val="right"/>
              <w:rPr>
                <w:sz w:val="20"/>
                <w:szCs w:val="20"/>
              </w:rPr>
            </w:pPr>
            <w:r w:rsidRPr="009B5282">
              <w:rPr>
                <w:sz w:val="20"/>
                <w:szCs w:val="20"/>
              </w:rPr>
              <w:t>12 000 000,00</w:t>
            </w:r>
          </w:p>
        </w:tc>
      </w:tr>
      <w:tr w:rsidR="00B1568F" w:rsidRPr="009B5282" w14:paraId="672AD6DF" w14:textId="77777777" w:rsidTr="004C5080">
        <w:trPr>
          <w:trHeight w:val="585"/>
        </w:trPr>
        <w:tc>
          <w:tcPr>
            <w:tcW w:w="3828" w:type="dxa"/>
            <w:tcBorders>
              <w:top w:val="nil"/>
              <w:left w:val="single" w:sz="4" w:space="0" w:color="auto"/>
              <w:bottom w:val="single" w:sz="4" w:space="0" w:color="auto"/>
              <w:right w:val="nil"/>
            </w:tcBorders>
            <w:shd w:val="clear" w:color="auto" w:fill="auto"/>
            <w:vAlign w:val="center"/>
            <w:hideMark/>
          </w:tcPr>
          <w:p w14:paraId="184CD715" w14:textId="77777777" w:rsidR="00B1568F" w:rsidRPr="009B5282" w:rsidRDefault="00B1568F" w:rsidP="004C5080">
            <w:pPr>
              <w:rPr>
                <w:sz w:val="20"/>
                <w:szCs w:val="20"/>
              </w:rPr>
            </w:pPr>
            <w:r w:rsidRPr="009B5282">
              <w:rPr>
                <w:sz w:val="20"/>
                <w:szCs w:val="20"/>
              </w:rPr>
              <w:t>Расходы на выплаты персоналу казенных учреждений</w:t>
            </w:r>
          </w:p>
        </w:tc>
        <w:tc>
          <w:tcPr>
            <w:tcW w:w="851" w:type="dxa"/>
            <w:tcBorders>
              <w:top w:val="nil"/>
              <w:left w:val="single" w:sz="4" w:space="0" w:color="auto"/>
              <w:bottom w:val="single" w:sz="4" w:space="0" w:color="auto"/>
              <w:right w:val="nil"/>
            </w:tcBorders>
            <w:shd w:val="clear" w:color="auto" w:fill="auto"/>
            <w:noWrap/>
            <w:vAlign w:val="center"/>
            <w:hideMark/>
          </w:tcPr>
          <w:p w14:paraId="56E3F800" w14:textId="77777777" w:rsidR="00B1568F" w:rsidRPr="009B5282" w:rsidRDefault="00B1568F" w:rsidP="004C5080">
            <w:pPr>
              <w:jc w:val="center"/>
              <w:rPr>
                <w:sz w:val="20"/>
                <w:szCs w:val="20"/>
              </w:rPr>
            </w:pPr>
            <w:r w:rsidRPr="009B5282">
              <w:rPr>
                <w:sz w:val="20"/>
                <w:szCs w:val="20"/>
              </w:rPr>
              <w:t>11</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02ADFAC2" w14:textId="77777777" w:rsidR="00B1568F" w:rsidRPr="009B5282" w:rsidRDefault="00B1568F" w:rsidP="004C5080">
            <w:pPr>
              <w:jc w:val="center"/>
              <w:rPr>
                <w:sz w:val="20"/>
                <w:szCs w:val="20"/>
              </w:rPr>
            </w:pPr>
            <w:r w:rsidRPr="009B5282">
              <w:rPr>
                <w:sz w:val="20"/>
                <w:szCs w:val="20"/>
              </w:rPr>
              <w:t>01</w:t>
            </w:r>
          </w:p>
        </w:tc>
        <w:tc>
          <w:tcPr>
            <w:tcW w:w="1516" w:type="dxa"/>
            <w:tcBorders>
              <w:top w:val="nil"/>
              <w:left w:val="single" w:sz="4" w:space="0" w:color="auto"/>
              <w:bottom w:val="single" w:sz="4" w:space="0" w:color="auto"/>
              <w:right w:val="nil"/>
            </w:tcBorders>
            <w:shd w:val="clear" w:color="auto" w:fill="auto"/>
            <w:noWrap/>
            <w:vAlign w:val="center"/>
            <w:hideMark/>
          </w:tcPr>
          <w:p w14:paraId="6779A763" w14:textId="77777777" w:rsidR="00B1568F" w:rsidRPr="009B5282" w:rsidRDefault="00B1568F" w:rsidP="004C5080">
            <w:pPr>
              <w:jc w:val="center"/>
              <w:rPr>
                <w:sz w:val="20"/>
                <w:szCs w:val="20"/>
              </w:rPr>
            </w:pPr>
            <w:r w:rsidRPr="009B5282">
              <w:rPr>
                <w:sz w:val="20"/>
                <w:szCs w:val="20"/>
              </w:rPr>
              <w:t>11.0.00.11190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411762AD" w14:textId="77777777" w:rsidR="00B1568F" w:rsidRPr="009B5282" w:rsidRDefault="00B1568F" w:rsidP="004C5080">
            <w:pPr>
              <w:jc w:val="center"/>
              <w:rPr>
                <w:sz w:val="20"/>
                <w:szCs w:val="20"/>
              </w:rPr>
            </w:pPr>
            <w:r w:rsidRPr="009B5282">
              <w:rPr>
                <w:sz w:val="20"/>
                <w:szCs w:val="20"/>
              </w:rPr>
              <w:t>110</w:t>
            </w:r>
          </w:p>
        </w:tc>
        <w:tc>
          <w:tcPr>
            <w:tcW w:w="1127" w:type="dxa"/>
            <w:tcBorders>
              <w:top w:val="nil"/>
              <w:left w:val="single" w:sz="4" w:space="0" w:color="auto"/>
              <w:bottom w:val="single" w:sz="4" w:space="0" w:color="auto"/>
              <w:right w:val="single" w:sz="4" w:space="0" w:color="auto"/>
            </w:tcBorders>
            <w:shd w:val="clear" w:color="auto" w:fill="auto"/>
            <w:noWrap/>
            <w:vAlign w:val="center"/>
            <w:hideMark/>
          </w:tcPr>
          <w:p w14:paraId="39314BEF" w14:textId="77777777" w:rsidR="00B1568F" w:rsidRPr="009B5282" w:rsidRDefault="00B1568F" w:rsidP="004C5080">
            <w:pPr>
              <w:jc w:val="right"/>
              <w:rPr>
                <w:sz w:val="20"/>
                <w:szCs w:val="20"/>
              </w:rPr>
            </w:pPr>
            <w:r w:rsidRPr="009B5282">
              <w:rPr>
                <w:sz w:val="20"/>
                <w:szCs w:val="20"/>
              </w:rPr>
              <w:t>0,00</w:t>
            </w:r>
          </w:p>
        </w:tc>
        <w:tc>
          <w:tcPr>
            <w:tcW w:w="850" w:type="dxa"/>
            <w:tcBorders>
              <w:top w:val="nil"/>
              <w:left w:val="single" w:sz="4" w:space="0" w:color="auto"/>
              <w:bottom w:val="single" w:sz="4" w:space="0" w:color="auto"/>
              <w:right w:val="nil"/>
            </w:tcBorders>
            <w:shd w:val="clear" w:color="auto" w:fill="auto"/>
            <w:vAlign w:val="center"/>
            <w:hideMark/>
          </w:tcPr>
          <w:p w14:paraId="333AD56F" w14:textId="77777777" w:rsidR="00B1568F" w:rsidRPr="009B5282" w:rsidRDefault="00B1568F" w:rsidP="004C5080">
            <w:pPr>
              <w:jc w:val="right"/>
              <w:rPr>
                <w:sz w:val="20"/>
                <w:szCs w:val="20"/>
              </w:rPr>
            </w:pPr>
            <w:r w:rsidRPr="009B5282">
              <w:rPr>
                <w:sz w:val="20"/>
                <w:szCs w:val="20"/>
              </w:rPr>
              <w:t>12 000 000,00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731AD358" w14:textId="77777777" w:rsidR="00B1568F" w:rsidRPr="009B5282" w:rsidRDefault="00B1568F" w:rsidP="004C5080">
            <w:pPr>
              <w:jc w:val="right"/>
              <w:rPr>
                <w:sz w:val="20"/>
                <w:szCs w:val="20"/>
              </w:rPr>
            </w:pPr>
            <w:r w:rsidRPr="009B5282">
              <w:rPr>
                <w:sz w:val="20"/>
                <w:szCs w:val="20"/>
              </w:rPr>
              <w:t>12 000 000,00</w:t>
            </w:r>
          </w:p>
        </w:tc>
      </w:tr>
      <w:tr w:rsidR="00B1568F" w:rsidRPr="009B5282" w14:paraId="68C6B95D" w14:textId="77777777" w:rsidTr="004C5080">
        <w:trPr>
          <w:trHeight w:val="585"/>
        </w:trPr>
        <w:tc>
          <w:tcPr>
            <w:tcW w:w="3828" w:type="dxa"/>
            <w:tcBorders>
              <w:top w:val="nil"/>
              <w:left w:val="single" w:sz="4" w:space="0" w:color="auto"/>
              <w:bottom w:val="single" w:sz="4" w:space="0" w:color="auto"/>
              <w:right w:val="nil"/>
            </w:tcBorders>
            <w:shd w:val="clear" w:color="auto" w:fill="auto"/>
            <w:vAlign w:val="center"/>
            <w:hideMark/>
          </w:tcPr>
          <w:p w14:paraId="7182053F" w14:textId="77777777" w:rsidR="00B1568F" w:rsidRPr="009B5282" w:rsidRDefault="00B1568F" w:rsidP="004C5080">
            <w:pPr>
              <w:rPr>
                <w:sz w:val="20"/>
                <w:szCs w:val="20"/>
              </w:rPr>
            </w:pPr>
            <w:r w:rsidRPr="009B5282">
              <w:rPr>
                <w:sz w:val="20"/>
                <w:szCs w:val="20"/>
              </w:rPr>
              <w:t>Закупка товаров, работ и услуг для обеспечения государственных (муниципальных) нужд</w:t>
            </w:r>
          </w:p>
        </w:tc>
        <w:tc>
          <w:tcPr>
            <w:tcW w:w="851" w:type="dxa"/>
            <w:tcBorders>
              <w:top w:val="nil"/>
              <w:left w:val="single" w:sz="4" w:space="0" w:color="auto"/>
              <w:bottom w:val="single" w:sz="4" w:space="0" w:color="auto"/>
              <w:right w:val="nil"/>
            </w:tcBorders>
            <w:shd w:val="clear" w:color="auto" w:fill="auto"/>
            <w:noWrap/>
            <w:vAlign w:val="center"/>
            <w:hideMark/>
          </w:tcPr>
          <w:p w14:paraId="241032BB" w14:textId="77777777" w:rsidR="00B1568F" w:rsidRPr="009B5282" w:rsidRDefault="00B1568F" w:rsidP="004C5080">
            <w:pPr>
              <w:jc w:val="center"/>
              <w:rPr>
                <w:sz w:val="20"/>
                <w:szCs w:val="20"/>
              </w:rPr>
            </w:pPr>
            <w:r w:rsidRPr="009B5282">
              <w:rPr>
                <w:sz w:val="20"/>
                <w:szCs w:val="20"/>
              </w:rPr>
              <w:t>11</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1C76F8B1" w14:textId="77777777" w:rsidR="00B1568F" w:rsidRPr="009B5282" w:rsidRDefault="00B1568F" w:rsidP="004C5080">
            <w:pPr>
              <w:jc w:val="center"/>
              <w:rPr>
                <w:sz w:val="20"/>
                <w:szCs w:val="20"/>
              </w:rPr>
            </w:pPr>
            <w:r w:rsidRPr="009B5282">
              <w:rPr>
                <w:sz w:val="20"/>
                <w:szCs w:val="20"/>
              </w:rPr>
              <w:t>01</w:t>
            </w:r>
          </w:p>
        </w:tc>
        <w:tc>
          <w:tcPr>
            <w:tcW w:w="1516" w:type="dxa"/>
            <w:tcBorders>
              <w:top w:val="nil"/>
              <w:left w:val="single" w:sz="4" w:space="0" w:color="auto"/>
              <w:bottom w:val="single" w:sz="4" w:space="0" w:color="auto"/>
              <w:right w:val="nil"/>
            </w:tcBorders>
            <w:shd w:val="clear" w:color="auto" w:fill="auto"/>
            <w:noWrap/>
            <w:vAlign w:val="center"/>
            <w:hideMark/>
          </w:tcPr>
          <w:p w14:paraId="1B2F6017" w14:textId="77777777" w:rsidR="00B1568F" w:rsidRPr="009B5282" w:rsidRDefault="00B1568F" w:rsidP="004C5080">
            <w:pPr>
              <w:jc w:val="center"/>
              <w:rPr>
                <w:sz w:val="20"/>
                <w:szCs w:val="20"/>
              </w:rPr>
            </w:pPr>
            <w:r w:rsidRPr="009B5282">
              <w:rPr>
                <w:sz w:val="20"/>
                <w:szCs w:val="20"/>
              </w:rPr>
              <w:t>11.0.00.11190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03861845" w14:textId="77777777" w:rsidR="00B1568F" w:rsidRPr="009B5282" w:rsidRDefault="00B1568F" w:rsidP="004C5080">
            <w:pPr>
              <w:jc w:val="center"/>
              <w:rPr>
                <w:sz w:val="20"/>
                <w:szCs w:val="20"/>
              </w:rPr>
            </w:pPr>
            <w:r w:rsidRPr="009B5282">
              <w:rPr>
                <w:sz w:val="20"/>
                <w:szCs w:val="20"/>
              </w:rPr>
              <w:t>200</w:t>
            </w:r>
          </w:p>
        </w:tc>
        <w:tc>
          <w:tcPr>
            <w:tcW w:w="1127" w:type="dxa"/>
            <w:tcBorders>
              <w:top w:val="nil"/>
              <w:left w:val="single" w:sz="4" w:space="0" w:color="auto"/>
              <w:bottom w:val="single" w:sz="4" w:space="0" w:color="auto"/>
              <w:right w:val="single" w:sz="4" w:space="0" w:color="auto"/>
            </w:tcBorders>
            <w:shd w:val="clear" w:color="auto" w:fill="auto"/>
            <w:noWrap/>
            <w:vAlign w:val="center"/>
            <w:hideMark/>
          </w:tcPr>
          <w:p w14:paraId="4A5DAE3C" w14:textId="77777777" w:rsidR="00B1568F" w:rsidRPr="009B5282" w:rsidRDefault="00B1568F" w:rsidP="004C5080">
            <w:pPr>
              <w:jc w:val="right"/>
              <w:rPr>
                <w:sz w:val="20"/>
                <w:szCs w:val="20"/>
              </w:rPr>
            </w:pPr>
            <w:r w:rsidRPr="009B5282">
              <w:rPr>
                <w:sz w:val="20"/>
                <w:szCs w:val="20"/>
              </w:rPr>
              <w:t>0,00</w:t>
            </w:r>
          </w:p>
        </w:tc>
        <w:tc>
          <w:tcPr>
            <w:tcW w:w="850" w:type="dxa"/>
            <w:tcBorders>
              <w:top w:val="nil"/>
              <w:left w:val="single" w:sz="4" w:space="0" w:color="auto"/>
              <w:bottom w:val="single" w:sz="4" w:space="0" w:color="auto"/>
              <w:right w:val="nil"/>
            </w:tcBorders>
            <w:shd w:val="clear" w:color="auto" w:fill="auto"/>
            <w:vAlign w:val="center"/>
            <w:hideMark/>
          </w:tcPr>
          <w:p w14:paraId="06F22338" w14:textId="77777777" w:rsidR="00B1568F" w:rsidRPr="009B5282" w:rsidRDefault="00B1568F" w:rsidP="004C5080">
            <w:pPr>
              <w:jc w:val="right"/>
              <w:rPr>
                <w:sz w:val="20"/>
                <w:szCs w:val="20"/>
              </w:rPr>
            </w:pPr>
            <w:r w:rsidRPr="009B5282">
              <w:rPr>
                <w:sz w:val="20"/>
                <w:szCs w:val="20"/>
              </w:rPr>
              <w:t>10 000 000,00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123DD2A5" w14:textId="77777777" w:rsidR="00B1568F" w:rsidRPr="009B5282" w:rsidRDefault="00B1568F" w:rsidP="004C5080">
            <w:pPr>
              <w:jc w:val="right"/>
              <w:rPr>
                <w:sz w:val="20"/>
                <w:szCs w:val="20"/>
              </w:rPr>
            </w:pPr>
            <w:r w:rsidRPr="009B5282">
              <w:rPr>
                <w:sz w:val="20"/>
                <w:szCs w:val="20"/>
              </w:rPr>
              <w:t>10 000 000,00</w:t>
            </w:r>
          </w:p>
        </w:tc>
      </w:tr>
      <w:tr w:rsidR="00B1568F" w:rsidRPr="009B5282" w14:paraId="42E4C064" w14:textId="77777777" w:rsidTr="004C5080">
        <w:trPr>
          <w:trHeight w:val="870"/>
        </w:trPr>
        <w:tc>
          <w:tcPr>
            <w:tcW w:w="3828" w:type="dxa"/>
            <w:tcBorders>
              <w:top w:val="nil"/>
              <w:left w:val="single" w:sz="4" w:space="0" w:color="auto"/>
              <w:bottom w:val="single" w:sz="4" w:space="0" w:color="auto"/>
              <w:right w:val="nil"/>
            </w:tcBorders>
            <w:shd w:val="clear" w:color="auto" w:fill="auto"/>
            <w:vAlign w:val="center"/>
            <w:hideMark/>
          </w:tcPr>
          <w:p w14:paraId="2AC2122F" w14:textId="77777777" w:rsidR="00B1568F" w:rsidRPr="009B5282" w:rsidRDefault="00B1568F" w:rsidP="004C5080">
            <w:pPr>
              <w:rPr>
                <w:sz w:val="20"/>
                <w:szCs w:val="20"/>
              </w:rPr>
            </w:pPr>
            <w:r w:rsidRPr="009B5282">
              <w:rPr>
                <w:sz w:val="20"/>
                <w:szCs w:val="20"/>
              </w:rPr>
              <w:t>Иные закупки товаров, работ и услуг для обеспечения государственных (муниципальных) нужд</w:t>
            </w:r>
          </w:p>
        </w:tc>
        <w:tc>
          <w:tcPr>
            <w:tcW w:w="851" w:type="dxa"/>
            <w:tcBorders>
              <w:top w:val="nil"/>
              <w:left w:val="single" w:sz="4" w:space="0" w:color="auto"/>
              <w:bottom w:val="single" w:sz="4" w:space="0" w:color="auto"/>
              <w:right w:val="nil"/>
            </w:tcBorders>
            <w:shd w:val="clear" w:color="auto" w:fill="auto"/>
            <w:noWrap/>
            <w:vAlign w:val="center"/>
            <w:hideMark/>
          </w:tcPr>
          <w:p w14:paraId="7240500A" w14:textId="77777777" w:rsidR="00B1568F" w:rsidRPr="009B5282" w:rsidRDefault="00B1568F" w:rsidP="004C5080">
            <w:pPr>
              <w:jc w:val="center"/>
              <w:rPr>
                <w:sz w:val="20"/>
                <w:szCs w:val="20"/>
              </w:rPr>
            </w:pPr>
            <w:r w:rsidRPr="009B5282">
              <w:rPr>
                <w:sz w:val="20"/>
                <w:szCs w:val="20"/>
              </w:rPr>
              <w:t>11</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284B8DF7" w14:textId="77777777" w:rsidR="00B1568F" w:rsidRPr="009B5282" w:rsidRDefault="00B1568F" w:rsidP="004C5080">
            <w:pPr>
              <w:jc w:val="center"/>
              <w:rPr>
                <w:sz w:val="20"/>
                <w:szCs w:val="20"/>
              </w:rPr>
            </w:pPr>
            <w:r w:rsidRPr="009B5282">
              <w:rPr>
                <w:sz w:val="20"/>
                <w:szCs w:val="20"/>
              </w:rPr>
              <w:t>01</w:t>
            </w:r>
          </w:p>
        </w:tc>
        <w:tc>
          <w:tcPr>
            <w:tcW w:w="1516" w:type="dxa"/>
            <w:tcBorders>
              <w:top w:val="nil"/>
              <w:left w:val="single" w:sz="4" w:space="0" w:color="auto"/>
              <w:bottom w:val="single" w:sz="4" w:space="0" w:color="auto"/>
              <w:right w:val="nil"/>
            </w:tcBorders>
            <w:shd w:val="clear" w:color="auto" w:fill="auto"/>
            <w:noWrap/>
            <w:vAlign w:val="center"/>
            <w:hideMark/>
          </w:tcPr>
          <w:p w14:paraId="7591F9CB" w14:textId="77777777" w:rsidR="00B1568F" w:rsidRPr="009B5282" w:rsidRDefault="00B1568F" w:rsidP="004C5080">
            <w:pPr>
              <w:jc w:val="center"/>
              <w:rPr>
                <w:sz w:val="20"/>
                <w:szCs w:val="20"/>
              </w:rPr>
            </w:pPr>
            <w:r w:rsidRPr="009B5282">
              <w:rPr>
                <w:sz w:val="20"/>
                <w:szCs w:val="20"/>
              </w:rPr>
              <w:t>11.0.00.11190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7C28E25E" w14:textId="77777777" w:rsidR="00B1568F" w:rsidRPr="009B5282" w:rsidRDefault="00B1568F" w:rsidP="004C5080">
            <w:pPr>
              <w:jc w:val="center"/>
              <w:rPr>
                <w:sz w:val="20"/>
                <w:szCs w:val="20"/>
              </w:rPr>
            </w:pPr>
            <w:r w:rsidRPr="009B5282">
              <w:rPr>
                <w:sz w:val="20"/>
                <w:szCs w:val="20"/>
              </w:rPr>
              <w:t>240</w:t>
            </w:r>
          </w:p>
        </w:tc>
        <w:tc>
          <w:tcPr>
            <w:tcW w:w="1127" w:type="dxa"/>
            <w:tcBorders>
              <w:top w:val="nil"/>
              <w:left w:val="single" w:sz="4" w:space="0" w:color="auto"/>
              <w:bottom w:val="single" w:sz="4" w:space="0" w:color="auto"/>
              <w:right w:val="single" w:sz="4" w:space="0" w:color="auto"/>
            </w:tcBorders>
            <w:shd w:val="clear" w:color="auto" w:fill="auto"/>
            <w:noWrap/>
            <w:vAlign w:val="center"/>
            <w:hideMark/>
          </w:tcPr>
          <w:p w14:paraId="478139A4" w14:textId="77777777" w:rsidR="00B1568F" w:rsidRPr="009B5282" w:rsidRDefault="00B1568F" w:rsidP="004C5080">
            <w:pPr>
              <w:jc w:val="right"/>
              <w:rPr>
                <w:sz w:val="20"/>
                <w:szCs w:val="20"/>
              </w:rPr>
            </w:pPr>
            <w:r w:rsidRPr="009B5282">
              <w:rPr>
                <w:sz w:val="20"/>
                <w:szCs w:val="20"/>
              </w:rPr>
              <w:t>0,00</w:t>
            </w:r>
          </w:p>
        </w:tc>
        <w:tc>
          <w:tcPr>
            <w:tcW w:w="850" w:type="dxa"/>
            <w:tcBorders>
              <w:top w:val="nil"/>
              <w:left w:val="single" w:sz="4" w:space="0" w:color="auto"/>
              <w:bottom w:val="single" w:sz="4" w:space="0" w:color="auto"/>
              <w:right w:val="nil"/>
            </w:tcBorders>
            <w:shd w:val="clear" w:color="auto" w:fill="auto"/>
            <w:vAlign w:val="center"/>
            <w:hideMark/>
          </w:tcPr>
          <w:p w14:paraId="438D2E68" w14:textId="77777777" w:rsidR="00B1568F" w:rsidRPr="009B5282" w:rsidRDefault="00B1568F" w:rsidP="004C5080">
            <w:pPr>
              <w:jc w:val="right"/>
              <w:rPr>
                <w:sz w:val="20"/>
                <w:szCs w:val="20"/>
              </w:rPr>
            </w:pPr>
            <w:r w:rsidRPr="009B5282">
              <w:rPr>
                <w:sz w:val="20"/>
                <w:szCs w:val="20"/>
              </w:rPr>
              <w:t>10 000 000,00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1A3A1FDA" w14:textId="77777777" w:rsidR="00B1568F" w:rsidRPr="009B5282" w:rsidRDefault="00B1568F" w:rsidP="004C5080">
            <w:pPr>
              <w:jc w:val="right"/>
              <w:rPr>
                <w:sz w:val="20"/>
                <w:szCs w:val="20"/>
              </w:rPr>
            </w:pPr>
            <w:r w:rsidRPr="009B5282">
              <w:rPr>
                <w:sz w:val="20"/>
                <w:szCs w:val="20"/>
              </w:rPr>
              <w:t>10 000 000,00</w:t>
            </w:r>
          </w:p>
        </w:tc>
      </w:tr>
      <w:tr w:rsidR="00B1568F" w:rsidRPr="009B5282" w14:paraId="4399DD03" w14:textId="77777777" w:rsidTr="004C5080">
        <w:trPr>
          <w:trHeight w:val="870"/>
        </w:trPr>
        <w:tc>
          <w:tcPr>
            <w:tcW w:w="3828" w:type="dxa"/>
            <w:tcBorders>
              <w:top w:val="nil"/>
              <w:left w:val="single" w:sz="4" w:space="0" w:color="auto"/>
              <w:bottom w:val="single" w:sz="4" w:space="0" w:color="auto"/>
              <w:right w:val="nil"/>
            </w:tcBorders>
            <w:shd w:val="clear" w:color="auto" w:fill="auto"/>
            <w:vAlign w:val="center"/>
            <w:hideMark/>
          </w:tcPr>
          <w:p w14:paraId="5CB5A022" w14:textId="77777777" w:rsidR="00B1568F" w:rsidRPr="009B5282" w:rsidRDefault="00B1568F" w:rsidP="004C5080">
            <w:pPr>
              <w:rPr>
                <w:sz w:val="20"/>
                <w:szCs w:val="20"/>
              </w:rPr>
            </w:pPr>
            <w:r w:rsidRPr="009B5282">
              <w:rPr>
                <w:sz w:val="20"/>
                <w:szCs w:val="20"/>
              </w:rPr>
              <w:t>Предоставление субсидий бюджетным, автономным учреждениям и иным некоммерческим организациям</w:t>
            </w:r>
          </w:p>
        </w:tc>
        <w:tc>
          <w:tcPr>
            <w:tcW w:w="851" w:type="dxa"/>
            <w:tcBorders>
              <w:top w:val="nil"/>
              <w:left w:val="single" w:sz="4" w:space="0" w:color="auto"/>
              <w:bottom w:val="single" w:sz="4" w:space="0" w:color="auto"/>
              <w:right w:val="nil"/>
            </w:tcBorders>
            <w:shd w:val="clear" w:color="auto" w:fill="auto"/>
            <w:noWrap/>
            <w:vAlign w:val="center"/>
            <w:hideMark/>
          </w:tcPr>
          <w:p w14:paraId="3ECD1018" w14:textId="77777777" w:rsidR="00B1568F" w:rsidRPr="009B5282" w:rsidRDefault="00B1568F" w:rsidP="004C5080">
            <w:pPr>
              <w:jc w:val="center"/>
              <w:rPr>
                <w:sz w:val="20"/>
                <w:szCs w:val="20"/>
              </w:rPr>
            </w:pPr>
            <w:r w:rsidRPr="009B5282">
              <w:rPr>
                <w:sz w:val="20"/>
                <w:szCs w:val="20"/>
              </w:rPr>
              <w:t>11</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5BEF3718" w14:textId="77777777" w:rsidR="00B1568F" w:rsidRPr="009B5282" w:rsidRDefault="00B1568F" w:rsidP="004C5080">
            <w:pPr>
              <w:jc w:val="center"/>
              <w:rPr>
                <w:sz w:val="20"/>
                <w:szCs w:val="20"/>
              </w:rPr>
            </w:pPr>
            <w:r w:rsidRPr="009B5282">
              <w:rPr>
                <w:sz w:val="20"/>
                <w:szCs w:val="20"/>
              </w:rPr>
              <w:t>01</w:t>
            </w:r>
          </w:p>
        </w:tc>
        <w:tc>
          <w:tcPr>
            <w:tcW w:w="1516" w:type="dxa"/>
            <w:tcBorders>
              <w:top w:val="nil"/>
              <w:left w:val="single" w:sz="4" w:space="0" w:color="auto"/>
              <w:bottom w:val="single" w:sz="4" w:space="0" w:color="auto"/>
              <w:right w:val="nil"/>
            </w:tcBorders>
            <w:shd w:val="clear" w:color="auto" w:fill="auto"/>
            <w:noWrap/>
            <w:vAlign w:val="center"/>
            <w:hideMark/>
          </w:tcPr>
          <w:p w14:paraId="03216D69" w14:textId="77777777" w:rsidR="00B1568F" w:rsidRPr="009B5282" w:rsidRDefault="00B1568F" w:rsidP="004C5080">
            <w:pPr>
              <w:jc w:val="center"/>
              <w:rPr>
                <w:sz w:val="20"/>
                <w:szCs w:val="20"/>
              </w:rPr>
            </w:pPr>
            <w:r w:rsidRPr="009B5282">
              <w:rPr>
                <w:sz w:val="20"/>
                <w:szCs w:val="20"/>
              </w:rPr>
              <w:t>11.0.00.11190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346F18E1" w14:textId="77777777" w:rsidR="00B1568F" w:rsidRPr="009B5282" w:rsidRDefault="00B1568F" w:rsidP="004C5080">
            <w:pPr>
              <w:jc w:val="center"/>
              <w:rPr>
                <w:sz w:val="20"/>
                <w:szCs w:val="20"/>
              </w:rPr>
            </w:pPr>
            <w:r w:rsidRPr="009B5282">
              <w:rPr>
                <w:sz w:val="20"/>
                <w:szCs w:val="20"/>
              </w:rPr>
              <w:t>600</w:t>
            </w:r>
          </w:p>
        </w:tc>
        <w:tc>
          <w:tcPr>
            <w:tcW w:w="1127" w:type="dxa"/>
            <w:tcBorders>
              <w:top w:val="nil"/>
              <w:left w:val="single" w:sz="4" w:space="0" w:color="auto"/>
              <w:bottom w:val="single" w:sz="4" w:space="0" w:color="auto"/>
              <w:right w:val="single" w:sz="4" w:space="0" w:color="auto"/>
            </w:tcBorders>
            <w:shd w:val="clear" w:color="auto" w:fill="auto"/>
            <w:noWrap/>
            <w:vAlign w:val="center"/>
            <w:hideMark/>
          </w:tcPr>
          <w:p w14:paraId="251A5160" w14:textId="77777777" w:rsidR="00B1568F" w:rsidRPr="009B5282" w:rsidRDefault="00B1568F" w:rsidP="004C5080">
            <w:pPr>
              <w:jc w:val="right"/>
              <w:rPr>
                <w:sz w:val="20"/>
                <w:szCs w:val="20"/>
              </w:rPr>
            </w:pPr>
            <w:r w:rsidRPr="009B5282">
              <w:rPr>
                <w:sz w:val="20"/>
                <w:szCs w:val="20"/>
              </w:rPr>
              <w:t>22 793 269,42</w:t>
            </w:r>
          </w:p>
        </w:tc>
        <w:tc>
          <w:tcPr>
            <w:tcW w:w="850" w:type="dxa"/>
            <w:tcBorders>
              <w:top w:val="nil"/>
              <w:left w:val="single" w:sz="4" w:space="0" w:color="auto"/>
              <w:bottom w:val="single" w:sz="4" w:space="0" w:color="auto"/>
              <w:right w:val="nil"/>
            </w:tcBorders>
            <w:shd w:val="clear" w:color="auto" w:fill="auto"/>
            <w:vAlign w:val="center"/>
            <w:hideMark/>
          </w:tcPr>
          <w:p w14:paraId="7DB08DFD" w14:textId="77777777" w:rsidR="00B1568F" w:rsidRPr="009B5282" w:rsidRDefault="00B1568F" w:rsidP="004C5080">
            <w:pPr>
              <w:jc w:val="right"/>
              <w:rPr>
                <w:sz w:val="20"/>
                <w:szCs w:val="20"/>
              </w:rPr>
            </w:pPr>
            <w:r w:rsidRPr="009B5282">
              <w:rPr>
                <w:sz w:val="20"/>
                <w:szCs w:val="20"/>
              </w:rPr>
              <w:t>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79441300" w14:textId="77777777" w:rsidR="00B1568F" w:rsidRPr="009B5282" w:rsidRDefault="00B1568F" w:rsidP="004C5080">
            <w:pPr>
              <w:jc w:val="right"/>
              <w:rPr>
                <w:sz w:val="20"/>
                <w:szCs w:val="20"/>
              </w:rPr>
            </w:pPr>
            <w:r w:rsidRPr="009B5282">
              <w:rPr>
                <w:sz w:val="20"/>
                <w:szCs w:val="20"/>
              </w:rPr>
              <w:t>0,00</w:t>
            </w:r>
          </w:p>
        </w:tc>
      </w:tr>
      <w:tr w:rsidR="00B1568F" w:rsidRPr="009B5282" w14:paraId="5D49E0C8" w14:textId="77777777" w:rsidTr="004C5080">
        <w:trPr>
          <w:trHeight w:val="345"/>
        </w:trPr>
        <w:tc>
          <w:tcPr>
            <w:tcW w:w="3828" w:type="dxa"/>
            <w:tcBorders>
              <w:top w:val="nil"/>
              <w:left w:val="single" w:sz="4" w:space="0" w:color="auto"/>
              <w:bottom w:val="single" w:sz="4" w:space="0" w:color="auto"/>
              <w:right w:val="nil"/>
            </w:tcBorders>
            <w:shd w:val="clear" w:color="auto" w:fill="auto"/>
            <w:vAlign w:val="center"/>
            <w:hideMark/>
          </w:tcPr>
          <w:p w14:paraId="00C0993B" w14:textId="77777777" w:rsidR="00B1568F" w:rsidRPr="009B5282" w:rsidRDefault="00B1568F" w:rsidP="004C5080">
            <w:pPr>
              <w:rPr>
                <w:sz w:val="20"/>
                <w:szCs w:val="20"/>
              </w:rPr>
            </w:pPr>
            <w:r w:rsidRPr="009B5282">
              <w:rPr>
                <w:sz w:val="20"/>
                <w:szCs w:val="20"/>
              </w:rPr>
              <w:t>Субсидии бюджетным учреждениям</w:t>
            </w:r>
          </w:p>
        </w:tc>
        <w:tc>
          <w:tcPr>
            <w:tcW w:w="851" w:type="dxa"/>
            <w:tcBorders>
              <w:top w:val="nil"/>
              <w:left w:val="single" w:sz="4" w:space="0" w:color="auto"/>
              <w:bottom w:val="single" w:sz="4" w:space="0" w:color="auto"/>
              <w:right w:val="nil"/>
            </w:tcBorders>
            <w:shd w:val="clear" w:color="auto" w:fill="auto"/>
            <w:noWrap/>
            <w:vAlign w:val="center"/>
            <w:hideMark/>
          </w:tcPr>
          <w:p w14:paraId="77C31770" w14:textId="77777777" w:rsidR="00B1568F" w:rsidRPr="009B5282" w:rsidRDefault="00B1568F" w:rsidP="004C5080">
            <w:pPr>
              <w:jc w:val="center"/>
              <w:rPr>
                <w:sz w:val="20"/>
                <w:szCs w:val="20"/>
              </w:rPr>
            </w:pPr>
            <w:r w:rsidRPr="009B5282">
              <w:rPr>
                <w:sz w:val="20"/>
                <w:szCs w:val="20"/>
              </w:rPr>
              <w:t>11</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12672DEF" w14:textId="77777777" w:rsidR="00B1568F" w:rsidRPr="009B5282" w:rsidRDefault="00B1568F" w:rsidP="004C5080">
            <w:pPr>
              <w:jc w:val="center"/>
              <w:rPr>
                <w:sz w:val="20"/>
                <w:szCs w:val="20"/>
              </w:rPr>
            </w:pPr>
            <w:r w:rsidRPr="009B5282">
              <w:rPr>
                <w:sz w:val="20"/>
                <w:szCs w:val="20"/>
              </w:rPr>
              <w:t>01</w:t>
            </w:r>
          </w:p>
        </w:tc>
        <w:tc>
          <w:tcPr>
            <w:tcW w:w="1516" w:type="dxa"/>
            <w:tcBorders>
              <w:top w:val="nil"/>
              <w:left w:val="single" w:sz="4" w:space="0" w:color="auto"/>
              <w:bottom w:val="single" w:sz="4" w:space="0" w:color="auto"/>
              <w:right w:val="nil"/>
            </w:tcBorders>
            <w:shd w:val="clear" w:color="auto" w:fill="auto"/>
            <w:noWrap/>
            <w:vAlign w:val="center"/>
            <w:hideMark/>
          </w:tcPr>
          <w:p w14:paraId="1B59EDC9" w14:textId="77777777" w:rsidR="00B1568F" w:rsidRPr="009B5282" w:rsidRDefault="00B1568F" w:rsidP="004C5080">
            <w:pPr>
              <w:jc w:val="center"/>
              <w:rPr>
                <w:sz w:val="20"/>
                <w:szCs w:val="20"/>
              </w:rPr>
            </w:pPr>
            <w:r w:rsidRPr="009B5282">
              <w:rPr>
                <w:sz w:val="20"/>
                <w:szCs w:val="20"/>
              </w:rPr>
              <w:t>11.0.00.11190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64040831" w14:textId="77777777" w:rsidR="00B1568F" w:rsidRPr="009B5282" w:rsidRDefault="00B1568F" w:rsidP="004C5080">
            <w:pPr>
              <w:jc w:val="center"/>
              <w:rPr>
                <w:sz w:val="20"/>
                <w:szCs w:val="20"/>
              </w:rPr>
            </w:pPr>
            <w:r w:rsidRPr="009B5282">
              <w:rPr>
                <w:sz w:val="20"/>
                <w:szCs w:val="20"/>
              </w:rPr>
              <w:t>610</w:t>
            </w:r>
          </w:p>
        </w:tc>
        <w:tc>
          <w:tcPr>
            <w:tcW w:w="1127" w:type="dxa"/>
            <w:tcBorders>
              <w:top w:val="nil"/>
              <w:left w:val="single" w:sz="4" w:space="0" w:color="auto"/>
              <w:bottom w:val="single" w:sz="4" w:space="0" w:color="auto"/>
              <w:right w:val="single" w:sz="4" w:space="0" w:color="auto"/>
            </w:tcBorders>
            <w:shd w:val="clear" w:color="auto" w:fill="auto"/>
            <w:noWrap/>
            <w:vAlign w:val="center"/>
            <w:hideMark/>
          </w:tcPr>
          <w:p w14:paraId="09BB2748" w14:textId="77777777" w:rsidR="00B1568F" w:rsidRPr="009B5282" w:rsidRDefault="00B1568F" w:rsidP="004C5080">
            <w:pPr>
              <w:jc w:val="right"/>
              <w:rPr>
                <w:sz w:val="20"/>
                <w:szCs w:val="20"/>
              </w:rPr>
            </w:pPr>
            <w:r w:rsidRPr="009B5282">
              <w:rPr>
                <w:sz w:val="20"/>
                <w:szCs w:val="20"/>
              </w:rPr>
              <w:t>22 793 269,42</w:t>
            </w:r>
          </w:p>
        </w:tc>
        <w:tc>
          <w:tcPr>
            <w:tcW w:w="850" w:type="dxa"/>
            <w:tcBorders>
              <w:top w:val="nil"/>
              <w:left w:val="single" w:sz="4" w:space="0" w:color="auto"/>
              <w:bottom w:val="single" w:sz="4" w:space="0" w:color="auto"/>
              <w:right w:val="nil"/>
            </w:tcBorders>
            <w:shd w:val="clear" w:color="auto" w:fill="auto"/>
            <w:vAlign w:val="center"/>
            <w:hideMark/>
          </w:tcPr>
          <w:p w14:paraId="6BDEA2B6" w14:textId="77777777" w:rsidR="00B1568F" w:rsidRPr="009B5282" w:rsidRDefault="00B1568F" w:rsidP="004C5080">
            <w:pPr>
              <w:jc w:val="right"/>
              <w:rPr>
                <w:sz w:val="20"/>
                <w:szCs w:val="20"/>
              </w:rPr>
            </w:pPr>
            <w:r w:rsidRPr="009B5282">
              <w:rPr>
                <w:sz w:val="20"/>
                <w:szCs w:val="20"/>
              </w:rPr>
              <w:t>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57150ABD" w14:textId="77777777" w:rsidR="00B1568F" w:rsidRPr="009B5282" w:rsidRDefault="00B1568F" w:rsidP="004C5080">
            <w:pPr>
              <w:jc w:val="right"/>
              <w:rPr>
                <w:sz w:val="20"/>
                <w:szCs w:val="20"/>
              </w:rPr>
            </w:pPr>
            <w:r w:rsidRPr="009B5282">
              <w:rPr>
                <w:sz w:val="20"/>
                <w:szCs w:val="20"/>
              </w:rPr>
              <w:t>0,00</w:t>
            </w:r>
          </w:p>
        </w:tc>
      </w:tr>
      <w:tr w:rsidR="00B1568F" w:rsidRPr="009B5282" w14:paraId="75D7CD54" w14:textId="77777777" w:rsidTr="004C5080">
        <w:trPr>
          <w:trHeight w:val="1440"/>
        </w:trPr>
        <w:tc>
          <w:tcPr>
            <w:tcW w:w="3828" w:type="dxa"/>
            <w:tcBorders>
              <w:top w:val="nil"/>
              <w:left w:val="single" w:sz="4" w:space="0" w:color="auto"/>
              <w:bottom w:val="single" w:sz="4" w:space="0" w:color="auto"/>
              <w:right w:val="nil"/>
            </w:tcBorders>
            <w:shd w:val="clear" w:color="auto" w:fill="auto"/>
            <w:vAlign w:val="center"/>
            <w:hideMark/>
          </w:tcPr>
          <w:p w14:paraId="7641369D" w14:textId="77777777" w:rsidR="00B1568F" w:rsidRPr="009B5282" w:rsidRDefault="00B1568F" w:rsidP="004C5080">
            <w:pPr>
              <w:rPr>
                <w:bCs/>
                <w:sz w:val="20"/>
                <w:szCs w:val="20"/>
              </w:rPr>
            </w:pPr>
            <w:r w:rsidRPr="009B5282">
              <w:rPr>
                <w:bCs/>
                <w:sz w:val="20"/>
                <w:szCs w:val="20"/>
              </w:rPr>
              <w:t xml:space="preserve">Реализация мероприятий по обеспечению сбалансированности местных </w:t>
            </w:r>
            <w:proofErr w:type="gramStart"/>
            <w:r w:rsidRPr="009B5282">
              <w:rPr>
                <w:bCs/>
                <w:sz w:val="20"/>
                <w:szCs w:val="20"/>
              </w:rPr>
              <w:t>бюджетов  государственной</w:t>
            </w:r>
            <w:proofErr w:type="gramEnd"/>
            <w:r w:rsidRPr="009B5282">
              <w:rPr>
                <w:bCs/>
                <w:sz w:val="20"/>
                <w:szCs w:val="20"/>
              </w:rPr>
              <w:t xml:space="preserve"> программы Новосибирской области "Управление  финансами в Новосибирской области"</w:t>
            </w:r>
          </w:p>
        </w:tc>
        <w:tc>
          <w:tcPr>
            <w:tcW w:w="851" w:type="dxa"/>
            <w:tcBorders>
              <w:top w:val="nil"/>
              <w:left w:val="single" w:sz="4" w:space="0" w:color="auto"/>
              <w:bottom w:val="single" w:sz="4" w:space="0" w:color="auto"/>
              <w:right w:val="nil"/>
            </w:tcBorders>
            <w:shd w:val="clear" w:color="auto" w:fill="auto"/>
            <w:noWrap/>
            <w:vAlign w:val="center"/>
            <w:hideMark/>
          </w:tcPr>
          <w:p w14:paraId="3ED91CB2" w14:textId="77777777" w:rsidR="00B1568F" w:rsidRPr="009B5282" w:rsidRDefault="00B1568F" w:rsidP="004C5080">
            <w:pPr>
              <w:jc w:val="center"/>
              <w:rPr>
                <w:bCs/>
                <w:sz w:val="20"/>
                <w:szCs w:val="20"/>
              </w:rPr>
            </w:pPr>
            <w:r w:rsidRPr="009B5282">
              <w:rPr>
                <w:bCs/>
                <w:sz w:val="20"/>
                <w:szCs w:val="20"/>
              </w:rPr>
              <w:t>11</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2A2EB5A7" w14:textId="77777777" w:rsidR="00B1568F" w:rsidRPr="009B5282" w:rsidRDefault="00B1568F" w:rsidP="004C5080">
            <w:pPr>
              <w:jc w:val="center"/>
              <w:rPr>
                <w:bCs/>
                <w:sz w:val="20"/>
                <w:szCs w:val="20"/>
              </w:rPr>
            </w:pPr>
            <w:r w:rsidRPr="009B5282">
              <w:rPr>
                <w:bCs/>
                <w:sz w:val="20"/>
                <w:szCs w:val="20"/>
              </w:rPr>
              <w:t>01</w:t>
            </w:r>
          </w:p>
        </w:tc>
        <w:tc>
          <w:tcPr>
            <w:tcW w:w="1516" w:type="dxa"/>
            <w:tcBorders>
              <w:top w:val="nil"/>
              <w:left w:val="single" w:sz="4" w:space="0" w:color="auto"/>
              <w:bottom w:val="single" w:sz="4" w:space="0" w:color="auto"/>
              <w:right w:val="nil"/>
            </w:tcBorders>
            <w:shd w:val="clear" w:color="auto" w:fill="auto"/>
            <w:noWrap/>
            <w:vAlign w:val="center"/>
            <w:hideMark/>
          </w:tcPr>
          <w:p w14:paraId="5CFB8B1A" w14:textId="77777777" w:rsidR="00B1568F" w:rsidRPr="009B5282" w:rsidRDefault="00B1568F" w:rsidP="004C5080">
            <w:pPr>
              <w:jc w:val="center"/>
              <w:rPr>
                <w:bCs/>
                <w:sz w:val="20"/>
                <w:szCs w:val="20"/>
              </w:rPr>
            </w:pPr>
            <w:r w:rsidRPr="009B5282">
              <w:rPr>
                <w:bCs/>
                <w:sz w:val="20"/>
                <w:szCs w:val="20"/>
              </w:rPr>
              <w:t>11.0.00.70510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39145091" w14:textId="77777777" w:rsidR="00B1568F" w:rsidRPr="009B5282" w:rsidRDefault="00B1568F" w:rsidP="004C5080">
            <w:pPr>
              <w:jc w:val="center"/>
              <w:rPr>
                <w:bCs/>
                <w:sz w:val="20"/>
                <w:szCs w:val="20"/>
              </w:rPr>
            </w:pPr>
            <w:r w:rsidRPr="009B5282">
              <w:rPr>
                <w:bCs/>
                <w:sz w:val="20"/>
                <w:szCs w:val="20"/>
              </w:rPr>
              <w:t> </w:t>
            </w:r>
          </w:p>
        </w:tc>
        <w:tc>
          <w:tcPr>
            <w:tcW w:w="1127" w:type="dxa"/>
            <w:tcBorders>
              <w:top w:val="nil"/>
              <w:left w:val="single" w:sz="4" w:space="0" w:color="auto"/>
              <w:bottom w:val="single" w:sz="4" w:space="0" w:color="auto"/>
              <w:right w:val="single" w:sz="4" w:space="0" w:color="auto"/>
            </w:tcBorders>
            <w:shd w:val="clear" w:color="auto" w:fill="auto"/>
            <w:noWrap/>
            <w:vAlign w:val="center"/>
            <w:hideMark/>
          </w:tcPr>
          <w:p w14:paraId="5B63A8A2" w14:textId="77777777" w:rsidR="00B1568F" w:rsidRPr="009B5282" w:rsidRDefault="00B1568F" w:rsidP="004C5080">
            <w:pPr>
              <w:jc w:val="right"/>
              <w:rPr>
                <w:bCs/>
                <w:sz w:val="20"/>
                <w:szCs w:val="20"/>
              </w:rPr>
            </w:pPr>
            <w:r w:rsidRPr="009B5282">
              <w:rPr>
                <w:bCs/>
                <w:sz w:val="20"/>
                <w:szCs w:val="20"/>
              </w:rPr>
              <w:t>12 754 517,15</w:t>
            </w:r>
          </w:p>
        </w:tc>
        <w:tc>
          <w:tcPr>
            <w:tcW w:w="850" w:type="dxa"/>
            <w:tcBorders>
              <w:top w:val="nil"/>
              <w:left w:val="single" w:sz="4" w:space="0" w:color="auto"/>
              <w:bottom w:val="single" w:sz="4" w:space="0" w:color="auto"/>
              <w:right w:val="nil"/>
            </w:tcBorders>
            <w:shd w:val="clear" w:color="auto" w:fill="auto"/>
            <w:vAlign w:val="center"/>
            <w:hideMark/>
          </w:tcPr>
          <w:p w14:paraId="19494684" w14:textId="77777777" w:rsidR="00B1568F" w:rsidRPr="009B5282" w:rsidRDefault="00B1568F" w:rsidP="004C5080">
            <w:pPr>
              <w:jc w:val="right"/>
              <w:rPr>
                <w:bCs/>
                <w:sz w:val="20"/>
                <w:szCs w:val="20"/>
              </w:rPr>
            </w:pPr>
            <w:r w:rsidRPr="009B5282">
              <w:rPr>
                <w:bCs/>
                <w:sz w:val="20"/>
                <w:szCs w:val="20"/>
              </w:rPr>
              <w:t>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2B22EC81" w14:textId="77777777" w:rsidR="00B1568F" w:rsidRPr="009B5282" w:rsidRDefault="00B1568F" w:rsidP="004C5080">
            <w:pPr>
              <w:jc w:val="right"/>
              <w:rPr>
                <w:bCs/>
                <w:sz w:val="20"/>
                <w:szCs w:val="20"/>
              </w:rPr>
            </w:pPr>
            <w:r w:rsidRPr="009B5282">
              <w:rPr>
                <w:bCs/>
                <w:sz w:val="20"/>
                <w:szCs w:val="20"/>
              </w:rPr>
              <w:t>0,00</w:t>
            </w:r>
          </w:p>
        </w:tc>
      </w:tr>
      <w:tr w:rsidR="00B1568F" w:rsidRPr="009B5282" w14:paraId="48921E7C" w14:textId="77777777" w:rsidTr="004C5080">
        <w:trPr>
          <w:trHeight w:val="870"/>
        </w:trPr>
        <w:tc>
          <w:tcPr>
            <w:tcW w:w="3828" w:type="dxa"/>
            <w:tcBorders>
              <w:top w:val="nil"/>
              <w:left w:val="single" w:sz="4" w:space="0" w:color="auto"/>
              <w:bottom w:val="single" w:sz="4" w:space="0" w:color="auto"/>
              <w:right w:val="nil"/>
            </w:tcBorders>
            <w:shd w:val="clear" w:color="auto" w:fill="auto"/>
            <w:vAlign w:val="center"/>
            <w:hideMark/>
          </w:tcPr>
          <w:p w14:paraId="72ECFFC1" w14:textId="77777777" w:rsidR="00B1568F" w:rsidRPr="009B5282" w:rsidRDefault="00B1568F" w:rsidP="004C5080">
            <w:pPr>
              <w:rPr>
                <w:sz w:val="20"/>
                <w:szCs w:val="20"/>
              </w:rPr>
            </w:pPr>
            <w:r w:rsidRPr="009B5282">
              <w:rPr>
                <w:sz w:val="20"/>
                <w:szCs w:val="20"/>
              </w:rPr>
              <w:t>Предоставление субсидий бюджетным, автономным учреждениям и иным некоммерческим организациям</w:t>
            </w:r>
          </w:p>
        </w:tc>
        <w:tc>
          <w:tcPr>
            <w:tcW w:w="851" w:type="dxa"/>
            <w:tcBorders>
              <w:top w:val="nil"/>
              <w:left w:val="single" w:sz="4" w:space="0" w:color="auto"/>
              <w:bottom w:val="single" w:sz="4" w:space="0" w:color="auto"/>
              <w:right w:val="nil"/>
            </w:tcBorders>
            <w:shd w:val="clear" w:color="auto" w:fill="auto"/>
            <w:noWrap/>
            <w:vAlign w:val="center"/>
            <w:hideMark/>
          </w:tcPr>
          <w:p w14:paraId="091C9337" w14:textId="77777777" w:rsidR="00B1568F" w:rsidRPr="009B5282" w:rsidRDefault="00B1568F" w:rsidP="004C5080">
            <w:pPr>
              <w:jc w:val="center"/>
              <w:rPr>
                <w:sz w:val="20"/>
                <w:szCs w:val="20"/>
              </w:rPr>
            </w:pPr>
            <w:r w:rsidRPr="009B5282">
              <w:rPr>
                <w:sz w:val="20"/>
                <w:szCs w:val="20"/>
              </w:rPr>
              <w:t>11</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28486173" w14:textId="77777777" w:rsidR="00B1568F" w:rsidRPr="009B5282" w:rsidRDefault="00B1568F" w:rsidP="004C5080">
            <w:pPr>
              <w:jc w:val="center"/>
              <w:rPr>
                <w:sz w:val="20"/>
                <w:szCs w:val="20"/>
              </w:rPr>
            </w:pPr>
            <w:r w:rsidRPr="009B5282">
              <w:rPr>
                <w:sz w:val="20"/>
                <w:szCs w:val="20"/>
              </w:rPr>
              <w:t>01</w:t>
            </w:r>
          </w:p>
        </w:tc>
        <w:tc>
          <w:tcPr>
            <w:tcW w:w="1516" w:type="dxa"/>
            <w:tcBorders>
              <w:top w:val="nil"/>
              <w:left w:val="single" w:sz="4" w:space="0" w:color="auto"/>
              <w:bottom w:val="single" w:sz="4" w:space="0" w:color="auto"/>
              <w:right w:val="nil"/>
            </w:tcBorders>
            <w:shd w:val="clear" w:color="auto" w:fill="auto"/>
            <w:noWrap/>
            <w:vAlign w:val="center"/>
            <w:hideMark/>
          </w:tcPr>
          <w:p w14:paraId="7BCF42A7" w14:textId="77777777" w:rsidR="00B1568F" w:rsidRPr="009B5282" w:rsidRDefault="00B1568F" w:rsidP="004C5080">
            <w:pPr>
              <w:jc w:val="center"/>
              <w:rPr>
                <w:sz w:val="20"/>
                <w:szCs w:val="20"/>
              </w:rPr>
            </w:pPr>
            <w:r w:rsidRPr="009B5282">
              <w:rPr>
                <w:sz w:val="20"/>
                <w:szCs w:val="20"/>
              </w:rPr>
              <w:t>11.0.00.70510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593D049E" w14:textId="77777777" w:rsidR="00B1568F" w:rsidRPr="009B5282" w:rsidRDefault="00B1568F" w:rsidP="004C5080">
            <w:pPr>
              <w:jc w:val="center"/>
              <w:rPr>
                <w:sz w:val="20"/>
                <w:szCs w:val="20"/>
              </w:rPr>
            </w:pPr>
            <w:r w:rsidRPr="009B5282">
              <w:rPr>
                <w:sz w:val="20"/>
                <w:szCs w:val="20"/>
              </w:rPr>
              <w:t>600</w:t>
            </w:r>
          </w:p>
        </w:tc>
        <w:tc>
          <w:tcPr>
            <w:tcW w:w="1127" w:type="dxa"/>
            <w:tcBorders>
              <w:top w:val="nil"/>
              <w:left w:val="single" w:sz="4" w:space="0" w:color="auto"/>
              <w:bottom w:val="single" w:sz="4" w:space="0" w:color="auto"/>
              <w:right w:val="single" w:sz="4" w:space="0" w:color="auto"/>
            </w:tcBorders>
            <w:shd w:val="clear" w:color="auto" w:fill="auto"/>
            <w:noWrap/>
            <w:vAlign w:val="center"/>
            <w:hideMark/>
          </w:tcPr>
          <w:p w14:paraId="14E6F64C" w14:textId="77777777" w:rsidR="00B1568F" w:rsidRPr="009B5282" w:rsidRDefault="00B1568F" w:rsidP="004C5080">
            <w:pPr>
              <w:jc w:val="right"/>
              <w:rPr>
                <w:sz w:val="20"/>
                <w:szCs w:val="20"/>
              </w:rPr>
            </w:pPr>
            <w:r w:rsidRPr="009B5282">
              <w:rPr>
                <w:sz w:val="20"/>
                <w:szCs w:val="20"/>
              </w:rPr>
              <w:t>12 754 517,15</w:t>
            </w:r>
          </w:p>
        </w:tc>
        <w:tc>
          <w:tcPr>
            <w:tcW w:w="850" w:type="dxa"/>
            <w:tcBorders>
              <w:top w:val="nil"/>
              <w:left w:val="single" w:sz="4" w:space="0" w:color="auto"/>
              <w:bottom w:val="single" w:sz="4" w:space="0" w:color="auto"/>
              <w:right w:val="nil"/>
            </w:tcBorders>
            <w:shd w:val="clear" w:color="auto" w:fill="auto"/>
            <w:vAlign w:val="center"/>
            <w:hideMark/>
          </w:tcPr>
          <w:p w14:paraId="7B836D5D" w14:textId="77777777" w:rsidR="00B1568F" w:rsidRPr="009B5282" w:rsidRDefault="00B1568F" w:rsidP="004C5080">
            <w:pPr>
              <w:jc w:val="right"/>
              <w:rPr>
                <w:sz w:val="20"/>
                <w:szCs w:val="20"/>
              </w:rPr>
            </w:pPr>
            <w:r w:rsidRPr="009B5282">
              <w:rPr>
                <w:sz w:val="20"/>
                <w:szCs w:val="20"/>
              </w:rPr>
              <w:t>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7C078BFB" w14:textId="77777777" w:rsidR="00B1568F" w:rsidRPr="009B5282" w:rsidRDefault="00B1568F" w:rsidP="004C5080">
            <w:pPr>
              <w:jc w:val="right"/>
              <w:rPr>
                <w:sz w:val="20"/>
                <w:szCs w:val="20"/>
              </w:rPr>
            </w:pPr>
            <w:r w:rsidRPr="009B5282">
              <w:rPr>
                <w:sz w:val="20"/>
                <w:szCs w:val="20"/>
              </w:rPr>
              <w:t>0,00</w:t>
            </w:r>
          </w:p>
        </w:tc>
      </w:tr>
      <w:tr w:rsidR="00B1568F" w:rsidRPr="009B5282" w14:paraId="73858C53" w14:textId="77777777" w:rsidTr="004C5080">
        <w:trPr>
          <w:trHeight w:val="345"/>
        </w:trPr>
        <w:tc>
          <w:tcPr>
            <w:tcW w:w="3828" w:type="dxa"/>
            <w:tcBorders>
              <w:top w:val="nil"/>
              <w:left w:val="single" w:sz="4" w:space="0" w:color="auto"/>
              <w:bottom w:val="single" w:sz="4" w:space="0" w:color="auto"/>
              <w:right w:val="nil"/>
            </w:tcBorders>
            <w:shd w:val="clear" w:color="auto" w:fill="auto"/>
            <w:vAlign w:val="center"/>
            <w:hideMark/>
          </w:tcPr>
          <w:p w14:paraId="28A85018" w14:textId="77777777" w:rsidR="00B1568F" w:rsidRPr="009B5282" w:rsidRDefault="00B1568F" w:rsidP="004C5080">
            <w:pPr>
              <w:rPr>
                <w:sz w:val="20"/>
                <w:szCs w:val="20"/>
              </w:rPr>
            </w:pPr>
            <w:r w:rsidRPr="009B5282">
              <w:rPr>
                <w:sz w:val="20"/>
                <w:szCs w:val="20"/>
              </w:rPr>
              <w:t>Субсидии бюджетным учреждениям</w:t>
            </w:r>
          </w:p>
        </w:tc>
        <w:tc>
          <w:tcPr>
            <w:tcW w:w="851" w:type="dxa"/>
            <w:tcBorders>
              <w:top w:val="nil"/>
              <w:left w:val="single" w:sz="4" w:space="0" w:color="auto"/>
              <w:bottom w:val="single" w:sz="4" w:space="0" w:color="auto"/>
              <w:right w:val="nil"/>
            </w:tcBorders>
            <w:shd w:val="clear" w:color="auto" w:fill="auto"/>
            <w:noWrap/>
            <w:vAlign w:val="center"/>
            <w:hideMark/>
          </w:tcPr>
          <w:p w14:paraId="5C15626A" w14:textId="77777777" w:rsidR="00B1568F" w:rsidRPr="009B5282" w:rsidRDefault="00B1568F" w:rsidP="004C5080">
            <w:pPr>
              <w:jc w:val="center"/>
              <w:rPr>
                <w:sz w:val="20"/>
                <w:szCs w:val="20"/>
              </w:rPr>
            </w:pPr>
            <w:r w:rsidRPr="009B5282">
              <w:rPr>
                <w:sz w:val="20"/>
                <w:szCs w:val="20"/>
              </w:rPr>
              <w:t>11</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3B6D511A" w14:textId="77777777" w:rsidR="00B1568F" w:rsidRPr="009B5282" w:rsidRDefault="00B1568F" w:rsidP="004C5080">
            <w:pPr>
              <w:jc w:val="center"/>
              <w:rPr>
                <w:sz w:val="20"/>
                <w:szCs w:val="20"/>
              </w:rPr>
            </w:pPr>
            <w:r w:rsidRPr="009B5282">
              <w:rPr>
                <w:sz w:val="20"/>
                <w:szCs w:val="20"/>
              </w:rPr>
              <w:t>01</w:t>
            </w:r>
          </w:p>
        </w:tc>
        <w:tc>
          <w:tcPr>
            <w:tcW w:w="1516" w:type="dxa"/>
            <w:tcBorders>
              <w:top w:val="nil"/>
              <w:left w:val="single" w:sz="4" w:space="0" w:color="auto"/>
              <w:bottom w:val="single" w:sz="4" w:space="0" w:color="auto"/>
              <w:right w:val="nil"/>
            </w:tcBorders>
            <w:shd w:val="clear" w:color="auto" w:fill="auto"/>
            <w:noWrap/>
            <w:vAlign w:val="center"/>
            <w:hideMark/>
          </w:tcPr>
          <w:p w14:paraId="6BCD2F0E" w14:textId="77777777" w:rsidR="00B1568F" w:rsidRPr="009B5282" w:rsidRDefault="00B1568F" w:rsidP="004C5080">
            <w:pPr>
              <w:jc w:val="center"/>
              <w:rPr>
                <w:sz w:val="20"/>
                <w:szCs w:val="20"/>
              </w:rPr>
            </w:pPr>
            <w:r w:rsidRPr="009B5282">
              <w:rPr>
                <w:sz w:val="20"/>
                <w:szCs w:val="20"/>
              </w:rPr>
              <w:t>11.0.00.70510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39931968" w14:textId="77777777" w:rsidR="00B1568F" w:rsidRPr="009B5282" w:rsidRDefault="00B1568F" w:rsidP="004C5080">
            <w:pPr>
              <w:jc w:val="center"/>
              <w:rPr>
                <w:sz w:val="20"/>
                <w:szCs w:val="20"/>
              </w:rPr>
            </w:pPr>
            <w:r w:rsidRPr="009B5282">
              <w:rPr>
                <w:sz w:val="20"/>
                <w:szCs w:val="20"/>
              </w:rPr>
              <w:t>610</w:t>
            </w:r>
          </w:p>
        </w:tc>
        <w:tc>
          <w:tcPr>
            <w:tcW w:w="1127" w:type="dxa"/>
            <w:tcBorders>
              <w:top w:val="nil"/>
              <w:left w:val="single" w:sz="4" w:space="0" w:color="auto"/>
              <w:bottom w:val="single" w:sz="4" w:space="0" w:color="auto"/>
              <w:right w:val="single" w:sz="4" w:space="0" w:color="auto"/>
            </w:tcBorders>
            <w:shd w:val="clear" w:color="auto" w:fill="auto"/>
            <w:noWrap/>
            <w:vAlign w:val="center"/>
            <w:hideMark/>
          </w:tcPr>
          <w:p w14:paraId="5B428538" w14:textId="77777777" w:rsidR="00B1568F" w:rsidRPr="009B5282" w:rsidRDefault="00B1568F" w:rsidP="004C5080">
            <w:pPr>
              <w:jc w:val="right"/>
              <w:rPr>
                <w:sz w:val="20"/>
                <w:szCs w:val="20"/>
              </w:rPr>
            </w:pPr>
            <w:r w:rsidRPr="009B5282">
              <w:rPr>
                <w:sz w:val="20"/>
                <w:szCs w:val="20"/>
              </w:rPr>
              <w:t>12 754 517,15</w:t>
            </w:r>
          </w:p>
        </w:tc>
        <w:tc>
          <w:tcPr>
            <w:tcW w:w="850" w:type="dxa"/>
            <w:tcBorders>
              <w:top w:val="nil"/>
              <w:left w:val="single" w:sz="4" w:space="0" w:color="auto"/>
              <w:bottom w:val="single" w:sz="4" w:space="0" w:color="auto"/>
              <w:right w:val="nil"/>
            </w:tcBorders>
            <w:shd w:val="clear" w:color="auto" w:fill="auto"/>
            <w:vAlign w:val="center"/>
            <w:hideMark/>
          </w:tcPr>
          <w:p w14:paraId="21FD9867" w14:textId="77777777" w:rsidR="00B1568F" w:rsidRPr="009B5282" w:rsidRDefault="00B1568F" w:rsidP="004C5080">
            <w:pPr>
              <w:jc w:val="right"/>
              <w:rPr>
                <w:sz w:val="20"/>
                <w:szCs w:val="20"/>
              </w:rPr>
            </w:pPr>
            <w:r w:rsidRPr="009B5282">
              <w:rPr>
                <w:sz w:val="20"/>
                <w:szCs w:val="20"/>
              </w:rPr>
              <w:t>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18CC5FD7" w14:textId="77777777" w:rsidR="00B1568F" w:rsidRPr="009B5282" w:rsidRDefault="00B1568F" w:rsidP="004C5080">
            <w:pPr>
              <w:jc w:val="right"/>
              <w:rPr>
                <w:sz w:val="20"/>
                <w:szCs w:val="20"/>
              </w:rPr>
            </w:pPr>
            <w:r w:rsidRPr="009B5282">
              <w:rPr>
                <w:sz w:val="20"/>
                <w:szCs w:val="20"/>
              </w:rPr>
              <w:t>0,00</w:t>
            </w:r>
          </w:p>
        </w:tc>
      </w:tr>
      <w:tr w:rsidR="00B1568F" w:rsidRPr="009B5282" w14:paraId="24CD16E8" w14:textId="77777777" w:rsidTr="004C5080">
        <w:trPr>
          <w:trHeight w:val="345"/>
        </w:trPr>
        <w:tc>
          <w:tcPr>
            <w:tcW w:w="3828" w:type="dxa"/>
            <w:tcBorders>
              <w:top w:val="nil"/>
              <w:left w:val="single" w:sz="4" w:space="0" w:color="auto"/>
              <w:bottom w:val="single" w:sz="4" w:space="0" w:color="auto"/>
              <w:right w:val="nil"/>
            </w:tcBorders>
            <w:shd w:val="clear" w:color="auto" w:fill="auto"/>
            <w:vAlign w:val="center"/>
            <w:hideMark/>
          </w:tcPr>
          <w:p w14:paraId="65654875" w14:textId="77777777" w:rsidR="00B1568F" w:rsidRPr="009B5282" w:rsidRDefault="00B1568F" w:rsidP="004C5080">
            <w:pPr>
              <w:rPr>
                <w:bCs/>
                <w:sz w:val="20"/>
                <w:szCs w:val="20"/>
              </w:rPr>
            </w:pPr>
            <w:r w:rsidRPr="009B5282">
              <w:rPr>
                <w:bCs/>
                <w:sz w:val="20"/>
                <w:szCs w:val="20"/>
              </w:rPr>
              <w:t>Массовый спорт</w:t>
            </w:r>
          </w:p>
        </w:tc>
        <w:tc>
          <w:tcPr>
            <w:tcW w:w="851" w:type="dxa"/>
            <w:tcBorders>
              <w:top w:val="nil"/>
              <w:left w:val="single" w:sz="4" w:space="0" w:color="auto"/>
              <w:bottom w:val="single" w:sz="4" w:space="0" w:color="auto"/>
              <w:right w:val="nil"/>
            </w:tcBorders>
            <w:shd w:val="clear" w:color="auto" w:fill="auto"/>
            <w:noWrap/>
            <w:vAlign w:val="center"/>
            <w:hideMark/>
          </w:tcPr>
          <w:p w14:paraId="79999787" w14:textId="77777777" w:rsidR="00B1568F" w:rsidRPr="009B5282" w:rsidRDefault="00B1568F" w:rsidP="004C5080">
            <w:pPr>
              <w:jc w:val="center"/>
              <w:rPr>
                <w:bCs/>
                <w:sz w:val="20"/>
                <w:szCs w:val="20"/>
              </w:rPr>
            </w:pPr>
            <w:r w:rsidRPr="009B5282">
              <w:rPr>
                <w:bCs/>
                <w:sz w:val="20"/>
                <w:szCs w:val="20"/>
              </w:rPr>
              <w:t>11</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14570CE2" w14:textId="77777777" w:rsidR="00B1568F" w:rsidRPr="009B5282" w:rsidRDefault="00B1568F" w:rsidP="004C5080">
            <w:pPr>
              <w:jc w:val="center"/>
              <w:rPr>
                <w:bCs/>
                <w:sz w:val="20"/>
                <w:szCs w:val="20"/>
              </w:rPr>
            </w:pPr>
            <w:r w:rsidRPr="009B5282">
              <w:rPr>
                <w:bCs/>
                <w:sz w:val="20"/>
                <w:szCs w:val="20"/>
              </w:rPr>
              <w:t>02</w:t>
            </w:r>
          </w:p>
        </w:tc>
        <w:tc>
          <w:tcPr>
            <w:tcW w:w="1516" w:type="dxa"/>
            <w:tcBorders>
              <w:top w:val="nil"/>
              <w:left w:val="single" w:sz="4" w:space="0" w:color="auto"/>
              <w:bottom w:val="single" w:sz="4" w:space="0" w:color="auto"/>
              <w:right w:val="nil"/>
            </w:tcBorders>
            <w:shd w:val="clear" w:color="auto" w:fill="auto"/>
            <w:noWrap/>
            <w:vAlign w:val="center"/>
            <w:hideMark/>
          </w:tcPr>
          <w:p w14:paraId="6A95F0DF" w14:textId="77777777" w:rsidR="00B1568F" w:rsidRPr="009B5282" w:rsidRDefault="00B1568F" w:rsidP="004C5080">
            <w:pPr>
              <w:jc w:val="center"/>
              <w:rPr>
                <w:bCs/>
                <w:sz w:val="20"/>
                <w:szCs w:val="20"/>
              </w:rPr>
            </w:pPr>
            <w:r w:rsidRPr="009B5282">
              <w:rPr>
                <w:bCs/>
                <w:sz w:val="20"/>
                <w:szCs w:val="20"/>
              </w:rPr>
              <w:t> </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154692C0" w14:textId="77777777" w:rsidR="00B1568F" w:rsidRPr="009B5282" w:rsidRDefault="00B1568F" w:rsidP="004C5080">
            <w:pPr>
              <w:jc w:val="center"/>
              <w:rPr>
                <w:bCs/>
                <w:sz w:val="20"/>
                <w:szCs w:val="20"/>
              </w:rPr>
            </w:pPr>
            <w:r w:rsidRPr="009B5282">
              <w:rPr>
                <w:bCs/>
                <w:sz w:val="20"/>
                <w:szCs w:val="20"/>
              </w:rPr>
              <w:t> </w:t>
            </w:r>
          </w:p>
        </w:tc>
        <w:tc>
          <w:tcPr>
            <w:tcW w:w="1127" w:type="dxa"/>
            <w:tcBorders>
              <w:top w:val="nil"/>
              <w:left w:val="single" w:sz="4" w:space="0" w:color="auto"/>
              <w:bottom w:val="single" w:sz="4" w:space="0" w:color="auto"/>
              <w:right w:val="single" w:sz="4" w:space="0" w:color="auto"/>
            </w:tcBorders>
            <w:shd w:val="clear" w:color="auto" w:fill="auto"/>
            <w:noWrap/>
            <w:vAlign w:val="center"/>
            <w:hideMark/>
          </w:tcPr>
          <w:p w14:paraId="4F788D44" w14:textId="77777777" w:rsidR="00B1568F" w:rsidRPr="009B5282" w:rsidRDefault="00B1568F" w:rsidP="004C5080">
            <w:pPr>
              <w:jc w:val="right"/>
              <w:rPr>
                <w:bCs/>
                <w:sz w:val="20"/>
                <w:szCs w:val="20"/>
              </w:rPr>
            </w:pPr>
            <w:r w:rsidRPr="009B5282">
              <w:rPr>
                <w:bCs/>
                <w:sz w:val="20"/>
                <w:szCs w:val="20"/>
              </w:rPr>
              <w:t>131 466 600,00</w:t>
            </w:r>
          </w:p>
        </w:tc>
        <w:tc>
          <w:tcPr>
            <w:tcW w:w="850" w:type="dxa"/>
            <w:tcBorders>
              <w:top w:val="nil"/>
              <w:left w:val="single" w:sz="4" w:space="0" w:color="auto"/>
              <w:bottom w:val="single" w:sz="4" w:space="0" w:color="auto"/>
              <w:right w:val="nil"/>
            </w:tcBorders>
            <w:shd w:val="clear" w:color="auto" w:fill="auto"/>
            <w:vAlign w:val="center"/>
            <w:hideMark/>
          </w:tcPr>
          <w:p w14:paraId="5ED04869" w14:textId="77777777" w:rsidR="00B1568F" w:rsidRPr="009B5282" w:rsidRDefault="00B1568F" w:rsidP="004C5080">
            <w:pPr>
              <w:jc w:val="right"/>
              <w:rPr>
                <w:bCs/>
                <w:sz w:val="20"/>
                <w:szCs w:val="20"/>
              </w:rPr>
            </w:pPr>
            <w:r w:rsidRPr="009B5282">
              <w:rPr>
                <w:bCs/>
                <w:sz w:val="20"/>
                <w:szCs w:val="20"/>
              </w:rPr>
              <w:t>52 599 900,00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7776D4C2" w14:textId="77777777" w:rsidR="00B1568F" w:rsidRPr="009B5282" w:rsidRDefault="00B1568F" w:rsidP="004C5080">
            <w:pPr>
              <w:jc w:val="right"/>
              <w:rPr>
                <w:bCs/>
                <w:sz w:val="20"/>
                <w:szCs w:val="20"/>
              </w:rPr>
            </w:pPr>
            <w:r w:rsidRPr="009B5282">
              <w:rPr>
                <w:bCs/>
                <w:sz w:val="20"/>
                <w:szCs w:val="20"/>
              </w:rPr>
              <w:t>0,00</w:t>
            </w:r>
          </w:p>
        </w:tc>
      </w:tr>
      <w:tr w:rsidR="00B1568F" w:rsidRPr="009B5282" w14:paraId="382A68F8" w14:textId="77777777" w:rsidTr="004C5080">
        <w:trPr>
          <w:trHeight w:val="1155"/>
        </w:trPr>
        <w:tc>
          <w:tcPr>
            <w:tcW w:w="3828" w:type="dxa"/>
            <w:tcBorders>
              <w:top w:val="nil"/>
              <w:left w:val="single" w:sz="4" w:space="0" w:color="auto"/>
              <w:bottom w:val="single" w:sz="4" w:space="0" w:color="auto"/>
              <w:right w:val="nil"/>
            </w:tcBorders>
            <w:shd w:val="clear" w:color="auto" w:fill="auto"/>
            <w:vAlign w:val="center"/>
            <w:hideMark/>
          </w:tcPr>
          <w:p w14:paraId="6AF482A4" w14:textId="77777777" w:rsidR="00B1568F" w:rsidRPr="009B5282" w:rsidRDefault="00B1568F" w:rsidP="004C5080">
            <w:pPr>
              <w:rPr>
                <w:bCs/>
                <w:sz w:val="20"/>
                <w:szCs w:val="20"/>
              </w:rPr>
            </w:pPr>
            <w:r w:rsidRPr="009B5282">
              <w:rPr>
                <w:bCs/>
                <w:sz w:val="20"/>
                <w:szCs w:val="20"/>
              </w:rPr>
              <w:t>Муниципальная программа "Развитие физической культуры и спорта в Куйбышевском районе Новосибирской области"</w:t>
            </w:r>
          </w:p>
        </w:tc>
        <w:tc>
          <w:tcPr>
            <w:tcW w:w="851" w:type="dxa"/>
            <w:tcBorders>
              <w:top w:val="nil"/>
              <w:left w:val="single" w:sz="4" w:space="0" w:color="auto"/>
              <w:bottom w:val="single" w:sz="4" w:space="0" w:color="auto"/>
              <w:right w:val="nil"/>
            </w:tcBorders>
            <w:shd w:val="clear" w:color="auto" w:fill="auto"/>
            <w:noWrap/>
            <w:vAlign w:val="center"/>
            <w:hideMark/>
          </w:tcPr>
          <w:p w14:paraId="4144CEE8" w14:textId="77777777" w:rsidR="00B1568F" w:rsidRPr="009B5282" w:rsidRDefault="00B1568F" w:rsidP="004C5080">
            <w:pPr>
              <w:jc w:val="center"/>
              <w:rPr>
                <w:bCs/>
                <w:sz w:val="20"/>
                <w:szCs w:val="20"/>
              </w:rPr>
            </w:pPr>
            <w:r w:rsidRPr="009B5282">
              <w:rPr>
                <w:bCs/>
                <w:sz w:val="20"/>
                <w:szCs w:val="20"/>
              </w:rPr>
              <w:t>11</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07C2618B" w14:textId="77777777" w:rsidR="00B1568F" w:rsidRPr="009B5282" w:rsidRDefault="00B1568F" w:rsidP="004C5080">
            <w:pPr>
              <w:jc w:val="center"/>
              <w:rPr>
                <w:bCs/>
                <w:sz w:val="20"/>
                <w:szCs w:val="20"/>
              </w:rPr>
            </w:pPr>
            <w:r w:rsidRPr="009B5282">
              <w:rPr>
                <w:bCs/>
                <w:sz w:val="20"/>
                <w:szCs w:val="20"/>
              </w:rPr>
              <w:t>02</w:t>
            </w:r>
          </w:p>
        </w:tc>
        <w:tc>
          <w:tcPr>
            <w:tcW w:w="1516" w:type="dxa"/>
            <w:tcBorders>
              <w:top w:val="nil"/>
              <w:left w:val="single" w:sz="4" w:space="0" w:color="auto"/>
              <w:bottom w:val="single" w:sz="4" w:space="0" w:color="auto"/>
              <w:right w:val="nil"/>
            </w:tcBorders>
            <w:shd w:val="clear" w:color="auto" w:fill="auto"/>
            <w:noWrap/>
            <w:vAlign w:val="center"/>
            <w:hideMark/>
          </w:tcPr>
          <w:p w14:paraId="4724BB02" w14:textId="77777777" w:rsidR="00B1568F" w:rsidRPr="009B5282" w:rsidRDefault="00B1568F" w:rsidP="004C5080">
            <w:pPr>
              <w:jc w:val="center"/>
              <w:rPr>
                <w:bCs/>
                <w:sz w:val="20"/>
                <w:szCs w:val="20"/>
              </w:rPr>
            </w:pPr>
            <w:r w:rsidRPr="009B5282">
              <w:rPr>
                <w:bCs/>
                <w:sz w:val="20"/>
                <w:szCs w:val="20"/>
              </w:rPr>
              <w:t>11.0.00.00000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67270754" w14:textId="77777777" w:rsidR="00B1568F" w:rsidRPr="009B5282" w:rsidRDefault="00B1568F" w:rsidP="004C5080">
            <w:pPr>
              <w:jc w:val="center"/>
              <w:rPr>
                <w:bCs/>
                <w:sz w:val="20"/>
                <w:szCs w:val="20"/>
              </w:rPr>
            </w:pPr>
            <w:r w:rsidRPr="009B5282">
              <w:rPr>
                <w:bCs/>
                <w:sz w:val="20"/>
                <w:szCs w:val="20"/>
              </w:rPr>
              <w:t> </w:t>
            </w:r>
          </w:p>
        </w:tc>
        <w:tc>
          <w:tcPr>
            <w:tcW w:w="1127" w:type="dxa"/>
            <w:tcBorders>
              <w:top w:val="nil"/>
              <w:left w:val="single" w:sz="4" w:space="0" w:color="auto"/>
              <w:bottom w:val="single" w:sz="4" w:space="0" w:color="auto"/>
              <w:right w:val="single" w:sz="4" w:space="0" w:color="auto"/>
            </w:tcBorders>
            <w:shd w:val="clear" w:color="auto" w:fill="auto"/>
            <w:noWrap/>
            <w:vAlign w:val="center"/>
            <w:hideMark/>
          </w:tcPr>
          <w:p w14:paraId="5F5105EB" w14:textId="77777777" w:rsidR="00B1568F" w:rsidRPr="009B5282" w:rsidRDefault="00B1568F" w:rsidP="004C5080">
            <w:pPr>
              <w:jc w:val="right"/>
              <w:rPr>
                <w:bCs/>
                <w:sz w:val="20"/>
                <w:szCs w:val="20"/>
              </w:rPr>
            </w:pPr>
            <w:r w:rsidRPr="009B5282">
              <w:rPr>
                <w:bCs/>
                <w:sz w:val="20"/>
                <w:szCs w:val="20"/>
              </w:rPr>
              <w:t>131 466 600,00</w:t>
            </w:r>
          </w:p>
        </w:tc>
        <w:tc>
          <w:tcPr>
            <w:tcW w:w="850" w:type="dxa"/>
            <w:tcBorders>
              <w:top w:val="nil"/>
              <w:left w:val="single" w:sz="4" w:space="0" w:color="auto"/>
              <w:bottom w:val="single" w:sz="4" w:space="0" w:color="auto"/>
              <w:right w:val="nil"/>
            </w:tcBorders>
            <w:shd w:val="clear" w:color="auto" w:fill="auto"/>
            <w:vAlign w:val="center"/>
            <w:hideMark/>
          </w:tcPr>
          <w:p w14:paraId="425CF17F" w14:textId="77777777" w:rsidR="00B1568F" w:rsidRPr="009B5282" w:rsidRDefault="00B1568F" w:rsidP="004C5080">
            <w:pPr>
              <w:jc w:val="right"/>
              <w:rPr>
                <w:bCs/>
                <w:sz w:val="20"/>
                <w:szCs w:val="20"/>
              </w:rPr>
            </w:pPr>
            <w:r w:rsidRPr="009B5282">
              <w:rPr>
                <w:bCs/>
                <w:sz w:val="20"/>
                <w:szCs w:val="20"/>
              </w:rPr>
              <w:t>52 599 900,00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02A968E9" w14:textId="77777777" w:rsidR="00B1568F" w:rsidRPr="009B5282" w:rsidRDefault="00B1568F" w:rsidP="004C5080">
            <w:pPr>
              <w:jc w:val="right"/>
              <w:rPr>
                <w:bCs/>
                <w:sz w:val="20"/>
                <w:szCs w:val="20"/>
              </w:rPr>
            </w:pPr>
            <w:r w:rsidRPr="009B5282">
              <w:rPr>
                <w:bCs/>
                <w:sz w:val="20"/>
                <w:szCs w:val="20"/>
              </w:rPr>
              <w:t>0,00</w:t>
            </w:r>
          </w:p>
        </w:tc>
      </w:tr>
      <w:tr w:rsidR="00B1568F" w:rsidRPr="009B5282" w14:paraId="71090D5D" w14:textId="77777777" w:rsidTr="004C5080">
        <w:trPr>
          <w:trHeight w:val="1440"/>
        </w:trPr>
        <w:tc>
          <w:tcPr>
            <w:tcW w:w="3828" w:type="dxa"/>
            <w:tcBorders>
              <w:top w:val="nil"/>
              <w:left w:val="single" w:sz="4" w:space="0" w:color="auto"/>
              <w:bottom w:val="single" w:sz="4" w:space="0" w:color="auto"/>
              <w:right w:val="nil"/>
            </w:tcBorders>
            <w:shd w:val="clear" w:color="auto" w:fill="auto"/>
            <w:vAlign w:val="center"/>
            <w:hideMark/>
          </w:tcPr>
          <w:p w14:paraId="4E09C005" w14:textId="77777777" w:rsidR="00B1568F" w:rsidRPr="009B5282" w:rsidRDefault="00B1568F" w:rsidP="004C5080">
            <w:pPr>
              <w:rPr>
                <w:bCs/>
                <w:sz w:val="20"/>
                <w:szCs w:val="20"/>
              </w:rPr>
            </w:pPr>
            <w:r w:rsidRPr="009B5282">
              <w:rPr>
                <w:bCs/>
                <w:sz w:val="20"/>
                <w:szCs w:val="20"/>
              </w:rPr>
              <w:t>Реализация мероприятий по строительству спортивных объектов муниципальной собственности государственной программы Новосибирской области "Развитие физической культуры и спорта в Новосибирской области"</w:t>
            </w:r>
          </w:p>
        </w:tc>
        <w:tc>
          <w:tcPr>
            <w:tcW w:w="851" w:type="dxa"/>
            <w:tcBorders>
              <w:top w:val="nil"/>
              <w:left w:val="single" w:sz="4" w:space="0" w:color="auto"/>
              <w:bottom w:val="single" w:sz="4" w:space="0" w:color="auto"/>
              <w:right w:val="nil"/>
            </w:tcBorders>
            <w:shd w:val="clear" w:color="auto" w:fill="auto"/>
            <w:noWrap/>
            <w:vAlign w:val="center"/>
            <w:hideMark/>
          </w:tcPr>
          <w:p w14:paraId="67186D0F" w14:textId="77777777" w:rsidR="00B1568F" w:rsidRPr="009B5282" w:rsidRDefault="00B1568F" w:rsidP="004C5080">
            <w:pPr>
              <w:jc w:val="center"/>
              <w:rPr>
                <w:bCs/>
                <w:sz w:val="20"/>
                <w:szCs w:val="20"/>
              </w:rPr>
            </w:pPr>
            <w:r w:rsidRPr="009B5282">
              <w:rPr>
                <w:bCs/>
                <w:sz w:val="20"/>
                <w:szCs w:val="20"/>
              </w:rPr>
              <w:t>11</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2F1CD236" w14:textId="77777777" w:rsidR="00B1568F" w:rsidRPr="009B5282" w:rsidRDefault="00B1568F" w:rsidP="004C5080">
            <w:pPr>
              <w:jc w:val="center"/>
              <w:rPr>
                <w:bCs/>
                <w:sz w:val="20"/>
                <w:szCs w:val="20"/>
              </w:rPr>
            </w:pPr>
            <w:r w:rsidRPr="009B5282">
              <w:rPr>
                <w:bCs/>
                <w:sz w:val="20"/>
                <w:szCs w:val="20"/>
              </w:rPr>
              <w:t>02</w:t>
            </w:r>
          </w:p>
        </w:tc>
        <w:tc>
          <w:tcPr>
            <w:tcW w:w="1516" w:type="dxa"/>
            <w:tcBorders>
              <w:top w:val="nil"/>
              <w:left w:val="single" w:sz="4" w:space="0" w:color="auto"/>
              <w:bottom w:val="single" w:sz="4" w:space="0" w:color="auto"/>
              <w:right w:val="nil"/>
            </w:tcBorders>
            <w:shd w:val="clear" w:color="auto" w:fill="auto"/>
            <w:noWrap/>
            <w:vAlign w:val="center"/>
            <w:hideMark/>
          </w:tcPr>
          <w:p w14:paraId="7FB91B75" w14:textId="77777777" w:rsidR="00B1568F" w:rsidRPr="009B5282" w:rsidRDefault="00B1568F" w:rsidP="004C5080">
            <w:pPr>
              <w:jc w:val="center"/>
              <w:rPr>
                <w:bCs/>
                <w:sz w:val="20"/>
                <w:szCs w:val="20"/>
              </w:rPr>
            </w:pPr>
            <w:r w:rsidRPr="009B5282">
              <w:rPr>
                <w:bCs/>
                <w:sz w:val="20"/>
                <w:szCs w:val="20"/>
              </w:rPr>
              <w:t>11.0.00.70750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7B5F6065" w14:textId="77777777" w:rsidR="00B1568F" w:rsidRPr="009B5282" w:rsidRDefault="00B1568F" w:rsidP="004C5080">
            <w:pPr>
              <w:jc w:val="center"/>
              <w:rPr>
                <w:bCs/>
                <w:sz w:val="20"/>
                <w:szCs w:val="20"/>
              </w:rPr>
            </w:pPr>
            <w:r w:rsidRPr="009B5282">
              <w:rPr>
                <w:bCs/>
                <w:sz w:val="20"/>
                <w:szCs w:val="20"/>
              </w:rPr>
              <w:t> </w:t>
            </w:r>
          </w:p>
        </w:tc>
        <w:tc>
          <w:tcPr>
            <w:tcW w:w="1127" w:type="dxa"/>
            <w:tcBorders>
              <w:top w:val="nil"/>
              <w:left w:val="single" w:sz="4" w:space="0" w:color="auto"/>
              <w:bottom w:val="single" w:sz="4" w:space="0" w:color="auto"/>
              <w:right w:val="single" w:sz="4" w:space="0" w:color="auto"/>
            </w:tcBorders>
            <w:shd w:val="clear" w:color="auto" w:fill="auto"/>
            <w:noWrap/>
            <w:vAlign w:val="center"/>
            <w:hideMark/>
          </w:tcPr>
          <w:p w14:paraId="1501FD80" w14:textId="77777777" w:rsidR="00B1568F" w:rsidRPr="009B5282" w:rsidRDefault="00B1568F" w:rsidP="004C5080">
            <w:pPr>
              <w:jc w:val="right"/>
              <w:rPr>
                <w:bCs/>
                <w:sz w:val="20"/>
                <w:szCs w:val="20"/>
              </w:rPr>
            </w:pPr>
            <w:r w:rsidRPr="009B5282">
              <w:rPr>
                <w:bCs/>
                <w:sz w:val="20"/>
                <w:szCs w:val="20"/>
              </w:rPr>
              <w:t>131 466 600,00</w:t>
            </w:r>
          </w:p>
        </w:tc>
        <w:tc>
          <w:tcPr>
            <w:tcW w:w="850" w:type="dxa"/>
            <w:tcBorders>
              <w:top w:val="nil"/>
              <w:left w:val="single" w:sz="4" w:space="0" w:color="auto"/>
              <w:bottom w:val="single" w:sz="4" w:space="0" w:color="auto"/>
              <w:right w:val="nil"/>
            </w:tcBorders>
            <w:shd w:val="clear" w:color="auto" w:fill="auto"/>
            <w:vAlign w:val="center"/>
            <w:hideMark/>
          </w:tcPr>
          <w:p w14:paraId="0866E641" w14:textId="77777777" w:rsidR="00B1568F" w:rsidRPr="009B5282" w:rsidRDefault="00B1568F" w:rsidP="004C5080">
            <w:pPr>
              <w:jc w:val="right"/>
              <w:rPr>
                <w:bCs/>
                <w:sz w:val="20"/>
                <w:szCs w:val="20"/>
              </w:rPr>
            </w:pPr>
            <w:r w:rsidRPr="009B5282">
              <w:rPr>
                <w:bCs/>
                <w:sz w:val="20"/>
                <w:szCs w:val="20"/>
              </w:rPr>
              <w:t>50 599 900,00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6E9BFB6A" w14:textId="77777777" w:rsidR="00B1568F" w:rsidRPr="009B5282" w:rsidRDefault="00B1568F" w:rsidP="004C5080">
            <w:pPr>
              <w:jc w:val="right"/>
              <w:rPr>
                <w:bCs/>
                <w:sz w:val="20"/>
                <w:szCs w:val="20"/>
              </w:rPr>
            </w:pPr>
            <w:r w:rsidRPr="009B5282">
              <w:rPr>
                <w:bCs/>
                <w:sz w:val="20"/>
                <w:szCs w:val="20"/>
              </w:rPr>
              <w:t>0,00</w:t>
            </w:r>
          </w:p>
        </w:tc>
      </w:tr>
      <w:tr w:rsidR="00B1568F" w:rsidRPr="009B5282" w14:paraId="76E91493" w14:textId="77777777" w:rsidTr="004C5080">
        <w:trPr>
          <w:trHeight w:val="345"/>
        </w:trPr>
        <w:tc>
          <w:tcPr>
            <w:tcW w:w="3828" w:type="dxa"/>
            <w:tcBorders>
              <w:top w:val="nil"/>
              <w:left w:val="single" w:sz="4" w:space="0" w:color="auto"/>
              <w:bottom w:val="single" w:sz="4" w:space="0" w:color="auto"/>
              <w:right w:val="nil"/>
            </w:tcBorders>
            <w:shd w:val="clear" w:color="auto" w:fill="auto"/>
            <w:vAlign w:val="center"/>
            <w:hideMark/>
          </w:tcPr>
          <w:p w14:paraId="03528C5E" w14:textId="77777777" w:rsidR="00B1568F" w:rsidRPr="009B5282" w:rsidRDefault="00B1568F" w:rsidP="004C5080">
            <w:pPr>
              <w:rPr>
                <w:sz w:val="20"/>
                <w:szCs w:val="20"/>
              </w:rPr>
            </w:pPr>
            <w:r w:rsidRPr="009B5282">
              <w:rPr>
                <w:sz w:val="20"/>
                <w:szCs w:val="20"/>
              </w:rPr>
              <w:t>Межбюджетные трансферты</w:t>
            </w:r>
          </w:p>
        </w:tc>
        <w:tc>
          <w:tcPr>
            <w:tcW w:w="851" w:type="dxa"/>
            <w:tcBorders>
              <w:top w:val="nil"/>
              <w:left w:val="single" w:sz="4" w:space="0" w:color="auto"/>
              <w:bottom w:val="single" w:sz="4" w:space="0" w:color="auto"/>
              <w:right w:val="nil"/>
            </w:tcBorders>
            <w:shd w:val="clear" w:color="auto" w:fill="auto"/>
            <w:noWrap/>
            <w:vAlign w:val="center"/>
            <w:hideMark/>
          </w:tcPr>
          <w:p w14:paraId="10DFB510" w14:textId="77777777" w:rsidR="00B1568F" w:rsidRPr="009B5282" w:rsidRDefault="00B1568F" w:rsidP="004C5080">
            <w:pPr>
              <w:jc w:val="center"/>
              <w:rPr>
                <w:sz w:val="20"/>
                <w:szCs w:val="20"/>
              </w:rPr>
            </w:pPr>
            <w:r w:rsidRPr="009B5282">
              <w:rPr>
                <w:sz w:val="20"/>
                <w:szCs w:val="20"/>
              </w:rPr>
              <w:t>11</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7131E228" w14:textId="77777777" w:rsidR="00B1568F" w:rsidRPr="009B5282" w:rsidRDefault="00B1568F" w:rsidP="004C5080">
            <w:pPr>
              <w:jc w:val="center"/>
              <w:rPr>
                <w:sz w:val="20"/>
                <w:szCs w:val="20"/>
              </w:rPr>
            </w:pPr>
            <w:r w:rsidRPr="009B5282">
              <w:rPr>
                <w:sz w:val="20"/>
                <w:szCs w:val="20"/>
              </w:rPr>
              <w:t>02</w:t>
            </w:r>
          </w:p>
        </w:tc>
        <w:tc>
          <w:tcPr>
            <w:tcW w:w="1516" w:type="dxa"/>
            <w:tcBorders>
              <w:top w:val="nil"/>
              <w:left w:val="single" w:sz="4" w:space="0" w:color="auto"/>
              <w:bottom w:val="single" w:sz="4" w:space="0" w:color="auto"/>
              <w:right w:val="nil"/>
            </w:tcBorders>
            <w:shd w:val="clear" w:color="auto" w:fill="auto"/>
            <w:noWrap/>
            <w:vAlign w:val="center"/>
            <w:hideMark/>
          </w:tcPr>
          <w:p w14:paraId="21BE03FB" w14:textId="77777777" w:rsidR="00B1568F" w:rsidRPr="009B5282" w:rsidRDefault="00B1568F" w:rsidP="004C5080">
            <w:pPr>
              <w:jc w:val="center"/>
              <w:rPr>
                <w:sz w:val="20"/>
                <w:szCs w:val="20"/>
              </w:rPr>
            </w:pPr>
            <w:r w:rsidRPr="009B5282">
              <w:rPr>
                <w:sz w:val="20"/>
                <w:szCs w:val="20"/>
              </w:rPr>
              <w:t>11.0.00.70750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11AB79F2" w14:textId="77777777" w:rsidR="00B1568F" w:rsidRPr="009B5282" w:rsidRDefault="00B1568F" w:rsidP="004C5080">
            <w:pPr>
              <w:jc w:val="center"/>
              <w:rPr>
                <w:sz w:val="20"/>
                <w:szCs w:val="20"/>
              </w:rPr>
            </w:pPr>
            <w:r w:rsidRPr="009B5282">
              <w:rPr>
                <w:sz w:val="20"/>
                <w:szCs w:val="20"/>
              </w:rPr>
              <w:t>500</w:t>
            </w:r>
          </w:p>
        </w:tc>
        <w:tc>
          <w:tcPr>
            <w:tcW w:w="1127" w:type="dxa"/>
            <w:tcBorders>
              <w:top w:val="nil"/>
              <w:left w:val="single" w:sz="4" w:space="0" w:color="auto"/>
              <w:bottom w:val="single" w:sz="4" w:space="0" w:color="auto"/>
              <w:right w:val="single" w:sz="4" w:space="0" w:color="auto"/>
            </w:tcBorders>
            <w:shd w:val="clear" w:color="auto" w:fill="auto"/>
            <w:noWrap/>
            <w:vAlign w:val="center"/>
            <w:hideMark/>
          </w:tcPr>
          <w:p w14:paraId="7A71F082" w14:textId="77777777" w:rsidR="00B1568F" w:rsidRPr="009B5282" w:rsidRDefault="00B1568F" w:rsidP="004C5080">
            <w:pPr>
              <w:jc w:val="right"/>
              <w:rPr>
                <w:sz w:val="20"/>
                <w:szCs w:val="20"/>
              </w:rPr>
            </w:pPr>
            <w:r w:rsidRPr="009B5282">
              <w:rPr>
                <w:sz w:val="20"/>
                <w:szCs w:val="20"/>
              </w:rPr>
              <w:t>131 466 600,00</w:t>
            </w:r>
          </w:p>
        </w:tc>
        <w:tc>
          <w:tcPr>
            <w:tcW w:w="850" w:type="dxa"/>
            <w:tcBorders>
              <w:top w:val="nil"/>
              <w:left w:val="single" w:sz="4" w:space="0" w:color="auto"/>
              <w:bottom w:val="single" w:sz="4" w:space="0" w:color="auto"/>
              <w:right w:val="nil"/>
            </w:tcBorders>
            <w:shd w:val="clear" w:color="auto" w:fill="auto"/>
            <w:vAlign w:val="center"/>
            <w:hideMark/>
          </w:tcPr>
          <w:p w14:paraId="0024A2E4" w14:textId="77777777" w:rsidR="00B1568F" w:rsidRPr="009B5282" w:rsidRDefault="00B1568F" w:rsidP="004C5080">
            <w:pPr>
              <w:jc w:val="right"/>
              <w:rPr>
                <w:sz w:val="20"/>
                <w:szCs w:val="20"/>
              </w:rPr>
            </w:pPr>
            <w:r w:rsidRPr="009B5282">
              <w:rPr>
                <w:sz w:val="20"/>
                <w:szCs w:val="20"/>
              </w:rPr>
              <w:t>50 599 900,00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1889BB74" w14:textId="77777777" w:rsidR="00B1568F" w:rsidRPr="009B5282" w:rsidRDefault="00B1568F" w:rsidP="004C5080">
            <w:pPr>
              <w:jc w:val="right"/>
              <w:rPr>
                <w:sz w:val="20"/>
                <w:szCs w:val="20"/>
              </w:rPr>
            </w:pPr>
            <w:r w:rsidRPr="009B5282">
              <w:rPr>
                <w:sz w:val="20"/>
                <w:szCs w:val="20"/>
              </w:rPr>
              <w:t>0,00</w:t>
            </w:r>
          </w:p>
        </w:tc>
      </w:tr>
      <w:tr w:rsidR="00B1568F" w:rsidRPr="009B5282" w14:paraId="3827920D" w14:textId="77777777" w:rsidTr="004C5080">
        <w:trPr>
          <w:trHeight w:val="345"/>
        </w:trPr>
        <w:tc>
          <w:tcPr>
            <w:tcW w:w="3828" w:type="dxa"/>
            <w:tcBorders>
              <w:top w:val="nil"/>
              <w:left w:val="single" w:sz="4" w:space="0" w:color="auto"/>
              <w:bottom w:val="single" w:sz="4" w:space="0" w:color="auto"/>
              <w:right w:val="nil"/>
            </w:tcBorders>
            <w:shd w:val="clear" w:color="auto" w:fill="auto"/>
            <w:vAlign w:val="center"/>
            <w:hideMark/>
          </w:tcPr>
          <w:p w14:paraId="66C745E4" w14:textId="77777777" w:rsidR="00B1568F" w:rsidRPr="009B5282" w:rsidRDefault="00B1568F" w:rsidP="004C5080">
            <w:pPr>
              <w:rPr>
                <w:sz w:val="20"/>
                <w:szCs w:val="20"/>
              </w:rPr>
            </w:pPr>
            <w:r w:rsidRPr="009B5282">
              <w:rPr>
                <w:sz w:val="20"/>
                <w:szCs w:val="20"/>
              </w:rPr>
              <w:t>Субсидии</w:t>
            </w:r>
          </w:p>
        </w:tc>
        <w:tc>
          <w:tcPr>
            <w:tcW w:w="851" w:type="dxa"/>
            <w:tcBorders>
              <w:top w:val="nil"/>
              <w:left w:val="single" w:sz="4" w:space="0" w:color="auto"/>
              <w:bottom w:val="single" w:sz="4" w:space="0" w:color="auto"/>
              <w:right w:val="nil"/>
            </w:tcBorders>
            <w:shd w:val="clear" w:color="auto" w:fill="auto"/>
            <w:noWrap/>
            <w:vAlign w:val="center"/>
            <w:hideMark/>
          </w:tcPr>
          <w:p w14:paraId="05D11CDD" w14:textId="77777777" w:rsidR="00B1568F" w:rsidRPr="009B5282" w:rsidRDefault="00B1568F" w:rsidP="004C5080">
            <w:pPr>
              <w:jc w:val="center"/>
              <w:rPr>
                <w:sz w:val="20"/>
                <w:szCs w:val="20"/>
              </w:rPr>
            </w:pPr>
            <w:r w:rsidRPr="009B5282">
              <w:rPr>
                <w:sz w:val="20"/>
                <w:szCs w:val="20"/>
              </w:rPr>
              <w:t>11</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424D0661" w14:textId="77777777" w:rsidR="00B1568F" w:rsidRPr="009B5282" w:rsidRDefault="00B1568F" w:rsidP="004C5080">
            <w:pPr>
              <w:jc w:val="center"/>
              <w:rPr>
                <w:sz w:val="20"/>
                <w:szCs w:val="20"/>
              </w:rPr>
            </w:pPr>
            <w:r w:rsidRPr="009B5282">
              <w:rPr>
                <w:sz w:val="20"/>
                <w:szCs w:val="20"/>
              </w:rPr>
              <w:t>02</w:t>
            </w:r>
          </w:p>
        </w:tc>
        <w:tc>
          <w:tcPr>
            <w:tcW w:w="1516" w:type="dxa"/>
            <w:tcBorders>
              <w:top w:val="nil"/>
              <w:left w:val="single" w:sz="4" w:space="0" w:color="auto"/>
              <w:bottom w:val="single" w:sz="4" w:space="0" w:color="auto"/>
              <w:right w:val="nil"/>
            </w:tcBorders>
            <w:shd w:val="clear" w:color="auto" w:fill="auto"/>
            <w:noWrap/>
            <w:vAlign w:val="center"/>
            <w:hideMark/>
          </w:tcPr>
          <w:p w14:paraId="1FFA84A4" w14:textId="77777777" w:rsidR="00B1568F" w:rsidRPr="009B5282" w:rsidRDefault="00B1568F" w:rsidP="004C5080">
            <w:pPr>
              <w:jc w:val="center"/>
              <w:rPr>
                <w:sz w:val="20"/>
                <w:szCs w:val="20"/>
              </w:rPr>
            </w:pPr>
            <w:r w:rsidRPr="009B5282">
              <w:rPr>
                <w:sz w:val="20"/>
                <w:szCs w:val="20"/>
              </w:rPr>
              <w:t>11.0.00.70750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68BF5367" w14:textId="77777777" w:rsidR="00B1568F" w:rsidRPr="009B5282" w:rsidRDefault="00B1568F" w:rsidP="004C5080">
            <w:pPr>
              <w:jc w:val="center"/>
              <w:rPr>
                <w:sz w:val="20"/>
                <w:szCs w:val="20"/>
              </w:rPr>
            </w:pPr>
            <w:r w:rsidRPr="009B5282">
              <w:rPr>
                <w:sz w:val="20"/>
                <w:szCs w:val="20"/>
              </w:rPr>
              <w:t>520</w:t>
            </w:r>
          </w:p>
        </w:tc>
        <w:tc>
          <w:tcPr>
            <w:tcW w:w="1127" w:type="dxa"/>
            <w:tcBorders>
              <w:top w:val="nil"/>
              <w:left w:val="single" w:sz="4" w:space="0" w:color="auto"/>
              <w:bottom w:val="single" w:sz="4" w:space="0" w:color="auto"/>
              <w:right w:val="single" w:sz="4" w:space="0" w:color="auto"/>
            </w:tcBorders>
            <w:shd w:val="clear" w:color="auto" w:fill="auto"/>
            <w:noWrap/>
            <w:vAlign w:val="center"/>
            <w:hideMark/>
          </w:tcPr>
          <w:p w14:paraId="0EEF8FBB" w14:textId="77777777" w:rsidR="00B1568F" w:rsidRPr="009B5282" w:rsidRDefault="00B1568F" w:rsidP="004C5080">
            <w:pPr>
              <w:jc w:val="right"/>
              <w:rPr>
                <w:sz w:val="20"/>
                <w:szCs w:val="20"/>
              </w:rPr>
            </w:pPr>
            <w:r w:rsidRPr="009B5282">
              <w:rPr>
                <w:sz w:val="20"/>
                <w:szCs w:val="20"/>
              </w:rPr>
              <w:t>131 466 600,00</w:t>
            </w:r>
          </w:p>
        </w:tc>
        <w:tc>
          <w:tcPr>
            <w:tcW w:w="850" w:type="dxa"/>
            <w:tcBorders>
              <w:top w:val="nil"/>
              <w:left w:val="single" w:sz="4" w:space="0" w:color="auto"/>
              <w:bottom w:val="single" w:sz="4" w:space="0" w:color="auto"/>
              <w:right w:val="nil"/>
            </w:tcBorders>
            <w:shd w:val="clear" w:color="auto" w:fill="auto"/>
            <w:vAlign w:val="center"/>
            <w:hideMark/>
          </w:tcPr>
          <w:p w14:paraId="1769AF56" w14:textId="77777777" w:rsidR="00B1568F" w:rsidRPr="009B5282" w:rsidRDefault="00B1568F" w:rsidP="004C5080">
            <w:pPr>
              <w:jc w:val="right"/>
              <w:rPr>
                <w:sz w:val="20"/>
                <w:szCs w:val="20"/>
              </w:rPr>
            </w:pPr>
            <w:r w:rsidRPr="009B5282">
              <w:rPr>
                <w:sz w:val="20"/>
                <w:szCs w:val="20"/>
              </w:rPr>
              <w:t>50 599 900,00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4C7824C6" w14:textId="77777777" w:rsidR="00B1568F" w:rsidRPr="009B5282" w:rsidRDefault="00B1568F" w:rsidP="004C5080">
            <w:pPr>
              <w:jc w:val="right"/>
              <w:rPr>
                <w:sz w:val="20"/>
                <w:szCs w:val="20"/>
              </w:rPr>
            </w:pPr>
            <w:r w:rsidRPr="009B5282">
              <w:rPr>
                <w:sz w:val="20"/>
                <w:szCs w:val="20"/>
              </w:rPr>
              <w:t>0,00</w:t>
            </w:r>
          </w:p>
        </w:tc>
      </w:tr>
      <w:tr w:rsidR="00B1568F" w:rsidRPr="009B5282" w14:paraId="7B891CE6" w14:textId="77777777" w:rsidTr="004C5080">
        <w:trPr>
          <w:trHeight w:val="345"/>
        </w:trPr>
        <w:tc>
          <w:tcPr>
            <w:tcW w:w="3828" w:type="dxa"/>
            <w:tcBorders>
              <w:top w:val="nil"/>
              <w:left w:val="single" w:sz="4" w:space="0" w:color="auto"/>
              <w:bottom w:val="single" w:sz="4" w:space="0" w:color="auto"/>
              <w:right w:val="nil"/>
            </w:tcBorders>
            <w:shd w:val="clear" w:color="auto" w:fill="auto"/>
            <w:vAlign w:val="center"/>
            <w:hideMark/>
          </w:tcPr>
          <w:p w14:paraId="611AD98F" w14:textId="77777777" w:rsidR="00B1568F" w:rsidRPr="009B5282" w:rsidRDefault="00B1568F" w:rsidP="004C5080">
            <w:pPr>
              <w:rPr>
                <w:bCs/>
                <w:sz w:val="20"/>
                <w:szCs w:val="20"/>
              </w:rPr>
            </w:pPr>
            <w:r w:rsidRPr="009B5282">
              <w:rPr>
                <w:bCs/>
                <w:sz w:val="20"/>
                <w:szCs w:val="20"/>
              </w:rPr>
              <w:t>Региональный проект "Спорт - норма жизни"</w:t>
            </w:r>
          </w:p>
        </w:tc>
        <w:tc>
          <w:tcPr>
            <w:tcW w:w="851" w:type="dxa"/>
            <w:tcBorders>
              <w:top w:val="nil"/>
              <w:left w:val="single" w:sz="4" w:space="0" w:color="auto"/>
              <w:bottom w:val="single" w:sz="4" w:space="0" w:color="auto"/>
              <w:right w:val="nil"/>
            </w:tcBorders>
            <w:shd w:val="clear" w:color="auto" w:fill="auto"/>
            <w:noWrap/>
            <w:vAlign w:val="center"/>
            <w:hideMark/>
          </w:tcPr>
          <w:p w14:paraId="5E191ECF" w14:textId="77777777" w:rsidR="00B1568F" w:rsidRPr="009B5282" w:rsidRDefault="00B1568F" w:rsidP="004C5080">
            <w:pPr>
              <w:jc w:val="center"/>
              <w:rPr>
                <w:bCs/>
                <w:sz w:val="20"/>
                <w:szCs w:val="20"/>
              </w:rPr>
            </w:pPr>
            <w:r w:rsidRPr="009B5282">
              <w:rPr>
                <w:bCs/>
                <w:sz w:val="20"/>
                <w:szCs w:val="20"/>
              </w:rPr>
              <w:t>11</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04BFDF91" w14:textId="77777777" w:rsidR="00B1568F" w:rsidRPr="009B5282" w:rsidRDefault="00B1568F" w:rsidP="004C5080">
            <w:pPr>
              <w:jc w:val="center"/>
              <w:rPr>
                <w:bCs/>
                <w:sz w:val="20"/>
                <w:szCs w:val="20"/>
              </w:rPr>
            </w:pPr>
            <w:r w:rsidRPr="009B5282">
              <w:rPr>
                <w:bCs/>
                <w:sz w:val="20"/>
                <w:szCs w:val="20"/>
              </w:rPr>
              <w:t>02</w:t>
            </w:r>
          </w:p>
        </w:tc>
        <w:tc>
          <w:tcPr>
            <w:tcW w:w="1516" w:type="dxa"/>
            <w:tcBorders>
              <w:top w:val="nil"/>
              <w:left w:val="single" w:sz="4" w:space="0" w:color="auto"/>
              <w:bottom w:val="single" w:sz="4" w:space="0" w:color="auto"/>
              <w:right w:val="nil"/>
            </w:tcBorders>
            <w:shd w:val="clear" w:color="auto" w:fill="auto"/>
            <w:noWrap/>
            <w:vAlign w:val="center"/>
            <w:hideMark/>
          </w:tcPr>
          <w:p w14:paraId="4FF07486" w14:textId="77777777" w:rsidR="00B1568F" w:rsidRPr="009B5282" w:rsidRDefault="00B1568F" w:rsidP="004C5080">
            <w:pPr>
              <w:jc w:val="center"/>
              <w:rPr>
                <w:bCs/>
                <w:sz w:val="20"/>
                <w:szCs w:val="20"/>
              </w:rPr>
            </w:pPr>
            <w:r w:rsidRPr="009B5282">
              <w:rPr>
                <w:bCs/>
                <w:sz w:val="20"/>
                <w:szCs w:val="20"/>
              </w:rPr>
              <w:t>11.0.P5.00000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56B31105" w14:textId="77777777" w:rsidR="00B1568F" w:rsidRPr="009B5282" w:rsidRDefault="00B1568F" w:rsidP="004C5080">
            <w:pPr>
              <w:jc w:val="center"/>
              <w:rPr>
                <w:bCs/>
                <w:sz w:val="20"/>
                <w:szCs w:val="20"/>
              </w:rPr>
            </w:pPr>
            <w:r w:rsidRPr="009B5282">
              <w:rPr>
                <w:bCs/>
                <w:sz w:val="20"/>
                <w:szCs w:val="20"/>
              </w:rPr>
              <w:t> </w:t>
            </w:r>
          </w:p>
        </w:tc>
        <w:tc>
          <w:tcPr>
            <w:tcW w:w="1127" w:type="dxa"/>
            <w:tcBorders>
              <w:top w:val="nil"/>
              <w:left w:val="single" w:sz="4" w:space="0" w:color="auto"/>
              <w:bottom w:val="single" w:sz="4" w:space="0" w:color="auto"/>
              <w:right w:val="single" w:sz="4" w:space="0" w:color="auto"/>
            </w:tcBorders>
            <w:shd w:val="clear" w:color="auto" w:fill="auto"/>
            <w:noWrap/>
            <w:vAlign w:val="center"/>
            <w:hideMark/>
          </w:tcPr>
          <w:p w14:paraId="2EA0CC93" w14:textId="77777777" w:rsidR="00B1568F" w:rsidRPr="009B5282" w:rsidRDefault="00B1568F" w:rsidP="004C5080">
            <w:pPr>
              <w:jc w:val="right"/>
              <w:rPr>
                <w:bCs/>
                <w:sz w:val="20"/>
                <w:szCs w:val="20"/>
              </w:rPr>
            </w:pPr>
            <w:r w:rsidRPr="009B5282">
              <w:rPr>
                <w:bCs/>
                <w:sz w:val="20"/>
                <w:szCs w:val="20"/>
              </w:rPr>
              <w:t>0,00</w:t>
            </w:r>
          </w:p>
        </w:tc>
        <w:tc>
          <w:tcPr>
            <w:tcW w:w="850" w:type="dxa"/>
            <w:tcBorders>
              <w:top w:val="nil"/>
              <w:left w:val="single" w:sz="4" w:space="0" w:color="auto"/>
              <w:bottom w:val="single" w:sz="4" w:space="0" w:color="auto"/>
              <w:right w:val="nil"/>
            </w:tcBorders>
            <w:shd w:val="clear" w:color="auto" w:fill="auto"/>
            <w:vAlign w:val="center"/>
            <w:hideMark/>
          </w:tcPr>
          <w:p w14:paraId="69D5027C" w14:textId="77777777" w:rsidR="00B1568F" w:rsidRPr="009B5282" w:rsidRDefault="00B1568F" w:rsidP="004C5080">
            <w:pPr>
              <w:jc w:val="right"/>
              <w:rPr>
                <w:bCs/>
                <w:sz w:val="20"/>
                <w:szCs w:val="20"/>
              </w:rPr>
            </w:pPr>
            <w:r w:rsidRPr="009B5282">
              <w:rPr>
                <w:bCs/>
                <w:sz w:val="20"/>
                <w:szCs w:val="20"/>
              </w:rPr>
              <w:t>2 000 000,00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2BCD3C25" w14:textId="77777777" w:rsidR="00B1568F" w:rsidRPr="009B5282" w:rsidRDefault="00B1568F" w:rsidP="004C5080">
            <w:pPr>
              <w:jc w:val="right"/>
              <w:rPr>
                <w:bCs/>
                <w:sz w:val="20"/>
                <w:szCs w:val="20"/>
              </w:rPr>
            </w:pPr>
            <w:r w:rsidRPr="009B5282">
              <w:rPr>
                <w:bCs/>
                <w:sz w:val="20"/>
                <w:szCs w:val="20"/>
              </w:rPr>
              <w:t>0,00</w:t>
            </w:r>
          </w:p>
        </w:tc>
      </w:tr>
      <w:tr w:rsidR="00B1568F" w:rsidRPr="009B5282" w14:paraId="14AFF49C" w14:textId="77777777" w:rsidTr="004C5080">
        <w:trPr>
          <w:trHeight w:val="1440"/>
        </w:trPr>
        <w:tc>
          <w:tcPr>
            <w:tcW w:w="3828" w:type="dxa"/>
            <w:tcBorders>
              <w:top w:val="nil"/>
              <w:left w:val="single" w:sz="4" w:space="0" w:color="auto"/>
              <w:bottom w:val="single" w:sz="4" w:space="0" w:color="auto"/>
              <w:right w:val="nil"/>
            </w:tcBorders>
            <w:shd w:val="clear" w:color="auto" w:fill="auto"/>
            <w:vAlign w:val="center"/>
            <w:hideMark/>
          </w:tcPr>
          <w:p w14:paraId="56268C01" w14:textId="77777777" w:rsidR="00B1568F" w:rsidRPr="009B5282" w:rsidRDefault="00B1568F" w:rsidP="004C5080">
            <w:pPr>
              <w:rPr>
                <w:bCs/>
                <w:sz w:val="20"/>
                <w:szCs w:val="20"/>
              </w:rPr>
            </w:pPr>
            <w:r w:rsidRPr="009B5282">
              <w:rPr>
                <w:bCs/>
                <w:sz w:val="20"/>
                <w:szCs w:val="20"/>
              </w:rPr>
              <w:t>Подготовка и проведение физкультурных и комплексных физкультурных мероприятий государственной программы Новосибирской области "Развитие физической культуры и спорта в Новосибирской области"</w:t>
            </w:r>
          </w:p>
        </w:tc>
        <w:tc>
          <w:tcPr>
            <w:tcW w:w="851" w:type="dxa"/>
            <w:tcBorders>
              <w:top w:val="nil"/>
              <w:left w:val="single" w:sz="4" w:space="0" w:color="auto"/>
              <w:bottom w:val="single" w:sz="4" w:space="0" w:color="auto"/>
              <w:right w:val="nil"/>
            </w:tcBorders>
            <w:shd w:val="clear" w:color="auto" w:fill="auto"/>
            <w:noWrap/>
            <w:vAlign w:val="center"/>
            <w:hideMark/>
          </w:tcPr>
          <w:p w14:paraId="1FD5E44C" w14:textId="77777777" w:rsidR="00B1568F" w:rsidRPr="009B5282" w:rsidRDefault="00B1568F" w:rsidP="004C5080">
            <w:pPr>
              <w:jc w:val="center"/>
              <w:rPr>
                <w:bCs/>
                <w:sz w:val="20"/>
                <w:szCs w:val="20"/>
              </w:rPr>
            </w:pPr>
            <w:r w:rsidRPr="009B5282">
              <w:rPr>
                <w:bCs/>
                <w:sz w:val="20"/>
                <w:szCs w:val="20"/>
              </w:rPr>
              <w:t>11</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6BA3FA98" w14:textId="77777777" w:rsidR="00B1568F" w:rsidRPr="009B5282" w:rsidRDefault="00B1568F" w:rsidP="004C5080">
            <w:pPr>
              <w:jc w:val="center"/>
              <w:rPr>
                <w:bCs/>
                <w:sz w:val="20"/>
                <w:szCs w:val="20"/>
              </w:rPr>
            </w:pPr>
            <w:r w:rsidRPr="009B5282">
              <w:rPr>
                <w:bCs/>
                <w:sz w:val="20"/>
                <w:szCs w:val="20"/>
              </w:rPr>
              <w:t>02</w:t>
            </w:r>
          </w:p>
        </w:tc>
        <w:tc>
          <w:tcPr>
            <w:tcW w:w="1516" w:type="dxa"/>
            <w:tcBorders>
              <w:top w:val="nil"/>
              <w:left w:val="single" w:sz="4" w:space="0" w:color="auto"/>
              <w:bottom w:val="single" w:sz="4" w:space="0" w:color="auto"/>
              <w:right w:val="nil"/>
            </w:tcBorders>
            <w:shd w:val="clear" w:color="auto" w:fill="auto"/>
            <w:noWrap/>
            <w:vAlign w:val="center"/>
            <w:hideMark/>
          </w:tcPr>
          <w:p w14:paraId="0CD181E6" w14:textId="77777777" w:rsidR="00B1568F" w:rsidRPr="009B5282" w:rsidRDefault="00B1568F" w:rsidP="004C5080">
            <w:pPr>
              <w:jc w:val="center"/>
              <w:rPr>
                <w:bCs/>
                <w:sz w:val="20"/>
                <w:szCs w:val="20"/>
              </w:rPr>
            </w:pPr>
            <w:r w:rsidRPr="009B5282">
              <w:rPr>
                <w:bCs/>
                <w:sz w:val="20"/>
                <w:szCs w:val="20"/>
              </w:rPr>
              <w:t>11.0.P5.70270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5C70FE97" w14:textId="77777777" w:rsidR="00B1568F" w:rsidRPr="009B5282" w:rsidRDefault="00B1568F" w:rsidP="004C5080">
            <w:pPr>
              <w:jc w:val="center"/>
              <w:rPr>
                <w:bCs/>
                <w:sz w:val="20"/>
                <w:szCs w:val="20"/>
              </w:rPr>
            </w:pPr>
            <w:r w:rsidRPr="009B5282">
              <w:rPr>
                <w:bCs/>
                <w:sz w:val="20"/>
                <w:szCs w:val="20"/>
              </w:rPr>
              <w:t> </w:t>
            </w:r>
          </w:p>
        </w:tc>
        <w:tc>
          <w:tcPr>
            <w:tcW w:w="1127" w:type="dxa"/>
            <w:tcBorders>
              <w:top w:val="nil"/>
              <w:left w:val="single" w:sz="4" w:space="0" w:color="auto"/>
              <w:bottom w:val="single" w:sz="4" w:space="0" w:color="auto"/>
              <w:right w:val="single" w:sz="4" w:space="0" w:color="auto"/>
            </w:tcBorders>
            <w:shd w:val="clear" w:color="auto" w:fill="auto"/>
            <w:noWrap/>
            <w:vAlign w:val="center"/>
            <w:hideMark/>
          </w:tcPr>
          <w:p w14:paraId="75E3BCDF" w14:textId="77777777" w:rsidR="00B1568F" w:rsidRPr="009B5282" w:rsidRDefault="00B1568F" w:rsidP="004C5080">
            <w:pPr>
              <w:jc w:val="right"/>
              <w:rPr>
                <w:bCs/>
                <w:sz w:val="20"/>
                <w:szCs w:val="20"/>
              </w:rPr>
            </w:pPr>
            <w:r w:rsidRPr="009B5282">
              <w:rPr>
                <w:bCs/>
                <w:sz w:val="20"/>
                <w:szCs w:val="20"/>
              </w:rPr>
              <w:t>0,00</w:t>
            </w:r>
          </w:p>
        </w:tc>
        <w:tc>
          <w:tcPr>
            <w:tcW w:w="850" w:type="dxa"/>
            <w:tcBorders>
              <w:top w:val="nil"/>
              <w:left w:val="single" w:sz="4" w:space="0" w:color="auto"/>
              <w:bottom w:val="single" w:sz="4" w:space="0" w:color="auto"/>
              <w:right w:val="nil"/>
            </w:tcBorders>
            <w:shd w:val="clear" w:color="auto" w:fill="auto"/>
            <w:vAlign w:val="center"/>
            <w:hideMark/>
          </w:tcPr>
          <w:p w14:paraId="3CD1A4EF" w14:textId="77777777" w:rsidR="00B1568F" w:rsidRPr="009B5282" w:rsidRDefault="00B1568F" w:rsidP="004C5080">
            <w:pPr>
              <w:jc w:val="right"/>
              <w:rPr>
                <w:bCs/>
                <w:sz w:val="20"/>
                <w:szCs w:val="20"/>
              </w:rPr>
            </w:pPr>
            <w:r w:rsidRPr="009B5282">
              <w:rPr>
                <w:bCs/>
                <w:sz w:val="20"/>
                <w:szCs w:val="20"/>
              </w:rPr>
              <w:t>2 000 000,00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51B12A48" w14:textId="77777777" w:rsidR="00B1568F" w:rsidRPr="009B5282" w:rsidRDefault="00B1568F" w:rsidP="004C5080">
            <w:pPr>
              <w:jc w:val="right"/>
              <w:rPr>
                <w:bCs/>
                <w:sz w:val="20"/>
                <w:szCs w:val="20"/>
              </w:rPr>
            </w:pPr>
            <w:r w:rsidRPr="009B5282">
              <w:rPr>
                <w:bCs/>
                <w:sz w:val="20"/>
                <w:szCs w:val="20"/>
              </w:rPr>
              <w:t>0,00</w:t>
            </w:r>
          </w:p>
        </w:tc>
      </w:tr>
      <w:tr w:rsidR="00B1568F" w:rsidRPr="009B5282" w14:paraId="347F1B19" w14:textId="77777777" w:rsidTr="004C5080">
        <w:trPr>
          <w:trHeight w:val="585"/>
        </w:trPr>
        <w:tc>
          <w:tcPr>
            <w:tcW w:w="3828" w:type="dxa"/>
            <w:tcBorders>
              <w:top w:val="nil"/>
              <w:left w:val="single" w:sz="4" w:space="0" w:color="auto"/>
              <w:bottom w:val="single" w:sz="4" w:space="0" w:color="auto"/>
              <w:right w:val="nil"/>
            </w:tcBorders>
            <w:shd w:val="clear" w:color="auto" w:fill="auto"/>
            <w:vAlign w:val="center"/>
            <w:hideMark/>
          </w:tcPr>
          <w:p w14:paraId="3D47C017" w14:textId="77777777" w:rsidR="00B1568F" w:rsidRPr="009B5282" w:rsidRDefault="00B1568F" w:rsidP="004C5080">
            <w:pPr>
              <w:rPr>
                <w:sz w:val="20"/>
                <w:szCs w:val="20"/>
              </w:rPr>
            </w:pPr>
            <w:r w:rsidRPr="009B5282">
              <w:rPr>
                <w:sz w:val="20"/>
                <w:szCs w:val="20"/>
              </w:rPr>
              <w:t xml:space="preserve">Закупка товаров, работ и услуг для обеспечения государственных </w:t>
            </w:r>
            <w:r w:rsidRPr="009B5282">
              <w:rPr>
                <w:sz w:val="20"/>
                <w:szCs w:val="20"/>
              </w:rPr>
              <w:lastRenderedPageBreak/>
              <w:t>(муниципальных) нужд</w:t>
            </w:r>
          </w:p>
        </w:tc>
        <w:tc>
          <w:tcPr>
            <w:tcW w:w="851" w:type="dxa"/>
            <w:tcBorders>
              <w:top w:val="nil"/>
              <w:left w:val="single" w:sz="4" w:space="0" w:color="auto"/>
              <w:bottom w:val="single" w:sz="4" w:space="0" w:color="auto"/>
              <w:right w:val="nil"/>
            </w:tcBorders>
            <w:shd w:val="clear" w:color="auto" w:fill="auto"/>
            <w:noWrap/>
            <w:vAlign w:val="center"/>
            <w:hideMark/>
          </w:tcPr>
          <w:p w14:paraId="04A10DC6" w14:textId="77777777" w:rsidR="00B1568F" w:rsidRPr="009B5282" w:rsidRDefault="00B1568F" w:rsidP="004C5080">
            <w:pPr>
              <w:jc w:val="center"/>
              <w:rPr>
                <w:sz w:val="20"/>
                <w:szCs w:val="20"/>
              </w:rPr>
            </w:pPr>
            <w:r w:rsidRPr="009B5282">
              <w:rPr>
                <w:sz w:val="20"/>
                <w:szCs w:val="20"/>
              </w:rPr>
              <w:lastRenderedPageBreak/>
              <w:t>11</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319A091F" w14:textId="77777777" w:rsidR="00B1568F" w:rsidRPr="009B5282" w:rsidRDefault="00B1568F" w:rsidP="004C5080">
            <w:pPr>
              <w:jc w:val="center"/>
              <w:rPr>
                <w:sz w:val="20"/>
                <w:szCs w:val="20"/>
              </w:rPr>
            </w:pPr>
            <w:r w:rsidRPr="009B5282">
              <w:rPr>
                <w:sz w:val="20"/>
                <w:szCs w:val="20"/>
              </w:rPr>
              <w:t>02</w:t>
            </w:r>
          </w:p>
        </w:tc>
        <w:tc>
          <w:tcPr>
            <w:tcW w:w="1516" w:type="dxa"/>
            <w:tcBorders>
              <w:top w:val="nil"/>
              <w:left w:val="single" w:sz="4" w:space="0" w:color="auto"/>
              <w:bottom w:val="single" w:sz="4" w:space="0" w:color="auto"/>
              <w:right w:val="nil"/>
            </w:tcBorders>
            <w:shd w:val="clear" w:color="auto" w:fill="auto"/>
            <w:noWrap/>
            <w:vAlign w:val="center"/>
            <w:hideMark/>
          </w:tcPr>
          <w:p w14:paraId="7D5CB9D5" w14:textId="77777777" w:rsidR="00B1568F" w:rsidRPr="009B5282" w:rsidRDefault="00B1568F" w:rsidP="004C5080">
            <w:pPr>
              <w:jc w:val="center"/>
              <w:rPr>
                <w:sz w:val="20"/>
                <w:szCs w:val="20"/>
              </w:rPr>
            </w:pPr>
            <w:r w:rsidRPr="009B5282">
              <w:rPr>
                <w:sz w:val="20"/>
                <w:szCs w:val="20"/>
              </w:rPr>
              <w:t>11.0.P5.70270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69521CD5" w14:textId="77777777" w:rsidR="00B1568F" w:rsidRPr="009B5282" w:rsidRDefault="00B1568F" w:rsidP="004C5080">
            <w:pPr>
              <w:jc w:val="center"/>
              <w:rPr>
                <w:sz w:val="20"/>
                <w:szCs w:val="20"/>
              </w:rPr>
            </w:pPr>
            <w:r w:rsidRPr="009B5282">
              <w:rPr>
                <w:sz w:val="20"/>
                <w:szCs w:val="20"/>
              </w:rPr>
              <w:t>200</w:t>
            </w:r>
          </w:p>
        </w:tc>
        <w:tc>
          <w:tcPr>
            <w:tcW w:w="1127" w:type="dxa"/>
            <w:tcBorders>
              <w:top w:val="nil"/>
              <w:left w:val="single" w:sz="4" w:space="0" w:color="auto"/>
              <w:bottom w:val="single" w:sz="4" w:space="0" w:color="auto"/>
              <w:right w:val="single" w:sz="4" w:space="0" w:color="auto"/>
            </w:tcBorders>
            <w:shd w:val="clear" w:color="auto" w:fill="auto"/>
            <w:noWrap/>
            <w:vAlign w:val="center"/>
            <w:hideMark/>
          </w:tcPr>
          <w:p w14:paraId="0E290C58" w14:textId="77777777" w:rsidR="00B1568F" w:rsidRPr="009B5282" w:rsidRDefault="00B1568F" w:rsidP="004C5080">
            <w:pPr>
              <w:jc w:val="right"/>
              <w:rPr>
                <w:sz w:val="20"/>
                <w:szCs w:val="20"/>
              </w:rPr>
            </w:pPr>
            <w:r w:rsidRPr="009B5282">
              <w:rPr>
                <w:sz w:val="20"/>
                <w:szCs w:val="20"/>
              </w:rPr>
              <w:t>0,00</w:t>
            </w:r>
          </w:p>
        </w:tc>
        <w:tc>
          <w:tcPr>
            <w:tcW w:w="850" w:type="dxa"/>
            <w:tcBorders>
              <w:top w:val="nil"/>
              <w:left w:val="single" w:sz="4" w:space="0" w:color="auto"/>
              <w:bottom w:val="single" w:sz="4" w:space="0" w:color="auto"/>
              <w:right w:val="nil"/>
            </w:tcBorders>
            <w:shd w:val="clear" w:color="auto" w:fill="auto"/>
            <w:vAlign w:val="center"/>
            <w:hideMark/>
          </w:tcPr>
          <w:p w14:paraId="57CB5433" w14:textId="77777777" w:rsidR="00B1568F" w:rsidRPr="009B5282" w:rsidRDefault="00B1568F" w:rsidP="004C5080">
            <w:pPr>
              <w:jc w:val="right"/>
              <w:rPr>
                <w:sz w:val="20"/>
                <w:szCs w:val="20"/>
              </w:rPr>
            </w:pPr>
            <w:r w:rsidRPr="009B5282">
              <w:rPr>
                <w:sz w:val="20"/>
                <w:szCs w:val="20"/>
              </w:rPr>
              <w:t>2 000 000,00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2E6A0644" w14:textId="77777777" w:rsidR="00B1568F" w:rsidRPr="009B5282" w:rsidRDefault="00B1568F" w:rsidP="004C5080">
            <w:pPr>
              <w:jc w:val="right"/>
              <w:rPr>
                <w:sz w:val="20"/>
                <w:szCs w:val="20"/>
              </w:rPr>
            </w:pPr>
            <w:r w:rsidRPr="009B5282">
              <w:rPr>
                <w:sz w:val="20"/>
                <w:szCs w:val="20"/>
              </w:rPr>
              <w:t>0,00</w:t>
            </w:r>
          </w:p>
        </w:tc>
      </w:tr>
      <w:tr w:rsidR="00B1568F" w:rsidRPr="009B5282" w14:paraId="169B91B7" w14:textId="77777777" w:rsidTr="004C5080">
        <w:trPr>
          <w:trHeight w:val="870"/>
        </w:trPr>
        <w:tc>
          <w:tcPr>
            <w:tcW w:w="3828" w:type="dxa"/>
            <w:tcBorders>
              <w:top w:val="nil"/>
              <w:left w:val="single" w:sz="4" w:space="0" w:color="auto"/>
              <w:bottom w:val="single" w:sz="4" w:space="0" w:color="auto"/>
              <w:right w:val="nil"/>
            </w:tcBorders>
            <w:shd w:val="clear" w:color="auto" w:fill="auto"/>
            <w:vAlign w:val="center"/>
            <w:hideMark/>
          </w:tcPr>
          <w:p w14:paraId="0B3F50FF" w14:textId="77777777" w:rsidR="00B1568F" w:rsidRPr="009B5282" w:rsidRDefault="00B1568F" w:rsidP="004C5080">
            <w:pPr>
              <w:rPr>
                <w:sz w:val="20"/>
                <w:szCs w:val="20"/>
              </w:rPr>
            </w:pPr>
            <w:r w:rsidRPr="009B5282">
              <w:rPr>
                <w:sz w:val="20"/>
                <w:szCs w:val="20"/>
              </w:rPr>
              <w:t>Иные закупки товаров, работ и услуг для обеспечения государственных (муниципальных) нужд</w:t>
            </w:r>
          </w:p>
        </w:tc>
        <w:tc>
          <w:tcPr>
            <w:tcW w:w="851" w:type="dxa"/>
            <w:tcBorders>
              <w:top w:val="nil"/>
              <w:left w:val="single" w:sz="4" w:space="0" w:color="auto"/>
              <w:bottom w:val="single" w:sz="4" w:space="0" w:color="auto"/>
              <w:right w:val="nil"/>
            </w:tcBorders>
            <w:shd w:val="clear" w:color="auto" w:fill="auto"/>
            <w:noWrap/>
            <w:vAlign w:val="center"/>
            <w:hideMark/>
          </w:tcPr>
          <w:p w14:paraId="171301FC" w14:textId="77777777" w:rsidR="00B1568F" w:rsidRPr="009B5282" w:rsidRDefault="00B1568F" w:rsidP="004C5080">
            <w:pPr>
              <w:jc w:val="center"/>
              <w:rPr>
                <w:sz w:val="20"/>
                <w:szCs w:val="20"/>
              </w:rPr>
            </w:pPr>
            <w:r w:rsidRPr="009B5282">
              <w:rPr>
                <w:sz w:val="20"/>
                <w:szCs w:val="20"/>
              </w:rPr>
              <w:t>11</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4F3FCEA1" w14:textId="77777777" w:rsidR="00B1568F" w:rsidRPr="009B5282" w:rsidRDefault="00B1568F" w:rsidP="004C5080">
            <w:pPr>
              <w:jc w:val="center"/>
              <w:rPr>
                <w:sz w:val="20"/>
                <w:szCs w:val="20"/>
              </w:rPr>
            </w:pPr>
            <w:r w:rsidRPr="009B5282">
              <w:rPr>
                <w:sz w:val="20"/>
                <w:szCs w:val="20"/>
              </w:rPr>
              <w:t>02</w:t>
            </w:r>
          </w:p>
        </w:tc>
        <w:tc>
          <w:tcPr>
            <w:tcW w:w="1516" w:type="dxa"/>
            <w:tcBorders>
              <w:top w:val="nil"/>
              <w:left w:val="single" w:sz="4" w:space="0" w:color="auto"/>
              <w:bottom w:val="single" w:sz="4" w:space="0" w:color="auto"/>
              <w:right w:val="nil"/>
            </w:tcBorders>
            <w:shd w:val="clear" w:color="auto" w:fill="auto"/>
            <w:noWrap/>
            <w:vAlign w:val="center"/>
            <w:hideMark/>
          </w:tcPr>
          <w:p w14:paraId="5DE6C529" w14:textId="77777777" w:rsidR="00B1568F" w:rsidRPr="009B5282" w:rsidRDefault="00B1568F" w:rsidP="004C5080">
            <w:pPr>
              <w:jc w:val="center"/>
              <w:rPr>
                <w:sz w:val="20"/>
                <w:szCs w:val="20"/>
              </w:rPr>
            </w:pPr>
            <w:r w:rsidRPr="009B5282">
              <w:rPr>
                <w:sz w:val="20"/>
                <w:szCs w:val="20"/>
              </w:rPr>
              <w:t>11.0.P5.70270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7926AB74" w14:textId="77777777" w:rsidR="00B1568F" w:rsidRPr="009B5282" w:rsidRDefault="00B1568F" w:rsidP="004C5080">
            <w:pPr>
              <w:jc w:val="center"/>
              <w:rPr>
                <w:sz w:val="20"/>
                <w:szCs w:val="20"/>
              </w:rPr>
            </w:pPr>
            <w:r w:rsidRPr="009B5282">
              <w:rPr>
                <w:sz w:val="20"/>
                <w:szCs w:val="20"/>
              </w:rPr>
              <w:t>240</w:t>
            </w:r>
          </w:p>
        </w:tc>
        <w:tc>
          <w:tcPr>
            <w:tcW w:w="1127" w:type="dxa"/>
            <w:tcBorders>
              <w:top w:val="nil"/>
              <w:left w:val="single" w:sz="4" w:space="0" w:color="auto"/>
              <w:bottom w:val="single" w:sz="4" w:space="0" w:color="auto"/>
              <w:right w:val="single" w:sz="4" w:space="0" w:color="auto"/>
            </w:tcBorders>
            <w:shd w:val="clear" w:color="auto" w:fill="auto"/>
            <w:noWrap/>
            <w:vAlign w:val="center"/>
            <w:hideMark/>
          </w:tcPr>
          <w:p w14:paraId="5B8C811E" w14:textId="77777777" w:rsidR="00B1568F" w:rsidRPr="009B5282" w:rsidRDefault="00B1568F" w:rsidP="004C5080">
            <w:pPr>
              <w:jc w:val="right"/>
              <w:rPr>
                <w:sz w:val="20"/>
                <w:szCs w:val="20"/>
              </w:rPr>
            </w:pPr>
            <w:r w:rsidRPr="009B5282">
              <w:rPr>
                <w:sz w:val="20"/>
                <w:szCs w:val="20"/>
              </w:rPr>
              <w:t>0,00</w:t>
            </w:r>
          </w:p>
        </w:tc>
        <w:tc>
          <w:tcPr>
            <w:tcW w:w="850" w:type="dxa"/>
            <w:tcBorders>
              <w:top w:val="nil"/>
              <w:left w:val="single" w:sz="4" w:space="0" w:color="auto"/>
              <w:bottom w:val="single" w:sz="4" w:space="0" w:color="auto"/>
              <w:right w:val="nil"/>
            </w:tcBorders>
            <w:shd w:val="clear" w:color="auto" w:fill="auto"/>
            <w:vAlign w:val="center"/>
            <w:hideMark/>
          </w:tcPr>
          <w:p w14:paraId="38423F08" w14:textId="77777777" w:rsidR="00B1568F" w:rsidRPr="009B5282" w:rsidRDefault="00B1568F" w:rsidP="004C5080">
            <w:pPr>
              <w:jc w:val="right"/>
              <w:rPr>
                <w:sz w:val="20"/>
                <w:szCs w:val="20"/>
              </w:rPr>
            </w:pPr>
            <w:r w:rsidRPr="009B5282">
              <w:rPr>
                <w:sz w:val="20"/>
                <w:szCs w:val="20"/>
              </w:rPr>
              <w:t>2 000 000,00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6078D54B" w14:textId="77777777" w:rsidR="00B1568F" w:rsidRPr="009B5282" w:rsidRDefault="00B1568F" w:rsidP="004C5080">
            <w:pPr>
              <w:jc w:val="right"/>
              <w:rPr>
                <w:sz w:val="20"/>
                <w:szCs w:val="20"/>
              </w:rPr>
            </w:pPr>
            <w:r w:rsidRPr="009B5282">
              <w:rPr>
                <w:sz w:val="20"/>
                <w:szCs w:val="20"/>
              </w:rPr>
              <w:t>0,00</w:t>
            </w:r>
          </w:p>
        </w:tc>
      </w:tr>
      <w:tr w:rsidR="00B1568F" w:rsidRPr="009B5282" w14:paraId="0E6A3203" w14:textId="77777777" w:rsidTr="004C5080">
        <w:trPr>
          <w:trHeight w:val="345"/>
        </w:trPr>
        <w:tc>
          <w:tcPr>
            <w:tcW w:w="3828" w:type="dxa"/>
            <w:tcBorders>
              <w:top w:val="nil"/>
              <w:left w:val="single" w:sz="4" w:space="0" w:color="auto"/>
              <w:bottom w:val="single" w:sz="4" w:space="0" w:color="auto"/>
              <w:right w:val="nil"/>
            </w:tcBorders>
            <w:shd w:val="clear" w:color="auto" w:fill="auto"/>
            <w:vAlign w:val="center"/>
            <w:hideMark/>
          </w:tcPr>
          <w:p w14:paraId="6931C96F" w14:textId="77777777" w:rsidR="00B1568F" w:rsidRPr="009B5282" w:rsidRDefault="00B1568F" w:rsidP="004C5080">
            <w:pPr>
              <w:rPr>
                <w:bCs/>
                <w:sz w:val="20"/>
                <w:szCs w:val="20"/>
              </w:rPr>
            </w:pPr>
            <w:r w:rsidRPr="009B5282">
              <w:rPr>
                <w:bCs/>
                <w:sz w:val="20"/>
                <w:szCs w:val="20"/>
              </w:rPr>
              <w:t>Спорт высших достижений</w:t>
            </w:r>
          </w:p>
        </w:tc>
        <w:tc>
          <w:tcPr>
            <w:tcW w:w="851" w:type="dxa"/>
            <w:tcBorders>
              <w:top w:val="nil"/>
              <w:left w:val="single" w:sz="4" w:space="0" w:color="auto"/>
              <w:bottom w:val="single" w:sz="4" w:space="0" w:color="auto"/>
              <w:right w:val="nil"/>
            </w:tcBorders>
            <w:shd w:val="clear" w:color="auto" w:fill="auto"/>
            <w:noWrap/>
            <w:vAlign w:val="center"/>
            <w:hideMark/>
          </w:tcPr>
          <w:p w14:paraId="36098AC1" w14:textId="77777777" w:rsidR="00B1568F" w:rsidRPr="009B5282" w:rsidRDefault="00B1568F" w:rsidP="004C5080">
            <w:pPr>
              <w:jc w:val="center"/>
              <w:rPr>
                <w:bCs/>
                <w:sz w:val="20"/>
                <w:szCs w:val="20"/>
              </w:rPr>
            </w:pPr>
            <w:r w:rsidRPr="009B5282">
              <w:rPr>
                <w:bCs/>
                <w:sz w:val="20"/>
                <w:szCs w:val="20"/>
              </w:rPr>
              <w:t>11</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271CE961" w14:textId="77777777" w:rsidR="00B1568F" w:rsidRPr="009B5282" w:rsidRDefault="00B1568F" w:rsidP="004C5080">
            <w:pPr>
              <w:jc w:val="center"/>
              <w:rPr>
                <w:bCs/>
                <w:sz w:val="20"/>
                <w:szCs w:val="20"/>
              </w:rPr>
            </w:pPr>
            <w:r w:rsidRPr="009B5282">
              <w:rPr>
                <w:bCs/>
                <w:sz w:val="20"/>
                <w:szCs w:val="20"/>
              </w:rPr>
              <w:t>03</w:t>
            </w:r>
          </w:p>
        </w:tc>
        <w:tc>
          <w:tcPr>
            <w:tcW w:w="1516" w:type="dxa"/>
            <w:tcBorders>
              <w:top w:val="nil"/>
              <w:left w:val="single" w:sz="4" w:space="0" w:color="auto"/>
              <w:bottom w:val="single" w:sz="4" w:space="0" w:color="auto"/>
              <w:right w:val="nil"/>
            </w:tcBorders>
            <w:shd w:val="clear" w:color="auto" w:fill="auto"/>
            <w:noWrap/>
            <w:vAlign w:val="center"/>
            <w:hideMark/>
          </w:tcPr>
          <w:p w14:paraId="1B31EADC" w14:textId="77777777" w:rsidR="00B1568F" w:rsidRPr="009B5282" w:rsidRDefault="00B1568F" w:rsidP="004C5080">
            <w:pPr>
              <w:jc w:val="center"/>
              <w:rPr>
                <w:bCs/>
                <w:sz w:val="20"/>
                <w:szCs w:val="20"/>
              </w:rPr>
            </w:pPr>
            <w:r w:rsidRPr="009B5282">
              <w:rPr>
                <w:bCs/>
                <w:sz w:val="20"/>
                <w:szCs w:val="20"/>
              </w:rPr>
              <w:t> </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650BAB5F" w14:textId="77777777" w:rsidR="00B1568F" w:rsidRPr="009B5282" w:rsidRDefault="00B1568F" w:rsidP="004C5080">
            <w:pPr>
              <w:jc w:val="center"/>
              <w:rPr>
                <w:bCs/>
                <w:sz w:val="20"/>
                <w:szCs w:val="20"/>
              </w:rPr>
            </w:pPr>
            <w:r w:rsidRPr="009B5282">
              <w:rPr>
                <w:bCs/>
                <w:sz w:val="20"/>
                <w:szCs w:val="20"/>
              </w:rPr>
              <w:t> </w:t>
            </w:r>
          </w:p>
        </w:tc>
        <w:tc>
          <w:tcPr>
            <w:tcW w:w="1127" w:type="dxa"/>
            <w:tcBorders>
              <w:top w:val="nil"/>
              <w:left w:val="single" w:sz="4" w:space="0" w:color="auto"/>
              <w:bottom w:val="single" w:sz="4" w:space="0" w:color="auto"/>
              <w:right w:val="single" w:sz="4" w:space="0" w:color="auto"/>
            </w:tcBorders>
            <w:shd w:val="clear" w:color="auto" w:fill="auto"/>
            <w:noWrap/>
            <w:vAlign w:val="center"/>
            <w:hideMark/>
          </w:tcPr>
          <w:p w14:paraId="0BBA5739" w14:textId="77777777" w:rsidR="00B1568F" w:rsidRPr="009B5282" w:rsidRDefault="00B1568F" w:rsidP="004C5080">
            <w:pPr>
              <w:jc w:val="right"/>
              <w:rPr>
                <w:bCs/>
                <w:sz w:val="20"/>
                <w:szCs w:val="20"/>
              </w:rPr>
            </w:pPr>
            <w:r w:rsidRPr="009B5282">
              <w:rPr>
                <w:bCs/>
                <w:sz w:val="20"/>
                <w:szCs w:val="20"/>
              </w:rPr>
              <w:t>6 585 130,00</w:t>
            </w:r>
          </w:p>
        </w:tc>
        <w:tc>
          <w:tcPr>
            <w:tcW w:w="850" w:type="dxa"/>
            <w:tcBorders>
              <w:top w:val="nil"/>
              <w:left w:val="single" w:sz="4" w:space="0" w:color="auto"/>
              <w:bottom w:val="single" w:sz="4" w:space="0" w:color="auto"/>
              <w:right w:val="nil"/>
            </w:tcBorders>
            <w:shd w:val="clear" w:color="auto" w:fill="auto"/>
            <w:vAlign w:val="center"/>
            <w:hideMark/>
          </w:tcPr>
          <w:p w14:paraId="06B0D4EA" w14:textId="77777777" w:rsidR="00B1568F" w:rsidRPr="009B5282" w:rsidRDefault="00B1568F" w:rsidP="004C5080">
            <w:pPr>
              <w:jc w:val="right"/>
              <w:rPr>
                <w:bCs/>
                <w:sz w:val="20"/>
                <w:szCs w:val="20"/>
              </w:rPr>
            </w:pPr>
            <w:r w:rsidRPr="009B5282">
              <w:rPr>
                <w:bCs/>
                <w:sz w:val="20"/>
                <w:szCs w:val="20"/>
              </w:rPr>
              <w:t>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48E4D91E" w14:textId="77777777" w:rsidR="00B1568F" w:rsidRPr="009B5282" w:rsidRDefault="00B1568F" w:rsidP="004C5080">
            <w:pPr>
              <w:jc w:val="right"/>
              <w:rPr>
                <w:bCs/>
                <w:sz w:val="20"/>
                <w:szCs w:val="20"/>
              </w:rPr>
            </w:pPr>
            <w:r w:rsidRPr="009B5282">
              <w:rPr>
                <w:bCs/>
                <w:sz w:val="20"/>
                <w:szCs w:val="20"/>
              </w:rPr>
              <w:t>0,00</w:t>
            </w:r>
          </w:p>
        </w:tc>
      </w:tr>
      <w:tr w:rsidR="00B1568F" w:rsidRPr="009B5282" w14:paraId="18EE6910" w14:textId="77777777" w:rsidTr="004C5080">
        <w:trPr>
          <w:trHeight w:val="1155"/>
        </w:trPr>
        <w:tc>
          <w:tcPr>
            <w:tcW w:w="3828" w:type="dxa"/>
            <w:tcBorders>
              <w:top w:val="nil"/>
              <w:left w:val="single" w:sz="4" w:space="0" w:color="auto"/>
              <w:bottom w:val="single" w:sz="4" w:space="0" w:color="auto"/>
              <w:right w:val="nil"/>
            </w:tcBorders>
            <w:shd w:val="clear" w:color="auto" w:fill="auto"/>
            <w:vAlign w:val="center"/>
            <w:hideMark/>
          </w:tcPr>
          <w:p w14:paraId="1B0D55F7" w14:textId="77777777" w:rsidR="00B1568F" w:rsidRPr="009B5282" w:rsidRDefault="00B1568F" w:rsidP="004C5080">
            <w:pPr>
              <w:rPr>
                <w:bCs/>
                <w:sz w:val="20"/>
                <w:szCs w:val="20"/>
              </w:rPr>
            </w:pPr>
            <w:r w:rsidRPr="009B5282">
              <w:rPr>
                <w:bCs/>
                <w:sz w:val="20"/>
                <w:szCs w:val="20"/>
              </w:rPr>
              <w:t>Муниципальная программа "Развитие физической культуры и спорта в Куйбышевском районе Новосибирской области"</w:t>
            </w:r>
          </w:p>
        </w:tc>
        <w:tc>
          <w:tcPr>
            <w:tcW w:w="851" w:type="dxa"/>
            <w:tcBorders>
              <w:top w:val="nil"/>
              <w:left w:val="single" w:sz="4" w:space="0" w:color="auto"/>
              <w:bottom w:val="single" w:sz="4" w:space="0" w:color="auto"/>
              <w:right w:val="nil"/>
            </w:tcBorders>
            <w:shd w:val="clear" w:color="auto" w:fill="auto"/>
            <w:noWrap/>
            <w:vAlign w:val="center"/>
            <w:hideMark/>
          </w:tcPr>
          <w:p w14:paraId="69A79309" w14:textId="77777777" w:rsidR="00B1568F" w:rsidRPr="009B5282" w:rsidRDefault="00B1568F" w:rsidP="004C5080">
            <w:pPr>
              <w:jc w:val="center"/>
              <w:rPr>
                <w:bCs/>
                <w:sz w:val="20"/>
                <w:szCs w:val="20"/>
              </w:rPr>
            </w:pPr>
            <w:r w:rsidRPr="009B5282">
              <w:rPr>
                <w:bCs/>
                <w:sz w:val="20"/>
                <w:szCs w:val="20"/>
              </w:rPr>
              <w:t>11</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5CC0A3D9" w14:textId="77777777" w:rsidR="00B1568F" w:rsidRPr="009B5282" w:rsidRDefault="00B1568F" w:rsidP="004C5080">
            <w:pPr>
              <w:jc w:val="center"/>
              <w:rPr>
                <w:bCs/>
                <w:sz w:val="20"/>
                <w:szCs w:val="20"/>
              </w:rPr>
            </w:pPr>
            <w:r w:rsidRPr="009B5282">
              <w:rPr>
                <w:bCs/>
                <w:sz w:val="20"/>
                <w:szCs w:val="20"/>
              </w:rPr>
              <w:t>03</w:t>
            </w:r>
          </w:p>
        </w:tc>
        <w:tc>
          <w:tcPr>
            <w:tcW w:w="1516" w:type="dxa"/>
            <w:tcBorders>
              <w:top w:val="nil"/>
              <w:left w:val="single" w:sz="4" w:space="0" w:color="auto"/>
              <w:bottom w:val="single" w:sz="4" w:space="0" w:color="auto"/>
              <w:right w:val="nil"/>
            </w:tcBorders>
            <w:shd w:val="clear" w:color="auto" w:fill="auto"/>
            <w:noWrap/>
            <w:vAlign w:val="center"/>
            <w:hideMark/>
          </w:tcPr>
          <w:p w14:paraId="655AA508" w14:textId="77777777" w:rsidR="00B1568F" w:rsidRPr="009B5282" w:rsidRDefault="00B1568F" w:rsidP="004C5080">
            <w:pPr>
              <w:jc w:val="center"/>
              <w:rPr>
                <w:bCs/>
                <w:sz w:val="20"/>
                <w:szCs w:val="20"/>
              </w:rPr>
            </w:pPr>
            <w:r w:rsidRPr="009B5282">
              <w:rPr>
                <w:bCs/>
                <w:sz w:val="20"/>
                <w:szCs w:val="20"/>
              </w:rPr>
              <w:t>11.0.00.00000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6179FEA5" w14:textId="77777777" w:rsidR="00B1568F" w:rsidRPr="009B5282" w:rsidRDefault="00B1568F" w:rsidP="004C5080">
            <w:pPr>
              <w:jc w:val="center"/>
              <w:rPr>
                <w:bCs/>
                <w:sz w:val="20"/>
                <w:szCs w:val="20"/>
              </w:rPr>
            </w:pPr>
            <w:r w:rsidRPr="009B5282">
              <w:rPr>
                <w:bCs/>
                <w:sz w:val="20"/>
                <w:szCs w:val="20"/>
              </w:rPr>
              <w:t> </w:t>
            </w:r>
          </w:p>
        </w:tc>
        <w:tc>
          <w:tcPr>
            <w:tcW w:w="1127" w:type="dxa"/>
            <w:tcBorders>
              <w:top w:val="nil"/>
              <w:left w:val="single" w:sz="4" w:space="0" w:color="auto"/>
              <w:bottom w:val="single" w:sz="4" w:space="0" w:color="auto"/>
              <w:right w:val="single" w:sz="4" w:space="0" w:color="auto"/>
            </w:tcBorders>
            <w:shd w:val="clear" w:color="auto" w:fill="auto"/>
            <w:noWrap/>
            <w:vAlign w:val="center"/>
            <w:hideMark/>
          </w:tcPr>
          <w:p w14:paraId="202AD882" w14:textId="77777777" w:rsidR="00B1568F" w:rsidRPr="009B5282" w:rsidRDefault="00B1568F" w:rsidP="004C5080">
            <w:pPr>
              <w:jc w:val="right"/>
              <w:rPr>
                <w:bCs/>
                <w:sz w:val="20"/>
                <w:szCs w:val="20"/>
              </w:rPr>
            </w:pPr>
            <w:r w:rsidRPr="009B5282">
              <w:rPr>
                <w:bCs/>
                <w:sz w:val="20"/>
                <w:szCs w:val="20"/>
              </w:rPr>
              <w:t>6 585 130,00</w:t>
            </w:r>
          </w:p>
        </w:tc>
        <w:tc>
          <w:tcPr>
            <w:tcW w:w="850" w:type="dxa"/>
            <w:tcBorders>
              <w:top w:val="nil"/>
              <w:left w:val="single" w:sz="4" w:space="0" w:color="auto"/>
              <w:bottom w:val="single" w:sz="4" w:space="0" w:color="auto"/>
              <w:right w:val="nil"/>
            </w:tcBorders>
            <w:shd w:val="clear" w:color="auto" w:fill="auto"/>
            <w:vAlign w:val="center"/>
            <w:hideMark/>
          </w:tcPr>
          <w:p w14:paraId="26C0C187" w14:textId="77777777" w:rsidR="00B1568F" w:rsidRPr="009B5282" w:rsidRDefault="00B1568F" w:rsidP="004C5080">
            <w:pPr>
              <w:jc w:val="right"/>
              <w:rPr>
                <w:bCs/>
                <w:sz w:val="20"/>
                <w:szCs w:val="20"/>
              </w:rPr>
            </w:pPr>
            <w:r w:rsidRPr="009B5282">
              <w:rPr>
                <w:bCs/>
                <w:sz w:val="20"/>
                <w:szCs w:val="20"/>
              </w:rPr>
              <w:t>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4BCD2AC3" w14:textId="77777777" w:rsidR="00B1568F" w:rsidRPr="009B5282" w:rsidRDefault="00B1568F" w:rsidP="004C5080">
            <w:pPr>
              <w:jc w:val="right"/>
              <w:rPr>
                <w:bCs/>
                <w:sz w:val="20"/>
                <w:szCs w:val="20"/>
              </w:rPr>
            </w:pPr>
            <w:r w:rsidRPr="009B5282">
              <w:rPr>
                <w:bCs/>
                <w:sz w:val="20"/>
                <w:szCs w:val="20"/>
              </w:rPr>
              <w:t>0,00</w:t>
            </w:r>
          </w:p>
        </w:tc>
      </w:tr>
      <w:tr w:rsidR="00B1568F" w:rsidRPr="009B5282" w14:paraId="60E91651" w14:textId="77777777" w:rsidTr="004C5080">
        <w:trPr>
          <w:trHeight w:val="1155"/>
        </w:trPr>
        <w:tc>
          <w:tcPr>
            <w:tcW w:w="3828" w:type="dxa"/>
            <w:tcBorders>
              <w:top w:val="nil"/>
              <w:left w:val="single" w:sz="4" w:space="0" w:color="auto"/>
              <w:bottom w:val="single" w:sz="4" w:space="0" w:color="auto"/>
              <w:right w:val="nil"/>
            </w:tcBorders>
            <w:shd w:val="clear" w:color="auto" w:fill="auto"/>
            <w:vAlign w:val="center"/>
            <w:hideMark/>
          </w:tcPr>
          <w:p w14:paraId="0D4145B6" w14:textId="77777777" w:rsidR="00B1568F" w:rsidRPr="009B5282" w:rsidRDefault="00B1568F" w:rsidP="004C5080">
            <w:pPr>
              <w:rPr>
                <w:bCs/>
                <w:sz w:val="20"/>
                <w:szCs w:val="20"/>
              </w:rPr>
            </w:pPr>
            <w:r w:rsidRPr="009B5282">
              <w:rPr>
                <w:bCs/>
                <w:sz w:val="20"/>
                <w:szCs w:val="20"/>
              </w:rPr>
              <w:t>Реализация мероприятий МП "Развитие физической культуры и спорта в Куйбышевском районе Новосибирской области"</w:t>
            </w:r>
          </w:p>
        </w:tc>
        <w:tc>
          <w:tcPr>
            <w:tcW w:w="851" w:type="dxa"/>
            <w:tcBorders>
              <w:top w:val="nil"/>
              <w:left w:val="single" w:sz="4" w:space="0" w:color="auto"/>
              <w:bottom w:val="single" w:sz="4" w:space="0" w:color="auto"/>
              <w:right w:val="nil"/>
            </w:tcBorders>
            <w:shd w:val="clear" w:color="auto" w:fill="auto"/>
            <w:noWrap/>
            <w:vAlign w:val="center"/>
            <w:hideMark/>
          </w:tcPr>
          <w:p w14:paraId="1C1C01C1" w14:textId="77777777" w:rsidR="00B1568F" w:rsidRPr="009B5282" w:rsidRDefault="00B1568F" w:rsidP="004C5080">
            <w:pPr>
              <w:jc w:val="center"/>
              <w:rPr>
                <w:bCs/>
                <w:sz w:val="20"/>
                <w:szCs w:val="20"/>
              </w:rPr>
            </w:pPr>
            <w:r w:rsidRPr="009B5282">
              <w:rPr>
                <w:bCs/>
                <w:sz w:val="20"/>
                <w:szCs w:val="20"/>
              </w:rPr>
              <w:t>11</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797C0A26" w14:textId="77777777" w:rsidR="00B1568F" w:rsidRPr="009B5282" w:rsidRDefault="00B1568F" w:rsidP="004C5080">
            <w:pPr>
              <w:jc w:val="center"/>
              <w:rPr>
                <w:bCs/>
                <w:sz w:val="20"/>
                <w:szCs w:val="20"/>
              </w:rPr>
            </w:pPr>
            <w:r w:rsidRPr="009B5282">
              <w:rPr>
                <w:bCs/>
                <w:sz w:val="20"/>
                <w:szCs w:val="20"/>
              </w:rPr>
              <w:t>03</w:t>
            </w:r>
          </w:p>
        </w:tc>
        <w:tc>
          <w:tcPr>
            <w:tcW w:w="1516" w:type="dxa"/>
            <w:tcBorders>
              <w:top w:val="nil"/>
              <w:left w:val="single" w:sz="4" w:space="0" w:color="auto"/>
              <w:bottom w:val="single" w:sz="4" w:space="0" w:color="auto"/>
              <w:right w:val="nil"/>
            </w:tcBorders>
            <w:shd w:val="clear" w:color="auto" w:fill="auto"/>
            <w:noWrap/>
            <w:vAlign w:val="center"/>
            <w:hideMark/>
          </w:tcPr>
          <w:p w14:paraId="269E471F" w14:textId="77777777" w:rsidR="00B1568F" w:rsidRPr="009B5282" w:rsidRDefault="00B1568F" w:rsidP="004C5080">
            <w:pPr>
              <w:jc w:val="center"/>
              <w:rPr>
                <w:bCs/>
                <w:sz w:val="20"/>
                <w:szCs w:val="20"/>
              </w:rPr>
            </w:pPr>
            <w:r w:rsidRPr="009B5282">
              <w:rPr>
                <w:bCs/>
                <w:sz w:val="20"/>
                <w:szCs w:val="20"/>
              </w:rPr>
              <w:t>11.0.00.11950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211B38B8" w14:textId="77777777" w:rsidR="00B1568F" w:rsidRPr="009B5282" w:rsidRDefault="00B1568F" w:rsidP="004C5080">
            <w:pPr>
              <w:jc w:val="center"/>
              <w:rPr>
                <w:bCs/>
                <w:sz w:val="20"/>
                <w:szCs w:val="20"/>
              </w:rPr>
            </w:pPr>
            <w:r w:rsidRPr="009B5282">
              <w:rPr>
                <w:bCs/>
                <w:sz w:val="20"/>
                <w:szCs w:val="20"/>
              </w:rPr>
              <w:t> </w:t>
            </w:r>
          </w:p>
        </w:tc>
        <w:tc>
          <w:tcPr>
            <w:tcW w:w="1127" w:type="dxa"/>
            <w:tcBorders>
              <w:top w:val="nil"/>
              <w:left w:val="single" w:sz="4" w:space="0" w:color="auto"/>
              <w:bottom w:val="single" w:sz="4" w:space="0" w:color="auto"/>
              <w:right w:val="single" w:sz="4" w:space="0" w:color="auto"/>
            </w:tcBorders>
            <w:shd w:val="clear" w:color="auto" w:fill="auto"/>
            <w:noWrap/>
            <w:vAlign w:val="center"/>
            <w:hideMark/>
          </w:tcPr>
          <w:p w14:paraId="2C5BB71F" w14:textId="77777777" w:rsidR="00B1568F" w:rsidRPr="009B5282" w:rsidRDefault="00B1568F" w:rsidP="004C5080">
            <w:pPr>
              <w:jc w:val="right"/>
              <w:rPr>
                <w:bCs/>
                <w:sz w:val="20"/>
                <w:szCs w:val="20"/>
              </w:rPr>
            </w:pPr>
            <w:r w:rsidRPr="009B5282">
              <w:rPr>
                <w:bCs/>
                <w:sz w:val="20"/>
                <w:szCs w:val="20"/>
              </w:rPr>
              <w:t>6 585 130,00</w:t>
            </w:r>
          </w:p>
        </w:tc>
        <w:tc>
          <w:tcPr>
            <w:tcW w:w="850" w:type="dxa"/>
            <w:tcBorders>
              <w:top w:val="nil"/>
              <w:left w:val="single" w:sz="4" w:space="0" w:color="auto"/>
              <w:bottom w:val="single" w:sz="4" w:space="0" w:color="auto"/>
              <w:right w:val="nil"/>
            </w:tcBorders>
            <w:shd w:val="clear" w:color="auto" w:fill="auto"/>
            <w:vAlign w:val="center"/>
            <w:hideMark/>
          </w:tcPr>
          <w:p w14:paraId="558CF6A7" w14:textId="77777777" w:rsidR="00B1568F" w:rsidRPr="009B5282" w:rsidRDefault="00B1568F" w:rsidP="004C5080">
            <w:pPr>
              <w:jc w:val="right"/>
              <w:rPr>
                <w:bCs/>
                <w:sz w:val="20"/>
                <w:szCs w:val="20"/>
              </w:rPr>
            </w:pPr>
            <w:r w:rsidRPr="009B5282">
              <w:rPr>
                <w:bCs/>
                <w:sz w:val="20"/>
                <w:szCs w:val="20"/>
              </w:rPr>
              <w:t>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1BDF4F12" w14:textId="77777777" w:rsidR="00B1568F" w:rsidRPr="009B5282" w:rsidRDefault="00B1568F" w:rsidP="004C5080">
            <w:pPr>
              <w:jc w:val="right"/>
              <w:rPr>
                <w:bCs/>
                <w:sz w:val="20"/>
                <w:szCs w:val="20"/>
              </w:rPr>
            </w:pPr>
            <w:r w:rsidRPr="009B5282">
              <w:rPr>
                <w:bCs/>
                <w:sz w:val="20"/>
                <w:szCs w:val="20"/>
              </w:rPr>
              <w:t>0,00</w:t>
            </w:r>
          </w:p>
        </w:tc>
      </w:tr>
      <w:tr w:rsidR="00B1568F" w:rsidRPr="009B5282" w14:paraId="160D2A84" w14:textId="77777777" w:rsidTr="004C5080">
        <w:trPr>
          <w:trHeight w:val="870"/>
        </w:trPr>
        <w:tc>
          <w:tcPr>
            <w:tcW w:w="3828" w:type="dxa"/>
            <w:tcBorders>
              <w:top w:val="nil"/>
              <w:left w:val="single" w:sz="4" w:space="0" w:color="auto"/>
              <w:bottom w:val="single" w:sz="4" w:space="0" w:color="auto"/>
              <w:right w:val="nil"/>
            </w:tcBorders>
            <w:shd w:val="clear" w:color="auto" w:fill="auto"/>
            <w:vAlign w:val="center"/>
            <w:hideMark/>
          </w:tcPr>
          <w:p w14:paraId="690A04C7" w14:textId="77777777" w:rsidR="00B1568F" w:rsidRPr="009B5282" w:rsidRDefault="00B1568F" w:rsidP="004C5080">
            <w:pPr>
              <w:rPr>
                <w:sz w:val="20"/>
                <w:szCs w:val="20"/>
              </w:rPr>
            </w:pPr>
            <w:r w:rsidRPr="009B5282">
              <w:rPr>
                <w:sz w:val="20"/>
                <w:szCs w:val="20"/>
              </w:rPr>
              <w:t>Предоставление субсидий бюджетным, автономным учреждениям и иным некоммерческим организациям</w:t>
            </w:r>
          </w:p>
        </w:tc>
        <w:tc>
          <w:tcPr>
            <w:tcW w:w="851" w:type="dxa"/>
            <w:tcBorders>
              <w:top w:val="nil"/>
              <w:left w:val="single" w:sz="4" w:space="0" w:color="auto"/>
              <w:bottom w:val="single" w:sz="4" w:space="0" w:color="auto"/>
              <w:right w:val="nil"/>
            </w:tcBorders>
            <w:shd w:val="clear" w:color="auto" w:fill="auto"/>
            <w:noWrap/>
            <w:vAlign w:val="center"/>
            <w:hideMark/>
          </w:tcPr>
          <w:p w14:paraId="406640F3" w14:textId="77777777" w:rsidR="00B1568F" w:rsidRPr="009B5282" w:rsidRDefault="00B1568F" w:rsidP="004C5080">
            <w:pPr>
              <w:jc w:val="center"/>
              <w:rPr>
                <w:sz w:val="20"/>
                <w:szCs w:val="20"/>
              </w:rPr>
            </w:pPr>
            <w:r w:rsidRPr="009B5282">
              <w:rPr>
                <w:sz w:val="20"/>
                <w:szCs w:val="20"/>
              </w:rPr>
              <w:t>11</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2DD69161" w14:textId="77777777" w:rsidR="00B1568F" w:rsidRPr="009B5282" w:rsidRDefault="00B1568F" w:rsidP="004C5080">
            <w:pPr>
              <w:jc w:val="center"/>
              <w:rPr>
                <w:sz w:val="20"/>
                <w:szCs w:val="20"/>
              </w:rPr>
            </w:pPr>
            <w:r w:rsidRPr="009B5282">
              <w:rPr>
                <w:sz w:val="20"/>
                <w:szCs w:val="20"/>
              </w:rPr>
              <w:t>03</w:t>
            </w:r>
          </w:p>
        </w:tc>
        <w:tc>
          <w:tcPr>
            <w:tcW w:w="1516" w:type="dxa"/>
            <w:tcBorders>
              <w:top w:val="nil"/>
              <w:left w:val="single" w:sz="4" w:space="0" w:color="auto"/>
              <w:bottom w:val="single" w:sz="4" w:space="0" w:color="auto"/>
              <w:right w:val="nil"/>
            </w:tcBorders>
            <w:shd w:val="clear" w:color="auto" w:fill="auto"/>
            <w:noWrap/>
            <w:vAlign w:val="center"/>
            <w:hideMark/>
          </w:tcPr>
          <w:p w14:paraId="1B940DAF" w14:textId="77777777" w:rsidR="00B1568F" w:rsidRPr="009B5282" w:rsidRDefault="00B1568F" w:rsidP="004C5080">
            <w:pPr>
              <w:jc w:val="center"/>
              <w:rPr>
                <w:sz w:val="20"/>
                <w:szCs w:val="20"/>
              </w:rPr>
            </w:pPr>
            <w:r w:rsidRPr="009B5282">
              <w:rPr>
                <w:sz w:val="20"/>
                <w:szCs w:val="20"/>
              </w:rPr>
              <w:t>11.0.00.11950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19DDA514" w14:textId="77777777" w:rsidR="00B1568F" w:rsidRPr="009B5282" w:rsidRDefault="00B1568F" w:rsidP="004C5080">
            <w:pPr>
              <w:jc w:val="center"/>
              <w:rPr>
                <w:sz w:val="20"/>
                <w:szCs w:val="20"/>
              </w:rPr>
            </w:pPr>
            <w:r w:rsidRPr="009B5282">
              <w:rPr>
                <w:sz w:val="20"/>
                <w:szCs w:val="20"/>
              </w:rPr>
              <w:t>600</w:t>
            </w:r>
          </w:p>
        </w:tc>
        <w:tc>
          <w:tcPr>
            <w:tcW w:w="1127" w:type="dxa"/>
            <w:tcBorders>
              <w:top w:val="nil"/>
              <w:left w:val="single" w:sz="4" w:space="0" w:color="auto"/>
              <w:bottom w:val="single" w:sz="4" w:space="0" w:color="auto"/>
              <w:right w:val="single" w:sz="4" w:space="0" w:color="auto"/>
            </w:tcBorders>
            <w:shd w:val="clear" w:color="auto" w:fill="auto"/>
            <w:noWrap/>
            <w:vAlign w:val="center"/>
            <w:hideMark/>
          </w:tcPr>
          <w:p w14:paraId="6712B413" w14:textId="77777777" w:rsidR="00B1568F" w:rsidRPr="009B5282" w:rsidRDefault="00B1568F" w:rsidP="004C5080">
            <w:pPr>
              <w:jc w:val="right"/>
              <w:rPr>
                <w:sz w:val="20"/>
                <w:szCs w:val="20"/>
              </w:rPr>
            </w:pPr>
            <w:r w:rsidRPr="009B5282">
              <w:rPr>
                <w:sz w:val="20"/>
                <w:szCs w:val="20"/>
              </w:rPr>
              <w:t>6 585 130,00</w:t>
            </w:r>
          </w:p>
        </w:tc>
        <w:tc>
          <w:tcPr>
            <w:tcW w:w="850" w:type="dxa"/>
            <w:tcBorders>
              <w:top w:val="nil"/>
              <w:left w:val="single" w:sz="4" w:space="0" w:color="auto"/>
              <w:bottom w:val="single" w:sz="4" w:space="0" w:color="auto"/>
              <w:right w:val="nil"/>
            </w:tcBorders>
            <w:shd w:val="clear" w:color="auto" w:fill="auto"/>
            <w:vAlign w:val="center"/>
            <w:hideMark/>
          </w:tcPr>
          <w:p w14:paraId="53932580" w14:textId="77777777" w:rsidR="00B1568F" w:rsidRPr="009B5282" w:rsidRDefault="00B1568F" w:rsidP="004C5080">
            <w:pPr>
              <w:jc w:val="right"/>
              <w:rPr>
                <w:sz w:val="20"/>
                <w:szCs w:val="20"/>
              </w:rPr>
            </w:pPr>
            <w:r w:rsidRPr="009B5282">
              <w:rPr>
                <w:sz w:val="20"/>
                <w:szCs w:val="20"/>
              </w:rPr>
              <w:t>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4F128F38" w14:textId="77777777" w:rsidR="00B1568F" w:rsidRPr="009B5282" w:rsidRDefault="00B1568F" w:rsidP="004C5080">
            <w:pPr>
              <w:jc w:val="right"/>
              <w:rPr>
                <w:sz w:val="20"/>
                <w:szCs w:val="20"/>
              </w:rPr>
            </w:pPr>
            <w:r w:rsidRPr="009B5282">
              <w:rPr>
                <w:sz w:val="20"/>
                <w:szCs w:val="20"/>
              </w:rPr>
              <w:t>0,00</w:t>
            </w:r>
          </w:p>
        </w:tc>
      </w:tr>
      <w:tr w:rsidR="00B1568F" w:rsidRPr="009B5282" w14:paraId="479E2A50" w14:textId="77777777" w:rsidTr="004C5080">
        <w:trPr>
          <w:trHeight w:val="345"/>
        </w:trPr>
        <w:tc>
          <w:tcPr>
            <w:tcW w:w="3828" w:type="dxa"/>
            <w:tcBorders>
              <w:top w:val="nil"/>
              <w:left w:val="single" w:sz="4" w:space="0" w:color="auto"/>
              <w:bottom w:val="single" w:sz="4" w:space="0" w:color="auto"/>
              <w:right w:val="nil"/>
            </w:tcBorders>
            <w:shd w:val="clear" w:color="auto" w:fill="auto"/>
            <w:vAlign w:val="center"/>
            <w:hideMark/>
          </w:tcPr>
          <w:p w14:paraId="1224D542" w14:textId="77777777" w:rsidR="00B1568F" w:rsidRPr="009B5282" w:rsidRDefault="00B1568F" w:rsidP="004C5080">
            <w:pPr>
              <w:rPr>
                <w:sz w:val="20"/>
                <w:szCs w:val="20"/>
              </w:rPr>
            </w:pPr>
            <w:r w:rsidRPr="009B5282">
              <w:rPr>
                <w:sz w:val="20"/>
                <w:szCs w:val="20"/>
              </w:rPr>
              <w:t>Субсидии бюджетным учреждениям</w:t>
            </w:r>
          </w:p>
        </w:tc>
        <w:tc>
          <w:tcPr>
            <w:tcW w:w="851" w:type="dxa"/>
            <w:tcBorders>
              <w:top w:val="nil"/>
              <w:left w:val="single" w:sz="4" w:space="0" w:color="auto"/>
              <w:bottom w:val="single" w:sz="4" w:space="0" w:color="auto"/>
              <w:right w:val="nil"/>
            </w:tcBorders>
            <w:shd w:val="clear" w:color="auto" w:fill="auto"/>
            <w:noWrap/>
            <w:vAlign w:val="center"/>
            <w:hideMark/>
          </w:tcPr>
          <w:p w14:paraId="2A160D82" w14:textId="77777777" w:rsidR="00B1568F" w:rsidRPr="009B5282" w:rsidRDefault="00B1568F" w:rsidP="004C5080">
            <w:pPr>
              <w:jc w:val="center"/>
              <w:rPr>
                <w:sz w:val="20"/>
                <w:szCs w:val="20"/>
              </w:rPr>
            </w:pPr>
            <w:r w:rsidRPr="009B5282">
              <w:rPr>
                <w:sz w:val="20"/>
                <w:szCs w:val="20"/>
              </w:rPr>
              <w:t>11</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2B110779" w14:textId="77777777" w:rsidR="00B1568F" w:rsidRPr="009B5282" w:rsidRDefault="00B1568F" w:rsidP="004C5080">
            <w:pPr>
              <w:jc w:val="center"/>
              <w:rPr>
                <w:sz w:val="20"/>
                <w:szCs w:val="20"/>
              </w:rPr>
            </w:pPr>
            <w:r w:rsidRPr="009B5282">
              <w:rPr>
                <w:sz w:val="20"/>
                <w:szCs w:val="20"/>
              </w:rPr>
              <w:t>03</w:t>
            </w:r>
          </w:p>
        </w:tc>
        <w:tc>
          <w:tcPr>
            <w:tcW w:w="1516" w:type="dxa"/>
            <w:tcBorders>
              <w:top w:val="nil"/>
              <w:left w:val="single" w:sz="4" w:space="0" w:color="auto"/>
              <w:bottom w:val="single" w:sz="4" w:space="0" w:color="auto"/>
              <w:right w:val="nil"/>
            </w:tcBorders>
            <w:shd w:val="clear" w:color="auto" w:fill="auto"/>
            <w:noWrap/>
            <w:vAlign w:val="center"/>
            <w:hideMark/>
          </w:tcPr>
          <w:p w14:paraId="47587F3A" w14:textId="77777777" w:rsidR="00B1568F" w:rsidRPr="009B5282" w:rsidRDefault="00B1568F" w:rsidP="004C5080">
            <w:pPr>
              <w:jc w:val="center"/>
              <w:rPr>
                <w:sz w:val="20"/>
                <w:szCs w:val="20"/>
              </w:rPr>
            </w:pPr>
            <w:r w:rsidRPr="009B5282">
              <w:rPr>
                <w:sz w:val="20"/>
                <w:szCs w:val="20"/>
              </w:rPr>
              <w:t>11.0.00.11950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2915BED8" w14:textId="77777777" w:rsidR="00B1568F" w:rsidRPr="009B5282" w:rsidRDefault="00B1568F" w:rsidP="004C5080">
            <w:pPr>
              <w:jc w:val="center"/>
              <w:rPr>
                <w:sz w:val="20"/>
                <w:szCs w:val="20"/>
              </w:rPr>
            </w:pPr>
            <w:r w:rsidRPr="009B5282">
              <w:rPr>
                <w:sz w:val="20"/>
                <w:szCs w:val="20"/>
              </w:rPr>
              <w:t>610</w:t>
            </w:r>
          </w:p>
        </w:tc>
        <w:tc>
          <w:tcPr>
            <w:tcW w:w="1127" w:type="dxa"/>
            <w:tcBorders>
              <w:top w:val="nil"/>
              <w:left w:val="single" w:sz="4" w:space="0" w:color="auto"/>
              <w:bottom w:val="single" w:sz="4" w:space="0" w:color="auto"/>
              <w:right w:val="single" w:sz="4" w:space="0" w:color="auto"/>
            </w:tcBorders>
            <w:shd w:val="clear" w:color="auto" w:fill="auto"/>
            <w:noWrap/>
            <w:vAlign w:val="center"/>
            <w:hideMark/>
          </w:tcPr>
          <w:p w14:paraId="42473817" w14:textId="77777777" w:rsidR="00B1568F" w:rsidRPr="009B5282" w:rsidRDefault="00B1568F" w:rsidP="004C5080">
            <w:pPr>
              <w:jc w:val="right"/>
              <w:rPr>
                <w:sz w:val="20"/>
                <w:szCs w:val="20"/>
              </w:rPr>
            </w:pPr>
            <w:r w:rsidRPr="009B5282">
              <w:rPr>
                <w:sz w:val="20"/>
                <w:szCs w:val="20"/>
              </w:rPr>
              <w:t>6 585 130,00</w:t>
            </w:r>
          </w:p>
        </w:tc>
        <w:tc>
          <w:tcPr>
            <w:tcW w:w="850" w:type="dxa"/>
            <w:tcBorders>
              <w:top w:val="nil"/>
              <w:left w:val="single" w:sz="4" w:space="0" w:color="auto"/>
              <w:bottom w:val="single" w:sz="4" w:space="0" w:color="auto"/>
              <w:right w:val="nil"/>
            </w:tcBorders>
            <w:shd w:val="clear" w:color="auto" w:fill="auto"/>
            <w:vAlign w:val="center"/>
            <w:hideMark/>
          </w:tcPr>
          <w:p w14:paraId="413F991B" w14:textId="77777777" w:rsidR="00B1568F" w:rsidRPr="009B5282" w:rsidRDefault="00B1568F" w:rsidP="004C5080">
            <w:pPr>
              <w:jc w:val="right"/>
              <w:rPr>
                <w:sz w:val="20"/>
                <w:szCs w:val="20"/>
              </w:rPr>
            </w:pPr>
            <w:r w:rsidRPr="009B5282">
              <w:rPr>
                <w:sz w:val="20"/>
                <w:szCs w:val="20"/>
              </w:rPr>
              <w:t>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3FE176FA" w14:textId="77777777" w:rsidR="00B1568F" w:rsidRPr="009B5282" w:rsidRDefault="00B1568F" w:rsidP="004C5080">
            <w:pPr>
              <w:jc w:val="right"/>
              <w:rPr>
                <w:sz w:val="20"/>
                <w:szCs w:val="20"/>
              </w:rPr>
            </w:pPr>
            <w:r w:rsidRPr="009B5282">
              <w:rPr>
                <w:sz w:val="20"/>
                <w:szCs w:val="20"/>
              </w:rPr>
              <w:t>0,00</w:t>
            </w:r>
          </w:p>
        </w:tc>
      </w:tr>
      <w:tr w:rsidR="00B1568F" w:rsidRPr="009B5282" w14:paraId="2AB37ECE" w14:textId="77777777" w:rsidTr="004C5080">
        <w:trPr>
          <w:trHeight w:val="585"/>
        </w:trPr>
        <w:tc>
          <w:tcPr>
            <w:tcW w:w="3828" w:type="dxa"/>
            <w:tcBorders>
              <w:top w:val="nil"/>
              <w:left w:val="single" w:sz="4" w:space="0" w:color="auto"/>
              <w:bottom w:val="single" w:sz="4" w:space="0" w:color="auto"/>
              <w:right w:val="nil"/>
            </w:tcBorders>
            <w:shd w:val="clear" w:color="auto" w:fill="auto"/>
            <w:vAlign w:val="center"/>
            <w:hideMark/>
          </w:tcPr>
          <w:p w14:paraId="19CA2292" w14:textId="77777777" w:rsidR="00B1568F" w:rsidRPr="009B5282" w:rsidRDefault="00B1568F" w:rsidP="004C5080">
            <w:pPr>
              <w:rPr>
                <w:bCs/>
                <w:sz w:val="20"/>
                <w:szCs w:val="20"/>
              </w:rPr>
            </w:pPr>
            <w:r w:rsidRPr="009B5282">
              <w:rPr>
                <w:bCs/>
                <w:sz w:val="20"/>
                <w:szCs w:val="20"/>
              </w:rPr>
              <w:t>ОБСЛУЖИВАНИЕ ГОСУДАРСТВЕННОГО И МУНИЦИПАЛЬНОГО ДОЛГА</w:t>
            </w:r>
          </w:p>
        </w:tc>
        <w:tc>
          <w:tcPr>
            <w:tcW w:w="851" w:type="dxa"/>
            <w:tcBorders>
              <w:top w:val="nil"/>
              <w:left w:val="single" w:sz="4" w:space="0" w:color="auto"/>
              <w:bottom w:val="single" w:sz="4" w:space="0" w:color="auto"/>
              <w:right w:val="nil"/>
            </w:tcBorders>
            <w:shd w:val="clear" w:color="auto" w:fill="auto"/>
            <w:noWrap/>
            <w:vAlign w:val="center"/>
            <w:hideMark/>
          </w:tcPr>
          <w:p w14:paraId="7A9CF6E7" w14:textId="77777777" w:rsidR="00B1568F" w:rsidRPr="009B5282" w:rsidRDefault="00B1568F" w:rsidP="004C5080">
            <w:pPr>
              <w:jc w:val="center"/>
              <w:rPr>
                <w:bCs/>
                <w:sz w:val="20"/>
                <w:szCs w:val="20"/>
              </w:rPr>
            </w:pPr>
            <w:r w:rsidRPr="009B5282">
              <w:rPr>
                <w:bCs/>
                <w:sz w:val="20"/>
                <w:szCs w:val="20"/>
              </w:rPr>
              <w:t>13</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72B90123" w14:textId="77777777" w:rsidR="00B1568F" w:rsidRPr="009B5282" w:rsidRDefault="00B1568F" w:rsidP="004C5080">
            <w:pPr>
              <w:jc w:val="center"/>
              <w:rPr>
                <w:bCs/>
                <w:sz w:val="20"/>
                <w:szCs w:val="20"/>
              </w:rPr>
            </w:pPr>
            <w:r w:rsidRPr="009B5282">
              <w:rPr>
                <w:bCs/>
                <w:sz w:val="20"/>
                <w:szCs w:val="20"/>
              </w:rPr>
              <w:t> </w:t>
            </w:r>
          </w:p>
        </w:tc>
        <w:tc>
          <w:tcPr>
            <w:tcW w:w="1516" w:type="dxa"/>
            <w:tcBorders>
              <w:top w:val="nil"/>
              <w:left w:val="single" w:sz="4" w:space="0" w:color="auto"/>
              <w:bottom w:val="single" w:sz="4" w:space="0" w:color="auto"/>
              <w:right w:val="nil"/>
            </w:tcBorders>
            <w:shd w:val="clear" w:color="auto" w:fill="auto"/>
            <w:noWrap/>
            <w:vAlign w:val="center"/>
            <w:hideMark/>
          </w:tcPr>
          <w:p w14:paraId="3E6D9A6B" w14:textId="77777777" w:rsidR="00B1568F" w:rsidRPr="009B5282" w:rsidRDefault="00B1568F" w:rsidP="004C5080">
            <w:pPr>
              <w:jc w:val="center"/>
              <w:rPr>
                <w:bCs/>
                <w:sz w:val="20"/>
                <w:szCs w:val="20"/>
              </w:rPr>
            </w:pPr>
            <w:r w:rsidRPr="009B5282">
              <w:rPr>
                <w:bCs/>
                <w:sz w:val="20"/>
                <w:szCs w:val="20"/>
              </w:rPr>
              <w:t> </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0DC9DAB5" w14:textId="77777777" w:rsidR="00B1568F" w:rsidRPr="009B5282" w:rsidRDefault="00B1568F" w:rsidP="004C5080">
            <w:pPr>
              <w:jc w:val="center"/>
              <w:rPr>
                <w:bCs/>
                <w:sz w:val="20"/>
                <w:szCs w:val="20"/>
              </w:rPr>
            </w:pPr>
            <w:r w:rsidRPr="009B5282">
              <w:rPr>
                <w:bCs/>
                <w:sz w:val="20"/>
                <w:szCs w:val="20"/>
              </w:rPr>
              <w:t> </w:t>
            </w:r>
          </w:p>
        </w:tc>
        <w:tc>
          <w:tcPr>
            <w:tcW w:w="1127" w:type="dxa"/>
            <w:tcBorders>
              <w:top w:val="nil"/>
              <w:left w:val="single" w:sz="4" w:space="0" w:color="auto"/>
              <w:bottom w:val="single" w:sz="4" w:space="0" w:color="auto"/>
              <w:right w:val="single" w:sz="4" w:space="0" w:color="auto"/>
            </w:tcBorders>
            <w:shd w:val="clear" w:color="auto" w:fill="auto"/>
            <w:noWrap/>
            <w:vAlign w:val="center"/>
            <w:hideMark/>
          </w:tcPr>
          <w:p w14:paraId="13D81172" w14:textId="77777777" w:rsidR="00B1568F" w:rsidRPr="009B5282" w:rsidRDefault="00B1568F" w:rsidP="004C5080">
            <w:pPr>
              <w:jc w:val="right"/>
              <w:rPr>
                <w:bCs/>
                <w:sz w:val="20"/>
                <w:szCs w:val="20"/>
              </w:rPr>
            </w:pPr>
            <w:r w:rsidRPr="009B5282">
              <w:rPr>
                <w:bCs/>
                <w:sz w:val="20"/>
                <w:szCs w:val="20"/>
              </w:rPr>
              <w:t>0,00</w:t>
            </w:r>
          </w:p>
        </w:tc>
        <w:tc>
          <w:tcPr>
            <w:tcW w:w="850" w:type="dxa"/>
            <w:tcBorders>
              <w:top w:val="nil"/>
              <w:left w:val="single" w:sz="4" w:space="0" w:color="auto"/>
              <w:bottom w:val="single" w:sz="4" w:space="0" w:color="auto"/>
              <w:right w:val="nil"/>
            </w:tcBorders>
            <w:shd w:val="clear" w:color="auto" w:fill="auto"/>
            <w:vAlign w:val="center"/>
            <w:hideMark/>
          </w:tcPr>
          <w:p w14:paraId="63220506" w14:textId="77777777" w:rsidR="00B1568F" w:rsidRPr="009B5282" w:rsidRDefault="00B1568F" w:rsidP="004C5080">
            <w:pPr>
              <w:jc w:val="right"/>
              <w:rPr>
                <w:bCs/>
                <w:sz w:val="20"/>
                <w:szCs w:val="20"/>
              </w:rPr>
            </w:pPr>
            <w:r w:rsidRPr="009B5282">
              <w:rPr>
                <w:bCs/>
                <w:sz w:val="20"/>
                <w:szCs w:val="20"/>
              </w:rPr>
              <w:t>500 000,00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2B27A361" w14:textId="77777777" w:rsidR="00B1568F" w:rsidRPr="009B5282" w:rsidRDefault="00B1568F" w:rsidP="004C5080">
            <w:pPr>
              <w:jc w:val="right"/>
              <w:rPr>
                <w:bCs/>
                <w:sz w:val="20"/>
                <w:szCs w:val="20"/>
              </w:rPr>
            </w:pPr>
            <w:r w:rsidRPr="009B5282">
              <w:rPr>
                <w:bCs/>
                <w:sz w:val="20"/>
                <w:szCs w:val="20"/>
              </w:rPr>
              <w:t>0,00</w:t>
            </w:r>
          </w:p>
        </w:tc>
      </w:tr>
      <w:tr w:rsidR="00B1568F" w:rsidRPr="009B5282" w14:paraId="46D049E0" w14:textId="77777777" w:rsidTr="004C5080">
        <w:trPr>
          <w:trHeight w:val="585"/>
        </w:trPr>
        <w:tc>
          <w:tcPr>
            <w:tcW w:w="3828" w:type="dxa"/>
            <w:tcBorders>
              <w:top w:val="nil"/>
              <w:left w:val="single" w:sz="4" w:space="0" w:color="auto"/>
              <w:bottom w:val="single" w:sz="4" w:space="0" w:color="auto"/>
              <w:right w:val="nil"/>
            </w:tcBorders>
            <w:shd w:val="clear" w:color="auto" w:fill="auto"/>
            <w:vAlign w:val="center"/>
            <w:hideMark/>
          </w:tcPr>
          <w:p w14:paraId="43147203" w14:textId="77777777" w:rsidR="00B1568F" w:rsidRPr="009B5282" w:rsidRDefault="00B1568F" w:rsidP="004C5080">
            <w:pPr>
              <w:rPr>
                <w:bCs/>
                <w:sz w:val="20"/>
                <w:szCs w:val="20"/>
              </w:rPr>
            </w:pPr>
            <w:r w:rsidRPr="009B5282">
              <w:rPr>
                <w:bCs/>
                <w:sz w:val="20"/>
                <w:szCs w:val="20"/>
              </w:rPr>
              <w:t>Обслуживание государственного внутреннего и муниципального долга</w:t>
            </w:r>
          </w:p>
        </w:tc>
        <w:tc>
          <w:tcPr>
            <w:tcW w:w="851" w:type="dxa"/>
            <w:tcBorders>
              <w:top w:val="nil"/>
              <w:left w:val="single" w:sz="4" w:space="0" w:color="auto"/>
              <w:bottom w:val="single" w:sz="4" w:space="0" w:color="auto"/>
              <w:right w:val="nil"/>
            </w:tcBorders>
            <w:shd w:val="clear" w:color="auto" w:fill="auto"/>
            <w:noWrap/>
            <w:vAlign w:val="center"/>
            <w:hideMark/>
          </w:tcPr>
          <w:p w14:paraId="0266BA61" w14:textId="77777777" w:rsidR="00B1568F" w:rsidRPr="009B5282" w:rsidRDefault="00B1568F" w:rsidP="004C5080">
            <w:pPr>
              <w:jc w:val="center"/>
              <w:rPr>
                <w:bCs/>
                <w:sz w:val="20"/>
                <w:szCs w:val="20"/>
              </w:rPr>
            </w:pPr>
            <w:r w:rsidRPr="009B5282">
              <w:rPr>
                <w:bCs/>
                <w:sz w:val="20"/>
                <w:szCs w:val="20"/>
              </w:rPr>
              <w:t>13</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3A08D42F" w14:textId="77777777" w:rsidR="00B1568F" w:rsidRPr="009B5282" w:rsidRDefault="00B1568F" w:rsidP="004C5080">
            <w:pPr>
              <w:jc w:val="center"/>
              <w:rPr>
                <w:bCs/>
                <w:sz w:val="20"/>
                <w:szCs w:val="20"/>
              </w:rPr>
            </w:pPr>
            <w:r w:rsidRPr="009B5282">
              <w:rPr>
                <w:bCs/>
                <w:sz w:val="20"/>
                <w:szCs w:val="20"/>
              </w:rPr>
              <w:t>01</w:t>
            </w:r>
          </w:p>
        </w:tc>
        <w:tc>
          <w:tcPr>
            <w:tcW w:w="1516" w:type="dxa"/>
            <w:tcBorders>
              <w:top w:val="nil"/>
              <w:left w:val="single" w:sz="4" w:space="0" w:color="auto"/>
              <w:bottom w:val="single" w:sz="4" w:space="0" w:color="auto"/>
              <w:right w:val="nil"/>
            </w:tcBorders>
            <w:shd w:val="clear" w:color="auto" w:fill="auto"/>
            <w:noWrap/>
            <w:vAlign w:val="center"/>
            <w:hideMark/>
          </w:tcPr>
          <w:p w14:paraId="7FC0EAB6" w14:textId="77777777" w:rsidR="00B1568F" w:rsidRPr="009B5282" w:rsidRDefault="00B1568F" w:rsidP="004C5080">
            <w:pPr>
              <w:jc w:val="center"/>
              <w:rPr>
                <w:bCs/>
                <w:sz w:val="20"/>
                <w:szCs w:val="20"/>
              </w:rPr>
            </w:pPr>
            <w:r w:rsidRPr="009B5282">
              <w:rPr>
                <w:bCs/>
                <w:sz w:val="20"/>
                <w:szCs w:val="20"/>
              </w:rPr>
              <w:t> </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26F93E95" w14:textId="77777777" w:rsidR="00B1568F" w:rsidRPr="009B5282" w:rsidRDefault="00B1568F" w:rsidP="004C5080">
            <w:pPr>
              <w:jc w:val="center"/>
              <w:rPr>
                <w:bCs/>
                <w:sz w:val="20"/>
                <w:szCs w:val="20"/>
              </w:rPr>
            </w:pPr>
            <w:r w:rsidRPr="009B5282">
              <w:rPr>
                <w:bCs/>
                <w:sz w:val="20"/>
                <w:szCs w:val="20"/>
              </w:rPr>
              <w:t> </w:t>
            </w:r>
          </w:p>
        </w:tc>
        <w:tc>
          <w:tcPr>
            <w:tcW w:w="1127" w:type="dxa"/>
            <w:tcBorders>
              <w:top w:val="nil"/>
              <w:left w:val="single" w:sz="4" w:space="0" w:color="auto"/>
              <w:bottom w:val="single" w:sz="4" w:space="0" w:color="auto"/>
              <w:right w:val="single" w:sz="4" w:space="0" w:color="auto"/>
            </w:tcBorders>
            <w:shd w:val="clear" w:color="auto" w:fill="auto"/>
            <w:noWrap/>
            <w:vAlign w:val="center"/>
            <w:hideMark/>
          </w:tcPr>
          <w:p w14:paraId="42E29459" w14:textId="77777777" w:rsidR="00B1568F" w:rsidRPr="009B5282" w:rsidRDefault="00B1568F" w:rsidP="004C5080">
            <w:pPr>
              <w:jc w:val="right"/>
              <w:rPr>
                <w:bCs/>
                <w:sz w:val="20"/>
                <w:szCs w:val="20"/>
              </w:rPr>
            </w:pPr>
            <w:r w:rsidRPr="009B5282">
              <w:rPr>
                <w:bCs/>
                <w:sz w:val="20"/>
                <w:szCs w:val="20"/>
              </w:rPr>
              <w:t>0,00</w:t>
            </w:r>
          </w:p>
        </w:tc>
        <w:tc>
          <w:tcPr>
            <w:tcW w:w="850" w:type="dxa"/>
            <w:tcBorders>
              <w:top w:val="nil"/>
              <w:left w:val="single" w:sz="4" w:space="0" w:color="auto"/>
              <w:bottom w:val="single" w:sz="4" w:space="0" w:color="auto"/>
              <w:right w:val="nil"/>
            </w:tcBorders>
            <w:shd w:val="clear" w:color="auto" w:fill="auto"/>
            <w:vAlign w:val="center"/>
            <w:hideMark/>
          </w:tcPr>
          <w:p w14:paraId="0961F958" w14:textId="77777777" w:rsidR="00B1568F" w:rsidRPr="009B5282" w:rsidRDefault="00B1568F" w:rsidP="004C5080">
            <w:pPr>
              <w:jc w:val="right"/>
              <w:rPr>
                <w:bCs/>
                <w:sz w:val="20"/>
                <w:szCs w:val="20"/>
              </w:rPr>
            </w:pPr>
            <w:r w:rsidRPr="009B5282">
              <w:rPr>
                <w:bCs/>
                <w:sz w:val="20"/>
                <w:szCs w:val="20"/>
              </w:rPr>
              <w:t>500 000,00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0EA764BC" w14:textId="77777777" w:rsidR="00B1568F" w:rsidRPr="009B5282" w:rsidRDefault="00B1568F" w:rsidP="004C5080">
            <w:pPr>
              <w:jc w:val="right"/>
              <w:rPr>
                <w:bCs/>
                <w:sz w:val="20"/>
                <w:szCs w:val="20"/>
              </w:rPr>
            </w:pPr>
            <w:r w:rsidRPr="009B5282">
              <w:rPr>
                <w:bCs/>
                <w:sz w:val="20"/>
                <w:szCs w:val="20"/>
              </w:rPr>
              <w:t>0,00</w:t>
            </w:r>
          </w:p>
        </w:tc>
      </w:tr>
      <w:tr w:rsidR="00B1568F" w:rsidRPr="009B5282" w14:paraId="56CFCC9A" w14:textId="77777777" w:rsidTr="004C5080">
        <w:trPr>
          <w:trHeight w:val="345"/>
        </w:trPr>
        <w:tc>
          <w:tcPr>
            <w:tcW w:w="3828" w:type="dxa"/>
            <w:tcBorders>
              <w:top w:val="nil"/>
              <w:left w:val="single" w:sz="4" w:space="0" w:color="auto"/>
              <w:bottom w:val="single" w:sz="4" w:space="0" w:color="auto"/>
              <w:right w:val="nil"/>
            </w:tcBorders>
            <w:shd w:val="clear" w:color="auto" w:fill="auto"/>
            <w:vAlign w:val="center"/>
            <w:hideMark/>
          </w:tcPr>
          <w:p w14:paraId="3FAEFE73" w14:textId="77777777" w:rsidR="00B1568F" w:rsidRPr="009B5282" w:rsidRDefault="00B1568F" w:rsidP="004C5080">
            <w:pPr>
              <w:rPr>
                <w:bCs/>
                <w:sz w:val="20"/>
                <w:szCs w:val="20"/>
              </w:rPr>
            </w:pPr>
            <w:r w:rsidRPr="009B5282">
              <w:rPr>
                <w:bCs/>
                <w:sz w:val="20"/>
                <w:szCs w:val="20"/>
              </w:rPr>
              <w:t>Непрограммные направления бюджета</w:t>
            </w:r>
          </w:p>
        </w:tc>
        <w:tc>
          <w:tcPr>
            <w:tcW w:w="851" w:type="dxa"/>
            <w:tcBorders>
              <w:top w:val="nil"/>
              <w:left w:val="single" w:sz="4" w:space="0" w:color="auto"/>
              <w:bottom w:val="single" w:sz="4" w:space="0" w:color="auto"/>
              <w:right w:val="nil"/>
            </w:tcBorders>
            <w:shd w:val="clear" w:color="auto" w:fill="auto"/>
            <w:noWrap/>
            <w:vAlign w:val="center"/>
            <w:hideMark/>
          </w:tcPr>
          <w:p w14:paraId="37646715" w14:textId="77777777" w:rsidR="00B1568F" w:rsidRPr="009B5282" w:rsidRDefault="00B1568F" w:rsidP="004C5080">
            <w:pPr>
              <w:jc w:val="center"/>
              <w:rPr>
                <w:bCs/>
                <w:sz w:val="20"/>
                <w:szCs w:val="20"/>
              </w:rPr>
            </w:pPr>
            <w:r w:rsidRPr="009B5282">
              <w:rPr>
                <w:bCs/>
                <w:sz w:val="20"/>
                <w:szCs w:val="20"/>
              </w:rPr>
              <w:t>13</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21D35A49" w14:textId="77777777" w:rsidR="00B1568F" w:rsidRPr="009B5282" w:rsidRDefault="00B1568F" w:rsidP="004C5080">
            <w:pPr>
              <w:jc w:val="center"/>
              <w:rPr>
                <w:bCs/>
                <w:sz w:val="20"/>
                <w:szCs w:val="20"/>
              </w:rPr>
            </w:pPr>
            <w:r w:rsidRPr="009B5282">
              <w:rPr>
                <w:bCs/>
                <w:sz w:val="20"/>
                <w:szCs w:val="20"/>
              </w:rPr>
              <w:t>01</w:t>
            </w:r>
          </w:p>
        </w:tc>
        <w:tc>
          <w:tcPr>
            <w:tcW w:w="1516" w:type="dxa"/>
            <w:tcBorders>
              <w:top w:val="nil"/>
              <w:left w:val="single" w:sz="4" w:space="0" w:color="auto"/>
              <w:bottom w:val="single" w:sz="4" w:space="0" w:color="auto"/>
              <w:right w:val="nil"/>
            </w:tcBorders>
            <w:shd w:val="clear" w:color="auto" w:fill="auto"/>
            <w:noWrap/>
            <w:vAlign w:val="center"/>
            <w:hideMark/>
          </w:tcPr>
          <w:p w14:paraId="443B6B33" w14:textId="77777777" w:rsidR="00B1568F" w:rsidRPr="009B5282" w:rsidRDefault="00B1568F" w:rsidP="004C5080">
            <w:pPr>
              <w:jc w:val="center"/>
              <w:rPr>
                <w:bCs/>
                <w:sz w:val="20"/>
                <w:szCs w:val="20"/>
              </w:rPr>
            </w:pPr>
            <w:r w:rsidRPr="009B5282">
              <w:rPr>
                <w:bCs/>
                <w:sz w:val="20"/>
                <w:szCs w:val="20"/>
              </w:rPr>
              <w:t>99.0.00.00000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368C64B6" w14:textId="77777777" w:rsidR="00B1568F" w:rsidRPr="009B5282" w:rsidRDefault="00B1568F" w:rsidP="004C5080">
            <w:pPr>
              <w:jc w:val="center"/>
              <w:rPr>
                <w:bCs/>
                <w:sz w:val="20"/>
                <w:szCs w:val="20"/>
              </w:rPr>
            </w:pPr>
            <w:r w:rsidRPr="009B5282">
              <w:rPr>
                <w:bCs/>
                <w:sz w:val="20"/>
                <w:szCs w:val="20"/>
              </w:rPr>
              <w:t> </w:t>
            </w:r>
          </w:p>
        </w:tc>
        <w:tc>
          <w:tcPr>
            <w:tcW w:w="1127" w:type="dxa"/>
            <w:tcBorders>
              <w:top w:val="nil"/>
              <w:left w:val="single" w:sz="4" w:space="0" w:color="auto"/>
              <w:bottom w:val="single" w:sz="4" w:space="0" w:color="auto"/>
              <w:right w:val="single" w:sz="4" w:space="0" w:color="auto"/>
            </w:tcBorders>
            <w:shd w:val="clear" w:color="auto" w:fill="auto"/>
            <w:noWrap/>
            <w:vAlign w:val="center"/>
            <w:hideMark/>
          </w:tcPr>
          <w:p w14:paraId="43006425" w14:textId="77777777" w:rsidR="00B1568F" w:rsidRPr="009B5282" w:rsidRDefault="00B1568F" w:rsidP="004C5080">
            <w:pPr>
              <w:jc w:val="right"/>
              <w:rPr>
                <w:bCs/>
                <w:sz w:val="20"/>
                <w:szCs w:val="20"/>
              </w:rPr>
            </w:pPr>
            <w:r w:rsidRPr="009B5282">
              <w:rPr>
                <w:bCs/>
                <w:sz w:val="20"/>
                <w:szCs w:val="20"/>
              </w:rPr>
              <w:t>0,00</w:t>
            </w:r>
          </w:p>
        </w:tc>
        <w:tc>
          <w:tcPr>
            <w:tcW w:w="850" w:type="dxa"/>
            <w:tcBorders>
              <w:top w:val="nil"/>
              <w:left w:val="single" w:sz="4" w:space="0" w:color="auto"/>
              <w:bottom w:val="single" w:sz="4" w:space="0" w:color="auto"/>
              <w:right w:val="nil"/>
            </w:tcBorders>
            <w:shd w:val="clear" w:color="auto" w:fill="auto"/>
            <w:vAlign w:val="center"/>
            <w:hideMark/>
          </w:tcPr>
          <w:p w14:paraId="010ECAF8" w14:textId="77777777" w:rsidR="00B1568F" w:rsidRPr="009B5282" w:rsidRDefault="00B1568F" w:rsidP="004C5080">
            <w:pPr>
              <w:jc w:val="right"/>
              <w:rPr>
                <w:bCs/>
                <w:sz w:val="20"/>
                <w:szCs w:val="20"/>
              </w:rPr>
            </w:pPr>
            <w:r w:rsidRPr="009B5282">
              <w:rPr>
                <w:bCs/>
                <w:sz w:val="20"/>
                <w:szCs w:val="20"/>
              </w:rPr>
              <w:t>500 000,00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2F8D324F" w14:textId="77777777" w:rsidR="00B1568F" w:rsidRPr="009B5282" w:rsidRDefault="00B1568F" w:rsidP="004C5080">
            <w:pPr>
              <w:jc w:val="right"/>
              <w:rPr>
                <w:bCs/>
                <w:sz w:val="20"/>
                <w:szCs w:val="20"/>
              </w:rPr>
            </w:pPr>
            <w:r w:rsidRPr="009B5282">
              <w:rPr>
                <w:bCs/>
                <w:sz w:val="20"/>
                <w:szCs w:val="20"/>
              </w:rPr>
              <w:t>0,00</w:t>
            </w:r>
          </w:p>
        </w:tc>
      </w:tr>
      <w:tr w:rsidR="00B1568F" w:rsidRPr="009B5282" w14:paraId="1F6EDD73" w14:textId="77777777" w:rsidTr="004C5080">
        <w:trPr>
          <w:trHeight w:val="585"/>
        </w:trPr>
        <w:tc>
          <w:tcPr>
            <w:tcW w:w="3828" w:type="dxa"/>
            <w:tcBorders>
              <w:top w:val="nil"/>
              <w:left w:val="single" w:sz="4" w:space="0" w:color="auto"/>
              <w:bottom w:val="single" w:sz="4" w:space="0" w:color="auto"/>
              <w:right w:val="nil"/>
            </w:tcBorders>
            <w:shd w:val="clear" w:color="auto" w:fill="auto"/>
            <w:vAlign w:val="center"/>
            <w:hideMark/>
          </w:tcPr>
          <w:p w14:paraId="7CE9155B" w14:textId="77777777" w:rsidR="00B1568F" w:rsidRPr="009B5282" w:rsidRDefault="00B1568F" w:rsidP="004C5080">
            <w:pPr>
              <w:rPr>
                <w:bCs/>
                <w:sz w:val="20"/>
                <w:szCs w:val="20"/>
              </w:rPr>
            </w:pPr>
            <w:r w:rsidRPr="009B5282">
              <w:rPr>
                <w:bCs/>
                <w:sz w:val="20"/>
                <w:szCs w:val="20"/>
              </w:rPr>
              <w:t>Процентные платежи по муниципальному долгу местного бюджета</w:t>
            </w:r>
          </w:p>
        </w:tc>
        <w:tc>
          <w:tcPr>
            <w:tcW w:w="851" w:type="dxa"/>
            <w:tcBorders>
              <w:top w:val="nil"/>
              <w:left w:val="single" w:sz="4" w:space="0" w:color="auto"/>
              <w:bottom w:val="single" w:sz="4" w:space="0" w:color="auto"/>
              <w:right w:val="nil"/>
            </w:tcBorders>
            <w:shd w:val="clear" w:color="auto" w:fill="auto"/>
            <w:noWrap/>
            <w:vAlign w:val="center"/>
            <w:hideMark/>
          </w:tcPr>
          <w:p w14:paraId="14E551AD" w14:textId="77777777" w:rsidR="00B1568F" w:rsidRPr="009B5282" w:rsidRDefault="00B1568F" w:rsidP="004C5080">
            <w:pPr>
              <w:jc w:val="center"/>
              <w:rPr>
                <w:bCs/>
                <w:sz w:val="20"/>
                <w:szCs w:val="20"/>
              </w:rPr>
            </w:pPr>
            <w:r w:rsidRPr="009B5282">
              <w:rPr>
                <w:bCs/>
                <w:sz w:val="20"/>
                <w:szCs w:val="20"/>
              </w:rPr>
              <w:t>13</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3C7B1903" w14:textId="77777777" w:rsidR="00B1568F" w:rsidRPr="009B5282" w:rsidRDefault="00B1568F" w:rsidP="004C5080">
            <w:pPr>
              <w:jc w:val="center"/>
              <w:rPr>
                <w:bCs/>
                <w:sz w:val="20"/>
                <w:szCs w:val="20"/>
              </w:rPr>
            </w:pPr>
            <w:r w:rsidRPr="009B5282">
              <w:rPr>
                <w:bCs/>
                <w:sz w:val="20"/>
                <w:szCs w:val="20"/>
              </w:rPr>
              <w:t>01</w:t>
            </w:r>
          </w:p>
        </w:tc>
        <w:tc>
          <w:tcPr>
            <w:tcW w:w="1516" w:type="dxa"/>
            <w:tcBorders>
              <w:top w:val="nil"/>
              <w:left w:val="single" w:sz="4" w:space="0" w:color="auto"/>
              <w:bottom w:val="single" w:sz="4" w:space="0" w:color="auto"/>
              <w:right w:val="nil"/>
            </w:tcBorders>
            <w:shd w:val="clear" w:color="auto" w:fill="auto"/>
            <w:noWrap/>
            <w:vAlign w:val="center"/>
            <w:hideMark/>
          </w:tcPr>
          <w:p w14:paraId="597B66A6" w14:textId="77777777" w:rsidR="00B1568F" w:rsidRPr="009B5282" w:rsidRDefault="00B1568F" w:rsidP="004C5080">
            <w:pPr>
              <w:jc w:val="center"/>
              <w:rPr>
                <w:bCs/>
                <w:sz w:val="20"/>
                <w:szCs w:val="20"/>
              </w:rPr>
            </w:pPr>
            <w:r w:rsidRPr="009B5282">
              <w:rPr>
                <w:bCs/>
                <w:sz w:val="20"/>
                <w:szCs w:val="20"/>
              </w:rPr>
              <w:t>99.0.00.13010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6E1DD0FC" w14:textId="77777777" w:rsidR="00B1568F" w:rsidRPr="009B5282" w:rsidRDefault="00B1568F" w:rsidP="004C5080">
            <w:pPr>
              <w:jc w:val="center"/>
              <w:rPr>
                <w:bCs/>
                <w:sz w:val="20"/>
                <w:szCs w:val="20"/>
              </w:rPr>
            </w:pPr>
            <w:r w:rsidRPr="009B5282">
              <w:rPr>
                <w:bCs/>
                <w:sz w:val="20"/>
                <w:szCs w:val="20"/>
              </w:rPr>
              <w:t> </w:t>
            </w:r>
          </w:p>
        </w:tc>
        <w:tc>
          <w:tcPr>
            <w:tcW w:w="1127" w:type="dxa"/>
            <w:tcBorders>
              <w:top w:val="nil"/>
              <w:left w:val="single" w:sz="4" w:space="0" w:color="auto"/>
              <w:bottom w:val="single" w:sz="4" w:space="0" w:color="auto"/>
              <w:right w:val="single" w:sz="4" w:space="0" w:color="auto"/>
            </w:tcBorders>
            <w:shd w:val="clear" w:color="auto" w:fill="auto"/>
            <w:noWrap/>
            <w:vAlign w:val="center"/>
            <w:hideMark/>
          </w:tcPr>
          <w:p w14:paraId="08E735DB" w14:textId="77777777" w:rsidR="00B1568F" w:rsidRPr="009B5282" w:rsidRDefault="00B1568F" w:rsidP="004C5080">
            <w:pPr>
              <w:jc w:val="right"/>
              <w:rPr>
                <w:bCs/>
                <w:sz w:val="20"/>
                <w:szCs w:val="20"/>
              </w:rPr>
            </w:pPr>
            <w:r w:rsidRPr="009B5282">
              <w:rPr>
                <w:bCs/>
                <w:sz w:val="20"/>
                <w:szCs w:val="20"/>
              </w:rPr>
              <w:t>0,00</w:t>
            </w:r>
          </w:p>
        </w:tc>
        <w:tc>
          <w:tcPr>
            <w:tcW w:w="850" w:type="dxa"/>
            <w:tcBorders>
              <w:top w:val="nil"/>
              <w:left w:val="single" w:sz="4" w:space="0" w:color="auto"/>
              <w:bottom w:val="single" w:sz="4" w:space="0" w:color="auto"/>
              <w:right w:val="nil"/>
            </w:tcBorders>
            <w:shd w:val="clear" w:color="auto" w:fill="auto"/>
            <w:vAlign w:val="center"/>
            <w:hideMark/>
          </w:tcPr>
          <w:p w14:paraId="2909D206" w14:textId="77777777" w:rsidR="00B1568F" w:rsidRPr="009B5282" w:rsidRDefault="00B1568F" w:rsidP="004C5080">
            <w:pPr>
              <w:jc w:val="right"/>
              <w:rPr>
                <w:bCs/>
                <w:sz w:val="20"/>
                <w:szCs w:val="20"/>
              </w:rPr>
            </w:pPr>
            <w:r w:rsidRPr="009B5282">
              <w:rPr>
                <w:bCs/>
                <w:sz w:val="20"/>
                <w:szCs w:val="20"/>
              </w:rPr>
              <w:t>500 000,00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78CB043F" w14:textId="77777777" w:rsidR="00B1568F" w:rsidRPr="009B5282" w:rsidRDefault="00B1568F" w:rsidP="004C5080">
            <w:pPr>
              <w:jc w:val="right"/>
              <w:rPr>
                <w:bCs/>
                <w:sz w:val="20"/>
                <w:szCs w:val="20"/>
              </w:rPr>
            </w:pPr>
            <w:r w:rsidRPr="009B5282">
              <w:rPr>
                <w:bCs/>
                <w:sz w:val="20"/>
                <w:szCs w:val="20"/>
              </w:rPr>
              <w:t>0,00</w:t>
            </w:r>
          </w:p>
        </w:tc>
      </w:tr>
      <w:tr w:rsidR="00B1568F" w:rsidRPr="009B5282" w14:paraId="76532628" w14:textId="77777777" w:rsidTr="004C5080">
        <w:trPr>
          <w:trHeight w:val="585"/>
        </w:trPr>
        <w:tc>
          <w:tcPr>
            <w:tcW w:w="3828" w:type="dxa"/>
            <w:tcBorders>
              <w:top w:val="nil"/>
              <w:left w:val="single" w:sz="4" w:space="0" w:color="auto"/>
              <w:bottom w:val="single" w:sz="4" w:space="0" w:color="auto"/>
              <w:right w:val="nil"/>
            </w:tcBorders>
            <w:shd w:val="clear" w:color="auto" w:fill="auto"/>
            <w:vAlign w:val="center"/>
            <w:hideMark/>
          </w:tcPr>
          <w:p w14:paraId="7B32424A" w14:textId="77777777" w:rsidR="00B1568F" w:rsidRPr="009B5282" w:rsidRDefault="00B1568F" w:rsidP="004C5080">
            <w:pPr>
              <w:rPr>
                <w:sz w:val="20"/>
                <w:szCs w:val="20"/>
              </w:rPr>
            </w:pPr>
            <w:r w:rsidRPr="009B5282">
              <w:rPr>
                <w:sz w:val="20"/>
                <w:szCs w:val="20"/>
              </w:rPr>
              <w:t>Обслуживание государственного (муниципального) долга</w:t>
            </w:r>
          </w:p>
        </w:tc>
        <w:tc>
          <w:tcPr>
            <w:tcW w:w="851" w:type="dxa"/>
            <w:tcBorders>
              <w:top w:val="nil"/>
              <w:left w:val="single" w:sz="4" w:space="0" w:color="auto"/>
              <w:bottom w:val="single" w:sz="4" w:space="0" w:color="auto"/>
              <w:right w:val="nil"/>
            </w:tcBorders>
            <w:shd w:val="clear" w:color="auto" w:fill="auto"/>
            <w:noWrap/>
            <w:vAlign w:val="center"/>
            <w:hideMark/>
          </w:tcPr>
          <w:p w14:paraId="522615F4" w14:textId="77777777" w:rsidR="00B1568F" w:rsidRPr="009B5282" w:rsidRDefault="00B1568F" w:rsidP="004C5080">
            <w:pPr>
              <w:jc w:val="center"/>
              <w:rPr>
                <w:sz w:val="20"/>
                <w:szCs w:val="20"/>
              </w:rPr>
            </w:pPr>
            <w:r w:rsidRPr="009B5282">
              <w:rPr>
                <w:sz w:val="20"/>
                <w:szCs w:val="20"/>
              </w:rPr>
              <w:t>13</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1A252243" w14:textId="77777777" w:rsidR="00B1568F" w:rsidRPr="009B5282" w:rsidRDefault="00B1568F" w:rsidP="004C5080">
            <w:pPr>
              <w:jc w:val="center"/>
              <w:rPr>
                <w:sz w:val="20"/>
                <w:szCs w:val="20"/>
              </w:rPr>
            </w:pPr>
            <w:r w:rsidRPr="009B5282">
              <w:rPr>
                <w:sz w:val="20"/>
                <w:szCs w:val="20"/>
              </w:rPr>
              <w:t>01</w:t>
            </w:r>
          </w:p>
        </w:tc>
        <w:tc>
          <w:tcPr>
            <w:tcW w:w="1516" w:type="dxa"/>
            <w:tcBorders>
              <w:top w:val="nil"/>
              <w:left w:val="single" w:sz="4" w:space="0" w:color="auto"/>
              <w:bottom w:val="single" w:sz="4" w:space="0" w:color="auto"/>
              <w:right w:val="nil"/>
            </w:tcBorders>
            <w:shd w:val="clear" w:color="auto" w:fill="auto"/>
            <w:noWrap/>
            <w:vAlign w:val="center"/>
            <w:hideMark/>
          </w:tcPr>
          <w:p w14:paraId="1DA0180B" w14:textId="77777777" w:rsidR="00B1568F" w:rsidRPr="009B5282" w:rsidRDefault="00B1568F" w:rsidP="004C5080">
            <w:pPr>
              <w:jc w:val="center"/>
              <w:rPr>
                <w:sz w:val="20"/>
                <w:szCs w:val="20"/>
              </w:rPr>
            </w:pPr>
            <w:r w:rsidRPr="009B5282">
              <w:rPr>
                <w:sz w:val="20"/>
                <w:szCs w:val="20"/>
              </w:rPr>
              <w:t>99.0.00.13010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21C71E36" w14:textId="77777777" w:rsidR="00B1568F" w:rsidRPr="009B5282" w:rsidRDefault="00B1568F" w:rsidP="004C5080">
            <w:pPr>
              <w:jc w:val="center"/>
              <w:rPr>
                <w:sz w:val="20"/>
                <w:szCs w:val="20"/>
              </w:rPr>
            </w:pPr>
            <w:r w:rsidRPr="009B5282">
              <w:rPr>
                <w:sz w:val="20"/>
                <w:szCs w:val="20"/>
              </w:rPr>
              <w:t>700</w:t>
            </w:r>
          </w:p>
        </w:tc>
        <w:tc>
          <w:tcPr>
            <w:tcW w:w="1127" w:type="dxa"/>
            <w:tcBorders>
              <w:top w:val="nil"/>
              <w:left w:val="single" w:sz="4" w:space="0" w:color="auto"/>
              <w:bottom w:val="single" w:sz="4" w:space="0" w:color="auto"/>
              <w:right w:val="single" w:sz="4" w:space="0" w:color="auto"/>
            </w:tcBorders>
            <w:shd w:val="clear" w:color="auto" w:fill="auto"/>
            <w:noWrap/>
            <w:vAlign w:val="center"/>
            <w:hideMark/>
          </w:tcPr>
          <w:p w14:paraId="6EDECAA4" w14:textId="77777777" w:rsidR="00B1568F" w:rsidRPr="009B5282" w:rsidRDefault="00B1568F" w:rsidP="004C5080">
            <w:pPr>
              <w:jc w:val="right"/>
              <w:rPr>
                <w:sz w:val="20"/>
                <w:szCs w:val="20"/>
              </w:rPr>
            </w:pPr>
            <w:r w:rsidRPr="009B5282">
              <w:rPr>
                <w:sz w:val="20"/>
                <w:szCs w:val="20"/>
              </w:rPr>
              <w:t>0,00</w:t>
            </w:r>
          </w:p>
        </w:tc>
        <w:tc>
          <w:tcPr>
            <w:tcW w:w="850" w:type="dxa"/>
            <w:tcBorders>
              <w:top w:val="nil"/>
              <w:left w:val="single" w:sz="4" w:space="0" w:color="auto"/>
              <w:bottom w:val="single" w:sz="4" w:space="0" w:color="auto"/>
              <w:right w:val="nil"/>
            </w:tcBorders>
            <w:shd w:val="clear" w:color="auto" w:fill="auto"/>
            <w:vAlign w:val="center"/>
            <w:hideMark/>
          </w:tcPr>
          <w:p w14:paraId="7410EB4A" w14:textId="77777777" w:rsidR="00B1568F" w:rsidRPr="009B5282" w:rsidRDefault="00B1568F" w:rsidP="004C5080">
            <w:pPr>
              <w:jc w:val="right"/>
              <w:rPr>
                <w:sz w:val="20"/>
                <w:szCs w:val="20"/>
              </w:rPr>
            </w:pPr>
            <w:r w:rsidRPr="009B5282">
              <w:rPr>
                <w:sz w:val="20"/>
                <w:szCs w:val="20"/>
              </w:rPr>
              <w:t>500 000,00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481F5D82" w14:textId="77777777" w:rsidR="00B1568F" w:rsidRPr="009B5282" w:rsidRDefault="00B1568F" w:rsidP="004C5080">
            <w:pPr>
              <w:jc w:val="right"/>
              <w:rPr>
                <w:sz w:val="20"/>
                <w:szCs w:val="20"/>
              </w:rPr>
            </w:pPr>
            <w:r w:rsidRPr="009B5282">
              <w:rPr>
                <w:sz w:val="20"/>
                <w:szCs w:val="20"/>
              </w:rPr>
              <w:t>0,00</w:t>
            </w:r>
          </w:p>
        </w:tc>
      </w:tr>
      <w:tr w:rsidR="00B1568F" w:rsidRPr="009B5282" w14:paraId="20F77853" w14:textId="77777777" w:rsidTr="004C5080">
        <w:trPr>
          <w:trHeight w:val="345"/>
        </w:trPr>
        <w:tc>
          <w:tcPr>
            <w:tcW w:w="3828" w:type="dxa"/>
            <w:tcBorders>
              <w:top w:val="nil"/>
              <w:left w:val="single" w:sz="4" w:space="0" w:color="auto"/>
              <w:bottom w:val="single" w:sz="4" w:space="0" w:color="auto"/>
              <w:right w:val="nil"/>
            </w:tcBorders>
            <w:shd w:val="clear" w:color="auto" w:fill="auto"/>
            <w:vAlign w:val="center"/>
            <w:hideMark/>
          </w:tcPr>
          <w:p w14:paraId="6EEBB5E1" w14:textId="77777777" w:rsidR="00B1568F" w:rsidRPr="009B5282" w:rsidRDefault="00B1568F" w:rsidP="004C5080">
            <w:pPr>
              <w:rPr>
                <w:sz w:val="20"/>
                <w:szCs w:val="20"/>
              </w:rPr>
            </w:pPr>
            <w:r w:rsidRPr="009B5282">
              <w:rPr>
                <w:sz w:val="20"/>
                <w:szCs w:val="20"/>
              </w:rPr>
              <w:t>Обслуживание муниципального долга</w:t>
            </w:r>
          </w:p>
        </w:tc>
        <w:tc>
          <w:tcPr>
            <w:tcW w:w="851" w:type="dxa"/>
            <w:tcBorders>
              <w:top w:val="nil"/>
              <w:left w:val="single" w:sz="4" w:space="0" w:color="auto"/>
              <w:bottom w:val="single" w:sz="4" w:space="0" w:color="auto"/>
              <w:right w:val="nil"/>
            </w:tcBorders>
            <w:shd w:val="clear" w:color="auto" w:fill="auto"/>
            <w:noWrap/>
            <w:vAlign w:val="center"/>
            <w:hideMark/>
          </w:tcPr>
          <w:p w14:paraId="63AD6190" w14:textId="77777777" w:rsidR="00B1568F" w:rsidRPr="009B5282" w:rsidRDefault="00B1568F" w:rsidP="004C5080">
            <w:pPr>
              <w:jc w:val="center"/>
              <w:rPr>
                <w:sz w:val="20"/>
                <w:szCs w:val="20"/>
              </w:rPr>
            </w:pPr>
            <w:r w:rsidRPr="009B5282">
              <w:rPr>
                <w:sz w:val="20"/>
                <w:szCs w:val="20"/>
              </w:rPr>
              <w:t>13</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0D84AFA7" w14:textId="77777777" w:rsidR="00B1568F" w:rsidRPr="009B5282" w:rsidRDefault="00B1568F" w:rsidP="004C5080">
            <w:pPr>
              <w:jc w:val="center"/>
              <w:rPr>
                <w:sz w:val="20"/>
                <w:szCs w:val="20"/>
              </w:rPr>
            </w:pPr>
            <w:r w:rsidRPr="009B5282">
              <w:rPr>
                <w:sz w:val="20"/>
                <w:szCs w:val="20"/>
              </w:rPr>
              <w:t>01</w:t>
            </w:r>
          </w:p>
        </w:tc>
        <w:tc>
          <w:tcPr>
            <w:tcW w:w="1516" w:type="dxa"/>
            <w:tcBorders>
              <w:top w:val="nil"/>
              <w:left w:val="single" w:sz="4" w:space="0" w:color="auto"/>
              <w:bottom w:val="single" w:sz="4" w:space="0" w:color="auto"/>
              <w:right w:val="nil"/>
            </w:tcBorders>
            <w:shd w:val="clear" w:color="auto" w:fill="auto"/>
            <w:noWrap/>
            <w:vAlign w:val="center"/>
            <w:hideMark/>
          </w:tcPr>
          <w:p w14:paraId="36534115" w14:textId="77777777" w:rsidR="00B1568F" w:rsidRPr="009B5282" w:rsidRDefault="00B1568F" w:rsidP="004C5080">
            <w:pPr>
              <w:jc w:val="center"/>
              <w:rPr>
                <w:sz w:val="20"/>
                <w:szCs w:val="20"/>
              </w:rPr>
            </w:pPr>
            <w:r w:rsidRPr="009B5282">
              <w:rPr>
                <w:sz w:val="20"/>
                <w:szCs w:val="20"/>
              </w:rPr>
              <w:t>99.0.00.13010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32F48AF0" w14:textId="77777777" w:rsidR="00B1568F" w:rsidRPr="009B5282" w:rsidRDefault="00B1568F" w:rsidP="004C5080">
            <w:pPr>
              <w:jc w:val="center"/>
              <w:rPr>
                <w:sz w:val="20"/>
                <w:szCs w:val="20"/>
              </w:rPr>
            </w:pPr>
            <w:r w:rsidRPr="009B5282">
              <w:rPr>
                <w:sz w:val="20"/>
                <w:szCs w:val="20"/>
              </w:rPr>
              <w:t>730</w:t>
            </w:r>
          </w:p>
        </w:tc>
        <w:tc>
          <w:tcPr>
            <w:tcW w:w="1127" w:type="dxa"/>
            <w:tcBorders>
              <w:top w:val="nil"/>
              <w:left w:val="single" w:sz="4" w:space="0" w:color="auto"/>
              <w:bottom w:val="single" w:sz="4" w:space="0" w:color="auto"/>
              <w:right w:val="single" w:sz="4" w:space="0" w:color="auto"/>
            </w:tcBorders>
            <w:shd w:val="clear" w:color="auto" w:fill="auto"/>
            <w:noWrap/>
            <w:vAlign w:val="center"/>
            <w:hideMark/>
          </w:tcPr>
          <w:p w14:paraId="6A82D787" w14:textId="77777777" w:rsidR="00B1568F" w:rsidRPr="009B5282" w:rsidRDefault="00B1568F" w:rsidP="004C5080">
            <w:pPr>
              <w:jc w:val="right"/>
              <w:rPr>
                <w:sz w:val="20"/>
                <w:szCs w:val="20"/>
              </w:rPr>
            </w:pPr>
            <w:r w:rsidRPr="009B5282">
              <w:rPr>
                <w:sz w:val="20"/>
                <w:szCs w:val="20"/>
              </w:rPr>
              <w:t>0,00</w:t>
            </w:r>
          </w:p>
        </w:tc>
        <w:tc>
          <w:tcPr>
            <w:tcW w:w="850" w:type="dxa"/>
            <w:tcBorders>
              <w:top w:val="nil"/>
              <w:left w:val="single" w:sz="4" w:space="0" w:color="auto"/>
              <w:bottom w:val="single" w:sz="4" w:space="0" w:color="auto"/>
              <w:right w:val="nil"/>
            </w:tcBorders>
            <w:shd w:val="clear" w:color="auto" w:fill="auto"/>
            <w:vAlign w:val="center"/>
            <w:hideMark/>
          </w:tcPr>
          <w:p w14:paraId="389334AE" w14:textId="77777777" w:rsidR="00B1568F" w:rsidRPr="009B5282" w:rsidRDefault="00B1568F" w:rsidP="004C5080">
            <w:pPr>
              <w:jc w:val="right"/>
              <w:rPr>
                <w:sz w:val="20"/>
                <w:szCs w:val="20"/>
              </w:rPr>
            </w:pPr>
            <w:r w:rsidRPr="009B5282">
              <w:rPr>
                <w:sz w:val="20"/>
                <w:szCs w:val="20"/>
              </w:rPr>
              <w:t>500 000,00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0258BA80" w14:textId="77777777" w:rsidR="00B1568F" w:rsidRPr="009B5282" w:rsidRDefault="00B1568F" w:rsidP="004C5080">
            <w:pPr>
              <w:jc w:val="right"/>
              <w:rPr>
                <w:sz w:val="20"/>
                <w:szCs w:val="20"/>
              </w:rPr>
            </w:pPr>
            <w:r w:rsidRPr="009B5282">
              <w:rPr>
                <w:sz w:val="20"/>
                <w:szCs w:val="20"/>
              </w:rPr>
              <w:t>0,00</w:t>
            </w:r>
          </w:p>
        </w:tc>
      </w:tr>
      <w:tr w:rsidR="00B1568F" w:rsidRPr="009B5282" w14:paraId="78A518B6" w14:textId="77777777" w:rsidTr="004C5080">
        <w:trPr>
          <w:trHeight w:val="1155"/>
        </w:trPr>
        <w:tc>
          <w:tcPr>
            <w:tcW w:w="3828" w:type="dxa"/>
            <w:tcBorders>
              <w:top w:val="nil"/>
              <w:left w:val="single" w:sz="4" w:space="0" w:color="auto"/>
              <w:bottom w:val="single" w:sz="4" w:space="0" w:color="auto"/>
              <w:right w:val="nil"/>
            </w:tcBorders>
            <w:shd w:val="clear" w:color="auto" w:fill="auto"/>
            <w:vAlign w:val="center"/>
            <w:hideMark/>
          </w:tcPr>
          <w:p w14:paraId="50CFC7FE" w14:textId="77777777" w:rsidR="00B1568F" w:rsidRPr="009B5282" w:rsidRDefault="00B1568F" w:rsidP="004C5080">
            <w:pPr>
              <w:rPr>
                <w:bCs/>
                <w:sz w:val="20"/>
                <w:szCs w:val="20"/>
              </w:rPr>
            </w:pPr>
            <w:r w:rsidRPr="009B5282">
              <w:rPr>
                <w:bCs/>
                <w:sz w:val="20"/>
                <w:szCs w:val="20"/>
              </w:rPr>
              <w:t>МЕЖБЮДЖЕТНЫЕ ТРАНСФЕРТЫ ОБЩЕГО ХАРАКТЕРА БЮДЖЕТАМ БЮДЖЕТНОЙ СИСТЕМЫ РОССИЙСКОЙ ФЕДЕРАЦИИ</w:t>
            </w:r>
          </w:p>
        </w:tc>
        <w:tc>
          <w:tcPr>
            <w:tcW w:w="851" w:type="dxa"/>
            <w:tcBorders>
              <w:top w:val="nil"/>
              <w:left w:val="single" w:sz="4" w:space="0" w:color="auto"/>
              <w:bottom w:val="single" w:sz="4" w:space="0" w:color="auto"/>
              <w:right w:val="nil"/>
            </w:tcBorders>
            <w:shd w:val="clear" w:color="auto" w:fill="auto"/>
            <w:noWrap/>
            <w:vAlign w:val="center"/>
            <w:hideMark/>
          </w:tcPr>
          <w:p w14:paraId="4E3842D3" w14:textId="77777777" w:rsidR="00B1568F" w:rsidRPr="009B5282" w:rsidRDefault="00B1568F" w:rsidP="004C5080">
            <w:pPr>
              <w:jc w:val="center"/>
              <w:rPr>
                <w:bCs/>
                <w:sz w:val="20"/>
                <w:szCs w:val="20"/>
              </w:rPr>
            </w:pPr>
            <w:r w:rsidRPr="009B5282">
              <w:rPr>
                <w:bCs/>
                <w:sz w:val="20"/>
                <w:szCs w:val="20"/>
              </w:rPr>
              <w:t>14</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5F68738A" w14:textId="77777777" w:rsidR="00B1568F" w:rsidRPr="009B5282" w:rsidRDefault="00B1568F" w:rsidP="004C5080">
            <w:pPr>
              <w:jc w:val="center"/>
              <w:rPr>
                <w:bCs/>
                <w:sz w:val="20"/>
                <w:szCs w:val="20"/>
              </w:rPr>
            </w:pPr>
            <w:r w:rsidRPr="009B5282">
              <w:rPr>
                <w:bCs/>
                <w:sz w:val="20"/>
                <w:szCs w:val="20"/>
              </w:rPr>
              <w:t> </w:t>
            </w:r>
          </w:p>
        </w:tc>
        <w:tc>
          <w:tcPr>
            <w:tcW w:w="1516" w:type="dxa"/>
            <w:tcBorders>
              <w:top w:val="nil"/>
              <w:left w:val="single" w:sz="4" w:space="0" w:color="auto"/>
              <w:bottom w:val="single" w:sz="4" w:space="0" w:color="auto"/>
              <w:right w:val="nil"/>
            </w:tcBorders>
            <w:shd w:val="clear" w:color="auto" w:fill="auto"/>
            <w:noWrap/>
            <w:vAlign w:val="center"/>
            <w:hideMark/>
          </w:tcPr>
          <w:p w14:paraId="45255BA2" w14:textId="77777777" w:rsidR="00B1568F" w:rsidRPr="009B5282" w:rsidRDefault="00B1568F" w:rsidP="004C5080">
            <w:pPr>
              <w:jc w:val="center"/>
              <w:rPr>
                <w:bCs/>
                <w:sz w:val="20"/>
                <w:szCs w:val="20"/>
              </w:rPr>
            </w:pPr>
            <w:r w:rsidRPr="009B5282">
              <w:rPr>
                <w:bCs/>
                <w:sz w:val="20"/>
                <w:szCs w:val="20"/>
              </w:rPr>
              <w:t> </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45394246" w14:textId="77777777" w:rsidR="00B1568F" w:rsidRPr="009B5282" w:rsidRDefault="00B1568F" w:rsidP="004C5080">
            <w:pPr>
              <w:jc w:val="center"/>
              <w:rPr>
                <w:bCs/>
                <w:sz w:val="20"/>
                <w:szCs w:val="20"/>
              </w:rPr>
            </w:pPr>
            <w:r w:rsidRPr="009B5282">
              <w:rPr>
                <w:bCs/>
                <w:sz w:val="20"/>
                <w:szCs w:val="20"/>
              </w:rPr>
              <w:t> </w:t>
            </w:r>
          </w:p>
        </w:tc>
        <w:tc>
          <w:tcPr>
            <w:tcW w:w="1127" w:type="dxa"/>
            <w:tcBorders>
              <w:top w:val="nil"/>
              <w:left w:val="single" w:sz="4" w:space="0" w:color="auto"/>
              <w:bottom w:val="single" w:sz="4" w:space="0" w:color="auto"/>
              <w:right w:val="single" w:sz="4" w:space="0" w:color="auto"/>
            </w:tcBorders>
            <w:shd w:val="clear" w:color="auto" w:fill="auto"/>
            <w:noWrap/>
            <w:vAlign w:val="center"/>
            <w:hideMark/>
          </w:tcPr>
          <w:p w14:paraId="40B04AE6" w14:textId="77777777" w:rsidR="00B1568F" w:rsidRPr="009B5282" w:rsidRDefault="00B1568F" w:rsidP="004C5080">
            <w:pPr>
              <w:jc w:val="right"/>
              <w:rPr>
                <w:bCs/>
                <w:sz w:val="20"/>
                <w:szCs w:val="20"/>
              </w:rPr>
            </w:pPr>
            <w:r w:rsidRPr="009B5282">
              <w:rPr>
                <w:bCs/>
                <w:sz w:val="20"/>
                <w:szCs w:val="20"/>
              </w:rPr>
              <w:t>169 586 130,00</w:t>
            </w:r>
          </w:p>
        </w:tc>
        <w:tc>
          <w:tcPr>
            <w:tcW w:w="850" w:type="dxa"/>
            <w:tcBorders>
              <w:top w:val="nil"/>
              <w:left w:val="single" w:sz="4" w:space="0" w:color="auto"/>
              <w:bottom w:val="single" w:sz="4" w:space="0" w:color="auto"/>
              <w:right w:val="nil"/>
            </w:tcBorders>
            <w:shd w:val="clear" w:color="auto" w:fill="auto"/>
            <w:vAlign w:val="center"/>
            <w:hideMark/>
          </w:tcPr>
          <w:p w14:paraId="463640BB" w14:textId="77777777" w:rsidR="00B1568F" w:rsidRPr="009B5282" w:rsidRDefault="00B1568F" w:rsidP="004C5080">
            <w:pPr>
              <w:jc w:val="right"/>
              <w:rPr>
                <w:bCs/>
                <w:sz w:val="20"/>
                <w:szCs w:val="20"/>
              </w:rPr>
            </w:pPr>
            <w:r w:rsidRPr="009B5282">
              <w:rPr>
                <w:bCs/>
                <w:sz w:val="20"/>
                <w:szCs w:val="20"/>
              </w:rPr>
              <w:t>51 711 000,00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2A5E2458" w14:textId="77777777" w:rsidR="00B1568F" w:rsidRPr="009B5282" w:rsidRDefault="00B1568F" w:rsidP="004C5080">
            <w:pPr>
              <w:jc w:val="right"/>
              <w:rPr>
                <w:bCs/>
                <w:sz w:val="20"/>
                <w:szCs w:val="20"/>
              </w:rPr>
            </w:pPr>
            <w:r w:rsidRPr="009B5282">
              <w:rPr>
                <w:bCs/>
                <w:sz w:val="20"/>
                <w:szCs w:val="20"/>
              </w:rPr>
              <w:t>69 747 200,00</w:t>
            </w:r>
          </w:p>
        </w:tc>
      </w:tr>
      <w:tr w:rsidR="00B1568F" w:rsidRPr="009B5282" w14:paraId="2DCDD768" w14:textId="77777777" w:rsidTr="004C5080">
        <w:trPr>
          <w:trHeight w:val="870"/>
        </w:trPr>
        <w:tc>
          <w:tcPr>
            <w:tcW w:w="3828" w:type="dxa"/>
            <w:tcBorders>
              <w:top w:val="nil"/>
              <w:left w:val="single" w:sz="4" w:space="0" w:color="auto"/>
              <w:bottom w:val="single" w:sz="4" w:space="0" w:color="auto"/>
              <w:right w:val="nil"/>
            </w:tcBorders>
            <w:shd w:val="clear" w:color="auto" w:fill="auto"/>
            <w:vAlign w:val="center"/>
            <w:hideMark/>
          </w:tcPr>
          <w:p w14:paraId="70B1E8AA" w14:textId="77777777" w:rsidR="00B1568F" w:rsidRPr="009B5282" w:rsidRDefault="00B1568F" w:rsidP="004C5080">
            <w:pPr>
              <w:rPr>
                <w:bCs/>
                <w:sz w:val="20"/>
                <w:szCs w:val="20"/>
              </w:rPr>
            </w:pPr>
            <w:r w:rsidRPr="009B5282">
              <w:rPr>
                <w:bCs/>
                <w:sz w:val="20"/>
                <w:szCs w:val="20"/>
              </w:rPr>
              <w:t>Дотации на выравнивание бюджетной обеспеченности субъектов Российской Федерации и муниципальных образований</w:t>
            </w:r>
          </w:p>
        </w:tc>
        <w:tc>
          <w:tcPr>
            <w:tcW w:w="851" w:type="dxa"/>
            <w:tcBorders>
              <w:top w:val="nil"/>
              <w:left w:val="single" w:sz="4" w:space="0" w:color="auto"/>
              <w:bottom w:val="single" w:sz="4" w:space="0" w:color="auto"/>
              <w:right w:val="nil"/>
            </w:tcBorders>
            <w:shd w:val="clear" w:color="auto" w:fill="auto"/>
            <w:noWrap/>
            <w:vAlign w:val="center"/>
            <w:hideMark/>
          </w:tcPr>
          <w:p w14:paraId="7437A6FC" w14:textId="77777777" w:rsidR="00B1568F" w:rsidRPr="009B5282" w:rsidRDefault="00B1568F" w:rsidP="004C5080">
            <w:pPr>
              <w:jc w:val="center"/>
              <w:rPr>
                <w:bCs/>
                <w:sz w:val="20"/>
                <w:szCs w:val="20"/>
              </w:rPr>
            </w:pPr>
            <w:r w:rsidRPr="009B5282">
              <w:rPr>
                <w:bCs/>
                <w:sz w:val="20"/>
                <w:szCs w:val="20"/>
              </w:rPr>
              <w:t>14</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160DFAAD" w14:textId="77777777" w:rsidR="00B1568F" w:rsidRPr="009B5282" w:rsidRDefault="00B1568F" w:rsidP="004C5080">
            <w:pPr>
              <w:jc w:val="center"/>
              <w:rPr>
                <w:bCs/>
                <w:sz w:val="20"/>
                <w:szCs w:val="20"/>
              </w:rPr>
            </w:pPr>
            <w:r w:rsidRPr="009B5282">
              <w:rPr>
                <w:bCs/>
                <w:sz w:val="20"/>
                <w:szCs w:val="20"/>
              </w:rPr>
              <w:t>01</w:t>
            </w:r>
          </w:p>
        </w:tc>
        <w:tc>
          <w:tcPr>
            <w:tcW w:w="1516" w:type="dxa"/>
            <w:tcBorders>
              <w:top w:val="nil"/>
              <w:left w:val="single" w:sz="4" w:space="0" w:color="auto"/>
              <w:bottom w:val="single" w:sz="4" w:space="0" w:color="auto"/>
              <w:right w:val="nil"/>
            </w:tcBorders>
            <w:shd w:val="clear" w:color="auto" w:fill="auto"/>
            <w:noWrap/>
            <w:vAlign w:val="center"/>
            <w:hideMark/>
          </w:tcPr>
          <w:p w14:paraId="31566C55" w14:textId="77777777" w:rsidR="00B1568F" w:rsidRPr="009B5282" w:rsidRDefault="00B1568F" w:rsidP="004C5080">
            <w:pPr>
              <w:jc w:val="center"/>
              <w:rPr>
                <w:bCs/>
                <w:sz w:val="20"/>
                <w:szCs w:val="20"/>
              </w:rPr>
            </w:pPr>
            <w:r w:rsidRPr="009B5282">
              <w:rPr>
                <w:bCs/>
                <w:sz w:val="20"/>
                <w:szCs w:val="20"/>
              </w:rPr>
              <w:t> </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5B86B62B" w14:textId="77777777" w:rsidR="00B1568F" w:rsidRPr="009B5282" w:rsidRDefault="00B1568F" w:rsidP="004C5080">
            <w:pPr>
              <w:jc w:val="center"/>
              <w:rPr>
                <w:bCs/>
                <w:sz w:val="20"/>
                <w:szCs w:val="20"/>
              </w:rPr>
            </w:pPr>
            <w:r w:rsidRPr="009B5282">
              <w:rPr>
                <w:bCs/>
                <w:sz w:val="20"/>
                <w:szCs w:val="20"/>
              </w:rPr>
              <w:t> </w:t>
            </w:r>
          </w:p>
        </w:tc>
        <w:tc>
          <w:tcPr>
            <w:tcW w:w="1127" w:type="dxa"/>
            <w:tcBorders>
              <w:top w:val="nil"/>
              <w:left w:val="single" w:sz="4" w:space="0" w:color="auto"/>
              <w:bottom w:val="single" w:sz="4" w:space="0" w:color="auto"/>
              <w:right w:val="single" w:sz="4" w:space="0" w:color="auto"/>
            </w:tcBorders>
            <w:shd w:val="clear" w:color="auto" w:fill="auto"/>
            <w:noWrap/>
            <w:vAlign w:val="center"/>
            <w:hideMark/>
          </w:tcPr>
          <w:p w14:paraId="5A077FCA" w14:textId="77777777" w:rsidR="00B1568F" w:rsidRPr="009B5282" w:rsidRDefault="00B1568F" w:rsidP="004C5080">
            <w:pPr>
              <w:jc w:val="right"/>
              <w:rPr>
                <w:bCs/>
                <w:sz w:val="20"/>
                <w:szCs w:val="20"/>
              </w:rPr>
            </w:pPr>
            <w:r w:rsidRPr="009B5282">
              <w:rPr>
                <w:bCs/>
                <w:sz w:val="20"/>
                <w:szCs w:val="20"/>
              </w:rPr>
              <w:t>109 026 100,00</w:t>
            </w:r>
          </w:p>
        </w:tc>
        <w:tc>
          <w:tcPr>
            <w:tcW w:w="850" w:type="dxa"/>
            <w:tcBorders>
              <w:top w:val="nil"/>
              <w:left w:val="single" w:sz="4" w:space="0" w:color="auto"/>
              <w:bottom w:val="single" w:sz="4" w:space="0" w:color="auto"/>
              <w:right w:val="nil"/>
            </w:tcBorders>
            <w:shd w:val="clear" w:color="auto" w:fill="auto"/>
            <w:vAlign w:val="center"/>
            <w:hideMark/>
          </w:tcPr>
          <w:p w14:paraId="6CBE3EFF" w14:textId="77777777" w:rsidR="00B1568F" w:rsidRPr="009B5282" w:rsidRDefault="00B1568F" w:rsidP="004C5080">
            <w:pPr>
              <w:jc w:val="right"/>
              <w:rPr>
                <w:bCs/>
                <w:sz w:val="20"/>
                <w:szCs w:val="20"/>
              </w:rPr>
            </w:pPr>
            <w:r w:rsidRPr="009B5282">
              <w:rPr>
                <w:bCs/>
                <w:sz w:val="20"/>
                <w:szCs w:val="20"/>
              </w:rPr>
              <w:t>51 711 000,00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5983BBF0" w14:textId="77777777" w:rsidR="00B1568F" w:rsidRPr="009B5282" w:rsidRDefault="00B1568F" w:rsidP="004C5080">
            <w:pPr>
              <w:jc w:val="right"/>
              <w:rPr>
                <w:bCs/>
                <w:sz w:val="20"/>
                <w:szCs w:val="20"/>
              </w:rPr>
            </w:pPr>
            <w:r w:rsidRPr="009B5282">
              <w:rPr>
                <w:bCs/>
                <w:sz w:val="20"/>
                <w:szCs w:val="20"/>
              </w:rPr>
              <w:t>69 747 200,00</w:t>
            </w:r>
          </w:p>
        </w:tc>
      </w:tr>
      <w:tr w:rsidR="00B1568F" w:rsidRPr="009B5282" w14:paraId="6E9BCC81" w14:textId="77777777" w:rsidTr="004C5080">
        <w:trPr>
          <w:trHeight w:val="345"/>
        </w:trPr>
        <w:tc>
          <w:tcPr>
            <w:tcW w:w="3828" w:type="dxa"/>
            <w:tcBorders>
              <w:top w:val="nil"/>
              <w:left w:val="single" w:sz="4" w:space="0" w:color="auto"/>
              <w:bottom w:val="single" w:sz="4" w:space="0" w:color="auto"/>
              <w:right w:val="nil"/>
            </w:tcBorders>
            <w:shd w:val="clear" w:color="auto" w:fill="auto"/>
            <w:vAlign w:val="center"/>
            <w:hideMark/>
          </w:tcPr>
          <w:p w14:paraId="4CCD75DD" w14:textId="77777777" w:rsidR="00B1568F" w:rsidRPr="009B5282" w:rsidRDefault="00B1568F" w:rsidP="004C5080">
            <w:pPr>
              <w:rPr>
                <w:bCs/>
                <w:sz w:val="20"/>
                <w:szCs w:val="20"/>
              </w:rPr>
            </w:pPr>
            <w:r w:rsidRPr="009B5282">
              <w:rPr>
                <w:bCs/>
                <w:sz w:val="20"/>
                <w:szCs w:val="20"/>
              </w:rPr>
              <w:t>Непрограммные направления бюджета</w:t>
            </w:r>
          </w:p>
        </w:tc>
        <w:tc>
          <w:tcPr>
            <w:tcW w:w="851" w:type="dxa"/>
            <w:tcBorders>
              <w:top w:val="nil"/>
              <w:left w:val="single" w:sz="4" w:space="0" w:color="auto"/>
              <w:bottom w:val="single" w:sz="4" w:space="0" w:color="auto"/>
              <w:right w:val="nil"/>
            </w:tcBorders>
            <w:shd w:val="clear" w:color="auto" w:fill="auto"/>
            <w:noWrap/>
            <w:vAlign w:val="center"/>
            <w:hideMark/>
          </w:tcPr>
          <w:p w14:paraId="012F8B43" w14:textId="77777777" w:rsidR="00B1568F" w:rsidRPr="009B5282" w:rsidRDefault="00B1568F" w:rsidP="004C5080">
            <w:pPr>
              <w:jc w:val="center"/>
              <w:rPr>
                <w:bCs/>
                <w:sz w:val="20"/>
                <w:szCs w:val="20"/>
              </w:rPr>
            </w:pPr>
            <w:r w:rsidRPr="009B5282">
              <w:rPr>
                <w:bCs/>
                <w:sz w:val="20"/>
                <w:szCs w:val="20"/>
              </w:rPr>
              <w:t>14</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17FE3301" w14:textId="77777777" w:rsidR="00B1568F" w:rsidRPr="009B5282" w:rsidRDefault="00B1568F" w:rsidP="004C5080">
            <w:pPr>
              <w:jc w:val="center"/>
              <w:rPr>
                <w:bCs/>
                <w:sz w:val="20"/>
                <w:szCs w:val="20"/>
              </w:rPr>
            </w:pPr>
            <w:r w:rsidRPr="009B5282">
              <w:rPr>
                <w:bCs/>
                <w:sz w:val="20"/>
                <w:szCs w:val="20"/>
              </w:rPr>
              <w:t>01</w:t>
            </w:r>
          </w:p>
        </w:tc>
        <w:tc>
          <w:tcPr>
            <w:tcW w:w="1516" w:type="dxa"/>
            <w:tcBorders>
              <w:top w:val="nil"/>
              <w:left w:val="single" w:sz="4" w:space="0" w:color="auto"/>
              <w:bottom w:val="single" w:sz="4" w:space="0" w:color="auto"/>
              <w:right w:val="nil"/>
            </w:tcBorders>
            <w:shd w:val="clear" w:color="auto" w:fill="auto"/>
            <w:noWrap/>
            <w:vAlign w:val="center"/>
            <w:hideMark/>
          </w:tcPr>
          <w:p w14:paraId="0DF7608B" w14:textId="77777777" w:rsidR="00B1568F" w:rsidRPr="009B5282" w:rsidRDefault="00B1568F" w:rsidP="004C5080">
            <w:pPr>
              <w:jc w:val="center"/>
              <w:rPr>
                <w:bCs/>
                <w:sz w:val="20"/>
                <w:szCs w:val="20"/>
              </w:rPr>
            </w:pPr>
            <w:r w:rsidRPr="009B5282">
              <w:rPr>
                <w:bCs/>
                <w:sz w:val="20"/>
                <w:szCs w:val="20"/>
              </w:rPr>
              <w:t>99.0.00.00000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663F75CB" w14:textId="77777777" w:rsidR="00B1568F" w:rsidRPr="009B5282" w:rsidRDefault="00B1568F" w:rsidP="004C5080">
            <w:pPr>
              <w:jc w:val="center"/>
              <w:rPr>
                <w:bCs/>
                <w:sz w:val="20"/>
                <w:szCs w:val="20"/>
              </w:rPr>
            </w:pPr>
            <w:r w:rsidRPr="009B5282">
              <w:rPr>
                <w:bCs/>
                <w:sz w:val="20"/>
                <w:szCs w:val="20"/>
              </w:rPr>
              <w:t> </w:t>
            </w:r>
          </w:p>
        </w:tc>
        <w:tc>
          <w:tcPr>
            <w:tcW w:w="1127" w:type="dxa"/>
            <w:tcBorders>
              <w:top w:val="nil"/>
              <w:left w:val="single" w:sz="4" w:space="0" w:color="auto"/>
              <w:bottom w:val="single" w:sz="4" w:space="0" w:color="auto"/>
              <w:right w:val="single" w:sz="4" w:space="0" w:color="auto"/>
            </w:tcBorders>
            <w:shd w:val="clear" w:color="auto" w:fill="auto"/>
            <w:noWrap/>
            <w:vAlign w:val="center"/>
            <w:hideMark/>
          </w:tcPr>
          <w:p w14:paraId="2B96E545" w14:textId="77777777" w:rsidR="00B1568F" w:rsidRPr="009B5282" w:rsidRDefault="00B1568F" w:rsidP="004C5080">
            <w:pPr>
              <w:jc w:val="right"/>
              <w:rPr>
                <w:bCs/>
                <w:sz w:val="20"/>
                <w:szCs w:val="20"/>
              </w:rPr>
            </w:pPr>
            <w:r w:rsidRPr="009B5282">
              <w:rPr>
                <w:bCs/>
                <w:sz w:val="20"/>
                <w:szCs w:val="20"/>
              </w:rPr>
              <w:t>109 026 100,00</w:t>
            </w:r>
          </w:p>
        </w:tc>
        <w:tc>
          <w:tcPr>
            <w:tcW w:w="850" w:type="dxa"/>
            <w:tcBorders>
              <w:top w:val="nil"/>
              <w:left w:val="single" w:sz="4" w:space="0" w:color="auto"/>
              <w:bottom w:val="single" w:sz="4" w:space="0" w:color="auto"/>
              <w:right w:val="nil"/>
            </w:tcBorders>
            <w:shd w:val="clear" w:color="auto" w:fill="auto"/>
            <w:vAlign w:val="center"/>
            <w:hideMark/>
          </w:tcPr>
          <w:p w14:paraId="56E6553E" w14:textId="77777777" w:rsidR="00B1568F" w:rsidRPr="009B5282" w:rsidRDefault="00B1568F" w:rsidP="004C5080">
            <w:pPr>
              <w:jc w:val="right"/>
              <w:rPr>
                <w:bCs/>
                <w:sz w:val="20"/>
                <w:szCs w:val="20"/>
              </w:rPr>
            </w:pPr>
            <w:r w:rsidRPr="009B5282">
              <w:rPr>
                <w:bCs/>
                <w:sz w:val="20"/>
                <w:szCs w:val="20"/>
              </w:rPr>
              <w:t>51 711 000,00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5D6108CF" w14:textId="77777777" w:rsidR="00B1568F" w:rsidRPr="009B5282" w:rsidRDefault="00B1568F" w:rsidP="004C5080">
            <w:pPr>
              <w:jc w:val="right"/>
              <w:rPr>
                <w:bCs/>
                <w:sz w:val="20"/>
                <w:szCs w:val="20"/>
              </w:rPr>
            </w:pPr>
            <w:r w:rsidRPr="009B5282">
              <w:rPr>
                <w:bCs/>
                <w:sz w:val="20"/>
                <w:szCs w:val="20"/>
              </w:rPr>
              <w:t>69 747 200,00</w:t>
            </w:r>
          </w:p>
        </w:tc>
      </w:tr>
      <w:tr w:rsidR="00B1568F" w:rsidRPr="009B5282" w14:paraId="42077030" w14:textId="77777777" w:rsidTr="004C5080">
        <w:trPr>
          <w:trHeight w:val="1155"/>
        </w:trPr>
        <w:tc>
          <w:tcPr>
            <w:tcW w:w="3828" w:type="dxa"/>
            <w:tcBorders>
              <w:top w:val="nil"/>
              <w:left w:val="single" w:sz="4" w:space="0" w:color="auto"/>
              <w:bottom w:val="single" w:sz="4" w:space="0" w:color="auto"/>
              <w:right w:val="nil"/>
            </w:tcBorders>
            <w:shd w:val="clear" w:color="auto" w:fill="auto"/>
            <w:vAlign w:val="center"/>
            <w:hideMark/>
          </w:tcPr>
          <w:p w14:paraId="6A0172DD" w14:textId="77777777" w:rsidR="00B1568F" w:rsidRPr="009B5282" w:rsidRDefault="00B1568F" w:rsidP="004C5080">
            <w:pPr>
              <w:rPr>
                <w:bCs/>
                <w:sz w:val="20"/>
                <w:szCs w:val="20"/>
              </w:rPr>
            </w:pPr>
            <w:r w:rsidRPr="009B5282">
              <w:rPr>
                <w:bCs/>
                <w:sz w:val="20"/>
                <w:szCs w:val="20"/>
              </w:rPr>
              <w:t xml:space="preserve">Осуществление отдельных государственных полномочий Новосибирской области по расчету и предоставлению дотаций бюджетам поселений </w:t>
            </w:r>
          </w:p>
        </w:tc>
        <w:tc>
          <w:tcPr>
            <w:tcW w:w="851" w:type="dxa"/>
            <w:tcBorders>
              <w:top w:val="nil"/>
              <w:left w:val="single" w:sz="4" w:space="0" w:color="auto"/>
              <w:bottom w:val="single" w:sz="4" w:space="0" w:color="auto"/>
              <w:right w:val="nil"/>
            </w:tcBorders>
            <w:shd w:val="clear" w:color="auto" w:fill="auto"/>
            <w:noWrap/>
            <w:vAlign w:val="center"/>
            <w:hideMark/>
          </w:tcPr>
          <w:p w14:paraId="54A067D1" w14:textId="77777777" w:rsidR="00B1568F" w:rsidRPr="009B5282" w:rsidRDefault="00B1568F" w:rsidP="004C5080">
            <w:pPr>
              <w:jc w:val="center"/>
              <w:rPr>
                <w:bCs/>
                <w:sz w:val="20"/>
                <w:szCs w:val="20"/>
              </w:rPr>
            </w:pPr>
            <w:r w:rsidRPr="009B5282">
              <w:rPr>
                <w:bCs/>
                <w:sz w:val="20"/>
                <w:szCs w:val="20"/>
              </w:rPr>
              <w:t>14</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28BBAD78" w14:textId="77777777" w:rsidR="00B1568F" w:rsidRPr="009B5282" w:rsidRDefault="00B1568F" w:rsidP="004C5080">
            <w:pPr>
              <w:jc w:val="center"/>
              <w:rPr>
                <w:bCs/>
                <w:sz w:val="20"/>
                <w:szCs w:val="20"/>
              </w:rPr>
            </w:pPr>
            <w:r w:rsidRPr="009B5282">
              <w:rPr>
                <w:bCs/>
                <w:sz w:val="20"/>
                <w:szCs w:val="20"/>
              </w:rPr>
              <w:t>01</w:t>
            </w:r>
          </w:p>
        </w:tc>
        <w:tc>
          <w:tcPr>
            <w:tcW w:w="1516" w:type="dxa"/>
            <w:tcBorders>
              <w:top w:val="nil"/>
              <w:left w:val="single" w:sz="4" w:space="0" w:color="auto"/>
              <w:bottom w:val="single" w:sz="4" w:space="0" w:color="auto"/>
              <w:right w:val="nil"/>
            </w:tcBorders>
            <w:shd w:val="clear" w:color="auto" w:fill="auto"/>
            <w:noWrap/>
            <w:vAlign w:val="center"/>
            <w:hideMark/>
          </w:tcPr>
          <w:p w14:paraId="42FAA7B0" w14:textId="77777777" w:rsidR="00B1568F" w:rsidRPr="009B5282" w:rsidRDefault="00B1568F" w:rsidP="004C5080">
            <w:pPr>
              <w:jc w:val="center"/>
              <w:rPr>
                <w:bCs/>
                <w:sz w:val="20"/>
                <w:szCs w:val="20"/>
              </w:rPr>
            </w:pPr>
            <w:r w:rsidRPr="009B5282">
              <w:rPr>
                <w:bCs/>
                <w:sz w:val="20"/>
                <w:szCs w:val="20"/>
              </w:rPr>
              <w:t>99.0.00.70220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24FFF5A3" w14:textId="77777777" w:rsidR="00B1568F" w:rsidRPr="009B5282" w:rsidRDefault="00B1568F" w:rsidP="004C5080">
            <w:pPr>
              <w:jc w:val="center"/>
              <w:rPr>
                <w:bCs/>
                <w:sz w:val="20"/>
                <w:szCs w:val="20"/>
              </w:rPr>
            </w:pPr>
            <w:r w:rsidRPr="009B5282">
              <w:rPr>
                <w:bCs/>
                <w:sz w:val="20"/>
                <w:szCs w:val="20"/>
              </w:rPr>
              <w:t> </w:t>
            </w:r>
          </w:p>
        </w:tc>
        <w:tc>
          <w:tcPr>
            <w:tcW w:w="1127" w:type="dxa"/>
            <w:tcBorders>
              <w:top w:val="nil"/>
              <w:left w:val="single" w:sz="4" w:space="0" w:color="auto"/>
              <w:bottom w:val="single" w:sz="4" w:space="0" w:color="auto"/>
              <w:right w:val="single" w:sz="4" w:space="0" w:color="auto"/>
            </w:tcBorders>
            <w:shd w:val="clear" w:color="auto" w:fill="auto"/>
            <w:noWrap/>
            <w:vAlign w:val="center"/>
            <w:hideMark/>
          </w:tcPr>
          <w:p w14:paraId="0A7F3ADF" w14:textId="77777777" w:rsidR="00B1568F" w:rsidRPr="009B5282" w:rsidRDefault="00B1568F" w:rsidP="004C5080">
            <w:pPr>
              <w:jc w:val="right"/>
              <w:rPr>
                <w:bCs/>
                <w:sz w:val="20"/>
                <w:szCs w:val="20"/>
              </w:rPr>
            </w:pPr>
            <w:r w:rsidRPr="009B5282">
              <w:rPr>
                <w:bCs/>
                <w:sz w:val="20"/>
                <w:szCs w:val="20"/>
              </w:rPr>
              <w:t>60 149 700,00</w:t>
            </w:r>
          </w:p>
        </w:tc>
        <w:tc>
          <w:tcPr>
            <w:tcW w:w="850" w:type="dxa"/>
            <w:tcBorders>
              <w:top w:val="nil"/>
              <w:left w:val="single" w:sz="4" w:space="0" w:color="auto"/>
              <w:bottom w:val="single" w:sz="4" w:space="0" w:color="auto"/>
              <w:right w:val="nil"/>
            </w:tcBorders>
            <w:shd w:val="clear" w:color="auto" w:fill="auto"/>
            <w:vAlign w:val="center"/>
            <w:hideMark/>
          </w:tcPr>
          <w:p w14:paraId="4E022985" w14:textId="77777777" w:rsidR="00B1568F" w:rsidRPr="009B5282" w:rsidRDefault="00B1568F" w:rsidP="004C5080">
            <w:pPr>
              <w:jc w:val="right"/>
              <w:rPr>
                <w:bCs/>
                <w:sz w:val="20"/>
                <w:szCs w:val="20"/>
              </w:rPr>
            </w:pPr>
            <w:r w:rsidRPr="009B5282">
              <w:rPr>
                <w:bCs/>
                <w:sz w:val="20"/>
                <w:szCs w:val="20"/>
              </w:rPr>
              <w:t>51 711 000,00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43FFA91C" w14:textId="77777777" w:rsidR="00B1568F" w:rsidRPr="009B5282" w:rsidRDefault="00B1568F" w:rsidP="004C5080">
            <w:pPr>
              <w:jc w:val="right"/>
              <w:rPr>
                <w:bCs/>
                <w:sz w:val="20"/>
                <w:szCs w:val="20"/>
              </w:rPr>
            </w:pPr>
            <w:r w:rsidRPr="009B5282">
              <w:rPr>
                <w:bCs/>
                <w:sz w:val="20"/>
                <w:szCs w:val="20"/>
              </w:rPr>
              <w:t>69 747 200,00</w:t>
            </w:r>
          </w:p>
        </w:tc>
      </w:tr>
      <w:tr w:rsidR="00B1568F" w:rsidRPr="009B5282" w14:paraId="7159358F" w14:textId="77777777" w:rsidTr="004C5080">
        <w:trPr>
          <w:trHeight w:val="345"/>
        </w:trPr>
        <w:tc>
          <w:tcPr>
            <w:tcW w:w="3828" w:type="dxa"/>
            <w:tcBorders>
              <w:top w:val="nil"/>
              <w:left w:val="single" w:sz="4" w:space="0" w:color="auto"/>
              <w:bottom w:val="single" w:sz="4" w:space="0" w:color="auto"/>
              <w:right w:val="nil"/>
            </w:tcBorders>
            <w:shd w:val="clear" w:color="auto" w:fill="auto"/>
            <w:vAlign w:val="center"/>
            <w:hideMark/>
          </w:tcPr>
          <w:p w14:paraId="3267B32F" w14:textId="77777777" w:rsidR="00B1568F" w:rsidRPr="009B5282" w:rsidRDefault="00B1568F" w:rsidP="004C5080">
            <w:pPr>
              <w:rPr>
                <w:sz w:val="20"/>
                <w:szCs w:val="20"/>
              </w:rPr>
            </w:pPr>
            <w:r w:rsidRPr="009B5282">
              <w:rPr>
                <w:sz w:val="20"/>
                <w:szCs w:val="20"/>
              </w:rPr>
              <w:t>Межбюджетные трансферты</w:t>
            </w:r>
          </w:p>
        </w:tc>
        <w:tc>
          <w:tcPr>
            <w:tcW w:w="851" w:type="dxa"/>
            <w:tcBorders>
              <w:top w:val="nil"/>
              <w:left w:val="single" w:sz="4" w:space="0" w:color="auto"/>
              <w:bottom w:val="single" w:sz="4" w:space="0" w:color="auto"/>
              <w:right w:val="nil"/>
            </w:tcBorders>
            <w:shd w:val="clear" w:color="auto" w:fill="auto"/>
            <w:noWrap/>
            <w:vAlign w:val="center"/>
            <w:hideMark/>
          </w:tcPr>
          <w:p w14:paraId="4F51F26E" w14:textId="77777777" w:rsidR="00B1568F" w:rsidRPr="009B5282" w:rsidRDefault="00B1568F" w:rsidP="004C5080">
            <w:pPr>
              <w:jc w:val="center"/>
              <w:rPr>
                <w:sz w:val="20"/>
                <w:szCs w:val="20"/>
              </w:rPr>
            </w:pPr>
            <w:r w:rsidRPr="009B5282">
              <w:rPr>
                <w:sz w:val="20"/>
                <w:szCs w:val="20"/>
              </w:rPr>
              <w:t>14</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15CE566E" w14:textId="77777777" w:rsidR="00B1568F" w:rsidRPr="009B5282" w:rsidRDefault="00B1568F" w:rsidP="004C5080">
            <w:pPr>
              <w:jc w:val="center"/>
              <w:rPr>
                <w:sz w:val="20"/>
                <w:szCs w:val="20"/>
              </w:rPr>
            </w:pPr>
            <w:r w:rsidRPr="009B5282">
              <w:rPr>
                <w:sz w:val="20"/>
                <w:szCs w:val="20"/>
              </w:rPr>
              <w:t>01</w:t>
            </w:r>
          </w:p>
        </w:tc>
        <w:tc>
          <w:tcPr>
            <w:tcW w:w="1516" w:type="dxa"/>
            <w:tcBorders>
              <w:top w:val="nil"/>
              <w:left w:val="single" w:sz="4" w:space="0" w:color="auto"/>
              <w:bottom w:val="single" w:sz="4" w:space="0" w:color="auto"/>
              <w:right w:val="nil"/>
            </w:tcBorders>
            <w:shd w:val="clear" w:color="auto" w:fill="auto"/>
            <w:noWrap/>
            <w:vAlign w:val="center"/>
            <w:hideMark/>
          </w:tcPr>
          <w:p w14:paraId="27D68617" w14:textId="77777777" w:rsidR="00B1568F" w:rsidRPr="009B5282" w:rsidRDefault="00B1568F" w:rsidP="004C5080">
            <w:pPr>
              <w:jc w:val="center"/>
              <w:rPr>
                <w:sz w:val="20"/>
                <w:szCs w:val="20"/>
              </w:rPr>
            </w:pPr>
            <w:r w:rsidRPr="009B5282">
              <w:rPr>
                <w:sz w:val="20"/>
                <w:szCs w:val="20"/>
              </w:rPr>
              <w:t>99.0.00.70220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6BE2E8CF" w14:textId="77777777" w:rsidR="00B1568F" w:rsidRPr="009B5282" w:rsidRDefault="00B1568F" w:rsidP="004C5080">
            <w:pPr>
              <w:jc w:val="center"/>
              <w:rPr>
                <w:sz w:val="20"/>
                <w:szCs w:val="20"/>
              </w:rPr>
            </w:pPr>
            <w:r w:rsidRPr="009B5282">
              <w:rPr>
                <w:sz w:val="20"/>
                <w:szCs w:val="20"/>
              </w:rPr>
              <w:t>500</w:t>
            </w:r>
          </w:p>
        </w:tc>
        <w:tc>
          <w:tcPr>
            <w:tcW w:w="1127" w:type="dxa"/>
            <w:tcBorders>
              <w:top w:val="nil"/>
              <w:left w:val="single" w:sz="4" w:space="0" w:color="auto"/>
              <w:bottom w:val="single" w:sz="4" w:space="0" w:color="auto"/>
              <w:right w:val="single" w:sz="4" w:space="0" w:color="auto"/>
            </w:tcBorders>
            <w:shd w:val="clear" w:color="auto" w:fill="auto"/>
            <w:noWrap/>
            <w:vAlign w:val="center"/>
            <w:hideMark/>
          </w:tcPr>
          <w:p w14:paraId="7B0A3FD6" w14:textId="77777777" w:rsidR="00B1568F" w:rsidRPr="009B5282" w:rsidRDefault="00B1568F" w:rsidP="004C5080">
            <w:pPr>
              <w:jc w:val="right"/>
              <w:rPr>
                <w:sz w:val="20"/>
                <w:szCs w:val="20"/>
              </w:rPr>
            </w:pPr>
            <w:r w:rsidRPr="009B5282">
              <w:rPr>
                <w:sz w:val="20"/>
                <w:szCs w:val="20"/>
              </w:rPr>
              <w:t>60 149 700,00</w:t>
            </w:r>
          </w:p>
        </w:tc>
        <w:tc>
          <w:tcPr>
            <w:tcW w:w="850" w:type="dxa"/>
            <w:tcBorders>
              <w:top w:val="nil"/>
              <w:left w:val="single" w:sz="4" w:space="0" w:color="auto"/>
              <w:bottom w:val="single" w:sz="4" w:space="0" w:color="auto"/>
              <w:right w:val="nil"/>
            </w:tcBorders>
            <w:shd w:val="clear" w:color="auto" w:fill="auto"/>
            <w:vAlign w:val="center"/>
            <w:hideMark/>
          </w:tcPr>
          <w:p w14:paraId="533FF1A6" w14:textId="77777777" w:rsidR="00B1568F" w:rsidRPr="009B5282" w:rsidRDefault="00B1568F" w:rsidP="004C5080">
            <w:pPr>
              <w:jc w:val="right"/>
              <w:rPr>
                <w:sz w:val="20"/>
                <w:szCs w:val="20"/>
              </w:rPr>
            </w:pPr>
            <w:r w:rsidRPr="009B5282">
              <w:rPr>
                <w:sz w:val="20"/>
                <w:szCs w:val="20"/>
              </w:rPr>
              <w:t>51 711 000,00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57263F5A" w14:textId="77777777" w:rsidR="00B1568F" w:rsidRPr="009B5282" w:rsidRDefault="00B1568F" w:rsidP="004C5080">
            <w:pPr>
              <w:jc w:val="right"/>
              <w:rPr>
                <w:sz w:val="20"/>
                <w:szCs w:val="20"/>
              </w:rPr>
            </w:pPr>
            <w:r w:rsidRPr="009B5282">
              <w:rPr>
                <w:sz w:val="20"/>
                <w:szCs w:val="20"/>
              </w:rPr>
              <w:t>69 747 200,00</w:t>
            </w:r>
          </w:p>
        </w:tc>
      </w:tr>
      <w:tr w:rsidR="00B1568F" w:rsidRPr="009B5282" w14:paraId="09F743DF" w14:textId="77777777" w:rsidTr="004C5080">
        <w:trPr>
          <w:trHeight w:val="345"/>
        </w:trPr>
        <w:tc>
          <w:tcPr>
            <w:tcW w:w="3828" w:type="dxa"/>
            <w:tcBorders>
              <w:top w:val="nil"/>
              <w:left w:val="single" w:sz="4" w:space="0" w:color="auto"/>
              <w:bottom w:val="single" w:sz="4" w:space="0" w:color="auto"/>
              <w:right w:val="nil"/>
            </w:tcBorders>
            <w:shd w:val="clear" w:color="auto" w:fill="auto"/>
            <w:vAlign w:val="center"/>
            <w:hideMark/>
          </w:tcPr>
          <w:p w14:paraId="0668B54D" w14:textId="77777777" w:rsidR="00B1568F" w:rsidRPr="009B5282" w:rsidRDefault="00B1568F" w:rsidP="004C5080">
            <w:pPr>
              <w:rPr>
                <w:sz w:val="20"/>
                <w:szCs w:val="20"/>
              </w:rPr>
            </w:pPr>
            <w:r w:rsidRPr="009B5282">
              <w:rPr>
                <w:sz w:val="20"/>
                <w:szCs w:val="20"/>
              </w:rPr>
              <w:t>Дотации</w:t>
            </w:r>
          </w:p>
        </w:tc>
        <w:tc>
          <w:tcPr>
            <w:tcW w:w="851" w:type="dxa"/>
            <w:tcBorders>
              <w:top w:val="nil"/>
              <w:left w:val="single" w:sz="4" w:space="0" w:color="auto"/>
              <w:bottom w:val="single" w:sz="4" w:space="0" w:color="auto"/>
              <w:right w:val="nil"/>
            </w:tcBorders>
            <w:shd w:val="clear" w:color="auto" w:fill="auto"/>
            <w:noWrap/>
            <w:vAlign w:val="center"/>
            <w:hideMark/>
          </w:tcPr>
          <w:p w14:paraId="79FFF24F" w14:textId="77777777" w:rsidR="00B1568F" w:rsidRPr="009B5282" w:rsidRDefault="00B1568F" w:rsidP="004C5080">
            <w:pPr>
              <w:jc w:val="center"/>
              <w:rPr>
                <w:sz w:val="20"/>
                <w:szCs w:val="20"/>
              </w:rPr>
            </w:pPr>
            <w:r w:rsidRPr="009B5282">
              <w:rPr>
                <w:sz w:val="20"/>
                <w:szCs w:val="20"/>
              </w:rPr>
              <w:t>14</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6AFFA866" w14:textId="77777777" w:rsidR="00B1568F" w:rsidRPr="009B5282" w:rsidRDefault="00B1568F" w:rsidP="004C5080">
            <w:pPr>
              <w:jc w:val="center"/>
              <w:rPr>
                <w:sz w:val="20"/>
                <w:szCs w:val="20"/>
              </w:rPr>
            </w:pPr>
            <w:r w:rsidRPr="009B5282">
              <w:rPr>
                <w:sz w:val="20"/>
                <w:szCs w:val="20"/>
              </w:rPr>
              <w:t>01</w:t>
            </w:r>
          </w:p>
        </w:tc>
        <w:tc>
          <w:tcPr>
            <w:tcW w:w="1516" w:type="dxa"/>
            <w:tcBorders>
              <w:top w:val="nil"/>
              <w:left w:val="single" w:sz="4" w:space="0" w:color="auto"/>
              <w:bottom w:val="single" w:sz="4" w:space="0" w:color="auto"/>
              <w:right w:val="nil"/>
            </w:tcBorders>
            <w:shd w:val="clear" w:color="auto" w:fill="auto"/>
            <w:noWrap/>
            <w:vAlign w:val="center"/>
            <w:hideMark/>
          </w:tcPr>
          <w:p w14:paraId="6CEC39E1" w14:textId="77777777" w:rsidR="00B1568F" w:rsidRPr="009B5282" w:rsidRDefault="00B1568F" w:rsidP="004C5080">
            <w:pPr>
              <w:jc w:val="center"/>
              <w:rPr>
                <w:sz w:val="20"/>
                <w:szCs w:val="20"/>
              </w:rPr>
            </w:pPr>
            <w:r w:rsidRPr="009B5282">
              <w:rPr>
                <w:sz w:val="20"/>
                <w:szCs w:val="20"/>
              </w:rPr>
              <w:t>99.0.00.70220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3D754B13" w14:textId="77777777" w:rsidR="00B1568F" w:rsidRPr="009B5282" w:rsidRDefault="00B1568F" w:rsidP="004C5080">
            <w:pPr>
              <w:jc w:val="center"/>
              <w:rPr>
                <w:sz w:val="20"/>
                <w:szCs w:val="20"/>
              </w:rPr>
            </w:pPr>
            <w:r w:rsidRPr="009B5282">
              <w:rPr>
                <w:sz w:val="20"/>
                <w:szCs w:val="20"/>
              </w:rPr>
              <w:t>510</w:t>
            </w:r>
          </w:p>
        </w:tc>
        <w:tc>
          <w:tcPr>
            <w:tcW w:w="1127" w:type="dxa"/>
            <w:tcBorders>
              <w:top w:val="nil"/>
              <w:left w:val="single" w:sz="4" w:space="0" w:color="auto"/>
              <w:bottom w:val="single" w:sz="4" w:space="0" w:color="auto"/>
              <w:right w:val="single" w:sz="4" w:space="0" w:color="auto"/>
            </w:tcBorders>
            <w:shd w:val="clear" w:color="auto" w:fill="auto"/>
            <w:noWrap/>
            <w:vAlign w:val="center"/>
            <w:hideMark/>
          </w:tcPr>
          <w:p w14:paraId="57CDE5C0" w14:textId="77777777" w:rsidR="00B1568F" w:rsidRPr="009B5282" w:rsidRDefault="00B1568F" w:rsidP="004C5080">
            <w:pPr>
              <w:jc w:val="right"/>
              <w:rPr>
                <w:sz w:val="20"/>
                <w:szCs w:val="20"/>
              </w:rPr>
            </w:pPr>
            <w:r w:rsidRPr="009B5282">
              <w:rPr>
                <w:sz w:val="20"/>
                <w:szCs w:val="20"/>
              </w:rPr>
              <w:t>60 149 700,00</w:t>
            </w:r>
          </w:p>
        </w:tc>
        <w:tc>
          <w:tcPr>
            <w:tcW w:w="850" w:type="dxa"/>
            <w:tcBorders>
              <w:top w:val="nil"/>
              <w:left w:val="single" w:sz="4" w:space="0" w:color="auto"/>
              <w:bottom w:val="single" w:sz="4" w:space="0" w:color="auto"/>
              <w:right w:val="nil"/>
            </w:tcBorders>
            <w:shd w:val="clear" w:color="auto" w:fill="auto"/>
            <w:vAlign w:val="center"/>
            <w:hideMark/>
          </w:tcPr>
          <w:p w14:paraId="10F3EC64" w14:textId="77777777" w:rsidR="00B1568F" w:rsidRPr="009B5282" w:rsidRDefault="00B1568F" w:rsidP="004C5080">
            <w:pPr>
              <w:jc w:val="right"/>
              <w:rPr>
                <w:sz w:val="20"/>
                <w:szCs w:val="20"/>
              </w:rPr>
            </w:pPr>
            <w:r w:rsidRPr="009B5282">
              <w:rPr>
                <w:sz w:val="20"/>
                <w:szCs w:val="20"/>
              </w:rPr>
              <w:t>51 711 000,00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78C0728B" w14:textId="77777777" w:rsidR="00B1568F" w:rsidRPr="009B5282" w:rsidRDefault="00B1568F" w:rsidP="004C5080">
            <w:pPr>
              <w:jc w:val="right"/>
              <w:rPr>
                <w:sz w:val="20"/>
                <w:szCs w:val="20"/>
              </w:rPr>
            </w:pPr>
            <w:r w:rsidRPr="009B5282">
              <w:rPr>
                <w:sz w:val="20"/>
                <w:szCs w:val="20"/>
              </w:rPr>
              <w:t>69 747 200,00</w:t>
            </w:r>
          </w:p>
        </w:tc>
      </w:tr>
      <w:tr w:rsidR="00B1568F" w:rsidRPr="009B5282" w14:paraId="0FB72765" w14:textId="77777777" w:rsidTr="004C5080">
        <w:trPr>
          <w:trHeight w:val="1440"/>
        </w:trPr>
        <w:tc>
          <w:tcPr>
            <w:tcW w:w="3828" w:type="dxa"/>
            <w:tcBorders>
              <w:top w:val="nil"/>
              <w:left w:val="single" w:sz="4" w:space="0" w:color="auto"/>
              <w:bottom w:val="single" w:sz="4" w:space="0" w:color="auto"/>
              <w:right w:val="nil"/>
            </w:tcBorders>
            <w:shd w:val="clear" w:color="auto" w:fill="auto"/>
            <w:vAlign w:val="center"/>
            <w:hideMark/>
          </w:tcPr>
          <w:p w14:paraId="6DF381C6" w14:textId="77777777" w:rsidR="00B1568F" w:rsidRPr="009B5282" w:rsidRDefault="00B1568F" w:rsidP="004C5080">
            <w:pPr>
              <w:rPr>
                <w:bCs/>
                <w:sz w:val="20"/>
                <w:szCs w:val="20"/>
              </w:rPr>
            </w:pPr>
            <w:r w:rsidRPr="009B5282">
              <w:rPr>
                <w:bCs/>
                <w:sz w:val="20"/>
                <w:szCs w:val="20"/>
              </w:rPr>
              <w:lastRenderedPageBreak/>
              <w:t xml:space="preserve">Реализация мероприятий по обеспечению сбалансированности местных </w:t>
            </w:r>
            <w:proofErr w:type="gramStart"/>
            <w:r w:rsidRPr="009B5282">
              <w:rPr>
                <w:bCs/>
                <w:sz w:val="20"/>
                <w:szCs w:val="20"/>
              </w:rPr>
              <w:t>бюджетов  государственной</w:t>
            </w:r>
            <w:proofErr w:type="gramEnd"/>
            <w:r w:rsidRPr="009B5282">
              <w:rPr>
                <w:bCs/>
                <w:sz w:val="20"/>
                <w:szCs w:val="20"/>
              </w:rPr>
              <w:t xml:space="preserve"> программы Новосибирской области "Управление  финансами в Новосибирской области"</w:t>
            </w:r>
          </w:p>
        </w:tc>
        <w:tc>
          <w:tcPr>
            <w:tcW w:w="851" w:type="dxa"/>
            <w:tcBorders>
              <w:top w:val="nil"/>
              <w:left w:val="single" w:sz="4" w:space="0" w:color="auto"/>
              <w:bottom w:val="single" w:sz="4" w:space="0" w:color="auto"/>
              <w:right w:val="nil"/>
            </w:tcBorders>
            <w:shd w:val="clear" w:color="auto" w:fill="auto"/>
            <w:noWrap/>
            <w:vAlign w:val="center"/>
            <w:hideMark/>
          </w:tcPr>
          <w:p w14:paraId="31C678E0" w14:textId="77777777" w:rsidR="00B1568F" w:rsidRPr="009B5282" w:rsidRDefault="00B1568F" w:rsidP="004C5080">
            <w:pPr>
              <w:jc w:val="center"/>
              <w:rPr>
                <w:bCs/>
                <w:sz w:val="20"/>
                <w:szCs w:val="20"/>
              </w:rPr>
            </w:pPr>
            <w:r w:rsidRPr="009B5282">
              <w:rPr>
                <w:bCs/>
                <w:sz w:val="20"/>
                <w:szCs w:val="20"/>
              </w:rPr>
              <w:t>14</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2617EB3D" w14:textId="77777777" w:rsidR="00B1568F" w:rsidRPr="009B5282" w:rsidRDefault="00B1568F" w:rsidP="004C5080">
            <w:pPr>
              <w:jc w:val="center"/>
              <w:rPr>
                <w:bCs/>
                <w:sz w:val="20"/>
                <w:szCs w:val="20"/>
              </w:rPr>
            </w:pPr>
            <w:r w:rsidRPr="009B5282">
              <w:rPr>
                <w:bCs/>
                <w:sz w:val="20"/>
                <w:szCs w:val="20"/>
              </w:rPr>
              <w:t>01</w:t>
            </w:r>
          </w:p>
        </w:tc>
        <w:tc>
          <w:tcPr>
            <w:tcW w:w="1516" w:type="dxa"/>
            <w:tcBorders>
              <w:top w:val="nil"/>
              <w:left w:val="single" w:sz="4" w:space="0" w:color="auto"/>
              <w:bottom w:val="single" w:sz="4" w:space="0" w:color="auto"/>
              <w:right w:val="nil"/>
            </w:tcBorders>
            <w:shd w:val="clear" w:color="auto" w:fill="auto"/>
            <w:noWrap/>
            <w:vAlign w:val="center"/>
            <w:hideMark/>
          </w:tcPr>
          <w:p w14:paraId="7EA85008" w14:textId="77777777" w:rsidR="00B1568F" w:rsidRPr="009B5282" w:rsidRDefault="00B1568F" w:rsidP="004C5080">
            <w:pPr>
              <w:jc w:val="center"/>
              <w:rPr>
                <w:bCs/>
                <w:sz w:val="20"/>
                <w:szCs w:val="20"/>
              </w:rPr>
            </w:pPr>
            <w:r w:rsidRPr="009B5282">
              <w:rPr>
                <w:bCs/>
                <w:sz w:val="20"/>
                <w:szCs w:val="20"/>
              </w:rPr>
              <w:t>99.0.00.70510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1A13510C" w14:textId="77777777" w:rsidR="00B1568F" w:rsidRPr="009B5282" w:rsidRDefault="00B1568F" w:rsidP="004C5080">
            <w:pPr>
              <w:jc w:val="center"/>
              <w:rPr>
                <w:bCs/>
                <w:sz w:val="20"/>
                <w:szCs w:val="20"/>
              </w:rPr>
            </w:pPr>
            <w:r w:rsidRPr="009B5282">
              <w:rPr>
                <w:bCs/>
                <w:sz w:val="20"/>
                <w:szCs w:val="20"/>
              </w:rPr>
              <w:t> </w:t>
            </w:r>
          </w:p>
        </w:tc>
        <w:tc>
          <w:tcPr>
            <w:tcW w:w="1127" w:type="dxa"/>
            <w:tcBorders>
              <w:top w:val="nil"/>
              <w:left w:val="single" w:sz="4" w:space="0" w:color="auto"/>
              <w:bottom w:val="single" w:sz="4" w:space="0" w:color="auto"/>
              <w:right w:val="single" w:sz="4" w:space="0" w:color="auto"/>
            </w:tcBorders>
            <w:shd w:val="clear" w:color="auto" w:fill="auto"/>
            <w:noWrap/>
            <w:vAlign w:val="center"/>
            <w:hideMark/>
          </w:tcPr>
          <w:p w14:paraId="721902DC" w14:textId="77777777" w:rsidR="00B1568F" w:rsidRPr="009B5282" w:rsidRDefault="00B1568F" w:rsidP="004C5080">
            <w:pPr>
              <w:jc w:val="right"/>
              <w:rPr>
                <w:bCs/>
                <w:sz w:val="20"/>
                <w:szCs w:val="20"/>
              </w:rPr>
            </w:pPr>
            <w:r w:rsidRPr="009B5282">
              <w:rPr>
                <w:bCs/>
                <w:sz w:val="20"/>
                <w:szCs w:val="20"/>
              </w:rPr>
              <w:t>48 387 600,00</w:t>
            </w:r>
          </w:p>
        </w:tc>
        <w:tc>
          <w:tcPr>
            <w:tcW w:w="850" w:type="dxa"/>
            <w:tcBorders>
              <w:top w:val="nil"/>
              <w:left w:val="single" w:sz="4" w:space="0" w:color="auto"/>
              <w:bottom w:val="single" w:sz="4" w:space="0" w:color="auto"/>
              <w:right w:val="nil"/>
            </w:tcBorders>
            <w:shd w:val="clear" w:color="auto" w:fill="auto"/>
            <w:vAlign w:val="center"/>
            <w:hideMark/>
          </w:tcPr>
          <w:p w14:paraId="448FB964" w14:textId="77777777" w:rsidR="00B1568F" w:rsidRPr="009B5282" w:rsidRDefault="00B1568F" w:rsidP="004C5080">
            <w:pPr>
              <w:jc w:val="right"/>
              <w:rPr>
                <w:bCs/>
                <w:sz w:val="20"/>
                <w:szCs w:val="20"/>
              </w:rPr>
            </w:pPr>
            <w:r w:rsidRPr="009B5282">
              <w:rPr>
                <w:bCs/>
                <w:sz w:val="20"/>
                <w:szCs w:val="20"/>
              </w:rPr>
              <w:t>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58C81AC0" w14:textId="77777777" w:rsidR="00B1568F" w:rsidRPr="009B5282" w:rsidRDefault="00B1568F" w:rsidP="004C5080">
            <w:pPr>
              <w:jc w:val="right"/>
              <w:rPr>
                <w:bCs/>
                <w:sz w:val="20"/>
                <w:szCs w:val="20"/>
              </w:rPr>
            </w:pPr>
            <w:r w:rsidRPr="009B5282">
              <w:rPr>
                <w:bCs/>
                <w:sz w:val="20"/>
                <w:szCs w:val="20"/>
              </w:rPr>
              <w:t>0,00</w:t>
            </w:r>
          </w:p>
        </w:tc>
      </w:tr>
      <w:tr w:rsidR="00B1568F" w:rsidRPr="009B5282" w14:paraId="09D5A997" w14:textId="77777777" w:rsidTr="004C5080">
        <w:trPr>
          <w:trHeight w:val="345"/>
        </w:trPr>
        <w:tc>
          <w:tcPr>
            <w:tcW w:w="3828" w:type="dxa"/>
            <w:tcBorders>
              <w:top w:val="nil"/>
              <w:left w:val="single" w:sz="4" w:space="0" w:color="auto"/>
              <w:bottom w:val="single" w:sz="4" w:space="0" w:color="auto"/>
              <w:right w:val="nil"/>
            </w:tcBorders>
            <w:shd w:val="clear" w:color="auto" w:fill="auto"/>
            <w:vAlign w:val="center"/>
            <w:hideMark/>
          </w:tcPr>
          <w:p w14:paraId="006F19E6" w14:textId="77777777" w:rsidR="00B1568F" w:rsidRPr="009B5282" w:rsidRDefault="00B1568F" w:rsidP="004C5080">
            <w:pPr>
              <w:rPr>
                <w:sz w:val="20"/>
                <w:szCs w:val="20"/>
              </w:rPr>
            </w:pPr>
            <w:r w:rsidRPr="009B5282">
              <w:rPr>
                <w:sz w:val="20"/>
                <w:szCs w:val="20"/>
              </w:rPr>
              <w:t>Межбюджетные трансферты</w:t>
            </w:r>
          </w:p>
        </w:tc>
        <w:tc>
          <w:tcPr>
            <w:tcW w:w="851" w:type="dxa"/>
            <w:tcBorders>
              <w:top w:val="nil"/>
              <w:left w:val="single" w:sz="4" w:space="0" w:color="auto"/>
              <w:bottom w:val="single" w:sz="4" w:space="0" w:color="auto"/>
              <w:right w:val="nil"/>
            </w:tcBorders>
            <w:shd w:val="clear" w:color="auto" w:fill="auto"/>
            <w:noWrap/>
            <w:vAlign w:val="center"/>
            <w:hideMark/>
          </w:tcPr>
          <w:p w14:paraId="4141359E" w14:textId="77777777" w:rsidR="00B1568F" w:rsidRPr="009B5282" w:rsidRDefault="00B1568F" w:rsidP="004C5080">
            <w:pPr>
              <w:jc w:val="center"/>
              <w:rPr>
                <w:sz w:val="20"/>
                <w:szCs w:val="20"/>
              </w:rPr>
            </w:pPr>
            <w:r w:rsidRPr="009B5282">
              <w:rPr>
                <w:sz w:val="20"/>
                <w:szCs w:val="20"/>
              </w:rPr>
              <w:t>14</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7DB2B68D" w14:textId="77777777" w:rsidR="00B1568F" w:rsidRPr="009B5282" w:rsidRDefault="00B1568F" w:rsidP="004C5080">
            <w:pPr>
              <w:jc w:val="center"/>
              <w:rPr>
                <w:sz w:val="20"/>
                <w:szCs w:val="20"/>
              </w:rPr>
            </w:pPr>
            <w:r w:rsidRPr="009B5282">
              <w:rPr>
                <w:sz w:val="20"/>
                <w:szCs w:val="20"/>
              </w:rPr>
              <w:t>01</w:t>
            </w:r>
          </w:p>
        </w:tc>
        <w:tc>
          <w:tcPr>
            <w:tcW w:w="1516" w:type="dxa"/>
            <w:tcBorders>
              <w:top w:val="nil"/>
              <w:left w:val="single" w:sz="4" w:space="0" w:color="auto"/>
              <w:bottom w:val="single" w:sz="4" w:space="0" w:color="auto"/>
              <w:right w:val="nil"/>
            </w:tcBorders>
            <w:shd w:val="clear" w:color="auto" w:fill="auto"/>
            <w:noWrap/>
            <w:vAlign w:val="center"/>
            <w:hideMark/>
          </w:tcPr>
          <w:p w14:paraId="4C1247D1" w14:textId="77777777" w:rsidR="00B1568F" w:rsidRPr="009B5282" w:rsidRDefault="00B1568F" w:rsidP="004C5080">
            <w:pPr>
              <w:jc w:val="center"/>
              <w:rPr>
                <w:sz w:val="20"/>
                <w:szCs w:val="20"/>
              </w:rPr>
            </w:pPr>
            <w:r w:rsidRPr="009B5282">
              <w:rPr>
                <w:sz w:val="20"/>
                <w:szCs w:val="20"/>
              </w:rPr>
              <w:t>99.0.00.70510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7459FBDB" w14:textId="77777777" w:rsidR="00B1568F" w:rsidRPr="009B5282" w:rsidRDefault="00B1568F" w:rsidP="004C5080">
            <w:pPr>
              <w:jc w:val="center"/>
              <w:rPr>
                <w:sz w:val="20"/>
                <w:szCs w:val="20"/>
              </w:rPr>
            </w:pPr>
            <w:r w:rsidRPr="009B5282">
              <w:rPr>
                <w:sz w:val="20"/>
                <w:szCs w:val="20"/>
              </w:rPr>
              <w:t>500</w:t>
            </w:r>
          </w:p>
        </w:tc>
        <w:tc>
          <w:tcPr>
            <w:tcW w:w="1127" w:type="dxa"/>
            <w:tcBorders>
              <w:top w:val="nil"/>
              <w:left w:val="single" w:sz="4" w:space="0" w:color="auto"/>
              <w:bottom w:val="single" w:sz="4" w:space="0" w:color="auto"/>
              <w:right w:val="single" w:sz="4" w:space="0" w:color="auto"/>
            </w:tcBorders>
            <w:shd w:val="clear" w:color="auto" w:fill="auto"/>
            <w:noWrap/>
            <w:vAlign w:val="center"/>
            <w:hideMark/>
          </w:tcPr>
          <w:p w14:paraId="3B200615" w14:textId="77777777" w:rsidR="00B1568F" w:rsidRPr="009B5282" w:rsidRDefault="00B1568F" w:rsidP="004C5080">
            <w:pPr>
              <w:jc w:val="right"/>
              <w:rPr>
                <w:sz w:val="20"/>
                <w:szCs w:val="20"/>
              </w:rPr>
            </w:pPr>
            <w:r w:rsidRPr="009B5282">
              <w:rPr>
                <w:sz w:val="20"/>
                <w:szCs w:val="20"/>
              </w:rPr>
              <w:t>48 387 600,00</w:t>
            </w:r>
          </w:p>
        </w:tc>
        <w:tc>
          <w:tcPr>
            <w:tcW w:w="850" w:type="dxa"/>
            <w:tcBorders>
              <w:top w:val="nil"/>
              <w:left w:val="single" w:sz="4" w:space="0" w:color="auto"/>
              <w:bottom w:val="single" w:sz="4" w:space="0" w:color="auto"/>
              <w:right w:val="nil"/>
            </w:tcBorders>
            <w:shd w:val="clear" w:color="auto" w:fill="auto"/>
            <w:vAlign w:val="center"/>
            <w:hideMark/>
          </w:tcPr>
          <w:p w14:paraId="5696217A" w14:textId="77777777" w:rsidR="00B1568F" w:rsidRPr="009B5282" w:rsidRDefault="00B1568F" w:rsidP="004C5080">
            <w:pPr>
              <w:jc w:val="right"/>
              <w:rPr>
                <w:sz w:val="20"/>
                <w:szCs w:val="20"/>
              </w:rPr>
            </w:pPr>
            <w:r w:rsidRPr="009B5282">
              <w:rPr>
                <w:sz w:val="20"/>
                <w:szCs w:val="20"/>
              </w:rPr>
              <w:t>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588F3AF5" w14:textId="77777777" w:rsidR="00B1568F" w:rsidRPr="009B5282" w:rsidRDefault="00B1568F" w:rsidP="004C5080">
            <w:pPr>
              <w:jc w:val="right"/>
              <w:rPr>
                <w:sz w:val="20"/>
                <w:szCs w:val="20"/>
              </w:rPr>
            </w:pPr>
            <w:r w:rsidRPr="009B5282">
              <w:rPr>
                <w:sz w:val="20"/>
                <w:szCs w:val="20"/>
              </w:rPr>
              <w:t>0,00</w:t>
            </w:r>
          </w:p>
        </w:tc>
      </w:tr>
      <w:tr w:rsidR="00B1568F" w:rsidRPr="009B5282" w14:paraId="329A2294" w14:textId="77777777" w:rsidTr="004C5080">
        <w:trPr>
          <w:trHeight w:val="345"/>
        </w:trPr>
        <w:tc>
          <w:tcPr>
            <w:tcW w:w="3828" w:type="dxa"/>
            <w:tcBorders>
              <w:top w:val="nil"/>
              <w:left w:val="single" w:sz="4" w:space="0" w:color="auto"/>
              <w:bottom w:val="single" w:sz="4" w:space="0" w:color="auto"/>
              <w:right w:val="nil"/>
            </w:tcBorders>
            <w:shd w:val="clear" w:color="auto" w:fill="auto"/>
            <w:vAlign w:val="center"/>
            <w:hideMark/>
          </w:tcPr>
          <w:p w14:paraId="64D7BE80" w14:textId="77777777" w:rsidR="00B1568F" w:rsidRPr="009B5282" w:rsidRDefault="00B1568F" w:rsidP="004C5080">
            <w:pPr>
              <w:rPr>
                <w:sz w:val="20"/>
                <w:szCs w:val="20"/>
              </w:rPr>
            </w:pPr>
            <w:r w:rsidRPr="009B5282">
              <w:rPr>
                <w:sz w:val="20"/>
                <w:szCs w:val="20"/>
              </w:rPr>
              <w:t>Дотации</w:t>
            </w:r>
          </w:p>
        </w:tc>
        <w:tc>
          <w:tcPr>
            <w:tcW w:w="851" w:type="dxa"/>
            <w:tcBorders>
              <w:top w:val="nil"/>
              <w:left w:val="single" w:sz="4" w:space="0" w:color="auto"/>
              <w:bottom w:val="single" w:sz="4" w:space="0" w:color="auto"/>
              <w:right w:val="nil"/>
            </w:tcBorders>
            <w:shd w:val="clear" w:color="auto" w:fill="auto"/>
            <w:noWrap/>
            <w:vAlign w:val="center"/>
            <w:hideMark/>
          </w:tcPr>
          <w:p w14:paraId="43B41AA1" w14:textId="77777777" w:rsidR="00B1568F" w:rsidRPr="009B5282" w:rsidRDefault="00B1568F" w:rsidP="004C5080">
            <w:pPr>
              <w:jc w:val="center"/>
              <w:rPr>
                <w:sz w:val="20"/>
                <w:szCs w:val="20"/>
              </w:rPr>
            </w:pPr>
            <w:r w:rsidRPr="009B5282">
              <w:rPr>
                <w:sz w:val="20"/>
                <w:szCs w:val="20"/>
              </w:rPr>
              <w:t>14</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6F6E5C11" w14:textId="77777777" w:rsidR="00B1568F" w:rsidRPr="009B5282" w:rsidRDefault="00B1568F" w:rsidP="004C5080">
            <w:pPr>
              <w:jc w:val="center"/>
              <w:rPr>
                <w:sz w:val="20"/>
                <w:szCs w:val="20"/>
              </w:rPr>
            </w:pPr>
            <w:r w:rsidRPr="009B5282">
              <w:rPr>
                <w:sz w:val="20"/>
                <w:szCs w:val="20"/>
              </w:rPr>
              <w:t>01</w:t>
            </w:r>
          </w:p>
        </w:tc>
        <w:tc>
          <w:tcPr>
            <w:tcW w:w="1516" w:type="dxa"/>
            <w:tcBorders>
              <w:top w:val="nil"/>
              <w:left w:val="single" w:sz="4" w:space="0" w:color="auto"/>
              <w:bottom w:val="single" w:sz="4" w:space="0" w:color="auto"/>
              <w:right w:val="nil"/>
            </w:tcBorders>
            <w:shd w:val="clear" w:color="auto" w:fill="auto"/>
            <w:noWrap/>
            <w:vAlign w:val="center"/>
            <w:hideMark/>
          </w:tcPr>
          <w:p w14:paraId="77CEE040" w14:textId="77777777" w:rsidR="00B1568F" w:rsidRPr="009B5282" w:rsidRDefault="00B1568F" w:rsidP="004C5080">
            <w:pPr>
              <w:jc w:val="center"/>
              <w:rPr>
                <w:sz w:val="20"/>
                <w:szCs w:val="20"/>
              </w:rPr>
            </w:pPr>
            <w:r w:rsidRPr="009B5282">
              <w:rPr>
                <w:sz w:val="20"/>
                <w:szCs w:val="20"/>
              </w:rPr>
              <w:t>99.0.00.70510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567DDCA0" w14:textId="77777777" w:rsidR="00B1568F" w:rsidRPr="009B5282" w:rsidRDefault="00B1568F" w:rsidP="004C5080">
            <w:pPr>
              <w:jc w:val="center"/>
              <w:rPr>
                <w:sz w:val="20"/>
                <w:szCs w:val="20"/>
              </w:rPr>
            </w:pPr>
            <w:r w:rsidRPr="009B5282">
              <w:rPr>
                <w:sz w:val="20"/>
                <w:szCs w:val="20"/>
              </w:rPr>
              <w:t>510</w:t>
            </w:r>
          </w:p>
        </w:tc>
        <w:tc>
          <w:tcPr>
            <w:tcW w:w="1127" w:type="dxa"/>
            <w:tcBorders>
              <w:top w:val="nil"/>
              <w:left w:val="single" w:sz="4" w:space="0" w:color="auto"/>
              <w:bottom w:val="single" w:sz="4" w:space="0" w:color="auto"/>
              <w:right w:val="single" w:sz="4" w:space="0" w:color="auto"/>
            </w:tcBorders>
            <w:shd w:val="clear" w:color="auto" w:fill="auto"/>
            <w:noWrap/>
            <w:vAlign w:val="center"/>
            <w:hideMark/>
          </w:tcPr>
          <w:p w14:paraId="3585DD30" w14:textId="77777777" w:rsidR="00B1568F" w:rsidRPr="009B5282" w:rsidRDefault="00B1568F" w:rsidP="004C5080">
            <w:pPr>
              <w:jc w:val="right"/>
              <w:rPr>
                <w:sz w:val="20"/>
                <w:szCs w:val="20"/>
              </w:rPr>
            </w:pPr>
            <w:r w:rsidRPr="009B5282">
              <w:rPr>
                <w:sz w:val="20"/>
                <w:szCs w:val="20"/>
              </w:rPr>
              <w:t>48 387 600,00</w:t>
            </w:r>
          </w:p>
        </w:tc>
        <w:tc>
          <w:tcPr>
            <w:tcW w:w="850" w:type="dxa"/>
            <w:tcBorders>
              <w:top w:val="nil"/>
              <w:left w:val="single" w:sz="4" w:space="0" w:color="auto"/>
              <w:bottom w:val="single" w:sz="4" w:space="0" w:color="auto"/>
              <w:right w:val="nil"/>
            </w:tcBorders>
            <w:shd w:val="clear" w:color="auto" w:fill="auto"/>
            <w:vAlign w:val="center"/>
            <w:hideMark/>
          </w:tcPr>
          <w:p w14:paraId="6B8345F6" w14:textId="77777777" w:rsidR="00B1568F" w:rsidRPr="009B5282" w:rsidRDefault="00B1568F" w:rsidP="004C5080">
            <w:pPr>
              <w:jc w:val="right"/>
              <w:rPr>
                <w:sz w:val="20"/>
                <w:szCs w:val="20"/>
              </w:rPr>
            </w:pPr>
            <w:r w:rsidRPr="009B5282">
              <w:rPr>
                <w:sz w:val="20"/>
                <w:szCs w:val="20"/>
              </w:rPr>
              <w:t>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261FF22B" w14:textId="77777777" w:rsidR="00B1568F" w:rsidRPr="009B5282" w:rsidRDefault="00B1568F" w:rsidP="004C5080">
            <w:pPr>
              <w:jc w:val="right"/>
              <w:rPr>
                <w:sz w:val="20"/>
                <w:szCs w:val="20"/>
              </w:rPr>
            </w:pPr>
            <w:r w:rsidRPr="009B5282">
              <w:rPr>
                <w:sz w:val="20"/>
                <w:szCs w:val="20"/>
              </w:rPr>
              <w:t>0,00</w:t>
            </w:r>
          </w:p>
        </w:tc>
      </w:tr>
      <w:tr w:rsidR="00B1568F" w:rsidRPr="009B5282" w14:paraId="463C41C9" w14:textId="77777777" w:rsidTr="004C5080">
        <w:trPr>
          <w:trHeight w:val="1725"/>
        </w:trPr>
        <w:tc>
          <w:tcPr>
            <w:tcW w:w="3828" w:type="dxa"/>
            <w:tcBorders>
              <w:top w:val="nil"/>
              <w:left w:val="single" w:sz="4" w:space="0" w:color="auto"/>
              <w:bottom w:val="single" w:sz="4" w:space="0" w:color="auto"/>
              <w:right w:val="nil"/>
            </w:tcBorders>
            <w:shd w:val="clear" w:color="auto" w:fill="auto"/>
            <w:vAlign w:val="center"/>
            <w:hideMark/>
          </w:tcPr>
          <w:p w14:paraId="5E2D6221" w14:textId="77777777" w:rsidR="00B1568F" w:rsidRPr="009B5282" w:rsidRDefault="00B1568F" w:rsidP="004C5080">
            <w:pPr>
              <w:rPr>
                <w:bCs/>
                <w:sz w:val="20"/>
                <w:szCs w:val="20"/>
              </w:rPr>
            </w:pPr>
            <w:proofErr w:type="spellStart"/>
            <w:r w:rsidRPr="009B5282">
              <w:rPr>
                <w:bCs/>
                <w:sz w:val="20"/>
                <w:szCs w:val="20"/>
              </w:rPr>
              <w:t>Софинансирование</w:t>
            </w:r>
            <w:proofErr w:type="spellEnd"/>
            <w:r w:rsidRPr="009B5282">
              <w:rPr>
                <w:bCs/>
                <w:sz w:val="20"/>
                <w:szCs w:val="20"/>
              </w:rPr>
              <w:t xml:space="preserve"> местного бюджета на реализацию мероприятий по обеспечению сбалансированности местных </w:t>
            </w:r>
            <w:proofErr w:type="gramStart"/>
            <w:r w:rsidRPr="009B5282">
              <w:rPr>
                <w:bCs/>
                <w:sz w:val="20"/>
                <w:szCs w:val="20"/>
              </w:rPr>
              <w:t>бюджетов  государственной</w:t>
            </w:r>
            <w:proofErr w:type="gramEnd"/>
            <w:r w:rsidRPr="009B5282">
              <w:rPr>
                <w:bCs/>
                <w:sz w:val="20"/>
                <w:szCs w:val="20"/>
              </w:rPr>
              <w:t xml:space="preserve"> программы Новосибирской области "Управление  финансами в Новосибирской области"</w:t>
            </w:r>
          </w:p>
        </w:tc>
        <w:tc>
          <w:tcPr>
            <w:tcW w:w="851" w:type="dxa"/>
            <w:tcBorders>
              <w:top w:val="nil"/>
              <w:left w:val="single" w:sz="4" w:space="0" w:color="auto"/>
              <w:bottom w:val="single" w:sz="4" w:space="0" w:color="auto"/>
              <w:right w:val="nil"/>
            </w:tcBorders>
            <w:shd w:val="clear" w:color="auto" w:fill="auto"/>
            <w:noWrap/>
            <w:vAlign w:val="center"/>
            <w:hideMark/>
          </w:tcPr>
          <w:p w14:paraId="0E1A6814" w14:textId="77777777" w:rsidR="00B1568F" w:rsidRPr="009B5282" w:rsidRDefault="00B1568F" w:rsidP="004C5080">
            <w:pPr>
              <w:jc w:val="center"/>
              <w:rPr>
                <w:bCs/>
                <w:sz w:val="20"/>
                <w:szCs w:val="20"/>
              </w:rPr>
            </w:pPr>
            <w:r w:rsidRPr="009B5282">
              <w:rPr>
                <w:bCs/>
                <w:sz w:val="20"/>
                <w:szCs w:val="20"/>
              </w:rPr>
              <w:t>14</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261783CF" w14:textId="77777777" w:rsidR="00B1568F" w:rsidRPr="009B5282" w:rsidRDefault="00B1568F" w:rsidP="004C5080">
            <w:pPr>
              <w:jc w:val="center"/>
              <w:rPr>
                <w:bCs/>
                <w:sz w:val="20"/>
                <w:szCs w:val="20"/>
              </w:rPr>
            </w:pPr>
            <w:r w:rsidRPr="009B5282">
              <w:rPr>
                <w:bCs/>
                <w:sz w:val="20"/>
                <w:szCs w:val="20"/>
              </w:rPr>
              <w:t>01</w:t>
            </w:r>
          </w:p>
        </w:tc>
        <w:tc>
          <w:tcPr>
            <w:tcW w:w="1516" w:type="dxa"/>
            <w:tcBorders>
              <w:top w:val="nil"/>
              <w:left w:val="single" w:sz="4" w:space="0" w:color="auto"/>
              <w:bottom w:val="single" w:sz="4" w:space="0" w:color="auto"/>
              <w:right w:val="nil"/>
            </w:tcBorders>
            <w:shd w:val="clear" w:color="auto" w:fill="auto"/>
            <w:noWrap/>
            <w:vAlign w:val="center"/>
            <w:hideMark/>
          </w:tcPr>
          <w:p w14:paraId="6F286D0B" w14:textId="77777777" w:rsidR="00B1568F" w:rsidRPr="009B5282" w:rsidRDefault="00B1568F" w:rsidP="004C5080">
            <w:pPr>
              <w:jc w:val="center"/>
              <w:rPr>
                <w:bCs/>
                <w:sz w:val="20"/>
                <w:szCs w:val="20"/>
              </w:rPr>
            </w:pPr>
            <w:r w:rsidRPr="009B5282">
              <w:rPr>
                <w:bCs/>
                <w:sz w:val="20"/>
                <w:szCs w:val="20"/>
              </w:rPr>
              <w:t>99.0.00.S0510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7CEC3ED2" w14:textId="77777777" w:rsidR="00B1568F" w:rsidRPr="009B5282" w:rsidRDefault="00B1568F" w:rsidP="004C5080">
            <w:pPr>
              <w:jc w:val="center"/>
              <w:rPr>
                <w:bCs/>
                <w:sz w:val="20"/>
                <w:szCs w:val="20"/>
              </w:rPr>
            </w:pPr>
            <w:r w:rsidRPr="009B5282">
              <w:rPr>
                <w:bCs/>
                <w:sz w:val="20"/>
                <w:szCs w:val="20"/>
              </w:rPr>
              <w:t> </w:t>
            </w:r>
          </w:p>
        </w:tc>
        <w:tc>
          <w:tcPr>
            <w:tcW w:w="1127" w:type="dxa"/>
            <w:tcBorders>
              <w:top w:val="nil"/>
              <w:left w:val="single" w:sz="4" w:space="0" w:color="auto"/>
              <w:bottom w:val="single" w:sz="4" w:space="0" w:color="auto"/>
              <w:right w:val="single" w:sz="4" w:space="0" w:color="auto"/>
            </w:tcBorders>
            <w:shd w:val="clear" w:color="auto" w:fill="auto"/>
            <w:noWrap/>
            <w:vAlign w:val="center"/>
            <w:hideMark/>
          </w:tcPr>
          <w:p w14:paraId="0E32FA00" w14:textId="77777777" w:rsidR="00B1568F" w:rsidRPr="009B5282" w:rsidRDefault="00B1568F" w:rsidP="004C5080">
            <w:pPr>
              <w:jc w:val="right"/>
              <w:rPr>
                <w:bCs/>
                <w:sz w:val="20"/>
                <w:szCs w:val="20"/>
              </w:rPr>
            </w:pPr>
            <w:r w:rsidRPr="009B5282">
              <w:rPr>
                <w:bCs/>
                <w:sz w:val="20"/>
                <w:szCs w:val="20"/>
              </w:rPr>
              <w:t>488 800,00</w:t>
            </w:r>
          </w:p>
        </w:tc>
        <w:tc>
          <w:tcPr>
            <w:tcW w:w="850" w:type="dxa"/>
            <w:tcBorders>
              <w:top w:val="nil"/>
              <w:left w:val="single" w:sz="4" w:space="0" w:color="auto"/>
              <w:bottom w:val="single" w:sz="4" w:space="0" w:color="auto"/>
              <w:right w:val="nil"/>
            </w:tcBorders>
            <w:shd w:val="clear" w:color="auto" w:fill="auto"/>
            <w:vAlign w:val="center"/>
            <w:hideMark/>
          </w:tcPr>
          <w:p w14:paraId="54AD8147" w14:textId="77777777" w:rsidR="00B1568F" w:rsidRPr="009B5282" w:rsidRDefault="00B1568F" w:rsidP="004C5080">
            <w:pPr>
              <w:jc w:val="right"/>
              <w:rPr>
                <w:bCs/>
                <w:sz w:val="20"/>
                <w:szCs w:val="20"/>
              </w:rPr>
            </w:pPr>
            <w:r w:rsidRPr="009B5282">
              <w:rPr>
                <w:bCs/>
                <w:sz w:val="20"/>
                <w:szCs w:val="20"/>
              </w:rPr>
              <w:t>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1F45723D" w14:textId="77777777" w:rsidR="00B1568F" w:rsidRPr="009B5282" w:rsidRDefault="00B1568F" w:rsidP="004C5080">
            <w:pPr>
              <w:jc w:val="right"/>
              <w:rPr>
                <w:bCs/>
                <w:sz w:val="20"/>
                <w:szCs w:val="20"/>
              </w:rPr>
            </w:pPr>
            <w:r w:rsidRPr="009B5282">
              <w:rPr>
                <w:bCs/>
                <w:sz w:val="20"/>
                <w:szCs w:val="20"/>
              </w:rPr>
              <w:t>0,00</w:t>
            </w:r>
          </w:p>
        </w:tc>
      </w:tr>
      <w:tr w:rsidR="00B1568F" w:rsidRPr="009B5282" w14:paraId="70484807" w14:textId="77777777" w:rsidTr="004C5080">
        <w:trPr>
          <w:trHeight w:val="345"/>
        </w:trPr>
        <w:tc>
          <w:tcPr>
            <w:tcW w:w="3828" w:type="dxa"/>
            <w:tcBorders>
              <w:top w:val="nil"/>
              <w:left w:val="single" w:sz="4" w:space="0" w:color="auto"/>
              <w:bottom w:val="single" w:sz="4" w:space="0" w:color="auto"/>
              <w:right w:val="nil"/>
            </w:tcBorders>
            <w:shd w:val="clear" w:color="auto" w:fill="auto"/>
            <w:vAlign w:val="center"/>
            <w:hideMark/>
          </w:tcPr>
          <w:p w14:paraId="10B49BA2" w14:textId="77777777" w:rsidR="00B1568F" w:rsidRPr="009B5282" w:rsidRDefault="00B1568F" w:rsidP="004C5080">
            <w:pPr>
              <w:rPr>
                <w:sz w:val="20"/>
                <w:szCs w:val="20"/>
              </w:rPr>
            </w:pPr>
            <w:r w:rsidRPr="009B5282">
              <w:rPr>
                <w:sz w:val="20"/>
                <w:szCs w:val="20"/>
              </w:rPr>
              <w:t>Межбюджетные трансферты</w:t>
            </w:r>
          </w:p>
        </w:tc>
        <w:tc>
          <w:tcPr>
            <w:tcW w:w="851" w:type="dxa"/>
            <w:tcBorders>
              <w:top w:val="nil"/>
              <w:left w:val="single" w:sz="4" w:space="0" w:color="auto"/>
              <w:bottom w:val="single" w:sz="4" w:space="0" w:color="auto"/>
              <w:right w:val="nil"/>
            </w:tcBorders>
            <w:shd w:val="clear" w:color="auto" w:fill="auto"/>
            <w:noWrap/>
            <w:vAlign w:val="center"/>
            <w:hideMark/>
          </w:tcPr>
          <w:p w14:paraId="7BC340A2" w14:textId="77777777" w:rsidR="00B1568F" w:rsidRPr="009B5282" w:rsidRDefault="00B1568F" w:rsidP="004C5080">
            <w:pPr>
              <w:jc w:val="center"/>
              <w:rPr>
                <w:sz w:val="20"/>
                <w:szCs w:val="20"/>
              </w:rPr>
            </w:pPr>
            <w:r w:rsidRPr="009B5282">
              <w:rPr>
                <w:sz w:val="20"/>
                <w:szCs w:val="20"/>
              </w:rPr>
              <w:t>14</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0C937C31" w14:textId="77777777" w:rsidR="00B1568F" w:rsidRPr="009B5282" w:rsidRDefault="00B1568F" w:rsidP="004C5080">
            <w:pPr>
              <w:jc w:val="center"/>
              <w:rPr>
                <w:sz w:val="20"/>
                <w:szCs w:val="20"/>
              </w:rPr>
            </w:pPr>
            <w:r w:rsidRPr="009B5282">
              <w:rPr>
                <w:sz w:val="20"/>
                <w:szCs w:val="20"/>
              </w:rPr>
              <w:t>01</w:t>
            </w:r>
          </w:p>
        </w:tc>
        <w:tc>
          <w:tcPr>
            <w:tcW w:w="1516" w:type="dxa"/>
            <w:tcBorders>
              <w:top w:val="nil"/>
              <w:left w:val="single" w:sz="4" w:space="0" w:color="auto"/>
              <w:bottom w:val="single" w:sz="4" w:space="0" w:color="auto"/>
              <w:right w:val="nil"/>
            </w:tcBorders>
            <w:shd w:val="clear" w:color="auto" w:fill="auto"/>
            <w:noWrap/>
            <w:vAlign w:val="center"/>
            <w:hideMark/>
          </w:tcPr>
          <w:p w14:paraId="111028AA" w14:textId="77777777" w:rsidR="00B1568F" w:rsidRPr="009B5282" w:rsidRDefault="00B1568F" w:rsidP="004C5080">
            <w:pPr>
              <w:jc w:val="center"/>
              <w:rPr>
                <w:sz w:val="20"/>
                <w:szCs w:val="20"/>
              </w:rPr>
            </w:pPr>
            <w:r w:rsidRPr="009B5282">
              <w:rPr>
                <w:sz w:val="20"/>
                <w:szCs w:val="20"/>
              </w:rPr>
              <w:t>99.0.00.S0510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33F4B276" w14:textId="77777777" w:rsidR="00B1568F" w:rsidRPr="009B5282" w:rsidRDefault="00B1568F" w:rsidP="004C5080">
            <w:pPr>
              <w:jc w:val="center"/>
              <w:rPr>
                <w:sz w:val="20"/>
                <w:szCs w:val="20"/>
              </w:rPr>
            </w:pPr>
            <w:r w:rsidRPr="009B5282">
              <w:rPr>
                <w:sz w:val="20"/>
                <w:szCs w:val="20"/>
              </w:rPr>
              <w:t>500</w:t>
            </w:r>
          </w:p>
        </w:tc>
        <w:tc>
          <w:tcPr>
            <w:tcW w:w="1127" w:type="dxa"/>
            <w:tcBorders>
              <w:top w:val="nil"/>
              <w:left w:val="single" w:sz="4" w:space="0" w:color="auto"/>
              <w:bottom w:val="single" w:sz="4" w:space="0" w:color="auto"/>
              <w:right w:val="single" w:sz="4" w:space="0" w:color="auto"/>
            </w:tcBorders>
            <w:shd w:val="clear" w:color="auto" w:fill="auto"/>
            <w:noWrap/>
            <w:vAlign w:val="center"/>
            <w:hideMark/>
          </w:tcPr>
          <w:p w14:paraId="4D6F3541" w14:textId="77777777" w:rsidR="00B1568F" w:rsidRPr="009B5282" w:rsidRDefault="00B1568F" w:rsidP="004C5080">
            <w:pPr>
              <w:jc w:val="right"/>
              <w:rPr>
                <w:sz w:val="20"/>
                <w:szCs w:val="20"/>
              </w:rPr>
            </w:pPr>
            <w:r w:rsidRPr="009B5282">
              <w:rPr>
                <w:sz w:val="20"/>
                <w:szCs w:val="20"/>
              </w:rPr>
              <w:t>488 800,00</w:t>
            </w:r>
          </w:p>
        </w:tc>
        <w:tc>
          <w:tcPr>
            <w:tcW w:w="850" w:type="dxa"/>
            <w:tcBorders>
              <w:top w:val="nil"/>
              <w:left w:val="single" w:sz="4" w:space="0" w:color="auto"/>
              <w:bottom w:val="single" w:sz="4" w:space="0" w:color="auto"/>
              <w:right w:val="nil"/>
            </w:tcBorders>
            <w:shd w:val="clear" w:color="auto" w:fill="auto"/>
            <w:vAlign w:val="center"/>
            <w:hideMark/>
          </w:tcPr>
          <w:p w14:paraId="3E5AD707" w14:textId="77777777" w:rsidR="00B1568F" w:rsidRPr="009B5282" w:rsidRDefault="00B1568F" w:rsidP="004C5080">
            <w:pPr>
              <w:jc w:val="right"/>
              <w:rPr>
                <w:sz w:val="20"/>
                <w:szCs w:val="20"/>
              </w:rPr>
            </w:pPr>
            <w:r w:rsidRPr="009B5282">
              <w:rPr>
                <w:sz w:val="20"/>
                <w:szCs w:val="20"/>
              </w:rPr>
              <w:t>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3DF80E45" w14:textId="77777777" w:rsidR="00B1568F" w:rsidRPr="009B5282" w:rsidRDefault="00B1568F" w:rsidP="004C5080">
            <w:pPr>
              <w:jc w:val="right"/>
              <w:rPr>
                <w:sz w:val="20"/>
                <w:szCs w:val="20"/>
              </w:rPr>
            </w:pPr>
            <w:r w:rsidRPr="009B5282">
              <w:rPr>
                <w:sz w:val="20"/>
                <w:szCs w:val="20"/>
              </w:rPr>
              <w:t>0,00</w:t>
            </w:r>
          </w:p>
        </w:tc>
      </w:tr>
      <w:tr w:rsidR="00B1568F" w:rsidRPr="009B5282" w14:paraId="26EF8A43" w14:textId="77777777" w:rsidTr="004C5080">
        <w:trPr>
          <w:trHeight w:val="345"/>
        </w:trPr>
        <w:tc>
          <w:tcPr>
            <w:tcW w:w="3828" w:type="dxa"/>
            <w:tcBorders>
              <w:top w:val="nil"/>
              <w:left w:val="single" w:sz="4" w:space="0" w:color="auto"/>
              <w:bottom w:val="single" w:sz="4" w:space="0" w:color="auto"/>
              <w:right w:val="nil"/>
            </w:tcBorders>
            <w:shd w:val="clear" w:color="auto" w:fill="auto"/>
            <w:vAlign w:val="center"/>
            <w:hideMark/>
          </w:tcPr>
          <w:p w14:paraId="20002204" w14:textId="77777777" w:rsidR="00B1568F" w:rsidRPr="009B5282" w:rsidRDefault="00B1568F" w:rsidP="004C5080">
            <w:pPr>
              <w:rPr>
                <w:sz w:val="20"/>
                <w:szCs w:val="20"/>
              </w:rPr>
            </w:pPr>
            <w:r w:rsidRPr="009B5282">
              <w:rPr>
                <w:sz w:val="20"/>
                <w:szCs w:val="20"/>
              </w:rPr>
              <w:t>Дотации</w:t>
            </w:r>
          </w:p>
        </w:tc>
        <w:tc>
          <w:tcPr>
            <w:tcW w:w="851" w:type="dxa"/>
            <w:tcBorders>
              <w:top w:val="nil"/>
              <w:left w:val="single" w:sz="4" w:space="0" w:color="auto"/>
              <w:bottom w:val="single" w:sz="4" w:space="0" w:color="auto"/>
              <w:right w:val="nil"/>
            </w:tcBorders>
            <w:shd w:val="clear" w:color="auto" w:fill="auto"/>
            <w:noWrap/>
            <w:vAlign w:val="center"/>
            <w:hideMark/>
          </w:tcPr>
          <w:p w14:paraId="4025B577" w14:textId="77777777" w:rsidR="00B1568F" w:rsidRPr="009B5282" w:rsidRDefault="00B1568F" w:rsidP="004C5080">
            <w:pPr>
              <w:jc w:val="center"/>
              <w:rPr>
                <w:sz w:val="20"/>
                <w:szCs w:val="20"/>
              </w:rPr>
            </w:pPr>
            <w:r w:rsidRPr="009B5282">
              <w:rPr>
                <w:sz w:val="20"/>
                <w:szCs w:val="20"/>
              </w:rPr>
              <w:t>14</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01AF710C" w14:textId="77777777" w:rsidR="00B1568F" w:rsidRPr="009B5282" w:rsidRDefault="00B1568F" w:rsidP="004C5080">
            <w:pPr>
              <w:jc w:val="center"/>
              <w:rPr>
                <w:sz w:val="20"/>
                <w:szCs w:val="20"/>
              </w:rPr>
            </w:pPr>
            <w:r w:rsidRPr="009B5282">
              <w:rPr>
                <w:sz w:val="20"/>
                <w:szCs w:val="20"/>
              </w:rPr>
              <w:t>01</w:t>
            </w:r>
          </w:p>
        </w:tc>
        <w:tc>
          <w:tcPr>
            <w:tcW w:w="1516" w:type="dxa"/>
            <w:tcBorders>
              <w:top w:val="nil"/>
              <w:left w:val="single" w:sz="4" w:space="0" w:color="auto"/>
              <w:bottom w:val="single" w:sz="4" w:space="0" w:color="auto"/>
              <w:right w:val="nil"/>
            </w:tcBorders>
            <w:shd w:val="clear" w:color="auto" w:fill="auto"/>
            <w:noWrap/>
            <w:vAlign w:val="center"/>
            <w:hideMark/>
          </w:tcPr>
          <w:p w14:paraId="42909288" w14:textId="77777777" w:rsidR="00B1568F" w:rsidRPr="009B5282" w:rsidRDefault="00B1568F" w:rsidP="004C5080">
            <w:pPr>
              <w:jc w:val="center"/>
              <w:rPr>
                <w:sz w:val="20"/>
                <w:szCs w:val="20"/>
              </w:rPr>
            </w:pPr>
            <w:r w:rsidRPr="009B5282">
              <w:rPr>
                <w:sz w:val="20"/>
                <w:szCs w:val="20"/>
              </w:rPr>
              <w:t>99.0.00.S0510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3F523597" w14:textId="77777777" w:rsidR="00B1568F" w:rsidRPr="009B5282" w:rsidRDefault="00B1568F" w:rsidP="004C5080">
            <w:pPr>
              <w:jc w:val="center"/>
              <w:rPr>
                <w:sz w:val="20"/>
                <w:szCs w:val="20"/>
              </w:rPr>
            </w:pPr>
            <w:r w:rsidRPr="009B5282">
              <w:rPr>
                <w:sz w:val="20"/>
                <w:szCs w:val="20"/>
              </w:rPr>
              <w:t>510</w:t>
            </w:r>
          </w:p>
        </w:tc>
        <w:tc>
          <w:tcPr>
            <w:tcW w:w="1127" w:type="dxa"/>
            <w:tcBorders>
              <w:top w:val="nil"/>
              <w:left w:val="single" w:sz="4" w:space="0" w:color="auto"/>
              <w:bottom w:val="single" w:sz="4" w:space="0" w:color="auto"/>
              <w:right w:val="single" w:sz="4" w:space="0" w:color="auto"/>
            </w:tcBorders>
            <w:shd w:val="clear" w:color="auto" w:fill="auto"/>
            <w:noWrap/>
            <w:vAlign w:val="center"/>
            <w:hideMark/>
          </w:tcPr>
          <w:p w14:paraId="4FDEA597" w14:textId="77777777" w:rsidR="00B1568F" w:rsidRPr="009B5282" w:rsidRDefault="00B1568F" w:rsidP="004C5080">
            <w:pPr>
              <w:jc w:val="right"/>
              <w:rPr>
                <w:sz w:val="20"/>
                <w:szCs w:val="20"/>
              </w:rPr>
            </w:pPr>
            <w:r w:rsidRPr="009B5282">
              <w:rPr>
                <w:sz w:val="20"/>
                <w:szCs w:val="20"/>
              </w:rPr>
              <w:t>488 800,00</w:t>
            </w:r>
          </w:p>
        </w:tc>
        <w:tc>
          <w:tcPr>
            <w:tcW w:w="850" w:type="dxa"/>
            <w:tcBorders>
              <w:top w:val="nil"/>
              <w:left w:val="single" w:sz="4" w:space="0" w:color="auto"/>
              <w:bottom w:val="single" w:sz="4" w:space="0" w:color="auto"/>
              <w:right w:val="nil"/>
            </w:tcBorders>
            <w:shd w:val="clear" w:color="auto" w:fill="auto"/>
            <w:vAlign w:val="center"/>
            <w:hideMark/>
          </w:tcPr>
          <w:p w14:paraId="2B83737D" w14:textId="77777777" w:rsidR="00B1568F" w:rsidRPr="009B5282" w:rsidRDefault="00B1568F" w:rsidP="004C5080">
            <w:pPr>
              <w:jc w:val="right"/>
              <w:rPr>
                <w:sz w:val="20"/>
                <w:szCs w:val="20"/>
              </w:rPr>
            </w:pPr>
            <w:r w:rsidRPr="009B5282">
              <w:rPr>
                <w:sz w:val="20"/>
                <w:szCs w:val="20"/>
              </w:rPr>
              <w:t>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6CF24FE2" w14:textId="77777777" w:rsidR="00B1568F" w:rsidRPr="009B5282" w:rsidRDefault="00B1568F" w:rsidP="004C5080">
            <w:pPr>
              <w:jc w:val="right"/>
              <w:rPr>
                <w:sz w:val="20"/>
                <w:szCs w:val="20"/>
              </w:rPr>
            </w:pPr>
            <w:r w:rsidRPr="009B5282">
              <w:rPr>
                <w:sz w:val="20"/>
                <w:szCs w:val="20"/>
              </w:rPr>
              <w:t>0,00</w:t>
            </w:r>
          </w:p>
        </w:tc>
      </w:tr>
      <w:tr w:rsidR="00B1568F" w:rsidRPr="009B5282" w14:paraId="3251654E" w14:textId="77777777" w:rsidTr="004C5080">
        <w:trPr>
          <w:trHeight w:val="585"/>
        </w:trPr>
        <w:tc>
          <w:tcPr>
            <w:tcW w:w="3828" w:type="dxa"/>
            <w:tcBorders>
              <w:top w:val="nil"/>
              <w:left w:val="single" w:sz="4" w:space="0" w:color="auto"/>
              <w:bottom w:val="single" w:sz="4" w:space="0" w:color="auto"/>
              <w:right w:val="nil"/>
            </w:tcBorders>
            <w:shd w:val="clear" w:color="auto" w:fill="auto"/>
            <w:vAlign w:val="center"/>
            <w:hideMark/>
          </w:tcPr>
          <w:p w14:paraId="4E97FB3D" w14:textId="77777777" w:rsidR="00B1568F" w:rsidRPr="009B5282" w:rsidRDefault="00B1568F" w:rsidP="004C5080">
            <w:pPr>
              <w:rPr>
                <w:bCs/>
                <w:sz w:val="20"/>
                <w:szCs w:val="20"/>
              </w:rPr>
            </w:pPr>
            <w:r w:rsidRPr="009B5282">
              <w:rPr>
                <w:bCs/>
                <w:sz w:val="20"/>
                <w:szCs w:val="20"/>
              </w:rPr>
              <w:t>Прочие межбюджетные трансферты общего характера</w:t>
            </w:r>
          </w:p>
        </w:tc>
        <w:tc>
          <w:tcPr>
            <w:tcW w:w="851" w:type="dxa"/>
            <w:tcBorders>
              <w:top w:val="nil"/>
              <w:left w:val="single" w:sz="4" w:space="0" w:color="auto"/>
              <w:bottom w:val="single" w:sz="4" w:space="0" w:color="auto"/>
              <w:right w:val="nil"/>
            </w:tcBorders>
            <w:shd w:val="clear" w:color="auto" w:fill="auto"/>
            <w:noWrap/>
            <w:vAlign w:val="center"/>
            <w:hideMark/>
          </w:tcPr>
          <w:p w14:paraId="378E3744" w14:textId="77777777" w:rsidR="00B1568F" w:rsidRPr="009B5282" w:rsidRDefault="00B1568F" w:rsidP="004C5080">
            <w:pPr>
              <w:jc w:val="center"/>
              <w:rPr>
                <w:bCs/>
                <w:sz w:val="20"/>
                <w:szCs w:val="20"/>
              </w:rPr>
            </w:pPr>
            <w:r w:rsidRPr="009B5282">
              <w:rPr>
                <w:bCs/>
                <w:sz w:val="20"/>
                <w:szCs w:val="20"/>
              </w:rPr>
              <w:t>14</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65EAF8F4" w14:textId="77777777" w:rsidR="00B1568F" w:rsidRPr="009B5282" w:rsidRDefault="00B1568F" w:rsidP="004C5080">
            <w:pPr>
              <w:jc w:val="center"/>
              <w:rPr>
                <w:bCs/>
                <w:sz w:val="20"/>
                <w:szCs w:val="20"/>
              </w:rPr>
            </w:pPr>
            <w:r w:rsidRPr="009B5282">
              <w:rPr>
                <w:bCs/>
                <w:sz w:val="20"/>
                <w:szCs w:val="20"/>
              </w:rPr>
              <w:t>03</w:t>
            </w:r>
          </w:p>
        </w:tc>
        <w:tc>
          <w:tcPr>
            <w:tcW w:w="1516" w:type="dxa"/>
            <w:tcBorders>
              <w:top w:val="nil"/>
              <w:left w:val="single" w:sz="4" w:space="0" w:color="auto"/>
              <w:bottom w:val="single" w:sz="4" w:space="0" w:color="auto"/>
              <w:right w:val="nil"/>
            </w:tcBorders>
            <w:shd w:val="clear" w:color="auto" w:fill="auto"/>
            <w:noWrap/>
            <w:vAlign w:val="center"/>
            <w:hideMark/>
          </w:tcPr>
          <w:p w14:paraId="025D8CE6" w14:textId="77777777" w:rsidR="00B1568F" w:rsidRPr="009B5282" w:rsidRDefault="00B1568F" w:rsidP="004C5080">
            <w:pPr>
              <w:jc w:val="center"/>
              <w:rPr>
                <w:bCs/>
                <w:sz w:val="20"/>
                <w:szCs w:val="20"/>
              </w:rPr>
            </w:pPr>
            <w:r w:rsidRPr="009B5282">
              <w:rPr>
                <w:bCs/>
                <w:sz w:val="20"/>
                <w:szCs w:val="20"/>
              </w:rPr>
              <w:t> </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59F30861" w14:textId="77777777" w:rsidR="00B1568F" w:rsidRPr="009B5282" w:rsidRDefault="00B1568F" w:rsidP="004C5080">
            <w:pPr>
              <w:jc w:val="center"/>
              <w:rPr>
                <w:bCs/>
                <w:sz w:val="20"/>
                <w:szCs w:val="20"/>
              </w:rPr>
            </w:pPr>
            <w:r w:rsidRPr="009B5282">
              <w:rPr>
                <w:bCs/>
                <w:sz w:val="20"/>
                <w:szCs w:val="20"/>
              </w:rPr>
              <w:t> </w:t>
            </w:r>
          </w:p>
        </w:tc>
        <w:tc>
          <w:tcPr>
            <w:tcW w:w="1127" w:type="dxa"/>
            <w:tcBorders>
              <w:top w:val="nil"/>
              <w:left w:val="single" w:sz="4" w:space="0" w:color="auto"/>
              <w:bottom w:val="single" w:sz="4" w:space="0" w:color="auto"/>
              <w:right w:val="single" w:sz="4" w:space="0" w:color="auto"/>
            </w:tcBorders>
            <w:shd w:val="clear" w:color="auto" w:fill="auto"/>
            <w:noWrap/>
            <w:vAlign w:val="center"/>
            <w:hideMark/>
          </w:tcPr>
          <w:p w14:paraId="5B954D40" w14:textId="77777777" w:rsidR="00B1568F" w:rsidRPr="009B5282" w:rsidRDefault="00B1568F" w:rsidP="004C5080">
            <w:pPr>
              <w:jc w:val="right"/>
              <w:rPr>
                <w:bCs/>
                <w:sz w:val="20"/>
                <w:szCs w:val="20"/>
              </w:rPr>
            </w:pPr>
            <w:r w:rsidRPr="009B5282">
              <w:rPr>
                <w:bCs/>
                <w:sz w:val="20"/>
                <w:szCs w:val="20"/>
              </w:rPr>
              <w:t>60 560 030,00</w:t>
            </w:r>
          </w:p>
        </w:tc>
        <w:tc>
          <w:tcPr>
            <w:tcW w:w="850" w:type="dxa"/>
            <w:tcBorders>
              <w:top w:val="nil"/>
              <w:left w:val="single" w:sz="4" w:space="0" w:color="auto"/>
              <w:bottom w:val="single" w:sz="4" w:space="0" w:color="auto"/>
              <w:right w:val="nil"/>
            </w:tcBorders>
            <w:shd w:val="clear" w:color="auto" w:fill="auto"/>
            <w:vAlign w:val="center"/>
            <w:hideMark/>
          </w:tcPr>
          <w:p w14:paraId="09C18332" w14:textId="77777777" w:rsidR="00B1568F" w:rsidRPr="009B5282" w:rsidRDefault="00B1568F" w:rsidP="004C5080">
            <w:pPr>
              <w:jc w:val="right"/>
              <w:rPr>
                <w:bCs/>
                <w:sz w:val="20"/>
                <w:szCs w:val="20"/>
              </w:rPr>
            </w:pPr>
            <w:r w:rsidRPr="009B5282">
              <w:rPr>
                <w:bCs/>
                <w:sz w:val="20"/>
                <w:szCs w:val="20"/>
              </w:rPr>
              <w:t>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5FD2BAB4" w14:textId="77777777" w:rsidR="00B1568F" w:rsidRPr="009B5282" w:rsidRDefault="00B1568F" w:rsidP="004C5080">
            <w:pPr>
              <w:jc w:val="right"/>
              <w:rPr>
                <w:bCs/>
                <w:sz w:val="20"/>
                <w:szCs w:val="20"/>
              </w:rPr>
            </w:pPr>
            <w:r w:rsidRPr="009B5282">
              <w:rPr>
                <w:bCs/>
                <w:sz w:val="20"/>
                <w:szCs w:val="20"/>
              </w:rPr>
              <w:t>0,00</w:t>
            </w:r>
          </w:p>
        </w:tc>
      </w:tr>
      <w:tr w:rsidR="00B1568F" w:rsidRPr="009B5282" w14:paraId="16C61746" w14:textId="77777777" w:rsidTr="004C5080">
        <w:trPr>
          <w:trHeight w:val="345"/>
        </w:trPr>
        <w:tc>
          <w:tcPr>
            <w:tcW w:w="3828" w:type="dxa"/>
            <w:tcBorders>
              <w:top w:val="nil"/>
              <w:left w:val="single" w:sz="4" w:space="0" w:color="auto"/>
              <w:bottom w:val="single" w:sz="4" w:space="0" w:color="auto"/>
              <w:right w:val="nil"/>
            </w:tcBorders>
            <w:shd w:val="clear" w:color="auto" w:fill="auto"/>
            <w:vAlign w:val="center"/>
            <w:hideMark/>
          </w:tcPr>
          <w:p w14:paraId="77A839F9" w14:textId="77777777" w:rsidR="00B1568F" w:rsidRPr="009B5282" w:rsidRDefault="00B1568F" w:rsidP="004C5080">
            <w:pPr>
              <w:rPr>
                <w:bCs/>
                <w:sz w:val="20"/>
                <w:szCs w:val="20"/>
              </w:rPr>
            </w:pPr>
            <w:r w:rsidRPr="009B5282">
              <w:rPr>
                <w:bCs/>
                <w:sz w:val="20"/>
                <w:szCs w:val="20"/>
              </w:rPr>
              <w:t>Непрограммные направления бюджета</w:t>
            </w:r>
          </w:p>
        </w:tc>
        <w:tc>
          <w:tcPr>
            <w:tcW w:w="851" w:type="dxa"/>
            <w:tcBorders>
              <w:top w:val="nil"/>
              <w:left w:val="single" w:sz="4" w:space="0" w:color="auto"/>
              <w:bottom w:val="single" w:sz="4" w:space="0" w:color="auto"/>
              <w:right w:val="nil"/>
            </w:tcBorders>
            <w:shd w:val="clear" w:color="auto" w:fill="auto"/>
            <w:noWrap/>
            <w:vAlign w:val="center"/>
            <w:hideMark/>
          </w:tcPr>
          <w:p w14:paraId="0BC50118" w14:textId="77777777" w:rsidR="00B1568F" w:rsidRPr="009B5282" w:rsidRDefault="00B1568F" w:rsidP="004C5080">
            <w:pPr>
              <w:jc w:val="center"/>
              <w:rPr>
                <w:bCs/>
                <w:sz w:val="20"/>
                <w:szCs w:val="20"/>
              </w:rPr>
            </w:pPr>
            <w:r w:rsidRPr="009B5282">
              <w:rPr>
                <w:bCs/>
                <w:sz w:val="20"/>
                <w:szCs w:val="20"/>
              </w:rPr>
              <w:t>14</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1FC79E1B" w14:textId="77777777" w:rsidR="00B1568F" w:rsidRPr="009B5282" w:rsidRDefault="00B1568F" w:rsidP="004C5080">
            <w:pPr>
              <w:jc w:val="center"/>
              <w:rPr>
                <w:bCs/>
                <w:sz w:val="20"/>
                <w:szCs w:val="20"/>
              </w:rPr>
            </w:pPr>
            <w:r w:rsidRPr="009B5282">
              <w:rPr>
                <w:bCs/>
                <w:sz w:val="20"/>
                <w:szCs w:val="20"/>
              </w:rPr>
              <w:t>03</w:t>
            </w:r>
          </w:p>
        </w:tc>
        <w:tc>
          <w:tcPr>
            <w:tcW w:w="1516" w:type="dxa"/>
            <w:tcBorders>
              <w:top w:val="nil"/>
              <w:left w:val="single" w:sz="4" w:space="0" w:color="auto"/>
              <w:bottom w:val="single" w:sz="4" w:space="0" w:color="auto"/>
              <w:right w:val="nil"/>
            </w:tcBorders>
            <w:shd w:val="clear" w:color="auto" w:fill="auto"/>
            <w:noWrap/>
            <w:vAlign w:val="center"/>
            <w:hideMark/>
          </w:tcPr>
          <w:p w14:paraId="480947FA" w14:textId="77777777" w:rsidR="00B1568F" w:rsidRPr="009B5282" w:rsidRDefault="00B1568F" w:rsidP="004C5080">
            <w:pPr>
              <w:jc w:val="center"/>
              <w:rPr>
                <w:bCs/>
                <w:sz w:val="20"/>
                <w:szCs w:val="20"/>
              </w:rPr>
            </w:pPr>
            <w:r w:rsidRPr="009B5282">
              <w:rPr>
                <w:bCs/>
                <w:sz w:val="20"/>
                <w:szCs w:val="20"/>
              </w:rPr>
              <w:t>99.0.00.00000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271B1751" w14:textId="77777777" w:rsidR="00B1568F" w:rsidRPr="009B5282" w:rsidRDefault="00B1568F" w:rsidP="004C5080">
            <w:pPr>
              <w:jc w:val="center"/>
              <w:rPr>
                <w:bCs/>
                <w:sz w:val="20"/>
                <w:szCs w:val="20"/>
              </w:rPr>
            </w:pPr>
            <w:r w:rsidRPr="009B5282">
              <w:rPr>
                <w:bCs/>
                <w:sz w:val="20"/>
                <w:szCs w:val="20"/>
              </w:rPr>
              <w:t> </w:t>
            </w:r>
          </w:p>
        </w:tc>
        <w:tc>
          <w:tcPr>
            <w:tcW w:w="1127" w:type="dxa"/>
            <w:tcBorders>
              <w:top w:val="nil"/>
              <w:left w:val="single" w:sz="4" w:space="0" w:color="auto"/>
              <w:bottom w:val="single" w:sz="4" w:space="0" w:color="auto"/>
              <w:right w:val="single" w:sz="4" w:space="0" w:color="auto"/>
            </w:tcBorders>
            <w:shd w:val="clear" w:color="auto" w:fill="auto"/>
            <w:noWrap/>
            <w:vAlign w:val="center"/>
            <w:hideMark/>
          </w:tcPr>
          <w:p w14:paraId="555A3B91" w14:textId="77777777" w:rsidR="00B1568F" w:rsidRPr="009B5282" w:rsidRDefault="00B1568F" w:rsidP="004C5080">
            <w:pPr>
              <w:jc w:val="right"/>
              <w:rPr>
                <w:bCs/>
                <w:sz w:val="20"/>
                <w:szCs w:val="20"/>
              </w:rPr>
            </w:pPr>
            <w:r w:rsidRPr="009B5282">
              <w:rPr>
                <w:bCs/>
                <w:sz w:val="20"/>
                <w:szCs w:val="20"/>
              </w:rPr>
              <w:t>60 560 030,00</w:t>
            </w:r>
          </w:p>
        </w:tc>
        <w:tc>
          <w:tcPr>
            <w:tcW w:w="850" w:type="dxa"/>
            <w:tcBorders>
              <w:top w:val="nil"/>
              <w:left w:val="single" w:sz="4" w:space="0" w:color="auto"/>
              <w:bottom w:val="single" w:sz="4" w:space="0" w:color="auto"/>
              <w:right w:val="nil"/>
            </w:tcBorders>
            <w:shd w:val="clear" w:color="auto" w:fill="auto"/>
            <w:vAlign w:val="center"/>
            <w:hideMark/>
          </w:tcPr>
          <w:p w14:paraId="01AC0BE9" w14:textId="77777777" w:rsidR="00B1568F" w:rsidRPr="009B5282" w:rsidRDefault="00B1568F" w:rsidP="004C5080">
            <w:pPr>
              <w:jc w:val="right"/>
              <w:rPr>
                <w:bCs/>
                <w:sz w:val="20"/>
                <w:szCs w:val="20"/>
              </w:rPr>
            </w:pPr>
            <w:r w:rsidRPr="009B5282">
              <w:rPr>
                <w:bCs/>
                <w:sz w:val="20"/>
                <w:szCs w:val="20"/>
              </w:rPr>
              <w:t>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4051A224" w14:textId="77777777" w:rsidR="00B1568F" w:rsidRPr="009B5282" w:rsidRDefault="00B1568F" w:rsidP="004C5080">
            <w:pPr>
              <w:jc w:val="right"/>
              <w:rPr>
                <w:bCs/>
                <w:sz w:val="20"/>
                <w:szCs w:val="20"/>
              </w:rPr>
            </w:pPr>
            <w:r w:rsidRPr="009B5282">
              <w:rPr>
                <w:bCs/>
                <w:sz w:val="20"/>
                <w:szCs w:val="20"/>
              </w:rPr>
              <w:t>0,00</w:t>
            </w:r>
          </w:p>
        </w:tc>
      </w:tr>
      <w:tr w:rsidR="00B1568F" w:rsidRPr="009B5282" w14:paraId="238108E6" w14:textId="77777777" w:rsidTr="004C5080">
        <w:trPr>
          <w:trHeight w:val="2580"/>
        </w:trPr>
        <w:tc>
          <w:tcPr>
            <w:tcW w:w="3828" w:type="dxa"/>
            <w:tcBorders>
              <w:top w:val="nil"/>
              <w:left w:val="single" w:sz="4" w:space="0" w:color="auto"/>
              <w:bottom w:val="single" w:sz="4" w:space="0" w:color="auto"/>
              <w:right w:val="nil"/>
            </w:tcBorders>
            <w:shd w:val="clear" w:color="auto" w:fill="auto"/>
            <w:vAlign w:val="center"/>
            <w:hideMark/>
          </w:tcPr>
          <w:p w14:paraId="48779AE4" w14:textId="77777777" w:rsidR="00B1568F" w:rsidRPr="009B5282" w:rsidRDefault="00B1568F" w:rsidP="004C5080">
            <w:pPr>
              <w:rPr>
                <w:bCs/>
                <w:sz w:val="20"/>
                <w:szCs w:val="20"/>
              </w:rPr>
            </w:pPr>
            <w:r w:rsidRPr="009B5282">
              <w:rPr>
                <w:bCs/>
                <w:sz w:val="20"/>
                <w:szCs w:val="20"/>
              </w:rPr>
              <w:t>Межбюджетные трансферты бюджетам муниципальных районов из бюджетов поселений и межбюджетные трансферты бюджетам поселений из бюджетов муниципальных районов на осуществление части полномочий по решению вопросов местного значения в соответствии с заключенными соглашениями Куйбышевского района</w:t>
            </w:r>
          </w:p>
        </w:tc>
        <w:tc>
          <w:tcPr>
            <w:tcW w:w="851" w:type="dxa"/>
            <w:tcBorders>
              <w:top w:val="nil"/>
              <w:left w:val="single" w:sz="4" w:space="0" w:color="auto"/>
              <w:bottom w:val="single" w:sz="4" w:space="0" w:color="auto"/>
              <w:right w:val="nil"/>
            </w:tcBorders>
            <w:shd w:val="clear" w:color="auto" w:fill="auto"/>
            <w:noWrap/>
            <w:vAlign w:val="center"/>
            <w:hideMark/>
          </w:tcPr>
          <w:p w14:paraId="2F7DFB17" w14:textId="77777777" w:rsidR="00B1568F" w:rsidRPr="009B5282" w:rsidRDefault="00B1568F" w:rsidP="004C5080">
            <w:pPr>
              <w:jc w:val="center"/>
              <w:rPr>
                <w:bCs/>
                <w:sz w:val="20"/>
                <w:szCs w:val="20"/>
              </w:rPr>
            </w:pPr>
            <w:r w:rsidRPr="009B5282">
              <w:rPr>
                <w:bCs/>
                <w:sz w:val="20"/>
                <w:szCs w:val="20"/>
              </w:rPr>
              <w:t>14</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0F16682B" w14:textId="77777777" w:rsidR="00B1568F" w:rsidRPr="009B5282" w:rsidRDefault="00B1568F" w:rsidP="004C5080">
            <w:pPr>
              <w:jc w:val="center"/>
              <w:rPr>
                <w:bCs/>
                <w:sz w:val="20"/>
                <w:szCs w:val="20"/>
              </w:rPr>
            </w:pPr>
            <w:r w:rsidRPr="009B5282">
              <w:rPr>
                <w:bCs/>
                <w:sz w:val="20"/>
                <w:szCs w:val="20"/>
              </w:rPr>
              <w:t>03</w:t>
            </w:r>
          </w:p>
        </w:tc>
        <w:tc>
          <w:tcPr>
            <w:tcW w:w="1516" w:type="dxa"/>
            <w:tcBorders>
              <w:top w:val="nil"/>
              <w:left w:val="single" w:sz="4" w:space="0" w:color="auto"/>
              <w:bottom w:val="single" w:sz="4" w:space="0" w:color="auto"/>
              <w:right w:val="nil"/>
            </w:tcBorders>
            <w:shd w:val="clear" w:color="auto" w:fill="auto"/>
            <w:noWrap/>
            <w:vAlign w:val="center"/>
            <w:hideMark/>
          </w:tcPr>
          <w:p w14:paraId="69A6DFAF" w14:textId="77777777" w:rsidR="00B1568F" w:rsidRPr="009B5282" w:rsidRDefault="00B1568F" w:rsidP="004C5080">
            <w:pPr>
              <w:jc w:val="center"/>
              <w:rPr>
                <w:bCs/>
                <w:sz w:val="20"/>
                <w:szCs w:val="20"/>
              </w:rPr>
            </w:pPr>
            <w:r w:rsidRPr="009B5282">
              <w:rPr>
                <w:bCs/>
                <w:sz w:val="20"/>
                <w:szCs w:val="20"/>
              </w:rPr>
              <w:t>99.0.00.14030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41E020E7" w14:textId="77777777" w:rsidR="00B1568F" w:rsidRPr="009B5282" w:rsidRDefault="00B1568F" w:rsidP="004C5080">
            <w:pPr>
              <w:jc w:val="center"/>
              <w:rPr>
                <w:bCs/>
                <w:sz w:val="20"/>
                <w:szCs w:val="20"/>
              </w:rPr>
            </w:pPr>
            <w:r w:rsidRPr="009B5282">
              <w:rPr>
                <w:bCs/>
                <w:sz w:val="20"/>
                <w:szCs w:val="20"/>
              </w:rPr>
              <w:t> </w:t>
            </w:r>
          </w:p>
        </w:tc>
        <w:tc>
          <w:tcPr>
            <w:tcW w:w="1127" w:type="dxa"/>
            <w:tcBorders>
              <w:top w:val="nil"/>
              <w:left w:val="single" w:sz="4" w:space="0" w:color="auto"/>
              <w:bottom w:val="single" w:sz="4" w:space="0" w:color="auto"/>
              <w:right w:val="single" w:sz="4" w:space="0" w:color="auto"/>
            </w:tcBorders>
            <w:shd w:val="clear" w:color="auto" w:fill="auto"/>
            <w:noWrap/>
            <w:vAlign w:val="center"/>
            <w:hideMark/>
          </w:tcPr>
          <w:p w14:paraId="4E5B2013" w14:textId="77777777" w:rsidR="00B1568F" w:rsidRPr="009B5282" w:rsidRDefault="00B1568F" w:rsidP="004C5080">
            <w:pPr>
              <w:jc w:val="right"/>
              <w:rPr>
                <w:bCs/>
                <w:sz w:val="20"/>
                <w:szCs w:val="20"/>
              </w:rPr>
            </w:pPr>
            <w:r w:rsidRPr="009B5282">
              <w:rPr>
                <w:bCs/>
                <w:sz w:val="20"/>
                <w:szCs w:val="20"/>
              </w:rPr>
              <w:t>2 253 700,00</w:t>
            </w:r>
          </w:p>
        </w:tc>
        <w:tc>
          <w:tcPr>
            <w:tcW w:w="850" w:type="dxa"/>
            <w:tcBorders>
              <w:top w:val="nil"/>
              <w:left w:val="single" w:sz="4" w:space="0" w:color="auto"/>
              <w:bottom w:val="single" w:sz="4" w:space="0" w:color="auto"/>
              <w:right w:val="nil"/>
            </w:tcBorders>
            <w:shd w:val="clear" w:color="auto" w:fill="auto"/>
            <w:vAlign w:val="center"/>
            <w:hideMark/>
          </w:tcPr>
          <w:p w14:paraId="18EA50CC" w14:textId="77777777" w:rsidR="00B1568F" w:rsidRPr="009B5282" w:rsidRDefault="00B1568F" w:rsidP="004C5080">
            <w:pPr>
              <w:jc w:val="right"/>
              <w:rPr>
                <w:bCs/>
                <w:sz w:val="20"/>
                <w:szCs w:val="20"/>
              </w:rPr>
            </w:pPr>
            <w:r w:rsidRPr="009B5282">
              <w:rPr>
                <w:bCs/>
                <w:sz w:val="20"/>
                <w:szCs w:val="20"/>
              </w:rPr>
              <w:t>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702A580E" w14:textId="77777777" w:rsidR="00B1568F" w:rsidRPr="009B5282" w:rsidRDefault="00B1568F" w:rsidP="004C5080">
            <w:pPr>
              <w:jc w:val="right"/>
              <w:rPr>
                <w:bCs/>
                <w:sz w:val="20"/>
                <w:szCs w:val="20"/>
              </w:rPr>
            </w:pPr>
            <w:r w:rsidRPr="009B5282">
              <w:rPr>
                <w:bCs/>
                <w:sz w:val="20"/>
                <w:szCs w:val="20"/>
              </w:rPr>
              <w:t>0,00</w:t>
            </w:r>
          </w:p>
        </w:tc>
      </w:tr>
      <w:tr w:rsidR="00B1568F" w:rsidRPr="009B5282" w14:paraId="3E49265C" w14:textId="77777777" w:rsidTr="004C5080">
        <w:trPr>
          <w:trHeight w:val="345"/>
        </w:trPr>
        <w:tc>
          <w:tcPr>
            <w:tcW w:w="3828" w:type="dxa"/>
            <w:tcBorders>
              <w:top w:val="nil"/>
              <w:left w:val="single" w:sz="4" w:space="0" w:color="auto"/>
              <w:bottom w:val="single" w:sz="4" w:space="0" w:color="auto"/>
              <w:right w:val="nil"/>
            </w:tcBorders>
            <w:shd w:val="clear" w:color="auto" w:fill="auto"/>
            <w:vAlign w:val="center"/>
            <w:hideMark/>
          </w:tcPr>
          <w:p w14:paraId="283F241E" w14:textId="77777777" w:rsidR="00B1568F" w:rsidRPr="009B5282" w:rsidRDefault="00B1568F" w:rsidP="004C5080">
            <w:pPr>
              <w:rPr>
                <w:sz w:val="20"/>
                <w:szCs w:val="20"/>
              </w:rPr>
            </w:pPr>
            <w:r w:rsidRPr="009B5282">
              <w:rPr>
                <w:sz w:val="20"/>
                <w:szCs w:val="20"/>
              </w:rPr>
              <w:t>Межбюджетные трансферты</w:t>
            </w:r>
          </w:p>
        </w:tc>
        <w:tc>
          <w:tcPr>
            <w:tcW w:w="851" w:type="dxa"/>
            <w:tcBorders>
              <w:top w:val="nil"/>
              <w:left w:val="single" w:sz="4" w:space="0" w:color="auto"/>
              <w:bottom w:val="single" w:sz="4" w:space="0" w:color="auto"/>
              <w:right w:val="nil"/>
            </w:tcBorders>
            <w:shd w:val="clear" w:color="auto" w:fill="auto"/>
            <w:noWrap/>
            <w:vAlign w:val="center"/>
            <w:hideMark/>
          </w:tcPr>
          <w:p w14:paraId="19594E18" w14:textId="77777777" w:rsidR="00B1568F" w:rsidRPr="009B5282" w:rsidRDefault="00B1568F" w:rsidP="004C5080">
            <w:pPr>
              <w:jc w:val="center"/>
              <w:rPr>
                <w:sz w:val="20"/>
                <w:szCs w:val="20"/>
              </w:rPr>
            </w:pPr>
            <w:r w:rsidRPr="009B5282">
              <w:rPr>
                <w:sz w:val="20"/>
                <w:szCs w:val="20"/>
              </w:rPr>
              <w:t>14</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1215B53B" w14:textId="77777777" w:rsidR="00B1568F" w:rsidRPr="009B5282" w:rsidRDefault="00B1568F" w:rsidP="004C5080">
            <w:pPr>
              <w:jc w:val="center"/>
              <w:rPr>
                <w:sz w:val="20"/>
                <w:szCs w:val="20"/>
              </w:rPr>
            </w:pPr>
            <w:r w:rsidRPr="009B5282">
              <w:rPr>
                <w:sz w:val="20"/>
                <w:szCs w:val="20"/>
              </w:rPr>
              <w:t>03</w:t>
            </w:r>
          </w:p>
        </w:tc>
        <w:tc>
          <w:tcPr>
            <w:tcW w:w="1516" w:type="dxa"/>
            <w:tcBorders>
              <w:top w:val="nil"/>
              <w:left w:val="single" w:sz="4" w:space="0" w:color="auto"/>
              <w:bottom w:val="single" w:sz="4" w:space="0" w:color="auto"/>
              <w:right w:val="nil"/>
            </w:tcBorders>
            <w:shd w:val="clear" w:color="auto" w:fill="auto"/>
            <w:noWrap/>
            <w:vAlign w:val="center"/>
            <w:hideMark/>
          </w:tcPr>
          <w:p w14:paraId="65D648FC" w14:textId="77777777" w:rsidR="00B1568F" w:rsidRPr="009B5282" w:rsidRDefault="00B1568F" w:rsidP="004C5080">
            <w:pPr>
              <w:jc w:val="center"/>
              <w:rPr>
                <w:sz w:val="20"/>
                <w:szCs w:val="20"/>
              </w:rPr>
            </w:pPr>
            <w:r w:rsidRPr="009B5282">
              <w:rPr>
                <w:sz w:val="20"/>
                <w:szCs w:val="20"/>
              </w:rPr>
              <w:t>99.0.00.14030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68BAE05C" w14:textId="77777777" w:rsidR="00B1568F" w:rsidRPr="009B5282" w:rsidRDefault="00B1568F" w:rsidP="004C5080">
            <w:pPr>
              <w:jc w:val="center"/>
              <w:rPr>
                <w:sz w:val="20"/>
                <w:szCs w:val="20"/>
              </w:rPr>
            </w:pPr>
            <w:r w:rsidRPr="009B5282">
              <w:rPr>
                <w:sz w:val="20"/>
                <w:szCs w:val="20"/>
              </w:rPr>
              <w:t>500</w:t>
            </w:r>
          </w:p>
        </w:tc>
        <w:tc>
          <w:tcPr>
            <w:tcW w:w="1127" w:type="dxa"/>
            <w:tcBorders>
              <w:top w:val="nil"/>
              <w:left w:val="single" w:sz="4" w:space="0" w:color="auto"/>
              <w:bottom w:val="single" w:sz="4" w:space="0" w:color="auto"/>
              <w:right w:val="single" w:sz="4" w:space="0" w:color="auto"/>
            </w:tcBorders>
            <w:shd w:val="clear" w:color="auto" w:fill="auto"/>
            <w:noWrap/>
            <w:vAlign w:val="center"/>
            <w:hideMark/>
          </w:tcPr>
          <w:p w14:paraId="643E0A14" w14:textId="77777777" w:rsidR="00B1568F" w:rsidRPr="009B5282" w:rsidRDefault="00B1568F" w:rsidP="004C5080">
            <w:pPr>
              <w:jc w:val="right"/>
              <w:rPr>
                <w:sz w:val="20"/>
                <w:szCs w:val="20"/>
              </w:rPr>
            </w:pPr>
            <w:r w:rsidRPr="009B5282">
              <w:rPr>
                <w:sz w:val="20"/>
                <w:szCs w:val="20"/>
              </w:rPr>
              <w:t>2 253 700,00</w:t>
            </w:r>
          </w:p>
        </w:tc>
        <w:tc>
          <w:tcPr>
            <w:tcW w:w="850" w:type="dxa"/>
            <w:tcBorders>
              <w:top w:val="nil"/>
              <w:left w:val="single" w:sz="4" w:space="0" w:color="auto"/>
              <w:bottom w:val="single" w:sz="4" w:space="0" w:color="auto"/>
              <w:right w:val="nil"/>
            </w:tcBorders>
            <w:shd w:val="clear" w:color="auto" w:fill="auto"/>
            <w:vAlign w:val="center"/>
            <w:hideMark/>
          </w:tcPr>
          <w:p w14:paraId="3B15873E" w14:textId="77777777" w:rsidR="00B1568F" w:rsidRPr="009B5282" w:rsidRDefault="00B1568F" w:rsidP="004C5080">
            <w:pPr>
              <w:jc w:val="right"/>
              <w:rPr>
                <w:sz w:val="20"/>
                <w:szCs w:val="20"/>
              </w:rPr>
            </w:pPr>
            <w:r w:rsidRPr="009B5282">
              <w:rPr>
                <w:sz w:val="20"/>
                <w:szCs w:val="20"/>
              </w:rPr>
              <w:t>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43F23788" w14:textId="77777777" w:rsidR="00B1568F" w:rsidRPr="009B5282" w:rsidRDefault="00B1568F" w:rsidP="004C5080">
            <w:pPr>
              <w:jc w:val="right"/>
              <w:rPr>
                <w:sz w:val="20"/>
                <w:szCs w:val="20"/>
              </w:rPr>
            </w:pPr>
            <w:r w:rsidRPr="009B5282">
              <w:rPr>
                <w:sz w:val="20"/>
                <w:szCs w:val="20"/>
              </w:rPr>
              <w:t>0,00</w:t>
            </w:r>
          </w:p>
        </w:tc>
      </w:tr>
      <w:tr w:rsidR="00B1568F" w:rsidRPr="009B5282" w14:paraId="6902E4A6" w14:textId="77777777" w:rsidTr="004C5080">
        <w:trPr>
          <w:trHeight w:val="345"/>
        </w:trPr>
        <w:tc>
          <w:tcPr>
            <w:tcW w:w="3828" w:type="dxa"/>
            <w:tcBorders>
              <w:top w:val="nil"/>
              <w:left w:val="single" w:sz="4" w:space="0" w:color="auto"/>
              <w:bottom w:val="single" w:sz="4" w:space="0" w:color="auto"/>
              <w:right w:val="nil"/>
            </w:tcBorders>
            <w:shd w:val="clear" w:color="auto" w:fill="auto"/>
            <w:vAlign w:val="center"/>
            <w:hideMark/>
          </w:tcPr>
          <w:p w14:paraId="17517BFA" w14:textId="77777777" w:rsidR="00B1568F" w:rsidRPr="009B5282" w:rsidRDefault="00B1568F" w:rsidP="004C5080">
            <w:pPr>
              <w:rPr>
                <w:sz w:val="20"/>
                <w:szCs w:val="20"/>
              </w:rPr>
            </w:pPr>
            <w:r w:rsidRPr="009B5282">
              <w:rPr>
                <w:sz w:val="20"/>
                <w:szCs w:val="20"/>
              </w:rPr>
              <w:t>Иные межбюджетные трансферты</w:t>
            </w:r>
          </w:p>
        </w:tc>
        <w:tc>
          <w:tcPr>
            <w:tcW w:w="851" w:type="dxa"/>
            <w:tcBorders>
              <w:top w:val="nil"/>
              <w:left w:val="single" w:sz="4" w:space="0" w:color="auto"/>
              <w:bottom w:val="single" w:sz="4" w:space="0" w:color="auto"/>
              <w:right w:val="nil"/>
            </w:tcBorders>
            <w:shd w:val="clear" w:color="auto" w:fill="auto"/>
            <w:noWrap/>
            <w:vAlign w:val="center"/>
            <w:hideMark/>
          </w:tcPr>
          <w:p w14:paraId="2C0DF685" w14:textId="77777777" w:rsidR="00B1568F" w:rsidRPr="009B5282" w:rsidRDefault="00B1568F" w:rsidP="004C5080">
            <w:pPr>
              <w:jc w:val="center"/>
              <w:rPr>
                <w:sz w:val="20"/>
                <w:szCs w:val="20"/>
              </w:rPr>
            </w:pPr>
            <w:r w:rsidRPr="009B5282">
              <w:rPr>
                <w:sz w:val="20"/>
                <w:szCs w:val="20"/>
              </w:rPr>
              <w:t>14</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2EB717D8" w14:textId="77777777" w:rsidR="00B1568F" w:rsidRPr="009B5282" w:rsidRDefault="00B1568F" w:rsidP="004C5080">
            <w:pPr>
              <w:jc w:val="center"/>
              <w:rPr>
                <w:sz w:val="20"/>
                <w:szCs w:val="20"/>
              </w:rPr>
            </w:pPr>
            <w:r w:rsidRPr="009B5282">
              <w:rPr>
                <w:sz w:val="20"/>
                <w:szCs w:val="20"/>
              </w:rPr>
              <w:t>03</w:t>
            </w:r>
          </w:p>
        </w:tc>
        <w:tc>
          <w:tcPr>
            <w:tcW w:w="1516" w:type="dxa"/>
            <w:tcBorders>
              <w:top w:val="nil"/>
              <w:left w:val="single" w:sz="4" w:space="0" w:color="auto"/>
              <w:bottom w:val="single" w:sz="4" w:space="0" w:color="auto"/>
              <w:right w:val="nil"/>
            </w:tcBorders>
            <w:shd w:val="clear" w:color="auto" w:fill="auto"/>
            <w:noWrap/>
            <w:vAlign w:val="center"/>
            <w:hideMark/>
          </w:tcPr>
          <w:p w14:paraId="411A96E8" w14:textId="77777777" w:rsidR="00B1568F" w:rsidRPr="009B5282" w:rsidRDefault="00B1568F" w:rsidP="004C5080">
            <w:pPr>
              <w:jc w:val="center"/>
              <w:rPr>
                <w:sz w:val="20"/>
                <w:szCs w:val="20"/>
              </w:rPr>
            </w:pPr>
            <w:r w:rsidRPr="009B5282">
              <w:rPr>
                <w:sz w:val="20"/>
                <w:szCs w:val="20"/>
              </w:rPr>
              <w:t>99.0.00.14030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341C092A" w14:textId="77777777" w:rsidR="00B1568F" w:rsidRPr="009B5282" w:rsidRDefault="00B1568F" w:rsidP="004C5080">
            <w:pPr>
              <w:jc w:val="center"/>
              <w:rPr>
                <w:sz w:val="20"/>
                <w:szCs w:val="20"/>
              </w:rPr>
            </w:pPr>
            <w:r w:rsidRPr="009B5282">
              <w:rPr>
                <w:sz w:val="20"/>
                <w:szCs w:val="20"/>
              </w:rPr>
              <w:t>540</w:t>
            </w:r>
          </w:p>
        </w:tc>
        <w:tc>
          <w:tcPr>
            <w:tcW w:w="1127" w:type="dxa"/>
            <w:tcBorders>
              <w:top w:val="nil"/>
              <w:left w:val="single" w:sz="4" w:space="0" w:color="auto"/>
              <w:bottom w:val="single" w:sz="4" w:space="0" w:color="auto"/>
              <w:right w:val="single" w:sz="4" w:space="0" w:color="auto"/>
            </w:tcBorders>
            <w:shd w:val="clear" w:color="auto" w:fill="auto"/>
            <w:noWrap/>
            <w:vAlign w:val="center"/>
            <w:hideMark/>
          </w:tcPr>
          <w:p w14:paraId="329863A7" w14:textId="77777777" w:rsidR="00B1568F" w:rsidRPr="009B5282" w:rsidRDefault="00B1568F" w:rsidP="004C5080">
            <w:pPr>
              <w:jc w:val="right"/>
              <w:rPr>
                <w:sz w:val="20"/>
                <w:szCs w:val="20"/>
              </w:rPr>
            </w:pPr>
            <w:r w:rsidRPr="009B5282">
              <w:rPr>
                <w:sz w:val="20"/>
                <w:szCs w:val="20"/>
              </w:rPr>
              <w:t>2 253 700,00</w:t>
            </w:r>
          </w:p>
        </w:tc>
        <w:tc>
          <w:tcPr>
            <w:tcW w:w="850" w:type="dxa"/>
            <w:tcBorders>
              <w:top w:val="nil"/>
              <w:left w:val="single" w:sz="4" w:space="0" w:color="auto"/>
              <w:bottom w:val="single" w:sz="4" w:space="0" w:color="auto"/>
              <w:right w:val="nil"/>
            </w:tcBorders>
            <w:shd w:val="clear" w:color="auto" w:fill="auto"/>
            <w:vAlign w:val="center"/>
            <w:hideMark/>
          </w:tcPr>
          <w:p w14:paraId="1B33DDE1" w14:textId="77777777" w:rsidR="00B1568F" w:rsidRPr="009B5282" w:rsidRDefault="00B1568F" w:rsidP="004C5080">
            <w:pPr>
              <w:jc w:val="right"/>
              <w:rPr>
                <w:sz w:val="20"/>
                <w:szCs w:val="20"/>
              </w:rPr>
            </w:pPr>
            <w:r w:rsidRPr="009B5282">
              <w:rPr>
                <w:sz w:val="20"/>
                <w:szCs w:val="20"/>
              </w:rPr>
              <w:t>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2FD3BCE8" w14:textId="77777777" w:rsidR="00B1568F" w:rsidRPr="009B5282" w:rsidRDefault="00B1568F" w:rsidP="004C5080">
            <w:pPr>
              <w:jc w:val="right"/>
              <w:rPr>
                <w:sz w:val="20"/>
                <w:szCs w:val="20"/>
              </w:rPr>
            </w:pPr>
            <w:r w:rsidRPr="009B5282">
              <w:rPr>
                <w:sz w:val="20"/>
                <w:szCs w:val="20"/>
              </w:rPr>
              <w:t>0,00</w:t>
            </w:r>
          </w:p>
        </w:tc>
      </w:tr>
      <w:tr w:rsidR="00B1568F" w:rsidRPr="009B5282" w14:paraId="0374BF43" w14:textId="77777777" w:rsidTr="004C5080">
        <w:trPr>
          <w:trHeight w:val="1440"/>
        </w:trPr>
        <w:tc>
          <w:tcPr>
            <w:tcW w:w="3828" w:type="dxa"/>
            <w:tcBorders>
              <w:top w:val="nil"/>
              <w:left w:val="single" w:sz="4" w:space="0" w:color="auto"/>
              <w:bottom w:val="single" w:sz="4" w:space="0" w:color="auto"/>
              <w:right w:val="nil"/>
            </w:tcBorders>
            <w:shd w:val="clear" w:color="auto" w:fill="auto"/>
            <w:vAlign w:val="center"/>
            <w:hideMark/>
          </w:tcPr>
          <w:p w14:paraId="2F0AA260" w14:textId="77777777" w:rsidR="00B1568F" w:rsidRPr="009B5282" w:rsidRDefault="00B1568F" w:rsidP="004C5080">
            <w:pPr>
              <w:rPr>
                <w:bCs/>
                <w:sz w:val="20"/>
                <w:szCs w:val="20"/>
              </w:rPr>
            </w:pPr>
            <w:r w:rsidRPr="009B5282">
              <w:rPr>
                <w:bCs/>
                <w:sz w:val="20"/>
                <w:szCs w:val="20"/>
              </w:rPr>
              <w:t xml:space="preserve">Реализация мероприятий по обеспечению сбалансированности местных </w:t>
            </w:r>
            <w:proofErr w:type="gramStart"/>
            <w:r w:rsidRPr="009B5282">
              <w:rPr>
                <w:bCs/>
                <w:sz w:val="20"/>
                <w:szCs w:val="20"/>
              </w:rPr>
              <w:t>бюджетов  государственной</w:t>
            </w:r>
            <w:proofErr w:type="gramEnd"/>
            <w:r w:rsidRPr="009B5282">
              <w:rPr>
                <w:bCs/>
                <w:sz w:val="20"/>
                <w:szCs w:val="20"/>
              </w:rPr>
              <w:t xml:space="preserve"> программы Новосибирской области "Управление  финансами в Новосибирской области"</w:t>
            </w:r>
          </w:p>
        </w:tc>
        <w:tc>
          <w:tcPr>
            <w:tcW w:w="851" w:type="dxa"/>
            <w:tcBorders>
              <w:top w:val="nil"/>
              <w:left w:val="single" w:sz="4" w:space="0" w:color="auto"/>
              <w:bottom w:val="single" w:sz="4" w:space="0" w:color="auto"/>
              <w:right w:val="nil"/>
            </w:tcBorders>
            <w:shd w:val="clear" w:color="auto" w:fill="auto"/>
            <w:noWrap/>
            <w:vAlign w:val="center"/>
            <w:hideMark/>
          </w:tcPr>
          <w:p w14:paraId="46041032" w14:textId="77777777" w:rsidR="00B1568F" w:rsidRPr="009B5282" w:rsidRDefault="00B1568F" w:rsidP="004C5080">
            <w:pPr>
              <w:jc w:val="center"/>
              <w:rPr>
                <w:bCs/>
                <w:sz w:val="20"/>
                <w:szCs w:val="20"/>
              </w:rPr>
            </w:pPr>
            <w:r w:rsidRPr="009B5282">
              <w:rPr>
                <w:bCs/>
                <w:sz w:val="20"/>
                <w:szCs w:val="20"/>
              </w:rPr>
              <w:t>14</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24EE2768" w14:textId="77777777" w:rsidR="00B1568F" w:rsidRPr="009B5282" w:rsidRDefault="00B1568F" w:rsidP="004C5080">
            <w:pPr>
              <w:jc w:val="center"/>
              <w:rPr>
                <w:bCs/>
                <w:sz w:val="20"/>
                <w:szCs w:val="20"/>
              </w:rPr>
            </w:pPr>
            <w:r w:rsidRPr="009B5282">
              <w:rPr>
                <w:bCs/>
                <w:sz w:val="20"/>
                <w:szCs w:val="20"/>
              </w:rPr>
              <w:t>03</w:t>
            </w:r>
          </w:p>
        </w:tc>
        <w:tc>
          <w:tcPr>
            <w:tcW w:w="1516" w:type="dxa"/>
            <w:tcBorders>
              <w:top w:val="nil"/>
              <w:left w:val="single" w:sz="4" w:space="0" w:color="auto"/>
              <w:bottom w:val="single" w:sz="4" w:space="0" w:color="auto"/>
              <w:right w:val="nil"/>
            </w:tcBorders>
            <w:shd w:val="clear" w:color="auto" w:fill="auto"/>
            <w:noWrap/>
            <w:vAlign w:val="center"/>
            <w:hideMark/>
          </w:tcPr>
          <w:p w14:paraId="5F6A8111" w14:textId="77777777" w:rsidR="00B1568F" w:rsidRPr="009B5282" w:rsidRDefault="00B1568F" w:rsidP="004C5080">
            <w:pPr>
              <w:jc w:val="center"/>
              <w:rPr>
                <w:bCs/>
                <w:sz w:val="20"/>
                <w:szCs w:val="20"/>
              </w:rPr>
            </w:pPr>
            <w:r w:rsidRPr="009B5282">
              <w:rPr>
                <w:bCs/>
                <w:sz w:val="20"/>
                <w:szCs w:val="20"/>
              </w:rPr>
              <w:t>99.0.00.70510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13E66389" w14:textId="77777777" w:rsidR="00B1568F" w:rsidRPr="009B5282" w:rsidRDefault="00B1568F" w:rsidP="004C5080">
            <w:pPr>
              <w:jc w:val="center"/>
              <w:rPr>
                <w:bCs/>
                <w:sz w:val="20"/>
                <w:szCs w:val="20"/>
              </w:rPr>
            </w:pPr>
            <w:r w:rsidRPr="009B5282">
              <w:rPr>
                <w:bCs/>
                <w:sz w:val="20"/>
                <w:szCs w:val="20"/>
              </w:rPr>
              <w:t> </w:t>
            </w:r>
          </w:p>
        </w:tc>
        <w:tc>
          <w:tcPr>
            <w:tcW w:w="1127" w:type="dxa"/>
            <w:tcBorders>
              <w:top w:val="nil"/>
              <w:left w:val="single" w:sz="4" w:space="0" w:color="auto"/>
              <w:bottom w:val="single" w:sz="4" w:space="0" w:color="auto"/>
              <w:right w:val="single" w:sz="4" w:space="0" w:color="auto"/>
            </w:tcBorders>
            <w:shd w:val="clear" w:color="auto" w:fill="auto"/>
            <w:noWrap/>
            <w:vAlign w:val="center"/>
            <w:hideMark/>
          </w:tcPr>
          <w:p w14:paraId="08854A00" w14:textId="77777777" w:rsidR="00B1568F" w:rsidRPr="009B5282" w:rsidRDefault="00B1568F" w:rsidP="004C5080">
            <w:pPr>
              <w:jc w:val="right"/>
              <w:rPr>
                <w:bCs/>
                <w:sz w:val="20"/>
                <w:szCs w:val="20"/>
              </w:rPr>
            </w:pPr>
            <w:r w:rsidRPr="009B5282">
              <w:rPr>
                <w:bCs/>
                <w:sz w:val="20"/>
                <w:szCs w:val="20"/>
              </w:rPr>
              <w:t>58 306 330,00</w:t>
            </w:r>
          </w:p>
        </w:tc>
        <w:tc>
          <w:tcPr>
            <w:tcW w:w="850" w:type="dxa"/>
            <w:tcBorders>
              <w:top w:val="nil"/>
              <w:left w:val="single" w:sz="4" w:space="0" w:color="auto"/>
              <w:bottom w:val="single" w:sz="4" w:space="0" w:color="auto"/>
              <w:right w:val="nil"/>
            </w:tcBorders>
            <w:shd w:val="clear" w:color="auto" w:fill="auto"/>
            <w:vAlign w:val="center"/>
            <w:hideMark/>
          </w:tcPr>
          <w:p w14:paraId="7C74A38F" w14:textId="77777777" w:rsidR="00B1568F" w:rsidRPr="009B5282" w:rsidRDefault="00B1568F" w:rsidP="004C5080">
            <w:pPr>
              <w:jc w:val="right"/>
              <w:rPr>
                <w:bCs/>
                <w:sz w:val="20"/>
                <w:szCs w:val="20"/>
              </w:rPr>
            </w:pPr>
            <w:r w:rsidRPr="009B5282">
              <w:rPr>
                <w:bCs/>
                <w:sz w:val="20"/>
                <w:szCs w:val="20"/>
              </w:rPr>
              <w:t>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21B3A2AE" w14:textId="77777777" w:rsidR="00B1568F" w:rsidRPr="009B5282" w:rsidRDefault="00B1568F" w:rsidP="004C5080">
            <w:pPr>
              <w:jc w:val="right"/>
              <w:rPr>
                <w:bCs/>
                <w:sz w:val="20"/>
                <w:szCs w:val="20"/>
              </w:rPr>
            </w:pPr>
            <w:r w:rsidRPr="009B5282">
              <w:rPr>
                <w:bCs/>
                <w:sz w:val="20"/>
                <w:szCs w:val="20"/>
              </w:rPr>
              <w:t>0,00</w:t>
            </w:r>
          </w:p>
        </w:tc>
      </w:tr>
      <w:tr w:rsidR="00B1568F" w:rsidRPr="009B5282" w14:paraId="67B1400F" w14:textId="77777777" w:rsidTr="004C5080">
        <w:trPr>
          <w:trHeight w:val="345"/>
        </w:trPr>
        <w:tc>
          <w:tcPr>
            <w:tcW w:w="3828" w:type="dxa"/>
            <w:tcBorders>
              <w:top w:val="nil"/>
              <w:left w:val="single" w:sz="4" w:space="0" w:color="auto"/>
              <w:bottom w:val="single" w:sz="4" w:space="0" w:color="auto"/>
              <w:right w:val="nil"/>
            </w:tcBorders>
            <w:shd w:val="clear" w:color="auto" w:fill="auto"/>
            <w:vAlign w:val="center"/>
            <w:hideMark/>
          </w:tcPr>
          <w:p w14:paraId="30DA1CD8" w14:textId="77777777" w:rsidR="00B1568F" w:rsidRPr="009B5282" w:rsidRDefault="00B1568F" w:rsidP="004C5080">
            <w:pPr>
              <w:rPr>
                <w:sz w:val="20"/>
                <w:szCs w:val="20"/>
              </w:rPr>
            </w:pPr>
            <w:r w:rsidRPr="009B5282">
              <w:rPr>
                <w:sz w:val="20"/>
                <w:szCs w:val="20"/>
              </w:rPr>
              <w:t>Межбюджетные трансферты</w:t>
            </w:r>
          </w:p>
        </w:tc>
        <w:tc>
          <w:tcPr>
            <w:tcW w:w="851" w:type="dxa"/>
            <w:tcBorders>
              <w:top w:val="nil"/>
              <w:left w:val="single" w:sz="4" w:space="0" w:color="auto"/>
              <w:bottom w:val="single" w:sz="4" w:space="0" w:color="auto"/>
              <w:right w:val="nil"/>
            </w:tcBorders>
            <w:shd w:val="clear" w:color="auto" w:fill="auto"/>
            <w:noWrap/>
            <w:vAlign w:val="center"/>
            <w:hideMark/>
          </w:tcPr>
          <w:p w14:paraId="3A916A74" w14:textId="77777777" w:rsidR="00B1568F" w:rsidRPr="009B5282" w:rsidRDefault="00B1568F" w:rsidP="004C5080">
            <w:pPr>
              <w:jc w:val="center"/>
              <w:rPr>
                <w:sz w:val="20"/>
                <w:szCs w:val="20"/>
              </w:rPr>
            </w:pPr>
            <w:r w:rsidRPr="009B5282">
              <w:rPr>
                <w:sz w:val="20"/>
                <w:szCs w:val="20"/>
              </w:rPr>
              <w:t>14</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77ADB1C3" w14:textId="77777777" w:rsidR="00B1568F" w:rsidRPr="009B5282" w:rsidRDefault="00B1568F" w:rsidP="004C5080">
            <w:pPr>
              <w:jc w:val="center"/>
              <w:rPr>
                <w:sz w:val="20"/>
                <w:szCs w:val="20"/>
              </w:rPr>
            </w:pPr>
            <w:r w:rsidRPr="009B5282">
              <w:rPr>
                <w:sz w:val="20"/>
                <w:szCs w:val="20"/>
              </w:rPr>
              <w:t>03</w:t>
            </w:r>
          </w:p>
        </w:tc>
        <w:tc>
          <w:tcPr>
            <w:tcW w:w="1516" w:type="dxa"/>
            <w:tcBorders>
              <w:top w:val="nil"/>
              <w:left w:val="single" w:sz="4" w:space="0" w:color="auto"/>
              <w:bottom w:val="single" w:sz="4" w:space="0" w:color="auto"/>
              <w:right w:val="nil"/>
            </w:tcBorders>
            <w:shd w:val="clear" w:color="auto" w:fill="auto"/>
            <w:noWrap/>
            <w:vAlign w:val="center"/>
            <w:hideMark/>
          </w:tcPr>
          <w:p w14:paraId="5D898CEF" w14:textId="77777777" w:rsidR="00B1568F" w:rsidRPr="009B5282" w:rsidRDefault="00B1568F" w:rsidP="004C5080">
            <w:pPr>
              <w:jc w:val="center"/>
              <w:rPr>
                <w:sz w:val="20"/>
                <w:szCs w:val="20"/>
              </w:rPr>
            </w:pPr>
            <w:r w:rsidRPr="009B5282">
              <w:rPr>
                <w:sz w:val="20"/>
                <w:szCs w:val="20"/>
              </w:rPr>
              <w:t>99.0.00.70510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00F099D9" w14:textId="77777777" w:rsidR="00B1568F" w:rsidRPr="009B5282" w:rsidRDefault="00B1568F" w:rsidP="004C5080">
            <w:pPr>
              <w:jc w:val="center"/>
              <w:rPr>
                <w:sz w:val="20"/>
                <w:szCs w:val="20"/>
              </w:rPr>
            </w:pPr>
            <w:r w:rsidRPr="009B5282">
              <w:rPr>
                <w:sz w:val="20"/>
                <w:szCs w:val="20"/>
              </w:rPr>
              <w:t>500</w:t>
            </w:r>
          </w:p>
        </w:tc>
        <w:tc>
          <w:tcPr>
            <w:tcW w:w="1127" w:type="dxa"/>
            <w:tcBorders>
              <w:top w:val="nil"/>
              <w:left w:val="single" w:sz="4" w:space="0" w:color="auto"/>
              <w:bottom w:val="single" w:sz="4" w:space="0" w:color="auto"/>
              <w:right w:val="single" w:sz="4" w:space="0" w:color="auto"/>
            </w:tcBorders>
            <w:shd w:val="clear" w:color="auto" w:fill="auto"/>
            <w:noWrap/>
            <w:vAlign w:val="center"/>
            <w:hideMark/>
          </w:tcPr>
          <w:p w14:paraId="294AD853" w14:textId="77777777" w:rsidR="00B1568F" w:rsidRPr="009B5282" w:rsidRDefault="00B1568F" w:rsidP="004C5080">
            <w:pPr>
              <w:jc w:val="right"/>
              <w:rPr>
                <w:sz w:val="20"/>
                <w:szCs w:val="20"/>
              </w:rPr>
            </w:pPr>
            <w:r w:rsidRPr="009B5282">
              <w:rPr>
                <w:sz w:val="20"/>
                <w:szCs w:val="20"/>
              </w:rPr>
              <w:t>58 306 330,00</w:t>
            </w:r>
          </w:p>
        </w:tc>
        <w:tc>
          <w:tcPr>
            <w:tcW w:w="850" w:type="dxa"/>
            <w:tcBorders>
              <w:top w:val="nil"/>
              <w:left w:val="single" w:sz="4" w:space="0" w:color="auto"/>
              <w:bottom w:val="single" w:sz="4" w:space="0" w:color="auto"/>
              <w:right w:val="nil"/>
            </w:tcBorders>
            <w:shd w:val="clear" w:color="auto" w:fill="auto"/>
            <w:vAlign w:val="center"/>
            <w:hideMark/>
          </w:tcPr>
          <w:p w14:paraId="3759AE5D" w14:textId="77777777" w:rsidR="00B1568F" w:rsidRPr="009B5282" w:rsidRDefault="00B1568F" w:rsidP="004C5080">
            <w:pPr>
              <w:jc w:val="right"/>
              <w:rPr>
                <w:sz w:val="20"/>
                <w:szCs w:val="20"/>
              </w:rPr>
            </w:pPr>
            <w:r w:rsidRPr="009B5282">
              <w:rPr>
                <w:sz w:val="20"/>
                <w:szCs w:val="20"/>
              </w:rPr>
              <w:t>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0682EC55" w14:textId="77777777" w:rsidR="00B1568F" w:rsidRPr="009B5282" w:rsidRDefault="00B1568F" w:rsidP="004C5080">
            <w:pPr>
              <w:jc w:val="right"/>
              <w:rPr>
                <w:sz w:val="20"/>
                <w:szCs w:val="20"/>
              </w:rPr>
            </w:pPr>
            <w:r w:rsidRPr="009B5282">
              <w:rPr>
                <w:sz w:val="20"/>
                <w:szCs w:val="20"/>
              </w:rPr>
              <w:t>0,00</w:t>
            </w:r>
          </w:p>
        </w:tc>
      </w:tr>
      <w:tr w:rsidR="00B1568F" w:rsidRPr="009B5282" w14:paraId="5530C4E1" w14:textId="77777777" w:rsidTr="004C5080">
        <w:trPr>
          <w:trHeight w:val="345"/>
        </w:trPr>
        <w:tc>
          <w:tcPr>
            <w:tcW w:w="3828" w:type="dxa"/>
            <w:tcBorders>
              <w:top w:val="nil"/>
              <w:left w:val="single" w:sz="4" w:space="0" w:color="auto"/>
              <w:bottom w:val="single" w:sz="4" w:space="0" w:color="auto"/>
              <w:right w:val="nil"/>
            </w:tcBorders>
            <w:shd w:val="clear" w:color="auto" w:fill="auto"/>
            <w:vAlign w:val="center"/>
            <w:hideMark/>
          </w:tcPr>
          <w:p w14:paraId="15F36EB8" w14:textId="77777777" w:rsidR="00B1568F" w:rsidRPr="009B5282" w:rsidRDefault="00B1568F" w:rsidP="004C5080">
            <w:pPr>
              <w:rPr>
                <w:sz w:val="20"/>
                <w:szCs w:val="20"/>
              </w:rPr>
            </w:pPr>
            <w:r w:rsidRPr="009B5282">
              <w:rPr>
                <w:sz w:val="20"/>
                <w:szCs w:val="20"/>
              </w:rPr>
              <w:t>Иные межбюджетные трансферты</w:t>
            </w:r>
          </w:p>
        </w:tc>
        <w:tc>
          <w:tcPr>
            <w:tcW w:w="851" w:type="dxa"/>
            <w:tcBorders>
              <w:top w:val="nil"/>
              <w:left w:val="single" w:sz="4" w:space="0" w:color="auto"/>
              <w:bottom w:val="single" w:sz="4" w:space="0" w:color="auto"/>
              <w:right w:val="nil"/>
            </w:tcBorders>
            <w:shd w:val="clear" w:color="auto" w:fill="auto"/>
            <w:noWrap/>
            <w:vAlign w:val="center"/>
            <w:hideMark/>
          </w:tcPr>
          <w:p w14:paraId="36EB5891" w14:textId="77777777" w:rsidR="00B1568F" w:rsidRPr="009B5282" w:rsidRDefault="00B1568F" w:rsidP="004C5080">
            <w:pPr>
              <w:jc w:val="center"/>
              <w:rPr>
                <w:sz w:val="20"/>
                <w:szCs w:val="20"/>
              </w:rPr>
            </w:pPr>
            <w:r w:rsidRPr="009B5282">
              <w:rPr>
                <w:sz w:val="20"/>
                <w:szCs w:val="20"/>
              </w:rPr>
              <w:t>14</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7DB196B4" w14:textId="77777777" w:rsidR="00B1568F" w:rsidRPr="009B5282" w:rsidRDefault="00B1568F" w:rsidP="004C5080">
            <w:pPr>
              <w:jc w:val="center"/>
              <w:rPr>
                <w:sz w:val="20"/>
                <w:szCs w:val="20"/>
              </w:rPr>
            </w:pPr>
            <w:r w:rsidRPr="009B5282">
              <w:rPr>
                <w:sz w:val="20"/>
                <w:szCs w:val="20"/>
              </w:rPr>
              <w:t>03</w:t>
            </w:r>
          </w:p>
        </w:tc>
        <w:tc>
          <w:tcPr>
            <w:tcW w:w="1516" w:type="dxa"/>
            <w:tcBorders>
              <w:top w:val="nil"/>
              <w:left w:val="single" w:sz="4" w:space="0" w:color="auto"/>
              <w:bottom w:val="single" w:sz="4" w:space="0" w:color="auto"/>
              <w:right w:val="nil"/>
            </w:tcBorders>
            <w:shd w:val="clear" w:color="auto" w:fill="auto"/>
            <w:noWrap/>
            <w:vAlign w:val="center"/>
            <w:hideMark/>
          </w:tcPr>
          <w:p w14:paraId="20EF640A" w14:textId="77777777" w:rsidR="00B1568F" w:rsidRPr="009B5282" w:rsidRDefault="00B1568F" w:rsidP="004C5080">
            <w:pPr>
              <w:jc w:val="center"/>
              <w:rPr>
                <w:sz w:val="20"/>
                <w:szCs w:val="20"/>
              </w:rPr>
            </w:pPr>
            <w:r w:rsidRPr="009B5282">
              <w:rPr>
                <w:sz w:val="20"/>
                <w:szCs w:val="20"/>
              </w:rPr>
              <w:t>99.0.00.70510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1ADD95CC" w14:textId="77777777" w:rsidR="00B1568F" w:rsidRPr="009B5282" w:rsidRDefault="00B1568F" w:rsidP="004C5080">
            <w:pPr>
              <w:jc w:val="center"/>
              <w:rPr>
                <w:sz w:val="20"/>
                <w:szCs w:val="20"/>
              </w:rPr>
            </w:pPr>
            <w:r w:rsidRPr="009B5282">
              <w:rPr>
                <w:sz w:val="20"/>
                <w:szCs w:val="20"/>
              </w:rPr>
              <w:t>540</w:t>
            </w:r>
          </w:p>
        </w:tc>
        <w:tc>
          <w:tcPr>
            <w:tcW w:w="1127" w:type="dxa"/>
            <w:tcBorders>
              <w:top w:val="nil"/>
              <w:left w:val="single" w:sz="4" w:space="0" w:color="auto"/>
              <w:bottom w:val="single" w:sz="4" w:space="0" w:color="auto"/>
              <w:right w:val="single" w:sz="4" w:space="0" w:color="auto"/>
            </w:tcBorders>
            <w:shd w:val="clear" w:color="auto" w:fill="auto"/>
            <w:noWrap/>
            <w:vAlign w:val="center"/>
            <w:hideMark/>
          </w:tcPr>
          <w:p w14:paraId="41C8757F" w14:textId="77777777" w:rsidR="00B1568F" w:rsidRPr="009B5282" w:rsidRDefault="00B1568F" w:rsidP="004C5080">
            <w:pPr>
              <w:jc w:val="right"/>
              <w:rPr>
                <w:sz w:val="20"/>
                <w:szCs w:val="20"/>
              </w:rPr>
            </w:pPr>
            <w:r w:rsidRPr="009B5282">
              <w:rPr>
                <w:sz w:val="20"/>
                <w:szCs w:val="20"/>
              </w:rPr>
              <w:t>58 306 330,00</w:t>
            </w:r>
          </w:p>
        </w:tc>
        <w:tc>
          <w:tcPr>
            <w:tcW w:w="850" w:type="dxa"/>
            <w:tcBorders>
              <w:top w:val="nil"/>
              <w:left w:val="single" w:sz="4" w:space="0" w:color="auto"/>
              <w:bottom w:val="single" w:sz="4" w:space="0" w:color="auto"/>
              <w:right w:val="nil"/>
            </w:tcBorders>
            <w:shd w:val="clear" w:color="auto" w:fill="auto"/>
            <w:vAlign w:val="center"/>
            <w:hideMark/>
          </w:tcPr>
          <w:p w14:paraId="4250606E" w14:textId="77777777" w:rsidR="00B1568F" w:rsidRPr="009B5282" w:rsidRDefault="00B1568F" w:rsidP="004C5080">
            <w:pPr>
              <w:jc w:val="right"/>
              <w:rPr>
                <w:sz w:val="20"/>
                <w:szCs w:val="20"/>
              </w:rPr>
            </w:pPr>
            <w:r w:rsidRPr="009B5282">
              <w:rPr>
                <w:sz w:val="20"/>
                <w:szCs w:val="20"/>
              </w:rPr>
              <w:t>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209026E4" w14:textId="77777777" w:rsidR="00B1568F" w:rsidRPr="009B5282" w:rsidRDefault="00B1568F" w:rsidP="004C5080">
            <w:pPr>
              <w:jc w:val="right"/>
              <w:rPr>
                <w:sz w:val="20"/>
                <w:szCs w:val="20"/>
              </w:rPr>
            </w:pPr>
            <w:r w:rsidRPr="009B5282">
              <w:rPr>
                <w:sz w:val="20"/>
                <w:szCs w:val="20"/>
              </w:rPr>
              <w:t>0,00</w:t>
            </w:r>
          </w:p>
        </w:tc>
      </w:tr>
      <w:tr w:rsidR="00B1568F" w:rsidRPr="009B5282" w14:paraId="25499A11" w14:textId="77777777" w:rsidTr="004C5080">
        <w:trPr>
          <w:trHeight w:val="345"/>
        </w:trPr>
        <w:tc>
          <w:tcPr>
            <w:tcW w:w="3828" w:type="dxa"/>
            <w:tcBorders>
              <w:top w:val="nil"/>
              <w:left w:val="single" w:sz="4" w:space="0" w:color="auto"/>
              <w:bottom w:val="single" w:sz="4" w:space="0" w:color="auto"/>
              <w:right w:val="nil"/>
            </w:tcBorders>
            <w:shd w:val="clear" w:color="auto" w:fill="auto"/>
            <w:vAlign w:val="center"/>
            <w:hideMark/>
          </w:tcPr>
          <w:p w14:paraId="4AFDD397" w14:textId="77777777" w:rsidR="00B1568F" w:rsidRPr="009B5282" w:rsidRDefault="00B1568F" w:rsidP="004C5080">
            <w:pPr>
              <w:rPr>
                <w:bCs/>
                <w:sz w:val="20"/>
                <w:szCs w:val="20"/>
              </w:rPr>
            </w:pPr>
            <w:r w:rsidRPr="009B5282">
              <w:rPr>
                <w:bCs/>
                <w:sz w:val="20"/>
                <w:szCs w:val="20"/>
              </w:rPr>
              <w:t>Условно утвержденные расходы</w:t>
            </w:r>
          </w:p>
        </w:tc>
        <w:tc>
          <w:tcPr>
            <w:tcW w:w="851" w:type="dxa"/>
            <w:tcBorders>
              <w:top w:val="nil"/>
              <w:left w:val="single" w:sz="4" w:space="0" w:color="auto"/>
              <w:bottom w:val="single" w:sz="4" w:space="0" w:color="auto"/>
              <w:right w:val="nil"/>
            </w:tcBorders>
            <w:shd w:val="clear" w:color="auto" w:fill="auto"/>
            <w:noWrap/>
            <w:vAlign w:val="center"/>
            <w:hideMark/>
          </w:tcPr>
          <w:p w14:paraId="06AB1842" w14:textId="77777777" w:rsidR="00B1568F" w:rsidRPr="009B5282" w:rsidRDefault="00B1568F" w:rsidP="004C5080">
            <w:pPr>
              <w:jc w:val="center"/>
              <w:rPr>
                <w:bCs/>
                <w:sz w:val="20"/>
                <w:szCs w:val="20"/>
              </w:rPr>
            </w:pPr>
            <w:r w:rsidRPr="009B5282">
              <w:rPr>
                <w:bCs/>
                <w:sz w:val="20"/>
                <w:szCs w:val="20"/>
              </w:rPr>
              <w:t>99</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6CCE4BA1" w14:textId="77777777" w:rsidR="00B1568F" w:rsidRPr="009B5282" w:rsidRDefault="00B1568F" w:rsidP="004C5080">
            <w:pPr>
              <w:jc w:val="center"/>
              <w:rPr>
                <w:bCs/>
                <w:sz w:val="20"/>
                <w:szCs w:val="20"/>
              </w:rPr>
            </w:pPr>
            <w:r w:rsidRPr="009B5282">
              <w:rPr>
                <w:bCs/>
                <w:sz w:val="20"/>
                <w:szCs w:val="20"/>
              </w:rPr>
              <w:t> </w:t>
            </w:r>
          </w:p>
        </w:tc>
        <w:tc>
          <w:tcPr>
            <w:tcW w:w="1516" w:type="dxa"/>
            <w:tcBorders>
              <w:top w:val="nil"/>
              <w:left w:val="single" w:sz="4" w:space="0" w:color="auto"/>
              <w:bottom w:val="single" w:sz="4" w:space="0" w:color="auto"/>
              <w:right w:val="nil"/>
            </w:tcBorders>
            <w:shd w:val="clear" w:color="auto" w:fill="auto"/>
            <w:noWrap/>
            <w:vAlign w:val="center"/>
            <w:hideMark/>
          </w:tcPr>
          <w:p w14:paraId="41384D69" w14:textId="77777777" w:rsidR="00B1568F" w:rsidRPr="009B5282" w:rsidRDefault="00B1568F" w:rsidP="004C5080">
            <w:pPr>
              <w:jc w:val="center"/>
              <w:rPr>
                <w:bCs/>
                <w:sz w:val="20"/>
                <w:szCs w:val="20"/>
              </w:rPr>
            </w:pPr>
            <w:r w:rsidRPr="009B5282">
              <w:rPr>
                <w:bCs/>
                <w:sz w:val="20"/>
                <w:szCs w:val="20"/>
              </w:rPr>
              <w:t> </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27FE7A9B" w14:textId="77777777" w:rsidR="00B1568F" w:rsidRPr="009B5282" w:rsidRDefault="00B1568F" w:rsidP="004C5080">
            <w:pPr>
              <w:jc w:val="center"/>
              <w:rPr>
                <w:bCs/>
                <w:sz w:val="20"/>
                <w:szCs w:val="20"/>
              </w:rPr>
            </w:pPr>
            <w:r w:rsidRPr="009B5282">
              <w:rPr>
                <w:bCs/>
                <w:sz w:val="20"/>
                <w:szCs w:val="20"/>
              </w:rPr>
              <w:t> </w:t>
            </w:r>
          </w:p>
        </w:tc>
        <w:tc>
          <w:tcPr>
            <w:tcW w:w="1127" w:type="dxa"/>
            <w:tcBorders>
              <w:top w:val="nil"/>
              <w:left w:val="single" w:sz="4" w:space="0" w:color="auto"/>
              <w:bottom w:val="single" w:sz="4" w:space="0" w:color="auto"/>
              <w:right w:val="single" w:sz="4" w:space="0" w:color="auto"/>
            </w:tcBorders>
            <w:shd w:val="clear" w:color="auto" w:fill="auto"/>
            <w:noWrap/>
            <w:vAlign w:val="center"/>
            <w:hideMark/>
          </w:tcPr>
          <w:p w14:paraId="68B24E65" w14:textId="77777777" w:rsidR="00B1568F" w:rsidRPr="009B5282" w:rsidRDefault="00B1568F" w:rsidP="004C5080">
            <w:pPr>
              <w:jc w:val="right"/>
              <w:rPr>
                <w:bCs/>
                <w:sz w:val="20"/>
                <w:szCs w:val="20"/>
              </w:rPr>
            </w:pPr>
            <w:r w:rsidRPr="009B5282">
              <w:rPr>
                <w:bCs/>
                <w:sz w:val="20"/>
                <w:szCs w:val="20"/>
              </w:rPr>
              <w:t>0,00</w:t>
            </w:r>
          </w:p>
        </w:tc>
        <w:tc>
          <w:tcPr>
            <w:tcW w:w="850" w:type="dxa"/>
            <w:tcBorders>
              <w:top w:val="nil"/>
              <w:left w:val="single" w:sz="4" w:space="0" w:color="auto"/>
              <w:bottom w:val="single" w:sz="4" w:space="0" w:color="auto"/>
              <w:right w:val="nil"/>
            </w:tcBorders>
            <w:shd w:val="clear" w:color="auto" w:fill="auto"/>
            <w:vAlign w:val="center"/>
            <w:hideMark/>
          </w:tcPr>
          <w:p w14:paraId="1B765A7A" w14:textId="77777777" w:rsidR="00B1568F" w:rsidRPr="009B5282" w:rsidRDefault="00B1568F" w:rsidP="004C5080">
            <w:pPr>
              <w:jc w:val="right"/>
              <w:rPr>
                <w:bCs/>
                <w:sz w:val="20"/>
                <w:szCs w:val="20"/>
              </w:rPr>
            </w:pPr>
            <w:r w:rsidRPr="009B5282">
              <w:rPr>
                <w:bCs/>
                <w:sz w:val="20"/>
                <w:szCs w:val="20"/>
              </w:rPr>
              <w:t>10 468 579,50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2679AF5F" w14:textId="77777777" w:rsidR="00B1568F" w:rsidRPr="009B5282" w:rsidRDefault="00B1568F" w:rsidP="004C5080">
            <w:pPr>
              <w:jc w:val="right"/>
              <w:rPr>
                <w:bCs/>
                <w:sz w:val="20"/>
                <w:szCs w:val="20"/>
              </w:rPr>
            </w:pPr>
            <w:r w:rsidRPr="009B5282">
              <w:rPr>
                <w:bCs/>
                <w:sz w:val="20"/>
                <w:szCs w:val="20"/>
              </w:rPr>
              <w:t>23 957 527,00</w:t>
            </w:r>
          </w:p>
        </w:tc>
      </w:tr>
      <w:tr w:rsidR="00B1568F" w:rsidRPr="009B5282" w14:paraId="60DA84A3" w14:textId="77777777" w:rsidTr="004C5080">
        <w:trPr>
          <w:trHeight w:val="345"/>
        </w:trPr>
        <w:tc>
          <w:tcPr>
            <w:tcW w:w="3828" w:type="dxa"/>
            <w:tcBorders>
              <w:top w:val="nil"/>
              <w:left w:val="single" w:sz="4" w:space="0" w:color="auto"/>
              <w:bottom w:val="single" w:sz="4" w:space="0" w:color="auto"/>
              <w:right w:val="nil"/>
            </w:tcBorders>
            <w:shd w:val="clear" w:color="auto" w:fill="auto"/>
            <w:vAlign w:val="center"/>
            <w:hideMark/>
          </w:tcPr>
          <w:p w14:paraId="13A84DC1" w14:textId="77777777" w:rsidR="00B1568F" w:rsidRPr="009B5282" w:rsidRDefault="00B1568F" w:rsidP="004C5080">
            <w:pPr>
              <w:rPr>
                <w:bCs/>
                <w:sz w:val="20"/>
                <w:szCs w:val="20"/>
              </w:rPr>
            </w:pPr>
            <w:r w:rsidRPr="009B5282">
              <w:rPr>
                <w:bCs/>
                <w:sz w:val="20"/>
                <w:szCs w:val="20"/>
              </w:rPr>
              <w:t>Условно утвержденные расходы</w:t>
            </w:r>
          </w:p>
        </w:tc>
        <w:tc>
          <w:tcPr>
            <w:tcW w:w="851" w:type="dxa"/>
            <w:tcBorders>
              <w:top w:val="nil"/>
              <w:left w:val="single" w:sz="4" w:space="0" w:color="auto"/>
              <w:bottom w:val="single" w:sz="4" w:space="0" w:color="auto"/>
              <w:right w:val="nil"/>
            </w:tcBorders>
            <w:shd w:val="clear" w:color="auto" w:fill="auto"/>
            <w:noWrap/>
            <w:vAlign w:val="center"/>
            <w:hideMark/>
          </w:tcPr>
          <w:p w14:paraId="3ABB94D8" w14:textId="77777777" w:rsidR="00B1568F" w:rsidRPr="009B5282" w:rsidRDefault="00B1568F" w:rsidP="004C5080">
            <w:pPr>
              <w:jc w:val="center"/>
              <w:rPr>
                <w:bCs/>
                <w:sz w:val="20"/>
                <w:szCs w:val="20"/>
              </w:rPr>
            </w:pPr>
            <w:r w:rsidRPr="009B5282">
              <w:rPr>
                <w:bCs/>
                <w:sz w:val="20"/>
                <w:szCs w:val="20"/>
              </w:rPr>
              <w:t>99</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4949F0FE" w14:textId="77777777" w:rsidR="00B1568F" w:rsidRPr="009B5282" w:rsidRDefault="00B1568F" w:rsidP="004C5080">
            <w:pPr>
              <w:jc w:val="center"/>
              <w:rPr>
                <w:bCs/>
                <w:sz w:val="20"/>
                <w:szCs w:val="20"/>
              </w:rPr>
            </w:pPr>
            <w:r w:rsidRPr="009B5282">
              <w:rPr>
                <w:bCs/>
                <w:sz w:val="20"/>
                <w:szCs w:val="20"/>
              </w:rPr>
              <w:t>99</w:t>
            </w:r>
          </w:p>
        </w:tc>
        <w:tc>
          <w:tcPr>
            <w:tcW w:w="1516" w:type="dxa"/>
            <w:tcBorders>
              <w:top w:val="nil"/>
              <w:left w:val="single" w:sz="4" w:space="0" w:color="auto"/>
              <w:bottom w:val="single" w:sz="4" w:space="0" w:color="auto"/>
              <w:right w:val="nil"/>
            </w:tcBorders>
            <w:shd w:val="clear" w:color="auto" w:fill="auto"/>
            <w:noWrap/>
            <w:vAlign w:val="center"/>
            <w:hideMark/>
          </w:tcPr>
          <w:p w14:paraId="34AF27E6" w14:textId="77777777" w:rsidR="00B1568F" w:rsidRPr="009B5282" w:rsidRDefault="00B1568F" w:rsidP="004C5080">
            <w:pPr>
              <w:jc w:val="center"/>
              <w:rPr>
                <w:bCs/>
                <w:sz w:val="20"/>
                <w:szCs w:val="20"/>
              </w:rPr>
            </w:pPr>
            <w:r w:rsidRPr="009B5282">
              <w:rPr>
                <w:bCs/>
                <w:sz w:val="20"/>
                <w:szCs w:val="20"/>
              </w:rPr>
              <w:t> </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3E9A8469" w14:textId="77777777" w:rsidR="00B1568F" w:rsidRPr="009B5282" w:rsidRDefault="00B1568F" w:rsidP="004C5080">
            <w:pPr>
              <w:jc w:val="center"/>
              <w:rPr>
                <w:bCs/>
                <w:sz w:val="20"/>
                <w:szCs w:val="20"/>
              </w:rPr>
            </w:pPr>
            <w:r w:rsidRPr="009B5282">
              <w:rPr>
                <w:bCs/>
                <w:sz w:val="20"/>
                <w:szCs w:val="20"/>
              </w:rPr>
              <w:t> </w:t>
            </w:r>
          </w:p>
        </w:tc>
        <w:tc>
          <w:tcPr>
            <w:tcW w:w="1127" w:type="dxa"/>
            <w:tcBorders>
              <w:top w:val="nil"/>
              <w:left w:val="single" w:sz="4" w:space="0" w:color="auto"/>
              <w:bottom w:val="single" w:sz="4" w:space="0" w:color="auto"/>
              <w:right w:val="single" w:sz="4" w:space="0" w:color="auto"/>
            </w:tcBorders>
            <w:shd w:val="clear" w:color="auto" w:fill="auto"/>
            <w:noWrap/>
            <w:vAlign w:val="center"/>
            <w:hideMark/>
          </w:tcPr>
          <w:p w14:paraId="48D69286" w14:textId="77777777" w:rsidR="00B1568F" w:rsidRPr="009B5282" w:rsidRDefault="00B1568F" w:rsidP="004C5080">
            <w:pPr>
              <w:jc w:val="right"/>
              <w:rPr>
                <w:bCs/>
                <w:sz w:val="20"/>
                <w:szCs w:val="20"/>
              </w:rPr>
            </w:pPr>
            <w:r w:rsidRPr="009B5282">
              <w:rPr>
                <w:bCs/>
                <w:sz w:val="20"/>
                <w:szCs w:val="20"/>
              </w:rPr>
              <w:t>0,00</w:t>
            </w:r>
          </w:p>
        </w:tc>
        <w:tc>
          <w:tcPr>
            <w:tcW w:w="850" w:type="dxa"/>
            <w:tcBorders>
              <w:top w:val="nil"/>
              <w:left w:val="single" w:sz="4" w:space="0" w:color="auto"/>
              <w:bottom w:val="single" w:sz="4" w:space="0" w:color="auto"/>
              <w:right w:val="nil"/>
            </w:tcBorders>
            <w:shd w:val="clear" w:color="auto" w:fill="auto"/>
            <w:vAlign w:val="center"/>
            <w:hideMark/>
          </w:tcPr>
          <w:p w14:paraId="6AC00B79" w14:textId="77777777" w:rsidR="00B1568F" w:rsidRPr="009B5282" w:rsidRDefault="00B1568F" w:rsidP="004C5080">
            <w:pPr>
              <w:jc w:val="right"/>
              <w:rPr>
                <w:bCs/>
                <w:sz w:val="20"/>
                <w:szCs w:val="20"/>
              </w:rPr>
            </w:pPr>
            <w:r w:rsidRPr="009B5282">
              <w:rPr>
                <w:bCs/>
                <w:sz w:val="20"/>
                <w:szCs w:val="20"/>
              </w:rPr>
              <w:t>10 468 579,50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64851744" w14:textId="77777777" w:rsidR="00B1568F" w:rsidRPr="009B5282" w:rsidRDefault="00B1568F" w:rsidP="004C5080">
            <w:pPr>
              <w:jc w:val="right"/>
              <w:rPr>
                <w:bCs/>
                <w:sz w:val="20"/>
                <w:szCs w:val="20"/>
              </w:rPr>
            </w:pPr>
            <w:r w:rsidRPr="009B5282">
              <w:rPr>
                <w:bCs/>
                <w:sz w:val="20"/>
                <w:szCs w:val="20"/>
              </w:rPr>
              <w:t>23 957 527,00</w:t>
            </w:r>
          </w:p>
        </w:tc>
      </w:tr>
      <w:tr w:rsidR="00B1568F" w:rsidRPr="009B5282" w14:paraId="3E95EAD8" w14:textId="77777777" w:rsidTr="004C5080">
        <w:trPr>
          <w:trHeight w:val="345"/>
        </w:trPr>
        <w:tc>
          <w:tcPr>
            <w:tcW w:w="3828" w:type="dxa"/>
            <w:tcBorders>
              <w:top w:val="nil"/>
              <w:left w:val="single" w:sz="4" w:space="0" w:color="auto"/>
              <w:bottom w:val="single" w:sz="4" w:space="0" w:color="auto"/>
              <w:right w:val="nil"/>
            </w:tcBorders>
            <w:shd w:val="clear" w:color="auto" w:fill="auto"/>
            <w:vAlign w:val="center"/>
            <w:hideMark/>
          </w:tcPr>
          <w:p w14:paraId="3A1F4180" w14:textId="77777777" w:rsidR="00B1568F" w:rsidRPr="009B5282" w:rsidRDefault="00B1568F" w:rsidP="004C5080">
            <w:pPr>
              <w:rPr>
                <w:bCs/>
                <w:sz w:val="20"/>
                <w:szCs w:val="20"/>
              </w:rPr>
            </w:pPr>
            <w:r w:rsidRPr="009B5282">
              <w:rPr>
                <w:bCs/>
                <w:sz w:val="20"/>
                <w:szCs w:val="20"/>
              </w:rPr>
              <w:t>Непрограммные направления бюджета</w:t>
            </w:r>
          </w:p>
        </w:tc>
        <w:tc>
          <w:tcPr>
            <w:tcW w:w="851" w:type="dxa"/>
            <w:tcBorders>
              <w:top w:val="nil"/>
              <w:left w:val="single" w:sz="4" w:space="0" w:color="auto"/>
              <w:bottom w:val="single" w:sz="4" w:space="0" w:color="auto"/>
              <w:right w:val="nil"/>
            </w:tcBorders>
            <w:shd w:val="clear" w:color="auto" w:fill="auto"/>
            <w:noWrap/>
            <w:vAlign w:val="center"/>
            <w:hideMark/>
          </w:tcPr>
          <w:p w14:paraId="5C208EA2" w14:textId="77777777" w:rsidR="00B1568F" w:rsidRPr="009B5282" w:rsidRDefault="00B1568F" w:rsidP="004C5080">
            <w:pPr>
              <w:jc w:val="center"/>
              <w:rPr>
                <w:bCs/>
                <w:sz w:val="20"/>
                <w:szCs w:val="20"/>
              </w:rPr>
            </w:pPr>
            <w:r w:rsidRPr="009B5282">
              <w:rPr>
                <w:bCs/>
                <w:sz w:val="20"/>
                <w:szCs w:val="20"/>
              </w:rPr>
              <w:t>99</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680CD376" w14:textId="77777777" w:rsidR="00B1568F" w:rsidRPr="009B5282" w:rsidRDefault="00B1568F" w:rsidP="004C5080">
            <w:pPr>
              <w:jc w:val="center"/>
              <w:rPr>
                <w:bCs/>
                <w:sz w:val="20"/>
                <w:szCs w:val="20"/>
              </w:rPr>
            </w:pPr>
            <w:r w:rsidRPr="009B5282">
              <w:rPr>
                <w:bCs/>
                <w:sz w:val="20"/>
                <w:szCs w:val="20"/>
              </w:rPr>
              <w:t>99</w:t>
            </w:r>
          </w:p>
        </w:tc>
        <w:tc>
          <w:tcPr>
            <w:tcW w:w="1516" w:type="dxa"/>
            <w:tcBorders>
              <w:top w:val="nil"/>
              <w:left w:val="single" w:sz="4" w:space="0" w:color="auto"/>
              <w:bottom w:val="single" w:sz="4" w:space="0" w:color="auto"/>
              <w:right w:val="nil"/>
            </w:tcBorders>
            <w:shd w:val="clear" w:color="auto" w:fill="auto"/>
            <w:noWrap/>
            <w:vAlign w:val="center"/>
            <w:hideMark/>
          </w:tcPr>
          <w:p w14:paraId="4F194450" w14:textId="77777777" w:rsidR="00B1568F" w:rsidRPr="009B5282" w:rsidRDefault="00B1568F" w:rsidP="004C5080">
            <w:pPr>
              <w:jc w:val="center"/>
              <w:rPr>
                <w:bCs/>
                <w:sz w:val="20"/>
                <w:szCs w:val="20"/>
              </w:rPr>
            </w:pPr>
            <w:r w:rsidRPr="009B5282">
              <w:rPr>
                <w:bCs/>
                <w:sz w:val="20"/>
                <w:szCs w:val="20"/>
              </w:rPr>
              <w:t>99.0.00.00000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175E80DD" w14:textId="77777777" w:rsidR="00B1568F" w:rsidRPr="009B5282" w:rsidRDefault="00B1568F" w:rsidP="004C5080">
            <w:pPr>
              <w:jc w:val="center"/>
              <w:rPr>
                <w:bCs/>
                <w:sz w:val="20"/>
                <w:szCs w:val="20"/>
              </w:rPr>
            </w:pPr>
            <w:r w:rsidRPr="009B5282">
              <w:rPr>
                <w:bCs/>
                <w:sz w:val="20"/>
                <w:szCs w:val="20"/>
              </w:rPr>
              <w:t> </w:t>
            </w:r>
          </w:p>
        </w:tc>
        <w:tc>
          <w:tcPr>
            <w:tcW w:w="1127" w:type="dxa"/>
            <w:tcBorders>
              <w:top w:val="nil"/>
              <w:left w:val="single" w:sz="4" w:space="0" w:color="auto"/>
              <w:bottom w:val="single" w:sz="4" w:space="0" w:color="auto"/>
              <w:right w:val="single" w:sz="4" w:space="0" w:color="auto"/>
            </w:tcBorders>
            <w:shd w:val="clear" w:color="auto" w:fill="auto"/>
            <w:noWrap/>
            <w:vAlign w:val="center"/>
            <w:hideMark/>
          </w:tcPr>
          <w:p w14:paraId="1F8262EC" w14:textId="77777777" w:rsidR="00B1568F" w:rsidRPr="009B5282" w:rsidRDefault="00B1568F" w:rsidP="004C5080">
            <w:pPr>
              <w:jc w:val="right"/>
              <w:rPr>
                <w:bCs/>
                <w:sz w:val="20"/>
                <w:szCs w:val="20"/>
              </w:rPr>
            </w:pPr>
            <w:r w:rsidRPr="009B5282">
              <w:rPr>
                <w:bCs/>
                <w:sz w:val="20"/>
                <w:szCs w:val="20"/>
              </w:rPr>
              <w:t>0,00</w:t>
            </w:r>
          </w:p>
        </w:tc>
        <w:tc>
          <w:tcPr>
            <w:tcW w:w="850" w:type="dxa"/>
            <w:tcBorders>
              <w:top w:val="nil"/>
              <w:left w:val="single" w:sz="4" w:space="0" w:color="auto"/>
              <w:bottom w:val="single" w:sz="4" w:space="0" w:color="auto"/>
              <w:right w:val="nil"/>
            </w:tcBorders>
            <w:shd w:val="clear" w:color="auto" w:fill="auto"/>
            <w:vAlign w:val="center"/>
            <w:hideMark/>
          </w:tcPr>
          <w:p w14:paraId="6819B9E5" w14:textId="77777777" w:rsidR="00B1568F" w:rsidRPr="009B5282" w:rsidRDefault="00B1568F" w:rsidP="004C5080">
            <w:pPr>
              <w:jc w:val="right"/>
              <w:rPr>
                <w:bCs/>
                <w:sz w:val="20"/>
                <w:szCs w:val="20"/>
              </w:rPr>
            </w:pPr>
            <w:r w:rsidRPr="009B5282">
              <w:rPr>
                <w:bCs/>
                <w:sz w:val="20"/>
                <w:szCs w:val="20"/>
              </w:rPr>
              <w:t>10 468 579,50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3DFD6EF1" w14:textId="77777777" w:rsidR="00B1568F" w:rsidRPr="009B5282" w:rsidRDefault="00B1568F" w:rsidP="004C5080">
            <w:pPr>
              <w:jc w:val="right"/>
              <w:rPr>
                <w:bCs/>
                <w:sz w:val="20"/>
                <w:szCs w:val="20"/>
              </w:rPr>
            </w:pPr>
            <w:r w:rsidRPr="009B5282">
              <w:rPr>
                <w:bCs/>
                <w:sz w:val="20"/>
                <w:szCs w:val="20"/>
              </w:rPr>
              <w:t>23 957 527,00</w:t>
            </w:r>
          </w:p>
        </w:tc>
      </w:tr>
      <w:tr w:rsidR="00B1568F" w:rsidRPr="009B5282" w14:paraId="0161766B" w14:textId="77777777" w:rsidTr="004C5080">
        <w:trPr>
          <w:trHeight w:val="345"/>
        </w:trPr>
        <w:tc>
          <w:tcPr>
            <w:tcW w:w="3828" w:type="dxa"/>
            <w:tcBorders>
              <w:top w:val="nil"/>
              <w:left w:val="single" w:sz="4" w:space="0" w:color="auto"/>
              <w:bottom w:val="single" w:sz="4" w:space="0" w:color="auto"/>
              <w:right w:val="nil"/>
            </w:tcBorders>
            <w:shd w:val="clear" w:color="auto" w:fill="auto"/>
            <w:vAlign w:val="center"/>
            <w:hideMark/>
          </w:tcPr>
          <w:p w14:paraId="185F2B66" w14:textId="77777777" w:rsidR="00B1568F" w:rsidRPr="009B5282" w:rsidRDefault="00B1568F" w:rsidP="004C5080">
            <w:pPr>
              <w:rPr>
                <w:bCs/>
                <w:sz w:val="20"/>
                <w:szCs w:val="20"/>
              </w:rPr>
            </w:pPr>
            <w:r w:rsidRPr="009B5282">
              <w:rPr>
                <w:bCs/>
                <w:sz w:val="20"/>
                <w:szCs w:val="20"/>
              </w:rPr>
              <w:t>Условно утвержденные расходы</w:t>
            </w:r>
          </w:p>
        </w:tc>
        <w:tc>
          <w:tcPr>
            <w:tcW w:w="851" w:type="dxa"/>
            <w:tcBorders>
              <w:top w:val="nil"/>
              <w:left w:val="single" w:sz="4" w:space="0" w:color="auto"/>
              <w:bottom w:val="single" w:sz="4" w:space="0" w:color="auto"/>
              <w:right w:val="nil"/>
            </w:tcBorders>
            <w:shd w:val="clear" w:color="auto" w:fill="auto"/>
            <w:noWrap/>
            <w:vAlign w:val="center"/>
            <w:hideMark/>
          </w:tcPr>
          <w:p w14:paraId="1610B41C" w14:textId="77777777" w:rsidR="00B1568F" w:rsidRPr="009B5282" w:rsidRDefault="00B1568F" w:rsidP="004C5080">
            <w:pPr>
              <w:jc w:val="center"/>
              <w:rPr>
                <w:bCs/>
                <w:sz w:val="20"/>
                <w:szCs w:val="20"/>
              </w:rPr>
            </w:pPr>
            <w:r w:rsidRPr="009B5282">
              <w:rPr>
                <w:bCs/>
                <w:sz w:val="20"/>
                <w:szCs w:val="20"/>
              </w:rPr>
              <w:t>99</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19DA57A9" w14:textId="77777777" w:rsidR="00B1568F" w:rsidRPr="009B5282" w:rsidRDefault="00B1568F" w:rsidP="004C5080">
            <w:pPr>
              <w:jc w:val="center"/>
              <w:rPr>
                <w:bCs/>
                <w:sz w:val="20"/>
                <w:szCs w:val="20"/>
              </w:rPr>
            </w:pPr>
            <w:r w:rsidRPr="009B5282">
              <w:rPr>
                <w:bCs/>
                <w:sz w:val="20"/>
                <w:szCs w:val="20"/>
              </w:rPr>
              <w:t>99</w:t>
            </w:r>
          </w:p>
        </w:tc>
        <w:tc>
          <w:tcPr>
            <w:tcW w:w="1516" w:type="dxa"/>
            <w:tcBorders>
              <w:top w:val="nil"/>
              <w:left w:val="single" w:sz="4" w:space="0" w:color="auto"/>
              <w:bottom w:val="single" w:sz="4" w:space="0" w:color="auto"/>
              <w:right w:val="nil"/>
            </w:tcBorders>
            <w:shd w:val="clear" w:color="auto" w:fill="auto"/>
            <w:noWrap/>
            <w:vAlign w:val="center"/>
            <w:hideMark/>
          </w:tcPr>
          <w:p w14:paraId="6861BECA" w14:textId="77777777" w:rsidR="00B1568F" w:rsidRPr="009B5282" w:rsidRDefault="00B1568F" w:rsidP="004C5080">
            <w:pPr>
              <w:jc w:val="center"/>
              <w:rPr>
                <w:bCs/>
                <w:sz w:val="20"/>
                <w:szCs w:val="20"/>
              </w:rPr>
            </w:pPr>
            <w:r w:rsidRPr="009B5282">
              <w:rPr>
                <w:bCs/>
                <w:sz w:val="20"/>
                <w:szCs w:val="20"/>
              </w:rPr>
              <w:t>99.9.00.00000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08E147C4" w14:textId="77777777" w:rsidR="00B1568F" w:rsidRPr="009B5282" w:rsidRDefault="00B1568F" w:rsidP="004C5080">
            <w:pPr>
              <w:jc w:val="center"/>
              <w:rPr>
                <w:bCs/>
                <w:sz w:val="20"/>
                <w:szCs w:val="20"/>
              </w:rPr>
            </w:pPr>
            <w:r w:rsidRPr="009B5282">
              <w:rPr>
                <w:bCs/>
                <w:sz w:val="20"/>
                <w:szCs w:val="20"/>
              </w:rPr>
              <w:t> </w:t>
            </w:r>
          </w:p>
        </w:tc>
        <w:tc>
          <w:tcPr>
            <w:tcW w:w="1127" w:type="dxa"/>
            <w:tcBorders>
              <w:top w:val="nil"/>
              <w:left w:val="single" w:sz="4" w:space="0" w:color="auto"/>
              <w:bottom w:val="single" w:sz="4" w:space="0" w:color="auto"/>
              <w:right w:val="single" w:sz="4" w:space="0" w:color="auto"/>
            </w:tcBorders>
            <w:shd w:val="clear" w:color="auto" w:fill="auto"/>
            <w:noWrap/>
            <w:vAlign w:val="center"/>
            <w:hideMark/>
          </w:tcPr>
          <w:p w14:paraId="458AF1C2" w14:textId="77777777" w:rsidR="00B1568F" w:rsidRPr="009B5282" w:rsidRDefault="00B1568F" w:rsidP="004C5080">
            <w:pPr>
              <w:jc w:val="right"/>
              <w:rPr>
                <w:bCs/>
                <w:sz w:val="20"/>
                <w:szCs w:val="20"/>
              </w:rPr>
            </w:pPr>
            <w:r w:rsidRPr="009B5282">
              <w:rPr>
                <w:bCs/>
                <w:sz w:val="20"/>
                <w:szCs w:val="20"/>
              </w:rPr>
              <w:t>0,00</w:t>
            </w:r>
          </w:p>
        </w:tc>
        <w:tc>
          <w:tcPr>
            <w:tcW w:w="850" w:type="dxa"/>
            <w:tcBorders>
              <w:top w:val="nil"/>
              <w:left w:val="single" w:sz="4" w:space="0" w:color="auto"/>
              <w:bottom w:val="single" w:sz="4" w:space="0" w:color="auto"/>
              <w:right w:val="nil"/>
            </w:tcBorders>
            <w:shd w:val="clear" w:color="auto" w:fill="auto"/>
            <w:vAlign w:val="center"/>
            <w:hideMark/>
          </w:tcPr>
          <w:p w14:paraId="7E698B38" w14:textId="77777777" w:rsidR="00B1568F" w:rsidRPr="009B5282" w:rsidRDefault="00B1568F" w:rsidP="004C5080">
            <w:pPr>
              <w:jc w:val="right"/>
              <w:rPr>
                <w:bCs/>
                <w:sz w:val="20"/>
                <w:szCs w:val="20"/>
              </w:rPr>
            </w:pPr>
            <w:r w:rsidRPr="009B5282">
              <w:rPr>
                <w:bCs/>
                <w:sz w:val="20"/>
                <w:szCs w:val="20"/>
              </w:rPr>
              <w:t>10 468 579,50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320EEB31" w14:textId="77777777" w:rsidR="00B1568F" w:rsidRPr="009B5282" w:rsidRDefault="00B1568F" w:rsidP="004C5080">
            <w:pPr>
              <w:jc w:val="right"/>
              <w:rPr>
                <w:bCs/>
                <w:sz w:val="20"/>
                <w:szCs w:val="20"/>
              </w:rPr>
            </w:pPr>
            <w:r w:rsidRPr="009B5282">
              <w:rPr>
                <w:bCs/>
                <w:sz w:val="20"/>
                <w:szCs w:val="20"/>
              </w:rPr>
              <w:t>23 957 527,00</w:t>
            </w:r>
          </w:p>
        </w:tc>
      </w:tr>
      <w:tr w:rsidR="00B1568F" w:rsidRPr="009B5282" w14:paraId="20EBDC9E" w14:textId="77777777" w:rsidTr="004C5080">
        <w:trPr>
          <w:trHeight w:val="345"/>
        </w:trPr>
        <w:tc>
          <w:tcPr>
            <w:tcW w:w="3828" w:type="dxa"/>
            <w:tcBorders>
              <w:top w:val="nil"/>
              <w:left w:val="single" w:sz="4" w:space="0" w:color="auto"/>
              <w:bottom w:val="single" w:sz="4" w:space="0" w:color="auto"/>
              <w:right w:val="nil"/>
            </w:tcBorders>
            <w:shd w:val="clear" w:color="auto" w:fill="auto"/>
            <w:vAlign w:val="center"/>
            <w:hideMark/>
          </w:tcPr>
          <w:p w14:paraId="1308A284" w14:textId="77777777" w:rsidR="00B1568F" w:rsidRPr="009B5282" w:rsidRDefault="00B1568F" w:rsidP="004C5080">
            <w:pPr>
              <w:rPr>
                <w:sz w:val="20"/>
                <w:szCs w:val="20"/>
              </w:rPr>
            </w:pPr>
            <w:r w:rsidRPr="009B5282">
              <w:rPr>
                <w:sz w:val="20"/>
                <w:szCs w:val="20"/>
              </w:rPr>
              <w:t>Условно утвержденные расходы</w:t>
            </w:r>
          </w:p>
        </w:tc>
        <w:tc>
          <w:tcPr>
            <w:tcW w:w="851" w:type="dxa"/>
            <w:tcBorders>
              <w:top w:val="nil"/>
              <w:left w:val="single" w:sz="4" w:space="0" w:color="auto"/>
              <w:bottom w:val="single" w:sz="4" w:space="0" w:color="auto"/>
              <w:right w:val="nil"/>
            </w:tcBorders>
            <w:shd w:val="clear" w:color="auto" w:fill="auto"/>
            <w:noWrap/>
            <w:vAlign w:val="center"/>
            <w:hideMark/>
          </w:tcPr>
          <w:p w14:paraId="4D4F6BE8" w14:textId="77777777" w:rsidR="00B1568F" w:rsidRPr="009B5282" w:rsidRDefault="00B1568F" w:rsidP="004C5080">
            <w:pPr>
              <w:jc w:val="center"/>
              <w:rPr>
                <w:sz w:val="20"/>
                <w:szCs w:val="20"/>
              </w:rPr>
            </w:pPr>
            <w:r w:rsidRPr="009B5282">
              <w:rPr>
                <w:sz w:val="20"/>
                <w:szCs w:val="20"/>
              </w:rPr>
              <w:t>99</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7AEB9355" w14:textId="77777777" w:rsidR="00B1568F" w:rsidRPr="009B5282" w:rsidRDefault="00B1568F" w:rsidP="004C5080">
            <w:pPr>
              <w:jc w:val="center"/>
              <w:rPr>
                <w:sz w:val="20"/>
                <w:szCs w:val="20"/>
              </w:rPr>
            </w:pPr>
            <w:r w:rsidRPr="009B5282">
              <w:rPr>
                <w:sz w:val="20"/>
                <w:szCs w:val="20"/>
              </w:rPr>
              <w:t>99</w:t>
            </w:r>
          </w:p>
        </w:tc>
        <w:tc>
          <w:tcPr>
            <w:tcW w:w="1516" w:type="dxa"/>
            <w:tcBorders>
              <w:top w:val="nil"/>
              <w:left w:val="single" w:sz="4" w:space="0" w:color="auto"/>
              <w:bottom w:val="single" w:sz="4" w:space="0" w:color="auto"/>
              <w:right w:val="nil"/>
            </w:tcBorders>
            <w:shd w:val="clear" w:color="auto" w:fill="auto"/>
            <w:noWrap/>
            <w:vAlign w:val="center"/>
            <w:hideMark/>
          </w:tcPr>
          <w:p w14:paraId="3A80298D" w14:textId="77777777" w:rsidR="00B1568F" w:rsidRPr="009B5282" w:rsidRDefault="00B1568F" w:rsidP="004C5080">
            <w:pPr>
              <w:jc w:val="center"/>
              <w:rPr>
                <w:sz w:val="20"/>
                <w:szCs w:val="20"/>
              </w:rPr>
            </w:pPr>
            <w:r w:rsidRPr="009B5282">
              <w:rPr>
                <w:sz w:val="20"/>
                <w:szCs w:val="20"/>
              </w:rPr>
              <w:t>99.9.00.00000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61C6E1DC" w14:textId="77777777" w:rsidR="00B1568F" w:rsidRPr="009B5282" w:rsidRDefault="00B1568F" w:rsidP="004C5080">
            <w:pPr>
              <w:jc w:val="center"/>
              <w:rPr>
                <w:sz w:val="20"/>
                <w:szCs w:val="20"/>
              </w:rPr>
            </w:pPr>
            <w:r w:rsidRPr="009B5282">
              <w:rPr>
                <w:sz w:val="20"/>
                <w:szCs w:val="20"/>
              </w:rPr>
              <w:t>900</w:t>
            </w:r>
          </w:p>
        </w:tc>
        <w:tc>
          <w:tcPr>
            <w:tcW w:w="1127" w:type="dxa"/>
            <w:tcBorders>
              <w:top w:val="nil"/>
              <w:left w:val="single" w:sz="4" w:space="0" w:color="auto"/>
              <w:bottom w:val="single" w:sz="4" w:space="0" w:color="auto"/>
              <w:right w:val="single" w:sz="4" w:space="0" w:color="auto"/>
            </w:tcBorders>
            <w:shd w:val="clear" w:color="auto" w:fill="auto"/>
            <w:noWrap/>
            <w:vAlign w:val="center"/>
            <w:hideMark/>
          </w:tcPr>
          <w:p w14:paraId="25D39462" w14:textId="77777777" w:rsidR="00B1568F" w:rsidRPr="009B5282" w:rsidRDefault="00B1568F" w:rsidP="004C5080">
            <w:pPr>
              <w:jc w:val="right"/>
              <w:rPr>
                <w:sz w:val="20"/>
                <w:szCs w:val="20"/>
              </w:rPr>
            </w:pPr>
            <w:r w:rsidRPr="009B5282">
              <w:rPr>
                <w:sz w:val="20"/>
                <w:szCs w:val="20"/>
              </w:rPr>
              <w:t>0,00</w:t>
            </w:r>
          </w:p>
        </w:tc>
        <w:tc>
          <w:tcPr>
            <w:tcW w:w="850" w:type="dxa"/>
            <w:tcBorders>
              <w:top w:val="nil"/>
              <w:left w:val="single" w:sz="4" w:space="0" w:color="auto"/>
              <w:bottom w:val="single" w:sz="4" w:space="0" w:color="auto"/>
              <w:right w:val="nil"/>
            </w:tcBorders>
            <w:shd w:val="clear" w:color="auto" w:fill="auto"/>
            <w:vAlign w:val="center"/>
            <w:hideMark/>
          </w:tcPr>
          <w:p w14:paraId="40F036D0" w14:textId="77777777" w:rsidR="00B1568F" w:rsidRPr="009B5282" w:rsidRDefault="00B1568F" w:rsidP="004C5080">
            <w:pPr>
              <w:jc w:val="right"/>
              <w:rPr>
                <w:sz w:val="20"/>
                <w:szCs w:val="20"/>
              </w:rPr>
            </w:pPr>
            <w:r w:rsidRPr="009B5282">
              <w:rPr>
                <w:sz w:val="20"/>
                <w:szCs w:val="20"/>
              </w:rPr>
              <w:t>10 468 579,50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5A73A0C7" w14:textId="77777777" w:rsidR="00B1568F" w:rsidRPr="009B5282" w:rsidRDefault="00B1568F" w:rsidP="004C5080">
            <w:pPr>
              <w:jc w:val="right"/>
              <w:rPr>
                <w:sz w:val="20"/>
                <w:szCs w:val="20"/>
              </w:rPr>
            </w:pPr>
            <w:r w:rsidRPr="009B5282">
              <w:rPr>
                <w:sz w:val="20"/>
                <w:szCs w:val="20"/>
              </w:rPr>
              <w:t>23 957 527,00</w:t>
            </w:r>
          </w:p>
        </w:tc>
      </w:tr>
      <w:tr w:rsidR="00B1568F" w:rsidRPr="009B5282" w14:paraId="7A6FA152" w14:textId="77777777" w:rsidTr="004C5080">
        <w:trPr>
          <w:trHeight w:val="345"/>
        </w:trPr>
        <w:tc>
          <w:tcPr>
            <w:tcW w:w="3828" w:type="dxa"/>
            <w:tcBorders>
              <w:top w:val="nil"/>
              <w:left w:val="single" w:sz="4" w:space="0" w:color="auto"/>
              <w:bottom w:val="single" w:sz="4" w:space="0" w:color="auto"/>
              <w:right w:val="nil"/>
            </w:tcBorders>
            <w:shd w:val="clear" w:color="auto" w:fill="auto"/>
            <w:vAlign w:val="center"/>
            <w:hideMark/>
          </w:tcPr>
          <w:p w14:paraId="137B6993" w14:textId="77777777" w:rsidR="00B1568F" w:rsidRPr="009B5282" w:rsidRDefault="00B1568F" w:rsidP="004C5080">
            <w:pPr>
              <w:rPr>
                <w:sz w:val="20"/>
                <w:szCs w:val="20"/>
              </w:rPr>
            </w:pPr>
            <w:r w:rsidRPr="009B5282">
              <w:rPr>
                <w:sz w:val="20"/>
                <w:szCs w:val="20"/>
              </w:rPr>
              <w:t>Условно утвержденные расходы</w:t>
            </w:r>
          </w:p>
        </w:tc>
        <w:tc>
          <w:tcPr>
            <w:tcW w:w="851" w:type="dxa"/>
            <w:tcBorders>
              <w:top w:val="nil"/>
              <w:left w:val="single" w:sz="4" w:space="0" w:color="auto"/>
              <w:bottom w:val="single" w:sz="4" w:space="0" w:color="auto"/>
              <w:right w:val="nil"/>
            </w:tcBorders>
            <w:shd w:val="clear" w:color="auto" w:fill="auto"/>
            <w:noWrap/>
            <w:vAlign w:val="center"/>
            <w:hideMark/>
          </w:tcPr>
          <w:p w14:paraId="008DED85" w14:textId="77777777" w:rsidR="00B1568F" w:rsidRPr="009B5282" w:rsidRDefault="00B1568F" w:rsidP="004C5080">
            <w:pPr>
              <w:jc w:val="center"/>
              <w:rPr>
                <w:sz w:val="20"/>
                <w:szCs w:val="20"/>
              </w:rPr>
            </w:pPr>
            <w:r w:rsidRPr="009B5282">
              <w:rPr>
                <w:sz w:val="20"/>
                <w:szCs w:val="20"/>
              </w:rPr>
              <w:t>99</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14:paraId="5FDDB4DF" w14:textId="77777777" w:rsidR="00B1568F" w:rsidRPr="009B5282" w:rsidRDefault="00B1568F" w:rsidP="004C5080">
            <w:pPr>
              <w:jc w:val="center"/>
              <w:rPr>
                <w:sz w:val="20"/>
                <w:szCs w:val="20"/>
              </w:rPr>
            </w:pPr>
            <w:r w:rsidRPr="009B5282">
              <w:rPr>
                <w:sz w:val="20"/>
                <w:szCs w:val="20"/>
              </w:rPr>
              <w:t>99</w:t>
            </w:r>
          </w:p>
        </w:tc>
        <w:tc>
          <w:tcPr>
            <w:tcW w:w="1516" w:type="dxa"/>
            <w:tcBorders>
              <w:top w:val="nil"/>
              <w:left w:val="single" w:sz="4" w:space="0" w:color="auto"/>
              <w:bottom w:val="single" w:sz="4" w:space="0" w:color="auto"/>
              <w:right w:val="nil"/>
            </w:tcBorders>
            <w:shd w:val="clear" w:color="auto" w:fill="auto"/>
            <w:noWrap/>
            <w:vAlign w:val="center"/>
            <w:hideMark/>
          </w:tcPr>
          <w:p w14:paraId="5770B9A2" w14:textId="77777777" w:rsidR="00B1568F" w:rsidRPr="009B5282" w:rsidRDefault="00B1568F" w:rsidP="004C5080">
            <w:pPr>
              <w:jc w:val="center"/>
              <w:rPr>
                <w:sz w:val="20"/>
                <w:szCs w:val="20"/>
              </w:rPr>
            </w:pPr>
            <w:r w:rsidRPr="009B5282">
              <w:rPr>
                <w:sz w:val="20"/>
                <w:szCs w:val="20"/>
              </w:rPr>
              <w:t>99.9.00.00000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1A8E735D" w14:textId="77777777" w:rsidR="00B1568F" w:rsidRPr="009B5282" w:rsidRDefault="00B1568F" w:rsidP="004C5080">
            <w:pPr>
              <w:jc w:val="center"/>
              <w:rPr>
                <w:sz w:val="20"/>
                <w:szCs w:val="20"/>
              </w:rPr>
            </w:pPr>
            <w:r w:rsidRPr="009B5282">
              <w:rPr>
                <w:sz w:val="20"/>
                <w:szCs w:val="20"/>
              </w:rPr>
              <w:t>990</w:t>
            </w:r>
          </w:p>
        </w:tc>
        <w:tc>
          <w:tcPr>
            <w:tcW w:w="1127" w:type="dxa"/>
            <w:tcBorders>
              <w:top w:val="nil"/>
              <w:left w:val="single" w:sz="4" w:space="0" w:color="auto"/>
              <w:bottom w:val="single" w:sz="4" w:space="0" w:color="auto"/>
              <w:right w:val="single" w:sz="4" w:space="0" w:color="auto"/>
            </w:tcBorders>
            <w:shd w:val="clear" w:color="auto" w:fill="auto"/>
            <w:noWrap/>
            <w:vAlign w:val="center"/>
            <w:hideMark/>
          </w:tcPr>
          <w:p w14:paraId="65EC85C2" w14:textId="77777777" w:rsidR="00B1568F" w:rsidRPr="009B5282" w:rsidRDefault="00B1568F" w:rsidP="004C5080">
            <w:pPr>
              <w:jc w:val="right"/>
              <w:rPr>
                <w:sz w:val="20"/>
                <w:szCs w:val="20"/>
              </w:rPr>
            </w:pPr>
            <w:r w:rsidRPr="009B5282">
              <w:rPr>
                <w:sz w:val="20"/>
                <w:szCs w:val="20"/>
              </w:rPr>
              <w:t>0,00</w:t>
            </w:r>
          </w:p>
        </w:tc>
        <w:tc>
          <w:tcPr>
            <w:tcW w:w="850" w:type="dxa"/>
            <w:tcBorders>
              <w:top w:val="nil"/>
              <w:left w:val="single" w:sz="4" w:space="0" w:color="auto"/>
              <w:bottom w:val="single" w:sz="4" w:space="0" w:color="auto"/>
              <w:right w:val="nil"/>
            </w:tcBorders>
            <w:shd w:val="clear" w:color="auto" w:fill="auto"/>
            <w:vAlign w:val="center"/>
            <w:hideMark/>
          </w:tcPr>
          <w:p w14:paraId="3DD44E8D" w14:textId="77777777" w:rsidR="00B1568F" w:rsidRPr="009B5282" w:rsidRDefault="00B1568F" w:rsidP="004C5080">
            <w:pPr>
              <w:jc w:val="right"/>
              <w:rPr>
                <w:sz w:val="20"/>
                <w:szCs w:val="20"/>
              </w:rPr>
            </w:pPr>
            <w:r w:rsidRPr="009B5282">
              <w:rPr>
                <w:sz w:val="20"/>
                <w:szCs w:val="20"/>
              </w:rPr>
              <w:t xml:space="preserve">10 468 </w:t>
            </w:r>
            <w:r w:rsidRPr="009B5282">
              <w:rPr>
                <w:sz w:val="20"/>
                <w:szCs w:val="20"/>
              </w:rPr>
              <w:lastRenderedPageBreak/>
              <w:t>579,50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14D6405B" w14:textId="77777777" w:rsidR="00B1568F" w:rsidRPr="009B5282" w:rsidRDefault="00B1568F" w:rsidP="004C5080">
            <w:pPr>
              <w:jc w:val="right"/>
              <w:rPr>
                <w:sz w:val="20"/>
                <w:szCs w:val="20"/>
              </w:rPr>
            </w:pPr>
            <w:r w:rsidRPr="009B5282">
              <w:rPr>
                <w:sz w:val="20"/>
                <w:szCs w:val="20"/>
              </w:rPr>
              <w:lastRenderedPageBreak/>
              <w:t xml:space="preserve">23 957 </w:t>
            </w:r>
            <w:r w:rsidRPr="009B5282">
              <w:rPr>
                <w:sz w:val="20"/>
                <w:szCs w:val="20"/>
              </w:rPr>
              <w:lastRenderedPageBreak/>
              <w:t>527,00</w:t>
            </w:r>
          </w:p>
        </w:tc>
      </w:tr>
      <w:tr w:rsidR="00B1568F" w:rsidRPr="009B5282" w14:paraId="59674B9E" w14:textId="77777777" w:rsidTr="004C5080">
        <w:trPr>
          <w:trHeight w:val="15"/>
        </w:trPr>
        <w:tc>
          <w:tcPr>
            <w:tcW w:w="3828" w:type="dxa"/>
            <w:tcBorders>
              <w:top w:val="nil"/>
              <w:left w:val="single" w:sz="4" w:space="0" w:color="auto"/>
              <w:bottom w:val="nil"/>
              <w:right w:val="single" w:sz="4" w:space="0" w:color="auto"/>
            </w:tcBorders>
            <w:shd w:val="clear" w:color="auto" w:fill="auto"/>
            <w:noWrap/>
            <w:vAlign w:val="center"/>
            <w:hideMark/>
          </w:tcPr>
          <w:p w14:paraId="278CC4D2" w14:textId="77777777" w:rsidR="00B1568F" w:rsidRPr="009B5282" w:rsidRDefault="00B1568F" w:rsidP="004C5080">
            <w:pPr>
              <w:rPr>
                <w:bCs/>
                <w:sz w:val="20"/>
                <w:szCs w:val="20"/>
              </w:rPr>
            </w:pPr>
            <w:r w:rsidRPr="009B5282">
              <w:rPr>
                <w:bCs/>
                <w:sz w:val="20"/>
                <w:szCs w:val="20"/>
              </w:rPr>
              <w:lastRenderedPageBreak/>
              <w:t>Итого расходов</w:t>
            </w:r>
          </w:p>
        </w:tc>
        <w:tc>
          <w:tcPr>
            <w:tcW w:w="851" w:type="dxa"/>
            <w:tcBorders>
              <w:top w:val="nil"/>
              <w:left w:val="nil"/>
              <w:bottom w:val="nil"/>
              <w:right w:val="single" w:sz="4" w:space="0" w:color="auto"/>
            </w:tcBorders>
            <w:shd w:val="clear" w:color="auto" w:fill="auto"/>
            <w:noWrap/>
            <w:vAlign w:val="center"/>
            <w:hideMark/>
          </w:tcPr>
          <w:p w14:paraId="5E6773D8" w14:textId="77777777" w:rsidR="00B1568F" w:rsidRPr="009B5282" w:rsidRDefault="00B1568F" w:rsidP="004C5080">
            <w:pPr>
              <w:rPr>
                <w:bCs/>
                <w:sz w:val="20"/>
                <w:szCs w:val="20"/>
              </w:rPr>
            </w:pPr>
            <w:r w:rsidRPr="009B5282">
              <w:rPr>
                <w:bCs/>
                <w:sz w:val="20"/>
                <w:szCs w:val="20"/>
              </w:rPr>
              <w:t>0</w:t>
            </w:r>
          </w:p>
        </w:tc>
        <w:tc>
          <w:tcPr>
            <w:tcW w:w="567" w:type="dxa"/>
            <w:tcBorders>
              <w:top w:val="nil"/>
              <w:left w:val="nil"/>
              <w:bottom w:val="nil"/>
              <w:right w:val="single" w:sz="4" w:space="0" w:color="auto"/>
            </w:tcBorders>
            <w:shd w:val="clear" w:color="auto" w:fill="auto"/>
            <w:noWrap/>
            <w:vAlign w:val="center"/>
            <w:hideMark/>
          </w:tcPr>
          <w:p w14:paraId="41D41137" w14:textId="77777777" w:rsidR="00B1568F" w:rsidRPr="009B5282" w:rsidRDefault="00B1568F" w:rsidP="004C5080">
            <w:pPr>
              <w:rPr>
                <w:bCs/>
                <w:sz w:val="20"/>
                <w:szCs w:val="20"/>
              </w:rPr>
            </w:pPr>
            <w:r w:rsidRPr="009B5282">
              <w:rPr>
                <w:bCs/>
                <w:sz w:val="20"/>
                <w:szCs w:val="20"/>
              </w:rPr>
              <w:t>0</w:t>
            </w:r>
          </w:p>
        </w:tc>
        <w:tc>
          <w:tcPr>
            <w:tcW w:w="1516" w:type="dxa"/>
            <w:tcBorders>
              <w:top w:val="nil"/>
              <w:left w:val="nil"/>
              <w:bottom w:val="nil"/>
              <w:right w:val="single" w:sz="4" w:space="0" w:color="auto"/>
            </w:tcBorders>
            <w:shd w:val="clear" w:color="auto" w:fill="auto"/>
            <w:noWrap/>
            <w:vAlign w:val="center"/>
            <w:hideMark/>
          </w:tcPr>
          <w:p w14:paraId="7FA54C75" w14:textId="77777777" w:rsidR="00B1568F" w:rsidRPr="009B5282" w:rsidRDefault="00B1568F" w:rsidP="004C5080">
            <w:pPr>
              <w:rPr>
                <w:bCs/>
                <w:sz w:val="20"/>
                <w:szCs w:val="20"/>
              </w:rPr>
            </w:pPr>
            <w:r w:rsidRPr="009B5282">
              <w:rPr>
                <w:bCs/>
                <w:sz w:val="20"/>
                <w:szCs w:val="20"/>
              </w:rPr>
              <w:t>0000000000000</w:t>
            </w:r>
          </w:p>
        </w:tc>
        <w:tc>
          <w:tcPr>
            <w:tcW w:w="617" w:type="dxa"/>
            <w:tcBorders>
              <w:top w:val="nil"/>
              <w:left w:val="nil"/>
              <w:bottom w:val="nil"/>
              <w:right w:val="single" w:sz="4" w:space="0" w:color="auto"/>
            </w:tcBorders>
            <w:shd w:val="clear" w:color="auto" w:fill="auto"/>
            <w:noWrap/>
            <w:vAlign w:val="center"/>
            <w:hideMark/>
          </w:tcPr>
          <w:p w14:paraId="037330C6" w14:textId="77777777" w:rsidR="00B1568F" w:rsidRPr="009B5282" w:rsidRDefault="00B1568F" w:rsidP="004C5080">
            <w:pPr>
              <w:rPr>
                <w:bCs/>
                <w:sz w:val="20"/>
                <w:szCs w:val="20"/>
              </w:rPr>
            </w:pPr>
            <w:r w:rsidRPr="009B5282">
              <w:rPr>
                <w:bCs/>
                <w:sz w:val="20"/>
                <w:szCs w:val="20"/>
              </w:rPr>
              <w:t>000</w:t>
            </w:r>
          </w:p>
        </w:tc>
        <w:tc>
          <w:tcPr>
            <w:tcW w:w="1127" w:type="dxa"/>
            <w:tcBorders>
              <w:top w:val="nil"/>
              <w:left w:val="nil"/>
              <w:bottom w:val="single" w:sz="4" w:space="0" w:color="auto"/>
              <w:right w:val="single" w:sz="4" w:space="0" w:color="auto"/>
            </w:tcBorders>
            <w:shd w:val="clear" w:color="auto" w:fill="auto"/>
            <w:noWrap/>
            <w:vAlign w:val="center"/>
            <w:hideMark/>
          </w:tcPr>
          <w:p w14:paraId="7522D09A" w14:textId="77777777" w:rsidR="00B1568F" w:rsidRPr="009B5282" w:rsidRDefault="00B1568F" w:rsidP="004C5080">
            <w:pPr>
              <w:jc w:val="right"/>
              <w:rPr>
                <w:bCs/>
                <w:sz w:val="20"/>
                <w:szCs w:val="20"/>
              </w:rPr>
            </w:pPr>
            <w:r w:rsidRPr="009B5282">
              <w:rPr>
                <w:bCs/>
                <w:sz w:val="20"/>
                <w:szCs w:val="20"/>
              </w:rPr>
              <w:t>2 261 696 333,6</w:t>
            </w:r>
          </w:p>
        </w:tc>
        <w:tc>
          <w:tcPr>
            <w:tcW w:w="850" w:type="dxa"/>
            <w:tcBorders>
              <w:top w:val="nil"/>
              <w:left w:val="nil"/>
              <w:bottom w:val="single" w:sz="4" w:space="0" w:color="auto"/>
              <w:right w:val="single" w:sz="4" w:space="0" w:color="auto"/>
            </w:tcBorders>
            <w:shd w:val="clear" w:color="auto" w:fill="auto"/>
            <w:noWrap/>
            <w:vAlign w:val="center"/>
            <w:hideMark/>
          </w:tcPr>
          <w:p w14:paraId="53A99862" w14:textId="77777777" w:rsidR="00B1568F" w:rsidRPr="009B5282" w:rsidRDefault="00B1568F" w:rsidP="004C5080">
            <w:pPr>
              <w:jc w:val="right"/>
              <w:rPr>
                <w:bCs/>
                <w:sz w:val="20"/>
                <w:szCs w:val="20"/>
              </w:rPr>
            </w:pPr>
            <w:r w:rsidRPr="009B5282">
              <w:rPr>
                <w:bCs/>
                <w:sz w:val="20"/>
                <w:szCs w:val="20"/>
              </w:rPr>
              <w:t>1 555 361 107,2</w:t>
            </w:r>
          </w:p>
        </w:tc>
        <w:tc>
          <w:tcPr>
            <w:tcW w:w="1276" w:type="dxa"/>
            <w:tcBorders>
              <w:top w:val="nil"/>
              <w:left w:val="nil"/>
              <w:bottom w:val="single" w:sz="4" w:space="0" w:color="auto"/>
              <w:right w:val="single" w:sz="4" w:space="0" w:color="auto"/>
            </w:tcBorders>
            <w:shd w:val="clear" w:color="auto" w:fill="auto"/>
            <w:noWrap/>
            <w:vAlign w:val="center"/>
            <w:hideMark/>
          </w:tcPr>
          <w:p w14:paraId="2C47CBEF" w14:textId="77777777" w:rsidR="00B1568F" w:rsidRPr="009B5282" w:rsidRDefault="00B1568F" w:rsidP="004C5080">
            <w:pPr>
              <w:jc w:val="right"/>
              <w:rPr>
                <w:bCs/>
                <w:sz w:val="20"/>
                <w:szCs w:val="20"/>
              </w:rPr>
            </w:pPr>
            <w:r w:rsidRPr="009B5282">
              <w:rPr>
                <w:bCs/>
                <w:sz w:val="20"/>
                <w:szCs w:val="20"/>
              </w:rPr>
              <w:t>1 606 041 942,3</w:t>
            </w:r>
          </w:p>
        </w:tc>
      </w:tr>
      <w:tr w:rsidR="00B1568F" w:rsidRPr="009B5282" w14:paraId="34DF71EA" w14:textId="77777777" w:rsidTr="004C5080">
        <w:trPr>
          <w:trHeight w:val="345"/>
        </w:trPr>
        <w:tc>
          <w:tcPr>
            <w:tcW w:w="3828" w:type="dxa"/>
            <w:tcBorders>
              <w:top w:val="single" w:sz="4" w:space="0" w:color="auto"/>
              <w:left w:val="single" w:sz="4" w:space="0" w:color="auto"/>
              <w:bottom w:val="single" w:sz="4" w:space="0" w:color="auto"/>
              <w:right w:val="nil"/>
            </w:tcBorders>
            <w:shd w:val="clear" w:color="auto" w:fill="auto"/>
            <w:noWrap/>
            <w:vAlign w:val="center"/>
            <w:hideMark/>
          </w:tcPr>
          <w:p w14:paraId="6ACCC449" w14:textId="77777777" w:rsidR="00B1568F" w:rsidRPr="009B5282" w:rsidRDefault="00B1568F" w:rsidP="004C5080">
            <w:pPr>
              <w:rPr>
                <w:bCs/>
                <w:sz w:val="20"/>
                <w:szCs w:val="20"/>
              </w:rPr>
            </w:pPr>
            <w:r w:rsidRPr="009B5282">
              <w:rPr>
                <w:bCs/>
                <w:sz w:val="20"/>
                <w:szCs w:val="20"/>
              </w:rPr>
              <w:t>Итого расходов</w:t>
            </w:r>
          </w:p>
        </w:tc>
        <w:tc>
          <w:tcPr>
            <w:tcW w:w="851" w:type="dxa"/>
            <w:tcBorders>
              <w:top w:val="single" w:sz="4" w:space="0" w:color="auto"/>
              <w:left w:val="nil"/>
              <w:bottom w:val="single" w:sz="4" w:space="0" w:color="auto"/>
              <w:right w:val="nil"/>
            </w:tcBorders>
            <w:shd w:val="clear" w:color="auto" w:fill="auto"/>
            <w:noWrap/>
            <w:vAlign w:val="center"/>
            <w:hideMark/>
          </w:tcPr>
          <w:p w14:paraId="4C932732" w14:textId="77777777" w:rsidR="00B1568F" w:rsidRPr="009B5282" w:rsidRDefault="00B1568F" w:rsidP="004C5080">
            <w:pPr>
              <w:rPr>
                <w:bCs/>
                <w:sz w:val="20"/>
                <w:szCs w:val="20"/>
              </w:rPr>
            </w:pPr>
            <w:r w:rsidRPr="009B5282">
              <w:rPr>
                <w:bCs/>
                <w:sz w:val="20"/>
                <w:szCs w:val="20"/>
              </w:rPr>
              <w:t> </w:t>
            </w:r>
          </w:p>
        </w:tc>
        <w:tc>
          <w:tcPr>
            <w:tcW w:w="567" w:type="dxa"/>
            <w:tcBorders>
              <w:top w:val="single" w:sz="4" w:space="0" w:color="auto"/>
              <w:left w:val="nil"/>
              <w:bottom w:val="single" w:sz="4" w:space="0" w:color="auto"/>
              <w:right w:val="nil"/>
            </w:tcBorders>
            <w:shd w:val="clear" w:color="auto" w:fill="auto"/>
            <w:noWrap/>
            <w:vAlign w:val="center"/>
            <w:hideMark/>
          </w:tcPr>
          <w:p w14:paraId="44537A9C" w14:textId="77777777" w:rsidR="00B1568F" w:rsidRPr="009B5282" w:rsidRDefault="00B1568F" w:rsidP="004C5080">
            <w:pPr>
              <w:rPr>
                <w:bCs/>
                <w:sz w:val="20"/>
                <w:szCs w:val="20"/>
              </w:rPr>
            </w:pPr>
            <w:r w:rsidRPr="009B5282">
              <w:rPr>
                <w:bCs/>
                <w:sz w:val="20"/>
                <w:szCs w:val="20"/>
              </w:rPr>
              <w:t> </w:t>
            </w:r>
          </w:p>
        </w:tc>
        <w:tc>
          <w:tcPr>
            <w:tcW w:w="1516" w:type="dxa"/>
            <w:tcBorders>
              <w:top w:val="single" w:sz="4" w:space="0" w:color="auto"/>
              <w:left w:val="nil"/>
              <w:bottom w:val="single" w:sz="4" w:space="0" w:color="auto"/>
              <w:right w:val="nil"/>
            </w:tcBorders>
            <w:shd w:val="clear" w:color="auto" w:fill="auto"/>
            <w:noWrap/>
            <w:vAlign w:val="center"/>
            <w:hideMark/>
          </w:tcPr>
          <w:p w14:paraId="51939D85" w14:textId="77777777" w:rsidR="00B1568F" w:rsidRPr="009B5282" w:rsidRDefault="00B1568F" w:rsidP="004C5080">
            <w:pPr>
              <w:rPr>
                <w:bCs/>
                <w:sz w:val="20"/>
                <w:szCs w:val="20"/>
              </w:rPr>
            </w:pPr>
            <w:r w:rsidRPr="009B5282">
              <w:rPr>
                <w:bCs/>
                <w:sz w:val="20"/>
                <w:szCs w:val="20"/>
              </w:rPr>
              <w:t> </w:t>
            </w:r>
          </w:p>
        </w:tc>
        <w:tc>
          <w:tcPr>
            <w:tcW w:w="617" w:type="dxa"/>
            <w:tcBorders>
              <w:top w:val="single" w:sz="4" w:space="0" w:color="auto"/>
              <w:left w:val="nil"/>
              <w:bottom w:val="single" w:sz="4" w:space="0" w:color="auto"/>
              <w:right w:val="single" w:sz="4" w:space="0" w:color="auto"/>
            </w:tcBorders>
            <w:shd w:val="clear" w:color="auto" w:fill="auto"/>
            <w:noWrap/>
            <w:vAlign w:val="center"/>
            <w:hideMark/>
          </w:tcPr>
          <w:p w14:paraId="270ED1E8" w14:textId="77777777" w:rsidR="00B1568F" w:rsidRPr="009B5282" w:rsidRDefault="00B1568F" w:rsidP="004C5080">
            <w:pPr>
              <w:rPr>
                <w:bCs/>
                <w:sz w:val="20"/>
                <w:szCs w:val="20"/>
              </w:rPr>
            </w:pPr>
            <w:r w:rsidRPr="009B5282">
              <w:rPr>
                <w:bCs/>
                <w:sz w:val="20"/>
                <w:szCs w:val="20"/>
              </w:rPr>
              <w:t> </w:t>
            </w:r>
          </w:p>
        </w:tc>
        <w:tc>
          <w:tcPr>
            <w:tcW w:w="1127" w:type="dxa"/>
            <w:tcBorders>
              <w:top w:val="nil"/>
              <w:left w:val="nil"/>
              <w:bottom w:val="single" w:sz="4" w:space="0" w:color="auto"/>
              <w:right w:val="single" w:sz="4" w:space="0" w:color="auto"/>
            </w:tcBorders>
            <w:shd w:val="clear" w:color="auto" w:fill="auto"/>
            <w:noWrap/>
            <w:vAlign w:val="center"/>
            <w:hideMark/>
          </w:tcPr>
          <w:p w14:paraId="7E977BE8" w14:textId="77777777" w:rsidR="00B1568F" w:rsidRPr="009B5282" w:rsidRDefault="00B1568F" w:rsidP="004C5080">
            <w:pPr>
              <w:jc w:val="right"/>
              <w:rPr>
                <w:bCs/>
                <w:sz w:val="20"/>
                <w:szCs w:val="20"/>
              </w:rPr>
            </w:pPr>
            <w:r w:rsidRPr="009B5282">
              <w:rPr>
                <w:bCs/>
                <w:sz w:val="20"/>
                <w:szCs w:val="20"/>
              </w:rPr>
              <w:t>2 261 696 333,64</w:t>
            </w:r>
          </w:p>
        </w:tc>
        <w:tc>
          <w:tcPr>
            <w:tcW w:w="850" w:type="dxa"/>
            <w:tcBorders>
              <w:top w:val="nil"/>
              <w:left w:val="nil"/>
              <w:bottom w:val="single" w:sz="4" w:space="0" w:color="auto"/>
              <w:right w:val="single" w:sz="4" w:space="0" w:color="auto"/>
            </w:tcBorders>
            <w:shd w:val="clear" w:color="auto" w:fill="auto"/>
            <w:noWrap/>
            <w:vAlign w:val="center"/>
            <w:hideMark/>
          </w:tcPr>
          <w:p w14:paraId="14797031" w14:textId="77777777" w:rsidR="00B1568F" w:rsidRPr="009B5282" w:rsidRDefault="00B1568F" w:rsidP="004C5080">
            <w:pPr>
              <w:jc w:val="right"/>
              <w:rPr>
                <w:bCs/>
                <w:sz w:val="20"/>
                <w:szCs w:val="20"/>
              </w:rPr>
            </w:pPr>
            <w:r w:rsidRPr="009B5282">
              <w:rPr>
                <w:bCs/>
                <w:sz w:val="20"/>
                <w:szCs w:val="20"/>
              </w:rPr>
              <w:t>1 555 361 107,21</w:t>
            </w:r>
          </w:p>
        </w:tc>
        <w:tc>
          <w:tcPr>
            <w:tcW w:w="1276" w:type="dxa"/>
            <w:tcBorders>
              <w:top w:val="nil"/>
              <w:left w:val="nil"/>
              <w:bottom w:val="single" w:sz="4" w:space="0" w:color="auto"/>
              <w:right w:val="single" w:sz="4" w:space="0" w:color="auto"/>
            </w:tcBorders>
            <w:shd w:val="clear" w:color="auto" w:fill="auto"/>
            <w:noWrap/>
            <w:vAlign w:val="center"/>
            <w:hideMark/>
          </w:tcPr>
          <w:p w14:paraId="11D1B37D" w14:textId="77777777" w:rsidR="00B1568F" w:rsidRPr="009B5282" w:rsidRDefault="00B1568F" w:rsidP="004C5080">
            <w:pPr>
              <w:jc w:val="right"/>
              <w:rPr>
                <w:bCs/>
                <w:sz w:val="20"/>
                <w:szCs w:val="20"/>
              </w:rPr>
            </w:pPr>
            <w:r w:rsidRPr="009B5282">
              <w:rPr>
                <w:bCs/>
                <w:sz w:val="20"/>
                <w:szCs w:val="20"/>
              </w:rPr>
              <w:t>1 606 041 942,27</w:t>
            </w:r>
          </w:p>
        </w:tc>
      </w:tr>
    </w:tbl>
    <w:p w14:paraId="7B21FDFD" w14:textId="77777777" w:rsidR="00B1568F" w:rsidRPr="009B5282" w:rsidRDefault="00B1568F" w:rsidP="00B1568F">
      <w:pPr>
        <w:ind w:left="-993"/>
        <w:rPr>
          <w:sz w:val="20"/>
          <w:szCs w:val="20"/>
        </w:rPr>
      </w:pPr>
    </w:p>
    <w:tbl>
      <w:tblPr>
        <w:tblW w:w="10854" w:type="dxa"/>
        <w:tblInd w:w="-709" w:type="dxa"/>
        <w:tblLook w:val="04A0" w:firstRow="1" w:lastRow="0" w:firstColumn="1" w:lastColumn="0" w:noHBand="0" w:noVBand="1"/>
      </w:tblPr>
      <w:tblGrid>
        <w:gridCol w:w="3119"/>
        <w:gridCol w:w="851"/>
        <w:gridCol w:w="708"/>
        <w:gridCol w:w="851"/>
        <w:gridCol w:w="1411"/>
        <w:gridCol w:w="617"/>
        <w:gridCol w:w="949"/>
        <w:gridCol w:w="850"/>
        <w:gridCol w:w="1276"/>
        <w:gridCol w:w="83"/>
        <w:gridCol w:w="139"/>
      </w:tblGrid>
      <w:tr w:rsidR="00B1568F" w:rsidRPr="009B5282" w14:paraId="4F57B09E" w14:textId="77777777" w:rsidTr="004C5080">
        <w:trPr>
          <w:gridAfter w:val="2"/>
          <w:wAfter w:w="222" w:type="dxa"/>
          <w:trHeight w:val="255"/>
        </w:trPr>
        <w:tc>
          <w:tcPr>
            <w:tcW w:w="3119" w:type="dxa"/>
            <w:tcBorders>
              <w:top w:val="nil"/>
              <w:left w:val="nil"/>
              <w:bottom w:val="nil"/>
              <w:right w:val="nil"/>
            </w:tcBorders>
            <w:shd w:val="clear" w:color="auto" w:fill="auto"/>
            <w:noWrap/>
            <w:vAlign w:val="bottom"/>
            <w:hideMark/>
          </w:tcPr>
          <w:p w14:paraId="6219C6E6" w14:textId="77777777" w:rsidR="00B1568F" w:rsidRPr="009B5282" w:rsidRDefault="00B1568F" w:rsidP="004C5080">
            <w:pPr>
              <w:rPr>
                <w:sz w:val="20"/>
                <w:szCs w:val="20"/>
              </w:rPr>
            </w:pPr>
          </w:p>
        </w:tc>
        <w:tc>
          <w:tcPr>
            <w:tcW w:w="851" w:type="dxa"/>
            <w:tcBorders>
              <w:top w:val="nil"/>
              <w:left w:val="nil"/>
              <w:bottom w:val="nil"/>
              <w:right w:val="nil"/>
            </w:tcBorders>
            <w:shd w:val="clear" w:color="auto" w:fill="auto"/>
            <w:noWrap/>
            <w:vAlign w:val="bottom"/>
            <w:hideMark/>
          </w:tcPr>
          <w:p w14:paraId="11F0464A" w14:textId="77777777" w:rsidR="00B1568F" w:rsidRPr="009B5282" w:rsidRDefault="00B1568F" w:rsidP="004C5080">
            <w:pPr>
              <w:rPr>
                <w:sz w:val="20"/>
                <w:szCs w:val="20"/>
              </w:rPr>
            </w:pPr>
          </w:p>
        </w:tc>
        <w:tc>
          <w:tcPr>
            <w:tcW w:w="708" w:type="dxa"/>
            <w:tcBorders>
              <w:top w:val="nil"/>
              <w:left w:val="nil"/>
              <w:bottom w:val="nil"/>
              <w:right w:val="nil"/>
            </w:tcBorders>
            <w:shd w:val="clear" w:color="auto" w:fill="auto"/>
            <w:noWrap/>
            <w:vAlign w:val="bottom"/>
            <w:hideMark/>
          </w:tcPr>
          <w:p w14:paraId="49C54B77" w14:textId="77777777" w:rsidR="00B1568F" w:rsidRPr="009B5282" w:rsidRDefault="00B1568F" w:rsidP="004C5080">
            <w:pPr>
              <w:rPr>
                <w:sz w:val="20"/>
                <w:szCs w:val="20"/>
              </w:rPr>
            </w:pPr>
          </w:p>
        </w:tc>
        <w:tc>
          <w:tcPr>
            <w:tcW w:w="851" w:type="dxa"/>
            <w:tcBorders>
              <w:top w:val="nil"/>
              <w:left w:val="nil"/>
              <w:bottom w:val="nil"/>
              <w:right w:val="nil"/>
            </w:tcBorders>
            <w:shd w:val="clear" w:color="auto" w:fill="auto"/>
            <w:noWrap/>
            <w:vAlign w:val="bottom"/>
            <w:hideMark/>
          </w:tcPr>
          <w:p w14:paraId="30ECF21E" w14:textId="77777777" w:rsidR="00B1568F" w:rsidRPr="009B5282" w:rsidRDefault="00B1568F" w:rsidP="004C5080">
            <w:pPr>
              <w:rPr>
                <w:sz w:val="20"/>
                <w:szCs w:val="20"/>
              </w:rPr>
            </w:pPr>
          </w:p>
        </w:tc>
        <w:tc>
          <w:tcPr>
            <w:tcW w:w="1411" w:type="dxa"/>
            <w:tcBorders>
              <w:top w:val="nil"/>
              <w:left w:val="nil"/>
              <w:bottom w:val="nil"/>
              <w:right w:val="nil"/>
            </w:tcBorders>
            <w:shd w:val="clear" w:color="auto" w:fill="auto"/>
            <w:noWrap/>
            <w:vAlign w:val="bottom"/>
            <w:hideMark/>
          </w:tcPr>
          <w:p w14:paraId="0D11333B" w14:textId="77777777" w:rsidR="00B1568F" w:rsidRPr="009B5282" w:rsidRDefault="00B1568F" w:rsidP="004C5080">
            <w:pPr>
              <w:rPr>
                <w:sz w:val="20"/>
                <w:szCs w:val="20"/>
              </w:rPr>
            </w:pPr>
          </w:p>
        </w:tc>
        <w:tc>
          <w:tcPr>
            <w:tcW w:w="617" w:type="dxa"/>
            <w:tcBorders>
              <w:top w:val="nil"/>
              <w:left w:val="nil"/>
              <w:bottom w:val="nil"/>
              <w:right w:val="nil"/>
            </w:tcBorders>
            <w:shd w:val="clear" w:color="auto" w:fill="auto"/>
            <w:noWrap/>
            <w:vAlign w:val="bottom"/>
            <w:hideMark/>
          </w:tcPr>
          <w:p w14:paraId="67E7191A" w14:textId="77777777" w:rsidR="00B1568F" w:rsidRPr="009B5282" w:rsidRDefault="00B1568F" w:rsidP="004C5080">
            <w:pPr>
              <w:rPr>
                <w:sz w:val="20"/>
                <w:szCs w:val="20"/>
              </w:rPr>
            </w:pPr>
          </w:p>
        </w:tc>
        <w:tc>
          <w:tcPr>
            <w:tcW w:w="949" w:type="dxa"/>
            <w:tcBorders>
              <w:top w:val="nil"/>
              <w:left w:val="nil"/>
              <w:bottom w:val="nil"/>
              <w:right w:val="nil"/>
            </w:tcBorders>
            <w:shd w:val="clear" w:color="auto" w:fill="auto"/>
            <w:noWrap/>
            <w:vAlign w:val="bottom"/>
            <w:hideMark/>
          </w:tcPr>
          <w:p w14:paraId="27BADCE7" w14:textId="77777777" w:rsidR="00B1568F" w:rsidRPr="009B5282" w:rsidRDefault="00B1568F" w:rsidP="004C5080">
            <w:pPr>
              <w:rPr>
                <w:sz w:val="20"/>
                <w:szCs w:val="20"/>
              </w:rPr>
            </w:pPr>
          </w:p>
        </w:tc>
        <w:tc>
          <w:tcPr>
            <w:tcW w:w="2126" w:type="dxa"/>
            <w:gridSpan w:val="2"/>
            <w:vMerge w:val="restart"/>
            <w:tcBorders>
              <w:top w:val="nil"/>
              <w:left w:val="nil"/>
              <w:bottom w:val="nil"/>
              <w:right w:val="nil"/>
            </w:tcBorders>
            <w:shd w:val="clear" w:color="auto" w:fill="auto"/>
            <w:hideMark/>
          </w:tcPr>
          <w:p w14:paraId="46B95752" w14:textId="77777777" w:rsidR="00B1568F" w:rsidRPr="009B5282" w:rsidRDefault="00B1568F" w:rsidP="004C5080">
            <w:pPr>
              <w:jc w:val="right"/>
              <w:rPr>
                <w:sz w:val="20"/>
                <w:szCs w:val="20"/>
              </w:rPr>
            </w:pPr>
            <w:r w:rsidRPr="009B5282">
              <w:rPr>
                <w:sz w:val="20"/>
                <w:szCs w:val="20"/>
              </w:rPr>
              <w:t>Приложение 5 к решению сессии Совета депутатов Куйбышевского муниципального района Новосибирской области "О бюджете Куйбышевского муниципального района на 2021 год и плановый период 2022 и 2023 годов"</w:t>
            </w:r>
          </w:p>
        </w:tc>
      </w:tr>
      <w:tr w:rsidR="00B1568F" w:rsidRPr="009B5282" w14:paraId="4C6C24B2" w14:textId="77777777" w:rsidTr="004C5080">
        <w:trPr>
          <w:gridAfter w:val="2"/>
          <w:wAfter w:w="222" w:type="dxa"/>
          <w:trHeight w:val="255"/>
        </w:trPr>
        <w:tc>
          <w:tcPr>
            <w:tcW w:w="3119" w:type="dxa"/>
            <w:tcBorders>
              <w:top w:val="nil"/>
              <w:left w:val="nil"/>
              <w:bottom w:val="nil"/>
              <w:right w:val="nil"/>
            </w:tcBorders>
            <w:shd w:val="clear" w:color="auto" w:fill="auto"/>
            <w:noWrap/>
            <w:vAlign w:val="bottom"/>
            <w:hideMark/>
          </w:tcPr>
          <w:p w14:paraId="721F7057" w14:textId="77777777" w:rsidR="00B1568F" w:rsidRPr="009B5282" w:rsidRDefault="00B1568F" w:rsidP="004C5080">
            <w:pPr>
              <w:jc w:val="right"/>
              <w:rPr>
                <w:sz w:val="20"/>
                <w:szCs w:val="20"/>
              </w:rPr>
            </w:pPr>
          </w:p>
        </w:tc>
        <w:tc>
          <w:tcPr>
            <w:tcW w:w="851" w:type="dxa"/>
            <w:tcBorders>
              <w:top w:val="nil"/>
              <w:left w:val="nil"/>
              <w:bottom w:val="nil"/>
              <w:right w:val="nil"/>
            </w:tcBorders>
            <w:shd w:val="clear" w:color="auto" w:fill="auto"/>
            <w:noWrap/>
            <w:vAlign w:val="bottom"/>
            <w:hideMark/>
          </w:tcPr>
          <w:p w14:paraId="3B25BCBB" w14:textId="77777777" w:rsidR="00B1568F" w:rsidRPr="009B5282" w:rsidRDefault="00B1568F" w:rsidP="004C5080">
            <w:pPr>
              <w:rPr>
                <w:sz w:val="20"/>
                <w:szCs w:val="20"/>
              </w:rPr>
            </w:pPr>
          </w:p>
        </w:tc>
        <w:tc>
          <w:tcPr>
            <w:tcW w:w="708" w:type="dxa"/>
            <w:tcBorders>
              <w:top w:val="nil"/>
              <w:left w:val="nil"/>
              <w:bottom w:val="nil"/>
              <w:right w:val="nil"/>
            </w:tcBorders>
            <w:shd w:val="clear" w:color="auto" w:fill="auto"/>
            <w:noWrap/>
            <w:vAlign w:val="bottom"/>
            <w:hideMark/>
          </w:tcPr>
          <w:p w14:paraId="31C626FA" w14:textId="77777777" w:rsidR="00B1568F" w:rsidRPr="009B5282" w:rsidRDefault="00B1568F" w:rsidP="004C5080">
            <w:pPr>
              <w:rPr>
                <w:sz w:val="20"/>
                <w:szCs w:val="20"/>
              </w:rPr>
            </w:pPr>
          </w:p>
        </w:tc>
        <w:tc>
          <w:tcPr>
            <w:tcW w:w="851" w:type="dxa"/>
            <w:tcBorders>
              <w:top w:val="nil"/>
              <w:left w:val="nil"/>
              <w:bottom w:val="nil"/>
              <w:right w:val="nil"/>
            </w:tcBorders>
            <w:shd w:val="clear" w:color="auto" w:fill="auto"/>
            <w:noWrap/>
            <w:vAlign w:val="bottom"/>
            <w:hideMark/>
          </w:tcPr>
          <w:p w14:paraId="19D224E2" w14:textId="77777777" w:rsidR="00B1568F" w:rsidRPr="009B5282" w:rsidRDefault="00B1568F" w:rsidP="004C5080">
            <w:pPr>
              <w:rPr>
                <w:sz w:val="20"/>
                <w:szCs w:val="20"/>
              </w:rPr>
            </w:pPr>
          </w:p>
        </w:tc>
        <w:tc>
          <w:tcPr>
            <w:tcW w:w="1411" w:type="dxa"/>
            <w:tcBorders>
              <w:top w:val="nil"/>
              <w:left w:val="nil"/>
              <w:bottom w:val="nil"/>
              <w:right w:val="nil"/>
            </w:tcBorders>
            <w:shd w:val="clear" w:color="auto" w:fill="auto"/>
            <w:noWrap/>
            <w:vAlign w:val="bottom"/>
            <w:hideMark/>
          </w:tcPr>
          <w:p w14:paraId="2DDDA055" w14:textId="77777777" w:rsidR="00B1568F" w:rsidRPr="009B5282" w:rsidRDefault="00B1568F" w:rsidP="004C5080">
            <w:pPr>
              <w:rPr>
                <w:sz w:val="20"/>
                <w:szCs w:val="20"/>
              </w:rPr>
            </w:pPr>
          </w:p>
        </w:tc>
        <w:tc>
          <w:tcPr>
            <w:tcW w:w="617" w:type="dxa"/>
            <w:tcBorders>
              <w:top w:val="nil"/>
              <w:left w:val="nil"/>
              <w:bottom w:val="nil"/>
              <w:right w:val="nil"/>
            </w:tcBorders>
            <w:shd w:val="clear" w:color="auto" w:fill="auto"/>
            <w:noWrap/>
            <w:vAlign w:val="bottom"/>
            <w:hideMark/>
          </w:tcPr>
          <w:p w14:paraId="2A5CB97E" w14:textId="77777777" w:rsidR="00B1568F" w:rsidRPr="009B5282" w:rsidRDefault="00B1568F" w:rsidP="004C5080">
            <w:pPr>
              <w:rPr>
                <w:sz w:val="20"/>
                <w:szCs w:val="20"/>
              </w:rPr>
            </w:pPr>
          </w:p>
        </w:tc>
        <w:tc>
          <w:tcPr>
            <w:tcW w:w="949" w:type="dxa"/>
            <w:tcBorders>
              <w:top w:val="nil"/>
              <w:left w:val="nil"/>
              <w:bottom w:val="nil"/>
              <w:right w:val="nil"/>
            </w:tcBorders>
            <w:shd w:val="clear" w:color="auto" w:fill="auto"/>
            <w:noWrap/>
            <w:vAlign w:val="bottom"/>
            <w:hideMark/>
          </w:tcPr>
          <w:p w14:paraId="4244DDBB" w14:textId="77777777" w:rsidR="00B1568F" w:rsidRPr="009B5282" w:rsidRDefault="00B1568F" w:rsidP="004C5080">
            <w:pPr>
              <w:rPr>
                <w:sz w:val="20"/>
                <w:szCs w:val="20"/>
              </w:rPr>
            </w:pPr>
          </w:p>
        </w:tc>
        <w:tc>
          <w:tcPr>
            <w:tcW w:w="2126" w:type="dxa"/>
            <w:gridSpan w:val="2"/>
            <w:vMerge/>
            <w:tcBorders>
              <w:top w:val="nil"/>
              <w:left w:val="nil"/>
              <w:bottom w:val="nil"/>
              <w:right w:val="nil"/>
            </w:tcBorders>
            <w:vAlign w:val="center"/>
            <w:hideMark/>
          </w:tcPr>
          <w:p w14:paraId="66FB294C" w14:textId="77777777" w:rsidR="00B1568F" w:rsidRPr="009B5282" w:rsidRDefault="00B1568F" w:rsidP="004C5080">
            <w:pPr>
              <w:rPr>
                <w:sz w:val="20"/>
                <w:szCs w:val="20"/>
              </w:rPr>
            </w:pPr>
          </w:p>
        </w:tc>
      </w:tr>
      <w:tr w:rsidR="00B1568F" w:rsidRPr="009B5282" w14:paraId="5BABB3DA" w14:textId="77777777" w:rsidTr="004C5080">
        <w:trPr>
          <w:gridAfter w:val="2"/>
          <w:wAfter w:w="222" w:type="dxa"/>
          <w:trHeight w:val="255"/>
        </w:trPr>
        <w:tc>
          <w:tcPr>
            <w:tcW w:w="3119" w:type="dxa"/>
            <w:tcBorders>
              <w:top w:val="nil"/>
              <w:left w:val="nil"/>
              <w:bottom w:val="nil"/>
              <w:right w:val="nil"/>
            </w:tcBorders>
            <w:shd w:val="clear" w:color="auto" w:fill="auto"/>
            <w:noWrap/>
            <w:vAlign w:val="bottom"/>
            <w:hideMark/>
          </w:tcPr>
          <w:p w14:paraId="6BC8A391" w14:textId="77777777" w:rsidR="00B1568F" w:rsidRPr="009B5282" w:rsidRDefault="00B1568F" w:rsidP="004C5080">
            <w:pPr>
              <w:rPr>
                <w:sz w:val="20"/>
                <w:szCs w:val="20"/>
              </w:rPr>
            </w:pPr>
          </w:p>
        </w:tc>
        <w:tc>
          <w:tcPr>
            <w:tcW w:w="851" w:type="dxa"/>
            <w:tcBorders>
              <w:top w:val="nil"/>
              <w:left w:val="nil"/>
              <w:bottom w:val="nil"/>
              <w:right w:val="nil"/>
            </w:tcBorders>
            <w:shd w:val="clear" w:color="auto" w:fill="auto"/>
            <w:noWrap/>
            <w:vAlign w:val="bottom"/>
            <w:hideMark/>
          </w:tcPr>
          <w:p w14:paraId="0B37E8E4" w14:textId="77777777" w:rsidR="00B1568F" w:rsidRPr="009B5282" w:rsidRDefault="00B1568F" w:rsidP="004C5080">
            <w:pPr>
              <w:rPr>
                <w:sz w:val="20"/>
                <w:szCs w:val="20"/>
              </w:rPr>
            </w:pPr>
          </w:p>
        </w:tc>
        <w:tc>
          <w:tcPr>
            <w:tcW w:w="708" w:type="dxa"/>
            <w:tcBorders>
              <w:top w:val="nil"/>
              <w:left w:val="nil"/>
              <w:bottom w:val="nil"/>
              <w:right w:val="nil"/>
            </w:tcBorders>
            <w:shd w:val="clear" w:color="auto" w:fill="auto"/>
            <w:noWrap/>
            <w:vAlign w:val="bottom"/>
            <w:hideMark/>
          </w:tcPr>
          <w:p w14:paraId="7AEE2600" w14:textId="77777777" w:rsidR="00B1568F" w:rsidRPr="009B5282" w:rsidRDefault="00B1568F" w:rsidP="004C5080">
            <w:pPr>
              <w:rPr>
                <w:sz w:val="20"/>
                <w:szCs w:val="20"/>
              </w:rPr>
            </w:pPr>
          </w:p>
        </w:tc>
        <w:tc>
          <w:tcPr>
            <w:tcW w:w="851" w:type="dxa"/>
            <w:tcBorders>
              <w:top w:val="nil"/>
              <w:left w:val="nil"/>
              <w:bottom w:val="nil"/>
              <w:right w:val="nil"/>
            </w:tcBorders>
            <w:shd w:val="clear" w:color="auto" w:fill="auto"/>
            <w:noWrap/>
            <w:vAlign w:val="bottom"/>
            <w:hideMark/>
          </w:tcPr>
          <w:p w14:paraId="1D34D087" w14:textId="77777777" w:rsidR="00B1568F" w:rsidRPr="009B5282" w:rsidRDefault="00B1568F" w:rsidP="004C5080">
            <w:pPr>
              <w:rPr>
                <w:sz w:val="20"/>
                <w:szCs w:val="20"/>
              </w:rPr>
            </w:pPr>
          </w:p>
        </w:tc>
        <w:tc>
          <w:tcPr>
            <w:tcW w:w="1411" w:type="dxa"/>
            <w:tcBorders>
              <w:top w:val="nil"/>
              <w:left w:val="nil"/>
              <w:bottom w:val="nil"/>
              <w:right w:val="nil"/>
            </w:tcBorders>
            <w:shd w:val="clear" w:color="auto" w:fill="auto"/>
            <w:noWrap/>
            <w:vAlign w:val="bottom"/>
            <w:hideMark/>
          </w:tcPr>
          <w:p w14:paraId="0E308EB5" w14:textId="77777777" w:rsidR="00B1568F" w:rsidRPr="009B5282" w:rsidRDefault="00B1568F" w:rsidP="004C5080">
            <w:pPr>
              <w:rPr>
                <w:sz w:val="20"/>
                <w:szCs w:val="20"/>
              </w:rPr>
            </w:pPr>
          </w:p>
        </w:tc>
        <w:tc>
          <w:tcPr>
            <w:tcW w:w="617" w:type="dxa"/>
            <w:tcBorders>
              <w:top w:val="nil"/>
              <w:left w:val="nil"/>
              <w:bottom w:val="nil"/>
              <w:right w:val="nil"/>
            </w:tcBorders>
            <w:shd w:val="clear" w:color="auto" w:fill="auto"/>
            <w:noWrap/>
            <w:vAlign w:val="bottom"/>
            <w:hideMark/>
          </w:tcPr>
          <w:p w14:paraId="77DF6A0D" w14:textId="77777777" w:rsidR="00B1568F" w:rsidRPr="009B5282" w:rsidRDefault="00B1568F" w:rsidP="004C5080">
            <w:pPr>
              <w:rPr>
                <w:sz w:val="20"/>
                <w:szCs w:val="20"/>
              </w:rPr>
            </w:pPr>
          </w:p>
        </w:tc>
        <w:tc>
          <w:tcPr>
            <w:tcW w:w="949" w:type="dxa"/>
            <w:tcBorders>
              <w:top w:val="nil"/>
              <w:left w:val="nil"/>
              <w:bottom w:val="nil"/>
              <w:right w:val="nil"/>
            </w:tcBorders>
            <w:shd w:val="clear" w:color="auto" w:fill="auto"/>
            <w:noWrap/>
            <w:vAlign w:val="bottom"/>
            <w:hideMark/>
          </w:tcPr>
          <w:p w14:paraId="50F46CAF" w14:textId="77777777" w:rsidR="00B1568F" w:rsidRPr="009B5282" w:rsidRDefault="00B1568F" w:rsidP="004C5080">
            <w:pPr>
              <w:rPr>
                <w:sz w:val="20"/>
                <w:szCs w:val="20"/>
              </w:rPr>
            </w:pPr>
          </w:p>
        </w:tc>
        <w:tc>
          <w:tcPr>
            <w:tcW w:w="2126" w:type="dxa"/>
            <w:gridSpan w:val="2"/>
            <w:vMerge/>
            <w:tcBorders>
              <w:top w:val="nil"/>
              <w:left w:val="nil"/>
              <w:bottom w:val="nil"/>
              <w:right w:val="nil"/>
            </w:tcBorders>
            <w:vAlign w:val="center"/>
            <w:hideMark/>
          </w:tcPr>
          <w:p w14:paraId="4BFA4812" w14:textId="77777777" w:rsidR="00B1568F" w:rsidRPr="009B5282" w:rsidRDefault="00B1568F" w:rsidP="004C5080">
            <w:pPr>
              <w:rPr>
                <w:sz w:val="20"/>
                <w:szCs w:val="20"/>
              </w:rPr>
            </w:pPr>
          </w:p>
        </w:tc>
      </w:tr>
      <w:tr w:rsidR="00B1568F" w:rsidRPr="009B5282" w14:paraId="0AF768B7" w14:textId="77777777" w:rsidTr="004C5080">
        <w:trPr>
          <w:gridAfter w:val="2"/>
          <w:wAfter w:w="222" w:type="dxa"/>
          <w:trHeight w:val="1335"/>
        </w:trPr>
        <w:tc>
          <w:tcPr>
            <w:tcW w:w="3119" w:type="dxa"/>
            <w:tcBorders>
              <w:top w:val="nil"/>
              <w:left w:val="nil"/>
              <w:bottom w:val="nil"/>
              <w:right w:val="nil"/>
            </w:tcBorders>
            <w:shd w:val="clear" w:color="auto" w:fill="auto"/>
            <w:noWrap/>
            <w:vAlign w:val="bottom"/>
            <w:hideMark/>
          </w:tcPr>
          <w:p w14:paraId="651F9FD0" w14:textId="77777777" w:rsidR="00B1568F" w:rsidRPr="009B5282" w:rsidRDefault="00B1568F" w:rsidP="004C5080">
            <w:pPr>
              <w:rPr>
                <w:sz w:val="20"/>
                <w:szCs w:val="20"/>
              </w:rPr>
            </w:pPr>
          </w:p>
        </w:tc>
        <w:tc>
          <w:tcPr>
            <w:tcW w:w="851" w:type="dxa"/>
            <w:tcBorders>
              <w:top w:val="nil"/>
              <w:left w:val="nil"/>
              <w:bottom w:val="nil"/>
              <w:right w:val="nil"/>
            </w:tcBorders>
            <w:shd w:val="clear" w:color="auto" w:fill="auto"/>
            <w:noWrap/>
            <w:vAlign w:val="bottom"/>
            <w:hideMark/>
          </w:tcPr>
          <w:p w14:paraId="0942E4CE" w14:textId="77777777" w:rsidR="00B1568F" w:rsidRPr="009B5282" w:rsidRDefault="00B1568F" w:rsidP="004C5080">
            <w:pPr>
              <w:rPr>
                <w:sz w:val="20"/>
                <w:szCs w:val="20"/>
              </w:rPr>
            </w:pPr>
          </w:p>
        </w:tc>
        <w:tc>
          <w:tcPr>
            <w:tcW w:w="708" w:type="dxa"/>
            <w:tcBorders>
              <w:top w:val="nil"/>
              <w:left w:val="nil"/>
              <w:bottom w:val="nil"/>
              <w:right w:val="nil"/>
            </w:tcBorders>
            <w:shd w:val="clear" w:color="auto" w:fill="auto"/>
            <w:noWrap/>
            <w:vAlign w:val="bottom"/>
            <w:hideMark/>
          </w:tcPr>
          <w:p w14:paraId="66505813" w14:textId="77777777" w:rsidR="00B1568F" w:rsidRPr="009B5282" w:rsidRDefault="00B1568F" w:rsidP="004C5080">
            <w:pPr>
              <w:rPr>
                <w:sz w:val="20"/>
                <w:szCs w:val="20"/>
              </w:rPr>
            </w:pPr>
          </w:p>
        </w:tc>
        <w:tc>
          <w:tcPr>
            <w:tcW w:w="851" w:type="dxa"/>
            <w:tcBorders>
              <w:top w:val="nil"/>
              <w:left w:val="nil"/>
              <w:bottom w:val="nil"/>
              <w:right w:val="nil"/>
            </w:tcBorders>
            <w:shd w:val="clear" w:color="auto" w:fill="auto"/>
            <w:noWrap/>
            <w:vAlign w:val="bottom"/>
            <w:hideMark/>
          </w:tcPr>
          <w:p w14:paraId="334FB54F" w14:textId="77777777" w:rsidR="00B1568F" w:rsidRPr="009B5282" w:rsidRDefault="00B1568F" w:rsidP="004C5080">
            <w:pPr>
              <w:rPr>
                <w:sz w:val="20"/>
                <w:szCs w:val="20"/>
              </w:rPr>
            </w:pPr>
          </w:p>
        </w:tc>
        <w:tc>
          <w:tcPr>
            <w:tcW w:w="1411" w:type="dxa"/>
            <w:tcBorders>
              <w:top w:val="nil"/>
              <w:left w:val="nil"/>
              <w:bottom w:val="nil"/>
              <w:right w:val="nil"/>
            </w:tcBorders>
            <w:shd w:val="clear" w:color="auto" w:fill="auto"/>
            <w:noWrap/>
            <w:vAlign w:val="bottom"/>
            <w:hideMark/>
          </w:tcPr>
          <w:p w14:paraId="13EB5A77" w14:textId="77777777" w:rsidR="00B1568F" w:rsidRPr="009B5282" w:rsidRDefault="00B1568F" w:rsidP="004C5080">
            <w:pPr>
              <w:rPr>
                <w:sz w:val="20"/>
                <w:szCs w:val="20"/>
              </w:rPr>
            </w:pPr>
          </w:p>
        </w:tc>
        <w:tc>
          <w:tcPr>
            <w:tcW w:w="617" w:type="dxa"/>
            <w:tcBorders>
              <w:top w:val="nil"/>
              <w:left w:val="nil"/>
              <w:bottom w:val="nil"/>
              <w:right w:val="nil"/>
            </w:tcBorders>
            <w:shd w:val="clear" w:color="auto" w:fill="auto"/>
            <w:noWrap/>
            <w:vAlign w:val="bottom"/>
            <w:hideMark/>
          </w:tcPr>
          <w:p w14:paraId="46FA34A3" w14:textId="77777777" w:rsidR="00B1568F" w:rsidRPr="009B5282" w:rsidRDefault="00B1568F" w:rsidP="004C5080">
            <w:pPr>
              <w:rPr>
                <w:sz w:val="20"/>
                <w:szCs w:val="20"/>
              </w:rPr>
            </w:pPr>
          </w:p>
        </w:tc>
        <w:tc>
          <w:tcPr>
            <w:tcW w:w="949" w:type="dxa"/>
            <w:tcBorders>
              <w:top w:val="nil"/>
              <w:left w:val="nil"/>
              <w:bottom w:val="nil"/>
              <w:right w:val="nil"/>
            </w:tcBorders>
            <w:shd w:val="clear" w:color="auto" w:fill="auto"/>
            <w:noWrap/>
            <w:vAlign w:val="bottom"/>
            <w:hideMark/>
          </w:tcPr>
          <w:p w14:paraId="07C22DE8" w14:textId="77777777" w:rsidR="00B1568F" w:rsidRPr="009B5282" w:rsidRDefault="00B1568F" w:rsidP="004C5080">
            <w:pPr>
              <w:rPr>
                <w:sz w:val="20"/>
                <w:szCs w:val="20"/>
              </w:rPr>
            </w:pPr>
          </w:p>
        </w:tc>
        <w:tc>
          <w:tcPr>
            <w:tcW w:w="2126" w:type="dxa"/>
            <w:gridSpan w:val="2"/>
            <w:vMerge/>
            <w:tcBorders>
              <w:top w:val="nil"/>
              <w:left w:val="nil"/>
              <w:bottom w:val="nil"/>
              <w:right w:val="nil"/>
            </w:tcBorders>
            <w:vAlign w:val="center"/>
            <w:hideMark/>
          </w:tcPr>
          <w:p w14:paraId="3F67C4D8" w14:textId="77777777" w:rsidR="00B1568F" w:rsidRPr="009B5282" w:rsidRDefault="00B1568F" w:rsidP="004C5080">
            <w:pPr>
              <w:rPr>
                <w:sz w:val="20"/>
                <w:szCs w:val="20"/>
              </w:rPr>
            </w:pPr>
          </w:p>
        </w:tc>
      </w:tr>
      <w:tr w:rsidR="00B1568F" w:rsidRPr="009B5282" w14:paraId="10038677" w14:textId="77777777" w:rsidTr="004C5080">
        <w:trPr>
          <w:gridAfter w:val="2"/>
          <w:wAfter w:w="222" w:type="dxa"/>
          <w:trHeight w:val="255"/>
        </w:trPr>
        <w:tc>
          <w:tcPr>
            <w:tcW w:w="3119" w:type="dxa"/>
            <w:tcBorders>
              <w:top w:val="nil"/>
              <w:left w:val="nil"/>
              <w:bottom w:val="nil"/>
              <w:right w:val="nil"/>
            </w:tcBorders>
            <w:shd w:val="clear" w:color="auto" w:fill="auto"/>
            <w:noWrap/>
            <w:vAlign w:val="bottom"/>
            <w:hideMark/>
          </w:tcPr>
          <w:p w14:paraId="5078EA94" w14:textId="77777777" w:rsidR="00B1568F" w:rsidRPr="009B5282" w:rsidRDefault="00B1568F" w:rsidP="004C5080">
            <w:pPr>
              <w:rPr>
                <w:sz w:val="20"/>
                <w:szCs w:val="20"/>
              </w:rPr>
            </w:pPr>
          </w:p>
        </w:tc>
        <w:tc>
          <w:tcPr>
            <w:tcW w:w="851" w:type="dxa"/>
            <w:tcBorders>
              <w:top w:val="nil"/>
              <w:left w:val="nil"/>
              <w:bottom w:val="nil"/>
              <w:right w:val="nil"/>
            </w:tcBorders>
            <w:shd w:val="clear" w:color="auto" w:fill="auto"/>
            <w:noWrap/>
            <w:vAlign w:val="bottom"/>
            <w:hideMark/>
          </w:tcPr>
          <w:p w14:paraId="49CC0F26" w14:textId="77777777" w:rsidR="00B1568F" w:rsidRPr="009B5282" w:rsidRDefault="00B1568F" w:rsidP="004C5080">
            <w:pPr>
              <w:rPr>
                <w:sz w:val="20"/>
                <w:szCs w:val="20"/>
              </w:rPr>
            </w:pPr>
          </w:p>
        </w:tc>
        <w:tc>
          <w:tcPr>
            <w:tcW w:w="708" w:type="dxa"/>
            <w:tcBorders>
              <w:top w:val="nil"/>
              <w:left w:val="nil"/>
              <w:bottom w:val="nil"/>
              <w:right w:val="nil"/>
            </w:tcBorders>
            <w:shd w:val="clear" w:color="auto" w:fill="auto"/>
            <w:noWrap/>
            <w:vAlign w:val="bottom"/>
            <w:hideMark/>
          </w:tcPr>
          <w:p w14:paraId="346E0769" w14:textId="77777777" w:rsidR="00B1568F" w:rsidRPr="009B5282" w:rsidRDefault="00B1568F" w:rsidP="004C5080">
            <w:pPr>
              <w:rPr>
                <w:sz w:val="20"/>
                <w:szCs w:val="20"/>
              </w:rPr>
            </w:pPr>
          </w:p>
        </w:tc>
        <w:tc>
          <w:tcPr>
            <w:tcW w:w="851" w:type="dxa"/>
            <w:tcBorders>
              <w:top w:val="nil"/>
              <w:left w:val="nil"/>
              <w:bottom w:val="nil"/>
              <w:right w:val="nil"/>
            </w:tcBorders>
            <w:shd w:val="clear" w:color="auto" w:fill="auto"/>
            <w:noWrap/>
            <w:vAlign w:val="bottom"/>
            <w:hideMark/>
          </w:tcPr>
          <w:p w14:paraId="7C1F227B" w14:textId="77777777" w:rsidR="00B1568F" w:rsidRPr="009B5282" w:rsidRDefault="00B1568F" w:rsidP="004C5080">
            <w:pPr>
              <w:rPr>
                <w:sz w:val="20"/>
                <w:szCs w:val="20"/>
              </w:rPr>
            </w:pPr>
          </w:p>
        </w:tc>
        <w:tc>
          <w:tcPr>
            <w:tcW w:w="1411" w:type="dxa"/>
            <w:tcBorders>
              <w:top w:val="nil"/>
              <w:left w:val="nil"/>
              <w:bottom w:val="nil"/>
              <w:right w:val="nil"/>
            </w:tcBorders>
            <w:shd w:val="clear" w:color="auto" w:fill="auto"/>
            <w:noWrap/>
            <w:vAlign w:val="bottom"/>
            <w:hideMark/>
          </w:tcPr>
          <w:p w14:paraId="517AB2A2" w14:textId="77777777" w:rsidR="00B1568F" w:rsidRPr="009B5282" w:rsidRDefault="00B1568F" w:rsidP="004C5080">
            <w:pPr>
              <w:rPr>
                <w:sz w:val="20"/>
                <w:szCs w:val="20"/>
              </w:rPr>
            </w:pPr>
          </w:p>
        </w:tc>
        <w:tc>
          <w:tcPr>
            <w:tcW w:w="617" w:type="dxa"/>
            <w:tcBorders>
              <w:top w:val="nil"/>
              <w:left w:val="nil"/>
              <w:bottom w:val="nil"/>
              <w:right w:val="nil"/>
            </w:tcBorders>
            <w:shd w:val="clear" w:color="auto" w:fill="auto"/>
            <w:noWrap/>
            <w:vAlign w:val="bottom"/>
            <w:hideMark/>
          </w:tcPr>
          <w:p w14:paraId="6B23C4B2" w14:textId="77777777" w:rsidR="00B1568F" w:rsidRPr="009B5282" w:rsidRDefault="00B1568F" w:rsidP="004C5080">
            <w:pPr>
              <w:rPr>
                <w:sz w:val="20"/>
                <w:szCs w:val="20"/>
              </w:rPr>
            </w:pPr>
          </w:p>
        </w:tc>
        <w:tc>
          <w:tcPr>
            <w:tcW w:w="949" w:type="dxa"/>
            <w:tcBorders>
              <w:top w:val="nil"/>
              <w:left w:val="nil"/>
              <w:bottom w:val="nil"/>
              <w:right w:val="nil"/>
            </w:tcBorders>
            <w:shd w:val="clear" w:color="auto" w:fill="auto"/>
            <w:noWrap/>
            <w:vAlign w:val="bottom"/>
            <w:hideMark/>
          </w:tcPr>
          <w:p w14:paraId="563DC451" w14:textId="77777777" w:rsidR="00B1568F" w:rsidRPr="009B5282" w:rsidRDefault="00B1568F" w:rsidP="004C5080">
            <w:pPr>
              <w:rPr>
                <w:sz w:val="20"/>
                <w:szCs w:val="20"/>
              </w:rPr>
            </w:pPr>
          </w:p>
        </w:tc>
        <w:tc>
          <w:tcPr>
            <w:tcW w:w="850" w:type="dxa"/>
            <w:tcBorders>
              <w:top w:val="nil"/>
              <w:left w:val="nil"/>
              <w:bottom w:val="nil"/>
              <w:right w:val="nil"/>
            </w:tcBorders>
            <w:shd w:val="clear" w:color="auto" w:fill="auto"/>
            <w:noWrap/>
            <w:vAlign w:val="bottom"/>
            <w:hideMark/>
          </w:tcPr>
          <w:p w14:paraId="1AA147BF" w14:textId="77777777" w:rsidR="00B1568F" w:rsidRPr="009B5282" w:rsidRDefault="00B1568F" w:rsidP="004C5080">
            <w:pPr>
              <w:rPr>
                <w:sz w:val="20"/>
                <w:szCs w:val="20"/>
              </w:rPr>
            </w:pPr>
          </w:p>
        </w:tc>
        <w:tc>
          <w:tcPr>
            <w:tcW w:w="1276" w:type="dxa"/>
            <w:tcBorders>
              <w:top w:val="nil"/>
              <w:left w:val="nil"/>
              <w:bottom w:val="nil"/>
              <w:right w:val="nil"/>
            </w:tcBorders>
            <w:shd w:val="clear" w:color="auto" w:fill="auto"/>
            <w:noWrap/>
            <w:vAlign w:val="bottom"/>
            <w:hideMark/>
          </w:tcPr>
          <w:p w14:paraId="384A2894" w14:textId="77777777" w:rsidR="00B1568F" w:rsidRPr="009B5282" w:rsidRDefault="00B1568F" w:rsidP="004C5080">
            <w:pPr>
              <w:rPr>
                <w:sz w:val="20"/>
                <w:szCs w:val="20"/>
              </w:rPr>
            </w:pPr>
          </w:p>
        </w:tc>
      </w:tr>
      <w:tr w:rsidR="00B1568F" w:rsidRPr="009B5282" w14:paraId="27BC45EA" w14:textId="77777777" w:rsidTr="004C5080">
        <w:trPr>
          <w:gridAfter w:val="1"/>
          <w:wAfter w:w="139" w:type="dxa"/>
          <w:trHeight w:val="420"/>
        </w:trPr>
        <w:tc>
          <w:tcPr>
            <w:tcW w:w="10715" w:type="dxa"/>
            <w:gridSpan w:val="10"/>
            <w:tcBorders>
              <w:top w:val="nil"/>
              <w:left w:val="nil"/>
              <w:bottom w:val="nil"/>
              <w:right w:val="nil"/>
            </w:tcBorders>
            <w:shd w:val="clear" w:color="auto" w:fill="auto"/>
            <w:noWrap/>
            <w:vAlign w:val="center"/>
            <w:hideMark/>
          </w:tcPr>
          <w:p w14:paraId="724A4EC1" w14:textId="77777777" w:rsidR="00B1568F" w:rsidRPr="009B5282" w:rsidRDefault="00B1568F" w:rsidP="004C5080">
            <w:pPr>
              <w:jc w:val="center"/>
              <w:rPr>
                <w:bCs/>
                <w:sz w:val="20"/>
                <w:szCs w:val="20"/>
              </w:rPr>
            </w:pPr>
            <w:r w:rsidRPr="009B5282">
              <w:rPr>
                <w:bCs/>
                <w:sz w:val="20"/>
                <w:szCs w:val="20"/>
              </w:rPr>
              <w:t>Ведомственная структура расходов бюджета Куйбышевского муниципального района на 2021 год и плановый период 2022 и 2023 годов</w:t>
            </w:r>
          </w:p>
        </w:tc>
      </w:tr>
      <w:tr w:rsidR="00B1568F" w:rsidRPr="009B5282" w14:paraId="74F513FA" w14:textId="77777777" w:rsidTr="004C5080">
        <w:trPr>
          <w:gridAfter w:val="2"/>
          <w:wAfter w:w="222" w:type="dxa"/>
          <w:trHeight w:val="135"/>
        </w:trPr>
        <w:tc>
          <w:tcPr>
            <w:tcW w:w="3119" w:type="dxa"/>
            <w:tcBorders>
              <w:top w:val="nil"/>
              <w:left w:val="nil"/>
              <w:bottom w:val="nil"/>
              <w:right w:val="nil"/>
            </w:tcBorders>
            <w:shd w:val="clear" w:color="auto" w:fill="auto"/>
            <w:noWrap/>
            <w:vAlign w:val="bottom"/>
            <w:hideMark/>
          </w:tcPr>
          <w:p w14:paraId="7CD2E8F6" w14:textId="77777777" w:rsidR="00B1568F" w:rsidRPr="009B5282" w:rsidRDefault="00B1568F" w:rsidP="004C5080">
            <w:pPr>
              <w:jc w:val="center"/>
              <w:rPr>
                <w:bCs/>
                <w:sz w:val="20"/>
                <w:szCs w:val="20"/>
              </w:rPr>
            </w:pPr>
          </w:p>
        </w:tc>
        <w:tc>
          <w:tcPr>
            <w:tcW w:w="851" w:type="dxa"/>
            <w:tcBorders>
              <w:top w:val="nil"/>
              <w:left w:val="nil"/>
              <w:bottom w:val="nil"/>
              <w:right w:val="nil"/>
            </w:tcBorders>
            <w:shd w:val="clear" w:color="auto" w:fill="auto"/>
            <w:noWrap/>
            <w:vAlign w:val="bottom"/>
            <w:hideMark/>
          </w:tcPr>
          <w:p w14:paraId="42402618" w14:textId="77777777" w:rsidR="00B1568F" w:rsidRPr="009B5282" w:rsidRDefault="00B1568F" w:rsidP="004C5080">
            <w:pPr>
              <w:rPr>
                <w:sz w:val="20"/>
                <w:szCs w:val="20"/>
              </w:rPr>
            </w:pPr>
          </w:p>
        </w:tc>
        <w:tc>
          <w:tcPr>
            <w:tcW w:w="708" w:type="dxa"/>
            <w:tcBorders>
              <w:top w:val="nil"/>
              <w:left w:val="nil"/>
              <w:bottom w:val="nil"/>
              <w:right w:val="nil"/>
            </w:tcBorders>
            <w:shd w:val="clear" w:color="auto" w:fill="auto"/>
            <w:noWrap/>
            <w:vAlign w:val="bottom"/>
            <w:hideMark/>
          </w:tcPr>
          <w:p w14:paraId="320242F5" w14:textId="77777777" w:rsidR="00B1568F" w:rsidRPr="009B5282" w:rsidRDefault="00B1568F" w:rsidP="004C5080">
            <w:pPr>
              <w:rPr>
                <w:sz w:val="20"/>
                <w:szCs w:val="20"/>
              </w:rPr>
            </w:pPr>
          </w:p>
        </w:tc>
        <w:tc>
          <w:tcPr>
            <w:tcW w:w="851" w:type="dxa"/>
            <w:tcBorders>
              <w:top w:val="nil"/>
              <w:left w:val="nil"/>
              <w:bottom w:val="nil"/>
              <w:right w:val="nil"/>
            </w:tcBorders>
            <w:shd w:val="clear" w:color="auto" w:fill="auto"/>
            <w:noWrap/>
            <w:vAlign w:val="bottom"/>
            <w:hideMark/>
          </w:tcPr>
          <w:p w14:paraId="1BCF7B7C" w14:textId="77777777" w:rsidR="00B1568F" w:rsidRPr="009B5282" w:rsidRDefault="00B1568F" w:rsidP="004C5080">
            <w:pPr>
              <w:rPr>
                <w:sz w:val="20"/>
                <w:szCs w:val="20"/>
              </w:rPr>
            </w:pPr>
          </w:p>
        </w:tc>
        <w:tc>
          <w:tcPr>
            <w:tcW w:w="1411" w:type="dxa"/>
            <w:tcBorders>
              <w:top w:val="nil"/>
              <w:left w:val="nil"/>
              <w:bottom w:val="nil"/>
              <w:right w:val="nil"/>
            </w:tcBorders>
            <w:shd w:val="clear" w:color="auto" w:fill="auto"/>
            <w:noWrap/>
            <w:vAlign w:val="bottom"/>
            <w:hideMark/>
          </w:tcPr>
          <w:p w14:paraId="01C10CA8" w14:textId="77777777" w:rsidR="00B1568F" w:rsidRPr="009B5282" w:rsidRDefault="00B1568F" w:rsidP="004C5080">
            <w:pPr>
              <w:rPr>
                <w:sz w:val="20"/>
                <w:szCs w:val="20"/>
              </w:rPr>
            </w:pPr>
          </w:p>
        </w:tc>
        <w:tc>
          <w:tcPr>
            <w:tcW w:w="617" w:type="dxa"/>
            <w:tcBorders>
              <w:top w:val="nil"/>
              <w:left w:val="nil"/>
              <w:bottom w:val="nil"/>
              <w:right w:val="nil"/>
            </w:tcBorders>
            <w:shd w:val="clear" w:color="auto" w:fill="auto"/>
            <w:noWrap/>
            <w:vAlign w:val="bottom"/>
            <w:hideMark/>
          </w:tcPr>
          <w:p w14:paraId="660F3CE1" w14:textId="77777777" w:rsidR="00B1568F" w:rsidRPr="009B5282" w:rsidRDefault="00B1568F" w:rsidP="004C5080">
            <w:pPr>
              <w:rPr>
                <w:sz w:val="20"/>
                <w:szCs w:val="20"/>
              </w:rPr>
            </w:pPr>
          </w:p>
        </w:tc>
        <w:tc>
          <w:tcPr>
            <w:tcW w:w="949" w:type="dxa"/>
            <w:tcBorders>
              <w:top w:val="nil"/>
              <w:left w:val="nil"/>
              <w:bottom w:val="nil"/>
              <w:right w:val="nil"/>
            </w:tcBorders>
            <w:shd w:val="clear" w:color="auto" w:fill="auto"/>
            <w:noWrap/>
            <w:vAlign w:val="bottom"/>
            <w:hideMark/>
          </w:tcPr>
          <w:p w14:paraId="719F7840" w14:textId="77777777" w:rsidR="00B1568F" w:rsidRPr="009B5282" w:rsidRDefault="00B1568F" w:rsidP="004C5080">
            <w:pPr>
              <w:rPr>
                <w:sz w:val="20"/>
                <w:szCs w:val="20"/>
              </w:rPr>
            </w:pPr>
          </w:p>
        </w:tc>
        <w:tc>
          <w:tcPr>
            <w:tcW w:w="850" w:type="dxa"/>
            <w:tcBorders>
              <w:top w:val="nil"/>
              <w:left w:val="nil"/>
              <w:bottom w:val="nil"/>
              <w:right w:val="nil"/>
            </w:tcBorders>
            <w:shd w:val="clear" w:color="auto" w:fill="auto"/>
            <w:noWrap/>
            <w:vAlign w:val="bottom"/>
            <w:hideMark/>
          </w:tcPr>
          <w:p w14:paraId="0DD53167" w14:textId="77777777" w:rsidR="00B1568F" w:rsidRPr="009B5282" w:rsidRDefault="00B1568F" w:rsidP="004C5080">
            <w:pPr>
              <w:rPr>
                <w:sz w:val="20"/>
                <w:szCs w:val="20"/>
              </w:rPr>
            </w:pPr>
          </w:p>
        </w:tc>
        <w:tc>
          <w:tcPr>
            <w:tcW w:w="1276" w:type="dxa"/>
            <w:tcBorders>
              <w:top w:val="nil"/>
              <w:left w:val="nil"/>
              <w:bottom w:val="nil"/>
              <w:right w:val="nil"/>
            </w:tcBorders>
            <w:shd w:val="clear" w:color="auto" w:fill="auto"/>
            <w:noWrap/>
            <w:vAlign w:val="bottom"/>
            <w:hideMark/>
          </w:tcPr>
          <w:p w14:paraId="46D50386" w14:textId="77777777" w:rsidR="00B1568F" w:rsidRPr="009B5282" w:rsidRDefault="00B1568F" w:rsidP="004C5080">
            <w:pPr>
              <w:rPr>
                <w:sz w:val="20"/>
                <w:szCs w:val="20"/>
              </w:rPr>
            </w:pPr>
          </w:p>
        </w:tc>
      </w:tr>
      <w:tr w:rsidR="00B1568F" w:rsidRPr="009B5282" w14:paraId="347A7A4B" w14:textId="77777777" w:rsidTr="004C5080">
        <w:trPr>
          <w:gridAfter w:val="2"/>
          <w:wAfter w:w="222" w:type="dxa"/>
          <w:trHeight w:val="255"/>
        </w:trPr>
        <w:tc>
          <w:tcPr>
            <w:tcW w:w="3119" w:type="dxa"/>
            <w:tcBorders>
              <w:top w:val="nil"/>
              <w:left w:val="nil"/>
              <w:bottom w:val="nil"/>
              <w:right w:val="nil"/>
            </w:tcBorders>
            <w:shd w:val="clear" w:color="auto" w:fill="auto"/>
            <w:noWrap/>
            <w:vAlign w:val="bottom"/>
            <w:hideMark/>
          </w:tcPr>
          <w:p w14:paraId="790C5806" w14:textId="77777777" w:rsidR="00B1568F" w:rsidRPr="009B5282" w:rsidRDefault="00B1568F" w:rsidP="004C5080">
            <w:pPr>
              <w:rPr>
                <w:sz w:val="20"/>
                <w:szCs w:val="20"/>
              </w:rPr>
            </w:pPr>
          </w:p>
        </w:tc>
        <w:tc>
          <w:tcPr>
            <w:tcW w:w="851" w:type="dxa"/>
            <w:tcBorders>
              <w:top w:val="nil"/>
              <w:left w:val="nil"/>
              <w:bottom w:val="nil"/>
              <w:right w:val="nil"/>
            </w:tcBorders>
            <w:shd w:val="clear" w:color="auto" w:fill="auto"/>
            <w:noWrap/>
            <w:vAlign w:val="bottom"/>
            <w:hideMark/>
          </w:tcPr>
          <w:p w14:paraId="6999E845" w14:textId="77777777" w:rsidR="00B1568F" w:rsidRPr="009B5282" w:rsidRDefault="00B1568F" w:rsidP="004C5080">
            <w:pPr>
              <w:rPr>
                <w:sz w:val="20"/>
                <w:szCs w:val="20"/>
              </w:rPr>
            </w:pPr>
          </w:p>
        </w:tc>
        <w:tc>
          <w:tcPr>
            <w:tcW w:w="708" w:type="dxa"/>
            <w:tcBorders>
              <w:top w:val="nil"/>
              <w:left w:val="nil"/>
              <w:bottom w:val="nil"/>
              <w:right w:val="nil"/>
            </w:tcBorders>
            <w:shd w:val="clear" w:color="auto" w:fill="auto"/>
            <w:noWrap/>
            <w:vAlign w:val="bottom"/>
            <w:hideMark/>
          </w:tcPr>
          <w:p w14:paraId="50709647" w14:textId="77777777" w:rsidR="00B1568F" w:rsidRPr="009B5282" w:rsidRDefault="00B1568F" w:rsidP="004C5080">
            <w:pPr>
              <w:rPr>
                <w:sz w:val="20"/>
                <w:szCs w:val="20"/>
              </w:rPr>
            </w:pPr>
          </w:p>
        </w:tc>
        <w:tc>
          <w:tcPr>
            <w:tcW w:w="851" w:type="dxa"/>
            <w:tcBorders>
              <w:top w:val="nil"/>
              <w:left w:val="nil"/>
              <w:bottom w:val="nil"/>
              <w:right w:val="nil"/>
            </w:tcBorders>
            <w:shd w:val="clear" w:color="auto" w:fill="auto"/>
            <w:noWrap/>
            <w:vAlign w:val="bottom"/>
            <w:hideMark/>
          </w:tcPr>
          <w:p w14:paraId="0A41FB43" w14:textId="77777777" w:rsidR="00B1568F" w:rsidRPr="009B5282" w:rsidRDefault="00B1568F" w:rsidP="004C5080">
            <w:pPr>
              <w:rPr>
                <w:sz w:val="20"/>
                <w:szCs w:val="20"/>
              </w:rPr>
            </w:pPr>
          </w:p>
        </w:tc>
        <w:tc>
          <w:tcPr>
            <w:tcW w:w="1411" w:type="dxa"/>
            <w:tcBorders>
              <w:top w:val="nil"/>
              <w:left w:val="nil"/>
              <w:bottom w:val="nil"/>
              <w:right w:val="nil"/>
            </w:tcBorders>
            <w:shd w:val="clear" w:color="auto" w:fill="auto"/>
            <w:noWrap/>
            <w:vAlign w:val="bottom"/>
            <w:hideMark/>
          </w:tcPr>
          <w:p w14:paraId="2050E82C" w14:textId="77777777" w:rsidR="00B1568F" w:rsidRPr="009B5282" w:rsidRDefault="00B1568F" w:rsidP="004C5080">
            <w:pPr>
              <w:rPr>
                <w:sz w:val="20"/>
                <w:szCs w:val="20"/>
              </w:rPr>
            </w:pPr>
          </w:p>
        </w:tc>
        <w:tc>
          <w:tcPr>
            <w:tcW w:w="617" w:type="dxa"/>
            <w:tcBorders>
              <w:top w:val="nil"/>
              <w:left w:val="nil"/>
              <w:bottom w:val="nil"/>
              <w:right w:val="nil"/>
            </w:tcBorders>
            <w:shd w:val="clear" w:color="auto" w:fill="auto"/>
            <w:noWrap/>
            <w:vAlign w:val="bottom"/>
            <w:hideMark/>
          </w:tcPr>
          <w:p w14:paraId="5AE7A79D" w14:textId="77777777" w:rsidR="00B1568F" w:rsidRPr="009B5282" w:rsidRDefault="00B1568F" w:rsidP="004C5080">
            <w:pPr>
              <w:rPr>
                <w:sz w:val="20"/>
                <w:szCs w:val="20"/>
              </w:rPr>
            </w:pPr>
          </w:p>
        </w:tc>
        <w:tc>
          <w:tcPr>
            <w:tcW w:w="949" w:type="dxa"/>
            <w:tcBorders>
              <w:top w:val="nil"/>
              <w:left w:val="nil"/>
              <w:bottom w:val="nil"/>
              <w:right w:val="nil"/>
            </w:tcBorders>
            <w:shd w:val="clear" w:color="auto" w:fill="auto"/>
            <w:noWrap/>
            <w:vAlign w:val="bottom"/>
            <w:hideMark/>
          </w:tcPr>
          <w:p w14:paraId="041624C1" w14:textId="77777777" w:rsidR="00B1568F" w:rsidRPr="009B5282" w:rsidRDefault="00B1568F" w:rsidP="004C5080">
            <w:pPr>
              <w:jc w:val="right"/>
              <w:rPr>
                <w:sz w:val="20"/>
                <w:szCs w:val="20"/>
              </w:rPr>
            </w:pPr>
            <w:r w:rsidRPr="009B5282">
              <w:rPr>
                <w:sz w:val="20"/>
                <w:szCs w:val="20"/>
              </w:rPr>
              <w:t>руб.</w:t>
            </w:r>
          </w:p>
        </w:tc>
        <w:tc>
          <w:tcPr>
            <w:tcW w:w="850" w:type="dxa"/>
            <w:tcBorders>
              <w:top w:val="nil"/>
              <w:left w:val="nil"/>
              <w:bottom w:val="nil"/>
              <w:right w:val="nil"/>
            </w:tcBorders>
            <w:shd w:val="clear" w:color="auto" w:fill="auto"/>
            <w:noWrap/>
            <w:vAlign w:val="bottom"/>
            <w:hideMark/>
          </w:tcPr>
          <w:p w14:paraId="608CB71C" w14:textId="77777777" w:rsidR="00B1568F" w:rsidRPr="009B5282" w:rsidRDefault="00B1568F" w:rsidP="004C5080">
            <w:pPr>
              <w:jc w:val="right"/>
              <w:rPr>
                <w:sz w:val="20"/>
                <w:szCs w:val="20"/>
              </w:rPr>
            </w:pPr>
          </w:p>
        </w:tc>
        <w:tc>
          <w:tcPr>
            <w:tcW w:w="1276" w:type="dxa"/>
            <w:tcBorders>
              <w:top w:val="nil"/>
              <w:left w:val="nil"/>
              <w:bottom w:val="nil"/>
              <w:right w:val="nil"/>
            </w:tcBorders>
            <w:shd w:val="clear" w:color="auto" w:fill="auto"/>
            <w:noWrap/>
            <w:vAlign w:val="bottom"/>
            <w:hideMark/>
          </w:tcPr>
          <w:p w14:paraId="11599374" w14:textId="77777777" w:rsidR="00B1568F" w:rsidRPr="009B5282" w:rsidRDefault="00B1568F" w:rsidP="004C5080">
            <w:pPr>
              <w:jc w:val="right"/>
              <w:rPr>
                <w:sz w:val="20"/>
                <w:szCs w:val="20"/>
              </w:rPr>
            </w:pPr>
          </w:p>
        </w:tc>
      </w:tr>
      <w:tr w:rsidR="00B1568F" w:rsidRPr="009B5282" w14:paraId="5E60FA99" w14:textId="77777777" w:rsidTr="004C5080">
        <w:trPr>
          <w:gridAfter w:val="2"/>
          <w:wAfter w:w="222" w:type="dxa"/>
          <w:trHeight w:val="464"/>
        </w:trPr>
        <w:tc>
          <w:tcPr>
            <w:tcW w:w="3119" w:type="dxa"/>
            <w:vMerge w:val="restart"/>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9B26F14" w14:textId="77777777" w:rsidR="00B1568F" w:rsidRPr="009B5282" w:rsidRDefault="00B1568F" w:rsidP="004C5080">
            <w:pPr>
              <w:jc w:val="center"/>
              <w:rPr>
                <w:bCs/>
                <w:sz w:val="20"/>
                <w:szCs w:val="20"/>
              </w:rPr>
            </w:pPr>
            <w:r w:rsidRPr="009B5282">
              <w:rPr>
                <w:bCs/>
                <w:sz w:val="20"/>
                <w:szCs w:val="20"/>
              </w:rPr>
              <w:t>Наименование</w:t>
            </w:r>
          </w:p>
        </w:tc>
        <w:tc>
          <w:tcPr>
            <w:tcW w:w="851" w:type="dxa"/>
            <w:vMerge w:val="restart"/>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D5C3852" w14:textId="77777777" w:rsidR="00B1568F" w:rsidRPr="009B5282" w:rsidRDefault="00B1568F" w:rsidP="004C5080">
            <w:pPr>
              <w:jc w:val="center"/>
              <w:rPr>
                <w:bCs/>
                <w:sz w:val="20"/>
                <w:szCs w:val="20"/>
              </w:rPr>
            </w:pPr>
            <w:r w:rsidRPr="009B5282">
              <w:rPr>
                <w:bCs/>
                <w:sz w:val="20"/>
                <w:szCs w:val="20"/>
              </w:rPr>
              <w:t>ГРБС</w:t>
            </w:r>
          </w:p>
        </w:tc>
        <w:tc>
          <w:tcPr>
            <w:tcW w:w="708" w:type="dxa"/>
            <w:vMerge w:val="restart"/>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5E96466" w14:textId="77777777" w:rsidR="00B1568F" w:rsidRPr="009B5282" w:rsidRDefault="00B1568F" w:rsidP="004C5080">
            <w:pPr>
              <w:jc w:val="center"/>
              <w:rPr>
                <w:bCs/>
                <w:sz w:val="20"/>
                <w:szCs w:val="20"/>
              </w:rPr>
            </w:pPr>
            <w:r w:rsidRPr="009B5282">
              <w:rPr>
                <w:bCs/>
                <w:sz w:val="20"/>
                <w:szCs w:val="20"/>
              </w:rPr>
              <w:t>РЗ</w:t>
            </w:r>
          </w:p>
        </w:tc>
        <w:tc>
          <w:tcPr>
            <w:tcW w:w="851" w:type="dxa"/>
            <w:vMerge w:val="restart"/>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5BD8941" w14:textId="77777777" w:rsidR="00B1568F" w:rsidRPr="009B5282" w:rsidRDefault="00B1568F" w:rsidP="004C5080">
            <w:pPr>
              <w:jc w:val="center"/>
              <w:rPr>
                <w:bCs/>
                <w:sz w:val="20"/>
                <w:szCs w:val="20"/>
              </w:rPr>
            </w:pPr>
            <w:r w:rsidRPr="009B5282">
              <w:rPr>
                <w:bCs/>
                <w:sz w:val="20"/>
                <w:szCs w:val="20"/>
              </w:rPr>
              <w:t>ПР</w:t>
            </w:r>
          </w:p>
        </w:tc>
        <w:tc>
          <w:tcPr>
            <w:tcW w:w="1411" w:type="dxa"/>
            <w:vMerge w:val="restart"/>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347412D" w14:textId="77777777" w:rsidR="00B1568F" w:rsidRPr="009B5282" w:rsidRDefault="00B1568F" w:rsidP="004C5080">
            <w:pPr>
              <w:jc w:val="center"/>
              <w:rPr>
                <w:bCs/>
                <w:sz w:val="20"/>
                <w:szCs w:val="20"/>
              </w:rPr>
            </w:pPr>
            <w:r w:rsidRPr="009B5282">
              <w:rPr>
                <w:bCs/>
                <w:sz w:val="20"/>
                <w:szCs w:val="20"/>
              </w:rPr>
              <w:t>КЦСР</w:t>
            </w:r>
          </w:p>
        </w:tc>
        <w:tc>
          <w:tcPr>
            <w:tcW w:w="617" w:type="dxa"/>
            <w:vMerge w:val="restart"/>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F9C4EE4" w14:textId="77777777" w:rsidR="00B1568F" w:rsidRPr="009B5282" w:rsidRDefault="00B1568F" w:rsidP="004C5080">
            <w:pPr>
              <w:jc w:val="center"/>
              <w:rPr>
                <w:bCs/>
                <w:sz w:val="20"/>
                <w:szCs w:val="20"/>
              </w:rPr>
            </w:pPr>
            <w:r w:rsidRPr="009B5282">
              <w:rPr>
                <w:bCs/>
                <w:sz w:val="20"/>
                <w:szCs w:val="20"/>
              </w:rPr>
              <w:t>КВР</w:t>
            </w:r>
          </w:p>
        </w:tc>
        <w:tc>
          <w:tcPr>
            <w:tcW w:w="949"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14:paraId="7A8B37E6" w14:textId="77777777" w:rsidR="00B1568F" w:rsidRPr="009B5282" w:rsidRDefault="00B1568F" w:rsidP="004C5080">
            <w:pPr>
              <w:jc w:val="center"/>
              <w:rPr>
                <w:bCs/>
                <w:sz w:val="20"/>
                <w:szCs w:val="20"/>
              </w:rPr>
            </w:pPr>
            <w:r w:rsidRPr="009B5282">
              <w:rPr>
                <w:bCs/>
                <w:sz w:val="20"/>
                <w:szCs w:val="20"/>
              </w:rPr>
              <w:t>Сумма на 2021 год</w:t>
            </w:r>
          </w:p>
        </w:tc>
        <w:tc>
          <w:tcPr>
            <w:tcW w:w="850" w:type="dxa"/>
            <w:vMerge w:val="restart"/>
            <w:tcBorders>
              <w:top w:val="single" w:sz="4" w:space="0" w:color="auto"/>
              <w:left w:val="nil"/>
              <w:bottom w:val="single" w:sz="4" w:space="0" w:color="auto"/>
              <w:right w:val="single" w:sz="4" w:space="0" w:color="auto"/>
            </w:tcBorders>
            <w:shd w:val="clear" w:color="auto" w:fill="auto"/>
            <w:vAlign w:val="center"/>
            <w:hideMark/>
          </w:tcPr>
          <w:p w14:paraId="49EC5FCD" w14:textId="77777777" w:rsidR="00B1568F" w:rsidRPr="009B5282" w:rsidRDefault="00B1568F" w:rsidP="004C5080">
            <w:pPr>
              <w:jc w:val="center"/>
              <w:rPr>
                <w:bCs/>
                <w:sz w:val="20"/>
                <w:szCs w:val="20"/>
              </w:rPr>
            </w:pPr>
            <w:r w:rsidRPr="009B5282">
              <w:rPr>
                <w:bCs/>
                <w:sz w:val="20"/>
                <w:szCs w:val="20"/>
              </w:rPr>
              <w:t>Сумма на 2022 год</w:t>
            </w:r>
          </w:p>
        </w:tc>
        <w:tc>
          <w:tcPr>
            <w:tcW w:w="1276" w:type="dxa"/>
            <w:vMerge w:val="restart"/>
            <w:tcBorders>
              <w:top w:val="single" w:sz="4" w:space="0" w:color="auto"/>
              <w:left w:val="nil"/>
              <w:bottom w:val="single" w:sz="4" w:space="0" w:color="auto"/>
              <w:right w:val="single" w:sz="4" w:space="0" w:color="auto"/>
            </w:tcBorders>
            <w:shd w:val="clear" w:color="auto" w:fill="auto"/>
            <w:vAlign w:val="center"/>
            <w:hideMark/>
          </w:tcPr>
          <w:p w14:paraId="0C240F05" w14:textId="77777777" w:rsidR="00B1568F" w:rsidRPr="009B5282" w:rsidRDefault="00B1568F" w:rsidP="004C5080">
            <w:pPr>
              <w:jc w:val="center"/>
              <w:rPr>
                <w:bCs/>
                <w:sz w:val="20"/>
                <w:szCs w:val="20"/>
              </w:rPr>
            </w:pPr>
            <w:r w:rsidRPr="009B5282">
              <w:rPr>
                <w:bCs/>
                <w:sz w:val="20"/>
                <w:szCs w:val="20"/>
              </w:rPr>
              <w:t xml:space="preserve">Сумма на </w:t>
            </w:r>
            <w:proofErr w:type="gramStart"/>
            <w:r w:rsidRPr="009B5282">
              <w:rPr>
                <w:bCs/>
                <w:sz w:val="20"/>
                <w:szCs w:val="20"/>
              </w:rPr>
              <w:t>2023  год</w:t>
            </w:r>
            <w:proofErr w:type="gramEnd"/>
          </w:p>
        </w:tc>
      </w:tr>
      <w:tr w:rsidR="00B1568F" w:rsidRPr="009B5282" w14:paraId="61F18A8E" w14:textId="77777777" w:rsidTr="004C5080">
        <w:trPr>
          <w:trHeight w:val="360"/>
        </w:trPr>
        <w:tc>
          <w:tcPr>
            <w:tcW w:w="3119" w:type="dxa"/>
            <w:vMerge/>
            <w:tcBorders>
              <w:top w:val="single" w:sz="4" w:space="0" w:color="auto"/>
              <w:left w:val="single" w:sz="4" w:space="0" w:color="auto"/>
              <w:bottom w:val="single" w:sz="4" w:space="0" w:color="auto"/>
              <w:right w:val="single" w:sz="4" w:space="0" w:color="auto"/>
            </w:tcBorders>
            <w:vAlign w:val="center"/>
            <w:hideMark/>
          </w:tcPr>
          <w:p w14:paraId="497A99DF" w14:textId="77777777" w:rsidR="00B1568F" w:rsidRPr="009B5282" w:rsidRDefault="00B1568F" w:rsidP="004C5080">
            <w:pPr>
              <w:rPr>
                <w:bCs/>
                <w:sz w:val="20"/>
                <w:szCs w:val="20"/>
              </w:rPr>
            </w:pPr>
          </w:p>
        </w:tc>
        <w:tc>
          <w:tcPr>
            <w:tcW w:w="851" w:type="dxa"/>
            <w:vMerge/>
            <w:tcBorders>
              <w:top w:val="single" w:sz="4" w:space="0" w:color="auto"/>
              <w:left w:val="single" w:sz="4" w:space="0" w:color="auto"/>
              <w:bottom w:val="single" w:sz="4" w:space="0" w:color="auto"/>
              <w:right w:val="single" w:sz="4" w:space="0" w:color="auto"/>
            </w:tcBorders>
            <w:vAlign w:val="center"/>
            <w:hideMark/>
          </w:tcPr>
          <w:p w14:paraId="7F6DD520" w14:textId="77777777" w:rsidR="00B1568F" w:rsidRPr="009B5282" w:rsidRDefault="00B1568F" w:rsidP="004C5080">
            <w:pPr>
              <w:rPr>
                <w:bCs/>
                <w:sz w:val="20"/>
                <w:szCs w:val="20"/>
              </w:rPr>
            </w:pPr>
          </w:p>
        </w:tc>
        <w:tc>
          <w:tcPr>
            <w:tcW w:w="708" w:type="dxa"/>
            <w:vMerge/>
            <w:tcBorders>
              <w:top w:val="single" w:sz="4" w:space="0" w:color="auto"/>
              <w:left w:val="single" w:sz="4" w:space="0" w:color="auto"/>
              <w:bottom w:val="single" w:sz="4" w:space="0" w:color="auto"/>
              <w:right w:val="single" w:sz="4" w:space="0" w:color="auto"/>
            </w:tcBorders>
            <w:vAlign w:val="center"/>
            <w:hideMark/>
          </w:tcPr>
          <w:p w14:paraId="33963A04" w14:textId="77777777" w:rsidR="00B1568F" w:rsidRPr="009B5282" w:rsidRDefault="00B1568F" w:rsidP="004C5080">
            <w:pPr>
              <w:rPr>
                <w:bCs/>
                <w:sz w:val="20"/>
                <w:szCs w:val="20"/>
              </w:rPr>
            </w:pPr>
          </w:p>
        </w:tc>
        <w:tc>
          <w:tcPr>
            <w:tcW w:w="851" w:type="dxa"/>
            <w:vMerge/>
            <w:tcBorders>
              <w:top w:val="single" w:sz="4" w:space="0" w:color="auto"/>
              <w:left w:val="single" w:sz="4" w:space="0" w:color="auto"/>
              <w:bottom w:val="single" w:sz="4" w:space="0" w:color="auto"/>
              <w:right w:val="single" w:sz="4" w:space="0" w:color="auto"/>
            </w:tcBorders>
            <w:vAlign w:val="center"/>
            <w:hideMark/>
          </w:tcPr>
          <w:p w14:paraId="253C7C01" w14:textId="77777777" w:rsidR="00B1568F" w:rsidRPr="009B5282" w:rsidRDefault="00B1568F" w:rsidP="004C5080">
            <w:pPr>
              <w:rPr>
                <w:bCs/>
                <w:sz w:val="20"/>
                <w:szCs w:val="20"/>
              </w:rPr>
            </w:pPr>
          </w:p>
        </w:tc>
        <w:tc>
          <w:tcPr>
            <w:tcW w:w="1411" w:type="dxa"/>
            <w:vMerge/>
            <w:tcBorders>
              <w:top w:val="single" w:sz="4" w:space="0" w:color="auto"/>
              <w:left w:val="single" w:sz="4" w:space="0" w:color="auto"/>
              <w:bottom w:val="single" w:sz="4" w:space="0" w:color="auto"/>
              <w:right w:val="single" w:sz="4" w:space="0" w:color="auto"/>
            </w:tcBorders>
            <w:vAlign w:val="center"/>
            <w:hideMark/>
          </w:tcPr>
          <w:p w14:paraId="1C6DEFF5" w14:textId="77777777" w:rsidR="00B1568F" w:rsidRPr="009B5282" w:rsidRDefault="00B1568F" w:rsidP="004C5080">
            <w:pPr>
              <w:rPr>
                <w:bCs/>
                <w:sz w:val="20"/>
                <w:szCs w:val="20"/>
              </w:rPr>
            </w:pPr>
          </w:p>
        </w:tc>
        <w:tc>
          <w:tcPr>
            <w:tcW w:w="617" w:type="dxa"/>
            <w:vMerge/>
            <w:tcBorders>
              <w:top w:val="single" w:sz="4" w:space="0" w:color="auto"/>
              <w:left w:val="single" w:sz="4" w:space="0" w:color="auto"/>
              <w:bottom w:val="single" w:sz="4" w:space="0" w:color="auto"/>
              <w:right w:val="single" w:sz="4" w:space="0" w:color="auto"/>
            </w:tcBorders>
            <w:vAlign w:val="center"/>
            <w:hideMark/>
          </w:tcPr>
          <w:p w14:paraId="409B4952" w14:textId="77777777" w:rsidR="00B1568F" w:rsidRPr="009B5282" w:rsidRDefault="00B1568F" w:rsidP="004C5080">
            <w:pPr>
              <w:rPr>
                <w:bCs/>
                <w:sz w:val="20"/>
                <w:szCs w:val="20"/>
              </w:rPr>
            </w:pPr>
          </w:p>
        </w:tc>
        <w:tc>
          <w:tcPr>
            <w:tcW w:w="949" w:type="dxa"/>
            <w:vMerge/>
            <w:tcBorders>
              <w:top w:val="single" w:sz="4" w:space="0" w:color="auto"/>
              <w:left w:val="single" w:sz="4" w:space="0" w:color="auto"/>
              <w:bottom w:val="single" w:sz="4" w:space="0" w:color="auto"/>
              <w:right w:val="single" w:sz="4" w:space="0" w:color="auto"/>
            </w:tcBorders>
            <w:vAlign w:val="center"/>
            <w:hideMark/>
          </w:tcPr>
          <w:p w14:paraId="205894ED" w14:textId="77777777" w:rsidR="00B1568F" w:rsidRPr="009B5282" w:rsidRDefault="00B1568F" w:rsidP="004C5080">
            <w:pPr>
              <w:rPr>
                <w:bCs/>
                <w:sz w:val="20"/>
                <w:szCs w:val="20"/>
              </w:rPr>
            </w:pPr>
          </w:p>
        </w:tc>
        <w:tc>
          <w:tcPr>
            <w:tcW w:w="850" w:type="dxa"/>
            <w:vMerge/>
            <w:tcBorders>
              <w:top w:val="single" w:sz="4" w:space="0" w:color="auto"/>
              <w:left w:val="nil"/>
              <w:bottom w:val="single" w:sz="4" w:space="0" w:color="auto"/>
              <w:right w:val="single" w:sz="4" w:space="0" w:color="auto"/>
            </w:tcBorders>
            <w:vAlign w:val="center"/>
            <w:hideMark/>
          </w:tcPr>
          <w:p w14:paraId="0155FC2D" w14:textId="77777777" w:rsidR="00B1568F" w:rsidRPr="009B5282" w:rsidRDefault="00B1568F" w:rsidP="004C5080">
            <w:pPr>
              <w:rPr>
                <w:bCs/>
                <w:sz w:val="20"/>
                <w:szCs w:val="20"/>
              </w:rPr>
            </w:pPr>
          </w:p>
        </w:tc>
        <w:tc>
          <w:tcPr>
            <w:tcW w:w="1276" w:type="dxa"/>
            <w:vMerge/>
            <w:tcBorders>
              <w:top w:val="single" w:sz="4" w:space="0" w:color="auto"/>
              <w:left w:val="nil"/>
              <w:bottom w:val="single" w:sz="4" w:space="0" w:color="auto"/>
              <w:right w:val="single" w:sz="4" w:space="0" w:color="auto"/>
            </w:tcBorders>
            <w:vAlign w:val="center"/>
            <w:hideMark/>
          </w:tcPr>
          <w:p w14:paraId="5AB8070A" w14:textId="77777777" w:rsidR="00B1568F" w:rsidRPr="009B5282" w:rsidRDefault="00B1568F" w:rsidP="004C5080">
            <w:pPr>
              <w:rPr>
                <w:bCs/>
                <w:sz w:val="20"/>
                <w:szCs w:val="20"/>
              </w:rPr>
            </w:pPr>
          </w:p>
        </w:tc>
        <w:tc>
          <w:tcPr>
            <w:tcW w:w="222" w:type="dxa"/>
            <w:gridSpan w:val="2"/>
            <w:tcBorders>
              <w:top w:val="nil"/>
              <w:left w:val="nil"/>
              <w:bottom w:val="nil"/>
              <w:right w:val="nil"/>
            </w:tcBorders>
            <w:shd w:val="clear" w:color="auto" w:fill="auto"/>
            <w:noWrap/>
            <w:vAlign w:val="bottom"/>
            <w:hideMark/>
          </w:tcPr>
          <w:p w14:paraId="60F2E96B" w14:textId="77777777" w:rsidR="00B1568F" w:rsidRPr="009B5282" w:rsidRDefault="00B1568F" w:rsidP="004C5080">
            <w:pPr>
              <w:jc w:val="center"/>
              <w:rPr>
                <w:bCs/>
                <w:sz w:val="20"/>
                <w:szCs w:val="20"/>
              </w:rPr>
            </w:pPr>
          </w:p>
        </w:tc>
      </w:tr>
      <w:tr w:rsidR="00B1568F" w:rsidRPr="009B5282" w14:paraId="256A24B7" w14:textId="77777777" w:rsidTr="004C5080">
        <w:trPr>
          <w:trHeight w:val="300"/>
        </w:trPr>
        <w:tc>
          <w:tcPr>
            <w:tcW w:w="3119" w:type="dxa"/>
            <w:tcBorders>
              <w:top w:val="nil"/>
              <w:left w:val="single" w:sz="4" w:space="0" w:color="auto"/>
              <w:bottom w:val="nil"/>
              <w:right w:val="single" w:sz="4" w:space="0" w:color="auto"/>
            </w:tcBorders>
            <w:shd w:val="clear" w:color="auto" w:fill="auto"/>
            <w:vAlign w:val="center"/>
            <w:hideMark/>
          </w:tcPr>
          <w:p w14:paraId="0A5D5DE1" w14:textId="77777777" w:rsidR="00B1568F" w:rsidRPr="009B5282" w:rsidRDefault="00B1568F" w:rsidP="004C5080">
            <w:pPr>
              <w:jc w:val="center"/>
              <w:rPr>
                <w:bCs/>
                <w:sz w:val="20"/>
                <w:szCs w:val="20"/>
              </w:rPr>
            </w:pPr>
            <w:r w:rsidRPr="009B5282">
              <w:rPr>
                <w:bCs/>
                <w:sz w:val="20"/>
                <w:szCs w:val="20"/>
              </w:rPr>
              <w:t>1</w:t>
            </w:r>
          </w:p>
        </w:tc>
        <w:tc>
          <w:tcPr>
            <w:tcW w:w="851" w:type="dxa"/>
            <w:tcBorders>
              <w:top w:val="nil"/>
              <w:left w:val="nil"/>
              <w:bottom w:val="nil"/>
              <w:right w:val="single" w:sz="4" w:space="0" w:color="auto"/>
            </w:tcBorders>
            <w:shd w:val="clear" w:color="auto" w:fill="auto"/>
            <w:vAlign w:val="center"/>
            <w:hideMark/>
          </w:tcPr>
          <w:p w14:paraId="3AE7309E" w14:textId="77777777" w:rsidR="00B1568F" w:rsidRPr="009B5282" w:rsidRDefault="00B1568F" w:rsidP="004C5080">
            <w:pPr>
              <w:jc w:val="center"/>
              <w:rPr>
                <w:bCs/>
                <w:sz w:val="20"/>
                <w:szCs w:val="20"/>
              </w:rPr>
            </w:pPr>
            <w:r w:rsidRPr="009B5282">
              <w:rPr>
                <w:bCs/>
                <w:sz w:val="20"/>
                <w:szCs w:val="20"/>
              </w:rPr>
              <w:t>2</w:t>
            </w:r>
          </w:p>
        </w:tc>
        <w:tc>
          <w:tcPr>
            <w:tcW w:w="708" w:type="dxa"/>
            <w:tcBorders>
              <w:top w:val="nil"/>
              <w:left w:val="nil"/>
              <w:bottom w:val="nil"/>
              <w:right w:val="single" w:sz="4" w:space="0" w:color="auto"/>
            </w:tcBorders>
            <w:shd w:val="clear" w:color="auto" w:fill="auto"/>
            <w:vAlign w:val="center"/>
            <w:hideMark/>
          </w:tcPr>
          <w:p w14:paraId="5240F9DC" w14:textId="77777777" w:rsidR="00B1568F" w:rsidRPr="009B5282" w:rsidRDefault="00B1568F" w:rsidP="004C5080">
            <w:pPr>
              <w:jc w:val="center"/>
              <w:rPr>
                <w:bCs/>
                <w:sz w:val="20"/>
                <w:szCs w:val="20"/>
              </w:rPr>
            </w:pPr>
            <w:r w:rsidRPr="009B5282">
              <w:rPr>
                <w:bCs/>
                <w:sz w:val="20"/>
                <w:szCs w:val="20"/>
              </w:rPr>
              <w:t>3</w:t>
            </w:r>
          </w:p>
        </w:tc>
        <w:tc>
          <w:tcPr>
            <w:tcW w:w="851" w:type="dxa"/>
            <w:tcBorders>
              <w:top w:val="nil"/>
              <w:left w:val="nil"/>
              <w:bottom w:val="nil"/>
              <w:right w:val="single" w:sz="4" w:space="0" w:color="auto"/>
            </w:tcBorders>
            <w:shd w:val="clear" w:color="auto" w:fill="auto"/>
            <w:vAlign w:val="center"/>
            <w:hideMark/>
          </w:tcPr>
          <w:p w14:paraId="21BE4C4F" w14:textId="77777777" w:rsidR="00B1568F" w:rsidRPr="009B5282" w:rsidRDefault="00B1568F" w:rsidP="004C5080">
            <w:pPr>
              <w:jc w:val="center"/>
              <w:rPr>
                <w:bCs/>
                <w:sz w:val="20"/>
                <w:szCs w:val="20"/>
              </w:rPr>
            </w:pPr>
            <w:r w:rsidRPr="009B5282">
              <w:rPr>
                <w:bCs/>
                <w:sz w:val="20"/>
                <w:szCs w:val="20"/>
              </w:rPr>
              <w:t>4</w:t>
            </w:r>
          </w:p>
        </w:tc>
        <w:tc>
          <w:tcPr>
            <w:tcW w:w="1411" w:type="dxa"/>
            <w:tcBorders>
              <w:top w:val="nil"/>
              <w:left w:val="nil"/>
              <w:bottom w:val="nil"/>
              <w:right w:val="single" w:sz="4" w:space="0" w:color="auto"/>
            </w:tcBorders>
            <w:shd w:val="clear" w:color="auto" w:fill="auto"/>
            <w:vAlign w:val="center"/>
            <w:hideMark/>
          </w:tcPr>
          <w:p w14:paraId="1C822EF2" w14:textId="77777777" w:rsidR="00B1568F" w:rsidRPr="009B5282" w:rsidRDefault="00B1568F" w:rsidP="004C5080">
            <w:pPr>
              <w:jc w:val="center"/>
              <w:rPr>
                <w:bCs/>
                <w:sz w:val="20"/>
                <w:szCs w:val="20"/>
              </w:rPr>
            </w:pPr>
            <w:r w:rsidRPr="009B5282">
              <w:rPr>
                <w:bCs/>
                <w:sz w:val="20"/>
                <w:szCs w:val="20"/>
              </w:rPr>
              <w:t>5</w:t>
            </w:r>
          </w:p>
        </w:tc>
        <w:tc>
          <w:tcPr>
            <w:tcW w:w="617" w:type="dxa"/>
            <w:tcBorders>
              <w:top w:val="nil"/>
              <w:left w:val="nil"/>
              <w:bottom w:val="nil"/>
              <w:right w:val="single" w:sz="4" w:space="0" w:color="auto"/>
            </w:tcBorders>
            <w:shd w:val="clear" w:color="auto" w:fill="auto"/>
            <w:vAlign w:val="center"/>
            <w:hideMark/>
          </w:tcPr>
          <w:p w14:paraId="494FAEE3" w14:textId="77777777" w:rsidR="00B1568F" w:rsidRPr="009B5282" w:rsidRDefault="00B1568F" w:rsidP="004C5080">
            <w:pPr>
              <w:jc w:val="center"/>
              <w:rPr>
                <w:bCs/>
                <w:sz w:val="20"/>
                <w:szCs w:val="20"/>
              </w:rPr>
            </w:pPr>
            <w:r w:rsidRPr="009B5282">
              <w:rPr>
                <w:bCs/>
                <w:sz w:val="20"/>
                <w:szCs w:val="20"/>
              </w:rPr>
              <w:t>6</w:t>
            </w:r>
          </w:p>
        </w:tc>
        <w:tc>
          <w:tcPr>
            <w:tcW w:w="949" w:type="dxa"/>
            <w:tcBorders>
              <w:top w:val="nil"/>
              <w:left w:val="single" w:sz="4" w:space="0" w:color="auto"/>
              <w:bottom w:val="nil"/>
              <w:right w:val="single" w:sz="4" w:space="0" w:color="auto"/>
            </w:tcBorders>
            <w:shd w:val="clear" w:color="auto" w:fill="auto"/>
            <w:vAlign w:val="center"/>
            <w:hideMark/>
          </w:tcPr>
          <w:p w14:paraId="10F5246B" w14:textId="77777777" w:rsidR="00B1568F" w:rsidRPr="009B5282" w:rsidRDefault="00B1568F" w:rsidP="004C5080">
            <w:pPr>
              <w:jc w:val="center"/>
              <w:rPr>
                <w:bCs/>
                <w:sz w:val="20"/>
                <w:szCs w:val="20"/>
              </w:rPr>
            </w:pPr>
            <w:r w:rsidRPr="009B5282">
              <w:rPr>
                <w:bCs/>
                <w:sz w:val="20"/>
                <w:szCs w:val="20"/>
              </w:rPr>
              <w:t>7</w:t>
            </w:r>
          </w:p>
        </w:tc>
        <w:tc>
          <w:tcPr>
            <w:tcW w:w="850" w:type="dxa"/>
            <w:tcBorders>
              <w:top w:val="nil"/>
              <w:left w:val="single" w:sz="4" w:space="0" w:color="auto"/>
              <w:bottom w:val="nil"/>
              <w:right w:val="single" w:sz="4" w:space="0" w:color="auto"/>
            </w:tcBorders>
            <w:shd w:val="clear" w:color="auto" w:fill="auto"/>
            <w:vAlign w:val="center"/>
            <w:hideMark/>
          </w:tcPr>
          <w:p w14:paraId="2782CA34" w14:textId="77777777" w:rsidR="00B1568F" w:rsidRPr="009B5282" w:rsidRDefault="00B1568F" w:rsidP="004C5080">
            <w:pPr>
              <w:jc w:val="center"/>
              <w:rPr>
                <w:bCs/>
                <w:sz w:val="20"/>
                <w:szCs w:val="20"/>
              </w:rPr>
            </w:pPr>
            <w:r w:rsidRPr="009B5282">
              <w:rPr>
                <w:bCs/>
                <w:sz w:val="20"/>
                <w:szCs w:val="20"/>
              </w:rPr>
              <w:t>8</w:t>
            </w:r>
          </w:p>
        </w:tc>
        <w:tc>
          <w:tcPr>
            <w:tcW w:w="1276" w:type="dxa"/>
            <w:tcBorders>
              <w:top w:val="nil"/>
              <w:left w:val="nil"/>
              <w:bottom w:val="nil"/>
              <w:right w:val="single" w:sz="4" w:space="0" w:color="auto"/>
            </w:tcBorders>
            <w:shd w:val="clear" w:color="auto" w:fill="auto"/>
            <w:vAlign w:val="center"/>
            <w:hideMark/>
          </w:tcPr>
          <w:p w14:paraId="5F94029B" w14:textId="77777777" w:rsidR="00B1568F" w:rsidRPr="009B5282" w:rsidRDefault="00B1568F" w:rsidP="004C5080">
            <w:pPr>
              <w:jc w:val="center"/>
              <w:rPr>
                <w:bCs/>
                <w:sz w:val="20"/>
                <w:szCs w:val="20"/>
              </w:rPr>
            </w:pPr>
            <w:r w:rsidRPr="009B5282">
              <w:rPr>
                <w:bCs/>
                <w:sz w:val="20"/>
                <w:szCs w:val="20"/>
              </w:rPr>
              <w:t>9</w:t>
            </w:r>
          </w:p>
        </w:tc>
        <w:tc>
          <w:tcPr>
            <w:tcW w:w="222" w:type="dxa"/>
            <w:gridSpan w:val="2"/>
            <w:vAlign w:val="center"/>
            <w:hideMark/>
          </w:tcPr>
          <w:p w14:paraId="4C34ECB8" w14:textId="77777777" w:rsidR="00B1568F" w:rsidRPr="009B5282" w:rsidRDefault="00B1568F" w:rsidP="004C5080">
            <w:pPr>
              <w:rPr>
                <w:sz w:val="20"/>
                <w:szCs w:val="20"/>
              </w:rPr>
            </w:pPr>
          </w:p>
        </w:tc>
      </w:tr>
      <w:tr w:rsidR="00B1568F" w:rsidRPr="009B5282" w14:paraId="738E241F" w14:textId="77777777" w:rsidTr="004C5080">
        <w:trPr>
          <w:trHeight w:val="870"/>
        </w:trPr>
        <w:tc>
          <w:tcPr>
            <w:tcW w:w="3119" w:type="dxa"/>
            <w:tcBorders>
              <w:top w:val="single" w:sz="4" w:space="0" w:color="auto"/>
              <w:left w:val="single" w:sz="4" w:space="0" w:color="auto"/>
              <w:bottom w:val="nil"/>
              <w:right w:val="nil"/>
            </w:tcBorders>
            <w:shd w:val="clear" w:color="auto" w:fill="auto"/>
            <w:vAlign w:val="center"/>
            <w:hideMark/>
          </w:tcPr>
          <w:p w14:paraId="740F3A19" w14:textId="77777777" w:rsidR="00B1568F" w:rsidRPr="009B5282" w:rsidRDefault="00B1568F" w:rsidP="004C5080">
            <w:pPr>
              <w:rPr>
                <w:bCs/>
                <w:sz w:val="20"/>
                <w:szCs w:val="20"/>
              </w:rPr>
            </w:pPr>
            <w:r w:rsidRPr="009B5282">
              <w:rPr>
                <w:bCs/>
                <w:sz w:val="20"/>
                <w:szCs w:val="20"/>
              </w:rPr>
              <w:t>администрация Куйбышевского муниципального района Новосибирской области</w:t>
            </w:r>
          </w:p>
        </w:tc>
        <w:tc>
          <w:tcPr>
            <w:tcW w:w="851" w:type="dxa"/>
            <w:tcBorders>
              <w:top w:val="single" w:sz="4" w:space="0" w:color="auto"/>
              <w:left w:val="single" w:sz="4" w:space="0" w:color="auto"/>
              <w:bottom w:val="nil"/>
              <w:right w:val="nil"/>
            </w:tcBorders>
            <w:shd w:val="clear" w:color="auto" w:fill="auto"/>
            <w:noWrap/>
            <w:vAlign w:val="center"/>
            <w:hideMark/>
          </w:tcPr>
          <w:p w14:paraId="0734C513" w14:textId="77777777" w:rsidR="00B1568F" w:rsidRPr="009B5282" w:rsidRDefault="00B1568F" w:rsidP="004C5080">
            <w:pPr>
              <w:jc w:val="center"/>
              <w:rPr>
                <w:bCs/>
                <w:sz w:val="20"/>
                <w:szCs w:val="20"/>
              </w:rPr>
            </w:pPr>
            <w:r w:rsidRPr="009B5282">
              <w:rPr>
                <w:bCs/>
                <w:sz w:val="20"/>
                <w:szCs w:val="20"/>
              </w:rPr>
              <w:t>444</w:t>
            </w:r>
          </w:p>
        </w:tc>
        <w:tc>
          <w:tcPr>
            <w:tcW w:w="708" w:type="dxa"/>
            <w:tcBorders>
              <w:top w:val="single" w:sz="4" w:space="0" w:color="auto"/>
              <w:left w:val="single" w:sz="4" w:space="0" w:color="auto"/>
              <w:bottom w:val="nil"/>
              <w:right w:val="nil"/>
            </w:tcBorders>
            <w:shd w:val="clear" w:color="auto" w:fill="auto"/>
            <w:noWrap/>
            <w:vAlign w:val="center"/>
            <w:hideMark/>
          </w:tcPr>
          <w:p w14:paraId="0E792446" w14:textId="77777777" w:rsidR="00B1568F" w:rsidRPr="009B5282" w:rsidRDefault="00B1568F" w:rsidP="004C5080">
            <w:pPr>
              <w:jc w:val="center"/>
              <w:rPr>
                <w:bCs/>
                <w:sz w:val="20"/>
                <w:szCs w:val="20"/>
              </w:rPr>
            </w:pPr>
            <w:r w:rsidRPr="009B5282">
              <w:rPr>
                <w:bCs/>
                <w:sz w:val="20"/>
                <w:szCs w:val="20"/>
              </w:rPr>
              <w:t> </w:t>
            </w:r>
          </w:p>
        </w:tc>
        <w:tc>
          <w:tcPr>
            <w:tcW w:w="851" w:type="dxa"/>
            <w:tcBorders>
              <w:top w:val="single" w:sz="4" w:space="0" w:color="auto"/>
              <w:left w:val="single" w:sz="4" w:space="0" w:color="auto"/>
              <w:bottom w:val="nil"/>
              <w:right w:val="single" w:sz="4" w:space="0" w:color="auto"/>
            </w:tcBorders>
            <w:shd w:val="clear" w:color="auto" w:fill="auto"/>
            <w:noWrap/>
            <w:vAlign w:val="center"/>
            <w:hideMark/>
          </w:tcPr>
          <w:p w14:paraId="58715803" w14:textId="77777777" w:rsidR="00B1568F" w:rsidRPr="009B5282" w:rsidRDefault="00B1568F" w:rsidP="004C5080">
            <w:pPr>
              <w:jc w:val="center"/>
              <w:rPr>
                <w:bCs/>
                <w:sz w:val="20"/>
                <w:szCs w:val="20"/>
              </w:rPr>
            </w:pPr>
            <w:r w:rsidRPr="009B5282">
              <w:rPr>
                <w:bCs/>
                <w:sz w:val="20"/>
                <w:szCs w:val="20"/>
              </w:rPr>
              <w:t> </w:t>
            </w:r>
          </w:p>
        </w:tc>
        <w:tc>
          <w:tcPr>
            <w:tcW w:w="1411" w:type="dxa"/>
            <w:tcBorders>
              <w:top w:val="single" w:sz="4" w:space="0" w:color="auto"/>
              <w:left w:val="single" w:sz="4" w:space="0" w:color="auto"/>
              <w:bottom w:val="nil"/>
              <w:right w:val="nil"/>
            </w:tcBorders>
            <w:shd w:val="clear" w:color="auto" w:fill="auto"/>
            <w:noWrap/>
            <w:vAlign w:val="center"/>
            <w:hideMark/>
          </w:tcPr>
          <w:p w14:paraId="0F4A48FA" w14:textId="77777777" w:rsidR="00B1568F" w:rsidRPr="009B5282" w:rsidRDefault="00B1568F" w:rsidP="004C5080">
            <w:pPr>
              <w:jc w:val="center"/>
              <w:rPr>
                <w:bCs/>
                <w:sz w:val="20"/>
                <w:szCs w:val="20"/>
              </w:rPr>
            </w:pPr>
            <w:r w:rsidRPr="009B5282">
              <w:rPr>
                <w:bCs/>
                <w:sz w:val="20"/>
                <w:szCs w:val="20"/>
              </w:rPr>
              <w:t> </w:t>
            </w:r>
          </w:p>
        </w:tc>
        <w:tc>
          <w:tcPr>
            <w:tcW w:w="617" w:type="dxa"/>
            <w:tcBorders>
              <w:top w:val="single" w:sz="4" w:space="0" w:color="auto"/>
              <w:left w:val="single" w:sz="4" w:space="0" w:color="auto"/>
              <w:bottom w:val="nil"/>
              <w:right w:val="single" w:sz="4" w:space="0" w:color="auto"/>
            </w:tcBorders>
            <w:shd w:val="clear" w:color="auto" w:fill="auto"/>
            <w:noWrap/>
            <w:vAlign w:val="center"/>
            <w:hideMark/>
          </w:tcPr>
          <w:p w14:paraId="2FDE6927" w14:textId="77777777" w:rsidR="00B1568F" w:rsidRPr="009B5282" w:rsidRDefault="00B1568F" w:rsidP="004C5080">
            <w:pPr>
              <w:jc w:val="center"/>
              <w:rPr>
                <w:bCs/>
                <w:sz w:val="20"/>
                <w:szCs w:val="20"/>
              </w:rPr>
            </w:pPr>
            <w:r w:rsidRPr="009B5282">
              <w:rPr>
                <w:bCs/>
                <w:sz w:val="20"/>
                <w:szCs w:val="20"/>
              </w:rPr>
              <w:t> </w:t>
            </w:r>
          </w:p>
        </w:tc>
        <w:tc>
          <w:tcPr>
            <w:tcW w:w="949" w:type="dxa"/>
            <w:tcBorders>
              <w:top w:val="single" w:sz="4" w:space="0" w:color="auto"/>
              <w:left w:val="single" w:sz="4" w:space="0" w:color="auto"/>
              <w:bottom w:val="nil"/>
              <w:right w:val="single" w:sz="4" w:space="0" w:color="auto"/>
            </w:tcBorders>
            <w:shd w:val="clear" w:color="auto" w:fill="auto"/>
            <w:noWrap/>
            <w:vAlign w:val="center"/>
            <w:hideMark/>
          </w:tcPr>
          <w:p w14:paraId="0274B7D7" w14:textId="77777777" w:rsidR="00B1568F" w:rsidRPr="009B5282" w:rsidRDefault="00B1568F" w:rsidP="004C5080">
            <w:pPr>
              <w:jc w:val="right"/>
              <w:rPr>
                <w:bCs/>
                <w:sz w:val="20"/>
                <w:szCs w:val="20"/>
              </w:rPr>
            </w:pPr>
            <w:r w:rsidRPr="009B5282">
              <w:rPr>
                <w:bCs/>
                <w:sz w:val="20"/>
                <w:szCs w:val="20"/>
              </w:rPr>
              <w:t>2 261 696 333,64</w:t>
            </w:r>
          </w:p>
        </w:tc>
        <w:tc>
          <w:tcPr>
            <w:tcW w:w="850" w:type="dxa"/>
            <w:tcBorders>
              <w:top w:val="single" w:sz="4" w:space="0" w:color="auto"/>
              <w:left w:val="single" w:sz="4" w:space="0" w:color="auto"/>
              <w:bottom w:val="nil"/>
              <w:right w:val="nil"/>
            </w:tcBorders>
            <w:shd w:val="clear" w:color="auto" w:fill="auto"/>
            <w:noWrap/>
            <w:vAlign w:val="center"/>
            <w:hideMark/>
          </w:tcPr>
          <w:p w14:paraId="52BD6F32" w14:textId="77777777" w:rsidR="00B1568F" w:rsidRPr="009B5282" w:rsidRDefault="00B1568F" w:rsidP="004C5080">
            <w:pPr>
              <w:jc w:val="right"/>
              <w:rPr>
                <w:bCs/>
                <w:sz w:val="20"/>
                <w:szCs w:val="20"/>
              </w:rPr>
            </w:pPr>
            <w:r w:rsidRPr="009B5282">
              <w:rPr>
                <w:bCs/>
                <w:sz w:val="20"/>
                <w:szCs w:val="20"/>
              </w:rPr>
              <w:t>1 555 361 107,21</w:t>
            </w:r>
          </w:p>
        </w:tc>
        <w:tc>
          <w:tcPr>
            <w:tcW w:w="1276" w:type="dxa"/>
            <w:tcBorders>
              <w:top w:val="single" w:sz="4" w:space="0" w:color="auto"/>
              <w:left w:val="single" w:sz="4" w:space="0" w:color="auto"/>
              <w:bottom w:val="nil"/>
              <w:right w:val="single" w:sz="4" w:space="0" w:color="auto"/>
            </w:tcBorders>
            <w:shd w:val="clear" w:color="auto" w:fill="auto"/>
            <w:noWrap/>
            <w:vAlign w:val="center"/>
            <w:hideMark/>
          </w:tcPr>
          <w:p w14:paraId="485FC4EE" w14:textId="77777777" w:rsidR="00B1568F" w:rsidRPr="009B5282" w:rsidRDefault="00B1568F" w:rsidP="004C5080">
            <w:pPr>
              <w:jc w:val="right"/>
              <w:rPr>
                <w:bCs/>
                <w:sz w:val="20"/>
                <w:szCs w:val="20"/>
              </w:rPr>
            </w:pPr>
            <w:r w:rsidRPr="009B5282">
              <w:rPr>
                <w:bCs/>
                <w:sz w:val="20"/>
                <w:szCs w:val="20"/>
              </w:rPr>
              <w:t>1 606 041 942,27</w:t>
            </w:r>
          </w:p>
        </w:tc>
        <w:tc>
          <w:tcPr>
            <w:tcW w:w="222" w:type="dxa"/>
            <w:gridSpan w:val="2"/>
            <w:vAlign w:val="center"/>
            <w:hideMark/>
          </w:tcPr>
          <w:p w14:paraId="1D12C14B" w14:textId="77777777" w:rsidR="00B1568F" w:rsidRPr="009B5282" w:rsidRDefault="00B1568F" w:rsidP="004C5080">
            <w:pPr>
              <w:rPr>
                <w:sz w:val="20"/>
                <w:szCs w:val="20"/>
              </w:rPr>
            </w:pPr>
          </w:p>
        </w:tc>
      </w:tr>
      <w:tr w:rsidR="00B1568F" w:rsidRPr="009B5282" w14:paraId="3872806E" w14:textId="77777777" w:rsidTr="004C5080">
        <w:trPr>
          <w:trHeight w:val="300"/>
        </w:trPr>
        <w:tc>
          <w:tcPr>
            <w:tcW w:w="3119" w:type="dxa"/>
            <w:tcBorders>
              <w:top w:val="single" w:sz="4" w:space="0" w:color="auto"/>
              <w:left w:val="single" w:sz="4" w:space="0" w:color="auto"/>
              <w:bottom w:val="nil"/>
              <w:right w:val="nil"/>
            </w:tcBorders>
            <w:shd w:val="clear" w:color="auto" w:fill="auto"/>
            <w:vAlign w:val="center"/>
            <w:hideMark/>
          </w:tcPr>
          <w:p w14:paraId="2F0CBD36" w14:textId="77777777" w:rsidR="00B1568F" w:rsidRPr="009B5282" w:rsidRDefault="00B1568F" w:rsidP="004C5080">
            <w:pPr>
              <w:rPr>
                <w:bCs/>
                <w:sz w:val="20"/>
                <w:szCs w:val="20"/>
              </w:rPr>
            </w:pPr>
            <w:r w:rsidRPr="009B5282">
              <w:rPr>
                <w:bCs/>
                <w:sz w:val="20"/>
                <w:szCs w:val="20"/>
              </w:rPr>
              <w:t>ОБЩЕГОСУДАРСТВЕННЫЕ ВОПРОСЫ</w:t>
            </w:r>
          </w:p>
        </w:tc>
        <w:tc>
          <w:tcPr>
            <w:tcW w:w="851" w:type="dxa"/>
            <w:tcBorders>
              <w:top w:val="single" w:sz="4" w:space="0" w:color="auto"/>
              <w:left w:val="single" w:sz="4" w:space="0" w:color="auto"/>
              <w:bottom w:val="nil"/>
              <w:right w:val="nil"/>
            </w:tcBorders>
            <w:shd w:val="clear" w:color="auto" w:fill="auto"/>
            <w:noWrap/>
            <w:vAlign w:val="center"/>
            <w:hideMark/>
          </w:tcPr>
          <w:p w14:paraId="16C39584" w14:textId="77777777" w:rsidR="00B1568F" w:rsidRPr="009B5282" w:rsidRDefault="00B1568F" w:rsidP="004C5080">
            <w:pPr>
              <w:jc w:val="center"/>
              <w:rPr>
                <w:bCs/>
                <w:sz w:val="20"/>
                <w:szCs w:val="20"/>
              </w:rPr>
            </w:pPr>
            <w:r w:rsidRPr="009B5282">
              <w:rPr>
                <w:bCs/>
                <w:sz w:val="20"/>
                <w:szCs w:val="20"/>
              </w:rPr>
              <w:t>444</w:t>
            </w:r>
          </w:p>
        </w:tc>
        <w:tc>
          <w:tcPr>
            <w:tcW w:w="708" w:type="dxa"/>
            <w:tcBorders>
              <w:top w:val="single" w:sz="4" w:space="0" w:color="auto"/>
              <w:left w:val="single" w:sz="4" w:space="0" w:color="auto"/>
              <w:bottom w:val="nil"/>
              <w:right w:val="nil"/>
            </w:tcBorders>
            <w:shd w:val="clear" w:color="auto" w:fill="auto"/>
            <w:noWrap/>
            <w:vAlign w:val="center"/>
            <w:hideMark/>
          </w:tcPr>
          <w:p w14:paraId="684B94B6" w14:textId="77777777" w:rsidR="00B1568F" w:rsidRPr="009B5282" w:rsidRDefault="00B1568F" w:rsidP="004C5080">
            <w:pPr>
              <w:jc w:val="center"/>
              <w:rPr>
                <w:bCs/>
                <w:sz w:val="20"/>
                <w:szCs w:val="20"/>
              </w:rPr>
            </w:pPr>
            <w:r w:rsidRPr="009B5282">
              <w:rPr>
                <w:bCs/>
                <w:sz w:val="20"/>
                <w:szCs w:val="20"/>
              </w:rPr>
              <w:t>01</w:t>
            </w:r>
          </w:p>
        </w:tc>
        <w:tc>
          <w:tcPr>
            <w:tcW w:w="851" w:type="dxa"/>
            <w:tcBorders>
              <w:top w:val="single" w:sz="4" w:space="0" w:color="auto"/>
              <w:left w:val="single" w:sz="4" w:space="0" w:color="auto"/>
              <w:bottom w:val="nil"/>
              <w:right w:val="single" w:sz="4" w:space="0" w:color="auto"/>
            </w:tcBorders>
            <w:shd w:val="clear" w:color="auto" w:fill="auto"/>
            <w:noWrap/>
            <w:vAlign w:val="center"/>
            <w:hideMark/>
          </w:tcPr>
          <w:p w14:paraId="3694E6F4" w14:textId="77777777" w:rsidR="00B1568F" w:rsidRPr="009B5282" w:rsidRDefault="00B1568F" w:rsidP="004C5080">
            <w:pPr>
              <w:jc w:val="center"/>
              <w:rPr>
                <w:bCs/>
                <w:sz w:val="20"/>
                <w:szCs w:val="20"/>
              </w:rPr>
            </w:pPr>
            <w:r w:rsidRPr="009B5282">
              <w:rPr>
                <w:bCs/>
                <w:sz w:val="20"/>
                <w:szCs w:val="20"/>
              </w:rPr>
              <w:t> </w:t>
            </w:r>
          </w:p>
        </w:tc>
        <w:tc>
          <w:tcPr>
            <w:tcW w:w="1411" w:type="dxa"/>
            <w:tcBorders>
              <w:top w:val="single" w:sz="4" w:space="0" w:color="auto"/>
              <w:left w:val="single" w:sz="4" w:space="0" w:color="auto"/>
              <w:bottom w:val="nil"/>
              <w:right w:val="nil"/>
            </w:tcBorders>
            <w:shd w:val="clear" w:color="auto" w:fill="auto"/>
            <w:noWrap/>
            <w:vAlign w:val="center"/>
            <w:hideMark/>
          </w:tcPr>
          <w:p w14:paraId="096CFA82" w14:textId="77777777" w:rsidR="00B1568F" w:rsidRPr="009B5282" w:rsidRDefault="00B1568F" w:rsidP="004C5080">
            <w:pPr>
              <w:jc w:val="center"/>
              <w:rPr>
                <w:bCs/>
                <w:sz w:val="20"/>
                <w:szCs w:val="20"/>
              </w:rPr>
            </w:pPr>
            <w:r w:rsidRPr="009B5282">
              <w:rPr>
                <w:bCs/>
                <w:sz w:val="20"/>
                <w:szCs w:val="20"/>
              </w:rPr>
              <w:t> </w:t>
            </w:r>
          </w:p>
        </w:tc>
        <w:tc>
          <w:tcPr>
            <w:tcW w:w="617" w:type="dxa"/>
            <w:tcBorders>
              <w:top w:val="single" w:sz="4" w:space="0" w:color="auto"/>
              <w:left w:val="single" w:sz="4" w:space="0" w:color="auto"/>
              <w:bottom w:val="nil"/>
              <w:right w:val="single" w:sz="4" w:space="0" w:color="auto"/>
            </w:tcBorders>
            <w:shd w:val="clear" w:color="auto" w:fill="auto"/>
            <w:noWrap/>
            <w:vAlign w:val="center"/>
            <w:hideMark/>
          </w:tcPr>
          <w:p w14:paraId="34D2F4DD" w14:textId="77777777" w:rsidR="00B1568F" w:rsidRPr="009B5282" w:rsidRDefault="00B1568F" w:rsidP="004C5080">
            <w:pPr>
              <w:jc w:val="center"/>
              <w:rPr>
                <w:bCs/>
                <w:sz w:val="20"/>
                <w:szCs w:val="20"/>
              </w:rPr>
            </w:pPr>
            <w:r w:rsidRPr="009B5282">
              <w:rPr>
                <w:bCs/>
                <w:sz w:val="20"/>
                <w:szCs w:val="20"/>
              </w:rPr>
              <w:t> </w:t>
            </w:r>
          </w:p>
        </w:tc>
        <w:tc>
          <w:tcPr>
            <w:tcW w:w="949" w:type="dxa"/>
            <w:tcBorders>
              <w:top w:val="single" w:sz="4" w:space="0" w:color="auto"/>
              <w:left w:val="single" w:sz="4" w:space="0" w:color="auto"/>
              <w:bottom w:val="nil"/>
              <w:right w:val="single" w:sz="4" w:space="0" w:color="auto"/>
            </w:tcBorders>
            <w:shd w:val="clear" w:color="auto" w:fill="auto"/>
            <w:noWrap/>
            <w:vAlign w:val="center"/>
            <w:hideMark/>
          </w:tcPr>
          <w:p w14:paraId="1C089F80" w14:textId="77777777" w:rsidR="00B1568F" w:rsidRPr="009B5282" w:rsidRDefault="00B1568F" w:rsidP="004C5080">
            <w:pPr>
              <w:jc w:val="right"/>
              <w:rPr>
                <w:bCs/>
                <w:sz w:val="20"/>
                <w:szCs w:val="20"/>
              </w:rPr>
            </w:pPr>
            <w:r w:rsidRPr="009B5282">
              <w:rPr>
                <w:bCs/>
                <w:sz w:val="20"/>
                <w:szCs w:val="20"/>
              </w:rPr>
              <w:t>90 042 520,23</w:t>
            </w:r>
          </w:p>
        </w:tc>
        <w:tc>
          <w:tcPr>
            <w:tcW w:w="850" w:type="dxa"/>
            <w:tcBorders>
              <w:top w:val="single" w:sz="4" w:space="0" w:color="auto"/>
              <w:left w:val="single" w:sz="4" w:space="0" w:color="auto"/>
              <w:bottom w:val="nil"/>
              <w:right w:val="nil"/>
            </w:tcBorders>
            <w:shd w:val="clear" w:color="auto" w:fill="auto"/>
            <w:noWrap/>
            <w:vAlign w:val="center"/>
            <w:hideMark/>
          </w:tcPr>
          <w:p w14:paraId="11DBA37B" w14:textId="77777777" w:rsidR="00B1568F" w:rsidRPr="009B5282" w:rsidRDefault="00B1568F" w:rsidP="004C5080">
            <w:pPr>
              <w:jc w:val="right"/>
              <w:rPr>
                <w:bCs/>
                <w:sz w:val="20"/>
                <w:szCs w:val="20"/>
              </w:rPr>
            </w:pPr>
            <w:r w:rsidRPr="009B5282">
              <w:rPr>
                <w:bCs/>
                <w:sz w:val="20"/>
                <w:szCs w:val="20"/>
              </w:rPr>
              <w:t>34 227 299,20</w:t>
            </w:r>
          </w:p>
        </w:tc>
        <w:tc>
          <w:tcPr>
            <w:tcW w:w="1276" w:type="dxa"/>
            <w:tcBorders>
              <w:top w:val="single" w:sz="4" w:space="0" w:color="auto"/>
              <w:left w:val="single" w:sz="4" w:space="0" w:color="auto"/>
              <w:bottom w:val="nil"/>
              <w:right w:val="single" w:sz="4" w:space="0" w:color="auto"/>
            </w:tcBorders>
            <w:shd w:val="clear" w:color="auto" w:fill="auto"/>
            <w:noWrap/>
            <w:vAlign w:val="center"/>
            <w:hideMark/>
          </w:tcPr>
          <w:p w14:paraId="321B5F14" w14:textId="77777777" w:rsidR="00B1568F" w:rsidRPr="009B5282" w:rsidRDefault="00B1568F" w:rsidP="004C5080">
            <w:pPr>
              <w:jc w:val="right"/>
              <w:rPr>
                <w:bCs/>
                <w:sz w:val="20"/>
                <w:szCs w:val="20"/>
              </w:rPr>
            </w:pPr>
            <w:r w:rsidRPr="009B5282">
              <w:rPr>
                <w:bCs/>
                <w:sz w:val="20"/>
                <w:szCs w:val="20"/>
              </w:rPr>
              <w:t>57 593 771,13</w:t>
            </w:r>
          </w:p>
        </w:tc>
        <w:tc>
          <w:tcPr>
            <w:tcW w:w="222" w:type="dxa"/>
            <w:gridSpan w:val="2"/>
            <w:vAlign w:val="center"/>
            <w:hideMark/>
          </w:tcPr>
          <w:p w14:paraId="5F1B6159" w14:textId="77777777" w:rsidR="00B1568F" w:rsidRPr="009B5282" w:rsidRDefault="00B1568F" w:rsidP="004C5080">
            <w:pPr>
              <w:rPr>
                <w:sz w:val="20"/>
                <w:szCs w:val="20"/>
              </w:rPr>
            </w:pPr>
          </w:p>
        </w:tc>
      </w:tr>
      <w:tr w:rsidR="00B1568F" w:rsidRPr="009B5282" w14:paraId="2D9F5174" w14:textId="77777777" w:rsidTr="004C5080">
        <w:trPr>
          <w:trHeight w:val="870"/>
        </w:trPr>
        <w:tc>
          <w:tcPr>
            <w:tcW w:w="3119" w:type="dxa"/>
            <w:tcBorders>
              <w:top w:val="single" w:sz="4" w:space="0" w:color="auto"/>
              <w:left w:val="single" w:sz="4" w:space="0" w:color="auto"/>
              <w:bottom w:val="nil"/>
              <w:right w:val="nil"/>
            </w:tcBorders>
            <w:shd w:val="clear" w:color="auto" w:fill="auto"/>
            <w:vAlign w:val="center"/>
            <w:hideMark/>
          </w:tcPr>
          <w:p w14:paraId="1BB5C16C" w14:textId="77777777" w:rsidR="00B1568F" w:rsidRPr="009B5282" w:rsidRDefault="00B1568F" w:rsidP="004C5080">
            <w:pPr>
              <w:rPr>
                <w:bCs/>
                <w:sz w:val="20"/>
                <w:szCs w:val="20"/>
              </w:rPr>
            </w:pPr>
            <w:r w:rsidRPr="009B5282">
              <w:rPr>
                <w:bCs/>
                <w:sz w:val="20"/>
                <w:szCs w:val="20"/>
              </w:rPr>
              <w:t>Функционирование высшего должностного лица субъекта Российской Федерации и муниципального образования</w:t>
            </w:r>
          </w:p>
        </w:tc>
        <w:tc>
          <w:tcPr>
            <w:tcW w:w="851" w:type="dxa"/>
            <w:tcBorders>
              <w:top w:val="single" w:sz="4" w:space="0" w:color="auto"/>
              <w:left w:val="single" w:sz="4" w:space="0" w:color="auto"/>
              <w:bottom w:val="nil"/>
              <w:right w:val="nil"/>
            </w:tcBorders>
            <w:shd w:val="clear" w:color="auto" w:fill="auto"/>
            <w:noWrap/>
            <w:vAlign w:val="center"/>
            <w:hideMark/>
          </w:tcPr>
          <w:p w14:paraId="26CA0E53" w14:textId="77777777" w:rsidR="00B1568F" w:rsidRPr="009B5282" w:rsidRDefault="00B1568F" w:rsidP="004C5080">
            <w:pPr>
              <w:jc w:val="center"/>
              <w:rPr>
                <w:bCs/>
                <w:sz w:val="20"/>
                <w:szCs w:val="20"/>
              </w:rPr>
            </w:pPr>
            <w:r w:rsidRPr="009B5282">
              <w:rPr>
                <w:bCs/>
                <w:sz w:val="20"/>
                <w:szCs w:val="20"/>
              </w:rPr>
              <w:t>444</w:t>
            </w:r>
          </w:p>
        </w:tc>
        <w:tc>
          <w:tcPr>
            <w:tcW w:w="708" w:type="dxa"/>
            <w:tcBorders>
              <w:top w:val="single" w:sz="4" w:space="0" w:color="auto"/>
              <w:left w:val="single" w:sz="4" w:space="0" w:color="auto"/>
              <w:bottom w:val="nil"/>
              <w:right w:val="nil"/>
            </w:tcBorders>
            <w:shd w:val="clear" w:color="auto" w:fill="auto"/>
            <w:noWrap/>
            <w:vAlign w:val="center"/>
            <w:hideMark/>
          </w:tcPr>
          <w:p w14:paraId="30944192" w14:textId="77777777" w:rsidR="00B1568F" w:rsidRPr="009B5282" w:rsidRDefault="00B1568F" w:rsidP="004C5080">
            <w:pPr>
              <w:jc w:val="center"/>
              <w:rPr>
                <w:bCs/>
                <w:sz w:val="20"/>
                <w:szCs w:val="20"/>
              </w:rPr>
            </w:pPr>
            <w:r w:rsidRPr="009B5282">
              <w:rPr>
                <w:bCs/>
                <w:sz w:val="20"/>
                <w:szCs w:val="20"/>
              </w:rPr>
              <w:t>01</w:t>
            </w:r>
          </w:p>
        </w:tc>
        <w:tc>
          <w:tcPr>
            <w:tcW w:w="851" w:type="dxa"/>
            <w:tcBorders>
              <w:top w:val="single" w:sz="4" w:space="0" w:color="auto"/>
              <w:left w:val="single" w:sz="4" w:space="0" w:color="auto"/>
              <w:bottom w:val="nil"/>
              <w:right w:val="single" w:sz="4" w:space="0" w:color="auto"/>
            </w:tcBorders>
            <w:shd w:val="clear" w:color="auto" w:fill="auto"/>
            <w:noWrap/>
            <w:vAlign w:val="center"/>
            <w:hideMark/>
          </w:tcPr>
          <w:p w14:paraId="42A45974" w14:textId="77777777" w:rsidR="00B1568F" w:rsidRPr="009B5282" w:rsidRDefault="00B1568F" w:rsidP="004C5080">
            <w:pPr>
              <w:jc w:val="center"/>
              <w:rPr>
                <w:bCs/>
                <w:sz w:val="20"/>
                <w:szCs w:val="20"/>
              </w:rPr>
            </w:pPr>
            <w:r w:rsidRPr="009B5282">
              <w:rPr>
                <w:bCs/>
                <w:sz w:val="20"/>
                <w:szCs w:val="20"/>
              </w:rPr>
              <w:t>02</w:t>
            </w:r>
          </w:p>
        </w:tc>
        <w:tc>
          <w:tcPr>
            <w:tcW w:w="1411" w:type="dxa"/>
            <w:tcBorders>
              <w:top w:val="single" w:sz="4" w:space="0" w:color="auto"/>
              <w:left w:val="single" w:sz="4" w:space="0" w:color="auto"/>
              <w:bottom w:val="nil"/>
              <w:right w:val="nil"/>
            </w:tcBorders>
            <w:shd w:val="clear" w:color="auto" w:fill="auto"/>
            <w:noWrap/>
            <w:vAlign w:val="center"/>
            <w:hideMark/>
          </w:tcPr>
          <w:p w14:paraId="360881B2" w14:textId="77777777" w:rsidR="00B1568F" w:rsidRPr="009B5282" w:rsidRDefault="00B1568F" w:rsidP="004C5080">
            <w:pPr>
              <w:jc w:val="center"/>
              <w:rPr>
                <w:bCs/>
                <w:sz w:val="20"/>
                <w:szCs w:val="20"/>
              </w:rPr>
            </w:pPr>
            <w:r w:rsidRPr="009B5282">
              <w:rPr>
                <w:bCs/>
                <w:sz w:val="20"/>
                <w:szCs w:val="20"/>
              </w:rPr>
              <w:t> </w:t>
            </w:r>
          </w:p>
        </w:tc>
        <w:tc>
          <w:tcPr>
            <w:tcW w:w="617" w:type="dxa"/>
            <w:tcBorders>
              <w:top w:val="single" w:sz="4" w:space="0" w:color="auto"/>
              <w:left w:val="single" w:sz="4" w:space="0" w:color="auto"/>
              <w:bottom w:val="nil"/>
              <w:right w:val="single" w:sz="4" w:space="0" w:color="auto"/>
            </w:tcBorders>
            <w:shd w:val="clear" w:color="auto" w:fill="auto"/>
            <w:noWrap/>
            <w:vAlign w:val="center"/>
            <w:hideMark/>
          </w:tcPr>
          <w:p w14:paraId="7F64593C" w14:textId="77777777" w:rsidR="00B1568F" w:rsidRPr="009B5282" w:rsidRDefault="00B1568F" w:rsidP="004C5080">
            <w:pPr>
              <w:jc w:val="center"/>
              <w:rPr>
                <w:bCs/>
                <w:sz w:val="20"/>
                <w:szCs w:val="20"/>
              </w:rPr>
            </w:pPr>
            <w:r w:rsidRPr="009B5282">
              <w:rPr>
                <w:bCs/>
                <w:sz w:val="20"/>
                <w:szCs w:val="20"/>
              </w:rPr>
              <w:t> </w:t>
            </w:r>
          </w:p>
        </w:tc>
        <w:tc>
          <w:tcPr>
            <w:tcW w:w="949" w:type="dxa"/>
            <w:tcBorders>
              <w:top w:val="single" w:sz="4" w:space="0" w:color="auto"/>
              <w:left w:val="single" w:sz="4" w:space="0" w:color="auto"/>
              <w:bottom w:val="nil"/>
              <w:right w:val="single" w:sz="4" w:space="0" w:color="auto"/>
            </w:tcBorders>
            <w:shd w:val="clear" w:color="auto" w:fill="auto"/>
            <w:noWrap/>
            <w:vAlign w:val="center"/>
            <w:hideMark/>
          </w:tcPr>
          <w:p w14:paraId="47C04F41" w14:textId="77777777" w:rsidR="00B1568F" w:rsidRPr="009B5282" w:rsidRDefault="00B1568F" w:rsidP="004C5080">
            <w:pPr>
              <w:jc w:val="right"/>
              <w:rPr>
                <w:bCs/>
                <w:sz w:val="20"/>
                <w:szCs w:val="20"/>
              </w:rPr>
            </w:pPr>
            <w:r w:rsidRPr="009B5282">
              <w:rPr>
                <w:bCs/>
                <w:sz w:val="20"/>
                <w:szCs w:val="20"/>
              </w:rPr>
              <w:t>2 389 545,00</w:t>
            </w:r>
          </w:p>
        </w:tc>
        <w:tc>
          <w:tcPr>
            <w:tcW w:w="850" w:type="dxa"/>
            <w:tcBorders>
              <w:top w:val="single" w:sz="4" w:space="0" w:color="auto"/>
              <w:left w:val="single" w:sz="4" w:space="0" w:color="auto"/>
              <w:bottom w:val="nil"/>
              <w:right w:val="nil"/>
            </w:tcBorders>
            <w:shd w:val="clear" w:color="auto" w:fill="auto"/>
            <w:noWrap/>
            <w:vAlign w:val="center"/>
            <w:hideMark/>
          </w:tcPr>
          <w:p w14:paraId="37AD3F37" w14:textId="77777777" w:rsidR="00B1568F" w:rsidRPr="009B5282" w:rsidRDefault="00B1568F" w:rsidP="004C5080">
            <w:pPr>
              <w:jc w:val="right"/>
              <w:rPr>
                <w:bCs/>
                <w:sz w:val="20"/>
                <w:szCs w:val="20"/>
              </w:rPr>
            </w:pPr>
            <w:r w:rsidRPr="009B5282">
              <w:rPr>
                <w:bCs/>
                <w:sz w:val="20"/>
                <w:szCs w:val="20"/>
              </w:rPr>
              <w:t>2 389 500,00</w:t>
            </w:r>
          </w:p>
        </w:tc>
        <w:tc>
          <w:tcPr>
            <w:tcW w:w="1276" w:type="dxa"/>
            <w:tcBorders>
              <w:top w:val="single" w:sz="4" w:space="0" w:color="auto"/>
              <w:left w:val="single" w:sz="4" w:space="0" w:color="auto"/>
              <w:bottom w:val="nil"/>
              <w:right w:val="single" w:sz="4" w:space="0" w:color="auto"/>
            </w:tcBorders>
            <w:shd w:val="clear" w:color="auto" w:fill="auto"/>
            <w:noWrap/>
            <w:vAlign w:val="center"/>
            <w:hideMark/>
          </w:tcPr>
          <w:p w14:paraId="0C5EE937" w14:textId="77777777" w:rsidR="00B1568F" w:rsidRPr="009B5282" w:rsidRDefault="00B1568F" w:rsidP="004C5080">
            <w:pPr>
              <w:jc w:val="right"/>
              <w:rPr>
                <w:bCs/>
                <w:sz w:val="20"/>
                <w:szCs w:val="20"/>
              </w:rPr>
            </w:pPr>
            <w:r w:rsidRPr="009B5282">
              <w:rPr>
                <w:bCs/>
                <w:sz w:val="20"/>
                <w:szCs w:val="20"/>
              </w:rPr>
              <w:t>2 389 500,00</w:t>
            </w:r>
          </w:p>
        </w:tc>
        <w:tc>
          <w:tcPr>
            <w:tcW w:w="222" w:type="dxa"/>
            <w:gridSpan w:val="2"/>
            <w:vAlign w:val="center"/>
            <w:hideMark/>
          </w:tcPr>
          <w:p w14:paraId="30259A5B" w14:textId="77777777" w:rsidR="00B1568F" w:rsidRPr="009B5282" w:rsidRDefault="00B1568F" w:rsidP="004C5080">
            <w:pPr>
              <w:rPr>
                <w:sz w:val="20"/>
                <w:szCs w:val="20"/>
              </w:rPr>
            </w:pPr>
          </w:p>
        </w:tc>
      </w:tr>
      <w:tr w:rsidR="00B1568F" w:rsidRPr="009B5282" w14:paraId="259A76E9" w14:textId="77777777" w:rsidTr="004C5080">
        <w:trPr>
          <w:trHeight w:val="300"/>
        </w:trPr>
        <w:tc>
          <w:tcPr>
            <w:tcW w:w="3119" w:type="dxa"/>
            <w:tcBorders>
              <w:top w:val="single" w:sz="4" w:space="0" w:color="auto"/>
              <w:left w:val="single" w:sz="4" w:space="0" w:color="auto"/>
              <w:bottom w:val="nil"/>
              <w:right w:val="nil"/>
            </w:tcBorders>
            <w:shd w:val="clear" w:color="auto" w:fill="auto"/>
            <w:vAlign w:val="center"/>
            <w:hideMark/>
          </w:tcPr>
          <w:p w14:paraId="5404920D" w14:textId="77777777" w:rsidR="00B1568F" w:rsidRPr="009B5282" w:rsidRDefault="00B1568F" w:rsidP="004C5080">
            <w:pPr>
              <w:rPr>
                <w:bCs/>
                <w:sz w:val="20"/>
                <w:szCs w:val="20"/>
              </w:rPr>
            </w:pPr>
            <w:r w:rsidRPr="009B5282">
              <w:rPr>
                <w:bCs/>
                <w:sz w:val="20"/>
                <w:szCs w:val="20"/>
              </w:rPr>
              <w:t>Непрограммные направления бюджета</w:t>
            </w:r>
          </w:p>
        </w:tc>
        <w:tc>
          <w:tcPr>
            <w:tcW w:w="851" w:type="dxa"/>
            <w:tcBorders>
              <w:top w:val="single" w:sz="4" w:space="0" w:color="auto"/>
              <w:left w:val="single" w:sz="4" w:space="0" w:color="auto"/>
              <w:bottom w:val="nil"/>
              <w:right w:val="nil"/>
            </w:tcBorders>
            <w:shd w:val="clear" w:color="auto" w:fill="auto"/>
            <w:noWrap/>
            <w:vAlign w:val="center"/>
            <w:hideMark/>
          </w:tcPr>
          <w:p w14:paraId="4E63DE6E" w14:textId="77777777" w:rsidR="00B1568F" w:rsidRPr="009B5282" w:rsidRDefault="00B1568F" w:rsidP="004C5080">
            <w:pPr>
              <w:jc w:val="center"/>
              <w:rPr>
                <w:bCs/>
                <w:sz w:val="20"/>
                <w:szCs w:val="20"/>
              </w:rPr>
            </w:pPr>
            <w:r w:rsidRPr="009B5282">
              <w:rPr>
                <w:bCs/>
                <w:sz w:val="20"/>
                <w:szCs w:val="20"/>
              </w:rPr>
              <w:t>444</w:t>
            </w:r>
          </w:p>
        </w:tc>
        <w:tc>
          <w:tcPr>
            <w:tcW w:w="708" w:type="dxa"/>
            <w:tcBorders>
              <w:top w:val="single" w:sz="4" w:space="0" w:color="auto"/>
              <w:left w:val="single" w:sz="4" w:space="0" w:color="auto"/>
              <w:bottom w:val="nil"/>
              <w:right w:val="nil"/>
            </w:tcBorders>
            <w:shd w:val="clear" w:color="auto" w:fill="auto"/>
            <w:noWrap/>
            <w:vAlign w:val="center"/>
            <w:hideMark/>
          </w:tcPr>
          <w:p w14:paraId="6858F667" w14:textId="77777777" w:rsidR="00B1568F" w:rsidRPr="009B5282" w:rsidRDefault="00B1568F" w:rsidP="004C5080">
            <w:pPr>
              <w:jc w:val="center"/>
              <w:rPr>
                <w:bCs/>
                <w:sz w:val="20"/>
                <w:szCs w:val="20"/>
              </w:rPr>
            </w:pPr>
            <w:r w:rsidRPr="009B5282">
              <w:rPr>
                <w:bCs/>
                <w:sz w:val="20"/>
                <w:szCs w:val="20"/>
              </w:rPr>
              <w:t>01</w:t>
            </w:r>
          </w:p>
        </w:tc>
        <w:tc>
          <w:tcPr>
            <w:tcW w:w="851" w:type="dxa"/>
            <w:tcBorders>
              <w:top w:val="single" w:sz="4" w:space="0" w:color="auto"/>
              <w:left w:val="single" w:sz="4" w:space="0" w:color="auto"/>
              <w:bottom w:val="nil"/>
              <w:right w:val="single" w:sz="4" w:space="0" w:color="auto"/>
            </w:tcBorders>
            <w:shd w:val="clear" w:color="auto" w:fill="auto"/>
            <w:noWrap/>
            <w:vAlign w:val="center"/>
            <w:hideMark/>
          </w:tcPr>
          <w:p w14:paraId="37F1C275" w14:textId="77777777" w:rsidR="00B1568F" w:rsidRPr="009B5282" w:rsidRDefault="00B1568F" w:rsidP="004C5080">
            <w:pPr>
              <w:jc w:val="center"/>
              <w:rPr>
                <w:bCs/>
                <w:sz w:val="20"/>
                <w:szCs w:val="20"/>
              </w:rPr>
            </w:pPr>
            <w:r w:rsidRPr="009B5282">
              <w:rPr>
                <w:bCs/>
                <w:sz w:val="20"/>
                <w:szCs w:val="20"/>
              </w:rPr>
              <w:t>02</w:t>
            </w:r>
          </w:p>
        </w:tc>
        <w:tc>
          <w:tcPr>
            <w:tcW w:w="1411" w:type="dxa"/>
            <w:tcBorders>
              <w:top w:val="single" w:sz="4" w:space="0" w:color="auto"/>
              <w:left w:val="single" w:sz="4" w:space="0" w:color="auto"/>
              <w:bottom w:val="nil"/>
              <w:right w:val="nil"/>
            </w:tcBorders>
            <w:shd w:val="clear" w:color="auto" w:fill="auto"/>
            <w:noWrap/>
            <w:vAlign w:val="center"/>
            <w:hideMark/>
          </w:tcPr>
          <w:p w14:paraId="50BDD1B4" w14:textId="77777777" w:rsidR="00B1568F" w:rsidRPr="009B5282" w:rsidRDefault="00B1568F" w:rsidP="004C5080">
            <w:pPr>
              <w:jc w:val="center"/>
              <w:rPr>
                <w:bCs/>
                <w:sz w:val="20"/>
                <w:szCs w:val="20"/>
              </w:rPr>
            </w:pPr>
            <w:r w:rsidRPr="009B5282">
              <w:rPr>
                <w:bCs/>
                <w:sz w:val="20"/>
                <w:szCs w:val="20"/>
              </w:rPr>
              <w:t>99.0.00.00000</w:t>
            </w:r>
          </w:p>
        </w:tc>
        <w:tc>
          <w:tcPr>
            <w:tcW w:w="617" w:type="dxa"/>
            <w:tcBorders>
              <w:top w:val="single" w:sz="4" w:space="0" w:color="auto"/>
              <w:left w:val="single" w:sz="4" w:space="0" w:color="auto"/>
              <w:bottom w:val="nil"/>
              <w:right w:val="single" w:sz="4" w:space="0" w:color="auto"/>
            </w:tcBorders>
            <w:shd w:val="clear" w:color="auto" w:fill="auto"/>
            <w:noWrap/>
            <w:vAlign w:val="center"/>
            <w:hideMark/>
          </w:tcPr>
          <w:p w14:paraId="1D22C002" w14:textId="77777777" w:rsidR="00B1568F" w:rsidRPr="009B5282" w:rsidRDefault="00B1568F" w:rsidP="004C5080">
            <w:pPr>
              <w:jc w:val="center"/>
              <w:rPr>
                <w:bCs/>
                <w:sz w:val="20"/>
                <w:szCs w:val="20"/>
              </w:rPr>
            </w:pPr>
            <w:r w:rsidRPr="009B5282">
              <w:rPr>
                <w:bCs/>
                <w:sz w:val="20"/>
                <w:szCs w:val="20"/>
              </w:rPr>
              <w:t> </w:t>
            </w:r>
          </w:p>
        </w:tc>
        <w:tc>
          <w:tcPr>
            <w:tcW w:w="949" w:type="dxa"/>
            <w:tcBorders>
              <w:top w:val="single" w:sz="4" w:space="0" w:color="auto"/>
              <w:left w:val="single" w:sz="4" w:space="0" w:color="auto"/>
              <w:bottom w:val="nil"/>
              <w:right w:val="single" w:sz="4" w:space="0" w:color="auto"/>
            </w:tcBorders>
            <w:shd w:val="clear" w:color="auto" w:fill="auto"/>
            <w:noWrap/>
            <w:vAlign w:val="center"/>
            <w:hideMark/>
          </w:tcPr>
          <w:p w14:paraId="592CC97E" w14:textId="77777777" w:rsidR="00B1568F" w:rsidRPr="009B5282" w:rsidRDefault="00B1568F" w:rsidP="004C5080">
            <w:pPr>
              <w:jc w:val="right"/>
              <w:rPr>
                <w:bCs/>
                <w:sz w:val="20"/>
                <w:szCs w:val="20"/>
              </w:rPr>
            </w:pPr>
            <w:r w:rsidRPr="009B5282">
              <w:rPr>
                <w:bCs/>
                <w:sz w:val="20"/>
                <w:szCs w:val="20"/>
              </w:rPr>
              <w:t>2 389 545,00</w:t>
            </w:r>
          </w:p>
        </w:tc>
        <w:tc>
          <w:tcPr>
            <w:tcW w:w="850" w:type="dxa"/>
            <w:tcBorders>
              <w:top w:val="single" w:sz="4" w:space="0" w:color="auto"/>
              <w:left w:val="single" w:sz="4" w:space="0" w:color="auto"/>
              <w:bottom w:val="nil"/>
              <w:right w:val="nil"/>
            </w:tcBorders>
            <w:shd w:val="clear" w:color="auto" w:fill="auto"/>
            <w:noWrap/>
            <w:vAlign w:val="center"/>
            <w:hideMark/>
          </w:tcPr>
          <w:p w14:paraId="263ACC87" w14:textId="77777777" w:rsidR="00B1568F" w:rsidRPr="009B5282" w:rsidRDefault="00B1568F" w:rsidP="004C5080">
            <w:pPr>
              <w:jc w:val="right"/>
              <w:rPr>
                <w:bCs/>
                <w:sz w:val="20"/>
                <w:szCs w:val="20"/>
              </w:rPr>
            </w:pPr>
            <w:r w:rsidRPr="009B5282">
              <w:rPr>
                <w:bCs/>
                <w:sz w:val="20"/>
                <w:szCs w:val="20"/>
              </w:rPr>
              <w:t>2 389 500,00</w:t>
            </w:r>
          </w:p>
        </w:tc>
        <w:tc>
          <w:tcPr>
            <w:tcW w:w="1276" w:type="dxa"/>
            <w:tcBorders>
              <w:top w:val="single" w:sz="4" w:space="0" w:color="auto"/>
              <w:left w:val="single" w:sz="4" w:space="0" w:color="auto"/>
              <w:bottom w:val="nil"/>
              <w:right w:val="single" w:sz="4" w:space="0" w:color="auto"/>
            </w:tcBorders>
            <w:shd w:val="clear" w:color="auto" w:fill="auto"/>
            <w:noWrap/>
            <w:vAlign w:val="center"/>
            <w:hideMark/>
          </w:tcPr>
          <w:p w14:paraId="38C52425" w14:textId="77777777" w:rsidR="00B1568F" w:rsidRPr="009B5282" w:rsidRDefault="00B1568F" w:rsidP="004C5080">
            <w:pPr>
              <w:jc w:val="right"/>
              <w:rPr>
                <w:bCs/>
                <w:sz w:val="20"/>
                <w:szCs w:val="20"/>
              </w:rPr>
            </w:pPr>
            <w:r w:rsidRPr="009B5282">
              <w:rPr>
                <w:bCs/>
                <w:sz w:val="20"/>
                <w:szCs w:val="20"/>
              </w:rPr>
              <w:t>2 389 500,00</w:t>
            </w:r>
          </w:p>
        </w:tc>
        <w:tc>
          <w:tcPr>
            <w:tcW w:w="222" w:type="dxa"/>
            <w:gridSpan w:val="2"/>
            <w:vAlign w:val="center"/>
            <w:hideMark/>
          </w:tcPr>
          <w:p w14:paraId="7E0875C1" w14:textId="77777777" w:rsidR="00B1568F" w:rsidRPr="009B5282" w:rsidRDefault="00B1568F" w:rsidP="004C5080">
            <w:pPr>
              <w:rPr>
                <w:sz w:val="20"/>
                <w:szCs w:val="20"/>
              </w:rPr>
            </w:pPr>
          </w:p>
        </w:tc>
      </w:tr>
      <w:tr w:rsidR="00B1568F" w:rsidRPr="009B5282" w14:paraId="1FAEE4F4" w14:textId="77777777" w:rsidTr="004C5080">
        <w:trPr>
          <w:trHeight w:val="585"/>
        </w:trPr>
        <w:tc>
          <w:tcPr>
            <w:tcW w:w="3119" w:type="dxa"/>
            <w:tcBorders>
              <w:top w:val="single" w:sz="4" w:space="0" w:color="auto"/>
              <w:left w:val="single" w:sz="4" w:space="0" w:color="auto"/>
              <w:bottom w:val="nil"/>
              <w:right w:val="nil"/>
            </w:tcBorders>
            <w:shd w:val="clear" w:color="auto" w:fill="auto"/>
            <w:vAlign w:val="center"/>
            <w:hideMark/>
          </w:tcPr>
          <w:p w14:paraId="31D07D9F" w14:textId="77777777" w:rsidR="00B1568F" w:rsidRPr="009B5282" w:rsidRDefault="00B1568F" w:rsidP="004C5080">
            <w:pPr>
              <w:rPr>
                <w:bCs/>
                <w:sz w:val="20"/>
                <w:szCs w:val="20"/>
              </w:rPr>
            </w:pPr>
            <w:r w:rsidRPr="009B5282">
              <w:rPr>
                <w:bCs/>
                <w:sz w:val="20"/>
                <w:szCs w:val="20"/>
              </w:rPr>
              <w:t>Высшее должностное лицо органа местного самоуправления</w:t>
            </w:r>
          </w:p>
        </w:tc>
        <w:tc>
          <w:tcPr>
            <w:tcW w:w="851" w:type="dxa"/>
            <w:tcBorders>
              <w:top w:val="single" w:sz="4" w:space="0" w:color="auto"/>
              <w:left w:val="single" w:sz="4" w:space="0" w:color="auto"/>
              <w:bottom w:val="nil"/>
              <w:right w:val="nil"/>
            </w:tcBorders>
            <w:shd w:val="clear" w:color="auto" w:fill="auto"/>
            <w:noWrap/>
            <w:vAlign w:val="center"/>
            <w:hideMark/>
          </w:tcPr>
          <w:p w14:paraId="26700059" w14:textId="77777777" w:rsidR="00B1568F" w:rsidRPr="009B5282" w:rsidRDefault="00B1568F" w:rsidP="004C5080">
            <w:pPr>
              <w:jc w:val="center"/>
              <w:rPr>
                <w:bCs/>
                <w:sz w:val="20"/>
                <w:szCs w:val="20"/>
              </w:rPr>
            </w:pPr>
            <w:r w:rsidRPr="009B5282">
              <w:rPr>
                <w:bCs/>
                <w:sz w:val="20"/>
                <w:szCs w:val="20"/>
              </w:rPr>
              <w:t>444</w:t>
            </w:r>
          </w:p>
        </w:tc>
        <w:tc>
          <w:tcPr>
            <w:tcW w:w="708" w:type="dxa"/>
            <w:tcBorders>
              <w:top w:val="single" w:sz="4" w:space="0" w:color="auto"/>
              <w:left w:val="single" w:sz="4" w:space="0" w:color="auto"/>
              <w:bottom w:val="nil"/>
              <w:right w:val="nil"/>
            </w:tcBorders>
            <w:shd w:val="clear" w:color="auto" w:fill="auto"/>
            <w:noWrap/>
            <w:vAlign w:val="center"/>
            <w:hideMark/>
          </w:tcPr>
          <w:p w14:paraId="31CA2A07" w14:textId="77777777" w:rsidR="00B1568F" w:rsidRPr="009B5282" w:rsidRDefault="00B1568F" w:rsidP="004C5080">
            <w:pPr>
              <w:jc w:val="center"/>
              <w:rPr>
                <w:bCs/>
                <w:sz w:val="20"/>
                <w:szCs w:val="20"/>
              </w:rPr>
            </w:pPr>
            <w:r w:rsidRPr="009B5282">
              <w:rPr>
                <w:bCs/>
                <w:sz w:val="20"/>
                <w:szCs w:val="20"/>
              </w:rPr>
              <w:t>01</w:t>
            </w:r>
          </w:p>
        </w:tc>
        <w:tc>
          <w:tcPr>
            <w:tcW w:w="851" w:type="dxa"/>
            <w:tcBorders>
              <w:top w:val="single" w:sz="4" w:space="0" w:color="auto"/>
              <w:left w:val="single" w:sz="4" w:space="0" w:color="auto"/>
              <w:bottom w:val="nil"/>
              <w:right w:val="single" w:sz="4" w:space="0" w:color="auto"/>
            </w:tcBorders>
            <w:shd w:val="clear" w:color="auto" w:fill="auto"/>
            <w:noWrap/>
            <w:vAlign w:val="center"/>
            <w:hideMark/>
          </w:tcPr>
          <w:p w14:paraId="33BB2443" w14:textId="77777777" w:rsidR="00B1568F" w:rsidRPr="009B5282" w:rsidRDefault="00B1568F" w:rsidP="004C5080">
            <w:pPr>
              <w:jc w:val="center"/>
              <w:rPr>
                <w:bCs/>
                <w:sz w:val="20"/>
                <w:szCs w:val="20"/>
              </w:rPr>
            </w:pPr>
            <w:r w:rsidRPr="009B5282">
              <w:rPr>
                <w:bCs/>
                <w:sz w:val="20"/>
                <w:szCs w:val="20"/>
              </w:rPr>
              <w:t>02</w:t>
            </w:r>
          </w:p>
        </w:tc>
        <w:tc>
          <w:tcPr>
            <w:tcW w:w="1411" w:type="dxa"/>
            <w:tcBorders>
              <w:top w:val="single" w:sz="4" w:space="0" w:color="auto"/>
              <w:left w:val="single" w:sz="4" w:space="0" w:color="auto"/>
              <w:bottom w:val="nil"/>
              <w:right w:val="nil"/>
            </w:tcBorders>
            <w:shd w:val="clear" w:color="auto" w:fill="auto"/>
            <w:noWrap/>
            <w:vAlign w:val="center"/>
            <w:hideMark/>
          </w:tcPr>
          <w:p w14:paraId="2D6AF063" w14:textId="77777777" w:rsidR="00B1568F" w:rsidRPr="009B5282" w:rsidRDefault="00B1568F" w:rsidP="004C5080">
            <w:pPr>
              <w:jc w:val="center"/>
              <w:rPr>
                <w:bCs/>
                <w:sz w:val="20"/>
                <w:szCs w:val="20"/>
              </w:rPr>
            </w:pPr>
            <w:r w:rsidRPr="009B5282">
              <w:rPr>
                <w:bCs/>
                <w:sz w:val="20"/>
                <w:szCs w:val="20"/>
              </w:rPr>
              <w:t>99.0.00.01100</w:t>
            </w:r>
          </w:p>
        </w:tc>
        <w:tc>
          <w:tcPr>
            <w:tcW w:w="617" w:type="dxa"/>
            <w:tcBorders>
              <w:top w:val="single" w:sz="4" w:space="0" w:color="auto"/>
              <w:left w:val="single" w:sz="4" w:space="0" w:color="auto"/>
              <w:bottom w:val="nil"/>
              <w:right w:val="single" w:sz="4" w:space="0" w:color="auto"/>
            </w:tcBorders>
            <w:shd w:val="clear" w:color="auto" w:fill="auto"/>
            <w:noWrap/>
            <w:vAlign w:val="center"/>
            <w:hideMark/>
          </w:tcPr>
          <w:p w14:paraId="7A94DBD4" w14:textId="77777777" w:rsidR="00B1568F" w:rsidRPr="009B5282" w:rsidRDefault="00B1568F" w:rsidP="004C5080">
            <w:pPr>
              <w:jc w:val="center"/>
              <w:rPr>
                <w:bCs/>
                <w:sz w:val="20"/>
                <w:szCs w:val="20"/>
              </w:rPr>
            </w:pPr>
            <w:r w:rsidRPr="009B5282">
              <w:rPr>
                <w:bCs/>
                <w:sz w:val="20"/>
                <w:szCs w:val="20"/>
              </w:rPr>
              <w:t> </w:t>
            </w:r>
          </w:p>
        </w:tc>
        <w:tc>
          <w:tcPr>
            <w:tcW w:w="949" w:type="dxa"/>
            <w:tcBorders>
              <w:top w:val="single" w:sz="4" w:space="0" w:color="auto"/>
              <w:left w:val="single" w:sz="4" w:space="0" w:color="auto"/>
              <w:bottom w:val="nil"/>
              <w:right w:val="single" w:sz="4" w:space="0" w:color="auto"/>
            </w:tcBorders>
            <w:shd w:val="clear" w:color="auto" w:fill="auto"/>
            <w:noWrap/>
            <w:vAlign w:val="center"/>
            <w:hideMark/>
          </w:tcPr>
          <w:p w14:paraId="3BC25A5D" w14:textId="77777777" w:rsidR="00B1568F" w:rsidRPr="009B5282" w:rsidRDefault="00B1568F" w:rsidP="004C5080">
            <w:pPr>
              <w:jc w:val="right"/>
              <w:rPr>
                <w:bCs/>
                <w:sz w:val="20"/>
                <w:szCs w:val="20"/>
              </w:rPr>
            </w:pPr>
            <w:r w:rsidRPr="009B5282">
              <w:rPr>
                <w:bCs/>
                <w:sz w:val="20"/>
                <w:szCs w:val="20"/>
              </w:rPr>
              <w:t>2 389 545,00</w:t>
            </w:r>
          </w:p>
        </w:tc>
        <w:tc>
          <w:tcPr>
            <w:tcW w:w="850" w:type="dxa"/>
            <w:tcBorders>
              <w:top w:val="single" w:sz="4" w:space="0" w:color="auto"/>
              <w:left w:val="single" w:sz="4" w:space="0" w:color="auto"/>
              <w:bottom w:val="nil"/>
              <w:right w:val="nil"/>
            </w:tcBorders>
            <w:shd w:val="clear" w:color="auto" w:fill="auto"/>
            <w:noWrap/>
            <w:vAlign w:val="center"/>
            <w:hideMark/>
          </w:tcPr>
          <w:p w14:paraId="2A116F7D" w14:textId="77777777" w:rsidR="00B1568F" w:rsidRPr="009B5282" w:rsidRDefault="00B1568F" w:rsidP="004C5080">
            <w:pPr>
              <w:jc w:val="right"/>
              <w:rPr>
                <w:bCs/>
                <w:sz w:val="20"/>
                <w:szCs w:val="20"/>
              </w:rPr>
            </w:pPr>
            <w:r w:rsidRPr="009B5282">
              <w:rPr>
                <w:bCs/>
                <w:sz w:val="20"/>
                <w:szCs w:val="20"/>
              </w:rPr>
              <w:t>2 389 500,00</w:t>
            </w:r>
          </w:p>
        </w:tc>
        <w:tc>
          <w:tcPr>
            <w:tcW w:w="1276" w:type="dxa"/>
            <w:tcBorders>
              <w:top w:val="single" w:sz="4" w:space="0" w:color="auto"/>
              <w:left w:val="single" w:sz="4" w:space="0" w:color="auto"/>
              <w:bottom w:val="nil"/>
              <w:right w:val="single" w:sz="4" w:space="0" w:color="auto"/>
            </w:tcBorders>
            <w:shd w:val="clear" w:color="auto" w:fill="auto"/>
            <w:noWrap/>
            <w:vAlign w:val="center"/>
            <w:hideMark/>
          </w:tcPr>
          <w:p w14:paraId="79EECFBF" w14:textId="77777777" w:rsidR="00B1568F" w:rsidRPr="009B5282" w:rsidRDefault="00B1568F" w:rsidP="004C5080">
            <w:pPr>
              <w:jc w:val="right"/>
              <w:rPr>
                <w:bCs/>
                <w:sz w:val="20"/>
                <w:szCs w:val="20"/>
              </w:rPr>
            </w:pPr>
            <w:r w:rsidRPr="009B5282">
              <w:rPr>
                <w:bCs/>
                <w:sz w:val="20"/>
                <w:szCs w:val="20"/>
              </w:rPr>
              <w:t>2 389 500,00</w:t>
            </w:r>
          </w:p>
        </w:tc>
        <w:tc>
          <w:tcPr>
            <w:tcW w:w="222" w:type="dxa"/>
            <w:gridSpan w:val="2"/>
            <w:vAlign w:val="center"/>
            <w:hideMark/>
          </w:tcPr>
          <w:p w14:paraId="59A4BB36" w14:textId="77777777" w:rsidR="00B1568F" w:rsidRPr="009B5282" w:rsidRDefault="00B1568F" w:rsidP="004C5080">
            <w:pPr>
              <w:rPr>
                <w:sz w:val="20"/>
                <w:szCs w:val="20"/>
              </w:rPr>
            </w:pPr>
          </w:p>
        </w:tc>
      </w:tr>
      <w:tr w:rsidR="00B1568F" w:rsidRPr="009B5282" w14:paraId="01F11C57" w14:textId="77777777" w:rsidTr="004C5080">
        <w:trPr>
          <w:trHeight w:val="1440"/>
        </w:trPr>
        <w:tc>
          <w:tcPr>
            <w:tcW w:w="3119" w:type="dxa"/>
            <w:tcBorders>
              <w:top w:val="single" w:sz="4" w:space="0" w:color="auto"/>
              <w:left w:val="single" w:sz="4" w:space="0" w:color="auto"/>
              <w:bottom w:val="nil"/>
              <w:right w:val="nil"/>
            </w:tcBorders>
            <w:shd w:val="clear" w:color="auto" w:fill="auto"/>
            <w:vAlign w:val="center"/>
            <w:hideMark/>
          </w:tcPr>
          <w:p w14:paraId="1392326B" w14:textId="77777777" w:rsidR="00B1568F" w:rsidRPr="009B5282" w:rsidRDefault="00B1568F" w:rsidP="004C5080">
            <w:pPr>
              <w:rPr>
                <w:sz w:val="20"/>
                <w:szCs w:val="20"/>
              </w:rPr>
            </w:pPr>
            <w:r w:rsidRPr="009B5282">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51" w:type="dxa"/>
            <w:tcBorders>
              <w:top w:val="single" w:sz="4" w:space="0" w:color="auto"/>
              <w:left w:val="single" w:sz="4" w:space="0" w:color="auto"/>
              <w:bottom w:val="nil"/>
              <w:right w:val="nil"/>
            </w:tcBorders>
            <w:shd w:val="clear" w:color="auto" w:fill="auto"/>
            <w:noWrap/>
            <w:vAlign w:val="center"/>
            <w:hideMark/>
          </w:tcPr>
          <w:p w14:paraId="6AA4FB2D" w14:textId="77777777" w:rsidR="00B1568F" w:rsidRPr="009B5282" w:rsidRDefault="00B1568F" w:rsidP="004C5080">
            <w:pPr>
              <w:jc w:val="center"/>
              <w:rPr>
                <w:sz w:val="20"/>
                <w:szCs w:val="20"/>
              </w:rPr>
            </w:pPr>
            <w:r w:rsidRPr="009B5282">
              <w:rPr>
                <w:sz w:val="20"/>
                <w:szCs w:val="20"/>
              </w:rPr>
              <w:t>444</w:t>
            </w:r>
          </w:p>
        </w:tc>
        <w:tc>
          <w:tcPr>
            <w:tcW w:w="708" w:type="dxa"/>
            <w:tcBorders>
              <w:top w:val="single" w:sz="4" w:space="0" w:color="auto"/>
              <w:left w:val="single" w:sz="4" w:space="0" w:color="auto"/>
              <w:bottom w:val="nil"/>
              <w:right w:val="nil"/>
            </w:tcBorders>
            <w:shd w:val="clear" w:color="auto" w:fill="auto"/>
            <w:noWrap/>
            <w:vAlign w:val="center"/>
            <w:hideMark/>
          </w:tcPr>
          <w:p w14:paraId="5644D20D" w14:textId="77777777" w:rsidR="00B1568F" w:rsidRPr="009B5282" w:rsidRDefault="00B1568F" w:rsidP="004C5080">
            <w:pPr>
              <w:jc w:val="center"/>
              <w:rPr>
                <w:sz w:val="20"/>
                <w:szCs w:val="20"/>
              </w:rPr>
            </w:pPr>
            <w:r w:rsidRPr="009B5282">
              <w:rPr>
                <w:sz w:val="20"/>
                <w:szCs w:val="20"/>
              </w:rPr>
              <w:t>01</w:t>
            </w:r>
          </w:p>
        </w:tc>
        <w:tc>
          <w:tcPr>
            <w:tcW w:w="851" w:type="dxa"/>
            <w:tcBorders>
              <w:top w:val="single" w:sz="4" w:space="0" w:color="auto"/>
              <w:left w:val="single" w:sz="4" w:space="0" w:color="auto"/>
              <w:bottom w:val="nil"/>
              <w:right w:val="single" w:sz="4" w:space="0" w:color="auto"/>
            </w:tcBorders>
            <w:shd w:val="clear" w:color="auto" w:fill="auto"/>
            <w:noWrap/>
            <w:vAlign w:val="center"/>
            <w:hideMark/>
          </w:tcPr>
          <w:p w14:paraId="293B1B5C" w14:textId="77777777" w:rsidR="00B1568F" w:rsidRPr="009B5282" w:rsidRDefault="00B1568F" w:rsidP="004C5080">
            <w:pPr>
              <w:jc w:val="center"/>
              <w:rPr>
                <w:sz w:val="20"/>
                <w:szCs w:val="20"/>
              </w:rPr>
            </w:pPr>
            <w:r w:rsidRPr="009B5282">
              <w:rPr>
                <w:sz w:val="20"/>
                <w:szCs w:val="20"/>
              </w:rPr>
              <w:t>02</w:t>
            </w:r>
          </w:p>
        </w:tc>
        <w:tc>
          <w:tcPr>
            <w:tcW w:w="1411" w:type="dxa"/>
            <w:tcBorders>
              <w:top w:val="single" w:sz="4" w:space="0" w:color="auto"/>
              <w:left w:val="single" w:sz="4" w:space="0" w:color="auto"/>
              <w:bottom w:val="nil"/>
              <w:right w:val="nil"/>
            </w:tcBorders>
            <w:shd w:val="clear" w:color="auto" w:fill="auto"/>
            <w:noWrap/>
            <w:vAlign w:val="center"/>
            <w:hideMark/>
          </w:tcPr>
          <w:p w14:paraId="5B955BB5" w14:textId="77777777" w:rsidR="00B1568F" w:rsidRPr="009B5282" w:rsidRDefault="00B1568F" w:rsidP="004C5080">
            <w:pPr>
              <w:jc w:val="center"/>
              <w:rPr>
                <w:sz w:val="20"/>
                <w:szCs w:val="20"/>
              </w:rPr>
            </w:pPr>
            <w:r w:rsidRPr="009B5282">
              <w:rPr>
                <w:sz w:val="20"/>
                <w:szCs w:val="20"/>
              </w:rPr>
              <w:t>99.0.00.01100</w:t>
            </w:r>
          </w:p>
        </w:tc>
        <w:tc>
          <w:tcPr>
            <w:tcW w:w="617" w:type="dxa"/>
            <w:tcBorders>
              <w:top w:val="single" w:sz="4" w:space="0" w:color="auto"/>
              <w:left w:val="single" w:sz="4" w:space="0" w:color="auto"/>
              <w:bottom w:val="nil"/>
              <w:right w:val="single" w:sz="4" w:space="0" w:color="auto"/>
            </w:tcBorders>
            <w:shd w:val="clear" w:color="auto" w:fill="auto"/>
            <w:noWrap/>
            <w:vAlign w:val="center"/>
            <w:hideMark/>
          </w:tcPr>
          <w:p w14:paraId="0BEC0CF1" w14:textId="77777777" w:rsidR="00B1568F" w:rsidRPr="009B5282" w:rsidRDefault="00B1568F" w:rsidP="004C5080">
            <w:pPr>
              <w:jc w:val="center"/>
              <w:rPr>
                <w:sz w:val="20"/>
                <w:szCs w:val="20"/>
              </w:rPr>
            </w:pPr>
            <w:r w:rsidRPr="009B5282">
              <w:rPr>
                <w:sz w:val="20"/>
                <w:szCs w:val="20"/>
              </w:rPr>
              <w:t>100</w:t>
            </w:r>
          </w:p>
        </w:tc>
        <w:tc>
          <w:tcPr>
            <w:tcW w:w="949" w:type="dxa"/>
            <w:tcBorders>
              <w:top w:val="single" w:sz="4" w:space="0" w:color="auto"/>
              <w:left w:val="single" w:sz="4" w:space="0" w:color="auto"/>
              <w:bottom w:val="nil"/>
              <w:right w:val="single" w:sz="4" w:space="0" w:color="auto"/>
            </w:tcBorders>
            <w:shd w:val="clear" w:color="auto" w:fill="auto"/>
            <w:noWrap/>
            <w:vAlign w:val="center"/>
            <w:hideMark/>
          </w:tcPr>
          <w:p w14:paraId="79B93963" w14:textId="77777777" w:rsidR="00B1568F" w:rsidRPr="009B5282" w:rsidRDefault="00B1568F" w:rsidP="004C5080">
            <w:pPr>
              <w:jc w:val="right"/>
              <w:rPr>
                <w:sz w:val="20"/>
                <w:szCs w:val="20"/>
              </w:rPr>
            </w:pPr>
            <w:r w:rsidRPr="009B5282">
              <w:rPr>
                <w:sz w:val="20"/>
                <w:szCs w:val="20"/>
              </w:rPr>
              <w:t>2 389 545,00</w:t>
            </w:r>
          </w:p>
        </w:tc>
        <w:tc>
          <w:tcPr>
            <w:tcW w:w="850" w:type="dxa"/>
            <w:tcBorders>
              <w:top w:val="single" w:sz="4" w:space="0" w:color="auto"/>
              <w:left w:val="single" w:sz="4" w:space="0" w:color="auto"/>
              <w:bottom w:val="nil"/>
              <w:right w:val="nil"/>
            </w:tcBorders>
            <w:shd w:val="clear" w:color="auto" w:fill="auto"/>
            <w:noWrap/>
            <w:vAlign w:val="center"/>
            <w:hideMark/>
          </w:tcPr>
          <w:p w14:paraId="51DB81E0" w14:textId="77777777" w:rsidR="00B1568F" w:rsidRPr="009B5282" w:rsidRDefault="00B1568F" w:rsidP="004C5080">
            <w:pPr>
              <w:jc w:val="right"/>
              <w:rPr>
                <w:sz w:val="20"/>
                <w:szCs w:val="20"/>
              </w:rPr>
            </w:pPr>
            <w:r w:rsidRPr="009B5282">
              <w:rPr>
                <w:sz w:val="20"/>
                <w:szCs w:val="20"/>
              </w:rPr>
              <w:t>2 389 500,00</w:t>
            </w:r>
          </w:p>
        </w:tc>
        <w:tc>
          <w:tcPr>
            <w:tcW w:w="1276" w:type="dxa"/>
            <w:tcBorders>
              <w:top w:val="single" w:sz="4" w:space="0" w:color="auto"/>
              <w:left w:val="single" w:sz="4" w:space="0" w:color="auto"/>
              <w:bottom w:val="nil"/>
              <w:right w:val="single" w:sz="4" w:space="0" w:color="auto"/>
            </w:tcBorders>
            <w:shd w:val="clear" w:color="auto" w:fill="auto"/>
            <w:noWrap/>
            <w:vAlign w:val="center"/>
            <w:hideMark/>
          </w:tcPr>
          <w:p w14:paraId="6D125267" w14:textId="77777777" w:rsidR="00B1568F" w:rsidRPr="009B5282" w:rsidRDefault="00B1568F" w:rsidP="004C5080">
            <w:pPr>
              <w:jc w:val="right"/>
              <w:rPr>
                <w:sz w:val="20"/>
                <w:szCs w:val="20"/>
              </w:rPr>
            </w:pPr>
            <w:r w:rsidRPr="009B5282">
              <w:rPr>
                <w:sz w:val="20"/>
                <w:szCs w:val="20"/>
              </w:rPr>
              <w:t>2 389 500,00</w:t>
            </w:r>
          </w:p>
        </w:tc>
        <w:tc>
          <w:tcPr>
            <w:tcW w:w="222" w:type="dxa"/>
            <w:gridSpan w:val="2"/>
            <w:vAlign w:val="center"/>
            <w:hideMark/>
          </w:tcPr>
          <w:p w14:paraId="72F02610" w14:textId="77777777" w:rsidR="00B1568F" w:rsidRPr="009B5282" w:rsidRDefault="00B1568F" w:rsidP="004C5080">
            <w:pPr>
              <w:rPr>
                <w:sz w:val="20"/>
                <w:szCs w:val="20"/>
              </w:rPr>
            </w:pPr>
          </w:p>
        </w:tc>
      </w:tr>
      <w:tr w:rsidR="00B1568F" w:rsidRPr="009B5282" w14:paraId="2BA37680" w14:textId="77777777" w:rsidTr="004C5080">
        <w:trPr>
          <w:trHeight w:val="585"/>
        </w:trPr>
        <w:tc>
          <w:tcPr>
            <w:tcW w:w="3119" w:type="dxa"/>
            <w:tcBorders>
              <w:top w:val="single" w:sz="4" w:space="0" w:color="auto"/>
              <w:left w:val="single" w:sz="4" w:space="0" w:color="auto"/>
              <w:bottom w:val="single" w:sz="4" w:space="0" w:color="auto"/>
              <w:right w:val="nil"/>
            </w:tcBorders>
            <w:shd w:val="clear" w:color="auto" w:fill="auto"/>
            <w:vAlign w:val="center"/>
            <w:hideMark/>
          </w:tcPr>
          <w:p w14:paraId="19D8F812" w14:textId="77777777" w:rsidR="00B1568F" w:rsidRPr="009B5282" w:rsidRDefault="00B1568F" w:rsidP="004C5080">
            <w:pPr>
              <w:rPr>
                <w:sz w:val="20"/>
                <w:szCs w:val="20"/>
              </w:rPr>
            </w:pPr>
            <w:r w:rsidRPr="009B5282">
              <w:rPr>
                <w:sz w:val="20"/>
                <w:szCs w:val="20"/>
              </w:rPr>
              <w:t>Расходы на выплаты персоналу государственных (муниципальных) органов</w:t>
            </w:r>
          </w:p>
        </w:tc>
        <w:tc>
          <w:tcPr>
            <w:tcW w:w="851" w:type="dxa"/>
            <w:tcBorders>
              <w:top w:val="single" w:sz="4" w:space="0" w:color="auto"/>
              <w:left w:val="single" w:sz="4" w:space="0" w:color="auto"/>
              <w:bottom w:val="single" w:sz="4" w:space="0" w:color="auto"/>
              <w:right w:val="nil"/>
            </w:tcBorders>
            <w:shd w:val="clear" w:color="auto" w:fill="auto"/>
            <w:noWrap/>
            <w:vAlign w:val="center"/>
            <w:hideMark/>
          </w:tcPr>
          <w:p w14:paraId="33B18270" w14:textId="77777777" w:rsidR="00B1568F" w:rsidRPr="009B5282" w:rsidRDefault="00B1568F" w:rsidP="004C5080">
            <w:pPr>
              <w:jc w:val="center"/>
              <w:rPr>
                <w:sz w:val="20"/>
                <w:szCs w:val="20"/>
              </w:rPr>
            </w:pPr>
            <w:r w:rsidRPr="009B5282">
              <w:rPr>
                <w:sz w:val="20"/>
                <w:szCs w:val="20"/>
              </w:rPr>
              <w:t>444</w:t>
            </w:r>
          </w:p>
        </w:tc>
        <w:tc>
          <w:tcPr>
            <w:tcW w:w="708" w:type="dxa"/>
            <w:tcBorders>
              <w:top w:val="single" w:sz="4" w:space="0" w:color="auto"/>
              <w:left w:val="single" w:sz="4" w:space="0" w:color="auto"/>
              <w:bottom w:val="single" w:sz="4" w:space="0" w:color="auto"/>
              <w:right w:val="nil"/>
            </w:tcBorders>
            <w:shd w:val="clear" w:color="auto" w:fill="auto"/>
            <w:noWrap/>
            <w:vAlign w:val="center"/>
            <w:hideMark/>
          </w:tcPr>
          <w:p w14:paraId="3BE5E080" w14:textId="77777777" w:rsidR="00B1568F" w:rsidRPr="009B5282" w:rsidRDefault="00B1568F" w:rsidP="004C5080">
            <w:pPr>
              <w:jc w:val="center"/>
              <w:rPr>
                <w:sz w:val="20"/>
                <w:szCs w:val="20"/>
              </w:rPr>
            </w:pPr>
            <w:r w:rsidRPr="009B5282">
              <w:rPr>
                <w:sz w:val="20"/>
                <w:szCs w:val="20"/>
              </w:rPr>
              <w:t>01</w:t>
            </w:r>
          </w:p>
        </w:tc>
        <w:tc>
          <w:tcPr>
            <w:tcW w:w="851"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CE251DB" w14:textId="77777777" w:rsidR="00B1568F" w:rsidRPr="009B5282" w:rsidRDefault="00B1568F" w:rsidP="004C5080">
            <w:pPr>
              <w:jc w:val="center"/>
              <w:rPr>
                <w:sz w:val="20"/>
                <w:szCs w:val="20"/>
              </w:rPr>
            </w:pPr>
            <w:r w:rsidRPr="009B5282">
              <w:rPr>
                <w:sz w:val="20"/>
                <w:szCs w:val="20"/>
              </w:rPr>
              <w:t>02</w:t>
            </w:r>
          </w:p>
        </w:tc>
        <w:tc>
          <w:tcPr>
            <w:tcW w:w="1411" w:type="dxa"/>
            <w:tcBorders>
              <w:top w:val="single" w:sz="4" w:space="0" w:color="auto"/>
              <w:left w:val="single" w:sz="4" w:space="0" w:color="auto"/>
              <w:bottom w:val="single" w:sz="4" w:space="0" w:color="auto"/>
              <w:right w:val="nil"/>
            </w:tcBorders>
            <w:shd w:val="clear" w:color="auto" w:fill="auto"/>
            <w:noWrap/>
            <w:vAlign w:val="center"/>
            <w:hideMark/>
          </w:tcPr>
          <w:p w14:paraId="116B4A14" w14:textId="77777777" w:rsidR="00B1568F" w:rsidRPr="009B5282" w:rsidRDefault="00B1568F" w:rsidP="004C5080">
            <w:pPr>
              <w:jc w:val="center"/>
              <w:rPr>
                <w:sz w:val="20"/>
                <w:szCs w:val="20"/>
              </w:rPr>
            </w:pPr>
            <w:r w:rsidRPr="009B5282">
              <w:rPr>
                <w:sz w:val="20"/>
                <w:szCs w:val="20"/>
              </w:rPr>
              <w:t>99.0.00.01100</w:t>
            </w:r>
          </w:p>
        </w:tc>
        <w:tc>
          <w:tcPr>
            <w:tcW w:w="6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C059D22" w14:textId="77777777" w:rsidR="00B1568F" w:rsidRPr="009B5282" w:rsidRDefault="00B1568F" w:rsidP="004C5080">
            <w:pPr>
              <w:jc w:val="center"/>
              <w:rPr>
                <w:sz w:val="20"/>
                <w:szCs w:val="20"/>
              </w:rPr>
            </w:pPr>
            <w:r w:rsidRPr="009B5282">
              <w:rPr>
                <w:sz w:val="20"/>
                <w:szCs w:val="20"/>
              </w:rPr>
              <w:t>120</w:t>
            </w:r>
          </w:p>
        </w:tc>
        <w:tc>
          <w:tcPr>
            <w:tcW w:w="9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E6A0036" w14:textId="77777777" w:rsidR="00B1568F" w:rsidRPr="009B5282" w:rsidRDefault="00B1568F" w:rsidP="004C5080">
            <w:pPr>
              <w:jc w:val="right"/>
              <w:rPr>
                <w:sz w:val="20"/>
                <w:szCs w:val="20"/>
              </w:rPr>
            </w:pPr>
            <w:r w:rsidRPr="009B5282">
              <w:rPr>
                <w:sz w:val="20"/>
                <w:szCs w:val="20"/>
              </w:rPr>
              <w:t>2 389 545,00</w:t>
            </w:r>
          </w:p>
        </w:tc>
        <w:tc>
          <w:tcPr>
            <w:tcW w:w="850" w:type="dxa"/>
            <w:tcBorders>
              <w:top w:val="single" w:sz="4" w:space="0" w:color="auto"/>
              <w:left w:val="single" w:sz="4" w:space="0" w:color="auto"/>
              <w:bottom w:val="single" w:sz="4" w:space="0" w:color="auto"/>
              <w:right w:val="nil"/>
            </w:tcBorders>
            <w:shd w:val="clear" w:color="auto" w:fill="auto"/>
            <w:noWrap/>
            <w:vAlign w:val="center"/>
            <w:hideMark/>
          </w:tcPr>
          <w:p w14:paraId="2396EFCF" w14:textId="77777777" w:rsidR="00B1568F" w:rsidRPr="009B5282" w:rsidRDefault="00B1568F" w:rsidP="004C5080">
            <w:pPr>
              <w:jc w:val="right"/>
              <w:rPr>
                <w:sz w:val="20"/>
                <w:szCs w:val="20"/>
              </w:rPr>
            </w:pPr>
            <w:r w:rsidRPr="009B5282">
              <w:rPr>
                <w:sz w:val="20"/>
                <w:szCs w:val="20"/>
              </w:rPr>
              <w:t>2 389 500,00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07AAA05" w14:textId="77777777" w:rsidR="00B1568F" w:rsidRPr="009B5282" w:rsidRDefault="00B1568F" w:rsidP="004C5080">
            <w:pPr>
              <w:jc w:val="right"/>
              <w:rPr>
                <w:sz w:val="20"/>
                <w:szCs w:val="20"/>
              </w:rPr>
            </w:pPr>
            <w:r w:rsidRPr="009B5282">
              <w:rPr>
                <w:sz w:val="20"/>
                <w:szCs w:val="20"/>
              </w:rPr>
              <w:t>2 389 500,00</w:t>
            </w:r>
          </w:p>
        </w:tc>
        <w:tc>
          <w:tcPr>
            <w:tcW w:w="222" w:type="dxa"/>
            <w:gridSpan w:val="2"/>
            <w:vAlign w:val="center"/>
            <w:hideMark/>
          </w:tcPr>
          <w:p w14:paraId="2CD96925" w14:textId="77777777" w:rsidR="00B1568F" w:rsidRPr="009B5282" w:rsidRDefault="00B1568F" w:rsidP="004C5080">
            <w:pPr>
              <w:rPr>
                <w:sz w:val="20"/>
                <w:szCs w:val="20"/>
              </w:rPr>
            </w:pPr>
          </w:p>
        </w:tc>
      </w:tr>
      <w:tr w:rsidR="00B1568F" w:rsidRPr="009B5282" w14:paraId="50EFA35E" w14:textId="77777777" w:rsidTr="004C5080">
        <w:trPr>
          <w:trHeight w:val="1155"/>
        </w:trPr>
        <w:tc>
          <w:tcPr>
            <w:tcW w:w="3119" w:type="dxa"/>
            <w:tcBorders>
              <w:top w:val="nil"/>
              <w:left w:val="single" w:sz="4" w:space="0" w:color="auto"/>
              <w:bottom w:val="nil"/>
              <w:right w:val="nil"/>
            </w:tcBorders>
            <w:shd w:val="clear" w:color="auto" w:fill="auto"/>
            <w:vAlign w:val="center"/>
            <w:hideMark/>
          </w:tcPr>
          <w:p w14:paraId="3905DFF9" w14:textId="77777777" w:rsidR="00B1568F" w:rsidRPr="009B5282" w:rsidRDefault="00B1568F" w:rsidP="004C5080">
            <w:pPr>
              <w:rPr>
                <w:bCs/>
                <w:sz w:val="20"/>
                <w:szCs w:val="20"/>
              </w:rPr>
            </w:pPr>
            <w:r w:rsidRPr="009B5282">
              <w:rPr>
                <w:bCs/>
                <w:sz w:val="20"/>
                <w:szCs w:val="20"/>
              </w:rPr>
              <w:t xml:space="preserve">Функционирование законодательных (представительных) органов государственной власти и представительных органов </w:t>
            </w:r>
            <w:r w:rsidRPr="009B5282">
              <w:rPr>
                <w:bCs/>
                <w:sz w:val="20"/>
                <w:szCs w:val="20"/>
              </w:rPr>
              <w:lastRenderedPageBreak/>
              <w:t>муниципальных образований</w:t>
            </w:r>
          </w:p>
        </w:tc>
        <w:tc>
          <w:tcPr>
            <w:tcW w:w="851" w:type="dxa"/>
            <w:tcBorders>
              <w:top w:val="nil"/>
              <w:left w:val="single" w:sz="4" w:space="0" w:color="auto"/>
              <w:bottom w:val="nil"/>
              <w:right w:val="nil"/>
            </w:tcBorders>
            <w:shd w:val="clear" w:color="auto" w:fill="auto"/>
            <w:noWrap/>
            <w:vAlign w:val="center"/>
            <w:hideMark/>
          </w:tcPr>
          <w:p w14:paraId="316E1445" w14:textId="77777777" w:rsidR="00B1568F" w:rsidRPr="009B5282" w:rsidRDefault="00B1568F" w:rsidP="004C5080">
            <w:pPr>
              <w:jc w:val="center"/>
              <w:rPr>
                <w:bCs/>
                <w:sz w:val="20"/>
                <w:szCs w:val="20"/>
              </w:rPr>
            </w:pPr>
            <w:r w:rsidRPr="009B5282">
              <w:rPr>
                <w:bCs/>
                <w:sz w:val="20"/>
                <w:szCs w:val="20"/>
              </w:rPr>
              <w:lastRenderedPageBreak/>
              <w:t>444</w:t>
            </w:r>
          </w:p>
        </w:tc>
        <w:tc>
          <w:tcPr>
            <w:tcW w:w="708" w:type="dxa"/>
            <w:tcBorders>
              <w:top w:val="nil"/>
              <w:left w:val="single" w:sz="4" w:space="0" w:color="auto"/>
              <w:bottom w:val="nil"/>
              <w:right w:val="nil"/>
            </w:tcBorders>
            <w:shd w:val="clear" w:color="auto" w:fill="auto"/>
            <w:noWrap/>
            <w:vAlign w:val="center"/>
            <w:hideMark/>
          </w:tcPr>
          <w:p w14:paraId="670C7979" w14:textId="77777777" w:rsidR="00B1568F" w:rsidRPr="009B5282" w:rsidRDefault="00B1568F" w:rsidP="004C5080">
            <w:pPr>
              <w:jc w:val="center"/>
              <w:rPr>
                <w:bCs/>
                <w:sz w:val="20"/>
                <w:szCs w:val="20"/>
              </w:rPr>
            </w:pPr>
            <w:r w:rsidRPr="009B5282">
              <w:rPr>
                <w:bCs/>
                <w:sz w:val="20"/>
                <w:szCs w:val="20"/>
              </w:rPr>
              <w:t>01</w:t>
            </w:r>
          </w:p>
        </w:tc>
        <w:tc>
          <w:tcPr>
            <w:tcW w:w="851" w:type="dxa"/>
            <w:tcBorders>
              <w:top w:val="nil"/>
              <w:left w:val="single" w:sz="4" w:space="0" w:color="auto"/>
              <w:bottom w:val="nil"/>
              <w:right w:val="single" w:sz="4" w:space="0" w:color="auto"/>
            </w:tcBorders>
            <w:shd w:val="clear" w:color="auto" w:fill="auto"/>
            <w:noWrap/>
            <w:vAlign w:val="center"/>
            <w:hideMark/>
          </w:tcPr>
          <w:p w14:paraId="649D1210" w14:textId="77777777" w:rsidR="00B1568F" w:rsidRPr="009B5282" w:rsidRDefault="00B1568F" w:rsidP="004C5080">
            <w:pPr>
              <w:jc w:val="center"/>
              <w:rPr>
                <w:bCs/>
                <w:sz w:val="20"/>
                <w:szCs w:val="20"/>
              </w:rPr>
            </w:pPr>
            <w:r w:rsidRPr="009B5282">
              <w:rPr>
                <w:bCs/>
                <w:sz w:val="20"/>
                <w:szCs w:val="20"/>
              </w:rPr>
              <w:t>03</w:t>
            </w:r>
          </w:p>
        </w:tc>
        <w:tc>
          <w:tcPr>
            <w:tcW w:w="1411" w:type="dxa"/>
            <w:tcBorders>
              <w:top w:val="nil"/>
              <w:left w:val="single" w:sz="4" w:space="0" w:color="auto"/>
              <w:bottom w:val="nil"/>
              <w:right w:val="nil"/>
            </w:tcBorders>
            <w:shd w:val="clear" w:color="auto" w:fill="auto"/>
            <w:noWrap/>
            <w:vAlign w:val="center"/>
            <w:hideMark/>
          </w:tcPr>
          <w:p w14:paraId="78CADA5B" w14:textId="77777777" w:rsidR="00B1568F" w:rsidRPr="009B5282" w:rsidRDefault="00B1568F" w:rsidP="004C5080">
            <w:pPr>
              <w:jc w:val="center"/>
              <w:rPr>
                <w:bCs/>
                <w:sz w:val="20"/>
                <w:szCs w:val="20"/>
              </w:rPr>
            </w:pPr>
            <w:r w:rsidRPr="009B5282">
              <w:rPr>
                <w:bCs/>
                <w:sz w:val="20"/>
                <w:szCs w:val="20"/>
              </w:rPr>
              <w:t> </w:t>
            </w:r>
          </w:p>
        </w:tc>
        <w:tc>
          <w:tcPr>
            <w:tcW w:w="617" w:type="dxa"/>
            <w:tcBorders>
              <w:top w:val="nil"/>
              <w:left w:val="single" w:sz="4" w:space="0" w:color="auto"/>
              <w:bottom w:val="nil"/>
              <w:right w:val="single" w:sz="4" w:space="0" w:color="auto"/>
            </w:tcBorders>
            <w:shd w:val="clear" w:color="auto" w:fill="auto"/>
            <w:noWrap/>
            <w:vAlign w:val="center"/>
            <w:hideMark/>
          </w:tcPr>
          <w:p w14:paraId="1927E081" w14:textId="77777777" w:rsidR="00B1568F" w:rsidRPr="009B5282" w:rsidRDefault="00B1568F" w:rsidP="004C5080">
            <w:pPr>
              <w:jc w:val="center"/>
              <w:rPr>
                <w:bCs/>
                <w:sz w:val="20"/>
                <w:szCs w:val="20"/>
              </w:rPr>
            </w:pPr>
            <w:r w:rsidRPr="009B5282">
              <w:rPr>
                <w:bCs/>
                <w:sz w:val="20"/>
                <w:szCs w:val="20"/>
              </w:rPr>
              <w:t> </w:t>
            </w:r>
          </w:p>
        </w:tc>
        <w:tc>
          <w:tcPr>
            <w:tcW w:w="949" w:type="dxa"/>
            <w:tcBorders>
              <w:top w:val="nil"/>
              <w:left w:val="single" w:sz="4" w:space="0" w:color="auto"/>
              <w:bottom w:val="nil"/>
              <w:right w:val="single" w:sz="4" w:space="0" w:color="auto"/>
            </w:tcBorders>
            <w:shd w:val="clear" w:color="auto" w:fill="auto"/>
            <w:noWrap/>
            <w:vAlign w:val="center"/>
            <w:hideMark/>
          </w:tcPr>
          <w:p w14:paraId="29DC69B0" w14:textId="77777777" w:rsidR="00B1568F" w:rsidRPr="009B5282" w:rsidRDefault="00B1568F" w:rsidP="004C5080">
            <w:pPr>
              <w:jc w:val="right"/>
              <w:rPr>
                <w:bCs/>
                <w:sz w:val="20"/>
                <w:szCs w:val="20"/>
              </w:rPr>
            </w:pPr>
            <w:r w:rsidRPr="009B5282">
              <w:rPr>
                <w:bCs/>
                <w:sz w:val="20"/>
                <w:szCs w:val="20"/>
              </w:rPr>
              <w:t>1 712 000,16</w:t>
            </w:r>
          </w:p>
        </w:tc>
        <w:tc>
          <w:tcPr>
            <w:tcW w:w="850" w:type="dxa"/>
            <w:tcBorders>
              <w:top w:val="nil"/>
              <w:left w:val="single" w:sz="4" w:space="0" w:color="auto"/>
              <w:bottom w:val="nil"/>
              <w:right w:val="nil"/>
            </w:tcBorders>
            <w:shd w:val="clear" w:color="auto" w:fill="auto"/>
            <w:noWrap/>
            <w:vAlign w:val="center"/>
            <w:hideMark/>
          </w:tcPr>
          <w:p w14:paraId="07CF60F4" w14:textId="77777777" w:rsidR="00B1568F" w:rsidRPr="009B5282" w:rsidRDefault="00B1568F" w:rsidP="004C5080">
            <w:pPr>
              <w:jc w:val="right"/>
              <w:rPr>
                <w:bCs/>
                <w:sz w:val="20"/>
                <w:szCs w:val="20"/>
              </w:rPr>
            </w:pPr>
            <w:r w:rsidRPr="009B5282">
              <w:rPr>
                <w:bCs/>
                <w:sz w:val="20"/>
                <w:szCs w:val="20"/>
              </w:rPr>
              <w:t>1 711 000,00</w:t>
            </w:r>
          </w:p>
        </w:tc>
        <w:tc>
          <w:tcPr>
            <w:tcW w:w="1276" w:type="dxa"/>
            <w:tcBorders>
              <w:top w:val="nil"/>
              <w:left w:val="single" w:sz="4" w:space="0" w:color="auto"/>
              <w:bottom w:val="nil"/>
              <w:right w:val="single" w:sz="4" w:space="0" w:color="auto"/>
            </w:tcBorders>
            <w:shd w:val="clear" w:color="auto" w:fill="auto"/>
            <w:noWrap/>
            <w:vAlign w:val="center"/>
            <w:hideMark/>
          </w:tcPr>
          <w:p w14:paraId="39C72637" w14:textId="77777777" w:rsidR="00B1568F" w:rsidRPr="009B5282" w:rsidRDefault="00B1568F" w:rsidP="004C5080">
            <w:pPr>
              <w:jc w:val="right"/>
              <w:rPr>
                <w:bCs/>
                <w:sz w:val="20"/>
                <w:szCs w:val="20"/>
              </w:rPr>
            </w:pPr>
            <w:r w:rsidRPr="009B5282">
              <w:rPr>
                <w:bCs/>
                <w:sz w:val="20"/>
                <w:szCs w:val="20"/>
              </w:rPr>
              <w:t>1 711 000,00</w:t>
            </w:r>
          </w:p>
        </w:tc>
        <w:tc>
          <w:tcPr>
            <w:tcW w:w="222" w:type="dxa"/>
            <w:gridSpan w:val="2"/>
            <w:vAlign w:val="center"/>
            <w:hideMark/>
          </w:tcPr>
          <w:p w14:paraId="2811E0F3" w14:textId="77777777" w:rsidR="00B1568F" w:rsidRPr="009B5282" w:rsidRDefault="00B1568F" w:rsidP="004C5080">
            <w:pPr>
              <w:rPr>
                <w:sz w:val="20"/>
                <w:szCs w:val="20"/>
              </w:rPr>
            </w:pPr>
          </w:p>
        </w:tc>
      </w:tr>
      <w:tr w:rsidR="00B1568F" w:rsidRPr="009B5282" w14:paraId="713E3883" w14:textId="77777777" w:rsidTr="004C5080">
        <w:trPr>
          <w:trHeight w:val="300"/>
        </w:trPr>
        <w:tc>
          <w:tcPr>
            <w:tcW w:w="3119" w:type="dxa"/>
            <w:tcBorders>
              <w:top w:val="single" w:sz="4" w:space="0" w:color="auto"/>
              <w:left w:val="single" w:sz="4" w:space="0" w:color="auto"/>
              <w:bottom w:val="nil"/>
              <w:right w:val="nil"/>
            </w:tcBorders>
            <w:shd w:val="clear" w:color="auto" w:fill="auto"/>
            <w:vAlign w:val="center"/>
            <w:hideMark/>
          </w:tcPr>
          <w:p w14:paraId="145B25DE" w14:textId="77777777" w:rsidR="00B1568F" w:rsidRPr="009B5282" w:rsidRDefault="00B1568F" w:rsidP="004C5080">
            <w:pPr>
              <w:rPr>
                <w:bCs/>
                <w:sz w:val="20"/>
                <w:szCs w:val="20"/>
              </w:rPr>
            </w:pPr>
            <w:r w:rsidRPr="009B5282">
              <w:rPr>
                <w:bCs/>
                <w:sz w:val="20"/>
                <w:szCs w:val="20"/>
              </w:rPr>
              <w:t>Непрограммные направления бюджета</w:t>
            </w:r>
          </w:p>
        </w:tc>
        <w:tc>
          <w:tcPr>
            <w:tcW w:w="851" w:type="dxa"/>
            <w:tcBorders>
              <w:top w:val="single" w:sz="4" w:space="0" w:color="auto"/>
              <w:left w:val="single" w:sz="4" w:space="0" w:color="auto"/>
              <w:bottom w:val="nil"/>
              <w:right w:val="nil"/>
            </w:tcBorders>
            <w:shd w:val="clear" w:color="auto" w:fill="auto"/>
            <w:noWrap/>
            <w:vAlign w:val="center"/>
            <w:hideMark/>
          </w:tcPr>
          <w:p w14:paraId="07C86B87" w14:textId="77777777" w:rsidR="00B1568F" w:rsidRPr="009B5282" w:rsidRDefault="00B1568F" w:rsidP="004C5080">
            <w:pPr>
              <w:jc w:val="center"/>
              <w:rPr>
                <w:bCs/>
                <w:sz w:val="20"/>
                <w:szCs w:val="20"/>
              </w:rPr>
            </w:pPr>
            <w:r w:rsidRPr="009B5282">
              <w:rPr>
                <w:bCs/>
                <w:sz w:val="20"/>
                <w:szCs w:val="20"/>
              </w:rPr>
              <w:t>444</w:t>
            </w:r>
          </w:p>
        </w:tc>
        <w:tc>
          <w:tcPr>
            <w:tcW w:w="708" w:type="dxa"/>
            <w:tcBorders>
              <w:top w:val="single" w:sz="4" w:space="0" w:color="auto"/>
              <w:left w:val="single" w:sz="4" w:space="0" w:color="auto"/>
              <w:bottom w:val="nil"/>
              <w:right w:val="nil"/>
            </w:tcBorders>
            <w:shd w:val="clear" w:color="auto" w:fill="auto"/>
            <w:noWrap/>
            <w:vAlign w:val="center"/>
            <w:hideMark/>
          </w:tcPr>
          <w:p w14:paraId="2ED1BE29" w14:textId="77777777" w:rsidR="00B1568F" w:rsidRPr="009B5282" w:rsidRDefault="00B1568F" w:rsidP="004C5080">
            <w:pPr>
              <w:jc w:val="center"/>
              <w:rPr>
                <w:bCs/>
                <w:sz w:val="20"/>
                <w:szCs w:val="20"/>
              </w:rPr>
            </w:pPr>
            <w:r w:rsidRPr="009B5282">
              <w:rPr>
                <w:bCs/>
                <w:sz w:val="20"/>
                <w:szCs w:val="20"/>
              </w:rPr>
              <w:t>01</w:t>
            </w:r>
          </w:p>
        </w:tc>
        <w:tc>
          <w:tcPr>
            <w:tcW w:w="851" w:type="dxa"/>
            <w:tcBorders>
              <w:top w:val="single" w:sz="4" w:space="0" w:color="auto"/>
              <w:left w:val="single" w:sz="4" w:space="0" w:color="auto"/>
              <w:bottom w:val="nil"/>
              <w:right w:val="single" w:sz="4" w:space="0" w:color="auto"/>
            </w:tcBorders>
            <w:shd w:val="clear" w:color="auto" w:fill="auto"/>
            <w:noWrap/>
            <w:vAlign w:val="center"/>
            <w:hideMark/>
          </w:tcPr>
          <w:p w14:paraId="3F78F380" w14:textId="77777777" w:rsidR="00B1568F" w:rsidRPr="009B5282" w:rsidRDefault="00B1568F" w:rsidP="004C5080">
            <w:pPr>
              <w:jc w:val="center"/>
              <w:rPr>
                <w:bCs/>
                <w:sz w:val="20"/>
                <w:szCs w:val="20"/>
              </w:rPr>
            </w:pPr>
            <w:r w:rsidRPr="009B5282">
              <w:rPr>
                <w:bCs/>
                <w:sz w:val="20"/>
                <w:szCs w:val="20"/>
              </w:rPr>
              <w:t>03</w:t>
            </w:r>
          </w:p>
        </w:tc>
        <w:tc>
          <w:tcPr>
            <w:tcW w:w="1411" w:type="dxa"/>
            <w:tcBorders>
              <w:top w:val="single" w:sz="4" w:space="0" w:color="auto"/>
              <w:left w:val="single" w:sz="4" w:space="0" w:color="auto"/>
              <w:bottom w:val="nil"/>
              <w:right w:val="nil"/>
            </w:tcBorders>
            <w:shd w:val="clear" w:color="auto" w:fill="auto"/>
            <w:noWrap/>
            <w:vAlign w:val="center"/>
            <w:hideMark/>
          </w:tcPr>
          <w:p w14:paraId="1E224FB7" w14:textId="77777777" w:rsidR="00B1568F" w:rsidRPr="009B5282" w:rsidRDefault="00B1568F" w:rsidP="004C5080">
            <w:pPr>
              <w:jc w:val="center"/>
              <w:rPr>
                <w:bCs/>
                <w:sz w:val="20"/>
                <w:szCs w:val="20"/>
              </w:rPr>
            </w:pPr>
            <w:r w:rsidRPr="009B5282">
              <w:rPr>
                <w:bCs/>
                <w:sz w:val="20"/>
                <w:szCs w:val="20"/>
              </w:rPr>
              <w:t>99.0.00.00000</w:t>
            </w:r>
          </w:p>
        </w:tc>
        <w:tc>
          <w:tcPr>
            <w:tcW w:w="617" w:type="dxa"/>
            <w:tcBorders>
              <w:top w:val="single" w:sz="4" w:space="0" w:color="auto"/>
              <w:left w:val="single" w:sz="4" w:space="0" w:color="auto"/>
              <w:bottom w:val="nil"/>
              <w:right w:val="single" w:sz="4" w:space="0" w:color="auto"/>
            </w:tcBorders>
            <w:shd w:val="clear" w:color="auto" w:fill="auto"/>
            <w:noWrap/>
            <w:vAlign w:val="center"/>
            <w:hideMark/>
          </w:tcPr>
          <w:p w14:paraId="2558EDA2" w14:textId="77777777" w:rsidR="00B1568F" w:rsidRPr="009B5282" w:rsidRDefault="00B1568F" w:rsidP="004C5080">
            <w:pPr>
              <w:jc w:val="center"/>
              <w:rPr>
                <w:bCs/>
                <w:sz w:val="20"/>
                <w:szCs w:val="20"/>
              </w:rPr>
            </w:pPr>
            <w:r w:rsidRPr="009B5282">
              <w:rPr>
                <w:bCs/>
                <w:sz w:val="20"/>
                <w:szCs w:val="20"/>
              </w:rPr>
              <w:t> </w:t>
            </w:r>
          </w:p>
        </w:tc>
        <w:tc>
          <w:tcPr>
            <w:tcW w:w="949" w:type="dxa"/>
            <w:tcBorders>
              <w:top w:val="single" w:sz="4" w:space="0" w:color="auto"/>
              <w:left w:val="single" w:sz="4" w:space="0" w:color="auto"/>
              <w:bottom w:val="nil"/>
              <w:right w:val="single" w:sz="4" w:space="0" w:color="auto"/>
            </w:tcBorders>
            <w:shd w:val="clear" w:color="auto" w:fill="auto"/>
            <w:noWrap/>
            <w:vAlign w:val="center"/>
            <w:hideMark/>
          </w:tcPr>
          <w:p w14:paraId="5FA124A2" w14:textId="77777777" w:rsidR="00B1568F" w:rsidRPr="009B5282" w:rsidRDefault="00B1568F" w:rsidP="004C5080">
            <w:pPr>
              <w:jc w:val="right"/>
              <w:rPr>
                <w:bCs/>
                <w:sz w:val="20"/>
                <w:szCs w:val="20"/>
              </w:rPr>
            </w:pPr>
            <w:r w:rsidRPr="009B5282">
              <w:rPr>
                <w:bCs/>
                <w:sz w:val="20"/>
                <w:szCs w:val="20"/>
              </w:rPr>
              <w:t>1 712 000,16</w:t>
            </w:r>
          </w:p>
        </w:tc>
        <w:tc>
          <w:tcPr>
            <w:tcW w:w="850" w:type="dxa"/>
            <w:tcBorders>
              <w:top w:val="single" w:sz="4" w:space="0" w:color="auto"/>
              <w:left w:val="single" w:sz="4" w:space="0" w:color="auto"/>
              <w:bottom w:val="nil"/>
              <w:right w:val="nil"/>
            </w:tcBorders>
            <w:shd w:val="clear" w:color="auto" w:fill="auto"/>
            <w:noWrap/>
            <w:vAlign w:val="center"/>
            <w:hideMark/>
          </w:tcPr>
          <w:p w14:paraId="44075150" w14:textId="77777777" w:rsidR="00B1568F" w:rsidRPr="009B5282" w:rsidRDefault="00B1568F" w:rsidP="004C5080">
            <w:pPr>
              <w:jc w:val="right"/>
              <w:rPr>
                <w:bCs/>
                <w:sz w:val="20"/>
                <w:szCs w:val="20"/>
              </w:rPr>
            </w:pPr>
            <w:r w:rsidRPr="009B5282">
              <w:rPr>
                <w:bCs/>
                <w:sz w:val="20"/>
                <w:szCs w:val="20"/>
              </w:rPr>
              <w:t>1 711 000,00</w:t>
            </w:r>
          </w:p>
        </w:tc>
        <w:tc>
          <w:tcPr>
            <w:tcW w:w="1276" w:type="dxa"/>
            <w:tcBorders>
              <w:top w:val="single" w:sz="4" w:space="0" w:color="auto"/>
              <w:left w:val="single" w:sz="4" w:space="0" w:color="auto"/>
              <w:bottom w:val="nil"/>
              <w:right w:val="single" w:sz="4" w:space="0" w:color="auto"/>
            </w:tcBorders>
            <w:shd w:val="clear" w:color="auto" w:fill="auto"/>
            <w:noWrap/>
            <w:vAlign w:val="center"/>
            <w:hideMark/>
          </w:tcPr>
          <w:p w14:paraId="67C74A91" w14:textId="77777777" w:rsidR="00B1568F" w:rsidRPr="009B5282" w:rsidRDefault="00B1568F" w:rsidP="004C5080">
            <w:pPr>
              <w:jc w:val="right"/>
              <w:rPr>
                <w:bCs/>
                <w:sz w:val="20"/>
                <w:szCs w:val="20"/>
              </w:rPr>
            </w:pPr>
            <w:r w:rsidRPr="009B5282">
              <w:rPr>
                <w:bCs/>
                <w:sz w:val="20"/>
                <w:szCs w:val="20"/>
              </w:rPr>
              <w:t>1 711 000,00</w:t>
            </w:r>
          </w:p>
        </w:tc>
        <w:tc>
          <w:tcPr>
            <w:tcW w:w="222" w:type="dxa"/>
            <w:gridSpan w:val="2"/>
            <w:vAlign w:val="center"/>
            <w:hideMark/>
          </w:tcPr>
          <w:p w14:paraId="63849B14" w14:textId="77777777" w:rsidR="00B1568F" w:rsidRPr="009B5282" w:rsidRDefault="00B1568F" w:rsidP="004C5080">
            <w:pPr>
              <w:rPr>
                <w:sz w:val="20"/>
                <w:szCs w:val="20"/>
              </w:rPr>
            </w:pPr>
          </w:p>
        </w:tc>
      </w:tr>
      <w:tr w:rsidR="00B1568F" w:rsidRPr="009B5282" w14:paraId="3588A002" w14:textId="77777777" w:rsidTr="004C5080">
        <w:trPr>
          <w:trHeight w:val="870"/>
        </w:trPr>
        <w:tc>
          <w:tcPr>
            <w:tcW w:w="3119" w:type="dxa"/>
            <w:tcBorders>
              <w:top w:val="single" w:sz="4" w:space="0" w:color="auto"/>
              <w:left w:val="single" w:sz="4" w:space="0" w:color="auto"/>
              <w:bottom w:val="nil"/>
              <w:right w:val="nil"/>
            </w:tcBorders>
            <w:shd w:val="clear" w:color="auto" w:fill="auto"/>
            <w:vAlign w:val="center"/>
            <w:hideMark/>
          </w:tcPr>
          <w:p w14:paraId="7B0AE928" w14:textId="77777777" w:rsidR="00B1568F" w:rsidRPr="009B5282" w:rsidRDefault="00B1568F" w:rsidP="004C5080">
            <w:pPr>
              <w:rPr>
                <w:bCs/>
                <w:sz w:val="20"/>
                <w:szCs w:val="20"/>
              </w:rPr>
            </w:pPr>
            <w:r w:rsidRPr="009B5282">
              <w:rPr>
                <w:bCs/>
                <w:sz w:val="20"/>
                <w:szCs w:val="20"/>
              </w:rPr>
              <w:t>Содержание аппарата управления представительного органа местного самоуправления</w:t>
            </w:r>
          </w:p>
        </w:tc>
        <w:tc>
          <w:tcPr>
            <w:tcW w:w="851" w:type="dxa"/>
            <w:tcBorders>
              <w:top w:val="single" w:sz="4" w:space="0" w:color="auto"/>
              <w:left w:val="single" w:sz="4" w:space="0" w:color="auto"/>
              <w:bottom w:val="nil"/>
              <w:right w:val="nil"/>
            </w:tcBorders>
            <w:shd w:val="clear" w:color="auto" w:fill="auto"/>
            <w:noWrap/>
            <w:vAlign w:val="center"/>
            <w:hideMark/>
          </w:tcPr>
          <w:p w14:paraId="6C9F8F33" w14:textId="77777777" w:rsidR="00B1568F" w:rsidRPr="009B5282" w:rsidRDefault="00B1568F" w:rsidP="004C5080">
            <w:pPr>
              <w:jc w:val="center"/>
              <w:rPr>
                <w:bCs/>
                <w:sz w:val="20"/>
                <w:szCs w:val="20"/>
              </w:rPr>
            </w:pPr>
            <w:r w:rsidRPr="009B5282">
              <w:rPr>
                <w:bCs/>
                <w:sz w:val="20"/>
                <w:szCs w:val="20"/>
              </w:rPr>
              <w:t>444</w:t>
            </w:r>
          </w:p>
        </w:tc>
        <w:tc>
          <w:tcPr>
            <w:tcW w:w="708" w:type="dxa"/>
            <w:tcBorders>
              <w:top w:val="single" w:sz="4" w:space="0" w:color="auto"/>
              <w:left w:val="single" w:sz="4" w:space="0" w:color="auto"/>
              <w:bottom w:val="nil"/>
              <w:right w:val="nil"/>
            </w:tcBorders>
            <w:shd w:val="clear" w:color="auto" w:fill="auto"/>
            <w:noWrap/>
            <w:vAlign w:val="center"/>
            <w:hideMark/>
          </w:tcPr>
          <w:p w14:paraId="4045987B" w14:textId="77777777" w:rsidR="00B1568F" w:rsidRPr="009B5282" w:rsidRDefault="00B1568F" w:rsidP="004C5080">
            <w:pPr>
              <w:jc w:val="center"/>
              <w:rPr>
                <w:bCs/>
                <w:sz w:val="20"/>
                <w:szCs w:val="20"/>
              </w:rPr>
            </w:pPr>
            <w:r w:rsidRPr="009B5282">
              <w:rPr>
                <w:bCs/>
                <w:sz w:val="20"/>
                <w:szCs w:val="20"/>
              </w:rPr>
              <w:t>01</w:t>
            </w:r>
          </w:p>
        </w:tc>
        <w:tc>
          <w:tcPr>
            <w:tcW w:w="851" w:type="dxa"/>
            <w:tcBorders>
              <w:top w:val="single" w:sz="4" w:space="0" w:color="auto"/>
              <w:left w:val="single" w:sz="4" w:space="0" w:color="auto"/>
              <w:bottom w:val="nil"/>
              <w:right w:val="single" w:sz="4" w:space="0" w:color="auto"/>
            </w:tcBorders>
            <w:shd w:val="clear" w:color="auto" w:fill="auto"/>
            <w:noWrap/>
            <w:vAlign w:val="center"/>
            <w:hideMark/>
          </w:tcPr>
          <w:p w14:paraId="48F77163" w14:textId="77777777" w:rsidR="00B1568F" w:rsidRPr="009B5282" w:rsidRDefault="00B1568F" w:rsidP="004C5080">
            <w:pPr>
              <w:jc w:val="center"/>
              <w:rPr>
                <w:bCs/>
                <w:sz w:val="20"/>
                <w:szCs w:val="20"/>
              </w:rPr>
            </w:pPr>
            <w:r w:rsidRPr="009B5282">
              <w:rPr>
                <w:bCs/>
                <w:sz w:val="20"/>
                <w:szCs w:val="20"/>
              </w:rPr>
              <w:t>03</w:t>
            </w:r>
          </w:p>
        </w:tc>
        <w:tc>
          <w:tcPr>
            <w:tcW w:w="1411" w:type="dxa"/>
            <w:tcBorders>
              <w:top w:val="single" w:sz="4" w:space="0" w:color="auto"/>
              <w:left w:val="single" w:sz="4" w:space="0" w:color="auto"/>
              <w:bottom w:val="nil"/>
              <w:right w:val="nil"/>
            </w:tcBorders>
            <w:shd w:val="clear" w:color="auto" w:fill="auto"/>
            <w:noWrap/>
            <w:vAlign w:val="center"/>
            <w:hideMark/>
          </w:tcPr>
          <w:p w14:paraId="57C5C079" w14:textId="77777777" w:rsidR="00B1568F" w:rsidRPr="009B5282" w:rsidRDefault="00B1568F" w:rsidP="004C5080">
            <w:pPr>
              <w:jc w:val="center"/>
              <w:rPr>
                <w:bCs/>
                <w:sz w:val="20"/>
                <w:szCs w:val="20"/>
              </w:rPr>
            </w:pPr>
            <w:r w:rsidRPr="009B5282">
              <w:rPr>
                <w:bCs/>
                <w:sz w:val="20"/>
                <w:szCs w:val="20"/>
              </w:rPr>
              <w:t>99.0.00.01990</w:t>
            </w:r>
          </w:p>
        </w:tc>
        <w:tc>
          <w:tcPr>
            <w:tcW w:w="617" w:type="dxa"/>
            <w:tcBorders>
              <w:top w:val="single" w:sz="4" w:space="0" w:color="auto"/>
              <w:left w:val="single" w:sz="4" w:space="0" w:color="auto"/>
              <w:bottom w:val="nil"/>
              <w:right w:val="single" w:sz="4" w:space="0" w:color="auto"/>
            </w:tcBorders>
            <w:shd w:val="clear" w:color="auto" w:fill="auto"/>
            <w:noWrap/>
            <w:vAlign w:val="center"/>
            <w:hideMark/>
          </w:tcPr>
          <w:p w14:paraId="5875D62B" w14:textId="77777777" w:rsidR="00B1568F" w:rsidRPr="009B5282" w:rsidRDefault="00B1568F" w:rsidP="004C5080">
            <w:pPr>
              <w:jc w:val="center"/>
              <w:rPr>
                <w:bCs/>
                <w:sz w:val="20"/>
                <w:szCs w:val="20"/>
              </w:rPr>
            </w:pPr>
            <w:r w:rsidRPr="009B5282">
              <w:rPr>
                <w:bCs/>
                <w:sz w:val="20"/>
                <w:szCs w:val="20"/>
              </w:rPr>
              <w:t> </w:t>
            </w:r>
          </w:p>
        </w:tc>
        <w:tc>
          <w:tcPr>
            <w:tcW w:w="949" w:type="dxa"/>
            <w:tcBorders>
              <w:top w:val="single" w:sz="4" w:space="0" w:color="auto"/>
              <w:left w:val="single" w:sz="4" w:space="0" w:color="auto"/>
              <w:bottom w:val="nil"/>
              <w:right w:val="single" w:sz="4" w:space="0" w:color="auto"/>
            </w:tcBorders>
            <w:shd w:val="clear" w:color="auto" w:fill="auto"/>
            <w:noWrap/>
            <w:vAlign w:val="center"/>
            <w:hideMark/>
          </w:tcPr>
          <w:p w14:paraId="3BA62542" w14:textId="77777777" w:rsidR="00B1568F" w:rsidRPr="009B5282" w:rsidRDefault="00B1568F" w:rsidP="004C5080">
            <w:pPr>
              <w:jc w:val="right"/>
              <w:rPr>
                <w:bCs/>
                <w:sz w:val="20"/>
                <w:szCs w:val="20"/>
              </w:rPr>
            </w:pPr>
            <w:r w:rsidRPr="009B5282">
              <w:rPr>
                <w:bCs/>
                <w:sz w:val="20"/>
                <w:szCs w:val="20"/>
              </w:rPr>
              <w:t>21 900,00</w:t>
            </w:r>
          </w:p>
        </w:tc>
        <w:tc>
          <w:tcPr>
            <w:tcW w:w="850" w:type="dxa"/>
            <w:tcBorders>
              <w:top w:val="single" w:sz="4" w:space="0" w:color="auto"/>
              <w:left w:val="single" w:sz="4" w:space="0" w:color="auto"/>
              <w:bottom w:val="nil"/>
              <w:right w:val="nil"/>
            </w:tcBorders>
            <w:shd w:val="clear" w:color="auto" w:fill="auto"/>
            <w:noWrap/>
            <w:vAlign w:val="center"/>
            <w:hideMark/>
          </w:tcPr>
          <w:p w14:paraId="6FF0358E" w14:textId="77777777" w:rsidR="00B1568F" w:rsidRPr="009B5282" w:rsidRDefault="00B1568F" w:rsidP="004C5080">
            <w:pPr>
              <w:jc w:val="right"/>
              <w:rPr>
                <w:bCs/>
                <w:sz w:val="20"/>
                <w:szCs w:val="20"/>
              </w:rPr>
            </w:pPr>
            <w:r w:rsidRPr="009B5282">
              <w:rPr>
                <w:bCs/>
                <w:sz w:val="20"/>
                <w:szCs w:val="20"/>
              </w:rPr>
              <w:t>21 000,00</w:t>
            </w:r>
          </w:p>
        </w:tc>
        <w:tc>
          <w:tcPr>
            <w:tcW w:w="1276" w:type="dxa"/>
            <w:tcBorders>
              <w:top w:val="single" w:sz="4" w:space="0" w:color="auto"/>
              <w:left w:val="single" w:sz="4" w:space="0" w:color="auto"/>
              <w:bottom w:val="nil"/>
              <w:right w:val="single" w:sz="4" w:space="0" w:color="auto"/>
            </w:tcBorders>
            <w:shd w:val="clear" w:color="auto" w:fill="auto"/>
            <w:noWrap/>
            <w:vAlign w:val="center"/>
            <w:hideMark/>
          </w:tcPr>
          <w:p w14:paraId="6D438DF5" w14:textId="77777777" w:rsidR="00B1568F" w:rsidRPr="009B5282" w:rsidRDefault="00B1568F" w:rsidP="004C5080">
            <w:pPr>
              <w:jc w:val="right"/>
              <w:rPr>
                <w:bCs/>
                <w:sz w:val="20"/>
                <w:szCs w:val="20"/>
              </w:rPr>
            </w:pPr>
            <w:r w:rsidRPr="009B5282">
              <w:rPr>
                <w:bCs/>
                <w:sz w:val="20"/>
                <w:szCs w:val="20"/>
              </w:rPr>
              <w:t>21 000,00</w:t>
            </w:r>
          </w:p>
        </w:tc>
        <w:tc>
          <w:tcPr>
            <w:tcW w:w="222" w:type="dxa"/>
            <w:gridSpan w:val="2"/>
            <w:vAlign w:val="center"/>
            <w:hideMark/>
          </w:tcPr>
          <w:p w14:paraId="53A9D621" w14:textId="77777777" w:rsidR="00B1568F" w:rsidRPr="009B5282" w:rsidRDefault="00B1568F" w:rsidP="004C5080">
            <w:pPr>
              <w:rPr>
                <w:sz w:val="20"/>
                <w:szCs w:val="20"/>
              </w:rPr>
            </w:pPr>
          </w:p>
        </w:tc>
      </w:tr>
      <w:tr w:rsidR="00B1568F" w:rsidRPr="009B5282" w14:paraId="1438C6B8" w14:textId="77777777" w:rsidTr="004C5080">
        <w:trPr>
          <w:trHeight w:val="585"/>
        </w:trPr>
        <w:tc>
          <w:tcPr>
            <w:tcW w:w="3119" w:type="dxa"/>
            <w:tcBorders>
              <w:top w:val="single" w:sz="4" w:space="0" w:color="auto"/>
              <w:left w:val="single" w:sz="4" w:space="0" w:color="auto"/>
              <w:bottom w:val="nil"/>
              <w:right w:val="nil"/>
            </w:tcBorders>
            <w:shd w:val="clear" w:color="auto" w:fill="auto"/>
            <w:vAlign w:val="center"/>
            <w:hideMark/>
          </w:tcPr>
          <w:p w14:paraId="556F3568" w14:textId="77777777" w:rsidR="00B1568F" w:rsidRPr="009B5282" w:rsidRDefault="00B1568F" w:rsidP="004C5080">
            <w:pPr>
              <w:rPr>
                <w:sz w:val="20"/>
                <w:szCs w:val="20"/>
              </w:rPr>
            </w:pPr>
            <w:r w:rsidRPr="009B5282">
              <w:rPr>
                <w:sz w:val="20"/>
                <w:szCs w:val="20"/>
              </w:rPr>
              <w:t>Закупка товаров, работ и услуг для обеспечения государственных (муниципальных) нужд</w:t>
            </w:r>
          </w:p>
        </w:tc>
        <w:tc>
          <w:tcPr>
            <w:tcW w:w="851" w:type="dxa"/>
            <w:tcBorders>
              <w:top w:val="single" w:sz="4" w:space="0" w:color="auto"/>
              <w:left w:val="single" w:sz="4" w:space="0" w:color="auto"/>
              <w:bottom w:val="nil"/>
              <w:right w:val="nil"/>
            </w:tcBorders>
            <w:shd w:val="clear" w:color="auto" w:fill="auto"/>
            <w:noWrap/>
            <w:vAlign w:val="center"/>
            <w:hideMark/>
          </w:tcPr>
          <w:p w14:paraId="2660B7F7" w14:textId="77777777" w:rsidR="00B1568F" w:rsidRPr="009B5282" w:rsidRDefault="00B1568F" w:rsidP="004C5080">
            <w:pPr>
              <w:jc w:val="center"/>
              <w:rPr>
                <w:sz w:val="20"/>
                <w:szCs w:val="20"/>
              </w:rPr>
            </w:pPr>
            <w:r w:rsidRPr="009B5282">
              <w:rPr>
                <w:sz w:val="20"/>
                <w:szCs w:val="20"/>
              </w:rPr>
              <w:t>444</w:t>
            </w:r>
          </w:p>
        </w:tc>
        <w:tc>
          <w:tcPr>
            <w:tcW w:w="708" w:type="dxa"/>
            <w:tcBorders>
              <w:top w:val="single" w:sz="4" w:space="0" w:color="auto"/>
              <w:left w:val="single" w:sz="4" w:space="0" w:color="auto"/>
              <w:bottom w:val="nil"/>
              <w:right w:val="nil"/>
            </w:tcBorders>
            <w:shd w:val="clear" w:color="auto" w:fill="auto"/>
            <w:noWrap/>
            <w:vAlign w:val="center"/>
            <w:hideMark/>
          </w:tcPr>
          <w:p w14:paraId="677E48C2" w14:textId="77777777" w:rsidR="00B1568F" w:rsidRPr="009B5282" w:rsidRDefault="00B1568F" w:rsidP="004C5080">
            <w:pPr>
              <w:jc w:val="center"/>
              <w:rPr>
                <w:sz w:val="20"/>
                <w:szCs w:val="20"/>
              </w:rPr>
            </w:pPr>
            <w:r w:rsidRPr="009B5282">
              <w:rPr>
                <w:sz w:val="20"/>
                <w:szCs w:val="20"/>
              </w:rPr>
              <w:t>01</w:t>
            </w:r>
          </w:p>
        </w:tc>
        <w:tc>
          <w:tcPr>
            <w:tcW w:w="851" w:type="dxa"/>
            <w:tcBorders>
              <w:top w:val="single" w:sz="4" w:space="0" w:color="auto"/>
              <w:left w:val="single" w:sz="4" w:space="0" w:color="auto"/>
              <w:bottom w:val="nil"/>
              <w:right w:val="single" w:sz="4" w:space="0" w:color="auto"/>
            </w:tcBorders>
            <w:shd w:val="clear" w:color="auto" w:fill="auto"/>
            <w:noWrap/>
            <w:vAlign w:val="center"/>
            <w:hideMark/>
          </w:tcPr>
          <w:p w14:paraId="72BA25FF" w14:textId="77777777" w:rsidR="00B1568F" w:rsidRPr="009B5282" w:rsidRDefault="00B1568F" w:rsidP="004C5080">
            <w:pPr>
              <w:jc w:val="center"/>
              <w:rPr>
                <w:sz w:val="20"/>
                <w:szCs w:val="20"/>
              </w:rPr>
            </w:pPr>
            <w:r w:rsidRPr="009B5282">
              <w:rPr>
                <w:sz w:val="20"/>
                <w:szCs w:val="20"/>
              </w:rPr>
              <w:t>03</w:t>
            </w:r>
          </w:p>
        </w:tc>
        <w:tc>
          <w:tcPr>
            <w:tcW w:w="1411" w:type="dxa"/>
            <w:tcBorders>
              <w:top w:val="single" w:sz="4" w:space="0" w:color="auto"/>
              <w:left w:val="single" w:sz="4" w:space="0" w:color="auto"/>
              <w:bottom w:val="nil"/>
              <w:right w:val="nil"/>
            </w:tcBorders>
            <w:shd w:val="clear" w:color="auto" w:fill="auto"/>
            <w:noWrap/>
            <w:vAlign w:val="center"/>
            <w:hideMark/>
          </w:tcPr>
          <w:p w14:paraId="6A509A93" w14:textId="77777777" w:rsidR="00B1568F" w:rsidRPr="009B5282" w:rsidRDefault="00B1568F" w:rsidP="004C5080">
            <w:pPr>
              <w:jc w:val="center"/>
              <w:rPr>
                <w:sz w:val="20"/>
                <w:szCs w:val="20"/>
              </w:rPr>
            </w:pPr>
            <w:r w:rsidRPr="009B5282">
              <w:rPr>
                <w:sz w:val="20"/>
                <w:szCs w:val="20"/>
              </w:rPr>
              <w:t>99.0.00.01990</w:t>
            </w:r>
          </w:p>
        </w:tc>
        <w:tc>
          <w:tcPr>
            <w:tcW w:w="617" w:type="dxa"/>
            <w:tcBorders>
              <w:top w:val="single" w:sz="4" w:space="0" w:color="auto"/>
              <w:left w:val="single" w:sz="4" w:space="0" w:color="auto"/>
              <w:bottom w:val="nil"/>
              <w:right w:val="single" w:sz="4" w:space="0" w:color="auto"/>
            </w:tcBorders>
            <w:shd w:val="clear" w:color="auto" w:fill="auto"/>
            <w:noWrap/>
            <w:vAlign w:val="center"/>
            <w:hideMark/>
          </w:tcPr>
          <w:p w14:paraId="3146EBD2" w14:textId="77777777" w:rsidR="00B1568F" w:rsidRPr="009B5282" w:rsidRDefault="00B1568F" w:rsidP="004C5080">
            <w:pPr>
              <w:jc w:val="center"/>
              <w:rPr>
                <w:sz w:val="20"/>
                <w:szCs w:val="20"/>
              </w:rPr>
            </w:pPr>
            <w:r w:rsidRPr="009B5282">
              <w:rPr>
                <w:sz w:val="20"/>
                <w:szCs w:val="20"/>
              </w:rPr>
              <w:t>200</w:t>
            </w:r>
          </w:p>
        </w:tc>
        <w:tc>
          <w:tcPr>
            <w:tcW w:w="949" w:type="dxa"/>
            <w:tcBorders>
              <w:top w:val="single" w:sz="4" w:space="0" w:color="auto"/>
              <w:left w:val="single" w:sz="4" w:space="0" w:color="auto"/>
              <w:bottom w:val="nil"/>
              <w:right w:val="single" w:sz="4" w:space="0" w:color="auto"/>
            </w:tcBorders>
            <w:shd w:val="clear" w:color="auto" w:fill="auto"/>
            <w:noWrap/>
            <w:vAlign w:val="center"/>
            <w:hideMark/>
          </w:tcPr>
          <w:p w14:paraId="08D198C8" w14:textId="77777777" w:rsidR="00B1568F" w:rsidRPr="009B5282" w:rsidRDefault="00B1568F" w:rsidP="004C5080">
            <w:pPr>
              <w:jc w:val="right"/>
              <w:rPr>
                <w:sz w:val="20"/>
                <w:szCs w:val="20"/>
              </w:rPr>
            </w:pPr>
            <w:r w:rsidRPr="009B5282">
              <w:rPr>
                <w:sz w:val="20"/>
                <w:szCs w:val="20"/>
              </w:rPr>
              <w:t>21 900,00</w:t>
            </w:r>
          </w:p>
        </w:tc>
        <w:tc>
          <w:tcPr>
            <w:tcW w:w="850" w:type="dxa"/>
            <w:tcBorders>
              <w:top w:val="single" w:sz="4" w:space="0" w:color="auto"/>
              <w:left w:val="single" w:sz="4" w:space="0" w:color="auto"/>
              <w:bottom w:val="nil"/>
              <w:right w:val="nil"/>
            </w:tcBorders>
            <w:shd w:val="clear" w:color="auto" w:fill="auto"/>
            <w:noWrap/>
            <w:vAlign w:val="center"/>
            <w:hideMark/>
          </w:tcPr>
          <w:p w14:paraId="6BDEDAB0" w14:textId="77777777" w:rsidR="00B1568F" w:rsidRPr="009B5282" w:rsidRDefault="00B1568F" w:rsidP="004C5080">
            <w:pPr>
              <w:jc w:val="right"/>
              <w:rPr>
                <w:sz w:val="20"/>
                <w:szCs w:val="20"/>
              </w:rPr>
            </w:pPr>
            <w:r w:rsidRPr="009B5282">
              <w:rPr>
                <w:sz w:val="20"/>
                <w:szCs w:val="20"/>
              </w:rPr>
              <w:t>21 000,00</w:t>
            </w:r>
          </w:p>
        </w:tc>
        <w:tc>
          <w:tcPr>
            <w:tcW w:w="1276" w:type="dxa"/>
            <w:tcBorders>
              <w:top w:val="single" w:sz="4" w:space="0" w:color="auto"/>
              <w:left w:val="single" w:sz="4" w:space="0" w:color="auto"/>
              <w:bottom w:val="nil"/>
              <w:right w:val="single" w:sz="4" w:space="0" w:color="auto"/>
            </w:tcBorders>
            <w:shd w:val="clear" w:color="auto" w:fill="auto"/>
            <w:noWrap/>
            <w:vAlign w:val="center"/>
            <w:hideMark/>
          </w:tcPr>
          <w:p w14:paraId="5F788E51" w14:textId="77777777" w:rsidR="00B1568F" w:rsidRPr="009B5282" w:rsidRDefault="00B1568F" w:rsidP="004C5080">
            <w:pPr>
              <w:jc w:val="right"/>
              <w:rPr>
                <w:sz w:val="20"/>
                <w:szCs w:val="20"/>
              </w:rPr>
            </w:pPr>
            <w:r w:rsidRPr="009B5282">
              <w:rPr>
                <w:sz w:val="20"/>
                <w:szCs w:val="20"/>
              </w:rPr>
              <w:t>21 000,00</w:t>
            </w:r>
          </w:p>
        </w:tc>
        <w:tc>
          <w:tcPr>
            <w:tcW w:w="222" w:type="dxa"/>
            <w:gridSpan w:val="2"/>
            <w:vAlign w:val="center"/>
            <w:hideMark/>
          </w:tcPr>
          <w:p w14:paraId="2EF8A759" w14:textId="77777777" w:rsidR="00B1568F" w:rsidRPr="009B5282" w:rsidRDefault="00B1568F" w:rsidP="004C5080">
            <w:pPr>
              <w:rPr>
                <w:sz w:val="20"/>
                <w:szCs w:val="20"/>
              </w:rPr>
            </w:pPr>
          </w:p>
        </w:tc>
      </w:tr>
      <w:tr w:rsidR="00B1568F" w:rsidRPr="009B5282" w14:paraId="45A3BA18" w14:textId="77777777" w:rsidTr="004C5080">
        <w:trPr>
          <w:trHeight w:val="870"/>
        </w:trPr>
        <w:tc>
          <w:tcPr>
            <w:tcW w:w="3119" w:type="dxa"/>
            <w:tcBorders>
              <w:top w:val="single" w:sz="4" w:space="0" w:color="auto"/>
              <w:left w:val="single" w:sz="4" w:space="0" w:color="auto"/>
              <w:bottom w:val="single" w:sz="4" w:space="0" w:color="auto"/>
              <w:right w:val="nil"/>
            </w:tcBorders>
            <w:shd w:val="clear" w:color="auto" w:fill="auto"/>
            <w:vAlign w:val="center"/>
            <w:hideMark/>
          </w:tcPr>
          <w:p w14:paraId="612C3BF6" w14:textId="77777777" w:rsidR="00B1568F" w:rsidRPr="009B5282" w:rsidRDefault="00B1568F" w:rsidP="004C5080">
            <w:pPr>
              <w:rPr>
                <w:sz w:val="20"/>
                <w:szCs w:val="20"/>
              </w:rPr>
            </w:pPr>
            <w:r w:rsidRPr="009B5282">
              <w:rPr>
                <w:sz w:val="20"/>
                <w:szCs w:val="20"/>
              </w:rPr>
              <w:t>Иные закупки товаров, работ и услуг для обеспечения государственных (муниципальных) нужд</w:t>
            </w:r>
          </w:p>
        </w:tc>
        <w:tc>
          <w:tcPr>
            <w:tcW w:w="851" w:type="dxa"/>
            <w:tcBorders>
              <w:top w:val="single" w:sz="4" w:space="0" w:color="auto"/>
              <w:left w:val="single" w:sz="4" w:space="0" w:color="auto"/>
              <w:bottom w:val="single" w:sz="4" w:space="0" w:color="auto"/>
              <w:right w:val="nil"/>
            </w:tcBorders>
            <w:shd w:val="clear" w:color="auto" w:fill="auto"/>
            <w:noWrap/>
            <w:vAlign w:val="center"/>
            <w:hideMark/>
          </w:tcPr>
          <w:p w14:paraId="79053244" w14:textId="77777777" w:rsidR="00B1568F" w:rsidRPr="009B5282" w:rsidRDefault="00B1568F" w:rsidP="004C5080">
            <w:pPr>
              <w:jc w:val="center"/>
              <w:rPr>
                <w:sz w:val="20"/>
                <w:szCs w:val="20"/>
              </w:rPr>
            </w:pPr>
            <w:r w:rsidRPr="009B5282">
              <w:rPr>
                <w:sz w:val="20"/>
                <w:szCs w:val="20"/>
              </w:rPr>
              <w:t>444</w:t>
            </w:r>
          </w:p>
        </w:tc>
        <w:tc>
          <w:tcPr>
            <w:tcW w:w="708" w:type="dxa"/>
            <w:tcBorders>
              <w:top w:val="single" w:sz="4" w:space="0" w:color="auto"/>
              <w:left w:val="single" w:sz="4" w:space="0" w:color="auto"/>
              <w:bottom w:val="single" w:sz="4" w:space="0" w:color="auto"/>
              <w:right w:val="nil"/>
            </w:tcBorders>
            <w:shd w:val="clear" w:color="auto" w:fill="auto"/>
            <w:noWrap/>
            <w:vAlign w:val="center"/>
            <w:hideMark/>
          </w:tcPr>
          <w:p w14:paraId="57665C1A" w14:textId="77777777" w:rsidR="00B1568F" w:rsidRPr="009B5282" w:rsidRDefault="00B1568F" w:rsidP="004C5080">
            <w:pPr>
              <w:jc w:val="center"/>
              <w:rPr>
                <w:sz w:val="20"/>
                <w:szCs w:val="20"/>
              </w:rPr>
            </w:pPr>
            <w:r w:rsidRPr="009B5282">
              <w:rPr>
                <w:sz w:val="20"/>
                <w:szCs w:val="20"/>
              </w:rPr>
              <w:t>01</w:t>
            </w:r>
          </w:p>
        </w:tc>
        <w:tc>
          <w:tcPr>
            <w:tcW w:w="851"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CE845F6" w14:textId="77777777" w:rsidR="00B1568F" w:rsidRPr="009B5282" w:rsidRDefault="00B1568F" w:rsidP="004C5080">
            <w:pPr>
              <w:jc w:val="center"/>
              <w:rPr>
                <w:sz w:val="20"/>
                <w:szCs w:val="20"/>
              </w:rPr>
            </w:pPr>
            <w:r w:rsidRPr="009B5282">
              <w:rPr>
                <w:sz w:val="20"/>
                <w:szCs w:val="20"/>
              </w:rPr>
              <w:t>03</w:t>
            </w:r>
          </w:p>
        </w:tc>
        <w:tc>
          <w:tcPr>
            <w:tcW w:w="1411" w:type="dxa"/>
            <w:tcBorders>
              <w:top w:val="single" w:sz="4" w:space="0" w:color="auto"/>
              <w:left w:val="single" w:sz="4" w:space="0" w:color="auto"/>
              <w:bottom w:val="single" w:sz="4" w:space="0" w:color="auto"/>
              <w:right w:val="nil"/>
            </w:tcBorders>
            <w:shd w:val="clear" w:color="auto" w:fill="auto"/>
            <w:noWrap/>
            <w:vAlign w:val="center"/>
            <w:hideMark/>
          </w:tcPr>
          <w:p w14:paraId="45D0B327" w14:textId="77777777" w:rsidR="00B1568F" w:rsidRPr="009B5282" w:rsidRDefault="00B1568F" w:rsidP="004C5080">
            <w:pPr>
              <w:jc w:val="center"/>
              <w:rPr>
                <w:sz w:val="20"/>
                <w:szCs w:val="20"/>
              </w:rPr>
            </w:pPr>
            <w:r w:rsidRPr="009B5282">
              <w:rPr>
                <w:sz w:val="20"/>
                <w:szCs w:val="20"/>
              </w:rPr>
              <w:t>99.0.00.01990</w:t>
            </w:r>
          </w:p>
        </w:tc>
        <w:tc>
          <w:tcPr>
            <w:tcW w:w="6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275AF43" w14:textId="77777777" w:rsidR="00B1568F" w:rsidRPr="009B5282" w:rsidRDefault="00B1568F" w:rsidP="004C5080">
            <w:pPr>
              <w:jc w:val="center"/>
              <w:rPr>
                <w:sz w:val="20"/>
                <w:szCs w:val="20"/>
              </w:rPr>
            </w:pPr>
            <w:r w:rsidRPr="009B5282">
              <w:rPr>
                <w:sz w:val="20"/>
                <w:szCs w:val="20"/>
              </w:rPr>
              <w:t>240</w:t>
            </w:r>
          </w:p>
        </w:tc>
        <w:tc>
          <w:tcPr>
            <w:tcW w:w="9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7D1A436" w14:textId="77777777" w:rsidR="00B1568F" w:rsidRPr="009B5282" w:rsidRDefault="00B1568F" w:rsidP="004C5080">
            <w:pPr>
              <w:jc w:val="right"/>
              <w:rPr>
                <w:sz w:val="20"/>
                <w:szCs w:val="20"/>
              </w:rPr>
            </w:pPr>
            <w:r w:rsidRPr="009B5282">
              <w:rPr>
                <w:sz w:val="20"/>
                <w:szCs w:val="20"/>
              </w:rPr>
              <w:t>21 900,00</w:t>
            </w:r>
          </w:p>
        </w:tc>
        <w:tc>
          <w:tcPr>
            <w:tcW w:w="850" w:type="dxa"/>
            <w:tcBorders>
              <w:top w:val="single" w:sz="4" w:space="0" w:color="auto"/>
              <w:left w:val="single" w:sz="4" w:space="0" w:color="auto"/>
              <w:bottom w:val="single" w:sz="4" w:space="0" w:color="auto"/>
              <w:right w:val="nil"/>
            </w:tcBorders>
            <w:shd w:val="clear" w:color="auto" w:fill="auto"/>
            <w:noWrap/>
            <w:vAlign w:val="center"/>
            <w:hideMark/>
          </w:tcPr>
          <w:p w14:paraId="309583A9" w14:textId="77777777" w:rsidR="00B1568F" w:rsidRPr="009B5282" w:rsidRDefault="00B1568F" w:rsidP="004C5080">
            <w:pPr>
              <w:jc w:val="right"/>
              <w:rPr>
                <w:sz w:val="20"/>
                <w:szCs w:val="20"/>
              </w:rPr>
            </w:pPr>
            <w:r w:rsidRPr="009B5282">
              <w:rPr>
                <w:sz w:val="20"/>
                <w:szCs w:val="20"/>
              </w:rPr>
              <w:t>21 000,00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2E8AE47" w14:textId="77777777" w:rsidR="00B1568F" w:rsidRPr="009B5282" w:rsidRDefault="00B1568F" w:rsidP="004C5080">
            <w:pPr>
              <w:jc w:val="right"/>
              <w:rPr>
                <w:sz w:val="20"/>
                <w:szCs w:val="20"/>
              </w:rPr>
            </w:pPr>
            <w:r w:rsidRPr="009B5282">
              <w:rPr>
                <w:sz w:val="20"/>
                <w:szCs w:val="20"/>
              </w:rPr>
              <w:t>21 000,00</w:t>
            </w:r>
          </w:p>
        </w:tc>
        <w:tc>
          <w:tcPr>
            <w:tcW w:w="222" w:type="dxa"/>
            <w:gridSpan w:val="2"/>
            <w:vAlign w:val="center"/>
            <w:hideMark/>
          </w:tcPr>
          <w:p w14:paraId="6372C95C" w14:textId="77777777" w:rsidR="00B1568F" w:rsidRPr="009B5282" w:rsidRDefault="00B1568F" w:rsidP="004C5080">
            <w:pPr>
              <w:rPr>
                <w:sz w:val="20"/>
                <w:szCs w:val="20"/>
              </w:rPr>
            </w:pPr>
          </w:p>
        </w:tc>
      </w:tr>
      <w:tr w:rsidR="00B1568F" w:rsidRPr="009B5282" w14:paraId="45290A9B" w14:textId="77777777" w:rsidTr="004C5080">
        <w:trPr>
          <w:trHeight w:val="870"/>
        </w:trPr>
        <w:tc>
          <w:tcPr>
            <w:tcW w:w="3119" w:type="dxa"/>
            <w:tcBorders>
              <w:top w:val="nil"/>
              <w:left w:val="single" w:sz="4" w:space="0" w:color="auto"/>
              <w:bottom w:val="nil"/>
              <w:right w:val="nil"/>
            </w:tcBorders>
            <w:shd w:val="clear" w:color="auto" w:fill="auto"/>
            <w:vAlign w:val="center"/>
            <w:hideMark/>
          </w:tcPr>
          <w:p w14:paraId="3527053C" w14:textId="77777777" w:rsidR="00B1568F" w:rsidRPr="009B5282" w:rsidRDefault="00B1568F" w:rsidP="004C5080">
            <w:pPr>
              <w:rPr>
                <w:bCs/>
                <w:sz w:val="20"/>
                <w:szCs w:val="20"/>
              </w:rPr>
            </w:pPr>
            <w:r w:rsidRPr="009B5282">
              <w:rPr>
                <w:bCs/>
                <w:sz w:val="20"/>
                <w:szCs w:val="20"/>
              </w:rPr>
              <w:t>Председатель законодательного (представительного) органа муниципальной власти</w:t>
            </w:r>
          </w:p>
        </w:tc>
        <w:tc>
          <w:tcPr>
            <w:tcW w:w="851" w:type="dxa"/>
            <w:tcBorders>
              <w:top w:val="nil"/>
              <w:left w:val="single" w:sz="4" w:space="0" w:color="auto"/>
              <w:bottom w:val="nil"/>
              <w:right w:val="nil"/>
            </w:tcBorders>
            <w:shd w:val="clear" w:color="auto" w:fill="auto"/>
            <w:noWrap/>
            <w:vAlign w:val="center"/>
            <w:hideMark/>
          </w:tcPr>
          <w:p w14:paraId="35009275" w14:textId="77777777" w:rsidR="00B1568F" w:rsidRPr="009B5282" w:rsidRDefault="00B1568F" w:rsidP="004C5080">
            <w:pPr>
              <w:jc w:val="center"/>
              <w:rPr>
                <w:bCs/>
                <w:sz w:val="20"/>
                <w:szCs w:val="20"/>
              </w:rPr>
            </w:pPr>
            <w:r w:rsidRPr="009B5282">
              <w:rPr>
                <w:bCs/>
                <w:sz w:val="20"/>
                <w:szCs w:val="20"/>
              </w:rPr>
              <w:t>444</w:t>
            </w:r>
          </w:p>
        </w:tc>
        <w:tc>
          <w:tcPr>
            <w:tcW w:w="708" w:type="dxa"/>
            <w:tcBorders>
              <w:top w:val="nil"/>
              <w:left w:val="single" w:sz="4" w:space="0" w:color="auto"/>
              <w:bottom w:val="nil"/>
              <w:right w:val="nil"/>
            </w:tcBorders>
            <w:shd w:val="clear" w:color="auto" w:fill="auto"/>
            <w:noWrap/>
            <w:vAlign w:val="center"/>
            <w:hideMark/>
          </w:tcPr>
          <w:p w14:paraId="71FF6D2A" w14:textId="77777777" w:rsidR="00B1568F" w:rsidRPr="009B5282" w:rsidRDefault="00B1568F" w:rsidP="004C5080">
            <w:pPr>
              <w:jc w:val="center"/>
              <w:rPr>
                <w:bCs/>
                <w:sz w:val="20"/>
                <w:szCs w:val="20"/>
              </w:rPr>
            </w:pPr>
            <w:r w:rsidRPr="009B5282">
              <w:rPr>
                <w:bCs/>
                <w:sz w:val="20"/>
                <w:szCs w:val="20"/>
              </w:rPr>
              <w:t>01</w:t>
            </w:r>
          </w:p>
        </w:tc>
        <w:tc>
          <w:tcPr>
            <w:tcW w:w="851" w:type="dxa"/>
            <w:tcBorders>
              <w:top w:val="nil"/>
              <w:left w:val="single" w:sz="4" w:space="0" w:color="auto"/>
              <w:bottom w:val="nil"/>
              <w:right w:val="single" w:sz="4" w:space="0" w:color="auto"/>
            </w:tcBorders>
            <w:shd w:val="clear" w:color="auto" w:fill="auto"/>
            <w:noWrap/>
            <w:vAlign w:val="center"/>
            <w:hideMark/>
          </w:tcPr>
          <w:p w14:paraId="6F0BDC37" w14:textId="77777777" w:rsidR="00B1568F" w:rsidRPr="009B5282" w:rsidRDefault="00B1568F" w:rsidP="004C5080">
            <w:pPr>
              <w:jc w:val="center"/>
              <w:rPr>
                <w:bCs/>
                <w:sz w:val="20"/>
                <w:szCs w:val="20"/>
              </w:rPr>
            </w:pPr>
            <w:r w:rsidRPr="009B5282">
              <w:rPr>
                <w:bCs/>
                <w:sz w:val="20"/>
                <w:szCs w:val="20"/>
              </w:rPr>
              <w:t>03</w:t>
            </w:r>
          </w:p>
        </w:tc>
        <w:tc>
          <w:tcPr>
            <w:tcW w:w="1411" w:type="dxa"/>
            <w:tcBorders>
              <w:top w:val="nil"/>
              <w:left w:val="single" w:sz="4" w:space="0" w:color="auto"/>
              <w:bottom w:val="nil"/>
              <w:right w:val="nil"/>
            </w:tcBorders>
            <w:shd w:val="clear" w:color="auto" w:fill="auto"/>
            <w:noWrap/>
            <w:vAlign w:val="center"/>
            <w:hideMark/>
          </w:tcPr>
          <w:p w14:paraId="350C22D7" w14:textId="77777777" w:rsidR="00B1568F" w:rsidRPr="009B5282" w:rsidRDefault="00B1568F" w:rsidP="004C5080">
            <w:pPr>
              <w:jc w:val="center"/>
              <w:rPr>
                <w:bCs/>
                <w:sz w:val="20"/>
                <w:szCs w:val="20"/>
              </w:rPr>
            </w:pPr>
            <w:r w:rsidRPr="009B5282">
              <w:rPr>
                <w:bCs/>
                <w:sz w:val="20"/>
                <w:szCs w:val="20"/>
              </w:rPr>
              <w:t>99.0.00.04110</w:t>
            </w:r>
          </w:p>
        </w:tc>
        <w:tc>
          <w:tcPr>
            <w:tcW w:w="617" w:type="dxa"/>
            <w:tcBorders>
              <w:top w:val="nil"/>
              <w:left w:val="single" w:sz="4" w:space="0" w:color="auto"/>
              <w:bottom w:val="nil"/>
              <w:right w:val="single" w:sz="4" w:space="0" w:color="auto"/>
            </w:tcBorders>
            <w:shd w:val="clear" w:color="auto" w:fill="auto"/>
            <w:noWrap/>
            <w:vAlign w:val="center"/>
            <w:hideMark/>
          </w:tcPr>
          <w:p w14:paraId="2DA16B7F" w14:textId="77777777" w:rsidR="00B1568F" w:rsidRPr="009B5282" w:rsidRDefault="00B1568F" w:rsidP="004C5080">
            <w:pPr>
              <w:jc w:val="center"/>
              <w:rPr>
                <w:bCs/>
                <w:sz w:val="20"/>
                <w:szCs w:val="20"/>
              </w:rPr>
            </w:pPr>
            <w:r w:rsidRPr="009B5282">
              <w:rPr>
                <w:bCs/>
                <w:sz w:val="20"/>
                <w:szCs w:val="20"/>
              </w:rPr>
              <w:t> </w:t>
            </w:r>
          </w:p>
        </w:tc>
        <w:tc>
          <w:tcPr>
            <w:tcW w:w="949" w:type="dxa"/>
            <w:tcBorders>
              <w:top w:val="nil"/>
              <w:left w:val="single" w:sz="4" w:space="0" w:color="auto"/>
              <w:bottom w:val="nil"/>
              <w:right w:val="single" w:sz="4" w:space="0" w:color="auto"/>
            </w:tcBorders>
            <w:shd w:val="clear" w:color="auto" w:fill="auto"/>
            <w:noWrap/>
            <w:vAlign w:val="center"/>
            <w:hideMark/>
          </w:tcPr>
          <w:p w14:paraId="24A5B55D" w14:textId="77777777" w:rsidR="00B1568F" w:rsidRPr="009B5282" w:rsidRDefault="00B1568F" w:rsidP="004C5080">
            <w:pPr>
              <w:jc w:val="right"/>
              <w:rPr>
                <w:bCs/>
                <w:sz w:val="20"/>
                <w:szCs w:val="20"/>
              </w:rPr>
            </w:pPr>
            <w:r w:rsidRPr="009B5282">
              <w:rPr>
                <w:bCs/>
                <w:sz w:val="20"/>
                <w:szCs w:val="20"/>
              </w:rPr>
              <w:t>1 690 100,16</w:t>
            </w:r>
          </w:p>
        </w:tc>
        <w:tc>
          <w:tcPr>
            <w:tcW w:w="850" w:type="dxa"/>
            <w:tcBorders>
              <w:top w:val="nil"/>
              <w:left w:val="single" w:sz="4" w:space="0" w:color="auto"/>
              <w:bottom w:val="nil"/>
              <w:right w:val="nil"/>
            </w:tcBorders>
            <w:shd w:val="clear" w:color="auto" w:fill="auto"/>
            <w:noWrap/>
            <w:vAlign w:val="center"/>
            <w:hideMark/>
          </w:tcPr>
          <w:p w14:paraId="042B7C8B" w14:textId="77777777" w:rsidR="00B1568F" w:rsidRPr="009B5282" w:rsidRDefault="00B1568F" w:rsidP="004C5080">
            <w:pPr>
              <w:jc w:val="right"/>
              <w:rPr>
                <w:bCs/>
                <w:sz w:val="20"/>
                <w:szCs w:val="20"/>
              </w:rPr>
            </w:pPr>
            <w:r w:rsidRPr="009B5282">
              <w:rPr>
                <w:bCs/>
                <w:sz w:val="20"/>
                <w:szCs w:val="20"/>
              </w:rPr>
              <w:t>1 690 000,00</w:t>
            </w:r>
          </w:p>
        </w:tc>
        <w:tc>
          <w:tcPr>
            <w:tcW w:w="1276" w:type="dxa"/>
            <w:tcBorders>
              <w:top w:val="nil"/>
              <w:left w:val="single" w:sz="4" w:space="0" w:color="auto"/>
              <w:bottom w:val="nil"/>
              <w:right w:val="single" w:sz="4" w:space="0" w:color="auto"/>
            </w:tcBorders>
            <w:shd w:val="clear" w:color="auto" w:fill="auto"/>
            <w:noWrap/>
            <w:vAlign w:val="center"/>
            <w:hideMark/>
          </w:tcPr>
          <w:p w14:paraId="1355861D" w14:textId="77777777" w:rsidR="00B1568F" w:rsidRPr="009B5282" w:rsidRDefault="00B1568F" w:rsidP="004C5080">
            <w:pPr>
              <w:jc w:val="right"/>
              <w:rPr>
                <w:bCs/>
                <w:sz w:val="20"/>
                <w:szCs w:val="20"/>
              </w:rPr>
            </w:pPr>
            <w:r w:rsidRPr="009B5282">
              <w:rPr>
                <w:bCs/>
                <w:sz w:val="20"/>
                <w:szCs w:val="20"/>
              </w:rPr>
              <w:t>1 690 000,00</w:t>
            </w:r>
          </w:p>
        </w:tc>
        <w:tc>
          <w:tcPr>
            <w:tcW w:w="222" w:type="dxa"/>
            <w:gridSpan w:val="2"/>
            <w:vAlign w:val="center"/>
            <w:hideMark/>
          </w:tcPr>
          <w:p w14:paraId="5306C10E" w14:textId="77777777" w:rsidR="00B1568F" w:rsidRPr="009B5282" w:rsidRDefault="00B1568F" w:rsidP="004C5080">
            <w:pPr>
              <w:rPr>
                <w:sz w:val="20"/>
                <w:szCs w:val="20"/>
              </w:rPr>
            </w:pPr>
          </w:p>
        </w:tc>
      </w:tr>
      <w:tr w:rsidR="00B1568F" w:rsidRPr="009B5282" w14:paraId="07FA943A" w14:textId="77777777" w:rsidTr="004C5080">
        <w:trPr>
          <w:trHeight w:val="1440"/>
        </w:trPr>
        <w:tc>
          <w:tcPr>
            <w:tcW w:w="3119" w:type="dxa"/>
            <w:tcBorders>
              <w:top w:val="single" w:sz="4" w:space="0" w:color="auto"/>
              <w:left w:val="single" w:sz="4" w:space="0" w:color="auto"/>
              <w:bottom w:val="nil"/>
              <w:right w:val="nil"/>
            </w:tcBorders>
            <w:shd w:val="clear" w:color="auto" w:fill="auto"/>
            <w:vAlign w:val="center"/>
            <w:hideMark/>
          </w:tcPr>
          <w:p w14:paraId="5288B1F3" w14:textId="77777777" w:rsidR="00B1568F" w:rsidRPr="009B5282" w:rsidRDefault="00B1568F" w:rsidP="004C5080">
            <w:pPr>
              <w:rPr>
                <w:sz w:val="20"/>
                <w:szCs w:val="20"/>
              </w:rPr>
            </w:pPr>
            <w:r w:rsidRPr="009B5282">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51" w:type="dxa"/>
            <w:tcBorders>
              <w:top w:val="single" w:sz="4" w:space="0" w:color="auto"/>
              <w:left w:val="single" w:sz="4" w:space="0" w:color="auto"/>
              <w:bottom w:val="nil"/>
              <w:right w:val="nil"/>
            </w:tcBorders>
            <w:shd w:val="clear" w:color="auto" w:fill="auto"/>
            <w:noWrap/>
            <w:vAlign w:val="center"/>
            <w:hideMark/>
          </w:tcPr>
          <w:p w14:paraId="611FA8B8" w14:textId="77777777" w:rsidR="00B1568F" w:rsidRPr="009B5282" w:rsidRDefault="00B1568F" w:rsidP="004C5080">
            <w:pPr>
              <w:jc w:val="center"/>
              <w:rPr>
                <w:sz w:val="20"/>
                <w:szCs w:val="20"/>
              </w:rPr>
            </w:pPr>
            <w:r w:rsidRPr="009B5282">
              <w:rPr>
                <w:sz w:val="20"/>
                <w:szCs w:val="20"/>
              </w:rPr>
              <w:t>444</w:t>
            </w:r>
          </w:p>
        </w:tc>
        <w:tc>
          <w:tcPr>
            <w:tcW w:w="708" w:type="dxa"/>
            <w:tcBorders>
              <w:top w:val="single" w:sz="4" w:space="0" w:color="auto"/>
              <w:left w:val="single" w:sz="4" w:space="0" w:color="auto"/>
              <w:bottom w:val="nil"/>
              <w:right w:val="nil"/>
            </w:tcBorders>
            <w:shd w:val="clear" w:color="auto" w:fill="auto"/>
            <w:noWrap/>
            <w:vAlign w:val="center"/>
            <w:hideMark/>
          </w:tcPr>
          <w:p w14:paraId="169874D6" w14:textId="77777777" w:rsidR="00B1568F" w:rsidRPr="009B5282" w:rsidRDefault="00B1568F" w:rsidP="004C5080">
            <w:pPr>
              <w:jc w:val="center"/>
              <w:rPr>
                <w:sz w:val="20"/>
                <w:szCs w:val="20"/>
              </w:rPr>
            </w:pPr>
            <w:r w:rsidRPr="009B5282">
              <w:rPr>
                <w:sz w:val="20"/>
                <w:szCs w:val="20"/>
              </w:rPr>
              <w:t>01</w:t>
            </w:r>
          </w:p>
        </w:tc>
        <w:tc>
          <w:tcPr>
            <w:tcW w:w="851" w:type="dxa"/>
            <w:tcBorders>
              <w:top w:val="single" w:sz="4" w:space="0" w:color="auto"/>
              <w:left w:val="single" w:sz="4" w:space="0" w:color="auto"/>
              <w:bottom w:val="nil"/>
              <w:right w:val="single" w:sz="4" w:space="0" w:color="auto"/>
            </w:tcBorders>
            <w:shd w:val="clear" w:color="auto" w:fill="auto"/>
            <w:noWrap/>
            <w:vAlign w:val="center"/>
            <w:hideMark/>
          </w:tcPr>
          <w:p w14:paraId="71C6EEFC" w14:textId="77777777" w:rsidR="00B1568F" w:rsidRPr="009B5282" w:rsidRDefault="00B1568F" w:rsidP="004C5080">
            <w:pPr>
              <w:jc w:val="center"/>
              <w:rPr>
                <w:sz w:val="20"/>
                <w:szCs w:val="20"/>
              </w:rPr>
            </w:pPr>
            <w:r w:rsidRPr="009B5282">
              <w:rPr>
                <w:sz w:val="20"/>
                <w:szCs w:val="20"/>
              </w:rPr>
              <w:t>03</w:t>
            </w:r>
          </w:p>
        </w:tc>
        <w:tc>
          <w:tcPr>
            <w:tcW w:w="1411" w:type="dxa"/>
            <w:tcBorders>
              <w:top w:val="single" w:sz="4" w:space="0" w:color="auto"/>
              <w:left w:val="single" w:sz="4" w:space="0" w:color="auto"/>
              <w:bottom w:val="nil"/>
              <w:right w:val="nil"/>
            </w:tcBorders>
            <w:shd w:val="clear" w:color="auto" w:fill="auto"/>
            <w:noWrap/>
            <w:vAlign w:val="center"/>
            <w:hideMark/>
          </w:tcPr>
          <w:p w14:paraId="77CB310E" w14:textId="77777777" w:rsidR="00B1568F" w:rsidRPr="009B5282" w:rsidRDefault="00B1568F" w:rsidP="004C5080">
            <w:pPr>
              <w:jc w:val="center"/>
              <w:rPr>
                <w:sz w:val="20"/>
                <w:szCs w:val="20"/>
              </w:rPr>
            </w:pPr>
            <w:r w:rsidRPr="009B5282">
              <w:rPr>
                <w:sz w:val="20"/>
                <w:szCs w:val="20"/>
              </w:rPr>
              <w:t>99.0.00.04110</w:t>
            </w:r>
          </w:p>
        </w:tc>
        <w:tc>
          <w:tcPr>
            <w:tcW w:w="617" w:type="dxa"/>
            <w:tcBorders>
              <w:top w:val="single" w:sz="4" w:space="0" w:color="auto"/>
              <w:left w:val="single" w:sz="4" w:space="0" w:color="auto"/>
              <w:bottom w:val="nil"/>
              <w:right w:val="single" w:sz="4" w:space="0" w:color="auto"/>
            </w:tcBorders>
            <w:shd w:val="clear" w:color="auto" w:fill="auto"/>
            <w:noWrap/>
            <w:vAlign w:val="center"/>
            <w:hideMark/>
          </w:tcPr>
          <w:p w14:paraId="4925DB80" w14:textId="77777777" w:rsidR="00B1568F" w:rsidRPr="009B5282" w:rsidRDefault="00B1568F" w:rsidP="004C5080">
            <w:pPr>
              <w:jc w:val="center"/>
              <w:rPr>
                <w:sz w:val="20"/>
                <w:szCs w:val="20"/>
              </w:rPr>
            </w:pPr>
            <w:r w:rsidRPr="009B5282">
              <w:rPr>
                <w:sz w:val="20"/>
                <w:szCs w:val="20"/>
              </w:rPr>
              <w:t>100</w:t>
            </w:r>
          </w:p>
        </w:tc>
        <w:tc>
          <w:tcPr>
            <w:tcW w:w="949" w:type="dxa"/>
            <w:tcBorders>
              <w:top w:val="single" w:sz="4" w:space="0" w:color="auto"/>
              <w:left w:val="single" w:sz="4" w:space="0" w:color="auto"/>
              <w:bottom w:val="nil"/>
              <w:right w:val="single" w:sz="4" w:space="0" w:color="auto"/>
            </w:tcBorders>
            <w:shd w:val="clear" w:color="auto" w:fill="auto"/>
            <w:noWrap/>
            <w:vAlign w:val="center"/>
            <w:hideMark/>
          </w:tcPr>
          <w:p w14:paraId="4C628941" w14:textId="77777777" w:rsidR="00B1568F" w:rsidRPr="009B5282" w:rsidRDefault="00B1568F" w:rsidP="004C5080">
            <w:pPr>
              <w:jc w:val="right"/>
              <w:rPr>
                <w:sz w:val="20"/>
                <w:szCs w:val="20"/>
              </w:rPr>
            </w:pPr>
            <w:r w:rsidRPr="009B5282">
              <w:rPr>
                <w:sz w:val="20"/>
                <w:szCs w:val="20"/>
              </w:rPr>
              <w:t>1 690 100,16</w:t>
            </w:r>
          </w:p>
        </w:tc>
        <w:tc>
          <w:tcPr>
            <w:tcW w:w="850" w:type="dxa"/>
            <w:tcBorders>
              <w:top w:val="single" w:sz="4" w:space="0" w:color="auto"/>
              <w:left w:val="single" w:sz="4" w:space="0" w:color="auto"/>
              <w:bottom w:val="nil"/>
              <w:right w:val="nil"/>
            </w:tcBorders>
            <w:shd w:val="clear" w:color="auto" w:fill="auto"/>
            <w:noWrap/>
            <w:vAlign w:val="center"/>
            <w:hideMark/>
          </w:tcPr>
          <w:p w14:paraId="7B384E96" w14:textId="77777777" w:rsidR="00B1568F" w:rsidRPr="009B5282" w:rsidRDefault="00B1568F" w:rsidP="004C5080">
            <w:pPr>
              <w:jc w:val="right"/>
              <w:rPr>
                <w:sz w:val="20"/>
                <w:szCs w:val="20"/>
              </w:rPr>
            </w:pPr>
            <w:r w:rsidRPr="009B5282">
              <w:rPr>
                <w:sz w:val="20"/>
                <w:szCs w:val="20"/>
              </w:rPr>
              <w:t>1 690 000,00</w:t>
            </w:r>
          </w:p>
        </w:tc>
        <w:tc>
          <w:tcPr>
            <w:tcW w:w="1276" w:type="dxa"/>
            <w:tcBorders>
              <w:top w:val="single" w:sz="4" w:space="0" w:color="auto"/>
              <w:left w:val="single" w:sz="4" w:space="0" w:color="auto"/>
              <w:bottom w:val="nil"/>
              <w:right w:val="single" w:sz="4" w:space="0" w:color="auto"/>
            </w:tcBorders>
            <w:shd w:val="clear" w:color="auto" w:fill="auto"/>
            <w:noWrap/>
            <w:vAlign w:val="center"/>
            <w:hideMark/>
          </w:tcPr>
          <w:p w14:paraId="3A2BD7BD" w14:textId="77777777" w:rsidR="00B1568F" w:rsidRPr="009B5282" w:rsidRDefault="00B1568F" w:rsidP="004C5080">
            <w:pPr>
              <w:jc w:val="right"/>
              <w:rPr>
                <w:sz w:val="20"/>
                <w:szCs w:val="20"/>
              </w:rPr>
            </w:pPr>
            <w:r w:rsidRPr="009B5282">
              <w:rPr>
                <w:sz w:val="20"/>
                <w:szCs w:val="20"/>
              </w:rPr>
              <w:t>1 690 000,00</w:t>
            </w:r>
          </w:p>
        </w:tc>
        <w:tc>
          <w:tcPr>
            <w:tcW w:w="222" w:type="dxa"/>
            <w:gridSpan w:val="2"/>
            <w:vAlign w:val="center"/>
            <w:hideMark/>
          </w:tcPr>
          <w:p w14:paraId="3F004241" w14:textId="77777777" w:rsidR="00B1568F" w:rsidRPr="009B5282" w:rsidRDefault="00B1568F" w:rsidP="004C5080">
            <w:pPr>
              <w:rPr>
                <w:sz w:val="20"/>
                <w:szCs w:val="20"/>
              </w:rPr>
            </w:pPr>
          </w:p>
        </w:tc>
      </w:tr>
      <w:tr w:rsidR="00B1568F" w:rsidRPr="009B5282" w14:paraId="5D14443D" w14:textId="77777777" w:rsidTr="004C5080">
        <w:trPr>
          <w:trHeight w:val="585"/>
        </w:trPr>
        <w:tc>
          <w:tcPr>
            <w:tcW w:w="3119" w:type="dxa"/>
            <w:tcBorders>
              <w:top w:val="single" w:sz="4" w:space="0" w:color="auto"/>
              <w:left w:val="single" w:sz="4" w:space="0" w:color="auto"/>
              <w:bottom w:val="single" w:sz="4" w:space="0" w:color="auto"/>
              <w:right w:val="nil"/>
            </w:tcBorders>
            <w:shd w:val="clear" w:color="auto" w:fill="auto"/>
            <w:vAlign w:val="center"/>
            <w:hideMark/>
          </w:tcPr>
          <w:p w14:paraId="33153C07" w14:textId="77777777" w:rsidR="00B1568F" w:rsidRPr="009B5282" w:rsidRDefault="00B1568F" w:rsidP="004C5080">
            <w:pPr>
              <w:rPr>
                <w:sz w:val="20"/>
                <w:szCs w:val="20"/>
              </w:rPr>
            </w:pPr>
            <w:r w:rsidRPr="009B5282">
              <w:rPr>
                <w:sz w:val="20"/>
                <w:szCs w:val="20"/>
              </w:rPr>
              <w:t>Расходы на выплаты персоналу государственных (муниципальных) органов</w:t>
            </w:r>
          </w:p>
        </w:tc>
        <w:tc>
          <w:tcPr>
            <w:tcW w:w="851" w:type="dxa"/>
            <w:tcBorders>
              <w:top w:val="single" w:sz="4" w:space="0" w:color="auto"/>
              <w:left w:val="single" w:sz="4" w:space="0" w:color="auto"/>
              <w:bottom w:val="single" w:sz="4" w:space="0" w:color="auto"/>
              <w:right w:val="nil"/>
            </w:tcBorders>
            <w:shd w:val="clear" w:color="auto" w:fill="auto"/>
            <w:noWrap/>
            <w:vAlign w:val="center"/>
            <w:hideMark/>
          </w:tcPr>
          <w:p w14:paraId="50ACB2E8" w14:textId="77777777" w:rsidR="00B1568F" w:rsidRPr="009B5282" w:rsidRDefault="00B1568F" w:rsidP="004C5080">
            <w:pPr>
              <w:jc w:val="center"/>
              <w:rPr>
                <w:sz w:val="20"/>
                <w:szCs w:val="20"/>
              </w:rPr>
            </w:pPr>
            <w:r w:rsidRPr="009B5282">
              <w:rPr>
                <w:sz w:val="20"/>
                <w:szCs w:val="20"/>
              </w:rPr>
              <w:t>444</w:t>
            </w:r>
          </w:p>
        </w:tc>
        <w:tc>
          <w:tcPr>
            <w:tcW w:w="708" w:type="dxa"/>
            <w:tcBorders>
              <w:top w:val="single" w:sz="4" w:space="0" w:color="auto"/>
              <w:left w:val="single" w:sz="4" w:space="0" w:color="auto"/>
              <w:bottom w:val="single" w:sz="4" w:space="0" w:color="auto"/>
              <w:right w:val="nil"/>
            </w:tcBorders>
            <w:shd w:val="clear" w:color="auto" w:fill="auto"/>
            <w:noWrap/>
            <w:vAlign w:val="center"/>
            <w:hideMark/>
          </w:tcPr>
          <w:p w14:paraId="0C584A5F" w14:textId="77777777" w:rsidR="00B1568F" w:rsidRPr="009B5282" w:rsidRDefault="00B1568F" w:rsidP="004C5080">
            <w:pPr>
              <w:jc w:val="center"/>
              <w:rPr>
                <w:sz w:val="20"/>
                <w:szCs w:val="20"/>
              </w:rPr>
            </w:pPr>
            <w:r w:rsidRPr="009B5282">
              <w:rPr>
                <w:sz w:val="20"/>
                <w:szCs w:val="20"/>
              </w:rPr>
              <w:t>01</w:t>
            </w:r>
          </w:p>
        </w:tc>
        <w:tc>
          <w:tcPr>
            <w:tcW w:w="851"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229DB0E" w14:textId="77777777" w:rsidR="00B1568F" w:rsidRPr="009B5282" w:rsidRDefault="00B1568F" w:rsidP="004C5080">
            <w:pPr>
              <w:jc w:val="center"/>
              <w:rPr>
                <w:sz w:val="20"/>
                <w:szCs w:val="20"/>
              </w:rPr>
            </w:pPr>
            <w:r w:rsidRPr="009B5282">
              <w:rPr>
                <w:sz w:val="20"/>
                <w:szCs w:val="20"/>
              </w:rPr>
              <w:t>03</w:t>
            </w:r>
          </w:p>
        </w:tc>
        <w:tc>
          <w:tcPr>
            <w:tcW w:w="1411" w:type="dxa"/>
            <w:tcBorders>
              <w:top w:val="single" w:sz="4" w:space="0" w:color="auto"/>
              <w:left w:val="single" w:sz="4" w:space="0" w:color="auto"/>
              <w:bottom w:val="single" w:sz="4" w:space="0" w:color="auto"/>
              <w:right w:val="nil"/>
            </w:tcBorders>
            <w:shd w:val="clear" w:color="auto" w:fill="auto"/>
            <w:noWrap/>
            <w:vAlign w:val="center"/>
            <w:hideMark/>
          </w:tcPr>
          <w:p w14:paraId="0AC578F0" w14:textId="77777777" w:rsidR="00B1568F" w:rsidRPr="009B5282" w:rsidRDefault="00B1568F" w:rsidP="004C5080">
            <w:pPr>
              <w:jc w:val="center"/>
              <w:rPr>
                <w:sz w:val="20"/>
                <w:szCs w:val="20"/>
              </w:rPr>
            </w:pPr>
            <w:r w:rsidRPr="009B5282">
              <w:rPr>
                <w:sz w:val="20"/>
                <w:szCs w:val="20"/>
              </w:rPr>
              <w:t>99.0.00.04110</w:t>
            </w:r>
          </w:p>
        </w:tc>
        <w:tc>
          <w:tcPr>
            <w:tcW w:w="6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4BD424A" w14:textId="77777777" w:rsidR="00B1568F" w:rsidRPr="009B5282" w:rsidRDefault="00B1568F" w:rsidP="004C5080">
            <w:pPr>
              <w:jc w:val="center"/>
              <w:rPr>
                <w:sz w:val="20"/>
                <w:szCs w:val="20"/>
              </w:rPr>
            </w:pPr>
            <w:r w:rsidRPr="009B5282">
              <w:rPr>
                <w:sz w:val="20"/>
                <w:szCs w:val="20"/>
              </w:rPr>
              <w:t>120</w:t>
            </w:r>
          </w:p>
        </w:tc>
        <w:tc>
          <w:tcPr>
            <w:tcW w:w="9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BA4E613" w14:textId="77777777" w:rsidR="00B1568F" w:rsidRPr="009B5282" w:rsidRDefault="00B1568F" w:rsidP="004C5080">
            <w:pPr>
              <w:jc w:val="right"/>
              <w:rPr>
                <w:sz w:val="20"/>
                <w:szCs w:val="20"/>
              </w:rPr>
            </w:pPr>
            <w:r w:rsidRPr="009B5282">
              <w:rPr>
                <w:sz w:val="20"/>
                <w:szCs w:val="20"/>
              </w:rPr>
              <w:t>1 690 100,16</w:t>
            </w:r>
          </w:p>
        </w:tc>
        <w:tc>
          <w:tcPr>
            <w:tcW w:w="850" w:type="dxa"/>
            <w:tcBorders>
              <w:top w:val="single" w:sz="4" w:space="0" w:color="auto"/>
              <w:left w:val="single" w:sz="4" w:space="0" w:color="auto"/>
              <w:bottom w:val="single" w:sz="4" w:space="0" w:color="auto"/>
              <w:right w:val="nil"/>
            </w:tcBorders>
            <w:shd w:val="clear" w:color="auto" w:fill="auto"/>
            <w:noWrap/>
            <w:vAlign w:val="center"/>
            <w:hideMark/>
          </w:tcPr>
          <w:p w14:paraId="001B54E7" w14:textId="77777777" w:rsidR="00B1568F" w:rsidRPr="009B5282" w:rsidRDefault="00B1568F" w:rsidP="004C5080">
            <w:pPr>
              <w:jc w:val="right"/>
              <w:rPr>
                <w:sz w:val="20"/>
                <w:szCs w:val="20"/>
              </w:rPr>
            </w:pPr>
            <w:r w:rsidRPr="009B5282">
              <w:rPr>
                <w:sz w:val="20"/>
                <w:szCs w:val="20"/>
              </w:rPr>
              <w:t>1 690 000,00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394C7E8" w14:textId="77777777" w:rsidR="00B1568F" w:rsidRPr="009B5282" w:rsidRDefault="00B1568F" w:rsidP="004C5080">
            <w:pPr>
              <w:jc w:val="right"/>
              <w:rPr>
                <w:sz w:val="20"/>
                <w:szCs w:val="20"/>
              </w:rPr>
            </w:pPr>
            <w:r w:rsidRPr="009B5282">
              <w:rPr>
                <w:sz w:val="20"/>
                <w:szCs w:val="20"/>
              </w:rPr>
              <w:t>1 690 000,00</w:t>
            </w:r>
          </w:p>
        </w:tc>
        <w:tc>
          <w:tcPr>
            <w:tcW w:w="222" w:type="dxa"/>
            <w:gridSpan w:val="2"/>
            <w:vAlign w:val="center"/>
            <w:hideMark/>
          </w:tcPr>
          <w:p w14:paraId="6DC5ECA4" w14:textId="77777777" w:rsidR="00B1568F" w:rsidRPr="009B5282" w:rsidRDefault="00B1568F" w:rsidP="004C5080">
            <w:pPr>
              <w:rPr>
                <w:sz w:val="20"/>
                <w:szCs w:val="20"/>
              </w:rPr>
            </w:pPr>
          </w:p>
        </w:tc>
      </w:tr>
      <w:tr w:rsidR="00B1568F" w:rsidRPr="009B5282" w14:paraId="637F14D7" w14:textId="77777777" w:rsidTr="004C5080">
        <w:trPr>
          <w:trHeight w:val="1440"/>
        </w:trPr>
        <w:tc>
          <w:tcPr>
            <w:tcW w:w="3119" w:type="dxa"/>
            <w:tcBorders>
              <w:top w:val="nil"/>
              <w:left w:val="single" w:sz="4" w:space="0" w:color="auto"/>
              <w:bottom w:val="nil"/>
              <w:right w:val="nil"/>
            </w:tcBorders>
            <w:shd w:val="clear" w:color="auto" w:fill="auto"/>
            <w:vAlign w:val="center"/>
            <w:hideMark/>
          </w:tcPr>
          <w:p w14:paraId="6D8AD151" w14:textId="77777777" w:rsidR="00B1568F" w:rsidRPr="009B5282" w:rsidRDefault="00B1568F" w:rsidP="004C5080">
            <w:pPr>
              <w:rPr>
                <w:bCs/>
                <w:sz w:val="20"/>
                <w:szCs w:val="20"/>
              </w:rPr>
            </w:pPr>
            <w:r w:rsidRPr="009B5282">
              <w:rPr>
                <w:bCs/>
                <w:sz w:val="20"/>
                <w:szCs w:val="20"/>
              </w:rPr>
              <w:t>Функционирование Правительства Российской Федерации, высших исполнительных органов государственной власти субъектов Российской Федерации, местных администраций</w:t>
            </w:r>
          </w:p>
        </w:tc>
        <w:tc>
          <w:tcPr>
            <w:tcW w:w="851" w:type="dxa"/>
            <w:tcBorders>
              <w:top w:val="nil"/>
              <w:left w:val="single" w:sz="4" w:space="0" w:color="auto"/>
              <w:bottom w:val="nil"/>
              <w:right w:val="nil"/>
            </w:tcBorders>
            <w:shd w:val="clear" w:color="auto" w:fill="auto"/>
            <w:noWrap/>
            <w:vAlign w:val="center"/>
            <w:hideMark/>
          </w:tcPr>
          <w:p w14:paraId="018D059E" w14:textId="77777777" w:rsidR="00B1568F" w:rsidRPr="009B5282" w:rsidRDefault="00B1568F" w:rsidP="004C5080">
            <w:pPr>
              <w:jc w:val="center"/>
              <w:rPr>
                <w:bCs/>
                <w:sz w:val="20"/>
                <w:szCs w:val="20"/>
              </w:rPr>
            </w:pPr>
            <w:r w:rsidRPr="009B5282">
              <w:rPr>
                <w:bCs/>
                <w:sz w:val="20"/>
                <w:szCs w:val="20"/>
              </w:rPr>
              <w:t>444</w:t>
            </w:r>
          </w:p>
        </w:tc>
        <w:tc>
          <w:tcPr>
            <w:tcW w:w="708" w:type="dxa"/>
            <w:tcBorders>
              <w:top w:val="nil"/>
              <w:left w:val="single" w:sz="4" w:space="0" w:color="auto"/>
              <w:bottom w:val="nil"/>
              <w:right w:val="nil"/>
            </w:tcBorders>
            <w:shd w:val="clear" w:color="auto" w:fill="auto"/>
            <w:noWrap/>
            <w:vAlign w:val="center"/>
            <w:hideMark/>
          </w:tcPr>
          <w:p w14:paraId="1A1D352C" w14:textId="77777777" w:rsidR="00B1568F" w:rsidRPr="009B5282" w:rsidRDefault="00B1568F" w:rsidP="004C5080">
            <w:pPr>
              <w:jc w:val="center"/>
              <w:rPr>
                <w:bCs/>
                <w:sz w:val="20"/>
                <w:szCs w:val="20"/>
              </w:rPr>
            </w:pPr>
            <w:r w:rsidRPr="009B5282">
              <w:rPr>
                <w:bCs/>
                <w:sz w:val="20"/>
                <w:szCs w:val="20"/>
              </w:rPr>
              <w:t>01</w:t>
            </w:r>
          </w:p>
        </w:tc>
        <w:tc>
          <w:tcPr>
            <w:tcW w:w="851" w:type="dxa"/>
            <w:tcBorders>
              <w:top w:val="nil"/>
              <w:left w:val="single" w:sz="4" w:space="0" w:color="auto"/>
              <w:bottom w:val="nil"/>
              <w:right w:val="single" w:sz="4" w:space="0" w:color="auto"/>
            </w:tcBorders>
            <w:shd w:val="clear" w:color="auto" w:fill="auto"/>
            <w:noWrap/>
            <w:vAlign w:val="center"/>
            <w:hideMark/>
          </w:tcPr>
          <w:p w14:paraId="6D8DAA5B" w14:textId="77777777" w:rsidR="00B1568F" w:rsidRPr="009B5282" w:rsidRDefault="00B1568F" w:rsidP="004C5080">
            <w:pPr>
              <w:jc w:val="center"/>
              <w:rPr>
                <w:bCs/>
                <w:sz w:val="20"/>
                <w:szCs w:val="20"/>
              </w:rPr>
            </w:pPr>
            <w:r w:rsidRPr="009B5282">
              <w:rPr>
                <w:bCs/>
                <w:sz w:val="20"/>
                <w:szCs w:val="20"/>
              </w:rPr>
              <w:t>04</w:t>
            </w:r>
          </w:p>
        </w:tc>
        <w:tc>
          <w:tcPr>
            <w:tcW w:w="1411" w:type="dxa"/>
            <w:tcBorders>
              <w:top w:val="nil"/>
              <w:left w:val="single" w:sz="4" w:space="0" w:color="auto"/>
              <w:bottom w:val="nil"/>
              <w:right w:val="nil"/>
            </w:tcBorders>
            <w:shd w:val="clear" w:color="auto" w:fill="auto"/>
            <w:noWrap/>
            <w:vAlign w:val="center"/>
            <w:hideMark/>
          </w:tcPr>
          <w:p w14:paraId="6ECD5470" w14:textId="77777777" w:rsidR="00B1568F" w:rsidRPr="009B5282" w:rsidRDefault="00B1568F" w:rsidP="004C5080">
            <w:pPr>
              <w:jc w:val="center"/>
              <w:rPr>
                <w:bCs/>
                <w:sz w:val="20"/>
                <w:szCs w:val="20"/>
              </w:rPr>
            </w:pPr>
            <w:r w:rsidRPr="009B5282">
              <w:rPr>
                <w:bCs/>
                <w:sz w:val="20"/>
                <w:szCs w:val="20"/>
              </w:rPr>
              <w:t> </w:t>
            </w:r>
          </w:p>
        </w:tc>
        <w:tc>
          <w:tcPr>
            <w:tcW w:w="617" w:type="dxa"/>
            <w:tcBorders>
              <w:top w:val="nil"/>
              <w:left w:val="single" w:sz="4" w:space="0" w:color="auto"/>
              <w:bottom w:val="nil"/>
              <w:right w:val="single" w:sz="4" w:space="0" w:color="auto"/>
            </w:tcBorders>
            <w:shd w:val="clear" w:color="auto" w:fill="auto"/>
            <w:noWrap/>
            <w:vAlign w:val="center"/>
            <w:hideMark/>
          </w:tcPr>
          <w:p w14:paraId="562D3A28" w14:textId="77777777" w:rsidR="00B1568F" w:rsidRPr="009B5282" w:rsidRDefault="00B1568F" w:rsidP="004C5080">
            <w:pPr>
              <w:jc w:val="center"/>
              <w:rPr>
                <w:bCs/>
                <w:sz w:val="20"/>
                <w:szCs w:val="20"/>
              </w:rPr>
            </w:pPr>
            <w:r w:rsidRPr="009B5282">
              <w:rPr>
                <w:bCs/>
                <w:sz w:val="20"/>
                <w:szCs w:val="20"/>
              </w:rPr>
              <w:t> </w:t>
            </w:r>
          </w:p>
        </w:tc>
        <w:tc>
          <w:tcPr>
            <w:tcW w:w="949" w:type="dxa"/>
            <w:tcBorders>
              <w:top w:val="nil"/>
              <w:left w:val="single" w:sz="4" w:space="0" w:color="auto"/>
              <w:bottom w:val="nil"/>
              <w:right w:val="single" w:sz="4" w:space="0" w:color="auto"/>
            </w:tcBorders>
            <w:shd w:val="clear" w:color="auto" w:fill="auto"/>
            <w:noWrap/>
            <w:vAlign w:val="center"/>
            <w:hideMark/>
          </w:tcPr>
          <w:p w14:paraId="201CF8E9" w14:textId="77777777" w:rsidR="00B1568F" w:rsidRPr="009B5282" w:rsidRDefault="00B1568F" w:rsidP="004C5080">
            <w:pPr>
              <w:jc w:val="right"/>
              <w:rPr>
                <w:bCs/>
                <w:sz w:val="20"/>
                <w:szCs w:val="20"/>
              </w:rPr>
            </w:pPr>
            <w:r w:rsidRPr="009B5282">
              <w:rPr>
                <w:bCs/>
                <w:sz w:val="20"/>
                <w:szCs w:val="20"/>
              </w:rPr>
              <w:t>75 391 810,92</w:t>
            </w:r>
          </w:p>
        </w:tc>
        <w:tc>
          <w:tcPr>
            <w:tcW w:w="850" w:type="dxa"/>
            <w:tcBorders>
              <w:top w:val="nil"/>
              <w:left w:val="single" w:sz="4" w:space="0" w:color="auto"/>
              <w:bottom w:val="nil"/>
              <w:right w:val="nil"/>
            </w:tcBorders>
            <w:shd w:val="clear" w:color="auto" w:fill="auto"/>
            <w:noWrap/>
            <w:vAlign w:val="center"/>
            <w:hideMark/>
          </w:tcPr>
          <w:p w14:paraId="1285B719" w14:textId="77777777" w:rsidR="00B1568F" w:rsidRPr="009B5282" w:rsidRDefault="00B1568F" w:rsidP="004C5080">
            <w:pPr>
              <w:jc w:val="right"/>
              <w:rPr>
                <w:bCs/>
                <w:sz w:val="20"/>
                <w:szCs w:val="20"/>
              </w:rPr>
            </w:pPr>
            <w:r w:rsidRPr="009B5282">
              <w:rPr>
                <w:bCs/>
                <w:sz w:val="20"/>
                <w:szCs w:val="20"/>
              </w:rPr>
              <w:t>28 837 699,20</w:t>
            </w:r>
          </w:p>
        </w:tc>
        <w:tc>
          <w:tcPr>
            <w:tcW w:w="1276" w:type="dxa"/>
            <w:tcBorders>
              <w:top w:val="nil"/>
              <w:left w:val="single" w:sz="4" w:space="0" w:color="auto"/>
              <w:bottom w:val="nil"/>
              <w:right w:val="single" w:sz="4" w:space="0" w:color="auto"/>
            </w:tcBorders>
            <w:shd w:val="clear" w:color="auto" w:fill="auto"/>
            <w:noWrap/>
            <w:vAlign w:val="center"/>
            <w:hideMark/>
          </w:tcPr>
          <w:p w14:paraId="2ECDF341" w14:textId="77777777" w:rsidR="00B1568F" w:rsidRPr="009B5282" w:rsidRDefault="00B1568F" w:rsidP="004C5080">
            <w:pPr>
              <w:jc w:val="right"/>
              <w:rPr>
                <w:bCs/>
                <w:sz w:val="20"/>
                <w:szCs w:val="20"/>
              </w:rPr>
            </w:pPr>
            <w:r w:rsidRPr="009B5282">
              <w:rPr>
                <w:bCs/>
                <w:sz w:val="20"/>
                <w:szCs w:val="20"/>
              </w:rPr>
              <w:t>52 368 671,13</w:t>
            </w:r>
          </w:p>
        </w:tc>
        <w:tc>
          <w:tcPr>
            <w:tcW w:w="222" w:type="dxa"/>
            <w:gridSpan w:val="2"/>
            <w:vAlign w:val="center"/>
            <w:hideMark/>
          </w:tcPr>
          <w:p w14:paraId="2DF9CECB" w14:textId="77777777" w:rsidR="00B1568F" w:rsidRPr="009B5282" w:rsidRDefault="00B1568F" w:rsidP="004C5080">
            <w:pPr>
              <w:rPr>
                <w:sz w:val="20"/>
                <w:szCs w:val="20"/>
              </w:rPr>
            </w:pPr>
          </w:p>
        </w:tc>
      </w:tr>
      <w:tr w:rsidR="00B1568F" w:rsidRPr="009B5282" w14:paraId="2A937B7A" w14:textId="77777777" w:rsidTr="004C5080">
        <w:trPr>
          <w:trHeight w:val="300"/>
        </w:trPr>
        <w:tc>
          <w:tcPr>
            <w:tcW w:w="3119" w:type="dxa"/>
            <w:tcBorders>
              <w:top w:val="single" w:sz="4" w:space="0" w:color="auto"/>
              <w:left w:val="single" w:sz="4" w:space="0" w:color="auto"/>
              <w:bottom w:val="nil"/>
              <w:right w:val="nil"/>
            </w:tcBorders>
            <w:shd w:val="clear" w:color="auto" w:fill="auto"/>
            <w:vAlign w:val="center"/>
            <w:hideMark/>
          </w:tcPr>
          <w:p w14:paraId="1D4F66CE" w14:textId="77777777" w:rsidR="00B1568F" w:rsidRPr="009B5282" w:rsidRDefault="00B1568F" w:rsidP="004C5080">
            <w:pPr>
              <w:rPr>
                <w:bCs/>
                <w:sz w:val="20"/>
                <w:szCs w:val="20"/>
              </w:rPr>
            </w:pPr>
            <w:r w:rsidRPr="009B5282">
              <w:rPr>
                <w:bCs/>
                <w:sz w:val="20"/>
                <w:szCs w:val="20"/>
              </w:rPr>
              <w:t>Непрограммные направления бюджета</w:t>
            </w:r>
          </w:p>
        </w:tc>
        <w:tc>
          <w:tcPr>
            <w:tcW w:w="851" w:type="dxa"/>
            <w:tcBorders>
              <w:top w:val="single" w:sz="4" w:space="0" w:color="auto"/>
              <w:left w:val="single" w:sz="4" w:space="0" w:color="auto"/>
              <w:bottom w:val="nil"/>
              <w:right w:val="nil"/>
            </w:tcBorders>
            <w:shd w:val="clear" w:color="auto" w:fill="auto"/>
            <w:noWrap/>
            <w:vAlign w:val="center"/>
            <w:hideMark/>
          </w:tcPr>
          <w:p w14:paraId="0A27B97E" w14:textId="77777777" w:rsidR="00B1568F" w:rsidRPr="009B5282" w:rsidRDefault="00B1568F" w:rsidP="004C5080">
            <w:pPr>
              <w:jc w:val="center"/>
              <w:rPr>
                <w:bCs/>
                <w:sz w:val="20"/>
                <w:szCs w:val="20"/>
              </w:rPr>
            </w:pPr>
            <w:r w:rsidRPr="009B5282">
              <w:rPr>
                <w:bCs/>
                <w:sz w:val="20"/>
                <w:szCs w:val="20"/>
              </w:rPr>
              <w:t>444</w:t>
            </w:r>
          </w:p>
        </w:tc>
        <w:tc>
          <w:tcPr>
            <w:tcW w:w="708" w:type="dxa"/>
            <w:tcBorders>
              <w:top w:val="single" w:sz="4" w:space="0" w:color="auto"/>
              <w:left w:val="single" w:sz="4" w:space="0" w:color="auto"/>
              <w:bottom w:val="nil"/>
              <w:right w:val="nil"/>
            </w:tcBorders>
            <w:shd w:val="clear" w:color="auto" w:fill="auto"/>
            <w:noWrap/>
            <w:vAlign w:val="center"/>
            <w:hideMark/>
          </w:tcPr>
          <w:p w14:paraId="3103C348" w14:textId="77777777" w:rsidR="00B1568F" w:rsidRPr="009B5282" w:rsidRDefault="00B1568F" w:rsidP="004C5080">
            <w:pPr>
              <w:jc w:val="center"/>
              <w:rPr>
                <w:bCs/>
                <w:sz w:val="20"/>
                <w:szCs w:val="20"/>
              </w:rPr>
            </w:pPr>
            <w:r w:rsidRPr="009B5282">
              <w:rPr>
                <w:bCs/>
                <w:sz w:val="20"/>
                <w:szCs w:val="20"/>
              </w:rPr>
              <w:t>01</w:t>
            </w:r>
          </w:p>
        </w:tc>
        <w:tc>
          <w:tcPr>
            <w:tcW w:w="851" w:type="dxa"/>
            <w:tcBorders>
              <w:top w:val="single" w:sz="4" w:space="0" w:color="auto"/>
              <w:left w:val="single" w:sz="4" w:space="0" w:color="auto"/>
              <w:bottom w:val="nil"/>
              <w:right w:val="single" w:sz="4" w:space="0" w:color="auto"/>
            </w:tcBorders>
            <w:shd w:val="clear" w:color="auto" w:fill="auto"/>
            <w:noWrap/>
            <w:vAlign w:val="center"/>
            <w:hideMark/>
          </w:tcPr>
          <w:p w14:paraId="786776F2" w14:textId="77777777" w:rsidR="00B1568F" w:rsidRPr="009B5282" w:rsidRDefault="00B1568F" w:rsidP="004C5080">
            <w:pPr>
              <w:jc w:val="center"/>
              <w:rPr>
                <w:bCs/>
                <w:sz w:val="20"/>
                <w:szCs w:val="20"/>
              </w:rPr>
            </w:pPr>
            <w:r w:rsidRPr="009B5282">
              <w:rPr>
                <w:bCs/>
                <w:sz w:val="20"/>
                <w:szCs w:val="20"/>
              </w:rPr>
              <w:t>04</w:t>
            </w:r>
          </w:p>
        </w:tc>
        <w:tc>
          <w:tcPr>
            <w:tcW w:w="1411" w:type="dxa"/>
            <w:tcBorders>
              <w:top w:val="single" w:sz="4" w:space="0" w:color="auto"/>
              <w:left w:val="single" w:sz="4" w:space="0" w:color="auto"/>
              <w:bottom w:val="nil"/>
              <w:right w:val="nil"/>
            </w:tcBorders>
            <w:shd w:val="clear" w:color="auto" w:fill="auto"/>
            <w:noWrap/>
            <w:vAlign w:val="center"/>
            <w:hideMark/>
          </w:tcPr>
          <w:p w14:paraId="344B214B" w14:textId="77777777" w:rsidR="00B1568F" w:rsidRPr="009B5282" w:rsidRDefault="00B1568F" w:rsidP="004C5080">
            <w:pPr>
              <w:jc w:val="center"/>
              <w:rPr>
                <w:bCs/>
                <w:sz w:val="20"/>
                <w:szCs w:val="20"/>
              </w:rPr>
            </w:pPr>
            <w:r w:rsidRPr="009B5282">
              <w:rPr>
                <w:bCs/>
                <w:sz w:val="20"/>
                <w:szCs w:val="20"/>
              </w:rPr>
              <w:t>99.0.00.00000</w:t>
            </w:r>
          </w:p>
        </w:tc>
        <w:tc>
          <w:tcPr>
            <w:tcW w:w="617" w:type="dxa"/>
            <w:tcBorders>
              <w:top w:val="single" w:sz="4" w:space="0" w:color="auto"/>
              <w:left w:val="single" w:sz="4" w:space="0" w:color="auto"/>
              <w:bottom w:val="nil"/>
              <w:right w:val="single" w:sz="4" w:space="0" w:color="auto"/>
            </w:tcBorders>
            <w:shd w:val="clear" w:color="auto" w:fill="auto"/>
            <w:noWrap/>
            <w:vAlign w:val="center"/>
            <w:hideMark/>
          </w:tcPr>
          <w:p w14:paraId="41490BFE" w14:textId="77777777" w:rsidR="00B1568F" w:rsidRPr="009B5282" w:rsidRDefault="00B1568F" w:rsidP="004C5080">
            <w:pPr>
              <w:jc w:val="center"/>
              <w:rPr>
                <w:bCs/>
                <w:sz w:val="20"/>
                <w:szCs w:val="20"/>
              </w:rPr>
            </w:pPr>
            <w:r w:rsidRPr="009B5282">
              <w:rPr>
                <w:bCs/>
                <w:sz w:val="20"/>
                <w:szCs w:val="20"/>
              </w:rPr>
              <w:t> </w:t>
            </w:r>
          </w:p>
        </w:tc>
        <w:tc>
          <w:tcPr>
            <w:tcW w:w="949" w:type="dxa"/>
            <w:tcBorders>
              <w:top w:val="single" w:sz="4" w:space="0" w:color="auto"/>
              <w:left w:val="single" w:sz="4" w:space="0" w:color="auto"/>
              <w:bottom w:val="nil"/>
              <w:right w:val="single" w:sz="4" w:space="0" w:color="auto"/>
            </w:tcBorders>
            <w:shd w:val="clear" w:color="auto" w:fill="auto"/>
            <w:noWrap/>
            <w:vAlign w:val="center"/>
            <w:hideMark/>
          </w:tcPr>
          <w:p w14:paraId="2A5DEFA2" w14:textId="77777777" w:rsidR="00B1568F" w:rsidRPr="009B5282" w:rsidRDefault="00B1568F" w:rsidP="004C5080">
            <w:pPr>
              <w:jc w:val="right"/>
              <w:rPr>
                <w:bCs/>
                <w:sz w:val="20"/>
                <w:szCs w:val="20"/>
              </w:rPr>
            </w:pPr>
            <w:r w:rsidRPr="009B5282">
              <w:rPr>
                <w:bCs/>
                <w:sz w:val="20"/>
                <w:szCs w:val="20"/>
              </w:rPr>
              <w:t>75 391 810,92</w:t>
            </w:r>
          </w:p>
        </w:tc>
        <w:tc>
          <w:tcPr>
            <w:tcW w:w="850" w:type="dxa"/>
            <w:tcBorders>
              <w:top w:val="single" w:sz="4" w:space="0" w:color="auto"/>
              <w:left w:val="single" w:sz="4" w:space="0" w:color="auto"/>
              <w:bottom w:val="nil"/>
              <w:right w:val="nil"/>
            </w:tcBorders>
            <w:shd w:val="clear" w:color="auto" w:fill="auto"/>
            <w:noWrap/>
            <w:vAlign w:val="center"/>
            <w:hideMark/>
          </w:tcPr>
          <w:p w14:paraId="70BEE3F4" w14:textId="77777777" w:rsidR="00B1568F" w:rsidRPr="009B5282" w:rsidRDefault="00B1568F" w:rsidP="004C5080">
            <w:pPr>
              <w:jc w:val="right"/>
              <w:rPr>
                <w:bCs/>
                <w:sz w:val="20"/>
                <w:szCs w:val="20"/>
              </w:rPr>
            </w:pPr>
            <w:r w:rsidRPr="009B5282">
              <w:rPr>
                <w:bCs/>
                <w:sz w:val="20"/>
                <w:szCs w:val="20"/>
              </w:rPr>
              <w:t>28 837 699,20</w:t>
            </w:r>
          </w:p>
        </w:tc>
        <w:tc>
          <w:tcPr>
            <w:tcW w:w="1276" w:type="dxa"/>
            <w:tcBorders>
              <w:top w:val="single" w:sz="4" w:space="0" w:color="auto"/>
              <w:left w:val="single" w:sz="4" w:space="0" w:color="auto"/>
              <w:bottom w:val="nil"/>
              <w:right w:val="single" w:sz="4" w:space="0" w:color="auto"/>
            </w:tcBorders>
            <w:shd w:val="clear" w:color="auto" w:fill="auto"/>
            <w:noWrap/>
            <w:vAlign w:val="center"/>
            <w:hideMark/>
          </w:tcPr>
          <w:p w14:paraId="663BFA21" w14:textId="77777777" w:rsidR="00B1568F" w:rsidRPr="009B5282" w:rsidRDefault="00B1568F" w:rsidP="004C5080">
            <w:pPr>
              <w:jc w:val="right"/>
              <w:rPr>
                <w:bCs/>
                <w:sz w:val="20"/>
                <w:szCs w:val="20"/>
              </w:rPr>
            </w:pPr>
            <w:r w:rsidRPr="009B5282">
              <w:rPr>
                <w:bCs/>
                <w:sz w:val="20"/>
                <w:szCs w:val="20"/>
              </w:rPr>
              <w:t>52 368 671,13</w:t>
            </w:r>
          </w:p>
        </w:tc>
        <w:tc>
          <w:tcPr>
            <w:tcW w:w="222" w:type="dxa"/>
            <w:gridSpan w:val="2"/>
            <w:vAlign w:val="center"/>
            <w:hideMark/>
          </w:tcPr>
          <w:p w14:paraId="25F7B2CF" w14:textId="77777777" w:rsidR="00B1568F" w:rsidRPr="009B5282" w:rsidRDefault="00B1568F" w:rsidP="004C5080">
            <w:pPr>
              <w:rPr>
                <w:sz w:val="20"/>
                <w:szCs w:val="20"/>
              </w:rPr>
            </w:pPr>
          </w:p>
        </w:tc>
      </w:tr>
      <w:tr w:rsidR="00B1568F" w:rsidRPr="009B5282" w14:paraId="5A41D527" w14:textId="77777777" w:rsidTr="004C5080">
        <w:trPr>
          <w:trHeight w:val="585"/>
        </w:trPr>
        <w:tc>
          <w:tcPr>
            <w:tcW w:w="3119" w:type="dxa"/>
            <w:tcBorders>
              <w:top w:val="single" w:sz="4" w:space="0" w:color="auto"/>
              <w:left w:val="single" w:sz="4" w:space="0" w:color="auto"/>
              <w:bottom w:val="nil"/>
              <w:right w:val="nil"/>
            </w:tcBorders>
            <w:shd w:val="clear" w:color="auto" w:fill="auto"/>
            <w:vAlign w:val="center"/>
            <w:hideMark/>
          </w:tcPr>
          <w:p w14:paraId="76F4CDB6" w14:textId="77777777" w:rsidR="00B1568F" w:rsidRPr="009B5282" w:rsidRDefault="00B1568F" w:rsidP="004C5080">
            <w:pPr>
              <w:rPr>
                <w:bCs/>
                <w:sz w:val="20"/>
                <w:szCs w:val="20"/>
              </w:rPr>
            </w:pPr>
            <w:r w:rsidRPr="009B5282">
              <w:rPr>
                <w:bCs/>
                <w:sz w:val="20"/>
                <w:szCs w:val="20"/>
              </w:rPr>
              <w:t>Расходы на обеспечение функций муниципальных органов</w:t>
            </w:r>
          </w:p>
        </w:tc>
        <w:tc>
          <w:tcPr>
            <w:tcW w:w="851" w:type="dxa"/>
            <w:tcBorders>
              <w:top w:val="single" w:sz="4" w:space="0" w:color="auto"/>
              <w:left w:val="single" w:sz="4" w:space="0" w:color="auto"/>
              <w:bottom w:val="nil"/>
              <w:right w:val="nil"/>
            </w:tcBorders>
            <w:shd w:val="clear" w:color="auto" w:fill="auto"/>
            <w:noWrap/>
            <w:vAlign w:val="center"/>
            <w:hideMark/>
          </w:tcPr>
          <w:p w14:paraId="2884A984" w14:textId="77777777" w:rsidR="00B1568F" w:rsidRPr="009B5282" w:rsidRDefault="00B1568F" w:rsidP="004C5080">
            <w:pPr>
              <w:jc w:val="center"/>
              <w:rPr>
                <w:bCs/>
                <w:sz w:val="20"/>
                <w:szCs w:val="20"/>
              </w:rPr>
            </w:pPr>
            <w:r w:rsidRPr="009B5282">
              <w:rPr>
                <w:bCs/>
                <w:sz w:val="20"/>
                <w:szCs w:val="20"/>
              </w:rPr>
              <w:t>444</w:t>
            </w:r>
          </w:p>
        </w:tc>
        <w:tc>
          <w:tcPr>
            <w:tcW w:w="708" w:type="dxa"/>
            <w:tcBorders>
              <w:top w:val="single" w:sz="4" w:space="0" w:color="auto"/>
              <w:left w:val="single" w:sz="4" w:space="0" w:color="auto"/>
              <w:bottom w:val="nil"/>
              <w:right w:val="nil"/>
            </w:tcBorders>
            <w:shd w:val="clear" w:color="auto" w:fill="auto"/>
            <w:noWrap/>
            <w:vAlign w:val="center"/>
            <w:hideMark/>
          </w:tcPr>
          <w:p w14:paraId="04680419" w14:textId="77777777" w:rsidR="00B1568F" w:rsidRPr="009B5282" w:rsidRDefault="00B1568F" w:rsidP="004C5080">
            <w:pPr>
              <w:jc w:val="center"/>
              <w:rPr>
                <w:bCs/>
                <w:sz w:val="20"/>
                <w:szCs w:val="20"/>
              </w:rPr>
            </w:pPr>
            <w:r w:rsidRPr="009B5282">
              <w:rPr>
                <w:bCs/>
                <w:sz w:val="20"/>
                <w:szCs w:val="20"/>
              </w:rPr>
              <w:t>01</w:t>
            </w:r>
          </w:p>
        </w:tc>
        <w:tc>
          <w:tcPr>
            <w:tcW w:w="851" w:type="dxa"/>
            <w:tcBorders>
              <w:top w:val="single" w:sz="4" w:space="0" w:color="auto"/>
              <w:left w:val="single" w:sz="4" w:space="0" w:color="auto"/>
              <w:bottom w:val="nil"/>
              <w:right w:val="single" w:sz="4" w:space="0" w:color="auto"/>
            </w:tcBorders>
            <w:shd w:val="clear" w:color="auto" w:fill="auto"/>
            <w:noWrap/>
            <w:vAlign w:val="center"/>
            <w:hideMark/>
          </w:tcPr>
          <w:p w14:paraId="2571F013" w14:textId="77777777" w:rsidR="00B1568F" w:rsidRPr="009B5282" w:rsidRDefault="00B1568F" w:rsidP="004C5080">
            <w:pPr>
              <w:jc w:val="center"/>
              <w:rPr>
                <w:bCs/>
                <w:sz w:val="20"/>
                <w:szCs w:val="20"/>
              </w:rPr>
            </w:pPr>
            <w:r w:rsidRPr="009B5282">
              <w:rPr>
                <w:bCs/>
                <w:sz w:val="20"/>
                <w:szCs w:val="20"/>
              </w:rPr>
              <w:t>04</w:t>
            </w:r>
          </w:p>
        </w:tc>
        <w:tc>
          <w:tcPr>
            <w:tcW w:w="1411" w:type="dxa"/>
            <w:tcBorders>
              <w:top w:val="single" w:sz="4" w:space="0" w:color="auto"/>
              <w:left w:val="single" w:sz="4" w:space="0" w:color="auto"/>
              <w:bottom w:val="nil"/>
              <w:right w:val="nil"/>
            </w:tcBorders>
            <w:shd w:val="clear" w:color="auto" w:fill="auto"/>
            <w:noWrap/>
            <w:vAlign w:val="center"/>
            <w:hideMark/>
          </w:tcPr>
          <w:p w14:paraId="1F13DD33" w14:textId="77777777" w:rsidR="00B1568F" w:rsidRPr="009B5282" w:rsidRDefault="00B1568F" w:rsidP="004C5080">
            <w:pPr>
              <w:jc w:val="center"/>
              <w:rPr>
                <w:bCs/>
                <w:sz w:val="20"/>
                <w:szCs w:val="20"/>
              </w:rPr>
            </w:pPr>
            <w:r w:rsidRPr="009B5282">
              <w:rPr>
                <w:bCs/>
                <w:sz w:val="20"/>
                <w:szCs w:val="20"/>
              </w:rPr>
              <w:t>99.0.00.01400</w:t>
            </w:r>
          </w:p>
        </w:tc>
        <w:tc>
          <w:tcPr>
            <w:tcW w:w="617" w:type="dxa"/>
            <w:tcBorders>
              <w:top w:val="single" w:sz="4" w:space="0" w:color="auto"/>
              <w:left w:val="single" w:sz="4" w:space="0" w:color="auto"/>
              <w:bottom w:val="nil"/>
              <w:right w:val="single" w:sz="4" w:space="0" w:color="auto"/>
            </w:tcBorders>
            <w:shd w:val="clear" w:color="auto" w:fill="auto"/>
            <w:noWrap/>
            <w:vAlign w:val="center"/>
            <w:hideMark/>
          </w:tcPr>
          <w:p w14:paraId="5819AE44" w14:textId="77777777" w:rsidR="00B1568F" w:rsidRPr="009B5282" w:rsidRDefault="00B1568F" w:rsidP="004C5080">
            <w:pPr>
              <w:jc w:val="center"/>
              <w:rPr>
                <w:bCs/>
                <w:sz w:val="20"/>
                <w:szCs w:val="20"/>
              </w:rPr>
            </w:pPr>
            <w:r w:rsidRPr="009B5282">
              <w:rPr>
                <w:bCs/>
                <w:sz w:val="20"/>
                <w:szCs w:val="20"/>
              </w:rPr>
              <w:t> </w:t>
            </w:r>
          </w:p>
        </w:tc>
        <w:tc>
          <w:tcPr>
            <w:tcW w:w="949" w:type="dxa"/>
            <w:tcBorders>
              <w:top w:val="single" w:sz="4" w:space="0" w:color="auto"/>
              <w:left w:val="single" w:sz="4" w:space="0" w:color="auto"/>
              <w:bottom w:val="nil"/>
              <w:right w:val="single" w:sz="4" w:space="0" w:color="auto"/>
            </w:tcBorders>
            <w:shd w:val="clear" w:color="auto" w:fill="auto"/>
            <w:noWrap/>
            <w:vAlign w:val="center"/>
            <w:hideMark/>
          </w:tcPr>
          <w:p w14:paraId="6C3F3E24" w14:textId="77777777" w:rsidR="00B1568F" w:rsidRPr="009B5282" w:rsidRDefault="00B1568F" w:rsidP="004C5080">
            <w:pPr>
              <w:jc w:val="right"/>
              <w:rPr>
                <w:bCs/>
                <w:sz w:val="20"/>
                <w:szCs w:val="20"/>
              </w:rPr>
            </w:pPr>
            <w:r w:rsidRPr="009B5282">
              <w:rPr>
                <w:bCs/>
                <w:sz w:val="20"/>
                <w:szCs w:val="20"/>
              </w:rPr>
              <w:t>42 943 254,89</w:t>
            </w:r>
          </w:p>
        </w:tc>
        <w:tc>
          <w:tcPr>
            <w:tcW w:w="850" w:type="dxa"/>
            <w:tcBorders>
              <w:top w:val="single" w:sz="4" w:space="0" w:color="auto"/>
              <w:left w:val="single" w:sz="4" w:space="0" w:color="auto"/>
              <w:bottom w:val="nil"/>
              <w:right w:val="nil"/>
            </w:tcBorders>
            <w:shd w:val="clear" w:color="auto" w:fill="auto"/>
            <w:noWrap/>
            <w:vAlign w:val="center"/>
            <w:hideMark/>
          </w:tcPr>
          <w:p w14:paraId="513FEA4E" w14:textId="77777777" w:rsidR="00B1568F" w:rsidRPr="009B5282" w:rsidRDefault="00B1568F" w:rsidP="004C5080">
            <w:pPr>
              <w:jc w:val="right"/>
              <w:rPr>
                <w:bCs/>
                <w:sz w:val="20"/>
                <w:szCs w:val="20"/>
              </w:rPr>
            </w:pPr>
            <w:r w:rsidRPr="009B5282">
              <w:rPr>
                <w:bCs/>
                <w:sz w:val="20"/>
                <w:szCs w:val="20"/>
              </w:rPr>
              <w:t>19 956 080,30</w:t>
            </w:r>
          </w:p>
        </w:tc>
        <w:tc>
          <w:tcPr>
            <w:tcW w:w="1276" w:type="dxa"/>
            <w:tcBorders>
              <w:top w:val="single" w:sz="4" w:space="0" w:color="auto"/>
              <w:left w:val="single" w:sz="4" w:space="0" w:color="auto"/>
              <w:bottom w:val="nil"/>
              <w:right w:val="single" w:sz="4" w:space="0" w:color="auto"/>
            </w:tcBorders>
            <w:shd w:val="clear" w:color="auto" w:fill="auto"/>
            <w:noWrap/>
            <w:vAlign w:val="center"/>
            <w:hideMark/>
          </w:tcPr>
          <w:p w14:paraId="1C0C9CA9" w14:textId="77777777" w:rsidR="00B1568F" w:rsidRPr="009B5282" w:rsidRDefault="00B1568F" w:rsidP="004C5080">
            <w:pPr>
              <w:jc w:val="right"/>
              <w:rPr>
                <w:bCs/>
                <w:sz w:val="20"/>
                <w:szCs w:val="20"/>
              </w:rPr>
            </w:pPr>
            <w:r w:rsidRPr="009B5282">
              <w:rPr>
                <w:bCs/>
                <w:sz w:val="20"/>
                <w:szCs w:val="20"/>
              </w:rPr>
              <w:t>43 362 671,24</w:t>
            </w:r>
          </w:p>
        </w:tc>
        <w:tc>
          <w:tcPr>
            <w:tcW w:w="222" w:type="dxa"/>
            <w:gridSpan w:val="2"/>
            <w:vAlign w:val="center"/>
            <w:hideMark/>
          </w:tcPr>
          <w:p w14:paraId="2AE2CF92" w14:textId="77777777" w:rsidR="00B1568F" w:rsidRPr="009B5282" w:rsidRDefault="00B1568F" w:rsidP="004C5080">
            <w:pPr>
              <w:rPr>
                <w:sz w:val="20"/>
                <w:szCs w:val="20"/>
              </w:rPr>
            </w:pPr>
          </w:p>
        </w:tc>
      </w:tr>
      <w:tr w:rsidR="00B1568F" w:rsidRPr="009B5282" w14:paraId="22B54554" w14:textId="77777777" w:rsidTr="004C5080">
        <w:trPr>
          <w:trHeight w:val="1440"/>
        </w:trPr>
        <w:tc>
          <w:tcPr>
            <w:tcW w:w="3119" w:type="dxa"/>
            <w:tcBorders>
              <w:top w:val="single" w:sz="4" w:space="0" w:color="auto"/>
              <w:left w:val="single" w:sz="4" w:space="0" w:color="auto"/>
              <w:bottom w:val="nil"/>
              <w:right w:val="nil"/>
            </w:tcBorders>
            <w:shd w:val="clear" w:color="auto" w:fill="auto"/>
            <w:vAlign w:val="center"/>
            <w:hideMark/>
          </w:tcPr>
          <w:p w14:paraId="2A9B0D17" w14:textId="77777777" w:rsidR="00B1568F" w:rsidRPr="009B5282" w:rsidRDefault="00B1568F" w:rsidP="004C5080">
            <w:pPr>
              <w:rPr>
                <w:sz w:val="20"/>
                <w:szCs w:val="20"/>
              </w:rPr>
            </w:pPr>
            <w:r w:rsidRPr="009B5282">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51" w:type="dxa"/>
            <w:tcBorders>
              <w:top w:val="single" w:sz="4" w:space="0" w:color="auto"/>
              <w:left w:val="single" w:sz="4" w:space="0" w:color="auto"/>
              <w:bottom w:val="nil"/>
              <w:right w:val="nil"/>
            </w:tcBorders>
            <w:shd w:val="clear" w:color="auto" w:fill="auto"/>
            <w:noWrap/>
            <w:vAlign w:val="center"/>
            <w:hideMark/>
          </w:tcPr>
          <w:p w14:paraId="1951EF9E" w14:textId="77777777" w:rsidR="00B1568F" w:rsidRPr="009B5282" w:rsidRDefault="00B1568F" w:rsidP="004C5080">
            <w:pPr>
              <w:jc w:val="center"/>
              <w:rPr>
                <w:sz w:val="20"/>
                <w:szCs w:val="20"/>
              </w:rPr>
            </w:pPr>
            <w:r w:rsidRPr="009B5282">
              <w:rPr>
                <w:sz w:val="20"/>
                <w:szCs w:val="20"/>
              </w:rPr>
              <w:t>444</w:t>
            </w:r>
          </w:p>
        </w:tc>
        <w:tc>
          <w:tcPr>
            <w:tcW w:w="708" w:type="dxa"/>
            <w:tcBorders>
              <w:top w:val="single" w:sz="4" w:space="0" w:color="auto"/>
              <w:left w:val="single" w:sz="4" w:space="0" w:color="auto"/>
              <w:bottom w:val="nil"/>
              <w:right w:val="nil"/>
            </w:tcBorders>
            <w:shd w:val="clear" w:color="auto" w:fill="auto"/>
            <w:noWrap/>
            <w:vAlign w:val="center"/>
            <w:hideMark/>
          </w:tcPr>
          <w:p w14:paraId="77624614" w14:textId="77777777" w:rsidR="00B1568F" w:rsidRPr="009B5282" w:rsidRDefault="00B1568F" w:rsidP="004C5080">
            <w:pPr>
              <w:jc w:val="center"/>
              <w:rPr>
                <w:sz w:val="20"/>
                <w:szCs w:val="20"/>
              </w:rPr>
            </w:pPr>
            <w:r w:rsidRPr="009B5282">
              <w:rPr>
                <w:sz w:val="20"/>
                <w:szCs w:val="20"/>
              </w:rPr>
              <w:t>01</w:t>
            </w:r>
          </w:p>
        </w:tc>
        <w:tc>
          <w:tcPr>
            <w:tcW w:w="851" w:type="dxa"/>
            <w:tcBorders>
              <w:top w:val="single" w:sz="4" w:space="0" w:color="auto"/>
              <w:left w:val="single" w:sz="4" w:space="0" w:color="auto"/>
              <w:bottom w:val="nil"/>
              <w:right w:val="single" w:sz="4" w:space="0" w:color="auto"/>
            </w:tcBorders>
            <w:shd w:val="clear" w:color="auto" w:fill="auto"/>
            <w:noWrap/>
            <w:vAlign w:val="center"/>
            <w:hideMark/>
          </w:tcPr>
          <w:p w14:paraId="10276AA0" w14:textId="77777777" w:rsidR="00B1568F" w:rsidRPr="009B5282" w:rsidRDefault="00B1568F" w:rsidP="004C5080">
            <w:pPr>
              <w:jc w:val="center"/>
              <w:rPr>
                <w:sz w:val="20"/>
                <w:szCs w:val="20"/>
              </w:rPr>
            </w:pPr>
            <w:r w:rsidRPr="009B5282">
              <w:rPr>
                <w:sz w:val="20"/>
                <w:szCs w:val="20"/>
              </w:rPr>
              <w:t>04</w:t>
            </w:r>
          </w:p>
        </w:tc>
        <w:tc>
          <w:tcPr>
            <w:tcW w:w="1411" w:type="dxa"/>
            <w:tcBorders>
              <w:top w:val="single" w:sz="4" w:space="0" w:color="auto"/>
              <w:left w:val="single" w:sz="4" w:space="0" w:color="auto"/>
              <w:bottom w:val="nil"/>
              <w:right w:val="nil"/>
            </w:tcBorders>
            <w:shd w:val="clear" w:color="auto" w:fill="auto"/>
            <w:noWrap/>
            <w:vAlign w:val="center"/>
            <w:hideMark/>
          </w:tcPr>
          <w:p w14:paraId="53322B41" w14:textId="77777777" w:rsidR="00B1568F" w:rsidRPr="009B5282" w:rsidRDefault="00B1568F" w:rsidP="004C5080">
            <w:pPr>
              <w:jc w:val="center"/>
              <w:rPr>
                <w:sz w:val="20"/>
                <w:szCs w:val="20"/>
              </w:rPr>
            </w:pPr>
            <w:r w:rsidRPr="009B5282">
              <w:rPr>
                <w:sz w:val="20"/>
                <w:szCs w:val="20"/>
              </w:rPr>
              <w:t>99.0.00.01400</w:t>
            </w:r>
          </w:p>
        </w:tc>
        <w:tc>
          <w:tcPr>
            <w:tcW w:w="617" w:type="dxa"/>
            <w:tcBorders>
              <w:top w:val="single" w:sz="4" w:space="0" w:color="auto"/>
              <w:left w:val="single" w:sz="4" w:space="0" w:color="auto"/>
              <w:bottom w:val="nil"/>
              <w:right w:val="single" w:sz="4" w:space="0" w:color="auto"/>
            </w:tcBorders>
            <w:shd w:val="clear" w:color="auto" w:fill="auto"/>
            <w:noWrap/>
            <w:vAlign w:val="center"/>
            <w:hideMark/>
          </w:tcPr>
          <w:p w14:paraId="46B2401E" w14:textId="77777777" w:rsidR="00B1568F" w:rsidRPr="009B5282" w:rsidRDefault="00B1568F" w:rsidP="004C5080">
            <w:pPr>
              <w:jc w:val="center"/>
              <w:rPr>
                <w:sz w:val="20"/>
                <w:szCs w:val="20"/>
              </w:rPr>
            </w:pPr>
            <w:r w:rsidRPr="009B5282">
              <w:rPr>
                <w:sz w:val="20"/>
                <w:szCs w:val="20"/>
              </w:rPr>
              <w:t>100</w:t>
            </w:r>
          </w:p>
        </w:tc>
        <w:tc>
          <w:tcPr>
            <w:tcW w:w="949" w:type="dxa"/>
            <w:tcBorders>
              <w:top w:val="single" w:sz="4" w:space="0" w:color="auto"/>
              <w:left w:val="single" w:sz="4" w:space="0" w:color="auto"/>
              <w:bottom w:val="nil"/>
              <w:right w:val="single" w:sz="4" w:space="0" w:color="auto"/>
            </w:tcBorders>
            <w:shd w:val="clear" w:color="auto" w:fill="auto"/>
            <w:noWrap/>
            <w:vAlign w:val="center"/>
            <w:hideMark/>
          </w:tcPr>
          <w:p w14:paraId="3F52A121" w14:textId="77777777" w:rsidR="00B1568F" w:rsidRPr="009B5282" w:rsidRDefault="00B1568F" w:rsidP="004C5080">
            <w:pPr>
              <w:jc w:val="right"/>
              <w:rPr>
                <w:sz w:val="20"/>
                <w:szCs w:val="20"/>
              </w:rPr>
            </w:pPr>
            <w:r w:rsidRPr="009B5282">
              <w:rPr>
                <w:sz w:val="20"/>
                <w:szCs w:val="20"/>
              </w:rPr>
              <w:t>34 361 148,29</w:t>
            </w:r>
          </w:p>
        </w:tc>
        <w:tc>
          <w:tcPr>
            <w:tcW w:w="850" w:type="dxa"/>
            <w:tcBorders>
              <w:top w:val="single" w:sz="4" w:space="0" w:color="auto"/>
              <w:left w:val="single" w:sz="4" w:space="0" w:color="auto"/>
              <w:bottom w:val="nil"/>
              <w:right w:val="nil"/>
            </w:tcBorders>
            <w:shd w:val="clear" w:color="auto" w:fill="auto"/>
            <w:noWrap/>
            <w:vAlign w:val="center"/>
            <w:hideMark/>
          </w:tcPr>
          <w:p w14:paraId="5FFC4DD9" w14:textId="77777777" w:rsidR="00B1568F" w:rsidRPr="009B5282" w:rsidRDefault="00B1568F" w:rsidP="004C5080">
            <w:pPr>
              <w:jc w:val="right"/>
              <w:rPr>
                <w:sz w:val="20"/>
                <w:szCs w:val="20"/>
              </w:rPr>
            </w:pPr>
            <w:r w:rsidRPr="009B5282">
              <w:rPr>
                <w:sz w:val="20"/>
                <w:szCs w:val="20"/>
              </w:rPr>
              <w:t>17 046 880,30</w:t>
            </w:r>
          </w:p>
        </w:tc>
        <w:tc>
          <w:tcPr>
            <w:tcW w:w="1276" w:type="dxa"/>
            <w:tcBorders>
              <w:top w:val="single" w:sz="4" w:space="0" w:color="auto"/>
              <w:left w:val="single" w:sz="4" w:space="0" w:color="auto"/>
              <w:bottom w:val="nil"/>
              <w:right w:val="single" w:sz="4" w:space="0" w:color="auto"/>
            </w:tcBorders>
            <w:shd w:val="clear" w:color="auto" w:fill="auto"/>
            <w:noWrap/>
            <w:vAlign w:val="center"/>
            <w:hideMark/>
          </w:tcPr>
          <w:p w14:paraId="6D435605" w14:textId="77777777" w:rsidR="00B1568F" w:rsidRPr="009B5282" w:rsidRDefault="00B1568F" w:rsidP="004C5080">
            <w:pPr>
              <w:jc w:val="right"/>
              <w:rPr>
                <w:sz w:val="20"/>
                <w:szCs w:val="20"/>
              </w:rPr>
            </w:pPr>
            <w:r w:rsidRPr="009B5282">
              <w:rPr>
                <w:sz w:val="20"/>
                <w:szCs w:val="20"/>
              </w:rPr>
              <w:t>39 062 671,24</w:t>
            </w:r>
          </w:p>
        </w:tc>
        <w:tc>
          <w:tcPr>
            <w:tcW w:w="222" w:type="dxa"/>
            <w:gridSpan w:val="2"/>
            <w:vAlign w:val="center"/>
            <w:hideMark/>
          </w:tcPr>
          <w:p w14:paraId="4B47F600" w14:textId="77777777" w:rsidR="00B1568F" w:rsidRPr="009B5282" w:rsidRDefault="00B1568F" w:rsidP="004C5080">
            <w:pPr>
              <w:rPr>
                <w:sz w:val="20"/>
                <w:szCs w:val="20"/>
              </w:rPr>
            </w:pPr>
          </w:p>
        </w:tc>
      </w:tr>
      <w:tr w:rsidR="00B1568F" w:rsidRPr="009B5282" w14:paraId="3F40B3AE" w14:textId="77777777" w:rsidTr="004C5080">
        <w:trPr>
          <w:trHeight w:val="585"/>
        </w:trPr>
        <w:tc>
          <w:tcPr>
            <w:tcW w:w="3119" w:type="dxa"/>
            <w:tcBorders>
              <w:top w:val="single" w:sz="4" w:space="0" w:color="auto"/>
              <w:left w:val="single" w:sz="4" w:space="0" w:color="auto"/>
              <w:bottom w:val="single" w:sz="4" w:space="0" w:color="auto"/>
              <w:right w:val="nil"/>
            </w:tcBorders>
            <w:shd w:val="clear" w:color="auto" w:fill="auto"/>
            <w:vAlign w:val="center"/>
            <w:hideMark/>
          </w:tcPr>
          <w:p w14:paraId="1F316D80" w14:textId="77777777" w:rsidR="00B1568F" w:rsidRPr="009B5282" w:rsidRDefault="00B1568F" w:rsidP="004C5080">
            <w:pPr>
              <w:rPr>
                <w:sz w:val="20"/>
                <w:szCs w:val="20"/>
              </w:rPr>
            </w:pPr>
            <w:r w:rsidRPr="009B5282">
              <w:rPr>
                <w:sz w:val="20"/>
                <w:szCs w:val="20"/>
              </w:rPr>
              <w:t>Расходы на выплаты персоналу государственных (муниципальных) органов</w:t>
            </w:r>
          </w:p>
        </w:tc>
        <w:tc>
          <w:tcPr>
            <w:tcW w:w="851" w:type="dxa"/>
            <w:tcBorders>
              <w:top w:val="single" w:sz="4" w:space="0" w:color="auto"/>
              <w:left w:val="single" w:sz="4" w:space="0" w:color="auto"/>
              <w:bottom w:val="single" w:sz="4" w:space="0" w:color="auto"/>
              <w:right w:val="nil"/>
            </w:tcBorders>
            <w:shd w:val="clear" w:color="auto" w:fill="auto"/>
            <w:noWrap/>
            <w:vAlign w:val="center"/>
            <w:hideMark/>
          </w:tcPr>
          <w:p w14:paraId="46429400" w14:textId="77777777" w:rsidR="00B1568F" w:rsidRPr="009B5282" w:rsidRDefault="00B1568F" w:rsidP="004C5080">
            <w:pPr>
              <w:jc w:val="center"/>
              <w:rPr>
                <w:sz w:val="20"/>
                <w:szCs w:val="20"/>
              </w:rPr>
            </w:pPr>
            <w:r w:rsidRPr="009B5282">
              <w:rPr>
                <w:sz w:val="20"/>
                <w:szCs w:val="20"/>
              </w:rPr>
              <w:t>444</w:t>
            </w:r>
          </w:p>
        </w:tc>
        <w:tc>
          <w:tcPr>
            <w:tcW w:w="708" w:type="dxa"/>
            <w:tcBorders>
              <w:top w:val="single" w:sz="4" w:space="0" w:color="auto"/>
              <w:left w:val="single" w:sz="4" w:space="0" w:color="auto"/>
              <w:bottom w:val="single" w:sz="4" w:space="0" w:color="auto"/>
              <w:right w:val="nil"/>
            </w:tcBorders>
            <w:shd w:val="clear" w:color="auto" w:fill="auto"/>
            <w:noWrap/>
            <w:vAlign w:val="center"/>
            <w:hideMark/>
          </w:tcPr>
          <w:p w14:paraId="0334AF4D" w14:textId="77777777" w:rsidR="00B1568F" w:rsidRPr="009B5282" w:rsidRDefault="00B1568F" w:rsidP="004C5080">
            <w:pPr>
              <w:jc w:val="center"/>
              <w:rPr>
                <w:sz w:val="20"/>
                <w:szCs w:val="20"/>
              </w:rPr>
            </w:pPr>
            <w:r w:rsidRPr="009B5282">
              <w:rPr>
                <w:sz w:val="20"/>
                <w:szCs w:val="20"/>
              </w:rPr>
              <w:t>01</w:t>
            </w:r>
          </w:p>
        </w:tc>
        <w:tc>
          <w:tcPr>
            <w:tcW w:w="851"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735D4A6" w14:textId="77777777" w:rsidR="00B1568F" w:rsidRPr="009B5282" w:rsidRDefault="00B1568F" w:rsidP="004C5080">
            <w:pPr>
              <w:jc w:val="center"/>
              <w:rPr>
                <w:sz w:val="20"/>
                <w:szCs w:val="20"/>
              </w:rPr>
            </w:pPr>
            <w:r w:rsidRPr="009B5282">
              <w:rPr>
                <w:sz w:val="20"/>
                <w:szCs w:val="20"/>
              </w:rPr>
              <w:t>04</w:t>
            </w:r>
          </w:p>
        </w:tc>
        <w:tc>
          <w:tcPr>
            <w:tcW w:w="1411" w:type="dxa"/>
            <w:tcBorders>
              <w:top w:val="single" w:sz="4" w:space="0" w:color="auto"/>
              <w:left w:val="single" w:sz="4" w:space="0" w:color="auto"/>
              <w:bottom w:val="single" w:sz="4" w:space="0" w:color="auto"/>
              <w:right w:val="nil"/>
            </w:tcBorders>
            <w:shd w:val="clear" w:color="auto" w:fill="auto"/>
            <w:noWrap/>
            <w:vAlign w:val="center"/>
            <w:hideMark/>
          </w:tcPr>
          <w:p w14:paraId="072B9637" w14:textId="77777777" w:rsidR="00B1568F" w:rsidRPr="009B5282" w:rsidRDefault="00B1568F" w:rsidP="004C5080">
            <w:pPr>
              <w:jc w:val="center"/>
              <w:rPr>
                <w:sz w:val="20"/>
                <w:szCs w:val="20"/>
              </w:rPr>
            </w:pPr>
            <w:r w:rsidRPr="009B5282">
              <w:rPr>
                <w:sz w:val="20"/>
                <w:szCs w:val="20"/>
              </w:rPr>
              <w:t>99.0.00.01400</w:t>
            </w:r>
          </w:p>
        </w:tc>
        <w:tc>
          <w:tcPr>
            <w:tcW w:w="6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E2E5F0C" w14:textId="77777777" w:rsidR="00B1568F" w:rsidRPr="009B5282" w:rsidRDefault="00B1568F" w:rsidP="004C5080">
            <w:pPr>
              <w:jc w:val="center"/>
              <w:rPr>
                <w:sz w:val="20"/>
                <w:szCs w:val="20"/>
              </w:rPr>
            </w:pPr>
            <w:r w:rsidRPr="009B5282">
              <w:rPr>
                <w:sz w:val="20"/>
                <w:szCs w:val="20"/>
              </w:rPr>
              <w:t>120</w:t>
            </w:r>
          </w:p>
        </w:tc>
        <w:tc>
          <w:tcPr>
            <w:tcW w:w="9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4012980" w14:textId="77777777" w:rsidR="00B1568F" w:rsidRPr="009B5282" w:rsidRDefault="00B1568F" w:rsidP="004C5080">
            <w:pPr>
              <w:jc w:val="right"/>
              <w:rPr>
                <w:sz w:val="20"/>
                <w:szCs w:val="20"/>
              </w:rPr>
            </w:pPr>
            <w:r w:rsidRPr="009B5282">
              <w:rPr>
                <w:sz w:val="20"/>
                <w:szCs w:val="20"/>
              </w:rPr>
              <w:t>34 361 148,29</w:t>
            </w:r>
          </w:p>
        </w:tc>
        <w:tc>
          <w:tcPr>
            <w:tcW w:w="850" w:type="dxa"/>
            <w:tcBorders>
              <w:top w:val="single" w:sz="4" w:space="0" w:color="auto"/>
              <w:left w:val="single" w:sz="4" w:space="0" w:color="auto"/>
              <w:bottom w:val="single" w:sz="4" w:space="0" w:color="auto"/>
              <w:right w:val="nil"/>
            </w:tcBorders>
            <w:shd w:val="clear" w:color="auto" w:fill="auto"/>
            <w:noWrap/>
            <w:vAlign w:val="center"/>
            <w:hideMark/>
          </w:tcPr>
          <w:p w14:paraId="7BA1DAAE" w14:textId="77777777" w:rsidR="00B1568F" w:rsidRPr="009B5282" w:rsidRDefault="00B1568F" w:rsidP="004C5080">
            <w:pPr>
              <w:jc w:val="right"/>
              <w:rPr>
                <w:sz w:val="20"/>
                <w:szCs w:val="20"/>
              </w:rPr>
            </w:pPr>
            <w:r w:rsidRPr="009B5282">
              <w:rPr>
                <w:sz w:val="20"/>
                <w:szCs w:val="20"/>
              </w:rPr>
              <w:t>17 046 880,30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B4F347C" w14:textId="77777777" w:rsidR="00B1568F" w:rsidRPr="009B5282" w:rsidRDefault="00B1568F" w:rsidP="004C5080">
            <w:pPr>
              <w:jc w:val="right"/>
              <w:rPr>
                <w:sz w:val="20"/>
                <w:szCs w:val="20"/>
              </w:rPr>
            </w:pPr>
            <w:r w:rsidRPr="009B5282">
              <w:rPr>
                <w:sz w:val="20"/>
                <w:szCs w:val="20"/>
              </w:rPr>
              <w:t>39 062 671,24</w:t>
            </w:r>
          </w:p>
        </w:tc>
        <w:tc>
          <w:tcPr>
            <w:tcW w:w="222" w:type="dxa"/>
            <w:gridSpan w:val="2"/>
            <w:vAlign w:val="center"/>
            <w:hideMark/>
          </w:tcPr>
          <w:p w14:paraId="789D227B" w14:textId="77777777" w:rsidR="00B1568F" w:rsidRPr="009B5282" w:rsidRDefault="00B1568F" w:rsidP="004C5080">
            <w:pPr>
              <w:rPr>
                <w:sz w:val="20"/>
                <w:szCs w:val="20"/>
              </w:rPr>
            </w:pPr>
          </w:p>
        </w:tc>
      </w:tr>
      <w:tr w:rsidR="00B1568F" w:rsidRPr="009B5282" w14:paraId="5D18E05F" w14:textId="77777777" w:rsidTr="004C5080">
        <w:trPr>
          <w:trHeight w:val="585"/>
        </w:trPr>
        <w:tc>
          <w:tcPr>
            <w:tcW w:w="3119" w:type="dxa"/>
            <w:tcBorders>
              <w:top w:val="nil"/>
              <w:left w:val="single" w:sz="4" w:space="0" w:color="auto"/>
              <w:bottom w:val="nil"/>
              <w:right w:val="nil"/>
            </w:tcBorders>
            <w:shd w:val="clear" w:color="auto" w:fill="auto"/>
            <w:vAlign w:val="center"/>
            <w:hideMark/>
          </w:tcPr>
          <w:p w14:paraId="303A02BD" w14:textId="77777777" w:rsidR="00B1568F" w:rsidRPr="009B5282" w:rsidRDefault="00B1568F" w:rsidP="004C5080">
            <w:pPr>
              <w:rPr>
                <w:sz w:val="20"/>
                <w:szCs w:val="20"/>
              </w:rPr>
            </w:pPr>
            <w:r w:rsidRPr="009B5282">
              <w:rPr>
                <w:sz w:val="20"/>
                <w:szCs w:val="20"/>
              </w:rPr>
              <w:t>Закупка товаров, работ и услуг для обеспечения государственных (муниципальных) нужд</w:t>
            </w:r>
          </w:p>
        </w:tc>
        <w:tc>
          <w:tcPr>
            <w:tcW w:w="851" w:type="dxa"/>
            <w:tcBorders>
              <w:top w:val="nil"/>
              <w:left w:val="single" w:sz="4" w:space="0" w:color="auto"/>
              <w:bottom w:val="nil"/>
              <w:right w:val="nil"/>
            </w:tcBorders>
            <w:shd w:val="clear" w:color="auto" w:fill="auto"/>
            <w:noWrap/>
            <w:vAlign w:val="center"/>
            <w:hideMark/>
          </w:tcPr>
          <w:p w14:paraId="3C87CF0C" w14:textId="77777777" w:rsidR="00B1568F" w:rsidRPr="009B5282" w:rsidRDefault="00B1568F" w:rsidP="004C5080">
            <w:pPr>
              <w:jc w:val="center"/>
              <w:rPr>
                <w:sz w:val="20"/>
                <w:szCs w:val="20"/>
              </w:rPr>
            </w:pPr>
            <w:r w:rsidRPr="009B5282">
              <w:rPr>
                <w:sz w:val="20"/>
                <w:szCs w:val="20"/>
              </w:rPr>
              <w:t>444</w:t>
            </w:r>
          </w:p>
        </w:tc>
        <w:tc>
          <w:tcPr>
            <w:tcW w:w="708" w:type="dxa"/>
            <w:tcBorders>
              <w:top w:val="nil"/>
              <w:left w:val="single" w:sz="4" w:space="0" w:color="auto"/>
              <w:bottom w:val="nil"/>
              <w:right w:val="nil"/>
            </w:tcBorders>
            <w:shd w:val="clear" w:color="auto" w:fill="auto"/>
            <w:noWrap/>
            <w:vAlign w:val="center"/>
            <w:hideMark/>
          </w:tcPr>
          <w:p w14:paraId="411ED6A7" w14:textId="77777777" w:rsidR="00B1568F" w:rsidRPr="009B5282" w:rsidRDefault="00B1568F" w:rsidP="004C5080">
            <w:pPr>
              <w:jc w:val="center"/>
              <w:rPr>
                <w:sz w:val="20"/>
                <w:szCs w:val="20"/>
              </w:rPr>
            </w:pPr>
            <w:r w:rsidRPr="009B5282">
              <w:rPr>
                <w:sz w:val="20"/>
                <w:szCs w:val="20"/>
              </w:rPr>
              <w:t>01</w:t>
            </w:r>
          </w:p>
        </w:tc>
        <w:tc>
          <w:tcPr>
            <w:tcW w:w="851" w:type="dxa"/>
            <w:tcBorders>
              <w:top w:val="nil"/>
              <w:left w:val="single" w:sz="4" w:space="0" w:color="auto"/>
              <w:bottom w:val="nil"/>
              <w:right w:val="single" w:sz="4" w:space="0" w:color="auto"/>
            </w:tcBorders>
            <w:shd w:val="clear" w:color="auto" w:fill="auto"/>
            <w:noWrap/>
            <w:vAlign w:val="center"/>
            <w:hideMark/>
          </w:tcPr>
          <w:p w14:paraId="571D8F98" w14:textId="77777777" w:rsidR="00B1568F" w:rsidRPr="009B5282" w:rsidRDefault="00B1568F" w:rsidP="004C5080">
            <w:pPr>
              <w:jc w:val="center"/>
              <w:rPr>
                <w:sz w:val="20"/>
                <w:szCs w:val="20"/>
              </w:rPr>
            </w:pPr>
            <w:r w:rsidRPr="009B5282">
              <w:rPr>
                <w:sz w:val="20"/>
                <w:szCs w:val="20"/>
              </w:rPr>
              <w:t>04</w:t>
            </w:r>
          </w:p>
        </w:tc>
        <w:tc>
          <w:tcPr>
            <w:tcW w:w="1411" w:type="dxa"/>
            <w:tcBorders>
              <w:top w:val="nil"/>
              <w:left w:val="single" w:sz="4" w:space="0" w:color="auto"/>
              <w:bottom w:val="nil"/>
              <w:right w:val="nil"/>
            </w:tcBorders>
            <w:shd w:val="clear" w:color="auto" w:fill="auto"/>
            <w:noWrap/>
            <w:vAlign w:val="center"/>
            <w:hideMark/>
          </w:tcPr>
          <w:p w14:paraId="241AACA3" w14:textId="77777777" w:rsidR="00B1568F" w:rsidRPr="009B5282" w:rsidRDefault="00B1568F" w:rsidP="004C5080">
            <w:pPr>
              <w:jc w:val="center"/>
              <w:rPr>
                <w:sz w:val="20"/>
                <w:szCs w:val="20"/>
              </w:rPr>
            </w:pPr>
            <w:r w:rsidRPr="009B5282">
              <w:rPr>
                <w:sz w:val="20"/>
                <w:szCs w:val="20"/>
              </w:rPr>
              <w:t>99.0.00.01400</w:t>
            </w:r>
          </w:p>
        </w:tc>
        <w:tc>
          <w:tcPr>
            <w:tcW w:w="617" w:type="dxa"/>
            <w:tcBorders>
              <w:top w:val="nil"/>
              <w:left w:val="single" w:sz="4" w:space="0" w:color="auto"/>
              <w:bottom w:val="nil"/>
              <w:right w:val="single" w:sz="4" w:space="0" w:color="auto"/>
            </w:tcBorders>
            <w:shd w:val="clear" w:color="auto" w:fill="auto"/>
            <w:noWrap/>
            <w:vAlign w:val="center"/>
            <w:hideMark/>
          </w:tcPr>
          <w:p w14:paraId="2E5DAAB4" w14:textId="77777777" w:rsidR="00B1568F" w:rsidRPr="009B5282" w:rsidRDefault="00B1568F" w:rsidP="004C5080">
            <w:pPr>
              <w:jc w:val="center"/>
              <w:rPr>
                <w:sz w:val="20"/>
                <w:szCs w:val="20"/>
              </w:rPr>
            </w:pPr>
            <w:r w:rsidRPr="009B5282">
              <w:rPr>
                <w:sz w:val="20"/>
                <w:szCs w:val="20"/>
              </w:rPr>
              <w:t>200</w:t>
            </w:r>
          </w:p>
        </w:tc>
        <w:tc>
          <w:tcPr>
            <w:tcW w:w="949" w:type="dxa"/>
            <w:tcBorders>
              <w:top w:val="nil"/>
              <w:left w:val="single" w:sz="4" w:space="0" w:color="auto"/>
              <w:bottom w:val="nil"/>
              <w:right w:val="single" w:sz="4" w:space="0" w:color="auto"/>
            </w:tcBorders>
            <w:shd w:val="clear" w:color="auto" w:fill="auto"/>
            <w:noWrap/>
            <w:vAlign w:val="center"/>
            <w:hideMark/>
          </w:tcPr>
          <w:p w14:paraId="5A6A8BCA" w14:textId="77777777" w:rsidR="00B1568F" w:rsidRPr="009B5282" w:rsidRDefault="00B1568F" w:rsidP="004C5080">
            <w:pPr>
              <w:jc w:val="right"/>
              <w:rPr>
                <w:sz w:val="20"/>
                <w:szCs w:val="20"/>
              </w:rPr>
            </w:pPr>
            <w:r w:rsidRPr="009B5282">
              <w:rPr>
                <w:sz w:val="20"/>
                <w:szCs w:val="20"/>
              </w:rPr>
              <w:t>8 485 052,86</w:t>
            </w:r>
          </w:p>
        </w:tc>
        <w:tc>
          <w:tcPr>
            <w:tcW w:w="850" w:type="dxa"/>
            <w:tcBorders>
              <w:top w:val="nil"/>
              <w:left w:val="single" w:sz="4" w:space="0" w:color="auto"/>
              <w:bottom w:val="nil"/>
              <w:right w:val="nil"/>
            </w:tcBorders>
            <w:shd w:val="clear" w:color="auto" w:fill="auto"/>
            <w:noWrap/>
            <w:vAlign w:val="center"/>
            <w:hideMark/>
          </w:tcPr>
          <w:p w14:paraId="44819A67" w14:textId="77777777" w:rsidR="00B1568F" w:rsidRPr="009B5282" w:rsidRDefault="00B1568F" w:rsidP="004C5080">
            <w:pPr>
              <w:jc w:val="right"/>
              <w:rPr>
                <w:sz w:val="20"/>
                <w:szCs w:val="20"/>
              </w:rPr>
            </w:pPr>
            <w:r w:rsidRPr="009B5282">
              <w:rPr>
                <w:sz w:val="20"/>
                <w:szCs w:val="20"/>
              </w:rPr>
              <w:t>2 909 200,00</w:t>
            </w:r>
          </w:p>
        </w:tc>
        <w:tc>
          <w:tcPr>
            <w:tcW w:w="1276" w:type="dxa"/>
            <w:tcBorders>
              <w:top w:val="nil"/>
              <w:left w:val="single" w:sz="4" w:space="0" w:color="auto"/>
              <w:bottom w:val="nil"/>
              <w:right w:val="single" w:sz="4" w:space="0" w:color="auto"/>
            </w:tcBorders>
            <w:shd w:val="clear" w:color="auto" w:fill="auto"/>
            <w:noWrap/>
            <w:vAlign w:val="center"/>
            <w:hideMark/>
          </w:tcPr>
          <w:p w14:paraId="3B0D28FA" w14:textId="77777777" w:rsidR="00B1568F" w:rsidRPr="009B5282" w:rsidRDefault="00B1568F" w:rsidP="004C5080">
            <w:pPr>
              <w:jc w:val="right"/>
              <w:rPr>
                <w:sz w:val="20"/>
                <w:szCs w:val="20"/>
              </w:rPr>
            </w:pPr>
            <w:r w:rsidRPr="009B5282">
              <w:rPr>
                <w:sz w:val="20"/>
                <w:szCs w:val="20"/>
              </w:rPr>
              <w:t>4 300 000,00</w:t>
            </w:r>
          </w:p>
        </w:tc>
        <w:tc>
          <w:tcPr>
            <w:tcW w:w="222" w:type="dxa"/>
            <w:gridSpan w:val="2"/>
            <w:vAlign w:val="center"/>
            <w:hideMark/>
          </w:tcPr>
          <w:p w14:paraId="02E9C435" w14:textId="77777777" w:rsidR="00B1568F" w:rsidRPr="009B5282" w:rsidRDefault="00B1568F" w:rsidP="004C5080">
            <w:pPr>
              <w:rPr>
                <w:sz w:val="20"/>
                <w:szCs w:val="20"/>
              </w:rPr>
            </w:pPr>
          </w:p>
        </w:tc>
      </w:tr>
      <w:tr w:rsidR="00B1568F" w:rsidRPr="009B5282" w14:paraId="6C21FA89" w14:textId="77777777" w:rsidTr="004C5080">
        <w:trPr>
          <w:trHeight w:val="870"/>
        </w:trPr>
        <w:tc>
          <w:tcPr>
            <w:tcW w:w="3119" w:type="dxa"/>
            <w:tcBorders>
              <w:top w:val="single" w:sz="4" w:space="0" w:color="auto"/>
              <w:left w:val="single" w:sz="4" w:space="0" w:color="auto"/>
              <w:bottom w:val="single" w:sz="4" w:space="0" w:color="auto"/>
              <w:right w:val="nil"/>
            </w:tcBorders>
            <w:shd w:val="clear" w:color="auto" w:fill="auto"/>
            <w:vAlign w:val="center"/>
            <w:hideMark/>
          </w:tcPr>
          <w:p w14:paraId="1E64826B" w14:textId="77777777" w:rsidR="00B1568F" w:rsidRPr="009B5282" w:rsidRDefault="00B1568F" w:rsidP="004C5080">
            <w:pPr>
              <w:rPr>
                <w:sz w:val="20"/>
                <w:szCs w:val="20"/>
              </w:rPr>
            </w:pPr>
            <w:r w:rsidRPr="009B5282">
              <w:rPr>
                <w:sz w:val="20"/>
                <w:szCs w:val="20"/>
              </w:rPr>
              <w:lastRenderedPageBreak/>
              <w:t>Иные закупки товаров, работ и услуг для обеспечения государственных (муниципальных) нужд</w:t>
            </w:r>
          </w:p>
        </w:tc>
        <w:tc>
          <w:tcPr>
            <w:tcW w:w="851" w:type="dxa"/>
            <w:tcBorders>
              <w:top w:val="single" w:sz="4" w:space="0" w:color="auto"/>
              <w:left w:val="single" w:sz="4" w:space="0" w:color="auto"/>
              <w:bottom w:val="single" w:sz="4" w:space="0" w:color="auto"/>
              <w:right w:val="nil"/>
            </w:tcBorders>
            <w:shd w:val="clear" w:color="auto" w:fill="auto"/>
            <w:noWrap/>
            <w:vAlign w:val="center"/>
            <w:hideMark/>
          </w:tcPr>
          <w:p w14:paraId="10EC0E8D" w14:textId="77777777" w:rsidR="00B1568F" w:rsidRPr="009B5282" w:rsidRDefault="00B1568F" w:rsidP="004C5080">
            <w:pPr>
              <w:jc w:val="center"/>
              <w:rPr>
                <w:sz w:val="20"/>
                <w:szCs w:val="20"/>
              </w:rPr>
            </w:pPr>
            <w:r w:rsidRPr="009B5282">
              <w:rPr>
                <w:sz w:val="20"/>
                <w:szCs w:val="20"/>
              </w:rPr>
              <w:t>444</w:t>
            </w:r>
          </w:p>
        </w:tc>
        <w:tc>
          <w:tcPr>
            <w:tcW w:w="708" w:type="dxa"/>
            <w:tcBorders>
              <w:top w:val="single" w:sz="4" w:space="0" w:color="auto"/>
              <w:left w:val="single" w:sz="4" w:space="0" w:color="auto"/>
              <w:bottom w:val="single" w:sz="4" w:space="0" w:color="auto"/>
              <w:right w:val="nil"/>
            </w:tcBorders>
            <w:shd w:val="clear" w:color="auto" w:fill="auto"/>
            <w:noWrap/>
            <w:vAlign w:val="center"/>
            <w:hideMark/>
          </w:tcPr>
          <w:p w14:paraId="4AF6FC3B" w14:textId="77777777" w:rsidR="00B1568F" w:rsidRPr="009B5282" w:rsidRDefault="00B1568F" w:rsidP="004C5080">
            <w:pPr>
              <w:jc w:val="center"/>
              <w:rPr>
                <w:sz w:val="20"/>
                <w:szCs w:val="20"/>
              </w:rPr>
            </w:pPr>
            <w:r w:rsidRPr="009B5282">
              <w:rPr>
                <w:sz w:val="20"/>
                <w:szCs w:val="20"/>
              </w:rPr>
              <w:t>01</w:t>
            </w:r>
          </w:p>
        </w:tc>
        <w:tc>
          <w:tcPr>
            <w:tcW w:w="851"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0374871" w14:textId="77777777" w:rsidR="00B1568F" w:rsidRPr="009B5282" w:rsidRDefault="00B1568F" w:rsidP="004C5080">
            <w:pPr>
              <w:jc w:val="center"/>
              <w:rPr>
                <w:sz w:val="20"/>
                <w:szCs w:val="20"/>
              </w:rPr>
            </w:pPr>
            <w:r w:rsidRPr="009B5282">
              <w:rPr>
                <w:sz w:val="20"/>
                <w:szCs w:val="20"/>
              </w:rPr>
              <w:t>04</w:t>
            </w:r>
          </w:p>
        </w:tc>
        <w:tc>
          <w:tcPr>
            <w:tcW w:w="1411" w:type="dxa"/>
            <w:tcBorders>
              <w:top w:val="single" w:sz="4" w:space="0" w:color="auto"/>
              <w:left w:val="single" w:sz="4" w:space="0" w:color="auto"/>
              <w:bottom w:val="single" w:sz="4" w:space="0" w:color="auto"/>
              <w:right w:val="nil"/>
            </w:tcBorders>
            <w:shd w:val="clear" w:color="auto" w:fill="auto"/>
            <w:noWrap/>
            <w:vAlign w:val="center"/>
            <w:hideMark/>
          </w:tcPr>
          <w:p w14:paraId="63E2C4D5" w14:textId="77777777" w:rsidR="00B1568F" w:rsidRPr="009B5282" w:rsidRDefault="00B1568F" w:rsidP="004C5080">
            <w:pPr>
              <w:jc w:val="center"/>
              <w:rPr>
                <w:sz w:val="20"/>
                <w:szCs w:val="20"/>
              </w:rPr>
            </w:pPr>
            <w:r w:rsidRPr="009B5282">
              <w:rPr>
                <w:sz w:val="20"/>
                <w:szCs w:val="20"/>
              </w:rPr>
              <w:t>99.0.00.01400</w:t>
            </w:r>
          </w:p>
        </w:tc>
        <w:tc>
          <w:tcPr>
            <w:tcW w:w="6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DA5F88C" w14:textId="77777777" w:rsidR="00B1568F" w:rsidRPr="009B5282" w:rsidRDefault="00B1568F" w:rsidP="004C5080">
            <w:pPr>
              <w:jc w:val="center"/>
              <w:rPr>
                <w:sz w:val="20"/>
                <w:szCs w:val="20"/>
              </w:rPr>
            </w:pPr>
            <w:r w:rsidRPr="009B5282">
              <w:rPr>
                <w:sz w:val="20"/>
                <w:szCs w:val="20"/>
              </w:rPr>
              <w:t>240</w:t>
            </w:r>
          </w:p>
        </w:tc>
        <w:tc>
          <w:tcPr>
            <w:tcW w:w="9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33CDA91" w14:textId="77777777" w:rsidR="00B1568F" w:rsidRPr="009B5282" w:rsidRDefault="00B1568F" w:rsidP="004C5080">
            <w:pPr>
              <w:jc w:val="right"/>
              <w:rPr>
                <w:sz w:val="20"/>
                <w:szCs w:val="20"/>
              </w:rPr>
            </w:pPr>
            <w:r w:rsidRPr="009B5282">
              <w:rPr>
                <w:sz w:val="20"/>
                <w:szCs w:val="20"/>
              </w:rPr>
              <w:t>8 485 052,86</w:t>
            </w:r>
          </w:p>
        </w:tc>
        <w:tc>
          <w:tcPr>
            <w:tcW w:w="850" w:type="dxa"/>
            <w:tcBorders>
              <w:top w:val="single" w:sz="4" w:space="0" w:color="auto"/>
              <w:left w:val="single" w:sz="4" w:space="0" w:color="auto"/>
              <w:bottom w:val="single" w:sz="4" w:space="0" w:color="auto"/>
              <w:right w:val="nil"/>
            </w:tcBorders>
            <w:shd w:val="clear" w:color="auto" w:fill="auto"/>
            <w:noWrap/>
            <w:vAlign w:val="center"/>
            <w:hideMark/>
          </w:tcPr>
          <w:p w14:paraId="4099BFFF" w14:textId="77777777" w:rsidR="00B1568F" w:rsidRPr="009B5282" w:rsidRDefault="00B1568F" w:rsidP="004C5080">
            <w:pPr>
              <w:jc w:val="right"/>
              <w:rPr>
                <w:sz w:val="20"/>
                <w:szCs w:val="20"/>
              </w:rPr>
            </w:pPr>
            <w:r w:rsidRPr="009B5282">
              <w:rPr>
                <w:sz w:val="20"/>
                <w:szCs w:val="20"/>
              </w:rPr>
              <w:t>2 909 200,00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56772E0" w14:textId="77777777" w:rsidR="00B1568F" w:rsidRPr="009B5282" w:rsidRDefault="00B1568F" w:rsidP="004C5080">
            <w:pPr>
              <w:jc w:val="right"/>
              <w:rPr>
                <w:sz w:val="20"/>
                <w:szCs w:val="20"/>
              </w:rPr>
            </w:pPr>
            <w:r w:rsidRPr="009B5282">
              <w:rPr>
                <w:sz w:val="20"/>
                <w:szCs w:val="20"/>
              </w:rPr>
              <w:t>4 300 000,00</w:t>
            </w:r>
          </w:p>
        </w:tc>
        <w:tc>
          <w:tcPr>
            <w:tcW w:w="222" w:type="dxa"/>
            <w:gridSpan w:val="2"/>
            <w:vAlign w:val="center"/>
            <w:hideMark/>
          </w:tcPr>
          <w:p w14:paraId="4CAEE207" w14:textId="77777777" w:rsidR="00B1568F" w:rsidRPr="009B5282" w:rsidRDefault="00B1568F" w:rsidP="004C5080">
            <w:pPr>
              <w:rPr>
                <w:sz w:val="20"/>
                <w:szCs w:val="20"/>
              </w:rPr>
            </w:pPr>
          </w:p>
        </w:tc>
      </w:tr>
      <w:tr w:rsidR="00B1568F" w:rsidRPr="009B5282" w14:paraId="05E1B0AD" w14:textId="77777777" w:rsidTr="004C5080">
        <w:trPr>
          <w:trHeight w:val="300"/>
        </w:trPr>
        <w:tc>
          <w:tcPr>
            <w:tcW w:w="3119" w:type="dxa"/>
            <w:tcBorders>
              <w:top w:val="nil"/>
              <w:left w:val="single" w:sz="4" w:space="0" w:color="auto"/>
              <w:bottom w:val="nil"/>
              <w:right w:val="nil"/>
            </w:tcBorders>
            <w:shd w:val="clear" w:color="auto" w:fill="auto"/>
            <w:vAlign w:val="center"/>
            <w:hideMark/>
          </w:tcPr>
          <w:p w14:paraId="6E954B5C" w14:textId="77777777" w:rsidR="00B1568F" w:rsidRPr="009B5282" w:rsidRDefault="00B1568F" w:rsidP="004C5080">
            <w:pPr>
              <w:rPr>
                <w:sz w:val="20"/>
                <w:szCs w:val="20"/>
              </w:rPr>
            </w:pPr>
            <w:r w:rsidRPr="009B5282">
              <w:rPr>
                <w:sz w:val="20"/>
                <w:szCs w:val="20"/>
              </w:rPr>
              <w:t>Иные бюджетные ассигнования</w:t>
            </w:r>
          </w:p>
        </w:tc>
        <w:tc>
          <w:tcPr>
            <w:tcW w:w="851" w:type="dxa"/>
            <w:tcBorders>
              <w:top w:val="nil"/>
              <w:left w:val="single" w:sz="4" w:space="0" w:color="auto"/>
              <w:bottom w:val="nil"/>
              <w:right w:val="nil"/>
            </w:tcBorders>
            <w:shd w:val="clear" w:color="auto" w:fill="auto"/>
            <w:noWrap/>
            <w:vAlign w:val="center"/>
            <w:hideMark/>
          </w:tcPr>
          <w:p w14:paraId="7078F058" w14:textId="77777777" w:rsidR="00B1568F" w:rsidRPr="009B5282" w:rsidRDefault="00B1568F" w:rsidP="004C5080">
            <w:pPr>
              <w:jc w:val="center"/>
              <w:rPr>
                <w:sz w:val="20"/>
                <w:szCs w:val="20"/>
              </w:rPr>
            </w:pPr>
            <w:r w:rsidRPr="009B5282">
              <w:rPr>
                <w:sz w:val="20"/>
                <w:szCs w:val="20"/>
              </w:rPr>
              <w:t>444</w:t>
            </w:r>
          </w:p>
        </w:tc>
        <w:tc>
          <w:tcPr>
            <w:tcW w:w="708" w:type="dxa"/>
            <w:tcBorders>
              <w:top w:val="nil"/>
              <w:left w:val="single" w:sz="4" w:space="0" w:color="auto"/>
              <w:bottom w:val="nil"/>
              <w:right w:val="nil"/>
            </w:tcBorders>
            <w:shd w:val="clear" w:color="auto" w:fill="auto"/>
            <w:noWrap/>
            <w:vAlign w:val="center"/>
            <w:hideMark/>
          </w:tcPr>
          <w:p w14:paraId="6AA95DC5" w14:textId="77777777" w:rsidR="00B1568F" w:rsidRPr="009B5282" w:rsidRDefault="00B1568F" w:rsidP="004C5080">
            <w:pPr>
              <w:jc w:val="center"/>
              <w:rPr>
                <w:sz w:val="20"/>
                <w:szCs w:val="20"/>
              </w:rPr>
            </w:pPr>
            <w:r w:rsidRPr="009B5282">
              <w:rPr>
                <w:sz w:val="20"/>
                <w:szCs w:val="20"/>
              </w:rPr>
              <w:t>01</w:t>
            </w:r>
          </w:p>
        </w:tc>
        <w:tc>
          <w:tcPr>
            <w:tcW w:w="851" w:type="dxa"/>
            <w:tcBorders>
              <w:top w:val="nil"/>
              <w:left w:val="single" w:sz="4" w:space="0" w:color="auto"/>
              <w:bottom w:val="nil"/>
              <w:right w:val="single" w:sz="4" w:space="0" w:color="auto"/>
            </w:tcBorders>
            <w:shd w:val="clear" w:color="auto" w:fill="auto"/>
            <w:noWrap/>
            <w:vAlign w:val="center"/>
            <w:hideMark/>
          </w:tcPr>
          <w:p w14:paraId="7E7F4DDE" w14:textId="77777777" w:rsidR="00B1568F" w:rsidRPr="009B5282" w:rsidRDefault="00B1568F" w:rsidP="004C5080">
            <w:pPr>
              <w:jc w:val="center"/>
              <w:rPr>
                <w:sz w:val="20"/>
                <w:szCs w:val="20"/>
              </w:rPr>
            </w:pPr>
            <w:r w:rsidRPr="009B5282">
              <w:rPr>
                <w:sz w:val="20"/>
                <w:szCs w:val="20"/>
              </w:rPr>
              <w:t>04</w:t>
            </w:r>
          </w:p>
        </w:tc>
        <w:tc>
          <w:tcPr>
            <w:tcW w:w="1411" w:type="dxa"/>
            <w:tcBorders>
              <w:top w:val="nil"/>
              <w:left w:val="single" w:sz="4" w:space="0" w:color="auto"/>
              <w:bottom w:val="nil"/>
              <w:right w:val="nil"/>
            </w:tcBorders>
            <w:shd w:val="clear" w:color="auto" w:fill="auto"/>
            <w:noWrap/>
            <w:vAlign w:val="center"/>
            <w:hideMark/>
          </w:tcPr>
          <w:p w14:paraId="74DB2ECA" w14:textId="77777777" w:rsidR="00B1568F" w:rsidRPr="009B5282" w:rsidRDefault="00B1568F" w:rsidP="004C5080">
            <w:pPr>
              <w:jc w:val="center"/>
              <w:rPr>
                <w:sz w:val="20"/>
                <w:szCs w:val="20"/>
              </w:rPr>
            </w:pPr>
            <w:r w:rsidRPr="009B5282">
              <w:rPr>
                <w:sz w:val="20"/>
                <w:szCs w:val="20"/>
              </w:rPr>
              <w:t>99.0.00.01400</w:t>
            </w:r>
          </w:p>
        </w:tc>
        <w:tc>
          <w:tcPr>
            <w:tcW w:w="617" w:type="dxa"/>
            <w:tcBorders>
              <w:top w:val="nil"/>
              <w:left w:val="single" w:sz="4" w:space="0" w:color="auto"/>
              <w:bottom w:val="nil"/>
              <w:right w:val="single" w:sz="4" w:space="0" w:color="auto"/>
            </w:tcBorders>
            <w:shd w:val="clear" w:color="auto" w:fill="auto"/>
            <w:noWrap/>
            <w:vAlign w:val="center"/>
            <w:hideMark/>
          </w:tcPr>
          <w:p w14:paraId="179EE004" w14:textId="77777777" w:rsidR="00B1568F" w:rsidRPr="009B5282" w:rsidRDefault="00B1568F" w:rsidP="004C5080">
            <w:pPr>
              <w:jc w:val="center"/>
              <w:rPr>
                <w:sz w:val="20"/>
                <w:szCs w:val="20"/>
              </w:rPr>
            </w:pPr>
            <w:r w:rsidRPr="009B5282">
              <w:rPr>
                <w:sz w:val="20"/>
                <w:szCs w:val="20"/>
              </w:rPr>
              <w:t>800</w:t>
            </w:r>
          </w:p>
        </w:tc>
        <w:tc>
          <w:tcPr>
            <w:tcW w:w="949" w:type="dxa"/>
            <w:tcBorders>
              <w:top w:val="nil"/>
              <w:left w:val="single" w:sz="4" w:space="0" w:color="auto"/>
              <w:bottom w:val="nil"/>
              <w:right w:val="single" w:sz="4" w:space="0" w:color="auto"/>
            </w:tcBorders>
            <w:shd w:val="clear" w:color="auto" w:fill="auto"/>
            <w:noWrap/>
            <w:vAlign w:val="center"/>
            <w:hideMark/>
          </w:tcPr>
          <w:p w14:paraId="4504AAD5" w14:textId="77777777" w:rsidR="00B1568F" w:rsidRPr="009B5282" w:rsidRDefault="00B1568F" w:rsidP="004C5080">
            <w:pPr>
              <w:jc w:val="right"/>
              <w:rPr>
                <w:sz w:val="20"/>
                <w:szCs w:val="20"/>
              </w:rPr>
            </w:pPr>
            <w:r w:rsidRPr="009B5282">
              <w:rPr>
                <w:sz w:val="20"/>
                <w:szCs w:val="20"/>
              </w:rPr>
              <w:t>97 053,74</w:t>
            </w:r>
          </w:p>
        </w:tc>
        <w:tc>
          <w:tcPr>
            <w:tcW w:w="850" w:type="dxa"/>
            <w:tcBorders>
              <w:top w:val="nil"/>
              <w:left w:val="single" w:sz="4" w:space="0" w:color="auto"/>
              <w:bottom w:val="nil"/>
              <w:right w:val="nil"/>
            </w:tcBorders>
            <w:shd w:val="clear" w:color="auto" w:fill="auto"/>
            <w:noWrap/>
            <w:vAlign w:val="center"/>
            <w:hideMark/>
          </w:tcPr>
          <w:p w14:paraId="5F1A7BC1" w14:textId="77777777" w:rsidR="00B1568F" w:rsidRPr="009B5282" w:rsidRDefault="00B1568F" w:rsidP="004C5080">
            <w:pPr>
              <w:jc w:val="right"/>
              <w:rPr>
                <w:sz w:val="20"/>
                <w:szCs w:val="20"/>
              </w:rPr>
            </w:pPr>
            <w:r w:rsidRPr="009B5282">
              <w:rPr>
                <w:sz w:val="20"/>
                <w:szCs w:val="20"/>
              </w:rPr>
              <w:t>0,00</w:t>
            </w:r>
          </w:p>
        </w:tc>
        <w:tc>
          <w:tcPr>
            <w:tcW w:w="1276" w:type="dxa"/>
            <w:tcBorders>
              <w:top w:val="nil"/>
              <w:left w:val="single" w:sz="4" w:space="0" w:color="auto"/>
              <w:bottom w:val="nil"/>
              <w:right w:val="single" w:sz="4" w:space="0" w:color="auto"/>
            </w:tcBorders>
            <w:shd w:val="clear" w:color="auto" w:fill="auto"/>
            <w:noWrap/>
            <w:vAlign w:val="center"/>
            <w:hideMark/>
          </w:tcPr>
          <w:p w14:paraId="160A74CE" w14:textId="77777777" w:rsidR="00B1568F" w:rsidRPr="009B5282" w:rsidRDefault="00B1568F" w:rsidP="004C5080">
            <w:pPr>
              <w:jc w:val="right"/>
              <w:rPr>
                <w:sz w:val="20"/>
                <w:szCs w:val="20"/>
              </w:rPr>
            </w:pPr>
            <w:r w:rsidRPr="009B5282">
              <w:rPr>
                <w:sz w:val="20"/>
                <w:szCs w:val="20"/>
              </w:rPr>
              <w:t>0,00</w:t>
            </w:r>
          </w:p>
        </w:tc>
        <w:tc>
          <w:tcPr>
            <w:tcW w:w="222" w:type="dxa"/>
            <w:gridSpan w:val="2"/>
            <w:vAlign w:val="center"/>
            <w:hideMark/>
          </w:tcPr>
          <w:p w14:paraId="2A2FC693" w14:textId="77777777" w:rsidR="00B1568F" w:rsidRPr="009B5282" w:rsidRDefault="00B1568F" w:rsidP="004C5080">
            <w:pPr>
              <w:rPr>
                <w:sz w:val="20"/>
                <w:szCs w:val="20"/>
              </w:rPr>
            </w:pPr>
          </w:p>
        </w:tc>
      </w:tr>
      <w:tr w:rsidR="00B1568F" w:rsidRPr="009B5282" w14:paraId="38CE51C2" w14:textId="77777777" w:rsidTr="004C5080">
        <w:trPr>
          <w:trHeight w:val="300"/>
        </w:trPr>
        <w:tc>
          <w:tcPr>
            <w:tcW w:w="3119" w:type="dxa"/>
            <w:tcBorders>
              <w:top w:val="single" w:sz="4" w:space="0" w:color="auto"/>
              <w:left w:val="single" w:sz="4" w:space="0" w:color="auto"/>
              <w:bottom w:val="single" w:sz="4" w:space="0" w:color="auto"/>
              <w:right w:val="nil"/>
            </w:tcBorders>
            <w:shd w:val="clear" w:color="auto" w:fill="auto"/>
            <w:vAlign w:val="center"/>
            <w:hideMark/>
          </w:tcPr>
          <w:p w14:paraId="3E4383F6" w14:textId="77777777" w:rsidR="00B1568F" w:rsidRPr="009B5282" w:rsidRDefault="00B1568F" w:rsidP="004C5080">
            <w:pPr>
              <w:rPr>
                <w:sz w:val="20"/>
                <w:szCs w:val="20"/>
              </w:rPr>
            </w:pPr>
            <w:r w:rsidRPr="009B5282">
              <w:rPr>
                <w:sz w:val="20"/>
                <w:szCs w:val="20"/>
              </w:rPr>
              <w:t>Уплата налогов, сборов и иных платежей</w:t>
            </w:r>
          </w:p>
        </w:tc>
        <w:tc>
          <w:tcPr>
            <w:tcW w:w="851" w:type="dxa"/>
            <w:tcBorders>
              <w:top w:val="single" w:sz="4" w:space="0" w:color="auto"/>
              <w:left w:val="single" w:sz="4" w:space="0" w:color="auto"/>
              <w:bottom w:val="single" w:sz="4" w:space="0" w:color="auto"/>
              <w:right w:val="nil"/>
            </w:tcBorders>
            <w:shd w:val="clear" w:color="auto" w:fill="auto"/>
            <w:noWrap/>
            <w:vAlign w:val="center"/>
            <w:hideMark/>
          </w:tcPr>
          <w:p w14:paraId="3F2A472A" w14:textId="77777777" w:rsidR="00B1568F" w:rsidRPr="009B5282" w:rsidRDefault="00B1568F" w:rsidP="004C5080">
            <w:pPr>
              <w:jc w:val="center"/>
              <w:rPr>
                <w:sz w:val="20"/>
                <w:szCs w:val="20"/>
              </w:rPr>
            </w:pPr>
            <w:r w:rsidRPr="009B5282">
              <w:rPr>
                <w:sz w:val="20"/>
                <w:szCs w:val="20"/>
              </w:rPr>
              <w:t>444</w:t>
            </w:r>
          </w:p>
        </w:tc>
        <w:tc>
          <w:tcPr>
            <w:tcW w:w="708" w:type="dxa"/>
            <w:tcBorders>
              <w:top w:val="single" w:sz="4" w:space="0" w:color="auto"/>
              <w:left w:val="single" w:sz="4" w:space="0" w:color="auto"/>
              <w:bottom w:val="single" w:sz="4" w:space="0" w:color="auto"/>
              <w:right w:val="nil"/>
            </w:tcBorders>
            <w:shd w:val="clear" w:color="auto" w:fill="auto"/>
            <w:noWrap/>
            <w:vAlign w:val="center"/>
            <w:hideMark/>
          </w:tcPr>
          <w:p w14:paraId="53F8E515" w14:textId="77777777" w:rsidR="00B1568F" w:rsidRPr="009B5282" w:rsidRDefault="00B1568F" w:rsidP="004C5080">
            <w:pPr>
              <w:jc w:val="center"/>
              <w:rPr>
                <w:sz w:val="20"/>
                <w:szCs w:val="20"/>
              </w:rPr>
            </w:pPr>
            <w:r w:rsidRPr="009B5282">
              <w:rPr>
                <w:sz w:val="20"/>
                <w:szCs w:val="20"/>
              </w:rPr>
              <w:t>01</w:t>
            </w:r>
          </w:p>
        </w:tc>
        <w:tc>
          <w:tcPr>
            <w:tcW w:w="851"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E7933C5" w14:textId="77777777" w:rsidR="00B1568F" w:rsidRPr="009B5282" w:rsidRDefault="00B1568F" w:rsidP="004C5080">
            <w:pPr>
              <w:jc w:val="center"/>
              <w:rPr>
                <w:sz w:val="20"/>
                <w:szCs w:val="20"/>
              </w:rPr>
            </w:pPr>
            <w:r w:rsidRPr="009B5282">
              <w:rPr>
                <w:sz w:val="20"/>
                <w:szCs w:val="20"/>
              </w:rPr>
              <w:t>04</w:t>
            </w:r>
          </w:p>
        </w:tc>
        <w:tc>
          <w:tcPr>
            <w:tcW w:w="1411" w:type="dxa"/>
            <w:tcBorders>
              <w:top w:val="single" w:sz="4" w:space="0" w:color="auto"/>
              <w:left w:val="single" w:sz="4" w:space="0" w:color="auto"/>
              <w:bottom w:val="single" w:sz="4" w:space="0" w:color="auto"/>
              <w:right w:val="nil"/>
            </w:tcBorders>
            <w:shd w:val="clear" w:color="auto" w:fill="auto"/>
            <w:noWrap/>
            <w:vAlign w:val="center"/>
            <w:hideMark/>
          </w:tcPr>
          <w:p w14:paraId="5AC3B793" w14:textId="77777777" w:rsidR="00B1568F" w:rsidRPr="009B5282" w:rsidRDefault="00B1568F" w:rsidP="004C5080">
            <w:pPr>
              <w:jc w:val="center"/>
              <w:rPr>
                <w:sz w:val="20"/>
                <w:szCs w:val="20"/>
              </w:rPr>
            </w:pPr>
            <w:r w:rsidRPr="009B5282">
              <w:rPr>
                <w:sz w:val="20"/>
                <w:szCs w:val="20"/>
              </w:rPr>
              <w:t>99.0.00.01400</w:t>
            </w:r>
          </w:p>
        </w:tc>
        <w:tc>
          <w:tcPr>
            <w:tcW w:w="6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1666649" w14:textId="77777777" w:rsidR="00B1568F" w:rsidRPr="009B5282" w:rsidRDefault="00B1568F" w:rsidP="004C5080">
            <w:pPr>
              <w:jc w:val="center"/>
              <w:rPr>
                <w:sz w:val="20"/>
                <w:szCs w:val="20"/>
              </w:rPr>
            </w:pPr>
            <w:r w:rsidRPr="009B5282">
              <w:rPr>
                <w:sz w:val="20"/>
                <w:szCs w:val="20"/>
              </w:rPr>
              <w:t>850</w:t>
            </w:r>
          </w:p>
        </w:tc>
        <w:tc>
          <w:tcPr>
            <w:tcW w:w="9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06EB6DD" w14:textId="77777777" w:rsidR="00B1568F" w:rsidRPr="009B5282" w:rsidRDefault="00B1568F" w:rsidP="004C5080">
            <w:pPr>
              <w:jc w:val="right"/>
              <w:rPr>
                <w:sz w:val="20"/>
                <w:szCs w:val="20"/>
              </w:rPr>
            </w:pPr>
            <w:r w:rsidRPr="009B5282">
              <w:rPr>
                <w:sz w:val="20"/>
                <w:szCs w:val="20"/>
              </w:rPr>
              <w:t>97 053,74</w:t>
            </w:r>
          </w:p>
        </w:tc>
        <w:tc>
          <w:tcPr>
            <w:tcW w:w="850" w:type="dxa"/>
            <w:tcBorders>
              <w:top w:val="single" w:sz="4" w:space="0" w:color="auto"/>
              <w:left w:val="single" w:sz="4" w:space="0" w:color="auto"/>
              <w:bottom w:val="single" w:sz="4" w:space="0" w:color="auto"/>
              <w:right w:val="nil"/>
            </w:tcBorders>
            <w:shd w:val="clear" w:color="auto" w:fill="auto"/>
            <w:noWrap/>
            <w:vAlign w:val="center"/>
            <w:hideMark/>
          </w:tcPr>
          <w:p w14:paraId="626A2CE7" w14:textId="77777777" w:rsidR="00B1568F" w:rsidRPr="009B5282" w:rsidRDefault="00B1568F" w:rsidP="004C5080">
            <w:pPr>
              <w:jc w:val="right"/>
              <w:rPr>
                <w:sz w:val="20"/>
                <w:szCs w:val="20"/>
              </w:rPr>
            </w:pPr>
            <w:r w:rsidRPr="009B5282">
              <w:rPr>
                <w:sz w:val="20"/>
                <w:szCs w:val="20"/>
              </w:rPr>
              <w:t>0,00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E49740F" w14:textId="77777777" w:rsidR="00B1568F" w:rsidRPr="009B5282" w:rsidRDefault="00B1568F" w:rsidP="004C5080">
            <w:pPr>
              <w:jc w:val="right"/>
              <w:rPr>
                <w:sz w:val="20"/>
                <w:szCs w:val="20"/>
              </w:rPr>
            </w:pPr>
            <w:r w:rsidRPr="009B5282">
              <w:rPr>
                <w:sz w:val="20"/>
                <w:szCs w:val="20"/>
              </w:rPr>
              <w:t>0,00</w:t>
            </w:r>
          </w:p>
        </w:tc>
        <w:tc>
          <w:tcPr>
            <w:tcW w:w="222" w:type="dxa"/>
            <w:gridSpan w:val="2"/>
            <w:vAlign w:val="center"/>
            <w:hideMark/>
          </w:tcPr>
          <w:p w14:paraId="02F62AA3" w14:textId="77777777" w:rsidR="00B1568F" w:rsidRPr="009B5282" w:rsidRDefault="00B1568F" w:rsidP="004C5080">
            <w:pPr>
              <w:rPr>
                <w:sz w:val="20"/>
                <w:szCs w:val="20"/>
              </w:rPr>
            </w:pPr>
          </w:p>
        </w:tc>
      </w:tr>
      <w:tr w:rsidR="00B1568F" w:rsidRPr="009B5282" w14:paraId="4A851655" w14:textId="77777777" w:rsidTr="004C5080">
        <w:trPr>
          <w:trHeight w:val="870"/>
        </w:trPr>
        <w:tc>
          <w:tcPr>
            <w:tcW w:w="3119" w:type="dxa"/>
            <w:tcBorders>
              <w:top w:val="nil"/>
              <w:left w:val="single" w:sz="4" w:space="0" w:color="auto"/>
              <w:bottom w:val="nil"/>
              <w:right w:val="nil"/>
            </w:tcBorders>
            <w:shd w:val="clear" w:color="auto" w:fill="auto"/>
            <w:vAlign w:val="center"/>
            <w:hideMark/>
          </w:tcPr>
          <w:p w14:paraId="5E234F33" w14:textId="77777777" w:rsidR="00B1568F" w:rsidRPr="009B5282" w:rsidRDefault="00B1568F" w:rsidP="004C5080">
            <w:pPr>
              <w:rPr>
                <w:bCs/>
                <w:sz w:val="20"/>
                <w:szCs w:val="20"/>
              </w:rPr>
            </w:pPr>
            <w:r w:rsidRPr="009B5282">
              <w:rPr>
                <w:bCs/>
                <w:sz w:val="20"/>
                <w:szCs w:val="20"/>
              </w:rPr>
              <w:t>Образование и организация деятельности комиссий по делам несовершеннолетних и защите их прав</w:t>
            </w:r>
          </w:p>
        </w:tc>
        <w:tc>
          <w:tcPr>
            <w:tcW w:w="851" w:type="dxa"/>
            <w:tcBorders>
              <w:top w:val="nil"/>
              <w:left w:val="single" w:sz="4" w:space="0" w:color="auto"/>
              <w:bottom w:val="nil"/>
              <w:right w:val="nil"/>
            </w:tcBorders>
            <w:shd w:val="clear" w:color="auto" w:fill="auto"/>
            <w:noWrap/>
            <w:vAlign w:val="center"/>
            <w:hideMark/>
          </w:tcPr>
          <w:p w14:paraId="0BA25290" w14:textId="77777777" w:rsidR="00B1568F" w:rsidRPr="009B5282" w:rsidRDefault="00B1568F" w:rsidP="004C5080">
            <w:pPr>
              <w:jc w:val="center"/>
              <w:rPr>
                <w:bCs/>
                <w:sz w:val="20"/>
                <w:szCs w:val="20"/>
              </w:rPr>
            </w:pPr>
            <w:r w:rsidRPr="009B5282">
              <w:rPr>
                <w:bCs/>
                <w:sz w:val="20"/>
                <w:szCs w:val="20"/>
              </w:rPr>
              <w:t>444</w:t>
            </w:r>
          </w:p>
        </w:tc>
        <w:tc>
          <w:tcPr>
            <w:tcW w:w="708" w:type="dxa"/>
            <w:tcBorders>
              <w:top w:val="nil"/>
              <w:left w:val="single" w:sz="4" w:space="0" w:color="auto"/>
              <w:bottom w:val="nil"/>
              <w:right w:val="nil"/>
            </w:tcBorders>
            <w:shd w:val="clear" w:color="auto" w:fill="auto"/>
            <w:noWrap/>
            <w:vAlign w:val="center"/>
            <w:hideMark/>
          </w:tcPr>
          <w:p w14:paraId="6D461B87" w14:textId="77777777" w:rsidR="00B1568F" w:rsidRPr="009B5282" w:rsidRDefault="00B1568F" w:rsidP="004C5080">
            <w:pPr>
              <w:jc w:val="center"/>
              <w:rPr>
                <w:bCs/>
                <w:sz w:val="20"/>
                <w:szCs w:val="20"/>
              </w:rPr>
            </w:pPr>
            <w:r w:rsidRPr="009B5282">
              <w:rPr>
                <w:bCs/>
                <w:sz w:val="20"/>
                <w:szCs w:val="20"/>
              </w:rPr>
              <w:t>01</w:t>
            </w:r>
          </w:p>
        </w:tc>
        <w:tc>
          <w:tcPr>
            <w:tcW w:w="851" w:type="dxa"/>
            <w:tcBorders>
              <w:top w:val="nil"/>
              <w:left w:val="single" w:sz="4" w:space="0" w:color="auto"/>
              <w:bottom w:val="nil"/>
              <w:right w:val="single" w:sz="4" w:space="0" w:color="auto"/>
            </w:tcBorders>
            <w:shd w:val="clear" w:color="auto" w:fill="auto"/>
            <w:noWrap/>
            <w:vAlign w:val="center"/>
            <w:hideMark/>
          </w:tcPr>
          <w:p w14:paraId="359AF33E" w14:textId="77777777" w:rsidR="00B1568F" w:rsidRPr="009B5282" w:rsidRDefault="00B1568F" w:rsidP="004C5080">
            <w:pPr>
              <w:jc w:val="center"/>
              <w:rPr>
                <w:bCs/>
                <w:sz w:val="20"/>
                <w:szCs w:val="20"/>
              </w:rPr>
            </w:pPr>
            <w:r w:rsidRPr="009B5282">
              <w:rPr>
                <w:bCs/>
                <w:sz w:val="20"/>
                <w:szCs w:val="20"/>
              </w:rPr>
              <w:t>04</w:t>
            </w:r>
          </w:p>
        </w:tc>
        <w:tc>
          <w:tcPr>
            <w:tcW w:w="1411" w:type="dxa"/>
            <w:tcBorders>
              <w:top w:val="nil"/>
              <w:left w:val="single" w:sz="4" w:space="0" w:color="auto"/>
              <w:bottom w:val="nil"/>
              <w:right w:val="nil"/>
            </w:tcBorders>
            <w:shd w:val="clear" w:color="auto" w:fill="auto"/>
            <w:noWrap/>
            <w:vAlign w:val="center"/>
            <w:hideMark/>
          </w:tcPr>
          <w:p w14:paraId="14726C44" w14:textId="77777777" w:rsidR="00B1568F" w:rsidRPr="009B5282" w:rsidRDefault="00B1568F" w:rsidP="004C5080">
            <w:pPr>
              <w:jc w:val="center"/>
              <w:rPr>
                <w:bCs/>
                <w:sz w:val="20"/>
                <w:szCs w:val="20"/>
              </w:rPr>
            </w:pPr>
            <w:r w:rsidRPr="009B5282">
              <w:rPr>
                <w:bCs/>
                <w:sz w:val="20"/>
                <w:szCs w:val="20"/>
              </w:rPr>
              <w:t>99.0.00.70159</w:t>
            </w:r>
          </w:p>
        </w:tc>
        <w:tc>
          <w:tcPr>
            <w:tcW w:w="617" w:type="dxa"/>
            <w:tcBorders>
              <w:top w:val="nil"/>
              <w:left w:val="single" w:sz="4" w:space="0" w:color="auto"/>
              <w:bottom w:val="nil"/>
              <w:right w:val="single" w:sz="4" w:space="0" w:color="auto"/>
            </w:tcBorders>
            <w:shd w:val="clear" w:color="auto" w:fill="auto"/>
            <w:noWrap/>
            <w:vAlign w:val="center"/>
            <w:hideMark/>
          </w:tcPr>
          <w:p w14:paraId="04B01EE9" w14:textId="77777777" w:rsidR="00B1568F" w:rsidRPr="009B5282" w:rsidRDefault="00B1568F" w:rsidP="004C5080">
            <w:pPr>
              <w:jc w:val="center"/>
              <w:rPr>
                <w:bCs/>
                <w:sz w:val="20"/>
                <w:szCs w:val="20"/>
              </w:rPr>
            </w:pPr>
            <w:r w:rsidRPr="009B5282">
              <w:rPr>
                <w:bCs/>
                <w:sz w:val="20"/>
                <w:szCs w:val="20"/>
              </w:rPr>
              <w:t> </w:t>
            </w:r>
          </w:p>
        </w:tc>
        <w:tc>
          <w:tcPr>
            <w:tcW w:w="949" w:type="dxa"/>
            <w:tcBorders>
              <w:top w:val="nil"/>
              <w:left w:val="single" w:sz="4" w:space="0" w:color="auto"/>
              <w:bottom w:val="nil"/>
              <w:right w:val="single" w:sz="4" w:space="0" w:color="auto"/>
            </w:tcBorders>
            <w:shd w:val="clear" w:color="auto" w:fill="auto"/>
            <w:noWrap/>
            <w:vAlign w:val="center"/>
            <w:hideMark/>
          </w:tcPr>
          <w:p w14:paraId="739E7894" w14:textId="77777777" w:rsidR="00B1568F" w:rsidRPr="009B5282" w:rsidRDefault="00B1568F" w:rsidP="004C5080">
            <w:pPr>
              <w:jc w:val="right"/>
              <w:rPr>
                <w:bCs/>
                <w:sz w:val="20"/>
                <w:szCs w:val="20"/>
              </w:rPr>
            </w:pPr>
            <w:r w:rsidRPr="009B5282">
              <w:rPr>
                <w:bCs/>
                <w:sz w:val="20"/>
                <w:szCs w:val="20"/>
              </w:rPr>
              <w:t>1 639 100,00</w:t>
            </w:r>
          </w:p>
        </w:tc>
        <w:tc>
          <w:tcPr>
            <w:tcW w:w="850" w:type="dxa"/>
            <w:tcBorders>
              <w:top w:val="nil"/>
              <w:left w:val="single" w:sz="4" w:space="0" w:color="auto"/>
              <w:bottom w:val="nil"/>
              <w:right w:val="nil"/>
            </w:tcBorders>
            <w:shd w:val="clear" w:color="auto" w:fill="auto"/>
            <w:noWrap/>
            <w:vAlign w:val="center"/>
            <w:hideMark/>
          </w:tcPr>
          <w:p w14:paraId="2184BEDA" w14:textId="77777777" w:rsidR="00B1568F" w:rsidRPr="009B5282" w:rsidRDefault="00B1568F" w:rsidP="004C5080">
            <w:pPr>
              <w:jc w:val="right"/>
              <w:rPr>
                <w:bCs/>
                <w:sz w:val="20"/>
                <w:szCs w:val="20"/>
              </w:rPr>
            </w:pPr>
            <w:r w:rsidRPr="009B5282">
              <w:rPr>
                <w:bCs/>
                <w:sz w:val="20"/>
                <w:szCs w:val="20"/>
              </w:rPr>
              <w:t>1 652 000,00</w:t>
            </w:r>
          </w:p>
        </w:tc>
        <w:tc>
          <w:tcPr>
            <w:tcW w:w="1276" w:type="dxa"/>
            <w:tcBorders>
              <w:top w:val="nil"/>
              <w:left w:val="single" w:sz="4" w:space="0" w:color="auto"/>
              <w:bottom w:val="nil"/>
              <w:right w:val="single" w:sz="4" w:space="0" w:color="auto"/>
            </w:tcBorders>
            <w:shd w:val="clear" w:color="auto" w:fill="auto"/>
            <w:noWrap/>
            <w:vAlign w:val="center"/>
            <w:hideMark/>
          </w:tcPr>
          <w:p w14:paraId="7C9A790C" w14:textId="77777777" w:rsidR="00B1568F" w:rsidRPr="009B5282" w:rsidRDefault="00B1568F" w:rsidP="004C5080">
            <w:pPr>
              <w:jc w:val="right"/>
              <w:rPr>
                <w:bCs/>
                <w:sz w:val="20"/>
                <w:szCs w:val="20"/>
              </w:rPr>
            </w:pPr>
            <w:r w:rsidRPr="009B5282">
              <w:rPr>
                <w:bCs/>
                <w:sz w:val="20"/>
                <w:szCs w:val="20"/>
              </w:rPr>
              <w:t>1 679 500,00</w:t>
            </w:r>
          </w:p>
        </w:tc>
        <w:tc>
          <w:tcPr>
            <w:tcW w:w="222" w:type="dxa"/>
            <w:gridSpan w:val="2"/>
            <w:vAlign w:val="center"/>
            <w:hideMark/>
          </w:tcPr>
          <w:p w14:paraId="4D22C8FB" w14:textId="77777777" w:rsidR="00B1568F" w:rsidRPr="009B5282" w:rsidRDefault="00B1568F" w:rsidP="004C5080">
            <w:pPr>
              <w:rPr>
                <w:sz w:val="20"/>
                <w:szCs w:val="20"/>
              </w:rPr>
            </w:pPr>
          </w:p>
        </w:tc>
      </w:tr>
      <w:tr w:rsidR="00B1568F" w:rsidRPr="009B5282" w14:paraId="19481B23" w14:textId="77777777" w:rsidTr="004C5080">
        <w:trPr>
          <w:trHeight w:val="1440"/>
        </w:trPr>
        <w:tc>
          <w:tcPr>
            <w:tcW w:w="3119" w:type="dxa"/>
            <w:tcBorders>
              <w:top w:val="single" w:sz="4" w:space="0" w:color="auto"/>
              <w:left w:val="single" w:sz="4" w:space="0" w:color="auto"/>
              <w:bottom w:val="nil"/>
              <w:right w:val="nil"/>
            </w:tcBorders>
            <w:shd w:val="clear" w:color="auto" w:fill="auto"/>
            <w:vAlign w:val="center"/>
            <w:hideMark/>
          </w:tcPr>
          <w:p w14:paraId="6EB689DA" w14:textId="77777777" w:rsidR="00B1568F" w:rsidRPr="009B5282" w:rsidRDefault="00B1568F" w:rsidP="004C5080">
            <w:pPr>
              <w:rPr>
                <w:sz w:val="20"/>
                <w:szCs w:val="20"/>
              </w:rPr>
            </w:pPr>
            <w:r w:rsidRPr="009B5282">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51" w:type="dxa"/>
            <w:tcBorders>
              <w:top w:val="single" w:sz="4" w:space="0" w:color="auto"/>
              <w:left w:val="single" w:sz="4" w:space="0" w:color="auto"/>
              <w:bottom w:val="nil"/>
              <w:right w:val="nil"/>
            </w:tcBorders>
            <w:shd w:val="clear" w:color="auto" w:fill="auto"/>
            <w:noWrap/>
            <w:vAlign w:val="center"/>
            <w:hideMark/>
          </w:tcPr>
          <w:p w14:paraId="6BD35B44" w14:textId="77777777" w:rsidR="00B1568F" w:rsidRPr="009B5282" w:rsidRDefault="00B1568F" w:rsidP="004C5080">
            <w:pPr>
              <w:jc w:val="center"/>
              <w:rPr>
                <w:sz w:val="20"/>
                <w:szCs w:val="20"/>
              </w:rPr>
            </w:pPr>
            <w:r w:rsidRPr="009B5282">
              <w:rPr>
                <w:sz w:val="20"/>
                <w:szCs w:val="20"/>
              </w:rPr>
              <w:t>444</w:t>
            </w:r>
          </w:p>
        </w:tc>
        <w:tc>
          <w:tcPr>
            <w:tcW w:w="708" w:type="dxa"/>
            <w:tcBorders>
              <w:top w:val="single" w:sz="4" w:space="0" w:color="auto"/>
              <w:left w:val="single" w:sz="4" w:space="0" w:color="auto"/>
              <w:bottom w:val="nil"/>
              <w:right w:val="nil"/>
            </w:tcBorders>
            <w:shd w:val="clear" w:color="auto" w:fill="auto"/>
            <w:noWrap/>
            <w:vAlign w:val="center"/>
            <w:hideMark/>
          </w:tcPr>
          <w:p w14:paraId="26612F46" w14:textId="77777777" w:rsidR="00B1568F" w:rsidRPr="009B5282" w:rsidRDefault="00B1568F" w:rsidP="004C5080">
            <w:pPr>
              <w:jc w:val="center"/>
              <w:rPr>
                <w:sz w:val="20"/>
                <w:szCs w:val="20"/>
              </w:rPr>
            </w:pPr>
            <w:r w:rsidRPr="009B5282">
              <w:rPr>
                <w:sz w:val="20"/>
                <w:szCs w:val="20"/>
              </w:rPr>
              <w:t>01</w:t>
            </w:r>
          </w:p>
        </w:tc>
        <w:tc>
          <w:tcPr>
            <w:tcW w:w="851" w:type="dxa"/>
            <w:tcBorders>
              <w:top w:val="single" w:sz="4" w:space="0" w:color="auto"/>
              <w:left w:val="single" w:sz="4" w:space="0" w:color="auto"/>
              <w:bottom w:val="nil"/>
              <w:right w:val="single" w:sz="4" w:space="0" w:color="auto"/>
            </w:tcBorders>
            <w:shd w:val="clear" w:color="auto" w:fill="auto"/>
            <w:noWrap/>
            <w:vAlign w:val="center"/>
            <w:hideMark/>
          </w:tcPr>
          <w:p w14:paraId="795F55BC" w14:textId="77777777" w:rsidR="00B1568F" w:rsidRPr="009B5282" w:rsidRDefault="00B1568F" w:rsidP="004C5080">
            <w:pPr>
              <w:jc w:val="center"/>
              <w:rPr>
                <w:sz w:val="20"/>
                <w:szCs w:val="20"/>
              </w:rPr>
            </w:pPr>
            <w:r w:rsidRPr="009B5282">
              <w:rPr>
                <w:sz w:val="20"/>
                <w:szCs w:val="20"/>
              </w:rPr>
              <w:t>04</w:t>
            </w:r>
          </w:p>
        </w:tc>
        <w:tc>
          <w:tcPr>
            <w:tcW w:w="1411" w:type="dxa"/>
            <w:tcBorders>
              <w:top w:val="single" w:sz="4" w:space="0" w:color="auto"/>
              <w:left w:val="single" w:sz="4" w:space="0" w:color="auto"/>
              <w:bottom w:val="nil"/>
              <w:right w:val="nil"/>
            </w:tcBorders>
            <w:shd w:val="clear" w:color="auto" w:fill="auto"/>
            <w:noWrap/>
            <w:vAlign w:val="center"/>
            <w:hideMark/>
          </w:tcPr>
          <w:p w14:paraId="59690E2C" w14:textId="77777777" w:rsidR="00B1568F" w:rsidRPr="009B5282" w:rsidRDefault="00B1568F" w:rsidP="004C5080">
            <w:pPr>
              <w:jc w:val="center"/>
              <w:rPr>
                <w:sz w:val="20"/>
                <w:szCs w:val="20"/>
              </w:rPr>
            </w:pPr>
            <w:r w:rsidRPr="009B5282">
              <w:rPr>
                <w:sz w:val="20"/>
                <w:szCs w:val="20"/>
              </w:rPr>
              <w:t>99.0.00.70159</w:t>
            </w:r>
          </w:p>
        </w:tc>
        <w:tc>
          <w:tcPr>
            <w:tcW w:w="617" w:type="dxa"/>
            <w:tcBorders>
              <w:top w:val="single" w:sz="4" w:space="0" w:color="auto"/>
              <w:left w:val="single" w:sz="4" w:space="0" w:color="auto"/>
              <w:bottom w:val="nil"/>
              <w:right w:val="single" w:sz="4" w:space="0" w:color="auto"/>
            </w:tcBorders>
            <w:shd w:val="clear" w:color="auto" w:fill="auto"/>
            <w:noWrap/>
            <w:vAlign w:val="center"/>
            <w:hideMark/>
          </w:tcPr>
          <w:p w14:paraId="2E519802" w14:textId="77777777" w:rsidR="00B1568F" w:rsidRPr="009B5282" w:rsidRDefault="00B1568F" w:rsidP="004C5080">
            <w:pPr>
              <w:jc w:val="center"/>
              <w:rPr>
                <w:sz w:val="20"/>
                <w:szCs w:val="20"/>
              </w:rPr>
            </w:pPr>
            <w:r w:rsidRPr="009B5282">
              <w:rPr>
                <w:sz w:val="20"/>
                <w:szCs w:val="20"/>
              </w:rPr>
              <w:t>100</w:t>
            </w:r>
          </w:p>
        </w:tc>
        <w:tc>
          <w:tcPr>
            <w:tcW w:w="949" w:type="dxa"/>
            <w:tcBorders>
              <w:top w:val="single" w:sz="4" w:space="0" w:color="auto"/>
              <w:left w:val="single" w:sz="4" w:space="0" w:color="auto"/>
              <w:bottom w:val="nil"/>
              <w:right w:val="single" w:sz="4" w:space="0" w:color="auto"/>
            </w:tcBorders>
            <w:shd w:val="clear" w:color="auto" w:fill="auto"/>
            <w:noWrap/>
            <w:vAlign w:val="center"/>
            <w:hideMark/>
          </w:tcPr>
          <w:p w14:paraId="0B415F65" w14:textId="77777777" w:rsidR="00B1568F" w:rsidRPr="009B5282" w:rsidRDefault="00B1568F" w:rsidP="004C5080">
            <w:pPr>
              <w:jc w:val="right"/>
              <w:rPr>
                <w:sz w:val="20"/>
                <w:szCs w:val="20"/>
              </w:rPr>
            </w:pPr>
            <w:r w:rsidRPr="009B5282">
              <w:rPr>
                <w:sz w:val="20"/>
                <w:szCs w:val="20"/>
              </w:rPr>
              <w:t>1 291 090,92</w:t>
            </w:r>
          </w:p>
        </w:tc>
        <w:tc>
          <w:tcPr>
            <w:tcW w:w="850" w:type="dxa"/>
            <w:tcBorders>
              <w:top w:val="single" w:sz="4" w:space="0" w:color="auto"/>
              <w:left w:val="single" w:sz="4" w:space="0" w:color="auto"/>
              <w:bottom w:val="nil"/>
              <w:right w:val="nil"/>
            </w:tcBorders>
            <w:shd w:val="clear" w:color="auto" w:fill="auto"/>
            <w:noWrap/>
            <w:vAlign w:val="center"/>
            <w:hideMark/>
          </w:tcPr>
          <w:p w14:paraId="65F550EC" w14:textId="77777777" w:rsidR="00B1568F" w:rsidRPr="009B5282" w:rsidRDefault="00B1568F" w:rsidP="004C5080">
            <w:pPr>
              <w:jc w:val="right"/>
              <w:rPr>
                <w:sz w:val="20"/>
                <w:szCs w:val="20"/>
              </w:rPr>
            </w:pPr>
            <w:r w:rsidRPr="009B5282">
              <w:rPr>
                <w:sz w:val="20"/>
                <w:szCs w:val="20"/>
              </w:rPr>
              <w:t>1 308 113,34</w:t>
            </w:r>
          </w:p>
        </w:tc>
        <w:tc>
          <w:tcPr>
            <w:tcW w:w="1276" w:type="dxa"/>
            <w:tcBorders>
              <w:top w:val="single" w:sz="4" w:space="0" w:color="auto"/>
              <w:left w:val="single" w:sz="4" w:space="0" w:color="auto"/>
              <w:bottom w:val="nil"/>
              <w:right w:val="single" w:sz="4" w:space="0" w:color="auto"/>
            </w:tcBorders>
            <w:shd w:val="clear" w:color="auto" w:fill="auto"/>
            <w:noWrap/>
            <w:vAlign w:val="center"/>
            <w:hideMark/>
          </w:tcPr>
          <w:p w14:paraId="0F2E6686" w14:textId="77777777" w:rsidR="00B1568F" w:rsidRPr="009B5282" w:rsidRDefault="00B1568F" w:rsidP="004C5080">
            <w:pPr>
              <w:jc w:val="right"/>
              <w:rPr>
                <w:sz w:val="20"/>
                <w:szCs w:val="20"/>
              </w:rPr>
            </w:pPr>
            <w:r w:rsidRPr="009B5282">
              <w:rPr>
                <w:sz w:val="20"/>
                <w:szCs w:val="20"/>
              </w:rPr>
              <w:t>1 308 113,34</w:t>
            </w:r>
          </w:p>
        </w:tc>
        <w:tc>
          <w:tcPr>
            <w:tcW w:w="222" w:type="dxa"/>
            <w:gridSpan w:val="2"/>
            <w:vAlign w:val="center"/>
            <w:hideMark/>
          </w:tcPr>
          <w:p w14:paraId="021FCEAB" w14:textId="77777777" w:rsidR="00B1568F" w:rsidRPr="009B5282" w:rsidRDefault="00B1568F" w:rsidP="004C5080">
            <w:pPr>
              <w:rPr>
                <w:sz w:val="20"/>
                <w:szCs w:val="20"/>
              </w:rPr>
            </w:pPr>
          </w:p>
        </w:tc>
      </w:tr>
      <w:tr w:rsidR="00B1568F" w:rsidRPr="009B5282" w14:paraId="7AFC7F2E" w14:textId="77777777" w:rsidTr="004C5080">
        <w:trPr>
          <w:trHeight w:val="585"/>
        </w:trPr>
        <w:tc>
          <w:tcPr>
            <w:tcW w:w="3119" w:type="dxa"/>
            <w:tcBorders>
              <w:top w:val="single" w:sz="4" w:space="0" w:color="auto"/>
              <w:left w:val="single" w:sz="4" w:space="0" w:color="auto"/>
              <w:bottom w:val="single" w:sz="4" w:space="0" w:color="auto"/>
              <w:right w:val="nil"/>
            </w:tcBorders>
            <w:shd w:val="clear" w:color="auto" w:fill="auto"/>
            <w:vAlign w:val="center"/>
            <w:hideMark/>
          </w:tcPr>
          <w:p w14:paraId="7E45DD36" w14:textId="77777777" w:rsidR="00B1568F" w:rsidRPr="009B5282" w:rsidRDefault="00B1568F" w:rsidP="004C5080">
            <w:pPr>
              <w:rPr>
                <w:sz w:val="20"/>
                <w:szCs w:val="20"/>
              </w:rPr>
            </w:pPr>
            <w:r w:rsidRPr="009B5282">
              <w:rPr>
                <w:sz w:val="20"/>
                <w:szCs w:val="20"/>
              </w:rPr>
              <w:t>Расходы на выплаты персоналу государственных (муниципальных) органов</w:t>
            </w:r>
          </w:p>
        </w:tc>
        <w:tc>
          <w:tcPr>
            <w:tcW w:w="851" w:type="dxa"/>
            <w:tcBorders>
              <w:top w:val="single" w:sz="4" w:space="0" w:color="auto"/>
              <w:left w:val="single" w:sz="4" w:space="0" w:color="auto"/>
              <w:bottom w:val="single" w:sz="4" w:space="0" w:color="auto"/>
              <w:right w:val="nil"/>
            </w:tcBorders>
            <w:shd w:val="clear" w:color="auto" w:fill="auto"/>
            <w:noWrap/>
            <w:vAlign w:val="center"/>
            <w:hideMark/>
          </w:tcPr>
          <w:p w14:paraId="59446D1B" w14:textId="77777777" w:rsidR="00B1568F" w:rsidRPr="009B5282" w:rsidRDefault="00B1568F" w:rsidP="004C5080">
            <w:pPr>
              <w:jc w:val="center"/>
              <w:rPr>
                <w:sz w:val="20"/>
                <w:szCs w:val="20"/>
              </w:rPr>
            </w:pPr>
            <w:r w:rsidRPr="009B5282">
              <w:rPr>
                <w:sz w:val="20"/>
                <w:szCs w:val="20"/>
              </w:rPr>
              <w:t>444</w:t>
            </w:r>
          </w:p>
        </w:tc>
        <w:tc>
          <w:tcPr>
            <w:tcW w:w="708" w:type="dxa"/>
            <w:tcBorders>
              <w:top w:val="single" w:sz="4" w:space="0" w:color="auto"/>
              <w:left w:val="single" w:sz="4" w:space="0" w:color="auto"/>
              <w:bottom w:val="single" w:sz="4" w:space="0" w:color="auto"/>
              <w:right w:val="nil"/>
            </w:tcBorders>
            <w:shd w:val="clear" w:color="auto" w:fill="auto"/>
            <w:noWrap/>
            <w:vAlign w:val="center"/>
            <w:hideMark/>
          </w:tcPr>
          <w:p w14:paraId="311A94D4" w14:textId="77777777" w:rsidR="00B1568F" w:rsidRPr="009B5282" w:rsidRDefault="00B1568F" w:rsidP="004C5080">
            <w:pPr>
              <w:jc w:val="center"/>
              <w:rPr>
                <w:sz w:val="20"/>
                <w:szCs w:val="20"/>
              </w:rPr>
            </w:pPr>
            <w:r w:rsidRPr="009B5282">
              <w:rPr>
                <w:sz w:val="20"/>
                <w:szCs w:val="20"/>
              </w:rPr>
              <w:t>01</w:t>
            </w:r>
          </w:p>
        </w:tc>
        <w:tc>
          <w:tcPr>
            <w:tcW w:w="851"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3CC51B2" w14:textId="77777777" w:rsidR="00B1568F" w:rsidRPr="009B5282" w:rsidRDefault="00B1568F" w:rsidP="004C5080">
            <w:pPr>
              <w:jc w:val="center"/>
              <w:rPr>
                <w:sz w:val="20"/>
                <w:szCs w:val="20"/>
              </w:rPr>
            </w:pPr>
            <w:r w:rsidRPr="009B5282">
              <w:rPr>
                <w:sz w:val="20"/>
                <w:szCs w:val="20"/>
              </w:rPr>
              <w:t>04</w:t>
            </w:r>
          </w:p>
        </w:tc>
        <w:tc>
          <w:tcPr>
            <w:tcW w:w="1411" w:type="dxa"/>
            <w:tcBorders>
              <w:top w:val="single" w:sz="4" w:space="0" w:color="auto"/>
              <w:left w:val="single" w:sz="4" w:space="0" w:color="auto"/>
              <w:bottom w:val="single" w:sz="4" w:space="0" w:color="auto"/>
              <w:right w:val="nil"/>
            </w:tcBorders>
            <w:shd w:val="clear" w:color="auto" w:fill="auto"/>
            <w:noWrap/>
            <w:vAlign w:val="center"/>
            <w:hideMark/>
          </w:tcPr>
          <w:p w14:paraId="3066FAD9" w14:textId="77777777" w:rsidR="00B1568F" w:rsidRPr="009B5282" w:rsidRDefault="00B1568F" w:rsidP="004C5080">
            <w:pPr>
              <w:jc w:val="center"/>
              <w:rPr>
                <w:sz w:val="20"/>
                <w:szCs w:val="20"/>
              </w:rPr>
            </w:pPr>
            <w:r w:rsidRPr="009B5282">
              <w:rPr>
                <w:sz w:val="20"/>
                <w:szCs w:val="20"/>
              </w:rPr>
              <w:t>99.0.00.70159</w:t>
            </w:r>
          </w:p>
        </w:tc>
        <w:tc>
          <w:tcPr>
            <w:tcW w:w="6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9B220DC" w14:textId="77777777" w:rsidR="00B1568F" w:rsidRPr="009B5282" w:rsidRDefault="00B1568F" w:rsidP="004C5080">
            <w:pPr>
              <w:jc w:val="center"/>
              <w:rPr>
                <w:sz w:val="20"/>
                <w:szCs w:val="20"/>
              </w:rPr>
            </w:pPr>
            <w:r w:rsidRPr="009B5282">
              <w:rPr>
                <w:sz w:val="20"/>
                <w:szCs w:val="20"/>
              </w:rPr>
              <w:t>120</w:t>
            </w:r>
          </w:p>
        </w:tc>
        <w:tc>
          <w:tcPr>
            <w:tcW w:w="9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1A38372" w14:textId="77777777" w:rsidR="00B1568F" w:rsidRPr="009B5282" w:rsidRDefault="00B1568F" w:rsidP="004C5080">
            <w:pPr>
              <w:jc w:val="right"/>
              <w:rPr>
                <w:sz w:val="20"/>
                <w:szCs w:val="20"/>
              </w:rPr>
            </w:pPr>
            <w:r w:rsidRPr="009B5282">
              <w:rPr>
                <w:sz w:val="20"/>
                <w:szCs w:val="20"/>
              </w:rPr>
              <w:t>1 291 090,92</w:t>
            </w:r>
          </w:p>
        </w:tc>
        <w:tc>
          <w:tcPr>
            <w:tcW w:w="850" w:type="dxa"/>
            <w:tcBorders>
              <w:top w:val="single" w:sz="4" w:space="0" w:color="auto"/>
              <w:left w:val="single" w:sz="4" w:space="0" w:color="auto"/>
              <w:bottom w:val="single" w:sz="4" w:space="0" w:color="auto"/>
              <w:right w:val="nil"/>
            </w:tcBorders>
            <w:shd w:val="clear" w:color="auto" w:fill="auto"/>
            <w:noWrap/>
            <w:vAlign w:val="center"/>
            <w:hideMark/>
          </w:tcPr>
          <w:p w14:paraId="38F67911" w14:textId="77777777" w:rsidR="00B1568F" w:rsidRPr="009B5282" w:rsidRDefault="00B1568F" w:rsidP="004C5080">
            <w:pPr>
              <w:jc w:val="right"/>
              <w:rPr>
                <w:sz w:val="20"/>
                <w:szCs w:val="20"/>
              </w:rPr>
            </w:pPr>
            <w:r w:rsidRPr="009B5282">
              <w:rPr>
                <w:sz w:val="20"/>
                <w:szCs w:val="20"/>
              </w:rPr>
              <w:t>1 308 113,34</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28F540B" w14:textId="77777777" w:rsidR="00B1568F" w:rsidRPr="009B5282" w:rsidRDefault="00B1568F" w:rsidP="004C5080">
            <w:pPr>
              <w:jc w:val="right"/>
              <w:rPr>
                <w:sz w:val="20"/>
                <w:szCs w:val="20"/>
              </w:rPr>
            </w:pPr>
            <w:r w:rsidRPr="009B5282">
              <w:rPr>
                <w:sz w:val="20"/>
                <w:szCs w:val="20"/>
              </w:rPr>
              <w:t>1 308 113,34</w:t>
            </w:r>
          </w:p>
        </w:tc>
        <w:tc>
          <w:tcPr>
            <w:tcW w:w="222" w:type="dxa"/>
            <w:gridSpan w:val="2"/>
            <w:vAlign w:val="center"/>
            <w:hideMark/>
          </w:tcPr>
          <w:p w14:paraId="2F982627" w14:textId="77777777" w:rsidR="00B1568F" w:rsidRPr="009B5282" w:rsidRDefault="00B1568F" w:rsidP="004C5080">
            <w:pPr>
              <w:rPr>
                <w:sz w:val="20"/>
                <w:szCs w:val="20"/>
              </w:rPr>
            </w:pPr>
          </w:p>
        </w:tc>
      </w:tr>
      <w:tr w:rsidR="00B1568F" w:rsidRPr="009B5282" w14:paraId="72B4AA6D" w14:textId="77777777" w:rsidTr="004C5080">
        <w:trPr>
          <w:trHeight w:val="585"/>
        </w:trPr>
        <w:tc>
          <w:tcPr>
            <w:tcW w:w="3119" w:type="dxa"/>
            <w:tcBorders>
              <w:top w:val="nil"/>
              <w:left w:val="single" w:sz="4" w:space="0" w:color="auto"/>
              <w:bottom w:val="nil"/>
              <w:right w:val="nil"/>
            </w:tcBorders>
            <w:shd w:val="clear" w:color="auto" w:fill="auto"/>
            <w:vAlign w:val="center"/>
            <w:hideMark/>
          </w:tcPr>
          <w:p w14:paraId="43A7FFD2" w14:textId="77777777" w:rsidR="00B1568F" w:rsidRPr="009B5282" w:rsidRDefault="00B1568F" w:rsidP="004C5080">
            <w:pPr>
              <w:rPr>
                <w:sz w:val="20"/>
                <w:szCs w:val="20"/>
              </w:rPr>
            </w:pPr>
            <w:r w:rsidRPr="009B5282">
              <w:rPr>
                <w:sz w:val="20"/>
                <w:szCs w:val="20"/>
              </w:rPr>
              <w:t>Закупка товаров, работ и услуг для обеспечения государственных (муниципальных) нужд</w:t>
            </w:r>
          </w:p>
        </w:tc>
        <w:tc>
          <w:tcPr>
            <w:tcW w:w="851" w:type="dxa"/>
            <w:tcBorders>
              <w:top w:val="nil"/>
              <w:left w:val="single" w:sz="4" w:space="0" w:color="auto"/>
              <w:bottom w:val="nil"/>
              <w:right w:val="nil"/>
            </w:tcBorders>
            <w:shd w:val="clear" w:color="auto" w:fill="auto"/>
            <w:noWrap/>
            <w:vAlign w:val="center"/>
            <w:hideMark/>
          </w:tcPr>
          <w:p w14:paraId="1F0DFBB9" w14:textId="77777777" w:rsidR="00B1568F" w:rsidRPr="009B5282" w:rsidRDefault="00B1568F" w:rsidP="004C5080">
            <w:pPr>
              <w:jc w:val="center"/>
              <w:rPr>
                <w:sz w:val="20"/>
                <w:szCs w:val="20"/>
              </w:rPr>
            </w:pPr>
            <w:r w:rsidRPr="009B5282">
              <w:rPr>
                <w:sz w:val="20"/>
                <w:szCs w:val="20"/>
              </w:rPr>
              <w:t>444</w:t>
            </w:r>
          </w:p>
        </w:tc>
        <w:tc>
          <w:tcPr>
            <w:tcW w:w="708" w:type="dxa"/>
            <w:tcBorders>
              <w:top w:val="nil"/>
              <w:left w:val="single" w:sz="4" w:space="0" w:color="auto"/>
              <w:bottom w:val="nil"/>
              <w:right w:val="nil"/>
            </w:tcBorders>
            <w:shd w:val="clear" w:color="auto" w:fill="auto"/>
            <w:noWrap/>
            <w:vAlign w:val="center"/>
            <w:hideMark/>
          </w:tcPr>
          <w:p w14:paraId="767EB947" w14:textId="77777777" w:rsidR="00B1568F" w:rsidRPr="009B5282" w:rsidRDefault="00B1568F" w:rsidP="004C5080">
            <w:pPr>
              <w:jc w:val="center"/>
              <w:rPr>
                <w:sz w:val="20"/>
                <w:szCs w:val="20"/>
              </w:rPr>
            </w:pPr>
            <w:r w:rsidRPr="009B5282">
              <w:rPr>
                <w:sz w:val="20"/>
                <w:szCs w:val="20"/>
              </w:rPr>
              <w:t>01</w:t>
            </w:r>
          </w:p>
        </w:tc>
        <w:tc>
          <w:tcPr>
            <w:tcW w:w="851" w:type="dxa"/>
            <w:tcBorders>
              <w:top w:val="nil"/>
              <w:left w:val="single" w:sz="4" w:space="0" w:color="auto"/>
              <w:bottom w:val="nil"/>
              <w:right w:val="single" w:sz="4" w:space="0" w:color="auto"/>
            </w:tcBorders>
            <w:shd w:val="clear" w:color="auto" w:fill="auto"/>
            <w:noWrap/>
            <w:vAlign w:val="center"/>
            <w:hideMark/>
          </w:tcPr>
          <w:p w14:paraId="7696C729" w14:textId="77777777" w:rsidR="00B1568F" w:rsidRPr="009B5282" w:rsidRDefault="00B1568F" w:rsidP="004C5080">
            <w:pPr>
              <w:jc w:val="center"/>
              <w:rPr>
                <w:sz w:val="20"/>
                <w:szCs w:val="20"/>
              </w:rPr>
            </w:pPr>
            <w:r w:rsidRPr="009B5282">
              <w:rPr>
                <w:sz w:val="20"/>
                <w:szCs w:val="20"/>
              </w:rPr>
              <w:t>04</w:t>
            </w:r>
          </w:p>
        </w:tc>
        <w:tc>
          <w:tcPr>
            <w:tcW w:w="1411" w:type="dxa"/>
            <w:tcBorders>
              <w:top w:val="nil"/>
              <w:left w:val="single" w:sz="4" w:space="0" w:color="auto"/>
              <w:bottom w:val="nil"/>
              <w:right w:val="nil"/>
            </w:tcBorders>
            <w:shd w:val="clear" w:color="auto" w:fill="auto"/>
            <w:noWrap/>
            <w:vAlign w:val="center"/>
            <w:hideMark/>
          </w:tcPr>
          <w:p w14:paraId="11635F2B" w14:textId="77777777" w:rsidR="00B1568F" w:rsidRPr="009B5282" w:rsidRDefault="00B1568F" w:rsidP="004C5080">
            <w:pPr>
              <w:jc w:val="center"/>
              <w:rPr>
                <w:sz w:val="20"/>
                <w:szCs w:val="20"/>
              </w:rPr>
            </w:pPr>
            <w:r w:rsidRPr="009B5282">
              <w:rPr>
                <w:sz w:val="20"/>
                <w:szCs w:val="20"/>
              </w:rPr>
              <w:t>99.0.00.70159</w:t>
            </w:r>
          </w:p>
        </w:tc>
        <w:tc>
          <w:tcPr>
            <w:tcW w:w="617" w:type="dxa"/>
            <w:tcBorders>
              <w:top w:val="nil"/>
              <w:left w:val="single" w:sz="4" w:space="0" w:color="auto"/>
              <w:bottom w:val="nil"/>
              <w:right w:val="single" w:sz="4" w:space="0" w:color="auto"/>
            </w:tcBorders>
            <w:shd w:val="clear" w:color="auto" w:fill="auto"/>
            <w:noWrap/>
            <w:vAlign w:val="center"/>
            <w:hideMark/>
          </w:tcPr>
          <w:p w14:paraId="2C469E0F" w14:textId="77777777" w:rsidR="00B1568F" w:rsidRPr="009B5282" w:rsidRDefault="00B1568F" w:rsidP="004C5080">
            <w:pPr>
              <w:jc w:val="center"/>
              <w:rPr>
                <w:sz w:val="20"/>
                <w:szCs w:val="20"/>
              </w:rPr>
            </w:pPr>
            <w:r w:rsidRPr="009B5282">
              <w:rPr>
                <w:sz w:val="20"/>
                <w:szCs w:val="20"/>
              </w:rPr>
              <w:t>200</w:t>
            </w:r>
          </w:p>
        </w:tc>
        <w:tc>
          <w:tcPr>
            <w:tcW w:w="949" w:type="dxa"/>
            <w:tcBorders>
              <w:top w:val="nil"/>
              <w:left w:val="single" w:sz="4" w:space="0" w:color="auto"/>
              <w:bottom w:val="nil"/>
              <w:right w:val="single" w:sz="4" w:space="0" w:color="auto"/>
            </w:tcBorders>
            <w:shd w:val="clear" w:color="auto" w:fill="auto"/>
            <w:noWrap/>
            <w:vAlign w:val="center"/>
            <w:hideMark/>
          </w:tcPr>
          <w:p w14:paraId="2C2A6A16" w14:textId="77777777" w:rsidR="00B1568F" w:rsidRPr="009B5282" w:rsidRDefault="00B1568F" w:rsidP="004C5080">
            <w:pPr>
              <w:jc w:val="right"/>
              <w:rPr>
                <w:sz w:val="20"/>
                <w:szCs w:val="20"/>
              </w:rPr>
            </w:pPr>
            <w:r w:rsidRPr="009B5282">
              <w:rPr>
                <w:sz w:val="20"/>
                <w:szCs w:val="20"/>
              </w:rPr>
              <w:t>348 009,08</w:t>
            </w:r>
          </w:p>
        </w:tc>
        <w:tc>
          <w:tcPr>
            <w:tcW w:w="850" w:type="dxa"/>
            <w:tcBorders>
              <w:top w:val="nil"/>
              <w:left w:val="single" w:sz="4" w:space="0" w:color="auto"/>
              <w:bottom w:val="nil"/>
              <w:right w:val="nil"/>
            </w:tcBorders>
            <w:shd w:val="clear" w:color="auto" w:fill="auto"/>
            <w:noWrap/>
            <w:vAlign w:val="center"/>
            <w:hideMark/>
          </w:tcPr>
          <w:p w14:paraId="72349027" w14:textId="77777777" w:rsidR="00B1568F" w:rsidRPr="009B5282" w:rsidRDefault="00B1568F" w:rsidP="004C5080">
            <w:pPr>
              <w:jc w:val="right"/>
              <w:rPr>
                <w:sz w:val="20"/>
                <w:szCs w:val="20"/>
              </w:rPr>
            </w:pPr>
            <w:r w:rsidRPr="009B5282">
              <w:rPr>
                <w:sz w:val="20"/>
                <w:szCs w:val="20"/>
              </w:rPr>
              <w:t>343 886,66</w:t>
            </w:r>
          </w:p>
        </w:tc>
        <w:tc>
          <w:tcPr>
            <w:tcW w:w="1276" w:type="dxa"/>
            <w:tcBorders>
              <w:top w:val="nil"/>
              <w:left w:val="single" w:sz="4" w:space="0" w:color="auto"/>
              <w:bottom w:val="nil"/>
              <w:right w:val="single" w:sz="4" w:space="0" w:color="auto"/>
            </w:tcBorders>
            <w:shd w:val="clear" w:color="auto" w:fill="auto"/>
            <w:noWrap/>
            <w:vAlign w:val="center"/>
            <w:hideMark/>
          </w:tcPr>
          <w:p w14:paraId="658B10EA" w14:textId="77777777" w:rsidR="00B1568F" w:rsidRPr="009B5282" w:rsidRDefault="00B1568F" w:rsidP="004C5080">
            <w:pPr>
              <w:jc w:val="right"/>
              <w:rPr>
                <w:sz w:val="20"/>
                <w:szCs w:val="20"/>
              </w:rPr>
            </w:pPr>
            <w:r w:rsidRPr="009B5282">
              <w:rPr>
                <w:sz w:val="20"/>
                <w:szCs w:val="20"/>
              </w:rPr>
              <w:t>371 386,66</w:t>
            </w:r>
          </w:p>
        </w:tc>
        <w:tc>
          <w:tcPr>
            <w:tcW w:w="222" w:type="dxa"/>
            <w:gridSpan w:val="2"/>
            <w:vAlign w:val="center"/>
            <w:hideMark/>
          </w:tcPr>
          <w:p w14:paraId="2314DED1" w14:textId="77777777" w:rsidR="00B1568F" w:rsidRPr="009B5282" w:rsidRDefault="00B1568F" w:rsidP="004C5080">
            <w:pPr>
              <w:rPr>
                <w:sz w:val="20"/>
                <w:szCs w:val="20"/>
              </w:rPr>
            </w:pPr>
          </w:p>
        </w:tc>
      </w:tr>
      <w:tr w:rsidR="00B1568F" w:rsidRPr="009B5282" w14:paraId="55D33996" w14:textId="77777777" w:rsidTr="004C5080">
        <w:trPr>
          <w:trHeight w:val="870"/>
        </w:trPr>
        <w:tc>
          <w:tcPr>
            <w:tcW w:w="3119" w:type="dxa"/>
            <w:tcBorders>
              <w:top w:val="single" w:sz="4" w:space="0" w:color="auto"/>
              <w:left w:val="single" w:sz="4" w:space="0" w:color="auto"/>
              <w:bottom w:val="single" w:sz="4" w:space="0" w:color="auto"/>
              <w:right w:val="nil"/>
            </w:tcBorders>
            <w:shd w:val="clear" w:color="auto" w:fill="auto"/>
            <w:vAlign w:val="center"/>
            <w:hideMark/>
          </w:tcPr>
          <w:p w14:paraId="17FB01C6" w14:textId="77777777" w:rsidR="00B1568F" w:rsidRPr="009B5282" w:rsidRDefault="00B1568F" w:rsidP="004C5080">
            <w:pPr>
              <w:rPr>
                <w:sz w:val="20"/>
                <w:szCs w:val="20"/>
              </w:rPr>
            </w:pPr>
            <w:r w:rsidRPr="009B5282">
              <w:rPr>
                <w:sz w:val="20"/>
                <w:szCs w:val="20"/>
              </w:rPr>
              <w:t>Иные закупки товаров, работ и услуг для обеспечения государственных (муниципальных) нужд</w:t>
            </w:r>
          </w:p>
        </w:tc>
        <w:tc>
          <w:tcPr>
            <w:tcW w:w="851" w:type="dxa"/>
            <w:tcBorders>
              <w:top w:val="single" w:sz="4" w:space="0" w:color="auto"/>
              <w:left w:val="single" w:sz="4" w:space="0" w:color="auto"/>
              <w:bottom w:val="single" w:sz="4" w:space="0" w:color="auto"/>
              <w:right w:val="nil"/>
            </w:tcBorders>
            <w:shd w:val="clear" w:color="auto" w:fill="auto"/>
            <w:noWrap/>
            <w:vAlign w:val="center"/>
            <w:hideMark/>
          </w:tcPr>
          <w:p w14:paraId="137FCB3F" w14:textId="77777777" w:rsidR="00B1568F" w:rsidRPr="009B5282" w:rsidRDefault="00B1568F" w:rsidP="004C5080">
            <w:pPr>
              <w:jc w:val="center"/>
              <w:rPr>
                <w:sz w:val="20"/>
                <w:szCs w:val="20"/>
              </w:rPr>
            </w:pPr>
            <w:r w:rsidRPr="009B5282">
              <w:rPr>
                <w:sz w:val="20"/>
                <w:szCs w:val="20"/>
              </w:rPr>
              <w:t>444</w:t>
            </w:r>
          </w:p>
        </w:tc>
        <w:tc>
          <w:tcPr>
            <w:tcW w:w="708" w:type="dxa"/>
            <w:tcBorders>
              <w:top w:val="single" w:sz="4" w:space="0" w:color="auto"/>
              <w:left w:val="single" w:sz="4" w:space="0" w:color="auto"/>
              <w:bottom w:val="single" w:sz="4" w:space="0" w:color="auto"/>
              <w:right w:val="nil"/>
            </w:tcBorders>
            <w:shd w:val="clear" w:color="auto" w:fill="auto"/>
            <w:noWrap/>
            <w:vAlign w:val="center"/>
            <w:hideMark/>
          </w:tcPr>
          <w:p w14:paraId="28A4D9D9" w14:textId="77777777" w:rsidR="00B1568F" w:rsidRPr="009B5282" w:rsidRDefault="00B1568F" w:rsidP="004C5080">
            <w:pPr>
              <w:jc w:val="center"/>
              <w:rPr>
                <w:sz w:val="20"/>
                <w:szCs w:val="20"/>
              </w:rPr>
            </w:pPr>
            <w:r w:rsidRPr="009B5282">
              <w:rPr>
                <w:sz w:val="20"/>
                <w:szCs w:val="20"/>
              </w:rPr>
              <w:t>01</w:t>
            </w:r>
          </w:p>
        </w:tc>
        <w:tc>
          <w:tcPr>
            <w:tcW w:w="851"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74628E1" w14:textId="77777777" w:rsidR="00B1568F" w:rsidRPr="009B5282" w:rsidRDefault="00B1568F" w:rsidP="004C5080">
            <w:pPr>
              <w:jc w:val="center"/>
              <w:rPr>
                <w:sz w:val="20"/>
                <w:szCs w:val="20"/>
              </w:rPr>
            </w:pPr>
            <w:r w:rsidRPr="009B5282">
              <w:rPr>
                <w:sz w:val="20"/>
                <w:szCs w:val="20"/>
              </w:rPr>
              <w:t>04</w:t>
            </w:r>
          </w:p>
        </w:tc>
        <w:tc>
          <w:tcPr>
            <w:tcW w:w="1411" w:type="dxa"/>
            <w:tcBorders>
              <w:top w:val="single" w:sz="4" w:space="0" w:color="auto"/>
              <w:left w:val="single" w:sz="4" w:space="0" w:color="auto"/>
              <w:bottom w:val="single" w:sz="4" w:space="0" w:color="auto"/>
              <w:right w:val="nil"/>
            </w:tcBorders>
            <w:shd w:val="clear" w:color="auto" w:fill="auto"/>
            <w:noWrap/>
            <w:vAlign w:val="center"/>
            <w:hideMark/>
          </w:tcPr>
          <w:p w14:paraId="399B31C8" w14:textId="77777777" w:rsidR="00B1568F" w:rsidRPr="009B5282" w:rsidRDefault="00B1568F" w:rsidP="004C5080">
            <w:pPr>
              <w:jc w:val="center"/>
              <w:rPr>
                <w:sz w:val="20"/>
                <w:szCs w:val="20"/>
              </w:rPr>
            </w:pPr>
            <w:r w:rsidRPr="009B5282">
              <w:rPr>
                <w:sz w:val="20"/>
                <w:szCs w:val="20"/>
              </w:rPr>
              <w:t>99.0.00.70159</w:t>
            </w:r>
          </w:p>
        </w:tc>
        <w:tc>
          <w:tcPr>
            <w:tcW w:w="6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1D18AAB" w14:textId="77777777" w:rsidR="00B1568F" w:rsidRPr="009B5282" w:rsidRDefault="00B1568F" w:rsidP="004C5080">
            <w:pPr>
              <w:jc w:val="center"/>
              <w:rPr>
                <w:sz w:val="20"/>
                <w:szCs w:val="20"/>
              </w:rPr>
            </w:pPr>
            <w:r w:rsidRPr="009B5282">
              <w:rPr>
                <w:sz w:val="20"/>
                <w:szCs w:val="20"/>
              </w:rPr>
              <w:t>240</w:t>
            </w:r>
          </w:p>
        </w:tc>
        <w:tc>
          <w:tcPr>
            <w:tcW w:w="9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EC180C3" w14:textId="77777777" w:rsidR="00B1568F" w:rsidRPr="009B5282" w:rsidRDefault="00B1568F" w:rsidP="004C5080">
            <w:pPr>
              <w:jc w:val="right"/>
              <w:rPr>
                <w:sz w:val="20"/>
                <w:szCs w:val="20"/>
              </w:rPr>
            </w:pPr>
            <w:r w:rsidRPr="009B5282">
              <w:rPr>
                <w:sz w:val="20"/>
                <w:szCs w:val="20"/>
              </w:rPr>
              <w:t>348 009,08</w:t>
            </w:r>
          </w:p>
        </w:tc>
        <w:tc>
          <w:tcPr>
            <w:tcW w:w="850" w:type="dxa"/>
            <w:tcBorders>
              <w:top w:val="single" w:sz="4" w:space="0" w:color="auto"/>
              <w:left w:val="single" w:sz="4" w:space="0" w:color="auto"/>
              <w:bottom w:val="single" w:sz="4" w:space="0" w:color="auto"/>
              <w:right w:val="nil"/>
            </w:tcBorders>
            <w:shd w:val="clear" w:color="auto" w:fill="auto"/>
            <w:noWrap/>
            <w:vAlign w:val="center"/>
            <w:hideMark/>
          </w:tcPr>
          <w:p w14:paraId="50758CFC" w14:textId="77777777" w:rsidR="00B1568F" w:rsidRPr="009B5282" w:rsidRDefault="00B1568F" w:rsidP="004C5080">
            <w:pPr>
              <w:jc w:val="right"/>
              <w:rPr>
                <w:sz w:val="20"/>
                <w:szCs w:val="20"/>
              </w:rPr>
            </w:pPr>
            <w:r w:rsidRPr="009B5282">
              <w:rPr>
                <w:sz w:val="20"/>
                <w:szCs w:val="20"/>
              </w:rPr>
              <w:t>343 886,66</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8AE78B6" w14:textId="77777777" w:rsidR="00B1568F" w:rsidRPr="009B5282" w:rsidRDefault="00B1568F" w:rsidP="004C5080">
            <w:pPr>
              <w:jc w:val="right"/>
              <w:rPr>
                <w:sz w:val="20"/>
                <w:szCs w:val="20"/>
              </w:rPr>
            </w:pPr>
            <w:r w:rsidRPr="009B5282">
              <w:rPr>
                <w:sz w:val="20"/>
                <w:szCs w:val="20"/>
              </w:rPr>
              <w:t>371 386,66</w:t>
            </w:r>
          </w:p>
        </w:tc>
        <w:tc>
          <w:tcPr>
            <w:tcW w:w="222" w:type="dxa"/>
            <w:gridSpan w:val="2"/>
            <w:vAlign w:val="center"/>
            <w:hideMark/>
          </w:tcPr>
          <w:p w14:paraId="6859BDCC" w14:textId="77777777" w:rsidR="00B1568F" w:rsidRPr="009B5282" w:rsidRDefault="00B1568F" w:rsidP="004C5080">
            <w:pPr>
              <w:rPr>
                <w:sz w:val="20"/>
                <w:szCs w:val="20"/>
              </w:rPr>
            </w:pPr>
          </w:p>
        </w:tc>
      </w:tr>
      <w:tr w:rsidR="00B1568F" w:rsidRPr="009B5282" w14:paraId="266C479E" w14:textId="77777777" w:rsidTr="004C5080">
        <w:trPr>
          <w:trHeight w:val="1155"/>
        </w:trPr>
        <w:tc>
          <w:tcPr>
            <w:tcW w:w="3119" w:type="dxa"/>
            <w:tcBorders>
              <w:top w:val="nil"/>
              <w:left w:val="single" w:sz="4" w:space="0" w:color="auto"/>
              <w:bottom w:val="nil"/>
              <w:right w:val="nil"/>
            </w:tcBorders>
            <w:shd w:val="clear" w:color="auto" w:fill="auto"/>
            <w:vAlign w:val="center"/>
            <w:hideMark/>
          </w:tcPr>
          <w:p w14:paraId="235520B6" w14:textId="77777777" w:rsidR="00B1568F" w:rsidRPr="009B5282" w:rsidRDefault="00B1568F" w:rsidP="004C5080">
            <w:pPr>
              <w:rPr>
                <w:bCs/>
                <w:sz w:val="20"/>
                <w:szCs w:val="20"/>
              </w:rPr>
            </w:pPr>
            <w:r w:rsidRPr="009B5282">
              <w:rPr>
                <w:bCs/>
                <w:sz w:val="20"/>
                <w:szCs w:val="20"/>
              </w:rPr>
              <w:t>Осуществление отдельных государственных полномочий Новосибирской области по обеспечению социального обслуживания отдельных категорий граждан</w:t>
            </w:r>
          </w:p>
        </w:tc>
        <w:tc>
          <w:tcPr>
            <w:tcW w:w="851" w:type="dxa"/>
            <w:tcBorders>
              <w:top w:val="nil"/>
              <w:left w:val="single" w:sz="4" w:space="0" w:color="auto"/>
              <w:bottom w:val="nil"/>
              <w:right w:val="nil"/>
            </w:tcBorders>
            <w:shd w:val="clear" w:color="auto" w:fill="auto"/>
            <w:noWrap/>
            <w:vAlign w:val="center"/>
            <w:hideMark/>
          </w:tcPr>
          <w:p w14:paraId="13D4AB34" w14:textId="77777777" w:rsidR="00B1568F" w:rsidRPr="009B5282" w:rsidRDefault="00B1568F" w:rsidP="004C5080">
            <w:pPr>
              <w:jc w:val="center"/>
              <w:rPr>
                <w:bCs/>
                <w:sz w:val="20"/>
                <w:szCs w:val="20"/>
              </w:rPr>
            </w:pPr>
            <w:r w:rsidRPr="009B5282">
              <w:rPr>
                <w:bCs/>
                <w:sz w:val="20"/>
                <w:szCs w:val="20"/>
              </w:rPr>
              <w:t>444</w:t>
            </w:r>
          </w:p>
        </w:tc>
        <w:tc>
          <w:tcPr>
            <w:tcW w:w="708" w:type="dxa"/>
            <w:tcBorders>
              <w:top w:val="nil"/>
              <w:left w:val="single" w:sz="4" w:space="0" w:color="auto"/>
              <w:bottom w:val="nil"/>
              <w:right w:val="nil"/>
            </w:tcBorders>
            <w:shd w:val="clear" w:color="auto" w:fill="auto"/>
            <w:noWrap/>
            <w:vAlign w:val="center"/>
            <w:hideMark/>
          </w:tcPr>
          <w:p w14:paraId="60B8AF7F" w14:textId="77777777" w:rsidR="00B1568F" w:rsidRPr="009B5282" w:rsidRDefault="00B1568F" w:rsidP="004C5080">
            <w:pPr>
              <w:jc w:val="center"/>
              <w:rPr>
                <w:bCs/>
                <w:sz w:val="20"/>
                <w:szCs w:val="20"/>
              </w:rPr>
            </w:pPr>
            <w:r w:rsidRPr="009B5282">
              <w:rPr>
                <w:bCs/>
                <w:sz w:val="20"/>
                <w:szCs w:val="20"/>
              </w:rPr>
              <w:t>01</w:t>
            </w:r>
          </w:p>
        </w:tc>
        <w:tc>
          <w:tcPr>
            <w:tcW w:w="851" w:type="dxa"/>
            <w:tcBorders>
              <w:top w:val="nil"/>
              <w:left w:val="single" w:sz="4" w:space="0" w:color="auto"/>
              <w:bottom w:val="nil"/>
              <w:right w:val="single" w:sz="4" w:space="0" w:color="auto"/>
            </w:tcBorders>
            <w:shd w:val="clear" w:color="auto" w:fill="auto"/>
            <w:noWrap/>
            <w:vAlign w:val="center"/>
            <w:hideMark/>
          </w:tcPr>
          <w:p w14:paraId="28319186" w14:textId="77777777" w:rsidR="00B1568F" w:rsidRPr="009B5282" w:rsidRDefault="00B1568F" w:rsidP="004C5080">
            <w:pPr>
              <w:jc w:val="center"/>
              <w:rPr>
                <w:bCs/>
                <w:sz w:val="20"/>
                <w:szCs w:val="20"/>
              </w:rPr>
            </w:pPr>
            <w:r w:rsidRPr="009B5282">
              <w:rPr>
                <w:bCs/>
                <w:sz w:val="20"/>
                <w:szCs w:val="20"/>
              </w:rPr>
              <w:t>04</w:t>
            </w:r>
          </w:p>
        </w:tc>
        <w:tc>
          <w:tcPr>
            <w:tcW w:w="1411" w:type="dxa"/>
            <w:tcBorders>
              <w:top w:val="nil"/>
              <w:left w:val="single" w:sz="4" w:space="0" w:color="auto"/>
              <w:bottom w:val="nil"/>
              <w:right w:val="nil"/>
            </w:tcBorders>
            <w:shd w:val="clear" w:color="auto" w:fill="auto"/>
            <w:noWrap/>
            <w:vAlign w:val="center"/>
            <w:hideMark/>
          </w:tcPr>
          <w:p w14:paraId="10A89B39" w14:textId="77777777" w:rsidR="00B1568F" w:rsidRPr="009B5282" w:rsidRDefault="00B1568F" w:rsidP="004C5080">
            <w:pPr>
              <w:jc w:val="center"/>
              <w:rPr>
                <w:bCs/>
                <w:sz w:val="20"/>
                <w:szCs w:val="20"/>
              </w:rPr>
            </w:pPr>
            <w:r w:rsidRPr="009B5282">
              <w:rPr>
                <w:bCs/>
                <w:sz w:val="20"/>
                <w:szCs w:val="20"/>
              </w:rPr>
              <w:t>99.0.00.70180</w:t>
            </w:r>
          </w:p>
        </w:tc>
        <w:tc>
          <w:tcPr>
            <w:tcW w:w="617" w:type="dxa"/>
            <w:tcBorders>
              <w:top w:val="nil"/>
              <w:left w:val="single" w:sz="4" w:space="0" w:color="auto"/>
              <w:bottom w:val="nil"/>
              <w:right w:val="single" w:sz="4" w:space="0" w:color="auto"/>
            </w:tcBorders>
            <w:shd w:val="clear" w:color="auto" w:fill="auto"/>
            <w:noWrap/>
            <w:vAlign w:val="center"/>
            <w:hideMark/>
          </w:tcPr>
          <w:p w14:paraId="2F578F82" w14:textId="77777777" w:rsidR="00B1568F" w:rsidRPr="009B5282" w:rsidRDefault="00B1568F" w:rsidP="004C5080">
            <w:pPr>
              <w:jc w:val="center"/>
              <w:rPr>
                <w:bCs/>
                <w:sz w:val="20"/>
                <w:szCs w:val="20"/>
              </w:rPr>
            </w:pPr>
            <w:r w:rsidRPr="009B5282">
              <w:rPr>
                <w:bCs/>
                <w:sz w:val="20"/>
                <w:szCs w:val="20"/>
              </w:rPr>
              <w:t> </w:t>
            </w:r>
          </w:p>
        </w:tc>
        <w:tc>
          <w:tcPr>
            <w:tcW w:w="949" w:type="dxa"/>
            <w:tcBorders>
              <w:top w:val="nil"/>
              <w:left w:val="single" w:sz="4" w:space="0" w:color="auto"/>
              <w:bottom w:val="nil"/>
              <w:right w:val="single" w:sz="4" w:space="0" w:color="auto"/>
            </w:tcBorders>
            <w:shd w:val="clear" w:color="auto" w:fill="auto"/>
            <w:noWrap/>
            <w:vAlign w:val="center"/>
            <w:hideMark/>
          </w:tcPr>
          <w:p w14:paraId="4D2931BD" w14:textId="77777777" w:rsidR="00B1568F" w:rsidRPr="009B5282" w:rsidRDefault="00B1568F" w:rsidP="004C5080">
            <w:pPr>
              <w:jc w:val="right"/>
              <w:rPr>
                <w:bCs/>
                <w:sz w:val="20"/>
                <w:szCs w:val="20"/>
              </w:rPr>
            </w:pPr>
            <w:r w:rsidRPr="009B5282">
              <w:rPr>
                <w:bCs/>
                <w:sz w:val="20"/>
                <w:szCs w:val="20"/>
              </w:rPr>
              <w:t>2 168 300,00</w:t>
            </w:r>
          </w:p>
        </w:tc>
        <w:tc>
          <w:tcPr>
            <w:tcW w:w="850" w:type="dxa"/>
            <w:tcBorders>
              <w:top w:val="nil"/>
              <w:left w:val="single" w:sz="4" w:space="0" w:color="auto"/>
              <w:bottom w:val="nil"/>
              <w:right w:val="nil"/>
            </w:tcBorders>
            <w:shd w:val="clear" w:color="auto" w:fill="auto"/>
            <w:noWrap/>
            <w:vAlign w:val="center"/>
            <w:hideMark/>
          </w:tcPr>
          <w:p w14:paraId="4065EC63" w14:textId="77777777" w:rsidR="00B1568F" w:rsidRPr="009B5282" w:rsidRDefault="00B1568F" w:rsidP="004C5080">
            <w:pPr>
              <w:jc w:val="right"/>
              <w:rPr>
                <w:bCs/>
                <w:sz w:val="20"/>
                <w:szCs w:val="20"/>
              </w:rPr>
            </w:pPr>
            <w:r w:rsidRPr="009B5282">
              <w:rPr>
                <w:bCs/>
                <w:sz w:val="20"/>
                <w:szCs w:val="20"/>
              </w:rPr>
              <w:t>2 233 349,00</w:t>
            </w:r>
          </w:p>
        </w:tc>
        <w:tc>
          <w:tcPr>
            <w:tcW w:w="1276" w:type="dxa"/>
            <w:tcBorders>
              <w:top w:val="nil"/>
              <w:left w:val="single" w:sz="4" w:space="0" w:color="auto"/>
              <w:bottom w:val="nil"/>
              <w:right w:val="single" w:sz="4" w:space="0" w:color="auto"/>
            </w:tcBorders>
            <w:shd w:val="clear" w:color="auto" w:fill="auto"/>
            <w:noWrap/>
            <w:vAlign w:val="center"/>
            <w:hideMark/>
          </w:tcPr>
          <w:p w14:paraId="212A6BCE" w14:textId="77777777" w:rsidR="00B1568F" w:rsidRPr="009B5282" w:rsidRDefault="00B1568F" w:rsidP="004C5080">
            <w:pPr>
              <w:jc w:val="right"/>
              <w:rPr>
                <w:bCs/>
                <w:sz w:val="20"/>
                <w:szCs w:val="20"/>
              </w:rPr>
            </w:pPr>
            <w:r w:rsidRPr="009B5282">
              <w:rPr>
                <w:bCs/>
                <w:sz w:val="20"/>
                <w:szCs w:val="20"/>
              </w:rPr>
              <w:t>2 300 349,00</w:t>
            </w:r>
          </w:p>
        </w:tc>
        <w:tc>
          <w:tcPr>
            <w:tcW w:w="222" w:type="dxa"/>
            <w:gridSpan w:val="2"/>
            <w:vAlign w:val="center"/>
            <w:hideMark/>
          </w:tcPr>
          <w:p w14:paraId="73768F81" w14:textId="77777777" w:rsidR="00B1568F" w:rsidRPr="009B5282" w:rsidRDefault="00B1568F" w:rsidP="004C5080">
            <w:pPr>
              <w:rPr>
                <w:sz w:val="20"/>
                <w:szCs w:val="20"/>
              </w:rPr>
            </w:pPr>
          </w:p>
        </w:tc>
      </w:tr>
      <w:tr w:rsidR="00B1568F" w:rsidRPr="009B5282" w14:paraId="78DD0ED5" w14:textId="77777777" w:rsidTr="004C5080">
        <w:trPr>
          <w:trHeight w:val="1440"/>
        </w:trPr>
        <w:tc>
          <w:tcPr>
            <w:tcW w:w="3119" w:type="dxa"/>
            <w:tcBorders>
              <w:top w:val="single" w:sz="4" w:space="0" w:color="auto"/>
              <w:left w:val="single" w:sz="4" w:space="0" w:color="auto"/>
              <w:bottom w:val="nil"/>
              <w:right w:val="nil"/>
            </w:tcBorders>
            <w:shd w:val="clear" w:color="auto" w:fill="auto"/>
            <w:vAlign w:val="center"/>
            <w:hideMark/>
          </w:tcPr>
          <w:p w14:paraId="230446B3" w14:textId="77777777" w:rsidR="00B1568F" w:rsidRPr="009B5282" w:rsidRDefault="00B1568F" w:rsidP="004C5080">
            <w:pPr>
              <w:rPr>
                <w:sz w:val="20"/>
                <w:szCs w:val="20"/>
              </w:rPr>
            </w:pPr>
            <w:r w:rsidRPr="009B5282">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51" w:type="dxa"/>
            <w:tcBorders>
              <w:top w:val="single" w:sz="4" w:space="0" w:color="auto"/>
              <w:left w:val="single" w:sz="4" w:space="0" w:color="auto"/>
              <w:bottom w:val="nil"/>
              <w:right w:val="nil"/>
            </w:tcBorders>
            <w:shd w:val="clear" w:color="auto" w:fill="auto"/>
            <w:noWrap/>
            <w:vAlign w:val="center"/>
            <w:hideMark/>
          </w:tcPr>
          <w:p w14:paraId="761913BF" w14:textId="77777777" w:rsidR="00B1568F" w:rsidRPr="009B5282" w:rsidRDefault="00B1568F" w:rsidP="004C5080">
            <w:pPr>
              <w:jc w:val="center"/>
              <w:rPr>
                <w:sz w:val="20"/>
                <w:szCs w:val="20"/>
              </w:rPr>
            </w:pPr>
            <w:r w:rsidRPr="009B5282">
              <w:rPr>
                <w:sz w:val="20"/>
                <w:szCs w:val="20"/>
              </w:rPr>
              <w:t>444</w:t>
            </w:r>
          </w:p>
        </w:tc>
        <w:tc>
          <w:tcPr>
            <w:tcW w:w="708" w:type="dxa"/>
            <w:tcBorders>
              <w:top w:val="single" w:sz="4" w:space="0" w:color="auto"/>
              <w:left w:val="single" w:sz="4" w:space="0" w:color="auto"/>
              <w:bottom w:val="nil"/>
              <w:right w:val="nil"/>
            </w:tcBorders>
            <w:shd w:val="clear" w:color="auto" w:fill="auto"/>
            <w:noWrap/>
            <w:vAlign w:val="center"/>
            <w:hideMark/>
          </w:tcPr>
          <w:p w14:paraId="3B17749B" w14:textId="77777777" w:rsidR="00B1568F" w:rsidRPr="009B5282" w:rsidRDefault="00B1568F" w:rsidP="004C5080">
            <w:pPr>
              <w:jc w:val="center"/>
              <w:rPr>
                <w:sz w:val="20"/>
                <w:szCs w:val="20"/>
              </w:rPr>
            </w:pPr>
            <w:r w:rsidRPr="009B5282">
              <w:rPr>
                <w:sz w:val="20"/>
                <w:szCs w:val="20"/>
              </w:rPr>
              <w:t>01</w:t>
            </w:r>
          </w:p>
        </w:tc>
        <w:tc>
          <w:tcPr>
            <w:tcW w:w="851" w:type="dxa"/>
            <w:tcBorders>
              <w:top w:val="single" w:sz="4" w:space="0" w:color="auto"/>
              <w:left w:val="single" w:sz="4" w:space="0" w:color="auto"/>
              <w:bottom w:val="nil"/>
              <w:right w:val="single" w:sz="4" w:space="0" w:color="auto"/>
            </w:tcBorders>
            <w:shd w:val="clear" w:color="auto" w:fill="auto"/>
            <w:noWrap/>
            <w:vAlign w:val="center"/>
            <w:hideMark/>
          </w:tcPr>
          <w:p w14:paraId="0DE13FA5" w14:textId="77777777" w:rsidR="00B1568F" w:rsidRPr="009B5282" w:rsidRDefault="00B1568F" w:rsidP="004C5080">
            <w:pPr>
              <w:jc w:val="center"/>
              <w:rPr>
                <w:sz w:val="20"/>
                <w:szCs w:val="20"/>
              </w:rPr>
            </w:pPr>
            <w:r w:rsidRPr="009B5282">
              <w:rPr>
                <w:sz w:val="20"/>
                <w:szCs w:val="20"/>
              </w:rPr>
              <w:t>04</w:t>
            </w:r>
          </w:p>
        </w:tc>
        <w:tc>
          <w:tcPr>
            <w:tcW w:w="1411" w:type="dxa"/>
            <w:tcBorders>
              <w:top w:val="single" w:sz="4" w:space="0" w:color="auto"/>
              <w:left w:val="single" w:sz="4" w:space="0" w:color="auto"/>
              <w:bottom w:val="nil"/>
              <w:right w:val="nil"/>
            </w:tcBorders>
            <w:shd w:val="clear" w:color="auto" w:fill="auto"/>
            <w:noWrap/>
            <w:vAlign w:val="center"/>
            <w:hideMark/>
          </w:tcPr>
          <w:p w14:paraId="15534E8C" w14:textId="77777777" w:rsidR="00B1568F" w:rsidRPr="009B5282" w:rsidRDefault="00B1568F" w:rsidP="004C5080">
            <w:pPr>
              <w:jc w:val="center"/>
              <w:rPr>
                <w:sz w:val="20"/>
                <w:szCs w:val="20"/>
              </w:rPr>
            </w:pPr>
            <w:r w:rsidRPr="009B5282">
              <w:rPr>
                <w:sz w:val="20"/>
                <w:szCs w:val="20"/>
              </w:rPr>
              <w:t>99.0.00.70180</w:t>
            </w:r>
          </w:p>
        </w:tc>
        <w:tc>
          <w:tcPr>
            <w:tcW w:w="617" w:type="dxa"/>
            <w:tcBorders>
              <w:top w:val="single" w:sz="4" w:space="0" w:color="auto"/>
              <w:left w:val="single" w:sz="4" w:space="0" w:color="auto"/>
              <w:bottom w:val="nil"/>
              <w:right w:val="single" w:sz="4" w:space="0" w:color="auto"/>
            </w:tcBorders>
            <w:shd w:val="clear" w:color="auto" w:fill="auto"/>
            <w:noWrap/>
            <w:vAlign w:val="center"/>
            <w:hideMark/>
          </w:tcPr>
          <w:p w14:paraId="37F90DC7" w14:textId="77777777" w:rsidR="00B1568F" w:rsidRPr="009B5282" w:rsidRDefault="00B1568F" w:rsidP="004C5080">
            <w:pPr>
              <w:jc w:val="center"/>
              <w:rPr>
                <w:sz w:val="20"/>
                <w:szCs w:val="20"/>
              </w:rPr>
            </w:pPr>
            <w:r w:rsidRPr="009B5282">
              <w:rPr>
                <w:sz w:val="20"/>
                <w:szCs w:val="20"/>
              </w:rPr>
              <w:t>100</w:t>
            </w:r>
          </w:p>
        </w:tc>
        <w:tc>
          <w:tcPr>
            <w:tcW w:w="949" w:type="dxa"/>
            <w:tcBorders>
              <w:top w:val="single" w:sz="4" w:space="0" w:color="auto"/>
              <w:left w:val="single" w:sz="4" w:space="0" w:color="auto"/>
              <w:bottom w:val="nil"/>
              <w:right w:val="single" w:sz="4" w:space="0" w:color="auto"/>
            </w:tcBorders>
            <w:shd w:val="clear" w:color="auto" w:fill="auto"/>
            <w:noWrap/>
            <w:vAlign w:val="center"/>
            <w:hideMark/>
          </w:tcPr>
          <w:p w14:paraId="6892589E" w14:textId="77777777" w:rsidR="00B1568F" w:rsidRPr="009B5282" w:rsidRDefault="00B1568F" w:rsidP="004C5080">
            <w:pPr>
              <w:jc w:val="right"/>
              <w:rPr>
                <w:sz w:val="20"/>
                <w:szCs w:val="20"/>
              </w:rPr>
            </w:pPr>
            <w:r w:rsidRPr="009B5282">
              <w:rPr>
                <w:sz w:val="20"/>
                <w:szCs w:val="20"/>
              </w:rPr>
              <w:t>1 972 482,02</w:t>
            </w:r>
          </w:p>
        </w:tc>
        <w:tc>
          <w:tcPr>
            <w:tcW w:w="850" w:type="dxa"/>
            <w:tcBorders>
              <w:top w:val="single" w:sz="4" w:space="0" w:color="auto"/>
              <w:left w:val="single" w:sz="4" w:space="0" w:color="auto"/>
              <w:bottom w:val="nil"/>
              <w:right w:val="nil"/>
            </w:tcBorders>
            <w:shd w:val="clear" w:color="auto" w:fill="auto"/>
            <w:noWrap/>
            <w:vAlign w:val="center"/>
            <w:hideMark/>
          </w:tcPr>
          <w:p w14:paraId="515E909F" w14:textId="77777777" w:rsidR="00B1568F" w:rsidRPr="009B5282" w:rsidRDefault="00B1568F" w:rsidP="004C5080">
            <w:pPr>
              <w:jc w:val="right"/>
              <w:rPr>
                <w:sz w:val="20"/>
                <w:szCs w:val="20"/>
              </w:rPr>
            </w:pPr>
            <w:r w:rsidRPr="009B5282">
              <w:rPr>
                <w:sz w:val="20"/>
                <w:szCs w:val="20"/>
              </w:rPr>
              <w:t>2 031 332,12</w:t>
            </w:r>
          </w:p>
        </w:tc>
        <w:tc>
          <w:tcPr>
            <w:tcW w:w="1276" w:type="dxa"/>
            <w:tcBorders>
              <w:top w:val="single" w:sz="4" w:space="0" w:color="auto"/>
              <w:left w:val="single" w:sz="4" w:space="0" w:color="auto"/>
              <w:bottom w:val="nil"/>
              <w:right w:val="single" w:sz="4" w:space="0" w:color="auto"/>
            </w:tcBorders>
            <w:shd w:val="clear" w:color="auto" w:fill="auto"/>
            <w:noWrap/>
            <w:vAlign w:val="center"/>
            <w:hideMark/>
          </w:tcPr>
          <w:p w14:paraId="33DEFAD4" w14:textId="77777777" w:rsidR="00B1568F" w:rsidRPr="009B5282" w:rsidRDefault="00B1568F" w:rsidP="004C5080">
            <w:pPr>
              <w:jc w:val="right"/>
              <w:rPr>
                <w:sz w:val="20"/>
                <w:szCs w:val="20"/>
              </w:rPr>
            </w:pPr>
            <w:r w:rsidRPr="009B5282">
              <w:rPr>
                <w:sz w:val="20"/>
                <w:szCs w:val="20"/>
              </w:rPr>
              <w:t>2 084 349,00</w:t>
            </w:r>
          </w:p>
        </w:tc>
        <w:tc>
          <w:tcPr>
            <w:tcW w:w="222" w:type="dxa"/>
            <w:gridSpan w:val="2"/>
            <w:vAlign w:val="center"/>
            <w:hideMark/>
          </w:tcPr>
          <w:p w14:paraId="0C497368" w14:textId="77777777" w:rsidR="00B1568F" w:rsidRPr="009B5282" w:rsidRDefault="00B1568F" w:rsidP="004C5080">
            <w:pPr>
              <w:rPr>
                <w:sz w:val="20"/>
                <w:szCs w:val="20"/>
              </w:rPr>
            </w:pPr>
          </w:p>
        </w:tc>
      </w:tr>
      <w:tr w:rsidR="00B1568F" w:rsidRPr="009B5282" w14:paraId="67ECF656" w14:textId="77777777" w:rsidTr="004C5080">
        <w:trPr>
          <w:trHeight w:val="585"/>
        </w:trPr>
        <w:tc>
          <w:tcPr>
            <w:tcW w:w="3119" w:type="dxa"/>
            <w:tcBorders>
              <w:top w:val="single" w:sz="4" w:space="0" w:color="auto"/>
              <w:left w:val="single" w:sz="4" w:space="0" w:color="auto"/>
              <w:bottom w:val="single" w:sz="4" w:space="0" w:color="auto"/>
              <w:right w:val="nil"/>
            </w:tcBorders>
            <w:shd w:val="clear" w:color="auto" w:fill="auto"/>
            <w:vAlign w:val="center"/>
            <w:hideMark/>
          </w:tcPr>
          <w:p w14:paraId="538EE81B" w14:textId="77777777" w:rsidR="00B1568F" w:rsidRPr="009B5282" w:rsidRDefault="00B1568F" w:rsidP="004C5080">
            <w:pPr>
              <w:rPr>
                <w:sz w:val="20"/>
                <w:szCs w:val="20"/>
              </w:rPr>
            </w:pPr>
            <w:r w:rsidRPr="009B5282">
              <w:rPr>
                <w:sz w:val="20"/>
                <w:szCs w:val="20"/>
              </w:rPr>
              <w:t>Расходы на выплаты персоналу государственных (муниципальных) органов</w:t>
            </w:r>
          </w:p>
        </w:tc>
        <w:tc>
          <w:tcPr>
            <w:tcW w:w="851" w:type="dxa"/>
            <w:tcBorders>
              <w:top w:val="single" w:sz="4" w:space="0" w:color="auto"/>
              <w:left w:val="single" w:sz="4" w:space="0" w:color="auto"/>
              <w:bottom w:val="single" w:sz="4" w:space="0" w:color="auto"/>
              <w:right w:val="nil"/>
            </w:tcBorders>
            <w:shd w:val="clear" w:color="auto" w:fill="auto"/>
            <w:noWrap/>
            <w:vAlign w:val="center"/>
            <w:hideMark/>
          </w:tcPr>
          <w:p w14:paraId="2C6B2ED9" w14:textId="77777777" w:rsidR="00B1568F" w:rsidRPr="009B5282" w:rsidRDefault="00B1568F" w:rsidP="004C5080">
            <w:pPr>
              <w:jc w:val="center"/>
              <w:rPr>
                <w:sz w:val="20"/>
                <w:szCs w:val="20"/>
              </w:rPr>
            </w:pPr>
            <w:r w:rsidRPr="009B5282">
              <w:rPr>
                <w:sz w:val="20"/>
                <w:szCs w:val="20"/>
              </w:rPr>
              <w:t>444</w:t>
            </w:r>
          </w:p>
        </w:tc>
        <w:tc>
          <w:tcPr>
            <w:tcW w:w="708" w:type="dxa"/>
            <w:tcBorders>
              <w:top w:val="single" w:sz="4" w:space="0" w:color="auto"/>
              <w:left w:val="single" w:sz="4" w:space="0" w:color="auto"/>
              <w:bottom w:val="single" w:sz="4" w:space="0" w:color="auto"/>
              <w:right w:val="nil"/>
            </w:tcBorders>
            <w:shd w:val="clear" w:color="auto" w:fill="auto"/>
            <w:noWrap/>
            <w:vAlign w:val="center"/>
            <w:hideMark/>
          </w:tcPr>
          <w:p w14:paraId="26F108E9" w14:textId="77777777" w:rsidR="00B1568F" w:rsidRPr="009B5282" w:rsidRDefault="00B1568F" w:rsidP="004C5080">
            <w:pPr>
              <w:jc w:val="center"/>
              <w:rPr>
                <w:sz w:val="20"/>
                <w:szCs w:val="20"/>
              </w:rPr>
            </w:pPr>
            <w:r w:rsidRPr="009B5282">
              <w:rPr>
                <w:sz w:val="20"/>
                <w:szCs w:val="20"/>
              </w:rPr>
              <w:t>01</w:t>
            </w:r>
          </w:p>
        </w:tc>
        <w:tc>
          <w:tcPr>
            <w:tcW w:w="851"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7EF9077" w14:textId="77777777" w:rsidR="00B1568F" w:rsidRPr="009B5282" w:rsidRDefault="00B1568F" w:rsidP="004C5080">
            <w:pPr>
              <w:jc w:val="center"/>
              <w:rPr>
                <w:sz w:val="20"/>
                <w:szCs w:val="20"/>
              </w:rPr>
            </w:pPr>
            <w:r w:rsidRPr="009B5282">
              <w:rPr>
                <w:sz w:val="20"/>
                <w:szCs w:val="20"/>
              </w:rPr>
              <w:t>04</w:t>
            </w:r>
          </w:p>
        </w:tc>
        <w:tc>
          <w:tcPr>
            <w:tcW w:w="1411" w:type="dxa"/>
            <w:tcBorders>
              <w:top w:val="single" w:sz="4" w:space="0" w:color="auto"/>
              <w:left w:val="single" w:sz="4" w:space="0" w:color="auto"/>
              <w:bottom w:val="single" w:sz="4" w:space="0" w:color="auto"/>
              <w:right w:val="nil"/>
            </w:tcBorders>
            <w:shd w:val="clear" w:color="auto" w:fill="auto"/>
            <w:noWrap/>
            <w:vAlign w:val="center"/>
            <w:hideMark/>
          </w:tcPr>
          <w:p w14:paraId="0C85D317" w14:textId="77777777" w:rsidR="00B1568F" w:rsidRPr="009B5282" w:rsidRDefault="00B1568F" w:rsidP="004C5080">
            <w:pPr>
              <w:jc w:val="center"/>
              <w:rPr>
                <w:sz w:val="20"/>
                <w:szCs w:val="20"/>
              </w:rPr>
            </w:pPr>
            <w:r w:rsidRPr="009B5282">
              <w:rPr>
                <w:sz w:val="20"/>
                <w:szCs w:val="20"/>
              </w:rPr>
              <w:t>99.0.00.70180</w:t>
            </w:r>
          </w:p>
        </w:tc>
        <w:tc>
          <w:tcPr>
            <w:tcW w:w="6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4FFD321" w14:textId="77777777" w:rsidR="00B1568F" w:rsidRPr="009B5282" w:rsidRDefault="00B1568F" w:rsidP="004C5080">
            <w:pPr>
              <w:jc w:val="center"/>
              <w:rPr>
                <w:sz w:val="20"/>
                <w:szCs w:val="20"/>
              </w:rPr>
            </w:pPr>
            <w:r w:rsidRPr="009B5282">
              <w:rPr>
                <w:sz w:val="20"/>
                <w:szCs w:val="20"/>
              </w:rPr>
              <w:t>120</w:t>
            </w:r>
          </w:p>
        </w:tc>
        <w:tc>
          <w:tcPr>
            <w:tcW w:w="9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5534E2F" w14:textId="77777777" w:rsidR="00B1568F" w:rsidRPr="009B5282" w:rsidRDefault="00B1568F" w:rsidP="004C5080">
            <w:pPr>
              <w:jc w:val="right"/>
              <w:rPr>
                <w:sz w:val="20"/>
                <w:szCs w:val="20"/>
              </w:rPr>
            </w:pPr>
            <w:r w:rsidRPr="009B5282">
              <w:rPr>
                <w:sz w:val="20"/>
                <w:szCs w:val="20"/>
              </w:rPr>
              <w:t>1 972 482,02</w:t>
            </w:r>
          </w:p>
        </w:tc>
        <w:tc>
          <w:tcPr>
            <w:tcW w:w="850" w:type="dxa"/>
            <w:tcBorders>
              <w:top w:val="single" w:sz="4" w:space="0" w:color="auto"/>
              <w:left w:val="single" w:sz="4" w:space="0" w:color="auto"/>
              <w:bottom w:val="single" w:sz="4" w:space="0" w:color="auto"/>
              <w:right w:val="nil"/>
            </w:tcBorders>
            <w:shd w:val="clear" w:color="auto" w:fill="auto"/>
            <w:noWrap/>
            <w:vAlign w:val="center"/>
            <w:hideMark/>
          </w:tcPr>
          <w:p w14:paraId="47EB5FED" w14:textId="77777777" w:rsidR="00B1568F" w:rsidRPr="009B5282" w:rsidRDefault="00B1568F" w:rsidP="004C5080">
            <w:pPr>
              <w:jc w:val="right"/>
              <w:rPr>
                <w:sz w:val="20"/>
                <w:szCs w:val="20"/>
              </w:rPr>
            </w:pPr>
            <w:r w:rsidRPr="009B5282">
              <w:rPr>
                <w:sz w:val="20"/>
                <w:szCs w:val="20"/>
              </w:rPr>
              <w:t>2 031 332,12</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BCBF4CB" w14:textId="77777777" w:rsidR="00B1568F" w:rsidRPr="009B5282" w:rsidRDefault="00B1568F" w:rsidP="004C5080">
            <w:pPr>
              <w:jc w:val="right"/>
              <w:rPr>
                <w:sz w:val="20"/>
                <w:szCs w:val="20"/>
              </w:rPr>
            </w:pPr>
            <w:r w:rsidRPr="009B5282">
              <w:rPr>
                <w:sz w:val="20"/>
                <w:szCs w:val="20"/>
              </w:rPr>
              <w:t>2 084 349,00</w:t>
            </w:r>
          </w:p>
        </w:tc>
        <w:tc>
          <w:tcPr>
            <w:tcW w:w="222" w:type="dxa"/>
            <w:gridSpan w:val="2"/>
            <w:vAlign w:val="center"/>
            <w:hideMark/>
          </w:tcPr>
          <w:p w14:paraId="4A7AE696" w14:textId="77777777" w:rsidR="00B1568F" w:rsidRPr="009B5282" w:rsidRDefault="00B1568F" w:rsidP="004C5080">
            <w:pPr>
              <w:rPr>
                <w:sz w:val="20"/>
                <w:szCs w:val="20"/>
              </w:rPr>
            </w:pPr>
          </w:p>
        </w:tc>
      </w:tr>
      <w:tr w:rsidR="00B1568F" w:rsidRPr="009B5282" w14:paraId="66DB688C" w14:textId="77777777" w:rsidTr="004C5080">
        <w:trPr>
          <w:trHeight w:val="585"/>
        </w:trPr>
        <w:tc>
          <w:tcPr>
            <w:tcW w:w="3119" w:type="dxa"/>
            <w:tcBorders>
              <w:top w:val="nil"/>
              <w:left w:val="single" w:sz="4" w:space="0" w:color="auto"/>
              <w:bottom w:val="nil"/>
              <w:right w:val="nil"/>
            </w:tcBorders>
            <w:shd w:val="clear" w:color="auto" w:fill="auto"/>
            <w:vAlign w:val="center"/>
            <w:hideMark/>
          </w:tcPr>
          <w:p w14:paraId="08B32606" w14:textId="77777777" w:rsidR="00B1568F" w:rsidRPr="009B5282" w:rsidRDefault="00B1568F" w:rsidP="004C5080">
            <w:pPr>
              <w:rPr>
                <w:sz w:val="20"/>
                <w:szCs w:val="20"/>
              </w:rPr>
            </w:pPr>
            <w:r w:rsidRPr="009B5282">
              <w:rPr>
                <w:sz w:val="20"/>
                <w:szCs w:val="20"/>
              </w:rPr>
              <w:t>Закупка товаров, работ и услуг для обеспечения государственных (муниципальных) нужд</w:t>
            </w:r>
          </w:p>
        </w:tc>
        <w:tc>
          <w:tcPr>
            <w:tcW w:w="851" w:type="dxa"/>
            <w:tcBorders>
              <w:top w:val="nil"/>
              <w:left w:val="single" w:sz="4" w:space="0" w:color="auto"/>
              <w:bottom w:val="nil"/>
              <w:right w:val="nil"/>
            </w:tcBorders>
            <w:shd w:val="clear" w:color="auto" w:fill="auto"/>
            <w:noWrap/>
            <w:vAlign w:val="center"/>
            <w:hideMark/>
          </w:tcPr>
          <w:p w14:paraId="5BC6736B" w14:textId="77777777" w:rsidR="00B1568F" w:rsidRPr="009B5282" w:rsidRDefault="00B1568F" w:rsidP="004C5080">
            <w:pPr>
              <w:jc w:val="center"/>
              <w:rPr>
                <w:sz w:val="20"/>
                <w:szCs w:val="20"/>
              </w:rPr>
            </w:pPr>
            <w:r w:rsidRPr="009B5282">
              <w:rPr>
                <w:sz w:val="20"/>
                <w:szCs w:val="20"/>
              </w:rPr>
              <w:t>444</w:t>
            </w:r>
          </w:p>
        </w:tc>
        <w:tc>
          <w:tcPr>
            <w:tcW w:w="708" w:type="dxa"/>
            <w:tcBorders>
              <w:top w:val="nil"/>
              <w:left w:val="single" w:sz="4" w:space="0" w:color="auto"/>
              <w:bottom w:val="nil"/>
              <w:right w:val="nil"/>
            </w:tcBorders>
            <w:shd w:val="clear" w:color="auto" w:fill="auto"/>
            <w:noWrap/>
            <w:vAlign w:val="center"/>
            <w:hideMark/>
          </w:tcPr>
          <w:p w14:paraId="6746B566" w14:textId="77777777" w:rsidR="00B1568F" w:rsidRPr="009B5282" w:rsidRDefault="00B1568F" w:rsidP="004C5080">
            <w:pPr>
              <w:jc w:val="center"/>
              <w:rPr>
                <w:sz w:val="20"/>
                <w:szCs w:val="20"/>
              </w:rPr>
            </w:pPr>
            <w:r w:rsidRPr="009B5282">
              <w:rPr>
                <w:sz w:val="20"/>
                <w:szCs w:val="20"/>
              </w:rPr>
              <w:t>01</w:t>
            </w:r>
          </w:p>
        </w:tc>
        <w:tc>
          <w:tcPr>
            <w:tcW w:w="851" w:type="dxa"/>
            <w:tcBorders>
              <w:top w:val="nil"/>
              <w:left w:val="single" w:sz="4" w:space="0" w:color="auto"/>
              <w:bottom w:val="nil"/>
              <w:right w:val="single" w:sz="4" w:space="0" w:color="auto"/>
            </w:tcBorders>
            <w:shd w:val="clear" w:color="auto" w:fill="auto"/>
            <w:noWrap/>
            <w:vAlign w:val="center"/>
            <w:hideMark/>
          </w:tcPr>
          <w:p w14:paraId="1EA9E89E" w14:textId="77777777" w:rsidR="00B1568F" w:rsidRPr="009B5282" w:rsidRDefault="00B1568F" w:rsidP="004C5080">
            <w:pPr>
              <w:jc w:val="center"/>
              <w:rPr>
                <w:sz w:val="20"/>
                <w:szCs w:val="20"/>
              </w:rPr>
            </w:pPr>
            <w:r w:rsidRPr="009B5282">
              <w:rPr>
                <w:sz w:val="20"/>
                <w:szCs w:val="20"/>
              </w:rPr>
              <w:t>04</w:t>
            </w:r>
          </w:p>
        </w:tc>
        <w:tc>
          <w:tcPr>
            <w:tcW w:w="1411" w:type="dxa"/>
            <w:tcBorders>
              <w:top w:val="nil"/>
              <w:left w:val="single" w:sz="4" w:space="0" w:color="auto"/>
              <w:bottom w:val="nil"/>
              <w:right w:val="nil"/>
            </w:tcBorders>
            <w:shd w:val="clear" w:color="auto" w:fill="auto"/>
            <w:noWrap/>
            <w:vAlign w:val="center"/>
            <w:hideMark/>
          </w:tcPr>
          <w:p w14:paraId="774DB1B6" w14:textId="77777777" w:rsidR="00B1568F" w:rsidRPr="009B5282" w:rsidRDefault="00B1568F" w:rsidP="004C5080">
            <w:pPr>
              <w:jc w:val="center"/>
              <w:rPr>
                <w:sz w:val="20"/>
                <w:szCs w:val="20"/>
              </w:rPr>
            </w:pPr>
            <w:r w:rsidRPr="009B5282">
              <w:rPr>
                <w:sz w:val="20"/>
                <w:szCs w:val="20"/>
              </w:rPr>
              <w:t>99.0.00.70180</w:t>
            </w:r>
          </w:p>
        </w:tc>
        <w:tc>
          <w:tcPr>
            <w:tcW w:w="617" w:type="dxa"/>
            <w:tcBorders>
              <w:top w:val="nil"/>
              <w:left w:val="single" w:sz="4" w:space="0" w:color="auto"/>
              <w:bottom w:val="nil"/>
              <w:right w:val="single" w:sz="4" w:space="0" w:color="auto"/>
            </w:tcBorders>
            <w:shd w:val="clear" w:color="auto" w:fill="auto"/>
            <w:noWrap/>
            <w:vAlign w:val="center"/>
            <w:hideMark/>
          </w:tcPr>
          <w:p w14:paraId="7AA79BC8" w14:textId="77777777" w:rsidR="00B1568F" w:rsidRPr="009B5282" w:rsidRDefault="00B1568F" w:rsidP="004C5080">
            <w:pPr>
              <w:jc w:val="center"/>
              <w:rPr>
                <w:sz w:val="20"/>
                <w:szCs w:val="20"/>
              </w:rPr>
            </w:pPr>
            <w:r w:rsidRPr="009B5282">
              <w:rPr>
                <w:sz w:val="20"/>
                <w:szCs w:val="20"/>
              </w:rPr>
              <w:t>200</w:t>
            </w:r>
          </w:p>
        </w:tc>
        <w:tc>
          <w:tcPr>
            <w:tcW w:w="949" w:type="dxa"/>
            <w:tcBorders>
              <w:top w:val="nil"/>
              <w:left w:val="single" w:sz="4" w:space="0" w:color="auto"/>
              <w:bottom w:val="nil"/>
              <w:right w:val="single" w:sz="4" w:space="0" w:color="auto"/>
            </w:tcBorders>
            <w:shd w:val="clear" w:color="auto" w:fill="auto"/>
            <w:noWrap/>
            <w:vAlign w:val="center"/>
            <w:hideMark/>
          </w:tcPr>
          <w:p w14:paraId="0B1053DA" w14:textId="77777777" w:rsidR="00B1568F" w:rsidRPr="009B5282" w:rsidRDefault="00B1568F" w:rsidP="004C5080">
            <w:pPr>
              <w:jc w:val="right"/>
              <w:rPr>
                <w:sz w:val="20"/>
                <w:szCs w:val="20"/>
              </w:rPr>
            </w:pPr>
            <w:r w:rsidRPr="009B5282">
              <w:rPr>
                <w:sz w:val="20"/>
                <w:szCs w:val="20"/>
              </w:rPr>
              <w:t>195 817,98</w:t>
            </w:r>
          </w:p>
        </w:tc>
        <w:tc>
          <w:tcPr>
            <w:tcW w:w="850" w:type="dxa"/>
            <w:tcBorders>
              <w:top w:val="nil"/>
              <w:left w:val="single" w:sz="4" w:space="0" w:color="auto"/>
              <w:bottom w:val="nil"/>
              <w:right w:val="nil"/>
            </w:tcBorders>
            <w:shd w:val="clear" w:color="auto" w:fill="auto"/>
            <w:noWrap/>
            <w:vAlign w:val="center"/>
            <w:hideMark/>
          </w:tcPr>
          <w:p w14:paraId="0C6D7FFB" w14:textId="77777777" w:rsidR="00B1568F" w:rsidRPr="009B5282" w:rsidRDefault="00B1568F" w:rsidP="004C5080">
            <w:pPr>
              <w:jc w:val="right"/>
              <w:rPr>
                <w:sz w:val="20"/>
                <w:szCs w:val="20"/>
              </w:rPr>
            </w:pPr>
            <w:r w:rsidRPr="009B5282">
              <w:rPr>
                <w:sz w:val="20"/>
                <w:szCs w:val="20"/>
              </w:rPr>
              <w:t>202 016,88</w:t>
            </w:r>
          </w:p>
        </w:tc>
        <w:tc>
          <w:tcPr>
            <w:tcW w:w="1276" w:type="dxa"/>
            <w:tcBorders>
              <w:top w:val="nil"/>
              <w:left w:val="single" w:sz="4" w:space="0" w:color="auto"/>
              <w:bottom w:val="nil"/>
              <w:right w:val="single" w:sz="4" w:space="0" w:color="auto"/>
            </w:tcBorders>
            <w:shd w:val="clear" w:color="auto" w:fill="auto"/>
            <w:noWrap/>
            <w:vAlign w:val="center"/>
            <w:hideMark/>
          </w:tcPr>
          <w:p w14:paraId="5FD372FC" w14:textId="77777777" w:rsidR="00B1568F" w:rsidRPr="009B5282" w:rsidRDefault="00B1568F" w:rsidP="004C5080">
            <w:pPr>
              <w:jc w:val="right"/>
              <w:rPr>
                <w:sz w:val="20"/>
                <w:szCs w:val="20"/>
              </w:rPr>
            </w:pPr>
            <w:r w:rsidRPr="009B5282">
              <w:rPr>
                <w:sz w:val="20"/>
                <w:szCs w:val="20"/>
              </w:rPr>
              <w:t>216 000,00</w:t>
            </w:r>
          </w:p>
        </w:tc>
        <w:tc>
          <w:tcPr>
            <w:tcW w:w="222" w:type="dxa"/>
            <w:gridSpan w:val="2"/>
            <w:vAlign w:val="center"/>
            <w:hideMark/>
          </w:tcPr>
          <w:p w14:paraId="4DEF0D3B" w14:textId="77777777" w:rsidR="00B1568F" w:rsidRPr="009B5282" w:rsidRDefault="00B1568F" w:rsidP="004C5080">
            <w:pPr>
              <w:rPr>
                <w:sz w:val="20"/>
                <w:szCs w:val="20"/>
              </w:rPr>
            </w:pPr>
          </w:p>
        </w:tc>
      </w:tr>
      <w:tr w:rsidR="00B1568F" w:rsidRPr="009B5282" w14:paraId="6380435F" w14:textId="77777777" w:rsidTr="004C5080">
        <w:trPr>
          <w:trHeight w:val="870"/>
        </w:trPr>
        <w:tc>
          <w:tcPr>
            <w:tcW w:w="3119" w:type="dxa"/>
            <w:tcBorders>
              <w:top w:val="single" w:sz="4" w:space="0" w:color="auto"/>
              <w:left w:val="single" w:sz="4" w:space="0" w:color="auto"/>
              <w:bottom w:val="single" w:sz="4" w:space="0" w:color="auto"/>
              <w:right w:val="nil"/>
            </w:tcBorders>
            <w:shd w:val="clear" w:color="auto" w:fill="auto"/>
            <w:vAlign w:val="center"/>
            <w:hideMark/>
          </w:tcPr>
          <w:p w14:paraId="0A46B414" w14:textId="77777777" w:rsidR="00B1568F" w:rsidRPr="009B5282" w:rsidRDefault="00B1568F" w:rsidP="004C5080">
            <w:pPr>
              <w:rPr>
                <w:sz w:val="20"/>
                <w:szCs w:val="20"/>
              </w:rPr>
            </w:pPr>
            <w:r w:rsidRPr="009B5282">
              <w:rPr>
                <w:sz w:val="20"/>
                <w:szCs w:val="20"/>
              </w:rPr>
              <w:t>Иные закупки товаров, работ и услуг для обеспечения государственных (муниципальных) нужд</w:t>
            </w:r>
          </w:p>
        </w:tc>
        <w:tc>
          <w:tcPr>
            <w:tcW w:w="851" w:type="dxa"/>
            <w:tcBorders>
              <w:top w:val="single" w:sz="4" w:space="0" w:color="auto"/>
              <w:left w:val="single" w:sz="4" w:space="0" w:color="auto"/>
              <w:bottom w:val="single" w:sz="4" w:space="0" w:color="auto"/>
              <w:right w:val="nil"/>
            </w:tcBorders>
            <w:shd w:val="clear" w:color="auto" w:fill="auto"/>
            <w:noWrap/>
            <w:vAlign w:val="center"/>
            <w:hideMark/>
          </w:tcPr>
          <w:p w14:paraId="55772859" w14:textId="77777777" w:rsidR="00B1568F" w:rsidRPr="009B5282" w:rsidRDefault="00B1568F" w:rsidP="004C5080">
            <w:pPr>
              <w:jc w:val="center"/>
              <w:rPr>
                <w:sz w:val="20"/>
                <w:szCs w:val="20"/>
              </w:rPr>
            </w:pPr>
            <w:r w:rsidRPr="009B5282">
              <w:rPr>
                <w:sz w:val="20"/>
                <w:szCs w:val="20"/>
              </w:rPr>
              <w:t>444</w:t>
            </w:r>
          </w:p>
        </w:tc>
        <w:tc>
          <w:tcPr>
            <w:tcW w:w="708" w:type="dxa"/>
            <w:tcBorders>
              <w:top w:val="single" w:sz="4" w:space="0" w:color="auto"/>
              <w:left w:val="single" w:sz="4" w:space="0" w:color="auto"/>
              <w:bottom w:val="single" w:sz="4" w:space="0" w:color="auto"/>
              <w:right w:val="nil"/>
            </w:tcBorders>
            <w:shd w:val="clear" w:color="auto" w:fill="auto"/>
            <w:noWrap/>
            <w:vAlign w:val="center"/>
            <w:hideMark/>
          </w:tcPr>
          <w:p w14:paraId="5753CA4D" w14:textId="77777777" w:rsidR="00B1568F" w:rsidRPr="009B5282" w:rsidRDefault="00B1568F" w:rsidP="004C5080">
            <w:pPr>
              <w:jc w:val="center"/>
              <w:rPr>
                <w:sz w:val="20"/>
                <w:szCs w:val="20"/>
              </w:rPr>
            </w:pPr>
            <w:r w:rsidRPr="009B5282">
              <w:rPr>
                <w:sz w:val="20"/>
                <w:szCs w:val="20"/>
              </w:rPr>
              <w:t>01</w:t>
            </w:r>
          </w:p>
        </w:tc>
        <w:tc>
          <w:tcPr>
            <w:tcW w:w="851"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484E25C" w14:textId="77777777" w:rsidR="00B1568F" w:rsidRPr="009B5282" w:rsidRDefault="00B1568F" w:rsidP="004C5080">
            <w:pPr>
              <w:jc w:val="center"/>
              <w:rPr>
                <w:sz w:val="20"/>
                <w:szCs w:val="20"/>
              </w:rPr>
            </w:pPr>
            <w:r w:rsidRPr="009B5282">
              <w:rPr>
                <w:sz w:val="20"/>
                <w:szCs w:val="20"/>
              </w:rPr>
              <w:t>04</w:t>
            </w:r>
          </w:p>
        </w:tc>
        <w:tc>
          <w:tcPr>
            <w:tcW w:w="1411" w:type="dxa"/>
            <w:tcBorders>
              <w:top w:val="single" w:sz="4" w:space="0" w:color="auto"/>
              <w:left w:val="single" w:sz="4" w:space="0" w:color="auto"/>
              <w:bottom w:val="single" w:sz="4" w:space="0" w:color="auto"/>
              <w:right w:val="nil"/>
            </w:tcBorders>
            <w:shd w:val="clear" w:color="auto" w:fill="auto"/>
            <w:noWrap/>
            <w:vAlign w:val="center"/>
            <w:hideMark/>
          </w:tcPr>
          <w:p w14:paraId="38ECBCF6" w14:textId="77777777" w:rsidR="00B1568F" w:rsidRPr="009B5282" w:rsidRDefault="00B1568F" w:rsidP="004C5080">
            <w:pPr>
              <w:jc w:val="center"/>
              <w:rPr>
                <w:sz w:val="20"/>
                <w:szCs w:val="20"/>
              </w:rPr>
            </w:pPr>
            <w:r w:rsidRPr="009B5282">
              <w:rPr>
                <w:sz w:val="20"/>
                <w:szCs w:val="20"/>
              </w:rPr>
              <w:t>99.0.00.70180</w:t>
            </w:r>
          </w:p>
        </w:tc>
        <w:tc>
          <w:tcPr>
            <w:tcW w:w="6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D1A0587" w14:textId="77777777" w:rsidR="00B1568F" w:rsidRPr="009B5282" w:rsidRDefault="00B1568F" w:rsidP="004C5080">
            <w:pPr>
              <w:jc w:val="center"/>
              <w:rPr>
                <w:sz w:val="20"/>
                <w:szCs w:val="20"/>
              </w:rPr>
            </w:pPr>
            <w:r w:rsidRPr="009B5282">
              <w:rPr>
                <w:sz w:val="20"/>
                <w:szCs w:val="20"/>
              </w:rPr>
              <w:t>240</w:t>
            </w:r>
          </w:p>
        </w:tc>
        <w:tc>
          <w:tcPr>
            <w:tcW w:w="9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A52F5EB" w14:textId="77777777" w:rsidR="00B1568F" w:rsidRPr="009B5282" w:rsidRDefault="00B1568F" w:rsidP="004C5080">
            <w:pPr>
              <w:jc w:val="right"/>
              <w:rPr>
                <w:sz w:val="20"/>
                <w:szCs w:val="20"/>
              </w:rPr>
            </w:pPr>
            <w:r w:rsidRPr="009B5282">
              <w:rPr>
                <w:sz w:val="20"/>
                <w:szCs w:val="20"/>
              </w:rPr>
              <w:t>195 817,98</w:t>
            </w:r>
          </w:p>
        </w:tc>
        <w:tc>
          <w:tcPr>
            <w:tcW w:w="850" w:type="dxa"/>
            <w:tcBorders>
              <w:top w:val="single" w:sz="4" w:space="0" w:color="auto"/>
              <w:left w:val="single" w:sz="4" w:space="0" w:color="auto"/>
              <w:bottom w:val="single" w:sz="4" w:space="0" w:color="auto"/>
              <w:right w:val="nil"/>
            </w:tcBorders>
            <w:shd w:val="clear" w:color="auto" w:fill="auto"/>
            <w:noWrap/>
            <w:vAlign w:val="center"/>
            <w:hideMark/>
          </w:tcPr>
          <w:p w14:paraId="7BB1052B" w14:textId="77777777" w:rsidR="00B1568F" w:rsidRPr="009B5282" w:rsidRDefault="00B1568F" w:rsidP="004C5080">
            <w:pPr>
              <w:jc w:val="right"/>
              <w:rPr>
                <w:sz w:val="20"/>
                <w:szCs w:val="20"/>
              </w:rPr>
            </w:pPr>
            <w:r w:rsidRPr="009B5282">
              <w:rPr>
                <w:sz w:val="20"/>
                <w:szCs w:val="20"/>
              </w:rPr>
              <w:t>202 016,88</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12049CA" w14:textId="77777777" w:rsidR="00B1568F" w:rsidRPr="009B5282" w:rsidRDefault="00B1568F" w:rsidP="004C5080">
            <w:pPr>
              <w:jc w:val="right"/>
              <w:rPr>
                <w:sz w:val="20"/>
                <w:szCs w:val="20"/>
              </w:rPr>
            </w:pPr>
            <w:r w:rsidRPr="009B5282">
              <w:rPr>
                <w:sz w:val="20"/>
                <w:szCs w:val="20"/>
              </w:rPr>
              <w:t>216 000,00</w:t>
            </w:r>
          </w:p>
        </w:tc>
        <w:tc>
          <w:tcPr>
            <w:tcW w:w="222" w:type="dxa"/>
            <w:gridSpan w:val="2"/>
            <w:vAlign w:val="center"/>
            <w:hideMark/>
          </w:tcPr>
          <w:p w14:paraId="5EBBBE4C" w14:textId="77777777" w:rsidR="00B1568F" w:rsidRPr="009B5282" w:rsidRDefault="00B1568F" w:rsidP="004C5080">
            <w:pPr>
              <w:rPr>
                <w:sz w:val="20"/>
                <w:szCs w:val="20"/>
              </w:rPr>
            </w:pPr>
          </w:p>
        </w:tc>
      </w:tr>
      <w:tr w:rsidR="00B1568F" w:rsidRPr="009B5282" w14:paraId="405289B4" w14:textId="77777777" w:rsidTr="004C5080">
        <w:trPr>
          <w:trHeight w:val="1155"/>
        </w:trPr>
        <w:tc>
          <w:tcPr>
            <w:tcW w:w="3119" w:type="dxa"/>
            <w:tcBorders>
              <w:top w:val="nil"/>
              <w:left w:val="single" w:sz="4" w:space="0" w:color="auto"/>
              <w:bottom w:val="nil"/>
              <w:right w:val="nil"/>
            </w:tcBorders>
            <w:shd w:val="clear" w:color="auto" w:fill="auto"/>
            <w:vAlign w:val="center"/>
            <w:hideMark/>
          </w:tcPr>
          <w:p w14:paraId="4AA58494" w14:textId="77777777" w:rsidR="00B1568F" w:rsidRPr="009B5282" w:rsidRDefault="00B1568F" w:rsidP="004C5080">
            <w:pPr>
              <w:rPr>
                <w:bCs/>
                <w:sz w:val="20"/>
                <w:szCs w:val="20"/>
              </w:rPr>
            </w:pPr>
            <w:r w:rsidRPr="009B5282">
              <w:rPr>
                <w:bCs/>
                <w:sz w:val="20"/>
                <w:szCs w:val="20"/>
              </w:rPr>
              <w:t>Осуществление отдельных государственных полномочий Новосибирской области по решению вопросов в сфере административных правонарушений</w:t>
            </w:r>
          </w:p>
        </w:tc>
        <w:tc>
          <w:tcPr>
            <w:tcW w:w="851" w:type="dxa"/>
            <w:tcBorders>
              <w:top w:val="nil"/>
              <w:left w:val="single" w:sz="4" w:space="0" w:color="auto"/>
              <w:bottom w:val="nil"/>
              <w:right w:val="nil"/>
            </w:tcBorders>
            <w:shd w:val="clear" w:color="auto" w:fill="auto"/>
            <w:noWrap/>
            <w:vAlign w:val="center"/>
            <w:hideMark/>
          </w:tcPr>
          <w:p w14:paraId="4ADBFF47" w14:textId="77777777" w:rsidR="00B1568F" w:rsidRPr="009B5282" w:rsidRDefault="00B1568F" w:rsidP="004C5080">
            <w:pPr>
              <w:jc w:val="center"/>
              <w:rPr>
                <w:bCs/>
                <w:sz w:val="20"/>
                <w:szCs w:val="20"/>
              </w:rPr>
            </w:pPr>
            <w:r w:rsidRPr="009B5282">
              <w:rPr>
                <w:bCs/>
                <w:sz w:val="20"/>
                <w:szCs w:val="20"/>
              </w:rPr>
              <w:t>444</w:t>
            </w:r>
          </w:p>
        </w:tc>
        <w:tc>
          <w:tcPr>
            <w:tcW w:w="708" w:type="dxa"/>
            <w:tcBorders>
              <w:top w:val="nil"/>
              <w:left w:val="single" w:sz="4" w:space="0" w:color="auto"/>
              <w:bottom w:val="nil"/>
              <w:right w:val="nil"/>
            </w:tcBorders>
            <w:shd w:val="clear" w:color="auto" w:fill="auto"/>
            <w:noWrap/>
            <w:vAlign w:val="center"/>
            <w:hideMark/>
          </w:tcPr>
          <w:p w14:paraId="74DD14A4" w14:textId="77777777" w:rsidR="00B1568F" w:rsidRPr="009B5282" w:rsidRDefault="00B1568F" w:rsidP="004C5080">
            <w:pPr>
              <w:jc w:val="center"/>
              <w:rPr>
                <w:bCs/>
                <w:sz w:val="20"/>
                <w:szCs w:val="20"/>
              </w:rPr>
            </w:pPr>
            <w:r w:rsidRPr="009B5282">
              <w:rPr>
                <w:bCs/>
                <w:sz w:val="20"/>
                <w:szCs w:val="20"/>
              </w:rPr>
              <w:t>01</w:t>
            </w:r>
          </w:p>
        </w:tc>
        <w:tc>
          <w:tcPr>
            <w:tcW w:w="851" w:type="dxa"/>
            <w:tcBorders>
              <w:top w:val="nil"/>
              <w:left w:val="single" w:sz="4" w:space="0" w:color="auto"/>
              <w:bottom w:val="nil"/>
              <w:right w:val="single" w:sz="4" w:space="0" w:color="auto"/>
            </w:tcBorders>
            <w:shd w:val="clear" w:color="auto" w:fill="auto"/>
            <w:noWrap/>
            <w:vAlign w:val="center"/>
            <w:hideMark/>
          </w:tcPr>
          <w:p w14:paraId="606DCD37" w14:textId="77777777" w:rsidR="00B1568F" w:rsidRPr="009B5282" w:rsidRDefault="00B1568F" w:rsidP="004C5080">
            <w:pPr>
              <w:jc w:val="center"/>
              <w:rPr>
                <w:bCs/>
                <w:sz w:val="20"/>
                <w:szCs w:val="20"/>
              </w:rPr>
            </w:pPr>
            <w:r w:rsidRPr="009B5282">
              <w:rPr>
                <w:bCs/>
                <w:sz w:val="20"/>
                <w:szCs w:val="20"/>
              </w:rPr>
              <w:t>04</w:t>
            </w:r>
          </w:p>
        </w:tc>
        <w:tc>
          <w:tcPr>
            <w:tcW w:w="1411" w:type="dxa"/>
            <w:tcBorders>
              <w:top w:val="nil"/>
              <w:left w:val="single" w:sz="4" w:space="0" w:color="auto"/>
              <w:bottom w:val="nil"/>
              <w:right w:val="nil"/>
            </w:tcBorders>
            <w:shd w:val="clear" w:color="auto" w:fill="auto"/>
            <w:noWrap/>
            <w:vAlign w:val="center"/>
            <w:hideMark/>
          </w:tcPr>
          <w:p w14:paraId="6F6697B6" w14:textId="77777777" w:rsidR="00B1568F" w:rsidRPr="009B5282" w:rsidRDefault="00B1568F" w:rsidP="004C5080">
            <w:pPr>
              <w:jc w:val="center"/>
              <w:rPr>
                <w:bCs/>
                <w:sz w:val="20"/>
                <w:szCs w:val="20"/>
              </w:rPr>
            </w:pPr>
            <w:r w:rsidRPr="009B5282">
              <w:rPr>
                <w:bCs/>
                <w:sz w:val="20"/>
                <w:szCs w:val="20"/>
              </w:rPr>
              <w:t>99.0.00.70190</w:t>
            </w:r>
          </w:p>
        </w:tc>
        <w:tc>
          <w:tcPr>
            <w:tcW w:w="617" w:type="dxa"/>
            <w:tcBorders>
              <w:top w:val="nil"/>
              <w:left w:val="single" w:sz="4" w:space="0" w:color="auto"/>
              <w:bottom w:val="nil"/>
              <w:right w:val="single" w:sz="4" w:space="0" w:color="auto"/>
            </w:tcBorders>
            <w:shd w:val="clear" w:color="auto" w:fill="auto"/>
            <w:noWrap/>
            <w:vAlign w:val="center"/>
            <w:hideMark/>
          </w:tcPr>
          <w:p w14:paraId="4DD70E10" w14:textId="77777777" w:rsidR="00B1568F" w:rsidRPr="009B5282" w:rsidRDefault="00B1568F" w:rsidP="004C5080">
            <w:pPr>
              <w:jc w:val="center"/>
              <w:rPr>
                <w:bCs/>
                <w:sz w:val="20"/>
                <w:szCs w:val="20"/>
              </w:rPr>
            </w:pPr>
            <w:r w:rsidRPr="009B5282">
              <w:rPr>
                <w:bCs/>
                <w:sz w:val="20"/>
                <w:szCs w:val="20"/>
              </w:rPr>
              <w:t> </w:t>
            </w:r>
          </w:p>
        </w:tc>
        <w:tc>
          <w:tcPr>
            <w:tcW w:w="949" w:type="dxa"/>
            <w:tcBorders>
              <w:top w:val="nil"/>
              <w:left w:val="single" w:sz="4" w:space="0" w:color="auto"/>
              <w:bottom w:val="nil"/>
              <w:right w:val="single" w:sz="4" w:space="0" w:color="auto"/>
            </w:tcBorders>
            <w:shd w:val="clear" w:color="auto" w:fill="auto"/>
            <w:noWrap/>
            <w:vAlign w:val="center"/>
            <w:hideMark/>
          </w:tcPr>
          <w:p w14:paraId="4E4359D9" w14:textId="77777777" w:rsidR="00B1568F" w:rsidRPr="009B5282" w:rsidRDefault="00B1568F" w:rsidP="004C5080">
            <w:pPr>
              <w:jc w:val="right"/>
              <w:rPr>
                <w:bCs/>
                <w:sz w:val="20"/>
                <w:szCs w:val="20"/>
              </w:rPr>
            </w:pPr>
            <w:r w:rsidRPr="009B5282">
              <w:rPr>
                <w:bCs/>
                <w:sz w:val="20"/>
                <w:szCs w:val="20"/>
              </w:rPr>
              <w:t>5 900,00</w:t>
            </w:r>
          </w:p>
        </w:tc>
        <w:tc>
          <w:tcPr>
            <w:tcW w:w="850" w:type="dxa"/>
            <w:tcBorders>
              <w:top w:val="nil"/>
              <w:left w:val="single" w:sz="4" w:space="0" w:color="auto"/>
              <w:bottom w:val="nil"/>
              <w:right w:val="nil"/>
            </w:tcBorders>
            <w:shd w:val="clear" w:color="auto" w:fill="auto"/>
            <w:noWrap/>
            <w:vAlign w:val="center"/>
            <w:hideMark/>
          </w:tcPr>
          <w:p w14:paraId="08DAB21A" w14:textId="77777777" w:rsidR="00B1568F" w:rsidRPr="009B5282" w:rsidRDefault="00B1568F" w:rsidP="004C5080">
            <w:pPr>
              <w:jc w:val="right"/>
              <w:rPr>
                <w:bCs/>
                <w:sz w:val="20"/>
                <w:szCs w:val="20"/>
              </w:rPr>
            </w:pPr>
            <w:r w:rsidRPr="009B5282">
              <w:rPr>
                <w:bCs/>
                <w:sz w:val="20"/>
                <w:szCs w:val="20"/>
              </w:rPr>
              <w:t>5 927,50</w:t>
            </w:r>
          </w:p>
        </w:tc>
        <w:tc>
          <w:tcPr>
            <w:tcW w:w="1276" w:type="dxa"/>
            <w:tcBorders>
              <w:top w:val="nil"/>
              <w:left w:val="single" w:sz="4" w:space="0" w:color="auto"/>
              <w:bottom w:val="nil"/>
              <w:right w:val="single" w:sz="4" w:space="0" w:color="auto"/>
            </w:tcBorders>
            <w:shd w:val="clear" w:color="auto" w:fill="auto"/>
            <w:noWrap/>
            <w:vAlign w:val="center"/>
            <w:hideMark/>
          </w:tcPr>
          <w:p w14:paraId="48EF41DF" w14:textId="77777777" w:rsidR="00B1568F" w:rsidRPr="009B5282" w:rsidRDefault="00B1568F" w:rsidP="004C5080">
            <w:pPr>
              <w:jc w:val="right"/>
              <w:rPr>
                <w:bCs/>
                <w:sz w:val="20"/>
                <w:szCs w:val="20"/>
              </w:rPr>
            </w:pPr>
            <w:r w:rsidRPr="009B5282">
              <w:rPr>
                <w:bCs/>
                <w:sz w:val="20"/>
                <w:szCs w:val="20"/>
              </w:rPr>
              <w:t>6 000,00</w:t>
            </w:r>
          </w:p>
        </w:tc>
        <w:tc>
          <w:tcPr>
            <w:tcW w:w="222" w:type="dxa"/>
            <w:gridSpan w:val="2"/>
            <w:vAlign w:val="center"/>
            <w:hideMark/>
          </w:tcPr>
          <w:p w14:paraId="1DBEEB38" w14:textId="77777777" w:rsidR="00B1568F" w:rsidRPr="009B5282" w:rsidRDefault="00B1568F" w:rsidP="004C5080">
            <w:pPr>
              <w:rPr>
                <w:sz w:val="20"/>
                <w:szCs w:val="20"/>
              </w:rPr>
            </w:pPr>
          </w:p>
        </w:tc>
      </w:tr>
      <w:tr w:rsidR="00B1568F" w:rsidRPr="009B5282" w14:paraId="7A5BF9F3" w14:textId="77777777" w:rsidTr="004C5080">
        <w:trPr>
          <w:trHeight w:val="1440"/>
        </w:trPr>
        <w:tc>
          <w:tcPr>
            <w:tcW w:w="3119" w:type="dxa"/>
            <w:tcBorders>
              <w:top w:val="single" w:sz="4" w:space="0" w:color="auto"/>
              <w:left w:val="single" w:sz="4" w:space="0" w:color="auto"/>
              <w:bottom w:val="nil"/>
              <w:right w:val="nil"/>
            </w:tcBorders>
            <w:shd w:val="clear" w:color="auto" w:fill="auto"/>
            <w:vAlign w:val="center"/>
            <w:hideMark/>
          </w:tcPr>
          <w:p w14:paraId="3979875F" w14:textId="77777777" w:rsidR="00B1568F" w:rsidRPr="009B5282" w:rsidRDefault="00B1568F" w:rsidP="004C5080">
            <w:pPr>
              <w:rPr>
                <w:sz w:val="20"/>
                <w:szCs w:val="20"/>
              </w:rPr>
            </w:pPr>
            <w:r w:rsidRPr="009B5282">
              <w:rPr>
                <w:sz w:val="20"/>
                <w:szCs w:val="20"/>
              </w:rPr>
              <w:lastRenderedPageBreak/>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51" w:type="dxa"/>
            <w:tcBorders>
              <w:top w:val="single" w:sz="4" w:space="0" w:color="auto"/>
              <w:left w:val="single" w:sz="4" w:space="0" w:color="auto"/>
              <w:bottom w:val="nil"/>
              <w:right w:val="nil"/>
            </w:tcBorders>
            <w:shd w:val="clear" w:color="auto" w:fill="auto"/>
            <w:noWrap/>
            <w:vAlign w:val="center"/>
            <w:hideMark/>
          </w:tcPr>
          <w:p w14:paraId="064B1E35" w14:textId="77777777" w:rsidR="00B1568F" w:rsidRPr="009B5282" w:rsidRDefault="00B1568F" w:rsidP="004C5080">
            <w:pPr>
              <w:jc w:val="center"/>
              <w:rPr>
                <w:sz w:val="20"/>
                <w:szCs w:val="20"/>
              </w:rPr>
            </w:pPr>
            <w:r w:rsidRPr="009B5282">
              <w:rPr>
                <w:sz w:val="20"/>
                <w:szCs w:val="20"/>
              </w:rPr>
              <w:t>444</w:t>
            </w:r>
          </w:p>
        </w:tc>
        <w:tc>
          <w:tcPr>
            <w:tcW w:w="708" w:type="dxa"/>
            <w:tcBorders>
              <w:top w:val="single" w:sz="4" w:space="0" w:color="auto"/>
              <w:left w:val="single" w:sz="4" w:space="0" w:color="auto"/>
              <w:bottom w:val="nil"/>
              <w:right w:val="nil"/>
            </w:tcBorders>
            <w:shd w:val="clear" w:color="auto" w:fill="auto"/>
            <w:noWrap/>
            <w:vAlign w:val="center"/>
            <w:hideMark/>
          </w:tcPr>
          <w:p w14:paraId="0AD290CD" w14:textId="77777777" w:rsidR="00B1568F" w:rsidRPr="009B5282" w:rsidRDefault="00B1568F" w:rsidP="004C5080">
            <w:pPr>
              <w:jc w:val="center"/>
              <w:rPr>
                <w:sz w:val="20"/>
                <w:szCs w:val="20"/>
              </w:rPr>
            </w:pPr>
            <w:r w:rsidRPr="009B5282">
              <w:rPr>
                <w:sz w:val="20"/>
                <w:szCs w:val="20"/>
              </w:rPr>
              <w:t>01</w:t>
            </w:r>
          </w:p>
        </w:tc>
        <w:tc>
          <w:tcPr>
            <w:tcW w:w="851" w:type="dxa"/>
            <w:tcBorders>
              <w:top w:val="single" w:sz="4" w:space="0" w:color="auto"/>
              <w:left w:val="single" w:sz="4" w:space="0" w:color="auto"/>
              <w:bottom w:val="nil"/>
              <w:right w:val="single" w:sz="4" w:space="0" w:color="auto"/>
            </w:tcBorders>
            <w:shd w:val="clear" w:color="auto" w:fill="auto"/>
            <w:noWrap/>
            <w:vAlign w:val="center"/>
            <w:hideMark/>
          </w:tcPr>
          <w:p w14:paraId="4B09CF21" w14:textId="77777777" w:rsidR="00B1568F" w:rsidRPr="009B5282" w:rsidRDefault="00B1568F" w:rsidP="004C5080">
            <w:pPr>
              <w:jc w:val="center"/>
              <w:rPr>
                <w:sz w:val="20"/>
                <w:szCs w:val="20"/>
              </w:rPr>
            </w:pPr>
            <w:r w:rsidRPr="009B5282">
              <w:rPr>
                <w:sz w:val="20"/>
                <w:szCs w:val="20"/>
              </w:rPr>
              <w:t>04</w:t>
            </w:r>
          </w:p>
        </w:tc>
        <w:tc>
          <w:tcPr>
            <w:tcW w:w="1411" w:type="dxa"/>
            <w:tcBorders>
              <w:top w:val="single" w:sz="4" w:space="0" w:color="auto"/>
              <w:left w:val="single" w:sz="4" w:space="0" w:color="auto"/>
              <w:bottom w:val="nil"/>
              <w:right w:val="nil"/>
            </w:tcBorders>
            <w:shd w:val="clear" w:color="auto" w:fill="auto"/>
            <w:noWrap/>
            <w:vAlign w:val="center"/>
            <w:hideMark/>
          </w:tcPr>
          <w:p w14:paraId="525C09D7" w14:textId="77777777" w:rsidR="00B1568F" w:rsidRPr="009B5282" w:rsidRDefault="00B1568F" w:rsidP="004C5080">
            <w:pPr>
              <w:jc w:val="center"/>
              <w:rPr>
                <w:sz w:val="20"/>
                <w:szCs w:val="20"/>
              </w:rPr>
            </w:pPr>
            <w:r w:rsidRPr="009B5282">
              <w:rPr>
                <w:sz w:val="20"/>
                <w:szCs w:val="20"/>
              </w:rPr>
              <w:t>99.0.00.70190</w:t>
            </w:r>
          </w:p>
        </w:tc>
        <w:tc>
          <w:tcPr>
            <w:tcW w:w="617" w:type="dxa"/>
            <w:tcBorders>
              <w:top w:val="single" w:sz="4" w:space="0" w:color="auto"/>
              <w:left w:val="single" w:sz="4" w:space="0" w:color="auto"/>
              <w:bottom w:val="nil"/>
              <w:right w:val="single" w:sz="4" w:space="0" w:color="auto"/>
            </w:tcBorders>
            <w:shd w:val="clear" w:color="auto" w:fill="auto"/>
            <w:noWrap/>
            <w:vAlign w:val="center"/>
            <w:hideMark/>
          </w:tcPr>
          <w:p w14:paraId="2FF269AE" w14:textId="77777777" w:rsidR="00B1568F" w:rsidRPr="009B5282" w:rsidRDefault="00B1568F" w:rsidP="004C5080">
            <w:pPr>
              <w:jc w:val="center"/>
              <w:rPr>
                <w:sz w:val="20"/>
                <w:szCs w:val="20"/>
              </w:rPr>
            </w:pPr>
            <w:r w:rsidRPr="009B5282">
              <w:rPr>
                <w:sz w:val="20"/>
                <w:szCs w:val="20"/>
              </w:rPr>
              <w:t>100</w:t>
            </w:r>
          </w:p>
        </w:tc>
        <w:tc>
          <w:tcPr>
            <w:tcW w:w="949" w:type="dxa"/>
            <w:tcBorders>
              <w:top w:val="single" w:sz="4" w:space="0" w:color="auto"/>
              <w:left w:val="single" w:sz="4" w:space="0" w:color="auto"/>
              <w:bottom w:val="nil"/>
              <w:right w:val="single" w:sz="4" w:space="0" w:color="auto"/>
            </w:tcBorders>
            <w:shd w:val="clear" w:color="auto" w:fill="auto"/>
            <w:noWrap/>
            <w:vAlign w:val="center"/>
            <w:hideMark/>
          </w:tcPr>
          <w:p w14:paraId="01CCF342" w14:textId="77777777" w:rsidR="00B1568F" w:rsidRPr="009B5282" w:rsidRDefault="00B1568F" w:rsidP="004C5080">
            <w:pPr>
              <w:jc w:val="right"/>
              <w:rPr>
                <w:sz w:val="20"/>
                <w:szCs w:val="20"/>
              </w:rPr>
            </w:pPr>
            <w:r w:rsidRPr="009B5282">
              <w:rPr>
                <w:sz w:val="20"/>
                <w:szCs w:val="20"/>
              </w:rPr>
              <w:t>2 794,25</w:t>
            </w:r>
          </w:p>
        </w:tc>
        <w:tc>
          <w:tcPr>
            <w:tcW w:w="850" w:type="dxa"/>
            <w:tcBorders>
              <w:top w:val="single" w:sz="4" w:space="0" w:color="auto"/>
              <w:left w:val="single" w:sz="4" w:space="0" w:color="auto"/>
              <w:bottom w:val="nil"/>
              <w:right w:val="nil"/>
            </w:tcBorders>
            <w:shd w:val="clear" w:color="auto" w:fill="auto"/>
            <w:noWrap/>
            <w:vAlign w:val="center"/>
            <w:hideMark/>
          </w:tcPr>
          <w:p w14:paraId="2E9CE38C" w14:textId="77777777" w:rsidR="00B1568F" w:rsidRPr="009B5282" w:rsidRDefault="00B1568F" w:rsidP="004C5080">
            <w:pPr>
              <w:jc w:val="right"/>
              <w:rPr>
                <w:sz w:val="20"/>
                <w:szCs w:val="20"/>
              </w:rPr>
            </w:pPr>
            <w:r w:rsidRPr="009B5282">
              <w:rPr>
                <w:sz w:val="20"/>
                <w:szCs w:val="20"/>
              </w:rPr>
              <w:t>2 794,25</w:t>
            </w:r>
          </w:p>
        </w:tc>
        <w:tc>
          <w:tcPr>
            <w:tcW w:w="1276" w:type="dxa"/>
            <w:tcBorders>
              <w:top w:val="single" w:sz="4" w:space="0" w:color="auto"/>
              <w:left w:val="single" w:sz="4" w:space="0" w:color="auto"/>
              <w:bottom w:val="nil"/>
              <w:right w:val="single" w:sz="4" w:space="0" w:color="auto"/>
            </w:tcBorders>
            <w:shd w:val="clear" w:color="auto" w:fill="auto"/>
            <w:noWrap/>
            <w:vAlign w:val="center"/>
            <w:hideMark/>
          </w:tcPr>
          <w:p w14:paraId="53D25105" w14:textId="77777777" w:rsidR="00B1568F" w:rsidRPr="009B5282" w:rsidRDefault="00B1568F" w:rsidP="004C5080">
            <w:pPr>
              <w:jc w:val="right"/>
              <w:rPr>
                <w:sz w:val="20"/>
                <w:szCs w:val="20"/>
              </w:rPr>
            </w:pPr>
            <w:r w:rsidRPr="009B5282">
              <w:rPr>
                <w:sz w:val="20"/>
                <w:szCs w:val="20"/>
              </w:rPr>
              <w:t>2 794,25</w:t>
            </w:r>
          </w:p>
        </w:tc>
        <w:tc>
          <w:tcPr>
            <w:tcW w:w="222" w:type="dxa"/>
            <w:gridSpan w:val="2"/>
            <w:vAlign w:val="center"/>
            <w:hideMark/>
          </w:tcPr>
          <w:p w14:paraId="467B1185" w14:textId="77777777" w:rsidR="00B1568F" w:rsidRPr="009B5282" w:rsidRDefault="00B1568F" w:rsidP="004C5080">
            <w:pPr>
              <w:rPr>
                <w:sz w:val="20"/>
                <w:szCs w:val="20"/>
              </w:rPr>
            </w:pPr>
          </w:p>
        </w:tc>
      </w:tr>
      <w:tr w:rsidR="00B1568F" w:rsidRPr="009B5282" w14:paraId="1A72EDAC" w14:textId="77777777" w:rsidTr="004C5080">
        <w:trPr>
          <w:trHeight w:val="585"/>
        </w:trPr>
        <w:tc>
          <w:tcPr>
            <w:tcW w:w="3119" w:type="dxa"/>
            <w:tcBorders>
              <w:top w:val="single" w:sz="4" w:space="0" w:color="auto"/>
              <w:left w:val="single" w:sz="4" w:space="0" w:color="auto"/>
              <w:bottom w:val="single" w:sz="4" w:space="0" w:color="auto"/>
              <w:right w:val="nil"/>
            </w:tcBorders>
            <w:shd w:val="clear" w:color="auto" w:fill="auto"/>
            <w:vAlign w:val="center"/>
            <w:hideMark/>
          </w:tcPr>
          <w:p w14:paraId="3590C8ED" w14:textId="77777777" w:rsidR="00B1568F" w:rsidRPr="009B5282" w:rsidRDefault="00B1568F" w:rsidP="004C5080">
            <w:pPr>
              <w:rPr>
                <w:sz w:val="20"/>
                <w:szCs w:val="20"/>
              </w:rPr>
            </w:pPr>
            <w:r w:rsidRPr="009B5282">
              <w:rPr>
                <w:sz w:val="20"/>
                <w:szCs w:val="20"/>
              </w:rPr>
              <w:t>Расходы на выплаты персоналу государственных (муниципальных) органов</w:t>
            </w:r>
          </w:p>
        </w:tc>
        <w:tc>
          <w:tcPr>
            <w:tcW w:w="851" w:type="dxa"/>
            <w:tcBorders>
              <w:top w:val="single" w:sz="4" w:space="0" w:color="auto"/>
              <w:left w:val="single" w:sz="4" w:space="0" w:color="auto"/>
              <w:bottom w:val="single" w:sz="4" w:space="0" w:color="auto"/>
              <w:right w:val="nil"/>
            </w:tcBorders>
            <w:shd w:val="clear" w:color="auto" w:fill="auto"/>
            <w:noWrap/>
            <w:vAlign w:val="center"/>
            <w:hideMark/>
          </w:tcPr>
          <w:p w14:paraId="0E790A70" w14:textId="77777777" w:rsidR="00B1568F" w:rsidRPr="009B5282" w:rsidRDefault="00B1568F" w:rsidP="004C5080">
            <w:pPr>
              <w:jc w:val="center"/>
              <w:rPr>
                <w:sz w:val="20"/>
                <w:szCs w:val="20"/>
              </w:rPr>
            </w:pPr>
            <w:r w:rsidRPr="009B5282">
              <w:rPr>
                <w:sz w:val="20"/>
                <w:szCs w:val="20"/>
              </w:rPr>
              <w:t>444</w:t>
            </w:r>
          </w:p>
        </w:tc>
        <w:tc>
          <w:tcPr>
            <w:tcW w:w="708" w:type="dxa"/>
            <w:tcBorders>
              <w:top w:val="single" w:sz="4" w:space="0" w:color="auto"/>
              <w:left w:val="single" w:sz="4" w:space="0" w:color="auto"/>
              <w:bottom w:val="single" w:sz="4" w:space="0" w:color="auto"/>
              <w:right w:val="nil"/>
            </w:tcBorders>
            <w:shd w:val="clear" w:color="auto" w:fill="auto"/>
            <w:noWrap/>
            <w:vAlign w:val="center"/>
            <w:hideMark/>
          </w:tcPr>
          <w:p w14:paraId="54921219" w14:textId="77777777" w:rsidR="00B1568F" w:rsidRPr="009B5282" w:rsidRDefault="00B1568F" w:rsidP="004C5080">
            <w:pPr>
              <w:jc w:val="center"/>
              <w:rPr>
                <w:sz w:val="20"/>
                <w:szCs w:val="20"/>
              </w:rPr>
            </w:pPr>
            <w:r w:rsidRPr="009B5282">
              <w:rPr>
                <w:sz w:val="20"/>
                <w:szCs w:val="20"/>
              </w:rPr>
              <w:t>01</w:t>
            </w:r>
          </w:p>
        </w:tc>
        <w:tc>
          <w:tcPr>
            <w:tcW w:w="851"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2CD37C1" w14:textId="77777777" w:rsidR="00B1568F" w:rsidRPr="009B5282" w:rsidRDefault="00B1568F" w:rsidP="004C5080">
            <w:pPr>
              <w:jc w:val="center"/>
              <w:rPr>
                <w:sz w:val="20"/>
                <w:szCs w:val="20"/>
              </w:rPr>
            </w:pPr>
            <w:r w:rsidRPr="009B5282">
              <w:rPr>
                <w:sz w:val="20"/>
                <w:szCs w:val="20"/>
              </w:rPr>
              <w:t>04</w:t>
            </w:r>
          </w:p>
        </w:tc>
        <w:tc>
          <w:tcPr>
            <w:tcW w:w="1411" w:type="dxa"/>
            <w:tcBorders>
              <w:top w:val="single" w:sz="4" w:space="0" w:color="auto"/>
              <w:left w:val="single" w:sz="4" w:space="0" w:color="auto"/>
              <w:bottom w:val="single" w:sz="4" w:space="0" w:color="auto"/>
              <w:right w:val="nil"/>
            </w:tcBorders>
            <w:shd w:val="clear" w:color="auto" w:fill="auto"/>
            <w:noWrap/>
            <w:vAlign w:val="center"/>
            <w:hideMark/>
          </w:tcPr>
          <w:p w14:paraId="15E0A575" w14:textId="77777777" w:rsidR="00B1568F" w:rsidRPr="009B5282" w:rsidRDefault="00B1568F" w:rsidP="004C5080">
            <w:pPr>
              <w:jc w:val="center"/>
              <w:rPr>
                <w:sz w:val="20"/>
                <w:szCs w:val="20"/>
              </w:rPr>
            </w:pPr>
            <w:r w:rsidRPr="009B5282">
              <w:rPr>
                <w:sz w:val="20"/>
                <w:szCs w:val="20"/>
              </w:rPr>
              <w:t>99.0.00.70190</w:t>
            </w:r>
          </w:p>
        </w:tc>
        <w:tc>
          <w:tcPr>
            <w:tcW w:w="6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63831C7" w14:textId="77777777" w:rsidR="00B1568F" w:rsidRPr="009B5282" w:rsidRDefault="00B1568F" w:rsidP="004C5080">
            <w:pPr>
              <w:jc w:val="center"/>
              <w:rPr>
                <w:sz w:val="20"/>
                <w:szCs w:val="20"/>
              </w:rPr>
            </w:pPr>
            <w:r w:rsidRPr="009B5282">
              <w:rPr>
                <w:sz w:val="20"/>
                <w:szCs w:val="20"/>
              </w:rPr>
              <w:t>120</w:t>
            </w:r>
          </w:p>
        </w:tc>
        <w:tc>
          <w:tcPr>
            <w:tcW w:w="9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4DA7996" w14:textId="77777777" w:rsidR="00B1568F" w:rsidRPr="009B5282" w:rsidRDefault="00B1568F" w:rsidP="004C5080">
            <w:pPr>
              <w:jc w:val="right"/>
              <w:rPr>
                <w:sz w:val="20"/>
                <w:szCs w:val="20"/>
              </w:rPr>
            </w:pPr>
            <w:r w:rsidRPr="009B5282">
              <w:rPr>
                <w:sz w:val="20"/>
                <w:szCs w:val="20"/>
              </w:rPr>
              <w:t>2 794,25</w:t>
            </w:r>
          </w:p>
        </w:tc>
        <w:tc>
          <w:tcPr>
            <w:tcW w:w="850" w:type="dxa"/>
            <w:tcBorders>
              <w:top w:val="single" w:sz="4" w:space="0" w:color="auto"/>
              <w:left w:val="single" w:sz="4" w:space="0" w:color="auto"/>
              <w:bottom w:val="single" w:sz="4" w:space="0" w:color="auto"/>
              <w:right w:val="nil"/>
            </w:tcBorders>
            <w:shd w:val="clear" w:color="auto" w:fill="auto"/>
            <w:noWrap/>
            <w:vAlign w:val="center"/>
            <w:hideMark/>
          </w:tcPr>
          <w:p w14:paraId="1C771E40" w14:textId="77777777" w:rsidR="00B1568F" w:rsidRPr="009B5282" w:rsidRDefault="00B1568F" w:rsidP="004C5080">
            <w:pPr>
              <w:jc w:val="right"/>
              <w:rPr>
                <w:sz w:val="20"/>
                <w:szCs w:val="20"/>
              </w:rPr>
            </w:pPr>
            <w:r w:rsidRPr="009B5282">
              <w:rPr>
                <w:sz w:val="20"/>
                <w:szCs w:val="20"/>
              </w:rPr>
              <w:t>2 794,25</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0D03DEA" w14:textId="77777777" w:rsidR="00B1568F" w:rsidRPr="009B5282" w:rsidRDefault="00B1568F" w:rsidP="004C5080">
            <w:pPr>
              <w:jc w:val="right"/>
              <w:rPr>
                <w:sz w:val="20"/>
                <w:szCs w:val="20"/>
              </w:rPr>
            </w:pPr>
            <w:r w:rsidRPr="009B5282">
              <w:rPr>
                <w:sz w:val="20"/>
                <w:szCs w:val="20"/>
              </w:rPr>
              <w:t>2 794,25</w:t>
            </w:r>
          </w:p>
        </w:tc>
        <w:tc>
          <w:tcPr>
            <w:tcW w:w="222" w:type="dxa"/>
            <w:gridSpan w:val="2"/>
            <w:vAlign w:val="center"/>
            <w:hideMark/>
          </w:tcPr>
          <w:p w14:paraId="6FE40A7A" w14:textId="77777777" w:rsidR="00B1568F" w:rsidRPr="009B5282" w:rsidRDefault="00B1568F" w:rsidP="004C5080">
            <w:pPr>
              <w:rPr>
                <w:sz w:val="20"/>
                <w:szCs w:val="20"/>
              </w:rPr>
            </w:pPr>
          </w:p>
        </w:tc>
      </w:tr>
      <w:tr w:rsidR="00B1568F" w:rsidRPr="009B5282" w14:paraId="05B6AA46" w14:textId="77777777" w:rsidTr="004C5080">
        <w:trPr>
          <w:trHeight w:val="585"/>
        </w:trPr>
        <w:tc>
          <w:tcPr>
            <w:tcW w:w="3119" w:type="dxa"/>
            <w:tcBorders>
              <w:top w:val="nil"/>
              <w:left w:val="single" w:sz="4" w:space="0" w:color="auto"/>
              <w:bottom w:val="nil"/>
              <w:right w:val="nil"/>
            </w:tcBorders>
            <w:shd w:val="clear" w:color="auto" w:fill="auto"/>
            <w:vAlign w:val="center"/>
            <w:hideMark/>
          </w:tcPr>
          <w:p w14:paraId="4614A2FF" w14:textId="77777777" w:rsidR="00B1568F" w:rsidRPr="009B5282" w:rsidRDefault="00B1568F" w:rsidP="004C5080">
            <w:pPr>
              <w:rPr>
                <w:sz w:val="20"/>
                <w:szCs w:val="20"/>
              </w:rPr>
            </w:pPr>
            <w:r w:rsidRPr="009B5282">
              <w:rPr>
                <w:sz w:val="20"/>
                <w:szCs w:val="20"/>
              </w:rPr>
              <w:t>Закупка товаров, работ и услуг для обеспечения государственных (муниципальных) нужд</w:t>
            </w:r>
          </w:p>
        </w:tc>
        <w:tc>
          <w:tcPr>
            <w:tcW w:w="851" w:type="dxa"/>
            <w:tcBorders>
              <w:top w:val="nil"/>
              <w:left w:val="single" w:sz="4" w:space="0" w:color="auto"/>
              <w:bottom w:val="nil"/>
              <w:right w:val="nil"/>
            </w:tcBorders>
            <w:shd w:val="clear" w:color="auto" w:fill="auto"/>
            <w:noWrap/>
            <w:vAlign w:val="center"/>
            <w:hideMark/>
          </w:tcPr>
          <w:p w14:paraId="20BDDD5E" w14:textId="77777777" w:rsidR="00B1568F" w:rsidRPr="009B5282" w:rsidRDefault="00B1568F" w:rsidP="004C5080">
            <w:pPr>
              <w:jc w:val="center"/>
              <w:rPr>
                <w:sz w:val="20"/>
                <w:szCs w:val="20"/>
              </w:rPr>
            </w:pPr>
            <w:r w:rsidRPr="009B5282">
              <w:rPr>
                <w:sz w:val="20"/>
                <w:szCs w:val="20"/>
              </w:rPr>
              <w:t>444</w:t>
            </w:r>
          </w:p>
        </w:tc>
        <w:tc>
          <w:tcPr>
            <w:tcW w:w="708" w:type="dxa"/>
            <w:tcBorders>
              <w:top w:val="nil"/>
              <w:left w:val="single" w:sz="4" w:space="0" w:color="auto"/>
              <w:bottom w:val="nil"/>
              <w:right w:val="nil"/>
            </w:tcBorders>
            <w:shd w:val="clear" w:color="auto" w:fill="auto"/>
            <w:noWrap/>
            <w:vAlign w:val="center"/>
            <w:hideMark/>
          </w:tcPr>
          <w:p w14:paraId="2EE212A0" w14:textId="77777777" w:rsidR="00B1568F" w:rsidRPr="009B5282" w:rsidRDefault="00B1568F" w:rsidP="004C5080">
            <w:pPr>
              <w:jc w:val="center"/>
              <w:rPr>
                <w:sz w:val="20"/>
                <w:szCs w:val="20"/>
              </w:rPr>
            </w:pPr>
            <w:r w:rsidRPr="009B5282">
              <w:rPr>
                <w:sz w:val="20"/>
                <w:szCs w:val="20"/>
              </w:rPr>
              <w:t>01</w:t>
            </w:r>
          </w:p>
        </w:tc>
        <w:tc>
          <w:tcPr>
            <w:tcW w:w="851" w:type="dxa"/>
            <w:tcBorders>
              <w:top w:val="nil"/>
              <w:left w:val="single" w:sz="4" w:space="0" w:color="auto"/>
              <w:bottom w:val="nil"/>
              <w:right w:val="single" w:sz="4" w:space="0" w:color="auto"/>
            </w:tcBorders>
            <w:shd w:val="clear" w:color="auto" w:fill="auto"/>
            <w:noWrap/>
            <w:vAlign w:val="center"/>
            <w:hideMark/>
          </w:tcPr>
          <w:p w14:paraId="31F155CC" w14:textId="77777777" w:rsidR="00B1568F" w:rsidRPr="009B5282" w:rsidRDefault="00B1568F" w:rsidP="004C5080">
            <w:pPr>
              <w:jc w:val="center"/>
              <w:rPr>
                <w:sz w:val="20"/>
                <w:szCs w:val="20"/>
              </w:rPr>
            </w:pPr>
            <w:r w:rsidRPr="009B5282">
              <w:rPr>
                <w:sz w:val="20"/>
                <w:szCs w:val="20"/>
              </w:rPr>
              <w:t>04</w:t>
            </w:r>
          </w:p>
        </w:tc>
        <w:tc>
          <w:tcPr>
            <w:tcW w:w="1411" w:type="dxa"/>
            <w:tcBorders>
              <w:top w:val="nil"/>
              <w:left w:val="single" w:sz="4" w:space="0" w:color="auto"/>
              <w:bottom w:val="nil"/>
              <w:right w:val="nil"/>
            </w:tcBorders>
            <w:shd w:val="clear" w:color="auto" w:fill="auto"/>
            <w:noWrap/>
            <w:vAlign w:val="center"/>
            <w:hideMark/>
          </w:tcPr>
          <w:p w14:paraId="12754C80" w14:textId="77777777" w:rsidR="00B1568F" w:rsidRPr="009B5282" w:rsidRDefault="00B1568F" w:rsidP="004C5080">
            <w:pPr>
              <w:jc w:val="center"/>
              <w:rPr>
                <w:sz w:val="20"/>
                <w:szCs w:val="20"/>
              </w:rPr>
            </w:pPr>
            <w:r w:rsidRPr="009B5282">
              <w:rPr>
                <w:sz w:val="20"/>
                <w:szCs w:val="20"/>
              </w:rPr>
              <w:t>99.0.00.70190</w:t>
            </w:r>
          </w:p>
        </w:tc>
        <w:tc>
          <w:tcPr>
            <w:tcW w:w="617" w:type="dxa"/>
            <w:tcBorders>
              <w:top w:val="nil"/>
              <w:left w:val="single" w:sz="4" w:space="0" w:color="auto"/>
              <w:bottom w:val="nil"/>
              <w:right w:val="single" w:sz="4" w:space="0" w:color="auto"/>
            </w:tcBorders>
            <w:shd w:val="clear" w:color="auto" w:fill="auto"/>
            <w:noWrap/>
            <w:vAlign w:val="center"/>
            <w:hideMark/>
          </w:tcPr>
          <w:p w14:paraId="390498BA" w14:textId="77777777" w:rsidR="00B1568F" w:rsidRPr="009B5282" w:rsidRDefault="00B1568F" w:rsidP="004C5080">
            <w:pPr>
              <w:jc w:val="center"/>
              <w:rPr>
                <w:sz w:val="20"/>
                <w:szCs w:val="20"/>
              </w:rPr>
            </w:pPr>
            <w:r w:rsidRPr="009B5282">
              <w:rPr>
                <w:sz w:val="20"/>
                <w:szCs w:val="20"/>
              </w:rPr>
              <w:t>200</w:t>
            </w:r>
          </w:p>
        </w:tc>
        <w:tc>
          <w:tcPr>
            <w:tcW w:w="949" w:type="dxa"/>
            <w:tcBorders>
              <w:top w:val="nil"/>
              <w:left w:val="single" w:sz="4" w:space="0" w:color="auto"/>
              <w:bottom w:val="nil"/>
              <w:right w:val="single" w:sz="4" w:space="0" w:color="auto"/>
            </w:tcBorders>
            <w:shd w:val="clear" w:color="auto" w:fill="auto"/>
            <w:noWrap/>
            <w:vAlign w:val="center"/>
            <w:hideMark/>
          </w:tcPr>
          <w:p w14:paraId="0063E354" w14:textId="77777777" w:rsidR="00B1568F" w:rsidRPr="009B5282" w:rsidRDefault="00B1568F" w:rsidP="004C5080">
            <w:pPr>
              <w:jc w:val="right"/>
              <w:rPr>
                <w:sz w:val="20"/>
                <w:szCs w:val="20"/>
              </w:rPr>
            </w:pPr>
            <w:r w:rsidRPr="009B5282">
              <w:rPr>
                <w:sz w:val="20"/>
                <w:szCs w:val="20"/>
              </w:rPr>
              <w:t>1 305,75</w:t>
            </w:r>
          </w:p>
        </w:tc>
        <w:tc>
          <w:tcPr>
            <w:tcW w:w="850" w:type="dxa"/>
            <w:tcBorders>
              <w:top w:val="nil"/>
              <w:left w:val="single" w:sz="4" w:space="0" w:color="auto"/>
              <w:bottom w:val="nil"/>
              <w:right w:val="nil"/>
            </w:tcBorders>
            <w:shd w:val="clear" w:color="auto" w:fill="auto"/>
            <w:noWrap/>
            <w:vAlign w:val="center"/>
            <w:hideMark/>
          </w:tcPr>
          <w:p w14:paraId="1314B322" w14:textId="77777777" w:rsidR="00B1568F" w:rsidRPr="009B5282" w:rsidRDefault="00B1568F" w:rsidP="004C5080">
            <w:pPr>
              <w:jc w:val="right"/>
              <w:rPr>
                <w:sz w:val="20"/>
                <w:szCs w:val="20"/>
              </w:rPr>
            </w:pPr>
            <w:r w:rsidRPr="009B5282">
              <w:rPr>
                <w:sz w:val="20"/>
                <w:szCs w:val="20"/>
              </w:rPr>
              <w:t>3 133,25</w:t>
            </w:r>
          </w:p>
        </w:tc>
        <w:tc>
          <w:tcPr>
            <w:tcW w:w="1276" w:type="dxa"/>
            <w:tcBorders>
              <w:top w:val="nil"/>
              <w:left w:val="single" w:sz="4" w:space="0" w:color="auto"/>
              <w:bottom w:val="nil"/>
              <w:right w:val="single" w:sz="4" w:space="0" w:color="auto"/>
            </w:tcBorders>
            <w:shd w:val="clear" w:color="auto" w:fill="auto"/>
            <w:noWrap/>
            <w:vAlign w:val="center"/>
            <w:hideMark/>
          </w:tcPr>
          <w:p w14:paraId="1C28D9E0" w14:textId="77777777" w:rsidR="00B1568F" w:rsidRPr="009B5282" w:rsidRDefault="00B1568F" w:rsidP="004C5080">
            <w:pPr>
              <w:jc w:val="right"/>
              <w:rPr>
                <w:sz w:val="20"/>
                <w:szCs w:val="20"/>
              </w:rPr>
            </w:pPr>
            <w:r w:rsidRPr="009B5282">
              <w:rPr>
                <w:sz w:val="20"/>
                <w:szCs w:val="20"/>
              </w:rPr>
              <w:t>3 205,75</w:t>
            </w:r>
          </w:p>
        </w:tc>
        <w:tc>
          <w:tcPr>
            <w:tcW w:w="222" w:type="dxa"/>
            <w:gridSpan w:val="2"/>
            <w:vAlign w:val="center"/>
            <w:hideMark/>
          </w:tcPr>
          <w:p w14:paraId="663B22E5" w14:textId="77777777" w:rsidR="00B1568F" w:rsidRPr="009B5282" w:rsidRDefault="00B1568F" w:rsidP="004C5080">
            <w:pPr>
              <w:rPr>
                <w:sz w:val="20"/>
                <w:szCs w:val="20"/>
              </w:rPr>
            </w:pPr>
          </w:p>
        </w:tc>
      </w:tr>
      <w:tr w:rsidR="00B1568F" w:rsidRPr="009B5282" w14:paraId="3F26E73E" w14:textId="77777777" w:rsidTr="004C5080">
        <w:trPr>
          <w:trHeight w:val="870"/>
        </w:trPr>
        <w:tc>
          <w:tcPr>
            <w:tcW w:w="3119" w:type="dxa"/>
            <w:tcBorders>
              <w:top w:val="single" w:sz="4" w:space="0" w:color="auto"/>
              <w:left w:val="single" w:sz="4" w:space="0" w:color="auto"/>
              <w:bottom w:val="single" w:sz="4" w:space="0" w:color="auto"/>
              <w:right w:val="nil"/>
            </w:tcBorders>
            <w:shd w:val="clear" w:color="auto" w:fill="auto"/>
            <w:vAlign w:val="center"/>
            <w:hideMark/>
          </w:tcPr>
          <w:p w14:paraId="4BAEF54E" w14:textId="77777777" w:rsidR="00B1568F" w:rsidRPr="009B5282" w:rsidRDefault="00B1568F" w:rsidP="004C5080">
            <w:pPr>
              <w:rPr>
                <w:sz w:val="20"/>
                <w:szCs w:val="20"/>
              </w:rPr>
            </w:pPr>
            <w:r w:rsidRPr="009B5282">
              <w:rPr>
                <w:sz w:val="20"/>
                <w:szCs w:val="20"/>
              </w:rPr>
              <w:t>Иные закупки товаров, работ и услуг для обеспечения государственных (муниципальных) нужд</w:t>
            </w:r>
          </w:p>
        </w:tc>
        <w:tc>
          <w:tcPr>
            <w:tcW w:w="851" w:type="dxa"/>
            <w:tcBorders>
              <w:top w:val="single" w:sz="4" w:space="0" w:color="auto"/>
              <w:left w:val="single" w:sz="4" w:space="0" w:color="auto"/>
              <w:bottom w:val="single" w:sz="4" w:space="0" w:color="auto"/>
              <w:right w:val="nil"/>
            </w:tcBorders>
            <w:shd w:val="clear" w:color="auto" w:fill="auto"/>
            <w:noWrap/>
            <w:vAlign w:val="center"/>
            <w:hideMark/>
          </w:tcPr>
          <w:p w14:paraId="12057BD1" w14:textId="77777777" w:rsidR="00B1568F" w:rsidRPr="009B5282" w:rsidRDefault="00B1568F" w:rsidP="004C5080">
            <w:pPr>
              <w:jc w:val="center"/>
              <w:rPr>
                <w:sz w:val="20"/>
                <w:szCs w:val="20"/>
              </w:rPr>
            </w:pPr>
            <w:r w:rsidRPr="009B5282">
              <w:rPr>
                <w:sz w:val="20"/>
                <w:szCs w:val="20"/>
              </w:rPr>
              <w:t>444</w:t>
            </w:r>
          </w:p>
        </w:tc>
        <w:tc>
          <w:tcPr>
            <w:tcW w:w="708" w:type="dxa"/>
            <w:tcBorders>
              <w:top w:val="single" w:sz="4" w:space="0" w:color="auto"/>
              <w:left w:val="single" w:sz="4" w:space="0" w:color="auto"/>
              <w:bottom w:val="single" w:sz="4" w:space="0" w:color="auto"/>
              <w:right w:val="nil"/>
            </w:tcBorders>
            <w:shd w:val="clear" w:color="auto" w:fill="auto"/>
            <w:noWrap/>
            <w:vAlign w:val="center"/>
            <w:hideMark/>
          </w:tcPr>
          <w:p w14:paraId="776BC987" w14:textId="77777777" w:rsidR="00B1568F" w:rsidRPr="009B5282" w:rsidRDefault="00B1568F" w:rsidP="004C5080">
            <w:pPr>
              <w:jc w:val="center"/>
              <w:rPr>
                <w:sz w:val="20"/>
                <w:szCs w:val="20"/>
              </w:rPr>
            </w:pPr>
            <w:r w:rsidRPr="009B5282">
              <w:rPr>
                <w:sz w:val="20"/>
                <w:szCs w:val="20"/>
              </w:rPr>
              <w:t>01</w:t>
            </w:r>
          </w:p>
        </w:tc>
        <w:tc>
          <w:tcPr>
            <w:tcW w:w="851"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D1F409E" w14:textId="77777777" w:rsidR="00B1568F" w:rsidRPr="009B5282" w:rsidRDefault="00B1568F" w:rsidP="004C5080">
            <w:pPr>
              <w:jc w:val="center"/>
              <w:rPr>
                <w:sz w:val="20"/>
                <w:szCs w:val="20"/>
              </w:rPr>
            </w:pPr>
            <w:r w:rsidRPr="009B5282">
              <w:rPr>
                <w:sz w:val="20"/>
                <w:szCs w:val="20"/>
              </w:rPr>
              <w:t>04</w:t>
            </w:r>
          </w:p>
        </w:tc>
        <w:tc>
          <w:tcPr>
            <w:tcW w:w="1411" w:type="dxa"/>
            <w:tcBorders>
              <w:top w:val="single" w:sz="4" w:space="0" w:color="auto"/>
              <w:left w:val="single" w:sz="4" w:space="0" w:color="auto"/>
              <w:bottom w:val="single" w:sz="4" w:space="0" w:color="auto"/>
              <w:right w:val="nil"/>
            </w:tcBorders>
            <w:shd w:val="clear" w:color="auto" w:fill="auto"/>
            <w:noWrap/>
            <w:vAlign w:val="center"/>
            <w:hideMark/>
          </w:tcPr>
          <w:p w14:paraId="32FEE1EA" w14:textId="77777777" w:rsidR="00B1568F" w:rsidRPr="009B5282" w:rsidRDefault="00B1568F" w:rsidP="004C5080">
            <w:pPr>
              <w:jc w:val="center"/>
              <w:rPr>
                <w:sz w:val="20"/>
                <w:szCs w:val="20"/>
              </w:rPr>
            </w:pPr>
            <w:r w:rsidRPr="009B5282">
              <w:rPr>
                <w:sz w:val="20"/>
                <w:szCs w:val="20"/>
              </w:rPr>
              <w:t>99.0.00.70190</w:t>
            </w:r>
          </w:p>
        </w:tc>
        <w:tc>
          <w:tcPr>
            <w:tcW w:w="6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72D92DD" w14:textId="77777777" w:rsidR="00B1568F" w:rsidRPr="009B5282" w:rsidRDefault="00B1568F" w:rsidP="004C5080">
            <w:pPr>
              <w:jc w:val="center"/>
              <w:rPr>
                <w:sz w:val="20"/>
                <w:szCs w:val="20"/>
              </w:rPr>
            </w:pPr>
            <w:r w:rsidRPr="009B5282">
              <w:rPr>
                <w:sz w:val="20"/>
                <w:szCs w:val="20"/>
              </w:rPr>
              <w:t>240</w:t>
            </w:r>
          </w:p>
        </w:tc>
        <w:tc>
          <w:tcPr>
            <w:tcW w:w="9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A6825B7" w14:textId="77777777" w:rsidR="00B1568F" w:rsidRPr="009B5282" w:rsidRDefault="00B1568F" w:rsidP="004C5080">
            <w:pPr>
              <w:jc w:val="right"/>
              <w:rPr>
                <w:sz w:val="20"/>
                <w:szCs w:val="20"/>
              </w:rPr>
            </w:pPr>
            <w:r w:rsidRPr="009B5282">
              <w:rPr>
                <w:sz w:val="20"/>
                <w:szCs w:val="20"/>
              </w:rPr>
              <w:t>1 305,75</w:t>
            </w:r>
          </w:p>
        </w:tc>
        <w:tc>
          <w:tcPr>
            <w:tcW w:w="850" w:type="dxa"/>
            <w:tcBorders>
              <w:top w:val="single" w:sz="4" w:space="0" w:color="auto"/>
              <w:left w:val="single" w:sz="4" w:space="0" w:color="auto"/>
              <w:bottom w:val="single" w:sz="4" w:space="0" w:color="auto"/>
              <w:right w:val="nil"/>
            </w:tcBorders>
            <w:shd w:val="clear" w:color="auto" w:fill="auto"/>
            <w:noWrap/>
            <w:vAlign w:val="center"/>
            <w:hideMark/>
          </w:tcPr>
          <w:p w14:paraId="787BBA04" w14:textId="77777777" w:rsidR="00B1568F" w:rsidRPr="009B5282" w:rsidRDefault="00B1568F" w:rsidP="004C5080">
            <w:pPr>
              <w:jc w:val="right"/>
              <w:rPr>
                <w:sz w:val="20"/>
                <w:szCs w:val="20"/>
              </w:rPr>
            </w:pPr>
            <w:r w:rsidRPr="009B5282">
              <w:rPr>
                <w:sz w:val="20"/>
                <w:szCs w:val="20"/>
              </w:rPr>
              <w:t>3 133,25</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D9C11CE" w14:textId="77777777" w:rsidR="00B1568F" w:rsidRPr="009B5282" w:rsidRDefault="00B1568F" w:rsidP="004C5080">
            <w:pPr>
              <w:jc w:val="right"/>
              <w:rPr>
                <w:sz w:val="20"/>
                <w:szCs w:val="20"/>
              </w:rPr>
            </w:pPr>
            <w:r w:rsidRPr="009B5282">
              <w:rPr>
                <w:sz w:val="20"/>
                <w:szCs w:val="20"/>
              </w:rPr>
              <w:t>3 205,75</w:t>
            </w:r>
          </w:p>
        </w:tc>
        <w:tc>
          <w:tcPr>
            <w:tcW w:w="222" w:type="dxa"/>
            <w:gridSpan w:val="2"/>
            <w:vAlign w:val="center"/>
            <w:hideMark/>
          </w:tcPr>
          <w:p w14:paraId="2763EA79" w14:textId="77777777" w:rsidR="00B1568F" w:rsidRPr="009B5282" w:rsidRDefault="00B1568F" w:rsidP="004C5080">
            <w:pPr>
              <w:rPr>
                <w:sz w:val="20"/>
                <w:szCs w:val="20"/>
              </w:rPr>
            </w:pPr>
          </w:p>
        </w:tc>
      </w:tr>
      <w:tr w:rsidR="00B1568F" w:rsidRPr="009B5282" w14:paraId="246B0957" w14:textId="77777777" w:rsidTr="004C5080">
        <w:trPr>
          <w:trHeight w:val="300"/>
        </w:trPr>
        <w:tc>
          <w:tcPr>
            <w:tcW w:w="3119" w:type="dxa"/>
            <w:tcBorders>
              <w:top w:val="nil"/>
              <w:left w:val="single" w:sz="4" w:space="0" w:color="auto"/>
              <w:bottom w:val="nil"/>
              <w:right w:val="nil"/>
            </w:tcBorders>
            <w:shd w:val="clear" w:color="auto" w:fill="auto"/>
            <w:vAlign w:val="center"/>
            <w:hideMark/>
          </w:tcPr>
          <w:p w14:paraId="528213B5" w14:textId="77777777" w:rsidR="00B1568F" w:rsidRPr="009B5282" w:rsidRDefault="00B1568F" w:rsidP="004C5080">
            <w:pPr>
              <w:rPr>
                <w:sz w:val="20"/>
                <w:szCs w:val="20"/>
              </w:rPr>
            </w:pPr>
            <w:r w:rsidRPr="009B5282">
              <w:rPr>
                <w:sz w:val="20"/>
                <w:szCs w:val="20"/>
              </w:rPr>
              <w:t>Межбюджетные трансферты</w:t>
            </w:r>
          </w:p>
        </w:tc>
        <w:tc>
          <w:tcPr>
            <w:tcW w:w="851" w:type="dxa"/>
            <w:tcBorders>
              <w:top w:val="nil"/>
              <w:left w:val="single" w:sz="4" w:space="0" w:color="auto"/>
              <w:bottom w:val="nil"/>
              <w:right w:val="nil"/>
            </w:tcBorders>
            <w:shd w:val="clear" w:color="auto" w:fill="auto"/>
            <w:noWrap/>
            <w:vAlign w:val="center"/>
            <w:hideMark/>
          </w:tcPr>
          <w:p w14:paraId="633AECF4" w14:textId="77777777" w:rsidR="00B1568F" w:rsidRPr="009B5282" w:rsidRDefault="00B1568F" w:rsidP="004C5080">
            <w:pPr>
              <w:jc w:val="center"/>
              <w:rPr>
                <w:sz w:val="20"/>
                <w:szCs w:val="20"/>
              </w:rPr>
            </w:pPr>
            <w:r w:rsidRPr="009B5282">
              <w:rPr>
                <w:sz w:val="20"/>
                <w:szCs w:val="20"/>
              </w:rPr>
              <w:t>444</w:t>
            </w:r>
          </w:p>
        </w:tc>
        <w:tc>
          <w:tcPr>
            <w:tcW w:w="708" w:type="dxa"/>
            <w:tcBorders>
              <w:top w:val="nil"/>
              <w:left w:val="single" w:sz="4" w:space="0" w:color="auto"/>
              <w:bottom w:val="nil"/>
              <w:right w:val="nil"/>
            </w:tcBorders>
            <w:shd w:val="clear" w:color="auto" w:fill="auto"/>
            <w:noWrap/>
            <w:vAlign w:val="center"/>
            <w:hideMark/>
          </w:tcPr>
          <w:p w14:paraId="66A1438D" w14:textId="77777777" w:rsidR="00B1568F" w:rsidRPr="009B5282" w:rsidRDefault="00B1568F" w:rsidP="004C5080">
            <w:pPr>
              <w:jc w:val="center"/>
              <w:rPr>
                <w:sz w:val="20"/>
                <w:szCs w:val="20"/>
              </w:rPr>
            </w:pPr>
            <w:r w:rsidRPr="009B5282">
              <w:rPr>
                <w:sz w:val="20"/>
                <w:szCs w:val="20"/>
              </w:rPr>
              <w:t>01</w:t>
            </w:r>
          </w:p>
        </w:tc>
        <w:tc>
          <w:tcPr>
            <w:tcW w:w="851" w:type="dxa"/>
            <w:tcBorders>
              <w:top w:val="nil"/>
              <w:left w:val="single" w:sz="4" w:space="0" w:color="auto"/>
              <w:bottom w:val="nil"/>
              <w:right w:val="single" w:sz="4" w:space="0" w:color="auto"/>
            </w:tcBorders>
            <w:shd w:val="clear" w:color="auto" w:fill="auto"/>
            <w:noWrap/>
            <w:vAlign w:val="center"/>
            <w:hideMark/>
          </w:tcPr>
          <w:p w14:paraId="53A95C2D" w14:textId="77777777" w:rsidR="00B1568F" w:rsidRPr="009B5282" w:rsidRDefault="00B1568F" w:rsidP="004C5080">
            <w:pPr>
              <w:jc w:val="center"/>
              <w:rPr>
                <w:sz w:val="20"/>
                <w:szCs w:val="20"/>
              </w:rPr>
            </w:pPr>
            <w:r w:rsidRPr="009B5282">
              <w:rPr>
                <w:sz w:val="20"/>
                <w:szCs w:val="20"/>
              </w:rPr>
              <w:t>04</w:t>
            </w:r>
          </w:p>
        </w:tc>
        <w:tc>
          <w:tcPr>
            <w:tcW w:w="1411" w:type="dxa"/>
            <w:tcBorders>
              <w:top w:val="nil"/>
              <w:left w:val="single" w:sz="4" w:space="0" w:color="auto"/>
              <w:bottom w:val="nil"/>
              <w:right w:val="nil"/>
            </w:tcBorders>
            <w:shd w:val="clear" w:color="auto" w:fill="auto"/>
            <w:noWrap/>
            <w:vAlign w:val="center"/>
            <w:hideMark/>
          </w:tcPr>
          <w:p w14:paraId="23421007" w14:textId="77777777" w:rsidR="00B1568F" w:rsidRPr="009B5282" w:rsidRDefault="00B1568F" w:rsidP="004C5080">
            <w:pPr>
              <w:jc w:val="center"/>
              <w:rPr>
                <w:sz w:val="20"/>
                <w:szCs w:val="20"/>
              </w:rPr>
            </w:pPr>
            <w:r w:rsidRPr="009B5282">
              <w:rPr>
                <w:sz w:val="20"/>
                <w:szCs w:val="20"/>
              </w:rPr>
              <w:t>99.0.00.70190</w:t>
            </w:r>
          </w:p>
        </w:tc>
        <w:tc>
          <w:tcPr>
            <w:tcW w:w="617" w:type="dxa"/>
            <w:tcBorders>
              <w:top w:val="nil"/>
              <w:left w:val="single" w:sz="4" w:space="0" w:color="auto"/>
              <w:bottom w:val="nil"/>
              <w:right w:val="single" w:sz="4" w:space="0" w:color="auto"/>
            </w:tcBorders>
            <w:shd w:val="clear" w:color="auto" w:fill="auto"/>
            <w:noWrap/>
            <w:vAlign w:val="center"/>
            <w:hideMark/>
          </w:tcPr>
          <w:p w14:paraId="386DA2AD" w14:textId="77777777" w:rsidR="00B1568F" w:rsidRPr="009B5282" w:rsidRDefault="00B1568F" w:rsidP="004C5080">
            <w:pPr>
              <w:jc w:val="center"/>
              <w:rPr>
                <w:sz w:val="20"/>
                <w:szCs w:val="20"/>
              </w:rPr>
            </w:pPr>
            <w:r w:rsidRPr="009B5282">
              <w:rPr>
                <w:sz w:val="20"/>
                <w:szCs w:val="20"/>
              </w:rPr>
              <w:t>500</w:t>
            </w:r>
          </w:p>
        </w:tc>
        <w:tc>
          <w:tcPr>
            <w:tcW w:w="949" w:type="dxa"/>
            <w:tcBorders>
              <w:top w:val="nil"/>
              <w:left w:val="single" w:sz="4" w:space="0" w:color="auto"/>
              <w:bottom w:val="nil"/>
              <w:right w:val="single" w:sz="4" w:space="0" w:color="auto"/>
            </w:tcBorders>
            <w:shd w:val="clear" w:color="auto" w:fill="auto"/>
            <w:noWrap/>
            <w:vAlign w:val="center"/>
            <w:hideMark/>
          </w:tcPr>
          <w:p w14:paraId="6106A149" w14:textId="77777777" w:rsidR="00B1568F" w:rsidRPr="009B5282" w:rsidRDefault="00B1568F" w:rsidP="004C5080">
            <w:pPr>
              <w:jc w:val="right"/>
              <w:rPr>
                <w:sz w:val="20"/>
                <w:szCs w:val="20"/>
              </w:rPr>
            </w:pPr>
            <w:r w:rsidRPr="009B5282">
              <w:rPr>
                <w:sz w:val="20"/>
                <w:szCs w:val="20"/>
              </w:rPr>
              <w:t>1 800,00</w:t>
            </w:r>
          </w:p>
        </w:tc>
        <w:tc>
          <w:tcPr>
            <w:tcW w:w="850" w:type="dxa"/>
            <w:tcBorders>
              <w:top w:val="nil"/>
              <w:left w:val="single" w:sz="4" w:space="0" w:color="auto"/>
              <w:bottom w:val="nil"/>
              <w:right w:val="nil"/>
            </w:tcBorders>
            <w:shd w:val="clear" w:color="auto" w:fill="auto"/>
            <w:noWrap/>
            <w:vAlign w:val="center"/>
            <w:hideMark/>
          </w:tcPr>
          <w:p w14:paraId="56665093" w14:textId="77777777" w:rsidR="00B1568F" w:rsidRPr="009B5282" w:rsidRDefault="00B1568F" w:rsidP="004C5080">
            <w:pPr>
              <w:jc w:val="right"/>
              <w:rPr>
                <w:sz w:val="20"/>
                <w:szCs w:val="20"/>
              </w:rPr>
            </w:pPr>
            <w:r w:rsidRPr="009B5282">
              <w:rPr>
                <w:sz w:val="20"/>
                <w:szCs w:val="20"/>
              </w:rPr>
              <w:t>0,00</w:t>
            </w:r>
          </w:p>
        </w:tc>
        <w:tc>
          <w:tcPr>
            <w:tcW w:w="1276" w:type="dxa"/>
            <w:tcBorders>
              <w:top w:val="nil"/>
              <w:left w:val="single" w:sz="4" w:space="0" w:color="auto"/>
              <w:bottom w:val="nil"/>
              <w:right w:val="single" w:sz="4" w:space="0" w:color="auto"/>
            </w:tcBorders>
            <w:shd w:val="clear" w:color="auto" w:fill="auto"/>
            <w:noWrap/>
            <w:vAlign w:val="center"/>
            <w:hideMark/>
          </w:tcPr>
          <w:p w14:paraId="2E2DF630" w14:textId="77777777" w:rsidR="00B1568F" w:rsidRPr="009B5282" w:rsidRDefault="00B1568F" w:rsidP="004C5080">
            <w:pPr>
              <w:jc w:val="right"/>
              <w:rPr>
                <w:sz w:val="20"/>
                <w:szCs w:val="20"/>
              </w:rPr>
            </w:pPr>
            <w:r w:rsidRPr="009B5282">
              <w:rPr>
                <w:sz w:val="20"/>
                <w:szCs w:val="20"/>
              </w:rPr>
              <w:t>0,00</w:t>
            </w:r>
          </w:p>
        </w:tc>
        <w:tc>
          <w:tcPr>
            <w:tcW w:w="222" w:type="dxa"/>
            <w:gridSpan w:val="2"/>
            <w:vAlign w:val="center"/>
            <w:hideMark/>
          </w:tcPr>
          <w:p w14:paraId="344A60A9" w14:textId="77777777" w:rsidR="00B1568F" w:rsidRPr="009B5282" w:rsidRDefault="00B1568F" w:rsidP="004C5080">
            <w:pPr>
              <w:rPr>
                <w:sz w:val="20"/>
                <w:szCs w:val="20"/>
              </w:rPr>
            </w:pPr>
          </w:p>
        </w:tc>
      </w:tr>
      <w:tr w:rsidR="00B1568F" w:rsidRPr="009B5282" w14:paraId="539E7256" w14:textId="77777777" w:rsidTr="004C5080">
        <w:trPr>
          <w:trHeight w:val="300"/>
        </w:trPr>
        <w:tc>
          <w:tcPr>
            <w:tcW w:w="3119" w:type="dxa"/>
            <w:tcBorders>
              <w:top w:val="single" w:sz="4" w:space="0" w:color="auto"/>
              <w:left w:val="single" w:sz="4" w:space="0" w:color="auto"/>
              <w:bottom w:val="single" w:sz="4" w:space="0" w:color="auto"/>
              <w:right w:val="nil"/>
            </w:tcBorders>
            <w:shd w:val="clear" w:color="auto" w:fill="auto"/>
            <w:vAlign w:val="center"/>
            <w:hideMark/>
          </w:tcPr>
          <w:p w14:paraId="39520F32" w14:textId="77777777" w:rsidR="00B1568F" w:rsidRPr="009B5282" w:rsidRDefault="00B1568F" w:rsidP="004C5080">
            <w:pPr>
              <w:rPr>
                <w:sz w:val="20"/>
                <w:szCs w:val="20"/>
              </w:rPr>
            </w:pPr>
            <w:r w:rsidRPr="009B5282">
              <w:rPr>
                <w:sz w:val="20"/>
                <w:szCs w:val="20"/>
              </w:rPr>
              <w:t>Субвенции</w:t>
            </w:r>
          </w:p>
        </w:tc>
        <w:tc>
          <w:tcPr>
            <w:tcW w:w="851" w:type="dxa"/>
            <w:tcBorders>
              <w:top w:val="single" w:sz="4" w:space="0" w:color="auto"/>
              <w:left w:val="single" w:sz="4" w:space="0" w:color="auto"/>
              <w:bottom w:val="single" w:sz="4" w:space="0" w:color="auto"/>
              <w:right w:val="nil"/>
            </w:tcBorders>
            <w:shd w:val="clear" w:color="auto" w:fill="auto"/>
            <w:noWrap/>
            <w:vAlign w:val="center"/>
            <w:hideMark/>
          </w:tcPr>
          <w:p w14:paraId="1C1DBAAC" w14:textId="77777777" w:rsidR="00B1568F" w:rsidRPr="009B5282" w:rsidRDefault="00B1568F" w:rsidP="004C5080">
            <w:pPr>
              <w:jc w:val="center"/>
              <w:rPr>
                <w:sz w:val="20"/>
                <w:szCs w:val="20"/>
              </w:rPr>
            </w:pPr>
            <w:r w:rsidRPr="009B5282">
              <w:rPr>
                <w:sz w:val="20"/>
                <w:szCs w:val="20"/>
              </w:rPr>
              <w:t>444</w:t>
            </w:r>
          </w:p>
        </w:tc>
        <w:tc>
          <w:tcPr>
            <w:tcW w:w="708" w:type="dxa"/>
            <w:tcBorders>
              <w:top w:val="single" w:sz="4" w:space="0" w:color="auto"/>
              <w:left w:val="single" w:sz="4" w:space="0" w:color="auto"/>
              <w:bottom w:val="single" w:sz="4" w:space="0" w:color="auto"/>
              <w:right w:val="nil"/>
            </w:tcBorders>
            <w:shd w:val="clear" w:color="auto" w:fill="auto"/>
            <w:noWrap/>
            <w:vAlign w:val="center"/>
            <w:hideMark/>
          </w:tcPr>
          <w:p w14:paraId="3B8F133B" w14:textId="77777777" w:rsidR="00B1568F" w:rsidRPr="009B5282" w:rsidRDefault="00B1568F" w:rsidP="004C5080">
            <w:pPr>
              <w:jc w:val="center"/>
              <w:rPr>
                <w:sz w:val="20"/>
                <w:szCs w:val="20"/>
              </w:rPr>
            </w:pPr>
            <w:r w:rsidRPr="009B5282">
              <w:rPr>
                <w:sz w:val="20"/>
                <w:szCs w:val="20"/>
              </w:rPr>
              <w:t>01</w:t>
            </w:r>
          </w:p>
        </w:tc>
        <w:tc>
          <w:tcPr>
            <w:tcW w:w="851"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AE1817E" w14:textId="77777777" w:rsidR="00B1568F" w:rsidRPr="009B5282" w:rsidRDefault="00B1568F" w:rsidP="004C5080">
            <w:pPr>
              <w:jc w:val="center"/>
              <w:rPr>
                <w:sz w:val="20"/>
                <w:szCs w:val="20"/>
              </w:rPr>
            </w:pPr>
            <w:r w:rsidRPr="009B5282">
              <w:rPr>
                <w:sz w:val="20"/>
                <w:szCs w:val="20"/>
              </w:rPr>
              <w:t>04</w:t>
            </w:r>
          </w:p>
        </w:tc>
        <w:tc>
          <w:tcPr>
            <w:tcW w:w="1411" w:type="dxa"/>
            <w:tcBorders>
              <w:top w:val="single" w:sz="4" w:space="0" w:color="auto"/>
              <w:left w:val="single" w:sz="4" w:space="0" w:color="auto"/>
              <w:bottom w:val="single" w:sz="4" w:space="0" w:color="auto"/>
              <w:right w:val="nil"/>
            </w:tcBorders>
            <w:shd w:val="clear" w:color="auto" w:fill="auto"/>
            <w:noWrap/>
            <w:vAlign w:val="center"/>
            <w:hideMark/>
          </w:tcPr>
          <w:p w14:paraId="3831AE6B" w14:textId="77777777" w:rsidR="00B1568F" w:rsidRPr="009B5282" w:rsidRDefault="00B1568F" w:rsidP="004C5080">
            <w:pPr>
              <w:jc w:val="center"/>
              <w:rPr>
                <w:sz w:val="20"/>
                <w:szCs w:val="20"/>
              </w:rPr>
            </w:pPr>
            <w:r w:rsidRPr="009B5282">
              <w:rPr>
                <w:sz w:val="20"/>
                <w:szCs w:val="20"/>
              </w:rPr>
              <w:t>99.0.00.70190</w:t>
            </w:r>
          </w:p>
        </w:tc>
        <w:tc>
          <w:tcPr>
            <w:tcW w:w="6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4FD0B39" w14:textId="77777777" w:rsidR="00B1568F" w:rsidRPr="009B5282" w:rsidRDefault="00B1568F" w:rsidP="004C5080">
            <w:pPr>
              <w:jc w:val="center"/>
              <w:rPr>
                <w:sz w:val="20"/>
                <w:szCs w:val="20"/>
              </w:rPr>
            </w:pPr>
            <w:r w:rsidRPr="009B5282">
              <w:rPr>
                <w:sz w:val="20"/>
                <w:szCs w:val="20"/>
              </w:rPr>
              <w:t>530</w:t>
            </w:r>
          </w:p>
        </w:tc>
        <w:tc>
          <w:tcPr>
            <w:tcW w:w="9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AA46711" w14:textId="77777777" w:rsidR="00B1568F" w:rsidRPr="009B5282" w:rsidRDefault="00B1568F" w:rsidP="004C5080">
            <w:pPr>
              <w:jc w:val="right"/>
              <w:rPr>
                <w:sz w:val="20"/>
                <w:szCs w:val="20"/>
              </w:rPr>
            </w:pPr>
            <w:r w:rsidRPr="009B5282">
              <w:rPr>
                <w:sz w:val="20"/>
                <w:szCs w:val="20"/>
              </w:rPr>
              <w:t>1 800,00</w:t>
            </w:r>
          </w:p>
        </w:tc>
        <w:tc>
          <w:tcPr>
            <w:tcW w:w="850" w:type="dxa"/>
            <w:tcBorders>
              <w:top w:val="single" w:sz="4" w:space="0" w:color="auto"/>
              <w:left w:val="single" w:sz="4" w:space="0" w:color="auto"/>
              <w:bottom w:val="single" w:sz="4" w:space="0" w:color="auto"/>
              <w:right w:val="nil"/>
            </w:tcBorders>
            <w:shd w:val="clear" w:color="auto" w:fill="auto"/>
            <w:noWrap/>
            <w:vAlign w:val="center"/>
            <w:hideMark/>
          </w:tcPr>
          <w:p w14:paraId="7012DD73" w14:textId="77777777" w:rsidR="00B1568F" w:rsidRPr="009B5282" w:rsidRDefault="00B1568F" w:rsidP="004C5080">
            <w:pPr>
              <w:jc w:val="right"/>
              <w:rPr>
                <w:sz w:val="20"/>
                <w:szCs w:val="20"/>
              </w:rPr>
            </w:pPr>
            <w:r w:rsidRPr="009B5282">
              <w:rPr>
                <w:sz w:val="20"/>
                <w:szCs w:val="20"/>
              </w:rPr>
              <w:t>0,00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EC682A9" w14:textId="77777777" w:rsidR="00B1568F" w:rsidRPr="009B5282" w:rsidRDefault="00B1568F" w:rsidP="004C5080">
            <w:pPr>
              <w:jc w:val="right"/>
              <w:rPr>
                <w:sz w:val="20"/>
                <w:szCs w:val="20"/>
              </w:rPr>
            </w:pPr>
            <w:r w:rsidRPr="009B5282">
              <w:rPr>
                <w:sz w:val="20"/>
                <w:szCs w:val="20"/>
              </w:rPr>
              <w:t>0,00</w:t>
            </w:r>
          </w:p>
        </w:tc>
        <w:tc>
          <w:tcPr>
            <w:tcW w:w="222" w:type="dxa"/>
            <w:gridSpan w:val="2"/>
            <w:vAlign w:val="center"/>
            <w:hideMark/>
          </w:tcPr>
          <w:p w14:paraId="408F46DD" w14:textId="77777777" w:rsidR="00B1568F" w:rsidRPr="009B5282" w:rsidRDefault="00B1568F" w:rsidP="004C5080">
            <w:pPr>
              <w:rPr>
                <w:sz w:val="20"/>
                <w:szCs w:val="20"/>
              </w:rPr>
            </w:pPr>
          </w:p>
        </w:tc>
      </w:tr>
      <w:tr w:rsidR="00B1568F" w:rsidRPr="009B5282" w14:paraId="1E04C3B6" w14:textId="77777777" w:rsidTr="004C5080">
        <w:trPr>
          <w:trHeight w:val="1440"/>
        </w:trPr>
        <w:tc>
          <w:tcPr>
            <w:tcW w:w="3119" w:type="dxa"/>
            <w:tcBorders>
              <w:top w:val="nil"/>
              <w:left w:val="single" w:sz="4" w:space="0" w:color="auto"/>
              <w:bottom w:val="nil"/>
              <w:right w:val="nil"/>
            </w:tcBorders>
            <w:shd w:val="clear" w:color="auto" w:fill="auto"/>
            <w:vAlign w:val="center"/>
            <w:hideMark/>
          </w:tcPr>
          <w:p w14:paraId="00953639" w14:textId="77777777" w:rsidR="00B1568F" w:rsidRPr="009B5282" w:rsidRDefault="00B1568F" w:rsidP="004C5080">
            <w:pPr>
              <w:rPr>
                <w:bCs/>
                <w:sz w:val="20"/>
                <w:szCs w:val="20"/>
              </w:rPr>
            </w:pPr>
            <w:r w:rsidRPr="009B5282">
              <w:rPr>
                <w:bCs/>
                <w:sz w:val="20"/>
                <w:szCs w:val="20"/>
              </w:rPr>
              <w:t>Реализация мероприятий на осуществление уведомительной регистрации коллективных договоров, территориальных соглашений и территориальных отраслевых (межотраслевых) соглашений</w:t>
            </w:r>
          </w:p>
        </w:tc>
        <w:tc>
          <w:tcPr>
            <w:tcW w:w="851" w:type="dxa"/>
            <w:tcBorders>
              <w:top w:val="nil"/>
              <w:left w:val="single" w:sz="4" w:space="0" w:color="auto"/>
              <w:bottom w:val="nil"/>
              <w:right w:val="nil"/>
            </w:tcBorders>
            <w:shd w:val="clear" w:color="auto" w:fill="auto"/>
            <w:noWrap/>
            <w:vAlign w:val="center"/>
            <w:hideMark/>
          </w:tcPr>
          <w:p w14:paraId="774DC82D" w14:textId="77777777" w:rsidR="00B1568F" w:rsidRPr="009B5282" w:rsidRDefault="00B1568F" w:rsidP="004C5080">
            <w:pPr>
              <w:jc w:val="center"/>
              <w:rPr>
                <w:bCs/>
                <w:sz w:val="20"/>
                <w:szCs w:val="20"/>
              </w:rPr>
            </w:pPr>
            <w:r w:rsidRPr="009B5282">
              <w:rPr>
                <w:bCs/>
                <w:sz w:val="20"/>
                <w:szCs w:val="20"/>
              </w:rPr>
              <w:t>444</w:t>
            </w:r>
          </w:p>
        </w:tc>
        <w:tc>
          <w:tcPr>
            <w:tcW w:w="708" w:type="dxa"/>
            <w:tcBorders>
              <w:top w:val="nil"/>
              <w:left w:val="single" w:sz="4" w:space="0" w:color="auto"/>
              <w:bottom w:val="nil"/>
              <w:right w:val="nil"/>
            </w:tcBorders>
            <w:shd w:val="clear" w:color="auto" w:fill="auto"/>
            <w:noWrap/>
            <w:vAlign w:val="center"/>
            <w:hideMark/>
          </w:tcPr>
          <w:p w14:paraId="7E054B46" w14:textId="77777777" w:rsidR="00B1568F" w:rsidRPr="009B5282" w:rsidRDefault="00B1568F" w:rsidP="004C5080">
            <w:pPr>
              <w:jc w:val="center"/>
              <w:rPr>
                <w:bCs/>
                <w:sz w:val="20"/>
                <w:szCs w:val="20"/>
              </w:rPr>
            </w:pPr>
            <w:r w:rsidRPr="009B5282">
              <w:rPr>
                <w:bCs/>
                <w:sz w:val="20"/>
                <w:szCs w:val="20"/>
              </w:rPr>
              <w:t>01</w:t>
            </w:r>
          </w:p>
        </w:tc>
        <w:tc>
          <w:tcPr>
            <w:tcW w:w="851" w:type="dxa"/>
            <w:tcBorders>
              <w:top w:val="nil"/>
              <w:left w:val="single" w:sz="4" w:space="0" w:color="auto"/>
              <w:bottom w:val="nil"/>
              <w:right w:val="single" w:sz="4" w:space="0" w:color="auto"/>
            </w:tcBorders>
            <w:shd w:val="clear" w:color="auto" w:fill="auto"/>
            <w:noWrap/>
            <w:vAlign w:val="center"/>
            <w:hideMark/>
          </w:tcPr>
          <w:p w14:paraId="2C25BB96" w14:textId="77777777" w:rsidR="00B1568F" w:rsidRPr="009B5282" w:rsidRDefault="00B1568F" w:rsidP="004C5080">
            <w:pPr>
              <w:jc w:val="center"/>
              <w:rPr>
                <w:bCs/>
                <w:sz w:val="20"/>
                <w:szCs w:val="20"/>
              </w:rPr>
            </w:pPr>
            <w:r w:rsidRPr="009B5282">
              <w:rPr>
                <w:bCs/>
                <w:sz w:val="20"/>
                <w:szCs w:val="20"/>
              </w:rPr>
              <w:t>04</w:t>
            </w:r>
          </w:p>
        </w:tc>
        <w:tc>
          <w:tcPr>
            <w:tcW w:w="1411" w:type="dxa"/>
            <w:tcBorders>
              <w:top w:val="nil"/>
              <w:left w:val="single" w:sz="4" w:space="0" w:color="auto"/>
              <w:bottom w:val="nil"/>
              <w:right w:val="nil"/>
            </w:tcBorders>
            <w:shd w:val="clear" w:color="auto" w:fill="auto"/>
            <w:noWrap/>
            <w:vAlign w:val="center"/>
            <w:hideMark/>
          </w:tcPr>
          <w:p w14:paraId="3E9A2669" w14:textId="77777777" w:rsidR="00B1568F" w:rsidRPr="009B5282" w:rsidRDefault="00B1568F" w:rsidP="004C5080">
            <w:pPr>
              <w:jc w:val="center"/>
              <w:rPr>
                <w:bCs/>
                <w:sz w:val="20"/>
                <w:szCs w:val="20"/>
              </w:rPr>
            </w:pPr>
            <w:r w:rsidRPr="009B5282">
              <w:rPr>
                <w:bCs/>
                <w:sz w:val="20"/>
                <w:szCs w:val="20"/>
              </w:rPr>
              <w:t>99.0.00.70210</w:t>
            </w:r>
          </w:p>
        </w:tc>
        <w:tc>
          <w:tcPr>
            <w:tcW w:w="617" w:type="dxa"/>
            <w:tcBorders>
              <w:top w:val="nil"/>
              <w:left w:val="single" w:sz="4" w:space="0" w:color="auto"/>
              <w:bottom w:val="nil"/>
              <w:right w:val="single" w:sz="4" w:space="0" w:color="auto"/>
            </w:tcBorders>
            <w:shd w:val="clear" w:color="auto" w:fill="auto"/>
            <w:noWrap/>
            <w:vAlign w:val="center"/>
            <w:hideMark/>
          </w:tcPr>
          <w:p w14:paraId="3AC05779" w14:textId="77777777" w:rsidR="00B1568F" w:rsidRPr="009B5282" w:rsidRDefault="00B1568F" w:rsidP="004C5080">
            <w:pPr>
              <w:jc w:val="center"/>
              <w:rPr>
                <w:bCs/>
                <w:sz w:val="20"/>
                <w:szCs w:val="20"/>
              </w:rPr>
            </w:pPr>
            <w:r w:rsidRPr="009B5282">
              <w:rPr>
                <w:bCs/>
                <w:sz w:val="20"/>
                <w:szCs w:val="20"/>
              </w:rPr>
              <w:t> </w:t>
            </w:r>
          </w:p>
        </w:tc>
        <w:tc>
          <w:tcPr>
            <w:tcW w:w="949" w:type="dxa"/>
            <w:tcBorders>
              <w:top w:val="nil"/>
              <w:left w:val="single" w:sz="4" w:space="0" w:color="auto"/>
              <w:bottom w:val="nil"/>
              <w:right w:val="single" w:sz="4" w:space="0" w:color="auto"/>
            </w:tcBorders>
            <w:shd w:val="clear" w:color="auto" w:fill="auto"/>
            <w:noWrap/>
            <w:vAlign w:val="center"/>
            <w:hideMark/>
          </w:tcPr>
          <w:p w14:paraId="7FE881D0" w14:textId="77777777" w:rsidR="00B1568F" w:rsidRPr="009B5282" w:rsidRDefault="00B1568F" w:rsidP="004C5080">
            <w:pPr>
              <w:jc w:val="right"/>
              <w:rPr>
                <w:bCs/>
                <w:sz w:val="20"/>
                <w:szCs w:val="20"/>
              </w:rPr>
            </w:pPr>
            <w:r w:rsidRPr="009B5282">
              <w:rPr>
                <w:bCs/>
                <w:sz w:val="20"/>
                <w:szCs w:val="20"/>
              </w:rPr>
              <w:t>861 546,00</w:t>
            </w:r>
          </w:p>
        </w:tc>
        <w:tc>
          <w:tcPr>
            <w:tcW w:w="850" w:type="dxa"/>
            <w:tcBorders>
              <w:top w:val="nil"/>
              <w:left w:val="single" w:sz="4" w:space="0" w:color="auto"/>
              <w:bottom w:val="nil"/>
              <w:right w:val="nil"/>
            </w:tcBorders>
            <w:shd w:val="clear" w:color="auto" w:fill="auto"/>
            <w:noWrap/>
            <w:vAlign w:val="center"/>
            <w:hideMark/>
          </w:tcPr>
          <w:p w14:paraId="15C905FF" w14:textId="77777777" w:rsidR="00B1568F" w:rsidRPr="009B5282" w:rsidRDefault="00B1568F" w:rsidP="004C5080">
            <w:pPr>
              <w:jc w:val="right"/>
              <w:rPr>
                <w:bCs/>
                <w:sz w:val="20"/>
                <w:szCs w:val="20"/>
              </w:rPr>
            </w:pPr>
            <w:r w:rsidRPr="009B5282">
              <w:rPr>
                <w:bCs/>
                <w:sz w:val="20"/>
                <w:szCs w:val="20"/>
              </w:rPr>
              <w:t>864 434,40</w:t>
            </w:r>
          </w:p>
        </w:tc>
        <w:tc>
          <w:tcPr>
            <w:tcW w:w="1276" w:type="dxa"/>
            <w:tcBorders>
              <w:top w:val="nil"/>
              <w:left w:val="single" w:sz="4" w:space="0" w:color="auto"/>
              <w:bottom w:val="nil"/>
              <w:right w:val="single" w:sz="4" w:space="0" w:color="auto"/>
            </w:tcBorders>
            <w:shd w:val="clear" w:color="auto" w:fill="auto"/>
            <w:noWrap/>
            <w:vAlign w:val="center"/>
            <w:hideMark/>
          </w:tcPr>
          <w:p w14:paraId="5BF7BDCF" w14:textId="77777777" w:rsidR="00B1568F" w:rsidRPr="009B5282" w:rsidRDefault="00B1568F" w:rsidP="004C5080">
            <w:pPr>
              <w:jc w:val="right"/>
              <w:rPr>
                <w:bCs/>
                <w:sz w:val="20"/>
                <w:szCs w:val="20"/>
              </w:rPr>
            </w:pPr>
            <w:r w:rsidRPr="009B5282">
              <w:rPr>
                <w:bCs/>
                <w:sz w:val="20"/>
                <w:szCs w:val="20"/>
              </w:rPr>
              <w:t>878 932,80</w:t>
            </w:r>
          </w:p>
        </w:tc>
        <w:tc>
          <w:tcPr>
            <w:tcW w:w="222" w:type="dxa"/>
            <w:gridSpan w:val="2"/>
            <w:vAlign w:val="center"/>
            <w:hideMark/>
          </w:tcPr>
          <w:p w14:paraId="4A39948D" w14:textId="77777777" w:rsidR="00B1568F" w:rsidRPr="009B5282" w:rsidRDefault="00B1568F" w:rsidP="004C5080">
            <w:pPr>
              <w:rPr>
                <w:sz w:val="20"/>
                <w:szCs w:val="20"/>
              </w:rPr>
            </w:pPr>
          </w:p>
        </w:tc>
      </w:tr>
      <w:tr w:rsidR="00B1568F" w:rsidRPr="009B5282" w14:paraId="31502C42" w14:textId="77777777" w:rsidTr="004C5080">
        <w:trPr>
          <w:trHeight w:val="1440"/>
        </w:trPr>
        <w:tc>
          <w:tcPr>
            <w:tcW w:w="3119" w:type="dxa"/>
            <w:tcBorders>
              <w:top w:val="single" w:sz="4" w:space="0" w:color="auto"/>
              <w:left w:val="single" w:sz="4" w:space="0" w:color="auto"/>
              <w:bottom w:val="nil"/>
              <w:right w:val="nil"/>
            </w:tcBorders>
            <w:shd w:val="clear" w:color="auto" w:fill="auto"/>
            <w:vAlign w:val="center"/>
            <w:hideMark/>
          </w:tcPr>
          <w:p w14:paraId="37D4D278" w14:textId="77777777" w:rsidR="00B1568F" w:rsidRPr="009B5282" w:rsidRDefault="00B1568F" w:rsidP="004C5080">
            <w:pPr>
              <w:rPr>
                <w:sz w:val="20"/>
                <w:szCs w:val="20"/>
              </w:rPr>
            </w:pPr>
            <w:r w:rsidRPr="009B5282">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51" w:type="dxa"/>
            <w:tcBorders>
              <w:top w:val="single" w:sz="4" w:space="0" w:color="auto"/>
              <w:left w:val="single" w:sz="4" w:space="0" w:color="auto"/>
              <w:bottom w:val="nil"/>
              <w:right w:val="nil"/>
            </w:tcBorders>
            <w:shd w:val="clear" w:color="auto" w:fill="auto"/>
            <w:noWrap/>
            <w:vAlign w:val="center"/>
            <w:hideMark/>
          </w:tcPr>
          <w:p w14:paraId="7A9B05A7" w14:textId="77777777" w:rsidR="00B1568F" w:rsidRPr="009B5282" w:rsidRDefault="00B1568F" w:rsidP="004C5080">
            <w:pPr>
              <w:jc w:val="center"/>
              <w:rPr>
                <w:sz w:val="20"/>
                <w:szCs w:val="20"/>
              </w:rPr>
            </w:pPr>
            <w:r w:rsidRPr="009B5282">
              <w:rPr>
                <w:sz w:val="20"/>
                <w:szCs w:val="20"/>
              </w:rPr>
              <w:t>444</w:t>
            </w:r>
          </w:p>
        </w:tc>
        <w:tc>
          <w:tcPr>
            <w:tcW w:w="708" w:type="dxa"/>
            <w:tcBorders>
              <w:top w:val="single" w:sz="4" w:space="0" w:color="auto"/>
              <w:left w:val="single" w:sz="4" w:space="0" w:color="auto"/>
              <w:bottom w:val="nil"/>
              <w:right w:val="nil"/>
            </w:tcBorders>
            <w:shd w:val="clear" w:color="auto" w:fill="auto"/>
            <w:noWrap/>
            <w:vAlign w:val="center"/>
            <w:hideMark/>
          </w:tcPr>
          <w:p w14:paraId="2834E37C" w14:textId="77777777" w:rsidR="00B1568F" w:rsidRPr="009B5282" w:rsidRDefault="00B1568F" w:rsidP="004C5080">
            <w:pPr>
              <w:jc w:val="center"/>
              <w:rPr>
                <w:sz w:val="20"/>
                <w:szCs w:val="20"/>
              </w:rPr>
            </w:pPr>
            <w:r w:rsidRPr="009B5282">
              <w:rPr>
                <w:sz w:val="20"/>
                <w:szCs w:val="20"/>
              </w:rPr>
              <w:t>01</w:t>
            </w:r>
          </w:p>
        </w:tc>
        <w:tc>
          <w:tcPr>
            <w:tcW w:w="851" w:type="dxa"/>
            <w:tcBorders>
              <w:top w:val="single" w:sz="4" w:space="0" w:color="auto"/>
              <w:left w:val="single" w:sz="4" w:space="0" w:color="auto"/>
              <w:bottom w:val="nil"/>
              <w:right w:val="single" w:sz="4" w:space="0" w:color="auto"/>
            </w:tcBorders>
            <w:shd w:val="clear" w:color="auto" w:fill="auto"/>
            <w:noWrap/>
            <w:vAlign w:val="center"/>
            <w:hideMark/>
          </w:tcPr>
          <w:p w14:paraId="1007E3CB" w14:textId="77777777" w:rsidR="00B1568F" w:rsidRPr="009B5282" w:rsidRDefault="00B1568F" w:rsidP="004C5080">
            <w:pPr>
              <w:jc w:val="center"/>
              <w:rPr>
                <w:sz w:val="20"/>
                <w:szCs w:val="20"/>
              </w:rPr>
            </w:pPr>
            <w:r w:rsidRPr="009B5282">
              <w:rPr>
                <w:sz w:val="20"/>
                <w:szCs w:val="20"/>
              </w:rPr>
              <w:t>04</w:t>
            </w:r>
          </w:p>
        </w:tc>
        <w:tc>
          <w:tcPr>
            <w:tcW w:w="1411" w:type="dxa"/>
            <w:tcBorders>
              <w:top w:val="single" w:sz="4" w:space="0" w:color="auto"/>
              <w:left w:val="single" w:sz="4" w:space="0" w:color="auto"/>
              <w:bottom w:val="nil"/>
              <w:right w:val="nil"/>
            </w:tcBorders>
            <w:shd w:val="clear" w:color="auto" w:fill="auto"/>
            <w:noWrap/>
            <w:vAlign w:val="center"/>
            <w:hideMark/>
          </w:tcPr>
          <w:p w14:paraId="19BA8AC3" w14:textId="77777777" w:rsidR="00B1568F" w:rsidRPr="009B5282" w:rsidRDefault="00B1568F" w:rsidP="004C5080">
            <w:pPr>
              <w:jc w:val="center"/>
              <w:rPr>
                <w:sz w:val="20"/>
                <w:szCs w:val="20"/>
              </w:rPr>
            </w:pPr>
            <w:r w:rsidRPr="009B5282">
              <w:rPr>
                <w:sz w:val="20"/>
                <w:szCs w:val="20"/>
              </w:rPr>
              <w:t>99.0.00.70210</w:t>
            </w:r>
          </w:p>
        </w:tc>
        <w:tc>
          <w:tcPr>
            <w:tcW w:w="617" w:type="dxa"/>
            <w:tcBorders>
              <w:top w:val="single" w:sz="4" w:space="0" w:color="auto"/>
              <w:left w:val="single" w:sz="4" w:space="0" w:color="auto"/>
              <w:bottom w:val="nil"/>
              <w:right w:val="single" w:sz="4" w:space="0" w:color="auto"/>
            </w:tcBorders>
            <w:shd w:val="clear" w:color="auto" w:fill="auto"/>
            <w:noWrap/>
            <w:vAlign w:val="center"/>
            <w:hideMark/>
          </w:tcPr>
          <w:p w14:paraId="246A0E2B" w14:textId="77777777" w:rsidR="00B1568F" w:rsidRPr="009B5282" w:rsidRDefault="00B1568F" w:rsidP="004C5080">
            <w:pPr>
              <w:jc w:val="center"/>
              <w:rPr>
                <w:sz w:val="20"/>
                <w:szCs w:val="20"/>
              </w:rPr>
            </w:pPr>
            <w:r w:rsidRPr="009B5282">
              <w:rPr>
                <w:sz w:val="20"/>
                <w:szCs w:val="20"/>
              </w:rPr>
              <w:t>100</w:t>
            </w:r>
          </w:p>
        </w:tc>
        <w:tc>
          <w:tcPr>
            <w:tcW w:w="949" w:type="dxa"/>
            <w:tcBorders>
              <w:top w:val="single" w:sz="4" w:space="0" w:color="auto"/>
              <w:left w:val="single" w:sz="4" w:space="0" w:color="auto"/>
              <w:bottom w:val="nil"/>
              <w:right w:val="single" w:sz="4" w:space="0" w:color="auto"/>
            </w:tcBorders>
            <w:shd w:val="clear" w:color="auto" w:fill="auto"/>
            <w:noWrap/>
            <w:vAlign w:val="center"/>
            <w:hideMark/>
          </w:tcPr>
          <w:p w14:paraId="13AE4B5C" w14:textId="77777777" w:rsidR="00B1568F" w:rsidRPr="009B5282" w:rsidRDefault="00B1568F" w:rsidP="004C5080">
            <w:pPr>
              <w:jc w:val="right"/>
              <w:rPr>
                <w:sz w:val="20"/>
                <w:szCs w:val="20"/>
              </w:rPr>
            </w:pPr>
            <w:r w:rsidRPr="009B5282">
              <w:rPr>
                <w:sz w:val="20"/>
                <w:szCs w:val="20"/>
              </w:rPr>
              <w:t>702 218,07</w:t>
            </w:r>
          </w:p>
        </w:tc>
        <w:tc>
          <w:tcPr>
            <w:tcW w:w="850" w:type="dxa"/>
            <w:tcBorders>
              <w:top w:val="single" w:sz="4" w:space="0" w:color="auto"/>
              <w:left w:val="single" w:sz="4" w:space="0" w:color="auto"/>
              <w:bottom w:val="nil"/>
              <w:right w:val="nil"/>
            </w:tcBorders>
            <w:shd w:val="clear" w:color="auto" w:fill="auto"/>
            <w:noWrap/>
            <w:vAlign w:val="center"/>
            <w:hideMark/>
          </w:tcPr>
          <w:p w14:paraId="208DC3B1" w14:textId="77777777" w:rsidR="00B1568F" w:rsidRPr="009B5282" w:rsidRDefault="00B1568F" w:rsidP="004C5080">
            <w:pPr>
              <w:jc w:val="right"/>
              <w:rPr>
                <w:sz w:val="20"/>
                <w:szCs w:val="20"/>
              </w:rPr>
            </w:pPr>
            <w:r w:rsidRPr="009B5282">
              <w:rPr>
                <w:sz w:val="20"/>
                <w:szCs w:val="20"/>
              </w:rPr>
              <w:t>707 342,47</w:t>
            </w:r>
          </w:p>
        </w:tc>
        <w:tc>
          <w:tcPr>
            <w:tcW w:w="1276" w:type="dxa"/>
            <w:tcBorders>
              <w:top w:val="single" w:sz="4" w:space="0" w:color="auto"/>
              <w:left w:val="single" w:sz="4" w:space="0" w:color="auto"/>
              <w:bottom w:val="nil"/>
              <w:right w:val="single" w:sz="4" w:space="0" w:color="auto"/>
            </w:tcBorders>
            <w:shd w:val="clear" w:color="auto" w:fill="auto"/>
            <w:noWrap/>
            <w:vAlign w:val="center"/>
            <w:hideMark/>
          </w:tcPr>
          <w:p w14:paraId="79992AC6" w14:textId="77777777" w:rsidR="00B1568F" w:rsidRPr="009B5282" w:rsidRDefault="00B1568F" w:rsidP="004C5080">
            <w:pPr>
              <w:jc w:val="right"/>
              <w:rPr>
                <w:sz w:val="20"/>
                <w:szCs w:val="20"/>
              </w:rPr>
            </w:pPr>
            <w:r w:rsidRPr="009B5282">
              <w:rPr>
                <w:sz w:val="20"/>
                <w:szCs w:val="20"/>
              </w:rPr>
              <w:t>728 562,74</w:t>
            </w:r>
          </w:p>
        </w:tc>
        <w:tc>
          <w:tcPr>
            <w:tcW w:w="222" w:type="dxa"/>
            <w:gridSpan w:val="2"/>
            <w:vAlign w:val="center"/>
            <w:hideMark/>
          </w:tcPr>
          <w:p w14:paraId="040AE718" w14:textId="77777777" w:rsidR="00B1568F" w:rsidRPr="009B5282" w:rsidRDefault="00B1568F" w:rsidP="004C5080">
            <w:pPr>
              <w:rPr>
                <w:sz w:val="20"/>
                <w:szCs w:val="20"/>
              </w:rPr>
            </w:pPr>
          </w:p>
        </w:tc>
      </w:tr>
      <w:tr w:rsidR="00B1568F" w:rsidRPr="009B5282" w14:paraId="78F23990" w14:textId="77777777" w:rsidTr="004C5080">
        <w:trPr>
          <w:trHeight w:val="585"/>
        </w:trPr>
        <w:tc>
          <w:tcPr>
            <w:tcW w:w="3119" w:type="dxa"/>
            <w:tcBorders>
              <w:top w:val="single" w:sz="4" w:space="0" w:color="auto"/>
              <w:left w:val="single" w:sz="4" w:space="0" w:color="auto"/>
              <w:bottom w:val="single" w:sz="4" w:space="0" w:color="auto"/>
              <w:right w:val="nil"/>
            </w:tcBorders>
            <w:shd w:val="clear" w:color="auto" w:fill="auto"/>
            <w:vAlign w:val="center"/>
            <w:hideMark/>
          </w:tcPr>
          <w:p w14:paraId="6BBE9DB7" w14:textId="77777777" w:rsidR="00B1568F" w:rsidRPr="009B5282" w:rsidRDefault="00B1568F" w:rsidP="004C5080">
            <w:pPr>
              <w:rPr>
                <w:sz w:val="20"/>
                <w:szCs w:val="20"/>
              </w:rPr>
            </w:pPr>
            <w:r w:rsidRPr="009B5282">
              <w:rPr>
                <w:sz w:val="20"/>
                <w:szCs w:val="20"/>
              </w:rPr>
              <w:t>Расходы на выплаты персоналу государственных (муниципальных) органов</w:t>
            </w:r>
          </w:p>
        </w:tc>
        <w:tc>
          <w:tcPr>
            <w:tcW w:w="851" w:type="dxa"/>
            <w:tcBorders>
              <w:top w:val="single" w:sz="4" w:space="0" w:color="auto"/>
              <w:left w:val="single" w:sz="4" w:space="0" w:color="auto"/>
              <w:bottom w:val="single" w:sz="4" w:space="0" w:color="auto"/>
              <w:right w:val="nil"/>
            </w:tcBorders>
            <w:shd w:val="clear" w:color="auto" w:fill="auto"/>
            <w:noWrap/>
            <w:vAlign w:val="center"/>
            <w:hideMark/>
          </w:tcPr>
          <w:p w14:paraId="0AB56919" w14:textId="77777777" w:rsidR="00B1568F" w:rsidRPr="009B5282" w:rsidRDefault="00B1568F" w:rsidP="004C5080">
            <w:pPr>
              <w:jc w:val="center"/>
              <w:rPr>
                <w:sz w:val="20"/>
                <w:szCs w:val="20"/>
              </w:rPr>
            </w:pPr>
            <w:r w:rsidRPr="009B5282">
              <w:rPr>
                <w:sz w:val="20"/>
                <w:szCs w:val="20"/>
              </w:rPr>
              <w:t>444</w:t>
            </w:r>
          </w:p>
        </w:tc>
        <w:tc>
          <w:tcPr>
            <w:tcW w:w="708" w:type="dxa"/>
            <w:tcBorders>
              <w:top w:val="single" w:sz="4" w:space="0" w:color="auto"/>
              <w:left w:val="single" w:sz="4" w:space="0" w:color="auto"/>
              <w:bottom w:val="single" w:sz="4" w:space="0" w:color="auto"/>
              <w:right w:val="nil"/>
            </w:tcBorders>
            <w:shd w:val="clear" w:color="auto" w:fill="auto"/>
            <w:noWrap/>
            <w:vAlign w:val="center"/>
            <w:hideMark/>
          </w:tcPr>
          <w:p w14:paraId="6C8DA20C" w14:textId="77777777" w:rsidR="00B1568F" w:rsidRPr="009B5282" w:rsidRDefault="00B1568F" w:rsidP="004C5080">
            <w:pPr>
              <w:jc w:val="center"/>
              <w:rPr>
                <w:sz w:val="20"/>
                <w:szCs w:val="20"/>
              </w:rPr>
            </w:pPr>
            <w:r w:rsidRPr="009B5282">
              <w:rPr>
                <w:sz w:val="20"/>
                <w:szCs w:val="20"/>
              </w:rPr>
              <w:t>01</w:t>
            </w:r>
          </w:p>
        </w:tc>
        <w:tc>
          <w:tcPr>
            <w:tcW w:w="851"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08E8885" w14:textId="77777777" w:rsidR="00B1568F" w:rsidRPr="009B5282" w:rsidRDefault="00B1568F" w:rsidP="004C5080">
            <w:pPr>
              <w:jc w:val="center"/>
              <w:rPr>
                <w:sz w:val="20"/>
                <w:szCs w:val="20"/>
              </w:rPr>
            </w:pPr>
            <w:r w:rsidRPr="009B5282">
              <w:rPr>
                <w:sz w:val="20"/>
                <w:szCs w:val="20"/>
              </w:rPr>
              <w:t>04</w:t>
            </w:r>
          </w:p>
        </w:tc>
        <w:tc>
          <w:tcPr>
            <w:tcW w:w="1411" w:type="dxa"/>
            <w:tcBorders>
              <w:top w:val="single" w:sz="4" w:space="0" w:color="auto"/>
              <w:left w:val="single" w:sz="4" w:space="0" w:color="auto"/>
              <w:bottom w:val="single" w:sz="4" w:space="0" w:color="auto"/>
              <w:right w:val="nil"/>
            </w:tcBorders>
            <w:shd w:val="clear" w:color="auto" w:fill="auto"/>
            <w:noWrap/>
            <w:vAlign w:val="center"/>
            <w:hideMark/>
          </w:tcPr>
          <w:p w14:paraId="471807FE" w14:textId="77777777" w:rsidR="00B1568F" w:rsidRPr="009B5282" w:rsidRDefault="00B1568F" w:rsidP="004C5080">
            <w:pPr>
              <w:jc w:val="center"/>
              <w:rPr>
                <w:sz w:val="20"/>
                <w:szCs w:val="20"/>
              </w:rPr>
            </w:pPr>
            <w:r w:rsidRPr="009B5282">
              <w:rPr>
                <w:sz w:val="20"/>
                <w:szCs w:val="20"/>
              </w:rPr>
              <w:t>99.0.00.70210</w:t>
            </w:r>
          </w:p>
        </w:tc>
        <w:tc>
          <w:tcPr>
            <w:tcW w:w="6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FF78585" w14:textId="77777777" w:rsidR="00B1568F" w:rsidRPr="009B5282" w:rsidRDefault="00B1568F" w:rsidP="004C5080">
            <w:pPr>
              <w:jc w:val="center"/>
              <w:rPr>
                <w:sz w:val="20"/>
                <w:szCs w:val="20"/>
              </w:rPr>
            </w:pPr>
            <w:r w:rsidRPr="009B5282">
              <w:rPr>
                <w:sz w:val="20"/>
                <w:szCs w:val="20"/>
              </w:rPr>
              <w:t>120</w:t>
            </w:r>
          </w:p>
        </w:tc>
        <w:tc>
          <w:tcPr>
            <w:tcW w:w="9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5CA2EE2" w14:textId="77777777" w:rsidR="00B1568F" w:rsidRPr="009B5282" w:rsidRDefault="00B1568F" w:rsidP="004C5080">
            <w:pPr>
              <w:jc w:val="right"/>
              <w:rPr>
                <w:sz w:val="20"/>
                <w:szCs w:val="20"/>
              </w:rPr>
            </w:pPr>
            <w:r w:rsidRPr="009B5282">
              <w:rPr>
                <w:sz w:val="20"/>
                <w:szCs w:val="20"/>
              </w:rPr>
              <w:t>702 218,07</w:t>
            </w:r>
          </w:p>
        </w:tc>
        <w:tc>
          <w:tcPr>
            <w:tcW w:w="850" w:type="dxa"/>
            <w:tcBorders>
              <w:top w:val="single" w:sz="4" w:space="0" w:color="auto"/>
              <w:left w:val="single" w:sz="4" w:space="0" w:color="auto"/>
              <w:bottom w:val="single" w:sz="4" w:space="0" w:color="auto"/>
              <w:right w:val="nil"/>
            </w:tcBorders>
            <w:shd w:val="clear" w:color="auto" w:fill="auto"/>
            <w:noWrap/>
            <w:vAlign w:val="center"/>
            <w:hideMark/>
          </w:tcPr>
          <w:p w14:paraId="48757FC6" w14:textId="77777777" w:rsidR="00B1568F" w:rsidRPr="009B5282" w:rsidRDefault="00B1568F" w:rsidP="004C5080">
            <w:pPr>
              <w:jc w:val="right"/>
              <w:rPr>
                <w:sz w:val="20"/>
                <w:szCs w:val="20"/>
              </w:rPr>
            </w:pPr>
            <w:r w:rsidRPr="009B5282">
              <w:rPr>
                <w:sz w:val="20"/>
                <w:szCs w:val="20"/>
              </w:rPr>
              <w:t>707 342,47</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EB3A971" w14:textId="77777777" w:rsidR="00B1568F" w:rsidRPr="009B5282" w:rsidRDefault="00B1568F" w:rsidP="004C5080">
            <w:pPr>
              <w:jc w:val="right"/>
              <w:rPr>
                <w:sz w:val="20"/>
                <w:szCs w:val="20"/>
              </w:rPr>
            </w:pPr>
            <w:r w:rsidRPr="009B5282">
              <w:rPr>
                <w:sz w:val="20"/>
                <w:szCs w:val="20"/>
              </w:rPr>
              <w:t>728 562,74</w:t>
            </w:r>
          </w:p>
        </w:tc>
        <w:tc>
          <w:tcPr>
            <w:tcW w:w="222" w:type="dxa"/>
            <w:gridSpan w:val="2"/>
            <w:vAlign w:val="center"/>
            <w:hideMark/>
          </w:tcPr>
          <w:p w14:paraId="2D783E13" w14:textId="77777777" w:rsidR="00B1568F" w:rsidRPr="009B5282" w:rsidRDefault="00B1568F" w:rsidP="004C5080">
            <w:pPr>
              <w:rPr>
                <w:sz w:val="20"/>
                <w:szCs w:val="20"/>
              </w:rPr>
            </w:pPr>
          </w:p>
        </w:tc>
      </w:tr>
      <w:tr w:rsidR="00B1568F" w:rsidRPr="009B5282" w14:paraId="67D09C94" w14:textId="77777777" w:rsidTr="004C5080">
        <w:trPr>
          <w:trHeight w:val="585"/>
        </w:trPr>
        <w:tc>
          <w:tcPr>
            <w:tcW w:w="3119" w:type="dxa"/>
            <w:tcBorders>
              <w:top w:val="nil"/>
              <w:left w:val="single" w:sz="4" w:space="0" w:color="auto"/>
              <w:bottom w:val="nil"/>
              <w:right w:val="nil"/>
            </w:tcBorders>
            <w:shd w:val="clear" w:color="auto" w:fill="auto"/>
            <w:vAlign w:val="center"/>
            <w:hideMark/>
          </w:tcPr>
          <w:p w14:paraId="7F974145" w14:textId="77777777" w:rsidR="00B1568F" w:rsidRPr="009B5282" w:rsidRDefault="00B1568F" w:rsidP="004C5080">
            <w:pPr>
              <w:rPr>
                <w:sz w:val="20"/>
                <w:szCs w:val="20"/>
              </w:rPr>
            </w:pPr>
            <w:r w:rsidRPr="009B5282">
              <w:rPr>
                <w:sz w:val="20"/>
                <w:szCs w:val="20"/>
              </w:rPr>
              <w:t>Закупка товаров, работ и услуг для обеспечения государственных (муниципальных) нужд</w:t>
            </w:r>
          </w:p>
        </w:tc>
        <w:tc>
          <w:tcPr>
            <w:tcW w:w="851" w:type="dxa"/>
            <w:tcBorders>
              <w:top w:val="nil"/>
              <w:left w:val="single" w:sz="4" w:space="0" w:color="auto"/>
              <w:bottom w:val="nil"/>
              <w:right w:val="nil"/>
            </w:tcBorders>
            <w:shd w:val="clear" w:color="auto" w:fill="auto"/>
            <w:noWrap/>
            <w:vAlign w:val="center"/>
            <w:hideMark/>
          </w:tcPr>
          <w:p w14:paraId="68AFECEC" w14:textId="77777777" w:rsidR="00B1568F" w:rsidRPr="009B5282" w:rsidRDefault="00B1568F" w:rsidP="004C5080">
            <w:pPr>
              <w:jc w:val="center"/>
              <w:rPr>
                <w:sz w:val="20"/>
                <w:szCs w:val="20"/>
              </w:rPr>
            </w:pPr>
            <w:r w:rsidRPr="009B5282">
              <w:rPr>
                <w:sz w:val="20"/>
                <w:szCs w:val="20"/>
              </w:rPr>
              <w:t>444</w:t>
            </w:r>
          </w:p>
        </w:tc>
        <w:tc>
          <w:tcPr>
            <w:tcW w:w="708" w:type="dxa"/>
            <w:tcBorders>
              <w:top w:val="nil"/>
              <w:left w:val="single" w:sz="4" w:space="0" w:color="auto"/>
              <w:bottom w:val="nil"/>
              <w:right w:val="nil"/>
            </w:tcBorders>
            <w:shd w:val="clear" w:color="auto" w:fill="auto"/>
            <w:noWrap/>
            <w:vAlign w:val="center"/>
            <w:hideMark/>
          </w:tcPr>
          <w:p w14:paraId="4021197D" w14:textId="77777777" w:rsidR="00B1568F" w:rsidRPr="009B5282" w:rsidRDefault="00B1568F" w:rsidP="004C5080">
            <w:pPr>
              <w:jc w:val="center"/>
              <w:rPr>
                <w:sz w:val="20"/>
                <w:szCs w:val="20"/>
              </w:rPr>
            </w:pPr>
            <w:r w:rsidRPr="009B5282">
              <w:rPr>
                <w:sz w:val="20"/>
                <w:szCs w:val="20"/>
              </w:rPr>
              <w:t>01</w:t>
            </w:r>
          </w:p>
        </w:tc>
        <w:tc>
          <w:tcPr>
            <w:tcW w:w="851" w:type="dxa"/>
            <w:tcBorders>
              <w:top w:val="nil"/>
              <w:left w:val="single" w:sz="4" w:space="0" w:color="auto"/>
              <w:bottom w:val="nil"/>
              <w:right w:val="single" w:sz="4" w:space="0" w:color="auto"/>
            </w:tcBorders>
            <w:shd w:val="clear" w:color="auto" w:fill="auto"/>
            <w:noWrap/>
            <w:vAlign w:val="center"/>
            <w:hideMark/>
          </w:tcPr>
          <w:p w14:paraId="50DB9EA2" w14:textId="77777777" w:rsidR="00B1568F" w:rsidRPr="009B5282" w:rsidRDefault="00B1568F" w:rsidP="004C5080">
            <w:pPr>
              <w:jc w:val="center"/>
              <w:rPr>
                <w:sz w:val="20"/>
                <w:szCs w:val="20"/>
              </w:rPr>
            </w:pPr>
            <w:r w:rsidRPr="009B5282">
              <w:rPr>
                <w:sz w:val="20"/>
                <w:szCs w:val="20"/>
              </w:rPr>
              <w:t>04</w:t>
            </w:r>
          </w:p>
        </w:tc>
        <w:tc>
          <w:tcPr>
            <w:tcW w:w="1411" w:type="dxa"/>
            <w:tcBorders>
              <w:top w:val="nil"/>
              <w:left w:val="single" w:sz="4" w:space="0" w:color="auto"/>
              <w:bottom w:val="nil"/>
              <w:right w:val="nil"/>
            </w:tcBorders>
            <w:shd w:val="clear" w:color="auto" w:fill="auto"/>
            <w:noWrap/>
            <w:vAlign w:val="center"/>
            <w:hideMark/>
          </w:tcPr>
          <w:p w14:paraId="14619EF8" w14:textId="77777777" w:rsidR="00B1568F" w:rsidRPr="009B5282" w:rsidRDefault="00B1568F" w:rsidP="004C5080">
            <w:pPr>
              <w:jc w:val="center"/>
              <w:rPr>
                <w:sz w:val="20"/>
                <w:szCs w:val="20"/>
              </w:rPr>
            </w:pPr>
            <w:r w:rsidRPr="009B5282">
              <w:rPr>
                <w:sz w:val="20"/>
                <w:szCs w:val="20"/>
              </w:rPr>
              <w:t>99.0.00.70210</w:t>
            </w:r>
          </w:p>
        </w:tc>
        <w:tc>
          <w:tcPr>
            <w:tcW w:w="617" w:type="dxa"/>
            <w:tcBorders>
              <w:top w:val="nil"/>
              <w:left w:val="single" w:sz="4" w:space="0" w:color="auto"/>
              <w:bottom w:val="nil"/>
              <w:right w:val="single" w:sz="4" w:space="0" w:color="auto"/>
            </w:tcBorders>
            <w:shd w:val="clear" w:color="auto" w:fill="auto"/>
            <w:noWrap/>
            <w:vAlign w:val="center"/>
            <w:hideMark/>
          </w:tcPr>
          <w:p w14:paraId="001C5C13" w14:textId="77777777" w:rsidR="00B1568F" w:rsidRPr="009B5282" w:rsidRDefault="00B1568F" w:rsidP="004C5080">
            <w:pPr>
              <w:jc w:val="center"/>
              <w:rPr>
                <w:sz w:val="20"/>
                <w:szCs w:val="20"/>
              </w:rPr>
            </w:pPr>
            <w:r w:rsidRPr="009B5282">
              <w:rPr>
                <w:sz w:val="20"/>
                <w:szCs w:val="20"/>
              </w:rPr>
              <w:t>200</w:t>
            </w:r>
          </w:p>
        </w:tc>
        <w:tc>
          <w:tcPr>
            <w:tcW w:w="949" w:type="dxa"/>
            <w:tcBorders>
              <w:top w:val="nil"/>
              <w:left w:val="single" w:sz="4" w:space="0" w:color="auto"/>
              <w:bottom w:val="nil"/>
              <w:right w:val="single" w:sz="4" w:space="0" w:color="auto"/>
            </w:tcBorders>
            <w:shd w:val="clear" w:color="auto" w:fill="auto"/>
            <w:noWrap/>
            <w:vAlign w:val="center"/>
            <w:hideMark/>
          </w:tcPr>
          <w:p w14:paraId="5B04FF6C" w14:textId="77777777" w:rsidR="00B1568F" w:rsidRPr="009B5282" w:rsidRDefault="00B1568F" w:rsidP="004C5080">
            <w:pPr>
              <w:jc w:val="right"/>
              <w:rPr>
                <w:sz w:val="20"/>
                <w:szCs w:val="20"/>
              </w:rPr>
            </w:pPr>
            <w:r w:rsidRPr="009B5282">
              <w:rPr>
                <w:sz w:val="20"/>
                <w:szCs w:val="20"/>
              </w:rPr>
              <w:t>159 327,93</w:t>
            </w:r>
          </w:p>
        </w:tc>
        <w:tc>
          <w:tcPr>
            <w:tcW w:w="850" w:type="dxa"/>
            <w:tcBorders>
              <w:top w:val="nil"/>
              <w:left w:val="single" w:sz="4" w:space="0" w:color="auto"/>
              <w:bottom w:val="nil"/>
              <w:right w:val="nil"/>
            </w:tcBorders>
            <w:shd w:val="clear" w:color="auto" w:fill="auto"/>
            <w:noWrap/>
            <w:vAlign w:val="center"/>
            <w:hideMark/>
          </w:tcPr>
          <w:p w14:paraId="69C7A6C1" w14:textId="77777777" w:rsidR="00B1568F" w:rsidRPr="009B5282" w:rsidRDefault="00B1568F" w:rsidP="004C5080">
            <w:pPr>
              <w:jc w:val="right"/>
              <w:rPr>
                <w:sz w:val="20"/>
                <w:szCs w:val="20"/>
              </w:rPr>
            </w:pPr>
            <w:r w:rsidRPr="009B5282">
              <w:rPr>
                <w:sz w:val="20"/>
                <w:szCs w:val="20"/>
              </w:rPr>
              <w:t>157 091,93</w:t>
            </w:r>
          </w:p>
        </w:tc>
        <w:tc>
          <w:tcPr>
            <w:tcW w:w="1276" w:type="dxa"/>
            <w:tcBorders>
              <w:top w:val="nil"/>
              <w:left w:val="single" w:sz="4" w:space="0" w:color="auto"/>
              <w:bottom w:val="nil"/>
              <w:right w:val="single" w:sz="4" w:space="0" w:color="auto"/>
            </w:tcBorders>
            <w:shd w:val="clear" w:color="auto" w:fill="auto"/>
            <w:noWrap/>
            <w:vAlign w:val="center"/>
            <w:hideMark/>
          </w:tcPr>
          <w:p w14:paraId="2B551E25" w14:textId="77777777" w:rsidR="00B1568F" w:rsidRPr="009B5282" w:rsidRDefault="00B1568F" w:rsidP="004C5080">
            <w:pPr>
              <w:jc w:val="right"/>
              <w:rPr>
                <w:sz w:val="20"/>
                <w:szCs w:val="20"/>
              </w:rPr>
            </w:pPr>
            <w:r w:rsidRPr="009B5282">
              <w:rPr>
                <w:sz w:val="20"/>
                <w:szCs w:val="20"/>
              </w:rPr>
              <w:t>150 370,06</w:t>
            </w:r>
          </w:p>
        </w:tc>
        <w:tc>
          <w:tcPr>
            <w:tcW w:w="222" w:type="dxa"/>
            <w:gridSpan w:val="2"/>
            <w:vAlign w:val="center"/>
            <w:hideMark/>
          </w:tcPr>
          <w:p w14:paraId="7B7237B9" w14:textId="77777777" w:rsidR="00B1568F" w:rsidRPr="009B5282" w:rsidRDefault="00B1568F" w:rsidP="004C5080">
            <w:pPr>
              <w:rPr>
                <w:sz w:val="20"/>
                <w:szCs w:val="20"/>
              </w:rPr>
            </w:pPr>
          </w:p>
        </w:tc>
      </w:tr>
      <w:tr w:rsidR="00B1568F" w:rsidRPr="009B5282" w14:paraId="05BCF7A5" w14:textId="77777777" w:rsidTr="004C5080">
        <w:trPr>
          <w:trHeight w:val="870"/>
        </w:trPr>
        <w:tc>
          <w:tcPr>
            <w:tcW w:w="3119" w:type="dxa"/>
            <w:tcBorders>
              <w:top w:val="single" w:sz="4" w:space="0" w:color="auto"/>
              <w:left w:val="single" w:sz="4" w:space="0" w:color="auto"/>
              <w:bottom w:val="single" w:sz="4" w:space="0" w:color="auto"/>
              <w:right w:val="nil"/>
            </w:tcBorders>
            <w:shd w:val="clear" w:color="auto" w:fill="auto"/>
            <w:vAlign w:val="center"/>
            <w:hideMark/>
          </w:tcPr>
          <w:p w14:paraId="4913DB04" w14:textId="77777777" w:rsidR="00B1568F" w:rsidRPr="009B5282" w:rsidRDefault="00B1568F" w:rsidP="004C5080">
            <w:pPr>
              <w:rPr>
                <w:sz w:val="20"/>
                <w:szCs w:val="20"/>
              </w:rPr>
            </w:pPr>
            <w:r w:rsidRPr="009B5282">
              <w:rPr>
                <w:sz w:val="20"/>
                <w:szCs w:val="20"/>
              </w:rPr>
              <w:t>Иные закупки товаров, работ и услуг для обеспечения государственных (муниципальных) нужд</w:t>
            </w:r>
          </w:p>
        </w:tc>
        <w:tc>
          <w:tcPr>
            <w:tcW w:w="851" w:type="dxa"/>
            <w:tcBorders>
              <w:top w:val="single" w:sz="4" w:space="0" w:color="auto"/>
              <w:left w:val="single" w:sz="4" w:space="0" w:color="auto"/>
              <w:bottom w:val="single" w:sz="4" w:space="0" w:color="auto"/>
              <w:right w:val="nil"/>
            </w:tcBorders>
            <w:shd w:val="clear" w:color="auto" w:fill="auto"/>
            <w:noWrap/>
            <w:vAlign w:val="center"/>
            <w:hideMark/>
          </w:tcPr>
          <w:p w14:paraId="19C60EF5" w14:textId="77777777" w:rsidR="00B1568F" w:rsidRPr="009B5282" w:rsidRDefault="00B1568F" w:rsidP="004C5080">
            <w:pPr>
              <w:jc w:val="center"/>
              <w:rPr>
                <w:sz w:val="20"/>
                <w:szCs w:val="20"/>
              </w:rPr>
            </w:pPr>
            <w:r w:rsidRPr="009B5282">
              <w:rPr>
                <w:sz w:val="20"/>
                <w:szCs w:val="20"/>
              </w:rPr>
              <w:t>444</w:t>
            </w:r>
          </w:p>
        </w:tc>
        <w:tc>
          <w:tcPr>
            <w:tcW w:w="708" w:type="dxa"/>
            <w:tcBorders>
              <w:top w:val="single" w:sz="4" w:space="0" w:color="auto"/>
              <w:left w:val="single" w:sz="4" w:space="0" w:color="auto"/>
              <w:bottom w:val="single" w:sz="4" w:space="0" w:color="auto"/>
              <w:right w:val="nil"/>
            </w:tcBorders>
            <w:shd w:val="clear" w:color="auto" w:fill="auto"/>
            <w:noWrap/>
            <w:vAlign w:val="center"/>
            <w:hideMark/>
          </w:tcPr>
          <w:p w14:paraId="5E38930F" w14:textId="77777777" w:rsidR="00B1568F" w:rsidRPr="009B5282" w:rsidRDefault="00B1568F" w:rsidP="004C5080">
            <w:pPr>
              <w:jc w:val="center"/>
              <w:rPr>
                <w:sz w:val="20"/>
                <w:szCs w:val="20"/>
              </w:rPr>
            </w:pPr>
            <w:r w:rsidRPr="009B5282">
              <w:rPr>
                <w:sz w:val="20"/>
                <w:szCs w:val="20"/>
              </w:rPr>
              <w:t>01</w:t>
            </w:r>
          </w:p>
        </w:tc>
        <w:tc>
          <w:tcPr>
            <w:tcW w:w="851"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B6EA049" w14:textId="77777777" w:rsidR="00B1568F" w:rsidRPr="009B5282" w:rsidRDefault="00B1568F" w:rsidP="004C5080">
            <w:pPr>
              <w:jc w:val="center"/>
              <w:rPr>
                <w:sz w:val="20"/>
                <w:szCs w:val="20"/>
              </w:rPr>
            </w:pPr>
            <w:r w:rsidRPr="009B5282">
              <w:rPr>
                <w:sz w:val="20"/>
                <w:szCs w:val="20"/>
              </w:rPr>
              <w:t>04</w:t>
            </w:r>
          </w:p>
        </w:tc>
        <w:tc>
          <w:tcPr>
            <w:tcW w:w="1411" w:type="dxa"/>
            <w:tcBorders>
              <w:top w:val="single" w:sz="4" w:space="0" w:color="auto"/>
              <w:left w:val="single" w:sz="4" w:space="0" w:color="auto"/>
              <w:bottom w:val="single" w:sz="4" w:space="0" w:color="auto"/>
              <w:right w:val="nil"/>
            </w:tcBorders>
            <w:shd w:val="clear" w:color="auto" w:fill="auto"/>
            <w:noWrap/>
            <w:vAlign w:val="center"/>
            <w:hideMark/>
          </w:tcPr>
          <w:p w14:paraId="1E07D156" w14:textId="77777777" w:rsidR="00B1568F" w:rsidRPr="009B5282" w:rsidRDefault="00B1568F" w:rsidP="004C5080">
            <w:pPr>
              <w:jc w:val="center"/>
              <w:rPr>
                <w:sz w:val="20"/>
                <w:szCs w:val="20"/>
              </w:rPr>
            </w:pPr>
            <w:r w:rsidRPr="009B5282">
              <w:rPr>
                <w:sz w:val="20"/>
                <w:szCs w:val="20"/>
              </w:rPr>
              <w:t>99.0.00.70210</w:t>
            </w:r>
          </w:p>
        </w:tc>
        <w:tc>
          <w:tcPr>
            <w:tcW w:w="6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CF6884A" w14:textId="77777777" w:rsidR="00B1568F" w:rsidRPr="009B5282" w:rsidRDefault="00B1568F" w:rsidP="004C5080">
            <w:pPr>
              <w:jc w:val="center"/>
              <w:rPr>
                <w:sz w:val="20"/>
                <w:szCs w:val="20"/>
              </w:rPr>
            </w:pPr>
            <w:r w:rsidRPr="009B5282">
              <w:rPr>
                <w:sz w:val="20"/>
                <w:szCs w:val="20"/>
              </w:rPr>
              <w:t>240</w:t>
            </w:r>
          </w:p>
        </w:tc>
        <w:tc>
          <w:tcPr>
            <w:tcW w:w="9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8D753A1" w14:textId="77777777" w:rsidR="00B1568F" w:rsidRPr="009B5282" w:rsidRDefault="00B1568F" w:rsidP="004C5080">
            <w:pPr>
              <w:jc w:val="right"/>
              <w:rPr>
                <w:sz w:val="20"/>
                <w:szCs w:val="20"/>
              </w:rPr>
            </w:pPr>
            <w:r w:rsidRPr="009B5282">
              <w:rPr>
                <w:sz w:val="20"/>
                <w:szCs w:val="20"/>
              </w:rPr>
              <w:t>159 327,93</w:t>
            </w:r>
          </w:p>
        </w:tc>
        <w:tc>
          <w:tcPr>
            <w:tcW w:w="850" w:type="dxa"/>
            <w:tcBorders>
              <w:top w:val="single" w:sz="4" w:space="0" w:color="auto"/>
              <w:left w:val="single" w:sz="4" w:space="0" w:color="auto"/>
              <w:bottom w:val="single" w:sz="4" w:space="0" w:color="auto"/>
              <w:right w:val="nil"/>
            </w:tcBorders>
            <w:shd w:val="clear" w:color="auto" w:fill="auto"/>
            <w:noWrap/>
            <w:vAlign w:val="center"/>
            <w:hideMark/>
          </w:tcPr>
          <w:p w14:paraId="47B00BAC" w14:textId="77777777" w:rsidR="00B1568F" w:rsidRPr="009B5282" w:rsidRDefault="00B1568F" w:rsidP="004C5080">
            <w:pPr>
              <w:jc w:val="right"/>
              <w:rPr>
                <w:sz w:val="20"/>
                <w:szCs w:val="20"/>
              </w:rPr>
            </w:pPr>
            <w:r w:rsidRPr="009B5282">
              <w:rPr>
                <w:sz w:val="20"/>
                <w:szCs w:val="20"/>
              </w:rPr>
              <w:t>157 091,93</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7BCAA90" w14:textId="77777777" w:rsidR="00B1568F" w:rsidRPr="009B5282" w:rsidRDefault="00B1568F" w:rsidP="004C5080">
            <w:pPr>
              <w:jc w:val="right"/>
              <w:rPr>
                <w:sz w:val="20"/>
                <w:szCs w:val="20"/>
              </w:rPr>
            </w:pPr>
            <w:r w:rsidRPr="009B5282">
              <w:rPr>
                <w:sz w:val="20"/>
                <w:szCs w:val="20"/>
              </w:rPr>
              <w:t>150 370,06</w:t>
            </w:r>
          </w:p>
        </w:tc>
        <w:tc>
          <w:tcPr>
            <w:tcW w:w="222" w:type="dxa"/>
            <w:gridSpan w:val="2"/>
            <w:vAlign w:val="center"/>
            <w:hideMark/>
          </w:tcPr>
          <w:p w14:paraId="2BE8316D" w14:textId="77777777" w:rsidR="00B1568F" w:rsidRPr="009B5282" w:rsidRDefault="00B1568F" w:rsidP="004C5080">
            <w:pPr>
              <w:rPr>
                <w:sz w:val="20"/>
                <w:szCs w:val="20"/>
              </w:rPr>
            </w:pPr>
          </w:p>
        </w:tc>
      </w:tr>
      <w:tr w:rsidR="00B1568F" w:rsidRPr="009B5282" w14:paraId="0A08D10D" w14:textId="77777777" w:rsidTr="004C5080">
        <w:trPr>
          <w:trHeight w:val="2010"/>
        </w:trPr>
        <w:tc>
          <w:tcPr>
            <w:tcW w:w="3119" w:type="dxa"/>
            <w:tcBorders>
              <w:top w:val="nil"/>
              <w:left w:val="single" w:sz="4" w:space="0" w:color="auto"/>
              <w:bottom w:val="nil"/>
              <w:right w:val="nil"/>
            </w:tcBorders>
            <w:shd w:val="clear" w:color="auto" w:fill="auto"/>
            <w:vAlign w:val="center"/>
            <w:hideMark/>
          </w:tcPr>
          <w:p w14:paraId="3D752EA3" w14:textId="77777777" w:rsidR="00B1568F" w:rsidRPr="009B5282" w:rsidRDefault="00B1568F" w:rsidP="004C5080">
            <w:pPr>
              <w:rPr>
                <w:bCs/>
                <w:sz w:val="20"/>
                <w:szCs w:val="20"/>
              </w:rPr>
            </w:pPr>
            <w:r w:rsidRPr="009B5282">
              <w:rPr>
                <w:bCs/>
                <w:sz w:val="20"/>
                <w:szCs w:val="20"/>
              </w:rPr>
              <w:t>Осуществление отдельных государственных полномочий Новосибирской области по сбору информации от поселений, входящих в муниципальный район, необходимой для ведения регистра муниципальных нормативных правовых актов Новосибирской области</w:t>
            </w:r>
          </w:p>
        </w:tc>
        <w:tc>
          <w:tcPr>
            <w:tcW w:w="851" w:type="dxa"/>
            <w:tcBorders>
              <w:top w:val="nil"/>
              <w:left w:val="single" w:sz="4" w:space="0" w:color="auto"/>
              <w:bottom w:val="nil"/>
              <w:right w:val="nil"/>
            </w:tcBorders>
            <w:shd w:val="clear" w:color="auto" w:fill="auto"/>
            <w:noWrap/>
            <w:vAlign w:val="center"/>
            <w:hideMark/>
          </w:tcPr>
          <w:p w14:paraId="538AF7CF" w14:textId="77777777" w:rsidR="00B1568F" w:rsidRPr="009B5282" w:rsidRDefault="00B1568F" w:rsidP="004C5080">
            <w:pPr>
              <w:jc w:val="center"/>
              <w:rPr>
                <w:bCs/>
                <w:sz w:val="20"/>
                <w:szCs w:val="20"/>
              </w:rPr>
            </w:pPr>
            <w:r w:rsidRPr="009B5282">
              <w:rPr>
                <w:bCs/>
                <w:sz w:val="20"/>
                <w:szCs w:val="20"/>
              </w:rPr>
              <w:t>444</w:t>
            </w:r>
          </w:p>
        </w:tc>
        <w:tc>
          <w:tcPr>
            <w:tcW w:w="708" w:type="dxa"/>
            <w:tcBorders>
              <w:top w:val="nil"/>
              <w:left w:val="single" w:sz="4" w:space="0" w:color="auto"/>
              <w:bottom w:val="nil"/>
              <w:right w:val="nil"/>
            </w:tcBorders>
            <w:shd w:val="clear" w:color="auto" w:fill="auto"/>
            <w:noWrap/>
            <w:vAlign w:val="center"/>
            <w:hideMark/>
          </w:tcPr>
          <w:p w14:paraId="15519CD0" w14:textId="77777777" w:rsidR="00B1568F" w:rsidRPr="009B5282" w:rsidRDefault="00B1568F" w:rsidP="004C5080">
            <w:pPr>
              <w:jc w:val="center"/>
              <w:rPr>
                <w:bCs/>
                <w:sz w:val="20"/>
                <w:szCs w:val="20"/>
              </w:rPr>
            </w:pPr>
            <w:r w:rsidRPr="009B5282">
              <w:rPr>
                <w:bCs/>
                <w:sz w:val="20"/>
                <w:szCs w:val="20"/>
              </w:rPr>
              <w:t>01</w:t>
            </w:r>
          </w:p>
        </w:tc>
        <w:tc>
          <w:tcPr>
            <w:tcW w:w="851" w:type="dxa"/>
            <w:tcBorders>
              <w:top w:val="nil"/>
              <w:left w:val="single" w:sz="4" w:space="0" w:color="auto"/>
              <w:bottom w:val="nil"/>
              <w:right w:val="single" w:sz="4" w:space="0" w:color="auto"/>
            </w:tcBorders>
            <w:shd w:val="clear" w:color="auto" w:fill="auto"/>
            <w:noWrap/>
            <w:vAlign w:val="center"/>
            <w:hideMark/>
          </w:tcPr>
          <w:p w14:paraId="76F99E84" w14:textId="77777777" w:rsidR="00B1568F" w:rsidRPr="009B5282" w:rsidRDefault="00B1568F" w:rsidP="004C5080">
            <w:pPr>
              <w:jc w:val="center"/>
              <w:rPr>
                <w:bCs/>
                <w:sz w:val="20"/>
                <w:szCs w:val="20"/>
              </w:rPr>
            </w:pPr>
            <w:r w:rsidRPr="009B5282">
              <w:rPr>
                <w:bCs/>
                <w:sz w:val="20"/>
                <w:szCs w:val="20"/>
              </w:rPr>
              <w:t>04</w:t>
            </w:r>
          </w:p>
        </w:tc>
        <w:tc>
          <w:tcPr>
            <w:tcW w:w="1411" w:type="dxa"/>
            <w:tcBorders>
              <w:top w:val="nil"/>
              <w:left w:val="single" w:sz="4" w:space="0" w:color="auto"/>
              <w:bottom w:val="nil"/>
              <w:right w:val="nil"/>
            </w:tcBorders>
            <w:shd w:val="clear" w:color="auto" w:fill="auto"/>
            <w:noWrap/>
            <w:vAlign w:val="center"/>
            <w:hideMark/>
          </w:tcPr>
          <w:p w14:paraId="61432EAE" w14:textId="77777777" w:rsidR="00B1568F" w:rsidRPr="009B5282" w:rsidRDefault="00B1568F" w:rsidP="004C5080">
            <w:pPr>
              <w:jc w:val="center"/>
              <w:rPr>
                <w:bCs/>
                <w:sz w:val="20"/>
                <w:szCs w:val="20"/>
              </w:rPr>
            </w:pPr>
            <w:r w:rsidRPr="009B5282">
              <w:rPr>
                <w:bCs/>
                <w:sz w:val="20"/>
                <w:szCs w:val="20"/>
              </w:rPr>
              <w:t>99.0.00.70230</w:t>
            </w:r>
          </w:p>
        </w:tc>
        <w:tc>
          <w:tcPr>
            <w:tcW w:w="617" w:type="dxa"/>
            <w:tcBorders>
              <w:top w:val="nil"/>
              <w:left w:val="single" w:sz="4" w:space="0" w:color="auto"/>
              <w:bottom w:val="nil"/>
              <w:right w:val="single" w:sz="4" w:space="0" w:color="auto"/>
            </w:tcBorders>
            <w:shd w:val="clear" w:color="auto" w:fill="auto"/>
            <w:noWrap/>
            <w:vAlign w:val="center"/>
            <w:hideMark/>
          </w:tcPr>
          <w:p w14:paraId="6962A572" w14:textId="77777777" w:rsidR="00B1568F" w:rsidRPr="009B5282" w:rsidRDefault="00B1568F" w:rsidP="004C5080">
            <w:pPr>
              <w:jc w:val="center"/>
              <w:rPr>
                <w:bCs/>
                <w:sz w:val="20"/>
                <w:szCs w:val="20"/>
              </w:rPr>
            </w:pPr>
            <w:r w:rsidRPr="009B5282">
              <w:rPr>
                <w:bCs/>
                <w:sz w:val="20"/>
                <w:szCs w:val="20"/>
              </w:rPr>
              <w:t> </w:t>
            </w:r>
          </w:p>
        </w:tc>
        <w:tc>
          <w:tcPr>
            <w:tcW w:w="949" w:type="dxa"/>
            <w:tcBorders>
              <w:top w:val="nil"/>
              <w:left w:val="single" w:sz="4" w:space="0" w:color="auto"/>
              <w:bottom w:val="nil"/>
              <w:right w:val="single" w:sz="4" w:space="0" w:color="auto"/>
            </w:tcBorders>
            <w:shd w:val="clear" w:color="auto" w:fill="auto"/>
            <w:noWrap/>
            <w:vAlign w:val="center"/>
            <w:hideMark/>
          </w:tcPr>
          <w:p w14:paraId="0871F743" w14:textId="77777777" w:rsidR="00B1568F" w:rsidRPr="009B5282" w:rsidRDefault="00B1568F" w:rsidP="004C5080">
            <w:pPr>
              <w:jc w:val="right"/>
              <w:rPr>
                <w:bCs/>
                <w:sz w:val="20"/>
                <w:szCs w:val="20"/>
              </w:rPr>
            </w:pPr>
            <w:r w:rsidRPr="009B5282">
              <w:rPr>
                <w:bCs/>
                <w:sz w:val="20"/>
                <w:szCs w:val="20"/>
              </w:rPr>
              <w:t>108 200,00</w:t>
            </w:r>
          </w:p>
        </w:tc>
        <w:tc>
          <w:tcPr>
            <w:tcW w:w="850" w:type="dxa"/>
            <w:tcBorders>
              <w:top w:val="nil"/>
              <w:left w:val="single" w:sz="4" w:space="0" w:color="auto"/>
              <w:bottom w:val="nil"/>
              <w:right w:val="nil"/>
            </w:tcBorders>
            <w:shd w:val="clear" w:color="auto" w:fill="auto"/>
            <w:noWrap/>
            <w:vAlign w:val="center"/>
            <w:hideMark/>
          </w:tcPr>
          <w:p w14:paraId="17276796" w14:textId="77777777" w:rsidR="00B1568F" w:rsidRPr="009B5282" w:rsidRDefault="00B1568F" w:rsidP="004C5080">
            <w:pPr>
              <w:jc w:val="right"/>
              <w:rPr>
                <w:bCs/>
                <w:sz w:val="20"/>
                <w:szCs w:val="20"/>
              </w:rPr>
            </w:pPr>
            <w:r w:rsidRPr="009B5282">
              <w:rPr>
                <w:bCs/>
                <w:sz w:val="20"/>
                <w:szCs w:val="20"/>
              </w:rPr>
              <w:t>109 200,00</w:t>
            </w:r>
          </w:p>
        </w:tc>
        <w:tc>
          <w:tcPr>
            <w:tcW w:w="1276" w:type="dxa"/>
            <w:tcBorders>
              <w:top w:val="nil"/>
              <w:left w:val="single" w:sz="4" w:space="0" w:color="auto"/>
              <w:bottom w:val="nil"/>
              <w:right w:val="single" w:sz="4" w:space="0" w:color="auto"/>
            </w:tcBorders>
            <w:shd w:val="clear" w:color="auto" w:fill="auto"/>
            <w:noWrap/>
            <w:vAlign w:val="center"/>
            <w:hideMark/>
          </w:tcPr>
          <w:p w14:paraId="5DBD9957" w14:textId="77777777" w:rsidR="00B1568F" w:rsidRPr="009B5282" w:rsidRDefault="00B1568F" w:rsidP="004C5080">
            <w:pPr>
              <w:jc w:val="right"/>
              <w:rPr>
                <w:bCs/>
                <w:sz w:val="20"/>
                <w:szCs w:val="20"/>
              </w:rPr>
            </w:pPr>
            <w:r w:rsidRPr="009B5282">
              <w:rPr>
                <w:bCs/>
                <w:sz w:val="20"/>
                <w:szCs w:val="20"/>
              </w:rPr>
              <w:t>111 000,00</w:t>
            </w:r>
          </w:p>
        </w:tc>
        <w:tc>
          <w:tcPr>
            <w:tcW w:w="222" w:type="dxa"/>
            <w:gridSpan w:val="2"/>
            <w:vAlign w:val="center"/>
            <w:hideMark/>
          </w:tcPr>
          <w:p w14:paraId="4DB0931E" w14:textId="77777777" w:rsidR="00B1568F" w:rsidRPr="009B5282" w:rsidRDefault="00B1568F" w:rsidP="004C5080">
            <w:pPr>
              <w:rPr>
                <w:sz w:val="20"/>
                <w:szCs w:val="20"/>
              </w:rPr>
            </w:pPr>
          </w:p>
        </w:tc>
      </w:tr>
      <w:tr w:rsidR="00B1568F" w:rsidRPr="009B5282" w14:paraId="43658DE1" w14:textId="77777777" w:rsidTr="004C5080">
        <w:trPr>
          <w:trHeight w:val="1440"/>
        </w:trPr>
        <w:tc>
          <w:tcPr>
            <w:tcW w:w="3119" w:type="dxa"/>
            <w:tcBorders>
              <w:top w:val="single" w:sz="4" w:space="0" w:color="auto"/>
              <w:left w:val="single" w:sz="4" w:space="0" w:color="auto"/>
              <w:bottom w:val="nil"/>
              <w:right w:val="nil"/>
            </w:tcBorders>
            <w:shd w:val="clear" w:color="auto" w:fill="auto"/>
            <w:vAlign w:val="center"/>
            <w:hideMark/>
          </w:tcPr>
          <w:p w14:paraId="0F488976" w14:textId="77777777" w:rsidR="00B1568F" w:rsidRPr="009B5282" w:rsidRDefault="00B1568F" w:rsidP="004C5080">
            <w:pPr>
              <w:rPr>
                <w:sz w:val="20"/>
                <w:szCs w:val="20"/>
              </w:rPr>
            </w:pPr>
            <w:r w:rsidRPr="009B5282">
              <w:rPr>
                <w:sz w:val="20"/>
                <w:szCs w:val="20"/>
              </w:rPr>
              <w:lastRenderedPageBreak/>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51" w:type="dxa"/>
            <w:tcBorders>
              <w:top w:val="single" w:sz="4" w:space="0" w:color="auto"/>
              <w:left w:val="single" w:sz="4" w:space="0" w:color="auto"/>
              <w:bottom w:val="nil"/>
              <w:right w:val="nil"/>
            </w:tcBorders>
            <w:shd w:val="clear" w:color="auto" w:fill="auto"/>
            <w:noWrap/>
            <w:vAlign w:val="center"/>
            <w:hideMark/>
          </w:tcPr>
          <w:p w14:paraId="6CCE2E02" w14:textId="77777777" w:rsidR="00B1568F" w:rsidRPr="009B5282" w:rsidRDefault="00B1568F" w:rsidP="004C5080">
            <w:pPr>
              <w:jc w:val="center"/>
              <w:rPr>
                <w:sz w:val="20"/>
                <w:szCs w:val="20"/>
              </w:rPr>
            </w:pPr>
            <w:r w:rsidRPr="009B5282">
              <w:rPr>
                <w:sz w:val="20"/>
                <w:szCs w:val="20"/>
              </w:rPr>
              <w:t>444</w:t>
            </w:r>
          </w:p>
        </w:tc>
        <w:tc>
          <w:tcPr>
            <w:tcW w:w="708" w:type="dxa"/>
            <w:tcBorders>
              <w:top w:val="single" w:sz="4" w:space="0" w:color="auto"/>
              <w:left w:val="single" w:sz="4" w:space="0" w:color="auto"/>
              <w:bottom w:val="nil"/>
              <w:right w:val="nil"/>
            </w:tcBorders>
            <w:shd w:val="clear" w:color="auto" w:fill="auto"/>
            <w:noWrap/>
            <w:vAlign w:val="center"/>
            <w:hideMark/>
          </w:tcPr>
          <w:p w14:paraId="3CC80122" w14:textId="77777777" w:rsidR="00B1568F" w:rsidRPr="009B5282" w:rsidRDefault="00B1568F" w:rsidP="004C5080">
            <w:pPr>
              <w:jc w:val="center"/>
              <w:rPr>
                <w:sz w:val="20"/>
                <w:szCs w:val="20"/>
              </w:rPr>
            </w:pPr>
            <w:r w:rsidRPr="009B5282">
              <w:rPr>
                <w:sz w:val="20"/>
                <w:szCs w:val="20"/>
              </w:rPr>
              <w:t>01</w:t>
            </w:r>
          </w:p>
        </w:tc>
        <w:tc>
          <w:tcPr>
            <w:tcW w:w="851" w:type="dxa"/>
            <w:tcBorders>
              <w:top w:val="single" w:sz="4" w:space="0" w:color="auto"/>
              <w:left w:val="single" w:sz="4" w:space="0" w:color="auto"/>
              <w:bottom w:val="nil"/>
              <w:right w:val="single" w:sz="4" w:space="0" w:color="auto"/>
            </w:tcBorders>
            <w:shd w:val="clear" w:color="auto" w:fill="auto"/>
            <w:noWrap/>
            <w:vAlign w:val="center"/>
            <w:hideMark/>
          </w:tcPr>
          <w:p w14:paraId="5FE0394F" w14:textId="77777777" w:rsidR="00B1568F" w:rsidRPr="009B5282" w:rsidRDefault="00B1568F" w:rsidP="004C5080">
            <w:pPr>
              <w:jc w:val="center"/>
              <w:rPr>
                <w:sz w:val="20"/>
                <w:szCs w:val="20"/>
              </w:rPr>
            </w:pPr>
            <w:r w:rsidRPr="009B5282">
              <w:rPr>
                <w:sz w:val="20"/>
                <w:szCs w:val="20"/>
              </w:rPr>
              <w:t>04</w:t>
            </w:r>
          </w:p>
        </w:tc>
        <w:tc>
          <w:tcPr>
            <w:tcW w:w="1411" w:type="dxa"/>
            <w:tcBorders>
              <w:top w:val="single" w:sz="4" w:space="0" w:color="auto"/>
              <w:left w:val="single" w:sz="4" w:space="0" w:color="auto"/>
              <w:bottom w:val="nil"/>
              <w:right w:val="nil"/>
            </w:tcBorders>
            <w:shd w:val="clear" w:color="auto" w:fill="auto"/>
            <w:noWrap/>
            <w:vAlign w:val="center"/>
            <w:hideMark/>
          </w:tcPr>
          <w:p w14:paraId="3803823D" w14:textId="77777777" w:rsidR="00B1568F" w:rsidRPr="009B5282" w:rsidRDefault="00B1568F" w:rsidP="004C5080">
            <w:pPr>
              <w:jc w:val="center"/>
              <w:rPr>
                <w:sz w:val="20"/>
                <w:szCs w:val="20"/>
              </w:rPr>
            </w:pPr>
            <w:r w:rsidRPr="009B5282">
              <w:rPr>
                <w:sz w:val="20"/>
                <w:szCs w:val="20"/>
              </w:rPr>
              <w:t>99.0.00.70230</w:t>
            </w:r>
          </w:p>
        </w:tc>
        <w:tc>
          <w:tcPr>
            <w:tcW w:w="617" w:type="dxa"/>
            <w:tcBorders>
              <w:top w:val="single" w:sz="4" w:space="0" w:color="auto"/>
              <w:left w:val="single" w:sz="4" w:space="0" w:color="auto"/>
              <w:bottom w:val="nil"/>
              <w:right w:val="single" w:sz="4" w:space="0" w:color="auto"/>
            </w:tcBorders>
            <w:shd w:val="clear" w:color="auto" w:fill="auto"/>
            <w:noWrap/>
            <w:vAlign w:val="center"/>
            <w:hideMark/>
          </w:tcPr>
          <w:p w14:paraId="79A81F45" w14:textId="77777777" w:rsidR="00B1568F" w:rsidRPr="009B5282" w:rsidRDefault="00B1568F" w:rsidP="004C5080">
            <w:pPr>
              <w:jc w:val="center"/>
              <w:rPr>
                <w:sz w:val="20"/>
                <w:szCs w:val="20"/>
              </w:rPr>
            </w:pPr>
            <w:r w:rsidRPr="009B5282">
              <w:rPr>
                <w:sz w:val="20"/>
                <w:szCs w:val="20"/>
              </w:rPr>
              <w:t>100</w:t>
            </w:r>
          </w:p>
        </w:tc>
        <w:tc>
          <w:tcPr>
            <w:tcW w:w="949" w:type="dxa"/>
            <w:tcBorders>
              <w:top w:val="single" w:sz="4" w:space="0" w:color="auto"/>
              <w:left w:val="single" w:sz="4" w:space="0" w:color="auto"/>
              <w:bottom w:val="nil"/>
              <w:right w:val="single" w:sz="4" w:space="0" w:color="auto"/>
            </w:tcBorders>
            <w:shd w:val="clear" w:color="auto" w:fill="auto"/>
            <w:noWrap/>
            <w:vAlign w:val="center"/>
            <w:hideMark/>
          </w:tcPr>
          <w:p w14:paraId="41C49459" w14:textId="77777777" w:rsidR="00B1568F" w:rsidRPr="009B5282" w:rsidRDefault="00B1568F" w:rsidP="004C5080">
            <w:pPr>
              <w:jc w:val="right"/>
              <w:rPr>
                <w:sz w:val="20"/>
                <w:szCs w:val="20"/>
              </w:rPr>
            </w:pPr>
            <w:r w:rsidRPr="009B5282">
              <w:rPr>
                <w:sz w:val="20"/>
                <w:szCs w:val="20"/>
              </w:rPr>
              <w:t>90 949,00</w:t>
            </w:r>
          </w:p>
        </w:tc>
        <w:tc>
          <w:tcPr>
            <w:tcW w:w="850" w:type="dxa"/>
            <w:tcBorders>
              <w:top w:val="single" w:sz="4" w:space="0" w:color="auto"/>
              <w:left w:val="single" w:sz="4" w:space="0" w:color="auto"/>
              <w:bottom w:val="nil"/>
              <w:right w:val="nil"/>
            </w:tcBorders>
            <w:shd w:val="clear" w:color="auto" w:fill="auto"/>
            <w:noWrap/>
            <w:vAlign w:val="center"/>
            <w:hideMark/>
          </w:tcPr>
          <w:p w14:paraId="2D7C04F5" w14:textId="77777777" w:rsidR="00B1568F" w:rsidRPr="009B5282" w:rsidRDefault="00B1568F" w:rsidP="004C5080">
            <w:pPr>
              <w:jc w:val="right"/>
              <w:rPr>
                <w:sz w:val="20"/>
                <w:szCs w:val="20"/>
              </w:rPr>
            </w:pPr>
            <w:r w:rsidRPr="009B5282">
              <w:rPr>
                <w:sz w:val="20"/>
                <w:szCs w:val="20"/>
              </w:rPr>
              <w:t>94 586,00</w:t>
            </w:r>
          </w:p>
        </w:tc>
        <w:tc>
          <w:tcPr>
            <w:tcW w:w="1276" w:type="dxa"/>
            <w:tcBorders>
              <w:top w:val="single" w:sz="4" w:space="0" w:color="auto"/>
              <w:left w:val="single" w:sz="4" w:space="0" w:color="auto"/>
              <w:bottom w:val="nil"/>
              <w:right w:val="single" w:sz="4" w:space="0" w:color="auto"/>
            </w:tcBorders>
            <w:shd w:val="clear" w:color="auto" w:fill="auto"/>
            <w:noWrap/>
            <w:vAlign w:val="center"/>
            <w:hideMark/>
          </w:tcPr>
          <w:p w14:paraId="09D6F0B1" w14:textId="77777777" w:rsidR="00B1568F" w:rsidRPr="009B5282" w:rsidRDefault="00B1568F" w:rsidP="004C5080">
            <w:pPr>
              <w:jc w:val="right"/>
              <w:rPr>
                <w:sz w:val="20"/>
                <w:szCs w:val="20"/>
              </w:rPr>
            </w:pPr>
            <w:r w:rsidRPr="009B5282">
              <w:rPr>
                <w:sz w:val="20"/>
                <w:szCs w:val="20"/>
              </w:rPr>
              <w:t>96 900,00</w:t>
            </w:r>
          </w:p>
        </w:tc>
        <w:tc>
          <w:tcPr>
            <w:tcW w:w="222" w:type="dxa"/>
            <w:gridSpan w:val="2"/>
            <w:vAlign w:val="center"/>
            <w:hideMark/>
          </w:tcPr>
          <w:p w14:paraId="15DC66EF" w14:textId="77777777" w:rsidR="00B1568F" w:rsidRPr="009B5282" w:rsidRDefault="00B1568F" w:rsidP="004C5080">
            <w:pPr>
              <w:rPr>
                <w:sz w:val="20"/>
                <w:szCs w:val="20"/>
              </w:rPr>
            </w:pPr>
          </w:p>
        </w:tc>
      </w:tr>
      <w:tr w:rsidR="00B1568F" w:rsidRPr="009B5282" w14:paraId="347DCED7" w14:textId="77777777" w:rsidTr="004C5080">
        <w:trPr>
          <w:trHeight w:val="585"/>
        </w:trPr>
        <w:tc>
          <w:tcPr>
            <w:tcW w:w="3119" w:type="dxa"/>
            <w:tcBorders>
              <w:top w:val="single" w:sz="4" w:space="0" w:color="auto"/>
              <w:left w:val="single" w:sz="4" w:space="0" w:color="auto"/>
              <w:bottom w:val="single" w:sz="4" w:space="0" w:color="auto"/>
              <w:right w:val="nil"/>
            </w:tcBorders>
            <w:shd w:val="clear" w:color="auto" w:fill="auto"/>
            <w:vAlign w:val="center"/>
            <w:hideMark/>
          </w:tcPr>
          <w:p w14:paraId="2A00CD47" w14:textId="77777777" w:rsidR="00B1568F" w:rsidRPr="009B5282" w:rsidRDefault="00B1568F" w:rsidP="004C5080">
            <w:pPr>
              <w:rPr>
                <w:sz w:val="20"/>
                <w:szCs w:val="20"/>
              </w:rPr>
            </w:pPr>
            <w:r w:rsidRPr="009B5282">
              <w:rPr>
                <w:sz w:val="20"/>
                <w:szCs w:val="20"/>
              </w:rPr>
              <w:t>Расходы на выплаты персоналу государственных (муниципальных) органов</w:t>
            </w:r>
          </w:p>
        </w:tc>
        <w:tc>
          <w:tcPr>
            <w:tcW w:w="851" w:type="dxa"/>
            <w:tcBorders>
              <w:top w:val="single" w:sz="4" w:space="0" w:color="auto"/>
              <w:left w:val="single" w:sz="4" w:space="0" w:color="auto"/>
              <w:bottom w:val="single" w:sz="4" w:space="0" w:color="auto"/>
              <w:right w:val="nil"/>
            </w:tcBorders>
            <w:shd w:val="clear" w:color="auto" w:fill="auto"/>
            <w:noWrap/>
            <w:vAlign w:val="center"/>
            <w:hideMark/>
          </w:tcPr>
          <w:p w14:paraId="7BCFDCC7" w14:textId="77777777" w:rsidR="00B1568F" w:rsidRPr="009B5282" w:rsidRDefault="00B1568F" w:rsidP="004C5080">
            <w:pPr>
              <w:jc w:val="center"/>
              <w:rPr>
                <w:sz w:val="20"/>
                <w:szCs w:val="20"/>
              </w:rPr>
            </w:pPr>
            <w:r w:rsidRPr="009B5282">
              <w:rPr>
                <w:sz w:val="20"/>
                <w:szCs w:val="20"/>
              </w:rPr>
              <w:t>444</w:t>
            </w:r>
          </w:p>
        </w:tc>
        <w:tc>
          <w:tcPr>
            <w:tcW w:w="708" w:type="dxa"/>
            <w:tcBorders>
              <w:top w:val="single" w:sz="4" w:space="0" w:color="auto"/>
              <w:left w:val="single" w:sz="4" w:space="0" w:color="auto"/>
              <w:bottom w:val="single" w:sz="4" w:space="0" w:color="auto"/>
              <w:right w:val="nil"/>
            </w:tcBorders>
            <w:shd w:val="clear" w:color="auto" w:fill="auto"/>
            <w:noWrap/>
            <w:vAlign w:val="center"/>
            <w:hideMark/>
          </w:tcPr>
          <w:p w14:paraId="7055C323" w14:textId="77777777" w:rsidR="00B1568F" w:rsidRPr="009B5282" w:rsidRDefault="00B1568F" w:rsidP="004C5080">
            <w:pPr>
              <w:jc w:val="center"/>
              <w:rPr>
                <w:sz w:val="20"/>
                <w:szCs w:val="20"/>
              </w:rPr>
            </w:pPr>
            <w:r w:rsidRPr="009B5282">
              <w:rPr>
                <w:sz w:val="20"/>
                <w:szCs w:val="20"/>
              </w:rPr>
              <w:t>01</w:t>
            </w:r>
          </w:p>
        </w:tc>
        <w:tc>
          <w:tcPr>
            <w:tcW w:w="851"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52C17DE" w14:textId="77777777" w:rsidR="00B1568F" w:rsidRPr="009B5282" w:rsidRDefault="00B1568F" w:rsidP="004C5080">
            <w:pPr>
              <w:jc w:val="center"/>
              <w:rPr>
                <w:sz w:val="20"/>
                <w:szCs w:val="20"/>
              </w:rPr>
            </w:pPr>
            <w:r w:rsidRPr="009B5282">
              <w:rPr>
                <w:sz w:val="20"/>
                <w:szCs w:val="20"/>
              </w:rPr>
              <w:t>04</w:t>
            </w:r>
          </w:p>
        </w:tc>
        <w:tc>
          <w:tcPr>
            <w:tcW w:w="1411" w:type="dxa"/>
            <w:tcBorders>
              <w:top w:val="single" w:sz="4" w:space="0" w:color="auto"/>
              <w:left w:val="single" w:sz="4" w:space="0" w:color="auto"/>
              <w:bottom w:val="single" w:sz="4" w:space="0" w:color="auto"/>
              <w:right w:val="nil"/>
            </w:tcBorders>
            <w:shd w:val="clear" w:color="auto" w:fill="auto"/>
            <w:noWrap/>
            <w:vAlign w:val="center"/>
            <w:hideMark/>
          </w:tcPr>
          <w:p w14:paraId="279C66C2" w14:textId="77777777" w:rsidR="00B1568F" w:rsidRPr="009B5282" w:rsidRDefault="00B1568F" w:rsidP="004C5080">
            <w:pPr>
              <w:jc w:val="center"/>
              <w:rPr>
                <w:sz w:val="20"/>
                <w:szCs w:val="20"/>
              </w:rPr>
            </w:pPr>
            <w:r w:rsidRPr="009B5282">
              <w:rPr>
                <w:sz w:val="20"/>
                <w:szCs w:val="20"/>
              </w:rPr>
              <w:t>99.0.00.70230</w:t>
            </w:r>
          </w:p>
        </w:tc>
        <w:tc>
          <w:tcPr>
            <w:tcW w:w="6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61EE26A" w14:textId="77777777" w:rsidR="00B1568F" w:rsidRPr="009B5282" w:rsidRDefault="00B1568F" w:rsidP="004C5080">
            <w:pPr>
              <w:jc w:val="center"/>
              <w:rPr>
                <w:sz w:val="20"/>
                <w:szCs w:val="20"/>
              </w:rPr>
            </w:pPr>
            <w:r w:rsidRPr="009B5282">
              <w:rPr>
                <w:sz w:val="20"/>
                <w:szCs w:val="20"/>
              </w:rPr>
              <w:t>120</w:t>
            </w:r>
          </w:p>
        </w:tc>
        <w:tc>
          <w:tcPr>
            <w:tcW w:w="9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9E0D05A" w14:textId="77777777" w:rsidR="00B1568F" w:rsidRPr="009B5282" w:rsidRDefault="00B1568F" w:rsidP="004C5080">
            <w:pPr>
              <w:jc w:val="right"/>
              <w:rPr>
                <w:sz w:val="20"/>
                <w:szCs w:val="20"/>
              </w:rPr>
            </w:pPr>
            <w:r w:rsidRPr="009B5282">
              <w:rPr>
                <w:sz w:val="20"/>
                <w:szCs w:val="20"/>
              </w:rPr>
              <w:t>90 949,00</w:t>
            </w:r>
          </w:p>
        </w:tc>
        <w:tc>
          <w:tcPr>
            <w:tcW w:w="850" w:type="dxa"/>
            <w:tcBorders>
              <w:top w:val="single" w:sz="4" w:space="0" w:color="auto"/>
              <w:left w:val="single" w:sz="4" w:space="0" w:color="auto"/>
              <w:bottom w:val="single" w:sz="4" w:space="0" w:color="auto"/>
              <w:right w:val="nil"/>
            </w:tcBorders>
            <w:shd w:val="clear" w:color="auto" w:fill="auto"/>
            <w:noWrap/>
            <w:vAlign w:val="center"/>
            <w:hideMark/>
          </w:tcPr>
          <w:p w14:paraId="20A5F05A" w14:textId="77777777" w:rsidR="00B1568F" w:rsidRPr="009B5282" w:rsidRDefault="00B1568F" w:rsidP="004C5080">
            <w:pPr>
              <w:jc w:val="right"/>
              <w:rPr>
                <w:sz w:val="20"/>
                <w:szCs w:val="20"/>
              </w:rPr>
            </w:pPr>
            <w:r w:rsidRPr="009B5282">
              <w:rPr>
                <w:sz w:val="20"/>
                <w:szCs w:val="20"/>
              </w:rPr>
              <w:t>94 586,00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9027681" w14:textId="77777777" w:rsidR="00B1568F" w:rsidRPr="009B5282" w:rsidRDefault="00B1568F" w:rsidP="004C5080">
            <w:pPr>
              <w:jc w:val="right"/>
              <w:rPr>
                <w:sz w:val="20"/>
                <w:szCs w:val="20"/>
              </w:rPr>
            </w:pPr>
            <w:r w:rsidRPr="009B5282">
              <w:rPr>
                <w:sz w:val="20"/>
                <w:szCs w:val="20"/>
              </w:rPr>
              <w:t>96 900,00</w:t>
            </w:r>
          </w:p>
        </w:tc>
        <w:tc>
          <w:tcPr>
            <w:tcW w:w="222" w:type="dxa"/>
            <w:gridSpan w:val="2"/>
            <w:vAlign w:val="center"/>
            <w:hideMark/>
          </w:tcPr>
          <w:p w14:paraId="0E88E31F" w14:textId="77777777" w:rsidR="00B1568F" w:rsidRPr="009B5282" w:rsidRDefault="00B1568F" w:rsidP="004C5080">
            <w:pPr>
              <w:rPr>
                <w:sz w:val="20"/>
                <w:szCs w:val="20"/>
              </w:rPr>
            </w:pPr>
          </w:p>
        </w:tc>
      </w:tr>
      <w:tr w:rsidR="00B1568F" w:rsidRPr="009B5282" w14:paraId="742040DB" w14:textId="77777777" w:rsidTr="004C5080">
        <w:trPr>
          <w:trHeight w:val="585"/>
        </w:trPr>
        <w:tc>
          <w:tcPr>
            <w:tcW w:w="3119" w:type="dxa"/>
            <w:tcBorders>
              <w:top w:val="nil"/>
              <w:left w:val="single" w:sz="4" w:space="0" w:color="auto"/>
              <w:bottom w:val="nil"/>
              <w:right w:val="nil"/>
            </w:tcBorders>
            <w:shd w:val="clear" w:color="auto" w:fill="auto"/>
            <w:vAlign w:val="center"/>
            <w:hideMark/>
          </w:tcPr>
          <w:p w14:paraId="5974D8E2" w14:textId="77777777" w:rsidR="00B1568F" w:rsidRPr="009B5282" w:rsidRDefault="00B1568F" w:rsidP="004C5080">
            <w:pPr>
              <w:rPr>
                <w:sz w:val="20"/>
                <w:szCs w:val="20"/>
              </w:rPr>
            </w:pPr>
            <w:r w:rsidRPr="009B5282">
              <w:rPr>
                <w:sz w:val="20"/>
                <w:szCs w:val="20"/>
              </w:rPr>
              <w:t>Закупка товаров, работ и услуг для обеспечения государственных (муниципальных) нужд</w:t>
            </w:r>
          </w:p>
        </w:tc>
        <w:tc>
          <w:tcPr>
            <w:tcW w:w="851" w:type="dxa"/>
            <w:tcBorders>
              <w:top w:val="nil"/>
              <w:left w:val="single" w:sz="4" w:space="0" w:color="auto"/>
              <w:bottom w:val="nil"/>
              <w:right w:val="nil"/>
            </w:tcBorders>
            <w:shd w:val="clear" w:color="auto" w:fill="auto"/>
            <w:noWrap/>
            <w:vAlign w:val="center"/>
            <w:hideMark/>
          </w:tcPr>
          <w:p w14:paraId="72B13A94" w14:textId="77777777" w:rsidR="00B1568F" w:rsidRPr="009B5282" w:rsidRDefault="00B1568F" w:rsidP="004C5080">
            <w:pPr>
              <w:jc w:val="center"/>
              <w:rPr>
                <w:sz w:val="20"/>
                <w:szCs w:val="20"/>
              </w:rPr>
            </w:pPr>
            <w:r w:rsidRPr="009B5282">
              <w:rPr>
                <w:sz w:val="20"/>
                <w:szCs w:val="20"/>
              </w:rPr>
              <w:t>444</w:t>
            </w:r>
          </w:p>
        </w:tc>
        <w:tc>
          <w:tcPr>
            <w:tcW w:w="708" w:type="dxa"/>
            <w:tcBorders>
              <w:top w:val="nil"/>
              <w:left w:val="single" w:sz="4" w:space="0" w:color="auto"/>
              <w:bottom w:val="nil"/>
              <w:right w:val="nil"/>
            </w:tcBorders>
            <w:shd w:val="clear" w:color="auto" w:fill="auto"/>
            <w:noWrap/>
            <w:vAlign w:val="center"/>
            <w:hideMark/>
          </w:tcPr>
          <w:p w14:paraId="14212FDD" w14:textId="77777777" w:rsidR="00B1568F" w:rsidRPr="009B5282" w:rsidRDefault="00B1568F" w:rsidP="004C5080">
            <w:pPr>
              <w:jc w:val="center"/>
              <w:rPr>
                <w:sz w:val="20"/>
                <w:szCs w:val="20"/>
              </w:rPr>
            </w:pPr>
            <w:r w:rsidRPr="009B5282">
              <w:rPr>
                <w:sz w:val="20"/>
                <w:szCs w:val="20"/>
              </w:rPr>
              <w:t>01</w:t>
            </w:r>
          </w:p>
        </w:tc>
        <w:tc>
          <w:tcPr>
            <w:tcW w:w="851" w:type="dxa"/>
            <w:tcBorders>
              <w:top w:val="nil"/>
              <w:left w:val="single" w:sz="4" w:space="0" w:color="auto"/>
              <w:bottom w:val="nil"/>
              <w:right w:val="single" w:sz="4" w:space="0" w:color="auto"/>
            </w:tcBorders>
            <w:shd w:val="clear" w:color="auto" w:fill="auto"/>
            <w:noWrap/>
            <w:vAlign w:val="center"/>
            <w:hideMark/>
          </w:tcPr>
          <w:p w14:paraId="5835DA92" w14:textId="77777777" w:rsidR="00B1568F" w:rsidRPr="009B5282" w:rsidRDefault="00B1568F" w:rsidP="004C5080">
            <w:pPr>
              <w:jc w:val="center"/>
              <w:rPr>
                <w:sz w:val="20"/>
                <w:szCs w:val="20"/>
              </w:rPr>
            </w:pPr>
            <w:r w:rsidRPr="009B5282">
              <w:rPr>
                <w:sz w:val="20"/>
                <w:szCs w:val="20"/>
              </w:rPr>
              <w:t>04</w:t>
            </w:r>
          </w:p>
        </w:tc>
        <w:tc>
          <w:tcPr>
            <w:tcW w:w="1411" w:type="dxa"/>
            <w:tcBorders>
              <w:top w:val="nil"/>
              <w:left w:val="single" w:sz="4" w:space="0" w:color="auto"/>
              <w:bottom w:val="nil"/>
              <w:right w:val="nil"/>
            </w:tcBorders>
            <w:shd w:val="clear" w:color="auto" w:fill="auto"/>
            <w:noWrap/>
            <w:vAlign w:val="center"/>
            <w:hideMark/>
          </w:tcPr>
          <w:p w14:paraId="250EF01A" w14:textId="77777777" w:rsidR="00B1568F" w:rsidRPr="009B5282" w:rsidRDefault="00B1568F" w:rsidP="004C5080">
            <w:pPr>
              <w:jc w:val="center"/>
              <w:rPr>
                <w:sz w:val="20"/>
                <w:szCs w:val="20"/>
              </w:rPr>
            </w:pPr>
            <w:r w:rsidRPr="009B5282">
              <w:rPr>
                <w:sz w:val="20"/>
                <w:szCs w:val="20"/>
              </w:rPr>
              <w:t>99.0.00.70230</w:t>
            </w:r>
          </w:p>
        </w:tc>
        <w:tc>
          <w:tcPr>
            <w:tcW w:w="617" w:type="dxa"/>
            <w:tcBorders>
              <w:top w:val="nil"/>
              <w:left w:val="single" w:sz="4" w:space="0" w:color="auto"/>
              <w:bottom w:val="nil"/>
              <w:right w:val="single" w:sz="4" w:space="0" w:color="auto"/>
            </w:tcBorders>
            <w:shd w:val="clear" w:color="auto" w:fill="auto"/>
            <w:noWrap/>
            <w:vAlign w:val="center"/>
            <w:hideMark/>
          </w:tcPr>
          <w:p w14:paraId="491DDFD9" w14:textId="77777777" w:rsidR="00B1568F" w:rsidRPr="009B5282" w:rsidRDefault="00B1568F" w:rsidP="004C5080">
            <w:pPr>
              <w:jc w:val="center"/>
              <w:rPr>
                <w:sz w:val="20"/>
                <w:szCs w:val="20"/>
              </w:rPr>
            </w:pPr>
            <w:r w:rsidRPr="009B5282">
              <w:rPr>
                <w:sz w:val="20"/>
                <w:szCs w:val="20"/>
              </w:rPr>
              <w:t>200</w:t>
            </w:r>
          </w:p>
        </w:tc>
        <w:tc>
          <w:tcPr>
            <w:tcW w:w="949" w:type="dxa"/>
            <w:tcBorders>
              <w:top w:val="nil"/>
              <w:left w:val="single" w:sz="4" w:space="0" w:color="auto"/>
              <w:bottom w:val="nil"/>
              <w:right w:val="single" w:sz="4" w:space="0" w:color="auto"/>
            </w:tcBorders>
            <w:shd w:val="clear" w:color="auto" w:fill="auto"/>
            <w:noWrap/>
            <w:vAlign w:val="center"/>
            <w:hideMark/>
          </w:tcPr>
          <w:p w14:paraId="1A216FD6" w14:textId="77777777" w:rsidR="00B1568F" w:rsidRPr="009B5282" w:rsidRDefault="00B1568F" w:rsidP="004C5080">
            <w:pPr>
              <w:jc w:val="right"/>
              <w:rPr>
                <w:sz w:val="20"/>
                <w:szCs w:val="20"/>
              </w:rPr>
            </w:pPr>
            <w:r w:rsidRPr="009B5282">
              <w:rPr>
                <w:sz w:val="20"/>
                <w:szCs w:val="20"/>
              </w:rPr>
              <w:t>17 251,00</w:t>
            </w:r>
          </w:p>
        </w:tc>
        <w:tc>
          <w:tcPr>
            <w:tcW w:w="850" w:type="dxa"/>
            <w:tcBorders>
              <w:top w:val="nil"/>
              <w:left w:val="single" w:sz="4" w:space="0" w:color="auto"/>
              <w:bottom w:val="nil"/>
              <w:right w:val="nil"/>
            </w:tcBorders>
            <w:shd w:val="clear" w:color="auto" w:fill="auto"/>
            <w:noWrap/>
            <w:vAlign w:val="center"/>
            <w:hideMark/>
          </w:tcPr>
          <w:p w14:paraId="0FCC1CB8" w14:textId="77777777" w:rsidR="00B1568F" w:rsidRPr="009B5282" w:rsidRDefault="00B1568F" w:rsidP="004C5080">
            <w:pPr>
              <w:jc w:val="right"/>
              <w:rPr>
                <w:sz w:val="20"/>
                <w:szCs w:val="20"/>
              </w:rPr>
            </w:pPr>
            <w:r w:rsidRPr="009B5282">
              <w:rPr>
                <w:sz w:val="20"/>
                <w:szCs w:val="20"/>
              </w:rPr>
              <w:t>14 614,00</w:t>
            </w:r>
          </w:p>
        </w:tc>
        <w:tc>
          <w:tcPr>
            <w:tcW w:w="1276" w:type="dxa"/>
            <w:tcBorders>
              <w:top w:val="nil"/>
              <w:left w:val="single" w:sz="4" w:space="0" w:color="auto"/>
              <w:bottom w:val="nil"/>
              <w:right w:val="single" w:sz="4" w:space="0" w:color="auto"/>
            </w:tcBorders>
            <w:shd w:val="clear" w:color="auto" w:fill="auto"/>
            <w:noWrap/>
            <w:vAlign w:val="center"/>
            <w:hideMark/>
          </w:tcPr>
          <w:p w14:paraId="24766642" w14:textId="77777777" w:rsidR="00B1568F" w:rsidRPr="009B5282" w:rsidRDefault="00B1568F" w:rsidP="004C5080">
            <w:pPr>
              <w:jc w:val="right"/>
              <w:rPr>
                <w:sz w:val="20"/>
                <w:szCs w:val="20"/>
              </w:rPr>
            </w:pPr>
            <w:r w:rsidRPr="009B5282">
              <w:rPr>
                <w:sz w:val="20"/>
                <w:szCs w:val="20"/>
              </w:rPr>
              <w:t>14 100,00</w:t>
            </w:r>
          </w:p>
        </w:tc>
        <w:tc>
          <w:tcPr>
            <w:tcW w:w="222" w:type="dxa"/>
            <w:gridSpan w:val="2"/>
            <w:vAlign w:val="center"/>
            <w:hideMark/>
          </w:tcPr>
          <w:p w14:paraId="6D3DBA48" w14:textId="77777777" w:rsidR="00B1568F" w:rsidRPr="009B5282" w:rsidRDefault="00B1568F" w:rsidP="004C5080">
            <w:pPr>
              <w:rPr>
                <w:sz w:val="20"/>
                <w:szCs w:val="20"/>
              </w:rPr>
            </w:pPr>
          </w:p>
        </w:tc>
      </w:tr>
      <w:tr w:rsidR="00B1568F" w:rsidRPr="009B5282" w14:paraId="6E9B64D5" w14:textId="77777777" w:rsidTr="004C5080">
        <w:trPr>
          <w:trHeight w:val="870"/>
        </w:trPr>
        <w:tc>
          <w:tcPr>
            <w:tcW w:w="3119" w:type="dxa"/>
            <w:tcBorders>
              <w:top w:val="single" w:sz="4" w:space="0" w:color="auto"/>
              <w:left w:val="single" w:sz="4" w:space="0" w:color="auto"/>
              <w:bottom w:val="single" w:sz="4" w:space="0" w:color="auto"/>
              <w:right w:val="nil"/>
            </w:tcBorders>
            <w:shd w:val="clear" w:color="auto" w:fill="auto"/>
            <w:vAlign w:val="center"/>
            <w:hideMark/>
          </w:tcPr>
          <w:p w14:paraId="1465168F" w14:textId="77777777" w:rsidR="00B1568F" w:rsidRPr="009B5282" w:rsidRDefault="00B1568F" w:rsidP="004C5080">
            <w:pPr>
              <w:rPr>
                <w:sz w:val="20"/>
                <w:szCs w:val="20"/>
              </w:rPr>
            </w:pPr>
            <w:r w:rsidRPr="009B5282">
              <w:rPr>
                <w:sz w:val="20"/>
                <w:szCs w:val="20"/>
              </w:rPr>
              <w:t>Иные закупки товаров, работ и услуг для обеспечения государственных (муниципальных) нужд</w:t>
            </w:r>
          </w:p>
        </w:tc>
        <w:tc>
          <w:tcPr>
            <w:tcW w:w="851" w:type="dxa"/>
            <w:tcBorders>
              <w:top w:val="single" w:sz="4" w:space="0" w:color="auto"/>
              <w:left w:val="single" w:sz="4" w:space="0" w:color="auto"/>
              <w:bottom w:val="single" w:sz="4" w:space="0" w:color="auto"/>
              <w:right w:val="nil"/>
            </w:tcBorders>
            <w:shd w:val="clear" w:color="auto" w:fill="auto"/>
            <w:noWrap/>
            <w:vAlign w:val="center"/>
            <w:hideMark/>
          </w:tcPr>
          <w:p w14:paraId="051F2F50" w14:textId="77777777" w:rsidR="00B1568F" w:rsidRPr="009B5282" w:rsidRDefault="00B1568F" w:rsidP="004C5080">
            <w:pPr>
              <w:jc w:val="center"/>
              <w:rPr>
                <w:sz w:val="20"/>
                <w:szCs w:val="20"/>
              </w:rPr>
            </w:pPr>
            <w:r w:rsidRPr="009B5282">
              <w:rPr>
                <w:sz w:val="20"/>
                <w:szCs w:val="20"/>
              </w:rPr>
              <w:t>444</w:t>
            </w:r>
          </w:p>
        </w:tc>
        <w:tc>
          <w:tcPr>
            <w:tcW w:w="708" w:type="dxa"/>
            <w:tcBorders>
              <w:top w:val="single" w:sz="4" w:space="0" w:color="auto"/>
              <w:left w:val="single" w:sz="4" w:space="0" w:color="auto"/>
              <w:bottom w:val="single" w:sz="4" w:space="0" w:color="auto"/>
              <w:right w:val="nil"/>
            </w:tcBorders>
            <w:shd w:val="clear" w:color="auto" w:fill="auto"/>
            <w:noWrap/>
            <w:vAlign w:val="center"/>
            <w:hideMark/>
          </w:tcPr>
          <w:p w14:paraId="1866CEDB" w14:textId="77777777" w:rsidR="00B1568F" w:rsidRPr="009B5282" w:rsidRDefault="00B1568F" w:rsidP="004C5080">
            <w:pPr>
              <w:jc w:val="center"/>
              <w:rPr>
                <w:sz w:val="20"/>
                <w:szCs w:val="20"/>
              </w:rPr>
            </w:pPr>
            <w:r w:rsidRPr="009B5282">
              <w:rPr>
                <w:sz w:val="20"/>
                <w:szCs w:val="20"/>
              </w:rPr>
              <w:t>01</w:t>
            </w:r>
          </w:p>
        </w:tc>
        <w:tc>
          <w:tcPr>
            <w:tcW w:w="851"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B1A6347" w14:textId="77777777" w:rsidR="00B1568F" w:rsidRPr="009B5282" w:rsidRDefault="00B1568F" w:rsidP="004C5080">
            <w:pPr>
              <w:jc w:val="center"/>
              <w:rPr>
                <w:sz w:val="20"/>
                <w:szCs w:val="20"/>
              </w:rPr>
            </w:pPr>
            <w:r w:rsidRPr="009B5282">
              <w:rPr>
                <w:sz w:val="20"/>
                <w:szCs w:val="20"/>
              </w:rPr>
              <w:t>04</w:t>
            </w:r>
          </w:p>
        </w:tc>
        <w:tc>
          <w:tcPr>
            <w:tcW w:w="1411" w:type="dxa"/>
            <w:tcBorders>
              <w:top w:val="single" w:sz="4" w:space="0" w:color="auto"/>
              <w:left w:val="single" w:sz="4" w:space="0" w:color="auto"/>
              <w:bottom w:val="single" w:sz="4" w:space="0" w:color="auto"/>
              <w:right w:val="nil"/>
            </w:tcBorders>
            <w:shd w:val="clear" w:color="auto" w:fill="auto"/>
            <w:noWrap/>
            <w:vAlign w:val="center"/>
            <w:hideMark/>
          </w:tcPr>
          <w:p w14:paraId="7E5F6BB6" w14:textId="77777777" w:rsidR="00B1568F" w:rsidRPr="009B5282" w:rsidRDefault="00B1568F" w:rsidP="004C5080">
            <w:pPr>
              <w:jc w:val="center"/>
              <w:rPr>
                <w:sz w:val="20"/>
                <w:szCs w:val="20"/>
              </w:rPr>
            </w:pPr>
            <w:r w:rsidRPr="009B5282">
              <w:rPr>
                <w:sz w:val="20"/>
                <w:szCs w:val="20"/>
              </w:rPr>
              <w:t>99.0.00.70230</w:t>
            </w:r>
          </w:p>
        </w:tc>
        <w:tc>
          <w:tcPr>
            <w:tcW w:w="6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DB42BEA" w14:textId="77777777" w:rsidR="00B1568F" w:rsidRPr="009B5282" w:rsidRDefault="00B1568F" w:rsidP="004C5080">
            <w:pPr>
              <w:jc w:val="center"/>
              <w:rPr>
                <w:sz w:val="20"/>
                <w:szCs w:val="20"/>
              </w:rPr>
            </w:pPr>
            <w:r w:rsidRPr="009B5282">
              <w:rPr>
                <w:sz w:val="20"/>
                <w:szCs w:val="20"/>
              </w:rPr>
              <w:t>240</w:t>
            </w:r>
          </w:p>
        </w:tc>
        <w:tc>
          <w:tcPr>
            <w:tcW w:w="9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4058127" w14:textId="77777777" w:rsidR="00B1568F" w:rsidRPr="009B5282" w:rsidRDefault="00B1568F" w:rsidP="004C5080">
            <w:pPr>
              <w:jc w:val="right"/>
              <w:rPr>
                <w:sz w:val="20"/>
                <w:szCs w:val="20"/>
              </w:rPr>
            </w:pPr>
            <w:r w:rsidRPr="009B5282">
              <w:rPr>
                <w:sz w:val="20"/>
                <w:szCs w:val="20"/>
              </w:rPr>
              <w:t>17 251,00</w:t>
            </w:r>
          </w:p>
        </w:tc>
        <w:tc>
          <w:tcPr>
            <w:tcW w:w="850" w:type="dxa"/>
            <w:tcBorders>
              <w:top w:val="single" w:sz="4" w:space="0" w:color="auto"/>
              <w:left w:val="single" w:sz="4" w:space="0" w:color="auto"/>
              <w:bottom w:val="single" w:sz="4" w:space="0" w:color="auto"/>
              <w:right w:val="nil"/>
            </w:tcBorders>
            <w:shd w:val="clear" w:color="auto" w:fill="auto"/>
            <w:noWrap/>
            <w:vAlign w:val="center"/>
            <w:hideMark/>
          </w:tcPr>
          <w:p w14:paraId="1238AA82" w14:textId="77777777" w:rsidR="00B1568F" w:rsidRPr="009B5282" w:rsidRDefault="00B1568F" w:rsidP="004C5080">
            <w:pPr>
              <w:jc w:val="right"/>
              <w:rPr>
                <w:sz w:val="20"/>
                <w:szCs w:val="20"/>
              </w:rPr>
            </w:pPr>
            <w:r w:rsidRPr="009B5282">
              <w:rPr>
                <w:sz w:val="20"/>
                <w:szCs w:val="20"/>
              </w:rPr>
              <w:t>14 614,00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2F20216" w14:textId="77777777" w:rsidR="00B1568F" w:rsidRPr="009B5282" w:rsidRDefault="00B1568F" w:rsidP="004C5080">
            <w:pPr>
              <w:jc w:val="right"/>
              <w:rPr>
                <w:sz w:val="20"/>
                <w:szCs w:val="20"/>
              </w:rPr>
            </w:pPr>
            <w:r w:rsidRPr="009B5282">
              <w:rPr>
                <w:sz w:val="20"/>
                <w:szCs w:val="20"/>
              </w:rPr>
              <w:t>14 100,00</w:t>
            </w:r>
          </w:p>
        </w:tc>
        <w:tc>
          <w:tcPr>
            <w:tcW w:w="222" w:type="dxa"/>
            <w:gridSpan w:val="2"/>
            <w:vAlign w:val="center"/>
            <w:hideMark/>
          </w:tcPr>
          <w:p w14:paraId="3946DD0F" w14:textId="77777777" w:rsidR="00B1568F" w:rsidRPr="009B5282" w:rsidRDefault="00B1568F" w:rsidP="004C5080">
            <w:pPr>
              <w:rPr>
                <w:sz w:val="20"/>
                <w:szCs w:val="20"/>
              </w:rPr>
            </w:pPr>
          </w:p>
        </w:tc>
      </w:tr>
      <w:tr w:rsidR="00B1568F" w:rsidRPr="009B5282" w14:paraId="76F832D5" w14:textId="77777777" w:rsidTr="004C5080">
        <w:trPr>
          <w:trHeight w:val="1155"/>
        </w:trPr>
        <w:tc>
          <w:tcPr>
            <w:tcW w:w="3119" w:type="dxa"/>
            <w:tcBorders>
              <w:top w:val="nil"/>
              <w:left w:val="single" w:sz="4" w:space="0" w:color="auto"/>
              <w:bottom w:val="nil"/>
              <w:right w:val="nil"/>
            </w:tcBorders>
            <w:shd w:val="clear" w:color="auto" w:fill="auto"/>
            <w:vAlign w:val="center"/>
            <w:hideMark/>
          </w:tcPr>
          <w:p w14:paraId="5A783E28" w14:textId="77777777" w:rsidR="00B1568F" w:rsidRPr="009B5282" w:rsidRDefault="00B1568F" w:rsidP="004C5080">
            <w:pPr>
              <w:rPr>
                <w:bCs/>
                <w:sz w:val="20"/>
                <w:szCs w:val="20"/>
              </w:rPr>
            </w:pPr>
            <w:r w:rsidRPr="009B5282">
              <w:rPr>
                <w:bCs/>
                <w:sz w:val="20"/>
                <w:szCs w:val="20"/>
              </w:rPr>
              <w:t>Организация и осуществление деятельности по опеке и попечительству, социальной поддержке детей-сирот и детей, оставшихся без попечения родителей</w:t>
            </w:r>
          </w:p>
        </w:tc>
        <w:tc>
          <w:tcPr>
            <w:tcW w:w="851" w:type="dxa"/>
            <w:tcBorders>
              <w:top w:val="nil"/>
              <w:left w:val="single" w:sz="4" w:space="0" w:color="auto"/>
              <w:bottom w:val="nil"/>
              <w:right w:val="nil"/>
            </w:tcBorders>
            <w:shd w:val="clear" w:color="auto" w:fill="auto"/>
            <w:noWrap/>
            <w:vAlign w:val="center"/>
            <w:hideMark/>
          </w:tcPr>
          <w:p w14:paraId="51F56B42" w14:textId="77777777" w:rsidR="00B1568F" w:rsidRPr="009B5282" w:rsidRDefault="00B1568F" w:rsidP="004C5080">
            <w:pPr>
              <w:jc w:val="center"/>
              <w:rPr>
                <w:bCs/>
                <w:sz w:val="20"/>
                <w:szCs w:val="20"/>
              </w:rPr>
            </w:pPr>
            <w:r w:rsidRPr="009B5282">
              <w:rPr>
                <w:bCs/>
                <w:sz w:val="20"/>
                <w:szCs w:val="20"/>
              </w:rPr>
              <w:t>444</w:t>
            </w:r>
          </w:p>
        </w:tc>
        <w:tc>
          <w:tcPr>
            <w:tcW w:w="708" w:type="dxa"/>
            <w:tcBorders>
              <w:top w:val="nil"/>
              <w:left w:val="single" w:sz="4" w:space="0" w:color="auto"/>
              <w:bottom w:val="nil"/>
              <w:right w:val="nil"/>
            </w:tcBorders>
            <w:shd w:val="clear" w:color="auto" w:fill="auto"/>
            <w:noWrap/>
            <w:vAlign w:val="center"/>
            <w:hideMark/>
          </w:tcPr>
          <w:p w14:paraId="4F209DF0" w14:textId="77777777" w:rsidR="00B1568F" w:rsidRPr="009B5282" w:rsidRDefault="00B1568F" w:rsidP="004C5080">
            <w:pPr>
              <w:jc w:val="center"/>
              <w:rPr>
                <w:bCs/>
                <w:sz w:val="20"/>
                <w:szCs w:val="20"/>
              </w:rPr>
            </w:pPr>
            <w:r w:rsidRPr="009B5282">
              <w:rPr>
                <w:bCs/>
                <w:sz w:val="20"/>
                <w:szCs w:val="20"/>
              </w:rPr>
              <w:t>01</w:t>
            </w:r>
          </w:p>
        </w:tc>
        <w:tc>
          <w:tcPr>
            <w:tcW w:w="851" w:type="dxa"/>
            <w:tcBorders>
              <w:top w:val="nil"/>
              <w:left w:val="single" w:sz="4" w:space="0" w:color="auto"/>
              <w:bottom w:val="nil"/>
              <w:right w:val="single" w:sz="4" w:space="0" w:color="auto"/>
            </w:tcBorders>
            <w:shd w:val="clear" w:color="auto" w:fill="auto"/>
            <w:noWrap/>
            <w:vAlign w:val="center"/>
            <w:hideMark/>
          </w:tcPr>
          <w:p w14:paraId="3157EDA9" w14:textId="77777777" w:rsidR="00B1568F" w:rsidRPr="009B5282" w:rsidRDefault="00B1568F" w:rsidP="004C5080">
            <w:pPr>
              <w:jc w:val="center"/>
              <w:rPr>
                <w:bCs/>
                <w:sz w:val="20"/>
                <w:szCs w:val="20"/>
              </w:rPr>
            </w:pPr>
            <w:r w:rsidRPr="009B5282">
              <w:rPr>
                <w:bCs/>
                <w:sz w:val="20"/>
                <w:szCs w:val="20"/>
              </w:rPr>
              <w:t>04</w:t>
            </w:r>
          </w:p>
        </w:tc>
        <w:tc>
          <w:tcPr>
            <w:tcW w:w="1411" w:type="dxa"/>
            <w:tcBorders>
              <w:top w:val="nil"/>
              <w:left w:val="single" w:sz="4" w:space="0" w:color="auto"/>
              <w:bottom w:val="nil"/>
              <w:right w:val="nil"/>
            </w:tcBorders>
            <w:shd w:val="clear" w:color="auto" w:fill="auto"/>
            <w:noWrap/>
            <w:vAlign w:val="center"/>
            <w:hideMark/>
          </w:tcPr>
          <w:p w14:paraId="15452E56" w14:textId="77777777" w:rsidR="00B1568F" w:rsidRPr="009B5282" w:rsidRDefault="00B1568F" w:rsidP="004C5080">
            <w:pPr>
              <w:jc w:val="center"/>
              <w:rPr>
                <w:bCs/>
                <w:sz w:val="20"/>
                <w:szCs w:val="20"/>
              </w:rPr>
            </w:pPr>
            <w:r w:rsidRPr="009B5282">
              <w:rPr>
                <w:bCs/>
                <w:sz w:val="20"/>
                <w:szCs w:val="20"/>
              </w:rPr>
              <w:t>99.0.00.70289</w:t>
            </w:r>
          </w:p>
        </w:tc>
        <w:tc>
          <w:tcPr>
            <w:tcW w:w="617" w:type="dxa"/>
            <w:tcBorders>
              <w:top w:val="nil"/>
              <w:left w:val="single" w:sz="4" w:space="0" w:color="auto"/>
              <w:bottom w:val="nil"/>
              <w:right w:val="single" w:sz="4" w:space="0" w:color="auto"/>
            </w:tcBorders>
            <w:shd w:val="clear" w:color="auto" w:fill="auto"/>
            <w:noWrap/>
            <w:vAlign w:val="center"/>
            <w:hideMark/>
          </w:tcPr>
          <w:p w14:paraId="1A0F46BA" w14:textId="77777777" w:rsidR="00B1568F" w:rsidRPr="009B5282" w:rsidRDefault="00B1568F" w:rsidP="004C5080">
            <w:pPr>
              <w:jc w:val="center"/>
              <w:rPr>
                <w:bCs/>
                <w:sz w:val="20"/>
                <w:szCs w:val="20"/>
              </w:rPr>
            </w:pPr>
            <w:r w:rsidRPr="009B5282">
              <w:rPr>
                <w:bCs/>
                <w:sz w:val="20"/>
                <w:szCs w:val="20"/>
              </w:rPr>
              <w:t> </w:t>
            </w:r>
          </w:p>
        </w:tc>
        <w:tc>
          <w:tcPr>
            <w:tcW w:w="949" w:type="dxa"/>
            <w:tcBorders>
              <w:top w:val="nil"/>
              <w:left w:val="single" w:sz="4" w:space="0" w:color="auto"/>
              <w:bottom w:val="nil"/>
              <w:right w:val="single" w:sz="4" w:space="0" w:color="auto"/>
            </w:tcBorders>
            <w:shd w:val="clear" w:color="auto" w:fill="auto"/>
            <w:noWrap/>
            <w:vAlign w:val="center"/>
            <w:hideMark/>
          </w:tcPr>
          <w:p w14:paraId="57190ADC" w14:textId="77777777" w:rsidR="00B1568F" w:rsidRPr="009B5282" w:rsidRDefault="00B1568F" w:rsidP="004C5080">
            <w:pPr>
              <w:jc w:val="right"/>
              <w:rPr>
                <w:bCs/>
                <w:sz w:val="20"/>
                <w:szCs w:val="20"/>
              </w:rPr>
            </w:pPr>
            <w:r w:rsidRPr="009B5282">
              <w:rPr>
                <w:bCs/>
                <w:sz w:val="20"/>
                <w:szCs w:val="20"/>
              </w:rPr>
              <w:t>3 968 300,00</w:t>
            </w:r>
          </w:p>
        </w:tc>
        <w:tc>
          <w:tcPr>
            <w:tcW w:w="850" w:type="dxa"/>
            <w:tcBorders>
              <w:top w:val="nil"/>
              <w:left w:val="single" w:sz="4" w:space="0" w:color="auto"/>
              <w:bottom w:val="nil"/>
              <w:right w:val="nil"/>
            </w:tcBorders>
            <w:shd w:val="clear" w:color="auto" w:fill="auto"/>
            <w:noWrap/>
            <w:vAlign w:val="center"/>
            <w:hideMark/>
          </w:tcPr>
          <w:p w14:paraId="76C28A16" w14:textId="77777777" w:rsidR="00B1568F" w:rsidRPr="009B5282" w:rsidRDefault="00B1568F" w:rsidP="004C5080">
            <w:pPr>
              <w:jc w:val="right"/>
              <w:rPr>
                <w:bCs/>
                <w:sz w:val="20"/>
                <w:szCs w:val="20"/>
              </w:rPr>
            </w:pPr>
            <w:r w:rsidRPr="009B5282">
              <w:rPr>
                <w:bCs/>
                <w:sz w:val="20"/>
                <w:szCs w:val="20"/>
              </w:rPr>
              <w:t>4 016 708,00</w:t>
            </w:r>
          </w:p>
        </w:tc>
        <w:tc>
          <w:tcPr>
            <w:tcW w:w="1276" w:type="dxa"/>
            <w:tcBorders>
              <w:top w:val="nil"/>
              <w:left w:val="single" w:sz="4" w:space="0" w:color="auto"/>
              <w:bottom w:val="nil"/>
              <w:right w:val="single" w:sz="4" w:space="0" w:color="auto"/>
            </w:tcBorders>
            <w:shd w:val="clear" w:color="auto" w:fill="auto"/>
            <w:noWrap/>
            <w:vAlign w:val="center"/>
            <w:hideMark/>
          </w:tcPr>
          <w:p w14:paraId="20386AFA" w14:textId="77777777" w:rsidR="00B1568F" w:rsidRPr="009B5282" w:rsidRDefault="00B1568F" w:rsidP="004C5080">
            <w:pPr>
              <w:jc w:val="right"/>
              <w:rPr>
                <w:bCs/>
                <w:sz w:val="20"/>
                <w:szCs w:val="20"/>
              </w:rPr>
            </w:pPr>
            <w:r w:rsidRPr="009B5282">
              <w:rPr>
                <w:bCs/>
                <w:sz w:val="20"/>
                <w:szCs w:val="20"/>
              </w:rPr>
              <w:t>4 030 218,09</w:t>
            </w:r>
          </w:p>
        </w:tc>
        <w:tc>
          <w:tcPr>
            <w:tcW w:w="222" w:type="dxa"/>
            <w:gridSpan w:val="2"/>
            <w:vAlign w:val="center"/>
            <w:hideMark/>
          </w:tcPr>
          <w:p w14:paraId="2F6CAB66" w14:textId="77777777" w:rsidR="00B1568F" w:rsidRPr="009B5282" w:rsidRDefault="00B1568F" w:rsidP="004C5080">
            <w:pPr>
              <w:rPr>
                <w:sz w:val="20"/>
                <w:szCs w:val="20"/>
              </w:rPr>
            </w:pPr>
          </w:p>
        </w:tc>
      </w:tr>
      <w:tr w:rsidR="00B1568F" w:rsidRPr="009B5282" w14:paraId="69E193AB" w14:textId="77777777" w:rsidTr="004C5080">
        <w:trPr>
          <w:trHeight w:val="1440"/>
        </w:trPr>
        <w:tc>
          <w:tcPr>
            <w:tcW w:w="3119" w:type="dxa"/>
            <w:tcBorders>
              <w:top w:val="single" w:sz="4" w:space="0" w:color="auto"/>
              <w:left w:val="single" w:sz="4" w:space="0" w:color="auto"/>
              <w:bottom w:val="nil"/>
              <w:right w:val="nil"/>
            </w:tcBorders>
            <w:shd w:val="clear" w:color="auto" w:fill="auto"/>
            <w:vAlign w:val="center"/>
            <w:hideMark/>
          </w:tcPr>
          <w:p w14:paraId="2AC2F9DC" w14:textId="77777777" w:rsidR="00B1568F" w:rsidRPr="009B5282" w:rsidRDefault="00B1568F" w:rsidP="004C5080">
            <w:pPr>
              <w:rPr>
                <w:sz w:val="20"/>
                <w:szCs w:val="20"/>
              </w:rPr>
            </w:pPr>
            <w:r w:rsidRPr="009B5282">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51" w:type="dxa"/>
            <w:tcBorders>
              <w:top w:val="single" w:sz="4" w:space="0" w:color="auto"/>
              <w:left w:val="single" w:sz="4" w:space="0" w:color="auto"/>
              <w:bottom w:val="nil"/>
              <w:right w:val="nil"/>
            </w:tcBorders>
            <w:shd w:val="clear" w:color="auto" w:fill="auto"/>
            <w:noWrap/>
            <w:vAlign w:val="center"/>
            <w:hideMark/>
          </w:tcPr>
          <w:p w14:paraId="14F836BB" w14:textId="77777777" w:rsidR="00B1568F" w:rsidRPr="009B5282" w:rsidRDefault="00B1568F" w:rsidP="004C5080">
            <w:pPr>
              <w:jc w:val="center"/>
              <w:rPr>
                <w:sz w:val="20"/>
                <w:szCs w:val="20"/>
              </w:rPr>
            </w:pPr>
            <w:r w:rsidRPr="009B5282">
              <w:rPr>
                <w:sz w:val="20"/>
                <w:szCs w:val="20"/>
              </w:rPr>
              <w:t>444</w:t>
            </w:r>
          </w:p>
        </w:tc>
        <w:tc>
          <w:tcPr>
            <w:tcW w:w="708" w:type="dxa"/>
            <w:tcBorders>
              <w:top w:val="single" w:sz="4" w:space="0" w:color="auto"/>
              <w:left w:val="single" w:sz="4" w:space="0" w:color="auto"/>
              <w:bottom w:val="nil"/>
              <w:right w:val="nil"/>
            </w:tcBorders>
            <w:shd w:val="clear" w:color="auto" w:fill="auto"/>
            <w:noWrap/>
            <w:vAlign w:val="center"/>
            <w:hideMark/>
          </w:tcPr>
          <w:p w14:paraId="11585431" w14:textId="77777777" w:rsidR="00B1568F" w:rsidRPr="009B5282" w:rsidRDefault="00B1568F" w:rsidP="004C5080">
            <w:pPr>
              <w:jc w:val="center"/>
              <w:rPr>
                <w:sz w:val="20"/>
                <w:szCs w:val="20"/>
              </w:rPr>
            </w:pPr>
            <w:r w:rsidRPr="009B5282">
              <w:rPr>
                <w:sz w:val="20"/>
                <w:szCs w:val="20"/>
              </w:rPr>
              <w:t>01</w:t>
            </w:r>
          </w:p>
        </w:tc>
        <w:tc>
          <w:tcPr>
            <w:tcW w:w="851" w:type="dxa"/>
            <w:tcBorders>
              <w:top w:val="single" w:sz="4" w:space="0" w:color="auto"/>
              <w:left w:val="single" w:sz="4" w:space="0" w:color="auto"/>
              <w:bottom w:val="nil"/>
              <w:right w:val="single" w:sz="4" w:space="0" w:color="auto"/>
            </w:tcBorders>
            <w:shd w:val="clear" w:color="auto" w:fill="auto"/>
            <w:noWrap/>
            <w:vAlign w:val="center"/>
            <w:hideMark/>
          </w:tcPr>
          <w:p w14:paraId="04A28E62" w14:textId="77777777" w:rsidR="00B1568F" w:rsidRPr="009B5282" w:rsidRDefault="00B1568F" w:rsidP="004C5080">
            <w:pPr>
              <w:jc w:val="center"/>
              <w:rPr>
                <w:sz w:val="20"/>
                <w:szCs w:val="20"/>
              </w:rPr>
            </w:pPr>
            <w:r w:rsidRPr="009B5282">
              <w:rPr>
                <w:sz w:val="20"/>
                <w:szCs w:val="20"/>
              </w:rPr>
              <w:t>04</w:t>
            </w:r>
          </w:p>
        </w:tc>
        <w:tc>
          <w:tcPr>
            <w:tcW w:w="1411" w:type="dxa"/>
            <w:tcBorders>
              <w:top w:val="single" w:sz="4" w:space="0" w:color="auto"/>
              <w:left w:val="single" w:sz="4" w:space="0" w:color="auto"/>
              <w:bottom w:val="nil"/>
              <w:right w:val="nil"/>
            </w:tcBorders>
            <w:shd w:val="clear" w:color="auto" w:fill="auto"/>
            <w:noWrap/>
            <w:vAlign w:val="center"/>
            <w:hideMark/>
          </w:tcPr>
          <w:p w14:paraId="6B3CEA04" w14:textId="77777777" w:rsidR="00B1568F" w:rsidRPr="009B5282" w:rsidRDefault="00B1568F" w:rsidP="004C5080">
            <w:pPr>
              <w:jc w:val="center"/>
              <w:rPr>
                <w:sz w:val="20"/>
                <w:szCs w:val="20"/>
              </w:rPr>
            </w:pPr>
            <w:r w:rsidRPr="009B5282">
              <w:rPr>
                <w:sz w:val="20"/>
                <w:szCs w:val="20"/>
              </w:rPr>
              <w:t>99.0.00.70289</w:t>
            </w:r>
          </w:p>
        </w:tc>
        <w:tc>
          <w:tcPr>
            <w:tcW w:w="617" w:type="dxa"/>
            <w:tcBorders>
              <w:top w:val="single" w:sz="4" w:space="0" w:color="auto"/>
              <w:left w:val="single" w:sz="4" w:space="0" w:color="auto"/>
              <w:bottom w:val="nil"/>
              <w:right w:val="single" w:sz="4" w:space="0" w:color="auto"/>
            </w:tcBorders>
            <w:shd w:val="clear" w:color="auto" w:fill="auto"/>
            <w:noWrap/>
            <w:vAlign w:val="center"/>
            <w:hideMark/>
          </w:tcPr>
          <w:p w14:paraId="1AEA7FEF" w14:textId="77777777" w:rsidR="00B1568F" w:rsidRPr="009B5282" w:rsidRDefault="00B1568F" w:rsidP="004C5080">
            <w:pPr>
              <w:jc w:val="center"/>
              <w:rPr>
                <w:sz w:val="20"/>
                <w:szCs w:val="20"/>
              </w:rPr>
            </w:pPr>
            <w:r w:rsidRPr="009B5282">
              <w:rPr>
                <w:sz w:val="20"/>
                <w:szCs w:val="20"/>
              </w:rPr>
              <w:t>100</w:t>
            </w:r>
          </w:p>
        </w:tc>
        <w:tc>
          <w:tcPr>
            <w:tcW w:w="949" w:type="dxa"/>
            <w:tcBorders>
              <w:top w:val="single" w:sz="4" w:space="0" w:color="auto"/>
              <w:left w:val="single" w:sz="4" w:space="0" w:color="auto"/>
              <w:bottom w:val="nil"/>
              <w:right w:val="single" w:sz="4" w:space="0" w:color="auto"/>
            </w:tcBorders>
            <w:shd w:val="clear" w:color="auto" w:fill="auto"/>
            <w:noWrap/>
            <w:vAlign w:val="center"/>
            <w:hideMark/>
          </w:tcPr>
          <w:p w14:paraId="313ABDA1" w14:textId="77777777" w:rsidR="00B1568F" w:rsidRPr="009B5282" w:rsidRDefault="00B1568F" w:rsidP="004C5080">
            <w:pPr>
              <w:jc w:val="right"/>
              <w:rPr>
                <w:sz w:val="20"/>
                <w:szCs w:val="20"/>
              </w:rPr>
            </w:pPr>
            <w:r w:rsidRPr="009B5282">
              <w:rPr>
                <w:sz w:val="20"/>
                <w:szCs w:val="20"/>
              </w:rPr>
              <w:t>3 328 669,45</w:t>
            </w:r>
          </w:p>
        </w:tc>
        <w:tc>
          <w:tcPr>
            <w:tcW w:w="850" w:type="dxa"/>
            <w:tcBorders>
              <w:top w:val="single" w:sz="4" w:space="0" w:color="auto"/>
              <w:left w:val="single" w:sz="4" w:space="0" w:color="auto"/>
              <w:bottom w:val="nil"/>
              <w:right w:val="nil"/>
            </w:tcBorders>
            <w:shd w:val="clear" w:color="auto" w:fill="auto"/>
            <w:noWrap/>
            <w:vAlign w:val="center"/>
            <w:hideMark/>
          </w:tcPr>
          <w:p w14:paraId="3589A01B" w14:textId="77777777" w:rsidR="00B1568F" w:rsidRPr="009B5282" w:rsidRDefault="00B1568F" w:rsidP="004C5080">
            <w:pPr>
              <w:jc w:val="right"/>
              <w:rPr>
                <w:sz w:val="20"/>
                <w:szCs w:val="20"/>
              </w:rPr>
            </w:pPr>
            <w:r w:rsidRPr="009B5282">
              <w:rPr>
                <w:sz w:val="20"/>
                <w:szCs w:val="20"/>
              </w:rPr>
              <w:t>3 183 028,64</w:t>
            </w:r>
          </w:p>
        </w:tc>
        <w:tc>
          <w:tcPr>
            <w:tcW w:w="1276" w:type="dxa"/>
            <w:tcBorders>
              <w:top w:val="single" w:sz="4" w:space="0" w:color="auto"/>
              <w:left w:val="single" w:sz="4" w:space="0" w:color="auto"/>
              <w:bottom w:val="nil"/>
              <w:right w:val="single" w:sz="4" w:space="0" w:color="auto"/>
            </w:tcBorders>
            <w:shd w:val="clear" w:color="auto" w:fill="auto"/>
            <w:noWrap/>
            <w:vAlign w:val="center"/>
            <w:hideMark/>
          </w:tcPr>
          <w:p w14:paraId="7BD004BF" w14:textId="77777777" w:rsidR="00B1568F" w:rsidRPr="009B5282" w:rsidRDefault="00B1568F" w:rsidP="004C5080">
            <w:pPr>
              <w:jc w:val="right"/>
              <w:rPr>
                <w:sz w:val="20"/>
                <w:szCs w:val="20"/>
              </w:rPr>
            </w:pPr>
            <w:r w:rsidRPr="009B5282">
              <w:rPr>
                <w:sz w:val="20"/>
                <w:szCs w:val="20"/>
              </w:rPr>
              <w:t>3 269 063,14</w:t>
            </w:r>
          </w:p>
        </w:tc>
        <w:tc>
          <w:tcPr>
            <w:tcW w:w="222" w:type="dxa"/>
            <w:gridSpan w:val="2"/>
            <w:vAlign w:val="center"/>
            <w:hideMark/>
          </w:tcPr>
          <w:p w14:paraId="76530487" w14:textId="77777777" w:rsidR="00B1568F" w:rsidRPr="009B5282" w:rsidRDefault="00B1568F" w:rsidP="004C5080">
            <w:pPr>
              <w:rPr>
                <w:sz w:val="20"/>
                <w:szCs w:val="20"/>
              </w:rPr>
            </w:pPr>
          </w:p>
        </w:tc>
      </w:tr>
      <w:tr w:rsidR="00B1568F" w:rsidRPr="009B5282" w14:paraId="003A12CE" w14:textId="77777777" w:rsidTr="004C5080">
        <w:trPr>
          <w:trHeight w:val="585"/>
        </w:trPr>
        <w:tc>
          <w:tcPr>
            <w:tcW w:w="3119" w:type="dxa"/>
            <w:tcBorders>
              <w:top w:val="single" w:sz="4" w:space="0" w:color="auto"/>
              <w:left w:val="single" w:sz="4" w:space="0" w:color="auto"/>
              <w:bottom w:val="single" w:sz="4" w:space="0" w:color="auto"/>
              <w:right w:val="nil"/>
            </w:tcBorders>
            <w:shd w:val="clear" w:color="auto" w:fill="auto"/>
            <w:vAlign w:val="center"/>
            <w:hideMark/>
          </w:tcPr>
          <w:p w14:paraId="0DEB053B" w14:textId="77777777" w:rsidR="00B1568F" w:rsidRPr="009B5282" w:rsidRDefault="00B1568F" w:rsidP="004C5080">
            <w:pPr>
              <w:rPr>
                <w:sz w:val="20"/>
                <w:szCs w:val="20"/>
              </w:rPr>
            </w:pPr>
            <w:r w:rsidRPr="009B5282">
              <w:rPr>
                <w:sz w:val="20"/>
                <w:szCs w:val="20"/>
              </w:rPr>
              <w:t>Расходы на выплаты персоналу государственных (муниципальных) органов</w:t>
            </w:r>
          </w:p>
        </w:tc>
        <w:tc>
          <w:tcPr>
            <w:tcW w:w="851" w:type="dxa"/>
            <w:tcBorders>
              <w:top w:val="single" w:sz="4" w:space="0" w:color="auto"/>
              <w:left w:val="single" w:sz="4" w:space="0" w:color="auto"/>
              <w:bottom w:val="single" w:sz="4" w:space="0" w:color="auto"/>
              <w:right w:val="nil"/>
            </w:tcBorders>
            <w:shd w:val="clear" w:color="auto" w:fill="auto"/>
            <w:noWrap/>
            <w:vAlign w:val="center"/>
            <w:hideMark/>
          </w:tcPr>
          <w:p w14:paraId="0C345073" w14:textId="77777777" w:rsidR="00B1568F" w:rsidRPr="009B5282" w:rsidRDefault="00B1568F" w:rsidP="004C5080">
            <w:pPr>
              <w:jc w:val="center"/>
              <w:rPr>
                <w:sz w:val="20"/>
                <w:szCs w:val="20"/>
              </w:rPr>
            </w:pPr>
            <w:r w:rsidRPr="009B5282">
              <w:rPr>
                <w:sz w:val="20"/>
                <w:szCs w:val="20"/>
              </w:rPr>
              <w:t>444</w:t>
            </w:r>
          </w:p>
        </w:tc>
        <w:tc>
          <w:tcPr>
            <w:tcW w:w="708" w:type="dxa"/>
            <w:tcBorders>
              <w:top w:val="single" w:sz="4" w:space="0" w:color="auto"/>
              <w:left w:val="single" w:sz="4" w:space="0" w:color="auto"/>
              <w:bottom w:val="single" w:sz="4" w:space="0" w:color="auto"/>
              <w:right w:val="nil"/>
            </w:tcBorders>
            <w:shd w:val="clear" w:color="auto" w:fill="auto"/>
            <w:noWrap/>
            <w:vAlign w:val="center"/>
            <w:hideMark/>
          </w:tcPr>
          <w:p w14:paraId="4DFEFF1A" w14:textId="77777777" w:rsidR="00B1568F" w:rsidRPr="009B5282" w:rsidRDefault="00B1568F" w:rsidP="004C5080">
            <w:pPr>
              <w:jc w:val="center"/>
              <w:rPr>
                <w:sz w:val="20"/>
                <w:szCs w:val="20"/>
              </w:rPr>
            </w:pPr>
            <w:r w:rsidRPr="009B5282">
              <w:rPr>
                <w:sz w:val="20"/>
                <w:szCs w:val="20"/>
              </w:rPr>
              <w:t>01</w:t>
            </w:r>
          </w:p>
        </w:tc>
        <w:tc>
          <w:tcPr>
            <w:tcW w:w="851"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A8D728B" w14:textId="77777777" w:rsidR="00B1568F" w:rsidRPr="009B5282" w:rsidRDefault="00B1568F" w:rsidP="004C5080">
            <w:pPr>
              <w:jc w:val="center"/>
              <w:rPr>
                <w:sz w:val="20"/>
                <w:szCs w:val="20"/>
              </w:rPr>
            </w:pPr>
            <w:r w:rsidRPr="009B5282">
              <w:rPr>
                <w:sz w:val="20"/>
                <w:szCs w:val="20"/>
              </w:rPr>
              <w:t>04</w:t>
            </w:r>
          </w:p>
        </w:tc>
        <w:tc>
          <w:tcPr>
            <w:tcW w:w="1411" w:type="dxa"/>
            <w:tcBorders>
              <w:top w:val="single" w:sz="4" w:space="0" w:color="auto"/>
              <w:left w:val="single" w:sz="4" w:space="0" w:color="auto"/>
              <w:bottom w:val="single" w:sz="4" w:space="0" w:color="auto"/>
              <w:right w:val="nil"/>
            </w:tcBorders>
            <w:shd w:val="clear" w:color="auto" w:fill="auto"/>
            <w:noWrap/>
            <w:vAlign w:val="center"/>
            <w:hideMark/>
          </w:tcPr>
          <w:p w14:paraId="2F702021" w14:textId="77777777" w:rsidR="00B1568F" w:rsidRPr="009B5282" w:rsidRDefault="00B1568F" w:rsidP="004C5080">
            <w:pPr>
              <w:jc w:val="center"/>
              <w:rPr>
                <w:sz w:val="20"/>
                <w:szCs w:val="20"/>
              </w:rPr>
            </w:pPr>
            <w:r w:rsidRPr="009B5282">
              <w:rPr>
                <w:sz w:val="20"/>
                <w:szCs w:val="20"/>
              </w:rPr>
              <w:t>99.0.00.70289</w:t>
            </w:r>
          </w:p>
        </w:tc>
        <w:tc>
          <w:tcPr>
            <w:tcW w:w="6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B8D5F76" w14:textId="77777777" w:rsidR="00B1568F" w:rsidRPr="009B5282" w:rsidRDefault="00B1568F" w:rsidP="004C5080">
            <w:pPr>
              <w:jc w:val="center"/>
              <w:rPr>
                <w:sz w:val="20"/>
                <w:szCs w:val="20"/>
              </w:rPr>
            </w:pPr>
            <w:r w:rsidRPr="009B5282">
              <w:rPr>
                <w:sz w:val="20"/>
                <w:szCs w:val="20"/>
              </w:rPr>
              <w:t>120</w:t>
            </w:r>
          </w:p>
        </w:tc>
        <w:tc>
          <w:tcPr>
            <w:tcW w:w="9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9942B06" w14:textId="77777777" w:rsidR="00B1568F" w:rsidRPr="009B5282" w:rsidRDefault="00B1568F" w:rsidP="004C5080">
            <w:pPr>
              <w:jc w:val="right"/>
              <w:rPr>
                <w:sz w:val="20"/>
                <w:szCs w:val="20"/>
              </w:rPr>
            </w:pPr>
            <w:r w:rsidRPr="009B5282">
              <w:rPr>
                <w:sz w:val="20"/>
                <w:szCs w:val="20"/>
              </w:rPr>
              <w:t>3 328 669,45</w:t>
            </w:r>
          </w:p>
        </w:tc>
        <w:tc>
          <w:tcPr>
            <w:tcW w:w="850" w:type="dxa"/>
            <w:tcBorders>
              <w:top w:val="single" w:sz="4" w:space="0" w:color="auto"/>
              <w:left w:val="single" w:sz="4" w:space="0" w:color="auto"/>
              <w:bottom w:val="single" w:sz="4" w:space="0" w:color="auto"/>
              <w:right w:val="nil"/>
            </w:tcBorders>
            <w:shd w:val="clear" w:color="auto" w:fill="auto"/>
            <w:noWrap/>
            <w:vAlign w:val="center"/>
            <w:hideMark/>
          </w:tcPr>
          <w:p w14:paraId="44437A71" w14:textId="77777777" w:rsidR="00B1568F" w:rsidRPr="009B5282" w:rsidRDefault="00B1568F" w:rsidP="004C5080">
            <w:pPr>
              <w:jc w:val="right"/>
              <w:rPr>
                <w:sz w:val="20"/>
                <w:szCs w:val="20"/>
              </w:rPr>
            </w:pPr>
            <w:r w:rsidRPr="009B5282">
              <w:rPr>
                <w:sz w:val="20"/>
                <w:szCs w:val="20"/>
              </w:rPr>
              <w:t>3 183 028,64</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BBD253A" w14:textId="77777777" w:rsidR="00B1568F" w:rsidRPr="009B5282" w:rsidRDefault="00B1568F" w:rsidP="004C5080">
            <w:pPr>
              <w:jc w:val="right"/>
              <w:rPr>
                <w:sz w:val="20"/>
                <w:szCs w:val="20"/>
              </w:rPr>
            </w:pPr>
            <w:r w:rsidRPr="009B5282">
              <w:rPr>
                <w:sz w:val="20"/>
                <w:szCs w:val="20"/>
              </w:rPr>
              <w:t>3 269 063,14</w:t>
            </w:r>
          </w:p>
        </w:tc>
        <w:tc>
          <w:tcPr>
            <w:tcW w:w="222" w:type="dxa"/>
            <w:gridSpan w:val="2"/>
            <w:vAlign w:val="center"/>
            <w:hideMark/>
          </w:tcPr>
          <w:p w14:paraId="524A1CA7" w14:textId="77777777" w:rsidR="00B1568F" w:rsidRPr="009B5282" w:rsidRDefault="00B1568F" w:rsidP="004C5080">
            <w:pPr>
              <w:rPr>
                <w:sz w:val="20"/>
                <w:szCs w:val="20"/>
              </w:rPr>
            </w:pPr>
          </w:p>
        </w:tc>
      </w:tr>
      <w:tr w:rsidR="00B1568F" w:rsidRPr="009B5282" w14:paraId="611179BC" w14:textId="77777777" w:rsidTr="004C5080">
        <w:trPr>
          <w:trHeight w:val="585"/>
        </w:trPr>
        <w:tc>
          <w:tcPr>
            <w:tcW w:w="3119" w:type="dxa"/>
            <w:tcBorders>
              <w:top w:val="nil"/>
              <w:left w:val="single" w:sz="4" w:space="0" w:color="auto"/>
              <w:bottom w:val="nil"/>
              <w:right w:val="nil"/>
            </w:tcBorders>
            <w:shd w:val="clear" w:color="auto" w:fill="auto"/>
            <w:vAlign w:val="center"/>
            <w:hideMark/>
          </w:tcPr>
          <w:p w14:paraId="4EF01E09" w14:textId="77777777" w:rsidR="00B1568F" w:rsidRPr="009B5282" w:rsidRDefault="00B1568F" w:rsidP="004C5080">
            <w:pPr>
              <w:rPr>
                <w:sz w:val="20"/>
                <w:szCs w:val="20"/>
              </w:rPr>
            </w:pPr>
            <w:r w:rsidRPr="009B5282">
              <w:rPr>
                <w:sz w:val="20"/>
                <w:szCs w:val="20"/>
              </w:rPr>
              <w:t>Закупка товаров, работ и услуг для обеспечения государственных (муниципальных) нужд</w:t>
            </w:r>
          </w:p>
        </w:tc>
        <w:tc>
          <w:tcPr>
            <w:tcW w:w="851" w:type="dxa"/>
            <w:tcBorders>
              <w:top w:val="nil"/>
              <w:left w:val="single" w:sz="4" w:space="0" w:color="auto"/>
              <w:bottom w:val="nil"/>
              <w:right w:val="nil"/>
            </w:tcBorders>
            <w:shd w:val="clear" w:color="auto" w:fill="auto"/>
            <w:noWrap/>
            <w:vAlign w:val="center"/>
            <w:hideMark/>
          </w:tcPr>
          <w:p w14:paraId="6CBD17C2" w14:textId="77777777" w:rsidR="00B1568F" w:rsidRPr="009B5282" w:rsidRDefault="00B1568F" w:rsidP="004C5080">
            <w:pPr>
              <w:jc w:val="center"/>
              <w:rPr>
                <w:sz w:val="20"/>
                <w:szCs w:val="20"/>
              </w:rPr>
            </w:pPr>
            <w:r w:rsidRPr="009B5282">
              <w:rPr>
                <w:sz w:val="20"/>
                <w:szCs w:val="20"/>
              </w:rPr>
              <w:t>444</w:t>
            </w:r>
          </w:p>
        </w:tc>
        <w:tc>
          <w:tcPr>
            <w:tcW w:w="708" w:type="dxa"/>
            <w:tcBorders>
              <w:top w:val="nil"/>
              <w:left w:val="single" w:sz="4" w:space="0" w:color="auto"/>
              <w:bottom w:val="nil"/>
              <w:right w:val="nil"/>
            </w:tcBorders>
            <w:shd w:val="clear" w:color="auto" w:fill="auto"/>
            <w:noWrap/>
            <w:vAlign w:val="center"/>
            <w:hideMark/>
          </w:tcPr>
          <w:p w14:paraId="2D45698F" w14:textId="77777777" w:rsidR="00B1568F" w:rsidRPr="009B5282" w:rsidRDefault="00B1568F" w:rsidP="004C5080">
            <w:pPr>
              <w:jc w:val="center"/>
              <w:rPr>
                <w:sz w:val="20"/>
                <w:szCs w:val="20"/>
              </w:rPr>
            </w:pPr>
            <w:r w:rsidRPr="009B5282">
              <w:rPr>
                <w:sz w:val="20"/>
                <w:szCs w:val="20"/>
              </w:rPr>
              <w:t>01</w:t>
            </w:r>
          </w:p>
        </w:tc>
        <w:tc>
          <w:tcPr>
            <w:tcW w:w="851" w:type="dxa"/>
            <w:tcBorders>
              <w:top w:val="nil"/>
              <w:left w:val="single" w:sz="4" w:space="0" w:color="auto"/>
              <w:bottom w:val="nil"/>
              <w:right w:val="single" w:sz="4" w:space="0" w:color="auto"/>
            </w:tcBorders>
            <w:shd w:val="clear" w:color="auto" w:fill="auto"/>
            <w:noWrap/>
            <w:vAlign w:val="center"/>
            <w:hideMark/>
          </w:tcPr>
          <w:p w14:paraId="5AEF64FF" w14:textId="77777777" w:rsidR="00B1568F" w:rsidRPr="009B5282" w:rsidRDefault="00B1568F" w:rsidP="004C5080">
            <w:pPr>
              <w:jc w:val="center"/>
              <w:rPr>
                <w:sz w:val="20"/>
                <w:szCs w:val="20"/>
              </w:rPr>
            </w:pPr>
            <w:r w:rsidRPr="009B5282">
              <w:rPr>
                <w:sz w:val="20"/>
                <w:szCs w:val="20"/>
              </w:rPr>
              <w:t>04</w:t>
            </w:r>
          </w:p>
        </w:tc>
        <w:tc>
          <w:tcPr>
            <w:tcW w:w="1411" w:type="dxa"/>
            <w:tcBorders>
              <w:top w:val="nil"/>
              <w:left w:val="single" w:sz="4" w:space="0" w:color="auto"/>
              <w:bottom w:val="nil"/>
              <w:right w:val="nil"/>
            </w:tcBorders>
            <w:shd w:val="clear" w:color="auto" w:fill="auto"/>
            <w:noWrap/>
            <w:vAlign w:val="center"/>
            <w:hideMark/>
          </w:tcPr>
          <w:p w14:paraId="2D026082" w14:textId="77777777" w:rsidR="00B1568F" w:rsidRPr="009B5282" w:rsidRDefault="00B1568F" w:rsidP="004C5080">
            <w:pPr>
              <w:jc w:val="center"/>
              <w:rPr>
                <w:sz w:val="20"/>
                <w:szCs w:val="20"/>
              </w:rPr>
            </w:pPr>
            <w:r w:rsidRPr="009B5282">
              <w:rPr>
                <w:sz w:val="20"/>
                <w:szCs w:val="20"/>
              </w:rPr>
              <w:t>99.0.00.70289</w:t>
            </w:r>
          </w:p>
        </w:tc>
        <w:tc>
          <w:tcPr>
            <w:tcW w:w="617" w:type="dxa"/>
            <w:tcBorders>
              <w:top w:val="nil"/>
              <w:left w:val="single" w:sz="4" w:space="0" w:color="auto"/>
              <w:bottom w:val="nil"/>
              <w:right w:val="single" w:sz="4" w:space="0" w:color="auto"/>
            </w:tcBorders>
            <w:shd w:val="clear" w:color="auto" w:fill="auto"/>
            <w:noWrap/>
            <w:vAlign w:val="center"/>
            <w:hideMark/>
          </w:tcPr>
          <w:p w14:paraId="4F3D14D9" w14:textId="77777777" w:rsidR="00B1568F" w:rsidRPr="009B5282" w:rsidRDefault="00B1568F" w:rsidP="004C5080">
            <w:pPr>
              <w:jc w:val="center"/>
              <w:rPr>
                <w:sz w:val="20"/>
                <w:szCs w:val="20"/>
              </w:rPr>
            </w:pPr>
            <w:r w:rsidRPr="009B5282">
              <w:rPr>
                <w:sz w:val="20"/>
                <w:szCs w:val="20"/>
              </w:rPr>
              <w:t>200</w:t>
            </w:r>
          </w:p>
        </w:tc>
        <w:tc>
          <w:tcPr>
            <w:tcW w:w="949" w:type="dxa"/>
            <w:tcBorders>
              <w:top w:val="nil"/>
              <w:left w:val="single" w:sz="4" w:space="0" w:color="auto"/>
              <w:bottom w:val="nil"/>
              <w:right w:val="single" w:sz="4" w:space="0" w:color="auto"/>
            </w:tcBorders>
            <w:shd w:val="clear" w:color="auto" w:fill="auto"/>
            <w:noWrap/>
            <w:vAlign w:val="center"/>
            <w:hideMark/>
          </w:tcPr>
          <w:p w14:paraId="75559674" w14:textId="77777777" w:rsidR="00B1568F" w:rsidRPr="009B5282" w:rsidRDefault="00B1568F" w:rsidP="004C5080">
            <w:pPr>
              <w:jc w:val="right"/>
              <w:rPr>
                <w:sz w:val="20"/>
                <w:szCs w:val="20"/>
              </w:rPr>
            </w:pPr>
            <w:r w:rsidRPr="009B5282">
              <w:rPr>
                <w:sz w:val="20"/>
                <w:szCs w:val="20"/>
              </w:rPr>
              <w:t>639 630,55</w:t>
            </w:r>
          </w:p>
        </w:tc>
        <w:tc>
          <w:tcPr>
            <w:tcW w:w="850" w:type="dxa"/>
            <w:tcBorders>
              <w:top w:val="nil"/>
              <w:left w:val="single" w:sz="4" w:space="0" w:color="auto"/>
              <w:bottom w:val="nil"/>
              <w:right w:val="nil"/>
            </w:tcBorders>
            <w:shd w:val="clear" w:color="auto" w:fill="auto"/>
            <w:noWrap/>
            <w:vAlign w:val="center"/>
            <w:hideMark/>
          </w:tcPr>
          <w:p w14:paraId="6F79E73C" w14:textId="77777777" w:rsidR="00B1568F" w:rsidRPr="009B5282" w:rsidRDefault="00B1568F" w:rsidP="004C5080">
            <w:pPr>
              <w:jc w:val="right"/>
              <w:rPr>
                <w:sz w:val="20"/>
                <w:szCs w:val="20"/>
              </w:rPr>
            </w:pPr>
            <w:r w:rsidRPr="009B5282">
              <w:rPr>
                <w:sz w:val="20"/>
                <w:szCs w:val="20"/>
              </w:rPr>
              <w:t>833 679,36</w:t>
            </w:r>
          </w:p>
        </w:tc>
        <w:tc>
          <w:tcPr>
            <w:tcW w:w="1276" w:type="dxa"/>
            <w:tcBorders>
              <w:top w:val="nil"/>
              <w:left w:val="single" w:sz="4" w:space="0" w:color="auto"/>
              <w:bottom w:val="nil"/>
              <w:right w:val="single" w:sz="4" w:space="0" w:color="auto"/>
            </w:tcBorders>
            <w:shd w:val="clear" w:color="auto" w:fill="auto"/>
            <w:noWrap/>
            <w:vAlign w:val="center"/>
            <w:hideMark/>
          </w:tcPr>
          <w:p w14:paraId="32A8D5D2" w14:textId="77777777" w:rsidR="00B1568F" w:rsidRPr="009B5282" w:rsidRDefault="00B1568F" w:rsidP="004C5080">
            <w:pPr>
              <w:jc w:val="right"/>
              <w:rPr>
                <w:sz w:val="20"/>
                <w:szCs w:val="20"/>
              </w:rPr>
            </w:pPr>
            <w:r w:rsidRPr="009B5282">
              <w:rPr>
                <w:sz w:val="20"/>
                <w:szCs w:val="20"/>
              </w:rPr>
              <w:t>761 154,95</w:t>
            </w:r>
          </w:p>
        </w:tc>
        <w:tc>
          <w:tcPr>
            <w:tcW w:w="222" w:type="dxa"/>
            <w:gridSpan w:val="2"/>
            <w:vAlign w:val="center"/>
            <w:hideMark/>
          </w:tcPr>
          <w:p w14:paraId="121F97DB" w14:textId="77777777" w:rsidR="00B1568F" w:rsidRPr="009B5282" w:rsidRDefault="00B1568F" w:rsidP="004C5080">
            <w:pPr>
              <w:rPr>
                <w:sz w:val="20"/>
                <w:szCs w:val="20"/>
              </w:rPr>
            </w:pPr>
          </w:p>
        </w:tc>
      </w:tr>
      <w:tr w:rsidR="00B1568F" w:rsidRPr="009B5282" w14:paraId="4F4D3066" w14:textId="77777777" w:rsidTr="004C5080">
        <w:trPr>
          <w:trHeight w:val="870"/>
        </w:trPr>
        <w:tc>
          <w:tcPr>
            <w:tcW w:w="3119" w:type="dxa"/>
            <w:tcBorders>
              <w:top w:val="single" w:sz="4" w:space="0" w:color="auto"/>
              <w:left w:val="single" w:sz="4" w:space="0" w:color="auto"/>
              <w:bottom w:val="single" w:sz="4" w:space="0" w:color="auto"/>
              <w:right w:val="nil"/>
            </w:tcBorders>
            <w:shd w:val="clear" w:color="auto" w:fill="auto"/>
            <w:vAlign w:val="center"/>
            <w:hideMark/>
          </w:tcPr>
          <w:p w14:paraId="7677FE94" w14:textId="77777777" w:rsidR="00B1568F" w:rsidRPr="009B5282" w:rsidRDefault="00B1568F" w:rsidP="004C5080">
            <w:pPr>
              <w:rPr>
                <w:sz w:val="20"/>
                <w:szCs w:val="20"/>
              </w:rPr>
            </w:pPr>
            <w:r w:rsidRPr="009B5282">
              <w:rPr>
                <w:sz w:val="20"/>
                <w:szCs w:val="20"/>
              </w:rPr>
              <w:t>Иные закупки товаров, работ и услуг для обеспечения государственных (муниципальных) нужд</w:t>
            </w:r>
          </w:p>
        </w:tc>
        <w:tc>
          <w:tcPr>
            <w:tcW w:w="851" w:type="dxa"/>
            <w:tcBorders>
              <w:top w:val="single" w:sz="4" w:space="0" w:color="auto"/>
              <w:left w:val="single" w:sz="4" w:space="0" w:color="auto"/>
              <w:bottom w:val="single" w:sz="4" w:space="0" w:color="auto"/>
              <w:right w:val="nil"/>
            </w:tcBorders>
            <w:shd w:val="clear" w:color="auto" w:fill="auto"/>
            <w:noWrap/>
            <w:vAlign w:val="center"/>
            <w:hideMark/>
          </w:tcPr>
          <w:p w14:paraId="746E796F" w14:textId="77777777" w:rsidR="00B1568F" w:rsidRPr="009B5282" w:rsidRDefault="00B1568F" w:rsidP="004C5080">
            <w:pPr>
              <w:jc w:val="center"/>
              <w:rPr>
                <w:sz w:val="20"/>
                <w:szCs w:val="20"/>
              </w:rPr>
            </w:pPr>
            <w:r w:rsidRPr="009B5282">
              <w:rPr>
                <w:sz w:val="20"/>
                <w:szCs w:val="20"/>
              </w:rPr>
              <w:t>444</w:t>
            </w:r>
          </w:p>
        </w:tc>
        <w:tc>
          <w:tcPr>
            <w:tcW w:w="708" w:type="dxa"/>
            <w:tcBorders>
              <w:top w:val="single" w:sz="4" w:space="0" w:color="auto"/>
              <w:left w:val="single" w:sz="4" w:space="0" w:color="auto"/>
              <w:bottom w:val="single" w:sz="4" w:space="0" w:color="auto"/>
              <w:right w:val="nil"/>
            </w:tcBorders>
            <w:shd w:val="clear" w:color="auto" w:fill="auto"/>
            <w:noWrap/>
            <w:vAlign w:val="center"/>
            <w:hideMark/>
          </w:tcPr>
          <w:p w14:paraId="4D359953" w14:textId="77777777" w:rsidR="00B1568F" w:rsidRPr="009B5282" w:rsidRDefault="00B1568F" w:rsidP="004C5080">
            <w:pPr>
              <w:jc w:val="center"/>
              <w:rPr>
                <w:sz w:val="20"/>
                <w:szCs w:val="20"/>
              </w:rPr>
            </w:pPr>
            <w:r w:rsidRPr="009B5282">
              <w:rPr>
                <w:sz w:val="20"/>
                <w:szCs w:val="20"/>
              </w:rPr>
              <w:t>01</w:t>
            </w:r>
          </w:p>
        </w:tc>
        <w:tc>
          <w:tcPr>
            <w:tcW w:w="851"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C47E4B0" w14:textId="77777777" w:rsidR="00B1568F" w:rsidRPr="009B5282" w:rsidRDefault="00B1568F" w:rsidP="004C5080">
            <w:pPr>
              <w:jc w:val="center"/>
              <w:rPr>
                <w:sz w:val="20"/>
                <w:szCs w:val="20"/>
              </w:rPr>
            </w:pPr>
            <w:r w:rsidRPr="009B5282">
              <w:rPr>
                <w:sz w:val="20"/>
                <w:szCs w:val="20"/>
              </w:rPr>
              <w:t>04</w:t>
            </w:r>
          </w:p>
        </w:tc>
        <w:tc>
          <w:tcPr>
            <w:tcW w:w="1411" w:type="dxa"/>
            <w:tcBorders>
              <w:top w:val="single" w:sz="4" w:space="0" w:color="auto"/>
              <w:left w:val="single" w:sz="4" w:space="0" w:color="auto"/>
              <w:bottom w:val="single" w:sz="4" w:space="0" w:color="auto"/>
              <w:right w:val="nil"/>
            </w:tcBorders>
            <w:shd w:val="clear" w:color="auto" w:fill="auto"/>
            <w:noWrap/>
            <w:vAlign w:val="center"/>
            <w:hideMark/>
          </w:tcPr>
          <w:p w14:paraId="0D1CFE1F" w14:textId="77777777" w:rsidR="00B1568F" w:rsidRPr="009B5282" w:rsidRDefault="00B1568F" w:rsidP="004C5080">
            <w:pPr>
              <w:jc w:val="center"/>
              <w:rPr>
                <w:sz w:val="20"/>
                <w:szCs w:val="20"/>
              </w:rPr>
            </w:pPr>
            <w:r w:rsidRPr="009B5282">
              <w:rPr>
                <w:sz w:val="20"/>
                <w:szCs w:val="20"/>
              </w:rPr>
              <w:t>99.0.00.70289</w:t>
            </w:r>
          </w:p>
        </w:tc>
        <w:tc>
          <w:tcPr>
            <w:tcW w:w="6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C4D97FF" w14:textId="77777777" w:rsidR="00B1568F" w:rsidRPr="009B5282" w:rsidRDefault="00B1568F" w:rsidP="004C5080">
            <w:pPr>
              <w:jc w:val="center"/>
              <w:rPr>
                <w:sz w:val="20"/>
                <w:szCs w:val="20"/>
              </w:rPr>
            </w:pPr>
            <w:r w:rsidRPr="009B5282">
              <w:rPr>
                <w:sz w:val="20"/>
                <w:szCs w:val="20"/>
              </w:rPr>
              <w:t>240</w:t>
            </w:r>
          </w:p>
        </w:tc>
        <w:tc>
          <w:tcPr>
            <w:tcW w:w="9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7CCD5F9" w14:textId="77777777" w:rsidR="00B1568F" w:rsidRPr="009B5282" w:rsidRDefault="00B1568F" w:rsidP="004C5080">
            <w:pPr>
              <w:jc w:val="right"/>
              <w:rPr>
                <w:sz w:val="20"/>
                <w:szCs w:val="20"/>
              </w:rPr>
            </w:pPr>
            <w:r w:rsidRPr="009B5282">
              <w:rPr>
                <w:sz w:val="20"/>
                <w:szCs w:val="20"/>
              </w:rPr>
              <w:t>639 630,55</w:t>
            </w:r>
          </w:p>
        </w:tc>
        <w:tc>
          <w:tcPr>
            <w:tcW w:w="850" w:type="dxa"/>
            <w:tcBorders>
              <w:top w:val="single" w:sz="4" w:space="0" w:color="auto"/>
              <w:left w:val="single" w:sz="4" w:space="0" w:color="auto"/>
              <w:bottom w:val="single" w:sz="4" w:space="0" w:color="auto"/>
              <w:right w:val="nil"/>
            </w:tcBorders>
            <w:shd w:val="clear" w:color="auto" w:fill="auto"/>
            <w:noWrap/>
            <w:vAlign w:val="center"/>
            <w:hideMark/>
          </w:tcPr>
          <w:p w14:paraId="48397E1C" w14:textId="77777777" w:rsidR="00B1568F" w:rsidRPr="009B5282" w:rsidRDefault="00B1568F" w:rsidP="004C5080">
            <w:pPr>
              <w:jc w:val="right"/>
              <w:rPr>
                <w:sz w:val="20"/>
                <w:szCs w:val="20"/>
              </w:rPr>
            </w:pPr>
            <w:r w:rsidRPr="009B5282">
              <w:rPr>
                <w:sz w:val="20"/>
                <w:szCs w:val="20"/>
              </w:rPr>
              <w:t>833 679,36</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0A7CB0A" w14:textId="77777777" w:rsidR="00B1568F" w:rsidRPr="009B5282" w:rsidRDefault="00B1568F" w:rsidP="004C5080">
            <w:pPr>
              <w:jc w:val="right"/>
              <w:rPr>
                <w:sz w:val="20"/>
                <w:szCs w:val="20"/>
              </w:rPr>
            </w:pPr>
            <w:r w:rsidRPr="009B5282">
              <w:rPr>
                <w:sz w:val="20"/>
                <w:szCs w:val="20"/>
              </w:rPr>
              <w:t>761 154,95</w:t>
            </w:r>
          </w:p>
        </w:tc>
        <w:tc>
          <w:tcPr>
            <w:tcW w:w="222" w:type="dxa"/>
            <w:gridSpan w:val="2"/>
            <w:vAlign w:val="center"/>
            <w:hideMark/>
          </w:tcPr>
          <w:p w14:paraId="20253ACB" w14:textId="77777777" w:rsidR="00B1568F" w:rsidRPr="009B5282" w:rsidRDefault="00B1568F" w:rsidP="004C5080">
            <w:pPr>
              <w:rPr>
                <w:sz w:val="20"/>
                <w:szCs w:val="20"/>
              </w:rPr>
            </w:pPr>
          </w:p>
        </w:tc>
      </w:tr>
      <w:tr w:rsidR="00B1568F" w:rsidRPr="009B5282" w14:paraId="4F535D40" w14:textId="77777777" w:rsidTr="004C5080">
        <w:trPr>
          <w:trHeight w:val="1440"/>
        </w:trPr>
        <w:tc>
          <w:tcPr>
            <w:tcW w:w="3119" w:type="dxa"/>
            <w:tcBorders>
              <w:top w:val="nil"/>
              <w:left w:val="single" w:sz="4" w:space="0" w:color="auto"/>
              <w:bottom w:val="nil"/>
              <w:right w:val="nil"/>
            </w:tcBorders>
            <w:shd w:val="clear" w:color="auto" w:fill="auto"/>
            <w:vAlign w:val="center"/>
            <w:hideMark/>
          </w:tcPr>
          <w:p w14:paraId="5F468ACD" w14:textId="77777777" w:rsidR="00B1568F" w:rsidRPr="009B5282" w:rsidRDefault="00B1568F" w:rsidP="004C5080">
            <w:pPr>
              <w:rPr>
                <w:bCs/>
                <w:sz w:val="20"/>
                <w:szCs w:val="20"/>
              </w:rPr>
            </w:pPr>
            <w:r w:rsidRPr="009B5282">
              <w:rPr>
                <w:bCs/>
                <w:sz w:val="20"/>
                <w:szCs w:val="20"/>
              </w:rPr>
              <w:t xml:space="preserve">Реализация мероприятий по обеспечению сбалансированности местных </w:t>
            </w:r>
            <w:proofErr w:type="gramStart"/>
            <w:r w:rsidRPr="009B5282">
              <w:rPr>
                <w:bCs/>
                <w:sz w:val="20"/>
                <w:szCs w:val="20"/>
              </w:rPr>
              <w:t>бюджетов  государственной</w:t>
            </w:r>
            <w:proofErr w:type="gramEnd"/>
            <w:r w:rsidRPr="009B5282">
              <w:rPr>
                <w:bCs/>
                <w:sz w:val="20"/>
                <w:szCs w:val="20"/>
              </w:rPr>
              <w:t xml:space="preserve"> программы Новосибирской области "Управление  финансами в Новосибирской области"</w:t>
            </w:r>
          </w:p>
        </w:tc>
        <w:tc>
          <w:tcPr>
            <w:tcW w:w="851" w:type="dxa"/>
            <w:tcBorders>
              <w:top w:val="nil"/>
              <w:left w:val="single" w:sz="4" w:space="0" w:color="auto"/>
              <w:bottom w:val="nil"/>
              <w:right w:val="nil"/>
            </w:tcBorders>
            <w:shd w:val="clear" w:color="auto" w:fill="auto"/>
            <w:noWrap/>
            <w:vAlign w:val="center"/>
            <w:hideMark/>
          </w:tcPr>
          <w:p w14:paraId="3047BAD5" w14:textId="77777777" w:rsidR="00B1568F" w:rsidRPr="009B5282" w:rsidRDefault="00B1568F" w:rsidP="004C5080">
            <w:pPr>
              <w:jc w:val="center"/>
              <w:rPr>
                <w:bCs/>
                <w:sz w:val="20"/>
                <w:szCs w:val="20"/>
              </w:rPr>
            </w:pPr>
            <w:r w:rsidRPr="009B5282">
              <w:rPr>
                <w:bCs/>
                <w:sz w:val="20"/>
                <w:szCs w:val="20"/>
              </w:rPr>
              <w:t>444</w:t>
            </w:r>
          </w:p>
        </w:tc>
        <w:tc>
          <w:tcPr>
            <w:tcW w:w="708" w:type="dxa"/>
            <w:tcBorders>
              <w:top w:val="nil"/>
              <w:left w:val="single" w:sz="4" w:space="0" w:color="auto"/>
              <w:bottom w:val="nil"/>
              <w:right w:val="nil"/>
            </w:tcBorders>
            <w:shd w:val="clear" w:color="auto" w:fill="auto"/>
            <w:noWrap/>
            <w:vAlign w:val="center"/>
            <w:hideMark/>
          </w:tcPr>
          <w:p w14:paraId="4AD7477C" w14:textId="77777777" w:rsidR="00B1568F" w:rsidRPr="009B5282" w:rsidRDefault="00B1568F" w:rsidP="004C5080">
            <w:pPr>
              <w:jc w:val="center"/>
              <w:rPr>
                <w:bCs/>
                <w:sz w:val="20"/>
                <w:szCs w:val="20"/>
              </w:rPr>
            </w:pPr>
            <w:r w:rsidRPr="009B5282">
              <w:rPr>
                <w:bCs/>
                <w:sz w:val="20"/>
                <w:szCs w:val="20"/>
              </w:rPr>
              <w:t>01</w:t>
            </w:r>
          </w:p>
        </w:tc>
        <w:tc>
          <w:tcPr>
            <w:tcW w:w="851" w:type="dxa"/>
            <w:tcBorders>
              <w:top w:val="nil"/>
              <w:left w:val="single" w:sz="4" w:space="0" w:color="auto"/>
              <w:bottom w:val="nil"/>
              <w:right w:val="single" w:sz="4" w:space="0" w:color="auto"/>
            </w:tcBorders>
            <w:shd w:val="clear" w:color="auto" w:fill="auto"/>
            <w:noWrap/>
            <w:vAlign w:val="center"/>
            <w:hideMark/>
          </w:tcPr>
          <w:p w14:paraId="3FDE2C2D" w14:textId="77777777" w:rsidR="00B1568F" w:rsidRPr="009B5282" w:rsidRDefault="00B1568F" w:rsidP="004C5080">
            <w:pPr>
              <w:jc w:val="center"/>
              <w:rPr>
                <w:bCs/>
                <w:sz w:val="20"/>
                <w:szCs w:val="20"/>
              </w:rPr>
            </w:pPr>
            <w:r w:rsidRPr="009B5282">
              <w:rPr>
                <w:bCs/>
                <w:sz w:val="20"/>
                <w:szCs w:val="20"/>
              </w:rPr>
              <w:t>04</w:t>
            </w:r>
          </w:p>
        </w:tc>
        <w:tc>
          <w:tcPr>
            <w:tcW w:w="1411" w:type="dxa"/>
            <w:tcBorders>
              <w:top w:val="nil"/>
              <w:left w:val="single" w:sz="4" w:space="0" w:color="auto"/>
              <w:bottom w:val="nil"/>
              <w:right w:val="nil"/>
            </w:tcBorders>
            <w:shd w:val="clear" w:color="auto" w:fill="auto"/>
            <w:noWrap/>
            <w:vAlign w:val="center"/>
            <w:hideMark/>
          </w:tcPr>
          <w:p w14:paraId="495182CE" w14:textId="77777777" w:rsidR="00B1568F" w:rsidRPr="009B5282" w:rsidRDefault="00B1568F" w:rsidP="004C5080">
            <w:pPr>
              <w:jc w:val="center"/>
              <w:rPr>
                <w:bCs/>
                <w:sz w:val="20"/>
                <w:szCs w:val="20"/>
              </w:rPr>
            </w:pPr>
            <w:r w:rsidRPr="009B5282">
              <w:rPr>
                <w:bCs/>
                <w:sz w:val="20"/>
                <w:szCs w:val="20"/>
              </w:rPr>
              <w:t>99.0.00.70510</w:t>
            </w:r>
          </w:p>
        </w:tc>
        <w:tc>
          <w:tcPr>
            <w:tcW w:w="617" w:type="dxa"/>
            <w:tcBorders>
              <w:top w:val="nil"/>
              <w:left w:val="single" w:sz="4" w:space="0" w:color="auto"/>
              <w:bottom w:val="nil"/>
              <w:right w:val="single" w:sz="4" w:space="0" w:color="auto"/>
            </w:tcBorders>
            <w:shd w:val="clear" w:color="auto" w:fill="auto"/>
            <w:noWrap/>
            <w:vAlign w:val="center"/>
            <w:hideMark/>
          </w:tcPr>
          <w:p w14:paraId="5713E51D" w14:textId="77777777" w:rsidR="00B1568F" w:rsidRPr="009B5282" w:rsidRDefault="00B1568F" w:rsidP="004C5080">
            <w:pPr>
              <w:jc w:val="center"/>
              <w:rPr>
                <w:bCs/>
                <w:sz w:val="20"/>
                <w:szCs w:val="20"/>
              </w:rPr>
            </w:pPr>
            <w:r w:rsidRPr="009B5282">
              <w:rPr>
                <w:bCs/>
                <w:sz w:val="20"/>
                <w:szCs w:val="20"/>
              </w:rPr>
              <w:t> </w:t>
            </w:r>
          </w:p>
        </w:tc>
        <w:tc>
          <w:tcPr>
            <w:tcW w:w="949" w:type="dxa"/>
            <w:tcBorders>
              <w:top w:val="nil"/>
              <w:left w:val="single" w:sz="4" w:space="0" w:color="auto"/>
              <w:bottom w:val="nil"/>
              <w:right w:val="single" w:sz="4" w:space="0" w:color="auto"/>
            </w:tcBorders>
            <w:shd w:val="clear" w:color="auto" w:fill="auto"/>
            <w:noWrap/>
            <w:vAlign w:val="center"/>
            <w:hideMark/>
          </w:tcPr>
          <w:p w14:paraId="31495FEE" w14:textId="77777777" w:rsidR="00B1568F" w:rsidRPr="009B5282" w:rsidRDefault="00B1568F" w:rsidP="004C5080">
            <w:pPr>
              <w:jc w:val="right"/>
              <w:rPr>
                <w:bCs/>
                <w:sz w:val="20"/>
                <w:szCs w:val="20"/>
              </w:rPr>
            </w:pPr>
            <w:r w:rsidRPr="009B5282">
              <w:rPr>
                <w:bCs/>
                <w:sz w:val="20"/>
                <w:szCs w:val="20"/>
              </w:rPr>
              <w:t>23 697 210,03</w:t>
            </w:r>
          </w:p>
        </w:tc>
        <w:tc>
          <w:tcPr>
            <w:tcW w:w="850" w:type="dxa"/>
            <w:tcBorders>
              <w:top w:val="nil"/>
              <w:left w:val="single" w:sz="4" w:space="0" w:color="auto"/>
              <w:bottom w:val="nil"/>
              <w:right w:val="nil"/>
            </w:tcBorders>
            <w:shd w:val="clear" w:color="auto" w:fill="auto"/>
            <w:noWrap/>
            <w:vAlign w:val="center"/>
            <w:hideMark/>
          </w:tcPr>
          <w:p w14:paraId="66F1F17E" w14:textId="77777777" w:rsidR="00B1568F" w:rsidRPr="009B5282" w:rsidRDefault="00B1568F" w:rsidP="004C5080">
            <w:pPr>
              <w:jc w:val="right"/>
              <w:rPr>
                <w:bCs/>
                <w:sz w:val="20"/>
                <w:szCs w:val="20"/>
              </w:rPr>
            </w:pPr>
            <w:r w:rsidRPr="009B5282">
              <w:rPr>
                <w:bCs/>
                <w:sz w:val="20"/>
                <w:szCs w:val="20"/>
              </w:rPr>
              <w:t>0,00</w:t>
            </w:r>
          </w:p>
        </w:tc>
        <w:tc>
          <w:tcPr>
            <w:tcW w:w="1276" w:type="dxa"/>
            <w:tcBorders>
              <w:top w:val="nil"/>
              <w:left w:val="single" w:sz="4" w:space="0" w:color="auto"/>
              <w:bottom w:val="nil"/>
              <w:right w:val="single" w:sz="4" w:space="0" w:color="auto"/>
            </w:tcBorders>
            <w:shd w:val="clear" w:color="auto" w:fill="auto"/>
            <w:noWrap/>
            <w:vAlign w:val="center"/>
            <w:hideMark/>
          </w:tcPr>
          <w:p w14:paraId="6ACA6C47" w14:textId="77777777" w:rsidR="00B1568F" w:rsidRPr="009B5282" w:rsidRDefault="00B1568F" w:rsidP="004C5080">
            <w:pPr>
              <w:jc w:val="right"/>
              <w:rPr>
                <w:bCs/>
                <w:sz w:val="20"/>
                <w:szCs w:val="20"/>
              </w:rPr>
            </w:pPr>
            <w:r w:rsidRPr="009B5282">
              <w:rPr>
                <w:bCs/>
                <w:sz w:val="20"/>
                <w:szCs w:val="20"/>
              </w:rPr>
              <w:t>0,00</w:t>
            </w:r>
          </w:p>
        </w:tc>
        <w:tc>
          <w:tcPr>
            <w:tcW w:w="222" w:type="dxa"/>
            <w:gridSpan w:val="2"/>
            <w:vAlign w:val="center"/>
            <w:hideMark/>
          </w:tcPr>
          <w:p w14:paraId="72A8C325" w14:textId="77777777" w:rsidR="00B1568F" w:rsidRPr="009B5282" w:rsidRDefault="00B1568F" w:rsidP="004C5080">
            <w:pPr>
              <w:rPr>
                <w:sz w:val="20"/>
                <w:szCs w:val="20"/>
              </w:rPr>
            </w:pPr>
          </w:p>
        </w:tc>
      </w:tr>
      <w:tr w:rsidR="00B1568F" w:rsidRPr="009B5282" w14:paraId="1FF4CBB1" w14:textId="77777777" w:rsidTr="004C5080">
        <w:trPr>
          <w:trHeight w:val="1440"/>
        </w:trPr>
        <w:tc>
          <w:tcPr>
            <w:tcW w:w="3119" w:type="dxa"/>
            <w:tcBorders>
              <w:top w:val="single" w:sz="4" w:space="0" w:color="auto"/>
              <w:left w:val="single" w:sz="4" w:space="0" w:color="auto"/>
              <w:bottom w:val="nil"/>
              <w:right w:val="nil"/>
            </w:tcBorders>
            <w:shd w:val="clear" w:color="auto" w:fill="auto"/>
            <w:vAlign w:val="center"/>
            <w:hideMark/>
          </w:tcPr>
          <w:p w14:paraId="4C2D2F00" w14:textId="77777777" w:rsidR="00B1568F" w:rsidRPr="009B5282" w:rsidRDefault="00B1568F" w:rsidP="004C5080">
            <w:pPr>
              <w:rPr>
                <w:sz w:val="20"/>
                <w:szCs w:val="20"/>
              </w:rPr>
            </w:pPr>
            <w:r w:rsidRPr="009B5282">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51" w:type="dxa"/>
            <w:tcBorders>
              <w:top w:val="single" w:sz="4" w:space="0" w:color="auto"/>
              <w:left w:val="single" w:sz="4" w:space="0" w:color="auto"/>
              <w:bottom w:val="nil"/>
              <w:right w:val="nil"/>
            </w:tcBorders>
            <w:shd w:val="clear" w:color="auto" w:fill="auto"/>
            <w:noWrap/>
            <w:vAlign w:val="center"/>
            <w:hideMark/>
          </w:tcPr>
          <w:p w14:paraId="7C70E92A" w14:textId="77777777" w:rsidR="00B1568F" w:rsidRPr="009B5282" w:rsidRDefault="00B1568F" w:rsidP="004C5080">
            <w:pPr>
              <w:jc w:val="center"/>
              <w:rPr>
                <w:sz w:val="20"/>
                <w:szCs w:val="20"/>
              </w:rPr>
            </w:pPr>
            <w:r w:rsidRPr="009B5282">
              <w:rPr>
                <w:sz w:val="20"/>
                <w:szCs w:val="20"/>
              </w:rPr>
              <w:t>444</w:t>
            </w:r>
          </w:p>
        </w:tc>
        <w:tc>
          <w:tcPr>
            <w:tcW w:w="708" w:type="dxa"/>
            <w:tcBorders>
              <w:top w:val="single" w:sz="4" w:space="0" w:color="auto"/>
              <w:left w:val="single" w:sz="4" w:space="0" w:color="auto"/>
              <w:bottom w:val="nil"/>
              <w:right w:val="nil"/>
            </w:tcBorders>
            <w:shd w:val="clear" w:color="auto" w:fill="auto"/>
            <w:noWrap/>
            <w:vAlign w:val="center"/>
            <w:hideMark/>
          </w:tcPr>
          <w:p w14:paraId="12ADEC1E" w14:textId="77777777" w:rsidR="00B1568F" w:rsidRPr="009B5282" w:rsidRDefault="00B1568F" w:rsidP="004C5080">
            <w:pPr>
              <w:jc w:val="center"/>
              <w:rPr>
                <w:sz w:val="20"/>
                <w:szCs w:val="20"/>
              </w:rPr>
            </w:pPr>
            <w:r w:rsidRPr="009B5282">
              <w:rPr>
                <w:sz w:val="20"/>
                <w:szCs w:val="20"/>
              </w:rPr>
              <w:t>01</w:t>
            </w:r>
          </w:p>
        </w:tc>
        <w:tc>
          <w:tcPr>
            <w:tcW w:w="851" w:type="dxa"/>
            <w:tcBorders>
              <w:top w:val="single" w:sz="4" w:space="0" w:color="auto"/>
              <w:left w:val="single" w:sz="4" w:space="0" w:color="auto"/>
              <w:bottom w:val="nil"/>
              <w:right w:val="single" w:sz="4" w:space="0" w:color="auto"/>
            </w:tcBorders>
            <w:shd w:val="clear" w:color="auto" w:fill="auto"/>
            <w:noWrap/>
            <w:vAlign w:val="center"/>
            <w:hideMark/>
          </w:tcPr>
          <w:p w14:paraId="3547F81E" w14:textId="77777777" w:rsidR="00B1568F" w:rsidRPr="009B5282" w:rsidRDefault="00B1568F" w:rsidP="004C5080">
            <w:pPr>
              <w:jc w:val="center"/>
              <w:rPr>
                <w:sz w:val="20"/>
                <w:szCs w:val="20"/>
              </w:rPr>
            </w:pPr>
            <w:r w:rsidRPr="009B5282">
              <w:rPr>
                <w:sz w:val="20"/>
                <w:szCs w:val="20"/>
              </w:rPr>
              <w:t>04</w:t>
            </w:r>
          </w:p>
        </w:tc>
        <w:tc>
          <w:tcPr>
            <w:tcW w:w="1411" w:type="dxa"/>
            <w:tcBorders>
              <w:top w:val="single" w:sz="4" w:space="0" w:color="auto"/>
              <w:left w:val="single" w:sz="4" w:space="0" w:color="auto"/>
              <w:bottom w:val="nil"/>
              <w:right w:val="nil"/>
            </w:tcBorders>
            <w:shd w:val="clear" w:color="auto" w:fill="auto"/>
            <w:noWrap/>
            <w:vAlign w:val="center"/>
            <w:hideMark/>
          </w:tcPr>
          <w:p w14:paraId="250659BD" w14:textId="77777777" w:rsidR="00B1568F" w:rsidRPr="009B5282" w:rsidRDefault="00B1568F" w:rsidP="004C5080">
            <w:pPr>
              <w:jc w:val="center"/>
              <w:rPr>
                <w:sz w:val="20"/>
                <w:szCs w:val="20"/>
              </w:rPr>
            </w:pPr>
            <w:r w:rsidRPr="009B5282">
              <w:rPr>
                <w:sz w:val="20"/>
                <w:szCs w:val="20"/>
              </w:rPr>
              <w:t>99.0.00.70510</w:t>
            </w:r>
          </w:p>
        </w:tc>
        <w:tc>
          <w:tcPr>
            <w:tcW w:w="617" w:type="dxa"/>
            <w:tcBorders>
              <w:top w:val="single" w:sz="4" w:space="0" w:color="auto"/>
              <w:left w:val="single" w:sz="4" w:space="0" w:color="auto"/>
              <w:bottom w:val="nil"/>
              <w:right w:val="single" w:sz="4" w:space="0" w:color="auto"/>
            </w:tcBorders>
            <w:shd w:val="clear" w:color="auto" w:fill="auto"/>
            <w:noWrap/>
            <w:vAlign w:val="center"/>
            <w:hideMark/>
          </w:tcPr>
          <w:p w14:paraId="7FAD5C08" w14:textId="77777777" w:rsidR="00B1568F" w:rsidRPr="009B5282" w:rsidRDefault="00B1568F" w:rsidP="004C5080">
            <w:pPr>
              <w:jc w:val="center"/>
              <w:rPr>
                <w:sz w:val="20"/>
                <w:szCs w:val="20"/>
              </w:rPr>
            </w:pPr>
            <w:r w:rsidRPr="009B5282">
              <w:rPr>
                <w:sz w:val="20"/>
                <w:szCs w:val="20"/>
              </w:rPr>
              <w:t>100</w:t>
            </w:r>
          </w:p>
        </w:tc>
        <w:tc>
          <w:tcPr>
            <w:tcW w:w="949" w:type="dxa"/>
            <w:tcBorders>
              <w:top w:val="single" w:sz="4" w:space="0" w:color="auto"/>
              <w:left w:val="single" w:sz="4" w:space="0" w:color="auto"/>
              <w:bottom w:val="nil"/>
              <w:right w:val="single" w:sz="4" w:space="0" w:color="auto"/>
            </w:tcBorders>
            <w:shd w:val="clear" w:color="auto" w:fill="auto"/>
            <w:noWrap/>
            <w:vAlign w:val="center"/>
            <w:hideMark/>
          </w:tcPr>
          <w:p w14:paraId="38B09DD6" w14:textId="77777777" w:rsidR="00B1568F" w:rsidRPr="009B5282" w:rsidRDefault="00B1568F" w:rsidP="004C5080">
            <w:pPr>
              <w:jc w:val="right"/>
              <w:rPr>
                <w:sz w:val="20"/>
                <w:szCs w:val="20"/>
              </w:rPr>
            </w:pPr>
            <w:r w:rsidRPr="009B5282">
              <w:rPr>
                <w:sz w:val="20"/>
                <w:szCs w:val="20"/>
              </w:rPr>
              <w:t>23 697 210,03</w:t>
            </w:r>
          </w:p>
        </w:tc>
        <w:tc>
          <w:tcPr>
            <w:tcW w:w="850" w:type="dxa"/>
            <w:tcBorders>
              <w:top w:val="single" w:sz="4" w:space="0" w:color="auto"/>
              <w:left w:val="single" w:sz="4" w:space="0" w:color="auto"/>
              <w:bottom w:val="nil"/>
              <w:right w:val="nil"/>
            </w:tcBorders>
            <w:shd w:val="clear" w:color="auto" w:fill="auto"/>
            <w:noWrap/>
            <w:vAlign w:val="center"/>
            <w:hideMark/>
          </w:tcPr>
          <w:p w14:paraId="6AA3E931" w14:textId="77777777" w:rsidR="00B1568F" w:rsidRPr="009B5282" w:rsidRDefault="00B1568F" w:rsidP="004C5080">
            <w:pPr>
              <w:jc w:val="right"/>
              <w:rPr>
                <w:sz w:val="20"/>
                <w:szCs w:val="20"/>
              </w:rPr>
            </w:pPr>
            <w:r w:rsidRPr="009B5282">
              <w:rPr>
                <w:sz w:val="20"/>
                <w:szCs w:val="20"/>
              </w:rPr>
              <w:t>0,00</w:t>
            </w:r>
          </w:p>
        </w:tc>
        <w:tc>
          <w:tcPr>
            <w:tcW w:w="1276" w:type="dxa"/>
            <w:tcBorders>
              <w:top w:val="single" w:sz="4" w:space="0" w:color="auto"/>
              <w:left w:val="single" w:sz="4" w:space="0" w:color="auto"/>
              <w:bottom w:val="nil"/>
              <w:right w:val="single" w:sz="4" w:space="0" w:color="auto"/>
            </w:tcBorders>
            <w:shd w:val="clear" w:color="auto" w:fill="auto"/>
            <w:noWrap/>
            <w:vAlign w:val="center"/>
            <w:hideMark/>
          </w:tcPr>
          <w:p w14:paraId="2D35DD76" w14:textId="77777777" w:rsidR="00B1568F" w:rsidRPr="009B5282" w:rsidRDefault="00B1568F" w:rsidP="004C5080">
            <w:pPr>
              <w:jc w:val="right"/>
              <w:rPr>
                <w:sz w:val="20"/>
                <w:szCs w:val="20"/>
              </w:rPr>
            </w:pPr>
            <w:r w:rsidRPr="009B5282">
              <w:rPr>
                <w:sz w:val="20"/>
                <w:szCs w:val="20"/>
              </w:rPr>
              <w:t>0,00</w:t>
            </w:r>
          </w:p>
        </w:tc>
        <w:tc>
          <w:tcPr>
            <w:tcW w:w="222" w:type="dxa"/>
            <w:gridSpan w:val="2"/>
            <w:vAlign w:val="center"/>
            <w:hideMark/>
          </w:tcPr>
          <w:p w14:paraId="067DB77C" w14:textId="77777777" w:rsidR="00B1568F" w:rsidRPr="009B5282" w:rsidRDefault="00B1568F" w:rsidP="004C5080">
            <w:pPr>
              <w:rPr>
                <w:sz w:val="20"/>
                <w:szCs w:val="20"/>
              </w:rPr>
            </w:pPr>
          </w:p>
        </w:tc>
      </w:tr>
      <w:tr w:rsidR="00B1568F" w:rsidRPr="009B5282" w14:paraId="6E36863D" w14:textId="77777777" w:rsidTr="004C5080">
        <w:trPr>
          <w:trHeight w:val="585"/>
        </w:trPr>
        <w:tc>
          <w:tcPr>
            <w:tcW w:w="3119" w:type="dxa"/>
            <w:tcBorders>
              <w:top w:val="single" w:sz="4" w:space="0" w:color="auto"/>
              <w:left w:val="single" w:sz="4" w:space="0" w:color="auto"/>
              <w:bottom w:val="single" w:sz="4" w:space="0" w:color="auto"/>
              <w:right w:val="nil"/>
            </w:tcBorders>
            <w:shd w:val="clear" w:color="auto" w:fill="auto"/>
            <w:vAlign w:val="center"/>
            <w:hideMark/>
          </w:tcPr>
          <w:p w14:paraId="0D370F42" w14:textId="77777777" w:rsidR="00B1568F" w:rsidRPr="009B5282" w:rsidRDefault="00B1568F" w:rsidP="004C5080">
            <w:pPr>
              <w:rPr>
                <w:sz w:val="20"/>
                <w:szCs w:val="20"/>
              </w:rPr>
            </w:pPr>
            <w:r w:rsidRPr="009B5282">
              <w:rPr>
                <w:sz w:val="20"/>
                <w:szCs w:val="20"/>
              </w:rPr>
              <w:t>Расходы на выплаты персоналу государственных (муниципальных) органов</w:t>
            </w:r>
          </w:p>
        </w:tc>
        <w:tc>
          <w:tcPr>
            <w:tcW w:w="851" w:type="dxa"/>
            <w:tcBorders>
              <w:top w:val="single" w:sz="4" w:space="0" w:color="auto"/>
              <w:left w:val="single" w:sz="4" w:space="0" w:color="auto"/>
              <w:bottom w:val="single" w:sz="4" w:space="0" w:color="auto"/>
              <w:right w:val="nil"/>
            </w:tcBorders>
            <w:shd w:val="clear" w:color="auto" w:fill="auto"/>
            <w:noWrap/>
            <w:vAlign w:val="center"/>
            <w:hideMark/>
          </w:tcPr>
          <w:p w14:paraId="1451152C" w14:textId="77777777" w:rsidR="00B1568F" w:rsidRPr="009B5282" w:rsidRDefault="00B1568F" w:rsidP="004C5080">
            <w:pPr>
              <w:jc w:val="center"/>
              <w:rPr>
                <w:sz w:val="20"/>
                <w:szCs w:val="20"/>
              </w:rPr>
            </w:pPr>
            <w:r w:rsidRPr="009B5282">
              <w:rPr>
                <w:sz w:val="20"/>
                <w:szCs w:val="20"/>
              </w:rPr>
              <w:t>444</w:t>
            </w:r>
          </w:p>
        </w:tc>
        <w:tc>
          <w:tcPr>
            <w:tcW w:w="708" w:type="dxa"/>
            <w:tcBorders>
              <w:top w:val="single" w:sz="4" w:space="0" w:color="auto"/>
              <w:left w:val="single" w:sz="4" w:space="0" w:color="auto"/>
              <w:bottom w:val="single" w:sz="4" w:space="0" w:color="auto"/>
              <w:right w:val="nil"/>
            </w:tcBorders>
            <w:shd w:val="clear" w:color="auto" w:fill="auto"/>
            <w:noWrap/>
            <w:vAlign w:val="center"/>
            <w:hideMark/>
          </w:tcPr>
          <w:p w14:paraId="05A5E353" w14:textId="77777777" w:rsidR="00B1568F" w:rsidRPr="009B5282" w:rsidRDefault="00B1568F" w:rsidP="004C5080">
            <w:pPr>
              <w:jc w:val="center"/>
              <w:rPr>
                <w:sz w:val="20"/>
                <w:szCs w:val="20"/>
              </w:rPr>
            </w:pPr>
            <w:r w:rsidRPr="009B5282">
              <w:rPr>
                <w:sz w:val="20"/>
                <w:szCs w:val="20"/>
              </w:rPr>
              <w:t>01</w:t>
            </w:r>
          </w:p>
        </w:tc>
        <w:tc>
          <w:tcPr>
            <w:tcW w:w="851"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80E8C51" w14:textId="77777777" w:rsidR="00B1568F" w:rsidRPr="009B5282" w:rsidRDefault="00B1568F" w:rsidP="004C5080">
            <w:pPr>
              <w:jc w:val="center"/>
              <w:rPr>
                <w:sz w:val="20"/>
                <w:szCs w:val="20"/>
              </w:rPr>
            </w:pPr>
            <w:r w:rsidRPr="009B5282">
              <w:rPr>
                <w:sz w:val="20"/>
                <w:szCs w:val="20"/>
              </w:rPr>
              <w:t>04</w:t>
            </w:r>
          </w:p>
        </w:tc>
        <w:tc>
          <w:tcPr>
            <w:tcW w:w="1411" w:type="dxa"/>
            <w:tcBorders>
              <w:top w:val="single" w:sz="4" w:space="0" w:color="auto"/>
              <w:left w:val="single" w:sz="4" w:space="0" w:color="auto"/>
              <w:bottom w:val="single" w:sz="4" w:space="0" w:color="auto"/>
              <w:right w:val="nil"/>
            </w:tcBorders>
            <w:shd w:val="clear" w:color="auto" w:fill="auto"/>
            <w:noWrap/>
            <w:vAlign w:val="center"/>
            <w:hideMark/>
          </w:tcPr>
          <w:p w14:paraId="7129DCDC" w14:textId="77777777" w:rsidR="00B1568F" w:rsidRPr="009B5282" w:rsidRDefault="00B1568F" w:rsidP="004C5080">
            <w:pPr>
              <w:jc w:val="center"/>
              <w:rPr>
                <w:sz w:val="20"/>
                <w:szCs w:val="20"/>
              </w:rPr>
            </w:pPr>
            <w:r w:rsidRPr="009B5282">
              <w:rPr>
                <w:sz w:val="20"/>
                <w:szCs w:val="20"/>
              </w:rPr>
              <w:t>99.0.00.70510</w:t>
            </w:r>
          </w:p>
        </w:tc>
        <w:tc>
          <w:tcPr>
            <w:tcW w:w="6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E0AD12A" w14:textId="77777777" w:rsidR="00B1568F" w:rsidRPr="009B5282" w:rsidRDefault="00B1568F" w:rsidP="004C5080">
            <w:pPr>
              <w:jc w:val="center"/>
              <w:rPr>
                <w:sz w:val="20"/>
                <w:szCs w:val="20"/>
              </w:rPr>
            </w:pPr>
            <w:r w:rsidRPr="009B5282">
              <w:rPr>
                <w:sz w:val="20"/>
                <w:szCs w:val="20"/>
              </w:rPr>
              <w:t>120</w:t>
            </w:r>
          </w:p>
        </w:tc>
        <w:tc>
          <w:tcPr>
            <w:tcW w:w="9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007322B" w14:textId="77777777" w:rsidR="00B1568F" w:rsidRPr="009B5282" w:rsidRDefault="00B1568F" w:rsidP="004C5080">
            <w:pPr>
              <w:jc w:val="right"/>
              <w:rPr>
                <w:sz w:val="20"/>
                <w:szCs w:val="20"/>
              </w:rPr>
            </w:pPr>
            <w:r w:rsidRPr="009B5282">
              <w:rPr>
                <w:sz w:val="20"/>
                <w:szCs w:val="20"/>
              </w:rPr>
              <w:t>23 697 210,03</w:t>
            </w:r>
          </w:p>
        </w:tc>
        <w:tc>
          <w:tcPr>
            <w:tcW w:w="850" w:type="dxa"/>
            <w:tcBorders>
              <w:top w:val="single" w:sz="4" w:space="0" w:color="auto"/>
              <w:left w:val="single" w:sz="4" w:space="0" w:color="auto"/>
              <w:bottom w:val="single" w:sz="4" w:space="0" w:color="auto"/>
              <w:right w:val="nil"/>
            </w:tcBorders>
            <w:shd w:val="clear" w:color="auto" w:fill="auto"/>
            <w:noWrap/>
            <w:vAlign w:val="center"/>
            <w:hideMark/>
          </w:tcPr>
          <w:p w14:paraId="1F1C637B" w14:textId="77777777" w:rsidR="00B1568F" w:rsidRPr="009B5282" w:rsidRDefault="00B1568F" w:rsidP="004C5080">
            <w:pPr>
              <w:jc w:val="right"/>
              <w:rPr>
                <w:sz w:val="20"/>
                <w:szCs w:val="20"/>
              </w:rPr>
            </w:pPr>
            <w:r w:rsidRPr="009B5282">
              <w:rPr>
                <w:sz w:val="20"/>
                <w:szCs w:val="20"/>
              </w:rPr>
              <w:t>0,00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F212094" w14:textId="77777777" w:rsidR="00B1568F" w:rsidRPr="009B5282" w:rsidRDefault="00B1568F" w:rsidP="004C5080">
            <w:pPr>
              <w:jc w:val="right"/>
              <w:rPr>
                <w:sz w:val="20"/>
                <w:szCs w:val="20"/>
              </w:rPr>
            </w:pPr>
            <w:r w:rsidRPr="009B5282">
              <w:rPr>
                <w:sz w:val="20"/>
                <w:szCs w:val="20"/>
              </w:rPr>
              <w:t>0,00</w:t>
            </w:r>
          </w:p>
        </w:tc>
        <w:tc>
          <w:tcPr>
            <w:tcW w:w="222" w:type="dxa"/>
            <w:gridSpan w:val="2"/>
            <w:vAlign w:val="center"/>
            <w:hideMark/>
          </w:tcPr>
          <w:p w14:paraId="54EB9EC3" w14:textId="77777777" w:rsidR="00B1568F" w:rsidRPr="009B5282" w:rsidRDefault="00B1568F" w:rsidP="004C5080">
            <w:pPr>
              <w:rPr>
                <w:sz w:val="20"/>
                <w:szCs w:val="20"/>
              </w:rPr>
            </w:pPr>
          </w:p>
        </w:tc>
      </w:tr>
      <w:tr w:rsidR="00B1568F" w:rsidRPr="009B5282" w14:paraId="2EC4439B" w14:textId="77777777" w:rsidTr="004C5080">
        <w:trPr>
          <w:trHeight w:val="300"/>
        </w:trPr>
        <w:tc>
          <w:tcPr>
            <w:tcW w:w="3119" w:type="dxa"/>
            <w:tcBorders>
              <w:top w:val="nil"/>
              <w:left w:val="single" w:sz="4" w:space="0" w:color="auto"/>
              <w:bottom w:val="nil"/>
              <w:right w:val="nil"/>
            </w:tcBorders>
            <w:shd w:val="clear" w:color="auto" w:fill="auto"/>
            <w:vAlign w:val="center"/>
            <w:hideMark/>
          </w:tcPr>
          <w:p w14:paraId="3CC8C57A" w14:textId="77777777" w:rsidR="00B1568F" w:rsidRPr="009B5282" w:rsidRDefault="00B1568F" w:rsidP="004C5080">
            <w:pPr>
              <w:rPr>
                <w:bCs/>
                <w:sz w:val="20"/>
                <w:szCs w:val="20"/>
              </w:rPr>
            </w:pPr>
            <w:r w:rsidRPr="009B5282">
              <w:rPr>
                <w:bCs/>
                <w:sz w:val="20"/>
                <w:szCs w:val="20"/>
              </w:rPr>
              <w:lastRenderedPageBreak/>
              <w:t>Судебная система</w:t>
            </w:r>
          </w:p>
        </w:tc>
        <w:tc>
          <w:tcPr>
            <w:tcW w:w="851" w:type="dxa"/>
            <w:tcBorders>
              <w:top w:val="nil"/>
              <w:left w:val="single" w:sz="4" w:space="0" w:color="auto"/>
              <w:bottom w:val="nil"/>
              <w:right w:val="nil"/>
            </w:tcBorders>
            <w:shd w:val="clear" w:color="auto" w:fill="auto"/>
            <w:noWrap/>
            <w:vAlign w:val="center"/>
            <w:hideMark/>
          </w:tcPr>
          <w:p w14:paraId="7D4CA1C6" w14:textId="77777777" w:rsidR="00B1568F" w:rsidRPr="009B5282" w:rsidRDefault="00B1568F" w:rsidP="004C5080">
            <w:pPr>
              <w:jc w:val="center"/>
              <w:rPr>
                <w:bCs/>
                <w:sz w:val="20"/>
                <w:szCs w:val="20"/>
              </w:rPr>
            </w:pPr>
            <w:r w:rsidRPr="009B5282">
              <w:rPr>
                <w:bCs/>
                <w:sz w:val="20"/>
                <w:szCs w:val="20"/>
              </w:rPr>
              <w:t>444</w:t>
            </w:r>
          </w:p>
        </w:tc>
        <w:tc>
          <w:tcPr>
            <w:tcW w:w="708" w:type="dxa"/>
            <w:tcBorders>
              <w:top w:val="nil"/>
              <w:left w:val="single" w:sz="4" w:space="0" w:color="auto"/>
              <w:bottom w:val="nil"/>
              <w:right w:val="nil"/>
            </w:tcBorders>
            <w:shd w:val="clear" w:color="auto" w:fill="auto"/>
            <w:noWrap/>
            <w:vAlign w:val="center"/>
            <w:hideMark/>
          </w:tcPr>
          <w:p w14:paraId="7FE71B91" w14:textId="77777777" w:rsidR="00B1568F" w:rsidRPr="009B5282" w:rsidRDefault="00B1568F" w:rsidP="004C5080">
            <w:pPr>
              <w:jc w:val="center"/>
              <w:rPr>
                <w:bCs/>
                <w:sz w:val="20"/>
                <w:szCs w:val="20"/>
              </w:rPr>
            </w:pPr>
            <w:r w:rsidRPr="009B5282">
              <w:rPr>
                <w:bCs/>
                <w:sz w:val="20"/>
                <w:szCs w:val="20"/>
              </w:rPr>
              <w:t>01</w:t>
            </w:r>
          </w:p>
        </w:tc>
        <w:tc>
          <w:tcPr>
            <w:tcW w:w="851" w:type="dxa"/>
            <w:tcBorders>
              <w:top w:val="nil"/>
              <w:left w:val="single" w:sz="4" w:space="0" w:color="auto"/>
              <w:bottom w:val="nil"/>
              <w:right w:val="single" w:sz="4" w:space="0" w:color="auto"/>
            </w:tcBorders>
            <w:shd w:val="clear" w:color="auto" w:fill="auto"/>
            <w:noWrap/>
            <w:vAlign w:val="center"/>
            <w:hideMark/>
          </w:tcPr>
          <w:p w14:paraId="60198694" w14:textId="77777777" w:rsidR="00B1568F" w:rsidRPr="009B5282" w:rsidRDefault="00B1568F" w:rsidP="004C5080">
            <w:pPr>
              <w:jc w:val="center"/>
              <w:rPr>
                <w:bCs/>
                <w:sz w:val="20"/>
                <w:szCs w:val="20"/>
              </w:rPr>
            </w:pPr>
            <w:r w:rsidRPr="009B5282">
              <w:rPr>
                <w:bCs/>
                <w:sz w:val="20"/>
                <w:szCs w:val="20"/>
              </w:rPr>
              <w:t>05</w:t>
            </w:r>
          </w:p>
        </w:tc>
        <w:tc>
          <w:tcPr>
            <w:tcW w:w="1411" w:type="dxa"/>
            <w:tcBorders>
              <w:top w:val="nil"/>
              <w:left w:val="single" w:sz="4" w:space="0" w:color="auto"/>
              <w:bottom w:val="nil"/>
              <w:right w:val="nil"/>
            </w:tcBorders>
            <w:shd w:val="clear" w:color="auto" w:fill="auto"/>
            <w:noWrap/>
            <w:vAlign w:val="center"/>
            <w:hideMark/>
          </w:tcPr>
          <w:p w14:paraId="4E4CD42D" w14:textId="77777777" w:rsidR="00B1568F" w:rsidRPr="009B5282" w:rsidRDefault="00B1568F" w:rsidP="004C5080">
            <w:pPr>
              <w:jc w:val="center"/>
              <w:rPr>
                <w:bCs/>
                <w:sz w:val="20"/>
                <w:szCs w:val="20"/>
              </w:rPr>
            </w:pPr>
            <w:r w:rsidRPr="009B5282">
              <w:rPr>
                <w:bCs/>
                <w:sz w:val="20"/>
                <w:szCs w:val="20"/>
              </w:rPr>
              <w:t> </w:t>
            </w:r>
          </w:p>
        </w:tc>
        <w:tc>
          <w:tcPr>
            <w:tcW w:w="617" w:type="dxa"/>
            <w:tcBorders>
              <w:top w:val="nil"/>
              <w:left w:val="single" w:sz="4" w:space="0" w:color="auto"/>
              <w:bottom w:val="nil"/>
              <w:right w:val="single" w:sz="4" w:space="0" w:color="auto"/>
            </w:tcBorders>
            <w:shd w:val="clear" w:color="auto" w:fill="auto"/>
            <w:noWrap/>
            <w:vAlign w:val="center"/>
            <w:hideMark/>
          </w:tcPr>
          <w:p w14:paraId="74749836" w14:textId="77777777" w:rsidR="00B1568F" w:rsidRPr="009B5282" w:rsidRDefault="00B1568F" w:rsidP="004C5080">
            <w:pPr>
              <w:jc w:val="center"/>
              <w:rPr>
                <w:bCs/>
                <w:sz w:val="20"/>
                <w:szCs w:val="20"/>
              </w:rPr>
            </w:pPr>
            <w:r w:rsidRPr="009B5282">
              <w:rPr>
                <w:bCs/>
                <w:sz w:val="20"/>
                <w:szCs w:val="20"/>
              </w:rPr>
              <w:t> </w:t>
            </w:r>
          </w:p>
        </w:tc>
        <w:tc>
          <w:tcPr>
            <w:tcW w:w="949" w:type="dxa"/>
            <w:tcBorders>
              <w:top w:val="nil"/>
              <w:left w:val="single" w:sz="4" w:space="0" w:color="auto"/>
              <w:bottom w:val="nil"/>
              <w:right w:val="single" w:sz="4" w:space="0" w:color="auto"/>
            </w:tcBorders>
            <w:shd w:val="clear" w:color="auto" w:fill="auto"/>
            <w:noWrap/>
            <w:vAlign w:val="center"/>
            <w:hideMark/>
          </w:tcPr>
          <w:p w14:paraId="380055F7" w14:textId="77777777" w:rsidR="00B1568F" w:rsidRPr="009B5282" w:rsidRDefault="00B1568F" w:rsidP="004C5080">
            <w:pPr>
              <w:jc w:val="right"/>
              <w:rPr>
                <w:bCs/>
                <w:sz w:val="20"/>
                <w:szCs w:val="20"/>
              </w:rPr>
            </w:pPr>
            <w:r w:rsidRPr="009B5282">
              <w:rPr>
                <w:bCs/>
                <w:sz w:val="20"/>
                <w:szCs w:val="20"/>
              </w:rPr>
              <w:t>27 800,00</w:t>
            </w:r>
          </w:p>
        </w:tc>
        <w:tc>
          <w:tcPr>
            <w:tcW w:w="850" w:type="dxa"/>
            <w:tcBorders>
              <w:top w:val="nil"/>
              <w:left w:val="single" w:sz="4" w:space="0" w:color="auto"/>
              <w:bottom w:val="nil"/>
              <w:right w:val="nil"/>
            </w:tcBorders>
            <w:shd w:val="clear" w:color="auto" w:fill="auto"/>
            <w:noWrap/>
            <w:vAlign w:val="center"/>
            <w:hideMark/>
          </w:tcPr>
          <w:p w14:paraId="7FEEB26D" w14:textId="77777777" w:rsidR="00B1568F" w:rsidRPr="009B5282" w:rsidRDefault="00B1568F" w:rsidP="004C5080">
            <w:pPr>
              <w:jc w:val="right"/>
              <w:rPr>
                <w:bCs/>
                <w:sz w:val="20"/>
                <w:szCs w:val="20"/>
              </w:rPr>
            </w:pPr>
            <w:r w:rsidRPr="009B5282">
              <w:rPr>
                <w:bCs/>
                <w:sz w:val="20"/>
                <w:szCs w:val="20"/>
              </w:rPr>
              <w:t>176 100,00</w:t>
            </w:r>
          </w:p>
        </w:tc>
        <w:tc>
          <w:tcPr>
            <w:tcW w:w="1276" w:type="dxa"/>
            <w:tcBorders>
              <w:top w:val="nil"/>
              <w:left w:val="single" w:sz="4" w:space="0" w:color="auto"/>
              <w:bottom w:val="nil"/>
              <w:right w:val="single" w:sz="4" w:space="0" w:color="auto"/>
            </w:tcBorders>
            <w:shd w:val="clear" w:color="auto" w:fill="auto"/>
            <w:noWrap/>
            <w:vAlign w:val="center"/>
            <w:hideMark/>
          </w:tcPr>
          <w:p w14:paraId="03400DAA" w14:textId="77777777" w:rsidR="00B1568F" w:rsidRPr="009B5282" w:rsidRDefault="00B1568F" w:rsidP="004C5080">
            <w:pPr>
              <w:jc w:val="right"/>
              <w:rPr>
                <w:bCs/>
                <w:sz w:val="20"/>
                <w:szCs w:val="20"/>
              </w:rPr>
            </w:pPr>
            <w:r w:rsidRPr="009B5282">
              <w:rPr>
                <w:bCs/>
                <w:sz w:val="20"/>
                <w:szCs w:val="20"/>
              </w:rPr>
              <w:t>11 600,00</w:t>
            </w:r>
          </w:p>
        </w:tc>
        <w:tc>
          <w:tcPr>
            <w:tcW w:w="222" w:type="dxa"/>
            <w:gridSpan w:val="2"/>
            <w:vAlign w:val="center"/>
            <w:hideMark/>
          </w:tcPr>
          <w:p w14:paraId="4B58F538" w14:textId="77777777" w:rsidR="00B1568F" w:rsidRPr="009B5282" w:rsidRDefault="00B1568F" w:rsidP="004C5080">
            <w:pPr>
              <w:rPr>
                <w:sz w:val="20"/>
                <w:szCs w:val="20"/>
              </w:rPr>
            </w:pPr>
          </w:p>
        </w:tc>
      </w:tr>
      <w:tr w:rsidR="00B1568F" w:rsidRPr="009B5282" w14:paraId="37071698" w14:textId="77777777" w:rsidTr="004C5080">
        <w:trPr>
          <w:trHeight w:val="300"/>
        </w:trPr>
        <w:tc>
          <w:tcPr>
            <w:tcW w:w="3119" w:type="dxa"/>
            <w:tcBorders>
              <w:top w:val="single" w:sz="4" w:space="0" w:color="auto"/>
              <w:left w:val="single" w:sz="4" w:space="0" w:color="auto"/>
              <w:bottom w:val="nil"/>
              <w:right w:val="nil"/>
            </w:tcBorders>
            <w:shd w:val="clear" w:color="auto" w:fill="auto"/>
            <w:vAlign w:val="center"/>
            <w:hideMark/>
          </w:tcPr>
          <w:p w14:paraId="3A626F1F" w14:textId="77777777" w:rsidR="00B1568F" w:rsidRPr="009B5282" w:rsidRDefault="00B1568F" w:rsidP="004C5080">
            <w:pPr>
              <w:rPr>
                <w:bCs/>
                <w:sz w:val="20"/>
                <w:szCs w:val="20"/>
              </w:rPr>
            </w:pPr>
            <w:r w:rsidRPr="009B5282">
              <w:rPr>
                <w:bCs/>
                <w:sz w:val="20"/>
                <w:szCs w:val="20"/>
              </w:rPr>
              <w:t>Непрограммные направления бюджета</w:t>
            </w:r>
          </w:p>
        </w:tc>
        <w:tc>
          <w:tcPr>
            <w:tcW w:w="851" w:type="dxa"/>
            <w:tcBorders>
              <w:top w:val="single" w:sz="4" w:space="0" w:color="auto"/>
              <w:left w:val="single" w:sz="4" w:space="0" w:color="auto"/>
              <w:bottom w:val="nil"/>
              <w:right w:val="nil"/>
            </w:tcBorders>
            <w:shd w:val="clear" w:color="auto" w:fill="auto"/>
            <w:noWrap/>
            <w:vAlign w:val="center"/>
            <w:hideMark/>
          </w:tcPr>
          <w:p w14:paraId="6D4DBB9F" w14:textId="77777777" w:rsidR="00B1568F" w:rsidRPr="009B5282" w:rsidRDefault="00B1568F" w:rsidP="004C5080">
            <w:pPr>
              <w:jc w:val="center"/>
              <w:rPr>
                <w:bCs/>
                <w:sz w:val="20"/>
                <w:szCs w:val="20"/>
              </w:rPr>
            </w:pPr>
            <w:r w:rsidRPr="009B5282">
              <w:rPr>
                <w:bCs/>
                <w:sz w:val="20"/>
                <w:szCs w:val="20"/>
              </w:rPr>
              <w:t>444</w:t>
            </w:r>
          </w:p>
        </w:tc>
        <w:tc>
          <w:tcPr>
            <w:tcW w:w="708" w:type="dxa"/>
            <w:tcBorders>
              <w:top w:val="single" w:sz="4" w:space="0" w:color="auto"/>
              <w:left w:val="single" w:sz="4" w:space="0" w:color="auto"/>
              <w:bottom w:val="nil"/>
              <w:right w:val="nil"/>
            </w:tcBorders>
            <w:shd w:val="clear" w:color="auto" w:fill="auto"/>
            <w:noWrap/>
            <w:vAlign w:val="center"/>
            <w:hideMark/>
          </w:tcPr>
          <w:p w14:paraId="5A23A7EA" w14:textId="77777777" w:rsidR="00B1568F" w:rsidRPr="009B5282" w:rsidRDefault="00B1568F" w:rsidP="004C5080">
            <w:pPr>
              <w:jc w:val="center"/>
              <w:rPr>
                <w:bCs/>
                <w:sz w:val="20"/>
                <w:szCs w:val="20"/>
              </w:rPr>
            </w:pPr>
            <w:r w:rsidRPr="009B5282">
              <w:rPr>
                <w:bCs/>
                <w:sz w:val="20"/>
                <w:szCs w:val="20"/>
              </w:rPr>
              <w:t>01</w:t>
            </w:r>
          </w:p>
        </w:tc>
        <w:tc>
          <w:tcPr>
            <w:tcW w:w="851" w:type="dxa"/>
            <w:tcBorders>
              <w:top w:val="single" w:sz="4" w:space="0" w:color="auto"/>
              <w:left w:val="single" w:sz="4" w:space="0" w:color="auto"/>
              <w:bottom w:val="nil"/>
              <w:right w:val="single" w:sz="4" w:space="0" w:color="auto"/>
            </w:tcBorders>
            <w:shd w:val="clear" w:color="auto" w:fill="auto"/>
            <w:noWrap/>
            <w:vAlign w:val="center"/>
            <w:hideMark/>
          </w:tcPr>
          <w:p w14:paraId="24ED9E3E" w14:textId="77777777" w:rsidR="00B1568F" w:rsidRPr="009B5282" w:rsidRDefault="00B1568F" w:rsidP="004C5080">
            <w:pPr>
              <w:jc w:val="center"/>
              <w:rPr>
                <w:bCs/>
                <w:sz w:val="20"/>
                <w:szCs w:val="20"/>
              </w:rPr>
            </w:pPr>
            <w:r w:rsidRPr="009B5282">
              <w:rPr>
                <w:bCs/>
                <w:sz w:val="20"/>
                <w:szCs w:val="20"/>
              </w:rPr>
              <w:t>05</w:t>
            </w:r>
          </w:p>
        </w:tc>
        <w:tc>
          <w:tcPr>
            <w:tcW w:w="1411" w:type="dxa"/>
            <w:tcBorders>
              <w:top w:val="single" w:sz="4" w:space="0" w:color="auto"/>
              <w:left w:val="single" w:sz="4" w:space="0" w:color="auto"/>
              <w:bottom w:val="nil"/>
              <w:right w:val="nil"/>
            </w:tcBorders>
            <w:shd w:val="clear" w:color="auto" w:fill="auto"/>
            <w:noWrap/>
            <w:vAlign w:val="center"/>
            <w:hideMark/>
          </w:tcPr>
          <w:p w14:paraId="4ADC6905" w14:textId="77777777" w:rsidR="00B1568F" w:rsidRPr="009B5282" w:rsidRDefault="00B1568F" w:rsidP="004C5080">
            <w:pPr>
              <w:jc w:val="center"/>
              <w:rPr>
                <w:bCs/>
                <w:sz w:val="20"/>
                <w:szCs w:val="20"/>
              </w:rPr>
            </w:pPr>
            <w:r w:rsidRPr="009B5282">
              <w:rPr>
                <w:bCs/>
                <w:sz w:val="20"/>
                <w:szCs w:val="20"/>
              </w:rPr>
              <w:t>99.0.00.00000</w:t>
            </w:r>
          </w:p>
        </w:tc>
        <w:tc>
          <w:tcPr>
            <w:tcW w:w="617" w:type="dxa"/>
            <w:tcBorders>
              <w:top w:val="single" w:sz="4" w:space="0" w:color="auto"/>
              <w:left w:val="single" w:sz="4" w:space="0" w:color="auto"/>
              <w:bottom w:val="nil"/>
              <w:right w:val="single" w:sz="4" w:space="0" w:color="auto"/>
            </w:tcBorders>
            <w:shd w:val="clear" w:color="auto" w:fill="auto"/>
            <w:noWrap/>
            <w:vAlign w:val="center"/>
            <w:hideMark/>
          </w:tcPr>
          <w:p w14:paraId="04B5BD03" w14:textId="77777777" w:rsidR="00B1568F" w:rsidRPr="009B5282" w:rsidRDefault="00B1568F" w:rsidP="004C5080">
            <w:pPr>
              <w:jc w:val="center"/>
              <w:rPr>
                <w:bCs/>
                <w:sz w:val="20"/>
                <w:szCs w:val="20"/>
              </w:rPr>
            </w:pPr>
            <w:r w:rsidRPr="009B5282">
              <w:rPr>
                <w:bCs/>
                <w:sz w:val="20"/>
                <w:szCs w:val="20"/>
              </w:rPr>
              <w:t> </w:t>
            </w:r>
          </w:p>
        </w:tc>
        <w:tc>
          <w:tcPr>
            <w:tcW w:w="949" w:type="dxa"/>
            <w:tcBorders>
              <w:top w:val="single" w:sz="4" w:space="0" w:color="auto"/>
              <w:left w:val="single" w:sz="4" w:space="0" w:color="auto"/>
              <w:bottom w:val="nil"/>
              <w:right w:val="single" w:sz="4" w:space="0" w:color="auto"/>
            </w:tcBorders>
            <w:shd w:val="clear" w:color="auto" w:fill="auto"/>
            <w:noWrap/>
            <w:vAlign w:val="center"/>
            <w:hideMark/>
          </w:tcPr>
          <w:p w14:paraId="4B20C78C" w14:textId="77777777" w:rsidR="00B1568F" w:rsidRPr="009B5282" w:rsidRDefault="00B1568F" w:rsidP="004C5080">
            <w:pPr>
              <w:jc w:val="right"/>
              <w:rPr>
                <w:bCs/>
                <w:sz w:val="20"/>
                <w:szCs w:val="20"/>
              </w:rPr>
            </w:pPr>
            <w:r w:rsidRPr="009B5282">
              <w:rPr>
                <w:bCs/>
                <w:sz w:val="20"/>
                <w:szCs w:val="20"/>
              </w:rPr>
              <w:t>27 800,00</w:t>
            </w:r>
          </w:p>
        </w:tc>
        <w:tc>
          <w:tcPr>
            <w:tcW w:w="850" w:type="dxa"/>
            <w:tcBorders>
              <w:top w:val="single" w:sz="4" w:space="0" w:color="auto"/>
              <w:left w:val="single" w:sz="4" w:space="0" w:color="auto"/>
              <w:bottom w:val="nil"/>
              <w:right w:val="nil"/>
            </w:tcBorders>
            <w:shd w:val="clear" w:color="auto" w:fill="auto"/>
            <w:noWrap/>
            <w:vAlign w:val="center"/>
            <w:hideMark/>
          </w:tcPr>
          <w:p w14:paraId="43942D30" w14:textId="77777777" w:rsidR="00B1568F" w:rsidRPr="009B5282" w:rsidRDefault="00B1568F" w:rsidP="004C5080">
            <w:pPr>
              <w:jc w:val="right"/>
              <w:rPr>
                <w:bCs/>
                <w:sz w:val="20"/>
                <w:szCs w:val="20"/>
              </w:rPr>
            </w:pPr>
            <w:r w:rsidRPr="009B5282">
              <w:rPr>
                <w:bCs/>
                <w:sz w:val="20"/>
                <w:szCs w:val="20"/>
              </w:rPr>
              <w:t>176 100,00</w:t>
            </w:r>
          </w:p>
        </w:tc>
        <w:tc>
          <w:tcPr>
            <w:tcW w:w="1276" w:type="dxa"/>
            <w:tcBorders>
              <w:top w:val="single" w:sz="4" w:space="0" w:color="auto"/>
              <w:left w:val="single" w:sz="4" w:space="0" w:color="auto"/>
              <w:bottom w:val="nil"/>
              <w:right w:val="single" w:sz="4" w:space="0" w:color="auto"/>
            </w:tcBorders>
            <w:shd w:val="clear" w:color="auto" w:fill="auto"/>
            <w:noWrap/>
            <w:vAlign w:val="center"/>
            <w:hideMark/>
          </w:tcPr>
          <w:p w14:paraId="2696506C" w14:textId="77777777" w:rsidR="00B1568F" w:rsidRPr="009B5282" w:rsidRDefault="00B1568F" w:rsidP="004C5080">
            <w:pPr>
              <w:jc w:val="right"/>
              <w:rPr>
                <w:bCs/>
                <w:sz w:val="20"/>
                <w:szCs w:val="20"/>
              </w:rPr>
            </w:pPr>
            <w:r w:rsidRPr="009B5282">
              <w:rPr>
                <w:bCs/>
                <w:sz w:val="20"/>
                <w:szCs w:val="20"/>
              </w:rPr>
              <w:t>11 600,00</w:t>
            </w:r>
          </w:p>
        </w:tc>
        <w:tc>
          <w:tcPr>
            <w:tcW w:w="222" w:type="dxa"/>
            <w:gridSpan w:val="2"/>
            <w:vAlign w:val="center"/>
            <w:hideMark/>
          </w:tcPr>
          <w:p w14:paraId="6F980BBC" w14:textId="77777777" w:rsidR="00B1568F" w:rsidRPr="009B5282" w:rsidRDefault="00B1568F" w:rsidP="004C5080">
            <w:pPr>
              <w:rPr>
                <w:sz w:val="20"/>
                <w:szCs w:val="20"/>
              </w:rPr>
            </w:pPr>
          </w:p>
        </w:tc>
      </w:tr>
      <w:tr w:rsidR="00B1568F" w:rsidRPr="009B5282" w14:paraId="128D3D56" w14:textId="77777777" w:rsidTr="004C5080">
        <w:trPr>
          <w:trHeight w:val="1155"/>
        </w:trPr>
        <w:tc>
          <w:tcPr>
            <w:tcW w:w="3119" w:type="dxa"/>
            <w:tcBorders>
              <w:top w:val="single" w:sz="4" w:space="0" w:color="auto"/>
              <w:left w:val="single" w:sz="4" w:space="0" w:color="auto"/>
              <w:bottom w:val="nil"/>
              <w:right w:val="nil"/>
            </w:tcBorders>
            <w:shd w:val="clear" w:color="auto" w:fill="auto"/>
            <w:vAlign w:val="center"/>
            <w:hideMark/>
          </w:tcPr>
          <w:p w14:paraId="25FAA341" w14:textId="77777777" w:rsidR="00B1568F" w:rsidRPr="009B5282" w:rsidRDefault="00B1568F" w:rsidP="004C5080">
            <w:pPr>
              <w:rPr>
                <w:bCs/>
                <w:sz w:val="20"/>
                <w:szCs w:val="20"/>
              </w:rPr>
            </w:pPr>
            <w:r w:rsidRPr="009B5282">
              <w:rPr>
                <w:bCs/>
                <w:sz w:val="20"/>
                <w:szCs w:val="20"/>
              </w:rPr>
              <w:t>Осуществление полномочий по составлению (изменению) списков кандидатов в присяжные заседатели федеральных судов общей юрисдикции в Российской Федерации</w:t>
            </w:r>
          </w:p>
        </w:tc>
        <w:tc>
          <w:tcPr>
            <w:tcW w:w="851" w:type="dxa"/>
            <w:tcBorders>
              <w:top w:val="single" w:sz="4" w:space="0" w:color="auto"/>
              <w:left w:val="single" w:sz="4" w:space="0" w:color="auto"/>
              <w:bottom w:val="nil"/>
              <w:right w:val="nil"/>
            </w:tcBorders>
            <w:shd w:val="clear" w:color="auto" w:fill="auto"/>
            <w:noWrap/>
            <w:vAlign w:val="center"/>
            <w:hideMark/>
          </w:tcPr>
          <w:p w14:paraId="1B55CCE2" w14:textId="77777777" w:rsidR="00B1568F" w:rsidRPr="009B5282" w:rsidRDefault="00B1568F" w:rsidP="004C5080">
            <w:pPr>
              <w:jc w:val="center"/>
              <w:rPr>
                <w:bCs/>
                <w:sz w:val="20"/>
                <w:szCs w:val="20"/>
              </w:rPr>
            </w:pPr>
            <w:r w:rsidRPr="009B5282">
              <w:rPr>
                <w:bCs/>
                <w:sz w:val="20"/>
                <w:szCs w:val="20"/>
              </w:rPr>
              <w:t>444</w:t>
            </w:r>
          </w:p>
        </w:tc>
        <w:tc>
          <w:tcPr>
            <w:tcW w:w="708" w:type="dxa"/>
            <w:tcBorders>
              <w:top w:val="single" w:sz="4" w:space="0" w:color="auto"/>
              <w:left w:val="single" w:sz="4" w:space="0" w:color="auto"/>
              <w:bottom w:val="nil"/>
              <w:right w:val="nil"/>
            </w:tcBorders>
            <w:shd w:val="clear" w:color="auto" w:fill="auto"/>
            <w:noWrap/>
            <w:vAlign w:val="center"/>
            <w:hideMark/>
          </w:tcPr>
          <w:p w14:paraId="45A1AC87" w14:textId="77777777" w:rsidR="00B1568F" w:rsidRPr="009B5282" w:rsidRDefault="00B1568F" w:rsidP="004C5080">
            <w:pPr>
              <w:jc w:val="center"/>
              <w:rPr>
                <w:bCs/>
                <w:sz w:val="20"/>
                <w:szCs w:val="20"/>
              </w:rPr>
            </w:pPr>
            <w:r w:rsidRPr="009B5282">
              <w:rPr>
                <w:bCs/>
                <w:sz w:val="20"/>
                <w:szCs w:val="20"/>
              </w:rPr>
              <w:t>01</w:t>
            </w:r>
          </w:p>
        </w:tc>
        <w:tc>
          <w:tcPr>
            <w:tcW w:w="851" w:type="dxa"/>
            <w:tcBorders>
              <w:top w:val="single" w:sz="4" w:space="0" w:color="auto"/>
              <w:left w:val="single" w:sz="4" w:space="0" w:color="auto"/>
              <w:bottom w:val="nil"/>
              <w:right w:val="single" w:sz="4" w:space="0" w:color="auto"/>
            </w:tcBorders>
            <w:shd w:val="clear" w:color="auto" w:fill="auto"/>
            <w:noWrap/>
            <w:vAlign w:val="center"/>
            <w:hideMark/>
          </w:tcPr>
          <w:p w14:paraId="66649A3F" w14:textId="77777777" w:rsidR="00B1568F" w:rsidRPr="009B5282" w:rsidRDefault="00B1568F" w:rsidP="004C5080">
            <w:pPr>
              <w:jc w:val="center"/>
              <w:rPr>
                <w:bCs/>
                <w:sz w:val="20"/>
                <w:szCs w:val="20"/>
              </w:rPr>
            </w:pPr>
            <w:r w:rsidRPr="009B5282">
              <w:rPr>
                <w:bCs/>
                <w:sz w:val="20"/>
                <w:szCs w:val="20"/>
              </w:rPr>
              <w:t>05</w:t>
            </w:r>
          </w:p>
        </w:tc>
        <w:tc>
          <w:tcPr>
            <w:tcW w:w="1411" w:type="dxa"/>
            <w:tcBorders>
              <w:top w:val="single" w:sz="4" w:space="0" w:color="auto"/>
              <w:left w:val="single" w:sz="4" w:space="0" w:color="auto"/>
              <w:bottom w:val="nil"/>
              <w:right w:val="nil"/>
            </w:tcBorders>
            <w:shd w:val="clear" w:color="auto" w:fill="auto"/>
            <w:noWrap/>
            <w:vAlign w:val="center"/>
            <w:hideMark/>
          </w:tcPr>
          <w:p w14:paraId="3C7E4F9C" w14:textId="77777777" w:rsidR="00B1568F" w:rsidRPr="009B5282" w:rsidRDefault="00B1568F" w:rsidP="004C5080">
            <w:pPr>
              <w:jc w:val="center"/>
              <w:rPr>
                <w:bCs/>
                <w:sz w:val="20"/>
                <w:szCs w:val="20"/>
              </w:rPr>
            </w:pPr>
            <w:r w:rsidRPr="009B5282">
              <w:rPr>
                <w:bCs/>
                <w:sz w:val="20"/>
                <w:szCs w:val="20"/>
              </w:rPr>
              <w:t>99.0.00.51200</w:t>
            </w:r>
          </w:p>
        </w:tc>
        <w:tc>
          <w:tcPr>
            <w:tcW w:w="617" w:type="dxa"/>
            <w:tcBorders>
              <w:top w:val="single" w:sz="4" w:space="0" w:color="auto"/>
              <w:left w:val="single" w:sz="4" w:space="0" w:color="auto"/>
              <w:bottom w:val="nil"/>
              <w:right w:val="single" w:sz="4" w:space="0" w:color="auto"/>
            </w:tcBorders>
            <w:shd w:val="clear" w:color="auto" w:fill="auto"/>
            <w:noWrap/>
            <w:vAlign w:val="center"/>
            <w:hideMark/>
          </w:tcPr>
          <w:p w14:paraId="54C0DCA7" w14:textId="77777777" w:rsidR="00B1568F" w:rsidRPr="009B5282" w:rsidRDefault="00B1568F" w:rsidP="004C5080">
            <w:pPr>
              <w:jc w:val="center"/>
              <w:rPr>
                <w:bCs/>
                <w:sz w:val="20"/>
                <w:szCs w:val="20"/>
              </w:rPr>
            </w:pPr>
            <w:r w:rsidRPr="009B5282">
              <w:rPr>
                <w:bCs/>
                <w:sz w:val="20"/>
                <w:szCs w:val="20"/>
              </w:rPr>
              <w:t> </w:t>
            </w:r>
          </w:p>
        </w:tc>
        <w:tc>
          <w:tcPr>
            <w:tcW w:w="949" w:type="dxa"/>
            <w:tcBorders>
              <w:top w:val="single" w:sz="4" w:space="0" w:color="auto"/>
              <w:left w:val="single" w:sz="4" w:space="0" w:color="auto"/>
              <w:bottom w:val="nil"/>
              <w:right w:val="single" w:sz="4" w:space="0" w:color="auto"/>
            </w:tcBorders>
            <w:shd w:val="clear" w:color="auto" w:fill="auto"/>
            <w:noWrap/>
            <w:vAlign w:val="center"/>
            <w:hideMark/>
          </w:tcPr>
          <w:p w14:paraId="05DDC95D" w14:textId="77777777" w:rsidR="00B1568F" w:rsidRPr="009B5282" w:rsidRDefault="00B1568F" w:rsidP="004C5080">
            <w:pPr>
              <w:jc w:val="right"/>
              <w:rPr>
                <w:bCs/>
                <w:sz w:val="20"/>
                <w:szCs w:val="20"/>
              </w:rPr>
            </w:pPr>
            <w:r w:rsidRPr="009B5282">
              <w:rPr>
                <w:bCs/>
                <w:sz w:val="20"/>
                <w:szCs w:val="20"/>
              </w:rPr>
              <w:t>27 800,00</w:t>
            </w:r>
          </w:p>
        </w:tc>
        <w:tc>
          <w:tcPr>
            <w:tcW w:w="850" w:type="dxa"/>
            <w:tcBorders>
              <w:top w:val="single" w:sz="4" w:space="0" w:color="auto"/>
              <w:left w:val="single" w:sz="4" w:space="0" w:color="auto"/>
              <w:bottom w:val="nil"/>
              <w:right w:val="nil"/>
            </w:tcBorders>
            <w:shd w:val="clear" w:color="auto" w:fill="auto"/>
            <w:noWrap/>
            <w:vAlign w:val="center"/>
            <w:hideMark/>
          </w:tcPr>
          <w:p w14:paraId="2882AE55" w14:textId="77777777" w:rsidR="00B1568F" w:rsidRPr="009B5282" w:rsidRDefault="00B1568F" w:rsidP="004C5080">
            <w:pPr>
              <w:jc w:val="right"/>
              <w:rPr>
                <w:bCs/>
                <w:sz w:val="20"/>
                <w:szCs w:val="20"/>
              </w:rPr>
            </w:pPr>
            <w:r w:rsidRPr="009B5282">
              <w:rPr>
                <w:bCs/>
                <w:sz w:val="20"/>
                <w:szCs w:val="20"/>
              </w:rPr>
              <w:t>176 100,00</w:t>
            </w:r>
          </w:p>
        </w:tc>
        <w:tc>
          <w:tcPr>
            <w:tcW w:w="1276" w:type="dxa"/>
            <w:tcBorders>
              <w:top w:val="single" w:sz="4" w:space="0" w:color="auto"/>
              <w:left w:val="single" w:sz="4" w:space="0" w:color="auto"/>
              <w:bottom w:val="nil"/>
              <w:right w:val="single" w:sz="4" w:space="0" w:color="auto"/>
            </w:tcBorders>
            <w:shd w:val="clear" w:color="auto" w:fill="auto"/>
            <w:noWrap/>
            <w:vAlign w:val="center"/>
            <w:hideMark/>
          </w:tcPr>
          <w:p w14:paraId="3866B989" w14:textId="77777777" w:rsidR="00B1568F" w:rsidRPr="009B5282" w:rsidRDefault="00B1568F" w:rsidP="004C5080">
            <w:pPr>
              <w:jc w:val="right"/>
              <w:rPr>
                <w:bCs/>
                <w:sz w:val="20"/>
                <w:szCs w:val="20"/>
              </w:rPr>
            </w:pPr>
            <w:r w:rsidRPr="009B5282">
              <w:rPr>
                <w:bCs/>
                <w:sz w:val="20"/>
                <w:szCs w:val="20"/>
              </w:rPr>
              <w:t>11 600,00</w:t>
            </w:r>
          </w:p>
        </w:tc>
        <w:tc>
          <w:tcPr>
            <w:tcW w:w="222" w:type="dxa"/>
            <w:gridSpan w:val="2"/>
            <w:vAlign w:val="center"/>
            <w:hideMark/>
          </w:tcPr>
          <w:p w14:paraId="57E8A19F" w14:textId="77777777" w:rsidR="00B1568F" w:rsidRPr="009B5282" w:rsidRDefault="00B1568F" w:rsidP="004C5080">
            <w:pPr>
              <w:rPr>
                <w:sz w:val="20"/>
                <w:szCs w:val="20"/>
              </w:rPr>
            </w:pPr>
          </w:p>
        </w:tc>
      </w:tr>
      <w:tr w:rsidR="00B1568F" w:rsidRPr="009B5282" w14:paraId="07796A2B" w14:textId="77777777" w:rsidTr="004C5080">
        <w:trPr>
          <w:trHeight w:val="585"/>
        </w:trPr>
        <w:tc>
          <w:tcPr>
            <w:tcW w:w="3119" w:type="dxa"/>
            <w:tcBorders>
              <w:top w:val="single" w:sz="4" w:space="0" w:color="auto"/>
              <w:left w:val="single" w:sz="4" w:space="0" w:color="auto"/>
              <w:bottom w:val="nil"/>
              <w:right w:val="nil"/>
            </w:tcBorders>
            <w:shd w:val="clear" w:color="auto" w:fill="auto"/>
            <w:vAlign w:val="center"/>
            <w:hideMark/>
          </w:tcPr>
          <w:p w14:paraId="4F76C749" w14:textId="77777777" w:rsidR="00B1568F" w:rsidRPr="009B5282" w:rsidRDefault="00B1568F" w:rsidP="004C5080">
            <w:pPr>
              <w:rPr>
                <w:sz w:val="20"/>
                <w:szCs w:val="20"/>
              </w:rPr>
            </w:pPr>
            <w:r w:rsidRPr="009B5282">
              <w:rPr>
                <w:sz w:val="20"/>
                <w:szCs w:val="20"/>
              </w:rPr>
              <w:t>Закупка товаров, работ и услуг для обеспечения государственных (муниципальных) нужд</w:t>
            </w:r>
          </w:p>
        </w:tc>
        <w:tc>
          <w:tcPr>
            <w:tcW w:w="851" w:type="dxa"/>
            <w:tcBorders>
              <w:top w:val="single" w:sz="4" w:space="0" w:color="auto"/>
              <w:left w:val="single" w:sz="4" w:space="0" w:color="auto"/>
              <w:bottom w:val="nil"/>
              <w:right w:val="nil"/>
            </w:tcBorders>
            <w:shd w:val="clear" w:color="auto" w:fill="auto"/>
            <w:noWrap/>
            <w:vAlign w:val="center"/>
            <w:hideMark/>
          </w:tcPr>
          <w:p w14:paraId="1AC81A75" w14:textId="77777777" w:rsidR="00B1568F" w:rsidRPr="009B5282" w:rsidRDefault="00B1568F" w:rsidP="004C5080">
            <w:pPr>
              <w:jc w:val="center"/>
              <w:rPr>
                <w:sz w:val="20"/>
                <w:szCs w:val="20"/>
              </w:rPr>
            </w:pPr>
            <w:r w:rsidRPr="009B5282">
              <w:rPr>
                <w:sz w:val="20"/>
                <w:szCs w:val="20"/>
              </w:rPr>
              <w:t>444</w:t>
            </w:r>
          </w:p>
        </w:tc>
        <w:tc>
          <w:tcPr>
            <w:tcW w:w="708" w:type="dxa"/>
            <w:tcBorders>
              <w:top w:val="single" w:sz="4" w:space="0" w:color="auto"/>
              <w:left w:val="single" w:sz="4" w:space="0" w:color="auto"/>
              <w:bottom w:val="nil"/>
              <w:right w:val="nil"/>
            </w:tcBorders>
            <w:shd w:val="clear" w:color="auto" w:fill="auto"/>
            <w:noWrap/>
            <w:vAlign w:val="center"/>
            <w:hideMark/>
          </w:tcPr>
          <w:p w14:paraId="09ABB34E" w14:textId="77777777" w:rsidR="00B1568F" w:rsidRPr="009B5282" w:rsidRDefault="00B1568F" w:rsidP="004C5080">
            <w:pPr>
              <w:jc w:val="center"/>
              <w:rPr>
                <w:sz w:val="20"/>
                <w:szCs w:val="20"/>
              </w:rPr>
            </w:pPr>
            <w:r w:rsidRPr="009B5282">
              <w:rPr>
                <w:sz w:val="20"/>
                <w:szCs w:val="20"/>
              </w:rPr>
              <w:t>01</w:t>
            </w:r>
          </w:p>
        </w:tc>
        <w:tc>
          <w:tcPr>
            <w:tcW w:w="851" w:type="dxa"/>
            <w:tcBorders>
              <w:top w:val="single" w:sz="4" w:space="0" w:color="auto"/>
              <w:left w:val="single" w:sz="4" w:space="0" w:color="auto"/>
              <w:bottom w:val="nil"/>
              <w:right w:val="single" w:sz="4" w:space="0" w:color="auto"/>
            </w:tcBorders>
            <w:shd w:val="clear" w:color="auto" w:fill="auto"/>
            <w:noWrap/>
            <w:vAlign w:val="center"/>
            <w:hideMark/>
          </w:tcPr>
          <w:p w14:paraId="1B0A5EAD" w14:textId="77777777" w:rsidR="00B1568F" w:rsidRPr="009B5282" w:rsidRDefault="00B1568F" w:rsidP="004C5080">
            <w:pPr>
              <w:jc w:val="center"/>
              <w:rPr>
                <w:sz w:val="20"/>
                <w:szCs w:val="20"/>
              </w:rPr>
            </w:pPr>
            <w:r w:rsidRPr="009B5282">
              <w:rPr>
                <w:sz w:val="20"/>
                <w:szCs w:val="20"/>
              </w:rPr>
              <w:t>05</w:t>
            </w:r>
          </w:p>
        </w:tc>
        <w:tc>
          <w:tcPr>
            <w:tcW w:w="1411" w:type="dxa"/>
            <w:tcBorders>
              <w:top w:val="single" w:sz="4" w:space="0" w:color="auto"/>
              <w:left w:val="single" w:sz="4" w:space="0" w:color="auto"/>
              <w:bottom w:val="nil"/>
              <w:right w:val="nil"/>
            </w:tcBorders>
            <w:shd w:val="clear" w:color="auto" w:fill="auto"/>
            <w:noWrap/>
            <w:vAlign w:val="center"/>
            <w:hideMark/>
          </w:tcPr>
          <w:p w14:paraId="77DED42F" w14:textId="77777777" w:rsidR="00B1568F" w:rsidRPr="009B5282" w:rsidRDefault="00B1568F" w:rsidP="004C5080">
            <w:pPr>
              <w:jc w:val="center"/>
              <w:rPr>
                <w:sz w:val="20"/>
                <w:szCs w:val="20"/>
              </w:rPr>
            </w:pPr>
            <w:r w:rsidRPr="009B5282">
              <w:rPr>
                <w:sz w:val="20"/>
                <w:szCs w:val="20"/>
              </w:rPr>
              <w:t>99.0.00.51200</w:t>
            </w:r>
          </w:p>
        </w:tc>
        <w:tc>
          <w:tcPr>
            <w:tcW w:w="617" w:type="dxa"/>
            <w:tcBorders>
              <w:top w:val="single" w:sz="4" w:space="0" w:color="auto"/>
              <w:left w:val="single" w:sz="4" w:space="0" w:color="auto"/>
              <w:bottom w:val="nil"/>
              <w:right w:val="single" w:sz="4" w:space="0" w:color="auto"/>
            </w:tcBorders>
            <w:shd w:val="clear" w:color="auto" w:fill="auto"/>
            <w:noWrap/>
            <w:vAlign w:val="center"/>
            <w:hideMark/>
          </w:tcPr>
          <w:p w14:paraId="3A7EF7E6" w14:textId="77777777" w:rsidR="00B1568F" w:rsidRPr="009B5282" w:rsidRDefault="00B1568F" w:rsidP="004C5080">
            <w:pPr>
              <w:jc w:val="center"/>
              <w:rPr>
                <w:sz w:val="20"/>
                <w:szCs w:val="20"/>
              </w:rPr>
            </w:pPr>
            <w:r w:rsidRPr="009B5282">
              <w:rPr>
                <w:sz w:val="20"/>
                <w:szCs w:val="20"/>
              </w:rPr>
              <w:t>200</w:t>
            </w:r>
          </w:p>
        </w:tc>
        <w:tc>
          <w:tcPr>
            <w:tcW w:w="949" w:type="dxa"/>
            <w:tcBorders>
              <w:top w:val="single" w:sz="4" w:space="0" w:color="auto"/>
              <w:left w:val="single" w:sz="4" w:space="0" w:color="auto"/>
              <w:bottom w:val="nil"/>
              <w:right w:val="single" w:sz="4" w:space="0" w:color="auto"/>
            </w:tcBorders>
            <w:shd w:val="clear" w:color="auto" w:fill="auto"/>
            <w:noWrap/>
            <w:vAlign w:val="center"/>
            <w:hideMark/>
          </w:tcPr>
          <w:p w14:paraId="33F910E4" w14:textId="77777777" w:rsidR="00B1568F" w:rsidRPr="009B5282" w:rsidRDefault="00B1568F" w:rsidP="004C5080">
            <w:pPr>
              <w:jc w:val="right"/>
              <w:rPr>
                <w:sz w:val="20"/>
                <w:szCs w:val="20"/>
              </w:rPr>
            </w:pPr>
            <w:r w:rsidRPr="009B5282">
              <w:rPr>
                <w:sz w:val="20"/>
                <w:szCs w:val="20"/>
              </w:rPr>
              <w:t>27 800,00</w:t>
            </w:r>
          </w:p>
        </w:tc>
        <w:tc>
          <w:tcPr>
            <w:tcW w:w="850" w:type="dxa"/>
            <w:tcBorders>
              <w:top w:val="single" w:sz="4" w:space="0" w:color="auto"/>
              <w:left w:val="single" w:sz="4" w:space="0" w:color="auto"/>
              <w:bottom w:val="nil"/>
              <w:right w:val="nil"/>
            </w:tcBorders>
            <w:shd w:val="clear" w:color="auto" w:fill="auto"/>
            <w:noWrap/>
            <w:vAlign w:val="center"/>
            <w:hideMark/>
          </w:tcPr>
          <w:p w14:paraId="7509C89A" w14:textId="77777777" w:rsidR="00B1568F" w:rsidRPr="009B5282" w:rsidRDefault="00B1568F" w:rsidP="004C5080">
            <w:pPr>
              <w:jc w:val="right"/>
              <w:rPr>
                <w:sz w:val="20"/>
                <w:szCs w:val="20"/>
              </w:rPr>
            </w:pPr>
            <w:r w:rsidRPr="009B5282">
              <w:rPr>
                <w:sz w:val="20"/>
                <w:szCs w:val="20"/>
              </w:rPr>
              <w:t>176 100,00</w:t>
            </w:r>
          </w:p>
        </w:tc>
        <w:tc>
          <w:tcPr>
            <w:tcW w:w="1276" w:type="dxa"/>
            <w:tcBorders>
              <w:top w:val="single" w:sz="4" w:space="0" w:color="auto"/>
              <w:left w:val="single" w:sz="4" w:space="0" w:color="auto"/>
              <w:bottom w:val="nil"/>
              <w:right w:val="single" w:sz="4" w:space="0" w:color="auto"/>
            </w:tcBorders>
            <w:shd w:val="clear" w:color="auto" w:fill="auto"/>
            <w:noWrap/>
            <w:vAlign w:val="center"/>
            <w:hideMark/>
          </w:tcPr>
          <w:p w14:paraId="1361AA9E" w14:textId="77777777" w:rsidR="00B1568F" w:rsidRPr="009B5282" w:rsidRDefault="00B1568F" w:rsidP="004C5080">
            <w:pPr>
              <w:jc w:val="right"/>
              <w:rPr>
                <w:sz w:val="20"/>
                <w:szCs w:val="20"/>
              </w:rPr>
            </w:pPr>
            <w:r w:rsidRPr="009B5282">
              <w:rPr>
                <w:sz w:val="20"/>
                <w:szCs w:val="20"/>
              </w:rPr>
              <w:t>11 600,00</w:t>
            </w:r>
          </w:p>
        </w:tc>
        <w:tc>
          <w:tcPr>
            <w:tcW w:w="222" w:type="dxa"/>
            <w:gridSpan w:val="2"/>
            <w:vAlign w:val="center"/>
            <w:hideMark/>
          </w:tcPr>
          <w:p w14:paraId="24DB2DD1" w14:textId="77777777" w:rsidR="00B1568F" w:rsidRPr="009B5282" w:rsidRDefault="00B1568F" w:rsidP="004C5080">
            <w:pPr>
              <w:rPr>
                <w:sz w:val="20"/>
                <w:szCs w:val="20"/>
              </w:rPr>
            </w:pPr>
          </w:p>
        </w:tc>
      </w:tr>
      <w:tr w:rsidR="00B1568F" w:rsidRPr="009B5282" w14:paraId="21A0CC0D" w14:textId="77777777" w:rsidTr="004C5080">
        <w:trPr>
          <w:trHeight w:val="870"/>
        </w:trPr>
        <w:tc>
          <w:tcPr>
            <w:tcW w:w="3119" w:type="dxa"/>
            <w:tcBorders>
              <w:top w:val="single" w:sz="4" w:space="0" w:color="auto"/>
              <w:left w:val="single" w:sz="4" w:space="0" w:color="auto"/>
              <w:bottom w:val="single" w:sz="4" w:space="0" w:color="auto"/>
              <w:right w:val="nil"/>
            </w:tcBorders>
            <w:shd w:val="clear" w:color="auto" w:fill="auto"/>
            <w:vAlign w:val="center"/>
            <w:hideMark/>
          </w:tcPr>
          <w:p w14:paraId="57EAB2C9" w14:textId="77777777" w:rsidR="00B1568F" w:rsidRPr="009B5282" w:rsidRDefault="00B1568F" w:rsidP="004C5080">
            <w:pPr>
              <w:rPr>
                <w:sz w:val="20"/>
                <w:szCs w:val="20"/>
              </w:rPr>
            </w:pPr>
            <w:r w:rsidRPr="009B5282">
              <w:rPr>
                <w:sz w:val="20"/>
                <w:szCs w:val="20"/>
              </w:rPr>
              <w:t>Иные закупки товаров, работ и услуг для обеспечения государственных (муниципальных) нужд</w:t>
            </w:r>
          </w:p>
        </w:tc>
        <w:tc>
          <w:tcPr>
            <w:tcW w:w="851" w:type="dxa"/>
            <w:tcBorders>
              <w:top w:val="single" w:sz="4" w:space="0" w:color="auto"/>
              <w:left w:val="single" w:sz="4" w:space="0" w:color="auto"/>
              <w:bottom w:val="single" w:sz="4" w:space="0" w:color="auto"/>
              <w:right w:val="nil"/>
            </w:tcBorders>
            <w:shd w:val="clear" w:color="auto" w:fill="auto"/>
            <w:noWrap/>
            <w:vAlign w:val="center"/>
            <w:hideMark/>
          </w:tcPr>
          <w:p w14:paraId="61D9A794" w14:textId="77777777" w:rsidR="00B1568F" w:rsidRPr="009B5282" w:rsidRDefault="00B1568F" w:rsidP="004C5080">
            <w:pPr>
              <w:jc w:val="center"/>
              <w:rPr>
                <w:sz w:val="20"/>
                <w:szCs w:val="20"/>
              </w:rPr>
            </w:pPr>
            <w:r w:rsidRPr="009B5282">
              <w:rPr>
                <w:sz w:val="20"/>
                <w:szCs w:val="20"/>
              </w:rPr>
              <w:t>444</w:t>
            </w:r>
          </w:p>
        </w:tc>
        <w:tc>
          <w:tcPr>
            <w:tcW w:w="708" w:type="dxa"/>
            <w:tcBorders>
              <w:top w:val="single" w:sz="4" w:space="0" w:color="auto"/>
              <w:left w:val="single" w:sz="4" w:space="0" w:color="auto"/>
              <w:bottom w:val="single" w:sz="4" w:space="0" w:color="auto"/>
              <w:right w:val="nil"/>
            </w:tcBorders>
            <w:shd w:val="clear" w:color="auto" w:fill="auto"/>
            <w:noWrap/>
            <w:vAlign w:val="center"/>
            <w:hideMark/>
          </w:tcPr>
          <w:p w14:paraId="75FEBB71" w14:textId="77777777" w:rsidR="00B1568F" w:rsidRPr="009B5282" w:rsidRDefault="00B1568F" w:rsidP="004C5080">
            <w:pPr>
              <w:jc w:val="center"/>
              <w:rPr>
                <w:sz w:val="20"/>
                <w:szCs w:val="20"/>
              </w:rPr>
            </w:pPr>
            <w:r w:rsidRPr="009B5282">
              <w:rPr>
                <w:sz w:val="20"/>
                <w:szCs w:val="20"/>
              </w:rPr>
              <w:t>01</w:t>
            </w:r>
          </w:p>
        </w:tc>
        <w:tc>
          <w:tcPr>
            <w:tcW w:w="851"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869E6B8" w14:textId="77777777" w:rsidR="00B1568F" w:rsidRPr="009B5282" w:rsidRDefault="00B1568F" w:rsidP="004C5080">
            <w:pPr>
              <w:jc w:val="center"/>
              <w:rPr>
                <w:sz w:val="20"/>
                <w:szCs w:val="20"/>
              </w:rPr>
            </w:pPr>
            <w:r w:rsidRPr="009B5282">
              <w:rPr>
                <w:sz w:val="20"/>
                <w:szCs w:val="20"/>
              </w:rPr>
              <w:t>05</w:t>
            </w:r>
          </w:p>
        </w:tc>
        <w:tc>
          <w:tcPr>
            <w:tcW w:w="1411" w:type="dxa"/>
            <w:tcBorders>
              <w:top w:val="single" w:sz="4" w:space="0" w:color="auto"/>
              <w:left w:val="single" w:sz="4" w:space="0" w:color="auto"/>
              <w:bottom w:val="single" w:sz="4" w:space="0" w:color="auto"/>
              <w:right w:val="nil"/>
            </w:tcBorders>
            <w:shd w:val="clear" w:color="auto" w:fill="auto"/>
            <w:noWrap/>
            <w:vAlign w:val="center"/>
            <w:hideMark/>
          </w:tcPr>
          <w:p w14:paraId="21C506AC" w14:textId="77777777" w:rsidR="00B1568F" w:rsidRPr="009B5282" w:rsidRDefault="00B1568F" w:rsidP="004C5080">
            <w:pPr>
              <w:jc w:val="center"/>
              <w:rPr>
                <w:sz w:val="20"/>
                <w:szCs w:val="20"/>
              </w:rPr>
            </w:pPr>
            <w:r w:rsidRPr="009B5282">
              <w:rPr>
                <w:sz w:val="20"/>
                <w:szCs w:val="20"/>
              </w:rPr>
              <w:t>99.0.00.51200</w:t>
            </w:r>
          </w:p>
        </w:tc>
        <w:tc>
          <w:tcPr>
            <w:tcW w:w="6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E9DC88E" w14:textId="77777777" w:rsidR="00B1568F" w:rsidRPr="009B5282" w:rsidRDefault="00B1568F" w:rsidP="004C5080">
            <w:pPr>
              <w:jc w:val="center"/>
              <w:rPr>
                <w:sz w:val="20"/>
                <w:szCs w:val="20"/>
              </w:rPr>
            </w:pPr>
            <w:r w:rsidRPr="009B5282">
              <w:rPr>
                <w:sz w:val="20"/>
                <w:szCs w:val="20"/>
              </w:rPr>
              <w:t>240</w:t>
            </w:r>
          </w:p>
        </w:tc>
        <w:tc>
          <w:tcPr>
            <w:tcW w:w="9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623C1C9" w14:textId="77777777" w:rsidR="00B1568F" w:rsidRPr="009B5282" w:rsidRDefault="00B1568F" w:rsidP="004C5080">
            <w:pPr>
              <w:jc w:val="right"/>
              <w:rPr>
                <w:sz w:val="20"/>
                <w:szCs w:val="20"/>
              </w:rPr>
            </w:pPr>
            <w:r w:rsidRPr="009B5282">
              <w:rPr>
                <w:sz w:val="20"/>
                <w:szCs w:val="20"/>
              </w:rPr>
              <w:t>27 800,00</w:t>
            </w:r>
          </w:p>
        </w:tc>
        <w:tc>
          <w:tcPr>
            <w:tcW w:w="850" w:type="dxa"/>
            <w:tcBorders>
              <w:top w:val="single" w:sz="4" w:space="0" w:color="auto"/>
              <w:left w:val="single" w:sz="4" w:space="0" w:color="auto"/>
              <w:bottom w:val="single" w:sz="4" w:space="0" w:color="auto"/>
              <w:right w:val="nil"/>
            </w:tcBorders>
            <w:shd w:val="clear" w:color="auto" w:fill="auto"/>
            <w:noWrap/>
            <w:vAlign w:val="center"/>
            <w:hideMark/>
          </w:tcPr>
          <w:p w14:paraId="44CDF976" w14:textId="77777777" w:rsidR="00B1568F" w:rsidRPr="009B5282" w:rsidRDefault="00B1568F" w:rsidP="004C5080">
            <w:pPr>
              <w:jc w:val="right"/>
              <w:rPr>
                <w:sz w:val="20"/>
                <w:szCs w:val="20"/>
              </w:rPr>
            </w:pPr>
            <w:r w:rsidRPr="009B5282">
              <w:rPr>
                <w:sz w:val="20"/>
                <w:szCs w:val="20"/>
              </w:rPr>
              <w:t>176 100,00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CE7FB9C" w14:textId="77777777" w:rsidR="00B1568F" w:rsidRPr="009B5282" w:rsidRDefault="00B1568F" w:rsidP="004C5080">
            <w:pPr>
              <w:jc w:val="right"/>
              <w:rPr>
                <w:sz w:val="20"/>
                <w:szCs w:val="20"/>
              </w:rPr>
            </w:pPr>
            <w:r w:rsidRPr="009B5282">
              <w:rPr>
                <w:sz w:val="20"/>
                <w:szCs w:val="20"/>
              </w:rPr>
              <w:t>11 600,00</w:t>
            </w:r>
          </w:p>
        </w:tc>
        <w:tc>
          <w:tcPr>
            <w:tcW w:w="222" w:type="dxa"/>
            <w:gridSpan w:val="2"/>
            <w:vAlign w:val="center"/>
            <w:hideMark/>
          </w:tcPr>
          <w:p w14:paraId="5AAC5E0C" w14:textId="77777777" w:rsidR="00B1568F" w:rsidRPr="009B5282" w:rsidRDefault="00B1568F" w:rsidP="004C5080">
            <w:pPr>
              <w:rPr>
                <w:sz w:val="20"/>
                <w:szCs w:val="20"/>
              </w:rPr>
            </w:pPr>
          </w:p>
        </w:tc>
      </w:tr>
      <w:tr w:rsidR="00B1568F" w:rsidRPr="009B5282" w14:paraId="563D90D3" w14:textId="77777777" w:rsidTr="004C5080">
        <w:trPr>
          <w:trHeight w:val="870"/>
        </w:trPr>
        <w:tc>
          <w:tcPr>
            <w:tcW w:w="3119" w:type="dxa"/>
            <w:tcBorders>
              <w:top w:val="nil"/>
              <w:left w:val="single" w:sz="4" w:space="0" w:color="auto"/>
              <w:bottom w:val="nil"/>
              <w:right w:val="nil"/>
            </w:tcBorders>
            <w:shd w:val="clear" w:color="auto" w:fill="auto"/>
            <w:vAlign w:val="center"/>
            <w:hideMark/>
          </w:tcPr>
          <w:p w14:paraId="30C0D276" w14:textId="77777777" w:rsidR="00B1568F" w:rsidRPr="009B5282" w:rsidRDefault="00B1568F" w:rsidP="004C5080">
            <w:pPr>
              <w:rPr>
                <w:bCs/>
                <w:sz w:val="20"/>
                <w:szCs w:val="20"/>
              </w:rPr>
            </w:pPr>
            <w:r w:rsidRPr="009B5282">
              <w:rPr>
                <w:bCs/>
                <w:sz w:val="20"/>
                <w:szCs w:val="20"/>
              </w:rPr>
              <w:t>Обеспечение деятельности финансовых, налоговых и таможенных органов и органов финансового (финансово-бюджетного) надзора</w:t>
            </w:r>
          </w:p>
        </w:tc>
        <w:tc>
          <w:tcPr>
            <w:tcW w:w="851" w:type="dxa"/>
            <w:tcBorders>
              <w:top w:val="nil"/>
              <w:left w:val="single" w:sz="4" w:space="0" w:color="auto"/>
              <w:bottom w:val="nil"/>
              <w:right w:val="nil"/>
            </w:tcBorders>
            <w:shd w:val="clear" w:color="auto" w:fill="auto"/>
            <w:noWrap/>
            <w:vAlign w:val="center"/>
            <w:hideMark/>
          </w:tcPr>
          <w:p w14:paraId="7056B422" w14:textId="77777777" w:rsidR="00B1568F" w:rsidRPr="009B5282" w:rsidRDefault="00B1568F" w:rsidP="004C5080">
            <w:pPr>
              <w:jc w:val="center"/>
              <w:rPr>
                <w:bCs/>
                <w:sz w:val="20"/>
                <w:szCs w:val="20"/>
              </w:rPr>
            </w:pPr>
            <w:r w:rsidRPr="009B5282">
              <w:rPr>
                <w:bCs/>
                <w:sz w:val="20"/>
                <w:szCs w:val="20"/>
              </w:rPr>
              <w:t>444</w:t>
            </w:r>
          </w:p>
        </w:tc>
        <w:tc>
          <w:tcPr>
            <w:tcW w:w="708" w:type="dxa"/>
            <w:tcBorders>
              <w:top w:val="nil"/>
              <w:left w:val="single" w:sz="4" w:space="0" w:color="auto"/>
              <w:bottom w:val="nil"/>
              <w:right w:val="nil"/>
            </w:tcBorders>
            <w:shd w:val="clear" w:color="auto" w:fill="auto"/>
            <w:noWrap/>
            <w:vAlign w:val="center"/>
            <w:hideMark/>
          </w:tcPr>
          <w:p w14:paraId="49497031" w14:textId="77777777" w:rsidR="00B1568F" w:rsidRPr="009B5282" w:rsidRDefault="00B1568F" w:rsidP="004C5080">
            <w:pPr>
              <w:jc w:val="center"/>
              <w:rPr>
                <w:bCs/>
                <w:sz w:val="20"/>
                <w:szCs w:val="20"/>
              </w:rPr>
            </w:pPr>
            <w:r w:rsidRPr="009B5282">
              <w:rPr>
                <w:bCs/>
                <w:sz w:val="20"/>
                <w:szCs w:val="20"/>
              </w:rPr>
              <w:t>01</w:t>
            </w:r>
          </w:p>
        </w:tc>
        <w:tc>
          <w:tcPr>
            <w:tcW w:w="851" w:type="dxa"/>
            <w:tcBorders>
              <w:top w:val="nil"/>
              <w:left w:val="single" w:sz="4" w:space="0" w:color="auto"/>
              <w:bottom w:val="nil"/>
              <w:right w:val="single" w:sz="4" w:space="0" w:color="auto"/>
            </w:tcBorders>
            <w:shd w:val="clear" w:color="auto" w:fill="auto"/>
            <w:noWrap/>
            <w:vAlign w:val="center"/>
            <w:hideMark/>
          </w:tcPr>
          <w:p w14:paraId="2161DAC0" w14:textId="77777777" w:rsidR="00B1568F" w:rsidRPr="009B5282" w:rsidRDefault="00B1568F" w:rsidP="004C5080">
            <w:pPr>
              <w:jc w:val="center"/>
              <w:rPr>
                <w:bCs/>
                <w:sz w:val="20"/>
                <w:szCs w:val="20"/>
              </w:rPr>
            </w:pPr>
            <w:r w:rsidRPr="009B5282">
              <w:rPr>
                <w:bCs/>
                <w:sz w:val="20"/>
                <w:szCs w:val="20"/>
              </w:rPr>
              <w:t>06</w:t>
            </w:r>
          </w:p>
        </w:tc>
        <w:tc>
          <w:tcPr>
            <w:tcW w:w="1411" w:type="dxa"/>
            <w:tcBorders>
              <w:top w:val="nil"/>
              <w:left w:val="single" w:sz="4" w:space="0" w:color="auto"/>
              <w:bottom w:val="nil"/>
              <w:right w:val="nil"/>
            </w:tcBorders>
            <w:shd w:val="clear" w:color="auto" w:fill="auto"/>
            <w:noWrap/>
            <w:vAlign w:val="center"/>
            <w:hideMark/>
          </w:tcPr>
          <w:p w14:paraId="4211AE26" w14:textId="77777777" w:rsidR="00B1568F" w:rsidRPr="009B5282" w:rsidRDefault="00B1568F" w:rsidP="004C5080">
            <w:pPr>
              <w:jc w:val="center"/>
              <w:rPr>
                <w:bCs/>
                <w:sz w:val="20"/>
                <w:szCs w:val="20"/>
              </w:rPr>
            </w:pPr>
            <w:r w:rsidRPr="009B5282">
              <w:rPr>
                <w:bCs/>
                <w:sz w:val="20"/>
                <w:szCs w:val="20"/>
              </w:rPr>
              <w:t> </w:t>
            </w:r>
          </w:p>
        </w:tc>
        <w:tc>
          <w:tcPr>
            <w:tcW w:w="617" w:type="dxa"/>
            <w:tcBorders>
              <w:top w:val="nil"/>
              <w:left w:val="single" w:sz="4" w:space="0" w:color="auto"/>
              <w:bottom w:val="nil"/>
              <w:right w:val="single" w:sz="4" w:space="0" w:color="auto"/>
            </w:tcBorders>
            <w:shd w:val="clear" w:color="auto" w:fill="auto"/>
            <w:noWrap/>
            <w:vAlign w:val="center"/>
            <w:hideMark/>
          </w:tcPr>
          <w:p w14:paraId="3B52BCB3" w14:textId="77777777" w:rsidR="00B1568F" w:rsidRPr="009B5282" w:rsidRDefault="00B1568F" w:rsidP="004C5080">
            <w:pPr>
              <w:jc w:val="center"/>
              <w:rPr>
                <w:bCs/>
                <w:sz w:val="20"/>
                <w:szCs w:val="20"/>
              </w:rPr>
            </w:pPr>
            <w:r w:rsidRPr="009B5282">
              <w:rPr>
                <w:bCs/>
                <w:sz w:val="20"/>
                <w:szCs w:val="20"/>
              </w:rPr>
              <w:t> </w:t>
            </w:r>
          </w:p>
        </w:tc>
        <w:tc>
          <w:tcPr>
            <w:tcW w:w="949" w:type="dxa"/>
            <w:tcBorders>
              <w:top w:val="nil"/>
              <w:left w:val="single" w:sz="4" w:space="0" w:color="auto"/>
              <w:bottom w:val="nil"/>
              <w:right w:val="single" w:sz="4" w:space="0" w:color="auto"/>
            </w:tcBorders>
            <w:shd w:val="clear" w:color="auto" w:fill="auto"/>
            <w:noWrap/>
            <w:vAlign w:val="center"/>
            <w:hideMark/>
          </w:tcPr>
          <w:p w14:paraId="701DF125" w14:textId="77777777" w:rsidR="00B1568F" w:rsidRPr="009B5282" w:rsidRDefault="00B1568F" w:rsidP="004C5080">
            <w:pPr>
              <w:jc w:val="right"/>
              <w:rPr>
                <w:bCs/>
                <w:sz w:val="20"/>
                <w:szCs w:val="20"/>
              </w:rPr>
            </w:pPr>
            <w:r w:rsidRPr="009B5282">
              <w:rPr>
                <w:bCs/>
                <w:sz w:val="20"/>
                <w:szCs w:val="20"/>
              </w:rPr>
              <w:t>2 022 624,78</w:t>
            </w:r>
          </w:p>
        </w:tc>
        <w:tc>
          <w:tcPr>
            <w:tcW w:w="850" w:type="dxa"/>
            <w:tcBorders>
              <w:top w:val="nil"/>
              <w:left w:val="single" w:sz="4" w:space="0" w:color="auto"/>
              <w:bottom w:val="nil"/>
              <w:right w:val="nil"/>
            </w:tcBorders>
            <w:shd w:val="clear" w:color="auto" w:fill="auto"/>
            <w:noWrap/>
            <w:vAlign w:val="center"/>
            <w:hideMark/>
          </w:tcPr>
          <w:p w14:paraId="47B91BA4" w14:textId="77777777" w:rsidR="00B1568F" w:rsidRPr="009B5282" w:rsidRDefault="00B1568F" w:rsidP="004C5080">
            <w:pPr>
              <w:jc w:val="right"/>
              <w:rPr>
                <w:bCs/>
                <w:sz w:val="20"/>
                <w:szCs w:val="20"/>
              </w:rPr>
            </w:pPr>
            <w:r w:rsidRPr="009B5282">
              <w:rPr>
                <w:bCs/>
                <w:sz w:val="20"/>
                <w:szCs w:val="20"/>
              </w:rPr>
              <w:t>53 000,00</w:t>
            </w:r>
          </w:p>
        </w:tc>
        <w:tc>
          <w:tcPr>
            <w:tcW w:w="1276" w:type="dxa"/>
            <w:tcBorders>
              <w:top w:val="nil"/>
              <w:left w:val="single" w:sz="4" w:space="0" w:color="auto"/>
              <w:bottom w:val="nil"/>
              <w:right w:val="single" w:sz="4" w:space="0" w:color="auto"/>
            </w:tcBorders>
            <w:shd w:val="clear" w:color="auto" w:fill="auto"/>
            <w:noWrap/>
            <w:vAlign w:val="center"/>
            <w:hideMark/>
          </w:tcPr>
          <w:p w14:paraId="23663E84" w14:textId="77777777" w:rsidR="00B1568F" w:rsidRPr="009B5282" w:rsidRDefault="00B1568F" w:rsidP="004C5080">
            <w:pPr>
              <w:jc w:val="right"/>
              <w:rPr>
                <w:bCs/>
                <w:sz w:val="20"/>
                <w:szCs w:val="20"/>
              </w:rPr>
            </w:pPr>
            <w:r w:rsidRPr="009B5282">
              <w:rPr>
                <w:bCs/>
                <w:sz w:val="20"/>
                <w:szCs w:val="20"/>
              </w:rPr>
              <w:t>53 000,00</w:t>
            </w:r>
          </w:p>
        </w:tc>
        <w:tc>
          <w:tcPr>
            <w:tcW w:w="222" w:type="dxa"/>
            <w:gridSpan w:val="2"/>
            <w:vAlign w:val="center"/>
            <w:hideMark/>
          </w:tcPr>
          <w:p w14:paraId="247922EC" w14:textId="77777777" w:rsidR="00B1568F" w:rsidRPr="009B5282" w:rsidRDefault="00B1568F" w:rsidP="004C5080">
            <w:pPr>
              <w:rPr>
                <w:sz w:val="20"/>
                <w:szCs w:val="20"/>
              </w:rPr>
            </w:pPr>
          </w:p>
        </w:tc>
      </w:tr>
      <w:tr w:rsidR="00B1568F" w:rsidRPr="009B5282" w14:paraId="58A3E96C" w14:textId="77777777" w:rsidTr="004C5080">
        <w:trPr>
          <w:trHeight w:val="300"/>
        </w:trPr>
        <w:tc>
          <w:tcPr>
            <w:tcW w:w="3119" w:type="dxa"/>
            <w:tcBorders>
              <w:top w:val="single" w:sz="4" w:space="0" w:color="auto"/>
              <w:left w:val="single" w:sz="4" w:space="0" w:color="auto"/>
              <w:bottom w:val="nil"/>
              <w:right w:val="nil"/>
            </w:tcBorders>
            <w:shd w:val="clear" w:color="auto" w:fill="auto"/>
            <w:vAlign w:val="center"/>
            <w:hideMark/>
          </w:tcPr>
          <w:p w14:paraId="12E9C75F" w14:textId="77777777" w:rsidR="00B1568F" w:rsidRPr="009B5282" w:rsidRDefault="00B1568F" w:rsidP="004C5080">
            <w:pPr>
              <w:rPr>
                <w:bCs/>
                <w:sz w:val="20"/>
                <w:szCs w:val="20"/>
              </w:rPr>
            </w:pPr>
            <w:r w:rsidRPr="009B5282">
              <w:rPr>
                <w:bCs/>
                <w:sz w:val="20"/>
                <w:szCs w:val="20"/>
              </w:rPr>
              <w:t>Непрограммные направления бюджета</w:t>
            </w:r>
          </w:p>
        </w:tc>
        <w:tc>
          <w:tcPr>
            <w:tcW w:w="851" w:type="dxa"/>
            <w:tcBorders>
              <w:top w:val="single" w:sz="4" w:space="0" w:color="auto"/>
              <w:left w:val="single" w:sz="4" w:space="0" w:color="auto"/>
              <w:bottom w:val="nil"/>
              <w:right w:val="nil"/>
            </w:tcBorders>
            <w:shd w:val="clear" w:color="auto" w:fill="auto"/>
            <w:noWrap/>
            <w:vAlign w:val="center"/>
            <w:hideMark/>
          </w:tcPr>
          <w:p w14:paraId="2D923D63" w14:textId="77777777" w:rsidR="00B1568F" w:rsidRPr="009B5282" w:rsidRDefault="00B1568F" w:rsidP="004C5080">
            <w:pPr>
              <w:jc w:val="center"/>
              <w:rPr>
                <w:bCs/>
                <w:sz w:val="20"/>
                <w:szCs w:val="20"/>
              </w:rPr>
            </w:pPr>
            <w:r w:rsidRPr="009B5282">
              <w:rPr>
                <w:bCs/>
                <w:sz w:val="20"/>
                <w:szCs w:val="20"/>
              </w:rPr>
              <w:t>444</w:t>
            </w:r>
          </w:p>
        </w:tc>
        <w:tc>
          <w:tcPr>
            <w:tcW w:w="708" w:type="dxa"/>
            <w:tcBorders>
              <w:top w:val="single" w:sz="4" w:space="0" w:color="auto"/>
              <w:left w:val="single" w:sz="4" w:space="0" w:color="auto"/>
              <w:bottom w:val="nil"/>
              <w:right w:val="nil"/>
            </w:tcBorders>
            <w:shd w:val="clear" w:color="auto" w:fill="auto"/>
            <w:noWrap/>
            <w:vAlign w:val="center"/>
            <w:hideMark/>
          </w:tcPr>
          <w:p w14:paraId="5E49C971" w14:textId="77777777" w:rsidR="00B1568F" w:rsidRPr="009B5282" w:rsidRDefault="00B1568F" w:rsidP="004C5080">
            <w:pPr>
              <w:jc w:val="center"/>
              <w:rPr>
                <w:bCs/>
                <w:sz w:val="20"/>
                <w:szCs w:val="20"/>
              </w:rPr>
            </w:pPr>
            <w:r w:rsidRPr="009B5282">
              <w:rPr>
                <w:bCs/>
                <w:sz w:val="20"/>
                <w:szCs w:val="20"/>
              </w:rPr>
              <w:t>01</w:t>
            </w:r>
          </w:p>
        </w:tc>
        <w:tc>
          <w:tcPr>
            <w:tcW w:w="851" w:type="dxa"/>
            <w:tcBorders>
              <w:top w:val="single" w:sz="4" w:space="0" w:color="auto"/>
              <w:left w:val="single" w:sz="4" w:space="0" w:color="auto"/>
              <w:bottom w:val="nil"/>
              <w:right w:val="single" w:sz="4" w:space="0" w:color="auto"/>
            </w:tcBorders>
            <w:shd w:val="clear" w:color="auto" w:fill="auto"/>
            <w:noWrap/>
            <w:vAlign w:val="center"/>
            <w:hideMark/>
          </w:tcPr>
          <w:p w14:paraId="4FC1E305" w14:textId="77777777" w:rsidR="00B1568F" w:rsidRPr="009B5282" w:rsidRDefault="00B1568F" w:rsidP="004C5080">
            <w:pPr>
              <w:jc w:val="center"/>
              <w:rPr>
                <w:bCs/>
                <w:sz w:val="20"/>
                <w:szCs w:val="20"/>
              </w:rPr>
            </w:pPr>
            <w:r w:rsidRPr="009B5282">
              <w:rPr>
                <w:bCs/>
                <w:sz w:val="20"/>
                <w:szCs w:val="20"/>
              </w:rPr>
              <w:t>06</w:t>
            </w:r>
          </w:p>
        </w:tc>
        <w:tc>
          <w:tcPr>
            <w:tcW w:w="1411" w:type="dxa"/>
            <w:tcBorders>
              <w:top w:val="single" w:sz="4" w:space="0" w:color="auto"/>
              <w:left w:val="single" w:sz="4" w:space="0" w:color="auto"/>
              <w:bottom w:val="nil"/>
              <w:right w:val="nil"/>
            </w:tcBorders>
            <w:shd w:val="clear" w:color="auto" w:fill="auto"/>
            <w:noWrap/>
            <w:vAlign w:val="center"/>
            <w:hideMark/>
          </w:tcPr>
          <w:p w14:paraId="5C2F1107" w14:textId="77777777" w:rsidR="00B1568F" w:rsidRPr="009B5282" w:rsidRDefault="00B1568F" w:rsidP="004C5080">
            <w:pPr>
              <w:jc w:val="center"/>
              <w:rPr>
                <w:bCs/>
                <w:sz w:val="20"/>
                <w:szCs w:val="20"/>
              </w:rPr>
            </w:pPr>
            <w:r w:rsidRPr="009B5282">
              <w:rPr>
                <w:bCs/>
                <w:sz w:val="20"/>
                <w:szCs w:val="20"/>
              </w:rPr>
              <w:t>99.0.00.00000</w:t>
            </w:r>
          </w:p>
        </w:tc>
        <w:tc>
          <w:tcPr>
            <w:tcW w:w="617" w:type="dxa"/>
            <w:tcBorders>
              <w:top w:val="single" w:sz="4" w:space="0" w:color="auto"/>
              <w:left w:val="single" w:sz="4" w:space="0" w:color="auto"/>
              <w:bottom w:val="nil"/>
              <w:right w:val="single" w:sz="4" w:space="0" w:color="auto"/>
            </w:tcBorders>
            <w:shd w:val="clear" w:color="auto" w:fill="auto"/>
            <w:noWrap/>
            <w:vAlign w:val="center"/>
            <w:hideMark/>
          </w:tcPr>
          <w:p w14:paraId="14AD2E0F" w14:textId="77777777" w:rsidR="00B1568F" w:rsidRPr="009B5282" w:rsidRDefault="00B1568F" w:rsidP="004C5080">
            <w:pPr>
              <w:jc w:val="center"/>
              <w:rPr>
                <w:bCs/>
                <w:sz w:val="20"/>
                <w:szCs w:val="20"/>
              </w:rPr>
            </w:pPr>
            <w:r w:rsidRPr="009B5282">
              <w:rPr>
                <w:bCs/>
                <w:sz w:val="20"/>
                <w:szCs w:val="20"/>
              </w:rPr>
              <w:t> </w:t>
            </w:r>
          </w:p>
        </w:tc>
        <w:tc>
          <w:tcPr>
            <w:tcW w:w="949" w:type="dxa"/>
            <w:tcBorders>
              <w:top w:val="single" w:sz="4" w:space="0" w:color="auto"/>
              <w:left w:val="single" w:sz="4" w:space="0" w:color="auto"/>
              <w:bottom w:val="nil"/>
              <w:right w:val="single" w:sz="4" w:space="0" w:color="auto"/>
            </w:tcBorders>
            <w:shd w:val="clear" w:color="auto" w:fill="auto"/>
            <w:noWrap/>
            <w:vAlign w:val="center"/>
            <w:hideMark/>
          </w:tcPr>
          <w:p w14:paraId="52CCBA3C" w14:textId="77777777" w:rsidR="00B1568F" w:rsidRPr="009B5282" w:rsidRDefault="00B1568F" w:rsidP="004C5080">
            <w:pPr>
              <w:jc w:val="right"/>
              <w:rPr>
                <w:bCs/>
                <w:sz w:val="20"/>
                <w:szCs w:val="20"/>
              </w:rPr>
            </w:pPr>
            <w:r w:rsidRPr="009B5282">
              <w:rPr>
                <w:bCs/>
                <w:sz w:val="20"/>
                <w:szCs w:val="20"/>
              </w:rPr>
              <w:t>2 022 624,78</w:t>
            </w:r>
          </w:p>
        </w:tc>
        <w:tc>
          <w:tcPr>
            <w:tcW w:w="850" w:type="dxa"/>
            <w:tcBorders>
              <w:top w:val="single" w:sz="4" w:space="0" w:color="auto"/>
              <w:left w:val="single" w:sz="4" w:space="0" w:color="auto"/>
              <w:bottom w:val="nil"/>
              <w:right w:val="nil"/>
            </w:tcBorders>
            <w:shd w:val="clear" w:color="auto" w:fill="auto"/>
            <w:noWrap/>
            <w:vAlign w:val="center"/>
            <w:hideMark/>
          </w:tcPr>
          <w:p w14:paraId="13115FE6" w14:textId="77777777" w:rsidR="00B1568F" w:rsidRPr="009B5282" w:rsidRDefault="00B1568F" w:rsidP="004C5080">
            <w:pPr>
              <w:jc w:val="right"/>
              <w:rPr>
                <w:bCs/>
                <w:sz w:val="20"/>
                <w:szCs w:val="20"/>
              </w:rPr>
            </w:pPr>
            <w:r w:rsidRPr="009B5282">
              <w:rPr>
                <w:bCs/>
                <w:sz w:val="20"/>
                <w:szCs w:val="20"/>
              </w:rPr>
              <w:t>53 000,00</w:t>
            </w:r>
          </w:p>
        </w:tc>
        <w:tc>
          <w:tcPr>
            <w:tcW w:w="1276" w:type="dxa"/>
            <w:tcBorders>
              <w:top w:val="single" w:sz="4" w:space="0" w:color="auto"/>
              <w:left w:val="single" w:sz="4" w:space="0" w:color="auto"/>
              <w:bottom w:val="nil"/>
              <w:right w:val="single" w:sz="4" w:space="0" w:color="auto"/>
            </w:tcBorders>
            <w:shd w:val="clear" w:color="auto" w:fill="auto"/>
            <w:noWrap/>
            <w:vAlign w:val="center"/>
            <w:hideMark/>
          </w:tcPr>
          <w:p w14:paraId="1C98B4B4" w14:textId="77777777" w:rsidR="00B1568F" w:rsidRPr="009B5282" w:rsidRDefault="00B1568F" w:rsidP="004C5080">
            <w:pPr>
              <w:jc w:val="right"/>
              <w:rPr>
                <w:bCs/>
                <w:sz w:val="20"/>
                <w:szCs w:val="20"/>
              </w:rPr>
            </w:pPr>
            <w:r w:rsidRPr="009B5282">
              <w:rPr>
                <w:bCs/>
                <w:sz w:val="20"/>
                <w:szCs w:val="20"/>
              </w:rPr>
              <w:t>53 000,00</w:t>
            </w:r>
          </w:p>
        </w:tc>
        <w:tc>
          <w:tcPr>
            <w:tcW w:w="222" w:type="dxa"/>
            <w:gridSpan w:val="2"/>
            <w:vAlign w:val="center"/>
            <w:hideMark/>
          </w:tcPr>
          <w:p w14:paraId="29590F12" w14:textId="77777777" w:rsidR="00B1568F" w:rsidRPr="009B5282" w:rsidRDefault="00B1568F" w:rsidP="004C5080">
            <w:pPr>
              <w:rPr>
                <w:sz w:val="20"/>
                <w:szCs w:val="20"/>
              </w:rPr>
            </w:pPr>
          </w:p>
        </w:tc>
      </w:tr>
      <w:tr w:rsidR="00B1568F" w:rsidRPr="009B5282" w14:paraId="1F310DDF" w14:textId="77777777" w:rsidTr="004C5080">
        <w:trPr>
          <w:trHeight w:val="585"/>
        </w:trPr>
        <w:tc>
          <w:tcPr>
            <w:tcW w:w="3119" w:type="dxa"/>
            <w:tcBorders>
              <w:top w:val="single" w:sz="4" w:space="0" w:color="auto"/>
              <w:left w:val="single" w:sz="4" w:space="0" w:color="auto"/>
              <w:bottom w:val="nil"/>
              <w:right w:val="nil"/>
            </w:tcBorders>
            <w:shd w:val="clear" w:color="auto" w:fill="auto"/>
            <w:vAlign w:val="center"/>
            <w:hideMark/>
          </w:tcPr>
          <w:p w14:paraId="233EC3CE" w14:textId="77777777" w:rsidR="00B1568F" w:rsidRPr="009B5282" w:rsidRDefault="00B1568F" w:rsidP="004C5080">
            <w:pPr>
              <w:rPr>
                <w:bCs/>
                <w:sz w:val="20"/>
                <w:szCs w:val="20"/>
              </w:rPr>
            </w:pPr>
            <w:r w:rsidRPr="009B5282">
              <w:rPr>
                <w:bCs/>
                <w:sz w:val="20"/>
                <w:szCs w:val="20"/>
              </w:rPr>
              <w:t>Расходы на обеспечение функций муниципальных органов</w:t>
            </w:r>
          </w:p>
        </w:tc>
        <w:tc>
          <w:tcPr>
            <w:tcW w:w="851" w:type="dxa"/>
            <w:tcBorders>
              <w:top w:val="single" w:sz="4" w:space="0" w:color="auto"/>
              <w:left w:val="single" w:sz="4" w:space="0" w:color="auto"/>
              <w:bottom w:val="nil"/>
              <w:right w:val="nil"/>
            </w:tcBorders>
            <w:shd w:val="clear" w:color="auto" w:fill="auto"/>
            <w:noWrap/>
            <w:vAlign w:val="center"/>
            <w:hideMark/>
          </w:tcPr>
          <w:p w14:paraId="39EA7B12" w14:textId="77777777" w:rsidR="00B1568F" w:rsidRPr="009B5282" w:rsidRDefault="00B1568F" w:rsidP="004C5080">
            <w:pPr>
              <w:jc w:val="center"/>
              <w:rPr>
                <w:bCs/>
                <w:sz w:val="20"/>
                <w:szCs w:val="20"/>
              </w:rPr>
            </w:pPr>
            <w:r w:rsidRPr="009B5282">
              <w:rPr>
                <w:bCs/>
                <w:sz w:val="20"/>
                <w:szCs w:val="20"/>
              </w:rPr>
              <w:t>444</w:t>
            </w:r>
          </w:p>
        </w:tc>
        <w:tc>
          <w:tcPr>
            <w:tcW w:w="708" w:type="dxa"/>
            <w:tcBorders>
              <w:top w:val="single" w:sz="4" w:space="0" w:color="auto"/>
              <w:left w:val="single" w:sz="4" w:space="0" w:color="auto"/>
              <w:bottom w:val="nil"/>
              <w:right w:val="nil"/>
            </w:tcBorders>
            <w:shd w:val="clear" w:color="auto" w:fill="auto"/>
            <w:noWrap/>
            <w:vAlign w:val="center"/>
            <w:hideMark/>
          </w:tcPr>
          <w:p w14:paraId="73803515" w14:textId="77777777" w:rsidR="00B1568F" w:rsidRPr="009B5282" w:rsidRDefault="00B1568F" w:rsidP="004C5080">
            <w:pPr>
              <w:jc w:val="center"/>
              <w:rPr>
                <w:bCs/>
                <w:sz w:val="20"/>
                <w:szCs w:val="20"/>
              </w:rPr>
            </w:pPr>
            <w:r w:rsidRPr="009B5282">
              <w:rPr>
                <w:bCs/>
                <w:sz w:val="20"/>
                <w:szCs w:val="20"/>
              </w:rPr>
              <w:t>01</w:t>
            </w:r>
          </w:p>
        </w:tc>
        <w:tc>
          <w:tcPr>
            <w:tcW w:w="851" w:type="dxa"/>
            <w:tcBorders>
              <w:top w:val="single" w:sz="4" w:space="0" w:color="auto"/>
              <w:left w:val="single" w:sz="4" w:space="0" w:color="auto"/>
              <w:bottom w:val="nil"/>
              <w:right w:val="single" w:sz="4" w:space="0" w:color="auto"/>
            </w:tcBorders>
            <w:shd w:val="clear" w:color="auto" w:fill="auto"/>
            <w:noWrap/>
            <w:vAlign w:val="center"/>
            <w:hideMark/>
          </w:tcPr>
          <w:p w14:paraId="188154C7" w14:textId="77777777" w:rsidR="00B1568F" w:rsidRPr="009B5282" w:rsidRDefault="00B1568F" w:rsidP="004C5080">
            <w:pPr>
              <w:jc w:val="center"/>
              <w:rPr>
                <w:bCs/>
                <w:sz w:val="20"/>
                <w:szCs w:val="20"/>
              </w:rPr>
            </w:pPr>
            <w:r w:rsidRPr="009B5282">
              <w:rPr>
                <w:bCs/>
                <w:sz w:val="20"/>
                <w:szCs w:val="20"/>
              </w:rPr>
              <w:t>06</w:t>
            </w:r>
          </w:p>
        </w:tc>
        <w:tc>
          <w:tcPr>
            <w:tcW w:w="1411" w:type="dxa"/>
            <w:tcBorders>
              <w:top w:val="single" w:sz="4" w:space="0" w:color="auto"/>
              <w:left w:val="single" w:sz="4" w:space="0" w:color="auto"/>
              <w:bottom w:val="nil"/>
              <w:right w:val="nil"/>
            </w:tcBorders>
            <w:shd w:val="clear" w:color="auto" w:fill="auto"/>
            <w:noWrap/>
            <w:vAlign w:val="center"/>
            <w:hideMark/>
          </w:tcPr>
          <w:p w14:paraId="349E0A5F" w14:textId="77777777" w:rsidR="00B1568F" w:rsidRPr="009B5282" w:rsidRDefault="00B1568F" w:rsidP="004C5080">
            <w:pPr>
              <w:jc w:val="center"/>
              <w:rPr>
                <w:bCs/>
                <w:sz w:val="20"/>
                <w:szCs w:val="20"/>
              </w:rPr>
            </w:pPr>
            <w:r w:rsidRPr="009B5282">
              <w:rPr>
                <w:bCs/>
                <w:sz w:val="20"/>
                <w:szCs w:val="20"/>
              </w:rPr>
              <w:t>99.0.00.01400</w:t>
            </w:r>
          </w:p>
        </w:tc>
        <w:tc>
          <w:tcPr>
            <w:tcW w:w="617" w:type="dxa"/>
            <w:tcBorders>
              <w:top w:val="single" w:sz="4" w:space="0" w:color="auto"/>
              <w:left w:val="single" w:sz="4" w:space="0" w:color="auto"/>
              <w:bottom w:val="nil"/>
              <w:right w:val="single" w:sz="4" w:space="0" w:color="auto"/>
            </w:tcBorders>
            <w:shd w:val="clear" w:color="auto" w:fill="auto"/>
            <w:noWrap/>
            <w:vAlign w:val="center"/>
            <w:hideMark/>
          </w:tcPr>
          <w:p w14:paraId="2E009B34" w14:textId="77777777" w:rsidR="00B1568F" w:rsidRPr="009B5282" w:rsidRDefault="00B1568F" w:rsidP="004C5080">
            <w:pPr>
              <w:jc w:val="center"/>
              <w:rPr>
                <w:bCs/>
                <w:sz w:val="20"/>
                <w:szCs w:val="20"/>
              </w:rPr>
            </w:pPr>
            <w:r w:rsidRPr="009B5282">
              <w:rPr>
                <w:bCs/>
                <w:sz w:val="20"/>
                <w:szCs w:val="20"/>
              </w:rPr>
              <w:t> </w:t>
            </w:r>
          </w:p>
        </w:tc>
        <w:tc>
          <w:tcPr>
            <w:tcW w:w="949" w:type="dxa"/>
            <w:tcBorders>
              <w:top w:val="single" w:sz="4" w:space="0" w:color="auto"/>
              <w:left w:val="single" w:sz="4" w:space="0" w:color="auto"/>
              <w:bottom w:val="nil"/>
              <w:right w:val="single" w:sz="4" w:space="0" w:color="auto"/>
            </w:tcBorders>
            <w:shd w:val="clear" w:color="auto" w:fill="auto"/>
            <w:noWrap/>
            <w:vAlign w:val="center"/>
            <w:hideMark/>
          </w:tcPr>
          <w:p w14:paraId="684EF8AC" w14:textId="77777777" w:rsidR="00B1568F" w:rsidRPr="009B5282" w:rsidRDefault="00B1568F" w:rsidP="004C5080">
            <w:pPr>
              <w:jc w:val="right"/>
              <w:rPr>
                <w:bCs/>
                <w:sz w:val="20"/>
                <w:szCs w:val="20"/>
              </w:rPr>
            </w:pPr>
            <w:r w:rsidRPr="009B5282">
              <w:rPr>
                <w:bCs/>
                <w:sz w:val="20"/>
                <w:szCs w:val="20"/>
              </w:rPr>
              <w:t>2 022 624,78</w:t>
            </w:r>
          </w:p>
        </w:tc>
        <w:tc>
          <w:tcPr>
            <w:tcW w:w="850" w:type="dxa"/>
            <w:tcBorders>
              <w:top w:val="single" w:sz="4" w:space="0" w:color="auto"/>
              <w:left w:val="single" w:sz="4" w:space="0" w:color="auto"/>
              <w:bottom w:val="nil"/>
              <w:right w:val="nil"/>
            </w:tcBorders>
            <w:shd w:val="clear" w:color="auto" w:fill="auto"/>
            <w:noWrap/>
            <w:vAlign w:val="center"/>
            <w:hideMark/>
          </w:tcPr>
          <w:p w14:paraId="38A6D612" w14:textId="77777777" w:rsidR="00B1568F" w:rsidRPr="009B5282" w:rsidRDefault="00B1568F" w:rsidP="004C5080">
            <w:pPr>
              <w:jc w:val="right"/>
              <w:rPr>
                <w:bCs/>
                <w:sz w:val="20"/>
                <w:szCs w:val="20"/>
              </w:rPr>
            </w:pPr>
            <w:r w:rsidRPr="009B5282">
              <w:rPr>
                <w:bCs/>
                <w:sz w:val="20"/>
                <w:szCs w:val="20"/>
              </w:rPr>
              <w:t>53 000,00</w:t>
            </w:r>
          </w:p>
        </w:tc>
        <w:tc>
          <w:tcPr>
            <w:tcW w:w="1276" w:type="dxa"/>
            <w:tcBorders>
              <w:top w:val="single" w:sz="4" w:space="0" w:color="auto"/>
              <w:left w:val="single" w:sz="4" w:space="0" w:color="auto"/>
              <w:bottom w:val="nil"/>
              <w:right w:val="single" w:sz="4" w:space="0" w:color="auto"/>
            </w:tcBorders>
            <w:shd w:val="clear" w:color="auto" w:fill="auto"/>
            <w:noWrap/>
            <w:vAlign w:val="center"/>
            <w:hideMark/>
          </w:tcPr>
          <w:p w14:paraId="736F467B" w14:textId="77777777" w:rsidR="00B1568F" w:rsidRPr="009B5282" w:rsidRDefault="00B1568F" w:rsidP="004C5080">
            <w:pPr>
              <w:jc w:val="right"/>
              <w:rPr>
                <w:bCs/>
                <w:sz w:val="20"/>
                <w:szCs w:val="20"/>
              </w:rPr>
            </w:pPr>
            <w:r w:rsidRPr="009B5282">
              <w:rPr>
                <w:bCs/>
                <w:sz w:val="20"/>
                <w:szCs w:val="20"/>
              </w:rPr>
              <w:t>53 000,00</w:t>
            </w:r>
          </w:p>
        </w:tc>
        <w:tc>
          <w:tcPr>
            <w:tcW w:w="222" w:type="dxa"/>
            <w:gridSpan w:val="2"/>
            <w:vAlign w:val="center"/>
            <w:hideMark/>
          </w:tcPr>
          <w:p w14:paraId="0EEFC3A3" w14:textId="77777777" w:rsidR="00B1568F" w:rsidRPr="009B5282" w:rsidRDefault="00B1568F" w:rsidP="004C5080">
            <w:pPr>
              <w:rPr>
                <w:sz w:val="20"/>
                <w:szCs w:val="20"/>
              </w:rPr>
            </w:pPr>
          </w:p>
        </w:tc>
      </w:tr>
      <w:tr w:rsidR="00B1568F" w:rsidRPr="009B5282" w14:paraId="2ECC7900" w14:textId="77777777" w:rsidTr="004C5080">
        <w:trPr>
          <w:trHeight w:val="1440"/>
        </w:trPr>
        <w:tc>
          <w:tcPr>
            <w:tcW w:w="3119" w:type="dxa"/>
            <w:tcBorders>
              <w:top w:val="single" w:sz="4" w:space="0" w:color="auto"/>
              <w:left w:val="single" w:sz="4" w:space="0" w:color="auto"/>
              <w:bottom w:val="nil"/>
              <w:right w:val="nil"/>
            </w:tcBorders>
            <w:shd w:val="clear" w:color="auto" w:fill="auto"/>
            <w:vAlign w:val="center"/>
            <w:hideMark/>
          </w:tcPr>
          <w:p w14:paraId="37EDECB1" w14:textId="77777777" w:rsidR="00B1568F" w:rsidRPr="009B5282" w:rsidRDefault="00B1568F" w:rsidP="004C5080">
            <w:pPr>
              <w:rPr>
                <w:sz w:val="20"/>
                <w:szCs w:val="20"/>
              </w:rPr>
            </w:pPr>
            <w:r w:rsidRPr="009B5282">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51" w:type="dxa"/>
            <w:tcBorders>
              <w:top w:val="single" w:sz="4" w:space="0" w:color="auto"/>
              <w:left w:val="single" w:sz="4" w:space="0" w:color="auto"/>
              <w:bottom w:val="nil"/>
              <w:right w:val="nil"/>
            </w:tcBorders>
            <w:shd w:val="clear" w:color="auto" w:fill="auto"/>
            <w:noWrap/>
            <w:vAlign w:val="center"/>
            <w:hideMark/>
          </w:tcPr>
          <w:p w14:paraId="3D9E237C" w14:textId="77777777" w:rsidR="00B1568F" w:rsidRPr="009B5282" w:rsidRDefault="00B1568F" w:rsidP="004C5080">
            <w:pPr>
              <w:jc w:val="center"/>
              <w:rPr>
                <w:sz w:val="20"/>
                <w:szCs w:val="20"/>
              </w:rPr>
            </w:pPr>
            <w:r w:rsidRPr="009B5282">
              <w:rPr>
                <w:sz w:val="20"/>
                <w:szCs w:val="20"/>
              </w:rPr>
              <w:t>444</w:t>
            </w:r>
          </w:p>
        </w:tc>
        <w:tc>
          <w:tcPr>
            <w:tcW w:w="708" w:type="dxa"/>
            <w:tcBorders>
              <w:top w:val="single" w:sz="4" w:space="0" w:color="auto"/>
              <w:left w:val="single" w:sz="4" w:space="0" w:color="auto"/>
              <w:bottom w:val="nil"/>
              <w:right w:val="nil"/>
            </w:tcBorders>
            <w:shd w:val="clear" w:color="auto" w:fill="auto"/>
            <w:noWrap/>
            <w:vAlign w:val="center"/>
            <w:hideMark/>
          </w:tcPr>
          <w:p w14:paraId="76C41613" w14:textId="77777777" w:rsidR="00B1568F" w:rsidRPr="009B5282" w:rsidRDefault="00B1568F" w:rsidP="004C5080">
            <w:pPr>
              <w:jc w:val="center"/>
              <w:rPr>
                <w:sz w:val="20"/>
                <w:szCs w:val="20"/>
              </w:rPr>
            </w:pPr>
            <w:r w:rsidRPr="009B5282">
              <w:rPr>
                <w:sz w:val="20"/>
                <w:szCs w:val="20"/>
              </w:rPr>
              <w:t>01</w:t>
            </w:r>
          </w:p>
        </w:tc>
        <w:tc>
          <w:tcPr>
            <w:tcW w:w="851" w:type="dxa"/>
            <w:tcBorders>
              <w:top w:val="single" w:sz="4" w:space="0" w:color="auto"/>
              <w:left w:val="single" w:sz="4" w:space="0" w:color="auto"/>
              <w:bottom w:val="nil"/>
              <w:right w:val="single" w:sz="4" w:space="0" w:color="auto"/>
            </w:tcBorders>
            <w:shd w:val="clear" w:color="auto" w:fill="auto"/>
            <w:noWrap/>
            <w:vAlign w:val="center"/>
            <w:hideMark/>
          </w:tcPr>
          <w:p w14:paraId="5B8FC26C" w14:textId="77777777" w:rsidR="00B1568F" w:rsidRPr="009B5282" w:rsidRDefault="00B1568F" w:rsidP="004C5080">
            <w:pPr>
              <w:jc w:val="center"/>
              <w:rPr>
                <w:sz w:val="20"/>
                <w:szCs w:val="20"/>
              </w:rPr>
            </w:pPr>
            <w:r w:rsidRPr="009B5282">
              <w:rPr>
                <w:sz w:val="20"/>
                <w:szCs w:val="20"/>
              </w:rPr>
              <w:t>06</w:t>
            </w:r>
          </w:p>
        </w:tc>
        <w:tc>
          <w:tcPr>
            <w:tcW w:w="1411" w:type="dxa"/>
            <w:tcBorders>
              <w:top w:val="single" w:sz="4" w:space="0" w:color="auto"/>
              <w:left w:val="single" w:sz="4" w:space="0" w:color="auto"/>
              <w:bottom w:val="nil"/>
              <w:right w:val="nil"/>
            </w:tcBorders>
            <w:shd w:val="clear" w:color="auto" w:fill="auto"/>
            <w:noWrap/>
            <w:vAlign w:val="center"/>
            <w:hideMark/>
          </w:tcPr>
          <w:p w14:paraId="35229C40" w14:textId="77777777" w:rsidR="00B1568F" w:rsidRPr="009B5282" w:rsidRDefault="00B1568F" w:rsidP="004C5080">
            <w:pPr>
              <w:jc w:val="center"/>
              <w:rPr>
                <w:sz w:val="20"/>
                <w:szCs w:val="20"/>
              </w:rPr>
            </w:pPr>
            <w:r w:rsidRPr="009B5282">
              <w:rPr>
                <w:sz w:val="20"/>
                <w:szCs w:val="20"/>
              </w:rPr>
              <w:t>99.0.00.01400</w:t>
            </w:r>
          </w:p>
        </w:tc>
        <w:tc>
          <w:tcPr>
            <w:tcW w:w="617" w:type="dxa"/>
            <w:tcBorders>
              <w:top w:val="single" w:sz="4" w:space="0" w:color="auto"/>
              <w:left w:val="single" w:sz="4" w:space="0" w:color="auto"/>
              <w:bottom w:val="nil"/>
              <w:right w:val="single" w:sz="4" w:space="0" w:color="auto"/>
            </w:tcBorders>
            <w:shd w:val="clear" w:color="auto" w:fill="auto"/>
            <w:noWrap/>
            <w:vAlign w:val="center"/>
            <w:hideMark/>
          </w:tcPr>
          <w:p w14:paraId="0BD11620" w14:textId="77777777" w:rsidR="00B1568F" w:rsidRPr="009B5282" w:rsidRDefault="00B1568F" w:rsidP="004C5080">
            <w:pPr>
              <w:jc w:val="center"/>
              <w:rPr>
                <w:sz w:val="20"/>
                <w:szCs w:val="20"/>
              </w:rPr>
            </w:pPr>
            <w:r w:rsidRPr="009B5282">
              <w:rPr>
                <w:sz w:val="20"/>
                <w:szCs w:val="20"/>
              </w:rPr>
              <w:t>100</w:t>
            </w:r>
          </w:p>
        </w:tc>
        <w:tc>
          <w:tcPr>
            <w:tcW w:w="949" w:type="dxa"/>
            <w:tcBorders>
              <w:top w:val="single" w:sz="4" w:space="0" w:color="auto"/>
              <w:left w:val="single" w:sz="4" w:space="0" w:color="auto"/>
              <w:bottom w:val="nil"/>
              <w:right w:val="single" w:sz="4" w:space="0" w:color="auto"/>
            </w:tcBorders>
            <w:shd w:val="clear" w:color="auto" w:fill="auto"/>
            <w:noWrap/>
            <w:vAlign w:val="center"/>
            <w:hideMark/>
          </w:tcPr>
          <w:p w14:paraId="6F4A790D" w14:textId="77777777" w:rsidR="00B1568F" w:rsidRPr="009B5282" w:rsidRDefault="00B1568F" w:rsidP="004C5080">
            <w:pPr>
              <w:jc w:val="right"/>
              <w:rPr>
                <w:sz w:val="20"/>
                <w:szCs w:val="20"/>
              </w:rPr>
            </w:pPr>
            <w:r w:rsidRPr="009B5282">
              <w:rPr>
                <w:sz w:val="20"/>
                <w:szCs w:val="20"/>
              </w:rPr>
              <w:t>1 967 799,78</w:t>
            </w:r>
          </w:p>
        </w:tc>
        <w:tc>
          <w:tcPr>
            <w:tcW w:w="850" w:type="dxa"/>
            <w:tcBorders>
              <w:top w:val="single" w:sz="4" w:space="0" w:color="auto"/>
              <w:left w:val="single" w:sz="4" w:space="0" w:color="auto"/>
              <w:bottom w:val="nil"/>
              <w:right w:val="nil"/>
            </w:tcBorders>
            <w:shd w:val="clear" w:color="auto" w:fill="auto"/>
            <w:noWrap/>
            <w:vAlign w:val="center"/>
            <w:hideMark/>
          </w:tcPr>
          <w:p w14:paraId="1712E71B" w14:textId="77777777" w:rsidR="00B1568F" w:rsidRPr="009B5282" w:rsidRDefault="00B1568F" w:rsidP="004C5080">
            <w:pPr>
              <w:jc w:val="right"/>
              <w:rPr>
                <w:sz w:val="20"/>
                <w:szCs w:val="20"/>
              </w:rPr>
            </w:pPr>
            <w:r w:rsidRPr="009B5282">
              <w:rPr>
                <w:sz w:val="20"/>
                <w:szCs w:val="20"/>
              </w:rPr>
              <w:t>0,00</w:t>
            </w:r>
          </w:p>
        </w:tc>
        <w:tc>
          <w:tcPr>
            <w:tcW w:w="1276" w:type="dxa"/>
            <w:tcBorders>
              <w:top w:val="single" w:sz="4" w:space="0" w:color="auto"/>
              <w:left w:val="single" w:sz="4" w:space="0" w:color="auto"/>
              <w:bottom w:val="nil"/>
              <w:right w:val="single" w:sz="4" w:space="0" w:color="auto"/>
            </w:tcBorders>
            <w:shd w:val="clear" w:color="auto" w:fill="auto"/>
            <w:noWrap/>
            <w:vAlign w:val="center"/>
            <w:hideMark/>
          </w:tcPr>
          <w:p w14:paraId="4B38A231" w14:textId="77777777" w:rsidR="00B1568F" w:rsidRPr="009B5282" w:rsidRDefault="00B1568F" w:rsidP="004C5080">
            <w:pPr>
              <w:jc w:val="right"/>
              <w:rPr>
                <w:sz w:val="20"/>
                <w:szCs w:val="20"/>
              </w:rPr>
            </w:pPr>
            <w:r w:rsidRPr="009B5282">
              <w:rPr>
                <w:sz w:val="20"/>
                <w:szCs w:val="20"/>
              </w:rPr>
              <w:t>0,00</w:t>
            </w:r>
          </w:p>
        </w:tc>
        <w:tc>
          <w:tcPr>
            <w:tcW w:w="222" w:type="dxa"/>
            <w:gridSpan w:val="2"/>
            <w:vAlign w:val="center"/>
            <w:hideMark/>
          </w:tcPr>
          <w:p w14:paraId="56B31228" w14:textId="77777777" w:rsidR="00B1568F" w:rsidRPr="009B5282" w:rsidRDefault="00B1568F" w:rsidP="004C5080">
            <w:pPr>
              <w:rPr>
                <w:sz w:val="20"/>
                <w:szCs w:val="20"/>
              </w:rPr>
            </w:pPr>
          </w:p>
        </w:tc>
      </w:tr>
      <w:tr w:rsidR="00B1568F" w:rsidRPr="009B5282" w14:paraId="0DF87BB3" w14:textId="77777777" w:rsidTr="004C5080">
        <w:trPr>
          <w:trHeight w:val="585"/>
        </w:trPr>
        <w:tc>
          <w:tcPr>
            <w:tcW w:w="3119" w:type="dxa"/>
            <w:tcBorders>
              <w:top w:val="single" w:sz="4" w:space="0" w:color="auto"/>
              <w:left w:val="single" w:sz="4" w:space="0" w:color="auto"/>
              <w:bottom w:val="single" w:sz="4" w:space="0" w:color="auto"/>
              <w:right w:val="nil"/>
            </w:tcBorders>
            <w:shd w:val="clear" w:color="auto" w:fill="auto"/>
            <w:vAlign w:val="center"/>
            <w:hideMark/>
          </w:tcPr>
          <w:p w14:paraId="754AC120" w14:textId="77777777" w:rsidR="00B1568F" w:rsidRPr="009B5282" w:rsidRDefault="00B1568F" w:rsidP="004C5080">
            <w:pPr>
              <w:rPr>
                <w:sz w:val="20"/>
                <w:szCs w:val="20"/>
              </w:rPr>
            </w:pPr>
            <w:r w:rsidRPr="009B5282">
              <w:rPr>
                <w:sz w:val="20"/>
                <w:szCs w:val="20"/>
              </w:rPr>
              <w:t>Расходы на выплаты персоналу государственных (муниципальных) органов</w:t>
            </w:r>
          </w:p>
        </w:tc>
        <w:tc>
          <w:tcPr>
            <w:tcW w:w="851" w:type="dxa"/>
            <w:tcBorders>
              <w:top w:val="single" w:sz="4" w:space="0" w:color="auto"/>
              <w:left w:val="single" w:sz="4" w:space="0" w:color="auto"/>
              <w:bottom w:val="single" w:sz="4" w:space="0" w:color="auto"/>
              <w:right w:val="nil"/>
            </w:tcBorders>
            <w:shd w:val="clear" w:color="auto" w:fill="auto"/>
            <w:noWrap/>
            <w:vAlign w:val="center"/>
            <w:hideMark/>
          </w:tcPr>
          <w:p w14:paraId="4FDFD771" w14:textId="77777777" w:rsidR="00B1568F" w:rsidRPr="009B5282" w:rsidRDefault="00B1568F" w:rsidP="004C5080">
            <w:pPr>
              <w:jc w:val="center"/>
              <w:rPr>
                <w:sz w:val="20"/>
                <w:szCs w:val="20"/>
              </w:rPr>
            </w:pPr>
            <w:r w:rsidRPr="009B5282">
              <w:rPr>
                <w:sz w:val="20"/>
                <w:szCs w:val="20"/>
              </w:rPr>
              <w:t>444</w:t>
            </w:r>
          </w:p>
        </w:tc>
        <w:tc>
          <w:tcPr>
            <w:tcW w:w="708" w:type="dxa"/>
            <w:tcBorders>
              <w:top w:val="single" w:sz="4" w:space="0" w:color="auto"/>
              <w:left w:val="single" w:sz="4" w:space="0" w:color="auto"/>
              <w:bottom w:val="single" w:sz="4" w:space="0" w:color="auto"/>
              <w:right w:val="nil"/>
            </w:tcBorders>
            <w:shd w:val="clear" w:color="auto" w:fill="auto"/>
            <w:noWrap/>
            <w:vAlign w:val="center"/>
            <w:hideMark/>
          </w:tcPr>
          <w:p w14:paraId="5958FCC4" w14:textId="77777777" w:rsidR="00B1568F" w:rsidRPr="009B5282" w:rsidRDefault="00B1568F" w:rsidP="004C5080">
            <w:pPr>
              <w:jc w:val="center"/>
              <w:rPr>
                <w:sz w:val="20"/>
                <w:szCs w:val="20"/>
              </w:rPr>
            </w:pPr>
            <w:r w:rsidRPr="009B5282">
              <w:rPr>
                <w:sz w:val="20"/>
                <w:szCs w:val="20"/>
              </w:rPr>
              <w:t>01</w:t>
            </w:r>
          </w:p>
        </w:tc>
        <w:tc>
          <w:tcPr>
            <w:tcW w:w="851"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5E5C890" w14:textId="77777777" w:rsidR="00B1568F" w:rsidRPr="009B5282" w:rsidRDefault="00B1568F" w:rsidP="004C5080">
            <w:pPr>
              <w:jc w:val="center"/>
              <w:rPr>
                <w:sz w:val="20"/>
                <w:szCs w:val="20"/>
              </w:rPr>
            </w:pPr>
            <w:r w:rsidRPr="009B5282">
              <w:rPr>
                <w:sz w:val="20"/>
                <w:szCs w:val="20"/>
              </w:rPr>
              <w:t>06</w:t>
            </w:r>
          </w:p>
        </w:tc>
        <w:tc>
          <w:tcPr>
            <w:tcW w:w="1411" w:type="dxa"/>
            <w:tcBorders>
              <w:top w:val="single" w:sz="4" w:space="0" w:color="auto"/>
              <w:left w:val="single" w:sz="4" w:space="0" w:color="auto"/>
              <w:bottom w:val="single" w:sz="4" w:space="0" w:color="auto"/>
              <w:right w:val="nil"/>
            </w:tcBorders>
            <w:shd w:val="clear" w:color="auto" w:fill="auto"/>
            <w:noWrap/>
            <w:vAlign w:val="center"/>
            <w:hideMark/>
          </w:tcPr>
          <w:p w14:paraId="1B4C2298" w14:textId="77777777" w:rsidR="00B1568F" w:rsidRPr="009B5282" w:rsidRDefault="00B1568F" w:rsidP="004C5080">
            <w:pPr>
              <w:jc w:val="center"/>
              <w:rPr>
                <w:sz w:val="20"/>
                <w:szCs w:val="20"/>
              </w:rPr>
            </w:pPr>
            <w:r w:rsidRPr="009B5282">
              <w:rPr>
                <w:sz w:val="20"/>
                <w:szCs w:val="20"/>
              </w:rPr>
              <w:t>99.0.00.01400</w:t>
            </w:r>
          </w:p>
        </w:tc>
        <w:tc>
          <w:tcPr>
            <w:tcW w:w="6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2D7D25F" w14:textId="77777777" w:rsidR="00B1568F" w:rsidRPr="009B5282" w:rsidRDefault="00B1568F" w:rsidP="004C5080">
            <w:pPr>
              <w:jc w:val="center"/>
              <w:rPr>
                <w:sz w:val="20"/>
                <w:szCs w:val="20"/>
              </w:rPr>
            </w:pPr>
            <w:r w:rsidRPr="009B5282">
              <w:rPr>
                <w:sz w:val="20"/>
                <w:szCs w:val="20"/>
              </w:rPr>
              <w:t>120</w:t>
            </w:r>
          </w:p>
        </w:tc>
        <w:tc>
          <w:tcPr>
            <w:tcW w:w="9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CAE6658" w14:textId="77777777" w:rsidR="00B1568F" w:rsidRPr="009B5282" w:rsidRDefault="00B1568F" w:rsidP="004C5080">
            <w:pPr>
              <w:jc w:val="right"/>
              <w:rPr>
                <w:sz w:val="20"/>
                <w:szCs w:val="20"/>
              </w:rPr>
            </w:pPr>
            <w:r w:rsidRPr="009B5282">
              <w:rPr>
                <w:sz w:val="20"/>
                <w:szCs w:val="20"/>
              </w:rPr>
              <w:t>1 967 799,78</w:t>
            </w:r>
          </w:p>
        </w:tc>
        <w:tc>
          <w:tcPr>
            <w:tcW w:w="850" w:type="dxa"/>
            <w:tcBorders>
              <w:top w:val="single" w:sz="4" w:space="0" w:color="auto"/>
              <w:left w:val="single" w:sz="4" w:space="0" w:color="auto"/>
              <w:bottom w:val="single" w:sz="4" w:space="0" w:color="auto"/>
              <w:right w:val="nil"/>
            </w:tcBorders>
            <w:shd w:val="clear" w:color="auto" w:fill="auto"/>
            <w:noWrap/>
            <w:vAlign w:val="center"/>
            <w:hideMark/>
          </w:tcPr>
          <w:p w14:paraId="09992406" w14:textId="77777777" w:rsidR="00B1568F" w:rsidRPr="009B5282" w:rsidRDefault="00B1568F" w:rsidP="004C5080">
            <w:pPr>
              <w:jc w:val="right"/>
              <w:rPr>
                <w:sz w:val="20"/>
                <w:szCs w:val="20"/>
              </w:rPr>
            </w:pPr>
            <w:r w:rsidRPr="009B5282">
              <w:rPr>
                <w:sz w:val="20"/>
                <w:szCs w:val="20"/>
              </w:rPr>
              <w:t>0,00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307BCCA" w14:textId="77777777" w:rsidR="00B1568F" w:rsidRPr="009B5282" w:rsidRDefault="00B1568F" w:rsidP="004C5080">
            <w:pPr>
              <w:jc w:val="right"/>
              <w:rPr>
                <w:sz w:val="20"/>
                <w:szCs w:val="20"/>
              </w:rPr>
            </w:pPr>
            <w:r w:rsidRPr="009B5282">
              <w:rPr>
                <w:sz w:val="20"/>
                <w:szCs w:val="20"/>
              </w:rPr>
              <w:t>0,00</w:t>
            </w:r>
          </w:p>
        </w:tc>
        <w:tc>
          <w:tcPr>
            <w:tcW w:w="222" w:type="dxa"/>
            <w:gridSpan w:val="2"/>
            <w:vAlign w:val="center"/>
            <w:hideMark/>
          </w:tcPr>
          <w:p w14:paraId="6AE27D94" w14:textId="77777777" w:rsidR="00B1568F" w:rsidRPr="009B5282" w:rsidRDefault="00B1568F" w:rsidP="004C5080">
            <w:pPr>
              <w:rPr>
                <w:sz w:val="20"/>
                <w:szCs w:val="20"/>
              </w:rPr>
            </w:pPr>
          </w:p>
        </w:tc>
      </w:tr>
      <w:tr w:rsidR="00B1568F" w:rsidRPr="009B5282" w14:paraId="52C646B7" w14:textId="77777777" w:rsidTr="004C5080">
        <w:trPr>
          <w:trHeight w:val="585"/>
        </w:trPr>
        <w:tc>
          <w:tcPr>
            <w:tcW w:w="3119" w:type="dxa"/>
            <w:tcBorders>
              <w:top w:val="nil"/>
              <w:left w:val="single" w:sz="4" w:space="0" w:color="auto"/>
              <w:bottom w:val="nil"/>
              <w:right w:val="nil"/>
            </w:tcBorders>
            <w:shd w:val="clear" w:color="auto" w:fill="auto"/>
            <w:vAlign w:val="center"/>
            <w:hideMark/>
          </w:tcPr>
          <w:p w14:paraId="10AE28EB" w14:textId="77777777" w:rsidR="00B1568F" w:rsidRPr="009B5282" w:rsidRDefault="00B1568F" w:rsidP="004C5080">
            <w:pPr>
              <w:rPr>
                <w:sz w:val="20"/>
                <w:szCs w:val="20"/>
              </w:rPr>
            </w:pPr>
            <w:r w:rsidRPr="009B5282">
              <w:rPr>
                <w:sz w:val="20"/>
                <w:szCs w:val="20"/>
              </w:rPr>
              <w:t>Закупка товаров, работ и услуг для обеспечения государственных (муниципальных) нужд</w:t>
            </w:r>
          </w:p>
        </w:tc>
        <w:tc>
          <w:tcPr>
            <w:tcW w:w="851" w:type="dxa"/>
            <w:tcBorders>
              <w:top w:val="nil"/>
              <w:left w:val="single" w:sz="4" w:space="0" w:color="auto"/>
              <w:bottom w:val="nil"/>
              <w:right w:val="nil"/>
            </w:tcBorders>
            <w:shd w:val="clear" w:color="auto" w:fill="auto"/>
            <w:noWrap/>
            <w:vAlign w:val="center"/>
            <w:hideMark/>
          </w:tcPr>
          <w:p w14:paraId="04647D44" w14:textId="77777777" w:rsidR="00B1568F" w:rsidRPr="009B5282" w:rsidRDefault="00B1568F" w:rsidP="004C5080">
            <w:pPr>
              <w:jc w:val="center"/>
              <w:rPr>
                <w:sz w:val="20"/>
                <w:szCs w:val="20"/>
              </w:rPr>
            </w:pPr>
            <w:r w:rsidRPr="009B5282">
              <w:rPr>
                <w:sz w:val="20"/>
                <w:szCs w:val="20"/>
              </w:rPr>
              <w:t>444</w:t>
            </w:r>
          </w:p>
        </w:tc>
        <w:tc>
          <w:tcPr>
            <w:tcW w:w="708" w:type="dxa"/>
            <w:tcBorders>
              <w:top w:val="nil"/>
              <w:left w:val="single" w:sz="4" w:space="0" w:color="auto"/>
              <w:bottom w:val="nil"/>
              <w:right w:val="nil"/>
            </w:tcBorders>
            <w:shd w:val="clear" w:color="auto" w:fill="auto"/>
            <w:noWrap/>
            <w:vAlign w:val="center"/>
            <w:hideMark/>
          </w:tcPr>
          <w:p w14:paraId="1E264E88" w14:textId="77777777" w:rsidR="00B1568F" w:rsidRPr="009B5282" w:rsidRDefault="00B1568F" w:rsidP="004C5080">
            <w:pPr>
              <w:jc w:val="center"/>
              <w:rPr>
                <w:sz w:val="20"/>
                <w:szCs w:val="20"/>
              </w:rPr>
            </w:pPr>
            <w:r w:rsidRPr="009B5282">
              <w:rPr>
                <w:sz w:val="20"/>
                <w:szCs w:val="20"/>
              </w:rPr>
              <w:t>01</w:t>
            </w:r>
          </w:p>
        </w:tc>
        <w:tc>
          <w:tcPr>
            <w:tcW w:w="851" w:type="dxa"/>
            <w:tcBorders>
              <w:top w:val="nil"/>
              <w:left w:val="single" w:sz="4" w:space="0" w:color="auto"/>
              <w:bottom w:val="nil"/>
              <w:right w:val="single" w:sz="4" w:space="0" w:color="auto"/>
            </w:tcBorders>
            <w:shd w:val="clear" w:color="auto" w:fill="auto"/>
            <w:noWrap/>
            <w:vAlign w:val="center"/>
            <w:hideMark/>
          </w:tcPr>
          <w:p w14:paraId="3E9F6D0E" w14:textId="77777777" w:rsidR="00B1568F" w:rsidRPr="009B5282" w:rsidRDefault="00B1568F" w:rsidP="004C5080">
            <w:pPr>
              <w:jc w:val="center"/>
              <w:rPr>
                <w:sz w:val="20"/>
                <w:szCs w:val="20"/>
              </w:rPr>
            </w:pPr>
            <w:r w:rsidRPr="009B5282">
              <w:rPr>
                <w:sz w:val="20"/>
                <w:szCs w:val="20"/>
              </w:rPr>
              <w:t>06</w:t>
            </w:r>
          </w:p>
        </w:tc>
        <w:tc>
          <w:tcPr>
            <w:tcW w:w="1411" w:type="dxa"/>
            <w:tcBorders>
              <w:top w:val="nil"/>
              <w:left w:val="single" w:sz="4" w:space="0" w:color="auto"/>
              <w:bottom w:val="nil"/>
              <w:right w:val="nil"/>
            </w:tcBorders>
            <w:shd w:val="clear" w:color="auto" w:fill="auto"/>
            <w:noWrap/>
            <w:vAlign w:val="center"/>
            <w:hideMark/>
          </w:tcPr>
          <w:p w14:paraId="05278E07" w14:textId="77777777" w:rsidR="00B1568F" w:rsidRPr="009B5282" w:rsidRDefault="00B1568F" w:rsidP="004C5080">
            <w:pPr>
              <w:jc w:val="center"/>
              <w:rPr>
                <w:sz w:val="20"/>
                <w:szCs w:val="20"/>
              </w:rPr>
            </w:pPr>
            <w:r w:rsidRPr="009B5282">
              <w:rPr>
                <w:sz w:val="20"/>
                <w:szCs w:val="20"/>
              </w:rPr>
              <w:t>99.0.00.01400</w:t>
            </w:r>
          </w:p>
        </w:tc>
        <w:tc>
          <w:tcPr>
            <w:tcW w:w="617" w:type="dxa"/>
            <w:tcBorders>
              <w:top w:val="nil"/>
              <w:left w:val="single" w:sz="4" w:space="0" w:color="auto"/>
              <w:bottom w:val="nil"/>
              <w:right w:val="single" w:sz="4" w:space="0" w:color="auto"/>
            </w:tcBorders>
            <w:shd w:val="clear" w:color="auto" w:fill="auto"/>
            <w:noWrap/>
            <w:vAlign w:val="center"/>
            <w:hideMark/>
          </w:tcPr>
          <w:p w14:paraId="59805126" w14:textId="77777777" w:rsidR="00B1568F" w:rsidRPr="009B5282" w:rsidRDefault="00B1568F" w:rsidP="004C5080">
            <w:pPr>
              <w:jc w:val="center"/>
              <w:rPr>
                <w:sz w:val="20"/>
                <w:szCs w:val="20"/>
              </w:rPr>
            </w:pPr>
            <w:r w:rsidRPr="009B5282">
              <w:rPr>
                <w:sz w:val="20"/>
                <w:szCs w:val="20"/>
              </w:rPr>
              <w:t>200</w:t>
            </w:r>
          </w:p>
        </w:tc>
        <w:tc>
          <w:tcPr>
            <w:tcW w:w="949" w:type="dxa"/>
            <w:tcBorders>
              <w:top w:val="nil"/>
              <w:left w:val="single" w:sz="4" w:space="0" w:color="auto"/>
              <w:bottom w:val="nil"/>
              <w:right w:val="single" w:sz="4" w:space="0" w:color="auto"/>
            </w:tcBorders>
            <w:shd w:val="clear" w:color="auto" w:fill="auto"/>
            <w:noWrap/>
            <w:vAlign w:val="center"/>
            <w:hideMark/>
          </w:tcPr>
          <w:p w14:paraId="2AB5F7E5" w14:textId="77777777" w:rsidR="00B1568F" w:rsidRPr="009B5282" w:rsidRDefault="00B1568F" w:rsidP="004C5080">
            <w:pPr>
              <w:jc w:val="right"/>
              <w:rPr>
                <w:sz w:val="20"/>
                <w:szCs w:val="20"/>
              </w:rPr>
            </w:pPr>
            <w:r w:rsidRPr="009B5282">
              <w:rPr>
                <w:sz w:val="20"/>
                <w:szCs w:val="20"/>
              </w:rPr>
              <w:t>54 825,00</w:t>
            </w:r>
          </w:p>
        </w:tc>
        <w:tc>
          <w:tcPr>
            <w:tcW w:w="850" w:type="dxa"/>
            <w:tcBorders>
              <w:top w:val="nil"/>
              <w:left w:val="single" w:sz="4" w:space="0" w:color="auto"/>
              <w:bottom w:val="nil"/>
              <w:right w:val="nil"/>
            </w:tcBorders>
            <w:shd w:val="clear" w:color="auto" w:fill="auto"/>
            <w:noWrap/>
            <w:vAlign w:val="center"/>
            <w:hideMark/>
          </w:tcPr>
          <w:p w14:paraId="21F3E4E9" w14:textId="77777777" w:rsidR="00B1568F" w:rsidRPr="009B5282" w:rsidRDefault="00B1568F" w:rsidP="004C5080">
            <w:pPr>
              <w:jc w:val="right"/>
              <w:rPr>
                <w:sz w:val="20"/>
                <w:szCs w:val="20"/>
              </w:rPr>
            </w:pPr>
            <w:r w:rsidRPr="009B5282">
              <w:rPr>
                <w:sz w:val="20"/>
                <w:szCs w:val="20"/>
              </w:rPr>
              <w:t>53 000,00</w:t>
            </w:r>
          </w:p>
        </w:tc>
        <w:tc>
          <w:tcPr>
            <w:tcW w:w="1276" w:type="dxa"/>
            <w:tcBorders>
              <w:top w:val="nil"/>
              <w:left w:val="single" w:sz="4" w:space="0" w:color="auto"/>
              <w:bottom w:val="nil"/>
              <w:right w:val="single" w:sz="4" w:space="0" w:color="auto"/>
            </w:tcBorders>
            <w:shd w:val="clear" w:color="auto" w:fill="auto"/>
            <w:noWrap/>
            <w:vAlign w:val="center"/>
            <w:hideMark/>
          </w:tcPr>
          <w:p w14:paraId="24A17485" w14:textId="77777777" w:rsidR="00B1568F" w:rsidRPr="009B5282" w:rsidRDefault="00B1568F" w:rsidP="004C5080">
            <w:pPr>
              <w:jc w:val="right"/>
              <w:rPr>
                <w:sz w:val="20"/>
                <w:szCs w:val="20"/>
              </w:rPr>
            </w:pPr>
            <w:r w:rsidRPr="009B5282">
              <w:rPr>
                <w:sz w:val="20"/>
                <w:szCs w:val="20"/>
              </w:rPr>
              <w:t>53 000,00</w:t>
            </w:r>
          </w:p>
        </w:tc>
        <w:tc>
          <w:tcPr>
            <w:tcW w:w="222" w:type="dxa"/>
            <w:gridSpan w:val="2"/>
            <w:vAlign w:val="center"/>
            <w:hideMark/>
          </w:tcPr>
          <w:p w14:paraId="60FFDCCB" w14:textId="77777777" w:rsidR="00B1568F" w:rsidRPr="009B5282" w:rsidRDefault="00B1568F" w:rsidP="004C5080">
            <w:pPr>
              <w:rPr>
                <w:sz w:val="20"/>
                <w:szCs w:val="20"/>
              </w:rPr>
            </w:pPr>
          </w:p>
        </w:tc>
      </w:tr>
      <w:tr w:rsidR="00B1568F" w:rsidRPr="009B5282" w14:paraId="5312D393" w14:textId="77777777" w:rsidTr="004C5080">
        <w:trPr>
          <w:trHeight w:val="870"/>
        </w:trPr>
        <w:tc>
          <w:tcPr>
            <w:tcW w:w="3119" w:type="dxa"/>
            <w:tcBorders>
              <w:top w:val="single" w:sz="4" w:space="0" w:color="auto"/>
              <w:left w:val="single" w:sz="4" w:space="0" w:color="auto"/>
              <w:bottom w:val="single" w:sz="4" w:space="0" w:color="auto"/>
              <w:right w:val="nil"/>
            </w:tcBorders>
            <w:shd w:val="clear" w:color="auto" w:fill="auto"/>
            <w:vAlign w:val="center"/>
            <w:hideMark/>
          </w:tcPr>
          <w:p w14:paraId="1B93B4B2" w14:textId="77777777" w:rsidR="00B1568F" w:rsidRPr="009B5282" w:rsidRDefault="00B1568F" w:rsidP="004C5080">
            <w:pPr>
              <w:rPr>
                <w:sz w:val="20"/>
                <w:szCs w:val="20"/>
              </w:rPr>
            </w:pPr>
            <w:r w:rsidRPr="009B5282">
              <w:rPr>
                <w:sz w:val="20"/>
                <w:szCs w:val="20"/>
              </w:rPr>
              <w:t>Иные закупки товаров, работ и услуг для обеспечения государственных (муниципальных) нужд</w:t>
            </w:r>
          </w:p>
        </w:tc>
        <w:tc>
          <w:tcPr>
            <w:tcW w:w="851" w:type="dxa"/>
            <w:tcBorders>
              <w:top w:val="single" w:sz="4" w:space="0" w:color="auto"/>
              <w:left w:val="single" w:sz="4" w:space="0" w:color="auto"/>
              <w:bottom w:val="single" w:sz="4" w:space="0" w:color="auto"/>
              <w:right w:val="nil"/>
            </w:tcBorders>
            <w:shd w:val="clear" w:color="auto" w:fill="auto"/>
            <w:noWrap/>
            <w:vAlign w:val="center"/>
            <w:hideMark/>
          </w:tcPr>
          <w:p w14:paraId="0C87DED1" w14:textId="77777777" w:rsidR="00B1568F" w:rsidRPr="009B5282" w:rsidRDefault="00B1568F" w:rsidP="004C5080">
            <w:pPr>
              <w:jc w:val="center"/>
              <w:rPr>
                <w:sz w:val="20"/>
                <w:szCs w:val="20"/>
              </w:rPr>
            </w:pPr>
            <w:r w:rsidRPr="009B5282">
              <w:rPr>
                <w:sz w:val="20"/>
                <w:szCs w:val="20"/>
              </w:rPr>
              <w:t>444</w:t>
            </w:r>
          </w:p>
        </w:tc>
        <w:tc>
          <w:tcPr>
            <w:tcW w:w="708" w:type="dxa"/>
            <w:tcBorders>
              <w:top w:val="single" w:sz="4" w:space="0" w:color="auto"/>
              <w:left w:val="single" w:sz="4" w:space="0" w:color="auto"/>
              <w:bottom w:val="single" w:sz="4" w:space="0" w:color="auto"/>
              <w:right w:val="nil"/>
            </w:tcBorders>
            <w:shd w:val="clear" w:color="auto" w:fill="auto"/>
            <w:noWrap/>
            <w:vAlign w:val="center"/>
            <w:hideMark/>
          </w:tcPr>
          <w:p w14:paraId="537BBCB6" w14:textId="77777777" w:rsidR="00B1568F" w:rsidRPr="009B5282" w:rsidRDefault="00B1568F" w:rsidP="004C5080">
            <w:pPr>
              <w:jc w:val="center"/>
              <w:rPr>
                <w:sz w:val="20"/>
                <w:szCs w:val="20"/>
              </w:rPr>
            </w:pPr>
            <w:r w:rsidRPr="009B5282">
              <w:rPr>
                <w:sz w:val="20"/>
                <w:szCs w:val="20"/>
              </w:rPr>
              <w:t>01</w:t>
            </w:r>
          </w:p>
        </w:tc>
        <w:tc>
          <w:tcPr>
            <w:tcW w:w="851"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D036237" w14:textId="77777777" w:rsidR="00B1568F" w:rsidRPr="009B5282" w:rsidRDefault="00B1568F" w:rsidP="004C5080">
            <w:pPr>
              <w:jc w:val="center"/>
              <w:rPr>
                <w:sz w:val="20"/>
                <w:szCs w:val="20"/>
              </w:rPr>
            </w:pPr>
            <w:r w:rsidRPr="009B5282">
              <w:rPr>
                <w:sz w:val="20"/>
                <w:szCs w:val="20"/>
              </w:rPr>
              <w:t>06</w:t>
            </w:r>
          </w:p>
        </w:tc>
        <w:tc>
          <w:tcPr>
            <w:tcW w:w="1411" w:type="dxa"/>
            <w:tcBorders>
              <w:top w:val="single" w:sz="4" w:space="0" w:color="auto"/>
              <w:left w:val="single" w:sz="4" w:space="0" w:color="auto"/>
              <w:bottom w:val="single" w:sz="4" w:space="0" w:color="auto"/>
              <w:right w:val="nil"/>
            </w:tcBorders>
            <w:shd w:val="clear" w:color="auto" w:fill="auto"/>
            <w:noWrap/>
            <w:vAlign w:val="center"/>
            <w:hideMark/>
          </w:tcPr>
          <w:p w14:paraId="15DBB87E" w14:textId="77777777" w:rsidR="00B1568F" w:rsidRPr="009B5282" w:rsidRDefault="00B1568F" w:rsidP="004C5080">
            <w:pPr>
              <w:jc w:val="center"/>
              <w:rPr>
                <w:sz w:val="20"/>
                <w:szCs w:val="20"/>
              </w:rPr>
            </w:pPr>
            <w:r w:rsidRPr="009B5282">
              <w:rPr>
                <w:sz w:val="20"/>
                <w:szCs w:val="20"/>
              </w:rPr>
              <w:t>99.0.00.01400</w:t>
            </w:r>
          </w:p>
        </w:tc>
        <w:tc>
          <w:tcPr>
            <w:tcW w:w="6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9416B74" w14:textId="77777777" w:rsidR="00B1568F" w:rsidRPr="009B5282" w:rsidRDefault="00B1568F" w:rsidP="004C5080">
            <w:pPr>
              <w:jc w:val="center"/>
              <w:rPr>
                <w:sz w:val="20"/>
                <w:szCs w:val="20"/>
              </w:rPr>
            </w:pPr>
            <w:r w:rsidRPr="009B5282">
              <w:rPr>
                <w:sz w:val="20"/>
                <w:szCs w:val="20"/>
              </w:rPr>
              <w:t>240</w:t>
            </w:r>
          </w:p>
        </w:tc>
        <w:tc>
          <w:tcPr>
            <w:tcW w:w="9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DC40506" w14:textId="77777777" w:rsidR="00B1568F" w:rsidRPr="009B5282" w:rsidRDefault="00B1568F" w:rsidP="004C5080">
            <w:pPr>
              <w:jc w:val="right"/>
              <w:rPr>
                <w:sz w:val="20"/>
                <w:szCs w:val="20"/>
              </w:rPr>
            </w:pPr>
            <w:r w:rsidRPr="009B5282">
              <w:rPr>
                <w:sz w:val="20"/>
                <w:szCs w:val="20"/>
              </w:rPr>
              <w:t>54 825,00</w:t>
            </w:r>
          </w:p>
        </w:tc>
        <w:tc>
          <w:tcPr>
            <w:tcW w:w="850" w:type="dxa"/>
            <w:tcBorders>
              <w:top w:val="single" w:sz="4" w:space="0" w:color="auto"/>
              <w:left w:val="single" w:sz="4" w:space="0" w:color="auto"/>
              <w:bottom w:val="single" w:sz="4" w:space="0" w:color="auto"/>
              <w:right w:val="nil"/>
            </w:tcBorders>
            <w:shd w:val="clear" w:color="auto" w:fill="auto"/>
            <w:noWrap/>
            <w:vAlign w:val="center"/>
            <w:hideMark/>
          </w:tcPr>
          <w:p w14:paraId="7401A6BF" w14:textId="77777777" w:rsidR="00B1568F" w:rsidRPr="009B5282" w:rsidRDefault="00B1568F" w:rsidP="004C5080">
            <w:pPr>
              <w:jc w:val="right"/>
              <w:rPr>
                <w:sz w:val="20"/>
                <w:szCs w:val="20"/>
              </w:rPr>
            </w:pPr>
            <w:r w:rsidRPr="009B5282">
              <w:rPr>
                <w:sz w:val="20"/>
                <w:szCs w:val="20"/>
              </w:rPr>
              <w:t>53 000,00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E66D8FB" w14:textId="77777777" w:rsidR="00B1568F" w:rsidRPr="009B5282" w:rsidRDefault="00B1568F" w:rsidP="004C5080">
            <w:pPr>
              <w:jc w:val="right"/>
              <w:rPr>
                <w:sz w:val="20"/>
                <w:szCs w:val="20"/>
              </w:rPr>
            </w:pPr>
            <w:r w:rsidRPr="009B5282">
              <w:rPr>
                <w:sz w:val="20"/>
                <w:szCs w:val="20"/>
              </w:rPr>
              <w:t>53 000,00</w:t>
            </w:r>
          </w:p>
        </w:tc>
        <w:tc>
          <w:tcPr>
            <w:tcW w:w="222" w:type="dxa"/>
            <w:gridSpan w:val="2"/>
            <w:vAlign w:val="center"/>
            <w:hideMark/>
          </w:tcPr>
          <w:p w14:paraId="4A9F0F17" w14:textId="77777777" w:rsidR="00B1568F" w:rsidRPr="009B5282" w:rsidRDefault="00B1568F" w:rsidP="004C5080">
            <w:pPr>
              <w:rPr>
                <w:sz w:val="20"/>
                <w:szCs w:val="20"/>
              </w:rPr>
            </w:pPr>
          </w:p>
        </w:tc>
      </w:tr>
      <w:tr w:rsidR="00B1568F" w:rsidRPr="009B5282" w14:paraId="419C71E0" w14:textId="77777777" w:rsidTr="004C5080">
        <w:trPr>
          <w:trHeight w:val="300"/>
        </w:trPr>
        <w:tc>
          <w:tcPr>
            <w:tcW w:w="3119" w:type="dxa"/>
            <w:tcBorders>
              <w:top w:val="nil"/>
              <w:left w:val="single" w:sz="4" w:space="0" w:color="auto"/>
              <w:bottom w:val="nil"/>
              <w:right w:val="nil"/>
            </w:tcBorders>
            <w:shd w:val="clear" w:color="auto" w:fill="auto"/>
            <w:vAlign w:val="center"/>
            <w:hideMark/>
          </w:tcPr>
          <w:p w14:paraId="144B8FAA" w14:textId="77777777" w:rsidR="00B1568F" w:rsidRPr="009B5282" w:rsidRDefault="00B1568F" w:rsidP="004C5080">
            <w:pPr>
              <w:rPr>
                <w:bCs/>
                <w:sz w:val="20"/>
                <w:szCs w:val="20"/>
              </w:rPr>
            </w:pPr>
            <w:r w:rsidRPr="009B5282">
              <w:rPr>
                <w:bCs/>
                <w:sz w:val="20"/>
                <w:szCs w:val="20"/>
              </w:rPr>
              <w:t>Другие общегосударственные вопросы</w:t>
            </w:r>
          </w:p>
        </w:tc>
        <w:tc>
          <w:tcPr>
            <w:tcW w:w="851" w:type="dxa"/>
            <w:tcBorders>
              <w:top w:val="nil"/>
              <w:left w:val="single" w:sz="4" w:space="0" w:color="auto"/>
              <w:bottom w:val="nil"/>
              <w:right w:val="nil"/>
            </w:tcBorders>
            <w:shd w:val="clear" w:color="auto" w:fill="auto"/>
            <w:noWrap/>
            <w:vAlign w:val="center"/>
            <w:hideMark/>
          </w:tcPr>
          <w:p w14:paraId="31D31765" w14:textId="77777777" w:rsidR="00B1568F" w:rsidRPr="009B5282" w:rsidRDefault="00B1568F" w:rsidP="004C5080">
            <w:pPr>
              <w:jc w:val="center"/>
              <w:rPr>
                <w:bCs/>
                <w:sz w:val="20"/>
                <w:szCs w:val="20"/>
              </w:rPr>
            </w:pPr>
            <w:r w:rsidRPr="009B5282">
              <w:rPr>
                <w:bCs/>
                <w:sz w:val="20"/>
                <w:szCs w:val="20"/>
              </w:rPr>
              <w:t>444</w:t>
            </w:r>
          </w:p>
        </w:tc>
        <w:tc>
          <w:tcPr>
            <w:tcW w:w="708" w:type="dxa"/>
            <w:tcBorders>
              <w:top w:val="nil"/>
              <w:left w:val="single" w:sz="4" w:space="0" w:color="auto"/>
              <w:bottom w:val="nil"/>
              <w:right w:val="nil"/>
            </w:tcBorders>
            <w:shd w:val="clear" w:color="auto" w:fill="auto"/>
            <w:noWrap/>
            <w:vAlign w:val="center"/>
            <w:hideMark/>
          </w:tcPr>
          <w:p w14:paraId="0A353EBC" w14:textId="77777777" w:rsidR="00B1568F" w:rsidRPr="009B5282" w:rsidRDefault="00B1568F" w:rsidP="004C5080">
            <w:pPr>
              <w:jc w:val="center"/>
              <w:rPr>
                <w:bCs/>
                <w:sz w:val="20"/>
                <w:szCs w:val="20"/>
              </w:rPr>
            </w:pPr>
            <w:r w:rsidRPr="009B5282">
              <w:rPr>
                <w:bCs/>
                <w:sz w:val="20"/>
                <w:szCs w:val="20"/>
              </w:rPr>
              <w:t>01</w:t>
            </w:r>
          </w:p>
        </w:tc>
        <w:tc>
          <w:tcPr>
            <w:tcW w:w="851" w:type="dxa"/>
            <w:tcBorders>
              <w:top w:val="nil"/>
              <w:left w:val="single" w:sz="4" w:space="0" w:color="auto"/>
              <w:bottom w:val="nil"/>
              <w:right w:val="single" w:sz="4" w:space="0" w:color="auto"/>
            </w:tcBorders>
            <w:shd w:val="clear" w:color="auto" w:fill="auto"/>
            <w:noWrap/>
            <w:vAlign w:val="center"/>
            <w:hideMark/>
          </w:tcPr>
          <w:p w14:paraId="37B458E3" w14:textId="77777777" w:rsidR="00B1568F" w:rsidRPr="009B5282" w:rsidRDefault="00B1568F" w:rsidP="004C5080">
            <w:pPr>
              <w:jc w:val="center"/>
              <w:rPr>
                <w:bCs/>
                <w:sz w:val="20"/>
                <w:szCs w:val="20"/>
              </w:rPr>
            </w:pPr>
            <w:r w:rsidRPr="009B5282">
              <w:rPr>
                <w:bCs/>
                <w:sz w:val="20"/>
                <w:szCs w:val="20"/>
              </w:rPr>
              <w:t>13</w:t>
            </w:r>
          </w:p>
        </w:tc>
        <w:tc>
          <w:tcPr>
            <w:tcW w:w="1411" w:type="dxa"/>
            <w:tcBorders>
              <w:top w:val="nil"/>
              <w:left w:val="single" w:sz="4" w:space="0" w:color="auto"/>
              <w:bottom w:val="nil"/>
              <w:right w:val="nil"/>
            </w:tcBorders>
            <w:shd w:val="clear" w:color="auto" w:fill="auto"/>
            <w:noWrap/>
            <w:vAlign w:val="center"/>
            <w:hideMark/>
          </w:tcPr>
          <w:p w14:paraId="1CC2C4D9" w14:textId="77777777" w:rsidR="00B1568F" w:rsidRPr="009B5282" w:rsidRDefault="00B1568F" w:rsidP="004C5080">
            <w:pPr>
              <w:jc w:val="center"/>
              <w:rPr>
                <w:bCs/>
                <w:sz w:val="20"/>
                <w:szCs w:val="20"/>
              </w:rPr>
            </w:pPr>
            <w:r w:rsidRPr="009B5282">
              <w:rPr>
                <w:bCs/>
                <w:sz w:val="20"/>
                <w:szCs w:val="20"/>
              </w:rPr>
              <w:t> </w:t>
            </w:r>
          </w:p>
        </w:tc>
        <w:tc>
          <w:tcPr>
            <w:tcW w:w="617" w:type="dxa"/>
            <w:tcBorders>
              <w:top w:val="nil"/>
              <w:left w:val="single" w:sz="4" w:space="0" w:color="auto"/>
              <w:bottom w:val="nil"/>
              <w:right w:val="single" w:sz="4" w:space="0" w:color="auto"/>
            </w:tcBorders>
            <w:shd w:val="clear" w:color="auto" w:fill="auto"/>
            <w:noWrap/>
            <w:vAlign w:val="center"/>
            <w:hideMark/>
          </w:tcPr>
          <w:p w14:paraId="77067E23" w14:textId="77777777" w:rsidR="00B1568F" w:rsidRPr="009B5282" w:rsidRDefault="00B1568F" w:rsidP="004C5080">
            <w:pPr>
              <w:jc w:val="center"/>
              <w:rPr>
                <w:bCs/>
                <w:sz w:val="20"/>
                <w:szCs w:val="20"/>
              </w:rPr>
            </w:pPr>
            <w:r w:rsidRPr="009B5282">
              <w:rPr>
                <w:bCs/>
                <w:sz w:val="20"/>
                <w:szCs w:val="20"/>
              </w:rPr>
              <w:t> </w:t>
            </w:r>
          </w:p>
        </w:tc>
        <w:tc>
          <w:tcPr>
            <w:tcW w:w="949" w:type="dxa"/>
            <w:tcBorders>
              <w:top w:val="nil"/>
              <w:left w:val="single" w:sz="4" w:space="0" w:color="auto"/>
              <w:bottom w:val="nil"/>
              <w:right w:val="single" w:sz="4" w:space="0" w:color="auto"/>
            </w:tcBorders>
            <w:shd w:val="clear" w:color="auto" w:fill="auto"/>
            <w:noWrap/>
            <w:vAlign w:val="center"/>
            <w:hideMark/>
          </w:tcPr>
          <w:p w14:paraId="4F220597" w14:textId="77777777" w:rsidR="00B1568F" w:rsidRPr="009B5282" w:rsidRDefault="00B1568F" w:rsidP="004C5080">
            <w:pPr>
              <w:jc w:val="right"/>
              <w:rPr>
                <w:bCs/>
                <w:sz w:val="20"/>
                <w:szCs w:val="20"/>
              </w:rPr>
            </w:pPr>
            <w:r w:rsidRPr="009B5282">
              <w:rPr>
                <w:bCs/>
                <w:sz w:val="20"/>
                <w:szCs w:val="20"/>
              </w:rPr>
              <w:t>8 498 739,37</w:t>
            </w:r>
          </w:p>
        </w:tc>
        <w:tc>
          <w:tcPr>
            <w:tcW w:w="850" w:type="dxa"/>
            <w:tcBorders>
              <w:top w:val="nil"/>
              <w:left w:val="single" w:sz="4" w:space="0" w:color="auto"/>
              <w:bottom w:val="nil"/>
              <w:right w:val="nil"/>
            </w:tcBorders>
            <w:shd w:val="clear" w:color="auto" w:fill="auto"/>
            <w:noWrap/>
            <w:vAlign w:val="center"/>
            <w:hideMark/>
          </w:tcPr>
          <w:p w14:paraId="673D5BE0" w14:textId="77777777" w:rsidR="00B1568F" w:rsidRPr="009B5282" w:rsidRDefault="00B1568F" w:rsidP="004C5080">
            <w:pPr>
              <w:jc w:val="right"/>
              <w:rPr>
                <w:bCs/>
                <w:sz w:val="20"/>
                <w:szCs w:val="20"/>
              </w:rPr>
            </w:pPr>
            <w:r w:rsidRPr="009B5282">
              <w:rPr>
                <w:bCs/>
                <w:sz w:val="20"/>
                <w:szCs w:val="20"/>
              </w:rPr>
              <w:t>1 060 000,00</w:t>
            </w:r>
          </w:p>
        </w:tc>
        <w:tc>
          <w:tcPr>
            <w:tcW w:w="1276" w:type="dxa"/>
            <w:tcBorders>
              <w:top w:val="nil"/>
              <w:left w:val="single" w:sz="4" w:space="0" w:color="auto"/>
              <w:bottom w:val="nil"/>
              <w:right w:val="single" w:sz="4" w:space="0" w:color="auto"/>
            </w:tcBorders>
            <w:shd w:val="clear" w:color="auto" w:fill="auto"/>
            <w:noWrap/>
            <w:vAlign w:val="center"/>
            <w:hideMark/>
          </w:tcPr>
          <w:p w14:paraId="37FAA167" w14:textId="77777777" w:rsidR="00B1568F" w:rsidRPr="009B5282" w:rsidRDefault="00B1568F" w:rsidP="004C5080">
            <w:pPr>
              <w:jc w:val="right"/>
              <w:rPr>
                <w:bCs/>
                <w:sz w:val="20"/>
                <w:szCs w:val="20"/>
              </w:rPr>
            </w:pPr>
            <w:r w:rsidRPr="009B5282">
              <w:rPr>
                <w:bCs/>
                <w:sz w:val="20"/>
                <w:szCs w:val="20"/>
              </w:rPr>
              <w:t>1 060 000,00</w:t>
            </w:r>
          </w:p>
        </w:tc>
        <w:tc>
          <w:tcPr>
            <w:tcW w:w="222" w:type="dxa"/>
            <w:gridSpan w:val="2"/>
            <w:vAlign w:val="center"/>
            <w:hideMark/>
          </w:tcPr>
          <w:p w14:paraId="250EBE04" w14:textId="77777777" w:rsidR="00B1568F" w:rsidRPr="009B5282" w:rsidRDefault="00B1568F" w:rsidP="004C5080">
            <w:pPr>
              <w:rPr>
                <w:sz w:val="20"/>
                <w:szCs w:val="20"/>
              </w:rPr>
            </w:pPr>
          </w:p>
        </w:tc>
      </w:tr>
      <w:tr w:rsidR="00B1568F" w:rsidRPr="009B5282" w14:paraId="60001B94" w14:textId="77777777" w:rsidTr="004C5080">
        <w:trPr>
          <w:trHeight w:val="1155"/>
        </w:trPr>
        <w:tc>
          <w:tcPr>
            <w:tcW w:w="3119" w:type="dxa"/>
            <w:tcBorders>
              <w:top w:val="single" w:sz="4" w:space="0" w:color="auto"/>
              <w:left w:val="single" w:sz="4" w:space="0" w:color="auto"/>
              <w:bottom w:val="nil"/>
              <w:right w:val="nil"/>
            </w:tcBorders>
            <w:shd w:val="clear" w:color="auto" w:fill="auto"/>
            <w:vAlign w:val="center"/>
            <w:hideMark/>
          </w:tcPr>
          <w:p w14:paraId="29C970B9" w14:textId="77777777" w:rsidR="00B1568F" w:rsidRPr="009B5282" w:rsidRDefault="00B1568F" w:rsidP="004C5080">
            <w:pPr>
              <w:rPr>
                <w:bCs/>
                <w:sz w:val="20"/>
                <w:szCs w:val="20"/>
              </w:rPr>
            </w:pPr>
            <w:r w:rsidRPr="009B5282">
              <w:rPr>
                <w:bCs/>
                <w:sz w:val="20"/>
                <w:szCs w:val="20"/>
              </w:rPr>
              <w:t>Муниципальная программа "Развитие и поддержка территориального общественного самоуправления в Куйбышевском районе Новосибирской области "</w:t>
            </w:r>
          </w:p>
        </w:tc>
        <w:tc>
          <w:tcPr>
            <w:tcW w:w="851" w:type="dxa"/>
            <w:tcBorders>
              <w:top w:val="single" w:sz="4" w:space="0" w:color="auto"/>
              <w:left w:val="single" w:sz="4" w:space="0" w:color="auto"/>
              <w:bottom w:val="nil"/>
              <w:right w:val="nil"/>
            </w:tcBorders>
            <w:shd w:val="clear" w:color="auto" w:fill="auto"/>
            <w:noWrap/>
            <w:vAlign w:val="center"/>
            <w:hideMark/>
          </w:tcPr>
          <w:p w14:paraId="2FF63496" w14:textId="77777777" w:rsidR="00B1568F" w:rsidRPr="009B5282" w:rsidRDefault="00B1568F" w:rsidP="004C5080">
            <w:pPr>
              <w:jc w:val="center"/>
              <w:rPr>
                <w:bCs/>
                <w:sz w:val="20"/>
                <w:szCs w:val="20"/>
              </w:rPr>
            </w:pPr>
            <w:r w:rsidRPr="009B5282">
              <w:rPr>
                <w:bCs/>
                <w:sz w:val="20"/>
                <w:szCs w:val="20"/>
              </w:rPr>
              <w:t>444</w:t>
            </w:r>
          </w:p>
        </w:tc>
        <w:tc>
          <w:tcPr>
            <w:tcW w:w="708" w:type="dxa"/>
            <w:tcBorders>
              <w:top w:val="single" w:sz="4" w:space="0" w:color="auto"/>
              <w:left w:val="single" w:sz="4" w:space="0" w:color="auto"/>
              <w:bottom w:val="nil"/>
              <w:right w:val="nil"/>
            </w:tcBorders>
            <w:shd w:val="clear" w:color="auto" w:fill="auto"/>
            <w:noWrap/>
            <w:vAlign w:val="center"/>
            <w:hideMark/>
          </w:tcPr>
          <w:p w14:paraId="134C2DFF" w14:textId="77777777" w:rsidR="00B1568F" w:rsidRPr="009B5282" w:rsidRDefault="00B1568F" w:rsidP="004C5080">
            <w:pPr>
              <w:jc w:val="center"/>
              <w:rPr>
                <w:bCs/>
                <w:sz w:val="20"/>
                <w:szCs w:val="20"/>
              </w:rPr>
            </w:pPr>
            <w:r w:rsidRPr="009B5282">
              <w:rPr>
                <w:bCs/>
                <w:sz w:val="20"/>
                <w:szCs w:val="20"/>
              </w:rPr>
              <w:t>01</w:t>
            </w:r>
          </w:p>
        </w:tc>
        <w:tc>
          <w:tcPr>
            <w:tcW w:w="851" w:type="dxa"/>
            <w:tcBorders>
              <w:top w:val="single" w:sz="4" w:space="0" w:color="auto"/>
              <w:left w:val="single" w:sz="4" w:space="0" w:color="auto"/>
              <w:bottom w:val="nil"/>
              <w:right w:val="single" w:sz="4" w:space="0" w:color="auto"/>
            </w:tcBorders>
            <w:shd w:val="clear" w:color="auto" w:fill="auto"/>
            <w:noWrap/>
            <w:vAlign w:val="center"/>
            <w:hideMark/>
          </w:tcPr>
          <w:p w14:paraId="6C8D3865" w14:textId="77777777" w:rsidR="00B1568F" w:rsidRPr="009B5282" w:rsidRDefault="00B1568F" w:rsidP="004C5080">
            <w:pPr>
              <w:jc w:val="center"/>
              <w:rPr>
                <w:bCs/>
                <w:sz w:val="20"/>
                <w:szCs w:val="20"/>
              </w:rPr>
            </w:pPr>
            <w:r w:rsidRPr="009B5282">
              <w:rPr>
                <w:bCs/>
                <w:sz w:val="20"/>
                <w:szCs w:val="20"/>
              </w:rPr>
              <w:t>13</w:t>
            </w:r>
          </w:p>
        </w:tc>
        <w:tc>
          <w:tcPr>
            <w:tcW w:w="1411" w:type="dxa"/>
            <w:tcBorders>
              <w:top w:val="single" w:sz="4" w:space="0" w:color="auto"/>
              <w:left w:val="single" w:sz="4" w:space="0" w:color="auto"/>
              <w:bottom w:val="nil"/>
              <w:right w:val="nil"/>
            </w:tcBorders>
            <w:shd w:val="clear" w:color="auto" w:fill="auto"/>
            <w:noWrap/>
            <w:vAlign w:val="center"/>
            <w:hideMark/>
          </w:tcPr>
          <w:p w14:paraId="00B973B4" w14:textId="77777777" w:rsidR="00B1568F" w:rsidRPr="009B5282" w:rsidRDefault="00B1568F" w:rsidP="004C5080">
            <w:pPr>
              <w:jc w:val="center"/>
              <w:rPr>
                <w:bCs/>
                <w:sz w:val="20"/>
                <w:szCs w:val="20"/>
              </w:rPr>
            </w:pPr>
            <w:r w:rsidRPr="009B5282">
              <w:rPr>
                <w:bCs/>
                <w:sz w:val="20"/>
                <w:szCs w:val="20"/>
              </w:rPr>
              <w:t>15.0.00.00000</w:t>
            </w:r>
          </w:p>
        </w:tc>
        <w:tc>
          <w:tcPr>
            <w:tcW w:w="617" w:type="dxa"/>
            <w:tcBorders>
              <w:top w:val="single" w:sz="4" w:space="0" w:color="auto"/>
              <w:left w:val="single" w:sz="4" w:space="0" w:color="auto"/>
              <w:bottom w:val="nil"/>
              <w:right w:val="single" w:sz="4" w:space="0" w:color="auto"/>
            </w:tcBorders>
            <w:shd w:val="clear" w:color="auto" w:fill="auto"/>
            <w:noWrap/>
            <w:vAlign w:val="center"/>
            <w:hideMark/>
          </w:tcPr>
          <w:p w14:paraId="6598815A" w14:textId="77777777" w:rsidR="00B1568F" w:rsidRPr="009B5282" w:rsidRDefault="00B1568F" w:rsidP="004C5080">
            <w:pPr>
              <w:jc w:val="center"/>
              <w:rPr>
                <w:bCs/>
                <w:sz w:val="20"/>
                <w:szCs w:val="20"/>
              </w:rPr>
            </w:pPr>
            <w:r w:rsidRPr="009B5282">
              <w:rPr>
                <w:bCs/>
                <w:sz w:val="20"/>
                <w:szCs w:val="20"/>
              </w:rPr>
              <w:t> </w:t>
            </w:r>
          </w:p>
        </w:tc>
        <w:tc>
          <w:tcPr>
            <w:tcW w:w="949" w:type="dxa"/>
            <w:tcBorders>
              <w:top w:val="single" w:sz="4" w:space="0" w:color="auto"/>
              <w:left w:val="single" w:sz="4" w:space="0" w:color="auto"/>
              <w:bottom w:val="nil"/>
              <w:right w:val="single" w:sz="4" w:space="0" w:color="auto"/>
            </w:tcBorders>
            <w:shd w:val="clear" w:color="auto" w:fill="auto"/>
            <w:noWrap/>
            <w:vAlign w:val="center"/>
            <w:hideMark/>
          </w:tcPr>
          <w:p w14:paraId="26A7460B" w14:textId="77777777" w:rsidR="00B1568F" w:rsidRPr="009B5282" w:rsidRDefault="00B1568F" w:rsidP="004C5080">
            <w:pPr>
              <w:jc w:val="right"/>
              <w:rPr>
                <w:bCs/>
                <w:sz w:val="20"/>
                <w:szCs w:val="20"/>
              </w:rPr>
            </w:pPr>
            <w:r w:rsidRPr="009B5282">
              <w:rPr>
                <w:bCs/>
                <w:sz w:val="20"/>
                <w:szCs w:val="20"/>
              </w:rPr>
              <w:t>975 790,00</w:t>
            </w:r>
          </w:p>
        </w:tc>
        <w:tc>
          <w:tcPr>
            <w:tcW w:w="850" w:type="dxa"/>
            <w:tcBorders>
              <w:top w:val="single" w:sz="4" w:space="0" w:color="auto"/>
              <w:left w:val="single" w:sz="4" w:space="0" w:color="auto"/>
              <w:bottom w:val="nil"/>
              <w:right w:val="nil"/>
            </w:tcBorders>
            <w:shd w:val="clear" w:color="auto" w:fill="auto"/>
            <w:noWrap/>
            <w:vAlign w:val="center"/>
            <w:hideMark/>
          </w:tcPr>
          <w:p w14:paraId="7A36EBF5" w14:textId="77777777" w:rsidR="00B1568F" w:rsidRPr="009B5282" w:rsidRDefault="00B1568F" w:rsidP="004C5080">
            <w:pPr>
              <w:jc w:val="right"/>
              <w:rPr>
                <w:bCs/>
                <w:sz w:val="20"/>
                <w:szCs w:val="20"/>
              </w:rPr>
            </w:pPr>
            <w:r w:rsidRPr="009B5282">
              <w:rPr>
                <w:bCs/>
                <w:sz w:val="20"/>
                <w:szCs w:val="20"/>
              </w:rPr>
              <w:t>0,00</w:t>
            </w:r>
          </w:p>
        </w:tc>
        <w:tc>
          <w:tcPr>
            <w:tcW w:w="1276" w:type="dxa"/>
            <w:tcBorders>
              <w:top w:val="single" w:sz="4" w:space="0" w:color="auto"/>
              <w:left w:val="single" w:sz="4" w:space="0" w:color="auto"/>
              <w:bottom w:val="nil"/>
              <w:right w:val="single" w:sz="4" w:space="0" w:color="auto"/>
            </w:tcBorders>
            <w:shd w:val="clear" w:color="auto" w:fill="auto"/>
            <w:noWrap/>
            <w:vAlign w:val="center"/>
            <w:hideMark/>
          </w:tcPr>
          <w:p w14:paraId="28071FA6" w14:textId="77777777" w:rsidR="00B1568F" w:rsidRPr="009B5282" w:rsidRDefault="00B1568F" w:rsidP="004C5080">
            <w:pPr>
              <w:jc w:val="right"/>
              <w:rPr>
                <w:bCs/>
                <w:sz w:val="20"/>
                <w:szCs w:val="20"/>
              </w:rPr>
            </w:pPr>
            <w:r w:rsidRPr="009B5282">
              <w:rPr>
                <w:bCs/>
                <w:sz w:val="20"/>
                <w:szCs w:val="20"/>
              </w:rPr>
              <w:t>0,00</w:t>
            </w:r>
          </w:p>
        </w:tc>
        <w:tc>
          <w:tcPr>
            <w:tcW w:w="222" w:type="dxa"/>
            <w:gridSpan w:val="2"/>
            <w:vAlign w:val="center"/>
            <w:hideMark/>
          </w:tcPr>
          <w:p w14:paraId="3455F0B5" w14:textId="77777777" w:rsidR="00B1568F" w:rsidRPr="009B5282" w:rsidRDefault="00B1568F" w:rsidP="004C5080">
            <w:pPr>
              <w:rPr>
                <w:sz w:val="20"/>
                <w:szCs w:val="20"/>
              </w:rPr>
            </w:pPr>
          </w:p>
        </w:tc>
      </w:tr>
      <w:tr w:rsidR="00B1568F" w:rsidRPr="009B5282" w14:paraId="7EF49D7E" w14:textId="77777777" w:rsidTr="004C5080">
        <w:trPr>
          <w:trHeight w:val="1440"/>
        </w:trPr>
        <w:tc>
          <w:tcPr>
            <w:tcW w:w="3119" w:type="dxa"/>
            <w:tcBorders>
              <w:top w:val="single" w:sz="4" w:space="0" w:color="auto"/>
              <w:left w:val="single" w:sz="4" w:space="0" w:color="auto"/>
              <w:bottom w:val="nil"/>
              <w:right w:val="nil"/>
            </w:tcBorders>
            <w:shd w:val="clear" w:color="auto" w:fill="auto"/>
            <w:vAlign w:val="center"/>
            <w:hideMark/>
          </w:tcPr>
          <w:p w14:paraId="7F2EF612" w14:textId="77777777" w:rsidR="00B1568F" w:rsidRPr="009B5282" w:rsidRDefault="00B1568F" w:rsidP="004C5080">
            <w:pPr>
              <w:rPr>
                <w:bCs/>
                <w:sz w:val="20"/>
                <w:szCs w:val="20"/>
              </w:rPr>
            </w:pPr>
            <w:r w:rsidRPr="009B5282">
              <w:rPr>
                <w:bCs/>
                <w:sz w:val="20"/>
                <w:szCs w:val="20"/>
              </w:rPr>
              <w:t>Реализация мероприятий в рамках МП "Развитие и поддержка территориального общественного самоуправления в Куйбышевском районе Новосибирской области"</w:t>
            </w:r>
          </w:p>
        </w:tc>
        <w:tc>
          <w:tcPr>
            <w:tcW w:w="851" w:type="dxa"/>
            <w:tcBorders>
              <w:top w:val="single" w:sz="4" w:space="0" w:color="auto"/>
              <w:left w:val="single" w:sz="4" w:space="0" w:color="auto"/>
              <w:bottom w:val="nil"/>
              <w:right w:val="nil"/>
            </w:tcBorders>
            <w:shd w:val="clear" w:color="auto" w:fill="auto"/>
            <w:noWrap/>
            <w:vAlign w:val="center"/>
            <w:hideMark/>
          </w:tcPr>
          <w:p w14:paraId="47A313AA" w14:textId="77777777" w:rsidR="00B1568F" w:rsidRPr="009B5282" w:rsidRDefault="00B1568F" w:rsidP="004C5080">
            <w:pPr>
              <w:jc w:val="center"/>
              <w:rPr>
                <w:bCs/>
                <w:sz w:val="20"/>
                <w:szCs w:val="20"/>
              </w:rPr>
            </w:pPr>
            <w:r w:rsidRPr="009B5282">
              <w:rPr>
                <w:bCs/>
                <w:sz w:val="20"/>
                <w:szCs w:val="20"/>
              </w:rPr>
              <w:t>444</w:t>
            </w:r>
          </w:p>
        </w:tc>
        <w:tc>
          <w:tcPr>
            <w:tcW w:w="708" w:type="dxa"/>
            <w:tcBorders>
              <w:top w:val="single" w:sz="4" w:space="0" w:color="auto"/>
              <w:left w:val="single" w:sz="4" w:space="0" w:color="auto"/>
              <w:bottom w:val="nil"/>
              <w:right w:val="nil"/>
            </w:tcBorders>
            <w:shd w:val="clear" w:color="auto" w:fill="auto"/>
            <w:noWrap/>
            <w:vAlign w:val="center"/>
            <w:hideMark/>
          </w:tcPr>
          <w:p w14:paraId="563635CD" w14:textId="77777777" w:rsidR="00B1568F" w:rsidRPr="009B5282" w:rsidRDefault="00B1568F" w:rsidP="004C5080">
            <w:pPr>
              <w:jc w:val="center"/>
              <w:rPr>
                <w:bCs/>
                <w:sz w:val="20"/>
                <w:szCs w:val="20"/>
              </w:rPr>
            </w:pPr>
            <w:r w:rsidRPr="009B5282">
              <w:rPr>
                <w:bCs/>
                <w:sz w:val="20"/>
                <w:szCs w:val="20"/>
              </w:rPr>
              <w:t>01</w:t>
            </w:r>
          </w:p>
        </w:tc>
        <w:tc>
          <w:tcPr>
            <w:tcW w:w="851" w:type="dxa"/>
            <w:tcBorders>
              <w:top w:val="single" w:sz="4" w:space="0" w:color="auto"/>
              <w:left w:val="single" w:sz="4" w:space="0" w:color="auto"/>
              <w:bottom w:val="nil"/>
              <w:right w:val="single" w:sz="4" w:space="0" w:color="auto"/>
            </w:tcBorders>
            <w:shd w:val="clear" w:color="auto" w:fill="auto"/>
            <w:noWrap/>
            <w:vAlign w:val="center"/>
            <w:hideMark/>
          </w:tcPr>
          <w:p w14:paraId="78BAD987" w14:textId="77777777" w:rsidR="00B1568F" w:rsidRPr="009B5282" w:rsidRDefault="00B1568F" w:rsidP="004C5080">
            <w:pPr>
              <w:jc w:val="center"/>
              <w:rPr>
                <w:bCs/>
                <w:sz w:val="20"/>
                <w:szCs w:val="20"/>
              </w:rPr>
            </w:pPr>
            <w:r w:rsidRPr="009B5282">
              <w:rPr>
                <w:bCs/>
                <w:sz w:val="20"/>
                <w:szCs w:val="20"/>
              </w:rPr>
              <w:t>13</w:t>
            </w:r>
          </w:p>
        </w:tc>
        <w:tc>
          <w:tcPr>
            <w:tcW w:w="1411" w:type="dxa"/>
            <w:tcBorders>
              <w:top w:val="single" w:sz="4" w:space="0" w:color="auto"/>
              <w:left w:val="single" w:sz="4" w:space="0" w:color="auto"/>
              <w:bottom w:val="nil"/>
              <w:right w:val="nil"/>
            </w:tcBorders>
            <w:shd w:val="clear" w:color="auto" w:fill="auto"/>
            <w:noWrap/>
            <w:vAlign w:val="center"/>
            <w:hideMark/>
          </w:tcPr>
          <w:p w14:paraId="33380B00" w14:textId="77777777" w:rsidR="00B1568F" w:rsidRPr="009B5282" w:rsidRDefault="00B1568F" w:rsidP="004C5080">
            <w:pPr>
              <w:jc w:val="center"/>
              <w:rPr>
                <w:bCs/>
                <w:sz w:val="20"/>
                <w:szCs w:val="20"/>
              </w:rPr>
            </w:pPr>
            <w:r w:rsidRPr="009B5282">
              <w:rPr>
                <w:bCs/>
                <w:sz w:val="20"/>
                <w:szCs w:val="20"/>
              </w:rPr>
              <w:t>15.0.00.19500</w:t>
            </w:r>
          </w:p>
        </w:tc>
        <w:tc>
          <w:tcPr>
            <w:tcW w:w="617" w:type="dxa"/>
            <w:tcBorders>
              <w:top w:val="single" w:sz="4" w:space="0" w:color="auto"/>
              <w:left w:val="single" w:sz="4" w:space="0" w:color="auto"/>
              <w:bottom w:val="nil"/>
              <w:right w:val="single" w:sz="4" w:space="0" w:color="auto"/>
            </w:tcBorders>
            <w:shd w:val="clear" w:color="auto" w:fill="auto"/>
            <w:noWrap/>
            <w:vAlign w:val="center"/>
            <w:hideMark/>
          </w:tcPr>
          <w:p w14:paraId="080ADBB1" w14:textId="77777777" w:rsidR="00B1568F" w:rsidRPr="009B5282" w:rsidRDefault="00B1568F" w:rsidP="004C5080">
            <w:pPr>
              <w:jc w:val="center"/>
              <w:rPr>
                <w:bCs/>
                <w:sz w:val="20"/>
                <w:szCs w:val="20"/>
              </w:rPr>
            </w:pPr>
            <w:r w:rsidRPr="009B5282">
              <w:rPr>
                <w:bCs/>
                <w:sz w:val="20"/>
                <w:szCs w:val="20"/>
              </w:rPr>
              <w:t> </w:t>
            </w:r>
          </w:p>
        </w:tc>
        <w:tc>
          <w:tcPr>
            <w:tcW w:w="949" w:type="dxa"/>
            <w:tcBorders>
              <w:top w:val="single" w:sz="4" w:space="0" w:color="auto"/>
              <w:left w:val="single" w:sz="4" w:space="0" w:color="auto"/>
              <w:bottom w:val="nil"/>
              <w:right w:val="single" w:sz="4" w:space="0" w:color="auto"/>
            </w:tcBorders>
            <w:shd w:val="clear" w:color="auto" w:fill="auto"/>
            <w:noWrap/>
            <w:vAlign w:val="center"/>
            <w:hideMark/>
          </w:tcPr>
          <w:p w14:paraId="239ABCDD" w14:textId="77777777" w:rsidR="00B1568F" w:rsidRPr="009B5282" w:rsidRDefault="00B1568F" w:rsidP="004C5080">
            <w:pPr>
              <w:jc w:val="right"/>
              <w:rPr>
                <w:bCs/>
                <w:sz w:val="20"/>
                <w:szCs w:val="20"/>
              </w:rPr>
            </w:pPr>
            <w:r w:rsidRPr="009B5282">
              <w:rPr>
                <w:bCs/>
                <w:sz w:val="20"/>
                <w:szCs w:val="20"/>
              </w:rPr>
              <w:t>48 790,00</w:t>
            </w:r>
          </w:p>
        </w:tc>
        <w:tc>
          <w:tcPr>
            <w:tcW w:w="850" w:type="dxa"/>
            <w:tcBorders>
              <w:top w:val="single" w:sz="4" w:space="0" w:color="auto"/>
              <w:left w:val="single" w:sz="4" w:space="0" w:color="auto"/>
              <w:bottom w:val="nil"/>
              <w:right w:val="nil"/>
            </w:tcBorders>
            <w:shd w:val="clear" w:color="auto" w:fill="auto"/>
            <w:noWrap/>
            <w:vAlign w:val="center"/>
            <w:hideMark/>
          </w:tcPr>
          <w:p w14:paraId="024C4088" w14:textId="77777777" w:rsidR="00B1568F" w:rsidRPr="009B5282" w:rsidRDefault="00B1568F" w:rsidP="004C5080">
            <w:pPr>
              <w:jc w:val="right"/>
              <w:rPr>
                <w:bCs/>
                <w:sz w:val="20"/>
                <w:szCs w:val="20"/>
              </w:rPr>
            </w:pPr>
            <w:r w:rsidRPr="009B5282">
              <w:rPr>
                <w:bCs/>
                <w:sz w:val="20"/>
                <w:szCs w:val="20"/>
              </w:rPr>
              <w:t>0,00</w:t>
            </w:r>
          </w:p>
        </w:tc>
        <w:tc>
          <w:tcPr>
            <w:tcW w:w="1276" w:type="dxa"/>
            <w:tcBorders>
              <w:top w:val="single" w:sz="4" w:space="0" w:color="auto"/>
              <w:left w:val="single" w:sz="4" w:space="0" w:color="auto"/>
              <w:bottom w:val="nil"/>
              <w:right w:val="single" w:sz="4" w:space="0" w:color="auto"/>
            </w:tcBorders>
            <w:shd w:val="clear" w:color="auto" w:fill="auto"/>
            <w:noWrap/>
            <w:vAlign w:val="center"/>
            <w:hideMark/>
          </w:tcPr>
          <w:p w14:paraId="42545781" w14:textId="77777777" w:rsidR="00B1568F" w:rsidRPr="009B5282" w:rsidRDefault="00B1568F" w:rsidP="004C5080">
            <w:pPr>
              <w:jc w:val="right"/>
              <w:rPr>
                <w:bCs/>
                <w:sz w:val="20"/>
                <w:szCs w:val="20"/>
              </w:rPr>
            </w:pPr>
            <w:r w:rsidRPr="009B5282">
              <w:rPr>
                <w:bCs/>
                <w:sz w:val="20"/>
                <w:szCs w:val="20"/>
              </w:rPr>
              <w:t>0,00</w:t>
            </w:r>
          </w:p>
        </w:tc>
        <w:tc>
          <w:tcPr>
            <w:tcW w:w="222" w:type="dxa"/>
            <w:gridSpan w:val="2"/>
            <w:vAlign w:val="center"/>
            <w:hideMark/>
          </w:tcPr>
          <w:p w14:paraId="38ADCF40" w14:textId="77777777" w:rsidR="00B1568F" w:rsidRPr="009B5282" w:rsidRDefault="00B1568F" w:rsidP="004C5080">
            <w:pPr>
              <w:rPr>
                <w:sz w:val="20"/>
                <w:szCs w:val="20"/>
              </w:rPr>
            </w:pPr>
          </w:p>
        </w:tc>
      </w:tr>
      <w:tr w:rsidR="00B1568F" w:rsidRPr="009B5282" w14:paraId="544E74C8" w14:textId="77777777" w:rsidTr="004C5080">
        <w:trPr>
          <w:trHeight w:val="870"/>
        </w:trPr>
        <w:tc>
          <w:tcPr>
            <w:tcW w:w="3119" w:type="dxa"/>
            <w:tcBorders>
              <w:top w:val="single" w:sz="4" w:space="0" w:color="auto"/>
              <w:left w:val="single" w:sz="4" w:space="0" w:color="auto"/>
              <w:bottom w:val="nil"/>
              <w:right w:val="nil"/>
            </w:tcBorders>
            <w:shd w:val="clear" w:color="auto" w:fill="auto"/>
            <w:vAlign w:val="center"/>
            <w:hideMark/>
          </w:tcPr>
          <w:p w14:paraId="094AE369" w14:textId="77777777" w:rsidR="00B1568F" w:rsidRPr="009B5282" w:rsidRDefault="00B1568F" w:rsidP="004C5080">
            <w:pPr>
              <w:rPr>
                <w:sz w:val="20"/>
                <w:szCs w:val="20"/>
              </w:rPr>
            </w:pPr>
            <w:r w:rsidRPr="009B5282">
              <w:rPr>
                <w:sz w:val="20"/>
                <w:szCs w:val="20"/>
              </w:rPr>
              <w:lastRenderedPageBreak/>
              <w:t>Предоставление субсидий бюджетным, автономным учреждениям и иным некоммерческим организациям</w:t>
            </w:r>
          </w:p>
        </w:tc>
        <w:tc>
          <w:tcPr>
            <w:tcW w:w="851" w:type="dxa"/>
            <w:tcBorders>
              <w:top w:val="single" w:sz="4" w:space="0" w:color="auto"/>
              <w:left w:val="single" w:sz="4" w:space="0" w:color="auto"/>
              <w:bottom w:val="nil"/>
              <w:right w:val="nil"/>
            </w:tcBorders>
            <w:shd w:val="clear" w:color="auto" w:fill="auto"/>
            <w:noWrap/>
            <w:vAlign w:val="center"/>
            <w:hideMark/>
          </w:tcPr>
          <w:p w14:paraId="1902F7B5" w14:textId="77777777" w:rsidR="00B1568F" w:rsidRPr="009B5282" w:rsidRDefault="00B1568F" w:rsidP="004C5080">
            <w:pPr>
              <w:jc w:val="center"/>
              <w:rPr>
                <w:sz w:val="20"/>
                <w:szCs w:val="20"/>
              </w:rPr>
            </w:pPr>
            <w:r w:rsidRPr="009B5282">
              <w:rPr>
                <w:sz w:val="20"/>
                <w:szCs w:val="20"/>
              </w:rPr>
              <w:t>444</w:t>
            </w:r>
          </w:p>
        </w:tc>
        <w:tc>
          <w:tcPr>
            <w:tcW w:w="708" w:type="dxa"/>
            <w:tcBorders>
              <w:top w:val="single" w:sz="4" w:space="0" w:color="auto"/>
              <w:left w:val="single" w:sz="4" w:space="0" w:color="auto"/>
              <w:bottom w:val="nil"/>
              <w:right w:val="nil"/>
            </w:tcBorders>
            <w:shd w:val="clear" w:color="auto" w:fill="auto"/>
            <w:noWrap/>
            <w:vAlign w:val="center"/>
            <w:hideMark/>
          </w:tcPr>
          <w:p w14:paraId="21E595F3" w14:textId="77777777" w:rsidR="00B1568F" w:rsidRPr="009B5282" w:rsidRDefault="00B1568F" w:rsidP="004C5080">
            <w:pPr>
              <w:jc w:val="center"/>
              <w:rPr>
                <w:sz w:val="20"/>
                <w:szCs w:val="20"/>
              </w:rPr>
            </w:pPr>
            <w:r w:rsidRPr="009B5282">
              <w:rPr>
                <w:sz w:val="20"/>
                <w:szCs w:val="20"/>
              </w:rPr>
              <w:t>01</w:t>
            </w:r>
          </w:p>
        </w:tc>
        <w:tc>
          <w:tcPr>
            <w:tcW w:w="851" w:type="dxa"/>
            <w:tcBorders>
              <w:top w:val="single" w:sz="4" w:space="0" w:color="auto"/>
              <w:left w:val="single" w:sz="4" w:space="0" w:color="auto"/>
              <w:bottom w:val="nil"/>
              <w:right w:val="single" w:sz="4" w:space="0" w:color="auto"/>
            </w:tcBorders>
            <w:shd w:val="clear" w:color="auto" w:fill="auto"/>
            <w:noWrap/>
            <w:vAlign w:val="center"/>
            <w:hideMark/>
          </w:tcPr>
          <w:p w14:paraId="7FB651C8" w14:textId="77777777" w:rsidR="00B1568F" w:rsidRPr="009B5282" w:rsidRDefault="00B1568F" w:rsidP="004C5080">
            <w:pPr>
              <w:jc w:val="center"/>
              <w:rPr>
                <w:sz w:val="20"/>
                <w:szCs w:val="20"/>
              </w:rPr>
            </w:pPr>
            <w:r w:rsidRPr="009B5282">
              <w:rPr>
                <w:sz w:val="20"/>
                <w:szCs w:val="20"/>
              </w:rPr>
              <w:t>13</w:t>
            </w:r>
          </w:p>
        </w:tc>
        <w:tc>
          <w:tcPr>
            <w:tcW w:w="1411" w:type="dxa"/>
            <w:tcBorders>
              <w:top w:val="single" w:sz="4" w:space="0" w:color="auto"/>
              <w:left w:val="single" w:sz="4" w:space="0" w:color="auto"/>
              <w:bottom w:val="nil"/>
              <w:right w:val="nil"/>
            </w:tcBorders>
            <w:shd w:val="clear" w:color="auto" w:fill="auto"/>
            <w:noWrap/>
            <w:vAlign w:val="center"/>
            <w:hideMark/>
          </w:tcPr>
          <w:p w14:paraId="106C62F1" w14:textId="77777777" w:rsidR="00B1568F" w:rsidRPr="009B5282" w:rsidRDefault="00B1568F" w:rsidP="004C5080">
            <w:pPr>
              <w:jc w:val="center"/>
              <w:rPr>
                <w:sz w:val="20"/>
                <w:szCs w:val="20"/>
              </w:rPr>
            </w:pPr>
            <w:r w:rsidRPr="009B5282">
              <w:rPr>
                <w:sz w:val="20"/>
                <w:szCs w:val="20"/>
              </w:rPr>
              <w:t>15.0.00.19500</w:t>
            </w:r>
          </w:p>
        </w:tc>
        <w:tc>
          <w:tcPr>
            <w:tcW w:w="617" w:type="dxa"/>
            <w:tcBorders>
              <w:top w:val="single" w:sz="4" w:space="0" w:color="auto"/>
              <w:left w:val="single" w:sz="4" w:space="0" w:color="auto"/>
              <w:bottom w:val="nil"/>
              <w:right w:val="single" w:sz="4" w:space="0" w:color="auto"/>
            </w:tcBorders>
            <w:shd w:val="clear" w:color="auto" w:fill="auto"/>
            <w:noWrap/>
            <w:vAlign w:val="center"/>
            <w:hideMark/>
          </w:tcPr>
          <w:p w14:paraId="291C5FA4" w14:textId="77777777" w:rsidR="00B1568F" w:rsidRPr="009B5282" w:rsidRDefault="00B1568F" w:rsidP="004C5080">
            <w:pPr>
              <w:jc w:val="center"/>
              <w:rPr>
                <w:sz w:val="20"/>
                <w:szCs w:val="20"/>
              </w:rPr>
            </w:pPr>
            <w:r w:rsidRPr="009B5282">
              <w:rPr>
                <w:sz w:val="20"/>
                <w:szCs w:val="20"/>
              </w:rPr>
              <w:t>600</w:t>
            </w:r>
          </w:p>
        </w:tc>
        <w:tc>
          <w:tcPr>
            <w:tcW w:w="949" w:type="dxa"/>
            <w:tcBorders>
              <w:top w:val="single" w:sz="4" w:space="0" w:color="auto"/>
              <w:left w:val="single" w:sz="4" w:space="0" w:color="auto"/>
              <w:bottom w:val="nil"/>
              <w:right w:val="single" w:sz="4" w:space="0" w:color="auto"/>
            </w:tcBorders>
            <w:shd w:val="clear" w:color="auto" w:fill="auto"/>
            <w:noWrap/>
            <w:vAlign w:val="center"/>
            <w:hideMark/>
          </w:tcPr>
          <w:p w14:paraId="408DD0DF" w14:textId="77777777" w:rsidR="00B1568F" w:rsidRPr="009B5282" w:rsidRDefault="00B1568F" w:rsidP="004C5080">
            <w:pPr>
              <w:jc w:val="right"/>
              <w:rPr>
                <w:sz w:val="20"/>
                <w:szCs w:val="20"/>
              </w:rPr>
            </w:pPr>
            <w:r w:rsidRPr="009B5282">
              <w:rPr>
                <w:sz w:val="20"/>
                <w:szCs w:val="20"/>
              </w:rPr>
              <w:t>48 790,00</w:t>
            </w:r>
          </w:p>
        </w:tc>
        <w:tc>
          <w:tcPr>
            <w:tcW w:w="850" w:type="dxa"/>
            <w:tcBorders>
              <w:top w:val="single" w:sz="4" w:space="0" w:color="auto"/>
              <w:left w:val="single" w:sz="4" w:space="0" w:color="auto"/>
              <w:bottom w:val="nil"/>
              <w:right w:val="nil"/>
            </w:tcBorders>
            <w:shd w:val="clear" w:color="auto" w:fill="auto"/>
            <w:noWrap/>
            <w:vAlign w:val="center"/>
            <w:hideMark/>
          </w:tcPr>
          <w:p w14:paraId="1B92E0FE" w14:textId="77777777" w:rsidR="00B1568F" w:rsidRPr="009B5282" w:rsidRDefault="00B1568F" w:rsidP="004C5080">
            <w:pPr>
              <w:jc w:val="right"/>
              <w:rPr>
                <w:sz w:val="20"/>
                <w:szCs w:val="20"/>
              </w:rPr>
            </w:pPr>
            <w:r w:rsidRPr="009B5282">
              <w:rPr>
                <w:sz w:val="20"/>
                <w:szCs w:val="20"/>
              </w:rPr>
              <w:t>0,00</w:t>
            </w:r>
          </w:p>
        </w:tc>
        <w:tc>
          <w:tcPr>
            <w:tcW w:w="1276" w:type="dxa"/>
            <w:tcBorders>
              <w:top w:val="single" w:sz="4" w:space="0" w:color="auto"/>
              <w:left w:val="single" w:sz="4" w:space="0" w:color="auto"/>
              <w:bottom w:val="nil"/>
              <w:right w:val="single" w:sz="4" w:space="0" w:color="auto"/>
            </w:tcBorders>
            <w:shd w:val="clear" w:color="auto" w:fill="auto"/>
            <w:noWrap/>
            <w:vAlign w:val="center"/>
            <w:hideMark/>
          </w:tcPr>
          <w:p w14:paraId="6CCE2BEA" w14:textId="77777777" w:rsidR="00B1568F" w:rsidRPr="009B5282" w:rsidRDefault="00B1568F" w:rsidP="004C5080">
            <w:pPr>
              <w:jc w:val="right"/>
              <w:rPr>
                <w:sz w:val="20"/>
                <w:szCs w:val="20"/>
              </w:rPr>
            </w:pPr>
            <w:r w:rsidRPr="009B5282">
              <w:rPr>
                <w:sz w:val="20"/>
                <w:szCs w:val="20"/>
              </w:rPr>
              <w:t>0,00</w:t>
            </w:r>
          </w:p>
        </w:tc>
        <w:tc>
          <w:tcPr>
            <w:tcW w:w="222" w:type="dxa"/>
            <w:gridSpan w:val="2"/>
            <w:vAlign w:val="center"/>
            <w:hideMark/>
          </w:tcPr>
          <w:p w14:paraId="3C77A053" w14:textId="77777777" w:rsidR="00B1568F" w:rsidRPr="009B5282" w:rsidRDefault="00B1568F" w:rsidP="004C5080">
            <w:pPr>
              <w:rPr>
                <w:sz w:val="20"/>
                <w:szCs w:val="20"/>
              </w:rPr>
            </w:pPr>
          </w:p>
        </w:tc>
      </w:tr>
      <w:tr w:rsidR="00B1568F" w:rsidRPr="009B5282" w14:paraId="3D519C7D" w14:textId="77777777" w:rsidTr="004C5080">
        <w:trPr>
          <w:trHeight w:val="870"/>
        </w:trPr>
        <w:tc>
          <w:tcPr>
            <w:tcW w:w="3119" w:type="dxa"/>
            <w:tcBorders>
              <w:top w:val="single" w:sz="4" w:space="0" w:color="auto"/>
              <w:left w:val="single" w:sz="4" w:space="0" w:color="auto"/>
              <w:bottom w:val="single" w:sz="4" w:space="0" w:color="auto"/>
              <w:right w:val="nil"/>
            </w:tcBorders>
            <w:shd w:val="clear" w:color="auto" w:fill="auto"/>
            <w:vAlign w:val="center"/>
            <w:hideMark/>
          </w:tcPr>
          <w:p w14:paraId="60E2F452" w14:textId="77777777" w:rsidR="00B1568F" w:rsidRPr="009B5282" w:rsidRDefault="00B1568F" w:rsidP="004C5080">
            <w:pPr>
              <w:rPr>
                <w:sz w:val="20"/>
                <w:szCs w:val="20"/>
              </w:rPr>
            </w:pPr>
            <w:r w:rsidRPr="009B5282">
              <w:rPr>
                <w:sz w:val="20"/>
                <w:szCs w:val="20"/>
              </w:rPr>
              <w:t>Субсидии некоммерческим организациям (за исключением государственных (муниципальных) учреждений)</w:t>
            </w:r>
          </w:p>
        </w:tc>
        <w:tc>
          <w:tcPr>
            <w:tcW w:w="851" w:type="dxa"/>
            <w:tcBorders>
              <w:top w:val="single" w:sz="4" w:space="0" w:color="auto"/>
              <w:left w:val="single" w:sz="4" w:space="0" w:color="auto"/>
              <w:bottom w:val="single" w:sz="4" w:space="0" w:color="auto"/>
              <w:right w:val="nil"/>
            </w:tcBorders>
            <w:shd w:val="clear" w:color="auto" w:fill="auto"/>
            <w:noWrap/>
            <w:vAlign w:val="center"/>
            <w:hideMark/>
          </w:tcPr>
          <w:p w14:paraId="7DC3DB8E" w14:textId="77777777" w:rsidR="00B1568F" w:rsidRPr="009B5282" w:rsidRDefault="00B1568F" w:rsidP="004C5080">
            <w:pPr>
              <w:jc w:val="center"/>
              <w:rPr>
                <w:sz w:val="20"/>
                <w:szCs w:val="20"/>
              </w:rPr>
            </w:pPr>
            <w:r w:rsidRPr="009B5282">
              <w:rPr>
                <w:sz w:val="20"/>
                <w:szCs w:val="20"/>
              </w:rPr>
              <w:t>444</w:t>
            </w:r>
          </w:p>
        </w:tc>
        <w:tc>
          <w:tcPr>
            <w:tcW w:w="708" w:type="dxa"/>
            <w:tcBorders>
              <w:top w:val="single" w:sz="4" w:space="0" w:color="auto"/>
              <w:left w:val="single" w:sz="4" w:space="0" w:color="auto"/>
              <w:bottom w:val="single" w:sz="4" w:space="0" w:color="auto"/>
              <w:right w:val="nil"/>
            </w:tcBorders>
            <w:shd w:val="clear" w:color="auto" w:fill="auto"/>
            <w:noWrap/>
            <w:vAlign w:val="center"/>
            <w:hideMark/>
          </w:tcPr>
          <w:p w14:paraId="5DCADAC2" w14:textId="77777777" w:rsidR="00B1568F" w:rsidRPr="009B5282" w:rsidRDefault="00B1568F" w:rsidP="004C5080">
            <w:pPr>
              <w:jc w:val="center"/>
              <w:rPr>
                <w:sz w:val="20"/>
                <w:szCs w:val="20"/>
              </w:rPr>
            </w:pPr>
            <w:r w:rsidRPr="009B5282">
              <w:rPr>
                <w:sz w:val="20"/>
                <w:szCs w:val="20"/>
              </w:rPr>
              <w:t>01</w:t>
            </w:r>
          </w:p>
        </w:tc>
        <w:tc>
          <w:tcPr>
            <w:tcW w:w="851"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A372E33" w14:textId="77777777" w:rsidR="00B1568F" w:rsidRPr="009B5282" w:rsidRDefault="00B1568F" w:rsidP="004C5080">
            <w:pPr>
              <w:jc w:val="center"/>
              <w:rPr>
                <w:sz w:val="20"/>
                <w:szCs w:val="20"/>
              </w:rPr>
            </w:pPr>
            <w:r w:rsidRPr="009B5282">
              <w:rPr>
                <w:sz w:val="20"/>
                <w:szCs w:val="20"/>
              </w:rPr>
              <w:t>13</w:t>
            </w:r>
          </w:p>
        </w:tc>
        <w:tc>
          <w:tcPr>
            <w:tcW w:w="1411" w:type="dxa"/>
            <w:tcBorders>
              <w:top w:val="single" w:sz="4" w:space="0" w:color="auto"/>
              <w:left w:val="single" w:sz="4" w:space="0" w:color="auto"/>
              <w:bottom w:val="single" w:sz="4" w:space="0" w:color="auto"/>
              <w:right w:val="nil"/>
            </w:tcBorders>
            <w:shd w:val="clear" w:color="auto" w:fill="auto"/>
            <w:noWrap/>
            <w:vAlign w:val="center"/>
            <w:hideMark/>
          </w:tcPr>
          <w:p w14:paraId="41F43FAE" w14:textId="77777777" w:rsidR="00B1568F" w:rsidRPr="009B5282" w:rsidRDefault="00B1568F" w:rsidP="004C5080">
            <w:pPr>
              <w:jc w:val="center"/>
              <w:rPr>
                <w:sz w:val="20"/>
                <w:szCs w:val="20"/>
              </w:rPr>
            </w:pPr>
            <w:r w:rsidRPr="009B5282">
              <w:rPr>
                <w:sz w:val="20"/>
                <w:szCs w:val="20"/>
              </w:rPr>
              <w:t>15.0.00.19500</w:t>
            </w:r>
          </w:p>
        </w:tc>
        <w:tc>
          <w:tcPr>
            <w:tcW w:w="6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23BD84B" w14:textId="77777777" w:rsidR="00B1568F" w:rsidRPr="009B5282" w:rsidRDefault="00B1568F" w:rsidP="004C5080">
            <w:pPr>
              <w:jc w:val="center"/>
              <w:rPr>
                <w:sz w:val="20"/>
                <w:szCs w:val="20"/>
              </w:rPr>
            </w:pPr>
            <w:r w:rsidRPr="009B5282">
              <w:rPr>
                <w:sz w:val="20"/>
                <w:szCs w:val="20"/>
              </w:rPr>
              <w:t>630</w:t>
            </w:r>
          </w:p>
        </w:tc>
        <w:tc>
          <w:tcPr>
            <w:tcW w:w="9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CE5862B" w14:textId="77777777" w:rsidR="00B1568F" w:rsidRPr="009B5282" w:rsidRDefault="00B1568F" w:rsidP="004C5080">
            <w:pPr>
              <w:jc w:val="right"/>
              <w:rPr>
                <w:sz w:val="20"/>
                <w:szCs w:val="20"/>
              </w:rPr>
            </w:pPr>
            <w:r w:rsidRPr="009B5282">
              <w:rPr>
                <w:sz w:val="20"/>
                <w:szCs w:val="20"/>
              </w:rPr>
              <w:t>48 790,00</w:t>
            </w:r>
          </w:p>
        </w:tc>
        <w:tc>
          <w:tcPr>
            <w:tcW w:w="850" w:type="dxa"/>
            <w:tcBorders>
              <w:top w:val="single" w:sz="4" w:space="0" w:color="auto"/>
              <w:left w:val="single" w:sz="4" w:space="0" w:color="auto"/>
              <w:bottom w:val="single" w:sz="4" w:space="0" w:color="auto"/>
              <w:right w:val="nil"/>
            </w:tcBorders>
            <w:shd w:val="clear" w:color="auto" w:fill="auto"/>
            <w:noWrap/>
            <w:vAlign w:val="center"/>
            <w:hideMark/>
          </w:tcPr>
          <w:p w14:paraId="6C59000D" w14:textId="77777777" w:rsidR="00B1568F" w:rsidRPr="009B5282" w:rsidRDefault="00B1568F" w:rsidP="004C5080">
            <w:pPr>
              <w:jc w:val="right"/>
              <w:rPr>
                <w:sz w:val="20"/>
                <w:szCs w:val="20"/>
              </w:rPr>
            </w:pPr>
            <w:r w:rsidRPr="009B5282">
              <w:rPr>
                <w:sz w:val="20"/>
                <w:szCs w:val="20"/>
              </w:rPr>
              <w:t>0,00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D63EA29" w14:textId="77777777" w:rsidR="00B1568F" w:rsidRPr="009B5282" w:rsidRDefault="00B1568F" w:rsidP="004C5080">
            <w:pPr>
              <w:jc w:val="right"/>
              <w:rPr>
                <w:sz w:val="20"/>
                <w:szCs w:val="20"/>
              </w:rPr>
            </w:pPr>
            <w:r w:rsidRPr="009B5282">
              <w:rPr>
                <w:sz w:val="20"/>
                <w:szCs w:val="20"/>
              </w:rPr>
              <w:t>0,00</w:t>
            </w:r>
          </w:p>
        </w:tc>
        <w:tc>
          <w:tcPr>
            <w:tcW w:w="222" w:type="dxa"/>
            <w:gridSpan w:val="2"/>
            <w:vAlign w:val="center"/>
            <w:hideMark/>
          </w:tcPr>
          <w:p w14:paraId="6D1AEF0C" w14:textId="77777777" w:rsidR="00B1568F" w:rsidRPr="009B5282" w:rsidRDefault="00B1568F" w:rsidP="004C5080">
            <w:pPr>
              <w:rPr>
                <w:sz w:val="20"/>
                <w:szCs w:val="20"/>
              </w:rPr>
            </w:pPr>
          </w:p>
        </w:tc>
      </w:tr>
      <w:tr w:rsidR="00B1568F" w:rsidRPr="009B5282" w14:paraId="7C3FE193" w14:textId="77777777" w:rsidTr="004C5080">
        <w:trPr>
          <w:trHeight w:val="2865"/>
        </w:trPr>
        <w:tc>
          <w:tcPr>
            <w:tcW w:w="3119" w:type="dxa"/>
            <w:tcBorders>
              <w:top w:val="nil"/>
              <w:left w:val="single" w:sz="4" w:space="0" w:color="auto"/>
              <w:bottom w:val="nil"/>
              <w:right w:val="nil"/>
            </w:tcBorders>
            <w:shd w:val="clear" w:color="auto" w:fill="auto"/>
            <w:vAlign w:val="center"/>
            <w:hideMark/>
          </w:tcPr>
          <w:p w14:paraId="7EED4E6F" w14:textId="77777777" w:rsidR="00B1568F" w:rsidRPr="009B5282" w:rsidRDefault="00B1568F" w:rsidP="004C5080">
            <w:pPr>
              <w:rPr>
                <w:bCs/>
                <w:sz w:val="20"/>
                <w:szCs w:val="20"/>
              </w:rPr>
            </w:pPr>
            <w:proofErr w:type="spellStart"/>
            <w:r w:rsidRPr="009B5282">
              <w:rPr>
                <w:bCs/>
                <w:sz w:val="20"/>
                <w:szCs w:val="20"/>
              </w:rPr>
              <w:t>Софинансирование</w:t>
            </w:r>
            <w:proofErr w:type="spellEnd"/>
            <w:r w:rsidRPr="009B5282">
              <w:rPr>
                <w:bCs/>
                <w:sz w:val="20"/>
                <w:szCs w:val="20"/>
              </w:rPr>
              <w:t xml:space="preserve"> мероприятий муниципальных программ развития территориального общественного самоуправления в Новосибирской области подпрограммы «Содействие развитию местного самоуправления» государственной программы Новосибирской области "Развитие институтов региональной политики и гражданского общества в Новосибирской области"</w:t>
            </w:r>
          </w:p>
        </w:tc>
        <w:tc>
          <w:tcPr>
            <w:tcW w:w="851" w:type="dxa"/>
            <w:tcBorders>
              <w:top w:val="nil"/>
              <w:left w:val="single" w:sz="4" w:space="0" w:color="auto"/>
              <w:bottom w:val="nil"/>
              <w:right w:val="nil"/>
            </w:tcBorders>
            <w:shd w:val="clear" w:color="auto" w:fill="auto"/>
            <w:noWrap/>
            <w:vAlign w:val="center"/>
            <w:hideMark/>
          </w:tcPr>
          <w:p w14:paraId="70E6EF28" w14:textId="77777777" w:rsidR="00B1568F" w:rsidRPr="009B5282" w:rsidRDefault="00B1568F" w:rsidP="004C5080">
            <w:pPr>
              <w:jc w:val="center"/>
              <w:rPr>
                <w:bCs/>
                <w:sz w:val="20"/>
                <w:szCs w:val="20"/>
              </w:rPr>
            </w:pPr>
            <w:r w:rsidRPr="009B5282">
              <w:rPr>
                <w:bCs/>
                <w:sz w:val="20"/>
                <w:szCs w:val="20"/>
              </w:rPr>
              <w:t>444</w:t>
            </w:r>
          </w:p>
        </w:tc>
        <w:tc>
          <w:tcPr>
            <w:tcW w:w="708" w:type="dxa"/>
            <w:tcBorders>
              <w:top w:val="nil"/>
              <w:left w:val="single" w:sz="4" w:space="0" w:color="auto"/>
              <w:bottom w:val="nil"/>
              <w:right w:val="nil"/>
            </w:tcBorders>
            <w:shd w:val="clear" w:color="auto" w:fill="auto"/>
            <w:noWrap/>
            <w:vAlign w:val="center"/>
            <w:hideMark/>
          </w:tcPr>
          <w:p w14:paraId="6671D507" w14:textId="77777777" w:rsidR="00B1568F" w:rsidRPr="009B5282" w:rsidRDefault="00B1568F" w:rsidP="004C5080">
            <w:pPr>
              <w:jc w:val="center"/>
              <w:rPr>
                <w:bCs/>
                <w:sz w:val="20"/>
                <w:szCs w:val="20"/>
              </w:rPr>
            </w:pPr>
            <w:r w:rsidRPr="009B5282">
              <w:rPr>
                <w:bCs/>
                <w:sz w:val="20"/>
                <w:szCs w:val="20"/>
              </w:rPr>
              <w:t>01</w:t>
            </w:r>
          </w:p>
        </w:tc>
        <w:tc>
          <w:tcPr>
            <w:tcW w:w="851" w:type="dxa"/>
            <w:tcBorders>
              <w:top w:val="nil"/>
              <w:left w:val="single" w:sz="4" w:space="0" w:color="auto"/>
              <w:bottom w:val="nil"/>
              <w:right w:val="single" w:sz="4" w:space="0" w:color="auto"/>
            </w:tcBorders>
            <w:shd w:val="clear" w:color="auto" w:fill="auto"/>
            <w:noWrap/>
            <w:vAlign w:val="center"/>
            <w:hideMark/>
          </w:tcPr>
          <w:p w14:paraId="3806655B" w14:textId="77777777" w:rsidR="00B1568F" w:rsidRPr="009B5282" w:rsidRDefault="00B1568F" w:rsidP="004C5080">
            <w:pPr>
              <w:jc w:val="center"/>
              <w:rPr>
                <w:bCs/>
                <w:sz w:val="20"/>
                <w:szCs w:val="20"/>
              </w:rPr>
            </w:pPr>
            <w:r w:rsidRPr="009B5282">
              <w:rPr>
                <w:bCs/>
                <w:sz w:val="20"/>
                <w:szCs w:val="20"/>
              </w:rPr>
              <w:t>13</w:t>
            </w:r>
          </w:p>
        </w:tc>
        <w:tc>
          <w:tcPr>
            <w:tcW w:w="1411" w:type="dxa"/>
            <w:tcBorders>
              <w:top w:val="nil"/>
              <w:left w:val="single" w:sz="4" w:space="0" w:color="auto"/>
              <w:bottom w:val="nil"/>
              <w:right w:val="nil"/>
            </w:tcBorders>
            <w:shd w:val="clear" w:color="auto" w:fill="auto"/>
            <w:noWrap/>
            <w:vAlign w:val="center"/>
            <w:hideMark/>
          </w:tcPr>
          <w:p w14:paraId="686B188A" w14:textId="77777777" w:rsidR="00B1568F" w:rsidRPr="009B5282" w:rsidRDefault="00B1568F" w:rsidP="004C5080">
            <w:pPr>
              <w:jc w:val="center"/>
              <w:rPr>
                <w:bCs/>
                <w:sz w:val="20"/>
                <w:szCs w:val="20"/>
              </w:rPr>
            </w:pPr>
            <w:r w:rsidRPr="009B5282">
              <w:rPr>
                <w:bCs/>
                <w:sz w:val="20"/>
                <w:szCs w:val="20"/>
              </w:rPr>
              <w:t>15.0.00.70610</w:t>
            </w:r>
          </w:p>
        </w:tc>
        <w:tc>
          <w:tcPr>
            <w:tcW w:w="617" w:type="dxa"/>
            <w:tcBorders>
              <w:top w:val="nil"/>
              <w:left w:val="single" w:sz="4" w:space="0" w:color="auto"/>
              <w:bottom w:val="nil"/>
              <w:right w:val="single" w:sz="4" w:space="0" w:color="auto"/>
            </w:tcBorders>
            <w:shd w:val="clear" w:color="auto" w:fill="auto"/>
            <w:noWrap/>
            <w:vAlign w:val="center"/>
            <w:hideMark/>
          </w:tcPr>
          <w:p w14:paraId="6F996715" w14:textId="77777777" w:rsidR="00B1568F" w:rsidRPr="009B5282" w:rsidRDefault="00B1568F" w:rsidP="004C5080">
            <w:pPr>
              <w:jc w:val="center"/>
              <w:rPr>
                <w:bCs/>
                <w:sz w:val="20"/>
                <w:szCs w:val="20"/>
              </w:rPr>
            </w:pPr>
            <w:r w:rsidRPr="009B5282">
              <w:rPr>
                <w:bCs/>
                <w:sz w:val="20"/>
                <w:szCs w:val="20"/>
              </w:rPr>
              <w:t> </w:t>
            </w:r>
          </w:p>
        </w:tc>
        <w:tc>
          <w:tcPr>
            <w:tcW w:w="949" w:type="dxa"/>
            <w:tcBorders>
              <w:top w:val="nil"/>
              <w:left w:val="single" w:sz="4" w:space="0" w:color="auto"/>
              <w:bottom w:val="nil"/>
              <w:right w:val="single" w:sz="4" w:space="0" w:color="auto"/>
            </w:tcBorders>
            <w:shd w:val="clear" w:color="auto" w:fill="auto"/>
            <w:noWrap/>
            <w:vAlign w:val="center"/>
            <w:hideMark/>
          </w:tcPr>
          <w:p w14:paraId="6B14819E" w14:textId="77777777" w:rsidR="00B1568F" w:rsidRPr="009B5282" w:rsidRDefault="00B1568F" w:rsidP="004C5080">
            <w:pPr>
              <w:jc w:val="right"/>
              <w:rPr>
                <w:bCs/>
                <w:sz w:val="20"/>
                <w:szCs w:val="20"/>
              </w:rPr>
            </w:pPr>
            <w:r w:rsidRPr="009B5282">
              <w:rPr>
                <w:bCs/>
                <w:sz w:val="20"/>
                <w:szCs w:val="20"/>
              </w:rPr>
              <w:t>927 000,00</w:t>
            </w:r>
          </w:p>
        </w:tc>
        <w:tc>
          <w:tcPr>
            <w:tcW w:w="850" w:type="dxa"/>
            <w:tcBorders>
              <w:top w:val="nil"/>
              <w:left w:val="single" w:sz="4" w:space="0" w:color="auto"/>
              <w:bottom w:val="nil"/>
              <w:right w:val="nil"/>
            </w:tcBorders>
            <w:shd w:val="clear" w:color="auto" w:fill="auto"/>
            <w:noWrap/>
            <w:vAlign w:val="center"/>
            <w:hideMark/>
          </w:tcPr>
          <w:p w14:paraId="0CBD874F" w14:textId="77777777" w:rsidR="00B1568F" w:rsidRPr="009B5282" w:rsidRDefault="00B1568F" w:rsidP="004C5080">
            <w:pPr>
              <w:jc w:val="right"/>
              <w:rPr>
                <w:bCs/>
                <w:sz w:val="20"/>
                <w:szCs w:val="20"/>
              </w:rPr>
            </w:pPr>
            <w:r w:rsidRPr="009B5282">
              <w:rPr>
                <w:bCs/>
                <w:sz w:val="20"/>
                <w:szCs w:val="20"/>
              </w:rPr>
              <w:t>0,00</w:t>
            </w:r>
          </w:p>
        </w:tc>
        <w:tc>
          <w:tcPr>
            <w:tcW w:w="1276" w:type="dxa"/>
            <w:tcBorders>
              <w:top w:val="nil"/>
              <w:left w:val="single" w:sz="4" w:space="0" w:color="auto"/>
              <w:bottom w:val="nil"/>
              <w:right w:val="single" w:sz="4" w:space="0" w:color="auto"/>
            </w:tcBorders>
            <w:shd w:val="clear" w:color="auto" w:fill="auto"/>
            <w:noWrap/>
            <w:vAlign w:val="center"/>
            <w:hideMark/>
          </w:tcPr>
          <w:p w14:paraId="5DFC8D62" w14:textId="77777777" w:rsidR="00B1568F" w:rsidRPr="009B5282" w:rsidRDefault="00B1568F" w:rsidP="004C5080">
            <w:pPr>
              <w:jc w:val="right"/>
              <w:rPr>
                <w:bCs/>
                <w:sz w:val="20"/>
                <w:szCs w:val="20"/>
              </w:rPr>
            </w:pPr>
            <w:r w:rsidRPr="009B5282">
              <w:rPr>
                <w:bCs/>
                <w:sz w:val="20"/>
                <w:szCs w:val="20"/>
              </w:rPr>
              <w:t>0,00</w:t>
            </w:r>
          </w:p>
        </w:tc>
        <w:tc>
          <w:tcPr>
            <w:tcW w:w="222" w:type="dxa"/>
            <w:gridSpan w:val="2"/>
            <w:vAlign w:val="center"/>
            <w:hideMark/>
          </w:tcPr>
          <w:p w14:paraId="3CC8BE78" w14:textId="77777777" w:rsidR="00B1568F" w:rsidRPr="009B5282" w:rsidRDefault="00B1568F" w:rsidP="004C5080">
            <w:pPr>
              <w:rPr>
                <w:sz w:val="20"/>
                <w:szCs w:val="20"/>
              </w:rPr>
            </w:pPr>
          </w:p>
        </w:tc>
      </w:tr>
      <w:tr w:rsidR="00B1568F" w:rsidRPr="009B5282" w14:paraId="406E637C" w14:textId="77777777" w:rsidTr="004C5080">
        <w:trPr>
          <w:trHeight w:val="870"/>
        </w:trPr>
        <w:tc>
          <w:tcPr>
            <w:tcW w:w="3119" w:type="dxa"/>
            <w:tcBorders>
              <w:top w:val="single" w:sz="4" w:space="0" w:color="auto"/>
              <w:left w:val="single" w:sz="4" w:space="0" w:color="auto"/>
              <w:bottom w:val="nil"/>
              <w:right w:val="nil"/>
            </w:tcBorders>
            <w:shd w:val="clear" w:color="auto" w:fill="auto"/>
            <w:vAlign w:val="center"/>
            <w:hideMark/>
          </w:tcPr>
          <w:p w14:paraId="39BDB864" w14:textId="77777777" w:rsidR="00B1568F" w:rsidRPr="009B5282" w:rsidRDefault="00B1568F" w:rsidP="004C5080">
            <w:pPr>
              <w:rPr>
                <w:sz w:val="20"/>
                <w:szCs w:val="20"/>
              </w:rPr>
            </w:pPr>
            <w:r w:rsidRPr="009B5282">
              <w:rPr>
                <w:sz w:val="20"/>
                <w:szCs w:val="20"/>
              </w:rPr>
              <w:t>Предоставление субсидий бюджетным, автономным учреждениям и иным некоммерческим организациям</w:t>
            </w:r>
          </w:p>
        </w:tc>
        <w:tc>
          <w:tcPr>
            <w:tcW w:w="851" w:type="dxa"/>
            <w:tcBorders>
              <w:top w:val="single" w:sz="4" w:space="0" w:color="auto"/>
              <w:left w:val="single" w:sz="4" w:space="0" w:color="auto"/>
              <w:bottom w:val="nil"/>
              <w:right w:val="nil"/>
            </w:tcBorders>
            <w:shd w:val="clear" w:color="auto" w:fill="auto"/>
            <w:noWrap/>
            <w:vAlign w:val="center"/>
            <w:hideMark/>
          </w:tcPr>
          <w:p w14:paraId="3E57B510" w14:textId="77777777" w:rsidR="00B1568F" w:rsidRPr="009B5282" w:rsidRDefault="00B1568F" w:rsidP="004C5080">
            <w:pPr>
              <w:jc w:val="center"/>
              <w:rPr>
                <w:sz w:val="20"/>
                <w:szCs w:val="20"/>
              </w:rPr>
            </w:pPr>
            <w:r w:rsidRPr="009B5282">
              <w:rPr>
                <w:sz w:val="20"/>
                <w:szCs w:val="20"/>
              </w:rPr>
              <w:t>444</w:t>
            </w:r>
          </w:p>
        </w:tc>
        <w:tc>
          <w:tcPr>
            <w:tcW w:w="708" w:type="dxa"/>
            <w:tcBorders>
              <w:top w:val="single" w:sz="4" w:space="0" w:color="auto"/>
              <w:left w:val="single" w:sz="4" w:space="0" w:color="auto"/>
              <w:bottom w:val="nil"/>
              <w:right w:val="nil"/>
            </w:tcBorders>
            <w:shd w:val="clear" w:color="auto" w:fill="auto"/>
            <w:noWrap/>
            <w:vAlign w:val="center"/>
            <w:hideMark/>
          </w:tcPr>
          <w:p w14:paraId="45C9ED65" w14:textId="77777777" w:rsidR="00B1568F" w:rsidRPr="009B5282" w:rsidRDefault="00B1568F" w:rsidP="004C5080">
            <w:pPr>
              <w:jc w:val="center"/>
              <w:rPr>
                <w:sz w:val="20"/>
                <w:szCs w:val="20"/>
              </w:rPr>
            </w:pPr>
            <w:r w:rsidRPr="009B5282">
              <w:rPr>
                <w:sz w:val="20"/>
                <w:szCs w:val="20"/>
              </w:rPr>
              <w:t>01</w:t>
            </w:r>
          </w:p>
        </w:tc>
        <w:tc>
          <w:tcPr>
            <w:tcW w:w="851" w:type="dxa"/>
            <w:tcBorders>
              <w:top w:val="single" w:sz="4" w:space="0" w:color="auto"/>
              <w:left w:val="single" w:sz="4" w:space="0" w:color="auto"/>
              <w:bottom w:val="nil"/>
              <w:right w:val="single" w:sz="4" w:space="0" w:color="auto"/>
            </w:tcBorders>
            <w:shd w:val="clear" w:color="auto" w:fill="auto"/>
            <w:noWrap/>
            <w:vAlign w:val="center"/>
            <w:hideMark/>
          </w:tcPr>
          <w:p w14:paraId="6EA51993" w14:textId="77777777" w:rsidR="00B1568F" w:rsidRPr="009B5282" w:rsidRDefault="00B1568F" w:rsidP="004C5080">
            <w:pPr>
              <w:jc w:val="center"/>
              <w:rPr>
                <w:sz w:val="20"/>
                <w:szCs w:val="20"/>
              </w:rPr>
            </w:pPr>
            <w:r w:rsidRPr="009B5282">
              <w:rPr>
                <w:sz w:val="20"/>
                <w:szCs w:val="20"/>
              </w:rPr>
              <w:t>13</w:t>
            </w:r>
          </w:p>
        </w:tc>
        <w:tc>
          <w:tcPr>
            <w:tcW w:w="1411" w:type="dxa"/>
            <w:tcBorders>
              <w:top w:val="single" w:sz="4" w:space="0" w:color="auto"/>
              <w:left w:val="single" w:sz="4" w:space="0" w:color="auto"/>
              <w:bottom w:val="nil"/>
              <w:right w:val="nil"/>
            </w:tcBorders>
            <w:shd w:val="clear" w:color="auto" w:fill="auto"/>
            <w:noWrap/>
            <w:vAlign w:val="center"/>
            <w:hideMark/>
          </w:tcPr>
          <w:p w14:paraId="4ED30D18" w14:textId="77777777" w:rsidR="00B1568F" w:rsidRPr="009B5282" w:rsidRDefault="00B1568F" w:rsidP="004C5080">
            <w:pPr>
              <w:jc w:val="center"/>
              <w:rPr>
                <w:sz w:val="20"/>
                <w:szCs w:val="20"/>
              </w:rPr>
            </w:pPr>
            <w:r w:rsidRPr="009B5282">
              <w:rPr>
                <w:sz w:val="20"/>
                <w:szCs w:val="20"/>
              </w:rPr>
              <w:t>15.0.00.70610</w:t>
            </w:r>
          </w:p>
        </w:tc>
        <w:tc>
          <w:tcPr>
            <w:tcW w:w="617" w:type="dxa"/>
            <w:tcBorders>
              <w:top w:val="single" w:sz="4" w:space="0" w:color="auto"/>
              <w:left w:val="single" w:sz="4" w:space="0" w:color="auto"/>
              <w:bottom w:val="nil"/>
              <w:right w:val="single" w:sz="4" w:space="0" w:color="auto"/>
            </w:tcBorders>
            <w:shd w:val="clear" w:color="auto" w:fill="auto"/>
            <w:noWrap/>
            <w:vAlign w:val="center"/>
            <w:hideMark/>
          </w:tcPr>
          <w:p w14:paraId="11AA32C1" w14:textId="77777777" w:rsidR="00B1568F" w:rsidRPr="009B5282" w:rsidRDefault="00B1568F" w:rsidP="004C5080">
            <w:pPr>
              <w:jc w:val="center"/>
              <w:rPr>
                <w:sz w:val="20"/>
                <w:szCs w:val="20"/>
              </w:rPr>
            </w:pPr>
            <w:r w:rsidRPr="009B5282">
              <w:rPr>
                <w:sz w:val="20"/>
                <w:szCs w:val="20"/>
              </w:rPr>
              <w:t>600</w:t>
            </w:r>
          </w:p>
        </w:tc>
        <w:tc>
          <w:tcPr>
            <w:tcW w:w="949" w:type="dxa"/>
            <w:tcBorders>
              <w:top w:val="single" w:sz="4" w:space="0" w:color="auto"/>
              <w:left w:val="single" w:sz="4" w:space="0" w:color="auto"/>
              <w:bottom w:val="nil"/>
              <w:right w:val="single" w:sz="4" w:space="0" w:color="auto"/>
            </w:tcBorders>
            <w:shd w:val="clear" w:color="auto" w:fill="auto"/>
            <w:noWrap/>
            <w:vAlign w:val="center"/>
            <w:hideMark/>
          </w:tcPr>
          <w:p w14:paraId="4969D235" w14:textId="77777777" w:rsidR="00B1568F" w:rsidRPr="009B5282" w:rsidRDefault="00B1568F" w:rsidP="004C5080">
            <w:pPr>
              <w:jc w:val="right"/>
              <w:rPr>
                <w:sz w:val="20"/>
                <w:szCs w:val="20"/>
              </w:rPr>
            </w:pPr>
            <w:r w:rsidRPr="009B5282">
              <w:rPr>
                <w:sz w:val="20"/>
                <w:szCs w:val="20"/>
              </w:rPr>
              <w:t>927 000,00</w:t>
            </w:r>
          </w:p>
        </w:tc>
        <w:tc>
          <w:tcPr>
            <w:tcW w:w="850" w:type="dxa"/>
            <w:tcBorders>
              <w:top w:val="single" w:sz="4" w:space="0" w:color="auto"/>
              <w:left w:val="single" w:sz="4" w:space="0" w:color="auto"/>
              <w:bottom w:val="nil"/>
              <w:right w:val="nil"/>
            </w:tcBorders>
            <w:shd w:val="clear" w:color="auto" w:fill="auto"/>
            <w:noWrap/>
            <w:vAlign w:val="center"/>
            <w:hideMark/>
          </w:tcPr>
          <w:p w14:paraId="7BB208A7" w14:textId="77777777" w:rsidR="00B1568F" w:rsidRPr="009B5282" w:rsidRDefault="00B1568F" w:rsidP="004C5080">
            <w:pPr>
              <w:jc w:val="right"/>
              <w:rPr>
                <w:sz w:val="20"/>
                <w:szCs w:val="20"/>
              </w:rPr>
            </w:pPr>
            <w:r w:rsidRPr="009B5282">
              <w:rPr>
                <w:sz w:val="20"/>
                <w:szCs w:val="20"/>
              </w:rPr>
              <w:t>0,00</w:t>
            </w:r>
          </w:p>
        </w:tc>
        <w:tc>
          <w:tcPr>
            <w:tcW w:w="1276" w:type="dxa"/>
            <w:tcBorders>
              <w:top w:val="single" w:sz="4" w:space="0" w:color="auto"/>
              <w:left w:val="single" w:sz="4" w:space="0" w:color="auto"/>
              <w:bottom w:val="nil"/>
              <w:right w:val="single" w:sz="4" w:space="0" w:color="auto"/>
            </w:tcBorders>
            <w:shd w:val="clear" w:color="auto" w:fill="auto"/>
            <w:noWrap/>
            <w:vAlign w:val="center"/>
            <w:hideMark/>
          </w:tcPr>
          <w:p w14:paraId="7802E0DB" w14:textId="77777777" w:rsidR="00B1568F" w:rsidRPr="009B5282" w:rsidRDefault="00B1568F" w:rsidP="004C5080">
            <w:pPr>
              <w:jc w:val="right"/>
              <w:rPr>
                <w:sz w:val="20"/>
                <w:szCs w:val="20"/>
              </w:rPr>
            </w:pPr>
            <w:r w:rsidRPr="009B5282">
              <w:rPr>
                <w:sz w:val="20"/>
                <w:szCs w:val="20"/>
              </w:rPr>
              <w:t>0,00</w:t>
            </w:r>
          </w:p>
        </w:tc>
        <w:tc>
          <w:tcPr>
            <w:tcW w:w="222" w:type="dxa"/>
            <w:gridSpan w:val="2"/>
            <w:vAlign w:val="center"/>
            <w:hideMark/>
          </w:tcPr>
          <w:p w14:paraId="21792ADF" w14:textId="77777777" w:rsidR="00B1568F" w:rsidRPr="009B5282" w:rsidRDefault="00B1568F" w:rsidP="004C5080">
            <w:pPr>
              <w:rPr>
                <w:sz w:val="20"/>
                <w:szCs w:val="20"/>
              </w:rPr>
            </w:pPr>
          </w:p>
        </w:tc>
      </w:tr>
      <w:tr w:rsidR="00B1568F" w:rsidRPr="009B5282" w14:paraId="0218F11D" w14:textId="77777777" w:rsidTr="004C5080">
        <w:trPr>
          <w:trHeight w:val="870"/>
        </w:trPr>
        <w:tc>
          <w:tcPr>
            <w:tcW w:w="3119" w:type="dxa"/>
            <w:tcBorders>
              <w:top w:val="single" w:sz="4" w:space="0" w:color="auto"/>
              <w:left w:val="single" w:sz="4" w:space="0" w:color="auto"/>
              <w:bottom w:val="single" w:sz="4" w:space="0" w:color="auto"/>
              <w:right w:val="nil"/>
            </w:tcBorders>
            <w:shd w:val="clear" w:color="auto" w:fill="auto"/>
            <w:vAlign w:val="center"/>
            <w:hideMark/>
          </w:tcPr>
          <w:p w14:paraId="65EB67E8" w14:textId="77777777" w:rsidR="00B1568F" w:rsidRPr="009B5282" w:rsidRDefault="00B1568F" w:rsidP="004C5080">
            <w:pPr>
              <w:rPr>
                <w:sz w:val="20"/>
                <w:szCs w:val="20"/>
              </w:rPr>
            </w:pPr>
            <w:r w:rsidRPr="009B5282">
              <w:rPr>
                <w:sz w:val="20"/>
                <w:szCs w:val="20"/>
              </w:rPr>
              <w:t>Субсидии некоммерческим организациям (за исключением государственных (муниципальных) учреждений)</w:t>
            </w:r>
          </w:p>
        </w:tc>
        <w:tc>
          <w:tcPr>
            <w:tcW w:w="851" w:type="dxa"/>
            <w:tcBorders>
              <w:top w:val="single" w:sz="4" w:space="0" w:color="auto"/>
              <w:left w:val="single" w:sz="4" w:space="0" w:color="auto"/>
              <w:bottom w:val="single" w:sz="4" w:space="0" w:color="auto"/>
              <w:right w:val="nil"/>
            </w:tcBorders>
            <w:shd w:val="clear" w:color="auto" w:fill="auto"/>
            <w:noWrap/>
            <w:vAlign w:val="center"/>
            <w:hideMark/>
          </w:tcPr>
          <w:p w14:paraId="12FE23A6" w14:textId="77777777" w:rsidR="00B1568F" w:rsidRPr="009B5282" w:rsidRDefault="00B1568F" w:rsidP="004C5080">
            <w:pPr>
              <w:jc w:val="center"/>
              <w:rPr>
                <w:sz w:val="20"/>
                <w:szCs w:val="20"/>
              </w:rPr>
            </w:pPr>
            <w:r w:rsidRPr="009B5282">
              <w:rPr>
                <w:sz w:val="20"/>
                <w:szCs w:val="20"/>
              </w:rPr>
              <w:t>444</w:t>
            </w:r>
          </w:p>
        </w:tc>
        <w:tc>
          <w:tcPr>
            <w:tcW w:w="708" w:type="dxa"/>
            <w:tcBorders>
              <w:top w:val="single" w:sz="4" w:space="0" w:color="auto"/>
              <w:left w:val="single" w:sz="4" w:space="0" w:color="auto"/>
              <w:bottom w:val="single" w:sz="4" w:space="0" w:color="auto"/>
              <w:right w:val="nil"/>
            </w:tcBorders>
            <w:shd w:val="clear" w:color="auto" w:fill="auto"/>
            <w:noWrap/>
            <w:vAlign w:val="center"/>
            <w:hideMark/>
          </w:tcPr>
          <w:p w14:paraId="3AAA4E27" w14:textId="77777777" w:rsidR="00B1568F" w:rsidRPr="009B5282" w:rsidRDefault="00B1568F" w:rsidP="004C5080">
            <w:pPr>
              <w:jc w:val="center"/>
              <w:rPr>
                <w:sz w:val="20"/>
                <w:szCs w:val="20"/>
              </w:rPr>
            </w:pPr>
            <w:r w:rsidRPr="009B5282">
              <w:rPr>
                <w:sz w:val="20"/>
                <w:szCs w:val="20"/>
              </w:rPr>
              <w:t>01</w:t>
            </w:r>
          </w:p>
        </w:tc>
        <w:tc>
          <w:tcPr>
            <w:tcW w:w="851"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2850682" w14:textId="77777777" w:rsidR="00B1568F" w:rsidRPr="009B5282" w:rsidRDefault="00B1568F" w:rsidP="004C5080">
            <w:pPr>
              <w:jc w:val="center"/>
              <w:rPr>
                <w:sz w:val="20"/>
                <w:szCs w:val="20"/>
              </w:rPr>
            </w:pPr>
            <w:r w:rsidRPr="009B5282">
              <w:rPr>
                <w:sz w:val="20"/>
                <w:szCs w:val="20"/>
              </w:rPr>
              <w:t>13</w:t>
            </w:r>
          </w:p>
        </w:tc>
        <w:tc>
          <w:tcPr>
            <w:tcW w:w="1411" w:type="dxa"/>
            <w:tcBorders>
              <w:top w:val="single" w:sz="4" w:space="0" w:color="auto"/>
              <w:left w:val="single" w:sz="4" w:space="0" w:color="auto"/>
              <w:bottom w:val="single" w:sz="4" w:space="0" w:color="auto"/>
              <w:right w:val="nil"/>
            </w:tcBorders>
            <w:shd w:val="clear" w:color="auto" w:fill="auto"/>
            <w:noWrap/>
            <w:vAlign w:val="center"/>
            <w:hideMark/>
          </w:tcPr>
          <w:p w14:paraId="345788FC" w14:textId="77777777" w:rsidR="00B1568F" w:rsidRPr="009B5282" w:rsidRDefault="00B1568F" w:rsidP="004C5080">
            <w:pPr>
              <w:jc w:val="center"/>
              <w:rPr>
                <w:sz w:val="20"/>
                <w:szCs w:val="20"/>
              </w:rPr>
            </w:pPr>
            <w:r w:rsidRPr="009B5282">
              <w:rPr>
                <w:sz w:val="20"/>
                <w:szCs w:val="20"/>
              </w:rPr>
              <w:t>15.0.00.70610</w:t>
            </w:r>
          </w:p>
        </w:tc>
        <w:tc>
          <w:tcPr>
            <w:tcW w:w="6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D2F0AA2" w14:textId="77777777" w:rsidR="00B1568F" w:rsidRPr="009B5282" w:rsidRDefault="00B1568F" w:rsidP="004C5080">
            <w:pPr>
              <w:jc w:val="center"/>
              <w:rPr>
                <w:sz w:val="20"/>
                <w:szCs w:val="20"/>
              </w:rPr>
            </w:pPr>
            <w:r w:rsidRPr="009B5282">
              <w:rPr>
                <w:sz w:val="20"/>
                <w:szCs w:val="20"/>
              </w:rPr>
              <w:t>630</w:t>
            </w:r>
          </w:p>
        </w:tc>
        <w:tc>
          <w:tcPr>
            <w:tcW w:w="9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0B7AF96" w14:textId="77777777" w:rsidR="00B1568F" w:rsidRPr="009B5282" w:rsidRDefault="00B1568F" w:rsidP="004C5080">
            <w:pPr>
              <w:jc w:val="right"/>
              <w:rPr>
                <w:sz w:val="20"/>
                <w:szCs w:val="20"/>
              </w:rPr>
            </w:pPr>
            <w:r w:rsidRPr="009B5282">
              <w:rPr>
                <w:sz w:val="20"/>
                <w:szCs w:val="20"/>
              </w:rPr>
              <w:t>927 000,00</w:t>
            </w:r>
          </w:p>
        </w:tc>
        <w:tc>
          <w:tcPr>
            <w:tcW w:w="850" w:type="dxa"/>
            <w:tcBorders>
              <w:top w:val="single" w:sz="4" w:space="0" w:color="auto"/>
              <w:left w:val="single" w:sz="4" w:space="0" w:color="auto"/>
              <w:bottom w:val="single" w:sz="4" w:space="0" w:color="auto"/>
              <w:right w:val="nil"/>
            </w:tcBorders>
            <w:shd w:val="clear" w:color="auto" w:fill="auto"/>
            <w:noWrap/>
            <w:vAlign w:val="center"/>
            <w:hideMark/>
          </w:tcPr>
          <w:p w14:paraId="11D7D2F4" w14:textId="77777777" w:rsidR="00B1568F" w:rsidRPr="009B5282" w:rsidRDefault="00B1568F" w:rsidP="004C5080">
            <w:pPr>
              <w:jc w:val="right"/>
              <w:rPr>
                <w:sz w:val="20"/>
                <w:szCs w:val="20"/>
              </w:rPr>
            </w:pPr>
            <w:r w:rsidRPr="009B5282">
              <w:rPr>
                <w:sz w:val="20"/>
                <w:szCs w:val="20"/>
              </w:rPr>
              <w:t>0,00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FC49CBB" w14:textId="77777777" w:rsidR="00B1568F" w:rsidRPr="009B5282" w:rsidRDefault="00B1568F" w:rsidP="004C5080">
            <w:pPr>
              <w:jc w:val="right"/>
              <w:rPr>
                <w:sz w:val="20"/>
                <w:szCs w:val="20"/>
              </w:rPr>
            </w:pPr>
            <w:r w:rsidRPr="009B5282">
              <w:rPr>
                <w:sz w:val="20"/>
                <w:szCs w:val="20"/>
              </w:rPr>
              <w:t>0,00</w:t>
            </w:r>
          </w:p>
        </w:tc>
        <w:tc>
          <w:tcPr>
            <w:tcW w:w="222" w:type="dxa"/>
            <w:gridSpan w:val="2"/>
            <w:vAlign w:val="center"/>
            <w:hideMark/>
          </w:tcPr>
          <w:p w14:paraId="54BD6D5A" w14:textId="77777777" w:rsidR="00B1568F" w:rsidRPr="009B5282" w:rsidRDefault="00B1568F" w:rsidP="004C5080">
            <w:pPr>
              <w:rPr>
                <w:sz w:val="20"/>
                <w:szCs w:val="20"/>
              </w:rPr>
            </w:pPr>
          </w:p>
        </w:tc>
      </w:tr>
      <w:tr w:rsidR="00B1568F" w:rsidRPr="009B5282" w14:paraId="427ED992" w14:textId="77777777" w:rsidTr="004C5080">
        <w:trPr>
          <w:trHeight w:val="300"/>
        </w:trPr>
        <w:tc>
          <w:tcPr>
            <w:tcW w:w="3119" w:type="dxa"/>
            <w:tcBorders>
              <w:top w:val="nil"/>
              <w:left w:val="single" w:sz="4" w:space="0" w:color="auto"/>
              <w:bottom w:val="nil"/>
              <w:right w:val="nil"/>
            </w:tcBorders>
            <w:shd w:val="clear" w:color="auto" w:fill="auto"/>
            <w:vAlign w:val="center"/>
            <w:hideMark/>
          </w:tcPr>
          <w:p w14:paraId="11E689BB" w14:textId="77777777" w:rsidR="00B1568F" w:rsidRPr="009B5282" w:rsidRDefault="00B1568F" w:rsidP="004C5080">
            <w:pPr>
              <w:rPr>
                <w:bCs/>
                <w:sz w:val="20"/>
                <w:szCs w:val="20"/>
              </w:rPr>
            </w:pPr>
            <w:r w:rsidRPr="009B5282">
              <w:rPr>
                <w:bCs/>
                <w:sz w:val="20"/>
                <w:szCs w:val="20"/>
              </w:rPr>
              <w:t>Непрограммные направления бюджета</w:t>
            </w:r>
          </w:p>
        </w:tc>
        <w:tc>
          <w:tcPr>
            <w:tcW w:w="851" w:type="dxa"/>
            <w:tcBorders>
              <w:top w:val="nil"/>
              <w:left w:val="single" w:sz="4" w:space="0" w:color="auto"/>
              <w:bottom w:val="nil"/>
              <w:right w:val="nil"/>
            </w:tcBorders>
            <w:shd w:val="clear" w:color="auto" w:fill="auto"/>
            <w:noWrap/>
            <w:vAlign w:val="center"/>
            <w:hideMark/>
          </w:tcPr>
          <w:p w14:paraId="543E7425" w14:textId="77777777" w:rsidR="00B1568F" w:rsidRPr="009B5282" w:rsidRDefault="00B1568F" w:rsidP="004C5080">
            <w:pPr>
              <w:jc w:val="center"/>
              <w:rPr>
                <w:bCs/>
                <w:sz w:val="20"/>
                <w:szCs w:val="20"/>
              </w:rPr>
            </w:pPr>
            <w:r w:rsidRPr="009B5282">
              <w:rPr>
                <w:bCs/>
                <w:sz w:val="20"/>
                <w:szCs w:val="20"/>
              </w:rPr>
              <w:t>444</w:t>
            </w:r>
          </w:p>
        </w:tc>
        <w:tc>
          <w:tcPr>
            <w:tcW w:w="708" w:type="dxa"/>
            <w:tcBorders>
              <w:top w:val="nil"/>
              <w:left w:val="single" w:sz="4" w:space="0" w:color="auto"/>
              <w:bottom w:val="nil"/>
              <w:right w:val="nil"/>
            </w:tcBorders>
            <w:shd w:val="clear" w:color="auto" w:fill="auto"/>
            <w:noWrap/>
            <w:vAlign w:val="center"/>
            <w:hideMark/>
          </w:tcPr>
          <w:p w14:paraId="7AFA9C89" w14:textId="77777777" w:rsidR="00B1568F" w:rsidRPr="009B5282" w:rsidRDefault="00B1568F" w:rsidP="004C5080">
            <w:pPr>
              <w:jc w:val="center"/>
              <w:rPr>
                <w:bCs/>
                <w:sz w:val="20"/>
                <w:szCs w:val="20"/>
              </w:rPr>
            </w:pPr>
            <w:r w:rsidRPr="009B5282">
              <w:rPr>
                <w:bCs/>
                <w:sz w:val="20"/>
                <w:szCs w:val="20"/>
              </w:rPr>
              <w:t>01</w:t>
            </w:r>
          </w:p>
        </w:tc>
        <w:tc>
          <w:tcPr>
            <w:tcW w:w="851" w:type="dxa"/>
            <w:tcBorders>
              <w:top w:val="nil"/>
              <w:left w:val="single" w:sz="4" w:space="0" w:color="auto"/>
              <w:bottom w:val="nil"/>
              <w:right w:val="single" w:sz="4" w:space="0" w:color="auto"/>
            </w:tcBorders>
            <w:shd w:val="clear" w:color="auto" w:fill="auto"/>
            <w:noWrap/>
            <w:vAlign w:val="center"/>
            <w:hideMark/>
          </w:tcPr>
          <w:p w14:paraId="7B541F97" w14:textId="77777777" w:rsidR="00B1568F" w:rsidRPr="009B5282" w:rsidRDefault="00B1568F" w:rsidP="004C5080">
            <w:pPr>
              <w:jc w:val="center"/>
              <w:rPr>
                <w:bCs/>
                <w:sz w:val="20"/>
                <w:szCs w:val="20"/>
              </w:rPr>
            </w:pPr>
            <w:r w:rsidRPr="009B5282">
              <w:rPr>
                <w:bCs/>
                <w:sz w:val="20"/>
                <w:szCs w:val="20"/>
              </w:rPr>
              <w:t>13</w:t>
            </w:r>
          </w:p>
        </w:tc>
        <w:tc>
          <w:tcPr>
            <w:tcW w:w="1411" w:type="dxa"/>
            <w:tcBorders>
              <w:top w:val="nil"/>
              <w:left w:val="single" w:sz="4" w:space="0" w:color="auto"/>
              <w:bottom w:val="nil"/>
              <w:right w:val="nil"/>
            </w:tcBorders>
            <w:shd w:val="clear" w:color="auto" w:fill="auto"/>
            <w:noWrap/>
            <w:vAlign w:val="center"/>
            <w:hideMark/>
          </w:tcPr>
          <w:p w14:paraId="654CCC61" w14:textId="77777777" w:rsidR="00B1568F" w:rsidRPr="009B5282" w:rsidRDefault="00B1568F" w:rsidP="004C5080">
            <w:pPr>
              <w:jc w:val="center"/>
              <w:rPr>
                <w:bCs/>
                <w:sz w:val="20"/>
                <w:szCs w:val="20"/>
              </w:rPr>
            </w:pPr>
            <w:r w:rsidRPr="009B5282">
              <w:rPr>
                <w:bCs/>
                <w:sz w:val="20"/>
                <w:szCs w:val="20"/>
              </w:rPr>
              <w:t>99.0.00.00000</w:t>
            </w:r>
          </w:p>
        </w:tc>
        <w:tc>
          <w:tcPr>
            <w:tcW w:w="617" w:type="dxa"/>
            <w:tcBorders>
              <w:top w:val="nil"/>
              <w:left w:val="single" w:sz="4" w:space="0" w:color="auto"/>
              <w:bottom w:val="nil"/>
              <w:right w:val="single" w:sz="4" w:space="0" w:color="auto"/>
            </w:tcBorders>
            <w:shd w:val="clear" w:color="auto" w:fill="auto"/>
            <w:noWrap/>
            <w:vAlign w:val="center"/>
            <w:hideMark/>
          </w:tcPr>
          <w:p w14:paraId="4E498E10" w14:textId="77777777" w:rsidR="00B1568F" w:rsidRPr="009B5282" w:rsidRDefault="00B1568F" w:rsidP="004C5080">
            <w:pPr>
              <w:jc w:val="center"/>
              <w:rPr>
                <w:bCs/>
                <w:sz w:val="20"/>
                <w:szCs w:val="20"/>
              </w:rPr>
            </w:pPr>
            <w:r w:rsidRPr="009B5282">
              <w:rPr>
                <w:bCs/>
                <w:sz w:val="20"/>
                <w:szCs w:val="20"/>
              </w:rPr>
              <w:t> </w:t>
            </w:r>
          </w:p>
        </w:tc>
        <w:tc>
          <w:tcPr>
            <w:tcW w:w="949" w:type="dxa"/>
            <w:tcBorders>
              <w:top w:val="nil"/>
              <w:left w:val="single" w:sz="4" w:space="0" w:color="auto"/>
              <w:bottom w:val="nil"/>
              <w:right w:val="single" w:sz="4" w:space="0" w:color="auto"/>
            </w:tcBorders>
            <w:shd w:val="clear" w:color="auto" w:fill="auto"/>
            <w:noWrap/>
            <w:vAlign w:val="center"/>
            <w:hideMark/>
          </w:tcPr>
          <w:p w14:paraId="76DBDA12" w14:textId="77777777" w:rsidR="00B1568F" w:rsidRPr="009B5282" w:rsidRDefault="00B1568F" w:rsidP="004C5080">
            <w:pPr>
              <w:jc w:val="right"/>
              <w:rPr>
                <w:bCs/>
                <w:sz w:val="20"/>
                <w:szCs w:val="20"/>
              </w:rPr>
            </w:pPr>
            <w:r w:rsidRPr="009B5282">
              <w:rPr>
                <w:bCs/>
                <w:sz w:val="20"/>
                <w:szCs w:val="20"/>
              </w:rPr>
              <w:t>7 522 949,37</w:t>
            </w:r>
          </w:p>
        </w:tc>
        <w:tc>
          <w:tcPr>
            <w:tcW w:w="850" w:type="dxa"/>
            <w:tcBorders>
              <w:top w:val="nil"/>
              <w:left w:val="single" w:sz="4" w:space="0" w:color="auto"/>
              <w:bottom w:val="nil"/>
              <w:right w:val="nil"/>
            </w:tcBorders>
            <w:shd w:val="clear" w:color="auto" w:fill="auto"/>
            <w:noWrap/>
            <w:vAlign w:val="center"/>
            <w:hideMark/>
          </w:tcPr>
          <w:p w14:paraId="6B49D1B5" w14:textId="77777777" w:rsidR="00B1568F" w:rsidRPr="009B5282" w:rsidRDefault="00B1568F" w:rsidP="004C5080">
            <w:pPr>
              <w:jc w:val="right"/>
              <w:rPr>
                <w:bCs/>
                <w:sz w:val="20"/>
                <w:szCs w:val="20"/>
              </w:rPr>
            </w:pPr>
            <w:r w:rsidRPr="009B5282">
              <w:rPr>
                <w:bCs/>
                <w:sz w:val="20"/>
                <w:szCs w:val="20"/>
              </w:rPr>
              <w:t>1 060 000,00</w:t>
            </w:r>
          </w:p>
        </w:tc>
        <w:tc>
          <w:tcPr>
            <w:tcW w:w="1276" w:type="dxa"/>
            <w:tcBorders>
              <w:top w:val="nil"/>
              <w:left w:val="single" w:sz="4" w:space="0" w:color="auto"/>
              <w:bottom w:val="nil"/>
              <w:right w:val="single" w:sz="4" w:space="0" w:color="auto"/>
            </w:tcBorders>
            <w:shd w:val="clear" w:color="auto" w:fill="auto"/>
            <w:noWrap/>
            <w:vAlign w:val="center"/>
            <w:hideMark/>
          </w:tcPr>
          <w:p w14:paraId="09FEFF9F" w14:textId="77777777" w:rsidR="00B1568F" w:rsidRPr="009B5282" w:rsidRDefault="00B1568F" w:rsidP="004C5080">
            <w:pPr>
              <w:jc w:val="right"/>
              <w:rPr>
                <w:bCs/>
                <w:sz w:val="20"/>
                <w:szCs w:val="20"/>
              </w:rPr>
            </w:pPr>
            <w:r w:rsidRPr="009B5282">
              <w:rPr>
                <w:bCs/>
                <w:sz w:val="20"/>
                <w:szCs w:val="20"/>
              </w:rPr>
              <w:t>1 060 000,00</w:t>
            </w:r>
          </w:p>
        </w:tc>
        <w:tc>
          <w:tcPr>
            <w:tcW w:w="222" w:type="dxa"/>
            <w:gridSpan w:val="2"/>
            <w:vAlign w:val="center"/>
            <w:hideMark/>
          </w:tcPr>
          <w:p w14:paraId="16A13BC6" w14:textId="77777777" w:rsidR="00B1568F" w:rsidRPr="009B5282" w:rsidRDefault="00B1568F" w:rsidP="004C5080">
            <w:pPr>
              <w:rPr>
                <w:sz w:val="20"/>
                <w:szCs w:val="20"/>
              </w:rPr>
            </w:pPr>
          </w:p>
        </w:tc>
      </w:tr>
      <w:tr w:rsidR="00B1568F" w:rsidRPr="009B5282" w14:paraId="0B122EC0" w14:textId="77777777" w:rsidTr="004C5080">
        <w:trPr>
          <w:trHeight w:val="870"/>
        </w:trPr>
        <w:tc>
          <w:tcPr>
            <w:tcW w:w="3119" w:type="dxa"/>
            <w:tcBorders>
              <w:top w:val="single" w:sz="4" w:space="0" w:color="auto"/>
              <w:left w:val="single" w:sz="4" w:space="0" w:color="auto"/>
              <w:bottom w:val="nil"/>
              <w:right w:val="nil"/>
            </w:tcBorders>
            <w:shd w:val="clear" w:color="auto" w:fill="auto"/>
            <w:vAlign w:val="center"/>
            <w:hideMark/>
          </w:tcPr>
          <w:p w14:paraId="176D8A30" w14:textId="77777777" w:rsidR="00B1568F" w:rsidRPr="009B5282" w:rsidRDefault="00B1568F" w:rsidP="004C5080">
            <w:pPr>
              <w:rPr>
                <w:bCs/>
                <w:sz w:val="20"/>
                <w:szCs w:val="20"/>
              </w:rPr>
            </w:pPr>
            <w:r w:rsidRPr="009B5282">
              <w:rPr>
                <w:bCs/>
                <w:sz w:val="20"/>
                <w:szCs w:val="20"/>
              </w:rPr>
              <w:t>Оценка недвижимости, признание прав и регулирование отношений по государственной собственности</w:t>
            </w:r>
          </w:p>
        </w:tc>
        <w:tc>
          <w:tcPr>
            <w:tcW w:w="851" w:type="dxa"/>
            <w:tcBorders>
              <w:top w:val="single" w:sz="4" w:space="0" w:color="auto"/>
              <w:left w:val="single" w:sz="4" w:space="0" w:color="auto"/>
              <w:bottom w:val="nil"/>
              <w:right w:val="nil"/>
            </w:tcBorders>
            <w:shd w:val="clear" w:color="auto" w:fill="auto"/>
            <w:noWrap/>
            <w:vAlign w:val="center"/>
            <w:hideMark/>
          </w:tcPr>
          <w:p w14:paraId="605B063D" w14:textId="77777777" w:rsidR="00B1568F" w:rsidRPr="009B5282" w:rsidRDefault="00B1568F" w:rsidP="004C5080">
            <w:pPr>
              <w:jc w:val="center"/>
              <w:rPr>
                <w:bCs/>
                <w:sz w:val="20"/>
                <w:szCs w:val="20"/>
              </w:rPr>
            </w:pPr>
            <w:r w:rsidRPr="009B5282">
              <w:rPr>
                <w:bCs/>
                <w:sz w:val="20"/>
                <w:szCs w:val="20"/>
              </w:rPr>
              <w:t>444</w:t>
            </w:r>
          </w:p>
        </w:tc>
        <w:tc>
          <w:tcPr>
            <w:tcW w:w="708" w:type="dxa"/>
            <w:tcBorders>
              <w:top w:val="single" w:sz="4" w:space="0" w:color="auto"/>
              <w:left w:val="single" w:sz="4" w:space="0" w:color="auto"/>
              <w:bottom w:val="nil"/>
              <w:right w:val="nil"/>
            </w:tcBorders>
            <w:shd w:val="clear" w:color="auto" w:fill="auto"/>
            <w:noWrap/>
            <w:vAlign w:val="center"/>
            <w:hideMark/>
          </w:tcPr>
          <w:p w14:paraId="1F0B31D9" w14:textId="77777777" w:rsidR="00B1568F" w:rsidRPr="009B5282" w:rsidRDefault="00B1568F" w:rsidP="004C5080">
            <w:pPr>
              <w:jc w:val="center"/>
              <w:rPr>
                <w:bCs/>
                <w:sz w:val="20"/>
                <w:szCs w:val="20"/>
              </w:rPr>
            </w:pPr>
            <w:r w:rsidRPr="009B5282">
              <w:rPr>
                <w:bCs/>
                <w:sz w:val="20"/>
                <w:szCs w:val="20"/>
              </w:rPr>
              <w:t>01</w:t>
            </w:r>
          </w:p>
        </w:tc>
        <w:tc>
          <w:tcPr>
            <w:tcW w:w="851" w:type="dxa"/>
            <w:tcBorders>
              <w:top w:val="single" w:sz="4" w:space="0" w:color="auto"/>
              <w:left w:val="single" w:sz="4" w:space="0" w:color="auto"/>
              <w:bottom w:val="nil"/>
              <w:right w:val="single" w:sz="4" w:space="0" w:color="auto"/>
            </w:tcBorders>
            <w:shd w:val="clear" w:color="auto" w:fill="auto"/>
            <w:noWrap/>
            <w:vAlign w:val="center"/>
            <w:hideMark/>
          </w:tcPr>
          <w:p w14:paraId="0B840397" w14:textId="77777777" w:rsidR="00B1568F" w:rsidRPr="009B5282" w:rsidRDefault="00B1568F" w:rsidP="004C5080">
            <w:pPr>
              <w:jc w:val="center"/>
              <w:rPr>
                <w:bCs/>
                <w:sz w:val="20"/>
                <w:szCs w:val="20"/>
              </w:rPr>
            </w:pPr>
            <w:r w:rsidRPr="009B5282">
              <w:rPr>
                <w:bCs/>
                <w:sz w:val="20"/>
                <w:szCs w:val="20"/>
              </w:rPr>
              <w:t>13</w:t>
            </w:r>
          </w:p>
        </w:tc>
        <w:tc>
          <w:tcPr>
            <w:tcW w:w="1411" w:type="dxa"/>
            <w:tcBorders>
              <w:top w:val="single" w:sz="4" w:space="0" w:color="auto"/>
              <w:left w:val="single" w:sz="4" w:space="0" w:color="auto"/>
              <w:bottom w:val="nil"/>
              <w:right w:val="nil"/>
            </w:tcBorders>
            <w:shd w:val="clear" w:color="auto" w:fill="auto"/>
            <w:noWrap/>
            <w:vAlign w:val="center"/>
            <w:hideMark/>
          </w:tcPr>
          <w:p w14:paraId="628A5C58" w14:textId="77777777" w:rsidR="00B1568F" w:rsidRPr="009B5282" w:rsidRDefault="00B1568F" w:rsidP="004C5080">
            <w:pPr>
              <w:jc w:val="center"/>
              <w:rPr>
                <w:bCs/>
                <w:sz w:val="20"/>
                <w:szCs w:val="20"/>
              </w:rPr>
            </w:pPr>
            <w:r w:rsidRPr="009B5282">
              <w:rPr>
                <w:bCs/>
                <w:sz w:val="20"/>
                <w:szCs w:val="20"/>
              </w:rPr>
              <w:t>99.0.00.01610</w:t>
            </w:r>
          </w:p>
        </w:tc>
        <w:tc>
          <w:tcPr>
            <w:tcW w:w="617" w:type="dxa"/>
            <w:tcBorders>
              <w:top w:val="single" w:sz="4" w:space="0" w:color="auto"/>
              <w:left w:val="single" w:sz="4" w:space="0" w:color="auto"/>
              <w:bottom w:val="nil"/>
              <w:right w:val="single" w:sz="4" w:space="0" w:color="auto"/>
            </w:tcBorders>
            <w:shd w:val="clear" w:color="auto" w:fill="auto"/>
            <w:noWrap/>
            <w:vAlign w:val="center"/>
            <w:hideMark/>
          </w:tcPr>
          <w:p w14:paraId="7105876A" w14:textId="77777777" w:rsidR="00B1568F" w:rsidRPr="009B5282" w:rsidRDefault="00B1568F" w:rsidP="004C5080">
            <w:pPr>
              <w:jc w:val="center"/>
              <w:rPr>
                <w:bCs/>
                <w:sz w:val="20"/>
                <w:szCs w:val="20"/>
              </w:rPr>
            </w:pPr>
            <w:r w:rsidRPr="009B5282">
              <w:rPr>
                <w:bCs/>
                <w:sz w:val="20"/>
                <w:szCs w:val="20"/>
              </w:rPr>
              <w:t> </w:t>
            </w:r>
          </w:p>
        </w:tc>
        <w:tc>
          <w:tcPr>
            <w:tcW w:w="949" w:type="dxa"/>
            <w:tcBorders>
              <w:top w:val="single" w:sz="4" w:space="0" w:color="auto"/>
              <w:left w:val="single" w:sz="4" w:space="0" w:color="auto"/>
              <w:bottom w:val="nil"/>
              <w:right w:val="single" w:sz="4" w:space="0" w:color="auto"/>
            </w:tcBorders>
            <w:shd w:val="clear" w:color="auto" w:fill="auto"/>
            <w:noWrap/>
            <w:vAlign w:val="center"/>
            <w:hideMark/>
          </w:tcPr>
          <w:p w14:paraId="7C28D97A" w14:textId="77777777" w:rsidR="00B1568F" w:rsidRPr="009B5282" w:rsidRDefault="00B1568F" w:rsidP="004C5080">
            <w:pPr>
              <w:jc w:val="right"/>
              <w:rPr>
                <w:bCs/>
                <w:sz w:val="20"/>
                <w:szCs w:val="20"/>
              </w:rPr>
            </w:pPr>
            <w:r w:rsidRPr="009B5282">
              <w:rPr>
                <w:bCs/>
                <w:sz w:val="20"/>
                <w:szCs w:val="20"/>
              </w:rPr>
              <w:t>60 000,00</w:t>
            </w:r>
          </w:p>
        </w:tc>
        <w:tc>
          <w:tcPr>
            <w:tcW w:w="850" w:type="dxa"/>
            <w:tcBorders>
              <w:top w:val="single" w:sz="4" w:space="0" w:color="auto"/>
              <w:left w:val="single" w:sz="4" w:space="0" w:color="auto"/>
              <w:bottom w:val="nil"/>
              <w:right w:val="nil"/>
            </w:tcBorders>
            <w:shd w:val="clear" w:color="auto" w:fill="auto"/>
            <w:noWrap/>
            <w:vAlign w:val="center"/>
            <w:hideMark/>
          </w:tcPr>
          <w:p w14:paraId="462C13C8" w14:textId="77777777" w:rsidR="00B1568F" w:rsidRPr="009B5282" w:rsidRDefault="00B1568F" w:rsidP="004C5080">
            <w:pPr>
              <w:jc w:val="right"/>
              <w:rPr>
                <w:bCs/>
                <w:sz w:val="20"/>
                <w:szCs w:val="20"/>
              </w:rPr>
            </w:pPr>
            <w:r w:rsidRPr="009B5282">
              <w:rPr>
                <w:bCs/>
                <w:sz w:val="20"/>
                <w:szCs w:val="20"/>
              </w:rPr>
              <w:t>60 000,00</w:t>
            </w:r>
          </w:p>
        </w:tc>
        <w:tc>
          <w:tcPr>
            <w:tcW w:w="1276" w:type="dxa"/>
            <w:tcBorders>
              <w:top w:val="single" w:sz="4" w:space="0" w:color="auto"/>
              <w:left w:val="single" w:sz="4" w:space="0" w:color="auto"/>
              <w:bottom w:val="nil"/>
              <w:right w:val="single" w:sz="4" w:space="0" w:color="auto"/>
            </w:tcBorders>
            <w:shd w:val="clear" w:color="auto" w:fill="auto"/>
            <w:noWrap/>
            <w:vAlign w:val="center"/>
            <w:hideMark/>
          </w:tcPr>
          <w:p w14:paraId="23FFC03E" w14:textId="77777777" w:rsidR="00B1568F" w:rsidRPr="009B5282" w:rsidRDefault="00B1568F" w:rsidP="004C5080">
            <w:pPr>
              <w:jc w:val="right"/>
              <w:rPr>
                <w:bCs/>
                <w:sz w:val="20"/>
                <w:szCs w:val="20"/>
              </w:rPr>
            </w:pPr>
            <w:r w:rsidRPr="009B5282">
              <w:rPr>
                <w:bCs/>
                <w:sz w:val="20"/>
                <w:szCs w:val="20"/>
              </w:rPr>
              <w:t>60 000,00</w:t>
            </w:r>
          </w:p>
        </w:tc>
        <w:tc>
          <w:tcPr>
            <w:tcW w:w="222" w:type="dxa"/>
            <w:gridSpan w:val="2"/>
            <w:vAlign w:val="center"/>
            <w:hideMark/>
          </w:tcPr>
          <w:p w14:paraId="257EC32C" w14:textId="77777777" w:rsidR="00B1568F" w:rsidRPr="009B5282" w:rsidRDefault="00B1568F" w:rsidP="004C5080">
            <w:pPr>
              <w:rPr>
                <w:sz w:val="20"/>
                <w:szCs w:val="20"/>
              </w:rPr>
            </w:pPr>
          </w:p>
        </w:tc>
      </w:tr>
      <w:tr w:rsidR="00B1568F" w:rsidRPr="009B5282" w14:paraId="477E4883" w14:textId="77777777" w:rsidTr="004C5080">
        <w:trPr>
          <w:trHeight w:val="585"/>
        </w:trPr>
        <w:tc>
          <w:tcPr>
            <w:tcW w:w="3119" w:type="dxa"/>
            <w:tcBorders>
              <w:top w:val="single" w:sz="4" w:space="0" w:color="auto"/>
              <w:left w:val="single" w:sz="4" w:space="0" w:color="auto"/>
              <w:bottom w:val="nil"/>
              <w:right w:val="nil"/>
            </w:tcBorders>
            <w:shd w:val="clear" w:color="auto" w:fill="auto"/>
            <w:vAlign w:val="center"/>
            <w:hideMark/>
          </w:tcPr>
          <w:p w14:paraId="53984554" w14:textId="77777777" w:rsidR="00B1568F" w:rsidRPr="009B5282" w:rsidRDefault="00B1568F" w:rsidP="004C5080">
            <w:pPr>
              <w:rPr>
                <w:sz w:val="20"/>
                <w:szCs w:val="20"/>
              </w:rPr>
            </w:pPr>
            <w:r w:rsidRPr="009B5282">
              <w:rPr>
                <w:sz w:val="20"/>
                <w:szCs w:val="20"/>
              </w:rPr>
              <w:t>Закупка товаров, работ и услуг для обеспечения государственных (муниципальных) нужд</w:t>
            </w:r>
          </w:p>
        </w:tc>
        <w:tc>
          <w:tcPr>
            <w:tcW w:w="851" w:type="dxa"/>
            <w:tcBorders>
              <w:top w:val="single" w:sz="4" w:space="0" w:color="auto"/>
              <w:left w:val="single" w:sz="4" w:space="0" w:color="auto"/>
              <w:bottom w:val="nil"/>
              <w:right w:val="nil"/>
            </w:tcBorders>
            <w:shd w:val="clear" w:color="auto" w:fill="auto"/>
            <w:noWrap/>
            <w:vAlign w:val="center"/>
            <w:hideMark/>
          </w:tcPr>
          <w:p w14:paraId="13A88F98" w14:textId="77777777" w:rsidR="00B1568F" w:rsidRPr="009B5282" w:rsidRDefault="00B1568F" w:rsidP="004C5080">
            <w:pPr>
              <w:jc w:val="center"/>
              <w:rPr>
                <w:sz w:val="20"/>
                <w:szCs w:val="20"/>
              </w:rPr>
            </w:pPr>
            <w:r w:rsidRPr="009B5282">
              <w:rPr>
                <w:sz w:val="20"/>
                <w:szCs w:val="20"/>
              </w:rPr>
              <w:t>444</w:t>
            </w:r>
          </w:p>
        </w:tc>
        <w:tc>
          <w:tcPr>
            <w:tcW w:w="708" w:type="dxa"/>
            <w:tcBorders>
              <w:top w:val="single" w:sz="4" w:space="0" w:color="auto"/>
              <w:left w:val="single" w:sz="4" w:space="0" w:color="auto"/>
              <w:bottom w:val="nil"/>
              <w:right w:val="nil"/>
            </w:tcBorders>
            <w:shd w:val="clear" w:color="auto" w:fill="auto"/>
            <w:noWrap/>
            <w:vAlign w:val="center"/>
            <w:hideMark/>
          </w:tcPr>
          <w:p w14:paraId="44997929" w14:textId="77777777" w:rsidR="00B1568F" w:rsidRPr="009B5282" w:rsidRDefault="00B1568F" w:rsidP="004C5080">
            <w:pPr>
              <w:jc w:val="center"/>
              <w:rPr>
                <w:sz w:val="20"/>
                <w:szCs w:val="20"/>
              </w:rPr>
            </w:pPr>
            <w:r w:rsidRPr="009B5282">
              <w:rPr>
                <w:sz w:val="20"/>
                <w:szCs w:val="20"/>
              </w:rPr>
              <w:t>01</w:t>
            </w:r>
          </w:p>
        </w:tc>
        <w:tc>
          <w:tcPr>
            <w:tcW w:w="851" w:type="dxa"/>
            <w:tcBorders>
              <w:top w:val="single" w:sz="4" w:space="0" w:color="auto"/>
              <w:left w:val="single" w:sz="4" w:space="0" w:color="auto"/>
              <w:bottom w:val="nil"/>
              <w:right w:val="single" w:sz="4" w:space="0" w:color="auto"/>
            </w:tcBorders>
            <w:shd w:val="clear" w:color="auto" w:fill="auto"/>
            <w:noWrap/>
            <w:vAlign w:val="center"/>
            <w:hideMark/>
          </w:tcPr>
          <w:p w14:paraId="4EC9E38C" w14:textId="77777777" w:rsidR="00B1568F" w:rsidRPr="009B5282" w:rsidRDefault="00B1568F" w:rsidP="004C5080">
            <w:pPr>
              <w:jc w:val="center"/>
              <w:rPr>
                <w:sz w:val="20"/>
                <w:szCs w:val="20"/>
              </w:rPr>
            </w:pPr>
            <w:r w:rsidRPr="009B5282">
              <w:rPr>
                <w:sz w:val="20"/>
                <w:szCs w:val="20"/>
              </w:rPr>
              <w:t>13</w:t>
            </w:r>
          </w:p>
        </w:tc>
        <w:tc>
          <w:tcPr>
            <w:tcW w:w="1411" w:type="dxa"/>
            <w:tcBorders>
              <w:top w:val="single" w:sz="4" w:space="0" w:color="auto"/>
              <w:left w:val="single" w:sz="4" w:space="0" w:color="auto"/>
              <w:bottom w:val="nil"/>
              <w:right w:val="nil"/>
            </w:tcBorders>
            <w:shd w:val="clear" w:color="auto" w:fill="auto"/>
            <w:noWrap/>
            <w:vAlign w:val="center"/>
            <w:hideMark/>
          </w:tcPr>
          <w:p w14:paraId="322B60E7" w14:textId="77777777" w:rsidR="00B1568F" w:rsidRPr="009B5282" w:rsidRDefault="00B1568F" w:rsidP="004C5080">
            <w:pPr>
              <w:jc w:val="center"/>
              <w:rPr>
                <w:sz w:val="20"/>
                <w:szCs w:val="20"/>
              </w:rPr>
            </w:pPr>
            <w:r w:rsidRPr="009B5282">
              <w:rPr>
                <w:sz w:val="20"/>
                <w:szCs w:val="20"/>
              </w:rPr>
              <w:t>99.0.00.01610</w:t>
            </w:r>
          </w:p>
        </w:tc>
        <w:tc>
          <w:tcPr>
            <w:tcW w:w="617" w:type="dxa"/>
            <w:tcBorders>
              <w:top w:val="single" w:sz="4" w:space="0" w:color="auto"/>
              <w:left w:val="single" w:sz="4" w:space="0" w:color="auto"/>
              <w:bottom w:val="nil"/>
              <w:right w:val="single" w:sz="4" w:space="0" w:color="auto"/>
            </w:tcBorders>
            <w:shd w:val="clear" w:color="auto" w:fill="auto"/>
            <w:noWrap/>
            <w:vAlign w:val="center"/>
            <w:hideMark/>
          </w:tcPr>
          <w:p w14:paraId="45315F1A" w14:textId="77777777" w:rsidR="00B1568F" w:rsidRPr="009B5282" w:rsidRDefault="00B1568F" w:rsidP="004C5080">
            <w:pPr>
              <w:jc w:val="center"/>
              <w:rPr>
                <w:sz w:val="20"/>
                <w:szCs w:val="20"/>
              </w:rPr>
            </w:pPr>
            <w:r w:rsidRPr="009B5282">
              <w:rPr>
                <w:sz w:val="20"/>
                <w:szCs w:val="20"/>
              </w:rPr>
              <w:t>200</w:t>
            </w:r>
          </w:p>
        </w:tc>
        <w:tc>
          <w:tcPr>
            <w:tcW w:w="949" w:type="dxa"/>
            <w:tcBorders>
              <w:top w:val="single" w:sz="4" w:space="0" w:color="auto"/>
              <w:left w:val="single" w:sz="4" w:space="0" w:color="auto"/>
              <w:bottom w:val="nil"/>
              <w:right w:val="single" w:sz="4" w:space="0" w:color="auto"/>
            </w:tcBorders>
            <w:shd w:val="clear" w:color="auto" w:fill="auto"/>
            <w:noWrap/>
            <w:vAlign w:val="center"/>
            <w:hideMark/>
          </w:tcPr>
          <w:p w14:paraId="121A327A" w14:textId="77777777" w:rsidR="00B1568F" w:rsidRPr="009B5282" w:rsidRDefault="00B1568F" w:rsidP="004C5080">
            <w:pPr>
              <w:jc w:val="right"/>
              <w:rPr>
                <w:sz w:val="20"/>
                <w:szCs w:val="20"/>
              </w:rPr>
            </w:pPr>
            <w:r w:rsidRPr="009B5282">
              <w:rPr>
                <w:sz w:val="20"/>
                <w:szCs w:val="20"/>
              </w:rPr>
              <w:t>60 000,00</w:t>
            </w:r>
          </w:p>
        </w:tc>
        <w:tc>
          <w:tcPr>
            <w:tcW w:w="850" w:type="dxa"/>
            <w:tcBorders>
              <w:top w:val="single" w:sz="4" w:space="0" w:color="auto"/>
              <w:left w:val="single" w:sz="4" w:space="0" w:color="auto"/>
              <w:bottom w:val="nil"/>
              <w:right w:val="nil"/>
            </w:tcBorders>
            <w:shd w:val="clear" w:color="auto" w:fill="auto"/>
            <w:noWrap/>
            <w:vAlign w:val="center"/>
            <w:hideMark/>
          </w:tcPr>
          <w:p w14:paraId="120F377B" w14:textId="77777777" w:rsidR="00B1568F" w:rsidRPr="009B5282" w:rsidRDefault="00B1568F" w:rsidP="004C5080">
            <w:pPr>
              <w:jc w:val="right"/>
              <w:rPr>
                <w:sz w:val="20"/>
                <w:szCs w:val="20"/>
              </w:rPr>
            </w:pPr>
            <w:r w:rsidRPr="009B5282">
              <w:rPr>
                <w:sz w:val="20"/>
                <w:szCs w:val="20"/>
              </w:rPr>
              <w:t>60 000,00</w:t>
            </w:r>
          </w:p>
        </w:tc>
        <w:tc>
          <w:tcPr>
            <w:tcW w:w="1276" w:type="dxa"/>
            <w:tcBorders>
              <w:top w:val="single" w:sz="4" w:space="0" w:color="auto"/>
              <w:left w:val="single" w:sz="4" w:space="0" w:color="auto"/>
              <w:bottom w:val="nil"/>
              <w:right w:val="single" w:sz="4" w:space="0" w:color="auto"/>
            </w:tcBorders>
            <w:shd w:val="clear" w:color="auto" w:fill="auto"/>
            <w:noWrap/>
            <w:vAlign w:val="center"/>
            <w:hideMark/>
          </w:tcPr>
          <w:p w14:paraId="6CD03642" w14:textId="77777777" w:rsidR="00B1568F" w:rsidRPr="009B5282" w:rsidRDefault="00B1568F" w:rsidP="004C5080">
            <w:pPr>
              <w:jc w:val="right"/>
              <w:rPr>
                <w:sz w:val="20"/>
                <w:szCs w:val="20"/>
              </w:rPr>
            </w:pPr>
            <w:r w:rsidRPr="009B5282">
              <w:rPr>
                <w:sz w:val="20"/>
                <w:szCs w:val="20"/>
              </w:rPr>
              <w:t>60 000,00</w:t>
            </w:r>
          </w:p>
        </w:tc>
        <w:tc>
          <w:tcPr>
            <w:tcW w:w="222" w:type="dxa"/>
            <w:gridSpan w:val="2"/>
            <w:vAlign w:val="center"/>
            <w:hideMark/>
          </w:tcPr>
          <w:p w14:paraId="0ABE743F" w14:textId="77777777" w:rsidR="00B1568F" w:rsidRPr="009B5282" w:rsidRDefault="00B1568F" w:rsidP="004C5080">
            <w:pPr>
              <w:rPr>
                <w:sz w:val="20"/>
                <w:szCs w:val="20"/>
              </w:rPr>
            </w:pPr>
          </w:p>
        </w:tc>
      </w:tr>
      <w:tr w:rsidR="00B1568F" w:rsidRPr="009B5282" w14:paraId="665A92DB" w14:textId="77777777" w:rsidTr="004C5080">
        <w:trPr>
          <w:trHeight w:val="870"/>
        </w:trPr>
        <w:tc>
          <w:tcPr>
            <w:tcW w:w="3119" w:type="dxa"/>
            <w:tcBorders>
              <w:top w:val="single" w:sz="4" w:space="0" w:color="auto"/>
              <w:left w:val="single" w:sz="4" w:space="0" w:color="auto"/>
              <w:bottom w:val="single" w:sz="4" w:space="0" w:color="auto"/>
              <w:right w:val="nil"/>
            </w:tcBorders>
            <w:shd w:val="clear" w:color="auto" w:fill="auto"/>
            <w:vAlign w:val="center"/>
            <w:hideMark/>
          </w:tcPr>
          <w:p w14:paraId="52B0A933" w14:textId="77777777" w:rsidR="00B1568F" w:rsidRPr="009B5282" w:rsidRDefault="00B1568F" w:rsidP="004C5080">
            <w:pPr>
              <w:rPr>
                <w:sz w:val="20"/>
                <w:szCs w:val="20"/>
              </w:rPr>
            </w:pPr>
            <w:r w:rsidRPr="009B5282">
              <w:rPr>
                <w:sz w:val="20"/>
                <w:szCs w:val="20"/>
              </w:rPr>
              <w:t>Иные закупки товаров, работ и услуг для обеспечения государственных (муниципальных) нужд</w:t>
            </w:r>
          </w:p>
        </w:tc>
        <w:tc>
          <w:tcPr>
            <w:tcW w:w="851" w:type="dxa"/>
            <w:tcBorders>
              <w:top w:val="single" w:sz="4" w:space="0" w:color="auto"/>
              <w:left w:val="single" w:sz="4" w:space="0" w:color="auto"/>
              <w:bottom w:val="single" w:sz="4" w:space="0" w:color="auto"/>
              <w:right w:val="nil"/>
            </w:tcBorders>
            <w:shd w:val="clear" w:color="auto" w:fill="auto"/>
            <w:noWrap/>
            <w:vAlign w:val="center"/>
            <w:hideMark/>
          </w:tcPr>
          <w:p w14:paraId="5E57DAAC" w14:textId="77777777" w:rsidR="00B1568F" w:rsidRPr="009B5282" w:rsidRDefault="00B1568F" w:rsidP="004C5080">
            <w:pPr>
              <w:jc w:val="center"/>
              <w:rPr>
                <w:sz w:val="20"/>
                <w:szCs w:val="20"/>
              </w:rPr>
            </w:pPr>
            <w:r w:rsidRPr="009B5282">
              <w:rPr>
                <w:sz w:val="20"/>
                <w:szCs w:val="20"/>
              </w:rPr>
              <w:t>444</w:t>
            </w:r>
          </w:p>
        </w:tc>
        <w:tc>
          <w:tcPr>
            <w:tcW w:w="708" w:type="dxa"/>
            <w:tcBorders>
              <w:top w:val="single" w:sz="4" w:space="0" w:color="auto"/>
              <w:left w:val="single" w:sz="4" w:space="0" w:color="auto"/>
              <w:bottom w:val="single" w:sz="4" w:space="0" w:color="auto"/>
              <w:right w:val="nil"/>
            </w:tcBorders>
            <w:shd w:val="clear" w:color="auto" w:fill="auto"/>
            <w:noWrap/>
            <w:vAlign w:val="center"/>
            <w:hideMark/>
          </w:tcPr>
          <w:p w14:paraId="6B6CEDD2" w14:textId="77777777" w:rsidR="00B1568F" w:rsidRPr="009B5282" w:rsidRDefault="00B1568F" w:rsidP="004C5080">
            <w:pPr>
              <w:jc w:val="center"/>
              <w:rPr>
                <w:sz w:val="20"/>
                <w:szCs w:val="20"/>
              </w:rPr>
            </w:pPr>
            <w:r w:rsidRPr="009B5282">
              <w:rPr>
                <w:sz w:val="20"/>
                <w:szCs w:val="20"/>
              </w:rPr>
              <w:t>01</w:t>
            </w:r>
          </w:p>
        </w:tc>
        <w:tc>
          <w:tcPr>
            <w:tcW w:w="851"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CEC7C5C" w14:textId="77777777" w:rsidR="00B1568F" w:rsidRPr="009B5282" w:rsidRDefault="00B1568F" w:rsidP="004C5080">
            <w:pPr>
              <w:jc w:val="center"/>
              <w:rPr>
                <w:sz w:val="20"/>
                <w:szCs w:val="20"/>
              </w:rPr>
            </w:pPr>
            <w:r w:rsidRPr="009B5282">
              <w:rPr>
                <w:sz w:val="20"/>
                <w:szCs w:val="20"/>
              </w:rPr>
              <w:t>13</w:t>
            </w:r>
          </w:p>
        </w:tc>
        <w:tc>
          <w:tcPr>
            <w:tcW w:w="1411" w:type="dxa"/>
            <w:tcBorders>
              <w:top w:val="single" w:sz="4" w:space="0" w:color="auto"/>
              <w:left w:val="single" w:sz="4" w:space="0" w:color="auto"/>
              <w:bottom w:val="single" w:sz="4" w:space="0" w:color="auto"/>
              <w:right w:val="nil"/>
            </w:tcBorders>
            <w:shd w:val="clear" w:color="auto" w:fill="auto"/>
            <w:noWrap/>
            <w:vAlign w:val="center"/>
            <w:hideMark/>
          </w:tcPr>
          <w:p w14:paraId="276BC4FE" w14:textId="77777777" w:rsidR="00B1568F" w:rsidRPr="009B5282" w:rsidRDefault="00B1568F" w:rsidP="004C5080">
            <w:pPr>
              <w:jc w:val="center"/>
              <w:rPr>
                <w:sz w:val="20"/>
                <w:szCs w:val="20"/>
              </w:rPr>
            </w:pPr>
            <w:r w:rsidRPr="009B5282">
              <w:rPr>
                <w:sz w:val="20"/>
                <w:szCs w:val="20"/>
              </w:rPr>
              <w:t>99.0.00.01610</w:t>
            </w:r>
          </w:p>
        </w:tc>
        <w:tc>
          <w:tcPr>
            <w:tcW w:w="6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C710981" w14:textId="77777777" w:rsidR="00B1568F" w:rsidRPr="009B5282" w:rsidRDefault="00B1568F" w:rsidP="004C5080">
            <w:pPr>
              <w:jc w:val="center"/>
              <w:rPr>
                <w:sz w:val="20"/>
                <w:szCs w:val="20"/>
              </w:rPr>
            </w:pPr>
            <w:r w:rsidRPr="009B5282">
              <w:rPr>
                <w:sz w:val="20"/>
                <w:szCs w:val="20"/>
              </w:rPr>
              <w:t>240</w:t>
            </w:r>
          </w:p>
        </w:tc>
        <w:tc>
          <w:tcPr>
            <w:tcW w:w="9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78693C5" w14:textId="77777777" w:rsidR="00B1568F" w:rsidRPr="009B5282" w:rsidRDefault="00B1568F" w:rsidP="004C5080">
            <w:pPr>
              <w:jc w:val="right"/>
              <w:rPr>
                <w:sz w:val="20"/>
                <w:szCs w:val="20"/>
              </w:rPr>
            </w:pPr>
            <w:r w:rsidRPr="009B5282">
              <w:rPr>
                <w:sz w:val="20"/>
                <w:szCs w:val="20"/>
              </w:rPr>
              <w:t>60 000,00</w:t>
            </w:r>
          </w:p>
        </w:tc>
        <w:tc>
          <w:tcPr>
            <w:tcW w:w="850" w:type="dxa"/>
            <w:tcBorders>
              <w:top w:val="single" w:sz="4" w:space="0" w:color="auto"/>
              <w:left w:val="single" w:sz="4" w:space="0" w:color="auto"/>
              <w:bottom w:val="single" w:sz="4" w:space="0" w:color="auto"/>
              <w:right w:val="nil"/>
            </w:tcBorders>
            <w:shd w:val="clear" w:color="auto" w:fill="auto"/>
            <w:noWrap/>
            <w:vAlign w:val="center"/>
            <w:hideMark/>
          </w:tcPr>
          <w:p w14:paraId="10DFDACA" w14:textId="77777777" w:rsidR="00B1568F" w:rsidRPr="009B5282" w:rsidRDefault="00B1568F" w:rsidP="004C5080">
            <w:pPr>
              <w:jc w:val="right"/>
              <w:rPr>
                <w:sz w:val="20"/>
                <w:szCs w:val="20"/>
              </w:rPr>
            </w:pPr>
            <w:r w:rsidRPr="009B5282">
              <w:rPr>
                <w:sz w:val="20"/>
                <w:szCs w:val="20"/>
              </w:rPr>
              <w:t>60 000,00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6D93246" w14:textId="77777777" w:rsidR="00B1568F" w:rsidRPr="009B5282" w:rsidRDefault="00B1568F" w:rsidP="004C5080">
            <w:pPr>
              <w:jc w:val="right"/>
              <w:rPr>
                <w:sz w:val="20"/>
                <w:szCs w:val="20"/>
              </w:rPr>
            </w:pPr>
            <w:r w:rsidRPr="009B5282">
              <w:rPr>
                <w:sz w:val="20"/>
                <w:szCs w:val="20"/>
              </w:rPr>
              <w:t>60 000,00</w:t>
            </w:r>
          </w:p>
        </w:tc>
        <w:tc>
          <w:tcPr>
            <w:tcW w:w="222" w:type="dxa"/>
            <w:gridSpan w:val="2"/>
            <w:vAlign w:val="center"/>
            <w:hideMark/>
          </w:tcPr>
          <w:p w14:paraId="056A9ECB" w14:textId="77777777" w:rsidR="00B1568F" w:rsidRPr="009B5282" w:rsidRDefault="00B1568F" w:rsidP="004C5080">
            <w:pPr>
              <w:rPr>
                <w:sz w:val="20"/>
                <w:szCs w:val="20"/>
              </w:rPr>
            </w:pPr>
          </w:p>
        </w:tc>
      </w:tr>
      <w:tr w:rsidR="00B1568F" w:rsidRPr="009B5282" w14:paraId="5E32EEFD" w14:textId="77777777" w:rsidTr="004C5080">
        <w:trPr>
          <w:trHeight w:val="870"/>
        </w:trPr>
        <w:tc>
          <w:tcPr>
            <w:tcW w:w="3119" w:type="dxa"/>
            <w:tcBorders>
              <w:top w:val="nil"/>
              <w:left w:val="single" w:sz="4" w:space="0" w:color="auto"/>
              <w:bottom w:val="nil"/>
              <w:right w:val="nil"/>
            </w:tcBorders>
            <w:shd w:val="clear" w:color="auto" w:fill="auto"/>
            <w:vAlign w:val="center"/>
            <w:hideMark/>
          </w:tcPr>
          <w:p w14:paraId="3BC0D5D8" w14:textId="77777777" w:rsidR="00B1568F" w:rsidRPr="009B5282" w:rsidRDefault="00B1568F" w:rsidP="004C5080">
            <w:pPr>
              <w:rPr>
                <w:bCs/>
                <w:sz w:val="20"/>
                <w:szCs w:val="20"/>
              </w:rPr>
            </w:pPr>
            <w:r w:rsidRPr="009B5282">
              <w:rPr>
                <w:bCs/>
                <w:sz w:val="20"/>
                <w:szCs w:val="20"/>
              </w:rPr>
              <w:t>Реализация государственных функций, связанных с общегосударственным управлением</w:t>
            </w:r>
          </w:p>
        </w:tc>
        <w:tc>
          <w:tcPr>
            <w:tcW w:w="851" w:type="dxa"/>
            <w:tcBorders>
              <w:top w:val="nil"/>
              <w:left w:val="single" w:sz="4" w:space="0" w:color="auto"/>
              <w:bottom w:val="nil"/>
              <w:right w:val="nil"/>
            </w:tcBorders>
            <w:shd w:val="clear" w:color="auto" w:fill="auto"/>
            <w:noWrap/>
            <w:vAlign w:val="center"/>
            <w:hideMark/>
          </w:tcPr>
          <w:p w14:paraId="6FD883BA" w14:textId="77777777" w:rsidR="00B1568F" w:rsidRPr="009B5282" w:rsidRDefault="00B1568F" w:rsidP="004C5080">
            <w:pPr>
              <w:jc w:val="center"/>
              <w:rPr>
                <w:bCs/>
                <w:sz w:val="20"/>
                <w:szCs w:val="20"/>
              </w:rPr>
            </w:pPr>
            <w:r w:rsidRPr="009B5282">
              <w:rPr>
                <w:bCs/>
                <w:sz w:val="20"/>
                <w:szCs w:val="20"/>
              </w:rPr>
              <w:t>444</w:t>
            </w:r>
          </w:p>
        </w:tc>
        <w:tc>
          <w:tcPr>
            <w:tcW w:w="708" w:type="dxa"/>
            <w:tcBorders>
              <w:top w:val="nil"/>
              <w:left w:val="single" w:sz="4" w:space="0" w:color="auto"/>
              <w:bottom w:val="nil"/>
              <w:right w:val="nil"/>
            </w:tcBorders>
            <w:shd w:val="clear" w:color="auto" w:fill="auto"/>
            <w:noWrap/>
            <w:vAlign w:val="center"/>
            <w:hideMark/>
          </w:tcPr>
          <w:p w14:paraId="6042629E" w14:textId="77777777" w:rsidR="00B1568F" w:rsidRPr="009B5282" w:rsidRDefault="00B1568F" w:rsidP="004C5080">
            <w:pPr>
              <w:jc w:val="center"/>
              <w:rPr>
                <w:bCs/>
                <w:sz w:val="20"/>
                <w:szCs w:val="20"/>
              </w:rPr>
            </w:pPr>
            <w:r w:rsidRPr="009B5282">
              <w:rPr>
                <w:bCs/>
                <w:sz w:val="20"/>
                <w:szCs w:val="20"/>
              </w:rPr>
              <w:t>01</w:t>
            </w:r>
          </w:p>
        </w:tc>
        <w:tc>
          <w:tcPr>
            <w:tcW w:w="851" w:type="dxa"/>
            <w:tcBorders>
              <w:top w:val="nil"/>
              <w:left w:val="single" w:sz="4" w:space="0" w:color="auto"/>
              <w:bottom w:val="nil"/>
              <w:right w:val="single" w:sz="4" w:space="0" w:color="auto"/>
            </w:tcBorders>
            <w:shd w:val="clear" w:color="auto" w:fill="auto"/>
            <w:noWrap/>
            <w:vAlign w:val="center"/>
            <w:hideMark/>
          </w:tcPr>
          <w:p w14:paraId="6DCE1E8A" w14:textId="77777777" w:rsidR="00B1568F" w:rsidRPr="009B5282" w:rsidRDefault="00B1568F" w:rsidP="004C5080">
            <w:pPr>
              <w:jc w:val="center"/>
              <w:rPr>
                <w:bCs/>
                <w:sz w:val="20"/>
                <w:szCs w:val="20"/>
              </w:rPr>
            </w:pPr>
            <w:r w:rsidRPr="009B5282">
              <w:rPr>
                <w:bCs/>
                <w:sz w:val="20"/>
                <w:szCs w:val="20"/>
              </w:rPr>
              <w:t>13</w:t>
            </w:r>
          </w:p>
        </w:tc>
        <w:tc>
          <w:tcPr>
            <w:tcW w:w="1411" w:type="dxa"/>
            <w:tcBorders>
              <w:top w:val="nil"/>
              <w:left w:val="single" w:sz="4" w:space="0" w:color="auto"/>
              <w:bottom w:val="nil"/>
              <w:right w:val="nil"/>
            </w:tcBorders>
            <w:shd w:val="clear" w:color="auto" w:fill="auto"/>
            <w:noWrap/>
            <w:vAlign w:val="center"/>
            <w:hideMark/>
          </w:tcPr>
          <w:p w14:paraId="1776777E" w14:textId="77777777" w:rsidR="00B1568F" w:rsidRPr="009B5282" w:rsidRDefault="00B1568F" w:rsidP="004C5080">
            <w:pPr>
              <w:jc w:val="center"/>
              <w:rPr>
                <w:bCs/>
                <w:sz w:val="20"/>
                <w:szCs w:val="20"/>
              </w:rPr>
            </w:pPr>
            <w:r w:rsidRPr="009B5282">
              <w:rPr>
                <w:bCs/>
                <w:sz w:val="20"/>
                <w:szCs w:val="20"/>
              </w:rPr>
              <w:t>99.0.00.01620</w:t>
            </w:r>
          </w:p>
        </w:tc>
        <w:tc>
          <w:tcPr>
            <w:tcW w:w="617" w:type="dxa"/>
            <w:tcBorders>
              <w:top w:val="nil"/>
              <w:left w:val="single" w:sz="4" w:space="0" w:color="auto"/>
              <w:bottom w:val="nil"/>
              <w:right w:val="single" w:sz="4" w:space="0" w:color="auto"/>
            </w:tcBorders>
            <w:shd w:val="clear" w:color="auto" w:fill="auto"/>
            <w:noWrap/>
            <w:vAlign w:val="center"/>
            <w:hideMark/>
          </w:tcPr>
          <w:p w14:paraId="36D2CADB" w14:textId="77777777" w:rsidR="00B1568F" w:rsidRPr="009B5282" w:rsidRDefault="00B1568F" w:rsidP="004C5080">
            <w:pPr>
              <w:jc w:val="center"/>
              <w:rPr>
                <w:bCs/>
                <w:sz w:val="20"/>
                <w:szCs w:val="20"/>
              </w:rPr>
            </w:pPr>
            <w:r w:rsidRPr="009B5282">
              <w:rPr>
                <w:bCs/>
                <w:sz w:val="20"/>
                <w:szCs w:val="20"/>
              </w:rPr>
              <w:t> </w:t>
            </w:r>
          </w:p>
        </w:tc>
        <w:tc>
          <w:tcPr>
            <w:tcW w:w="949" w:type="dxa"/>
            <w:tcBorders>
              <w:top w:val="nil"/>
              <w:left w:val="single" w:sz="4" w:space="0" w:color="auto"/>
              <w:bottom w:val="nil"/>
              <w:right w:val="single" w:sz="4" w:space="0" w:color="auto"/>
            </w:tcBorders>
            <w:shd w:val="clear" w:color="auto" w:fill="auto"/>
            <w:noWrap/>
            <w:vAlign w:val="center"/>
            <w:hideMark/>
          </w:tcPr>
          <w:p w14:paraId="4FBD023C" w14:textId="77777777" w:rsidR="00B1568F" w:rsidRPr="009B5282" w:rsidRDefault="00B1568F" w:rsidP="004C5080">
            <w:pPr>
              <w:jc w:val="right"/>
              <w:rPr>
                <w:bCs/>
                <w:sz w:val="20"/>
                <w:szCs w:val="20"/>
              </w:rPr>
            </w:pPr>
            <w:r w:rsidRPr="009B5282">
              <w:rPr>
                <w:bCs/>
                <w:sz w:val="20"/>
                <w:szCs w:val="20"/>
              </w:rPr>
              <w:t>2 529 789,37</w:t>
            </w:r>
          </w:p>
        </w:tc>
        <w:tc>
          <w:tcPr>
            <w:tcW w:w="850" w:type="dxa"/>
            <w:tcBorders>
              <w:top w:val="nil"/>
              <w:left w:val="single" w:sz="4" w:space="0" w:color="auto"/>
              <w:bottom w:val="nil"/>
              <w:right w:val="nil"/>
            </w:tcBorders>
            <w:shd w:val="clear" w:color="auto" w:fill="auto"/>
            <w:noWrap/>
            <w:vAlign w:val="center"/>
            <w:hideMark/>
          </w:tcPr>
          <w:p w14:paraId="210B8700" w14:textId="77777777" w:rsidR="00B1568F" w:rsidRPr="009B5282" w:rsidRDefault="00B1568F" w:rsidP="004C5080">
            <w:pPr>
              <w:jc w:val="right"/>
              <w:rPr>
                <w:bCs/>
                <w:sz w:val="20"/>
                <w:szCs w:val="20"/>
              </w:rPr>
            </w:pPr>
            <w:r w:rsidRPr="009B5282">
              <w:rPr>
                <w:bCs/>
                <w:sz w:val="20"/>
                <w:szCs w:val="20"/>
              </w:rPr>
              <w:t>1 000 000,00</w:t>
            </w:r>
          </w:p>
        </w:tc>
        <w:tc>
          <w:tcPr>
            <w:tcW w:w="1276" w:type="dxa"/>
            <w:tcBorders>
              <w:top w:val="nil"/>
              <w:left w:val="single" w:sz="4" w:space="0" w:color="auto"/>
              <w:bottom w:val="nil"/>
              <w:right w:val="single" w:sz="4" w:space="0" w:color="auto"/>
            </w:tcBorders>
            <w:shd w:val="clear" w:color="auto" w:fill="auto"/>
            <w:noWrap/>
            <w:vAlign w:val="center"/>
            <w:hideMark/>
          </w:tcPr>
          <w:p w14:paraId="5246BE40" w14:textId="77777777" w:rsidR="00B1568F" w:rsidRPr="009B5282" w:rsidRDefault="00B1568F" w:rsidP="004C5080">
            <w:pPr>
              <w:jc w:val="right"/>
              <w:rPr>
                <w:bCs/>
                <w:sz w:val="20"/>
                <w:szCs w:val="20"/>
              </w:rPr>
            </w:pPr>
            <w:r w:rsidRPr="009B5282">
              <w:rPr>
                <w:bCs/>
                <w:sz w:val="20"/>
                <w:szCs w:val="20"/>
              </w:rPr>
              <w:t>1 000 000,00</w:t>
            </w:r>
          </w:p>
        </w:tc>
        <w:tc>
          <w:tcPr>
            <w:tcW w:w="222" w:type="dxa"/>
            <w:gridSpan w:val="2"/>
            <w:vAlign w:val="center"/>
            <w:hideMark/>
          </w:tcPr>
          <w:p w14:paraId="7EFD8060" w14:textId="77777777" w:rsidR="00B1568F" w:rsidRPr="009B5282" w:rsidRDefault="00B1568F" w:rsidP="004C5080">
            <w:pPr>
              <w:rPr>
                <w:sz w:val="20"/>
                <w:szCs w:val="20"/>
              </w:rPr>
            </w:pPr>
          </w:p>
        </w:tc>
      </w:tr>
      <w:tr w:rsidR="00B1568F" w:rsidRPr="009B5282" w14:paraId="55D1179B" w14:textId="77777777" w:rsidTr="004C5080">
        <w:trPr>
          <w:trHeight w:val="585"/>
        </w:trPr>
        <w:tc>
          <w:tcPr>
            <w:tcW w:w="3119" w:type="dxa"/>
            <w:tcBorders>
              <w:top w:val="single" w:sz="4" w:space="0" w:color="auto"/>
              <w:left w:val="single" w:sz="4" w:space="0" w:color="auto"/>
              <w:bottom w:val="nil"/>
              <w:right w:val="nil"/>
            </w:tcBorders>
            <w:shd w:val="clear" w:color="auto" w:fill="auto"/>
            <w:vAlign w:val="center"/>
            <w:hideMark/>
          </w:tcPr>
          <w:p w14:paraId="63075386" w14:textId="77777777" w:rsidR="00B1568F" w:rsidRPr="009B5282" w:rsidRDefault="00B1568F" w:rsidP="004C5080">
            <w:pPr>
              <w:rPr>
                <w:sz w:val="20"/>
                <w:szCs w:val="20"/>
              </w:rPr>
            </w:pPr>
            <w:r w:rsidRPr="009B5282">
              <w:rPr>
                <w:sz w:val="20"/>
                <w:szCs w:val="20"/>
              </w:rPr>
              <w:t>Закупка товаров, работ и услуг для обеспечения государственных (муниципальных) нужд</w:t>
            </w:r>
          </w:p>
        </w:tc>
        <w:tc>
          <w:tcPr>
            <w:tcW w:w="851" w:type="dxa"/>
            <w:tcBorders>
              <w:top w:val="single" w:sz="4" w:space="0" w:color="auto"/>
              <w:left w:val="single" w:sz="4" w:space="0" w:color="auto"/>
              <w:bottom w:val="nil"/>
              <w:right w:val="nil"/>
            </w:tcBorders>
            <w:shd w:val="clear" w:color="auto" w:fill="auto"/>
            <w:noWrap/>
            <w:vAlign w:val="center"/>
            <w:hideMark/>
          </w:tcPr>
          <w:p w14:paraId="2B1C1FEF" w14:textId="77777777" w:rsidR="00B1568F" w:rsidRPr="009B5282" w:rsidRDefault="00B1568F" w:rsidP="004C5080">
            <w:pPr>
              <w:jc w:val="center"/>
              <w:rPr>
                <w:sz w:val="20"/>
                <w:szCs w:val="20"/>
              </w:rPr>
            </w:pPr>
            <w:r w:rsidRPr="009B5282">
              <w:rPr>
                <w:sz w:val="20"/>
                <w:szCs w:val="20"/>
              </w:rPr>
              <w:t>444</w:t>
            </w:r>
          </w:p>
        </w:tc>
        <w:tc>
          <w:tcPr>
            <w:tcW w:w="708" w:type="dxa"/>
            <w:tcBorders>
              <w:top w:val="single" w:sz="4" w:space="0" w:color="auto"/>
              <w:left w:val="single" w:sz="4" w:space="0" w:color="auto"/>
              <w:bottom w:val="nil"/>
              <w:right w:val="nil"/>
            </w:tcBorders>
            <w:shd w:val="clear" w:color="auto" w:fill="auto"/>
            <w:noWrap/>
            <w:vAlign w:val="center"/>
            <w:hideMark/>
          </w:tcPr>
          <w:p w14:paraId="7101EF02" w14:textId="77777777" w:rsidR="00B1568F" w:rsidRPr="009B5282" w:rsidRDefault="00B1568F" w:rsidP="004C5080">
            <w:pPr>
              <w:jc w:val="center"/>
              <w:rPr>
                <w:sz w:val="20"/>
                <w:szCs w:val="20"/>
              </w:rPr>
            </w:pPr>
            <w:r w:rsidRPr="009B5282">
              <w:rPr>
                <w:sz w:val="20"/>
                <w:szCs w:val="20"/>
              </w:rPr>
              <w:t>01</w:t>
            </w:r>
          </w:p>
        </w:tc>
        <w:tc>
          <w:tcPr>
            <w:tcW w:w="851" w:type="dxa"/>
            <w:tcBorders>
              <w:top w:val="single" w:sz="4" w:space="0" w:color="auto"/>
              <w:left w:val="single" w:sz="4" w:space="0" w:color="auto"/>
              <w:bottom w:val="nil"/>
              <w:right w:val="single" w:sz="4" w:space="0" w:color="auto"/>
            </w:tcBorders>
            <w:shd w:val="clear" w:color="auto" w:fill="auto"/>
            <w:noWrap/>
            <w:vAlign w:val="center"/>
            <w:hideMark/>
          </w:tcPr>
          <w:p w14:paraId="723B2219" w14:textId="77777777" w:rsidR="00B1568F" w:rsidRPr="009B5282" w:rsidRDefault="00B1568F" w:rsidP="004C5080">
            <w:pPr>
              <w:jc w:val="center"/>
              <w:rPr>
                <w:sz w:val="20"/>
                <w:szCs w:val="20"/>
              </w:rPr>
            </w:pPr>
            <w:r w:rsidRPr="009B5282">
              <w:rPr>
                <w:sz w:val="20"/>
                <w:szCs w:val="20"/>
              </w:rPr>
              <w:t>13</w:t>
            </w:r>
          </w:p>
        </w:tc>
        <w:tc>
          <w:tcPr>
            <w:tcW w:w="1411" w:type="dxa"/>
            <w:tcBorders>
              <w:top w:val="single" w:sz="4" w:space="0" w:color="auto"/>
              <w:left w:val="single" w:sz="4" w:space="0" w:color="auto"/>
              <w:bottom w:val="nil"/>
              <w:right w:val="nil"/>
            </w:tcBorders>
            <w:shd w:val="clear" w:color="auto" w:fill="auto"/>
            <w:noWrap/>
            <w:vAlign w:val="center"/>
            <w:hideMark/>
          </w:tcPr>
          <w:p w14:paraId="61981B61" w14:textId="77777777" w:rsidR="00B1568F" w:rsidRPr="009B5282" w:rsidRDefault="00B1568F" w:rsidP="004C5080">
            <w:pPr>
              <w:jc w:val="center"/>
              <w:rPr>
                <w:sz w:val="20"/>
                <w:szCs w:val="20"/>
              </w:rPr>
            </w:pPr>
            <w:r w:rsidRPr="009B5282">
              <w:rPr>
                <w:sz w:val="20"/>
                <w:szCs w:val="20"/>
              </w:rPr>
              <w:t>99.0.00.01620</w:t>
            </w:r>
          </w:p>
        </w:tc>
        <w:tc>
          <w:tcPr>
            <w:tcW w:w="617" w:type="dxa"/>
            <w:tcBorders>
              <w:top w:val="single" w:sz="4" w:space="0" w:color="auto"/>
              <w:left w:val="single" w:sz="4" w:space="0" w:color="auto"/>
              <w:bottom w:val="nil"/>
              <w:right w:val="single" w:sz="4" w:space="0" w:color="auto"/>
            </w:tcBorders>
            <w:shd w:val="clear" w:color="auto" w:fill="auto"/>
            <w:noWrap/>
            <w:vAlign w:val="center"/>
            <w:hideMark/>
          </w:tcPr>
          <w:p w14:paraId="235F53A6" w14:textId="77777777" w:rsidR="00B1568F" w:rsidRPr="009B5282" w:rsidRDefault="00B1568F" w:rsidP="004C5080">
            <w:pPr>
              <w:jc w:val="center"/>
              <w:rPr>
                <w:sz w:val="20"/>
                <w:szCs w:val="20"/>
              </w:rPr>
            </w:pPr>
            <w:r w:rsidRPr="009B5282">
              <w:rPr>
                <w:sz w:val="20"/>
                <w:szCs w:val="20"/>
              </w:rPr>
              <w:t>200</w:t>
            </w:r>
          </w:p>
        </w:tc>
        <w:tc>
          <w:tcPr>
            <w:tcW w:w="949" w:type="dxa"/>
            <w:tcBorders>
              <w:top w:val="single" w:sz="4" w:space="0" w:color="auto"/>
              <w:left w:val="single" w:sz="4" w:space="0" w:color="auto"/>
              <w:bottom w:val="nil"/>
              <w:right w:val="single" w:sz="4" w:space="0" w:color="auto"/>
            </w:tcBorders>
            <w:shd w:val="clear" w:color="auto" w:fill="auto"/>
            <w:noWrap/>
            <w:vAlign w:val="center"/>
            <w:hideMark/>
          </w:tcPr>
          <w:p w14:paraId="1B18C101" w14:textId="77777777" w:rsidR="00B1568F" w:rsidRPr="009B5282" w:rsidRDefault="00B1568F" w:rsidP="004C5080">
            <w:pPr>
              <w:jc w:val="right"/>
              <w:rPr>
                <w:sz w:val="20"/>
                <w:szCs w:val="20"/>
              </w:rPr>
            </w:pPr>
            <w:r w:rsidRPr="009B5282">
              <w:rPr>
                <w:sz w:val="20"/>
                <w:szCs w:val="20"/>
              </w:rPr>
              <w:t>1 419 160,00</w:t>
            </w:r>
          </w:p>
        </w:tc>
        <w:tc>
          <w:tcPr>
            <w:tcW w:w="850" w:type="dxa"/>
            <w:tcBorders>
              <w:top w:val="single" w:sz="4" w:space="0" w:color="auto"/>
              <w:left w:val="single" w:sz="4" w:space="0" w:color="auto"/>
              <w:bottom w:val="nil"/>
              <w:right w:val="nil"/>
            </w:tcBorders>
            <w:shd w:val="clear" w:color="auto" w:fill="auto"/>
            <w:noWrap/>
            <w:vAlign w:val="center"/>
            <w:hideMark/>
          </w:tcPr>
          <w:p w14:paraId="1FB0F199" w14:textId="77777777" w:rsidR="00B1568F" w:rsidRPr="009B5282" w:rsidRDefault="00B1568F" w:rsidP="004C5080">
            <w:pPr>
              <w:jc w:val="right"/>
              <w:rPr>
                <w:sz w:val="20"/>
                <w:szCs w:val="20"/>
              </w:rPr>
            </w:pPr>
            <w:r w:rsidRPr="009B5282">
              <w:rPr>
                <w:sz w:val="20"/>
                <w:szCs w:val="20"/>
              </w:rPr>
              <w:t>1 000 000,00</w:t>
            </w:r>
          </w:p>
        </w:tc>
        <w:tc>
          <w:tcPr>
            <w:tcW w:w="1276" w:type="dxa"/>
            <w:tcBorders>
              <w:top w:val="single" w:sz="4" w:space="0" w:color="auto"/>
              <w:left w:val="single" w:sz="4" w:space="0" w:color="auto"/>
              <w:bottom w:val="nil"/>
              <w:right w:val="single" w:sz="4" w:space="0" w:color="auto"/>
            </w:tcBorders>
            <w:shd w:val="clear" w:color="auto" w:fill="auto"/>
            <w:noWrap/>
            <w:vAlign w:val="center"/>
            <w:hideMark/>
          </w:tcPr>
          <w:p w14:paraId="623130D4" w14:textId="77777777" w:rsidR="00B1568F" w:rsidRPr="009B5282" w:rsidRDefault="00B1568F" w:rsidP="004C5080">
            <w:pPr>
              <w:jc w:val="right"/>
              <w:rPr>
                <w:sz w:val="20"/>
                <w:szCs w:val="20"/>
              </w:rPr>
            </w:pPr>
            <w:r w:rsidRPr="009B5282">
              <w:rPr>
                <w:sz w:val="20"/>
                <w:szCs w:val="20"/>
              </w:rPr>
              <w:t>1 000 000,00</w:t>
            </w:r>
          </w:p>
        </w:tc>
        <w:tc>
          <w:tcPr>
            <w:tcW w:w="222" w:type="dxa"/>
            <w:gridSpan w:val="2"/>
            <w:vAlign w:val="center"/>
            <w:hideMark/>
          </w:tcPr>
          <w:p w14:paraId="142B2257" w14:textId="77777777" w:rsidR="00B1568F" w:rsidRPr="009B5282" w:rsidRDefault="00B1568F" w:rsidP="004C5080">
            <w:pPr>
              <w:rPr>
                <w:sz w:val="20"/>
                <w:szCs w:val="20"/>
              </w:rPr>
            </w:pPr>
          </w:p>
        </w:tc>
      </w:tr>
      <w:tr w:rsidR="00B1568F" w:rsidRPr="009B5282" w14:paraId="44CAE1EA" w14:textId="77777777" w:rsidTr="004C5080">
        <w:trPr>
          <w:trHeight w:val="870"/>
        </w:trPr>
        <w:tc>
          <w:tcPr>
            <w:tcW w:w="3119" w:type="dxa"/>
            <w:tcBorders>
              <w:top w:val="single" w:sz="4" w:space="0" w:color="auto"/>
              <w:left w:val="single" w:sz="4" w:space="0" w:color="auto"/>
              <w:bottom w:val="single" w:sz="4" w:space="0" w:color="auto"/>
              <w:right w:val="nil"/>
            </w:tcBorders>
            <w:shd w:val="clear" w:color="auto" w:fill="auto"/>
            <w:vAlign w:val="center"/>
            <w:hideMark/>
          </w:tcPr>
          <w:p w14:paraId="51837165" w14:textId="77777777" w:rsidR="00B1568F" w:rsidRPr="009B5282" w:rsidRDefault="00B1568F" w:rsidP="004C5080">
            <w:pPr>
              <w:rPr>
                <w:sz w:val="20"/>
                <w:szCs w:val="20"/>
              </w:rPr>
            </w:pPr>
            <w:r w:rsidRPr="009B5282">
              <w:rPr>
                <w:sz w:val="20"/>
                <w:szCs w:val="20"/>
              </w:rPr>
              <w:t>Иные закупки товаров, работ и услуг для обеспечения государственных (муниципальных) нужд</w:t>
            </w:r>
          </w:p>
        </w:tc>
        <w:tc>
          <w:tcPr>
            <w:tcW w:w="851" w:type="dxa"/>
            <w:tcBorders>
              <w:top w:val="single" w:sz="4" w:space="0" w:color="auto"/>
              <w:left w:val="single" w:sz="4" w:space="0" w:color="auto"/>
              <w:bottom w:val="single" w:sz="4" w:space="0" w:color="auto"/>
              <w:right w:val="nil"/>
            </w:tcBorders>
            <w:shd w:val="clear" w:color="auto" w:fill="auto"/>
            <w:noWrap/>
            <w:vAlign w:val="center"/>
            <w:hideMark/>
          </w:tcPr>
          <w:p w14:paraId="3AA21299" w14:textId="77777777" w:rsidR="00B1568F" w:rsidRPr="009B5282" w:rsidRDefault="00B1568F" w:rsidP="004C5080">
            <w:pPr>
              <w:jc w:val="center"/>
              <w:rPr>
                <w:sz w:val="20"/>
                <w:szCs w:val="20"/>
              </w:rPr>
            </w:pPr>
            <w:r w:rsidRPr="009B5282">
              <w:rPr>
                <w:sz w:val="20"/>
                <w:szCs w:val="20"/>
              </w:rPr>
              <w:t>444</w:t>
            </w:r>
          </w:p>
        </w:tc>
        <w:tc>
          <w:tcPr>
            <w:tcW w:w="708" w:type="dxa"/>
            <w:tcBorders>
              <w:top w:val="single" w:sz="4" w:space="0" w:color="auto"/>
              <w:left w:val="single" w:sz="4" w:space="0" w:color="auto"/>
              <w:bottom w:val="single" w:sz="4" w:space="0" w:color="auto"/>
              <w:right w:val="nil"/>
            </w:tcBorders>
            <w:shd w:val="clear" w:color="auto" w:fill="auto"/>
            <w:noWrap/>
            <w:vAlign w:val="center"/>
            <w:hideMark/>
          </w:tcPr>
          <w:p w14:paraId="76B0486D" w14:textId="77777777" w:rsidR="00B1568F" w:rsidRPr="009B5282" w:rsidRDefault="00B1568F" w:rsidP="004C5080">
            <w:pPr>
              <w:jc w:val="center"/>
              <w:rPr>
                <w:sz w:val="20"/>
                <w:szCs w:val="20"/>
              </w:rPr>
            </w:pPr>
            <w:r w:rsidRPr="009B5282">
              <w:rPr>
                <w:sz w:val="20"/>
                <w:szCs w:val="20"/>
              </w:rPr>
              <w:t>01</w:t>
            </w:r>
          </w:p>
        </w:tc>
        <w:tc>
          <w:tcPr>
            <w:tcW w:w="851"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3D77D6C" w14:textId="77777777" w:rsidR="00B1568F" w:rsidRPr="009B5282" w:rsidRDefault="00B1568F" w:rsidP="004C5080">
            <w:pPr>
              <w:jc w:val="center"/>
              <w:rPr>
                <w:sz w:val="20"/>
                <w:szCs w:val="20"/>
              </w:rPr>
            </w:pPr>
            <w:r w:rsidRPr="009B5282">
              <w:rPr>
                <w:sz w:val="20"/>
                <w:szCs w:val="20"/>
              </w:rPr>
              <w:t>13</w:t>
            </w:r>
          </w:p>
        </w:tc>
        <w:tc>
          <w:tcPr>
            <w:tcW w:w="1411" w:type="dxa"/>
            <w:tcBorders>
              <w:top w:val="single" w:sz="4" w:space="0" w:color="auto"/>
              <w:left w:val="single" w:sz="4" w:space="0" w:color="auto"/>
              <w:bottom w:val="single" w:sz="4" w:space="0" w:color="auto"/>
              <w:right w:val="nil"/>
            </w:tcBorders>
            <w:shd w:val="clear" w:color="auto" w:fill="auto"/>
            <w:noWrap/>
            <w:vAlign w:val="center"/>
            <w:hideMark/>
          </w:tcPr>
          <w:p w14:paraId="5CF393F1" w14:textId="77777777" w:rsidR="00B1568F" w:rsidRPr="009B5282" w:rsidRDefault="00B1568F" w:rsidP="004C5080">
            <w:pPr>
              <w:jc w:val="center"/>
              <w:rPr>
                <w:sz w:val="20"/>
                <w:szCs w:val="20"/>
              </w:rPr>
            </w:pPr>
            <w:r w:rsidRPr="009B5282">
              <w:rPr>
                <w:sz w:val="20"/>
                <w:szCs w:val="20"/>
              </w:rPr>
              <w:t>99.0.00.01620</w:t>
            </w:r>
          </w:p>
        </w:tc>
        <w:tc>
          <w:tcPr>
            <w:tcW w:w="6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77F5A1F" w14:textId="77777777" w:rsidR="00B1568F" w:rsidRPr="009B5282" w:rsidRDefault="00B1568F" w:rsidP="004C5080">
            <w:pPr>
              <w:jc w:val="center"/>
              <w:rPr>
                <w:sz w:val="20"/>
                <w:szCs w:val="20"/>
              </w:rPr>
            </w:pPr>
            <w:r w:rsidRPr="009B5282">
              <w:rPr>
                <w:sz w:val="20"/>
                <w:szCs w:val="20"/>
              </w:rPr>
              <w:t>240</w:t>
            </w:r>
          </w:p>
        </w:tc>
        <w:tc>
          <w:tcPr>
            <w:tcW w:w="9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BB11B5F" w14:textId="77777777" w:rsidR="00B1568F" w:rsidRPr="009B5282" w:rsidRDefault="00B1568F" w:rsidP="004C5080">
            <w:pPr>
              <w:jc w:val="right"/>
              <w:rPr>
                <w:sz w:val="20"/>
                <w:szCs w:val="20"/>
              </w:rPr>
            </w:pPr>
            <w:r w:rsidRPr="009B5282">
              <w:rPr>
                <w:sz w:val="20"/>
                <w:szCs w:val="20"/>
              </w:rPr>
              <w:t>1 419 160,00</w:t>
            </w:r>
          </w:p>
        </w:tc>
        <w:tc>
          <w:tcPr>
            <w:tcW w:w="850" w:type="dxa"/>
            <w:tcBorders>
              <w:top w:val="single" w:sz="4" w:space="0" w:color="auto"/>
              <w:left w:val="single" w:sz="4" w:space="0" w:color="auto"/>
              <w:bottom w:val="single" w:sz="4" w:space="0" w:color="auto"/>
              <w:right w:val="nil"/>
            </w:tcBorders>
            <w:shd w:val="clear" w:color="auto" w:fill="auto"/>
            <w:noWrap/>
            <w:vAlign w:val="center"/>
            <w:hideMark/>
          </w:tcPr>
          <w:p w14:paraId="1473E9A0" w14:textId="77777777" w:rsidR="00B1568F" w:rsidRPr="009B5282" w:rsidRDefault="00B1568F" w:rsidP="004C5080">
            <w:pPr>
              <w:jc w:val="right"/>
              <w:rPr>
                <w:sz w:val="20"/>
                <w:szCs w:val="20"/>
              </w:rPr>
            </w:pPr>
            <w:r w:rsidRPr="009B5282">
              <w:rPr>
                <w:sz w:val="20"/>
                <w:szCs w:val="20"/>
              </w:rPr>
              <w:t>1 000 000,00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DD657FF" w14:textId="77777777" w:rsidR="00B1568F" w:rsidRPr="009B5282" w:rsidRDefault="00B1568F" w:rsidP="004C5080">
            <w:pPr>
              <w:jc w:val="right"/>
              <w:rPr>
                <w:sz w:val="20"/>
                <w:szCs w:val="20"/>
              </w:rPr>
            </w:pPr>
            <w:r w:rsidRPr="009B5282">
              <w:rPr>
                <w:sz w:val="20"/>
                <w:szCs w:val="20"/>
              </w:rPr>
              <w:t>1 000 000,00</w:t>
            </w:r>
          </w:p>
        </w:tc>
        <w:tc>
          <w:tcPr>
            <w:tcW w:w="222" w:type="dxa"/>
            <w:gridSpan w:val="2"/>
            <w:vAlign w:val="center"/>
            <w:hideMark/>
          </w:tcPr>
          <w:p w14:paraId="62FAA64E" w14:textId="77777777" w:rsidR="00B1568F" w:rsidRPr="009B5282" w:rsidRDefault="00B1568F" w:rsidP="004C5080">
            <w:pPr>
              <w:rPr>
                <w:sz w:val="20"/>
                <w:szCs w:val="20"/>
              </w:rPr>
            </w:pPr>
          </w:p>
        </w:tc>
      </w:tr>
      <w:tr w:rsidR="00B1568F" w:rsidRPr="009B5282" w14:paraId="38DA3050" w14:textId="77777777" w:rsidTr="004C5080">
        <w:trPr>
          <w:trHeight w:val="585"/>
        </w:trPr>
        <w:tc>
          <w:tcPr>
            <w:tcW w:w="3119" w:type="dxa"/>
            <w:tcBorders>
              <w:top w:val="nil"/>
              <w:left w:val="single" w:sz="4" w:space="0" w:color="auto"/>
              <w:bottom w:val="nil"/>
              <w:right w:val="nil"/>
            </w:tcBorders>
            <w:shd w:val="clear" w:color="auto" w:fill="auto"/>
            <w:vAlign w:val="center"/>
            <w:hideMark/>
          </w:tcPr>
          <w:p w14:paraId="3649B735" w14:textId="77777777" w:rsidR="00B1568F" w:rsidRPr="009B5282" w:rsidRDefault="00B1568F" w:rsidP="004C5080">
            <w:pPr>
              <w:rPr>
                <w:sz w:val="20"/>
                <w:szCs w:val="20"/>
              </w:rPr>
            </w:pPr>
            <w:r w:rsidRPr="009B5282">
              <w:rPr>
                <w:sz w:val="20"/>
                <w:szCs w:val="20"/>
              </w:rPr>
              <w:t>Социальное обеспечение и иные выплаты населению</w:t>
            </w:r>
          </w:p>
        </w:tc>
        <w:tc>
          <w:tcPr>
            <w:tcW w:w="851" w:type="dxa"/>
            <w:tcBorders>
              <w:top w:val="nil"/>
              <w:left w:val="single" w:sz="4" w:space="0" w:color="auto"/>
              <w:bottom w:val="nil"/>
              <w:right w:val="nil"/>
            </w:tcBorders>
            <w:shd w:val="clear" w:color="auto" w:fill="auto"/>
            <w:noWrap/>
            <w:vAlign w:val="center"/>
            <w:hideMark/>
          </w:tcPr>
          <w:p w14:paraId="450646FE" w14:textId="77777777" w:rsidR="00B1568F" w:rsidRPr="009B5282" w:rsidRDefault="00B1568F" w:rsidP="004C5080">
            <w:pPr>
              <w:jc w:val="center"/>
              <w:rPr>
                <w:sz w:val="20"/>
                <w:szCs w:val="20"/>
              </w:rPr>
            </w:pPr>
            <w:r w:rsidRPr="009B5282">
              <w:rPr>
                <w:sz w:val="20"/>
                <w:szCs w:val="20"/>
              </w:rPr>
              <w:t>444</w:t>
            </w:r>
          </w:p>
        </w:tc>
        <w:tc>
          <w:tcPr>
            <w:tcW w:w="708" w:type="dxa"/>
            <w:tcBorders>
              <w:top w:val="nil"/>
              <w:left w:val="single" w:sz="4" w:space="0" w:color="auto"/>
              <w:bottom w:val="nil"/>
              <w:right w:val="nil"/>
            </w:tcBorders>
            <w:shd w:val="clear" w:color="auto" w:fill="auto"/>
            <w:noWrap/>
            <w:vAlign w:val="center"/>
            <w:hideMark/>
          </w:tcPr>
          <w:p w14:paraId="1CDE56D7" w14:textId="77777777" w:rsidR="00B1568F" w:rsidRPr="009B5282" w:rsidRDefault="00B1568F" w:rsidP="004C5080">
            <w:pPr>
              <w:jc w:val="center"/>
              <w:rPr>
                <w:sz w:val="20"/>
                <w:szCs w:val="20"/>
              </w:rPr>
            </w:pPr>
            <w:r w:rsidRPr="009B5282">
              <w:rPr>
                <w:sz w:val="20"/>
                <w:szCs w:val="20"/>
              </w:rPr>
              <w:t>01</w:t>
            </w:r>
          </w:p>
        </w:tc>
        <w:tc>
          <w:tcPr>
            <w:tcW w:w="851" w:type="dxa"/>
            <w:tcBorders>
              <w:top w:val="nil"/>
              <w:left w:val="single" w:sz="4" w:space="0" w:color="auto"/>
              <w:bottom w:val="nil"/>
              <w:right w:val="single" w:sz="4" w:space="0" w:color="auto"/>
            </w:tcBorders>
            <w:shd w:val="clear" w:color="auto" w:fill="auto"/>
            <w:noWrap/>
            <w:vAlign w:val="center"/>
            <w:hideMark/>
          </w:tcPr>
          <w:p w14:paraId="18B64469" w14:textId="77777777" w:rsidR="00B1568F" w:rsidRPr="009B5282" w:rsidRDefault="00B1568F" w:rsidP="004C5080">
            <w:pPr>
              <w:jc w:val="center"/>
              <w:rPr>
                <w:sz w:val="20"/>
                <w:szCs w:val="20"/>
              </w:rPr>
            </w:pPr>
            <w:r w:rsidRPr="009B5282">
              <w:rPr>
                <w:sz w:val="20"/>
                <w:szCs w:val="20"/>
              </w:rPr>
              <w:t>13</w:t>
            </w:r>
          </w:p>
        </w:tc>
        <w:tc>
          <w:tcPr>
            <w:tcW w:w="1411" w:type="dxa"/>
            <w:tcBorders>
              <w:top w:val="nil"/>
              <w:left w:val="single" w:sz="4" w:space="0" w:color="auto"/>
              <w:bottom w:val="nil"/>
              <w:right w:val="nil"/>
            </w:tcBorders>
            <w:shd w:val="clear" w:color="auto" w:fill="auto"/>
            <w:noWrap/>
            <w:vAlign w:val="center"/>
            <w:hideMark/>
          </w:tcPr>
          <w:p w14:paraId="236B1C81" w14:textId="77777777" w:rsidR="00B1568F" w:rsidRPr="009B5282" w:rsidRDefault="00B1568F" w:rsidP="004C5080">
            <w:pPr>
              <w:jc w:val="center"/>
              <w:rPr>
                <w:sz w:val="20"/>
                <w:szCs w:val="20"/>
              </w:rPr>
            </w:pPr>
            <w:r w:rsidRPr="009B5282">
              <w:rPr>
                <w:sz w:val="20"/>
                <w:szCs w:val="20"/>
              </w:rPr>
              <w:t>99.0.00.01620</w:t>
            </w:r>
          </w:p>
        </w:tc>
        <w:tc>
          <w:tcPr>
            <w:tcW w:w="617" w:type="dxa"/>
            <w:tcBorders>
              <w:top w:val="nil"/>
              <w:left w:val="single" w:sz="4" w:space="0" w:color="auto"/>
              <w:bottom w:val="nil"/>
              <w:right w:val="single" w:sz="4" w:space="0" w:color="auto"/>
            </w:tcBorders>
            <w:shd w:val="clear" w:color="auto" w:fill="auto"/>
            <w:noWrap/>
            <w:vAlign w:val="center"/>
            <w:hideMark/>
          </w:tcPr>
          <w:p w14:paraId="5F3148B8" w14:textId="77777777" w:rsidR="00B1568F" w:rsidRPr="009B5282" w:rsidRDefault="00B1568F" w:rsidP="004C5080">
            <w:pPr>
              <w:jc w:val="center"/>
              <w:rPr>
                <w:sz w:val="20"/>
                <w:szCs w:val="20"/>
              </w:rPr>
            </w:pPr>
            <w:r w:rsidRPr="009B5282">
              <w:rPr>
                <w:sz w:val="20"/>
                <w:szCs w:val="20"/>
              </w:rPr>
              <w:t>300</w:t>
            </w:r>
          </w:p>
        </w:tc>
        <w:tc>
          <w:tcPr>
            <w:tcW w:w="949" w:type="dxa"/>
            <w:tcBorders>
              <w:top w:val="nil"/>
              <w:left w:val="single" w:sz="4" w:space="0" w:color="auto"/>
              <w:bottom w:val="nil"/>
              <w:right w:val="single" w:sz="4" w:space="0" w:color="auto"/>
            </w:tcBorders>
            <w:shd w:val="clear" w:color="auto" w:fill="auto"/>
            <w:noWrap/>
            <w:vAlign w:val="center"/>
            <w:hideMark/>
          </w:tcPr>
          <w:p w14:paraId="00BF9C1B" w14:textId="77777777" w:rsidR="00B1568F" w:rsidRPr="009B5282" w:rsidRDefault="00B1568F" w:rsidP="004C5080">
            <w:pPr>
              <w:jc w:val="right"/>
              <w:rPr>
                <w:sz w:val="20"/>
                <w:szCs w:val="20"/>
              </w:rPr>
            </w:pPr>
            <w:r w:rsidRPr="009B5282">
              <w:rPr>
                <w:sz w:val="20"/>
                <w:szCs w:val="20"/>
              </w:rPr>
              <w:t>114 940,00</w:t>
            </w:r>
          </w:p>
        </w:tc>
        <w:tc>
          <w:tcPr>
            <w:tcW w:w="850" w:type="dxa"/>
            <w:tcBorders>
              <w:top w:val="nil"/>
              <w:left w:val="single" w:sz="4" w:space="0" w:color="auto"/>
              <w:bottom w:val="nil"/>
              <w:right w:val="nil"/>
            </w:tcBorders>
            <w:shd w:val="clear" w:color="auto" w:fill="auto"/>
            <w:noWrap/>
            <w:vAlign w:val="center"/>
            <w:hideMark/>
          </w:tcPr>
          <w:p w14:paraId="51D46271" w14:textId="77777777" w:rsidR="00B1568F" w:rsidRPr="009B5282" w:rsidRDefault="00B1568F" w:rsidP="004C5080">
            <w:pPr>
              <w:jc w:val="right"/>
              <w:rPr>
                <w:sz w:val="20"/>
                <w:szCs w:val="20"/>
              </w:rPr>
            </w:pPr>
            <w:r w:rsidRPr="009B5282">
              <w:rPr>
                <w:sz w:val="20"/>
                <w:szCs w:val="20"/>
              </w:rPr>
              <w:t>0,00</w:t>
            </w:r>
          </w:p>
        </w:tc>
        <w:tc>
          <w:tcPr>
            <w:tcW w:w="1276" w:type="dxa"/>
            <w:tcBorders>
              <w:top w:val="nil"/>
              <w:left w:val="single" w:sz="4" w:space="0" w:color="auto"/>
              <w:bottom w:val="nil"/>
              <w:right w:val="single" w:sz="4" w:space="0" w:color="auto"/>
            </w:tcBorders>
            <w:shd w:val="clear" w:color="auto" w:fill="auto"/>
            <w:noWrap/>
            <w:vAlign w:val="center"/>
            <w:hideMark/>
          </w:tcPr>
          <w:p w14:paraId="5BD17074" w14:textId="77777777" w:rsidR="00B1568F" w:rsidRPr="009B5282" w:rsidRDefault="00B1568F" w:rsidP="004C5080">
            <w:pPr>
              <w:jc w:val="right"/>
              <w:rPr>
                <w:sz w:val="20"/>
                <w:szCs w:val="20"/>
              </w:rPr>
            </w:pPr>
            <w:r w:rsidRPr="009B5282">
              <w:rPr>
                <w:sz w:val="20"/>
                <w:szCs w:val="20"/>
              </w:rPr>
              <w:t>0,00</w:t>
            </w:r>
          </w:p>
        </w:tc>
        <w:tc>
          <w:tcPr>
            <w:tcW w:w="222" w:type="dxa"/>
            <w:gridSpan w:val="2"/>
            <w:vAlign w:val="center"/>
            <w:hideMark/>
          </w:tcPr>
          <w:p w14:paraId="0CD3EA8F" w14:textId="77777777" w:rsidR="00B1568F" w:rsidRPr="009B5282" w:rsidRDefault="00B1568F" w:rsidP="004C5080">
            <w:pPr>
              <w:rPr>
                <w:sz w:val="20"/>
                <w:szCs w:val="20"/>
              </w:rPr>
            </w:pPr>
          </w:p>
        </w:tc>
      </w:tr>
      <w:tr w:rsidR="00B1568F" w:rsidRPr="009B5282" w14:paraId="285A4591" w14:textId="77777777" w:rsidTr="004C5080">
        <w:trPr>
          <w:trHeight w:val="300"/>
        </w:trPr>
        <w:tc>
          <w:tcPr>
            <w:tcW w:w="3119" w:type="dxa"/>
            <w:tcBorders>
              <w:top w:val="single" w:sz="4" w:space="0" w:color="auto"/>
              <w:left w:val="single" w:sz="4" w:space="0" w:color="auto"/>
              <w:bottom w:val="single" w:sz="4" w:space="0" w:color="auto"/>
              <w:right w:val="nil"/>
            </w:tcBorders>
            <w:shd w:val="clear" w:color="auto" w:fill="auto"/>
            <w:vAlign w:val="center"/>
            <w:hideMark/>
          </w:tcPr>
          <w:p w14:paraId="257C4807" w14:textId="77777777" w:rsidR="00B1568F" w:rsidRPr="009B5282" w:rsidRDefault="00B1568F" w:rsidP="004C5080">
            <w:pPr>
              <w:rPr>
                <w:sz w:val="20"/>
                <w:szCs w:val="20"/>
              </w:rPr>
            </w:pPr>
            <w:r w:rsidRPr="009B5282">
              <w:rPr>
                <w:sz w:val="20"/>
                <w:szCs w:val="20"/>
              </w:rPr>
              <w:t>Иные выплаты населению</w:t>
            </w:r>
          </w:p>
        </w:tc>
        <w:tc>
          <w:tcPr>
            <w:tcW w:w="851" w:type="dxa"/>
            <w:tcBorders>
              <w:top w:val="single" w:sz="4" w:space="0" w:color="auto"/>
              <w:left w:val="single" w:sz="4" w:space="0" w:color="auto"/>
              <w:bottom w:val="single" w:sz="4" w:space="0" w:color="auto"/>
              <w:right w:val="nil"/>
            </w:tcBorders>
            <w:shd w:val="clear" w:color="auto" w:fill="auto"/>
            <w:noWrap/>
            <w:vAlign w:val="center"/>
            <w:hideMark/>
          </w:tcPr>
          <w:p w14:paraId="2BE3FBA7" w14:textId="77777777" w:rsidR="00B1568F" w:rsidRPr="009B5282" w:rsidRDefault="00B1568F" w:rsidP="004C5080">
            <w:pPr>
              <w:jc w:val="center"/>
              <w:rPr>
                <w:sz w:val="20"/>
                <w:szCs w:val="20"/>
              </w:rPr>
            </w:pPr>
            <w:r w:rsidRPr="009B5282">
              <w:rPr>
                <w:sz w:val="20"/>
                <w:szCs w:val="20"/>
              </w:rPr>
              <w:t>444</w:t>
            </w:r>
          </w:p>
        </w:tc>
        <w:tc>
          <w:tcPr>
            <w:tcW w:w="708" w:type="dxa"/>
            <w:tcBorders>
              <w:top w:val="single" w:sz="4" w:space="0" w:color="auto"/>
              <w:left w:val="single" w:sz="4" w:space="0" w:color="auto"/>
              <w:bottom w:val="single" w:sz="4" w:space="0" w:color="auto"/>
              <w:right w:val="nil"/>
            </w:tcBorders>
            <w:shd w:val="clear" w:color="auto" w:fill="auto"/>
            <w:noWrap/>
            <w:vAlign w:val="center"/>
            <w:hideMark/>
          </w:tcPr>
          <w:p w14:paraId="6439F79A" w14:textId="77777777" w:rsidR="00B1568F" w:rsidRPr="009B5282" w:rsidRDefault="00B1568F" w:rsidP="004C5080">
            <w:pPr>
              <w:jc w:val="center"/>
              <w:rPr>
                <w:sz w:val="20"/>
                <w:szCs w:val="20"/>
              </w:rPr>
            </w:pPr>
            <w:r w:rsidRPr="009B5282">
              <w:rPr>
                <w:sz w:val="20"/>
                <w:szCs w:val="20"/>
              </w:rPr>
              <w:t>01</w:t>
            </w:r>
          </w:p>
        </w:tc>
        <w:tc>
          <w:tcPr>
            <w:tcW w:w="851"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EDCC928" w14:textId="77777777" w:rsidR="00B1568F" w:rsidRPr="009B5282" w:rsidRDefault="00B1568F" w:rsidP="004C5080">
            <w:pPr>
              <w:jc w:val="center"/>
              <w:rPr>
                <w:sz w:val="20"/>
                <w:szCs w:val="20"/>
              </w:rPr>
            </w:pPr>
            <w:r w:rsidRPr="009B5282">
              <w:rPr>
                <w:sz w:val="20"/>
                <w:szCs w:val="20"/>
              </w:rPr>
              <w:t>13</w:t>
            </w:r>
          </w:p>
        </w:tc>
        <w:tc>
          <w:tcPr>
            <w:tcW w:w="1411" w:type="dxa"/>
            <w:tcBorders>
              <w:top w:val="single" w:sz="4" w:space="0" w:color="auto"/>
              <w:left w:val="single" w:sz="4" w:space="0" w:color="auto"/>
              <w:bottom w:val="single" w:sz="4" w:space="0" w:color="auto"/>
              <w:right w:val="nil"/>
            </w:tcBorders>
            <w:shd w:val="clear" w:color="auto" w:fill="auto"/>
            <w:noWrap/>
            <w:vAlign w:val="center"/>
            <w:hideMark/>
          </w:tcPr>
          <w:p w14:paraId="171DC0D3" w14:textId="77777777" w:rsidR="00B1568F" w:rsidRPr="009B5282" w:rsidRDefault="00B1568F" w:rsidP="004C5080">
            <w:pPr>
              <w:jc w:val="center"/>
              <w:rPr>
                <w:sz w:val="20"/>
                <w:szCs w:val="20"/>
              </w:rPr>
            </w:pPr>
            <w:r w:rsidRPr="009B5282">
              <w:rPr>
                <w:sz w:val="20"/>
                <w:szCs w:val="20"/>
              </w:rPr>
              <w:t>99.0.00.01620</w:t>
            </w:r>
          </w:p>
        </w:tc>
        <w:tc>
          <w:tcPr>
            <w:tcW w:w="6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B7B2874" w14:textId="77777777" w:rsidR="00B1568F" w:rsidRPr="009B5282" w:rsidRDefault="00B1568F" w:rsidP="004C5080">
            <w:pPr>
              <w:jc w:val="center"/>
              <w:rPr>
                <w:sz w:val="20"/>
                <w:szCs w:val="20"/>
              </w:rPr>
            </w:pPr>
            <w:r w:rsidRPr="009B5282">
              <w:rPr>
                <w:sz w:val="20"/>
                <w:szCs w:val="20"/>
              </w:rPr>
              <w:t>360</w:t>
            </w:r>
          </w:p>
        </w:tc>
        <w:tc>
          <w:tcPr>
            <w:tcW w:w="9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ECBE71E" w14:textId="77777777" w:rsidR="00B1568F" w:rsidRPr="009B5282" w:rsidRDefault="00B1568F" w:rsidP="004C5080">
            <w:pPr>
              <w:jc w:val="right"/>
              <w:rPr>
                <w:sz w:val="20"/>
                <w:szCs w:val="20"/>
              </w:rPr>
            </w:pPr>
            <w:r w:rsidRPr="009B5282">
              <w:rPr>
                <w:sz w:val="20"/>
                <w:szCs w:val="20"/>
              </w:rPr>
              <w:t>114 940,00</w:t>
            </w:r>
          </w:p>
        </w:tc>
        <w:tc>
          <w:tcPr>
            <w:tcW w:w="850" w:type="dxa"/>
            <w:tcBorders>
              <w:top w:val="single" w:sz="4" w:space="0" w:color="auto"/>
              <w:left w:val="single" w:sz="4" w:space="0" w:color="auto"/>
              <w:bottom w:val="single" w:sz="4" w:space="0" w:color="auto"/>
              <w:right w:val="nil"/>
            </w:tcBorders>
            <w:shd w:val="clear" w:color="auto" w:fill="auto"/>
            <w:noWrap/>
            <w:vAlign w:val="center"/>
            <w:hideMark/>
          </w:tcPr>
          <w:p w14:paraId="1F6E6934" w14:textId="77777777" w:rsidR="00B1568F" w:rsidRPr="009B5282" w:rsidRDefault="00B1568F" w:rsidP="004C5080">
            <w:pPr>
              <w:jc w:val="right"/>
              <w:rPr>
                <w:sz w:val="20"/>
                <w:szCs w:val="20"/>
              </w:rPr>
            </w:pPr>
            <w:r w:rsidRPr="009B5282">
              <w:rPr>
                <w:sz w:val="20"/>
                <w:szCs w:val="20"/>
              </w:rPr>
              <w:t>0,00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9C6BABE" w14:textId="77777777" w:rsidR="00B1568F" w:rsidRPr="009B5282" w:rsidRDefault="00B1568F" w:rsidP="004C5080">
            <w:pPr>
              <w:jc w:val="right"/>
              <w:rPr>
                <w:sz w:val="20"/>
                <w:szCs w:val="20"/>
              </w:rPr>
            </w:pPr>
            <w:r w:rsidRPr="009B5282">
              <w:rPr>
                <w:sz w:val="20"/>
                <w:szCs w:val="20"/>
              </w:rPr>
              <w:t>0,00</w:t>
            </w:r>
          </w:p>
        </w:tc>
        <w:tc>
          <w:tcPr>
            <w:tcW w:w="222" w:type="dxa"/>
            <w:gridSpan w:val="2"/>
            <w:vAlign w:val="center"/>
            <w:hideMark/>
          </w:tcPr>
          <w:p w14:paraId="07F6F679" w14:textId="77777777" w:rsidR="00B1568F" w:rsidRPr="009B5282" w:rsidRDefault="00B1568F" w:rsidP="004C5080">
            <w:pPr>
              <w:rPr>
                <w:sz w:val="20"/>
                <w:szCs w:val="20"/>
              </w:rPr>
            </w:pPr>
          </w:p>
        </w:tc>
      </w:tr>
      <w:tr w:rsidR="00B1568F" w:rsidRPr="009B5282" w14:paraId="1E9EF879" w14:textId="77777777" w:rsidTr="004C5080">
        <w:trPr>
          <w:trHeight w:val="870"/>
        </w:trPr>
        <w:tc>
          <w:tcPr>
            <w:tcW w:w="3119" w:type="dxa"/>
            <w:tcBorders>
              <w:top w:val="nil"/>
              <w:left w:val="single" w:sz="4" w:space="0" w:color="auto"/>
              <w:bottom w:val="nil"/>
              <w:right w:val="nil"/>
            </w:tcBorders>
            <w:shd w:val="clear" w:color="auto" w:fill="auto"/>
            <w:vAlign w:val="center"/>
            <w:hideMark/>
          </w:tcPr>
          <w:p w14:paraId="2A2B9BB3" w14:textId="77777777" w:rsidR="00B1568F" w:rsidRPr="009B5282" w:rsidRDefault="00B1568F" w:rsidP="004C5080">
            <w:pPr>
              <w:rPr>
                <w:sz w:val="20"/>
                <w:szCs w:val="20"/>
              </w:rPr>
            </w:pPr>
            <w:r w:rsidRPr="009B5282">
              <w:rPr>
                <w:sz w:val="20"/>
                <w:szCs w:val="20"/>
              </w:rPr>
              <w:lastRenderedPageBreak/>
              <w:t>Капитальные вложения в объекты государственной (муниципальной) собственности</w:t>
            </w:r>
          </w:p>
        </w:tc>
        <w:tc>
          <w:tcPr>
            <w:tcW w:w="851" w:type="dxa"/>
            <w:tcBorders>
              <w:top w:val="nil"/>
              <w:left w:val="single" w:sz="4" w:space="0" w:color="auto"/>
              <w:bottom w:val="nil"/>
              <w:right w:val="nil"/>
            </w:tcBorders>
            <w:shd w:val="clear" w:color="auto" w:fill="auto"/>
            <w:noWrap/>
            <w:vAlign w:val="center"/>
            <w:hideMark/>
          </w:tcPr>
          <w:p w14:paraId="6600FB91" w14:textId="77777777" w:rsidR="00B1568F" w:rsidRPr="009B5282" w:rsidRDefault="00B1568F" w:rsidP="004C5080">
            <w:pPr>
              <w:jc w:val="center"/>
              <w:rPr>
                <w:sz w:val="20"/>
                <w:szCs w:val="20"/>
              </w:rPr>
            </w:pPr>
            <w:r w:rsidRPr="009B5282">
              <w:rPr>
                <w:sz w:val="20"/>
                <w:szCs w:val="20"/>
              </w:rPr>
              <w:t>444</w:t>
            </w:r>
          </w:p>
        </w:tc>
        <w:tc>
          <w:tcPr>
            <w:tcW w:w="708" w:type="dxa"/>
            <w:tcBorders>
              <w:top w:val="nil"/>
              <w:left w:val="single" w:sz="4" w:space="0" w:color="auto"/>
              <w:bottom w:val="nil"/>
              <w:right w:val="nil"/>
            </w:tcBorders>
            <w:shd w:val="clear" w:color="auto" w:fill="auto"/>
            <w:noWrap/>
            <w:vAlign w:val="center"/>
            <w:hideMark/>
          </w:tcPr>
          <w:p w14:paraId="4EBFC5D6" w14:textId="77777777" w:rsidR="00B1568F" w:rsidRPr="009B5282" w:rsidRDefault="00B1568F" w:rsidP="004C5080">
            <w:pPr>
              <w:jc w:val="center"/>
              <w:rPr>
                <w:sz w:val="20"/>
                <w:szCs w:val="20"/>
              </w:rPr>
            </w:pPr>
            <w:r w:rsidRPr="009B5282">
              <w:rPr>
                <w:sz w:val="20"/>
                <w:szCs w:val="20"/>
              </w:rPr>
              <w:t>01</w:t>
            </w:r>
          </w:p>
        </w:tc>
        <w:tc>
          <w:tcPr>
            <w:tcW w:w="851" w:type="dxa"/>
            <w:tcBorders>
              <w:top w:val="nil"/>
              <w:left w:val="single" w:sz="4" w:space="0" w:color="auto"/>
              <w:bottom w:val="nil"/>
              <w:right w:val="single" w:sz="4" w:space="0" w:color="auto"/>
            </w:tcBorders>
            <w:shd w:val="clear" w:color="auto" w:fill="auto"/>
            <w:noWrap/>
            <w:vAlign w:val="center"/>
            <w:hideMark/>
          </w:tcPr>
          <w:p w14:paraId="2E158C9E" w14:textId="77777777" w:rsidR="00B1568F" w:rsidRPr="009B5282" w:rsidRDefault="00B1568F" w:rsidP="004C5080">
            <w:pPr>
              <w:jc w:val="center"/>
              <w:rPr>
                <w:sz w:val="20"/>
                <w:szCs w:val="20"/>
              </w:rPr>
            </w:pPr>
            <w:r w:rsidRPr="009B5282">
              <w:rPr>
                <w:sz w:val="20"/>
                <w:szCs w:val="20"/>
              </w:rPr>
              <w:t>13</w:t>
            </w:r>
          </w:p>
        </w:tc>
        <w:tc>
          <w:tcPr>
            <w:tcW w:w="1411" w:type="dxa"/>
            <w:tcBorders>
              <w:top w:val="nil"/>
              <w:left w:val="single" w:sz="4" w:space="0" w:color="auto"/>
              <w:bottom w:val="nil"/>
              <w:right w:val="nil"/>
            </w:tcBorders>
            <w:shd w:val="clear" w:color="auto" w:fill="auto"/>
            <w:noWrap/>
            <w:vAlign w:val="center"/>
            <w:hideMark/>
          </w:tcPr>
          <w:p w14:paraId="0BC05621" w14:textId="77777777" w:rsidR="00B1568F" w:rsidRPr="009B5282" w:rsidRDefault="00B1568F" w:rsidP="004C5080">
            <w:pPr>
              <w:jc w:val="center"/>
              <w:rPr>
                <w:sz w:val="20"/>
                <w:szCs w:val="20"/>
              </w:rPr>
            </w:pPr>
            <w:r w:rsidRPr="009B5282">
              <w:rPr>
                <w:sz w:val="20"/>
                <w:szCs w:val="20"/>
              </w:rPr>
              <w:t>99.0.00.01620</w:t>
            </w:r>
          </w:p>
        </w:tc>
        <w:tc>
          <w:tcPr>
            <w:tcW w:w="617" w:type="dxa"/>
            <w:tcBorders>
              <w:top w:val="nil"/>
              <w:left w:val="single" w:sz="4" w:space="0" w:color="auto"/>
              <w:bottom w:val="nil"/>
              <w:right w:val="single" w:sz="4" w:space="0" w:color="auto"/>
            </w:tcBorders>
            <w:shd w:val="clear" w:color="auto" w:fill="auto"/>
            <w:noWrap/>
            <w:vAlign w:val="center"/>
            <w:hideMark/>
          </w:tcPr>
          <w:p w14:paraId="6CB4E376" w14:textId="77777777" w:rsidR="00B1568F" w:rsidRPr="009B5282" w:rsidRDefault="00B1568F" w:rsidP="004C5080">
            <w:pPr>
              <w:jc w:val="center"/>
              <w:rPr>
                <w:sz w:val="20"/>
                <w:szCs w:val="20"/>
              </w:rPr>
            </w:pPr>
            <w:r w:rsidRPr="009B5282">
              <w:rPr>
                <w:sz w:val="20"/>
                <w:szCs w:val="20"/>
              </w:rPr>
              <w:t>400</w:t>
            </w:r>
          </w:p>
        </w:tc>
        <w:tc>
          <w:tcPr>
            <w:tcW w:w="949" w:type="dxa"/>
            <w:tcBorders>
              <w:top w:val="nil"/>
              <w:left w:val="single" w:sz="4" w:space="0" w:color="auto"/>
              <w:bottom w:val="nil"/>
              <w:right w:val="single" w:sz="4" w:space="0" w:color="auto"/>
            </w:tcBorders>
            <w:shd w:val="clear" w:color="auto" w:fill="auto"/>
            <w:noWrap/>
            <w:vAlign w:val="center"/>
            <w:hideMark/>
          </w:tcPr>
          <w:p w14:paraId="72871DE6" w14:textId="77777777" w:rsidR="00B1568F" w:rsidRPr="009B5282" w:rsidRDefault="00B1568F" w:rsidP="004C5080">
            <w:pPr>
              <w:jc w:val="right"/>
              <w:rPr>
                <w:sz w:val="20"/>
                <w:szCs w:val="20"/>
              </w:rPr>
            </w:pPr>
            <w:r w:rsidRPr="009B5282">
              <w:rPr>
                <w:sz w:val="20"/>
                <w:szCs w:val="20"/>
              </w:rPr>
              <w:t>951 689,37</w:t>
            </w:r>
          </w:p>
        </w:tc>
        <w:tc>
          <w:tcPr>
            <w:tcW w:w="850" w:type="dxa"/>
            <w:tcBorders>
              <w:top w:val="nil"/>
              <w:left w:val="single" w:sz="4" w:space="0" w:color="auto"/>
              <w:bottom w:val="nil"/>
              <w:right w:val="nil"/>
            </w:tcBorders>
            <w:shd w:val="clear" w:color="auto" w:fill="auto"/>
            <w:noWrap/>
            <w:vAlign w:val="center"/>
            <w:hideMark/>
          </w:tcPr>
          <w:p w14:paraId="44930075" w14:textId="77777777" w:rsidR="00B1568F" w:rsidRPr="009B5282" w:rsidRDefault="00B1568F" w:rsidP="004C5080">
            <w:pPr>
              <w:jc w:val="right"/>
              <w:rPr>
                <w:sz w:val="20"/>
                <w:szCs w:val="20"/>
              </w:rPr>
            </w:pPr>
            <w:r w:rsidRPr="009B5282">
              <w:rPr>
                <w:sz w:val="20"/>
                <w:szCs w:val="20"/>
              </w:rPr>
              <w:t>0,00</w:t>
            </w:r>
          </w:p>
        </w:tc>
        <w:tc>
          <w:tcPr>
            <w:tcW w:w="1276" w:type="dxa"/>
            <w:tcBorders>
              <w:top w:val="nil"/>
              <w:left w:val="single" w:sz="4" w:space="0" w:color="auto"/>
              <w:bottom w:val="nil"/>
              <w:right w:val="single" w:sz="4" w:space="0" w:color="auto"/>
            </w:tcBorders>
            <w:shd w:val="clear" w:color="auto" w:fill="auto"/>
            <w:noWrap/>
            <w:vAlign w:val="center"/>
            <w:hideMark/>
          </w:tcPr>
          <w:p w14:paraId="568564BD" w14:textId="77777777" w:rsidR="00B1568F" w:rsidRPr="009B5282" w:rsidRDefault="00B1568F" w:rsidP="004C5080">
            <w:pPr>
              <w:jc w:val="right"/>
              <w:rPr>
                <w:sz w:val="20"/>
                <w:szCs w:val="20"/>
              </w:rPr>
            </w:pPr>
            <w:r w:rsidRPr="009B5282">
              <w:rPr>
                <w:sz w:val="20"/>
                <w:szCs w:val="20"/>
              </w:rPr>
              <w:t>0,00</w:t>
            </w:r>
          </w:p>
        </w:tc>
        <w:tc>
          <w:tcPr>
            <w:tcW w:w="222" w:type="dxa"/>
            <w:gridSpan w:val="2"/>
            <w:vAlign w:val="center"/>
            <w:hideMark/>
          </w:tcPr>
          <w:p w14:paraId="56769780" w14:textId="77777777" w:rsidR="00B1568F" w:rsidRPr="009B5282" w:rsidRDefault="00B1568F" w:rsidP="004C5080">
            <w:pPr>
              <w:rPr>
                <w:sz w:val="20"/>
                <w:szCs w:val="20"/>
              </w:rPr>
            </w:pPr>
          </w:p>
        </w:tc>
      </w:tr>
      <w:tr w:rsidR="00B1568F" w:rsidRPr="009B5282" w14:paraId="67CB213D" w14:textId="77777777" w:rsidTr="004C5080">
        <w:trPr>
          <w:trHeight w:val="300"/>
        </w:trPr>
        <w:tc>
          <w:tcPr>
            <w:tcW w:w="3119" w:type="dxa"/>
            <w:tcBorders>
              <w:top w:val="single" w:sz="4" w:space="0" w:color="auto"/>
              <w:left w:val="single" w:sz="4" w:space="0" w:color="auto"/>
              <w:bottom w:val="single" w:sz="4" w:space="0" w:color="auto"/>
              <w:right w:val="nil"/>
            </w:tcBorders>
            <w:shd w:val="clear" w:color="auto" w:fill="auto"/>
            <w:vAlign w:val="center"/>
            <w:hideMark/>
          </w:tcPr>
          <w:p w14:paraId="53AEEDCE" w14:textId="77777777" w:rsidR="00B1568F" w:rsidRPr="009B5282" w:rsidRDefault="00B1568F" w:rsidP="004C5080">
            <w:pPr>
              <w:rPr>
                <w:sz w:val="20"/>
                <w:szCs w:val="20"/>
              </w:rPr>
            </w:pPr>
            <w:r w:rsidRPr="009B5282">
              <w:rPr>
                <w:sz w:val="20"/>
                <w:szCs w:val="20"/>
              </w:rPr>
              <w:t>Бюджетные инвестиции</w:t>
            </w:r>
          </w:p>
        </w:tc>
        <w:tc>
          <w:tcPr>
            <w:tcW w:w="851" w:type="dxa"/>
            <w:tcBorders>
              <w:top w:val="single" w:sz="4" w:space="0" w:color="auto"/>
              <w:left w:val="single" w:sz="4" w:space="0" w:color="auto"/>
              <w:bottom w:val="single" w:sz="4" w:space="0" w:color="auto"/>
              <w:right w:val="nil"/>
            </w:tcBorders>
            <w:shd w:val="clear" w:color="auto" w:fill="auto"/>
            <w:noWrap/>
            <w:vAlign w:val="center"/>
            <w:hideMark/>
          </w:tcPr>
          <w:p w14:paraId="78E5EC59" w14:textId="77777777" w:rsidR="00B1568F" w:rsidRPr="009B5282" w:rsidRDefault="00B1568F" w:rsidP="004C5080">
            <w:pPr>
              <w:jc w:val="center"/>
              <w:rPr>
                <w:sz w:val="20"/>
                <w:szCs w:val="20"/>
              </w:rPr>
            </w:pPr>
            <w:r w:rsidRPr="009B5282">
              <w:rPr>
                <w:sz w:val="20"/>
                <w:szCs w:val="20"/>
              </w:rPr>
              <w:t>444</w:t>
            </w:r>
          </w:p>
        </w:tc>
        <w:tc>
          <w:tcPr>
            <w:tcW w:w="708" w:type="dxa"/>
            <w:tcBorders>
              <w:top w:val="single" w:sz="4" w:space="0" w:color="auto"/>
              <w:left w:val="single" w:sz="4" w:space="0" w:color="auto"/>
              <w:bottom w:val="single" w:sz="4" w:space="0" w:color="auto"/>
              <w:right w:val="nil"/>
            </w:tcBorders>
            <w:shd w:val="clear" w:color="auto" w:fill="auto"/>
            <w:noWrap/>
            <w:vAlign w:val="center"/>
            <w:hideMark/>
          </w:tcPr>
          <w:p w14:paraId="27A8FD7B" w14:textId="77777777" w:rsidR="00B1568F" w:rsidRPr="009B5282" w:rsidRDefault="00B1568F" w:rsidP="004C5080">
            <w:pPr>
              <w:jc w:val="center"/>
              <w:rPr>
                <w:sz w:val="20"/>
                <w:szCs w:val="20"/>
              </w:rPr>
            </w:pPr>
            <w:r w:rsidRPr="009B5282">
              <w:rPr>
                <w:sz w:val="20"/>
                <w:szCs w:val="20"/>
              </w:rPr>
              <w:t>01</w:t>
            </w:r>
          </w:p>
        </w:tc>
        <w:tc>
          <w:tcPr>
            <w:tcW w:w="851"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91127EF" w14:textId="77777777" w:rsidR="00B1568F" w:rsidRPr="009B5282" w:rsidRDefault="00B1568F" w:rsidP="004C5080">
            <w:pPr>
              <w:jc w:val="center"/>
              <w:rPr>
                <w:sz w:val="20"/>
                <w:szCs w:val="20"/>
              </w:rPr>
            </w:pPr>
            <w:r w:rsidRPr="009B5282">
              <w:rPr>
                <w:sz w:val="20"/>
                <w:szCs w:val="20"/>
              </w:rPr>
              <w:t>13</w:t>
            </w:r>
          </w:p>
        </w:tc>
        <w:tc>
          <w:tcPr>
            <w:tcW w:w="1411" w:type="dxa"/>
            <w:tcBorders>
              <w:top w:val="single" w:sz="4" w:space="0" w:color="auto"/>
              <w:left w:val="single" w:sz="4" w:space="0" w:color="auto"/>
              <w:bottom w:val="single" w:sz="4" w:space="0" w:color="auto"/>
              <w:right w:val="nil"/>
            </w:tcBorders>
            <w:shd w:val="clear" w:color="auto" w:fill="auto"/>
            <w:noWrap/>
            <w:vAlign w:val="center"/>
            <w:hideMark/>
          </w:tcPr>
          <w:p w14:paraId="4235C3E8" w14:textId="77777777" w:rsidR="00B1568F" w:rsidRPr="009B5282" w:rsidRDefault="00B1568F" w:rsidP="004C5080">
            <w:pPr>
              <w:jc w:val="center"/>
              <w:rPr>
                <w:sz w:val="20"/>
                <w:szCs w:val="20"/>
              </w:rPr>
            </w:pPr>
            <w:r w:rsidRPr="009B5282">
              <w:rPr>
                <w:sz w:val="20"/>
                <w:szCs w:val="20"/>
              </w:rPr>
              <w:t>99.0.00.01620</w:t>
            </w:r>
          </w:p>
        </w:tc>
        <w:tc>
          <w:tcPr>
            <w:tcW w:w="6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3A96B15" w14:textId="77777777" w:rsidR="00B1568F" w:rsidRPr="009B5282" w:rsidRDefault="00B1568F" w:rsidP="004C5080">
            <w:pPr>
              <w:jc w:val="center"/>
              <w:rPr>
                <w:sz w:val="20"/>
                <w:szCs w:val="20"/>
              </w:rPr>
            </w:pPr>
            <w:r w:rsidRPr="009B5282">
              <w:rPr>
                <w:sz w:val="20"/>
                <w:szCs w:val="20"/>
              </w:rPr>
              <w:t>410</w:t>
            </w:r>
          </w:p>
        </w:tc>
        <w:tc>
          <w:tcPr>
            <w:tcW w:w="9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57DC944" w14:textId="77777777" w:rsidR="00B1568F" w:rsidRPr="009B5282" w:rsidRDefault="00B1568F" w:rsidP="004C5080">
            <w:pPr>
              <w:jc w:val="right"/>
              <w:rPr>
                <w:sz w:val="20"/>
                <w:szCs w:val="20"/>
              </w:rPr>
            </w:pPr>
            <w:r w:rsidRPr="009B5282">
              <w:rPr>
                <w:sz w:val="20"/>
                <w:szCs w:val="20"/>
              </w:rPr>
              <w:t>951 689,37</w:t>
            </w:r>
          </w:p>
        </w:tc>
        <w:tc>
          <w:tcPr>
            <w:tcW w:w="850" w:type="dxa"/>
            <w:tcBorders>
              <w:top w:val="single" w:sz="4" w:space="0" w:color="auto"/>
              <w:left w:val="single" w:sz="4" w:space="0" w:color="auto"/>
              <w:bottom w:val="single" w:sz="4" w:space="0" w:color="auto"/>
              <w:right w:val="nil"/>
            </w:tcBorders>
            <w:shd w:val="clear" w:color="auto" w:fill="auto"/>
            <w:noWrap/>
            <w:vAlign w:val="center"/>
            <w:hideMark/>
          </w:tcPr>
          <w:p w14:paraId="359EF7DE" w14:textId="77777777" w:rsidR="00B1568F" w:rsidRPr="009B5282" w:rsidRDefault="00B1568F" w:rsidP="004C5080">
            <w:pPr>
              <w:jc w:val="right"/>
              <w:rPr>
                <w:sz w:val="20"/>
                <w:szCs w:val="20"/>
              </w:rPr>
            </w:pPr>
            <w:r w:rsidRPr="009B5282">
              <w:rPr>
                <w:sz w:val="20"/>
                <w:szCs w:val="20"/>
              </w:rPr>
              <w:t>0,00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E97C209" w14:textId="77777777" w:rsidR="00B1568F" w:rsidRPr="009B5282" w:rsidRDefault="00B1568F" w:rsidP="004C5080">
            <w:pPr>
              <w:jc w:val="right"/>
              <w:rPr>
                <w:sz w:val="20"/>
                <w:szCs w:val="20"/>
              </w:rPr>
            </w:pPr>
            <w:r w:rsidRPr="009B5282">
              <w:rPr>
                <w:sz w:val="20"/>
                <w:szCs w:val="20"/>
              </w:rPr>
              <w:t>0,00</w:t>
            </w:r>
          </w:p>
        </w:tc>
        <w:tc>
          <w:tcPr>
            <w:tcW w:w="222" w:type="dxa"/>
            <w:gridSpan w:val="2"/>
            <w:vAlign w:val="center"/>
            <w:hideMark/>
          </w:tcPr>
          <w:p w14:paraId="0EFBAA90" w14:textId="77777777" w:rsidR="00B1568F" w:rsidRPr="009B5282" w:rsidRDefault="00B1568F" w:rsidP="004C5080">
            <w:pPr>
              <w:rPr>
                <w:sz w:val="20"/>
                <w:szCs w:val="20"/>
              </w:rPr>
            </w:pPr>
          </w:p>
        </w:tc>
      </w:tr>
      <w:tr w:rsidR="00B1568F" w:rsidRPr="009B5282" w14:paraId="67051372" w14:textId="77777777" w:rsidTr="004C5080">
        <w:trPr>
          <w:trHeight w:val="300"/>
        </w:trPr>
        <w:tc>
          <w:tcPr>
            <w:tcW w:w="3119" w:type="dxa"/>
            <w:tcBorders>
              <w:top w:val="nil"/>
              <w:left w:val="single" w:sz="4" w:space="0" w:color="auto"/>
              <w:bottom w:val="nil"/>
              <w:right w:val="nil"/>
            </w:tcBorders>
            <w:shd w:val="clear" w:color="auto" w:fill="auto"/>
            <w:vAlign w:val="center"/>
            <w:hideMark/>
          </w:tcPr>
          <w:p w14:paraId="76C71393" w14:textId="77777777" w:rsidR="00B1568F" w:rsidRPr="009B5282" w:rsidRDefault="00B1568F" w:rsidP="004C5080">
            <w:pPr>
              <w:rPr>
                <w:sz w:val="20"/>
                <w:szCs w:val="20"/>
              </w:rPr>
            </w:pPr>
            <w:r w:rsidRPr="009B5282">
              <w:rPr>
                <w:sz w:val="20"/>
                <w:szCs w:val="20"/>
              </w:rPr>
              <w:t>Иные бюджетные ассигнования</w:t>
            </w:r>
          </w:p>
        </w:tc>
        <w:tc>
          <w:tcPr>
            <w:tcW w:w="851" w:type="dxa"/>
            <w:tcBorders>
              <w:top w:val="nil"/>
              <w:left w:val="single" w:sz="4" w:space="0" w:color="auto"/>
              <w:bottom w:val="nil"/>
              <w:right w:val="nil"/>
            </w:tcBorders>
            <w:shd w:val="clear" w:color="auto" w:fill="auto"/>
            <w:noWrap/>
            <w:vAlign w:val="center"/>
            <w:hideMark/>
          </w:tcPr>
          <w:p w14:paraId="4E46D641" w14:textId="77777777" w:rsidR="00B1568F" w:rsidRPr="009B5282" w:rsidRDefault="00B1568F" w:rsidP="004C5080">
            <w:pPr>
              <w:jc w:val="center"/>
              <w:rPr>
                <w:sz w:val="20"/>
                <w:szCs w:val="20"/>
              </w:rPr>
            </w:pPr>
            <w:r w:rsidRPr="009B5282">
              <w:rPr>
                <w:sz w:val="20"/>
                <w:szCs w:val="20"/>
              </w:rPr>
              <w:t>444</w:t>
            </w:r>
          </w:p>
        </w:tc>
        <w:tc>
          <w:tcPr>
            <w:tcW w:w="708" w:type="dxa"/>
            <w:tcBorders>
              <w:top w:val="nil"/>
              <w:left w:val="single" w:sz="4" w:space="0" w:color="auto"/>
              <w:bottom w:val="nil"/>
              <w:right w:val="nil"/>
            </w:tcBorders>
            <w:shd w:val="clear" w:color="auto" w:fill="auto"/>
            <w:noWrap/>
            <w:vAlign w:val="center"/>
            <w:hideMark/>
          </w:tcPr>
          <w:p w14:paraId="0E964C2A" w14:textId="77777777" w:rsidR="00B1568F" w:rsidRPr="009B5282" w:rsidRDefault="00B1568F" w:rsidP="004C5080">
            <w:pPr>
              <w:jc w:val="center"/>
              <w:rPr>
                <w:sz w:val="20"/>
                <w:szCs w:val="20"/>
              </w:rPr>
            </w:pPr>
            <w:r w:rsidRPr="009B5282">
              <w:rPr>
                <w:sz w:val="20"/>
                <w:szCs w:val="20"/>
              </w:rPr>
              <w:t>01</w:t>
            </w:r>
          </w:p>
        </w:tc>
        <w:tc>
          <w:tcPr>
            <w:tcW w:w="851" w:type="dxa"/>
            <w:tcBorders>
              <w:top w:val="nil"/>
              <w:left w:val="single" w:sz="4" w:space="0" w:color="auto"/>
              <w:bottom w:val="nil"/>
              <w:right w:val="single" w:sz="4" w:space="0" w:color="auto"/>
            </w:tcBorders>
            <w:shd w:val="clear" w:color="auto" w:fill="auto"/>
            <w:noWrap/>
            <w:vAlign w:val="center"/>
            <w:hideMark/>
          </w:tcPr>
          <w:p w14:paraId="36F4A4DA" w14:textId="77777777" w:rsidR="00B1568F" w:rsidRPr="009B5282" w:rsidRDefault="00B1568F" w:rsidP="004C5080">
            <w:pPr>
              <w:jc w:val="center"/>
              <w:rPr>
                <w:sz w:val="20"/>
                <w:szCs w:val="20"/>
              </w:rPr>
            </w:pPr>
            <w:r w:rsidRPr="009B5282">
              <w:rPr>
                <w:sz w:val="20"/>
                <w:szCs w:val="20"/>
              </w:rPr>
              <w:t>13</w:t>
            </w:r>
          </w:p>
        </w:tc>
        <w:tc>
          <w:tcPr>
            <w:tcW w:w="1411" w:type="dxa"/>
            <w:tcBorders>
              <w:top w:val="nil"/>
              <w:left w:val="single" w:sz="4" w:space="0" w:color="auto"/>
              <w:bottom w:val="nil"/>
              <w:right w:val="nil"/>
            </w:tcBorders>
            <w:shd w:val="clear" w:color="auto" w:fill="auto"/>
            <w:noWrap/>
            <w:vAlign w:val="center"/>
            <w:hideMark/>
          </w:tcPr>
          <w:p w14:paraId="6264FE82" w14:textId="77777777" w:rsidR="00B1568F" w:rsidRPr="009B5282" w:rsidRDefault="00B1568F" w:rsidP="004C5080">
            <w:pPr>
              <w:jc w:val="center"/>
              <w:rPr>
                <w:sz w:val="20"/>
                <w:szCs w:val="20"/>
              </w:rPr>
            </w:pPr>
            <w:r w:rsidRPr="009B5282">
              <w:rPr>
                <w:sz w:val="20"/>
                <w:szCs w:val="20"/>
              </w:rPr>
              <w:t>99.0.00.01620</w:t>
            </w:r>
          </w:p>
        </w:tc>
        <w:tc>
          <w:tcPr>
            <w:tcW w:w="617" w:type="dxa"/>
            <w:tcBorders>
              <w:top w:val="nil"/>
              <w:left w:val="single" w:sz="4" w:space="0" w:color="auto"/>
              <w:bottom w:val="nil"/>
              <w:right w:val="single" w:sz="4" w:space="0" w:color="auto"/>
            </w:tcBorders>
            <w:shd w:val="clear" w:color="auto" w:fill="auto"/>
            <w:noWrap/>
            <w:vAlign w:val="center"/>
            <w:hideMark/>
          </w:tcPr>
          <w:p w14:paraId="5784ADB9" w14:textId="77777777" w:rsidR="00B1568F" w:rsidRPr="009B5282" w:rsidRDefault="00B1568F" w:rsidP="004C5080">
            <w:pPr>
              <w:jc w:val="center"/>
              <w:rPr>
                <w:sz w:val="20"/>
                <w:szCs w:val="20"/>
              </w:rPr>
            </w:pPr>
            <w:r w:rsidRPr="009B5282">
              <w:rPr>
                <w:sz w:val="20"/>
                <w:szCs w:val="20"/>
              </w:rPr>
              <w:t>800</w:t>
            </w:r>
          </w:p>
        </w:tc>
        <w:tc>
          <w:tcPr>
            <w:tcW w:w="949" w:type="dxa"/>
            <w:tcBorders>
              <w:top w:val="nil"/>
              <w:left w:val="single" w:sz="4" w:space="0" w:color="auto"/>
              <w:bottom w:val="nil"/>
              <w:right w:val="single" w:sz="4" w:space="0" w:color="auto"/>
            </w:tcBorders>
            <w:shd w:val="clear" w:color="auto" w:fill="auto"/>
            <w:noWrap/>
            <w:vAlign w:val="center"/>
            <w:hideMark/>
          </w:tcPr>
          <w:p w14:paraId="18096CA6" w14:textId="77777777" w:rsidR="00B1568F" w:rsidRPr="009B5282" w:rsidRDefault="00B1568F" w:rsidP="004C5080">
            <w:pPr>
              <w:jc w:val="right"/>
              <w:rPr>
                <w:sz w:val="20"/>
                <w:szCs w:val="20"/>
              </w:rPr>
            </w:pPr>
            <w:r w:rsidRPr="009B5282">
              <w:rPr>
                <w:sz w:val="20"/>
                <w:szCs w:val="20"/>
              </w:rPr>
              <w:t>44 000,00</w:t>
            </w:r>
          </w:p>
        </w:tc>
        <w:tc>
          <w:tcPr>
            <w:tcW w:w="850" w:type="dxa"/>
            <w:tcBorders>
              <w:top w:val="nil"/>
              <w:left w:val="single" w:sz="4" w:space="0" w:color="auto"/>
              <w:bottom w:val="nil"/>
              <w:right w:val="nil"/>
            </w:tcBorders>
            <w:shd w:val="clear" w:color="auto" w:fill="auto"/>
            <w:noWrap/>
            <w:vAlign w:val="center"/>
            <w:hideMark/>
          </w:tcPr>
          <w:p w14:paraId="3C99D8FF" w14:textId="77777777" w:rsidR="00B1568F" w:rsidRPr="009B5282" w:rsidRDefault="00B1568F" w:rsidP="004C5080">
            <w:pPr>
              <w:jc w:val="right"/>
              <w:rPr>
                <w:sz w:val="20"/>
                <w:szCs w:val="20"/>
              </w:rPr>
            </w:pPr>
            <w:r w:rsidRPr="009B5282">
              <w:rPr>
                <w:sz w:val="20"/>
                <w:szCs w:val="20"/>
              </w:rPr>
              <w:t>0,00</w:t>
            </w:r>
          </w:p>
        </w:tc>
        <w:tc>
          <w:tcPr>
            <w:tcW w:w="1276" w:type="dxa"/>
            <w:tcBorders>
              <w:top w:val="nil"/>
              <w:left w:val="single" w:sz="4" w:space="0" w:color="auto"/>
              <w:bottom w:val="nil"/>
              <w:right w:val="single" w:sz="4" w:space="0" w:color="auto"/>
            </w:tcBorders>
            <w:shd w:val="clear" w:color="auto" w:fill="auto"/>
            <w:noWrap/>
            <w:vAlign w:val="center"/>
            <w:hideMark/>
          </w:tcPr>
          <w:p w14:paraId="75268D6B" w14:textId="77777777" w:rsidR="00B1568F" w:rsidRPr="009B5282" w:rsidRDefault="00B1568F" w:rsidP="004C5080">
            <w:pPr>
              <w:jc w:val="right"/>
              <w:rPr>
                <w:sz w:val="20"/>
                <w:szCs w:val="20"/>
              </w:rPr>
            </w:pPr>
            <w:r w:rsidRPr="009B5282">
              <w:rPr>
                <w:sz w:val="20"/>
                <w:szCs w:val="20"/>
              </w:rPr>
              <w:t>0,00</w:t>
            </w:r>
          </w:p>
        </w:tc>
        <w:tc>
          <w:tcPr>
            <w:tcW w:w="222" w:type="dxa"/>
            <w:gridSpan w:val="2"/>
            <w:vAlign w:val="center"/>
            <w:hideMark/>
          </w:tcPr>
          <w:p w14:paraId="630C3974" w14:textId="77777777" w:rsidR="00B1568F" w:rsidRPr="009B5282" w:rsidRDefault="00B1568F" w:rsidP="004C5080">
            <w:pPr>
              <w:rPr>
                <w:sz w:val="20"/>
                <w:szCs w:val="20"/>
              </w:rPr>
            </w:pPr>
          </w:p>
        </w:tc>
      </w:tr>
      <w:tr w:rsidR="00B1568F" w:rsidRPr="009B5282" w14:paraId="674C8DF0" w14:textId="77777777" w:rsidTr="004C5080">
        <w:trPr>
          <w:trHeight w:val="300"/>
        </w:trPr>
        <w:tc>
          <w:tcPr>
            <w:tcW w:w="3119" w:type="dxa"/>
            <w:tcBorders>
              <w:top w:val="single" w:sz="4" w:space="0" w:color="auto"/>
              <w:left w:val="single" w:sz="4" w:space="0" w:color="auto"/>
              <w:bottom w:val="nil"/>
              <w:right w:val="nil"/>
            </w:tcBorders>
            <w:shd w:val="clear" w:color="auto" w:fill="auto"/>
            <w:vAlign w:val="center"/>
            <w:hideMark/>
          </w:tcPr>
          <w:p w14:paraId="48C7E35E" w14:textId="77777777" w:rsidR="00B1568F" w:rsidRPr="009B5282" w:rsidRDefault="00B1568F" w:rsidP="004C5080">
            <w:pPr>
              <w:rPr>
                <w:sz w:val="20"/>
                <w:szCs w:val="20"/>
              </w:rPr>
            </w:pPr>
            <w:r w:rsidRPr="009B5282">
              <w:rPr>
                <w:sz w:val="20"/>
                <w:szCs w:val="20"/>
              </w:rPr>
              <w:t>Исполнение судебных актов</w:t>
            </w:r>
          </w:p>
        </w:tc>
        <w:tc>
          <w:tcPr>
            <w:tcW w:w="851" w:type="dxa"/>
            <w:tcBorders>
              <w:top w:val="single" w:sz="4" w:space="0" w:color="auto"/>
              <w:left w:val="single" w:sz="4" w:space="0" w:color="auto"/>
              <w:bottom w:val="nil"/>
              <w:right w:val="nil"/>
            </w:tcBorders>
            <w:shd w:val="clear" w:color="auto" w:fill="auto"/>
            <w:noWrap/>
            <w:vAlign w:val="center"/>
            <w:hideMark/>
          </w:tcPr>
          <w:p w14:paraId="376A56A7" w14:textId="77777777" w:rsidR="00B1568F" w:rsidRPr="009B5282" w:rsidRDefault="00B1568F" w:rsidP="004C5080">
            <w:pPr>
              <w:jc w:val="center"/>
              <w:rPr>
                <w:sz w:val="20"/>
                <w:szCs w:val="20"/>
              </w:rPr>
            </w:pPr>
            <w:r w:rsidRPr="009B5282">
              <w:rPr>
                <w:sz w:val="20"/>
                <w:szCs w:val="20"/>
              </w:rPr>
              <w:t>444</w:t>
            </w:r>
          </w:p>
        </w:tc>
        <w:tc>
          <w:tcPr>
            <w:tcW w:w="708" w:type="dxa"/>
            <w:tcBorders>
              <w:top w:val="single" w:sz="4" w:space="0" w:color="auto"/>
              <w:left w:val="single" w:sz="4" w:space="0" w:color="auto"/>
              <w:bottom w:val="nil"/>
              <w:right w:val="nil"/>
            </w:tcBorders>
            <w:shd w:val="clear" w:color="auto" w:fill="auto"/>
            <w:noWrap/>
            <w:vAlign w:val="center"/>
            <w:hideMark/>
          </w:tcPr>
          <w:p w14:paraId="058B25C7" w14:textId="77777777" w:rsidR="00B1568F" w:rsidRPr="009B5282" w:rsidRDefault="00B1568F" w:rsidP="004C5080">
            <w:pPr>
              <w:jc w:val="center"/>
              <w:rPr>
                <w:sz w:val="20"/>
                <w:szCs w:val="20"/>
              </w:rPr>
            </w:pPr>
            <w:r w:rsidRPr="009B5282">
              <w:rPr>
                <w:sz w:val="20"/>
                <w:szCs w:val="20"/>
              </w:rPr>
              <w:t>01</w:t>
            </w:r>
          </w:p>
        </w:tc>
        <w:tc>
          <w:tcPr>
            <w:tcW w:w="851" w:type="dxa"/>
            <w:tcBorders>
              <w:top w:val="single" w:sz="4" w:space="0" w:color="auto"/>
              <w:left w:val="single" w:sz="4" w:space="0" w:color="auto"/>
              <w:bottom w:val="nil"/>
              <w:right w:val="single" w:sz="4" w:space="0" w:color="auto"/>
            </w:tcBorders>
            <w:shd w:val="clear" w:color="auto" w:fill="auto"/>
            <w:noWrap/>
            <w:vAlign w:val="center"/>
            <w:hideMark/>
          </w:tcPr>
          <w:p w14:paraId="4635065B" w14:textId="77777777" w:rsidR="00B1568F" w:rsidRPr="009B5282" w:rsidRDefault="00B1568F" w:rsidP="004C5080">
            <w:pPr>
              <w:jc w:val="center"/>
              <w:rPr>
                <w:sz w:val="20"/>
                <w:szCs w:val="20"/>
              </w:rPr>
            </w:pPr>
            <w:r w:rsidRPr="009B5282">
              <w:rPr>
                <w:sz w:val="20"/>
                <w:szCs w:val="20"/>
              </w:rPr>
              <w:t>13</w:t>
            </w:r>
          </w:p>
        </w:tc>
        <w:tc>
          <w:tcPr>
            <w:tcW w:w="1411" w:type="dxa"/>
            <w:tcBorders>
              <w:top w:val="single" w:sz="4" w:space="0" w:color="auto"/>
              <w:left w:val="single" w:sz="4" w:space="0" w:color="auto"/>
              <w:bottom w:val="nil"/>
              <w:right w:val="nil"/>
            </w:tcBorders>
            <w:shd w:val="clear" w:color="auto" w:fill="auto"/>
            <w:noWrap/>
            <w:vAlign w:val="center"/>
            <w:hideMark/>
          </w:tcPr>
          <w:p w14:paraId="7B419A56" w14:textId="77777777" w:rsidR="00B1568F" w:rsidRPr="009B5282" w:rsidRDefault="00B1568F" w:rsidP="004C5080">
            <w:pPr>
              <w:jc w:val="center"/>
              <w:rPr>
                <w:sz w:val="20"/>
                <w:szCs w:val="20"/>
              </w:rPr>
            </w:pPr>
            <w:r w:rsidRPr="009B5282">
              <w:rPr>
                <w:sz w:val="20"/>
                <w:szCs w:val="20"/>
              </w:rPr>
              <w:t>99.0.00.01620</w:t>
            </w:r>
          </w:p>
        </w:tc>
        <w:tc>
          <w:tcPr>
            <w:tcW w:w="617" w:type="dxa"/>
            <w:tcBorders>
              <w:top w:val="single" w:sz="4" w:space="0" w:color="auto"/>
              <w:left w:val="single" w:sz="4" w:space="0" w:color="auto"/>
              <w:bottom w:val="nil"/>
              <w:right w:val="single" w:sz="4" w:space="0" w:color="auto"/>
            </w:tcBorders>
            <w:shd w:val="clear" w:color="auto" w:fill="auto"/>
            <w:noWrap/>
            <w:vAlign w:val="center"/>
            <w:hideMark/>
          </w:tcPr>
          <w:p w14:paraId="1ECAC7CF" w14:textId="77777777" w:rsidR="00B1568F" w:rsidRPr="009B5282" w:rsidRDefault="00B1568F" w:rsidP="004C5080">
            <w:pPr>
              <w:jc w:val="center"/>
              <w:rPr>
                <w:sz w:val="20"/>
                <w:szCs w:val="20"/>
              </w:rPr>
            </w:pPr>
            <w:r w:rsidRPr="009B5282">
              <w:rPr>
                <w:sz w:val="20"/>
                <w:szCs w:val="20"/>
              </w:rPr>
              <w:t>830</w:t>
            </w:r>
          </w:p>
        </w:tc>
        <w:tc>
          <w:tcPr>
            <w:tcW w:w="949" w:type="dxa"/>
            <w:tcBorders>
              <w:top w:val="single" w:sz="4" w:space="0" w:color="auto"/>
              <w:left w:val="single" w:sz="4" w:space="0" w:color="auto"/>
              <w:bottom w:val="nil"/>
              <w:right w:val="single" w:sz="4" w:space="0" w:color="auto"/>
            </w:tcBorders>
            <w:shd w:val="clear" w:color="auto" w:fill="auto"/>
            <w:noWrap/>
            <w:vAlign w:val="center"/>
            <w:hideMark/>
          </w:tcPr>
          <w:p w14:paraId="64601FB2" w14:textId="77777777" w:rsidR="00B1568F" w:rsidRPr="009B5282" w:rsidRDefault="00B1568F" w:rsidP="004C5080">
            <w:pPr>
              <w:jc w:val="right"/>
              <w:rPr>
                <w:sz w:val="20"/>
                <w:szCs w:val="20"/>
              </w:rPr>
            </w:pPr>
            <w:r w:rsidRPr="009B5282">
              <w:rPr>
                <w:sz w:val="20"/>
                <w:szCs w:val="20"/>
              </w:rPr>
              <w:t>4 000,00</w:t>
            </w:r>
          </w:p>
        </w:tc>
        <w:tc>
          <w:tcPr>
            <w:tcW w:w="850" w:type="dxa"/>
            <w:tcBorders>
              <w:top w:val="single" w:sz="4" w:space="0" w:color="auto"/>
              <w:left w:val="single" w:sz="4" w:space="0" w:color="auto"/>
              <w:bottom w:val="nil"/>
              <w:right w:val="nil"/>
            </w:tcBorders>
            <w:shd w:val="clear" w:color="auto" w:fill="auto"/>
            <w:noWrap/>
            <w:vAlign w:val="center"/>
            <w:hideMark/>
          </w:tcPr>
          <w:p w14:paraId="56ACE527" w14:textId="77777777" w:rsidR="00B1568F" w:rsidRPr="009B5282" w:rsidRDefault="00B1568F" w:rsidP="004C5080">
            <w:pPr>
              <w:jc w:val="right"/>
              <w:rPr>
                <w:sz w:val="20"/>
                <w:szCs w:val="20"/>
              </w:rPr>
            </w:pPr>
            <w:r w:rsidRPr="009B5282">
              <w:rPr>
                <w:sz w:val="20"/>
                <w:szCs w:val="20"/>
              </w:rPr>
              <w:t>0,00</w:t>
            </w:r>
          </w:p>
        </w:tc>
        <w:tc>
          <w:tcPr>
            <w:tcW w:w="1276" w:type="dxa"/>
            <w:tcBorders>
              <w:top w:val="single" w:sz="4" w:space="0" w:color="auto"/>
              <w:left w:val="single" w:sz="4" w:space="0" w:color="auto"/>
              <w:bottom w:val="nil"/>
              <w:right w:val="single" w:sz="4" w:space="0" w:color="auto"/>
            </w:tcBorders>
            <w:shd w:val="clear" w:color="auto" w:fill="auto"/>
            <w:noWrap/>
            <w:vAlign w:val="center"/>
            <w:hideMark/>
          </w:tcPr>
          <w:p w14:paraId="41DFDBD0" w14:textId="77777777" w:rsidR="00B1568F" w:rsidRPr="009B5282" w:rsidRDefault="00B1568F" w:rsidP="004C5080">
            <w:pPr>
              <w:jc w:val="right"/>
              <w:rPr>
                <w:sz w:val="20"/>
                <w:szCs w:val="20"/>
              </w:rPr>
            </w:pPr>
            <w:r w:rsidRPr="009B5282">
              <w:rPr>
                <w:sz w:val="20"/>
                <w:szCs w:val="20"/>
              </w:rPr>
              <w:t>0,00</w:t>
            </w:r>
          </w:p>
        </w:tc>
        <w:tc>
          <w:tcPr>
            <w:tcW w:w="222" w:type="dxa"/>
            <w:gridSpan w:val="2"/>
            <w:vAlign w:val="center"/>
            <w:hideMark/>
          </w:tcPr>
          <w:p w14:paraId="4400A1D0" w14:textId="77777777" w:rsidR="00B1568F" w:rsidRPr="009B5282" w:rsidRDefault="00B1568F" w:rsidP="004C5080">
            <w:pPr>
              <w:rPr>
                <w:sz w:val="20"/>
                <w:szCs w:val="20"/>
              </w:rPr>
            </w:pPr>
          </w:p>
        </w:tc>
      </w:tr>
      <w:tr w:rsidR="00B1568F" w:rsidRPr="009B5282" w14:paraId="01C060F2" w14:textId="77777777" w:rsidTr="004C5080">
        <w:trPr>
          <w:trHeight w:val="300"/>
        </w:trPr>
        <w:tc>
          <w:tcPr>
            <w:tcW w:w="3119" w:type="dxa"/>
            <w:tcBorders>
              <w:top w:val="single" w:sz="4" w:space="0" w:color="auto"/>
              <w:left w:val="single" w:sz="4" w:space="0" w:color="auto"/>
              <w:bottom w:val="single" w:sz="4" w:space="0" w:color="auto"/>
              <w:right w:val="nil"/>
            </w:tcBorders>
            <w:shd w:val="clear" w:color="auto" w:fill="auto"/>
            <w:vAlign w:val="center"/>
            <w:hideMark/>
          </w:tcPr>
          <w:p w14:paraId="7EEE272C" w14:textId="77777777" w:rsidR="00B1568F" w:rsidRPr="009B5282" w:rsidRDefault="00B1568F" w:rsidP="004C5080">
            <w:pPr>
              <w:rPr>
                <w:sz w:val="20"/>
                <w:szCs w:val="20"/>
              </w:rPr>
            </w:pPr>
            <w:r w:rsidRPr="009B5282">
              <w:rPr>
                <w:sz w:val="20"/>
                <w:szCs w:val="20"/>
              </w:rPr>
              <w:t>Уплата налогов, сборов и иных платежей</w:t>
            </w:r>
          </w:p>
        </w:tc>
        <w:tc>
          <w:tcPr>
            <w:tcW w:w="851" w:type="dxa"/>
            <w:tcBorders>
              <w:top w:val="single" w:sz="4" w:space="0" w:color="auto"/>
              <w:left w:val="single" w:sz="4" w:space="0" w:color="auto"/>
              <w:bottom w:val="single" w:sz="4" w:space="0" w:color="auto"/>
              <w:right w:val="nil"/>
            </w:tcBorders>
            <w:shd w:val="clear" w:color="auto" w:fill="auto"/>
            <w:noWrap/>
            <w:vAlign w:val="center"/>
            <w:hideMark/>
          </w:tcPr>
          <w:p w14:paraId="1161ADE9" w14:textId="77777777" w:rsidR="00B1568F" w:rsidRPr="009B5282" w:rsidRDefault="00B1568F" w:rsidP="004C5080">
            <w:pPr>
              <w:jc w:val="center"/>
              <w:rPr>
                <w:sz w:val="20"/>
                <w:szCs w:val="20"/>
              </w:rPr>
            </w:pPr>
            <w:r w:rsidRPr="009B5282">
              <w:rPr>
                <w:sz w:val="20"/>
                <w:szCs w:val="20"/>
              </w:rPr>
              <w:t>444</w:t>
            </w:r>
          </w:p>
        </w:tc>
        <w:tc>
          <w:tcPr>
            <w:tcW w:w="708" w:type="dxa"/>
            <w:tcBorders>
              <w:top w:val="single" w:sz="4" w:space="0" w:color="auto"/>
              <w:left w:val="single" w:sz="4" w:space="0" w:color="auto"/>
              <w:bottom w:val="single" w:sz="4" w:space="0" w:color="auto"/>
              <w:right w:val="nil"/>
            </w:tcBorders>
            <w:shd w:val="clear" w:color="auto" w:fill="auto"/>
            <w:noWrap/>
            <w:vAlign w:val="center"/>
            <w:hideMark/>
          </w:tcPr>
          <w:p w14:paraId="6B597EE9" w14:textId="77777777" w:rsidR="00B1568F" w:rsidRPr="009B5282" w:rsidRDefault="00B1568F" w:rsidP="004C5080">
            <w:pPr>
              <w:jc w:val="center"/>
              <w:rPr>
                <w:sz w:val="20"/>
                <w:szCs w:val="20"/>
              </w:rPr>
            </w:pPr>
            <w:r w:rsidRPr="009B5282">
              <w:rPr>
                <w:sz w:val="20"/>
                <w:szCs w:val="20"/>
              </w:rPr>
              <w:t>01</w:t>
            </w:r>
          </w:p>
        </w:tc>
        <w:tc>
          <w:tcPr>
            <w:tcW w:w="851"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366A47B" w14:textId="77777777" w:rsidR="00B1568F" w:rsidRPr="009B5282" w:rsidRDefault="00B1568F" w:rsidP="004C5080">
            <w:pPr>
              <w:jc w:val="center"/>
              <w:rPr>
                <w:sz w:val="20"/>
                <w:szCs w:val="20"/>
              </w:rPr>
            </w:pPr>
            <w:r w:rsidRPr="009B5282">
              <w:rPr>
                <w:sz w:val="20"/>
                <w:szCs w:val="20"/>
              </w:rPr>
              <w:t>13</w:t>
            </w:r>
          </w:p>
        </w:tc>
        <w:tc>
          <w:tcPr>
            <w:tcW w:w="1411" w:type="dxa"/>
            <w:tcBorders>
              <w:top w:val="single" w:sz="4" w:space="0" w:color="auto"/>
              <w:left w:val="single" w:sz="4" w:space="0" w:color="auto"/>
              <w:bottom w:val="single" w:sz="4" w:space="0" w:color="auto"/>
              <w:right w:val="nil"/>
            </w:tcBorders>
            <w:shd w:val="clear" w:color="auto" w:fill="auto"/>
            <w:noWrap/>
            <w:vAlign w:val="center"/>
            <w:hideMark/>
          </w:tcPr>
          <w:p w14:paraId="73C0FBFD" w14:textId="77777777" w:rsidR="00B1568F" w:rsidRPr="009B5282" w:rsidRDefault="00B1568F" w:rsidP="004C5080">
            <w:pPr>
              <w:jc w:val="center"/>
              <w:rPr>
                <w:sz w:val="20"/>
                <w:szCs w:val="20"/>
              </w:rPr>
            </w:pPr>
            <w:r w:rsidRPr="009B5282">
              <w:rPr>
                <w:sz w:val="20"/>
                <w:szCs w:val="20"/>
              </w:rPr>
              <w:t>99.0.00.01620</w:t>
            </w:r>
          </w:p>
        </w:tc>
        <w:tc>
          <w:tcPr>
            <w:tcW w:w="6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D901C09" w14:textId="77777777" w:rsidR="00B1568F" w:rsidRPr="009B5282" w:rsidRDefault="00B1568F" w:rsidP="004C5080">
            <w:pPr>
              <w:jc w:val="center"/>
              <w:rPr>
                <w:sz w:val="20"/>
                <w:szCs w:val="20"/>
              </w:rPr>
            </w:pPr>
            <w:r w:rsidRPr="009B5282">
              <w:rPr>
                <w:sz w:val="20"/>
                <w:szCs w:val="20"/>
              </w:rPr>
              <w:t>850</w:t>
            </w:r>
          </w:p>
        </w:tc>
        <w:tc>
          <w:tcPr>
            <w:tcW w:w="9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C905A51" w14:textId="77777777" w:rsidR="00B1568F" w:rsidRPr="009B5282" w:rsidRDefault="00B1568F" w:rsidP="004C5080">
            <w:pPr>
              <w:jc w:val="right"/>
              <w:rPr>
                <w:sz w:val="20"/>
                <w:szCs w:val="20"/>
              </w:rPr>
            </w:pPr>
            <w:r w:rsidRPr="009B5282">
              <w:rPr>
                <w:sz w:val="20"/>
                <w:szCs w:val="20"/>
              </w:rPr>
              <w:t>40 000,00</w:t>
            </w:r>
          </w:p>
        </w:tc>
        <w:tc>
          <w:tcPr>
            <w:tcW w:w="850" w:type="dxa"/>
            <w:tcBorders>
              <w:top w:val="single" w:sz="4" w:space="0" w:color="auto"/>
              <w:left w:val="single" w:sz="4" w:space="0" w:color="auto"/>
              <w:bottom w:val="single" w:sz="4" w:space="0" w:color="auto"/>
              <w:right w:val="nil"/>
            </w:tcBorders>
            <w:shd w:val="clear" w:color="auto" w:fill="auto"/>
            <w:noWrap/>
            <w:vAlign w:val="center"/>
            <w:hideMark/>
          </w:tcPr>
          <w:p w14:paraId="38E58F1F" w14:textId="77777777" w:rsidR="00B1568F" w:rsidRPr="009B5282" w:rsidRDefault="00B1568F" w:rsidP="004C5080">
            <w:pPr>
              <w:jc w:val="right"/>
              <w:rPr>
                <w:sz w:val="20"/>
                <w:szCs w:val="20"/>
              </w:rPr>
            </w:pPr>
            <w:r w:rsidRPr="009B5282">
              <w:rPr>
                <w:sz w:val="20"/>
                <w:szCs w:val="20"/>
              </w:rPr>
              <w:t>0,00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9B06CDB" w14:textId="77777777" w:rsidR="00B1568F" w:rsidRPr="009B5282" w:rsidRDefault="00B1568F" w:rsidP="004C5080">
            <w:pPr>
              <w:jc w:val="right"/>
              <w:rPr>
                <w:sz w:val="20"/>
                <w:szCs w:val="20"/>
              </w:rPr>
            </w:pPr>
            <w:r w:rsidRPr="009B5282">
              <w:rPr>
                <w:sz w:val="20"/>
                <w:szCs w:val="20"/>
              </w:rPr>
              <w:t>0,00</w:t>
            </w:r>
          </w:p>
        </w:tc>
        <w:tc>
          <w:tcPr>
            <w:tcW w:w="222" w:type="dxa"/>
            <w:gridSpan w:val="2"/>
            <w:vAlign w:val="center"/>
            <w:hideMark/>
          </w:tcPr>
          <w:p w14:paraId="604CEA2B" w14:textId="77777777" w:rsidR="00B1568F" w:rsidRPr="009B5282" w:rsidRDefault="00B1568F" w:rsidP="004C5080">
            <w:pPr>
              <w:rPr>
                <w:sz w:val="20"/>
                <w:szCs w:val="20"/>
              </w:rPr>
            </w:pPr>
          </w:p>
        </w:tc>
      </w:tr>
      <w:tr w:rsidR="00B1568F" w:rsidRPr="009B5282" w14:paraId="69A991D4" w14:textId="77777777" w:rsidTr="004C5080">
        <w:trPr>
          <w:trHeight w:val="870"/>
        </w:trPr>
        <w:tc>
          <w:tcPr>
            <w:tcW w:w="3119" w:type="dxa"/>
            <w:tcBorders>
              <w:top w:val="nil"/>
              <w:left w:val="single" w:sz="4" w:space="0" w:color="auto"/>
              <w:bottom w:val="nil"/>
              <w:right w:val="nil"/>
            </w:tcBorders>
            <w:shd w:val="clear" w:color="auto" w:fill="auto"/>
            <w:vAlign w:val="center"/>
            <w:hideMark/>
          </w:tcPr>
          <w:p w14:paraId="4C53D7EA" w14:textId="77777777" w:rsidR="00B1568F" w:rsidRPr="009B5282" w:rsidRDefault="00B1568F" w:rsidP="004C5080">
            <w:pPr>
              <w:rPr>
                <w:bCs/>
                <w:sz w:val="20"/>
                <w:szCs w:val="20"/>
              </w:rPr>
            </w:pPr>
            <w:r w:rsidRPr="009B5282">
              <w:rPr>
                <w:bCs/>
                <w:sz w:val="20"/>
                <w:szCs w:val="20"/>
              </w:rPr>
              <w:t>Осуществление государственных полномочий по проведению Всероссийской переписи населения 2020 года</w:t>
            </w:r>
          </w:p>
        </w:tc>
        <w:tc>
          <w:tcPr>
            <w:tcW w:w="851" w:type="dxa"/>
            <w:tcBorders>
              <w:top w:val="nil"/>
              <w:left w:val="single" w:sz="4" w:space="0" w:color="auto"/>
              <w:bottom w:val="nil"/>
              <w:right w:val="nil"/>
            </w:tcBorders>
            <w:shd w:val="clear" w:color="auto" w:fill="auto"/>
            <w:noWrap/>
            <w:vAlign w:val="center"/>
            <w:hideMark/>
          </w:tcPr>
          <w:p w14:paraId="478F0819" w14:textId="77777777" w:rsidR="00B1568F" w:rsidRPr="009B5282" w:rsidRDefault="00B1568F" w:rsidP="004C5080">
            <w:pPr>
              <w:jc w:val="center"/>
              <w:rPr>
                <w:bCs/>
                <w:sz w:val="20"/>
                <w:szCs w:val="20"/>
              </w:rPr>
            </w:pPr>
            <w:r w:rsidRPr="009B5282">
              <w:rPr>
                <w:bCs/>
                <w:sz w:val="20"/>
                <w:szCs w:val="20"/>
              </w:rPr>
              <w:t>444</w:t>
            </w:r>
          </w:p>
        </w:tc>
        <w:tc>
          <w:tcPr>
            <w:tcW w:w="708" w:type="dxa"/>
            <w:tcBorders>
              <w:top w:val="nil"/>
              <w:left w:val="single" w:sz="4" w:space="0" w:color="auto"/>
              <w:bottom w:val="nil"/>
              <w:right w:val="nil"/>
            </w:tcBorders>
            <w:shd w:val="clear" w:color="auto" w:fill="auto"/>
            <w:noWrap/>
            <w:vAlign w:val="center"/>
            <w:hideMark/>
          </w:tcPr>
          <w:p w14:paraId="55367AA0" w14:textId="77777777" w:rsidR="00B1568F" w:rsidRPr="009B5282" w:rsidRDefault="00B1568F" w:rsidP="004C5080">
            <w:pPr>
              <w:jc w:val="center"/>
              <w:rPr>
                <w:bCs/>
                <w:sz w:val="20"/>
                <w:szCs w:val="20"/>
              </w:rPr>
            </w:pPr>
            <w:r w:rsidRPr="009B5282">
              <w:rPr>
                <w:bCs/>
                <w:sz w:val="20"/>
                <w:szCs w:val="20"/>
              </w:rPr>
              <w:t>01</w:t>
            </w:r>
          </w:p>
        </w:tc>
        <w:tc>
          <w:tcPr>
            <w:tcW w:w="851" w:type="dxa"/>
            <w:tcBorders>
              <w:top w:val="nil"/>
              <w:left w:val="single" w:sz="4" w:space="0" w:color="auto"/>
              <w:bottom w:val="nil"/>
              <w:right w:val="single" w:sz="4" w:space="0" w:color="auto"/>
            </w:tcBorders>
            <w:shd w:val="clear" w:color="auto" w:fill="auto"/>
            <w:noWrap/>
            <w:vAlign w:val="center"/>
            <w:hideMark/>
          </w:tcPr>
          <w:p w14:paraId="260B3A46" w14:textId="77777777" w:rsidR="00B1568F" w:rsidRPr="009B5282" w:rsidRDefault="00B1568F" w:rsidP="004C5080">
            <w:pPr>
              <w:jc w:val="center"/>
              <w:rPr>
                <w:bCs/>
                <w:sz w:val="20"/>
                <w:szCs w:val="20"/>
              </w:rPr>
            </w:pPr>
            <w:r w:rsidRPr="009B5282">
              <w:rPr>
                <w:bCs/>
                <w:sz w:val="20"/>
                <w:szCs w:val="20"/>
              </w:rPr>
              <w:t>13</w:t>
            </w:r>
          </w:p>
        </w:tc>
        <w:tc>
          <w:tcPr>
            <w:tcW w:w="1411" w:type="dxa"/>
            <w:tcBorders>
              <w:top w:val="nil"/>
              <w:left w:val="single" w:sz="4" w:space="0" w:color="auto"/>
              <w:bottom w:val="nil"/>
              <w:right w:val="nil"/>
            </w:tcBorders>
            <w:shd w:val="clear" w:color="auto" w:fill="auto"/>
            <w:noWrap/>
            <w:vAlign w:val="center"/>
            <w:hideMark/>
          </w:tcPr>
          <w:p w14:paraId="17C7435C" w14:textId="77777777" w:rsidR="00B1568F" w:rsidRPr="009B5282" w:rsidRDefault="00B1568F" w:rsidP="004C5080">
            <w:pPr>
              <w:jc w:val="center"/>
              <w:rPr>
                <w:bCs/>
                <w:sz w:val="20"/>
                <w:szCs w:val="20"/>
              </w:rPr>
            </w:pPr>
            <w:r w:rsidRPr="009B5282">
              <w:rPr>
                <w:bCs/>
                <w:sz w:val="20"/>
                <w:szCs w:val="20"/>
              </w:rPr>
              <w:t>99.0.00.54690</w:t>
            </w:r>
          </w:p>
        </w:tc>
        <w:tc>
          <w:tcPr>
            <w:tcW w:w="617" w:type="dxa"/>
            <w:tcBorders>
              <w:top w:val="nil"/>
              <w:left w:val="single" w:sz="4" w:space="0" w:color="auto"/>
              <w:bottom w:val="nil"/>
              <w:right w:val="single" w:sz="4" w:space="0" w:color="auto"/>
            </w:tcBorders>
            <w:shd w:val="clear" w:color="auto" w:fill="auto"/>
            <w:noWrap/>
            <w:vAlign w:val="center"/>
            <w:hideMark/>
          </w:tcPr>
          <w:p w14:paraId="526FCF2D" w14:textId="77777777" w:rsidR="00B1568F" w:rsidRPr="009B5282" w:rsidRDefault="00B1568F" w:rsidP="004C5080">
            <w:pPr>
              <w:jc w:val="center"/>
              <w:rPr>
                <w:bCs/>
                <w:sz w:val="20"/>
                <w:szCs w:val="20"/>
              </w:rPr>
            </w:pPr>
            <w:r w:rsidRPr="009B5282">
              <w:rPr>
                <w:bCs/>
                <w:sz w:val="20"/>
                <w:szCs w:val="20"/>
              </w:rPr>
              <w:t> </w:t>
            </w:r>
          </w:p>
        </w:tc>
        <w:tc>
          <w:tcPr>
            <w:tcW w:w="949" w:type="dxa"/>
            <w:tcBorders>
              <w:top w:val="nil"/>
              <w:left w:val="single" w:sz="4" w:space="0" w:color="auto"/>
              <w:bottom w:val="nil"/>
              <w:right w:val="single" w:sz="4" w:space="0" w:color="auto"/>
            </w:tcBorders>
            <w:shd w:val="clear" w:color="auto" w:fill="auto"/>
            <w:noWrap/>
            <w:vAlign w:val="center"/>
            <w:hideMark/>
          </w:tcPr>
          <w:p w14:paraId="266BD860" w14:textId="77777777" w:rsidR="00B1568F" w:rsidRPr="009B5282" w:rsidRDefault="00B1568F" w:rsidP="004C5080">
            <w:pPr>
              <w:jc w:val="right"/>
              <w:rPr>
                <w:bCs/>
                <w:sz w:val="20"/>
                <w:szCs w:val="20"/>
              </w:rPr>
            </w:pPr>
            <w:r w:rsidRPr="009B5282">
              <w:rPr>
                <w:bCs/>
                <w:sz w:val="20"/>
                <w:szCs w:val="20"/>
              </w:rPr>
              <w:t>875 660,00</w:t>
            </w:r>
          </w:p>
        </w:tc>
        <w:tc>
          <w:tcPr>
            <w:tcW w:w="850" w:type="dxa"/>
            <w:tcBorders>
              <w:top w:val="nil"/>
              <w:left w:val="single" w:sz="4" w:space="0" w:color="auto"/>
              <w:bottom w:val="nil"/>
              <w:right w:val="nil"/>
            </w:tcBorders>
            <w:shd w:val="clear" w:color="auto" w:fill="auto"/>
            <w:noWrap/>
            <w:vAlign w:val="center"/>
            <w:hideMark/>
          </w:tcPr>
          <w:p w14:paraId="1258AB5A" w14:textId="77777777" w:rsidR="00B1568F" w:rsidRPr="009B5282" w:rsidRDefault="00B1568F" w:rsidP="004C5080">
            <w:pPr>
              <w:jc w:val="right"/>
              <w:rPr>
                <w:bCs/>
                <w:sz w:val="20"/>
                <w:szCs w:val="20"/>
              </w:rPr>
            </w:pPr>
            <w:r w:rsidRPr="009B5282">
              <w:rPr>
                <w:bCs/>
                <w:sz w:val="20"/>
                <w:szCs w:val="20"/>
              </w:rPr>
              <w:t>0,00</w:t>
            </w:r>
          </w:p>
        </w:tc>
        <w:tc>
          <w:tcPr>
            <w:tcW w:w="1276" w:type="dxa"/>
            <w:tcBorders>
              <w:top w:val="nil"/>
              <w:left w:val="single" w:sz="4" w:space="0" w:color="auto"/>
              <w:bottom w:val="nil"/>
              <w:right w:val="single" w:sz="4" w:space="0" w:color="auto"/>
            </w:tcBorders>
            <w:shd w:val="clear" w:color="auto" w:fill="auto"/>
            <w:noWrap/>
            <w:vAlign w:val="center"/>
            <w:hideMark/>
          </w:tcPr>
          <w:p w14:paraId="6EB25251" w14:textId="77777777" w:rsidR="00B1568F" w:rsidRPr="009B5282" w:rsidRDefault="00B1568F" w:rsidP="004C5080">
            <w:pPr>
              <w:jc w:val="right"/>
              <w:rPr>
                <w:bCs/>
                <w:sz w:val="20"/>
                <w:szCs w:val="20"/>
              </w:rPr>
            </w:pPr>
            <w:r w:rsidRPr="009B5282">
              <w:rPr>
                <w:bCs/>
                <w:sz w:val="20"/>
                <w:szCs w:val="20"/>
              </w:rPr>
              <w:t>0,00</w:t>
            </w:r>
          </w:p>
        </w:tc>
        <w:tc>
          <w:tcPr>
            <w:tcW w:w="222" w:type="dxa"/>
            <w:gridSpan w:val="2"/>
            <w:vAlign w:val="center"/>
            <w:hideMark/>
          </w:tcPr>
          <w:p w14:paraId="4A0CD739" w14:textId="77777777" w:rsidR="00B1568F" w:rsidRPr="009B5282" w:rsidRDefault="00B1568F" w:rsidP="004C5080">
            <w:pPr>
              <w:rPr>
                <w:sz w:val="20"/>
                <w:szCs w:val="20"/>
              </w:rPr>
            </w:pPr>
          </w:p>
        </w:tc>
      </w:tr>
      <w:tr w:rsidR="00B1568F" w:rsidRPr="009B5282" w14:paraId="3BFF6800" w14:textId="77777777" w:rsidTr="004C5080">
        <w:trPr>
          <w:trHeight w:val="585"/>
        </w:trPr>
        <w:tc>
          <w:tcPr>
            <w:tcW w:w="3119" w:type="dxa"/>
            <w:tcBorders>
              <w:top w:val="single" w:sz="4" w:space="0" w:color="auto"/>
              <w:left w:val="single" w:sz="4" w:space="0" w:color="auto"/>
              <w:bottom w:val="nil"/>
              <w:right w:val="nil"/>
            </w:tcBorders>
            <w:shd w:val="clear" w:color="auto" w:fill="auto"/>
            <w:vAlign w:val="center"/>
            <w:hideMark/>
          </w:tcPr>
          <w:p w14:paraId="294C4FFA" w14:textId="77777777" w:rsidR="00B1568F" w:rsidRPr="009B5282" w:rsidRDefault="00B1568F" w:rsidP="004C5080">
            <w:pPr>
              <w:rPr>
                <w:sz w:val="20"/>
                <w:szCs w:val="20"/>
              </w:rPr>
            </w:pPr>
            <w:r w:rsidRPr="009B5282">
              <w:rPr>
                <w:sz w:val="20"/>
                <w:szCs w:val="20"/>
              </w:rPr>
              <w:t>Закупка товаров, работ и услуг для обеспечения государственных (муниципальных) нужд</w:t>
            </w:r>
          </w:p>
        </w:tc>
        <w:tc>
          <w:tcPr>
            <w:tcW w:w="851" w:type="dxa"/>
            <w:tcBorders>
              <w:top w:val="single" w:sz="4" w:space="0" w:color="auto"/>
              <w:left w:val="single" w:sz="4" w:space="0" w:color="auto"/>
              <w:bottom w:val="nil"/>
              <w:right w:val="nil"/>
            </w:tcBorders>
            <w:shd w:val="clear" w:color="auto" w:fill="auto"/>
            <w:noWrap/>
            <w:vAlign w:val="center"/>
            <w:hideMark/>
          </w:tcPr>
          <w:p w14:paraId="6FA4FB1D" w14:textId="77777777" w:rsidR="00B1568F" w:rsidRPr="009B5282" w:rsidRDefault="00B1568F" w:rsidP="004C5080">
            <w:pPr>
              <w:jc w:val="center"/>
              <w:rPr>
                <w:sz w:val="20"/>
                <w:szCs w:val="20"/>
              </w:rPr>
            </w:pPr>
            <w:r w:rsidRPr="009B5282">
              <w:rPr>
                <w:sz w:val="20"/>
                <w:szCs w:val="20"/>
              </w:rPr>
              <w:t>444</w:t>
            </w:r>
          </w:p>
        </w:tc>
        <w:tc>
          <w:tcPr>
            <w:tcW w:w="708" w:type="dxa"/>
            <w:tcBorders>
              <w:top w:val="single" w:sz="4" w:space="0" w:color="auto"/>
              <w:left w:val="single" w:sz="4" w:space="0" w:color="auto"/>
              <w:bottom w:val="nil"/>
              <w:right w:val="nil"/>
            </w:tcBorders>
            <w:shd w:val="clear" w:color="auto" w:fill="auto"/>
            <w:noWrap/>
            <w:vAlign w:val="center"/>
            <w:hideMark/>
          </w:tcPr>
          <w:p w14:paraId="27428AD0" w14:textId="77777777" w:rsidR="00B1568F" w:rsidRPr="009B5282" w:rsidRDefault="00B1568F" w:rsidP="004C5080">
            <w:pPr>
              <w:jc w:val="center"/>
              <w:rPr>
                <w:sz w:val="20"/>
                <w:szCs w:val="20"/>
              </w:rPr>
            </w:pPr>
            <w:r w:rsidRPr="009B5282">
              <w:rPr>
                <w:sz w:val="20"/>
                <w:szCs w:val="20"/>
              </w:rPr>
              <w:t>01</w:t>
            </w:r>
          </w:p>
        </w:tc>
        <w:tc>
          <w:tcPr>
            <w:tcW w:w="851" w:type="dxa"/>
            <w:tcBorders>
              <w:top w:val="single" w:sz="4" w:space="0" w:color="auto"/>
              <w:left w:val="single" w:sz="4" w:space="0" w:color="auto"/>
              <w:bottom w:val="nil"/>
              <w:right w:val="single" w:sz="4" w:space="0" w:color="auto"/>
            </w:tcBorders>
            <w:shd w:val="clear" w:color="auto" w:fill="auto"/>
            <w:noWrap/>
            <w:vAlign w:val="center"/>
            <w:hideMark/>
          </w:tcPr>
          <w:p w14:paraId="3ED40A08" w14:textId="77777777" w:rsidR="00B1568F" w:rsidRPr="009B5282" w:rsidRDefault="00B1568F" w:rsidP="004C5080">
            <w:pPr>
              <w:jc w:val="center"/>
              <w:rPr>
                <w:sz w:val="20"/>
                <w:szCs w:val="20"/>
              </w:rPr>
            </w:pPr>
            <w:r w:rsidRPr="009B5282">
              <w:rPr>
                <w:sz w:val="20"/>
                <w:szCs w:val="20"/>
              </w:rPr>
              <w:t>13</w:t>
            </w:r>
          </w:p>
        </w:tc>
        <w:tc>
          <w:tcPr>
            <w:tcW w:w="1411" w:type="dxa"/>
            <w:tcBorders>
              <w:top w:val="single" w:sz="4" w:space="0" w:color="auto"/>
              <w:left w:val="single" w:sz="4" w:space="0" w:color="auto"/>
              <w:bottom w:val="nil"/>
              <w:right w:val="nil"/>
            </w:tcBorders>
            <w:shd w:val="clear" w:color="auto" w:fill="auto"/>
            <w:noWrap/>
            <w:vAlign w:val="center"/>
            <w:hideMark/>
          </w:tcPr>
          <w:p w14:paraId="67919EC9" w14:textId="77777777" w:rsidR="00B1568F" w:rsidRPr="009B5282" w:rsidRDefault="00B1568F" w:rsidP="004C5080">
            <w:pPr>
              <w:jc w:val="center"/>
              <w:rPr>
                <w:sz w:val="20"/>
                <w:szCs w:val="20"/>
              </w:rPr>
            </w:pPr>
            <w:r w:rsidRPr="009B5282">
              <w:rPr>
                <w:sz w:val="20"/>
                <w:szCs w:val="20"/>
              </w:rPr>
              <w:t>99.0.00.54690</w:t>
            </w:r>
          </w:p>
        </w:tc>
        <w:tc>
          <w:tcPr>
            <w:tcW w:w="617" w:type="dxa"/>
            <w:tcBorders>
              <w:top w:val="single" w:sz="4" w:space="0" w:color="auto"/>
              <w:left w:val="single" w:sz="4" w:space="0" w:color="auto"/>
              <w:bottom w:val="nil"/>
              <w:right w:val="single" w:sz="4" w:space="0" w:color="auto"/>
            </w:tcBorders>
            <w:shd w:val="clear" w:color="auto" w:fill="auto"/>
            <w:noWrap/>
            <w:vAlign w:val="center"/>
            <w:hideMark/>
          </w:tcPr>
          <w:p w14:paraId="5885629B" w14:textId="77777777" w:rsidR="00B1568F" w:rsidRPr="009B5282" w:rsidRDefault="00B1568F" w:rsidP="004C5080">
            <w:pPr>
              <w:jc w:val="center"/>
              <w:rPr>
                <w:sz w:val="20"/>
                <w:szCs w:val="20"/>
              </w:rPr>
            </w:pPr>
            <w:r w:rsidRPr="009B5282">
              <w:rPr>
                <w:sz w:val="20"/>
                <w:szCs w:val="20"/>
              </w:rPr>
              <w:t>200</w:t>
            </w:r>
          </w:p>
        </w:tc>
        <w:tc>
          <w:tcPr>
            <w:tcW w:w="949" w:type="dxa"/>
            <w:tcBorders>
              <w:top w:val="single" w:sz="4" w:space="0" w:color="auto"/>
              <w:left w:val="single" w:sz="4" w:space="0" w:color="auto"/>
              <w:bottom w:val="nil"/>
              <w:right w:val="single" w:sz="4" w:space="0" w:color="auto"/>
            </w:tcBorders>
            <w:shd w:val="clear" w:color="auto" w:fill="auto"/>
            <w:noWrap/>
            <w:vAlign w:val="center"/>
            <w:hideMark/>
          </w:tcPr>
          <w:p w14:paraId="1024A921" w14:textId="77777777" w:rsidR="00B1568F" w:rsidRPr="009B5282" w:rsidRDefault="00B1568F" w:rsidP="004C5080">
            <w:pPr>
              <w:jc w:val="right"/>
              <w:rPr>
                <w:sz w:val="20"/>
                <w:szCs w:val="20"/>
              </w:rPr>
            </w:pPr>
            <w:r w:rsidRPr="009B5282">
              <w:rPr>
                <w:sz w:val="20"/>
                <w:szCs w:val="20"/>
              </w:rPr>
              <w:t>875 660,00</w:t>
            </w:r>
          </w:p>
        </w:tc>
        <w:tc>
          <w:tcPr>
            <w:tcW w:w="850" w:type="dxa"/>
            <w:tcBorders>
              <w:top w:val="single" w:sz="4" w:space="0" w:color="auto"/>
              <w:left w:val="single" w:sz="4" w:space="0" w:color="auto"/>
              <w:bottom w:val="nil"/>
              <w:right w:val="nil"/>
            </w:tcBorders>
            <w:shd w:val="clear" w:color="auto" w:fill="auto"/>
            <w:noWrap/>
            <w:vAlign w:val="center"/>
            <w:hideMark/>
          </w:tcPr>
          <w:p w14:paraId="69792224" w14:textId="77777777" w:rsidR="00B1568F" w:rsidRPr="009B5282" w:rsidRDefault="00B1568F" w:rsidP="004C5080">
            <w:pPr>
              <w:jc w:val="right"/>
              <w:rPr>
                <w:sz w:val="20"/>
                <w:szCs w:val="20"/>
              </w:rPr>
            </w:pPr>
            <w:r w:rsidRPr="009B5282">
              <w:rPr>
                <w:sz w:val="20"/>
                <w:szCs w:val="20"/>
              </w:rPr>
              <w:t>0,00</w:t>
            </w:r>
          </w:p>
        </w:tc>
        <w:tc>
          <w:tcPr>
            <w:tcW w:w="1276" w:type="dxa"/>
            <w:tcBorders>
              <w:top w:val="single" w:sz="4" w:space="0" w:color="auto"/>
              <w:left w:val="single" w:sz="4" w:space="0" w:color="auto"/>
              <w:bottom w:val="nil"/>
              <w:right w:val="single" w:sz="4" w:space="0" w:color="auto"/>
            </w:tcBorders>
            <w:shd w:val="clear" w:color="auto" w:fill="auto"/>
            <w:noWrap/>
            <w:vAlign w:val="center"/>
            <w:hideMark/>
          </w:tcPr>
          <w:p w14:paraId="671FA009" w14:textId="77777777" w:rsidR="00B1568F" w:rsidRPr="009B5282" w:rsidRDefault="00B1568F" w:rsidP="004C5080">
            <w:pPr>
              <w:jc w:val="right"/>
              <w:rPr>
                <w:sz w:val="20"/>
                <w:szCs w:val="20"/>
              </w:rPr>
            </w:pPr>
            <w:r w:rsidRPr="009B5282">
              <w:rPr>
                <w:sz w:val="20"/>
                <w:szCs w:val="20"/>
              </w:rPr>
              <w:t>0,00</w:t>
            </w:r>
          </w:p>
        </w:tc>
        <w:tc>
          <w:tcPr>
            <w:tcW w:w="222" w:type="dxa"/>
            <w:gridSpan w:val="2"/>
            <w:vAlign w:val="center"/>
            <w:hideMark/>
          </w:tcPr>
          <w:p w14:paraId="434B54C2" w14:textId="77777777" w:rsidR="00B1568F" w:rsidRPr="009B5282" w:rsidRDefault="00B1568F" w:rsidP="004C5080">
            <w:pPr>
              <w:rPr>
                <w:sz w:val="20"/>
                <w:szCs w:val="20"/>
              </w:rPr>
            </w:pPr>
          </w:p>
        </w:tc>
      </w:tr>
      <w:tr w:rsidR="00B1568F" w:rsidRPr="009B5282" w14:paraId="0B1D6A5F" w14:textId="77777777" w:rsidTr="004C5080">
        <w:trPr>
          <w:trHeight w:val="870"/>
        </w:trPr>
        <w:tc>
          <w:tcPr>
            <w:tcW w:w="3119" w:type="dxa"/>
            <w:tcBorders>
              <w:top w:val="single" w:sz="4" w:space="0" w:color="auto"/>
              <w:left w:val="single" w:sz="4" w:space="0" w:color="auto"/>
              <w:bottom w:val="single" w:sz="4" w:space="0" w:color="auto"/>
              <w:right w:val="nil"/>
            </w:tcBorders>
            <w:shd w:val="clear" w:color="auto" w:fill="auto"/>
            <w:vAlign w:val="center"/>
            <w:hideMark/>
          </w:tcPr>
          <w:p w14:paraId="50459374" w14:textId="77777777" w:rsidR="00B1568F" w:rsidRPr="009B5282" w:rsidRDefault="00B1568F" w:rsidP="004C5080">
            <w:pPr>
              <w:rPr>
                <w:sz w:val="20"/>
                <w:szCs w:val="20"/>
              </w:rPr>
            </w:pPr>
            <w:r w:rsidRPr="009B5282">
              <w:rPr>
                <w:sz w:val="20"/>
                <w:szCs w:val="20"/>
              </w:rPr>
              <w:t>Иные закупки товаров, работ и услуг для обеспечения государственных (муниципальных) нужд</w:t>
            </w:r>
          </w:p>
        </w:tc>
        <w:tc>
          <w:tcPr>
            <w:tcW w:w="851" w:type="dxa"/>
            <w:tcBorders>
              <w:top w:val="single" w:sz="4" w:space="0" w:color="auto"/>
              <w:left w:val="single" w:sz="4" w:space="0" w:color="auto"/>
              <w:bottom w:val="single" w:sz="4" w:space="0" w:color="auto"/>
              <w:right w:val="nil"/>
            </w:tcBorders>
            <w:shd w:val="clear" w:color="auto" w:fill="auto"/>
            <w:noWrap/>
            <w:vAlign w:val="center"/>
            <w:hideMark/>
          </w:tcPr>
          <w:p w14:paraId="18369F9C" w14:textId="77777777" w:rsidR="00B1568F" w:rsidRPr="009B5282" w:rsidRDefault="00B1568F" w:rsidP="004C5080">
            <w:pPr>
              <w:jc w:val="center"/>
              <w:rPr>
                <w:sz w:val="20"/>
                <w:szCs w:val="20"/>
              </w:rPr>
            </w:pPr>
            <w:r w:rsidRPr="009B5282">
              <w:rPr>
                <w:sz w:val="20"/>
                <w:szCs w:val="20"/>
              </w:rPr>
              <w:t>444</w:t>
            </w:r>
          </w:p>
        </w:tc>
        <w:tc>
          <w:tcPr>
            <w:tcW w:w="708" w:type="dxa"/>
            <w:tcBorders>
              <w:top w:val="single" w:sz="4" w:space="0" w:color="auto"/>
              <w:left w:val="single" w:sz="4" w:space="0" w:color="auto"/>
              <w:bottom w:val="single" w:sz="4" w:space="0" w:color="auto"/>
              <w:right w:val="nil"/>
            </w:tcBorders>
            <w:shd w:val="clear" w:color="auto" w:fill="auto"/>
            <w:noWrap/>
            <w:vAlign w:val="center"/>
            <w:hideMark/>
          </w:tcPr>
          <w:p w14:paraId="0295EEAE" w14:textId="77777777" w:rsidR="00B1568F" w:rsidRPr="009B5282" w:rsidRDefault="00B1568F" w:rsidP="004C5080">
            <w:pPr>
              <w:jc w:val="center"/>
              <w:rPr>
                <w:sz w:val="20"/>
                <w:szCs w:val="20"/>
              </w:rPr>
            </w:pPr>
            <w:r w:rsidRPr="009B5282">
              <w:rPr>
                <w:sz w:val="20"/>
                <w:szCs w:val="20"/>
              </w:rPr>
              <w:t>01</w:t>
            </w:r>
          </w:p>
        </w:tc>
        <w:tc>
          <w:tcPr>
            <w:tcW w:w="851"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CF235DE" w14:textId="77777777" w:rsidR="00B1568F" w:rsidRPr="009B5282" w:rsidRDefault="00B1568F" w:rsidP="004C5080">
            <w:pPr>
              <w:jc w:val="center"/>
              <w:rPr>
                <w:sz w:val="20"/>
                <w:szCs w:val="20"/>
              </w:rPr>
            </w:pPr>
            <w:r w:rsidRPr="009B5282">
              <w:rPr>
                <w:sz w:val="20"/>
                <w:szCs w:val="20"/>
              </w:rPr>
              <w:t>13</w:t>
            </w:r>
          </w:p>
        </w:tc>
        <w:tc>
          <w:tcPr>
            <w:tcW w:w="1411" w:type="dxa"/>
            <w:tcBorders>
              <w:top w:val="single" w:sz="4" w:space="0" w:color="auto"/>
              <w:left w:val="single" w:sz="4" w:space="0" w:color="auto"/>
              <w:bottom w:val="single" w:sz="4" w:space="0" w:color="auto"/>
              <w:right w:val="nil"/>
            </w:tcBorders>
            <w:shd w:val="clear" w:color="auto" w:fill="auto"/>
            <w:noWrap/>
            <w:vAlign w:val="center"/>
            <w:hideMark/>
          </w:tcPr>
          <w:p w14:paraId="03096962" w14:textId="77777777" w:rsidR="00B1568F" w:rsidRPr="009B5282" w:rsidRDefault="00B1568F" w:rsidP="004C5080">
            <w:pPr>
              <w:jc w:val="center"/>
              <w:rPr>
                <w:sz w:val="20"/>
                <w:szCs w:val="20"/>
              </w:rPr>
            </w:pPr>
            <w:r w:rsidRPr="009B5282">
              <w:rPr>
                <w:sz w:val="20"/>
                <w:szCs w:val="20"/>
              </w:rPr>
              <w:t>99.0.00.54690</w:t>
            </w:r>
          </w:p>
        </w:tc>
        <w:tc>
          <w:tcPr>
            <w:tcW w:w="6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B1C9604" w14:textId="77777777" w:rsidR="00B1568F" w:rsidRPr="009B5282" w:rsidRDefault="00B1568F" w:rsidP="004C5080">
            <w:pPr>
              <w:jc w:val="center"/>
              <w:rPr>
                <w:sz w:val="20"/>
                <w:szCs w:val="20"/>
              </w:rPr>
            </w:pPr>
            <w:r w:rsidRPr="009B5282">
              <w:rPr>
                <w:sz w:val="20"/>
                <w:szCs w:val="20"/>
              </w:rPr>
              <w:t>240</w:t>
            </w:r>
          </w:p>
        </w:tc>
        <w:tc>
          <w:tcPr>
            <w:tcW w:w="9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2B3E0E3" w14:textId="77777777" w:rsidR="00B1568F" w:rsidRPr="009B5282" w:rsidRDefault="00B1568F" w:rsidP="004C5080">
            <w:pPr>
              <w:jc w:val="right"/>
              <w:rPr>
                <w:sz w:val="20"/>
                <w:szCs w:val="20"/>
              </w:rPr>
            </w:pPr>
            <w:r w:rsidRPr="009B5282">
              <w:rPr>
                <w:sz w:val="20"/>
                <w:szCs w:val="20"/>
              </w:rPr>
              <w:t>875 660,00</w:t>
            </w:r>
          </w:p>
        </w:tc>
        <w:tc>
          <w:tcPr>
            <w:tcW w:w="850" w:type="dxa"/>
            <w:tcBorders>
              <w:top w:val="single" w:sz="4" w:space="0" w:color="auto"/>
              <w:left w:val="single" w:sz="4" w:space="0" w:color="auto"/>
              <w:bottom w:val="single" w:sz="4" w:space="0" w:color="auto"/>
              <w:right w:val="nil"/>
            </w:tcBorders>
            <w:shd w:val="clear" w:color="auto" w:fill="auto"/>
            <w:noWrap/>
            <w:vAlign w:val="center"/>
            <w:hideMark/>
          </w:tcPr>
          <w:p w14:paraId="39C72F3E" w14:textId="77777777" w:rsidR="00B1568F" w:rsidRPr="009B5282" w:rsidRDefault="00B1568F" w:rsidP="004C5080">
            <w:pPr>
              <w:jc w:val="right"/>
              <w:rPr>
                <w:sz w:val="20"/>
                <w:szCs w:val="20"/>
              </w:rPr>
            </w:pPr>
            <w:r w:rsidRPr="009B5282">
              <w:rPr>
                <w:sz w:val="20"/>
                <w:szCs w:val="20"/>
              </w:rPr>
              <w:t>0,00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96C4201" w14:textId="77777777" w:rsidR="00B1568F" w:rsidRPr="009B5282" w:rsidRDefault="00B1568F" w:rsidP="004C5080">
            <w:pPr>
              <w:jc w:val="right"/>
              <w:rPr>
                <w:sz w:val="20"/>
                <w:szCs w:val="20"/>
              </w:rPr>
            </w:pPr>
            <w:r w:rsidRPr="009B5282">
              <w:rPr>
                <w:sz w:val="20"/>
                <w:szCs w:val="20"/>
              </w:rPr>
              <w:t>0,00</w:t>
            </w:r>
          </w:p>
        </w:tc>
        <w:tc>
          <w:tcPr>
            <w:tcW w:w="222" w:type="dxa"/>
            <w:gridSpan w:val="2"/>
            <w:vAlign w:val="center"/>
            <w:hideMark/>
          </w:tcPr>
          <w:p w14:paraId="392CEA18" w14:textId="77777777" w:rsidR="00B1568F" w:rsidRPr="009B5282" w:rsidRDefault="00B1568F" w:rsidP="004C5080">
            <w:pPr>
              <w:rPr>
                <w:sz w:val="20"/>
                <w:szCs w:val="20"/>
              </w:rPr>
            </w:pPr>
          </w:p>
        </w:tc>
      </w:tr>
      <w:tr w:rsidR="00B1568F" w:rsidRPr="009B5282" w14:paraId="71AF3242" w14:textId="77777777" w:rsidTr="004C5080">
        <w:trPr>
          <w:trHeight w:val="1440"/>
        </w:trPr>
        <w:tc>
          <w:tcPr>
            <w:tcW w:w="3119" w:type="dxa"/>
            <w:tcBorders>
              <w:top w:val="nil"/>
              <w:left w:val="single" w:sz="4" w:space="0" w:color="auto"/>
              <w:bottom w:val="nil"/>
              <w:right w:val="nil"/>
            </w:tcBorders>
            <w:shd w:val="clear" w:color="auto" w:fill="auto"/>
            <w:vAlign w:val="center"/>
            <w:hideMark/>
          </w:tcPr>
          <w:p w14:paraId="02867537" w14:textId="77777777" w:rsidR="00B1568F" w:rsidRPr="009B5282" w:rsidRDefault="00B1568F" w:rsidP="004C5080">
            <w:pPr>
              <w:rPr>
                <w:bCs/>
                <w:sz w:val="20"/>
                <w:szCs w:val="20"/>
              </w:rPr>
            </w:pPr>
            <w:r w:rsidRPr="009B5282">
              <w:rPr>
                <w:bCs/>
                <w:sz w:val="20"/>
                <w:szCs w:val="20"/>
              </w:rPr>
              <w:t xml:space="preserve">Реализация мероприятий по обеспечению сбалансированности местных </w:t>
            </w:r>
            <w:proofErr w:type="gramStart"/>
            <w:r w:rsidRPr="009B5282">
              <w:rPr>
                <w:bCs/>
                <w:sz w:val="20"/>
                <w:szCs w:val="20"/>
              </w:rPr>
              <w:t>бюджетов  государственной</w:t>
            </w:r>
            <w:proofErr w:type="gramEnd"/>
            <w:r w:rsidRPr="009B5282">
              <w:rPr>
                <w:bCs/>
                <w:sz w:val="20"/>
                <w:szCs w:val="20"/>
              </w:rPr>
              <w:t xml:space="preserve"> программы Новосибирской области "Управление  финансами в Новосибирской области"</w:t>
            </w:r>
          </w:p>
        </w:tc>
        <w:tc>
          <w:tcPr>
            <w:tcW w:w="851" w:type="dxa"/>
            <w:tcBorders>
              <w:top w:val="nil"/>
              <w:left w:val="single" w:sz="4" w:space="0" w:color="auto"/>
              <w:bottom w:val="nil"/>
              <w:right w:val="nil"/>
            </w:tcBorders>
            <w:shd w:val="clear" w:color="auto" w:fill="auto"/>
            <w:noWrap/>
            <w:vAlign w:val="center"/>
            <w:hideMark/>
          </w:tcPr>
          <w:p w14:paraId="7B4B6305" w14:textId="77777777" w:rsidR="00B1568F" w:rsidRPr="009B5282" w:rsidRDefault="00B1568F" w:rsidP="004C5080">
            <w:pPr>
              <w:jc w:val="center"/>
              <w:rPr>
                <w:bCs/>
                <w:sz w:val="20"/>
                <w:szCs w:val="20"/>
              </w:rPr>
            </w:pPr>
            <w:r w:rsidRPr="009B5282">
              <w:rPr>
                <w:bCs/>
                <w:sz w:val="20"/>
                <w:szCs w:val="20"/>
              </w:rPr>
              <w:t>444</w:t>
            </w:r>
          </w:p>
        </w:tc>
        <w:tc>
          <w:tcPr>
            <w:tcW w:w="708" w:type="dxa"/>
            <w:tcBorders>
              <w:top w:val="nil"/>
              <w:left w:val="single" w:sz="4" w:space="0" w:color="auto"/>
              <w:bottom w:val="nil"/>
              <w:right w:val="nil"/>
            </w:tcBorders>
            <w:shd w:val="clear" w:color="auto" w:fill="auto"/>
            <w:noWrap/>
            <w:vAlign w:val="center"/>
            <w:hideMark/>
          </w:tcPr>
          <w:p w14:paraId="16229ED2" w14:textId="77777777" w:rsidR="00B1568F" w:rsidRPr="009B5282" w:rsidRDefault="00B1568F" w:rsidP="004C5080">
            <w:pPr>
              <w:jc w:val="center"/>
              <w:rPr>
                <w:bCs/>
                <w:sz w:val="20"/>
                <w:szCs w:val="20"/>
              </w:rPr>
            </w:pPr>
            <w:r w:rsidRPr="009B5282">
              <w:rPr>
                <w:bCs/>
                <w:sz w:val="20"/>
                <w:szCs w:val="20"/>
              </w:rPr>
              <w:t>01</w:t>
            </w:r>
          </w:p>
        </w:tc>
        <w:tc>
          <w:tcPr>
            <w:tcW w:w="851" w:type="dxa"/>
            <w:tcBorders>
              <w:top w:val="nil"/>
              <w:left w:val="single" w:sz="4" w:space="0" w:color="auto"/>
              <w:bottom w:val="nil"/>
              <w:right w:val="single" w:sz="4" w:space="0" w:color="auto"/>
            </w:tcBorders>
            <w:shd w:val="clear" w:color="auto" w:fill="auto"/>
            <w:noWrap/>
            <w:vAlign w:val="center"/>
            <w:hideMark/>
          </w:tcPr>
          <w:p w14:paraId="4933AD57" w14:textId="77777777" w:rsidR="00B1568F" w:rsidRPr="009B5282" w:rsidRDefault="00B1568F" w:rsidP="004C5080">
            <w:pPr>
              <w:jc w:val="center"/>
              <w:rPr>
                <w:bCs/>
                <w:sz w:val="20"/>
                <w:szCs w:val="20"/>
              </w:rPr>
            </w:pPr>
            <w:r w:rsidRPr="009B5282">
              <w:rPr>
                <w:bCs/>
                <w:sz w:val="20"/>
                <w:szCs w:val="20"/>
              </w:rPr>
              <w:t>13</w:t>
            </w:r>
          </w:p>
        </w:tc>
        <w:tc>
          <w:tcPr>
            <w:tcW w:w="1411" w:type="dxa"/>
            <w:tcBorders>
              <w:top w:val="nil"/>
              <w:left w:val="single" w:sz="4" w:space="0" w:color="auto"/>
              <w:bottom w:val="nil"/>
              <w:right w:val="nil"/>
            </w:tcBorders>
            <w:shd w:val="clear" w:color="auto" w:fill="auto"/>
            <w:noWrap/>
            <w:vAlign w:val="center"/>
            <w:hideMark/>
          </w:tcPr>
          <w:p w14:paraId="5E8DAE48" w14:textId="77777777" w:rsidR="00B1568F" w:rsidRPr="009B5282" w:rsidRDefault="00B1568F" w:rsidP="004C5080">
            <w:pPr>
              <w:jc w:val="center"/>
              <w:rPr>
                <w:bCs/>
                <w:sz w:val="20"/>
                <w:szCs w:val="20"/>
              </w:rPr>
            </w:pPr>
            <w:r w:rsidRPr="009B5282">
              <w:rPr>
                <w:bCs/>
                <w:sz w:val="20"/>
                <w:szCs w:val="20"/>
              </w:rPr>
              <w:t>99.0.00.70510</w:t>
            </w:r>
          </w:p>
        </w:tc>
        <w:tc>
          <w:tcPr>
            <w:tcW w:w="617" w:type="dxa"/>
            <w:tcBorders>
              <w:top w:val="nil"/>
              <w:left w:val="single" w:sz="4" w:space="0" w:color="auto"/>
              <w:bottom w:val="nil"/>
              <w:right w:val="single" w:sz="4" w:space="0" w:color="auto"/>
            </w:tcBorders>
            <w:shd w:val="clear" w:color="auto" w:fill="auto"/>
            <w:noWrap/>
            <w:vAlign w:val="center"/>
            <w:hideMark/>
          </w:tcPr>
          <w:p w14:paraId="7C63EB86" w14:textId="77777777" w:rsidR="00B1568F" w:rsidRPr="009B5282" w:rsidRDefault="00B1568F" w:rsidP="004C5080">
            <w:pPr>
              <w:jc w:val="center"/>
              <w:rPr>
                <w:bCs/>
                <w:sz w:val="20"/>
                <w:szCs w:val="20"/>
              </w:rPr>
            </w:pPr>
            <w:r w:rsidRPr="009B5282">
              <w:rPr>
                <w:bCs/>
                <w:sz w:val="20"/>
                <w:szCs w:val="20"/>
              </w:rPr>
              <w:t> </w:t>
            </w:r>
          </w:p>
        </w:tc>
        <w:tc>
          <w:tcPr>
            <w:tcW w:w="949" w:type="dxa"/>
            <w:tcBorders>
              <w:top w:val="nil"/>
              <w:left w:val="single" w:sz="4" w:space="0" w:color="auto"/>
              <w:bottom w:val="nil"/>
              <w:right w:val="single" w:sz="4" w:space="0" w:color="auto"/>
            </w:tcBorders>
            <w:shd w:val="clear" w:color="auto" w:fill="auto"/>
            <w:noWrap/>
            <w:vAlign w:val="center"/>
            <w:hideMark/>
          </w:tcPr>
          <w:p w14:paraId="204F7F0C" w14:textId="77777777" w:rsidR="00B1568F" w:rsidRPr="009B5282" w:rsidRDefault="00B1568F" w:rsidP="004C5080">
            <w:pPr>
              <w:jc w:val="right"/>
              <w:rPr>
                <w:bCs/>
                <w:sz w:val="20"/>
                <w:szCs w:val="20"/>
              </w:rPr>
            </w:pPr>
            <w:r w:rsidRPr="009B5282">
              <w:rPr>
                <w:bCs/>
                <w:sz w:val="20"/>
                <w:szCs w:val="20"/>
              </w:rPr>
              <w:t>4 057 500,00</w:t>
            </w:r>
          </w:p>
        </w:tc>
        <w:tc>
          <w:tcPr>
            <w:tcW w:w="850" w:type="dxa"/>
            <w:tcBorders>
              <w:top w:val="nil"/>
              <w:left w:val="single" w:sz="4" w:space="0" w:color="auto"/>
              <w:bottom w:val="nil"/>
              <w:right w:val="nil"/>
            </w:tcBorders>
            <w:shd w:val="clear" w:color="auto" w:fill="auto"/>
            <w:noWrap/>
            <w:vAlign w:val="center"/>
            <w:hideMark/>
          </w:tcPr>
          <w:p w14:paraId="24C9C381" w14:textId="77777777" w:rsidR="00B1568F" w:rsidRPr="009B5282" w:rsidRDefault="00B1568F" w:rsidP="004C5080">
            <w:pPr>
              <w:jc w:val="right"/>
              <w:rPr>
                <w:bCs/>
                <w:sz w:val="20"/>
                <w:szCs w:val="20"/>
              </w:rPr>
            </w:pPr>
            <w:r w:rsidRPr="009B5282">
              <w:rPr>
                <w:bCs/>
                <w:sz w:val="20"/>
                <w:szCs w:val="20"/>
              </w:rPr>
              <w:t>0,00</w:t>
            </w:r>
          </w:p>
        </w:tc>
        <w:tc>
          <w:tcPr>
            <w:tcW w:w="1276" w:type="dxa"/>
            <w:tcBorders>
              <w:top w:val="nil"/>
              <w:left w:val="single" w:sz="4" w:space="0" w:color="auto"/>
              <w:bottom w:val="nil"/>
              <w:right w:val="single" w:sz="4" w:space="0" w:color="auto"/>
            </w:tcBorders>
            <w:shd w:val="clear" w:color="auto" w:fill="auto"/>
            <w:noWrap/>
            <w:vAlign w:val="center"/>
            <w:hideMark/>
          </w:tcPr>
          <w:p w14:paraId="6B5E0507" w14:textId="77777777" w:rsidR="00B1568F" w:rsidRPr="009B5282" w:rsidRDefault="00B1568F" w:rsidP="004C5080">
            <w:pPr>
              <w:jc w:val="right"/>
              <w:rPr>
                <w:bCs/>
                <w:sz w:val="20"/>
                <w:szCs w:val="20"/>
              </w:rPr>
            </w:pPr>
            <w:r w:rsidRPr="009B5282">
              <w:rPr>
                <w:bCs/>
                <w:sz w:val="20"/>
                <w:szCs w:val="20"/>
              </w:rPr>
              <w:t>0,00</w:t>
            </w:r>
          </w:p>
        </w:tc>
        <w:tc>
          <w:tcPr>
            <w:tcW w:w="222" w:type="dxa"/>
            <w:gridSpan w:val="2"/>
            <w:vAlign w:val="center"/>
            <w:hideMark/>
          </w:tcPr>
          <w:p w14:paraId="10F3BD3B" w14:textId="77777777" w:rsidR="00B1568F" w:rsidRPr="009B5282" w:rsidRDefault="00B1568F" w:rsidP="004C5080">
            <w:pPr>
              <w:rPr>
                <w:sz w:val="20"/>
                <w:szCs w:val="20"/>
              </w:rPr>
            </w:pPr>
          </w:p>
        </w:tc>
      </w:tr>
      <w:tr w:rsidR="00B1568F" w:rsidRPr="009B5282" w14:paraId="75044949" w14:textId="77777777" w:rsidTr="004C5080">
        <w:trPr>
          <w:trHeight w:val="1440"/>
        </w:trPr>
        <w:tc>
          <w:tcPr>
            <w:tcW w:w="3119" w:type="dxa"/>
            <w:tcBorders>
              <w:top w:val="single" w:sz="4" w:space="0" w:color="auto"/>
              <w:left w:val="single" w:sz="4" w:space="0" w:color="auto"/>
              <w:bottom w:val="nil"/>
              <w:right w:val="nil"/>
            </w:tcBorders>
            <w:shd w:val="clear" w:color="auto" w:fill="auto"/>
            <w:vAlign w:val="center"/>
            <w:hideMark/>
          </w:tcPr>
          <w:p w14:paraId="69280629" w14:textId="77777777" w:rsidR="00B1568F" w:rsidRPr="009B5282" w:rsidRDefault="00B1568F" w:rsidP="004C5080">
            <w:pPr>
              <w:rPr>
                <w:sz w:val="20"/>
                <w:szCs w:val="20"/>
              </w:rPr>
            </w:pPr>
            <w:r w:rsidRPr="009B5282">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51" w:type="dxa"/>
            <w:tcBorders>
              <w:top w:val="single" w:sz="4" w:space="0" w:color="auto"/>
              <w:left w:val="single" w:sz="4" w:space="0" w:color="auto"/>
              <w:bottom w:val="nil"/>
              <w:right w:val="nil"/>
            </w:tcBorders>
            <w:shd w:val="clear" w:color="auto" w:fill="auto"/>
            <w:noWrap/>
            <w:vAlign w:val="center"/>
            <w:hideMark/>
          </w:tcPr>
          <w:p w14:paraId="3F813A39" w14:textId="77777777" w:rsidR="00B1568F" w:rsidRPr="009B5282" w:rsidRDefault="00B1568F" w:rsidP="004C5080">
            <w:pPr>
              <w:jc w:val="center"/>
              <w:rPr>
                <w:sz w:val="20"/>
                <w:szCs w:val="20"/>
              </w:rPr>
            </w:pPr>
            <w:r w:rsidRPr="009B5282">
              <w:rPr>
                <w:sz w:val="20"/>
                <w:szCs w:val="20"/>
              </w:rPr>
              <w:t>444</w:t>
            </w:r>
          </w:p>
        </w:tc>
        <w:tc>
          <w:tcPr>
            <w:tcW w:w="708" w:type="dxa"/>
            <w:tcBorders>
              <w:top w:val="single" w:sz="4" w:space="0" w:color="auto"/>
              <w:left w:val="single" w:sz="4" w:space="0" w:color="auto"/>
              <w:bottom w:val="nil"/>
              <w:right w:val="nil"/>
            </w:tcBorders>
            <w:shd w:val="clear" w:color="auto" w:fill="auto"/>
            <w:noWrap/>
            <w:vAlign w:val="center"/>
            <w:hideMark/>
          </w:tcPr>
          <w:p w14:paraId="5BA362B0" w14:textId="77777777" w:rsidR="00B1568F" w:rsidRPr="009B5282" w:rsidRDefault="00B1568F" w:rsidP="004C5080">
            <w:pPr>
              <w:jc w:val="center"/>
              <w:rPr>
                <w:sz w:val="20"/>
                <w:szCs w:val="20"/>
              </w:rPr>
            </w:pPr>
            <w:r w:rsidRPr="009B5282">
              <w:rPr>
                <w:sz w:val="20"/>
                <w:szCs w:val="20"/>
              </w:rPr>
              <w:t>01</w:t>
            </w:r>
          </w:p>
        </w:tc>
        <w:tc>
          <w:tcPr>
            <w:tcW w:w="851" w:type="dxa"/>
            <w:tcBorders>
              <w:top w:val="single" w:sz="4" w:space="0" w:color="auto"/>
              <w:left w:val="single" w:sz="4" w:space="0" w:color="auto"/>
              <w:bottom w:val="nil"/>
              <w:right w:val="single" w:sz="4" w:space="0" w:color="auto"/>
            </w:tcBorders>
            <w:shd w:val="clear" w:color="auto" w:fill="auto"/>
            <w:noWrap/>
            <w:vAlign w:val="center"/>
            <w:hideMark/>
          </w:tcPr>
          <w:p w14:paraId="260DECCE" w14:textId="77777777" w:rsidR="00B1568F" w:rsidRPr="009B5282" w:rsidRDefault="00B1568F" w:rsidP="004C5080">
            <w:pPr>
              <w:jc w:val="center"/>
              <w:rPr>
                <w:sz w:val="20"/>
                <w:szCs w:val="20"/>
              </w:rPr>
            </w:pPr>
            <w:r w:rsidRPr="009B5282">
              <w:rPr>
                <w:sz w:val="20"/>
                <w:szCs w:val="20"/>
              </w:rPr>
              <w:t>13</w:t>
            </w:r>
          </w:p>
        </w:tc>
        <w:tc>
          <w:tcPr>
            <w:tcW w:w="1411" w:type="dxa"/>
            <w:tcBorders>
              <w:top w:val="single" w:sz="4" w:space="0" w:color="auto"/>
              <w:left w:val="single" w:sz="4" w:space="0" w:color="auto"/>
              <w:bottom w:val="nil"/>
              <w:right w:val="nil"/>
            </w:tcBorders>
            <w:shd w:val="clear" w:color="auto" w:fill="auto"/>
            <w:noWrap/>
            <w:vAlign w:val="center"/>
            <w:hideMark/>
          </w:tcPr>
          <w:p w14:paraId="7F425FC4" w14:textId="77777777" w:rsidR="00B1568F" w:rsidRPr="009B5282" w:rsidRDefault="00B1568F" w:rsidP="004C5080">
            <w:pPr>
              <w:jc w:val="center"/>
              <w:rPr>
                <w:sz w:val="20"/>
                <w:szCs w:val="20"/>
              </w:rPr>
            </w:pPr>
            <w:r w:rsidRPr="009B5282">
              <w:rPr>
                <w:sz w:val="20"/>
                <w:szCs w:val="20"/>
              </w:rPr>
              <w:t>99.0.00.70510</w:t>
            </w:r>
          </w:p>
        </w:tc>
        <w:tc>
          <w:tcPr>
            <w:tcW w:w="617" w:type="dxa"/>
            <w:tcBorders>
              <w:top w:val="single" w:sz="4" w:space="0" w:color="auto"/>
              <w:left w:val="single" w:sz="4" w:space="0" w:color="auto"/>
              <w:bottom w:val="nil"/>
              <w:right w:val="single" w:sz="4" w:space="0" w:color="auto"/>
            </w:tcBorders>
            <w:shd w:val="clear" w:color="auto" w:fill="auto"/>
            <w:noWrap/>
            <w:vAlign w:val="center"/>
            <w:hideMark/>
          </w:tcPr>
          <w:p w14:paraId="3060E69A" w14:textId="77777777" w:rsidR="00B1568F" w:rsidRPr="009B5282" w:rsidRDefault="00B1568F" w:rsidP="004C5080">
            <w:pPr>
              <w:jc w:val="center"/>
              <w:rPr>
                <w:sz w:val="20"/>
                <w:szCs w:val="20"/>
              </w:rPr>
            </w:pPr>
            <w:r w:rsidRPr="009B5282">
              <w:rPr>
                <w:sz w:val="20"/>
                <w:szCs w:val="20"/>
              </w:rPr>
              <w:t>100</w:t>
            </w:r>
          </w:p>
        </w:tc>
        <w:tc>
          <w:tcPr>
            <w:tcW w:w="949" w:type="dxa"/>
            <w:tcBorders>
              <w:top w:val="single" w:sz="4" w:space="0" w:color="auto"/>
              <w:left w:val="single" w:sz="4" w:space="0" w:color="auto"/>
              <w:bottom w:val="nil"/>
              <w:right w:val="single" w:sz="4" w:space="0" w:color="auto"/>
            </w:tcBorders>
            <w:shd w:val="clear" w:color="auto" w:fill="auto"/>
            <w:noWrap/>
            <w:vAlign w:val="center"/>
            <w:hideMark/>
          </w:tcPr>
          <w:p w14:paraId="107B7A4A" w14:textId="77777777" w:rsidR="00B1568F" w:rsidRPr="009B5282" w:rsidRDefault="00B1568F" w:rsidP="004C5080">
            <w:pPr>
              <w:jc w:val="right"/>
              <w:rPr>
                <w:sz w:val="20"/>
                <w:szCs w:val="20"/>
              </w:rPr>
            </w:pPr>
            <w:r w:rsidRPr="009B5282">
              <w:rPr>
                <w:sz w:val="20"/>
                <w:szCs w:val="20"/>
              </w:rPr>
              <w:t>4 057 500,00</w:t>
            </w:r>
          </w:p>
        </w:tc>
        <w:tc>
          <w:tcPr>
            <w:tcW w:w="850" w:type="dxa"/>
            <w:tcBorders>
              <w:top w:val="single" w:sz="4" w:space="0" w:color="auto"/>
              <w:left w:val="single" w:sz="4" w:space="0" w:color="auto"/>
              <w:bottom w:val="nil"/>
              <w:right w:val="nil"/>
            </w:tcBorders>
            <w:shd w:val="clear" w:color="auto" w:fill="auto"/>
            <w:noWrap/>
            <w:vAlign w:val="center"/>
            <w:hideMark/>
          </w:tcPr>
          <w:p w14:paraId="6C0F2247" w14:textId="77777777" w:rsidR="00B1568F" w:rsidRPr="009B5282" w:rsidRDefault="00B1568F" w:rsidP="004C5080">
            <w:pPr>
              <w:jc w:val="right"/>
              <w:rPr>
                <w:sz w:val="20"/>
                <w:szCs w:val="20"/>
              </w:rPr>
            </w:pPr>
            <w:r w:rsidRPr="009B5282">
              <w:rPr>
                <w:sz w:val="20"/>
                <w:szCs w:val="20"/>
              </w:rPr>
              <w:t>0,00</w:t>
            </w:r>
          </w:p>
        </w:tc>
        <w:tc>
          <w:tcPr>
            <w:tcW w:w="1276" w:type="dxa"/>
            <w:tcBorders>
              <w:top w:val="single" w:sz="4" w:space="0" w:color="auto"/>
              <w:left w:val="single" w:sz="4" w:space="0" w:color="auto"/>
              <w:bottom w:val="nil"/>
              <w:right w:val="single" w:sz="4" w:space="0" w:color="auto"/>
            </w:tcBorders>
            <w:shd w:val="clear" w:color="auto" w:fill="auto"/>
            <w:noWrap/>
            <w:vAlign w:val="center"/>
            <w:hideMark/>
          </w:tcPr>
          <w:p w14:paraId="1BA2DCE1" w14:textId="77777777" w:rsidR="00B1568F" w:rsidRPr="009B5282" w:rsidRDefault="00B1568F" w:rsidP="004C5080">
            <w:pPr>
              <w:jc w:val="right"/>
              <w:rPr>
                <w:sz w:val="20"/>
                <w:szCs w:val="20"/>
              </w:rPr>
            </w:pPr>
            <w:r w:rsidRPr="009B5282">
              <w:rPr>
                <w:sz w:val="20"/>
                <w:szCs w:val="20"/>
              </w:rPr>
              <w:t>0,00</w:t>
            </w:r>
          </w:p>
        </w:tc>
        <w:tc>
          <w:tcPr>
            <w:tcW w:w="222" w:type="dxa"/>
            <w:gridSpan w:val="2"/>
            <w:vAlign w:val="center"/>
            <w:hideMark/>
          </w:tcPr>
          <w:p w14:paraId="52006A8B" w14:textId="77777777" w:rsidR="00B1568F" w:rsidRPr="009B5282" w:rsidRDefault="00B1568F" w:rsidP="004C5080">
            <w:pPr>
              <w:rPr>
                <w:sz w:val="20"/>
                <w:szCs w:val="20"/>
              </w:rPr>
            </w:pPr>
          </w:p>
        </w:tc>
      </w:tr>
      <w:tr w:rsidR="00B1568F" w:rsidRPr="009B5282" w14:paraId="5BA9BE7E" w14:textId="77777777" w:rsidTr="004C5080">
        <w:trPr>
          <w:trHeight w:val="585"/>
        </w:trPr>
        <w:tc>
          <w:tcPr>
            <w:tcW w:w="3119" w:type="dxa"/>
            <w:tcBorders>
              <w:top w:val="single" w:sz="4" w:space="0" w:color="auto"/>
              <w:left w:val="single" w:sz="4" w:space="0" w:color="auto"/>
              <w:bottom w:val="single" w:sz="4" w:space="0" w:color="auto"/>
              <w:right w:val="nil"/>
            </w:tcBorders>
            <w:shd w:val="clear" w:color="auto" w:fill="auto"/>
            <w:vAlign w:val="center"/>
            <w:hideMark/>
          </w:tcPr>
          <w:p w14:paraId="407C59D9" w14:textId="77777777" w:rsidR="00B1568F" w:rsidRPr="009B5282" w:rsidRDefault="00B1568F" w:rsidP="004C5080">
            <w:pPr>
              <w:rPr>
                <w:sz w:val="20"/>
                <w:szCs w:val="20"/>
              </w:rPr>
            </w:pPr>
            <w:r w:rsidRPr="009B5282">
              <w:rPr>
                <w:sz w:val="20"/>
                <w:szCs w:val="20"/>
              </w:rPr>
              <w:t>Расходы на выплаты персоналу государственных (муниципальных) органов</w:t>
            </w:r>
          </w:p>
        </w:tc>
        <w:tc>
          <w:tcPr>
            <w:tcW w:w="851" w:type="dxa"/>
            <w:tcBorders>
              <w:top w:val="single" w:sz="4" w:space="0" w:color="auto"/>
              <w:left w:val="single" w:sz="4" w:space="0" w:color="auto"/>
              <w:bottom w:val="single" w:sz="4" w:space="0" w:color="auto"/>
              <w:right w:val="nil"/>
            </w:tcBorders>
            <w:shd w:val="clear" w:color="auto" w:fill="auto"/>
            <w:noWrap/>
            <w:vAlign w:val="center"/>
            <w:hideMark/>
          </w:tcPr>
          <w:p w14:paraId="7D8FBC0F" w14:textId="77777777" w:rsidR="00B1568F" w:rsidRPr="009B5282" w:rsidRDefault="00B1568F" w:rsidP="004C5080">
            <w:pPr>
              <w:jc w:val="center"/>
              <w:rPr>
                <w:sz w:val="20"/>
                <w:szCs w:val="20"/>
              </w:rPr>
            </w:pPr>
            <w:r w:rsidRPr="009B5282">
              <w:rPr>
                <w:sz w:val="20"/>
                <w:szCs w:val="20"/>
              </w:rPr>
              <w:t>444</w:t>
            </w:r>
          </w:p>
        </w:tc>
        <w:tc>
          <w:tcPr>
            <w:tcW w:w="708" w:type="dxa"/>
            <w:tcBorders>
              <w:top w:val="single" w:sz="4" w:space="0" w:color="auto"/>
              <w:left w:val="single" w:sz="4" w:space="0" w:color="auto"/>
              <w:bottom w:val="single" w:sz="4" w:space="0" w:color="auto"/>
              <w:right w:val="nil"/>
            </w:tcBorders>
            <w:shd w:val="clear" w:color="auto" w:fill="auto"/>
            <w:noWrap/>
            <w:vAlign w:val="center"/>
            <w:hideMark/>
          </w:tcPr>
          <w:p w14:paraId="0E2E90AD" w14:textId="77777777" w:rsidR="00B1568F" w:rsidRPr="009B5282" w:rsidRDefault="00B1568F" w:rsidP="004C5080">
            <w:pPr>
              <w:jc w:val="center"/>
              <w:rPr>
                <w:sz w:val="20"/>
                <w:szCs w:val="20"/>
              </w:rPr>
            </w:pPr>
            <w:r w:rsidRPr="009B5282">
              <w:rPr>
                <w:sz w:val="20"/>
                <w:szCs w:val="20"/>
              </w:rPr>
              <w:t>01</w:t>
            </w:r>
          </w:p>
        </w:tc>
        <w:tc>
          <w:tcPr>
            <w:tcW w:w="851"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B70EED4" w14:textId="77777777" w:rsidR="00B1568F" w:rsidRPr="009B5282" w:rsidRDefault="00B1568F" w:rsidP="004C5080">
            <w:pPr>
              <w:jc w:val="center"/>
              <w:rPr>
                <w:sz w:val="20"/>
                <w:szCs w:val="20"/>
              </w:rPr>
            </w:pPr>
            <w:r w:rsidRPr="009B5282">
              <w:rPr>
                <w:sz w:val="20"/>
                <w:szCs w:val="20"/>
              </w:rPr>
              <w:t>13</w:t>
            </w:r>
          </w:p>
        </w:tc>
        <w:tc>
          <w:tcPr>
            <w:tcW w:w="1411" w:type="dxa"/>
            <w:tcBorders>
              <w:top w:val="single" w:sz="4" w:space="0" w:color="auto"/>
              <w:left w:val="single" w:sz="4" w:space="0" w:color="auto"/>
              <w:bottom w:val="single" w:sz="4" w:space="0" w:color="auto"/>
              <w:right w:val="nil"/>
            </w:tcBorders>
            <w:shd w:val="clear" w:color="auto" w:fill="auto"/>
            <w:noWrap/>
            <w:vAlign w:val="center"/>
            <w:hideMark/>
          </w:tcPr>
          <w:p w14:paraId="2686F46A" w14:textId="77777777" w:rsidR="00B1568F" w:rsidRPr="009B5282" w:rsidRDefault="00B1568F" w:rsidP="004C5080">
            <w:pPr>
              <w:jc w:val="center"/>
              <w:rPr>
                <w:sz w:val="20"/>
                <w:szCs w:val="20"/>
              </w:rPr>
            </w:pPr>
            <w:r w:rsidRPr="009B5282">
              <w:rPr>
                <w:sz w:val="20"/>
                <w:szCs w:val="20"/>
              </w:rPr>
              <w:t>99.0.00.70510</w:t>
            </w:r>
          </w:p>
        </w:tc>
        <w:tc>
          <w:tcPr>
            <w:tcW w:w="6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25B3F3B" w14:textId="77777777" w:rsidR="00B1568F" w:rsidRPr="009B5282" w:rsidRDefault="00B1568F" w:rsidP="004C5080">
            <w:pPr>
              <w:jc w:val="center"/>
              <w:rPr>
                <w:sz w:val="20"/>
                <w:szCs w:val="20"/>
              </w:rPr>
            </w:pPr>
            <w:r w:rsidRPr="009B5282">
              <w:rPr>
                <w:sz w:val="20"/>
                <w:szCs w:val="20"/>
              </w:rPr>
              <w:t>120</w:t>
            </w:r>
          </w:p>
        </w:tc>
        <w:tc>
          <w:tcPr>
            <w:tcW w:w="9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195812B" w14:textId="77777777" w:rsidR="00B1568F" w:rsidRPr="009B5282" w:rsidRDefault="00B1568F" w:rsidP="004C5080">
            <w:pPr>
              <w:jc w:val="right"/>
              <w:rPr>
                <w:sz w:val="20"/>
                <w:szCs w:val="20"/>
              </w:rPr>
            </w:pPr>
            <w:r w:rsidRPr="009B5282">
              <w:rPr>
                <w:sz w:val="20"/>
                <w:szCs w:val="20"/>
              </w:rPr>
              <w:t>4 057 500,00</w:t>
            </w:r>
          </w:p>
        </w:tc>
        <w:tc>
          <w:tcPr>
            <w:tcW w:w="850" w:type="dxa"/>
            <w:tcBorders>
              <w:top w:val="single" w:sz="4" w:space="0" w:color="auto"/>
              <w:left w:val="single" w:sz="4" w:space="0" w:color="auto"/>
              <w:bottom w:val="single" w:sz="4" w:space="0" w:color="auto"/>
              <w:right w:val="nil"/>
            </w:tcBorders>
            <w:shd w:val="clear" w:color="auto" w:fill="auto"/>
            <w:noWrap/>
            <w:vAlign w:val="center"/>
            <w:hideMark/>
          </w:tcPr>
          <w:p w14:paraId="7F891413" w14:textId="77777777" w:rsidR="00B1568F" w:rsidRPr="009B5282" w:rsidRDefault="00B1568F" w:rsidP="004C5080">
            <w:pPr>
              <w:jc w:val="right"/>
              <w:rPr>
                <w:sz w:val="20"/>
                <w:szCs w:val="20"/>
              </w:rPr>
            </w:pPr>
            <w:r w:rsidRPr="009B5282">
              <w:rPr>
                <w:sz w:val="20"/>
                <w:szCs w:val="20"/>
              </w:rPr>
              <w:t>0,00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8D42BB7" w14:textId="77777777" w:rsidR="00B1568F" w:rsidRPr="009B5282" w:rsidRDefault="00B1568F" w:rsidP="004C5080">
            <w:pPr>
              <w:jc w:val="right"/>
              <w:rPr>
                <w:sz w:val="20"/>
                <w:szCs w:val="20"/>
              </w:rPr>
            </w:pPr>
            <w:r w:rsidRPr="009B5282">
              <w:rPr>
                <w:sz w:val="20"/>
                <w:szCs w:val="20"/>
              </w:rPr>
              <w:t>0,00</w:t>
            </w:r>
          </w:p>
        </w:tc>
        <w:tc>
          <w:tcPr>
            <w:tcW w:w="222" w:type="dxa"/>
            <w:gridSpan w:val="2"/>
            <w:vAlign w:val="center"/>
            <w:hideMark/>
          </w:tcPr>
          <w:p w14:paraId="0E9DED6A" w14:textId="77777777" w:rsidR="00B1568F" w:rsidRPr="009B5282" w:rsidRDefault="00B1568F" w:rsidP="004C5080">
            <w:pPr>
              <w:rPr>
                <w:sz w:val="20"/>
                <w:szCs w:val="20"/>
              </w:rPr>
            </w:pPr>
          </w:p>
        </w:tc>
      </w:tr>
      <w:tr w:rsidR="00B1568F" w:rsidRPr="009B5282" w14:paraId="666E9272" w14:textId="77777777" w:rsidTr="004C5080">
        <w:trPr>
          <w:trHeight w:val="300"/>
        </w:trPr>
        <w:tc>
          <w:tcPr>
            <w:tcW w:w="3119" w:type="dxa"/>
            <w:tcBorders>
              <w:top w:val="nil"/>
              <w:left w:val="single" w:sz="4" w:space="0" w:color="auto"/>
              <w:bottom w:val="nil"/>
              <w:right w:val="nil"/>
            </w:tcBorders>
            <w:shd w:val="clear" w:color="auto" w:fill="auto"/>
            <w:vAlign w:val="center"/>
            <w:hideMark/>
          </w:tcPr>
          <w:p w14:paraId="19FDD073" w14:textId="77777777" w:rsidR="00B1568F" w:rsidRPr="009B5282" w:rsidRDefault="00B1568F" w:rsidP="004C5080">
            <w:pPr>
              <w:rPr>
                <w:bCs/>
                <w:sz w:val="20"/>
                <w:szCs w:val="20"/>
              </w:rPr>
            </w:pPr>
            <w:r w:rsidRPr="009B5282">
              <w:rPr>
                <w:bCs/>
                <w:sz w:val="20"/>
                <w:szCs w:val="20"/>
              </w:rPr>
              <w:t>НАЦИОНАЛЬНАЯ ОБОРОНА</w:t>
            </w:r>
          </w:p>
        </w:tc>
        <w:tc>
          <w:tcPr>
            <w:tcW w:w="851" w:type="dxa"/>
            <w:tcBorders>
              <w:top w:val="nil"/>
              <w:left w:val="single" w:sz="4" w:space="0" w:color="auto"/>
              <w:bottom w:val="nil"/>
              <w:right w:val="nil"/>
            </w:tcBorders>
            <w:shd w:val="clear" w:color="auto" w:fill="auto"/>
            <w:noWrap/>
            <w:vAlign w:val="center"/>
            <w:hideMark/>
          </w:tcPr>
          <w:p w14:paraId="39329C1A" w14:textId="77777777" w:rsidR="00B1568F" w:rsidRPr="009B5282" w:rsidRDefault="00B1568F" w:rsidP="004C5080">
            <w:pPr>
              <w:jc w:val="center"/>
              <w:rPr>
                <w:bCs/>
                <w:sz w:val="20"/>
                <w:szCs w:val="20"/>
              </w:rPr>
            </w:pPr>
            <w:r w:rsidRPr="009B5282">
              <w:rPr>
                <w:bCs/>
                <w:sz w:val="20"/>
                <w:szCs w:val="20"/>
              </w:rPr>
              <w:t>444</w:t>
            </w:r>
          </w:p>
        </w:tc>
        <w:tc>
          <w:tcPr>
            <w:tcW w:w="708" w:type="dxa"/>
            <w:tcBorders>
              <w:top w:val="nil"/>
              <w:left w:val="single" w:sz="4" w:space="0" w:color="auto"/>
              <w:bottom w:val="nil"/>
              <w:right w:val="nil"/>
            </w:tcBorders>
            <w:shd w:val="clear" w:color="auto" w:fill="auto"/>
            <w:noWrap/>
            <w:vAlign w:val="center"/>
            <w:hideMark/>
          </w:tcPr>
          <w:p w14:paraId="659B607E" w14:textId="77777777" w:rsidR="00B1568F" w:rsidRPr="009B5282" w:rsidRDefault="00B1568F" w:rsidP="004C5080">
            <w:pPr>
              <w:jc w:val="center"/>
              <w:rPr>
                <w:bCs/>
                <w:sz w:val="20"/>
                <w:szCs w:val="20"/>
              </w:rPr>
            </w:pPr>
            <w:r w:rsidRPr="009B5282">
              <w:rPr>
                <w:bCs/>
                <w:sz w:val="20"/>
                <w:szCs w:val="20"/>
              </w:rPr>
              <w:t>02</w:t>
            </w:r>
          </w:p>
        </w:tc>
        <w:tc>
          <w:tcPr>
            <w:tcW w:w="851" w:type="dxa"/>
            <w:tcBorders>
              <w:top w:val="nil"/>
              <w:left w:val="single" w:sz="4" w:space="0" w:color="auto"/>
              <w:bottom w:val="nil"/>
              <w:right w:val="single" w:sz="4" w:space="0" w:color="auto"/>
            </w:tcBorders>
            <w:shd w:val="clear" w:color="auto" w:fill="auto"/>
            <w:noWrap/>
            <w:vAlign w:val="center"/>
            <w:hideMark/>
          </w:tcPr>
          <w:p w14:paraId="14D1B3D1" w14:textId="77777777" w:rsidR="00B1568F" w:rsidRPr="009B5282" w:rsidRDefault="00B1568F" w:rsidP="004C5080">
            <w:pPr>
              <w:jc w:val="center"/>
              <w:rPr>
                <w:bCs/>
                <w:sz w:val="20"/>
                <w:szCs w:val="20"/>
              </w:rPr>
            </w:pPr>
            <w:r w:rsidRPr="009B5282">
              <w:rPr>
                <w:bCs/>
                <w:sz w:val="20"/>
                <w:szCs w:val="20"/>
              </w:rPr>
              <w:t> </w:t>
            </w:r>
          </w:p>
        </w:tc>
        <w:tc>
          <w:tcPr>
            <w:tcW w:w="1411" w:type="dxa"/>
            <w:tcBorders>
              <w:top w:val="nil"/>
              <w:left w:val="single" w:sz="4" w:space="0" w:color="auto"/>
              <w:bottom w:val="nil"/>
              <w:right w:val="nil"/>
            </w:tcBorders>
            <w:shd w:val="clear" w:color="auto" w:fill="auto"/>
            <w:noWrap/>
            <w:vAlign w:val="center"/>
            <w:hideMark/>
          </w:tcPr>
          <w:p w14:paraId="4BEC1DEF" w14:textId="77777777" w:rsidR="00B1568F" w:rsidRPr="009B5282" w:rsidRDefault="00B1568F" w:rsidP="004C5080">
            <w:pPr>
              <w:jc w:val="center"/>
              <w:rPr>
                <w:bCs/>
                <w:sz w:val="20"/>
                <w:szCs w:val="20"/>
              </w:rPr>
            </w:pPr>
            <w:r w:rsidRPr="009B5282">
              <w:rPr>
                <w:bCs/>
                <w:sz w:val="20"/>
                <w:szCs w:val="20"/>
              </w:rPr>
              <w:t> </w:t>
            </w:r>
          </w:p>
        </w:tc>
        <w:tc>
          <w:tcPr>
            <w:tcW w:w="617" w:type="dxa"/>
            <w:tcBorders>
              <w:top w:val="nil"/>
              <w:left w:val="single" w:sz="4" w:space="0" w:color="auto"/>
              <w:bottom w:val="nil"/>
              <w:right w:val="single" w:sz="4" w:space="0" w:color="auto"/>
            </w:tcBorders>
            <w:shd w:val="clear" w:color="auto" w:fill="auto"/>
            <w:noWrap/>
            <w:vAlign w:val="center"/>
            <w:hideMark/>
          </w:tcPr>
          <w:p w14:paraId="3C453ED4" w14:textId="77777777" w:rsidR="00B1568F" w:rsidRPr="009B5282" w:rsidRDefault="00B1568F" w:rsidP="004C5080">
            <w:pPr>
              <w:jc w:val="center"/>
              <w:rPr>
                <w:bCs/>
                <w:sz w:val="20"/>
                <w:szCs w:val="20"/>
              </w:rPr>
            </w:pPr>
            <w:r w:rsidRPr="009B5282">
              <w:rPr>
                <w:bCs/>
                <w:sz w:val="20"/>
                <w:szCs w:val="20"/>
              </w:rPr>
              <w:t> </w:t>
            </w:r>
          </w:p>
        </w:tc>
        <w:tc>
          <w:tcPr>
            <w:tcW w:w="949" w:type="dxa"/>
            <w:tcBorders>
              <w:top w:val="nil"/>
              <w:left w:val="single" w:sz="4" w:space="0" w:color="auto"/>
              <w:bottom w:val="nil"/>
              <w:right w:val="single" w:sz="4" w:space="0" w:color="auto"/>
            </w:tcBorders>
            <w:shd w:val="clear" w:color="auto" w:fill="auto"/>
            <w:noWrap/>
            <w:vAlign w:val="center"/>
            <w:hideMark/>
          </w:tcPr>
          <w:p w14:paraId="47881F29" w14:textId="77777777" w:rsidR="00B1568F" w:rsidRPr="009B5282" w:rsidRDefault="00B1568F" w:rsidP="004C5080">
            <w:pPr>
              <w:jc w:val="right"/>
              <w:rPr>
                <w:bCs/>
                <w:sz w:val="20"/>
                <w:szCs w:val="20"/>
              </w:rPr>
            </w:pPr>
            <w:r w:rsidRPr="009B5282">
              <w:rPr>
                <w:bCs/>
                <w:sz w:val="20"/>
                <w:szCs w:val="20"/>
              </w:rPr>
              <w:t>2 034 304,10</w:t>
            </w:r>
          </w:p>
        </w:tc>
        <w:tc>
          <w:tcPr>
            <w:tcW w:w="850" w:type="dxa"/>
            <w:tcBorders>
              <w:top w:val="nil"/>
              <w:left w:val="single" w:sz="4" w:space="0" w:color="auto"/>
              <w:bottom w:val="nil"/>
              <w:right w:val="nil"/>
            </w:tcBorders>
            <w:shd w:val="clear" w:color="auto" w:fill="auto"/>
            <w:noWrap/>
            <w:vAlign w:val="center"/>
            <w:hideMark/>
          </w:tcPr>
          <w:p w14:paraId="4C20410F" w14:textId="77777777" w:rsidR="00B1568F" w:rsidRPr="009B5282" w:rsidRDefault="00B1568F" w:rsidP="004C5080">
            <w:pPr>
              <w:jc w:val="right"/>
              <w:rPr>
                <w:bCs/>
                <w:sz w:val="20"/>
                <w:szCs w:val="20"/>
              </w:rPr>
            </w:pPr>
            <w:r w:rsidRPr="009B5282">
              <w:rPr>
                <w:bCs/>
                <w:sz w:val="20"/>
                <w:szCs w:val="20"/>
              </w:rPr>
              <w:t>2 055 622,32</w:t>
            </w:r>
          </w:p>
        </w:tc>
        <w:tc>
          <w:tcPr>
            <w:tcW w:w="1276" w:type="dxa"/>
            <w:tcBorders>
              <w:top w:val="nil"/>
              <w:left w:val="single" w:sz="4" w:space="0" w:color="auto"/>
              <w:bottom w:val="nil"/>
              <w:right w:val="single" w:sz="4" w:space="0" w:color="auto"/>
            </w:tcBorders>
            <w:shd w:val="clear" w:color="auto" w:fill="auto"/>
            <w:noWrap/>
            <w:vAlign w:val="center"/>
            <w:hideMark/>
          </w:tcPr>
          <w:p w14:paraId="0C6CBC23" w14:textId="77777777" w:rsidR="00B1568F" w:rsidRPr="009B5282" w:rsidRDefault="00B1568F" w:rsidP="004C5080">
            <w:pPr>
              <w:jc w:val="right"/>
              <w:rPr>
                <w:bCs/>
                <w:sz w:val="20"/>
                <w:szCs w:val="20"/>
              </w:rPr>
            </w:pPr>
            <w:r w:rsidRPr="009B5282">
              <w:rPr>
                <w:bCs/>
                <w:sz w:val="20"/>
                <w:szCs w:val="20"/>
              </w:rPr>
              <w:t>2 137 898,18</w:t>
            </w:r>
          </w:p>
        </w:tc>
        <w:tc>
          <w:tcPr>
            <w:tcW w:w="222" w:type="dxa"/>
            <w:gridSpan w:val="2"/>
            <w:vAlign w:val="center"/>
            <w:hideMark/>
          </w:tcPr>
          <w:p w14:paraId="427A3C78" w14:textId="77777777" w:rsidR="00B1568F" w:rsidRPr="009B5282" w:rsidRDefault="00B1568F" w:rsidP="004C5080">
            <w:pPr>
              <w:rPr>
                <w:sz w:val="20"/>
                <w:szCs w:val="20"/>
              </w:rPr>
            </w:pPr>
          </w:p>
        </w:tc>
      </w:tr>
      <w:tr w:rsidR="00B1568F" w:rsidRPr="009B5282" w14:paraId="0085AE19" w14:textId="77777777" w:rsidTr="004C5080">
        <w:trPr>
          <w:trHeight w:val="300"/>
        </w:trPr>
        <w:tc>
          <w:tcPr>
            <w:tcW w:w="3119" w:type="dxa"/>
            <w:tcBorders>
              <w:top w:val="single" w:sz="4" w:space="0" w:color="auto"/>
              <w:left w:val="single" w:sz="4" w:space="0" w:color="auto"/>
              <w:bottom w:val="nil"/>
              <w:right w:val="nil"/>
            </w:tcBorders>
            <w:shd w:val="clear" w:color="auto" w:fill="auto"/>
            <w:vAlign w:val="center"/>
            <w:hideMark/>
          </w:tcPr>
          <w:p w14:paraId="3AF50ADD" w14:textId="77777777" w:rsidR="00B1568F" w:rsidRPr="009B5282" w:rsidRDefault="00B1568F" w:rsidP="004C5080">
            <w:pPr>
              <w:rPr>
                <w:bCs/>
                <w:sz w:val="20"/>
                <w:szCs w:val="20"/>
              </w:rPr>
            </w:pPr>
            <w:r w:rsidRPr="009B5282">
              <w:rPr>
                <w:bCs/>
                <w:sz w:val="20"/>
                <w:szCs w:val="20"/>
              </w:rPr>
              <w:t>Мобилизационная и вневойсковая подготовка</w:t>
            </w:r>
          </w:p>
        </w:tc>
        <w:tc>
          <w:tcPr>
            <w:tcW w:w="851" w:type="dxa"/>
            <w:tcBorders>
              <w:top w:val="single" w:sz="4" w:space="0" w:color="auto"/>
              <w:left w:val="single" w:sz="4" w:space="0" w:color="auto"/>
              <w:bottom w:val="nil"/>
              <w:right w:val="nil"/>
            </w:tcBorders>
            <w:shd w:val="clear" w:color="auto" w:fill="auto"/>
            <w:noWrap/>
            <w:vAlign w:val="center"/>
            <w:hideMark/>
          </w:tcPr>
          <w:p w14:paraId="65AE85E4" w14:textId="77777777" w:rsidR="00B1568F" w:rsidRPr="009B5282" w:rsidRDefault="00B1568F" w:rsidP="004C5080">
            <w:pPr>
              <w:jc w:val="center"/>
              <w:rPr>
                <w:bCs/>
                <w:sz w:val="20"/>
                <w:szCs w:val="20"/>
              </w:rPr>
            </w:pPr>
            <w:r w:rsidRPr="009B5282">
              <w:rPr>
                <w:bCs/>
                <w:sz w:val="20"/>
                <w:szCs w:val="20"/>
              </w:rPr>
              <w:t>444</w:t>
            </w:r>
          </w:p>
        </w:tc>
        <w:tc>
          <w:tcPr>
            <w:tcW w:w="708" w:type="dxa"/>
            <w:tcBorders>
              <w:top w:val="single" w:sz="4" w:space="0" w:color="auto"/>
              <w:left w:val="single" w:sz="4" w:space="0" w:color="auto"/>
              <w:bottom w:val="nil"/>
              <w:right w:val="nil"/>
            </w:tcBorders>
            <w:shd w:val="clear" w:color="auto" w:fill="auto"/>
            <w:noWrap/>
            <w:vAlign w:val="center"/>
            <w:hideMark/>
          </w:tcPr>
          <w:p w14:paraId="73537236" w14:textId="77777777" w:rsidR="00B1568F" w:rsidRPr="009B5282" w:rsidRDefault="00B1568F" w:rsidP="004C5080">
            <w:pPr>
              <w:jc w:val="center"/>
              <w:rPr>
                <w:bCs/>
                <w:sz w:val="20"/>
                <w:szCs w:val="20"/>
              </w:rPr>
            </w:pPr>
            <w:r w:rsidRPr="009B5282">
              <w:rPr>
                <w:bCs/>
                <w:sz w:val="20"/>
                <w:szCs w:val="20"/>
              </w:rPr>
              <w:t>02</w:t>
            </w:r>
          </w:p>
        </w:tc>
        <w:tc>
          <w:tcPr>
            <w:tcW w:w="851" w:type="dxa"/>
            <w:tcBorders>
              <w:top w:val="single" w:sz="4" w:space="0" w:color="auto"/>
              <w:left w:val="single" w:sz="4" w:space="0" w:color="auto"/>
              <w:bottom w:val="nil"/>
              <w:right w:val="single" w:sz="4" w:space="0" w:color="auto"/>
            </w:tcBorders>
            <w:shd w:val="clear" w:color="auto" w:fill="auto"/>
            <w:noWrap/>
            <w:vAlign w:val="center"/>
            <w:hideMark/>
          </w:tcPr>
          <w:p w14:paraId="63518185" w14:textId="77777777" w:rsidR="00B1568F" w:rsidRPr="009B5282" w:rsidRDefault="00B1568F" w:rsidP="004C5080">
            <w:pPr>
              <w:jc w:val="center"/>
              <w:rPr>
                <w:bCs/>
                <w:sz w:val="20"/>
                <w:szCs w:val="20"/>
              </w:rPr>
            </w:pPr>
            <w:r w:rsidRPr="009B5282">
              <w:rPr>
                <w:bCs/>
                <w:sz w:val="20"/>
                <w:szCs w:val="20"/>
              </w:rPr>
              <w:t>03</w:t>
            </w:r>
          </w:p>
        </w:tc>
        <w:tc>
          <w:tcPr>
            <w:tcW w:w="1411" w:type="dxa"/>
            <w:tcBorders>
              <w:top w:val="single" w:sz="4" w:space="0" w:color="auto"/>
              <w:left w:val="single" w:sz="4" w:space="0" w:color="auto"/>
              <w:bottom w:val="nil"/>
              <w:right w:val="nil"/>
            </w:tcBorders>
            <w:shd w:val="clear" w:color="auto" w:fill="auto"/>
            <w:noWrap/>
            <w:vAlign w:val="center"/>
            <w:hideMark/>
          </w:tcPr>
          <w:p w14:paraId="48E2A78E" w14:textId="77777777" w:rsidR="00B1568F" w:rsidRPr="009B5282" w:rsidRDefault="00B1568F" w:rsidP="004C5080">
            <w:pPr>
              <w:jc w:val="center"/>
              <w:rPr>
                <w:bCs/>
                <w:sz w:val="20"/>
                <w:szCs w:val="20"/>
              </w:rPr>
            </w:pPr>
            <w:r w:rsidRPr="009B5282">
              <w:rPr>
                <w:bCs/>
                <w:sz w:val="20"/>
                <w:szCs w:val="20"/>
              </w:rPr>
              <w:t> </w:t>
            </w:r>
          </w:p>
        </w:tc>
        <w:tc>
          <w:tcPr>
            <w:tcW w:w="617" w:type="dxa"/>
            <w:tcBorders>
              <w:top w:val="single" w:sz="4" w:space="0" w:color="auto"/>
              <w:left w:val="single" w:sz="4" w:space="0" w:color="auto"/>
              <w:bottom w:val="nil"/>
              <w:right w:val="single" w:sz="4" w:space="0" w:color="auto"/>
            </w:tcBorders>
            <w:shd w:val="clear" w:color="auto" w:fill="auto"/>
            <w:noWrap/>
            <w:vAlign w:val="center"/>
            <w:hideMark/>
          </w:tcPr>
          <w:p w14:paraId="3A42BD11" w14:textId="77777777" w:rsidR="00B1568F" w:rsidRPr="009B5282" w:rsidRDefault="00B1568F" w:rsidP="004C5080">
            <w:pPr>
              <w:jc w:val="center"/>
              <w:rPr>
                <w:bCs/>
                <w:sz w:val="20"/>
                <w:szCs w:val="20"/>
              </w:rPr>
            </w:pPr>
            <w:r w:rsidRPr="009B5282">
              <w:rPr>
                <w:bCs/>
                <w:sz w:val="20"/>
                <w:szCs w:val="20"/>
              </w:rPr>
              <w:t> </w:t>
            </w:r>
          </w:p>
        </w:tc>
        <w:tc>
          <w:tcPr>
            <w:tcW w:w="949" w:type="dxa"/>
            <w:tcBorders>
              <w:top w:val="single" w:sz="4" w:space="0" w:color="auto"/>
              <w:left w:val="single" w:sz="4" w:space="0" w:color="auto"/>
              <w:bottom w:val="nil"/>
              <w:right w:val="single" w:sz="4" w:space="0" w:color="auto"/>
            </w:tcBorders>
            <w:shd w:val="clear" w:color="auto" w:fill="auto"/>
            <w:noWrap/>
            <w:vAlign w:val="center"/>
            <w:hideMark/>
          </w:tcPr>
          <w:p w14:paraId="2D5BFDC8" w14:textId="77777777" w:rsidR="00B1568F" w:rsidRPr="009B5282" w:rsidRDefault="00B1568F" w:rsidP="004C5080">
            <w:pPr>
              <w:jc w:val="right"/>
              <w:rPr>
                <w:bCs/>
                <w:sz w:val="20"/>
                <w:szCs w:val="20"/>
              </w:rPr>
            </w:pPr>
            <w:r w:rsidRPr="009B5282">
              <w:rPr>
                <w:bCs/>
                <w:sz w:val="20"/>
                <w:szCs w:val="20"/>
              </w:rPr>
              <w:t>2 034 304,10</w:t>
            </w:r>
          </w:p>
        </w:tc>
        <w:tc>
          <w:tcPr>
            <w:tcW w:w="850" w:type="dxa"/>
            <w:tcBorders>
              <w:top w:val="single" w:sz="4" w:space="0" w:color="auto"/>
              <w:left w:val="single" w:sz="4" w:space="0" w:color="auto"/>
              <w:bottom w:val="nil"/>
              <w:right w:val="nil"/>
            </w:tcBorders>
            <w:shd w:val="clear" w:color="auto" w:fill="auto"/>
            <w:noWrap/>
            <w:vAlign w:val="center"/>
            <w:hideMark/>
          </w:tcPr>
          <w:p w14:paraId="3D23BBDF" w14:textId="77777777" w:rsidR="00B1568F" w:rsidRPr="009B5282" w:rsidRDefault="00B1568F" w:rsidP="004C5080">
            <w:pPr>
              <w:jc w:val="right"/>
              <w:rPr>
                <w:bCs/>
                <w:sz w:val="20"/>
                <w:szCs w:val="20"/>
              </w:rPr>
            </w:pPr>
            <w:r w:rsidRPr="009B5282">
              <w:rPr>
                <w:bCs/>
                <w:sz w:val="20"/>
                <w:szCs w:val="20"/>
              </w:rPr>
              <w:t>2 055 622,32</w:t>
            </w:r>
          </w:p>
        </w:tc>
        <w:tc>
          <w:tcPr>
            <w:tcW w:w="1276" w:type="dxa"/>
            <w:tcBorders>
              <w:top w:val="single" w:sz="4" w:space="0" w:color="auto"/>
              <w:left w:val="single" w:sz="4" w:space="0" w:color="auto"/>
              <w:bottom w:val="nil"/>
              <w:right w:val="single" w:sz="4" w:space="0" w:color="auto"/>
            </w:tcBorders>
            <w:shd w:val="clear" w:color="auto" w:fill="auto"/>
            <w:noWrap/>
            <w:vAlign w:val="center"/>
            <w:hideMark/>
          </w:tcPr>
          <w:p w14:paraId="1EEB282A" w14:textId="77777777" w:rsidR="00B1568F" w:rsidRPr="009B5282" w:rsidRDefault="00B1568F" w:rsidP="004C5080">
            <w:pPr>
              <w:jc w:val="right"/>
              <w:rPr>
                <w:bCs/>
                <w:sz w:val="20"/>
                <w:szCs w:val="20"/>
              </w:rPr>
            </w:pPr>
            <w:r w:rsidRPr="009B5282">
              <w:rPr>
                <w:bCs/>
                <w:sz w:val="20"/>
                <w:szCs w:val="20"/>
              </w:rPr>
              <w:t>2 137 898,18</w:t>
            </w:r>
          </w:p>
        </w:tc>
        <w:tc>
          <w:tcPr>
            <w:tcW w:w="222" w:type="dxa"/>
            <w:gridSpan w:val="2"/>
            <w:vAlign w:val="center"/>
            <w:hideMark/>
          </w:tcPr>
          <w:p w14:paraId="3E70980B" w14:textId="77777777" w:rsidR="00B1568F" w:rsidRPr="009B5282" w:rsidRDefault="00B1568F" w:rsidP="004C5080">
            <w:pPr>
              <w:rPr>
                <w:sz w:val="20"/>
                <w:szCs w:val="20"/>
              </w:rPr>
            </w:pPr>
          </w:p>
        </w:tc>
      </w:tr>
      <w:tr w:rsidR="00B1568F" w:rsidRPr="009B5282" w14:paraId="05AF5CBF" w14:textId="77777777" w:rsidTr="004C5080">
        <w:trPr>
          <w:trHeight w:val="300"/>
        </w:trPr>
        <w:tc>
          <w:tcPr>
            <w:tcW w:w="3119" w:type="dxa"/>
            <w:tcBorders>
              <w:top w:val="single" w:sz="4" w:space="0" w:color="auto"/>
              <w:left w:val="single" w:sz="4" w:space="0" w:color="auto"/>
              <w:bottom w:val="nil"/>
              <w:right w:val="nil"/>
            </w:tcBorders>
            <w:shd w:val="clear" w:color="auto" w:fill="auto"/>
            <w:vAlign w:val="center"/>
            <w:hideMark/>
          </w:tcPr>
          <w:p w14:paraId="2374AF3A" w14:textId="77777777" w:rsidR="00B1568F" w:rsidRPr="009B5282" w:rsidRDefault="00B1568F" w:rsidP="004C5080">
            <w:pPr>
              <w:rPr>
                <w:bCs/>
                <w:sz w:val="20"/>
                <w:szCs w:val="20"/>
              </w:rPr>
            </w:pPr>
            <w:r w:rsidRPr="009B5282">
              <w:rPr>
                <w:bCs/>
                <w:sz w:val="20"/>
                <w:szCs w:val="20"/>
              </w:rPr>
              <w:t>Непрограммные направления бюджета</w:t>
            </w:r>
          </w:p>
        </w:tc>
        <w:tc>
          <w:tcPr>
            <w:tcW w:w="851" w:type="dxa"/>
            <w:tcBorders>
              <w:top w:val="single" w:sz="4" w:space="0" w:color="auto"/>
              <w:left w:val="single" w:sz="4" w:space="0" w:color="auto"/>
              <w:bottom w:val="nil"/>
              <w:right w:val="nil"/>
            </w:tcBorders>
            <w:shd w:val="clear" w:color="auto" w:fill="auto"/>
            <w:noWrap/>
            <w:vAlign w:val="center"/>
            <w:hideMark/>
          </w:tcPr>
          <w:p w14:paraId="4E731C1D" w14:textId="77777777" w:rsidR="00B1568F" w:rsidRPr="009B5282" w:rsidRDefault="00B1568F" w:rsidP="004C5080">
            <w:pPr>
              <w:jc w:val="center"/>
              <w:rPr>
                <w:bCs/>
                <w:sz w:val="20"/>
                <w:szCs w:val="20"/>
              </w:rPr>
            </w:pPr>
            <w:r w:rsidRPr="009B5282">
              <w:rPr>
                <w:bCs/>
                <w:sz w:val="20"/>
                <w:szCs w:val="20"/>
              </w:rPr>
              <w:t>444</w:t>
            </w:r>
          </w:p>
        </w:tc>
        <w:tc>
          <w:tcPr>
            <w:tcW w:w="708" w:type="dxa"/>
            <w:tcBorders>
              <w:top w:val="single" w:sz="4" w:space="0" w:color="auto"/>
              <w:left w:val="single" w:sz="4" w:space="0" w:color="auto"/>
              <w:bottom w:val="nil"/>
              <w:right w:val="nil"/>
            </w:tcBorders>
            <w:shd w:val="clear" w:color="auto" w:fill="auto"/>
            <w:noWrap/>
            <w:vAlign w:val="center"/>
            <w:hideMark/>
          </w:tcPr>
          <w:p w14:paraId="310A53EC" w14:textId="77777777" w:rsidR="00B1568F" w:rsidRPr="009B5282" w:rsidRDefault="00B1568F" w:rsidP="004C5080">
            <w:pPr>
              <w:jc w:val="center"/>
              <w:rPr>
                <w:bCs/>
                <w:sz w:val="20"/>
                <w:szCs w:val="20"/>
              </w:rPr>
            </w:pPr>
            <w:r w:rsidRPr="009B5282">
              <w:rPr>
                <w:bCs/>
                <w:sz w:val="20"/>
                <w:szCs w:val="20"/>
              </w:rPr>
              <w:t>02</w:t>
            </w:r>
          </w:p>
        </w:tc>
        <w:tc>
          <w:tcPr>
            <w:tcW w:w="851" w:type="dxa"/>
            <w:tcBorders>
              <w:top w:val="single" w:sz="4" w:space="0" w:color="auto"/>
              <w:left w:val="single" w:sz="4" w:space="0" w:color="auto"/>
              <w:bottom w:val="nil"/>
              <w:right w:val="single" w:sz="4" w:space="0" w:color="auto"/>
            </w:tcBorders>
            <w:shd w:val="clear" w:color="auto" w:fill="auto"/>
            <w:noWrap/>
            <w:vAlign w:val="center"/>
            <w:hideMark/>
          </w:tcPr>
          <w:p w14:paraId="74425C8C" w14:textId="77777777" w:rsidR="00B1568F" w:rsidRPr="009B5282" w:rsidRDefault="00B1568F" w:rsidP="004C5080">
            <w:pPr>
              <w:jc w:val="center"/>
              <w:rPr>
                <w:bCs/>
                <w:sz w:val="20"/>
                <w:szCs w:val="20"/>
              </w:rPr>
            </w:pPr>
            <w:r w:rsidRPr="009B5282">
              <w:rPr>
                <w:bCs/>
                <w:sz w:val="20"/>
                <w:szCs w:val="20"/>
              </w:rPr>
              <w:t>03</w:t>
            </w:r>
          </w:p>
        </w:tc>
        <w:tc>
          <w:tcPr>
            <w:tcW w:w="1411" w:type="dxa"/>
            <w:tcBorders>
              <w:top w:val="single" w:sz="4" w:space="0" w:color="auto"/>
              <w:left w:val="single" w:sz="4" w:space="0" w:color="auto"/>
              <w:bottom w:val="nil"/>
              <w:right w:val="nil"/>
            </w:tcBorders>
            <w:shd w:val="clear" w:color="auto" w:fill="auto"/>
            <w:noWrap/>
            <w:vAlign w:val="center"/>
            <w:hideMark/>
          </w:tcPr>
          <w:p w14:paraId="30E56291" w14:textId="77777777" w:rsidR="00B1568F" w:rsidRPr="009B5282" w:rsidRDefault="00B1568F" w:rsidP="004C5080">
            <w:pPr>
              <w:jc w:val="center"/>
              <w:rPr>
                <w:bCs/>
                <w:sz w:val="20"/>
                <w:szCs w:val="20"/>
              </w:rPr>
            </w:pPr>
            <w:r w:rsidRPr="009B5282">
              <w:rPr>
                <w:bCs/>
                <w:sz w:val="20"/>
                <w:szCs w:val="20"/>
              </w:rPr>
              <w:t>99.0.00.00000</w:t>
            </w:r>
          </w:p>
        </w:tc>
        <w:tc>
          <w:tcPr>
            <w:tcW w:w="617" w:type="dxa"/>
            <w:tcBorders>
              <w:top w:val="single" w:sz="4" w:space="0" w:color="auto"/>
              <w:left w:val="single" w:sz="4" w:space="0" w:color="auto"/>
              <w:bottom w:val="nil"/>
              <w:right w:val="single" w:sz="4" w:space="0" w:color="auto"/>
            </w:tcBorders>
            <w:shd w:val="clear" w:color="auto" w:fill="auto"/>
            <w:noWrap/>
            <w:vAlign w:val="center"/>
            <w:hideMark/>
          </w:tcPr>
          <w:p w14:paraId="6B032A51" w14:textId="77777777" w:rsidR="00B1568F" w:rsidRPr="009B5282" w:rsidRDefault="00B1568F" w:rsidP="004C5080">
            <w:pPr>
              <w:jc w:val="center"/>
              <w:rPr>
                <w:bCs/>
                <w:sz w:val="20"/>
                <w:szCs w:val="20"/>
              </w:rPr>
            </w:pPr>
            <w:r w:rsidRPr="009B5282">
              <w:rPr>
                <w:bCs/>
                <w:sz w:val="20"/>
                <w:szCs w:val="20"/>
              </w:rPr>
              <w:t> </w:t>
            </w:r>
          </w:p>
        </w:tc>
        <w:tc>
          <w:tcPr>
            <w:tcW w:w="949" w:type="dxa"/>
            <w:tcBorders>
              <w:top w:val="single" w:sz="4" w:space="0" w:color="auto"/>
              <w:left w:val="single" w:sz="4" w:space="0" w:color="auto"/>
              <w:bottom w:val="nil"/>
              <w:right w:val="single" w:sz="4" w:space="0" w:color="auto"/>
            </w:tcBorders>
            <w:shd w:val="clear" w:color="auto" w:fill="auto"/>
            <w:noWrap/>
            <w:vAlign w:val="center"/>
            <w:hideMark/>
          </w:tcPr>
          <w:p w14:paraId="737B56DD" w14:textId="77777777" w:rsidR="00B1568F" w:rsidRPr="009B5282" w:rsidRDefault="00B1568F" w:rsidP="004C5080">
            <w:pPr>
              <w:jc w:val="right"/>
              <w:rPr>
                <w:bCs/>
                <w:sz w:val="20"/>
                <w:szCs w:val="20"/>
              </w:rPr>
            </w:pPr>
            <w:r w:rsidRPr="009B5282">
              <w:rPr>
                <w:bCs/>
                <w:sz w:val="20"/>
                <w:szCs w:val="20"/>
              </w:rPr>
              <w:t>2 034 304,10</w:t>
            </w:r>
          </w:p>
        </w:tc>
        <w:tc>
          <w:tcPr>
            <w:tcW w:w="850" w:type="dxa"/>
            <w:tcBorders>
              <w:top w:val="single" w:sz="4" w:space="0" w:color="auto"/>
              <w:left w:val="single" w:sz="4" w:space="0" w:color="auto"/>
              <w:bottom w:val="nil"/>
              <w:right w:val="nil"/>
            </w:tcBorders>
            <w:shd w:val="clear" w:color="auto" w:fill="auto"/>
            <w:noWrap/>
            <w:vAlign w:val="center"/>
            <w:hideMark/>
          </w:tcPr>
          <w:p w14:paraId="5DC05CC9" w14:textId="77777777" w:rsidR="00B1568F" w:rsidRPr="009B5282" w:rsidRDefault="00B1568F" w:rsidP="004C5080">
            <w:pPr>
              <w:jc w:val="right"/>
              <w:rPr>
                <w:bCs/>
                <w:sz w:val="20"/>
                <w:szCs w:val="20"/>
              </w:rPr>
            </w:pPr>
            <w:r w:rsidRPr="009B5282">
              <w:rPr>
                <w:bCs/>
                <w:sz w:val="20"/>
                <w:szCs w:val="20"/>
              </w:rPr>
              <w:t>2 055 622,32</w:t>
            </w:r>
          </w:p>
        </w:tc>
        <w:tc>
          <w:tcPr>
            <w:tcW w:w="1276" w:type="dxa"/>
            <w:tcBorders>
              <w:top w:val="single" w:sz="4" w:space="0" w:color="auto"/>
              <w:left w:val="single" w:sz="4" w:space="0" w:color="auto"/>
              <w:bottom w:val="nil"/>
              <w:right w:val="single" w:sz="4" w:space="0" w:color="auto"/>
            </w:tcBorders>
            <w:shd w:val="clear" w:color="auto" w:fill="auto"/>
            <w:noWrap/>
            <w:vAlign w:val="center"/>
            <w:hideMark/>
          </w:tcPr>
          <w:p w14:paraId="37B478A4" w14:textId="77777777" w:rsidR="00B1568F" w:rsidRPr="009B5282" w:rsidRDefault="00B1568F" w:rsidP="004C5080">
            <w:pPr>
              <w:jc w:val="right"/>
              <w:rPr>
                <w:bCs/>
                <w:sz w:val="20"/>
                <w:szCs w:val="20"/>
              </w:rPr>
            </w:pPr>
            <w:r w:rsidRPr="009B5282">
              <w:rPr>
                <w:bCs/>
                <w:sz w:val="20"/>
                <w:szCs w:val="20"/>
              </w:rPr>
              <w:t>2 137 898,18</w:t>
            </w:r>
          </w:p>
        </w:tc>
        <w:tc>
          <w:tcPr>
            <w:tcW w:w="222" w:type="dxa"/>
            <w:gridSpan w:val="2"/>
            <w:vAlign w:val="center"/>
            <w:hideMark/>
          </w:tcPr>
          <w:p w14:paraId="2184FB74" w14:textId="77777777" w:rsidR="00B1568F" w:rsidRPr="009B5282" w:rsidRDefault="00B1568F" w:rsidP="004C5080">
            <w:pPr>
              <w:rPr>
                <w:sz w:val="20"/>
                <w:szCs w:val="20"/>
              </w:rPr>
            </w:pPr>
          </w:p>
        </w:tc>
      </w:tr>
      <w:tr w:rsidR="00B1568F" w:rsidRPr="009B5282" w14:paraId="568B70B4" w14:textId="77777777" w:rsidTr="004C5080">
        <w:trPr>
          <w:trHeight w:val="1440"/>
        </w:trPr>
        <w:tc>
          <w:tcPr>
            <w:tcW w:w="3119" w:type="dxa"/>
            <w:tcBorders>
              <w:top w:val="single" w:sz="4" w:space="0" w:color="auto"/>
              <w:left w:val="single" w:sz="4" w:space="0" w:color="auto"/>
              <w:bottom w:val="nil"/>
              <w:right w:val="nil"/>
            </w:tcBorders>
            <w:shd w:val="clear" w:color="auto" w:fill="auto"/>
            <w:vAlign w:val="center"/>
            <w:hideMark/>
          </w:tcPr>
          <w:p w14:paraId="3385C96E" w14:textId="77777777" w:rsidR="00B1568F" w:rsidRPr="009B5282" w:rsidRDefault="00B1568F" w:rsidP="004C5080">
            <w:pPr>
              <w:rPr>
                <w:bCs/>
                <w:sz w:val="20"/>
                <w:szCs w:val="20"/>
              </w:rPr>
            </w:pPr>
            <w:r w:rsidRPr="009B5282">
              <w:rPr>
                <w:bCs/>
                <w:sz w:val="20"/>
                <w:szCs w:val="20"/>
              </w:rPr>
              <w:t>Осуществление первичного воинского учета на территориях, где отсутствуют военные комиссариаты в рамках непрограммных расходов федеральных органов исполнительной власти</w:t>
            </w:r>
          </w:p>
        </w:tc>
        <w:tc>
          <w:tcPr>
            <w:tcW w:w="851" w:type="dxa"/>
            <w:tcBorders>
              <w:top w:val="single" w:sz="4" w:space="0" w:color="auto"/>
              <w:left w:val="single" w:sz="4" w:space="0" w:color="auto"/>
              <w:bottom w:val="nil"/>
              <w:right w:val="nil"/>
            </w:tcBorders>
            <w:shd w:val="clear" w:color="auto" w:fill="auto"/>
            <w:noWrap/>
            <w:vAlign w:val="center"/>
            <w:hideMark/>
          </w:tcPr>
          <w:p w14:paraId="2E8D43B9" w14:textId="77777777" w:rsidR="00B1568F" w:rsidRPr="009B5282" w:rsidRDefault="00B1568F" w:rsidP="004C5080">
            <w:pPr>
              <w:jc w:val="center"/>
              <w:rPr>
                <w:bCs/>
                <w:sz w:val="20"/>
                <w:szCs w:val="20"/>
              </w:rPr>
            </w:pPr>
            <w:r w:rsidRPr="009B5282">
              <w:rPr>
                <w:bCs/>
                <w:sz w:val="20"/>
                <w:szCs w:val="20"/>
              </w:rPr>
              <w:t>444</w:t>
            </w:r>
          </w:p>
        </w:tc>
        <w:tc>
          <w:tcPr>
            <w:tcW w:w="708" w:type="dxa"/>
            <w:tcBorders>
              <w:top w:val="single" w:sz="4" w:space="0" w:color="auto"/>
              <w:left w:val="single" w:sz="4" w:space="0" w:color="auto"/>
              <w:bottom w:val="nil"/>
              <w:right w:val="nil"/>
            </w:tcBorders>
            <w:shd w:val="clear" w:color="auto" w:fill="auto"/>
            <w:noWrap/>
            <w:vAlign w:val="center"/>
            <w:hideMark/>
          </w:tcPr>
          <w:p w14:paraId="7C6BE3F9" w14:textId="77777777" w:rsidR="00B1568F" w:rsidRPr="009B5282" w:rsidRDefault="00B1568F" w:rsidP="004C5080">
            <w:pPr>
              <w:jc w:val="center"/>
              <w:rPr>
                <w:bCs/>
                <w:sz w:val="20"/>
                <w:szCs w:val="20"/>
              </w:rPr>
            </w:pPr>
            <w:r w:rsidRPr="009B5282">
              <w:rPr>
                <w:bCs/>
                <w:sz w:val="20"/>
                <w:szCs w:val="20"/>
              </w:rPr>
              <w:t>02</w:t>
            </w:r>
          </w:p>
        </w:tc>
        <w:tc>
          <w:tcPr>
            <w:tcW w:w="851" w:type="dxa"/>
            <w:tcBorders>
              <w:top w:val="single" w:sz="4" w:space="0" w:color="auto"/>
              <w:left w:val="single" w:sz="4" w:space="0" w:color="auto"/>
              <w:bottom w:val="nil"/>
              <w:right w:val="single" w:sz="4" w:space="0" w:color="auto"/>
            </w:tcBorders>
            <w:shd w:val="clear" w:color="auto" w:fill="auto"/>
            <w:noWrap/>
            <w:vAlign w:val="center"/>
            <w:hideMark/>
          </w:tcPr>
          <w:p w14:paraId="5215CA81" w14:textId="77777777" w:rsidR="00B1568F" w:rsidRPr="009B5282" w:rsidRDefault="00B1568F" w:rsidP="004C5080">
            <w:pPr>
              <w:jc w:val="center"/>
              <w:rPr>
                <w:bCs/>
                <w:sz w:val="20"/>
                <w:szCs w:val="20"/>
              </w:rPr>
            </w:pPr>
            <w:r w:rsidRPr="009B5282">
              <w:rPr>
                <w:bCs/>
                <w:sz w:val="20"/>
                <w:szCs w:val="20"/>
              </w:rPr>
              <w:t>03</w:t>
            </w:r>
          </w:p>
        </w:tc>
        <w:tc>
          <w:tcPr>
            <w:tcW w:w="1411" w:type="dxa"/>
            <w:tcBorders>
              <w:top w:val="single" w:sz="4" w:space="0" w:color="auto"/>
              <w:left w:val="single" w:sz="4" w:space="0" w:color="auto"/>
              <w:bottom w:val="nil"/>
              <w:right w:val="nil"/>
            </w:tcBorders>
            <w:shd w:val="clear" w:color="auto" w:fill="auto"/>
            <w:noWrap/>
            <w:vAlign w:val="center"/>
            <w:hideMark/>
          </w:tcPr>
          <w:p w14:paraId="2906AB3B" w14:textId="77777777" w:rsidR="00B1568F" w:rsidRPr="009B5282" w:rsidRDefault="00B1568F" w:rsidP="004C5080">
            <w:pPr>
              <w:jc w:val="center"/>
              <w:rPr>
                <w:bCs/>
                <w:sz w:val="20"/>
                <w:szCs w:val="20"/>
              </w:rPr>
            </w:pPr>
            <w:r w:rsidRPr="009B5282">
              <w:rPr>
                <w:bCs/>
                <w:sz w:val="20"/>
                <w:szCs w:val="20"/>
              </w:rPr>
              <w:t>99.0.00.51180</w:t>
            </w:r>
          </w:p>
        </w:tc>
        <w:tc>
          <w:tcPr>
            <w:tcW w:w="617" w:type="dxa"/>
            <w:tcBorders>
              <w:top w:val="single" w:sz="4" w:space="0" w:color="auto"/>
              <w:left w:val="single" w:sz="4" w:space="0" w:color="auto"/>
              <w:bottom w:val="nil"/>
              <w:right w:val="single" w:sz="4" w:space="0" w:color="auto"/>
            </w:tcBorders>
            <w:shd w:val="clear" w:color="auto" w:fill="auto"/>
            <w:noWrap/>
            <w:vAlign w:val="center"/>
            <w:hideMark/>
          </w:tcPr>
          <w:p w14:paraId="7FE3AD47" w14:textId="77777777" w:rsidR="00B1568F" w:rsidRPr="009B5282" w:rsidRDefault="00B1568F" w:rsidP="004C5080">
            <w:pPr>
              <w:jc w:val="center"/>
              <w:rPr>
                <w:bCs/>
                <w:sz w:val="20"/>
                <w:szCs w:val="20"/>
              </w:rPr>
            </w:pPr>
            <w:r w:rsidRPr="009B5282">
              <w:rPr>
                <w:bCs/>
                <w:sz w:val="20"/>
                <w:szCs w:val="20"/>
              </w:rPr>
              <w:t> </w:t>
            </w:r>
          </w:p>
        </w:tc>
        <w:tc>
          <w:tcPr>
            <w:tcW w:w="949" w:type="dxa"/>
            <w:tcBorders>
              <w:top w:val="single" w:sz="4" w:space="0" w:color="auto"/>
              <w:left w:val="single" w:sz="4" w:space="0" w:color="auto"/>
              <w:bottom w:val="nil"/>
              <w:right w:val="single" w:sz="4" w:space="0" w:color="auto"/>
            </w:tcBorders>
            <w:shd w:val="clear" w:color="auto" w:fill="auto"/>
            <w:noWrap/>
            <w:vAlign w:val="center"/>
            <w:hideMark/>
          </w:tcPr>
          <w:p w14:paraId="5C7B7B7F" w14:textId="77777777" w:rsidR="00B1568F" w:rsidRPr="009B5282" w:rsidRDefault="00B1568F" w:rsidP="004C5080">
            <w:pPr>
              <w:jc w:val="right"/>
              <w:rPr>
                <w:bCs/>
                <w:sz w:val="20"/>
                <w:szCs w:val="20"/>
              </w:rPr>
            </w:pPr>
            <w:r w:rsidRPr="009B5282">
              <w:rPr>
                <w:bCs/>
                <w:sz w:val="20"/>
                <w:szCs w:val="20"/>
              </w:rPr>
              <w:t>2 034 304,10</w:t>
            </w:r>
          </w:p>
        </w:tc>
        <w:tc>
          <w:tcPr>
            <w:tcW w:w="850" w:type="dxa"/>
            <w:tcBorders>
              <w:top w:val="single" w:sz="4" w:space="0" w:color="auto"/>
              <w:left w:val="single" w:sz="4" w:space="0" w:color="auto"/>
              <w:bottom w:val="nil"/>
              <w:right w:val="nil"/>
            </w:tcBorders>
            <w:shd w:val="clear" w:color="auto" w:fill="auto"/>
            <w:noWrap/>
            <w:vAlign w:val="center"/>
            <w:hideMark/>
          </w:tcPr>
          <w:p w14:paraId="083D96F9" w14:textId="77777777" w:rsidR="00B1568F" w:rsidRPr="009B5282" w:rsidRDefault="00B1568F" w:rsidP="004C5080">
            <w:pPr>
              <w:jc w:val="right"/>
              <w:rPr>
                <w:bCs/>
                <w:sz w:val="20"/>
                <w:szCs w:val="20"/>
              </w:rPr>
            </w:pPr>
            <w:r w:rsidRPr="009B5282">
              <w:rPr>
                <w:bCs/>
                <w:sz w:val="20"/>
                <w:szCs w:val="20"/>
              </w:rPr>
              <w:t>2 055 622,32</w:t>
            </w:r>
          </w:p>
        </w:tc>
        <w:tc>
          <w:tcPr>
            <w:tcW w:w="1276" w:type="dxa"/>
            <w:tcBorders>
              <w:top w:val="single" w:sz="4" w:space="0" w:color="auto"/>
              <w:left w:val="single" w:sz="4" w:space="0" w:color="auto"/>
              <w:bottom w:val="nil"/>
              <w:right w:val="single" w:sz="4" w:space="0" w:color="auto"/>
            </w:tcBorders>
            <w:shd w:val="clear" w:color="auto" w:fill="auto"/>
            <w:noWrap/>
            <w:vAlign w:val="center"/>
            <w:hideMark/>
          </w:tcPr>
          <w:p w14:paraId="3DD58E26" w14:textId="77777777" w:rsidR="00B1568F" w:rsidRPr="009B5282" w:rsidRDefault="00B1568F" w:rsidP="004C5080">
            <w:pPr>
              <w:jc w:val="right"/>
              <w:rPr>
                <w:bCs/>
                <w:sz w:val="20"/>
                <w:szCs w:val="20"/>
              </w:rPr>
            </w:pPr>
            <w:r w:rsidRPr="009B5282">
              <w:rPr>
                <w:bCs/>
                <w:sz w:val="20"/>
                <w:szCs w:val="20"/>
              </w:rPr>
              <w:t>2 137 898,18</w:t>
            </w:r>
          </w:p>
        </w:tc>
        <w:tc>
          <w:tcPr>
            <w:tcW w:w="222" w:type="dxa"/>
            <w:gridSpan w:val="2"/>
            <w:vAlign w:val="center"/>
            <w:hideMark/>
          </w:tcPr>
          <w:p w14:paraId="44BB0A6A" w14:textId="77777777" w:rsidR="00B1568F" w:rsidRPr="009B5282" w:rsidRDefault="00B1568F" w:rsidP="004C5080">
            <w:pPr>
              <w:rPr>
                <w:sz w:val="20"/>
                <w:szCs w:val="20"/>
              </w:rPr>
            </w:pPr>
          </w:p>
        </w:tc>
      </w:tr>
      <w:tr w:rsidR="00B1568F" w:rsidRPr="009B5282" w14:paraId="068ADA3B" w14:textId="77777777" w:rsidTr="004C5080">
        <w:trPr>
          <w:trHeight w:val="300"/>
        </w:trPr>
        <w:tc>
          <w:tcPr>
            <w:tcW w:w="3119" w:type="dxa"/>
            <w:tcBorders>
              <w:top w:val="single" w:sz="4" w:space="0" w:color="auto"/>
              <w:left w:val="single" w:sz="4" w:space="0" w:color="auto"/>
              <w:bottom w:val="nil"/>
              <w:right w:val="nil"/>
            </w:tcBorders>
            <w:shd w:val="clear" w:color="auto" w:fill="auto"/>
            <w:vAlign w:val="center"/>
            <w:hideMark/>
          </w:tcPr>
          <w:p w14:paraId="3E6F8E52" w14:textId="77777777" w:rsidR="00B1568F" w:rsidRPr="009B5282" w:rsidRDefault="00B1568F" w:rsidP="004C5080">
            <w:pPr>
              <w:rPr>
                <w:sz w:val="20"/>
                <w:szCs w:val="20"/>
              </w:rPr>
            </w:pPr>
            <w:r w:rsidRPr="009B5282">
              <w:rPr>
                <w:sz w:val="20"/>
                <w:szCs w:val="20"/>
              </w:rPr>
              <w:t>Межбюджетные трансферты</w:t>
            </w:r>
          </w:p>
        </w:tc>
        <w:tc>
          <w:tcPr>
            <w:tcW w:w="851" w:type="dxa"/>
            <w:tcBorders>
              <w:top w:val="single" w:sz="4" w:space="0" w:color="auto"/>
              <w:left w:val="single" w:sz="4" w:space="0" w:color="auto"/>
              <w:bottom w:val="nil"/>
              <w:right w:val="nil"/>
            </w:tcBorders>
            <w:shd w:val="clear" w:color="auto" w:fill="auto"/>
            <w:noWrap/>
            <w:vAlign w:val="center"/>
            <w:hideMark/>
          </w:tcPr>
          <w:p w14:paraId="58B3ACF7" w14:textId="77777777" w:rsidR="00B1568F" w:rsidRPr="009B5282" w:rsidRDefault="00B1568F" w:rsidP="004C5080">
            <w:pPr>
              <w:jc w:val="center"/>
              <w:rPr>
                <w:sz w:val="20"/>
                <w:szCs w:val="20"/>
              </w:rPr>
            </w:pPr>
            <w:r w:rsidRPr="009B5282">
              <w:rPr>
                <w:sz w:val="20"/>
                <w:szCs w:val="20"/>
              </w:rPr>
              <w:t>444</w:t>
            </w:r>
          </w:p>
        </w:tc>
        <w:tc>
          <w:tcPr>
            <w:tcW w:w="708" w:type="dxa"/>
            <w:tcBorders>
              <w:top w:val="single" w:sz="4" w:space="0" w:color="auto"/>
              <w:left w:val="single" w:sz="4" w:space="0" w:color="auto"/>
              <w:bottom w:val="nil"/>
              <w:right w:val="nil"/>
            </w:tcBorders>
            <w:shd w:val="clear" w:color="auto" w:fill="auto"/>
            <w:noWrap/>
            <w:vAlign w:val="center"/>
            <w:hideMark/>
          </w:tcPr>
          <w:p w14:paraId="7FFF5D03" w14:textId="77777777" w:rsidR="00B1568F" w:rsidRPr="009B5282" w:rsidRDefault="00B1568F" w:rsidP="004C5080">
            <w:pPr>
              <w:jc w:val="center"/>
              <w:rPr>
                <w:sz w:val="20"/>
                <w:szCs w:val="20"/>
              </w:rPr>
            </w:pPr>
            <w:r w:rsidRPr="009B5282">
              <w:rPr>
                <w:sz w:val="20"/>
                <w:szCs w:val="20"/>
              </w:rPr>
              <w:t>02</w:t>
            </w:r>
          </w:p>
        </w:tc>
        <w:tc>
          <w:tcPr>
            <w:tcW w:w="851" w:type="dxa"/>
            <w:tcBorders>
              <w:top w:val="single" w:sz="4" w:space="0" w:color="auto"/>
              <w:left w:val="single" w:sz="4" w:space="0" w:color="auto"/>
              <w:bottom w:val="nil"/>
              <w:right w:val="single" w:sz="4" w:space="0" w:color="auto"/>
            </w:tcBorders>
            <w:shd w:val="clear" w:color="auto" w:fill="auto"/>
            <w:noWrap/>
            <w:vAlign w:val="center"/>
            <w:hideMark/>
          </w:tcPr>
          <w:p w14:paraId="02A041C4" w14:textId="77777777" w:rsidR="00B1568F" w:rsidRPr="009B5282" w:rsidRDefault="00B1568F" w:rsidP="004C5080">
            <w:pPr>
              <w:jc w:val="center"/>
              <w:rPr>
                <w:sz w:val="20"/>
                <w:szCs w:val="20"/>
              </w:rPr>
            </w:pPr>
            <w:r w:rsidRPr="009B5282">
              <w:rPr>
                <w:sz w:val="20"/>
                <w:szCs w:val="20"/>
              </w:rPr>
              <w:t>03</w:t>
            </w:r>
          </w:p>
        </w:tc>
        <w:tc>
          <w:tcPr>
            <w:tcW w:w="1411" w:type="dxa"/>
            <w:tcBorders>
              <w:top w:val="single" w:sz="4" w:space="0" w:color="auto"/>
              <w:left w:val="single" w:sz="4" w:space="0" w:color="auto"/>
              <w:bottom w:val="nil"/>
              <w:right w:val="nil"/>
            </w:tcBorders>
            <w:shd w:val="clear" w:color="auto" w:fill="auto"/>
            <w:noWrap/>
            <w:vAlign w:val="center"/>
            <w:hideMark/>
          </w:tcPr>
          <w:p w14:paraId="5907B17A" w14:textId="77777777" w:rsidR="00B1568F" w:rsidRPr="009B5282" w:rsidRDefault="00B1568F" w:rsidP="004C5080">
            <w:pPr>
              <w:jc w:val="center"/>
              <w:rPr>
                <w:sz w:val="20"/>
                <w:szCs w:val="20"/>
              </w:rPr>
            </w:pPr>
            <w:r w:rsidRPr="009B5282">
              <w:rPr>
                <w:sz w:val="20"/>
                <w:szCs w:val="20"/>
              </w:rPr>
              <w:t>99.0.00.51180</w:t>
            </w:r>
          </w:p>
        </w:tc>
        <w:tc>
          <w:tcPr>
            <w:tcW w:w="617" w:type="dxa"/>
            <w:tcBorders>
              <w:top w:val="single" w:sz="4" w:space="0" w:color="auto"/>
              <w:left w:val="single" w:sz="4" w:space="0" w:color="auto"/>
              <w:bottom w:val="nil"/>
              <w:right w:val="single" w:sz="4" w:space="0" w:color="auto"/>
            </w:tcBorders>
            <w:shd w:val="clear" w:color="auto" w:fill="auto"/>
            <w:noWrap/>
            <w:vAlign w:val="center"/>
            <w:hideMark/>
          </w:tcPr>
          <w:p w14:paraId="173074C9" w14:textId="77777777" w:rsidR="00B1568F" w:rsidRPr="009B5282" w:rsidRDefault="00B1568F" w:rsidP="004C5080">
            <w:pPr>
              <w:jc w:val="center"/>
              <w:rPr>
                <w:sz w:val="20"/>
                <w:szCs w:val="20"/>
              </w:rPr>
            </w:pPr>
            <w:r w:rsidRPr="009B5282">
              <w:rPr>
                <w:sz w:val="20"/>
                <w:szCs w:val="20"/>
              </w:rPr>
              <w:t>500</w:t>
            </w:r>
          </w:p>
        </w:tc>
        <w:tc>
          <w:tcPr>
            <w:tcW w:w="949" w:type="dxa"/>
            <w:tcBorders>
              <w:top w:val="single" w:sz="4" w:space="0" w:color="auto"/>
              <w:left w:val="single" w:sz="4" w:space="0" w:color="auto"/>
              <w:bottom w:val="nil"/>
              <w:right w:val="single" w:sz="4" w:space="0" w:color="auto"/>
            </w:tcBorders>
            <w:shd w:val="clear" w:color="auto" w:fill="auto"/>
            <w:noWrap/>
            <w:vAlign w:val="center"/>
            <w:hideMark/>
          </w:tcPr>
          <w:p w14:paraId="38FCF6DF" w14:textId="77777777" w:rsidR="00B1568F" w:rsidRPr="009B5282" w:rsidRDefault="00B1568F" w:rsidP="004C5080">
            <w:pPr>
              <w:jc w:val="right"/>
              <w:rPr>
                <w:sz w:val="20"/>
                <w:szCs w:val="20"/>
              </w:rPr>
            </w:pPr>
            <w:r w:rsidRPr="009B5282">
              <w:rPr>
                <w:sz w:val="20"/>
                <w:szCs w:val="20"/>
              </w:rPr>
              <w:t>2 034 304,10</w:t>
            </w:r>
          </w:p>
        </w:tc>
        <w:tc>
          <w:tcPr>
            <w:tcW w:w="850" w:type="dxa"/>
            <w:tcBorders>
              <w:top w:val="single" w:sz="4" w:space="0" w:color="auto"/>
              <w:left w:val="single" w:sz="4" w:space="0" w:color="auto"/>
              <w:bottom w:val="nil"/>
              <w:right w:val="nil"/>
            </w:tcBorders>
            <w:shd w:val="clear" w:color="auto" w:fill="auto"/>
            <w:noWrap/>
            <w:vAlign w:val="center"/>
            <w:hideMark/>
          </w:tcPr>
          <w:p w14:paraId="5B979729" w14:textId="77777777" w:rsidR="00B1568F" w:rsidRPr="009B5282" w:rsidRDefault="00B1568F" w:rsidP="004C5080">
            <w:pPr>
              <w:jc w:val="right"/>
              <w:rPr>
                <w:sz w:val="20"/>
                <w:szCs w:val="20"/>
              </w:rPr>
            </w:pPr>
            <w:r w:rsidRPr="009B5282">
              <w:rPr>
                <w:sz w:val="20"/>
                <w:szCs w:val="20"/>
              </w:rPr>
              <w:t>2 055 622,32</w:t>
            </w:r>
          </w:p>
        </w:tc>
        <w:tc>
          <w:tcPr>
            <w:tcW w:w="1276" w:type="dxa"/>
            <w:tcBorders>
              <w:top w:val="single" w:sz="4" w:space="0" w:color="auto"/>
              <w:left w:val="single" w:sz="4" w:space="0" w:color="auto"/>
              <w:bottom w:val="nil"/>
              <w:right w:val="single" w:sz="4" w:space="0" w:color="auto"/>
            </w:tcBorders>
            <w:shd w:val="clear" w:color="auto" w:fill="auto"/>
            <w:noWrap/>
            <w:vAlign w:val="center"/>
            <w:hideMark/>
          </w:tcPr>
          <w:p w14:paraId="618EEB0A" w14:textId="77777777" w:rsidR="00B1568F" w:rsidRPr="009B5282" w:rsidRDefault="00B1568F" w:rsidP="004C5080">
            <w:pPr>
              <w:jc w:val="right"/>
              <w:rPr>
                <w:sz w:val="20"/>
                <w:szCs w:val="20"/>
              </w:rPr>
            </w:pPr>
            <w:r w:rsidRPr="009B5282">
              <w:rPr>
                <w:sz w:val="20"/>
                <w:szCs w:val="20"/>
              </w:rPr>
              <w:t>2 137 898,18</w:t>
            </w:r>
          </w:p>
        </w:tc>
        <w:tc>
          <w:tcPr>
            <w:tcW w:w="222" w:type="dxa"/>
            <w:gridSpan w:val="2"/>
            <w:vAlign w:val="center"/>
            <w:hideMark/>
          </w:tcPr>
          <w:p w14:paraId="42DBD518" w14:textId="77777777" w:rsidR="00B1568F" w:rsidRPr="009B5282" w:rsidRDefault="00B1568F" w:rsidP="004C5080">
            <w:pPr>
              <w:rPr>
                <w:sz w:val="20"/>
                <w:szCs w:val="20"/>
              </w:rPr>
            </w:pPr>
          </w:p>
        </w:tc>
      </w:tr>
      <w:tr w:rsidR="00B1568F" w:rsidRPr="009B5282" w14:paraId="398B462E" w14:textId="77777777" w:rsidTr="004C5080">
        <w:trPr>
          <w:trHeight w:val="300"/>
        </w:trPr>
        <w:tc>
          <w:tcPr>
            <w:tcW w:w="3119" w:type="dxa"/>
            <w:tcBorders>
              <w:top w:val="single" w:sz="4" w:space="0" w:color="auto"/>
              <w:left w:val="single" w:sz="4" w:space="0" w:color="auto"/>
              <w:bottom w:val="single" w:sz="4" w:space="0" w:color="auto"/>
              <w:right w:val="nil"/>
            </w:tcBorders>
            <w:shd w:val="clear" w:color="auto" w:fill="auto"/>
            <w:vAlign w:val="center"/>
            <w:hideMark/>
          </w:tcPr>
          <w:p w14:paraId="17E2BB1D" w14:textId="77777777" w:rsidR="00B1568F" w:rsidRPr="009B5282" w:rsidRDefault="00B1568F" w:rsidP="004C5080">
            <w:pPr>
              <w:rPr>
                <w:sz w:val="20"/>
                <w:szCs w:val="20"/>
              </w:rPr>
            </w:pPr>
            <w:r w:rsidRPr="009B5282">
              <w:rPr>
                <w:sz w:val="20"/>
                <w:szCs w:val="20"/>
              </w:rPr>
              <w:t>Субвенции</w:t>
            </w:r>
          </w:p>
        </w:tc>
        <w:tc>
          <w:tcPr>
            <w:tcW w:w="851" w:type="dxa"/>
            <w:tcBorders>
              <w:top w:val="single" w:sz="4" w:space="0" w:color="auto"/>
              <w:left w:val="single" w:sz="4" w:space="0" w:color="auto"/>
              <w:bottom w:val="single" w:sz="4" w:space="0" w:color="auto"/>
              <w:right w:val="nil"/>
            </w:tcBorders>
            <w:shd w:val="clear" w:color="auto" w:fill="auto"/>
            <w:noWrap/>
            <w:vAlign w:val="center"/>
            <w:hideMark/>
          </w:tcPr>
          <w:p w14:paraId="70310B6B" w14:textId="77777777" w:rsidR="00B1568F" w:rsidRPr="009B5282" w:rsidRDefault="00B1568F" w:rsidP="004C5080">
            <w:pPr>
              <w:jc w:val="center"/>
              <w:rPr>
                <w:sz w:val="20"/>
                <w:szCs w:val="20"/>
              </w:rPr>
            </w:pPr>
            <w:r w:rsidRPr="009B5282">
              <w:rPr>
                <w:sz w:val="20"/>
                <w:szCs w:val="20"/>
              </w:rPr>
              <w:t>444</w:t>
            </w:r>
          </w:p>
        </w:tc>
        <w:tc>
          <w:tcPr>
            <w:tcW w:w="708" w:type="dxa"/>
            <w:tcBorders>
              <w:top w:val="single" w:sz="4" w:space="0" w:color="auto"/>
              <w:left w:val="single" w:sz="4" w:space="0" w:color="auto"/>
              <w:bottom w:val="single" w:sz="4" w:space="0" w:color="auto"/>
              <w:right w:val="nil"/>
            </w:tcBorders>
            <w:shd w:val="clear" w:color="auto" w:fill="auto"/>
            <w:noWrap/>
            <w:vAlign w:val="center"/>
            <w:hideMark/>
          </w:tcPr>
          <w:p w14:paraId="248FF771" w14:textId="77777777" w:rsidR="00B1568F" w:rsidRPr="009B5282" w:rsidRDefault="00B1568F" w:rsidP="004C5080">
            <w:pPr>
              <w:jc w:val="center"/>
              <w:rPr>
                <w:sz w:val="20"/>
                <w:szCs w:val="20"/>
              </w:rPr>
            </w:pPr>
            <w:r w:rsidRPr="009B5282">
              <w:rPr>
                <w:sz w:val="20"/>
                <w:szCs w:val="20"/>
              </w:rPr>
              <w:t>02</w:t>
            </w:r>
          </w:p>
        </w:tc>
        <w:tc>
          <w:tcPr>
            <w:tcW w:w="851"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2146F5C" w14:textId="77777777" w:rsidR="00B1568F" w:rsidRPr="009B5282" w:rsidRDefault="00B1568F" w:rsidP="004C5080">
            <w:pPr>
              <w:jc w:val="center"/>
              <w:rPr>
                <w:sz w:val="20"/>
                <w:szCs w:val="20"/>
              </w:rPr>
            </w:pPr>
            <w:r w:rsidRPr="009B5282">
              <w:rPr>
                <w:sz w:val="20"/>
                <w:szCs w:val="20"/>
              </w:rPr>
              <w:t>03</w:t>
            </w:r>
          </w:p>
        </w:tc>
        <w:tc>
          <w:tcPr>
            <w:tcW w:w="1411" w:type="dxa"/>
            <w:tcBorders>
              <w:top w:val="single" w:sz="4" w:space="0" w:color="auto"/>
              <w:left w:val="single" w:sz="4" w:space="0" w:color="auto"/>
              <w:bottom w:val="single" w:sz="4" w:space="0" w:color="auto"/>
              <w:right w:val="nil"/>
            </w:tcBorders>
            <w:shd w:val="clear" w:color="auto" w:fill="auto"/>
            <w:noWrap/>
            <w:vAlign w:val="center"/>
            <w:hideMark/>
          </w:tcPr>
          <w:p w14:paraId="2500F6F0" w14:textId="77777777" w:rsidR="00B1568F" w:rsidRPr="009B5282" w:rsidRDefault="00B1568F" w:rsidP="004C5080">
            <w:pPr>
              <w:jc w:val="center"/>
              <w:rPr>
                <w:sz w:val="20"/>
                <w:szCs w:val="20"/>
              </w:rPr>
            </w:pPr>
            <w:r w:rsidRPr="009B5282">
              <w:rPr>
                <w:sz w:val="20"/>
                <w:szCs w:val="20"/>
              </w:rPr>
              <w:t>99.0.00.51180</w:t>
            </w:r>
          </w:p>
        </w:tc>
        <w:tc>
          <w:tcPr>
            <w:tcW w:w="6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10E18D9" w14:textId="77777777" w:rsidR="00B1568F" w:rsidRPr="009B5282" w:rsidRDefault="00B1568F" w:rsidP="004C5080">
            <w:pPr>
              <w:jc w:val="center"/>
              <w:rPr>
                <w:sz w:val="20"/>
                <w:szCs w:val="20"/>
              </w:rPr>
            </w:pPr>
            <w:r w:rsidRPr="009B5282">
              <w:rPr>
                <w:sz w:val="20"/>
                <w:szCs w:val="20"/>
              </w:rPr>
              <w:t>530</w:t>
            </w:r>
          </w:p>
        </w:tc>
        <w:tc>
          <w:tcPr>
            <w:tcW w:w="9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4DC1780" w14:textId="77777777" w:rsidR="00B1568F" w:rsidRPr="009B5282" w:rsidRDefault="00B1568F" w:rsidP="004C5080">
            <w:pPr>
              <w:jc w:val="right"/>
              <w:rPr>
                <w:sz w:val="20"/>
                <w:szCs w:val="20"/>
              </w:rPr>
            </w:pPr>
            <w:r w:rsidRPr="009B5282">
              <w:rPr>
                <w:sz w:val="20"/>
                <w:szCs w:val="20"/>
              </w:rPr>
              <w:t>2 034 304,10</w:t>
            </w:r>
          </w:p>
        </w:tc>
        <w:tc>
          <w:tcPr>
            <w:tcW w:w="850" w:type="dxa"/>
            <w:tcBorders>
              <w:top w:val="single" w:sz="4" w:space="0" w:color="auto"/>
              <w:left w:val="single" w:sz="4" w:space="0" w:color="auto"/>
              <w:bottom w:val="single" w:sz="4" w:space="0" w:color="auto"/>
              <w:right w:val="nil"/>
            </w:tcBorders>
            <w:shd w:val="clear" w:color="auto" w:fill="auto"/>
            <w:noWrap/>
            <w:vAlign w:val="center"/>
            <w:hideMark/>
          </w:tcPr>
          <w:p w14:paraId="0A7E34BD" w14:textId="77777777" w:rsidR="00B1568F" w:rsidRPr="009B5282" w:rsidRDefault="00B1568F" w:rsidP="004C5080">
            <w:pPr>
              <w:jc w:val="right"/>
              <w:rPr>
                <w:sz w:val="20"/>
                <w:szCs w:val="20"/>
              </w:rPr>
            </w:pPr>
            <w:r w:rsidRPr="009B5282">
              <w:rPr>
                <w:sz w:val="20"/>
                <w:szCs w:val="20"/>
              </w:rPr>
              <w:t>2 055 622,32</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6B9E2B8" w14:textId="77777777" w:rsidR="00B1568F" w:rsidRPr="009B5282" w:rsidRDefault="00B1568F" w:rsidP="004C5080">
            <w:pPr>
              <w:jc w:val="right"/>
              <w:rPr>
                <w:sz w:val="20"/>
                <w:szCs w:val="20"/>
              </w:rPr>
            </w:pPr>
            <w:r w:rsidRPr="009B5282">
              <w:rPr>
                <w:sz w:val="20"/>
                <w:szCs w:val="20"/>
              </w:rPr>
              <w:t>2 137 898,18</w:t>
            </w:r>
          </w:p>
        </w:tc>
        <w:tc>
          <w:tcPr>
            <w:tcW w:w="222" w:type="dxa"/>
            <w:gridSpan w:val="2"/>
            <w:vAlign w:val="center"/>
            <w:hideMark/>
          </w:tcPr>
          <w:p w14:paraId="443B7F31" w14:textId="77777777" w:rsidR="00B1568F" w:rsidRPr="009B5282" w:rsidRDefault="00B1568F" w:rsidP="004C5080">
            <w:pPr>
              <w:rPr>
                <w:sz w:val="20"/>
                <w:szCs w:val="20"/>
              </w:rPr>
            </w:pPr>
          </w:p>
        </w:tc>
      </w:tr>
      <w:tr w:rsidR="00B1568F" w:rsidRPr="009B5282" w14:paraId="69FFAFBA" w14:textId="77777777" w:rsidTr="004C5080">
        <w:trPr>
          <w:trHeight w:val="585"/>
        </w:trPr>
        <w:tc>
          <w:tcPr>
            <w:tcW w:w="3119" w:type="dxa"/>
            <w:tcBorders>
              <w:top w:val="nil"/>
              <w:left w:val="single" w:sz="4" w:space="0" w:color="auto"/>
              <w:bottom w:val="nil"/>
              <w:right w:val="nil"/>
            </w:tcBorders>
            <w:shd w:val="clear" w:color="auto" w:fill="auto"/>
            <w:vAlign w:val="center"/>
            <w:hideMark/>
          </w:tcPr>
          <w:p w14:paraId="2F102236" w14:textId="77777777" w:rsidR="00B1568F" w:rsidRPr="009B5282" w:rsidRDefault="00B1568F" w:rsidP="004C5080">
            <w:pPr>
              <w:rPr>
                <w:bCs/>
                <w:sz w:val="20"/>
                <w:szCs w:val="20"/>
              </w:rPr>
            </w:pPr>
            <w:r w:rsidRPr="009B5282">
              <w:rPr>
                <w:bCs/>
                <w:sz w:val="20"/>
                <w:szCs w:val="20"/>
              </w:rPr>
              <w:t>НАЦИОНАЛЬНАЯ БЕЗОПАСНОСТЬ И ПРАВООХРАНИТЕЛЬНАЯ ДЕЯТЕЛЬНОСТЬ</w:t>
            </w:r>
          </w:p>
        </w:tc>
        <w:tc>
          <w:tcPr>
            <w:tcW w:w="851" w:type="dxa"/>
            <w:tcBorders>
              <w:top w:val="nil"/>
              <w:left w:val="single" w:sz="4" w:space="0" w:color="auto"/>
              <w:bottom w:val="nil"/>
              <w:right w:val="nil"/>
            </w:tcBorders>
            <w:shd w:val="clear" w:color="auto" w:fill="auto"/>
            <w:noWrap/>
            <w:vAlign w:val="center"/>
            <w:hideMark/>
          </w:tcPr>
          <w:p w14:paraId="18FD40BF" w14:textId="77777777" w:rsidR="00B1568F" w:rsidRPr="009B5282" w:rsidRDefault="00B1568F" w:rsidP="004C5080">
            <w:pPr>
              <w:jc w:val="center"/>
              <w:rPr>
                <w:bCs/>
                <w:sz w:val="20"/>
                <w:szCs w:val="20"/>
              </w:rPr>
            </w:pPr>
            <w:r w:rsidRPr="009B5282">
              <w:rPr>
                <w:bCs/>
                <w:sz w:val="20"/>
                <w:szCs w:val="20"/>
              </w:rPr>
              <w:t>444</w:t>
            </w:r>
          </w:p>
        </w:tc>
        <w:tc>
          <w:tcPr>
            <w:tcW w:w="708" w:type="dxa"/>
            <w:tcBorders>
              <w:top w:val="nil"/>
              <w:left w:val="single" w:sz="4" w:space="0" w:color="auto"/>
              <w:bottom w:val="nil"/>
              <w:right w:val="nil"/>
            </w:tcBorders>
            <w:shd w:val="clear" w:color="auto" w:fill="auto"/>
            <w:noWrap/>
            <w:vAlign w:val="center"/>
            <w:hideMark/>
          </w:tcPr>
          <w:p w14:paraId="46A98BAB" w14:textId="77777777" w:rsidR="00B1568F" w:rsidRPr="009B5282" w:rsidRDefault="00B1568F" w:rsidP="004C5080">
            <w:pPr>
              <w:jc w:val="center"/>
              <w:rPr>
                <w:bCs/>
                <w:sz w:val="20"/>
                <w:szCs w:val="20"/>
              </w:rPr>
            </w:pPr>
            <w:r w:rsidRPr="009B5282">
              <w:rPr>
                <w:bCs/>
                <w:sz w:val="20"/>
                <w:szCs w:val="20"/>
              </w:rPr>
              <w:t>03</w:t>
            </w:r>
          </w:p>
        </w:tc>
        <w:tc>
          <w:tcPr>
            <w:tcW w:w="851" w:type="dxa"/>
            <w:tcBorders>
              <w:top w:val="nil"/>
              <w:left w:val="single" w:sz="4" w:space="0" w:color="auto"/>
              <w:bottom w:val="nil"/>
              <w:right w:val="single" w:sz="4" w:space="0" w:color="auto"/>
            </w:tcBorders>
            <w:shd w:val="clear" w:color="auto" w:fill="auto"/>
            <w:noWrap/>
            <w:vAlign w:val="center"/>
            <w:hideMark/>
          </w:tcPr>
          <w:p w14:paraId="7160065F" w14:textId="77777777" w:rsidR="00B1568F" w:rsidRPr="009B5282" w:rsidRDefault="00B1568F" w:rsidP="004C5080">
            <w:pPr>
              <w:jc w:val="center"/>
              <w:rPr>
                <w:bCs/>
                <w:sz w:val="20"/>
                <w:szCs w:val="20"/>
              </w:rPr>
            </w:pPr>
            <w:r w:rsidRPr="009B5282">
              <w:rPr>
                <w:bCs/>
                <w:sz w:val="20"/>
                <w:szCs w:val="20"/>
              </w:rPr>
              <w:t> </w:t>
            </w:r>
          </w:p>
        </w:tc>
        <w:tc>
          <w:tcPr>
            <w:tcW w:w="1411" w:type="dxa"/>
            <w:tcBorders>
              <w:top w:val="nil"/>
              <w:left w:val="single" w:sz="4" w:space="0" w:color="auto"/>
              <w:bottom w:val="nil"/>
              <w:right w:val="nil"/>
            </w:tcBorders>
            <w:shd w:val="clear" w:color="auto" w:fill="auto"/>
            <w:noWrap/>
            <w:vAlign w:val="center"/>
            <w:hideMark/>
          </w:tcPr>
          <w:p w14:paraId="0BE14FE5" w14:textId="77777777" w:rsidR="00B1568F" w:rsidRPr="009B5282" w:rsidRDefault="00B1568F" w:rsidP="004C5080">
            <w:pPr>
              <w:jc w:val="center"/>
              <w:rPr>
                <w:bCs/>
                <w:sz w:val="20"/>
                <w:szCs w:val="20"/>
              </w:rPr>
            </w:pPr>
            <w:r w:rsidRPr="009B5282">
              <w:rPr>
                <w:bCs/>
                <w:sz w:val="20"/>
                <w:szCs w:val="20"/>
              </w:rPr>
              <w:t> </w:t>
            </w:r>
          </w:p>
        </w:tc>
        <w:tc>
          <w:tcPr>
            <w:tcW w:w="617" w:type="dxa"/>
            <w:tcBorders>
              <w:top w:val="nil"/>
              <w:left w:val="single" w:sz="4" w:space="0" w:color="auto"/>
              <w:bottom w:val="nil"/>
              <w:right w:val="single" w:sz="4" w:space="0" w:color="auto"/>
            </w:tcBorders>
            <w:shd w:val="clear" w:color="auto" w:fill="auto"/>
            <w:noWrap/>
            <w:vAlign w:val="center"/>
            <w:hideMark/>
          </w:tcPr>
          <w:p w14:paraId="5DC2AE86" w14:textId="77777777" w:rsidR="00B1568F" w:rsidRPr="009B5282" w:rsidRDefault="00B1568F" w:rsidP="004C5080">
            <w:pPr>
              <w:jc w:val="center"/>
              <w:rPr>
                <w:bCs/>
                <w:sz w:val="20"/>
                <w:szCs w:val="20"/>
              </w:rPr>
            </w:pPr>
            <w:r w:rsidRPr="009B5282">
              <w:rPr>
                <w:bCs/>
                <w:sz w:val="20"/>
                <w:szCs w:val="20"/>
              </w:rPr>
              <w:t> </w:t>
            </w:r>
          </w:p>
        </w:tc>
        <w:tc>
          <w:tcPr>
            <w:tcW w:w="949" w:type="dxa"/>
            <w:tcBorders>
              <w:top w:val="nil"/>
              <w:left w:val="single" w:sz="4" w:space="0" w:color="auto"/>
              <w:bottom w:val="nil"/>
              <w:right w:val="single" w:sz="4" w:space="0" w:color="auto"/>
            </w:tcBorders>
            <w:shd w:val="clear" w:color="auto" w:fill="auto"/>
            <w:noWrap/>
            <w:vAlign w:val="center"/>
            <w:hideMark/>
          </w:tcPr>
          <w:p w14:paraId="10AE3C93" w14:textId="77777777" w:rsidR="00B1568F" w:rsidRPr="009B5282" w:rsidRDefault="00B1568F" w:rsidP="004C5080">
            <w:pPr>
              <w:jc w:val="right"/>
              <w:rPr>
                <w:bCs/>
                <w:sz w:val="20"/>
                <w:szCs w:val="20"/>
              </w:rPr>
            </w:pPr>
            <w:r w:rsidRPr="009B5282">
              <w:rPr>
                <w:bCs/>
                <w:sz w:val="20"/>
                <w:szCs w:val="20"/>
              </w:rPr>
              <w:t>14 110 170,74</w:t>
            </w:r>
          </w:p>
        </w:tc>
        <w:tc>
          <w:tcPr>
            <w:tcW w:w="850" w:type="dxa"/>
            <w:tcBorders>
              <w:top w:val="nil"/>
              <w:left w:val="single" w:sz="4" w:space="0" w:color="auto"/>
              <w:bottom w:val="nil"/>
              <w:right w:val="nil"/>
            </w:tcBorders>
            <w:shd w:val="clear" w:color="auto" w:fill="auto"/>
            <w:noWrap/>
            <w:vAlign w:val="center"/>
            <w:hideMark/>
          </w:tcPr>
          <w:p w14:paraId="07568A7A" w14:textId="77777777" w:rsidR="00B1568F" w:rsidRPr="009B5282" w:rsidRDefault="00B1568F" w:rsidP="004C5080">
            <w:pPr>
              <w:jc w:val="right"/>
              <w:rPr>
                <w:bCs/>
                <w:sz w:val="20"/>
                <w:szCs w:val="20"/>
              </w:rPr>
            </w:pPr>
            <w:r w:rsidRPr="009B5282">
              <w:rPr>
                <w:bCs/>
                <w:sz w:val="20"/>
                <w:szCs w:val="20"/>
              </w:rPr>
              <w:t>5 961 641,00</w:t>
            </w:r>
          </w:p>
        </w:tc>
        <w:tc>
          <w:tcPr>
            <w:tcW w:w="1276" w:type="dxa"/>
            <w:tcBorders>
              <w:top w:val="nil"/>
              <w:left w:val="single" w:sz="4" w:space="0" w:color="auto"/>
              <w:bottom w:val="nil"/>
              <w:right w:val="single" w:sz="4" w:space="0" w:color="auto"/>
            </w:tcBorders>
            <w:shd w:val="clear" w:color="auto" w:fill="auto"/>
            <w:noWrap/>
            <w:vAlign w:val="center"/>
            <w:hideMark/>
          </w:tcPr>
          <w:p w14:paraId="1E0B3134" w14:textId="77777777" w:rsidR="00B1568F" w:rsidRPr="009B5282" w:rsidRDefault="00B1568F" w:rsidP="004C5080">
            <w:pPr>
              <w:jc w:val="right"/>
              <w:rPr>
                <w:bCs/>
                <w:sz w:val="20"/>
                <w:szCs w:val="20"/>
              </w:rPr>
            </w:pPr>
            <w:r w:rsidRPr="009B5282">
              <w:rPr>
                <w:bCs/>
                <w:sz w:val="20"/>
                <w:szCs w:val="20"/>
              </w:rPr>
              <w:t>5 480 000,00</w:t>
            </w:r>
          </w:p>
        </w:tc>
        <w:tc>
          <w:tcPr>
            <w:tcW w:w="222" w:type="dxa"/>
            <w:gridSpan w:val="2"/>
            <w:vAlign w:val="center"/>
            <w:hideMark/>
          </w:tcPr>
          <w:p w14:paraId="2E6B6B4A" w14:textId="77777777" w:rsidR="00B1568F" w:rsidRPr="009B5282" w:rsidRDefault="00B1568F" w:rsidP="004C5080">
            <w:pPr>
              <w:rPr>
                <w:sz w:val="20"/>
                <w:szCs w:val="20"/>
              </w:rPr>
            </w:pPr>
          </w:p>
        </w:tc>
      </w:tr>
      <w:tr w:rsidR="00B1568F" w:rsidRPr="009B5282" w14:paraId="0FF3A1C5" w14:textId="77777777" w:rsidTr="004C5080">
        <w:trPr>
          <w:trHeight w:val="1155"/>
        </w:trPr>
        <w:tc>
          <w:tcPr>
            <w:tcW w:w="3119" w:type="dxa"/>
            <w:tcBorders>
              <w:top w:val="single" w:sz="4" w:space="0" w:color="auto"/>
              <w:left w:val="single" w:sz="4" w:space="0" w:color="auto"/>
              <w:bottom w:val="nil"/>
              <w:right w:val="nil"/>
            </w:tcBorders>
            <w:shd w:val="clear" w:color="auto" w:fill="auto"/>
            <w:vAlign w:val="center"/>
            <w:hideMark/>
          </w:tcPr>
          <w:p w14:paraId="1105551B" w14:textId="77777777" w:rsidR="00B1568F" w:rsidRPr="009B5282" w:rsidRDefault="00B1568F" w:rsidP="004C5080">
            <w:pPr>
              <w:rPr>
                <w:bCs/>
                <w:sz w:val="20"/>
                <w:szCs w:val="20"/>
              </w:rPr>
            </w:pPr>
            <w:r w:rsidRPr="009B5282">
              <w:rPr>
                <w:bCs/>
                <w:sz w:val="20"/>
                <w:szCs w:val="20"/>
              </w:rPr>
              <w:lastRenderedPageBreak/>
              <w:t>Защита населения и территории от чрезвычайных ситуаций природного и техногенного характера, пожарная безопасность</w:t>
            </w:r>
          </w:p>
        </w:tc>
        <w:tc>
          <w:tcPr>
            <w:tcW w:w="851" w:type="dxa"/>
            <w:tcBorders>
              <w:top w:val="single" w:sz="4" w:space="0" w:color="auto"/>
              <w:left w:val="single" w:sz="4" w:space="0" w:color="auto"/>
              <w:bottom w:val="nil"/>
              <w:right w:val="nil"/>
            </w:tcBorders>
            <w:shd w:val="clear" w:color="auto" w:fill="auto"/>
            <w:noWrap/>
            <w:vAlign w:val="center"/>
            <w:hideMark/>
          </w:tcPr>
          <w:p w14:paraId="149E9AD1" w14:textId="77777777" w:rsidR="00B1568F" w:rsidRPr="009B5282" w:rsidRDefault="00B1568F" w:rsidP="004C5080">
            <w:pPr>
              <w:jc w:val="center"/>
              <w:rPr>
                <w:bCs/>
                <w:sz w:val="20"/>
                <w:szCs w:val="20"/>
              </w:rPr>
            </w:pPr>
            <w:r w:rsidRPr="009B5282">
              <w:rPr>
                <w:bCs/>
                <w:sz w:val="20"/>
                <w:szCs w:val="20"/>
              </w:rPr>
              <w:t>444</w:t>
            </w:r>
          </w:p>
        </w:tc>
        <w:tc>
          <w:tcPr>
            <w:tcW w:w="708" w:type="dxa"/>
            <w:tcBorders>
              <w:top w:val="single" w:sz="4" w:space="0" w:color="auto"/>
              <w:left w:val="single" w:sz="4" w:space="0" w:color="auto"/>
              <w:bottom w:val="nil"/>
              <w:right w:val="nil"/>
            </w:tcBorders>
            <w:shd w:val="clear" w:color="auto" w:fill="auto"/>
            <w:noWrap/>
            <w:vAlign w:val="center"/>
            <w:hideMark/>
          </w:tcPr>
          <w:p w14:paraId="23A60BA2" w14:textId="77777777" w:rsidR="00B1568F" w:rsidRPr="009B5282" w:rsidRDefault="00B1568F" w:rsidP="004C5080">
            <w:pPr>
              <w:jc w:val="center"/>
              <w:rPr>
                <w:bCs/>
                <w:sz w:val="20"/>
                <w:szCs w:val="20"/>
              </w:rPr>
            </w:pPr>
            <w:r w:rsidRPr="009B5282">
              <w:rPr>
                <w:bCs/>
                <w:sz w:val="20"/>
                <w:szCs w:val="20"/>
              </w:rPr>
              <w:t>03</w:t>
            </w:r>
          </w:p>
        </w:tc>
        <w:tc>
          <w:tcPr>
            <w:tcW w:w="851" w:type="dxa"/>
            <w:tcBorders>
              <w:top w:val="single" w:sz="4" w:space="0" w:color="auto"/>
              <w:left w:val="single" w:sz="4" w:space="0" w:color="auto"/>
              <w:bottom w:val="nil"/>
              <w:right w:val="single" w:sz="4" w:space="0" w:color="auto"/>
            </w:tcBorders>
            <w:shd w:val="clear" w:color="auto" w:fill="auto"/>
            <w:noWrap/>
            <w:vAlign w:val="center"/>
            <w:hideMark/>
          </w:tcPr>
          <w:p w14:paraId="3419192C" w14:textId="77777777" w:rsidR="00B1568F" w:rsidRPr="009B5282" w:rsidRDefault="00B1568F" w:rsidP="004C5080">
            <w:pPr>
              <w:jc w:val="center"/>
              <w:rPr>
                <w:bCs/>
                <w:sz w:val="20"/>
                <w:szCs w:val="20"/>
              </w:rPr>
            </w:pPr>
            <w:r w:rsidRPr="009B5282">
              <w:rPr>
                <w:bCs/>
                <w:sz w:val="20"/>
                <w:szCs w:val="20"/>
              </w:rPr>
              <w:t>10</w:t>
            </w:r>
          </w:p>
        </w:tc>
        <w:tc>
          <w:tcPr>
            <w:tcW w:w="1411" w:type="dxa"/>
            <w:tcBorders>
              <w:top w:val="single" w:sz="4" w:space="0" w:color="auto"/>
              <w:left w:val="single" w:sz="4" w:space="0" w:color="auto"/>
              <w:bottom w:val="nil"/>
              <w:right w:val="nil"/>
            </w:tcBorders>
            <w:shd w:val="clear" w:color="auto" w:fill="auto"/>
            <w:noWrap/>
            <w:vAlign w:val="center"/>
            <w:hideMark/>
          </w:tcPr>
          <w:p w14:paraId="41E78639" w14:textId="77777777" w:rsidR="00B1568F" w:rsidRPr="009B5282" w:rsidRDefault="00B1568F" w:rsidP="004C5080">
            <w:pPr>
              <w:jc w:val="center"/>
              <w:rPr>
                <w:bCs/>
                <w:sz w:val="20"/>
                <w:szCs w:val="20"/>
              </w:rPr>
            </w:pPr>
            <w:r w:rsidRPr="009B5282">
              <w:rPr>
                <w:bCs/>
                <w:sz w:val="20"/>
                <w:szCs w:val="20"/>
              </w:rPr>
              <w:t> </w:t>
            </w:r>
          </w:p>
        </w:tc>
        <w:tc>
          <w:tcPr>
            <w:tcW w:w="617" w:type="dxa"/>
            <w:tcBorders>
              <w:top w:val="single" w:sz="4" w:space="0" w:color="auto"/>
              <w:left w:val="single" w:sz="4" w:space="0" w:color="auto"/>
              <w:bottom w:val="nil"/>
              <w:right w:val="single" w:sz="4" w:space="0" w:color="auto"/>
            </w:tcBorders>
            <w:shd w:val="clear" w:color="auto" w:fill="auto"/>
            <w:noWrap/>
            <w:vAlign w:val="center"/>
            <w:hideMark/>
          </w:tcPr>
          <w:p w14:paraId="6A151F5B" w14:textId="77777777" w:rsidR="00B1568F" w:rsidRPr="009B5282" w:rsidRDefault="00B1568F" w:rsidP="004C5080">
            <w:pPr>
              <w:jc w:val="center"/>
              <w:rPr>
                <w:bCs/>
                <w:sz w:val="20"/>
                <w:szCs w:val="20"/>
              </w:rPr>
            </w:pPr>
            <w:r w:rsidRPr="009B5282">
              <w:rPr>
                <w:bCs/>
                <w:sz w:val="20"/>
                <w:szCs w:val="20"/>
              </w:rPr>
              <w:t> </w:t>
            </w:r>
          </w:p>
        </w:tc>
        <w:tc>
          <w:tcPr>
            <w:tcW w:w="949" w:type="dxa"/>
            <w:tcBorders>
              <w:top w:val="single" w:sz="4" w:space="0" w:color="auto"/>
              <w:left w:val="single" w:sz="4" w:space="0" w:color="auto"/>
              <w:bottom w:val="nil"/>
              <w:right w:val="single" w:sz="4" w:space="0" w:color="auto"/>
            </w:tcBorders>
            <w:shd w:val="clear" w:color="auto" w:fill="auto"/>
            <w:noWrap/>
            <w:vAlign w:val="center"/>
            <w:hideMark/>
          </w:tcPr>
          <w:p w14:paraId="4760E06B" w14:textId="77777777" w:rsidR="00B1568F" w:rsidRPr="009B5282" w:rsidRDefault="00B1568F" w:rsidP="004C5080">
            <w:pPr>
              <w:jc w:val="right"/>
              <w:rPr>
                <w:bCs/>
                <w:sz w:val="20"/>
                <w:szCs w:val="20"/>
              </w:rPr>
            </w:pPr>
            <w:r w:rsidRPr="009B5282">
              <w:rPr>
                <w:bCs/>
                <w:sz w:val="20"/>
                <w:szCs w:val="20"/>
              </w:rPr>
              <w:t>14 110 170,74</w:t>
            </w:r>
          </w:p>
        </w:tc>
        <w:tc>
          <w:tcPr>
            <w:tcW w:w="850" w:type="dxa"/>
            <w:tcBorders>
              <w:top w:val="single" w:sz="4" w:space="0" w:color="auto"/>
              <w:left w:val="single" w:sz="4" w:space="0" w:color="auto"/>
              <w:bottom w:val="nil"/>
              <w:right w:val="nil"/>
            </w:tcBorders>
            <w:shd w:val="clear" w:color="auto" w:fill="auto"/>
            <w:noWrap/>
            <w:vAlign w:val="center"/>
            <w:hideMark/>
          </w:tcPr>
          <w:p w14:paraId="6A8E3419" w14:textId="77777777" w:rsidR="00B1568F" w:rsidRPr="009B5282" w:rsidRDefault="00B1568F" w:rsidP="004C5080">
            <w:pPr>
              <w:jc w:val="right"/>
              <w:rPr>
                <w:bCs/>
                <w:sz w:val="20"/>
                <w:szCs w:val="20"/>
              </w:rPr>
            </w:pPr>
            <w:r w:rsidRPr="009B5282">
              <w:rPr>
                <w:bCs/>
                <w:sz w:val="20"/>
                <w:szCs w:val="20"/>
              </w:rPr>
              <w:t>5 961 641,00</w:t>
            </w:r>
          </w:p>
        </w:tc>
        <w:tc>
          <w:tcPr>
            <w:tcW w:w="1276" w:type="dxa"/>
            <w:tcBorders>
              <w:top w:val="single" w:sz="4" w:space="0" w:color="auto"/>
              <w:left w:val="single" w:sz="4" w:space="0" w:color="auto"/>
              <w:bottom w:val="nil"/>
              <w:right w:val="single" w:sz="4" w:space="0" w:color="auto"/>
            </w:tcBorders>
            <w:shd w:val="clear" w:color="auto" w:fill="auto"/>
            <w:noWrap/>
            <w:vAlign w:val="center"/>
            <w:hideMark/>
          </w:tcPr>
          <w:p w14:paraId="6C718B01" w14:textId="77777777" w:rsidR="00B1568F" w:rsidRPr="009B5282" w:rsidRDefault="00B1568F" w:rsidP="004C5080">
            <w:pPr>
              <w:jc w:val="right"/>
              <w:rPr>
                <w:bCs/>
                <w:sz w:val="20"/>
                <w:szCs w:val="20"/>
              </w:rPr>
            </w:pPr>
            <w:r w:rsidRPr="009B5282">
              <w:rPr>
                <w:bCs/>
                <w:sz w:val="20"/>
                <w:szCs w:val="20"/>
              </w:rPr>
              <w:t>5 480 000,00</w:t>
            </w:r>
          </w:p>
        </w:tc>
        <w:tc>
          <w:tcPr>
            <w:tcW w:w="222" w:type="dxa"/>
            <w:gridSpan w:val="2"/>
            <w:vAlign w:val="center"/>
            <w:hideMark/>
          </w:tcPr>
          <w:p w14:paraId="5AEEA317" w14:textId="77777777" w:rsidR="00B1568F" w:rsidRPr="009B5282" w:rsidRDefault="00B1568F" w:rsidP="004C5080">
            <w:pPr>
              <w:rPr>
                <w:sz w:val="20"/>
                <w:szCs w:val="20"/>
              </w:rPr>
            </w:pPr>
          </w:p>
        </w:tc>
      </w:tr>
      <w:tr w:rsidR="00B1568F" w:rsidRPr="009B5282" w14:paraId="4E1FB8C3" w14:textId="77777777" w:rsidTr="004C5080">
        <w:trPr>
          <w:trHeight w:val="870"/>
        </w:trPr>
        <w:tc>
          <w:tcPr>
            <w:tcW w:w="3119" w:type="dxa"/>
            <w:tcBorders>
              <w:top w:val="single" w:sz="4" w:space="0" w:color="auto"/>
              <w:left w:val="single" w:sz="4" w:space="0" w:color="auto"/>
              <w:bottom w:val="nil"/>
              <w:right w:val="nil"/>
            </w:tcBorders>
            <w:shd w:val="clear" w:color="auto" w:fill="auto"/>
            <w:vAlign w:val="center"/>
            <w:hideMark/>
          </w:tcPr>
          <w:p w14:paraId="1091B213" w14:textId="77777777" w:rsidR="00B1568F" w:rsidRPr="009B5282" w:rsidRDefault="00B1568F" w:rsidP="004C5080">
            <w:pPr>
              <w:rPr>
                <w:bCs/>
                <w:sz w:val="20"/>
                <w:szCs w:val="20"/>
              </w:rPr>
            </w:pPr>
            <w:r w:rsidRPr="009B5282">
              <w:rPr>
                <w:bCs/>
                <w:sz w:val="20"/>
                <w:szCs w:val="20"/>
              </w:rPr>
              <w:t>Муниципальная программа "Профилактика правонарушений, терроризма и экстремизма на территории Куйбышевского района"</w:t>
            </w:r>
          </w:p>
        </w:tc>
        <w:tc>
          <w:tcPr>
            <w:tcW w:w="851" w:type="dxa"/>
            <w:tcBorders>
              <w:top w:val="single" w:sz="4" w:space="0" w:color="auto"/>
              <w:left w:val="single" w:sz="4" w:space="0" w:color="auto"/>
              <w:bottom w:val="nil"/>
              <w:right w:val="nil"/>
            </w:tcBorders>
            <w:shd w:val="clear" w:color="auto" w:fill="auto"/>
            <w:noWrap/>
            <w:vAlign w:val="center"/>
            <w:hideMark/>
          </w:tcPr>
          <w:p w14:paraId="40693C86" w14:textId="77777777" w:rsidR="00B1568F" w:rsidRPr="009B5282" w:rsidRDefault="00B1568F" w:rsidP="004C5080">
            <w:pPr>
              <w:jc w:val="center"/>
              <w:rPr>
                <w:bCs/>
                <w:sz w:val="20"/>
                <w:szCs w:val="20"/>
              </w:rPr>
            </w:pPr>
            <w:r w:rsidRPr="009B5282">
              <w:rPr>
                <w:bCs/>
                <w:sz w:val="20"/>
                <w:szCs w:val="20"/>
              </w:rPr>
              <w:t>444</w:t>
            </w:r>
          </w:p>
        </w:tc>
        <w:tc>
          <w:tcPr>
            <w:tcW w:w="708" w:type="dxa"/>
            <w:tcBorders>
              <w:top w:val="single" w:sz="4" w:space="0" w:color="auto"/>
              <w:left w:val="single" w:sz="4" w:space="0" w:color="auto"/>
              <w:bottom w:val="nil"/>
              <w:right w:val="nil"/>
            </w:tcBorders>
            <w:shd w:val="clear" w:color="auto" w:fill="auto"/>
            <w:noWrap/>
            <w:vAlign w:val="center"/>
            <w:hideMark/>
          </w:tcPr>
          <w:p w14:paraId="2043AE4F" w14:textId="77777777" w:rsidR="00B1568F" w:rsidRPr="009B5282" w:rsidRDefault="00B1568F" w:rsidP="004C5080">
            <w:pPr>
              <w:jc w:val="center"/>
              <w:rPr>
                <w:bCs/>
                <w:sz w:val="20"/>
                <w:szCs w:val="20"/>
              </w:rPr>
            </w:pPr>
            <w:r w:rsidRPr="009B5282">
              <w:rPr>
                <w:bCs/>
                <w:sz w:val="20"/>
                <w:szCs w:val="20"/>
              </w:rPr>
              <w:t>03</w:t>
            </w:r>
          </w:p>
        </w:tc>
        <w:tc>
          <w:tcPr>
            <w:tcW w:w="851" w:type="dxa"/>
            <w:tcBorders>
              <w:top w:val="single" w:sz="4" w:space="0" w:color="auto"/>
              <w:left w:val="single" w:sz="4" w:space="0" w:color="auto"/>
              <w:bottom w:val="nil"/>
              <w:right w:val="single" w:sz="4" w:space="0" w:color="auto"/>
            </w:tcBorders>
            <w:shd w:val="clear" w:color="auto" w:fill="auto"/>
            <w:noWrap/>
            <w:vAlign w:val="center"/>
            <w:hideMark/>
          </w:tcPr>
          <w:p w14:paraId="5F82C711" w14:textId="77777777" w:rsidR="00B1568F" w:rsidRPr="009B5282" w:rsidRDefault="00B1568F" w:rsidP="004C5080">
            <w:pPr>
              <w:jc w:val="center"/>
              <w:rPr>
                <w:bCs/>
                <w:sz w:val="20"/>
                <w:szCs w:val="20"/>
              </w:rPr>
            </w:pPr>
            <w:r w:rsidRPr="009B5282">
              <w:rPr>
                <w:bCs/>
                <w:sz w:val="20"/>
                <w:szCs w:val="20"/>
              </w:rPr>
              <w:t>10</w:t>
            </w:r>
          </w:p>
        </w:tc>
        <w:tc>
          <w:tcPr>
            <w:tcW w:w="1411" w:type="dxa"/>
            <w:tcBorders>
              <w:top w:val="single" w:sz="4" w:space="0" w:color="auto"/>
              <w:left w:val="single" w:sz="4" w:space="0" w:color="auto"/>
              <w:bottom w:val="nil"/>
              <w:right w:val="nil"/>
            </w:tcBorders>
            <w:shd w:val="clear" w:color="auto" w:fill="auto"/>
            <w:noWrap/>
            <w:vAlign w:val="center"/>
            <w:hideMark/>
          </w:tcPr>
          <w:p w14:paraId="371BC41F" w14:textId="77777777" w:rsidR="00B1568F" w:rsidRPr="009B5282" w:rsidRDefault="00B1568F" w:rsidP="004C5080">
            <w:pPr>
              <w:jc w:val="center"/>
              <w:rPr>
                <w:bCs/>
                <w:sz w:val="20"/>
                <w:szCs w:val="20"/>
              </w:rPr>
            </w:pPr>
            <w:r w:rsidRPr="009B5282">
              <w:rPr>
                <w:bCs/>
                <w:sz w:val="20"/>
                <w:szCs w:val="20"/>
              </w:rPr>
              <w:t>16.0.00.00000</w:t>
            </w:r>
          </w:p>
        </w:tc>
        <w:tc>
          <w:tcPr>
            <w:tcW w:w="617" w:type="dxa"/>
            <w:tcBorders>
              <w:top w:val="single" w:sz="4" w:space="0" w:color="auto"/>
              <w:left w:val="single" w:sz="4" w:space="0" w:color="auto"/>
              <w:bottom w:val="nil"/>
              <w:right w:val="single" w:sz="4" w:space="0" w:color="auto"/>
            </w:tcBorders>
            <w:shd w:val="clear" w:color="auto" w:fill="auto"/>
            <w:noWrap/>
            <w:vAlign w:val="center"/>
            <w:hideMark/>
          </w:tcPr>
          <w:p w14:paraId="3F3FB726" w14:textId="77777777" w:rsidR="00B1568F" w:rsidRPr="009B5282" w:rsidRDefault="00B1568F" w:rsidP="004C5080">
            <w:pPr>
              <w:jc w:val="center"/>
              <w:rPr>
                <w:bCs/>
                <w:sz w:val="20"/>
                <w:szCs w:val="20"/>
              </w:rPr>
            </w:pPr>
            <w:r w:rsidRPr="009B5282">
              <w:rPr>
                <w:bCs/>
                <w:sz w:val="20"/>
                <w:szCs w:val="20"/>
              </w:rPr>
              <w:t> </w:t>
            </w:r>
          </w:p>
        </w:tc>
        <w:tc>
          <w:tcPr>
            <w:tcW w:w="949" w:type="dxa"/>
            <w:tcBorders>
              <w:top w:val="single" w:sz="4" w:space="0" w:color="auto"/>
              <w:left w:val="single" w:sz="4" w:space="0" w:color="auto"/>
              <w:bottom w:val="nil"/>
              <w:right w:val="single" w:sz="4" w:space="0" w:color="auto"/>
            </w:tcBorders>
            <w:shd w:val="clear" w:color="auto" w:fill="auto"/>
            <w:noWrap/>
            <w:vAlign w:val="center"/>
            <w:hideMark/>
          </w:tcPr>
          <w:p w14:paraId="0A61F723" w14:textId="77777777" w:rsidR="00B1568F" w:rsidRPr="009B5282" w:rsidRDefault="00B1568F" w:rsidP="004C5080">
            <w:pPr>
              <w:jc w:val="right"/>
              <w:rPr>
                <w:bCs/>
                <w:sz w:val="20"/>
                <w:szCs w:val="20"/>
              </w:rPr>
            </w:pPr>
            <w:r w:rsidRPr="009B5282">
              <w:rPr>
                <w:bCs/>
                <w:sz w:val="20"/>
                <w:szCs w:val="20"/>
              </w:rPr>
              <w:t>200 000,00</w:t>
            </w:r>
          </w:p>
        </w:tc>
        <w:tc>
          <w:tcPr>
            <w:tcW w:w="850" w:type="dxa"/>
            <w:tcBorders>
              <w:top w:val="single" w:sz="4" w:space="0" w:color="auto"/>
              <w:left w:val="single" w:sz="4" w:space="0" w:color="auto"/>
              <w:bottom w:val="nil"/>
              <w:right w:val="nil"/>
            </w:tcBorders>
            <w:shd w:val="clear" w:color="auto" w:fill="auto"/>
            <w:noWrap/>
            <w:vAlign w:val="center"/>
            <w:hideMark/>
          </w:tcPr>
          <w:p w14:paraId="6B52B462" w14:textId="77777777" w:rsidR="00B1568F" w:rsidRPr="009B5282" w:rsidRDefault="00B1568F" w:rsidP="004C5080">
            <w:pPr>
              <w:jc w:val="right"/>
              <w:rPr>
                <w:bCs/>
                <w:sz w:val="20"/>
                <w:szCs w:val="20"/>
              </w:rPr>
            </w:pPr>
            <w:r w:rsidRPr="009B5282">
              <w:rPr>
                <w:bCs/>
                <w:sz w:val="20"/>
                <w:szCs w:val="20"/>
              </w:rPr>
              <w:t>0,00</w:t>
            </w:r>
          </w:p>
        </w:tc>
        <w:tc>
          <w:tcPr>
            <w:tcW w:w="1276" w:type="dxa"/>
            <w:tcBorders>
              <w:top w:val="single" w:sz="4" w:space="0" w:color="auto"/>
              <w:left w:val="single" w:sz="4" w:space="0" w:color="auto"/>
              <w:bottom w:val="nil"/>
              <w:right w:val="single" w:sz="4" w:space="0" w:color="auto"/>
            </w:tcBorders>
            <w:shd w:val="clear" w:color="auto" w:fill="auto"/>
            <w:noWrap/>
            <w:vAlign w:val="center"/>
            <w:hideMark/>
          </w:tcPr>
          <w:p w14:paraId="5EDEF60E" w14:textId="77777777" w:rsidR="00B1568F" w:rsidRPr="009B5282" w:rsidRDefault="00B1568F" w:rsidP="004C5080">
            <w:pPr>
              <w:jc w:val="right"/>
              <w:rPr>
                <w:bCs/>
                <w:sz w:val="20"/>
                <w:szCs w:val="20"/>
              </w:rPr>
            </w:pPr>
            <w:r w:rsidRPr="009B5282">
              <w:rPr>
                <w:bCs/>
                <w:sz w:val="20"/>
                <w:szCs w:val="20"/>
              </w:rPr>
              <w:t>0,00</w:t>
            </w:r>
          </w:p>
        </w:tc>
        <w:tc>
          <w:tcPr>
            <w:tcW w:w="222" w:type="dxa"/>
            <w:gridSpan w:val="2"/>
            <w:vAlign w:val="center"/>
            <w:hideMark/>
          </w:tcPr>
          <w:p w14:paraId="2A926B00" w14:textId="77777777" w:rsidR="00B1568F" w:rsidRPr="009B5282" w:rsidRDefault="00B1568F" w:rsidP="004C5080">
            <w:pPr>
              <w:rPr>
                <w:sz w:val="20"/>
                <w:szCs w:val="20"/>
              </w:rPr>
            </w:pPr>
          </w:p>
        </w:tc>
      </w:tr>
      <w:tr w:rsidR="00B1568F" w:rsidRPr="009B5282" w14:paraId="7F27CE62" w14:textId="77777777" w:rsidTr="004C5080">
        <w:trPr>
          <w:trHeight w:val="1155"/>
        </w:trPr>
        <w:tc>
          <w:tcPr>
            <w:tcW w:w="3119" w:type="dxa"/>
            <w:tcBorders>
              <w:top w:val="single" w:sz="4" w:space="0" w:color="auto"/>
              <w:left w:val="single" w:sz="4" w:space="0" w:color="auto"/>
              <w:bottom w:val="nil"/>
              <w:right w:val="nil"/>
            </w:tcBorders>
            <w:shd w:val="clear" w:color="auto" w:fill="auto"/>
            <w:vAlign w:val="center"/>
            <w:hideMark/>
          </w:tcPr>
          <w:p w14:paraId="320001E8" w14:textId="77777777" w:rsidR="00B1568F" w:rsidRPr="009B5282" w:rsidRDefault="00B1568F" w:rsidP="004C5080">
            <w:pPr>
              <w:rPr>
                <w:bCs/>
                <w:sz w:val="20"/>
                <w:szCs w:val="20"/>
              </w:rPr>
            </w:pPr>
            <w:r w:rsidRPr="009B5282">
              <w:rPr>
                <w:bCs/>
                <w:sz w:val="20"/>
                <w:szCs w:val="20"/>
              </w:rPr>
              <w:t>Реализация мероприятий муниципальной программы "Профилактика правонарушений, терроризма и экстремизма на территории Куйбышевского района"</w:t>
            </w:r>
          </w:p>
        </w:tc>
        <w:tc>
          <w:tcPr>
            <w:tcW w:w="851" w:type="dxa"/>
            <w:tcBorders>
              <w:top w:val="single" w:sz="4" w:space="0" w:color="auto"/>
              <w:left w:val="single" w:sz="4" w:space="0" w:color="auto"/>
              <w:bottom w:val="nil"/>
              <w:right w:val="nil"/>
            </w:tcBorders>
            <w:shd w:val="clear" w:color="auto" w:fill="auto"/>
            <w:noWrap/>
            <w:vAlign w:val="center"/>
            <w:hideMark/>
          </w:tcPr>
          <w:p w14:paraId="4555FECB" w14:textId="77777777" w:rsidR="00B1568F" w:rsidRPr="009B5282" w:rsidRDefault="00B1568F" w:rsidP="004C5080">
            <w:pPr>
              <w:jc w:val="center"/>
              <w:rPr>
                <w:bCs/>
                <w:sz w:val="20"/>
                <w:szCs w:val="20"/>
              </w:rPr>
            </w:pPr>
            <w:r w:rsidRPr="009B5282">
              <w:rPr>
                <w:bCs/>
                <w:sz w:val="20"/>
                <w:szCs w:val="20"/>
              </w:rPr>
              <w:t>444</w:t>
            </w:r>
          </w:p>
        </w:tc>
        <w:tc>
          <w:tcPr>
            <w:tcW w:w="708" w:type="dxa"/>
            <w:tcBorders>
              <w:top w:val="single" w:sz="4" w:space="0" w:color="auto"/>
              <w:left w:val="single" w:sz="4" w:space="0" w:color="auto"/>
              <w:bottom w:val="nil"/>
              <w:right w:val="nil"/>
            </w:tcBorders>
            <w:shd w:val="clear" w:color="auto" w:fill="auto"/>
            <w:noWrap/>
            <w:vAlign w:val="center"/>
            <w:hideMark/>
          </w:tcPr>
          <w:p w14:paraId="0F1C7F9A" w14:textId="77777777" w:rsidR="00B1568F" w:rsidRPr="009B5282" w:rsidRDefault="00B1568F" w:rsidP="004C5080">
            <w:pPr>
              <w:jc w:val="center"/>
              <w:rPr>
                <w:bCs/>
                <w:sz w:val="20"/>
                <w:szCs w:val="20"/>
              </w:rPr>
            </w:pPr>
            <w:r w:rsidRPr="009B5282">
              <w:rPr>
                <w:bCs/>
                <w:sz w:val="20"/>
                <w:szCs w:val="20"/>
              </w:rPr>
              <w:t>03</w:t>
            </w:r>
          </w:p>
        </w:tc>
        <w:tc>
          <w:tcPr>
            <w:tcW w:w="851" w:type="dxa"/>
            <w:tcBorders>
              <w:top w:val="single" w:sz="4" w:space="0" w:color="auto"/>
              <w:left w:val="single" w:sz="4" w:space="0" w:color="auto"/>
              <w:bottom w:val="nil"/>
              <w:right w:val="single" w:sz="4" w:space="0" w:color="auto"/>
            </w:tcBorders>
            <w:shd w:val="clear" w:color="auto" w:fill="auto"/>
            <w:noWrap/>
            <w:vAlign w:val="center"/>
            <w:hideMark/>
          </w:tcPr>
          <w:p w14:paraId="5357DFDB" w14:textId="77777777" w:rsidR="00B1568F" w:rsidRPr="009B5282" w:rsidRDefault="00B1568F" w:rsidP="004C5080">
            <w:pPr>
              <w:jc w:val="center"/>
              <w:rPr>
                <w:bCs/>
                <w:sz w:val="20"/>
                <w:szCs w:val="20"/>
              </w:rPr>
            </w:pPr>
            <w:r w:rsidRPr="009B5282">
              <w:rPr>
                <w:bCs/>
                <w:sz w:val="20"/>
                <w:szCs w:val="20"/>
              </w:rPr>
              <w:t>10</w:t>
            </w:r>
          </w:p>
        </w:tc>
        <w:tc>
          <w:tcPr>
            <w:tcW w:w="1411" w:type="dxa"/>
            <w:tcBorders>
              <w:top w:val="single" w:sz="4" w:space="0" w:color="auto"/>
              <w:left w:val="single" w:sz="4" w:space="0" w:color="auto"/>
              <w:bottom w:val="nil"/>
              <w:right w:val="nil"/>
            </w:tcBorders>
            <w:shd w:val="clear" w:color="auto" w:fill="auto"/>
            <w:noWrap/>
            <w:vAlign w:val="center"/>
            <w:hideMark/>
          </w:tcPr>
          <w:p w14:paraId="6D33B524" w14:textId="77777777" w:rsidR="00B1568F" w:rsidRPr="009B5282" w:rsidRDefault="00B1568F" w:rsidP="004C5080">
            <w:pPr>
              <w:jc w:val="center"/>
              <w:rPr>
                <w:bCs/>
                <w:sz w:val="20"/>
                <w:szCs w:val="20"/>
              </w:rPr>
            </w:pPr>
            <w:r w:rsidRPr="009B5282">
              <w:rPr>
                <w:bCs/>
                <w:sz w:val="20"/>
                <w:szCs w:val="20"/>
              </w:rPr>
              <w:t>16.0.00.79500</w:t>
            </w:r>
          </w:p>
        </w:tc>
        <w:tc>
          <w:tcPr>
            <w:tcW w:w="617" w:type="dxa"/>
            <w:tcBorders>
              <w:top w:val="single" w:sz="4" w:space="0" w:color="auto"/>
              <w:left w:val="single" w:sz="4" w:space="0" w:color="auto"/>
              <w:bottom w:val="nil"/>
              <w:right w:val="single" w:sz="4" w:space="0" w:color="auto"/>
            </w:tcBorders>
            <w:shd w:val="clear" w:color="auto" w:fill="auto"/>
            <w:noWrap/>
            <w:vAlign w:val="center"/>
            <w:hideMark/>
          </w:tcPr>
          <w:p w14:paraId="73B90516" w14:textId="77777777" w:rsidR="00B1568F" w:rsidRPr="009B5282" w:rsidRDefault="00B1568F" w:rsidP="004C5080">
            <w:pPr>
              <w:jc w:val="center"/>
              <w:rPr>
                <w:bCs/>
                <w:sz w:val="20"/>
                <w:szCs w:val="20"/>
              </w:rPr>
            </w:pPr>
            <w:r w:rsidRPr="009B5282">
              <w:rPr>
                <w:bCs/>
                <w:sz w:val="20"/>
                <w:szCs w:val="20"/>
              </w:rPr>
              <w:t> </w:t>
            </w:r>
          </w:p>
        </w:tc>
        <w:tc>
          <w:tcPr>
            <w:tcW w:w="949" w:type="dxa"/>
            <w:tcBorders>
              <w:top w:val="single" w:sz="4" w:space="0" w:color="auto"/>
              <w:left w:val="single" w:sz="4" w:space="0" w:color="auto"/>
              <w:bottom w:val="nil"/>
              <w:right w:val="single" w:sz="4" w:space="0" w:color="auto"/>
            </w:tcBorders>
            <w:shd w:val="clear" w:color="auto" w:fill="auto"/>
            <w:noWrap/>
            <w:vAlign w:val="center"/>
            <w:hideMark/>
          </w:tcPr>
          <w:p w14:paraId="1C05031F" w14:textId="77777777" w:rsidR="00B1568F" w:rsidRPr="009B5282" w:rsidRDefault="00B1568F" w:rsidP="004C5080">
            <w:pPr>
              <w:jc w:val="right"/>
              <w:rPr>
                <w:bCs/>
                <w:sz w:val="20"/>
                <w:szCs w:val="20"/>
              </w:rPr>
            </w:pPr>
            <w:r w:rsidRPr="009B5282">
              <w:rPr>
                <w:bCs/>
                <w:sz w:val="20"/>
                <w:szCs w:val="20"/>
              </w:rPr>
              <w:t>200 000,00</w:t>
            </w:r>
          </w:p>
        </w:tc>
        <w:tc>
          <w:tcPr>
            <w:tcW w:w="850" w:type="dxa"/>
            <w:tcBorders>
              <w:top w:val="single" w:sz="4" w:space="0" w:color="auto"/>
              <w:left w:val="single" w:sz="4" w:space="0" w:color="auto"/>
              <w:bottom w:val="nil"/>
              <w:right w:val="nil"/>
            </w:tcBorders>
            <w:shd w:val="clear" w:color="auto" w:fill="auto"/>
            <w:noWrap/>
            <w:vAlign w:val="center"/>
            <w:hideMark/>
          </w:tcPr>
          <w:p w14:paraId="075585EC" w14:textId="77777777" w:rsidR="00B1568F" w:rsidRPr="009B5282" w:rsidRDefault="00B1568F" w:rsidP="004C5080">
            <w:pPr>
              <w:jc w:val="right"/>
              <w:rPr>
                <w:bCs/>
                <w:sz w:val="20"/>
                <w:szCs w:val="20"/>
              </w:rPr>
            </w:pPr>
            <w:r w:rsidRPr="009B5282">
              <w:rPr>
                <w:bCs/>
                <w:sz w:val="20"/>
                <w:szCs w:val="20"/>
              </w:rPr>
              <w:t>0,00</w:t>
            </w:r>
          </w:p>
        </w:tc>
        <w:tc>
          <w:tcPr>
            <w:tcW w:w="1276" w:type="dxa"/>
            <w:tcBorders>
              <w:top w:val="single" w:sz="4" w:space="0" w:color="auto"/>
              <w:left w:val="single" w:sz="4" w:space="0" w:color="auto"/>
              <w:bottom w:val="nil"/>
              <w:right w:val="single" w:sz="4" w:space="0" w:color="auto"/>
            </w:tcBorders>
            <w:shd w:val="clear" w:color="auto" w:fill="auto"/>
            <w:noWrap/>
            <w:vAlign w:val="center"/>
            <w:hideMark/>
          </w:tcPr>
          <w:p w14:paraId="76FF510C" w14:textId="77777777" w:rsidR="00B1568F" w:rsidRPr="009B5282" w:rsidRDefault="00B1568F" w:rsidP="004C5080">
            <w:pPr>
              <w:jc w:val="right"/>
              <w:rPr>
                <w:bCs/>
                <w:sz w:val="20"/>
                <w:szCs w:val="20"/>
              </w:rPr>
            </w:pPr>
            <w:r w:rsidRPr="009B5282">
              <w:rPr>
                <w:bCs/>
                <w:sz w:val="20"/>
                <w:szCs w:val="20"/>
              </w:rPr>
              <w:t>0,00</w:t>
            </w:r>
          </w:p>
        </w:tc>
        <w:tc>
          <w:tcPr>
            <w:tcW w:w="222" w:type="dxa"/>
            <w:gridSpan w:val="2"/>
            <w:vAlign w:val="center"/>
            <w:hideMark/>
          </w:tcPr>
          <w:p w14:paraId="3BD540E8" w14:textId="77777777" w:rsidR="00B1568F" w:rsidRPr="009B5282" w:rsidRDefault="00B1568F" w:rsidP="004C5080">
            <w:pPr>
              <w:rPr>
                <w:sz w:val="20"/>
                <w:szCs w:val="20"/>
              </w:rPr>
            </w:pPr>
          </w:p>
        </w:tc>
      </w:tr>
      <w:tr w:rsidR="00B1568F" w:rsidRPr="009B5282" w14:paraId="0BC4700E" w14:textId="77777777" w:rsidTr="004C5080">
        <w:trPr>
          <w:trHeight w:val="300"/>
        </w:trPr>
        <w:tc>
          <w:tcPr>
            <w:tcW w:w="3119" w:type="dxa"/>
            <w:tcBorders>
              <w:top w:val="single" w:sz="4" w:space="0" w:color="auto"/>
              <w:left w:val="single" w:sz="4" w:space="0" w:color="auto"/>
              <w:bottom w:val="nil"/>
              <w:right w:val="nil"/>
            </w:tcBorders>
            <w:shd w:val="clear" w:color="auto" w:fill="auto"/>
            <w:vAlign w:val="center"/>
            <w:hideMark/>
          </w:tcPr>
          <w:p w14:paraId="35257818" w14:textId="77777777" w:rsidR="00B1568F" w:rsidRPr="009B5282" w:rsidRDefault="00B1568F" w:rsidP="004C5080">
            <w:pPr>
              <w:rPr>
                <w:sz w:val="20"/>
                <w:szCs w:val="20"/>
              </w:rPr>
            </w:pPr>
            <w:r w:rsidRPr="009B5282">
              <w:rPr>
                <w:sz w:val="20"/>
                <w:szCs w:val="20"/>
              </w:rPr>
              <w:t>Межбюджетные трансферты</w:t>
            </w:r>
          </w:p>
        </w:tc>
        <w:tc>
          <w:tcPr>
            <w:tcW w:w="851" w:type="dxa"/>
            <w:tcBorders>
              <w:top w:val="single" w:sz="4" w:space="0" w:color="auto"/>
              <w:left w:val="single" w:sz="4" w:space="0" w:color="auto"/>
              <w:bottom w:val="nil"/>
              <w:right w:val="nil"/>
            </w:tcBorders>
            <w:shd w:val="clear" w:color="auto" w:fill="auto"/>
            <w:noWrap/>
            <w:vAlign w:val="center"/>
            <w:hideMark/>
          </w:tcPr>
          <w:p w14:paraId="797CF92C" w14:textId="77777777" w:rsidR="00B1568F" w:rsidRPr="009B5282" w:rsidRDefault="00B1568F" w:rsidP="004C5080">
            <w:pPr>
              <w:jc w:val="center"/>
              <w:rPr>
                <w:sz w:val="20"/>
                <w:szCs w:val="20"/>
              </w:rPr>
            </w:pPr>
            <w:r w:rsidRPr="009B5282">
              <w:rPr>
                <w:sz w:val="20"/>
                <w:szCs w:val="20"/>
              </w:rPr>
              <w:t>444</w:t>
            </w:r>
          </w:p>
        </w:tc>
        <w:tc>
          <w:tcPr>
            <w:tcW w:w="708" w:type="dxa"/>
            <w:tcBorders>
              <w:top w:val="single" w:sz="4" w:space="0" w:color="auto"/>
              <w:left w:val="single" w:sz="4" w:space="0" w:color="auto"/>
              <w:bottom w:val="nil"/>
              <w:right w:val="nil"/>
            </w:tcBorders>
            <w:shd w:val="clear" w:color="auto" w:fill="auto"/>
            <w:noWrap/>
            <w:vAlign w:val="center"/>
            <w:hideMark/>
          </w:tcPr>
          <w:p w14:paraId="4A6FFFA0" w14:textId="77777777" w:rsidR="00B1568F" w:rsidRPr="009B5282" w:rsidRDefault="00B1568F" w:rsidP="004C5080">
            <w:pPr>
              <w:jc w:val="center"/>
              <w:rPr>
                <w:sz w:val="20"/>
                <w:szCs w:val="20"/>
              </w:rPr>
            </w:pPr>
            <w:r w:rsidRPr="009B5282">
              <w:rPr>
                <w:sz w:val="20"/>
                <w:szCs w:val="20"/>
              </w:rPr>
              <w:t>03</w:t>
            </w:r>
          </w:p>
        </w:tc>
        <w:tc>
          <w:tcPr>
            <w:tcW w:w="851" w:type="dxa"/>
            <w:tcBorders>
              <w:top w:val="single" w:sz="4" w:space="0" w:color="auto"/>
              <w:left w:val="single" w:sz="4" w:space="0" w:color="auto"/>
              <w:bottom w:val="nil"/>
              <w:right w:val="single" w:sz="4" w:space="0" w:color="auto"/>
            </w:tcBorders>
            <w:shd w:val="clear" w:color="auto" w:fill="auto"/>
            <w:noWrap/>
            <w:vAlign w:val="center"/>
            <w:hideMark/>
          </w:tcPr>
          <w:p w14:paraId="45AE73AB" w14:textId="77777777" w:rsidR="00B1568F" w:rsidRPr="009B5282" w:rsidRDefault="00B1568F" w:rsidP="004C5080">
            <w:pPr>
              <w:jc w:val="center"/>
              <w:rPr>
                <w:sz w:val="20"/>
                <w:szCs w:val="20"/>
              </w:rPr>
            </w:pPr>
            <w:r w:rsidRPr="009B5282">
              <w:rPr>
                <w:sz w:val="20"/>
                <w:szCs w:val="20"/>
              </w:rPr>
              <w:t>10</w:t>
            </w:r>
          </w:p>
        </w:tc>
        <w:tc>
          <w:tcPr>
            <w:tcW w:w="1411" w:type="dxa"/>
            <w:tcBorders>
              <w:top w:val="single" w:sz="4" w:space="0" w:color="auto"/>
              <w:left w:val="single" w:sz="4" w:space="0" w:color="auto"/>
              <w:bottom w:val="nil"/>
              <w:right w:val="nil"/>
            </w:tcBorders>
            <w:shd w:val="clear" w:color="auto" w:fill="auto"/>
            <w:noWrap/>
            <w:vAlign w:val="center"/>
            <w:hideMark/>
          </w:tcPr>
          <w:p w14:paraId="50983918" w14:textId="77777777" w:rsidR="00B1568F" w:rsidRPr="009B5282" w:rsidRDefault="00B1568F" w:rsidP="004C5080">
            <w:pPr>
              <w:jc w:val="center"/>
              <w:rPr>
                <w:sz w:val="20"/>
                <w:szCs w:val="20"/>
              </w:rPr>
            </w:pPr>
            <w:r w:rsidRPr="009B5282">
              <w:rPr>
                <w:sz w:val="20"/>
                <w:szCs w:val="20"/>
              </w:rPr>
              <w:t>16.0.00.79500</w:t>
            </w:r>
          </w:p>
        </w:tc>
        <w:tc>
          <w:tcPr>
            <w:tcW w:w="617" w:type="dxa"/>
            <w:tcBorders>
              <w:top w:val="single" w:sz="4" w:space="0" w:color="auto"/>
              <w:left w:val="single" w:sz="4" w:space="0" w:color="auto"/>
              <w:bottom w:val="nil"/>
              <w:right w:val="single" w:sz="4" w:space="0" w:color="auto"/>
            </w:tcBorders>
            <w:shd w:val="clear" w:color="auto" w:fill="auto"/>
            <w:noWrap/>
            <w:vAlign w:val="center"/>
            <w:hideMark/>
          </w:tcPr>
          <w:p w14:paraId="7AD31C9D" w14:textId="77777777" w:rsidR="00B1568F" w:rsidRPr="009B5282" w:rsidRDefault="00B1568F" w:rsidP="004C5080">
            <w:pPr>
              <w:jc w:val="center"/>
              <w:rPr>
                <w:sz w:val="20"/>
                <w:szCs w:val="20"/>
              </w:rPr>
            </w:pPr>
            <w:r w:rsidRPr="009B5282">
              <w:rPr>
                <w:sz w:val="20"/>
                <w:szCs w:val="20"/>
              </w:rPr>
              <w:t>500</w:t>
            </w:r>
          </w:p>
        </w:tc>
        <w:tc>
          <w:tcPr>
            <w:tcW w:w="949" w:type="dxa"/>
            <w:tcBorders>
              <w:top w:val="single" w:sz="4" w:space="0" w:color="auto"/>
              <w:left w:val="single" w:sz="4" w:space="0" w:color="auto"/>
              <w:bottom w:val="nil"/>
              <w:right w:val="single" w:sz="4" w:space="0" w:color="auto"/>
            </w:tcBorders>
            <w:shd w:val="clear" w:color="auto" w:fill="auto"/>
            <w:noWrap/>
            <w:vAlign w:val="center"/>
            <w:hideMark/>
          </w:tcPr>
          <w:p w14:paraId="0FFDBD82" w14:textId="77777777" w:rsidR="00B1568F" w:rsidRPr="009B5282" w:rsidRDefault="00B1568F" w:rsidP="004C5080">
            <w:pPr>
              <w:jc w:val="right"/>
              <w:rPr>
                <w:sz w:val="20"/>
                <w:szCs w:val="20"/>
              </w:rPr>
            </w:pPr>
            <w:r w:rsidRPr="009B5282">
              <w:rPr>
                <w:sz w:val="20"/>
                <w:szCs w:val="20"/>
              </w:rPr>
              <w:t>200 000,00</w:t>
            </w:r>
          </w:p>
        </w:tc>
        <w:tc>
          <w:tcPr>
            <w:tcW w:w="850" w:type="dxa"/>
            <w:tcBorders>
              <w:top w:val="single" w:sz="4" w:space="0" w:color="auto"/>
              <w:left w:val="single" w:sz="4" w:space="0" w:color="auto"/>
              <w:bottom w:val="nil"/>
              <w:right w:val="nil"/>
            </w:tcBorders>
            <w:shd w:val="clear" w:color="auto" w:fill="auto"/>
            <w:noWrap/>
            <w:vAlign w:val="center"/>
            <w:hideMark/>
          </w:tcPr>
          <w:p w14:paraId="145BCB1E" w14:textId="77777777" w:rsidR="00B1568F" w:rsidRPr="009B5282" w:rsidRDefault="00B1568F" w:rsidP="004C5080">
            <w:pPr>
              <w:jc w:val="right"/>
              <w:rPr>
                <w:sz w:val="20"/>
                <w:szCs w:val="20"/>
              </w:rPr>
            </w:pPr>
            <w:r w:rsidRPr="009B5282">
              <w:rPr>
                <w:sz w:val="20"/>
                <w:szCs w:val="20"/>
              </w:rPr>
              <w:t>0,00</w:t>
            </w:r>
          </w:p>
        </w:tc>
        <w:tc>
          <w:tcPr>
            <w:tcW w:w="1276" w:type="dxa"/>
            <w:tcBorders>
              <w:top w:val="single" w:sz="4" w:space="0" w:color="auto"/>
              <w:left w:val="single" w:sz="4" w:space="0" w:color="auto"/>
              <w:bottom w:val="nil"/>
              <w:right w:val="single" w:sz="4" w:space="0" w:color="auto"/>
            </w:tcBorders>
            <w:shd w:val="clear" w:color="auto" w:fill="auto"/>
            <w:noWrap/>
            <w:vAlign w:val="center"/>
            <w:hideMark/>
          </w:tcPr>
          <w:p w14:paraId="208BFBCB" w14:textId="77777777" w:rsidR="00B1568F" w:rsidRPr="009B5282" w:rsidRDefault="00B1568F" w:rsidP="004C5080">
            <w:pPr>
              <w:jc w:val="right"/>
              <w:rPr>
                <w:sz w:val="20"/>
                <w:szCs w:val="20"/>
              </w:rPr>
            </w:pPr>
            <w:r w:rsidRPr="009B5282">
              <w:rPr>
                <w:sz w:val="20"/>
                <w:szCs w:val="20"/>
              </w:rPr>
              <w:t>0,00</w:t>
            </w:r>
          </w:p>
        </w:tc>
        <w:tc>
          <w:tcPr>
            <w:tcW w:w="222" w:type="dxa"/>
            <w:gridSpan w:val="2"/>
            <w:vAlign w:val="center"/>
            <w:hideMark/>
          </w:tcPr>
          <w:p w14:paraId="35474F92" w14:textId="77777777" w:rsidR="00B1568F" w:rsidRPr="009B5282" w:rsidRDefault="00B1568F" w:rsidP="004C5080">
            <w:pPr>
              <w:rPr>
                <w:sz w:val="20"/>
                <w:szCs w:val="20"/>
              </w:rPr>
            </w:pPr>
          </w:p>
        </w:tc>
      </w:tr>
      <w:tr w:rsidR="00B1568F" w:rsidRPr="009B5282" w14:paraId="2F65B746" w14:textId="77777777" w:rsidTr="004C5080">
        <w:trPr>
          <w:trHeight w:val="300"/>
        </w:trPr>
        <w:tc>
          <w:tcPr>
            <w:tcW w:w="3119" w:type="dxa"/>
            <w:tcBorders>
              <w:top w:val="single" w:sz="4" w:space="0" w:color="auto"/>
              <w:left w:val="single" w:sz="4" w:space="0" w:color="auto"/>
              <w:bottom w:val="single" w:sz="4" w:space="0" w:color="auto"/>
              <w:right w:val="nil"/>
            </w:tcBorders>
            <w:shd w:val="clear" w:color="auto" w:fill="auto"/>
            <w:vAlign w:val="center"/>
            <w:hideMark/>
          </w:tcPr>
          <w:p w14:paraId="0A0B7EAA" w14:textId="77777777" w:rsidR="00B1568F" w:rsidRPr="009B5282" w:rsidRDefault="00B1568F" w:rsidP="004C5080">
            <w:pPr>
              <w:rPr>
                <w:sz w:val="20"/>
                <w:szCs w:val="20"/>
              </w:rPr>
            </w:pPr>
            <w:r w:rsidRPr="009B5282">
              <w:rPr>
                <w:sz w:val="20"/>
                <w:szCs w:val="20"/>
              </w:rPr>
              <w:t>Иные межбюджетные трансферты</w:t>
            </w:r>
          </w:p>
        </w:tc>
        <w:tc>
          <w:tcPr>
            <w:tcW w:w="851" w:type="dxa"/>
            <w:tcBorders>
              <w:top w:val="single" w:sz="4" w:space="0" w:color="auto"/>
              <w:left w:val="single" w:sz="4" w:space="0" w:color="auto"/>
              <w:bottom w:val="single" w:sz="4" w:space="0" w:color="auto"/>
              <w:right w:val="nil"/>
            </w:tcBorders>
            <w:shd w:val="clear" w:color="auto" w:fill="auto"/>
            <w:noWrap/>
            <w:vAlign w:val="center"/>
            <w:hideMark/>
          </w:tcPr>
          <w:p w14:paraId="7606EE5C" w14:textId="77777777" w:rsidR="00B1568F" w:rsidRPr="009B5282" w:rsidRDefault="00B1568F" w:rsidP="004C5080">
            <w:pPr>
              <w:jc w:val="center"/>
              <w:rPr>
                <w:sz w:val="20"/>
                <w:szCs w:val="20"/>
              </w:rPr>
            </w:pPr>
            <w:r w:rsidRPr="009B5282">
              <w:rPr>
                <w:sz w:val="20"/>
                <w:szCs w:val="20"/>
              </w:rPr>
              <w:t>444</w:t>
            </w:r>
          </w:p>
        </w:tc>
        <w:tc>
          <w:tcPr>
            <w:tcW w:w="708" w:type="dxa"/>
            <w:tcBorders>
              <w:top w:val="single" w:sz="4" w:space="0" w:color="auto"/>
              <w:left w:val="single" w:sz="4" w:space="0" w:color="auto"/>
              <w:bottom w:val="single" w:sz="4" w:space="0" w:color="auto"/>
              <w:right w:val="nil"/>
            </w:tcBorders>
            <w:shd w:val="clear" w:color="auto" w:fill="auto"/>
            <w:noWrap/>
            <w:vAlign w:val="center"/>
            <w:hideMark/>
          </w:tcPr>
          <w:p w14:paraId="02F33EE1" w14:textId="77777777" w:rsidR="00B1568F" w:rsidRPr="009B5282" w:rsidRDefault="00B1568F" w:rsidP="004C5080">
            <w:pPr>
              <w:jc w:val="center"/>
              <w:rPr>
                <w:sz w:val="20"/>
                <w:szCs w:val="20"/>
              </w:rPr>
            </w:pPr>
            <w:r w:rsidRPr="009B5282">
              <w:rPr>
                <w:sz w:val="20"/>
                <w:szCs w:val="20"/>
              </w:rPr>
              <w:t>03</w:t>
            </w:r>
          </w:p>
        </w:tc>
        <w:tc>
          <w:tcPr>
            <w:tcW w:w="851"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8BFF02A" w14:textId="77777777" w:rsidR="00B1568F" w:rsidRPr="009B5282" w:rsidRDefault="00B1568F" w:rsidP="004C5080">
            <w:pPr>
              <w:jc w:val="center"/>
              <w:rPr>
                <w:sz w:val="20"/>
                <w:szCs w:val="20"/>
              </w:rPr>
            </w:pPr>
            <w:r w:rsidRPr="009B5282">
              <w:rPr>
                <w:sz w:val="20"/>
                <w:szCs w:val="20"/>
              </w:rPr>
              <w:t>10</w:t>
            </w:r>
          </w:p>
        </w:tc>
        <w:tc>
          <w:tcPr>
            <w:tcW w:w="1411" w:type="dxa"/>
            <w:tcBorders>
              <w:top w:val="single" w:sz="4" w:space="0" w:color="auto"/>
              <w:left w:val="single" w:sz="4" w:space="0" w:color="auto"/>
              <w:bottom w:val="single" w:sz="4" w:space="0" w:color="auto"/>
              <w:right w:val="nil"/>
            </w:tcBorders>
            <w:shd w:val="clear" w:color="auto" w:fill="auto"/>
            <w:noWrap/>
            <w:vAlign w:val="center"/>
            <w:hideMark/>
          </w:tcPr>
          <w:p w14:paraId="066D5E78" w14:textId="77777777" w:rsidR="00B1568F" w:rsidRPr="009B5282" w:rsidRDefault="00B1568F" w:rsidP="004C5080">
            <w:pPr>
              <w:jc w:val="center"/>
              <w:rPr>
                <w:sz w:val="20"/>
                <w:szCs w:val="20"/>
              </w:rPr>
            </w:pPr>
            <w:r w:rsidRPr="009B5282">
              <w:rPr>
                <w:sz w:val="20"/>
                <w:szCs w:val="20"/>
              </w:rPr>
              <w:t>16.0.00.79500</w:t>
            </w:r>
          </w:p>
        </w:tc>
        <w:tc>
          <w:tcPr>
            <w:tcW w:w="6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CCDD898" w14:textId="77777777" w:rsidR="00B1568F" w:rsidRPr="009B5282" w:rsidRDefault="00B1568F" w:rsidP="004C5080">
            <w:pPr>
              <w:jc w:val="center"/>
              <w:rPr>
                <w:sz w:val="20"/>
                <w:szCs w:val="20"/>
              </w:rPr>
            </w:pPr>
            <w:r w:rsidRPr="009B5282">
              <w:rPr>
                <w:sz w:val="20"/>
                <w:szCs w:val="20"/>
              </w:rPr>
              <w:t>540</w:t>
            </w:r>
          </w:p>
        </w:tc>
        <w:tc>
          <w:tcPr>
            <w:tcW w:w="9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FFAFF21" w14:textId="77777777" w:rsidR="00B1568F" w:rsidRPr="009B5282" w:rsidRDefault="00B1568F" w:rsidP="004C5080">
            <w:pPr>
              <w:jc w:val="right"/>
              <w:rPr>
                <w:sz w:val="20"/>
                <w:szCs w:val="20"/>
              </w:rPr>
            </w:pPr>
            <w:r w:rsidRPr="009B5282">
              <w:rPr>
                <w:sz w:val="20"/>
                <w:szCs w:val="20"/>
              </w:rPr>
              <w:t>200 000,00</w:t>
            </w:r>
          </w:p>
        </w:tc>
        <w:tc>
          <w:tcPr>
            <w:tcW w:w="850" w:type="dxa"/>
            <w:tcBorders>
              <w:top w:val="single" w:sz="4" w:space="0" w:color="auto"/>
              <w:left w:val="single" w:sz="4" w:space="0" w:color="auto"/>
              <w:bottom w:val="single" w:sz="4" w:space="0" w:color="auto"/>
              <w:right w:val="nil"/>
            </w:tcBorders>
            <w:shd w:val="clear" w:color="auto" w:fill="auto"/>
            <w:noWrap/>
            <w:vAlign w:val="center"/>
            <w:hideMark/>
          </w:tcPr>
          <w:p w14:paraId="0B1A92DF" w14:textId="77777777" w:rsidR="00B1568F" w:rsidRPr="009B5282" w:rsidRDefault="00B1568F" w:rsidP="004C5080">
            <w:pPr>
              <w:jc w:val="right"/>
              <w:rPr>
                <w:sz w:val="20"/>
                <w:szCs w:val="20"/>
              </w:rPr>
            </w:pPr>
            <w:r w:rsidRPr="009B5282">
              <w:rPr>
                <w:sz w:val="20"/>
                <w:szCs w:val="20"/>
              </w:rPr>
              <w:t>0,00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5812E7C" w14:textId="77777777" w:rsidR="00B1568F" w:rsidRPr="009B5282" w:rsidRDefault="00B1568F" w:rsidP="004C5080">
            <w:pPr>
              <w:jc w:val="right"/>
              <w:rPr>
                <w:sz w:val="20"/>
                <w:szCs w:val="20"/>
              </w:rPr>
            </w:pPr>
            <w:r w:rsidRPr="009B5282">
              <w:rPr>
                <w:sz w:val="20"/>
                <w:szCs w:val="20"/>
              </w:rPr>
              <w:t>0,00</w:t>
            </w:r>
          </w:p>
        </w:tc>
        <w:tc>
          <w:tcPr>
            <w:tcW w:w="222" w:type="dxa"/>
            <w:gridSpan w:val="2"/>
            <w:vAlign w:val="center"/>
            <w:hideMark/>
          </w:tcPr>
          <w:p w14:paraId="17E10ABD" w14:textId="77777777" w:rsidR="00B1568F" w:rsidRPr="009B5282" w:rsidRDefault="00B1568F" w:rsidP="004C5080">
            <w:pPr>
              <w:rPr>
                <w:sz w:val="20"/>
                <w:szCs w:val="20"/>
              </w:rPr>
            </w:pPr>
          </w:p>
        </w:tc>
      </w:tr>
      <w:tr w:rsidR="00B1568F" w:rsidRPr="009B5282" w14:paraId="08CA15FC" w14:textId="77777777" w:rsidTr="004C5080">
        <w:trPr>
          <w:trHeight w:val="870"/>
        </w:trPr>
        <w:tc>
          <w:tcPr>
            <w:tcW w:w="3119" w:type="dxa"/>
            <w:tcBorders>
              <w:top w:val="nil"/>
              <w:left w:val="single" w:sz="4" w:space="0" w:color="auto"/>
              <w:bottom w:val="nil"/>
              <w:right w:val="nil"/>
            </w:tcBorders>
            <w:shd w:val="clear" w:color="auto" w:fill="auto"/>
            <w:vAlign w:val="center"/>
            <w:hideMark/>
          </w:tcPr>
          <w:p w14:paraId="6C34BE43" w14:textId="77777777" w:rsidR="00B1568F" w:rsidRPr="009B5282" w:rsidRDefault="00B1568F" w:rsidP="004C5080">
            <w:pPr>
              <w:rPr>
                <w:bCs/>
                <w:sz w:val="20"/>
                <w:szCs w:val="20"/>
              </w:rPr>
            </w:pPr>
            <w:r w:rsidRPr="009B5282">
              <w:rPr>
                <w:bCs/>
                <w:sz w:val="20"/>
                <w:szCs w:val="20"/>
              </w:rPr>
              <w:t>Муниципальная программа «Обеспечение безопасности жизнедеятельности населения Куйбышевского района»</w:t>
            </w:r>
          </w:p>
        </w:tc>
        <w:tc>
          <w:tcPr>
            <w:tcW w:w="851" w:type="dxa"/>
            <w:tcBorders>
              <w:top w:val="nil"/>
              <w:left w:val="single" w:sz="4" w:space="0" w:color="auto"/>
              <w:bottom w:val="nil"/>
              <w:right w:val="nil"/>
            </w:tcBorders>
            <w:shd w:val="clear" w:color="auto" w:fill="auto"/>
            <w:noWrap/>
            <w:vAlign w:val="center"/>
            <w:hideMark/>
          </w:tcPr>
          <w:p w14:paraId="3E73F545" w14:textId="77777777" w:rsidR="00B1568F" w:rsidRPr="009B5282" w:rsidRDefault="00B1568F" w:rsidP="004C5080">
            <w:pPr>
              <w:jc w:val="center"/>
              <w:rPr>
                <w:bCs/>
                <w:sz w:val="20"/>
                <w:szCs w:val="20"/>
              </w:rPr>
            </w:pPr>
            <w:r w:rsidRPr="009B5282">
              <w:rPr>
                <w:bCs/>
                <w:sz w:val="20"/>
                <w:szCs w:val="20"/>
              </w:rPr>
              <w:t>444</w:t>
            </w:r>
          </w:p>
        </w:tc>
        <w:tc>
          <w:tcPr>
            <w:tcW w:w="708" w:type="dxa"/>
            <w:tcBorders>
              <w:top w:val="nil"/>
              <w:left w:val="single" w:sz="4" w:space="0" w:color="auto"/>
              <w:bottom w:val="nil"/>
              <w:right w:val="nil"/>
            </w:tcBorders>
            <w:shd w:val="clear" w:color="auto" w:fill="auto"/>
            <w:noWrap/>
            <w:vAlign w:val="center"/>
            <w:hideMark/>
          </w:tcPr>
          <w:p w14:paraId="01952552" w14:textId="77777777" w:rsidR="00B1568F" w:rsidRPr="009B5282" w:rsidRDefault="00B1568F" w:rsidP="004C5080">
            <w:pPr>
              <w:jc w:val="center"/>
              <w:rPr>
                <w:bCs/>
                <w:sz w:val="20"/>
                <w:szCs w:val="20"/>
              </w:rPr>
            </w:pPr>
            <w:r w:rsidRPr="009B5282">
              <w:rPr>
                <w:bCs/>
                <w:sz w:val="20"/>
                <w:szCs w:val="20"/>
              </w:rPr>
              <w:t>03</w:t>
            </w:r>
          </w:p>
        </w:tc>
        <w:tc>
          <w:tcPr>
            <w:tcW w:w="851" w:type="dxa"/>
            <w:tcBorders>
              <w:top w:val="nil"/>
              <w:left w:val="single" w:sz="4" w:space="0" w:color="auto"/>
              <w:bottom w:val="nil"/>
              <w:right w:val="single" w:sz="4" w:space="0" w:color="auto"/>
            </w:tcBorders>
            <w:shd w:val="clear" w:color="auto" w:fill="auto"/>
            <w:noWrap/>
            <w:vAlign w:val="center"/>
            <w:hideMark/>
          </w:tcPr>
          <w:p w14:paraId="51C578AE" w14:textId="77777777" w:rsidR="00B1568F" w:rsidRPr="009B5282" w:rsidRDefault="00B1568F" w:rsidP="004C5080">
            <w:pPr>
              <w:jc w:val="center"/>
              <w:rPr>
                <w:bCs/>
                <w:sz w:val="20"/>
                <w:szCs w:val="20"/>
              </w:rPr>
            </w:pPr>
            <w:r w:rsidRPr="009B5282">
              <w:rPr>
                <w:bCs/>
                <w:sz w:val="20"/>
                <w:szCs w:val="20"/>
              </w:rPr>
              <w:t>10</w:t>
            </w:r>
          </w:p>
        </w:tc>
        <w:tc>
          <w:tcPr>
            <w:tcW w:w="1411" w:type="dxa"/>
            <w:tcBorders>
              <w:top w:val="nil"/>
              <w:left w:val="single" w:sz="4" w:space="0" w:color="auto"/>
              <w:bottom w:val="nil"/>
              <w:right w:val="nil"/>
            </w:tcBorders>
            <w:shd w:val="clear" w:color="auto" w:fill="auto"/>
            <w:noWrap/>
            <w:vAlign w:val="center"/>
            <w:hideMark/>
          </w:tcPr>
          <w:p w14:paraId="1FB38667" w14:textId="77777777" w:rsidR="00B1568F" w:rsidRPr="009B5282" w:rsidRDefault="00B1568F" w:rsidP="004C5080">
            <w:pPr>
              <w:jc w:val="center"/>
              <w:rPr>
                <w:bCs/>
                <w:sz w:val="20"/>
                <w:szCs w:val="20"/>
              </w:rPr>
            </w:pPr>
            <w:r w:rsidRPr="009B5282">
              <w:rPr>
                <w:bCs/>
                <w:sz w:val="20"/>
                <w:szCs w:val="20"/>
              </w:rPr>
              <w:t>18.0.00.00000</w:t>
            </w:r>
          </w:p>
        </w:tc>
        <w:tc>
          <w:tcPr>
            <w:tcW w:w="617" w:type="dxa"/>
            <w:tcBorders>
              <w:top w:val="nil"/>
              <w:left w:val="single" w:sz="4" w:space="0" w:color="auto"/>
              <w:bottom w:val="nil"/>
              <w:right w:val="single" w:sz="4" w:space="0" w:color="auto"/>
            </w:tcBorders>
            <w:shd w:val="clear" w:color="auto" w:fill="auto"/>
            <w:noWrap/>
            <w:vAlign w:val="center"/>
            <w:hideMark/>
          </w:tcPr>
          <w:p w14:paraId="4537DE88" w14:textId="77777777" w:rsidR="00B1568F" w:rsidRPr="009B5282" w:rsidRDefault="00B1568F" w:rsidP="004C5080">
            <w:pPr>
              <w:jc w:val="center"/>
              <w:rPr>
                <w:bCs/>
                <w:sz w:val="20"/>
                <w:szCs w:val="20"/>
              </w:rPr>
            </w:pPr>
            <w:r w:rsidRPr="009B5282">
              <w:rPr>
                <w:bCs/>
                <w:sz w:val="20"/>
                <w:szCs w:val="20"/>
              </w:rPr>
              <w:t> </w:t>
            </w:r>
          </w:p>
        </w:tc>
        <w:tc>
          <w:tcPr>
            <w:tcW w:w="949" w:type="dxa"/>
            <w:tcBorders>
              <w:top w:val="nil"/>
              <w:left w:val="single" w:sz="4" w:space="0" w:color="auto"/>
              <w:bottom w:val="nil"/>
              <w:right w:val="single" w:sz="4" w:space="0" w:color="auto"/>
            </w:tcBorders>
            <w:shd w:val="clear" w:color="auto" w:fill="auto"/>
            <w:noWrap/>
            <w:vAlign w:val="center"/>
            <w:hideMark/>
          </w:tcPr>
          <w:p w14:paraId="0B60DB54" w14:textId="77777777" w:rsidR="00B1568F" w:rsidRPr="009B5282" w:rsidRDefault="00B1568F" w:rsidP="004C5080">
            <w:pPr>
              <w:jc w:val="right"/>
              <w:rPr>
                <w:bCs/>
                <w:sz w:val="20"/>
                <w:szCs w:val="20"/>
              </w:rPr>
            </w:pPr>
            <w:r w:rsidRPr="009B5282">
              <w:rPr>
                <w:bCs/>
                <w:sz w:val="20"/>
                <w:szCs w:val="20"/>
              </w:rPr>
              <w:t>13 910 170,74</w:t>
            </w:r>
          </w:p>
        </w:tc>
        <w:tc>
          <w:tcPr>
            <w:tcW w:w="850" w:type="dxa"/>
            <w:tcBorders>
              <w:top w:val="nil"/>
              <w:left w:val="single" w:sz="4" w:space="0" w:color="auto"/>
              <w:bottom w:val="nil"/>
              <w:right w:val="nil"/>
            </w:tcBorders>
            <w:shd w:val="clear" w:color="auto" w:fill="auto"/>
            <w:noWrap/>
            <w:vAlign w:val="center"/>
            <w:hideMark/>
          </w:tcPr>
          <w:p w14:paraId="1DCAE9C7" w14:textId="77777777" w:rsidR="00B1568F" w:rsidRPr="009B5282" w:rsidRDefault="00B1568F" w:rsidP="004C5080">
            <w:pPr>
              <w:jc w:val="right"/>
              <w:rPr>
                <w:bCs/>
                <w:sz w:val="20"/>
                <w:szCs w:val="20"/>
              </w:rPr>
            </w:pPr>
            <w:r w:rsidRPr="009B5282">
              <w:rPr>
                <w:bCs/>
                <w:sz w:val="20"/>
                <w:szCs w:val="20"/>
              </w:rPr>
              <w:t>5 961 641,00</w:t>
            </w:r>
          </w:p>
        </w:tc>
        <w:tc>
          <w:tcPr>
            <w:tcW w:w="1276" w:type="dxa"/>
            <w:tcBorders>
              <w:top w:val="nil"/>
              <w:left w:val="single" w:sz="4" w:space="0" w:color="auto"/>
              <w:bottom w:val="nil"/>
              <w:right w:val="single" w:sz="4" w:space="0" w:color="auto"/>
            </w:tcBorders>
            <w:shd w:val="clear" w:color="auto" w:fill="auto"/>
            <w:noWrap/>
            <w:vAlign w:val="center"/>
            <w:hideMark/>
          </w:tcPr>
          <w:p w14:paraId="0C773CFB" w14:textId="77777777" w:rsidR="00B1568F" w:rsidRPr="009B5282" w:rsidRDefault="00B1568F" w:rsidP="004C5080">
            <w:pPr>
              <w:jc w:val="right"/>
              <w:rPr>
                <w:bCs/>
                <w:sz w:val="20"/>
                <w:szCs w:val="20"/>
              </w:rPr>
            </w:pPr>
            <w:r w:rsidRPr="009B5282">
              <w:rPr>
                <w:bCs/>
                <w:sz w:val="20"/>
                <w:szCs w:val="20"/>
              </w:rPr>
              <w:t>5 480 000,00</w:t>
            </w:r>
          </w:p>
        </w:tc>
        <w:tc>
          <w:tcPr>
            <w:tcW w:w="222" w:type="dxa"/>
            <w:gridSpan w:val="2"/>
            <w:vAlign w:val="center"/>
            <w:hideMark/>
          </w:tcPr>
          <w:p w14:paraId="556B19D0" w14:textId="77777777" w:rsidR="00B1568F" w:rsidRPr="009B5282" w:rsidRDefault="00B1568F" w:rsidP="004C5080">
            <w:pPr>
              <w:rPr>
                <w:sz w:val="20"/>
                <w:szCs w:val="20"/>
              </w:rPr>
            </w:pPr>
          </w:p>
        </w:tc>
      </w:tr>
      <w:tr w:rsidR="00B1568F" w:rsidRPr="009B5282" w14:paraId="218D5B85" w14:textId="77777777" w:rsidTr="004C5080">
        <w:trPr>
          <w:trHeight w:val="870"/>
        </w:trPr>
        <w:tc>
          <w:tcPr>
            <w:tcW w:w="3119" w:type="dxa"/>
            <w:tcBorders>
              <w:top w:val="single" w:sz="4" w:space="0" w:color="auto"/>
              <w:left w:val="single" w:sz="4" w:space="0" w:color="auto"/>
              <w:bottom w:val="nil"/>
              <w:right w:val="nil"/>
            </w:tcBorders>
            <w:shd w:val="clear" w:color="auto" w:fill="auto"/>
            <w:vAlign w:val="center"/>
            <w:hideMark/>
          </w:tcPr>
          <w:p w14:paraId="4BBA1AB8" w14:textId="77777777" w:rsidR="00B1568F" w:rsidRPr="009B5282" w:rsidRDefault="00B1568F" w:rsidP="004C5080">
            <w:pPr>
              <w:rPr>
                <w:bCs/>
                <w:sz w:val="20"/>
                <w:szCs w:val="20"/>
              </w:rPr>
            </w:pPr>
            <w:r w:rsidRPr="009B5282">
              <w:rPr>
                <w:bCs/>
                <w:sz w:val="20"/>
                <w:szCs w:val="20"/>
              </w:rPr>
              <w:t>Расходы на обеспечение деятельности (оказание услуг) единой диспетчерской службы</w:t>
            </w:r>
          </w:p>
        </w:tc>
        <w:tc>
          <w:tcPr>
            <w:tcW w:w="851" w:type="dxa"/>
            <w:tcBorders>
              <w:top w:val="single" w:sz="4" w:space="0" w:color="auto"/>
              <w:left w:val="single" w:sz="4" w:space="0" w:color="auto"/>
              <w:bottom w:val="nil"/>
              <w:right w:val="nil"/>
            </w:tcBorders>
            <w:shd w:val="clear" w:color="auto" w:fill="auto"/>
            <w:noWrap/>
            <w:vAlign w:val="center"/>
            <w:hideMark/>
          </w:tcPr>
          <w:p w14:paraId="3D9FEB32" w14:textId="77777777" w:rsidR="00B1568F" w:rsidRPr="009B5282" w:rsidRDefault="00B1568F" w:rsidP="004C5080">
            <w:pPr>
              <w:jc w:val="center"/>
              <w:rPr>
                <w:bCs/>
                <w:sz w:val="20"/>
                <w:szCs w:val="20"/>
              </w:rPr>
            </w:pPr>
            <w:r w:rsidRPr="009B5282">
              <w:rPr>
                <w:bCs/>
                <w:sz w:val="20"/>
                <w:szCs w:val="20"/>
              </w:rPr>
              <w:t>444</w:t>
            </w:r>
          </w:p>
        </w:tc>
        <w:tc>
          <w:tcPr>
            <w:tcW w:w="708" w:type="dxa"/>
            <w:tcBorders>
              <w:top w:val="single" w:sz="4" w:space="0" w:color="auto"/>
              <w:left w:val="single" w:sz="4" w:space="0" w:color="auto"/>
              <w:bottom w:val="nil"/>
              <w:right w:val="nil"/>
            </w:tcBorders>
            <w:shd w:val="clear" w:color="auto" w:fill="auto"/>
            <w:noWrap/>
            <w:vAlign w:val="center"/>
            <w:hideMark/>
          </w:tcPr>
          <w:p w14:paraId="3B0EBBA6" w14:textId="77777777" w:rsidR="00B1568F" w:rsidRPr="009B5282" w:rsidRDefault="00B1568F" w:rsidP="004C5080">
            <w:pPr>
              <w:jc w:val="center"/>
              <w:rPr>
                <w:bCs/>
                <w:sz w:val="20"/>
                <w:szCs w:val="20"/>
              </w:rPr>
            </w:pPr>
            <w:r w:rsidRPr="009B5282">
              <w:rPr>
                <w:bCs/>
                <w:sz w:val="20"/>
                <w:szCs w:val="20"/>
              </w:rPr>
              <w:t>03</w:t>
            </w:r>
          </w:p>
        </w:tc>
        <w:tc>
          <w:tcPr>
            <w:tcW w:w="851" w:type="dxa"/>
            <w:tcBorders>
              <w:top w:val="single" w:sz="4" w:space="0" w:color="auto"/>
              <w:left w:val="single" w:sz="4" w:space="0" w:color="auto"/>
              <w:bottom w:val="nil"/>
              <w:right w:val="single" w:sz="4" w:space="0" w:color="auto"/>
            </w:tcBorders>
            <w:shd w:val="clear" w:color="auto" w:fill="auto"/>
            <w:noWrap/>
            <w:vAlign w:val="center"/>
            <w:hideMark/>
          </w:tcPr>
          <w:p w14:paraId="3F41AB04" w14:textId="77777777" w:rsidR="00B1568F" w:rsidRPr="009B5282" w:rsidRDefault="00B1568F" w:rsidP="004C5080">
            <w:pPr>
              <w:jc w:val="center"/>
              <w:rPr>
                <w:bCs/>
                <w:sz w:val="20"/>
                <w:szCs w:val="20"/>
              </w:rPr>
            </w:pPr>
            <w:r w:rsidRPr="009B5282">
              <w:rPr>
                <w:bCs/>
                <w:sz w:val="20"/>
                <w:szCs w:val="20"/>
              </w:rPr>
              <w:t>10</w:t>
            </w:r>
          </w:p>
        </w:tc>
        <w:tc>
          <w:tcPr>
            <w:tcW w:w="1411" w:type="dxa"/>
            <w:tcBorders>
              <w:top w:val="single" w:sz="4" w:space="0" w:color="auto"/>
              <w:left w:val="single" w:sz="4" w:space="0" w:color="auto"/>
              <w:bottom w:val="nil"/>
              <w:right w:val="nil"/>
            </w:tcBorders>
            <w:shd w:val="clear" w:color="auto" w:fill="auto"/>
            <w:noWrap/>
            <w:vAlign w:val="center"/>
            <w:hideMark/>
          </w:tcPr>
          <w:p w14:paraId="554A9EE1" w14:textId="77777777" w:rsidR="00B1568F" w:rsidRPr="009B5282" w:rsidRDefault="00B1568F" w:rsidP="004C5080">
            <w:pPr>
              <w:jc w:val="center"/>
              <w:rPr>
                <w:bCs/>
                <w:sz w:val="20"/>
                <w:szCs w:val="20"/>
              </w:rPr>
            </w:pPr>
            <w:r w:rsidRPr="009B5282">
              <w:rPr>
                <w:bCs/>
                <w:sz w:val="20"/>
                <w:szCs w:val="20"/>
              </w:rPr>
              <w:t>18.0.00.03190</w:t>
            </w:r>
          </w:p>
        </w:tc>
        <w:tc>
          <w:tcPr>
            <w:tcW w:w="617" w:type="dxa"/>
            <w:tcBorders>
              <w:top w:val="single" w:sz="4" w:space="0" w:color="auto"/>
              <w:left w:val="single" w:sz="4" w:space="0" w:color="auto"/>
              <w:bottom w:val="nil"/>
              <w:right w:val="single" w:sz="4" w:space="0" w:color="auto"/>
            </w:tcBorders>
            <w:shd w:val="clear" w:color="auto" w:fill="auto"/>
            <w:noWrap/>
            <w:vAlign w:val="center"/>
            <w:hideMark/>
          </w:tcPr>
          <w:p w14:paraId="2ABE0331" w14:textId="77777777" w:rsidR="00B1568F" w:rsidRPr="009B5282" w:rsidRDefault="00B1568F" w:rsidP="004C5080">
            <w:pPr>
              <w:jc w:val="center"/>
              <w:rPr>
                <w:bCs/>
                <w:sz w:val="20"/>
                <w:szCs w:val="20"/>
              </w:rPr>
            </w:pPr>
            <w:r w:rsidRPr="009B5282">
              <w:rPr>
                <w:bCs/>
                <w:sz w:val="20"/>
                <w:szCs w:val="20"/>
              </w:rPr>
              <w:t> </w:t>
            </w:r>
          </w:p>
        </w:tc>
        <w:tc>
          <w:tcPr>
            <w:tcW w:w="949" w:type="dxa"/>
            <w:tcBorders>
              <w:top w:val="single" w:sz="4" w:space="0" w:color="auto"/>
              <w:left w:val="single" w:sz="4" w:space="0" w:color="auto"/>
              <w:bottom w:val="nil"/>
              <w:right w:val="single" w:sz="4" w:space="0" w:color="auto"/>
            </w:tcBorders>
            <w:shd w:val="clear" w:color="auto" w:fill="auto"/>
            <w:noWrap/>
            <w:vAlign w:val="center"/>
            <w:hideMark/>
          </w:tcPr>
          <w:p w14:paraId="568D4664" w14:textId="77777777" w:rsidR="00B1568F" w:rsidRPr="009B5282" w:rsidRDefault="00B1568F" w:rsidP="004C5080">
            <w:pPr>
              <w:jc w:val="right"/>
              <w:rPr>
                <w:bCs/>
                <w:sz w:val="20"/>
                <w:szCs w:val="20"/>
              </w:rPr>
            </w:pPr>
            <w:r w:rsidRPr="009B5282">
              <w:rPr>
                <w:bCs/>
                <w:sz w:val="20"/>
                <w:szCs w:val="20"/>
              </w:rPr>
              <w:t>10 058 770,74</w:t>
            </w:r>
          </w:p>
        </w:tc>
        <w:tc>
          <w:tcPr>
            <w:tcW w:w="850" w:type="dxa"/>
            <w:tcBorders>
              <w:top w:val="single" w:sz="4" w:space="0" w:color="auto"/>
              <w:left w:val="single" w:sz="4" w:space="0" w:color="auto"/>
              <w:bottom w:val="nil"/>
              <w:right w:val="nil"/>
            </w:tcBorders>
            <w:shd w:val="clear" w:color="auto" w:fill="auto"/>
            <w:noWrap/>
            <w:vAlign w:val="center"/>
            <w:hideMark/>
          </w:tcPr>
          <w:p w14:paraId="04D25122" w14:textId="77777777" w:rsidR="00B1568F" w:rsidRPr="009B5282" w:rsidRDefault="00B1568F" w:rsidP="004C5080">
            <w:pPr>
              <w:jc w:val="right"/>
              <w:rPr>
                <w:bCs/>
                <w:sz w:val="20"/>
                <w:szCs w:val="20"/>
              </w:rPr>
            </w:pPr>
            <w:r w:rsidRPr="009B5282">
              <w:rPr>
                <w:bCs/>
                <w:sz w:val="20"/>
                <w:szCs w:val="20"/>
              </w:rPr>
              <w:t>5 961 641,00</w:t>
            </w:r>
          </w:p>
        </w:tc>
        <w:tc>
          <w:tcPr>
            <w:tcW w:w="1276" w:type="dxa"/>
            <w:tcBorders>
              <w:top w:val="single" w:sz="4" w:space="0" w:color="auto"/>
              <w:left w:val="single" w:sz="4" w:space="0" w:color="auto"/>
              <w:bottom w:val="nil"/>
              <w:right w:val="single" w:sz="4" w:space="0" w:color="auto"/>
            </w:tcBorders>
            <w:shd w:val="clear" w:color="auto" w:fill="auto"/>
            <w:noWrap/>
            <w:vAlign w:val="center"/>
            <w:hideMark/>
          </w:tcPr>
          <w:p w14:paraId="137F40EC" w14:textId="77777777" w:rsidR="00B1568F" w:rsidRPr="009B5282" w:rsidRDefault="00B1568F" w:rsidP="004C5080">
            <w:pPr>
              <w:jc w:val="right"/>
              <w:rPr>
                <w:bCs/>
                <w:sz w:val="20"/>
                <w:szCs w:val="20"/>
              </w:rPr>
            </w:pPr>
            <w:r w:rsidRPr="009B5282">
              <w:rPr>
                <w:bCs/>
                <w:sz w:val="20"/>
                <w:szCs w:val="20"/>
              </w:rPr>
              <w:t>5 480 000,00</w:t>
            </w:r>
          </w:p>
        </w:tc>
        <w:tc>
          <w:tcPr>
            <w:tcW w:w="222" w:type="dxa"/>
            <w:gridSpan w:val="2"/>
            <w:vAlign w:val="center"/>
            <w:hideMark/>
          </w:tcPr>
          <w:p w14:paraId="13EA60B9" w14:textId="77777777" w:rsidR="00B1568F" w:rsidRPr="009B5282" w:rsidRDefault="00B1568F" w:rsidP="004C5080">
            <w:pPr>
              <w:rPr>
                <w:sz w:val="20"/>
                <w:szCs w:val="20"/>
              </w:rPr>
            </w:pPr>
          </w:p>
        </w:tc>
      </w:tr>
      <w:tr w:rsidR="00B1568F" w:rsidRPr="009B5282" w14:paraId="75FE740C" w14:textId="77777777" w:rsidTr="004C5080">
        <w:trPr>
          <w:trHeight w:val="1440"/>
        </w:trPr>
        <w:tc>
          <w:tcPr>
            <w:tcW w:w="3119" w:type="dxa"/>
            <w:tcBorders>
              <w:top w:val="single" w:sz="4" w:space="0" w:color="auto"/>
              <w:left w:val="single" w:sz="4" w:space="0" w:color="auto"/>
              <w:bottom w:val="nil"/>
              <w:right w:val="nil"/>
            </w:tcBorders>
            <w:shd w:val="clear" w:color="auto" w:fill="auto"/>
            <w:vAlign w:val="center"/>
            <w:hideMark/>
          </w:tcPr>
          <w:p w14:paraId="46FCCDA4" w14:textId="77777777" w:rsidR="00B1568F" w:rsidRPr="009B5282" w:rsidRDefault="00B1568F" w:rsidP="004C5080">
            <w:pPr>
              <w:rPr>
                <w:sz w:val="20"/>
                <w:szCs w:val="20"/>
              </w:rPr>
            </w:pPr>
            <w:r w:rsidRPr="009B5282">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51" w:type="dxa"/>
            <w:tcBorders>
              <w:top w:val="single" w:sz="4" w:space="0" w:color="auto"/>
              <w:left w:val="single" w:sz="4" w:space="0" w:color="auto"/>
              <w:bottom w:val="nil"/>
              <w:right w:val="nil"/>
            </w:tcBorders>
            <w:shd w:val="clear" w:color="auto" w:fill="auto"/>
            <w:noWrap/>
            <w:vAlign w:val="center"/>
            <w:hideMark/>
          </w:tcPr>
          <w:p w14:paraId="6B69DBA0" w14:textId="77777777" w:rsidR="00B1568F" w:rsidRPr="009B5282" w:rsidRDefault="00B1568F" w:rsidP="004C5080">
            <w:pPr>
              <w:jc w:val="center"/>
              <w:rPr>
                <w:sz w:val="20"/>
                <w:szCs w:val="20"/>
              </w:rPr>
            </w:pPr>
            <w:r w:rsidRPr="009B5282">
              <w:rPr>
                <w:sz w:val="20"/>
                <w:szCs w:val="20"/>
              </w:rPr>
              <w:t>444</w:t>
            </w:r>
          </w:p>
        </w:tc>
        <w:tc>
          <w:tcPr>
            <w:tcW w:w="708" w:type="dxa"/>
            <w:tcBorders>
              <w:top w:val="single" w:sz="4" w:space="0" w:color="auto"/>
              <w:left w:val="single" w:sz="4" w:space="0" w:color="auto"/>
              <w:bottom w:val="nil"/>
              <w:right w:val="nil"/>
            </w:tcBorders>
            <w:shd w:val="clear" w:color="auto" w:fill="auto"/>
            <w:noWrap/>
            <w:vAlign w:val="center"/>
            <w:hideMark/>
          </w:tcPr>
          <w:p w14:paraId="571B7B2A" w14:textId="77777777" w:rsidR="00B1568F" w:rsidRPr="009B5282" w:rsidRDefault="00B1568F" w:rsidP="004C5080">
            <w:pPr>
              <w:jc w:val="center"/>
              <w:rPr>
                <w:sz w:val="20"/>
                <w:szCs w:val="20"/>
              </w:rPr>
            </w:pPr>
            <w:r w:rsidRPr="009B5282">
              <w:rPr>
                <w:sz w:val="20"/>
                <w:szCs w:val="20"/>
              </w:rPr>
              <w:t>03</w:t>
            </w:r>
          </w:p>
        </w:tc>
        <w:tc>
          <w:tcPr>
            <w:tcW w:w="851" w:type="dxa"/>
            <w:tcBorders>
              <w:top w:val="single" w:sz="4" w:space="0" w:color="auto"/>
              <w:left w:val="single" w:sz="4" w:space="0" w:color="auto"/>
              <w:bottom w:val="nil"/>
              <w:right w:val="single" w:sz="4" w:space="0" w:color="auto"/>
            </w:tcBorders>
            <w:shd w:val="clear" w:color="auto" w:fill="auto"/>
            <w:noWrap/>
            <w:vAlign w:val="center"/>
            <w:hideMark/>
          </w:tcPr>
          <w:p w14:paraId="5450E5C7" w14:textId="77777777" w:rsidR="00B1568F" w:rsidRPr="009B5282" w:rsidRDefault="00B1568F" w:rsidP="004C5080">
            <w:pPr>
              <w:jc w:val="center"/>
              <w:rPr>
                <w:sz w:val="20"/>
                <w:szCs w:val="20"/>
              </w:rPr>
            </w:pPr>
            <w:r w:rsidRPr="009B5282">
              <w:rPr>
                <w:sz w:val="20"/>
                <w:szCs w:val="20"/>
              </w:rPr>
              <w:t>10</w:t>
            </w:r>
          </w:p>
        </w:tc>
        <w:tc>
          <w:tcPr>
            <w:tcW w:w="1411" w:type="dxa"/>
            <w:tcBorders>
              <w:top w:val="single" w:sz="4" w:space="0" w:color="auto"/>
              <w:left w:val="single" w:sz="4" w:space="0" w:color="auto"/>
              <w:bottom w:val="nil"/>
              <w:right w:val="nil"/>
            </w:tcBorders>
            <w:shd w:val="clear" w:color="auto" w:fill="auto"/>
            <w:noWrap/>
            <w:vAlign w:val="center"/>
            <w:hideMark/>
          </w:tcPr>
          <w:p w14:paraId="3E8BF63C" w14:textId="77777777" w:rsidR="00B1568F" w:rsidRPr="009B5282" w:rsidRDefault="00B1568F" w:rsidP="004C5080">
            <w:pPr>
              <w:jc w:val="center"/>
              <w:rPr>
                <w:sz w:val="20"/>
                <w:szCs w:val="20"/>
              </w:rPr>
            </w:pPr>
            <w:r w:rsidRPr="009B5282">
              <w:rPr>
                <w:sz w:val="20"/>
                <w:szCs w:val="20"/>
              </w:rPr>
              <w:t>18.0.00.03190</w:t>
            </w:r>
          </w:p>
        </w:tc>
        <w:tc>
          <w:tcPr>
            <w:tcW w:w="617" w:type="dxa"/>
            <w:tcBorders>
              <w:top w:val="single" w:sz="4" w:space="0" w:color="auto"/>
              <w:left w:val="single" w:sz="4" w:space="0" w:color="auto"/>
              <w:bottom w:val="nil"/>
              <w:right w:val="single" w:sz="4" w:space="0" w:color="auto"/>
            </w:tcBorders>
            <w:shd w:val="clear" w:color="auto" w:fill="auto"/>
            <w:noWrap/>
            <w:vAlign w:val="center"/>
            <w:hideMark/>
          </w:tcPr>
          <w:p w14:paraId="1A7227B4" w14:textId="77777777" w:rsidR="00B1568F" w:rsidRPr="009B5282" w:rsidRDefault="00B1568F" w:rsidP="004C5080">
            <w:pPr>
              <w:jc w:val="center"/>
              <w:rPr>
                <w:sz w:val="20"/>
                <w:szCs w:val="20"/>
              </w:rPr>
            </w:pPr>
            <w:r w:rsidRPr="009B5282">
              <w:rPr>
                <w:sz w:val="20"/>
                <w:szCs w:val="20"/>
              </w:rPr>
              <w:t>100</w:t>
            </w:r>
          </w:p>
        </w:tc>
        <w:tc>
          <w:tcPr>
            <w:tcW w:w="949" w:type="dxa"/>
            <w:tcBorders>
              <w:top w:val="single" w:sz="4" w:space="0" w:color="auto"/>
              <w:left w:val="single" w:sz="4" w:space="0" w:color="auto"/>
              <w:bottom w:val="nil"/>
              <w:right w:val="single" w:sz="4" w:space="0" w:color="auto"/>
            </w:tcBorders>
            <w:shd w:val="clear" w:color="auto" w:fill="auto"/>
            <w:noWrap/>
            <w:vAlign w:val="center"/>
            <w:hideMark/>
          </w:tcPr>
          <w:p w14:paraId="2869D7F1" w14:textId="77777777" w:rsidR="00B1568F" w:rsidRPr="009B5282" w:rsidRDefault="00B1568F" w:rsidP="004C5080">
            <w:pPr>
              <w:jc w:val="right"/>
              <w:rPr>
                <w:sz w:val="20"/>
                <w:szCs w:val="20"/>
              </w:rPr>
            </w:pPr>
            <w:r w:rsidRPr="009B5282">
              <w:rPr>
                <w:sz w:val="20"/>
                <w:szCs w:val="20"/>
              </w:rPr>
              <w:t>5 763 850,74</w:t>
            </w:r>
          </w:p>
        </w:tc>
        <w:tc>
          <w:tcPr>
            <w:tcW w:w="850" w:type="dxa"/>
            <w:tcBorders>
              <w:top w:val="single" w:sz="4" w:space="0" w:color="auto"/>
              <w:left w:val="single" w:sz="4" w:space="0" w:color="auto"/>
              <w:bottom w:val="nil"/>
              <w:right w:val="nil"/>
            </w:tcBorders>
            <w:shd w:val="clear" w:color="auto" w:fill="auto"/>
            <w:noWrap/>
            <w:vAlign w:val="center"/>
            <w:hideMark/>
          </w:tcPr>
          <w:p w14:paraId="7F8E1130" w14:textId="77777777" w:rsidR="00B1568F" w:rsidRPr="009B5282" w:rsidRDefault="00B1568F" w:rsidP="004C5080">
            <w:pPr>
              <w:jc w:val="right"/>
              <w:rPr>
                <w:sz w:val="20"/>
                <w:szCs w:val="20"/>
              </w:rPr>
            </w:pPr>
            <w:r w:rsidRPr="009B5282">
              <w:rPr>
                <w:sz w:val="20"/>
                <w:szCs w:val="20"/>
              </w:rPr>
              <w:t>5 000 000,00</w:t>
            </w:r>
          </w:p>
        </w:tc>
        <w:tc>
          <w:tcPr>
            <w:tcW w:w="1276" w:type="dxa"/>
            <w:tcBorders>
              <w:top w:val="single" w:sz="4" w:space="0" w:color="auto"/>
              <w:left w:val="single" w:sz="4" w:space="0" w:color="auto"/>
              <w:bottom w:val="nil"/>
              <w:right w:val="single" w:sz="4" w:space="0" w:color="auto"/>
            </w:tcBorders>
            <w:shd w:val="clear" w:color="auto" w:fill="auto"/>
            <w:noWrap/>
            <w:vAlign w:val="center"/>
            <w:hideMark/>
          </w:tcPr>
          <w:p w14:paraId="08365A13" w14:textId="77777777" w:rsidR="00B1568F" w:rsidRPr="009B5282" w:rsidRDefault="00B1568F" w:rsidP="004C5080">
            <w:pPr>
              <w:jc w:val="right"/>
              <w:rPr>
                <w:sz w:val="20"/>
                <w:szCs w:val="20"/>
              </w:rPr>
            </w:pPr>
            <w:r w:rsidRPr="009B5282">
              <w:rPr>
                <w:sz w:val="20"/>
                <w:szCs w:val="20"/>
              </w:rPr>
              <w:t>5 000 000,00</w:t>
            </w:r>
          </w:p>
        </w:tc>
        <w:tc>
          <w:tcPr>
            <w:tcW w:w="222" w:type="dxa"/>
            <w:gridSpan w:val="2"/>
            <w:vAlign w:val="center"/>
            <w:hideMark/>
          </w:tcPr>
          <w:p w14:paraId="282A334A" w14:textId="77777777" w:rsidR="00B1568F" w:rsidRPr="009B5282" w:rsidRDefault="00B1568F" w:rsidP="004C5080">
            <w:pPr>
              <w:rPr>
                <w:sz w:val="20"/>
                <w:szCs w:val="20"/>
              </w:rPr>
            </w:pPr>
          </w:p>
        </w:tc>
      </w:tr>
      <w:tr w:rsidR="00B1568F" w:rsidRPr="009B5282" w14:paraId="615F1F63" w14:textId="77777777" w:rsidTr="004C5080">
        <w:trPr>
          <w:trHeight w:val="585"/>
        </w:trPr>
        <w:tc>
          <w:tcPr>
            <w:tcW w:w="3119" w:type="dxa"/>
            <w:tcBorders>
              <w:top w:val="single" w:sz="4" w:space="0" w:color="auto"/>
              <w:left w:val="single" w:sz="4" w:space="0" w:color="auto"/>
              <w:bottom w:val="single" w:sz="4" w:space="0" w:color="auto"/>
              <w:right w:val="nil"/>
            </w:tcBorders>
            <w:shd w:val="clear" w:color="auto" w:fill="auto"/>
            <w:vAlign w:val="center"/>
            <w:hideMark/>
          </w:tcPr>
          <w:p w14:paraId="3DB6EC37" w14:textId="77777777" w:rsidR="00B1568F" w:rsidRPr="009B5282" w:rsidRDefault="00B1568F" w:rsidP="004C5080">
            <w:pPr>
              <w:rPr>
                <w:sz w:val="20"/>
                <w:szCs w:val="20"/>
              </w:rPr>
            </w:pPr>
            <w:r w:rsidRPr="009B5282">
              <w:rPr>
                <w:sz w:val="20"/>
                <w:szCs w:val="20"/>
              </w:rPr>
              <w:t>Расходы на выплаты персоналу казенных учреждений</w:t>
            </w:r>
          </w:p>
        </w:tc>
        <w:tc>
          <w:tcPr>
            <w:tcW w:w="851" w:type="dxa"/>
            <w:tcBorders>
              <w:top w:val="single" w:sz="4" w:space="0" w:color="auto"/>
              <w:left w:val="single" w:sz="4" w:space="0" w:color="auto"/>
              <w:bottom w:val="single" w:sz="4" w:space="0" w:color="auto"/>
              <w:right w:val="nil"/>
            </w:tcBorders>
            <w:shd w:val="clear" w:color="auto" w:fill="auto"/>
            <w:noWrap/>
            <w:vAlign w:val="center"/>
            <w:hideMark/>
          </w:tcPr>
          <w:p w14:paraId="2D90DD90" w14:textId="77777777" w:rsidR="00B1568F" w:rsidRPr="009B5282" w:rsidRDefault="00B1568F" w:rsidP="004C5080">
            <w:pPr>
              <w:jc w:val="center"/>
              <w:rPr>
                <w:sz w:val="20"/>
                <w:szCs w:val="20"/>
              </w:rPr>
            </w:pPr>
            <w:r w:rsidRPr="009B5282">
              <w:rPr>
                <w:sz w:val="20"/>
                <w:szCs w:val="20"/>
              </w:rPr>
              <w:t>444</w:t>
            </w:r>
          </w:p>
        </w:tc>
        <w:tc>
          <w:tcPr>
            <w:tcW w:w="708" w:type="dxa"/>
            <w:tcBorders>
              <w:top w:val="single" w:sz="4" w:space="0" w:color="auto"/>
              <w:left w:val="single" w:sz="4" w:space="0" w:color="auto"/>
              <w:bottom w:val="single" w:sz="4" w:space="0" w:color="auto"/>
              <w:right w:val="nil"/>
            </w:tcBorders>
            <w:shd w:val="clear" w:color="auto" w:fill="auto"/>
            <w:noWrap/>
            <w:vAlign w:val="center"/>
            <w:hideMark/>
          </w:tcPr>
          <w:p w14:paraId="2990A026" w14:textId="77777777" w:rsidR="00B1568F" w:rsidRPr="009B5282" w:rsidRDefault="00B1568F" w:rsidP="004C5080">
            <w:pPr>
              <w:jc w:val="center"/>
              <w:rPr>
                <w:sz w:val="20"/>
                <w:szCs w:val="20"/>
              </w:rPr>
            </w:pPr>
            <w:r w:rsidRPr="009B5282">
              <w:rPr>
                <w:sz w:val="20"/>
                <w:szCs w:val="20"/>
              </w:rPr>
              <w:t>03</w:t>
            </w:r>
          </w:p>
        </w:tc>
        <w:tc>
          <w:tcPr>
            <w:tcW w:w="851"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C5CAC8B" w14:textId="77777777" w:rsidR="00B1568F" w:rsidRPr="009B5282" w:rsidRDefault="00B1568F" w:rsidP="004C5080">
            <w:pPr>
              <w:jc w:val="center"/>
              <w:rPr>
                <w:sz w:val="20"/>
                <w:szCs w:val="20"/>
              </w:rPr>
            </w:pPr>
            <w:r w:rsidRPr="009B5282">
              <w:rPr>
                <w:sz w:val="20"/>
                <w:szCs w:val="20"/>
              </w:rPr>
              <w:t>10</w:t>
            </w:r>
          </w:p>
        </w:tc>
        <w:tc>
          <w:tcPr>
            <w:tcW w:w="1411" w:type="dxa"/>
            <w:tcBorders>
              <w:top w:val="single" w:sz="4" w:space="0" w:color="auto"/>
              <w:left w:val="single" w:sz="4" w:space="0" w:color="auto"/>
              <w:bottom w:val="single" w:sz="4" w:space="0" w:color="auto"/>
              <w:right w:val="nil"/>
            </w:tcBorders>
            <w:shd w:val="clear" w:color="auto" w:fill="auto"/>
            <w:noWrap/>
            <w:vAlign w:val="center"/>
            <w:hideMark/>
          </w:tcPr>
          <w:p w14:paraId="7A54290F" w14:textId="77777777" w:rsidR="00B1568F" w:rsidRPr="009B5282" w:rsidRDefault="00B1568F" w:rsidP="004C5080">
            <w:pPr>
              <w:jc w:val="center"/>
              <w:rPr>
                <w:sz w:val="20"/>
                <w:szCs w:val="20"/>
              </w:rPr>
            </w:pPr>
            <w:r w:rsidRPr="009B5282">
              <w:rPr>
                <w:sz w:val="20"/>
                <w:szCs w:val="20"/>
              </w:rPr>
              <w:t>18.0.00.03190</w:t>
            </w:r>
          </w:p>
        </w:tc>
        <w:tc>
          <w:tcPr>
            <w:tcW w:w="6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9B8191E" w14:textId="77777777" w:rsidR="00B1568F" w:rsidRPr="009B5282" w:rsidRDefault="00B1568F" w:rsidP="004C5080">
            <w:pPr>
              <w:jc w:val="center"/>
              <w:rPr>
                <w:sz w:val="20"/>
                <w:szCs w:val="20"/>
              </w:rPr>
            </w:pPr>
            <w:r w:rsidRPr="009B5282">
              <w:rPr>
                <w:sz w:val="20"/>
                <w:szCs w:val="20"/>
              </w:rPr>
              <w:t>110</w:t>
            </w:r>
          </w:p>
        </w:tc>
        <w:tc>
          <w:tcPr>
            <w:tcW w:w="9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6A84054" w14:textId="77777777" w:rsidR="00B1568F" w:rsidRPr="009B5282" w:rsidRDefault="00B1568F" w:rsidP="004C5080">
            <w:pPr>
              <w:jc w:val="right"/>
              <w:rPr>
                <w:sz w:val="20"/>
                <w:szCs w:val="20"/>
              </w:rPr>
            </w:pPr>
            <w:r w:rsidRPr="009B5282">
              <w:rPr>
                <w:sz w:val="20"/>
                <w:szCs w:val="20"/>
              </w:rPr>
              <w:t>5 763 850,74</w:t>
            </w:r>
          </w:p>
        </w:tc>
        <w:tc>
          <w:tcPr>
            <w:tcW w:w="850" w:type="dxa"/>
            <w:tcBorders>
              <w:top w:val="single" w:sz="4" w:space="0" w:color="auto"/>
              <w:left w:val="single" w:sz="4" w:space="0" w:color="auto"/>
              <w:bottom w:val="single" w:sz="4" w:space="0" w:color="auto"/>
              <w:right w:val="nil"/>
            </w:tcBorders>
            <w:shd w:val="clear" w:color="auto" w:fill="auto"/>
            <w:noWrap/>
            <w:vAlign w:val="center"/>
            <w:hideMark/>
          </w:tcPr>
          <w:p w14:paraId="2FB8CBB4" w14:textId="77777777" w:rsidR="00B1568F" w:rsidRPr="009B5282" w:rsidRDefault="00B1568F" w:rsidP="004C5080">
            <w:pPr>
              <w:jc w:val="right"/>
              <w:rPr>
                <w:sz w:val="20"/>
                <w:szCs w:val="20"/>
              </w:rPr>
            </w:pPr>
            <w:r w:rsidRPr="009B5282">
              <w:rPr>
                <w:sz w:val="20"/>
                <w:szCs w:val="20"/>
              </w:rPr>
              <w:t>5 000 000,00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F6B9586" w14:textId="77777777" w:rsidR="00B1568F" w:rsidRPr="009B5282" w:rsidRDefault="00B1568F" w:rsidP="004C5080">
            <w:pPr>
              <w:jc w:val="right"/>
              <w:rPr>
                <w:sz w:val="20"/>
                <w:szCs w:val="20"/>
              </w:rPr>
            </w:pPr>
            <w:r w:rsidRPr="009B5282">
              <w:rPr>
                <w:sz w:val="20"/>
                <w:szCs w:val="20"/>
              </w:rPr>
              <w:t>5 000 000,00</w:t>
            </w:r>
          </w:p>
        </w:tc>
        <w:tc>
          <w:tcPr>
            <w:tcW w:w="222" w:type="dxa"/>
            <w:gridSpan w:val="2"/>
            <w:vAlign w:val="center"/>
            <w:hideMark/>
          </w:tcPr>
          <w:p w14:paraId="3D542D6A" w14:textId="77777777" w:rsidR="00B1568F" w:rsidRPr="009B5282" w:rsidRDefault="00B1568F" w:rsidP="004C5080">
            <w:pPr>
              <w:rPr>
                <w:sz w:val="20"/>
                <w:szCs w:val="20"/>
              </w:rPr>
            </w:pPr>
          </w:p>
        </w:tc>
      </w:tr>
      <w:tr w:rsidR="00B1568F" w:rsidRPr="009B5282" w14:paraId="195504BB" w14:textId="77777777" w:rsidTr="004C5080">
        <w:trPr>
          <w:trHeight w:val="585"/>
        </w:trPr>
        <w:tc>
          <w:tcPr>
            <w:tcW w:w="3119" w:type="dxa"/>
            <w:tcBorders>
              <w:top w:val="nil"/>
              <w:left w:val="single" w:sz="4" w:space="0" w:color="auto"/>
              <w:bottom w:val="nil"/>
              <w:right w:val="nil"/>
            </w:tcBorders>
            <w:shd w:val="clear" w:color="auto" w:fill="auto"/>
            <w:vAlign w:val="center"/>
            <w:hideMark/>
          </w:tcPr>
          <w:p w14:paraId="1943F7AD" w14:textId="77777777" w:rsidR="00B1568F" w:rsidRPr="009B5282" w:rsidRDefault="00B1568F" w:rsidP="004C5080">
            <w:pPr>
              <w:rPr>
                <w:sz w:val="20"/>
                <w:szCs w:val="20"/>
              </w:rPr>
            </w:pPr>
            <w:r w:rsidRPr="009B5282">
              <w:rPr>
                <w:sz w:val="20"/>
                <w:szCs w:val="20"/>
              </w:rPr>
              <w:t>Закупка товаров, работ и услуг для обеспечения государственных (муниципальных) нужд</w:t>
            </w:r>
          </w:p>
        </w:tc>
        <w:tc>
          <w:tcPr>
            <w:tcW w:w="851" w:type="dxa"/>
            <w:tcBorders>
              <w:top w:val="nil"/>
              <w:left w:val="single" w:sz="4" w:space="0" w:color="auto"/>
              <w:bottom w:val="nil"/>
              <w:right w:val="nil"/>
            </w:tcBorders>
            <w:shd w:val="clear" w:color="auto" w:fill="auto"/>
            <w:noWrap/>
            <w:vAlign w:val="center"/>
            <w:hideMark/>
          </w:tcPr>
          <w:p w14:paraId="5F81721A" w14:textId="77777777" w:rsidR="00B1568F" w:rsidRPr="009B5282" w:rsidRDefault="00B1568F" w:rsidP="004C5080">
            <w:pPr>
              <w:jc w:val="center"/>
              <w:rPr>
                <w:sz w:val="20"/>
                <w:szCs w:val="20"/>
              </w:rPr>
            </w:pPr>
            <w:r w:rsidRPr="009B5282">
              <w:rPr>
                <w:sz w:val="20"/>
                <w:szCs w:val="20"/>
              </w:rPr>
              <w:t>444</w:t>
            </w:r>
          </w:p>
        </w:tc>
        <w:tc>
          <w:tcPr>
            <w:tcW w:w="708" w:type="dxa"/>
            <w:tcBorders>
              <w:top w:val="nil"/>
              <w:left w:val="single" w:sz="4" w:space="0" w:color="auto"/>
              <w:bottom w:val="nil"/>
              <w:right w:val="nil"/>
            </w:tcBorders>
            <w:shd w:val="clear" w:color="auto" w:fill="auto"/>
            <w:noWrap/>
            <w:vAlign w:val="center"/>
            <w:hideMark/>
          </w:tcPr>
          <w:p w14:paraId="04032983" w14:textId="77777777" w:rsidR="00B1568F" w:rsidRPr="009B5282" w:rsidRDefault="00B1568F" w:rsidP="004C5080">
            <w:pPr>
              <w:jc w:val="center"/>
              <w:rPr>
                <w:sz w:val="20"/>
                <w:szCs w:val="20"/>
              </w:rPr>
            </w:pPr>
            <w:r w:rsidRPr="009B5282">
              <w:rPr>
                <w:sz w:val="20"/>
                <w:szCs w:val="20"/>
              </w:rPr>
              <w:t>03</w:t>
            </w:r>
          </w:p>
        </w:tc>
        <w:tc>
          <w:tcPr>
            <w:tcW w:w="851" w:type="dxa"/>
            <w:tcBorders>
              <w:top w:val="nil"/>
              <w:left w:val="single" w:sz="4" w:space="0" w:color="auto"/>
              <w:bottom w:val="nil"/>
              <w:right w:val="single" w:sz="4" w:space="0" w:color="auto"/>
            </w:tcBorders>
            <w:shd w:val="clear" w:color="auto" w:fill="auto"/>
            <w:noWrap/>
            <w:vAlign w:val="center"/>
            <w:hideMark/>
          </w:tcPr>
          <w:p w14:paraId="085C46CF" w14:textId="77777777" w:rsidR="00B1568F" w:rsidRPr="009B5282" w:rsidRDefault="00B1568F" w:rsidP="004C5080">
            <w:pPr>
              <w:jc w:val="center"/>
              <w:rPr>
                <w:sz w:val="20"/>
                <w:szCs w:val="20"/>
              </w:rPr>
            </w:pPr>
            <w:r w:rsidRPr="009B5282">
              <w:rPr>
                <w:sz w:val="20"/>
                <w:szCs w:val="20"/>
              </w:rPr>
              <w:t>10</w:t>
            </w:r>
          </w:p>
        </w:tc>
        <w:tc>
          <w:tcPr>
            <w:tcW w:w="1411" w:type="dxa"/>
            <w:tcBorders>
              <w:top w:val="nil"/>
              <w:left w:val="single" w:sz="4" w:space="0" w:color="auto"/>
              <w:bottom w:val="nil"/>
              <w:right w:val="nil"/>
            </w:tcBorders>
            <w:shd w:val="clear" w:color="auto" w:fill="auto"/>
            <w:noWrap/>
            <w:vAlign w:val="center"/>
            <w:hideMark/>
          </w:tcPr>
          <w:p w14:paraId="571519DC" w14:textId="77777777" w:rsidR="00B1568F" w:rsidRPr="009B5282" w:rsidRDefault="00B1568F" w:rsidP="004C5080">
            <w:pPr>
              <w:jc w:val="center"/>
              <w:rPr>
                <w:sz w:val="20"/>
                <w:szCs w:val="20"/>
              </w:rPr>
            </w:pPr>
            <w:r w:rsidRPr="009B5282">
              <w:rPr>
                <w:sz w:val="20"/>
                <w:szCs w:val="20"/>
              </w:rPr>
              <w:t>18.0.00.03190</w:t>
            </w:r>
          </w:p>
        </w:tc>
        <w:tc>
          <w:tcPr>
            <w:tcW w:w="617" w:type="dxa"/>
            <w:tcBorders>
              <w:top w:val="nil"/>
              <w:left w:val="single" w:sz="4" w:space="0" w:color="auto"/>
              <w:bottom w:val="nil"/>
              <w:right w:val="single" w:sz="4" w:space="0" w:color="auto"/>
            </w:tcBorders>
            <w:shd w:val="clear" w:color="auto" w:fill="auto"/>
            <w:noWrap/>
            <w:vAlign w:val="center"/>
            <w:hideMark/>
          </w:tcPr>
          <w:p w14:paraId="5F8E02A2" w14:textId="77777777" w:rsidR="00B1568F" w:rsidRPr="009B5282" w:rsidRDefault="00B1568F" w:rsidP="004C5080">
            <w:pPr>
              <w:jc w:val="center"/>
              <w:rPr>
                <w:sz w:val="20"/>
                <w:szCs w:val="20"/>
              </w:rPr>
            </w:pPr>
            <w:r w:rsidRPr="009B5282">
              <w:rPr>
                <w:sz w:val="20"/>
                <w:szCs w:val="20"/>
              </w:rPr>
              <w:t>200</w:t>
            </w:r>
          </w:p>
        </w:tc>
        <w:tc>
          <w:tcPr>
            <w:tcW w:w="949" w:type="dxa"/>
            <w:tcBorders>
              <w:top w:val="nil"/>
              <w:left w:val="single" w:sz="4" w:space="0" w:color="auto"/>
              <w:bottom w:val="nil"/>
              <w:right w:val="single" w:sz="4" w:space="0" w:color="auto"/>
            </w:tcBorders>
            <w:shd w:val="clear" w:color="auto" w:fill="auto"/>
            <w:noWrap/>
            <w:vAlign w:val="center"/>
            <w:hideMark/>
          </w:tcPr>
          <w:p w14:paraId="6607E867" w14:textId="77777777" w:rsidR="00B1568F" w:rsidRPr="009B5282" w:rsidRDefault="00B1568F" w:rsidP="004C5080">
            <w:pPr>
              <w:jc w:val="right"/>
              <w:rPr>
                <w:sz w:val="20"/>
                <w:szCs w:val="20"/>
              </w:rPr>
            </w:pPr>
            <w:r w:rsidRPr="009B5282">
              <w:rPr>
                <w:sz w:val="20"/>
                <w:szCs w:val="20"/>
              </w:rPr>
              <w:t>4 290 438,95</w:t>
            </w:r>
          </w:p>
        </w:tc>
        <w:tc>
          <w:tcPr>
            <w:tcW w:w="850" w:type="dxa"/>
            <w:tcBorders>
              <w:top w:val="nil"/>
              <w:left w:val="single" w:sz="4" w:space="0" w:color="auto"/>
              <w:bottom w:val="nil"/>
              <w:right w:val="nil"/>
            </w:tcBorders>
            <w:shd w:val="clear" w:color="auto" w:fill="auto"/>
            <w:noWrap/>
            <w:vAlign w:val="center"/>
            <w:hideMark/>
          </w:tcPr>
          <w:p w14:paraId="586B924E" w14:textId="77777777" w:rsidR="00B1568F" w:rsidRPr="009B5282" w:rsidRDefault="00B1568F" w:rsidP="004C5080">
            <w:pPr>
              <w:jc w:val="right"/>
              <w:rPr>
                <w:sz w:val="20"/>
                <w:szCs w:val="20"/>
              </w:rPr>
            </w:pPr>
            <w:r w:rsidRPr="009B5282">
              <w:rPr>
                <w:sz w:val="20"/>
                <w:szCs w:val="20"/>
              </w:rPr>
              <w:t>961 641,00</w:t>
            </w:r>
          </w:p>
        </w:tc>
        <w:tc>
          <w:tcPr>
            <w:tcW w:w="1276" w:type="dxa"/>
            <w:tcBorders>
              <w:top w:val="nil"/>
              <w:left w:val="single" w:sz="4" w:space="0" w:color="auto"/>
              <w:bottom w:val="nil"/>
              <w:right w:val="single" w:sz="4" w:space="0" w:color="auto"/>
            </w:tcBorders>
            <w:shd w:val="clear" w:color="auto" w:fill="auto"/>
            <w:noWrap/>
            <w:vAlign w:val="center"/>
            <w:hideMark/>
          </w:tcPr>
          <w:p w14:paraId="31D8A0D7" w14:textId="77777777" w:rsidR="00B1568F" w:rsidRPr="009B5282" w:rsidRDefault="00B1568F" w:rsidP="004C5080">
            <w:pPr>
              <w:jc w:val="right"/>
              <w:rPr>
                <w:sz w:val="20"/>
                <w:szCs w:val="20"/>
              </w:rPr>
            </w:pPr>
            <w:r w:rsidRPr="009B5282">
              <w:rPr>
                <w:sz w:val="20"/>
                <w:szCs w:val="20"/>
              </w:rPr>
              <w:t>480 000,00</w:t>
            </w:r>
          </w:p>
        </w:tc>
        <w:tc>
          <w:tcPr>
            <w:tcW w:w="222" w:type="dxa"/>
            <w:gridSpan w:val="2"/>
            <w:vAlign w:val="center"/>
            <w:hideMark/>
          </w:tcPr>
          <w:p w14:paraId="5E9F1E29" w14:textId="77777777" w:rsidR="00B1568F" w:rsidRPr="009B5282" w:rsidRDefault="00B1568F" w:rsidP="004C5080">
            <w:pPr>
              <w:rPr>
                <w:sz w:val="20"/>
                <w:szCs w:val="20"/>
              </w:rPr>
            </w:pPr>
          </w:p>
        </w:tc>
      </w:tr>
      <w:tr w:rsidR="00B1568F" w:rsidRPr="009B5282" w14:paraId="75E3D92C" w14:textId="77777777" w:rsidTr="004C5080">
        <w:trPr>
          <w:trHeight w:val="870"/>
        </w:trPr>
        <w:tc>
          <w:tcPr>
            <w:tcW w:w="3119" w:type="dxa"/>
            <w:tcBorders>
              <w:top w:val="single" w:sz="4" w:space="0" w:color="auto"/>
              <w:left w:val="single" w:sz="4" w:space="0" w:color="auto"/>
              <w:bottom w:val="single" w:sz="4" w:space="0" w:color="auto"/>
              <w:right w:val="nil"/>
            </w:tcBorders>
            <w:shd w:val="clear" w:color="auto" w:fill="auto"/>
            <w:vAlign w:val="center"/>
            <w:hideMark/>
          </w:tcPr>
          <w:p w14:paraId="6DA33ABE" w14:textId="77777777" w:rsidR="00B1568F" w:rsidRPr="009B5282" w:rsidRDefault="00B1568F" w:rsidP="004C5080">
            <w:pPr>
              <w:rPr>
                <w:sz w:val="20"/>
                <w:szCs w:val="20"/>
              </w:rPr>
            </w:pPr>
            <w:r w:rsidRPr="009B5282">
              <w:rPr>
                <w:sz w:val="20"/>
                <w:szCs w:val="20"/>
              </w:rPr>
              <w:t>Иные закупки товаров, работ и услуг для обеспечения государственных (муниципальных) нужд</w:t>
            </w:r>
          </w:p>
        </w:tc>
        <w:tc>
          <w:tcPr>
            <w:tcW w:w="851" w:type="dxa"/>
            <w:tcBorders>
              <w:top w:val="single" w:sz="4" w:space="0" w:color="auto"/>
              <w:left w:val="single" w:sz="4" w:space="0" w:color="auto"/>
              <w:bottom w:val="single" w:sz="4" w:space="0" w:color="auto"/>
              <w:right w:val="nil"/>
            </w:tcBorders>
            <w:shd w:val="clear" w:color="auto" w:fill="auto"/>
            <w:noWrap/>
            <w:vAlign w:val="center"/>
            <w:hideMark/>
          </w:tcPr>
          <w:p w14:paraId="2A118FCC" w14:textId="77777777" w:rsidR="00B1568F" w:rsidRPr="009B5282" w:rsidRDefault="00B1568F" w:rsidP="004C5080">
            <w:pPr>
              <w:jc w:val="center"/>
              <w:rPr>
                <w:sz w:val="20"/>
                <w:szCs w:val="20"/>
              </w:rPr>
            </w:pPr>
            <w:r w:rsidRPr="009B5282">
              <w:rPr>
                <w:sz w:val="20"/>
                <w:szCs w:val="20"/>
              </w:rPr>
              <w:t>444</w:t>
            </w:r>
          </w:p>
        </w:tc>
        <w:tc>
          <w:tcPr>
            <w:tcW w:w="708" w:type="dxa"/>
            <w:tcBorders>
              <w:top w:val="single" w:sz="4" w:space="0" w:color="auto"/>
              <w:left w:val="single" w:sz="4" w:space="0" w:color="auto"/>
              <w:bottom w:val="single" w:sz="4" w:space="0" w:color="auto"/>
              <w:right w:val="nil"/>
            </w:tcBorders>
            <w:shd w:val="clear" w:color="auto" w:fill="auto"/>
            <w:noWrap/>
            <w:vAlign w:val="center"/>
            <w:hideMark/>
          </w:tcPr>
          <w:p w14:paraId="7EC659DA" w14:textId="77777777" w:rsidR="00B1568F" w:rsidRPr="009B5282" w:rsidRDefault="00B1568F" w:rsidP="004C5080">
            <w:pPr>
              <w:jc w:val="center"/>
              <w:rPr>
                <w:sz w:val="20"/>
                <w:szCs w:val="20"/>
              </w:rPr>
            </w:pPr>
            <w:r w:rsidRPr="009B5282">
              <w:rPr>
                <w:sz w:val="20"/>
                <w:szCs w:val="20"/>
              </w:rPr>
              <w:t>03</w:t>
            </w:r>
          </w:p>
        </w:tc>
        <w:tc>
          <w:tcPr>
            <w:tcW w:w="851"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A71EABF" w14:textId="77777777" w:rsidR="00B1568F" w:rsidRPr="009B5282" w:rsidRDefault="00B1568F" w:rsidP="004C5080">
            <w:pPr>
              <w:jc w:val="center"/>
              <w:rPr>
                <w:sz w:val="20"/>
                <w:szCs w:val="20"/>
              </w:rPr>
            </w:pPr>
            <w:r w:rsidRPr="009B5282">
              <w:rPr>
                <w:sz w:val="20"/>
                <w:szCs w:val="20"/>
              </w:rPr>
              <w:t>10</w:t>
            </w:r>
          </w:p>
        </w:tc>
        <w:tc>
          <w:tcPr>
            <w:tcW w:w="1411" w:type="dxa"/>
            <w:tcBorders>
              <w:top w:val="single" w:sz="4" w:space="0" w:color="auto"/>
              <w:left w:val="single" w:sz="4" w:space="0" w:color="auto"/>
              <w:bottom w:val="single" w:sz="4" w:space="0" w:color="auto"/>
              <w:right w:val="nil"/>
            </w:tcBorders>
            <w:shd w:val="clear" w:color="auto" w:fill="auto"/>
            <w:noWrap/>
            <w:vAlign w:val="center"/>
            <w:hideMark/>
          </w:tcPr>
          <w:p w14:paraId="1F476041" w14:textId="77777777" w:rsidR="00B1568F" w:rsidRPr="009B5282" w:rsidRDefault="00B1568F" w:rsidP="004C5080">
            <w:pPr>
              <w:jc w:val="center"/>
              <w:rPr>
                <w:sz w:val="20"/>
                <w:szCs w:val="20"/>
              </w:rPr>
            </w:pPr>
            <w:r w:rsidRPr="009B5282">
              <w:rPr>
                <w:sz w:val="20"/>
                <w:szCs w:val="20"/>
              </w:rPr>
              <w:t>18.0.00.03190</w:t>
            </w:r>
          </w:p>
        </w:tc>
        <w:tc>
          <w:tcPr>
            <w:tcW w:w="6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044604D" w14:textId="77777777" w:rsidR="00B1568F" w:rsidRPr="009B5282" w:rsidRDefault="00B1568F" w:rsidP="004C5080">
            <w:pPr>
              <w:jc w:val="center"/>
              <w:rPr>
                <w:sz w:val="20"/>
                <w:szCs w:val="20"/>
              </w:rPr>
            </w:pPr>
            <w:r w:rsidRPr="009B5282">
              <w:rPr>
                <w:sz w:val="20"/>
                <w:szCs w:val="20"/>
              </w:rPr>
              <w:t>240</w:t>
            </w:r>
          </w:p>
        </w:tc>
        <w:tc>
          <w:tcPr>
            <w:tcW w:w="9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A2F36C7" w14:textId="77777777" w:rsidR="00B1568F" w:rsidRPr="009B5282" w:rsidRDefault="00B1568F" w:rsidP="004C5080">
            <w:pPr>
              <w:jc w:val="right"/>
              <w:rPr>
                <w:sz w:val="20"/>
                <w:szCs w:val="20"/>
              </w:rPr>
            </w:pPr>
            <w:r w:rsidRPr="009B5282">
              <w:rPr>
                <w:sz w:val="20"/>
                <w:szCs w:val="20"/>
              </w:rPr>
              <w:t>4 290 438,95</w:t>
            </w:r>
          </w:p>
        </w:tc>
        <w:tc>
          <w:tcPr>
            <w:tcW w:w="850" w:type="dxa"/>
            <w:tcBorders>
              <w:top w:val="single" w:sz="4" w:space="0" w:color="auto"/>
              <w:left w:val="single" w:sz="4" w:space="0" w:color="auto"/>
              <w:bottom w:val="single" w:sz="4" w:space="0" w:color="auto"/>
              <w:right w:val="nil"/>
            </w:tcBorders>
            <w:shd w:val="clear" w:color="auto" w:fill="auto"/>
            <w:noWrap/>
            <w:vAlign w:val="center"/>
            <w:hideMark/>
          </w:tcPr>
          <w:p w14:paraId="70552ABC" w14:textId="77777777" w:rsidR="00B1568F" w:rsidRPr="009B5282" w:rsidRDefault="00B1568F" w:rsidP="004C5080">
            <w:pPr>
              <w:jc w:val="right"/>
              <w:rPr>
                <w:sz w:val="20"/>
                <w:szCs w:val="20"/>
              </w:rPr>
            </w:pPr>
            <w:r w:rsidRPr="009B5282">
              <w:rPr>
                <w:sz w:val="20"/>
                <w:szCs w:val="20"/>
              </w:rPr>
              <w:t>961 641,00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E556237" w14:textId="77777777" w:rsidR="00B1568F" w:rsidRPr="009B5282" w:rsidRDefault="00B1568F" w:rsidP="004C5080">
            <w:pPr>
              <w:jc w:val="right"/>
              <w:rPr>
                <w:sz w:val="20"/>
                <w:szCs w:val="20"/>
              </w:rPr>
            </w:pPr>
            <w:r w:rsidRPr="009B5282">
              <w:rPr>
                <w:sz w:val="20"/>
                <w:szCs w:val="20"/>
              </w:rPr>
              <w:t>480 000,00</w:t>
            </w:r>
          </w:p>
        </w:tc>
        <w:tc>
          <w:tcPr>
            <w:tcW w:w="222" w:type="dxa"/>
            <w:gridSpan w:val="2"/>
            <w:vAlign w:val="center"/>
            <w:hideMark/>
          </w:tcPr>
          <w:p w14:paraId="7CA58B74" w14:textId="77777777" w:rsidR="00B1568F" w:rsidRPr="009B5282" w:rsidRDefault="00B1568F" w:rsidP="004C5080">
            <w:pPr>
              <w:rPr>
                <w:sz w:val="20"/>
                <w:szCs w:val="20"/>
              </w:rPr>
            </w:pPr>
          </w:p>
        </w:tc>
      </w:tr>
      <w:tr w:rsidR="00B1568F" w:rsidRPr="009B5282" w14:paraId="573ECC21" w14:textId="77777777" w:rsidTr="004C5080">
        <w:trPr>
          <w:trHeight w:val="300"/>
        </w:trPr>
        <w:tc>
          <w:tcPr>
            <w:tcW w:w="3119" w:type="dxa"/>
            <w:tcBorders>
              <w:top w:val="nil"/>
              <w:left w:val="single" w:sz="4" w:space="0" w:color="auto"/>
              <w:bottom w:val="nil"/>
              <w:right w:val="nil"/>
            </w:tcBorders>
            <w:shd w:val="clear" w:color="auto" w:fill="auto"/>
            <w:vAlign w:val="center"/>
            <w:hideMark/>
          </w:tcPr>
          <w:p w14:paraId="410F6CE3" w14:textId="77777777" w:rsidR="00B1568F" w:rsidRPr="009B5282" w:rsidRDefault="00B1568F" w:rsidP="004C5080">
            <w:pPr>
              <w:rPr>
                <w:sz w:val="20"/>
                <w:szCs w:val="20"/>
              </w:rPr>
            </w:pPr>
            <w:r w:rsidRPr="009B5282">
              <w:rPr>
                <w:sz w:val="20"/>
                <w:szCs w:val="20"/>
              </w:rPr>
              <w:t>Иные бюджетные ассигнования</w:t>
            </w:r>
          </w:p>
        </w:tc>
        <w:tc>
          <w:tcPr>
            <w:tcW w:w="851" w:type="dxa"/>
            <w:tcBorders>
              <w:top w:val="nil"/>
              <w:left w:val="single" w:sz="4" w:space="0" w:color="auto"/>
              <w:bottom w:val="nil"/>
              <w:right w:val="nil"/>
            </w:tcBorders>
            <w:shd w:val="clear" w:color="auto" w:fill="auto"/>
            <w:noWrap/>
            <w:vAlign w:val="center"/>
            <w:hideMark/>
          </w:tcPr>
          <w:p w14:paraId="07D11CB5" w14:textId="77777777" w:rsidR="00B1568F" w:rsidRPr="009B5282" w:rsidRDefault="00B1568F" w:rsidP="004C5080">
            <w:pPr>
              <w:jc w:val="center"/>
              <w:rPr>
                <w:sz w:val="20"/>
                <w:szCs w:val="20"/>
              </w:rPr>
            </w:pPr>
            <w:r w:rsidRPr="009B5282">
              <w:rPr>
                <w:sz w:val="20"/>
                <w:szCs w:val="20"/>
              </w:rPr>
              <w:t>444</w:t>
            </w:r>
          </w:p>
        </w:tc>
        <w:tc>
          <w:tcPr>
            <w:tcW w:w="708" w:type="dxa"/>
            <w:tcBorders>
              <w:top w:val="nil"/>
              <w:left w:val="single" w:sz="4" w:space="0" w:color="auto"/>
              <w:bottom w:val="nil"/>
              <w:right w:val="nil"/>
            </w:tcBorders>
            <w:shd w:val="clear" w:color="auto" w:fill="auto"/>
            <w:noWrap/>
            <w:vAlign w:val="center"/>
            <w:hideMark/>
          </w:tcPr>
          <w:p w14:paraId="7C46EFDE" w14:textId="77777777" w:rsidR="00B1568F" w:rsidRPr="009B5282" w:rsidRDefault="00B1568F" w:rsidP="004C5080">
            <w:pPr>
              <w:jc w:val="center"/>
              <w:rPr>
                <w:sz w:val="20"/>
                <w:szCs w:val="20"/>
              </w:rPr>
            </w:pPr>
            <w:r w:rsidRPr="009B5282">
              <w:rPr>
                <w:sz w:val="20"/>
                <w:szCs w:val="20"/>
              </w:rPr>
              <w:t>03</w:t>
            </w:r>
          </w:p>
        </w:tc>
        <w:tc>
          <w:tcPr>
            <w:tcW w:w="851" w:type="dxa"/>
            <w:tcBorders>
              <w:top w:val="nil"/>
              <w:left w:val="single" w:sz="4" w:space="0" w:color="auto"/>
              <w:bottom w:val="nil"/>
              <w:right w:val="single" w:sz="4" w:space="0" w:color="auto"/>
            </w:tcBorders>
            <w:shd w:val="clear" w:color="auto" w:fill="auto"/>
            <w:noWrap/>
            <w:vAlign w:val="center"/>
            <w:hideMark/>
          </w:tcPr>
          <w:p w14:paraId="486D069E" w14:textId="77777777" w:rsidR="00B1568F" w:rsidRPr="009B5282" w:rsidRDefault="00B1568F" w:rsidP="004C5080">
            <w:pPr>
              <w:jc w:val="center"/>
              <w:rPr>
                <w:sz w:val="20"/>
                <w:szCs w:val="20"/>
              </w:rPr>
            </w:pPr>
            <w:r w:rsidRPr="009B5282">
              <w:rPr>
                <w:sz w:val="20"/>
                <w:szCs w:val="20"/>
              </w:rPr>
              <w:t>10</w:t>
            </w:r>
          </w:p>
        </w:tc>
        <w:tc>
          <w:tcPr>
            <w:tcW w:w="1411" w:type="dxa"/>
            <w:tcBorders>
              <w:top w:val="nil"/>
              <w:left w:val="single" w:sz="4" w:space="0" w:color="auto"/>
              <w:bottom w:val="nil"/>
              <w:right w:val="nil"/>
            </w:tcBorders>
            <w:shd w:val="clear" w:color="auto" w:fill="auto"/>
            <w:noWrap/>
            <w:vAlign w:val="center"/>
            <w:hideMark/>
          </w:tcPr>
          <w:p w14:paraId="19A3B5B1" w14:textId="77777777" w:rsidR="00B1568F" w:rsidRPr="009B5282" w:rsidRDefault="00B1568F" w:rsidP="004C5080">
            <w:pPr>
              <w:jc w:val="center"/>
              <w:rPr>
                <w:sz w:val="20"/>
                <w:szCs w:val="20"/>
              </w:rPr>
            </w:pPr>
            <w:r w:rsidRPr="009B5282">
              <w:rPr>
                <w:sz w:val="20"/>
                <w:szCs w:val="20"/>
              </w:rPr>
              <w:t>18.0.00.03190</w:t>
            </w:r>
          </w:p>
        </w:tc>
        <w:tc>
          <w:tcPr>
            <w:tcW w:w="617" w:type="dxa"/>
            <w:tcBorders>
              <w:top w:val="nil"/>
              <w:left w:val="single" w:sz="4" w:space="0" w:color="auto"/>
              <w:bottom w:val="nil"/>
              <w:right w:val="single" w:sz="4" w:space="0" w:color="auto"/>
            </w:tcBorders>
            <w:shd w:val="clear" w:color="auto" w:fill="auto"/>
            <w:noWrap/>
            <w:vAlign w:val="center"/>
            <w:hideMark/>
          </w:tcPr>
          <w:p w14:paraId="387DF60F" w14:textId="77777777" w:rsidR="00B1568F" w:rsidRPr="009B5282" w:rsidRDefault="00B1568F" w:rsidP="004C5080">
            <w:pPr>
              <w:jc w:val="center"/>
              <w:rPr>
                <w:sz w:val="20"/>
                <w:szCs w:val="20"/>
              </w:rPr>
            </w:pPr>
            <w:r w:rsidRPr="009B5282">
              <w:rPr>
                <w:sz w:val="20"/>
                <w:szCs w:val="20"/>
              </w:rPr>
              <w:t>800</w:t>
            </w:r>
          </w:p>
        </w:tc>
        <w:tc>
          <w:tcPr>
            <w:tcW w:w="949" w:type="dxa"/>
            <w:tcBorders>
              <w:top w:val="nil"/>
              <w:left w:val="single" w:sz="4" w:space="0" w:color="auto"/>
              <w:bottom w:val="nil"/>
              <w:right w:val="single" w:sz="4" w:space="0" w:color="auto"/>
            </w:tcBorders>
            <w:shd w:val="clear" w:color="auto" w:fill="auto"/>
            <w:noWrap/>
            <w:vAlign w:val="center"/>
            <w:hideMark/>
          </w:tcPr>
          <w:p w14:paraId="53555E1D" w14:textId="77777777" w:rsidR="00B1568F" w:rsidRPr="009B5282" w:rsidRDefault="00B1568F" w:rsidP="004C5080">
            <w:pPr>
              <w:jc w:val="right"/>
              <w:rPr>
                <w:sz w:val="20"/>
                <w:szCs w:val="20"/>
              </w:rPr>
            </w:pPr>
            <w:r w:rsidRPr="009B5282">
              <w:rPr>
                <w:sz w:val="20"/>
                <w:szCs w:val="20"/>
              </w:rPr>
              <w:t>4 481,05</w:t>
            </w:r>
          </w:p>
        </w:tc>
        <w:tc>
          <w:tcPr>
            <w:tcW w:w="850" w:type="dxa"/>
            <w:tcBorders>
              <w:top w:val="nil"/>
              <w:left w:val="single" w:sz="4" w:space="0" w:color="auto"/>
              <w:bottom w:val="nil"/>
              <w:right w:val="nil"/>
            </w:tcBorders>
            <w:shd w:val="clear" w:color="auto" w:fill="auto"/>
            <w:noWrap/>
            <w:vAlign w:val="center"/>
            <w:hideMark/>
          </w:tcPr>
          <w:p w14:paraId="0D084F03" w14:textId="77777777" w:rsidR="00B1568F" w:rsidRPr="009B5282" w:rsidRDefault="00B1568F" w:rsidP="004C5080">
            <w:pPr>
              <w:jc w:val="right"/>
              <w:rPr>
                <w:sz w:val="20"/>
                <w:szCs w:val="20"/>
              </w:rPr>
            </w:pPr>
            <w:r w:rsidRPr="009B5282">
              <w:rPr>
                <w:sz w:val="20"/>
                <w:szCs w:val="20"/>
              </w:rPr>
              <w:t>0,00</w:t>
            </w:r>
          </w:p>
        </w:tc>
        <w:tc>
          <w:tcPr>
            <w:tcW w:w="1276" w:type="dxa"/>
            <w:tcBorders>
              <w:top w:val="nil"/>
              <w:left w:val="single" w:sz="4" w:space="0" w:color="auto"/>
              <w:bottom w:val="nil"/>
              <w:right w:val="single" w:sz="4" w:space="0" w:color="auto"/>
            </w:tcBorders>
            <w:shd w:val="clear" w:color="auto" w:fill="auto"/>
            <w:noWrap/>
            <w:vAlign w:val="center"/>
            <w:hideMark/>
          </w:tcPr>
          <w:p w14:paraId="12CBDCB7" w14:textId="77777777" w:rsidR="00B1568F" w:rsidRPr="009B5282" w:rsidRDefault="00B1568F" w:rsidP="004C5080">
            <w:pPr>
              <w:jc w:val="right"/>
              <w:rPr>
                <w:sz w:val="20"/>
                <w:szCs w:val="20"/>
              </w:rPr>
            </w:pPr>
            <w:r w:rsidRPr="009B5282">
              <w:rPr>
                <w:sz w:val="20"/>
                <w:szCs w:val="20"/>
              </w:rPr>
              <w:t>0,00</w:t>
            </w:r>
          </w:p>
        </w:tc>
        <w:tc>
          <w:tcPr>
            <w:tcW w:w="222" w:type="dxa"/>
            <w:gridSpan w:val="2"/>
            <w:vAlign w:val="center"/>
            <w:hideMark/>
          </w:tcPr>
          <w:p w14:paraId="31DF1BEB" w14:textId="77777777" w:rsidR="00B1568F" w:rsidRPr="009B5282" w:rsidRDefault="00B1568F" w:rsidP="004C5080">
            <w:pPr>
              <w:rPr>
                <w:sz w:val="20"/>
                <w:szCs w:val="20"/>
              </w:rPr>
            </w:pPr>
          </w:p>
        </w:tc>
      </w:tr>
      <w:tr w:rsidR="00B1568F" w:rsidRPr="009B5282" w14:paraId="09C9BC22" w14:textId="77777777" w:rsidTr="004C5080">
        <w:trPr>
          <w:trHeight w:val="300"/>
        </w:trPr>
        <w:tc>
          <w:tcPr>
            <w:tcW w:w="3119" w:type="dxa"/>
            <w:tcBorders>
              <w:top w:val="single" w:sz="4" w:space="0" w:color="auto"/>
              <w:left w:val="single" w:sz="4" w:space="0" w:color="auto"/>
              <w:bottom w:val="single" w:sz="4" w:space="0" w:color="auto"/>
              <w:right w:val="nil"/>
            </w:tcBorders>
            <w:shd w:val="clear" w:color="auto" w:fill="auto"/>
            <w:vAlign w:val="center"/>
            <w:hideMark/>
          </w:tcPr>
          <w:p w14:paraId="1F29EBF3" w14:textId="77777777" w:rsidR="00B1568F" w:rsidRPr="009B5282" w:rsidRDefault="00B1568F" w:rsidP="004C5080">
            <w:pPr>
              <w:rPr>
                <w:sz w:val="20"/>
                <w:szCs w:val="20"/>
              </w:rPr>
            </w:pPr>
            <w:r w:rsidRPr="009B5282">
              <w:rPr>
                <w:sz w:val="20"/>
                <w:szCs w:val="20"/>
              </w:rPr>
              <w:t>Уплата налогов, сборов и иных платежей</w:t>
            </w:r>
          </w:p>
        </w:tc>
        <w:tc>
          <w:tcPr>
            <w:tcW w:w="851" w:type="dxa"/>
            <w:tcBorders>
              <w:top w:val="single" w:sz="4" w:space="0" w:color="auto"/>
              <w:left w:val="single" w:sz="4" w:space="0" w:color="auto"/>
              <w:bottom w:val="single" w:sz="4" w:space="0" w:color="auto"/>
              <w:right w:val="nil"/>
            </w:tcBorders>
            <w:shd w:val="clear" w:color="auto" w:fill="auto"/>
            <w:noWrap/>
            <w:vAlign w:val="center"/>
            <w:hideMark/>
          </w:tcPr>
          <w:p w14:paraId="264D9A94" w14:textId="77777777" w:rsidR="00B1568F" w:rsidRPr="009B5282" w:rsidRDefault="00B1568F" w:rsidP="004C5080">
            <w:pPr>
              <w:jc w:val="center"/>
              <w:rPr>
                <w:sz w:val="20"/>
                <w:szCs w:val="20"/>
              </w:rPr>
            </w:pPr>
            <w:r w:rsidRPr="009B5282">
              <w:rPr>
                <w:sz w:val="20"/>
                <w:szCs w:val="20"/>
              </w:rPr>
              <w:t>444</w:t>
            </w:r>
          </w:p>
        </w:tc>
        <w:tc>
          <w:tcPr>
            <w:tcW w:w="708" w:type="dxa"/>
            <w:tcBorders>
              <w:top w:val="single" w:sz="4" w:space="0" w:color="auto"/>
              <w:left w:val="single" w:sz="4" w:space="0" w:color="auto"/>
              <w:bottom w:val="single" w:sz="4" w:space="0" w:color="auto"/>
              <w:right w:val="nil"/>
            </w:tcBorders>
            <w:shd w:val="clear" w:color="auto" w:fill="auto"/>
            <w:noWrap/>
            <w:vAlign w:val="center"/>
            <w:hideMark/>
          </w:tcPr>
          <w:p w14:paraId="0A2FD651" w14:textId="77777777" w:rsidR="00B1568F" w:rsidRPr="009B5282" w:rsidRDefault="00B1568F" w:rsidP="004C5080">
            <w:pPr>
              <w:jc w:val="center"/>
              <w:rPr>
                <w:sz w:val="20"/>
                <w:szCs w:val="20"/>
              </w:rPr>
            </w:pPr>
            <w:r w:rsidRPr="009B5282">
              <w:rPr>
                <w:sz w:val="20"/>
                <w:szCs w:val="20"/>
              </w:rPr>
              <w:t>03</w:t>
            </w:r>
          </w:p>
        </w:tc>
        <w:tc>
          <w:tcPr>
            <w:tcW w:w="851"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83D9DE4" w14:textId="77777777" w:rsidR="00B1568F" w:rsidRPr="009B5282" w:rsidRDefault="00B1568F" w:rsidP="004C5080">
            <w:pPr>
              <w:jc w:val="center"/>
              <w:rPr>
                <w:sz w:val="20"/>
                <w:szCs w:val="20"/>
              </w:rPr>
            </w:pPr>
            <w:r w:rsidRPr="009B5282">
              <w:rPr>
                <w:sz w:val="20"/>
                <w:szCs w:val="20"/>
              </w:rPr>
              <w:t>10</w:t>
            </w:r>
          </w:p>
        </w:tc>
        <w:tc>
          <w:tcPr>
            <w:tcW w:w="1411" w:type="dxa"/>
            <w:tcBorders>
              <w:top w:val="single" w:sz="4" w:space="0" w:color="auto"/>
              <w:left w:val="single" w:sz="4" w:space="0" w:color="auto"/>
              <w:bottom w:val="single" w:sz="4" w:space="0" w:color="auto"/>
              <w:right w:val="nil"/>
            </w:tcBorders>
            <w:shd w:val="clear" w:color="auto" w:fill="auto"/>
            <w:noWrap/>
            <w:vAlign w:val="center"/>
            <w:hideMark/>
          </w:tcPr>
          <w:p w14:paraId="1EDF2413" w14:textId="77777777" w:rsidR="00B1568F" w:rsidRPr="009B5282" w:rsidRDefault="00B1568F" w:rsidP="004C5080">
            <w:pPr>
              <w:jc w:val="center"/>
              <w:rPr>
                <w:sz w:val="20"/>
                <w:szCs w:val="20"/>
              </w:rPr>
            </w:pPr>
            <w:r w:rsidRPr="009B5282">
              <w:rPr>
                <w:sz w:val="20"/>
                <w:szCs w:val="20"/>
              </w:rPr>
              <w:t>18.0.00.03190</w:t>
            </w:r>
          </w:p>
        </w:tc>
        <w:tc>
          <w:tcPr>
            <w:tcW w:w="6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177A41F" w14:textId="77777777" w:rsidR="00B1568F" w:rsidRPr="009B5282" w:rsidRDefault="00B1568F" w:rsidP="004C5080">
            <w:pPr>
              <w:jc w:val="center"/>
              <w:rPr>
                <w:sz w:val="20"/>
                <w:szCs w:val="20"/>
              </w:rPr>
            </w:pPr>
            <w:r w:rsidRPr="009B5282">
              <w:rPr>
                <w:sz w:val="20"/>
                <w:szCs w:val="20"/>
              </w:rPr>
              <w:t>850</w:t>
            </w:r>
          </w:p>
        </w:tc>
        <w:tc>
          <w:tcPr>
            <w:tcW w:w="9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5E03472" w14:textId="77777777" w:rsidR="00B1568F" w:rsidRPr="009B5282" w:rsidRDefault="00B1568F" w:rsidP="004C5080">
            <w:pPr>
              <w:jc w:val="right"/>
              <w:rPr>
                <w:sz w:val="20"/>
                <w:szCs w:val="20"/>
              </w:rPr>
            </w:pPr>
            <w:r w:rsidRPr="009B5282">
              <w:rPr>
                <w:sz w:val="20"/>
                <w:szCs w:val="20"/>
              </w:rPr>
              <w:t>4 481,05</w:t>
            </w:r>
          </w:p>
        </w:tc>
        <w:tc>
          <w:tcPr>
            <w:tcW w:w="850" w:type="dxa"/>
            <w:tcBorders>
              <w:top w:val="single" w:sz="4" w:space="0" w:color="auto"/>
              <w:left w:val="single" w:sz="4" w:space="0" w:color="auto"/>
              <w:bottom w:val="single" w:sz="4" w:space="0" w:color="auto"/>
              <w:right w:val="nil"/>
            </w:tcBorders>
            <w:shd w:val="clear" w:color="auto" w:fill="auto"/>
            <w:noWrap/>
            <w:vAlign w:val="center"/>
            <w:hideMark/>
          </w:tcPr>
          <w:p w14:paraId="5548C491" w14:textId="77777777" w:rsidR="00B1568F" w:rsidRPr="009B5282" w:rsidRDefault="00B1568F" w:rsidP="004C5080">
            <w:pPr>
              <w:jc w:val="right"/>
              <w:rPr>
                <w:sz w:val="20"/>
                <w:szCs w:val="20"/>
              </w:rPr>
            </w:pPr>
            <w:r w:rsidRPr="009B5282">
              <w:rPr>
                <w:sz w:val="20"/>
                <w:szCs w:val="20"/>
              </w:rPr>
              <w:t>0,00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3A9CFA2" w14:textId="77777777" w:rsidR="00B1568F" w:rsidRPr="009B5282" w:rsidRDefault="00B1568F" w:rsidP="004C5080">
            <w:pPr>
              <w:jc w:val="right"/>
              <w:rPr>
                <w:sz w:val="20"/>
                <w:szCs w:val="20"/>
              </w:rPr>
            </w:pPr>
            <w:r w:rsidRPr="009B5282">
              <w:rPr>
                <w:sz w:val="20"/>
                <w:szCs w:val="20"/>
              </w:rPr>
              <w:t>0,00</w:t>
            </w:r>
          </w:p>
        </w:tc>
        <w:tc>
          <w:tcPr>
            <w:tcW w:w="222" w:type="dxa"/>
            <w:gridSpan w:val="2"/>
            <w:vAlign w:val="center"/>
            <w:hideMark/>
          </w:tcPr>
          <w:p w14:paraId="048F5558" w14:textId="77777777" w:rsidR="00B1568F" w:rsidRPr="009B5282" w:rsidRDefault="00B1568F" w:rsidP="004C5080">
            <w:pPr>
              <w:rPr>
                <w:sz w:val="20"/>
                <w:szCs w:val="20"/>
              </w:rPr>
            </w:pPr>
          </w:p>
        </w:tc>
      </w:tr>
      <w:tr w:rsidR="00B1568F" w:rsidRPr="009B5282" w14:paraId="4C47F8B0" w14:textId="77777777" w:rsidTr="004C5080">
        <w:trPr>
          <w:trHeight w:val="1155"/>
        </w:trPr>
        <w:tc>
          <w:tcPr>
            <w:tcW w:w="3119" w:type="dxa"/>
            <w:tcBorders>
              <w:top w:val="nil"/>
              <w:left w:val="single" w:sz="4" w:space="0" w:color="auto"/>
              <w:bottom w:val="nil"/>
              <w:right w:val="nil"/>
            </w:tcBorders>
            <w:shd w:val="clear" w:color="auto" w:fill="auto"/>
            <w:vAlign w:val="center"/>
            <w:hideMark/>
          </w:tcPr>
          <w:p w14:paraId="1B430972" w14:textId="77777777" w:rsidR="00B1568F" w:rsidRPr="009B5282" w:rsidRDefault="00B1568F" w:rsidP="004C5080">
            <w:pPr>
              <w:rPr>
                <w:bCs/>
                <w:sz w:val="20"/>
                <w:szCs w:val="20"/>
              </w:rPr>
            </w:pPr>
            <w:r w:rsidRPr="009B5282">
              <w:rPr>
                <w:bCs/>
                <w:sz w:val="20"/>
                <w:szCs w:val="20"/>
              </w:rPr>
              <w:t>Реализация мероприятий муниципальной программы «Обеспечение безопасности жизнедеятельности населения Куйбышевского района»</w:t>
            </w:r>
          </w:p>
        </w:tc>
        <w:tc>
          <w:tcPr>
            <w:tcW w:w="851" w:type="dxa"/>
            <w:tcBorders>
              <w:top w:val="nil"/>
              <w:left w:val="single" w:sz="4" w:space="0" w:color="auto"/>
              <w:bottom w:val="nil"/>
              <w:right w:val="nil"/>
            </w:tcBorders>
            <w:shd w:val="clear" w:color="auto" w:fill="auto"/>
            <w:noWrap/>
            <w:vAlign w:val="center"/>
            <w:hideMark/>
          </w:tcPr>
          <w:p w14:paraId="75CE0A84" w14:textId="77777777" w:rsidR="00B1568F" w:rsidRPr="009B5282" w:rsidRDefault="00B1568F" w:rsidP="004C5080">
            <w:pPr>
              <w:jc w:val="center"/>
              <w:rPr>
                <w:bCs/>
                <w:sz w:val="20"/>
                <w:szCs w:val="20"/>
              </w:rPr>
            </w:pPr>
            <w:r w:rsidRPr="009B5282">
              <w:rPr>
                <w:bCs/>
                <w:sz w:val="20"/>
                <w:szCs w:val="20"/>
              </w:rPr>
              <w:t>444</w:t>
            </w:r>
          </w:p>
        </w:tc>
        <w:tc>
          <w:tcPr>
            <w:tcW w:w="708" w:type="dxa"/>
            <w:tcBorders>
              <w:top w:val="nil"/>
              <w:left w:val="single" w:sz="4" w:space="0" w:color="auto"/>
              <w:bottom w:val="nil"/>
              <w:right w:val="nil"/>
            </w:tcBorders>
            <w:shd w:val="clear" w:color="auto" w:fill="auto"/>
            <w:noWrap/>
            <w:vAlign w:val="center"/>
            <w:hideMark/>
          </w:tcPr>
          <w:p w14:paraId="7C765B51" w14:textId="77777777" w:rsidR="00B1568F" w:rsidRPr="009B5282" w:rsidRDefault="00B1568F" w:rsidP="004C5080">
            <w:pPr>
              <w:jc w:val="center"/>
              <w:rPr>
                <w:bCs/>
                <w:sz w:val="20"/>
                <w:szCs w:val="20"/>
              </w:rPr>
            </w:pPr>
            <w:r w:rsidRPr="009B5282">
              <w:rPr>
                <w:bCs/>
                <w:sz w:val="20"/>
                <w:szCs w:val="20"/>
              </w:rPr>
              <w:t>03</w:t>
            </w:r>
          </w:p>
        </w:tc>
        <w:tc>
          <w:tcPr>
            <w:tcW w:w="851" w:type="dxa"/>
            <w:tcBorders>
              <w:top w:val="nil"/>
              <w:left w:val="single" w:sz="4" w:space="0" w:color="auto"/>
              <w:bottom w:val="nil"/>
              <w:right w:val="single" w:sz="4" w:space="0" w:color="auto"/>
            </w:tcBorders>
            <w:shd w:val="clear" w:color="auto" w:fill="auto"/>
            <w:noWrap/>
            <w:vAlign w:val="center"/>
            <w:hideMark/>
          </w:tcPr>
          <w:p w14:paraId="639A2BE2" w14:textId="77777777" w:rsidR="00B1568F" w:rsidRPr="009B5282" w:rsidRDefault="00B1568F" w:rsidP="004C5080">
            <w:pPr>
              <w:jc w:val="center"/>
              <w:rPr>
                <w:bCs/>
                <w:sz w:val="20"/>
                <w:szCs w:val="20"/>
              </w:rPr>
            </w:pPr>
            <w:r w:rsidRPr="009B5282">
              <w:rPr>
                <w:bCs/>
                <w:sz w:val="20"/>
                <w:szCs w:val="20"/>
              </w:rPr>
              <w:t>10</w:t>
            </w:r>
          </w:p>
        </w:tc>
        <w:tc>
          <w:tcPr>
            <w:tcW w:w="1411" w:type="dxa"/>
            <w:tcBorders>
              <w:top w:val="nil"/>
              <w:left w:val="single" w:sz="4" w:space="0" w:color="auto"/>
              <w:bottom w:val="nil"/>
              <w:right w:val="nil"/>
            </w:tcBorders>
            <w:shd w:val="clear" w:color="auto" w:fill="auto"/>
            <w:noWrap/>
            <w:vAlign w:val="center"/>
            <w:hideMark/>
          </w:tcPr>
          <w:p w14:paraId="2C9267E0" w14:textId="77777777" w:rsidR="00B1568F" w:rsidRPr="009B5282" w:rsidRDefault="00B1568F" w:rsidP="004C5080">
            <w:pPr>
              <w:jc w:val="center"/>
              <w:rPr>
                <w:bCs/>
                <w:sz w:val="20"/>
                <w:szCs w:val="20"/>
              </w:rPr>
            </w:pPr>
            <w:r w:rsidRPr="009B5282">
              <w:rPr>
                <w:bCs/>
                <w:sz w:val="20"/>
                <w:szCs w:val="20"/>
              </w:rPr>
              <w:t>18.0.00.03950</w:t>
            </w:r>
          </w:p>
        </w:tc>
        <w:tc>
          <w:tcPr>
            <w:tcW w:w="617" w:type="dxa"/>
            <w:tcBorders>
              <w:top w:val="nil"/>
              <w:left w:val="single" w:sz="4" w:space="0" w:color="auto"/>
              <w:bottom w:val="nil"/>
              <w:right w:val="single" w:sz="4" w:space="0" w:color="auto"/>
            </w:tcBorders>
            <w:shd w:val="clear" w:color="auto" w:fill="auto"/>
            <w:noWrap/>
            <w:vAlign w:val="center"/>
            <w:hideMark/>
          </w:tcPr>
          <w:p w14:paraId="07A7D000" w14:textId="77777777" w:rsidR="00B1568F" w:rsidRPr="009B5282" w:rsidRDefault="00B1568F" w:rsidP="004C5080">
            <w:pPr>
              <w:jc w:val="center"/>
              <w:rPr>
                <w:bCs/>
                <w:sz w:val="20"/>
                <w:szCs w:val="20"/>
              </w:rPr>
            </w:pPr>
            <w:r w:rsidRPr="009B5282">
              <w:rPr>
                <w:bCs/>
                <w:sz w:val="20"/>
                <w:szCs w:val="20"/>
              </w:rPr>
              <w:t> </w:t>
            </w:r>
          </w:p>
        </w:tc>
        <w:tc>
          <w:tcPr>
            <w:tcW w:w="949" w:type="dxa"/>
            <w:tcBorders>
              <w:top w:val="nil"/>
              <w:left w:val="single" w:sz="4" w:space="0" w:color="auto"/>
              <w:bottom w:val="nil"/>
              <w:right w:val="single" w:sz="4" w:space="0" w:color="auto"/>
            </w:tcBorders>
            <w:shd w:val="clear" w:color="auto" w:fill="auto"/>
            <w:noWrap/>
            <w:vAlign w:val="center"/>
            <w:hideMark/>
          </w:tcPr>
          <w:p w14:paraId="4BE33863" w14:textId="77777777" w:rsidR="00B1568F" w:rsidRPr="009B5282" w:rsidRDefault="00B1568F" w:rsidP="004C5080">
            <w:pPr>
              <w:jc w:val="right"/>
              <w:rPr>
                <w:bCs/>
                <w:sz w:val="20"/>
                <w:szCs w:val="20"/>
              </w:rPr>
            </w:pPr>
            <w:r w:rsidRPr="009B5282">
              <w:rPr>
                <w:bCs/>
                <w:sz w:val="20"/>
                <w:szCs w:val="20"/>
              </w:rPr>
              <w:t>2 251 400,00</w:t>
            </w:r>
          </w:p>
        </w:tc>
        <w:tc>
          <w:tcPr>
            <w:tcW w:w="850" w:type="dxa"/>
            <w:tcBorders>
              <w:top w:val="nil"/>
              <w:left w:val="single" w:sz="4" w:space="0" w:color="auto"/>
              <w:bottom w:val="nil"/>
              <w:right w:val="nil"/>
            </w:tcBorders>
            <w:shd w:val="clear" w:color="auto" w:fill="auto"/>
            <w:noWrap/>
            <w:vAlign w:val="center"/>
            <w:hideMark/>
          </w:tcPr>
          <w:p w14:paraId="66F70421" w14:textId="77777777" w:rsidR="00B1568F" w:rsidRPr="009B5282" w:rsidRDefault="00B1568F" w:rsidP="004C5080">
            <w:pPr>
              <w:jc w:val="right"/>
              <w:rPr>
                <w:bCs/>
                <w:sz w:val="20"/>
                <w:szCs w:val="20"/>
              </w:rPr>
            </w:pPr>
            <w:r w:rsidRPr="009B5282">
              <w:rPr>
                <w:bCs/>
                <w:sz w:val="20"/>
                <w:szCs w:val="20"/>
              </w:rPr>
              <w:t>0,00</w:t>
            </w:r>
          </w:p>
        </w:tc>
        <w:tc>
          <w:tcPr>
            <w:tcW w:w="1276" w:type="dxa"/>
            <w:tcBorders>
              <w:top w:val="nil"/>
              <w:left w:val="single" w:sz="4" w:space="0" w:color="auto"/>
              <w:bottom w:val="nil"/>
              <w:right w:val="single" w:sz="4" w:space="0" w:color="auto"/>
            </w:tcBorders>
            <w:shd w:val="clear" w:color="auto" w:fill="auto"/>
            <w:noWrap/>
            <w:vAlign w:val="center"/>
            <w:hideMark/>
          </w:tcPr>
          <w:p w14:paraId="2D6661D9" w14:textId="77777777" w:rsidR="00B1568F" w:rsidRPr="009B5282" w:rsidRDefault="00B1568F" w:rsidP="004C5080">
            <w:pPr>
              <w:jc w:val="right"/>
              <w:rPr>
                <w:bCs/>
                <w:sz w:val="20"/>
                <w:szCs w:val="20"/>
              </w:rPr>
            </w:pPr>
            <w:r w:rsidRPr="009B5282">
              <w:rPr>
                <w:bCs/>
                <w:sz w:val="20"/>
                <w:szCs w:val="20"/>
              </w:rPr>
              <w:t>0,00</w:t>
            </w:r>
          </w:p>
        </w:tc>
        <w:tc>
          <w:tcPr>
            <w:tcW w:w="222" w:type="dxa"/>
            <w:gridSpan w:val="2"/>
            <w:vAlign w:val="center"/>
            <w:hideMark/>
          </w:tcPr>
          <w:p w14:paraId="4BC47EF9" w14:textId="77777777" w:rsidR="00B1568F" w:rsidRPr="009B5282" w:rsidRDefault="00B1568F" w:rsidP="004C5080">
            <w:pPr>
              <w:rPr>
                <w:sz w:val="20"/>
                <w:szCs w:val="20"/>
              </w:rPr>
            </w:pPr>
          </w:p>
        </w:tc>
      </w:tr>
      <w:tr w:rsidR="00B1568F" w:rsidRPr="009B5282" w14:paraId="158400DF" w14:textId="77777777" w:rsidTr="004C5080">
        <w:trPr>
          <w:trHeight w:val="1440"/>
        </w:trPr>
        <w:tc>
          <w:tcPr>
            <w:tcW w:w="3119" w:type="dxa"/>
            <w:tcBorders>
              <w:top w:val="single" w:sz="4" w:space="0" w:color="auto"/>
              <w:left w:val="single" w:sz="4" w:space="0" w:color="auto"/>
              <w:bottom w:val="nil"/>
              <w:right w:val="nil"/>
            </w:tcBorders>
            <w:shd w:val="clear" w:color="auto" w:fill="auto"/>
            <w:vAlign w:val="center"/>
            <w:hideMark/>
          </w:tcPr>
          <w:p w14:paraId="001C56CD" w14:textId="77777777" w:rsidR="00B1568F" w:rsidRPr="009B5282" w:rsidRDefault="00B1568F" w:rsidP="004C5080">
            <w:pPr>
              <w:rPr>
                <w:sz w:val="20"/>
                <w:szCs w:val="20"/>
              </w:rPr>
            </w:pPr>
            <w:r w:rsidRPr="009B5282">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51" w:type="dxa"/>
            <w:tcBorders>
              <w:top w:val="single" w:sz="4" w:space="0" w:color="auto"/>
              <w:left w:val="single" w:sz="4" w:space="0" w:color="auto"/>
              <w:bottom w:val="nil"/>
              <w:right w:val="nil"/>
            </w:tcBorders>
            <w:shd w:val="clear" w:color="auto" w:fill="auto"/>
            <w:noWrap/>
            <w:vAlign w:val="center"/>
            <w:hideMark/>
          </w:tcPr>
          <w:p w14:paraId="5A3AA84C" w14:textId="77777777" w:rsidR="00B1568F" w:rsidRPr="009B5282" w:rsidRDefault="00B1568F" w:rsidP="004C5080">
            <w:pPr>
              <w:jc w:val="center"/>
              <w:rPr>
                <w:sz w:val="20"/>
                <w:szCs w:val="20"/>
              </w:rPr>
            </w:pPr>
            <w:r w:rsidRPr="009B5282">
              <w:rPr>
                <w:sz w:val="20"/>
                <w:szCs w:val="20"/>
              </w:rPr>
              <w:t>444</w:t>
            </w:r>
          </w:p>
        </w:tc>
        <w:tc>
          <w:tcPr>
            <w:tcW w:w="708" w:type="dxa"/>
            <w:tcBorders>
              <w:top w:val="single" w:sz="4" w:space="0" w:color="auto"/>
              <w:left w:val="single" w:sz="4" w:space="0" w:color="auto"/>
              <w:bottom w:val="nil"/>
              <w:right w:val="nil"/>
            </w:tcBorders>
            <w:shd w:val="clear" w:color="auto" w:fill="auto"/>
            <w:noWrap/>
            <w:vAlign w:val="center"/>
            <w:hideMark/>
          </w:tcPr>
          <w:p w14:paraId="175763CC" w14:textId="77777777" w:rsidR="00B1568F" w:rsidRPr="009B5282" w:rsidRDefault="00B1568F" w:rsidP="004C5080">
            <w:pPr>
              <w:jc w:val="center"/>
              <w:rPr>
                <w:sz w:val="20"/>
                <w:szCs w:val="20"/>
              </w:rPr>
            </w:pPr>
            <w:r w:rsidRPr="009B5282">
              <w:rPr>
                <w:sz w:val="20"/>
                <w:szCs w:val="20"/>
              </w:rPr>
              <w:t>03</w:t>
            </w:r>
          </w:p>
        </w:tc>
        <w:tc>
          <w:tcPr>
            <w:tcW w:w="851" w:type="dxa"/>
            <w:tcBorders>
              <w:top w:val="single" w:sz="4" w:space="0" w:color="auto"/>
              <w:left w:val="single" w:sz="4" w:space="0" w:color="auto"/>
              <w:bottom w:val="nil"/>
              <w:right w:val="single" w:sz="4" w:space="0" w:color="auto"/>
            </w:tcBorders>
            <w:shd w:val="clear" w:color="auto" w:fill="auto"/>
            <w:noWrap/>
            <w:vAlign w:val="center"/>
            <w:hideMark/>
          </w:tcPr>
          <w:p w14:paraId="0E9C5876" w14:textId="77777777" w:rsidR="00B1568F" w:rsidRPr="009B5282" w:rsidRDefault="00B1568F" w:rsidP="004C5080">
            <w:pPr>
              <w:jc w:val="center"/>
              <w:rPr>
                <w:sz w:val="20"/>
                <w:szCs w:val="20"/>
              </w:rPr>
            </w:pPr>
            <w:r w:rsidRPr="009B5282">
              <w:rPr>
                <w:sz w:val="20"/>
                <w:szCs w:val="20"/>
              </w:rPr>
              <w:t>10</w:t>
            </w:r>
          </w:p>
        </w:tc>
        <w:tc>
          <w:tcPr>
            <w:tcW w:w="1411" w:type="dxa"/>
            <w:tcBorders>
              <w:top w:val="single" w:sz="4" w:space="0" w:color="auto"/>
              <w:left w:val="single" w:sz="4" w:space="0" w:color="auto"/>
              <w:bottom w:val="nil"/>
              <w:right w:val="nil"/>
            </w:tcBorders>
            <w:shd w:val="clear" w:color="auto" w:fill="auto"/>
            <w:noWrap/>
            <w:vAlign w:val="center"/>
            <w:hideMark/>
          </w:tcPr>
          <w:p w14:paraId="1EFA680F" w14:textId="77777777" w:rsidR="00B1568F" w:rsidRPr="009B5282" w:rsidRDefault="00B1568F" w:rsidP="004C5080">
            <w:pPr>
              <w:jc w:val="center"/>
              <w:rPr>
                <w:sz w:val="20"/>
                <w:szCs w:val="20"/>
              </w:rPr>
            </w:pPr>
            <w:r w:rsidRPr="009B5282">
              <w:rPr>
                <w:sz w:val="20"/>
                <w:szCs w:val="20"/>
              </w:rPr>
              <w:t>18.0.00.03950</w:t>
            </w:r>
          </w:p>
        </w:tc>
        <w:tc>
          <w:tcPr>
            <w:tcW w:w="617" w:type="dxa"/>
            <w:tcBorders>
              <w:top w:val="single" w:sz="4" w:space="0" w:color="auto"/>
              <w:left w:val="single" w:sz="4" w:space="0" w:color="auto"/>
              <w:bottom w:val="nil"/>
              <w:right w:val="single" w:sz="4" w:space="0" w:color="auto"/>
            </w:tcBorders>
            <w:shd w:val="clear" w:color="auto" w:fill="auto"/>
            <w:noWrap/>
            <w:vAlign w:val="center"/>
            <w:hideMark/>
          </w:tcPr>
          <w:p w14:paraId="0776BBFA" w14:textId="77777777" w:rsidR="00B1568F" w:rsidRPr="009B5282" w:rsidRDefault="00B1568F" w:rsidP="004C5080">
            <w:pPr>
              <w:jc w:val="center"/>
              <w:rPr>
                <w:sz w:val="20"/>
                <w:szCs w:val="20"/>
              </w:rPr>
            </w:pPr>
            <w:r w:rsidRPr="009B5282">
              <w:rPr>
                <w:sz w:val="20"/>
                <w:szCs w:val="20"/>
              </w:rPr>
              <w:t>100</w:t>
            </w:r>
          </w:p>
        </w:tc>
        <w:tc>
          <w:tcPr>
            <w:tcW w:w="949" w:type="dxa"/>
            <w:tcBorders>
              <w:top w:val="single" w:sz="4" w:space="0" w:color="auto"/>
              <w:left w:val="single" w:sz="4" w:space="0" w:color="auto"/>
              <w:bottom w:val="nil"/>
              <w:right w:val="single" w:sz="4" w:space="0" w:color="auto"/>
            </w:tcBorders>
            <w:shd w:val="clear" w:color="auto" w:fill="auto"/>
            <w:noWrap/>
            <w:vAlign w:val="center"/>
            <w:hideMark/>
          </w:tcPr>
          <w:p w14:paraId="711625F5" w14:textId="77777777" w:rsidR="00B1568F" w:rsidRPr="009B5282" w:rsidRDefault="00B1568F" w:rsidP="004C5080">
            <w:pPr>
              <w:jc w:val="right"/>
              <w:rPr>
                <w:sz w:val="20"/>
                <w:szCs w:val="20"/>
              </w:rPr>
            </w:pPr>
            <w:r w:rsidRPr="009B5282">
              <w:rPr>
                <w:sz w:val="20"/>
                <w:szCs w:val="20"/>
              </w:rPr>
              <w:t>1 072 000,00</w:t>
            </w:r>
          </w:p>
        </w:tc>
        <w:tc>
          <w:tcPr>
            <w:tcW w:w="850" w:type="dxa"/>
            <w:tcBorders>
              <w:top w:val="single" w:sz="4" w:space="0" w:color="auto"/>
              <w:left w:val="single" w:sz="4" w:space="0" w:color="auto"/>
              <w:bottom w:val="nil"/>
              <w:right w:val="nil"/>
            </w:tcBorders>
            <w:shd w:val="clear" w:color="auto" w:fill="auto"/>
            <w:noWrap/>
            <w:vAlign w:val="center"/>
            <w:hideMark/>
          </w:tcPr>
          <w:p w14:paraId="79BB146C" w14:textId="77777777" w:rsidR="00B1568F" w:rsidRPr="009B5282" w:rsidRDefault="00B1568F" w:rsidP="004C5080">
            <w:pPr>
              <w:jc w:val="right"/>
              <w:rPr>
                <w:sz w:val="20"/>
                <w:szCs w:val="20"/>
              </w:rPr>
            </w:pPr>
            <w:r w:rsidRPr="009B5282">
              <w:rPr>
                <w:sz w:val="20"/>
                <w:szCs w:val="20"/>
              </w:rPr>
              <w:t>0,00</w:t>
            </w:r>
          </w:p>
        </w:tc>
        <w:tc>
          <w:tcPr>
            <w:tcW w:w="1276" w:type="dxa"/>
            <w:tcBorders>
              <w:top w:val="single" w:sz="4" w:space="0" w:color="auto"/>
              <w:left w:val="single" w:sz="4" w:space="0" w:color="auto"/>
              <w:bottom w:val="nil"/>
              <w:right w:val="single" w:sz="4" w:space="0" w:color="auto"/>
            </w:tcBorders>
            <w:shd w:val="clear" w:color="auto" w:fill="auto"/>
            <w:noWrap/>
            <w:vAlign w:val="center"/>
            <w:hideMark/>
          </w:tcPr>
          <w:p w14:paraId="190B6D25" w14:textId="77777777" w:rsidR="00B1568F" w:rsidRPr="009B5282" w:rsidRDefault="00B1568F" w:rsidP="004C5080">
            <w:pPr>
              <w:jc w:val="right"/>
              <w:rPr>
                <w:sz w:val="20"/>
                <w:szCs w:val="20"/>
              </w:rPr>
            </w:pPr>
            <w:r w:rsidRPr="009B5282">
              <w:rPr>
                <w:sz w:val="20"/>
                <w:szCs w:val="20"/>
              </w:rPr>
              <w:t>0,00</w:t>
            </w:r>
          </w:p>
        </w:tc>
        <w:tc>
          <w:tcPr>
            <w:tcW w:w="222" w:type="dxa"/>
            <w:gridSpan w:val="2"/>
            <w:vAlign w:val="center"/>
            <w:hideMark/>
          </w:tcPr>
          <w:p w14:paraId="6666EC4C" w14:textId="77777777" w:rsidR="00B1568F" w:rsidRPr="009B5282" w:rsidRDefault="00B1568F" w:rsidP="004C5080">
            <w:pPr>
              <w:rPr>
                <w:sz w:val="20"/>
                <w:szCs w:val="20"/>
              </w:rPr>
            </w:pPr>
          </w:p>
        </w:tc>
      </w:tr>
      <w:tr w:rsidR="00B1568F" w:rsidRPr="009B5282" w14:paraId="5891E4AD" w14:textId="77777777" w:rsidTr="004C5080">
        <w:trPr>
          <w:trHeight w:val="585"/>
        </w:trPr>
        <w:tc>
          <w:tcPr>
            <w:tcW w:w="3119" w:type="dxa"/>
            <w:tcBorders>
              <w:top w:val="single" w:sz="4" w:space="0" w:color="auto"/>
              <w:left w:val="single" w:sz="4" w:space="0" w:color="auto"/>
              <w:bottom w:val="single" w:sz="4" w:space="0" w:color="auto"/>
              <w:right w:val="nil"/>
            </w:tcBorders>
            <w:shd w:val="clear" w:color="auto" w:fill="auto"/>
            <w:vAlign w:val="center"/>
            <w:hideMark/>
          </w:tcPr>
          <w:p w14:paraId="042215A6" w14:textId="77777777" w:rsidR="00B1568F" w:rsidRPr="009B5282" w:rsidRDefault="00B1568F" w:rsidP="004C5080">
            <w:pPr>
              <w:rPr>
                <w:sz w:val="20"/>
                <w:szCs w:val="20"/>
              </w:rPr>
            </w:pPr>
            <w:r w:rsidRPr="009B5282">
              <w:rPr>
                <w:sz w:val="20"/>
                <w:szCs w:val="20"/>
              </w:rPr>
              <w:lastRenderedPageBreak/>
              <w:t>Расходы на выплаты персоналу казенных учреждений</w:t>
            </w:r>
          </w:p>
        </w:tc>
        <w:tc>
          <w:tcPr>
            <w:tcW w:w="851" w:type="dxa"/>
            <w:tcBorders>
              <w:top w:val="single" w:sz="4" w:space="0" w:color="auto"/>
              <w:left w:val="single" w:sz="4" w:space="0" w:color="auto"/>
              <w:bottom w:val="single" w:sz="4" w:space="0" w:color="auto"/>
              <w:right w:val="nil"/>
            </w:tcBorders>
            <w:shd w:val="clear" w:color="auto" w:fill="auto"/>
            <w:noWrap/>
            <w:vAlign w:val="center"/>
            <w:hideMark/>
          </w:tcPr>
          <w:p w14:paraId="2AA54258" w14:textId="77777777" w:rsidR="00B1568F" w:rsidRPr="009B5282" w:rsidRDefault="00B1568F" w:rsidP="004C5080">
            <w:pPr>
              <w:jc w:val="center"/>
              <w:rPr>
                <w:sz w:val="20"/>
                <w:szCs w:val="20"/>
              </w:rPr>
            </w:pPr>
            <w:r w:rsidRPr="009B5282">
              <w:rPr>
                <w:sz w:val="20"/>
                <w:szCs w:val="20"/>
              </w:rPr>
              <w:t>444</w:t>
            </w:r>
          </w:p>
        </w:tc>
        <w:tc>
          <w:tcPr>
            <w:tcW w:w="708" w:type="dxa"/>
            <w:tcBorders>
              <w:top w:val="single" w:sz="4" w:space="0" w:color="auto"/>
              <w:left w:val="single" w:sz="4" w:space="0" w:color="auto"/>
              <w:bottom w:val="single" w:sz="4" w:space="0" w:color="auto"/>
              <w:right w:val="nil"/>
            </w:tcBorders>
            <w:shd w:val="clear" w:color="auto" w:fill="auto"/>
            <w:noWrap/>
            <w:vAlign w:val="center"/>
            <w:hideMark/>
          </w:tcPr>
          <w:p w14:paraId="20EEF6EC" w14:textId="77777777" w:rsidR="00B1568F" w:rsidRPr="009B5282" w:rsidRDefault="00B1568F" w:rsidP="004C5080">
            <w:pPr>
              <w:jc w:val="center"/>
              <w:rPr>
                <w:sz w:val="20"/>
                <w:szCs w:val="20"/>
              </w:rPr>
            </w:pPr>
            <w:r w:rsidRPr="009B5282">
              <w:rPr>
                <w:sz w:val="20"/>
                <w:szCs w:val="20"/>
              </w:rPr>
              <w:t>03</w:t>
            </w:r>
          </w:p>
        </w:tc>
        <w:tc>
          <w:tcPr>
            <w:tcW w:w="851"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A83841E" w14:textId="77777777" w:rsidR="00B1568F" w:rsidRPr="009B5282" w:rsidRDefault="00B1568F" w:rsidP="004C5080">
            <w:pPr>
              <w:jc w:val="center"/>
              <w:rPr>
                <w:sz w:val="20"/>
                <w:szCs w:val="20"/>
              </w:rPr>
            </w:pPr>
            <w:r w:rsidRPr="009B5282">
              <w:rPr>
                <w:sz w:val="20"/>
                <w:szCs w:val="20"/>
              </w:rPr>
              <w:t>10</w:t>
            </w:r>
          </w:p>
        </w:tc>
        <w:tc>
          <w:tcPr>
            <w:tcW w:w="1411" w:type="dxa"/>
            <w:tcBorders>
              <w:top w:val="single" w:sz="4" w:space="0" w:color="auto"/>
              <w:left w:val="single" w:sz="4" w:space="0" w:color="auto"/>
              <w:bottom w:val="single" w:sz="4" w:space="0" w:color="auto"/>
              <w:right w:val="nil"/>
            </w:tcBorders>
            <w:shd w:val="clear" w:color="auto" w:fill="auto"/>
            <w:noWrap/>
            <w:vAlign w:val="center"/>
            <w:hideMark/>
          </w:tcPr>
          <w:p w14:paraId="72703834" w14:textId="77777777" w:rsidR="00B1568F" w:rsidRPr="009B5282" w:rsidRDefault="00B1568F" w:rsidP="004C5080">
            <w:pPr>
              <w:jc w:val="center"/>
              <w:rPr>
                <w:sz w:val="20"/>
                <w:szCs w:val="20"/>
              </w:rPr>
            </w:pPr>
            <w:r w:rsidRPr="009B5282">
              <w:rPr>
                <w:sz w:val="20"/>
                <w:szCs w:val="20"/>
              </w:rPr>
              <w:t>18.0.00.03950</w:t>
            </w:r>
          </w:p>
        </w:tc>
        <w:tc>
          <w:tcPr>
            <w:tcW w:w="6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62923C4" w14:textId="77777777" w:rsidR="00B1568F" w:rsidRPr="009B5282" w:rsidRDefault="00B1568F" w:rsidP="004C5080">
            <w:pPr>
              <w:jc w:val="center"/>
              <w:rPr>
                <w:sz w:val="20"/>
                <w:szCs w:val="20"/>
              </w:rPr>
            </w:pPr>
            <w:r w:rsidRPr="009B5282">
              <w:rPr>
                <w:sz w:val="20"/>
                <w:szCs w:val="20"/>
              </w:rPr>
              <w:t>110</w:t>
            </w:r>
          </w:p>
        </w:tc>
        <w:tc>
          <w:tcPr>
            <w:tcW w:w="9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34E003B" w14:textId="77777777" w:rsidR="00B1568F" w:rsidRPr="009B5282" w:rsidRDefault="00B1568F" w:rsidP="004C5080">
            <w:pPr>
              <w:jc w:val="right"/>
              <w:rPr>
                <w:sz w:val="20"/>
                <w:szCs w:val="20"/>
              </w:rPr>
            </w:pPr>
            <w:r w:rsidRPr="009B5282">
              <w:rPr>
                <w:sz w:val="20"/>
                <w:szCs w:val="20"/>
              </w:rPr>
              <w:t>1 072 000,00</w:t>
            </w:r>
          </w:p>
        </w:tc>
        <w:tc>
          <w:tcPr>
            <w:tcW w:w="850" w:type="dxa"/>
            <w:tcBorders>
              <w:top w:val="single" w:sz="4" w:space="0" w:color="auto"/>
              <w:left w:val="single" w:sz="4" w:space="0" w:color="auto"/>
              <w:bottom w:val="single" w:sz="4" w:space="0" w:color="auto"/>
              <w:right w:val="nil"/>
            </w:tcBorders>
            <w:shd w:val="clear" w:color="auto" w:fill="auto"/>
            <w:noWrap/>
            <w:vAlign w:val="center"/>
            <w:hideMark/>
          </w:tcPr>
          <w:p w14:paraId="626B8BBB" w14:textId="77777777" w:rsidR="00B1568F" w:rsidRPr="009B5282" w:rsidRDefault="00B1568F" w:rsidP="004C5080">
            <w:pPr>
              <w:jc w:val="right"/>
              <w:rPr>
                <w:sz w:val="20"/>
                <w:szCs w:val="20"/>
              </w:rPr>
            </w:pPr>
            <w:r w:rsidRPr="009B5282">
              <w:rPr>
                <w:sz w:val="20"/>
                <w:szCs w:val="20"/>
              </w:rPr>
              <w:t>0,00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2DC7CE5" w14:textId="77777777" w:rsidR="00B1568F" w:rsidRPr="009B5282" w:rsidRDefault="00B1568F" w:rsidP="004C5080">
            <w:pPr>
              <w:jc w:val="right"/>
              <w:rPr>
                <w:sz w:val="20"/>
                <w:szCs w:val="20"/>
              </w:rPr>
            </w:pPr>
            <w:r w:rsidRPr="009B5282">
              <w:rPr>
                <w:sz w:val="20"/>
                <w:szCs w:val="20"/>
              </w:rPr>
              <w:t>0,00</w:t>
            </w:r>
          </w:p>
        </w:tc>
        <w:tc>
          <w:tcPr>
            <w:tcW w:w="222" w:type="dxa"/>
            <w:gridSpan w:val="2"/>
            <w:vAlign w:val="center"/>
            <w:hideMark/>
          </w:tcPr>
          <w:p w14:paraId="6FB0469D" w14:textId="77777777" w:rsidR="00B1568F" w:rsidRPr="009B5282" w:rsidRDefault="00B1568F" w:rsidP="004C5080">
            <w:pPr>
              <w:rPr>
                <w:sz w:val="20"/>
                <w:szCs w:val="20"/>
              </w:rPr>
            </w:pPr>
          </w:p>
        </w:tc>
      </w:tr>
      <w:tr w:rsidR="00B1568F" w:rsidRPr="009B5282" w14:paraId="7123094E" w14:textId="77777777" w:rsidTr="004C5080">
        <w:trPr>
          <w:trHeight w:val="585"/>
        </w:trPr>
        <w:tc>
          <w:tcPr>
            <w:tcW w:w="3119" w:type="dxa"/>
            <w:tcBorders>
              <w:top w:val="nil"/>
              <w:left w:val="single" w:sz="4" w:space="0" w:color="auto"/>
              <w:bottom w:val="nil"/>
              <w:right w:val="nil"/>
            </w:tcBorders>
            <w:shd w:val="clear" w:color="auto" w:fill="auto"/>
            <w:vAlign w:val="center"/>
            <w:hideMark/>
          </w:tcPr>
          <w:p w14:paraId="6FFEB38F" w14:textId="77777777" w:rsidR="00B1568F" w:rsidRPr="009B5282" w:rsidRDefault="00B1568F" w:rsidP="004C5080">
            <w:pPr>
              <w:rPr>
                <w:sz w:val="20"/>
                <w:szCs w:val="20"/>
              </w:rPr>
            </w:pPr>
            <w:r w:rsidRPr="009B5282">
              <w:rPr>
                <w:sz w:val="20"/>
                <w:szCs w:val="20"/>
              </w:rPr>
              <w:t>Закупка товаров, работ и услуг для обеспечения государственных (муниципальных) нужд</w:t>
            </w:r>
          </w:p>
        </w:tc>
        <w:tc>
          <w:tcPr>
            <w:tcW w:w="851" w:type="dxa"/>
            <w:tcBorders>
              <w:top w:val="nil"/>
              <w:left w:val="single" w:sz="4" w:space="0" w:color="auto"/>
              <w:bottom w:val="nil"/>
              <w:right w:val="nil"/>
            </w:tcBorders>
            <w:shd w:val="clear" w:color="auto" w:fill="auto"/>
            <w:noWrap/>
            <w:vAlign w:val="center"/>
            <w:hideMark/>
          </w:tcPr>
          <w:p w14:paraId="193B78AD" w14:textId="77777777" w:rsidR="00B1568F" w:rsidRPr="009B5282" w:rsidRDefault="00B1568F" w:rsidP="004C5080">
            <w:pPr>
              <w:jc w:val="center"/>
              <w:rPr>
                <w:sz w:val="20"/>
                <w:szCs w:val="20"/>
              </w:rPr>
            </w:pPr>
            <w:r w:rsidRPr="009B5282">
              <w:rPr>
                <w:sz w:val="20"/>
                <w:szCs w:val="20"/>
              </w:rPr>
              <w:t>444</w:t>
            </w:r>
          </w:p>
        </w:tc>
        <w:tc>
          <w:tcPr>
            <w:tcW w:w="708" w:type="dxa"/>
            <w:tcBorders>
              <w:top w:val="nil"/>
              <w:left w:val="single" w:sz="4" w:space="0" w:color="auto"/>
              <w:bottom w:val="nil"/>
              <w:right w:val="nil"/>
            </w:tcBorders>
            <w:shd w:val="clear" w:color="auto" w:fill="auto"/>
            <w:noWrap/>
            <w:vAlign w:val="center"/>
            <w:hideMark/>
          </w:tcPr>
          <w:p w14:paraId="199144EA" w14:textId="77777777" w:rsidR="00B1568F" w:rsidRPr="009B5282" w:rsidRDefault="00B1568F" w:rsidP="004C5080">
            <w:pPr>
              <w:jc w:val="center"/>
              <w:rPr>
                <w:sz w:val="20"/>
                <w:szCs w:val="20"/>
              </w:rPr>
            </w:pPr>
            <w:r w:rsidRPr="009B5282">
              <w:rPr>
                <w:sz w:val="20"/>
                <w:szCs w:val="20"/>
              </w:rPr>
              <w:t>03</w:t>
            </w:r>
          </w:p>
        </w:tc>
        <w:tc>
          <w:tcPr>
            <w:tcW w:w="851" w:type="dxa"/>
            <w:tcBorders>
              <w:top w:val="nil"/>
              <w:left w:val="single" w:sz="4" w:space="0" w:color="auto"/>
              <w:bottom w:val="nil"/>
              <w:right w:val="single" w:sz="4" w:space="0" w:color="auto"/>
            </w:tcBorders>
            <w:shd w:val="clear" w:color="auto" w:fill="auto"/>
            <w:noWrap/>
            <w:vAlign w:val="center"/>
            <w:hideMark/>
          </w:tcPr>
          <w:p w14:paraId="750D8418" w14:textId="77777777" w:rsidR="00B1568F" w:rsidRPr="009B5282" w:rsidRDefault="00B1568F" w:rsidP="004C5080">
            <w:pPr>
              <w:jc w:val="center"/>
              <w:rPr>
                <w:sz w:val="20"/>
                <w:szCs w:val="20"/>
              </w:rPr>
            </w:pPr>
            <w:r w:rsidRPr="009B5282">
              <w:rPr>
                <w:sz w:val="20"/>
                <w:szCs w:val="20"/>
              </w:rPr>
              <w:t>10</w:t>
            </w:r>
          </w:p>
        </w:tc>
        <w:tc>
          <w:tcPr>
            <w:tcW w:w="1411" w:type="dxa"/>
            <w:tcBorders>
              <w:top w:val="nil"/>
              <w:left w:val="single" w:sz="4" w:space="0" w:color="auto"/>
              <w:bottom w:val="nil"/>
              <w:right w:val="nil"/>
            </w:tcBorders>
            <w:shd w:val="clear" w:color="auto" w:fill="auto"/>
            <w:noWrap/>
            <w:vAlign w:val="center"/>
            <w:hideMark/>
          </w:tcPr>
          <w:p w14:paraId="22918AAD" w14:textId="77777777" w:rsidR="00B1568F" w:rsidRPr="009B5282" w:rsidRDefault="00B1568F" w:rsidP="004C5080">
            <w:pPr>
              <w:jc w:val="center"/>
              <w:rPr>
                <w:sz w:val="20"/>
                <w:szCs w:val="20"/>
              </w:rPr>
            </w:pPr>
            <w:r w:rsidRPr="009B5282">
              <w:rPr>
                <w:sz w:val="20"/>
                <w:szCs w:val="20"/>
              </w:rPr>
              <w:t>18.0.00.03950</w:t>
            </w:r>
          </w:p>
        </w:tc>
        <w:tc>
          <w:tcPr>
            <w:tcW w:w="617" w:type="dxa"/>
            <w:tcBorders>
              <w:top w:val="nil"/>
              <w:left w:val="single" w:sz="4" w:space="0" w:color="auto"/>
              <w:bottom w:val="nil"/>
              <w:right w:val="single" w:sz="4" w:space="0" w:color="auto"/>
            </w:tcBorders>
            <w:shd w:val="clear" w:color="auto" w:fill="auto"/>
            <w:noWrap/>
            <w:vAlign w:val="center"/>
            <w:hideMark/>
          </w:tcPr>
          <w:p w14:paraId="4481CF5C" w14:textId="77777777" w:rsidR="00B1568F" w:rsidRPr="009B5282" w:rsidRDefault="00B1568F" w:rsidP="004C5080">
            <w:pPr>
              <w:jc w:val="center"/>
              <w:rPr>
                <w:sz w:val="20"/>
                <w:szCs w:val="20"/>
              </w:rPr>
            </w:pPr>
            <w:r w:rsidRPr="009B5282">
              <w:rPr>
                <w:sz w:val="20"/>
                <w:szCs w:val="20"/>
              </w:rPr>
              <w:t>200</w:t>
            </w:r>
          </w:p>
        </w:tc>
        <w:tc>
          <w:tcPr>
            <w:tcW w:w="949" w:type="dxa"/>
            <w:tcBorders>
              <w:top w:val="nil"/>
              <w:left w:val="single" w:sz="4" w:space="0" w:color="auto"/>
              <w:bottom w:val="nil"/>
              <w:right w:val="single" w:sz="4" w:space="0" w:color="auto"/>
            </w:tcBorders>
            <w:shd w:val="clear" w:color="auto" w:fill="auto"/>
            <w:noWrap/>
            <w:vAlign w:val="center"/>
            <w:hideMark/>
          </w:tcPr>
          <w:p w14:paraId="42FCE552" w14:textId="77777777" w:rsidR="00B1568F" w:rsidRPr="009B5282" w:rsidRDefault="00B1568F" w:rsidP="004C5080">
            <w:pPr>
              <w:jc w:val="right"/>
              <w:rPr>
                <w:sz w:val="20"/>
                <w:szCs w:val="20"/>
              </w:rPr>
            </w:pPr>
            <w:r w:rsidRPr="009B5282">
              <w:rPr>
                <w:sz w:val="20"/>
                <w:szCs w:val="20"/>
              </w:rPr>
              <w:t>699 400,00</w:t>
            </w:r>
          </w:p>
        </w:tc>
        <w:tc>
          <w:tcPr>
            <w:tcW w:w="850" w:type="dxa"/>
            <w:tcBorders>
              <w:top w:val="nil"/>
              <w:left w:val="single" w:sz="4" w:space="0" w:color="auto"/>
              <w:bottom w:val="nil"/>
              <w:right w:val="nil"/>
            </w:tcBorders>
            <w:shd w:val="clear" w:color="auto" w:fill="auto"/>
            <w:noWrap/>
            <w:vAlign w:val="center"/>
            <w:hideMark/>
          </w:tcPr>
          <w:p w14:paraId="7AF66004" w14:textId="77777777" w:rsidR="00B1568F" w:rsidRPr="009B5282" w:rsidRDefault="00B1568F" w:rsidP="004C5080">
            <w:pPr>
              <w:jc w:val="right"/>
              <w:rPr>
                <w:sz w:val="20"/>
                <w:szCs w:val="20"/>
              </w:rPr>
            </w:pPr>
            <w:r w:rsidRPr="009B5282">
              <w:rPr>
                <w:sz w:val="20"/>
                <w:szCs w:val="20"/>
              </w:rPr>
              <w:t>0,00</w:t>
            </w:r>
          </w:p>
        </w:tc>
        <w:tc>
          <w:tcPr>
            <w:tcW w:w="1276" w:type="dxa"/>
            <w:tcBorders>
              <w:top w:val="nil"/>
              <w:left w:val="single" w:sz="4" w:space="0" w:color="auto"/>
              <w:bottom w:val="nil"/>
              <w:right w:val="single" w:sz="4" w:space="0" w:color="auto"/>
            </w:tcBorders>
            <w:shd w:val="clear" w:color="auto" w:fill="auto"/>
            <w:noWrap/>
            <w:vAlign w:val="center"/>
            <w:hideMark/>
          </w:tcPr>
          <w:p w14:paraId="58CE6280" w14:textId="77777777" w:rsidR="00B1568F" w:rsidRPr="009B5282" w:rsidRDefault="00B1568F" w:rsidP="004C5080">
            <w:pPr>
              <w:jc w:val="right"/>
              <w:rPr>
                <w:sz w:val="20"/>
                <w:szCs w:val="20"/>
              </w:rPr>
            </w:pPr>
            <w:r w:rsidRPr="009B5282">
              <w:rPr>
                <w:sz w:val="20"/>
                <w:szCs w:val="20"/>
              </w:rPr>
              <w:t>0,00</w:t>
            </w:r>
          </w:p>
        </w:tc>
        <w:tc>
          <w:tcPr>
            <w:tcW w:w="222" w:type="dxa"/>
            <w:gridSpan w:val="2"/>
            <w:vAlign w:val="center"/>
            <w:hideMark/>
          </w:tcPr>
          <w:p w14:paraId="00A5BBD2" w14:textId="77777777" w:rsidR="00B1568F" w:rsidRPr="009B5282" w:rsidRDefault="00B1568F" w:rsidP="004C5080">
            <w:pPr>
              <w:rPr>
                <w:sz w:val="20"/>
                <w:szCs w:val="20"/>
              </w:rPr>
            </w:pPr>
          </w:p>
        </w:tc>
      </w:tr>
      <w:tr w:rsidR="00B1568F" w:rsidRPr="009B5282" w14:paraId="12A5D92E" w14:textId="77777777" w:rsidTr="004C5080">
        <w:trPr>
          <w:trHeight w:val="870"/>
        </w:trPr>
        <w:tc>
          <w:tcPr>
            <w:tcW w:w="3119" w:type="dxa"/>
            <w:tcBorders>
              <w:top w:val="single" w:sz="4" w:space="0" w:color="auto"/>
              <w:left w:val="single" w:sz="4" w:space="0" w:color="auto"/>
              <w:bottom w:val="single" w:sz="4" w:space="0" w:color="auto"/>
              <w:right w:val="nil"/>
            </w:tcBorders>
            <w:shd w:val="clear" w:color="auto" w:fill="auto"/>
            <w:vAlign w:val="center"/>
            <w:hideMark/>
          </w:tcPr>
          <w:p w14:paraId="6828E102" w14:textId="77777777" w:rsidR="00B1568F" w:rsidRPr="009B5282" w:rsidRDefault="00B1568F" w:rsidP="004C5080">
            <w:pPr>
              <w:rPr>
                <w:sz w:val="20"/>
                <w:szCs w:val="20"/>
              </w:rPr>
            </w:pPr>
            <w:r w:rsidRPr="009B5282">
              <w:rPr>
                <w:sz w:val="20"/>
                <w:szCs w:val="20"/>
              </w:rPr>
              <w:t>Иные закупки товаров, работ и услуг для обеспечения государственных (муниципальных) нужд</w:t>
            </w:r>
          </w:p>
        </w:tc>
        <w:tc>
          <w:tcPr>
            <w:tcW w:w="851" w:type="dxa"/>
            <w:tcBorders>
              <w:top w:val="single" w:sz="4" w:space="0" w:color="auto"/>
              <w:left w:val="single" w:sz="4" w:space="0" w:color="auto"/>
              <w:bottom w:val="single" w:sz="4" w:space="0" w:color="auto"/>
              <w:right w:val="nil"/>
            </w:tcBorders>
            <w:shd w:val="clear" w:color="auto" w:fill="auto"/>
            <w:noWrap/>
            <w:vAlign w:val="center"/>
            <w:hideMark/>
          </w:tcPr>
          <w:p w14:paraId="034CEFDC" w14:textId="77777777" w:rsidR="00B1568F" w:rsidRPr="009B5282" w:rsidRDefault="00B1568F" w:rsidP="004C5080">
            <w:pPr>
              <w:jc w:val="center"/>
              <w:rPr>
                <w:sz w:val="20"/>
                <w:szCs w:val="20"/>
              </w:rPr>
            </w:pPr>
            <w:r w:rsidRPr="009B5282">
              <w:rPr>
                <w:sz w:val="20"/>
                <w:szCs w:val="20"/>
              </w:rPr>
              <w:t>444</w:t>
            </w:r>
          </w:p>
        </w:tc>
        <w:tc>
          <w:tcPr>
            <w:tcW w:w="708" w:type="dxa"/>
            <w:tcBorders>
              <w:top w:val="single" w:sz="4" w:space="0" w:color="auto"/>
              <w:left w:val="single" w:sz="4" w:space="0" w:color="auto"/>
              <w:bottom w:val="single" w:sz="4" w:space="0" w:color="auto"/>
              <w:right w:val="nil"/>
            </w:tcBorders>
            <w:shd w:val="clear" w:color="auto" w:fill="auto"/>
            <w:noWrap/>
            <w:vAlign w:val="center"/>
            <w:hideMark/>
          </w:tcPr>
          <w:p w14:paraId="399A6E24" w14:textId="77777777" w:rsidR="00B1568F" w:rsidRPr="009B5282" w:rsidRDefault="00B1568F" w:rsidP="004C5080">
            <w:pPr>
              <w:jc w:val="center"/>
              <w:rPr>
                <w:sz w:val="20"/>
                <w:szCs w:val="20"/>
              </w:rPr>
            </w:pPr>
            <w:r w:rsidRPr="009B5282">
              <w:rPr>
                <w:sz w:val="20"/>
                <w:szCs w:val="20"/>
              </w:rPr>
              <w:t>03</w:t>
            </w:r>
          </w:p>
        </w:tc>
        <w:tc>
          <w:tcPr>
            <w:tcW w:w="851"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4801CCA" w14:textId="77777777" w:rsidR="00B1568F" w:rsidRPr="009B5282" w:rsidRDefault="00B1568F" w:rsidP="004C5080">
            <w:pPr>
              <w:jc w:val="center"/>
              <w:rPr>
                <w:sz w:val="20"/>
                <w:szCs w:val="20"/>
              </w:rPr>
            </w:pPr>
            <w:r w:rsidRPr="009B5282">
              <w:rPr>
                <w:sz w:val="20"/>
                <w:szCs w:val="20"/>
              </w:rPr>
              <w:t>10</w:t>
            </w:r>
          </w:p>
        </w:tc>
        <w:tc>
          <w:tcPr>
            <w:tcW w:w="1411" w:type="dxa"/>
            <w:tcBorders>
              <w:top w:val="single" w:sz="4" w:space="0" w:color="auto"/>
              <w:left w:val="single" w:sz="4" w:space="0" w:color="auto"/>
              <w:bottom w:val="single" w:sz="4" w:space="0" w:color="auto"/>
              <w:right w:val="nil"/>
            </w:tcBorders>
            <w:shd w:val="clear" w:color="auto" w:fill="auto"/>
            <w:noWrap/>
            <w:vAlign w:val="center"/>
            <w:hideMark/>
          </w:tcPr>
          <w:p w14:paraId="71DD6DB0" w14:textId="77777777" w:rsidR="00B1568F" w:rsidRPr="009B5282" w:rsidRDefault="00B1568F" w:rsidP="004C5080">
            <w:pPr>
              <w:jc w:val="center"/>
              <w:rPr>
                <w:sz w:val="20"/>
                <w:szCs w:val="20"/>
              </w:rPr>
            </w:pPr>
            <w:r w:rsidRPr="009B5282">
              <w:rPr>
                <w:sz w:val="20"/>
                <w:szCs w:val="20"/>
              </w:rPr>
              <w:t>18.0.00.03950</w:t>
            </w:r>
          </w:p>
        </w:tc>
        <w:tc>
          <w:tcPr>
            <w:tcW w:w="6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6C5DFF6" w14:textId="77777777" w:rsidR="00B1568F" w:rsidRPr="009B5282" w:rsidRDefault="00B1568F" w:rsidP="004C5080">
            <w:pPr>
              <w:jc w:val="center"/>
              <w:rPr>
                <w:sz w:val="20"/>
                <w:szCs w:val="20"/>
              </w:rPr>
            </w:pPr>
            <w:r w:rsidRPr="009B5282">
              <w:rPr>
                <w:sz w:val="20"/>
                <w:szCs w:val="20"/>
              </w:rPr>
              <w:t>240</w:t>
            </w:r>
          </w:p>
        </w:tc>
        <w:tc>
          <w:tcPr>
            <w:tcW w:w="9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02DD748" w14:textId="77777777" w:rsidR="00B1568F" w:rsidRPr="009B5282" w:rsidRDefault="00B1568F" w:rsidP="004C5080">
            <w:pPr>
              <w:jc w:val="right"/>
              <w:rPr>
                <w:sz w:val="20"/>
                <w:szCs w:val="20"/>
              </w:rPr>
            </w:pPr>
            <w:r w:rsidRPr="009B5282">
              <w:rPr>
                <w:sz w:val="20"/>
                <w:szCs w:val="20"/>
              </w:rPr>
              <w:t>699 400,00</w:t>
            </w:r>
          </w:p>
        </w:tc>
        <w:tc>
          <w:tcPr>
            <w:tcW w:w="850" w:type="dxa"/>
            <w:tcBorders>
              <w:top w:val="single" w:sz="4" w:space="0" w:color="auto"/>
              <w:left w:val="single" w:sz="4" w:space="0" w:color="auto"/>
              <w:bottom w:val="single" w:sz="4" w:space="0" w:color="auto"/>
              <w:right w:val="nil"/>
            </w:tcBorders>
            <w:shd w:val="clear" w:color="auto" w:fill="auto"/>
            <w:noWrap/>
            <w:vAlign w:val="center"/>
            <w:hideMark/>
          </w:tcPr>
          <w:p w14:paraId="79A8A2BE" w14:textId="77777777" w:rsidR="00B1568F" w:rsidRPr="009B5282" w:rsidRDefault="00B1568F" w:rsidP="004C5080">
            <w:pPr>
              <w:jc w:val="right"/>
              <w:rPr>
                <w:sz w:val="20"/>
                <w:szCs w:val="20"/>
              </w:rPr>
            </w:pPr>
            <w:r w:rsidRPr="009B5282">
              <w:rPr>
                <w:sz w:val="20"/>
                <w:szCs w:val="20"/>
              </w:rPr>
              <w:t>0,00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5785F11" w14:textId="77777777" w:rsidR="00B1568F" w:rsidRPr="009B5282" w:rsidRDefault="00B1568F" w:rsidP="004C5080">
            <w:pPr>
              <w:jc w:val="right"/>
              <w:rPr>
                <w:sz w:val="20"/>
                <w:szCs w:val="20"/>
              </w:rPr>
            </w:pPr>
            <w:r w:rsidRPr="009B5282">
              <w:rPr>
                <w:sz w:val="20"/>
                <w:szCs w:val="20"/>
              </w:rPr>
              <w:t>0,00</w:t>
            </w:r>
          </w:p>
        </w:tc>
        <w:tc>
          <w:tcPr>
            <w:tcW w:w="222" w:type="dxa"/>
            <w:gridSpan w:val="2"/>
            <w:vAlign w:val="center"/>
            <w:hideMark/>
          </w:tcPr>
          <w:p w14:paraId="05E3E3C6" w14:textId="77777777" w:rsidR="00B1568F" w:rsidRPr="009B5282" w:rsidRDefault="00B1568F" w:rsidP="004C5080">
            <w:pPr>
              <w:rPr>
                <w:sz w:val="20"/>
                <w:szCs w:val="20"/>
              </w:rPr>
            </w:pPr>
          </w:p>
        </w:tc>
      </w:tr>
      <w:tr w:rsidR="00B1568F" w:rsidRPr="009B5282" w14:paraId="4405D4B7" w14:textId="77777777" w:rsidTr="004C5080">
        <w:trPr>
          <w:trHeight w:val="300"/>
        </w:trPr>
        <w:tc>
          <w:tcPr>
            <w:tcW w:w="3119" w:type="dxa"/>
            <w:tcBorders>
              <w:top w:val="nil"/>
              <w:left w:val="single" w:sz="4" w:space="0" w:color="auto"/>
              <w:bottom w:val="nil"/>
              <w:right w:val="nil"/>
            </w:tcBorders>
            <w:shd w:val="clear" w:color="auto" w:fill="auto"/>
            <w:vAlign w:val="center"/>
            <w:hideMark/>
          </w:tcPr>
          <w:p w14:paraId="7F8980AA" w14:textId="77777777" w:rsidR="00B1568F" w:rsidRPr="009B5282" w:rsidRDefault="00B1568F" w:rsidP="004C5080">
            <w:pPr>
              <w:rPr>
                <w:sz w:val="20"/>
                <w:szCs w:val="20"/>
              </w:rPr>
            </w:pPr>
            <w:r w:rsidRPr="009B5282">
              <w:rPr>
                <w:sz w:val="20"/>
                <w:szCs w:val="20"/>
              </w:rPr>
              <w:t>Межбюджетные трансферты</w:t>
            </w:r>
          </w:p>
        </w:tc>
        <w:tc>
          <w:tcPr>
            <w:tcW w:w="851" w:type="dxa"/>
            <w:tcBorders>
              <w:top w:val="nil"/>
              <w:left w:val="single" w:sz="4" w:space="0" w:color="auto"/>
              <w:bottom w:val="nil"/>
              <w:right w:val="nil"/>
            </w:tcBorders>
            <w:shd w:val="clear" w:color="auto" w:fill="auto"/>
            <w:noWrap/>
            <w:vAlign w:val="center"/>
            <w:hideMark/>
          </w:tcPr>
          <w:p w14:paraId="5919FA7C" w14:textId="77777777" w:rsidR="00B1568F" w:rsidRPr="009B5282" w:rsidRDefault="00B1568F" w:rsidP="004C5080">
            <w:pPr>
              <w:jc w:val="center"/>
              <w:rPr>
                <w:sz w:val="20"/>
                <w:szCs w:val="20"/>
              </w:rPr>
            </w:pPr>
            <w:r w:rsidRPr="009B5282">
              <w:rPr>
                <w:sz w:val="20"/>
                <w:szCs w:val="20"/>
              </w:rPr>
              <w:t>444</w:t>
            </w:r>
          </w:p>
        </w:tc>
        <w:tc>
          <w:tcPr>
            <w:tcW w:w="708" w:type="dxa"/>
            <w:tcBorders>
              <w:top w:val="nil"/>
              <w:left w:val="single" w:sz="4" w:space="0" w:color="auto"/>
              <w:bottom w:val="nil"/>
              <w:right w:val="nil"/>
            </w:tcBorders>
            <w:shd w:val="clear" w:color="auto" w:fill="auto"/>
            <w:noWrap/>
            <w:vAlign w:val="center"/>
            <w:hideMark/>
          </w:tcPr>
          <w:p w14:paraId="54AB4348" w14:textId="77777777" w:rsidR="00B1568F" w:rsidRPr="009B5282" w:rsidRDefault="00B1568F" w:rsidP="004C5080">
            <w:pPr>
              <w:jc w:val="center"/>
              <w:rPr>
                <w:sz w:val="20"/>
                <w:szCs w:val="20"/>
              </w:rPr>
            </w:pPr>
            <w:r w:rsidRPr="009B5282">
              <w:rPr>
                <w:sz w:val="20"/>
                <w:szCs w:val="20"/>
              </w:rPr>
              <w:t>03</w:t>
            </w:r>
          </w:p>
        </w:tc>
        <w:tc>
          <w:tcPr>
            <w:tcW w:w="851" w:type="dxa"/>
            <w:tcBorders>
              <w:top w:val="nil"/>
              <w:left w:val="single" w:sz="4" w:space="0" w:color="auto"/>
              <w:bottom w:val="nil"/>
              <w:right w:val="single" w:sz="4" w:space="0" w:color="auto"/>
            </w:tcBorders>
            <w:shd w:val="clear" w:color="auto" w:fill="auto"/>
            <w:noWrap/>
            <w:vAlign w:val="center"/>
            <w:hideMark/>
          </w:tcPr>
          <w:p w14:paraId="494111FF" w14:textId="77777777" w:rsidR="00B1568F" w:rsidRPr="009B5282" w:rsidRDefault="00B1568F" w:rsidP="004C5080">
            <w:pPr>
              <w:jc w:val="center"/>
              <w:rPr>
                <w:sz w:val="20"/>
                <w:szCs w:val="20"/>
              </w:rPr>
            </w:pPr>
            <w:r w:rsidRPr="009B5282">
              <w:rPr>
                <w:sz w:val="20"/>
                <w:szCs w:val="20"/>
              </w:rPr>
              <w:t>10</w:t>
            </w:r>
          </w:p>
        </w:tc>
        <w:tc>
          <w:tcPr>
            <w:tcW w:w="1411" w:type="dxa"/>
            <w:tcBorders>
              <w:top w:val="nil"/>
              <w:left w:val="single" w:sz="4" w:space="0" w:color="auto"/>
              <w:bottom w:val="nil"/>
              <w:right w:val="nil"/>
            </w:tcBorders>
            <w:shd w:val="clear" w:color="auto" w:fill="auto"/>
            <w:noWrap/>
            <w:vAlign w:val="center"/>
            <w:hideMark/>
          </w:tcPr>
          <w:p w14:paraId="605C529B" w14:textId="77777777" w:rsidR="00B1568F" w:rsidRPr="009B5282" w:rsidRDefault="00B1568F" w:rsidP="004C5080">
            <w:pPr>
              <w:jc w:val="center"/>
              <w:rPr>
                <w:sz w:val="20"/>
                <w:szCs w:val="20"/>
              </w:rPr>
            </w:pPr>
            <w:r w:rsidRPr="009B5282">
              <w:rPr>
                <w:sz w:val="20"/>
                <w:szCs w:val="20"/>
              </w:rPr>
              <w:t>18.0.00.03950</w:t>
            </w:r>
          </w:p>
        </w:tc>
        <w:tc>
          <w:tcPr>
            <w:tcW w:w="617" w:type="dxa"/>
            <w:tcBorders>
              <w:top w:val="nil"/>
              <w:left w:val="single" w:sz="4" w:space="0" w:color="auto"/>
              <w:bottom w:val="nil"/>
              <w:right w:val="single" w:sz="4" w:space="0" w:color="auto"/>
            </w:tcBorders>
            <w:shd w:val="clear" w:color="auto" w:fill="auto"/>
            <w:noWrap/>
            <w:vAlign w:val="center"/>
            <w:hideMark/>
          </w:tcPr>
          <w:p w14:paraId="50D9DE86" w14:textId="77777777" w:rsidR="00B1568F" w:rsidRPr="009B5282" w:rsidRDefault="00B1568F" w:rsidP="004C5080">
            <w:pPr>
              <w:jc w:val="center"/>
              <w:rPr>
                <w:sz w:val="20"/>
                <w:szCs w:val="20"/>
              </w:rPr>
            </w:pPr>
            <w:r w:rsidRPr="009B5282">
              <w:rPr>
                <w:sz w:val="20"/>
                <w:szCs w:val="20"/>
              </w:rPr>
              <w:t>500</w:t>
            </w:r>
          </w:p>
        </w:tc>
        <w:tc>
          <w:tcPr>
            <w:tcW w:w="949" w:type="dxa"/>
            <w:tcBorders>
              <w:top w:val="nil"/>
              <w:left w:val="single" w:sz="4" w:space="0" w:color="auto"/>
              <w:bottom w:val="nil"/>
              <w:right w:val="single" w:sz="4" w:space="0" w:color="auto"/>
            </w:tcBorders>
            <w:shd w:val="clear" w:color="auto" w:fill="auto"/>
            <w:noWrap/>
            <w:vAlign w:val="center"/>
            <w:hideMark/>
          </w:tcPr>
          <w:p w14:paraId="513A88D4" w14:textId="77777777" w:rsidR="00B1568F" w:rsidRPr="009B5282" w:rsidRDefault="00B1568F" w:rsidP="004C5080">
            <w:pPr>
              <w:jc w:val="right"/>
              <w:rPr>
                <w:sz w:val="20"/>
                <w:szCs w:val="20"/>
              </w:rPr>
            </w:pPr>
            <w:r w:rsidRPr="009B5282">
              <w:rPr>
                <w:sz w:val="20"/>
                <w:szCs w:val="20"/>
              </w:rPr>
              <w:t>480 000,00</w:t>
            </w:r>
          </w:p>
        </w:tc>
        <w:tc>
          <w:tcPr>
            <w:tcW w:w="850" w:type="dxa"/>
            <w:tcBorders>
              <w:top w:val="nil"/>
              <w:left w:val="single" w:sz="4" w:space="0" w:color="auto"/>
              <w:bottom w:val="nil"/>
              <w:right w:val="nil"/>
            </w:tcBorders>
            <w:shd w:val="clear" w:color="auto" w:fill="auto"/>
            <w:noWrap/>
            <w:vAlign w:val="center"/>
            <w:hideMark/>
          </w:tcPr>
          <w:p w14:paraId="4DA0182A" w14:textId="77777777" w:rsidR="00B1568F" w:rsidRPr="009B5282" w:rsidRDefault="00B1568F" w:rsidP="004C5080">
            <w:pPr>
              <w:jc w:val="right"/>
              <w:rPr>
                <w:sz w:val="20"/>
                <w:szCs w:val="20"/>
              </w:rPr>
            </w:pPr>
            <w:r w:rsidRPr="009B5282">
              <w:rPr>
                <w:sz w:val="20"/>
                <w:szCs w:val="20"/>
              </w:rPr>
              <w:t>0,00</w:t>
            </w:r>
          </w:p>
        </w:tc>
        <w:tc>
          <w:tcPr>
            <w:tcW w:w="1276" w:type="dxa"/>
            <w:tcBorders>
              <w:top w:val="nil"/>
              <w:left w:val="single" w:sz="4" w:space="0" w:color="auto"/>
              <w:bottom w:val="nil"/>
              <w:right w:val="single" w:sz="4" w:space="0" w:color="auto"/>
            </w:tcBorders>
            <w:shd w:val="clear" w:color="auto" w:fill="auto"/>
            <w:noWrap/>
            <w:vAlign w:val="center"/>
            <w:hideMark/>
          </w:tcPr>
          <w:p w14:paraId="11CBD35C" w14:textId="77777777" w:rsidR="00B1568F" w:rsidRPr="009B5282" w:rsidRDefault="00B1568F" w:rsidP="004C5080">
            <w:pPr>
              <w:jc w:val="right"/>
              <w:rPr>
                <w:sz w:val="20"/>
                <w:szCs w:val="20"/>
              </w:rPr>
            </w:pPr>
            <w:r w:rsidRPr="009B5282">
              <w:rPr>
                <w:sz w:val="20"/>
                <w:szCs w:val="20"/>
              </w:rPr>
              <w:t>0,00</w:t>
            </w:r>
          </w:p>
        </w:tc>
        <w:tc>
          <w:tcPr>
            <w:tcW w:w="222" w:type="dxa"/>
            <w:gridSpan w:val="2"/>
            <w:vAlign w:val="center"/>
            <w:hideMark/>
          </w:tcPr>
          <w:p w14:paraId="53782A91" w14:textId="77777777" w:rsidR="00B1568F" w:rsidRPr="009B5282" w:rsidRDefault="00B1568F" w:rsidP="004C5080">
            <w:pPr>
              <w:rPr>
                <w:sz w:val="20"/>
                <w:szCs w:val="20"/>
              </w:rPr>
            </w:pPr>
          </w:p>
        </w:tc>
      </w:tr>
      <w:tr w:rsidR="00B1568F" w:rsidRPr="009B5282" w14:paraId="70D8C0E3" w14:textId="77777777" w:rsidTr="004C5080">
        <w:trPr>
          <w:trHeight w:val="300"/>
        </w:trPr>
        <w:tc>
          <w:tcPr>
            <w:tcW w:w="3119" w:type="dxa"/>
            <w:tcBorders>
              <w:top w:val="single" w:sz="4" w:space="0" w:color="auto"/>
              <w:left w:val="single" w:sz="4" w:space="0" w:color="auto"/>
              <w:bottom w:val="single" w:sz="4" w:space="0" w:color="auto"/>
              <w:right w:val="nil"/>
            </w:tcBorders>
            <w:shd w:val="clear" w:color="auto" w:fill="auto"/>
            <w:vAlign w:val="center"/>
            <w:hideMark/>
          </w:tcPr>
          <w:p w14:paraId="2EBE5ABB" w14:textId="77777777" w:rsidR="00B1568F" w:rsidRPr="009B5282" w:rsidRDefault="00B1568F" w:rsidP="004C5080">
            <w:pPr>
              <w:rPr>
                <w:sz w:val="20"/>
                <w:szCs w:val="20"/>
              </w:rPr>
            </w:pPr>
            <w:r w:rsidRPr="009B5282">
              <w:rPr>
                <w:sz w:val="20"/>
                <w:szCs w:val="20"/>
              </w:rPr>
              <w:t>Иные межбюджетные трансферты</w:t>
            </w:r>
          </w:p>
        </w:tc>
        <w:tc>
          <w:tcPr>
            <w:tcW w:w="851" w:type="dxa"/>
            <w:tcBorders>
              <w:top w:val="single" w:sz="4" w:space="0" w:color="auto"/>
              <w:left w:val="single" w:sz="4" w:space="0" w:color="auto"/>
              <w:bottom w:val="single" w:sz="4" w:space="0" w:color="auto"/>
              <w:right w:val="nil"/>
            </w:tcBorders>
            <w:shd w:val="clear" w:color="auto" w:fill="auto"/>
            <w:noWrap/>
            <w:vAlign w:val="center"/>
            <w:hideMark/>
          </w:tcPr>
          <w:p w14:paraId="57AB8123" w14:textId="77777777" w:rsidR="00B1568F" w:rsidRPr="009B5282" w:rsidRDefault="00B1568F" w:rsidP="004C5080">
            <w:pPr>
              <w:jc w:val="center"/>
              <w:rPr>
                <w:sz w:val="20"/>
                <w:szCs w:val="20"/>
              </w:rPr>
            </w:pPr>
            <w:r w:rsidRPr="009B5282">
              <w:rPr>
                <w:sz w:val="20"/>
                <w:szCs w:val="20"/>
              </w:rPr>
              <w:t>444</w:t>
            </w:r>
          </w:p>
        </w:tc>
        <w:tc>
          <w:tcPr>
            <w:tcW w:w="708" w:type="dxa"/>
            <w:tcBorders>
              <w:top w:val="single" w:sz="4" w:space="0" w:color="auto"/>
              <w:left w:val="single" w:sz="4" w:space="0" w:color="auto"/>
              <w:bottom w:val="single" w:sz="4" w:space="0" w:color="auto"/>
              <w:right w:val="nil"/>
            </w:tcBorders>
            <w:shd w:val="clear" w:color="auto" w:fill="auto"/>
            <w:noWrap/>
            <w:vAlign w:val="center"/>
            <w:hideMark/>
          </w:tcPr>
          <w:p w14:paraId="6986074F" w14:textId="77777777" w:rsidR="00B1568F" w:rsidRPr="009B5282" w:rsidRDefault="00B1568F" w:rsidP="004C5080">
            <w:pPr>
              <w:jc w:val="center"/>
              <w:rPr>
                <w:sz w:val="20"/>
                <w:szCs w:val="20"/>
              </w:rPr>
            </w:pPr>
            <w:r w:rsidRPr="009B5282">
              <w:rPr>
                <w:sz w:val="20"/>
                <w:szCs w:val="20"/>
              </w:rPr>
              <w:t>03</w:t>
            </w:r>
          </w:p>
        </w:tc>
        <w:tc>
          <w:tcPr>
            <w:tcW w:w="851"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5D35B9B" w14:textId="77777777" w:rsidR="00B1568F" w:rsidRPr="009B5282" w:rsidRDefault="00B1568F" w:rsidP="004C5080">
            <w:pPr>
              <w:jc w:val="center"/>
              <w:rPr>
                <w:sz w:val="20"/>
                <w:szCs w:val="20"/>
              </w:rPr>
            </w:pPr>
            <w:r w:rsidRPr="009B5282">
              <w:rPr>
                <w:sz w:val="20"/>
                <w:szCs w:val="20"/>
              </w:rPr>
              <w:t>10</w:t>
            </w:r>
          </w:p>
        </w:tc>
        <w:tc>
          <w:tcPr>
            <w:tcW w:w="1411" w:type="dxa"/>
            <w:tcBorders>
              <w:top w:val="single" w:sz="4" w:space="0" w:color="auto"/>
              <w:left w:val="single" w:sz="4" w:space="0" w:color="auto"/>
              <w:bottom w:val="single" w:sz="4" w:space="0" w:color="auto"/>
              <w:right w:val="nil"/>
            </w:tcBorders>
            <w:shd w:val="clear" w:color="auto" w:fill="auto"/>
            <w:noWrap/>
            <w:vAlign w:val="center"/>
            <w:hideMark/>
          </w:tcPr>
          <w:p w14:paraId="286E3774" w14:textId="77777777" w:rsidR="00B1568F" w:rsidRPr="009B5282" w:rsidRDefault="00B1568F" w:rsidP="004C5080">
            <w:pPr>
              <w:jc w:val="center"/>
              <w:rPr>
                <w:sz w:val="20"/>
                <w:szCs w:val="20"/>
              </w:rPr>
            </w:pPr>
            <w:r w:rsidRPr="009B5282">
              <w:rPr>
                <w:sz w:val="20"/>
                <w:szCs w:val="20"/>
              </w:rPr>
              <w:t>18.0.00.03950</w:t>
            </w:r>
          </w:p>
        </w:tc>
        <w:tc>
          <w:tcPr>
            <w:tcW w:w="6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752376E" w14:textId="77777777" w:rsidR="00B1568F" w:rsidRPr="009B5282" w:rsidRDefault="00B1568F" w:rsidP="004C5080">
            <w:pPr>
              <w:jc w:val="center"/>
              <w:rPr>
                <w:sz w:val="20"/>
                <w:szCs w:val="20"/>
              </w:rPr>
            </w:pPr>
            <w:r w:rsidRPr="009B5282">
              <w:rPr>
                <w:sz w:val="20"/>
                <w:szCs w:val="20"/>
              </w:rPr>
              <w:t>540</w:t>
            </w:r>
          </w:p>
        </w:tc>
        <w:tc>
          <w:tcPr>
            <w:tcW w:w="9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8254C15" w14:textId="77777777" w:rsidR="00B1568F" w:rsidRPr="009B5282" w:rsidRDefault="00B1568F" w:rsidP="004C5080">
            <w:pPr>
              <w:jc w:val="right"/>
              <w:rPr>
                <w:sz w:val="20"/>
                <w:szCs w:val="20"/>
              </w:rPr>
            </w:pPr>
            <w:r w:rsidRPr="009B5282">
              <w:rPr>
                <w:sz w:val="20"/>
                <w:szCs w:val="20"/>
              </w:rPr>
              <w:t>480 000,00</w:t>
            </w:r>
          </w:p>
        </w:tc>
        <w:tc>
          <w:tcPr>
            <w:tcW w:w="850" w:type="dxa"/>
            <w:tcBorders>
              <w:top w:val="single" w:sz="4" w:space="0" w:color="auto"/>
              <w:left w:val="single" w:sz="4" w:space="0" w:color="auto"/>
              <w:bottom w:val="single" w:sz="4" w:space="0" w:color="auto"/>
              <w:right w:val="nil"/>
            </w:tcBorders>
            <w:shd w:val="clear" w:color="auto" w:fill="auto"/>
            <w:noWrap/>
            <w:vAlign w:val="center"/>
            <w:hideMark/>
          </w:tcPr>
          <w:p w14:paraId="69E4824A" w14:textId="77777777" w:rsidR="00B1568F" w:rsidRPr="009B5282" w:rsidRDefault="00B1568F" w:rsidP="004C5080">
            <w:pPr>
              <w:jc w:val="right"/>
              <w:rPr>
                <w:sz w:val="20"/>
                <w:szCs w:val="20"/>
              </w:rPr>
            </w:pPr>
            <w:r w:rsidRPr="009B5282">
              <w:rPr>
                <w:sz w:val="20"/>
                <w:szCs w:val="20"/>
              </w:rPr>
              <w:t>0,00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E6747B7" w14:textId="77777777" w:rsidR="00B1568F" w:rsidRPr="009B5282" w:rsidRDefault="00B1568F" w:rsidP="004C5080">
            <w:pPr>
              <w:jc w:val="right"/>
              <w:rPr>
                <w:sz w:val="20"/>
                <w:szCs w:val="20"/>
              </w:rPr>
            </w:pPr>
            <w:r w:rsidRPr="009B5282">
              <w:rPr>
                <w:sz w:val="20"/>
                <w:szCs w:val="20"/>
              </w:rPr>
              <w:t>0,00</w:t>
            </w:r>
          </w:p>
        </w:tc>
        <w:tc>
          <w:tcPr>
            <w:tcW w:w="222" w:type="dxa"/>
            <w:gridSpan w:val="2"/>
            <w:vAlign w:val="center"/>
            <w:hideMark/>
          </w:tcPr>
          <w:p w14:paraId="5B373AD4" w14:textId="77777777" w:rsidR="00B1568F" w:rsidRPr="009B5282" w:rsidRDefault="00B1568F" w:rsidP="004C5080">
            <w:pPr>
              <w:rPr>
                <w:sz w:val="20"/>
                <w:szCs w:val="20"/>
              </w:rPr>
            </w:pPr>
          </w:p>
        </w:tc>
      </w:tr>
      <w:tr w:rsidR="00B1568F" w:rsidRPr="009B5282" w14:paraId="345C6DF9" w14:textId="77777777" w:rsidTr="004C5080">
        <w:trPr>
          <w:trHeight w:val="1440"/>
        </w:trPr>
        <w:tc>
          <w:tcPr>
            <w:tcW w:w="3119" w:type="dxa"/>
            <w:tcBorders>
              <w:top w:val="nil"/>
              <w:left w:val="single" w:sz="4" w:space="0" w:color="auto"/>
              <w:bottom w:val="nil"/>
              <w:right w:val="nil"/>
            </w:tcBorders>
            <w:shd w:val="clear" w:color="auto" w:fill="auto"/>
            <w:vAlign w:val="center"/>
            <w:hideMark/>
          </w:tcPr>
          <w:p w14:paraId="466CB78E" w14:textId="77777777" w:rsidR="00B1568F" w:rsidRPr="009B5282" w:rsidRDefault="00B1568F" w:rsidP="004C5080">
            <w:pPr>
              <w:rPr>
                <w:bCs/>
                <w:sz w:val="20"/>
                <w:szCs w:val="20"/>
              </w:rPr>
            </w:pPr>
            <w:r w:rsidRPr="009B5282">
              <w:rPr>
                <w:bCs/>
                <w:sz w:val="20"/>
                <w:szCs w:val="20"/>
              </w:rPr>
              <w:t xml:space="preserve">Реализация мероприятий по обеспечению сбалансированности местных </w:t>
            </w:r>
            <w:proofErr w:type="gramStart"/>
            <w:r w:rsidRPr="009B5282">
              <w:rPr>
                <w:bCs/>
                <w:sz w:val="20"/>
                <w:szCs w:val="20"/>
              </w:rPr>
              <w:t>бюджетов  государственной</w:t>
            </w:r>
            <w:proofErr w:type="gramEnd"/>
            <w:r w:rsidRPr="009B5282">
              <w:rPr>
                <w:bCs/>
                <w:sz w:val="20"/>
                <w:szCs w:val="20"/>
              </w:rPr>
              <w:t xml:space="preserve"> программы Новосибирской области "Управление  финансами в Новосибирской области"</w:t>
            </w:r>
          </w:p>
        </w:tc>
        <w:tc>
          <w:tcPr>
            <w:tcW w:w="851" w:type="dxa"/>
            <w:tcBorders>
              <w:top w:val="nil"/>
              <w:left w:val="single" w:sz="4" w:space="0" w:color="auto"/>
              <w:bottom w:val="nil"/>
              <w:right w:val="nil"/>
            </w:tcBorders>
            <w:shd w:val="clear" w:color="auto" w:fill="auto"/>
            <w:noWrap/>
            <w:vAlign w:val="center"/>
            <w:hideMark/>
          </w:tcPr>
          <w:p w14:paraId="53CA9C6D" w14:textId="77777777" w:rsidR="00B1568F" w:rsidRPr="009B5282" w:rsidRDefault="00B1568F" w:rsidP="004C5080">
            <w:pPr>
              <w:jc w:val="center"/>
              <w:rPr>
                <w:bCs/>
                <w:sz w:val="20"/>
                <w:szCs w:val="20"/>
              </w:rPr>
            </w:pPr>
            <w:r w:rsidRPr="009B5282">
              <w:rPr>
                <w:bCs/>
                <w:sz w:val="20"/>
                <w:szCs w:val="20"/>
              </w:rPr>
              <w:t>444</w:t>
            </w:r>
          </w:p>
        </w:tc>
        <w:tc>
          <w:tcPr>
            <w:tcW w:w="708" w:type="dxa"/>
            <w:tcBorders>
              <w:top w:val="nil"/>
              <w:left w:val="single" w:sz="4" w:space="0" w:color="auto"/>
              <w:bottom w:val="nil"/>
              <w:right w:val="nil"/>
            </w:tcBorders>
            <w:shd w:val="clear" w:color="auto" w:fill="auto"/>
            <w:noWrap/>
            <w:vAlign w:val="center"/>
            <w:hideMark/>
          </w:tcPr>
          <w:p w14:paraId="1EDFD346" w14:textId="77777777" w:rsidR="00B1568F" w:rsidRPr="009B5282" w:rsidRDefault="00B1568F" w:rsidP="004C5080">
            <w:pPr>
              <w:jc w:val="center"/>
              <w:rPr>
                <w:bCs/>
                <w:sz w:val="20"/>
                <w:szCs w:val="20"/>
              </w:rPr>
            </w:pPr>
            <w:r w:rsidRPr="009B5282">
              <w:rPr>
                <w:bCs/>
                <w:sz w:val="20"/>
                <w:szCs w:val="20"/>
              </w:rPr>
              <w:t>03</w:t>
            </w:r>
          </w:p>
        </w:tc>
        <w:tc>
          <w:tcPr>
            <w:tcW w:w="851" w:type="dxa"/>
            <w:tcBorders>
              <w:top w:val="nil"/>
              <w:left w:val="single" w:sz="4" w:space="0" w:color="auto"/>
              <w:bottom w:val="nil"/>
              <w:right w:val="single" w:sz="4" w:space="0" w:color="auto"/>
            </w:tcBorders>
            <w:shd w:val="clear" w:color="auto" w:fill="auto"/>
            <w:noWrap/>
            <w:vAlign w:val="center"/>
            <w:hideMark/>
          </w:tcPr>
          <w:p w14:paraId="0BB8D776" w14:textId="77777777" w:rsidR="00B1568F" w:rsidRPr="009B5282" w:rsidRDefault="00B1568F" w:rsidP="004C5080">
            <w:pPr>
              <w:jc w:val="center"/>
              <w:rPr>
                <w:bCs/>
                <w:sz w:val="20"/>
                <w:szCs w:val="20"/>
              </w:rPr>
            </w:pPr>
            <w:r w:rsidRPr="009B5282">
              <w:rPr>
                <w:bCs/>
                <w:sz w:val="20"/>
                <w:szCs w:val="20"/>
              </w:rPr>
              <w:t>10</w:t>
            </w:r>
          </w:p>
        </w:tc>
        <w:tc>
          <w:tcPr>
            <w:tcW w:w="1411" w:type="dxa"/>
            <w:tcBorders>
              <w:top w:val="nil"/>
              <w:left w:val="single" w:sz="4" w:space="0" w:color="auto"/>
              <w:bottom w:val="nil"/>
              <w:right w:val="nil"/>
            </w:tcBorders>
            <w:shd w:val="clear" w:color="auto" w:fill="auto"/>
            <w:noWrap/>
            <w:vAlign w:val="center"/>
            <w:hideMark/>
          </w:tcPr>
          <w:p w14:paraId="4D2E71BB" w14:textId="77777777" w:rsidR="00B1568F" w:rsidRPr="009B5282" w:rsidRDefault="00B1568F" w:rsidP="004C5080">
            <w:pPr>
              <w:jc w:val="center"/>
              <w:rPr>
                <w:bCs/>
                <w:sz w:val="20"/>
                <w:szCs w:val="20"/>
              </w:rPr>
            </w:pPr>
            <w:r w:rsidRPr="009B5282">
              <w:rPr>
                <w:bCs/>
                <w:sz w:val="20"/>
                <w:szCs w:val="20"/>
              </w:rPr>
              <w:t>18.0.00.70510</w:t>
            </w:r>
          </w:p>
        </w:tc>
        <w:tc>
          <w:tcPr>
            <w:tcW w:w="617" w:type="dxa"/>
            <w:tcBorders>
              <w:top w:val="nil"/>
              <w:left w:val="single" w:sz="4" w:space="0" w:color="auto"/>
              <w:bottom w:val="nil"/>
              <w:right w:val="single" w:sz="4" w:space="0" w:color="auto"/>
            </w:tcBorders>
            <w:shd w:val="clear" w:color="auto" w:fill="auto"/>
            <w:noWrap/>
            <w:vAlign w:val="center"/>
            <w:hideMark/>
          </w:tcPr>
          <w:p w14:paraId="09CDDEB1" w14:textId="77777777" w:rsidR="00B1568F" w:rsidRPr="009B5282" w:rsidRDefault="00B1568F" w:rsidP="004C5080">
            <w:pPr>
              <w:jc w:val="center"/>
              <w:rPr>
                <w:bCs/>
                <w:sz w:val="20"/>
                <w:szCs w:val="20"/>
              </w:rPr>
            </w:pPr>
            <w:r w:rsidRPr="009B5282">
              <w:rPr>
                <w:bCs/>
                <w:sz w:val="20"/>
                <w:szCs w:val="20"/>
              </w:rPr>
              <w:t> </w:t>
            </w:r>
          </w:p>
        </w:tc>
        <w:tc>
          <w:tcPr>
            <w:tcW w:w="949" w:type="dxa"/>
            <w:tcBorders>
              <w:top w:val="nil"/>
              <w:left w:val="single" w:sz="4" w:space="0" w:color="auto"/>
              <w:bottom w:val="nil"/>
              <w:right w:val="single" w:sz="4" w:space="0" w:color="auto"/>
            </w:tcBorders>
            <w:shd w:val="clear" w:color="auto" w:fill="auto"/>
            <w:noWrap/>
            <w:vAlign w:val="center"/>
            <w:hideMark/>
          </w:tcPr>
          <w:p w14:paraId="39E4D1EA" w14:textId="77777777" w:rsidR="00B1568F" w:rsidRPr="009B5282" w:rsidRDefault="00B1568F" w:rsidP="004C5080">
            <w:pPr>
              <w:jc w:val="right"/>
              <w:rPr>
                <w:bCs/>
                <w:sz w:val="20"/>
                <w:szCs w:val="20"/>
              </w:rPr>
            </w:pPr>
            <w:r w:rsidRPr="009B5282">
              <w:rPr>
                <w:bCs/>
                <w:sz w:val="20"/>
                <w:szCs w:val="20"/>
              </w:rPr>
              <w:t>1 600 000,00</w:t>
            </w:r>
          </w:p>
        </w:tc>
        <w:tc>
          <w:tcPr>
            <w:tcW w:w="850" w:type="dxa"/>
            <w:tcBorders>
              <w:top w:val="nil"/>
              <w:left w:val="single" w:sz="4" w:space="0" w:color="auto"/>
              <w:bottom w:val="nil"/>
              <w:right w:val="nil"/>
            </w:tcBorders>
            <w:shd w:val="clear" w:color="auto" w:fill="auto"/>
            <w:noWrap/>
            <w:vAlign w:val="center"/>
            <w:hideMark/>
          </w:tcPr>
          <w:p w14:paraId="1A55DEE5" w14:textId="77777777" w:rsidR="00B1568F" w:rsidRPr="009B5282" w:rsidRDefault="00B1568F" w:rsidP="004C5080">
            <w:pPr>
              <w:jc w:val="right"/>
              <w:rPr>
                <w:bCs/>
                <w:sz w:val="20"/>
                <w:szCs w:val="20"/>
              </w:rPr>
            </w:pPr>
            <w:r w:rsidRPr="009B5282">
              <w:rPr>
                <w:bCs/>
                <w:sz w:val="20"/>
                <w:szCs w:val="20"/>
              </w:rPr>
              <w:t>0,00</w:t>
            </w:r>
          </w:p>
        </w:tc>
        <w:tc>
          <w:tcPr>
            <w:tcW w:w="1276" w:type="dxa"/>
            <w:tcBorders>
              <w:top w:val="nil"/>
              <w:left w:val="single" w:sz="4" w:space="0" w:color="auto"/>
              <w:bottom w:val="nil"/>
              <w:right w:val="single" w:sz="4" w:space="0" w:color="auto"/>
            </w:tcBorders>
            <w:shd w:val="clear" w:color="auto" w:fill="auto"/>
            <w:noWrap/>
            <w:vAlign w:val="center"/>
            <w:hideMark/>
          </w:tcPr>
          <w:p w14:paraId="6B54A558" w14:textId="77777777" w:rsidR="00B1568F" w:rsidRPr="009B5282" w:rsidRDefault="00B1568F" w:rsidP="004C5080">
            <w:pPr>
              <w:jc w:val="right"/>
              <w:rPr>
                <w:bCs/>
                <w:sz w:val="20"/>
                <w:szCs w:val="20"/>
              </w:rPr>
            </w:pPr>
            <w:r w:rsidRPr="009B5282">
              <w:rPr>
                <w:bCs/>
                <w:sz w:val="20"/>
                <w:szCs w:val="20"/>
              </w:rPr>
              <w:t>0,00</w:t>
            </w:r>
          </w:p>
        </w:tc>
        <w:tc>
          <w:tcPr>
            <w:tcW w:w="222" w:type="dxa"/>
            <w:gridSpan w:val="2"/>
            <w:vAlign w:val="center"/>
            <w:hideMark/>
          </w:tcPr>
          <w:p w14:paraId="29581CFA" w14:textId="77777777" w:rsidR="00B1568F" w:rsidRPr="009B5282" w:rsidRDefault="00B1568F" w:rsidP="004C5080">
            <w:pPr>
              <w:rPr>
                <w:sz w:val="20"/>
                <w:szCs w:val="20"/>
              </w:rPr>
            </w:pPr>
          </w:p>
        </w:tc>
      </w:tr>
      <w:tr w:rsidR="00B1568F" w:rsidRPr="009B5282" w14:paraId="16CE67F7" w14:textId="77777777" w:rsidTr="004C5080">
        <w:trPr>
          <w:trHeight w:val="1440"/>
        </w:trPr>
        <w:tc>
          <w:tcPr>
            <w:tcW w:w="3119" w:type="dxa"/>
            <w:tcBorders>
              <w:top w:val="single" w:sz="4" w:space="0" w:color="auto"/>
              <w:left w:val="single" w:sz="4" w:space="0" w:color="auto"/>
              <w:bottom w:val="nil"/>
              <w:right w:val="nil"/>
            </w:tcBorders>
            <w:shd w:val="clear" w:color="auto" w:fill="auto"/>
            <w:vAlign w:val="center"/>
            <w:hideMark/>
          </w:tcPr>
          <w:p w14:paraId="58F3CA6A" w14:textId="77777777" w:rsidR="00B1568F" w:rsidRPr="009B5282" w:rsidRDefault="00B1568F" w:rsidP="004C5080">
            <w:pPr>
              <w:rPr>
                <w:sz w:val="20"/>
                <w:szCs w:val="20"/>
              </w:rPr>
            </w:pPr>
            <w:r w:rsidRPr="009B5282">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51" w:type="dxa"/>
            <w:tcBorders>
              <w:top w:val="single" w:sz="4" w:space="0" w:color="auto"/>
              <w:left w:val="single" w:sz="4" w:space="0" w:color="auto"/>
              <w:bottom w:val="nil"/>
              <w:right w:val="nil"/>
            </w:tcBorders>
            <w:shd w:val="clear" w:color="auto" w:fill="auto"/>
            <w:noWrap/>
            <w:vAlign w:val="center"/>
            <w:hideMark/>
          </w:tcPr>
          <w:p w14:paraId="1BA91FFF" w14:textId="77777777" w:rsidR="00B1568F" w:rsidRPr="009B5282" w:rsidRDefault="00B1568F" w:rsidP="004C5080">
            <w:pPr>
              <w:jc w:val="center"/>
              <w:rPr>
                <w:sz w:val="20"/>
                <w:szCs w:val="20"/>
              </w:rPr>
            </w:pPr>
            <w:r w:rsidRPr="009B5282">
              <w:rPr>
                <w:sz w:val="20"/>
                <w:szCs w:val="20"/>
              </w:rPr>
              <w:t>444</w:t>
            </w:r>
          </w:p>
        </w:tc>
        <w:tc>
          <w:tcPr>
            <w:tcW w:w="708" w:type="dxa"/>
            <w:tcBorders>
              <w:top w:val="single" w:sz="4" w:space="0" w:color="auto"/>
              <w:left w:val="single" w:sz="4" w:space="0" w:color="auto"/>
              <w:bottom w:val="nil"/>
              <w:right w:val="nil"/>
            </w:tcBorders>
            <w:shd w:val="clear" w:color="auto" w:fill="auto"/>
            <w:noWrap/>
            <w:vAlign w:val="center"/>
            <w:hideMark/>
          </w:tcPr>
          <w:p w14:paraId="423D4B29" w14:textId="77777777" w:rsidR="00B1568F" w:rsidRPr="009B5282" w:rsidRDefault="00B1568F" w:rsidP="004C5080">
            <w:pPr>
              <w:jc w:val="center"/>
              <w:rPr>
                <w:sz w:val="20"/>
                <w:szCs w:val="20"/>
              </w:rPr>
            </w:pPr>
            <w:r w:rsidRPr="009B5282">
              <w:rPr>
                <w:sz w:val="20"/>
                <w:szCs w:val="20"/>
              </w:rPr>
              <w:t>03</w:t>
            </w:r>
          </w:p>
        </w:tc>
        <w:tc>
          <w:tcPr>
            <w:tcW w:w="851" w:type="dxa"/>
            <w:tcBorders>
              <w:top w:val="single" w:sz="4" w:space="0" w:color="auto"/>
              <w:left w:val="single" w:sz="4" w:space="0" w:color="auto"/>
              <w:bottom w:val="nil"/>
              <w:right w:val="single" w:sz="4" w:space="0" w:color="auto"/>
            </w:tcBorders>
            <w:shd w:val="clear" w:color="auto" w:fill="auto"/>
            <w:noWrap/>
            <w:vAlign w:val="center"/>
            <w:hideMark/>
          </w:tcPr>
          <w:p w14:paraId="44792F59" w14:textId="77777777" w:rsidR="00B1568F" w:rsidRPr="009B5282" w:rsidRDefault="00B1568F" w:rsidP="004C5080">
            <w:pPr>
              <w:jc w:val="center"/>
              <w:rPr>
                <w:sz w:val="20"/>
                <w:szCs w:val="20"/>
              </w:rPr>
            </w:pPr>
            <w:r w:rsidRPr="009B5282">
              <w:rPr>
                <w:sz w:val="20"/>
                <w:szCs w:val="20"/>
              </w:rPr>
              <w:t>10</w:t>
            </w:r>
          </w:p>
        </w:tc>
        <w:tc>
          <w:tcPr>
            <w:tcW w:w="1411" w:type="dxa"/>
            <w:tcBorders>
              <w:top w:val="single" w:sz="4" w:space="0" w:color="auto"/>
              <w:left w:val="single" w:sz="4" w:space="0" w:color="auto"/>
              <w:bottom w:val="nil"/>
              <w:right w:val="nil"/>
            </w:tcBorders>
            <w:shd w:val="clear" w:color="auto" w:fill="auto"/>
            <w:noWrap/>
            <w:vAlign w:val="center"/>
            <w:hideMark/>
          </w:tcPr>
          <w:p w14:paraId="781A3FCC" w14:textId="77777777" w:rsidR="00B1568F" w:rsidRPr="009B5282" w:rsidRDefault="00B1568F" w:rsidP="004C5080">
            <w:pPr>
              <w:jc w:val="center"/>
              <w:rPr>
                <w:sz w:val="20"/>
                <w:szCs w:val="20"/>
              </w:rPr>
            </w:pPr>
            <w:r w:rsidRPr="009B5282">
              <w:rPr>
                <w:sz w:val="20"/>
                <w:szCs w:val="20"/>
              </w:rPr>
              <w:t>18.0.00.70510</w:t>
            </w:r>
          </w:p>
        </w:tc>
        <w:tc>
          <w:tcPr>
            <w:tcW w:w="617" w:type="dxa"/>
            <w:tcBorders>
              <w:top w:val="single" w:sz="4" w:space="0" w:color="auto"/>
              <w:left w:val="single" w:sz="4" w:space="0" w:color="auto"/>
              <w:bottom w:val="nil"/>
              <w:right w:val="single" w:sz="4" w:space="0" w:color="auto"/>
            </w:tcBorders>
            <w:shd w:val="clear" w:color="auto" w:fill="auto"/>
            <w:noWrap/>
            <w:vAlign w:val="center"/>
            <w:hideMark/>
          </w:tcPr>
          <w:p w14:paraId="220E667A" w14:textId="77777777" w:rsidR="00B1568F" w:rsidRPr="009B5282" w:rsidRDefault="00B1568F" w:rsidP="004C5080">
            <w:pPr>
              <w:jc w:val="center"/>
              <w:rPr>
                <w:sz w:val="20"/>
                <w:szCs w:val="20"/>
              </w:rPr>
            </w:pPr>
            <w:r w:rsidRPr="009B5282">
              <w:rPr>
                <w:sz w:val="20"/>
                <w:szCs w:val="20"/>
              </w:rPr>
              <w:t>100</w:t>
            </w:r>
          </w:p>
        </w:tc>
        <w:tc>
          <w:tcPr>
            <w:tcW w:w="949" w:type="dxa"/>
            <w:tcBorders>
              <w:top w:val="single" w:sz="4" w:space="0" w:color="auto"/>
              <w:left w:val="single" w:sz="4" w:space="0" w:color="auto"/>
              <w:bottom w:val="nil"/>
              <w:right w:val="single" w:sz="4" w:space="0" w:color="auto"/>
            </w:tcBorders>
            <w:shd w:val="clear" w:color="auto" w:fill="auto"/>
            <w:noWrap/>
            <w:vAlign w:val="center"/>
            <w:hideMark/>
          </w:tcPr>
          <w:p w14:paraId="1D7E296B" w14:textId="77777777" w:rsidR="00B1568F" w:rsidRPr="009B5282" w:rsidRDefault="00B1568F" w:rsidP="004C5080">
            <w:pPr>
              <w:jc w:val="right"/>
              <w:rPr>
                <w:sz w:val="20"/>
                <w:szCs w:val="20"/>
              </w:rPr>
            </w:pPr>
            <w:r w:rsidRPr="009B5282">
              <w:rPr>
                <w:sz w:val="20"/>
                <w:szCs w:val="20"/>
              </w:rPr>
              <w:t>1 600 000,00</w:t>
            </w:r>
          </w:p>
        </w:tc>
        <w:tc>
          <w:tcPr>
            <w:tcW w:w="850" w:type="dxa"/>
            <w:tcBorders>
              <w:top w:val="single" w:sz="4" w:space="0" w:color="auto"/>
              <w:left w:val="single" w:sz="4" w:space="0" w:color="auto"/>
              <w:bottom w:val="nil"/>
              <w:right w:val="nil"/>
            </w:tcBorders>
            <w:shd w:val="clear" w:color="auto" w:fill="auto"/>
            <w:noWrap/>
            <w:vAlign w:val="center"/>
            <w:hideMark/>
          </w:tcPr>
          <w:p w14:paraId="0C07B236" w14:textId="77777777" w:rsidR="00B1568F" w:rsidRPr="009B5282" w:rsidRDefault="00B1568F" w:rsidP="004C5080">
            <w:pPr>
              <w:jc w:val="right"/>
              <w:rPr>
                <w:sz w:val="20"/>
                <w:szCs w:val="20"/>
              </w:rPr>
            </w:pPr>
            <w:r w:rsidRPr="009B5282">
              <w:rPr>
                <w:sz w:val="20"/>
                <w:szCs w:val="20"/>
              </w:rPr>
              <w:t>0,00</w:t>
            </w:r>
          </w:p>
        </w:tc>
        <w:tc>
          <w:tcPr>
            <w:tcW w:w="1276" w:type="dxa"/>
            <w:tcBorders>
              <w:top w:val="single" w:sz="4" w:space="0" w:color="auto"/>
              <w:left w:val="single" w:sz="4" w:space="0" w:color="auto"/>
              <w:bottom w:val="nil"/>
              <w:right w:val="single" w:sz="4" w:space="0" w:color="auto"/>
            </w:tcBorders>
            <w:shd w:val="clear" w:color="auto" w:fill="auto"/>
            <w:noWrap/>
            <w:vAlign w:val="center"/>
            <w:hideMark/>
          </w:tcPr>
          <w:p w14:paraId="1E4C67E8" w14:textId="77777777" w:rsidR="00B1568F" w:rsidRPr="009B5282" w:rsidRDefault="00B1568F" w:rsidP="004C5080">
            <w:pPr>
              <w:jc w:val="right"/>
              <w:rPr>
                <w:sz w:val="20"/>
                <w:szCs w:val="20"/>
              </w:rPr>
            </w:pPr>
            <w:r w:rsidRPr="009B5282">
              <w:rPr>
                <w:sz w:val="20"/>
                <w:szCs w:val="20"/>
              </w:rPr>
              <w:t>0,00</w:t>
            </w:r>
          </w:p>
        </w:tc>
        <w:tc>
          <w:tcPr>
            <w:tcW w:w="222" w:type="dxa"/>
            <w:gridSpan w:val="2"/>
            <w:vAlign w:val="center"/>
            <w:hideMark/>
          </w:tcPr>
          <w:p w14:paraId="743B0226" w14:textId="77777777" w:rsidR="00B1568F" w:rsidRPr="009B5282" w:rsidRDefault="00B1568F" w:rsidP="004C5080">
            <w:pPr>
              <w:rPr>
                <w:sz w:val="20"/>
                <w:szCs w:val="20"/>
              </w:rPr>
            </w:pPr>
          </w:p>
        </w:tc>
      </w:tr>
      <w:tr w:rsidR="00B1568F" w:rsidRPr="009B5282" w14:paraId="7BFF452A" w14:textId="77777777" w:rsidTr="004C5080">
        <w:trPr>
          <w:trHeight w:val="585"/>
        </w:trPr>
        <w:tc>
          <w:tcPr>
            <w:tcW w:w="3119" w:type="dxa"/>
            <w:tcBorders>
              <w:top w:val="single" w:sz="4" w:space="0" w:color="auto"/>
              <w:left w:val="single" w:sz="4" w:space="0" w:color="auto"/>
              <w:bottom w:val="single" w:sz="4" w:space="0" w:color="auto"/>
              <w:right w:val="nil"/>
            </w:tcBorders>
            <w:shd w:val="clear" w:color="auto" w:fill="auto"/>
            <w:vAlign w:val="center"/>
            <w:hideMark/>
          </w:tcPr>
          <w:p w14:paraId="07772176" w14:textId="77777777" w:rsidR="00B1568F" w:rsidRPr="009B5282" w:rsidRDefault="00B1568F" w:rsidP="004C5080">
            <w:pPr>
              <w:rPr>
                <w:sz w:val="20"/>
                <w:szCs w:val="20"/>
              </w:rPr>
            </w:pPr>
            <w:r w:rsidRPr="009B5282">
              <w:rPr>
                <w:sz w:val="20"/>
                <w:szCs w:val="20"/>
              </w:rPr>
              <w:t>Расходы на выплаты персоналу казенных учреждений</w:t>
            </w:r>
          </w:p>
        </w:tc>
        <w:tc>
          <w:tcPr>
            <w:tcW w:w="851" w:type="dxa"/>
            <w:tcBorders>
              <w:top w:val="single" w:sz="4" w:space="0" w:color="auto"/>
              <w:left w:val="single" w:sz="4" w:space="0" w:color="auto"/>
              <w:bottom w:val="single" w:sz="4" w:space="0" w:color="auto"/>
              <w:right w:val="nil"/>
            </w:tcBorders>
            <w:shd w:val="clear" w:color="auto" w:fill="auto"/>
            <w:noWrap/>
            <w:vAlign w:val="center"/>
            <w:hideMark/>
          </w:tcPr>
          <w:p w14:paraId="004B5E39" w14:textId="77777777" w:rsidR="00B1568F" w:rsidRPr="009B5282" w:rsidRDefault="00B1568F" w:rsidP="004C5080">
            <w:pPr>
              <w:jc w:val="center"/>
              <w:rPr>
                <w:sz w:val="20"/>
                <w:szCs w:val="20"/>
              </w:rPr>
            </w:pPr>
            <w:r w:rsidRPr="009B5282">
              <w:rPr>
                <w:sz w:val="20"/>
                <w:szCs w:val="20"/>
              </w:rPr>
              <w:t>444</w:t>
            </w:r>
          </w:p>
        </w:tc>
        <w:tc>
          <w:tcPr>
            <w:tcW w:w="708" w:type="dxa"/>
            <w:tcBorders>
              <w:top w:val="single" w:sz="4" w:space="0" w:color="auto"/>
              <w:left w:val="single" w:sz="4" w:space="0" w:color="auto"/>
              <w:bottom w:val="single" w:sz="4" w:space="0" w:color="auto"/>
              <w:right w:val="nil"/>
            </w:tcBorders>
            <w:shd w:val="clear" w:color="auto" w:fill="auto"/>
            <w:noWrap/>
            <w:vAlign w:val="center"/>
            <w:hideMark/>
          </w:tcPr>
          <w:p w14:paraId="666A6694" w14:textId="77777777" w:rsidR="00B1568F" w:rsidRPr="009B5282" w:rsidRDefault="00B1568F" w:rsidP="004C5080">
            <w:pPr>
              <w:jc w:val="center"/>
              <w:rPr>
                <w:sz w:val="20"/>
                <w:szCs w:val="20"/>
              </w:rPr>
            </w:pPr>
            <w:r w:rsidRPr="009B5282">
              <w:rPr>
                <w:sz w:val="20"/>
                <w:szCs w:val="20"/>
              </w:rPr>
              <w:t>03</w:t>
            </w:r>
          </w:p>
        </w:tc>
        <w:tc>
          <w:tcPr>
            <w:tcW w:w="851"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AEE2C9D" w14:textId="77777777" w:rsidR="00B1568F" w:rsidRPr="009B5282" w:rsidRDefault="00B1568F" w:rsidP="004C5080">
            <w:pPr>
              <w:jc w:val="center"/>
              <w:rPr>
                <w:sz w:val="20"/>
                <w:szCs w:val="20"/>
              </w:rPr>
            </w:pPr>
            <w:r w:rsidRPr="009B5282">
              <w:rPr>
                <w:sz w:val="20"/>
                <w:szCs w:val="20"/>
              </w:rPr>
              <w:t>10</w:t>
            </w:r>
          </w:p>
        </w:tc>
        <w:tc>
          <w:tcPr>
            <w:tcW w:w="1411" w:type="dxa"/>
            <w:tcBorders>
              <w:top w:val="single" w:sz="4" w:space="0" w:color="auto"/>
              <w:left w:val="single" w:sz="4" w:space="0" w:color="auto"/>
              <w:bottom w:val="single" w:sz="4" w:space="0" w:color="auto"/>
              <w:right w:val="nil"/>
            </w:tcBorders>
            <w:shd w:val="clear" w:color="auto" w:fill="auto"/>
            <w:noWrap/>
            <w:vAlign w:val="center"/>
            <w:hideMark/>
          </w:tcPr>
          <w:p w14:paraId="3E3233AA" w14:textId="77777777" w:rsidR="00B1568F" w:rsidRPr="009B5282" w:rsidRDefault="00B1568F" w:rsidP="004C5080">
            <w:pPr>
              <w:jc w:val="center"/>
              <w:rPr>
                <w:sz w:val="20"/>
                <w:szCs w:val="20"/>
              </w:rPr>
            </w:pPr>
            <w:r w:rsidRPr="009B5282">
              <w:rPr>
                <w:sz w:val="20"/>
                <w:szCs w:val="20"/>
              </w:rPr>
              <w:t>18.0.00.70510</w:t>
            </w:r>
          </w:p>
        </w:tc>
        <w:tc>
          <w:tcPr>
            <w:tcW w:w="6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6F4D62E" w14:textId="77777777" w:rsidR="00B1568F" w:rsidRPr="009B5282" w:rsidRDefault="00B1568F" w:rsidP="004C5080">
            <w:pPr>
              <w:jc w:val="center"/>
              <w:rPr>
                <w:sz w:val="20"/>
                <w:szCs w:val="20"/>
              </w:rPr>
            </w:pPr>
            <w:r w:rsidRPr="009B5282">
              <w:rPr>
                <w:sz w:val="20"/>
                <w:szCs w:val="20"/>
              </w:rPr>
              <w:t>110</w:t>
            </w:r>
          </w:p>
        </w:tc>
        <w:tc>
          <w:tcPr>
            <w:tcW w:w="9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9C958E3" w14:textId="77777777" w:rsidR="00B1568F" w:rsidRPr="009B5282" w:rsidRDefault="00B1568F" w:rsidP="004C5080">
            <w:pPr>
              <w:jc w:val="right"/>
              <w:rPr>
                <w:sz w:val="20"/>
                <w:szCs w:val="20"/>
              </w:rPr>
            </w:pPr>
            <w:r w:rsidRPr="009B5282">
              <w:rPr>
                <w:sz w:val="20"/>
                <w:szCs w:val="20"/>
              </w:rPr>
              <w:t>1 600 000,00</w:t>
            </w:r>
          </w:p>
        </w:tc>
        <w:tc>
          <w:tcPr>
            <w:tcW w:w="850" w:type="dxa"/>
            <w:tcBorders>
              <w:top w:val="single" w:sz="4" w:space="0" w:color="auto"/>
              <w:left w:val="single" w:sz="4" w:space="0" w:color="auto"/>
              <w:bottom w:val="single" w:sz="4" w:space="0" w:color="auto"/>
              <w:right w:val="nil"/>
            </w:tcBorders>
            <w:shd w:val="clear" w:color="auto" w:fill="auto"/>
            <w:noWrap/>
            <w:vAlign w:val="center"/>
            <w:hideMark/>
          </w:tcPr>
          <w:p w14:paraId="5C63BC74" w14:textId="77777777" w:rsidR="00B1568F" w:rsidRPr="009B5282" w:rsidRDefault="00B1568F" w:rsidP="004C5080">
            <w:pPr>
              <w:jc w:val="right"/>
              <w:rPr>
                <w:sz w:val="20"/>
                <w:szCs w:val="20"/>
              </w:rPr>
            </w:pPr>
            <w:r w:rsidRPr="009B5282">
              <w:rPr>
                <w:sz w:val="20"/>
                <w:szCs w:val="20"/>
              </w:rPr>
              <w:t>0,00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9418C9F" w14:textId="77777777" w:rsidR="00B1568F" w:rsidRPr="009B5282" w:rsidRDefault="00B1568F" w:rsidP="004C5080">
            <w:pPr>
              <w:jc w:val="right"/>
              <w:rPr>
                <w:sz w:val="20"/>
                <w:szCs w:val="20"/>
              </w:rPr>
            </w:pPr>
            <w:r w:rsidRPr="009B5282">
              <w:rPr>
                <w:sz w:val="20"/>
                <w:szCs w:val="20"/>
              </w:rPr>
              <w:t>0,00</w:t>
            </w:r>
          </w:p>
        </w:tc>
        <w:tc>
          <w:tcPr>
            <w:tcW w:w="222" w:type="dxa"/>
            <w:gridSpan w:val="2"/>
            <w:vAlign w:val="center"/>
            <w:hideMark/>
          </w:tcPr>
          <w:p w14:paraId="62BCB1D6" w14:textId="77777777" w:rsidR="00B1568F" w:rsidRPr="009B5282" w:rsidRDefault="00B1568F" w:rsidP="004C5080">
            <w:pPr>
              <w:rPr>
                <w:sz w:val="20"/>
                <w:szCs w:val="20"/>
              </w:rPr>
            </w:pPr>
          </w:p>
        </w:tc>
      </w:tr>
      <w:tr w:rsidR="00B1568F" w:rsidRPr="009B5282" w14:paraId="52D8563D" w14:textId="77777777" w:rsidTr="004C5080">
        <w:trPr>
          <w:trHeight w:val="300"/>
        </w:trPr>
        <w:tc>
          <w:tcPr>
            <w:tcW w:w="3119" w:type="dxa"/>
            <w:tcBorders>
              <w:top w:val="nil"/>
              <w:left w:val="single" w:sz="4" w:space="0" w:color="auto"/>
              <w:bottom w:val="nil"/>
              <w:right w:val="nil"/>
            </w:tcBorders>
            <w:shd w:val="clear" w:color="auto" w:fill="auto"/>
            <w:vAlign w:val="center"/>
            <w:hideMark/>
          </w:tcPr>
          <w:p w14:paraId="0B0D6814" w14:textId="77777777" w:rsidR="00B1568F" w:rsidRPr="009B5282" w:rsidRDefault="00B1568F" w:rsidP="004C5080">
            <w:pPr>
              <w:rPr>
                <w:bCs/>
                <w:sz w:val="20"/>
                <w:szCs w:val="20"/>
              </w:rPr>
            </w:pPr>
            <w:r w:rsidRPr="009B5282">
              <w:rPr>
                <w:bCs/>
                <w:sz w:val="20"/>
                <w:szCs w:val="20"/>
              </w:rPr>
              <w:t>НАЦИОНАЛЬНАЯ ЭКОНОМИКА</w:t>
            </w:r>
          </w:p>
        </w:tc>
        <w:tc>
          <w:tcPr>
            <w:tcW w:w="851" w:type="dxa"/>
            <w:tcBorders>
              <w:top w:val="nil"/>
              <w:left w:val="single" w:sz="4" w:space="0" w:color="auto"/>
              <w:bottom w:val="nil"/>
              <w:right w:val="nil"/>
            </w:tcBorders>
            <w:shd w:val="clear" w:color="auto" w:fill="auto"/>
            <w:noWrap/>
            <w:vAlign w:val="center"/>
            <w:hideMark/>
          </w:tcPr>
          <w:p w14:paraId="1C5E78A5" w14:textId="77777777" w:rsidR="00B1568F" w:rsidRPr="009B5282" w:rsidRDefault="00B1568F" w:rsidP="004C5080">
            <w:pPr>
              <w:jc w:val="center"/>
              <w:rPr>
                <w:bCs/>
                <w:sz w:val="20"/>
                <w:szCs w:val="20"/>
              </w:rPr>
            </w:pPr>
            <w:r w:rsidRPr="009B5282">
              <w:rPr>
                <w:bCs/>
                <w:sz w:val="20"/>
                <w:szCs w:val="20"/>
              </w:rPr>
              <w:t>444</w:t>
            </w:r>
          </w:p>
        </w:tc>
        <w:tc>
          <w:tcPr>
            <w:tcW w:w="708" w:type="dxa"/>
            <w:tcBorders>
              <w:top w:val="nil"/>
              <w:left w:val="single" w:sz="4" w:space="0" w:color="auto"/>
              <w:bottom w:val="nil"/>
              <w:right w:val="nil"/>
            </w:tcBorders>
            <w:shd w:val="clear" w:color="auto" w:fill="auto"/>
            <w:noWrap/>
            <w:vAlign w:val="center"/>
            <w:hideMark/>
          </w:tcPr>
          <w:p w14:paraId="6F472050" w14:textId="77777777" w:rsidR="00B1568F" w:rsidRPr="009B5282" w:rsidRDefault="00B1568F" w:rsidP="004C5080">
            <w:pPr>
              <w:jc w:val="center"/>
              <w:rPr>
                <w:bCs/>
                <w:sz w:val="20"/>
                <w:szCs w:val="20"/>
              </w:rPr>
            </w:pPr>
            <w:r w:rsidRPr="009B5282">
              <w:rPr>
                <w:bCs/>
                <w:sz w:val="20"/>
                <w:szCs w:val="20"/>
              </w:rPr>
              <w:t>04</w:t>
            </w:r>
          </w:p>
        </w:tc>
        <w:tc>
          <w:tcPr>
            <w:tcW w:w="851" w:type="dxa"/>
            <w:tcBorders>
              <w:top w:val="nil"/>
              <w:left w:val="single" w:sz="4" w:space="0" w:color="auto"/>
              <w:bottom w:val="nil"/>
              <w:right w:val="single" w:sz="4" w:space="0" w:color="auto"/>
            </w:tcBorders>
            <w:shd w:val="clear" w:color="auto" w:fill="auto"/>
            <w:noWrap/>
            <w:vAlign w:val="center"/>
            <w:hideMark/>
          </w:tcPr>
          <w:p w14:paraId="16AF9D1E" w14:textId="77777777" w:rsidR="00B1568F" w:rsidRPr="009B5282" w:rsidRDefault="00B1568F" w:rsidP="004C5080">
            <w:pPr>
              <w:jc w:val="center"/>
              <w:rPr>
                <w:bCs/>
                <w:sz w:val="20"/>
                <w:szCs w:val="20"/>
              </w:rPr>
            </w:pPr>
            <w:r w:rsidRPr="009B5282">
              <w:rPr>
                <w:bCs/>
                <w:sz w:val="20"/>
                <w:szCs w:val="20"/>
              </w:rPr>
              <w:t> </w:t>
            </w:r>
          </w:p>
        </w:tc>
        <w:tc>
          <w:tcPr>
            <w:tcW w:w="1411" w:type="dxa"/>
            <w:tcBorders>
              <w:top w:val="nil"/>
              <w:left w:val="single" w:sz="4" w:space="0" w:color="auto"/>
              <w:bottom w:val="nil"/>
              <w:right w:val="nil"/>
            </w:tcBorders>
            <w:shd w:val="clear" w:color="auto" w:fill="auto"/>
            <w:noWrap/>
            <w:vAlign w:val="center"/>
            <w:hideMark/>
          </w:tcPr>
          <w:p w14:paraId="6A2B4BB5" w14:textId="77777777" w:rsidR="00B1568F" w:rsidRPr="009B5282" w:rsidRDefault="00B1568F" w:rsidP="004C5080">
            <w:pPr>
              <w:jc w:val="center"/>
              <w:rPr>
                <w:bCs/>
                <w:sz w:val="20"/>
                <w:szCs w:val="20"/>
              </w:rPr>
            </w:pPr>
            <w:r w:rsidRPr="009B5282">
              <w:rPr>
                <w:bCs/>
                <w:sz w:val="20"/>
                <w:szCs w:val="20"/>
              </w:rPr>
              <w:t> </w:t>
            </w:r>
          </w:p>
        </w:tc>
        <w:tc>
          <w:tcPr>
            <w:tcW w:w="617" w:type="dxa"/>
            <w:tcBorders>
              <w:top w:val="nil"/>
              <w:left w:val="single" w:sz="4" w:space="0" w:color="auto"/>
              <w:bottom w:val="nil"/>
              <w:right w:val="single" w:sz="4" w:space="0" w:color="auto"/>
            </w:tcBorders>
            <w:shd w:val="clear" w:color="auto" w:fill="auto"/>
            <w:noWrap/>
            <w:vAlign w:val="center"/>
            <w:hideMark/>
          </w:tcPr>
          <w:p w14:paraId="1A04475B" w14:textId="77777777" w:rsidR="00B1568F" w:rsidRPr="009B5282" w:rsidRDefault="00B1568F" w:rsidP="004C5080">
            <w:pPr>
              <w:jc w:val="center"/>
              <w:rPr>
                <w:bCs/>
                <w:sz w:val="20"/>
                <w:szCs w:val="20"/>
              </w:rPr>
            </w:pPr>
            <w:r w:rsidRPr="009B5282">
              <w:rPr>
                <w:bCs/>
                <w:sz w:val="20"/>
                <w:szCs w:val="20"/>
              </w:rPr>
              <w:t> </w:t>
            </w:r>
          </w:p>
        </w:tc>
        <w:tc>
          <w:tcPr>
            <w:tcW w:w="949" w:type="dxa"/>
            <w:tcBorders>
              <w:top w:val="nil"/>
              <w:left w:val="single" w:sz="4" w:space="0" w:color="auto"/>
              <w:bottom w:val="nil"/>
              <w:right w:val="single" w:sz="4" w:space="0" w:color="auto"/>
            </w:tcBorders>
            <w:shd w:val="clear" w:color="auto" w:fill="auto"/>
            <w:noWrap/>
            <w:vAlign w:val="center"/>
            <w:hideMark/>
          </w:tcPr>
          <w:p w14:paraId="3132376A" w14:textId="77777777" w:rsidR="00B1568F" w:rsidRPr="009B5282" w:rsidRDefault="00B1568F" w:rsidP="004C5080">
            <w:pPr>
              <w:jc w:val="right"/>
              <w:rPr>
                <w:bCs/>
                <w:sz w:val="20"/>
                <w:szCs w:val="20"/>
              </w:rPr>
            </w:pPr>
            <w:r w:rsidRPr="009B5282">
              <w:rPr>
                <w:bCs/>
                <w:sz w:val="20"/>
                <w:szCs w:val="20"/>
              </w:rPr>
              <w:t>65 899 938,95</w:t>
            </w:r>
          </w:p>
        </w:tc>
        <w:tc>
          <w:tcPr>
            <w:tcW w:w="850" w:type="dxa"/>
            <w:tcBorders>
              <w:top w:val="nil"/>
              <w:left w:val="single" w:sz="4" w:space="0" w:color="auto"/>
              <w:bottom w:val="nil"/>
              <w:right w:val="nil"/>
            </w:tcBorders>
            <w:shd w:val="clear" w:color="auto" w:fill="auto"/>
            <w:noWrap/>
            <w:vAlign w:val="center"/>
            <w:hideMark/>
          </w:tcPr>
          <w:p w14:paraId="6E84B0AD" w14:textId="77777777" w:rsidR="00B1568F" w:rsidRPr="009B5282" w:rsidRDefault="00B1568F" w:rsidP="004C5080">
            <w:pPr>
              <w:jc w:val="right"/>
              <w:rPr>
                <w:bCs/>
                <w:sz w:val="20"/>
                <w:szCs w:val="20"/>
              </w:rPr>
            </w:pPr>
            <w:r w:rsidRPr="009B5282">
              <w:rPr>
                <w:bCs/>
                <w:sz w:val="20"/>
                <w:szCs w:val="20"/>
              </w:rPr>
              <w:t>39 416 180,00</w:t>
            </w:r>
          </w:p>
        </w:tc>
        <w:tc>
          <w:tcPr>
            <w:tcW w:w="1276" w:type="dxa"/>
            <w:tcBorders>
              <w:top w:val="nil"/>
              <w:left w:val="single" w:sz="4" w:space="0" w:color="auto"/>
              <w:bottom w:val="nil"/>
              <w:right w:val="single" w:sz="4" w:space="0" w:color="auto"/>
            </w:tcBorders>
            <w:shd w:val="clear" w:color="auto" w:fill="auto"/>
            <w:noWrap/>
            <w:vAlign w:val="center"/>
            <w:hideMark/>
          </w:tcPr>
          <w:p w14:paraId="737ACE83" w14:textId="77777777" w:rsidR="00B1568F" w:rsidRPr="009B5282" w:rsidRDefault="00B1568F" w:rsidP="004C5080">
            <w:pPr>
              <w:jc w:val="right"/>
              <w:rPr>
                <w:bCs/>
                <w:sz w:val="20"/>
                <w:szCs w:val="20"/>
              </w:rPr>
            </w:pPr>
            <w:r w:rsidRPr="009B5282">
              <w:rPr>
                <w:bCs/>
                <w:sz w:val="20"/>
                <w:szCs w:val="20"/>
              </w:rPr>
              <w:t>56 246 540,00</w:t>
            </w:r>
          </w:p>
        </w:tc>
        <w:tc>
          <w:tcPr>
            <w:tcW w:w="222" w:type="dxa"/>
            <w:gridSpan w:val="2"/>
            <w:vAlign w:val="center"/>
            <w:hideMark/>
          </w:tcPr>
          <w:p w14:paraId="4951668F" w14:textId="77777777" w:rsidR="00B1568F" w:rsidRPr="009B5282" w:rsidRDefault="00B1568F" w:rsidP="004C5080">
            <w:pPr>
              <w:rPr>
                <w:sz w:val="20"/>
                <w:szCs w:val="20"/>
              </w:rPr>
            </w:pPr>
          </w:p>
        </w:tc>
      </w:tr>
      <w:tr w:rsidR="00B1568F" w:rsidRPr="009B5282" w14:paraId="58045FAC" w14:textId="77777777" w:rsidTr="004C5080">
        <w:trPr>
          <w:trHeight w:val="300"/>
        </w:trPr>
        <w:tc>
          <w:tcPr>
            <w:tcW w:w="3119" w:type="dxa"/>
            <w:tcBorders>
              <w:top w:val="single" w:sz="4" w:space="0" w:color="auto"/>
              <w:left w:val="single" w:sz="4" w:space="0" w:color="auto"/>
              <w:bottom w:val="nil"/>
              <w:right w:val="nil"/>
            </w:tcBorders>
            <w:shd w:val="clear" w:color="auto" w:fill="auto"/>
            <w:vAlign w:val="center"/>
            <w:hideMark/>
          </w:tcPr>
          <w:p w14:paraId="50713747" w14:textId="77777777" w:rsidR="00B1568F" w:rsidRPr="009B5282" w:rsidRDefault="00B1568F" w:rsidP="004C5080">
            <w:pPr>
              <w:rPr>
                <w:bCs/>
                <w:sz w:val="20"/>
                <w:szCs w:val="20"/>
              </w:rPr>
            </w:pPr>
            <w:r w:rsidRPr="009B5282">
              <w:rPr>
                <w:bCs/>
                <w:sz w:val="20"/>
                <w:szCs w:val="20"/>
              </w:rPr>
              <w:t>Сельское хозяйство и рыболовство</w:t>
            </w:r>
          </w:p>
        </w:tc>
        <w:tc>
          <w:tcPr>
            <w:tcW w:w="851" w:type="dxa"/>
            <w:tcBorders>
              <w:top w:val="single" w:sz="4" w:space="0" w:color="auto"/>
              <w:left w:val="single" w:sz="4" w:space="0" w:color="auto"/>
              <w:bottom w:val="nil"/>
              <w:right w:val="nil"/>
            </w:tcBorders>
            <w:shd w:val="clear" w:color="auto" w:fill="auto"/>
            <w:noWrap/>
            <w:vAlign w:val="center"/>
            <w:hideMark/>
          </w:tcPr>
          <w:p w14:paraId="226285D2" w14:textId="77777777" w:rsidR="00B1568F" w:rsidRPr="009B5282" w:rsidRDefault="00B1568F" w:rsidP="004C5080">
            <w:pPr>
              <w:jc w:val="center"/>
              <w:rPr>
                <w:bCs/>
                <w:sz w:val="20"/>
                <w:szCs w:val="20"/>
              </w:rPr>
            </w:pPr>
            <w:r w:rsidRPr="009B5282">
              <w:rPr>
                <w:bCs/>
                <w:sz w:val="20"/>
                <w:szCs w:val="20"/>
              </w:rPr>
              <w:t>444</w:t>
            </w:r>
          </w:p>
        </w:tc>
        <w:tc>
          <w:tcPr>
            <w:tcW w:w="708" w:type="dxa"/>
            <w:tcBorders>
              <w:top w:val="single" w:sz="4" w:space="0" w:color="auto"/>
              <w:left w:val="single" w:sz="4" w:space="0" w:color="auto"/>
              <w:bottom w:val="nil"/>
              <w:right w:val="nil"/>
            </w:tcBorders>
            <w:shd w:val="clear" w:color="auto" w:fill="auto"/>
            <w:noWrap/>
            <w:vAlign w:val="center"/>
            <w:hideMark/>
          </w:tcPr>
          <w:p w14:paraId="38B499C3" w14:textId="77777777" w:rsidR="00B1568F" w:rsidRPr="009B5282" w:rsidRDefault="00B1568F" w:rsidP="004C5080">
            <w:pPr>
              <w:jc w:val="center"/>
              <w:rPr>
                <w:bCs/>
                <w:sz w:val="20"/>
                <w:szCs w:val="20"/>
              </w:rPr>
            </w:pPr>
            <w:r w:rsidRPr="009B5282">
              <w:rPr>
                <w:bCs/>
                <w:sz w:val="20"/>
                <w:szCs w:val="20"/>
              </w:rPr>
              <w:t>04</w:t>
            </w:r>
          </w:p>
        </w:tc>
        <w:tc>
          <w:tcPr>
            <w:tcW w:w="851" w:type="dxa"/>
            <w:tcBorders>
              <w:top w:val="single" w:sz="4" w:space="0" w:color="auto"/>
              <w:left w:val="single" w:sz="4" w:space="0" w:color="auto"/>
              <w:bottom w:val="nil"/>
              <w:right w:val="single" w:sz="4" w:space="0" w:color="auto"/>
            </w:tcBorders>
            <w:shd w:val="clear" w:color="auto" w:fill="auto"/>
            <w:noWrap/>
            <w:vAlign w:val="center"/>
            <w:hideMark/>
          </w:tcPr>
          <w:p w14:paraId="037BAAD4" w14:textId="77777777" w:rsidR="00B1568F" w:rsidRPr="009B5282" w:rsidRDefault="00B1568F" w:rsidP="004C5080">
            <w:pPr>
              <w:jc w:val="center"/>
              <w:rPr>
                <w:bCs/>
                <w:sz w:val="20"/>
                <w:szCs w:val="20"/>
              </w:rPr>
            </w:pPr>
            <w:r w:rsidRPr="009B5282">
              <w:rPr>
                <w:bCs/>
                <w:sz w:val="20"/>
                <w:szCs w:val="20"/>
              </w:rPr>
              <w:t>05</w:t>
            </w:r>
          </w:p>
        </w:tc>
        <w:tc>
          <w:tcPr>
            <w:tcW w:w="1411" w:type="dxa"/>
            <w:tcBorders>
              <w:top w:val="single" w:sz="4" w:space="0" w:color="auto"/>
              <w:left w:val="single" w:sz="4" w:space="0" w:color="auto"/>
              <w:bottom w:val="nil"/>
              <w:right w:val="nil"/>
            </w:tcBorders>
            <w:shd w:val="clear" w:color="auto" w:fill="auto"/>
            <w:noWrap/>
            <w:vAlign w:val="center"/>
            <w:hideMark/>
          </w:tcPr>
          <w:p w14:paraId="3A554A74" w14:textId="77777777" w:rsidR="00B1568F" w:rsidRPr="009B5282" w:rsidRDefault="00B1568F" w:rsidP="004C5080">
            <w:pPr>
              <w:jc w:val="center"/>
              <w:rPr>
                <w:bCs/>
                <w:sz w:val="20"/>
                <w:szCs w:val="20"/>
              </w:rPr>
            </w:pPr>
            <w:r w:rsidRPr="009B5282">
              <w:rPr>
                <w:bCs/>
                <w:sz w:val="20"/>
                <w:szCs w:val="20"/>
              </w:rPr>
              <w:t> </w:t>
            </w:r>
          </w:p>
        </w:tc>
        <w:tc>
          <w:tcPr>
            <w:tcW w:w="617" w:type="dxa"/>
            <w:tcBorders>
              <w:top w:val="single" w:sz="4" w:space="0" w:color="auto"/>
              <w:left w:val="single" w:sz="4" w:space="0" w:color="auto"/>
              <w:bottom w:val="nil"/>
              <w:right w:val="single" w:sz="4" w:space="0" w:color="auto"/>
            </w:tcBorders>
            <w:shd w:val="clear" w:color="auto" w:fill="auto"/>
            <w:noWrap/>
            <w:vAlign w:val="center"/>
            <w:hideMark/>
          </w:tcPr>
          <w:p w14:paraId="751609E5" w14:textId="77777777" w:rsidR="00B1568F" w:rsidRPr="009B5282" w:rsidRDefault="00B1568F" w:rsidP="004C5080">
            <w:pPr>
              <w:jc w:val="center"/>
              <w:rPr>
                <w:bCs/>
                <w:sz w:val="20"/>
                <w:szCs w:val="20"/>
              </w:rPr>
            </w:pPr>
            <w:r w:rsidRPr="009B5282">
              <w:rPr>
                <w:bCs/>
                <w:sz w:val="20"/>
                <w:szCs w:val="20"/>
              </w:rPr>
              <w:t> </w:t>
            </w:r>
          </w:p>
        </w:tc>
        <w:tc>
          <w:tcPr>
            <w:tcW w:w="949" w:type="dxa"/>
            <w:tcBorders>
              <w:top w:val="single" w:sz="4" w:space="0" w:color="auto"/>
              <w:left w:val="single" w:sz="4" w:space="0" w:color="auto"/>
              <w:bottom w:val="nil"/>
              <w:right w:val="single" w:sz="4" w:space="0" w:color="auto"/>
            </w:tcBorders>
            <w:shd w:val="clear" w:color="auto" w:fill="auto"/>
            <w:noWrap/>
            <w:vAlign w:val="center"/>
            <w:hideMark/>
          </w:tcPr>
          <w:p w14:paraId="69869A83" w14:textId="77777777" w:rsidR="00B1568F" w:rsidRPr="009B5282" w:rsidRDefault="00B1568F" w:rsidP="004C5080">
            <w:pPr>
              <w:jc w:val="right"/>
              <w:rPr>
                <w:bCs/>
                <w:sz w:val="20"/>
                <w:szCs w:val="20"/>
              </w:rPr>
            </w:pPr>
            <w:r w:rsidRPr="009B5282">
              <w:rPr>
                <w:bCs/>
                <w:sz w:val="20"/>
                <w:szCs w:val="20"/>
              </w:rPr>
              <w:t>498 200,00</w:t>
            </w:r>
          </w:p>
        </w:tc>
        <w:tc>
          <w:tcPr>
            <w:tcW w:w="850" w:type="dxa"/>
            <w:tcBorders>
              <w:top w:val="single" w:sz="4" w:space="0" w:color="auto"/>
              <w:left w:val="single" w:sz="4" w:space="0" w:color="auto"/>
              <w:bottom w:val="nil"/>
              <w:right w:val="nil"/>
            </w:tcBorders>
            <w:shd w:val="clear" w:color="auto" w:fill="auto"/>
            <w:noWrap/>
            <w:vAlign w:val="center"/>
            <w:hideMark/>
          </w:tcPr>
          <w:p w14:paraId="6BE28B66" w14:textId="77777777" w:rsidR="00B1568F" w:rsidRPr="009B5282" w:rsidRDefault="00B1568F" w:rsidP="004C5080">
            <w:pPr>
              <w:jc w:val="right"/>
              <w:rPr>
                <w:bCs/>
                <w:sz w:val="20"/>
                <w:szCs w:val="20"/>
              </w:rPr>
            </w:pPr>
            <w:r w:rsidRPr="009B5282">
              <w:rPr>
                <w:bCs/>
                <w:sz w:val="20"/>
                <w:szCs w:val="20"/>
              </w:rPr>
              <w:t>498 200,00</w:t>
            </w:r>
          </w:p>
        </w:tc>
        <w:tc>
          <w:tcPr>
            <w:tcW w:w="1276" w:type="dxa"/>
            <w:tcBorders>
              <w:top w:val="single" w:sz="4" w:space="0" w:color="auto"/>
              <w:left w:val="single" w:sz="4" w:space="0" w:color="auto"/>
              <w:bottom w:val="nil"/>
              <w:right w:val="single" w:sz="4" w:space="0" w:color="auto"/>
            </w:tcBorders>
            <w:shd w:val="clear" w:color="auto" w:fill="auto"/>
            <w:noWrap/>
            <w:vAlign w:val="center"/>
            <w:hideMark/>
          </w:tcPr>
          <w:p w14:paraId="6D0AB2E6" w14:textId="77777777" w:rsidR="00B1568F" w:rsidRPr="009B5282" w:rsidRDefault="00B1568F" w:rsidP="004C5080">
            <w:pPr>
              <w:jc w:val="right"/>
              <w:rPr>
                <w:bCs/>
                <w:sz w:val="20"/>
                <w:szCs w:val="20"/>
              </w:rPr>
            </w:pPr>
            <w:r w:rsidRPr="009B5282">
              <w:rPr>
                <w:bCs/>
                <w:sz w:val="20"/>
                <w:szCs w:val="20"/>
              </w:rPr>
              <w:t>487 600,00</w:t>
            </w:r>
          </w:p>
        </w:tc>
        <w:tc>
          <w:tcPr>
            <w:tcW w:w="222" w:type="dxa"/>
            <w:gridSpan w:val="2"/>
            <w:vAlign w:val="center"/>
            <w:hideMark/>
          </w:tcPr>
          <w:p w14:paraId="4E7E22A8" w14:textId="77777777" w:rsidR="00B1568F" w:rsidRPr="009B5282" w:rsidRDefault="00B1568F" w:rsidP="004C5080">
            <w:pPr>
              <w:rPr>
                <w:sz w:val="20"/>
                <w:szCs w:val="20"/>
              </w:rPr>
            </w:pPr>
          </w:p>
        </w:tc>
      </w:tr>
      <w:tr w:rsidR="00B1568F" w:rsidRPr="009B5282" w14:paraId="1DD9A7A7" w14:textId="77777777" w:rsidTr="004C5080">
        <w:trPr>
          <w:trHeight w:val="300"/>
        </w:trPr>
        <w:tc>
          <w:tcPr>
            <w:tcW w:w="3119" w:type="dxa"/>
            <w:tcBorders>
              <w:top w:val="single" w:sz="4" w:space="0" w:color="auto"/>
              <w:left w:val="single" w:sz="4" w:space="0" w:color="auto"/>
              <w:bottom w:val="nil"/>
              <w:right w:val="nil"/>
            </w:tcBorders>
            <w:shd w:val="clear" w:color="auto" w:fill="auto"/>
            <w:vAlign w:val="center"/>
            <w:hideMark/>
          </w:tcPr>
          <w:p w14:paraId="3AD71EC1" w14:textId="77777777" w:rsidR="00B1568F" w:rsidRPr="009B5282" w:rsidRDefault="00B1568F" w:rsidP="004C5080">
            <w:pPr>
              <w:rPr>
                <w:bCs/>
                <w:sz w:val="20"/>
                <w:szCs w:val="20"/>
              </w:rPr>
            </w:pPr>
            <w:r w:rsidRPr="009B5282">
              <w:rPr>
                <w:bCs/>
                <w:sz w:val="20"/>
                <w:szCs w:val="20"/>
              </w:rPr>
              <w:t>Непрограммные направления бюджета</w:t>
            </w:r>
          </w:p>
        </w:tc>
        <w:tc>
          <w:tcPr>
            <w:tcW w:w="851" w:type="dxa"/>
            <w:tcBorders>
              <w:top w:val="single" w:sz="4" w:space="0" w:color="auto"/>
              <w:left w:val="single" w:sz="4" w:space="0" w:color="auto"/>
              <w:bottom w:val="nil"/>
              <w:right w:val="nil"/>
            </w:tcBorders>
            <w:shd w:val="clear" w:color="auto" w:fill="auto"/>
            <w:noWrap/>
            <w:vAlign w:val="center"/>
            <w:hideMark/>
          </w:tcPr>
          <w:p w14:paraId="69C3A0B6" w14:textId="77777777" w:rsidR="00B1568F" w:rsidRPr="009B5282" w:rsidRDefault="00B1568F" w:rsidP="004C5080">
            <w:pPr>
              <w:jc w:val="center"/>
              <w:rPr>
                <w:bCs/>
                <w:sz w:val="20"/>
                <w:szCs w:val="20"/>
              </w:rPr>
            </w:pPr>
            <w:r w:rsidRPr="009B5282">
              <w:rPr>
                <w:bCs/>
                <w:sz w:val="20"/>
                <w:szCs w:val="20"/>
              </w:rPr>
              <w:t>444</w:t>
            </w:r>
          </w:p>
        </w:tc>
        <w:tc>
          <w:tcPr>
            <w:tcW w:w="708" w:type="dxa"/>
            <w:tcBorders>
              <w:top w:val="single" w:sz="4" w:space="0" w:color="auto"/>
              <w:left w:val="single" w:sz="4" w:space="0" w:color="auto"/>
              <w:bottom w:val="nil"/>
              <w:right w:val="nil"/>
            </w:tcBorders>
            <w:shd w:val="clear" w:color="auto" w:fill="auto"/>
            <w:noWrap/>
            <w:vAlign w:val="center"/>
            <w:hideMark/>
          </w:tcPr>
          <w:p w14:paraId="10F954B7" w14:textId="77777777" w:rsidR="00B1568F" w:rsidRPr="009B5282" w:rsidRDefault="00B1568F" w:rsidP="004C5080">
            <w:pPr>
              <w:jc w:val="center"/>
              <w:rPr>
                <w:bCs/>
                <w:sz w:val="20"/>
                <w:szCs w:val="20"/>
              </w:rPr>
            </w:pPr>
            <w:r w:rsidRPr="009B5282">
              <w:rPr>
                <w:bCs/>
                <w:sz w:val="20"/>
                <w:szCs w:val="20"/>
              </w:rPr>
              <w:t>04</w:t>
            </w:r>
          </w:p>
        </w:tc>
        <w:tc>
          <w:tcPr>
            <w:tcW w:w="851" w:type="dxa"/>
            <w:tcBorders>
              <w:top w:val="single" w:sz="4" w:space="0" w:color="auto"/>
              <w:left w:val="single" w:sz="4" w:space="0" w:color="auto"/>
              <w:bottom w:val="nil"/>
              <w:right w:val="single" w:sz="4" w:space="0" w:color="auto"/>
            </w:tcBorders>
            <w:shd w:val="clear" w:color="auto" w:fill="auto"/>
            <w:noWrap/>
            <w:vAlign w:val="center"/>
            <w:hideMark/>
          </w:tcPr>
          <w:p w14:paraId="4833A7DA" w14:textId="77777777" w:rsidR="00B1568F" w:rsidRPr="009B5282" w:rsidRDefault="00B1568F" w:rsidP="004C5080">
            <w:pPr>
              <w:jc w:val="center"/>
              <w:rPr>
                <w:bCs/>
                <w:sz w:val="20"/>
                <w:szCs w:val="20"/>
              </w:rPr>
            </w:pPr>
            <w:r w:rsidRPr="009B5282">
              <w:rPr>
                <w:bCs/>
                <w:sz w:val="20"/>
                <w:szCs w:val="20"/>
              </w:rPr>
              <w:t>05</w:t>
            </w:r>
          </w:p>
        </w:tc>
        <w:tc>
          <w:tcPr>
            <w:tcW w:w="1411" w:type="dxa"/>
            <w:tcBorders>
              <w:top w:val="single" w:sz="4" w:space="0" w:color="auto"/>
              <w:left w:val="single" w:sz="4" w:space="0" w:color="auto"/>
              <w:bottom w:val="nil"/>
              <w:right w:val="nil"/>
            </w:tcBorders>
            <w:shd w:val="clear" w:color="auto" w:fill="auto"/>
            <w:noWrap/>
            <w:vAlign w:val="center"/>
            <w:hideMark/>
          </w:tcPr>
          <w:p w14:paraId="00BB38F4" w14:textId="77777777" w:rsidR="00B1568F" w:rsidRPr="009B5282" w:rsidRDefault="00B1568F" w:rsidP="004C5080">
            <w:pPr>
              <w:jc w:val="center"/>
              <w:rPr>
                <w:bCs/>
                <w:sz w:val="20"/>
                <w:szCs w:val="20"/>
              </w:rPr>
            </w:pPr>
            <w:r w:rsidRPr="009B5282">
              <w:rPr>
                <w:bCs/>
                <w:sz w:val="20"/>
                <w:szCs w:val="20"/>
              </w:rPr>
              <w:t>99.0.00.00000</w:t>
            </w:r>
          </w:p>
        </w:tc>
        <w:tc>
          <w:tcPr>
            <w:tcW w:w="617" w:type="dxa"/>
            <w:tcBorders>
              <w:top w:val="single" w:sz="4" w:space="0" w:color="auto"/>
              <w:left w:val="single" w:sz="4" w:space="0" w:color="auto"/>
              <w:bottom w:val="nil"/>
              <w:right w:val="single" w:sz="4" w:space="0" w:color="auto"/>
            </w:tcBorders>
            <w:shd w:val="clear" w:color="auto" w:fill="auto"/>
            <w:noWrap/>
            <w:vAlign w:val="center"/>
            <w:hideMark/>
          </w:tcPr>
          <w:p w14:paraId="2984AB8E" w14:textId="77777777" w:rsidR="00B1568F" w:rsidRPr="009B5282" w:rsidRDefault="00B1568F" w:rsidP="004C5080">
            <w:pPr>
              <w:jc w:val="center"/>
              <w:rPr>
                <w:bCs/>
                <w:sz w:val="20"/>
                <w:szCs w:val="20"/>
              </w:rPr>
            </w:pPr>
            <w:r w:rsidRPr="009B5282">
              <w:rPr>
                <w:bCs/>
                <w:sz w:val="20"/>
                <w:szCs w:val="20"/>
              </w:rPr>
              <w:t> </w:t>
            </w:r>
          </w:p>
        </w:tc>
        <w:tc>
          <w:tcPr>
            <w:tcW w:w="949" w:type="dxa"/>
            <w:tcBorders>
              <w:top w:val="single" w:sz="4" w:space="0" w:color="auto"/>
              <w:left w:val="single" w:sz="4" w:space="0" w:color="auto"/>
              <w:bottom w:val="nil"/>
              <w:right w:val="single" w:sz="4" w:space="0" w:color="auto"/>
            </w:tcBorders>
            <w:shd w:val="clear" w:color="auto" w:fill="auto"/>
            <w:noWrap/>
            <w:vAlign w:val="center"/>
            <w:hideMark/>
          </w:tcPr>
          <w:p w14:paraId="61B621EE" w14:textId="77777777" w:rsidR="00B1568F" w:rsidRPr="009B5282" w:rsidRDefault="00B1568F" w:rsidP="004C5080">
            <w:pPr>
              <w:jc w:val="right"/>
              <w:rPr>
                <w:bCs/>
                <w:sz w:val="20"/>
                <w:szCs w:val="20"/>
              </w:rPr>
            </w:pPr>
            <w:r w:rsidRPr="009B5282">
              <w:rPr>
                <w:bCs/>
                <w:sz w:val="20"/>
                <w:szCs w:val="20"/>
              </w:rPr>
              <w:t>498 200,00</w:t>
            </w:r>
          </w:p>
        </w:tc>
        <w:tc>
          <w:tcPr>
            <w:tcW w:w="850" w:type="dxa"/>
            <w:tcBorders>
              <w:top w:val="single" w:sz="4" w:space="0" w:color="auto"/>
              <w:left w:val="single" w:sz="4" w:space="0" w:color="auto"/>
              <w:bottom w:val="nil"/>
              <w:right w:val="nil"/>
            </w:tcBorders>
            <w:shd w:val="clear" w:color="auto" w:fill="auto"/>
            <w:noWrap/>
            <w:vAlign w:val="center"/>
            <w:hideMark/>
          </w:tcPr>
          <w:p w14:paraId="23408769" w14:textId="77777777" w:rsidR="00B1568F" w:rsidRPr="009B5282" w:rsidRDefault="00B1568F" w:rsidP="004C5080">
            <w:pPr>
              <w:jc w:val="right"/>
              <w:rPr>
                <w:bCs/>
                <w:sz w:val="20"/>
                <w:szCs w:val="20"/>
              </w:rPr>
            </w:pPr>
            <w:r w:rsidRPr="009B5282">
              <w:rPr>
                <w:bCs/>
                <w:sz w:val="20"/>
                <w:szCs w:val="20"/>
              </w:rPr>
              <w:t>498 200,00</w:t>
            </w:r>
          </w:p>
        </w:tc>
        <w:tc>
          <w:tcPr>
            <w:tcW w:w="1276" w:type="dxa"/>
            <w:tcBorders>
              <w:top w:val="single" w:sz="4" w:space="0" w:color="auto"/>
              <w:left w:val="single" w:sz="4" w:space="0" w:color="auto"/>
              <w:bottom w:val="nil"/>
              <w:right w:val="single" w:sz="4" w:space="0" w:color="auto"/>
            </w:tcBorders>
            <w:shd w:val="clear" w:color="auto" w:fill="auto"/>
            <w:noWrap/>
            <w:vAlign w:val="center"/>
            <w:hideMark/>
          </w:tcPr>
          <w:p w14:paraId="7D977E23" w14:textId="77777777" w:rsidR="00B1568F" w:rsidRPr="009B5282" w:rsidRDefault="00B1568F" w:rsidP="004C5080">
            <w:pPr>
              <w:jc w:val="right"/>
              <w:rPr>
                <w:bCs/>
                <w:sz w:val="20"/>
                <w:szCs w:val="20"/>
              </w:rPr>
            </w:pPr>
            <w:r w:rsidRPr="009B5282">
              <w:rPr>
                <w:bCs/>
                <w:sz w:val="20"/>
                <w:szCs w:val="20"/>
              </w:rPr>
              <w:t>487 600,00</w:t>
            </w:r>
          </w:p>
        </w:tc>
        <w:tc>
          <w:tcPr>
            <w:tcW w:w="222" w:type="dxa"/>
            <w:gridSpan w:val="2"/>
            <w:vAlign w:val="center"/>
            <w:hideMark/>
          </w:tcPr>
          <w:p w14:paraId="37CF115B" w14:textId="77777777" w:rsidR="00B1568F" w:rsidRPr="009B5282" w:rsidRDefault="00B1568F" w:rsidP="004C5080">
            <w:pPr>
              <w:rPr>
                <w:sz w:val="20"/>
                <w:szCs w:val="20"/>
              </w:rPr>
            </w:pPr>
          </w:p>
        </w:tc>
      </w:tr>
      <w:tr w:rsidR="00B1568F" w:rsidRPr="009B5282" w14:paraId="2F2C55D6" w14:textId="77777777" w:rsidTr="004C5080">
        <w:trPr>
          <w:trHeight w:val="870"/>
        </w:trPr>
        <w:tc>
          <w:tcPr>
            <w:tcW w:w="3119" w:type="dxa"/>
            <w:tcBorders>
              <w:top w:val="single" w:sz="4" w:space="0" w:color="auto"/>
              <w:left w:val="single" w:sz="4" w:space="0" w:color="auto"/>
              <w:bottom w:val="nil"/>
              <w:right w:val="nil"/>
            </w:tcBorders>
            <w:shd w:val="clear" w:color="auto" w:fill="auto"/>
            <w:vAlign w:val="center"/>
            <w:hideMark/>
          </w:tcPr>
          <w:p w14:paraId="4201721B" w14:textId="77777777" w:rsidR="00B1568F" w:rsidRPr="009B5282" w:rsidRDefault="00B1568F" w:rsidP="004C5080">
            <w:pPr>
              <w:rPr>
                <w:bCs/>
                <w:sz w:val="20"/>
                <w:szCs w:val="20"/>
              </w:rPr>
            </w:pPr>
            <w:r w:rsidRPr="009B5282">
              <w:rPr>
                <w:bCs/>
                <w:sz w:val="20"/>
                <w:szCs w:val="20"/>
              </w:rPr>
              <w:t>Организация мероприятий при осуществлении деятельности по обращению с животными без владельцев</w:t>
            </w:r>
          </w:p>
        </w:tc>
        <w:tc>
          <w:tcPr>
            <w:tcW w:w="851" w:type="dxa"/>
            <w:tcBorders>
              <w:top w:val="single" w:sz="4" w:space="0" w:color="auto"/>
              <w:left w:val="single" w:sz="4" w:space="0" w:color="auto"/>
              <w:bottom w:val="nil"/>
              <w:right w:val="nil"/>
            </w:tcBorders>
            <w:shd w:val="clear" w:color="auto" w:fill="auto"/>
            <w:noWrap/>
            <w:vAlign w:val="center"/>
            <w:hideMark/>
          </w:tcPr>
          <w:p w14:paraId="4C8357BD" w14:textId="77777777" w:rsidR="00B1568F" w:rsidRPr="009B5282" w:rsidRDefault="00B1568F" w:rsidP="004C5080">
            <w:pPr>
              <w:jc w:val="center"/>
              <w:rPr>
                <w:bCs/>
                <w:sz w:val="20"/>
                <w:szCs w:val="20"/>
              </w:rPr>
            </w:pPr>
            <w:r w:rsidRPr="009B5282">
              <w:rPr>
                <w:bCs/>
                <w:sz w:val="20"/>
                <w:szCs w:val="20"/>
              </w:rPr>
              <w:t>444</w:t>
            </w:r>
          </w:p>
        </w:tc>
        <w:tc>
          <w:tcPr>
            <w:tcW w:w="708" w:type="dxa"/>
            <w:tcBorders>
              <w:top w:val="single" w:sz="4" w:space="0" w:color="auto"/>
              <w:left w:val="single" w:sz="4" w:space="0" w:color="auto"/>
              <w:bottom w:val="nil"/>
              <w:right w:val="nil"/>
            </w:tcBorders>
            <w:shd w:val="clear" w:color="auto" w:fill="auto"/>
            <w:noWrap/>
            <w:vAlign w:val="center"/>
            <w:hideMark/>
          </w:tcPr>
          <w:p w14:paraId="65C9D702" w14:textId="77777777" w:rsidR="00B1568F" w:rsidRPr="009B5282" w:rsidRDefault="00B1568F" w:rsidP="004C5080">
            <w:pPr>
              <w:jc w:val="center"/>
              <w:rPr>
                <w:bCs/>
                <w:sz w:val="20"/>
                <w:szCs w:val="20"/>
              </w:rPr>
            </w:pPr>
            <w:r w:rsidRPr="009B5282">
              <w:rPr>
                <w:bCs/>
                <w:sz w:val="20"/>
                <w:szCs w:val="20"/>
              </w:rPr>
              <w:t>04</w:t>
            </w:r>
          </w:p>
        </w:tc>
        <w:tc>
          <w:tcPr>
            <w:tcW w:w="851" w:type="dxa"/>
            <w:tcBorders>
              <w:top w:val="single" w:sz="4" w:space="0" w:color="auto"/>
              <w:left w:val="single" w:sz="4" w:space="0" w:color="auto"/>
              <w:bottom w:val="nil"/>
              <w:right w:val="single" w:sz="4" w:space="0" w:color="auto"/>
            </w:tcBorders>
            <w:shd w:val="clear" w:color="auto" w:fill="auto"/>
            <w:noWrap/>
            <w:vAlign w:val="center"/>
            <w:hideMark/>
          </w:tcPr>
          <w:p w14:paraId="0B4A5068" w14:textId="77777777" w:rsidR="00B1568F" w:rsidRPr="009B5282" w:rsidRDefault="00B1568F" w:rsidP="004C5080">
            <w:pPr>
              <w:jc w:val="center"/>
              <w:rPr>
                <w:bCs/>
                <w:sz w:val="20"/>
                <w:szCs w:val="20"/>
              </w:rPr>
            </w:pPr>
            <w:r w:rsidRPr="009B5282">
              <w:rPr>
                <w:bCs/>
                <w:sz w:val="20"/>
                <w:szCs w:val="20"/>
              </w:rPr>
              <w:t>05</w:t>
            </w:r>
          </w:p>
        </w:tc>
        <w:tc>
          <w:tcPr>
            <w:tcW w:w="1411" w:type="dxa"/>
            <w:tcBorders>
              <w:top w:val="single" w:sz="4" w:space="0" w:color="auto"/>
              <w:left w:val="single" w:sz="4" w:space="0" w:color="auto"/>
              <w:bottom w:val="nil"/>
              <w:right w:val="nil"/>
            </w:tcBorders>
            <w:shd w:val="clear" w:color="auto" w:fill="auto"/>
            <w:noWrap/>
            <w:vAlign w:val="center"/>
            <w:hideMark/>
          </w:tcPr>
          <w:p w14:paraId="3CFB4FBE" w14:textId="77777777" w:rsidR="00B1568F" w:rsidRPr="009B5282" w:rsidRDefault="00B1568F" w:rsidP="004C5080">
            <w:pPr>
              <w:jc w:val="center"/>
              <w:rPr>
                <w:bCs/>
                <w:sz w:val="20"/>
                <w:szCs w:val="20"/>
              </w:rPr>
            </w:pPr>
            <w:r w:rsidRPr="009B5282">
              <w:rPr>
                <w:bCs/>
                <w:sz w:val="20"/>
                <w:szCs w:val="20"/>
              </w:rPr>
              <w:t>99.0.00.70160</w:t>
            </w:r>
          </w:p>
        </w:tc>
        <w:tc>
          <w:tcPr>
            <w:tcW w:w="617" w:type="dxa"/>
            <w:tcBorders>
              <w:top w:val="single" w:sz="4" w:space="0" w:color="auto"/>
              <w:left w:val="single" w:sz="4" w:space="0" w:color="auto"/>
              <w:bottom w:val="nil"/>
              <w:right w:val="single" w:sz="4" w:space="0" w:color="auto"/>
            </w:tcBorders>
            <w:shd w:val="clear" w:color="auto" w:fill="auto"/>
            <w:noWrap/>
            <w:vAlign w:val="center"/>
            <w:hideMark/>
          </w:tcPr>
          <w:p w14:paraId="102EFB13" w14:textId="77777777" w:rsidR="00B1568F" w:rsidRPr="009B5282" w:rsidRDefault="00B1568F" w:rsidP="004C5080">
            <w:pPr>
              <w:jc w:val="center"/>
              <w:rPr>
                <w:bCs/>
                <w:sz w:val="20"/>
                <w:szCs w:val="20"/>
              </w:rPr>
            </w:pPr>
            <w:r w:rsidRPr="009B5282">
              <w:rPr>
                <w:bCs/>
                <w:sz w:val="20"/>
                <w:szCs w:val="20"/>
              </w:rPr>
              <w:t> </w:t>
            </w:r>
          </w:p>
        </w:tc>
        <w:tc>
          <w:tcPr>
            <w:tcW w:w="949" w:type="dxa"/>
            <w:tcBorders>
              <w:top w:val="single" w:sz="4" w:space="0" w:color="auto"/>
              <w:left w:val="single" w:sz="4" w:space="0" w:color="auto"/>
              <w:bottom w:val="nil"/>
              <w:right w:val="single" w:sz="4" w:space="0" w:color="auto"/>
            </w:tcBorders>
            <w:shd w:val="clear" w:color="auto" w:fill="auto"/>
            <w:noWrap/>
            <w:vAlign w:val="center"/>
            <w:hideMark/>
          </w:tcPr>
          <w:p w14:paraId="7562D394" w14:textId="77777777" w:rsidR="00B1568F" w:rsidRPr="009B5282" w:rsidRDefault="00B1568F" w:rsidP="004C5080">
            <w:pPr>
              <w:jc w:val="right"/>
              <w:rPr>
                <w:bCs/>
                <w:sz w:val="20"/>
                <w:szCs w:val="20"/>
              </w:rPr>
            </w:pPr>
            <w:r w:rsidRPr="009B5282">
              <w:rPr>
                <w:bCs/>
                <w:sz w:val="20"/>
                <w:szCs w:val="20"/>
              </w:rPr>
              <w:t>498 200,00</w:t>
            </w:r>
          </w:p>
        </w:tc>
        <w:tc>
          <w:tcPr>
            <w:tcW w:w="850" w:type="dxa"/>
            <w:tcBorders>
              <w:top w:val="single" w:sz="4" w:space="0" w:color="auto"/>
              <w:left w:val="single" w:sz="4" w:space="0" w:color="auto"/>
              <w:bottom w:val="nil"/>
              <w:right w:val="nil"/>
            </w:tcBorders>
            <w:shd w:val="clear" w:color="auto" w:fill="auto"/>
            <w:noWrap/>
            <w:vAlign w:val="center"/>
            <w:hideMark/>
          </w:tcPr>
          <w:p w14:paraId="6B5BC023" w14:textId="77777777" w:rsidR="00B1568F" w:rsidRPr="009B5282" w:rsidRDefault="00B1568F" w:rsidP="004C5080">
            <w:pPr>
              <w:jc w:val="right"/>
              <w:rPr>
                <w:bCs/>
                <w:sz w:val="20"/>
                <w:szCs w:val="20"/>
              </w:rPr>
            </w:pPr>
            <w:r w:rsidRPr="009B5282">
              <w:rPr>
                <w:bCs/>
                <w:sz w:val="20"/>
                <w:szCs w:val="20"/>
              </w:rPr>
              <w:t>498 200,00</w:t>
            </w:r>
          </w:p>
        </w:tc>
        <w:tc>
          <w:tcPr>
            <w:tcW w:w="1276" w:type="dxa"/>
            <w:tcBorders>
              <w:top w:val="single" w:sz="4" w:space="0" w:color="auto"/>
              <w:left w:val="single" w:sz="4" w:space="0" w:color="auto"/>
              <w:bottom w:val="nil"/>
              <w:right w:val="single" w:sz="4" w:space="0" w:color="auto"/>
            </w:tcBorders>
            <w:shd w:val="clear" w:color="auto" w:fill="auto"/>
            <w:noWrap/>
            <w:vAlign w:val="center"/>
            <w:hideMark/>
          </w:tcPr>
          <w:p w14:paraId="39E6E3CB" w14:textId="77777777" w:rsidR="00B1568F" w:rsidRPr="009B5282" w:rsidRDefault="00B1568F" w:rsidP="004C5080">
            <w:pPr>
              <w:jc w:val="right"/>
              <w:rPr>
                <w:bCs/>
                <w:sz w:val="20"/>
                <w:szCs w:val="20"/>
              </w:rPr>
            </w:pPr>
            <w:r w:rsidRPr="009B5282">
              <w:rPr>
                <w:bCs/>
                <w:sz w:val="20"/>
                <w:szCs w:val="20"/>
              </w:rPr>
              <w:t>487 600,00</w:t>
            </w:r>
          </w:p>
        </w:tc>
        <w:tc>
          <w:tcPr>
            <w:tcW w:w="222" w:type="dxa"/>
            <w:gridSpan w:val="2"/>
            <w:vAlign w:val="center"/>
            <w:hideMark/>
          </w:tcPr>
          <w:p w14:paraId="69BDBDEE" w14:textId="77777777" w:rsidR="00B1568F" w:rsidRPr="009B5282" w:rsidRDefault="00B1568F" w:rsidP="004C5080">
            <w:pPr>
              <w:rPr>
                <w:sz w:val="20"/>
                <w:szCs w:val="20"/>
              </w:rPr>
            </w:pPr>
          </w:p>
        </w:tc>
      </w:tr>
      <w:tr w:rsidR="00B1568F" w:rsidRPr="009B5282" w14:paraId="79D80BEA" w14:textId="77777777" w:rsidTr="004C5080">
        <w:trPr>
          <w:trHeight w:val="585"/>
        </w:trPr>
        <w:tc>
          <w:tcPr>
            <w:tcW w:w="3119" w:type="dxa"/>
            <w:tcBorders>
              <w:top w:val="single" w:sz="4" w:space="0" w:color="auto"/>
              <w:left w:val="single" w:sz="4" w:space="0" w:color="auto"/>
              <w:bottom w:val="nil"/>
              <w:right w:val="nil"/>
            </w:tcBorders>
            <w:shd w:val="clear" w:color="auto" w:fill="auto"/>
            <w:vAlign w:val="center"/>
            <w:hideMark/>
          </w:tcPr>
          <w:p w14:paraId="52E5CEAE" w14:textId="77777777" w:rsidR="00B1568F" w:rsidRPr="009B5282" w:rsidRDefault="00B1568F" w:rsidP="004C5080">
            <w:pPr>
              <w:rPr>
                <w:sz w:val="20"/>
                <w:szCs w:val="20"/>
              </w:rPr>
            </w:pPr>
            <w:r w:rsidRPr="009B5282">
              <w:rPr>
                <w:sz w:val="20"/>
                <w:szCs w:val="20"/>
              </w:rPr>
              <w:t>Закупка товаров, работ и услуг для обеспечения государственных (муниципальных) нужд</w:t>
            </w:r>
          </w:p>
        </w:tc>
        <w:tc>
          <w:tcPr>
            <w:tcW w:w="851" w:type="dxa"/>
            <w:tcBorders>
              <w:top w:val="single" w:sz="4" w:space="0" w:color="auto"/>
              <w:left w:val="single" w:sz="4" w:space="0" w:color="auto"/>
              <w:bottom w:val="nil"/>
              <w:right w:val="nil"/>
            </w:tcBorders>
            <w:shd w:val="clear" w:color="auto" w:fill="auto"/>
            <w:noWrap/>
            <w:vAlign w:val="center"/>
            <w:hideMark/>
          </w:tcPr>
          <w:p w14:paraId="5536BE2E" w14:textId="77777777" w:rsidR="00B1568F" w:rsidRPr="009B5282" w:rsidRDefault="00B1568F" w:rsidP="004C5080">
            <w:pPr>
              <w:jc w:val="center"/>
              <w:rPr>
                <w:sz w:val="20"/>
                <w:szCs w:val="20"/>
              </w:rPr>
            </w:pPr>
            <w:r w:rsidRPr="009B5282">
              <w:rPr>
                <w:sz w:val="20"/>
                <w:szCs w:val="20"/>
              </w:rPr>
              <w:t>444</w:t>
            </w:r>
          </w:p>
        </w:tc>
        <w:tc>
          <w:tcPr>
            <w:tcW w:w="708" w:type="dxa"/>
            <w:tcBorders>
              <w:top w:val="single" w:sz="4" w:space="0" w:color="auto"/>
              <w:left w:val="single" w:sz="4" w:space="0" w:color="auto"/>
              <w:bottom w:val="nil"/>
              <w:right w:val="nil"/>
            </w:tcBorders>
            <w:shd w:val="clear" w:color="auto" w:fill="auto"/>
            <w:noWrap/>
            <w:vAlign w:val="center"/>
            <w:hideMark/>
          </w:tcPr>
          <w:p w14:paraId="302AC3CD" w14:textId="77777777" w:rsidR="00B1568F" w:rsidRPr="009B5282" w:rsidRDefault="00B1568F" w:rsidP="004C5080">
            <w:pPr>
              <w:jc w:val="center"/>
              <w:rPr>
                <w:sz w:val="20"/>
                <w:szCs w:val="20"/>
              </w:rPr>
            </w:pPr>
            <w:r w:rsidRPr="009B5282">
              <w:rPr>
                <w:sz w:val="20"/>
                <w:szCs w:val="20"/>
              </w:rPr>
              <w:t>04</w:t>
            </w:r>
          </w:p>
        </w:tc>
        <w:tc>
          <w:tcPr>
            <w:tcW w:w="851" w:type="dxa"/>
            <w:tcBorders>
              <w:top w:val="single" w:sz="4" w:space="0" w:color="auto"/>
              <w:left w:val="single" w:sz="4" w:space="0" w:color="auto"/>
              <w:bottom w:val="nil"/>
              <w:right w:val="single" w:sz="4" w:space="0" w:color="auto"/>
            </w:tcBorders>
            <w:shd w:val="clear" w:color="auto" w:fill="auto"/>
            <w:noWrap/>
            <w:vAlign w:val="center"/>
            <w:hideMark/>
          </w:tcPr>
          <w:p w14:paraId="73A6682F" w14:textId="77777777" w:rsidR="00B1568F" w:rsidRPr="009B5282" w:rsidRDefault="00B1568F" w:rsidP="004C5080">
            <w:pPr>
              <w:jc w:val="center"/>
              <w:rPr>
                <w:sz w:val="20"/>
                <w:szCs w:val="20"/>
              </w:rPr>
            </w:pPr>
            <w:r w:rsidRPr="009B5282">
              <w:rPr>
                <w:sz w:val="20"/>
                <w:szCs w:val="20"/>
              </w:rPr>
              <w:t>05</w:t>
            </w:r>
          </w:p>
        </w:tc>
        <w:tc>
          <w:tcPr>
            <w:tcW w:w="1411" w:type="dxa"/>
            <w:tcBorders>
              <w:top w:val="single" w:sz="4" w:space="0" w:color="auto"/>
              <w:left w:val="single" w:sz="4" w:space="0" w:color="auto"/>
              <w:bottom w:val="nil"/>
              <w:right w:val="nil"/>
            </w:tcBorders>
            <w:shd w:val="clear" w:color="auto" w:fill="auto"/>
            <w:noWrap/>
            <w:vAlign w:val="center"/>
            <w:hideMark/>
          </w:tcPr>
          <w:p w14:paraId="51F7D5AC" w14:textId="77777777" w:rsidR="00B1568F" w:rsidRPr="009B5282" w:rsidRDefault="00B1568F" w:rsidP="004C5080">
            <w:pPr>
              <w:jc w:val="center"/>
              <w:rPr>
                <w:sz w:val="20"/>
                <w:szCs w:val="20"/>
              </w:rPr>
            </w:pPr>
            <w:r w:rsidRPr="009B5282">
              <w:rPr>
                <w:sz w:val="20"/>
                <w:szCs w:val="20"/>
              </w:rPr>
              <w:t>99.0.00.70160</w:t>
            </w:r>
          </w:p>
        </w:tc>
        <w:tc>
          <w:tcPr>
            <w:tcW w:w="617" w:type="dxa"/>
            <w:tcBorders>
              <w:top w:val="single" w:sz="4" w:space="0" w:color="auto"/>
              <w:left w:val="single" w:sz="4" w:space="0" w:color="auto"/>
              <w:bottom w:val="nil"/>
              <w:right w:val="single" w:sz="4" w:space="0" w:color="auto"/>
            </w:tcBorders>
            <w:shd w:val="clear" w:color="auto" w:fill="auto"/>
            <w:noWrap/>
            <w:vAlign w:val="center"/>
            <w:hideMark/>
          </w:tcPr>
          <w:p w14:paraId="2BCD1867" w14:textId="77777777" w:rsidR="00B1568F" w:rsidRPr="009B5282" w:rsidRDefault="00B1568F" w:rsidP="004C5080">
            <w:pPr>
              <w:jc w:val="center"/>
              <w:rPr>
                <w:sz w:val="20"/>
                <w:szCs w:val="20"/>
              </w:rPr>
            </w:pPr>
            <w:r w:rsidRPr="009B5282">
              <w:rPr>
                <w:sz w:val="20"/>
                <w:szCs w:val="20"/>
              </w:rPr>
              <w:t>200</w:t>
            </w:r>
          </w:p>
        </w:tc>
        <w:tc>
          <w:tcPr>
            <w:tcW w:w="949" w:type="dxa"/>
            <w:tcBorders>
              <w:top w:val="single" w:sz="4" w:space="0" w:color="auto"/>
              <w:left w:val="single" w:sz="4" w:space="0" w:color="auto"/>
              <w:bottom w:val="nil"/>
              <w:right w:val="single" w:sz="4" w:space="0" w:color="auto"/>
            </w:tcBorders>
            <w:shd w:val="clear" w:color="auto" w:fill="auto"/>
            <w:noWrap/>
            <w:vAlign w:val="center"/>
            <w:hideMark/>
          </w:tcPr>
          <w:p w14:paraId="762DF6FD" w14:textId="77777777" w:rsidR="00B1568F" w:rsidRPr="009B5282" w:rsidRDefault="00B1568F" w:rsidP="004C5080">
            <w:pPr>
              <w:jc w:val="right"/>
              <w:rPr>
                <w:sz w:val="20"/>
                <w:szCs w:val="20"/>
              </w:rPr>
            </w:pPr>
            <w:r w:rsidRPr="009B5282">
              <w:rPr>
                <w:sz w:val="20"/>
                <w:szCs w:val="20"/>
              </w:rPr>
              <w:t>498 200,00</w:t>
            </w:r>
          </w:p>
        </w:tc>
        <w:tc>
          <w:tcPr>
            <w:tcW w:w="850" w:type="dxa"/>
            <w:tcBorders>
              <w:top w:val="single" w:sz="4" w:space="0" w:color="auto"/>
              <w:left w:val="single" w:sz="4" w:space="0" w:color="auto"/>
              <w:bottom w:val="nil"/>
              <w:right w:val="nil"/>
            </w:tcBorders>
            <w:shd w:val="clear" w:color="auto" w:fill="auto"/>
            <w:noWrap/>
            <w:vAlign w:val="center"/>
            <w:hideMark/>
          </w:tcPr>
          <w:p w14:paraId="5C69445D" w14:textId="77777777" w:rsidR="00B1568F" w:rsidRPr="009B5282" w:rsidRDefault="00B1568F" w:rsidP="004C5080">
            <w:pPr>
              <w:jc w:val="right"/>
              <w:rPr>
                <w:sz w:val="20"/>
                <w:szCs w:val="20"/>
              </w:rPr>
            </w:pPr>
            <w:r w:rsidRPr="009B5282">
              <w:rPr>
                <w:sz w:val="20"/>
                <w:szCs w:val="20"/>
              </w:rPr>
              <w:t>498 200,00</w:t>
            </w:r>
          </w:p>
        </w:tc>
        <w:tc>
          <w:tcPr>
            <w:tcW w:w="1276" w:type="dxa"/>
            <w:tcBorders>
              <w:top w:val="single" w:sz="4" w:space="0" w:color="auto"/>
              <w:left w:val="single" w:sz="4" w:space="0" w:color="auto"/>
              <w:bottom w:val="nil"/>
              <w:right w:val="single" w:sz="4" w:space="0" w:color="auto"/>
            </w:tcBorders>
            <w:shd w:val="clear" w:color="auto" w:fill="auto"/>
            <w:noWrap/>
            <w:vAlign w:val="center"/>
            <w:hideMark/>
          </w:tcPr>
          <w:p w14:paraId="4D7098BF" w14:textId="77777777" w:rsidR="00B1568F" w:rsidRPr="009B5282" w:rsidRDefault="00B1568F" w:rsidP="004C5080">
            <w:pPr>
              <w:jc w:val="right"/>
              <w:rPr>
                <w:sz w:val="20"/>
                <w:szCs w:val="20"/>
              </w:rPr>
            </w:pPr>
            <w:r w:rsidRPr="009B5282">
              <w:rPr>
                <w:sz w:val="20"/>
                <w:szCs w:val="20"/>
              </w:rPr>
              <w:t>487 600,00</w:t>
            </w:r>
          </w:p>
        </w:tc>
        <w:tc>
          <w:tcPr>
            <w:tcW w:w="222" w:type="dxa"/>
            <w:gridSpan w:val="2"/>
            <w:vAlign w:val="center"/>
            <w:hideMark/>
          </w:tcPr>
          <w:p w14:paraId="73A0C5FA" w14:textId="77777777" w:rsidR="00B1568F" w:rsidRPr="009B5282" w:rsidRDefault="00B1568F" w:rsidP="004C5080">
            <w:pPr>
              <w:rPr>
                <w:sz w:val="20"/>
                <w:szCs w:val="20"/>
              </w:rPr>
            </w:pPr>
          </w:p>
        </w:tc>
      </w:tr>
      <w:tr w:rsidR="00B1568F" w:rsidRPr="009B5282" w14:paraId="0C588DBF" w14:textId="77777777" w:rsidTr="004C5080">
        <w:trPr>
          <w:trHeight w:val="870"/>
        </w:trPr>
        <w:tc>
          <w:tcPr>
            <w:tcW w:w="3119" w:type="dxa"/>
            <w:tcBorders>
              <w:top w:val="single" w:sz="4" w:space="0" w:color="auto"/>
              <w:left w:val="single" w:sz="4" w:space="0" w:color="auto"/>
              <w:bottom w:val="single" w:sz="4" w:space="0" w:color="auto"/>
              <w:right w:val="nil"/>
            </w:tcBorders>
            <w:shd w:val="clear" w:color="auto" w:fill="auto"/>
            <w:vAlign w:val="center"/>
            <w:hideMark/>
          </w:tcPr>
          <w:p w14:paraId="704E1933" w14:textId="77777777" w:rsidR="00B1568F" w:rsidRPr="009B5282" w:rsidRDefault="00B1568F" w:rsidP="004C5080">
            <w:pPr>
              <w:rPr>
                <w:sz w:val="20"/>
                <w:szCs w:val="20"/>
              </w:rPr>
            </w:pPr>
            <w:r w:rsidRPr="009B5282">
              <w:rPr>
                <w:sz w:val="20"/>
                <w:szCs w:val="20"/>
              </w:rPr>
              <w:t>Иные закупки товаров, работ и услуг для обеспечения государственных (муниципальных) нужд</w:t>
            </w:r>
          </w:p>
        </w:tc>
        <w:tc>
          <w:tcPr>
            <w:tcW w:w="851" w:type="dxa"/>
            <w:tcBorders>
              <w:top w:val="single" w:sz="4" w:space="0" w:color="auto"/>
              <w:left w:val="single" w:sz="4" w:space="0" w:color="auto"/>
              <w:bottom w:val="single" w:sz="4" w:space="0" w:color="auto"/>
              <w:right w:val="nil"/>
            </w:tcBorders>
            <w:shd w:val="clear" w:color="auto" w:fill="auto"/>
            <w:noWrap/>
            <w:vAlign w:val="center"/>
            <w:hideMark/>
          </w:tcPr>
          <w:p w14:paraId="7F29A9D7" w14:textId="77777777" w:rsidR="00B1568F" w:rsidRPr="009B5282" w:rsidRDefault="00B1568F" w:rsidP="004C5080">
            <w:pPr>
              <w:jc w:val="center"/>
              <w:rPr>
                <w:sz w:val="20"/>
                <w:szCs w:val="20"/>
              </w:rPr>
            </w:pPr>
            <w:r w:rsidRPr="009B5282">
              <w:rPr>
                <w:sz w:val="20"/>
                <w:szCs w:val="20"/>
              </w:rPr>
              <w:t>444</w:t>
            </w:r>
          </w:p>
        </w:tc>
        <w:tc>
          <w:tcPr>
            <w:tcW w:w="708" w:type="dxa"/>
            <w:tcBorders>
              <w:top w:val="single" w:sz="4" w:space="0" w:color="auto"/>
              <w:left w:val="single" w:sz="4" w:space="0" w:color="auto"/>
              <w:bottom w:val="single" w:sz="4" w:space="0" w:color="auto"/>
              <w:right w:val="nil"/>
            </w:tcBorders>
            <w:shd w:val="clear" w:color="auto" w:fill="auto"/>
            <w:noWrap/>
            <w:vAlign w:val="center"/>
            <w:hideMark/>
          </w:tcPr>
          <w:p w14:paraId="7C65A818" w14:textId="77777777" w:rsidR="00B1568F" w:rsidRPr="009B5282" w:rsidRDefault="00B1568F" w:rsidP="004C5080">
            <w:pPr>
              <w:jc w:val="center"/>
              <w:rPr>
                <w:sz w:val="20"/>
                <w:szCs w:val="20"/>
              </w:rPr>
            </w:pPr>
            <w:r w:rsidRPr="009B5282">
              <w:rPr>
                <w:sz w:val="20"/>
                <w:szCs w:val="20"/>
              </w:rPr>
              <w:t>04</w:t>
            </w:r>
          </w:p>
        </w:tc>
        <w:tc>
          <w:tcPr>
            <w:tcW w:w="851"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2EE9ED2" w14:textId="77777777" w:rsidR="00B1568F" w:rsidRPr="009B5282" w:rsidRDefault="00B1568F" w:rsidP="004C5080">
            <w:pPr>
              <w:jc w:val="center"/>
              <w:rPr>
                <w:sz w:val="20"/>
                <w:szCs w:val="20"/>
              </w:rPr>
            </w:pPr>
            <w:r w:rsidRPr="009B5282">
              <w:rPr>
                <w:sz w:val="20"/>
                <w:szCs w:val="20"/>
              </w:rPr>
              <w:t>05</w:t>
            </w:r>
          </w:p>
        </w:tc>
        <w:tc>
          <w:tcPr>
            <w:tcW w:w="1411" w:type="dxa"/>
            <w:tcBorders>
              <w:top w:val="single" w:sz="4" w:space="0" w:color="auto"/>
              <w:left w:val="single" w:sz="4" w:space="0" w:color="auto"/>
              <w:bottom w:val="single" w:sz="4" w:space="0" w:color="auto"/>
              <w:right w:val="nil"/>
            </w:tcBorders>
            <w:shd w:val="clear" w:color="auto" w:fill="auto"/>
            <w:noWrap/>
            <w:vAlign w:val="center"/>
            <w:hideMark/>
          </w:tcPr>
          <w:p w14:paraId="774FD319" w14:textId="77777777" w:rsidR="00B1568F" w:rsidRPr="009B5282" w:rsidRDefault="00B1568F" w:rsidP="004C5080">
            <w:pPr>
              <w:jc w:val="center"/>
              <w:rPr>
                <w:sz w:val="20"/>
                <w:szCs w:val="20"/>
              </w:rPr>
            </w:pPr>
            <w:r w:rsidRPr="009B5282">
              <w:rPr>
                <w:sz w:val="20"/>
                <w:szCs w:val="20"/>
              </w:rPr>
              <w:t>99.0.00.70160</w:t>
            </w:r>
          </w:p>
        </w:tc>
        <w:tc>
          <w:tcPr>
            <w:tcW w:w="6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C626D1A" w14:textId="77777777" w:rsidR="00B1568F" w:rsidRPr="009B5282" w:rsidRDefault="00B1568F" w:rsidP="004C5080">
            <w:pPr>
              <w:jc w:val="center"/>
              <w:rPr>
                <w:sz w:val="20"/>
                <w:szCs w:val="20"/>
              </w:rPr>
            </w:pPr>
            <w:r w:rsidRPr="009B5282">
              <w:rPr>
                <w:sz w:val="20"/>
                <w:szCs w:val="20"/>
              </w:rPr>
              <w:t>240</w:t>
            </w:r>
          </w:p>
        </w:tc>
        <w:tc>
          <w:tcPr>
            <w:tcW w:w="9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7006492" w14:textId="77777777" w:rsidR="00B1568F" w:rsidRPr="009B5282" w:rsidRDefault="00B1568F" w:rsidP="004C5080">
            <w:pPr>
              <w:jc w:val="right"/>
              <w:rPr>
                <w:sz w:val="20"/>
                <w:szCs w:val="20"/>
              </w:rPr>
            </w:pPr>
            <w:r w:rsidRPr="009B5282">
              <w:rPr>
                <w:sz w:val="20"/>
                <w:szCs w:val="20"/>
              </w:rPr>
              <w:t>498 200,00</w:t>
            </w:r>
          </w:p>
        </w:tc>
        <w:tc>
          <w:tcPr>
            <w:tcW w:w="850" w:type="dxa"/>
            <w:tcBorders>
              <w:top w:val="single" w:sz="4" w:space="0" w:color="auto"/>
              <w:left w:val="single" w:sz="4" w:space="0" w:color="auto"/>
              <w:bottom w:val="single" w:sz="4" w:space="0" w:color="auto"/>
              <w:right w:val="nil"/>
            </w:tcBorders>
            <w:shd w:val="clear" w:color="auto" w:fill="auto"/>
            <w:noWrap/>
            <w:vAlign w:val="center"/>
            <w:hideMark/>
          </w:tcPr>
          <w:p w14:paraId="651F24FB" w14:textId="77777777" w:rsidR="00B1568F" w:rsidRPr="009B5282" w:rsidRDefault="00B1568F" w:rsidP="004C5080">
            <w:pPr>
              <w:jc w:val="right"/>
              <w:rPr>
                <w:sz w:val="20"/>
                <w:szCs w:val="20"/>
              </w:rPr>
            </w:pPr>
            <w:r w:rsidRPr="009B5282">
              <w:rPr>
                <w:sz w:val="20"/>
                <w:szCs w:val="20"/>
              </w:rPr>
              <w:t>498 200,00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6DA9968" w14:textId="77777777" w:rsidR="00B1568F" w:rsidRPr="009B5282" w:rsidRDefault="00B1568F" w:rsidP="004C5080">
            <w:pPr>
              <w:jc w:val="right"/>
              <w:rPr>
                <w:sz w:val="20"/>
                <w:szCs w:val="20"/>
              </w:rPr>
            </w:pPr>
            <w:r w:rsidRPr="009B5282">
              <w:rPr>
                <w:sz w:val="20"/>
                <w:szCs w:val="20"/>
              </w:rPr>
              <w:t>487 600,00</w:t>
            </w:r>
          </w:p>
        </w:tc>
        <w:tc>
          <w:tcPr>
            <w:tcW w:w="222" w:type="dxa"/>
            <w:gridSpan w:val="2"/>
            <w:vAlign w:val="center"/>
            <w:hideMark/>
          </w:tcPr>
          <w:p w14:paraId="3B3C1E06" w14:textId="77777777" w:rsidR="00B1568F" w:rsidRPr="009B5282" w:rsidRDefault="00B1568F" w:rsidP="004C5080">
            <w:pPr>
              <w:rPr>
                <w:sz w:val="20"/>
                <w:szCs w:val="20"/>
              </w:rPr>
            </w:pPr>
          </w:p>
        </w:tc>
      </w:tr>
      <w:tr w:rsidR="00B1568F" w:rsidRPr="009B5282" w14:paraId="3750B605" w14:textId="77777777" w:rsidTr="004C5080">
        <w:trPr>
          <w:trHeight w:val="300"/>
        </w:trPr>
        <w:tc>
          <w:tcPr>
            <w:tcW w:w="3119" w:type="dxa"/>
            <w:tcBorders>
              <w:top w:val="nil"/>
              <w:left w:val="single" w:sz="4" w:space="0" w:color="auto"/>
              <w:bottom w:val="nil"/>
              <w:right w:val="nil"/>
            </w:tcBorders>
            <w:shd w:val="clear" w:color="auto" w:fill="auto"/>
            <w:vAlign w:val="center"/>
            <w:hideMark/>
          </w:tcPr>
          <w:p w14:paraId="3C428964" w14:textId="77777777" w:rsidR="00B1568F" w:rsidRPr="009B5282" w:rsidRDefault="00B1568F" w:rsidP="004C5080">
            <w:pPr>
              <w:rPr>
                <w:bCs/>
                <w:sz w:val="20"/>
                <w:szCs w:val="20"/>
              </w:rPr>
            </w:pPr>
            <w:r w:rsidRPr="009B5282">
              <w:rPr>
                <w:bCs/>
                <w:sz w:val="20"/>
                <w:szCs w:val="20"/>
              </w:rPr>
              <w:t>Водное хозяйство</w:t>
            </w:r>
          </w:p>
        </w:tc>
        <w:tc>
          <w:tcPr>
            <w:tcW w:w="851" w:type="dxa"/>
            <w:tcBorders>
              <w:top w:val="nil"/>
              <w:left w:val="single" w:sz="4" w:space="0" w:color="auto"/>
              <w:bottom w:val="nil"/>
              <w:right w:val="nil"/>
            </w:tcBorders>
            <w:shd w:val="clear" w:color="auto" w:fill="auto"/>
            <w:noWrap/>
            <w:vAlign w:val="center"/>
            <w:hideMark/>
          </w:tcPr>
          <w:p w14:paraId="5F9D9339" w14:textId="77777777" w:rsidR="00B1568F" w:rsidRPr="009B5282" w:rsidRDefault="00B1568F" w:rsidP="004C5080">
            <w:pPr>
              <w:jc w:val="center"/>
              <w:rPr>
                <w:bCs/>
                <w:sz w:val="20"/>
                <w:szCs w:val="20"/>
              </w:rPr>
            </w:pPr>
            <w:r w:rsidRPr="009B5282">
              <w:rPr>
                <w:bCs/>
                <w:sz w:val="20"/>
                <w:szCs w:val="20"/>
              </w:rPr>
              <w:t>444</w:t>
            </w:r>
          </w:p>
        </w:tc>
        <w:tc>
          <w:tcPr>
            <w:tcW w:w="708" w:type="dxa"/>
            <w:tcBorders>
              <w:top w:val="nil"/>
              <w:left w:val="single" w:sz="4" w:space="0" w:color="auto"/>
              <w:bottom w:val="nil"/>
              <w:right w:val="nil"/>
            </w:tcBorders>
            <w:shd w:val="clear" w:color="auto" w:fill="auto"/>
            <w:noWrap/>
            <w:vAlign w:val="center"/>
            <w:hideMark/>
          </w:tcPr>
          <w:p w14:paraId="3B25E001" w14:textId="77777777" w:rsidR="00B1568F" w:rsidRPr="009B5282" w:rsidRDefault="00B1568F" w:rsidP="004C5080">
            <w:pPr>
              <w:jc w:val="center"/>
              <w:rPr>
                <w:bCs/>
                <w:sz w:val="20"/>
                <w:szCs w:val="20"/>
              </w:rPr>
            </w:pPr>
            <w:r w:rsidRPr="009B5282">
              <w:rPr>
                <w:bCs/>
                <w:sz w:val="20"/>
                <w:szCs w:val="20"/>
              </w:rPr>
              <w:t>04</w:t>
            </w:r>
          </w:p>
        </w:tc>
        <w:tc>
          <w:tcPr>
            <w:tcW w:w="851" w:type="dxa"/>
            <w:tcBorders>
              <w:top w:val="nil"/>
              <w:left w:val="single" w:sz="4" w:space="0" w:color="auto"/>
              <w:bottom w:val="nil"/>
              <w:right w:val="single" w:sz="4" w:space="0" w:color="auto"/>
            </w:tcBorders>
            <w:shd w:val="clear" w:color="auto" w:fill="auto"/>
            <w:noWrap/>
            <w:vAlign w:val="center"/>
            <w:hideMark/>
          </w:tcPr>
          <w:p w14:paraId="370F483A" w14:textId="77777777" w:rsidR="00B1568F" w:rsidRPr="009B5282" w:rsidRDefault="00B1568F" w:rsidP="004C5080">
            <w:pPr>
              <w:jc w:val="center"/>
              <w:rPr>
                <w:bCs/>
                <w:sz w:val="20"/>
                <w:szCs w:val="20"/>
              </w:rPr>
            </w:pPr>
            <w:r w:rsidRPr="009B5282">
              <w:rPr>
                <w:bCs/>
                <w:sz w:val="20"/>
                <w:szCs w:val="20"/>
              </w:rPr>
              <w:t>06</w:t>
            </w:r>
          </w:p>
        </w:tc>
        <w:tc>
          <w:tcPr>
            <w:tcW w:w="1411" w:type="dxa"/>
            <w:tcBorders>
              <w:top w:val="nil"/>
              <w:left w:val="single" w:sz="4" w:space="0" w:color="auto"/>
              <w:bottom w:val="nil"/>
              <w:right w:val="nil"/>
            </w:tcBorders>
            <w:shd w:val="clear" w:color="auto" w:fill="auto"/>
            <w:noWrap/>
            <w:vAlign w:val="center"/>
            <w:hideMark/>
          </w:tcPr>
          <w:p w14:paraId="6052A5F2" w14:textId="77777777" w:rsidR="00B1568F" w:rsidRPr="009B5282" w:rsidRDefault="00B1568F" w:rsidP="004C5080">
            <w:pPr>
              <w:jc w:val="center"/>
              <w:rPr>
                <w:bCs/>
                <w:sz w:val="20"/>
                <w:szCs w:val="20"/>
              </w:rPr>
            </w:pPr>
            <w:r w:rsidRPr="009B5282">
              <w:rPr>
                <w:bCs/>
                <w:sz w:val="20"/>
                <w:szCs w:val="20"/>
              </w:rPr>
              <w:t> </w:t>
            </w:r>
          </w:p>
        </w:tc>
        <w:tc>
          <w:tcPr>
            <w:tcW w:w="617" w:type="dxa"/>
            <w:tcBorders>
              <w:top w:val="nil"/>
              <w:left w:val="single" w:sz="4" w:space="0" w:color="auto"/>
              <w:bottom w:val="nil"/>
              <w:right w:val="single" w:sz="4" w:space="0" w:color="auto"/>
            </w:tcBorders>
            <w:shd w:val="clear" w:color="auto" w:fill="auto"/>
            <w:noWrap/>
            <w:vAlign w:val="center"/>
            <w:hideMark/>
          </w:tcPr>
          <w:p w14:paraId="5DB51CB0" w14:textId="77777777" w:rsidR="00B1568F" w:rsidRPr="009B5282" w:rsidRDefault="00B1568F" w:rsidP="004C5080">
            <w:pPr>
              <w:jc w:val="center"/>
              <w:rPr>
                <w:bCs/>
                <w:sz w:val="20"/>
                <w:szCs w:val="20"/>
              </w:rPr>
            </w:pPr>
            <w:r w:rsidRPr="009B5282">
              <w:rPr>
                <w:bCs/>
                <w:sz w:val="20"/>
                <w:szCs w:val="20"/>
              </w:rPr>
              <w:t> </w:t>
            </w:r>
          </w:p>
        </w:tc>
        <w:tc>
          <w:tcPr>
            <w:tcW w:w="949" w:type="dxa"/>
            <w:tcBorders>
              <w:top w:val="nil"/>
              <w:left w:val="single" w:sz="4" w:space="0" w:color="auto"/>
              <w:bottom w:val="nil"/>
              <w:right w:val="single" w:sz="4" w:space="0" w:color="auto"/>
            </w:tcBorders>
            <w:shd w:val="clear" w:color="auto" w:fill="auto"/>
            <w:noWrap/>
            <w:vAlign w:val="center"/>
            <w:hideMark/>
          </w:tcPr>
          <w:p w14:paraId="081A7BBC" w14:textId="77777777" w:rsidR="00B1568F" w:rsidRPr="009B5282" w:rsidRDefault="00B1568F" w:rsidP="004C5080">
            <w:pPr>
              <w:jc w:val="right"/>
              <w:rPr>
                <w:bCs/>
                <w:sz w:val="20"/>
                <w:szCs w:val="20"/>
              </w:rPr>
            </w:pPr>
            <w:r w:rsidRPr="009B5282">
              <w:rPr>
                <w:bCs/>
                <w:sz w:val="20"/>
                <w:szCs w:val="20"/>
              </w:rPr>
              <w:t>400 000,00</w:t>
            </w:r>
          </w:p>
        </w:tc>
        <w:tc>
          <w:tcPr>
            <w:tcW w:w="850" w:type="dxa"/>
            <w:tcBorders>
              <w:top w:val="nil"/>
              <w:left w:val="single" w:sz="4" w:space="0" w:color="auto"/>
              <w:bottom w:val="nil"/>
              <w:right w:val="nil"/>
            </w:tcBorders>
            <w:shd w:val="clear" w:color="auto" w:fill="auto"/>
            <w:noWrap/>
            <w:vAlign w:val="center"/>
            <w:hideMark/>
          </w:tcPr>
          <w:p w14:paraId="7B098F12" w14:textId="77777777" w:rsidR="00B1568F" w:rsidRPr="009B5282" w:rsidRDefault="00B1568F" w:rsidP="004C5080">
            <w:pPr>
              <w:jc w:val="right"/>
              <w:rPr>
                <w:bCs/>
                <w:sz w:val="20"/>
                <w:szCs w:val="20"/>
              </w:rPr>
            </w:pPr>
            <w:r w:rsidRPr="009B5282">
              <w:rPr>
                <w:bCs/>
                <w:sz w:val="20"/>
                <w:szCs w:val="20"/>
              </w:rPr>
              <w:t>0,00</w:t>
            </w:r>
          </w:p>
        </w:tc>
        <w:tc>
          <w:tcPr>
            <w:tcW w:w="1276" w:type="dxa"/>
            <w:tcBorders>
              <w:top w:val="nil"/>
              <w:left w:val="single" w:sz="4" w:space="0" w:color="auto"/>
              <w:bottom w:val="nil"/>
              <w:right w:val="single" w:sz="4" w:space="0" w:color="auto"/>
            </w:tcBorders>
            <w:shd w:val="clear" w:color="auto" w:fill="auto"/>
            <w:noWrap/>
            <w:vAlign w:val="center"/>
            <w:hideMark/>
          </w:tcPr>
          <w:p w14:paraId="38C29316" w14:textId="77777777" w:rsidR="00B1568F" w:rsidRPr="009B5282" w:rsidRDefault="00B1568F" w:rsidP="004C5080">
            <w:pPr>
              <w:jc w:val="right"/>
              <w:rPr>
                <w:bCs/>
                <w:sz w:val="20"/>
                <w:szCs w:val="20"/>
              </w:rPr>
            </w:pPr>
            <w:r w:rsidRPr="009B5282">
              <w:rPr>
                <w:bCs/>
                <w:sz w:val="20"/>
                <w:szCs w:val="20"/>
              </w:rPr>
              <w:t>0,00</w:t>
            </w:r>
          </w:p>
        </w:tc>
        <w:tc>
          <w:tcPr>
            <w:tcW w:w="222" w:type="dxa"/>
            <w:gridSpan w:val="2"/>
            <w:vAlign w:val="center"/>
            <w:hideMark/>
          </w:tcPr>
          <w:p w14:paraId="1B917C0D" w14:textId="77777777" w:rsidR="00B1568F" w:rsidRPr="009B5282" w:rsidRDefault="00B1568F" w:rsidP="004C5080">
            <w:pPr>
              <w:rPr>
                <w:sz w:val="20"/>
                <w:szCs w:val="20"/>
              </w:rPr>
            </w:pPr>
          </w:p>
        </w:tc>
      </w:tr>
      <w:tr w:rsidR="00B1568F" w:rsidRPr="009B5282" w14:paraId="2D479933" w14:textId="77777777" w:rsidTr="004C5080">
        <w:trPr>
          <w:trHeight w:val="870"/>
        </w:trPr>
        <w:tc>
          <w:tcPr>
            <w:tcW w:w="3119" w:type="dxa"/>
            <w:tcBorders>
              <w:top w:val="single" w:sz="4" w:space="0" w:color="auto"/>
              <w:left w:val="single" w:sz="4" w:space="0" w:color="auto"/>
              <w:bottom w:val="nil"/>
              <w:right w:val="nil"/>
            </w:tcBorders>
            <w:shd w:val="clear" w:color="auto" w:fill="auto"/>
            <w:vAlign w:val="center"/>
            <w:hideMark/>
          </w:tcPr>
          <w:p w14:paraId="2E63B99B" w14:textId="77777777" w:rsidR="00B1568F" w:rsidRPr="009B5282" w:rsidRDefault="00B1568F" w:rsidP="004C5080">
            <w:pPr>
              <w:rPr>
                <w:bCs/>
                <w:sz w:val="20"/>
                <w:szCs w:val="20"/>
              </w:rPr>
            </w:pPr>
            <w:r w:rsidRPr="009B5282">
              <w:rPr>
                <w:bCs/>
                <w:sz w:val="20"/>
                <w:szCs w:val="20"/>
              </w:rPr>
              <w:t>Муниципальная программа "Охрана окружающей среды Куйбышевского района Новосибирской области"</w:t>
            </w:r>
          </w:p>
        </w:tc>
        <w:tc>
          <w:tcPr>
            <w:tcW w:w="851" w:type="dxa"/>
            <w:tcBorders>
              <w:top w:val="single" w:sz="4" w:space="0" w:color="auto"/>
              <w:left w:val="single" w:sz="4" w:space="0" w:color="auto"/>
              <w:bottom w:val="nil"/>
              <w:right w:val="nil"/>
            </w:tcBorders>
            <w:shd w:val="clear" w:color="auto" w:fill="auto"/>
            <w:noWrap/>
            <w:vAlign w:val="center"/>
            <w:hideMark/>
          </w:tcPr>
          <w:p w14:paraId="42D43657" w14:textId="77777777" w:rsidR="00B1568F" w:rsidRPr="009B5282" w:rsidRDefault="00B1568F" w:rsidP="004C5080">
            <w:pPr>
              <w:jc w:val="center"/>
              <w:rPr>
                <w:bCs/>
                <w:sz w:val="20"/>
                <w:szCs w:val="20"/>
              </w:rPr>
            </w:pPr>
            <w:r w:rsidRPr="009B5282">
              <w:rPr>
                <w:bCs/>
                <w:sz w:val="20"/>
                <w:szCs w:val="20"/>
              </w:rPr>
              <w:t>444</w:t>
            </w:r>
          </w:p>
        </w:tc>
        <w:tc>
          <w:tcPr>
            <w:tcW w:w="708" w:type="dxa"/>
            <w:tcBorders>
              <w:top w:val="single" w:sz="4" w:space="0" w:color="auto"/>
              <w:left w:val="single" w:sz="4" w:space="0" w:color="auto"/>
              <w:bottom w:val="nil"/>
              <w:right w:val="nil"/>
            </w:tcBorders>
            <w:shd w:val="clear" w:color="auto" w:fill="auto"/>
            <w:noWrap/>
            <w:vAlign w:val="center"/>
            <w:hideMark/>
          </w:tcPr>
          <w:p w14:paraId="623588F0" w14:textId="77777777" w:rsidR="00B1568F" w:rsidRPr="009B5282" w:rsidRDefault="00B1568F" w:rsidP="004C5080">
            <w:pPr>
              <w:jc w:val="center"/>
              <w:rPr>
                <w:bCs/>
                <w:sz w:val="20"/>
                <w:szCs w:val="20"/>
              </w:rPr>
            </w:pPr>
            <w:r w:rsidRPr="009B5282">
              <w:rPr>
                <w:bCs/>
                <w:sz w:val="20"/>
                <w:szCs w:val="20"/>
              </w:rPr>
              <w:t>04</w:t>
            </w:r>
          </w:p>
        </w:tc>
        <w:tc>
          <w:tcPr>
            <w:tcW w:w="851" w:type="dxa"/>
            <w:tcBorders>
              <w:top w:val="single" w:sz="4" w:space="0" w:color="auto"/>
              <w:left w:val="single" w:sz="4" w:space="0" w:color="auto"/>
              <w:bottom w:val="nil"/>
              <w:right w:val="single" w:sz="4" w:space="0" w:color="auto"/>
            </w:tcBorders>
            <w:shd w:val="clear" w:color="auto" w:fill="auto"/>
            <w:noWrap/>
            <w:vAlign w:val="center"/>
            <w:hideMark/>
          </w:tcPr>
          <w:p w14:paraId="3AD33727" w14:textId="77777777" w:rsidR="00B1568F" w:rsidRPr="009B5282" w:rsidRDefault="00B1568F" w:rsidP="004C5080">
            <w:pPr>
              <w:jc w:val="center"/>
              <w:rPr>
                <w:bCs/>
                <w:sz w:val="20"/>
                <w:szCs w:val="20"/>
              </w:rPr>
            </w:pPr>
            <w:r w:rsidRPr="009B5282">
              <w:rPr>
                <w:bCs/>
                <w:sz w:val="20"/>
                <w:szCs w:val="20"/>
              </w:rPr>
              <w:t>06</w:t>
            </w:r>
          </w:p>
        </w:tc>
        <w:tc>
          <w:tcPr>
            <w:tcW w:w="1411" w:type="dxa"/>
            <w:tcBorders>
              <w:top w:val="single" w:sz="4" w:space="0" w:color="auto"/>
              <w:left w:val="single" w:sz="4" w:space="0" w:color="auto"/>
              <w:bottom w:val="nil"/>
              <w:right w:val="nil"/>
            </w:tcBorders>
            <w:shd w:val="clear" w:color="auto" w:fill="auto"/>
            <w:noWrap/>
            <w:vAlign w:val="center"/>
            <w:hideMark/>
          </w:tcPr>
          <w:p w14:paraId="53F7B672" w14:textId="77777777" w:rsidR="00B1568F" w:rsidRPr="009B5282" w:rsidRDefault="00B1568F" w:rsidP="004C5080">
            <w:pPr>
              <w:jc w:val="center"/>
              <w:rPr>
                <w:bCs/>
                <w:sz w:val="20"/>
                <w:szCs w:val="20"/>
              </w:rPr>
            </w:pPr>
            <w:r w:rsidRPr="009B5282">
              <w:rPr>
                <w:bCs/>
                <w:sz w:val="20"/>
                <w:szCs w:val="20"/>
              </w:rPr>
              <w:t>12.0.00.00000</w:t>
            </w:r>
          </w:p>
        </w:tc>
        <w:tc>
          <w:tcPr>
            <w:tcW w:w="617" w:type="dxa"/>
            <w:tcBorders>
              <w:top w:val="single" w:sz="4" w:space="0" w:color="auto"/>
              <w:left w:val="single" w:sz="4" w:space="0" w:color="auto"/>
              <w:bottom w:val="nil"/>
              <w:right w:val="single" w:sz="4" w:space="0" w:color="auto"/>
            </w:tcBorders>
            <w:shd w:val="clear" w:color="auto" w:fill="auto"/>
            <w:noWrap/>
            <w:vAlign w:val="center"/>
            <w:hideMark/>
          </w:tcPr>
          <w:p w14:paraId="611F271A" w14:textId="77777777" w:rsidR="00B1568F" w:rsidRPr="009B5282" w:rsidRDefault="00B1568F" w:rsidP="004C5080">
            <w:pPr>
              <w:jc w:val="center"/>
              <w:rPr>
                <w:bCs/>
                <w:sz w:val="20"/>
                <w:szCs w:val="20"/>
              </w:rPr>
            </w:pPr>
            <w:r w:rsidRPr="009B5282">
              <w:rPr>
                <w:bCs/>
                <w:sz w:val="20"/>
                <w:szCs w:val="20"/>
              </w:rPr>
              <w:t> </w:t>
            </w:r>
          </w:p>
        </w:tc>
        <w:tc>
          <w:tcPr>
            <w:tcW w:w="949" w:type="dxa"/>
            <w:tcBorders>
              <w:top w:val="single" w:sz="4" w:space="0" w:color="auto"/>
              <w:left w:val="single" w:sz="4" w:space="0" w:color="auto"/>
              <w:bottom w:val="nil"/>
              <w:right w:val="single" w:sz="4" w:space="0" w:color="auto"/>
            </w:tcBorders>
            <w:shd w:val="clear" w:color="auto" w:fill="auto"/>
            <w:noWrap/>
            <w:vAlign w:val="center"/>
            <w:hideMark/>
          </w:tcPr>
          <w:p w14:paraId="032BFBAC" w14:textId="77777777" w:rsidR="00B1568F" w:rsidRPr="009B5282" w:rsidRDefault="00B1568F" w:rsidP="004C5080">
            <w:pPr>
              <w:jc w:val="right"/>
              <w:rPr>
                <w:bCs/>
                <w:sz w:val="20"/>
                <w:szCs w:val="20"/>
              </w:rPr>
            </w:pPr>
            <w:r w:rsidRPr="009B5282">
              <w:rPr>
                <w:bCs/>
                <w:sz w:val="20"/>
                <w:szCs w:val="20"/>
              </w:rPr>
              <w:t>400 000,00</w:t>
            </w:r>
          </w:p>
        </w:tc>
        <w:tc>
          <w:tcPr>
            <w:tcW w:w="850" w:type="dxa"/>
            <w:tcBorders>
              <w:top w:val="single" w:sz="4" w:space="0" w:color="auto"/>
              <w:left w:val="single" w:sz="4" w:space="0" w:color="auto"/>
              <w:bottom w:val="nil"/>
              <w:right w:val="nil"/>
            </w:tcBorders>
            <w:shd w:val="clear" w:color="auto" w:fill="auto"/>
            <w:noWrap/>
            <w:vAlign w:val="center"/>
            <w:hideMark/>
          </w:tcPr>
          <w:p w14:paraId="4962A630" w14:textId="77777777" w:rsidR="00B1568F" w:rsidRPr="009B5282" w:rsidRDefault="00B1568F" w:rsidP="004C5080">
            <w:pPr>
              <w:jc w:val="right"/>
              <w:rPr>
                <w:bCs/>
                <w:sz w:val="20"/>
                <w:szCs w:val="20"/>
              </w:rPr>
            </w:pPr>
            <w:r w:rsidRPr="009B5282">
              <w:rPr>
                <w:bCs/>
                <w:sz w:val="20"/>
                <w:szCs w:val="20"/>
              </w:rPr>
              <w:t>0,00</w:t>
            </w:r>
          </w:p>
        </w:tc>
        <w:tc>
          <w:tcPr>
            <w:tcW w:w="1276" w:type="dxa"/>
            <w:tcBorders>
              <w:top w:val="single" w:sz="4" w:space="0" w:color="auto"/>
              <w:left w:val="single" w:sz="4" w:space="0" w:color="auto"/>
              <w:bottom w:val="nil"/>
              <w:right w:val="single" w:sz="4" w:space="0" w:color="auto"/>
            </w:tcBorders>
            <w:shd w:val="clear" w:color="auto" w:fill="auto"/>
            <w:noWrap/>
            <w:vAlign w:val="center"/>
            <w:hideMark/>
          </w:tcPr>
          <w:p w14:paraId="688E5BD3" w14:textId="77777777" w:rsidR="00B1568F" w:rsidRPr="009B5282" w:rsidRDefault="00B1568F" w:rsidP="004C5080">
            <w:pPr>
              <w:jc w:val="right"/>
              <w:rPr>
                <w:bCs/>
                <w:sz w:val="20"/>
                <w:szCs w:val="20"/>
              </w:rPr>
            </w:pPr>
            <w:r w:rsidRPr="009B5282">
              <w:rPr>
                <w:bCs/>
                <w:sz w:val="20"/>
                <w:szCs w:val="20"/>
              </w:rPr>
              <w:t>0,00</w:t>
            </w:r>
          </w:p>
        </w:tc>
        <w:tc>
          <w:tcPr>
            <w:tcW w:w="222" w:type="dxa"/>
            <w:gridSpan w:val="2"/>
            <w:vAlign w:val="center"/>
            <w:hideMark/>
          </w:tcPr>
          <w:p w14:paraId="38659D12" w14:textId="77777777" w:rsidR="00B1568F" w:rsidRPr="009B5282" w:rsidRDefault="00B1568F" w:rsidP="004C5080">
            <w:pPr>
              <w:rPr>
                <w:sz w:val="20"/>
                <w:szCs w:val="20"/>
              </w:rPr>
            </w:pPr>
          </w:p>
        </w:tc>
      </w:tr>
      <w:tr w:rsidR="00B1568F" w:rsidRPr="009B5282" w14:paraId="6894AF98" w14:textId="77777777" w:rsidTr="004C5080">
        <w:trPr>
          <w:trHeight w:val="1725"/>
        </w:trPr>
        <w:tc>
          <w:tcPr>
            <w:tcW w:w="3119" w:type="dxa"/>
            <w:tcBorders>
              <w:top w:val="single" w:sz="4" w:space="0" w:color="auto"/>
              <w:left w:val="single" w:sz="4" w:space="0" w:color="auto"/>
              <w:bottom w:val="nil"/>
              <w:right w:val="nil"/>
            </w:tcBorders>
            <w:shd w:val="clear" w:color="auto" w:fill="auto"/>
            <w:vAlign w:val="center"/>
            <w:hideMark/>
          </w:tcPr>
          <w:p w14:paraId="2ECD1551" w14:textId="77777777" w:rsidR="00B1568F" w:rsidRPr="009B5282" w:rsidRDefault="00B1568F" w:rsidP="004C5080">
            <w:pPr>
              <w:rPr>
                <w:bCs/>
                <w:sz w:val="20"/>
                <w:szCs w:val="20"/>
              </w:rPr>
            </w:pPr>
            <w:r w:rsidRPr="009B5282">
              <w:rPr>
                <w:bCs/>
                <w:sz w:val="20"/>
                <w:szCs w:val="20"/>
              </w:rPr>
              <w:lastRenderedPageBreak/>
              <w:t xml:space="preserve">Реализация </w:t>
            </w:r>
            <w:proofErr w:type="spellStart"/>
            <w:r w:rsidRPr="009B5282">
              <w:rPr>
                <w:bCs/>
                <w:sz w:val="20"/>
                <w:szCs w:val="20"/>
              </w:rPr>
              <w:t>мероприятиий</w:t>
            </w:r>
            <w:proofErr w:type="spellEnd"/>
            <w:r w:rsidRPr="009B5282">
              <w:rPr>
                <w:bCs/>
                <w:sz w:val="20"/>
                <w:szCs w:val="20"/>
              </w:rPr>
              <w:t xml:space="preserve"> на поддержание безопасного технического состояния гидротехнических сооружений Новосибирской области государственной программы Новосибирской области "Охрана окружающей среды"</w:t>
            </w:r>
          </w:p>
        </w:tc>
        <w:tc>
          <w:tcPr>
            <w:tcW w:w="851" w:type="dxa"/>
            <w:tcBorders>
              <w:top w:val="single" w:sz="4" w:space="0" w:color="auto"/>
              <w:left w:val="single" w:sz="4" w:space="0" w:color="auto"/>
              <w:bottom w:val="nil"/>
              <w:right w:val="nil"/>
            </w:tcBorders>
            <w:shd w:val="clear" w:color="auto" w:fill="auto"/>
            <w:noWrap/>
            <w:vAlign w:val="center"/>
            <w:hideMark/>
          </w:tcPr>
          <w:p w14:paraId="0CB78B76" w14:textId="77777777" w:rsidR="00B1568F" w:rsidRPr="009B5282" w:rsidRDefault="00B1568F" w:rsidP="004C5080">
            <w:pPr>
              <w:jc w:val="center"/>
              <w:rPr>
                <w:bCs/>
                <w:sz w:val="20"/>
                <w:szCs w:val="20"/>
              </w:rPr>
            </w:pPr>
            <w:r w:rsidRPr="009B5282">
              <w:rPr>
                <w:bCs/>
                <w:sz w:val="20"/>
                <w:szCs w:val="20"/>
              </w:rPr>
              <w:t>444</w:t>
            </w:r>
          </w:p>
        </w:tc>
        <w:tc>
          <w:tcPr>
            <w:tcW w:w="708" w:type="dxa"/>
            <w:tcBorders>
              <w:top w:val="single" w:sz="4" w:space="0" w:color="auto"/>
              <w:left w:val="single" w:sz="4" w:space="0" w:color="auto"/>
              <w:bottom w:val="nil"/>
              <w:right w:val="nil"/>
            </w:tcBorders>
            <w:shd w:val="clear" w:color="auto" w:fill="auto"/>
            <w:noWrap/>
            <w:vAlign w:val="center"/>
            <w:hideMark/>
          </w:tcPr>
          <w:p w14:paraId="786DE8D5" w14:textId="77777777" w:rsidR="00B1568F" w:rsidRPr="009B5282" w:rsidRDefault="00B1568F" w:rsidP="004C5080">
            <w:pPr>
              <w:jc w:val="center"/>
              <w:rPr>
                <w:bCs/>
                <w:sz w:val="20"/>
                <w:szCs w:val="20"/>
              </w:rPr>
            </w:pPr>
            <w:r w:rsidRPr="009B5282">
              <w:rPr>
                <w:bCs/>
                <w:sz w:val="20"/>
                <w:szCs w:val="20"/>
              </w:rPr>
              <w:t>04</w:t>
            </w:r>
          </w:p>
        </w:tc>
        <w:tc>
          <w:tcPr>
            <w:tcW w:w="851" w:type="dxa"/>
            <w:tcBorders>
              <w:top w:val="single" w:sz="4" w:space="0" w:color="auto"/>
              <w:left w:val="single" w:sz="4" w:space="0" w:color="auto"/>
              <w:bottom w:val="nil"/>
              <w:right w:val="single" w:sz="4" w:space="0" w:color="auto"/>
            </w:tcBorders>
            <w:shd w:val="clear" w:color="auto" w:fill="auto"/>
            <w:noWrap/>
            <w:vAlign w:val="center"/>
            <w:hideMark/>
          </w:tcPr>
          <w:p w14:paraId="2B8A31B6" w14:textId="77777777" w:rsidR="00B1568F" w:rsidRPr="009B5282" w:rsidRDefault="00B1568F" w:rsidP="004C5080">
            <w:pPr>
              <w:jc w:val="center"/>
              <w:rPr>
                <w:bCs/>
                <w:sz w:val="20"/>
                <w:szCs w:val="20"/>
              </w:rPr>
            </w:pPr>
            <w:r w:rsidRPr="009B5282">
              <w:rPr>
                <w:bCs/>
                <w:sz w:val="20"/>
                <w:szCs w:val="20"/>
              </w:rPr>
              <w:t>06</w:t>
            </w:r>
          </w:p>
        </w:tc>
        <w:tc>
          <w:tcPr>
            <w:tcW w:w="1411" w:type="dxa"/>
            <w:tcBorders>
              <w:top w:val="single" w:sz="4" w:space="0" w:color="auto"/>
              <w:left w:val="single" w:sz="4" w:space="0" w:color="auto"/>
              <w:bottom w:val="nil"/>
              <w:right w:val="nil"/>
            </w:tcBorders>
            <w:shd w:val="clear" w:color="auto" w:fill="auto"/>
            <w:noWrap/>
            <w:vAlign w:val="center"/>
            <w:hideMark/>
          </w:tcPr>
          <w:p w14:paraId="6FA1D02E" w14:textId="77777777" w:rsidR="00B1568F" w:rsidRPr="009B5282" w:rsidRDefault="00B1568F" w:rsidP="004C5080">
            <w:pPr>
              <w:jc w:val="center"/>
              <w:rPr>
                <w:bCs/>
                <w:sz w:val="20"/>
                <w:szCs w:val="20"/>
              </w:rPr>
            </w:pPr>
            <w:r w:rsidRPr="009B5282">
              <w:rPr>
                <w:bCs/>
                <w:sz w:val="20"/>
                <w:szCs w:val="20"/>
              </w:rPr>
              <w:t>12.0.00.70860</w:t>
            </w:r>
          </w:p>
        </w:tc>
        <w:tc>
          <w:tcPr>
            <w:tcW w:w="617" w:type="dxa"/>
            <w:tcBorders>
              <w:top w:val="single" w:sz="4" w:space="0" w:color="auto"/>
              <w:left w:val="single" w:sz="4" w:space="0" w:color="auto"/>
              <w:bottom w:val="nil"/>
              <w:right w:val="single" w:sz="4" w:space="0" w:color="auto"/>
            </w:tcBorders>
            <w:shd w:val="clear" w:color="auto" w:fill="auto"/>
            <w:noWrap/>
            <w:vAlign w:val="center"/>
            <w:hideMark/>
          </w:tcPr>
          <w:p w14:paraId="2DBC7657" w14:textId="77777777" w:rsidR="00B1568F" w:rsidRPr="009B5282" w:rsidRDefault="00B1568F" w:rsidP="004C5080">
            <w:pPr>
              <w:jc w:val="center"/>
              <w:rPr>
                <w:bCs/>
                <w:sz w:val="20"/>
                <w:szCs w:val="20"/>
              </w:rPr>
            </w:pPr>
            <w:r w:rsidRPr="009B5282">
              <w:rPr>
                <w:bCs/>
                <w:sz w:val="20"/>
                <w:szCs w:val="20"/>
              </w:rPr>
              <w:t> </w:t>
            </w:r>
          </w:p>
        </w:tc>
        <w:tc>
          <w:tcPr>
            <w:tcW w:w="949" w:type="dxa"/>
            <w:tcBorders>
              <w:top w:val="single" w:sz="4" w:space="0" w:color="auto"/>
              <w:left w:val="single" w:sz="4" w:space="0" w:color="auto"/>
              <w:bottom w:val="nil"/>
              <w:right w:val="single" w:sz="4" w:space="0" w:color="auto"/>
            </w:tcBorders>
            <w:shd w:val="clear" w:color="auto" w:fill="auto"/>
            <w:noWrap/>
            <w:vAlign w:val="center"/>
            <w:hideMark/>
          </w:tcPr>
          <w:p w14:paraId="3214A460" w14:textId="77777777" w:rsidR="00B1568F" w:rsidRPr="009B5282" w:rsidRDefault="00B1568F" w:rsidP="004C5080">
            <w:pPr>
              <w:jc w:val="right"/>
              <w:rPr>
                <w:bCs/>
                <w:sz w:val="20"/>
                <w:szCs w:val="20"/>
              </w:rPr>
            </w:pPr>
            <w:r w:rsidRPr="009B5282">
              <w:rPr>
                <w:bCs/>
                <w:sz w:val="20"/>
                <w:szCs w:val="20"/>
              </w:rPr>
              <w:t>400 000,00</w:t>
            </w:r>
          </w:p>
        </w:tc>
        <w:tc>
          <w:tcPr>
            <w:tcW w:w="850" w:type="dxa"/>
            <w:tcBorders>
              <w:top w:val="single" w:sz="4" w:space="0" w:color="auto"/>
              <w:left w:val="single" w:sz="4" w:space="0" w:color="auto"/>
              <w:bottom w:val="nil"/>
              <w:right w:val="nil"/>
            </w:tcBorders>
            <w:shd w:val="clear" w:color="auto" w:fill="auto"/>
            <w:noWrap/>
            <w:vAlign w:val="center"/>
            <w:hideMark/>
          </w:tcPr>
          <w:p w14:paraId="5CF2B643" w14:textId="77777777" w:rsidR="00B1568F" w:rsidRPr="009B5282" w:rsidRDefault="00B1568F" w:rsidP="004C5080">
            <w:pPr>
              <w:jc w:val="right"/>
              <w:rPr>
                <w:bCs/>
                <w:sz w:val="20"/>
                <w:szCs w:val="20"/>
              </w:rPr>
            </w:pPr>
            <w:r w:rsidRPr="009B5282">
              <w:rPr>
                <w:bCs/>
                <w:sz w:val="20"/>
                <w:szCs w:val="20"/>
              </w:rPr>
              <w:t>0,00</w:t>
            </w:r>
          </w:p>
        </w:tc>
        <w:tc>
          <w:tcPr>
            <w:tcW w:w="1276" w:type="dxa"/>
            <w:tcBorders>
              <w:top w:val="single" w:sz="4" w:space="0" w:color="auto"/>
              <w:left w:val="single" w:sz="4" w:space="0" w:color="auto"/>
              <w:bottom w:val="nil"/>
              <w:right w:val="single" w:sz="4" w:space="0" w:color="auto"/>
            </w:tcBorders>
            <w:shd w:val="clear" w:color="auto" w:fill="auto"/>
            <w:noWrap/>
            <w:vAlign w:val="center"/>
            <w:hideMark/>
          </w:tcPr>
          <w:p w14:paraId="66471BCD" w14:textId="77777777" w:rsidR="00B1568F" w:rsidRPr="009B5282" w:rsidRDefault="00B1568F" w:rsidP="004C5080">
            <w:pPr>
              <w:jc w:val="right"/>
              <w:rPr>
                <w:bCs/>
                <w:sz w:val="20"/>
                <w:szCs w:val="20"/>
              </w:rPr>
            </w:pPr>
            <w:r w:rsidRPr="009B5282">
              <w:rPr>
                <w:bCs/>
                <w:sz w:val="20"/>
                <w:szCs w:val="20"/>
              </w:rPr>
              <w:t>0,00</w:t>
            </w:r>
          </w:p>
        </w:tc>
        <w:tc>
          <w:tcPr>
            <w:tcW w:w="222" w:type="dxa"/>
            <w:gridSpan w:val="2"/>
            <w:vAlign w:val="center"/>
            <w:hideMark/>
          </w:tcPr>
          <w:p w14:paraId="51028427" w14:textId="77777777" w:rsidR="00B1568F" w:rsidRPr="009B5282" w:rsidRDefault="00B1568F" w:rsidP="004C5080">
            <w:pPr>
              <w:rPr>
                <w:sz w:val="20"/>
                <w:szCs w:val="20"/>
              </w:rPr>
            </w:pPr>
          </w:p>
        </w:tc>
      </w:tr>
      <w:tr w:rsidR="00B1568F" w:rsidRPr="009B5282" w14:paraId="03158041" w14:textId="77777777" w:rsidTr="004C5080">
        <w:trPr>
          <w:trHeight w:val="300"/>
        </w:trPr>
        <w:tc>
          <w:tcPr>
            <w:tcW w:w="3119" w:type="dxa"/>
            <w:tcBorders>
              <w:top w:val="single" w:sz="4" w:space="0" w:color="auto"/>
              <w:left w:val="single" w:sz="4" w:space="0" w:color="auto"/>
              <w:bottom w:val="nil"/>
              <w:right w:val="nil"/>
            </w:tcBorders>
            <w:shd w:val="clear" w:color="auto" w:fill="auto"/>
            <w:vAlign w:val="center"/>
            <w:hideMark/>
          </w:tcPr>
          <w:p w14:paraId="2B215BD9" w14:textId="77777777" w:rsidR="00B1568F" w:rsidRPr="009B5282" w:rsidRDefault="00B1568F" w:rsidP="004C5080">
            <w:pPr>
              <w:rPr>
                <w:sz w:val="20"/>
                <w:szCs w:val="20"/>
              </w:rPr>
            </w:pPr>
            <w:r w:rsidRPr="009B5282">
              <w:rPr>
                <w:sz w:val="20"/>
                <w:szCs w:val="20"/>
              </w:rPr>
              <w:t>Межбюджетные трансферты</w:t>
            </w:r>
          </w:p>
        </w:tc>
        <w:tc>
          <w:tcPr>
            <w:tcW w:w="851" w:type="dxa"/>
            <w:tcBorders>
              <w:top w:val="single" w:sz="4" w:space="0" w:color="auto"/>
              <w:left w:val="single" w:sz="4" w:space="0" w:color="auto"/>
              <w:bottom w:val="nil"/>
              <w:right w:val="nil"/>
            </w:tcBorders>
            <w:shd w:val="clear" w:color="auto" w:fill="auto"/>
            <w:noWrap/>
            <w:vAlign w:val="center"/>
            <w:hideMark/>
          </w:tcPr>
          <w:p w14:paraId="39CD5073" w14:textId="77777777" w:rsidR="00B1568F" w:rsidRPr="009B5282" w:rsidRDefault="00B1568F" w:rsidP="004C5080">
            <w:pPr>
              <w:jc w:val="center"/>
              <w:rPr>
                <w:sz w:val="20"/>
                <w:szCs w:val="20"/>
              </w:rPr>
            </w:pPr>
            <w:r w:rsidRPr="009B5282">
              <w:rPr>
                <w:sz w:val="20"/>
                <w:szCs w:val="20"/>
              </w:rPr>
              <w:t>444</w:t>
            </w:r>
          </w:p>
        </w:tc>
        <w:tc>
          <w:tcPr>
            <w:tcW w:w="708" w:type="dxa"/>
            <w:tcBorders>
              <w:top w:val="single" w:sz="4" w:space="0" w:color="auto"/>
              <w:left w:val="single" w:sz="4" w:space="0" w:color="auto"/>
              <w:bottom w:val="nil"/>
              <w:right w:val="nil"/>
            </w:tcBorders>
            <w:shd w:val="clear" w:color="auto" w:fill="auto"/>
            <w:noWrap/>
            <w:vAlign w:val="center"/>
            <w:hideMark/>
          </w:tcPr>
          <w:p w14:paraId="14942399" w14:textId="77777777" w:rsidR="00B1568F" w:rsidRPr="009B5282" w:rsidRDefault="00B1568F" w:rsidP="004C5080">
            <w:pPr>
              <w:jc w:val="center"/>
              <w:rPr>
                <w:sz w:val="20"/>
                <w:szCs w:val="20"/>
              </w:rPr>
            </w:pPr>
            <w:r w:rsidRPr="009B5282">
              <w:rPr>
                <w:sz w:val="20"/>
                <w:szCs w:val="20"/>
              </w:rPr>
              <w:t>04</w:t>
            </w:r>
          </w:p>
        </w:tc>
        <w:tc>
          <w:tcPr>
            <w:tcW w:w="851" w:type="dxa"/>
            <w:tcBorders>
              <w:top w:val="single" w:sz="4" w:space="0" w:color="auto"/>
              <w:left w:val="single" w:sz="4" w:space="0" w:color="auto"/>
              <w:bottom w:val="nil"/>
              <w:right w:val="single" w:sz="4" w:space="0" w:color="auto"/>
            </w:tcBorders>
            <w:shd w:val="clear" w:color="auto" w:fill="auto"/>
            <w:noWrap/>
            <w:vAlign w:val="center"/>
            <w:hideMark/>
          </w:tcPr>
          <w:p w14:paraId="12265391" w14:textId="77777777" w:rsidR="00B1568F" w:rsidRPr="009B5282" w:rsidRDefault="00B1568F" w:rsidP="004C5080">
            <w:pPr>
              <w:jc w:val="center"/>
              <w:rPr>
                <w:sz w:val="20"/>
                <w:szCs w:val="20"/>
              </w:rPr>
            </w:pPr>
            <w:r w:rsidRPr="009B5282">
              <w:rPr>
                <w:sz w:val="20"/>
                <w:szCs w:val="20"/>
              </w:rPr>
              <w:t>06</w:t>
            </w:r>
          </w:p>
        </w:tc>
        <w:tc>
          <w:tcPr>
            <w:tcW w:w="1411" w:type="dxa"/>
            <w:tcBorders>
              <w:top w:val="single" w:sz="4" w:space="0" w:color="auto"/>
              <w:left w:val="single" w:sz="4" w:space="0" w:color="auto"/>
              <w:bottom w:val="nil"/>
              <w:right w:val="nil"/>
            </w:tcBorders>
            <w:shd w:val="clear" w:color="auto" w:fill="auto"/>
            <w:noWrap/>
            <w:vAlign w:val="center"/>
            <w:hideMark/>
          </w:tcPr>
          <w:p w14:paraId="636090E1" w14:textId="77777777" w:rsidR="00B1568F" w:rsidRPr="009B5282" w:rsidRDefault="00B1568F" w:rsidP="004C5080">
            <w:pPr>
              <w:jc w:val="center"/>
              <w:rPr>
                <w:sz w:val="20"/>
                <w:szCs w:val="20"/>
              </w:rPr>
            </w:pPr>
            <w:r w:rsidRPr="009B5282">
              <w:rPr>
                <w:sz w:val="20"/>
                <w:szCs w:val="20"/>
              </w:rPr>
              <w:t>12.0.00.70860</w:t>
            </w:r>
          </w:p>
        </w:tc>
        <w:tc>
          <w:tcPr>
            <w:tcW w:w="617" w:type="dxa"/>
            <w:tcBorders>
              <w:top w:val="single" w:sz="4" w:space="0" w:color="auto"/>
              <w:left w:val="single" w:sz="4" w:space="0" w:color="auto"/>
              <w:bottom w:val="nil"/>
              <w:right w:val="single" w:sz="4" w:space="0" w:color="auto"/>
            </w:tcBorders>
            <w:shd w:val="clear" w:color="auto" w:fill="auto"/>
            <w:noWrap/>
            <w:vAlign w:val="center"/>
            <w:hideMark/>
          </w:tcPr>
          <w:p w14:paraId="0AA2F237" w14:textId="77777777" w:rsidR="00B1568F" w:rsidRPr="009B5282" w:rsidRDefault="00B1568F" w:rsidP="004C5080">
            <w:pPr>
              <w:jc w:val="center"/>
              <w:rPr>
                <w:sz w:val="20"/>
                <w:szCs w:val="20"/>
              </w:rPr>
            </w:pPr>
            <w:r w:rsidRPr="009B5282">
              <w:rPr>
                <w:sz w:val="20"/>
                <w:szCs w:val="20"/>
              </w:rPr>
              <w:t>500</w:t>
            </w:r>
          </w:p>
        </w:tc>
        <w:tc>
          <w:tcPr>
            <w:tcW w:w="949" w:type="dxa"/>
            <w:tcBorders>
              <w:top w:val="single" w:sz="4" w:space="0" w:color="auto"/>
              <w:left w:val="single" w:sz="4" w:space="0" w:color="auto"/>
              <w:bottom w:val="nil"/>
              <w:right w:val="single" w:sz="4" w:space="0" w:color="auto"/>
            </w:tcBorders>
            <w:shd w:val="clear" w:color="auto" w:fill="auto"/>
            <w:noWrap/>
            <w:vAlign w:val="center"/>
            <w:hideMark/>
          </w:tcPr>
          <w:p w14:paraId="2832DFBB" w14:textId="77777777" w:rsidR="00B1568F" w:rsidRPr="009B5282" w:rsidRDefault="00B1568F" w:rsidP="004C5080">
            <w:pPr>
              <w:jc w:val="right"/>
              <w:rPr>
                <w:sz w:val="20"/>
                <w:szCs w:val="20"/>
              </w:rPr>
            </w:pPr>
            <w:r w:rsidRPr="009B5282">
              <w:rPr>
                <w:sz w:val="20"/>
                <w:szCs w:val="20"/>
              </w:rPr>
              <w:t>400 000,00</w:t>
            </w:r>
          </w:p>
        </w:tc>
        <w:tc>
          <w:tcPr>
            <w:tcW w:w="850" w:type="dxa"/>
            <w:tcBorders>
              <w:top w:val="single" w:sz="4" w:space="0" w:color="auto"/>
              <w:left w:val="single" w:sz="4" w:space="0" w:color="auto"/>
              <w:bottom w:val="nil"/>
              <w:right w:val="nil"/>
            </w:tcBorders>
            <w:shd w:val="clear" w:color="auto" w:fill="auto"/>
            <w:noWrap/>
            <w:vAlign w:val="center"/>
            <w:hideMark/>
          </w:tcPr>
          <w:p w14:paraId="42BDC1CE" w14:textId="77777777" w:rsidR="00B1568F" w:rsidRPr="009B5282" w:rsidRDefault="00B1568F" w:rsidP="004C5080">
            <w:pPr>
              <w:jc w:val="right"/>
              <w:rPr>
                <w:sz w:val="20"/>
                <w:szCs w:val="20"/>
              </w:rPr>
            </w:pPr>
            <w:r w:rsidRPr="009B5282">
              <w:rPr>
                <w:sz w:val="20"/>
                <w:szCs w:val="20"/>
              </w:rPr>
              <w:t>0,00</w:t>
            </w:r>
          </w:p>
        </w:tc>
        <w:tc>
          <w:tcPr>
            <w:tcW w:w="1276" w:type="dxa"/>
            <w:tcBorders>
              <w:top w:val="single" w:sz="4" w:space="0" w:color="auto"/>
              <w:left w:val="single" w:sz="4" w:space="0" w:color="auto"/>
              <w:bottom w:val="nil"/>
              <w:right w:val="single" w:sz="4" w:space="0" w:color="auto"/>
            </w:tcBorders>
            <w:shd w:val="clear" w:color="auto" w:fill="auto"/>
            <w:noWrap/>
            <w:vAlign w:val="center"/>
            <w:hideMark/>
          </w:tcPr>
          <w:p w14:paraId="04C0D082" w14:textId="77777777" w:rsidR="00B1568F" w:rsidRPr="009B5282" w:rsidRDefault="00B1568F" w:rsidP="004C5080">
            <w:pPr>
              <w:jc w:val="right"/>
              <w:rPr>
                <w:sz w:val="20"/>
                <w:szCs w:val="20"/>
              </w:rPr>
            </w:pPr>
            <w:r w:rsidRPr="009B5282">
              <w:rPr>
                <w:sz w:val="20"/>
                <w:szCs w:val="20"/>
              </w:rPr>
              <w:t>0,00</w:t>
            </w:r>
          </w:p>
        </w:tc>
        <w:tc>
          <w:tcPr>
            <w:tcW w:w="222" w:type="dxa"/>
            <w:gridSpan w:val="2"/>
            <w:vAlign w:val="center"/>
            <w:hideMark/>
          </w:tcPr>
          <w:p w14:paraId="740BC871" w14:textId="77777777" w:rsidR="00B1568F" w:rsidRPr="009B5282" w:rsidRDefault="00B1568F" w:rsidP="004C5080">
            <w:pPr>
              <w:rPr>
                <w:sz w:val="20"/>
                <w:szCs w:val="20"/>
              </w:rPr>
            </w:pPr>
          </w:p>
        </w:tc>
      </w:tr>
      <w:tr w:rsidR="00B1568F" w:rsidRPr="009B5282" w14:paraId="35A38806" w14:textId="77777777" w:rsidTr="004C5080">
        <w:trPr>
          <w:trHeight w:val="300"/>
        </w:trPr>
        <w:tc>
          <w:tcPr>
            <w:tcW w:w="3119" w:type="dxa"/>
            <w:tcBorders>
              <w:top w:val="single" w:sz="4" w:space="0" w:color="auto"/>
              <w:left w:val="single" w:sz="4" w:space="0" w:color="auto"/>
              <w:bottom w:val="single" w:sz="4" w:space="0" w:color="auto"/>
              <w:right w:val="nil"/>
            </w:tcBorders>
            <w:shd w:val="clear" w:color="auto" w:fill="auto"/>
            <w:vAlign w:val="center"/>
            <w:hideMark/>
          </w:tcPr>
          <w:p w14:paraId="6AE5F1FC" w14:textId="77777777" w:rsidR="00B1568F" w:rsidRPr="009B5282" w:rsidRDefault="00B1568F" w:rsidP="004C5080">
            <w:pPr>
              <w:rPr>
                <w:sz w:val="20"/>
                <w:szCs w:val="20"/>
              </w:rPr>
            </w:pPr>
            <w:r w:rsidRPr="009B5282">
              <w:rPr>
                <w:sz w:val="20"/>
                <w:szCs w:val="20"/>
              </w:rPr>
              <w:t>Субсидии</w:t>
            </w:r>
          </w:p>
        </w:tc>
        <w:tc>
          <w:tcPr>
            <w:tcW w:w="851" w:type="dxa"/>
            <w:tcBorders>
              <w:top w:val="single" w:sz="4" w:space="0" w:color="auto"/>
              <w:left w:val="single" w:sz="4" w:space="0" w:color="auto"/>
              <w:bottom w:val="single" w:sz="4" w:space="0" w:color="auto"/>
              <w:right w:val="nil"/>
            </w:tcBorders>
            <w:shd w:val="clear" w:color="auto" w:fill="auto"/>
            <w:noWrap/>
            <w:vAlign w:val="center"/>
            <w:hideMark/>
          </w:tcPr>
          <w:p w14:paraId="12814F7B" w14:textId="77777777" w:rsidR="00B1568F" w:rsidRPr="009B5282" w:rsidRDefault="00B1568F" w:rsidP="004C5080">
            <w:pPr>
              <w:jc w:val="center"/>
              <w:rPr>
                <w:sz w:val="20"/>
                <w:szCs w:val="20"/>
              </w:rPr>
            </w:pPr>
            <w:r w:rsidRPr="009B5282">
              <w:rPr>
                <w:sz w:val="20"/>
                <w:szCs w:val="20"/>
              </w:rPr>
              <w:t>444</w:t>
            </w:r>
          </w:p>
        </w:tc>
        <w:tc>
          <w:tcPr>
            <w:tcW w:w="708" w:type="dxa"/>
            <w:tcBorders>
              <w:top w:val="single" w:sz="4" w:space="0" w:color="auto"/>
              <w:left w:val="single" w:sz="4" w:space="0" w:color="auto"/>
              <w:bottom w:val="single" w:sz="4" w:space="0" w:color="auto"/>
              <w:right w:val="nil"/>
            </w:tcBorders>
            <w:shd w:val="clear" w:color="auto" w:fill="auto"/>
            <w:noWrap/>
            <w:vAlign w:val="center"/>
            <w:hideMark/>
          </w:tcPr>
          <w:p w14:paraId="05D2E0B4" w14:textId="77777777" w:rsidR="00B1568F" w:rsidRPr="009B5282" w:rsidRDefault="00B1568F" w:rsidP="004C5080">
            <w:pPr>
              <w:jc w:val="center"/>
              <w:rPr>
                <w:sz w:val="20"/>
                <w:szCs w:val="20"/>
              </w:rPr>
            </w:pPr>
            <w:r w:rsidRPr="009B5282">
              <w:rPr>
                <w:sz w:val="20"/>
                <w:szCs w:val="20"/>
              </w:rPr>
              <w:t>04</w:t>
            </w:r>
          </w:p>
        </w:tc>
        <w:tc>
          <w:tcPr>
            <w:tcW w:w="851"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60303A7" w14:textId="77777777" w:rsidR="00B1568F" w:rsidRPr="009B5282" w:rsidRDefault="00B1568F" w:rsidP="004C5080">
            <w:pPr>
              <w:jc w:val="center"/>
              <w:rPr>
                <w:sz w:val="20"/>
                <w:szCs w:val="20"/>
              </w:rPr>
            </w:pPr>
            <w:r w:rsidRPr="009B5282">
              <w:rPr>
                <w:sz w:val="20"/>
                <w:szCs w:val="20"/>
              </w:rPr>
              <w:t>06</w:t>
            </w:r>
          </w:p>
        </w:tc>
        <w:tc>
          <w:tcPr>
            <w:tcW w:w="1411" w:type="dxa"/>
            <w:tcBorders>
              <w:top w:val="single" w:sz="4" w:space="0" w:color="auto"/>
              <w:left w:val="single" w:sz="4" w:space="0" w:color="auto"/>
              <w:bottom w:val="single" w:sz="4" w:space="0" w:color="auto"/>
              <w:right w:val="nil"/>
            </w:tcBorders>
            <w:shd w:val="clear" w:color="auto" w:fill="auto"/>
            <w:noWrap/>
            <w:vAlign w:val="center"/>
            <w:hideMark/>
          </w:tcPr>
          <w:p w14:paraId="3CAFE23A" w14:textId="77777777" w:rsidR="00B1568F" w:rsidRPr="009B5282" w:rsidRDefault="00B1568F" w:rsidP="004C5080">
            <w:pPr>
              <w:jc w:val="center"/>
              <w:rPr>
                <w:sz w:val="20"/>
                <w:szCs w:val="20"/>
              </w:rPr>
            </w:pPr>
            <w:r w:rsidRPr="009B5282">
              <w:rPr>
                <w:sz w:val="20"/>
                <w:szCs w:val="20"/>
              </w:rPr>
              <w:t>12.0.00.70860</w:t>
            </w:r>
          </w:p>
        </w:tc>
        <w:tc>
          <w:tcPr>
            <w:tcW w:w="6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286ACA1" w14:textId="77777777" w:rsidR="00B1568F" w:rsidRPr="009B5282" w:rsidRDefault="00B1568F" w:rsidP="004C5080">
            <w:pPr>
              <w:jc w:val="center"/>
              <w:rPr>
                <w:sz w:val="20"/>
                <w:szCs w:val="20"/>
              </w:rPr>
            </w:pPr>
            <w:r w:rsidRPr="009B5282">
              <w:rPr>
                <w:sz w:val="20"/>
                <w:szCs w:val="20"/>
              </w:rPr>
              <w:t>520</w:t>
            </w:r>
          </w:p>
        </w:tc>
        <w:tc>
          <w:tcPr>
            <w:tcW w:w="9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39962FF" w14:textId="77777777" w:rsidR="00B1568F" w:rsidRPr="009B5282" w:rsidRDefault="00B1568F" w:rsidP="004C5080">
            <w:pPr>
              <w:jc w:val="right"/>
              <w:rPr>
                <w:sz w:val="20"/>
                <w:szCs w:val="20"/>
              </w:rPr>
            </w:pPr>
            <w:r w:rsidRPr="009B5282">
              <w:rPr>
                <w:sz w:val="20"/>
                <w:szCs w:val="20"/>
              </w:rPr>
              <w:t>400 000,00</w:t>
            </w:r>
          </w:p>
        </w:tc>
        <w:tc>
          <w:tcPr>
            <w:tcW w:w="850" w:type="dxa"/>
            <w:tcBorders>
              <w:top w:val="single" w:sz="4" w:space="0" w:color="auto"/>
              <w:left w:val="single" w:sz="4" w:space="0" w:color="auto"/>
              <w:bottom w:val="single" w:sz="4" w:space="0" w:color="auto"/>
              <w:right w:val="nil"/>
            </w:tcBorders>
            <w:shd w:val="clear" w:color="auto" w:fill="auto"/>
            <w:noWrap/>
            <w:vAlign w:val="center"/>
            <w:hideMark/>
          </w:tcPr>
          <w:p w14:paraId="6E77A78D" w14:textId="77777777" w:rsidR="00B1568F" w:rsidRPr="009B5282" w:rsidRDefault="00B1568F" w:rsidP="004C5080">
            <w:pPr>
              <w:jc w:val="right"/>
              <w:rPr>
                <w:sz w:val="20"/>
                <w:szCs w:val="20"/>
              </w:rPr>
            </w:pPr>
            <w:r w:rsidRPr="009B5282">
              <w:rPr>
                <w:sz w:val="20"/>
                <w:szCs w:val="20"/>
              </w:rPr>
              <w:t>0,00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F63C108" w14:textId="77777777" w:rsidR="00B1568F" w:rsidRPr="009B5282" w:rsidRDefault="00B1568F" w:rsidP="004C5080">
            <w:pPr>
              <w:jc w:val="right"/>
              <w:rPr>
                <w:sz w:val="20"/>
                <w:szCs w:val="20"/>
              </w:rPr>
            </w:pPr>
            <w:r w:rsidRPr="009B5282">
              <w:rPr>
                <w:sz w:val="20"/>
                <w:szCs w:val="20"/>
              </w:rPr>
              <w:t>0,00</w:t>
            </w:r>
          </w:p>
        </w:tc>
        <w:tc>
          <w:tcPr>
            <w:tcW w:w="222" w:type="dxa"/>
            <w:gridSpan w:val="2"/>
            <w:vAlign w:val="center"/>
            <w:hideMark/>
          </w:tcPr>
          <w:p w14:paraId="30F15701" w14:textId="77777777" w:rsidR="00B1568F" w:rsidRPr="009B5282" w:rsidRDefault="00B1568F" w:rsidP="004C5080">
            <w:pPr>
              <w:rPr>
                <w:sz w:val="20"/>
                <w:szCs w:val="20"/>
              </w:rPr>
            </w:pPr>
          </w:p>
        </w:tc>
      </w:tr>
      <w:tr w:rsidR="00B1568F" w:rsidRPr="009B5282" w14:paraId="06F8C9B4" w14:textId="77777777" w:rsidTr="004C5080">
        <w:trPr>
          <w:trHeight w:val="300"/>
        </w:trPr>
        <w:tc>
          <w:tcPr>
            <w:tcW w:w="3119" w:type="dxa"/>
            <w:tcBorders>
              <w:top w:val="nil"/>
              <w:left w:val="single" w:sz="4" w:space="0" w:color="auto"/>
              <w:bottom w:val="nil"/>
              <w:right w:val="nil"/>
            </w:tcBorders>
            <w:shd w:val="clear" w:color="auto" w:fill="auto"/>
            <w:vAlign w:val="center"/>
            <w:hideMark/>
          </w:tcPr>
          <w:p w14:paraId="5DA60CAB" w14:textId="77777777" w:rsidR="00B1568F" w:rsidRPr="009B5282" w:rsidRDefault="00B1568F" w:rsidP="004C5080">
            <w:pPr>
              <w:rPr>
                <w:bCs/>
                <w:sz w:val="20"/>
                <w:szCs w:val="20"/>
              </w:rPr>
            </w:pPr>
            <w:r w:rsidRPr="009B5282">
              <w:rPr>
                <w:bCs/>
                <w:sz w:val="20"/>
                <w:szCs w:val="20"/>
              </w:rPr>
              <w:t>Дорожное хозяйство (дорожные фонды)</w:t>
            </w:r>
          </w:p>
        </w:tc>
        <w:tc>
          <w:tcPr>
            <w:tcW w:w="851" w:type="dxa"/>
            <w:tcBorders>
              <w:top w:val="nil"/>
              <w:left w:val="single" w:sz="4" w:space="0" w:color="auto"/>
              <w:bottom w:val="nil"/>
              <w:right w:val="nil"/>
            </w:tcBorders>
            <w:shd w:val="clear" w:color="auto" w:fill="auto"/>
            <w:noWrap/>
            <w:vAlign w:val="center"/>
            <w:hideMark/>
          </w:tcPr>
          <w:p w14:paraId="4640E8B1" w14:textId="77777777" w:rsidR="00B1568F" w:rsidRPr="009B5282" w:rsidRDefault="00B1568F" w:rsidP="004C5080">
            <w:pPr>
              <w:jc w:val="center"/>
              <w:rPr>
                <w:bCs/>
                <w:sz w:val="20"/>
                <w:szCs w:val="20"/>
              </w:rPr>
            </w:pPr>
            <w:r w:rsidRPr="009B5282">
              <w:rPr>
                <w:bCs/>
                <w:sz w:val="20"/>
                <w:szCs w:val="20"/>
              </w:rPr>
              <w:t>444</w:t>
            </w:r>
          </w:p>
        </w:tc>
        <w:tc>
          <w:tcPr>
            <w:tcW w:w="708" w:type="dxa"/>
            <w:tcBorders>
              <w:top w:val="nil"/>
              <w:left w:val="single" w:sz="4" w:space="0" w:color="auto"/>
              <w:bottom w:val="nil"/>
              <w:right w:val="nil"/>
            </w:tcBorders>
            <w:shd w:val="clear" w:color="auto" w:fill="auto"/>
            <w:noWrap/>
            <w:vAlign w:val="center"/>
            <w:hideMark/>
          </w:tcPr>
          <w:p w14:paraId="432BAFB5" w14:textId="77777777" w:rsidR="00B1568F" w:rsidRPr="009B5282" w:rsidRDefault="00B1568F" w:rsidP="004C5080">
            <w:pPr>
              <w:jc w:val="center"/>
              <w:rPr>
                <w:bCs/>
                <w:sz w:val="20"/>
                <w:szCs w:val="20"/>
              </w:rPr>
            </w:pPr>
            <w:r w:rsidRPr="009B5282">
              <w:rPr>
                <w:bCs/>
                <w:sz w:val="20"/>
                <w:szCs w:val="20"/>
              </w:rPr>
              <w:t>04</w:t>
            </w:r>
          </w:p>
        </w:tc>
        <w:tc>
          <w:tcPr>
            <w:tcW w:w="851" w:type="dxa"/>
            <w:tcBorders>
              <w:top w:val="nil"/>
              <w:left w:val="single" w:sz="4" w:space="0" w:color="auto"/>
              <w:bottom w:val="nil"/>
              <w:right w:val="single" w:sz="4" w:space="0" w:color="auto"/>
            </w:tcBorders>
            <w:shd w:val="clear" w:color="auto" w:fill="auto"/>
            <w:noWrap/>
            <w:vAlign w:val="center"/>
            <w:hideMark/>
          </w:tcPr>
          <w:p w14:paraId="7E0091AF" w14:textId="77777777" w:rsidR="00B1568F" w:rsidRPr="009B5282" w:rsidRDefault="00B1568F" w:rsidP="004C5080">
            <w:pPr>
              <w:jc w:val="center"/>
              <w:rPr>
                <w:bCs/>
                <w:sz w:val="20"/>
                <w:szCs w:val="20"/>
              </w:rPr>
            </w:pPr>
            <w:r w:rsidRPr="009B5282">
              <w:rPr>
                <w:bCs/>
                <w:sz w:val="20"/>
                <w:szCs w:val="20"/>
              </w:rPr>
              <w:t>09</w:t>
            </w:r>
          </w:p>
        </w:tc>
        <w:tc>
          <w:tcPr>
            <w:tcW w:w="1411" w:type="dxa"/>
            <w:tcBorders>
              <w:top w:val="nil"/>
              <w:left w:val="single" w:sz="4" w:space="0" w:color="auto"/>
              <w:bottom w:val="nil"/>
              <w:right w:val="nil"/>
            </w:tcBorders>
            <w:shd w:val="clear" w:color="auto" w:fill="auto"/>
            <w:noWrap/>
            <w:vAlign w:val="center"/>
            <w:hideMark/>
          </w:tcPr>
          <w:p w14:paraId="76E1EC18" w14:textId="77777777" w:rsidR="00B1568F" w:rsidRPr="009B5282" w:rsidRDefault="00B1568F" w:rsidP="004C5080">
            <w:pPr>
              <w:jc w:val="center"/>
              <w:rPr>
                <w:bCs/>
                <w:sz w:val="20"/>
                <w:szCs w:val="20"/>
              </w:rPr>
            </w:pPr>
            <w:r w:rsidRPr="009B5282">
              <w:rPr>
                <w:bCs/>
                <w:sz w:val="20"/>
                <w:szCs w:val="20"/>
              </w:rPr>
              <w:t> </w:t>
            </w:r>
          </w:p>
        </w:tc>
        <w:tc>
          <w:tcPr>
            <w:tcW w:w="617" w:type="dxa"/>
            <w:tcBorders>
              <w:top w:val="nil"/>
              <w:left w:val="single" w:sz="4" w:space="0" w:color="auto"/>
              <w:bottom w:val="nil"/>
              <w:right w:val="single" w:sz="4" w:space="0" w:color="auto"/>
            </w:tcBorders>
            <w:shd w:val="clear" w:color="auto" w:fill="auto"/>
            <w:noWrap/>
            <w:vAlign w:val="center"/>
            <w:hideMark/>
          </w:tcPr>
          <w:p w14:paraId="542B48EE" w14:textId="77777777" w:rsidR="00B1568F" w:rsidRPr="009B5282" w:rsidRDefault="00B1568F" w:rsidP="004C5080">
            <w:pPr>
              <w:jc w:val="center"/>
              <w:rPr>
                <w:bCs/>
                <w:sz w:val="20"/>
                <w:szCs w:val="20"/>
              </w:rPr>
            </w:pPr>
            <w:r w:rsidRPr="009B5282">
              <w:rPr>
                <w:bCs/>
                <w:sz w:val="20"/>
                <w:szCs w:val="20"/>
              </w:rPr>
              <w:t> </w:t>
            </w:r>
          </w:p>
        </w:tc>
        <w:tc>
          <w:tcPr>
            <w:tcW w:w="949" w:type="dxa"/>
            <w:tcBorders>
              <w:top w:val="nil"/>
              <w:left w:val="single" w:sz="4" w:space="0" w:color="auto"/>
              <w:bottom w:val="nil"/>
              <w:right w:val="single" w:sz="4" w:space="0" w:color="auto"/>
            </w:tcBorders>
            <w:shd w:val="clear" w:color="auto" w:fill="auto"/>
            <w:noWrap/>
            <w:vAlign w:val="center"/>
            <w:hideMark/>
          </w:tcPr>
          <w:p w14:paraId="1B99C82D" w14:textId="77777777" w:rsidR="00B1568F" w:rsidRPr="009B5282" w:rsidRDefault="00B1568F" w:rsidP="004C5080">
            <w:pPr>
              <w:jc w:val="right"/>
              <w:rPr>
                <w:bCs/>
                <w:sz w:val="20"/>
                <w:szCs w:val="20"/>
              </w:rPr>
            </w:pPr>
            <w:r w:rsidRPr="009B5282">
              <w:rPr>
                <w:bCs/>
                <w:sz w:val="20"/>
                <w:szCs w:val="20"/>
              </w:rPr>
              <w:t>49 690 660,00</w:t>
            </w:r>
          </w:p>
        </w:tc>
        <w:tc>
          <w:tcPr>
            <w:tcW w:w="850" w:type="dxa"/>
            <w:tcBorders>
              <w:top w:val="nil"/>
              <w:left w:val="single" w:sz="4" w:space="0" w:color="auto"/>
              <w:bottom w:val="nil"/>
              <w:right w:val="nil"/>
            </w:tcBorders>
            <w:shd w:val="clear" w:color="auto" w:fill="auto"/>
            <w:noWrap/>
            <w:vAlign w:val="center"/>
            <w:hideMark/>
          </w:tcPr>
          <w:p w14:paraId="75A12788" w14:textId="77777777" w:rsidR="00B1568F" w:rsidRPr="009B5282" w:rsidRDefault="00B1568F" w:rsidP="004C5080">
            <w:pPr>
              <w:jc w:val="right"/>
              <w:rPr>
                <w:bCs/>
                <w:sz w:val="20"/>
                <w:szCs w:val="20"/>
              </w:rPr>
            </w:pPr>
            <w:r w:rsidRPr="009B5282">
              <w:rPr>
                <w:bCs/>
                <w:sz w:val="20"/>
                <w:szCs w:val="20"/>
              </w:rPr>
              <w:t>38 917 980,00</w:t>
            </w:r>
          </w:p>
        </w:tc>
        <w:tc>
          <w:tcPr>
            <w:tcW w:w="1276" w:type="dxa"/>
            <w:tcBorders>
              <w:top w:val="nil"/>
              <w:left w:val="single" w:sz="4" w:space="0" w:color="auto"/>
              <w:bottom w:val="nil"/>
              <w:right w:val="single" w:sz="4" w:space="0" w:color="auto"/>
            </w:tcBorders>
            <w:shd w:val="clear" w:color="auto" w:fill="auto"/>
            <w:noWrap/>
            <w:vAlign w:val="center"/>
            <w:hideMark/>
          </w:tcPr>
          <w:p w14:paraId="42768DA8" w14:textId="77777777" w:rsidR="00B1568F" w:rsidRPr="009B5282" w:rsidRDefault="00B1568F" w:rsidP="004C5080">
            <w:pPr>
              <w:jc w:val="right"/>
              <w:rPr>
                <w:bCs/>
                <w:sz w:val="20"/>
                <w:szCs w:val="20"/>
              </w:rPr>
            </w:pPr>
            <w:r w:rsidRPr="009B5282">
              <w:rPr>
                <w:bCs/>
                <w:sz w:val="20"/>
                <w:szCs w:val="20"/>
              </w:rPr>
              <w:t>51 758 940,00</w:t>
            </w:r>
          </w:p>
        </w:tc>
        <w:tc>
          <w:tcPr>
            <w:tcW w:w="222" w:type="dxa"/>
            <w:gridSpan w:val="2"/>
            <w:vAlign w:val="center"/>
            <w:hideMark/>
          </w:tcPr>
          <w:p w14:paraId="59254C9B" w14:textId="77777777" w:rsidR="00B1568F" w:rsidRPr="009B5282" w:rsidRDefault="00B1568F" w:rsidP="004C5080">
            <w:pPr>
              <w:rPr>
                <w:sz w:val="20"/>
                <w:szCs w:val="20"/>
              </w:rPr>
            </w:pPr>
          </w:p>
        </w:tc>
      </w:tr>
      <w:tr w:rsidR="00B1568F" w:rsidRPr="009B5282" w14:paraId="081AF908" w14:textId="77777777" w:rsidTr="004C5080">
        <w:trPr>
          <w:trHeight w:val="870"/>
        </w:trPr>
        <w:tc>
          <w:tcPr>
            <w:tcW w:w="3119" w:type="dxa"/>
            <w:tcBorders>
              <w:top w:val="single" w:sz="4" w:space="0" w:color="auto"/>
              <w:left w:val="single" w:sz="4" w:space="0" w:color="auto"/>
              <w:bottom w:val="nil"/>
              <w:right w:val="nil"/>
            </w:tcBorders>
            <w:shd w:val="clear" w:color="auto" w:fill="auto"/>
            <w:vAlign w:val="center"/>
            <w:hideMark/>
          </w:tcPr>
          <w:p w14:paraId="115EA761" w14:textId="77777777" w:rsidR="00B1568F" w:rsidRPr="009B5282" w:rsidRDefault="00B1568F" w:rsidP="004C5080">
            <w:pPr>
              <w:rPr>
                <w:bCs/>
                <w:sz w:val="20"/>
                <w:szCs w:val="20"/>
              </w:rPr>
            </w:pPr>
            <w:r w:rsidRPr="009B5282">
              <w:rPr>
                <w:bCs/>
                <w:sz w:val="20"/>
                <w:szCs w:val="20"/>
              </w:rPr>
              <w:t>Муниципальная программа "Развитие автомобильных дорог местного значения в Куйбышевском районе "</w:t>
            </w:r>
          </w:p>
        </w:tc>
        <w:tc>
          <w:tcPr>
            <w:tcW w:w="851" w:type="dxa"/>
            <w:tcBorders>
              <w:top w:val="single" w:sz="4" w:space="0" w:color="auto"/>
              <w:left w:val="single" w:sz="4" w:space="0" w:color="auto"/>
              <w:bottom w:val="nil"/>
              <w:right w:val="nil"/>
            </w:tcBorders>
            <w:shd w:val="clear" w:color="auto" w:fill="auto"/>
            <w:noWrap/>
            <w:vAlign w:val="center"/>
            <w:hideMark/>
          </w:tcPr>
          <w:p w14:paraId="7747F56C" w14:textId="77777777" w:rsidR="00B1568F" w:rsidRPr="009B5282" w:rsidRDefault="00B1568F" w:rsidP="004C5080">
            <w:pPr>
              <w:jc w:val="center"/>
              <w:rPr>
                <w:bCs/>
                <w:sz w:val="20"/>
                <w:szCs w:val="20"/>
              </w:rPr>
            </w:pPr>
            <w:r w:rsidRPr="009B5282">
              <w:rPr>
                <w:bCs/>
                <w:sz w:val="20"/>
                <w:szCs w:val="20"/>
              </w:rPr>
              <w:t>444</w:t>
            </w:r>
          </w:p>
        </w:tc>
        <w:tc>
          <w:tcPr>
            <w:tcW w:w="708" w:type="dxa"/>
            <w:tcBorders>
              <w:top w:val="single" w:sz="4" w:space="0" w:color="auto"/>
              <w:left w:val="single" w:sz="4" w:space="0" w:color="auto"/>
              <w:bottom w:val="nil"/>
              <w:right w:val="nil"/>
            </w:tcBorders>
            <w:shd w:val="clear" w:color="auto" w:fill="auto"/>
            <w:noWrap/>
            <w:vAlign w:val="center"/>
            <w:hideMark/>
          </w:tcPr>
          <w:p w14:paraId="1E9F317D" w14:textId="77777777" w:rsidR="00B1568F" w:rsidRPr="009B5282" w:rsidRDefault="00B1568F" w:rsidP="004C5080">
            <w:pPr>
              <w:jc w:val="center"/>
              <w:rPr>
                <w:bCs/>
                <w:sz w:val="20"/>
                <w:szCs w:val="20"/>
              </w:rPr>
            </w:pPr>
            <w:r w:rsidRPr="009B5282">
              <w:rPr>
                <w:bCs/>
                <w:sz w:val="20"/>
                <w:szCs w:val="20"/>
              </w:rPr>
              <w:t>04</w:t>
            </w:r>
          </w:p>
        </w:tc>
        <w:tc>
          <w:tcPr>
            <w:tcW w:w="851" w:type="dxa"/>
            <w:tcBorders>
              <w:top w:val="single" w:sz="4" w:space="0" w:color="auto"/>
              <w:left w:val="single" w:sz="4" w:space="0" w:color="auto"/>
              <w:bottom w:val="nil"/>
              <w:right w:val="single" w:sz="4" w:space="0" w:color="auto"/>
            </w:tcBorders>
            <w:shd w:val="clear" w:color="auto" w:fill="auto"/>
            <w:noWrap/>
            <w:vAlign w:val="center"/>
            <w:hideMark/>
          </w:tcPr>
          <w:p w14:paraId="5C3A489F" w14:textId="77777777" w:rsidR="00B1568F" w:rsidRPr="009B5282" w:rsidRDefault="00B1568F" w:rsidP="004C5080">
            <w:pPr>
              <w:jc w:val="center"/>
              <w:rPr>
                <w:bCs/>
                <w:sz w:val="20"/>
                <w:szCs w:val="20"/>
              </w:rPr>
            </w:pPr>
            <w:r w:rsidRPr="009B5282">
              <w:rPr>
                <w:bCs/>
                <w:sz w:val="20"/>
                <w:szCs w:val="20"/>
              </w:rPr>
              <w:t>09</w:t>
            </w:r>
          </w:p>
        </w:tc>
        <w:tc>
          <w:tcPr>
            <w:tcW w:w="1411" w:type="dxa"/>
            <w:tcBorders>
              <w:top w:val="single" w:sz="4" w:space="0" w:color="auto"/>
              <w:left w:val="single" w:sz="4" w:space="0" w:color="auto"/>
              <w:bottom w:val="nil"/>
              <w:right w:val="nil"/>
            </w:tcBorders>
            <w:shd w:val="clear" w:color="auto" w:fill="auto"/>
            <w:noWrap/>
            <w:vAlign w:val="center"/>
            <w:hideMark/>
          </w:tcPr>
          <w:p w14:paraId="4300EF27" w14:textId="77777777" w:rsidR="00B1568F" w:rsidRPr="009B5282" w:rsidRDefault="00B1568F" w:rsidP="004C5080">
            <w:pPr>
              <w:jc w:val="center"/>
              <w:rPr>
                <w:bCs/>
                <w:sz w:val="20"/>
                <w:szCs w:val="20"/>
              </w:rPr>
            </w:pPr>
            <w:r w:rsidRPr="009B5282">
              <w:rPr>
                <w:bCs/>
                <w:sz w:val="20"/>
                <w:szCs w:val="20"/>
              </w:rPr>
              <w:t>10.0.00.00000</w:t>
            </w:r>
          </w:p>
        </w:tc>
        <w:tc>
          <w:tcPr>
            <w:tcW w:w="617" w:type="dxa"/>
            <w:tcBorders>
              <w:top w:val="single" w:sz="4" w:space="0" w:color="auto"/>
              <w:left w:val="single" w:sz="4" w:space="0" w:color="auto"/>
              <w:bottom w:val="nil"/>
              <w:right w:val="single" w:sz="4" w:space="0" w:color="auto"/>
            </w:tcBorders>
            <w:shd w:val="clear" w:color="auto" w:fill="auto"/>
            <w:noWrap/>
            <w:vAlign w:val="center"/>
            <w:hideMark/>
          </w:tcPr>
          <w:p w14:paraId="15E37A85" w14:textId="77777777" w:rsidR="00B1568F" w:rsidRPr="009B5282" w:rsidRDefault="00B1568F" w:rsidP="004C5080">
            <w:pPr>
              <w:jc w:val="center"/>
              <w:rPr>
                <w:bCs/>
                <w:sz w:val="20"/>
                <w:szCs w:val="20"/>
              </w:rPr>
            </w:pPr>
            <w:r w:rsidRPr="009B5282">
              <w:rPr>
                <w:bCs/>
                <w:sz w:val="20"/>
                <w:szCs w:val="20"/>
              </w:rPr>
              <w:t> </w:t>
            </w:r>
          </w:p>
        </w:tc>
        <w:tc>
          <w:tcPr>
            <w:tcW w:w="949" w:type="dxa"/>
            <w:tcBorders>
              <w:top w:val="single" w:sz="4" w:space="0" w:color="auto"/>
              <w:left w:val="single" w:sz="4" w:space="0" w:color="auto"/>
              <w:bottom w:val="nil"/>
              <w:right w:val="single" w:sz="4" w:space="0" w:color="auto"/>
            </w:tcBorders>
            <w:shd w:val="clear" w:color="auto" w:fill="auto"/>
            <w:noWrap/>
            <w:vAlign w:val="center"/>
            <w:hideMark/>
          </w:tcPr>
          <w:p w14:paraId="52E00181" w14:textId="77777777" w:rsidR="00B1568F" w:rsidRPr="009B5282" w:rsidRDefault="00B1568F" w:rsidP="004C5080">
            <w:pPr>
              <w:jc w:val="right"/>
              <w:rPr>
                <w:bCs/>
                <w:sz w:val="20"/>
                <w:szCs w:val="20"/>
              </w:rPr>
            </w:pPr>
            <w:r w:rsidRPr="009B5282">
              <w:rPr>
                <w:bCs/>
                <w:sz w:val="20"/>
                <w:szCs w:val="20"/>
              </w:rPr>
              <w:t>49 690 660,00</w:t>
            </w:r>
          </w:p>
        </w:tc>
        <w:tc>
          <w:tcPr>
            <w:tcW w:w="850" w:type="dxa"/>
            <w:tcBorders>
              <w:top w:val="single" w:sz="4" w:space="0" w:color="auto"/>
              <w:left w:val="single" w:sz="4" w:space="0" w:color="auto"/>
              <w:bottom w:val="nil"/>
              <w:right w:val="nil"/>
            </w:tcBorders>
            <w:shd w:val="clear" w:color="auto" w:fill="auto"/>
            <w:noWrap/>
            <w:vAlign w:val="center"/>
            <w:hideMark/>
          </w:tcPr>
          <w:p w14:paraId="76A68CC0" w14:textId="77777777" w:rsidR="00B1568F" w:rsidRPr="009B5282" w:rsidRDefault="00B1568F" w:rsidP="004C5080">
            <w:pPr>
              <w:jc w:val="right"/>
              <w:rPr>
                <w:bCs/>
                <w:sz w:val="20"/>
                <w:szCs w:val="20"/>
              </w:rPr>
            </w:pPr>
            <w:r w:rsidRPr="009B5282">
              <w:rPr>
                <w:bCs/>
                <w:sz w:val="20"/>
                <w:szCs w:val="20"/>
              </w:rPr>
              <w:t>38 917 980,00</w:t>
            </w:r>
          </w:p>
        </w:tc>
        <w:tc>
          <w:tcPr>
            <w:tcW w:w="1276" w:type="dxa"/>
            <w:tcBorders>
              <w:top w:val="single" w:sz="4" w:space="0" w:color="auto"/>
              <w:left w:val="single" w:sz="4" w:space="0" w:color="auto"/>
              <w:bottom w:val="nil"/>
              <w:right w:val="single" w:sz="4" w:space="0" w:color="auto"/>
            </w:tcBorders>
            <w:shd w:val="clear" w:color="auto" w:fill="auto"/>
            <w:noWrap/>
            <w:vAlign w:val="center"/>
            <w:hideMark/>
          </w:tcPr>
          <w:p w14:paraId="6E728840" w14:textId="77777777" w:rsidR="00B1568F" w:rsidRPr="009B5282" w:rsidRDefault="00B1568F" w:rsidP="004C5080">
            <w:pPr>
              <w:jc w:val="right"/>
              <w:rPr>
                <w:bCs/>
                <w:sz w:val="20"/>
                <w:szCs w:val="20"/>
              </w:rPr>
            </w:pPr>
            <w:r w:rsidRPr="009B5282">
              <w:rPr>
                <w:bCs/>
                <w:sz w:val="20"/>
                <w:szCs w:val="20"/>
              </w:rPr>
              <w:t>51 758 940,00</w:t>
            </w:r>
          </w:p>
        </w:tc>
        <w:tc>
          <w:tcPr>
            <w:tcW w:w="222" w:type="dxa"/>
            <w:gridSpan w:val="2"/>
            <w:vAlign w:val="center"/>
            <w:hideMark/>
          </w:tcPr>
          <w:p w14:paraId="3AE1EBAC" w14:textId="77777777" w:rsidR="00B1568F" w:rsidRPr="009B5282" w:rsidRDefault="00B1568F" w:rsidP="004C5080">
            <w:pPr>
              <w:rPr>
                <w:sz w:val="20"/>
                <w:szCs w:val="20"/>
              </w:rPr>
            </w:pPr>
          </w:p>
        </w:tc>
      </w:tr>
      <w:tr w:rsidR="00B1568F" w:rsidRPr="009B5282" w14:paraId="1D6204B3" w14:textId="77777777" w:rsidTr="004C5080">
        <w:trPr>
          <w:trHeight w:val="585"/>
        </w:trPr>
        <w:tc>
          <w:tcPr>
            <w:tcW w:w="3119" w:type="dxa"/>
            <w:tcBorders>
              <w:top w:val="single" w:sz="4" w:space="0" w:color="auto"/>
              <w:left w:val="single" w:sz="4" w:space="0" w:color="auto"/>
              <w:bottom w:val="nil"/>
              <w:right w:val="nil"/>
            </w:tcBorders>
            <w:shd w:val="clear" w:color="auto" w:fill="auto"/>
            <w:vAlign w:val="center"/>
            <w:hideMark/>
          </w:tcPr>
          <w:p w14:paraId="0DD06FB1" w14:textId="77777777" w:rsidR="00B1568F" w:rsidRPr="009B5282" w:rsidRDefault="00B1568F" w:rsidP="004C5080">
            <w:pPr>
              <w:rPr>
                <w:bCs/>
                <w:sz w:val="20"/>
                <w:szCs w:val="20"/>
              </w:rPr>
            </w:pPr>
            <w:r w:rsidRPr="009B5282">
              <w:rPr>
                <w:bCs/>
                <w:sz w:val="20"/>
                <w:szCs w:val="20"/>
              </w:rPr>
              <w:t>Содержание автомобильных дорог и дорожных сооружений</w:t>
            </w:r>
          </w:p>
        </w:tc>
        <w:tc>
          <w:tcPr>
            <w:tcW w:w="851" w:type="dxa"/>
            <w:tcBorders>
              <w:top w:val="single" w:sz="4" w:space="0" w:color="auto"/>
              <w:left w:val="single" w:sz="4" w:space="0" w:color="auto"/>
              <w:bottom w:val="nil"/>
              <w:right w:val="nil"/>
            </w:tcBorders>
            <w:shd w:val="clear" w:color="auto" w:fill="auto"/>
            <w:noWrap/>
            <w:vAlign w:val="center"/>
            <w:hideMark/>
          </w:tcPr>
          <w:p w14:paraId="10598D3B" w14:textId="77777777" w:rsidR="00B1568F" w:rsidRPr="009B5282" w:rsidRDefault="00B1568F" w:rsidP="004C5080">
            <w:pPr>
              <w:jc w:val="center"/>
              <w:rPr>
                <w:bCs/>
                <w:sz w:val="20"/>
                <w:szCs w:val="20"/>
              </w:rPr>
            </w:pPr>
            <w:r w:rsidRPr="009B5282">
              <w:rPr>
                <w:bCs/>
                <w:sz w:val="20"/>
                <w:szCs w:val="20"/>
              </w:rPr>
              <w:t>444</w:t>
            </w:r>
          </w:p>
        </w:tc>
        <w:tc>
          <w:tcPr>
            <w:tcW w:w="708" w:type="dxa"/>
            <w:tcBorders>
              <w:top w:val="single" w:sz="4" w:space="0" w:color="auto"/>
              <w:left w:val="single" w:sz="4" w:space="0" w:color="auto"/>
              <w:bottom w:val="nil"/>
              <w:right w:val="nil"/>
            </w:tcBorders>
            <w:shd w:val="clear" w:color="auto" w:fill="auto"/>
            <w:noWrap/>
            <w:vAlign w:val="center"/>
            <w:hideMark/>
          </w:tcPr>
          <w:p w14:paraId="568BBF30" w14:textId="77777777" w:rsidR="00B1568F" w:rsidRPr="009B5282" w:rsidRDefault="00B1568F" w:rsidP="004C5080">
            <w:pPr>
              <w:jc w:val="center"/>
              <w:rPr>
                <w:bCs/>
                <w:sz w:val="20"/>
                <w:szCs w:val="20"/>
              </w:rPr>
            </w:pPr>
            <w:r w:rsidRPr="009B5282">
              <w:rPr>
                <w:bCs/>
                <w:sz w:val="20"/>
                <w:szCs w:val="20"/>
              </w:rPr>
              <w:t>04</w:t>
            </w:r>
          </w:p>
        </w:tc>
        <w:tc>
          <w:tcPr>
            <w:tcW w:w="851" w:type="dxa"/>
            <w:tcBorders>
              <w:top w:val="single" w:sz="4" w:space="0" w:color="auto"/>
              <w:left w:val="single" w:sz="4" w:space="0" w:color="auto"/>
              <w:bottom w:val="nil"/>
              <w:right w:val="single" w:sz="4" w:space="0" w:color="auto"/>
            </w:tcBorders>
            <w:shd w:val="clear" w:color="auto" w:fill="auto"/>
            <w:noWrap/>
            <w:vAlign w:val="center"/>
            <w:hideMark/>
          </w:tcPr>
          <w:p w14:paraId="4A327B77" w14:textId="77777777" w:rsidR="00B1568F" w:rsidRPr="009B5282" w:rsidRDefault="00B1568F" w:rsidP="004C5080">
            <w:pPr>
              <w:jc w:val="center"/>
              <w:rPr>
                <w:bCs/>
                <w:sz w:val="20"/>
                <w:szCs w:val="20"/>
              </w:rPr>
            </w:pPr>
            <w:r w:rsidRPr="009B5282">
              <w:rPr>
                <w:bCs/>
                <w:sz w:val="20"/>
                <w:szCs w:val="20"/>
              </w:rPr>
              <w:t>09</w:t>
            </w:r>
          </w:p>
        </w:tc>
        <w:tc>
          <w:tcPr>
            <w:tcW w:w="1411" w:type="dxa"/>
            <w:tcBorders>
              <w:top w:val="single" w:sz="4" w:space="0" w:color="auto"/>
              <w:left w:val="single" w:sz="4" w:space="0" w:color="auto"/>
              <w:bottom w:val="nil"/>
              <w:right w:val="nil"/>
            </w:tcBorders>
            <w:shd w:val="clear" w:color="auto" w:fill="auto"/>
            <w:noWrap/>
            <w:vAlign w:val="center"/>
            <w:hideMark/>
          </w:tcPr>
          <w:p w14:paraId="0DB754B5" w14:textId="77777777" w:rsidR="00B1568F" w:rsidRPr="009B5282" w:rsidRDefault="00B1568F" w:rsidP="004C5080">
            <w:pPr>
              <w:jc w:val="center"/>
              <w:rPr>
                <w:bCs/>
                <w:sz w:val="20"/>
                <w:szCs w:val="20"/>
              </w:rPr>
            </w:pPr>
            <w:r w:rsidRPr="009B5282">
              <w:rPr>
                <w:bCs/>
                <w:sz w:val="20"/>
                <w:szCs w:val="20"/>
              </w:rPr>
              <w:t>10.0.00.04310</w:t>
            </w:r>
          </w:p>
        </w:tc>
        <w:tc>
          <w:tcPr>
            <w:tcW w:w="617" w:type="dxa"/>
            <w:tcBorders>
              <w:top w:val="single" w:sz="4" w:space="0" w:color="auto"/>
              <w:left w:val="single" w:sz="4" w:space="0" w:color="auto"/>
              <w:bottom w:val="nil"/>
              <w:right w:val="single" w:sz="4" w:space="0" w:color="auto"/>
            </w:tcBorders>
            <w:shd w:val="clear" w:color="auto" w:fill="auto"/>
            <w:noWrap/>
            <w:vAlign w:val="center"/>
            <w:hideMark/>
          </w:tcPr>
          <w:p w14:paraId="4D395A60" w14:textId="77777777" w:rsidR="00B1568F" w:rsidRPr="009B5282" w:rsidRDefault="00B1568F" w:rsidP="004C5080">
            <w:pPr>
              <w:jc w:val="center"/>
              <w:rPr>
                <w:bCs/>
                <w:sz w:val="20"/>
                <w:szCs w:val="20"/>
              </w:rPr>
            </w:pPr>
            <w:r w:rsidRPr="009B5282">
              <w:rPr>
                <w:bCs/>
                <w:sz w:val="20"/>
                <w:szCs w:val="20"/>
              </w:rPr>
              <w:t> </w:t>
            </w:r>
          </w:p>
        </w:tc>
        <w:tc>
          <w:tcPr>
            <w:tcW w:w="949" w:type="dxa"/>
            <w:tcBorders>
              <w:top w:val="single" w:sz="4" w:space="0" w:color="auto"/>
              <w:left w:val="single" w:sz="4" w:space="0" w:color="auto"/>
              <w:bottom w:val="nil"/>
              <w:right w:val="single" w:sz="4" w:space="0" w:color="auto"/>
            </w:tcBorders>
            <w:shd w:val="clear" w:color="auto" w:fill="auto"/>
            <w:noWrap/>
            <w:vAlign w:val="center"/>
            <w:hideMark/>
          </w:tcPr>
          <w:p w14:paraId="2C4CFEAD" w14:textId="77777777" w:rsidR="00B1568F" w:rsidRPr="009B5282" w:rsidRDefault="00B1568F" w:rsidP="004C5080">
            <w:pPr>
              <w:jc w:val="right"/>
              <w:rPr>
                <w:bCs/>
                <w:sz w:val="20"/>
                <w:szCs w:val="20"/>
              </w:rPr>
            </w:pPr>
            <w:r w:rsidRPr="009B5282">
              <w:rPr>
                <w:bCs/>
                <w:sz w:val="20"/>
                <w:szCs w:val="20"/>
              </w:rPr>
              <w:t>6 312 770,00</w:t>
            </w:r>
          </w:p>
        </w:tc>
        <w:tc>
          <w:tcPr>
            <w:tcW w:w="850" w:type="dxa"/>
            <w:tcBorders>
              <w:top w:val="single" w:sz="4" w:space="0" w:color="auto"/>
              <w:left w:val="single" w:sz="4" w:space="0" w:color="auto"/>
              <w:bottom w:val="nil"/>
              <w:right w:val="nil"/>
            </w:tcBorders>
            <w:shd w:val="clear" w:color="auto" w:fill="auto"/>
            <w:noWrap/>
            <w:vAlign w:val="center"/>
            <w:hideMark/>
          </w:tcPr>
          <w:p w14:paraId="20D2F89C" w14:textId="77777777" w:rsidR="00B1568F" w:rsidRPr="009B5282" w:rsidRDefault="00B1568F" w:rsidP="004C5080">
            <w:pPr>
              <w:jc w:val="right"/>
              <w:rPr>
                <w:bCs/>
                <w:sz w:val="20"/>
                <w:szCs w:val="20"/>
              </w:rPr>
            </w:pPr>
            <w:r w:rsidRPr="009B5282">
              <w:rPr>
                <w:bCs/>
                <w:sz w:val="20"/>
                <w:szCs w:val="20"/>
              </w:rPr>
              <w:t>4 107 180,00</w:t>
            </w:r>
          </w:p>
        </w:tc>
        <w:tc>
          <w:tcPr>
            <w:tcW w:w="1276" w:type="dxa"/>
            <w:tcBorders>
              <w:top w:val="single" w:sz="4" w:space="0" w:color="auto"/>
              <w:left w:val="single" w:sz="4" w:space="0" w:color="auto"/>
              <w:bottom w:val="nil"/>
              <w:right w:val="single" w:sz="4" w:space="0" w:color="auto"/>
            </w:tcBorders>
            <w:shd w:val="clear" w:color="auto" w:fill="auto"/>
            <w:noWrap/>
            <w:vAlign w:val="center"/>
            <w:hideMark/>
          </w:tcPr>
          <w:p w14:paraId="58983044" w14:textId="77777777" w:rsidR="00B1568F" w:rsidRPr="009B5282" w:rsidRDefault="00B1568F" w:rsidP="004C5080">
            <w:pPr>
              <w:jc w:val="right"/>
              <w:rPr>
                <w:bCs/>
                <w:sz w:val="20"/>
                <w:szCs w:val="20"/>
              </w:rPr>
            </w:pPr>
            <w:r w:rsidRPr="009B5282">
              <w:rPr>
                <w:bCs/>
                <w:sz w:val="20"/>
                <w:szCs w:val="20"/>
              </w:rPr>
              <w:t>4 262 240,00</w:t>
            </w:r>
          </w:p>
        </w:tc>
        <w:tc>
          <w:tcPr>
            <w:tcW w:w="222" w:type="dxa"/>
            <w:gridSpan w:val="2"/>
            <w:vAlign w:val="center"/>
            <w:hideMark/>
          </w:tcPr>
          <w:p w14:paraId="6180985D" w14:textId="77777777" w:rsidR="00B1568F" w:rsidRPr="009B5282" w:rsidRDefault="00B1568F" w:rsidP="004C5080">
            <w:pPr>
              <w:rPr>
                <w:sz w:val="20"/>
                <w:szCs w:val="20"/>
              </w:rPr>
            </w:pPr>
          </w:p>
        </w:tc>
      </w:tr>
      <w:tr w:rsidR="00B1568F" w:rsidRPr="009B5282" w14:paraId="2569155B" w14:textId="77777777" w:rsidTr="004C5080">
        <w:trPr>
          <w:trHeight w:val="585"/>
        </w:trPr>
        <w:tc>
          <w:tcPr>
            <w:tcW w:w="3119" w:type="dxa"/>
            <w:tcBorders>
              <w:top w:val="single" w:sz="4" w:space="0" w:color="auto"/>
              <w:left w:val="single" w:sz="4" w:space="0" w:color="auto"/>
              <w:bottom w:val="nil"/>
              <w:right w:val="nil"/>
            </w:tcBorders>
            <w:shd w:val="clear" w:color="auto" w:fill="auto"/>
            <w:vAlign w:val="center"/>
            <w:hideMark/>
          </w:tcPr>
          <w:p w14:paraId="545B037E" w14:textId="77777777" w:rsidR="00B1568F" w:rsidRPr="009B5282" w:rsidRDefault="00B1568F" w:rsidP="004C5080">
            <w:pPr>
              <w:rPr>
                <w:sz w:val="20"/>
                <w:szCs w:val="20"/>
              </w:rPr>
            </w:pPr>
            <w:r w:rsidRPr="009B5282">
              <w:rPr>
                <w:sz w:val="20"/>
                <w:szCs w:val="20"/>
              </w:rPr>
              <w:t>Закупка товаров, работ и услуг для обеспечения государственных (муниципальных) нужд</w:t>
            </w:r>
          </w:p>
        </w:tc>
        <w:tc>
          <w:tcPr>
            <w:tcW w:w="851" w:type="dxa"/>
            <w:tcBorders>
              <w:top w:val="single" w:sz="4" w:space="0" w:color="auto"/>
              <w:left w:val="single" w:sz="4" w:space="0" w:color="auto"/>
              <w:bottom w:val="nil"/>
              <w:right w:val="nil"/>
            </w:tcBorders>
            <w:shd w:val="clear" w:color="auto" w:fill="auto"/>
            <w:noWrap/>
            <w:vAlign w:val="center"/>
            <w:hideMark/>
          </w:tcPr>
          <w:p w14:paraId="42A1E904" w14:textId="77777777" w:rsidR="00B1568F" w:rsidRPr="009B5282" w:rsidRDefault="00B1568F" w:rsidP="004C5080">
            <w:pPr>
              <w:jc w:val="center"/>
              <w:rPr>
                <w:sz w:val="20"/>
                <w:szCs w:val="20"/>
              </w:rPr>
            </w:pPr>
            <w:r w:rsidRPr="009B5282">
              <w:rPr>
                <w:sz w:val="20"/>
                <w:szCs w:val="20"/>
              </w:rPr>
              <w:t>444</w:t>
            </w:r>
          </w:p>
        </w:tc>
        <w:tc>
          <w:tcPr>
            <w:tcW w:w="708" w:type="dxa"/>
            <w:tcBorders>
              <w:top w:val="single" w:sz="4" w:space="0" w:color="auto"/>
              <w:left w:val="single" w:sz="4" w:space="0" w:color="auto"/>
              <w:bottom w:val="nil"/>
              <w:right w:val="nil"/>
            </w:tcBorders>
            <w:shd w:val="clear" w:color="auto" w:fill="auto"/>
            <w:noWrap/>
            <w:vAlign w:val="center"/>
            <w:hideMark/>
          </w:tcPr>
          <w:p w14:paraId="58751C0A" w14:textId="77777777" w:rsidR="00B1568F" w:rsidRPr="009B5282" w:rsidRDefault="00B1568F" w:rsidP="004C5080">
            <w:pPr>
              <w:jc w:val="center"/>
              <w:rPr>
                <w:sz w:val="20"/>
                <w:szCs w:val="20"/>
              </w:rPr>
            </w:pPr>
            <w:r w:rsidRPr="009B5282">
              <w:rPr>
                <w:sz w:val="20"/>
                <w:szCs w:val="20"/>
              </w:rPr>
              <w:t>04</w:t>
            </w:r>
          </w:p>
        </w:tc>
        <w:tc>
          <w:tcPr>
            <w:tcW w:w="851" w:type="dxa"/>
            <w:tcBorders>
              <w:top w:val="single" w:sz="4" w:space="0" w:color="auto"/>
              <w:left w:val="single" w:sz="4" w:space="0" w:color="auto"/>
              <w:bottom w:val="nil"/>
              <w:right w:val="single" w:sz="4" w:space="0" w:color="auto"/>
            </w:tcBorders>
            <w:shd w:val="clear" w:color="auto" w:fill="auto"/>
            <w:noWrap/>
            <w:vAlign w:val="center"/>
            <w:hideMark/>
          </w:tcPr>
          <w:p w14:paraId="1FC18074" w14:textId="77777777" w:rsidR="00B1568F" w:rsidRPr="009B5282" w:rsidRDefault="00B1568F" w:rsidP="004C5080">
            <w:pPr>
              <w:jc w:val="center"/>
              <w:rPr>
                <w:sz w:val="20"/>
                <w:szCs w:val="20"/>
              </w:rPr>
            </w:pPr>
            <w:r w:rsidRPr="009B5282">
              <w:rPr>
                <w:sz w:val="20"/>
                <w:szCs w:val="20"/>
              </w:rPr>
              <w:t>09</w:t>
            </w:r>
          </w:p>
        </w:tc>
        <w:tc>
          <w:tcPr>
            <w:tcW w:w="1411" w:type="dxa"/>
            <w:tcBorders>
              <w:top w:val="single" w:sz="4" w:space="0" w:color="auto"/>
              <w:left w:val="single" w:sz="4" w:space="0" w:color="auto"/>
              <w:bottom w:val="nil"/>
              <w:right w:val="nil"/>
            </w:tcBorders>
            <w:shd w:val="clear" w:color="auto" w:fill="auto"/>
            <w:noWrap/>
            <w:vAlign w:val="center"/>
            <w:hideMark/>
          </w:tcPr>
          <w:p w14:paraId="5D69AD4B" w14:textId="77777777" w:rsidR="00B1568F" w:rsidRPr="009B5282" w:rsidRDefault="00B1568F" w:rsidP="004C5080">
            <w:pPr>
              <w:jc w:val="center"/>
              <w:rPr>
                <w:sz w:val="20"/>
                <w:szCs w:val="20"/>
              </w:rPr>
            </w:pPr>
            <w:r w:rsidRPr="009B5282">
              <w:rPr>
                <w:sz w:val="20"/>
                <w:szCs w:val="20"/>
              </w:rPr>
              <w:t>10.0.00.04310</w:t>
            </w:r>
          </w:p>
        </w:tc>
        <w:tc>
          <w:tcPr>
            <w:tcW w:w="617" w:type="dxa"/>
            <w:tcBorders>
              <w:top w:val="single" w:sz="4" w:space="0" w:color="auto"/>
              <w:left w:val="single" w:sz="4" w:space="0" w:color="auto"/>
              <w:bottom w:val="nil"/>
              <w:right w:val="single" w:sz="4" w:space="0" w:color="auto"/>
            </w:tcBorders>
            <w:shd w:val="clear" w:color="auto" w:fill="auto"/>
            <w:noWrap/>
            <w:vAlign w:val="center"/>
            <w:hideMark/>
          </w:tcPr>
          <w:p w14:paraId="3A29F734" w14:textId="77777777" w:rsidR="00B1568F" w:rsidRPr="009B5282" w:rsidRDefault="00B1568F" w:rsidP="004C5080">
            <w:pPr>
              <w:jc w:val="center"/>
              <w:rPr>
                <w:sz w:val="20"/>
                <w:szCs w:val="20"/>
              </w:rPr>
            </w:pPr>
            <w:r w:rsidRPr="009B5282">
              <w:rPr>
                <w:sz w:val="20"/>
                <w:szCs w:val="20"/>
              </w:rPr>
              <w:t>200</w:t>
            </w:r>
          </w:p>
        </w:tc>
        <w:tc>
          <w:tcPr>
            <w:tcW w:w="949" w:type="dxa"/>
            <w:tcBorders>
              <w:top w:val="single" w:sz="4" w:space="0" w:color="auto"/>
              <w:left w:val="single" w:sz="4" w:space="0" w:color="auto"/>
              <w:bottom w:val="nil"/>
              <w:right w:val="single" w:sz="4" w:space="0" w:color="auto"/>
            </w:tcBorders>
            <w:shd w:val="clear" w:color="auto" w:fill="auto"/>
            <w:noWrap/>
            <w:vAlign w:val="center"/>
            <w:hideMark/>
          </w:tcPr>
          <w:p w14:paraId="76FD6160" w14:textId="77777777" w:rsidR="00B1568F" w:rsidRPr="009B5282" w:rsidRDefault="00B1568F" w:rsidP="004C5080">
            <w:pPr>
              <w:jc w:val="right"/>
              <w:rPr>
                <w:sz w:val="20"/>
                <w:szCs w:val="20"/>
              </w:rPr>
            </w:pPr>
            <w:r w:rsidRPr="009B5282">
              <w:rPr>
                <w:sz w:val="20"/>
                <w:szCs w:val="20"/>
              </w:rPr>
              <w:t>6 312 770,00</w:t>
            </w:r>
          </w:p>
        </w:tc>
        <w:tc>
          <w:tcPr>
            <w:tcW w:w="850" w:type="dxa"/>
            <w:tcBorders>
              <w:top w:val="single" w:sz="4" w:space="0" w:color="auto"/>
              <w:left w:val="single" w:sz="4" w:space="0" w:color="auto"/>
              <w:bottom w:val="nil"/>
              <w:right w:val="nil"/>
            </w:tcBorders>
            <w:shd w:val="clear" w:color="auto" w:fill="auto"/>
            <w:noWrap/>
            <w:vAlign w:val="center"/>
            <w:hideMark/>
          </w:tcPr>
          <w:p w14:paraId="718D97C2" w14:textId="77777777" w:rsidR="00B1568F" w:rsidRPr="009B5282" w:rsidRDefault="00B1568F" w:rsidP="004C5080">
            <w:pPr>
              <w:jc w:val="right"/>
              <w:rPr>
                <w:sz w:val="20"/>
                <w:szCs w:val="20"/>
              </w:rPr>
            </w:pPr>
            <w:r w:rsidRPr="009B5282">
              <w:rPr>
                <w:sz w:val="20"/>
                <w:szCs w:val="20"/>
              </w:rPr>
              <w:t>4 107 180,00</w:t>
            </w:r>
          </w:p>
        </w:tc>
        <w:tc>
          <w:tcPr>
            <w:tcW w:w="1276" w:type="dxa"/>
            <w:tcBorders>
              <w:top w:val="single" w:sz="4" w:space="0" w:color="auto"/>
              <w:left w:val="single" w:sz="4" w:space="0" w:color="auto"/>
              <w:bottom w:val="nil"/>
              <w:right w:val="single" w:sz="4" w:space="0" w:color="auto"/>
            </w:tcBorders>
            <w:shd w:val="clear" w:color="auto" w:fill="auto"/>
            <w:noWrap/>
            <w:vAlign w:val="center"/>
            <w:hideMark/>
          </w:tcPr>
          <w:p w14:paraId="6003DF4A" w14:textId="77777777" w:rsidR="00B1568F" w:rsidRPr="009B5282" w:rsidRDefault="00B1568F" w:rsidP="004C5080">
            <w:pPr>
              <w:jc w:val="right"/>
              <w:rPr>
                <w:sz w:val="20"/>
                <w:szCs w:val="20"/>
              </w:rPr>
            </w:pPr>
            <w:r w:rsidRPr="009B5282">
              <w:rPr>
                <w:sz w:val="20"/>
                <w:szCs w:val="20"/>
              </w:rPr>
              <w:t>4 262 240,00</w:t>
            </w:r>
          </w:p>
        </w:tc>
        <w:tc>
          <w:tcPr>
            <w:tcW w:w="222" w:type="dxa"/>
            <w:gridSpan w:val="2"/>
            <w:vAlign w:val="center"/>
            <w:hideMark/>
          </w:tcPr>
          <w:p w14:paraId="0F9A16CB" w14:textId="77777777" w:rsidR="00B1568F" w:rsidRPr="009B5282" w:rsidRDefault="00B1568F" w:rsidP="004C5080">
            <w:pPr>
              <w:rPr>
                <w:sz w:val="20"/>
                <w:szCs w:val="20"/>
              </w:rPr>
            </w:pPr>
          </w:p>
        </w:tc>
      </w:tr>
      <w:tr w:rsidR="00B1568F" w:rsidRPr="009B5282" w14:paraId="5ED4CA33" w14:textId="77777777" w:rsidTr="004C5080">
        <w:trPr>
          <w:trHeight w:val="870"/>
        </w:trPr>
        <w:tc>
          <w:tcPr>
            <w:tcW w:w="3119" w:type="dxa"/>
            <w:tcBorders>
              <w:top w:val="single" w:sz="4" w:space="0" w:color="auto"/>
              <w:left w:val="single" w:sz="4" w:space="0" w:color="auto"/>
              <w:bottom w:val="single" w:sz="4" w:space="0" w:color="auto"/>
              <w:right w:val="nil"/>
            </w:tcBorders>
            <w:shd w:val="clear" w:color="auto" w:fill="auto"/>
            <w:vAlign w:val="center"/>
            <w:hideMark/>
          </w:tcPr>
          <w:p w14:paraId="4B6512F5" w14:textId="77777777" w:rsidR="00B1568F" w:rsidRPr="009B5282" w:rsidRDefault="00B1568F" w:rsidP="004C5080">
            <w:pPr>
              <w:rPr>
                <w:sz w:val="20"/>
                <w:szCs w:val="20"/>
              </w:rPr>
            </w:pPr>
            <w:r w:rsidRPr="009B5282">
              <w:rPr>
                <w:sz w:val="20"/>
                <w:szCs w:val="20"/>
              </w:rPr>
              <w:t>Иные закупки товаров, работ и услуг для обеспечения государственных (муниципальных) нужд</w:t>
            </w:r>
          </w:p>
        </w:tc>
        <w:tc>
          <w:tcPr>
            <w:tcW w:w="851" w:type="dxa"/>
            <w:tcBorders>
              <w:top w:val="single" w:sz="4" w:space="0" w:color="auto"/>
              <w:left w:val="single" w:sz="4" w:space="0" w:color="auto"/>
              <w:bottom w:val="single" w:sz="4" w:space="0" w:color="auto"/>
              <w:right w:val="nil"/>
            </w:tcBorders>
            <w:shd w:val="clear" w:color="auto" w:fill="auto"/>
            <w:noWrap/>
            <w:vAlign w:val="center"/>
            <w:hideMark/>
          </w:tcPr>
          <w:p w14:paraId="7F95251B" w14:textId="77777777" w:rsidR="00B1568F" w:rsidRPr="009B5282" w:rsidRDefault="00B1568F" w:rsidP="004C5080">
            <w:pPr>
              <w:jc w:val="center"/>
              <w:rPr>
                <w:sz w:val="20"/>
                <w:szCs w:val="20"/>
              </w:rPr>
            </w:pPr>
            <w:r w:rsidRPr="009B5282">
              <w:rPr>
                <w:sz w:val="20"/>
                <w:szCs w:val="20"/>
              </w:rPr>
              <w:t>444</w:t>
            </w:r>
          </w:p>
        </w:tc>
        <w:tc>
          <w:tcPr>
            <w:tcW w:w="708" w:type="dxa"/>
            <w:tcBorders>
              <w:top w:val="single" w:sz="4" w:space="0" w:color="auto"/>
              <w:left w:val="single" w:sz="4" w:space="0" w:color="auto"/>
              <w:bottom w:val="single" w:sz="4" w:space="0" w:color="auto"/>
              <w:right w:val="nil"/>
            </w:tcBorders>
            <w:shd w:val="clear" w:color="auto" w:fill="auto"/>
            <w:noWrap/>
            <w:vAlign w:val="center"/>
            <w:hideMark/>
          </w:tcPr>
          <w:p w14:paraId="17BD706D" w14:textId="77777777" w:rsidR="00B1568F" w:rsidRPr="009B5282" w:rsidRDefault="00B1568F" w:rsidP="004C5080">
            <w:pPr>
              <w:jc w:val="center"/>
              <w:rPr>
                <w:sz w:val="20"/>
                <w:szCs w:val="20"/>
              </w:rPr>
            </w:pPr>
            <w:r w:rsidRPr="009B5282">
              <w:rPr>
                <w:sz w:val="20"/>
                <w:szCs w:val="20"/>
              </w:rPr>
              <w:t>04</w:t>
            </w:r>
          </w:p>
        </w:tc>
        <w:tc>
          <w:tcPr>
            <w:tcW w:w="851"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98EC390" w14:textId="77777777" w:rsidR="00B1568F" w:rsidRPr="009B5282" w:rsidRDefault="00B1568F" w:rsidP="004C5080">
            <w:pPr>
              <w:jc w:val="center"/>
              <w:rPr>
                <w:sz w:val="20"/>
                <w:szCs w:val="20"/>
              </w:rPr>
            </w:pPr>
            <w:r w:rsidRPr="009B5282">
              <w:rPr>
                <w:sz w:val="20"/>
                <w:szCs w:val="20"/>
              </w:rPr>
              <w:t>09</w:t>
            </w:r>
          </w:p>
        </w:tc>
        <w:tc>
          <w:tcPr>
            <w:tcW w:w="1411" w:type="dxa"/>
            <w:tcBorders>
              <w:top w:val="single" w:sz="4" w:space="0" w:color="auto"/>
              <w:left w:val="single" w:sz="4" w:space="0" w:color="auto"/>
              <w:bottom w:val="single" w:sz="4" w:space="0" w:color="auto"/>
              <w:right w:val="nil"/>
            </w:tcBorders>
            <w:shd w:val="clear" w:color="auto" w:fill="auto"/>
            <w:noWrap/>
            <w:vAlign w:val="center"/>
            <w:hideMark/>
          </w:tcPr>
          <w:p w14:paraId="54F14D78" w14:textId="77777777" w:rsidR="00B1568F" w:rsidRPr="009B5282" w:rsidRDefault="00B1568F" w:rsidP="004C5080">
            <w:pPr>
              <w:jc w:val="center"/>
              <w:rPr>
                <w:sz w:val="20"/>
                <w:szCs w:val="20"/>
              </w:rPr>
            </w:pPr>
            <w:r w:rsidRPr="009B5282">
              <w:rPr>
                <w:sz w:val="20"/>
                <w:szCs w:val="20"/>
              </w:rPr>
              <w:t>10.0.00.04310</w:t>
            </w:r>
          </w:p>
        </w:tc>
        <w:tc>
          <w:tcPr>
            <w:tcW w:w="6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835CC7C" w14:textId="77777777" w:rsidR="00B1568F" w:rsidRPr="009B5282" w:rsidRDefault="00B1568F" w:rsidP="004C5080">
            <w:pPr>
              <w:jc w:val="center"/>
              <w:rPr>
                <w:sz w:val="20"/>
                <w:szCs w:val="20"/>
              </w:rPr>
            </w:pPr>
            <w:r w:rsidRPr="009B5282">
              <w:rPr>
                <w:sz w:val="20"/>
                <w:szCs w:val="20"/>
              </w:rPr>
              <w:t>240</w:t>
            </w:r>
          </w:p>
        </w:tc>
        <w:tc>
          <w:tcPr>
            <w:tcW w:w="9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2F28D5C" w14:textId="77777777" w:rsidR="00B1568F" w:rsidRPr="009B5282" w:rsidRDefault="00B1568F" w:rsidP="004C5080">
            <w:pPr>
              <w:jc w:val="right"/>
              <w:rPr>
                <w:sz w:val="20"/>
                <w:szCs w:val="20"/>
              </w:rPr>
            </w:pPr>
            <w:r w:rsidRPr="009B5282">
              <w:rPr>
                <w:sz w:val="20"/>
                <w:szCs w:val="20"/>
              </w:rPr>
              <w:t>6 312 770,00</w:t>
            </w:r>
          </w:p>
        </w:tc>
        <w:tc>
          <w:tcPr>
            <w:tcW w:w="850" w:type="dxa"/>
            <w:tcBorders>
              <w:top w:val="single" w:sz="4" w:space="0" w:color="auto"/>
              <w:left w:val="single" w:sz="4" w:space="0" w:color="auto"/>
              <w:bottom w:val="single" w:sz="4" w:space="0" w:color="auto"/>
              <w:right w:val="nil"/>
            </w:tcBorders>
            <w:shd w:val="clear" w:color="auto" w:fill="auto"/>
            <w:noWrap/>
            <w:vAlign w:val="center"/>
            <w:hideMark/>
          </w:tcPr>
          <w:p w14:paraId="3E25D3DF" w14:textId="77777777" w:rsidR="00B1568F" w:rsidRPr="009B5282" w:rsidRDefault="00B1568F" w:rsidP="004C5080">
            <w:pPr>
              <w:jc w:val="right"/>
              <w:rPr>
                <w:sz w:val="20"/>
                <w:szCs w:val="20"/>
              </w:rPr>
            </w:pPr>
            <w:r w:rsidRPr="009B5282">
              <w:rPr>
                <w:sz w:val="20"/>
                <w:szCs w:val="20"/>
              </w:rPr>
              <w:t>4 107 180,00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C3DD67F" w14:textId="77777777" w:rsidR="00B1568F" w:rsidRPr="009B5282" w:rsidRDefault="00B1568F" w:rsidP="004C5080">
            <w:pPr>
              <w:jc w:val="right"/>
              <w:rPr>
                <w:sz w:val="20"/>
                <w:szCs w:val="20"/>
              </w:rPr>
            </w:pPr>
            <w:r w:rsidRPr="009B5282">
              <w:rPr>
                <w:sz w:val="20"/>
                <w:szCs w:val="20"/>
              </w:rPr>
              <w:t>4 262 240,00</w:t>
            </w:r>
          </w:p>
        </w:tc>
        <w:tc>
          <w:tcPr>
            <w:tcW w:w="222" w:type="dxa"/>
            <w:gridSpan w:val="2"/>
            <w:vAlign w:val="center"/>
            <w:hideMark/>
          </w:tcPr>
          <w:p w14:paraId="7B5AA0B9" w14:textId="77777777" w:rsidR="00B1568F" w:rsidRPr="009B5282" w:rsidRDefault="00B1568F" w:rsidP="004C5080">
            <w:pPr>
              <w:rPr>
                <w:sz w:val="20"/>
                <w:szCs w:val="20"/>
              </w:rPr>
            </w:pPr>
          </w:p>
        </w:tc>
      </w:tr>
      <w:tr w:rsidR="00B1568F" w:rsidRPr="009B5282" w14:paraId="1D5BEDDD" w14:textId="77777777" w:rsidTr="004C5080">
        <w:trPr>
          <w:trHeight w:val="870"/>
        </w:trPr>
        <w:tc>
          <w:tcPr>
            <w:tcW w:w="3119" w:type="dxa"/>
            <w:tcBorders>
              <w:top w:val="nil"/>
              <w:left w:val="single" w:sz="4" w:space="0" w:color="auto"/>
              <w:bottom w:val="nil"/>
              <w:right w:val="nil"/>
            </w:tcBorders>
            <w:shd w:val="clear" w:color="auto" w:fill="auto"/>
            <w:vAlign w:val="center"/>
            <w:hideMark/>
          </w:tcPr>
          <w:p w14:paraId="245DDD12" w14:textId="77777777" w:rsidR="00B1568F" w:rsidRPr="009B5282" w:rsidRDefault="00B1568F" w:rsidP="004C5080">
            <w:pPr>
              <w:rPr>
                <w:bCs/>
                <w:sz w:val="20"/>
                <w:szCs w:val="20"/>
              </w:rPr>
            </w:pPr>
            <w:r w:rsidRPr="009B5282">
              <w:rPr>
                <w:bCs/>
                <w:sz w:val="20"/>
                <w:szCs w:val="20"/>
              </w:rPr>
              <w:t>Капитальный ремонт и ремонт сети автомобильных дорог общего пользования и искусственных сооружений на них</w:t>
            </w:r>
          </w:p>
        </w:tc>
        <w:tc>
          <w:tcPr>
            <w:tcW w:w="851" w:type="dxa"/>
            <w:tcBorders>
              <w:top w:val="nil"/>
              <w:left w:val="single" w:sz="4" w:space="0" w:color="auto"/>
              <w:bottom w:val="nil"/>
              <w:right w:val="nil"/>
            </w:tcBorders>
            <w:shd w:val="clear" w:color="auto" w:fill="auto"/>
            <w:noWrap/>
            <w:vAlign w:val="center"/>
            <w:hideMark/>
          </w:tcPr>
          <w:p w14:paraId="3FF6CD83" w14:textId="77777777" w:rsidR="00B1568F" w:rsidRPr="009B5282" w:rsidRDefault="00B1568F" w:rsidP="004C5080">
            <w:pPr>
              <w:jc w:val="center"/>
              <w:rPr>
                <w:bCs/>
                <w:sz w:val="20"/>
                <w:szCs w:val="20"/>
              </w:rPr>
            </w:pPr>
            <w:r w:rsidRPr="009B5282">
              <w:rPr>
                <w:bCs/>
                <w:sz w:val="20"/>
                <w:szCs w:val="20"/>
              </w:rPr>
              <w:t>444</w:t>
            </w:r>
          </w:p>
        </w:tc>
        <w:tc>
          <w:tcPr>
            <w:tcW w:w="708" w:type="dxa"/>
            <w:tcBorders>
              <w:top w:val="nil"/>
              <w:left w:val="single" w:sz="4" w:space="0" w:color="auto"/>
              <w:bottom w:val="nil"/>
              <w:right w:val="nil"/>
            </w:tcBorders>
            <w:shd w:val="clear" w:color="auto" w:fill="auto"/>
            <w:noWrap/>
            <w:vAlign w:val="center"/>
            <w:hideMark/>
          </w:tcPr>
          <w:p w14:paraId="7A36E97C" w14:textId="77777777" w:rsidR="00B1568F" w:rsidRPr="009B5282" w:rsidRDefault="00B1568F" w:rsidP="004C5080">
            <w:pPr>
              <w:jc w:val="center"/>
              <w:rPr>
                <w:bCs/>
                <w:sz w:val="20"/>
                <w:szCs w:val="20"/>
              </w:rPr>
            </w:pPr>
            <w:r w:rsidRPr="009B5282">
              <w:rPr>
                <w:bCs/>
                <w:sz w:val="20"/>
                <w:szCs w:val="20"/>
              </w:rPr>
              <w:t>04</w:t>
            </w:r>
          </w:p>
        </w:tc>
        <w:tc>
          <w:tcPr>
            <w:tcW w:w="851" w:type="dxa"/>
            <w:tcBorders>
              <w:top w:val="nil"/>
              <w:left w:val="single" w:sz="4" w:space="0" w:color="auto"/>
              <w:bottom w:val="nil"/>
              <w:right w:val="single" w:sz="4" w:space="0" w:color="auto"/>
            </w:tcBorders>
            <w:shd w:val="clear" w:color="auto" w:fill="auto"/>
            <w:noWrap/>
            <w:vAlign w:val="center"/>
            <w:hideMark/>
          </w:tcPr>
          <w:p w14:paraId="27A84484" w14:textId="77777777" w:rsidR="00B1568F" w:rsidRPr="009B5282" w:rsidRDefault="00B1568F" w:rsidP="004C5080">
            <w:pPr>
              <w:jc w:val="center"/>
              <w:rPr>
                <w:bCs/>
                <w:sz w:val="20"/>
                <w:szCs w:val="20"/>
              </w:rPr>
            </w:pPr>
            <w:r w:rsidRPr="009B5282">
              <w:rPr>
                <w:bCs/>
                <w:sz w:val="20"/>
                <w:szCs w:val="20"/>
              </w:rPr>
              <w:t>09</w:t>
            </w:r>
          </w:p>
        </w:tc>
        <w:tc>
          <w:tcPr>
            <w:tcW w:w="1411" w:type="dxa"/>
            <w:tcBorders>
              <w:top w:val="nil"/>
              <w:left w:val="single" w:sz="4" w:space="0" w:color="auto"/>
              <w:bottom w:val="nil"/>
              <w:right w:val="nil"/>
            </w:tcBorders>
            <w:shd w:val="clear" w:color="auto" w:fill="auto"/>
            <w:noWrap/>
            <w:vAlign w:val="center"/>
            <w:hideMark/>
          </w:tcPr>
          <w:p w14:paraId="7D594933" w14:textId="77777777" w:rsidR="00B1568F" w:rsidRPr="009B5282" w:rsidRDefault="00B1568F" w:rsidP="004C5080">
            <w:pPr>
              <w:jc w:val="center"/>
              <w:rPr>
                <w:bCs/>
                <w:sz w:val="20"/>
                <w:szCs w:val="20"/>
              </w:rPr>
            </w:pPr>
            <w:r w:rsidRPr="009B5282">
              <w:rPr>
                <w:bCs/>
                <w:sz w:val="20"/>
                <w:szCs w:val="20"/>
              </w:rPr>
              <w:t>10.0.00.04330</w:t>
            </w:r>
          </w:p>
        </w:tc>
        <w:tc>
          <w:tcPr>
            <w:tcW w:w="617" w:type="dxa"/>
            <w:tcBorders>
              <w:top w:val="nil"/>
              <w:left w:val="single" w:sz="4" w:space="0" w:color="auto"/>
              <w:bottom w:val="nil"/>
              <w:right w:val="single" w:sz="4" w:space="0" w:color="auto"/>
            </w:tcBorders>
            <w:shd w:val="clear" w:color="auto" w:fill="auto"/>
            <w:noWrap/>
            <w:vAlign w:val="center"/>
            <w:hideMark/>
          </w:tcPr>
          <w:p w14:paraId="655A3425" w14:textId="77777777" w:rsidR="00B1568F" w:rsidRPr="009B5282" w:rsidRDefault="00B1568F" w:rsidP="004C5080">
            <w:pPr>
              <w:jc w:val="center"/>
              <w:rPr>
                <w:bCs/>
                <w:sz w:val="20"/>
                <w:szCs w:val="20"/>
              </w:rPr>
            </w:pPr>
            <w:r w:rsidRPr="009B5282">
              <w:rPr>
                <w:bCs/>
                <w:sz w:val="20"/>
                <w:szCs w:val="20"/>
              </w:rPr>
              <w:t> </w:t>
            </w:r>
          </w:p>
        </w:tc>
        <w:tc>
          <w:tcPr>
            <w:tcW w:w="949" w:type="dxa"/>
            <w:tcBorders>
              <w:top w:val="nil"/>
              <w:left w:val="single" w:sz="4" w:space="0" w:color="auto"/>
              <w:bottom w:val="nil"/>
              <w:right w:val="single" w:sz="4" w:space="0" w:color="auto"/>
            </w:tcBorders>
            <w:shd w:val="clear" w:color="auto" w:fill="auto"/>
            <w:noWrap/>
            <w:vAlign w:val="center"/>
            <w:hideMark/>
          </w:tcPr>
          <w:p w14:paraId="508F4AC7" w14:textId="77777777" w:rsidR="00B1568F" w:rsidRPr="009B5282" w:rsidRDefault="00B1568F" w:rsidP="004C5080">
            <w:pPr>
              <w:jc w:val="right"/>
              <w:rPr>
                <w:bCs/>
                <w:sz w:val="20"/>
                <w:szCs w:val="20"/>
              </w:rPr>
            </w:pPr>
            <w:r w:rsidRPr="009B5282">
              <w:rPr>
                <w:bCs/>
                <w:sz w:val="20"/>
                <w:szCs w:val="20"/>
              </w:rPr>
              <w:t>13 377 890,00</w:t>
            </w:r>
          </w:p>
        </w:tc>
        <w:tc>
          <w:tcPr>
            <w:tcW w:w="850" w:type="dxa"/>
            <w:tcBorders>
              <w:top w:val="nil"/>
              <w:left w:val="single" w:sz="4" w:space="0" w:color="auto"/>
              <w:bottom w:val="nil"/>
              <w:right w:val="nil"/>
            </w:tcBorders>
            <w:shd w:val="clear" w:color="auto" w:fill="auto"/>
            <w:noWrap/>
            <w:vAlign w:val="center"/>
            <w:hideMark/>
          </w:tcPr>
          <w:p w14:paraId="24349E3E" w14:textId="77777777" w:rsidR="00B1568F" w:rsidRPr="009B5282" w:rsidRDefault="00B1568F" w:rsidP="004C5080">
            <w:pPr>
              <w:jc w:val="right"/>
              <w:rPr>
                <w:bCs/>
                <w:sz w:val="20"/>
                <w:szCs w:val="20"/>
              </w:rPr>
            </w:pPr>
            <w:r w:rsidRPr="009B5282">
              <w:rPr>
                <w:bCs/>
                <w:sz w:val="20"/>
                <w:szCs w:val="20"/>
              </w:rPr>
              <w:t>14 810 800,00</w:t>
            </w:r>
          </w:p>
        </w:tc>
        <w:tc>
          <w:tcPr>
            <w:tcW w:w="1276" w:type="dxa"/>
            <w:tcBorders>
              <w:top w:val="nil"/>
              <w:left w:val="single" w:sz="4" w:space="0" w:color="auto"/>
              <w:bottom w:val="nil"/>
              <w:right w:val="single" w:sz="4" w:space="0" w:color="auto"/>
            </w:tcBorders>
            <w:shd w:val="clear" w:color="auto" w:fill="auto"/>
            <w:noWrap/>
            <w:vAlign w:val="center"/>
            <w:hideMark/>
          </w:tcPr>
          <w:p w14:paraId="11A78439" w14:textId="77777777" w:rsidR="00B1568F" w:rsidRPr="009B5282" w:rsidRDefault="00B1568F" w:rsidP="004C5080">
            <w:pPr>
              <w:jc w:val="right"/>
              <w:rPr>
                <w:bCs/>
                <w:sz w:val="20"/>
                <w:szCs w:val="20"/>
              </w:rPr>
            </w:pPr>
            <w:r w:rsidRPr="009B5282">
              <w:rPr>
                <w:bCs/>
                <w:sz w:val="20"/>
                <w:szCs w:val="20"/>
              </w:rPr>
              <w:t>14 856 700,00</w:t>
            </w:r>
          </w:p>
        </w:tc>
        <w:tc>
          <w:tcPr>
            <w:tcW w:w="222" w:type="dxa"/>
            <w:gridSpan w:val="2"/>
            <w:vAlign w:val="center"/>
            <w:hideMark/>
          </w:tcPr>
          <w:p w14:paraId="62882E0F" w14:textId="77777777" w:rsidR="00B1568F" w:rsidRPr="009B5282" w:rsidRDefault="00B1568F" w:rsidP="004C5080">
            <w:pPr>
              <w:rPr>
                <w:sz w:val="20"/>
                <w:szCs w:val="20"/>
              </w:rPr>
            </w:pPr>
          </w:p>
        </w:tc>
      </w:tr>
      <w:tr w:rsidR="00B1568F" w:rsidRPr="009B5282" w14:paraId="6FC1407D" w14:textId="77777777" w:rsidTr="004C5080">
        <w:trPr>
          <w:trHeight w:val="585"/>
        </w:trPr>
        <w:tc>
          <w:tcPr>
            <w:tcW w:w="3119" w:type="dxa"/>
            <w:tcBorders>
              <w:top w:val="single" w:sz="4" w:space="0" w:color="auto"/>
              <w:left w:val="single" w:sz="4" w:space="0" w:color="auto"/>
              <w:bottom w:val="nil"/>
              <w:right w:val="nil"/>
            </w:tcBorders>
            <w:shd w:val="clear" w:color="auto" w:fill="auto"/>
            <w:vAlign w:val="center"/>
            <w:hideMark/>
          </w:tcPr>
          <w:p w14:paraId="6AC0E6CA" w14:textId="77777777" w:rsidR="00B1568F" w:rsidRPr="009B5282" w:rsidRDefault="00B1568F" w:rsidP="004C5080">
            <w:pPr>
              <w:rPr>
                <w:sz w:val="20"/>
                <w:szCs w:val="20"/>
              </w:rPr>
            </w:pPr>
            <w:r w:rsidRPr="009B5282">
              <w:rPr>
                <w:sz w:val="20"/>
                <w:szCs w:val="20"/>
              </w:rPr>
              <w:t>Закупка товаров, работ и услуг для обеспечения государственных (муниципальных) нужд</w:t>
            </w:r>
          </w:p>
        </w:tc>
        <w:tc>
          <w:tcPr>
            <w:tcW w:w="851" w:type="dxa"/>
            <w:tcBorders>
              <w:top w:val="single" w:sz="4" w:space="0" w:color="auto"/>
              <w:left w:val="single" w:sz="4" w:space="0" w:color="auto"/>
              <w:bottom w:val="nil"/>
              <w:right w:val="nil"/>
            </w:tcBorders>
            <w:shd w:val="clear" w:color="auto" w:fill="auto"/>
            <w:noWrap/>
            <w:vAlign w:val="center"/>
            <w:hideMark/>
          </w:tcPr>
          <w:p w14:paraId="0562B35F" w14:textId="77777777" w:rsidR="00B1568F" w:rsidRPr="009B5282" w:rsidRDefault="00B1568F" w:rsidP="004C5080">
            <w:pPr>
              <w:jc w:val="center"/>
              <w:rPr>
                <w:sz w:val="20"/>
                <w:szCs w:val="20"/>
              </w:rPr>
            </w:pPr>
            <w:r w:rsidRPr="009B5282">
              <w:rPr>
                <w:sz w:val="20"/>
                <w:szCs w:val="20"/>
              </w:rPr>
              <w:t>444</w:t>
            </w:r>
          </w:p>
        </w:tc>
        <w:tc>
          <w:tcPr>
            <w:tcW w:w="708" w:type="dxa"/>
            <w:tcBorders>
              <w:top w:val="single" w:sz="4" w:space="0" w:color="auto"/>
              <w:left w:val="single" w:sz="4" w:space="0" w:color="auto"/>
              <w:bottom w:val="nil"/>
              <w:right w:val="nil"/>
            </w:tcBorders>
            <w:shd w:val="clear" w:color="auto" w:fill="auto"/>
            <w:noWrap/>
            <w:vAlign w:val="center"/>
            <w:hideMark/>
          </w:tcPr>
          <w:p w14:paraId="3687EAC6" w14:textId="77777777" w:rsidR="00B1568F" w:rsidRPr="009B5282" w:rsidRDefault="00B1568F" w:rsidP="004C5080">
            <w:pPr>
              <w:jc w:val="center"/>
              <w:rPr>
                <w:sz w:val="20"/>
                <w:szCs w:val="20"/>
              </w:rPr>
            </w:pPr>
            <w:r w:rsidRPr="009B5282">
              <w:rPr>
                <w:sz w:val="20"/>
                <w:szCs w:val="20"/>
              </w:rPr>
              <w:t>04</w:t>
            </w:r>
          </w:p>
        </w:tc>
        <w:tc>
          <w:tcPr>
            <w:tcW w:w="851" w:type="dxa"/>
            <w:tcBorders>
              <w:top w:val="single" w:sz="4" w:space="0" w:color="auto"/>
              <w:left w:val="single" w:sz="4" w:space="0" w:color="auto"/>
              <w:bottom w:val="nil"/>
              <w:right w:val="single" w:sz="4" w:space="0" w:color="auto"/>
            </w:tcBorders>
            <w:shd w:val="clear" w:color="auto" w:fill="auto"/>
            <w:noWrap/>
            <w:vAlign w:val="center"/>
            <w:hideMark/>
          </w:tcPr>
          <w:p w14:paraId="17468EAA" w14:textId="77777777" w:rsidR="00B1568F" w:rsidRPr="009B5282" w:rsidRDefault="00B1568F" w:rsidP="004C5080">
            <w:pPr>
              <w:jc w:val="center"/>
              <w:rPr>
                <w:sz w:val="20"/>
                <w:szCs w:val="20"/>
              </w:rPr>
            </w:pPr>
            <w:r w:rsidRPr="009B5282">
              <w:rPr>
                <w:sz w:val="20"/>
                <w:szCs w:val="20"/>
              </w:rPr>
              <w:t>09</w:t>
            </w:r>
          </w:p>
        </w:tc>
        <w:tc>
          <w:tcPr>
            <w:tcW w:w="1411" w:type="dxa"/>
            <w:tcBorders>
              <w:top w:val="single" w:sz="4" w:space="0" w:color="auto"/>
              <w:left w:val="single" w:sz="4" w:space="0" w:color="auto"/>
              <w:bottom w:val="nil"/>
              <w:right w:val="nil"/>
            </w:tcBorders>
            <w:shd w:val="clear" w:color="auto" w:fill="auto"/>
            <w:noWrap/>
            <w:vAlign w:val="center"/>
            <w:hideMark/>
          </w:tcPr>
          <w:p w14:paraId="08DBD658" w14:textId="77777777" w:rsidR="00B1568F" w:rsidRPr="009B5282" w:rsidRDefault="00B1568F" w:rsidP="004C5080">
            <w:pPr>
              <w:jc w:val="center"/>
              <w:rPr>
                <w:sz w:val="20"/>
                <w:szCs w:val="20"/>
              </w:rPr>
            </w:pPr>
            <w:r w:rsidRPr="009B5282">
              <w:rPr>
                <w:sz w:val="20"/>
                <w:szCs w:val="20"/>
              </w:rPr>
              <w:t>10.0.00.04330</w:t>
            </w:r>
          </w:p>
        </w:tc>
        <w:tc>
          <w:tcPr>
            <w:tcW w:w="617" w:type="dxa"/>
            <w:tcBorders>
              <w:top w:val="single" w:sz="4" w:space="0" w:color="auto"/>
              <w:left w:val="single" w:sz="4" w:space="0" w:color="auto"/>
              <w:bottom w:val="nil"/>
              <w:right w:val="single" w:sz="4" w:space="0" w:color="auto"/>
            </w:tcBorders>
            <w:shd w:val="clear" w:color="auto" w:fill="auto"/>
            <w:noWrap/>
            <w:vAlign w:val="center"/>
            <w:hideMark/>
          </w:tcPr>
          <w:p w14:paraId="74BAA57D" w14:textId="77777777" w:rsidR="00B1568F" w:rsidRPr="009B5282" w:rsidRDefault="00B1568F" w:rsidP="004C5080">
            <w:pPr>
              <w:jc w:val="center"/>
              <w:rPr>
                <w:sz w:val="20"/>
                <w:szCs w:val="20"/>
              </w:rPr>
            </w:pPr>
            <w:r w:rsidRPr="009B5282">
              <w:rPr>
                <w:sz w:val="20"/>
                <w:szCs w:val="20"/>
              </w:rPr>
              <w:t>200</w:t>
            </w:r>
          </w:p>
        </w:tc>
        <w:tc>
          <w:tcPr>
            <w:tcW w:w="949" w:type="dxa"/>
            <w:tcBorders>
              <w:top w:val="single" w:sz="4" w:space="0" w:color="auto"/>
              <w:left w:val="single" w:sz="4" w:space="0" w:color="auto"/>
              <w:bottom w:val="nil"/>
              <w:right w:val="single" w:sz="4" w:space="0" w:color="auto"/>
            </w:tcBorders>
            <w:shd w:val="clear" w:color="auto" w:fill="auto"/>
            <w:noWrap/>
            <w:vAlign w:val="center"/>
            <w:hideMark/>
          </w:tcPr>
          <w:p w14:paraId="376B9D1A" w14:textId="77777777" w:rsidR="00B1568F" w:rsidRPr="009B5282" w:rsidRDefault="00B1568F" w:rsidP="004C5080">
            <w:pPr>
              <w:jc w:val="right"/>
              <w:rPr>
                <w:sz w:val="20"/>
                <w:szCs w:val="20"/>
              </w:rPr>
            </w:pPr>
            <w:r w:rsidRPr="009B5282">
              <w:rPr>
                <w:sz w:val="20"/>
                <w:szCs w:val="20"/>
              </w:rPr>
              <w:t>0,00</w:t>
            </w:r>
          </w:p>
        </w:tc>
        <w:tc>
          <w:tcPr>
            <w:tcW w:w="850" w:type="dxa"/>
            <w:tcBorders>
              <w:top w:val="single" w:sz="4" w:space="0" w:color="auto"/>
              <w:left w:val="single" w:sz="4" w:space="0" w:color="auto"/>
              <w:bottom w:val="nil"/>
              <w:right w:val="nil"/>
            </w:tcBorders>
            <w:shd w:val="clear" w:color="auto" w:fill="auto"/>
            <w:noWrap/>
            <w:vAlign w:val="center"/>
            <w:hideMark/>
          </w:tcPr>
          <w:p w14:paraId="3676CF7A" w14:textId="77777777" w:rsidR="00B1568F" w:rsidRPr="009B5282" w:rsidRDefault="00B1568F" w:rsidP="004C5080">
            <w:pPr>
              <w:jc w:val="right"/>
              <w:rPr>
                <w:sz w:val="20"/>
                <w:szCs w:val="20"/>
              </w:rPr>
            </w:pPr>
            <w:r w:rsidRPr="009B5282">
              <w:rPr>
                <w:sz w:val="20"/>
                <w:szCs w:val="20"/>
              </w:rPr>
              <w:t>14 810 800,00</w:t>
            </w:r>
          </w:p>
        </w:tc>
        <w:tc>
          <w:tcPr>
            <w:tcW w:w="1276" w:type="dxa"/>
            <w:tcBorders>
              <w:top w:val="single" w:sz="4" w:space="0" w:color="auto"/>
              <w:left w:val="single" w:sz="4" w:space="0" w:color="auto"/>
              <w:bottom w:val="nil"/>
              <w:right w:val="single" w:sz="4" w:space="0" w:color="auto"/>
            </w:tcBorders>
            <w:shd w:val="clear" w:color="auto" w:fill="auto"/>
            <w:noWrap/>
            <w:vAlign w:val="center"/>
            <w:hideMark/>
          </w:tcPr>
          <w:p w14:paraId="07025DC8" w14:textId="77777777" w:rsidR="00B1568F" w:rsidRPr="009B5282" w:rsidRDefault="00B1568F" w:rsidP="004C5080">
            <w:pPr>
              <w:jc w:val="right"/>
              <w:rPr>
                <w:sz w:val="20"/>
                <w:szCs w:val="20"/>
              </w:rPr>
            </w:pPr>
            <w:r w:rsidRPr="009B5282">
              <w:rPr>
                <w:sz w:val="20"/>
                <w:szCs w:val="20"/>
              </w:rPr>
              <w:t>14 856 700,00</w:t>
            </w:r>
          </w:p>
        </w:tc>
        <w:tc>
          <w:tcPr>
            <w:tcW w:w="222" w:type="dxa"/>
            <w:gridSpan w:val="2"/>
            <w:vAlign w:val="center"/>
            <w:hideMark/>
          </w:tcPr>
          <w:p w14:paraId="00D468B3" w14:textId="77777777" w:rsidR="00B1568F" w:rsidRPr="009B5282" w:rsidRDefault="00B1568F" w:rsidP="004C5080">
            <w:pPr>
              <w:rPr>
                <w:sz w:val="20"/>
                <w:szCs w:val="20"/>
              </w:rPr>
            </w:pPr>
          </w:p>
        </w:tc>
      </w:tr>
      <w:tr w:rsidR="00B1568F" w:rsidRPr="009B5282" w14:paraId="3ACB647A" w14:textId="77777777" w:rsidTr="004C5080">
        <w:trPr>
          <w:trHeight w:val="870"/>
        </w:trPr>
        <w:tc>
          <w:tcPr>
            <w:tcW w:w="3119" w:type="dxa"/>
            <w:tcBorders>
              <w:top w:val="single" w:sz="4" w:space="0" w:color="auto"/>
              <w:left w:val="single" w:sz="4" w:space="0" w:color="auto"/>
              <w:bottom w:val="single" w:sz="4" w:space="0" w:color="auto"/>
              <w:right w:val="nil"/>
            </w:tcBorders>
            <w:shd w:val="clear" w:color="auto" w:fill="auto"/>
            <w:vAlign w:val="center"/>
            <w:hideMark/>
          </w:tcPr>
          <w:p w14:paraId="63D3F4B8" w14:textId="77777777" w:rsidR="00B1568F" w:rsidRPr="009B5282" w:rsidRDefault="00B1568F" w:rsidP="004C5080">
            <w:pPr>
              <w:rPr>
                <w:sz w:val="20"/>
                <w:szCs w:val="20"/>
              </w:rPr>
            </w:pPr>
            <w:r w:rsidRPr="009B5282">
              <w:rPr>
                <w:sz w:val="20"/>
                <w:szCs w:val="20"/>
              </w:rPr>
              <w:t>Иные закупки товаров, работ и услуг для обеспечения государственных (муниципальных) нужд</w:t>
            </w:r>
          </w:p>
        </w:tc>
        <w:tc>
          <w:tcPr>
            <w:tcW w:w="851" w:type="dxa"/>
            <w:tcBorders>
              <w:top w:val="single" w:sz="4" w:space="0" w:color="auto"/>
              <w:left w:val="single" w:sz="4" w:space="0" w:color="auto"/>
              <w:bottom w:val="single" w:sz="4" w:space="0" w:color="auto"/>
              <w:right w:val="nil"/>
            </w:tcBorders>
            <w:shd w:val="clear" w:color="auto" w:fill="auto"/>
            <w:noWrap/>
            <w:vAlign w:val="center"/>
            <w:hideMark/>
          </w:tcPr>
          <w:p w14:paraId="55601F38" w14:textId="77777777" w:rsidR="00B1568F" w:rsidRPr="009B5282" w:rsidRDefault="00B1568F" w:rsidP="004C5080">
            <w:pPr>
              <w:jc w:val="center"/>
              <w:rPr>
                <w:sz w:val="20"/>
                <w:szCs w:val="20"/>
              </w:rPr>
            </w:pPr>
            <w:r w:rsidRPr="009B5282">
              <w:rPr>
                <w:sz w:val="20"/>
                <w:szCs w:val="20"/>
              </w:rPr>
              <w:t>444</w:t>
            </w:r>
          </w:p>
        </w:tc>
        <w:tc>
          <w:tcPr>
            <w:tcW w:w="708" w:type="dxa"/>
            <w:tcBorders>
              <w:top w:val="single" w:sz="4" w:space="0" w:color="auto"/>
              <w:left w:val="single" w:sz="4" w:space="0" w:color="auto"/>
              <w:bottom w:val="single" w:sz="4" w:space="0" w:color="auto"/>
              <w:right w:val="nil"/>
            </w:tcBorders>
            <w:shd w:val="clear" w:color="auto" w:fill="auto"/>
            <w:noWrap/>
            <w:vAlign w:val="center"/>
            <w:hideMark/>
          </w:tcPr>
          <w:p w14:paraId="639A8228" w14:textId="77777777" w:rsidR="00B1568F" w:rsidRPr="009B5282" w:rsidRDefault="00B1568F" w:rsidP="004C5080">
            <w:pPr>
              <w:jc w:val="center"/>
              <w:rPr>
                <w:sz w:val="20"/>
                <w:szCs w:val="20"/>
              </w:rPr>
            </w:pPr>
            <w:r w:rsidRPr="009B5282">
              <w:rPr>
                <w:sz w:val="20"/>
                <w:szCs w:val="20"/>
              </w:rPr>
              <w:t>04</w:t>
            </w:r>
          </w:p>
        </w:tc>
        <w:tc>
          <w:tcPr>
            <w:tcW w:w="851"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9801811" w14:textId="77777777" w:rsidR="00B1568F" w:rsidRPr="009B5282" w:rsidRDefault="00B1568F" w:rsidP="004C5080">
            <w:pPr>
              <w:jc w:val="center"/>
              <w:rPr>
                <w:sz w:val="20"/>
                <w:szCs w:val="20"/>
              </w:rPr>
            </w:pPr>
            <w:r w:rsidRPr="009B5282">
              <w:rPr>
                <w:sz w:val="20"/>
                <w:szCs w:val="20"/>
              </w:rPr>
              <w:t>09</w:t>
            </w:r>
          </w:p>
        </w:tc>
        <w:tc>
          <w:tcPr>
            <w:tcW w:w="1411" w:type="dxa"/>
            <w:tcBorders>
              <w:top w:val="single" w:sz="4" w:space="0" w:color="auto"/>
              <w:left w:val="single" w:sz="4" w:space="0" w:color="auto"/>
              <w:bottom w:val="single" w:sz="4" w:space="0" w:color="auto"/>
              <w:right w:val="nil"/>
            </w:tcBorders>
            <w:shd w:val="clear" w:color="auto" w:fill="auto"/>
            <w:noWrap/>
            <w:vAlign w:val="center"/>
            <w:hideMark/>
          </w:tcPr>
          <w:p w14:paraId="02280E5C" w14:textId="77777777" w:rsidR="00B1568F" w:rsidRPr="009B5282" w:rsidRDefault="00B1568F" w:rsidP="004C5080">
            <w:pPr>
              <w:jc w:val="center"/>
              <w:rPr>
                <w:sz w:val="20"/>
                <w:szCs w:val="20"/>
              </w:rPr>
            </w:pPr>
            <w:r w:rsidRPr="009B5282">
              <w:rPr>
                <w:sz w:val="20"/>
                <w:szCs w:val="20"/>
              </w:rPr>
              <w:t>10.0.00.04330</w:t>
            </w:r>
          </w:p>
        </w:tc>
        <w:tc>
          <w:tcPr>
            <w:tcW w:w="6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5BB8C27" w14:textId="77777777" w:rsidR="00B1568F" w:rsidRPr="009B5282" w:rsidRDefault="00B1568F" w:rsidP="004C5080">
            <w:pPr>
              <w:jc w:val="center"/>
              <w:rPr>
                <w:sz w:val="20"/>
                <w:szCs w:val="20"/>
              </w:rPr>
            </w:pPr>
            <w:r w:rsidRPr="009B5282">
              <w:rPr>
                <w:sz w:val="20"/>
                <w:szCs w:val="20"/>
              </w:rPr>
              <w:t>240</w:t>
            </w:r>
          </w:p>
        </w:tc>
        <w:tc>
          <w:tcPr>
            <w:tcW w:w="9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6FC9EDF" w14:textId="77777777" w:rsidR="00B1568F" w:rsidRPr="009B5282" w:rsidRDefault="00B1568F" w:rsidP="004C5080">
            <w:pPr>
              <w:jc w:val="right"/>
              <w:rPr>
                <w:sz w:val="20"/>
                <w:szCs w:val="20"/>
              </w:rPr>
            </w:pPr>
            <w:r w:rsidRPr="009B5282">
              <w:rPr>
                <w:sz w:val="20"/>
                <w:szCs w:val="20"/>
              </w:rPr>
              <w:t>0,00</w:t>
            </w:r>
          </w:p>
        </w:tc>
        <w:tc>
          <w:tcPr>
            <w:tcW w:w="850" w:type="dxa"/>
            <w:tcBorders>
              <w:top w:val="single" w:sz="4" w:space="0" w:color="auto"/>
              <w:left w:val="single" w:sz="4" w:space="0" w:color="auto"/>
              <w:bottom w:val="single" w:sz="4" w:space="0" w:color="auto"/>
              <w:right w:val="nil"/>
            </w:tcBorders>
            <w:shd w:val="clear" w:color="auto" w:fill="auto"/>
            <w:noWrap/>
            <w:vAlign w:val="center"/>
            <w:hideMark/>
          </w:tcPr>
          <w:p w14:paraId="74678E4D" w14:textId="77777777" w:rsidR="00B1568F" w:rsidRPr="009B5282" w:rsidRDefault="00B1568F" w:rsidP="004C5080">
            <w:pPr>
              <w:jc w:val="right"/>
              <w:rPr>
                <w:sz w:val="20"/>
                <w:szCs w:val="20"/>
              </w:rPr>
            </w:pPr>
            <w:r w:rsidRPr="009B5282">
              <w:rPr>
                <w:sz w:val="20"/>
                <w:szCs w:val="20"/>
              </w:rPr>
              <w:t>14 810 800,00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3CB1024" w14:textId="77777777" w:rsidR="00B1568F" w:rsidRPr="009B5282" w:rsidRDefault="00B1568F" w:rsidP="004C5080">
            <w:pPr>
              <w:jc w:val="right"/>
              <w:rPr>
                <w:sz w:val="20"/>
                <w:szCs w:val="20"/>
              </w:rPr>
            </w:pPr>
            <w:r w:rsidRPr="009B5282">
              <w:rPr>
                <w:sz w:val="20"/>
                <w:szCs w:val="20"/>
              </w:rPr>
              <w:t>14 856 700,00</w:t>
            </w:r>
          </w:p>
        </w:tc>
        <w:tc>
          <w:tcPr>
            <w:tcW w:w="222" w:type="dxa"/>
            <w:gridSpan w:val="2"/>
            <w:vAlign w:val="center"/>
            <w:hideMark/>
          </w:tcPr>
          <w:p w14:paraId="60370BC5" w14:textId="77777777" w:rsidR="00B1568F" w:rsidRPr="009B5282" w:rsidRDefault="00B1568F" w:rsidP="004C5080">
            <w:pPr>
              <w:rPr>
                <w:sz w:val="20"/>
                <w:szCs w:val="20"/>
              </w:rPr>
            </w:pPr>
          </w:p>
        </w:tc>
      </w:tr>
      <w:tr w:rsidR="00B1568F" w:rsidRPr="009B5282" w14:paraId="24D1E681" w14:textId="77777777" w:rsidTr="004C5080">
        <w:trPr>
          <w:trHeight w:val="300"/>
        </w:trPr>
        <w:tc>
          <w:tcPr>
            <w:tcW w:w="3119" w:type="dxa"/>
            <w:tcBorders>
              <w:top w:val="nil"/>
              <w:left w:val="single" w:sz="4" w:space="0" w:color="auto"/>
              <w:bottom w:val="nil"/>
              <w:right w:val="nil"/>
            </w:tcBorders>
            <w:shd w:val="clear" w:color="auto" w:fill="auto"/>
            <w:vAlign w:val="center"/>
            <w:hideMark/>
          </w:tcPr>
          <w:p w14:paraId="27DA62FB" w14:textId="77777777" w:rsidR="00B1568F" w:rsidRPr="009B5282" w:rsidRDefault="00B1568F" w:rsidP="004C5080">
            <w:pPr>
              <w:rPr>
                <w:sz w:val="20"/>
                <w:szCs w:val="20"/>
              </w:rPr>
            </w:pPr>
            <w:r w:rsidRPr="009B5282">
              <w:rPr>
                <w:sz w:val="20"/>
                <w:szCs w:val="20"/>
              </w:rPr>
              <w:t>Межбюджетные трансферты</w:t>
            </w:r>
          </w:p>
        </w:tc>
        <w:tc>
          <w:tcPr>
            <w:tcW w:w="851" w:type="dxa"/>
            <w:tcBorders>
              <w:top w:val="nil"/>
              <w:left w:val="single" w:sz="4" w:space="0" w:color="auto"/>
              <w:bottom w:val="nil"/>
              <w:right w:val="nil"/>
            </w:tcBorders>
            <w:shd w:val="clear" w:color="auto" w:fill="auto"/>
            <w:noWrap/>
            <w:vAlign w:val="center"/>
            <w:hideMark/>
          </w:tcPr>
          <w:p w14:paraId="0013F5AE" w14:textId="77777777" w:rsidR="00B1568F" w:rsidRPr="009B5282" w:rsidRDefault="00B1568F" w:rsidP="004C5080">
            <w:pPr>
              <w:jc w:val="center"/>
              <w:rPr>
                <w:sz w:val="20"/>
                <w:szCs w:val="20"/>
              </w:rPr>
            </w:pPr>
            <w:r w:rsidRPr="009B5282">
              <w:rPr>
                <w:sz w:val="20"/>
                <w:szCs w:val="20"/>
              </w:rPr>
              <w:t>444</w:t>
            </w:r>
          </w:p>
        </w:tc>
        <w:tc>
          <w:tcPr>
            <w:tcW w:w="708" w:type="dxa"/>
            <w:tcBorders>
              <w:top w:val="nil"/>
              <w:left w:val="single" w:sz="4" w:space="0" w:color="auto"/>
              <w:bottom w:val="nil"/>
              <w:right w:val="nil"/>
            </w:tcBorders>
            <w:shd w:val="clear" w:color="auto" w:fill="auto"/>
            <w:noWrap/>
            <w:vAlign w:val="center"/>
            <w:hideMark/>
          </w:tcPr>
          <w:p w14:paraId="18C4B40F" w14:textId="77777777" w:rsidR="00B1568F" w:rsidRPr="009B5282" w:rsidRDefault="00B1568F" w:rsidP="004C5080">
            <w:pPr>
              <w:jc w:val="center"/>
              <w:rPr>
                <w:sz w:val="20"/>
                <w:szCs w:val="20"/>
              </w:rPr>
            </w:pPr>
            <w:r w:rsidRPr="009B5282">
              <w:rPr>
                <w:sz w:val="20"/>
                <w:szCs w:val="20"/>
              </w:rPr>
              <w:t>04</w:t>
            </w:r>
          </w:p>
        </w:tc>
        <w:tc>
          <w:tcPr>
            <w:tcW w:w="851" w:type="dxa"/>
            <w:tcBorders>
              <w:top w:val="nil"/>
              <w:left w:val="single" w:sz="4" w:space="0" w:color="auto"/>
              <w:bottom w:val="nil"/>
              <w:right w:val="single" w:sz="4" w:space="0" w:color="auto"/>
            </w:tcBorders>
            <w:shd w:val="clear" w:color="auto" w:fill="auto"/>
            <w:noWrap/>
            <w:vAlign w:val="center"/>
            <w:hideMark/>
          </w:tcPr>
          <w:p w14:paraId="4D3C5E7E" w14:textId="77777777" w:rsidR="00B1568F" w:rsidRPr="009B5282" w:rsidRDefault="00B1568F" w:rsidP="004C5080">
            <w:pPr>
              <w:jc w:val="center"/>
              <w:rPr>
                <w:sz w:val="20"/>
                <w:szCs w:val="20"/>
              </w:rPr>
            </w:pPr>
            <w:r w:rsidRPr="009B5282">
              <w:rPr>
                <w:sz w:val="20"/>
                <w:szCs w:val="20"/>
              </w:rPr>
              <w:t>09</w:t>
            </w:r>
          </w:p>
        </w:tc>
        <w:tc>
          <w:tcPr>
            <w:tcW w:w="1411" w:type="dxa"/>
            <w:tcBorders>
              <w:top w:val="nil"/>
              <w:left w:val="single" w:sz="4" w:space="0" w:color="auto"/>
              <w:bottom w:val="nil"/>
              <w:right w:val="nil"/>
            </w:tcBorders>
            <w:shd w:val="clear" w:color="auto" w:fill="auto"/>
            <w:noWrap/>
            <w:vAlign w:val="center"/>
            <w:hideMark/>
          </w:tcPr>
          <w:p w14:paraId="2001F45E" w14:textId="77777777" w:rsidR="00B1568F" w:rsidRPr="009B5282" w:rsidRDefault="00B1568F" w:rsidP="004C5080">
            <w:pPr>
              <w:jc w:val="center"/>
              <w:rPr>
                <w:sz w:val="20"/>
                <w:szCs w:val="20"/>
              </w:rPr>
            </w:pPr>
            <w:r w:rsidRPr="009B5282">
              <w:rPr>
                <w:sz w:val="20"/>
                <w:szCs w:val="20"/>
              </w:rPr>
              <w:t>10.0.00.04330</w:t>
            </w:r>
          </w:p>
        </w:tc>
        <w:tc>
          <w:tcPr>
            <w:tcW w:w="617" w:type="dxa"/>
            <w:tcBorders>
              <w:top w:val="nil"/>
              <w:left w:val="single" w:sz="4" w:space="0" w:color="auto"/>
              <w:bottom w:val="nil"/>
              <w:right w:val="single" w:sz="4" w:space="0" w:color="auto"/>
            </w:tcBorders>
            <w:shd w:val="clear" w:color="auto" w:fill="auto"/>
            <w:noWrap/>
            <w:vAlign w:val="center"/>
            <w:hideMark/>
          </w:tcPr>
          <w:p w14:paraId="06086D54" w14:textId="77777777" w:rsidR="00B1568F" w:rsidRPr="009B5282" w:rsidRDefault="00B1568F" w:rsidP="004C5080">
            <w:pPr>
              <w:jc w:val="center"/>
              <w:rPr>
                <w:sz w:val="20"/>
                <w:szCs w:val="20"/>
              </w:rPr>
            </w:pPr>
            <w:r w:rsidRPr="009B5282">
              <w:rPr>
                <w:sz w:val="20"/>
                <w:szCs w:val="20"/>
              </w:rPr>
              <w:t>500</w:t>
            </w:r>
          </w:p>
        </w:tc>
        <w:tc>
          <w:tcPr>
            <w:tcW w:w="949" w:type="dxa"/>
            <w:tcBorders>
              <w:top w:val="nil"/>
              <w:left w:val="single" w:sz="4" w:space="0" w:color="auto"/>
              <w:bottom w:val="nil"/>
              <w:right w:val="single" w:sz="4" w:space="0" w:color="auto"/>
            </w:tcBorders>
            <w:shd w:val="clear" w:color="auto" w:fill="auto"/>
            <w:noWrap/>
            <w:vAlign w:val="center"/>
            <w:hideMark/>
          </w:tcPr>
          <w:p w14:paraId="0C56E551" w14:textId="77777777" w:rsidR="00B1568F" w:rsidRPr="009B5282" w:rsidRDefault="00B1568F" w:rsidP="004C5080">
            <w:pPr>
              <w:jc w:val="right"/>
              <w:rPr>
                <w:sz w:val="20"/>
                <w:szCs w:val="20"/>
              </w:rPr>
            </w:pPr>
            <w:r w:rsidRPr="009B5282">
              <w:rPr>
                <w:sz w:val="20"/>
                <w:szCs w:val="20"/>
              </w:rPr>
              <w:t>13 377 890,00</w:t>
            </w:r>
          </w:p>
        </w:tc>
        <w:tc>
          <w:tcPr>
            <w:tcW w:w="850" w:type="dxa"/>
            <w:tcBorders>
              <w:top w:val="nil"/>
              <w:left w:val="single" w:sz="4" w:space="0" w:color="auto"/>
              <w:bottom w:val="nil"/>
              <w:right w:val="nil"/>
            </w:tcBorders>
            <w:shd w:val="clear" w:color="auto" w:fill="auto"/>
            <w:noWrap/>
            <w:vAlign w:val="center"/>
            <w:hideMark/>
          </w:tcPr>
          <w:p w14:paraId="7CA817EF" w14:textId="77777777" w:rsidR="00B1568F" w:rsidRPr="009B5282" w:rsidRDefault="00B1568F" w:rsidP="004C5080">
            <w:pPr>
              <w:jc w:val="right"/>
              <w:rPr>
                <w:sz w:val="20"/>
                <w:szCs w:val="20"/>
              </w:rPr>
            </w:pPr>
            <w:r w:rsidRPr="009B5282">
              <w:rPr>
                <w:sz w:val="20"/>
                <w:szCs w:val="20"/>
              </w:rPr>
              <w:t>0,00</w:t>
            </w:r>
          </w:p>
        </w:tc>
        <w:tc>
          <w:tcPr>
            <w:tcW w:w="1276" w:type="dxa"/>
            <w:tcBorders>
              <w:top w:val="nil"/>
              <w:left w:val="single" w:sz="4" w:space="0" w:color="auto"/>
              <w:bottom w:val="nil"/>
              <w:right w:val="single" w:sz="4" w:space="0" w:color="auto"/>
            </w:tcBorders>
            <w:shd w:val="clear" w:color="auto" w:fill="auto"/>
            <w:noWrap/>
            <w:vAlign w:val="center"/>
            <w:hideMark/>
          </w:tcPr>
          <w:p w14:paraId="57AB1EEA" w14:textId="77777777" w:rsidR="00B1568F" w:rsidRPr="009B5282" w:rsidRDefault="00B1568F" w:rsidP="004C5080">
            <w:pPr>
              <w:jc w:val="right"/>
              <w:rPr>
                <w:sz w:val="20"/>
                <w:szCs w:val="20"/>
              </w:rPr>
            </w:pPr>
            <w:r w:rsidRPr="009B5282">
              <w:rPr>
                <w:sz w:val="20"/>
                <w:szCs w:val="20"/>
              </w:rPr>
              <w:t>0,00</w:t>
            </w:r>
          </w:p>
        </w:tc>
        <w:tc>
          <w:tcPr>
            <w:tcW w:w="222" w:type="dxa"/>
            <w:gridSpan w:val="2"/>
            <w:vAlign w:val="center"/>
            <w:hideMark/>
          </w:tcPr>
          <w:p w14:paraId="5ACDD0D8" w14:textId="77777777" w:rsidR="00B1568F" w:rsidRPr="009B5282" w:rsidRDefault="00B1568F" w:rsidP="004C5080">
            <w:pPr>
              <w:rPr>
                <w:sz w:val="20"/>
                <w:szCs w:val="20"/>
              </w:rPr>
            </w:pPr>
          </w:p>
        </w:tc>
      </w:tr>
      <w:tr w:rsidR="00B1568F" w:rsidRPr="009B5282" w14:paraId="209BB108" w14:textId="77777777" w:rsidTr="004C5080">
        <w:trPr>
          <w:trHeight w:val="300"/>
        </w:trPr>
        <w:tc>
          <w:tcPr>
            <w:tcW w:w="3119" w:type="dxa"/>
            <w:tcBorders>
              <w:top w:val="single" w:sz="4" w:space="0" w:color="auto"/>
              <w:left w:val="single" w:sz="4" w:space="0" w:color="auto"/>
              <w:bottom w:val="single" w:sz="4" w:space="0" w:color="auto"/>
              <w:right w:val="nil"/>
            </w:tcBorders>
            <w:shd w:val="clear" w:color="auto" w:fill="auto"/>
            <w:vAlign w:val="center"/>
            <w:hideMark/>
          </w:tcPr>
          <w:p w14:paraId="2384BC41" w14:textId="77777777" w:rsidR="00B1568F" w:rsidRPr="009B5282" w:rsidRDefault="00B1568F" w:rsidP="004C5080">
            <w:pPr>
              <w:rPr>
                <w:sz w:val="20"/>
                <w:szCs w:val="20"/>
              </w:rPr>
            </w:pPr>
            <w:r w:rsidRPr="009B5282">
              <w:rPr>
                <w:sz w:val="20"/>
                <w:szCs w:val="20"/>
              </w:rPr>
              <w:t>Иные межбюджетные трансферты</w:t>
            </w:r>
          </w:p>
        </w:tc>
        <w:tc>
          <w:tcPr>
            <w:tcW w:w="851" w:type="dxa"/>
            <w:tcBorders>
              <w:top w:val="single" w:sz="4" w:space="0" w:color="auto"/>
              <w:left w:val="single" w:sz="4" w:space="0" w:color="auto"/>
              <w:bottom w:val="single" w:sz="4" w:space="0" w:color="auto"/>
              <w:right w:val="nil"/>
            </w:tcBorders>
            <w:shd w:val="clear" w:color="auto" w:fill="auto"/>
            <w:noWrap/>
            <w:vAlign w:val="center"/>
            <w:hideMark/>
          </w:tcPr>
          <w:p w14:paraId="3636D7D7" w14:textId="77777777" w:rsidR="00B1568F" w:rsidRPr="009B5282" w:rsidRDefault="00B1568F" w:rsidP="004C5080">
            <w:pPr>
              <w:jc w:val="center"/>
              <w:rPr>
                <w:sz w:val="20"/>
                <w:szCs w:val="20"/>
              </w:rPr>
            </w:pPr>
            <w:r w:rsidRPr="009B5282">
              <w:rPr>
                <w:sz w:val="20"/>
                <w:szCs w:val="20"/>
              </w:rPr>
              <w:t>444</w:t>
            </w:r>
          </w:p>
        </w:tc>
        <w:tc>
          <w:tcPr>
            <w:tcW w:w="708" w:type="dxa"/>
            <w:tcBorders>
              <w:top w:val="single" w:sz="4" w:space="0" w:color="auto"/>
              <w:left w:val="single" w:sz="4" w:space="0" w:color="auto"/>
              <w:bottom w:val="single" w:sz="4" w:space="0" w:color="auto"/>
              <w:right w:val="nil"/>
            </w:tcBorders>
            <w:shd w:val="clear" w:color="auto" w:fill="auto"/>
            <w:noWrap/>
            <w:vAlign w:val="center"/>
            <w:hideMark/>
          </w:tcPr>
          <w:p w14:paraId="71031EDB" w14:textId="77777777" w:rsidR="00B1568F" w:rsidRPr="009B5282" w:rsidRDefault="00B1568F" w:rsidP="004C5080">
            <w:pPr>
              <w:jc w:val="center"/>
              <w:rPr>
                <w:sz w:val="20"/>
                <w:szCs w:val="20"/>
              </w:rPr>
            </w:pPr>
            <w:r w:rsidRPr="009B5282">
              <w:rPr>
                <w:sz w:val="20"/>
                <w:szCs w:val="20"/>
              </w:rPr>
              <w:t>04</w:t>
            </w:r>
          </w:p>
        </w:tc>
        <w:tc>
          <w:tcPr>
            <w:tcW w:w="851"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FC3A9E7" w14:textId="77777777" w:rsidR="00B1568F" w:rsidRPr="009B5282" w:rsidRDefault="00B1568F" w:rsidP="004C5080">
            <w:pPr>
              <w:jc w:val="center"/>
              <w:rPr>
                <w:sz w:val="20"/>
                <w:szCs w:val="20"/>
              </w:rPr>
            </w:pPr>
            <w:r w:rsidRPr="009B5282">
              <w:rPr>
                <w:sz w:val="20"/>
                <w:szCs w:val="20"/>
              </w:rPr>
              <w:t>09</w:t>
            </w:r>
          </w:p>
        </w:tc>
        <w:tc>
          <w:tcPr>
            <w:tcW w:w="1411" w:type="dxa"/>
            <w:tcBorders>
              <w:top w:val="single" w:sz="4" w:space="0" w:color="auto"/>
              <w:left w:val="single" w:sz="4" w:space="0" w:color="auto"/>
              <w:bottom w:val="single" w:sz="4" w:space="0" w:color="auto"/>
              <w:right w:val="nil"/>
            </w:tcBorders>
            <w:shd w:val="clear" w:color="auto" w:fill="auto"/>
            <w:noWrap/>
            <w:vAlign w:val="center"/>
            <w:hideMark/>
          </w:tcPr>
          <w:p w14:paraId="3059BD97" w14:textId="77777777" w:rsidR="00B1568F" w:rsidRPr="009B5282" w:rsidRDefault="00B1568F" w:rsidP="004C5080">
            <w:pPr>
              <w:jc w:val="center"/>
              <w:rPr>
                <w:sz w:val="20"/>
                <w:szCs w:val="20"/>
              </w:rPr>
            </w:pPr>
            <w:r w:rsidRPr="009B5282">
              <w:rPr>
                <w:sz w:val="20"/>
                <w:szCs w:val="20"/>
              </w:rPr>
              <w:t>10.0.00.04330</w:t>
            </w:r>
          </w:p>
        </w:tc>
        <w:tc>
          <w:tcPr>
            <w:tcW w:w="6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DCB05F2" w14:textId="77777777" w:rsidR="00B1568F" w:rsidRPr="009B5282" w:rsidRDefault="00B1568F" w:rsidP="004C5080">
            <w:pPr>
              <w:jc w:val="center"/>
              <w:rPr>
                <w:sz w:val="20"/>
                <w:szCs w:val="20"/>
              </w:rPr>
            </w:pPr>
            <w:r w:rsidRPr="009B5282">
              <w:rPr>
                <w:sz w:val="20"/>
                <w:szCs w:val="20"/>
              </w:rPr>
              <w:t>540</w:t>
            </w:r>
          </w:p>
        </w:tc>
        <w:tc>
          <w:tcPr>
            <w:tcW w:w="9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0B008AD" w14:textId="77777777" w:rsidR="00B1568F" w:rsidRPr="009B5282" w:rsidRDefault="00B1568F" w:rsidP="004C5080">
            <w:pPr>
              <w:jc w:val="right"/>
              <w:rPr>
                <w:sz w:val="20"/>
                <w:szCs w:val="20"/>
              </w:rPr>
            </w:pPr>
            <w:r w:rsidRPr="009B5282">
              <w:rPr>
                <w:sz w:val="20"/>
                <w:szCs w:val="20"/>
              </w:rPr>
              <w:t>13 377 890,00</w:t>
            </w:r>
          </w:p>
        </w:tc>
        <w:tc>
          <w:tcPr>
            <w:tcW w:w="850" w:type="dxa"/>
            <w:tcBorders>
              <w:top w:val="single" w:sz="4" w:space="0" w:color="auto"/>
              <w:left w:val="single" w:sz="4" w:space="0" w:color="auto"/>
              <w:bottom w:val="single" w:sz="4" w:space="0" w:color="auto"/>
              <w:right w:val="nil"/>
            </w:tcBorders>
            <w:shd w:val="clear" w:color="auto" w:fill="auto"/>
            <w:noWrap/>
            <w:vAlign w:val="center"/>
            <w:hideMark/>
          </w:tcPr>
          <w:p w14:paraId="2C49C71D" w14:textId="77777777" w:rsidR="00B1568F" w:rsidRPr="009B5282" w:rsidRDefault="00B1568F" w:rsidP="004C5080">
            <w:pPr>
              <w:jc w:val="right"/>
              <w:rPr>
                <w:sz w:val="20"/>
                <w:szCs w:val="20"/>
              </w:rPr>
            </w:pPr>
            <w:r w:rsidRPr="009B5282">
              <w:rPr>
                <w:sz w:val="20"/>
                <w:szCs w:val="20"/>
              </w:rPr>
              <w:t>0,00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5687D87" w14:textId="77777777" w:rsidR="00B1568F" w:rsidRPr="009B5282" w:rsidRDefault="00B1568F" w:rsidP="004C5080">
            <w:pPr>
              <w:jc w:val="right"/>
              <w:rPr>
                <w:sz w:val="20"/>
                <w:szCs w:val="20"/>
              </w:rPr>
            </w:pPr>
            <w:r w:rsidRPr="009B5282">
              <w:rPr>
                <w:sz w:val="20"/>
                <w:szCs w:val="20"/>
              </w:rPr>
              <w:t>0,00</w:t>
            </w:r>
          </w:p>
        </w:tc>
        <w:tc>
          <w:tcPr>
            <w:tcW w:w="222" w:type="dxa"/>
            <w:gridSpan w:val="2"/>
            <w:vAlign w:val="center"/>
            <w:hideMark/>
          </w:tcPr>
          <w:p w14:paraId="34A45D4A" w14:textId="77777777" w:rsidR="00B1568F" w:rsidRPr="009B5282" w:rsidRDefault="00B1568F" w:rsidP="004C5080">
            <w:pPr>
              <w:rPr>
                <w:sz w:val="20"/>
                <w:szCs w:val="20"/>
              </w:rPr>
            </w:pPr>
          </w:p>
        </w:tc>
      </w:tr>
      <w:tr w:rsidR="00B1568F" w:rsidRPr="009B5282" w14:paraId="4D65FD49" w14:textId="77777777" w:rsidTr="004C5080">
        <w:trPr>
          <w:trHeight w:val="2865"/>
        </w:trPr>
        <w:tc>
          <w:tcPr>
            <w:tcW w:w="3119" w:type="dxa"/>
            <w:tcBorders>
              <w:top w:val="nil"/>
              <w:left w:val="single" w:sz="4" w:space="0" w:color="auto"/>
              <w:bottom w:val="nil"/>
              <w:right w:val="nil"/>
            </w:tcBorders>
            <w:shd w:val="clear" w:color="auto" w:fill="auto"/>
            <w:vAlign w:val="center"/>
            <w:hideMark/>
          </w:tcPr>
          <w:p w14:paraId="0FE34EE2" w14:textId="77777777" w:rsidR="00B1568F" w:rsidRPr="009B5282" w:rsidRDefault="00B1568F" w:rsidP="004C5080">
            <w:pPr>
              <w:rPr>
                <w:bCs/>
                <w:sz w:val="20"/>
                <w:szCs w:val="20"/>
              </w:rPr>
            </w:pPr>
            <w:r w:rsidRPr="009B5282">
              <w:rPr>
                <w:bCs/>
                <w:sz w:val="20"/>
                <w:szCs w:val="20"/>
              </w:rPr>
              <w:t>Реализация мероприятий по устойчивому функционированию автомобильных дорог местного значения и искусственных сооружений на них, а также улично-дорожной сети в муниципальных образованиях Новосибирской области государственной программы Новосибирской области "Развитие автомобильных дорог регионального, межмуниципального и местного значения в Новосибирской области"</w:t>
            </w:r>
          </w:p>
        </w:tc>
        <w:tc>
          <w:tcPr>
            <w:tcW w:w="851" w:type="dxa"/>
            <w:tcBorders>
              <w:top w:val="nil"/>
              <w:left w:val="single" w:sz="4" w:space="0" w:color="auto"/>
              <w:bottom w:val="nil"/>
              <w:right w:val="nil"/>
            </w:tcBorders>
            <w:shd w:val="clear" w:color="auto" w:fill="auto"/>
            <w:noWrap/>
            <w:vAlign w:val="center"/>
            <w:hideMark/>
          </w:tcPr>
          <w:p w14:paraId="1E55F8D0" w14:textId="77777777" w:rsidR="00B1568F" w:rsidRPr="009B5282" w:rsidRDefault="00B1568F" w:rsidP="004C5080">
            <w:pPr>
              <w:jc w:val="center"/>
              <w:rPr>
                <w:bCs/>
                <w:sz w:val="20"/>
                <w:szCs w:val="20"/>
              </w:rPr>
            </w:pPr>
            <w:r w:rsidRPr="009B5282">
              <w:rPr>
                <w:bCs/>
                <w:sz w:val="20"/>
                <w:szCs w:val="20"/>
              </w:rPr>
              <w:t>444</w:t>
            </w:r>
          </w:p>
        </w:tc>
        <w:tc>
          <w:tcPr>
            <w:tcW w:w="708" w:type="dxa"/>
            <w:tcBorders>
              <w:top w:val="nil"/>
              <w:left w:val="single" w:sz="4" w:space="0" w:color="auto"/>
              <w:bottom w:val="nil"/>
              <w:right w:val="nil"/>
            </w:tcBorders>
            <w:shd w:val="clear" w:color="auto" w:fill="auto"/>
            <w:noWrap/>
            <w:vAlign w:val="center"/>
            <w:hideMark/>
          </w:tcPr>
          <w:p w14:paraId="63370CB1" w14:textId="77777777" w:rsidR="00B1568F" w:rsidRPr="009B5282" w:rsidRDefault="00B1568F" w:rsidP="004C5080">
            <w:pPr>
              <w:jc w:val="center"/>
              <w:rPr>
                <w:bCs/>
                <w:sz w:val="20"/>
                <w:szCs w:val="20"/>
              </w:rPr>
            </w:pPr>
            <w:r w:rsidRPr="009B5282">
              <w:rPr>
                <w:bCs/>
                <w:sz w:val="20"/>
                <w:szCs w:val="20"/>
              </w:rPr>
              <w:t>04</w:t>
            </w:r>
          </w:p>
        </w:tc>
        <w:tc>
          <w:tcPr>
            <w:tcW w:w="851" w:type="dxa"/>
            <w:tcBorders>
              <w:top w:val="nil"/>
              <w:left w:val="single" w:sz="4" w:space="0" w:color="auto"/>
              <w:bottom w:val="nil"/>
              <w:right w:val="single" w:sz="4" w:space="0" w:color="auto"/>
            </w:tcBorders>
            <w:shd w:val="clear" w:color="auto" w:fill="auto"/>
            <w:noWrap/>
            <w:vAlign w:val="center"/>
            <w:hideMark/>
          </w:tcPr>
          <w:p w14:paraId="51EEC6EE" w14:textId="77777777" w:rsidR="00B1568F" w:rsidRPr="009B5282" w:rsidRDefault="00B1568F" w:rsidP="004C5080">
            <w:pPr>
              <w:jc w:val="center"/>
              <w:rPr>
                <w:bCs/>
                <w:sz w:val="20"/>
                <w:szCs w:val="20"/>
              </w:rPr>
            </w:pPr>
            <w:r w:rsidRPr="009B5282">
              <w:rPr>
                <w:bCs/>
                <w:sz w:val="20"/>
                <w:szCs w:val="20"/>
              </w:rPr>
              <w:t>09</w:t>
            </w:r>
          </w:p>
        </w:tc>
        <w:tc>
          <w:tcPr>
            <w:tcW w:w="1411" w:type="dxa"/>
            <w:tcBorders>
              <w:top w:val="nil"/>
              <w:left w:val="single" w:sz="4" w:space="0" w:color="auto"/>
              <w:bottom w:val="nil"/>
              <w:right w:val="nil"/>
            </w:tcBorders>
            <w:shd w:val="clear" w:color="auto" w:fill="auto"/>
            <w:noWrap/>
            <w:vAlign w:val="center"/>
            <w:hideMark/>
          </w:tcPr>
          <w:p w14:paraId="50527020" w14:textId="77777777" w:rsidR="00B1568F" w:rsidRPr="009B5282" w:rsidRDefault="00B1568F" w:rsidP="004C5080">
            <w:pPr>
              <w:jc w:val="center"/>
              <w:rPr>
                <w:bCs/>
                <w:sz w:val="20"/>
                <w:szCs w:val="20"/>
              </w:rPr>
            </w:pPr>
            <w:r w:rsidRPr="009B5282">
              <w:rPr>
                <w:bCs/>
                <w:sz w:val="20"/>
                <w:szCs w:val="20"/>
              </w:rPr>
              <w:t>10.0.00.70760</w:t>
            </w:r>
          </w:p>
        </w:tc>
        <w:tc>
          <w:tcPr>
            <w:tcW w:w="617" w:type="dxa"/>
            <w:tcBorders>
              <w:top w:val="nil"/>
              <w:left w:val="single" w:sz="4" w:space="0" w:color="auto"/>
              <w:bottom w:val="nil"/>
              <w:right w:val="single" w:sz="4" w:space="0" w:color="auto"/>
            </w:tcBorders>
            <w:shd w:val="clear" w:color="auto" w:fill="auto"/>
            <w:noWrap/>
            <w:vAlign w:val="center"/>
            <w:hideMark/>
          </w:tcPr>
          <w:p w14:paraId="05A46966" w14:textId="77777777" w:rsidR="00B1568F" w:rsidRPr="009B5282" w:rsidRDefault="00B1568F" w:rsidP="004C5080">
            <w:pPr>
              <w:jc w:val="center"/>
              <w:rPr>
                <w:bCs/>
                <w:sz w:val="20"/>
                <w:szCs w:val="20"/>
              </w:rPr>
            </w:pPr>
            <w:r w:rsidRPr="009B5282">
              <w:rPr>
                <w:bCs/>
                <w:sz w:val="20"/>
                <w:szCs w:val="20"/>
              </w:rPr>
              <w:t> </w:t>
            </w:r>
          </w:p>
        </w:tc>
        <w:tc>
          <w:tcPr>
            <w:tcW w:w="949" w:type="dxa"/>
            <w:tcBorders>
              <w:top w:val="nil"/>
              <w:left w:val="single" w:sz="4" w:space="0" w:color="auto"/>
              <w:bottom w:val="nil"/>
              <w:right w:val="single" w:sz="4" w:space="0" w:color="auto"/>
            </w:tcBorders>
            <w:shd w:val="clear" w:color="auto" w:fill="auto"/>
            <w:noWrap/>
            <w:vAlign w:val="center"/>
            <w:hideMark/>
          </w:tcPr>
          <w:p w14:paraId="0F6C2581" w14:textId="77777777" w:rsidR="00B1568F" w:rsidRPr="009B5282" w:rsidRDefault="00B1568F" w:rsidP="004C5080">
            <w:pPr>
              <w:jc w:val="right"/>
              <w:rPr>
                <w:bCs/>
                <w:sz w:val="20"/>
                <w:szCs w:val="20"/>
              </w:rPr>
            </w:pPr>
            <w:r w:rsidRPr="009B5282">
              <w:rPr>
                <w:bCs/>
                <w:sz w:val="20"/>
                <w:szCs w:val="20"/>
              </w:rPr>
              <w:t>30 000 000,00</w:t>
            </w:r>
          </w:p>
        </w:tc>
        <w:tc>
          <w:tcPr>
            <w:tcW w:w="850" w:type="dxa"/>
            <w:tcBorders>
              <w:top w:val="nil"/>
              <w:left w:val="single" w:sz="4" w:space="0" w:color="auto"/>
              <w:bottom w:val="nil"/>
              <w:right w:val="nil"/>
            </w:tcBorders>
            <w:shd w:val="clear" w:color="auto" w:fill="auto"/>
            <w:noWrap/>
            <w:vAlign w:val="center"/>
            <w:hideMark/>
          </w:tcPr>
          <w:p w14:paraId="42E78939" w14:textId="77777777" w:rsidR="00B1568F" w:rsidRPr="009B5282" w:rsidRDefault="00B1568F" w:rsidP="004C5080">
            <w:pPr>
              <w:jc w:val="right"/>
              <w:rPr>
                <w:bCs/>
                <w:sz w:val="20"/>
                <w:szCs w:val="20"/>
              </w:rPr>
            </w:pPr>
            <w:r w:rsidRPr="009B5282">
              <w:rPr>
                <w:bCs/>
                <w:sz w:val="20"/>
                <w:szCs w:val="20"/>
              </w:rPr>
              <w:t>20 000 000,00</w:t>
            </w:r>
          </w:p>
        </w:tc>
        <w:tc>
          <w:tcPr>
            <w:tcW w:w="1276" w:type="dxa"/>
            <w:tcBorders>
              <w:top w:val="nil"/>
              <w:left w:val="single" w:sz="4" w:space="0" w:color="auto"/>
              <w:bottom w:val="nil"/>
              <w:right w:val="single" w:sz="4" w:space="0" w:color="auto"/>
            </w:tcBorders>
            <w:shd w:val="clear" w:color="auto" w:fill="auto"/>
            <w:noWrap/>
            <w:vAlign w:val="center"/>
            <w:hideMark/>
          </w:tcPr>
          <w:p w14:paraId="478834DC" w14:textId="77777777" w:rsidR="00B1568F" w:rsidRPr="009B5282" w:rsidRDefault="00B1568F" w:rsidP="004C5080">
            <w:pPr>
              <w:jc w:val="right"/>
              <w:rPr>
                <w:bCs/>
                <w:sz w:val="20"/>
                <w:szCs w:val="20"/>
              </w:rPr>
            </w:pPr>
            <w:r w:rsidRPr="009B5282">
              <w:rPr>
                <w:bCs/>
                <w:sz w:val="20"/>
                <w:szCs w:val="20"/>
              </w:rPr>
              <w:t>32 640 000,00</w:t>
            </w:r>
          </w:p>
        </w:tc>
        <w:tc>
          <w:tcPr>
            <w:tcW w:w="222" w:type="dxa"/>
            <w:gridSpan w:val="2"/>
            <w:vAlign w:val="center"/>
            <w:hideMark/>
          </w:tcPr>
          <w:p w14:paraId="4F60BE01" w14:textId="77777777" w:rsidR="00B1568F" w:rsidRPr="009B5282" w:rsidRDefault="00B1568F" w:rsidP="004C5080">
            <w:pPr>
              <w:rPr>
                <w:sz w:val="20"/>
                <w:szCs w:val="20"/>
              </w:rPr>
            </w:pPr>
          </w:p>
        </w:tc>
      </w:tr>
      <w:tr w:rsidR="00B1568F" w:rsidRPr="009B5282" w14:paraId="3E75C81D" w14:textId="77777777" w:rsidTr="004C5080">
        <w:trPr>
          <w:trHeight w:val="585"/>
        </w:trPr>
        <w:tc>
          <w:tcPr>
            <w:tcW w:w="3119" w:type="dxa"/>
            <w:tcBorders>
              <w:top w:val="single" w:sz="4" w:space="0" w:color="auto"/>
              <w:left w:val="single" w:sz="4" w:space="0" w:color="auto"/>
              <w:bottom w:val="nil"/>
              <w:right w:val="nil"/>
            </w:tcBorders>
            <w:shd w:val="clear" w:color="auto" w:fill="auto"/>
            <w:vAlign w:val="center"/>
            <w:hideMark/>
          </w:tcPr>
          <w:p w14:paraId="5CB2B9F3" w14:textId="77777777" w:rsidR="00B1568F" w:rsidRPr="009B5282" w:rsidRDefault="00B1568F" w:rsidP="004C5080">
            <w:pPr>
              <w:rPr>
                <w:sz w:val="20"/>
                <w:szCs w:val="20"/>
              </w:rPr>
            </w:pPr>
            <w:r w:rsidRPr="009B5282">
              <w:rPr>
                <w:sz w:val="20"/>
                <w:szCs w:val="20"/>
              </w:rPr>
              <w:lastRenderedPageBreak/>
              <w:t>Закупка товаров, работ и услуг для обеспечения государственных (муниципальных) нужд</w:t>
            </w:r>
          </w:p>
        </w:tc>
        <w:tc>
          <w:tcPr>
            <w:tcW w:w="851" w:type="dxa"/>
            <w:tcBorders>
              <w:top w:val="single" w:sz="4" w:space="0" w:color="auto"/>
              <w:left w:val="single" w:sz="4" w:space="0" w:color="auto"/>
              <w:bottom w:val="nil"/>
              <w:right w:val="nil"/>
            </w:tcBorders>
            <w:shd w:val="clear" w:color="auto" w:fill="auto"/>
            <w:noWrap/>
            <w:vAlign w:val="center"/>
            <w:hideMark/>
          </w:tcPr>
          <w:p w14:paraId="4F9496B6" w14:textId="77777777" w:rsidR="00B1568F" w:rsidRPr="009B5282" w:rsidRDefault="00B1568F" w:rsidP="004C5080">
            <w:pPr>
              <w:jc w:val="center"/>
              <w:rPr>
                <w:sz w:val="20"/>
                <w:szCs w:val="20"/>
              </w:rPr>
            </w:pPr>
            <w:r w:rsidRPr="009B5282">
              <w:rPr>
                <w:sz w:val="20"/>
                <w:szCs w:val="20"/>
              </w:rPr>
              <w:t>444</w:t>
            </w:r>
          </w:p>
        </w:tc>
        <w:tc>
          <w:tcPr>
            <w:tcW w:w="708" w:type="dxa"/>
            <w:tcBorders>
              <w:top w:val="single" w:sz="4" w:space="0" w:color="auto"/>
              <w:left w:val="single" w:sz="4" w:space="0" w:color="auto"/>
              <w:bottom w:val="nil"/>
              <w:right w:val="nil"/>
            </w:tcBorders>
            <w:shd w:val="clear" w:color="auto" w:fill="auto"/>
            <w:noWrap/>
            <w:vAlign w:val="center"/>
            <w:hideMark/>
          </w:tcPr>
          <w:p w14:paraId="1266B27D" w14:textId="77777777" w:rsidR="00B1568F" w:rsidRPr="009B5282" w:rsidRDefault="00B1568F" w:rsidP="004C5080">
            <w:pPr>
              <w:jc w:val="center"/>
              <w:rPr>
                <w:sz w:val="20"/>
                <w:szCs w:val="20"/>
              </w:rPr>
            </w:pPr>
            <w:r w:rsidRPr="009B5282">
              <w:rPr>
                <w:sz w:val="20"/>
                <w:szCs w:val="20"/>
              </w:rPr>
              <w:t>04</w:t>
            </w:r>
          </w:p>
        </w:tc>
        <w:tc>
          <w:tcPr>
            <w:tcW w:w="851" w:type="dxa"/>
            <w:tcBorders>
              <w:top w:val="single" w:sz="4" w:space="0" w:color="auto"/>
              <w:left w:val="single" w:sz="4" w:space="0" w:color="auto"/>
              <w:bottom w:val="nil"/>
              <w:right w:val="single" w:sz="4" w:space="0" w:color="auto"/>
            </w:tcBorders>
            <w:shd w:val="clear" w:color="auto" w:fill="auto"/>
            <w:noWrap/>
            <w:vAlign w:val="center"/>
            <w:hideMark/>
          </w:tcPr>
          <w:p w14:paraId="08DA2E3F" w14:textId="77777777" w:rsidR="00B1568F" w:rsidRPr="009B5282" w:rsidRDefault="00B1568F" w:rsidP="004C5080">
            <w:pPr>
              <w:jc w:val="center"/>
              <w:rPr>
                <w:sz w:val="20"/>
                <w:szCs w:val="20"/>
              </w:rPr>
            </w:pPr>
            <w:r w:rsidRPr="009B5282">
              <w:rPr>
                <w:sz w:val="20"/>
                <w:szCs w:val="20"/>
              </w:rPr>
              <w:t>09</w:t>
            </w:r>
          </w:p>
        </w:tc>
        <w:tc>
          <w:tcPr>
            <w:tcW w:w="1411" w:type="dxa"/>
            <w:tcBorders>
              <w:top w:val="single" w:sz="4" w:space="0" w:color="auto"/>
              <w:left w:val="single" w:sz="4" w:space="0" w:color="auto"/>
              <w:bottom w:val="nil"/>
              <w:right w:val="nil"/>
            </w:tcBorders>
            <w:shd w:val="clear" w:color="auto" w:fill="auto"/>
            <w:noWrap/>
            <w:vAlign w:val="center"/>
            <w:hideMark/>
          </w:tcPr>
          <w:p w14:paraId="352CC948" w14:textId="77777777" w:rsidR="00B1568F" w:rsidRPr="009B5282" w:rsidRDefault="00B1568F" w:rsidP="004C5080">
            <w:pPr>
              <w:jc w:val="center"/>
              <w:rPr>
                <w:sz w:val="20"/>
                <w:szCs w:val="20"/>
              </w:rPr>
            </w:pPr>
            <w:r w:rsidRPr="009B5282">
              <w:rPr>
                <w:sz w:val="20"/>
                <w:szCs w:val="20"/>
              </w:rPr>
              <w:t>10.0.00.70760</w:t>
            </w:r>
          </w:p>
        </w:tc>
        <w:tc>
          <w:tcPr>
            <w:tcW w:w="617" w:type="dxa"/>
            <w:tcBorders>
              <w:top w:val="single" w:sz="4" w:space="0" w:color="auto"/>
              <w:left w:val="single" w:sz="4" w:space="0" w:color="auto"/>
              <w:bottom w:val="nil"/>
              <w:right w:val="single" w:sz="4" w:space="0" w:color="auto"/>
            </w:tcBorders>
            <w:shd w:val="clear" w:color="auto" w:fill="auto"/>
            <w:noWrap/>
            <w:vAlign w:val="center"/>
            <w:hideMark/>
          </w:tcPr>
          <w:p w14:paraId="123290F2" w14:textId="77777777" w:rsidR="00B1568F" w:rsidRPr="009B5282" w:rsidRDefault="00B1568F" w:rsidP="004C5080">
            <w:pPr>
              <w:jc w:val="center"/>
              <w:rPr>
                <w:sz w:val="20"/>
                <w:szCs w:val="20"/>
              </w:rPr>
            </w:pPr>
            <w:r w:rsidRPr="009B5282">
              <w:rPr>
                <w:sz w:val="20"/>
                <w:szCs w:val="20"/>
              </w:rPr>
              <w:t>200</w:t>
            </w:r>
          </w:p>
        </w:tc>
        <w:tc>
          <w:tcPr>
            <w:tcW w:w="949" w:type="dxa"/>
            <w:tcBorders>
              <w:top w:val="single" w:sz="4" w:space="0" w:color="auto"/>
              <w:left w:val="single" w:sz="4" w:space="0" w:color="auto"/>
              <w:bottom w:val="nil"/>
              <w:right w:val="single" w:sz="4" w:space="0" w:color="auto"/>
            </w:tcBorders>
            <w:shd w:val="clear" w:color="auto" w:fill="auto"/>
            <w:noWrap/>
            <w:vAlign w:val="center"/>
            <w:hideMark/>
          </w:tcPr>
          <w:p w14:paraId="38EF59D3" w14:textId="77777777" w:rsidR="00B1568F" w:rsidRPr="009B5282" w:rsidRDefault="00B1568F" w:rsidP="004C5080">
            <w:pPr>
              <w:jc w:val="right"/>
              <w:rPr>
                <w:sz w:val="20"/>
                <w:szCs w:val="20"/>
              </w:rPr>
            </w:pPr>
            <w:r w:rsidRPr="009B5282">
              <w:rPr>
                <w:sz w:val="20"/>
                <w:szCs w:val="20"/>
              </w:rPr>
              <w:t>0,00</w:t>
            </w:r>
          </w:p>
        </w:tc>
        <w:tc>
          <w:tcPr>
            <w:tcW w:w="850" w:type="dxa"/>
            <w:tcBorders>
              <w:top w:val="single" w:sz="4" w:space="0" w:color="auto"/>
              <w:left w:val="single" w:sz="4" w:space="0" w:color="auto"/>
              <w:bottom w:val="nil"/>
              <w:right w:val="nil"/>
            </w:tcBorders>
            <w:shd w:val="clear" w:color="auto" w:fill="auto"/>
            <w:noWrap/>
            <w:vAlign w:val="center"/>
            <w:hideMark/>
          </w:tcPr>
          <w:p w14:paraId="5155B92F" w14:textId="77777777" w:rsidR="00B1568F" w:rsidRPr="009B5282" w:rsidRDefault="00B1568F" w:rsidP="004C5080">
            <w:pPr>
              <w:jc w:val="right"/>
              <w:rPr>
                <w:sz w:val="20"/>
                <w:szCs w:val="20"/>
              </w:rPr>
            </w:pPr>
            <w:r w:rsidRPr="009B5282">
              <w:rPr>
                <w:sz w:val="20"/>
                <w:szCs w:val="20"/>
              </w:rPr>
              <w:t>20 000 000,00</w:t>
            </w:r>
          </w:p>
        </w:tc>
        <w:tc>
          <w:tcPr>
            <w:tcW w:w="1276" w:type="dxa"/>
            <w:tcBorders>
              <w:top w:val="single" w:sz="4" w:space="0" w:color="auto"/>
              <w:left w:val="single" w:sz="4" w:space="0" w:color="auto"/>
              <w:bottom w:val="nil"/>
              <w:right w:val="single" w:sz="4" w:space="0" w:color="auto"/>
            </w:tcBorders>
            <w:shd w:val="clear" w:color="auto" w:fill="auto"/>
            <w:noWrap/>
            <w:vAlign w:val="center"/>
            <w:hideMark/>
          </w:tcPr>
          <w:p w14:paraId="60AE2F7E" w14:textId="77777777" w:rsidR="00B1568F" w:rsidRPr="009B5282" w:rsidRDefault="00B1568F" w:rsidP="004C5080">
            <w:pPr>
              <w:jc w:val="right"/>
              <w:rPr>
                <w:sz w:val="20"/>
                <w:szCs w:val="20"/>
              </w:rPr>
            </w:pPr>
            <w:r w:rsidRPr="009B5282">
              <w:rPr>
                <w:sz w:val="20"/>
                <w:szCs w:val="20"/>
              </w:rPr>
              <w:t>32 640 000,00</w:t>
            </w:r>
          </w:p>
        </w:tc>
        <w:tc>
          <w:tcPr>
            <w:tcW w:w="222" w:type="dxa"/>
            <w:gridSpan w:val="2"/>
            <w:vAlign w:val="center"/>
            <w:hideMark/>
          </w:tcPr>
          <w:p w14:paraId="1560D270" w14:textId="77777777" w:rsidR="00B1568F" w:rsidRPr="009B5282" w:rsidRDefault="00B1568F" w:rsidP="004C5080">
            <w:pPr>
              <w:rPr>
                <w:sz w:val="20"/>
                <w:szCs w:val="20"/>
              </w:rPr>
            </w:pPr>
          </w:p>
        </w:tc>
      </w:tr>
      <w:tr w:rsidR="00B1568F" w:rsidRPr="009B5282" w14:paraId="5B87B7AB" w14:textId="77777777" w:rsidTr="004C5080">
        <w:trPr>
          <w:trHeight w:val="870"/>
        </w:trPr>
        <w:tc>
          <w:tcPr>
            <w:tcW w:w="3119" w:type="dxa"/>
            <w:tcBorders>
              <w:top w:val="single" w:sz="4" w:space="0" w:color="auto"/>
              <w:left w:val="single" w:sz="4" w:space="0" w:color="auto"/>
              <w:bottom w:val="single" w:sz="4" w:space="0" w:color="auto"/>
              <w:right w:val="nil"/>
            </w:tcBorders>
            <w:shd w:val="clear" w:color="auto" w:fill="auto"/>
            <w:vAlign w:val="center"/>
            <w:hideMark/>
          </w:tcPr>
          <w:p w14:paraId="478AC791" w14:textId="77777777" w:rsidR="00B1568F" w:rsidRPr="009B5282" w:rsidRDefault="00B1568F" w:rsidP="004C5080">
            <w:pPr>
              <w:rPr>
                <w:sz w:val="20"/>
                <w:szCs w:val="20"/>
              </w:rPr>
            </w:pPr>
            <w:r w:rsidRPr="009B5282">
              <w:rPr>
                <w:sz w:val="20"/>
                <w:szCs w:val="20"/>
              </w:rPr>
              <w:t>Иные закупки товаров, работ и услуг для обеспечения государственных (муниципальных) нужд</w:t>
            </w:r>
          </w:p>
        </w:tc>
        <w:tc>
          <w:tcPr>
            <w:tcW w:w="851" w:type="dxa"/>
            <w:tcBorders>
              <w:top w:val="single" w:sz="4" w:space="0" w:color="auto"/>
              <w:left w:val="single" w:sz="4" w:space="0" w:color="auto"/>
              <w:bottom w:val="single" w:sz="4" w:space="0" w:color="auto"/>
              <w:right w:val="nil"/>
            </w:tcBorders>
            <w:shd w:val="clear" w:color="auto" w:fill="auto"/>
            <w:noWrap/>
            <w:vAlign w:val="center"/>
            <w:hideMark/>
          </w:tcPr>
          <w:p w14:paraId="3216E702" w14:textId="77777777" w:rsidR="00B1568F" w:rsidRPr="009B5282" w:rsidRDefault="00B1568F" w:rsidP="004C5080">
            <w:pPr>
              <w:jc w:val="center"/>
              <w:rPr>
                <w:sz w:val="20"/>
                <w:szCs w:val="20"/>
              </w:rPr>
            </w:pPr>
            <w:r w:rsidRPr="009B5282">
              <w:rPr>
                <w:sz w:val="20"/>
                <w:szCs w:val="20"/>
              </w:rPr>
              <w:t>444</w:t>
            </w:r>
          </w:p>
        </w:tc>
        <w:tc>
          <w:tcPr>
            <w:tcW w:w="708" w:type="dxa"/>
            <w:tcBorders>
              <w:top w:val="single" w:sz="4" w:space="0" w:color="auto"/>
              <w:left w:val="single" w:sz="4" w:space="0" w:color="auto"/>
              <w:bottom w:val="single" w:sz="4" w:space="0" w:color="auto"/>
              <w:right w:val="nil"/>
            </w:tcBorders>
            <w:shd w:val="clear" w:color="auto" w:fill="auto"/>
            <w:noWrap/>
            <w:vAlign w:val="center"/>
            <w:hideMark/>
          </w:tcPr>
          <w:p w14:paraId="33A90FB2" w14:textId="77777777" w:rsidR="00B1568F" w:rsidRPr="009B5282" w:rsidRDefault="00B1568F" w:rsidP="004C5080">
            <w:pPr>
              <w:jc w:val="center"/>
              <w:rPr>
                <w:sz w:val="20"/>
                <w:szCs w:val="20"/>
              </w:rPr>
            </w:pPr>
            <w:r w:rsidRPr="009B5282">
              <w:rPr>
                <w:sz w:val="20"/>
                <w:szCs w:val="20"/>
              </w:rPr>
              <w:t>04</w:t>
            </w:r>
          </w:p>
        </w:tc>
        <w:tc>
          <w:tcPr>
            <w:tcW w:w="851"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7CBDC94" w14:textId="77777777" w:rsidR="00B1568F" w:rsidRPr="009B5282" w:rsidRDefault="00B1568F" w:rsidP="004C5080">
            <w:pPr>
              <w:jc w:val="center"/>
              <w:rPr>
                <w:sz w:val="20"/>
                <w:szCs w:val="20"/>
              </w:rPr>
            </w:pPr>
            <w:r w:rsidRPr="009B5282">
              <w:rPr>
                <w:sz w:val="20"/>
                <w:szCs w:val="20"/>
              </w:rPr>
              <w:t>09</w:t>
            </w:r>
          </w:p>
        </w:tc>
        <w:tc>
          <w:tcPr>
            <w:tcW w:w="1411" w:type="dxa"/>
            <w:tcBorders>
              <w:top w:val="single" w:sz="4" w:space="0" w:color="auto"/>
              <w:left w:val="single" w:sz="4" w:space="0" w:color="auto"/>
              <w:bottom w:val="single" w:sz="4" w:space="0" w:color="auto"/>
              <w:right w:val="nil"/>
            </w:tcBorders>
            <w:shd w:val="clear" w:color="auto" w:fill="auto"/>
            <w:noWrap/>
            <w:vAlign w:val="center"/>
            <w:hideMark/>
          </w:tcPr>
          <w:p w14:paraId="62DA0D74" w14:textId="77777777" w:rsidR="00B1568F" w:rsidRPr="009B5282" w:rsidRDefault="00B1568F" w:rsidP="004C5080">
            <w:pPr>
              <w:jc w:val="center"/>
              <w:rPr>
                <w:sz w:val="20"/>
                <w:szCs w:val="20"/>
              </w:rPr>
            </w:pPr>
            <w:r w:rsidRPr="009B5282">
              <w:rPr>
                <w:sz w:val="20"/>
                <w:szCs w:val="20"/>
              </w:rPr>
              <w:t>10.0.00.70760</w:t>
            </w:r>
          </w:p>
        </w:tc>
        <w:tc>
          <w:tcPr>
            <w:tcW w:w="6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243065C" w14:textId="77777777" w:rsidR="00B1568F" w:rsidRPr="009B5282" w:rsidRDefault="00B1568F" w:rsidP="004C5080">
            <w:pPr>
              <w:jc w:val="center"/>
              <w:rPr>
                <w:sz w:val="20"/>
                <w:szCs w:val="20"/>
              </w:rPr>
            </w:pPr>
            <w:r w:rsidRPr="009B5282">
              <w:rPr>
                <w:sz w:val="20"/>
                <w:szCs w:val="20"/>
              </w:rPr>
              <w:t>240</w:t>
            </w:r>
          </w:p>
        </w:tc>
        <w:tc>
          <w:tcPr>
            <w:tcW w:w="9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057F4DA" w14:textId="77777777" w:rsidR="00B1568F" w:rsidRPr="009B5282" w:rsidRDefault="00B1568F" w:rsidP="004C5080">
            <w:pPr>
              <w:jc w:val="right"/>
              <w:rPr>
                <w:sz w:val="20"/>
                <w:szCs w:val="20"/>
              </w:rPr>
            </w:pPr>
            <w:r w:rsidRPr="009B5282">
              <w:rPr>
                <w:sz w:val="20"/>
                <w:szCs w:val="20"/>
              </w:rPr>
              <w:t>0,00</w:t>
            </w:r>
          </w:p>
        </w:tc>
        <w:tc>
          <w:tcPr>
            <w:tcW w:w="850" w:type="dxa"/>
            <w:tcBorders>
              <w:top w:val="single" w:sz="4" w:space="0" w:color="auto"/>
              <w:left w:val="single" w:sz="4" w:space="0" w:color="auto"/>
              <w:bottom w:val="single" w:sz="4" w:space="0" w:color="auto"/>
              <w:right w:val="nil"/>
            </w:tcBorders>
            <w:shd w:val="clear" w:color="auto" w:fill="auto"/>
            <w:noWrap/>
            <w:vAlign w:val="center"/>
            <w:hideMark/>
          </w:tcPr>
          <w:p w14:paraId="09592B96" w14:textId="77777777" w:rsidR="00B1568F" w:rsidRPr="009B5282" w:rsidRDefault="00B1568F" w:rsidP="004C5080">
            <w:pPr>
              <w:jc w:val="right"/>
              <w:rPr>
                <w:sz w:val="20"/>
                <w:szCs w:val="20"/>
              </w:rPr>
            </w:pPr>
            <w:r w:rsidRPr="009B5282">
              <w:rPr>
                <w:sz w:val="20"/>
                <w:szCs w:val="20"/>
              </w:rPr>
              <w:t>20 000 000,00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CE9CB8B" w14:textId="77777777" w:rsidR="00B1568F" w:rsidRPr="009B5282" w:rsidRDefault="00B1568F" w:rsidP="004C5080">
            <w:pPr>
              <w:jc w:val="right"/>
              <w:rPr>
                <w:sz w:val="20"/>
                <w:szCs w:val="20"/>
              </w:rPr>
            </w:pPr>
            <w:r w:rsidRPr="009B5282">
              <w:rPr>
                <w:sz w:val="20"/>
                <w:szCs w:val="20"/>
              </w:rPr>
              <w:t>32 640 000,00</w:t>
            </w:r>
          </w:p>
        </w:tc>
        <w:tc>
          <w:tcPr>
            <w:tcW w:w="222" w:type="dxa"/>
            <w:gridSpan w:val="2"/>
            <w:vAlign w:val="center"/>
            <w:hideMark/>
          </w:tcPr>
          <w:p w14:paraId="70327A38" w14:textId="77777777" w:rsidR="00B1568F" w:rsidRPr="009B5282" w:rsidRDefault="00B1568F" w:rsidP="004C5080">
            <w:pPr>
              <w:rPr>
                <w:sz w:val="20"/>
                <w:szCs w:val="20"/>
              </w:rPr>
            </w:pPr>
          </w:p>
        </w:tc>
      </w:tr>
      <w:tr w:rsidR="00B1568F" w:rsidRPr="009B5282" w14:paraId="28ED0913" w14:textId="77777777" w:rsidTr="004C5080">
        <w:trPr>
          <w:trHeight w:val="300"/>
        </w:trPr>
        <w:tc>
          <w:tcPr>
            <w:tcW w:w="3119" w:type="dxa"/>
            <w:tcBorders>
              <w:top w:val="nil"/>
              <w:left w:val="single" w:sz="4" w:space="0" w:color="auto"/>
              <w:bottom w:val="nil"/>
              <w:right w:val="nil"/>
            </w:tcBorders>
            <w:shd w:val="clear" w:color="auto" w:fill="auto"/>
            <w:vAlign w:val="center"/>
            <w:hideMark/>
          </w:tcPr>
          <w:p w14:paraId="009E08BF" w14:textId="77777777" w:rsidR="00B1568F" w:rsidRPr="009B5282" w:rsidRDefault="00B1568F" w:rsidP="004C5080">
            <w:pPr>
              <w:rPr>
                <w:sz w:val="20"/>
                <w:szCs w:val="20"/>
              </w:rPr>
            </w:pPr>
            <w:r w:rsidRPr="009B5282">
              <w:rPr>
                <w:sz w:val="20"/>
                <w:szCs w:val="20"/>
              </w:rPr>
              <w:t>Межбюджетные трансферты</w:t>
            </w:r>
          </w:p>
        </w:tc>
        <w:tc>
          <w:tcPr>
            <w:tcW w:w="851" w:type="dxa"/>
            <w:tcBorders>
              <w:top w:val="nil"/>
              <w:left w:val="single" w:sz="4" w:space="0" w:color="auto"/>
              <w:bottom w:val="nil"/>
              <w:right w:val="nil"/>
            </w:tcBorders>
            <w:shd w:val="clear" w:color="auto" w:fill="auto"/>
            <w:noWrap/>
            <w:vAlign w:val="center"/>
            <w:hideMark/>
          </w:tcPr>
          <w:p w14:paraId="49C230E6" w14:textId="77777777" w:rsidR="00B1568F" w:rsidRPr="009B5282" w:rsidRDefault="00B1568F" w:rsidP="004C5080">
            <w:pPr>
              <w:jc w:val="center"/>
              <w:rPr>
                <w:sz w:val="20"/>
                <w:szCs w:val="20"/>
              </w:rPr>
            </w:pPr>
            <w:r w:rsidRPr="009B5282">
              <w:rPr>
                <w:sz w:val="20"/>
                <w:szCs w:val="20"/>
              </w:rPr>
              <w:t>444</w:t>
            </w:r>
          </w:p>
        </w:tc>
        <w:tc>
          <w:tcPr>
            <w:tcW w:w="708" w:type="dxa"/>
            <w:tcBorders>
              <w:top w:val="nil"/>
              <w:left w:val="single" w:sz="4" w:space="0" w:color="auto"/>
              <w:bottom w:val="nil"/>
              <w:right w:val="nil"/>
            </w:tcBorders>
            <w:shd w:val="clear" w:color="auto" w:fill="auto"/>
            <w:noWrap/>
            <w:vAlign w:val="center"/>
            <w:hideMark/>
          </w:tcPr>
          <w:p w14:paraId="39DAB329" w14:textId="77777777" w:rsidR="00B1568F" w:rsidRPr="009B5282" w:rsidRDefault="00B1568F" w:rsidP="004C5080">
            <w:pPr>
              <w:jc w:val="center"/>
              <w:rPr>
                <w:sz w:val="20"/>
                <w:szCs w:val="20"/>
              </w:rPr>
            </w:pPr>
            <w:r w:rsidRPr="009B5282">
              <w:rPr>
                <w:sz w:val="20"/>
                <w:szCs w:val="20"/>
              </w:rPr>
              <w:t>04</w:t>
            </w:r>
          </w:p>
        </w:tc>
        <w:tc>
          <w:tcPr>
            <w:tcW w:w="851" w:type="dxa"/>
            <w:tcBorders>
              <w:top w:val="nil"/>
              <w:left w:val="single" w:sz="4" w:space="0" w:color="auto"/>
              <w:bottom w:val="nil"/>
              <w:right w:val="single" w:sz="4" w:space="0" w:color="auto"/>
            </w:tcBorders>
            <w:shd w:val="clear" w:color="auto" w:fill="auto"/>
            <w:noWrap/>
            <w:vAlign w:val="center"/>
            <w:hideMark/>
          </w:tcPr>
          <w:p w14:paraId="1617F567" w14:textId="77777777" w:rsidR="00B1568F" w:rsidRPr="009B5282" w:rsidRDefault="00B1568F" w:rsidP="004C5080">
            <w:pPr>
              <w:jc w:val="center"/>
              <w:rPr>
                <w:sz w:val="20"/>
                <w:szCs w:val="20"/>
              </w:rPr>
            </w:pPr>
            <w:r w:rsidRPr="009B5282">
              <w:rPr>
                <w:sz w:val="20"/>
                <w:szCs w:val="20"/>
              </w:rPr>
              <w:t>09</w:t>
            </w:r>
          </w:p>
        </w:tc>
        <w:tc>
          <w:tcPr>
            <w:tcW w:w="1411" w:type="dxa"/>
            <w:tcBorders>
              <w:top w:val="nil"/>
              <w:left w:val="single" w:sz="4" w:space="0" w:color="auto"/>
              <w:bottom w:val="nil"/>
              <w:right w:val="nil"/>
            </w:tcBorders>
            <w:shd w:val="clear" w:color="auto" w:fill="auto"/>
            <w:noWrap/>
            <w:vAlign w:val="center"/>
            <w:hideMark/>
          </w:tcPr>
          <w:p w14:paraId="302E2B2A" w14:textId="77777777" w:rsidR="00B1568F" w:rsidRPr="009B5282" w:rsidRDefault="00B1568F" w:rsidP="004C5080">
            <w:pPr>
              <w:jc w:val="center"/>
              <w:rPr>
                <w:sz w:val="20"/>
                <w:szCs w:val="20"/>
              </w:rPr>
            </w:pPr>
            <w:r w:rsidRPr="009B5282">
              <w:rPr>
                <w:sz w:val="20"/>
                <w:szCs w:val="20"/>
              </w:rPr>
              <w:t>10.0.00.70760</w:t>
            </w:r>
          </w:p>
        </w:tc>
        <w:tc>
          <w:tcPr>
            <w:tcW w:w="617" w:type="dxa"/>
            <w:tcBorders>
              <w:top w:val="nil"/>
              <w:left w:val="single" w:sz="4" w:space="0" w:color="auto"/>
              <w:bottom w:val="nil"/>
              <w:right w:val="single" w:sz="4" w:space="0" w:color="auto"/>
            </w:tcBorders>
            <w:shd w:val="clear" w:color="auto" w:fill="auto"/>
            <w:noWrap/>
            <w:vAlign w:val="center"/>
            <w:hideMark/>
          </w:tcPr>
          <w:p w14:paraId="763AAD51" w14:textId="77777777" w:rsidR="00B1568F" w:rsidRPr="009B5282" w:rsidRDefault="00B1568F" w:rsidP="004C5080">
            <w:pPr>
              <w:jc w:val="center"/>
              <w:rPr>
                <w:sz w:val="20"/>
                <w:szCs w:val="20"/>
              </w:rPr>
            </w:pPr>
            <w:r w:rsidRPr="009B5282">
              <w:rPr>
                <w:sz w:val="20"/>
                <w:szCs w:val="20"/>
              </w:rPr>
              <w:t>500</w:t>
            </w:r>
          </w:p>
        </w:tc>
        <w:tc>
          <w:tcPr>
            <w:tcW w:w="949" w:type="dxa"/>
            <w:tcBorders>
              <w:top w:val="nil"/>
              <w:left w:val="single" w:sz="4" w:space="0" w:color="auto"/>
              <w:bottom w:val="nil"/>
              <w:right w:val="single" w:sz="4" w:space="0" w:color="auto"/>
            </w:tcBorders>
            <w:shd w:val="clear" w:color="auto" w:fill="auto"/>
            <w:noWrap/>
            <w:vAlign w:val="center"/>
            <w:hideMark/>
          </w:tcPr>
          <w:p w14:paraId="4417EC12" w14:textId="77777777" w:rsidR="00B1568F" w:rsidRPr="009B5282" w:rsidRDefault="00B1568F" w:rsidP="004C5080">
            <w:pPr>
              <w:jc w:val="right"/>
              <w:rPr>
                <w:sz w:val="20"/>
                <w:szCs w:val="20"/>
              </w:rPr>
            </w:pPr>
            <w:r w:rsidRPr="009B5282">
              <w:rPr>
                <w:sz w:val="20"/>
                <w:szCs w:val="20"/>
              </w:rPr>
              <w:t>30 000 000,00</w:t>
            </w:r>
          </w:p>
        </w:tc>
        <w:tc>
          <w:tcPr>
            <w:tcW w:w="850" w:type="dxa"/>
            <w:tcBorders>
              <w:top w:val="nil"/>
              <w:left w:val="single" w:sz="4" w:space="0" w:color="auto"/>
              <w:bottom w:val="nil"/>
              <w:right w:val="nil"/>
            </w:tcBorders>
            <w:shd w:val="clear" w:color="auto" w:fill="auto"/>
            <w:noWrap/>
            <w:vAlign w:val="center"/>
            <w:hideMark/>
          </w:tcPr>
          <w:p w14:paraId="64C83AE4" w14:textId="77777777" w:rsidR="00B1568F" w:rsidRPr="009B5282" w:rsidRDefault="00B1568F" w:rsidP="004C5080">
            <w:pPr>
              <w:jc w:val="right"/>
              <w:rPr>
                <w:sz w:val="20"/>
                <w:szCs w:val="20"/>
              </w:rPr>
            </w:pPr>
            <w:r w:rsidRPr="009B5282">
              <w:rPr>
                <w:sz w:val="20"/>
                <w:szCs w:val="20"/>
              </w:rPr>
              <w:t>0,00</w:t>
            </w:r>
          </w:p>
        </w:tc>
        <w:tc>
          <w:tcPr>
            <w:tcW w:w="1276" w:type="dxa"/>
            <w:tcBorders>
              <w:top w:val="nil"/>
              <w:left w:val="single" w:sz="4" w:space="0" w:color="auto"/>
              <w:bottom w:val="nil"/>
              <w:right w:val="single" w:sz="4" w:space="0" w:color="auto"/>
            </w:tcBorders>
            <w:shd w:val="clear" w:color="auto" w:fill="auto"/>
            <w:noWrap/>
            <w:vAlign w:val="center"/>
            <w:hideMark/>
          </w:tcPr>
          <w:p w14:paraId="70881A30" w14:textId="77777777" w:rsidR="00B1568F" w:rsidRPr="009B5282" w:rsidRDefault="00B1568F" w:rsidP="004C5080">
            <w:pPr>
              <w:jc w:val="right"/>
              <w:rPr>
                <w:sz w:val="20"/>
                <w:szCs w:val="20"/>
              </w:rPr>
            </w:pPr>
            <w:r w:rsidRPr="009B5282">
              <w:rPr>
                <w:sz w:val="20"/>
                <w:szCs w:val="20"/>
              </w:rPr>
              <w:t>0,00</w:t>
            </w:r>
          </w:p>
        </w:tc>
        <w:tc>
          <w:tcPr>
            <w:tcW w:w="222" w:type="dxa"/>
            <w:gridSpan w:val="2"/>
            <w:vAlign w:val="center"/>
            <w:hideMark/>
          </w:tcPr>
          <w:p w14:paraId="306189B7" w14:textId="77777777" w:rsidR="00B1568F" w:rsidRPr="009B5282" w:rsidRDefault="00B1568F" w:rsidP="004C5080">
            <w:pPr>
              <w:rPr>
                <w:sz w:val="20"/>
                <w:szCs w:val="20"/>
              </w:rPr>
            </w:pPr>
          </w:p>
        </w:tc>
      </w:tr>
      <w:tr w:rsidR="00B1568F" w:rsidRPr="009B5282" w14:paraId="59EC64C2" w14:textId="77777777" w:rsidTr="004C5080">
        <w:trPr>
          <w:trHeight w:val="300"/>
        </w:trPr>
        <w:tc>
          <w:tcPr>
            <w:tcW w:w="3119" w:type="dxa"/>
            <w:tcBorders>
              <w:top w:val="single" w:sz="4" w:space="0" w:color="auto"/>
              <w:left w:val="single" w:sz="4" w:space="0" w:color="auto"/>
              <w:bottom w:val="single" w:sz="4" w:space="0" w:color="auto"/>
              <w:right w:val="nil"/>
            </w:tcBorders>
            <w:shd w:val="clear" w:color="auto" w:fill="auto"/>
            <w:vAlign w:val="center"/>
            <w:hideMark/>
          </w:tcPr>
          <w:p w14:paraId="2881DE58" w14:textId="77777777" w:rsidR="00B1568F" w:rsidRPr="009B5282" w:rsidRDefault="00B1568F" w:rsidP="004C5080">
            <w:pPr>
              <w:rPr>
                <w:sz w:val="20"/>
                <w:szCs w:val="20"/>
              </w:rPr>
            </w:pPr>
            <w:r w:rsidRPr="009B5282">
              <w:rPr>
                <w:sz w:val="20"/>
                <w:szCs w:val="20"/>
              </w:rPr>
              <w:t>Субсидии</w:t>
            </w:r>
          </w:p>
        </w:tc>
        <w:tc>
          <w:tcPr>
            <w:tcW w:w="851" w:type="dxa"/>
            <w:tcBorders>
              <w:top w:val="single" w:sz="4" w:space="0" w:color="auto"/>
              <w:left w:val="single" w:sz="4" w:space="0" w:color="auto"/>
              <w:bottom w:val="single" w:sz="4" w:space="0" w:color="auto"/>
              <w:right w:val="nil"/>
            </w:tcBorders>
            <w:shd w:val="clear" w:color="auto" w:fill="auto"/>
            <w:noWrap/>
            <w:vAlign w:val="center"/>
            <w:hideMark/>
          </w:tcPr>
          <w:p w14:paraId="193B918A" w14:textId="77777777" w:rsidR="00B1568F" w:rsidRPr="009B5282" w:rsidRDefault="00B1568F" w:rsidP="004C5080">
            <w:pPr>
              <w:jc w:val="center"/>
              <w:rPr>
                <w:sz w:val="20"/>
                <w:szCs w:val="20"/>
              </w:rPr>
            </w:pPr>
            <w:r w:rsidRPr="009B5282">
              <w:rPr>
                <w:sz w:val="20"/>
                <w:szCs w:val="20"/>
              </w:rPr>
              <w:t>444</w:t>
            </w:r>
          </w:p>
        </w:tc>
        <w:tc>
          <w:tcPr>
            <w:tcW w:w="708" w:type="dxa"/>
            <w:tcBorders>
              <w:top w:val="single" w:sz="4" w:space="0" w:color="auto"/>
              <w:left w:val="single" w:sz="4" w:space="0" w:color="auto"/>
              <w:bottom w:val="single" w:sz="4" w:space="0" w:color="auto"/>
              <w:right w:val="nil"/>
            </w:tcBorders>
            <w:shd w:val="clear" w:color="auto" w:fill="auto"/>
            <w:noWrap/>
            <w:vAlign w:val="center"/>
            <w:hideMark/>
          </w:tcPr>
          <w:p w14:paraId="1D4B1E1F" w14:textId="77777777" w:rsidR="00B1568F" w:rsidRPr="009B5282" w:rsidRDefault="00B1568F" w:rsidP="004C5080">
            <w:pPr>
              <w:jc w:val="center"/>
              <w:rPr>
                <w:sz w:val="20"/>
                <w:szCs w:val="20"/>
              </w:rPr>
            </w:pPr>
            <w:r w:rsidRPr="009B5282">
              <w:rPr>
                <w:sz w:val="20"/>
                <w:szCs w:val="20"/>
              </w:rPr>
              <w:t>04</w:t>
            </w:r>
          </w:p>
        </w:tc>
        <w:tc>
          <w:tcPr>
            <w:tcW w:w="851"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5CF4D92" w14:textId="77777777" w:rsidR="00B1568F" w:rsidRPr="009B5282" w:rsidRDefault="00B1568F" w:rsidP="004C5080">
            <w:pPr>
              <w:jc w:val="center"/>
              <w:rPr>
                <w:sz w:val="20"/>
                <w:szCs w:val="20"/>
              </w:rPr>
            </w:pPr>
            <w:r w:rsidRPr="009B5282">
              <w:rPr>
                <w:sz w:val="20"/>
                <w:szCs w:val="20"/>
              </w:rPr>
              <w:t>09</w:t>
            </w:r>
          </w:p>
        </w:tc>
        <w:tc>
          <w:tcPr>
            <w:tcW w:w="1411" w:type="dxa"/>
            <w:tcBorders>
              <w:top w:val="single" w:sz="4" w:space="0" w:color="auto"/>
              <w:left w:val="single" w:sz="4" w:space="0" w:color="auto"/>
              <w:bottom w:val="single" w:sz="4" w:space="0" w:color="auto"/>
              <w:right w:val="nil"/>
            </w:tcBorders>
            <w:shd w:val="clear" w:color="auto" w:fill="auto"/>
            <w:noWrap/>
            <w:vAlign w:val="center"/>
            <w:hideMark/>
          </w:tcPr>
          <w:p w14:paraId="5CDFD0B9" w14:textId="77777777" w:rsidR="00B1568F" w:rsidRPr="009B5282" w:rsidRDefault="00B1568F" w:rsidP="004C5080">
            <w:pPr>
              <w:jc w:val="center"/>
              <w:rPr>
                <w:sz w:val="20"/>
                <w:szCs w:val="20"/>
              </w:rPr>
            </w:pPr>
            <w:r w:rsidRPr="009B5282">
              <w:rPr>
                <w:sz w:val="20"/>
                <w:szCs w:val="20"/>
              </w:rPr>
              <w:t>10.0.00.70760</w:t>
            </w:r>
          </w:p>
        </w:tc>
        <w:tc>
          <w:tcPr>
            <w:tcW w:w="6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1573E9F" w14:textId="77777777" w:rsidR="00B1568F" w:rsidRPr="009B5282" w:rsidRDefault="00B1568F" w:rsidP="004C5080">
            <w:pPr>
              <w:jc w:val="center"/>
              <w:rPr>
                <w:sz w:val="20"/>
                <w:szCs w:val="20"/>
              </w:rPr>
            </w:pPr>
            <w:r w:rsidRPr="009B5282">
              <w:rPr>
                <w:sz w:val="20"/>
                <w:szCs w:val="20"/>
              </w:rPr>
              <w:t>520</w:t>
            </w:r>
          </w:p>
        </w:tc>
        <w:tc>
          <w:tcPr>
            <w:tcW w:w="9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B0A2570" w14:textId="77777777" w:rsidR="00B1568F" w:rsidRPr="009B5282" w:rsidRDefault="00B1568F" w:rsidP="004C5080">
            <w:pPr>
              <w:jc w:val="right"/>
              <w:rPr>
                <w:sz w:val="20"/>
                <w:szCs w:val="20"/>
              </w:rPr>
            </w:pPr>
            <w:r w:rsidRPr="009B5282">
              <w:rPr>
                <w:sz w:val="20"/>
                <w:szCs w:val="20"/>
              </w:rPr>
              <w:t>30 000 000,00</w:t>
            </w:r>
          </w:p>
        </w:tc>
        <w:tc>
          <w:tcPr>
            <w:tcW w:w="850" w:type="dxa"/>
            <w:tcBorders>
              <w:top w:val="single" w:sz="4" w:space="0" w:color="auto"/>
              <w:left w:val="single" w:sz="4" w:space="0" w:color="auto"/>
              <w:bottom w:val="single" w:sz="4" w:space="0" w:color="auto"/>
              <w:right w:val="nil"/>
            </w:tcBorders>
            <w:shd w:val="clear" w:color="auto" w:fill="auto"/>
            <w:noWrap/>
            <w:vAlign w:val="center"/>
            <w:hideMark/>
          </w:tcPr>
          <w:p w14:paraId="2F4B2510" w14:textId="77777777" w:rsidR="00B1568F" w:rsidRPr="009B5282" w:rsidRDefault="00B1568F" w:rsidP="004C5080">
            <w:pPr>
              <w:jc w:val="right"/>
              <w:rPr>
                <w:sz w:val="20"/>
                <w:szCs w:val="20"/>
              </w:rPr>
            </w:pPr>
            <w:r w:rsidRPr="009B5282">
              <w:rPr>
                <w:sz w:val="20"/>
                <w:szCs w:val="20"/>
              </w:rPr>
              <w:t>0,00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0D99573" w14:textId="77777777" w:rsidR="00B1568F" w:rsidRPr="009B5282" w:rsidRDefault="00B1568F" w:rsidP="004C5080">
            <w:pPr>
              <w:jc w:val="right"/>
              <w:rPr>
                <w:sz w:val="20"/>
                <w:szCs w:val="20"/>
              </w:rPr>
            </w:pPr>
            <w:r w:rsidRPr="009B5282">
              <w:rPr>
                <w:sz w:val="20"/>
                <w:szCs w:val="20"/>
              </w:rPr>
              <w:t>0,00</w:t>
            </w:r>
          </w:p>
        </w:tc>
        <w:tc>
          <w:tcPr>
            <w:tcW w:w="222" w:type="dxa"/>
            <w:gridSpan w:val="2"/>
            <w:vAlign w:val="center"/>
            <w:hideMark/>
          </w:tcPr>
          <w:p w14:paraId="66475748" w14:textId="77777777" w:rsidR="00B1568F" w:rsidRPr="009B5282" w:rsidRDefault="00B1568F" w:rsidP="004C5080">
            <w:pPr>
              <w:rPr>
                <w:sz w:val="20"/>
                <w:szCs w:val="20"/>
              </w:rPr>
            </w:pPr>
          </w:p>
        </w:tc>
      </w:tr>
      <w:tr w:rsidR="00B1568F" w:rsidRPr="009B5282" w14:paraId="0FAD88ED" w14:textId="77777777" w:rsidTr="004C5080">
        <w:trPr>
          <w:trHeight w:val="300"/>
        </w:trPr>
        <w:tc>
          <w:tcPr>
            <w:tcW w:w="3119" w:type="dxa"/>
            <w:tcBorders>
              <w:top w:val="nil"/>
              <w:left w:val="single" w:sz="4" w:space="0" w:color="auto"/>
              <w:bottom w:val="nil"/>
              <w:right w:val="nil"/>
            </w:tcBorders>
            <w:shd w:val="clear" w:color="auto" w:fill="auto"/>
            <w:vAlign w:val="center"/>
            <w:hideMark/>
          </w:tcPr>
          <w:p w14:paraId="5CE24D20" w14:textId="77777777" w:rsidR="00B1568F" w:rsidRPr="009B5282" w:rsidRDefault="00B1568F" w:rsidP="004C5080">
            <w:pPr>
              <w:rPr>
                <w:bCs/>
                <w:sz w:val="20"/>
                <w:szCs w:val="20"/>
              </w:rPr>
            </w:pPr>
            <w:r w:rsidRPr="009B5282">
              <w:rPr>
                <w:bCs/>
                <w:sz w:val="20"/>
                <w:szCs w:val="20"/>
              </w:rPr>
              <w:t>Связь и информатика</w:t>
            </w:r>
          </w:p>
        </w:tc>
        <w:tc>
          <w:tcPr>
            <w:tcW w:w="851" w:type="dxa"/>
            <w:tcBorders>
              <w:top w:val="nil"/>
              <w:left w:val="single" w:sz="4" w:space="0" w:color="auto"/>
              <w:bottom w:val="nil"/>
              <w:right w:val="nil"/>
            </w:tcBorders>
            <w:shd w:val="clear" w:color="auto" w:fill="auto"/>
            <w:noWrap/>
            <w:vAlign w:val="center"/>
            <w:hideMark/>
          </w:tcPr>
          <w:p w14:paraId="70B5BEFB" w14:textId="77777777" w:rsidR="00B1568F" w:rsidRPr="009B5282" w:rsidRDefault="00B1568F" w:rsidP="004C5080">
            <w:pPr>
              <w:jc w:val="center"/>
              <w:rPr>
                <w:bCs/>
                <w:sz w:val="20"/>
                <w:szCs w:val="20"/>
              </w:rPr>
            </w:pPr>
            <w:r w:rsidRPr="009B5282">
              <w:rPr>
                <w:bCs/>
                <w:sz w:val="20"/>
                <w:szCs w:val="20"/>
              </w:rPr>
              <w:t>444</w:t>
            </w:r>
          </w:p>
        </w:tc>
        <w:tc>
          <w:tcPr>
            <w:tcW w:w="708" w:type="dxa"/>
            <w:tcBorders>
              <w:top w:val="nil"/>
              <w:left w:val="single" w:sz="4" w:space="0" w:color="auto"/>
              <w:bottom w:val="nil"/>
              <w:right w:val="nil"/>
            </w:tcBorders>
            <w:shd w:val="clear" w:color="auto" w:fill="auto"/>
            <w:noWrap/>
            <w:vAlign w:val="center"/>
            <w:hideMark/>
          </w:tcPr>
          <w:p w14:paraId="076C94C7" w14:textId="77777777" w:rsidR="00B1568F" w:rsidRPr="009B5282" w:rsidRDefault="00B1568F" w:rsidP="004C5080">
            <w:pPr>
              <w:jc w:val="center"/>
              <w:rPr>
                <w:bCs/>
                <w:sz w:val="20"/>
                <w:szCs w:val="20"/>
              </w:rPr>
            </w:pPr>
            <w:r w:rsidRPr="009B5282">
              <w:rPr>
                <w:bCs/>
                <w:sz w:val="20"/>
                <w:szCs w:val="20"/>
              </w:rPr>
              <w:t>04</w:t>
            </w:r>
          </w:p>
        </w:tc>
        <w:tc>
          <w:tcPr>
            <w:tcW w:w="851" w:type="dxa"/>
            <w:tcBorders>
              <w:top w:val="nil"/>
              <w:left w:val="single" w:sz="4" w:space="0" w:color="auto"/>
              <w:bottom w:val="nil"/>
              <w:right w:val="single" w:sz="4" w:space="0" w:color="auto"/>
            </w:tcBorders>
            <w:shd w:val="clear" w:color="auto" w:fill="auto"/>
            <w:noWrap/>
            <w:vAlign w:val="center"/>
            <w:hideMark/>
          </w:tcPr>
          <w:p w14:paraId="6B9457DA" w14:textId="77777777" w:rsidR="00B1568F" w:rsidRPr="009B5282" w:rsidRDefault="00B1568F" w:rsidP="004C5080">
            <w:pPr>
              <w:jc w:val="center"/>
              <w:rPr>
                <w:bCs/>
                <w:sz w:val="20"/>
                <w:szCs w:val="20"/>
              </w:rPr>
            </w:pPr>
            <w:r w:rsidRPr="009B5282">
              <w:rPr>
                <w:bCs/>
                <w:sz w:val="20"/>
                <w:szCs w:val="20"/>
              </w:rPr>
              <w:t>10</w:t>
            </w:r>
          </w:p>
        </w:tc>
        <w:tc>
          <w:tcPr>
            <w:tcW w:w="1411" w:type="dxa"/>
            <w:tcBorders>
              <w:top w:val="nil"/>
              <w:left w:val="single" w:sz="4" w:space="0" w:color="auto"/>
              <w:bottom w:val="nil"/>
              <w:right w:val="nil"/>
            </w:tcBorders>
            <w:shd w:val="clear" w:color="auto" w:fill="auto"/>
            <w:noWrap/>
            <w:vAlign w:val="center"/>
            <w:hideMark/>
          </w:tcPr>
          <w:p w14:paraId="34FB43ED" w14:textId="77777777" w:rsidR="00B1568F" w:rsidRPr="009B5282" w:rsidRDefault="00B1568F" w:rsidP="004C5080">
            <w:pPr>
              <w:jc w:val="center"/>
              <w:rPr>
                <w:bCs/>
                <w:sz w:val="20"/>
                <w:szCs w:val="20"/>
              </w:rPr>
            </w:pPr>
            <w:r w:rsidRPr="009B5282">
              <w:rPr>
                <w:bCs/>
                <w:sz w:val="20"/>
                <w:szCs w:val="20"/>
              </w:rPr>
              <w:t> </w:t>
            </w:r>
          </w:p>
        </w:tc>
        <w:tc>
          <w:tcPr>
            <w:tcW w:w="617" w:type="dxa"/>
            <w:tcBorders>
              <w:top w:val="nil"/>
              <w:left w:val="single" w:sz="4" w:space="0" w:color="auto"/>
              <w:bottom w:val="nil"/>
              <w:right w:val="single" w:sz="4" w:space="0" w:color="auto"/>
            </w:tcBorders>
            <w:shd w:val="clear" w:color="auto" w:fill="auto"/>
            <w:noWrap/>
            <w:vAlign w:val="center"/>
            <w:hideMark/>
          </w:tcPr>
          <w:p w14:paraId="2669AD25" w14:textId="77777777" w:rsidR="00B1568F" w:rsidRPr="009B5282" w:rsidRDefault="00B1568F" w:rsidP="004C5080">
            <w:pPr>
              <w:jc w:val="center"/>
              <w:rPr>
                <w:bCs/>
                <w:sz w:val="20"/>
                <w:szCs w:val="20"/>
              </w:rPr>
            </w:pPr>
            <w:r w:rsidRPr="009B5282">
              <w:rPr>
                <w:bCs/>
                <w:sz w:val="20"/>
                <w:szCs w:val="20"/>
              </w:rPr>
              <w:t> </w:t>
            </w:r>
          </w:p>
        </w:tc>
        <w:tc>
          <w:tcPr>
            <w:tcW w:w="949" w:type="dxa"/>
            <w:tcBorders>
              <w:top w:val="nil"/>
              <w:left w:val="single" w:sz="4" w:space="0" w:color="auto"/>
              <w:bottom w:val="nil"/>
              <w:right w:val="single" w:sz="4" w:space="0" w:color="auto"/>
            </w:tcBorders>
            <w:shd w:val="clear" w:color="auto" w:fill="auto"/>
            <w:noWrap/>
            <w:vAlign w:val="center"/>
            <w:hideMark/>
          </w:tcPr>
          <w:p w14:paraId="3F243A4F" w14:textId="77777777" w:rsidR="00B1568F" w:rsidRPr="009B5282" w:rsidRDefault="00B1568F" w:rsidP="004C5080">
            <w:pPr>
              <w:jc w:val="right"/>
              <w:rPr>
                <w:bCs/>
                <w:sz w:val="20"/>
                <w:szCs w:val="20"/>
              </w:rPr>
            </w:pPr>
            <w:r w:rsidRPr="009B5282">
              <w:rPr>
                <w:bCs/>
                <w:sz w:val="20"/>
                <w:szCs w:val="20"/>
              </w:rPr>
              <w:t>12 631 578,95</w:t>
            </w:r>
          </w:p>
        </w:tc>
        <w:tc>
          <w:tcPr>
            <w:tcW w:w="850" w:type="dxa"/>
            <w:tcBorders>
              <w:top w:val="nil"/>
              <w:left w:val="single" w:sz="4" w:space="0" w:color="auto"/>
              <w:bottom w:val="nil"/>
              <w:right w:val="nil"/>
            </w:tcBorders>
            <w:shd w:val="clear" w:color="auto" w:fill="auto"/>
            <w:noWrap/>
            <w:vAlign w:val="center"/>
            <w:hideMark/>
          </w:tcPr>
          <w:p w14:paraId="6BDDC8AE" w14:textId="77777777" w:rsidR="00B1568F" w:rsidRPr="009B5282" w:rsidRDefault="00B1568F" w:rsidP="004C5080">
            <w:pPr>
              <w:jc w:val="right"/>
              <w:rPr>
                <w:bCs/>
                <w:sz w:val="20"/>
                <w:szCs w:val="20"/>
              </w:rPr>
            </w:pPr>
            <w:r w:rsidRPr="009B5282">
              <w:rPr>
                <w:bCs/>
                <w:sz w:val="20"/>
                <w:szCs w:val="20"/>
              </w:rPr>
              <w:t>0,00</w:t>
            </w:r>
          </w:p>
        </w:tc>
        <w:tc>
          <w:tcPr>
            <w:tcW w:w="1276" w:type="dxa"/>
            <w:tcBorders>
              <w:top w:val="nil"/>
              <w:left w:val="single" w:sz="4" w:space="0" w:color="auto"/>
              <w:bottom w:val="nil"/>
              <w:right w:val="single" w:sz="4" w:space="0" w:color="auto"/>
            </w:tcBorders>
            <w:shd w:val="clear" w:color="auto" w:fill="auto"/>
            <w:noWrap/>
            <w:vAlign w:val="center"/>
            <w:hideMark/>
          </w:tcPr>
          <w:p w14:paraId="3668AF33" w14:textId="77777777" w:rsidR="00B1568F" w:rsidRPr="009B5282" w:rsidRDefault="00B1568F" w:rsidP="004C5080">
            <w:pPr>
              <w:jc w:val="right"/>
              <w:rPr>
                <w:bCs/>
                <w:sz w:val="20"/>
                <w:szCs w:val="20"/>
              </w:rPr>
            </w:pPr>
            <w:r w:rsidRPr="009B5282">
              <w:rPr>
                <w:bCs/>
                <w:sz w:val="20"/>
                <w:szCs w:val="20"/>
              </w:rPr>
              <w:t>4 000 000,00</w:t>
            </w:r>
          </w:p>
        </w:tc>
        <w:tc>
          <w:tcPr>
            <w:tcW w:w="222" w:type="dxa"/>
            <w:gridSpan w:val="2"/>
            <w:vAlign w:val="center"/>
            <w:hideMark/>
          </w:tcPr>
          <w:p w14:paraId="69161842" w14:textId="77777777" w:rsidR="00B1568F" w:rsidRPr="009B5282" w:rsidRDefault="00B1568F" w:rsidP="004C5080">
            <w:pPr>
              <w:rPr>
                <w:sz w:val="20"/>
                <w:szCs w:val="20"/>
              </w:rPr>
            </w:pPr>
          </w:p>
        </w:tc>
      </w:tr>
      <w:tr w:rsidR="00B1568F" w:rsidRPr="009B5282" w14:paraId="01405DAB" w14:textId="77777777" w:rsidTr="004C5080">
        <w:trPr>
          <w:trHeight w:val="300"/>
        </w:trPr>
        <w:tc>
          <w:tcPr>
            <w:tcW w:w="3119" w:type="dxa"/>
            <w:tcBorders>
              <w:top w:val="single" w:sz="4" w:space="0" w:color="auto"/>
              <w:left w:val="single" w:sz="4" w:space="0" w:color="auto"/>
              <w:bottom w:val="nil"/>
              <w:right w:val="nil"/>
            </w:tcBorders>
            <w:shd w:val="clear" w:color="auto" w:fill="auto"/>
            <w:vAlign w:val="center"/>
            <w:hideMark/>
          </w:tcPr>
          <w:p w14:paraId="0F6AA39F" w14:textId="77777777" w:rsidR="00B1568F" w:rsidRPr="009B5282" w:rsidRDefault="00B1568F" w:rsidP="004C5080">
            <w:pPr>
              <w:rPr>
                <w:bCs/>
                <w:sz w:val="20"/>
                <w:szCs w:val="20"/>
              </w:rPr>
            </w:pPr>
            <w:r w:rsidRPr="009B5282">
              <w:rPr>
                <w:bCs/>
                <w:sz w:val="20"/>
                <w:szCs w:val="20"/>
              </w:rPr>
              <w:t>Непрограммные направления бюджета</w:t>
            </w:r>
          </w:p>
        </w:tc>
        <w:tc>
          <w:tcPr>
            <w:tcW w:w="851" w:type="dxa"/>
            <w:tcBorders>
              <w:top w:val="single" w:sz="4" w:space="0" w:color="auto"/>
              <w:left w:val="single" w:sz="4" w:space="0" w:color="auto"/>
              <w:bottom w:val="nil"/>
              <w:right w:val="nil"/>
            </w:tcBorders>
            <w:shd w:val="clear" w:color="auto" w:fill="auto"/>
            <w:noWrap/>
            <w:vAlign w:val="center"/>
            <w:hideMark/>
          </w:tcPr>
          <w:p w14:paraId="0913D518" w14:textId="77777777" w:rsidR="00B1568F" w:rsidRPr="009B5282" w:rsidRDefault="00B1568F" w:rsidP="004C5080">
            <w:pPr>
              <w:jc w:val="center"/>
              <w:rPr>
                <w:bCs/>
                <w:sz w:val="20"/>
                <w:szCs w:val="20"/>
              </w:rPr>
            </w:pPr>
            <w:r w:rsidRPr="009B5282">
              <w:rPr>
                <w:bCs/>
                <w:sz w:val="20"/>
                <w:szCs w:val="20"/>
              </w:rPr>
              <w:t>444</w:t>
            </w:r>
          </w:p>
        </w:tc>
        <w:tc>
          <w:tcPr>
            <w:tcW w:w="708" w:type="dxa"/>
            <w:tcBorders>
              <w:top w:val="single" w:sz="4" w:space="0" w:color="auto"/>
              <w:left w:val="single" w:sz="4" w:space="0" w:color="auto"/>
              <w:bottom w:val="nil"/>
              <w:right w:val="nil"/>
            </w:tcBorders>
            <w:shd w:val="clear" w:color="auto" w:fill="auto"/>
            <w:noWrap/>
            <w:vAlign w:val="center"/>
            <w:hideMark/>
          </w:tcPr>
          <w:p w14:paraId="58E2B463" w14:textId="77777777" w:rsidR="00B1568F" w:rsidRPr="009B5282" w:rsidRDefault="00B1568F" w:rsidP="004C5080">
            <w:pPr>
              <w:jc w:val="center"/>
              <w:rPr>
                <w:bCs/>
                <w:sz w:val="20"/>
                <w:szCs w:val="20"/>
              </w:rPr>
            </w:pPr>
            <w:r w:rsidRPr="009B5282">
              <w:rPr>
                <w:bCs/>
                <w:sz w:val="20"/>
                <w:szCs w:val="20"/>
              </w:rPr>
              <w:t>04</w:t>
            </w:r>
          </w:p>
        </w:tc>
        <w:tc>
          <w:tcPr>
            <w:tcW w:w="851" w:type="dxa"/>
            <w:tcBorders>
              <w:top w:val="single" w:sz="4" w:space="0" w:color="auto"/>
              <w:left w:val="single" w:sz="4" w:space="0" w:color="auto"/>
              <w:bottom w:val="nil"/>
              <w:right w:val="single" w:sz="4" w:space="0" w:color="auto"/>
            </w:tcBorders>
            <w:shd w:val="clear" w:color="auto" w:fill="auto"/>
            <w:noWrap/>
            <w:vAlign w:val="center"/>
            <w:hideMark/>
          </w:tcPr>
          <w:p w14:paraId="0C2F1C6D" w14:textId="77777777" w:rsidR="00B1568F" w:rsidRPr="009B5282" w:rsidRDefault="00B1568F" w:rsidP="004C5080">
            <w:pPr>
              <w:jc w:val="center"/>
              <w:rPr>
                <w:bCs/>
                <w:sz w:val="20"/>
                <w:szCs w:val="20"/>
              </w:rPr>
            </w:pPr>
            <w:r w:rsidRPr="009B5282">
              <w:rPr>
                <w:bCs/>
                <w:sz w:val="20"/>
                <w:szCs w:val="20"/>
              </w:rPr>
              <w:t>10</w:t>
            </w:r>
          </w:p>
        </w:tc>
        <w:tc>
          <w:tcPr>
            <w:tcW w:w="1411" w:type="dxa"/>
            <w:tcBorders>
              <w:top w:val="single" w:sz="4" w:space="0" w:color="auto"/>
              <w:left w:val="single" w:sz="4" w:space="0" w:color="auto"/>
              <w:bottom w:val="nil"/>
              <w:right w:val="nil"/>
            </w:tcBorders>
            <w:shd w:val="clear" w:color="auto" w:fill="auto"/>
            <w:noWrap/>
            <w:vAlign w:val="center"/>
            <w:hideMark/>
          </w:tcPr>
          <w:p w14:paraId="066228A4" w14:textId="77777777" w:rsidR="00B1568F" w:rsidRPr="009B5282" w:rsidRDefault="00B1568F" w:rsidP="004C5080">
            <w:pPr>
              <w:jc w:val="center"/>
              <w:rPr>
                <w:bCs/>
                <w:sz w:val="20"/>
                <w:szCs w:val="20"/>
              </w:rPr>
            </w:pPr>
            <w:r w:rsidRPr="009B5282">
              <w:rPr>
                <w:bCs/>
                <w:sz w:val="20"/>
                <w:szCs w:val="20"/>
              </w:rPr>
              <w:t>99.0.00.00000</w:t>
            </w:r>
          </w:p>
        </w:tc>
        <w:tc>
          <w:tcPr>
            <w:tcW w:w="617" w:type="dxa"/>
            <w:tcBorders>
              <w:top w:val="single" w:sz="4" w:space="0" w:color="auto"/>
              <w:left w:val="single" w:sz="4" w:space="0" w:color="auto"/>
              <w:bottom w:val="nil"/>
              <w:right w:val="single" w:sz="4" w:space="0" w:color="auto"/>
            </w:tcBorders>
            <w:shd w:val="clear" w:color="auto" w:fill="auto"/>
            <w:noWrap/>
            <w:vAlign w:val="center"/>
            <w:hideMark/>
          </w:tcPr>
          <w:p w14:paraId="7EBDC10A" w14:textId="77777777" w:rsidR="00B1568F" w:rsidRPr="009B5282" w:rsidRDefault="00B1568F" w:rsidP="004C5080">
            <w:pPr>
              <w:jc w:val="center"/>
              <w:rPr>
                <w:bCs/>
                <w:sz w:val="20"/>
                <w:szCs w:val="20"/>
              </w:rPr>
            </w:pPr>
            <w:r w:rsidRPr="009B5282">
              <w:rPr>
                <w:bCs/>
                <w:sz w:val="20"/>
                <w:szCs w:val="20"/>
              </w:rPr>
              <w:t> </w:t>
            </w:r>
          </w:p>
        </w:tc>
        <w:tc>
          <w:tcPr>
            <w:tcW w:w="949" w:type="dxa"/>
            <w:tcBorders>
              <w:top w:val="single" w:sz="4" w:space="0" w:color="auto"/>
              <w:left w:val="single" w:sz="4" w:space="0" w:color="auto"/>
              <w:bottom w:val="nil"/>
              <w:right w:val="single" w:sz="4" w:space="0" w:color="auto"/>
            </w:tcBorders>
            <w:shd w:val="clear" w:color="auto" w:fill="auto"/>
            <w:noWrap/>
            <w:vAlign w:val="center"/>
            <w:hideMark/>
          </w:tcPr>
          <w:p w14:paraId="50A395F1" w14:textId="77777777" w:rsidR="00B1568F" w:rsidRPr="009B5282" w:rsidRDefault="00B1568F" w:rsidP="004C5080">
            <w:pPr>
              <w:jc w:val="right"/>
              <w:rPr>
                <w:bCs/>
                <w:sz w:val="20"/>
                <w:szCs w:val="20"/>
              </w:rPr>
            </w:pPr>
            <w:r w:rsidRPr="009B5282">
              <w:rPr>
                <w:bCs/>
                <w:sz w:val="20"/>
                <w:szCs w:val="20"/>
              </w:rPr>
              <w:t>12 631 578,95</w:t>
            </w:r>
          </w:p>
        </w:tc>
        <w:tc>
          <w:tcPr>
            <w:tcW w:w="850" w:type="dxa"/>
            <w:tcBorders>
              <w:top w:val="single" w:sz="4" w:space="0" w:color="auto"/>
              <w:left w:val="single" w:sz="4" w:space="0" w:color="auto"/>
              <w:bottom w:val="nil"/>
              <w:right w:val="nil"/>
            </w:tcBorders>
            <w:shd w:val="clear" w:color="auto" w:fill="auto"/>
            <w:noWrap/>
            <w:vAlign w:val="center"/>
            <w:hideMark/>
          </w:tcPr>
          <w:p w14:paraId="2EBC1B63" w14:textId="77777777" w:rsidR="00B1568F" w:rsidRPr="009B5282" w:rsidRDefault="00B1568F" w:rsidP="004C5080">
            <w:pPr>
              <w:jc w:val="right"/>
              <w:rPr>
                <w:bCs/>
                <w:sz w:val="20"/>
                <w:szCs w:val="20"/>
              </w:rPr>
            </w:pPr>
            <w:r w:rsidRPr="009B5282">
              <w:rPr>
                <w:bCs/>
                <w:sz w:val="20"/>
                <w:szCs w:val="20"/>
              </w:rPr>
              <w:t>0,00</w:t>
            </w:r>
          </w:p>
        </w:tc>
        <w:tc>
          <w:tcPr>
            <w:tcW w:w="1276" w:type="dxa"/>
            <w:tcBorders>
              <w:top w:val="single" w:sz="4" w:space="0" w:color="auto"/>
              <w:left w:val="single" w:sz="4" w:space="0" w:color="auto"/>
              <w:bottom w:val="nil"/>
              <w:right w:val="single" w:sz="4" w:space="0" w:color="auto"/>
            </w:tcBorders>
            <w:shd w:val="clear" w:color="auto" w:fill="auto"/>
            <w:noWrap/>
            <w:vAlign w:val="center"/>
            <w:hideMark/>
          </w:tcPr>
          <w:p w14:paraId="017380D5" w14:textId="77777777" w:rsidR="00B1568F" w:rsidRPr="009B5282" w:rsidRDefault="00B1568F" w:rsidP="004C5080">
            <w:pPr>
              <w:jc w:val="right"/>
              <w:rPr>
                <w:bCs/>
                <w:sz w:val="20"/>
                <w:szCs w:val="20"/>
              </w:rPr>
            </w:pPr>
            <w:r w:rsidRPr="009B5282">
              <w:rPr>
                <w:bCs/>
                <w:sz w:val="20"/>
                <w:szCs w:val="20"/>
              </w:rPr>
              <w:t>4 000 000,00</w:t>
            </w:r>
          </w:p>
        </w:tc>
        <w:tc>
          <w:tcPr>
            <w:tcW w:w="222" w:type="dxa"/>
            <w:gridSpan w:val="2"/>
            <w:vAlign w:val="center"/>
            <w:hideMark/>
          </w:tcPr>
          <w:p w14:paraId="47221304" w14:textId="77777777" w:rsidR="00B1568F" w:rsidRPr="009B5282" w:rsidRDefault="00B1568F" w:rsidP="004C5080">
            <w:pPr>
              <w:rPr>
                <w:sz w:val="20"/>
                <w:szCs w:val="20"/>
              </w:rPr>
            </w:pPr>
          </w:p>
        </w:tc>
      </w:tr>
      <w:tr w:rsidR="00B1568F" w:rsidRPr="009B5282" w14:paraId="2F955F80" w14:textId="77777777" w:rsidTr="004C5080">
        <w:trPr>
          <w:trHeight w:val="585"/>
        </w:trPr>
        <w:tc>
          <w:tcPr>
            <w:tcW w:w="3119" w:type="dxa"/>
            <w:tcBorders>
              <w:top w:val="single" w:sz="4" w:space="0" w:color="auto"/>
              <w:left w:val="single" w:sz="4" w:space="0" w:color="auto"/>
              <w:bottom w:val="nil"/>
              <w:right w:val="nil"/>
            </w:tcBorders>
            <w:shd w:val="clear" w:color="auto" w:fill="auto"/>
            <w:vAlign w:val="center"/>
            <w:hideMark/>
          </w:tcPr>
          <w:p w14:paraId="1D562691" w14:textId="77777777" w:rsidR="00B1568F" w:rsidRPr="009B5282" w:rsidRDefault="00B1568F" w:rsidP="004C5080">
            <w:pPr>
              <w:rPr>
                <w:bCs/>
                <w:sz w:val="20"/>
                <w:szCs w:val="20"/>
              </w:rPr>
            </w:pPr>
            <w:r w:rsidRPr="009B5282">
              <w:rPr>
                <w:bCs/>
                <w:sz w:val="20"/>
                <w:szCs w:val="20"/>
              </w:rPr>
              <w:t>Региональный проект "Информационная инфраструктура"</w:t>
            </w:r>
          </w:p>
        </w:tc>
        <w:tc>
          <w:tcPr>
            <w:tcW w:w="851" w:type="dxa"/>
            <w:tcBorders>
              <w:top w:val="single" w:sz="4" w:space="0" w:color="auto"/>
              <w:left w:val="single" w:sz="4" w:space="0" w:color="auto"/>
              <w:bottom w:val="nil"/>
              <w:right w:val="nil"/>
            </w:tcBorders>
            <w:shd w:val="clear" w:color="auto" w:fill="auto"/>
            <w:noWrap/>
            <w:vAlign w:val="center"/>
            <w:hideMark/>
          </w:tcPr>
          <w:p w14:paraId="0D123A0F" w14:textId="77777777" w:rsidR="00B1568F" w:rsidRPr="009B5282" w:rsidRDefault="00B1568F" w:rsidP="004C5080">
            <w:pPr>
              <w:jc w:val="center"/>
              <w:rPr>
                <w:bCs/>
                <w:sz w:val="20"/>
                <w:szCs w:val="20"/>
              </w:rPr>
            </w:pPr>
            <w:r w:rsidRPr="009B5282">
              <w:rPr>
                <w:bCs/>
                <w:sz w:val="20"/>
                <w:szCs w:val="20"/>
              </w:rPr>
              <w:t>444</w:t>
            </w:r>
          </w:p>
        </w:tc>
        <w:tc>
          <w:tcPr>
            <w:tcW w:w="708" w:type="dxa"/>
            <w:tcBorders>
              <w:top w:val="single" w:sz="4" w:space="0" w:color="auto"/>
              <w:left w:val="single" w:sz="4" w:space="0" w:color="auto"/>
              <w:bottom w:val="nil"/>
              <w:right w:val="nil"/>
            </w:tcBorders>
            <w:shd w:val="clear" w:color="auto" w:fill="auto"/>
            <w:noWrap/>
            <w:vAlign w:val="center"/>
            <w:hideMark/>
          </w:tcPr>
          <w:p w14:paraId="0F4A04F7" w14:textId="77777777" w:rsidR="00B1568F" w:rsidRPr="009B5282" w:rsidRDefault="00B1568F" w:rsidP="004C5080">
            <w:pPr>
              <w:jc w:val="center"/>
              <w:rPr>
                <w:bCs/>
                <w:sz w:val="20"/>
                <w:szCs w:val="20"/>
              </w:rPr>
            </w:pPr>
            <w:r w:rsidRPr="009B5282">
              <w:rPr>
                <w:bCs/>
                <w:sz w:val="20"/>
                <w:szCs w:val="20"/>
              </w:rPr>
              <w:t>04</w:t>
            </w:r>
          </w:p>
        </w:tc>
        <w:tc>
          <w:tcPr>
            <w:tcW w:w="851" w:type="dxa"/>
            <w:tcBorders>
              <w:top w:val="single" w:sz="4" w:space="0" w:color="auto"/>
              <w:left w:val="single" w:sz="4" w:space="0" w:color="auto"/>
              <w:bottom w:val="nil"/>
              <w:right w:val="single" w:sz="4" w:space="0" w:color="auto"/>
            </w:tcBorders>
            <w:shd w:val="clear" w:color="auto" w:fill="auto"/>
            <w:noWrap/>
            <w:vAlign w:val="center"/>
            <w:hideMark/>
          </w:tcPr>
          <w:p w14:paraId="25AD39B5" w14:textId="77777777" w:rsidR="00B1568F" w:rsidRPr="009B5282" w:rsidRDefault="00B1568F" w:rsidP="004C5080">
            <w:pPr>
              <w:jc w:val="center"/>
              <w:rPr>
                <w:bCs/>
                <w:sz w:val="20"/>
                <w:szCs w:val="20"/>
              </w:rPr>
            </w:pPr>
            <w:r w:rsidRPr="009B5282">
              <w:rPr>
                <w:bCs/>
                <w:sz w:val="20"/>
                <w:szCs w:val="20"/>
              </w:rPr>
              <w:t>10</w:t>
            </w:r>
          </w:p>
        </w:tc>
        <w:tc>
          <w:tcPr>
            <w:tcW w:w="1411" w:type="dxa"/>
            <w:tcBorders>
              <w:top w:val="single" w:sz="4" w:space="0" w:color="auto"/>
              <w:left w:val="single" w:sz="4" w:space="0" w:color="auto"/>
              <w:bottom w:val="nil"/>
              <w:right w:val="nil"/>
            </w:tcBorders>
            <w:shd w:val="clear" w:color="auto" w:fill="auto"/>
            <w:noWrap/>
            <w:vAlign w:val="center"/>
            <w:hideMark/>
          </w:tcPr>
          <w:p w14:paraId="018B98E8" w14:textId="77777777" w:rsidR="00B1568F" w:rsidRPr="009B5282" w:rsidRDefault="00B1568F" w:rsidP="004C5080">
            <w:pPr>
              <w:jc w:val="center"/>
              <w:rPr>
                <w:bCs/>
                <w:sz w:val="20"/>
                <w:szCs w:val="20"/>
              </w:rPr>
            </w:pPr>
            <w:r w:rsidRPr="009B5282">
              <w:rPr>
                <w:bCs/>
                <w:sz w:val="20"/>
                <w:szCs w:val="20"/>
              </w:rPr>
              <w:t>99.0.D2.00000</w:t>
            </w:r>
          </w:p>
        </w:tc>
        <w:tc>
          <w:tcPr>
            <w:tcW w:w="617" w:type="dxa"/>
            <w:tcBorders>
              <w:top w:val="single" w:sz="4" w:space="0" w:color="auto"/>
              <w:left w:val="single" w:sz="4" w:space="0" w:color="auto"/>
              <w:bottom w:val="nil"/>
              <w:right w:val="single" w:sz="4" w:space="0" w:color="auto"/>
            </w:tcBorders>
            <w:shd w:val="clear" w:color="auto" w:fill="auto"/>
            <w:noWrap/>
            <w:vAlign w:val="center"/>
            <w:hideMark/>
          </w:tcPr>
          <w:p w14:paraId="6375A454" w14:textId="77777777" w:rsidR="00B1568F" w:rsidRPr="009B5282" w:rsidRDefault="00B1568F" w:rsidP="004C5080">
            <w:pPr>
              <w:jc w:val="center"/>
              <w:rPr>
                <w:bCs/>
                <w:sz w:val="20"/>
                <w:szCs w:val="20"/>
              </w:rPr>
            </w:pPr>
            <w:r w:rsidRPr="009B5282">
              <w:rPr>
                <w:bCs/>
                <w:sz w:val="20"/>
                <w:szCs w:val="20"/>
              </w:rPr>
              <w:t> </w:t>
            </w:r>
          </w:p>
        </w:tc>
        <w:tc>
          <w:tcPr>
            <w:tcW w:w="949" w:type="dxa"/>
            <w:tcBorders>
              <w:top w:val="single" w:sz="4" w:space="0" w:color="auto"/>
              <w:left w:val="single" w:sz="4" w:space="0" w:color="auto"/>
              <w:bottom w:val="nil"/>
              <w:right w:val="single" w:sz="4" w:space="0" w:color="auto"/>
            </w:tcBorders>
            <w:shd w:val="clear" w:color="auto" w:fill="auto"/>
            <w:noWrap/>
            <w:vAlign w:val="center"/>
            <w:hideMark/>
          </w:tcPr>
          <w:p w14:paraId="332E1ADF" w14:textId="77777777" w:rsidR="00B1568F" w:rsidRPr="009B5282" w:rsidRDefault="00B1568F" w:rsidP="004C5080">
            <w:pPr>
              <w:jc w:val="right"/>
              <w:rPr>
                <w:bCs/>
                <w:sz w:val="20"/>
                <w:szCs w:val="20"/>
              </w:rPr>
            </w:pPr>
            <w:r w:rsidRPr="009B5282">
              <w:rPr>
                <w:bCs/>
                <w:sz w:val="20"/>
                <w:szCs w:val="20"/>
              </w:rPr>
              <w:t>12 631 578,95</w:t>
            </w:r>
          </w:p>
        </w:tc>
        <w:tc>
          <w:tcPr>
            <w:tcW w:w="850" w:type="dxa"/>
            <w:tcBorders>
              <w:top w:val="single" w:sz="4" w:space="0" w:color="auto"/>
              <w:left w:val="single" w:sz="4" w:space="0" w:color="auto"/>
              <w:bottom w:val="nil"/>
              <w:right w:val="nil"/>
            </w:tcBorders>
            <w:shd w:val="clear" w:color="auto" w:fill="auto"/>
            <w:noWrap/>
            <w:vAlign w:val="center"/>
            <w:hideMark/>
          </w:tcPr>
          <w:p w14:paraId="0AC9BD60" w14:textId="77777777" w:rsidR="00B1568F" w:rsidRPr="009B5282" w:rsidRDefault="00B1568F" w:rsidP="004C5080">
            <w:pPr>
              <w:jc w:val="right"/>
              <w:rPr>
                <w:bCs/>
                <w:sz w:val="20"/>
                <w:szCs w:val="20"/>
              </w:rPr>
            </w:pPr>
            <w:r w:rsidRPr="009B5282">
              <w:rPr>
                <w:bCs/>
                <w:sz w:val="20"/>
                <w:szCs w:val="20"/>
              </w:rPr>
              <w:t>0,00</w:t>
            </w:r>
          </w:p>
        </w:tc>
        <w:tc>
          <w:tcPr>
            <w:tcW w:w="1276" w:type="dxa"/>
            <w:tcBorders>
              <w:top w:val="single" w:sz="4" w:space="0" w:color="auto"/>
              <w:left w:val="single" w:sz="4" w:space="0" w:color="auto"/>
              <w:bottom w:val="nil"/>
              <w:right w:val="single" w:sz="4" w:space="0" w:color="auto"/>
            </w:tcBorders>
            <w:shd w:val="clear" w:color="auto" w:fill="auto"/>
            <w:noWrap/>
            <w:vAlign w:val="center"/>
            <w:hideMark/>
          </w:tcPr>
          <w:p w14:paraId="7872AF9D" w14:textId="77777777" w:rsidR="00B1568F" w:rsidRPr="009B5282" w:rsidRDefault="00B1568F" w:rsidP="004C5080">
            <w:pPr>
              <w:jc w:val="right"/>
              <w:rPr>
                <w:bCs/>
                <w:sz w:val="20"/>
                <w:szCs w:val="20"/>
              </w:rPr>
            </w:pPr>
            <w:r w:rsidRPr="009B5282">
              <w:rPr>
                <w:bCs/>
                <w:sz w:val="20"/>
                <w:szCs w:val="20"/>
              </w:rPr>
              <w:t>4 000 000,00</w:t>
            </w:r>
          </w:p>
        </w:tc>
        <w:tc>
          <w:tcPr>
            <w:tcW w:w="222" w:type="dxa"/>
            <w:gridSpan w:val="2"/>
            <w:vAlign w:val="center"/>
            <w:hideMark/>
          </w:tcPr>
          <w:p w14:paraId="62C80C86" w14:textId="77777777" w:rsidR="00B1568F" w:rsidRPr="009B5282" w:rsidRDefault="00B1568F" w:rsidP="004C5080">
            <w:pPr>
              <w:rPr>
                <w:sz w:val="20"/>
                <w:szCs w:val="20"/>
              </w:rPr>
            </w:pPr>
          </w:p>
        </w:tc>
      </w:tr>
      <w:tr w:rsidR="00B1568F" w:rsidRPr="009B5282" w14:paraId="6F08623E" w14:textId="77777777" w:rsidTr="004C5080">
        <w:trPr>
          <w:trHeight w:val="1725"/>
        </w:trPr>
        <w:tc>
          <w:tcPr>
            <w:tcW w:w="3119" w:type="dxa"/>
            <w:tcBorders>
              <w:top w:val="single" w:sz="4" w:space="0" w:color="auto"/>
              <w:left w:val="single" w:sz="4" w:space="0" w:color="auto"/>
              <w:bottom w:val="nil"/>
              <w:right w:val="nil"/>
            </w:tcBorders>
            <w:shd w:val="clear" w:color="auto" w:fill="auto"/>
            <w:vAlign w:val="center"/>
            <w:hideMark/>
          </w:tcPr>
          <w:p w14:paraId="107D7DC8" w14:textId="77777777" w:rsidR="00B1568F" w:rsidRPr="009B5282" w:rsidRDefault="00B1568F" w:rsidP="004C5080">
            <w:pPr>
              <w:rPr>
                <w:bCs/>
                <w:sz w:val="20"/>
                <w:szCs w:val="20"/>
              </w:rPr>
            </w:pPr>
            <w:r w:rsidRPr="009B5282">
              <w:rPr>
                <w:bCs/>
                <w:sz w:val="20"/>
                <w:szCs w:val="20"/>
              </w:rPr>
              <w:t>Реализация мероприятий по модернизации и развитию инфраструктуры связи на территории Новосибирской области государственной программы Новосибирской области "Цифровая трансформация Новосибирской области"</w:t>
            </w:r>
          </w:p>
        </w:tc>
        <w:tc>
          <w:tcPr>
            <w:tcW w:w="851" w:type="dxa"/>
            <w:tcBorders>
              <w:top w:val="single" w:sz="4" w:space="0" w:color="auto"/>
              <w:left w:val="single" w:sz="4" w:space="0" w:color="auto"/>
              <w:bottom w:val="nil"/>
              <w:right w:val="nil"/>
            </w:tcBorders>
            <w:shd w:val="clear" w:color="auto" w:fill="auto"/>
            <w:noWrap/>
            <w:vAlign w:val="center"/>
            <w:hideMark/>
          </w:tcPr>
          <w:p w14:paraId="394F11B0" w14:textId="77777777" w:rsidR="00B1568F" w:rsidRPr="009B5282" w:rsidRDefault="00B1568F" w:rsidP="004C5080">
            <w:pPr>
              <w:jc w:val="center"/>
              <w:rPr>
                <w:bCs/>
                <w:sz w:val="20"/>
                <w:szCs w:val="20"/>
              </w:rPr>
            </w:pPr>
            <w:r w:rsidRPr="009B5282">
              <w:rPr>
                <w:bCs/>
                <w:sz w:val="20"/>
                <w:szCs w:val="20"/>
              </w:rPr>
              <w:t>444</w:t>
            </w:r>
          </w:p>
        </w:tc>
        <w:tc>
          <w:tcPr>
            <w:tcW w:w="708" w:type="dxa"/>
            <w:tcBorders>
              <w:top w:val="single" w:sz="4" w:space="0" w:color="auto"/>
              <w:left w:val="single" w:sz="4" w:space="0" w:color="auto"/>
              <w:bottom w:val="nil"/>
              <w:right w:val="nil"/>
            </w:tcBorders>
            <w:shd w:val="clear" w:color="auto" w:fill="auto"/>
            <w:noWrap/>
            <w:vAlign w:val="center"/>
            <w:hideMark/>
          </w:tcPr>
          <w:p w14:paraId="296650F9" w14:textId="77777777" w:rsidR="00B1568F" w:rsidRPr="009B5282" w:rsidRDefault="00B1568F" w:rsidP="004C5080">
            <w:pPr>
              <w:jc w:val="center"/>
              <w:rPr>
                <w:bCs/>
                <w:sz w:val="20"/>
                <w:szCs w:val="20"/>
              </w:rPr>
            </w:pPr>
            <w:r w:rsidRPr="009B5282">
              <w:rPr>
                <w:bCs/>
                <w:sz w:val="20"/>
                <w:szCs w:val="20"/>
              </w:rPr>
              <w:t>04</w:t>
            </w:r>
          </w:p>
        </w:tc>
        <w:tc>
          <w:tcPr>
            <w:tcW w:w="851" w:type="dxa"/>
            <w:tcBorders>
              <w:top w:val="single" w:sz="4" w:space="0" w:color="auto"/>
              <w:left w:val="single" w:sz="4" w:space="0" w:color="auto"/>
              <w:bottom w:val="nil"/>
              <w:right w:val="single" w:sz="4" w:space="0" w:color="auto"/>
            </w:tcBorders>
            <w:shd w:val="clear" w:color="auto" w:fill="auto"/>
            <w:noWrap/>
            <w:vAlign w:val="center"/>
            <w:hideMark/>
          </w:tcPr>
          <w:p w14:paraId="553D3799" w14:textId="77777777" w:rsidR="00B1568F" w:rsidRPr="009B5282" w:rsidRDefault="00B1568F" w:rsidP="004C5080">
            <w:pPr>
              <w:jc w:val="center"/>
              <w:rPr>
                <w:bCs/>
                <w:sz w:val="20"/>
                <w:szCs w:val="20"/>
              </w:rPr>
            </w:pPr>
            <w:r w:rsidRPr="009B5282">
              <w:rPr>
                <w:bCs/>
                <w:sz w:val="20"/>
                <w:szCs w:val="20"/>
              </w:rPr>
              <w:t>10</w:t>
            </w:r>
          </w:p>
        </w:tc>
        <w:tc>
          <w:tcPr>
            <w:tcW w:w="1411" w:type="dxa"/>
            <w:tcBorders>
              <w:top w:val="single" w:sz="4" w:space="0" w:color="auto"/>
              <w:left w:val="single" w:sz="4" w:space="0" w:color="auto"/>
              <w:bottom w:val="nil"/>
              <w:right w:val="nil"/>
            </w:tcBorders>
            <w:shd w:val="clear" w:color="auto" w:fill="auto"/>
            <w:noWrap/>
            <w:vAlign w:val="center"/>
            <w:hideMark/>
          </w:tcPr>
          <w:p w14:paraId="288ACBF0" w14:textId="77777777" w:rsidR="00B1568F" w:rsidRPr="009B5282" w:rsidRDefault="00B1568F" w:rsidP="004C5080">
            <w:pPr>
              <w:jc w:val="center"/>
              <w:rPr>
                <w:bCs/>
                <w:sz w:val="20"/>
                <w:szCs w:val="20"/>
              </w:rPr>
            </w:pPr>
            <w:r w:rsidRPr="009B5282">
              <w:rPr>
                <w:bCs/>
                <w:sz w:val="20"/>
                <w:szCs w:val="20"/>
              </w:rPr>
              <w:t>99.0.D2.70570</w:t>
            </w:r>
          </w:p>
        </w:tc>
        <w:tc>
          <w:tcPr>
            <w:tcW w:w="617" w:type="dxa"/>
            <w:tcBorders>
              <w:top w:val="single" w:sz="4" w:space="0" w:color="auto"/>
              <w:left w:val="single" w:sz="4" w:space="0" w:color="auto"/>
              <w:bottom w:val="nil"/>
              <w:right w:val="single" w:sz="4" w:space="0" w:color="auto"/>
            </w:tcBorders>
            <w:shd w:val="clear" w:color="auto" w:fill="auto"/>
            <w:noWrap/>
            <w:vAlign w:val="center"/>
            <w:hideMark/>
          </w:tcPr>
          <w:p w14:paraId="6FBE8A7B" w14:textId="77777777" w:rsidR="00B1568F" w:rsidRPr="009B5282" w:rsidRDefault="00B1568F" w:rsidP="004C5080">
            <w:pPr>
              <w:jc w:val="center"/>
              <w:rPr>
                <w:bCs/>
                <w:sz w:val="20"/>
                <w:szCs w:val="20"/>
              </w:rPr>
            </w:pPr>
            <w:r w:rsidRPr="009B5282">
              <w:rPr>
                <w:bCs/>
                <w:sz w:val="20"/>
                <w:szCs w:val="20"/>
              </w:rPr>
              <w:t> </w:t>
            </w:r>
          </w:p>
        </w:tc>
        <w:tc>
          <w:tcPr>
            <w:tcW w:w="949" w:type="dxa"/>
            <w:tcBorders>
              <w:top w:val="single" w:sz="4" w:space="0" w:color="auto"/>
              <w:left w:val="single" w:sz="4" w:space="0" w:color="auto"/>
              <w:bottom w:val="nil"/>
              <w:right w:val="single" w:sz="4" w:space="0" w:color="auto"/>
            </w:tcBorders>
            <w:shd w:val="clear" w:color="auto" w:fill="auto"/>
            <w:noWrap/>
            <w:vAlign w:val="center"/>
            <w:hideMark/>
          </w:tcPr>
          <w:p w14:paraId="7BD377C8" w14:textId="77777777" w:rsidR="00B1568F" w:rsidRPr="009B5282" w:rsidRDefault="00B1568F" w:rsidP="004C5080">
            <w:pPr>
              <w:jc w:val="right"/>
              <w:rPr>
                <w:bCs/>
                <w:sz w:val="20"/>
                <w:szCs w:val="20"/>
              </w:rPr>
            </w:pPr>
            <w:r w:rsidRPr="009B5282">
              <w:rPr>
                <w:bCs/>
                <w:sz w:val="20"/>
                <w:szCs w:val="20"/>
              </w:rPr>
              <w:t>12 631 578,95</w:t>
            </w:r>
          </w:p>
        </w:tc>
        <w:tc>
          <w:tcPr>
            <w:tcW w:w="850" w:type="dxa"/>
            <w:tcBorders>
              <w:top w:val="single" w:sz="4" w:space="0" w:color="auto"/>
              <w:left w:val="single" w:sz="4" w:space="0" w:color="auto"/>
              <w:bottom w:val="nil"/>
              <w:right w:val="nil"/>
            </w:tcBorders>
            <w:shd w:val="clear" w:color="auto" w:fill="auto"/>
            <w:noWrap/>
            <w:vAlign w:val="center"/>
            <w:hideMark/>
          </w:tcPr>
          <w:p w14:paraId="7AA73175" w14:textId="77777777" w:rsidR="00B1568F" w:rsidRPr="009B5282" w:rsidRDefault="00B1568F" w:rsidP="004C5080">
            <w:pPr>
              <w:jc w:val="right"/>
              <w:rPr>
                <w:bCs/>
                <w:sz w:val="20"/>
                <w:szCs w:val="20"/>
              </w:rPr>
            </w:pPr>
            <w:r w:rsidRPr="009B5282">
              <w:rPr>
                <w:bCs/>
                <w:sz w:val="20"/>
                <w:szCs w:val="20"/>
              </w:rPr>
              <w:t>0,00</w:t>
            </w:r>
          </w:p>
        </w:tc>
        <w:tc>
          <w:tcPr>
            <w:tcW w:w="1276" w:type="dxa"/>
            <w:tcBorders>
              <w:top w:val="single" w:sz="4" w:space="0" w:color="auto"/>
              <w:left w:val="single" w:sz="4" w:space="0" w:color="auto"/>
              <w:bottom w:val="nil"/>
              <w:right w:val="single" w:sz="4" w:space="0" w:color="auto"/>
            </w:tcBorders>
            <w:shd w:val="clear" w:color="auto" w:fill="auto"/>
            <w:noWrap/>
            <w:vAlign w:val="center"/>
            <w:hideMark/>
          </w:tcPr>
          <w:p w14:paraId="7B2154CE" w14:textId="77777777" w:rsidR="00B1568F" w:rsidRPr="009B5282" w:rsidRDefault="00B1568F" w:rsidP="004C5080">
            <w:pPr>
              <w:jc w:val="right"/>
              <w:rPr>
                <w:bCs/>
                <w:sz w:val="20"/>
                <w:szCs w:val="20"/>
              </w:rPr>
            </w:pPr>
            <w:r w:rsidRPr="009B5282">
              <w:rPr>
                <w:bCs/>
                <w:sz w:val="20"/>
                <w:szCs w:val="20"/>
              </w:rPr>
              <w:t>4 000 000,00</w:t>
            </w:r>
          </w:p>
        </w:tc>
        <w:tc>
          <w:tcPr>
            <w:tcW w:w="222" w:type="dxa"/>
            <w:gridSpan w:val="2"/>
            <w:vAlign w:val="center"/>
            <w:hideMark/>
          </w:tcPr>
          <w:p w14:paraId="48BF540D" w14:textId="77777777" w:rsidR="00B1568F" w:rsidRPr="009B5282" w:rsidRDefault="00B1568F" w:rsidP="004C5080">
            <w:pPr>
              <w:rPr>
                <w:sz w:val="20"/>
                <w:szCs w:val="20"/>
              </w:rPr>
            </w:pPr>
          </w:p>
        </w:tc>
      </w:tr>
      <w:tr w:rsidR="00B1568F" w:rsidRPr="009B5282" w14:paraId="6CB9B810" w14:textId="77777777" w:rsidTr="004C5080">
        <w:trPr>
          <w:trHeight w:val="585"/>
        </w:trPr>
        <w:tc>
          <w:tcPr>
            <w:tcW w:w="3119" w:type="dxa"/>
            <w:tcBorders>
              <w:top w:val="single" w:sz="4" w:space="0" w:color="auto"/>
              <w:left w:val="single" w:sz="4" w:space="0" w:color="auto"/>
              <w:bottom w:val="nil"/>
              <w:right w:val="nil"/>
            </w:tcBorders>
            <w:shd w:val="clear" w:color="auto" w:fill="auto"/>
            <w:vAlign w:val="center"/>
            <w:hideMark/>
          </w:tcPr>
          <w:p w14:paraId="2FADD777" w14:textId="77777777" w:rsidR="00B1568F" w:rsidRPr="009B5282" w:rsidRDefault="00B1568F" w:rsidP="004C5080">
            <w:pPr>
              <w:rPr>
                <w:sz w:val="20"/>
                <w:szCs w:val="20"/>
              </w:rPr>
            </w:pPr>
            <w:r w:rsidRPr="009B5282">
              <w:rPr>
                <w:sz w:val="20"/>
                <w:szCs w:val="20"/>
              </w:rPr>
              <w:t>Закупка товаров, работ и услуг для обеспечения государственных (муниципальных) нужд</w:t>
            </w:r>
          </w:p>
        </w:tc>
        <w:tc>
          <w:tcPr>
            <w:tcW w:w="851" w:type="dxa"/>
            <w:tcBorders>
              <w:top w:val="single" w:sz="4" w:space="0" w:color="auto"/>
              <w:left w:val="single" w:sz="4" w:space="0" w:color="auto"/>
              <w:bottom w:val="nil"/>
              <w:right w:val="nil"/>
            </w:tcBorders>
            <w:shd w:val="clear" w:color="auto" w:fill="auto"/>
            <w:noWrap/>
            <w:vAlign w:val="center"/>
            <w:hideMark/>
          </w:tcPr>
          <w:p w14:paraId="3B2FBC49" w14:textId="77777777" w:rsidR="00B1568F" w:rsidRPr="009B5282" w:rsidRDefault="00B1568F" w:rsidP="004C5080">
            <w:pPr>
              <w:jc w:val="center"/>
              <w:rPr>
                <w:sz w:val="20"/>
                <w:szCs w:val="20"/>
              </w:rPr>
            </w:pPr>
            <w:r w:rsidRPr="009B5282">
              <w:rPr>
                <w:sz w:val="20"/>
                <w:szCs w:val="20"/>
              </w:rPr>
              <w:t>444</w:t>
            </w:r>
          </w:p>
        </w:tc>
        <w:tc>
          <w:tcPr>
            <w:tcW w:w="708" w:type="dxa"/>
            <w:tcBorders>
              <w:top w:val="single" w:sz="4" w:space="0" w:color="auto"/>
              <w:left w:val="single" w:sz="4" w:space="0" w:color="auto"/>
              <w:bottom w:val="nil"/>
              <w:right w:val="nil"/>
            </w:tcBorders>
            <w:shd w:val="clear" w:color="auto" w:fill="auto"/>
            <w:noWrap/>
            <w:vAlign w:val="center"/>
            <w:hideMark/>
          </w:tcPr>
          <w:p w14:paraId="3156FE02" w14:textId="77777777" w:rsidR="00B1568F" w:rsidRPr="009B5282" w:rsidRDefault="00B1568F" w:rsidP="004C5080">
            <w:pPr>
              <w:jc w:val="center"/>
              <w:rPr>
                <w:sz w:val="20"/>
                <w:szCs w:val="20"/>
              </w:rPr>
            </w:pPr>
            <w:r w:rsidRPr="009B5282">
              <w:rPr>
                <w:sz w:val="20"/>
                <w:szCs w:val="20"/>
              </w:rPr>
              <w:t>04</w:t>
            </w:r>
          </w:p>
        </w:tc>
        <w:tc>
          <w:tcPr>
            <w:tcW w:w="851" w:type="dxa"/>
            <w:tcBorders>
              <w:top w:val="single" w:sz="4" w:space="0" w:color="auto"/>
              <w:left w:val="single" w:sz="4" w:space="0" w:color="auto"/>
              <w:bottom w:val="nil"/>
              <w:right w:val="single" w:sz="4" w:space="0" w:color="auto"/>
            </w:tcBorders>
            <w:shd w:val="clear" w:color="auto" w:fill="auto"/>
            <w:noWrap/>
            <w:vAlign w:val="center"/>
            <w:hideMark/>
          </w:tcPr>
          <w:p w14:paraId="715B631F" w14:textId="77777777" w:rsidR="00B1568F" w:rsidRPr="009B5282" w:rsidRDefault="00B1568F" w:rsidP="004C5080">
            <w:pPr>
              <w:jc w:val="center"/>
              <w:rPr>
                <w:sz w:val="20"/>
                <w:szCs w:val="20"/>
              </w:rPr>
            </w:pPr>
            <w:r w:rsidRPr="009B5282">
              <w:rPr>
                <w:sz w:val="20"/>
                <w:szCs w:val="20"/>
              </w:rPr>
              <w:t>10</w:t>
            </w:r>
          </w:p>
        </w:tc>
        <w:tc>
          <w:tcPr>
            <w:tcW w:w="1411" w:type="dxa"/>
            <w:tcBorders>
              <w:top w:val="single" w:sz="4" w:space="0" w:color="auto"/>
              <w:left w:val="single" w:sz="4" w:space="0" w:color="auto"/>
              <w:bottom w:val="nil"/>
              <w:right w:val="nil"/>
            </w:tcBorders>
            <w:shd w:val="clear" w:color="auto" w:fill="auto"/>
            <w:noWrap/>
            <w:vAlign w:val="center"/>
            <w:hideMark/>
          </w:tcPr>
          <w:p w14:paraId="59F698A4" w14:textId="77777777" w:rsidR="00B1568F" w:rsidRPr="009B5282" w:rsidRDefault="00B1568F" w:rsidP="004C5080">
            <w:pPr>
              <w:jc w:val="center"/>
              <w:rPr>
                <w:sz w:val="20"/>
                <w:szCs w:val="20"/>
              </w:rPr>
            </w:pPr>
            <w:r w:rsidRPr="009B5282">
              <w:rPr>
                <w:sz w:val="20"/>
                <w:szCs w:val="20"/>
              </w:rPr>
              <w:t>99.0.D2.70570</w:t>
            </w:r>
          </w:p>
        </w:tc>
        <w:tc>
          <w:tcPr>
            <w:tcW w:w="617" w:type="dxa"/>
            <w:tcBorders>
              <w:top w:val="single" w:sz="4" w:space="0" w:color="auto"/>
              <w:left w:val="single" w:sz="4" w:space="0" w:color="auto"/>
              <w:bottom w:val="nil"/>
              <w:right w:val="single" w:sz="4" w:space="0" w:color="auto"/>
            </w:tcBorders>
            <w:shd w:val="clear" w:color="auto" w:fill="auto"/>
            <w:noWrap/>
            <w:vAlign w:val="center"/>
            <w:hideMark/>
          </w:tcPr>
          <w:p w14:paraId="644AB97F" w14:textId="77777777" w:rsidR="00B1568F" w:rsidRPr="009B5282" w:rsidRDefault="00B1568F" w:rsidP="004C5080">
            <w:pPr>
              <w:jc w:val="center"/>
              <w:rPr>
                <w:sz w:val="20"/>
                <w:szCs w:val="20"/>
              </w:rPr>
            </w:pPr>
            <w:r w:rsidRPr="009B5282">
              <w:rPr>
                <w:sz w:val="20"/>
                <w:szCs w:val="20"/>
              </w:rPr>
              <w:t>200</w:t>
            </w:r>
          </w:p>
        </w:tc>
        <w:tc>
          <w:tcPr>
            <w:tcW w:w="949" w:type="dxa"/>
            <w:tcBorders>
              <w:top w:val="single" w:sz="4" w:space="0" w:color="auto"/>
              <w:left w:val="single" w:sz="4" w:space="0" w:color="auto"/>
              <w:bottom w:val="nil"/>
              <w:right w:val="single" w:sz="4" w:space="0" w:color="auto"/>
            </w:tcBorders>
            <w:shd w:val="clear" w:color="auto" w:fill="auto"/>
            <w:noWrap/>
            <w:vAlign w:val="center"/>
            <w:hideMark/>
          </w:tcPr>
          <w:p w14:paraId="21BB28E3" w14:textId="77777777" w:rsidR="00B1568F" w:rsidRPr="009B5282" w:rsidRDefault="00B1568F" w:rsidP="004C5080">
            <w:pPr>
              <w:jc w:val="right"/>
              <w:rPr>
                <w:sz w:val="20"/>
                <w:szCs w:val="20"/>
              </w:rPr>
            </w:pPr>
            <w:r w:rsidRPr="009B5282">
              <w:rPr>
                <w:sz w:val="20"/>
                <w:szCs w:val="20"/>
              </w:rPr>
              <w:t>12 631 578,95</w:t>
            </w:r>
          </w:p>
        </w:tc>
        <w:tc>
          <w:tcPr>
            <w:tcW w:w="850" w:type="dxa"/>
            <w:tcBorders>
              <w:top w:val="single" w:sz="4" w:space="0" w:color="auto"/>
              <w:left w:val="single" w:sz="4" w:space="0" w:color="auto"/>
              <w:bottom w:val="nil"/>
              <w:right w:val="nil"/>
            </w:tcBorders>
            <w:shd w:val="clear" w:color="auto" w:fill="auto"/>
            <w:noWrap/>
            <w:vAlign w:val="center"/>
            <w:hideMark/>
          </w:tcPr>
          <w:p w14:paraId="241C4796" w14:textId="77777777" w:rsidR="00B1568F" w:rsidRPr="009B5282" w:rsidRDefault="00B1568F" w:rsidP="004C5080">
            <w:pPr>
              <w:jc w:val="right"/>
              <w:rPr>
                <w:sz w:val="20"/>
                <w:szCs w:val="20"/>
              </w:rPr>
            </w:pPr>
            <w:r w:rsidRPr="009B5282">
              <w:rPr>
                <w:sz w:val="20"/>
                <w:szCs w:val="20"/>
              </w:rPr>
              <w:t>0,00</w:t>
            </w:r>
          </w:p>
        </w:tc>
        <w:tc>
          <w:tcPr>
            <w:tcW w:w="1276" w:type="dxa"/>
            <w:tcBorders>
              <w:top w:val="single" w:sz="4" w:space="0" w:color="auto"/>
              <w:left w:val="single" w:sz="4" w:space="0" w:color="auto"/>
              <w:bottom w:val="nil"/>
              <w:right w:val="single" w:sz="4" w:space="0" w:color="auto"/>
            </w:tcBorders>
            <w:shd w:val="clear" w:color="auto" w:fill="auto"/>
            <w:noWrap/>
            <w:vAlign w:val="center"/>
            <w:hideMark/>
          </w:tcPr>
          <w:p w14:paraId="6BF30507" w14:textId="77777777" w:rsidR="00B1568F" w:rsidRPr="009B5282" w:rsidRDefault="00B1568F" w:rsidP="004C5080">
            <w:pPr>
              <w:jc w:val="right"/>
              <w:rPr>
                <w:sz w:val="20"/>
                <w:szCs w:val="20"/>
              </w:rPr>
            </w:pPr>
            <w:r w:rsidRPr="009B5282">
              <w:rPr>
                <w:sz w:val="20"/>
                <w:szCs w:val="20"/>
              </w:rPr>
              <w:t>4 000 000,00</w:t>
            </w:r>
          </w:p>
        </w:tc>
        <w:tc>
          <w:tcPr>
            <w:tcW w:w="222" w:type="dxa"/>
            <w:gridSpan w:val="2"/>
            <w:vAlign w:val="center"/>
            <w:hideMark/>
          </w:tcPr>
          <w:p w14:paraId="6514DEF1" w14:textId="77777777" w:rsidR="00B1568F" w:rsidRPr="009B5282" w:rsidRDefault="00B1568F" w:rsidP="004C5080">
            <w:pPr>
              <w:rPr>
                <w:sz w:val="20"/>
                <w:szCs w:val="20"/>
              </w:rPr>
            </w:pPr>
          </w:p>
        </w:tc>
      </w:tr>
      <w:tr w:rsidR="00B1568F" w:rsidRPr="009B5282" w14:paraId="27B886B4" w14:textId="77777777" w:rsidTr="004C5080">
        <w:trPr>
          <w:trHeight w:val="870"/>
        </w:trPr>
        <w:tc>
          <w:tcPr>
            <w:tcW w:w="3119" w:type="dxa"/>
            <w:tcBorders>
              <w:top w:val="single" w:sz="4" w:space="0" w:color="auto"/>
              <w:left w:val="single" w:sz="4" w:space="0" w:color="auto"/>
              <w:bottom w:val="single" w:sz="4" w:space="0" w:color="auto"/>
              <w:right w:val="nil"/>
            </w:tcBorders>
            <w:shd w:val="clear" w:color="auto" w:fill="auto"/>
            <w:vAlign w:val="center"/>
            <w:hideMark/>
          </w:tcPr>
          <w:p w14:paraId="2BD728F6" w14:textId="77777777" w:rsidR="00B1568F" w:rsidRPr="009B5282" w:rsidRDefault="00B1568F" w:rsidP="004C5080">
            <w:pPr>
              <w:rPr>
                <w:sz w:val="20"/>
                <w:szCs w:val="20"/>
              </w:rPr>
            </w:pPr>
            <w:r w:rsidRPr="009B5282">
              <w:rPr>
                <w:sz w:val="20"/>
                <w:szCs w:val="20"/>
              </w:rPr>
              <w:t>Иные закупки товаров, работ и услуг для обеспечения государственных (муниципальных) нужд</w:t>
            </w:r>
          </w:p>
        </w:tc>
        <w:tc>
          <w:tcPr>
            <w:tcW w:w="851" w:type="dxa"/>
            <w:tcBorders>
              <w:top w:val="single" w:sz="4" w:space="0" w:color="auto"/>
              <w:left w:val="single" w:sz="4" w:space="0" w:color="auto"/>
              <w:bottom w:val="single" w:sz="4" w:space="0" w:color="auto"/>
              <w:right w:val="nil"/>
            </w:tcBorders>
            <w:shd w:val="clear" w:color="auto" w:fill="auto"/>
            <w:noWrap/>
            <w:vAlign w:val="center"/>
            <w:hideMark/>
          </w:tcPr>
          <w:p w14:paraId="784B359D" w14:textId="77777777" w:rsidR="00B1568F" w:rsidRPr="009B5282" w:rsidRDefault="00B1568F" w:rsidP="004C5080">
            <w:pPr>
              <w:jc w:val="center"/>
              <w:rPr>
                <w:sz w:val="20"/>
                <w:szCs w:val="20"/>
              </w:rPr>
            </w:pPr>
            <w:r w:rsidRPr="009B5282">
              <w:rPr>
                <w:sz w:val="20"/>
                <w:szCs w:val="20"/>
              </w:rPr>
              <w:t>444</w:t>
            </w:r>
          </w:p>
        </w:tc>
        <w:tc>
          <w:tcPr>
            <w:tcW w:w="708" w:type="dxa"/>
            <w:tcBorders>
              <w:top w:val="single" w:sz="4" w:space="0" w:color="auto"/>
              <w:left w:val="single" w:sz="4" w:space="0" w:color="auto"/>
              <w:bottom w:val="single" w:sz="4" w:space="0" w:color="auto"/>
              <w:right w:val="nil"/>
            </w:tcBorders>
            <w:shd w:val="clear" w:color="auto" w:fill="auto"/>
            <w:noWrap/>
            <w:vAlign w:val="center"/>
            <w:hideMark/>
          </w:tcPr>
          <w:p w14:paraId="7854B67A" w14:textId="77777777" w:rsidR="00B1568F" w:rsidRPr="009B5282" w:rsidRDefault="00B1568F" w:rsidP="004C5080">
            <w:pPr>
              <w:jc w:val="center"/>
              <w:rPr>
                <w:sz w:val="20"/>
                <w:szCs w:val="20"/>
              </w:rPr>
            </w:pPr>
            <w:r w:rsidRPr="009B5282">
              <w:rPr>
                <w:sz w:val="20"/>
                <w:szCs w:val="20"/>
              </w:rPr>
              <w:t>04</w:t>
            </w:r>
          </w:p>
        </w:tc>
        <w:tc>
          <w:tcPr>
            <w:tcW w:w="851"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4E95CA1" w14:textId="77777777" w:rsidR="00B1568F" w:rsidRPr="009B5282" w:rsidRDefault="00B1568F" w:rsidP="004C5080">
            <w:pPr>
              <w:jc w:val="center"/>
              <w:rPr>
                <w:sz w:val="20"/>
                <w:szCs w:val="20"/>
              </w:rPr>
            </w:pPr>
            <w:r w:rsidRPr="009B5282">
              <w:rPr>
                <w:sz w:val="20"/>
                <w:szCs w:val="20"/>
              </w:rPr>
              <w:t>10</w:t>
            </w:r>
          </w:p>
        </w:tc>
        <w:tc>
          <w:tcPr>
            <w:tcW w:w="1411" w:type="dxa"/>
            <w:tcBorders>
              <w:top w:val="single" w:sz="4" w:space="0" w:color="auto"/>
              <w:left w:val="single" w:sz="4" w:space="0" w:color="auto"/>
              <w:bottom w:val="single" w:sz="4" w:space="0" w:color="auto"/>
              <w:right w:val="nil"/>
            </w:tcBorders>
            <w:shd w:val="clear" w:color="auto" w:fill="auto"/>
            <w:noWrap/>
            <w:vAlign w:val="center"/>
            <w:hideMark/>
          </w:tcPr>
          <w:p w14:paraId="6793857F" w14:textId="77777777" w:rsidR="00B1568F" w:rsidRPr="009B5282" w:rsidRDefault="00B1568F" w:rsidP="004C5080">
            <w:pPr>
              <w:jc w:val="center"/>
              <w:rPr>
                <w:sz w:val="20"/>
                <w:szCs w:val="20"/>
              </w:rPr>
            </w:pPr>
            <w:r w:rsidRPr="009B5282">
              <w:rPr>
                <w:sz w:val="20"/>
                <w:szCs w:val="20"/>
              </w:rPr>
              <w:t>99.0.D2.70570</w:t>
            </w:r>
          </w:p>
        </w:tc>
        <w:tc>
          <w:tcPr>
            <w:tcW w:w="6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1754064" w14:textId="77777777" w:rsidR="00B1568F" w:rsidRPr="009B5282" w:rsidRDefault="00B1568F" w:rsidP="004C5080">
            <w:pPr>
              <w:jc w:val="center"/>
              <w:rPr>
                <w:sz w:val="20"/>
                <w:szCs w:val="20"/>
              </w:rPr>
            </w:pPr>
            <w:r w:rsidRPr="009B5282">
              <w:rPr>
                <w:sz w:val="20"/>
                <w:szCs w:val="20"/>
              </w:rPr>
              <w:t>240</w:t>
            </w:r>
          </w:p>
        </w:tc>
        <w:tc>
          <w:tcPr>
            <w:tcW w:w="9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A33FB58" w14:textId="77777777" w:rsidR="00B1568F" w:rsidRPr="009B5282" w:rsidRDefault="00B1568F" w:rsidP="004C5080">
            <w:pPr>
              <w:jc w:val="right"/>
              <w:rPr>
                <w:sz w:val="20"/>
                <w:szCs w:val="20"/>
              </w:rPr>
            </w:pPr>
            <w:r w:rsidRPr="009B5282">
              <w:rPr>
                <w:sz w:val="20"/>
                <w:szCs w:val="20"/>
              </w:rPr>
              <w:t>12 631 578,95</w:t>
            </w:r>
          </w:p>
        </w:tc>
        <w:tc>
          <w:tcPr>
            <w:tcW w:w="850" w:type="dxa"/>
            <w:tcBorders>
              <w:top w:val="single" w:sz="4" w:space="0" w:color="auto"/>
              <w:left w:val="single" w:sz="4" w:space="0" w:color="auto"/>
              <w:bottom w:val="single" w:sz="4" w:space="0" w:color="auto"/>
              <w:right w:val="nil"/>
            </w:tcBorders>
            <w:shd w:val="clear" w:color="auto" w:fill="auto"/>
            <w:noWrap/>
            <w:vAlign w:val="center"/>
            <w:hideMark/>
          </w:tcPr>
          <w:p w14:paraId="273E2F98" w14:textId="77777777" w:rsidR="00B1568F" w:rsidRPr="009B5282" w:rsidRDefault="00B1568F" w:rsidP="004C5080">
            <w:pPr>
              <w:jc w:val="right"/>
              <w:rPr>
                <w:sz w:val="20"/>
                <w:szCs w:val="20"/>
              </w:rPr>
            </w:pPr>
            <w:r w:rsidRPr="009B5282">
              <w:rPr>
                <w:sz w:val="20"/>
                <w:szCs w:val="20"/>
              </w:rPr>
              <w:t>0,00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7B49EC8" w14:textId="77777777" w:rsidR="00B1568F" w:rsidRPr="009B5282" w:rsidRDefault="00B1568F" w:rsidP="004C5080">
            <w:pPr>
              <w:jc w:val="right"/>
              <w:rPr>
                <w:sz w:val="20"/>
                <w:szCs w:val="20"/>
              </w:rPr>
            </w:pPr>
            <w:r w:rsidRPr="009B5282">
              <w:rPr>
                <w:sz w:val="20"/>
                <w:szCs w:val="20"/>
              </w:rPr>
              <w:t>4 000 000,00</w:t>
            </w:r>
          </w:p>
        </w:tc>
        <w:tc>
          <w:tcPr>
            <w:tcW w:w="222" w:type="dxa"/>
            <w:gridSpan w:val="2"/>
            <w:vAlign w:val="center"/>
            <w:hideMark/>
          </w:tcPr>
          <w:p w14:paraId="073C19DA" w14:textId="77777777" w:rsidR="00B1568F" w:rsidRPr="009B5282" w:rsidRDefault="00B1568F" w:rsidP="004C5080">
            <w:pPr>
              <w:rPr>
                <w:sz w:val="20"/>
                <w:szCs w:val="20"/>
              </w:rPr>
            </w:pPr>
          </w:p>
        </w:tc>
      </w:tr>
      <w:tr w:rsidR="00B1568F" w:rsidRPr="009B5282" w14:paraId="1849A399" w14:textId="77777777" w:rsidTr="004C5080">
        <w:trPr>
          <w:trHeight w:val="585"/>
        </w:trPr>
        <w:tc>
          <w:tcPr>
            <w:tcW w:w="3119" w:type="dxa"/>
            <w:tcBorders>
              <w:top w:val="nil"/>
              <w:left w:val="single" w:sz="4" w:space="0" w:color="auto"/>
              <w:bottom w:val="nil"/>
              <w:right w:val="nil"/>
            </w:tcBorders>
            <w:shd w:val="clear" w:color="auto" w:fill="auto"/>
            <w:vAlign w:val="center"/>
            <w:hideMark/>
          </w:tcPr>
          <w:p w14:paraId="6D147E4E" w14:textId="77777777" w:rsidR="00B1568F" w:rsidRPr="009B5282" w:rsidRDefault="00B1568F" w:rsidP="004C5080">
            <w:pPr>
              <w:rPr>
                <w:bCs/>
                <w:sz w:val="20"/>
                <w:szCs w:val="20"/>
              </w:rPr>
            </w:pPr>
            <w:r w:rsidRPr="009B5282">
              <w:rPr>
                <w:bCs/>
                <w:sz w:val="20"/>
                <w:szCs w:val="20"/>
              </w:rPr>
              <w:t>Другие вопросы в области национальной экономики</w:t>
            </w:r>
          </w:p>
        </w:tc>
        <w:tc>
          <w:tcPr>
            <w:tcW w:w="851" w:type="dxa"/>
            <w:tcBorders>
              <w:top w:val="nil"/>
              <w:left w:val="single" w:sz="4" w:space="0" w:color="auto"/>
              <w:bottom w:val="nil"/>
              <w:right w:val="nil"/>
            </w:tcBorders>
            <w:shd w:val="clear" w:color="auto" w:fill="auto"/>
            <w:noWrap/>
            <w:vAlign w:val="center"/>
            <w:hideMark/>
          </w:tcPr>
          <w:p w14:paraId="463E6B26" w14:textId="77777777" w:rsidR="00B1568F" w:rsidRPr="009B5282" w:rsidRDefault="00B1568F" w:rsidP="004C5080">
            <w:pPr>
              <w:jc w:val="center"/>
              <w:rPr>
                <w:bCs/>
                <w:sz w:val="20"/>
                <w:szCs w:val="20"/>
              </w:rPr>
            </w:pPr>
            <w:r w:rsidRPr="009B5282">
              <w:rPr>
                <w:bCs/>
                <w:sz w:val="20"/>
                <w:szCs w:val="20"/>
              </w:rPr>
              <w:t>444</w:t>
            </w:r>
          </w:p>
        </w:tc>
        <w:tc>
          <w:tcPr>
            <w:tcW w:w="708" w:type="dxa"/>
            <w:tcBorders>
              <w:top w:val="nil"/>
              <w:left w:val="single" w:sz="4" w:space="0" w:color="auto"/>
              <w:bottom w:val="nil"/>
              <w:right w:val="nil"/>
            </w:tcBorders>
            <w:shd w:val="clear" w:color="auto" w:fill="auto"/>
            <w:noWrap/>
            <w:vAlign w:val="center"/>
            <w:hideMark/>
          </w:tcPr>
          <w:p w14:paraId="63A17189" w14:textId="77777777" w:rsidR="00B1568F" w:rsidRPr="009B5282" w:rsidRDefault="00B1568F" w:rsidP="004C5080">
            <w:pPr>
              <w:jc w:val="center"/>
              <w:rPr>
                <w:bCs/>
                <w:sz w:val="20"/>
                <w:szCs w:val="20"/>
              </w:rPr>
            </w:pPr>
            <w:r w:rsidRPr="009B5282">
              <w:rPr>
                <w:bCs/>
                <w:sz w:val="20"/>
                <w:szCs w:val="20"/>
              </w:rPr>
              <w:t>04</w:t>
            </w:r>
          </w:p>
        </w:tc>
        <w:tc>
          <w:tcPr>
            <w:tcW w:w="851" w:type="dxa"/>
            <w:tcBorders>
              <w:top w:val="nil"/>
              <w:left w:val="single" w:sz="4" w:space="0" w:color="auto"/>
              <w:bottom w:val="nil"/>
              <w:right w:val="single" w:sz="4" w:space="0" w:color="auto"/>
            </w:tcBorders>
            <w:shd w:val="clear" w:color="auto" w:fill="auto"/>
            <w:noWrap/>
            <w:vAlign w:val="center"/>
            <w:hideMark/>
          </w:tcPr>
          <w:p w14:paraId="438D81B7" w14:textId="77777777" w:rsidR="00B1568F" w:rsidRPr="009B5282" w:rsidRDefault="00B1568F" w:rsidP="004C5080">
            <w:pPr>
              <w:jc w:val="center"/>
              <w:rPr>
                <w:bCs/>
                <w:sz w:val="20"/>
                <w:szCs w:val="20"/>
              </w:rPr>
            </w:pPr>
            <w:r w:rsidRPr="009B5282">
              <w:rPr>
                <w:bCs/>
                <w:sz w:val="20"/>
                <w:szCs w:val="20"/>
              </w:rPr>
              <w:t>12</w:t>
            </w:r>
          </w:p>
        </w:tc>
        <w:tc>
          <w:tcPr>
            <w:tcW w:w="1411" w:type="dxa"/>
            <w:tcBorders>
              <w:top w:val="nil"/>
              <w:left w:val="single" w:sz="4" w:space="0" w:color="auto"/>
              <w:bottom w:val="nil"/>
              <w:right w:val="nil"/>
            </w:tcBorders>
            <w:shd w:val="clear" w:color="auto" w:fill="auto"/>
            <w:noWrap/>
            <w:vAlign w:val="center"/>
            <w:hideMark/>
          </w:tcPr>
          <w:p w14:paraId="26B6275E" w14:textId="77777777" w:rsidR="00B1568F" w:rsidRPr="009B5282" w:rsidRDefault="00B1568F" w:rsidP="004C5080">
            <w:pPr>
              <w:jc w:val="center"/>
              <w:rPr>
                <w:bCs/>
                <w:sz w:val="20"/>
                <w:szCs w:val="20"/>
              </w:rPr>
            </w:pPr>
            <w:r w:rsidRPr="009B5282">
              <w:rPr>
                <w:bCs/>
                <w:sz w:val="20"/>
                <w:szCs w:val="20"/>
              </w:rPr>
              <w:t> </w:t>
            </w:r>
          </w:p>
        </w:tc>
        <w:tc>
          <w:tcPr>
            <w:tcW w:w="617" w:type="dxa"/>
            <w:tcBorders>
              <w:top w:val="nil"/>
              <w:left w:val="single" w:sz="4" w:space="0" w:color="auto"/>
              <w:bottom w:val="nil"/>
              <w:right w:val="single" w:sz="4" w:space="0" w:color="auto"/>
            </w:tcBorders>
            <w:shd w:val="clear" w:color="auto" w:fill="auto"/>
            <w:noWrap/>
            <w:vAlign w:val="center"/>
            <w:hideMark/>
          </w:tcPr>
          <w:p w14:paraId="35110B7A" w14:textId="77777777" w:rsidR="00B1568F" w:rsidRPr="009B5282" w:rsidRDefault="00B1568F" w:rsidP="004C5080">
            <w:pPr>
              <w:jc w:val="center"/>
              <w:rPr>
                <w:bCs/>
                <w:sz w:val="20"/>
                <w:szCs w:val="20"/>
              </w:rPr>
            </w:pPr>
            <w:r w:rsidRPr="009B5282">
              <w:rPr>
                <w:bCs/>
                <w:sz w:val="20"/>
                <w:szCs w:val="20"/>
              </w:rPr>
              <w:t> </w:t>
            </w:r>
          </w:p>
        </w:tc>
        <w:tc>
          <w:tcPr>
            <w:tcW w:w="949" w:type="dxa"/>
            <w:tcBorders>
              <w:top w:val="nil"/>
              <w:left w:val="single" w:sz="4" w:space="0" w:color="auto"/>
              <w:bottom w:val="nil"/>
              <w:right w:val="single" w:sz="4" w:space="0" w:color="auto"/>
            </w:tcBorders>
            <w:shd w:val="clear" w:color="auto" w:fill="auto"/>
            <w:noWrap/>
            <w:vAlign w:val="center"/>
            <w:hideMark/>
          </w:tcPr>
          <w:p w14:paraId="69F2285A" w14:textId="77777777" w:rsidR="00B1568F" w:rsidRPr="009B5282" w:rsidRDefault="00B1568F" w:rsidP="004C5080">
            <w:pPr>
              <w:jc w:val="right"/>
              <w:rPr>
                <w:bCs/>
                <w:sz w:val="20"/>
                <w:szCs w:val="20"/>
              </w:rPr>
            </w:pPr>
            <w:r w:rsidRPr="009B5282">
              <w:rPr>
                <w:bCs/>
                <w:sz w:val="20"/>
                <w:szCs w:val="20"/>
              </w:rPr>
              <w:t>2 679 500,00</w:t>
            </w:r>
          </w:p>
        </w:tc>
        <w:tc>
          <w:tcPr>
            <w:tcW w:w="850" w:type="dxa"/>
            <w:tcBorders>
              <w:top w:val="nil"/>
              <w:left w:val="single" w:sz="4" w:space="0" w:color="auto"/>
              <w:bottom w:val="nil"/>
              <w:right w:val="nil"/>
            </w:tcBorders>
            <w:shd w:val="clear" w:color="auto" w:fill="auto"/>
            <w:noWrap/>
            <w:vAlign w:val="center"/>
            <w:hideMark/>
          </w:tcPr>
          <w:p w14:paraId="0A02E728" w14:textId="77777777" w:rsidR="00B1568F" w:rsidRPr="009B5282" w:rsidRDefault="00B1568F" w:rsidP="004C5080">
            <w:pPr>
              <w:jc w:val="right"/>
              <w:rPr>
                <w:bCs/>
                <w:sz w:val="20"/>
                <w:szCs w:val="20"/>
              </w:rPr>
            </w:pPr>
            <w:r w:rsidRPr="009B5282">
              <w:rPr>
                <w:bCs/>
                <w:sz w:val="20"/>
                <w:szCs w:val="20"/>
              </w:rPr>
              <w:t>0,00</w:t>
            </w:r>
          </w:p>
        </w:tc>
        <w:tc>
          <w:tcPr>
            <w:tcW w:w="1276" w:type="dxa"/>
            <w:tcBorders>
              <w:top w:val="nil"/>
              <w:left w:val="single" w:sz="4" w:space="0" w:color="auto"/>
              <w:bottom w:val="nil"/>
              <w:right w:val="single" w:sz="4" w:space="0" w:color="auto"/>
            </w:tcBorders>
            <w:shd w:val="clear" w:color="auto" w:fill="auto"/>
            <w:noWrap/>
            <w:vAlign w:val="center"/>
            <w:hideMark/>
          </w:tcPr>
          <w:p w14:paraId="2C6A9092" w14:textId="77777777" w:rsidR="00B1568F" w:rsidRPr="009B5282" w:rsidRDefault="00B1568F" w:rsidP="004C5080">
            <w:pPr>
              <w:jc w:val="right"/>
              <w:rPr>
                <w:bCs/>
                <w:sz w:val="20"/>
                <w:szCs w:val="20"/>
              </w:rPr>
            </w:pPr>
            <w:r w:rsidRPr="009B5282">
              <w:rPr>
                <w:bCs/>
                <w:sz w:val="20"/>
                <w:szCs w:val="20"/>
              </w:rPr>
              <w:t>0,00</w:t>
            </w:r>
          </w:p>
        </w:tc>
        <w:tc>
          <w:tcPr>
            <w:tcW w:w="222" w:type="dxa"/>
            <w:gridSpan w:val="2"/>
            <w:vAlign w:val="center"/>
            <w:hideMark/>
          </w:tcPr>
          <w:p w14:paraId="0F38FCDF" w14:textId="77777777" w:rsidR="00B1568F" w:rsidRPr="009B5282" w:rsidRDefault="00B1568F" w:rsidP="004C5080">
            <w:pPr>
              <w:rPr>
                <w:sz w:val="20"/>
                <w:szCs w:val="20"/>
              </w:rPr>
            </w:pPr>
          </w:p>
        </w:tc>
      </w:tr>
      <w:tr w:rsidR="00B1568F" w:rsidRPr="009B5282" w14:paraId="69363B1D" w14:textId="77777777" w:rsidTr="004C5080">
        <w:trPr>
          <w:trHeight w:val="1155"/>
        </w:trPr>
        <w:tc>
          <w:tcPr>
            <w:tcW w:w="3119" w:type="dxa"/>
            <w:tcBorders>
              <w:top w:val="single" w:sz="4" w:space="0" w:color="auto"/>
              <w:left w:val="single" w:sz="4" w:space="0" w:color="auto"/>
              <w:bottom w:val="nil"/>
              <w:right w:val="nil"/>
            </w:tcBorders>
            <w:shd w:val="clear" w:color="auto" w:fill="auto"/>
            <w:vAlign w:val="center"/>
            <w:hideMark/>
          </w:tcPr>
          <w:p w14:paraId="5C15DAFB" w14:textId="77777777" w:rsidR="00B1568F" w:rsidRPr="009B5282" w:rsidRDefault="00B1568F" w:rsidP="004C5080">
            <w:pPr>
              <w:rPr>
                <w:bCs/>
                <w:sz w:val="20"/>
                <w:szCs w:val="20"/>
              </w:rPr>
            </w:pPr>
            <w:r w:rsidRPr="009B5282">
              <w:rPr>
                <w:bCs/>
                <w:sz w:val="20"/>
                <w:szCs w:val="20"/>
              </w:rPr>
              <w:t>Муниципальная программа "Развитие и поддержка малого и среднего предпринимательства в Куйбышевском районе"</w:t>
            </w:r>
          </w:p>
        </w:tc>
        <w:tc>
          <w:tcPr>
            <w:tcW w:w="851" w:type="dxa"/>
            <w:tcBorders>
              <w:top w:val="single" w:sz="4" w:space="0" w:color="auto"/>
              <w:left w:val="single" w:sz="4" w:space="0" w:color="auto"/>
              <w:bottom w:val="nil"/>
              <w:right w:val="nil"/>
            </w:tcBorders>
            <w:shd w:val="clear" w:color="auto" w:fill="auto"/>
            <w:noWrap/>
            <w:vAlign w:val="center"/>
            <w:hideMark/>
          </w:tcPr>
          <w:p w14:paraId="4D7EA414" w14:textId="77777777" w:rsidR="00B1568F" w:rsidRPr="009B5282" w:rsidRDefault="00B1568F" w:rsidP="004C5080">
            <w:pPr>
              <w:jc w:val="center"/>
              <w:rPr>
                <w:bCs/>
                <w:sz w:val="20"/>
                <w:szCs w:val="20"/>
              </w:rPr>
            </w:pPr>
            <w:r w:rsidRPr="009B5282">
              <w:rPr>
                <w:bCs/>
                <w:sz w:val="20"/>
                <w:szCs w:val="20"/>
              </w:rPr>
              <w:t>444</w:t>
            </w:r>
          </w:p>
        </w:tc>
        <w:tc>
          <w:tcPr>
            <w:tcW w:w="708" w:type="dxa"/>
            <w:tcBorders>
              <w:top w:val="single" w:sz="4" w:space="0" w:color="auto"/>
              <w:left w:val="single" w:sz="4" w:space="0" w:color="auto"/>
              <w:bottom w:val="nil"/>
              <w:right w:val="nil"/>
            </w:tcBorders>
            <w:shd w:val="clear" w:color="auto" w:fill="auto"/>
            <w:noWrap/>
            <w:vAlign w:val="center"/>
            <w:hideMark/>
          </w:tcPr>
          <w:p w14:paraId="0E696564" w14:textId="77777777" w:rsidR="00B1568F" w:rsidRPr="009B5282" w:rsidRDefault="00B1568F" w:rsidP="004C5080">
            <w:pPr>
              <w:jc w:val="center"/>
              <w:rPr>
                <w:bCs/>
                <w:sz w:val="20"/>
                <w:szCs w:val="20"/>
              </w:rPr>
            </w:pPr>
            <w:r w:rsidRPr="009B5282">
              <w:rPr>
                <w:bCs/>
                <w:sz w:val="20"/>
                <w:szCs w:val="20"/>
              </w:rPr>
              <w:t>04</w:t>
            </w:r>
          </w:p>
        </w:tc>
        <w:tc>
          <w:tcPr>
            <w:tcW w:w="851" w:type="dxa"/>
            <w:tcBorders>
              <w:top w:val="single" w:sz="4" w:space="0" w:color="auto"/>
              <w:left w:val="single" w:sz="4" w:space="0" w:color="auto"/>
              <w:bottom w:val="nil"/>
              <w:right w:val="single" w:sz="4" w:space="0" w:color="auto"/>
            </w:tcBorders>
            <w:shd w:val="clear" w:color="auto" w:fill="auto"/>
            <w:noWrap/>
            <w:vAlign w:val="center"/>
            <w:hideMark/>
          </w:tcPr>
          <w:p w14:paraId="7C6363CC" w14:textId="77777777" w:rsidR="00B1568F" w:rsidRPr="009B5282" w:rsidRDefault="00B1568F" w:rsidP="004C5080">
            <w:pPr>
              <w:jc w:val="center"/>
              <w:rPr>
                <w:bCs/>
                <w:sz w:val="20"/>
                <w:szCs w:val="20"/>
              </w:rPr>
            </w:pPr>
            <w:r w:rsidRPr="009B5282">
              <w:rPr>
                <w:bCs/>
                <w:sz w:val="20"/>
                <w:szCs w:val="20"/>
              </w:rPr>
              <w:t>12</w:t>
            </w:r>
          </w:p>
        </w:tc>
        <w:tc>
          <w:tcPr>
            <w:tcW w:w="1411" w:type="dxa"/>
            <w:tcBorders>
              <w:top w:val="single" w:sz="4" w:space="0" w:color="auto"/>
              <w:left w:val="single" w:sz="4" w:space="0" w:color="auto"/>
              <w:bottom w:val="nil"/>
              <w:right w:val="nil"/>
            </w:tcBorders>
            <w:shd w:val="clear" w:color="auto" w:fill="auto"/>
            <w:noWrap/>
            <w:vAlign w:val="center"/>
            <w:hideMark/>
          </w:tcPr>
          <w:p w14:paraId="0BF88B57" w14:textId="77777777" w:rsidR="00B1568F" w:rsidRPr="009B5282" w:rsidRDefault="00B1568F" w:rsidP="004C5080">
            <w:pPr>
              <w:jc w:val="center"/>
              <w:rPr>
                <w:bCs/>
                <w:sz w:val="20"/>
                <w:szCs w:val="20"/>
              </w:rPr>
            </w:pPr>
            <w:r w:rsidRPr="009B5282">
              <w:rPr>
                <w:bCs/>
                <w:sz w:val="20"/>
                <w:szCs w:val="20"/>
              </w:rPr>
              <w:t>02.0.00.00000</w:t>
            </w:r>
          </w:p>
        </w:tc>
        <w:tc>
          <w:tcPr>
            <w:tcW w:w="617" w:type="dxa"/>
            <w:tcBorders>
              <w:top w:val="single" w:sz="4" w:space="0" w:color="auto"/>
              <w:left w:val="single" w:sz="4" w:space="0" w:color="auto"/>
              <w:bottom w:val="nil"/>
              <w:right w:val="single" w:sz="4" w:space="0" w:color="auto"/>
            </w:tcBorders>
            <w:shd w:val="clear" w:color="auto" w:fill="auto"/>
            <w:noWrap/>
            <w:vAlign w:val="center"/>
            <w:hideMark/>
          </w:tcPr>
          <w:p w14:paraId="59063064" w14:textId="77777777" w:rsidR="00B1568F" w:rsidRPr="009B5282" w:rsidRDefault="00B1568F" w:rsidP="004C5080">
            <w:pPr>
              <w:jc w:val="center"/>
              <w:rPr>
                <w:bCs/>
                <w:sz w:val="20"/>
                <w:szCs w:val="20"/>
              </w:rPr>
            </w:pPr>
            <w:r w:rsidRPr="009B5282">
              <w:rPr>
                <w:bCs/>
                <w:sz w:val="20"/>
                <w:szCs w:val="20"/>
              </w:rPr>
              <w:t> </w:t>
            </w:r>
          </w:p>
        </w:tc>
        <w:tc>
          <w:tcPr>
            <w:tcW w:w="949" w:type="dxa"/>
            <w:tcBorders>
              <w:top w:val="single" w:sz="4" w:space="0" w:color="auto"/>
              <w:left w:val="single" w:sz="4" w:space="0" w:color="auto"/>
              <w:bottom w:val="nil"/>
              <w:right w:val="single" w:sz="4" w:space="0" w:color="auto"/>
            </w:tcBorders>
            <w:shd w:val="clear" w:color="auto" w:fill="auto"/>
            <w:noWrap/>
            <w:vAlign w:val="center"/>
            <w:hideMark/>
          </w:tcPr>
          <w:p w14:paraId="5D7B5779" w14:textId="77777777" w:rsidR="00B1568F" w:rsidRPr="009B5282" w:rsidRDefault="00B1568F" w:rsidP="004C5080">
            <w:pPr>
              <w:jc w:val="right"/>
              <w:rPr>
                <w:bCs/>
                <w:sz w:val="20"/>
                <w:szCs w:val="20"/>
              </w:rPr>
            </w:pPr>
            <w:r w:rsidRPr="009B5282">
              <w:rPr>
                <w:bCs/>
                <w:sz w:val="20"/>
                <w:szCs w:val="20"/>
              </w:rPr>
              <w:t>2 679 500,00</w:t>
            </w:r>
          </w:p>
        </w:tc>
        <w:tc>
          <w:tcPr>
            <w:tcW w:w="850" w:type="dxa"/>
            <w:tcBorders>
              <w:top w:val="single" w:sz="4" w:space="0" w:color="auto"/>
              <w:left w:val="single" w:sz="4" w:space="0" w:color="auto"/>
              <w:bottom w:val="nil"/>
              <w:right w:val="nil"/>
            </w:tcBorders>
            <w:shd w:val="clear" w:color="auto" w:fill="auto"/>
            <w:noWrap/>
            <w:vAlign w:val="center"/>
            <w:hideMark/>
          </w:tcPr>
          <w:p w14:paraId="5FD7B36B" w14:textId="77777777" w:rsidR="00B1568F" w:rsidRPr="009B5282" w:rsidRDefault="00B1568F" w:rsidP="004C5080">
            <w:pPr>
              <w:jc w:val="right"/>
              <w:rPr>
                <w:bCs/>
                <w:sz w:val="20"/>
                <w:szCs w:val="20"/>
              </w:rPr>
            </w:pPr>
            <w:r w:rsidRPr="009B5282">
              <w:rPr>
                <w:bCs/>
                <w:sz w:val="20"/>
                <w:szCs w:val="20"/>
              </w:rPr>
              <w:t>0,00</w:t>
            </w:r>
          </w:p>
        </w:tc>
        <w:tc>
          <w:tcPr>
            <w:tcW w:w="1276" w:type="dxa"/>
            <w:tcBorders>
              <w:top w:val="single" w:sz="4" w:space="0" w:color="auto"/>
              <w:left w:val="single" w:sz="4" w:space="0" w:color="auto"/>
              <w:bottom w:val="nil"/>
              <w:right w:val="single" w:sz="4" w:space="0" w:color="auto"/>
            </w:tcBorders>
            <w:shd w:val="clear" w:color="auto" w:fill="auto"/>
            <w:noWrap/>
            <w:vAlign w:val="center"/>
            <w:hideMark/>
          </w:tcPr>
          <w:p w14:paraId="710AF060" w14:textId="77777777" w:rsidR="00B1568F" w:rsidRPr="009B5282" w:rsidRDefault="00B1568F" w:rsidP="004C5080">
            <w:pPr>
              <w:jc w:val="right"/>
              <w:rPr>
                <w:bCs/>
                <w:sz w:val="20"/>
                <w:szCs w:val="20"/>
              </w:rPr>
            </w:pPr>
            <w:r w:rsidRPr="009B5282">
              <w:rPr>
                <w:bCs/>
                <w:sz w:val="20"/>
                <w:szCs w:val="20"/>
              </w:rPr>
              <w:t>0,00</w:t>
            </w:r>
          </w:p>
        </w:tc>
        <w:tc>
          <w:tcPr>
            <w:tcW w:w="222" w:type="dxa"/>
            <w:gridSpan w:val="2"/>
            <w:vAlign w:val="center"/>
            <w:hideMark/>
          </w:tcPr>
          <w:p w14:paraId="4BB49147" w14:textId="77777777" w:rsidR="00B1568F" w:rsidRPr="009B5282" w:rsidRDefault="00B1568F" w:rsidP="004C5080">
            <w:pPr>
              <w:rPr>
                <w:sz w:val="20"/>
                <w:szCs w:val="20"/>
              </w:rPr>
            </w:pPr>
          </w:p>
        </w:tc>
      </w:tr>
      <w:tr w:rsidR="00B1568F" w:rsidRPr="009B5282" w14:paraId="44222E74" w14:textId="77777777" w:rsidTr="004C5080">
        <w:trPr>
          <w:trHeight w:val="1155"/>
        </w:trPr>
        <w:tc>
          <w:tcPr>
            <w:tcW w:w="3119" w:type="dxa"/>
            <w:tcBorders>
              <w:top w:val="single" w:sz="4" w:space="0" w:color="auto"/>
              <w:left w:val="single" w:sz="4" w:space="0" w:color="auto"/>
              <w:bottom w:val="nil"/>
              <w:right w:val="nil"/>
            </w:tcBorders>
            <w:shd w:val="clear" w:color="auto" w:fill="auto"/>
            <w:vAlign w:val="center"/>
            <w:hideMark/>
          </w:tcPr>
          <w:p w14:paraId="6086BE12" w14:textId="77777777" w:rsidR="00B1568F" w:rsidRPr="009B5282" w:rsidRDefault="00B1568F" w:rsidP="004C5080">
            <w:pPr>
              <w:rPr>
                <w:bCs/>
                <w:sz w:val="20"/>
                <w:szCs w:val="20"/>
              </w:rPr>
            </w:pPr>
            <w:r w:rsidRPr="009B5282">
              <w:rPr>
                <w:bCs/>
                <w:sz w:val="20"/>
                <w:szCs w:val="20"/>
              </w:rPr>
              <w:t>Реализация мероприятий в рамках МП "Развитие и поддержка малого и среднего предпринимательства в Куйбышевском районе"</w:t>
            </w:r>
          </w:p>
        </w:tc>
        <w:tc>
          <w:tcPr>
            <w:tcW w:w="851" w:type="dxa"/>
            <w:tcBorders>
              <w:top w:val="single" w:sz="4" w:space="0" w:color="auto"/>
              <w:left w:val="single" w:sz="4" w:space="0" w:color="auto"/>
              <w:bottom w:val="nil"/>
              <w:right w:val="nil"/>
            </w:tcBorders>
            <w:shd w:val="clear" w:color="auto" w:fill="auto"/>
            <w:noWrap/>
            <w:vAlign w:val="center"/>
            <w:hideMark/>
          </w:tcPr>
          <w:p w14:paraId="2C36A004" w14:textId="77777777" w:rsidR="00B1568F" w:rsidRPr="009B5282" w:rsidRDefault="00B1568F" w:rsidP="004C5080">
            <w:pPr>
              <w:jc w:val="center"/>
              <w:rPr>
                <w:bCs/>
                <w:sz w:val="20"/>
                <w:szCs w:val="20"/>
              </w:rPr>
            </w:pPr>
            <w:r w:rsidRPr="009B5282">
              <w:rPr>
                <w:bCs/>
                <w:sz w:val="20"/>
                <w:szCs w:val="20"/>
              </w:rPr>
              <w:t>444</w:t>
            </w:r>
          </w:p>
        </w:tc>
        <w:tc>
          <w:tcPr>
            <w:tcW w:w="708" w:type="dxa"/>
            <w:tcBorders>
              <w:top w:val="single" w:sz="4" w:space="0" w:color="auto"/>
              <w:left w:val="single" w:sz="4" w:space="0" w:color="auto"/>
              <w:bottom w:val="nil"/>
              <w:right w:val="nil"/>
            </w:tcBorders>
            <w:shd w:val="clear" w:color="auto" w:fill="auto"/>
            <w:noWrap/>
            <w:vAlign w:val="center"/>
            <w:hideMark/>
          </w:tcPr>
          <w:p w14:paraId="46A58D5F" w14:textId="77777777" w:rsidR="00B1568F" w:rsidRPr="009B5282" w:rsidRDefault="00B1568F" w:rsidP="004C5080">
            <w:pPr>
              <w:jc w:val="center"/>
              <w:rPr>
                <w:bCs/>
                <w:sz w:val="20"/>
                <w:szCs w:val="20"/>
              </w:rPr>
            </w:pPr>
            <w:r w:rsidRPr="009B5282">
              <w:rPr>
                <w:bCs/>
                <w:sz w:val="20"/>
                <w:szCs w:val="20"/>
              </w:rPr>
              <w:t>04</w:t>
            </w:r>
          </w:p>
        </w:tc>
        <w:tc>
          <w:tcPr>
            <w:tcW w:w="851" w:type="dxa"/>
            <w:tcBorders>
              <w:top w:val="single" w:sz="4" w:space="0" w:color="auto"/>
              <w:left w:val="single" w:sz="4" w:space="0" w:color="auto"/>
              <w:bottom w:val="nil"/>
              <w:right w:val="single" w:sz="4" w:space="0" w:color="auto"/>
            </w:tcBorders>
            <w:shd w:val="clear" w:color="auto" w:fill="auto"/>
            <w:noWrap/>
            <w:vAlign w:val="center"/>
            <w:hideMark/>
          </w:tcPr>
          <w:p w14:paraId="582D6022" w14:textId="77777777" w:rsidR="00B1568F" w:rsidRPr="009B5282" w:rsidRDefault="00B1568F" w:rsidP="004C5080">
            <w:pPr>
              <w:jc w:val="center"/>
              <w:rPr>
                <w:bCs/>
                <w:sz w:val="20"/>
                <w:szCs w:val="20"/>
              </w:rPr>
            </w:pPr>
            <w:r w:rsidRPr="009B5282">
              <w:rPr>
                <w:bCs/>
                <w:sz w:val="20"/>
                <w:szCs w:val="20"/>
              </w:rPr>
              <w:t>12</w:t>
            </w:r>
          </w:p>
        </w:tc>
        <w:tc>
          <w:tcPr>
            <w:tcW w:w="1411" w:type="dxa"/>
            <w:tcBorders>
              <w:top w:val="single" w:sz="4" w:space="0" w:color="auto"/>
              <w:left w:val="single" w:sz="4" w:space="0" w:color="auto"/>
              <w:bottom w:val="nil"/>
              <w:right w:val="nil"/>
            </w:tcBorders>
            <w:shd w:val="clear" w:color="auto" w:fill="auto"/>
            <w:noWrap/>
            <w:vAlign w:val="center"/>
            <w:hideMark/>
          </w:tcPr>
          <w:p w14:paraId="5FCDE466" w14:textId="77777777" w:rsidR="00B1568F" w:rsidRPr="009B5282" w:rsidRDefault="00B1568F" w:rsidP="004C5080">
            <w:pPr>
              <w:jc w:val="center"/>
              <w:rPr>
                <w:bCs/>
                <w:sz w:val="20"/>
                <w:szCs w:val="20"/>
              </w:rPr>
            </w:pPr>
            <w:r w:rsidRPr="009B5282">
              <w:rPr>
                <w:bCs/>
                <w:sz w:val="20"/>
                <w:szCs w:val="20"/>
              </w:rPr>
              <w:t>02.0.00.49500</w:t>
            </w:r>
          </w:p>
        </w:tc>
        <w:tc>
          <w:tcPr>
            <w:tcW w:w="617" w:type="dxa"/>
            <w:tcBorders>
              <w:top w:val="single" w:sz="4" w:space="0" w:color="auto"/>
              <w:left w:val="single" w:sz="4" w:space="0" w:color="auto"/>
              <w:bottom w:val="nil"/>
              <w:right w:val="single" w:sz="4" w:space="0" w:color="auto"/>
            </w:tcBorders>
            <w:shd w:val="clear" w:color="auto" w:fill="auto"/>
            <w:noWrap/>
            <w:vAlign w:val="center"/>
            <w:hideMark/>
          </w:tcPr>
          <w:p w14:paraId="78BFF40B" w14:textId="77777777" w:rsidR="00B1568F" w:rsidRPr="009B5282" w:rsidRDefault="00B1568F" w:rsidP="004C5080">
            <w:pPr>
              <w:jc w:val="center"/>
              <w:rPr>
                <w:bCs/>
                <w:sz w:val="20"/>
                <w:szCs w:val="20"/>
              </w:rPr>
            </w:pPr>
            <w:r w:rsidRPr="009B5282">
              <w:rPr>
                <w:bCs/>
                <w:sz w:val="20"/>
                <w:szCs w:val="20"/>
              </w:rPr>
              <w:t> </w:t>
            </w:r>
          </w:p>
        </w:tc>
        <w:tc>
          <w:tcPr>
            <w:tcW w:w="949" w:type="dxa"/>
            <w:tcBorders>
              <w:top w:val="single" w:sz="4" w:space="0" w:color="auto"/>
              <w:left w:val="single" w:sz="4" w:space="0" w:color="auto"/>
              <w:bottom w:val="nil"/>
              <w:right w:val="single" w:sz="4" w:space="0" w:color="auto"/>
            </w:tcBorders>
            <w:shd w:val="clear" w:color="auto" w:fill="auto"/>
            <w:noWrap/>
            <w:vAlign w:val="center"/>
            <w:hideMark/>
          </w:tcPr>
          <w:p w14:paraId="770245C6" w14:textId="77777777" w:rsidR="00B1568F" w:rsidRPr="009B5282" w:rsidRDefault="00B1568F" w:rsidP="004C5080">
            <w:pPr>
              <w:jc w:val="right"/>
              <w:rPr>
                <w:bCs/>
                <w:sz w:val="20"/>
                <w:szCs w:val="20"/>
              </w:rPr>
            </w:pPr>
            <w:r w:rsidRPr="009B5282">
              <w:rPr>
                <w:bCs/>
                <w:sz w:val="20"/>
                <w:szCs w:val="20"/>
              </w:rPr>
              <w:t>2 450 000,00</w:t>
            </w:r>
          </w:p>
        </w:tc>
        <w:tc>
          <w:tcPr>
            <w:tcW w:w="850" w:type="dxa"/>
            <w:tcBorders>
              <w:top w:val="single" w:sz="4" w:space="0" w:color="auto"/>
              <w:left w:val="single" w:sz="4" w:space="0" w:color="auto"/>
              <w:bottom w:val="nil"/>
              <w:right w:val="nil"/>
            </w:tcBorders>
            <w:shd w:val="clear" w:color="auto" w:fill="auto"/>
            <w:noWrap/>
            <w:vAlign w:val="center"/>
            <w:hideMark/>
          </w:tcPr>
          <w:p w14:paraId="2D3BBFD5" w14:textId="77777777" w:rsidR="00B1568F" w:rsidRPr="009B5282" w:rsidRDefault="00B1568F" w:rsidP="004C5080">
            <w:pPr>
              <w:jc w:val="right"/>
              <w:rPr>
                <w:bCs/>
                <w:sz w:val="20"/>
                <w:szCs w:val="20"/>
              </w:rPr>
            </w:pPr>
            <w:r w:rsidRPr="009B5282">
              <w:rPr>
                <w:bCs/>
                <w:sz w:val="20"/>
                <w:szCs w:val="20"/>
              </w:rPr>
              <w:t>0,00</w:t>
            </w:r>
          </w:p>
        </w:tc>
        <w:tc>
          <w:tcPr>
            <w:tcW w:w="1276" w:type="dxa"/>
            <w:tcBorders>
              <w:top w:val="single" w:sz="4" w:space="0" w:color="auto"/>
              <w:left w:val="single" w:sz="4" w:space="0" w:color="auto"/>
              <w:bottom w:val="nil"/>
              <w:right w:val="single" w:sz="4" w:space="0" w:color="auto"/>
            </w:tcBorders>
            <w:shd w:val="clear" w:color="auto" w:fill="auto"/>
            <w:noWrap/>
            <w:vAlign w:val="center"/>
            <w:hideMark/>
          </w:tcPr>
          <w:p w14:paraId="683B0E71" w14:textId="77777777" w:rsidR="00B1568F" w:rsidRPr="009B5282" w:rsidRDefault="00B1568F" w:rsidP="004C5080">
            <w:pPr>
              <w:jc w:val="right"/>
              <w:rPr>
                <w:bCs/>
                <w:sz w:val="20"/>
                <w:szCs w:val="20"/>
              </w:rPr>
            </w:pPr>
            <w:r w:rsidRPr="009B5282">
              <w:rPr>
                <w:bCs/>
                <w:sz w:val="20"/>
                <w:szCs w:val="20"/>
              </w:rPr>
              <w:t>0,00</w:t>
            </w:r>
          </w:p>
        </w:tc>
        <w:tc>
          <w:tcPr>
            <w:tcW w:w="222" w:type="dxa"/>
            <w:gridSpan w:val="2"/>
            <w:vAlign w:val="center"/>
            <w:hideMark/>
          </w:tcPr>
          <w:p w14:paraId="3CA5EA81" w14:textId="77777777" w:rsidR="00B1568F" w:rsidRPr="009B5282" w:rsidRDefault="00B1568F" w:rsidP="004C5080">
            <w:pPr>
              <w:rPr>
                <w:sz w:val="20"/>
                <w:szCs w:val="20"/>
              </w:rPr>
            </w:pPr>
          </w:p>
        </w:tc>
      </w:tr>
      <w:tr w:rsidR="00B1568F" w:rsidRPr="009B5282" w14:paraId="542CBAAC" w14:textId="77777777" w:rsidTr="004C5080">
        <w:trPr>
          <w:trHeight w:val="300"/>
        </w:trPr>
        <w:tc>
          <w:tcPr>
            <w:tcW w:w="3119" w:type="dxa"/>
            <w:tcBorders>
              <w:top w:val="single" w:sz="4" w:space="0" w:color="auto"/>
              <w:left w:val="single" w:sz="4" w:space="0" w:color="auto"/>
              <w:bottom w:val="nil"/>
              <w:right w:val="nil"/>
            </w:tcBorders>
            <w:shd w:val="clear" w:color="auto" w:fill="auto"/>
            <w:vAlign w:val="center"/>
            <w:hideMark/>
          </w:tcPr>
          <w:p w14:paraId="6E5CFEF1" w14:textId="77777777" w:rsidR="00B1568F" w:rsidRPr="009B5282" w:rsidRDefault="00B1568F" w:rsidP="004C5080">
            <w:pPr>
              <w:rPr>
                <w:sz w:val="20"/>
                <w:szCs w:val="20"/>
              </w:rPr>
            </w:pPr>
            <w:r w:rsidRPr="009B5282">
              <w:rPr>
                <w:sz w:val="20"/>
                <w:szCs w:val="20"/>
              </w:rPr>
              <w:t>Иные бюджетные ассигнования</w:t>
            </w:r>
          </w:p>
        </w:tc>
        <w:tc>
          <w:tcPr>
            <w:tcW w:w="851" w:type="dxa"/>
            <w:tcBorders>
              <w:top w:val="single" w:sz="4" w:space="0" w:color="auto"/>
              <w:left w:val="single" w:sz="4" w:space="0" w:color="auto"/>
              <w:bottom w:val="nil"/>
              <w:right w:val="nil"/>
            </w:tcBorders>
            <w:shd w:val="clear" w:color="auto" w:fill="auto"/>
            <w:noWrap/>
            <w:vAlign w:val="center"/>
            <w:hideMark/>
          </w:tcPr>
          <w:p w14:paraId="00AD457C" w14:textId="77777777" w:rsidR="00B1568F" w:rsidRPr="009B5282" w:rsidRDefault="00B1568F" w:rsidP="004C5080">
            <w:pPr>
              <w:jc w:val="center"/>
              <w:rPr>
                <w:sz w:val="20"/>
                <w:szCs w:val="20"/>
              </w:rPr>
            </w:pPr>
            <w:r w:rsidRPr="009B5282">
              <w:rPr>
                <w:sz w:val="20"/>
                <w:szCs w:val="20"/>
              </w:rPr>
              <w:t>444</w:t>
            </w:r>
          </w:p>
        </w:tc>
        <w:tc>
          <w:tcPr>
            <w:tcW w:w="708" w:type="dxa"/>
            <w:tcBorders>
              <w:top w:val="single" w:sz="4" w:space="0" w:color="auto"/>
              <w:left w:val="single" w:sz="4" w:space="0" w:color="auto"/>
              <w:bottom w:val="nil"/>
              <w:right w:val="nil"/>
            </w:tcBorders>
            <w:shd w:val="clear" w:color="auto" w:fill="auto"/>
            <w:noWrap/>
            <w:vAlign w:val="center"/>
            <w:hideMark/>
          </w:tcPr>
          <w:p w14:paraId="124F691C" w14:textId="77777777" w:rsidR="00B1568F" w:rsidRPr="009B5282" w:rsidRDefault="00B1568F" w:rsidP="004C5080">
            <w:pPr>
              <w:jc w:val="center"/>
              <w:rPr>
                <w:sz w:val="20"/>
                <w:szCs w:val="20"/>
              </w:rPr>
            </w:pPr>
            <w:r w:rsidRPr="009B5282">
              <w:rPr>
                <w:sz w:val="20"/>
                <w:szCs w:val="20"/>
              </w:rPr>
              <w:t>04</w:t>
            </w:r>
          </w:p>
        </w:tc>
        <w:tc>
          <w:tcPr>
            <w:tcW w:w="851" w:type="dxa"/>
            <w:tcBorders>
              <w:top w:val="single" w:sz="4" w:space="0" w:color="auto"/>
              <w:left w:val="single" w:sz="4" w:space="0" w:color="auto"/>
              <w:bottom w:val="nil"/>
              <w:right w:val="single" w:sz="4" w:space="0" w:color="auto"/>
            </w:tcBorders>
            <w:shd w:val="clear" w:color="auto" w:fill="auto"/>
            <w:noWrap/>
            <w:vAlign w:val="center"/>
            <w:hideMark/>
          </w:tcPr>
          <w:p w14:paraId="0B802075" w14:textId="77777777" w:rsidR="00B1568F" w:rsidRPr="009B5282" w:rsidRDefault="00B1568F" w:rsidP="004C5080">
            <w:pPr>
              <w:jc w:val="center"/>
              <w:rPr>
                <w:sz w:val="20"/>
                <w:szCs w:val="20"/>
              </w:rPr>
            </w:pPr>
            <w:r w:rsidRPr="009B5282">
              <w:rPr>
                <w:sz w:val="20"/>
                <w:szCs w:val="20"/>
              </w:rPr>
              <w:t>12</w:t>
            </w:r>
          </w:p>
        </w:tc>
        <w:tc>
          <w:tcPr>
            <w:tcW w:w="1411" w:type="dxa"/>
            <w:tcBorders>
              <w:top w:val="single" w:sz="4" w:space="0" w:color="auto"/>
              <w:left w:val="single" w:sz="4" w:space="0" w:color="auto"/>
              <w:bottom w:val="nil"/>
              <w:right w:val="nil"/>
            </w:tcBorders>
            <w:shd w:val="clear" w:color="auto" w:fill="auto"/>
            <w:noWrap/>
            <w:vAlign w:val="center"/>
            <w:hideMark/>
          </w:tcPr>
          <w:p w14:paraId="4D69D9D8" w14:textId="77777777" w:rsidR="00B1568F" w:rsidRPr="009B5282" w:rsidRDefault="00B1568F" w:rsidP="004C5080">
            <w:pPr>
              <w:jc w:val="center"/>
              <w:rPr>
                <w:sz w:val="20"/>
                <w:szCs w:val="20"/>
              </w:rPr>
            </w:pPr>
            <w:r w:rsidRPr="009B5282">
              <w:rPr>
                <w:sz w:val="20"/>
                <w:szCs w:val="20"/>
              </w:rPr>
              <w:t>02.0.00.49500</w:t>
            </w:r>
          </w:p>
        </w:tc>
        <w:tc>
          <w:tcPr>
            <w:tcW w:w="617" w:type="dxa"/>
            <w:tcBorders>
              <w:top w:val="single" w:sz="4" w:space="0" w:color="auto"/>
              <w:left w:val="single" w:sz="4" w:space="0" w:color="auto"/>
              <w:bottom w:val="nil"/>
              <w:right w:val="single" w:sz="4" w:space="0" w:color="auto"/>
            </w:tcBorders>
            <w:shd w:val="clear" w:color="auto" w:fill="auto"/>
            <w:noWrap/>
            <w:vAlign w:val="center"/>
            <w:hideMark/>
          </w:tcPr>
          <w:p w14:paraId="70D7118A" w14:textId="77777777" w:rsidR="00B1568F" w:rsidRPr="009B5282" w:rsidRDefault="00B1568F" w:rsidP="004C5080">
            <w:pPr>
              <w:jc w:val="center"/>
              <w:rPr>
                <w:sz w:val="20"/>
                <w:szCs w:val="20"/>
              </w:rPr>
            </w:pPr>
            <w:r w:rsidRPr="009B5282">
              <w:rPr>
                <w:sz w:val="20"/>
                <w:szCs w:val="20"/>
              </w:rPr>
              <w:t>800</w:t>
            </w:r>
          </w:p>
        </w:tc>
        <w:tc>
          <w:tcPr>
            <w:tcW w:w="949" w:type="dxa"/>
            <w:tcBorders>
              <w:top w:val="single" w:sz="4" w:space="0" w:color="auto"/>
              <w:left w:val="single" w:sz="4" w:space="0" w:color="auto"/>
              <w:bottom w:val="nil"/>
              <w:right w:val="single" w:sz="4" w:space="0" w:color="auto"/>
            </w:tcBorders>
            <w:shd w:val="clear" w:color="auto" w:fill="auto"/>
            <w:noWrap/>
            <w:vAlign w:val="center"/>
            <w:hideMark/>
          </w:tcPr>
          <w:p w14:paraId="05C8CA08" w14:textId="77777777" w:rsidR="00B1568F" w:rsidRPr="009B5282" w:rsidRDefault="00B1568F" w:rsidP="004C5080">
            <w:pPr>
              <w:jc w:val="right"/>
              <w:rPr>
                <w:sz w:val="20"/>
                <w:szCs w:val="20"/>
              </w:rPr>
            </w:pPr>
            <w:r w:rsidRPr="009B5282">
              <w:rPr>
                <w:sz w:val="20"/>
                <w:szCs w:val="20"/>
              </w:rPr>
              <w:t>2 450 000,00</w:t>
            </w:r>
          </w:p>
        </w:tc>
        <w:tc>
          <w:tcPr>
            <w:tcW w:w="850" w:type="dxa"/>
            <w:tcBorders>
              <w:top w:val="single" w:sz="4" w:space="0" w:color="auto"/>
              <w:left w:val="single" w:sz="4" w:space="0" w:color="auto"/>
              <w:bottom w:val="nil"/>
              <w:right w:val="nil"/>
            </w:tcBorders>
            <w:shd w:val="clear" w:color="auto" w:fill="auto"/>
            <w:noWrap/>
            <w:vAlign w:val="center"/>
            <w:hideMark/>
          </w:tcPr>
          <w:p w14:paraId="02FB41CB" w14:textId="77777777" w:rsidR="00B1568F" w:rsidRPr="009B5282" w:rsidRDefault="00B1568F" w:rsidP="004C5080">
            <w:pPr>
              <w:jc w:val="right"/>
              <w:rPr>
                <w:sz w:val="20"/>
                <w:szCs w:val="20"/>
              </w:rPr>
            </w:pPr>
            <w:r w:rsidRPr="009B5282">
              <w:rPr>
                <w:sz w:val="20"/>
                <w:szCs w:val="20"/>
              </w:rPr>
              <w:t>0,00</w:t>
            </w:r>
          </w:p>
        </w:tc>
        <w:tc>
          <w:tcPr>
            <w:tcW w:w="1276" w:type="dxa"/>
            <w:tcBorders>
              <w:top w:val="single" w:sz="4" w:space="0" w:color="auto"/>
              <w:left w:val="single" w:sz="4" w:space="0" w:color="auto"/>
              <w:bottom w:val="nil"/>
              <w:right w:val="single" w:sz="4" w:space="0" w:color="auto"/>
            </w:tcBorders>
            <w:shd w:val="clear" w:color="auto" w:fill="auto"/>
            <w:noWrap/>
            <w:vAlign w:val="center"/>
            <w:hideMark/>
          </w:tcPr>
          <w:p w14:paraId="7C17B4A7" w14:textId="77777777" w:rsidR="00B1568F" w:rsidRPr="009B5282" w:rsidRDefault="00B1568F" w:rsidP="004C5080">
            <w:pPr>
              <w:jc w:val="right"/>
              <w:rPr>
                <w:sz w:val="20"/>
                <w:szCs w:val="20"/>
              </w:rPr>
            </w:pPr>
            <w:r w:rsidRPr="009B5282">
              <w:rPr>
                <w:sz w:val="20"/>
                <w:szCs w:val="20"/>
              </w:rPr>
              <w:t>0,00</w:t>
            </w:r>
          </w:p>
        </w:tc>
        <w:tc>
          <w:tcPr>
            <w:tcW w:w="222" w:type="dxa"/>
            <w:gridSpan w:val="2"/>
            <w:vAlign w:val="center"/>
            <w:hideMark/>
          </w:tcPr>
          <w:p w14:paraId="347A5572" w14:textId="77777777" w:rsidR="00B1568F" w:rsidRPr="009B5282" w:rsidRDefault="00B1568F" w:rsidP="004C5080">
            <w:pPr>
              <w:rPr>
                <w:sz w:val="20"/>
                <w:szCs w:val="20"/>
              </w:rPr>
            </w:pPr>
          </w:p>
        </w:tc>
      </w:tr>
      <w:tr w:rsidR="00B1568F" w:rsidRPr="009B5282" w14:paraId="6568F486" w14:textId="77777777" w:rsidTr="004C5080">
        <w:trPr>
          <w:trHeight w:val="1155"/>
        </w:trPr>
        <w:tc>
          <w:tcPr>
            <w:tcW w:w="3119" w:type="dxa"/>
            <w:tcBorders>
              <w:top w:val="single" w:sz="4" w:space="0" w:color="auto"/>
              <w:left w:val="single" w:sz="4" w:space="0" w:color="auto"/>
              <w:bottom w:val="single" w:sz="4" w:space="0" w:color="auto"/>
              <w:right w:val="nil"/>
            </w:tcBorders>
            <w:shd w:val="clear" w:color="auto" w:fill="auto"/>
            <w:vAlign w:val="center"/>
            <w:hideMark/>
          </w:tcPr>
          <w:p w14:paraId="53024488" w14:textId="77777777" w:rsidR="00B1568F" w:rsidRPr="009B5282" w:rsidRDefault="00B1568F" w:rsidP="004C5080">
            <w:pPr>
              <w:rPr>
                <w:sz w:val="20"/>
                <w:szCs w:val="20"/>
              </w:rPr>
            </w:pPr>
            <w:r w:rsidRPr="009B5282">
              <w:rPr>
                <w:sz w:val="20"/>
                <w:szCs w:val="20"/>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851" w:type="dxa"/>
            <w:tcBorders>
              <w:top w:val="single" w:sz="4" w:space="0" w:color="auto"/>
              <w:left w:val="single" w:sz="4" w:space="0" w:color="auto"/>
              <w:bottom w:val="single" w:sz="4" w:space="0" w:color="auto"/>
              <w:right w:val="nil"/>
            </w:tcBorders>
            <w:shd w:val="clear" w:color="auto" w:fill="auto"/>
            <w:noWrap/>
            <w:vAlign w:val="center"/>
            <w:hideMark/>
          </w:tcPr>
          <w:p w14:paraId="190BEC67" w14:textId="77777777" w:rsidR="00B1568F" w:rsidRPr="009B5282" w:rsidRDefault="00B1568F" w:rsidP="004C5080">
            <w:pPr>
              <w:jc w:val="center"/>
              <w:rPr>
                <w:sz w:val="20"/>
                <w:szCs w:val="20"/>
              </w:rPr>
            </w:pPr>
            <w:r w:rsidRPr="009B5282">
              <w:rPr>
                <w:sz w:val="20"/>
                <w:szCs w:val="20"/>
              </w:rPr>
              <w:t>444</w:t>
            </w:r>
          </w:p>
        </w:tc>
        <w:tc>
          <w:tcPr>
            <w:tcW w:w="708" w:type="dxa"/>
            <w:tcBorders>
              <w:top w:val="single" w:sz="4" w:space="0" w:color="auto"/>
              <w:left w:val="single" w:sz="4" w:space="0" w:color="auto"/>
              <w:bottom w:val="single" w:sz="4" w:space="0" w:color="auto"/>
              <w:right w:val="nil"/>
            </w:tcBorders>
            <w:shd w:val="clear" w:color="auto" w:fill="auto"/>
            <w:noWrap/>
            <w:vAlign w:val="center"/>
            <w:hideMark/>
          </w:tcPr>
          <w:p w14:paraId="7978DA78" w14:textId="77777777" w:rsidR="00B1568F" w:rsidRPr="009B5282" w:rsidRDefault="00B1568F" w:rsidP="004C5080">
            <w:pPr>
              <w:jc w:val="center"/>
              <w:rPr>
                <w:sz w:val="20"/>
                <w:szCs w:val="20"/>
              </w:rPr>
            </w:pPr>
            <w:r w:rsidRPr="009B5282">
              <w:rPr>
                <w:sz w:val="20"/>
                <w:szCs w:val="20"/>
              </w:rPr>
              <w:t>04</w:t>
            </w:r>
          </w:p>
        </w:tc>
        <w:tc>
          <w:tcPr>
            <w:tcW w:w="851"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C62307F" w14:textId="77777777" w:rsidR="00B1568F" w:rsidRPr="009B5282" w:rsidRDefault="00B1568F" w:rsidP="004C5080">
            <w:pPr>
              <w:jc w:val="center"/>
              <w:rPr>
                <w:sz w:val="20"/>
                <w:szCs w:val="20"/>
              </w:rPr>
            </w:pPr>
            <w:r w:rsidRPr="009B5282">
              <w:rPr>
                <w:sz w:val="20"/>
                <w:szCs w:val="20"/>
              </w:rPr>
              <w:t>12</w:t>
            </w:r>
          </w:p>
        </w:tc>
        <w:tc>
          <w:tcPr>
            <w:tcW w:w="1411" w:type="dxa"/>
            <w:tcBorders>
              <w:top w:val="single" w:sz="4" w:space="0" w:color="auto"/>
              <w:left w:val="single" w:sz="4" w:space="0" w:color="auto"/>
              <w:bottom w:val="single" w:sz="4" w:space="0" w:color="auto"/>
              <w:right w:val="nil"/>
            </w:tcBorders>
            <w:shd w:val="clear" w:color="auto" w:fill="auto"/>
            <w:noWrap/>
            <w:vAlign w:val="center"/>
            <w:hideMark/>
          </w:tcPr>
          <w:p w14:paraId="4DEB3833" w14:textId="77777777" w:rsidR="00B1568F" w:rsidRPr="009B5282" w:rsidRDefault="00B1568F" w:rsidP="004C5080">
            <w:pPr>
              <w:jc w:val="center"/>
              <w:rPr>
                <w:sz w:val="20"/>
                <w:szCs w:val="20"/>
              </w:rPr>
            </w:pPr>
            <w:r w:rsidRPr="009B5282">
              <w:rPr>
                <w:sz w:val="20"/>
                <w:szCs w:val="20"/>
              </w:rPr>
              <w:t>02.0.00.49500</w:t>
            </w:r>
          </w:p>
        </w:tc>
        <w:tc>
          <w:tcPr>
            <w:tcW w:w="6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3D7E1FB" w14:textId="77777777" w:rsidR="00B1568F" w:rsidRPr="009B5282" w:rsidRDefault="00B1568F" w:rsidP="004C5080">
            <w:pPr>
              <w:jc w:val="center"/>
              <w:rPr>
                <w:sz w:val="20"/>
                <w:szCs w:val="20"/>
              </w:rPr>
            </w:pPr>
            <w:r w:rsidRPr="009B5282">
              <w:rPr>
                <w:sz w:val="20"/>
                <w:szCs w:val="20"/>
              </w:rPr>
              <w:t>810</w:t>
            </w:r>
          </w:p>
        </w:tc>
        <w:tc>
          <w:tcPr>
            <w:tcW w:w="9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C0531C7" w14:textId="77777777" w:rsidR="00B1568F" w:rsidRPr="009B5282" w:rsidRDefault="00B1568F" w:rsidP="004C5080">
            <w:pPr>
              <w:jc w:val="right"/>
              <w:rPr>
                <w:sz w:val="20"/>
                <w:szCs w:val="20"/>
              </w:rPr>
            </w:pPr>
            <w:r w:rsidRPr="009B5282">
              <w:rPr>
                <w:sz w:val="20"/>
                <w:szCs w:val="20"/>
              </w:rPr>
              <w:t>2 450 000,00</w:t>
            </w:r>
          </w:p>
        </w:tc>
        <w:tc>
          <w:tcPr>
            <w:tcW w:w="850" w:type="dxa"/>
            <w:tcBorders>
              <w:top w:val="single" w:sz="4" w:space="0" w:color="auto"/>
              <w:left w:val="single" w:sz="4" w:space="0" w:color="auto"/>
              <w:bottom w:val="single" w:sz="4" w:space="0" w:color="auto"/>
              <w:right w:val="nil"/>
            </w:tcBorders>
            <w:shd w:val="clear" w:color="auto" w:fill="auto"/>
            <w:noWrap/>
            <w:vAlign w:val="center"/>
            <w:hideMark/>
          </w:tcPr>
          <w:p w14:paraId="0E535FBC" w14:textId="77777777" w:rsidR="00B1568F" w:rsidRPr="009B5282" w:rsidRDefault="00B1568F" w:rsidP="004C5080">
            <w:pPr>
              <w:jc w:val="right"/>
              <w:rPr>
                <w:sz w:val="20"/>
                <w:szCs w:val="20"/>
              </w:rPr>
            </w:pPr>
            <w:r w:rsidRPr="009B5282">
              <w:rPr>
                <w:sz w:val="20"/>
                <w:szCs w:val="20"/>
              </w:rPr>
              <w:t>0,00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F8C6ADE" w14:textId="77777777" w:rsidR="00B1568F" w:rsidRPr="009B5282" w:rsidRDefault="00B1568F" w:rsidP="004C5080">
            <w:pPr>
              <w:jc w:val="right"/>
              <w:rPr>
                <w:sz w:val="20"/>
                <w:szCs w:val="20"/>
              </w:rPr>
            </w:pPr>
            <w:r w:rsidRPr="009B5282">
              <w:rPr>
                <w:sz w:val="20"/>
                <w:szCs w:val="20"/>
              </w:rPr>
              <w:t>0,00</w:t>
            </w:r>
          </w:p>
        </w:tc>
        <w:tc>
          <w:tcPr>
            <w:tcW w:w="222" w:type="dxa"/>
            <w:gridSpan w:val="2"/>
            <w:vAlign w:val="center"/>
            <w:hideMark/>
          </w:tcPr>
          <w:p w14:paraId="38EC89A3" w14:textId="77777777" w:rsidR="00B1568F" w:rsidRPr="009B5282" w:rsidRDefault="00B1568F" w:rsidP="004C5080">
            <w:pPr>
              <w:rPr>
                <w:sz w:val="20"/>
                <w:szCs w:val="20"/>
              </w:rPr>
            </w:pPr>
          </w:p>
        </w:tc>
      </w:tr>
      <w:tr w:rsidR="00B1568F" w:rsidRPr="009B5282" w14:paraId="6BDA3DE7" w14:textId="77777777" w:rsidTr="004C5080">
        <w:trPr>
          <w:trHeight w:val="2295"/>
        </w:trPr>
        <w:tc>
          <w:tcPr>
            <w:tcW w:w="3119" w:type="dxa"/>
            <w:tcBorders>
              <w:top w:val="nil"/>
              <w:left w:val="single" w:sz="4" w:space="0" w:color="auto"/>
              <w:bottom w:val="nil"/>
              <w:right w:val="nil"/>
            </w:tcBorders>
            <w:shd w:val="clear" w:color="auto" w:fill="auto"/>
            <w:vAlign w:val="center"/>
            <w:hideMark/>
          </w:tcPr>
          <w:p w14:paraId="0679AF5F" w14:textId="77777777" w:rsidR="00B1568F" w:rsidRPr="009B5282" w:rsidRDefault="00B1568F" w:rsidP="004C5080">
            <w:pPr>
              <w:rPr>
                <w:bCs/>
                <w:sz w:val="20"/>
                <w:szCs w:val="20"/>
              </w:rPr>
            </w:pPr>
            <w:r w:rsidRPr="009B5282">
              <w:rPr>
                <w:bCs/>
                <w:sz w:val="20"/>
                <w:szCs w:val="20"/>
              </w:rPr>
              <w:lastRenderedPageBreak/>
              <w:t xml:space="preserve">Реализация мероприятий на </w:t>
            </w:r>
            <w:proofErr w:type="spellStart"/>
            <w:r w:rsidRPr="009B5282">
              <w:rPr>
                <w:bCs/>
                <w:sz w:val="20"/>
                <w:szCs w:val="20"/>
              </w:rPr>
              <w:t>софинансирование</w:t>
            </w:r>
            <w:proofErr w:type="spellEnd"/>
            <w:r w:rsidRPr="009B5282">
              <w:rPr>
                <w:bCs/>
                <w:sz w:val="20"/>
                <w:szCs w:val="20"/>
              </w:rPr>
              <w:t xml:space="preserve"> муниципальных программ развития малого и среднего предпринимательства государственной программы Новосибирской области «Развитие субъектов малого и среднего предпринимательства в Новосибирской области»</w:t>
            </w:r>
          </w:p>
        </w:tc>
        <w:tc>
          <w:tcPr>
            <w:tcW w:w="851" w:type="dxa"/>
            <w:tcBorders>
              <w:top w:val="nil"/>
              <w:left w:val="single" w:sz="4" w:space="0" w:color="auto"/>
              <w:bottom w:val="nil"/>
              <w:right w:val="nil"/>
            </w:tcBorders>
            <w:shd w:val="clear" w:color="auto" w:fill="auto"/>
            <w:noWrap/>
            <w:vAlign w:val="center"/>
            <w:hideMark/>
          </w:tcPr>
          <w:p w14:paraId="05497834" w14:textId="77777777" w:rsidR="00B1568F" w:rsidRPr="009B5282" w:rsidRDefault="00B1568F" w:rsidP="004C5080">
            <w:pPr>
              <w:jc w:val="center"/>
              <w:rPr>
                <w:bCs/>
                <w:sz w:val="20"/>
                <w:szCs w:val="20"/>
              </w:rPr>
            </w:pPr>
            <w:r w:rsidRPr="009B5282">
              <w:rPr>
                <w:bCs/>
                <w:sz w:val="20"/>
                <w:szCs w:val="20"/>
              </w:rPr>
              <w:t>444</w:t>
            </w:r>
          </w:p>
        </w:tc>
        <w:tc>
          <w:tcPr>
            <w:tcW w:w="708" w:type="dxa"/>
            <w:tcBorders>
              <w:top w:val="nil"/>
              <w:left w:val="single" w:sz="4" w:space="0" w:color="auto"/>
              <w:bottom w:val="nil"/>
              <w:right w:val="nil"/>
            </w:tcBorders>
            <w:shd w:val="clear" w:color="auto" w:fill="auto"/>
            <w:noWrap/>
            <w:vAlign w:val="center"/>
            <w:hideMark/>
          </w:tcPr>
          <w:p w14:paraId="6E950834" w14:textId="77777777" w:rsidR="00B1568F" w:rsidRPr="009B5282" w:rsidRDefault="00B1568F" w:rsidP="004C5080">
            <w:pPr>
              <w:jc w:val="center"/>
              <w:rPr>
                <w:bCs/>
                <w:sz w:val="20"/>
                <w:szCs w:val="20"/>
              </w:rPr>
            </w:pPr>
            <w:r w:rsidRPr="009B5282">
              <w:rPr>
                <w:bCs/>
                <w:sz w:val="20"/>
                <w:szCs w:val="20"/>
              </w:rPr>
              <w:t>04</w:t>
            </w:r>
          </w:p>
        </w:tc>
        <w:tc>
          <w:tcPr>
            <w:tcW w:w="851" w:type="dxa"/>
            <w:tcBorders>
              <w:top w:val="nil"/>
              <w:left w:val="single" w:sz="4" w:space="0" w:color="auto"/>
              <w:bottom w:val="nil"/>
              <w:right w:val="single" w:sz="4" w:space="0" w:color="auto"/>
            </w:tcBorders>
            <w:shd w:val="clear" w:color="auto" w:fill="auto"/>
            <w:noWrap/>
            <w:vAlign w:val="center"/>
            <w:hideMark/>
          </w:tcPr>
          <w:p w14:paraId="66689E43" w14:textId="77777777" w:rsidR="00B1568F" w:rsidRPr="009B5282" w:rsidRDefault="00B1568F" w:rsidP="004C5080">
            <w:pPr>
              <w:jc w:val="center"/>
              <w:rPr>
                <w:bCs/>
                <w:sz w:val="20"/>
                <w:szCs w:val="20"/>
              </w:rPr>
            </w:pPr>
            <w:r w:rsidRPr="009B5282">
              <w:rPr>
                <w:bCs/>
                <w:sz w:val="20"/>
                <w:szCs w:val="20"/>
              </w:rPr>
              <w:t>12</w:t>
            </w:r>
          </w:p>
        </w:tc>
        <w:tc>
          <w:tcPr>
            <w:tcW w:w="1411" w:type="dxa"/>
            <w:tcBorders>
              <w:top w:val="nil"/>
              <w:left w:val="single" w:sz="4" w:space="0" w:color="auto"/>
              <w:bottom w:val="nil"/>
              <w:right w:val="nil"/>
            </w:tcBorders>
            <w:shd w:val="clear" w:color="auto" w:fill="auto"/>
            <w:noWrap/>
            <w:vAlign w:val="center"/>
            <w:hideMark/>
          </w:tcPr>
          <w:p w14:paraId="568C556B" w14:textId="77777777" w:rsidR="00B1568F" w:rsidRPr="009B5282" w:rsidRDefault="00B1568F" w:rsidP="004C5080">
            <w:pPr>
              <w:jc w:val="center"/>
              <w:rPr>
                <w:bCs/>
                <w:sz w:val="20"/>
                <w:szCs w:val="20"/>
              </w:rPr>
            </w:pPr>
            <w:r w:rsidRPr="009B5282">
              <w:rPr>
                <w:bCs/>
                <w:sz w:val="20"/>
                <w:szCs w:val="20"/>
              </w:rPr>
              <w:t>02.0.00.70690</w:t>
            </w:r>
          </w:p>
        </w:tc>
        <w:tc>
          <w:tcPr>
            <w:tcW w:w="617" w:type="dxa"/>
            <w:tcBorders>
              <w:top w:val="nil"/>
              <w:left w:val="single" w:sz="4" w:space="0" w:color="auto"/>
              <w:bottom w:val="nil"/>
              <w:right w:val="single" w:sz="4" w:space="0" w:color="auto"/>
            </w:tcBorders>
            <w:shd w:val="clear" w:color="auto" w:fill="auto"/>
            <w:noWrap/>
            <w:vAlign w:val="center"/>
            <w:hideMark/>
          </w:tcPr>
          <w:p w14:paraId="60B5C4FB" w14:textId="77777777" w:rsidR="00B1568F" w:rsidRPr="009B5282" w:rsidRDefault="00B1568F" w:rsidP="004C5080">
            <w:pPr>
              <w:jc w:val="center"/>
              <w:rPr>
                <w:bCs/>
                <w:sz w:val="20"/>
                <w:szCs w:val="20"/>
              </w:rPr>
            </w:pPr>
            <w:r w:rsidRPr="009B5282">
              <w:rPr>
                <w:bCs/>
                <w:sz w:val="20"/>
                <w:szCs w:val="20"/>
              </w:rPr>
              <w:t> </w:t>
            </w:r>
          </w:p>
        </w:tc>
        <w:tc>
          <w:tcPr>
            <w:tcW w:w="949" w:type="dxa"/>
            <w:tcBorders>
              <w:top w:val="nil"/>
              <w:left w:val="single" w:sz="4" w:space="0" w:color="auto"/>
              <w:bottom w:val="nil"/>
              <w:right w:val="single" w:sz="4" w:space="0" w:color="auto"/>
            </w:tcBorders>
            <w:shd w:val="clear" w:color="auto" w:fill="auto"/>
            <w:noWrap/>
            <w:vAlign w:val="center"/>
            <w:hideMark/>
          </w:tcPr>
          <w:p w14:paraId="3852CC97" w14:textId="77777777" w:rsidR="00B1568F" w:rsidRPr="009B5282" w:rsidRDefault="00B1568F" w:rsidP="004C5080">
            <w:pPr>
              <w:jc w:val="right"/>
              <w:rPr>
                <w:bCs/>
                <w:sz w:val="20"/>
                <w:szCs w:val="20"/>
              </w:rPr>
            </w:pPr>
            <w:r w:rsidRPr="009B5282">
              <w:rPr>
                <w:bCs/>
                <w:sz w:val="20"/>
                <w:szCs w:val="20"/>
              </w:rPr>
              <w:t>229 500,00</w:t>
            </w:r>
          </w:p>
        </w:tc>
        <w:tc>
          <w:tcPr>
            <w:tcW w:w="850" w:type="dxa"/>
            <w:tcBorders>
              <w:top w:val="nil"/>
              <w:left w:val="single" w:sz="4" w:space="0" w:color="auto"/>
              <w:bottom w:val="nil"/>
              <w:right w:val="nil"/>
            </w:tcBorders>
            <w:shd w:val="clear" w:color="auto" w:fill="auto"/>
            <w:noWrap/>
            <w:vAlign w:val="center"/>
            <w:hideMark/>
          </w:tcPr>
          <w:p w14:paraId="5B7F9CEA" w14:textId="77777777" w:rsidR="00B1568F" w:rsidRPr="009B5282" w:rsidRDefault="00B1568F" w:rsidP="004C5080">
            <w:pPr>
              <w:jc w:val="right"/>
              <w:rPr>
                <w:bCs/>
                <w:sz w:val="20"/>
                <w:szCs w:val="20"/>
              </w:rPr>
            </w:pPr>
            <w:r w:rsidRPr="009B5282">
              <w:rPr>
                <w:bCs/>
                <w:sz w:val="20"/>
                <w:szCs w:val="20"/>
              </w:rPr>
              <w:t>0,00</w:t>
            </w:r>
          </w:p>
        </w:tc>
        <w:tc>
          <w:tcPr>
            <w:tcW w:w="1276" w:type="dxa"/>
            <w:tcBorders>
              <w:top w:val="nil"/>
              <w:left w:val="single" w:sz="4" w:space="0" w:color="auto"/>
              <w:bottom w:val="nil"/>
              <w:right w:val="single" w:sz="4" w:space="0" w:color="auto"/>
            </w:tcBorders>
            <w:shd w:val="clear" w:color="auto" w:fill="auto"/>
            <w:noWrap/>
            <w:vAlign w:val="center"/>
            <w:hideMark/>
          </w:tcPr>
          <w:p w14:paraId="49B3919A" w14:textId="77777777" w:rsidR="00B1568F" w:rsidRPr="009B5282" w:rsidRDefault="00B1568F" w:rsidP="004C5080">
            <w:pPr>
              <w:jc w:val="right"/>
              <w:rPr>
                <w:bCs/>
                <w:sz w:val="20"/>
                <w:szCs w:val="20"/>
              </w:rPr>
            </w:pPr>
            <w:r w:rsidRPr="009B5282">
              <w:rPr>
                <w:bCs/>
                <w:sz w:val="20"/>
                <w:szCs w:val="20"/>
              </w:rPr>
              <w:t>0,00</w:t>
            </w:r>
          </w:p>
        </w:tc>
        <w:tc>
          <w:tcPr>
            <w:tcW w:w="222" w:type="dxa"/>
            <w:gridSpan w:val="2"/>
            <w:vAlign w:val="center"/>
            <w:hideMark/>
          </w:tcPr>
          <w:p w14:paraId="08E59D8F" w14:textId="77777777" w:rsidR="00B1568F" w:rsidRPr="009B5282" w:rsidRDefault="00B1568F" w:rsidP="004C5080">
            <w:pPr>
              <w:rPr>
                <w:sz w:val="20"/>
                <w:szCs w:val="20"/>
              </w:rPr>
            </w:pPr>
          </w:p>
        </w:tc>
      </w:tr>
      <w:tr w:rsidR="00B1568F" w:rsidRPr="009B5282" w14:paraId="2341DCE1" w14:textId="77777777" w:rsidTr="004C5080">
        <w:trPr>
          <w:trHeight w:val="300"/>
        </w:trPr>
        <w:tc>
          <w:tcPr>
            <w:tcW w:w="3119" w:type="dxa"/>
            <w:tcBorders>
              <w:top w:val="single" w:sz="4" w:space="0" w:color="auto"/>
              <w:left w:val="single" w:sz="4" w:space="0" w:color="auto"/>
              <w:bottom w:val="nil"/>
              <w:right w:val="nil"/>
            </w:tcBorders>
            <w:shd w:val="clear" w:color="auto" w:fill="auto"/>
            <w:vAlign w:val="center"/>
            <w:hideMark/>
          </w:tcPr>
          <w:p w14:paraId="2E85C7A5" w14:textId="77777777" w:rsidR="00B1568F" w:rsidRPr="009B5282" w:rsidRDefault="00B1568F" w:rsidP="004C5080">
            <w:pPr>
              <w:rPr>
                <w:sz w:val="20"/>
                <w:szCs w:val="20"/>
              </w:rPr>
            </w:pPr>
            <w:r w:rsidRPr="009B5282">
              <w:rPr>
                <w:sz w:val="20"/>
                <w:szCs w:val="20"/>
              </w:rPr>
              <w:t>Иные бюджетные ассигнования</w:t>
            </w:r>
          </w:p>
        </w:tc>
        <w:tc>
          <w:tcPr>
            <w:tcW w:w="851" w:type="dxa"/>
            <w:tcBorders>
              <w:top w:val="single" w:sz="4" w:space="0" w:color="auto"/>
              <w:left w:val="single" w:sz="4" w:space="0" w:color="auto"/>
              <w:bottom w:val="nil"/>
              <w:right w:val="nil"/>
            </w:tcBorders>
            <w:shd w:val="clear" w:color="auto" w:fill="auto"/>
            <w:noWrap/>
            <w:vAlign w:val="center"/>
            <w:hideMark/>
          </w:tcPr>
          <w:p w14:paraId="5D48E12D" w14:textId="77777777" w:rsidR="00B1568F" w:rsidRPr="009B5282" w:rsidRDefault="00B1568F" w:rsidP="004C5080">
            <w:pPr>
              <w:jc w:val="center"/>
              <w:rPr>
                <w:sz w:val="20"/>
                <w:szCs w:val="20"/>
              </w:rPr>
            </w:pPr>
            <w:r w:rsidRPr="009B5282">
              <w:rPr>
                <w:sz w:val="20"/>
                <w:szCs w:val="20"/>
              </w:rPr>
              <w:t>444</w:t>
            </w:r>
          </w:p>
        </w:tc>
        <w:tc>
          <w:tcPr>
            <w:tcW w:w="708" w:type="dxa"/>
            <w:tcBorders>
              <w:top w:val="single" w:sz="4" w:space="0" w:color="auto"/>
              <w:left w:val="single" w:sz="4" w:space="0" w:color="auto"/>
              <w:bottom w:val="nil"/>
              <w:right w:val="nil"/>
            </w:tcBorders>
            <w:shd w:val="clear" w:color="auto" w:fill="auto"/>
            <w:noWrap/>
            <w:vAlign w:val="center"/>
            <w:hideMark/>
          </w:tcPr>
          <w:p w14:paraId="4FF36C30" w14:textId="77777777" w:rsidR="00B1568F" w:rsidRPr="009B5282" w:rsidRDefault="00B1568F" w:rsidP="004C5080">
            <w:pPr>
              <w:jc w:val="center"/>
              <w:rPr>
                <w:sz w:val="20"/>
                <w:szCs w:val="20"/>
              </w:rPr>
            </w:pPr>
            <w:r w:rsidRPr="009B5282">
              <w:rPr>
                <w:sz w:val="20"/>
                <w:szCs w:val="20"/>
              </w:rPr>
              <w:t>04</w:t>
            </w:r>
          </w:p>
        </w:tc>
        <w:tc>
          <w:tcPr>
            <w:tcW w:w="851" w:type="dxa"/>
            <w:tcBorders>
              <w:top w:val="single" w:sz="4" w:space="0" w:color="auto"/>
              <w:left w:val="single" w:sz="4" w:space="0" w:color="auto"/>
              <w:bottom w:val="nil"/>
              <w:right w:val="single" w:sz="4" w:space="0" w:color="auto"/>
            </w:tcBorders>
            <w:shd w:val="clear" w:color="auto" w:fill="auto"/>
            <w:noWrap/>
            <w:vAlign w:val="center"/>
            <w:hideMark/>
          </w:tcPr>
          <w:p w14:paraId="488A5C68" w14:textId="77777777" w:rsidR="00B1568F" w:rsidRPr="009B5282" w:rsidRDefault="00B1568F" w:rsidP="004C5080">
            <w:pPr>
              <w:jc w:val="center"/>
              <w:rPr>
                <w:sz w:val="20"/>
                <w:szCs w:val="20"/>
              </w:rPr>
            </w:pPr>
            <w:r w:rsidRPr="009B5282">
              <w:rPr>
                <w:sz w:val="20"/>
                <w:szCs w:val="20"/>
              </w:rPr>
              <w:t>12</w:t>
            </w:r>
          </w:p>
        </w:tc>
        <w:tc>
          <w:tcPr>
            <w:tcW w:w="1411" w:type="dxa"/>
            <w:tcBorders>
              <w:top w:val="single" w:sz="4" w:space="0" w:color="auto"/>
              <w:left w:val="single" w:sz="4" w:space="0" w:color="auto"/>
              <w:bottom w:val="nil"/>
              <w:right w:val="nil"/>
            </w:tcBorders>
            <w:shd w:val="clear" w:color="auto" w:fill="auto"/>
            <w:noWrap/>
            <w:vAlign w:val="center"/>
            <w:hideMark/>
          </w:tcPr>
          <w:p w14:paraId="7F07DBFE" w14:textId="77777777" w:rsidR="00B1568F" w:rsidRPr="009B5282" w:rsidRDefault="00B1568F" w:rsidP="004C5080">
            <w:pPr>
              <w:jc w:val="center"/>
              <w:rPr>
                <w:sz w:val="20"/>
                <w:szCs w:val="20"/>
              </w:rPr>
            </w:pPr>
            <w:r w:rsidRPr="009B5282">
              <w:rPr>
                <w:sz w:val="20"/>
                <w:szCs w:val="20"/>
              </w:rPr>
              <w:t>02.0.00.70690</w:t>
            </w:r>
          </w:p>
        </w:tc>
        <w:tc>
          <w:tcPr>
            <w:tcW w:w="617" w:type="dxa"/>
            <w:tcBorders>
              <w:top w:val="single" w:sz="4" w:space="0" w:color="auto"/>
              <w:left w:val="single" w:sz="4" w:space="0" w:color="auto"/>
              <w:bottom w:val="nil"/>
              <w:right w:val="single" w:sz="4" w:space="0" w:color="auto"/>
            </w:tcBorders>
            <w:shd w:val="clear" w:color="auto" w:fill="auto"/>
            <w:noWrap/>
            <w:vAlign w:val="center"/>
            <w:hideMark/>
          </w:tcPr>
          <w:p w14:paraId="6B8F93C9" w14:textId="77777777" w:rsidR="00B1568F" w:rsidRPr="009B5282" w:rsidRDefault="00B1568F" w:rsidP="004C5080">
            <w:pPr>
              <w:jc w:val="center"/>
              <w:rPr>
                <w:sz w:val="20"/>
                <w:szCs w:val="20"/>
              </w:rPr>
            </w:pPr>
            <w:r w:rsidRPr="009B5282">
              <w:rPr>
                <w:sz w:val="20"/>
                <w:szCs w:val="20"/>
              </w:rPr>
              <w:t>800</w:t>
            </w:r>
          </w:p>
        </w:tc>
        <w:tc>
          <w:tcPr>
            <w:tcW w:w="949" w:type="dxa"/>
            <w:tcBorders>
              <w:top w:val="single" w:sz="4" w:space="0" w:color="auto"/>
              <w:left w:val="single" w:sz="4" w:space="0" w:color="auto"/>
              <w:bottom w:val="nil"/>
              <w:right w:val="single" w:sz="4" w:space="0" w:color="auto"/>
            </w:tcBorders>
            <w:shd w:val="clear" w:color="auto" w:fill="auto"/>
            <w:noWrap/>
            <w:vAlign w:val="center"/>
            <w:hideMark/>
          </w:tcPr>
          <w:p w14:paraId="7E25713D" w14:textId="77777777" w:rsidR="00B1568F" w:rsidRPr="009B5282" w:rsidRDefault="00B1568F" w:rsidP="004C5080">
            <w:pPr>
              <w:jc w:val="right"/>
              <w:rPr>
                <w:sz w:val="20"/>
                <w:szCs w:val="20"/>
              </w:rPr>
            </w:pPr>
            <w:r w:rsidRPr="009B5282">
              <w:rPr>
                <w:sz w:val="20"/>
                <w:szCs w:val="20"/>
              </w:rPr>
              <w:t>229 500,00</w:t>
            </w:r>
          </w:p>
        </w:tc>
        <w:tc>
          <w:tcPr>
            <w:tcW w:w="850" w:type="dxa"/>
            <w:tcBorders>
              <w:top w:val="single" w:sz="4" w:space="0" w:color="auto"/>
              <w:left w:val="single" w:sz="4" w:space="0" w:color="auto"/>
              <w:bottom w:val="nil"/>
              <w:right w:val="nil"/>
            </w:tcBorders>
            <w:shd w:val="clear" w:color="auto" w:fill="auto"/>
            <w:noWrap/>
            <w:vAlign w:val="center"/>
            <w:hideMark/>
          </w:tcPr>
          <w:p w14:paraId="7D762EA9" w14:textId="77777777" w:rsidR="00B1568F" w:rsidRPr="009B5282" w:rsidRDefault="00B1568F" w:rsidP="004C5080">
            <w:pPr>
              <w:jc w:val="right"/>
              <w:rPr>
                <w:sz w:val="20"/>
                <w:szCs w:val="20"/>
              </w:rPr>
            </w:pPr>
            <w:r w:rsidRPr="009B5282">
              <w:rPr>
                <w:sz w:val="20"/>
                <w:szCs w:val="20"/>
              </w:rPr>
              <w:t>0,00</w:t>
            </w:r>
          </w:p>
        </w:tc>
        <w:tc>
          <w:tcPr>
            <w:tcW w:w="1276" w:type="dxa"/>
            <w:tcBorders>
              <w:top w:val="single" w:sz="4" w:space="0" w:color="auto"/>
              <w:left w:val="single" w:sz="4" w:space="0" w:color="auto"/>
              <w:bottom w:val="nil"/>
              <w:right w:val="single" w:sz="4" w:space="0" w:color="auto"/>
            </w:tcBorders>
            <w:shd w:val="clear" w:color="auto" w:fill="auto"/>
            <w:noWrap/>
            <w:vAlign w:val="center"/>
            <w:hideMark/>
          </w:tcPr>
          <w:p w14:paraId="39E91330" w14:textId="77777777" w:rsidR="00B1568F" w:rsidRPr="009B5282" w:rsidRDefault="00B1568F" w:rsidP="004C5080">
            <w:pPr>
              <w:jc w:val="right"/>
              <w:rPr>
                <w:sz w:val="20"/>
                <w:szCs w:val="20"/>
              </w:rPr>
            </w:pPr>
            <w:r w:rsidRPr="009B5282">
              <w:rPr>
                <w:sz w:val="20"/>
                <w:szCs w:val="20"/>
              </w:rPr>
              <w:t>0,00</w:t>
            </w:r>
          </w:p>
        </w:tc>
        <w:tc>
          <w:tcPr>
            <w:tcW w:w="222" w:type="dxa"/>
            <w:gridSpan w:val="2"/>
            <w:vAlign w:val="center"/>
            <w:hideMark/>
          </w:tcPr>
          <w:p w14:paraId="3D91F3C7" w14:textId="77777777" w:rsidR="00B1568F" w:rsidRPr="009B5282" w:rsidRDefault="00B1568F" w:rsidP="004C5080">
            <w:pPr>
              <w:rPr>
                <w:sz w:val="20"/>
                <w:szCs w:val="20"/>
              </w:rPr>
            </w:pPr>
          </w:p>
        </w:tc>
      </w:tr>
      <w:tr w:rsidR="00B1568F" w:rsidRPr="009B5282" w14:paraId="3A72C609" w14:textId="77777777" w:rsidTr="004C5080">
        <w:trPr>
          <w:trHeight w:val="1155"/>
        </w:trPr>
        <w:tc>
          <w:tcPr>
            <w:tcW w:w="3119" w:type="dxa"/>
            <w:tcBorders>
              <w:top w:val="single" w:sz="4" w:space="0" w:color="auto"/>
              <w:left w:val="single" w:sz="4" w:space="0" w:color="auto"/>
              <w:bottom w:val="single" w:sz="4" w:space="0" w:color="auto"/>
              <w:right w:val="nil"/>
            </w:tcBorders>
            <w:shd w:val="clear" w:color="auto" w:fill="auto"/>
            <w:vAlign w:val="center"/>
            <w:hideMark/>
          </w:tcPr>
          <w:p w14:paraId="30C3776F" w14:textId="77777777" w:rsidR="00B1568F" w:rsidRPr="009B5282" w:rsidRDefault="00B1568F" w:rsidP="004C5080">
            <w:pPr>
              <w:rPr>
                <w:sz w:val="20"/>
                <w:szCs w:val="20"/>
              </w:rPr>
            </w:pPr>
            <w:r w:rsidRPr="009B5282">
              <w:rPr>
                <w:sz w:val="20"/>
                <w:szCs w:val="20"/>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851" w:type="dxa"/>
            <w:tcBorders>
              <w:top w:val="single" w:sz="4" w:space="0" w:color="auto"/>
              <w:left w:val="single" w:sz="4" w:space="0" w:color="auto"/>
              <w:bottom w:val="single" w:sz="4" w:space="0" w:color="auto"/>
              <w:right w:val="nil"/>
            </w:tcBorders>
            <w:shd w:val="clear" w:color="auto" w:fill="auto"/>
            <w:noWrap/>
            <w:vAlign w:val="center"/>
            <w:hideMark/>
          </w:tcPr>
          <w:p w14:paraId="55C9B30B" w14:textId="77777777" w:rsidR="00B1568F" w:rsidRPr="009B5282" w:rsidRDefault="00B1568F" w:rsidP="004C5080">
            <w:pPr>
              <w:jc w:val="center"/>
              <w:rPr>
                <w:sz w:val="20"/>
                <w:szCs w:val="20"/>
              </w:rPr>
            </w:pPr>
            <w:r w:rsidRPr="009B5282">
              <w:rPr>
                <w:sz w:val="20"/>
                <w:szCs w:val="20"/>
              </w:rPr>
              <w:t>444</w:t>
            </w:r>
          </w:p>
        </w:tc>
        <w:tc>
          <w:tcPr>
            <w:tcW w:w="708" w:type="dxa"/>
            <w:tcBorders>
              <w:top w:val="single" w:sz="4" w:space="0" w:color="auto"/>
              <w:left w:val="single" w:sz="4" w:space="0" w:color="auto"/>
              <w:bottom w:val="single" w:sz="4" w:space="0" w:color="auto"/>
              <w:right w:val="nil"/>
            </w:tcBorders>
            <w:shd w:val="clear" w:color="auto" w:fill="auto"/>
            <w:noWrap/>
            <w:vAlign w:val="center"/>
            <w:hideMark/>
          </w:tcPr>
          <w:p w14:paraId="35E67F0B" w14:textId="77777777" w:rsidR="00B1568F" w:rsidRPr="009B5282" w:rsidRDefault="00B1568F" w:rsidP="004C5080">
            <w:pPr>
              <w:jc w:val="center"/>
              <w:rPr>
                <w:sz w:val="20"/>
                <w:szCs w:val="20"/>
              </w:rPr>
            </w:pPr>
            <w:r w:rsidRPr="009B5282">
              <w:rPr>
                <w:sz w:val="20"/>
                <w:szCs w:val="20"/>
              </w:rPr>
              <w:t>04</w:t>
            </w:r>
          </w:p>
        </w:tc>
        <w:tc>
          <w:tcPr>
            <w:tcW w:w="851"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6A49EDD" w14:textId="77777777" w:rsidR="00B1568F" w:rsidRPr="009B5282" w:rsidRDefault="00B1568F" w:rsidP="004C5080">
            <w:pPr>
              <w:jc w:val="center"/>
              <w:rPr>
                <w:sz w:val="20"/>
                <w:szCs w:val="20"/>
              </w:rPr>
            </w:pPr>
            <w:r w:rsidRPr="009B5282">
              <w:rPr>
                <w:sz w:val="20"/>
                <w:szCs w:val="20"/>
              </w:rPr>
              <w:t>12</w:t>
            </w:r>
          </w:p>
        </w:tc>
        <w:tc>
          <w:tcPr>
            <w:tcW w:w="1411" w:type="dxa"/>
            <w:tcBorders>
              <w:top w:val="single" w:sz="4" w:space="0" w:color="auto"/>
              <w:left w:val="single" w:sz="4" w:space="0" w:color="auto"/>
              <w:bottom w:val="single" w:sz="4" w:space="0" w:color="auto"/>
              <w:right w:val="nil"/>
            </w:tcBorders>
            <w:shd w:val="clear" w:color="auto" w:fill="auto"/>
            <w:noWrap/>
            <w:vAlign w:val="center"/>
            <w:hideMark/>
          </w:tcPr>
          <w:p w14:paraId="546F6444" w14:textId="77777777" w:rsidR="00B1568F" w:rsidRPr="009B5282" w:rsidRDefault="00B1568F" w:rsidP="004C5080">
            <w:pPr>
              <w:jc w:val="center"/>
              <w:rPr>
                <w:sz w:val="20"/>
                <w:szCs w:val="20"/>
              </w:rPr>
            </w:pPr>
            <w:r w:rsidRPr="009B5282">
              <w:rPr>
                <w:sz w:val="20"/>
                <w:szCs w:val="20"/>
              </w:rPr>
              <w:t>02.0.00.70690</w:t>
            </w:r>
          </w:p>
        </w:tc>
        <w:tc>
          <w:tcPr>
            <w:tcW w:w="6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06678B1" w14:textId="77777777" w:rsidR="00B1568F" w:rsidRPr="009B5282" w:rsidRDefault="00B1568F" w:rsidP="004C5080">
            <w:pPr>
              <w:jc w:val="center"/>
              <w:rPr>
                <w:sz w:val="20"/>
                <w:szCs w:val="20"/>
              </w:rPr>
            </w:pPr>
            <w:r w:rsidRPr="009B5282">
              <w:rPr>
                <w:sz w:val="20"/>
                <w:szCs w:val="20"/>
              </w:rPr>
              <w:t>810</w:t>
            </w:r>
          </w:p>
        </w:tc>
        <w:tc>
          <w:tcPr>
            <w:tcW w:w="9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630FF09" w14:textId="77777777" w:rsidR="00B1568F" w:rsidRPr="009B5282" w:rsidRDefault="00B1568F" w:rsidP="004C5080">
            <w:pPr>
              <w:jc w:val="right"/>
              <w:rPr>
                <w:sz w:val="20"/>
                <w:szCs w:val="20"/>
              </w:rPr>
            </w:pPr>
            <w:r w:rsidRPr="009B5282">
              <w:rPr>
                <w:sz w:val="20"/>
                <w:szCs w:val="20"/>
              </w:rPr>
              <w:t>229 500,00</w:t>
            </w:r>
          </w:p>
        </w:tc>
        <w:tc>
          <w:tcPr>
            <w:tcW w:w="850" w:type="dxa"/>
            <w:tcBorders>
              <w:top w:val="single" w:sz="4" w:space="0" w:color="auto"/>
              <w:left w:val="single" w:sz="4" w:space="0" w:color="auto"/>
              <w:bottom w:val="single" w:sz="4" w:space="0" w:color="auto"/>
              <w:right w:val="nil"/>
            </w:tcBorders>
            <w:shd w:val="clear" w:color="auto" w:fill="auto"/>
            <w:noWrap/>
            <w:vAlign w:val="center"/>
            <w:hideMark/>
          </w:tcPr>
          <w:p w14:paraId="20B4C2DB" w14:textId="77777777" w:rsidR="00B1568F" w:rsidRPr="009B5282" w:rsidRDefault="00B1568F" w:rsidP="004C5080">
            <w:pPr>
              <w:jc w:val="right"/>
              <w:rPr>
                <w:sz w:val="20"/>
                <w:szCs w:val="20"/>
              </w:rPr>
            </w:pPr>
            <w:r w:rsidRPr="009B5282">
              <w:rPr>
                <w:sz w:val="20"/>
                <w:szCs w:val="20"/>
              </w:rPr>
              <w:t>0,00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1A40314" w14:textId="77777777" w:rsidR="00B1568F" w:rsidRPr="009B5282" w:rsidRDefault="00B1568F" w:rsidP="004C5080">
            <w:pPr>
              <w:jc w:val="right"/>
              <w:rPr>
                <w:sz w:val="20"/>
                <w:szCs w:val="20"/>
              </w:rPr>
            </w:pPr>
            <w:r w:rsidRPr="009B5282">
              <w:rPr>
                <w:sz w:val="20"/>
                <w:szCs w:val="20"/>
              </w:rPr>
              <w:t>0,00</w:t>
            </w:r>
          </w:p>
        </w:tc>
        <w:tc>
          <w:tcPr>
            <w:tcW w:w="222" w:type="dxa"/>
            <w:gridSpan w:val="2"/>
            <w:vAlign w:val="center"/>
            <w:hideMark/>
          </w:tcPr>
          <w:p w14:paraId="1C1706F6" w14:textId="77777777" w:rsidR="00B1568F" w:rsidRPr="009B5282" w:rsidRDefault="00B1568F" w:rsidP="004C5080">
            <w:pPr>
              <w:rPr>
                <w:sz w:val="20"/>
                <w:szCs w:val="20"/>
              </w:rPr>
            </w:pPr>
          </w:p>
        </w:tc>
      </w:tr>
      <w:tr w:rsidR="00B1568F" w:rsidRPr="009B5282" w14:paraId="66344665" w14:textId="77777777" w:rsidTr="004C5080">
        <w:trPr>
          <w:trHeight w:val="585"/>
        </w:trPr>
        <w:tc>
          <w:tcPr>
            <w:tcW w:w="3119" w:type="dxa"/>
            <w:tcBorders>
              <w:top w:val="nil"/>
              <w:left w:val="single" w:sz="4" w:space="0" w:color="auto"/>
              <w:bottom w:val="nil"/>
              <w:right w:val="nil"/>
            </w:tcBorders>
            <w:shd w:val="clear" w:color="auto" w:fill="auto"/>
            <w:vAlign w:val="center"/>
            <w:hideMark/>
          </w:tcPr>
          <w:p w14:paraId="602429B9" w14:textId="77777777" w:rsidR="00B1568F" w:rsidRPr="009B5282" w:rsidRDefault="00B1568F" w:rsidP="004C5080">
            <w:pPr>
              <w:rPr>
                <w:bCs/>
                <w:sz w:val="20"/>
                <w:szCs w:val="20"/>
              </w:rPr>
            </w:pPr>
            <w:r w:rsidRPr="009B5282">
              <w:rPr>
                <w:bCs/>
                <w:sz w:val="20"/>
                <w:szCs w:val="20"/>
              </w:rPr>
              <w:t>ЖИЛИЩНО-КОММУНАЛЬНОЕ ХОЗЯЙСТВО</w:t>
            </w:r>
          </w:p>
        </w:tc>
        <w:tc>
          <w:tcPr>
            <w:tcW w:w="851" w:type="dxa"/>
            <w:tcBorders>
              <w:top w:val="nil"/>
              <w:left w:val="single" w:sz="4" w:space="0" w:color="auto"/>
              <w:bottom w:val="nil"/>
              <w:right w:val="nil"/>
            </w:tcBorders>
            <w:shd w:val="clear" w:color="auto" w:fill="auto"/>
            <w:noWrap/>
            <w:vAlign w:val="center"/>
            <w:hideMark/>
          </w:tcPr>
          <w:p w14:paraId="666191F8" w14:textId="77777777" w:rsidR="00B1568F" w:rsidRPr="009B5282" w:rsidRDefault="00B1568F" w:rsidP="004C5080">
            <w:pPr>
              <w:jc w:val="center"/>
              <w:rPr>
                <w:bCs/>
                <w:sz w:val="20"/>
                <w:szCs w:val="20"/>
              </w:rPr>
            </w:pPr>
            <w:r w:rsidRPr="009B5282">
              <w:rPr>
                <w:bCs/>
                <w:sz w:val="20"/>
                <w:szCs w:val="20"/>
              </w:rPr>
              <w:t>444</w:t>
            </w:r>
          </w:p>
        </w:tc>
        <w:tc>
          <w:tcPr>
            <w:tcW w:w="708" w:type="dxa"/>
            <w:tcBorders>
              <w:top w:val="nil"/>
              <w:left w:val="single" w:sz="4" w:space="0" w:color="auto"/>
              <w:bottom w:val="nil"/>
              <w:right w:val="nil"/>
            </w:tcBorders>
            <w:shd w:val="clear" w:color="auto" w:fill="auto"/>
            <w:noWrap/>
            <w:vAlign w:val="center"/>
            <w:hideMark/>
          </w:tcPr>
          <w:p w14:paraId="4829C949" w14:textId="77777777" w:rsidR="00B1568F" w:rsidRPr="009B5282" w:rsidRDefault="00B1568F" w:rsidP="004C5080">
            <w:pPr>
              <w:jc w:val="center"/>
              <w:rPr>
                <w:bCs/>
                <w:sz w:val="20"/>
                <w:szCs w:val="20"/>
              </w:rPr>
            </w:pPr>
            <w:r w:rsidRPr="009B5282">
              <w:rPr>
                <w:bCs/>
                <w:sz w:val="20"/>
                <w:szCs w:val="20"/>
              </w:rPr>
              <w:t>05</w:t>
            </w:r>
          </w:p>
        </w:tc>
        <w:tc>
          <w:tcPr>
            <w:tcW w:w="851" w:type="dxa"/>
            <w:tcBorders>
              <w:top w:val="nil"/>
              <w:left w:val="single" w:sz="4" w:space="0" w:color="auto"/>
              <w:bottom w:val="nil"/>
              <w:right w:val="single" w:sz="4" w:space="0" w:color="auto"/>
            </w:tcBorders>
            <w:shd w:val="clear" w:color="auto" w:fill="auto"/>
            <w:noWrap/>
            <w:vAlign w:val="center"/>
            <w:hideMark/>
          </w:tcPr>
          <w:p w14:paraId="061BC878" w14:textId="77777777" w:rsidR="00B1568F" w:rsidRPr="009B5282" w:rsidRDefault="00B1568F" w:rsidP="004C5080">
            <w:pPr>
              <w:jc w:val="center"/>
              <w:rPr>
                <w:bCs/>
                <w:sz w:val="20"/>
                <w:szCs w:val="20"/>
              </w:rPr>
            </w:pPr>
            <w:r w:rsidRPr="009B5282">
              <w:rPr>
                <w:bCs/>
                <w:sz w:val="20"/>
                <w:szCs w:val="20"/>
              </w:rPr>
              <w:t> </w:t>
            </w:r>
          </w:p>
        </w:tc>
        <w:tc>
          <w:tcPr>
            <w:tcW w:w="1411" w:type="dxa"/>
            <w:tcBorders>
              <w:top w:val="nil"/>
              <w:left w:val="single" w:sz="4" w:space="0" w:color="auto"/>
              <w:bottom w:val="nil"/>
              <w:right w:val="nil"/>
            </w:tcBorders>
            <w:shd w:val="clear" w:color="auto" w:fill="auto"/>
            <w:noWrap/>
            <w:vAlign w:val="center"/>
            <w:hideMark/>
          </w:tcPr>
          <w:p w14:paraId="72E659FD" w14:textId="77777777" w:rsidR="00B1568F" w:rsidRPr="009B5282" w:rsidRDefault="00B1568F" w:rsidP="004C5080">
            <w:pPr>
              <w:jc w:val="center"/>
              <w:rPr>
                <w:bCs/>
                <w:sz w:val="20"/>
                <w:szCs w:val="20"/>
              </w:rPr>
            </w:pPr>
            <w:r w:rsidRPr="009B5282">
              <w:rPr>
                <w:bCs/>
                <w:sz w:val="20"/>
                <w:szCs w:val="20"/>
              </w:rPr>
              <w:t> </w:t>
            </w:r>
          </w:p>
        </w:tc>
        <w:tc>
          <w:tcPr>
            <w:tcW w:w="617" w:type="dxa"/>
            <w:tcBorders>
              <w:top w:val="nil"/>
              <w:left w:val="single" w:sz="4" w:space="0" w:color="auto"/>
              <w:bottom w:val="nil"/>
              <w:right w:val="single" w:sz="4" w:space="0" w:color="auto"/>
            </w:tcBorders>
            <w:shd w:val="clear" w:color="auto" w:fill="auto"/>
            <w:noWrap/>
            <w:vAlign w:val="center"/>
            <w:hideMark/>
          </w:tcPr>
          <w:p w14:paraId="0A173A2C" w14:textId="77777777" w:rsidR="00B1568F" w:rsidRPr="009B5282" w:rsidRDefault="00B1568F" w:rsidP="004C5080">
            <w:pPr>
              <w:jc w:val="center"/>
              <w:rPr>
                <w:bCs/>
                <w:sz w:val="20"/>
                <w:szCs w:val="20"/>
              </w:rPr>
            </w:pPr>
            <w:r w:rsidRPr="009B5282">
              <w:rPr>
                <w:bCs/>
                <w:sz w:val="20"/>
                <w:szCs w:val="20"/>
              </w:rPr>
              <w:t> </w:t>
            </w:r>
          </w:p>
        </w:tc>
        <w:tc>
          <w:tcPr>
            <w:tcW w:w="949" w:type="dxa"/>
            <w:tcBorders>
              <w:top w:val="nil"/>
              <w:left w:val="single" w:sz="4" w:space="0" w:color="auto"/>
              <w:bottom w:val="nil"/>
              <w:right w:val="single" w:sz="4" w:space="0" w:color="auto"/>
            </w:tcBorders>
            <w:shd w:val="clear" w:color="auto" w:fill="auto"/>
            <w:noWrap/>
            <w:vAlign w:val="center"/>
            <w:hideMark/>
          </w:tcPr>
          <w:p w14:paraId="381F55D1" w14:textId="77777777" w:rsidR="00B1568F" w:rsidRPr="009B5282" w:rsidRDefault="00B1568F" w:rsidP="004C5080">
            <w:pPr>
              <w:jc w:val="right"/>
              <w:rPr>
                <w:bCs/>
                <w:sz w:val="20"/>
                <w:szCs w:val="20"/>
              </w:rPr>
            </w:pPr>
            <w:r w:rsidRPr="009B5282">
              <w:rPr>
                <w:bCs/>
                <w:sz w:val="20"/>
                <w:szCs w:val="20"/>
              </w:rPr>
              <w:t>132 891 844,04</w:t>
            </w:r>
          </w:p>
        </w:tc>
        <w:tc>
          <w:tcPr>
            <w:tcW w:w="850" w:type="dxa"/>
            <w:tcBorders>
              <w:top w:val="nil"/>
              <w:left w:val="single" w:sz="4" w:space="0" w:color="auto"/>
              <w:bottom w:val="nil"/>
              <w:right w:val="nil"/>
            </w:tcBorders>
            <w:shd w:val="clear" w:color="auto" w:fill="auto"/>
            <w:noWrap/>
            <w:vAlign w:val="center"/>
            <w:hideMark/>
          </w:tcPr>
          <w:p w14:paraId="252C16BB" w14:textId="77777777" w:rsidR="00B1568F" w:rsidRPr="009B5282" w:rsidRDefault="00B1568F" w:rsidP="004C5080">
            <w:pPr>
              <w:jc w:val="right"/>
              <w:rPr>
                <w:bCs/>
                <w:sz w:val="20"/>
                <w:szCs w:val="20"/>
              </w:rPr>
            </w:pPr>
            <w:r w:rsidRPr="009B5282">
              <w:rPr>
                <w:bCs/>
                <w:sz w:val="20"/>
                <w:szCs w:val="20"/>
              </w:rPr>
              <w:t>75 219 406,98</w:t>
            </w:r>
          </w:p>
        </w:tc>
        <w:tc>
          <w:tcPr>
            <w:tcW w:w="1276" w:type="dxa"/>
            <w:tcBorders>
              <w:top w:val="nil"/>
              <w:left w:val="single" w:sz="4" w:space="0" w:color="auto"/>
              <w:bottom w:val="nil"/>
              <w:right w:val="single" w:sz="4" w:space="0" w:color="auto"/>
            </w:tcBorders>
            <w:shd w:val="clear" w:color="auto" w:fill="auto"/>
            <w:noWrap/>
            <w:vAlign w:val="center"/>
            <w:hideMark/>
          </w:tcPr>
          <w:p w14:paraId="2770DBAD" w14:textId="77777777" w:rsidR="00B1568F" w:rsidRPr="009B5282" w:rsidRDefault="00B1568F" w:rsidP="004C5080">
            <w:pPr>
              <w:jc w:val="right"/>
              <w:rPr>
                <w:bCs/>
                <w:sz w:val="20"/>
                <w:szCs w:val="20"/>
              </w:rPr>
            </w:pPr>
            <w:r w:rsidRPr="009B5282">
              <w:rPr>
                <w:bCs/>
                <w:sz w:val="20"/>
                <w:szCs w:val="20"/>
              </w:rPr>
              <w:t>73 335 500,00</w:t>
            </w:r>
          </w:p>
        </w:tc>
        <w:tc>
          <w:tcPr>
            <w:tcW w:w="222" w:type="dxa"/>
            <w:gridSpan w:val="2"/>
            <w:vAlign w:val="center"/>
            <w:hideMark/>
          </w:tcPr>
          <w:p w14:paraId="2FA84A39" w14:textId="77777777" w:rsidR="00B1568F" w:rsidRPr="009B5282" w:rsidRDefault="00B1568F" w:rsidP="004C5080">
            <w:pPr>
              <w:rPr>
                <w:sz w:val="20"/>
                <w:szCs w:val="20"/>
              </w:rPr>
            </w:pPr>
          </w:p>
        </w:tc>
      </w:tr>
      <w:tr w:rsidR="00B1568F" w:rsidRPr="009B5282" w14:paraId="178E390A" w14:textId="77777777" w:rsidTr="004C5080">
        <w:trPr>
          <w:trHeight w:val="300"/>
        </w:trPr>
        <w:tc>
          <w:tcPr>
            <w:tcW w:w="3119" w:type="dxa"/>
            <w:tcBorders>
              <w:top w:val="single" w:sz="4" w:space="0" w:color="auto"/>
              <w:left w:val="single" w:sz="4" w:space="0" w:color="auto"/>
              <w:bottom w:val="nil"/>
              <w:right w:val="nil"/>
            </w:tcBorders>
            <w:shd w:val="clear" w:color="auto" w:fill="auto"/>
            <w:vAlign w:val="center"/>
            <w:hideMark/>
          </w:tcPr>
          <w:p w14:paraId="7E7D7AC9" w14:textId="77777777" w:rsidR="00B1568F" w:rsidRPr="009B5282" w:rsidRDefault="00B1568F" w:rsidP="004C5080">
            <w:pPr>
              <w:rPr>
                <w:bCs/>
                <w:sz w:val="20"/>
                <w:szCs w:val="20"/>
              </w:rPr>
            </w:pPr>
            <w:r w:rsidRPr="009B5282">
              <w:rPr>
                <w:bCs/>
                <w:sz w:val="20"/>
                <w:szCs w:val="20"/>
              </w:rPr>
              <w:t>Жилищное хозяйство</w:t>
            </w:r>
          </w:p>
        </w:tc>
        <w:tc>
          <w:tcPr>
            <w:tcW w:w="851" w:type="dxa"/>
            <w:tcBorders>
              <w:top w:val="single" w:sz="4" w:space="0" w:color="auto"/>
              <w:left w:val="single" w:sz="4" w:space="0" w:color="auto"/>
              <w:bottom w:val="nil"/>
              <w:right w:val="nil"/>
            </w:tcBorders>
            <w:shd w:val="clear" w:color="auto" w:fill="auto"/>
            <w:noWrap/>
            <w:vAlign w:val="center"/>
            <w:hideMark/>
          </w:tcPr>
          <w:p w14:paraId="2EDC7904" w14:textId="77777777" w:rsidR="00B1568F" w:rsidRPr="009B5282" w:rsidRDefault="00B1568F" w:rsidP="004C5080">
            <w:pPr>
              <w:jc w:val="center"/>
              <w:rPr>
                <w:bCs/>
                <w:sz w:val="20"/>
                <w:szCs w:val="20"/>
              </w:rPr>
            </w:pPr>
            <w:r w:rsidRPr="009B5282">
              <w:rPr>
                <w:bCs/>
                <w:sz w:val="20"/>
                <w:szCs w:val="20"/>
              </w:rPr>
              <w:t>444</w:t>
            </w:r>
          </w:p>
        </w:tc>
        <w:tc>
          <w:tcPr>
            <w:tcW w:w="708" w:type="dxa"/>
            <w:tcBorders>
              <w:top w:val="single" w:sz="4" w:space="0" w:color="auto"/>
              <w:left w:val="single" w:sz="4" w:space="0" w:color="auto"/>
              <w:bottom w:val="nil"/>
              <w:right w:val="nil"/>
            </w:tcBorders>
            <w:shd w:val="clear" w:color="auto" w:fill="auto"/>
            <w:noWrap/>
            <w:vAlign w:val="center"/>
            <w:hideMark/>
          </w:tcPr>
          <w:p w14:paraId="5B1B5C01" w14:textId="77777777" w:rsidR="00B1568F" w:rsidRPr="009B5282" w:rsidRDefault="00B1568F" w:rsidP="004C5080">
            <w:pPr>
              <w:jc w:val="center"/>
              <w:rPr>
                <w:bCs/>
                <w:sz w:val="20"/>
                <w:szCs w:val="20"/>
              </w:rPr>
            </w:pPr>
            <w:r w:rsidRPr="009B5282">
              <w:rPr>
                <w:bCs/>
                <w:sz w:val="20"/>
                <w:szCs w:val="20"/>
              </w:rPr>
              <w:t>05</w:t>
            </w:r>
          </w:p>
        </w:tc>
        <w:tc>
          <w:tcPr>
            <w:tcW w:w="851" w:type="dxa"/>
            <w:tcBorders>
              <w:top w:val="single" w:sz="4" w:space="0" w:color="auto"/>
              <w:left w:val="single" w:sz="4" w:space="0" w:color="auto"/>
              <w:bottom w:val="nil"/>
              <w:right w:val="single" w:sz="4" w:space="0" w:color="auto"/>
            </w:tcBorders>
            <w:shd w:val="clear" w:color="auto" w:fill="auto"/>
            <w:noWrap/>
            <w:vAlign w:val="center"/>
            <w:hideMark/>
          </w:tcPr>
          <w:p w14:paraId="43A56C21" w14:textId="77777777" w:rsidR="00B1568F" w:rsidRPr="009B5282" w:rsidRDefault="00B1568F" w:rsidP="004C5080">
            <w:pPr>
              <w:jc w:val="center"/>
              <w:rPr>
                <w:bCs/>
                <w:sz w:val="20"/>
                <w:szCs w:val="20"/>
              </w:rPr>
            </w:pPr>
            <w:r w:rsidRPr="009B5282">
              <w:rPr>
                <w:bCs/>
                <w:sz w:val="20"/>
                <w:szCs w:val="20"/>
              </w:rPr>
              <w:t>01</w:t>
            </w:r>
          </w:p>
        </w:tc>
        <w:tc>
          <w:tcPr>
            <w:tcW w:w="1411" w:type="dxa"/>
            <w:tcBorders>
              <w:top w:val="single" w:sz="4" w:space="0" w:color="auto"/>
              <w:left w:val="single" w:sz="4" w:space="0" w:color="auto"/>
              <w:bottom w:val="nil"/>
              <w:right w:val="nil"/>
            </w:tcBorders>
            <w:shd w:val="clear" w:color="auto" w:fill="auto"/>
            <w:noWrap/>
            <w:vAlign w:val="center"/>
            <w:hideMark/>
          </w:tcPr>
          <w:p w14:paraId="3C31F8B1" w14:textId="77777777" w:rsidR="00B1568F" w:rsidRPr="009B5282" w:rsidRDefault="00B1568F" w:rsidP="004C5080">
            <w:pPr>
              <w:jc w:val="center"/>
              <w:rPr>
                <w:bCs/>
                <w:sz w:val="20"/>
                <w:szCs w:val="20"/>
              </w:rPr>
            </w:pPr>
            <w:r w:rsidRPr="009B5282">
              <w:rPr>
                <w:bCs/>
                <w:sz w:val="20"/>
                <w:szCs w:val="20"/>
              </w:rPr>
              <w:t> </w:t>
            </w:r>
          </w:p>
        </w:tc>
        <w:tc>
          <w:tcPr>
            <w:tcW w:w="617" w:type="dxa"/>
            <w:tcBorders>
              <w:top w:val="single" w:sz="4" w:space="0" w:color="auto"/>
              <w:left w:val="single" w:sz="4" w:space="0" w:color="auto"/>
              <w:bottom w:val="nil"/>
              <w:right w:val="single" w:sz="4" w:space="0" w:color="auto"/>
            </w:tcBorders>
            <w:shd w:val="clear" w:color="auto" w:fill="auto"/>
            <w:noWrap/>
            <w:vAlign w:val="center"/>
            <w:hideMark/>
          </w:tcPr>
          <w:p w14:paraId="641E7BCF" w14:textId="77777777" w:rsidR="00B1568F" w:rsidRPr="009B5282" w:rsidRDefault="00B1568F" w:rsidP="004C5080">
            <w:pPr>
              <w:jc w:val="center"/>
              <w:rPr>
                <w:bCs/>
                <w:sz w:val="20"/>
                <w:szCs w:val="20"/>
              </w:rPr>
            </w:pPr>
            <w:r w:rsidRPr="009B5282">
              <w:rPr>
                <w:bCs/>
                <w:sz w:val="20"/>
                <w:szCs w:val="20"/>
              </w:rPr>
              <w:t> </w:t>
            </w:r>
          </w:p>
        </w:tc>
        <w:tc>
          <w:tcPr>
            <w:tcW w:w="949" w:type="dxa"/>
            <w:tcBorders>
              <w:top w:val="single" w:sz="4" w:space="0" w:color="auto"/>
              <w:left w:val="single" w:sz="4" w:space="0" w:color="auto"/>
              <w:bottom w:val="nil"/>
              <w:right w:val="single" w:sz="4" w:space="0" w:color="auto"/>
            </w:tcBorders>
            <w:shd w:val="clear" w:color="auto" w:fill="auto"/>
            <w:noWrap/>
            <w:vAlign w:val="center"/>
            <w:hideMark/>
          </w:tcPr>
          <w:p w14:paraId="0080A86B" w14:textId="77777777" w:rsidR="00B1568F" w:rsidRPr="009B5282" w:rsidRDefault="00B1568F" w:rsidP="004C5080">
            <w:pPr>
              <w:jc w:val="right"/>
              <w:rPr>
                <w:bCs/>
                <w:sz w:val="20"/>
                <w:szCs w:val="20"/>
              </w:rPr>
            </w:pPr>
            <w:r w:rsidRPr="009B5282">
              <w:rPr>
                <w:bCs/>
                <w:sz w:val="20"/>
                <w:szCs w:val="20"/>
              </w:rPr>
              <w:t>47 658 555,32</w:t>
            </w:r>
          </w:p>
        </w:tc>
        <w:tc>
          <w:tcPr>
            <w:tcW w:w="850" w:type="dxa"/>
            <w:tcBorders>
              <w:top w:val="single" w:sz="4" w:space="0" w:color="auto"/>
              <w:left w:val="single" w:sz="4" w:space="0" w:color="auto"/>
              <w:bottom w:val="nil"/>
              <w:right w:val="nil"/>
            </w:tcBorders>
            <w:shd w:val="clear" w:color="auto" w:fill="auto"/>
            <w:noWrap/>
            <w:vAlign w:val="center"/>
            <w:hideMark/>
          </w:tcPr>
          <w:p w14:paraId="62C9B9C8" w14:textId="77777777" w:rsidR="00B1568F" w:rsidRPr="009B5282" w:rsidRDefault="00B1568F" w:rsidP="004C5080">
            <w:pPr>
              <w:jc w:val="right"/>
              <w:rPr>
                <w:bCs/>
                <w:sz w:val="20"/>
                <w:szCs w:val="20"/>
              </w:rPr>
            </w:pPr>
            <w:r w:rsidRPr="009B5282">
              <w:rPr>
                <w:bCs/>
                <w:sz w:val="20"/>
                <w:szCs w:val="20"/>
              </w:rPr>
              <w:t>40 313 900,00</w:t>
            </w:r>
          </w:p>
        </w:tc>
        <w:tc>
          <w:tcPr>
            <w:tcW w:w="1276" w:type="dxa"/>
            <w:tcBorders>
              <w:top w:val="single" w:sz="4" w:space="0" w:color="auto"/>
              <w:left w:val="single" w:sz="4" w:space="0" w:color="auto"/>
              <w:bottom w:val="nil"/>
              <w:right w:val="single" w:sz="4" w:space="0" w:color="auto"/>
            </w:tcBorders>
            <w:shd w:val="clear" w:color="auto" w:fill="auto"/>
            <w:noWrap/>
            <w:vAlign w:val="center"/>
            <w:hideMark/>
          </w:tcPr>
          <w:p w14:paraId="6FE90E3D" w14:textId="77777777" w:rsidR="00B1568F" w:rsidRPr="009B5282" w:rsidRDefault="00B1568F" w:rsidP="004C5080">
            <w:pPr>
              <w:jc w:val="right"/>
              <w:rPr>
                <w:bCs/>
                <w:sz w:val="20"/>
                <w:szCs w:val="20"/>
              </w:rPr>
            </w:pPr>
            <w:r w:rsidRPr="009B5282">
              <w:rPr>
                <w:bCs/>
                <w:sz w:val="20"/>
                <w:szCs w:val="20"/>
              </w:rPr>
              <w:t>44 630 100,00</w:t>
            </w:r>
          </w:p>
        </w:tc>
        <w:tc>
          <w:tcPr>
            <w:tcW w:w="222" w:type="dxa"/>
            <w:gridSpan w:val="2"/>
            <w:vAlign w:val="center"/>
            <w:hideMark/>
          </w:tcPr>
          <w:p w14:paraId="5AD424A2" w14:textId="77777777" w:rsidR="00B1568F" w:rsidRPr="009B5282" w:rsidRDefault="00B1568F" w:rsidP="004C5080">
            <w:pPr>
              <w:rPr>
                <w:sz w:val="20"/>
                <w:szCs w:val="20"/>
              </w:rPr>
            </w:pPr>
          </w:p>
        </w:tc>
      </w:tr>
      <w:tr w:rsidR="00B1568F" w:rsidRPr="009B5282" w14:paraId="44EB7BF3" w14:textId="77777777" w:rsidTr="004C5080">
        <w:trPr>
          <w:trHeight w:val="300"/>
        </w:trPr>
        <w:tc>
          <w:tcPr>
            <w:tcW w:w="3119" w:type="dxa"/>
            <w:tcBorders>
              <w:top w:val="single" w:sz="4" w:space="0" w:color="auto"/>
              <w:left w:val="single" w:sz="4" w:space="0" w:color="auto"/>
              <w:bottom w:val="nil"/>
              <w:right w:val="nil"/>
            </w:tcBorders>
            <w:shd w:val="clear" w:color="auto" w:fill="auto"/>
            <w:vAlign w:val="center"/>
            <w:hideMark/>
          </w:tcPr>
          <w:p w14:paraId="462EF479" w14:textId="77777777" w:rsidR="00B1568F" w:rsidRPr="009B5282" w:rsidRDefault="00B1568F" w:rsidP="004C5080">
            <w:pPr>
              <w:rPr>
                <w:bCs/>
                <w:sz w:val="20"/>
                <w:szCs w:val="20"/>
              </w:rPr>
            </w:pPr>
            <w:r w:rsidRPr="009B5282">
              <w:rPr>
                <w:bCs/>
                <w:sz w:val="20"/>
                <w:szCs w:val="20"/>
              </w:rPr>
              <w:t>Непрограммные направления бюджета</w:t>
            </w:r>
          </w:p>
        </w:tc>
        <w:tc>
          <w:tcPr>
            <w:tcW w:w="851" w:type="dxa"/>
            <w:tcBorders>
              <w:top w:val="single" w:sz="4" w:space="0" w:color="auto"/>
              <w:left w:val="single" w:sz="4" w:space="0" w:color="auto"/>
              <w:bottom w:val="nil"/>
              <w:right w:val="nil"/>
            </w:tcBorders>
            <w:shd w:val="clear" w:color="auto" w:fill="auto"/>
            <w:noWrap/>
            <w:vAlign w:val="center"/>
            <w:hideMark/>
          </w:tcPr>
          <w:p w14:paraId="12659682" w14:textId="77777777" w:rsidR="00B1568F" w:rsidRPr="009B5282" w:rsidRDefault="00B1568F" w:rsidP="004C5080">
            <w:pPr>
              <w:jc w:val="center"/>
              <w:rPr>
                <w:bCs/>
                <w:sz w:val="20"/>
                <w:szCs w:val="20"/>
              </w:rPr>
            </w:pPr>
            <w:r w:rsidRPr="009B5282">
              <w:rPr>
                <w:bCs/>
                <w:sz w:val="20"/>
                <w:szCs w:val="20"/>
              </w:rPr>
              <w:t>444</w:t>
            </w:r>
          </w:p>
        </w:tc>
        <w:tc>
          <w:tcPr>
            <w:tcW w:w="708" w:type="dxa"/>
            <w:tcBorders>
              <w:top w:val="single" w:sz="4" w:space="0" w:color="auto"/>
              <w:left w:val="single" w:sz="4" w:space="0" w:color="auto"/>
              <w:bottom w:val="nil"/>
              <w:right w:val="nil"/>
            </w:tcBorders>
            <w:shd w:val="clear" w:color="auto" w:fill="auto"/>
            <w:noWrap/>
            <w:vAlign w:val="center"/>
            <w:hideMark/>
          </w:tcPr>
          <w:p w14:paraId="5E4BB6D1" w14:textId="77777777" w:rsidR="00B1568F" w:rsidRPr="009B5282" w:rsidRDefault="00B1568F" w:rsidP="004C5080">
            <w:pPr>
              <w:jc w:val="center"/>
              <w:rPr>
                <w:bCs/>
                <w:sz w:val="20"/>
                <w:szCs w:val="20"/>
              </w:rPr>
            </w:pPr>
            <w:r w:rsidRPr="009B5282">
              <w:rPr>
                <w:bCs/>
                <w:sz w:val="20"/>
                <w:szCs w:val="20"/>
              </w:rPr>
              <w:t>05</w:t>
            </w:r>
          </w:p>
        </w:tc>
        <w:tc>
          <w:tcPr>
            <w:tcW w:w="851" w:type="dxa"/>
            <w:tcBorders>
              <w:top w:val="single" w:sz="4" w:space="0" w:color="auto"/>
              <w:left w:val="single" w:sz="4" w:space="0" w:color="auto"/>
              <w:bottom w:val="nil"/>
              <w:right w:val="single" w:sz="4" w:space="0" w:color="auto"/>
            </w:tcBorders>
            <w:shd w:val="clear" w:color="auto" w:fill="auto"/>
            <w:noWrap/>
            <w:vAlign w:val="center"/>
            <w:hideMark/>
          </w:tcPr>
          <w:p w14:paraId="19B1559B" w14:textId="77777777" w:rsidR="00B1568F" w:rsidRPr="009B5282" w:rsidRDefault="00B1568F" w:rsidP="004C5080">
            <w:pPr>
              <w:jc w:val="center"/>
              <w:rPr>
                <w:bCs/>
                <w:sz w:val="20"/>
                <w:szCs w:val="20"/>
              </w:rPr>
            </w:pPr>
            <w:r w:rsidRPr="009B5282">
              <w:rPr>
                <w:bCs/>
                <w:sz w:val="20"/>
                <w:szCs w:val="20"/>
              </w:rPr>
              <w:t>01</w:t>
            </w:r>
          </w:p>
        </w:tc>
        <w:tc>
          <w:tcPr>
            <w:tcW w:w="1411" w:type="dxa"/>
            <w:tcBorders>
              <w:top w:val="single" w:sz="4" w:space="0" w:color="auto"/>
              <w:left w:val="single" w:sz="4" w:space="0" w:color="auto"/>
              <w:bottom w:val="nil"/>
              <w:right w:val="nil"/>
            </w:tcBorders>
            <w:shd w:val="clear" w:color="auto" w:fill="auto"/>
            <w:noWrap/>
            <w:vAlign w:val="center"/>
            <w:hideMark/>
          </w:tcPr>
          <w:p w14:paraId="432DE171" w14:textId="77777777" w:rsidR="00B1568F" w:rsidRPr="009B5282" w:rsidRDefault="00B1568F" w:rsidP="004C5080">
            <w:pPr>
              <w:jc w:val="center"/>
              <w:rPr>
                <w:bCs/>
                <w:sz w:val="20"/>
                <w:szCs w:val="20"/>
              </w:rPr>
            </w:pPr>
            <w:r w:rsidRPr="009B5282">
              <w:rPr>
                <w:bCs/>
                <w:sz w:val="20"/>
                <w:szCs w:val="20"/>
              </w:rPr>
              <w:t>99.0.00.00000</w:t>
            </w:r>
          </w:p>
        </w:tc>
        <w:tc>
          <w:tcPr>
            <w:tcW w:w="617" w:type="dxa"/>
            <w:tcBorders>
              <w:top w:val="single" w:sz="4" w:space="0" w:color="auto"/>
              <w:left w:val="single" w:sz="4" w:space="0" w:color="auto"/>
              <w:bottom w:val="nil"/>
              <w:right w:val="single" w:sz="4" w:space="0" w:color="auto"/>
            </w:tcBorders>
            <w:shd w:val="clear" w:color="auto" w:fill="auto"/>
            <w:noWrap/>
            <w:vAlign w:val="center"/>
            <w:hideMark/>
          </w:tcPr>
          <w:p w14:paraId="522E867D" w14:textId="77777777" w:rsidR="00B1568F" w:rsidRPr="009B5282" w:rsidRDefault="00B1568F" w:rsidP="004C5080">
            <w:pPr>
              <w:jc w:val="center"/>
              <w:rPr>
                <w:bCs/>
                <w:sz w:val="20"/>
                <w:szCs w:val="20"/>
              </w:rPr>
            </w:pPr>
            <w:r w:rsidRPr="009B5282">
              <w:rPr>
                <w:bCs/>
                <w:sz w:val="20"/>
                <w:szCs w:val="20"/>
              </w:rPr>
              <w:t> </w:t>
            </w:r>
          </w:p>
        </w:tc>
        <w:tc>
          <w:tcPr>
            <w:tcW w:w="949" w:type="dxa"/>
            <w:tcBorders>
              <w:top w:val="single" w:sz="4" w:space="0" w:color="auto"/>
              <w:left w:val="single" w:sz="4" w:space="0" w:color="auto"/>
              <w:bottom w:val="nil"/>
              <w:right w:val="single" w:sz="4" w:space="0" w:color="auto"/>
            </w:tcBorders>
            <w:shd w:val="clear" w:color="auto" w:fill="auto"/>
            <w:noWrap/>
            <w:vAlign w:val="center"/>
            <w:hideMark/>
          </w:tcPr>
          <w:p w14:paraId="5DEA4C77" w14:textId="77777777" w:rsidR="00B1568F" w:rsidRPr="009B5282" w:rsidRDefault="00B1568F" w:rsidP="004C5080">
            <w:pPr>
              <w:jc w:val="right"/>
              <w:rPr>
                <w:bCs/>
                <w:sz w:val="20"/>
                <w:szCs w:val="20"/>
              </w:rPr>
            </w:pPr>
            <w:r w:rsidRPr="009B5282">
              <w:rPr>
                <w:bCs/>
                <w:sz w:val="20"/>
                <w:szCs w:val="20"/>
              </w:rPr>
              <w:t>47 658 555,32</w:t>
            </w:r>
          </w:p>
        </w:tc>
        <w:tc>
          <w:tcPr>
            <w:tcW w:w="850" w:type="dxa"/>
            <w:tcBorders>
              <w:top w:val="single" w:sz="4" w:space="0" w:color="auto"/>
              <w:left w:val="single" w:sz="4" w:space="0" w:color="auto"/>
              <w:bottom w:val="nil"/>
              <w:right w:val="nil"/>
            </w:tcBorders>
            <w:shd w:val="clear" w:color="auto" w:fill="auto"/>
            <w:noWrap/>
            <w:vAlign w:val="center"/>
            <w:hideMark/>
          </w:tcPr>
          <w:p w14:paraId="00845005" w14:textId="77777777" w:rsidR="00B1568F" w:rsidRPr="009B5282" w:rsidRDefault="00B1568F" w:rsidP="004C5080">
            <w:pPr>
              <w:jc w:val="right"/>
              <w:rPr>
                <w:bCs/>
                <w:sz w:val="20"/>
                <w:szCs w:val="20"/>
              </w:rPr>
            </w:pPr>
            <w:r w:rsidRPr="009B5282">
              <w:rPr>
                <w:bCs/>
                <w:sz w:val="20"/>
                <w:szCs w:val="20"/>
              </w:rPr>
              <w:t>40 313 900,00</w:t>
            </w:r>
          </w:p>
        </w:tc>
        <w:tc>
          <w:tcPr>
            <w:tcW w:w="1276" w:type="dxa"/>
            <w:tcBorders>
              <w:top w:val="single" w:sz="4" w:space="0" w:color="auto"/>
              <w:left w:val="single" w:sz="4" w:space="0" w:color="auto"/>
              <w:bottom w:val="nil"/>
              <w:right w:val="single" w:sz="4" w:space="0" w:color="auto"/>
            </w:tcBorders>
            <w:shd w:val="clear" w:color="auto" w:fill="auto"/>
            <w:noWrap/>
            <w:vAlign w:val="center"/>
            <w:hideMark/>
          </w:tcPr>
          <w:p w14:paraId="6EFE7AAC" w14:textId="77777777" w:rsidR="00B1568F" w:rsidRPr="009B5282" w:rsidRDefault="00B1568F" w:rsidP="004C5080">
            <w:pPr>
              <w:jc w:val="right"/>
              <w:rPr>
                <w:bCs/>
                <w:sz w:val="20"/>
                <w:szCs w:val="20"/>
              </w:rPr>
            </w:pPr>
            <w:r w:rsidRPr="009B5282">
              <w:rPr>
                <w:bCs/>
                <w:sz w:val="20"/>
                <w:szCs w:val="20"/>
              </w:rPr>
              <w:t>44 630 100,00</w:t>
            </w:r>
          </w:p>
        </w:tc>
        <w:tc>
          <w:tcPr>
            <w:tcW w:w="222" w:type="dxa"/>
            <w:gridSpan w:val="2"/>
            <w:vAlign w:val="center"/>
            <w:hideMark/>
          </w:tcPr>
          <w:p w14:paraId="33B514CB" w14:textId="77777777" w:rsidR="00B1568F" w:rsidRPr="009B5282" w:rsidRDefault="00B1568F" w:rsidP="004C5080">
            <w:pPr>
              <w:rPr>
                <w:sz w:val="20"/>
                <w:szCs w:val="20"/>
              </w:rPr>
            </w:pPr>
          </w:p>
        </w:tc>
      </w:tr>
      <w:tr w:rsidR="00B1568F" w:rsidRPr="009B5282" w14:paraId="198AAF23" w14:textId="77777777" w:rsidTr="004C5080">
        <w:trPr>
          <w:trHeight w:val="1440"/>
        </w:trPr>
        <w:tc>
          <w:tcPr>
            <w:tcW w:w="3119" w:type="dxa"/>
            <w:tcBorders>
              <w:top w:val="single" w:sz="4" w:space="0" w:color="auto"/>
              <w:left w:val="single" w:sz="4" w:space="0" w:color="auto"/>
              <w:bottom w:val="nil"/>
              <w:right w:val="nil"/>
            </w:tcBorders>
            <w:shd w:val="clear" w:color="auto" w:fill="auto"/>
            <w:vAlign w:val="center"/>
            <w:hideMark/>
          </w:tcPr>
          <w:p w14:paraId="18FEE8B4" w14:textId="77777777" w:rsidR="00B1568F" w:rsidRPr="009B5282" w:rsidRDefault="00B1568F" w:rsidP="004C5080">
            <w:pPr>
              <w:rPr>
                <w:bCs/>
                <w:sz w:val="20"/>
                <w:szCs w:val="20"/>
              </w:rPr>
            </w:pPr>
            <w:r w:rsidRPr="009B5282">
              <w:rPr>
                <w:bCs/>
                <w:sz w:val="20"/>
                <w:szCs w:val="20"/>
              </w:rPr>
              <w:t>Предоставление жилых помещений детям-сиротам и детям, оставшимся без попечения родителей, лицам из их числа по договорам найма специализированных жилых помещений</w:t>
            </w:r>
          </w:p>
        </w:tc>
        <w:tc>
          <w:tcPr>
            <w:tcW w:w="851" w:type="dxa"/>
            <w:tcBorders>
              <w:top w:val="single" w:sz="4" w:space="0" w:color="auto"/>
              <w:left w:val="single" w:sz="4" w:space="0" w:color="auto"/>
              <w:bottom w:val="nil"/>
              <w:right w:val="nil"/>
            </w:tcBorders>
            <w:shd w:val="clear" w:color="auto" w:fill="auto"/>
            <w:noWrap/>
            <w:vAlign w:val="center"/>
            <w:hideMark/>
          </w:tcPr>
          <w:p w14:paraId="0632098D" w14:textId="77777777" w:rsidR="00B1568F" w:rsidRPr="009B5282" w:rsidRDefault="00B1568F" w:rsidP="004C5080">
            <w:pPr>
              <w:jc w:val="center"/>
              <w:rPr>
                <w:bCs/>
                <w:sz w:val="20"/>
                <w:szCs w:val="20"/>
              </w:rPr>
            </w:pPr>
            <w:r w:rsidRPr="009B5282">
              <w:rPr>
                <w:bCs/>
                <w:sz w:val="20"/>
                <w:szCs w:val="20"/>
              </w:rPr>
              <w:t>444</w:t>
            </w:r>
          </w:p>
        </w:tc>
        <w:tc>
          <w:tcPr>
            <w:tcW w:w="708" w:type="dxa"/>
            <w:tcBorders>
              <w:top w:val="single" w:sz="4" w:space="0" w:color="auto"/>
              <w:left w:val="single" w:sz="4" w:space="0" w:color="auto"/>
              <w:bottom w:val="nil"/>
              <w:right w:val="nil"/>
            </w:tcBorders>
            <w:shd w:val="clear" w:color="auto" w:fill="auto"/>
            <w:noWrap/>
            <w:vAlign w:val="center"/>
            <w:hideMark/>
          </w:tcPr>
          <w:p w14:paraId="48A516A0" w14:textId="77777777" w:rsidR="00B1568F" w:rsidRPr="009B5282" w:rsidRDefault="00B1568F" w:rsidP="004C5080">
            <w:pPr>
              <w:jc w:val="center"/>
              <w:rPr>
                <w:bCs/>
                <w:sz w:val="20"/>
                <w:szCs w:val="20"/>
              </w:rPr>
            </w:pPr>
            <w:r w:rsidRPr="009B5282">
              <w:rPr>
                <w:bCs/>
                <w:sz w:val="20"/>
                <w:szCs w:val="20"/>
              </w:rPr>
              <w:t>05</w:t>
            </w:r>
          </w:p>
        </w:tc>
        <w:tc>
          <w:tcPr>
            <w:tcW w:w="851" w:type="dxa"/>
            <w:tcBorders>
              <w:top w:val="single" w:sz="4" w:space="0" w:color="auto"/>
              <w:left w:val="single" w:sz="4" w:space="0" w:color="auto"/>
              <w:bottom w:val="nil"/>
              <w:right w:val="single" w:sz="4" w:space="0" w:color="auto"/>
            </w:tcBorders>
            <w:shd w:val="clear" w:color="auto" w:fill="auto"/>
            <w:noWrap/>
            <w:vAlign w:val="center"/>
            <w:hideMark/>
          </w:tcPr>
          <w:p w14:paraId="0061DF01" w14:textId="77777777" w:rsidR="00B1568F" w:rsidRPr="009B5282" w:rsidRDefault="00B1568F" w:rsidP="004C5080">
            <w:pPr>
              <w:jc w:val="center"/>
              <w:rPr>
                <w:bCs/>
                <w:sz w:val="20"/>
                <w:szCs w:val="20"/>
              </w:rPr>
            </w:pPr>
            <w:r w:rsidRPr="009B5282">
              <w:rPr>
                <w:bCs/>
                <w:sz w:val="20"/>
                <w:szCs w:val="20"/>
              </w:rPr>
              <w:t>01</w:t>
            </w:r>
          </w:p>
        </w:tc>
        <w:tc>
          <w:tcPr>
            <w:tcW w:w="1411" w:type="dxa"/>
            <w:tcBorders>
              <w:top w:val="single" w:sz="4" w:space="0" w:color="auto"/>
              <w:left w:val="single" w:sz="4" w:space="0" w:color="auto"/>
              <w:bottom w:val="nil"/>
              <w:right w:val="nil"/>
            </w:tcBorders>
            <w:shd w:val="clear" w:color="auto" w:fill="auto"/>
            <w:noWrap/>
            <w:vAlign w:val="center"/>
            <w:hideMark/>
          </w:tcPr>
          <w:p w14:paraId="45B4EBE6" w14:textId="77777777" w:rsidR="00B1568F" w:rsidRPr="009B5282" w:rsidRDefault="00B1568F" w:rsidP="004C5080">
            <w:pPr>
              <w:jc w:val="center"/>
              <w:rPr>
                <w:bCs/>
                <w:sz w:val="20"/>
                <w:szCs w:val="20"/>
              </w:rPr>
            </w:pPr>
            <w:r w:rsidRPr="009B5282">
              <w:rPr>
                <w:bCs/>
                <w:sz w:val="20"/>
                <w:szCs w:val="20"/>
              </w:rPr>
              <w:t>99.0.00.70139</w:t>
            </w:r>
          </w:p>
        </w:tc>
        <w:tc>
          <w:tcPr>
            <w:tcW w:w="617" w:type="dxa"/>
            <w:tcBorders>
              <w:top w:val="single" w:sz="4" w:space="0" w:color="auto"/>
              <w:left w:val="single" w:sz="4" w:space="0" w:color="auto"/>
              <w:bottom w:val="nil"/>
              <w:right w:val="single" w:sz="4" w:space="0" w:color="auto"/>
            </w:tcBorders>
            <w:shd w:val="clear" w:color="auto" w:fill="auto"/>
            <w:noWrap/>
            <w:vAlign w:val="center"/>
            <w:hideMark/>
          </w:tcPr>
          <w:p w14:paraId="48CABBC9" w14:textId="77777777" w:rsidR="00B1568F" w:rsidRPr="009B5282" w:rsidRDefault="00B1568F" w:rsidP="004C5080">
            <w:pPr>
              <w:jc w:val="center"/>
              <w:rPr>
                <w:bCs/>
                <w:sz w:val="20"/>
                <w:szCs w:val="20"/>
              </w:rPr>
            </w:pPr>
            <w:r w:rsidRPr="009B5282">
              <w:rPr>
                <w:bCs/>
                <w:sz w:val="20"/>
                <w:szCs w:val="20"/>
              </w:rPr>
              <w:t> </w:t>
            </w:r>
          </w:p>
        </w:tc>
        <w:tc>
          <w:tcPr>
            <w:tcW w:w="949" w:type="dxa"/>
            <w:tcBorders>
              <w:top w:val="single" w:sz="4" w:space="0" w:color="auto"/>
              <w:left w:val="single" w:sz="4" w:space="0" w:color="auto"/>
              <w:bottom w:val="nil"/>
              <w:right w:val="single" w:sz="4" w:space="0" w:color="auto"/>
            </w:tcBorders>
            <w:shd w:val="clear" w:color="auto" w:fill="auto"/>
            <w:noWrap/>
            <w:vAlign w:val="center"/>
            <w:hideMark/>
          </w:tcPr>
          <w:p w14:paraId="2492DF18" w14:textId="77777777" w:rsidR="00B1568F" w:rsidRPr="009B5282" w:rsidRDefault="00B1568F" w:rsidP="004C5080">
            <w:pPr>
              <w:jc w:val="right"/>
              <w:rPr>
                <w:bCs/>
                <w:sz w:val="20"/>
                <w:szCs w:val="20"/>
              </w:rPr>
            </w:pPr>
            <w:r w:rsidRPr="009B5282">
              <w:rPr>
                <w:bCs/>
                <w:sz w:val="20"/>
                <w:szCs w:val="20"/>
              </w:rPr>
              <w:t>4 781 799,00</w:t>
            </w:r>
          </w:p>
        </w:tc>
        <w:tc>
          <w:tcPr>
            <w:tcW w:w="850" w:type="dxa"/>
            <w:tcBorders>
              <w:top w:val="single" w:sz="4" w:space="0" w:color="auto"/>
              <w:left w:val="single" w:sz="4" w:space="0" w:color="auto"/>
              <w:bottom w:val="nil"/>
              <w:right w:val="nil"/>
            </w:tcBorders>
            <w:shd w:val="clear" w:color="auto" w:fill="auto"/>
            <w:noWrap/>
            <w:vAlign w:val="center"/>
            <w:hideMark/>
          </w:tcPr>
          <w:p w14:paraId="318563BA" w14:textId="77777777" w:rsidR="00B1568F" w:rsidRPr="009B5282" w:rsidRDefault="00B1568F" w:rsidP="004C5080">
            <w:pPr>
              <w:jc w:val="right"/>
              <w:rPr>
                <w:bCs/>
                <w:sz w:val="20"/>
                <w:szCs w:val="20"/>
              </w:rPr>
            </w:pPr>
            <w:r w:rsidRPr="009B5282">
              <w:rPr>
                <w:bCs/>
                <w:sz w:val="20"/>
                <w:szCs w:val="20"/>
              </w:rPr>
              <w:t>3 653 400,00</w:t>
            </w:r>
          </w:p>
        </w:tc>
        <w:tc>
          <w:tcPr>
            <w:tcW w:w="1276" w:type="dxa"/>
            <w:tcBorders>
              <w:top w:val="single" w:sz="4" w:space="0" w:color="auto"/>
              <w:left w:val="single" w:sz="4" w:space="0" w:color="auto"/>
              <w:bottom w:val="nil"/>
              <w:right w:val="single" w:sz="4" w:space="0" w:color="auto"/>
            </w:tcBorders>
            <w:shd w:val="clear" w:color="auto" w:fill="auto"/>
            <w:noWrap/>
            <w:vAlign w:val="center"/>
            <w:hideMark/>
          </w:tcPr>
          <w:p w14:paraId="654F9F66" w14:textId="77777777" w:rsidR="00B1568F" w:rsidRPr="009B5282" w:rsidRDefault="00B1568F" w:rsidP="004C5080">
            <w:pPr>
              <w:jc w:val="right"/>
              <w:rPr>
                <w:bCs/>
                <w:sz w:val="20"/>
                <w:szCs w:val="20"/>
              </w:rPr>
            </w:pPr>
            <w:r w:rsidRPr="009B5282">
              <w:rPr>
                <w:bCs/>
                <w:sz w:val="20"/>
                <w:szCs w:val="20"/>
              </w:rPr>
              <w:t>6 375 700,00</w:t>
            </w:r>
          </w:p>
        </w:tc>
        <w:tc>
          <w:tcPr>
            <w:tcW w:w="222" w:type="dxa"/>
            <w:gridSpan w:val="2"/>
            <w:vAlign w:val="center"/>
            <w:hideMark/>
          </w:tcPr>
          <w:p w14:paraId="3AA2FB2D" w14:textId="77777777" w:rsidR="00B1568F" w:rsidRPr="009B5282" w:rsidRDefault="00B1568F" w:rsidP="004C5080">
            <w:pPr>
              <w:rPr>
                <w:sz w:val="20"/>
                <w:szCs w:val="20"/>
              </w:rPr>
            </w:pPr>
          </w:p>
        </w:tc>
      </w:tr>
      <w:tr w:rsidR="00B1568F" w:rsidRPr="009B5282" w14:paraId="3518A33E" w14:textId="77777777" w:rsidTr="004C5080">
        <w:trPr>
          <w:trHeight w:val="870"/>
        </w:trPr>
        <w:tc>
          <w:tcPr>
            <w:tcW w:w="3119" w:type="dxa"/>
            <w:tcBorders>
              <w:top w:val="single" w:sz="4" w:space="0" w:color="auto"/>
              <w:left w:val="single" w:sz="4" w:space="0" w:color="auto"/>
              <w:bottom w:val="nil"/>
              <w:right w:val="nil"/>
            </w:tcBorders>
            <w:shd w:val="clear" w:color="auto" w:fill="auto"/>
            <w:vAlign w:val="center"/>
            <w:hideMark/>
          </w:tcPr>
          <w:p w14:paraId="786D979F" w14:textId="77777777" w:rsidR="00B1568F" w:rsidRPr="009B5282" w:rsidRDefault="00B1568F" w:rsidP="004C5080">
            <w:pPr>
              <w:rPr>
                <w:sz w:val="20"/>
                <w:szCs w:val="20"/>
              </w:rPr>
            </w:pPr>
            <w:r w:rsidRPr="009B5282">
              <w:rPr>
                <w:sz w:val="20"/>
                <w:szCs w:val="20"/>
              </w:rPr>
              <w:t>Капитальные вложения в объекты государственной (муниципальной) собственности</w:t>
            </w:r>
          </w:p>
        </w:tc>
        <w:tc>
          <w:tcPr>
            <w:tcW w:w="851" w:type="dxa"/>
            <w:tcBorders>
              <w:top w:val="single" w:sz="4" w:space="0" w:color="auto"/>
              <w:left w:val="single" w:sz="4" w:space="0" w:color="auto"/>
              <w:bottom w:val="nil"/>
              <w:right w:val="nil"/>
            </w:tcBorders>
            <w:shd w:val="clear" w:color="auto" w:fill="auto"/>
            <w:noWrap/>
            <w:vAlign w:val="center"/>
            <w:hideMark/>
          </w:tcPr>
          <w:p w14:paraId="1F5E9AA9" w14:textId="77777777" w:rsidR="00B1568F" w:rsidRPr="009B5282" w:rsidRDefault="00B1568F" w:rsidP="004C5080">
            <w:pPr>
              <w:jc w:val="center"/>
              <w:rPr>
                <w:sz w:val="20"/>
                <w:szCs w:val="20"/>
              </w:rPr>
            </w:pPr>
            <w:r w:rsidRPr="009B5282">
              <w:rPr>
                <w:sz w:val="20"/>
                <w:szCs w:val="20"/>
              </w:rPr>
              <w:t>444</w:t>
            </w:r>
          </w:p>
        </w:tc>
        <w:tc>
          <w:tcPr>
            <w:tcW w:w="708" w:type="dxa"/>
            <w:tcBorders>
              <w:top w:val="single" w:sz="4" w:space="0" w:color="auto"/>
              <w:left w:val="single" w:sz="4" w:space="0" w:color="auto"/>
              <w:bottom w:val="nil"/>
              <w:right w:val="nil"/>
            </w:tcBorders>
            <w:shd w:val="clear" w:color="auto" w:fill="auto"/>
            <w:noWrap/>
            <w:vAlign w:val="center"/>
            <w:hideMark/>
          </w:tcPr>
          <w:p w14:paraId="0B600E74" w14:textId="77777777" w:rsidR="00B1568F" w:rsidRPr="009B5282" w:rsidRDefault="00B1568F" w:rsidP="004C5080">
            <w:pPr>
              <w:jc w:val="center"/>
              <w:rPr>
                <w:sz w:val="20"/>
                <w:szCs w:val="20"/>
              </w:rPr>
            </w:pPr>
            <w:r w:rsidRPr="009B5282">
              <w:rPr>
                <w:sz w:val="20"/>
                <w:szCs w:val="20"/>
              </w:rPr>
              <w:t>05</w:t>
            </w:r>
          </w:p>
        </w:tc>
        <w:tc>
          <w:tcPr>
            <w:tcW w:w="851" w:type="dxa"/>
            <w:tcBorders>
              <w:top w:val="single" w:sz="4" w:space="0" w:color="auto"/>
              <w:left w:val="single" w:sz="4" w:space="0" w:color="auto"/>
              <w:bottom w:val="nil"/>
              <w:right w:val="single" w:sz="4" w:space="0" w:color="auto"/>
            </w:tcBorders>
            <w:shd w:val="clear" w:color="auto" w:fill="auto"/>
            <w:noWrap/>
            <w:vAlign w:val="center"/>
            <w:hideMark/>
          </w:tcPr>
          <w:p w14:paraId="7F172F6F" w14:textId="77777777" w:rsidR="00B1568F" w:rsidRPr="009B5282" w:rsidRDefault="00B1568F" w:rsidP="004C5080">
            <w:pPr>
              <w:jc w:val="center"/>
              <w:rPr>
                <w:sz w:val="20"/>
                <w:szCs w:val="20"/>
              </w:rPr>
            </w:pPr>
            <w:r w:rsidRPr="009B5282">
              <w:rPr>
                <w:sz w:val="20"/>
                <w:szCs w:val="20"/>
              </w:rPr>
              <w:t>01</w:t>
            </w:r>
          </w:p>
        </w:tc>
        <w:tc>
          <w:tcPr>
            <w:tcW w:w="1411" w:type="dxa"/>
            <w:tcBorders>
              <w:top w:val="single" w:sz="4" w:space="0" w:color="auto"/>
              <w:left w:val="single" w:sz="4" w:space="0" w:color="auto"/>
              <w:bottom w:val="nil"/>
              <w:right w:val="nil"/>
            </w:tcBorders>
            <w:shd w:val="clear" w:color="auto" w:fill="auto"/>
            <w:noWrap/>
            <w:vAlign w:val="center"/>
            <w:hideMark/>
          </w:tcPr>
          <w:p w14:paraId="3783B77A" w14:textId="77777777" w:rsidR="00B1568F" w:rsidRPr="009B5282" w:rsidRDefault="00B1568F" w:rsidP="004C5080">
            <w:pPr>
              <w:jc w:val="center"/>
              <w:rPr>
                <w:sz w:val="20"/>
                <w:szCs w:val="20"/>
              </w:rPr>
            </w:pPr>
            <w:r w:rsidRPr="009B5282">
              <w:rPr>
                <w:sz w:val="20"/>
                <w:szCs w:val="20"/>
              </w:rPr>
              <w:t>99.0.00.70139</w:t>
            </w:r>
          </w:p>
        </w:tc>
        <w:tc>
          <w:tcPr>
            <w:tcW w:w="617" w:type="dxa"/>
            <w:tcBorders>
              <w:top w:val="single" w:sz="4" w:space="0" w:color="auto"/>
              <w:left w:val="single" w:sz="4" w:space="0" w:color="auto"/>
              <w:bottom w:val="nil"/>
              <w:right w:val="single" w:sz="4" w:space="0" w:color="auto"/>
            </w:tcBorders>
            <w:shd w:val="clear" w:color="auto" w:fill="auto"/>
            <w:noWrap/>
            <w:vAlign w:val="center"/>
            <w:hideMark/>
          </w:tcPr>
          <w:p w14:paraId="53228A6D" w14:textId="77777777" w:rsidR="00B1568F" w:rsidRPr="009B5282" w:rsidRDefault="00B1568F" w:rsidP="004C5080">
            <w:pPr>
              <w:jc w:val="center"/>
              <w:rPr>
                <w:sz w:val="20"/>
                <w:szCs w:val="20"/>
              </w:rPr>
            </w:pPr>
            <w:r w:rsidRPr="009B5282">
              <w:rPr>
                <w:sz w:val="20"/>
                <w:szCs w:val="20"/>
              </w:rPr>
              <w:t>400</w:t>
            </w:r>
          </w:p>
        </w:tc>
        <w:tc>
          <w:tcPr>
            <w:tcW w:w="949" w:type="dxa"/>
            <w:tcBorders>
              <w:top w:val="single" w:sz="4" w:space="0" w:color="auto"/>
              <w:left w:val="single" w:sz="4" w:space="0" w:color="auto"/>
              <w:bottom w:val="nil"/>
              <w:right w:val="single" w:sz="4" w:space="0" w:color="auto"/>
            </w:tcBorders>
            <w:shd w:val="clear" w:color="auto" w:fill="auto"/>
            <w:noWrap/>
            <w:vAlign w:val="center"/>
            <w:hideMark/>
          </w:tcPr>
          <w:p w14:paraId="6F255FE5" w14:textId="77777777" w:rsidR="00B1568F" w:rsidRPr="009B5282" w:rsidRDefault="00B1568F" w:rsidP="004C5080">
            <w:pPr>
              <w:jc w:val="right"/>
              <w:rPr>
                <w:sz w:val="20"/>
                <w:szCs w:val="20"/>
              </w:rPr>
            </w:pPr>
            <w:r w:rsidRPr="009B5282">
              <w:rPr>
                <w:sz w:val="20"/>
                <w:szCs w:val="20"/>
              </w:rPr>
              <w:t>4 781 799,00</w:t>
            </w:r>
          </w:p>
        </w:tc>
        <w:tc>
          <w:tcPr>
            <w:tcW w:w="850" w:type="dxa"/>
            <w:tcBorders>
              <w:top w:val="single" w:sz="4" w:space="0" w:color="auto"/>
              <w:left w:val="single" w:sz="4" w:space="0" w:color="auto"/>
              <w:bottom w:val="nil"/>
              <w:right w:val="nil"/>
            </w:tcBorders>
            <w:shd w:val="clear" w:color="auto" w:fill="auto"/>
            <w:noWrap/>
            <w:vAlign w:val="center"/>
            <w:hideMark/>
          </w:tcPr>
          <w:p w14:paraId="07DCCE67" w14:textId="77777777" w:rsidR="00B1568F" w:rsidRPr="009B5282" w:rsidRDefault="00B1568F" w:rsidP="004C5080">
            <w:pPr>
              <w:jc w:val="right"/>
              <w:rPr>
                <w:sz w:val="20"/>
                <w:szCs w:val="20"/>
              </w:rPr>
            </w:pPr>
            <w:r w:rsidRPr="009B5282">
              <w:rPr>
                <w:sz w:val="20"/>
                <w:szCs w:val="20"/>
              </w:rPr>
              <w:t>3 653 400,00</w:t>
            </w:r>
          </w:p>
        </w:tc>
        <w:tc>
          <w:tcPr>
            <w:tcW w:w="1276" w:type="dxa"/>
            <w:tcBorders>
              <w:top w:val="single" w:sz="4" w:space="0" w:color="auto"/>
              <w:left w:val="single" w:sz="4" w:space="0" w:color="auto"/>
              <w:bottom w:val="nil"/>
              <w:right w:val="single" w:sz="4" w:space="0" w:color="auto"/>
            </w:tcBorders>
            <w:shd w:val="clear" w:color="auto" w:fill="auto"/>
            <w:noWrap/>
            <w:vAlign w:val="center"/>
            <w:hideMark/>
          </w:tcPr>
          <w:p w14:paraId="3CE702C9" w14:textId="77777777" w:rsidR="00B1568F" w:rsidRPr="009B5282" w:rsidRDefault="00B1568F" w:rsidP="004C5080">
            <w:pPr>
              <w:jc w:val="right"/>
              <w:rPr>
                <w:sz w:val="20"/>
                <w:szCs w:val="20"/>
              </w:rPr>
            </w:pPr>
            <w:r w:rsidRPr="009B5282">
              <w:rPr>
                <w:sz w:val="20"/>
                <w:szCs w:val="20"/>
              </w:rPr>
              <w:t>6 375 700,00</w:t>
            </w:r>
          </w:p>
        </w:tc>
        <w:tc>
          <w:tcPr>
            <w:tcW w:w="222" w:type="dxa"/>
            <w:gridSpan w:val="2"/>
            <w:vAlign w:val="center"/>
            <w:hideMark/>
          </w:tcPr>
          <w:p w14:paraId="0562A9CC" w14:textId="77777777" w:rsidR="00B1568F" w:rsidRPr="009B5282" w:rsidRDefault="00B1568F" w:rsidP="004C5080">
            <w:pPr>
              <w:rPr>
                <w:sz w:val="20"/>
                <w:szCs w:val="20"/>
              </w:rPr>
            </w:pPr>
          </w:p>
        </w:tc>
      </w:tr>
      <w:tr w:rsidR="00B1568F" w:rsidRPr="009B5282" w14:paraId="5372C382" w14:textId="77777777" w:rsidTr="004C5080">
        <w:trPr>
          <w:trHeight w:val="300"/>
        </w:trPr>
        <w:tc>
          <w:tcPr>
            <w:tcW w:w="3119" w:type="dxa"/>
            <w:tcBorders>
              <w:top w:val="single" w:sz="4" w:space="0" w:color="auto"/>
              <w:left w:val="single" w:sz="4" w:space="0" w:color="auto"/>
              <w:bottom w:val="single" w:sz="4" w:space="0" w:color="auto"/>
              <w:right w:val="nil"/>
            </w:tcBorders>
            <w:shd w:val="clear" w:color="auto" w:fill="auto"/>
            <w:vAlign w:val="center"/>
            <w:hideMark/>
          </w:tcPr>
          <w:p w14:paraId="0D3B5AD7" w14:textId="77777777" w:rsidR="00B1568F" w:rsidRPr="009B5282" w:rsidRDefault="00B1568F" w:rsidP="004C5080">
            <w:pPr>
              <w:rPr>
                <w:sz w:val="20"/>
                <w:szCs w:val="20"/>
              </w:rPr>
            </w:pPr>
            <w:r w:rsidRPr="009B5282">
              <w:rPr>
                <w:sz w:val="20"/>
                <w:szCs w:val="20"/>
              </w:rPr>
              <w:t>Бюджетные инвестиции</w:t>
            </w:r>
          </w:p>
        </w:tc>
        <w:tc>
          <w:tcPr>
            <w:tcW w:w="851" w:type="dxa"/>
            <w:tcBorders>
              <w:top w:val="single" w:sz="4" w:space="0" w:color="auto"/>
              <w:left w:val="single" w:sz="4" w:space="0" w:color="auto"/>
              <w:bottom w:val="single" w:sz="4" w:space="0" w:color="auto"/>
              <w:right w:val="nil"/>
            </w:tcBorders>
            <w:shd w:val="clear" w:color="auto" w:fill="auto"/>
            <w:noWrap/>
            <w:vAlign w:val="center"/>
            <w:hideMark/>
          </w:tcPr>
          <w:p w14:paraId="3918B15D" w14:textId="77777777" w:rsidR="00B1568F" w:rsidRPr="009B5282" w:rsidRDefault="00B1568F" w:rsidP="004C5080">
            <w:pPr>
              <w:jc w:val="center"/>
              <w:rPr>
                <w:sz w:val="20"/>
                <w:szCs w:val="20"/>
              </w:rPr>
            </w:pPr>
            <w:r w:rsidRPr="009B5282">
              <w:rPr>
                <w:sz w:val="20"/>
                <w:szCs w:val="20"/>
              </w:rPr>
              <w:t>444</w:t>
            </w:r>
          </w:p>
        </w:tc>
        <w:tc>
          <w:tcPr>
            <w:tcW w:w="708" w:type="dxa"/>
            <w:tcBorders>
              <w:top w:val="single" w:sz="4" w:space="0" w:color="auto"/>
              <w:left w:val="single" w:sz="4" w:space="0" w:color="auto"/>
              <w:bottom w:val="single" w:sz="4" w:space="0" w:color="auto"/>
              <w:right w:val="nil"/>
            </w:tcBorders>
            <w:shd w:val="clear" w:color="auto" w:fill="auto"/>
            <w:noWrap/>
            <w:vAlign w:val="center"/>
            <w:hideMark/>
          </w:tcPr>
          <w:p w14:paraId="03590CAA" w14:textId="77777777" w:rsidR="00B1568F" w:rsidRPr="009B5282" w:rsidRDefault="00B1568F" w:rsidP="004C5080">
            <w:pPr>
              <w:jc w:val="center"/>
              <w:rPr>
                <w:sz w:val="20"/>
                <w:szCs w:val="20"/>
              </w:rPr>
            </w:pPr>
            <w:r w:rsidRPr="009B5282">
              <w:rPr>
                <w:sz w:val="20"/>
                <w:szCs w:val="20"/>
              </w:rPr>
              <w:t>05</w:t>
            </w:r>
          </w:p>
        </w:tc>
        <w:tc>
          <w:tcPr>
            <w:tcW w:w="851"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A477B00" w14:textId="77777777" w:rsidR="00B1568F" w:rsidRPr="009B5282" w:rsidRDefault="00B1568F" w:rsidP="004C5080">
            <w:pPr>
              <w:jc w:val="center"/>
              <w:rPr>
                <w:sz w:val="20"/>
                <w:szCs w:val="20"/>
              </w:rPr>
            </w:pPr>
            <w:r w:rsidRPr="009B5282">
              <w:rPr>
                <w:sz w:val="20"/>
                <w:szCs w:val="20"/>
              </w:rPr>
              <w:t>01</w:t>
            </w:r>
          </w:p>
        </w:tc>
        <w:tc>
          <w:tcPr>
            <w:tcW w:w="1411" w:type="dxa"/>
            <w:tcBorders>
              <w:top w:val="single" w:sz="4" w:space="0" w:color="auto"/>
              <w:left w:val="single" w:sz="4" w:space="0" w:color="auto"/>
              <w:bottom w:val="single" w:sz="4" w:space="0" w:color="auto"/>
              <w:right w:val="nil"/>
            </w:tcBorders>
            <w:shd w:val="clear" w:color="auto" w:fill="auto"/>
            <w:noWrap/>
            <w:vAlign w:val="center"/>
            <w:hideMark/>
          </w:tcPr>
          <w:p w14:paraId="73466D0A" w14:textId="77777777" w:rsidR="00B1568F" w:rsidRPr="009B5282" w:rsidRDefault="00B1568F" w:rsidP="004C5080">
            <w:pPr>
              <w:jc w:val="center"/>
              <w:rPr>
                <w:sz w:val="20"/>
                <w:szCs w:val="20"/>
              </w:rPr>
            </w:pPr>
            <w:r w:rsidRPr="009B5282">
              <w:rPr>
                <w:sz w:val="20"/>
                <w:szCs w:val="20"/>
              </w:rPr>
              <w:t>99.0.00.70139</w:t>
            </w:r>
          </w:p>
        </w:tc>
        <w:tc>
          <w:tcPr>
            <w:tcW w:w="6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FD201C1" w14:textId="77777777" w:rsidR="00B1568F" w:rsidRPr="009B5282" w:rsidRDefault="00B1568F" w:rsidP="004C5080">
            <w:pPr>
              <w:jc w:val="center"/>
              <w:rPr>
                <w:sz w:val="20"/>
                <w:szCs w:val="20"/>
              </w:rPr>
            </w:pPr>
            <w:r w:rsidRPr="009B5282">
              <w:rPr>
                <w:sz w:val="20"/>
                <w:szCs w:val="20"/>
              </w:rPr>
              <w:t>410</w:t>
            </w:r>
          </w:p>
        </w:tc>
        <w:tc>
          <w:tcPr>
            <w:tcW w:w="9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69A4352" w14:textId="77777777" w:rsidR="00B1568F" w:rsidRPr="009B5282" w:rsidRDefault="00B1568F" w:rsidP="004C5080">
            <w:pPr>
              <w:jc w:val="right"/>
              <w:rPr>
                <w:sz w:val="20"/>
                <w:szCs w:val="20"/>
              </w:rPr>
            </w:pPr>
            <w:r w:rsidRPr="009B5282">
              <w:rPr>
                <w:sz w:val="20"/>
                <w:szCs w:val="20"/>
              </w:rPr>
              <w:t>4 781 799,00</w:t>
            </w:r>
          </w:p>
        </w:tc>
        <w:tc>
          <w:tcPr>
            <w:tcW w:w="850" w:type="dxa"/>
            <w:tcBorders>
              <w:top w:val="single" w:sz="4" w:space="0" w:color="auto"/>
              <w:left w:val="single" w:sz="4" w:space="0" w:color="auto"/>
              <w:bottom w:val="single" w:sz="4" w:space="0" w:color="auto"/>
              <w:right w:val="nil"/>
            </w:tcBorders>
            <w:shd w:val="clear" w:color="auto" w:fill="auto"/>
            <w:noWrap/>
            <w:vAlign w:val="center"/>
            <w:hideMark/>
          </w:tcPr>
          <w:p w14:paraId="47158485" w14:textId="77777777" w:rsidR="00B1568F" w:rsidRPr="009B5282" w:rsidRDefault="00B1568F" w:rsidP="004C5080">
            <w:pPr>
              <w:jc w:val="right"/>
              <w:rPr>
                <w:sz w:val="20"/>
                <w:szCs w:val="20"/>
              </w:rPr>
            </w:pPr>
            <w:r w:rsidRPr="009B5282">
              <w:rPr>
                <w:sz w:val="20"/>
                <w:szCs w:val="20"/>
              </w:rPr>
              <w:t>3 653 400,00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F89B317" w14:textId="77777777" w:rsidR="00B1568F" w:rsidRPr="009B5282" w:rsidRDefault="00B1568F" w:rsidP="004C5080">
            <w:pPr>
              <w:jc w:val="right"/>
              <w:rPr>
                <w:sz w:val="20"/>
                <w:szCs w:val="20"/>
              </w:rPr>
            </w:pPr>
            <w:r w:rsidRPr="009B5282">
              <w:rPr>
                <w:sz w:val="20"/>
                <w:szCs w:val="20"/>
              </w:rPr>
              <w:t>6 375 700,00</w:t>
            </w:r>
          </w:p>
        </w:tc>
        <w:tc>
          <w:tcPr>
            <w:tcW w:w="222" w:type="dxa"/>
            <w:gridSpan w:val="2"/>
            <w:vAlign w:val="center"/>
            <w:hideMark/>
          </w:tcPr>
          <w:p w14:paraId="00A84BDB" w14:textId="77777777" w:rsidR="00B1568F" w:rsidRPr="009B5282" w:rsidRDefault="00B1568F" w:rsidP="004C5080">
            <w:pPr>
              <w:rPr>
                <w:sz w:val="20"/>
                <w:szCs w:val="20"/>
              </w:rPr>
            </w:pPr>
          </w:p>
        </w:tc>
      </w:tr>
      <w:tr w:rsidR="00B1568F" w:rsidRPr="009B5282" w14:paraId="00319AE3" w14:textId="77777777" w:rsidTr="004C5080">
        <w:trPr>
          <w:trHeight w:val="1155"/>
        </w:trPr>
        <w:tc>
          <w:tcPr>
            <w:tcW w:w="3119" w:type="dxa"/>
            <w:tcBorders>
              <w:top w:val="nil"/>
              <w:left w:val="single" w:sz="4" w:space="0" w:color="auto"/>
              <w:bottom w:val="nil"/>
              <w:right w:val="nil"/>
            </w:tcBorders>
            <w:shd w:val="clear" w:color="auto" w:fill="auto"/>
            <w:vAlign w:val="center"/>
            <w:hideMark/>
          </w:tcPr>
          <w:p w14:paraId="74C33FD8" w14:textId="77777777" w:rsidR="00B1568F" w:rsidRPr="009B5282" w:rsidRDefault="00B1568F" w:rsidP="004C5080">
            <w:pPr>
              <w:rPr>
                <w:bCs/>
                <w:sz w:val="20"/>
                <w:szCs w:val="20"/>
              </w:rPr>
            </w:pPr>
            <w:r w:rsidRPr="009B5282">
              <w:rPr>
                <w:bCs/>
                <w:sz w:val="20"/>
                <w:szCs w:val="20"/>
              </w:rPr>
              <w:t>Осуществление строительства жилых помещений с целью оказания государственной поддержки детям-сиротам и детям, оставшихся без попечения родителей</w:t>
            </w:r>
          </w:p>
        </w:tc>
        <w:tc>
          <w:tcPr>
            <w:tcW w:w="851" w:type="dxa"/>
            <w:tcBorders>
              <w:top w:val="nil"/>
              <w:left w:val="single" w:sz="4" w:space="0" w:color="auto"/>
              <w:bottom w:val="nil"/>
              <w:right w:val="nil"/>
            </w:tcBorders>
            <w:shd w:val="clear" w:color="auto" w:fill="auto"/>
            <w:noWrap/>
            <w:vAlign w:val="center"/>
            <w:hideMark/>
          </w:tcPr>
          <w:p w14:paraId="0175432C" w14:textId="77777777" w:rsidR="00B1568F" w:rsidRPr="009B5282" w:rsidRDefault="00B1568F" w:rsidP="004C5080">
            <w:pPr>
              <w:jc w:val="center"/>
              <w:rPr>
                <w:bCs/>
                <w:sz w:val="20"/>
                <w:szCs w:val="20"/>
              </w:rPr>
            </w:pPr>
            <w:r w:rsidRPr="009B5282">
              <w:rPr>
                <w:bCs/>
                <w:sz w:val="20"/>
                <w:szCs w:val="20"/>
              </w:rPr>
              <w:t>444</w:t>
            </w:r>
          </w:p>
        </w:tc>
        <w:tc>
          <w:tcPr>
            <w:tcW w:w="708" w:type="dxa"/>
            <w:tcBorders>
              <w:top w:val="nil"/>
              <w:left w:val="single" w:sz="4" w:space="0" w:color="auto"/>
              <w:bottom w:val="nil"/>
              <w:right w:val="nil"/>
            </w:tcBorders>
            <w:shd w:val="clear" w:color="auto" w:fill="auto"/>
            <w:noWrap/>
            <w:vAlign w:val="center"/>
            <w:hideMark/>
          </w:tcPr>
          <w:p w14:paraId="0A9EB2A6" w14:textId="77777777" w:rsidR="00B1568F" w:rsidRPr="009B5282" w:rsidRDefault="00B1568F" w:rsidP="004C5080">
            <w:pPr>
              <w:jc w:val="center"/>
              <w:rPr>
                <w:bCs/>
                <w:sz w:val="20"/>
                <w:szCs w:val="20"/>
              </w:rPr>
            </w:pPr>
            <w:r w:rsidRPr="009B5282">
              <w:rPr>
                <w:bCs/>
                <w:sz w:val="20"/>
                <w:szCs w:val="20"/>
              </w:rPr>
              <w:t>05</w:t>
            </w:r>
          </w:p>
        </w:tc>
        <w:tc>
          <w:tcPr>
            <w:tcW w:w="851" w:type="dxa"/>
            <w:tcBorders>
              <w:top w:val="nil"/>
              <w:left w:val="single" w:sz="4" w:space="0" w:color="auto"/>
              <w:bottom w:val="nil"/>
              <w:right w:val="single" w:sz="4" w:space="0" w:color="auto"/>
            </w:tcBorders>
            <w:shd w:val="clear" w:color="auto" w:fill="auto"/>
            <w:noWrap/>
            <w:vAlign w:val="center"/>
            <w:hideMark/>
          </w:tcPr>
          <w:p w14:paraId="05383E9C" w14:textId="77777777" w:rsidR="00B1568F" w:rsidRPr="009B5282" w:rsidRDefault="00B1568F" w:rsidP="004C5080">
            <w:pPr>
              <w:jc w:val="center"/>
              <w:rPr>
                <w:bCs/>
                <w:sz w:val="20"/>
                <w:szCs w:val="20"/>
              </w:rPr>
            </w:pPr>
            <w:r w:rsidRPr="009B5282">
              <w:rPr>
                <w:bCs/>
                <w:sz w:val="20"/>
                <w:szCs w:val="20"/>
              </w:rPr>
              <w:t>01</w:t>
            </w:r>
          </w:p>
        </w:tc>
        <w:tc>
          <w:tcPr>
            <w:tcW w:w="1411" w:type="dxa"/>
            <w:tcBorders>
              <w:top w:val="nil"/>
              <w:left w:val="single" w:sz="4" w:space="0" w:color="auto"/>
              <w:bottom w:val="nil"/>
              <w:right w:val="nil"/>
            </w:tcBorders>
            <w:shd w:val="clear" w:color="auto" w:fill="auto"/>
            <w:noWrap/>
            <w:vAlign w:val="center"/>
            <w:hideMark/>
          </w:tcPr>
          <w:p w14:paraId="59C69D68" w14:textId="77777777" w:rsidR="00B1568F" w:rsidRPr="009B5282" w:rsidRDefault="00B1568F" w:rsidP="004C5080">
            <w:pPr>
              <w:jc w:val="center"/>
              <w:rPr>
                <w:bCs/>
                <w:sz w:val="20"/>
                <w:szCs w:val="20"/>
              </w:rPr>
            </w:pPr>
            <w:r w:rsidRPr="009B5282">
              <w:rPr>
                <w:bCs/>
                <w:sz w:val="20"/>
                <w:szCs w:val="20"/>
              </w:rPr>
              <w:t>99.0.00.70399</w:t>
            </w:r>
          </w:p>
        </w:tc>
        <w:tc>
          <w:tcPr>
            <w:tcW w:w="617" w:type="dxa"/>
            <w:tcBorders>
              <w:top w:val="nil"/>
              <w:left w:val="single" w:sz="4" w:space="0" w:color="auto"/>
              <w:bottom w:val="nil"/>
              <w:right w:val="single" w:sz="4" w:space="0" w:color="auto"/>
            </w:tcBorders>
            <w:shd w:val="clear" w:color="auto" w:fill="auto"/>
            <w:noWrap/>
            <w:vAlign w:val="center"/>
            <w:hideMark/>
          </w:tcPr>
          <w:p w14:paraId="33917FDA" w14:textId="77777777" w:rsidR="00B1568F" w:rsidRPr="009B5282" w:rsidRDefault="00B1568F" w:rsidP="004C5080">
            <w:pPr>
              <w:jc w:val="center"/>
              <w:rPr>
                <w:bCs/>
                <w:sz w:val="20"/>
                <w:szCs w:val="20"/>
              </w:rPr>
            </w:pPr>
            <w:r w:rsidRPr="009B5282">
              <w:rPr>
                <w:bCs/>
                <w:sz w:val="20"/>
                <w:szCs w:val="20"/>
              </w:rPr>
              <w:t> </w:t>
            </w:r>
          </w:p>
        </w:tc>
        <w:tc>
          <w:tcPr>
            <w:tcW w:w="949" w:type="dxa"/>
            <w:tcBorders>
              <w:top w:val="nil"/>
              <w:left w:val="single" w:sz="4" w:space="0" w:color="auto"/>
              <w:bottom w:val="nil"/>
              <w:right w:val="single" w:sz="4" w:space="0" w:color="auto"/>
            </w:tcBorders>
            <w:shd w:val="clear" w:color="auto" w:fill="auto"/>
            <w:noWrap/>
            <w:vAlign w:val="center"/>
            <w:hideMark/>
          </w:tcPr>
          <w:p w14:paraId="6FE2A0EA" w14:textId="77777777" w:rsidR="00B1568F" w:rsidRPr="009B5282" w:rsidRDefault="00B1568F" w:rsidP="004C5080">
            <w:pPr>
              <w:jc w:val="right"/>
              <w:rPr>
                <w:bCs/>
                <w:sz w:val="20"/>
                <w:szCs w:val="20"/>
              </w:rPr>
            </w:pPr>
            <w:r w:rsidRPr="009B5282">
              <w:rPr>
                <w:bCs/>
                <w:sz w:val="20"/>
                <w:szCs w:val="20"/>
              </w:rPr>
              <w:t>0,00</w:t>
            </w:r>
          </w:p>
        </w:tc>
        <w:tc>
          <w:tcPr>
            <w:tcW w:w="850" w:type="dxa"/>
            <w:tcBorders>
              <w:top w:val="nil"/>
              <w:left w:val="single" w:sz="4" w:space="0" w:color="auto"/>
              <w:bottom w:val="nil"/>
              <w:right w:val="nil"/>
            </w:tcBorders>
            <w:shd w:val="clear" w:color="auto" w:fill="auto"/>
            <w:noWrap/>
            <w:vAlign w:val="center"/>
            <w:hideMark/>
          </w:tcPr>
          <w:p w14:paraId="64441F3A" w14:textId="77777777" w:rsidR="00B1568F" w:rsidRPr="009B5282" w:rsidRDefault="00B1568F" w:rsidP="004C5080">
            <w:pPr>
              <w:jc w:val="right"/>
              <w:rPr>
                <w:bCs/>
                <w:sz w:val="20"/>
                <w:szCs w:val="20"/>
              </w:rPr>
            </w:pPr>
            <w:r w:rsidRPr="009B5282">
              <w:rPr>
                <w:bCs/>
                <w:sz w:val="20"/>
                <w:szCs w:val="20"/>
              </w:rPr>
              <w:t>14 345 400,00</w:t>
            </w:r>
          </w:p>
        </w:tc>
        <w:tc>
          <w:tcPr>
            <w:tcW w:w="1276" w:type="dxa"/>
            <w:tcBorders>
              <w:top w:val="nil"/>
              <w:left w:val="single" w:sz="4" w:space="0" w:color="auto"/>
              <w:bottom w:val="nil"/>
              <w:right w:val="single" w:sz="4" w:space="0" w:color="auto"/>
            </w:tcBorders>
            <w:shd w:val="clear" w:color="auto" w:fill="auto"/>
            <w:noWrap/>
            <w:vAlign w:val="center"/>
            <w:hideMark/>
          </w:tcPr>
          <w:p w14:paraId="246ED567" w14:textId="77777777" w:rsidR="00B1568F" w:rsidRPr="009B5282" w:rsidRDefault="00B1568F" w:rsidP="004C5080">
            <w:pPr>
              <w:jc w:val="right"/>
              <w:rPr>
                <w:bCs/>
                <w:sz w:val="20"/>
                <w:szCs w:val="20"/>
              </w:rPr>
            </w:pPr>
            <w:r w:rsidRPr="009B5282">
              <w:rPr>
                <w:bCs/>
                <w:sz w:val="20"/>
                <w:szCs w:val="20"/>
              </w:rPr>
              <w:t>9 563 600,00</w:t>
            </w:r>
          </w:p>
        </w:tc>
        <w:tc>
          <w:tcPr>
            <w:tcW w:w="222" w:type="dxa"/>
            <w:gridSpan w:val="2"/>
            <w:vAlign w:val="center"/>
            <w:hideMark/>
          </w:tcPr>
          <w:p w14:paraId="4AFDA862" w14:textId="77777777" w:rsidR="00B1568F" w:rsidRPr="009B5282" w:rsidRDefault="00B1568F" w:rsidP="004C5080">
            <w:pPr>
              <w:rPr>
                <w:sz w:val="20"/>
                <w:szCs w:val="20"/>
              </w:rPr>
            </w:pPr>
          </w:p>
        </w:tc>
      </w:tr>
      <w:tr w:rsidR="00B1568F" w:rsidRPr="009B5282" w14:paraId="663D8977" w14:textId="77777777" w:rsidTr="004C5080">
        <w:trPr>
          <w:trHeight w:val="870"/>
        </w:trPr>
        <w:tc>
          <w:tcPr>
            <w:tcW w:w="3119" w:type="dxa"/>
            <w:tcBorders>
              <w:top w:val="single" w:sz="4" w:space="0" w:color="auto"/>
              <w:left w:val="single" w:sz="4" w:space="0" w:color="auto"/>
              <w:bottom w:val="nil"/>
              <w:right w:val="nil"/>
            </w:tcBorders>
            <w:shd w:val="clear" w:color="auto" w:fill="auto"/>
            <w:vAlign w:val="center"/>
            <w:hideMark/>
          </w:tcPr>
          <w:p w14:paraId="0A0F9D6E" w14:textId="77777777" w:rsidR="00B1568F" w:rsidRPr="009B5282" w:rsidRDefault="00B1568F" w:rsidP="004C5080">
            <w:pPr>
              <w:rPr>
                <w:sz w:val="20"/>
                <w:szCs w:val="20"/>
              </w:rPr>
            </w:pPr>
            <w:r w:rsidRPr="009B5282">
              <w:rPr>
                <w:sz w:val="20"/>
                <w:szCs w:val="20"/>
              </w:rPr>
              <w:t>Капитальные вложения в объекты государственной (муниципальной) собственности</w:t>
            </w:r>
          </w:p>
        </w:tc>
        <w:tc>
          <w:tcPr>
            <w:tcW w:w="851" w:type="dxa"/>
            <w:tcBorders>
              <w:top w:val="single" w:sz="4" w:space="0" w:color="auto"/>
              <w:left w:val="single" w:sz="4" w:space="0" w:color="auto"/>
              <w:bottom w:val="nil"/>
              <w:right w:val="nil"/>
            </w:tcBorders>
            <w:shd w:val="clear" w:color="auto" w:fill="auto"/>
            <w:noWrap/>
            <w:vAlign w:val="center"/>
            <w:hideMark/>
          </w:tcPr>
          <w:p w14:paraId="141749D3" w14:textId="77777777" w:rsidR="00B1568F" w:rsidRPr="009B5282" w:rsidRDefault="00B1568F" w:rsidP="004C5080">
            <w:pPr>
              <w:jc w:val="center"/>
              <w:rPr>
                <w:sz w:val="20"/>
                <w:szCs w:val="20"/>
              </w:rPr>
            </w:pPr>
            <w:r w:rsidRPr="009B5282">
              <w:rPr>
                <w:sz w:val="20"/>
                <w:szCs w:val="20"/>
              </w:rPr>
              <w:t>444</w:t>
            </w:r>
          </w:p>
        </w:tc>
        <w:tc>
          <w:tcPr>
            <w:tcW w:w="708" w:type="dxa"/>
            <w:tcBorders>
              <w:top w:val="single" w:sz="4" w:space="0" w:color="auto"/>
              <w:left w:val="single" w:sz="4" w:space="0" w:color="auto"/>
              <w:bottom w:val="nil"/>
              <w:right w:val="nil"/>
            </w:tcBorders>
            <w:shd w:val="clear" w:color="auto" w:fill="auto"/>
            <w:noWrap/>
            <w:vAlign w:val="center"/>
            <w:hideMark/>
          </w:tcPr>
          <w:p w14:paraId="5C77E2BB" w14:textId="77777777" w:rsidR="00B1568F" w:rsidRPr="009B5282" w:rsidRDefault="00B1568F" w:rsidP="004C5080">
            <w:pPr>
              <w:jc w:val="center"/>
              <w:rPr>
                <w:sz w:val="20"/>
                <w:szCs w:val="20"/>
              </w:rPr>
            </w:pPr>
            <w:r w:rsidRPr="009B5282">
              <w:rPr>
                <w:sz w:val="20"/>
                <w:szCs w:val="20"/>
              </w:rPr>
              <w:t>05</w:t>
            </w:r>
          </w:p>
        </w:tc>
        <w:tc>
          <w:tcPr>
            <w:tcW w:w="851" w:type="dxa"/>
            <w:tcBorders>
              <w:top w:val="single" w:sz="4" w:space="0" w:color="auto"/>
              <w:left w:val="single" w:sz="4" w:space="0" w:color="auto"/>
              <w:bottom w:val="nil"/>
              <w:right w:val="single" w:sz="4" w:space="0" w:color="auto"/>
            </w:tcBorders>
            <w:shd w:val="clear" w:color="auto" w:fill="auto"/>
            <w:noWrap/>
            <w:vAlign w:val="center"/>
            <w:hideMark/>
          </w:tcPr>
          <w:p w14:paraId="7E420EA3" w14:textId="77777777" w:rsidR="00B1568F" w:rsidRPr="009B5282" w:rsidRDefault="00B1568F" w:rsidP="004C5080">
            <w:pPr>
              <w:jc w:val="center"/>
              <w:rPr>
                <w:sz w:val="20"/>
                <w:szCs w:val="20"/>
              </w:rPr>
            </w:pPr>
            <w:r w:rsidRPr="009B5282">
              <w:rPr>
                <w:sz w:val="20"/>
                <w:szCs w:val="20"/>
              </w:rPr>
              <w:t>01</w:t>
            </w:r>
          </w:p>
        </w:tc>
        <w:tc>
          <w:tcPr>
            <w:tcW w:w="1411" w:type="dxa"/>
            <w:tcBorders>
              <w:top w:val="single" w:sz="4" w:space="0" w:color="auto"/>
              <w:left w:val="single" w:sz="4" w:space="0" w:color="auto"/>
              <w:bottom w:val="nil"/>
              <w:right w:val="nil"/>
            </w:tcBorders>
            <w:shd w:val="clear" w:color="auto" w:fill="auto"/>
            <w:noWrap/>
            <w:vAlign w:val="center"/>
            <w:hideMark/>
          </w:tcPr>
          <w:p w14:paraId="47387E8C" w14:textId="77777777" w:rsidR="00B1568F" w:rsidRPr="009B5282" w:rsidRDefault="00B1568F" w:rsidP="004C5080">
            <w:pPr>
              <w:jc w:val="center"/>
              <w:rPr>
                <w:sz w:val="20"/>
                <w:szCs w:val="20"/>
              </w:rPr>
            </w:pPr>
            <w:r w:rsidRPr="009B5282">
              <w:rPr>
                <w:sz w:val="20"/>
                <w:szCs w:val="20"/>
              </w:rPr>
              <w:t>99.0.00.70399</w:t>
            </w:r>
          </w:p>
        </w:tc>
        <w:tc>
          <w:tcPr>
            <w:tcW w:w="617" w:type="dxa"/>
            <w:tcBorders>
              <w:top w:val="single" w:sz="4" w:space="0" w:color="auto"/>
              <w:left w:val="single" w:sz="4" w:space="0" w:color="auto"/>
              <w:bottom w:val="nil"/>
              <w:right w:val="single" w:sz="4" w:space="0" w:color="auto"/>
            </w:tcBorders>
            <w:shd w:val="clear" w:color="auto" w:fill="auto"/>
            <w:noWrap/>
            <w:vAlign w:val="center"/>
            <w:hideMark/>
          </w:tcPr>
          <w:p w14:paraId="5D5B9A19" w14:textId="77777777" w:rsidR="00B1568F" w:rsidRPr="009B5282" w:rsidRDefault="00B1568F" w:rsidP="004C5080">
            <w:pPr>
              <w:jc w:val="center"/>
              <w:rPr>
                <w:sz w:val="20"/>
                <w:szCs w:val="20"/>
              </w:rPr>
            </w:pPr>
            <w:r w:rsidRPr="009B5282">
              <w:rPr>
                <w:sz w:val="20"/>
                <w:szCs w:val="20"/>
              </w:rPr>
              <w:t>400</w:t>
            </w:r>
          </w:p>
        </w:tc>
        <w:tc>
          <w:tcPr>
            <w:tcW w:w="949" w:type="dxa"/>
            <w:tcBorders>
              <w:top w:val="single" w:sz="4" w:space="0" w:color="auto"/>
              <w:left w:val="single" w:sz="4" w:space="0" w:color="auto"/>
              <w:bottom w:val="nil"/>
              <w:right w:val="single" w:sz="4" w:space="0" w:color="auto"/>
            </w:tcBorders>
            <w:shd w:val="clear" w:color="auto" w:fill="auto"/>
            <w:noWrap/>
            <w:vAlign w:val="center"/>
            <w:hideMark/>
          </w:tcPr>
          <w:p w14:paraId="1E3397BC" w14:textId="77777777" w:rsidR="00B1568F" w:rsidRPr="009B5282" w:rsidRDefault="00B1568F" w:rsidP="004C5080">
            <w:pPr>
              <w:jc w:val="right"/>
              <w:rPr>
                <w:sz w:val="20"/>
                <w:szCs w:val="20"/>
              </w:rPr>
            </w:pPr>
            <w:r w:rsidRPr="009B5282">
              <w:rPr>
                <w:sz w:val="20"/>
                <w:szCs w:val="20"/>
              </w:rPr>
              <w:t>0,00</w:t>
            </w:r>
          </w:p>
        </w:tc>
        <w:tc>
          <w:tcPr>
            <w:tcW w:w="850" w:type="dxa"/>
            <w:tcBorders>
              <w:top w:val="single" w:sz="4" w:space="0" w:color="auto"/>
              <w:left w:val="single" w:sz="4" w:space="0" w:color="auto"/>
              <w:bottom w:val="nil"/>
              <w:right w:val="nil"/>
            </w:tcBorders>
            <w:shd w:val="clear" w:color="auto" w:fill="auto"/>
            <w:noWrap/>
            <w:vAlign w:val="center"/>
            <w:hideMark/>
          </w:tcPr>
          <w:p w14:paraId="3C50DB4B" w14:textId="77777777" w:rsidR="00B1568F" w:rsidRPr="009B5282" w:rsidRDefault="00B1568F" w:rsidP="004C5080">
            <w:pPr>
              <w:jc w:val="right"/>
              <w:rPr>
                <w:sz w:val="20"/>
                <w:szCs w:val="20"/>
              </w:rPr>
            </w:pPr>
            <w:r w:rsidRPr="009B5282">
              <w:rPr>
                <w:sz w:val="20"/>
                <w:szCs w:val="20"/>
              </w:rPr>
              <w:t>14 345 400,00</w:t>
            </w:r>
          </w:p>
        </w:tc>
        <w:tc>
          <w:tcPr>
            <w:tcW w:w="1276" w:type="dxa"/>
            <w:tcBorders>
              <w:top w:val="single" w:sz="4" w:space="0" w:color="auto"/>
              <w:left w:val="single" w:sz="4" w:space="0" w:color="auto"/>
              <w:bottom w:val="nil"/>
              <w:right w:val="single" w:sz="4" w:space="0" w:color="auto"/>
            </w:tcBorders>
            <w:shd w:val="clear" w:color="auto" w:fill="auto"/>
            <w:noWrap/>
            <w:vAlign w:val="center"/>
            <w:hideMark/>
          </w:tcPr>
          <w:p w14:paraId="04F9977A" w14:textId="77777777" w:rsidR="00B1568F" w:rsidRPr="009B5282" w:rsidRDefault="00B1568F" w:rsidP="004C5080">
            <w:pPr>
              <w:jc w:val="right"/>
              <w:rPr>
                <w:sz w:val="20"/>
                <w:szCs w:val="20"/>
              </w:rPr>
            </w:pPr>
            <w:r w:rsidRPr="009B5282">
              <w:rPr>
                <w:sz w:val="20"/>
                <w:szCs w:val="20"/>
              </w:rPr>
              <w:t>9 563 600,00</w:t>
            </w:r>
          </w:p>
        </w:tc>
        <w:tc>
          <w:tcPr>
            <w:tcW w:w="222" w:type="dxa"/>
            <w:gridSpan w:val="2"/>
            <w:vAlign w:val="center"/>
            <w:hideMark/>
          </w:tcPr>
          <w:p w14:paraId="7634E4E1" w14:textId="77777777" w:rsidR="00B1568F" w:rsidRPr="009B5282" w:rsidRDefault="00B1568F" w:rsidP="004C5080">
            <w:pPr>
              <w:rPr>
                <w:sz w:val="20"/>
                <w:szCs w:val="20"/>
              </w:rPr>
            </w:pPr>
          </w:p>
        </w:tc>
      </w:tr>
      <w:tr w:rsidR="00B1568F" w:rsidRPr="009B5282" w14:paraId="6E9423AC" w14:textId="77777777" w:rsidTr="004C5080">
        <w:trPr>
          <w:trHeight w:val="300"/>
        </w:trPr>
        <w:tc>
          <w:tcPr>
            <w:tcW w:w="3119" w:type="dxa"/>
            <w:tcBorders>
              <w:top w:val="single" w:sz="4" w:space="0" w:color="auto"/>
              <w:left w:val="single" w:sz="4" w:space="0" w:color="auto"/>
              <w:bottom w:val="single" w:sz="4" w:space="0" w:color="auto"/>
              <w:right w:val="nil"/>
            </w:tcBorders>
            <w:shd w:val="clear" w:color="auto" w:fill="auto"/>
            <w:vAlign w:val="center"/>
            <w:hideMark/>
          </w:tcPr>
          <w:p w14:paraId="61CF92A3" w14:textId="77777777" w:rsidR="00B1568F" w:rsidRPr="009B5282" w:rsidRDefault="00B1568F" w:rsidP="004C5080">
            <w:pPr>
              <w:rPr>
                <w:sz w:val="20"/>
                <w:szCs w:val="20"/>
              </w:rPr>
            </w:pPr>
            <w:r w:rsidRPr="009B5282">
              <w:rPr>
                <w:sz w:val="20"/>
                <w:szCs w:val="20"/>
              </w:rPr>
              <w:t>Бюджетные инвестиции</w:t>
            </w:r>
          </w:p>
        </w:tc>
        <w:tc>
          <w:tcPr>
            <w:tcW w:w="851" w:type="dxa"/>
            <w:tcBorders>
              <w:top w:val="single" w:sz="4" w:space="0" w:color="auto"/>
              <w:left w:val="single" w:sz="4" w:space="0" w:color="auto"/>
              <w:bottom w:val="single" w:sz="4" w:space="0" w:color="auto"/>
              <w:right w:val="nil"/>
            </w:tcBorders>
            <w:shd w:val="clear" w:color="auto" w:fill="auto"/>
            <w:noWrap/>
            <w:vAlign w:val="center"/>
            <w:hideMark/>
          </w:tcPr>
          <w:p w14:paraId="73397371" w14:textId="77777777" w:rsidR="00B1568F" w:rsidRPr="009B5282" w:rsidRDefault="00B1568F" w:rsidP="004C5080">
            <w:pPr>
              <w:jc w:val="center"/>
              <w:rPr>
                <w:sz w:val="20"/>
                <w:szCs w:val="20"/>
              </w:rPr>
            </w:pPr>
            <w:r w:rsidRPr="009B5282">
              <w:rPr>
                <w:sz w:val="20"/>
                <w:szCs w:val="20"/>
              </w:rPr>
              <w:t>444</w:t>
            </w:r>
          </w:p>
        </w:tc>
        <w:tc>
          <w:tcPr>
            <w:tcW w:w="708" w:type="dxa"/>
            <w:tcBorders>
              <w:top w:val="single" w:sz="4" w:space="0" w:color="auto"/>
              <w:left w:val="single" w:sz="4" w:space="0" w:color="auto"/>
              <w:bottom w:val="single" w:sz="4" w:space="0" w:color="auto"/>
              <w:right w:val="nil"/>
            </w:tcBorders>
            <w:shd w:val="clear" w:color="auto" w:fill="auto"/>
            <w:noWrap/>
            <w:vAlign w:val="center"/>
            <w:hideMark/>
          </w:tcPr>
          <w:p w14:paraId="7E0EBC65" w14:textId="77777777" w:rsidR="00B1568F" w:rsidRPr="009B5282" w:rsidRDefault="00B1568F" w:rsidP="004C5080">
            <w:pPr>
              <w:jc w:val="center"/>
              <w:rPr>
                <w:sz w:val="20"/>
                <w:szCs w:val="20"/>
              </w:rPr>
            </w:pPr>
            <w:r w:rsidRPr="009B5282">
              <w:rPr>
                <w:sz w:val="20"/>
                <w:szCs w:val="20"/>
              </w:rPr>
              <w:t>05</w:t>
            </w:r>
          </w:p>
        </w:tc>
        <w:tc>
          <w:tcPr>
            <w:tcW w:w="851"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65E62C2" w14:textId="77777777" w:rsidR="00B1568F" w:rsidRPr="009B5282" w:rsidRDefault="00B1568F" w:rsidP="004C5080">
            <w:pPr>
              <w:jc w:val="center"/>
              <w:rPr>
                <w:sz w:val="20"/>
                <w:szCs w:val="20"/>
              </w:rPr>
            </w:pPr>
            <w:r w:rsidRPr="009B5282">
              <w:rPr>
                <w:sz w:val="20"/>
                <w:szCs w:val="20"/>
              </w:rPr>
              <w:t>01</w:t>
            </w:r>
          </w:p>
        </w:tc>
        <w:tc>
          <w:tcPr>
            <w:tcW w:w="1411" w:type="dxa"/>
            <w:tcBorders>
              <w:top w:val="single" w:sz="4" w:space="0" w:color="auto"/>
              <w:left w:val="single" w:sz="4" w:space="0" w:color="auto"/>
              <w:bottom w:val="single" w:sz="4" w:space="0" w:color="auto"/>
              <w:right w:val="nil"/>
            </w:tcBorders>
            <w:shd w:val="clear" w:color="auto" w:fill="auto"/>
            <w:noWrap/>
            <w:vAlign w:val="center"/>
            <w:hideMark/>
          </w:tcPr>
          <w:p w14:paraId="3DFF6DE4" w14:textId="77777777" w:rsidR="00B1568F" w:rsidRPr="009B5282" w:rsidRDefault="00B1568F" w:rsidP="004C5080">
            <w:pPr>
              <w:jc w:val="center"/>
              <w:rPr>
                <w:sz w:val="20"/>
                <w:szCs w:val="20"/>
              </w:rPr>
            </w:pPr>
            <w:r w:rsidRPr="009B5282">
              <w:rPr>
                <w:sz w:val="20"/>
                <w:szCs w:val="20"/>
              </w:rPr>
              <w:t>99.0.00.70399</w:t>
            </w:r>
          </w:p>
        </w:tc>
        <w:tc>
          <w:tcPr>
            <w:tcW w:w="6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B278D43" w14:textId="77777777" w:rsidR="00B1568F" w:rsidRPr="009B5282" w:rsidRDefault="00B1568F" w:rsidP="004C5080">
            <w:pPr>
              <w:jc w:val="center"/>
              <w:rPr>
                <w:sz w:val="20"/>
                <w:szCs w:val="20"/>
              </w:rPr>
            </w:pPr>
            <w:r w:rsidRPr="009B5282">
              <w:rPr>
                <w:sz w:val="20"/>
                <w:szCs w:val="20"/>
              </w:rPr>
              <w:t>410</w:t>
            </w:r>
          </w:p>
        </w:tc>
        <w:tc>
          <w:tcPr>
            <w:tcW w:w="9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762F71E" w14:textId="77777777" w:rsidR="00B1568F" w:rsidRPr="009B5282" w:rsidRDefault="00B1568F" w:rsidP="004C5080">
            <w:pPr>
              <w:jc w:val="right"/>
              <w:rPr>
                <w:sz w:val="20"/>
                <w:szCs w:val="20"/>
              </w:rPr>
            </w:pPr>
            <w:r w:rsidRPr="009B5282">
              <w:rPr>
                <w:sz w:val="20"/>
                <w:szCs w:val="20"/>
              </w:rPr>
              <w:t>0,00</w:t>
            </w:r>
          </w:p>
        </w:tc>
        <w:tc>
          <w:tcPr>
            <w:tcW w:w="850" w:type="dxa"/>
            <w:tcBorders>
              <w:top w:val="single" w:sz="4" w:space="0" w:color="auto"/>
              <w:left w:val="single" w:sz="4" w:space="0" w:color="auto"/>
              <w:bottom w:val="single" w:sz="4" w:space="0" w:color="auto"/>
              <w:right w:val="nil"/>
            </w:tcBorders>
            <w:shd w:val="clear" w:color="auto" w:fill="auto"/>
            <w:noWrap/>
            <w:vAlign w:val="center"/>
            <w:hideMark/>
          </w:tcPr>
          <w:p w14:paraId="7AAF0114" w14:textId="77777777" w:rsidR="00B1568F" w:rsidRPr="009B5282" w:rsidRDefault="00B1568F" w:rsidP="004C5080">
            <w:pPr>
              <w:jc w:val="right"/>
              <w:rPr>
                <w:sz w:val="20"/>
                <w:szCs w:val="20"/>
              </w:rPr>
            </w:pPr>
            <w:r w:rsidRPr="009B5282">
              <w:rPr>
                <w:sz w:val="20"/>
                <w:szCs w:val="20"/>
              </w:rPr>
              <w:t>14 345 400,00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6C94B89" w14:textId="77777777" w:rsidR="00B1568F" w:rsidRPr="009B5282" w:rsidRDefault="00B1568F" w:rsidP="004C5080">
            <w:pPr>
              <w:jc w:val="right"/>
              <w:rPr>
                <w:sz w:val="20"/>
                <w:szCs w:val="20"/>
              </w:rPr>
            </w:pPr>
            <w:r w:rsidRPr="009B5282">
              <w:rPr>
                <w:sz w:val="20"/>
                <w:szCs w:val="20"/>
              </w:rPr>
              <w:t>9 563 600,00</w:t>
            </w:r>
          </w:p>
        </w:tc>
        <w:tc>
          <w:tcPr>
            <w:tcW w:w="222" w:type="dxa"/>
            <w:gridSpan w:val="2"/>
            <w:vAlign w:val="center"/>
            <w:hideMark/>
          </w:tcPr>
          <w:p w14:paraId="13639692" w14:textId="77777777" w:rsidR="00B1568F" w:rsidRPr="009B5282" w:rsidRDefault="00B1568F" w:rsidP="004C5080">
            <w:pPr>
              <w:rPr>
                <w:sz w:val="20"/>
                <w:szCs w:val="20"/>
              </w:rPr>
            </w:pPr>
          </w:p>
        </w:tc>
      </w:tr>
      <w:tr w:rsidR="00B1568F" w:rsidRPr="009B5282" w14:paraId="7ED24620" w14:textId="77777777" w:rsidTr="004C5080">
        <w:trPr>
          <w:trHeight w:val="2865"/>
        </w:trPr>
        <w:tc>
          <w:tcPr>
            <w:tcW w:w="3119" w:type="dxa"/>
            <w:tcBorders>
              <w:top w:val="nil"/>
              <w:left w:val="single" w:sz="4" w:space="0" w:color="auto"/>
              <w:bottom w:val="nil"/>
              <w:right w:val="nil"/>
            </w:tcBorders>
            <w:shd w:val="clear" w:color="auto" w:fill="auto"/>
            <w:vAlign w:val="center"/>
            <w:hideMark/>
          </w:tcPr>
          <w:p w14:paraId="44296602" w14:textId="77777777" w:rsidR="00B1568F" w:rsidRPr="009B5282" w:rsidRDefault="00B1568F" w:rsidP="004C5080">
            <w:pPr>
              <w:rPr>
                <w:bCs/>
                <w:sz w:val="20"/>
                <w:szCs w:val="20"/>
              </w:rPr>
            </w:pPr>
            <w:r w:rsidRPr="009B5282">
              <w:rPr>
                <w:bCs/>
                <w:sz w:val="20"/>
                <w:szCs w:val="20"/>
              </w:rPr>
              <w:t xml:space="preserve">Строительство (приобретение на первичном рынке) служебного жилья подпрограммы "Строительство (приобретение на первичном рынке) служебного жилья для отдельных категорий граждан, проживающих и работающих на территории Новосибирской области" государственной программы Новосибирской области "Стимулирование развития жилищного строительства в </w:t>
            </w:r>
            <w:r w:rsidRPr="009B5282">
              <w:rPr>
                <w:bCs/>
                <w:sz w:val="20"/>
                <w:szCs w:val="20"/>
              </w:rPr>
              <w:lastRenderedPageBreak/>
              <w:t>Новосибирской области"</w:t>
            </w:r>
          </w:p>
        </w:tc>
        <w:tc>
          <w:tcPr>
            <w:tcW w:w="851" w:type="dxa"/>
            <w:tcBorders>
              <w:top w:val="nil"/>
              <w:left w:val="single" w:sz="4" w:space="0" w:color="auto"/>
              <w:bottom w:val="nil"/>
              <w:right w:val="nil"/>
            </w:tcBorders>
            <w:shd w:val="clear" w:color="auto" w:fill="auto"/>
            <w:noWrap/>
            <w:vAlign w:val="center"/>
            <w:hideMark/>
          </w:tcPr>
          <w:p w14:paraId="033B438E" w14:textId="77777777" w:rsidR="00B1568F" w:rsidRPr="009B5282" w:rsidRDefault="00B1568F" w:rsidP="004C5080">
            <w:pPr>
              <w:jc w:val="center"/>
              <w:rPr>
                <w:bCs/>
                <w:sz w:val="20"/>
                <w:szCs w:val="20"/>
              </w:rPr>
            </w:pPr>
            <w:r w:rsidRPr="009B5282">
              <w:rPr>
                <w:bCs/>
                <w:sz w:val="20"/>
                <w:szCs w:val="20"/>
              </w:rPr>
              <w:lastRenderedPageBreak/>
              <w:t>444</w:t>
            </w:r>
          </w:p>
        </w:tc>
        <w:tc>
          <w:tcPr>
            <w:tcW w:w="708" w:type="dxa"/>
            <w:tcBorders>
              <w:top w:val="nil"/>
              <w:left w:val="single" w:sz="4" w:space="0" w:color="auto"/>
              <w:bottom w:val="nil"/>
              <w:right w:val="nil"/>
            </w:tcBorders>
            <w:shd w:val="clear" w:color="auto" w:fill="auto"/>
            <w:noWrap/>
            <w:vAlign w:val="center"/>
            <w:hideMark/>
          </w:tcPr>
          <w:p w14:paraId="139B567C" w14:textId="77777777" w:rsidR="00B1568F" w:rsidRPr="009B5282" w:rsidRDefault="00B1568F" w:rsidP="004C5080">
            <w:pPr>
              <w:jc w:val="center"/>
              <w:rPr>
                <w:bCs/>
                <w:sz w:val="20"/>
                <w:szCs w:val="20"/>
              </w:rPr>
            </w:pPr>
            <w:r w:rsidRPr="009B5282">
              <w:rPr>
                <w:bCs/>
                <w:sz w:val="20"/>
                <w:szCs w:val="20"/>
              </w:rPr>
              <w:t>05</w:t>
            </w:r>
          </w:p>
        </w:tc>
        <w:tc>
          <w:tcPr>
            <w:tcW w:w="851" w:type="dxa"/>
            <w:tcBorders>
              <w:top w:val="nil"/>
              <w:left w:val="single" w:sz="4" w:space="0" w:color="auto"/>
              <w:bottom w:val="nil"/>
              <w:right w:val="single" w:sz="4" w:space="0" w:color="auto"/>
            </w:tcBorders>
            <w:shd w:val="clear" w:color="auto" w:fill="auto"/>
            <w:noWrap/>
            <w:vAlign w:val="center"/>
            <w:hideMark/>
          </w:tcPr>
          <w:p w14:paraId="495199DB" w14:textId="77777777" w:rsidR="00B1568F" w:rsidRPr="009B5282" w:rsidRDefault="00B1568F" w:rsidP="004C5080">
            <w:pPr>
              <w:jc w:val="center"/>
              <w:rPr>
                <w:bCs/>
                <w:sz w:val="20"/>
                <w:szCs w:val="20"/>
              </w:rPr>
            </w:pPr>
            <w:r w:rsidRPr="009B5282">
              <w:rPr>
                <w:bCs/>
                <w:sz w:val="20"/>
                <w:szCs w:val="20"/>
              </w:rPr>
              <w:t>01</w:t>
            </w:r>
          </w:p>
        </w:tc>
        <w:tc>
          <w:tcPr>
            <w:tcW w:w="1411" w:type="dxa"/>
            <w:tcBorders>
              <w:top w:val="nil"/>
              <w:left w:val="single" w:sz="4" w:space="0" w:color="auto"/>
              <w:bottom w:val="nil"/>
              <w:right w:val="nil"/>
            </w:tcBorders>
            <w:shd w:val="clear" w:color="auto" w:fill="auto"/>
            <w:noWrap/>
            <w:vAlign w:val="center"/>
            <w:hideMark/>
          </w:tcPr>
          <w:p w14:paraId="5A8849FD" w14:textId="77777777" w:rsidR="00B1568F" w:rsidRPr="009B5282" w:rsidRDefault="00B1568F" w:rsidP="004C5080">
            <w:pPr>
              <w:jc w:val="center"/>
              <w:rPr>
                <w:bCs/>
                <w:sz w:val="20"/>
                <w:szCs w:val="20"/>
              </w:rPr>
            </w:pPr>
            <w:r w:rsidRPr="009B5282">
              <w:rPr>
                <w:bCs/>
                <w:sz w:val="20"/>
                <w:szCs w:val="20"/>
              </w:rPr>
              <w:t>99.0.00.70650</w:t>
            </w:r>
          </w:p>
        </w:tc>
        <w:tc>
          <w:tcPr>
            <w:tcW w:w="617" w:type="dxa"/>
            <w:tcBorders>
              <w:top w:val="nil"/>
              <w:left w:val="single" w:sz="4" w:space="0" w:color="auto"/>
              <w:bottom w:val="nil"/>
              <w:right w:val="single" w:sz="4" w:space="0" w:color="auto"/>
            </w:tcBorders>
            <w:shd w:val="clear" w:color="auto" w:fill="auto"/>
            <w:noWrap/>
            <w:vAlign w:val="center"/>
            <w:hideMark/>
          </w:tcPr>
          <w:p w14:paraId="398B4A2C" w14:textId="77777777" w:rsidR="00B1568F" w:rsidRPr="009B5282" w:rsidRDefault="00B1568F" w:rsidP="004C5080">
            <w:pPr>
              <w:jc w:val="center"/>
              <w:rPr>
                <w:bCs/>
                <w:sz w:val="20"/>
                <w:szCs w:val="20"/>
              </w:rPr>
            </w:pPr>
            <w:r w:rsidRPr="009B5282">
              <w:rPr>
                <w:bCs/>
                <w:sz w:val="20"/>
                <w:szCs w:val="20"/>
              </w:rPr>
              <w:t> </w:t>
            </w:r>
          </w:p>
        </w:tc>
        <w:tc>
          <w:tcPr>
            <w:tcW w:w="949" w:type="dxa"/>
            <w:tcBorders>
              <w:top w:val="nil"/>
              <w:left w:val="single" w:sz="4" w:space="0" w:color="auto"/>
              <w:bottom w:val="nil"/>
              <w:right w:val="single" w:sz="4" w:space="0" w:color="auto"/>
            </w:tcBorders>
            <w:shd w:val="clear" w:color="auto" w:fill="auto"/>
            <w:noWrap/>
            <w:vAlign w:val="center"/>
            <w:hideMark/>
          </w:tcPr>
          <w:p w14:paraId="2FA95CF7" w14:textId="77777777" w:rsidR="00B1568F" w:rsidRPr="009B5282" w:rsidRDefault="00B1568F" w:rsidP="004C5080">
            <w:pPr>
              <w:jc w:val="right"/>
              <w:rPr>
                <w:bCs/>
                <w:sz w:val="20"/>
                <w:szCs w:val="20"/>
              </w:rPr>
            </w:pPr>
            <w:r w:rsidRPr="009B5282">
              <w:rPr>
                <w:bCs/>
                <w:sz w:val="20"/>
                <w:szCs w:val="20"/>
              </w:rPr>
              <w:t>24 778 400,00</w:t>
            </w:r>
          </w:p>
        </w:tc>
        <w:tc>
          <w:tcPr>
            <w:tcW w:w="850" w:type="dxa"/>
            <w:tcBorders>
              <w:top w:val="nil"/>
              <w:left w:val="single" w:sz="4" w:space="0" w:color="auto"/>
              <w:bottom w:val="nil"/>
              <w:right w:val="nil"/>
            </w:tcBorders>
            <w:shd w:val="clear" w:color="auto" w:fill="auto"/>
            <w:noWrap/>
            <w:vAlign w:val="center"/>
            <w:hideMark/>
          </w:tcPr>
          <w:p w14:paraId="0F60478D" w14:textId="77777777" w:rsidR="00B1568F" w:rsidRPr="009B5282" w:rsidRDefault="00B1568F" w:rsidP="004C5080">
            <w:pPr>
              <w:jc w:val="right"/>
              <w:rPr>
                <w:bCs/>
                <w:sz w:val="20"/>
                <w:szCs w:val="20"/>
              </w:rPr>
            </w:pPr>
            <w:r w:rsidRPr="009B5282">
              <w:rPr>
                <w:bCs/>
                <w:sz w:val="20"/>
                <w:szCs w:val="20"/>
              </w:rPr>
              <w:t>0,00</w:t>
            </w:r>
          </w:p>
        </w:tc>
        <w:tc>
          <w:tcPr>
            <w:tcW w:w="1276" w:type="dxa"/>
            <w:tcBorders>
              <w:top w:val="nil"/>
              <w:left w:val="single" w:sz="4" w:space="0" w:color="auto"/>
              <w:bottom w:val="nil"/>
              <w:right w:val="single" w:sz="4" w:space="0" w:color="auto"/>
            </w:tcBorders>
            <w:shd w:val="clear" w:color="auto" w:fill="auto"/>
            <w:noWrap/>
            <w:vAlign w:val="center"/>
            <w:hideMark/>
          </w:tcPr>
          <w:p w14:paraId="7BA59B33" w14:textId="77777777" w:rsidR="00B1568F" w:rsidRPr="009B5282" w:rsidRDefault="00B1568F" w:rsidP="004C5080">
            <w:pPr>
              <w:jc w:val="right"/>
              <w:rPr>
                <w:bCs/>
                <w:sz w:val="20"/>
                <w:szCs w:val="20"/>
              </w:rPr>
            </w:pPr>
            <w:r w:rsidRPr="009B5282">
              <w:rPr>
                <w:bCs/>
                <w:sz w:val="20"/>
                <w:szCs w:val="20"/>
              </w:rPr>
              <w:t>0,00</w:t>
            </w:r>
          </w:p>
        </w:tc>
        <w:tc>
          <w:tcPr>
            <w:tcW w:w="222" w:type="dxa"/>
            <w:gridSpan w:val="2"/>
            <w:vAlign w:val="center"/>
            <w:hideMark/>
          </w:tcPr>
          <w:p w14:paraId="1B3FEF76" w14:textId="77777777" w:rsidR="00B1568F" w:rsidRPr="009B5282" w:rsidRDefault="00B1568F" w:rsidP="004C5080">
            <w:pPr>
              <w:rPr>
                <w:sz w:val="20"/>
                <w:szCs w:val="20"/>
              </w:rPr>
            </w:pPr>
          </w:p>
        </w:tc>
      </w:tr>
      <w:tr w:rsidR="00B1568F" w:rsidRPr="009B5282" w14:paraId="01DBF17F" w14:textId="77777777" w:rsidTr="004C5080">
        <w:trPr>
          <w:trHeight w:val="870"/>
        </w:trPr>
        <w:tc>
          <w:tcPr>
            <w:tcW w:w="3119" w:type="dxa"/>
            <w:tcBorders>
              <w:top w:val="single" w:sz="4" w:space="0" w:color="auto"/>
              <w:left w:val="single" w:sz="4" w:space="0" w:color="auto"/>
              <w:bottom w:val="nil"/>
              <w:right w:val="nil"/>
            </w:tcBorders>
            <w:shd w:val="clear" w:color="auto" w:fill="auto"/>
            <w:vAlign w:val="center"/>
            <w:hideMark/>
          </w:tcPr>
          <w:p w14:paraId="63D925AB" w14:textId="77777777" w:rsidR="00B1568F" w:rsidRPr="009B5282" w:rsidRDefault="00B1568F" w:rsidP="004C5080">
            <w:pPr>
              <w:rPr>
                <w:sz w:val="20"/>
                <w:szCs w:val="20"/>
              </w:rPr>
            </w:pPr>
            <w:r w:rsidRPr="009B5282">
              <w:rPr>
                <w:sz w:val="20"/>
                <w:szCs w:val="20"/>
              </w:rPr>
              <w:t>Капитальные вложения в объекты государственной (муниципальной) собственности</w:t>
            </w:r>
          </w:p>
        </w:tc>
        <w:tc>
          <w:tcPr>
            <w:tcW w:w="851" w:type="dxa"/>
            <w:tcBorders>
              <w:top w:val="single" w:sz="4" w:space="0" w:color="auto"/>
              <w:left w:val="single" w:sz="4" w:space="0" w:color="auto"/>
              <w:bottom w:val="nil"/>
              <w:right w:val="nil"/>
            </w:tcBorders>
            <w:shd w:val="clear" w:color="auto" w:fill="auto"/>
            <w:noWrap/>
            <w:vAlign w:val="center"/>
            <w:hideMark/>
          </w:tcPr>
          <w:p w14:paraId="1C870EA1" w14:textId="77777777" w:rsidR="00B1568F" w:rsidRPr="009B5282" w:rsidRDefault="00B1568F" w:rsidP="004C5080">
            <w:pPr>
              <w:jc w:val="center"/>
              <w:rPr>
                <w:sz w:val="20"/>
                <w:szCs w:val="20"/>
              </w:rPr>
            </w:pPr>
            <w:r w:rsidRPr="009B5282">
              <w:rPr>
                <w:sz w:val="20"/>
                <w:szCs w:val="20"/>
              </w:rPr>
              <w:t>444</w:t>
            </w:r>
          </w:p>
        </w:tc>
        <w:tc>
          <w:tcPr>
            <w:tcW w:w="708" w:type="dxa"/>
            <w:tcBorders>
              <w:top w:val="single" w:sz="4" w:space="0" w:color="auto"/>
              <w:left w:val="single" w:sz="4" w:space="0" w:color="auto"/>
              <w:bottom w:val="nil"/>
              <w:right w:val="nil"/>
            </w:tcBorders>
            <w:shd w:val="clear" w:color="auto" w:fill="auto"/>
            <w:noWrap/>
            <w:vAlign w:val="center"/>
            <w:hideMark/>
          </w:tcPr>
          <w:p w14:paraId="0448F37C" w14:textId="77777777" w:rsidR="00B1568F" w:rsidRPr="009B5282" w:rsidRDefault="00B1568F" w:rsidP="004C5080">
            <w:pPr>
              <w:jc w:val="center"/>
              <w:rPr>
                <w:sz w:val="20"/>
                <w:szCs w:val="20"/>
              </w:rPr>
            </w:pPr>
            <w:r w:rsidRPr="009B5282">
              <w:rPr>
                <w:sz w:val="20"/>
                <w:szCs w:val="20"/>
              </w:rPr>
              <w:t>05</w:t>
            </w:r>
          </w:p>
        </w:tc>
        <w:tc>
          <w:tcPr>
            <w:tcW w:w="851" w:type="dxa"/>
            <w:tcBorders>
              <w:top w:val="single" w:sz="4" w:space="0" w:color="auto"/>
              <w:left w:val="single" w:sz="4" w:space="0" w:color="auto"/>
              <w:bottom w:val="nil"/>
              <w:right w:val="single" w:sz="4" w:space="0" w:color="auto"/>
            </w:tcBorders>
            <w:shd w:val="clear" w:color="auto" w:fill="auto"/>
            <w:noWrap/>
            <w:vAlign w:val="center"/>
            <w:hideMark/>
          </w:tcPr>
          <w:p w14:paraId="7DB189F9" w14:textId="77777777" w:rsidR="00B1568F" w:rsidRPr="009B5282" w:rsidRDefault="00B1568F" w:rsidP="004C5080">
            <w:pPr>
              <w:jc w:val="center"/>
              <w:rPr>
                <w:sz w:val="20"/>
                <w:szCs w:val="20"/>
              </w:rPr>
            </w:pPr>
            <w:r w:rsidRPr="009B5282">
              <w:rPr>
                <w:sz w:val="20"/>
                <w:szCs w:val="20"/>
              </w:rPr>
              <w:t>01</w:t>
            </w:r>
          </w:p>
        </w:tc>
        <w:tc>
          <w:tcPr>
            <w:tcW w:w="1411" w:type="dxa"/>
            <w:tcBorders>
              <w:top w:val="single" w:sz="4" w:space="0" w:color="auto"/>
              <w:left w:val="single" w:sz="4" w:space="0" w:color="auto"/>
              <w:bottom w:val="nil"/>
              <w:right w:val="nil"/>
            </w:tcBorders>
            <w:shd w:val="clear" w:color="auto" w:fill="auto"/>
            <w:noWrap/>
            <w:vAlign w:val="center"/>
            <w:hideMark/>
          </w:tcPr>
          <w:p w14:paraId="1F0722ED" w14:textId="77777777" w:rsidR="00B1568F" w:rsidRPr="009B5282" w:rsidRDefault="00B1568F" w:rsidP="004C5080">
            <w:pPr>
              <w:jc w:val="center"/>
              <w:rPr>
                <w:sz w:val="20"/>
                <w:szCs w:val="20"/>
              </w:rPr>
            </w:pPr>
            <w:r w:rsidRPr="009B5282">
              <w:rPr>
                <w:sz w:val="20"/>
                <w:szCs w:val="20"/>
              </w:rPr>
              <w:t>99.0.00.70650</w:t>
            </w:r>
          </w:p>
        </w:tc>
        <w:tc>
          <w:tcPr>
            <w:tcW w:w="617" w:type="dxa"/>
            <w:tcBorders>
              <w:top w:val="single" w:sz="4" w:space="0" w:color="auto"/>
              <w:left w:val="single" w:sz="4" w:space="0" w:color="auto"/>
              <w:bottom w:val="nil"/>
              <w:right w:val="single" w:sz="4" w:space="0" w:color="auto"/>
            </w:tcBorders>
            <w:shd w:val="clear" w:color="auto" w:fill="auto"/>
            <w:noWrap/>
            <w:vAlign w:val="center"/>
            <w:hideMark/>
          </w:tcPr>
          <w:p w14:paraId="6FD38F2C" w14:textId="77777777" w:rsidR="00B1568F" w:rsidRPr="009B5282" w:rsidRDefault="00B1568F" w:rsidP="004C5080">
            <w:pPr>
              <w:jc w:val="center"/>
              <w:rPr>
                <w:sz w:val="20"/>
                <w:szCs w:val="20"/>
              </w:rPr>
            </w:pPr>
            <w:r w:rsidRPr="009B5282">
              <w:rPr>
                <w:sz w:val="20"/>
                <w:szCs w:val="20"/>
              </w:rPr>
              <w:t>400</w:t>
            </w:r>
          </w:p>
        </w:tc>
        <w:tc>
          <w:tcPr>
            <w:tcW w:w="949" w:type="dxa"/>
            <w:tcBorders>
              <w:top w:val="single" w:sz="4" w:space="0" w:color="auto"/>
              <w:left w:val="single" w:sz="4" w:space="0" w:color="auto"/>
              <w:bottom w:val="nil"/>
              <w:right w:val="single" w:sz="4" w:space="0" w:color="auto"/>
            </w:tcBorders>
            <w:shd w:val="clear" w:color="auto" w:fill="auto"/>
            <w:noWrap/>
            <w:vAlign w:val="center"/>
            <w:hideMark/>
          </w:tcPr>
          <w:p w14:paraId="22288A37" w14:textId="77777777" w:rsidR="00B1568F" w:rsidRPr="009B5282" w:rsidRDefault="00B1568F" w:rsidP="004C5080">
            <w:pPr>
              <w:jc w:val="right"/>
              <w:rPr>
                <w:sz w:val="20"/>
                <w:szCs w:val="20"/>
              </w:rPr>
            </w:pPr>
            <w:r w:rsidRPr="009B5282">
              <w:rPr>
                <w:sz w:val="20"/>
                <w:szCs w:val="20"/>
              </w:rPr>
              <w:t>24 778 400,00</w:t>
            </w:r>
          </w:p>
        </w:tc>
        <w:tc>
          <w:tcPr>
            <w:tcW w:w="850" w:type="dxa"/>
            <w:tcBorders>
              <w:top w:val="single" w:sz="4" w:space="0" w:color="auto"/>
              <w:left w:val="single" w:sz="4" w:space="0" w:color="auto"/>
              <w:bottom w:val="nil"/>
              <w:right w:val="nil"/>
            </w:tcBorders>
            <w:shd w:val="clear" w:color="auto" w:fill="auto"/>
            <w:noWrap/>
            <w:vAlign w:val="center"/>
            <w:hideMark/>
          </w:tcPr>
          <w:p w14:paraId="084B23F2" w14:textId="77777777" w:rsidR="00B1568F" w:rsidRPr="009B5282" w:rsidRDefault="00B1568F" w:rsidP="004C5080">
            <w:pPr>
              <w:jc w:val="right"/>
              <w:rPr>
                <w:sz w:val="20"/>
                <w:szCs w:val="20"/>
              </w:rPr>
            </w:pPr>
            <w:r w:rsidRPr="009B5282">
              <w:rPr>
                <w:sz w:val="20"/>
                <w:szCs w:val="20"/>
              </w:rPr>
              <w:t>0,00</w:t>
            </w:r>
          </w:p>
        </w:tc>
        <w:tc>
          <w:tcPr>
            <w:tcW w:w="1276" w:type="dxa"/>
            <w:tcBorders>
              <w:top w:val="single" w:sz="4" w:space="0" w:color="auto"/>
              <w:left w:val="single" w:sz="4" w:space="0" w:color="auto"/>
              <w:bottom w:val="nil"/>
              <w:right w:val="single" w:sz="4" w:space="0" w:color="auto"/>
            </w:tcBorders>
            <w:shd w:val="clear" w:color="auto" w:fill="auto"/>
            <w:noWrap/>
            <w:vAlign w:val="center"/>
            <w:hideMark/>
          </w:tcPr>
          <w:p w14:paraId="45AEA4B9" w14:textId="77777777" w:rsidR="00B1568F" w:rsidRPr="009B5282" w:rsidRDefault="00B1568F" w:rsidP="004C5080">
            <w:pPr>
              <w:jc w:val="right"/>
              <w:rPr>
                <w:sz w:val="20"/>
                <w:szCs w:val="20"/>
              </w:rPr>
            </w:pPr>
            <w:r w:rsidRPr="009B5282">
              <w:rPr>
                <w:sz w:val="20"/>
                <w:szCs w:val="20"/>
              </w:rPr>
              <w:t>0,00</w:t>
            </w:r>
          </w:p>
        </w:tc>
        <w:tc>
          <w:tcPr>
            <w:tcW w:w="222" w:type="dxa"/>
            <w:gridSpan w:val="2"/>
            <w:vAlign w:val="center"/>
            <w:hideMark/>
          </w:tcPr>
          <w:p w14:paraId="57F234AF" w14:textId="77777777" w:rsidR="00B1568F" w:rsidRPr="009B5282" w:rsidRDefault="00B1568F" w:rsidP="004C5080">
            <w:pPr>
              <w:rPr>
                <w:sz w:val="20"/>
                <w:szCs w:val="20"/>
              </w:rPr>
            </w:pPr>
          </w:p>
        </w:tc>
      </w:tr>
      <w:tr w:rsidR="00B1568F" w:rsidRPr="009B5282" w14:paraId="43447557" w14:textId="77777777" w:rsidTr="004C5080">
        <w:trPr>
          <w:trHeight w:val="300"/>
        </w:trPr>
        <w:tc>
          <w:tcPr>
            <w:tcW w:w="3119" w:type="dxa"/>
            <w:tcBorders>
              <w:top w:val="single" w:sz="4" w:space="0" w:color="auto"/>
              <w:left w:val="single" w:sz="4" w:space="0" w:color="auto"/>
              <w:bottom w:val="single" w:sz="4" w:space="0" w:color="auto"/>
              <w:right w:val="nil"/>
            </w:tcBorders>
            <w:shd w:val="clear" w:color="auto" w:fill="auto"/>
            <w:vAlign w:val="center"/>
            <w:hideMark/>
          </w:tcPr>
          <w:p w14:paraId="6DCC5965" w14:textId="77777777" w:rsidR="00B1568F" w:rsidRPr="009B5282" w:rsidRDefault="00B1568F" w:rsidP="004C5080">
            <w:pPr>
              <w:rPr>
                <w:sz w:val="20"/>
                <w:szCs w:val="20"/>
              </w:rPr>
            </w:pPr>
            <w:r w:rsidRPr="009B5282">
              <w:rPr>
                <w:sz w:val="20"/>
                <w:szCs w:val="20"/>
              </w:rPr>
              <w:t>Бюджетные инвестиции</w:t>
            </w:r>
          </w:p>
        </w:tc>
        <w:tc>
          <w:tcPr>
            <w:tcW w:w="851" w:type="dxa"/>
            <w:tcBorders>
              <w:top w:val="single" w:sz="4" w:space="0" w:color="auto"/>
              <w:left w:val="single" w:sz="4" w:space="0" w:color="auto"/>
              <w:bottom w:val="single" w:sz="4" w:space="0" w:color="auto"/>
              <w:right w:val="nil"/>
            </w:tcBorders>
            <w:shd w:val="clear" w:color="auto" w:fill="auto"/>
            <w:noWrap/>
            <w:vAlign w:val="center"/>
            <w:hideMark/>
          </w:tcPr>
          <w:p w14:paraId="538E63BD" w14:textId="77777777" w:rsidR="00B1568F" w:rsidRPr="009B5282" w:rsidRDefault="00B1568F" w:rsidP="004C5080">
            <w:pPr>
              <w:jc w:val="center"/>
              <w:rPr>
                <w:sz w:val="20"/>
                <w:szCs w:val="20"/>
              </w:rPr>
            </w:pPr>
            <w:r w:rsidRPr="009B5282">
              <w:rPr>
                <w:sz w:val="20"/>
                <w:szCs w:val="20"/>
              </w:rPr>
              <w:t>444</w:t>
            </w:r>
          </w:p>
        </w:tc>
        <w:tc>
          <w:tcPr>
            <w:tcW w:w="708" w:type="dxa"/>
            <w:tcBorders>
              <w:top w:val="single" w:sz="4" w:space="0" w:color="auto"/>
              <w:left w:val="single" w:sz="4" w:space="0" w:color="auto"/>
              <w:bottom w:val="single" w:sz="4" w:space="0" w:color="auto"/>
              <w:right w:val="nil"/>
            </w:tcBorders>
            <w:shd w:val="clear" w:color="auto" w:fill="auto"/>
            <w:noWrap/>
            <w:vAlign w:val="center"/>
            <w:hideMark/>
          </w:tcPr>
          <w:p w14:paraId="189537BC" w14:textId="77777777" w:rsidR="00B1568F" w:rsidRPr="009B5282" w:rsidRDefault="00B1568F" w:rsidP="004C5080">
            <w:pPr>
              <w:jc w:val="center"/>
              <w:rPr>
                <w:sz w:val="20"/>
                <w:szCs w:val="20"/>
              </w:rPr>
            </w:pPr>
            <w:r w:rsidRPr="009B5282">
              <w:rPr>
                <w:sz w:val="20"/>
                <w:szCs w:val="20"/>
              </w:rPr>
              <w:t>05</w:t>
            </w:r>
          </w:p>
        </w:tc>
        <w:tc>
          <w:tcPr>
            <w:tcW w:w="851"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F87D441" w14:textId="77777777" w:rsidR="00B1568F" w:rsidRPr="009B5282" w:rsidRDefault="00B1568F" w:rsidP="004C5080">
            <w:pPr>
              <w:jc w:val="center"/>
              <w:rPr>
                <w:sz w:val="20"/>
                <w:szCs w:val="20"/>
              </w:rPr>
            </w:pPr>
            <w:r w:rsidRPr="009B5282">
              <w:rPr>
                <w:sz w:val="20"/>
                <w:szCs w:val="20"/>
              </w:rPr>
              <w:t>01</w:t>
            </w:r>
          </w:p>
        </w:tc>
        <w:tc>
          <w:tcPr>
            <w:tcW w:w="1411" w:type="dxa"/>
            <w:tcBorders>
              <w:top w:val="single" w:sz="4" w:space="0" w:color="auto"/>
              <w:left w:val="single" w:sz="4" w:space="0" w:color="auto"/>
              <w:bottom w:val="single" w:sz="4" w:space="0" w:color="auto"/>
              <w:right w:val="nil"/>
            </w:tcBorders>
            <w:shd w:val="clear" w:color="auto" w:fill="auto"/>
            <w:noWrap/>
            <w:vAlign w:val="center"/>
            <w:hideMark/>
          </w:tcPr>
          <w:p w14:paraId="08E69ADB" w14:textId="77777777" w:rsidR="00B1568F" w:rsidRPr="009B5282" w:rsidRDefault="00B1568F" w:rsidP="004C5080">
            <w:pPr>
              <w:jc w:val="center"/>
              <w:rPr>
                <w:sz w:val="20"/>
                <w:szCs w:val="20"/>
              </w:rPr>
            </w:pPr>
            <w:r w:rsidRPr="009B5282">
              <w:rPr>
                <w:sz w:val="20"/>
                <w:szCs w:val="20"/>
              </w:rPr>
              <w:t>99.0.00.70650</w:t>
            </w:r>
          </w:p>
        </w:tc>
        <w:tc>
          <w:tcPr>
            <w:tcW w:w="6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1CF83DA" w14:textId="77777777" w:rsidR="00B1568F" w:rsidRPr="009B5282" w:rsidRDefault="00B1568F" w:rsidP="004C5080">
            <w:pPr>
              <w:jc w:val="center"/>
              <w:rPr>
                <w:sz w:val="20"/>
                <w:szCs w:val="20"/>
              </w:rPr>
            </w:pPr>
            <w:r w:rsidRPr="009B5282">
              <w:rPr>
                <w:sz w:val="20"/>
                <w:szCs w:val="20"/>
              </w:rPr>
              <w:t>410</w:t>
            </w:r>
          </w:p>
        </w:tc>
        <w:tc>
          <w:tcPr>
            <w:tcW w:w="9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101EFD3" w14:textId="77777777" w:rsidR="00B1568F" w:rsidRPr="009B5282" w:rsidRDefault="00B1568F" w:rsidP="004C5080">
            <w:pPr>
              <w:jc w:val="right"/>
              <w:rPr>
                <w:sz w:val="20"/>
                <w:szCs w:val="20"/>
              </w:rPr>
            </w:pPr>
            <w:r w:rsidRPr="009B5282">
              <w:rPr>
                <w:sz w:val="20"/>
                <w:szCs w:val="20"/>
              </w:rPr>
              <w:t>24 778 400,00</w:t>
            </w:r>
          </w:p>
        </w:tc>
        <w:tc>
          <w:tcPr>
            <w:tcW w:w="850" w:type="dxa"/>
            <w:tcBorders>
              <w:top w:val="single" w:sz="4" w:space="0" w:color="auto"/>
              <w:left w:val="single" w:sz="4" w:space="0" w:color="auto"/>
              <w:bottom w:val="single" w:sz="4" w:space="0" w:color="auto"/>
              <w:right w:val="nil"/>
            </w:tcBorders>
            <w:shd w:val="clear" w:color="auto" w:fill="auto"/>
            <w:noWrap/>
            <w:vAlign w:val="center"/>
            <w:hideMark/>
          </w:tcPr>
          <w:p w14:paraId="225A633F" w14:textId="77777777" w:rsidR="00B1568F" w:rsidRPr="009B5282" w:rsidRDefault="00B1568F" w:rsidP="004C5080">
            <w:pPr>
              <w:jc w:val="right"/>
              <w:rPr>
                <w:sz w:val="20"/>
                <w:szCs w:val="20"/>
              </w:rPr>
            </w:pPr>
            <w:r w:rsidRPr="009B5282">
              <w:rPr>
                <w:sz w:val="20"/>
                <w:szCs w:val="20"/>
              </w:rPr>
              <w:t>0,00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09E2974" w14:textId="77777777" w:rsidR="00B1568F" w:rsidRPr="009B5282" w:rsidRDefault="00B1568F" w:rsidP="004C5080">
            <w:pPr>
              <w:jc w:val="right"/>
              <w:rPr>
                <w:sz w:val="20"/>
                <w:szCs w:val="20"/>
              </w:rPr>
            </w:pPr>
            <w:r w:rsidRPr="009B5282">
              <w:rPr>
                <w:sz w:val="20"/>
                <w:szCs w:val="20"/>
              </w:rPr>
              <w:t>0,00</w:t>
            </w:r>
          </w:p>
        </w:tc>
        <w:tc>
          <w:tcPr>
            <w:tcW w:w="222" w:type="dxa"/>
            <w:gridSpan w:val="2"/>
            <w:vAlign w:val="center"/>
            <w:hideMark/>
          </w:tcPr>
          <w:p w14:paraId="4EA8F825" w14:textId="77777777" w:rsidR="00B1568F" w:rsidRPr="009B5282" w:rsidRDefault="00B1568F" w:rsidP="004C5080">
            <w:pPr>
              <w:rPr>
                <w:sz w:val="20"/>
                <w:szCs w:val="20"/>
              </w:rPr>
            </w:pPr>
          </w:p>
        </w:tc>
      </w:tr>
      <w:tr w:rsidR="00B1568F" w:rsidRPr="009B5282" w14:paraId="16EA79FE" w14:textId="77777777" w:rsidTr="004C5080">
        <w:trPr>
          <w:trHeight w:val="2295"/>
        </w:trPr>
        <w:tc>
          <w:tcPr>
            <w:tcW w:w="3119" w:type="dxa"/>
            <w:tcBorders>
              <w:top w:val="nil"/>
              <w:left w:val="single" w:sz="4" w:space="0" w:color="auto"/>
              <w:bottom w:val="nil"/>
              <w:right w:val="nil"/>
            </w:tcBorders>
            <w:shd w:val="clear" w:color="auto" w:fill="auto"/>
            <w:vAlign w:val="center"/>
            <w:hideMark/>
          </w:tcPr>
          <w:p w14:paraId="34565E00" w14:textId="77777777" w:rsidR="00B1568F" w:rsidRPr="009B5282" w:rsidRDefault="00B1568F" w:rsidP="004C5080">
            <w:pPr>
              <w:rPr>
                <w:bCs/>
                <w:sz w:val="20"/>
                <w:szCs w:val="20"/>
              </w:rPr>
            </w:pPr>
            <w:r w:rsidRPr="009B5282">
              <w:rPr>
                <w:bCs/>
                <w:sz w:val="20"/>
                <w:szCs w:val="20"/>
              </w:rPr>
              <w:t>Реализация мероприятий на оплату расходов, связанных со строительством специализированного жилищного фонда для предоставления отдельным категориям граждан, государственной программы Новосибирской области «Стимулирование развития жилищного строительства в Новосибирской области»</w:t>
            </w:r>
          </w:p>
        </w:tc>
        <w:tc>
          <w:tcPr>
            <w:tcW w:w="851" w:type="dxa"/>
            <w:tcBorders>
              <w:top w:val="nil"/>
              <w:left w:val="single" w:sz="4" w:space="0" w:color="auto"/>
              <w:bottom w:val="nil"/>
              <w:right w:val="nil"/>
            </w:tcBorders>
            <w:shd w:val="clear" w:color="auto" w:fill="auto"/>
            <w:noWrap/>
            <w:vAlign w:val="center"/>
            <w:hideMark/>
          </w:tcPr>
          <w:p w14:paraId="70610635" w14:textId="77777777" w:rsidR="00B1568F" w:rsidRPr="009B5282" w:rsidRDefault="00B1568F" w:rsidP="004C5080">
            <w:pPr>
              <w:jc w:val="center"/>
              <w:rPr>
                <w:bCs/>
                <w:sz w:val="20"/>
                <w:szCs w:val="20"/>
              </w:rPr>
            </w:pPr>
            <w:r w:rsidRPr="009B5282">
              <w:rPr>
                <w:bCs/>
                <w:sz w:val="20"/>
                <w:szCs w:val="20"/>
              </w:rPr>
              <w:t>444</w:t>
            </w:r>
          </w:p>
        </w:tc>
        <w:tc>
          <w:tcPr>
            <w:tcW w:w="708" w:type="dxa"/>
            <w:tcBorders>
              <w:top w:val="nil"/>
              <w:left w:val="single" w:sz="4" w:space="0" w:color="auto"/>
              <w:bottom w:val="nil"/>
              <w:right w:val="nil"/>
            </w:tcBorders>
            <w:shd w:val="clear" w:color="auto" w:fill="auto"/>
            <w:noWrap/>
            <w:vAlign w:val="center"/>
            <w:hideMark/>
          </w:tcPr>
          <w:p w14:paraId="553801C9" w14:textId="77777777" w:rsidR="00B1568F" w:rsidRPr="009B5282" w:rsidRDefault="00B1568F" w:rsidP="004C5080">
            <w:pPr>
              <w:jc w:val="center"/>
              <w:rPr>
                <w:bCs/>
                <w:sz w:val="20"/>
                <w:szCs w:val="20"/>
              </w:rPr>
            </w:pPr>
            <w:r w:rsidRPr="009B5282">
              <w:rPr>
                <w:bCs/>
                <w:sz w:val="20"/>
                <w:szCs w:val="20"/>
              </w:rPr>
              <w:t>05</w:t>
            </w:r>
          </w:p>
        </w:tc>
        <w:tc>
          <w:tcPr>
            <w:tcW w:w="851" w:type="dxa"/>
            <w:tcBorders>
              <w:top w:val="nil"/>
              <w:left w:val="single" w:sz="4" w:space="0" w:color="auto"/>
              <w:bottom w:val="nil"/>
              <w:right w:val="single" w:sz="4" w:space="0" w:color="auto"/>
            </w:tcBorders>
            <w:shd w:val="clear" w:color="auto" w:fill="auto"/>
            <w:noWrap/>
            <w:vAlign w:val="center"/>
            <w:hideMark/>
          </w:tcPr>
          <w:p w14:paraId="60A95076" w14:textId="77777777" w:rsidR="00B1568F" w:rsidRPr="009B5282" w:rsidRDefault="00B1568F" w:rsidP="004C5080">
            <w:pPr>
              <w:jc w:val="center"/>
              <w:rPr>
                <w:bCs/>
                <w:sz w:val="20"/>
                <w:szCs w:val="20"/>
              </w:rPr>
            </w:pPr>
            <w:r w:rsidRPr="009B5282">
              <w:rPr>
                <w:bCs/>
                <w:sz w:val="20"/>
                <w:szCs w:val="20"/>
              </w:rPr>
              <w:t>01</w:t>
            </w:r>
          </w:p>
        </w:tc>
        <w:tc>
          <w:tcPr>
            <w:tcW w:w="1411" w:type="dxa"/>
            <w:tcBorders>
              <w:top w:val="nil"/>
              <w:left w:val="single" w:sz="4" w:space="0" w:color="auto"/>
              <w:bottom w:val="nil"/>
              <w:right w:val="nil"/>
            </w:tcBorders>
            <w:shd w:val="clear" w:color="auto" w:fill="auto"/>
            <w:noWrap/>
            <w:vAlign w:val="center"/>
            <w:hideMark/>
          </w:tcPr>
          <w:p w14:paraId="5A80B3E7" w14:textId="77777777" w:rsidR="00B1568F" w:rsidRPr="009B5282" w:rsidRDefault="00B1568F" w:rsidP="004C5080">
            <w:pPr>
              <w:jc w:val="center"/>
              <w:rPr>
                <w:bCs/>
                <w:sz w:val="20"/>
                <w:szCs w:val="20"/>
              </w:rPr>
            </w:pPr>
            <w:r w:rsidRPr="009B5282">
              <w:rPr>
                <w:bCs/>
                <w:sz w:val="20"/>
                <w:szCs w:val="20"/>
              </w:rPr>
              <w:t>99.0.00.70830</w:t>
            </w:r>
          </w:p>
        </w:tc>
        <w:tc>
          <w:tcPr>
            <w:tcW w:w="617" w:type="dxa"/>
            <w:tcBorders>
              <w:top w:val="nil"/>
              <w:left w:val="single" w:sz="4" w:space="0" w:color="auto"/>
              <w:bottom w:val="nil"/>
              <w:right w:val="single" w:sz="4" w:space="0" w:color="auto"/>
            </w:tcBorders>
            <w:shd w:val="clear" w:color="auto" w:fill="auto"/>
            <w:noWrap/>
            <w:vAlign w:val="center"/>
            <w:hideMark/>
          </w:tcPr>
          <w:p w14:paraId="16829A7C" w14:textId="77777777" w:rsidR="00B1568F" w:rsidRPr="009B5282" w:rsidRDefault="00B1568F" w:rsidP="004C5080">
            <w:pPr>
              <w:jc w:val="center"/>
              <w:rPr>
                <w:bCs/>
                <w:sz w:val="20"/>
                <w:szCs w:val="20"/>
              </w:rPr>
            </w:pPr>
            <w:r w:rsidRPr="009B5282">
              <w:rPr>
                <w:bCs/>
                <w:sz w:val="20"/>
                <w:szCs w:val="20"/>
              </w:rPr>
              <w:t> </w:t>
            </w:r>
          </w:p>
        </w:tc>
        <w:tc>
          <w:tcPr>
            <w:tcW w:w="949" w:type="dxa"/>
            <w:tcBorders>
              <w:top w:val="nil"/>
              <w:left w:val="single" w:sz="4" w:space="0" w:color="auto"/>
              <w:bottom w:val="nil"/>
              <w:right w:val="single" w:sz="4" w:space="0" w:color="auto"/>
            </w:tcBorders>
            <w:shd w:val="clear" w:color="auto" w:fill="auto"/>
            <w:noWrap/>
            <w:vAlign w:val="center"/>
            <w:hideMark/>
          </w:tcPr>
          <w:p w14:paraId="2B6D3A4D" w14:textId="77777777" w:rsidR="00B1568F" w:rsidRPr="009B5282" w:rsidRDefault="00B1568F" w:rsidP="004C5080">
            <w:pPr>
              <w:jc w:val="right"/>
              <w:rPr>
                <w:bCs/>
                <w:sz w:val="20"/>
                <w:szCs w:val="20"/>
              </w:rPr>
            </w:pPr>
            <w:r w:rsidRPr="009B5282">
              <w:rPr>
                <w:bCs/>
                <w:sz w:val="20"/>
                <w:szCs w:val="20"/>
              </w:rPr>
              <w:t>3 840 600,00</w:t>
            </w:r>
          </w:p>
        </w:tc>
        <w:tc>
          <w:tcPr>
            <w:tcW w:w="850" w:type="dxa"/>
            <w:tcBorders>
              <w:top w:val="nil"/>
              <w:left w:val="single" w:sz="4" w:space="0" w:color="auto"/>
              <w:bottom w:val="nil"/>
              <w:right w:val="nil"/>
            </w:tcBorders>
            <w:shd w:val="clear" w:color="auto" w:fill="auto"/>
            <w:noWrap/>
            <w:vAlign w:val="center"/>
            <w:hideMark/>
          </w:tcPr>
          <w:p w14:paraId="186258BE" w14:textId="77777777" w:rsidR="00B1568F" w:rsidRPr="009B5282" w:rsidRDefault="00B1568F" w:rsidP="004C5080">
            <w:pPr>
              <w:jc w:val="right"/>
              <w:rPr>
                <w:bCs/>
                <w:sz w:val="20"/>
                <w:szCs w:val="20"/>
              </w:rPr>
            </w:pPr>
            <w:r w:rsidRPr="009B5282">
              <w:rPr>
                <w:bCs/>
                <w:sz w:val="20"/>
                <w:szCs w:val="20"/>
              </w:rPr>
              <w:t>0,00</w:t>
            </w:r>
          </w:p>
        </w:tc>
        <w:tc>
          <w:tcPr>
            <w:tcW w:w="1276" w:type="dxa"/>
            <w:tcBorders>
              <w:top w:val="nil"/>
              <w:left w:val="single" w:sz="4" w:space="0" w:color="auto"/>
              <w:bottom w:val="nil"/>
              <w:right w:val="single" w:sz="4" w:space="0" w:color="auto"/>
            </w:tcBorders>
            <w:shd w:val="clear" w:color="auto" w:fill="auto"/>
            <w:noWrap/>
            <w:vAlign w:val="center"/>
            <w:hideMark/>
          </w:tcPr>
          <w:p w14:paraId="0FF3306B" w14:textId="77777777" w:rsidR="00B1568F" w:rsidRPr="009B5282" w:rsidRDefault="00B1568F" w:rsidP="004C5080">
            <w:pPr>
              <w:jc w:val="right"/>
              <w:rPr>
                <w:bCs/>
                <w:sz w:val="20"/>
                <w:szCs w:val="20"/>
              </w:rPr>
            </w:pPr>
            <w:r w:rsidRPr="009B5282">
              <w:rPr>
                <w:bCs/>
                <w:sz w:val="20"/>
                <w:szCs w:val="20"/>
              </w:rPr>
              <w:t>0,00</w:t>
            </w:r>
          </w:p>
        </w:tc>
        <w:tc>
          <w:tcPr>
            <w:tcW w:w="222" w:type="dxa"/>
            <w:gridSpan w:val="2"/>
            <w:vAlign w:val="center"/>
            <w:hideMark/>
          </w:tcPr>
          <w:p w14:paraId="7F951F9B" w14:textId="77777777" w:rsidR="00B1568F" w:rsidRPr="009B5282" w:rsidRDefault="00B1568F" w:rsidP="004C5080">
            <w:pPr>
              <w:rPr>
                <w:sz w:val="20"/>
                <w:szCs w:val="20"/>
              </w:rPr>
            </w:pPr>
          </w:p>
        </w:tc>
      </w:tr>
      <w:tr w:rsidR="00B1568F" w:rsidRPr="009B5282" w14:paraId="7C8C2292" w14:textId="77777777" w:rsidTr="004C5080">
        <w:trPr>
          <w:trHeight w:val="870"/>
        </w:trPr>
        <w:tc>
          <w:tcPr>
            <w:tcW w:w="3119" w:type="dxa"/>
            <w:tcBorders>
              <w:top w:val="single" w:sz="4" w:space="0" w:color="auto"/>
              <w:left w:val="single" w:sz="4" w:space="0" w:color="auto"/>
              <w:bottom w:val="nil"/>
              <w:right w:val="nil"/>
            </w:tcBorders>
            <w:shd w:val="clear" w:color="auto" w:fill="auto"/>
            <w:vAlign w:val="center"/>
            <w:hideMark/>
          </w:tcPr>
          <w:p w14:paraId="3C56C257" w14:textId="77777777" w:rsidR="00B1568F" w:rsidRPr="009B5282" w:rsidRDefault="00B1568F" w:rsidP="004C5080">
            <w:pPr>
              <w:rPr>
                <w:sz w:val="20"/>
                <w:szCs w:val="20"/>
              </w:rPr>
            </w:pPr>
            <w:r w:rsidRPr="009B5282">
              <w:rPr>
                <w:sz w:val="20"/>
                <w:szCs w:val="20"/>
              </w:rPr>
              <w:t>Капитальные вложения в объекты государственной (муниципальной) собственности</w:t>
            </w:r>
          </w:p>
        </w:tc>
        <w:tc>
          <w:tcPr>
            <w:tcW w:w="851" w:type="dxa"/>
            <w:tcBorders>
              <w:top w:val="single" w:sz="4" w:space="0" w:color="auto"/>
              <w:left w:val="single" w:sz="4" w:space="0" w:color="auto"/>
              <w:bottom w:val="nil"/>
              <w:right w:val="nil"/>
            </w:tcBorders>
            <w:shd w:val="clear" w:color="auto" w:fill="auto"/>
            <w:noWrap/>
            <w:vAlign w:val="center"/>
            <w:hideMark/>
          </w:tcPr>
          <w:p w14:paraId="676A5EDE" w14:textId="77777777" w:rsidR="00B1568F" w:rsidRPr="009B5282" w:rsidRDefault="00B1568F" w:rsidP="004C5080">
            <w:pPr>
              <w:jc w:val="center"/>
              <w:rPr>
                <w:sz w:val="20"/>
                <w:szCs w:val="20"/>
              </w:rPr>
            </w:pPr>
            <w:r w:rsidRPr="009B5282">
              <w:rPr>
                <w:sz w:val="20"/>
                <w:szCs w:val="20"/>
              </w:rPr>
              <w:t>444</w:t>
            </w:r>
          </w:p>
        </w:tc>
        <w:tc>
          <w:tcPr>
            <w:tcW w:w="708" w:type="dxa"/>
            <w:tcBorders>
              <w:top w:val="single" w:sz="4" w:space="0" w:color="auto"/>
              <w:left w:val="single" w:sz="4" w:space="0" w:color="auto"/>
              <w:bottom w:val="nil"/>
              <w:right w:val="nil"/>
            </w:tcBorders>
            <w:shd w:val="clear" w:color="auto" w:fill="auto"/>
            <w:noWrap/>
            <w:vAlign w:val="center"/>
            <w:hideMark/>
          </w:tcPr>
          <w:p w14:paraId="76C64DA0" w14:textId="77777777" w:rsidR="00B1568F" w:rsidRPr="009B5282" w:rsidRDefault="00B1568F" w:rsidP="004C5080">
            <w:pPr>
              <w:jc w:val="center"/>
              <w:rPr>
                <w:sz w:val="20"/>
                <w:szCs w:val="20"/>
              </w:rPr>
            </w:pPr>
            <w:r w:rsidRPr="009B5282">
              <w:rPr>
                <w:sz w:val="20"/>
                <w:szCs w:val="20"/>
              </w:rPr>
              <w:t>05</w:t>
            </w:r>
          </w:p>
        </w:tc>
        <w:tc>
          <w:tcPr>
            <w:tcW w:w="851" w:type="dxa"/>
            <w:tcBorders>
              <w:top w:val="single" w:sz="4" w:space="0" w:color="auto"/>
              <w:left w:val="single" w:sz="4" w:space="0" w:color="auto"/>
              <w:bottom w:val="nil"/>
              <w:right w:val="single" w:sz="4" w:space="0" w:color="auto"/>
            </w:tcBorders>
            <w:shd w:val="clear" w:color="auto" w:fill="auto"/>
            <w:noWrap/>
            <w:vAlign w:val="center"/>
            <w:hideMark/>
          </w:tcPr>
          <w:p w14:paraId="309CF14E" w14:textId="77777777" w:rsidR="00B1568F" w:rsidRPr="009B5282" w:rsidRDefault="00B1568F" w:rsidP="004C5080">
            <w:pPr>
              <w:jc w:val="center"/>
              <w:rPr>
                <w:sz w:val="20"/>
                <w:szCs w:val="20"/>
              </w:rPr>
            </w:pPr>
            <w:r w:rsidRPr="009B5282">
              <w:rPr>
                <w:sz w:val="20"/>
                <w:szCs w:val="20"/>
              </w:rPr>
              <w:t>01</w:t>
            </w:r>
          </w:p>
        </w:tc>
        <w:tc>
          <w:tcPr>
            <w:tcW w:w="1411" w:type="dxa"/>
            <w:tcBorders>
              <w:top w:val="single" w:sz="4" w:space="0" w:color="auto"/>
              <w:left w:val="single" w:sz="4" w:space="0" w:color="auto"/>
              <w:bottom w:val="nil"/>
              <w:right w:val="nil"/>
            </w:tcBorders>
            <w:shd w:val="clear" w:color="auto" w:fill="auto"/>
            <w:noWrap/>
            <w:vAlign w:val="center"/>
            <w:hideMark/>
          </w:tcPr>
          <w:p w14:paraId="0FE212AF" w14:textId="77777777" w:rsidR="00B1568F" w:rsidRPr="009B5282" w:rsidRDefault="00B1568F" w:rsidP="004C5080">
            <w:pPr>
              <w:jc w:val="center"/>
              <w:rPr>
                <w:sz w:val="20"/>
                <w:szCs w:val="20"/>
              </w:rPr>
            </w:pPr>
            <w:r w:rsidRPr="009B5282">
              <w:rPr>
                <w:sz w:val="20"/>
                <w:szCs w:val="20"/>
              </w:rPr>
              <w:t>99.0.00.70830</w:t>
            </w:r>
          </w:p>
        </w:tc>
        <w:tc>
          <w:tcPr>
            <w:tcW w:w="617" w:type="dxa"/>
            <w:tcBorders>
              <w:top w:val="single" w:sz="4" w:space="0" w:color="auto"/>
              <w:left w:val="single" w:sz="4" w:space="0" w:color="auto"/>
              <w:bottom w:val="nil"/>
              <w:right w:val="single" w:sz="4" w:space="0" w:color="auto"/>
            </w:tcBorders>
            <w:shd w:val="clear" w:color="auto" w:fill="auto"/>
            <w:noWrap/>
            <w:vAlign w:val="center"/>
            <w:hideMark/>
          </w:tcPr>
          <w:p w14:paraId="6EF372C7" w14:textId="77777777" w:rsidR="00B1568F" w:rsidRPr="009B5282" w:rsidRDefault="00B1568F" w:rsidP="004C5080">
            <w:pPr>
              <w:jc w:val="center"/>
              <w:rPr>
                <w:sz w:val="20"/>
                <w:szCs w:val="20"/>
              </w:rPr>
            </w:pPr>
            <w:r w:rsidRPr="009B5282">
              <w:rPr>
                <w:sz w:val="20"/>
                <w:szCs w:val="20"/>
              </w:rPr>
              <w:t>400</w:t>
            </w:r>
          </w:p>
        </w:tc>
        <w:tc>
          <w:tcPr>
            <w:tcW w:w="949" w:type="dxa"/>
            <w:tcBorders>
              <w:top w:val="single" w:sz="4" w:space="0" w:color="auto"/>
              <w:left w:val="single" w:sz="4" w:space="0" w:color="auto"/>
              <w:bottom w:val="nil"/>
              <w:right w:val="single" w:sz="4" w:space="0" w:color="auto"/>
            </w:tcBorders>
            <w:shd w:val="clear" w:color="auto" w:fill="auto"/>
            <w:noWrap/>
            <w:vAlign w:val="center"/>
            <w:hideMark/>
          </w:tcPr>
          <w:p w14:paraId="0C8726C5" w14:textId="77777777" w:rsidR="00B1568F" w:rsidRPr="009B5282" w:rsidRDefault="00B1568F" w:rsidP="004C5080">
            <w:pPr>
              <w:jc w:val="right"/>
              <w:rPr>
                <w:sz w:val="20"/>
                <w:szCs w:val="20"/>
              </w:rPr>
            </w:pPr>
            <w:r w:rsidRPr="009B5282">
              <w:rPr>
                <w:sz w:val="20"/>
                <w:szCs w:val="20"/>
              </w:rPr>
              <w:t>3 840 600,00</w:t>
            </w:r>
          </w:p>
        </w:tc>
        <w:tc>
          <w:tcPr>
            <w:tcW w:w="850" w:type="dxa"/>
            <w:tcBorders>
              <w:top w:val="single" w:sz="4" w:space="0" w:color="auto"/>
              <w:left w:val="single" w:sz="4" w:space="0" w:color="auto"/>
              <w:bottom w:val="nil"/>
              <w:right w:val="nil"/>
            </w:tcBorders>
            <w:shd w:val="clear" w:color="auto" w:fill="auto"/>
            <w:noWrap/>
            <w:vAlign w:val="center"/>
            <w:hideMark/>
          </w:tcPr>
          <w:p w14:paraId="37E70B64" w14:textId="77777777" w:rsidR="00B1568F" w:rsidRPr="009B5282" w:rsidRDefault="00B1568F" w:rsidP="004C5080">
            <w:pPr>
              <w:jc w:val="right"/>
              <w:rPr>
                <w:sz w:val="20"/>
                <w:szCs w:val="20"/>
              </w:rPr>
            </w:pPr>
            <w:r w:rsidRPr="009B5282">
              <w:rPr>
                <w:sz w:val="20"/>
                <w:szCs w:val="20"/>
              </w:rPr>
              <w:t>0,00</w:t>
            </w:r>
          </w:p>
        </w:tc>
        <w:tc>
          <w:tcPr>
            <w:tcW w:w="1276" w:type="dxa"/>
            <w:tcBorders>
              <w:top w:val="single" w:sz="4" w:space="0" w:color="auto"/>
              <w:left w:val="single" w:sz="4" w:space="0" w:color="auto"/>
              <w:bottom w:val="nil"/>
              <w:right w:val="single" w:sz="4" w:space="0" w:color="auto"/>
            </w:tcBorders>
            <w:shd w:val="clear" w:color="auto" w:fill="auto"/>
            <w:noWrap/>
            <w:vAlign w:val="center"/>
            <w:hideMark/>
          </w:tcPr>
          <w:p w14:paraId="35ACBB2B" w14:textId="77777777" w:rsidR="00B1568F" w:rsidRPr="009B5282" w:rsidRDefault="00B1568F" w:rsidP="004C5080">
            <w:pPr>
              <w:jc w:val="right"/>
              <w:rPr>
                <w:sz w:val="20"/>
                <w:szCs w:val="20"/>
              </w:rPr>
            </w:pPr>
            <w:r w:rsidRPr="009B5282">
              <w:rPr>
                <w:sz w:val="20"/>
                <w:szCs w:val="20"/>
              </w:rPr>
              <w:t>0,00</w:t>
            </w:r>
          </w:p>
        </w:tc>
        <w:tc>
          <w:tcPr>
            <w:tcW w:w="222" w:type="dxa"/>
            <w:gridSpan w:val="2"/>
            <w:vAlign w:val="center"/>
            <w:hideMark/>
          </w:tcPr>
          <w:p w14:paraId="3E95312B" w14:textId="77777777" w:rsidR="00B1568F" w:rsidRPr="009B5282" w:rsidRDefault="00B1568F" w:rsidP="004C5080">
            <w:pPr>
              <w:rPr>
                <w:sz w:val="20"/>
                <w:szCs w:val="20"/>
              </w:rPr>
            </w:pPr>
          </w:p>
        </w:tc>
      </w:tr>
      <w:tr w:rsidR="00B1568F" w:rsidRPr="009B5282" w14:paraId="578FB286" w14:textId="77777777" w:rsidTr="004C5080">
        <w:trPr>
          <w:trHeight w:val="300"/>
        </w:trPr>
        <w:tc>
          <w:tcPr>
            <w:tcW w:w="3119" w:type="dxa"/>
            <w:tcBorders>
              <w:top w:val="single" w:sz="4" w:space="0" w:color="auto"/>
              <w:left w:val="single" w:sz="4" w:space="0" w:color="auto"/>
              <w:bottom w:val="single" w:sz="4" w:space="0" w:color="auto"/>
              <w:right w:val="nil"/>
            </w:tcBorders>
            <w:shd w:val="clear" w:color="auto" w:fill="auto"/>
            <w:vAlign w:val="center"/>
            <w:hideMark/>
          </w:tcPr>
          <w:p w14:paraId="27174715" w14:textId="77777777" w:rsidR="00B1568F" w:rsidRPr="009B5282" w:rsidRDefault="00B1568F" w:rsidP="004C5080">
            <w:pPr>
              <w:rPr>
                <w:sz w:val="20"/>
                <w:szCs w:val="20"/>
              </w:rPr>
            </w:pPr>
            <w:r w:rsidRPr="009B5282">
              <w:rPr>
                <w:sz w:val="20"/>
                <w:szCs w:val="20"/>
              </w:rPr>
              <w:t>Бюджетные инвестиции</w:t>
            </w:r>
          </w:p>
        </w:tc>
        <w:tc>
          <w:tcPr>
            <w:tcW w:w="851" w:type="dxa"/>
            <w:tcBorders>
              <w:top w:val="single" w:sz="4" w:space="0" w:color="auto"/>
              <w:left w:val="single" w:sz="4" w:space="0" w:color="auto"/>
              <w:bottom w:val="single" w:sz="4" w:space="0" w:color="auto"/>
              <w:right w:val="nil"/>
            </w:tcBorders>
            <w:shd w:val="clear" w:color="auto" w:fill="auto"/>
            <w:noWrap/>
            <w:vAlign w:val="center"/>
            <w:hideMark/>
          </w:tcPr>
          <w:p w14:paraId="430EB6D6" w14:textId="77777777" w:rsidR="00B1568F" w:rsidRPr="009B5282" w:rsidRDefault="00B1568F" w:rsidP="004C5080">
            <w:pPr>
              <w:jc w:val="center"/>
              <w:rPr>
                <w:sz w:val="20"/>
                <w:szCs w:val="20"/>
              </w:rPr>
            </w:pPr>
            <w:r w:rsidRPr="009B5282">
              <w:rPr>
                <w:sz w:val="20"/>
                <w:szCs w:val="20"/>
              </w:rPr>
              <w:t>444</w:t>
            </w:r>
          </w:p>
        </w:tc>
        <w:tc>
          <w:tcPr>
            <w:tcW w:w="708" w:type="dxa"/>
            <w:tcBorders>
              <w:top w:val="single" w:sz="4" w:space="0" w:color="auto"/>
              <w:left w:val="single" w:sz="4" w:space="0" w:color="auto"/>
              <w:bottom w:val="single" w:sz="4" w:space="0" w:color="auto"/>
              <w:right w:val="nil"/>
            </w:tcBorders>
            <w:shd w:val="clear" w:color="auto" w:fill="auto"/>
            <w:noWrap/>
            <w:vAlign w:val="center"/>
            <w:hideMark/>
          </w:tcPr>
          <w:p w14:paraId="26891127" w14:textId="77777777" w:rsidR="00B1568F" w:rsidRPr="009B5282" w:rsidRDefault="00B1568F" w:rsidP="004C5080">
            <w:pPr>
              <w:jc w:val="center"/>
              <w:rPr>
                <w:sz w:val="20"/>
                <w:szCs w:val="20"/>
              </w:rPr>
            </w:pPr>
            <w:r w:rsidRPr="009B5282">
              <w:rPr>
                <w:sz w:val="20"/>
                <w:szCs w:val="20"/>
              </w:rPr>
              <w:t>05</w:t>
            </w:r>
          </w:p>
        </w:tc>
        <w:tc>
          <w:tcPr>
            <w:tcW w:w="851"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363BDBC" w14:textId="77777777" w:rsidR="00B1568F" w:rsidRPr="009B5282" w:rsidRDefault="00B1568F" w:rsidP="004C5080">
            <w:pPr>
              <w:jc w:val="center"/>
              <w:rPr>
                <w:sz w:val="20"/>
                <w:szCs w:val="20"/>
              </w:rPr>
            </w:pPr>
            <w:r w:rsidRPr="009B5282">
              <w:rPr>
                <w:sz w:val="20"/>
                <w:szCs w:val="20"/>
              </w:rPr>
              <w:t>01</w:t>
            </w:r>
          </w:p>
        </w:tc>
        <w:tc>
          <w:tcPr>
            <w:tcW w:w="1411" w:type="dxa"/>
            <w:tcBorders>
              <w:top w:val="single" w:sz="4" w:space="0" w:color="auto"/>
              <w:left w:val="single" w:sz="4" w:space="0" w:color="auto"/>
              <w:bottom w:val="single" w:sz="4" w:space="0" w:color="auto"/>
              <w:right w:val="nil"/>
            </w:tcBorders>
            <w:shd w:val="clear" w:color="auto" w:fill="auto"/>
            <w:noWrap/>
            <w:vAlign w:val="center"/>
            <w:hideMark/>
          </w:tcPr>
          <w:p w14:paraId="5472DAD1" w14:textId="77777777" w:rsidR="00B1568F" w:rsidRPr="009B5282" w:rsidRDefault="00B1568F" w:rsidP="004C5080">
            <w:pPr>
              <w:jc w:val="center"/>
              <w:rPr>
                <w:sz w:val="20"/>
                <w:szCs w:val="20"/>
              </w:rPr>
            </w:pPr>
            <w:r w:rsidRPr="009B5282">
              <w:rPr>
                <w:sz w:val="20"/>
                <w:szCs w:val="20"/>
              </w:rPr>
              <w:t>99.0.00.70830</w:t>
            </w:r>
          </w:p>
        </w:tc>
        <w:tc>
          <w:tcPr>
            <w:tcW w:w="6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5417823" w14:textId="77777777" w:rsidR="00B1568F" w:rsidRPr="009B5282" w:rsidRDefault="00B1568F" w:rsidP="004C5080">
            <w:pPr>
              <w:jc w:val="center"/>
              <w:rPr>
                <w:sz w:val="20"/>
                <w:szCs w:val="20"/>
              </w:rPr>
            </w:pPr>
            <w:r w:rsidRPr="009B5282">
              <w:rPr>
                <w:sz w:val="20"/>
                <w:szCs w:val="20"/>
              </w:rPr>
              <w:t>410</w:t>
            </w:r>
          </w:p>
        </w:tc>
        <w:tc>
          <w:tcPr>
            <w:tcW w:w="9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BAACC5A" w14:textId="77777777" w:rsidR="00B1568F" w:rsidRPr="009B5282" w:rsidRDefault="00B1568F" w:rsidP="004C5080">
            <w:pPr>
              <w:jc w:val="right"/>
              <w:rPr>
                <w:sz w:val="20"/>
                <w:szCs w:val="20"/>
              </w:rPr>
            </w:pPr>
            <w:r w:rsidRPr="009B5282">
              <w:rPr>
                <w:sz w:val="20"/>
                <w:szCs w:val="20"/>
              </w:rPr>
              <w:t>3 840 600,00</w:t>
            </w:r>
          </w:p>
        </w:tc>
        <w:tc>
          <w:tcPr>
            <w:tcW w:w="850" w:type="dxa"/>
            <w:tcBorders>
              <w:top w:val="single" w:sz="4" w:space="0" w:color="auto"/>
              <w:left w:val="single" w:sz="4" w:space="0" w:color="auto"/>
              <w:bottom w:val="single" w:sz="4" w:space="0" w:color="auto"/>
              <w:right w:val="nil"/>
            </w:tcBorders>
            <w:shd w:val="clear" w:color="auto" w:fill="auto"/>
            <w:noWrap/>
            <w:vAlign w:val="center"/>
            <w:hideMark/>
          </w:tcPr>
          <w:p w14:paraId="726E7946" w14:textId="77777777" w:rsidR="00B1568F" w:rsidRPr="009B5282" w:rsidRDefault="00B1568F" w:rsidP="004C5080">
            <w:pPr>
              <w:jc w:val="right"/>
              <w:rPr>
                <w:sz w:val="20"/>
                <w:szCs w:val="20"/>
              </w:rPr>
            </w:pPr>
            <w:r w:rsidRPr="009B5282">
              <w:rPr>
                <w:sz w:val="20"/>
                <w:szCs w:val="20"/>
              </w:rPr>
              <w:t>0,00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32F77CE" w14:textId="77777777" w:rsidR="00B1568F" w:rsidRPr="009B5282" w:rsidRDefault="00B1568F" w:rsidP="004C5080">
            <w:pPr>
              <w:jc w:val="right"/>
              <w:rPr>
                <w:sz w:val="20"/>
                <w:szCs w:val="20"/>
              </w:rPr>
            </w:pPr>
            <w:r w:rsidRPr="009B5282">
              <w:rPr>
                <w:sz w:val="20"/>
                <w:szCs w:val="20"/>
              </w:rPr>
              <w:t>0,00</w:t>
            </w:r>
          </w:p>
        </w:tc>
        <w:tc>
          <w:tcPr>
            <w:tcW w:w="222" w:type="dxa"/>
            <w:gridSpan w:val="2"/>
            <w:vAlign w:val="center"/>
            <w:hideMark/>
          </w:tcPr>
          <w:p w14:paraId="1F13D99A" w14:textId="77777777" w:rsidR="00B1568F" w:rsidRPr="009B5282" w:rsidRDefault="00B1568F" w:rsidP="004C5080">
            <w:pPr>
              <w:rPr>
                <w:sz w:val="20"/>
                <w:szCs w:val="20"/>
              </w:rPr>
            </w:pPr>
          </w:p>
        </w:tc>
      </w:tr>
      <w:tr w:rsidR="00B1568F" w:rsidRPr="009B5282" w14:paraId="06F0FAC6" w14:textId="77777777" w:rsidTr="004C5080">
        <w:trPr>
          <w:trHeight w:val="1440"/>
        </w:trPr>
        <w:tc>
          <w:tcPr>
            <w:tcW w:w="3119" w:type="dxa"/>
            <w:tcBorders>
              <w:top w:val="nil"/>
              <w:left w:val="single" w:sz="4" w:space="0" w:color="auto"/>
              <w:bottom w:val="nil"/>
              <w:right w:val="nil"/>
            </w:tcBorders>
            <w:shd w:val="clear" w:color="auto" w:fill="auto"/>
            <w:vAlign w:val="center"/>
            <w:hideMark/>
          </w:tcPr>
          <w:p w14:paraId="3EC0A6C1" w14:textId="77777777" w:rsidR="00B1568F" w:rsidRPr="009B5282" w:rsidRDefault="00B1568F" w:rsidP="004C5080">
            <w:pPr>
              <w:rPr>
                <w:bCs/>
                <w:sz w:val="20"/>
                <w:szCs w:val="20"/>
              </w:rPr>
            </w:pPr>
            <w:r w:rsidRPr="009B5282">
              <w:rPr>
                <w:bCs/>
                <w:sz w:val="20"/>
                <w:szCs w:val="20"/>
              </w:rPr>
              <w:t>Предоставление жилых помещений детям-сиротам и детям, оставшимся без попечения родителей, лицам из их числа по договорам найма специализированных жилых помещений (поддержка семьи и детей)</w:t>
            </w:r>
          </w:p>
        </w:tc>
        <w:tc>
          <w:tcPr>
            <w:tcW w:w="851" w:type="dxa"/>
            <w:tcBorders>
              <w:top w:val="nil"/>
              <w:left w:val="single" w:sz="4" w:space="0" w:color="auto"/>
              <w:bottom w:val="nil"/>
              <w:right w:val="nil"/>
            </w:tcBorders>
            <w:shd w:val="clear" w:color="auto" w:fill="auto"/>
            <w:noWrap/>
            <w:vAlign w:val="center"/>
            <w:hideMark/>
          </w:tcPr>
          <w:p w14:paraId="7FCA1F6A" w14:textId="77777777" w:rsidR="00B1568F" w:rsidRPr="009B5282" w:rsidRDefault="00B1568F" w:rsidP="004C5080">
            <w:pPr>
              <w:jc w:val="center"/>
              <w:rPr>
                <w:bCs/>
                <w:sz w:val="20"/>
                <w:szCs w:val="20"/>
              </w:rPr>
            </w:pPr>
            <w:r w:rsidRPr="009B5282">
              <w:rPr>
                <w:bCs/>
                <w:sz w:val="20"/>
                <w:szCs w:val="20"/>
              </w:rPr>
              <w:t>444</w:t>
            </w:r>
          </w:p>
        </w:tc>
        <w:tc>
          <w:tcPr>
            <w:tcW w:w="708" w:type="dxa"/>
            <w:tcBorders>
              <w:top w:val="nil"/>
              <w:left w:val="single" w:sz="4" w:space="0" w:color="auto"/>
              <w:bottom w:val="nil"/>
              <w:right w:val="nil"/>
            </w:tcBorders>
            <w:shd w:val="clear" w:color="auto" w:fill="auto"/>
            <w:noWrap/>
            <w:vAlign w:val="center"/>
            <w:hideMark/>
          </w:tcPr>
          <w:p w14:paraId="08241588" w14:textId="77777777" w:rsidR="00B1568F" w:rsidRPr="009B5282" w:rsidRDefault="00B1568F" w:rsidP="004C5080">
            <w:pPr>
              <w:jc w:val="center"/>
              <w:rPr>
                <w:bCs/>
                <w:sz w:val="20"/>
                <w:szCs w:val="20"/>
              </w:rPr>
            </w:pPr>
            <w:r w:rsidRPr="009B5282">
              <w:rPr>
                <w:bCs/>
                <w:sz w:val="20"/>
                <w:szCs w:val="20"/>
              </w:rPr>
              <w:t>05</w:t>
            </w:r>
          </w:p>
        </w:tc>
        <w:tc>
          <w:tcPr>
            <w:tcW w:w="851" w:type="dxa"/>
            <w:tcBorders>
              <w:top w:val="nil"/>
              <w:left w:val="single" w:sz="4" w:space="0" w:color="auto"/>
              <w:bottom w:val="nil"/>
              <w:right w:val="single" w:sz="4" w:space="0" w:color="auto"/>
            </w:tcBorders>
            <w:shd w:val="clear" w:color="auto" w:fill="auto"/>
            <w:noWrap/>
            <w:vAlign w:val="center"/>
            <w:hideMark/>
          </w:tcPr>
          <w:p w14:paraId="6B5AA4CC" w14:textId="77777777" w:rsidR="00B1568F" w:rsidRPr="009B5282" w:rsidRDefault="00B1568F" w:rsidP="004C5080">
            <w:pPr>
              <w:jc w:val="center"/>
              <w:rPr>
                <w:bCs/>
                <w:sz w:val="20"/>
                <w:szCs w:val="20"/>
              </w:rPr>
            </w:pPr>
            <w:r w:rsidRPr="009B5282">
              <w:rPr>
                <w:bCs/>
                <w:sz w:val="20"/>
                <w:szCs w:val="20"/>
              </w:rPr>
              <w:t>01</w:t>
            </w:r>
          </w:p>
        </w:tc>
        <w:tc>
          <w:tcPr>
            <w:tcW w:w="1411" w:type="dxa"/>
            <w:tcBorders>
              <w:top w:val="nil"/>
              <w:left w:val="single" w:sz="4" w:space="0" w:color="auto"/>
              <w:bottom w:val="nil"/>
              <w:right w:val="nil"/>
            </w:tcBorders>
            <w:shd w:val="clear" w:color="auto" w:fill="auto"/>
            <w:noWrap/>
            <w:vAlign w:val="center"/>
            <w:hideMark/>
          </w:tcPr>
          <w:p w14:paraId="0F710E43" w14:textId="77777777" w:rsidR="00B1568F" w:rsidRPr="009B5282" w:rsidRDefault="00B1568F" w:rsidP="004C5080">
            <w:pPr>
              <w:jc w:val="center"/>
              <w:rPr>
                <w:bCs/>
                <w:sz w:val="20"/>
                <w:szCs w:val="20"/>
              </w:rPr>
            </w:pPr>
            <w:r w:rsidRPr="009B5282">
              <w:rPr>
                <w:bCs/>
                <w:sz w:val="20"/>
                <w:szCs w:val="20"/>
              </w:rPr>
              <w:t>99.0.00.R0829</w:t>
            </w:r>
          </w:p>
        </w:tc>
        <w:tc>
          <w:tcPr>
            <w:tcW w:w="617" w:type="dxa"/>
            <w:tcBorders>
              <w:top w:val="nil"/>
              <w:left w:val="single" w:sz="4" w:space="0" w:color="auto"/>
              <w:bottom w:val="nil"/>
              <w:right w:val="single" w:sz="4" w:space="0" w:color="auto"/>
            </w:tcBorders>
            <w:shd w:val="clear" w:color="auto" w:fill="auto"/>
            <w:noWrap/>
            <w:vAlign w:val="center"/>
            <w:hideMark/>
          </w:tcPr>
          <w:p w14:paraId="7F3CE665" w14:textId="77777777" w:rsidR="00B1568F" w:rsidRPr="009B5282" w:rsidRDefault="00B1568F" w:rsidP="004C5080">
            <w:pPr>
              <w:jc w:val="center"/>
              <w:rPr>
                <w:bCs/>
                <w:sz w:val="20"/>
                <w:szCs w:val="20"/>
              </w:rPr>
            </w:pPr>
            <w:r w:rsidRPr="009B5282">
              <w:rPr>
                <w:bCs/>
                <w:sz w:val="20"/>
                <w:szCs w:val="20"/>
              </w:rPr>
              <w:t> </w:t>
            </w:r>
          </w:p>
        </w:tc>
        <w:tc>
          <w:tcPr>
            <w:tcW w:w="949" w:type="dxa"/>
            <w:tcBorders>
              <w:top w:val="nil"/>
              <w:left w:val="single" w:sz="4" w:space="0" w:color="auto"/>
              <w:bottom w:val="nil"/>
              <w:right w:val="single" w:sz="4" w:space="0" w:color="auto"/>
            </w:tcBorders>
            <w:shd w:val="clear" w:color="auto" w:fill="auto"/>
            <w:noWrap/>
            <w:vAlign w:val="center"/>
            <w:hideMark/>
          </w:tcPr>
          <w:p w14:paraId="5E5FAA86" w14:textId="77777777" w:rsidR="00B1568F" w:rsidRPr="009B5282" w:rsidRDefault="00B1568F" w:rsidP="004C5080">
            <w:pPr>
              <w:jc w:val="right"/>
              <w:rPr>
                <w:bCs/>
                <w:sz w:val="20"/>
                <w:szCs w:val="20"/>
              </w:rPr>
            </w:pPr>
            <w:r w:rsidRPr="009B5282">
              <w:rPr>
                <w:bCs/>
                <w:sz w:val="20"/>
                <w:szCs w:val="20"/>
              </w:rPr>
              <w:t>12 751 500,00</w:t>
            </w:r>
          </w:p>
        </w:tc>
        <w:tc>
          <w:tcPr>
            <w:tcW w:w="850" w:type="dxa"/>
            <w:tcBorders>
              <w:top w:val="nil"/>
              <w:left w:val="single" w:sz="4" w:space="0" w:color="auto"/>
              <w:bottom w:val="nil"/>
              <w:right w:val="nil"/>
            </w:tcBorders>
            <w:shd w:val="clear" w:color="auto" w:fill="auto"/>
            <w:noWrap/>
            <w:vAlign w:val="center"/>
            <w:hideMark/>
          </w:tcPr>
          <w:p w14:paraId="171DBE02" w14:textId="77777777" w:rsidR="00B1568F" w:rsidRPr="009B5282" w:rsidRDefault="00B1568F" w:rsidP="004C5080">
            <w:pPr>
              <w:jc w:val="right"/>
              <w:rPr>
                <w:bCs/>
                <w:sz w:val="20"/>
                <w:szCs w:val="20"/>
              </w:rPr>
            </w:pPr>
            <w:r w:rsidRPr="009B5282">
              <w:rPr>
                <w:bCs/>
                <w:sz w:val="20"/>
                <w:szCs w:val="20"/>
              </w:rPr>
              <w:t>22 315 100,00</w:t>
            </w:r>
          </w:p>
        </w:tc>
        <w:tc>
          <w:tcPr>
            <w:tcW w:w="1276" w:type="dxa"/>
            <w:tcBorders>
              <w:top w:val="nil"/>
              <w:left w:val="single" w:sz="4" w:space="0" w:color="auto"/>
              <w:bottom w:val="nil"/>
              <w:right w:val="single" w:sz="4" w:space="0" w:color="auto"/>
            </w:tcBorders>
            <w:shd w:val="clear" w:color="auto" w:fill="auto"/>
            <w:noWrap/>
            <w:vAlign w:val="center"/>
            <w:hideMark/>
          </w:tcPr>
          <w:p w14:paraId="6B0F18B5" w14:textId="77777777" w:rsidR="00B1568F" w:rsidRPr="009B5282" w:rsidRDefault="00B1568F" w:rsidP="004C5080">
            <w:pPr>
              <w:jc w:val="right"/>
              <w:rPr>
                <w:bCs/>
                <w:sz w:val="20"/>
                <w:szCs w:val="20"/>
              </w:rPr>
            </w:pPr>
            <w:r w:rsidRPr="009B5282">
              <w:rPr>
                <w:bCs/>
                <w:sz w:val="20"/>
                <w:szCs w:val="20"/>
              </w:rPr>
              <w:t>28 690 800,00</w:t>
            </w:r>
          </w:p>
        </w:tc>
        <w:tc>
          <w:tcPr>
            <w:tcW w:w="222" w:type="dxa"/>
            <w:gridSpan w:val="2"/>
            <w:vAlign w:val="center"/>
            <w:hideMark/>
          </w:tcPr>
          <w:p w14:paraId="3D33CA9F" w14:textId="77777777" w:rsidR="00B1568F" w:rsidRPr="009B5282" w:rsidRDefault="00B1568F" w:rsidP="004C5080">
            <w:pPr>
              <w:rPr>
                <w:sz w:val="20"/>
                <w:szCs w:val="20"/>
              </w:rPr>
            </w:pPr>
          </w:p>
        </w:tc>
      </w:tr>
      <w:tr w:rsidR="00B1568F" w:rsidRPr="009B5282" w14:paraId="2FF9147C" w14:textId="77777777" w:rsidTr="004C5080">
        <w:trPr>
          <w:trHeight w:val="870"/>
        </w:trPr>
        <w:tc>
          <w:tcPr>
            <w:tcW w:w="3119" w:type="dxa"/>
            <w:tcBorders>
              <w:top w:val="single" w:sz="4" w:space="0" w:color="auto"/>
              <w:left w:val="single" w:sz="4" w:space="0" w:color="auto"/>
              <w:bottom w:val="nil"/>
              <w:right w:val="nil"/>
            </w:tcBorders>
            <w:shd w:val="clear" w:color="auto" w:fill="auto"/>
            <w:vAlign w:val="center"/>
            <w:hideMark/>
          </w:tcPr>
          <w:p w14:paraId="65D13C91" w14:textId="77777777" w:rsidR="00B1568F" w:rsidRPr="009B5282" w:rsidRDefault="00B1568F" w:rsidP="004C5080">
            <w:pPr>
              <w:rPr>
                <w:sz w:val="20"/>
                <w:szCs w:val="20"/>
              </w:rPr>
            </w:pPr>
            <w:r w:rsidRPr="009B5282">
              <w:rPr>
                <w:sz w:val="20"/>
                <w:szCs w:val="20"/>
              </w:rPr>
              <w:t>Капитальные вложения в объекты государственной (муниципальной) собственности</w:t>
            </w:r>
          </w:p>
        </w:tc>
        <w:tc>
          <w:tcPr>
            <w:tcW w:w="851" w:type="dxa"/>
            <w:tcBorders>
              <w:top w:val="single" w:sz="4" w:space="0" w:color="auto"/>
              <w:left w:val="single" w:sz="4" w:space="0" w:color="auto"/>
              <w:bottom w:val="nil"/>
              <w:right w:val="nil"/>
            </w:tcBorders>
            <w:shd w:val="clear" w:color="auto" w:fill="auto"/>
            <w:noWrap/>
            <w:vAlign w:val="center"/>
            <w:hideMark/>
          </w:tcPr>
          <w:p w14:paraId="270D812F" w14:textId="77777777" w:rsidR="00B1568F" w:rsidRPr="009B5282" w:rsidRDefault="00B1568F" w:rsidP="004C5080">
            <w:pPr>
              <w:jc w:val="center"/>
              <w:rPr>
                <w:sz w:val="20"/>
                <w:szCs w:val="20"/>
              </w:rPr>
            </w:pPr>
            <w:r w:rsidRPr="009B5282">
              <w:rPr>
                <w:sz w:val="20"/>
                <w:szCs w:val="20"/>
              </w:rPr>
              <w:t>444</w:t>
            </w:r>
          </w:p>
        </w:tc>
        <w:tc>
          <w:tcPr>
            <w:tcW w:w="708" w:type="dxa"/>
            <w:tcBorders>
              <w:top w:val="single" w:sz="4" w:space="0" w:color="auto"/>
              <w:left w:val="single" w:sz="4" w:space="0" w:color="auto"/>
              <w:bottom w:val="nil"/>
              <w:right w:val="nil"/>
            </w:tcBorders>
            <w:shd w:val="clear" w:color="auto" w:fill="auto"/>
            <w:noWrap/>
            <w:vAlign w:val="center"/>
            <w:hideMark/>
          </w:tcPr>
          <w:p w14:paraId="4C21C13D" w14:textId="77777777" w:rsidR="00B1568F" w:rsidRPr="009B5282" w:rsidRDefault="00B1568F" w:rsidP="004C5080">
            <w:pPr>
              <w:jc w:val="center"/>
              <w:rPr>
                <w:sz w:val="20"/>
                <w:szCs w:val="20"/>
              </w:rPr>
            </w:pPr>
            <w:r w:rsidRPr="009B5282">
              <w:rPr>
                <w:sz w:val="20"/>
                <w:szCs w:val="20"/>
              </w:rPr>
              <w:t>05</w:t>
            </w:r>
          </w:p>
        </w:tc>
        <w:tc>
          <w:tcPr>
            <w:tcW w:w="851" w:type="dxa"/>
            <w:tcBorders>
              <w:top w:val="single" w:sz="4" w:space="0" w:color="auto"/>
              <w:left w:val="single" w:sz="4" w:space="0" w:color="auto"/>
              <w:bottom w:val="nil"/>
              <w:right w:val="single" w:sz="4" w:space="0" w:color="auto"/>
            </w:tcBorders>
            <w:shd w:val="clear" w:color="auto" w:fill="auto"/>
            <w:noWrap/>
            <w:vAlign w:val="center"/>
            <w:hideMark/>
          </w:tcPr>
          <w:p w14:paraId="45FF20D8" w14:textId="77777777" w:rsidR="00B1568F" w:rsidRPr="009B5282" w:rsidRDefault="00B1568F" w:rsidP="004C5080">
            <w:pPr>
              <w:jc w:val="center"/>
              <w:rPr>
                <w:sz w:val="20"/>
                <w:szCs w:val="20"/>
              </w:rPr>
            </w:pPr>
            <w:r w:rsidRPr="009B5282">
              <w:rPr>
                <w:sz w:val="20"/>
                <w:szCs w:val="20"/>
              </w:rPr>
              <w:t>01</w:t>
            </w:r>
          </w:p>
        </w:tc>
        <w:tc>
          <w:tcPr>
            <w:tcW w:w="1411" w:type="dxa"/>
            <w:tcBorders>
              <w:top w:val="single" w:sz="4" w:space="0" w:color="auto"/>
              <w:left w:val="single" w:sz="4" w:space="0" w:color="auto"/>
              <w:bottom w:val="nil"/>
              <w:right w:val="nil"/>
            </w:tcBorders>
            <w:shd w:val="clear" w:color="auto" w:fill="auto"/>
            <w:noWrap/>
            <w:vAlign w:val="center"/>
            <w:hideMark/>
          </w:tcPr>
          <w:p w14:paraId="679BD695" w14:textId="77777777" w:rsidR="00B1568F" w:rsidRPr="009B5282" w:rsidRDefault="00B1568F" w:rsidP="004C5080">
            <w:pPr>
              <w:jc w:val="center"/>
              <w:rPr>
                <w:sz w:val="20"/>
                <w:szCs w:val="20"/>
              </w:rPr>
            </w:pPr>
            <w:r w:rsidRPr="009B5282">
              <w:rPr>
                <w:sz w:val="20"/>
                <w:szCs w:val="20"/>
              </w:rPr>
              <w:t>99.0.00.R0829</w:t>
            </w:r>
          </w:p>
        </w:tc>
        <w:tc>
          <w:tcPr>
            <w:tcW w:w="617" w:type="dxa"/>
            <w:tcBorders>
              <w:top w:val="single" w:sz="4" w:space="0" w:color="auto"/>
              <w:left w:val="single" w:sz="4" w:space="0" w:color="auto"/>
              <w:bottom w:val="nil"/>
              <w:right w:val="single" w:sz="4" w:space="0" w:color="auto"/>
            </w:tcBorders>
            <w:shd w:val="clear" w:color="auto" w:fill="auto"/>
            <w:noWrap/>
            <w:vAlign w:val="center"/>
            <w:hideMark/>
          </w:tcPr>
          <w:p w14:paraId="60840358" w14:textId="77777777" w:rsidR="00B1568F" w:rsidRPr="009B5282" w:rsidRDefault="00B1568F" w:rsidP="004C5080">
            <w:pPr>
              <w:jc w:val="center"/>
              <w:rPr>
                <w:sz w:val="20"/>
                <w:szCs w:val="20"/>
              </w:rPr>
            </w:pPr>
            <w:r w:rsidRPr="009B5282">
              <w:rPr>
                <w:sz w:val="20"/>
                <w:szCs w:val="20"/>
              </w:rPr>
              <w:t>400</w:t>
            </w:r>
          </w:p>
        </w:tc>
        <w:tc>
          <w:tcPr>
            <w:tcW w:w="949" w:type="dxa"/>
            <w:tcBorders>
              <w:top w:val="single" w:sz="4" w:space="0" w:color="auto"/>
              <w:left w:val="single" w:sz="4" w:space="0" w:color="auto"/>
              <w:bottom w:val="nil"/>
              <w:right w:val="single" w:sz="4" w:space="0" w:color="auto"/>
            </w:tcBorders>
            <w:shd w:val="clear" w:color="auto" w:fill="auto"/>
            <w:noWrap/>
            <w:vAlign w:val="center"/>
            <w:hideMark/>
          </w:tcPr>
          <w:p w14:paraId="4381326B" w14:textId="77777777" w:rsidR="00B1568F" w:rsidRPr="009B5282" w:rsidRDefault="00B1568F" w:rsidP="004C5080">
            <w:pPr>
              <w:jc w:val="right"/>
              <w:rPr>
                <w:sz w:val="20"/>
                <w:szCs w:val="20"/>
              </w:rPr>
            </w:pPr>
            <w:r w:rsidRPr="009B5282">
              <w:rPr>
                <w:sz w:val="20"/>
                <w:szCs w:val="20"/>
              </w:rPr>
              <w:t>12 751 500,00</w:t>
            </w:r>
          </w:p>
        </w:tc>
        <w:tc>
          <w:tcPr>
            <w:tcW w:w="850" w:type="dxa"/>
            <w:tcBorders>
              <w:top w:val="single" w:sz="4" w:space="0" w:color="auto"/>
              <w:left w:val="single" w:sz="4" w:space="0" w:color="auto"/>
              <w:bottom w:val="nil"/>
              <w:right w:val="nil"/>
            </w:tcBorders>
            <w:shd w:val="clear" w:color="auto" w:fill="auto"/>
            <w:noWrap/>
            <w:vAlign w:val="center"/>
            <w:hideMark/>
          </w:tcPr>
          <w:p w14:paraId="4E77F87B" w14:textId="77777777" w:rsidR="00B1568F" w:rsidRPr="009B5282" w:rsidRDefault="00B1568F" w:rsidP="004C5080">
            <w:pPr>
              <w:jc w:val="right"/>
              <w:rPr>
                <w:sz w:val="20"/>
                <w:szCs w:val="20"/>
              </w:rPr>
            </w:pPr>
            <w:r w:rsidRPr="009B5282">
              <w:rPr>
                <w:sz w:val="20"/>
                <w:szCs w:val="20"/>
              </w:rPr>
              <w:t>22 315 100,00</w:t>
            </w:r>
          </w:p>
        </w:tc>
        <w:tc>
          <w:tcPr>
            <w:tcW w:w="1276" w:type="dxa"/>
            <w:tcBorders>
              <w:top w:val="single" w:sz="4" w:space="0" w:color="auto"/>
              <w:left w:val="single" w:sz="4" w:space="0" w:color="auto"/>
              <w:bottom w:val="nil"/>
              <w:right w:val="single" w:sz="4" w:space="0" w:color="auto"/>
            </w:tcBorders>
            <w:shd w:val="clear" w:color="auto" w:fill="auto"/>
            <w:noWrap/>
            <w:vAlign w:val="center"/>
            <w:hideMark/>
          </w:tcPr>
          <w:p w14:paraId="6B8456B4" w14:textId="77777777" w:rsidR="00B1568F" w:rsidRPr="009B5282" w:rsidRDefault="00B1568F" w:rsidP="004C5080">
            <w:pPr>
              <w:jc w:val="right"/>
              <w:rPr>
                <w:sz w:val="20"/>
                <w:szCs w:val="20"/>
              </w:rPr>
            </w:pPr>
            <w:r w:rsidRPr="009B5282">
              <w:rPr>
                <w:sz w:val="20"/>
                <w:szCs w:val="20"/>
              </w:rPr>
              <w:t>28 690 800,00</w:t>
            </w:r>
          </w:p>
        </w:tc>
        <w:tc>
          <w:tcPr>
            <w:tcW w:w="222" w:type="dxa"/>
            <w:gridSpan w:val="2"/>
            <w:vAlign w:val="center"/>
            <w:hideMark/>
          </w:tcPr>
          <w:p w14:paraId="4EFF374B" w14:textId="77777777" w:rsidR="00B1568F" w:rsidRPr="009B5282" w:rsidRDefault="00B1568F" w:rsidP="004C5080">
            <w:pPr>
              <w:rPr>
                <w:sz w:val="20"/>
                <w:szCs w:val="20"/>
              </w:rPr>
            </w:pPr>
          </w:p>
        </w:tc>
      </w:tr>
      <w:tr w:rsidR="00B1568F" w:rsidRPr="009B5282" w14:paraId="4C252C33" w14:textId="77777777" w:rsidTr="004C5080">
        <w:trPr>
          <w:trHeight w:val="300"/>
        </w:trPr>
        <w:tc>
          <w:tcPr>
            <w:tcW w:w="3119" w:type="dxa"/>
            <w:tcBorders>
              <w:top w:val="single" w:sz="4" w:space="0" w:color="auto"/>
              <w:left w:val="single" w:sz="4" w:space="0" w:color="auto"/>
              <w:bottom w:val="single" w:sz="4" w:space="0" w:color="auto"/>
              <w:right w:val="nil"/>
            </w:tcBorders>
            <w:shd w:val="clear" w:color="auto" w:fill="auto"/>
            <w:vAlign w:val="center"/>
            <w:hideMark/>
          </w:tcPr>
          <w:p w14:paraId="0193A388" w14:textId="77777777" w:rsidR="00B1568F" w:rsidRPr="009B5282" w:rsidRDefault="00B1568F" w:rsidP="004C5080">
            <w:pPr>
              <w:rPr>
                <w:sz w:val="20"/>
                <w:szCs w:val="20"/>
              </w:rPr>
            </w:pPr>
            <w:r w:rsidRPr="009B5282">
              <w:rPr>
                <w:sz w:val="20"/>
                <w:szCs w:val="20"/>
              </w:rPr>
              <w:t>Бюджетные инвестиции</w:t>
            </w:r>
          </w:p>
        </w:tc>
        <w:tc>
          <w:tcPr>
            <w:tcW w:w="851" w:type="dxa"/>
            <w:tcBorders>
              <w:top w:val="single" w:sz="4" w:space="0" w:color="auto"/>
              <w:left w:val="single" w:sz="4" w:space="0" w:color="auto"/>
              <w:bottom w:val="single" w:sz="4" w:space="0" w:color="auto"/>
              <w:right w:val="nil"/>
            </w:tcBorders>
            <w:shd w:val="clear" w:color="auto" w:fill="auto"/>
            <w:noWrap/>
            <w:vAlign w:val="center"/>
            <w:hideMark/>
          </w:tcPr>
          <w:p w14:paraId="17F53AA7" w14:textId="77777777" w:rsidR="00B1568F" w:rsidRPr="009B5282" w:rsidRDefault="00B1568F" w:rsidP="004C5080">
            <w:pPr>
              <w:jc w:val="center"/>
              <w:rPr>
                <w:sz w:val="20"/>
                <w:szCs w:val="20"/>
              </w:rPr>
            </w:pPr>
            <w:r w:rsidRPr="009B5282">
              <w:rPr>
                <w:sz w:val="20"/>
                <w:szCs w:val="20"/>
              </w:rPr>
              <w:t>444</w:t>
            </w:r>
          </w:p>
        </w:tc>
        <w:tc>
          <w:tcPr>
            <w:tcW w:w="708" w:type="dxa"/>
            <w:tcBorders>
              <w:top w:val="single" w:sz="4" w:space="0" w:color="auto"/>
              <w:left w:val="single" w:sz="4" w:space="0" w:color="auto"/>
              <w:bottom w:val="single" w:sz="4" w:space="0" w:color="auto"/>
              <w:right w:val="nil"/>
            </w:tcBorders>
            <w:shd w:val="clear" w:color="auto" w:fill="auto"/>
            <w:noWrap/>
            <w:vAlign w:val="center"/>
            <w:hideMark/>
          </w:tcPr>
          <w:p w14:paraId="35D7CC85" w14:textId="77777777" w:rsidR="00B1568F" w:rsidRPr="009B5282" w:rsidRDefault="00B1568F" w:rsidP="004C5080">
            <w:pPr>
              <w:jc w:val="center"/>
              <w:rPr>
                <w:sz w:val="20"/>
                <w:szCs w:val="20"/>
              </w:rPr>
            </w:pPr>
            <w:r w:rsidRPr="009B5282">
              <w:rPr>
                <w:sz w:val="20"/>
                <w:szCs w:val="20"/>
              </w:rPr>
              <w:t>05</w:t>
            </w:r>
          </w:p>
        </w:tc>
        <w:tc>
          <w:tcPr>
            <w:tcW w:w="851"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2CDE3F8" w14:textId="77777777" w:rsidR="00B1568F" w:rsidRPr="009B5282" w:rsidRDefault="00B1568F" w:rsidP="004C5080">
            <w:pPr>
              <w:jc w:val="center"/>
              <w:rPr>
                <w:sz w:val="20"/>
                <w:szCs w:val="20"/>
              </w:rPr>
            </w:pPr>
            <w:r w:rsidRPr="009B5282">
              <w:rPr>
                <w:sz w:val="20"/>
                <w:szCs w:val="20"/>
              </w:rPr>
              <w:t>01</w:t>
            </w:r>
          </w:p>
        </w:tc>
        <w:tc>
          <w:tcPr>
            <w:tcW w:w="1411" w:type="dxa"/>
            <w:tcBorders>
              <w:top w:val="single" w:sz="4" w:space="0" w:color="auto"/>
              <w:left w:val="single" w:sz="4" w:space="0" w:color="auto"/>
              <w:bottom w:val="single" w:sz="4" w:space="0" w:color="auto"/>
              <w:right w:val="nil"/>
            </w:tcBorders>
            <w:shd w:val="clear" w:color="auto" w:fill="auto"/>
            <w:noWrap/>
            <w:vAlign w:val="center"/>
            <w:hideMark/>
          </w:tcPr>
          <w:p w14:paraId="1FAF7491" w14:textId="77777777" w:rsidR="00B1568F" w:rsidRPr="009B5282" w:rsidRDefault="00B1568F" w:rsidP="004C5080">
            <w:pPr>
              <w:jc w:val="center"/>
              <w:rPr>
                <w:sz w:val="20"/>
                <w:szCs w:val="20"/>
              </w:rPr>
            </w:pPr>
            <w:r w:rsidRPr="009B5282">
              <w:rPr>
                <w:sz w:val="20"/>
                <w:szCs w:val="20"/>
              </w:rPr>
              <w:t>99.0.00.R0829</w:t>
            </w:r>
          </w:p>
        </w:tc>
        <w:tc>
          <w:tcPr>
            <w:tcW w:w="6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9179F7E" w14:textId="77777777" w:rsidR="00B1568F" w:rsidRPr="009B5282" w:rsidRDefault="00B1568F" w:rsidP="004C5080">
            <w:pPr>
              <w:jc w:val="center"/>
              <w:rPr>
                <w:sz w:val="20"/>
                <w:szCs w:val="20"/>
              </w:rPr>
            </w:pPr>
            <w:r w:rsidRPr="009B5282">
              <w:rPr>
                <w:sz w:val="20"/>
                <w:szCs w:val="20"/>
              </w:rPr>
              <w:t>410</w:t>
            </w:r>
          </w:p>
        </w:tc>
        <w:tc>
          <w:tcPr>
            <w:tcW w:w="9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A4E5CD3" w14:textId="77777777" w:rsidR="00B1568F" w:rsidRPr="009B5282" w:rsidRDefault="00B1568F" w:rsidP="004C5080">
            <w:pPr>
              <w:jc w:val="right"/>
              <w:rPr>
                <w:sz w:val="20"/>
                <w:szCs w:val="20"/>
              </w:rPr>
            </w:pPr>
            <w:r w:rsidRPr="009B5282">
              <w:rPr>
                <w:sz w:val="20"/>
                <w:szCs w:val="20"/>
              </w:rPr>
              <w:t>12 751 500,00</w:t>
            </w:r>
          </w:p>
        </w:tc>
        <w:tc>
          <w:tcPr>
            <w:tcW w:w="850" w:type="dxa"/>
            <w:tcBorders>
              <w:top w:val="single" w:sz="4" w:space="0" w:color="auto"/>
              <w:left w:val="single" w:sz="4" w:space="0" w:color="auto"/>
              <w:bottom w:val="single" w:sz="4" w:space="0" w:color="auto"/>
              <w:right w:val="nil"/>
            </w:tcBorders>
            <w:shd w:val="clear" w:color="auto" w:fill="auto"/>
            <w:noWrap/>
            <w:vAlign w:val="center"/>
            <w:hideMark/>
          </w:tcPr>
          <w:p w14:paraId="7B4BB908" w14:textId="77777777" w:rsidR="00B1568F" w:rsidRPr="009B5282" w:rsidRDefault="00B1568F" w:rsidP="004C5080">
            <w:pPr>
              <w:jc w:val="right"/>
              <w:rPr>
                <w:sz w:val="20"/>
                <w:szCs w:val="20"/>
              </w:rPr>
            </w:pPr>
            <w:r w:rsidRPr="009B5282">
              <w:rPr>
                <w:sz w:val="20"/>
                <w:szCs w:val="20"/>
              </w:rPr>
              <w:t>22 315 100,00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3065275" w14:textId="77777777" w:rsidR="00B1568F" w:rsidRPr="009B5282" w:rsidRDefault="00B1568F" w:rsidP="004C5080">
            <w:pPr>
              <w:jc w:val="right"/>
              <w:rPr>
                <w:sz w:val="20"/>
                <w:szCs w:val="20"/>
              </w:rPr>
            </w:pPr>
            <w:r w:rsidRPr="009B5282">
              <w:rPr>
                <w:sz w:val="20"/>
                <w:szCs w:val="20"/>
              </w:rPr>
              <w:t>28 690 800,00</w:t>
            </w:r>
          </w:p>
        </w:tc>
        <w:tc>
          <w:tcPr>
            <w:tcW w:w="222" w:type="dxa"/>
            <w:gridSpan w:val="2"/>
            <w:vAlign w:val="center"/>
            <w:hideMark/>
          </w:tcPr>
          <w:p w14:paraId="4496115E" w14:textId="77777777" w:rsidR="00B1568F" w:rsidRPr="009B5282" w:rsidRDefault="00B1568F" w:rsidP="004C5080">
            <w:pPr>
              <w:rPr>
                <w:sz w:val="20"/>
                <w:szCs w:val="20"/>
              </w:rPr>
            </w:pPr>
          </w:p>
        </w:tc>
      </w:tr>
      <w:tr w:rsidR="00B1568F" w:rsidRPr="009B5282" w14:paraId="09CB3654" w14:textId="77777777" w:rsidTr="004C5080">
        <w:trPr>
          <w:trHeight w:val="3150"/>
        </w:trPr>
        <w:tc>
          <w:tcPr>
            <w:tcW w:w="3119" w:type="dxa"/>
            <w:tcBorders>
              <w:top w:val="nil"/>
              <w:left w:val="single" w:sz="4" w:space="0" w:color="auto"/>
              <w:bottom w:val="nil"/>
              <w:right w:val="nil"/>
            </w:tcBorders>
            <w:shd w:val="clear" w:color="auto" w:fill="auto"/>
            <w:vAlign w:val="center"/>
            <w:hideMark/>
          </w:tcPr>
          <w:p w14:paraId="491D6D54" w14:textId="77777777" w:rsidR="00B1568F" w:rsidRPr="009B5282" w:rsidRDefault="00B1568F" w:rsidP="004C5080">
            <w:pPr>
              <w:rPr>
                <w:bCs/>
                <w:sz w:val="20"/>
                <w:szCs w:val="20"/>
              </w:rPr>
            </w:pPr>
            <w:proofErr w:type="spellStart"/>
            <w:r w:rsidRPr="009B5282">
              <w:rPr>
                <w:bCs/>
                <w:sz w:val="20"/>
                <w:szCs w:val="20"/>
              </w:rPr>
              <w:lastRenderedPageBreak/>
              <w:t>Софинансирование</w:t>
            </w:r>
            <w:proofErr w:type="spellEnd"/>
            <w:r w:rsidRPr="009B5282">
              <w:rPr>
                <w:bCs/>
                <w:sz w:val="20"/>
                <w:szCs w:val="20"/>
              </w:rPr>
              <w:t xml:space="preserve"> местного бюджета на строительство (приобретение на первичном рынке) служебного жилья подпрограммы "Строительство (приобретение на первичном рынке) служебного жилья для отдельных категорий граждан, проживающих и работающих на территории Новосибирской области" государственной программы Новосибирской области "Стимулирование развития жилищного строительства в Новосибирской области"</w:t>
            </w:r>
          </w:p>
        </w:tc>
        <w:tc>
          <w:tcPr>
            <w:tcW w:w="851" w:type="dxa"/>
            <w:tcBorders>
              <w:top w:val="nil"/>
              <w:left w:val="single" w:sz="4" w:space="0" w:color="auto"/>
              <w:bottom w:val="nil"/>
              <w:right w:val="nil"/>
            </w:tcBorders>
            <w:shd w:val="clear" w:color="auto" w:fill="auto"/>
            <w:noWrap/>
            <w:vAlign w:val="center"/>
            <w:hideMark/>
          </w:tcPr>
          <w:p w14:paraId="08F81054" w14:textId="77777777" w:rsidR="00B1568F" w:rsidRPr="009B5282" w:rsidRDefault="00B1568F" w:rsidP="004C5080">
            <w:pPr>
              <w:jc w:val="center"/>
              <w:rPr>
                <w:bCs/>
                <w:sz w:val="20"/>
                <w:szCs w:val="20"/>
              </w:rPr>
            </w:pPr>
            <w:r w:rsidRPr="009B5282">
              <w:rPr>
                <w:bCs/>
                <w:sz w:val="20"/>
                <w:szCs w:val="20"/>
              </w:rPr>
              <w:t>444</w:t>
            </w:r>
          </w:p>
        </w:tc>
        <w:tc>
          <w:tcPr>
            <w:tcW w:w="708" w:type="dxa"/>
            <w:tcBorders>
              <w:top w:val="nil"/>
              <w:left w:val="single" w:sz="4" w:space="0" w:color="auto"/>
              <w:bottom w:val="nil"/>
              <w:right w:val="nil"/>
            </w:tcBorders>
            <w:shd w:val="clear" w:color="auto" w:fill="auto"/>
            <w:noWrap/>
            <w:vAlign w:val="center"/>
            <w:hideMark/>
          </w:tcPr>
          <w:p w14:paraId="2F970DB4" w14:textId="77777777" w:rsidR="00B1568F" w:rsidRPr="009B5282" w:rsidRDefault="00B1568F" w:rsidP="004C5080">
            <w:pPr>
              <w:jc w:val="center"/>
              <w:rPr>
                <w:bCs/>
                <w:sz w:val="20"/>
                <w:szCs w:val="20"/>
              </w:rPr>
            </w:pPr>
            <w:r w:rsidRPr="009B5282">
              <w:rPr>
                <w:bCs/>
                <w:sz w:val="20"/>
                <w:szCs w:val="20"/>
              </w:rPr>
              <w:t>05</w:t>
            </w:r>
          </w:p>
        </w:tc>
        <w:tc>
          <w:tcPr>
            <w:tcW w:w="851" w:type="dxa"/>
            <w:tcBorders>
              <w:top w:val="nil"/>
              <w:left w:val="single" w:sz="4" w:space="0" w:color="auto"/>
              <w:bottom w:val="nil"/>
              <w:right w:val="single" w:sz="4" w:space="0" w:color="auto"/>
            </w:tcBorders>
            <w:shd w:val="clear" w:color="auto" w:fill="auto"/>
            <w:noWrap/>
            <w:vAlign w:val="center"/>
            <w:hideMark/>
          </w:tcPr>
          <w:p w14:paraId="50F58C27" w14:textId="77777777" w:rsidR="00B1568F" w:rsidRPr="009B5282" w:rsidRDefault="00B1568F" w:rsidP="004C5080">
            <w:pPr>
              <w:jc w:val="center"/>
              <w:rPr>
                <w:bCs/>
                <w:sz w:val="20"/>
                <w:szCs w:val="20"/>
              </w:rPr>
            </w:pPr>
            <w:r w:rsidRPr="009B5282">
              <w:rPr>
                <w:bCs/>
                <w:sz w:val="20"/>
                <w:szCs w:val="20"/>
              </w:rPr>
              <w:t>01</w:t>
            </w:r>
          </w:p>
        </w:tc>
        <w:tc>
          <w:tcPr>
            <w:tcW w:w="1411" w:type="dxa"/>
            <w:tcBorders>
              <w:top w:val="nil"/>
              <w:left w:val="single" w:sz="4" w:space="0" w:color="auto"/>
              <w:bottom w:val="nil"/>
              <w:right w:val="nil"/>
            </w:tcBorders>
            <w:shd w:val="clear" w:color="auto" w:fill="auto"/>
            <w:noWrap/>
            <w:vAlign w:val="center"/>
            <w:hideMark/>
          </w:tcPr>
          <w:p w14:paraId="770EA53B" w14:textId="77777777" w:rsidR="00B1568F" w:rsidRPr="009B5282" w:rsidRDefault="00B1568F" w:rsidP="004C5080">
            <w:pPr>
              <w:jc w:val="center"/>
              <w:rPr>
                <w:bCs/>
                <w:sz w:val="20"/>
                <w:szCs w:val="20"/>
              </w:rPr>
            </w:pPr>
            <w:r w:rsidRPr="009B5282">
              <w:rPr>
                <w:bCs/>
                <w:sz w:val="20"/>
                <w:szCs w:val="20"/>
              </w:rPr>
              <w:t>99.0.00.S0650</w:t>
            </w:r>
          </w:p>
        </w:tc>
        <w:tc>
          <w:tcPr>
            <w:tcW w:w="617" w:type="dxa"/>
            <w:tcBorders>
              <w:top w:val="nil"/>
              <w:left w:val="single" w:sz="4" w:space="0" w:color="auto"/>
              <w:bottom w:val="nil"/>
              <w:right w:val="single" w:sz="4" w:space="0" w:color="auto"/>
            </w:tcBorders>
            <w:shd w:val="clear" w:color="auto" w:fill="auto"/>
            <w:noWrap/>
            <w:vAlign w:val="center"/>
            <w:hideMark/>
          </w:tcPr>
          <w:p w14:paraId="07E5CC50" w14:textId="77777777" w:rsidR="00B1568F" w:rsidRPr="009B5282" w:rsidRDefault="00B1568F" w:rsidP="004C5080">
            <w:pPr>
              <w:jc w:val="center"/>
              <w:rPr>
                <w:bCs/>
                <w:sz w:val="20"/>
                <w:szCs w:val="20"/>
              </w:rPr>
            </w:pPr>
            <w:r w:rsidRPr="009B5282">
              <w:rPr>
                <w:bCs/>
                <w:sz w:val="20"/>
                <w:szCs w:val="20"/>
              </w:rPr>
              <w:t> </w:t>
            </w:r>
          </w:p>
        </w:tc>
        <w:tc>
          <w:tcPr>
            <w:tcW w:w="949" w:type="dxa"/>
            <w:tcBorders>
              <w:top w:val="nil"/>
              <w:left w:val="single" w:sz="4" w:space="0" w:color="auto"/>
              <w:bottom w:val="nil"/>
              <w:right w:val="single" w:sz="4" w:space="0" w:color="auto"/>
            </w:tcBorders>
            <w:shd w:val="clear" w:color="auto" w:fill="auto"/>
            <w:noWrap/>
            <w:vAlign w:val="center"/>
            <w:hideMark/>
          </w:tcPr>
          <w:p w14:paraId="15DBC08D" w14:textId="77777777" w:rsidR="00B1568F" w:rsidRPr="009B5282" w:rsidRDefault="00B1568F" w:rsidP="004C5080">
            <w:pPr>
              <w:jc w:val="right"/>
              <w:rPr>
                <w:bCs/>
                <w:sz w:val="20"/>
                <w:szCs w:val="20"/>
              </w:rPr>
            </w:pPr>
            <w:r w:rsidRPr="009B5282">
              <w:rPr>
                <w:bCs/>
                <w:sz w:val="20"/>
                <w:szCs w:val="20"/>
              </w:rPr>
              <w:t>1 304 130,00</w:t>
            </w:r>
          </w:p>
        </w:tc>
        <w:tc>
          <w:tcPr>
            <w:tcW w:w="850" w:type="dxa"/>
            <w:tcBorders>
              <w:top w:val="nil"/>
              <w:left w:val="single" w:sz="4" w:space="0" w:color="auto"/>
              <w:bottom w:val="nil"/>
              <w:right w:val="nil"/>
            </w:tcBorders>
            <w:shd w:val="clear" w:color="auto" w:fill="auto"/>
            <w:noWrap/>
            <w:vAlign w:val="center"/>
            <w:hideMark/>
          </w:tcPr>
          <w:p w14:paraId="2A76B080" w14:textId="77777777" w:rsidR="00B1568F" w:rsidRPr="009B5282" w:rsidRDefault="00B1568F" w:rsidP="004C5080">
            <w:pPr>
              <w:jc w:val="right"/>
              <w:rPr>
                <w:bCs/>
                <w:sz w:val="20"/>
                <w:szCs w:val="20"/>
              </w:rPr>
            </w:pPr>
            <w:r w:rsidRPr="009B5282">
              <w:rPr>
                <w:bCs/>
                <w:sz w:val="20"/>
                <w:szCs w:val="20"/>
              </w:rPr>
              <w:t>0,00</w:t>
            </w:r>
          </w:p>
        </w:tc>
        <w:tc>
          <w:tcPr>
            <w:tcW w:w="1276" w:type="dxa"/>
            <w:tcBorders>
              <w:top w:val="nil"/>
              <w:left w:val="single" w:sz="4" w:space="0" w:color="auto"/>
              <w:bottom w:val="nil"/>
              <w:right w:val="single" w:sz="4" w:space="0" w:color="auto"/>
            </w:tcBorders>
            <w:shd w:val="clear" w:color="auto" w:fill="auto"/>
            <w:noWrap/>
            <w:vAlign w:val="center"/>
            <w:hideMark/>
          </w:tcPr>
          <w:p w14:paraId="265DD8B9" w14:textId="77777777" w:rsidR="00B1568F" w:rsidRPr="009B5282" w:rsidRDefault="00B1568F" w:rsidP="004C5080">
            <w:pPr>
              <w:jc w:val="right"/>
              <w:rPr>
                <w:bCs/>
                <w:sz w:val="20"/>
                <w:szCs w:val="20"/>
              </w:rPr>
            </w:pPr>
            <w:r w:rsidRPr="009B5282">
              <w:rPr>
                <w:bCs/>
                <w:sz w:val="20"/>
                <w:szCs w:val="20"/>
              </w:rPr>
              <w:t>0,00</w:t>
            </w:r>
          </w:p>
        </w:tc>
        <w:tc>
          <w:tcPr>
            <w:tcW w:w="222" w:type="dxa"/>
            <w:gridSpan w:val="2"/>
            <w:vAlign w:val="center"/>
            <w:hideMark/>
          </w:tcPr>
          <w:p w14:paraId="794FE9DA" w14:textId="77777777" w:rsidR="00B1568F" w:rsidRPr="009B5282" w:rsidRDefault="00B1568F" w:rsidP="004C5080">
            <w:pPr>
              <w:rPr>
                <w:sz w:val="20"/>
                <w:szCs w:val="20"/>
              </w:rPr>
            </w:pPr>
          </w:p>
        </w:tc>
      </w:tr>
      <w:tr w:rsidR="00B1568F" w:rsidRPr="009B5282" w14:paraId="40BC72D7" w14:textId="77777777" w:rsidTr="004C5080">
        <w:trPr>
          <w:trHeight w:val="870"/>
        </w:trPr>
        <w:tc>
          <w:tcPr>
            <w:tcW w:w="3119" w:type="dxa"/>
            <w:tcBorders>
              <w:top w:val="single" w:sz="4" w:space="0" w:color="auto"/>
              <w:left w:val="single" w:sz="4" w:space="0" w:color="auto"/>
              <w:bottom w:val="nil"/>
              <w:right w:val="nil"/>
            </w:tcBorders>
            <w:shd w:val="clear" w:color="auto" w:fill="auto"/>
            <w:vAlign w:val="center"/>
            <w:hideMark/>
          </w:tcPr>
          <w:p w14:paraId="53EFD7CE" w14:textId="77777777" w:rsidR="00B1568F" w:rsidRPr="009B5282" w:rsidRDefault="00B1568F" w:rsidP="004C5080">
            <w:pPr>
              <w:rPr>
                <w:sz w:val="20"/>
                <w:szCs w:val="20"/>
              </w:rPr>
            </w:pPr>
            <w:r w:rsidRPr="009B5282">
              <w:rPr>
                <w:sz w:val="20"/>
                <w:szCs w:val="20"/>
              </w:rPr>
              <w:t>Капитальные вложения в объекты государственной (муниципальной) собственности</w:t>
            </w:r>
          </w:p>
        </w:tc>
        <w:tc>
          <w:tcPr>
            <w:tcW w:w="851" w:type="dxa"/>
            <w:tcBorders>
              <w:top w:val="single" w:sz="4" w:space="0" w:color="auto"/>
              <w:left w:val="single" w:sz="4" w:space="0" w:color="auto"/>
              <w:bottom w:val="nil"/>
              <w:right w:val="nil"/>
            </w:tcBorders>
            <w:shd w:val="clear" w:color="auto" w:fill="auto"/>
            <w:noWrap/>
            <w:vAlign w:val="center"/>
            <w:hideMark/>
          </w:tcPr>
          <w:p w14:paraId="3336E8E1" w14:textId="77777777" w:rsidR="00B1568F" w:rsidRPr="009B5282" w:rsidRDefault="00B1568F" w:rsidP="004C5080">
            <w:pPr>
              <w:jc w:val="center"/>
              <w:rPr>
                <w:sz w:val="20"/>
                <w:szCs w:val="20"/>
              </w:rPr>
            </w:pPr>
            <w:r w:rsidRPr="009B5282">
              <w:rPr>
                <w:sz w:val="20"/>
                <w:szCs w:val="20"/>
              </w:rPr>
              <w:t>444</w:t>
            </w:r>
          </w:p>
        </w:tc>
        <w:tc>
          <w:tcPr>
            <w:tcW w:w="708" w:type="dxa"/>
            <w:tcBorders>
              <w:top w:val="single" w:sz="4" w:space="0" w:color="auto"/>
              <w:left w:val="single" w:sz="4" w:space="0" w:color="auto"/>
              <w:bottom w:val="nil"/>
              <w:right w:val="nil"/>
            </w:tcBorders>
            <w:shd w:val="clear" w:color="auto" w:fill="auto"/>
            <w:noWrap/>
            <w:vAlign w:val="center"/>
            <w:hideMark/>
          </w:tcPr>
          <w:p w14:paraId="5C90E0EB" w14:textId="77777777" w:rsidR="00B1568F" w:rsidRPr="009B5282" w:rsidRDefault="00B1568F" w:rsidP="004C5080">
            <w:pPr>
              <w:jc w:val="center"/>
              <w:rPr>
                <w:sz w:val="20"/>
                <w:szCs w:val="20"/>
              </w:rPr>
            </w:pPr>
            <w:r w:rsidRPr="009B5282">
              <w:rPr>
                <w:sz w:val="20"/>
                <w:szCs w:val="20"/>
              </w:rPr>
              <w:t>05</w:t>
            </w:r>
          </w:p>
        </w:tc>
        <w:tc>
          <w:tcPr>
            <w:tcW w:w="851" w:type="dxa"/>
            <w:tcBorders>
              <w:top w:val="single" w:sz="4" w:space="0" w:color="auto"/>
              <w:left w:val="single" w:sz="4" w:space="0" w:color="auto"/>
              <w:bottom w:val="nil"/>
              <w:right w:val="single" w:sz="4" w:space="0" w:color="auto"/>
            </w:tcBorders>
            <w:shd w:val="clear" w:color="auto" w:fill="auto"/>
            <w:noWrap/>
            <w:vAlign w:val="center"/>
            <w:hideMark/>
          </w:tcPr>
          <w:p w14:paraId="3D1187C4" w14:textId="77777777" w:rsidR="00B1568F" w:rsidRPr="009B5282" w:rsidRDefault="00B1568F" w:rsidP="004C5080">
            <w:pPr>
              <w:jc w:val="center"/>
              <w:rPr>
                <w:sz w:val="20"/>
                <w:szCs w:val="20"/>
              </w:rPr>
            </w:pPr>
            <w:r w:rsidRPr="009B5282">
              <w:rPr>
                <w:sz w:val="20"/>
                <w:szCs w:val="20"/>
              </w:rPr>
              <w:t>01</w:t>
            </w:r>
          </w:p>
        </w:tc>
        <w:tc>
          <w:tcPr>
            <w:tcW w:w="1411" w:type="dxa"/>
            <w:tcBorders>
              <w:top w:val="single" w:sz="4" w:space="0" w:color="auto"/>
              <w:left w:val="single" w:sz="4" w:space="0" w:color="auto"/>
              <w:bottom w:val="nil"/>
              <w:right w:val="nil"/>
            </w:tcBorders>
            <w:shd w:val="clear" w:color="auto" w:fill="auto"/>
            <w:noWrap/>
            <w:vAlign w:val="center"/>
            <w:hideMark/>
          </w:tcPr>
          <w:p w14:paraId="64922F5C" w14:textId="77777777" w:rsidR="00B1568F" w:rsidRPr="009B5282" w:rsidRDefault="00B1568F" w:rsidP="004C5080">
            <w:pPr>
              <w:jc w:val="center"/>
              <w:rPr>
                <w:sz w:val="20"/>
                <w:szCs w:val="20"/>
              </w:rPr>
            </w:pPr>
            <w:r w:rsidRPr="009B5282">
              <w:rPr>
                <w:sz w:val="20"/>
                <w:szCs w:val="20"/>
              </w:rPr>
              <w:t>99.0.00.S0650</w:t>
            </w:r>
          </w:p>
        </w:tc>
        <w:tc>
          <w:tcPr>
            <w:tcW w:w="617" w:type="dxa"/>
            <w:tcBorders>
              <w:top w:val="single" w:sz="4" w:space="0" w:color="auto"/>
              <w:left w:val="single" w:sz="4" w:space="0" w:color="auto"/>
              <w:bottom w:val="nil"/>
              <w:right w:val="single" w:sz="4" w:space="0" w:color="auto"/>
            </w:tcBorders>
            <w:shd w:val="clear" w:color="auto" w:fill="auto"/>
            <w:noWrap/>
            <w:vAlign w:val="center"/>
            <w:hideMark/>
          </w:tcPr>
          <w:p w14:paraId="572FCF5C" w14:textId="77777777" w:rsidR="00B1568F" w:rsidRPr="009B5282" w:rsidRDefault="00B1568F" w:rsidP="004C5080">
            <w:pPr>
              <w:jc w:val="center"/>
              <w:rPr>
                <w:sz w:val="20"/>
                <w:szCs w:val="20"/>
              </w:rPr>
            </w:pPr>
            <w:r w:rsidRPr="009B5282">
              <w:rPr>
                <w:sz w:val="20"/>
                <w:szCs w:val="20"/>
              </w:rPr>
              <w:t>400</w:t>
            </w:r>
          </w:p>
        </w:tc>
        <w:tc>
          <w:tcPr>
            <w:tcW w:w="949" w:type="dxa"/>
            <w:tcBorders>
              <w:top w:val="single" w:sz="4" w:space="0" w:color="auto"/>
              <w:left w:val="single" w:sz="4" w:space="0" w:color="auto"/>
              <w:bottom w:val="nil"/>
              <w:right w:val="single" w:sz="4" w:space="0" w:color="auto"/>
            </w:tcBorders>
            <w:shd w:val="clear" w:color="auto" w:fill="auto"/>
            <w:noWrap/>
            <w:vAlign w:val="center"/>
            <w:hideMark/>
          </w:tcPr>
          <w:p w14:paraId="6032EEB0" w14:textId="77777777" w:rsidR="00B1568F" w:rsidRPr="009B5282" w:rsidRDefault="00B1568F" w:rsidP="004C5080">
            <w:pPr>
              <w:jc w:val="right"/>
              <w:rPr>
                <w:sz w:val="20"/>
                <w:szCs w:val="20"/>
              </w:rPr>
            </w:pPr>
            <w:r w:rsidRPr="009B5282">
              <w:rPr>
                <w:sz w:val="20"/>
                <w:szCs w:val="20"/>
              </w:rPr>
              <w:t>1 304 130,00</w:t>
            </w:r>
          </w:p>
        </w:tc>
        <w:tc>
          <w:tcPr>
            <w:tcW w:w="850" w:type="dxa"/>
            <w:tcBorders>
              <w:top w:val="single" w:sz="4" w:space="0" w:color="auto"/>
              <w:left w:val="single" w:sz="4" w:space="0" w:color="auto"/>
              <w:bottom w:val="nil"/>
              <w:right w:val="nil"/>
            </w:tcBorders>
            <w:shd w:val="clear" w:color="auto" w:fill="auto"/>
            <w:noWrap/>
            <w:vAlign w:val="center"/>
            <w:hideMark/>
          </w:tcPr>
          <w:p w14:paraId="1CFBAFDB" w14:textId="77777777" w:rsidR="00B1568F" w:rsidRPr="009B5282" w:rsidRDefault="00B1568F" w:rsidP="004C5080">
            <w:pPr>
              <w:jc w:val="right"/>
              <w:rPr>
                <w:sz w:val="20"/>
                <w:szCs w:val="20"/>
              </w:rPr>
            </w:pPr>
            <w:r w:rsidRPr="009B5282">
              <w:rPr>
                <w:sz w:val="20"/>
                <w:szCs w:val="20"/>
              </w:rPr>
              <w:t>0,00</w:t>
            </w:r>
          </w:p>
        </w:tc>
        <w:tc>
          <w:tcPr>
            <w:tcW w:w="1276" w:type="dxa"/>
            <w:tcBorders>
              <w:top w:val="single" w:sz="4" w:space="0" w:color="auto"/>
              <w:left w:val="single" w:sz="4" w:space="0" w:color="auto"/>
              <w:bottom w:val="nil"/>
              <w:right w:val="single" w:sz="4" w:space="0" w:color="auto"/>
            </w:tcBorders>
            <w:shd w:val="clear" w:color="auto" w:fill="auto"/>
            <w:noWrap/>
            <w:vAlign w:val="center"/>
            <w:hideMark/>
          </w:tcPr>
          <w:p w14:paraId="7E9616D5" w14:textId="77777777" w:rsidR="00B1568F" w:rsidRPr="009B5282" w:rsidRDefault="00B1568F" w:rsidP="004C5080">
            <w:pPr>
              <w:jc w:val="right"/>
              <w:rPr>
                <w:sz w:val="20"/>
                <w:szCs w:val="20"/>
              </w:rPr>
            </w:pPr>
            <w:r w:rsidRPr="009B5282">
              <w:rPr>
                <w:sz w:val="20"/>
                <w:szCs w:val="20"/>
              </w:rPr>
              <w:t>0,00</w:t>
            </w:r>
          </w:p>
        </w:tc>
        <w:tc>
          <w:tcPr>
            <w:tcW w:w="222" w:type="dxa"/>
            <w:gridSpan w:val="2"/>
            <w:vAlign w:val="center"/>
            <w:hideMark/>
          </w:tcPr>
          <w:p w14:paraId="5EF6E502" w14:textId="77777777" w:rsidR="00B1568F" w:rsidRPr="009B5282" w:rsidRDefault="00B1568F" w:rsidP="004C5080">
            <w:pPr>
              <w:rPr>
                <w:sz w:val="20"/>
                <w:szCs w:val="20"/>
              </w:rPr>
            </w:pPr>
          </w:p>
        </w:tc>
      </w:tr>
      <w:tr w:rsidR="00B1568F" w:rsidRPr="009B5282" w14:paraId="39B78540" w14:textId="77777777" w:rsidTr="004C5080">
        <w:trPr>
          <w:trHeight w:val="300"/>
        </w:trPr>
        <w:tc>
          <w:tcPr>
            <w:tcW w:w="3119" w:type="dxa"/>
            <w:tcBorders>
              <w:top w:val="single" w:sz="4" w:space="0" w:color="auto"/>
              <w:left w:val="single" w:sz="4" w:space="0" w:color="auto"/>
              <w:bottom w:val="single" w:sz="4" w:space="0" w:color="auto"/>
              <w:right w:val="nil"/>
            </w:tcBorders>
            <w:shd w:val="clear" w:color="auto" w:fill="auto"/>
            <w:vAlign w:val="center"/>
            <w:hideMark/>
          </w:tcPr>
          <w:p w14:paraId="188E7847" w14:textId="77777777" w:rsidR="00B1568F" w:rsidRPr="009B5282" w:rsidRDefault="00B1568F" w:rsidP="004C5080">
            <w:pPr>
              <w:rPr>
                <w:sz w:val="20"/>
                <w:szCs w:val="20"/>
              </w:rPr>
            </w:pPr>
            <w:r w:rsidRPr="009B5282">
              <w:rPr>
                <w:sz w:val="20"/>
                <w:szCs w:val="20"/>
              </w:rPr>
              <w:t>Бюджетные инвестиции</w:t>
            </w:r>
          </w:p>
        </w:tc>
        <w:tc>
          <w:tcPr>
            <w:tcW w:w="851" w:type="dxa"/>
            <w:tcBorders>
              <w:top w:val="single" w:sz="4" w:space="0" w:color="auto"/>
              <w:left w:val="single" w:sz="4" w:space="0" w:color="auto"/>
              <w:bottom w:val="single" w:sz="4" w:space="0" w:color="auto"/>
              <w:right w:val="nil"/>
            </w:tcBorders>
            <w:shd w:val="clear" w:color="auto" w:fill="auto"/>
            <w:noWrap/>
            <w:vAlign w:val="center"/>
            <w:hideMark/>
          </w:tcPr>
          <w:p w14:paraId="2CA8EAED" w14:textId="77777777" w:rsidR="00B1568F" w:rsidRPr="009B5282" w:rsidRDefault="00B1568F" w:rsidP="004C5080">
            <w:pPr>
              <w:jc w:val="center"/>
              <w:rPr>
                <w:sz w:val="20"/>
                <w:szCs w:val="20"/>
              </w:rPr>
            </w:pPr>
            <w:r w:rsidRPr="009B5282">
              <w:rPr>
                <w:sz w:val="20"/>
                <w:szCs w:val="20"/>
              </w:rPr>
              <w:t>444</w:t>
            </w:r>
          </w:p>
        </w:tc>
        <w:tc>
          <w:tcPr>
            <w:tcW w:w="708" w:type="dxa"/>
            <w:tcBorders>
              <w:top w:val="single" w:sz="4" w:space="0" w:color="auto"/>
              <w:left w:val="single" w:sz="4" w:space="0" w:color="auto"/>
              <w:bottom w:val="single" w:sz="4" w:space="0" w:color="auto"/>
              <w:right w:val="nil"/>
            </w:tcBorders>
            <w:shd w:val="clear" w:color="auto" w:fill="auto"/>
            <w:noWrap/>
            <w:vAlign w:val="center"/>
            <w:hideMark/>
          </w:tcPr>
          <w:p w14:paraId="6749433D" w14:textId="77777777" w:rsidR="00B1568F" w:rsidRPr="009B5282" w:rsidRDefault="00B1568F" w:rsidP="004C5080">
            <w:pPr>
              <w:jc w:val="center"/>
              <w:rPr>
                <w:sz w:val="20"/>
                <w:szCs w:val="20"/>
              </w:rPr>
            </w:pPr>
            <w:r w:rsidRPr="009B5282">
              <w:rPr>
                <w:sz w:val="20"/>
                <w:szCs w:val="20"/>
              </w:rPr>
              <w:t>05</w:t>
            </w:r>
          </w:p>
        </w:tc>
        <w:tc>
          <w:tcPr>
            <w:tcW w:w="851"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0A55D65" w14:textId="77777777" w:rsidR="00B1568F" w:rsidRPr="009B5282" w:rsidRDefault="00B1568F" w:rsidP="004C5080">
            <w:pPr>
              <w:jc w:val="center"/>
              <w:rPr>
                <w:sz w:val="20"/>
                <w:szCs w:val="20"/>
              </w:rPr>
            </w:pPr>
            <w:r w:rsidRPr="009B5282">
              <w:rPr>
                <w:sz w:val="20"/>
                <w:szCs w:val="20"/>
              </w:rPr>
              <w:t>01</w:t>
            </w:r>
          </w:p>
        </w:tc>
        <w:tc>
          <w:tcPr>
            <w:tcW w:w="1411" w:type="dxa"/>
            <w:tcBorders>
              <w:top w:val="single" w:sz="4" w:space="0" w:color="auto"/>
              <w:left w:val="single" w:sz="4" w:space="0" w:color="auto"/>
              <w:bottom w:val="single" w:sz="4" w:space="0" w:color="auto"/>
              <w:right w:val="nil"/>
            </w:tcBorders>
            <w:shd w:val="clear" w:color="auto" w:fill="auto"/>
            <w:noWrap/>
            <w:vAlign w:val="center"/>
            <w:hideMark/>
          </w:tcPr>
          <w:p w14:paraId="62FCA42F" w14:textId="77777777" w:rsidR="00B1568F" w:rsidRPr="009B5282" w:rsidRDefault="00B1568F" w:rsidP="004C5080">
            <w:pPr>
              <w:jc w:val="center"/>
              <w:rPr>
                <w:sz w:val="20"/>
                <w:szCs w:val="20"/>
              </w:rPr>
            </w:pPr>
            <w:r w:rsidRPr="009B5282">
              <w:rPr>
                <w:sz w:val="20"/>
                <w:szCs w:val="20"/>
              </w:rPr>
              <w:t>99.0.00.S0650</w:t>
            </w:r>
          </w:p>
        </w:tc>
        <w:tc>
          <w:tcPr>
            <w:tcW w:w="6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1339DA2" w14:textId="77777777" w:rsidR="00B1568F" w:rsidRPr="009B5282" w:rsidRDefault="00B1568F" w:rsidP="004C5080">
            <w:pPr>
              <w:jc w:val="center"/>
              <w:rPr>
                <w:sz w:val="20"/>
                <w:szCs w:val="20"/>
              </w:rPr>
            </w:pPr>
            <w:r w:rsidRPr="009B5282">
              <w:rPr>
                <w:sz w:val="20"/>
                <w:szCs w:val="20"/>
              </w:rPr>
              <w:t>410</w:t>
            </w:r>
          </w:p>
        </w:tc>
        <w:tc>
          <w:tcPr>
            <w:tcW w:w="9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43306C7" w14:textId="77777777" w:rsidR="00B1568F" w:rsidRPr="009B5282" w:rsidRDefault="00B1568F" w:rsidP="004C5080">
            <w:pPr>
              <w:jc w:val="right"/>
              <w:rPr>
                <w:sz w:val="20"/>
                <w:szCs w:val="20"/>
              </w:rPr>
            </w:pPr>
            <w:r w:rsidRPr="009B5282">
              <w:rPr>
                <w:sz w:val="20"/>
                <w:szCs w:val="20"/>
              </w:rPr>
              <w:t>1 304 130,00</w:t>
            </w:r>
          </w:p>
        </w:tc>
        <w:tc>
          <w:tcPr>
            <w:tcW w:w="850" w:type="dxa"/>
            <w:tcBorders>
              <w:top w:val="single" w:sz="4" w:space="0" w:color="auto"/>
              <w:left w:val="single" w:sz="4" w:space="0" w:color="auto"/>
              <w:bottom w:val="single" w:sz="4" w:space="0" w:color="auto"/>
              <w:right w:val="nil"/>
            </w:tcBorders>
            <w:shd w:val="clear" w:color="auto" w:fill="auto"/>
            <w:noWrap/>
            <w:vAlign w:val="center"/>
            <w:hideMark/>
          </w:tcPr>
          <w:p w14:paraId="3497B93D" w14:textId="77777777" w:rsidR="00B1568F" w:rsidRPr="009B5282" w:rsidRDefault="00B1568F" w:rsidP="004C5080">
            <w:pPr>
              <w:jc w:val="right"/>
              <w:rPr>
                <w:sz w:val="20"/>
                <w:szCs w:val="20"/>
              </w:rPr>
            </w:pPr>
            <w:r w:rsidRPr="009B5282">
              <w:rPr>
                <w:sz w:val="20"/>
                <w:szCs w:val="20"/>
              </w:rPr>
              <w:t>0,00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BAA34CC" w14:textId="77777777" w:rsidR="00B1568F" w:rsidRPr="009B5282" w:rsidRDefault="00B1568F" w:rsidP="004C5080">
            <w:pPr>
              <w:jc w:val="right"/>
              <w:rPr>
                <w:sz w:val="20"/>
                <w:szCs w:val="20"/>
              </w:rPr>
            </w:pPr>
            <w:r w:rsidRPr="009B5282">
              <w:rPr>
                <w:sz w:val="20"/>
                <w:szCs w:val="20"/>
              </w:rPr>
              <w:t>0,00</w:t>
            </w:r>
          </w:p>
        </w:tc>
        <w:tc>
          <w:tcPr>
            <w:tcW w:w="222" w:type="dxa"/>
            <w:gridSpan w:val="2"/>
            <w:vAlign w:val="center"/>
            <w:hideMark/>
          </w:tcPr>
          <w:p w14:paraId="0BB85592" w14:textId="77777777" w:rsidR="00B1568F" w:rsidRPr="009B5282" w:rsidRDefault="00B1568F" w:rsidP="004C5080">
            <w:pPr>
              <w:rPr>
                <w:sz w:val="20"/>
                <w:szCs w:val="20"/>
              </w:rPr>
            </w:pPr>
          </w:p>
        </w:tc>
      </w:tr>
      <w:tr w:rsidR="00B1568F" w:rsidRPr="009B5282" w14:paraId="78E8900D" w14:textId="77777777" w:rsidTr="004C5080">
        <w:trPr>
          <w:trHeight w:val="2580"/>
        </w:trPr>
        <w:tc>
          <w:tcPr>
            <w:tcW w:w="3119" w:type="dxa"/>
            <w:tcBorders>
              <w:top w:val="nil"/>
              <w:left w:val="single" w:sz="4" w:space="0" w:color="auto"/>
              <w:bottom w:val="nil"/>
              <w:right w:val="nil"/>
            </w:tcBorders>
            <w:shd w:val="clear" w:color="auto" w:fill="auto"/>
            <w:vAlign w:val="center"/>
            <w:hideMark/>
          </w:tcPr>
          <w:p w14:paraId="507FBF77" w14:textId="77777777" w:rsidR="00B1568F" w:rsidRPr="009B5282" w:rsidRDefault="00B1568F" w:rsidP="004C5080">
            <w:pPr>
              <w:rPr>
                <w:bCs/>
                <w:sz w:val="20"/>
                <w:szCs w:val="20"/>
              </w:rPr>
            </w:pPr>
            <w:proofErr w:type="spellStart"/>
            <w:r w:rsidRPr="009B5282">
              <w:rPr>
                <w:bCs/>
                <w:sz w:val="20"/>
                <w:szCs w:val="20"/>
              </w:rPr>
              <w:t>Софинансирование</w:t>
            </w:r>
            <w:proofErr w:type="spellEnd"/>
            <w:r w:rsidRPr="009B5282">
              <w:rPr>
                <w:bCs/>
                <w:sz w:val="20"/>
                <w:szCs w:val="20"/>
              </w:rPr>
              <w:t xml:space="preserve"> местного бюджета на реализацию мероприятий на оплату расходов, связанных со строительством специализированного жилищного фонда для предоставления отдельным категориям граждан, государственной программы Новосибирской области «Стимулирование развития жилищного строительства в Новосибирской области»</w:t>
            </w:r>
          </w:p>
        </w:tc>
        <w:tc>
          <w:tcPr>
            <w:tcW w:w="851" w:type="dxa"/>
            <w:tcBorders>
              <w:top w:val="nil"/>
              <w:left w:val="single" w:sz="4" w:space="0" w:color="auto"/>
              <w:bottom w:val="nil"/>
              <w:right w:val="nil"/>
            </w:tcBorders>
            <w:shd w:val="clear" w:color="auto" w:fill="auto"/>
            <w:noWrap/>
            <w:vAlign w:val="center"/>
            <w:hideMark/>
          </w:tcPr>
          <w:p w14:paraId="4FE1228E" w14:textId="77777777" w:rsidR="00B1568F" w:rsidRPr="009B5282" w:rsidRDefault="00B1568F" w:rsidP="004C5080">
            <w:pPr>
              <w:jc w:val="center"/>
              <w:rPr>
                <w:bCs/>
                <w:sz w:val="20"/>
                <w:szCs w:val="20"/>
              </w:rPr>
            </w:pPr>
            <w:r w:rsidRPr="009B5282">
              <w:rPr>
                <w:bCs/>
                <w:sz w:val="20"/>
                <w:szCs w:val="20"/>
              </w:rPr>
              <w:t>444</w:t>
            </w:r>
          </w:p>
        </w:tc>
        <w:tc>
          <w:tcPr>
            <w:tcW w:w="708" w:type="dxa"/>
            <w:tcBorders>
              <w:top w:val="nil"/>
              <w:left w:val="single" w:sz="4" w:space="0" w:color="auto"/>
              <w:bottom w:val="nil"/>
              <w:right w:val="nil"/>
            </w:tcBorders>
            <w:shd w:val="clear" w:color="auto" w:fill="auto"/>
            <w:noWrap/>
            <w:vAlign w:val="center"/>
            <w:hideMark/>
          </w:tcPr>
          <w:p w14:paraId="0AF771C3" w14:textId="77777777" w:rsidR="00B1568F" w:rsidRPr="009B5282" w:rsidRDefault="00B1568F" w:rsidP="004C5080">
            <w:pPr>
              <w:jc w:val="center"/>
              <w:rPr>
                <w:bCs/>
                <w:sz w:val="20"/>
                <w:szCs w:val="20"/>
              </w:rPr>
            </w:pPr>
            <w:r w:rsidRPr="009B5282">
              <w:rPr>
                <w:bCs/>
                <w:sz w:val="20"/>
                <w:szCs w:val="20"/>
              </w:rPr>
              <w:t>05</w:t>
            </w:r>
          </w:p>
        </w:tc>
        <w:tc>
          <w:tcPr>
            <w:tcW w:w="851" w:type="dxa"/>
            <w:tcBorders>
              <w:top w:val="nil"/>
              <w:left w:val="single" w:sz="4" w:space="0" w:color="auto"/>
              <w:bottom w:val="nil"/>
              <w:right w:val="single" w:sz="4" w:space="0" w:color="auto"/>
            </w:tcBorders>
            <w:shd w:val="clear" w:color="auto" w:fill="auto"/>
            <w:noWrap/>
            <w:vAlign w:val="center"/>
            <w:hideMark/>
          </w:tcPr>
          <w:p w14:paraId="51D406F4" w14:textId="77777777" w:rsidR="00B1568F" w:rsidRPr="009B5282" w:rsidRDefault="00B1568F" w:rsidP="004C5080">
            <w:pPr>
              <w:jc w:val="center"/>
              <w:rPr>
                <w:bCs/>
                <w:sz w:val="20"/>
                <w:szCs w:val="20"/>
              </w:rPr>
            </w:pPr>
            <w:r w:rsidRPr="009B5282">
              <w:rPr>
                <w:bCs/>
                <w:sz w:val="20"/>
                <w:szCs w:val="20"/>
              </w:rPr>
              <w:t>01</w:t>
            </w:r>
          </w:p>
        </w:tc>
        <w:tc>
          <w:tcPr>
            <w:tcW w:w="1411" w:type="dxa"/>
            <w:tcBorders>
              <w:top w:val="nil"/>
              <w:left w:val="single" w:sz="4" w:space="0" w:color="auto"/>
              <w:bottom w:val="nil"/>
              <w:right w:val="nil"/>
            </w:tcBorders>
            <w:shd w:val="clear" w:color="auto" w:fill="auto"/>
            <w:noWrap/>
            <w:vAlign w:val="center"/>
            <w:hideMark/>
          </w:tcPr>
          <w:p w14:paraId="4E1B928F" w14:textId="77777777" w:rsidR="00B1568F" w:rsidRPr="009B5282" w:rsidRDefault="00B1568F" w:rsidP="004C5080">
            <w:pPr>
              <w:jc w:val="center"/>
              <w:rPr>
                <w:bCs/>
                <w:sz w:val="20"/>
                <w:szCs w:val="20"/>
              </w:rPr>
            </w:pPr>
            <w:r w:rsidRPr="009B5282">
              <w:rPr>
                <w:bCs/>
                <w:sz w:val="20"/>
                <w:szCs w:val="20"/>
              </w:rPr>
              <w:t>99.0.00.S0830</w:t>
            </w:r>
          </w:p>
        </w:tc>
        <w:tc>
          <w:tcPr>
            <w:tcW w:w="617" w:type="dxa"/>
            <w:tcBorders>
              <w:top w:val="nil"/>
              <w:left w:val="single" w:sz="4" w:space="0" w:color="auto"/>
              <w:bottom w:val="nil"/>
              <w:right w:val="single" w:sz="4" w:space="0" w:color="auto"/>
            </w:tcBorders>
            <w:shd w:val="clear" w:color="auto" w:fill="auto"/>
            <w:noWrap/>
            <w:vAlign w:val="center"/>
            <w:hideMark/>
          </w:tcPr>
          <w:p w14:paraId="12D26293" w14:textId="77777777" w:rsidR="00B1568F" w:rsidRPr="009B5282" w:rsidRDefault="00B1568F" w:rsidP="004C5080">
            <w:pPr>
              <w:jc w:val="center"/>
              <w:rPr>
                <w:bCs/>
                <w:sz w:val="20"/>
                <w:szCs w:val="20"/>
              </w:rPr>
            </w:pPr>
            <w:r w:rsidRPr="009B5282">
              <w:rPr>
                <w:bCs/>
                <w:sz w:val="20"/>
                <w:szCs w:val="20"/>
              </w:rPr>
              <w:t> </w:t>
            </w:r>
          </w:p>
        </w:tc>
        <w:tc>
          <w:tcPr>
            <w:tcW w:w="949" w:type="dxa"/>
            <w:tcBorders>
              <w:top w:val="nil"/>
              <w:left w:val="single" w:sz="4" w:space="0" w:color="auto"/>
              <w:bottom w:val="nil"/>
              <w:right w:val="single" w:sz="4" w:space="0" w:color="auto"/>
            </w:tcBorders>
            <w:shd w:val="clear" w:color="auto" w:fill="auto"/>
            <w:noWrap/>
            <w:vAlign w:val="center"/>
            <w:hideMark/>
          </w:tcPr>
          <w:p w14:paraId="2C1C6716" w14:textId="77777777" w:rsidR="00B1568F" w:rsidRPr="009B5282" w:rsidRDefault="00B1568F" w:rsidP="004C5080">
            <w:pPr>
              <w:jc w:val="right"/>
              <w:rPr>
                <w:bCs/>
                <w:sz w:val="20"/>
                <w:szCs w:val="20"/>
              </w:rPr>
            </w:pPr>
            <w:r w:rsidRPr="009B5282">
              <w:rPr>
                <w:bCs/>
                <w:sz w:val="20"/>
                <w:szCs w:val="20"/>
              </w:rPr>
              <w:t>202 126,32</w:t>
            </w:r>
          </w:p>
        </w:tc>
        <w:tc>
          <w:tcPr>
            <w:tcW w:w="850" w:type="dxa"/>
            <w:tcBorders>
              <w:top w:val="nil"/>
              <w:left w:val="single" w:sz="4" w:space="0" w:color="auto"/>
              <w:bottom w:val="nil"/>
              <w:right w:val="nil"/>
            </w:tcBorders>
            <w:shd w:val="clear" w:color="auto" w:fill="auto"/>
            <w:noWrap/>
            <w:vAlign w:val="center"/>
            <w:hideMark/>
          </w:tcPr>
          <w:p w14:paraId="58AB8DFC" w14:textId="77777777" w:rsidR="00B1568F" w:rsidRPr="009B5282" w:rsidRDefault="00B1568F" w:rsidP="004C5080">
            <w:pPr>
              <w:jc w:val="right"/>
              <w:rPr>
                <w:bCs/>
                <w:sz w:val="20"/>
                <w:szCs w:val="20"/>
              </w:rPr>
            </w:pPr>
            <w:r w:rsidRPr="009B5282">
              <w:rPr>
                <w:bCs/>
                <w:sz w:val="20"/>
                <w:szCs w:val="20"/>
              </w:rPr>
              <w:t>0,00</w:t>
            </w:r>
          </w:p>
        </w:tc>
        <w:tc>
          <w:tcPr>
            <w:tcW w:w="1276" w:type="dxa"/>
            <w:tcBorders>
              <w:top w:val="nil"/>
              <w:left w:val="single" w:sz="4" w:space="0" w:color="auto"/>
              <w:bottom w:val="nil"/>
              <w:right w:val="single" w:sz="4" w:space="0" w:color="auto"/>
            </w:tcBorders>
            <w:shd w:val="clear" w:color="auto" w:fill="auto"/>
            <w:noWrap/>
            <w:vAlign w:val="center"/>
            <w:hideMark/>
          </w:tcPr>
          <w:p w14:paraId="4872D1F7" w14:textId="77777777" w:rsidR="00B1568F" w:rsidRPr="009B5282" w:rsidRDefault="00B1568F" w:rsidP="004C5080">
            <w:pPr>
              <w:jc w:val="right"/>
              <w:rPr>
                <w:bCs/>
                <w:sz w:val="20"/>
                <w:szCs w:val="20"/>
              </w:rPr>
            </w:pPr>
            <w:r w:rsidRPr="009B5282">
              <w:rPr>
                <w:bCs/>
                <w:sz w:val="20"/>
                <w:szCs w:val="20"/>
              </w:rPr>
              <w:t>0,00</w:t>
            </w:r>
          </w:p>
        </w:tc>
        <w:tc>
          <w:tcPr>
            <w:tcW w:w="222" w:type="dxa"/>
            <w:gridSpan w:val="2"/>
            <w:vAlign w:val="center"/>
            <w:hideMark/>
          </w:tcPr>
          <w:p w14:paraId="77EDCD44" w14:textId="77777777" w:rsidR="00B1568F" w:rsidRPr="009B5282" w:rsidRDefault="00B1568F" w:rsidP="004C5080">
            <w:pPr>
              <w:rPr>
                <w:sz w:val="20"/>
                <w:szCs w:val="20"/>
              </w:rPr>
            </w:pPr>
          </w:p>
        </w:tc>
      </w:tr>
      <w:tr w:rsidR="00B1568F" w:rsidRPr="009B5282" w14:paraId="1212C1EA" w14:textId="77777777" w:rsidTr="004C5080">
        <w:trPr>
          <w:trHeight w:val="870"/>
        </w:trPr>
        <w:tc>
          <w:tcPr>
            <w:tcW w:w="3119" w:type="dxa"/>
            <w:tcBorders>
              <w:top w:val="single" w:sz="4" w:space="0" w:color="auto"/>
              <w:left w:val="single" w:sz="4" w:space="0" w:color="auto"/>
              <w:bottom w:val="nil"/>
              <w:right w:val="nil"/>
            </w:tcBorders>
            <w:shd w:val="clear" w:color="auto" w:fill="auto"/>
            <w:vAlign w:val="center"/>
            <w:hideMark/>
          </w:tcPr>
          <w:p w14:paraId="0CEB47B9" w14:textId="77777777" w:rsidR="00B1568F" w:rsidRPr="009B5282" w:rsidRDefault="00B1568F" w:rsidP="004C5080">
            <w:pPr>
              <w:rPr>
                <w:sz w:val="20"/>
                <w:szCs w:val="20"/>
              </w:rPr>
            </w:pPr>
            <w:r w:rsidRPr="009B5282">
              <w:rPr>
                <w:sz w:val="20"/>
                <w:szCs w:val="20"/>
              </w:rPr>
              <w:t>Капитальные вложения в объекты государственной (муниципальной) собственности</w:t>
            </w:r>
          </w:p>
        </w:tc>
        <w:tc>
          <w:tcPr>
            <w:tcW w:w="851" w:type="dxa"/>
            <w:tcBorders>
              <w:top w:val="single" w:sz="4" w:space="0" w:color="auto"/>
              <w:left w:val="single" w:sz="4" w:space="0" w:color="auto"/>
              <w:bottom w:val="nil"/>
              <w:right w:val="nil"/>
            </w:tcBorders>
            <w:shd w:val="clear" w:color="auto" w:fill="auto"/>
            <w:noWrap/>
            <w:vAlign w:val="center"/>
            <w:hideMark/>
          </w:tcPr>
          <w:p w14:paraId="392B4791" w14:textId="77777777" w:rsidR="00B1568F" w:rsidRPr="009B5282" w:rsidRDefault="00B1568F" w:rsidP="004C5080">
            <w:pPr>
              <w:jc w:val="center"/>
              <w:rPr>
                <w:sz w:val="20"/>
                <w:szCs w:val="20"/>
              </w:rPr>
            </w:pPr>
            <w:r w:rsidRPr="009B5282">
              <w:rPr>
                <w:sz w:val="20"/>
                <w:szCs w:val="20"/>
              </w:rPr>
              <w:t>444</w:t>
            </w:r>
          </w:p>
        </w:tc>
        <w:tc>
          <w:tcPr>
            <w:tcW w:w="708" w:type="dxa"/>
            <w:tcBorders>
              <w:top w:val="single" w:sz="4" w:space="0" w:color="auto"/>
              <w:left w:val="single" w:sz="4" w:space="0" w:color="auto"/>
              <w:bottom w:val="nil"/>
              <w:right w:val="nil"/>
            </w:tcBorders>
            <w:shd w:val="clear" w:color="auto" w:fill="auto"/>
            <w:noWrap/>
            <w:vAlign w:val="center"/>
            <w:hideMark/>
          </w:tcPr>
          <w:p w14:paraId="4C656AD4" w14:textId="77777777" w:rsidR="00B1568F" w:rsidRPr="009B5282" w:rsidRDefault="00B1568F" w:rsidP="004C5080">
            <w:pPr>
              <w:jc w:val="center"/>
              <w:rPr>
                <w:sz w:val="20"/>
                <w:szCs w:val="20"/>
              </w:rPr>
            </w:pPr>
            <w:r w:rsidRPr="009B5282">
              <w:rPr>
                <w:sz w:val="20"/>
                <w:szCs w:val="20"/>
              </w:rPr>
              <w:t>05</w:t>
            </w:r>
          </w:p>
        </w:tc>
        <w:tc>
          <w:tcPr>
            <w:tcW w:w="851" w:type="dxa"/>
            <w:tcBorders>
              <w:top w:val="single" w:sz="4" w:space="0" w:color="auto"/>
              <w:left w:val="single" w:sz="4" w:space="0" w:color="auto"/>
              <w:bottom w:val="nil"/>
              <w:right w:val="single" w:sz="4" w:space="0" w:color="auto"/>
            </w:tcBorders>
            <w:shd w:val="clear" w:color="auto" w:fill="auto"/>
            <w:noWrap/>
            <w:vAlign w:val="center"/>
            <w:hideMark/>
          </w:tcPr>
          <w:p w14:paraId="69C02918" w14:textId="77777777" w:rsidR="00B1568F" w:rsidRPr="009B5282" w:rsidRDefault="00B1568F" w:rsidP="004C5080">
            <w:pPr>
              <w:jc w:val="center"/>
              <w:rPr>
                <w:sz w:val="20"/>
                <w:szCs w:val="20"/>
              </w:rPr>
            </w:pPr>
            <w:r w:rsidRPr="009B5282">
              <w:rPr>
                <w:sz w:val="20"/>
                <w:szCs w:val="20"/>
              </w:rPr>
              <w:t>01</w:t>
            </w:r>
          </w:p>
        </w:tc>
        <w:tc>
          <w:tcPr>
            <w:tcW w:w="1411" w:type="dxa"/>
            <w:tcBorders>
              <w:top w:val="single" w:sz="4" w:space="0" w:color="auto"/>
              <w:left w:val="single" w:sz="4" w:space="0" w:color="auto"/>
              <w:bottom w:val="nil"/>
              <w:right w:val="nil"/>
            </w:tcBorders>
            <w:shd w:val="clear" w:color="auto" w:fill="auto"/>
            <w:noWrap/>
            <w:vAlign w:val="center"/>
            <w:hideMark/>
          </w:tcPr>
          <w:p w14:paraId="0BF57502" w14:textId="77777777" w:rsidR="00B1568F" w:rsidRPr="009B5282" w:rsidRDefault="00B1568F" w:rsidP="004C5080">
            <w:pPr>
              <w:jc w:val="center"/>
              <w:rPr>
                <w:sz w:val="20"/>
                <w:szCs w:val="20"/>
              </w:rPr>
            </w:pPr>
            <w:r w:rsidRPr="009B5282">
              <w:rPr>
                <w:sz w:val="20"/>
                <w:szCs w:val="20"/>
              </w:rPr>
              <w:t>99.0.00.S0830</w:t>
            </w:r>
          </w:p>
        </w:tc>
        <w:tc>
          <w:tcPr>
            <w:tcW w:w="617" w:type="dxa"/>
            <w:tcBorders>
              <w:top w:val="single" w:sz="4" w:space="0" w:color="auto"/>
              <w:left w:val="single" w:sz="4" w:space="0" w:color="auto"/>
              <w:bottom w:val="nil"/>
              <w:right w:val="single" w:sz="4" w:space="0" w:color="auto"/>
            </w:tcBorders>
            <w:shd w:val="clear" w:color="auto" w:fill="auto"/>
            <w:noWrap/>
            <w:vAlign w:val="center"/>
            <w:hideMark/>
          </w:tcPr>
          <w:p w14:paraId="629687CB" w14:textId="77777777" w:rsidR="00B1568F" w:rsidRPr="009B5282" w:rsidRDefault="00B1568F" w:rsidP="004C5080">
            <w:pPr>
              <w:jc w:val="center"/>
              <w:rPr>
                <w:sz w:val="20"/>
                <w:szCs w:val="20"/>
              </w:rPr>
            </w:pPr>
            <w:r w:rsidRPr="009B5282">
              <w:rPr>
                <w:sz w:val="20"/>
                <w:szCs w:val="20"/>
              </w:rPr>
              <w:t>400</w:t>
            </w:r>
          </w:p>
        </w:tc>
        <w:tc>
          <w:tcPr>
            <w:tcW w:w="949" w:type="dxa"/>
            <w:tcBorders>
              <w:top w:val="single" w:sz="4" w:space="0" w:color="auto"/>
              <w:left w:val="single" w:sz="4" w:space="0" w:color="auto"/>
              <w:bottom w:val="nil"/>
              <w:right w:val="single" w:sz="4" w:space="0" w:color="auto"/>
            </w:tcBorders>
            <w:shd w:val="clear" w:color="auto" w:fill="auto"/>
            <w:noWrap/>
            <w:vAlign w:val="center"/>
            <w:hideMark/>
          </w:tcPr>
          <w:p w14:paraId="43E46E2F" w14:textId="77777777" w:rsidR="00B1568F" w:rsidRPr="009B5282" w:rsidRDefault="00B1568F" w:rsidP="004C5080">
            <w:pPr>
              <w:jc w:val="right"/>
              <w:rPr>
                <w:sz w:val="20"/>
                <w:szCs w:val="20"/>
              </w:rPr>
            </w:pPr>
            <w:r w:rsidRPr="009B5282">
              <w:rPr>
                <w:sz w:val="20"/>
                <w:szCs w:val="20"/>
              </w:rPr>
              <w:t>202 126,32</w:t>
            </w:r>
          </w:p>
        </w:tc>
        <w:tc>
          <w:tcPr>
            <w:tcW w:w="850" w:type="dxa"/>
            <w:tcBorders>
              <w:top w:val="single" w:sz="4" w:space="0" w:color="auto"/>
              <w:left w:val="single" w:sz="4" w:space="0" w:color="auto"/>
              <w:bottom w:val="nil"/>
              <w:right w:val="nil"/>
            </w:tcBorders>
            <w:shd w:val="clear" w:color="auto" w:fill="auto"/>
            <w:noWrap/>
            <w:vAlign w:val="center"/>
            <w:hideMark/>
          </w:tcPr>
          <w:p w14:paraId="2D63C915" w14:textId="77777777" w:rsidR="00B1568F" w:rsidRPr="009B5282" w:rsidRDefault="00B1568F" w:rsidP="004C5080">
            <w:pPr>
              <w:jc w:val="right"/>
              <w:rPr>
                <w:sz w:val="20"/>
                <w:szCs w:val="20"/>
              </w:rPr>
            </w:pPr>
            <w:r w:rsidRPr="009B5282">
              <w:rPr>
                <w:sz w:val="20"/>
                <w:szCs w:val="20"/>
              </w:rPr>
              <w:t>0,00</w:t>
            </w:r>
          </w:p>
        </w:tc>
        <w:tc>
          <w:tcPr>
            <w:tcW w:w="1276" w:type="dxa"/>
            <w:tcBorders>
              <w:top w:val="single" w:sz="4" w:space="0" w:color="auto"/>
              <w:left w:val="single" w:sz="4" w:space="0" w:color="auto"/>
              <w:bottom w:val="nil"/>
              <w:right w:val="single" w:sz="4" w:space="0" w:color="auto"/>
            </w:tcBorders>
            <w:shd w:val="clear" w:color="auto" w:fill="auto"/>
            <w:noWrap/>
            <w:vAlign w:val="center"/>
            <w:hideMark/>
          </w:tcPr>
          <w:p w14:paraId="6825F375" w14:textId="77777777" w:rsidR="00B1568F" w:rsidRPr="009B5282" w:rsidRDefault="00B1568F" w:rsidP="004C5080">
            <w:pPr>
              <w:jc w:val="right"/>
              <w:rPr>
                <w:sz w:val="20"/>
                <w:szCs w:val="20"/>
              </w:rPr>
            </w:pPr>
            <w:r w:rsidRPr="009B5282">
              <w:rPr>
                <w:sz w:val="20"/>
                <w:szCs w:val="20"/>
              </w:rPr>
              <w:t>0,00</w:t>
            </w:r>
          </w:p>
        </w:tc>
        <w:tc>
          <w:tcPr>
            <w:tcW w:w="222" w:type="dxa"/>
            <w:gridSpan w:val="2"/>
            <w:vAlign w:val="center"/>
            <w:hideMark/>
          </w:tcPr>
          <w:p w14:paraId="12F9BEA0" w14:textId="77777777" w:rsidR="00B1568F" w:rsidRPr="009B5282" w:rsidRDefault="00B1568F" w:rsidP="004C5080">
            <w:pPr>
              <w:rPr>
                <w:sz w:val="20"/>
                <w:szCs w:val="20"/>
              </w:rPr>
            </w:pPr>
          </w:p>
        </w:tc>
      </w:tr>
      <w:tr w:rsidR="00B1568F" w:rsidRPr="009B5282" w14:paraId="57F85059" w14:textId="77777777" w:rsidTr="004C5080">
        <w:trPr>
          <w:trHeight w:val="300"/>
        </w:trPr>
        <w:tc>
          <w:tcPr>
            <w:tcW w:w="3119" w:type="dxa"/>
            <w:tcBorders>
              <w:top w:val="single" w:sz="4" w:space="0" w:color="auto"/>
              <w:left w:val="single" w:sz="4" w:space="0" w:color="auto"/>
              <w:bottom w:val="single" w:sz="4" w:space="0" w:color="auto"/>
              <w:right w:val="nil"/>
            </w:tcBorders>
            <w:shd w:val="clear" w:color="auto" w:fill="auto"/>
            <w:vAlign w:val="center"/>
            <w:hideMark/>
          </w:tcPr>
          <w:p w14:paraId="74A5F3EA" w14:textId="77777777" w:rsidR="00B1568F" w:rsidRPr="009B5282" w:rsidRDefault="00B1568F" w:rsidP="004C5080">
            <w:pPr>
              <w:rPr>
                <w:sz w:val="20"/>
                <w:szCs w:val="20"/>
              </w:rPr>
            </w:pPr>
            <w:r w:rsidRPr="009B5282">
              <w:rPr>
                <w:sz w:val="20"/>
                <w:szCs w:val="20"/>
              </w:rPr>
              <w:t>Бюджетные инвестиции</w:t>
            </w:r>
          </w:p>
        </w:tc>
        <w:tc>
          <w:tcPr>
            <w:tcW w:w="851" w:type="dxa"/>
            <w:tcBorders>
              <w:top w:val="single" w:sz="4" w:space="0" w:color="auto"/>
              <w:left w:val="single" w:sz="4" w:space="0" w:color="auto"/>
              <w:bottom w:val="single" w:sz="4" w:space="0" w:color="auto"/>
              <w:right w:val="nil"/>
            </w:tcBorders>
            <w:shd w:val="clear" w:color="auto" w:fill="auto"/>
            <w:noWrap/>
            <w:vAlign w:val="center"/>
            <w:hideMark/>
          </w:tcPr>
          <w:p w14:paraId="1D8B43E8" w14:textId="77777777" w:rsidR="00B1568F" w:rsidRPr="009B5282" w:rsidRDefault="00B1568F" w:rsidP="004C5080">
            <w:pPr>
              <w:jc w:val="center"/>
              <w:rPr>
                <w:sz w:val="20"/>
                <w:szCs w:val="20"/>
              </w:rPr>
            </w:pPr>
            <w:r w:rsidRPr="009B5282">
              <w:rPr>
                <w:sz w:val="20"/>
                <w:szCs w:val="20"/>
              </w:rPr>
              <w:t>444</w:t>
            </w:r>
          </w:p>
        </w:tc>
        <w:tc>
          <w:tcPr>
            <w:tcW w:w="708" w:type="dxa"/>
            <w:tcBorders>
              <w:top w:val="single" w:sz="4" w:space="0" w:color="auto"/>
              <w:left w:val="single" w:sz="4" w:space="0" w:color="auto"/>
              <w:bottom w:val="single" w:sz="4" w:space="0" w:color="auto"/>
              <w:right w:val="nil"/>
            </w:tcBorders>
            <w:shd w:val="clear" w:color="auto" w:fill="auto"/>
            <w:noWrap/>
            <w:vAlign w:val="center"/>
            <w:hideMark/>
          </w:tcPr>
          <w:p w14:paraId="02B8E457" w14:textId="77777777" w:rsidR="00B1568F" w:rsidRPr="009B5282" w:rsidRDefault="00B1568F" w:rsidP="004C5080">
            <w:pPr>
              <w:jc w:val="center"/>
              <w:rPr>
                <w:sz w:val="20"/>
                <w:szCs w:val="20"/>
              </w:rPr>
            </w:pPr>
            <w:r w:rsidRPr="009B5282">
              <w:rPr>
                <w:sz w:val="20"/>
                <w:szCs w:val="20"/>
              </w:rPr>
              <w:t>05</w:t>
            </w:r>
          </w:p>
        </w:tc>
        <w:tc>
          <w:tcPr>
            <w:tcW w:w="851"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A1C94E8" w14:textId="77777777" w:rsidR="00B1568F" w:rsidRPr="009B5282" w:rsidRDefault="00B1568F" w:rsidP="004C5080">
            <w:pPr>
              <w:jc w:val="center"/>
              <w:rPr>
                <w:sz w:val="20"/>
                <w:szCs w:val="20"/>
              </w:rPr>
            </w:pPr>
            <w:r w:rsidRPr="009B5282">
              <w:rPr>
                <w:sz w:val="20"/>
                <w:szCs w:val="20"/>
              </w:rPr>
              <w:t>01</w:t>
            </w:r>
          </w:p>
        </w:tc>
        <w:tc>
          <w:tcPr>
            <w:tcW w:w="1411" w:type="dxa"/>
            <w:tcBorders>
              <w:top w:val="single" w:sz="4" w:space="0" w:color="auto"/>
              <w:left w:val="single" w:sz="4" w:space="0" w:color="auto"/>
              <w:bottom w:val="single" w:sz="4" w:space="0" w:color="auto"/>
              <w:right w:val="nil"/>
            </w:tcBorders>
            <w:shd w:val="clear" w:color="auto" w:fill="auto"/>
            <w:noWrap/>
            <w:vAlign w:val="center"/>
            <w:hideMark/>
          </w:tcPr>
          <w:p w14:paraId="05893DB6" w14:textId="77777777" w:rsidR="00B1568F" w:rsidRPr="009B5282" w:rsidRDefault="00B1568F" w:rsidP="004C5080">
            <w:pPr>
              <w:jc w:val="center"/>
              <w:rPr>
                <w:sz w:val="20"/>
                <w:szCs w:val="20"/>
              </w:rPr>
            </w:pPr>
            <w:r w:rsidRPr="009B5282">
              <w:rPr>
                <w:sz w:val="20"/>
                <w:szCs w:val="20"/>
              </w:rPr>
              <w:t>99.0.00.S0830</w:t>
            </w:r>
          </w:p>
        </w:tc>
        <w:tc>
          <w:tcPr>
            <w:tcW w:w="6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D1126C7" w14:textId="77777777" w:rsidR="00B1568F" w:rsidRPr="009B5282" w:rsidRDefault="00B1568F" w:rsidP="004C5080">
            <w:pPr>
              <w:jc w:val="center"/>
              <w:rPr>
                <w:sz w:val="20"/>
                <w:szCs w:val="20"/>
              </w:rPr>
            </w:pPr>
            <w:r w:rsidRPr="009B5282">
              <w:rPr>
                <w:sz w:val="20"/>
                <w:szCs w:val="20"/>
              </w:rPr>
              <w:t>410</w:t>
            </w:r>
          </w:p>
        </w:tc>
        <w:tc>
          <w:tcPr>
            <w:tcW w:w="9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6098FAB" w14:textId="77777777" w:rsidR="00B1568F" w:rsidRPr="009B5282" w:rsidRDefault="00B1568F" w:rsidP="004C5080">
            <w:pPr>
              <w:jc w:val="right"/>
              <w:rPr>
                <w:sz w:val="20"/>
                <w:szCs w:val="20"/>
              </w:rPr>
            </w:pPr>
            <w:r w:rsidRPr="009B5282">
              <w:rPr>
                <w:sz w:val="20"/>
                <w:szCs w:val="20"/>
              </w:rPr>
              <w:t>202 126,32</w:t>
            </w:r>
          </w:p>
        </w:tc>
        <w:tc>
          <w:tcPr>
            <w:tcW w:w="850" w:type="dxa"/>
            <w:tcBorders>
              <w:top w:val="single" w:sz="4" w:space="0" w:color="auto"/>
              <w:left w:val="single" w:sz="4" w:space="0" w:color="auto"/>
              <w:bottom w:val="single" w:sz="4" w:space="0" w:color="auto"/>
              <w:right w:val="nil"/>
            </w:tcBorders>
            <w:shd w:val="clear" w:color="auto" w:fill="auto"/>
            <w:noWrap/>
            <w:vAlign w:val="center"/>
            <w:hideMark/>
          </w:tcPr>
          <w:p w14:paraId="07D94AF2" w14:textId="77777777" w:rsidR="00B1568F" w:rsidRPr="009B5282" w:rsidRDefault="00B1568F" w:rsidP="004C5080">
            <w:pPr>
              <w:jc w:val="right"/>
              <w:rPr>
                <w:sz w:val="20"/>
                <w:szCs w:val="20"/>
              </w:rPr>
            </w:pPr>
            <w:r w:rsidRPr="009B5282">
              <w:rPr>
                <w:sz w:val="20"/>
                <w:szCs w:val="20"/>
              </w:rPr>
              <w:t>0,00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61CE5C1" w14:textId="77777777" w:rsidR="00B1568F" w:rsidRPr="009B5282" w:rsidRDefault="00B1568F" w:rsidP="004C5080">
            <w:pPr>
              <w:jc w:val="right"/>
              <w:rPr>
                <w:sz w:val="20"/>
                <w:szCs w:val="20"/>
              </w:rPr>
            </w:pPr>
            <w:r w:rsidRPr="009B5282">
              <w:rPr>
                <w:sz w:val="20"/>
                <w:szCs w:val="20"/>
              </w:rPr>
              <w:t>0,00</w:t>
            </w:r>
          </w:p>
        </w:tc>
        <w:tc>
          <w:tcPr>
            <w:tcW w:w="222" w:type="dxa"/>
            <w:gridSpan w:val="2"/>
            <w:vAlign w:val="center"/>
            <w:hideMark/>
          </w:tcPr>
          <w:p w14:paraId="0DA6EDAA" w14:textId="77777777" w:rsidR="00B1568F" w:rsidRPr="009B5282" w:rsidRDefault="00B1568F" w:rsidP="004C5080">
            <w:pPr>
              <w:rPr>
                <w:sz w:val="20"/>
                <w:szCs w:val="20"/>
              </w:rPr>
            </w:pPr>
          </w:p>
        </w:tc>
      </w:tr>
      <w:tr w:rsidR="00B1568F" w:rsidRPr="009B5282" w14:paraId="1BE3BCEF" w14:textId="77777777" w:rsidTr="004C5080">
        <w:trPr>
          <w:trHeight w:val="300"/>
        </w:trPr>
        <w:tc>
          <w:tcPr>
            <w:tcW w:w="3119" w:type="dxa"/>
            <w:tcBorders>
              <w:top w:val="nil"/>
              <w:left w:val="single" w:sz="4" w:space="0" w:color="auto"/>
              <w:bottom w:val="nil"/>
              <w:right w:val="nil"/>
            </w:tcBorders>
            <w:shd w:val="clear" w:color="auto" w:fill="auto"/>
            <w:vAlign w:val="center"/>
            <w:hideMark/>
          </w:tcPr>
          <w:p w14:paraId="6C2F4C02" w14:textId="77777777" w:rsidR="00B1568F" w:rsidRPr="009B5282" w:rsidRDefault="00B1568F" w:rsidP="004C5080">
            <w:pPr>
              <w:rPr>
                <w:bCs/>
                <w:sz w:val="20"/>
                <w:szCs w:val="20"/>
              </w:rPr>
            </w:pPr>
            <w:r w:rsidRPr="009B5282">
              <w:rPr>
                <w:bCs/>
                <w:sz w:val="20"/>
                <w:szCs w:val="20"/>
              </w:rPr>
              <w:t>Коммунальное хозяйство</w:t>
            </w:r>
          </w:p>
        </w:tc>
        <w:tc>
          <w:tcPr>
            <w:tcW w:w="851" w:type="dxa"/>
            <w:tcBorders>
              <w:top w:val="nil"/>
              <w:left w:val="single" w:sz="4" w:space="0" w:color="auto"/>
              <w:bottom w:val="nil"/>
              <w:right w:val="nil"/>
            </w:tcBorders>
            <w:shd w:val="clear" w:color="auto" w:fill="auto"/>
            <w:noWrap/>
            <w:vAlign w:val="center"/>
            <w:hideMark/>
          </w:tcPr>
          <w:p w14:paraId="6D83D538" w14:textId="77777777" w:rsidR="00B1568F" w:rsidRPr="009B5282" w:rsidRDefault="00B1568F" w:rsidP="004C5080">
            <w:pPr>
              <w:jc w:val="center"/>
              <w:rPr>
                <w:bCs/>
                <w:sz w:val="20"/>
                <w:szCs w:val="20"/>
              </w:rPr>
            </w:pPr>
            <w:r w:rsidRPr="009B5282">
              <w:rPr>
                <w:bCs/>
                <w:sz w:val="20"/>
                <w:szCs w:val="20"/>
              </w:rPr>
              <w:t>444</w:t>
            </w:r>
          </w:p>
        </w:tc>
        <w:tc>
          <w:tcPr>
            <w:tcW w:w="708" w:type="dxa"/>
            <w:tcBorders>
              <w:top w:val="nil"/>
              <w:left w:val="single" w:sz="4" w:space="0" w:color="auto"/>
              <w:bottom w:val="nil"/>
              <w:right w:val="nil"/>
            </w:tcBorders>
            <w:shd w:val="clear" w:color="auto" w:fill="auto"/>
            <w:noWrap/>
            <w:vAlign w:val="center"/>
            <w:hideMark/>
          </w:tcPr>
          <w:p w14:paraId="7597C624" w14:textId="77777777" w:rsidR="00B1568F" w:rsidRPr="009B5282" w:rsidRDefault="00B1568F" w:rsidP="004C5080">
            <w:pPr>
              <w:jc w:val="center"/>
              <w:rPr>
                <w:bCs/>
                <w:sz w:val="20"/>
                <w:szCs w:val="20"/>
              </w:rPr>
            </w:pPr>
            <w:r w:rsidRPr="009B5282">
              <w:rPr>
                <w:bCs/>
                <w:sz w:val="20"/>
                <w:szCs w:val="20"/>
              </w:rPr>
              <w:t>05</w:t>
            </w:r>
          </w:p>
        </w:tc>
        <w:tc>
          <w:tcPr>
            <w:tcW w:w="851" w:type="dxa"/>
            <w:tcBorders>
              <w:top w:val="nil"/>
              <w:left w:val="single" w:sz="4" w:space="0" w:color="auto"/>
              <w:bottom w:val="nil"/>
              <w:right w:val="single" w:sz="4" w:space="0" w:color="auto"/>
            </w:tcBorders>
            <w:shd w:val="clear" w:color="auto" w:fill="auto"/>
            <w:noWrap/>
            <w:vAlign w:val="center"/>
            <w:hideMark/>
          </w:tcPr>
          <w:p w14:paraId="5A995C92" w14:textId="77777777" w:rsidR="00B1568F" w:rsidRPr="009B5282" w:rsidRDefault="00B1568F" w:rsidP="004C5080">
            <w:pPr>
              <w:jc w:val="center"/>
              <w:rPr>
                <w:bCs/>
                <w:sz w:val="20"/>
                <w:szCs w:val="20"/>
              </w:rPr>
            </w:pPr>
            <w:r w:rsidRPr="009B5282">
              <w:rPr>
                <w:bCs/>
                <w:sz w:val="20"/>
                <w:szCs w:val="20"/>
              </w:rPr>
              <w:t>02</w:t>
            </w:r>
          </w:p>
        </w:tc>
        <w:tc>
          <w:tcPr>
            <w:tcW w:w="1411" w:type="dxa"/>
            <w:tcBorders>
              <w:top w:val="nil"/>
              <w:left w:val="single" w:sz="4" w:space="0" w:color="auto"/>
              <w:bottom w:val="nil"/>
              <w:right w:val="nil"/>
            </w:tcBorders>
            <w:shd w:val="clear" w:color="auto" w:fill="auto"/>
            <w:noWrap/>
            <w:vAlign w:val="center"/>
            <w:hideMark/>
          </w:tcPr>
          <w:p w14:paraId="488132DE" w14:textId="77777777" w:rsidR="00B1568F" w:rsidRPr="009B5282" w:rsidRDefault="00B1568F" w:rsidP="004C5080">
            <w:pPr>
              <w:jc w:val="center"/>
              <w:rPr>
                <w:bCs/>
                <w:sz w:val="20"/>
                <w:szCs w:val="20"/>
              </w:rPr>
            </w:pPr>
            <w:r w:rsidRPr="009B5282">
              <w:rPr>
                <w:bCs/>
                <w:sz w:val="20"/>
                <w:szCs w:val="20"/>
              </w:rPr>
              <w:t> </w:t>
            </w:r>
          </w:p>
        </w:tc>
        <w:tc>
          <w:tcPr>
            <w:tcW w:w="617" w:type="dxa"/>
            <w:tcBorders>
              <w:top w:val="nil"/>
              <w:left w:val="single" w:sz="4" w:space="0" w:color="auto"/>
              <w:bottom w:val="nil"/>
              <w:right w:val="single" w:sz="4" w:space="0" w:color="auto"/>
            </w:tcBorders>
            <w:shd w:val="clear" w:color="auto" w:fill="auto"/>
            <w:noWrap/>
            <w:vAlign w:val="center"/>
            <w:hideMark/>
          </w:tcPr>
          <w:p w14:paraId="1F8942B8" w14:textId="77777777" w:rsidR="00B1568F" w:rsidRPr="009B5282" w:rsidRDefault="00B1568F" w:rsidP="004C5080">
            <w:pPr>
              <w:jc w:val="center"/>
              <w:rPr>
                <w:bCs/>
                <w:sz w:val="20"/>
                <w:szCs w:val="20"/>
              </w:rPr>
            </w:pPr>
            <w:r w:rsidRPr="009B5282">
              <w:rPr>
                <w:bCs/>
                <w:sz w:val="20"/>
                <w:szCs w:val="20"/>
              </w:rPr>
              <w:t> </w:t>
            </w:r>
          </w:p>
        </w:tc>
        <w:tc>
          <w:tcPr>
            <w:tcW w:w="949" w:type="dxa"/>
            <w:tcBorders>
              <w:top w:val="nil"/>
              <w:left w:val="single" w:sz="4" w:space="0" w:color="auto"/>
              <w:bottom w:val="nil"/>
              <w:right w:val="single" w:sz="4" w:space="0" w:color="auto"/>
            </w:tcBorders>
            <w:shd w:val="clear" w:color="auto" w:fill="auto"/>
            <w:noWrap/>
            <w:vAlign w:val="center"/>
            <w:hideMark/>
          </w:tcPr>
          <w:p w14:paraId="6FD15F0A" w14:textId="77777777" w:rsidR="00B1568F" w:rsidRPr="009B5282" w:rsidRDefault="00B1568F" w:rsidP="004C5080">
            <w:pPr>
              <w:jc w:val="right"/>
              <w:rPr>
                <w:bCs/>
                <w:sz w:val="20"/>
                <w:szCs w:val="20"/>
              </w:rPr>
            </w:pPr>
            <w:r w:rsidRPr="009B5282">
              <w:rPr>
                <w:bCs/>
                <w:sz w:val="20"/>
                <w:szCs w:val="20"/>
              </w:rPr>
              <w:t>43 814 198,37</w:t>
            </w:r>
          </w:p>
        </w:tc>
        <w:tc>
          <w:tcPr>
            <w:tcW w:w="850" w:type="dxa"/>
            <w:tcBorders>
              <w:top w:val="nil"/>
              <w:left w:val="single" w:sz="4" w:space="0" w:color="auto"/>
              <w:bottom w:val="nil"/>
              <w:right w:val="nil"/>
            </w:tcBorders>
            <w:shd w:val="clear" w:color="auto" w:fill="auto"/>
            <w:noWrap/>
            <w:vAlign w:val="center"/>
            <w:hideMark/>
          </w:tcPr>
          <w:p w14:paraId="4E37E670" w14:textId="77777777" w:rsidR="00B1568F" w:rsidRPr="009B5282" w:rsidRDefault="00B1568F" w:rsidP="004C5080">
            <w:pPr>
              <w:jc w:val="right"/>
              <w:rPr>
                <w:bCs/>
                <w:sz w:val="20"/>
                <w:szCs w:val="20"/>
              </w:rPr>
            </w:pPr>
            <w:r w:rsidRPr="009B5282">
              <w:rPr>
                <w:bCs/>
                <w:sz w:val="20"/>
                <w:szCs w:val="20"/>
              </w:rPr>
              <w:t>2 643 006,98</w:t>
            </w:r>
          </w:p>
        </w:tc>
        <w:tc>
          <w:tcPr>
            <w:tcW w:w="1276" w:type="dxa"/>
            <w:tcBorders>
              <w:top w:val="nil"/>
              <w:left w:val="single" w:sz="4" w:space="0" w:color="auto"/>
              <w:bottom w:val="nil"/>
              <w:right w:val="single" w:sz="4" w:space="0" w:color="auto"/>
            </w:tcBorders>
            <w:shd w:val="clear" w:color="auto" w:fill="auto"/>
            <w:noWrap/>
            <w:vAlign w:val="center"/>
            <w:hideMark/>
          </w:tcPr>
          <w:p w14:paraId="51902E6E" w14:textId="77777777" w:rsidR="00B1568F" w:rsidRPr="009B5282" w:rsidRDefault="00B1568F" w:rsidP="004C5080">
            <w:pPr>
              <w:jc w:val="right"/>
              <w:rPr>
                <w:bCs/>
                <w:sz w:val="20"/>
                <w:szCs w:val="20"/>
              </w:rPr>
            </w:pPr>
            <w:r w:rsidRPr="009B5282">
              <w:rPr>
                <w:bCs/>
                <w:sz w:val="20"/>
                <w:szCs w:val="20"/>
              </w:rPr>
              <w:t>0,00</w:t>
            </w:r>
          </w:p>
        </w:tc>
        <w:tc>
          <w:tcPr>
            <w:tcW w:w="222" w:type="dxa"/>
            <w:gridSpan w:val="2"/>
            <w:vAlign w:val="center"/>
            <w:hideMark/>
          </w:tcPr>
          <w:p w14:paraId="23520057" w14:textId="77777777" w:rsidR="00B1568F" w:rsidRPr="009B5282" w:rsidRDefault="00B1568F" w:rsidP="004C5080">
            <w:pPr>
              <w:rPr>
                <w:sz w:val="20"/>
                <w:szCs w:val="20"/>
              </w:rPr>
            </w:pPr>
          </w:p>
        </w:tc>
      </w:tr>
      <w:tr w:rsidR="00B1568F" w:rsidRPr="009B5282" w14:paraId="659A9D98" w14:textId="77777777" w:rsidTr="004C5080">
        <w:trPr>
          <w:trHeight w:val="870"/>
        </w:trPr>
        <w:tc>
          <w:tcPr>
            <w:tcW w:w="3119" w:type="dxa"/>
            <w:tcBorders>
              <w:top w:val="single" w:sz="4" w:space="0" w:color="auto"/>
              <w:left w:val="single" w:sz="4" w:space="0" w:color="auto"/>
              <w:bottom w:val="nil"/>
              <w:right w:val="nil"/>
            </w:tcBorders>
            <w:shd w:val="clear" w:color="auto" w:fill="auto"/>
            <w:vAlign w:val="center"/>
            <w:hideMark/>
          </w:tcPr>
          <w:p w14:paraId="0AD3E090" w14:textId="77777777" w:rsidR="00B1568F" w:rsidRPr="009B5282" w:rsidRDefault="00B1568F" w:rsidP="004C5080">
            <w:pPr>
              <w:rPr>
                <w:bCs/>
                <w:sz w:val="20"/>
                <w:szCs w:val="20"/>
              </w:rPr>
            </w:pPr>
            <w:r w:rsidRPr="009B5282">
              <w:rPr>
                <w:bCs/>
                <w:sz w:val="20"/>
                <w:szCs w:val="20"/>
              </w:rPr>
              <w:t>Муниципальная программа "Жилищно-коммунальное хозяйство Куйбышевского района"</w:t>
            </w:r>
          </w:p>
        </w:tc>
        <w:tc>
          <w:tcPr>
            <w:tcW w:w="851" w:type="dxa"/>
            <w:tcBorders>
              <w:top w:val="single" w:sz="4" w:space="0" w:color="auto"/>
              <w:left w:val="single" w:sz="4" w:space="0" w:color="auto"/>
              <w:bottom w:val="nil"/>
              <w:right w:val="nil"/>
            </w:tcBorders>
            <w:shd w:val="clear" w:color="auto" w:fill="auto"/>
            <w:noWrap/>
            <w:vAlign w:val="center"/>
            <w:hideMark/>
          </w:tcPr>
          <w:p w14:paraId="7D5AAF94" w14:textId="77777777" w:rsidR="00B1568F" w:rsidRPr="009B5282" w:rsidRDefault="00B1568F" w:rsidP="004C5080">
            <w:pPr>
              <w:jc w:val="center"/>
              <w:rPr>
                <w:bCs/>
                <w:sz w:val="20"/>
                <w:szCs w:val="20"/>
              </w:rPr>
            </w:pPr>
            <w:r w:rsidRPr="009B5282">
              <w:rPr>
                <w:bCs/>
                <w:sz w:val="20"/>
                <w:szCs w:val="20"/>
              </w:rPr>
              <w:t>444</w:t>
            </w:r>
          </w:p>
        </w:tc>
        <w:tc>
          <w:tcPr>
            <w:tcW w:w="708" w:type="dxa"/>
            <w:tcBorders>
              <w:top w:val="single" w:sz="4" w:space="0" w:color="auto"/>
              <w:left w:val="single" w:sz="4" w:space="0" w:color="auto"/>
              <w:bottom w:val="nil"/>
              <w:right w:val="nil"/>
            </w:tcBorders>
            <w:shd w:val="clear" w:color="auto" w:fill="auto"/>
            <w:noWrap/>
            <w:vAlign w:val="center"/>
            <w:hideMark/>
          </w:tcPr>
          <w:p w14:paraId="1B0EB49B" w14:textId="77777777" w:rsidR="00B1568F" w:rsidRPr="009B5282" w:rsidRDefault="00B1568F" w:rsidP="004C5080">
            <w:pPr>
              <w:jc w:val="center"/>
              <w:rPr>
                <w:bCs/>
                <w:sz w:val="20"/>
                <w:szCs w:val="20"/>
              </w:rPr>
            </w:pPr>
            <w:r w:rsidRPr="009B5282">
              <w:rPr>
                <w:bCs/>
                <w:sz w:val="20"/>
                <w:szCs w:val="20"/>
              </w:rPr>
              <w:t>05</w:t>
            </w:r>
          </w:p>
        </w:tc>
        <w:tc>
          <w:tcPr>
            <w:tcW w:w="851" w:type="dxa"/>
            <w:tcBorders>
              <w:top w:val="single" w:sz="4" w:space="0" w:color="auto"/>
              <w:left w:val="single" w:sz="4" w:space="0" w:color="auto"/>
              <w:bottom w:val="nil"/>
              <w:right w:val="single" w:sz="4" w:space="0" w:color="auto"/>
            </w:tcBorders>
            <w:shd w:val="clear" w:color="auto" w:fill="auto"/>
            <w:noWrap/>
            <w:vAlign w:val="center"/>
            <w:hideMark/>
          </w:tcPr>
          <w:p w14:paraId="1E337142" w14:textId="77777777" w:rsidR="00B1568F" w:rsidRPr="009B5282" w:rsidRDefault="00B1568F" w:rsidP="004C5080">
            <w:pPr>
              <w:jc w:val="center"/>
              <w:rPr>
                <w:bCs/>
                <w:sz w:val="20"/>
                <w:szCs w:val="20"/>
              </w:rPr>
            </w:pPr>
            <w:r w:rsidRPr="009B5282">
              <w:rPr>
                <w:bCs/>
                <w:sz w:val="20"/>
                <w:szCs w:val="20"/>
              </w:rPr>
              <w:t>02</w:t>
            </w:r>
          </w:p>
        </w:tc>
        <w:tc>
          <w:tcPr>
            <w:tcW w:w="1411" w:type="dxa"/>
            <w:tcBorders>
              <w:top w:val="single" w:sz="4" w:space="0" w:color="auto"/>
              <w:left w:val="single" w:sz="4" w:space="0" w:color="auto"/>
              <w:bottom w:val="nil"/>
              <w:right w:val="nil"/>
            </w:tcBorders>
            <w:shd w:val="clear" w:color="auto" w:fill="auto"/>
            <w:noWrap/>
            <w:vAlign w:val="center"/>
            <w:hideMark/>
          </w:tcPr>
          <w:p w14:paraId="368CA760" w14:textId="77777777" w:rsidR="00B1568F" w:rsidRPr="009B5282" w:rsidRDefault="00B1568F" w:rsidP="004C5080">
            <w:pPr>
              <w:jc w:val="center"/>
              <w:rPr>
                <w:bCs/>
                <w:sz w:val="20"/>
                <w:szCs w:val="20"/>
              </w:rPr>
            </w:pPr>
            <w:r w:rsidRPr="009B5282">
              <w:rPr>
                <w:bCs/>
                <w:sz w:val="20"/>
                <w:szCs w:val="20"/>
              </w:rPr>
              <w:t>17.0.00.00000</w:t>
            </w:r>
          </w:p>
        </w:tc>
        <w:tc>
          <w:tcPr>
            <w:tcW w:w="617" w:type="dxa"/>
            <w:tcBorders>
              <w:top w:val="single" w:sz="4" w:space="0" w:color="auto"/>
              <w:left w:val="single" w:sz="4" w:space="0" w:color="auto"/>
              <w:bottom w:val="nil"/>
              <w:right w:val="single" w:sz="4" w:space="0" w:color="auto"/>
            </w:tcBorders>
            <w:shd w:val="clear" w:color="auto" w:fill="auto"/>
            <w:noWrap/>
            <w:vAlign w:val="center"/>
            <w:hideMark/>
          </w:tcPr>
          <w:p w14:paraId="4CFDE2C5" w14:textId="77777777" w:rsidR="00B1568F" w:rsidRPr="009B5282" w:rsidRDefault="00B1568F" w:rsidP="004C5080">
            <w:pPr>
              <w:jc w:val="center"/>
              <w:rPr>
                <w:bCs/>
                <w:sz w:val="20"/>
                <w:szCs w:val="20"/>
              </w:rPr>
            </w:pPr>
            <w:r w:rsidRPr="009B5282">
              <w:rPr>
                <w:bCs/>
                <w:sz w:val="20"/>
                <w:szCs w:val="20"/>
              </w:rPr>
              <w:t> </w:t>
            </w:r>
          </w:p>
        </w:tc>
        <w:tc>
          <w:tcPr>
            <w:tcW w:w="949" w:type="dxa"/>
            <w:tcBorders>
              <w:top w:val="single" w:sz="4" w:space="0" w:color="auto"/>
              <w:left w:val="single" w:sz="4" w:space="0" w:color="auto"/>
              <w:bottom w:val="nil"/>
              <w:right w:val="single" w:sz="4" w:space="0" w:color="auto"/>
            </w:tcBorders>
            <w:shd w:val="clear" w:color="auto" w:fill="auto"/>
            <w:noWrap/>
            <w:vAlign w:val="center"/>
            <w:hideMark/>
          </w:tcPr>
          <w:p w14:paraId="42F171B0" w14:textId="77777777" w:rsidR="00B1568F" w:rsidRPr="009B5282" w:rsidRDefault="00B1568F" w:rsidP="004C5080">
            <w:pPr>
              <w:jc w:val="right"/>
              <w:rPr>
                <w:bCs/>
                <w:sz w:val="20"/>
                <w:szCs w:val="20"/>
              </w:rPr>
            </w:pPr>
            <w:r w:rsidRPr="009B5282">
              <w:rPr>
                <w:bCs/>
                <w:sz w:val="20"/>
                <w:szCs w:val="20"/>
              </w:rPr>
              <w:t>39 502 946,95</w:t>
            </w:r>
          </w:p>
        </w:tc>
        <w:tc>
          <w:tcPr>
            <w:tcW w:w="850" w:type="dxa"/>
            <w:tcBorders>
              <w:top w:val="single" w:sz="4" w:space="0" w:color="auto"/>
              <w:left w:val="single" w:sz="4" w:space="0" w:color="auto"/>
              <w:bottom w:val="nil"/>
              <w:right w:val="nil"/>
            </w:tcBorders>
            <w:shd w:val="clear" w:color="auto" w:fill="auto"/>
            <w:noWrap/>
            <w:vAlign w:val="center"/>
            <w:hideMark/>
          </w:tcPr>
          <w:p w14:paraId="43A349C6" w14:textId="77777777" w:rsidR="00B1568F" w:rsidRPr="009B5282" w:rsidRDefault="00B1568F" w:rsidP="004C5080">
            <w:pPr>
              <w:jc w:val="right"/>
              <w:rPr>
                <w:bCs/>
                <w:sz w:val="20"/>
                <w:szCs w:val="20"/>
              </w:rPr>
            </w:pPr>
            <w:r w:rsidRPr="009B5282">
              <w:rPr>
                <w:bCs/>
                <w:sz w:val="20"/>
                <w:szCs w:val="20"/>
              </w:rPr>
              <w:t>2 643 006,98</w:t>
            </w:r>
          </w:p>
        </w:tc>
        <w:tc>
          <w:tcPr>
            <w:tcW w:w="1276" w:type="dxa"/>
            <w:tcBorders>
              <w:top w:val="single" w:sz="4" w:space="0" w:color="auto"/>
              <w:left w:val="single" w:sz="4" w:space="0" w:color="auto"/>
              <w:bottom w:val="nil"/>
              <w:right w:val="single" w:sz="4" w:space="0" w:color="auto"/>
            </w:tcBorders>
            <w:shd w:val="clear" w:color="auto" w:fill="auto"/>
            <w:noWrap/>
            <w:vAlign w:val="center"/>
            <w:hideMark/>
          </w:tcPr>
          <w:p w14:paraId="6A520CCA" w14:textId="77777777" w:rsidR="00B1568F" w:rsidRPr="009B5282" w:rsidRDefault="00B1568F" w:rsidP="004C5080">
            <w:pPr>
              <w:jc w:val="right"/>
              <w:rPr>
                <w:bCs/>
                <w:sz w:val="20"/>
                <w:szCs w:val="20"/>
              </w:rPr>
            </w:pPr>
            <w:r w:rsidRPr="009B5282">
              <w:rPr>
                <w:bCs/>
                <w:sz w:val="20"/>
                <w:szCs w:val="20"/>
              </w:rPr>
              <w:t>0,00</w:t>
            </w:r>
          </w:p>
        </w:tc>
        <w:tc>
          <w:tcPr>
            <w:tcW w:w="222" w:type="dxa"/>
            <w:gridSpan w:val="2"/>
            <w:vAlign w:val="center"/>
            <w:hideMark/>
          </w:tcPr>
          <w:p w14:paraId="68C195BF" w14:textId="77777777" w:rsidR="00B1568F" w:rsidRPr="009B5282" w:rsidRDefault="00B1568F" w:rsidP="004C5080">
            <w:pPr>
              <w:rPr>
                <w:sz w:val="20"/>
                <w:szCs w:val="20"/>
              </w:rPr>
            </w:pPr>
          </w:p>
        </w:tc>
      </w:tr>
      <w:tr w:rsidR="00B1568F" w:rsidRPr="009B5282" w14:paraId="5AA2229B" w14:textId="77777777" w:rsidTr="004C5080">
        <w:trPr>
          <w:trHeight w:val="870"/>
        </w:trPr>
        <w:tc>
          <w:tcPr>
            <w:tcW w:w="3119" w:type="dxa"/>
            <w:tcBorders>
              <w:top w:val="single" w:sz="4" w:space="0" w:color="auto"/>
              <w:left w:val="single" w:sz="4" w:space="0" w:color="auto"/>
              <w:bottom w:val="nil"/>
              <w:right w:val="nil"/>
            </w:tcBorders>
            <w:shd w:val="clear" w:color="auto" w:fill="auto"/>
            <w:vAlign w:val="center"/>
            <w:hideMark/>
          </w:tcPr>
          <w:p w14:paraId="779CCEEB" w14:textId="77777777" w:rsidR="00B1568F" w:rsidRPr="009B5282" w:rsidRDefault="00B1568F" w:rsidP="004C5080">
            <w:pPr>
              <w:rPr>
                <w:bCs/>
                <w:sz w:val="20"/>
                <w:szCs w:val="20"/>
              </w:rPr>
            </w:pPr>
            <w:r w:rsidRPr="009B5282">
              <w:rPr>
                <w:bCs/>
                <w:sz w:val="20"/>
                <w:szCs w:val="20"/>
              </w:rPr>
              <w:t>Подпрограмма "Безопасность жилищно-коммунального хозяйства Куйбышевского района"</w:t>
            </w:r>
          </w:p>
        </w:tc>
        <w:tc>
          <w:tcPr>
            <w:tcW w:w="851" w:type="dxa"/>
            <w:tcBorders>
              <w:top w:val="single" w:sz="4" w:space="0" w:color="auto"/>
              <w:left w:val="single" w:sz="4" w:space="0" w:color="auto"/>
              <w:bottom w:val="nil"/>
              <w:right w:val="nil"/>
            </w:tcBorders>
            <w:shd w:val="clear" w:color="auto" w:fill="auto"/>
            <w:noWrap/>
            <w:vAlign w:val="center"/>
            <w:hideMark/>
          </w:tcPr>
          <w:p w14:paraId="55BB137E" w14:textId="77777777" w:rsidR="00B1568F" w:rsidRPr="009B5282" w:rsidRDefault="00B1568F" w:rsidP="004C5080">
            <w:pPr>
              <w:jc w:val="center"/>
              <w:rPr>
                <w:bCs/>
                <w:sz w:val="20"/>
                <w:szCs w:val="20"/>
              </w:rPr>
            </w:pPr>
            <w:r w:rsidRPr="009B5282">
              <w:rPr>
                <w:bCs/>
                <w:sz w:val="20"/>
                <w:szCs w:val="20"/>
              </w:rPr>
              <w:t>444</w:t>
            </w:r>
          </w:p>
        </w:tc>
        <w:tc>
          <w:tcPr>
            <w:tcW w:w="708" w:type="dxa"/>
            <w:tcBorders>
              <w:top w:val="single" w:sz="4" w:space="0" w:color="auto"/>
              <w:left w:val="single" w:sz="4" w:space="0" w:color="auto"/>
              <w:bottom w:val="nil"/>
              <w:right w:val="nil"/>
            </w:tcBorders>
            <w:shd w:val="clear" w:color="auto" w:fill="auto"/>
            <w:noWrap/>
            <w:vAlign w:val="center"/>
            <w:hideMark/>
          </w:tcPr>
          <w:p w14:paraId="04E7A803" w14:textId="77777777" w:rsidR="00B1568F" w:rsidRPr="009B5282" w:rsidRDefault="00B1568F" w:rsidP="004C5080">
            <w:pPr>
              <w:jc w:val="center"/>
              <w:rPr>
                <w:bCs/>
                <w:sz w:val="20"/>
                <w:szCs w:val="20"/>
              </w:rPr>
            </w:pPr>
            <w:r w:rsidRPr="009B5282">
              <w:rPr>
                <w:bCs/>
                <w:sz w:val="20"/>
                <w:szCs w:val="20"/>
              </w:rPr>
              <w:t>05</w:t>
            </w:r>
          </w:p>
        </w:tc>
        <w:tc>
          <w:tcPr>
            <w:tcW w:w="851" w:type="dxa"/>
            <w:tcBorders>
              <w:top w:val="single" w:sz="4" w:space="0" w:color="auto"/>
              <w:left w:val="single" w:sz="4" w:space="0" w:color="auto"/>
              <w:bottom w:val="nil"/>
              <w:right w:val="single" w:sz="4" w:space="0" w:color="auto"/>
            </w:tcBorders>
            <w:shd w:val="clear" w:color="auto" w:fill="auto"/>
            <w:noWrap/>
            <w:vAlign w:val="center"/>
            <w:hideMark/>
          </w:tcPr>
          <w:p w14:paraId="46252965" w14:textId="77777777" w:rsidR="00B1568F" w:rsidRPr="009B5282" w:rsidRDefault="00B1568F" w:rsidP="004C5080">
            <w:pPr>
              <w:jc w:val="center"/>
              <w:rPr>
                <w:bCs/>
                <w:sz w:val="20"/>
                <w:szCs w:val="20"/>
              </w:rPr>
            </w:pPr>
            <w:r w:rsidRPr="009B5282">
              <w:rPr>
                <w:bCs/>
                <w:sz w:val="20"/>
                <w:szCs w:val="20"/>
              </w:rPr>
              <w:t>02</w:t>
            </w:r>
          </w:p>
        </w:tc>
        <w:tc>
          <w:tcPr>
            <w:tcW w:w="1411" w:type="dxa"/>
            <w:tcBorders>
              <w:top w:val="single" w:sz="4" w:space="0" w:color="auto"/>
              <w:left w:val="single" w:sz="4" w:space="0" w:color="auto"/>
              <w:bottom w:val="nil"/>
              <w:right w:val="nil"/>
            </w:tcBorders>
            <w:shd w:val="clear" w:color="auto" w:fill="auto"/>
            <w:noWrap/>
            <w:vAlign w:val="center"/>
            <w:hideMark/>
          </w:tcPr>
          <w:p w14:paraId="1AB1EB46" w14:textId="77777777" w:rsidR="00B1568F" w:rsidRPr="009B5282" w:rsidRDefault="00B1568F" w:rsidP="004C5080">
            <w:pPr>
              <w:jc w:val="center"/>
              <w:rPr>
                <w:bCs/>
                <w:sz w:val="20"/>
                <w:szCs w:val="20"/>
              </w:rPr>
            </w:pPr>
            <w:r w:rsidRPr="009B5282">
              <w:rPr>
                <w:bCs/>
                <w:sz w:val="20"/>
                <w:szCs w:val="20"/>
              </w:rPr>
              <w:t>17.3.00.00000</w:t>
            </w:r>
          </w:p>
        </w:tc>
        <w:tc>
          <w:tcPr>
            <w:tcW w:w="617" w:type="dxa"/>
            <w:tcBorders>
              <w:top w:val="single" w:sz="4" w:space="0" w:color="auto"/>
              <w:left w:val="single" w:sz="4" w:space="0" w:color="auto"/>
              <w:bottom w:val="nil"/>
              <w:right w:val="single" w:sz="4" w:space="0" w:color="auto"/>
            </w:tcBorders>
            <w:shd w:val="clear" w:color="auto" w:fill="auto"/>
            <w:noWrap/>
            <w:vAlign w:val="center"/>
            <w:hideMark/>
          </w:tcPr>
          <w:p w14:paraId="369B9F44" w14:textId="77777777" w:rsidR="00B1568F" w:rsidRPr="009B5282" w:rsidRDefault="00B1568F" w:rsidP="004C5080">
            <w:pPr>
              <w:jc w:val="center"/>
              <w:rPr>
                <w:bCs/>
                <w:sz w:val="20"/>
                <w:szCs w:val="20"/>
              </w:rPr>
            </w:pPr>
            <w:r w:rsidRPr="009B5282">
              <w:rPr>
                <w:bCs/>
                <w:sz w:val="20"/>
                <w:szCs w:val="20"/>
              </w:rPr>
              <w:t> </w:t>
            </w:r>
          </w:p>
        </w:tc>
        <w:tc>
          <w:tcPr>
            <w:tcW w:w="949" w:type="dxa"/>
            <w:tcBorders>
              <w:top w:val="single" w:sz="4" w:space="0" w:color="auto"/>
              <w:left w:val="single" w:sz="4" w:space="0" w:color="auto"/>
              <w:bottom w:val="nil"/>
              <w:right w:val="single" w:sz="4" w:space="0" w:color="auto"/>
            </w:tcBorders>
            <w:shd w:val="clear" w:color="auto" w:fill="auto"/>
            <w:noWrap/>
            <w:vAlign w:val="center"/>
            <w:hideMark/>
          </w:tcPr>
          <w:p w14:paraId="0B39CE72" w14:textId="77777777" w:rsidR="00B1568F" w:rsidRPr="009B5282" w:rsidRDefault="00B1568F" w:rsidP="004C5080">
            <w:pPr>
              <w:jc w:val="right"/>
              <w:rPr>
                <w:bCs/>
                <w:sz w:val="20"/>
                <w:szCs w:val="20"/>
              </w:rPr>
            </w:pPr>
            <w:r w:rsidRPr="009B5282">
              <w:rPr>
                <w:bCs/>
                <w:sz w:val="20"/>
                <w:szCs w:val="20"/>
              </w:rPr>
              <w:t>39 502 946,95</w:t>
            </w:r>
          </w:p>
        </w:tc>
        <w:tc>
          <w:tcPr>
            <w:tcW w:w="850" w:type="dxa"/>
            <w:tcBorders>
              <w:top w:val="single" w:sz="4" w:space="0" w:color="auto"/>
              <w:left w:val="single" w:sz="4" w:space="0" w:color="auto"/>
              <w:bottom w:val="nil"/>
              <w:right w:val="nil"/>
            </w:tcBorders>
            <w:shd w:val="clear" w:color="auto" w:fill="auto"/>
            <w:noWrap/>
            <w:vAlign w:val="center"/>
            <w:hideMark/>
          </w:tcPr>
          <w:p w14:paraId="43B19D9E" w14:textId="77777777" w:rsidR="00B1568F" w:rsidRPr="009B5282" w:rsidRDefault="00B1568F" w:rsidP="004C5080">
            <w:pPr>
              <w:jc w:val="right"/>
              <w:rPr>
                <w:bCs/>
                <w:sz w:val="20"/>
                <w:szCs w:val="20"/>
              </w:rPr>
            </w:pPr>
            <w:r w:rsidRPr="009B5282">
              <w:rPr>
                <w:bCs/>
                <w:sz w:val="20"/>
                <w:szCs w:val="20"/>
              </w:rPr>
              <w:t>2 643 006,98</w:t>
            </w:r>
          </w:p>
        </w:tc>
        <w:tc>
          <w:tcPr>
            <w:tcW w:w="1276" w:type="dxa"/>
            <w:tcBorders>
              <w:top w:val="single" w:sz="4" w:space="0" w:color="auto"/>
              <w:left w:val="single" w:sz="4" w:space="0" w:color="auto"/>
              <w:bottom w:val="nil"/>
              <w:right w:val="single" w:sz="4" w:space="0" w:color="auto"/>
            </w:tcBorders>
            <w:shd w:val="clear" w:color="auto" w:fill="auto"/>
            <w:noWrap/>
            <w:vAlign w:val="center"/>
            <w:hideMark/>
          </w:tcPr>
          <w:p w14:paraId="0FF884B4" w14:textId="77777777" w:rsidR="00B1568F" w:rsidRPr="009B5282" w:rsidRDefault="00B1568F" w:rsidP="004C5080">
            <w:pPr>
              <w:jc w:val="right"/>
              <w:rPr>
                <w:bCs/>
                <w:sz w:val="20"/>
                <w:szCs w:val="20"/>
              </w:rPr>
            </w:pPr>
            <w:r w:rsidRPr="009B5282">
              <w:rPr>
                <w:bCs/>
                <w:sz w:val="20"/>
                <w:szCs w:val="20"/>
              </w:rPr>
              <w:t>0,00</w:t>
            </w:r>
          </w:p>
        </w:tc>
        <w:tc>
          <w:tcPr>
            <w:tcW w:w="222" w:type="dxa"/>
            <w:gridSpan w:val="2"/>
            <w:vAlign w:val="center"/>
            <w:hideMark/>
          </w:tcPr>
          <w:p w14:paraId="4C0799BF" w14:textId="77777777" w:rsidR="00B1568F" w:rsidRPr="009B5282" w:rsidRDefault="00B1568F" w:rsidP="004C5080">
            <w:pPr>
              <w:rPr>
                <w:sz w:val="20"/>
                <w:szCs w:val="20"/>
              </w:rPr>
            </w:pPr>
          </w:p>
        </w:tc>
      </w:tr>
      <w:tr w:rsidR="00B1568F" w:rsidRPr="009B5282" w14:paraId="19166013" w14:textId="77777777" w:rsidTr="004C5080">
        <w:trPr>
          <w:trHeight w:val="2295"/>
        </w:trPr>
        <w:tc>
          <w:tcPr>
            <w:tcW w:w="3119" w:type="dxa"/>
            <w:tcBorders>
              <w:top w:val="single" w:sz="4" w:space="0" w:color="auto"/>
              <w:left w:val="single" w:sz="4" w:space="0" w:color="auto"/>
              <w:bottom w:val="nil"/>
              <w:right w:val="nil"/>
            </w:tcBorders>
            <w:shd w:val="clear" w:color="auto" w:fill="auto"/>
            <w:vAlign w:val="center"/>
            <w:hideMark/>
          </w:tcPr>
          <w:p w14:paraId="19167591" w14:textId="77777777" w:rsidR="00B1568F" w:rsidRPr="009B5282" w:rsidRDefault="00B1568F" w:rsidP="004C5080">
            <w:pPr>
              <w:rPr>
                <w:bCs/>
                <w:sz w:val="20"/>
                <w:szCs w:val="20"/>
              </w:rPr>
            </w:pPr>
            <w:r w:rsidRPr="009B5282">
              <w:rPr>
                <w:bCs/>
                <w:sz w:val="20"/>
                <w:szCs w:val="20"/>
              </w:rPr>
              <w:t>Реализация мероприятий по организации бесперебойной работы объектов жизнедеятельности подпрограммы "Безопасность жилищно-коммунального хозяйства" государственной программы Новосибирской области "Жилищно-коммунальное хозяйство Новосибирской области"</w:t>
            </w:r>
          </w:p>
        </w:tc>
        <w:tc>
          <w:tcPr>
            <w:tcW w:w="851" w:type="dxa"/>
            <w:tcBorders>
              <w:top w:val="single" w:sz="4" w:space="0" w:color="auto"/>
              <w:left w:val="single" w:sz="4" w:space="0" w:color="auto"/>
              <w:bottom w:val="nil"/>
              <w:right w:val="nil"/>
            </w:tcBorders>
            <w:shd w:val="clear" w:color="auto" w:fill="auto"/>
            <w:noWrap/>
            <w:vAlign w:val="center"/>
            <w:hideMark/>
          </w:tcPr>
          <w:p w14:paraId="0DA90CAD" w14:textId="77777777" w:rsidR="00B1568F" w:rsidRPr="009B5282" w:rsidRDefault="00B1568F" w:rsidP="004C5080">
            <w:pPr>
              <w:jc w:val="center"/>
              <w:rPr>
                <w:bCs/>
                <w:sz w:val="20"/>
                <w:szCs w:val="20"/>
              </w:rPr>
            </w:pPr>
            <w:r w:rsidRPr="009B5282">
              <w:rPr>
                <w:bCs/>
                <w:sz w:val="20"/>
                <w:szCs w:val="20"/>
              </w:rPr>
              <w:t>444</w:t>
            </w:r>
          </w:p>
        </w:tc>
        <w:tc>
          <w:tcPr>
            <w:tcW w:w="708" w:type="dxa"/>
            <w:tcBorders>
              <w:top w:val="single" w:sz="4" w:space="0" w:color="auto"/>
              <w:left w:val="single" w:sz="4" w:space="0" w:color="auto"/>
              <w:bottom w:val="nil"/>
              <w:right w:val="nil"/>
            </w:tcBorders>
            <w:shd w:val="clear" w:color="auto" w:fill="auto"/>
            <w:noWrap/>
            <w:vAlign w:val="center"/>
            <w:hideMark/>
          </w:tcPr>
          <w:p w14:paraId="295809E3" w14:textId="77777777" w:rsidR="00B1568F" w:rsidRPr="009B5282" w:rsidRDefault="00B1568F" w:rsidP="004C5080">
            <w:pPr>
              <w:jc w:val="center"/>
              <w:rPr>
                <w:bCs/>
                <w:sz w:val="20"/>
                <w:szCs w:val="20"/>
              </w:rPr>
            </w:pPr>
            <w:r w:rsidRPr="009B5282">
              <w:rPr>
                <w:bCs/>
                <w:sz w:val="20"/>
                <w:szCs w:val="20"/>
              </w:rPr>
              <w:t>05</w:t>
            </w:r>
          </w:p>
        </w:tc>
        <w:tc>
          <w:tcPr>
            <w:tcW w:w="851" w:type="dxa"/>
            <w:tcBorders>
              <w:top w:val="single" w:sz="4" w:space="0" w:color="auto"/>
              <w:left w:val="single" w:sz="4" w:space="0" w:color="auto"/>
              <w:bottom w:val="nil"/>
              <w:right w:val="single" w:sz="4" w:space="0" w:color="auto"/>
            </w:tcBorders>
            <w:shd w:val="clear" w:color="auto" w:fill="auto"/>
            <w:noWrap/>
            <w:vAlign w:val="center"/>
            <w:hideMark/>
          </w:tcPr>
          <w:p w14:paraId="3180166B" w14:textId="77777777" w:rsidR="00B1568F" w:rsidRPr="009B5282" w:rsidRDefault="00B1568F" w:rsidP="004C5080">
            <w:pPr>
              <w:jc w:val="center"/>
              <w:rPr>
                <w:bCs/>
                <w:sz w:val="20"/>
                <w:szCs w:val="20"/>
              </w:rPr>
            </w:pPr>
            <w:r w:rsidRPr="009B5282">
              <w:rPr>
                <w:bCs/>
                <w:sz w:val="20"/>
                <w:szCs w:val="20"/>
              </w:rPr>
              <w:t>02</w:t>
            </w:r>
          </w:p>
        </w:tc>
        <w:tc>
          <w:tcPr>
            <w:tcW w:w="1411" w:type="dxa"/>
            <w:tcBorders>
              <w:top w:val="single" w:sz="4" w:space="0" w:color="auto"/>
              <w:left w:val="single" w:sz="4" w:space="0" w:color="auto"/>
              <w:bottom w:val="nil"/>
              <w:right w:val="nil"/>
            </w:tcBorders>
            <w:shd w:val="clear" w:color="auto" w:fill="auto"/>
            <w:noWrap/>
            <w:vAlign w:val="center"/>
            <w:hideMark/>
          </w:tcPr>
          <w:p w14:paraId="19E8CF41" w14:textId="77777777" w:rsidR="00B1568F" w:rsidRPr="009B5282" w:rsidRDefault="00B1568F" w:rsidP="004C5080">
            <w:pPr>
              <w:jc w:val="center"/>
              <w:rPr>
                <w:bCs/>
                <w:sz w:val="20"/>
                <w:szCs w:val="20"/>
              </w:rPr>
            </w:pPr>
            <w:r w:rsidRPr="009B5282">
              <w:rPr>
                <w:bCs/>
                <w:sz w:val="20"/>
                <w:szCs w:val="20"/>
              </w:rPr>
              <w:t>17.3.00.03430</w:t>
            </w:r>
          </w:p>
        </w:tc>
        <w:tc>
          <w:tcPr>
            <w:tcW w:w="617" w:type="dxa"/>
            <w:tcBorders>
              <w:top w:val="single" w:sz="4" w:space="0" w:color="auto"/>
              <w:left w:val="single" w:sz="4" w:space="0" w:color="auto"/>
              <w:bottom w:val="nil"/>
              <w:right w:val="single" w:sz="4" w:space="0" w:color="auto"/>
            </w:tcBorders>
            <w:shd w:val="clear" w:color="auto" w:fill="auto"/>
            <w:noWrap/>
            <w:vAlign w:val="center"/>
            <w:hideMark/>
          </w:tcPr>
          <w:p w14:paraId="1363B5ED" w14:textId="77777777" w:rsidR="00B1568F" w:rsidRPr="009B5282" w:rsidRDefault="00B1568F" w:rsidP="004C5080">
            <w:pPr>
              <w:jc w:val="center"/>
              <w:rPr>
                <w:bCs/>
                <w:sz w:val="20"/>
                <w:szCs w:val="20"/>
              </w:rPr>
            </w:pPr>
            <w:r w:rsidRPr="009B5282">
              <w:rPr>
                <w:bCs/>
                <w:sz w:val="20"/>
                <w:szCs w:val="20"/>
              </w:rPr>
              <w:t> </w:t>
            </w:r>
          </w:p>
        </w:tc>
        <w:tc>
          <w:tcPr>
            <w:tcW w:w="949" w:type="dxa"/>
            <w:tcBorders>
              <w:top w:val="single" w:sz="4" w:space="0" w:color="auto"/>
              <w:left w:val="single" w:sz="4" w:space="0" w:color="auto"/>
              <w:bottom w:val="nil"/>
              <w:right w:val="single" w:sz="4" w:space="0" w:color="auto"/>
            </w:tcBorders>
            <w:shd w:val="clear" w:color="auto" w:fill="auto"/>
            <w:noWrap/>
            <w:vAlign w:val="center"/>
            <w:hideMark/>
          </w:tcPr>
          <w:p w14:paraId="7346F93F" w14:textId="77777777" w:rsidR="00B1568F" w:rsidRPr="009B5282" w:rsidRDefault="00B1568F" w:rsidP="004C5080">
            <w:pPr>
              <w:jc w:val="right"/>
              <w:rPr>
                <w:bCs/>
                <w:sz w:val="20"/>
                <w:szCs w:val="20"/>
              </w:rPr>
            </w:pPr>
            <w:r w:rsidRPr="009B5282">
              <w:rPr>
                <w:bCs/>
                <w:sz w:val="20"/>
                <w:szCs w:val="20"/>
              </w:rPr>
              <w:t>9 711 593,02</w:t>
            </w:r>
          </w:p>
        </w:tc>
        <w:tc>
          <w:tcPr>
            <w:tcW w:w="850" w:type="dxa"/>
            <w:tcBorders>
              <w:top w:val="single" w:sz="4" w:space="0" w:color="auto"/>
              <w:left w:val="single" w:sz="4" w:space="0" w:color="auto"/>
              <w:bottom w:val="nil"/>
              <w:right w:val="nil"/>
            </w:tcBorders>
            <w:shd w:val="clear" w:color="auto" w:fill="auto"/>
            <w:noWrap/>
            <w:vAlign w:val="center"/>
            <w:hideMark/>
          </w:tcPr>
          <w:p w14:paraId="04D4CFEA" w14:textId="77777777" w:rsidR="00B1568F" w:rsidRPr="009B5282" w:rsidRDefault="00B1568F" w:rsidP="004C5080">
            <w:pPr>
              <w:jc w:val="right"/>
              <w:rPr>
                <w:bCs/>
                <w:sz w:val="20"/>
                <w:szCs w:val="20"/>
              </w:rPr>
            </w:pPr>
            <w:r w:rsidRPr="009B5282">
              <w:rPr>
                <w:bCs/>
                <w:sz w:val="20"/>
                <w:szCs w:val="20"/>
              </w:rPr>
              <w:t>2 643 006,98</w:t>
            </w:r>
          </w:p>
        </w:tc>
        <w:tc>
          <w:tcPr>
            <w:tcW w:w="1276" w:type="dxa"/>
            <w:tcBorders>
              <w:top w:val="single" w:sz="4" w:space="0" w:color="auto"/>
              <w:left w:val="single" w:sz="4" w:space="0" w:color="auto"/>
              <w:bottom w:val="nil"/>
              <w:right w:val="single" w:sz="4" w:space="0" w:color="auto"/>
            </w:tcBorders>
            <w:shd w:val="clear" w:color="auto" w:fill="auto"/>
            <w:noWrap/>
            <w:vAlign w:val="center"/>
            <w:hideMark/>
          </w:tcPr>
          <w:p w14:paraId="7338F861" w14:textId="77777777" w:rsidR="00B1568F" w:rsidRPr="009B5282" w:rsidRDefault="00B1568F" w:rsidP="004C5080">
            <w:pPr>
              <w:jc w:val="right"/>
              <w:rPr>
                <w:bCs/>
                <w:sz w:val="20"/>
                <w:szCs w:val="20"/>
              </w:rPr>
            </w:pPr>
            <w:r w:rsidRPr="009B5282">
              <w:rPr>
                <w:bCs/>
                <w:sz w:val="20"/>
                <w:szCs w:val="20"/>
              </w:rPr>
              <w:t>0,00</w:t>
            </w:r>
          </w:p>
        </w:tc>
        <w:tc>
          <w:tcPr>
            <w:tcW w:w="222" w:type="dxa"/>
            <w:gridSpan w:val="2"/>
            <w:vAlign w:val="center"/>
            <w:hideMark/>
          </w:tcPr>
          <w:p w14:paraId="6B9DA02A" w14:textId="77777777" w:rsidR="00B1568F" w:rsidRPr="009B5282" w:rsidRDefault="00B1568F" w:rsidP="004C5080">
            <w:pPr>
              <w:rPr>
                <w:sz w:val="20"/>
                <w:szCs w:val="20"/>
              </w:rPr>
            </w:pPr>
          </w:p>
        </w:tc>
      </w:tr>
      <w:tr w:rsidR="00B1568F" w:rsidRPr="009B5282" w14:paraId="6B121117" w14:textId="77777777" w:rsidTr="004C5080">
        <w:trPr>
          <w:trHeight w:val="300"/>
        </w:trPr>
        <w:tc>
          <w:tcPr>
            <w:tcW w:w="3119" w:type="dxa"/>
            <w:tcBorders>
              <w:top w:val="single" w:sz="4" w:space="0" w:color="auto"/>
              <w:left w:val="single" w:sz="4" w:space="0" w:color="auto"/>
              <w:bottom w:val="nil"/>
              <w:right w:val="nil"/>
            </w:tcBorders>
            <w:shd w:val="clear" w:color="auto" w:fill="auto"/>
            <w:vAlign w:val="center"/>
            <w:hideMark/>
          </w:tcPr>
          <w:p w14:paraId="0A707346" w14:textId="77777777" w:rsidR="00B1568F" w:rsidRPr="009B5282" w:rsidRDefault="00B1568F" w:rsidP="004C5080">
            <w:pPr>
              <w:rPr>
                <w:sz w:val="20"/>
                <w:szCs w:val="20"/>
              </w:rPr>
            </w:pPr>
            <w:r w:rsidRPr="009B5282">
              <w:rPr>
                <w:sz w:val="20"/>
                <w:szCs w:val="20"/>
              </w:rPr>
              <w:t>Межбюджетные трансферты</w:t>
            </w:r>
          </w:p>
        </w:tc>
        <w:tc>
          <w:tcPr>
            <w:tcW w:w="851" w:type="dxa"/>
            <w:tcBorders>
              <w:top w:val="single" w:sz="4" w:space="0" w:color="auto"/>
              <w:left w:val="single" w:sz="4" w:space="0" w:color="auto"/>
              <w:bottom w:val="nil"/>
              <w:right w:val="nil"/>
            </w:tcBorders>
            <w:shd w:val="clear" w:color="auto" w:fill="auto"/>
            <w:noWrap/>
            <w:vAlign w:val="center"/>
            <w:hideMark/>
          </w:tcPr>
          <w:p w14:paraId="17030B04" w14:textId="77777777" w:rsidR="00B1568F" w:rsidRPr="009B5282" w:rsidRDefault="00B1568F" w:rsidP="004C5080">
            <w:pPr>
              <w:jc w:val="center"/>
              <w:rPr>
                <w:sz w:val="20"/>
                <w:szCs w:val="20"/>
              </w:rPr>
            </w:pPr>
            <w:r w:rsidRPr="009B5282">
              <w:rPr>
                <w:sz w:val="20"/>
                <w:szCs w:val="20"/>
              </w:rPr>
              <w:t>444</w:t>
            </w:r>
          </w:p>
        </w:tc>
        <w:tc>
          <w:tcPr>
            <w:tcW w:w="708" w:type="dxa"/>
            <w:tcBorders>
              <w:top w:val="single" w:sz="4" w:space="0" w:color="auto"/>
              <w:left w:val="single" w:sz="4" w:space="0" w:color="auto"/>
              <w:bottom w:val="nil"/>
              <w:right w:val="nil"/>
            </w:tcBorders>
            <w:shd w:val="clear" w:color="auto" w:fill="auto"/>
            <w:noWrap/>
            <w:vAlign w:val="center"/>
            <w:hideMark/>
          </w:tcPr>
          <w:p w14:paraId="6ACA4FF9" w14:textId="77777777" w:rsidR="00B1568F" w:rsidRPr="009B5282" w:rsidRDefault="00B1568F" w:rsidP="004C5080">
            <w:pPr>
              <w:jc w:val="center"/>
              <w:rPr>
                <w:sz w:val="20"/>
                <w:szCs w:val="20"/>
              </w:rPr>
            </w:pPr>
            <w:r w:rsidRPr="009B5282">
              <w:rPr>
                <w:sz w:val="20"/>
                <w:szCs w:val="20"/>
              </w:rPr>
              <w:t>05</w:t>
            </w:r>
          </w:p>
        </w:tc>
        <w:tc>
          <w:tcPr>
            <w:tcW w:w="851" w:type="dxa"/>
            <w:tcBorders>
              <w:top w:val="single" w:sz="4" w:space="0" w:color="auto"/>
              <w:left w:val="single" w:sz="4" w:space="0" w:color="auto"/>
              <w:bottom w:val="nil"/>
              <w:right w:val="single" w:sz="4" w:space="0" w:color="auto"/>
            </w:tcBorders>
            <w:shd w:val="clear" w:color="auto" w:fill="auto"/>
            <w:noWrap/>
            <w:vAlign w:val="center"/>
            <w:hideMark/>
          </w:tcPr>
          <w:p w14:paraId="6E6AF426" w14:textId="77777777" w:rsidR="00B1568F" w:rsidRPr="009B5282" w:rsidRDefault="00B1568F" w:rsidP="004C5080">
            <w:pPr>
              <w:jc w:val="center"/>
              <w:rPr>
                <w:sz w:val="20"/>
                <w:szCs w:val="20"/>
              </w:rPr>
            </w:pPr>
            <w:r w:rsidRPr="009B5282">
              <w:rPr>
                <w:sz w:val="20"/>
                <w:szCs w:val="20"/>
              </w:rPr>
              <w:t>02</w:t>
            </w:r>
          </w:p>
        </w:tc>
        <w:tc>
          <w:tcPr>
            <w:tcW w:w="1411" w:type="dxa"/>
            <w:tcBorders>
              <w:top w:val="single" w:sz="4" w:space="0" w:color="auto"/>
              <w:left w:val="single" w:sz="4" w:space="0" w:color="auto"/>
              <w:bottom w:val="nil"/>
              <w:right w:val="nil"/>
            </w:tcBorders>
            <w:shd w:val="clear" w:color="auto" w:fill="auto"/>
            <w:noWrap/>
            <w:vAlign w:val="center"/>
            <w:hideMark/>
          </w:tcPr>
          <w:p w14:paraId="182536D7" w14:textId="77777777" w:rsidR="00B1568F" w:rsidRPr="009B5282" w:rsidRDefault="00B1568F" w:rsidP="004C5080">
            <w:pPr>
              <w:jc w:val="center"/>
              <w:rPr>
                <w:sz w:val="20"/>
                <w:szCs w:val="20"/>
              </w:rPr>
            </w:pPr>
            <w:r w:rsidRPr="009B5282">
              <w:rPr>
                <w:sz w:val="20"/>
                <w:szCs w:val="20"/>
              </w:rPr>
              <w:t>17.3.00.03430</w:t>
            </w:r>
          </w:p>
        </w:tc>
        <w:tc>
          <w:tcPr>
            <w:tcW w:w="617" w:type="dxa"/>
            <w:tcBorders>
              <w:top w:val="single" w:sz="4" w:space="0" w:color="auto"/>
              <w:left w:val="single" w:sz="4" w:space="0" w:color="auto"/>
              <w:bottom w:val="nil"/>
              <w:right w:val="single" w:sz="4" w:space="0" w:color="auto"/>
            </w:tcBorders>
            <w:shd w:val="clear" w:color="auto" w:fill="auto"/>
            <w:noWrap/>
            <w:vAlign w:val="center"/>
            <w:hideMark/>
          </w:tcPr>
          <w:p w14:paraId="66B59245" w14:textId="77777777" w:rsidR="00B1568F" w:rsidRPr="009B5282" w:rsidRDefault="00B1568F" w:rsidP="004C5080">
            <w:pPr>
              <w:jc w:val="center"/>
              <w:rPr>
                <w:sz w:val="20"/>
                <w:szCs w:val="20"/>
              </w:rPr>
            </w:pPr>
            <w:r w:rsidRPr="009B5282">
              <w:rPr>
                <w:sz w:val="20"/>
                <w:szCs w:val="20"/>
              </w:rPr>
              <w:t>500</w:t>
            </w:r>
          </w:p>
        </w:tc>
        <w:tc>
          <w:tcPr>
            <w:tcW w:w="949" w:type="dxa"/>
            <w:tcBorders>
              <w:top w:val="single" w:sz="4" w:space="0" w:color="auto"/>
              <w:left w:val="single" w:sz="4" w:space="0" w:color="auto"/>
              <w:bottom w:val="nil"/>
              <w:right w:val="single" w:sz="4" w:space="0" w:color="auto"/>
            </w:tcBorders>
            <w:shd w:val="clear" w:color="auto" w:fill="auto"/>
            <w:noWrap/>
            <w:vAlign w:val="center"/>
            <w:hideMark/>
          </w:tcPr>
          <w:p w14:paraId="5EB95BCC" w14:textId="77777777" w:rsidR="00B1568F" w:rsidRPr="009B5282" w:rsidRDefault="00B1568F" w:rsidP="004C5080">
            <w:pPr>
              <w:jc w:val="right"/>
              <w:rPr>
                <w:sz w:val="20"/>
                <w:szCs w:val="20"/>
              </w:rPr>
            </w:pPr>
            <w:r w:rsidRPr="009B5282">
              <w:rPr>
                <w:sz w:val="20"/>
                <w:szCs w:val="20"/>
              </w:rPr>
              <w:t xml:space="preserve">9 711 </w:t>
            </w:r>
            <w:r w:rsidRPr="009B5282">
              <w:rPr>
                <w:sz w:val="20"/>
                <w:szCs w:val="20"/>
              </w:rPr>
              <w:lastRenderedPageBreak/>
              <w:t>593,02</w:t>
            </w:r>
          </w:p>
        </w:tc>
        <w:tc>
          <w:tcPr>
            <w:tcW w:w="850" w:type="dxa"/>
            <w:tcBorders>
              <w:top w:val="single" w:sz="4" w:space="0" w:color="auto"/>
              <w:left w:val="single" w:sz="4" w:space="0" w:color="auto"/>
              <w:bottom w:val="nil"/>
              <w:right w:val="nil"/>
            </w:tcBorders>
            <w:shd w:val="clear" w:color="auto" w:fill="auto"/>
            <w:noWrap/>
            <w:vAlign w:val="center"/>
            <w:hideMark/>
          </w:tcPr>
          <w:p w14:paraId="08038F2F" w14:textId="77777777" w:rsidR="00B1568F" w:rsidRPr="009B5282" w:rsidRDefault="00B1568F" w:rsidP="004C5080">
            <w:pPr>
              <w:jc w:val="right"/>
              <w:rPr>
                <w:sz w:val="20"/>
                <w:szCs w:val="20"/>
              </w:rPr>
            </w:pPr>
            <w:r w:rsidRPr="009B5282">
              <w:rPr>
                <w:sz w:val="20"/>
                <w:szCs w:val="20"/>
              </w:rPr>
              <w:lastRenderedPageBreak/>
              <w:t>0,00</w:t>
            </w:r>
          </w:p>
        </w:tc>
        <w:tc>
          <w:tcPr>
            <w:tcW w:w="1276" w:type="dxa"/>
            <w:tcBorders>
              <w:top w:val="single" w:sz="4" w:space="0" w:color="auto"/>
              <w:left w:val="single" w:sz="4" w:space="0" w:color="auto"/>
              <w:bottom w:val="nil"/>
              <w:right w:val="single" w:sz="4" w:space="0" w:color="auto"/>
            </w:tcBorders>
            <w:shd w:val="clear" w:color="auto" w:fill="auto"/>
            <w:noWrap/>
            <w:vAlign w:val="center"/>
            <w:hideMark/>
          </w:tcPr>
          <w:p w14:paraId="0B98AB09" w14:textId="77777777" w:rsidR="00B1568F" w:rsidRPr="009B5282" w:rsidRDefault="00B1568F" w:rsidP="004C5080">
            <w:pPr>
              <w:jc w:val="right"/>
              <w:rPr>
                <w:sz w:val="20"/>
                <w:szCs w:val="20"/>
              </w:rPr>
            </w:pPr>
            <w:r w:rsidRPr="009B5282">
              <w:rPr>
                <w:sz w:val="20"/>
                <w:szCs w:val="20"/>
              </w:rPr>
              <w:t>0,00</w:t>
            </w:r>
          </w:p>
        </w:tc>
        <w:tc>
          <w:tcPr>
            <w:tcW w:w="222" w:type="dxa"/>
            <w:gridSpan w:val="2"/>
            <w:vAlign w:val="center"/>
            <w:hideMark/>
          </w:tcPr>
          <w:p w14:paraId="7AE62B24" w14:textId="77777777" w:rsidR="00B1568F" w:rsidRPr="009B5282" w:rsidRDefault="00B1568F" w:rsidP="004C5080">
            <w:pPr>
              <w:rPr>
                <w:sz w:val="20"/>
                <w:szCs w:val="20"/>
              </w:rPr>
            </w:pPr>
          </w:p>
        </w:tc>
      </w:tr>
      <w:tr w:rsidR="00B1568F" w:rsidRPr="009B5282" w14:paraId="64A8F37F" w14:textId="77777777" w:rsidTr="004C5080">
        <w:trPr>
          <w:trHeight w:val="300"/>
        </w:trPr>
        <w:tc>
          <w:tcPr>
            <w:tcW w:w="3119" w:type="dxa"/>
            <w:tcBorders>
              <w:top w:val="single" w:sz="4" w:space="0" w:color="auto"/>
              <w:left w:val="single" w:sz="4" w:space="0" w:color="auto"/>
              <w:bottom w:val="single" w:sz="4" w:space="0" w:color="auto"/>
              <w:right w:val="nil"/>
            </w:tcBorders>
            <w:shd w:val="clear" w:color="auto" w:fill="auto"/>
            <w:vAlign w:val="center"/>
            <w:hideMark/>
          </w:tcPr>
          <w:p w14:paraId="2F2699DD" w14:textId="77777777" w:rsidR="00B1568F" w:rsidRPr="009B5282" w:rsidRDefault="00B1568F" w:rsidP="004C5080">
            <w:pPr>
              <w:rPr>
                <w:sz w:val="20"/>
                <w:szCs w:val="20"/>
              </w:rPr>
            </w:pPr>
            <w:r w:rsidRPr="009B5282">
              <w:rPr>
                <w:sz w:val="20"/>
                <w:szCs w:val="20"/>
              </w:rPr>
              <w:t>Субсидии</w:t>
            </w:r>
          </w:p>
        </w:tc>
        <w:tc>
          <w:tcPr>
            <w:tcW w:w="851" w:type="dxa"/>
            <w:tcBorders>
              <w:top w:val="single" w:sz="4" w:space="0" w:color="auto"/>
              <w:left w:val="single" w:sz="4" w:space="0" w:color="auto"/>
              <w:bottom w:val="single" w:sz="4" w:space="0" w:color="auto"/>
              <w:right w:val="nil"/>
            </w:tcBorders>
            <w:shd w:val="clear" w:color="auto" w:fill="auto"/>
            <w:noWrap/>
            <w:vAlign w:val="center"/>
            <w:hideMark/>
          </w:tcPr>
          <w:p w14:paraId="76E98C86" w14:textId="77777777" w:rsidR="00B1568F" w:rsidRPr="009B5282" w:rsidRDefault="00B1568F" w:rsidP="004C5080">
            <w:pPr>
              <w:jc w:val="center"/>
              <w:rPr>
                <w:sz w:val="20"/>
                <w:szCs w:val="20"/>
              </w:rPr>
            </w:pPr>
            <w:r w:rsidRPr="009B5282">
              <w:rPr>
                <w:sz w:val="20"/>
                <w:szCs w:val="20"/>
              </w:rPr>
              <w:t>444</w:t>
            </w:r>
          </w:p>
        </w:tc>
        <w:tc>
          <w:tcPr>
            <w:tcW w:w="708" w:type="dxa"/>
            <w:tcBorders>
              <w:top w:val="single" w:sz="4" w:space="0" w:color="auto"/>
              <w:left w:val="single" w:sz="4" w:space="0" w:color="auto"/>
              <w:bottom w:val="single" w:sz="4" w:space="0" w:color="auto"/>
              <w:right w:val="nil"/>
            </w:tcBorders>
            <w:shd w:val="clear" w:color="auto" w:fill="auto"/>
            <w:noWrap/>
            <w:vAlign w:val="center"/>
            <w:hideMark/>
          </w:tcPr>
          <w:p w14:paraId="78C0D754" w14:textId="77777777" w:rsidR="00B1568F" w:rsidRPr="009B5282" w:rsidRDefault="00B1568F" w:rsidP="004C5080">
            <w:pPr>
              <w:jc w:val="center"/>
              <w:rPr>
                <w:sz w:val="20"/>
                <w:szCs w:val="20"/>
              </w:rPr>
            </w:pPr>
            <w:r w:rsidRPr="009B5282">
              <w:rPr>
                <w:sz w:val="20"/>
                <w:szCs w:val="20"/>
              </w:rPr>
              <w:t>05</w:t>
            </w:r>
          </w:p>
        </w:tc>
        <w:tc>
          <w:tcPr>
            <w:tcW w:w="851"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911AC07" w14:textId="77777777" w:rsidR="00B1568F" w:rsidRPr="009B5282" w:rsidRDefault="00B1568F" w:rsidP="004C5080">
            <w:pPr>
              <w:jc w:val="center"/>
              <w:rPr>
                <w:sz w:val="20"/>
                <w:szCs w:val="20"/>
              </w:rPr>
            </w:pPr>
            <w:r w:rsidRPr="009B5282">
              <w:rPr>
                <w:sz w:val="20"/>
                <w:szCs w:val="20"/>
              </w:rPr>
              <w:t>02</w:t>
            </w:r>
          </w:p>
        </w:tc>
        <w:tc>
          <w:tcPr>
            <w:tcW w:w="1411" w:type="dxa"/>
            <w:tcBorders>
              <w:top w:val="single" w:sz="4" w:space="0" w:color="auto"/>
              <w:left w:val="single" w:sz="4" w:space="0" w:color="auto"/>
              <w:bottom w:val="single" w:sz="4" w:space="0" w:color="auto"/>
              <w:right w:val="nil"/>
            </w:tcBorders>
            <w:shd w:val="clear" w:color="auto" w:fill="auto"/>
            <w:noWrap/>
            <w:vAlign w:val="center"/>
            <w:hideMark/>
          </w:tcPr>
          <w:p w14:paraId="56013B6B" w14:textId="77777777" w:rsidR="00B1568F" w:rsidRPr="009B5282" w:rsidRDefault="00B1568F" w:rsidP="004C5080">
            <w:pPr>
              <w:jc w:val="center"/>
              <w:rPr>
                <w:sz w:val="20"/>
                <w:szCs w:val="20"/>
              </w:rPr>
            </w:pPr>
            <w:r w:rsidRPr="009B5282">
              <w:rPr>
                <w:sz w:val="20"/>
                <w:szCs w:val="20"/>
              </w:rPr>
              <w:t>17.3.00.03430</w:t>
            </w:r>
          </w:p>
        </w:tc>
        <w:tc>
          <w:tcPr>
            <w:tcW w:w="6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8515E87" w14:textId="77777777" w:rsidR="00B1568F" w:rsidRPr="009B5282" w:rsidRDefault="00B1568F" w:rsidP="004C5080">
            <w:pPr>
              <w:jc w:val="center"/>
              <w:rPr>
                <w:sz w:val="20"/>
                <w:szCs w:val="20"/>
              </w:rPr>
            </w:pPr>
            <w:r w:rsidRPr="009B5282">
              <w:rPr>
                <w:sz w:val="20"/>
                <w:szCs w:val="20"/>
              </w:rPr>
              <w:t>520</w:t>
            </w:r>
          </w:p>
        </w:tc>
        <w:tc>
          <w:tcPr>
            <w:tcW w:w="9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4A40EAD" w14:textId="77777777" w:rsidR="00B1568F" w:rsidRPr="009B5282" w:rsidRDefault="00B1568F" w:rsidP="004C5080">
            <w:pPr>
              <w:jc w:val="right"/>
              <w:rPr>
                <w:sz w:val="20"/>
                <w:szCs w:val="20"/>
              </w:rPr>
            </w:pPr>
            <w:r w:rsidRPr="009B5282">
              <w:rPr>
                <w:sz w:val="20"/>
                <w:szCs w:val="20"/>
              </w:rPr>
              <w:t>9 711 593,02</w:t>
            </w:r>
          </w:p>
        </w:tc>
        <w:tc>
          <w:tcPr>
            <w:tcW w:w="850" w:type="dxa"/>
            <w:tcBorders>
              <w:top w:val="single" w:sz="4" w:space="0" w:color="auto"/>
              <w:left w:val="single" w:sz="4" w:space="0" w:color="auto"/>
              <w:bottom w:val="single" w:sz="4" w:space="0" w:color="auto"/>
              <w:right w:val="nil"/>
            </w:tcBorders>
            <w:shd w:val="clear" w:color="auto" w:fill="auto"/>
            <w:noWrap/>
            <w:vAlign w:val="center"/>
            <w:hideMark/>
          </w:tcPr>
          <w:p w14:paraId="14D3CE14" w14:textId="77777777" w:rsidR="00B1568F" w:rsidRPr="009B5282" w:rsidRDefault="00B1568F" w:rsidP="004C5080">
            <w:pPr>
              <w:jc w:val="right"/>
              <w:rPr>
                <w:sz w:val="20"/>
                <w:szCs w:val="20"/>
              </w:rPr>
            </w:pPr>
            <w:r w:rsidRPr="009B5282">
              <w:rPr>
                <w:sz w:val="20"/>
                <w:szCs w:val="20"/>
              </w:rPr>
              <w:t>0,00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C9596D5" w14:textId="77777777" w:rsidR="00B1568F" w:rsidRPr="009B5282" w:rsidRDefault="00B1568F" w:rsidP="004C5080">
            <w:pPr>
              <w:jc w:val="right"/>
              <w:rPr>
                <w:sz w:val="20"/>
                <w:szCs w:val="20"/>
              </w:rPr>
            </w:pPr>
            <w:r w:rsidRPr="009B5282">
              <w:rPr>
                <w:sz w:val="20"/>
                <w:szCs w:val="20"/>
              </w:rPr>
              <w:t>0,00</w:t>
            </w:r>
          </w:p>
        </w:tc>
        <w:tc>
          <w:tcPr>
            <w:tcW w:w="222" w:type="dxa"/>
            <w:gridSpan w:val="2"/>
            <w:vAlign w:val="center"/>
            <w:hideMark/>
          </w:tcPr>
          <w:p w14:paraId="31C81A62" w14:textId="77777777" w:rsidR="00B1568F" w:rsidRPr="009B5282" w:rsidRDefault="00B1568F" w:rsidP="004C5080">
            <w:pPr>
              <w:rPr>
                <w:sz w:val="20"/>
                <w:szCs w:val="20"/>
              </w:rPr>
            </w:pPr>
          </w:p>
        </w:tc>
      </w:tr>
      <w:tr w:rsidR="00B1568F" w:rsidRPr="009B5282" w14:paraId="454EE5FD" w14:textId="77777777" w:rsidTr="004C5080">
        <w:trPr>
          <w:trHeight w:val="300"/>
        </w:trPr>
        <w:tc>
          <w:tcPr>
            <w:tcW w:w="3119" w:type="dxa"/>
            <w:tcBorders>
              <w:top w:val="nil"/>
              <w:left w:val="single" w:sz="4" w:space="0" w:color="auto"/>
              <w:bottom w:val="nil"/>
              <w:right w:val="nil"/>
            </w:tcBorders>
            <w:shd w:val="clear" w:color="auto" w:fill="auto"/>
            <w:vAlign w:val="center"/>
            <w:hideMark/>
          </w:tcPr>
          <w:p w14:paraId="40923D6E" w14:textId="77777777" w:rsidR="00B1568F" w:rsidRPr="009B5282" w:rsidRDefault="00B1568F" w:rsidP="004C5080">
            <w:pPr>
              <w:rPr>
                <w:sz w:val="20"/>
                <w:szCs w:val="20"/>
              </w:rPr>
            </w:pPr>
            <w:r w:rsidRPr="009B5282">
              <w:rPr>
                <w:sz w:val="20"/>
                <w:szCs w:val="20"/>
              </w:rPr>
              <w:t>Иные бюджетные ассигнования</w:t>
            </w:r>
          </w:p>
        </w:tc>
        <w:tc>
          <w:tcPr>
            <w:tcW w:w="851" w:type="dxa"/>
            <w:tcBorders>
              <w:top w:val="nil"/>
              <w:left w:val="single" w:sz="4" w:space="0" w:color="auto"/>
              <w:bottom w:val="nil"/>
              <w:right w:val="nil"/>
            </w:tcBorders>
            <w:shd w:val="clear" w:color="auto" w:fill="auto"/>
            <w:noWrap/>
            <w:vAlign w:val="center"/>
            <w:hideMark/>
          </w:tcPr>
          <w:p w14:paraId="454B8D30" w14:textId="77777777" w:rsidR="00B1568F" w:rsidRPr="009B5282" w:rsidRDefault="00B1568F" w:rsidP="004C5080">
            <w:pPr>
              <w:jc w:val="center"/>
              <w:rPr>
                <w:sz w:val="20"/>
                <w:szCs w:val="20"/>
              </w:rPr>
            </w:pPr>
            <w:r w:rsidRPr="009B5282">
              <w:rPr>
                <w:sz w:val="20"/>
                <w:szCs w:val="20"/>
              </w:rPr>
              <w:t>444</w:t>
            </w:r>
          </w:p>
        </w:tc>
        <w:tc>
          <w:tcPr>
            <w:tcW w:w="708" w:type="dxa"/>
            <w:tcBorders>
              <w:top w:val="nil"/>
              <w:left w:val="single" w:sz="4" w:space="0" w:color="auto"/>
              <w:bottom w:val="nil"/>
              <w:right w:val="nil"/>
            </w:tcBorders>
            <w:shd w:val="clear" w:color="auto" w:fill="auto"/>
            <w:noWrap/>
            <w:vAlign w:val="center"/>
            <w:hideMark/>
          </w:tcPr>
          <w:p w14:paraId="7E74374F" w14:textId="77777777" w:rsidR="00B1568F" w:rsidRPr="009B5282" w:rsidRDefault="00B1568F" w:rsidP="004C5080">
            <w:pPr>
              <w:jc w:val="center"/>
              <w:rPr>
                <w:sz w:val="20"/>
                <w:szCs w:val="20"/>
              </w:rPr>
            </w:pPr>
            <w:r w:rsidRPr="009B5282">
              <w:rPr>
                <w:sz w:val="20"/>
                <w:szCs w:val="20"/>
              </w:rPr>
              <w:t>05</w:t>
            </w:r>
          </w:p>
        </w:tc>
        <w:tc>
          <w:tcPr>
            <w:tcW w:w="851" w:type="dxa"/>
            <w:tcBorders>
              <w:top w:val="nil"/>
              <w:left w:val="single" w:sz="4" w:space="0" w:color="auto"/>
              <w:bottom w:val="nil"/>
              <w:right w:val="single" w:sz="4" w:space="0" w:color="auto"/>
            </w:tcBorders>
            <w:shd w:val="clear" w:color="auto" w:fill="auto"/>
            <w:noWrap/>
            <w:vAlign w:val="center"/>
            <w:hideMark/>
          </w:tcPr>
          <w:p w14:paraId="4B7ADFD6" w14:textId="77777777" w:rsidR="00B1568F" w:rsidRPr="009B5282" w:rsidRDefault="00B1568F" w:rsidP="004C5080">
            <w:pPr>
              <w:jc w:val="center"/>
              <w:rPr>
                <w:sz w:val="20"/>
                <w:szCs w:val="20"/>
              </w:rPr>
            </w:pPr>
            <w:r w:rsidRPr="009B5282">
              <w:rPr>
                <w:sz w:val="20"/>
                <w:szCs w:val="20"/>
              </w:rPr>
              <w:t>02</w:t>
            </w:r>
          </w:p>
        </w:tc>
        <w:tc>
          <w:tcPr>
            <w:tcW w:w="1411" w:type="dxa"/>
            <w:tcBorders>
              <w:top w:val="nil"/>
              <w:left w:val="single" w:sz="4" w:space="0" w:color="auto"/>
              <w:bottom w:val="nil"/>
              <w:right w:val="nil"/>
            </w:tcBorders>
            <w:shd w:val="clear" w:color="auto" w:fill="auto"/>
            <w:noWrap/>
            <w:vAlign w:val="center"/>
            <w:hideMark/>
          </w:tcPr>
          <w:p w14:paraId="43EA049C" w14:textId="77777777" w:rsidR="00B1568F" w:rsidRPr="009B5282" w:rsidRDefault="00B1568F" w:rsidP="004C5080">
            <w:pPr>
              <w:jc w:val="center"/>
              <w:rPr>
                <w:sz w:val="20"/>
                <w:szCs w:val="20"/>
              </w:rPr>
            </w:pPr>
            <w:r w:rsidRPr="009B5282">
              <w:rPr>
                <w:sz w:val="20"/>
                <w:szCs w:val="20"/>
              </w:rPr>
              <w:t>17.3.00.03430</w:t>
            </w:r>
          </w:p>
        </w:tc>
        <w:tc>
          <w:tcPr>
            <w:tcW w:w="617" w:type="dxa"/>
            <w:tcBorders>
              <w:top w:val="nil"/>
              <w:left w:val="single" w:sz="4" w:space="0" w:color="auto"/>
              <w:bottom w:val="nil"/>
              <w:right w:val="single" w:sz="4" w:space="0" w:color="auto"/>
            </w:tcBorders>
            <w:shd w:val="clear" w:color="auto" w:fill="auto"/>
            <w:noWrap/>
            <w:vAlign w:val="center"/>
            <w:hideMark/>
          </w:tcPr>
          <w:p w14:paraId="03BFB5C8" w14:textId="77777777" w:rsidR="00B1568F" w:rsidRPr="009B5282" w:rsidRDefault="00B1568F" w:rsidP="004C5080">
            <w:pPr>
              <w:jc w:val="center"/>
              <w:rPr>
                <w:sz w:val="20"/>
                <w:szCs w:val="20"/>
              </w:rPr>
            </w:pPr>
            <w:r w:rsidRPr="009B5282">
              <w:rPr>
                <w:sz w:val="20"/>
                <w:szCs w:val="20"/>
              </w:rPr>
              <w:t>800</w:t>
            </w:r>
          </w:p>
        </w:tc>
        <w:tc>
          <w:tcPr>
            <w:tcW w:w="949" w:type="dxa"/>
            <w:tcBorders>
              <w:top w:val="nil"/>
              <w:left w:val="single" w:sz="4" w:space="0" w:color="auto"/>
              <w:bottom w:val="nil"/>
              <w:right w:val="single" w:sz="4" w:space="0" w:color="auto"/>
            </w:tcBorders>
            <w:shd w:val="clear" w:color="auto" w:fill="auto"/>
            <w:noWrap/>
            <w:vAlign w:val="center"/>
            <w:hideMark/>
          </w:tcPr>
          <w:p w14:paraId="6CAD7CB7" w14:textId="77777777" w:rsidR="00B1568F" w:rsidRPr="009B5282" w:rsidRDefault="00B1568F" w:rsidP="004C5080">
            <w:pPr>
              <w:jc w:val="right"/>
              <w:rPr>
                <w:sz w:val="20"/>
                <w:szCs w:val="20"/>
              </w:rPr>
            </w:pPr>
            <w:r w:rsidRPr="009B5282">
              <w:rPr>
                <w:sz w:val="20"/>
                <w:szCs w:val="20"/>
              </w:rPr>
              <w:t>0,00</w:t>
            </w:r>
          </w:p>
        </w:tc>
        <w:tc>
          <w:tcPr>
            <w:tcW w:w="850" w:type="dxa"/>
            <w:tcBorders>
              <w:top w:val="nil"/>
              <w:left w:val="single" w:sz="4" w:space="0" w:color="auto"/>
              <w:bottom w:val="nil"/>
              <w:right w:val="nil"/>
            </w:tcBorders>
            <w:shd w:val="clear" w:color="auto" w:fill="auto"/>
            <w:noWrap/>
            <w:vAlign w:val="center"/>
            <w:hideMark/>
          </w:tcPr>
          <w:p w14:paraId="5696681F" w14:textId="77777777" w:rsidR="00B1568F" w:rsidRPr="009B5282" w:rsidRDefault="00B1568F" w:rsidP="004C5080">
            <w:pPr>
              <w:jc w:val="right"/>
              <w:rPr>
                <w:sz w:val="20"/>
                <w:szCs w:val="20"/>
              </w:rPr>
            </w:pPr>
            <w:r w:rsidRPr="009B5282">
              <w:rPr>
                <w:sz w:val="20"/>
                <w:szCs w:val="20"/>
              </w:rPr>
              <w:t>2 643 006,98</w:t>
            </w:r>
          </w:p>
        </w:tc>
        <w:tc>
          <w:tcPr>
            <w:tcW w:w="1276" w:type="dxa"/>
            <w:tcBorders>
              <w:top w:val="nil"/>
              <w:left w:val="single" w:sz="4" w:space="0" w:color="auto"/>
              <w:bottom w:val="nil"/>
              <w:right w:val="single" w:sz="4" w:space="0" w:color="auto"/>
            </w:tcBorders>
            <w:shd w:val="clear" w:color="auto" w:fill="auto"/>
            <w:noWrap/>
            <w:vAlign w:val="center"/>
            <w:hideMark/>
          </w:tcPr>
          <w:p w14:paraId="63255FFA" w14:textId="77777777" w:rsidR="00B1568F" w:rsidRPr="009B5282" w:rsidRDefault="00B1568F" w:rsidP="004C5080">
            <w:pPr>
              <w:jc w:val="right"/>
              <w:rPr>
                <w:sz w:val="20"/>
                <w:szCs w:val="20"/>
              </w:rPr>
            </w:pPr>
            <w:r w:rsidRPr="009B5282">
              <w:rPr>
                <w:sz w:val="20"/>
                <w:szCs w:val="20"/>
              </w:rPr>
              <w:t>0,00</w:t>
            </w:r>
          </w:p>
        </w:tc>
        <w:tc>
          <w:tcPr>
            <w:tcW w:w="222" w:type="dxa"/>
            <w:gridSpan w:val="2"/>
            <w:vAlign w:val="center"/>
            <w:hideMark/>
          </w:tcPr>
          <w:p w14:paraId="2BDFD72F" w14:textId="77777777" w:rsidR="00B1568F" w:rsidRPr="009B5282" w:rsidRDefault="00B1568F" w:rsidP="004C5080">
            <w:pPr>
              <w:rPr>
                <w:sz w:val="20"/>
                <w:szCs w:val="20"/>
              </w:rPr>
            </w:pPr>
          </w:p>
        </w:tc>
      </w:tr>
      <w:tr w:rsidR="00B1568F" w:rsidRPr="009B5282" w14:paraId="018726A0" w14:textId="77777777" w:rsidTr="004C5080">
        <w:trPr>
          <w:trHeight w:val="1155"/>
        </w:trPr>
        <w:tc>
          <w:tcPr>
            <w:tcW w:w="3119" w:type="dxa"/>
            <w:tcBorders>
              <w:top w:val="single" w:sz="4" w:space="0" w:color="auto"/>
              <w:left w:val="single" w:sz="4" w:space="0" w:color="auto"/>
              <w:bottom w:val="single" w:sz="4" w:space="0" w:color="auto"/>
              <w:right w:val="nil"/>
            </w:tcBorders>
            <w:shd w:val="clear" w:color="auto" w:fill="auto"/>
            <w:vAlign w:val="center"/>
            <w:hideMark/>
          </w:tcPr>
          <w:p w14:paraId="7ED9F26C" w14:textId="77777777" w:rsidR="00B1568F" w:rsidRPr="009B5282" w:rsidRDefault="00B1568F" w:rsidP="004C5080">
            <w:pPr>
              <w:rPr>
                <w:sz w:val="20"/>
                <w:szCs w:val="20"/>
              </w:rPr>
            </w:pPr>
            <w:r w:rsidRPr="009B5282">
              <w:rPr>
                <w:sz w:val="20"/>
                <w:szCs w:val="20"/>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851" w:type="dxa"/>
            <w:tcBorders>
              <w:top w:val="single" w:sz="4" w:space="0" w:color="auto"/>
              <w:left w:val="single" w:sz="4" w:space="0" w:color="auto"/>
              <w:bottom w:val="single" w:sz="4" w:space="0" w:color="auto"/>
              <w:right w:val="nil"/>
            </w:tcBorders>
            <w:shd w:val="clear" w:color="auto" w:fill="auto"/>
            <w:noWrap/>
            <w:vAlign w:val="center"/>
            <w:hideMark/>
          </w:tcPr>
          <w:p w14:paraId="0A361F6F" w14:textId="77777777" w:rsidR="00B1568F" w:rsidRPr="009B5282" w:rsidRDefault="00B1568F" w:rsidP="004C5080">
            <w:pPr>
              <w:jc w:val="center"/>
              <w:rPr>
                <w:sz w:val="20"/>
                <w:szCs w:val="20"/>
              </w:rPr>
            </w:pPr>
            <w:r w:rsidRPr="009B5282">
              <w:rPr>
                <w:sz w:val="20"/>
                <w:szCs w:val="20"/>
              </w:rPr>
              <w:t>444</w:t>
            </w:r>
          </w:p>
        </w:tc>
        <w:tc>
          <w:tcPr>
            <w:tcW w:w="708" w:type="dxa"/>
            <w:tcBorders>
              <w:top w:val="single" w:sz="4" w:space="0" w:color="auto"/>
              <w:left w:val="single" w:sz="4" w:space="0" w:color="auto"/>
              <w:bottom w:val="single" w:sz="4" w:space="0" w:color="auto"/>
              <w:right w:val="nil"/>
            </w:tcBorders>
            <w:shd w:val="clear" w:color="auto" w:fill="auto"/>
            <w:noWrap/>
            <w:vAlign w:val="center"/>
            <w:hideMark/>
          </w:tcPr>
          <w:p w14:paraId="5960A516" w14:textId="77777777" w:rsidR="00B1568F" w:rsidRPr="009B5282" w:rsidRDefault="00B1568F" w:rsidP="004C5080">
            <w:pPr>
              <w:jc w:val="center"/>
              <w:rPr>
                <w:sz w:val="20"/>
                <w:szCs w:val="20"/>
              </w:rPr>
            </w:pPr>
            <w:r w:rsidRPr="009B5282">
              <w:rPr>
                <w:sz w:val="20"/>
                <w:szCs w:val="20"/>
              </w:rPr>
              <w:t>05</w:t>
            </w:r>
          </w:p>
        </w:tc>
        <w:tc>
          <w:tcPr>
            <w:tcW w:w="851"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BAA2CEF" w14:textId="77777777" w:rsidR="00B1568F" w:rsidRPr="009B5282" w:rsidRDefault="00B1568F" w:rsidP="004C5080">
            <w:pPr>
              <w:jc w:val="center"/>
              <w:rPr>
                <w:sz w:val="20"/>
                <w:szCs w:val="20"/>
              </w:rPr>
            </w:pPr>
            <w:r w:rsidRPr="009B5282">
              <w:rPr>
                <w:sz w:val="20"/>
                <w:szCs w:val="20"/>
              </w:rPr>
              <w:t>02</w:t>
            </w:r>
          </w:p>
        </w:tc>
        <w:tc>
          <w:tcPr>
            <w:tcW w:w="1411" w:type="dxa"/>
            <w:tcBorders>
              <w:top w:val="single" w:sz="4" w:space="0" w:color="auto"/>
              <w:left w:val="single" w:sz="4" w:space="0" w:color="auto"/>
              <w:bottom w:val="single" w:sz="4" w:space="0" w:color="auto"/>
              <w:right w:val="nil"/>
            </w:tcBorders>
            <w:shd w:val="clear" w:color="auto" w:fill="auto"/>
            <w:noWrap/>
            <w:vAlign w:val="center"/>
            <w:hideMark/>
          </w:tcPr>
          <w:p w14:paraId="7A8AB4E5" w14:textId="77777777" w:rsidR="00B1568F" w:rsidRPr="009B5282" w:rsidRDefault="00B1568F" w:rsidP="004C5080">
            <w:pPr>
              <w:jc w:val="center"/>
              <w:rPr>
                <w:sz w:val="20"/>
                <w:szCs w:val="20"/>
              </w:rPr>
            </w:pPr>
            <w:r w:rsidRPr="009B5282">
              <w:rPr>
                <w:sz w:val="20"/>
                <w:szCs w:val="20"/>
              </w:rPr>
              <w:t>17.3.00.03430</w:t>
            </w:r>
          </w:p>
        </w:tc>
        <w:tc>
          <w:tcPr>
            <w:tcW w:w="6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64AC0EF" w14:textId="77777777" w:rsidR="00B1568F" w:rsidRPr="009B5282" w:rsidRDefault="00B1568F" w:rsidP="004C5080">
            <w:pPr>
              <w:jc w:val="center"/>
              <w:rPr>
                <w:sz w:val="20"/>
                <w:szCs w:val="20"/>
              </w:rPr>
            </w:pPr>
            <w:r w:rsidRPr="009B5282">
              <w:rPr>
                <w:sz w:val="20"/>
                <w:szCs w:val="20"/>
              </w:rPr>
              <w:t>810</w:t>
            </w:r>
          </w:p>
        </w:tc>
        <w:tc>
          <w:tcPr>
            <w:tcW w:w="9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CD86185" w14:textId="77777777" w:rsidR="00B1568F" w:rsidRPr="009B5282" w:rsidRDefault="00B1568F" w:rsidP="004C5080">
            <w:pPr>
              <w:jc w:val="right"/>
              <w:rPr>
                <w:sz w:val="20"/>
                <w:szCs w:val="20"/>
              </w:rPr>
            </w:pPr>
            <w:r w:rsidRPr="009B5282">
              <w:rPr>
                <w:sz w:val="20"/>
                <w:szCs w:val="20"/>
              </w:rPr>
              <w:t>0,00</w:t>
            </w:r>
          </w:p>
        </w:tc>
        <w:tc>
          <w:tcPr>
            <w:tcW w:w="850" w:type="dxa"/>
            <w:tcBorders>
              <w:top w:val="single" w:sz="4" w:space="0" w:color="auto"/>
              <w:left w:val="single" w:sz="4" w:space="0" w:color="auto"/>
              <w:bottom w:val="single" w:sz="4" w:space="0" w:color="auto"/>
              <w:right w:val="nil"/>
            </w:tcBorders>
            <w:shd w:val="clear" w:color="auto" w:fill="auto"/>
            <w:noWrap/>
            <w:vAlign w:val="center"/>
            <w:hideMark/>
          </w:tcPr>
          <w:p w14:paraId="44221D35" w14:textId="77777777" w:rsidR="00B1568F" w:rsidRPr="009B5282" w:rsidRDefault="00B1568F" w:rsidP="004C5080">
            <w:pPr>
              <w:jc w:val="right"/>
              <w:rPr>
                <w:sz w:val="20"/>
                <w:szCs w:val="20"/>
              </w:rPr>
            </w:pPr>
            <w:r w:rsidRPr="009B5282">
              <w:rPr>
                <w:sz w:val="20"/>
                <w:szCs w:val="20"/>
              </w:rPr>
              <w:t>2 643 006,98</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BC757B0" w14:textId="77777777" w:rsidR="00B1568F" w:rsidRPr="009B5282" w:rsidRDefault="00B1568F" w:rsidP="004C5080">
            <w:pPr>
              <w:jc w:val="right"/>
              <w:rPr>
                <w:sz w:val="20"/>
                <w:szCs w:val="20"/>
              </w:rPr>
            </w:pPr>
            <w:r w:rsidRPr="009B5282">
              <w:rPr>
                <w:sz w:val="20"/>
                <w:szCs w:val="20"/>
              </w:rPr>
              <w:t>0,00</w:t>
            </w:r>
          </w:p>
        </w:tc>
        <w:tc>
          <w:tcPr>
            <w:tcW w:w="222" w:type="dxa"/>
            <w:gridSpan w:val="2"/>
            <w:vAlign w:val="center"/>
            <w:hideMark/>
          </w:tcPr>
          <w:p w14:paraId="597BE82F" w14:textId="77777777" w:rsidR="00B1568F" w:rsidRPr="009B5282" w:rsidRDefault="00B1568F" w:rsidP="004C5080">
            <w:pPr>
              <w:rPr>
                <w:sz w:val="20"/>
                <w:szCs w:val="20"/>
              </w:rPr>
            </w:pPr>
          </w:p>
        </w:tc>
      </w:tr>
      <w:tr w:rsidR="00B1568F" w:rsidRPr="009B5282" w14:paraId="5B10B796" w14:textId="77777777" w:rsidTr="004C5080">
        <w:trPr>
          <w:trHeight w:val="2295"/>
        </w:trPr>
        <w:tc>
          <w:tcPr>
            <w:tcW w:w="3119" w:type="dxa"/>
            <w:tcBorders>
              <w:top w:val="nil"/>
              <w:left w:val="single" w:sz="4" w:space="0" w:color="auto"/>
              <w:bottom w:val="nil"/>
              <w:right w:val="nil"/>
            </w:tcBorders>
            <w:shd w:val="clear" w:color="auto" w:fill="auto"/>
            <w:vAlign w:val="center"/>
            <w:hideMark/>
          </w:tcPr>
          <w:p w14:paraId="38E1698B" w14:textId="77777777" w:rsidR="00B1568F" w:rsidRPr="009B5282" w:rsidRDefault="00B1568F" w:rsidP="004C5080">
            <w:pPr>
              <w:rPr>
                <w:bCs/>
                <w:sz w:val="20"/>
                <w:szCs w:val="20"/>
              </w:rPr>
            </w:pPr>
            <w:r w:rsidRPr="009B5282">
              <w:rPr>
                <w:bCs/>
                <w:sz w:val="20"/>
                <w:szCs w:val="20"/>
              </w:rPr>
              <w:t>Реализация мероприятий по организации функционирования систем жизнеобеспечения и снабжению населения топливом подпрограммы "Безопасность жилищно-коммунального хозяйства" государственной программы Новосибирской области "Жилищно-коммунальное хозяйство Новосибирской области"</w:t>
            </w:r>
          </w:p>
        </w:tc>
        <w:tc>
          <w:tcPr>
            <w:tcW w:w="851" w:type="dxa"/>
            <w:tcBorders>
              <w:top w:val="nil"/>
              <w:left w:val="single" w:sz="4" w:space="0" w:color="auto"/>
              <w:bottom w:val="nil"/>
              <w:right w:val="nil"/>
            </w:tcBorders>
            <w:shd w:val="clear" w:color="auto" w:fill="auto"/>
            <w:noWrap/>
            <w:vAlign w:val="center"/>
            <w:hideMark/>
          </w:tcPr>
          <w:p w14:paraId="3A9AD3C9" w14:textId="77777777" w:rsidR="00B1568F" w:rsidRPr="009B5282" w:rsidRDefault="00B1568F" w:rsidP="004C5080">
            <w:pPr>
              <w:jc w:val="center"/>
              <w:rPr>
                <w:bCs/>
                <w:sz w:val="20"/>
                <w:szCs w:val="20"/>
              </w:rPr>
            </w:pPr>
            <w:r w:rsidRPr="009B5282">
              <w:rPr>
                <w:bCs/>
                <w:sz w:val="20"/>
                <w:szCs w:val="20"/>
              </w:rPr>
              <w:t>444</w:t>
            </w:r>
          </w:p>
        </w:tc>
        <w:tc>
          <w:tcPr>
            <w:tcW w:w="708" w:type="dxa"/>
            <w:tcBorders>
              <w:top w:val="nil"/>
              <w:left w:val="single" w:sz="4" w:space="0" w:color="auto"/>
              <w:bottom w:val="nil"/>
              <w:right w:val="nil"/>
            </w:tcBorders>
            <w:shd w:val="clear" w:color="auto" w:fill="auto"/>
            <w:noWrap/>
            <w:vAlign w:val="center"/>
            <w:hideMark/>
          </w:tcPr>
          <w:p w14:paraId="60BBA69A" w14:textId="77777777" w:rsidR="00B1568F" w:rsidRPr="009B5282" w:rsidRDefault="00B1568F" w:rsidP="004C5080">
            <w:pPr>
              <w:jc w:val="center"/>
              <w:rPr>
                <w:bCs/>
                <w:sz w:val="20"/>
                <w:szCs w:val="20"/>
              </w:rPr>
            </w:pPr>
            <w:r w:rsidRPr="009B5282">
              <w:rPr>
                <w:bCs/>
                <w:sz w:val="20"/>
                <w:szCs w:val="20"/>
              </w:rPr>
              <w:t>05</w:t>
            </w:r>
          </w:p>
        </w:tc>
        <w:tc>
          <w:tcPr>
            <w:tcW w:w="851" w:type="dxa"/>
            <w:tcBorders>
              <w:top w:val="nil"/>
              <w:left w:val="single" w:sz="4" w:space="0" w:color="auto"/>
              <w:bottom w:val="nil"/>
              <w:right w:val="single" w:sz="4" w:space="0" w:color="auto"/>
            </w:tcBorders>
            <w:shd w:val="clear" w:color="auto" w:fill="auto"/>
            <w:noWrap/>
            <w:vAlign w:val="center"/>
            <w:hideMark/>
          </w:tcPr>
          <w:p w14:paraId="19F340F5" w14:textId="77777777" w:rsidR="00B1568F" w:rsidRPr="009B5282" w:rsidRDefault="00B1568F" w:rsidP="004C5080">
            <w:pPr>
              <w:jc w:val="center"/>
              <w:rPr>
                <w:bCs/>
                <w:sz w:val="20"/>
                <w:szCs w:val="20"/>
              </w:rPr>
            </w:pPr>
            <w:r w:rsidRPr="009B5282">
              <w:rPr>
                <w:bCs/>
                <w:sz w:val="20"/>
                <w:szCs w:val="20"/>
              </w:rPr>
              <w:t>02</w:t>
            </w:r>
          </w:p>
        </w:tc>
        <w:tc>
          <w:tcPr>
            <w:tcW w:w="1411" w:type="dxa"/>
            <w:tcBorders>
              <w:top w:val="nil"/>
              <w:left w:val="single" w:sz="4" w:space="0" w:color="auto"/>
              <w:bottom w:val="nil"/>
              <w:right w:val="nil"/>
            </w:tcBorders>
            <w:shd w:val="clear" w:color="auto" w:fill="auto"/>
            <w:noWrap/>
            <w:vAlign w:val="center"/>
            <w:hideMark/>
          </w:tcPr>
          <w:p w14:paraId="240FB6C5" w14:textId="77777777" w:rsidR="00B1568F" w:rsidRPr="009B5282" w:rsidRDefault="00B1568F" w:rsidP="004C5080">
            <w:pPr>
              <w:jc w:val="center"/>
              <w:rPr>
                <w:bCs/>
                <w:sz w:val="20"/>
                <w:szCs w:val="20"/>
              </w:rPr>
            </w:pPr>
            <w:r w:rsidRPr="009B5282">
              <w:rPr>
                <w:bCs/>
                <w:sz w:val="20"/>
                <w:szCs w:val="20"/>
              </w:rPr>
              <w:t>17.3.00.70490</w:t>
            </w:r>
          </w:p>
        </w:tc>
        <w:tc>
          <w:tcPr>
            <w:tcW w:w="617" w:type="dxa"/>
            <w:tcBorders>
              <w:top w:val="nil"/>
              <w:left w:val="single" w:sz="4" w:space="0" w:color="auto"/>
              <w:bottom w:val="nil"/>
              <w:right w:val="single" w:sz="4" w:space="0" w:color="auto"/>
            </w:tcBorders>
            <w:shd w:val="clear" w:color="auto" w:fill="auto"/>
            <w:noWrap/>
            <w:vAlign w:val="center"/>
            <w:hideMark/>
          </w:tcPr>
          <w:p w14:paraId="09E36D26" w14:textId="77777777" w:rsidR="00B1568F" w:rsidRPr="009B5282" w:rsidRDefault="00B1568F" w:rsidP="004C5080">
            <w:pPr>
              <w:jc w:val="center"/>
              <w:rPr>
                <w:bCs/>
                <w:sz w:val="20"/>
                <w:szCs w:val="20"/>
              </w:rPr>
            </w:pPr>
            <w:r w:rsidRPr="009B5282">
              <w:rPr>
                <w:bCs/>
                <w:sz w:val="20"/>
                <w:szCs w:val="20"/>
              </w:rPr>
              <w:t> </w:t>
            </w:r>
          </w:p>
        </w:tc>
        <w:tc>
          <w:tcPr>
            <w:tcW w:w="949" w:type="dxa"/>
            <w:tcBorders>
              <w:top w:val="nil"/>
              <w:left w:val="single" w:sz="4" w:space="0" w:color="auto"/>
              <w:bottom w:val="nil"/>
              <w:right w:val="single" w:sz="4" w:space="0" w:color="auto"/>
            </w:tcBorders>
            <w:shd w:val="clear" w:color="auto" w:fill="auto"/>
            <w:noWrap/>
            <w:vAlign w:val="center"/>
            <w:hideMark/>
          </w:tcPr>
          <w:p w14:paraId="74DF0C84" w14:textId="77777777" w:rsidR="00B1568F" w:rsidRPr="009B5282" w:rsidRDefault="00B1568F" w:rsidP="004C5080">
            <w:pPr>
              <w:jc w:val="right"/>
              <w:rPr>
                <w:bCs/>
                <w:sz w:val="20"/>
                <w:szCs w:val="20"/>
              </w:rPr>
            </w:pPr>
            <w:r w:rsidRPr="009B5282">
              <w:rPr>
                <w:bCs/>
                <w:sz w:val="20"/>
                <w:szCs w:val="20"/>
              </w:rPr>
              <w:t>29 315 600,00</w:t>
            </w:r>
          </w:p>
        </w:tc>
        <w:tc>
          <w:tcPr>
            <w:tcW w:w="850" w:type="dxa"/>
            <w:tcBorders>
              <w:top w:val="nil"/>
              <w:left w:val="single" w:sz="4" w:space="0" w:color="auto"/>
              <w:bottom w:val="nil"/>
              <w:right w:val="nil"/>
            </w:tcBorders>
            <w:shd w:val="clear" w:color="auto" w:fill="auto"/>
            <w:noWrap/>
            <w:vAlign w:val="center"/>
            <w:hideMark/>
          </w:tcPr>
          <w:p w14:paraId="2BF00942" w14:textId="77777777" w:rsidR="00B1568F" w:rsidRPr="009B5282" w:rsidRDefault="00B1568F" w:rsidP="004C5080">
            <w:pPr>
              <w:jc w:val="right"/>
              <w:rPr>
                <w:bCs/>
                <w:sz w:val="20"/>
                <w:szCs w:val="20"/>
              </w:rPr>
            </w:pPr>
            <w:r w:rsidRPr="009B5282">
              <w:rPr>
                <w:bCs/>
                <w:sz w:val="20"/>
                <w:szCs w:val="20"/>
              </w:rPr>
              <w:t>0,00</w:t>
            </w:r>
          </w:p>
        </w:tc>
        <w:tc>
          <w:tcPr>
            <w:tcW w:w="1276" w:type="dxa"/>
            <w:tcBorders>
              <w:top w:val="nil"/>
              <w:left w:val="single" w:sz="4" w:space="0" w:color="auto"/>
              <w:bottom w:val="nil"/>
              <w:right w:val="single" w:sz="4" w:space="0" w:color="auto"/>
            </w:tcBorders>
            <w:shd w:val="clear" w:color="auto" w:fill="auto"/>
            <w:noWrap/>
            <w:vAlign w:val="center"/>
            <w:hideMark/>
          </w:tcPr>
          <w:p w14:paraId="329FF2A2" w14:textId="77777777" w:rsidR="00B1568F" w:rsidRPr="009B5282" w:rsidRDefault="00B1568F" w:rsidP="004C5080">
            <w:pPr>
              <w:jc w:val="right"/>
              <w:rPr>
                <w:bCs/>
                <w:sz w:val="20"/>
                <w:szCs w:val="20"/>
              </w:rPr>
            </w:pPr>
            <w:r w:rsidRPr="009B5282">
              <w:rPr>
                <w:bCs/>
                <w:sz w:val="20"/>
                <w:szCs w:val="20"/>
              </w:rPr>
              <w:t>0,00</w:t>
            </w:r>
          </w:p>
        </w:tc>
        <w:tc>
          <w:tcPr>
            <w:tcW w:w="222" w:type="dxa"/>
            <w:gridSpan w:val="2"/>
            <w:vAlign w:val="center"/>
            <w:hideMark/>
          </w:tcPr>
          <w:p w14:paraId="3D2BF988" w14:textId="77777777" w:rsidR="00B1568F" w:rsidRPr="009B5282" w:rsidRDefault="00B1568F" w:rsidP="004C5080">
            <w:pPr>
              <w:rPr>
                <w:sz w:val="20"/>
                <w:szCs w:val="20"/>
              </w:rPr>
            </w:pPr>
          </w:p>
        </w:tc>
      </w:tr>
      <w:tr w:rsidR="00B1568F" w:rsidRPr="009B5282" w14:paraId="40ECFF52" w14:textId="77777777" w:rsidTr="004C5080">
        <w:trPr>
          <w:trHeight w:val="300"/>
        </w:trPr>
        <w:tc>
          <w:tcPr>
            <w:tcW w:w="3119" w:type="dxa"/>
            <w:tcBorders>
              <w:top w:val="single" w:sz="4" w:space="0" w:color="auto"/>
              <w:left w:val="single" w:sz="4" w:space="0" w:color="auto"/>
              <w:bottom w:val="nil"/>
              <w:right w:val="nil"/>
            </w:tcBorders>
            <w:shd w:val="clear" w:color="auto" w:fill="auto"/>
            <w:vAlign w:val="center"/>
            <w:hideMark/>
          </w:tcPr>
          <w:p w14:paraId="2B5FE5E3" w14:textId="77777777" w:rsidR="00B1568F" w:rsidRPr="009B5282" w:rsidRDefault="00B1568F" w:rsidP="004C5080">
            <w:pPr>
              <w:rPr>
                <w:sz w:val="20"/>
                <w:szCs w:val="20"/>
              </w:rPr>
            </w:pPr>
            <w:r w:rsidRPr="009B5282">
              <w:rPr>
                <w:sz w:val="20"/>
                <w:szCs w:val="20"/>
              </w:rPr>
              <w:t>Межбюджетные трансферты</w:t>
            </w:r>
          </w:p>
        </w:tc>
        <w:tc>
          <w:tcPr>
            <w:tcW w:w="851" w:type="dxa"/>
            <w:tcBorders>
              <w:top w:val="single" w:sz="4" w:space="0" w:color="auto"/>
              <w:left w:val="single" w:sz="4" w:space="0" w:color="auto"/>
              <w:bottom w:val="nil"/>
              <w:right w:val="nil"/>
            </w:tcBorders>
            <w:shd w:val="clear" w:color="auto" w:fill="auto"/>
            <w:noWrap/>
            <w:vAlign w:val="center"/>
            <w:hideMark/>
          </w:tcPr>
          <w:p w14:paraId="1902FAA0" w14:textId="77777777" w:rsidR="00B1568F" w:rsidRPr="009B5282" w:rsidRDefault="00B1568F" w:rsidP="004C5080">
            <w:pPr>
              <w:jc w:val="center"/>
              <w:rPr>
                <w:sz w:val="20"/>
                <w:szCs w:val="20"/>
              </w:rPr>
            </w:pPr>
            <w:r w:rsidRPr="009B5282">
              <w:rPr>
                <w:sz w:val="20"/>
                <w:szCs w:val="20"/>
              </w:rPr>
              <w:t>444</w:t>
            </w:r>
          </w:p>
        </w:tc>
        <w:tc>
          <w:tcPr>
            <w:tcW w:w="708" w:type="dxa"/>
            <w:tcBorders>
              <w:top w:val="single" w:sz="4" w:space="0" w:color="auto"/>
              <w:left w:val="single" w:sz="4" w:space="0" w:color="auto"/>
              <w:bottom w:val="nil"/>
              <w:right w:val="nil"/>
            </w:tcBorders>
            <w:shd w:val="clear" w:color="auto" w:fill="auto"/>
            <w:noWrap/>
            <w:vAlign w:val="center"/>
            <w:hideMark/>
          </w:tcPr>
          <w:p w14:paraId="225598B4" w14:textId="77777777" w:rsidR="00B1568F" w:rsidRPr="009B5282" w:rsidRDefault="00B1568F" w:rsidP="004C5080">
            <w:pPr>
              <w:jc w:val="center"/>
              <w:rPr>
                <w:sz w:val="20"/>
                <w:szCs w:val="20"/>
              </w:rPr>
            </w:pPr>
            <w:r w:rsidRPr="009B5282">
              <w:rPr>
                <w:sz w:val="20"/>
                <w:szCs w:val="20"/>
              </w:rPr>
              <w:t>05</w:t>
            </w:r>
          </w:p>
        </w:tc>
        <w:tc>
          <w:tcPr>
            <w:tcW w:w="851" w:type="dxa"/>
            <w:tcBorders>
              <w:top w:val="single" w:sz="4" w:space="0" w:color="auto"/>
              <w:left w:val="single" w:sz="4" w:space="0" w:color="auto"/>
              <w:bottom w:val="nil"/>
              <w:right w:val="single" w:sz="4" w:space="0" w:color="auto"/>
            </w:tcBorders>
            <w:shd w:val="clear" w:color="auto" w:fill="auto"/>
            <w:noWrap/>
            <w:vAlign w:val="center"/>
            <w:hideMark/>
          </w:tcPr>
          <w:p w14:paraId="48CFFD4B" w14:textId="77777777" w:rsidR="00B1568F" w:rsidRPr="009B5282" w:rsidRDefault="00B1568F" w:rsidP="004C5080">
            <w:pPr>
              <w:jc w:val="center"/>
              <w:rPr>
                <w:sz w:val="20"/>
                <w:szCs w:val="20"/>
              </w:rPr>
            </w:pPr>
            <w:r w:rsidRPr="009B5282">
              <w:rPr>
                <w:sz w:val="20"/>
                <w:szCs w:val="20"/>
              </w:rPr>
              <w:t>02</w:t>
            </w:r>
          </w:p>
        </w:tc>
        <w:tc>
          <w:tcPr>
            <w:tcW w:w="1411" w:type="dxa"/>
            <w:tcBorders>
              <w:top w:val="single" w:sz="4" w:space="0" w:color="auto"/>
              <w:left w:val="single" w:sz="4" w:space="0" w:color="auto"/>
              <w:bottom w:val="nil"/>
              <w:right w:val="nil"/>
            </w:tcBorders>
            <w:shd w:val="clear" w:color="auto" w:fill="auto"/>
            <w:noWrap/>
            <w:vAlign w:val="center"/>
            <w:hideMark/>
          </w:tcPr>
          <w:p w14:paraId="6E350028" w14:textId="77777777" w:rsidR="00B1568F" w:rsidRPr="009B5282" w:rsidRDefault="00B1568F" w:rsidP="004C5080">
            <w:pPr>
              <w:jc w:val="center"/>
              <w:rPr>
                <w:sz w:val="20"/>
                <w:szCs w:val="20"/>
              </w:rPr>
            </w:pPr>
            <w:r w:rsidRPr="009B5282">
              <w:rPr>
                <w:sz w:val="20"/>
                <w:szCs w:val="20"/>
              </w:rPr>
              <w:t>17.3.00.70490</w:t>
            </w:r>
          </w:p>
        </w:tc>
        <w:tc>
          <w:tcPr>
            <w:tcW w:w="617" w:type="dxa"/>
            <w:tcBorders>
              <w:top w:val="single" w:sz="4" w:space="0" w:color="auto"/>
              <w:left w:val="single" w:sz="4" w:space="0" w:color="auto"/>
              <w:bottom w:val="nil"/>
              <w:right w:val="single" w:sz="4" w:space="0" w:color="auto"/>
            </w:tcBorders>
            <w:shd w:val="clear" w:color="auto" w:fill="auto"/>
            <w:noWrap/>
            <w:vAlign w:val="center"/>
            <w:hideMark/>
          </w:tcPr>
          <w:p w14:paraId="0253FD8A" w14:textId="77777777" w:rsidR="00B1568F" w:rsidRPr="009B5282" w:rsidRDefault="00B1568F" w:rsidP="004C5080">
            <w:pPr>
              <w:jc w:val="center"/>
              <w:rPr>
                <w:sz w:val="20"/>
                <w:szCs w:val="20"/>
              </w:rPr>
            </w:pPr>
            <w:r w:rsidRPr="009B5282">
              <w:rPr>
                <w:sz w:val="20"/>
                <w:szCs w:val="20"/>
              </w:rPr>
              <w:t>500</w:t>
            </w:r>
          </w:p>
        </w:tc>
        <w:tc>
          <w:tcPr>
            <w:tcW w:w="949" w:type="dxa"/>
            <w:tcBorders>
              <w:top w:val="single" w:sz="4" w:space="0" w:color="auto"/>
              <w:left w:val="single" w:sz="4" w:space="0" w:color="auto"/>
              <w:bottom w:val="nil"/>
              <w:right w:val="single" w:sz="4" w:space="0" w:color="auto"/>
            </w:tcBorders>
            <w:shd w:val="clear" w:color="auto" w:fill="auto"/>
            <w:noWrap/>
            <w:vAlign w:val="center"/>
            <w:hideMark/>
          </w:tcPr>
          <w:p w14:paraId="6B32461C" w14:textId="77777777" w:rsidR="00B1568F" w:rsidRPr="009B5282" w:rsidRDefault="00B1568F" w:rsidP="004C5080">
            <w:pPr>
              <w:jc w:val="right"/>
              <w:rPr>
                <w:sz w:val="20"/>
                <w:szCs w:val="20"/>
              </w:rPr>
            </w:pPr>
            <w:r w:rsidRPr="009B5282">
              <w:rPr>
                <w:sz w:val="20"/>
                <w:szCs w:val="20"/>
              </w:rPr>
              <w:t>9 969 500,00</w:t>
            </w:r>
          </w:p>
        </w:tc>
        <w:tc>
          <w:tcPr>
            <w:tcW w:w="850" w:type="dxa"/>
            <w:tcBorders>
              <w:top w:val="single" w:sz="4" w:space="0" w:color="auto"/>
              <w:left w:val="single" w:sz="4" w:space="0" w:color="auto"/>
              <w:bottom w:val="nil"/>
              <w:right w:val="nil"/>
            </w:tcBorders>
            <w:shd w:val="clear" w:color="auto" w:fill="auto"/>
            <w:noWrap/>
            <w:vAlign w:val="center"/>
            <w:hideMark/>
          </w:tcPr>
          <w:p w14:paraId="02B89C1C" w14:textId="77777777" w:rsidR="00B1568F" w:rsidRPr="009B5282" w:rsidRDefault="00B1568F" w:rsidP="004C5080">
            <w:pPr>
              <w:jc w:val="right"/>
              <w:rPr>
                <w:sz w:val="20"/>
                <w:szCs w:val="20"/>
              </w:rPr>
            </w:pPr>
            <w:r w:rsidRPr="009B5282">
              <w:rPr>
                <w:sz w:val="20"/>
                <w:szCs w:val="20"/>
              </w:rPr>
              <w:t>0,00</w:t>
            </w:r>
          </w:p>
        </w:tc>
        <w:tc>
          <w:tcPr>
            <w:tcW w:w="1276" w:type="dxa"/>
            <w:tcBorders>
              <w:top w:val="single" w:sz="4" w:space="0" w:color="auto"/>
              <w:left w:val="single" w:sz="4" w:space="0" w:color="auto"/>
              <w:bottom w:val="nil"/>
              <w:right w:val="single" w:sz="4" w:space="0" w:color="auto"/>
            </w:tcBorders>
            <w:shd w:val="clear" w:color="auto" w:fill="auto"/>
            <w:noWrap/>
            <w:vAlign w:val="center"/>
            <w:hideMark/>
          </w:tcPr>
          <w:p w14:paraId="7F4992FE" w14:textId="77777777" w:rsidR="00B1568F" w:rsidRPr="009B5282" w:rsidRDefault="00B1568F" w:rsidP="004C5080">
            <w:pPr>
              <w:jc w:val="right"/>
              <w:rPr>
                <w:sz w:val="20"/>
                <w:szCs w:val="20"/>
              </w:rPr>
            </w:pPr>
            <w:r w:rsidRPr="009B5282">
              <w:rPr>
                <w:sz w:val="20"/>
                <w:szCs w:val="20"/>
              </w:rPr>
              <w:t>0,00</w:t>
            </w:r>
          </w:p>
        </w:tc>
        <w:tc>
          <w:tcPr>
            <w:tcW w:w="222" w:type="dxa"/>
            <w:gridSpan w:val="2"/>
            <w:vAlign w:val="center"/>
            <w:hideMark/>
          </w:tcPr>
          <w:p w14:paraId="44991CA7" w14:textId="77777777" w:rsidR="00B1568F" w:rsidRPr="009B5282" w:rsidRDefault="00B1568F" w:rsidP="004C5080">
            <w:pPr>
              <w:rPr>
                <w:sz w:val="20"/>
                <w:szCs w:val="20"/>
              </w:rPr>
            </w:pPr>
          </w:p>
        </w:tc>
      </w:tr>
      <w:tr w:rsidR="00B1568F" w:rsidRPr="009B5282" w14:paraId="126E435D" w14:textId="77777777" w:rsidTr="004C5080">
        <w:trPr>
          <w:trHeight w:val="300"/>
        </w:trPr>
        <w:tc>
          <w:tcPr>
            <w:tcW w:w="3119" w:type="dxa"/>
            <w:tcBorders>
              <w:top w:val="single" w:sz="4" w:space="0" w:color="auto"/>
              <w:left w:val="single" w:sz="4" w:space="0" w:color="auto"/>
              <w:bottom w:val="single" w:sz="4" w:space="0" w:color="auto"/>
              <w:right w:val="nil"/>
            </w:tcBorders>
            <w:shd w:val="clear" w:color="auto" w:fill="auto"/>
            <w:vAlign w:val="center"/>
            <w:hideMark/>
          </w:tcPr>
          <w:p w14:paraId="5F0BBFA8" w14:textId="77777777" w:rsidR="00B1568F" w:rsidRPr="009B5282" w:rsidRDefault="00B1568F" w:rsidP="004C5080">
            <w:pPr>
              <w:rPr>
                <w:sz w:val="20"/>
                <w:szCs w:val="20"/>
              </w:rPr>
            </w:pPr>
            <w:r w:rsidRPr="009B5282">
              <w:rPr>
                <w:sz w:val="20"/>
                <w:szCs w:val="20"/>
              </w:rPr>
              <w:t>Субсидии</w:t>
            </w:r>
          </w:p>
        </w:tc>
        <w:tc>
          <w:tcPr>
            <w:tcW w:w="851" w:type="dxa"/>
            <w:tcBorders>
              <w:top w:val="single" w:sz="4" w:space="0" w:color="auto"/>
              <w:left w:val="single" w:sz="4" w:space="0" w:color="auto"/>
              <w:bottom w:val="single" w:sz="4" w:space="0" w:color="auto"/>
              <w:right w:val="nil"/>
            </w:tcBorders>
            <w:shd w:val="clear" w:color="auto" w:fill="auto"/>
            <w:noWrap/>
            <w:vAlign w:val="center"/>
            <w:hideMark/>
          </w:tcPr>
          <w:p w14:paraId="60C48C30" w14:textId="77777777" w:rsidR="00B1568F" w:rsidRPr="009B5282" w:rsidRDefault="00B1568F" w:rsidP="004C5080">
            <w:pPr>
              <w:jc w:val="center"/>
              <w:rPr>
                <w:sz w:val="20"/>
                <w:szCs w:val="20"/>
              </w:rPr>
            </w:pPr>
            <w:r w:rsidRPr="009B5282">
              <w:rPr>
                <w:sz w:val="20"/>
                <w:szCs w:val="20"/>
              </w:rPr>
              <w:t>444</w:t>
            </w:r>
          </w:p>
        </w:tc>
        <w:tc>
          <w:tcPr>
            <w:tcW w:w="708" w:type="dxa"/>
            <w:tcBorders>
              <w:top w:val="single" w:sz="4" w:space="0" w:color="auto"/>
              <w:left w:val="single" w:sz="4" w:space="0" w:color="auto"/>
              <w:bottom w:val="single" w:sz="4" w:space="0" w:color="auto"/>
              <w:right w:val="nil"/>
            </w:tcBorders>
            <w:shd w:val="clear" w:color="auto" w:fill="auto"/>
            <w:noWrap/>
            <w:vAlign w:val="center"/>
            <w:hideMark/>
          </w:tcPr>
          <w:p w14:paraId="6F42E673" w14:textId="77777777" w:rsidR="00B1568F" w:rsidRPr="009B5282" w:rsidRDefault="00B1568F" w:rsidP="004C5080">
            <w:pPr>
              <w:jc w:val="center"/>
              <w:rPr>
                <w:sz w:val="20"/>
                <w:szCs w:val="20"/>
              </w:rPr>
            </w:pPr>
            <w:r w:rsidRPr="009B5282">
              <w:rPr>
                <w:sz w:val="20"/>
                <w:szCs w:val="20"/>
              </w:rPr>
              <w:t>05</w:t>
            </w:r>
          </w:p>
        </w:tc>
        <w:tc>
          <w:tcPr>
            <w:tcW w:w="851"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48FC1E2" w14:textId="77777777" w:rsidR="00B1568F" w:rsidRPr="009B5282" w:rsidRDefault="00B1568F" w:rsidP="004C5080">
            <w:pPr>
              <w:jc w:val="center"/>
              <w:rPr>
                <w:sz w:val="20"/>
                <w:szCs w:val="20"/>
              </w:rPr>
            </w:pPr>
            <w:r w:rsidRPr="009B5282">
              <w:rPr>
                <w:sz w:val="20"/>
                <w:szCs w:val="20"/>
              </w:rPr>
              <w:t>02</w:t>
            </w:r>
          </w:p>
        </w:tc>
        <w:tc>
          <w:tcPr>
            <w:tcW w:w="1411" w:type="dxa"/>
            <w:tcBorders>
              <w:top w:val="single" w:sz="4" w:space="0" w:color="auto"/>
              <w:left w:val="single" w:sz="4" w:space="0" w:color="auto"/>
              <w:bottom w:val="single" w:sz="4" w:space="0" w:color="auto"/>
              <w:right w:val="nil"/>
            </w:tcBorders>
            <w:shd w:val="clear" w:color="auto" w:fill="auto"/>
            <w:noWrap/>
            <w:vAlign w:val="center"/>
            <w:hideMark/>
          </w:tcPr>
          <w:p w14:paraId="4A0E01E6" w14:textId="77777777" w:rsidR="00B1568F" w:rsidRPr="009B5282" w:rsidRDefault="00B1568F" w:rsidP="004C5080">
            <w:pPr>
              <w:jc w:val="center"/>
              <w:rPr>
                <w:sz w:val="20"/>
                <w:szCs w:val="20"/>
              </w:rPr>
            </w:pPr>
            <w:r w:rsidRPr="009B5282">
              <w:rPr>
                <w:sz w:val="20"/>
                <w:szCs w:val="20"/>
              </w:rPr>
              <w:t>17.3.00.70490</w:t>
            </w:r>
          </w:p>
        </w:tc>
        <w:tc>
          <w:tcPr>
            <w:tcW w:w="6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66BA5B4" w14:textId="77777777" w:rsidR="00B1568F" w:rsidRPr="009B5282" w:rsidRDefault="00B1568F" w:rsidP="004C5080">
            <w:pPr>
              <w:jc w:val="center"/>
              <w:rPr>
                <w:sz w:val="20"/>
                <w:szCs w:val="20"/>
              </w:rPr>
            </w:pPr>
            <w:r w:rsidRPr="009B5282">
              <w:rPr>
                <w:sz w:val="20"/>
                <w:szCs w:val="20"/>
              </w:rPr>
              <w:t>520</w:t>
            </w:r>
          </w:p>
        </w:tc>
        <w:tc>
          <w:tcPr>
            <w:tcW w:w="9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AC0B95E" w14:textId="77777777" w:rsidR="00B1568F" w:rsidRPr="009B5282" w:rsidRDefault="00B1568F" w:rsidP="004C5080">
            <w:pPr>
              <w:jc w:val="right"/>
              <w:rPr>
                <w:sz w:val="20"/>
                <w:szCs w:val="20"/>
              </w:rPr>
            </w:pPr>
            <w:r w:rsidRPr="009B5282">
              <w:rPr>
                <w:sz w:val="20"/>
                <w:szCs w:val="20"/>
              </w:rPr>
              <w:t>9 969 500,00</w:t>
            </w:r>
          </w:p>
        </w:tc>
        <w:tc>
          <w:tcPr>
            <w:tcW w:w="850" w:type="dxa"/>
            <w:tcBorders>
              <w:top w:val="single" w:sz="4" w:space="0" w:color="auto"/>
              <w:left w:val="single" w:sz="4" w:space="0" w:color="auto"/>
              <w:bottom w:val="single" w:sz="4" w:space="0" w:color="auto"/>
              <w:right w:val="nil"/>
            </w:tcBorders>
            <w:shd w:val="clear" w:color="auto" w:fill="auto"/>
            <w:noWrap/>
            <w:vAlign w:val="center"/>
            <w:hideMark/>
          </w:tcPr>
          <w:p w14:paraId="0E940FDC" w14:textId="77777777" w:rsidR="00B1568F" w:rsidRPr="009B5282" w:rsidRDefault="00B1568F" w:rsidP="004C5080">
            <w:pPr>
              <w:jc w:val="right"/>
              <w:rPr>
                <w:sz w:val="20"/>
                <w:szCs w:val="20"/>
              </w:rPr>
            </w:pPr>
            <w:r w:rsidRPr="009B5282">
              <w:rPr>
                <w:sz w:val="20"/>
                <w:szCs w:val="20"/>
              </w:rPr>
              <w:t>0,00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131340D" w14:textId="77777777" w:rsidR="00B1568F" w:rsidRPr="009B5282" w:rsidRDefault="00B1568F" w:rsidP="004C5080">
            <w:pPr>
              <w:jc w:val="right"/>
              <w:rPr>
                <w:sz w:val="20"/>
                <w:szCs w:val="20"/>
              </w:rPr>
            </w:pPr>
            <w:r w:rsidRPr="009B5282">
              <w:rPr>
                <w:sz w:val="20"/>
                <w:szCs w:val="20"/>
              </w:rPr>
              <w:t>0,00</w:t>
            </w:r>
          </w:p>
        </w:tc>
        <w:tc>
          <w:tcPr>
            <w:tcW w:w="222" w:type="dxa"/>
            <w:gridSpan w:val="2"/>
            <w:vAlign w:val="center"/>
            <w:hideMark/>
          </w:tcPr>
          <w:p w14:paraId="37A6BB5A" w14:textId="77777777" w:rsidR="00B1568F" w:rsidRPr="009B5282" w:rsidRDefault="00B1568F" w:rsidP="004C5080">
            <w:pPr>
              <w:rPr>
                <w:sz w:val="20"/>
                <w:szCs w:val="20"/>
              </w:rPr>
            </w:pPr>
          </w:p>
        </w:tc>
      </w:tr>
      <w:tr w:rsidR="00B1568F" w:rsidRPr="009B5282" w14:paraId="61B05527" w14:textId="77777777" w:rsidTr="004C5080">
        <w:trPr>
          <w:trHeight w:val="300"/>
        </w:trPr>
        <w:tc>
          <w:tcPr>
            <w:tcW w:w="3119" w:type="dxa"/>
            <w:tcBorders>
              <w:top w:val="nil"/>
              <w:left w:val="single" w:sz="4" w:space="0" w:color="auto"/>
              <w:bottom w:val="nil"/>
              <w:right w:val="nil"/>
            </w:tcBorders>
            <w:shd w:val="clear" w:color="auto" w:fill="auto"/>
            <w:vAlign w:val="center"/>
            <w:hideMark/>
          </w:tcPr>
          <w:p w14:paraId="2B1B0E32" w14:textId="77777777" w:rsidR="00B1568F" w:rsidRPr="009B5282" w:rsidRDefault="00B1568F" w:rsidP="004C5080">
            <w:pPr>
              <w:rPr>
                <w:sz w:val="20"/>
                <w:szCs w:val="20"/>
              </w:rPr>
            </w:pPr>
            <w:r w:rsidRPr="009B5282">
              <w:rPr>
                <w:sz w:val="20"/>
                <w:szCs w:val="20"/>
              </w:rPr>
              <w:t>Иные бюджетные ассигнования</w:t>
            </w:r>
          </w:p>
        </w:tc>
        <w:tc>
          <w:tcPr>
            <w:tcW w:w="851" w:type="dxa"/>
            <w:tcBorders>
              <w:top w:val="nil"/>
              <w:left w:val="single" w:sz="4" w:space="0" w:color="auto"/>
              <w:bottom w:val="nil"/>
              <w:right w:val="nil"/>
            </w:tcBorders>
            <w:shd w:val="clear" w:color="auto" w:fill="auto"/>
            <w:noWrap/>
            <w:vAlign w:val="center"/>
            <w:hideMark/>
          </w:tcPr>
          <w:p w14:paraId="47FC4B9C" w14:textId="77777777" w:rsidR="00B1568F" w:rsidRPr="009B5282" w:rsidRDefault="00B1568F" w:rsidP="004C5080">
            <w:pPr>
              <w:jc w:val="center"/>
              <w:rPr>
                <w:sz w:val="20"/>
                <w:szCs w:val="20"/>
              </w:rPr>
            </w:pPr>
            <w:r w:rsidRPr="009B5282">
              <w:rPr>
                <w:sz w:val="20"/>
                <w:szCs w:val="20"/>
              </w:rPr>
              <w:t>444</w:t>
            </w:r>
          </w:p>
        </w:tc>
        <w:tc>
          <w:tcPr>
            <w:tcW w:w="708" w:type="dxa"/>
            <w:tcBorders>
              <w:top w:val="nil"/>
              <w:left w:val="single" w:sz="4" w:space="0" w:color="auto"/>
              <w:bottom w:val="nil"/>
              <w:right w:val="nil"/>
            </w:tcBorders>
            <w:shd w:val="clear" w:color="auto" w:fill="auto"/>
            <w:noWrap/>
            <w:vAlign w:val="center"/>
            <w:hideMark/>
          </w:tcPr>
          <w:p w14:paraId="34ED8966" w14:textId="77777777" w:rsidR="00B1568F" w:rsidRPr="009B5282" w:rsidRDefault="00B1568F" w:rsidP="004C5080">
            <w:pPr>
              <w:jc w:val="center"/>
              <w:rPr>
                <w:sz w:val="20"/>
                <w:szCs w:val="20"/>
              </w:rPr>
            </w:pPr>
            <w:r w:rsidRPr="009B5282">
              <w:rPr>
                <w:sz w:val="20"/>
                <w:szCs w:val="20"/>
              </w:rPr>
              <w:t>05</w:t>
            </w:r>
          </w:p>
        </w:tc>
        <w:tc>
          <w:tcPr>
            <w:tcW w:w="851" w:type="dxa"/>
            <w:tcBorders>
              <w:top w:val="nil"/>
              <w:left w:val="single" w:sz="4" w:space="0" w:color="auto"/>
              <w:bottom w:val="nil"/>
              <w:right w:val="single" w:sz="4" w:space="0" w:color="auto"/>
            </w:tcBorders>
            <w:shd w:val="clear" w:color="auto" w:fill="auto"/>
            <w:noWrap/>
            <w:vAlign w:val="center"/>
            <w:hideMark/>
          </w:tcPr>
          <w:p w14:paraId="17BCCCD9" w14:textId="77777777" w:rsidR="00B1568F" w:rsidRPr="009B5282" w:rsidRDefault="00B1568F" w:rsidP="004C5080">
            <w:pPr>
              <w:jc w:val="center"/>
              <w:rPr>
                <w:sz w:val="20"/>
                <w:szCs w:val="20"/>
              </w:rPr>
            </w:pPr>
            <w:r w:rsidRPr="009B5282">
              <w:rPr>
                <w:sz w:val="20"/>
                <w:szCs w:val="20"/>
              </w:rPr>
              <w:t>02</w:t>
            </w:r>
          </w:p>
        </w:tc>
        <w:tc>
          <w:tcPr>
            <w:tcW w:w="1411" w:type="dxa"/>
            <w:tcBorders>
              <w:top w:val="nil"/>
              <w:left w:val="single" w:sz="4" w:space="0" w:color="auto"/>
              <w:bottom w:val="nil"/>
              <w:right w:val="nil"/>
            </w:tcBorders>
            <w:shd w:val="clear" w:color="auto" w:fill="auto"/>
            <w:noWrap/>
            <w:vAlign w:val="center"/>
            <w:hideMark/>
          </w:tcPr>
          <w:p w14:paraId="410B5C8D" w14:textId="77777777" w:rsidR="00B1568F" w:rsidRPr="009B5282" w:rsidRDefault="00B1568F" w:rsidP="004C5080">
            <w:pPr>
              <w:jc w:val="center"/>
              <w:rPr>
                <w:sz w:val="20"/>
                <w:szCs w:val="20"/>
              </w:rPr>
            </w:pPr>
            <w:r w:rsidRPr="009B5282">
              <w:rPr>
                <w:sz w:val="20"/>
                <w:szCs w:val="20"/>
              </w:rPr>
              <w:t>17.3.00.70490</w:t>
            </w:r>
          </w:p>
        </w:tc>
        <w:tc>
          <w:tcPr>
            <w:tcW w:w="617" w:type="dxa"/>
            <w:tcBorders>
              <w:top w:val="nil"/>
              <w:left w:val="single" w:sz="4" w:space="0" w:color="auto"/>
              <w:bottom w:val="nil"/>
              <w:right w:val="single" w:sz="4" w:space="0" w:color="auto"/>
            </w:tcBorders>
            <w:shd w:val="clear" w:color="auto" w:fill="auto"/>
            <w:noWrap/>
            <w:vAlign w:val="center"/>
            <w:hideMark/>
          </w:tcPr>
          <w:p w14:paraId="6BEA5E25" w14:textId="77777777" w:rsidR="00B1568F" w:rsidRPr="009B5282" w:rsidRDefault="00B1568F" w:rsidP="004C5080">
            <w:pPr>
              <w:jc w:val="center"/>
              <w:rPr>
                <w:sz w:val="20"/>
                <w:szCs w:val="20"/>
              </w:rPr>
            </w:pPr>
            <w:r w:rsidRPr="009B5282">
              <w:rPr>
                <w:sz w:val="20"/>
                <w:szCs w:val="20"/>
              </w:rPr>
              <w:t>800</w:t>
            </w:r>
          </w:p>
        </w:tc>
        <w:tc>
          <w:tcPr>
            <w:tcW w:w="949" w:type="dxa"/>
            <w:tcBorders>
              <w:top w:val="nil"/>
              <w:left w:val="single" w:sz="4" w:space="0" w:color="auto"/>
              <w:bottom w:val="nil"/>
              <w:right w:val="single" w:sz="4" w:space="0" w:color="auto"/>
            </w:tcBorders>
            <w:shd w:val="clear" w:color="auto" w:fill="auto"/>
            <w:noWrap/>
            <w:vAlign w:val="center"/>
            <w:hideMark/>
          </w:tcPr>
          <w:p w14:paraId="192A91E0" w14:textId="77777777" w:rsidR="00B1568F" w:rsidRPr="009B5282" w:rsidRDefault="00B1568F" w:rsidP="004C5080">
            <w:pPr>
              <w:jc w:val="right"/>
              <w:rPr>
                <w:sz w:val="20"/>
                <w:szCs w:val="20"/>
              </w:rPr>
            </w:pPr>
            <w:r w:rsidRPr="009B5282">
              <w:rPr>
                <w:sz w:val="20"/>
                <w:szCs w:val="20"/>
              </w:rPr>
              <w:t>19 346 100,00</w:t>
            </w:r>
          </w:p>
        </w:tc>
        <w:tc>
          <w:tcPr>
            <w:tcW w:w="850" w:type="dxa"/>
            <w:tcBorders>
              <w:top w:val="nil"/>
              <w:left w:val="single" w:sz="4" w:space="0" w:color="auto"/>
              <w:bottom w:val="nil"/>
              <w:right w:val="nil"/>
            </w:tcBorders>
            <w:shd w:val="clear" w:color="auto" w:fill="auto"/>
            <w:noWrap/>
            <w:vAlign w:val="center"/>
            <w:hideMark/>
          </w:tcPr>
          <w:p w14:paraId="112B0F87" w14:textId="77777777" w:rsidR="00B1568F" w:rsidRPr="009B5282" w:rsidRDefault="00B1568F" w:rsidP="004C5080">
            <w:pPr>
              <w:jc w:val="right"/>
              <w:rPr>
                <w:sz w:val="20"/>
                <w:szCs w:val="20"/>
              </w:rPr>
            </w:pPr>
            <w:r w:rsidRPr="009B5282">
              <w:rPr>
                <w:sz w:val="20"/>
                <w:szCs w:val="20"/>
              </w:rPr>
              <w:t>0,00</w:t>
            </w:r>
          </w:p>
        </w:tc>
        <w:tc>
          <w:tcPr>
            <w:tcW w:w="1276" w:type="dxa"/>
            <w:tcBorders>
              <w:top w:val="nil"/>
              <w:left w:val="single" w:sz="4" w:space="0" w:color="auto"/>
              <w:bottom w:val="nil"/>
              <w:right w:val="single" w:sz="4" w:space="0" w:color="auto"/>
            </w:tcBorders>
            <w:shd w:val="clear" w:color="auto" w:fill="auto"/>
            <w:noWrap/>
            <w:vAlign w:val="center"/>
            <w:hideMark/>
          </w:tcPr>
          <w:p w14:paraId="3BFF56A8" w14:textId="77777777" w:rsidR="00B1568F" w:rsidRPr="009B5282" w:rsidRDefault="00B1568F" w:rsidP="004C5080">
            <w:pPr>
              <w:jc w:val="right"/>
              <w:rPr>
                <w:sz w:val="20"/>
                <w:szCs w:val="20"/>
              </w:rPr>
            </w:pPr>
            <w:r w:rsidRPr="009B5282">
              <w:rPr>
                <w:sz w:val="20"/>
                <w:szCs w:val="20"/>
              </w:rPr>
              <w:t>0,00</w:t>
            </w:r>
          </w:p>
        </w:tc>
        <w:tc>
          <w:tcPr>
            <w:tcW w:w="222" w:type="dxa"/>
            <w:gridSpan w:val="2"/>
            <w:vAlign w:val="center"/>
            <w:hideMark/>
          </w:tcPr>
          <w:p w14:paraId="4DAC2FBD" w14:textId="77777777" w:rsidR="00B1568F" w:rsidRPr="009B5282" w:rsidRDefault="00B1568F" w:rsidP="004C5080">
            <w:pPr>
              <w:rPr>
                <w:sz w:val="20"/>
                <w:szCs w:val="20"/>
              </w:rPr>
            </w:pPr>
          </w:p>
        </w:tc>
      </w:tr>
      <w:tr w:rsidR="00B1568F" w:rsidRPr="009B5282" w14:paraId="7439D072" w14:textId="77777777" w:rsidTr="004C5080">
        <w:trPr>
          <w:trHeight w:val="1155"/>
        </w:trPr>
        <w:tc>
          <w:tcPr>
            <w:tcW w:w="3119" w:type="dxa"/>
            <w:tcBorders>
              <w:top w:val="single" w:sz="4" w:space="0" w:color="auto"/>
              <w:left w:val="single" w:sz="4" w:space="0" w:color="auto"/>
              <w:bottom w:val="single" w:sz="4" w:space="0" w:color="auto"/>
              <w:right w:val="nil"/>
            </w:tcBorders>
            <w:shd w:val="clear" w:color="auto" w:fill="auto"/>
            <w:vAlign w:val="center"/>
            <w:hideMark/>
          </w:tcPr>
          <w:p w14:paraId="44BF9DCC" w14:textId="77777777" w:rsidR="00B1568F" w:rsidRPr="009B5282" w:rsidRDefault="00B1568F" w:rsidP="004C5080">
            <w:pPr>
              <w:rPr>
                <w:sz w:val="20"/>
                <w:szCs w:val="20"/>
              </w:rPr>
            </w:pPr>
            <w:r w:rsidRPr="009B5282">
              <w:rPr>
                <w:sz w:val="20"/>
                <w:szCs w:val="20"/>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851" w:type="dxa"/>
            <w:tcBorders>
              <w:top w:val="single" w:sz="4" w:space="0" w:color="auto"/>
              <w:left w:val="single" w:sz="4" w:space="0" w:color="auto"/>
              <w:bottom w:val="single" w:sz="4" w:space="0" w:color="auto"/>
              <w:right w:val="nil"/>
            </w:tcBorders>
            <w:shd w:val="clear" w:color="auto" w:fill="auto"/>
            <w:noWrap/>
            <w:vAlign w:val="center"/>
            <w:hideMark/>
          </w:tcPr>
          <w:p w14:paraId="061572C8" w14:textId="77777777" w:rsidR="00B1568F" w:rsidRPr="009B5282" w:rsidRDefault="00B1568F" w:rsidP="004C5080">
            <w:pPr>
              <w:jc w:val="center"/>
              <w:rPr>
                <w:sz w:val="20"/>
                <w:szCs w:val="20"/>
              </w:rPr>
            </w:pPr>
            <w:r w:rsidRPr="009B5282">
              <w:rPr>
                <w:sz w:val="20"/>
                <w:szCs w:val="20"/>
              </w:rPr>
              <w:t>444</w:t>
            </w:r>
          </w:p>
        </w:tc>
        <w:tc>
          <w:tcPr>
            <w:tcW w:w="708" w:type="dxa"/>
            <w:tcBorders>
              <w:top w:val="single" w:sz="4" w:space="0" w:color="auto"/>
              <w:left w:val="single" w:sz="4" w:space="0" w:color="auto"/>
              <w:bottom w:val="single" w:sz="4" w:space="0" w:color="auto"/>
              <w:right w:val="nil"/>
            </w:tcBorders>
            <w:shd w:val="clear" w:color="auto" w:fill="auto"/>
            <w:noWrap/>
            <w:vAlign w:val="center"/>
            <w:hideMark/>
          </w:tcPr>
          <w:p w14:paraId="7FE103B2" w14:textId="77777777" w:rsidR="00B1568F" w:rsidRPr="009B5282" w:rsidRDefault="00B1568F" w:rsidP="004C5080">
            <w:pPr>
              <w:jc w:val="center"/>
              <w:rPr>
                <w:sz w:val="20"/>
                <w:szCs w:val="20"/>
              </w:rPr>
            </w:pPr>
            <w:r w:rsidRPr="009B5282">
              <w:rPr>
                <w:sz w:val="20"/>
                <w:szCs w:val="20"/>
              </w:rPr>
              <w:t>05</w:t>
            </w:r>
          </w:p>
        </w:tc>
        <w:tc>
          <w:tcPr>
            <w:tcW w:w="851"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657C7D6" w14:textId="77777777" w:rsidR="00B1568F" w:rsidRPr="009B5282" w:rsidRDefault="00B1568F" w:rsidP="004C5080">
            <w:pPr>
              <w:jc w:val="center"/>
              <w:rPr>
                <w:sz w:val="20"/>
                <w:szCs w:val="20"/>
              </w:rPr>
            </w:pPr>
            <w:r w:rsidRPr="009B5282">
              <w:rPr>
                <w:sz w:val="20"/>
                <w:szCs w:val="20"/>
              </w:rPr>
              <w:t>02</w:t>
            </w:r>
          </w:p>
        </w:tc>
        <w:tc>
          <w:tcPr>
            <w:tcW w:w="1411" w:type="dxa"/>
            <w:tcBorders>
              <w:top w:val="single" w:sz="4" w:space="0" w:color="auto"/>
              <w:left w:val="single" w:sz="4" w:space="0" w:color="auto"/>
              <w:bottom w:val="single" w:sz="4" w:space="0" w:color="auto"/>
              <w:right w:val="nil"/>
            </w:tcBorders>
            <w:shd w:val="clear" w:color="auto" w:fill="auto"/>
            <w:noWrap/>
            <w:vAlign w:val="center"/>
            <w:hideMark/>
          </w:tcPr>
          <w:p w14:paraId="209A4678" w14:textId="77777777" w:rsidR="00B1568F" w:rsidRPr="009B5282" w:rsidRDefault="00B1568F" w:rsidP="004C5080">
            <w:pPr>
              <w:jc w:val="center"/>
              <w:rPr>
                <w:sz w:val="20"/>
                <w:szCs w:val="20"/>
              </w:rPr>
            </w:pPr>
            <w:r w:rsidRPr="009B5282">
              <w:rPr>
                <w:sz w:val="20"/>
                <w:szCs w:val="20"/>
              </w:rPr>
              <w:t>17.3.00.70490</w:t>
            </w:r>
          </w:p>
        </w:tc>
        <w:tc>
          <w:tcPr>
            <w:tcW w:w="6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98E2875" w14:textId="77777777" w:rsidR="00B1568F" w:rsidRPr="009B5282" w:rsidRDefault="00B1568F" w:rsidP="004C5080">
            <w:pPr>
              <w:jc w:val="center"/>
              <w:rPr>
                <w:sz w:val="20"/>
                <w:szCs w:val="20"/>
              </w:rPr>
            </w:pPr>
            <w:r w:rsidRPr="009B5282">
              <w:rPr>
                <w:sz w:val="20"/>
                <w:szCs w:val="20"/>
              </w:rPr>
              <w:t>810</w:t>
            </w:r>
          </w:p>
        </w:tc>
        <w:tc>
          <w:tcPr>
            <w:tcW w:w="9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DB2F98E" w14:textId="77777777" w:rsidR="00B1568F" w:rsidRPr="009B5282" w:rsidRDefault="00B1568F" w:rsidP="004C5080">
            <w:pPr>
              <w:jc w:val="right"/>
              <w:rPr>
                <w:sz w:val="20"/>
                <w:szCs w:val="20"/>
              </w:rPr>
            </w:pPr>
            <w:r w:rsidRPr="009B5282">
              <w:rPr>
                <w:sz w:val="20"/>
                <w:szCs w:val="20"/>
              </w:rPr>
              <w:t>19 346 100,00</w:t>
            </w:r>
          </w:p>
        </w:tc>
        <w:tc>
          <w:tcPr>
            <w:tcW w:w="850" w:type="dxa"/>
            <w:tcBorders>
              <w:top w:val="single" w:sz="4" w:space="0" w:color="auto"/>
              <w:left w:val="single" w:sz="4" w:space="0" w:color="auto"/>
              <w:bottom w:val="single" w:sz="4" w:space="0" w:color="auto"/>
              <w:right w:val="nil"/>
            </w:tcBorders>
            <w:shd w:val="clear" w:color="auto" w:fill="auto"/>
            <w:noWrap/>
            <w:vAlign w:val="center"/>
            <w:hideMark/>
          </w:tcPr>
          <w:p w14:paraId="161C8964" w14:textId="77777777" w:rsidR="00B1568F" w:rsidRPr="009B5282" w:rsidRDefault="00B1568F" w:rsidP="004C5080">
            <w:pPr>
              <w:jc w:val="right"/>
              <w:rPr>
                <w:sz w:val="20"/>
                <w:szCs w:val="20"/>
              </w:rPr>
            </w:pPr>
            <w:r w:rsidRPr="009B5282">
              <w:rPr>
                <w:sz w:val="20"/>
                <w:szCs w:val="20"/>
              </w:rPr>
              <w:t>0,00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FCF7BC5" w14:textId="77777777" w:rsidR="00B1568F" w:rsidRPr="009B5282" w:rsidRDefault="00B1568F" w:rsidP="004C5080">
            <w:pPr>
              <w:jc w:val="right"/>
              <w:rPr>
                <w:sz w:val="20"/>
                <w:szCs w:val="20"/>
              </w:rPr>
            </w:pPr>
            <w:r w:rsidRPr="009B5282">
              <w:rPr>
                <w:sz w:val="20"/>
                <w:szCs w:val="20"/>
              </w:rPr>
              <w:t>0,00</w:t>
            </w:r>
          </w:p>
        </w:tc>
        <w:tc>
          <w:tcPr>
            <w:tcW w:w="222" w:type="dxa"/>
            <w:gridSpan w:val="2"/>
            <w:vAlign w:val="center"/>
            <w:hideMark/>
          </w:tcPr>
          <w:p w14:paraId="35CC287B" w14:textId="77777777" w:rsidR="00B1568F" w:rsidRPr="009B5282" w:rsidRDefault="00B1568F" w:rsidP="004C5080">
            <w:pPr>
              <w:rPr>
                <w:sz w:val="20"/>
                <w:szCs w:val="20"/>
              </w:rPr>
            </w:pPr>
          </w:p>
        </w:tc>
      </w:tr>
      <w:tr w:rsidR="00B1568F" w:rsidRPr="009B5282" w14:paraId="0FB82DC5" w14:textId="77777777" w:rsidTr="004C5080">
        <w:trPr>
          <w:trHeight w:val="2580"/>
        </w:trPr>
        <w:tc>
          <w:tcPr>
            <w:tcW w:w="3119" w:type="dxa"/>
            <w:tcBorders>
              <w:top w:val="nil"/>
              <w:left w:val="single" w:sz="4" w:space="0" w:color="auto"/>
              <w:bottom w:val="nil"/>
              <w:right w:val="nil"/>
            </w:tcBorders>
            <w:shd w:val="clear" w:color="auto" w:fill="auto"/>
            <w:vAlign w:val="center"/>
            <w:hideMark/>
          </w:tcPr>
          <w:p w14:paraId="68FE967B" w14:textId="77777777" w:rsidR="00B1568F" w:rsidRPr="009B5282" w:rsidRDefault="00B1568F" w:rsidP="004C5080">
            <w:pPr>
              <w:rPr>
                <w:bCs/>
                <w:sz w:val="20"/>
                <w:szCs w:val="20"/>
              </w:rPr>
            </w:pPr>
            <w:proofErr w:type="spellStart"/>
            <w:r w:rsidRPr="009B5282">
              <w:rPr>
                <w:bCs/>
                <w:sz w:val="20"/>
                <w:szCs w:val="20"/>
              </w:rPr>
              <w:t>Софинансирование</w:t>
            </w:r>
            <w:proofErr w:type="spellEnd"/>
            <w:r w:rsidRPr="009B5282">
              <w:rPr>
                <w:bCs/>
                <w:sz w:val="20"/>
                <w:szCs w:val="20"/>
              </w:rPr>
              <w:t xml:space="preserve"> местного бюджета на реализацию мероприятий по организации функционирования систем жизнеобеспечения и снабжению населения топливом подпрограммы "Безопасность жилищно-коммунального хозяйства" государственной программы Новосибирской области "Жилищно-коммунальное хозяйство Новосибирской области"</w:t>
            </w:r>
          </w:p>
        </w:tc>
        <w:tc>
          <w:tcPr>
            <w:tcW w:w="851" w:type="dxa"/>
            <w:tcBorders>
              <w:top w:val="nil"/>
              <w:left w:val="single" w:sz="4" w:space="0" w:color="auto"/>
              <w:bottom w:val="nil"/>
              <w:right w:val="nil"/>
            </w:tcBorders>
            <w:shd w:val="clear" w:color="auto" w:fill="auto"/>
            <w:noWrap/>
            <w:vAlign w:val="center"/>
            <w:hideMark/>
          </w:tcPr>
          <w:p w14:paraId="09DFCA46" w14:textId="77777777" w:rsidR="00B1568F" w:rsidRPr="009B5282" w:rsidRDefault="00B1568F" w:rsidP="004C5080">
            <w:pPr>
              <w:jc w:val="center"/>
              <w:rPr>
                <w:bCs/>
                <w:sz w:val="20"/>
                <w:szCs w:val="20"/>
              </w:rPr>
            </w:pPr>
            <w:r w:rsidRPr="009B5282">
              <w:rPr>
                <w:bCs/>
                <w:sz w:val="20"/>
                <w:szCs w:val="20"/>
              </w:rPr>
              <w:t>444</w:t>
            </w:r>
          </w:p>
        </w:tc>
        <w:tc>
          <w:tcPr>
            <w:tcW w:w="708" w:type="dxa"/>
            <w:tcBorders>
              <w:top w:val="nil"/>
              <w:left w:val="single" w:sz="4" w:space="0" w:color="auto"/>
              <w:bottom w:val="nil"/>
              <w:right w:val="nil"/>
            </w:tcBorders>
            <w:shd w:val="clear" w:color="auto" w:fill="auto"/>
            <w:noWrap/>
            <w:vAlign w:val="center"/>
            <w:hideMark/>
          </w:tcPr>
          <w:p w14:paraId="695F8DE2" w14:textId="77777777" w:rsidR="00B1568F" w:rsidRPr="009B5282" w:rsidRDefault="00B1568F" w:rsidP="004C5080">
            <w:pPr>
              <w:jc w:val="center"/>
              <w:rPr>
                <w:bCs/>
                <w:sz w:val="20"/>
                <w:szCs w:val="20"/>
              </w:rPr>
            </w:pPr>
            <w:r w:rsidRPr="009B5282">
              <w:rPr>
                <w:bCs/>
                <w:sz w:val="20"/>
                <w:szCs w:val="20"/>
              </w:rPr>
              <w:t>05</w:t>
            </w:r>
          </w:p>
        </w:tc>
        <w:tc>
          <w:tcPr>
            <w:tcW w:w="851" w:type="dxa"/>
            <w:tcBorders>
              <w:top w:val="nil"/>
              <w:left w:val="single" w:sz="4" w:space="0" w:color="auto"/>
              <w:bottom w:val="nil"/>
              <w:right w:val="single" w:sz="4" w:space="0" w:color="auto"/>
            </w:tcBorders>
            <w:shd w:val="clear" w:color="auto" w:fill="auto"/>
            <w:noWrap/>
            <w:vAlign w:val="center"/>
            <w:hideMark/>
          </w:tcPr>
          <w:p w14:paraId="11D3089F" w14:textId="77777777" w:rsidR="00B1568F" w:rsidRPr="009B5282" w:rsidRDefault="00B1568F" w:rsidP="004C5080">
            <w:pPr>
              <w:jc w:val="center"/>
              <w:rPr>
                <w:bCs/>
                <w:sz w:val="20"/>
                <w:szCs w:val="20"/>
              </w:rPr>
            </w:pPr>
            <w:r w:rsidRPr="009B5282">
              <w:rPr>
                <w:bCs/>
                <w:sz w:val="20"/>
                <w:szCs w:val="20"/>
              </w:rPr>
              <w:t>02</w:t>
            </w:r>
          </w:p>
        </w:tc>
        <w:tc>
          <w:tcPr>
            <w:tcW w:w="1411" w:type="dxa"/>
            <w:tcBorders>
              <w:top w:val="nil"/>
              <w:left w:val="single" w:sz="4" w:space="0" w:color="auto"/>
              <w:bottom w:val="nil"/>
              <w:right w:val="nil"/>
            </w:tcBorders>
            <w:shd w:val="clear" w:color="auto" w:fill="auto"/>
            <w:noWrap/>
            <w:vAlign w:val="center"/>
            <w:hideMark/>
          </w:tcPr>
          <w:p w14:paraId="67FE765B" w14:textId="77777777" w:rsidR="00B1568F" w:rsidRPr="009B5282" w:rsidRDefault="00B1568F" w:rsidP="004C5080">
            <w:pPr>
              <w:jc w:val="center"/>
              <w:rPr>
                <w:bCs/>
                <w:sz w:val="20"/>
                <w:szCs w:val="20"/>
              </w:rPr>
            </w:pPr>
            <w:r w:rsidRPr="009B5282">
              <w:rPr>
                <w:bCs/>
                <w:sz w:val="20"/>
                <w:szCs w:val="20"/>
              </w:rPr>
              <w:t>17.3.00.S0490</w:t>
            </w:r>
          </w:p>
        </w:tc>
        <w:tc>
          <w:tcPr>
            <w:tcW w:w="617" w:type="dxa"/>
            <w:tcBorders>
              <w:top w:val="nil"/>
              <w:left w:val="single" w:sz="4" w:space="0" w:color="auto"/>
              <w:bottom w:val="nil"/>
              <w:right w:val="single" w:sz="4" w:space="0" w:color="auto"/>
            </w:tcBorders>
            <w:shd w:val="clear" w:color="auto" w:fill="auto"/>
            <w:noWrap/>
            <w:vAlign w:val="center"/>
            <w:hideMark/>
          </w:tcPr>
          <w:p w14:paraId="280F5C8C" w14:textId="77777777" w:rsidR="00B1568F" w:rsidRPr="009B5282" w:rsidRDefault="00B1568F" w:rsidP="004C5080">
            <w:pPr>
              <w:jc w:val="center"/>
              <w:rPr>
                <w:bCs/>
                <w:sz w:val="20"/>
                <w:szCs w:val="20"/>
              </w:rPr>
            </w:pPr>
            <w:r w:rsidRPr="009B5282">
              <w:rPr>
                <w:bCs/>
                <w:sz w:val="20"/>
                <w:szCs w:val="20"/>
              </w:rPr>
              <w:t> </w:t>
            </w:r>
          </w:p>
        </w:tc>
        <w:tc>
          <w:tcPr>
            <w:tcW w:w="949" w:type="dxa"/>
            <w:tcBorders>
              <w:top w:val="nil"/>
              <w:left w:val="single" w:sz="4" w:space="0" w:color="auto"/>
              <w:bottom w:val="nil"/>
              <w:right w:val="single" w:sz="4" w:space="0" w:color="auto"/>
            </w:tcBorders>
            <w:shd w:val="clear" w:color="auto" w:fill="auto"/>
            <w:noWrap/>
            <w:vAlign w:val="center"/>
            <w:hideMark/>
          </w:tcPr>
          <w:p w14:paraId="705E3861" w14:textId="77777777" w:rsidR="00B1568F" w:rsidRPr="009B5282" w:rsidRDefault="00B1568F" w:rsidP="004C5080">
            <w:pPr>
              <w:jc w:val="right"/>
              <w:rPr>
                <w:bCs/>
                <w:sz w:val="20"/>
                <w:szCs w:val="20"/>
              </w:rPr>
            </w:pPr>
            <w:r w:rsidRPr="009B5282">
              <w:rPr>
                <w:bCs/>
                <w:sz w:val="20"/>
                <w:szCs w:val="20"/>
              </w:rPr>
              <w:t>475 753,93</w:t>
            </w:r>
          </w:p>
        </w:tc>
        <w:tc>
          <w:tcPr>
            <w:tcW w:w="850" w:type="dxa"/>
            <w:tcBorders>
              <w:top w:val="nil"/>
              <w:left w:val="single" w:sz="4" w:space="0" w:color="auto"/>
              <w:bottom w:val="nil"/>
              <w:right w:val="nil"/>
            </w:tcBorders>
            <w:shd w:val="clear" w:color="auto" w:fill="auto"/>
            <w:noWrap/>
            <w:vAlign w:val="center"/>
            <w:hideMark/>
          </w:tcPr>
          <w:p w14:paraId="69A5D30D" w14:textId="77777777" w:rsidR="00B1568F" w:rsidRPr="009B5282" w:rsidRDefault="00B1568F" w:rsidP="004C5080">
            <w:pPr>
              <w:jc w:val="right"/>
              <w:rPr>
                <w:bCs/>
                <w:sz w:val="20"/>
                <w:szCs w:val="20"/>
              </w:rPr>
            </w:pPr>
            <w:r w:rsidRPr="009B5282">
              <w:rPr>
                <w:bCs/>
                <w:sz w:val="20"/>
                <w:szCs w:val="20"/>
              </w:rPr>
              <w:t>0,00</w:t>
            </w:r>
          </w:p>
        </w:tc>
        <w:tc>
          <w:tcPr>
            <w:tcW w:w="1276" w:type="dxa"/>
            <w:tcBorders>
              <w:top w:val="nil"/>
              <w:left w:val="single" w:sz="4" w:space="0" w:color="auto"/>
              <w:bottom w:val="nil"/>
              <w:right w:val="single" w:sz="4" w:space="0" w:color="auto"/>
            </w:tcBorders>
            <w:shd w:val="clear" w:color="auto" w:fill="auto"/>
            <w:noWrap/>
            <w:vAlign w:val="center"/>
            <w:hideMark/>
          </w:tcPr>
          <w:p w14:paraId="199E96A1" w14:textId="77777777" w:rsidR="00B1568F" w:rsidRPr="009B5282" w:rsidRDefault="00B1568F" w:rsidP="004C5080">
            <w:pPr>
              <w:jc w:val="right"/>
              <w:rPr>
                <w:bCs/>
                <w:sz w:val="20"/>
                <w:szCs w:val="20"/>
              </w:rPr>
            </w:pPr>
            <w:r w:rsidRPr="009B5282">
              <w:rPr>
                <w:bCs/>
                <w:sz w:val="20"/>
                <w:szCs w:val="20"/>
              </w:rPr>
              <w:t>0,00</w:t>
            </w:r>
          </w:p>
        </w:tc>
        <w:tc>
          <w:tcPr>
            <w:tcW w:w="222" w:type="dxa"/>
            <w:gridSpan w:val="2"/>
            <w:vAlign w:val="center"/>
            <w:hideMark/>
          </w:tcPr>
          <w:p w14:paraId="74057075" w14:textId="77777777" w:rsidR="00B1568F" w:rsidRPr="009B5282" w:rsidRDefault="00B1568F" w:rsidP="004C5080">
            <w:pPr>
              <w:rPr>
                <w:sz w:val="20"/>
                <w:szCs w:val="20"/>
              </w:rPr>
            </w:pPr>
          </w:p>
        </w:tc>
      </w:tr>
      <w:tr w:rsidR="00B1568F" w:rsidRPr="009B5282" w14:paraId="2C2D6969" w14:textId="77777777" w:rsidTr="004C5080">
        <w:trPr>
          <w:trHeight w:val="300"/>
        </w:trPr>
        <w:tc>
          <w:tcPr>
            <w:tcW w:w="3119" w:type="dxa"/>
            <w:tcBorders>
              <w:top w:val="single" w:sz="4" w:space="0" w:color="auto"/>
              <w:left w:val="single" w:sz="4" w:space="0" w:color="auto"/>
              <w:bottom w:val="nil"/>
              <w:right w:val="nil"/>
            </w:tcBorders>
            <w:shd w:val="clear" w:color="auto" w:fill="auto"/>
            <w:vAlign w:val="center"/>
            <w:hideMark/>
          </w:tcPr>
          <w:p w14:paraId="27C09C62" w14:textId="77777777" w:rsidR="00B1568F" w:rsidRPr="009B5282" w:rsidRDefault="00B1568F" w:rsidP="004C5080">
            <w:pPr>
              <w:rPr>
                <w:sz w:val="20"/>
                <w:szCs w:val="20"/>
              </w:rPr>
            </w:pPr>
            <w:r w:rsidRPr="009B5282">
              <w:rPr>
                <w:sz w:val="20"/>
                <w:szCs w:val="20"/>
              </w:rPr>
              <w:t>Иные бюджетные ассигнования</w:t>
            </w:r>
          </w:p>
        </w:tc>
        <w:tc>
          <w:tcPr>
            <w:tcW w:w="851" w:type="dxa"/>
            <w:tcBorders>
              <w:top w:val="single" w:sz="4" w:space="0" w:color="auto"/>
              <w:left w:val="single" w:sz="4" w:space="0" w:color="auto"/>
              <w:bottom w:val="nil"/>
              <w:right w:val="nil"/>
            </w:tcBorders>
            <w:shd w:val="clear" w:color="auto" w:fill="auto"/>
            <w:noWrap/>
            <w:vAlign w:val="center"/>
            <w:hideMark/>
          </w:tcPr>
          <w:p w14:paraId="233C2FD3" w14:textId="77777777" w:rsidR="00B1568F" w:rsidRPr="009B5282" w:rsidRDefault="00B1568F" w:rsidP="004C5080">
            <w:pPr>
              <w:jc w:val="center"/>
              <w:rPr>
                <w:sz w:val="20"/>
                <w:szCs w:val="20"/>
              </w:rPr>
            </w:pPr>
            <w:r w:rsidRPr="009B5282">
              <w:rPr>
                <w:sz w:val="20"/>
                <w:szCs w:val="20"/>
              </w:rPr>
              <w:t>444</w:t>
            </w:r>
          </w:p>
        </w:tc>
        <w:tc>
          <w:tcPr>
            <w:tcW w:w="708" w:type="dxa"/>
            <w:tcBorders>
              <w:top w:val="single" w:sz="4" w:space="0" w:color="auto"/>
              <w:left w:val="single" w:sz="4" w:space="0" w:color="auto"/>
              <w:bottom w:val="nil"/>
              <w:right w:val="nil"/>
            </w:tcBorders>
            <w:shd w:val="clear" w:color="auto" w:fill="auto"/>
            <w:noWrap/>
            <w:vAlign w:val="center"/>
            <w:hideMark/>
          </w:tcPr>
          <w:p w14:paraId="57036B6C" w14:textId="77777777" w:rsidR="00B1568F" w:rsidRPr="009B5282" w:rsidRDefault="00B1568F" w:rsidP="004C5080">
            <w:pPr>
              <w:jc w:val="center"/>
              <w:rPr>
                <w:sz w:val="20"/>
                <w:szCs w:val="20"/>
              </w:rPr>
            </w:pPr>
            <w:r w:rsidRPr="009B5282">
              <w:rPr>
                <w:sz w:val="20"/>
                <w:szCs w:val="20"/>
              </w:rPr>
              <w:t>05</w:t>
            </w:r>
          </w:p>
        </w:tc>
        <w:tc>
          <w:tcPr>
            <w:tcW w:w="851" w:type="dxa"/>
            <w:tcBorders>
              <w:top w:val="single" w:sz="4" w:space="0" w:color="auto"/>
              <w:left w:val="single" w:sz="4" w:space="0" w:color="auto"/>
              <w:bottom w:val="nil"/>
              <w:right w:val="single" w:sz="4" w:space="0" w:color="auto"/>
            </w:tcBorders>
            <w:shd w:val="clear" w:color="auto" w:fill="auto"/>
            <w:noWrap/>
            <w:vAlign w:val="center"/>
            <w:hideMark/>
          </w:tcPr>
          <w:p w14:paraId="393CE9CC" w14:textId="77777777" w:rsidR="00B1568F" w:rsidRPr="009B5282" w:rsidRDefault="00B1568F" w:rsidP="004C5080">
            <w:pPr>
              <w:jc w:val="center"/>
              <w:rPr>
                <w:sz w:val="20"/>
                <w:szCs w:val="20"/>
              </w:rPr>
            </w:pPr>
            <w:r w:rsidRPr="009B5282">
              <w:rPr>
                <w:sz w:val="20"/>
                <w:szCs w:val="20"/>
              </w:rPr>
              <w:t>02</w:t>
            </w:r>
          </w:p>
        </w:tc>
        <w:tc>
          <w:tcPr>
            <w:tcW w:w="1411" w:type="dxa"/>
            <w:tcBorders>
              <w:top w:val="single" w:sz="4" w:space="0" w:color="auto"/>
              <w:left w:val="single" w:sz="4" w:space="0" w:color="auto"/>
              <w:bottom w:val="nil"/>
              <w:right w:val="nil"/>
            </w:tcBorders>
            <w:shd w:val="clear" w:color="auto" w:fill="auto"/>
            <w:noWrap/>
            <w:vAlign w:val="center"/>
            <w:hideMark/>
          </w:tcPr>
          <w:p w14:paraId="70E20F99" w14:textId="77777777" w:rsidR="00B1568F" w:rsidRPr="009B5282" w:rsidRDefault="00B1568F" w:rsidP="004C5080">
            <w:pPr>
              <w:jc w:val="center"/>
              <w:rPr>
                <w:sz w:val="20"/>
                <w:szCs w:val="20"/>
              </w:rPr>
            </w:pPr>
            <w:r w:rsidRPr="009B5282">
              <w:rPr>
                <w:sz w:val="20"/>
                <w:szCs w:val="20"/>
              </w:rPr>
              <w:t>17.3.00.S0490</w:t>
            </w:r>
          </w:p>
        </w:tc>
        <w:tc>
          <w:tcPr>
            <w:tcW w:w="617" w:type="dxa"/>
            <w:tcBorders>
              <w:top w:val="single" w:sz="4" w:space="0" w:color="auto"/>
              <w:left w:val="single" w:sz="4" w:space="0" w:color="auto"/>
              <w:bottom w:val="nil"/>
              <w:right w:val="single" w:sz="4" w:space="0" w:color="auto"/>
            </w:tcBorders>
            <w:shd w:val="clear" w:color="auto" w:fill="auto"/>
            <w:noWrap/>
            <w:vAlign w:val="center"/>
            <w:hideMark/>
          </w:tcPr>
          <w:p w14:paraId="2B7D4E47" w14:textId="77777777" w:rsidR="00B1568F" w:rsidRPr="009B5282" w:rsidRDefault="00B1568F" w:rsidP="004C5080">
            <w:pPr>
              <w:jc w:val="center"/>
              <w:rPr>
                <w:sz w:val="20"/>
                <w:szCs w:val="20"/>
              </w:rPr>
            </w:pPr>
            <w:r w:rsidRPr="009B5282">
              <w:rPr>
                <w:sz w:val="20"/>
                <w:szCs w:val="20"/>
              </w:rPr>
              <w:t>800</w:t>
            </w:r>
          </w:p>
        </w:tc>
        <w:tc>
          <w:tcPr>
            <w:tcW w:w="949" w:type="dxa"/>
            <w:tcBorders>
              <w:top w:val="single" w:sz="4" w:space="0" w:color="auto"/>
              <w:left w:val="single" w:sz="4" w:space="0" w:color="auto"/>
              <w:bottom w:val="nil"/>
              <w:right w:val="single" w:sz="4" w:space="0" w:color="auto"/>
            </w:tcBorders>
            <w:shd w:val="clear" w:color="auto" w:fill="auto"/>
            <w:noWrap/>
            <w:vAlign w:val="center"/>
            <w:hideMark/>
          </w:tcPr>
          <w:p w14:paraId="0130D0A4" w14:textId="77777777" w:rsidR="00B1568F" w:rsidRPr="009B5282" w:rsidRDefault="00B1568F" w:rsidP="004C5080">
            <w:pPr>
              <w:jc w:val="right"/>
              <w:rPr>
                <w:sz w:val="20"/>
                <w:szCs w:val="20"/>
              </w:rPr>
            </w:pPr>
            <w:r w:rsidRPr="009B5282">
              <w:rPr>
                <w:sz w:val="20"/>
                <w:szCs w:val="20"/>
              </w:rPr>
              <w:t>475 753,93</w:t>
            </w:r>
          </w:p>
        </w:tc>
        <w:tc>
          <w:tcPr>
            <w:tcW w:w="850" w:type="dxa"/>
            <w:tcBorders>
              <w:top w:val="single" w:sz="4" w:space="0" w:color="auto"/>
              <w:left w:val="single" w:sz="4" w:space="0" w:color="auto"/>
              <w:bottom w:val="nil"/>
              <w:right w:val="nil"/>
            </w:tcBorders>
            <w:shd w:val="clear" w:color="auto" w:fill="auto"/>
            <w:noWrap/>
            <w:vAlign w:val="center"/>
            <w:hideMark/>
          </w:tcPr>
          <w:p w14:paraId="48C0C4B2" w14:textId="77777777" w:rsidR="00B1568F" w:rsidRPr="009B5282" w:rsidRDefault="00B1568F" w:rsidP="004C5080">
            <w:pPr>
              <w:jc w:val="right"/>
              <w:rPr>
                <w:sz w:val="20"/>
                <w:szCs w:val="20"/>
              </w:rPr>
            </w:pPr>
            <w:r w:rsidRPr="009B5282">
              <w:rPr>
                <w:sz w:val="20"/>
                <w:szCs w:val="20"/>
              </w:rPr>
              <w:t>0,00</w:t>
            </w:r>
          </w:p>
        </w:tc>
        <w:tc>
          <w:tcPr>
            <w:tcW w:w="1276" w:type="dxa"/>
            <w:tcBorders>
              <w:top w:val="single" w:sz="4" w:space="0" w:color="auto"/>
              <w:left w:val="single" w:sz="4" w:space="0" w:color="auto"/>
              <w:bottom w:val="nil"/>
              <w:right w:val="single" w:sz="4" w:space="0" w:color="auto"/>
            </w:tcBorders>
            <w:shd w:val="clear" w:color="auto" w:fill="auto"/>
            <w:noWrap/>
            <w:vAlign w:val="center"/>
            <w:hideMark/>
          </w:tcPr>
          <w:p w14:paraId="2646C572" w14:textId="77777777" w:rsidR="00B1568F" w:rsidRPr="009B5282" w:rsidRDefault="00B1568F" w:rsidP="004C5080">
            <w:pPr>
              <w:jc w:val="right"/>
              <w:rPr>
                <w:sz w:val="20"/>
                <w:szCs w:val="20"/>
              </w:rPr>
            </w:pPr>
            <w:r w:rsidRPr="009B5282">
              <w:rPr>
                <w:sz w:val="20"/>
                <w:szCs w:val="20"/>
              </w:rPr>
              <w:t>0,00</w:t>
            </w:r>
          </w:p>
        </w:tc>
        <w:tc>
          <w:tcPr>
            <w:tcW w:w="222" w:type="dxa"/>
            <w:gridSpan w:val="2"/>
            <w:vAlign w:val="center"/>
            <w:hideMark/>
          </w:tcPr>
          <w:p w14:paraId="0411711F" w14:textId="77777777" w:rsidR="00B1568F" w:rsidRPr="009B5282" w:rsidRDefault="00B1568F" w:rsidP="004C5080">
            <w:pPr>
              <w:rPr>
                <w:sz w:val="20"/>
                <w:szCs w:val="20"/>
              </w:rPr>
            </w:pPr>
          </w:p>
        </w:tc>
      </w:tr>
      <w:tr w:rsidR="00B1568F" w:rsidRPr="009B5282" w14:paraId="09D7824D" w14:textId="77777777" w:rsidTr="004C5080">
        <w:trPr>
          <w:trHeight w:val="1155"/>
        </w:trPr>
        <w:tc>
          <w:tcPr>
            <w:tcW w:w="3119" w:type="dxa"/>
            <w:tcBorders>
              <w:top w:val="single" w:sz="4" w:space="0" w:color="auto"/>
              <w:left w:val="single" w:sz="4" w:space="0" w:color="auto"/>
              <w:bottom w:val="single" w:sz="4" w:space="0" w:color="auto"/>
              <w:right w:val="nil"/>
            </w:tcBorders>
            <w:shd w:val="clear" w:color="auto" w:fill="auto"/>
            <w:vAlign w:val="center"/>
            <w:hideMark/>
          </w:tcPr>
          <w:p w14:paraId="6531AEFE" w14:textId="77777777" w:rsidR="00B1568F" w:rsidRPr="009B5282" w:rsidRDefault="00B1568F" w:rsidP="004C5080">
            <w:pPr>
              <w:rPr>
                <w:sz w:val="20"/>
                <w:szCs w:val="20"/>
              </w:rPr>
            </w:pPr>
            <w:r w:rsidRPr="009B5282">
              <w:rPr>
                <w:sz w:val="20"/>
                <w:szCs w:val="20"/>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851" w:type="dxa"/>
            <w:tcBorders>
              <w:top w:val="single" w:sz="4" w:space="0" w:color="auto"/>
              <w:left w:val="single" w:sz="4" w:space="0" w:color="auto"/>
              <w:bottom w:val="single" w:sz="4" w:space="0" w:color="auto"/>
              <w:right w:val="nil"/>
            </w:tcBorders>
            <w:shd w:val="clear" w:color="auto" w:fill="auto"/>
            <w:noWrap/>
            <w:vAlign w:val="center"/>
            <w:hideMark/>
          </w:tcPr>
          <w:p w14:paraId="3E133BE9" w14:textId="77777777" w:rsidR="00B1568F" w:rsidRPr="009B5282" w:rsidRDefault="00B1568F" w:rsidP="004C5080">
            <w:pPr>
              <w:jc w:val="center"/>
              <w:rPr>
                <w:sz w:val="20"/>
                <w:szCs w:val="20"/>
              </w:rPr>
            </w:pPr>
            <w:r w:rsidRPr="009B5282">
              <w:rPr>
                <w:sz w:val="20"/>
                <w:szCs w:val="20"/>
              </w:rPr>
              <w:t>444</w:t>
            </w:r>
          </w:p>
        </w:tc>
        <w:tc>
          <w:tcPr>
            <w:tcW w:w="708" w:type="dxa"/>
            <w:tcBorders>
              <w:top w:val="single" w:sz="4" w:space="0" w:color="auto"/>
              <w:left w:val="single" w:sz="4" w:space="0" w:color="auto"/>
              <w:bottom w:val="single" w:sz="4" w:space="0" w:color="auto"/>
              <w:right w:val="nil"/>
            </w:tcBorders>
            <w:shd w:val="clear" w:color="auto" w:fill="auto"/>
            <w:noWrap/>
            <w:vAlign w:val="center"/>
            <w:hideMark/>
          </w:tcPr>
          <w:p w14:paraId="02EE3A3B" w14:textId="77777777" w:rsidR="00B1568F" w:rsidRPr="009B5282" w:rsidRDefault="00B1568F" w:rsidP="004C5080">
            <w:pPr>
              <w:jc w:val="center"/>
              <w:rPr>
                <w:sz w:val="20"/>
                <w:szCs w:val="20"/>
              </w:rPr>
            </w:pPr>
            <w:r w:rsidRPr="009B5282">
              <w:rPr>
                <w:sz w:val="20"/>
                <w:szCs w:val="20"/>
              </w:rPr>
              <w:t>05</w:t>
            </w:r>
          </w:p>
        </w:tc>
        <w:tc>
          <w:tcPr>
            <w:tcW w:w="851"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83CA215" w14:textId="77777777" w:rsidR="00B1568F" w:rsidRPr="009B5282" w:rsidRDefault="00B1568F" w:rsidP="004C5080">
            <w:pPr>
              <w:jc w:val="center"/>
              <w:rPr>
                <w:sz w:val="20"/>
                <w:szCs w:val="20"/>
              </w:rPr>
            </w:pPr>
            <w:r w:rsidRPr="009B5282">
              <w:rPr>
                <w:sz w:val="20"/>
                <w:szCs w:val="20"/>
              </w:rPr>
              <w:t>02</w:t>
            </w:r>
          </w:p>
        </w:tc>
        <w:tc>
          <w:tcPr>
            <w:tcW w:w="1411" w:type="dxa"/>
            <w:tcBorders>
              <w:top w:val="single" w:sz="4" w:space="0" w:color="auto"/>
              <w:left w:val="single" w:sz="4" w:space="0" w:color="auto"/>
              <w:bottom w:val="single" w:sz="4" w:space="0" w:color="auto"/>
              <w:right w:val="nil"/>
            </w:tcBorders>
            <w:shd w:val="clear" w:color="auto" w:fill="auto"/>
            <w:noWrap/>
            <w:vAlign w:val="center"/>
            <w:hideMark/>
          </w:tcPr>
          <w:p w14:paraId="1922BF66" w14:textId="77777777" w:rsidR="00B1568F" w:rsidRPr="009B5282" w:rsidRDefault="00B1568F" w:rsidP="004C5080">
            <w:pPr>
              <w:jc w:val="center"/>
              <w:rPr>
                <w:sz w:val="20"/>
                <w:szCs w:val="20"/>
              </w:rPr>
            </w:pPr>
            <w:r w:rsidRPr="009B5282">
              <w:rPr>
                <w:sz w:val="20"/>
                <w:szCs w:val="20"/>
              </w:rPr>
              <w:t>17.3.00.S0490</w:t>
            </w:r>
          </w:p>
        </w:tc>
        <w:tc>
          <w:tcPr>
            <w:tcW w:w="6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5156643" w14:textId="77777777" w:rsidR="00B1568F" w:rsidRPr="009B5282" w:rsidRDefault="00B1568F" w:rsidP="004C5080">
            <w:pPr>
              <w:jc w:val="center"/>
              <w:rPr>
                <w:sz w:val="20"/>
                <w:szCs w:val="20"/>
              </w:rPr>
            </w:pPr>
            <w:r w:rsidRPr="009B5282">
              <w:rPr>
                <w:sz w:val="20"/>
                <w:szCs w:val="20"/>
              </w:rPr>
              <w:t>810</w:t>
            </w:r>
          </w:p>
        </w:tc>
        <w:tc>
          <w:tcPr>
            <w:tcW w:w="9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1010E78" w14:textId="77777777" w:rsidR="00B1568F" w:rsidRPr="009B5282" w:rsidRDefault="00B1568F" w:rsidP="004C5080">
            <w:pPr>
              <w:jc w:val="right"/>
              <w:rPr>
                <w:sz w:val="20"/>
                <w:szCs w:val="20"/>
              </w:rPr>
            </w:pPr>
            <w:r w:rsidRPr="009B5282">
              <w:rPr>
                <w:sz w:val="20"/>
                <w:szCs w:val="20"/>
              </w:rPr>
              <w:t>475 753,93</w:t>
            </w:r>
          </w:p>
        </w:tc>
        <w:tc>
          <w:tcPr>
            <w:tcW w:w="850" w:type="dxa"/>
            <w:tcBorders>
              <w:top w:val="single" w:sz="4" w:space="0" w:color="auto"/>
              <w:left w:val="single" w:sz="4" w:space="0" w:color="auto"/>
              <w:bottom w:val="single" w:sz="4" w:space="0" w:color="auto"/>
              <w:right w:val="nil"/>
            </w:tcBorders>
            <w:shd w:val="clear" w:color="auto" w:fill="auto"/>
            <w:noWrap/>
            <w:vAlign w:val="center"/>
            <w:hideMark/>
          </w:tcPr>
          <w:p w14:paraId="2094BF9A" w14:textId="77777777" w:rsidR="00B1568F" w:rsidRPr="009B5282" w:rsidRDefault="00B1568F" w:rsidP="004C5080">
            <w:pPr>
              <w:jc w:val="right"/>
              <w:rPr>
                <w:sz w:val="20"/>
                <w:szCs w:val="20"/>
              </w:rPr>
            </w:pPr>
            <w:r w:rsidRPr="009B5282">
              <w:rPr>
                <w:sz w:val="20"/>
                <w:szCs w:val="20"/>
              </w:rPr>
              <w:t>0,00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5873EA8" w14:textId="77777777" w:rsidR="00B1568F" w:rsidRPr="009B5282" w:rsidRDefault="00B1568F" w:rsidP="004C5080">
            <w:pPr>
              <w:jc w:val="right"/>
              <w:rPr>
                <w:sz w:val="20"/>
                <w:szCs w:val="20"/>
              </w:rPr>
            </w:pPr>
            <w:r w:rsidRPr="009B5282">
              <w:rPr>
                <w:sz w:val="20"/>
                <w:szCs w:val="20"/>
              </w:rPr>
              <w:t>0,00</w:t>
            </w:r>
          </w:p>
        </w:tc>
        <w:tc>
          <w:tcPr>
            <w:tcW w:w="222" w:type="dxa"/>
            <w:gridSpan w:val="2"/>
            <w:vAlign w:val="center"/>
            <w:hideMark/>
          </w:tcPr>
          <w:p w14:paraId="307B6B7E" w14:textId="77777777" w:rsidR="00B1568F" w:rsidRPr="009B5282" w:rsidRDefault="00B1568F" w:rsidP="004C5080">
            <w:pPr>
              <w:rPr>
                <w:sz w:val="20"/>
                <w:szCs w:val="20"/>
              </w:rPr>
            </w:pPr>
          </w:p>
        </w:tc>
      </w:tr>
      <w:tr w:rsidR="00B1568F" w:rsidRPr="009B5282" w14:paraId="01C84CEA" w14:textId="77777777" w:rsidTr="004C5080">
        <w:trPr>
          <w:trHeight w:val="300"/>
        </w:trPr>
        <w:tc>
          <w:tcPr>
            <w:tcW w:w="3119" w:type="dxa"/>
            <w:tcBorders>
              <w:top w:val="nil"/>
              <w:left w:val="single" w:sz="4" w:space="0" w:color="auto"/>
              <w:bottom w:val="nil"/>
              <w:right w:val="nil"/>
            </w:tcBorders>
            <w:shd w:val="clear" w:color="auto" w:fill="auto"/>
            <w:vAlign w:val="center"/>
            <w:hideMark/>
          </w:tcPr>
          <w:p w14:paraId="2BAE84AD" w14:textId="77777777" w:rsidR="00B1568F" w:rsidRPr="009B5282" w:rsidRDefault="00B1568F" w:rsidP="004C5080">
            <w:pPr>
              <w:rPr>
                <w:bCs/>
                <w:sz w:val="20"/>
                <w:szCs w:val="20"/>
              </w:rPr>
            </w:pPr>
            <w:r w:rsidRPr="009B5282">
              <w:rPr>
                <w:bCs/>
                <w:sz w:val="20"/>
                <w:szCs w:val="20"/>
              </w:rPr>
              <w:t>Непрограммные направления бюджета</w:t>
            </w:r>
          </w:p>
        </w:tc>
        <w:tc>
          <w:tcPr>
            <w:tcW w:w="851" w:type="dxa"/>
            <w:tcBorders>
              <w:top w:val="nil"/>
              <w:left w:val="single" w:sz="4" w:space="0" w:color="auto"/>
              <w:bottom w:val="nil"/>
              <w:right w:val="nil"/>
            </w:tcBorders>
            <w:shd w:val="clear" w:color="auto" w:fill="auto"/>
            <w:noWrap/>
            <w:vAlign w:val="center"/>
            <w:hideMark/>
          </w:tcPr>
          <w:p w14:paraId="6124A19F" w14:textId="77777777" w:rsidR="00B1568F" w:rsidRPr="009B5282" w:rsidRDefault="00B1568F" w:rsidP="004C5080">
            <w:pPr>
              <w:jc w:val="center"/>
              <w:rPr>
                <w:bCs/>
                <w:sz w:val="20"/>
                <w:szCs w:val="20"/>
              </w:rPr>
            </w:pPr>
            <w:r w:rsidRPr="009B5282">
              <w:rPr>
                <w:bCs/>
                <w:sz w:val="20"/>
                <w:szCs w:val="20"/>
              </w:rPr>
              <w:t>444</w:t>
            </w:r>
          </w:p>
        </w:tc>
        <w:tc>
          <w:tcPr>
            <w:tcW w:w="708" w:type="dxa"/>
            <w:tcBorders>
              <w:top w:val="nil"/>
              <w:left w:val="single" w:sz="4" w:space="0" w:color="auto"/>
              <w:bottom w:val="nil"/>
              <w:right w:val="nil"/>
            </w:tcBorders>
            <w:shd w:val="clear" w:color="auto" w:fill="auto"/>
            <w:noWrap/>
            <w:vAlign w:val="center"/>
            <w:hideMark/>
          </w:tcPr>
          <w:p w14:paraId="55593EDE" w14:textId="77777777" w:rsidR="00B1568F" w:rsidRPr="009B5282" w:rsidRDefault="00B1568F" w:rsidP="004C5080">
            <w:pPr>
              <w:jc w:val="center"/>
              <w:rPr>
                <w:bCs/>
                <w:sz w:val="20"/>
                <w:szCs w:val="20"/>
              </w:rPr>
            </w:pPr>
            <w:r w:rsidRPr="009B5282">
              <w:rPr>
                <w:bCs/>
                <w:sz w:val="20"/>
                <w:szCs w:val="20"/>
              </w:rPr>
              <w:t>05</w:t>
            </w:r>
          </w:p>
        </w:tc>
        <w:tc>
          <w:tcPr>
            <w:tcW w:w="851" w:type="dxa"/>
            <w:tcBorders>
              <w:top w:val="nil"/>
              <w:left w:val="single" w:sz="4" w:space="0" w:color="auto"/>
              <w:bottom w:val="nil"/>
              <w:right w:val="single" w:sz="4" w:space="0" w:color="auto"/>
            </w:tcBorders>
            <w:shd w:val="clear" w:color="auto" w:fill="auto"/>
            <w:noWrap/>
            <w:vAlign w:val="center"/>
            <w:hideMark/>
          </w:tcPr>
          <w:p w14:paraId="5BCDB498" w14:textId="77777777" w:rsidR="00B1568F" w:rsidRPr="009B5282" w:rsidRDefault="00B1568F" w:rsidP="004C5080">
            <w:pPr>
              <w:jc w:val="center"/>
              <w:rPr>
                <w:bCs/>
                <w:sz w:val="20"/>
                <w:szCs w:val="20"/>
              </w:rPr>
            </w:pPr>
            <w:r w:rsidRPr="009B5282">
              <w:rPr>
                <w:bCs/>
                <w:sz w:val="20"/>
                <w:szCs w:val="20"/>
              </w:rPr>
              <w:t>02</w:t>
            </w:r>
          </w:p>
        </w:tc>
        <w:tc>
          <w:tcPr>
            <w:tcW w:w="1411" w:type="dxa"/>
            <w:tcBorders>
              <w:top w:val="nil"/>
              <w:left w:val="single" w:sz="4" w:space="0" w:color="auto"/>
              <w:bottom w:val="nil"/>
              <w:right w:val="nil"/>
            </w:tcBorders>
            <w:shd w:val="clear" w:color="auto" w:fill="auto"/>
            <w:noWrap/>
            <w:vAlign w:val="center"/>
            <w:hideMark/>
          </w:tcPr>
          <w:p w14:paraId="7D962546" w14:textId="77777777" w:rsidR="00B1568F" w:rsidRPr="009B5282" w:rsidRDefault="00B1568F" w:rsidP="004C5080">
            <w:pPr>
              <w:jc w:val="center"/>
              <w:rPr>
                <w:bCs/>
                <w:sz w:val="20"/>
                <w:szCs w:val="20"/>
              </w:rPr>
            </w:pPr>
            <w:r w:rsidRPr="009B5282">
              <w:rPr>
                <w:bCs/>
                <w:sz w:val="20"/>
                <w:szCs w:val="20"/>
              </w:rPr>
              <w:t>99.0.00.00000</w:t>
            </w:r>
          </w:p>
        </w:tc>
        <w:tc>
          <w:tcPr>
            <w:tcW w:w="617" w:type="dxa"/>
            <w:tcBorders>
              <w:top w:val="nil"/>
              <w:left w:val="single" w:sz="4" w:space="0" w:color="auto"/>
              <w:bottom w:val="nil"/>
              <w:right w:val="single" w:sz="4" w:space="0" w:color="auto"/>
            </w:tcBorders>
            <w:shd w:val="clear" w:color="auto" w:fill="auto"/>
            <w:noWrap/>
            <w:vAlign w:val="center"/>
            <w:hideMark/>
          </w:tcPr>
          <w:p w14:paraId="0420EA84" w14:textId="77777777" w:rsidR="00B1568F" w:rsidRPr="009B5282" w:rsidRDefault="00B1568F" w:rsidP="004C5080">
            <w:pPr>
              <w:jc w:val="center"/>
              <w:rPr>
                <w:bCs/>
                <w:sz w:val="20"/>
                <w:szCs w:val="20"/>
              </w:rPr>
            </w:pPr>
            <w:r w:rsidRPr="009B5282">
              <w:rPr>
                <w:bCs/>
                <w:sz w:val="20"/>
                <w:szCs w:val="20"/>
              </w:rPr>
              <w:t> </w:t>
            </w:r>
          </w:p>
        </w:tc>
        <w:tc>
          <w:tcPr>
            <w:tcW w:w="949" w:type="dxa"/>
            <w:tcBorders>
              <w:top w:val="nil"/>
              <w:left w:val="single" w:sz="4" w:space="0" w:color="auto"/>
              <w:bottom w:val="nil"/>
              <w:right w:val="single" w:sz="4" w:space="0" w:color="auto"/>
            </w:tcBorders>
            <w:shd w:val="clear" w:color="auto" w:fill="auto"/>
            <w:noWrap/>
            <w:vAlign w:val="center"/>
            <w:hideMark/>
          </w:tcPr>
          <w:p w14:paraId="7DD175A2" w14:textId="77777777" w:rsidR="00B1568F" w:rsidRPr="009B5282" w:rsidRDefault="00B1568F" w:rsidP="004C5080">
            <w:pPr>
              <w:jc w:val="right"/>
              <w:rPr>
                <w:bCs/>
                <w:sz w:val="20"/>
                <w:szCs w:val="20"/>
              </w:rPr>
            </w:pPr>
            <w:r w:rsidRPr="009B5282">
              <w:rPr>
                <w:bCs/>
                <w:sz w:val="20"/>
                <w:szCs w:val="20"/>
              </w:rPr>
              <w:t>4 311 251,42</w:t>
            </w:r>
          </w:p>
        </w:tc>
        <w:tc>
          <w:tcPr>
            <w:tcW w:w="850" w:type="dxa"/>
            <w:tcBorders>
              <w:top w:val="nil"/>
              <w:left w:val="single" w:sz="4" w:space="0" w:color="auto"/>
              <w:bottom w:val="nil"/>
              <w:right w:val="nil"/>
            </w:tcBorders>
            <w:shd w:val="clear" w:color="auto" w:fill="auto"/>
            <w:noWrap/>
            <w:vAlign w:val="center"/>
            <w:hideMark/>
          </w:tcPr>
          <w:p w14:paraId="679AC415" w14:textId="77777777" w:rsidR="00B1568F" w:rsidRPr="009B5282" w:rsidRDefault="00B1568F" w:rsidP="004C5080">
            <w:pPr>
              <w:jc w:val="right"/>
              <w:rPr>
                <w:bCs/>
                <w:sz w:val="20"/>
                <w:szCs w:val="20"/>
              </w:rPr>
            </w:pPr>
            <w:r w:rsidRPr="009B5282">
              <w:rPr>
                <w:bCs/>
                <w:sz w:val="20"/>
                <w:szCs w:val="20"/>
              </w:rPr>
              <w:t>0,00</w:t>
            </w:r>
          </w:p>
        </w:tc>
        <w:tc>
          <w:tcPr>
            <w:tcW w:w="1276" w:type="dxa"/>
            <w:tcBorders>
              <w:top w:val="nil"/>
              <w:left w:val="single" w:sz="4" w:space="0" w:color="auto"/>
              <w:bottom w:val="nil"/>
              <w:right w:val="single" w:sz="4" w:space="0" w:color="auto"/>
            </w:tcBorders>
            <w:shd w:val="clear" w:color="auto" w:fill="auto"/>
            <w:noWrap/>
            <w:vAlign w:val="center"/>
            <w:hideMark/>
          </w:tcPr>
          <w:p w14:paraId="376139C3" w14:textId="77777777" w:rsidR="00B1568F" w:rsidRPr="009B5282" w:rsidRDefault="00B1568F" w:rsidP="004C5080">
            <w:pPr>
              <w:jc w:val="right"/>
              <w:rPr>
                <w:bCs/>
                <w:sz w:val="20"/>
                <w:szCs w:val="20"/>
              </w:rPr>
            </w:pPr>
            <w:r w:rsidRPr="009B5282">
              <w:rPr>
                <w:bCs/>
                <w:sz w:val="20"/>
                <w:szCs w:val="20"/>
              </w:rPr>
              <w:t>0,00</w:t>
            </w:r>
          </w:p>
        </w:tc>
        <w:tc>
          <w:tcPr>
            <w:tcW w:w="222" w:type="dxa"/>
            <w:gridSpan w:val="2"/>
            <w:vAlign w:val="center"/>
            <w:hideMark/>
          </w:tcPr>
          <w:p w14:paraId="27F1C967" w14:textId="77777777" w:rsidR="00B1568F" w:rsidRPr="009B5282" w:rsidRDefault="00B1568F" w:rsidP="004C5080">
            <w:pPr>
              <w:rPr>
                <w:sz w:val="20"/>
                <w:szCs w:val="20"/>
              </w:rPr>
            </w:pPr>
          </w:p>
        </w:tc>
      </w:tr>
      <w:tr w:rsidR="00B1568F" w:rsidRPr="009B5282" w14:paraId="0010451E" w14:textId="77777777" w:rsidTr="004C5080">
        <w:trPr>
          <w:trHeight w:val="585"/>
        </w:trPr>
        <w:tc>
          <w:tcPr>
            <w:tcW w:w="3119" w:type="dxa"/>
            <w:tcBorders>
              <w:top w:val="single" w:sz="4" w:space="0" w:color="auto"/>
              <w:left w:val="single" w:sz="4" w:space="0" w:color="auto"/>
              <w:bottom w:val="nil"/>
              <w:right w:val="nil"/>
            </w:tcBorders>
            <w:shd w:val="clear" w:color="auto" w:fill="auto"/>
            <w:vAlign w:val="center"/>
            <w:hideMark/>
          </w:tcPr>
          <w:p w14:paraId="7C3B4DF9" w14:textId="77777777" w:rsidR="00B1568F" w:rsidRPr="009B5282" w:rsidRDefault="00B1568F" w:rsidP="004C5080">
            <w:pPr>
              <w:rPr>
                <w:bCs/>
                <w:sz w:val="20"/>
                <w:szCs w:val="20"/>
              </w:rPr>
            </w:pPr>
            <w:r w:rsidRPr="009B5282">
              <w:rPr>
                <w:bCs/>
                <w:sz w:val="20"/>
                <w:szCs w:val="20"/>
              </w:rPr>
              <w:t>Мероприятия в области коммунального хозяйства</w:t>
            </w:r>
          </w:p>
        </w:tc>
        <w:tc>
          <w:tcPr>
            <w:tcW w:w="851" w:type="dxa"/>
            <w:tcBorders>
              <w:top w:val="single" w:sz="4" w:space="0" w:color="auto"/>
              <w:left w:val="single" w:sz="4" w:space="0" w:color="auto"/>
              <w:bottom w:val="nil"/>
              <w:right w:val="nil"/>
            </w:tcBorders>
            <w:shd w:val="clear" w:color="auto" w:fill="auto"/>
            <w:noWrap/>
            <w:vAlign w:val="center"/>
            <w:hideMark/>
          </w:tcPr>
          <w:p w14:paraId="0A2B46AB" w14:textId="77777777" w:rsidR="00B1568F" w:rsidRPr="009B5282" w:rsidRDefault="00B1568F" w:rsidP="004C5080">
            <w:pPr>
              <w:jc w:val="center"/>
              <w:rPr>
                <w:bCs/>
                <w:sz w:val="20"/>
                <w:szCs w:val="20"/>
              </w:rPr>
            </w:pPr>
            <w:r w:rsidRPr="009B5282">
              <w:rPr>
                <w:bCs/>
                <w:sz w:val="20"/>
                <w:szCs w:val="20"/>
              </w:rPr>
              <w:t>444</w:t>
            </w:r>
          </w:p>
        </w:tc>
        <w:tc>
          <w:tcPr>
            <w:tcW w:w="708" w:type="dxa"/>
            <w:tcBorders>
              <w:top w:val="single" w:sz="4" w:space="0" w:color="auto"/>
              <w:left w:val="single" w:sz="4" w:space="0" w:color="auto"/>
              <w:bottom w:val="nil"/>
              <w:right w:val="nil"/>
            </w:tcBorders>
            <w:shd w:val="clear" w:color="auto" w:fill="auto"/>
            <w:noWrap/>
            <w:vAlign w:val="center"/>
            <w:hideMark/>
          </w:tcPr>
          <w:p w14:paraId="3942C63E" w14:textId="77777777" w:rsidR="00B1568F" w:rsidRPr="009B5282" w:rsidRDefault="00B1568F" w:rsidP="004C5080">
            <w:pPr>
              <w:jc w:val="center"/>
              <w:rPr>
                <w:bCs/>
                <w:sz w:val="20"/>
                <w:szCs w:val="20"/>
              </w:rPr>
            </w:pPr>
            <w:r w:rsidRPr="009B5282">
              <w:rPr>
                <w:bCs/>
                <w:sz w:val="20"/>
                <w:szCs w:val="20"/>
              </w:rPr>
              <w:t>05</w:t>
            </w:r>
          </w:p>
        </w:tc>
        <w:tc>
          <w:tcPr>
            <w:tcW w:w="851" w:type="dxa"/>
            <w:tcBorders>
              <w:top w:val="single" w:sz="4" w:space="0" w:color="auto"/>
              <w:left w:val="single" w:sz="4" w:space="0" w:color="auto"/>
              <w:bottom w:val="nil"/>
              <w:right w:val="single" w:sz="4" w:space="0" w:color="auto"/>
            </w:tcBorders>
            <w:shd w:val="clear" w:color="auto" w:fill="auto"/>
            <w:noWrap/>
            <w:vAlign w:val="center"/>
            <w:hideMark/>
          </w:tcPr>
          <w:p w14:paraId="51BC143C" w14:textId="77777777" w:rsidR="00B1568F" w:rsidRPr="009B5282" w:rsidRDefault="00B1568F" w:rsidP="004C5080">
            <w:pPr>
              <w:jc w:val="center"/>
              <w:rPr>
                <w:bCs/>
                <w:sz w:val="20"/>
                <w:szCs w:val="20"/>
              </w:rPr>
            </w:pPr>
            <w:r w:rsidRPr="009B5282">
              <w:rPr>
                <w:bCs/>
                <w:sz w:val="20"/>
                <w:szCs w:val="20"/>
              </w:rPr>
              <w:t>02</w:t>
            </w:r>
          </w:p>
        </w:tc>
        <w:tc>
          <w:tcPr>
            <w:tcW w:w="1411" w:type="dxa"/>
            <w:tcBorders>
              <w:top w:val="single" w:sz="4" w:space="0" w:color="auto"/>
              <w:left w:val="single" w:sz="4" w:space="0" w:color="auto"/>
              <w:bottom w:val="nil"/>
              <w:right w:val="nil"/>
            </w:tcBorders>
            <w:shd w:val="clear" w:color="auto" w:fill="auto"/>
            <w:noWrap/>
            <w:vAlign w:val="center"/>
            <w:hideMark/>
          </w:tcPr>
          <w:p w14:paraId="3761283A" w14:textId="77777777" w:rsidR="00B1568F" w:rsidRPr="009B5282" w:rsidRDefault="00B1568F" w:rsidP="004C5080">
            <w:pPr>
              <w:jc w:val="center"/>
              <w:rPr>
                <w:bCs/>
                <w:sz w:val="20"/>
                <w:szCs w:val="20"/>
              </w:rPr>
            </w:pPr>
            <w:r w:rsidRPr="009B5282">
              <w:rPr>
                <w:bCs/>
                <w:sz w:val="20"/>
                <w:szCs w:val="20"/>
              </w:rPr>
              <w:t>99.0.00.05220</w:t>
            </w:r>
          </w:p>
        </w:tc>
        <w:tc>
          <w:tcPr>
            <w:tcW w:w="617" w:type="dxa"/>
            <w:tcBorders>
              <w:top w:val="single" w:sz="4" w:space="0" w:color="auto"/>
              <w:left w:val="single" w:sz="4" w:space="0" w:color="auto"/>
              <w:bottom w:val="nil"/>
              <w:right w:val="single" w:sz="4" w:space="0" w:color="auto"/>
            </w:tcBorders>
            <w:shd w:val="clear" w:color="auto" w:fill="auto"/>
            <w:noWrap/>
            <w:vAlign w:val="center"/>
            <w:hideMark/>
          </w:tcPr>
          <w:p w14:paraId="2550F829" w14:textId="77777777" w:rsidR="00B1568F" w:rsidRPr="009B5282" w:rsidRDefault="00B1568F" w:rsidP="004C5080">
            <w:pPr>
              <w:jc w:val="center"/>
              <w:rPr>
                <w:bCs/>
                <w:sz w:val="20"/>
                <w:szCs w:val="20"/>
              </w:rPr>
            </w:pPr>
            <w:r w:rsidRPr="009B5282">
              <w:rPr>
                <w:bCs/>
                <w:sz w:val="20"/>
                <w:szCs w:val="20"/>
              </w:rPr>
              <w:t> </w:t>
            </w:r>
          </w:p>
        </w:tc>
        <w:tc>
          <w:tcPr>
            <w:tcW w:w="949" w:type="dxa"/>
            <w:tcBorders>
              <w:top w:val="single" w:sz="4" w:space="0" w:color="auto"/>
              <w:left w:val="single" w:sz="4" w:space="0" w:color="auto"/>
              <w:bottom w:val="nil"/>
              <w:right w:val="single" w:sz="4" w:space="0" w:color="auto"/>
            </w:tcBorders>
            <w:shd w:val="clear" w:color="auto" w:fill="auto"/>
            <w:noWrap/>
            <w:vAlign w:val="center"/>
            <w:hideMark/>
          </w:tcPr>
          <w:p w14:paraId="2E4D147D" w14:textId="77777777" w:rsidR="00B1568F" w:rsidRPr="009B5282" w:rsidRDefault="00B1568F" w:rsidP="004C5080">
            <w:pPr>
              <w:jc w:val="right"/>
              <w:rPr>
                <w:bCs/>
                <w:sz w:val="20"/>
                <w:szCs w:val="20"/>
              </w:rPr>
            </w:pPr>
            <w:r w:rsidRPr="009B5282">
              <w:rPr>
                <w:bCs/>
                <w:sz w:val="20"/>
                <w:szCs w:val="20"/>
              </w:rPr>
              <w:t>616 670,70</w:t>
            </w:r>
          </w:p>
        </w:tc>
        <w:tc>
          <w:tcPr>
            <w:tcW w:w="850" w:type="dxa"/>
            <w:tcBorders>
              <w:top w:val="single" w:sz="4" w:space="0" w:color="auto"/>
              <w:left w:val="single" w:sz="4" w:space="0" w:color="auto"/>
              <w:bottom w:val="nil"/>
              <w:right w:val="nil"/>
            </w:tcBorders>
            <w:shd w:val="clear" w:color="auto" w:fill="auto"/>
            <w:noWrap/>
            <w:vAlign w:val="center"/>
            <w:hideMark/>
          </w:tcPr>
          <w:p w14:paraId="5E17BFD9" w14:textId="77777777" w:rsidR="00B1568F" w:rsidRPr="009B5282" w:rsidRDefault="00B1568F" w:rsidP="004C5080">
            <w:pPr>
              <w:jc w:val="right"/>
              <w:rPr>
                <w:bCs/>
                <w:sz w:val="20"/>
                <w:szCs w:val="20"/>
              </w:rPr>
            </w:pPr>
            <w:r w:rsidRPr="009B5282">
              <w:rPr>
                <w:bCs/>
                <w:sz w:val="20"/>
                <w:szCs w:val="20"/>
              </w:rPr>
              <w:t>0,00</w:t>
            </w:r>
          </w:p>
        </w:tc>
        <w:tc>
          <w:tcPr>
            <w:tcW w:w="1276" w:type="dxa"/>
            <w:tcBorders>
              <w:top w:val="single" w:sz="4" w:space="0" w:color="auto"/>
              <w:left w:val="single" w:sz="4" w:space="0" w:color="auto"/>
              <w:bottom w:val="nil"/>
              <w:right w:val="single" w:sz="4" w:space="0" w:color="auto"/>
            </w:tcBorders>
            <w:shd w:val="clear" w:color="auto" w:fill="auto"/>
            <w:noWrap/>
            <w:vAlign w:val="center"/>
            <w:hideMark/>
          </w:tcPr>
          <w:p w14:paraId="5027C9C3" w14:textId="77777777" w:rsidR="00B1568F" w:rsidRPr="009B5282" w:rsidRDefault="00B1568F" w:rsidP="004C5080">
            <w:pPr>
              <w:jc w:val="right"/>
              <w:rPr>
                <w:bCs/>
                <w:sz w:val="20"/>
                <w:szCs w:val="20"/>
              </w:rPr>
            </w:pPr>
            <w:r w:rsidRPr="009B5282">
              <w:rPr>
                <w:bCs/>
                <w:sz w:val="20"/>
                <w:szCs w:val="20"/>
              </w:rPr>
              <w:t>0,00</w:t>
            </w:r>
          </w:p>
        </w:tc>
        <w:tc>
          <w:tcPr>
            <w:tcW w:w="222" w:type="dxa"/>
            <w:gridSpan w:val="2"/>
            <w:vAlign w:val="center"/>
            <w:hideMark/>
          </w:tcPr>
          <w:p w14:paraId="21742731" w14:textId="77777777" w:rsidR="00B1568F" w:rsidRPr="009B5282" w:rsidRDefault="00B1568F" w:rsidP="004C5080">
            <w:pPr>
              <w:rPr>
                <w:sz w:val="20"/>
                <w:szCs w:val="20"/>
              </w:rPr>
            </w:pPr>
          </w:p>
        </w:tc>
      </w:tr>
      <w:tr w:rsidR="00B1568F" w:rsidRPr="009B5282" w14:paraId="068F4E0D" w14:textId="77777777" w:rsidTr="004C5080">
        <w:trPr>
          <w:trHeight w:val="585"/>
        </w:trPr>
        <w:tc>
          <w:tcPr>
            <w:tcW w:w="3119" w:type="dxa"/>
            <w:tcBorders>
              <w:top w:val="single" w:sz="4" w:space="0" w:color="auto"/>
              <w:left w:val="single" w:sz="4" w:space="0" w:color="auto"/>
              <w:bottom w:val="nil"/>
              <w:right w:val="nil"/>
            </w:tcBorders>
            <w:shd w:val="clear" w:color="auto" w:fill="auto"/>
            <w:vAlign w:val="center"/>
            <w:hideMark/>
          </w:tcPr>
          <w:p w14:paraId="0B3839DD" w14:textId="77777777" w:rsidR="00B1568F" w:rsidRPr="009B5282" w:rsidRDefault="00B1568F" w:rsidP="004C5080">
            <w:pPr>
              <w:rPr>
                <w:sz w:val="20"/>
                <w:szCs w:val="20"/>
              </w:rPr>
            </w:pPr>
            <w:r w:rsidRPr="009B5282">
              <w:rPr>
                <w:sz w:val="20"/>
                <w:szCs w:val="20"/>
              </w:rPr>
              <w:t xml:space="preserve">Закупка товаров, работ и услуг для обеспечения </w:t>
            </w:r>
            <w:r w:rsidRPr="009B5282">
              <w:rPr>
                <w:sz w:val="20"/>
                <w:szCs w:val="20"/>
              </w:rPr>
              <w:lastRenderedPageBreak/>
              <w:t>государственных (муниципальных) нужд</w:t>
            </w:r>
          </w:p>
        </w:tc>
        <w:tc>
          <w:tcPr>
            <w:tcW w:w="851" w:type="dxa"/>
            <w:tcBorders>
              <w:top w:val="single" w:sz="4" w:space="0" w:color="auto"/>
              <w:left w:val="single" w:sz="4" w:space="0" w:color="auto"/>
              <w:bottom w:val="nil"/>
              <w:right w:val="nil"/>
            </w:tcBorders>
            <w:shd w:val="clear" w:color="auto" w:fill="auto"/>
            <w:noWrap/>
            <w:vAlign w:val="center"/>
            <w:hideMark/>
          </w:tcPr>
          <w:p w14:paraId="07107BFA" w14:textId="77777777" w:rsidR="00B1568F" w:rsidRPr="009B5282" w:rsidRDefault="00B1568F" w:rsidP="004C5080">
            <w:pPr>
              <w:jc w:val="center"/>
              <w:rPr>
                <w:sz w:val="20"/>
                <w:szCs w:val="20"/>
              </w:rPr>
            </w:pPr>
            <w:r w:rsidRPr="009B5282">
              <w:rPr>
                <w:sz w:val="20"/>
                <w:szCs w:val="20"/>
              </w:rPr>
              <w:lastRenderedPageBreak/>
              <w:t>444</w:t>
            </w:r>
          </w:p>
        </w:tc>
        <w:tc>
          <w:tcPr>
            <w:tcW w:w="708" w:type="dxa"/>
            <w:tcBorders>
              <w:top w:val="single" w:sz="4" w:space="0" w:color="auto"/>
              <w:left w:val="single" w:sz="4" w:space="0" w:color="auto"/>
              <w:bottom w:val="nil"/>
              <w:right w:val="nil"/>
            </w:tcBorders>
            <w:shd w:val="clear" w:color="auto" w:fill="auto"/>
            <w:noWrap/>
            <w:vAlign w:val="center"/>
            <w:hideMark/>
          </w:tcPr>
          <w:p w14:paraId="1E70D8CB" w14:textId="77777777" w:rsidR="00B1568F" w:rsidRPr="009B5282" w:rsidRDefault="00B1568F" w:rsidP="004C5080">
            <w:pPr>
              <w:jc w:val="center"/>
              <w:rPr>
                <w:sz w:val="20"/>
                <w:szCs w:val="20"/>
              </w:rPr>
            </w:pPr>
            <w:r w:rsidRPr="009B5282">
              <w:rPr>
                <w:sz w:val="20"/>
                <w:szCs w:val="20"/>
              </w:rPr>
              <w:t>05</w:t>
            </w:r>
          </w:p>
        </w:tc>
        <w:tc>
          <w:tcPr>
            <w:tcW w:w="851" w:type="dxa"/>
            <w:tcBorders>
              <w:top w:val="single" w:sz="4" w:space="0" w:color="auto"/>
              <w:left w:val="single" w:sz="4" w:space="0" w:color="auto"/>
              <w:bottom w:val="nil"/>
              <w:right w:val="single" w:sz="4" w:space="0" w:color="auto"/>
            </w:tcBorders>
            <w:shd w:val="clear" w:color="auto" w:fill="auto"/>
            <w:noWrap/>
            <w:vAlign w:val="center"/>
            <w:hideMark/>
          </w:tcPr>
          <w:p w14:paraId="6A39A327" w14:textId="77777777" w:rsidR="00B1568F" w:rsidRPr="009B5282" w:rsidRDefault="00B1568F" w:rsidP="004C5080">
            <w:pPr>
              <w:jc w:val="center"/>
              <w:rPr>
                <w:sz w:val="20"/>
                <w:szCs w:val="20"/>
              </w:rPr>
            </w:pPr>
            <w:r w:rsidRPr="009B5282">
              <w:rPr>
                <w:sz w:val="20"/>
                <w:szCs w:val="20"/>
              </w:rPr>
              <w:t>02</w:t>
            </w:r>
          </w:p>
        </w:tc>
        <w:tc>
          <w:tcPr>
            <w:tcW w:w="1411" w:type="dxa"/>
            <w:tcBorders>
              <w:top w:val="single" w:sz="4" w:space="0" w:color="auto"/>
              <w:left w:val="single" w:sz="4" w:space="0" w:color="auto"/>
              <w:bottom w:val="nil"/>
              <w:right w:val="nil"/>
            </w:tcBorders>
            <w:shd w:val="clear" w:color="auto" w:fill="auto"/>
            <w:noWrap/>
            <w:vAlign w:val="center"/>
            <w:hideMark/>
          </w:tcPr>
          <w:p w14:paraId="4034FAC4" w14:textId="77777777" w:rsidR="00B1568F" w:rsidRPr="009B5282" w:rsidRDefault="00B1568F" w:rsidP="004C5080">
            <w:pPr>
              <w:jc w:val="center"/>
              <w:rPr>
                <w:sz w:val="20"/>
                <w:szCs w:val="20"/>
              </w:rPr>
            </w:pPr>
            <w:r w:rsidRPr="009B5282">
              <w:rPr>
                <w:sz w:val="20"/>
                <w:szCs w:val="20"/>
              </w:rPr>
              <w:t>99.0.00.05220</w:t>
            </w:r>
          </w:p>
        </w:tc>
        <w:tc>
          <w:tcPr>
            <w:tcW w:w="617" w:type="dxa"/>
            <w:tcBorders>
              <w:top w:val="single" w:sz="4" w:space="0" w:color="auto"/>
              <w:left w:val="single" w:sz="4" w:space="0" w:color="auto"/>
              <w:bottom w:val="nil"/>
              <w:right w:val="single" w:sz="4" w:space="0" w:color="auto"/>
            </w:tcBorders>
            <w:shd w:val="clear" w:color="auto" w:fill="auto"/>
            <w:noWrap/>
            <w:vAlign w:val="center"/>
            <w:hideMark/>
          </w:tcPr>
          <w:p w14:paraId="4B8504BF" w14:textId="77777777" w:rsidR="00B1568F" w:rsidRPr="009B5282" w:rsidRDefault="00B1568F" w:rsidP="004C5080">
            <w:pPr>
              <w:jc w:val="center"/>
              <w:rPr>
                <w:sz w:val="20"/>
                <w:szCs w:val="20"/>
              </w:rPr>
            </w:pPr>
            <w:r w:rsidRPr="009B5282">
              <w:rPr>
                <w:sz w:val="20"/>
                <w:szCs w:val="20"/>
              </w:rPr>
              <w:t>200</w:t>
            </w:r>
          </w:p>
        </w:tc>
        <w:tc>
          <w:tcPr>
            <w:tcW w:w="949" w:type="dxa"/>
            <w:tcBorders>
              <w:top w:val="single" w:sz="4" w:space="0" w:color="auto"/>
              <w:left w:val="single" w:sz="4" w:space="0" w:color="auto"/>
              <w:bottom w:val="nil"/>
              <w:right w:val="single" w:sz="4" w:space="0" w:color="auto"/>
            </w:tcBorders>
            <w:shd w:val="clear" w:color="auto" w:fill="auto"/>
            <w:noWrap/>
            <w:vAlign w:val="center"/>
            <w:hideMark/>
          </w:tcPr>
          <w:p w14:paraId="49140188" w14:textId="77777777" w:rsidR="00B1568F" w:rsidRPr="009B5282" w:rsidRDefault="00B1568F" w:rsidP="004C5080">
            <w:pPr>
              <w:jc w:val="right"/>
              <w:rPr>
                <w:sz w:val="20"/>
                <w:szCs w:val="20"/>
              </w:rPr>
            </w:pPr>
            <w:r w:rsidRPr="009B5282">
              <w:rPr>
                <w:sz w:val="20"/>
                <w:szCs w:val="20"/>
              </w:rPr>
              <w:t>58 070,70</w:t>
            </w:r>
          </w:p>
        </w:tc>
        <w:tc>
          <w:tcPr>
            <w:tcW w:w="850" w:type="dxa"/>
            <w:tcBorders>
              <w:top w:val="single" w:sz="4" w:space="0" w:color="auto"/>
              <w:left w:val="single" w:sz="4" w:space="0" w:color="auto"/>
              <w:bottom w:val="nil"/>
              <w:right w:val="nil"/>
            </w:tcBorders>
            <w:shd w:val="clear" w:color="auto" w:fill="auto"/>
            <w:noWrap/>
            <w:vAlign w:val="center"/>
            <w:hideMark/>
          </w:tcPr>
          <w:p w14:paraId="1F8B98B2" w14:textId="77777777" w:rsidR="00B1568F" w:rsidRPr="009B5282" w:rsidRDefault="00B1568F" w:rsidP="004C5080">
            <w:pPr>
              <w:jc w:val="right"/>
              <w:rPr>
                <w:sz w:val="20"/>
                <w:szCs w:val="20"/>
              </w:rPr>
            </w:pPr>
            <w:r w:rsidRPr="009B5282">
              <w:rPr>
                <w:sz w:val="20"/>
                <w:szCs w:val="20"/>
              </w:rPr>
              <w:t>0,00</w:t>
            </w:r>
          </w:p>
        </w:tc>
        <w:tc>
          <w:tcPr>
            <w:tcW w:w="1276" w:type="dxa"/>
            <w:tcBorders>
              <w:top w:val="single" w:sz="4" w:space="0" w:color="auto"/>
              <w:left w:val="single" w:sz="4" w:space="0" w:color="auto"/>
              <w:bottom w:val="nil"/>
              <w:right w:val="single" w:sz="4" w:space="0" w:color="auto"/>
            </w:tcBorders>
            <w:shd w:val="clear" w:color="auto" w:fill="auto"/>
            <w:noWrap/>
            <w:vAlign w:val="center"/>
            <w:hideMark/>
          </w:tcPr>
          <w:p w14:paraId="496DB9C8" w14:textId="77777777" w:rsidR="00B1568F" w:rsidRPr="009B5282" w:rsidRDefault="00B1568F" w:rsidP="004C5080">
            <w:pPr>
              <w:jc w:val="right"/>
              <w:rPr>
                <w:sz w:val="20"/>
                <w:szCs w:val="20"/>
              </w:rPr>
            </w:pPr>
            <w:r w:rsidRPr="009B5282">
              <w:rPr>
                <w:sz w:val="20"/>
                <w:szCs w:val="20"/>
              </w:rPr>
              <w:t>0,00</w:t>
            </w:r>
          </w:p>
        </w:tc>
        <w:tc>
          <w:tcPr>
            <w:tcW w:w="222" w:type="dxa"/>
            <w:gridSpan w:val="2"/>
            <w:vAlign w:val="center"/>
            <w:hideMark/>
          </w:tcPr>
          <w:p w14:paraId="117D14B0" w14:textId="77777777" w:rsidR="00B1568F" w:rsidRPr="009B5282" w:rsidRDefault="00B1568F" w:rsidP="004C5080">
            <w:pPr>
              <w:rPr>
                <w:sz w:val="20"/>
                <w:szCs w:val="20"/>
              </w:rPr>
            </w:pPr>
          </w:p>
        </w:tc>
      </w:tr>
      <w:tr w:rsidR="00B1568F" w:rsidRPr="009B5282" w14:paraId="142301EC" w14:textId="77777777" w:rsidTr="004C5080">
        <w:trPr>
          <w:trHeight w:val="870"/>
        </w:trPr>
        <w:tc>
          <w:tcPr>
            <w:tcW w:w="3119" w:type="dxa"/>
            <w:tcBorders>
              <w:top w:val="single" w:sz="4" w:space="0" w:color="auto"/>
              <w:left w:val="single" w:sz="4" w:space="0" w:color="auto"/>
              <w:bottom w:val="single" w:sz="4" w:space="0" w:color="auto"/>
              <w:right w:val="nil"/>
            </w:tcBorders>
            <w:shd w:val="clear" w:color="auto" w:fill="auto"/>
            <w:vAlign w:val="center"/>
            <w:hideMark/>
          </w:tcPr>
          <w:p w14:paraId="42B1FF58" w14:textId="77777777" w:rsidR="00B1568F" w:rsidRPr="009B5282" w:rsidRDefault="00B1568F" w:rsidP="004C5080">
            <w:pPr>
              <w:rPr>
                <w:sz w:val="20"/>
                <w:szCs w:val="20"/>
              </w:rPr>
            </w:pPr>
            <w:r w:rsidRPr="009B5282">
              <w:rPr>
                <w:sz w:val="20"/>
                <w:szCs w:val="20"/>
              </w:rPr>
              <w:t>Иные закупки товаров, работ и услуг для обеспечения государственных (муниципальных) нужд</w:t>
            </w:r>
          </w:p>
        </w:tc>
        <w:tc>
          <w:tcPr>
            <w:tcW w:w="851" w:type="dxa"/>
            <w:tcBorders>
              <w:top w:val="single" w:sz="4" w:space="0" w:color="auto"/>
              <w:left w:val="single" w:sz="4" w:space="0" w:color="auto"/>
              <w:bottom w:val="single" w:sz="4" w:space="0" w:color="auto"/>
              <w:right w:val="nil"/>
            </w:tcBorders>
            <w:shd w:val="clear" w:color="auto" w:fill="auto"/>
            <w:noWrap/>
            <w:vAlign w:val="center"/>
            <w:hideMark/>
          </w:tcPr>
          <w:p w14:paraId="419DBCC5" w14:textId="77777777" w:rsidR="00B1568F" w:rsidRPr="009B5282" w:rsidRDefault="00B1568F" w:rsidP="004C5080">
            <w:pPr>
              <w:jc w:val="center"/>
              <w:rPr>
                <w:sz w:val="20"/>
                <w:szCs w:val="20"/>
              </w:rPr>
            </w:pPr>
            <w:r w:rsidRPr="009B5282">
              <w:rPr>
                <w:sz w:val="20"/>
                <w:szCs w:val="20"/>
              </w:rPr>
              <w:t>444</w:t>
            </w:r>
          </w:p>
        </w:tc>
        <w:tc>
          <w:tcPr>
            <w:tcW w:w="708" w:type="dxa"/>
            <w:tcBorders>
              <w:top w:val="single" w:sz="4" w:space="0" w:color="auto"/>
              <w:left w:val="single" w:sz="4" w:space="0" w:color="auto"/>
              <w:bottom w:val="single" w:sz="4" w:space="0" w:color="auto"/>
              <w:right w:val="nil"/>
            </w:tcBorders>
            <w:shd w:val="clear" w:color="auto" w:fill="auto"/>
            <w:noWrap/>
            <w:vAlign w:val="center"/>
            <w:hideMark/>
          </w:tcPr>
          <w:p w14:paraId="5B5F9753" w14:textId="77777777" w:rsidR="00B1568F" w:rsidRPr="009B5282" w:rsidRDefault="00B1568F" w:rsidP="004C5080">
            <w:pPr>
              <w:jc w:val="center"/>
              <w:rPr>
                <w:sz w:val="20"/>
                <w:szCs w:val="20"/>
              </w:rPr>
            </w:pPr>
            <w:r w:rsidRPr="009B5282">
              <w:rPr>
                <w:sz w:val="20"/>
                <w:szCs w:val="20"/>
              </w:rPr>
              <w:t>05</w:t>
            </w:r>
          </w:p>
        </w:tc>
        <w:tc>
          <w:tcPr>
            <w:tcW w:w="851"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D3D291C" w14:textId="77777777" w:rsidR="00B1568F" w:rsidRPr="009B5282" w:rsidRDefault="00B1568F" w:rsidP="004C5080">
            <w:pPr>
              <w:jc w:val="center"/>
              <w:rPr>
                <w:sz w:val="20"/>
                <w:szCs w:val="20"/>
              </w:rPr>
            </w:pPr>
            <w:r w:rsidRPr="009B5282">
              <w:rPr>
                <w:sz w:val="20"/>
                <w:szCs w:val="20"/>
              </w:rPr>
              <w:t>02</w:t>
            </w:r>
          </w:p>
        </w:tc>
        <w:tc>
          <w:tcPr>
            <w:tcW w:w="1411" w:type="dxa"/>
            <w:tcBorders>
              <w:top w:val="single" w:sz="4" w:space="0" w:color="auto"/>
              <w:left w:val="single" w:sz="4" w:space="0" w:color="auto"/>
              <w:bottom w:val="single" w:sz="4" w:space="0" w:color="auto"/>
              <w:right w:val="nil"/>
            </w:tcBorders>
            <w:shd w:val="clear" w:color="auto" w:fill="auto"/>
            <w:noWrap/>
            <w:vAlign w:val="center"/>
            <w:hideMark/>
          </w:tcPr>
          <w:p w14:paraId="2E5F0ED5" w14:textId="77777777" w:rsidR="00B1568F" w:rsidRPr="009B5282" w:rsidRDefault="00B1568F" w:rsidP="004C5080">
            <w:pPr>
              <w:jc w:val="center"/>
              <w:rPr>
                <w:sz w:val="20"/>
                <w:szCs w:val="20"/>
              </w:rPr>
            </w:pPr>
            <w:r w:rsidRPr="009B5282">
              <w:rPr>
                <w:sz w:val="20"/>
                <w:szCs w:val="20"/>
              </w:rPr>
              <w:t>99.0.00.05220</w:t>
            </w:r>
          </w:p>
        </w:tc>
        <w:tc>
          <w:tcPr>
            <w:tcW w:w="6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FC8DE5E" w14:textId="77777777" w:rsidR="00B1568F" w:rsidRPr="009B5282" w:rsidRDefault="00B1568F" w:rsidP="004C5080">
            <w:pPr>
              <w:jc w:val="center"/>
              <w:rPr>
                <w:sz w:val="20"/>
                <w:szCs w:val="20"/>
              </w:rPr>
            </w:pPr>
            <w:r w:rsidRPr="009B5282">
              <w:rPr>
                <w:sz w:val="20"/>
                <w:szCs w:val="20"/>
              </w:rPr>
              <w:t>240</w:t>
            </w:r>
          </w:p>
        </w:tc>
        <w:tc>
          <w:tcPr>
            <w:tcW w:w="9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8077F96" w14:textId="77777777" w:rsidR="00B1568F" w:rsidRPr="009B5282" w:rsidRDefault="00B1568F" w:rsidP="004C5080">
            <w:pPr>
              <w:jc w:val="right"/>
              <w:rPr>
                <w:sz w:val="20"/>
                <w:szCs w:val="20"/>
              </w:rPr>
            </w:pPr>
            <w:r w:rsidRPr="009B5282">
              <w:rPr>
                <w:sz w:val="20"/>
                <w:szCs w:val="20"/>
              </w:rPr>
              <w:t>58 070,70</w:t>
            </w:r>
          </w:p>
        </w:tc>
        <w:tc>
          <w:tcPr>
            <w:tcW w:w="850" w:type="dxa"/>
            <w:tcBorders>
              <w:top w:val="single" w:sz="4" w:space="0" w:color="auto"/>
              <w:left w:val="single" w:sz="4" w:space="0" w:color="auto"/>
              <w:bottom w:val="single" w:sz="4" w:space="0" w:color="auto"/>
              <w:right w:val="nil"/>
            </w:tcBorders>
            <w:shd w:val="clear" w:color="auto" w:fill="auto"/>
            <w:noWrap/>
            <w:vAlign w:val="center"/>
            <w:hideMark/>
          </w:tcPr>
          <w:p w14:paraId="42B66340" w14:textId="77777777" w:rsidR="00B1568F" w:rsidRPr="009B5282" w:rsidRDefault="00B1568F" w:rsidP="004C5080">
            <w:pPr>
              <w:jc w:val="right"/>
              <w:rPr>
                <w:sz w:val="20"/>
                <w:szCs w:val="20"/>
              </w:rPr>
            </w:pPr>
            <w:r w:rsidRPr="009B5282">
              <w:rPr>
                <w:sz w:val="20"/>
                <w:szCs w:val="20"/>
              </w:rPr>
              <w:t>0,00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A0A6C35" w14:textId="77777777" w:rsidR="00B1568F" w:rsidRPr="009B5282" w:rsidRDefault="00B1568F" w:rsidP="004C5080">
            <w:pPr>
              <w:jc w:val="right"/>
              <w:rPr>
                <w:sz w:val="20"/>
                <w:szCs w:val="20"/>
              </w:rPr>
            </w:pPr>
            <w:r w:rsidRPr="009B5282">
              <w:rPr>
                <w:sz w:val="20"/>
                <w:szCs w:val="20"/>
              </w:rPr>
              <w:t>0,00</w:t>
            </w:r>
          </w:p>
        </w:tc>
        <w:tc>
          <w:tcPr>
            <w:tcW w:w="222" w:type="dxa"/>
            <w:gridSpan w:val="2"/>
            <w:vAlign w:val="center"/>
            <w:hideMark/>
          </w:tcPr>
          <w:p w14:paraId="2CE624EA" w14:textId="77777777" w:rsidR="00B1568F" w:rsidRPr="009B5282" w:rsidRDefault="00B1568F" w:rsidP="004C5080">
            <w:pPr>
              <w:rPr>
                <w:sz w:val="20"/>
                <w:szCs w:val="20"/>
              </w:rPr>
            </w:pPr>
          </w:p>
        </w:tc>
      </w:tr>
      <w:tr w:rsidR="00B1568F" w:rsidRPr="009B5282" w14:paraId="5B9C4602" w14:textId="77777777" w:rsidTr="004C5080">
        <w:trPr>
          <w:trHeight w:val="870"/>
        </w:trPr>
        <w:tc>
          <w:tcPr>
            <w:tcW w:w="3119" w:type="dxa"/>
            <w:tcBorders>
              <w:top w:val="nil"/>
              <w:left w:val="single" w:sz="4" w:space="0" w:color="auto"/>
              <w:bottom w:val="nil"/>
              <w:right w:val="nil"/>
            </w:tcBorders>
            <w:shd w:val="clear" w:color="auto" w:fill="auto"/>
            <w:vAlign w:val="center"/>
            <w:hideMark/>
          </w:tcPr>
          <w:p w14:paraId="1E0D7734" w14:textId="77777777" w:rsidR="00B1568F" w:rsidRPr="009B5282" w:rsidRDefault="00B1568F" w:rsidP="004C5080">
            <w:pPr>
              <w:rPr>
                <w:sz w:val="20"/>
                <w:szCs w:val="20"/>
              </w:rPr>
            </w:pPr>
            <w:r w:rsidRPr="009B5282">
              <w:rPr>
                <w:sz w:val="20"/>
                <w:szCs w:val="20"/>
              </w:rPr>
              <w:t>Капитальные вложения в объекты государственной (муниципальной) собственности</w:t>
            </w:r>
          </w:p>
        </w:tc>
        <w:tc>
          <w:tcPr>
            <w:tcW w:w="851" w:type="dxa"/>
            <w:tcBorders>
              <w:top w:val="nil"/>
              <w:left w:val="single" w:sz="4" w:space="0" w:color="auto"/>
              <w:bottom w:val="nil"/>
              <w:right w:val="nil"/>
            </w:tcBorders>
            <w:shd w:val="clear" w:color="auto" w:fill="auto"/>
            <w:noWrap/>
            <w:vAlign w:val="center"/>
            <w:hideMark/>
          </w:tcPr>
          <w:p w14:paraId="05A2CFC6" w14:textId="77777777" w:rsidR="00B1568F" w:rsidRPr="009B5282" w:rsidRDefault="00B1568F" w:rsidP="004C5080">
            <w:pPr>
              <w:jc w:val="center"/>
              <w:rPr>
                <w:sz w:val="20"/>
                <w:szCs w:val="20"/>
              </w:rPr>
            </w:pPr>
            <w:r w:rsidRPr="009B5282">
              <w:rPr>
                <w:sz w:val="20"/>
                <w:szCs w:val="20"/>
              </w:rPr>
              <w:t>444</w:t>
            </w:r>
          </w:p>
        </w:tc>
        <w:tc>
          <w:tcPr>
            <w:tcW w:w="708" w:type="dxa"/>
            <w:tcBorders>
              <w:top w:val="nil"/>
              <w:left w:val="single" w:sz="4" w:space="0" w:color="auto"/>
              <w:bottom w:val="nil"/>
              <w:right w:val="nil"/>
            </w:tcBorders>
            <w:shd w:val="clear" w:color="auto" w:fill="auto"/>
            <w:noWrap/>
            <w:vAlign w:val="center"/>
            <w:hideMark/>
          </w:tcPr>
          <w:p w14:paraId="52099627" w14:textId="77777777" w:rsidR="00B1568F" w:rsidRPr="009B5282" w:rsidRDefault="00B1568F" w:rsidP="004C5080">
            <w:pPr>
              <w:jc w:val="center"/>
              <w:rPr>
                <w:sz w:val="20"/>
                <w:szCs w:val="20"/>
              </w:rPr>
            </w:pPr>
            <w:r w:rsidRPr="009B5282">
              <w:rPr>
                <w:sz w:val="20"/>
                <w:szCs w:val="20"/>
              </w:rPr>
              <w:t>05</w:t>
            </w:r>
          </w:p>
        </w:tc>
        <w:tc>
          <w:tcPr>
            <w:tcW w:w="851" w:type="dxa"/>
            <w:tcBorders>
              <w:top w:val="nil"/>
              <w:left w:val="single" w:sz="4" w:space="0" w:color="auto"/>
              <w:bottom w:val="nil"/>
              <w:right w:val="single" w:sz="4" w:space="0" w:color="auto"/>
            </w:tcBorders>
            <w:shd w:val="clear" w:color="auto" w:fill="auto"/>
            <w:noWrap/>
            <w:vAlign w:val="center"/>
            <w:hideMark/>
          </w:tcPr>
          <w:p w14:paraId="54D22AFC" w14:textId="77777777" w:rsidR="00B1568F" w:rsidRPr="009B5282" w:rsidRDefault="00B1568F" w:rsidP="004C5080">
            <w:pPr>
              <w:jc w:val="center"/>
              <w:rPr>
                <w:sz w:val="20"/>
                <w:szCs w:val="20"/>
              </w:rPr>
            </w:pPr>
            <w:r w:rsidRPr="009B5282">
              <w:rPr>
                <w:sz w:val="20"/>
                <w:szCs w:val="20"/>
              </w:rPr>
              <w:t>02</w:t>
            </w:r>
          </w:p>
        </w:tc>
        <w:tc>
          <w:tcPr>
            <w:tcW w:w="1411" w:type="dxa"/>
            <w:tcBorders>
              <w:top w:val="nil"/>
              <w:left w:val="single" w:sz="4" w:space="0" w:color="auto"/>
              <w:bottom w:val="nil"/>
              <w:right w:val="nil"/>
            </w:tcBorders>
            <w:shd w:val="clear" w:color="auto" w:fill="auto"/>
            <w:noWrap/>
            <w:vAlign w:val="center"/>
            <w:hideMark/>
          </w:tcPr>
          <w:p w14:paraId="1DC7F711" w14:textId="77777777" w:rsidR="00B1568F" w:rsidRPr="009B5282" w:rsidRDefault="00B1568F" w:rsidP="004C5080">
            <w:pPr>
              <w:jc w:val="center"/>
              <w:rPr>
                <w:sz w:val="20"/>
                <w:szCs w:val="20"/>
              </w:rPr>
            </w:pPr>
            <w:r w:rsidRPr="009B5282">
              <w:rPr>
                <w:sz w:val="20"/>
                <w:szCs w:val="20"/>
              </w:rPr>
              <w:t>99.0.00.05220</w:t>
            </w:r>
          </w:p>
        </w:tc>
        <w:tc>
          <w:tcPr>
            <w:tcW w:w="617" w:type="dxa"/>
            <w:tcBorders>
              <w:top w:val="nil"/>
              <w:left w:val="single" w:sz="4" w:space="0" w:color="auto"/>
              <w:bottom w:val="nil"/>
              <w:right w:val="single" w:sz="4" w:space="0" w:color="auto"/>
            </w:tcBorders>
            <w:shd w:val="clear" w:color="auto" w:fill="auto"/>
            <w:noWrap/>
            <w:vAlign w:val="center"/>
            <w:hideMark/>
          </w:tcPr>
          <w:p w14:paraId="1B5E01C6" w14:textId="77777777" w:rsidR="00B1568F" w:rsidRPr="009B5282" w:rsidRDefault="00B1568F" w:rsidP="004C5080">
            <w:pPr>
              <w:jc w:val="center"/>
              <w:rPr>
                <w:sz w:val="20"/>
                <w:szCs w:val="20"/>
              </w:rPr>
            </w:pPr>
            <w:r w:rsidRPr="009B5282">
              <w:rPr>
                <w:sz w:val="20"/>
                <w:szCs w:val="20"/>
              </w:rPr>
              <w:t>400</w:t>
            </w:r>
          </w:p>
        </w:tc>
        <w:tc>
          <w:tcPr>
            <w:tcW w:w="949" w:type="dxa"/>
            <w:tcBorders>
              <w:top w:val="nil"/>
              <w:left w:val="single" w:sz="4" w:space="0" w:color="auto"/>
              <w:bottom w:val="nil"/>
              <w:right w:val="single" w:sz="4" w:space="0" w:color="auto"/>
            </w:tcBorders>
            <w:shd w:val="clear" w:color="auto" w:fill="auto"/>
            <w:noWrap/>
            <w:vAlign w:val="center"/>
            <w:hideMark/>
          </w:tcPr>
          <w:p w14:paraId="0076BE0F" w14:textId="77777777" w:rsidR="00B1568F" w:rsidRPr="009B5282" w:rsidRDefault="00B1568F" w:rsidP="004C5080">
            <w:pPr>
              <w:jc w:val="right"/>
              <w:rPr>
                <w:sz w:val="20"/>
                <w:szCs w:val="20"/>
              </w:rPr>
            </w:pPr>
            <w:r w:rsidRPr="009B5282">
              <w:rPr>
                <w:sz w:val="20"/>
                <w:szCs w:val="20"/>
              </w:rPr>
              <w:t>558 600,00</w:t>
            </w:r>
          </w:p>
        </w:tc>
        <w:tc>
          <w:tcPr>
            <w:tcW w:w="850" w:type="dxa"/>
            <w:tcBorders>
              <w:top w:val="nil"/>
              <w:left w:val="single" w:sz="4" w:space="0" w:color="auto"/>
              <w:bottom w:val="nil"/>
              <w:right w:val="nil"/>
            </w:tcBorders>
            <w:shd w:val="clear" w:color="auto" w:fill="auto"/>
            <w:noWrap/>
            <w:vAlign w:val="center"/>
            <w:hideMark/>
          </w:tcPr>
          <w:p w14:paraId="6665F09B" w14:textId="77777777" w:rsidR="00B1568F" w:rsidRPr="009B5282" w:rsidRDefault="00B1568F" w:rsidP="004C5080">
            <w:pPr>
              <w:jc w:val="right"/>
              <w:rPr>
                <w:sz w:val="20"/>
                <w:szCs w:val="20"/>
              </w:rPr>
            </w:pPr>
            <w:r w:rsidRPr="009B5282">
              <w:rPr>
                <w:sz w:val="20"/>
                <w:szCs w:val="20"/>
              </w:rPr>
              <w:t>0,00</w:t>
            </w:r>
          </w:p>
        </w:tc>
        <w:tc>
          <w:tcPr>
            <w:tcW w:w="1276" w:type="dxa"/>
            <w:tcBorders>
              <w:top w:val="nil"/>
              <w:left w:val="single" w:sz="4" w:space="0" w:color="auto"/>
              <w:bottom w:val="nil"/>
              <w:right w:val="single" w:sz="4" w:space="0" w:color="auto"/>
            </w:tcBorders>
            <w:shd w:val="clear" w:color="auto" w:fill="auto"/>
            <w:noWrap/>
            <w:vAlign w:val="center"/>
            <w:hideMark/>
          </w:tcPr>
          <w:p w14:paraId="6FCC5C20" w14:textId="77777777" w:rsidR="00B1568F" w:rsidRPr="009B5282" w:rsidRDefault="00B1568F" w:rsidP="004C5080">
            <w:pPr>
              <w:jc w:val="right"/>
              <w:rPr>
                <w:sz w:val="20"/>
                <w:szCs w:val="20"/>
              </w:rPr>
            </w:pPr>
            <w:r w:rsidRPr="009B5282">
              <w:rPr>
                <w:sz w:val="20"/>
                <w:szCs w:val="20"/>
              </w:rPr>
              <w:t>0,00</w:t>
            </w:r>
          </w:p>
        </w:tc>
        <w:tc>
          <w:tcPr>
            <w:tcW w:w="222" w:type="dxa"/>
            <w:gridSpan w:val="2"/>
            <w:vAlign w:val="center"/>
            <w:hideMark/>
          </w:tcPr>
          <w:p w14:paraId="0DF7198F" w14:textId="77777777" w:rsidR="00B1568F" w:rsidRPr="009B5282" w:rsidRDefault="00B1568F" w:rsidP="004C5080">
            <w:pPr>
              <w:rPr>
                <w:sz w:val="20"/>
                <w:szCs w:val="20"/>
              </w:rPr>
            </w:pPr>
          </w:p>
        </w:tc>
      </w:tr>
      <w:tr w:rsidR="00B1568F" w:rsidRPr="009B5282" w14:paraId="4B820A19" w14:textId="77777777" w:rsidTr="004C5080">
        <w:trPr>
          <w:trHeight w:val="300"/>
        </w:trPr>
        <w:tc>
          <w:tcPr>
            <w:tcW w:w="3119" w:type="dxa"/>
            <w:tcBorders>
              <w:top w:val="single" w:sz="4" w:space="0" w:color="auto"/>
              <w:left w:val="single" w:sz="4" w:space="0" w:color="auto"/>
              <w:bottom w:val="single" w:sz="4" w:space="0" w:color="auto"/>
              <w:right w:val="nil"/>
            </w:tcBorders>
            <w:shd w:val="clear" w:color="auto" w:fill="auto"/>
            <w:vAlign w:val="center"/>
            <w:hideMark/>
          </w:tcPr>
          <w:p w14:paraId="1536AA5F" w14:textId="77777777" w:rsidR="00B1568F" w:rsidRPr="009B5282" w:rsidRDefault="00B1568F" w:rsidP="004C5080">
            <w:pPr>
              <w:rPr>
                <w:sz w:val="20"/>
                <w:szCs w:val="20"/>
              </w:rPr>
            </w:pPr>
            <w:r w:rsidRPr="009B5282">
              <w:rPr>
                <w:sz w:val="20"/>
                <w:szCs w:val="20"/>
              </w:rPr>
              <w:t>Бюджетные инвестиции</w:t>
            </w:r>
          </w:p>
        </w:tc>
        <w:tc>
          <w:tcPr>
            <w:tcW w:w="851" w:type="dxa"/>
            <w:tcBorders>
              <w:top w:val="single" w:sz="4" w:space="0" w:color="auto"/>
              <w:left w:val="single" w:sz="4" w:space="0" w:color="auto"/>
              <w:bottom w:val="single" w:sz="4" w:space="0" w:color="auto"/>
              <w:right w:val="nil"/>
            </w:tcBorders>
            <w:shd w:val="clear" w:color="auto" w:fill="auto"/>
            <w:noWrap/>
            <w:vAlign w:val="center"/>
            <w:hideMark/>
          </w:tcPr>
          <w:p w14:paraId="6D32CAB6" w14:textId="77777777" w:rsidR="00B1568F" w:rsidRPr="009B5282" w:rsidRDefault="00B1568F" w:rsidP="004C5080">
            <w:pPr>
              <w:jc w:val="center"/>
              <w:rPr>
                <w:sz w:val="20"/>
                <w:szCs w:val="20"/>
              </w:rPr>
            </w:pPr>
            <w:r w:rsidRPr="009B5282">
              <w:rPr>
                <w:sz w:val="20"/>
                <w:szCs w:val="20"/>
              </w:rPr>
              <w:t>444</w:t>
            </w:r>
          </w:p>
        </w:tc>
        <w:tc>
          <w:tcPr>
            <w:tcW w:w="708" w:type="dxa"/>
            <w:tcBorders>
              <w:top w:val="single" w:sz="4" w:space="0" w:color="auto"/>
              <w:left w:val="single" w:sz="4" w:space="0" w:color="auto"/>
              <w:bottom w:val="single" w:sz="4" w:space="0" w:color="auto"/>
              <w:right w:val="nil"/>
            </w:tcBorders>
            <w:shd w:val="clear" w:color="auto" w:fill="auto"/>
            <w:noWrap/>
            <w:vAlign w:val="center"/>
            <w:hideMark/>
          </w:tcPr>
          <w:p w14:paraId="50979DE7" w14:textId="77777777" w:rsidR="00B1568F" w:rsidRPr="009B5282" w:rsidRDefault="00B1568F" w:rsidP="004C5080">
            <w:pPr>
              <w:jc w:val="center"/>
              <w:rPr>
                <w:sz w:val="20"/>
                <w:szCs w:val="20"/>
              </w:rPr>
            </w:pPr>
            <w:r w:rsidRPr="009B5282">
              <w:rPr>
                <w:sz w:val="20"/>
                <w:szCs w:val="20"/>
              </w:rPr>
              <w:t>05</w:t>
            </w:r>
          </w:p>
        </w:tc>
        <w:tc>
          <w:tcPr>
            <w:tcW w:w="851"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391956F" w14:textId="77777777" w:rsidR="00B1568F" w:rsidRPr="009B5282" w:rsidRDefault="00B1568F" w:rsidP="004C5080">
            <w:pPr>
              <w:jc w:val="center"/>
              <w:rPr>
                <w:sz w:val="20"/>
                <w:szCs w:val="20"/>
              </w:rPr>
            </w:pPr>
            <w:r w:rsidRPr="009B5282">
              <w:rPr>
                <w:sz w:val="20"/>
                <w:szCs w:val="20"/>
              </w:rPr>
              <w:t>02</w:t>
            </w:r>
          </w:p>
        </w:tc>
        <w:tc>
          <w:tcPr>
            <w:tcW w:w="1411" w:type="dxa"/>
            <w:tcBorders>
              <w:top w:val="single" w:sz="4" w:space="0" w:color="auto"/>
              <w:left w:val="single" w:sz="4" w:space="0" w:color="auto"/>
              <w:bottom w:val="single" w:sz="4" w:space="0" w:color="auto"/>
              <w:right w:val="nil"/>
            </w:tcBorders>
            <w:shd w:val="clear" w:color="auto" w:fill="auto"/>
            <w:noWrap/>
            <w:vAlign w:val="center"/>
            <w:hideMark/>
          </w:tcPr>
          <w:p w14:paraId="631EC074" w14:textId="77777777" w:rsidR="00B1568F" w:rsidRPr="009B5282" w:rsidRDefault="00B1568F" w:rsidP="004C5080">
            <w:pPr>
              <w:jc w:val="center"/>
              <w:rPr>
                <w:sz w:val="20"/>
                <w:szCs w:val="20"/>
              </w:rPr>
            </w:pPr>
            <w:r w:rsidRPr="009B5282">
              <w:rPr>
                <w:sz w:val="20"/>
                <w:szCs w:val="20"/>
              </w:rPr>
              <w:t>99.0.00.05220</w:t>
            </w:r>
          </w:p>
        </w:tc>
        <w:tc>
          <w:tcPr>
            <w:tcW w:w="6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DCA0905" w14:textId="77777777" w:rsidR="00B1568F" w:rsidRPr="009B5282" w:rsidRDefault="00B1568F" w:rsidP="004C5080">
            <w:pPr>
              <w:jc w:val="center"/>
              <w:rPr>
                <w:sz w:val="20"/>
                <w:szCs w:val="20"/>
              </w:rPr>
            </w:pPr>
            <w:r w:rsidRPr="009B5282">
              <w:rPr>
                <w:sz w:val="20"/>
                <w:szCs w:val="20"/>
              </w:rPr>
              <w:t>410</w:t>
            </w:r>
          </w:p>
        </w:tc>
        <w:tc>
          <w:tcPr>
            <w:tcW w:w="9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AC8C75A" w14:textId="77777777" w:rsidR="00B1568F" w:rsidRPr="009B5282" w:rsidRDefault="00B1568F" w:rsidP="004C5080">
            <w:pPr>
              <w:jc w:val="right"/>
              <w:rPr>
                <w:sz w:val="20"/>
                <w:szCs w:val="20"/>
              </w:rPr>
            </w:pPr>
            <w:r w:rsidRPr="009B5282">
              <w:rPr>
                <w:sz w:val="20"/>
                <w:szCs w:val="20"/>
              </w:rPr>
              <w:t>558 600,00</w:t>
            </w:r>
          </w:p>
        </w:tc>
        <w:tc>
          <w:tcPr>
            <w:tcW w:w="850" w:type="dxa"/>
            <w:tcBorders>
              <w:top w:val="single" w:sz="4" w:space="0" w:color="auto"/>
              <w:left w:val="single" w:sz="4" w:space="0" w:color="auto"/>
              <w:bottom w:val="single" w:sz="4" w:space="0" w:color="auto"/>
              <w:right w:val="nil"/>
            </w:tcBorders>
            <w:shd w:val="clear" w:color="auto" w:fill="auto"/>
            <w:noWrap/>
            <w:vAlign w:val="center"/>
            <w:hideMark/>
          </w:tcPr>
          <w:p w14:paraId="4394ACEC" w14:textId="77777777" w:rsidR="00B1568F" w:rsidRPr="009B5282" w:rsidRDefault="00B1568F" w:rsidP="004C5080">
            <w:pPr>
              <w:jc w:val="right"/>
              <w:rPr>
                <w:sz w:val="20"/>
                <w:szCs w:val="20"/>
              </w:rPr>
            </w:pPr>
            <w:r w:rsidRPr="009B5282">
              <w:rPr>
                <w:sz w:val="20"/>
                <w:szCs w:val="20"/>
              </w:rPr>
              <w:t>0,00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9BAC2C9" w14:textId="77777777" w:rsidR="00B1568F" w:rsidRPr="009B5282" w:rsidRDefault="00B1568F" w:rsidP="004C5080">
            <w:pPr>
              <w:jc w:val="right"/>
              <w:rPr>
                <w:sz w:val="20"/>
                <w:szCs w:val="20"/>
              </w:rPr>
            </w:pPr>
            <w:r w:rsidRPr="009B5282">
              <w:rPr>
                <w:sz w:val="20"/>
                <w:szCs w:val="20"/>
              </w:rPr>
              <w:t>0,00</w:t>
            </w:r>
          </w:p>
        </w:tc>
        <w:tc>
          <w:tcPr>
            <w:tcW w:w="222" w:type="dxa"/>
            <w:gridSpan w:val="2"/>
            <w:vAlign w:val="center"/>
            <w:hideMark/>
          </w:tcPr>
          <w:p w14:paraId="4CCF65D2" w14:textId="77777777" w:rsidR="00B1568F" w:rsidRPr="009B5282" w:rsidRDefault="00B1568F" w:rsidP="004C5080">
            <w:pPr>
              <w:rPr>
                <w:sz w:val="20"/>
                <w:szCs w:val="20"/>
              </w:rPr>
            </w:pPr>
          </w:p>
        </w:tc>
      </w:tr>
      <w:tr w:rsidR="00B1568F" w:rsidRPr="009B5282" w14:paraId="7EBE749F" w14:textId="77777777" w:rsidTr="004C5080">
        <w:trPr>
          <w:trHeight w:val="870"/>
        </w:trPr>
        <w:tc>
          <w:tcPr>
            <w:tcW w:w="3119" w:type="dxa"/>
            <w:tcBorders>
              <w:top w:val="nil"/>
              <w:left w:val="single" w:sz="4" w:space="0" w:color="auto"/>
              <w:bottom w:val="nil"/>
              <w:right w:val="nil"/>
            </w:tcBorders>
            <w:shd w:val="clear" w:color="auto" w:fill="auto"/>
            <w:vAlign w:val="center"/>
            <w:hideMark/>
          </w:tcPr>
          <w:p w14:paraId="56CA2EA2" w14:textId="77777777" w:rsidR="00B1568F" w:rsidRPr="009B5282" w:rsidRDefault="00B1568F" w:rsidP="004C5080">
            <w:pPr>
              <w:rPr>
                <w:bCs/>
                <w:sz w:val="20"/>
                <w:szCs w:val="20"/>
              </w:rPr>
            </w:pPr>
            <w:r w:rsidRPr="009B5282">
              <w:rPr>
                <w:bCs/>
                <w:sz w:val="20"/>
                <w:szCs w:val="20"/>
              </w:rPr>
              <w:t>Расходы на предоставление субсидии на возмещение затрат, связанных с выполнением работ (услуг)</w:t>
            </w:r>
          </w:p>
        </w:tc>
        <w:tc>
          <w:tcPr>
            <w:tcW w:w="851" w:type="dxa"/>
            <w:tcBorders>
              <w:top w:val="nil"/>
              <w:left w:val="single" w:sz="4" w:space="0" w:color="auto"/>
              <w:bottom w:val="nil"/>
              <w:right w:val="nil"/>
            </w:tcBorders>
            <w:shd w:val="clear" w:color="auto" w:fill="auto"/>
            <w:noWrap/>
            <w:vAlign w:val="center"/>
            <w:hideMark/>
          </w:tcPr>
          <w:p w14:paraId="256BD69E" w14:textId="77777777" w:rsidR="00B1568F" w:rsidRPr="009B5282" w:rsidRDefault="00B1568F" w:rsidP="004C5080">
            <w:pPr>
              <w:jc w:val="center"/>
              <w:rPr>
                <w:bCs/>
                <w:sz w:val="20"/>
                <w:szCs w:val="20"/>
              </w:rPr>
            </w:pPr>
            <w:r w:rsidRPr="009B5282">
              <w:rPr>
                <w:bCs/>
                <w:sz w:val="20"/>
                <w:szCs w:val="20"/>
              </w:rPr>
              <w:t>444</w:t>
            </w:r>
          </w:p>
        </w:tc>
        <w:tc>
          <w:tcPr>
            <w:tcW w:w="708" w:type="dxa"/>
            <w:tcBorders>
              <w:top w:val="nil"/>
              <w:left w:val="single" w:sz="4" w:space="0" w:color="auto"/>
              <w:bottom w:val="nil"/>
              <w:right w:val="nil"/>
            </w:tcBorders>
            <w:shd w:val="clear" w:color="auto" w:fill="auto"/>
            <w:noWrap/>
            <w:vAlign w:val="center"/>
            <w:hideMark/>
          </w:tcPr>
          <w:p w14:paraId="3515361A" w14:textId="77777777" w:rsidR="00B1568F" w:rsidRPr="009B5282" w:rsidRDefault="00B1568F" w:rsidP="004C5080">
            <w:pPr>
              <w:jc w:val="center"/>
              <w:rPr>
                <w:bCs/>
                <w:sz w:val="20"/>
                <w:szCs w:val="20"/>
              </w:rPr>
            </w:pPr>
            <w:r w:rsidRPr="009B5282">
              <w:rPr>
                <w:bCs/>
                <w:sz w:val="20"/>
                <w:szCs w:val="20"/>
              </w:rPr>
              <w:t>05</w:t>
            </w:r>
          </w:p>
        </w:tc>
        <w:tc>
          <w:tcPr>
            <w:tcW w:w="851" w:type="dxa"/>
            <w:tcBorders>
              <w:top w:val="nil"/>
              <w:left w:val="single" w:sz="4" w:space="0" w:color="auto"/>
              <w:bottom w:val="nil"/>
              <w:right w:val="single" w:sz="4" w:space="0" w:color="auto"/>
            </w:tcBorders>
            <w:shd w:val="clear" w:color="auto" w:fill="auto"/>
            <w:noWrap/>
            <w:vAlign w:val="center"/>
            <w:hideMark/>
          </w:tcPr>
          <w:p w14:paraId="09C960F6" w14:textId="77777777" w:rsidR="00B1568F" w:rsidRPr="009B5282" w:rsidRDefault="00B1568F" w:rsidP="004C5080">
            <w:pPr>
              <w:jc w:val="center"/>
              <w:rPr>
                <w:bCs/>
                <w:sz w:val="20"/>
                <w:szCs w:val="20"/>
              </w:rPr>
            </w:pPr>
            <w:r w:rsidRPr="009B5282">
              <w:rPr>
                <w:bCs/>
                <w:sz w:val="20"/>
                <w:szCs w:val="20"/>
              </w:rPr>
              <w:t>02</w:t>
            </w:r>
          </w:p>
        </w:tc>
        <w:tc>
          <w:tcPr>
            <w:tcW w:w="1411" w:type="dxa"/>
            <w:tcBorders>
              <w:top w:val="nil"/>
              <w:left w:val="single" w:sz="4" w:space="0" w:color="auto"/>
              <w:bottom w:val="nil"/>
              <w:right w:val="nil"/>
            </w:tcBorders>
            <w:shd w:val="clear" w:color="auto" w:fill="auto"/>
            <w:noWrap/>
            <w:vAlign w:val="center"/>
            <w:hideMark/>
          </w:tcPr>
          <w:p w14:paraId="0D9964DC" w14:textId="77777777" w:rsidR="00B1568F" w:rsidRPr="009B5282" w:rsidRDefault="00B1568F" w:rsidP="004C5080">
            <w:pPr>
              <w:jc w:val="center"/>
              <w:rPr>
                <w:bCs/>
                <w:sz w:val="20"/>
                <w:szCs w:val="20"/>
              </w:rPr>
            </w:pPr>
            <w:r w:rsidRPr="009B5282">
              <w:rPr>
                <w:bCs/>
                <w:sz w:val="20"/>
                <w:szCs w:val="20"/>
              </w:rPr>
              <w:t>99.0.00.05230</w:t>
            </w:r>
          </w:p>
        </w:tc>
        <w:tc>
          <w:tcPr>
            <w:tcW w:w="617" w:type="dxa"/>
            <w:tcBorders>
              <w:top w:val="nil"/>
              <w:left w:val="single" w:sz="4" w:space="0" w:color="auto"/>
              <w:bottom w:val="nil"/>
              <w:right w:val="single" w:sz="4" w:space="0" w:color="auto"/>
            </w:tcBorders>
            <w:shd w:val="clear" w:color="auto" w:fill="auto"/>
            <w:noWrap/>
            <w:vAlign w:val="center"/>
            <w:hideMark/>
          </w:tcPr>
          <w:p w14:paraId="50BEF4D5" w14:textId="77777777" w:rsidR="00B1568F" w:rsidRPr="009B5282" w:rsidRDefault="00B1568F" w:rsidP="004C5080">
            <w:pPr>
              <w:jc w:val="center"/>
              <w:rPr>
                <w:bCs/>
                <w:sz w:val="20"/>
                <w:szCs w:val="20"/>
              </w:rPr>
            </w:pPr>
            <w:r w:rsidRPr="009B5282">
              <w:rPr>
                <w:bCs/>
                <w:sz w:val="20"/>
                <w:szCs w:val="20"/>
              </w:rPr>
              <w:t> </w:t>
            </w:r>
          </w:p>
        </w:tc>
        <w:tc>
          <w:tcPr>
            <w:tcW w:w="949" w:type="dxa"/>
            <w:tcBorders>
              <w:top w:val="nil"/>
              <w:left w:val="single" w:sz="4" w:space="0" w:color="auto"/>
              <w:bottom w:val="nil"/>
              <w:right w:val="single" w:sz="4" w:space="0" w:color="auto"/>
            </w:tcBorders>
            <w:shd w:val="clear" w:color="auto" w:fill="auto"/>
            <w:noWrap/>
            <w:vAlign w:val="center"/>
            <w:hideMark/>
          </w:tcPr>
          <w:p w14:paraId="48C36FF6" w14:textId="77777777" w:rsidR="00B1568F" w:rsidRPr="009B5282" w:rsidRDefault="00B1568F" w:rsidP="004C5080">
            <w:pPr>
              <w:jc w:val="right"/>
              <w:rPr>
                <w:bCs/>
                <w:sz w:val="20"/>
                <w:szCs w:val="20"/>
              </w:rPr>
            </w:pPr>
            <w:r w:rsidRPr="009B5282">
              <w:rPr>
                <w:bCs/>
                <w:sz w:val="20"/>
                <w:szCs w:val="20"/>
              </w:rPr>
              <w:t>800 000,00</w:t>
            </w:r>
          </w:p>
        </w:tc>
        <w:tc>
          <w:tcPr>
            <w:tcW w:w="850" w:type="dxa"/>
            <w:tcBorders>
              <w:top w:val="nil"/>
              <w:left w:val="single" w:sz="4" w:space="0" w:color="auto"/>
              <w:bottom w:val="nil"/>
              <w:right w:val="nil"/>
            </w:tcBorders>
            <w:shd w:val="clear" w:color="auto" w:fill="auto"/>
            <w:noWrap/>
            <w:vAlign w:val="center"/>
            <w:hideMark/>
          </w:tcPr>
          <w:p w14:paraId="0CAB0F61" w14:textId="77777777" w:rsidR="00B1568F" w:rsidRPr="009B5282" w:rsidRDefault="00B1568F" w:rsidP="004C5080">
            <w:pPr>
              <w:jc w:val="right"/>
              <w:rPr>
                <w:bCs/>
                <w:sz w:val="20"/>
                <w:szCs w:val="20"/>
              </w:rPr>
            </w:pPr>
            <w:r w:rsidRPr="009B5282">
              <w:rPr>
                <w:bCs/>
                <w:sz w:val="20"/>
                <w:szCs w:val="20"/>
              </w:rPr>
              <w:t>0,00</w:t>
            </w:r>
          </w:p>
        </w:tc>
        <w:tc>
          <w:tcPr>
            <w:tcW w:w="1276" w:type="dxa"/>
            <w:tcBorders>
              <w:top w:val="nil"/>
              <w:left w:val="single" w:sz="4" w:space="0" w:color="auto"/>
              <w:bottom w:val="nil"/>
              <w:right w:val="single" w:sz="4" w:space="0" w:color="auto"/>
            </w:tcBorders>
            <w:shd w:val="clear" w:color="auto" w:fill="auto"/>
            <w:noWrap/>
            <w:vAlign w:val="center"/>
            <w:hideMark/>
          </w:tcPr>
          <w:p w14:paraId="1979BC01" w14:textId="77777777" w:rsidR="00B1568F" w:rsidRPr="009B5282" w:rsidRDefault="00B1568F" w:rsidP="004C5080">
            <w:pPr>
              <w:jc w:val="right"/>
              <w:rPr>
                <w:bCs/>
                <w:sz w:val="20"/>
                <w:szCs w:val="20"/>
              </w:rPr>
            </w:pPr>
            <w:r w:rsidRPr="009B5282">
              <w:rPr>
                <w:bCs/>
                <w:sz w:val="20"/>
                <w:szCs w:val="20"/>
              </w:rPr>
              <w:t>0,00</w:t>
            </w:r>
          </w:p>
        </w:tc>
        <w:tc>
          <w:tcPr>
            <w:tcW w:w="222" w:type="dxa"/>
            <w:gridSpan w:val="2"/>
            <w:vAlign w:val="center"/>
            <w:hideMark/>
          </w:tcPr>
          <w:p w14:paraId="6E2E3BF1" w14:textId="77777777" w:rsidR="00B1568F" w:rsidRPr="009B5282" w:rsidRDefault="00B1568F" w:rsidP="004C5080">
            <w:pPr>
              <w:rPr>
                <w:sz w:val="20"/>
                <w:szCs w:val="20"/>
              </w:rPr>
            </w:pPr>
          </w:p>
        </w:tc>
      </w:tr>
      <w:tr w:rsidR="00B1568F" w:rsidRPr="009B5282" w14:paraId="2DFEF446" w14:textId="77777777" w:rsidTr="004C5080">
        <w:trPr>
          <w:trHeight w:val="300"/>
        </w:trPr>
        <w:tc>
          <w:tcPr>
            <w:tcW w:w="3119" w:type="dxa"/>
            <w:tcBorders>
              <w:top w:val="single" w:sz="4" w:space="0" w:color="auto"/>
              <w:left w:val="single" w:sz="4" w:space="0" w:color="auto"/>
              <w:bottom w:val="nil"/>
              <w:right w:val="nil"/>
            </w:tcBorders>
            <w:shd w:val="clear" w:color="auto" w:fill="auto"/>
            <w:vAlign w:val="center"/>
            <w:hideMark/>
          </w:tcPr>
          <w:p w14:paraId="6B8D0380" w14:textId="77777777" w:rsidR="00B1568F" w:rsidRPr="009B5282" w:rsidRDefault="00B1568F" w:rsidP="004C5080">
            <w:pPr>
              <w:rPr>
                <w:sz w:val="20"/>
                <w:szCs w:val="20"/>
              </w:rPr>
            </w:pPr>
            <w:r w:rsidRPr="009B5282">
              <w:rPr>
                <w:sz w:val="20"/>
                <w:szCs w:val="20"/>
              </w:rPr>
              <w:t>Иные бюджетные ассигнования</w:t>
            </w:r>
          </w:p>
        </w:tc>
        <w:tc>
          <w:tcPr>
            <w:tcW w:w="851" w:type="dxa"/>
            <w:tcBorders>
              <w:top w:val="single" w:sz="4" w:space="0" w:color="auto"/>
              <w:left w:val="single" w:sz="4" w:space="0" w:color="auto"/>
              <w:bottom w:val="nil"/>
              <w:right w:val="nil"/>
            </w:tcBorders>
            <w:shd w:val="clear" w:color="auto" w:fill="auto"/>
            <w:noWrap/>
            <w:vAlign w:val="center"/>
            <w:hideMark/>
          </w:tcPr>
          <w:p w14:paraId="1BCC3C90" w14:textId="77777777" w:rsidR="00B1568F" w:rsidRPr="009B5282" w:rsidRDefault="00B1568F" w:rsidP="004C5080">
            <w:pPr>
              <w:jc w:val="center"/>
              <w:rPr>
                <w:sz w:val="20"/>
                <w:szCs w:val="20"/>
              </w:rPr>
            </w:pPr>
            <w:r w:rsidRPr="009B5282">
              <w:rPr>
                <w:sz w:val="20"/>
                <w:szCs w:val="20"/>
              </w:rPr>
              <w:t>444</w:t>
            </w:r>
          </w:p>
        </w:tc>
        <w:tc>
          <w:tcPr>
            <w:tcW w:w="708" w:type="dxa"/>
            <w:tcBorders>
              <w:top w:val="single" w:sz="4" w:space="0" w:color="auto"/>
              <w:left w:val="single" w:sz="4" w:space="0" w:color="auto"/>
              <w:bottom w:val="nil"/>
              <w:right w:val="nil"/>
            </w:tcBorders>
            <w:shd w:val="clear" w:color="auto" w:fill="auto"/>
            <w:noWrap/>
            <w:vAlign w:val="center"/>
            <w:hideMark/>
          </w:tcPr>
          <w:p w14:paraId="053C2BEB" w14:textId="77777777" w:rsidR="00B1568F" w:rsidRPr="009B5282" w:rsidRDefault="00B1568F" w:rsidP="004C5080">
            <w:pPr>
              <w:jc w:val="center"/>
              <w:rPr>
                <w:sz w:val="20"/>
                <w:szCs w:val="20"/>
              </w:rPr>
            </w:pPr>
            <w:r w:rsidRPr="009B5282">
              <w:rPr>
                <w:sz w:val="20"/>
                <w:szCs w:val="20"/>
              </w:rPr>
              <w:t>05</w:t>
            </w:r>
          </w:p>
        </w:tc>
        <w:tc>
          <w:tcPr>
            <w:tcW w:w="851" w:type="dxa"/>
            <w:tcBorders>
              <w:top w:val="single" w:sz="4" w:space="0" w:color="auto"/>
              <w:left w:val="single" w:sz="4" w:space="0" w:color="auto"/>
              <w:bottom w:val="nil"/>
              <w:right w:val="single" w:sz="4" w:space="0" w:color="auto"/>
            </w:tcBorders>
            <w:shd w:val="clear" w:color="auto" w:fill="auto"/>
            <w:noWrap/>
            <w:vAlign w:val="center"/>
            <w:hideMark/>
          </w:tcPr>
          <w:p w14:paraId="706D9469" w14:textId="77777777" w:rsidR="00B1568F" w:rsidRPr="009B5282" w:rsidRDefault="00B1568F" w:rsidP="004C5080">
            <w:pPr>
              <w:jc w:val="center"/>
              <w:rPr>
                <w:sz w:val="20"/>
                <w:szCs w:val="20"/>
              </w:rPr>
            </w:pPr>
            <w:r w:rsidRPr="009B5282">
              <w:rPr>
                <w:sz w:val="20"/>
                <w:szCs w:val="20"/>
              </w:rPr>
              <w:t>02</w:t>
            </w:r>
          </w:p>
        </w:tc>
        <w:tc>
          <w:tcPr>
            <w:tcW w:w="1411" w:type="dxa"/>
            <w:tcBorders>
              <w:top w:val="single" w:sz="4" w:space="0" w:color="auto"/>
              <w:left w:val="single" w:sz="4" w:space="0" w:color="auto"/>
              <w:bottom w:val="nil"/>
              <w:right w:val="nil"/>
            </w:tcBorders>
            <w:shd w:val="clear" w:color="auto" w:fill="auto"/>
            <w:noWrap/>
            <w:vAlign w:val="center"/>
            <w:hideMark/>
          </w:tcPr>
          <w:p w14:paraId="36E36945" w14:textId="77777777" w:rsidR="00B1568F" w:rsidRPr="009B5282" w:rsidRDefault="00B1568F" w:rsidP="004C5080">
            <w:pPr>
              <w:jc w:val="center"/>
              <w:rPr>
                <w:sz w:val="20"/>
                <w:szCs w:val="20"/>
              </w:rPr>
            </w:pPr>
            <w:r w:rsidRPr="009B5282">
              <w:rPr>
                <w:sz w:val="20"/>
                <w:szCs w:val="20"/>
              </w:rPr>
              <w:t>99.0.00.05230</w:t>
            </w:r>
          </w:p>
        </w:tc>
        <w:tc>
          <w:tcPr>
            <w:tcW w:w="617" w:type="dxa"/>
            <w:tcBorders>
              <w:top w:val="single" w:sz="4" w:space="0" w:color="auto"/>
              <w:left w:val="single" w:sz="4" w:space="0" w:color="auto"/>
              <w:bottom w:val="nil"/>
              <w:right w:val="single" w:sz="4" w:space="0" w:color="auto"/>
            </w:tcBorders>
            <w:shd w:val="clear" w:color="auto" w:fill="auto"/>
            <w:noWrap/>
            <w:vAlign w:val="center"/>
            <w:hideMark/>
          </w:tcPr>
          <w:p w14:paraId="4D4A4FE9" w14:textId="77777777" w:rsidR="00B1568F" w:rsidRPr="009B5282" w:rsidRDefault="00B1568F" w:rsidP="004C5080">
            <w:pPr>
              <w:jc w:val="center"/>
              <w:rPr>
                <w:sz w:val="20"/>
                <w:szCs w:val="20"/>
              </w:rPr>
            </w:pPr>
            <w:r w:rsidRPr="009B5282">
              <w:rPr>
                <w:sz w:val="20"/>
                <w:szCs w:val="20"/>
              </w:rPr>
              <w:t>800</w:t>
            </w:r>
          </w:p>
        </w:tc>
        <w:tc>
          <w:tcPr>
            <w:tcW w:w="949" w:type="dxa"/>
            <w:tcBorders>
              <w:top w:val="single" w:sz="4" w:space="0" w:color="auto"/>
              <w:left w:val="single" w:sz="4" w:space="0" w:color="auto"/>
              <w:bottom w:val="nil"/>
              <w:right w:val="single" w:sz="4" w:space="0" w:color="auto"/>
            </w:tcBorders>
            <w:shd w:val="clear" w:color="auto" w:fill="auto"/>
            <w:noWrap/>
            <w:vAlign w:val="center"/>
            <w:hideMark/>
          </w:tcPr>
          <w:p w14:paraId="36E8814D" w14:textId="77777777" w:rsidR="00B1568F" w:rsidRPr="009B5282" w:rsidRDefault="00B1568F" w:rsidP="004C5080">
            <w:pPr>
              <w:jc w:val="right"/>
              <w:rPr>
                <w:sz w:val="20"/>
                <w:szCs w:val="20"/>
              </w:rPr>
            </w:pPr>
            <w:r w:rsidRPr="009B5282">
              <w:rPr>
                <w:sz w:val="20"/>
                <w:szCs w:val="20"/>
              </w:rPr>
              <w:t>800 000,00</w:t>
            </w:r>
          </w:p>
        </w:tc>
        <w:tc>
          <w:tcPr>
            <w:tcW w:w="850" w:type="dxa"/>
            <w:tcBorders>
              <w:top w:val="single" w:sz="4" w:space="0" w:color="auto"/>
              <w:left w:val="single" w:sz="4" w:space="0" w:color="auto"/>
              <w:bottom w:val="nil"/>
              <w:right w:val="nil"/>
            </w:tcBorders>
            <w:shd w:val="clear" w:color="auto" w:fill="auto"/>
            <w:noWrap/>
            <w:vAlign w:val="center"/>
            <w:hideMark/>
          </w:tcPr>
          <w:p w14:paraId="10B530C8" w14:textId="77777777" w:rsidR="00B1568F" w:rsidRPr="009B5282" w:rsidRDefault="00B1568F" w:rsidP="004C5080">
            <w:pPr>
              <w:jc w:val="right"/>
              <w:rPr>
                <w:sz w:val="20"/>
                <w:szCs w:val="20"/>
              </w:rPr>
            </w:pPr>
            <w:r w:rsidRPr="009B5282">
              <w:rPr>
                <w:sz w:val="20"/>
                <w:szCs w:val="20"/>
              </w:rPr>
              <w:t>0,00</w:t>
            </w:r>
          </w:p>
        </w:tc>
        <w:tc>
          <w:tcPr>
            <w:tcW w:w="1276" w:type="dxa"/>
            <w:tcBorders>
              <w:top w:val="single" w:sz="4" w:space="0" w:color="auto"/>
              <w:left w:val="single" w:sz="4" w:space="0" w:color="auto"/>
              <w:bottom w:val="nil"/>
              <w:right w:val="single" w:sz="4" w:space="0" w:color="auto"/>
            </w:tcBorders>
            <w:shd w:val="clear" w:color="auto" w:fill="auto"/>
            <w:noWrap/>
            <w:vAlign w:val="center"/>
            <w:hideMark/>
          </w:tcPr>
          <w:p w14:paraId="121D18EA" w14:textId="77777777" w:rsidR="00B1568F" w:rsidRPr="009B5282" w:rsidRDefault="00B1568F" w:rsidP="004C5080">
            <w:pPr>
              <w:jc w:val="right"/>
              <w:rPr>
                <w:sz w:val="20"/>
                <w:szCs w:val="20"/>
              </w:rPr>
            </w:pPr>
            <w:r w:rsidRPr="009B5282">
              <w:rPr>
                <w:sz w:val="20"/>
                <w:szCs w:val="20"/>
              </w:rPr>
              <w:t>0,00</w:t>
            </w:r>
          </w:p>
        </w:tc>
        <w:tc>
          <w:tcPr>
            <w:tcW w:w="222" w:type="dxa"/>
            <w:gridSpan w:val="2"/>
            <w:vAlign w:val="center"/>
            <w:hideMark/>
          </w:tcPr>
          <w:p w14:paraId="01517B97" w14:textId="77777777" w:rsidR="00B1568F" w:rsidRPr="009B5282" w:rsidRDefault="00B1568F" w:rsidP="004C5080">
            <w:pPr>
              <w:rPr>
                <w:sz w:val="20"/>
                <w:szCs w:val="20"/>
              </w:rPr>
            </w:pPr>
          </w:p>
        </w:tc>
      </w:tr>
      <w:tr w:rsidR="00B1568F" w:rsidRPr="009B5282" w14:paraId="1A97D50B" w14:textId="77777777" w:rsidTr="004C5080">
        <w:trPr>
          <w:trHeight w:val="1155"/>
        </w:trPr>
        <w:tc>
          <w:tcPr>
            <w:tcW w:w="3119" w:type="dxa"/>
            <w:tcBorders>
              <w:top w:val="single" w:sz="4" w:space="0" w:color="auto"/>
              <w:left w:val="single" w:sz="4" w:space="0" w:color="auto"/>
              <w:bottom w:val="single" w:sz="4" w:space="0" w:color="auto"/>
              <w:right w:val="nil"/>
            </w:tcBorders>
            <w:shd w:val="clear" w:color="auto" w:fill="auto"/>
            <w:vAlign w:val="center"/>
            <w:hideMark/>
          </w:tcPr>
          <w:p w14:paraId="28EDDF8C" w14:textId="77777777" w:rsidR="00B1568F" w:rsidRPr="009B5282" w:rsidRDefault="00B1568F" w:rsidP="004C5080">
            <w:pPr>
              <w:rPr>
                <w:sz w:val="20"/>
                <w:szCs w:val="20"/>
              </w:rPr>
            </w:pPr>
            <w:r w:rsidRPr="009B5282">
              <w:rPr>
                <w:sz w:val="20"/>
                <w:szCs w:val="20"/>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851" w:type="dxa"/>
            <w:tcBorders>
              <w:top w:val="single" w:sz="4" w:space="0" w:color="auto"/>
              <w:left w:val="single" w:sz="4" w:space="0" w:color="auto"/>
              <w:bottom w:val="single" w:sz="4" w:space="0" w:color="auto"/>
              <w:right w:val="nil"/>
            </w:tcBorders>
            <w:shd w:val="clear" w:color="auto" w:fill="auto"/>
            <w:noWrap/>
            <w:vAlign w:val="center"/>
            <w:hideMark/>
          </w:tcPr>
          <w:p w14:paraId="48A5D317" w14:textId="77777777" w:rsidR="00B1568F" w:rsidRPr="009B5282" w:rsidRDefault="00B1568F" w:rsidP="004C5080">
            <w:pPr>
              <w:jc w:val="center"/>
              <w:rPr>
                <w:sz w:val="20"/>
                <w:szCs w:val="20"/>
              </w:rPr>
            </w:pPr>
            <w:r w:rsidRPr="009B5282">
              <w:rPr>
                <w:sz w:val="20"/>
                <w:szCs w:val="20"/>
              </w:rPr>
              <w:t>444</w:t>
            </w:r>
          </w:p>
        </w:tc>
        <w:tc>
          <w:tcPr>
            <w:tcW w:w="708" w:type="dxa"/>
            <w:tcBorders>
              <w:top w:val="single" w:sz="4" w:space="0" w:color="auto"/>
              <w:left w:val="single" w:sz="4" w:space="0" w:color="auto"/>
              <w:bottom w:val="single" w:sz="4" w:space="0" w:color="auto"/>
              <w:right w:val="nil"/>
            </w:tcBorders>
            <w:shd w:val="clear" w:color="auto" w:fill="auto"/>
            <w:noWrap/>
            <w:vAlign w:val="center"/>
            <w:hideMark/>
          </w:tcPr>
          <w:p w14:paraId="1C9FF7A8" w14:textId="77777777" w:rsidR="00B1568F" w:rsidRPr="009B5282" w:rsidRDefault="00B1568F" w:rsidP="004C5080">
            <w:pPr>
              <w:jc w:val="center"/>
              <w:rPr>
                <w:sz w:val="20"/>
                <w:szCs w:val="20"/>
              </w:rPr>
            </w:pPr>
            <w:r w:rsidRPr="009B5282">
              <w:rPr>
                <w:sz w:val="20"/>
                <w:szCs w:val="20"/>
              </w:rPr>
              <w:t>05</w:t>
            </w:r>
          </w:p>
        </w:tc>
        <w:tc>
          <w:tcPr>
            <w:tcW w:w="851"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FEC9F2E" w14:textId="77777777" w:rsidR="00B1568F" w:rsidRPr="009B5282" w:rsidRDefault="00B1568F" w:rsidP="004C5080">
            <w:pPr>
              <w:jc w:val="center"/>
              <w:rPr>
                <w:sz w:val="20"/>
                <w:szCs w:val="20"/>
              </w:rPr>
            </w:pPr>
            <w:r w:rsidRPr="009B5282">
              <w:rPr>
                <w:sz w:val="20"/>
                <w:szCs w:val="20"/>
              </w:rPr>
              <w:t>02</w:t>
            </w:r>
          </w:p>
        </w:tc>
        <w:tc>
          <w:tcPr>
            <w:tcW w:w="1411" w:type="dxa"/>
            <w:tcBorders>
              <w:top w:val="single" w:sz="4" w:space="0" w:color="auto"/>
              <w:left w:val="single" w:sz="4" w:space="0" w:color="auto"/>
              <w:bottom w:val="single" w:sz="4" w:space="0" w:color="auto"/>
              <w:right w:val="nil"/>
            </w:tcBorders>
            <w:shd w:val="clear" w:color="auto" w:fill="auto"/>
            <w:noWrap/>
            <w:vAlign w:val="center"/>
            <w:hideMark/>
          </w:tcPr>
          <w:p w14:paraId="73A3758F" w14:textId="77777777" w:rsidR="00B1568F" w:rsidRPr="009B5282" w:rsidRDefault="00B1568F" w:rsidP="004C5080">
            <w:pPr>
              <w:jc w:val="center"/>
              <w:rPr>
                <w:sz w:val="20"/>
                <w:szCs w:val="20"/>
              </w:rPr>
            </w:pPr>
            <w:r w:rsidRPr="009B5282">
              <w:rPr>
                <w:sz w:val="20"/>
                <w:szCs w:val="20"/>
              </w:rPr>
              <w:t>99.0.00.05230</w:t>
            </w:r>
          </w:p>
        </w:tc>
        <w:tc>
          <w:tcPr>
            <w:tcW w:w="6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0E1E496" w14:textId="77777777" w:rsidR="00B1568F" w:rsidRPr="009B5282" w:rsidRDefault="00B1568F" w:rsidP="004C5080">
            <w:pPr>
              <w:jc w:val="center"/>
              <w:rPr>
                <w:sz w:val="20"/>
                <w:szCs w:val="20"/>
              </w:rPr>
            </w:pPr>
            <w:r w:rsidRPr="009B5282">
              <w:rPr>
                <w:sz w:val="20"/>
                <w:szCs w:val="20"/>
              </w:rPr>
              <w:t>810</w:t>
            </w:r>
          </w:p>
        </w:tc>
        <w:tc>
          <w:tcPr>
            <w:tcW w:w="9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50B2F39" w14:textId="77777777" w:rsidR="00B1568F" w:rsidRPr="009B5282" w:rsidRDefault="00B1568F" w:rsidP="004C5080">
            <w:pPr>
              <w:jc w:val="right"/>
              <w:rPr>
                <w:sz w:val="20"/>
                <w:szCs w:val="20"/>
              </w:rPr>
            </w:pPr>
            <w:r w:rsidRPr="009B5282">
              <w:rPr>
                <w:sz w:val="20"/>
                <w:szCs w:val="20"/>
              </w:rPr>
              <w:t>800 000,00</w:t>
            </w:r>
          </w:p>
        </w:tc>
        <w:tc>
          <w:tcPr>
            <w:tcW w:w="850" w:type="dxa"/>
            <w:tcBorders>
              <w:top w:val="single" w:sz="4" w:space="0" w:color="auto"/>
              <w:left w:val="single" w:sz="4" w:space="0" w:color="auto"/>
              <w:bottom w:val="single" w:sz="4" w:space="0" w:color="auto"/>
              <w:right w:val="nil"/>
            </w:tcBorders>
            <w:shd w:val="clear" w:color="auto" w:fill="auto"/>
            <w:noWrap/>
            <w:vAlign w:val="center"/>
            <w:hideMark/>
          </w:tcPr>
          <w:p w14:paraId="291F8AA8" w14:textId="77777777" w:rsidR="00B1568F" w:rsidRPr="009B5282" w:rsidRDefault="00B1568F" w:rsidP="004C5080">
            <w:pPr>
              <w:jc w:val="right"/>
              <w:rPr>
                <w:sz w:val="20"/>
                <w:szCs w:val="20"/>
              </w:rPr>
            </w:pPr>
            <w:r w:rsidRPr="009B5282">
              <w:rPr>
                <w:sz w:val="20"/>
                <w:szCs w:val="20"/>
              </w:rPr>
              <w:t>0,00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A17068E" w14:textId="77777777" w:rsidR="00B1568F" w:rsidRPr="009B5282" w:rsidRDefault="00B1568F" w:rsidP="004C5080">
            <w:pPr>
              <w:jc w:val="right"/>
              <w:rPr>
                <w:sz w:val="20"/>
                <w:szCs w:val="20"/>
              </w:rPr>
            </w:pPr>
            <w:r w:rsidRPr="009B5282">
              <w:rPr>
                <w:sz w:val="20"/>
                <w:szCs w:val="20"/>
              </w:rPr>
              <w:t>0,00</w:t>
            </w:r>
          </w:p>
        </w:tc>
        <w:tc>
          <w:tcPr>
            <w:tcW w:w="222" w:type="dxa"/>
            <w:gridSpan w:val="2"/>
            <w:vAlign w:val="center"/>
            <w:hideMark/>
          </w:tcPr>
          <w:p w14:paraId="20633FEB" w14:textId="77777777" w:rsidR="00B1568F" w:rsidRPr="009B5282" w:rsidRDefault="00B1568F" w:rsidP="004C5080">
            <w:pPr>
              <w:rPr>
                <w:sz w:val="20"/>
                <w:szCs w:val="20"/>
              </w:rPr>
            </w:pPr>
          </w:p>
        </w:tc>
      </w:tr>
      <w:tr w:rsidR="00B1568F" w:rsidRPr="009B5282" w14:paraId="08CD9D2D" w14:textId="77777777" w:rsidTr="004C5080">
        <w:trPr>
          <w:trHeight w:val="870"/>
        </w:trPr>
        <w:tc>
          <w:tcPr>
            <w:tcW w:w="3119" w:type="dxa"/>
            <w:tcBorders>
              <w:top w:val="nil"/>
              <w:left w:val="single" w:sz="4" w:space="0" w:color="auto"/>
              <w:bottom w:val="nil"/>
              <w:right w:val="nil"/>
            </w:tcBorders>
            <w:shd w:val="clear" w:color="auto" w:fill="auto"/>
            <w:vAlign w:val="center"/>
            <w:hideMark/>
          </w:tcPr>
          <w:p w14:paraId="4DD4C317" w14:textId="77777777" w:rsidR="00B1568F" w:rsidRPr="009B5282" w:rsidRDefault="00B1568F" w:rsidP="004C5080">
            <w:pPr>
              <w:rPr>
                <w:bCs/>
                <w:sz w:val="20"/>
                <w:szCs w:val="20"/>
              </w:rPr>
            </w:pPr>
            <w:r w:rsidRPr="009B5282">
              <w:rPr>
                <w:bCs/>
                <w:sz w:val="20"/>
                <w:szCs w:val="20"/>
              </w:rPr>
              <w:t>Расходы на реализацию мероприятий по модернизации объектов теплоснабжения и сопутствующего холодного водоснабжения</w:t>
            </w:r>
          </w:p>
        </w:tc>
        <w:tc>
          <w:tcPr>
            <w:tcW w:w="851" w:type="dxa"/>
            <w:tcBorders>
              <w:top w:val="nil"/>
              <w:left w:val="single" w:sz="4" w:space="0" w:color="auto"/>
              <w:bottom w:val="nil"/>
              <w:right w:val="nil"/>
            </w:tcBorders>
            <w:shd w:val="clear" w:color="auto" w:fill="auto"/>
            <w:noWrap/>
            <w:vAlign w:val="center"/>
            <w:hideMark/>
          </w:tcPr>
          <w:p w14:paraId="764D16C1" w14:textId="77777777" w:rsidR="00B1568F" w:rsidRPr="009B5282" w:rsidRDefault="00B1568F" w:rsidP="004C5080">
            <w:pPr>
              <w:jc w:val="center"/>
              <w:rPr>
                <w:bCs/>
                <w:sz w:val="20"/>
                <w:szCs w:val="20"/>
              </w:rPr>
            </w:pPr>
            <w:r w:rsidRPr="009B5282">
              <w:rPr>
                <w:bCs/>
                <w:sz w:val="20"/>
                <w:szCs w:val="20"/>
              </w:rPr>
              <w:t>444</w:t>
            </w:r>
          </w:p>
        </w:tc>
        <w:tc>
          <w:tcPr>
            <w:tcW w:w="708" w:type="dxa"/>
            <w:tcBorders>
              <w:top w:val="nil"/>
              <w:left w:val="single" w:sz="4" w:space="0" w:color="auto"/>
              <w:bottom w:val="nil"/>
              <w:right w:val="nil"/>
            </w:tcBorders>
            <w:shd w:val="clear" w:color="auto" w:fill="auto"/>
            <w:noWrap/>
            <w:vAlign w:val="center"/>
            <w:hideMark/>
          </w:tcPr>
          <w:p w14:paraId="066EDC4F" w14:textId="77777777" w:rsidR="00B1568F" w:rsidRPr="009B5282" w:rsidRDefault="00B1568F" w:rsidP="004C5080">
            <w:pPr>
              <w:jc w:val="center"/>
              <w:rPr>
                <w:bCs/>
                <w:sz w:val="20"/>
                <w:szCs w:val="20"/>
              </w:rPr>
            </w:pPr>
            <w:r w:rsidRPr="009B5282">
              <w:rPr>
                <w:bCs/>
                <w:sz w:val="20"/>
                <w:szCs w:val="20"/>
              </w:rPr>
              <w:t>05</w:t>
            </w:r>
          </w:p>
        </w:tc>
        <w:tc>
          <w:tcPr>
            <w:tcW w:w="851" w:type="dxa"/>
            <w:tcBorders>
              <w:top w:val="nil"/>
              <w:left w:val="single" w:sz="4" w:space="0" w:color="auto"/>
              <w:bottom w:val="nil"/>
              <w:right w:val="single" w:sz="4" w:space="0" w:color="auto"/>
            </w:tcBorders>
            <w:shd w:val="clear" w:color="auto" w:fill="auto"/>
            <w:noWrap/>
            <w:vAlign w:val="center"/>
            <w:hideMark/>
          </w:tcPr>
          <w:p w14:paraId="66066F48" w14:textId="77777777" w:rsidR="00B1568F" w:rsidRPr="009B5282" w:rsidRDefault="00B1568F" w:rsidP="004C5080">
            <w:pPr>
              <w:jc w:val="center"/>
              <w:rPr>
                <w:bCs/>
                <w:sz w:val="20"/>
                <w:szCs w:val="20"/>
              </w:rPr>
            </w:pPr>
            <w:r w:rsidRPr="009B5282">
              <w:rPr>
                <w:bCs/>
                <w:sz w:val="20"/>
                <w:szCs w:val="20"/>
              </w:rPr>
              <w:t>02</w:t>
            </w:r>
          </w:p>
        </w:tc>
        <w:tc>
          <w:tcPr>
            <w:tcW w:w="1411" w:type="dxa"/>
            <w:tcBorders>
              <w:top w:val="nil"/>
              <w:left w:val="single" w:sz="4" w:space="0" w:color="auto"/>
              <w:bottom w:val="nil"/>
              <w:right w:val="nil"/>
            </w:tcBorders>
            <w:shd w:val="clear" w:color="auto" w:fill="auto"/>
            <w:noWrap/>
            <w:vAlign w:val="center"/>
            <w:hideMark/>
          </w:tcPr>
          <w:p w14:paraId="1FE7F9EB" w14:textId="77777777" w:rsidR="00B1568F" w:rsidRPr="009B5282" w:rsidRDefault="00B1568F" w:rsidP="004C5080">
            <w:pPr>
              <w:jc w:val="center"/>
              <w:rPr>
                <w:bCs/>
                <w:sz w:val="20"/>
                <w:szCs w:val="20"/>
              </w:rPr>
            </w:pPr>
            <w:r w:rsidRPr="009B5282">
              <w:rPr>
                <w:bCs/>
                <w:sz w:val="20"/>
                <w:szCs w:val="20"/>
              </w:rPr>
              <w:t>99.0.00.05240</w:t>
            </w:r>
          </w:p>
        </w:tc>
        <w:tc>
          <w:tcPr>
            <w:tcW w:w="617" w:type="dxa"/>
            <w:tcBorders>
              <w:top w:val="nil"/>
              <w:left w:val="single" w:sz="4" w:space="0" w:color="auto"/>
              <w:bottom w:val="nil"/>
              <w:right w:val="single" w:sz="4" w:space="0" w:color="auto"/>
            </w:tcBorders>
            <w:shd w:val="clear" w:color="auto" w:fill="auto"/>
            <w:noWrap/>
            <w:vAlign w:val="center"/>
            <w:hideMark/>
          </w:tcPr>
          <w:p w14:paraId="216B8144" w14:textId="77777777" w:rsidR="00B1568F" w:rsidRPr="009B5282" w:rsidRDefault="00B1568F" w:rsidP="004C5080">
            <w:pPr>
              <w:jc w:val="center"/>
              <w:rPr>
                <w:bCs/>
                <w:sz w:val="20"/>
                <w:szCs w:val="20"/>
              </w:rPr>
            </w:pPr>
            <w:r w:rsidRPr="009B5282">
              <w:rPr>
                <w:bCs/>
                <w:sz w:val="20"/>
                <w:szCs w:val="20"/>
              </w:rPr>
              <w:t> </w:t>
            </w:r>
          </w:p>
        </w:tc>
        <w:tc>
          <w:tcPr>
            <w:tcW w:w="949" w:type="dxa"/>
            <w:tcBorders>
              <w:top w:val="nil"/>
              <w:left w:val="single" w:sz="4" w:space="0" w:color="auto"/>
              <w:bottom w:val="nil"/>
              <w:right w:val="single" w:sz="4" w:space="0" w:color="auto"/>
            </w:tcBorders>
            <w:shd w:val="clear" w:color="auto" w:fill="auto"/>
            <w:noWrap/>
            <w:vAlign w:val="center"/>
            <w:hideMark/>
          </w:tcPr>
          <w:p w14:paraId="344ADFD3" w14:textId="77777777" w:rsidR="00B1568F" w:rsidRPr="009B5282" w:rsidRDefault="00B1568F" w:rsidP="004C5080">
            <w:pPr>
              <w:jc w:val="right"/>
              <w:rPr>
                <w:bCs/>
                <w:sz w:val="20"/>
                <w:szCs w:val="20"/>
              </w:rPr>
            </w:pPr>
            <w:r w:rsidRPr="009B5282">
              <w:rPr>
                <w:bCs/>
                <w:sz w:val="20"/>
                <w:szCs w:val="20"/>
              </w:rPr>
              <w:t>2 894 580,72</w:t>
            </w:r>
          </w:p>
        </w:tc>
        <w:tc>
          <w:tcPr>
            <w:tcW w:w="850" w:type="dxa"/>
            <w:tcBorders>
              <w:top w:val="nil"/>
              <w:left w:val="single" w:sz="4" w:space="0" w:color="auto"/>
              <w:bottom w:val="nil"/>
              <w:right w:val="nil"/>
            </w:tcBorders>
            <w:shd w:val="clear" w:color="auto" w:fill="auto"/>
            <w:noWrap/>
            <w:vAlign w:val="center"/>
            <w:hideMark/>
          </w:tcPr>
          <w:p w14:paraId="37797E7D" w14:textId="77777777" w:rsidR="00B1568F" w:rsidRPr="009B5282" w:rsidRDefault="00B1568F" w:rsidP="004C5080">
            <w:pPr>
              <w:jc w:val="right"/>
              <w:rPr>
                <w:bCs/>
                <w:sz w:val="20"/>
                <w:szCs w:val="20"/>
              </w:rPr>
            </w:pPr>
            <w:r w:rsidRPr="009B5282">
              <w:rPr>
                <w:bCs/>
                <w:sz w:val="20"/>
                <w:szCs w:val="20"/>
              </w:rPr>
              <w:t>0,00</w:t>
            </w:r>
          </w:p>
        </w:tc>
        <w:tc>
          <w:tcPr>
            <w:tcW w:w="1276" w:type="dxa"/>
            <w:tcBorders>
              <w:top w:val="nil"/>
              <w:left w:val="single" w:sz="4" w:space="0" w:color="auto"/>
              <w:bottom w:val="nil"/>
              <w:right w:val="single" w:sz="4" w:space="0" w:color="auto"/>
            </w:tcBorders>
            <w:shd w:val="clear" w:color="auto" w:fill="auto"/>
            <w:noWrap/>
            <w:vAlign w:val="center"/>
            <w:hideMark/>
          </w:tcPr>
          <w:p w14:paraId="4AF65D46" w14:textId="77777777" w:rsidR="00B1568F" w:rsidRPr="009B5282" w:rsidRDefault="00B1568F" w:rsidP="004C5080">
            <w:pPr>
              <w:jc w:val="right"/>
              <w:rPr>
                <w:bCs/>
                <w:sz w:val="20"/>
                <w:szCs w:val="20"/>
              </w:rPr>
            </w:pPr>
            <w:r w:rsidRPr="009B5282">
              <w:rPr>
                <w:bCs/>
                <w:sz w:val="20"/>
                <w:szCs w:val="20"/>
              </w:rPr>
              <w:t>0,00</w:t>
            </w:r>
          </w:p>
        </w:tc>
        <w:tc>
          <w:tcPr>
            <w:tcW w:w="222" w:type="dxa"/>
            <w:gridSpan w:val="2"/>
            <w:vAlign w:val="center"/>
            <w:hideMark/>
          </w:tcPr>
          <w:p w14:paraId="6865146E" w14:textId="77777777" w:rsidR="00B1568F" w:rsidRPr="009B5282" w:rsidRDefault="00B1568F" w:rsidP="004C5080">
            <w:pPr>
              <w:rPr>
                <w:sz w:val="20"/>
                <w:szCs w:val="20"/>
              </w:rPr>
            </w:pPr>
          </w:p>
        </w:tc>
      </w:tr>
      <w:tr w:rsidR="00B1568F" w:rsidRPr="009B5282" w14:paraId="110EBA5A" w14:textId="77777777" w:rsidTr="004C5080">
        <w:trPr>
          <w:trHeight w:val="585"/>
        </w:trPr>
        <w:tc>
          <w:tcPr>
            <w:tcW w:w="3119" w:type="dxa"/>
            <w:tcBorders>
              <w:top w:val="single" w:sz="4" w:space="0" w:color="auto"/>
              <w:left w:val="single" w:sz="4" w:space="0" w:color="auto"/>
              <w:bottom w:val="nil"/>
              <w:right w:val="nil"/>
            </w:tcBorders>
            <w:shd w:val="clear" w:color="auto" w:fill="auto"/>
            <w:vAlign w:val="center"/>
            <w:hideMark/>
          </w:tcPr>
          <w:p w14:paraId="53137953" w14:textId="77777777" w:rsidR="00B1568F" w:rsidRPr="009B5282" w:rsidRDefault="00B1568F" w:rsidP="004C5080">
            <w:pPr>
              <w:rPr>
                <w:sz w:val="20"/>
                <w:szCs w:val="20"/>
              </w:rPr>
            </w:pPr>
            <w:r w:rsidRPr="009B5282">
              <w:rPr>
                <w:sz w:val="20"/>
                <w:szCs w:val="20"/>
              </w:rPr>
              <w:t>Закупка товаров, работ и услуг для обеспечения государственных (муниципальных) нужд</w:t>
            </w:r>
          </w:p>
        </w:tc>
        <w:tc>
          <w:tcPr>
            <w:tcW w:w="851" w:type="dxa"/>
            <w:tcBorders>
              <w:top w:val="single" w:sz="4" w:space="0" w:color="auto"/>
              <w:left w:val="single" w:sz="4" w:space="0" w:color="auto"/>
              <w:bottom w:val="nil"/>
              <w:right w:val="nil"/>
            </w:tcBorders>
            <w:shd w:val="clear" w:color="auto" w:fill="auto"/>
            <w:noWrap/>
            <w:vAlign w:val="center"/>
            <w:hideMark/>
          </w:tcPr>
          <w:p w14:paraId="2D2244EA" w14:textId="77777777" w:rsidR="00B1568F" w:rsidRPr="009B5282" w:rsidRDefault="00B1568F" w:rsidP="004C5080">
            <w:pPr>
              <w:jc w:val="center"/>
              <w:rPr>
                <w:sz w:val="20"/>
                <w:szCs w:val="20"/>
              </w:rPr>
            </w:pPr>
            <w:r w:rsidRPr="009B5282">
              <w:rPr>
                <w:sz w:val="20"/>
                <w:szCs w:val="20"/>
              </w:rPr>
              <w:t>444</w:t>
            </w:r>
          </w:p>
        </w:tc>
        <w:tc>
          <w:tcPr>
            <w:tcW w:w="708" w:type="dxa"/>
            <w:tcBorders>
              <w:top w:val="single" w:sz="4" w:space="0" w:color="auto"/>
              <w:left w:val="single" w:sz="4" w:space="0" w:color="auto"/>
              <w:bottom w:val="nil"/>
              <w:right w:val="nil"/>
            </w:tcBorders>
            <w:shd w:val="clear" w:color="auto" w:fill="auto"/>
            <w:noWrap/>
            <w:vAlign w:val="center"/>
            <w:hideMark/>
          </w:tcPr>
          <w:p w14:paraId="16BA7DBB" w14:textId="77777777" w:rsidR="00B1568F" w:rsidRPr="009B5282" w:rsidRDefault="00B1568F" w:rsidP="004C5080">
            <w:pPr>
              <w:jc w:val="center"/>
              <w:rPr>
                <w:sz w:val="20"/>
                <w:szCs w:val="20"/>
              </w:rPr>
            </w:pPr>
            <w:r w:rsidRPr="009B5282">
              <w:rPr>
                <w:sz w:val="20"/>
                <w:szCs w:val="20"/>
              </w:rPr>
              <w:t>05</w:t>
            </w:r>
          </w:p>
        </w:tc>
        <w:tc>
          <w:tcPr>
            <w:tcW w:w="851" w:type="dxa"/>
            <w:tcBorders>
              <w:top w:val="single" w:sz="4" w:space="0" w:color="auto"/>
              <w:left w:val="single" w:sz="4" w:space="0" w:color="auto"/>
              <w:bottom w:val="nil"/>
              <w:right w:val="single" w:sz="4" w:space="0" w:color="auto"/>
            </w:tcBorders>
            <w:shd w:val="clear" w:color="auto" w:fill="auto"/>
            <w:noWrap/>
            <w:vAlign w:val="center"/>
            <w:hideMark/>
          </w:tcPr>
          <w:p w14:paraId="0B7635AB" w14:textId="77777777" w:rsidR="00B1568F" w:rsidRPr="009B5282" w:rsidRDefault="00B1568F" w:rsidP="004C5080">
            <w:pPr>
              <w:jc w:val="center"/>
              <w:rPr>
                <w:sz w:val="20"/>
                <w:szCs w:val="20"/>
              </w:rPr>
            </w:pPr>
            <w:r w:rsidRPr="009B5282">
              <w:rPr>
                <w:sz w:val="20"/>
                <w:szCs w:val="20"/>
              </w:rPr>
              <w:t>02</w:t>
            </w:r>
          </w:p>
        </w:tc>
        <w:tc>
          <w:tcPr>
            <w:tcW w:w="1411" w:type="dxa"/>
            <w:tcBorders>
              <w:top w:val="single" w:sz="4" w:space="0" w:color="auto"/>
              <w:left w:val="single" w:sz="4" w:space="0" w:color="auto"/>
              <w:bottom w:val="nil"/>
              <w:right w:val="nil"/>
            </w:tcBorders>
            <w:shd w:val="clear" w:color="auto" w:fill="auto"/>
            <w:noWrap/>
            <w:vAlign w:val="center"/>
            <w:hideMark/>
          </w:tcPr>
          <w:p w14:paraId="50F5A694" w14:textId="77777777" w:rsidR="00B1568F" w:rsidRPr="009B5282" w:rsidRDefault="00B1568F" w:rsidP="004C5080">
            <w:pPr>
              <w:jc w:val="center"/>
              <w:rPr>
                <w:sz w:val="20"/>
                <w:szCs w:val="20"/>
              </w:rPr>
            </w:pPr>
            <w:r w:rsidRPr="009B5282">
              <w:rPr>
                <w:sz w:val="20"/>
                <w:szCs w:val="20"/>
              </w:rPr>
              <w:t>99.0.00.05240</w:t>
            </w:r>
          </w:p>
        </w:tc>
        <w:tc>
          <w:tcPr>
            <w:tcW w:w="617" w:type="dxa"/>
            <w:tcBorders>
              <w:top w:val="single" w:sz="4" w:space="0" w:color="auto"/>
              <w:left w:val="single" w:sz="4" w:space="0" w:color="auto"/>
              <w:bottom w:val="nil"/>
              <w:right w:val="single" w:sz="4" w:space="0" w:color="auto"/>
            </w:tcBorders>
            <w:shd w:val="clear" w:color="auto" w:fill="auto"/>
            <w:noWrap/>
            <w:vAlign w:val="center"/>
            <w:hideMark/>
          </w:tcPr>
          <w:p w14:paraId="7B046436" w14:textId="77777777" w:rsidR="00B1568F" w:rsidRPr="009B5282" w:rsidRDefault="00B1568F" w:rsidP="004C5080">
            <w:pPr>
              <w:jc w:val="center"/>
              <w:rPr>
                <w:sz w:val="20"/>
                <w:szCs w:val="20"/>
              </w:rPr>
            </w:pPr>
            <w:r w:rsidRPr="009B5282">
              <w:rPr>
                <w:sz w:val="20"/>
                <w:szCs w:val="20"/>
              </w:rPr>
              <w:t>200</w:t>
            </w:r>
          </w:p>
        </w:tc>
        <w:tc>
          <w:tcPr>
            <w:tcW w:w="949" w:type="dxa"/>
            <w:tcBorders>
              <w:top w:val="single" w:sz="4" w:space="0" w:color="auto"/>
              <w:left w:val="single" w:sz="4" w:space="0" w:color="auto"/>
              <w:bottom w:val="nil"/>
              <w:right w:val="single" w:sz="4" w:space="0" w:color="auto"/>
            </w:tcBorders>
            <w:shd w:val="clear" w:color="auto" w:fill="auto"/>
            <w:noWrap/>
            <w:vAlign w:val="center"/>
            <w:hideMark/>
          </w:tcPr>
          <w:p w14:paraId="728573C2" w14:textId="77777777" w:rsidR="00B1568F" w:rsidRPr="009B5282" w:rsidRDefault="00B1568F" w:rsidP="004C5080">
            <w:pPr>
              <w:jc w:val="right"/>
              <w:rPr>
                <w:sz w:val="20"/>
                <w:szCs w:val="20"/>
              </w:rPr>
            </w:pPr>
            <w:r w:rsidRPr="009B5282">
              <w:rPr>
                <w:sz w:val="20"/>
                <w:szCs w:val="20"/>
              </w:rPr>
              <w:t>240 612,38</w:t>
            </w:r>
          </w:p>
        </w:tc>
        <w:tc>
          <w:tcPr>
            <w:tcW w:w="850" w:type="dxa"/>
            <w:tcBorders>
              <w:top w:val="single" w:sz="4" w:space="0" w:color="auto"/>
              <w:left w:val="single" w:sz="4" w:space="0" w:color="auto"/>
              <w:bottom w:val="nil"/>
              <w:right w:val="nil"/>
            </w:tcBorders>
            <w:shd w:val="clear" w:color="auto" w:fill="auto"/>
            <w:noWrap/>
            <w:vAlign w:val="center"/>
            <w:hideMark/>
          </w:tcPr>
          <w:p w14:paraId="04B6DB55" w14:textId="77777777" w:rsidR="00B1568F" w:rsidRPr="009B5282" w:rsidRDefault="00B1568F" w:rsidP="004C5080">
            <w:pPr>
              <w:jc w:val="right"/>
              <w:rPr>
                <w:sz w:val="20"/>
                <w:szCs w:val="20"/>
              </w:rPr>
            </w:pPr>
            <w:r w:rsidRPr="009B5282">
              <w:rPr>
                <w:sz w:val="20"/>
                <w:szCs w:val="20"/>
              </w:rPr>
              <w:t>0,00</w:t>
            </w:r>
          </w:p>
        </w:tc>
        <w:tc>
          <w:tcPr>
            <w:tcW w:w="1276" w:type="dxa"/>
            <w:tcBorders>
              <w:top w:val="single" w:sz="4" w:space="0" w:color="auto"/>
              <w:left w:val="single" w:sz="4" w:space="0" w:color="auto"/>
              <w:bottom w:val="nil"/>
              <w:right w:val="single" w:sz="4" w:space="0" w:color="auto"/>
            </w:tcBorders>
            <w:shd w:val="clear" w:color="auto" w:fill="auto"/>
            <w:noWrap/>
            <w:vAlign w:val="center"/>
            <w:hideMark/>
          </w:tcPr>
          <w:p w14:paraId="7608F71C" w14:textId="77777777" w:rsidR="00B1568F" w:rsidRPr="009B5282" w:rsidRDefault="00B1568F" w:rsidP="004C5080">
            <w:pPr>
              <w:jc w:val="right"/>
              <w:rPr>
                <w:sz w:val="20"/>
                <w:szCs w:val="20"/>
              </w:rPr>
            </w:pPr>
            <w:r w:rsidRPr="009B5282">
              <w:rPr>
                <w:sz w:val="20"/>
                <w:szCs w:val="20"/>
              </w:rPr>
              <w:t>0,00</w:t>
            </w:r>
          </w:p>
        </w:tc>
        <w:tc>
          <w:tcPr>
            <w:tcW w:w="222" w:type="dxa"/>
            <w:gridSpan w:val="2"/>
            <w:vAlign w:val="center"/>
            <w:hideMark/>
          </w:tcPr>
          <w:p w14:paraId="50FCE5F5" w14:textId="77777777" w:rsidR="00B1568F" w:rsidRPr="009B5282" w:rsidRDefault="00B1568F" w:rsidP="004C5080">
            <w:pPr>
              <w:rPr>
                <w:sz w:val="20"/>
                <w:szCs w:val="20"/>
              </w:rPr>
            </w:pPr>
          </w:p>
        </w:tc>
      </w:tr>
      <w:tr w:rsidR="00B1568F" w:rsidRPr="009B5282" w14:paraId="4CE56183" w14:textId="77777777" w:rsidTr="004C5080">
        <w:trPr>
          <w:trHeight w:val="870"/>
        </w:trPr>
        <w:tc>
          <w:tcPr>
            <w:tcW w:w="3119" w:type="dxa"/>
            <w:tcBorders>
              <w:top w:val="single" w:sz="4" w:space="0" w:color="auto"/>
              <w:left w:val="single" w:sz="4" w:space="0" w:color="auto"/>
              <w:bottom w:val="single" w:sz="4" w:space="0" w:color="auto"/>
              <w:right w:val="nil"/>
            </w:tcBorders>
            <w:shd w:val="clear" w:color="auto" w:fill="auto"/>
            <w:vAlign w:val="center"/>
            <w:hideMark/>
          </w:tcPr>
          <w:p w14:paraId="7D0FDA12" w14:textId="77777777" w:rsidR="00B1568F" w:rsidRPr="009B5282" w:rsidRDefault="00B1568F" w:rsidP="004C5080">
            <w:pPr>
              <w:rPr>
                <w:sz w:val="20"/>
                <w:szCs w:val="20"/>
              </w:rPr>
            </w:pPr>
            <w:r w:rsidRPr="009B5282">
              <w:rPr>
                <w:sz w:val="20"/>
                <w:szCs w:val="20"/>
              </w:rPr>
              <w:t>Иные закупки товаров, работ и услуг для обеспечения государственных (муниципальных) нужд</w:t>
            </w:r>
          </w:p>
        </w:tc>
        <w:tc>
          <w:tcPr>
            <w:tcW w:w="851" w:type="dxa"/>
            <w:tcBorders>
              <w:top w:val="single" w:sz="4" w:space="0" w:color="auto"/>
              <w:left w:val="single" w:sz="4" w:space="0" w:color="auto"/>
              <w:bottom w:val="single" w:sz="4" w:space="0" w:color="auto"/>
              <w:right w:val="nil"/>
            </w:tcBorders>
            <w:shd w:val="clear" w:color="auto" w:fill="auto"/>
            <w:noWrap/>
            <w:vAlign w:val="center"/>
            <w:hideMark/>
          </w:tcPr>
          <w:p w14:paraId="642DDA66" w14:textId="77777777" w:rsidR="00B1568F" w:rsidRPr="009B5282" w:rsidRDefault="00B1568F" w:rsidP="004C5080">
            <w:pPr>
              <w:jc w:val="center"/>
              <w:rPr>
                <w:sz w:val="20"/>
                <w:szCs w:val="20"/>
              </w:rPr>
            </w:pPr>
            <w:r w:rsidRPr="009B5282">
              <w:rPr>
                <w:sz w:val="20"/>
                <w:szCs w:val="20"/>
              </w:rPr>
              <w:t>444</w:t>
            </w:r>
          </w:p>
        </w:tc>
        <w:tc>
          <w:tcPr>
            <w:tcW w:w="708" w:type="dxa"/>
            <w:tcBorders>
              <w:top w:val="single" w:sz="4" w:space="0" w:color="auto"/>
              <w:left w:val="single" w:sz="4" w:space="0" w:color="auto"/>
              <w:bottom w:val="single" w:sz="4" w:space="0" w:color="auto"/>
              <w:right w:val="nil"/>
            </w:tcBorders>
            <w:shd w:val="clear" w:color="auto" w:fill="auto"/>
            <w:noWrap/>
            <w:vAlign w:val="center"/>
            <w:hideMark/>
          </w:tcPr>
          <w:p w14:paraId="4E20709E" w14:textId="77777777" w:rsidR="00B1568F" w:rsidRPr="009B5282" w:rsidRDefault="00B1568F" w:rsidP="004C5080">
            <w:pPr>
              <w:jc w:val="center"/>
              <w:rPr>
                <w:sz w:val="20"/>
                <w:szCs w:val="20"/>
              </w:rPr>
            </w:pPr>
            <w:r w:rsidRPr="009B5282">
              <w:rPr>
                <w:sz w:val="20"/>
                <w:szCs w:val="20"/>
              </w:rPr>
              <w:t>05</w:t>
            </w:r>
          </w:p>
        </w:tc>
        <w:tc>
          <w:tcPr>
            <w:tcW w:w="851"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D8D3703" w14:textId="77777777" w:rsidR="00B1568F" w:rsidRPr="009B5282" w:rsidRDefault="00B1568F" w:rsidP="004C5080">
            <w:pPr>
              <w:jc w:val="center"/>
              <w:rPr>
                <w:sz w:val="20"/>
                <w:szCs w:val="20"/>
              </w:rPr>
            </w:pPr>
            <w:r w:rsidRPr="009B5282">
              <w:rPr>
                <w:sz w:val="20"/>
                <w:szCs w:val="20"/>
              </w:rPr>
              <w:t>02</w:t>
            </w:r>
          </w:p>
        </w:tc>
        <w:tc>
          <w:tcPr>
            <w:tcW w:w="1411" w:type="dxa"/>
            <w:tcBorders>
              <w:top w:val="single" w:sz="4" w:space="0" w:color="auto"/>
              <w:left w:val="single" w:sz="4" w:space="0" w:color="auto"/>
              <w:bottom w:val="single" w:sz="4" w:space="0" w:color="auto"/>
              <w:right w:val="nil"/>
            </w:tcBorders>
            <w:shd w:val="clear" w:color="auto" w:fill="auto"/>
            <w:noWrap/>
            <w:vAlign w:val="center"/>
            <w:hideMark/>
          </w:tcPr>
          <w:p w14:paraId="3D845138" w14:textId="77777777" w:rsidR="00B1568F" w:rsidRPr="009B5282" w:rsidRDefault="00B1568F" w:rsidP="004C5080">
            <w:pPr>
              <w:jc w:val="center"/>
              <w:rPr>
                <w:sz w:val="20"/>
                <w:szCs w:val="20"/>
              </w:rPr>
            </w:pPr>
            <w:r w:rsidRPr="009B5282">
              <w:rPr>
                <w:sz w:val="20"/>
                <w:szCs w:val="20"/>
              </w:rPr>
              <w:t>99.0.00.05240</w:t>
            </w:r>
          </w:p>
        </w:tc>
        <w:tc>
          <w:tcPr>
            <w:tcW w:w="6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82CB719" w14:textId="77777777" w:rsidR="00B1568F" w:rsidRPr="009B5282" w:rsidRDefault="00B1568F" w:rsidP="004C5080">
            <w:pPr>
              <w:jc w:val="center"/>
              <w:rPr>
                <w:sz w:val="20"/>
                <w:szCs w:val="20"/>
              </w:rPr>
            </w:pPr>
            <w:r w:rsidRPr="009B5282">
              <w:rPr>
                <w:sz w:val="20"/>
                <w:szCs w:val="20"/>
              </w:rPr>
              <w:t>240</w:t>
            </w:r>
          </w:p>
        </w:tc>
        <w:tc>
          <w:tcPr>
            <w:tcW w:w="9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6790730" w14:textId="77777777" w:rsidR="00B1568F" w:rsidRPr="009B5282" w:rsidRDefault="00B1568F" w:rsidP="004C5080">
            <w:pPr>
              <w:jc w:val="right"/>
              <w:rPr>
                <w:sz w:val="20"/>
                <w:szCs w:val="20"/>
              </w:rPr>
            </w:pPr>
            <w:r w:rsidRPr="009B5282">
              <w:rPr>
                <w:sz w:val="20"/>
                <w:szCs w:val="20"/>
              </w:rPr>
              <w:t>240 612,38</w:t>
            </w:r>
          </w:p>
        </w:tc>
        <w:tc>
          <w:tcPr>
            <w:tcW w:w="850" w:type="dxa"/>
            <w:tcBorders>
              <w:top w:val="single" w:sz="4" w:space="0" w:color="auto"/>
              <w:left w:val="single" w:sz="4" w:space="0" w:color="auto"/>
              <w:bottom w:val="single" w:sz="4" w:space="0" w:color="auto"/>
              <w:right w:val="nil"/>
            </w:tcBorders>
            <w:shd w:val="clear" w:color="auto" w:fill="auto"/>
            <w:noWrap/>
            <w:vAlign w:val="center"/>
            <w:hideMark/>
          </w:tcPr>
          <w:p w14:paraId="6C156C64" w14:textId="77777777" w:rsidR="00B1568F" w:rsidRPr="009B5282" w:rsidRDefault="00B1568F" w:rsidP="004C5080">
            <w:pPr>
              <w:jc w:val="right"/>
              <w:rPr>
                <w:sz w:val="20"/>
                <w:szCs w:val="20"/>
              </w:rPr>
            </w:pPr>
            <w:r w:rsidRPr="009B5282">
              <w:rPr>
                <w:sz w:val="20"/>
                <w:szCs w:val="20"/>
              </w:rPr>
              <w:t>0,00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CEC1BC3" w14:textId="77777777" w:rsidR="00B1568F" w:rsidRPr="009B5282" w:rsidRDefault="00B1568F" w:rsidP="004C5080">
            <w:pPr>
              <w:jc w:val="right"/>
              <w:rPr>
                <w:sz w:val="20"/>
                <w:szCs w:val="20"/>
              </w:rPr>
            </w:pPr>
            <w:r w:rsidRPr="009B5282">
              <w:rPr>
                <w:sz w:val="20"/>
                <w:szCs w:val="20"/>
              </w:rPr>
              <w:t>0,00</w:t>
            </w:r>
          </w:p>
        </w:tc>
        <w:tc>
          <w:tcPr>
            <w:tcW w:w="222" w:type="dxa"/>
            <w:gridSpan w:val="2"/>
            <w:vAlign w:val="center"/>
            <w:hideMark/>
          </w:tcPr>
          <w:p w14:paraId="58F1BCD0" w14:textId="77777777" w:rsidR="00B1568F" w:rsidRPr="009B5282" w:rsidRDefault="00B1568F" w:rsidP="004C5080">
            <w:pPr>
              <w:rPr>
                <w:sz w:val="20"/>
                <w:szCs w:val="20"/>
              </w:rPr>
            </w:pPr>
          </w:p>
        </w:tc>
      </w:tr>
      <w:tr w:rsidR="00B1568F" w:rsidRPr="009B5282" w14:paraId="6E46EE87" w14:textId="77777777" w:rsidTr="004C5080">
        <w:trPr>
          <w:trHeight w:val="870"/>
        </w:trPr>
        <w:tc>
          <w:tcPr>
            <w:tcW w:w="3119" w:type="dxa"/>
            <w:tcBorders>
              <w:top w:val="nil"/>
              <w:left w:val="single" w:sz="4" w:space="0" w:color="auto"/>
              <w:bottom w:val="nil"/>
              <w:right w:val="nil"/>
            </w:tcBorders>
            <w:shd w:val="clear" w:color="auto" w:fill="auto"/>
            <w:vAlign w:val="center"/>
            <w:hideMark/>
          </w:tcPr>
          <w:p w14:paraId="16DAB24A" w14:textId="77777777" w:rsidR="00B1568F" w:rsidRPr="009B5282" w:rsidRDefault="00B1568F" w:rsidP="004C5080">
            <w:pPr>
              <w:rPr>
                <w:sz w:val="20"/>
                <w:szCs w:val="20"/>
              </w:rPr>
            </w:pPr>
            <w:r w:rsidRPr="009B5282">
              <w:rPr>
                <w:sz w:val="20"/>
                <w:szCs w:val="20"/>
              </w:rPr>
              <w:t>Капитальные вложения в объекты государственной (муниципальной) собственности</w:t>
            </w:r>
          </w:p>
        </w:tc>
        <w:tc>
          <w:tcPr>
            <w:tcW w:w="851" w:type="dxa"/>
            <w:tcBorders>
              <w:top w:val="nil"/>
              <w:left w:val="single" w:sz="4" w:space="0" w:color="auto"/>
              <w:bottom w:val="nil"/>
              <w:right w:val="nil"/>
            </w:tcBorders>
            <w:shd w:val="clear" w:color="auto" w:fill="auto"/>
            <w:noWrap/>
            <w:vAlign w:val="center"/>
            <w:hideMark/>
          </w:tcPr>
          <w:p w14:paraId="5EF6703C" w14:textId="77777777" w:rsidR="00B1568F" w:rsidRPr="009B5282" w:rsidRDefault="00B1568F" w:rsidP="004C5080">
            <w:pPr>
              <w:jc w:val="center"/>
              <w:rPr>
                <w:sz w:val="20"/>
                <w:szCs w:val="20"/>
              </w:rPr>
            </w:pPr>
            <w:r w:rsidRPr="009B5282">
              <w:rPr>
                <w:sz w:val="20"/>
                <w:szCs w:val="20"/>
              </w:rPr>
              <w:t>444</w:t>
            </w:r>
          </w:p>
        </w:tc>
        <w:tc>
          <w:tcPr>
            <w:tcW w:w="708" w:type="dxa"/>
            <w:tcBorders>
              <w:top w:val="nil"/>
              <w:left w:val="single" w:sz="4" w:space="0" w:color="auto"/>
              <w:bottom w:val="nil"/>
              <w:right w:val="nil"/>
            </w:tcBorders>
            <w:shd w:val="clear" w:color="auto" w:fill="auto"/>
            <w:noWrap/>
            <w:vAlign w:val="center"/>
            <w:hideMark/>
          </w:tcPr>
          <w:p w14:paraId="2F3CA635" w14:textId="77777777" w:rsidR="00B1568F" w:rsidRPr="009B5282" w:rsidRDefault="00B1568F" w:rsidP="004C5080">
            <w:pPr>
              <w:jc w:val="center"/>
              <w:rPr>
                <w:sz w:val="20"/>
                <w:szCs w:val="20"/>
              </w:rPr>
            </w:pPr>
            <w:r w:rsidRPr="009B5282">
              <w:rPr>
                <w:sz w:val="20"/>
                <w:szCs w:val="20"/>
              </w:rPr>
              <w:t>05</w:t>
            </w:r>
          </w:p>
        </w:tc>
        <w:tc>
          <w:tcPr>
            <w:tcW w:w="851" w:type="dxa"/>
            <w:tcBorders>
              <w:top w:val="nil"/>
              <w:left w:val="single" w:sz="4" w:space="0" w:color="auto"/>
              <w:bottom w:val="nil"/>
              <w:right w:val="single" w:sz="4" w:space="0" w:color="auto"/>
            </w:tcBorders>
            <w:shd w:val="clear" w:color="auto" w:fill="auto"/>
            <w:noWrap/>
            <w:vAlign w:val="center"/>
            <w:hideMark/>
          </w:tcPr>
          <w:p w14:paraId="44C1151F" w14:textId="77777777" w:rsidR="00B1568F" w:rsidRPr="009B5282" w:rsidRDefault="00B1568F" w:rsidP="004C5080">
            <w:pPr>
              <w:jc w:val="center"/>
              <w:rPr>
                <w:sz w:val="20"/>
                <w:szCs w:val="20"/>
              </w:rPr>
            </w:pPr>
            <w:r w:rsidRPr="009B5282">
              <w:rPr>
                <w:sz w:val="20"/>
                <w:szCs w:val="20"/>
              </w:rPr>
              <w:t>02</w:t>
            </w:r>
          </w:p>
        </w:tc>
        <w:tc>
          <w:tcPr>
            <w:tcW w:w="1411" w:type="dxa"/>
            <w:tcBorders>
              <w:top w:val="nil"/>
              <w:left w:val="single" w:sz="4" w:space="0" w:color="auto"/>
              <w:bottom w:val="nil"/>
              <w:right w:val="nil"/>
            </w:tcBorders>
            <w:shd w:val="clear" w:color="auto" w:fill="auto"/>
            <w:noWrap/>
            <w:vAlign w:val="center"/>
            <w:hideMark/>
          </w:tcPr>
          <w:p w14:paraId="3E54263F" w14:textId="77777777" w:rsidR="00B1568F" w:rsidRPr="009B5282" w:rsidRDefault="00B1568F" w:rsidP="004C5080">
            <w:pPr>
              <w:jc w:val="center"/>
              <w:rPr>
                <w:sz w:val="20"/>
                <w:szCs w:val="20"/>
              </w:rPr>
            </w:pPr>
            <w:r w:rsidRPr="009B5282">
              <w:rPr>
                <w:sz w:val="20"/>
                <w:szCs w:val="20"/>
              </w:rPr>
              <w:t>99.0.00.05240</w:t>
            </w:r>
          </w:p>
        </w:tc>
        <w:tc>
          <w:tcPr>
            <w:tcW w:w="617" w:type="dxa"/>
            <w:tcBorders>
              <w:top w:val="nil"/>
              <w:left w:val="single" w:sz="4" w:space="0" w:color="auto"/>
              <w:bottom w:val="nil"/>
              <w:right w:val="single" w:sz="4" w:space="0" w:color="auto"/>
            </w:tcBorders>
            <w:shd w:val="clear" w:color="auto" w:fill="auto"/>
            <w:noWrap/>
            <w:vAlign w:val="center"/>
            <w:hideMark/>
          </w:tcPr>
          <w:p w14:paraId="3D4C0C83" w14:textId="77777777" w:rsidR="00B1568F" w:rsidRPr="009B5282" w:rsidRDefault="00B1568F" w:rsidP="004C5080">
            <w:pPr>
              <w:jc w:val="center"/>
              <w:rPr>
                <w:sz w:val="20"/>
                <w:szCs w:val="20"/>
              </w:rPr>
            </w:pPr>
            <w:r w:rsidRPr="009B5282">
              <w:rPr>
                <w:sz w:val="20"/>
                <w:szCs w:val="20"/>
              </w:rPr>
              <w:t>400</w:t>
            </w:r>
          </w:p>
        </w:tc>
        <w:tc>
          <w:tcPr>
            <w:tcW w:w="949" w:type="dxa"/>
            <w:tcBorders>
              <w:top w:val="nil"/>
              <w:left w:val="single" w:sz="4" w:space="0" w:color="auto"/>
              <w:bottom w:val="nil"/>
              <w:right w:val="single" w:sz="4" w:space="0" w:color="auto"/>
            </w:tcBorders>
            <w:shd w:val="clear" w:color="auto" w:fill="auto"/>
            <w:noWrap/>
            <w:vAlign w:val="center"/>
            <w:hideMark/>
          </w:tcPr>
          <w:p w14:paraId="2988DE53" w14:textId="77777777" w:rsidR="00B1568F" w:rsidRPr="009B5282" w:rsidRDefault="00B1568F" w:rsidP="004C5080">
            <w:pPr>
              <w:jc w:val="right"/>
              <w:rPr>
                <w:sz w:val="20"/>
                <w:szCs w:val="20"/>
              </w:rPr>
            </w:pPr>
            <w:r w:rsidRPr="009B5282">
              <w:rPr>
                <w:sz w:val="20"/>
                <w:szCs w:val="20"/>
              </w:rPr>
              <w:t>2 653 968,34</w:t>
            </w:r>
          </w:p>
        </w:tc>
        <w:tc>
          <w:tcPr>
            <w:tcW w:w="850" w:type="dxa"/>
            <w:tcBorders>
              <w:top w:val="nil"/>
              <w:left w:val="single" w:sz="4" w:space="0" w:color="auto"/>
              <w:bottom w:val="nil"/>
              <w:right w:val="nil"/>
            </w:tcBorders>
            <w:shd w:val="clear" w:color="auto" w:fill="auto"/>
            <w:noWrap/>
            <w:vAlign w:val="center"/>
            <w:hideMark/>
          </w:tcPr>
          <w:p w14:paraId="02C5DCBD" w14:textId="77777777" w:rsidR="00B1568F" w:rsidRPr="009B5282" w:rsidRDefault="00B1568F" w:rsidP="004C5080">
            <w:pPr>
              <w:jc w:val="right"/>
              <w:rPr>
                <w:sz w:val="20"/>
                <w:szCs w:val="20"/>
              </w:rPr>
            </w:pPr>
            <w:r w:rsidRPr="009B5282">
              <w:rPr>
                <w:sz w:val="20"/>
                <w:szCs w:val="20"/>
              </w:rPr>
              <w:t>0,00</w:t>
            </w:r>
          </w:p>
        </w:tc>
        <w:tc>
          <w:tcPr>
            <w:tcW w:w="1276" w:type="dxa"/>
            <w:tcBorders>
              <w:top w:val="nil"/>
              <w:left w:val="single" w:sz="4" w:space="0" w:color="auto"/>
              <w:bottom w:val="nil"/>
              <w:right w:val="single" w:sz="4" w:space="0" w:color="auto"/>
            </w:tcBorders>
            <w:shd w:val="clear" w:color="auto" w:fill="auto"/>
            <w:noWrap/>
            <w:vAlign w:val="center"/>
            <w:hideMark/>
          </w:tcPr>
          <w:p w14:paraId="7BB1F62E" w14:textId="77777777" w:rsidR="00B1568F" w:rsidRPr="009B5282" w:rsidRDefault="00B1568F" w:rsidP="004C5080">
            <w:pPr>
              <w:jc w:val="right"/>
              <w:rPr>
                <w:sz w:val="20"/>
                <w:szCs w:val="20"/>
              </w:rPr>
            </w:pPr>
            <w:r w:rsidRPr="009B5282">
              <w:rPr>
                <w:sz w:val="20"/>
                <w:szCs w:val="20"/>
              </w:rPr>
              <w:t>0,00</w:t>
            </w:r>
          </w:p>
        </w:tc>
        <w:tc>
          <w:tcPr>
            <w:tcW w:w="222" w:type="dxa"/>
            <w:gridSpan w:val="2"/>
            <w:vAlign w:val="center"/>
            <w:hideMark/>
          </w:tcPr>
          <w:p w14:paraId="753E3367" w14:textId="77777777" w:rsidR="00B1568F" w:rsidRPr="009B5282" w:rsidRDefault="00B1568F" w:rsidP="004C5080">
            <w:pPr>
              <w:rPr>
                <w:sz w:val="20"/>
                <w:szCs w:val="20"/>
              </w:rPr>
            </w:pPr>
          </w:p>
        </w:tc>
      </w:tr>
      <w:tr w:rsidR="00B1568F" w:rsidRPr="009B5282" w14:paraId="36C42C8C" w14:textId="77777777" w:rsidTr="004C5080">
        <w:trPr>
          <w:trHeight w:val="300"/>
        </w:trPr>
        <w:tc>
          <w:tcPr>
            <w:tcW w:w="3119" w:type="dxa"/>
            <w:tcBorders>
              <w:top w:val="single" w:sz="4" w:space="0" w:color="auto"/>
              <w:left w:val="single" w:sz="4" w:space="0" w:color="auto"/>
              <w:bottom w:val="single" w:sz="4" w:space="0" w:color="auto"/>
              <w:right w:val="nil"/>
            </w:tcBorders>
            <w:shd w:val="clear" w:color="auto" w:fill="auto"/>
            <w:vAlign w:val="center"/>
            <w:hideMark/>
          </w:tcPr>
          <w:p w14:paraId="3239917A" w14:textId="77777777" w:rsidR="00B1568F" w:rsidRPr="009B5282" w:rsidRDefault="00B1568F" w:rsidP="004C5080">
            <w:pPr>
              <w:rPr>
                <w:sz w:val="20"/>
                <w:szCs w:val="20"/>
              </w:rPr>
            </w:pPr>
            <w:r w:rsidRPr="009B5282">
              <w:rPr>
                <w:sz w:val="20"/>
                <w:szCs w:val="20"/>
              </w:rPr>
              <w:t>Бюджетные инвестиции</w:t>
            </w:r>
          </w:p>
        </w:tc>
        <w:tc>
          <w:tcPr>
            <w:tcW w:w="851" w:type="dxa"/>
            <w:tcBorders>
              <w:top w:val="single" w:sz="4" w:space="0" w:color="auto"/>
              <w:left w:val="single" w:sz="4" w:space="0" w:color="auto"/>
              <w:bottom w:val="single" w:sz="4" w:space="0" w:color="auto"/>
              <w:right w:val="nil"/>
            </w:tcBorders>
            <w:shd w:val="clear" w:color="auto" w:fill="auto"/>
            <w:noWrap/>
            <w:vAlign w:val="center"/>
            <w:hideMark/>
          </w:tcPr>
          <w:p w14:paraId="658EC677" w14:textId="77777777" w:rsidR="00B1568F" w:rsidRPr="009B5282" w:rsidRDefault="00B1568F" w:rsidP="004C5080">
            <w:pPr>
              <w:jc w:val="center"/>
              <w:rPr>
                <w:sz w:val="20"/>
                <w:szCs w:val="20"/>
              </w:rPr>
            </w:pPr>
            <w:r w:rsidRPr="009B5282">
              <w:rPr>
                <w:sz w:val="20"/>
                <w:szCs w:val="20"/>
              </w:rPr>
              <w:t>444</w:t>
            </w:r>
          </w:p>
        </w:tc>
        <w:tc>
          <w:tcPr>
            <w:tcW w:w="708" w:type="dxa"/>
            <w:tcBorders>
              <w:top w:val="single" w:sz="4" w:space="0" w:color="auto"/>
              <w:left w:val="single" w:sz="4" w:space="0" w:color="auto"/>
              <w:bottom w:val="single" w:sz="4" w:space="0" w:color="auto"/>
              <w:right w:val="nil"/>
            </w:tcBorders>
            <w:shd w:val="clear" w:color="auto" w:fill="auto"/>
            <w:noWrap/>
            <w:vAlign w:val="center"/>
            <w:hideMark/>
          </w:tcPr>
          <w:p w14:paraId="3160B892" w14:textId="77777777" w:rsidR="00B1568F" w:rsidRPr="009B5282" w:rsidRDefault="00B1568F" w:rsidP="004C5080">
            <w:pPr>
              <w:jc w:val="center"/>
              <w:rPr>
                <w:sz w:val="20"/>
                <w:szCs w:val="20"/>
              </w:rPr>
            </w:pPr>
            <w:r w:rsidRPr="009B5282">
              <w:rPr>
                <w:sz w:val="20"/>
                <w:szCs w:val="20"/>
              </w:rPr>
              <w:t>05</w:t>
            </w:r>
          </w:p>
        </w:tc>
        <w:tc>
          <w:tcPr>
            <w:tcW w:w="851"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6957DBF" w14:textId="77777777" w:rsidR="00B1568F" w:rsidRPr="009B5282" w:rsidRDefault="00B1568F" w:rsidP="004C5080">
            <w:pPr>
              <w:jc w:val="center"/>
              <w:rPr>
                <w:sz w:val="20"/>
                <w:szCs w:val="20"/>
              </w:rPr>
            </w:pPr>
            <w:r w:rsidRPr="009B5282">
              <w:rPr>
                <w:sz w:val="20"/>
                <w:szCs w:val="20"/>
              </w:rPr>
              <w:t>02</w:t>
            </w:r>
          </w:p>
        </w:tc>
        <w:tc>
          <w:tcPr>
            <w:tcW w:w="1411" w:type="dxa"/>
            <w:tcBorders>
              <w:top w:val="single" w:sz="4" w:space="0" w:color="auto"/>
              <w:left w:val="single" w:sz="4" w:space="0" w:color="auto"/>
              <w:bottom w:val="single" w:sz="4" w:space="0" w:color="auto"/>
              <w:right w:val="nil"/>
            </w:tcBorders>
            <w:shd w:val="clear" w:color="auto" w:fill="auto"/>
            <w:noWrap/>
            <w:vAlign w:val="center"/>
            <w:hideMark/>
          </w:tcPr>
          <w:p w14:paraId="1005F7E2" w14:textId="77777777" w:rsidR="00B1568F" w:rsidRPr="009B5282" w:rsidRDefault="00B1568F" w:rsidP="004C5080">
            <w:pPr>
              <w:jc w:val="center"/>
              <w:rPr>
                <w:sz w:val="20"/>
                <w:szCs w:val="20"/>
              </w:rPr>
            </w:pPr>
            <w:r w:rsidRPr="009B5282">
              <w:rPr>
                <w:sz w:val="20"/>
                <w:szCs w:val="20"/>
              </w:rPr>
              <w:t>99.0.00.05240</w:t>
            </w:r>
          </w:p>
        </w:tc>
        <w:tc>
          <w:tcPr>
            <w:tcW w:w="6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003575E" w14:textId="77777777" w:rsidR="00B1568F" w:rsidRPr="009B5282" w:rsidRDefault="00B1568F" w:rsidP="004C5080">
            <w:pPr>
              <w:jc w:val="center"/>
              <w:rPr>
                <w:sz w:val="20"/>
                <w:szCs w:val="20"/>
              </w:rPr>
            </w:pPr>
            <w:r w:rsidRPr="009B5282">
              <w:rPr>
                <w:sz w:val="20"/>
                <w:szCs w:val="20"/>
              </w:rPr>
              <w:t>410</w:t>
            </w:r>
          </w:p>
        </w:tc>
        <w:tc>
          <w:tcPr>
            <w:tcW w:w="9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B3B88D1" w14:textId="77777777" w:rsidR="00B1568F" w:rsidRPr="009B5282" w:rsidRDefault="00B1568F" w:rsidP="004C5080">
            <w:pPr>
              <w:jc w:val="right"/>
              <w:rPr>
                <w:sz w:val="20"/>
                <w:szCs w:val="20"/>
              </w:rPr>
            </w:pPr>
            <w:r w:rsidRPr="009B5282">
              <w:rPr>
                <w:sz w:val="20"/>
                <w:szCs w:val="20"/>
              </w:rPr>
              <w:t>2 653 968,34</w:t>
            </w:r>
          </w:p>
        </w:tc>
        <w:tc>
          <w:tcPr>
            <w:tcW w:w="850" w:type="dxa"/>
            <w:tcBorders>
              <w:top w:val="single" w:sz="4" w:space="0" w:color="auto"/>
              <w:left w:val="single" w:sz="4" w:space="0" w:color="auto"/>
              <w:bottom w:val="single" w:sz="4" w:space="0" w:color="auto"/>
              <w:right w:val="nil"/>
            </w:tcBorders>
            <w:shd w:val="clear" w:color="auto" w:fill="auto"/>
            <w:noWrap/>
            <w:vAlign w:val="center"/>
            <w:hideMark/>
          </w:tcPr>
          <w:p w14:paraId="25FC8156" w14:textId="77777777" w:rsidR="00B1568F" w:rsidRPr="009B5282" w:rsidRDefault="00B1568F" w:rsidP="004C5080">
            <w:pPr>
              <w:jc w:val="right"/>
              <w:rPr>
                <w:sz w:val="20"/>
                <w:szCs w:val="20"/>
              </w:rPr>
            </w:pPr>
            <w:r w:rsidRPr="009B5282">
              <w:rPr>
                <w:sz w:val="20"/>
                <w:szCs w:val="20"/>
              </w:rPr>
              <w:t>0,00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2FA77B0" w14:textId="77777777" w:rsidR="00B1568F" w:rsidRPr="009B5282" w:rsidRDefault="00B1568F" w:rsidP="004C5080">
            <w:pPr>
              <w:jc w:val="right"/>
              <w:rPr>
                <w:sz w:val="20"/>
                <w:szCs w:val="20"/>
              </w:rPr>
            </w:pPr>
            <w:r w:rsidRPr="009B5282">
              <w:rPr>
                <w:sz w:val="20"/>
                <w:szCs w:val="20"/>
              </w:rPr>
              <w:t>0,00</w:t>
            </w:r>
          </w:p>
        </w:tc>
        <w:tc>
          <w:tcPr>
            <w:tcW w:w="222" w:type="dxa"/>
            <w:gridSpan w:val="2"/>
            <w:vAlign w:val="center"/>
            <w:hideMark/>
          </w:tcPr>
          <w:p w14:paraId="3DCE84A9" w14:textId="77777777" w:rsidR="00B1568F" w:rsidRPr="009B5282" w:rsidRDefault="00B1568F" w:rsidP="004C5080">
            <w:pPr>
              <w:rPr>
                <w:sz w:val="20"/>
                <w:szCs w:val="20"/>
              </w:rPr>
            </w:pPr>
          </w:p>
        </w:tc>
      </w:tr>
      <w:tr w:rsidR="00B1568F" w:rsidRPr="009B5282" w14:paraId="00A00BEF" w14:textId="77777777" w:rsidTr="004C5080">
        <w:trPr>
          <w:trHeight w:val="300"/>
        </w:trPr>
        <w:tc>
          <w:tcPr>
            <w:tcW w:w="3119" w:type="dxa"/>
            <w:tcBorders>
              <w:top w:val="nil"/>
              <w:left w:val="single" w:sz="4" w:space="0" w:color="auto"/>
              <w:bottom w:val="nil"/>
              <w:right w:val="nil"/>
            </w:tcBorders>
            <w:shd w:val="clear" w:color="auto" w:fill="auto"/>
            <w:vAlign w:val="center"/>
            <w:hideMark/>
          </w:tcPr>
          <w:p w14:paraId="1EEDD8F1" w14:textId="77777777" w:rsidR="00B1568F" w:rsidRPr="009B5282" w:rsidRDefault="00B1568F" w:rsidP="004C5080">
            <w:pPr>
              <w:rPr>
                <w:bCs/>
                <w:sz w:val="20"/>
                <w:szCs w:val="20"/>
              </w:rPr>
            </w:pPr>
            <w:r w:rsidRPr="009B5282">
              <w:rPr>
                <w:bCs/>
                <w:sz w:val="20"/>
                <w:szCs w:val="20"/>
              </w:rPr>
              <w:t>Благоустройство</w:t>
            </w:r>
          </w:p>
        </w:tc>
        <w:tc>
          <w:tcPr>
            <w:tcW w:w="851" w:type="dxa"/>
            <w:tcBorders>
              <w:top w:val="nil"/>
              <w:left w:val="single" w:sz="4" w:space="0" w:color="auto"/>
              <w:bottom w:val="nil"/>
              <w:right w:val="nil"/>
            </w:tcBorders>
            <w:shd w:val="clear" w:color="auto" w:fill="auto"/>
            <w:noWrap/>
            <w:vAlign w:val="center"/>
            <w:hideMark/>
          </w:tcPr>
          <w:p w14:paraId="25A8667A" w14:textId="77777777" w:rsidR="00B1568F" w:rsidRPr="009B5282" w:rsidRDefault="00B1568F" w:rsidP="004C5080">
            <w:pPr>
              <w:jc w:val="center"/>
              <w:rPr>
                <w:bCs/>
                <w:sz w:val="20"/>
                <w:szCs w:val="20"/>
              </w:rPr>
            </w:pPr>
            <w:r w:rsidRPr="009B5282">
              <w:rPr>
                <w:bCs/>
                <w:sz w:val="20"/>
                <w:szCs w:val="20"/>
              </w:rPr>
              <w:t>444</w:t>
            </w:r>
          </w:p>
        </w:tc>
        <w:tc>
          <w:tcPr>
            <w:tcW w:w="708" w:type="dxa"/>
            <w:tcBorders>
              <w:top w:val="nil"/>
              <w:left w:val="single" w:sz="4" w:space="0" w:color="auto"/>
              <w:bottom w:val="nil"/>
              <w:right w:val="nil"/>
            </w:tcBorders>
            <w:shd w:val="clear" w:color="auto" w:fill="auto"/>
            <w:noWrap/>
            <w:vAlign w:val="center"/>
            <w:hideMark/>
          </w:tcPr>
          <w:p w14:paraId="48701064" w14:textId="77777777" w:rsidR="00B1568F" w:rsidRPr="009B5282" w:rsidRDefault="00B1568F" w:rsidP="004C5080">
            <w:pPr>
              <w:jc w:val="center"/>
              <w:rPr>
                <w:bCs/>
                <w:sz w:val="20"/>
                <w:szCs w:val="20"/>
              </w:rPr>
            </w:pPr>
            <w:r w:rsidRPr="009B5282">
              <w:rPr>
                <w:bCs/>
                <w:sz w:val="20"/>
                <w:szCs w:val="20"/>
              </w:rPr>
              <w:t>05</w:t>
            </w:r>
          </w:p>
        </w:tc>
        <w:tc>
          <w:tcPr>
            <w:tcW w:w="851" w:type="dxa"/>
            <w:tcBorders>
              <w:top w:val="nil"/>
              <w:left w:val="single" w:sz="4" w:space="0" w:color="auto"/>
              <w:bottom w:val="nil"/>
              <w:right w:val="single" w:sz="4" w:space="0" w:color="auto"/>
            </w:tcBorders>
            <w:shd w:val="clear" w:color="auto" w:fill="auto"/>
            <w:noWrap/>
            <w:vAlign w:val="center"/>
            <w:hideMark/>
          </w:tcPr>
          <w:p w14:paraId="0E319D67" w14:textId="77777777" w:rsidR="00B1568F" w:rsidRPr="009B5282" w:rsidRDefault="00B1568F" w:rsidP="004C5080">
            <w:pPr>
              <w:jc w:val="center"/>
              <w:rPr>
                <w:bCs/>
                <w:sz w:val="20"/>
                <w:szCs w:val="20"/>
              </w:rPr>
            </w:pPr>
            <w:r w:rsidRPr="009B5282">
              <w:rPr>
                <w:bCs/>
                <w:sz w:val="20"/>
                <w:szCs w:val="20"/>
              </w:rPr>
              <w:t>03</w:t>
            </w:r>
          </w:p>
        </w:tc>
        <w:tc>
          <w:tcPr>
            <w:tcW w:w="1411" w:type="dxa"/>
            <w:tcBorders>
              <w:top w:val="nil"/>
              <w:left w:val="single" w:sz="4" w:space="0" w:color="auto"/>
              <w:bottom w:val="nil"/>
              <w:right w:val="nil"/>
            </w:tcBorders>
            <w:shd w:val="clear" w:color="auto" w:fill="auto"/>
            <w:noWrap/>
            <w:vAlign w:val="center"/>
            <w:hideMark/>
          </w:tcPr>
          <w:p w14:paraId="2070406D" w14:textId="77777777" w:rsidR="00B1568F" w:rsidRPr="009B5282" w:rsidRDefault="00B1568F" w:rsidP="004C5080">
            <w:pPr>
              <w:jc w:val="center"/>
              <w:rPr>
                <w:bCs/>
                <w:sz w:val="20"/>
                <w:szCs w:val="20"/>
              </w:rPr>
            </w:pPr>
            <w:r w:rsidRPr="009B5282">
              <w:rPr>
                <w:bCs/>
                <w:sz w:val="20"/>
                <w:szCs w:val="20"/>
              </w:rPr>
              <w:t> </w:t>
            </w:r>
          </w:p>
        </w:tc>
        <w:tc>
          <w:tcPr>
            <w:tcW w:w="617" w:type="dxa"/>
            <w:tcBorders>
              <w:top w:val="nil"/>
              <w:left w:val="single" w:sz="4" w:space="0" w:color="auto"/>
              <w:bottom w:val="nil"/>
              <w:right w:val="single" w:sz="4" w:space="0" w:color="auto"/>
            </w:tcBorders>
            <w:shd w:val="clear" w:color="auto" w:fill="auto"/>
            <w:noWrap/>
            <w:vAlign w:val="center"/>
            <w:hideMark/>
          </w:tcPr>
          <w:p w14:paraId="0D645E6E" w14:textId="77777777" w:rsidR="00B1568F" w:rsidRPr="009B5282" w:rsidRDefault="00B1568F" w:rsidP="004C5080">
            <w:pPr>
              <w:jc w:val="center"/>
              <w:rPr>
                <w:bCs/>
                <w:sz w:val="20"/>
                <w:szCs w:val="20"/>
              </w:rPr>
            </w:pPr>
            <w:r w:rsidRPr="009B5282">
              <w:rPr>
                <w:bCs/>
                <w:sz w:val="20"/>
                <w:szCs w:val="20"/>
              </w:rPr>
              <w:t> </w:t>
            </w:r>
          </w:p>
        </w:tc>
        <w:tc>
          <w:tcPr>
            <w:tcW w:w="949" w:type="dxa"/>
            <w:tcBorders>
              <w:top w:val="nil"/>
              <w:left w:val="single" w:sz="4" w:space="0" w:color="auto"/>
              <w:bottom w:val="nil"/>
              <w:right w:val="single" w:sz="4" w:space="0" w:color="auto"/>
            </w:tcBorders>
            <w:shd w:val="clear" w:color="auto" w:fill="auto"/>
            <w:noWrap/>
            <w:vAlign w:val="center"/>
            <w:hideMark/>
          </w:tcPr>
          <w:p w14:paraId="5E876AB7" w14:textId="77777777" w:rsidR="00B1568F" w:rsidRPr="009B5282" w:rsidRDefault="00B1568F" w:rsidP="004C5080">
            <w:pPr>
              <w:jc w:val="right"/>
              <w:rPr>
                <w:bCs/>
                <w:sz w:val="20"/>
                <w:szCs w:val="20"/>
              </w:rPr>
            </w:pPr>
            <w:r w:rsidRPr="009B5282">
              <w:rPr>
                <w:bCs/>
                <w:sz w:val="20"/>
                <w:szCs w:val="20"/>
              </w:rPr>
              <w:t>41 022 447,70</w:t>
            </w:r>
          </w:p>
        </w:tc>
        <w:tc>
          <w:tcPr>
            <w:tcW w:w="850" w:type="dxa"/>
            <w:tcBorders>
              <w:top w:val="nil"/>
              <w:left w:val="single" w:sz="4" w:space="0" w:color="auto"/>
              <w:bottom w:val="nil"/>
              <w:right w:val="nil"/>
            </w:tcBorders>
            <w:shd w:val="clear" w:color="auto" w:fill="auto"/>
            <w:noWrap/>
            <w:vAlign w:val="center"/>
            <w:hideMark/>
          </w:tcPr>
          <w:p w14:paraId="0C15D6A2" w14:textId="77777777" w:rsidR="00B1568F" w:rsidRPr="009B5282" w:rsidRDefault="00B1568F" w:rsidP="004C5080">
            <w:pPr>
              <w:jc w:val="right"/>
              <w:rPr>
                <w:bCs/>
                <w:sz w:val="20"/>
                <w:szCs w:val="20"/>
              </w:rPr>
            </w:pPr>
            <w:r w:rsidRPr="009B5282">
              <w:rPr>
                <w:bCs/>
                <w:sz w:val="20"/>
                <w:szCs w:val="20"/>
              </w:rPr>
              <w:t>32 262 500,00</w:t>
            </w:r>
          </w:p>
        </w:tc>
        <w:tc>
          <w:tcPr>
            <w:tcW w:w="1276" w:type="dxa"/>
            <w:tcBorders>
              <w:top w:val="nil"/>
              <w:left w:val="single" w:sz="4" w:space="0" w:color="auto"/>
              <w:bottom w:val="nil"/>
              <w:right w:val="single" w:sz="4" w:space="0" w:color="auto"/>
            </w:tcBorders>
            <w:shd w:val="clear" w:color="auto" w:fill="auto"/>
            <w:noWrap/>
            <w:vAlign w:val="center"/>
            <w:hideMark/>
          </w:tcPr>
          <w:p w14:paraId="3CD7CAC3" w14:textId="77777777" w:rsidR="00B1568F" w:rsidRPr="009B5282" w:rsidRDefault="00B1568F" w:rsidP="004C5080">
            <w:pPr>
              <w:jc w:val="right"/>
              <w:rPr>
                <w:bCs/>
                <w:sz w:val="20"/>
                <w:szCs w:val="20"/>
              </w:rPr>
            </w:pPr>
            <w:r w:rsidRPr="009B5282">
              <w:rPr>
                <w:bCs/>
                <w:sz w:val="20"/>
                <w:szCs w:val="20"/>
              </w:rPr>
              <w:t>28 705 400,00</w:t>
            </w:r>
          </w:p>
        </w:tc>
        <w:tc>
          <w:tcPr>
            <w:tcW w:w="222" w:type="dxa"/>
            <w:gridSpan w:val="2"/>
            <w:vAlign w:val="center"/>
            <w:hideMark/>
          </w:tcPr>
          <w:p w14:paraId="3D8A6060" w14:textId="77777777" w:rsidR="00B1568F" w:rsidRPr="009B5282" w:rsidRDefault="00B1568F" w:rsidP="004C5080">
            <w:pPr>
              <w:rPr>
                <w:sz w:val="20"/>
                <w:szCs w:val="20"/>
              </w:rPr>
            </w:pPr>
          </w:p>
        </w:tc>
      </w:tr>
      <w:tr w:rsidR="00B1568F" w:rsidRPr="009B5282" w14:paraId="5DD88BAB" w14:textId="77777777" w:rsidTr="004C5080">
        <w:trPr>
          <w:trHeight w:val="585"/>
        </w:trPr>
        <w:tc>
          <w:tcPr>
            <w:tcW w:w="3119" w:type="dxa"/>
            <w:tcBorders>
              <w:top w:val="single" w:sz="4" w:space="0" w:color="auto"/>
              <w:left w:val="single" w:sz="4" w:space="0" w:color="auto"/>
              <w:bottom w:val="nil"/>
              <w:right w:val="nil"/>
            </w:tcBorders>
            <w:shd w:val="clear" w:color="auto" w:fill="auto"/>
            <w:vAlign w:val="center"/>
            <w:hideMark/>
          </w:tcPr>
          <w:p w14:paraId="16F68720" w14:textId="77777777" w:rsidR="00B1568F" w:rsidRPr="009B5282" w:rsidRDefault="00B1568F" w:rsidP="004C5080">
            <w:pPr>
              <w:rPr>
                <w:bCs/>
                <w:sz w:val="20"/>
                <w:szCs w:val="20"/>
              </w:rPr>
            </w:pPr>
            <w:r w:rsidRPr="009B5282">
              <w:rPr>
                <w:bCs/>
                <w:sz w:val="20"/>
                <w:szCs w:val="20"/>
              </w:rPr>
              <w:t>Муниципальная программа "Содействие занятости населения Куйбышевского района"</w:t>
            </w:r>
          </w:p>
        </w:tc>
        <w:tc>
          <w:tcPr>
            <w:tcW w:w="851" w:type="dxa"/>
            <w:tcBorders>
              <w:top w:val="single" w:sz="4" w:space="0" w:color="auto"/>
              <w:left w:val="single" w:sz="4" w:space="0" w:color="auto"/>
              <w:bottom w:val="nil"/>
              <w:right w:val="nil"/>
            </w:tcBorders>
            <w:shd w:val="clear" w:color="auto" w:fill="auto"/>
            <w:noWrap/>
            <w:vAlign w:val="center"/>
            <w:hideMark/>
          </w:tcPr>
          <w:p w14:paraId="0AAA8C0E" w14:textId="77777777" w:rsidR="00B1568F" w:rsidRPr="009B5282" w:rsidRDefault="00B1568F" w:rsidP="004C5080">
            <w:pPr>
              <w:jc w:val="center"/>
              <w:rPr>
                <w:bCs/>
                <w:sz w:val="20"/>
                <w:szCs w:val="20"/>
              </w:rPr>
            </w:pPr>
            <w:r w:rsidRPr="009B5282">
              <w:rPr>
                <w:bCs/>
                <w:sz w:val="20"/>
                <w:szCs w:val="20"/>
              </w:rPr>
              <w:t>444</w:t>
            </w:r>
          </w:p>
        </w:tc>
        <w:tc>
          <w:tcPr>
            <w:tcW w:w="708" w:type="dxa"/>
            <w:tcBorders>
              <w:top w:val="single" w:sz="4" w:space="0" w:color="auto"/>
              <w:left w:val="single" w:sz="4" w:space="0" w:color="auto"/>
              <w:bottom w:val="nil"/>
              <w:right w:val="nil"/>
            </w:tcBorders>
            <w:shd w:val="clear" w:color="auto" w:fill="auto"/>
            <w:noWrap/>
            <w:vAlign w:val="center"/>
            <w:hideMark/>
          </w:tcPr>
          <w:p w14:paraId="4BCBA141" w14:textId="77777777" w:rsidR="00B1568F" w:rsidRPr="009B5282" w:rsidRDefault="00B1568F" w:rsidP="004C5080">
            <w:pPr>
              <w:jc w:val="center"/>
              <w:rPr>
                <w:bCs/>
                <w:sz w:val="20"/>
                <w:szCs w:val="20"/>
              </w:rPr>
            </w:pPr>
            <w:r w:rsidRPr="009B5282">
              <w:rPr>
                <w:bCs/>
                <w:sz w:val="20"/>
                <w:szCs w:val="20"/>
              </w:rPr>
              <w:t>05</w:t>
            </w:r>
          </w:p>
        </w:tc>
        <w:tc>
          <w:tcPr>
            <w:tcW w:w="851" w:type="dxa"/>
            <w:tcBorders>
              <w:top w:val="single" w:sz="4" w:space="0" w:color="auto"/>
              <w:left w:val="single" w:sz="4" w:space="0" w:color="auto"/>
              <w:bottom w:val="nil"/>
              <w:right w:val="single" w:sz="4" w:space="0" w:color="auto"/>
            </w:tcBorders>
            <w:shd w:val="clear" w:color="auto" w:fill="auto"/>
            <w:noWrap/>
            <w:vAlign w:val="center"/>
            <w:hideMark/>
          </w:tcPr>
          <w:p w14:paraId="5DF62A98" w14:textId="77777777" w:rsidR="00B1568F" w:rsidRPr="009B5282" w:rsidRDefault="00B1568F" w:rsidP="004C5080">
            <w:pPr>
              <w:jc w:val="center"/>
              <w:rPr>
                <w:bCs/>
                <w:sz w:val="20"/>
                <w:szCs w:val="20"/>
              </w:rPr>
            </w:pPr>
            <w:r w:rsidRPr="009B5282">
              <w:rPr>
                <w:bCs/>
                <w:sz w:val="20"/>
                <w:szCs w:val="20"/>
              </w:rPr>
              <w:t>03</w:t>
            </w:r>
          </w:p>
        </w:tc>
        <w:tc>
          <w:tcPr>
            <w:tcW w:w="1411" w:type="dxa"/>
            <w:tcBorders>
              <w:top w:val="single" w:sz="4" w:space="0" w:color="auto"/>
              <w:left w:val="single" w:sz="4" w:space="0" w:color="auto"/>
              <w:bottom w:val="nil"/>
              <w:right w:val="nil"/>
            </w:tcBorders>
            <w:shd w:val="clear" w:color="auto" w:fill="auto"/>
            <w:noWrap/>
            <w:vAlign w:val="center"/>
            <w:hideMark/>
          </w:tcPr>
          <w:p w14:paraId="47CCE1A2" w14:textId="77777777" w:rsidR="00B1568F" w:rsidRPr="009B5282" w:rsidRDefault="00B1568F" w:rsidP="004C5080">
            <w:pPr>
              <w:jc w:val="center"/>
              <w:rPr>
                <w:bCs/>
                <w:sz w:val="20"/>
                <w:szCs w:val="20"/>
              </w:rPr>
            </w:pPr>
            <w:r w:rsidRPr="009B5282">
              <w:rPr>
                <w:bCs/>
                <w:sz w:val="20"/>
                <w:szCs w:val="20"/>
              </w:rPr>
              <w:t>01.0.00.00000</w:t>
            </w:r>
          </w:p>
        </w:tc>
        <w:tc>
          <w:tcPr>
            <w:tcW w:w="617" w:type="dxa"/>
            <w:tcBorders>
              <w:top w:val="single" w:sz="4" w:space="0" w:color="auto"/>
              <w:left w:val="single" w:sz="4" w:space="0" w:color="auto"/>
              <w:bottom w:val="nil"/>
              <w:right w:val="single" w:sz="4" w:space="0" w:color="auto"/>
            </w:tcBorders>
            <w:shd w:val="clear" w:color="auto" w:fill="auto"/>
            <w:noWrap/>
            <w:vAlign w:val="center"/>
            <w:hideMark/>
          </w:tcPr>
          <w:p w14:paraId="19F8EA95" w14:textId="77777777" w:rsidR="00B1568F" w:rsidRPr="009B5282" w:rsidRDefault="00B1568F" w:rsidP="004C5080">
            <w:pPr>
              <w:jc w:val="center"/>
              <w:rPr>
                <w:bCs/>
                <w:sz w:val="20"/>
                <w:szCs w:val="20"/>
              </w:rPr>
            </w:pPr>
            <w:r w:rsidRPr="009B5282">
              <w:rPr>
                <w:bCs/>
                <w:sz w:val="20"/>
                <w:szCs w:val="20"/>
              </w:rPr>
              <w:t> </w:t>
            </w:r>
          </w:p>
        </w:tc>
        <w:tc>
          <w:tcPr>
            <w:tcW w:w="949" w:type="dxa"/>
            <w:tcBorders>
              <w:top w:val="single" w:sz="4" w:space="0" w:color="auto"/>
              <w:left w:val="single" w:sz="4" w:space="0" w:color="auto"/>
              <w:bottom w:val="nil"/>
              <w:right w:val="single" w:sz="4" w:space="0" w:color="auto"/>
            </w:tcBorders>
            <w:shd w:val="clear" w:color="auto" w:fill="auto"/>
            <w:noWrap/>
            <w:vAlign w:val="center"/>
            <w:hideMark/>
          </w:tcPr>
          <w:p w14:paraId="7D4C0ABA" w14:textId="77777777" w:rsidR="00B1568F" w:rsidRPr="009B5282" w:rsidRDefault="00B1568F" w:rsidP="004C5080">
            <w:pPr>
              <w:jc w:val="right"/>
              <w:rPr>
                <w:bCs/>
                <w:sz w:val="20"/>
                <w:szCs w:val="20"/>
              </w:rPr>
            </w:pPr>
            <w:r w:rsidRPr="009B5282">
              <w:rPr>
                <w:bCs/>
                <w:sz w:val="20"/>
                <w:szCs w:val="20"/>
              </w:rPr>
              <w:t>179 173,85</w:t>
            </w:r>
          </w:p>
        </w:tc>
        <w:tc>
          <w:tcPr>
            <w:tcW w:w="850" w:type="dxa"/>
            <w:tcBorders>
              <w:top w:val="single" w:sz="4" w:space="0" w:color="auto"/>
              <w:left w:val="single" w:sz="4" w:space="0" w:color="auto"/>
              <w:bottom w:val="nil"/>
              <w:right w:val="nil"/>
            </w:tcBorders>
            <w:shd w:val="clear" w:color="auto" w:fill="auto"/>
            <w:noWrap/>
            <w:vAlign w:val="center"/>
            <w:hideMark/>
          </w:tcPr>
          <w:p w14:paraId="69446F0A" w14:textId="77777777" w:rsidR="00B1568F" w:rsidRPr="009B5282" w:rsidRDefault="00B1568F" w:rsidP="004C5080">
            <w:pPr>
              <w:jc w:val="right"/>
              <w:rPr>
                <w:bCs/>
                <w:sz w:val="20"/>
                <w:szCs w:val="20"/>
              </w:rPr>
            </w:pPr>
            <w:r w:rsidRPr="009B5282">
              <w:rPr>
                <w:bCs/>
                <w:sz w:val="20"/>
                <w:szCs w:val="20"/>
              </w:rPr>
              <w:t>0,00</w:t>
            </w:r>
          </w:p>
        </w:tc>
        <w:tc>
          <w:tcPr>
            <w:tcW w:w="1276" w:type="dxa"/>
            <w:tcBorders>
              <w:top w:val="single" w:sz="4" w:space="0" w:color="auto"/>
              <w:left w:val="single" w:sz="4" w:space="0" w:color="auto"/>
              <w:bottom w:val="nil"/>
              <w:right w:val="single" w:sz="4" w:space="0" w:color="auto"/>
            </w:tcBorders>
            <w:shd w:val="clear" w:color="auto" w:fill="auto"/>
            <w:noWrap/>
            <w:vAlign w:val="center"/>
            <w:hideMark/>
          </w:tcPr>
          <w:p w14:paraId="0164BB03" w14:textId="77777777" w:rsidR="00B1568F" w:rsidRPr="009B5282" w:rsidRDefault="00B1568F" w:rsidP="004C5080">
            <w:pPr>
              <w:jc w:val="right"/>
              <w:rPr>
                <w:bCs/>
                <w:sz w:val="20"/>
                <w:szCs w:val="20"/>
              </w:rPr>
            </w:pPr>
            <w:r w:rsidRPr="009B5282">
              <w:rPr>
                <w:bCs/>
                <w:sz w:val="20"/>
                <w:szCs w:val="20"/>
              </w:rPr>
              <w:t>0,00</w:t>
            </w:r>
          </w:p>
        </w:tc>
        <w:tc>
          <w:tcPr>
            <w:tcW w:w="222" w:type="dxa"/>
            <w:gridSpan w:val="2"/>
            <w:vAlign w:val="center"/>
            <w:hideMark/>
          </w:tcPr>
          <w:p w14:paraId="1067168B" w14:textId="77777777" w:rsidR="00B1568F" w:rsidRPr="009B5282" w:rsidRDefault="00B1568F" w:rsidP="004C5080">
            <w:pPr>
              <w:rPr>
                <w:sz w:val="20"/>
                <w:szCs w:val="20"/>
              </w:rPr>
            </w:pPr>
          </w:p>
        </w:tc>
      </w:tr>
      <w:tr w:rsidR="00B1568F" w:rsidRPr="009B5282" w14:paraId="02ACE495" w14:textId="77777777" w:rsidTr="004C5080">
        <w:trPr>
          <w:trHeight w:val="870"/>
        </w:trPr>
        <w:tc>
          <w:tcPr>
            <w:tcW w:w="3119" w:type="dxa"/>
            <w:tcBorders>
              <w:top w:val="single" w:sz="4" w:space="0" w:color="auto"/>
              <w:left w:val="single" w:sz="4" w:space="0" w:color="auto"/>
              <w:bottom w:val="nil"/>
              <w:right w:val="nil"/>
            </w:tcBorders>
            <w:shd w:val="clear" w:color="auto" w:fill="auto"/>
            <w:vAlign w:val="center"/>
            <w:hideMark/>
          </w:tcPr>
          <w:p w14:paraId="5772F4CD" w14:textId="77777777" w:rsidR="00B1568F" w:rsidRPr="009B5282" w:rsidRDefault="00B1568F" w:rsidP="004C5080">
            <w:pPr>
              <w:rPr>
                <w:bCs/>
                <w:sz w:val="20"/>
                <w:szCs w:val="20"/>
              </w:rPr>
            </w:pPr>
            <w:r w:rsidRPr="009B5282">
              <w:rPr>
                <w:bCs/>
                <w:sz w:val="20"/>
                <w:szCs w:val="20"/>
              </w:rPr>
              <w:t>Реализация мероприятий в рамках МП "Содействие занятости населения Куйбышевского района"</w:t>
            </w:r>
          </w:p>
        </w:tc>
        <w:tc>
          <w:tcPr>
            <w:tcW w:w="851" w:type="dxa"/>
            <w:tcBorders>
              <w:top w:val="single" w:sz="4" w:space="0" w:color="auto"/>
              <w:left w:val="single" w:sz="4" w:space="0" w:color="auto"/>
              <w:bottom w:val="nil"/>
              <w:right w:val="nil"/>
            </w:tcBorders>
            <w:shd w:val="clear" w:color="auto" w:fill="auto"/>
            <w:noWrap/>
            <w:vAlign w:val="center"/>
            <w:hideMark/>
          </w:tcPr>
          <w:p w14:paraId="70263E2D" w14:textId="77777777" w:rsidR="00B1568F" w:rsidRPr="009B5282" w:rsidRDefault="00B1568F" w:rsidP="004C5080">
            <w:pPr>
              <w:jc w:val="center"/>
              <w:rPr>
                <w:bCs/>
                <w:sz w:val="20"/>
                <w:szCs w:val="20"/>
              </w:rPr>
            </w:pPr>
            <w:r w:rsidRPr="009B5282">
              <w:rPr>
                <w:bCs/>
                <w:sz w:val="20"/>
                <w:szCs w:val="20"/>
              </w:rPr>
              <w:t>444</w:t>
            </w:r>
          </w:p>
        </w:tc>
        <w:tc>
          <w:tcPr>
            <w:tcW w:w="708" w:type="dxa"/>
            <w:tcBorders>
              <w:top w:val="single" w:sz="4" w:space="0" w:color="auto"/>
              <w:left w:val="single" w:sz="4" w:space="0" w:color="auto"/>
              <w:bottom w:val="nil"/>
              <w:right w:val="nil"/>
            </w:tcBorders>
            <w:shd w:val="clear" w:color="auto" w:fill="auto"/>
            <w:noWrap/>
            <w:vAlign w:val="center"/>
            <w:hideMark/>
          </w:tcPr>
          <w:p w14:paraId="062C3F29" w14:textId="77777777" w:rsidR="00B1568F" w:rsidRPr="009B5282" w:rsidRDefault="00B1568F" w:rsidP="004C5080">
            <w:pPr>
              <w:jc w:val="center"/>
              <w:rPr>
                <w:bCs/>
                <w:sz w:val="20"/>
                <w:szCs w:val="20"/>
              </w:rPr>
            </w:pPr>
            <w:r w:rsidRPr="009B5282">
              <w:rPr>
                <w:bCs/>
                <w:sz w:val="20"/>
                <w:szCs w:val="20"/>
              </w:rPr>
              <w:t>05</w:t>
            </w:r>
          </w:p>
        </w:tc>
        <w:tc>
          <w:tcPr>
            <w:tcW w:w="851" w:type="dxa"/>
            <w:tcBorders>
              <w:top w:val="single" w:sz="4" w:space="0" w:color="auto"/>
              <w:left w:val="single" w:sz="4" w:space="0" w:color="auto"/>
              <w:bottom w:val="nil"/>
              <w:right w:val="single" w:sz="4" w:space="0" w:color="auto"/>
            </w:tcBorders>
            <w:shd w:val="clear" w:color="auto" w:fill="auto"/>
            <w:noWrap/>
            <w:vAlign w:val="center"/>
            <w:hideMark/>
          </w:tcPr>
          <w:p w14:paraId="6A7FB047" w14:textId="77777777" w:rsidR="00B1568F" w:rsidRPr="009B5282" w:rsidRDefault="00B1568F" w:rsidP="004C5080">
            <w:pPr>
              <w:jc w:val="center"/>
              <w:rPr>
                <w:bCs/>
                <w:sz w:val="20"/>
                <w:szCs w:val="20"/>
              </w:rPr>
            </w:pPr>
            <w:r w:rsidRPr="009B5282">
              <w:rPr>
                <w:bCs/>
                <w:sz w:val="20"/>
                <w:szCs w:val="20"/>
              </w:rPr>
              <w:t>03</w:t>
            </w:r>
          </w:p>
        </w:tc>
        <w:tc>
          <w:tcPr>
            <w:tcW w:w="1411" w:type="dxa"/>
            <w:tcBorders>
              <w:top w:val="single" w:sz="4" w:space="0" w:color="auto"/>
              <w:left w:val="single" w:sz="4" w:space="0" w:color="auto"/>
              <w:bottom w:val="nil"/>
              <w:right w:val="nil"/>
            </w:tcBorders>
            <w:shd w:val="clear" w:color="auto" w:fill="auto"/>
            <w:noWrap/>
            <w:vAlign w:val="center"/>
            <w:hideMark/>
          </w:tcPr>
          <w:p w14:paraId="3F9A9053" w14:textId="77777777" w:rsidR="00B1568F" w:rsidRPr="009B5282" w:rsidRDefault="00B1568F" w:rsidP="004C5080">
            <w:pPr>
              <w:jc w:val="center"/>
              <w:rPr>
                <w:bCs/>
                <w:sz w:val="20"/>
                <w:szCs w:val="20"/>
              </w:rPr>
            </w:pPr>
            <w:r w:rsidRPr="009B5282">
              <w:rPr>
                <w:bCs/>
                <w:sz w:val="20"/>
                <w:szCs w:val="20"/>
              </w:rPr>
              <w:t>01.0.00.79500</w:t>
            </w:r>
          </w:p>
        </w:tc>
        <w:tc>
          <w:tcPr>
            <w:tcW w:w="617" w:type="dxa"/>
            <w:tcBorders>
              <w:top w:val="single" w:sz="4" w:space="0" w:color="auto"/>
              <w:left w:val="single" w:sz="4" w:space="0" w:color="auto"/>
              <w:bottom w:val="nil"/>
              <w:right w:val="single" w:sz="4" w:space="0" w:color="auto"/>
            </w:tcBorders>
            <w:shd w:val="clear" w:color="auto" w:fill="auto"/>
            <w:noWrap/>
            <w:vAlign w:val="center"/>
            <w:hideMark/>
          </w:tcPr>
          <w:p w14:paraId="279F95A6" w14:textId="77777777" w:rsidR="00B1568F" w:rsidRPr="009B5282" w:rsidRDefault="00B1568F" w:rsidP="004C5080">
            <w:pPr>
              <w:jc w:val="center"/>
              <w:rPr>
                <w:bCs/>
                <w:sz w:val="20"/>
                <w:szCs w:val="20"/>
              </w:rPr>
            </w:pPr>
            <w:r w:rsidRPr="009B5282">
              <w:rPr>
                <w:bCs/>
                <w:sz w:val="20"/>
                <w:szCs w:val="20"/>
              </w:rPr>
              <w:t> </w:t>
            </w:r>
          </w:p>
        </w:tc>
        <w:tc>
          <w:tcPr>
            <w:tcW w:w="949" w:type="dxa"/>
            <w:tcBorders>
              <w:top w:val="single" w:sz="4" w:space="0" w:color="auto"/>
              <w:left w:val="single" w:sz="4" w:space="0" w:color="auto"/>
              <w:bottom w:val="nil"/>
              <w:right w:val="single" w:sz="4" w:space="0" w:color="auto"/>
            </w:tcBorders>
            <w:shd w:val="clear" w:color="auto" w:fill="auto"/>
            <w:noWrap/>
            <w:vAlign w:val="center"/>
            <w:hideMark/>
          </w:tcPr>
          <w:p w14:paraId="303CBE73" w14:textId="77777777" w:rsidR="00B1568F" w:rsidRPr="009B5282" w:rsidRDefault="00B1568F" w:rsidP="004C5080">
            <w:pPr>
              <w:jc w:val="right"/>
              <w:rPr>
                <w:bCs/>
                <w:sz w:val="20"/>
                <w:szCs w:val="20"/>
              </w:rPr>
            </w:pPr>
            <w:r w:rsidRPr="009B5282">
              <w:rPr>
                <w:bCs/>
                <w:sz w:val="20"/>
                <w:szCs w:val="20"/>
              </w:rPr>
              <w:t>179 173,85</w:t>
            </w:r>
          </w:p>
        </w:tc>
        <w:tc>
          <w:tcPr>
            <w:tcW w:w="850" w:type="dxa"/>
            <w:tcBorders>
              <w:top w:val="single" w:sz="4" w:space="0" w:color="auto"/>
              <w:left w:val="single" w:sz="4" w:space="0" w:color="auto"/>
              <w:bottom w:val="nil"/>
              <w:right w:val="nil"/>
            </w:tcBorders>
            <w:shd w:val="clear" w:color="auto" w:fill="auto"/>
            <w:noWrap/>
            <w:vAlign w:val="center"/>
            <w:hideMark/>
          </w:tcPr>
          <w:p w14:paraId="2562FDA6" w14:textId="77777777" w:rsidR="00B1568F" w:rsidRPr="009B5282" w:rsidRDefault="00B1568F" w:rsidP="004C5080">
            <w:pPr>
              <w:jc w:val="right"/>
              <w:rPr>
                <w:bCs/>
                <w:sz w:val="20"/>
                <w:szCs w:val="20"/>
              </w:rPr>
            </w:pPr>
            <w:r w:rsidRPr="009B5282">
              <w:rPr>
                <w:bCs/>
                <w:sz w:val="20"/>
                <w:szCs w:val="20"/>
              </w:rPr>
              <w:t>0,00</w:t>
            </w:r>
          </w:p>
        </w:tc>
        <w:tc>
          <w:tcPr>
            <w:tcW w:w="1276" w:type="dxa"/>
            <w:tcBorders>
              <w:top w:val="single" w:sz="4" w:space="0" w:color="auto"/>
              <w:left w:val="single" w:sz="4" w:space="0" w:color="auto"/>
              <w:bottom w:val="nil"/>
              <w:right w:val="single" w:sz="4" w:space="0" w:color="auto"/>
            </w:tcBorders>
            <w:shd w:val="clear" w:color="auto" w:fill="auto"/>
            <w:noWrap/>
            <w:vAlign w:val="center"/>
            <w:hideMark/>
          </w:tcPr>
          <w:p w14:paraId="61A981CD" w14:textId="77777777" w:rsidR="00B1568F" w:rsidRPr="009B5282" w:rsidRDefault="00B1568F" w:rsidP="004C5080">
            <w:pPr>
              <w:jc w:val="right"/>
              <w:rPr>
                <w:bCs/>
                <w:sz w:val="20"/>
                <w:szCs w:val="20"/>
              </w:rPr>
            </w:pPr>
            <w:r w:rsidRPr="009B5282">
              <w:rPr>
                <w:bCs/>
                <w:sz w:val="20"/>
                <w:szCs w:val="20"/>
              </w:rPr>
              <w:t>0,00</w:t>
            </w:r>
          </w:p>
        </w:tc>
        <w:tc>
          <w:tcPr>
            <w:tcW w:w="222" w:type="dxa"/>
            <w:gridSpan w:val="2"/>
            <w:vAlign w:val="center"/>
            <w:hideMark/>
          </w:tcPr>
          <w:p w14:paraId="3EE56DAA" w14:textId="77777777" w:rsidR="00B1568F" w:rsidRPr="009B5282" w:rsidRDefault="00B1568F" w:rsidP="004C5080">
            <w:pPr>
              <w:rPr>
                <w:sz w:val="20"/>
                <w:szCs w:val="20"/>
              </w:rPr>
            </w:pPr>
          </w:p>
        </w:tc>
      </w:tr>
      <w:tr w:rsidR="00B1568F" w:rsidRPr="009B5282" w14:paraId="4F105EB0" w14:textId="77777777" w:rsidTr="004C5080">
        <w:trPr>
          <w:trHeight w:val="300"/>
        </w:trPr>
        <w:tc>
          <w:tcPr>
            <w:tcW w:w="3119" w:type="dxa"/>
            <w:tcBorders>
              <w:top w:val="single" w:sz="4" w:space="0" w:color="auto"/>
              <w:left w:val="single" w:sz="4" w:space="0" w:color="auto"/>
              <w:bottom w:val="nil"/>
              <w:right w:val="nil"/>
            </w:tcBorders>
            <w:shd w:val="clear" w:color="auto" w:fill="auto"/>
            <w:vAlign w:val="center"/>
            <w:hideMark/>
          </w:tcPr>
          <w:p w14:paraId="3DC9E918" w14:textId="77777777" w:rsidR="00B1568F" w:rsidRPr="009B5282" w:rsidRDefault="00B1568F" w:rsidP="004C5080">
            <w:pPr>
              <w:rPr>
                <w:sz w:val="20"/>
                <w:szCs w:val="20"/>
              </w:rPr>
            </w:pPr>
            <w:r w:rsidRPr="009B5282">
              <w:rPr>
                <w:sz w:val="20"/>
                <w:szCs w:val="20"/>
              </w:rPr>
              <w:t>Межбюджетные трансферты</w:t>
            </w:r>
          </w:p>
        </w:tc>
        <w:tc>
          <w:tcPr>
            <w:tcW w:w="851" w:type="dxa"/>
            <w:tcBorders>
              <w:top w:val="single" w:sz="4" w:space="0" w:color="auto"/>
              <w:left w:val="single" w:sz="4" w:space="0" w:color="auto"/>
              <w:bottom w:val="nil"/>
              <w:right w:val="nil"/>
            </w:tcBorders>
            <w:shd w:val="clear" w:color="auto" w:fill="auto"/>
            <w:noWrap/>
            <w:vAlign w:val="center"/>
            <w:hideMark/>
          </w:tcPr>
          <w:p w14:paraId="060003B5" w14:textId="77777777" w:rsidR="00B1568F" w:rsidRPr="009B5282" w:rsidRDefault="00B1568F" w:rsidP="004C5080">
            <w:pPr>
              <w:jc w:val="center"/>
              <w:rPr>
                <w:sz w:val="20"/>
                <w:szCs w:val="20"/>
              </w:rPr>
            </w:pPr>
            <w:r w:rsidRPr="009B5282">
              <w:rPr>
                <w:sz w:val="20"/>
                <w:szCs w:val="20"/>
              </w:rPr>
              <w:t>444</w:t>
            </w:r>
          </w:p>
        </w:tc>
        <w:tc>
          <w:tcPr>
            <w:tcW w:w="708" w:type="dxa"/>
            <w:tcBorders>
              <w:top w:val="single" w:sz="4" w:space="0" w:color="auto"/>
              <w:left w:val="single" w:sz="4" w:space="0" w:color="auto"/>
              <w:bottom w:val="nil"/>
              <w:right w:val="nil"/>
            </w:tcBorders>
            <w:shd w:val="clear" w:color="auto" w:fill="auto"/>
            <w:noWrap/>
            <w:vAlign w:val="center"/>
            <w:hideMark/>
          </w:tcPr>
          <w:p w14:paraId="499AF3E5" w14:textId="77777777" w:rsidR="00B1568F" w:rsidRPr="009B5282" w:rsidRDefault="00B1568F" w:rsidP="004C5080">
            <w:pPr>
              <w:jc w:val="center"/>
              <w:rPr>
                <w:sz w:val="20"/>
                <w:szCs w:val="20"/>
              </w:rPr>
            </w:pPr>
            <w:r w:rsidRPr="009B5282">
              <w:rPr>
                <w:sz w:val="20"/>
                <w:szCs w:val="20"/>
              </w:rPr>
              <w:t>05</w:t>
            </w:r>
          </w:p>
        </w:tc>
        <w:tc>
          <w:tcPr>
            <w:tcW w:w="851" w:type="dxa"/>
            <w:tcBorders>
              <w:top w:val="single" w:sz="4" w:space="0" w:color="auto"/>
              <w:left w:val="single" w:sz="4" w:space="0" w:color="auto"/>
              <w:bottom w:val="nil"/>
              <w:right w:val="single" w:sz="4" w:space="0" w:color="auto"/>
            </w:tcBorders>
            <w:shd w:val="clear" w:color="auto" w:fill="auto"/>
            <w:noWrap/>
            <w:vAlign w:val="center"/>
            <w:hideMark/>
          </w:tcPr>
          <w:p w14:paraId="588B7A6C" w14:textId="77777777" w:rsidR="00B1568F" w:rsidRPr="009B5282" w:rsidRDefault="00B1568F" w:rsidP="004C5080">
            <w:pPr>
              <w:jc w:val="center"/>
              <w:rPr>
                <w:sz w:val="20"/>
                <w:szCs w:val="20"/>
              </w:rPr>
            </w:pPr>
            <w:r w:rsidRPr="009B5282">
              <w:rPr>
                <w:sz w:val="20"/>
                <w:szCs w:val="20"/>
              </w:rPr>
              <w:t>03</w:t>
            </w:r>
          </w:p>
        </w:tc>
        <w:tc>
          <w:tcPr>
            <w:tcW w:w="1411" w:type="dxa"/>
            <w:tcBorders>
              <w:top w:val="single" w:sz="4" w:space="0" w:color="auto"/>
              <w:left w:val="single" w:sz="4" w:space="0" w:color="auto"/>
              <w:bottom w:val="nil"/>
              <w:right w:val="nil"/>
            </w:tcBorders>
            <w:shd w:val="clear" w:color="auto" w:fill="auto"/>
            <w:noWrap/>
            <w:vAlign w:val="center"/>
            <w:hideMark/>
          </w:tcPr>
          <w:p w14:paraId="79E46017" w14:textId="77777777" w:rsidR="00B1568F" w:rsidRPr="009B5282" w:rsidRDefault="00B1568F" w:rsidP="004C5080">
            <w:pPr>
              <w:jc w:val="center"/>
              <w:rPr>
                <w:sz w:val="20"/>
                <w:szCs w:val="20"/>
              </w:rPr>
            </w:pPr>
            <w:r w:rsidRPr="009B5282">
              <w:rPr>
                <w:sz w:val="20"/>
                <w:szCs w:val="20"/>
              </w:rPr>
              <w:t>01.0.00.79500</w:t>
            </w:r>
          </w:p>
        </w:tc>
        <w:tc>
          <w:tcPr>
            <w:tcW w:w="617" w:type="dxa"/>
            <w:tcBorders>
              <w:top w:val="single" w:sz="4" w:space="0" w:color="auto"/>
              <w:left w:val="single" w:sz="4" w:space="0" w:color="auto"/>
              <w:bottom w:val="nil"/>
              <w:right w:val="single" w:sz="4" w:space="0" w:color="auto"/>
            </w:tcBorders>
            <w:shd w:val="clear" w:color="auto" w:fill="auto"/>
            <w:noWrap/>
            <w:vAlign w:val="center"/>
            <w:hideMark/>
          </w:tcPr>
          <w:p w14:paraId="494750E9" w14:textId="77777777" w:rsidR="00B1568F" w:rsidRPr="009B5282" w:rsidRDefault="00B1568F" w:rsidP="004C5080">
            <w:pPr>
              <w:jc w:val="center"/>
              <w:rPr>
                <w:sz w:val="20"/>
                <w:szCs w:val="20"/>
              </w:rPr>
            </w:pPr>
            <w:r w:rsidRPr="009B5282">
              <w:rPr>
                <w:sz w:val="20"/>
                <w:szCs w:val="20"/>
              </w:rPr>
              <w:t>500</w:t>
            </w:r>
          </w:p>
        </w:tc>
        <w:tc>
          <w:tcPr>
            <w:tcW w:w="949" w:type="dxa"/>
            <w:tcBorders>
              <w:top w:val="single" w:sz="4" w:space="0" w:color="auto"/>
              <w:left w:val="single" w:sz="4" w:space="0" w:color="auto"/>
              <w:bottom w:val="nil"/>
              <w:right w:val="single" w:sz="4" w:space="0" w:color="auto"/>
            </w:tcBorders>
            <w:shd w:val="clear" w:color="auto" w:fill="auto"/>
            <w:noWrap/>
            <w:vAlign w:val="center"/>
            <w:hideMark/>
          </w:tcPr>
          <w:p w14:paraId="4FF7CC8A" w14:textId="77777777" w:rsidR="00B1568F" w:rsidRPr="009B5282" w:rsidRDefault="00B1568F" w:rsidP="004C5080">
            <w:pPr>
              <w:jc w:val="right"/>
              <w:rPr>
                <w:sz w:val="20"/>
                <w:szCs w:val="20"/>
              </w:rPr>
            </w:pPr>
            <w:r w:rsidRPr="009B5282">
              <w:rPr>
                <w:sz w:val="20"/>
                <w:szCs w:val="20"/>
              </w:rPr>
              <w:t>179 173,85</w:t>
            </w:r>
          </w:p>
        </w:tc>
        <w:tc>
          <w:tcPr>
            <w:tcW w:w="850" w:type="dxa"/>
            <w:tcBorders>
              <w:top w:val="single" w:sz="4" w:space="0" w:color="auto"/>
              <w:left w:val="single" w:sz="4" w:space="0" w:color="auto"/>
              <w:bottom w:val="nil"/>
              <w:right w:val="nil"/>
            </w:tcBorders>
            <w:shd w:val="clear" w:color="auto" w:fill="auto"/>
            <w:noWrap/>
            <w:vAlign w:val="center"/>
            <w:hideMark/>
          </w:tcPr>
          <w:p w14:paraId="706EB86D" w14:textId="77777777" w:rsidR="00B1568F" w:rsidRPr="009B5282" w:rsidRDefault="00B1568F" w:rsidP="004C5080">
            <w:pPr>
              <w:jc w:val="right"/>
              <w:rPr>
                <w:sz w:val="20"/>
                <w:szCs w:val="20"/>
              </w:rPr>
            </w:pPr>
            <w:r w:rsidRPr="009B5282">
              <w:rPr>
                <w:sz w:val="20"/>
                <w:szCs w:val="20"/>
              </w:rPr>
              <w:t>0,00</w:t>
            </w:r>
          </w:p>
        </w:tc>
        <w:tc>
          <w:tcPr>
            <w:tcW w:w="1276" w:type="dxa"/>
            <w:tcBorders>
              <w:top w:val="single" w:sz="4" w:space="0" w:color="auto"/>
              <w:left w:val="single" w:sz="4" w:space="0" w:color="auto"/>
              <w:bottom w:val="nil"/>
              <w:right w:val="single" w:sz="4" w:space="0" w:color="auto"/>
            </w:tcBorders>
            <w:shd w:val="clear" w:color="auto" w:fill="auto"/>
            <w:noWrap/>
            <w:vAlign w:val="center"/>
            <w:hideMark/>
          </w:tcPr>
          <w:p w14:paraId="62A615D2" w14:textId="77777777" w:rsidR="00B1568F" w:rsidRPr="009B5282" w:rsidRDefault="00B1568F" w:rsidP="004C5080">
            <w:pPr>
              <w:jc w:val="right"/>
              <w:rPr>
                <w:sz w:val="20"/>
                <w:szCs w:val="20"/>
              </w:rPr>
            </w:pPr>
            <w:r w:rsidRPr="009B5282">
              <w:rPr>
                <w:sz w:val="20"/>
                <w:szCs w:val="20"/>
              </w:rPr>
              <w:t>0,00</w:t>
            </w:r>
          </w:p>
        </w:tc>
        <w:tc>
          <w:tcPr>
            <w:tcW w:w="222" w:type="dxa"/>
            <w:gridSpan w:val="2"/>
            <w:vAlign w:val="center"/>
            <w:hideMark/>
          </w:tcPr>
          <w:p w14:paraId="18A00C9B" w14:textId="77777777" w:rsidR="00B1568F" w:rsidRPr="009B5282" w:rsidRDefault="00B1568F" w:rsidP="004C5080">
            <w:pPr>
              <w:rPr>
                <w:sz w:val="20"/>
                <w:szCs w:val="20"/>
              </w:rPr>
            </w:pPr>
          </w:p>
        </w:tc>
      </w:tr>
      <w:tr w:rsidR="00B1568F" w:rsidRPr="009B5282" w14:paraId="2D1A981A" w14:textId="77777777" w:rsidTr="004C5080">
        <w:trPr>
          <w:trHeight w:val="300"/>
        </w:trPr>
        <w:tc>
          <w:tcPr>
            <w:tcW w:w="3119" w:type="dxa"/>
            <w:tcBorders>
              <w:top w:val="single" w:sz="4" w:space="0" w:color="auto"/>
              <w:left w:val="single" w:sz="4" w:space="0" w:color="auto"/>
              <w:bottom w:val="single" w:sz="4" w:space="0" w:color="auto"/>
              <w:right w:val="nil"/>
            </w:tcBorders>
            <w:shd w:val="clear" w:color="auto" w:fill="auto"/>
            <w:vAlign w:val="center"/>
            <w:hideMark/>
          </w:tcPr>
          <w:p w14:paraId="420D719C" w14:textId="77777777" w:rsidR="00B1568F" w:rsidRPr="009B5282" w:rsidRDefault="00B1568F" w:rsidP="004C5080">
            <w:pPr>
              <w:rPr>
                <w:sz w:val="20"/>
                <w:szCs w:val="20"/>
              </w:rPr>
            </w:pPr>
            <w:r w:rsidRPr="009B5282">
              <w:rPr>
                <w:sz w:val="20"/>
                <w:szCs w:val="20"/>
              </w:rPr>
              <w:t>Иные межбюджетные трансферты</w:t>
            </w:r>
          </w:p>
        </w:tc>
        <w:tc>
          <w:tcPr>
            <w:tcW w:w="851" w:type="dxa"/>
            <w:tcBorders>
              <w:top w:val="single" w:sz="4" w:space="0" w:color="auto"/>
              <w:left w:val="single" w:sz="4" w:space="0" w:color="auto"/>
              <w:bottom w:val="single" w:sz="4" w:space="0" w:color="auto"/>
              <w:right w:val="nil"/>
            </w:tcBorders>
            <w:shd w:val="clear" w:color="auto" w:fill="auto"/>
            <w:noWrap/>
            <w:vAlign w:val="center"/>
            <w:hideMark/>
          </w:tcPr>
          <w:p w14:paraId="18CC4830" w14:textId="77777777" w:rsidR="00B1568F" w:rsidRPr="009B5282" w:rsidRDefault="00B1568F" w:rsidP="004C5080">
            <w:pPr>
              <w:jc w:val="center"/>
              <w:rPr>
                <w:sz w:val="20"/>
                <w:szCs w:val="20"/>
              </w:rPr>
            </w:pPr>
            <w:r w:rsidRPr="009B5282">
              <w:rPr>
                <w:sz w:val="20"/>
                <w:szCs w:val="20"/>
              </w:rPr>
              <w:t>444</w:t>
            </w:r>
          </w:p>
        </w:tc>
        <w:tc>
          <w:tcPr>
            <w:tcW w:w="708" w:type="dxa"/>
            <w:tcBorders>
              <w:top w:val="single" w:sz="4" w:space="0" w:color="auto"/>
              <w:left w:val="single" w:sz="4" w:space="0" w:color="auto"/>
              <w:bottom w:val="single" w:sz="4" w:space="0" w:color="auto"/>
              <w:right w:val="nil"/>
            </w:tcBorders>
            <w:shd w:val="clear" w:color="auto" w:fill="auto"/>
            <w:noWrap/>
            <w:vAlign w:val="center"/>
            <w:hideMark/>
          </w:tcPr>
          <w:p w14:paraId="6FFA1D18" w14:textId="77777777" w:rsidR="00B1568F" w:rsidRPr="009B5282" w:rsidRDefault="00B1568F" w:rsidP="004C5080">
            <w:pPr>
              <w:jc w:val="center"/>
              <w:rPr>
                <w:sz w:val="20"/>
                <w:szCs w:val="20"/>
              </w:rPr>
            </w:pPr>
            <w:r w:rsidRPr="009B5282">
              <w:rPr>
                <w:sz w:val="20"/>
                <w:szCs w:val="20"/>
              </w:rPr>
              <w:t>05</w:t>
            </w:r>
          </w:p>
        </w:tc>
        <w:tc>
          <w:tcPr>
            <w:tcW w:w="851"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93B22BE" w14:textId="77777777" w:rsidR="00B1568F" w:rsidRPr="009B5282" w:rsidRDefault="00B1568F" w:rsidP="004C5080">
            <w:pPr>
              <w:jc w:val="center"/>
              <w:rPr>
                <w:sz w:val="20"/>
                <w:szCs w:val="20"/>
              </w:rPr>
            </w:pPr>
            <w:r w:rsidRPr="009B5282">
              <w:rPr>
                <w:sz w:val="20"/>
                <w:szCs w:val="20"/>
              </w:rPr>
              <w:t>03</w:t>
            </w:r>
          </w:p>
        </w:tc>
        <w:tc>
          <w:tcPr>
            <w:tcW w:w="1411" w:type="dxa"/>
            <w:tcBorders>
              <w:top w:val="single" w:sz="4" w:space="0" w:color="auto"/>
              <w:left w:val="single" w:sz="4" w:space="0" w:color="auto"/>
              <w:bottom w:val="single" w:sz="4" w:space="0" w:color="auto"/>
              <w:right w:val="nil"/>
            </w:tcBorders>
            <w:shd w:val="clear" w:color="auto" w:fill="auto"/>
            <w:noWrap/>
            <w:vAlign w:val="center"/>
            <w:hideMark/>
          </w:tcPr>
          <w:p w14:paraId="1CB0CB23" w14:textId="77777777" w:rsidR="00B1568F" w:rsidRPr="009B5282" w:rsidRDefault="00B1568F" w:rsidP="004C5080">
            <w:pPr>
              <w:jc w:val="center"/>
              <w:rPr>
                <w:sz w:val="20"/>
                <w:szCs w:val="20"/>
              </w:rPr>
            </w:pPr>
            <w:r w:rsidRPr="009B5282">
              <w:rPr>
                <w:sz w:val="20"/>
                <w:szCs w:val="20"/>
              </w:rPr>
              <w:t>01.0.00.79500</w:t>
            </w:r>
          </w:p>
        </w:tc>
        <w:tc>
          <w:tcPr>
            <w:tcW w:w="6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56DB7B6" w14:textId="77777777" w:rsidR="00B1568F" w:rsidRPr="009B5282" w:rsidRDefault="00B1568F" w:rsidP="004C5080">
            <w:pPr>
              <w:jc w:val="center"/>
              <w:rPr>
                <w:sz w:val="20"/>
                <w:szCs w:val="20"/>
              </w:rPr>
            </w:pPr>
            <w:r w:rsidRPr="009B5282">
              <w:rPr>
                <w:sz w:val="20"/>
                <w:szCs w:val="20"/>
              </w:rPr>
              <w:t>540</w:t>
            </w:r>
          </w:p>
        </w:tc>
        <w:tc>
          <w:tcPr>
            <w:tcW w:w="9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D2D8B39" w14:textId="77777777" w:rsidR="00B1568F" w:rsidRPr="009B5282" w:rsidRDefault="00B1568F" w:rsidP="004C5080">
            <w:pPr>
              <w:jc w:val="right"/>
              <w:rPr>
                <w:sz w:val="20"/>
                <w:szCs w:val="20"/>
              </w:rPr>
            </w:pPr>
            <w:r w:rsidRPr="009B5282">
              <w:rPr>
                <w:sz w:val="20"/>
                <w:szCs w:val="20"/>
              </w:rPr>
              <w:t>179 173,85</w:t>
            </w:r>
          </w:p>
        </w:tc>
        <w:tc>
          <w:tcPr>
            <w:tcW w:w="850" w:type="dxa"/>
            <w:tcBorders>
              <w:top w:val="single" w:sz="4" w:space="0" w:color="auto"/>
              <w:left w:val="single" w:sz="4" w:space="0" w:color="auto"/>
              <w:bottom w:val="single" w:sz="4" w:space="0" w:color="auto"/>
              <w:right w:val="nil"/>
            </w:tcBorders>
            <w:shd w:val="clear" w:color="auto" w:fill="auto"/>
            <w:noWrap/>
            <w:vAlign w:val="center"/>
            <w:hideMark/>
          </w:tcPr>
          <w:p w14:paraId="7742D5D5" w14:textId="77777777" w:rsidR="00B1568F" w:rsidRPr="009B5282" w:rsidRDefault="00B1568F" w:rsidP="004C5080">
            <w:pPr>
              <w:jc w:val="right"/>
              <w:rPr>
                <w:sz w:val="20"/>
                <w:szCs w:val="20"/>
              </w:rPr>
            </w:pPr>
            <w:r w:rsidRPr="009B5282">
              <w:rPr>
                <w:sz w:val="20"/>
                <w:szCs w:val="20"/>
              </w:rPr>
              <w:t>0,00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A123B32" w14:textId="77777777" w:rsidR="00B1568F" w:rsidRPr="009B5282" w:rsidRDefault="00B1568F" w:rsidP="004C5080">
            <w:pPr>
              <w:jc w:val="right"/>
              <w:rPr>
                <w:sz w:val="20"/>
                <w:szCs w:val="20"/>
              </w:rPr>
            </w:pPr>
            <w:r w:rsidRPr="009B5282">
              <w:rPr>
                <w:sz w:val="20"/>
                <w:szCs w:val="20"/>
              </w:rPr>
              <w:t>0,00</w:t>
            </w:r>
          </w:p>
        </w:tc>
        <w:tc>
          <w:tcPr>
            <w:tcW w:w="222" w:type="dxa"/>
            <w:gridSpan w:val="2"/>
            <w:vAlign w:val="center"/>
            <w:hideMark/>
          </w:tcPr>
          <w:p w14:paraId="0875DFE2" w14:textId="77777777" w:rsidR="00B1568F" w:rsidRPr="009B5282" w:rsidRDefault="00B1568F" w:rsidP="004C5080">
            <w:pPr>
              <w:rPr>
                <w:sz w:val="20"/>
                <w:szCs w:val="20"/>
              </w:rPr>
            </w:pPr>
          </w:p>
        </w:tc>
      </w:tr>
      <w:tr w:rsidR="00B1568F" w:rsidRPr="009B5282" w14:paraId="2B10E5B4" w14:textId="77777777" w:rsidTr="004C5080">
        <w:trPr>
          <w:trHeight w:val="870"/>
        </w:trPr>
        <w:tc>
          <w:tcPr>
            <w:tcW w:w="3119" w:type="dxa"/>
            <w:tcBorders>
              <w:top w:val="nil"/>
              <w:left w:val="single" w:sz="4" w:space="0" w:color="auto"/>
              <w:bottom w:val="nil"/>
              <w:right w:val="nil"/>
            </w:tcBorders>
            <w:shd w:val="clear" w:color="auto" w:fill="auto"/>
            <w:vAlign w:val="center"/>
            <w:hideMark/>
          </w:tcPr>
          <w:p w14:paraId="7049DD5B" w14:textId="77777777" w:rsidR="00B1568F" w:rsidRPr="009B5282" w:rsidRDefault="00B1568F" w:rsidP="004C5080">
            <w:pPr>
              <w:rPr>
                <w:bCs/>
                <w:sz w:val="20"/>
                <w:szCs w:val="20"/>
              </w:rPr>
            </w:pPr>
            <w:r w:rsidRPr="009B5282">
              <w:rPr>
                <w:bCs/>
                <w:sz w:val="20"/>
                <w:szCs w:val="20"/>
              </w:rPr>
              <w:t>Муниципальная программа "Комплексное развитие сельских территорий в Куйбышевском районе"</w:t>
            </w:r>
          </w:p>
        </w:tc>
        <w:tc>
          <w:tcPr>
            <w:tcW w:w="851" w:type="dxa"/>
            <w:tcBorders>
              <w:top w:val="nil"/>
              <w:left w:val="single" w:sz="4" w:space="0" w:color="auto"/>
              <w:bottom w:val="nil"/>
              <w:right w:val="nil"/>
            </w:tcBorders>
            <w:shd w:val="clear" w:color="auto" w:fill="auto"/>
            <w:noWrap/>
            <w:vAlign w:val="center"/>
            <w:hideMark/>
          </w:tcPr>
          <w:p w14:paraId="5CBDE9F0" w14:textId="77777777" w:rsidR="00B1568F" w:rsidRPr="009B5282" w:rsidRDefault="00B1568F" w:rsidP="004C5080">
            <w:pPr>
              <w:jc w:val="center"/>
              <w:rPr>
                <w:bCs/>
                <w:sz w:val="20"/>
                <w:szCs w:val="20"/>
              </w:rPr>
            </w:pPr>
            <w:r w:rsidRPr="009B5282">
              <w:rPr>
                <w:bCs/>
                <w:sz w:val="20"/>
                <w:szCs w:val="20"/>
              </w:rPr>
              <w:t>444</w:t>
            </w:r>
          </w:p>
        </w:tc>
        <w:tc>
          <w:tcPr>
            <w:tcW w:w="708" w:type="dxa"/>
            <w:tcBorders>
              <w:top w:val="nil"/>
              <w:left w:val="single" w:sz="4" w:space="0" w:color="auto"/>
              <w:bottom w:val="nil"/>
              <w:right w:val="nil"/>
            </w:tcBorders>
            <w:shd w:val="clear" w:color="auto" w:fill="auto"/>
            <w:noWrap/>
            <w:vAlign w:val="center"/>
            <w:hideMark/>
          </w:tcPr>
          <w:p w14:paraId="7CC47C04" w14:textId="77777777" w:rsidR="00B1568F" w:rsidRPr="009B5282" w:rsidRDefault="00B1568F" w:rsidP="004C5080">
            <w:pPr>
              <w:jc w:val="center"/>
              <w:rPr>
                <w:bCs/>
                <w:sz w:val="20"/>
                <w:szCs w:val="20"/>
              </w:rPr>
            </w:pPr>
            <w:r w:rsidRPr="009B5282">
              <w:rPr>
                <w:bCs/>
                <w:sz w:val="20"/>
                <w:szCs w:val="20"/>
              </w:rPr>
              <w:t>05</w:t>
            </w:r>
          </w:p>
        </w:tc>
        <w:tc>
          <w:tcPr>
            <w:tcW w:w="851" w:type="dxa"/>
            <w:tcBorders>
              <w:top w:val="nil"/>
              <w:left w:val="single" w:sz="4" w:space="0" w:color="auto"/>
              <w:bottom w:val="nil"/>
              <w:right w:val="single" w:sz="4" w:space="0" w:color="auto"/>
            </w:tcBorders>
            <w:shd w:val="clear" w:color="auto" w:fill="auto"/>
            <w:noWrap/>
            <w:vAlign w:val="center"/>
            <w:hideMark/>
          </w:tcPr>
          <w:p w14:paraId="18D6B1DF" w14:textId="77777777" w:rsidR="00B1568F" w:rsidRPr="009B5282" w:rsidRDefault="00B1568F" w:rsidP="004C5080">
            <w:pPr>
              <w:jc w:val="center"/>
              <w:rPr>
                <w:bCs/>
                <w:sz w:val="20"/>
                <w:szCs w:val="20"/>
              </w:rPr>
            </w:pPr>
            <w:r w:rsidRPr="009B5282">
              <w:rPr>
                <w:bCs/>
                <w:sz w:val="20"/>
                <w:szCs w:val="20"/>
              </w:rPr>
              <w:t>03</w:t>
            </w:r>
          </w:p>
        </w:tc>
        <w:tc>
          <w:tcPr>
            <w:tcW w:w="1411" w:type="dxa"/>
            <w:tcBorders>
              <w:top w:val="nil"/>
              <w:left w:val="single" w:sz="4" w:space="0" w:color="auto"/>
              <w:bottom w:val="nil"/>
              <w:right w:val="nil"/>
            </w:tcBorders>
            <w:shd w:val="clear" w:color="auto" w:fill="auto"/>
            <w:noWrap/>
            <w:vAlign w:val="center"/>
            <w:hideMark/>
          </w:tcPr>
          <w:p w14:paraId="7F727AC5" w14:textId="77777777" w:rsidR="00B1568F" w:rsidRPr="009B5282" w:rsidRDefault="00B1568F" w:rsidP="004C5080">
            <w:pPr>
              <w:jc w:val="center"/>
              <w:rPr>
                <w:bCs/>
                <w:sz w:val="20"/>
                <w:szCs w:val="20"/>
              </w:rPr>
            </w:pPr>
            <w:r w:rsidRPr="009B5282">
              <w:rPr>
                <w:bCs/>
                <w:sz w:val="20"/>
                <w:szCs w:val="20"/>
              </w:rPr>
              <w:t>06.0.00.00000</w:t>
            </w:r>
          </w:p>
        </w:tc>
        <w:tc>
          <w:tcPr>
            <w:tcW w:w="617" w:type="dxa"/>
            <w:tcBorders>
              <w:top w:val="nil"/>
              <w:left w:val="single" w:sz="4" w:space="0" w:color="auto"/>
              <w:bottom w:val="nil"/>
              <w:right w:val="single" w:sz="4" w:space="0" w:color="auto"/>
            </w:tcBorders>
            <w:shd w:val="clear" w:color="auto" w:fill="auto"/>
            <w:noWrap/>
            <w:vAlign w:val="center"/>
            <w:hideMark/>
          </w:tcPr>
          <w:p w14:paraId="65DCD1B3" w14:textId="77777777" w:rsidR="00B1568F" w:rsidRPr="009B5282" w:rsidRDefault="00B1568F" w:rsidP="004C5080">
            <w:pPr>
              <w:jc w:val="center"/>
              <w:rPr>
                <w:bCs/>
                <w:sz w:val="20"/>
                <w:szCs w:val="20"/>
              </w:rPr>
            </w:pPr>
            <w:r w:rsidRPr="009B5282">
              <w:rPr>
                <w:bCs/>
                <w:sz w:val="20"/>
                <w:szCs w:val="20"/>
              </w:rPr>
              <w:t> </w:t>
            </w:r>
          </w:p>
        </w:tc>
        <w:tc>
          <w:tcPr>
            <w:tcW w:w="949" w:type="dxa"/>
            <w:tcBorders>
              <w:top w:val="nil"/>
              <w:left w:val="single" w:sz="4" w:space="0" w:color="auto"/>
              <w:bottom w:val="nil"/>
              <w:right w:val="single" w:sz="4" w:space="0" w:color="auto"/>
            </w:tcBorders>
            <w:shd w:val="clear" w:color="auto" w:fill="auto"/>
            <w:noWrap/>
            <w:vAlign w:val="center"/>
            <w:hideMark/>
          </w:tcPr>
          <w:p w14:paraId="63659CDD" w14:textId="77777777" w:rsidR="00B1568F" w:rsidRPr="009B5282" w:rsidRDefault="00B1568F" w:rsidP="004C5080">
            <w:pPr>
              <w:jc w:val="right"/>
              <w:rPr>
                <w:bCs/>
                <w:sz w:val="20"/>
                <w:szCs w:val="20"/>
              </w:rPr>
            </w:pPr>
            <w:r w:rsidRPr="009B5282">
              <w:rPr>
                <w:bCs/>
                <w:sz w:val="20"/>
                <w:szCs w:val="20"/>
              </w:rPr>
              <w:t>1 125 204,60</w:t>
            </w:r>
          </w:p>
        </w:tc>
        <w:tc>
          <w:tcPr>
            <w:tcW w:w="850" w:type="dxa"/>
            <w:tcBorders>
              <w:top w:val="nil"/>
              <w:left w:val="single" w:sz="4" w:space="0" w:color="auto"/>
              <w:bottom w:val="nil"/>
              <w:right w:val="nil"/>
            </w:tcBorders>
            <w:shd w:val="clear" w:color="auto" w:fill="auto"/>
            <w:noWrap/>
            <w:vAlign w:val="center"/>
            <w:hideMark/>
          </w:tcPr>
          <w:p w14:paraId="4C3FA626" w14:textId="77777777" w:rsidR="00B1568F" w:rsidRPr="009B5282" w:rsidRDefault="00B1568F" w:rsidP="004C5080">
            <w:pPr>
              <w:jc w:val="right"/>
              <w:rPr>
                <w:bCs/>
                <w:sz w:val="20"/>
                <w:szCs w:val="20"/>
              </w:rPr>
            </w:pPr>
            <w:r w:rsidRPr="009B5282">
              <w:rPr>
                <w:bCs/>
                <w:sz w:val="20"/>
                <w:szCs w:val="20"/>
              </w:rPr>
              <w:t>3 557 100,00</w:t>
            </w:r>
          </w:p>
        </w:tc>
        <w:tc>
          <w:tcPr>
            <w:tcW w:w="1276" w:type="dxa"/>
            <w:tcBorders>
              <w:top w:val="nil"/>
              <w:left w:val="single" w:sz="4" w:space="0" w:color="auto"/>
              <w:bottom w:val="nil"/>
              <w:right w:val="single" w:sz="4" w:space="0" w:color="auto"/>
            </w:tcBorders>
            <w:shd w:val="clear" w:color="auto" w:fill="auto"/>
            <w:noWrap/>
            <w:vAlign w:val="center"/>
            <w:hideMark/>
          </w:tcPr>
          <w:p w14:paraId="40D5CDCE" w14:textId="77777777" w:rsidR="00B1568F" w:rsidRPr="009B5282" w:rsidRDefault="00B1568F" w:rsidP="004C5080">
            <w:pPr>
              <w:jc w:val="right"/>
              <w:rPr>
                <w:bCs/>
                <w:sz w:val="20"/>
                <w:szCs w:val="20"/>
              </w:rPr>
            </w:pPr>
            <w:r w:rsidRPr="009B5282">
              <w:rPr>
                <w:bCs/>
                <w:sz w:val="20"/>
                <w:szCs w:val="20"/>
              </w:rPr>
              <w:t>0,00</w:t>
            </w:r>
          </w:p>
        </w:tc>
        <w:tc>
          <w:tcPr>
            <w:tcW w:w="222" w:type="dxa"/>
            <w:gridSpan w:val="2"/>
            <w:vAlign w:val="center"/>
            <w:hideMark/>
          </w:tcPr>
          <w:p w14:paraId="6545350B" w14:textId="77777777" w:rsidR="00B1568F" w:rsidRPr="009B5282" w:rsidRDefault="00B1568F" w:rsidP="004C5080">
            <w:pPr>
              <w:rPr>
                <w:sz w:val="20"/>
                <w:szCs w:val="20"/>
              </w:rPr>
            </w:pPr>
          </w:p>
        </w:tc>
      </w:tr>
      <w:tr w:rsidR="00B1568F" w:rsidRPr="009B5282" w14:paraId="66897280" w14:textId="77777777" w:rsidTr="004C5080">
        <w:trPr>
          <w:trHeight w:val="870"/>
        </w:trPr>
        <w:tc>
          <w:tcPr>
            <w:tcW w:w="3119" w:type="dxa"/>
            <w:tcBorders>
              <w:top w:val="single" w:sz="4" w:space="0" w:color="auto"/>
              <w:left w:val="single" w:sz="4" w:space="0" w:color="auto"/>
              <w:bottom w:val="nil"/>
              <w:right w:val="nil"/>
            </w:tcBorders>
            <w:shd w:val="clear" w:color="auto" w:fill="auto"/>
            <w:vAlign w:val="center"/>
            <w:hideMark/>
          </w:tcPr>
          <w:p w14:paraId="4248E3C9" w14:textId="77777777" w:rsidR="00B1568F" w:rsidRPr="009B5282" w:rsidRDefault="00B1568F" w:rsidP="004C5080">
            <w:pPr>
              <w:rPr>
                <w:bCs/>
                <w:sz w:val="20"/>
                <w:szCs w:val="20"/>
              </w:rPr>
            </w:pPr>
            <w:r w:rsidRPr="009B5282">
              <w:rPr>
                <w:bCs/>
                <w:sz w:val="20"/>
                <w:szCs w:val="20"/>
              </w:rPr>
              <w:lastRenderedPageBreak/>
              <w:t>Реализация мероприятий муниципальной программы «Комплексное развитие сельских территорий в Куйбышевском районе»</w:t>
            </w:r>
          </w:p>
        </w:tc>
        <w:tc>
          <w:tcPr>
            <w:tcW w:w="851" w:type="dxa"/>
            <w:tcBorders>
              <w:top w:val="single" w:sz="4" w:space="0" w:color="auto"/>
              <w:left w:val="single" w:sz="4" w:space="0" w:color="auto"/>
              <w:bottom w:val="nil"/>
              <w:right w:val="nil"/>
            </w:tcBorders>
            <w:shd w:val="clear" w:color="auto" w:fill="auto"/>
            <w:noWrap/>
            <w:vAlign w:val="center"/>
            <w:hideMark/>
          </w:tcPr>
          <w:p w14:paraId="0157751C" w14:textId="77777777" w:rsidR="00B1568F" w:rsidRPr="009B5282" w:rsidRDefault="00B1568F" w:rsidP="004C5080">
            <w:pPr>
              <w:jc w:val="center"/>
              <w:rPr>
                <w:bCs/>
                <w:sz w:val="20"/>
                <w:szCs w:val="20"/>
              </w:rPr>
            </w:pPr>
            <w:r w:rsidRPr="009B5282">
              <w:rPr>
                <w:bCs/>
                <w:sz w:val="20"/>
                <w:szCs w:val="20"/>
              </w:rPr>
              <w:t>444</w:t>
            </w:r>
          </w:p>
        </w:tc>
        <w:tc>
          <w:tcPr>
            <w:tcW w:w="708" w:type="dxa"/>
            <w:tcBorders>
              <w:top w:val="single" w:sz="4" w:space="0" w:color="auto"/>
              <w:left w:val="single" w:sz="4" w:space="0" w:color="auto"/>
              <w:bottom w:val="nil"/>
              <w:right w:val="nil"/>
            </w:tcBorders>
            <w:shd w:val="clear" w:color="auto" w:fill="auto"/>
            <w:noWrap/>
            <w:vAlign w:val="center"/>
            <w:hideMark/>
          </w:tcPr>
          <w:p w14:paraId="1334538B" w14:textId="77777777" w:rsidR="00B1568F" w:rsidRPr="009B5282" w:rsidRDefault="00B1568F" w:rsidP="004C5080">
            <w:pPr>
              <w:jc w:val="center"/>
              <w:rPr>
                <w:bCs/>
                <w:sz w:val="20"/>
                <w:szCs w:val="20"/>
              </w:rPr>
            </w:pPr>
            <w:r w:rsidRPr="009B5282">
              <w:rPr>
                <w:bCs/>
                <w:sz w:val="20"/>
                <w:szCs w:val="20"/>
              </w:rPr>
              <w:t>05</w:t>
            </w:r>
          </w:p>
        </w:tc>
        <w:tc>
          <w:tcPr>
            <w:tcW w:w="851" w:type="dxa"/>
            <w:tcBorders>
              <w:top w:val="single" w:sz="4" w:space="0" w:color="auto"/>
              <w:left w:val="single" w:sz="4" w:space="0" w:color="auto"/>
              <w:bottom w:val="nil"/>
              <w:right w:val="single" w:sz="4" w:space="0" w:color="auto"/>
            </w:tcBorders>
            <w:shd w:val="clear" w:color="auto" w:fill="auto"/>
            <w:noWrap/>
            <w:vAlign w:val="center"/>
            <w:hideMark/>
          </w:tcPr>
          <w:p w14:paraId="5975C0F4" w14:textId="77777777" w:rsidR="00B1568F" w:rsidRPr="009B5282" w:rsidRDefault="00B1568F" w:rsidP="004C5080">
            <w:pPr>
              <w:jc w:val="center"/>
              <w:rPr>
                <w:bCs/>
                <w:sz w:val="20"/>
                <w:szCs w:val="20"/>
              </w:rPr>
            </w:pPr>
            <w:r w:rsidRPr="009B5282">
              <w:rPr>
                <w:bCs/>
                <w:sz w:val="20"/>
                <w:szCs w:val="20"/>
              </w:rPr>
              <w:t>03</w:t>
            </w:r>
          </w:p>
        </w:tc>
        <w:tc>
          <w:tcPr>
            <w:tcW w:w="1411" w:type="dxa"/>
            <w:tcBorders>
              <w:top w:val="single" w:sz="4" w:space="0" w:color="auto"/>
              <w:left w:val="single" w:sz="4" w:space="0" w:color="auto"/>
              <w:bottom w:val="nil"/>
              <w:right w:val="nil"/>
            </w:tcBorders>
            <w:shd w:val="clear" w:color="auto" w:fill="auto"/>
            <w:noWrap/>
            <w:vAlign w:val="center"/>
            <w:hideMark/>
          </w:tcPr>
          <w:p w14:paraId="15784498" w14:textId="77777777" w:rsidR="00B1568F" w:rsidRPr="009B5282" w:rsidRDefault="00B1568F" w:rsidP="004C5080">
            <w:pPr>
              <w:jc w:val="center"/>
              <w:rPr>
                <w:bCs/>
                <w:sz w:val="20"/>
                <w:szCs w:val="20"/>
              </w:rPr>
            </w:pPr>
            <w:r w:rsidRPr="009B5282">
              <w:rPr>
                <w:bCs/>
                <w:sz w:val="20"/>
                <w:szCs w:val="20"/>
              </w:rPr>
              <w:t>06.0.00.05956</w:t>
            </w:r>
          </w:p>
        </w:tc>
        <w:tc>
          <w:tcPr>
            <w:tcW w:w="617" w:type="dxa"/>
            <w:tcBorders>
              <w:top w:val="single" w:sz="4" w:space="0" w:color="auto"/>
              <w:left w:val="single" w:sz="4" w:space="0" w:color="auto"/>
              <w:bottom w:val="nil"/>
              <w:right w:val="single" w:sz="4" w:space="0" w:color="auto"/>
            </w:tcBorders>
            <w:shd w:val="clear" w:color="auto" w:fill="auto"/>
            <w:noWrap/>
            <w:vAlign w:val="center"/>
            <w:hideMark/>
          </w:tcPr>
          <w:p w14:paraId="41EC4540" w14:textId="77777777" w:rsidR="00B1568F" w:rsidRPr="009B5282" w:rsidRDefault="00B1568F" w:rsidP="004C5080">
            <w:pPr>
              <w:jc w:val="center"/>
              <w:rPr>
                <w:bCs/>
                <w:sz w:val="20"/>
                <w:szCs w:val="20"/>
              </w:rPr>
            </w:pPr>
            <w:r w:rsidRPr="009B5282">
              <w:rPr>
                <w:bCs/>
                <w:sz w:val="20"/>
                <w:szCs w:val="20"/>
              </w:rPr>
              <w:t> </w:t>
            </w:r>
          </w:p>
        </w:tc>
        <w:tc>
          <w:tcPr>
            <w:tcW w:w="949" w:type="dxa"/>
            <w:tcBorders>
              <w:top w:val="single" w:sz="4" w:space="0" w:color="auto"/>
              <w:left w:val="single" w:sz="4" w:space="0" w:color="auto"/>
              <w:bottom w:val="nil"/>
              <w:right w:val="single" w:sz="4" w:space="0" w:color="auto"/>
            </w:tcBorders>
            <w:shd w:val="clear" w:color="auto" w:fill="auto"/>
            <w:noWrap/>
            <w:vAlign w:val="center"/>
            <w:hideMark/>
          </w:tcPr>
          <w:p w14:paraId="20296D69" w14:textId="77777777" w:rsidR="00B1568F" w:rsidRPr="009B5282" w:rsidRDefault="00B1568F" w:rsidP="004C5080">
            <w:pPr>
              <w:jc w:val="right"/>
              <w:rPr>
                <w:bCs/>
                <w:sz w:val="20"/>
                <w:szCs w:val="20"/>
              </w:rPr>
            </w:pPr>
            <w:r w:rsidRPr="009B5282">
              <w:rPr>
                <w:bCs/>
                <w:sz w:val="20"/>
                <w:szCs w:val="20"/>
              </w:rPr>
              <w:t>266 504,60</w:t>
            </w:r>
          </w:p>
        </w:tc>
        <w:tc>
          <w:tcPr>
            <w:tcW w:w="850" w:type="dxa"/>
            <w:tcBorders>
              <w:top w:val="single" w:sz="4" w:space="0" w:color="auto"/>
              <w:left w:val="single" w:sz="4" w:space="0" w:color="auto"/>
              <w:bottom w:val="nil"/>
              <w:right w:val="nil"/>
            </w:tcBorders>
            <w:shd w:val="clear" w:color="auto" w:fill="auto"/>
            <w:noWrap/>
            <w:vAlign w:val="center"/>
            <w:hideMark/>
          </w:tcPr>
          <w:p w14:paraId="705721B8" w14:textId="77777777" w:rsidR="00B1568F" w:rsidRPr="009B5282" w:rsidRDefault="00B1568F" w:rsidP="004C5080">
            <w:pPr>
              <w:jc w:val="right"/>
              <w:rPr>
                <w:bCs/>
                <w:sz w:val="20"/>
                <w:szCs w:val="20"/>
              </w:rPr>
            </w:pPr>
            <w:r w:rsidRPr="009B5282">
              <w:rPr>
                <w:bCs/>
                <w:sz w:val="20"/>
                <w:szCs w:val="20"/>
              </w:rPr>
              <w:t>3 000 000,00</w:t>
            </w:r>
          </w:p>
        </w:tc>
        <w:tc>
          <w:tcPr>
            <w:tcW w:w="1276" w:type="dxa"/>
            <w:tcBorders>
              <w:top w:val="single" w:sz="4" w:space="0" w:color="auto"/>
              <w:left w:val="single" w:sz="4" w:space="0" w:color="auto"/>
              <w:bottom w:val="nil"/>
              <w:right w:val="single" w:sz="4" w:space="0" w:color="auto"/>
            </w:tcBorders>
            <w:shd w:val="clear" w:color="auto" w:fill="auto"/>
            <w:noWrap/>
            <w:vAlign w:val="center"/>
            <w:hideMark/>
          </w:tcPr>
          <w:p w14:paraId="59B5821C" w14:textId="77777777" w:rsidR="00B1568F" w:rsidRPr="009B5282" w:rsidRDefault="00B1568F" w:rsidP="004C5080">
            <w:pPr>
              <w:jc w:val="right"/>
              <w:rPr>
                <w:bCs/>
                <w:sz w:val="20"/>
                <w:szCs w:val="20"/>
              </w:rPr>
            </w:pPr>
            <w:r w:rsidRPr="009B5282">
              <w:rPr>
                <w:bCs/>
                <w:sz w:val="20"/>
                <w:szCs w:val="20"/>
              </w:rPr>
              <w:t>0,00</w:t>
            </w:r>
          </w:p>
        </w:tc>
        <w:tc>
          <w:tcPr>
            <w:tcW w:w="222" w:type="dxa"/>
            <w:gridSpan w:val="2"/>
            <w:vAlign w:val="center"/>
            <w:hideMark/>
          </w:tcPr>
          <w:p w14:paraId="234D462A" w14:textId="77777777" w:rsidR="00B1568F" w:rsidRPr="009B5282" w:rsidRDefault="00B1568F" w:rsidP="004C5080">
            <w:pPr>
              <w:rPr>
                <w:sz w:val="20"/>
                <w:szCs w:val="20"/>
              </w:rPr>
            </w:pPr>
          </w:p>
        </w:tc>
      </w:tr>
      <w:tr w:rsidR="00B1568F" w:rsidRPr="009B5282" w14:paraId="5EFA73F3" w14:textId="77777777" w:rsidTr="004C5080">
        <w:trPr>
          <w:trHeight w:val="300"/>
        </w:trPr>
        <w:tc>
          <w:tcPr>
            <w:tcW w:w="3119" w:type="dxa"/>
            <w:tcBorders>
              <w:top w:val="single" w:sz="4" w:space="0" w:color="auto"/>
              <w:left w:val="single" w:sz="4" w:space="0" w:color="auto"/>
              <w:bottom w:val="nil"/>
              <w:right w:val="nil"/>
            </w:tcBorders>
            <w:shd w:val="clear" w:color="auto" w:fill="auto"/>
            <w:vAlign w:val="center"/>
            <w:hideMark/>
          </w:tcPr>
          <w:p w14:paraId="41FA9003" w14:textId="77777777" w:rsidR="00B1568F" w:rsidRPr="009B5282" w:rsidRDefault="00B1568F" w:rsidP="004C5080">
            <w:pPr>
              <w:rPr>
                <w:sz w:val="20"/>
                <w:szCs w:val="20"/>
              </w:rPr>
            </w:pPr>
            <w:r w:rsidRPr="009B5282">
              <w:rPr>
                <w:sz w:val="20"/>
                <w:szCs w:val="20"/>
              </w:rPr>
              <w:t>Межбюджетные трансферты</w:t>
            </w:r>
          </w:p>
        </w:tc>
        <w:tc>
          <w:tcPr>
            <w:tcW w:w="851" w:type="dxa"/>
            <w:tcBorders>
              <w:top w:val="single" w:sz="4" w:space="0" w:color="auto"/>
              <w:left w:val="single" w:sz="4" w:space="0" w:color="auto"/>
              <w:bottom w:val="nil"/>
              <w:right w:val="nil"/>
            </w:tcBorders>
            <w:shd w:val="clear" w:color="auto" w:fill="auto"/>
            <w:noWrap/>
            <w:vAlign w:val="center"/>
            <w:hideMark/>
          </w:tcPr>
          <w:p w14:paraId="44739210" w14:textId="77777777" w:rsidR="00B1568F" w:rsidRPr="009B5282" w:rsidRDefault="00B1568F" w:rsidP="004C5080">
            <w:pPr>
              <w:jc w:val="center"/>
              <w:rPr>
                <w:sz w:val="20"/>
                <w:szCs w:val="20"/>
              </w:rPr>
            </w:pPr>
            <w:r w:rsidRPr="009B5282">
              <w:rPr>
                <w:sz w:val="20"/>
                <w:szCs w:val="20"/>
              </w:rPr>
              <w:t>444</w:t>
            </w:r>
          </w:p>
        </w:tc>
        <w:tc>
          <w:tcPr>
            <w:tcW w:w="708" w:type="dxa"/>
            <w:tcBorders>
              <w:top w:val="single" w:sz="4" w:space="0" w:color="auto"/>
              <w:left w:val="single" w:sz="4" w:space="0" w:color="auto"/>
              <w:bottom w:val="nil"/>
              <w:right w:val="nil"/>
            </w:tcBorders>
            <w:shd w:val="clear" w:color="auto" w:fill="auto"/>
            <w:noWrap/>
            <w:vAlign w:val="center"/>
            <w:hideMark/>
          </w:tcPr>
          <w:p w14:paraId="20B75AE3" w14:textId="77777777" w:rsidR="00B1568F" w:rsidRPr="009B5282" w:rsidRDefault="00B1568F" w:rsidP="004C5080">
            <w:pPr>
              <w:jc w:val="center"/>
              <w:rPr>
                <w:sz w:val="20"/>
                <w:szCs w:val="20"/>
              </w:rPr>
            </w:pPr>
            <w:r w:rsidRPr="009B5282">
              <w:rPr>
                <w:sz w:val="20"/>
                <w:szCs w:val="20"/>
              </w:rPr>
              <w:t>05</w:t>
            </w:r>
          </w:p>
        </w:tc>
        <w:tc>
          <w:tcPr>
            <w:tcW w:w="851" w:type="dxa"/>
            <w:tcBorders>
              <w:top w:val="single" w:sz="4" w:space="0" w:color="auto"/>
              <w:left w:val="single" w:sz="4" w:space="0" w:color="auto"/>
              <w:bottom w:val="nil"/>
              <w:right w:val="single" w:sz="4" w:space="0" w:color="auto"/>
            </w:tcBorders>
            <w:shd w:val="clear" w:color="auto" w:fill="auto"/>
            <w:noWrap/>
            <w:vAlign w:val="center"/>
            <w:hideMark/>
          </w:tcPr>
          <w:p w14:paraId="35267F99" w14:textId="77777777" w:rsidR="00B1568F" w:rsidRPr="009B5282" w:rsidRDefault="00B1568F" w:rsidP="004C5080">
            <w:pPr>
              <w:jc w:val="center"/>
              <w:rPr>
                <w:sz w:val="20"/>
                <w:szCs w:val="20"/>
              </w:rPr>
            </w:pPr>
            <w:r w:rsidRPr="009B5282">
              <w:rPr>
                <w:sz w:val="20"/>
                <w:szCs w:val="20"/>
              </w:rPr>
              <w:t>03</w:t>
            </w:r>
          </w:p>
        </w:tc>
        <w:tc>
          <w:tcPr>
            <w:tcW w:w="1411" w:type="dxa"/>
            <w:tcBorders>
              <w:top w:val="single" w:sz="4" w:space="0" w:color="auto"/>
              <w:left w:val="single" w:sz="4" w:space="0" w:color="auto"/>
              <w:bottom w:val="nil"/>
              <w:right w:val="nil"/>
            </w:tcBorders>
            <w:shd w:val="clear" w:color="auto" w:fill="auto"/>
            <w:noWrap/>
            <w:vAlign w:val="center"/>
            <w:hideMark/>
          </w:tcPr>
          <w:p w14:paraId="20F9CEDA" w14:textId="77777777" w:rsidR="00B1568F" w:rsidRPr="009B5282" w:rsidRDefault="00B1568F" w:rsidP="004C5080">
            <w:pPr>
              <w:jc w:val="center"/>
              <w:rPr>
                <w:sz w:val="20"/>
                <w:szCs w:val="20"/>
              </w:rPr>
            </w:pPr>
            <w:r w:rsidRPr="009B5282">
              <w:rPr>
                <w:sz w:val="20"/>
                <w:szCs w:val="20"/>
              </w:rPr>
              <w:t>06.0.00.05956</w:t>
            </w:r>
          </w:p>
        </w:tc>
        <w:tc>
          <w:tcPr>
            <w:tcW w:w="617" w:type="dxa"/>
            <w:tcBorders>
              <w:top w:val="single" w:sz="4" w:space="0" w:color="auto"/>
              <w:left w:val="single" w:sz="4" w:space="0" w:color="auto"/>
              <w:bottom w:val="nil"/>
              <w:right w:val="single" w:sz="4" w:space="0" w:color="auto"/>
            </w:tcBorders>
            <w:shd w:val="clear" w:color="auto" w:fill="auto"/>
            <w:noWrap/>
            <w:vAlign w:val="center"/>
            <w:hideMark/>
          </w:tcPr>
          <w:p w14:paraId="2A813280" w14:textId="77777777" w:rsidR="00B1568F" w:rsidRPr="009B5282" w:rsidRDefault="00B1568F" w:rsidP="004C5080">
            <w:pPr>
              <w:jc w:val="center"/>
              <w:rPr>
                <w:sz w:val="20"/>
                <w:szCs w:val="20"/>
              </w:rPr>
            </w:pPr>
            <w:r w:rsidRPr="009B5282">
              <w:rPr>
                <w:sz w:val="20"/>
                <w:szCs w:val="20"/>
              </w:rPr>
              <w:t>500</w:t>
            </w:r>
          </w:p>
        </w:tc>
        <w:tc>
          <w:tcPr>
            <w:tcW w:w="949" w:type="dxa"/>
            <w:tcBorders>
              <w:top w:val="single" w:sz="4" w:space="0" w:color="auto"/>
              <w:left w:val="single" w:sz="4" w:space="0" w:color="auto"/>
              <w:bottom w:val="nil"/>
              <w:right w:val="single" w:sz="4" w:space="0" w:color="auto"/>
            </w:tcBorders>
            <w:shd w:val="clear" w:color="auto" w:fill="auto"/>
            <w:noWrap/>
            <w:vAlign w:val="center"/>
            <w:hideMark/>
          </w:tcPr>
          <w:p w14:paraId="397B1FE8" w14:textId="77777777" w:rsidR="00B1568F" w:rsidRPr="009B5282" w:rsidRDefault="00B1568F" w:rsidP="004C5080">
            <w:pPr>
              <w:jc w:val="right"/>
              <w:rPr>
                <w:sz w:val="20"/>
                <w:szCs w:val="20"/>
              </w:rPr>
            </w:pPr>
            <w:r w:rsidRPr="009B5282">
              <w:rPr>
                <w:sz w:val="20"/>
                <w:szCs w:val="20"/>
              </w:rPr>
              <w:t>266 504,60</w:t>
            </w:r>
          </w:p>
        </w:tc>
        <w:tc>
          <w:tcPr>
            <w:tcW w:w="850" w:type="dxa"/>
            <w:tcBorders>
              <w:top w:val="single" w:sz="4" w:space="0" w:color="auto"/>
              <w:left w:val="single" w:sz="4" w:space="0" w:color="auto"/>
              <w:bottom w:val="nil"/>
              <w:right w:val="nil"/>
            </w:tcBorders>
            <w:shd w:val="clear" w:color="auto" w:fill="auto"/>
            <w:noWrap/>
            <w:vAlign w:val="center"/>
            <w:hideMark/>
          </w:tcPr>
          <w:p w14:paraId="4383E517" w14:textId="77777777" w:rsidR="00B1568F" w:rsidRPr="009B5282" w:rsidRDefault="00B1568F" w:rsidP="004C5080">
            <w:pPr>
              <w:jc w:val="right"/>
              <w:rPr>
                <w:sz w:val="20"/>
                <w:szCs w:val="20"/>
              </w:rPr>
            </w:pPr>
            <w:r w:rsidRPr="009B5282">
              <w:rPr>
                <w:sz w:val="20"/>
                <w:szCs w:val="20"/>
              </w:rPr>
              <w:t>3 000 000,00</w:t>
            </w:r>
          </w:p>
        </w:tc>
        <w:tc>
          <w:tcPr>
            <w:tcW w:w="1276" w:type="dxa"/>
            <w:tcBorders>
              <w:top w:val="single" w:sz="4" w:space="0" w:color="auto"/>
              <w:left w:val="single" w:sz="4" w:space="0" w:color="auto"/>
              <w:bottom w:val="nil"/>
              <w:right w:val="single" w:sz="4" w:space="0" w:color="auto"/>
            </w:tcBorders>
            <w:shd w:val="clear" w:color="auto" w:fill="auto"/>
            <w:noWrap/>
            <w:vAlign w:val="center"/>
            <w:hideMark/>
          </w:tcPr>
          <w:p w14:paraId="35F88D15" w14:textId="77777777" w:rsidR="00B1568F" w:rsidRPr="009B5282" w:rsidRDefault="00B1568F" w:rsidP="004C5080">
            <w:pPr>
              <w:jc w:val="right"/>
              <w:rPr>
                <w:sz w:val="20"/>
                <w:szCs w:val="20"/>
              </w:rPr>
            </w:pPr>
            <w:r w:rsidRPr="009B5282">
              <w:rPr>
                <w:sz w:val="20"/>
                <w:szCs w:val="20"/>
              </w:rPr>
              <w:t>0,00</w:t>
            </w:r>
          </w:p>
        </w:tc>
        <w:tc>
          <w:tcPr>
            <w:tcW w:w="222" w:type="dxa"/>
            <w:gridSpan w:val="2"/>
            <w:vAlign w:val="center"/>
            <w:hideMark/>
          </w:tcPr>
          <w:p w14:paraId="1B491D6C" w14:textId="77777777" w:rsidR="00B1568F" w:rsidRPr="009B5282" w:rsidRDefault="00B1568F" w:rsidP="004C5080">
            <w:pPr>
              <w:rPr>
                <w:sz w:val="20"/>
                <w:szCs w:val="20"/>
              </w:rPr>
            </w:pPr>
          </w:p>
        </w:tc>
      </w:tr>
      <w:tr w:rsidR="00B1568F" w:rsidRPr="009B5282" w14:paraId="78AFF78D" w14:textId="77777777" w:rsidTr="004C5080">
        <w:trPr>
          <w:trHeight w:val="300"/>
        </w:trPr>
        <w:tc>
          <w:tcPr>
            <w:tcW w:w="3119" w:type="dxa"/>
            <w:tcBorders>
              <w:top w:val="single" w:sz="4" w:space="0" w:color="auto"/>
              <w:left w:val="single" w:sz="4" w:space="0" w:color="auto"/>
              <w:bottom w:val="single" w:sz="4" w:space="0" w:color="auto"/>
              <w:right w:val="nil"/>
            </w:tcBorders>
            <w:shd w:val="clear" w:color="auto" w:fill="auto"/>
            <w:vAlign w:val="center"/>
            <w:hideMark/>
          </w:tcPr>
          <w:p w14:paraId="493F2890" w14:textId="77777777" w:rsidR="00B1568F" w:rsidRPr="009B5282" w:rsidRDefault="00B1568F" w:rsidP="004C5080">
            <w:pPr>
              <w:rPr>
                <w:sz w:val="20"/>
                <w:szCs w:val="20"/>
              </w:rPr>
            </w:pPr>
            <w:r w:rsidRPr="009B5282">
              <w:rPr>
                <w:sz w:val="20"/>
                <w:szCs w:val="20"/>
              </w:rPr>
              <w:t>Иные межбюджетные трансферты</w:t>
            </w:r>
          </w:p>
        </w:tc>
        <w:tc>
          <w:tcPr>
            <w:tcW w:w="851" w:type="dxa"/>
            <w:tcBorders>
              <w:top w:val="single" w:sz="4" w:space="0" w:color="auto"/>
              <w:left w:val="single" w:sz="4" w:space="0" w:color="auto"/>
              <w:bottom w:val="single" w:sz="4" w:space="0" w:color="auto"/>
              <w:right w:val="nil"/>
            </w:tcBorders>
            <w:shd w:val="clear" w:color="auto" w:fill="auto"/>
            <w:noWrap/>
            <w:vAlign w:val="center"/>
            <w:hideMark/>
          </w:tcPr>
          <w:p w14:paraId="1703FCBF" w14:textId="77777777" w:rsidR="00B1568F" w:rsidRPr="009B5282" w:rsidRDefault="00B1568F" w:rsidP="004C5080">
            <w:pPr>
              <w:jc w:val="center"/>
              <w:rPr>
                <w:sz w:val="20"/>
                <w:szCs w:val="20"/>
              </w:rPr>
            </w:pPr>
            <w:r w:rsidRPr="009B5282">
              <w:rPr>
                <w:sz w:val="20"/>
                <w:szCs w:val="20"/>
              </w:rPr>
              <w:t>444</w:t>
            </w:r>
          </w:p>
        </w:tc>
        <w:tc>
          <w:tcPr>
            <w:tcW w:w="708" w:type="dxa"/>
            <w:tcBorders>
              <w:top w:val="single" w:sz="4" w:space="0" w:color="auto"/>
              <w:left w:val="single" w:sz="4" w:space="0" w:color="auto"/>
              <w:bottom w:val="single" w:sz="4" w:space="0" w:color="auto"/>
              <w:right w:val="nil"/>
            </w:tcBorders>
            <w:shd w:val="clear" w:color="auto" w:fill="auto"/>
            <w:noWrap/>
            <w:vAlign w:val="center"/>
            <w:hideMark/>
          </w:tcPr>
          <w:p w14:paraId="0F03FC76" w14:textId="77777777" w:rsidR="00B1568F" w:rsidRPr="009B5282" w:rsidRDefault="00B1568F" w:rsidP="004C5080">
            <w:pPr>
              <w:jc w:val="center"/>
              <w:rPr>
                <w:sz w:val="20"/>
                <w:szCs w:val="20"/>
              </w:rPr>
            </w:pPr>
            <w:r w:rsidRPr="009B5282">
              <w:rPr>
                <w:sz w:val="20"/>
                <w:szCs w:val="20"/>
              </w:rPr>
              <w:t>05</w:t>
            </w:r>
          </w:p>
        </w:tc>
        <w:tc>
          <w:tcPr>
            <w:tcW w:w="851"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6F902E0" w14:textId="77777777" w:rsidR="00B1568F" w:rsidRPr="009B5282" w:rsidRDefault="00B1568F" w:rsidP="004C5080">
            <w:pPr>
              <w:jc w:val="center"/>
              <w:rPr>
                <w:sz w:val="20"/>
                <w:szCs w:val="20"/>
              </w:rPr>
            </w:pPr>
            <w:r w:rsidRPr="009B5282">
              <w:rPr>
                <w:sz w:val="20"/>
                <w:szCs w:val="20"/>
              </w:rPr>
              <w:t>03</w:t>
            </w:r>
          </w:p>
        </w:tc>
        <w:tc>
          <w:tcPr>
            <w:tcW w:w="1411" w:type="dxa"/>
            <w:tcBorders>
              <w:top w:val="single" w:sz="4" w:space="0" w:color="auto"/>
              <w:left w:val="single" w:sz="4" w:space="0" w:color="auto"/>
              <w:bottom w:val="single" w:sz="4" w:space="0" w:color="auto"/>
              <w:right w:val="nil"/>
            </w:tcBorders>
            <w:shd w:val="clear" w:color="auto" w:fill="auto"/>
            <w:noWrap/>
            <w:vAlign w:val="center"/>
            <w:hideMark/>
          </w:tcPr>
          <w:p w14:paraId="39F01435" w14:textId="77777777" w:rsidR="00B1568F" w:rsidRPr="009B5282" w:rsidRDefault="00B1568F" w:rsidP="004C5080">
            <w:pPr>
              <w:jc w:val="center"/>
              <w:rPr>
                <w:sz w:val="20"/>
                <w:szCs w:val="20"/>
              </w:rPr>
            </w:pPr>
            <w:r w:rsidRPr="009B5282">
              <w:rPr>
                <w:sz w:val="20"/>
                <w:szCs w:val="20"/>
              </w:rPr>
              <w:t>06.0.00.05956</w:t>
            </w:r>
          </w:p>
        </w:tc>
        <w:tc>
          <w:tcPr>
            <w:tcW w:w="6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A43FE02" w14:textId="77777777" w:rsidR="00B1568F" w:rsidRPr="009B5282" w:rsidRDefault="00B1568F" w:rsidP="004C5080">
            <w:pPr>
              <w:jc w:val="center"/>
              <w:rPr>
                <w:sz w:val="20"/>
                <w:szCs w:val="20"/>
              </w:rPr>
            </w:pPr>
            <w:r w:rsidRPr="009B5282">
              <w:rPr>
                <w:sz w:val="20"/>
                <w:szCs w:val="20"/>
              </w:rPr>
              <w:t>540</w:t>
            </w:r>
          </w:p>
        </w:tc>
        <w:tc>
          <w:tcPr>
            <w:tcW w:w="9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D747AE1" w14:textId="77777777" w:rsidR="00B1568F" w:rsidRPr="009B5282" w:rsidRDefault="00B1568F" w:rsidP="004C5080">
            <w:pPr>
              <w:jc w:val="right"/>
              <w:rPr>
                <w:sz w:val="20"/>
                <w:szCs w:val="20"/>
              </w:rPr>
            </w:pPr>
            <w:r w:rsidRPr="009B5282">
              <w:rPr>
                <w:sz w:val="20"/>
                <w:szCs w:val="20"/>
              </w:rPr>
              <w:t>266 504,60</w:t>
            </w:r>
          </w:p>
        </w:tc>
        <w:tc>
          <w:tcPr>
            <w:tcW w:w="850" w:type="dxa"/>
            <w:tcBorders>
              <w:top w:val="single" w:sz="4" w:space="0" w:color="auto"/>
              <w:left w:val="single" w:sz="4" w:space="0" w:color="auto"/>
              <w:bottom w:val="single" w:sz="4" w:space="0" w:color="auto"/>
              <w:right w:val="nil"/>
            </w:tcBorders>
            <w:shd w:val="clear" w:color="auto" w:fill="auto"/>
            <w:noWrap/>
            <w:vAlign w:val="center"/>
            <w:hideMark/>
          </w:tcPr>
          <w:p w14:paraId="689ACFA5" w14:textId="77777777" w:rsidR="00B1568F" w:rsidRPr="009B5282" w:rsidRDefault="00B1568F" w:rsidP="004C5080">
            <w:pPr>
              <w:jc w:val="right"/>
              <w:rPr>
                <w:sz w:val="20"/>
                <w:szCs w:val="20"/>
              </w:rPr>
            </w:pPr>
            <w:r w:rsidRPr="009B5282">
              <w:rPr>
                <w:sz w:val="20"/>
                <w:szCs w:val="20"/>
              </w:rPr>
              <w:t>3 000 000,00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61CD8D7" w14:textId="77777777" w:rsidR="00B1568F" w:rsidRPr="009B5282" w:rsidRDefault="00B1568F" w:rsidP="004C5080">
            <w:pPr>
              <w:jc w:val="right"/>
              <w:rPr>
                <w:sz w:val="20"/>
                <w:szCs w:val="20"/>
              </w:rPr>
            </w:pPr>
            <w:r w:rsidRPr="009B5282">
              <w:rPr>
                <w:sz w:val="20"/>
                <w:szCs w:val="20"/>
              </w:rPr>
              <w:t>0,00</w:t>
            </w:r>
          </w:p>
        </w:tc>
        <w:tc>
          <w:tcPr>
            <w:tcW w:w="222" w:type="dxa"/>
            <w:gridSpan w:val="2"/>
            <w:vAlign w:val="center"/>
            <w:hideMark/>
          </w:tcPr>
          <w:p w14:paraId="6BB77929" w14:textId="77777777" w:rsidR="00B1568F" w:rsidRPr="009B5282" w:rsidRDefault="00B1568F" w:rsidP="004C5080">
            <w:pPr>
              <w:rPr>
                <w:sz w:val="20"/>
                <w:szCs w:val="20"/>
              </w:rPr>
            </w:pPr>
          </w:p>
        </w:tc>
      </w:tr>
      <w:tr w:rsidR="00B1568F" w:rsidRPr="009B5282" w14:paraId="6A020D09" w14:textId="77777777" w:rsidTr="004C5080">
        <w:trPr>
          <w:trHeight w:val="1725"/>
        </w:trPr>
        <w:tc>
          <w:tcPr>
            <w:tcW w:w="3119" w:type="dxa"/>
            <w:tcBorders>
              <w:top w:val="nil"/>
              <w:left w:val="single" w:sz="4" w:space="0" w:color="auto"/>
              <w:bottom w:val="nil"/>
              <w:right w:val="nil"/>
            </w:tcBorders>
            <w:shd w:val="clear" w:color="auto" w:fill="auto"/>
            <w:vAlign w:val="center"/>
            <w:hideMark/>
          </w:tcPr>
          <w:p w14:paraId="11B8DE87" w14:textId="77777777" w:rsidR="00B1568F" w:rsidRPr="009B5282" w:rsidRDefault="00B1568F" w:rsidP="004C5080">
            <w:pPr>
              <w:rPr>
                <w:bCs/>
                <w:sz w:val="20"/>
                <w:szCs w:val="20"/>
              </w:rPr>
            </w:pPr>
            <w:r w:rsidRPr="009B5282">
              <w:rPr>
                <w:bCs/>
                <w:sz w:val="20"/>
                <w:szCs w:val="20"/>
              </w:rPr>
              <w:t xml:space="preserve">Реализация проектов, направленных на создание комфортных условий проживания в сельской местности, государственной программы Новосибирской области "Комплексное развитие сельских территорий в Новосибирской области" </w:t>
            </w:r>
          </w:p>
        </w:tc>
        <w:tc>
          <w:tcPr>
            <w:tcW w:w="851" w:type="dxa"/>
            <w:tcBorders>
              <w:top w:val="nil"/>
              <w:left w:val="single" w:sz="4" w:space="0" w:color="auto"/>
              <w:bottom w:val="nil"/>
              <w:right w:val="nil"/>
            </w:tcBorders>
            <w:shd w:val="clear" w:color="auto" w:fill="auto"/>
            <w:noWrap/>
            <w:vAlign w:val="center"/>
            <w:hideMark/>
          </w:tcPr>
          <w:p w14:paraId="7C3D8FB8" w14:textId="77777777" w:rsidR="00B1568F" w:rsidRPr="009B5282" w:rsidRDefault="00B1568F" w:rsidP="004C5080">
            <w:pPr>
              <w:jc w:val="center"/>
              <w:rPr>
                <w:bCs/>
                <w:sz w:val="20"/>
                <w:szCs w:val="20"/>
              </w:rPr>
            </w:pPr>
            <w:r w:rsidRPr="009B5282">
              <w:rPr>
                <w:bCs/>
                <w:sz w:val="20"/>
                <w:szCs w:val="20"/>
              </w:rPr>
              <w:t>444</w:t>
            </w:r>
          </w:p>
        </w:tc>
        <w:tc>
          <w:tcPr>
            <w:tcW w:w="708" w:type="dxa"/>
            <w:tcBorders>
              <w:top w:val="nil"/>
              <w:left w:val="single" w:sz="4" w:space="0" w:color="auto"/>
              <w:bottom w:val="nil"/>
              <w:right w:val="nil"/>
            </w:tcBorders>
            <w:shd w:val="clear" w:color="auto" w:fill="auto"/>
            <w:noWrap/>
            <w:vAlign w:val="center"/>
            <w:hideMark/>
          </w:tcPr>
          <w:p w14:paraId="60BF8C43" w14:textId="77777777" w:rsidR="00B1568F" w:rsidRPr="009B5282" w:rsidRDefault="00B1568F" w:rsidP="004C5080">
            <w:pPr>
              <w:jc w:val="center"/>
              <w:rPr>
                <w:bCs/>
                <w:sz w:val="20"/>
                <w:szCs w:val="20"/>
              </w:rPr>
            </w:pPr>
            <w:r w:rsidRPr="009B5282">
              <w:rPr>
                <w:bCs/>
                <w:sz w:val="20"/>
                <w:szCs w:val="20"/>
              </w:rPr>
              <w:t>05</w:t>
            </w:r>
          </w:p>
        </w:tc>
        <w:tc>
          <w:tcPr>
            <w:tcW w:w="851" w:type="dxa"/>
            <w:tcBorders>
              <w:top w:val="nil"/>
              <w:left w:val="single" w:sz="4" w:space="0" w:color="auto"/>
              <w:bottom w:val="nil"/>
              <w:right w:val="single" w:sz="4" w:space="0" w:color="auto"/>
            </w:tcBorders>
            <w:shd w:val="clear" w:color="auto" w:fill="auto"/>
            <w:noWrap/>
            <w:vAlign w:val="center"/>
            <w:hideMark/>
          </w:tcPr>
          <w:p w14:paraId="2F74E173" w14:textId="77777777" w:rsidR="00B1568F" w:rsidRPr="009B5282" w:rsidRDefault="00B1568F" w:rsidP="004C5080">
            <w:pPr>
              <w:jc w:val="center"/>
              <w:rPr>
                <w:bCs/>
                <w:sz w:val="20"/>
                <w:szCs w:val="20"/>
              </w:rPr>
            </w:pPr>
            <w:r w:rsidRPr="009B5282">
              <w:rPr>
                <w:bCs/>
                <w:sz w:val="20"/>
                <w:szCs w:val="20"/>
              </w:rPr>
              <w:t>03</w:t>
            </w:r>
          </w:p>
        </w:tc>
        <w:tc>
          <w:tcPr>
            <w:tcW w:w="1411" w:type="dxa"/>
            <w:tcBorders>
              <w:top w:val="nil"/>
              <w:left w:val="single" w:sz="4" w:space="0" w:color="auto"/>
              <w:bottom w:val="nil"/>
              <w:right w:val="nil"/>
            </w:tcBorders>
            <w:shd w:val="clear" w:color="auto" w:fill="auto"/>
            <w:noWrap/>
            <w:vAlign w:val="center"/>
            <w:hideMark/>
          </w:tcPr>
          <w:p w14:paraId="31F9BCF7" w14:textId="77777777" w:rsidR="00B1568F" w:rsidRPr="009B5282" w:rsidRDefault="00B1568F" w:rsidP="004C5080">
            <w:pPr>
              <w:jc w:val="center"/>
              <w:rPr>
                <w:bCs/>
                <w:sz w:val="20"/>
                <w:szCs w:val="20"/>
              </w:rPr>
            </w:pPr>
            <w:r w:rsidRPr="009B5282">
              <w:rPr>
                <w:bCs/>
                <w:sz w:val="20"/>
                <w:szCs w:val="20"/>
              </w:rPr>
              <w:t>06.0.00.L5765</w:t>
            </w:r>
          </w:p>
        </w:tc>
        <w:tc>
          <w:tcPr>
            <w:tcW w:w="617" w:type="dxa"/>
            <w:tcBorders>
              <w:top w:val="nil"/>
              <w:left w:val="single" w:sz="4" w:space="0" w:color="auto"/>
              <w:bottom w:val="nil"/>
              <w:right w:val="single" w:sz="4" w:space="0" w:color="auto"/>
            </w:tcBorders>
            <w:shd w:val="clear" w:color="auto" w:fill="auto"/>
            <w:noWrap/>
            <w:vAlign w:val="center"/>
            <w:hideMark/>
          </w:tcPr>
          <w:p w14:paraId="54D30E72" w14:textId="77777777" w:rsidR="00B1568F" w:rsidRPr="009B5282" w:rsidRDefault="00B1568F" w:rsidP="004C5080">
            <w:pPr>
              <w:jc w:val="center"/>
              <w:rPr>
                <w:bCs/>
                <w:sz w:val="20"/>
                <w:szCs w:val="20"/>
              </w:rPr>
            </w:pPr>
            <w:r w:rsidRPr="009B5282">
              <w:rPr>
                <w:bCs/>
                <w:sz w:val="20"/>
                <w:szCs w:val="20"/>
              </w:rPr>
              <w:t> </w:t>
            </w:r>
          </w:p>
        </w:tc>
        <w:tc>
          <w:tcPr>
            <w:tcW w:w="949" w:type="dxa"/>
            <w:tcBorders>
              <w:top w:val="nil"/>
              <w:left w:val="single" w:sz="4" w:space="0" w:color="auto"/>
              <w:bottom w:val="nil"/>
              <w:right w:val="single" w:sz="4" w:space="0" w:color="auto"/>
            </w:tcBorders>
            <w:shd w:val="clear" w:color="auto" w:fill="auto"/>
            <w:noWrap/>
            <w:vAlign w:val="center"/>
            <w:hideMark/>
          </w:tcPr>
          <w:p w14:paraId="3FDE0687" w14:textId="77777777" w:rsidR="00B1568F" w:rsidRPr="009B5282" w:rsidRDefault="00B1568F" w:rsidP="004C5080">
            <w:pPr>
              <w:jc w:val="right"/>
              <w:rPr>
                <w:bCs/>
                <w:sz w:val="20"/>
                <w:szCs w:val="20"/>
              </w:rPr>
            </w:pPr>
            <w:r w:rsidRPr="009B5282">
              <w:rPr>
                <w:bCs/>
                <w:sz w:val="20"/>
                <w:szCs w:val="20"/>
              </w:rPr>
              <w:t>858 700,00</w:t>
            </w:r>
          </w:p>
        </w:tc>
        <w:tc>
          <w:tcPr>
            <w:tcW w:w="850" w:type="dxa"/>
            <w:tcBorders>
              <w:top w:val="nil"/>
              <w:left w:val="single" w:sz="4" w:space="0" w:color="auto"/>
              <w:bottom w:val="nil"/>
              <w:right w:val="nil"/>
            </w:tcBorders>
            <w:shd w:val="clear" w:color="auto" w:fill="auto"/>
            <w:noWrap/>
            <w:vAlign w:val="center"/>
            <w:hideMark/>
          </w:tcPr>
          <w:p w14:paraId="43AD3E16" w14:textId="77777777" w:rsidR="00B1568F" w:rsidRPr="009B5282" w:rsidRDefault="00B1568F" w:rsidP="004C5080">
            <w:pPr>
              <w:jc w:val="right"/>
              <w:rPr>
                <w:bCs/>
                <w:sz w:val="20"/>
                <w:szCs w:val="20"/>
              </w:rPr>
            </w:pPr>
            <w:r w:rsidRPr="009B5282">
              <w:rPr>
                <w:bCs/>
                <w:sz w:val="20"/>
                <w:szCs w:val="20"/>
              </w:rPr>
              <w:t>557 100,00</w:t>
            </w:r>
          </w:p>
        </w:tc>
        <w:tc>
          <w:tcPr>
            <w:tcW w:w="1276" w:type="dxa"/>
            <w:tcBorders>
              <w:top w:val="nil"/>
              <w:left w:val="single" w:sz="4" w:space="0" w:color="auto"/>
              <w:bottom w:val="nil"/>
              <w:right w:val="single" w:sz="4" w:space="0" w:color="auto"/>
            </w:tcBorders>
            <w:shd w:val="clear" w:color="auto" w:fill="auto"/>
            <w:noWrap/>
            <w:vAlign w:val="center"/>
            <w:hideMark/>
          </w:tcPr>
          <w:p w14:paraId="6833B20C" w14:textId="77777777" w:rsidR="00B1568F" w:rsidRPr="009B5282" w:rsidRDefault="00B1568F" w:rsidP="004C5080">
            <w:pPr>
              <w:jc w:val="right"/>
              <w:rPr>
                <w:bCs/>
                <w:sz w:val="20"/>
                <w:szCs w:val="20"/>
              </w:rPr>
            </w:pPr>
            <w:r w:rsidRPr="009B5282">
              <w:rPr>
                <w:bCs/>
                <w:sz w:val="20"/>
                <w:szCs w:val="20"/>
              </w:rPr>
              <w:t>0,00</w:t>
            </w:r>
          </w:p>
        </w:tc>
        <w:tc>
          <w:tcPr>
            <w:tcW w:w="222" w:type="dxa"/>
            <w:gridSpan w:val="2"/>
            <w:vAlign w:val="center"/>
            <w:hideMark/>
          </w:tcPr>
          <w:p w14:paraId="22427152" w14:textId="77777777" w:rsidR="00B1568F" w:rsidRPr="009B5282" w:rsidRDefault="00B1568F" w:rsidP="004C5080">
            <w:pPr>
              <w:rPr>
                <w:sz w:val="20"/>
                <w:szCs w:val="20"/>
              </w:rPr>
            </w:pPr>
          </w:p>
        </w:tc>
      </w:tr>
      <w:tr w:rsidR="00B1568F" w:rsidRPr="009B5282" w14:paraId="7AFC946F" w14:textId="77777777" w:rsidTr="004C5080">
        <w:trPr>
          <w:trHeight w:val="585"/>
        </w:trPr>
        <w:tc>
          <w:tcPr>
            <w:tcW w:w="3119" w:type="dxa"/>
            <w:tcBorders>
              <w:top w:val="single" w:sz="4" w:space="0" w:color="auto"/>
              <w:left w:val="single" w:sz="4" w:space="0" w:color="auto"/>
              <w:bottom w:val="nil"/>
              <w:right w:val="nil"/>
            </w:tcBorders>
            <w:shd w:val="clear" w:color="auto" w:fill="auto"/>
            <w:vAlign w:val="center"/>
            <w:hideMark/>
          </w:tcPr>
          <w:p w14:paraId="6BBAFF96" w14:textId="77777777" w:rsidR="00B1568F" w:rsidRPr="009B5282" w:rsidRDefault="00B1568F" w:rsidP="004C5080">
            <w:pPr>
              <w:rPr>
                <w:sz w:val="20"/>
                <w:szCs w:val="20"/>
              </w:rPr>
            </w:pPr>
            <w:r w:rsidRPr="009B5282">
              <w:rPr>
                <w:sz w:val="20"/>
                <w:szCs w:val="20"/>
              </w:rPr>
              <w:t>Закупка товаров, работ и услуг для обеспечения государственных (муниципальных) нужд</w:t>
            </w:r>
          </w:p>
        </w:tc>
        <w:tc>
          <w:tcPr>
            <w:tcW w:w="851" w:type="dxa"/>
            <w:tcBorders>
              <w:top w:val="single" w:sz="4" w:space="0" w:color="auto"/>
              <w:left w:val="single" w:sz="4" w:space="0" w:color="auto"/>
              <w:bottom w:val="nil"/>
              <w:right w:val="nil"/>
            </w:tcBorders>
            <w:shd w:val="clear" w:color="auto" w:fill="auto"/>
            <w:noWrap/>
            <w:vAlign w:val="center"/>
            <w:hideMark/>
          </w:tcPr>
          <w:p w14:paraId="7FEC1E37" w14:textId="77777777" w:rsidR="00B1568F" w:rsidRPr="009B5282" w:rsidRDefault="00B1568F" w:rsidP="004C5080">
            <w:pPr>
              <w:jc w:val="center"/>
              <w:rPr>
                <w:sz w:val="20"/>
                <w:szCs w:val="20"/>
              </w:rPr>
            </w:pPr>
            <w:r w:rsidRPr="009B5282">
              <w:rPr>
                <w:sz w:val="20"/>
                <w:szCs w:val="20"/>
              </w:rPr>
              <w:t>444</w:t>
            </w:r>
          </w:p>
        </w:tc>
        <w:tc>
          <w:tcPr>
            <w:tcW w:w="708" w:type="dxa"/>
            <w:tcBorders>
              <w:top w:val="single" w:sz="4" w:space="0" w:color="auto"/>
              <w:left w:val="single" w:sz="4" w:space="0" w:color="auto"/>
              <w:bottom w:val="nil"/>
              <w:right w:val="nil"/>
            </w:tcBorders>
            <w:shd w:val="clear" w:color="auto" w:fill="auto"/>
            <w:noWrap/>
            <w:vAlign w:val="center"/>
            <w:hideMark/>
          </w:tcPr>
          <w:p w14:paraId="20502695" w14:textId="77777777" w:rsidR="00B1568F" w:rsidRPr="009B5282" w:rsidRDefault="00B1568F" w:rsidP="004C5080">
            <w:pPr>
              <w:jc w:val="center"/>
              <w:rPr>
                <w:sz w:val="20"/>
                <w:szCs w:val="20"/>
              </w:rPr>
            </w:pPr>
            <w:r w:rsidRPr="009B5282">
              <w:rPr>
                <w:sz w:val="20"/>
                <w:szCs w:val="20"/>
              </w:rPr>
              <w:t>05</w:t>
            </w:r>
          </w:p>
        </w:tc>
        <w:tc>
          <w:tcPr>
            <w:tcW w:w="851" w:type="dxa"/>
            <w:tcBorders>
              <w:top w:val="single" w:sz="4" w:space="0" w:color="auto"/>
              <w:left w:val="single" w:sz="4" w:space="0" w:color="auto"/>
              <w:bottom w:val="nil"/>
              <w:right w:val="single" w:sz="4" w:space="0" w:color="auto"/>
            </w:tcBorders>
            <w:shd w:val="clear" w:color="auto" w:fill="auto"/>
            <w:noWrap/>
            <w:vAlign w:val="center"/>
            <w:hideMark/>
          </w:tcPr>
          <w:p w14:paraId="3DE4ECAF" w14:textId="77777777" w:rsidR="00B1568F" w:rsidRPr="009B5282" w:rsidRDefault="00B1568F" w:rsidP="004C5080">
            <w:pPr>
              <w:jc w:val="center"/>
              <w:rPr>
                <w:sz w:val="20"/>
                <w:szCs w:val="20"/>
              </w:rPr>
            </w:pPr>
            <w:r w:rsidRPr="009B5282">
              <w:rPr>
                <w:sz w:val="20"/>
                <w:szCs w:val="20"/>
              </w:rPr>
              <w:t>03</w:t>
            </w:r>
          </w:p>
        </w:tc>
        <w:tc>
          <w:tcPr>
            <w:tcW w:w="1411" w:type="dxa"/>
            <w:tcBorders>
              <w:top w:val="single" w:sz="4" w:space="0" w:color="auto"/>
              <w:left w:val="single" w:sz="4" w:space="0" w:color="auto"/>
              <w:bottom w:val="nil"/>
              <w:right w:val="nil"/>
            </w:tcBorders>
            <w:shd w:val="clear" w:color="auto" w:fill="auto"/>
            <w:noWrap/>
            <w:vAlign w:val="center"/>
            <w:hideMark/>
          </w:tcPr>
          <w:p w14:paraId="1258C527" w14:textId="77777777" w:rsidR="00B1568F" w:rsidRPr="009B5282" w:rsidRDefault="00B1568F" w:rsidP="004C5080">
            <w:pPr>
              <w:jc w:val="center"/>
              <w:rPr>
                <w:sz w:val="20"/>
                <w:szCs w:val="20"/>
              </w:rPr>
            </w:pPr>
            <w:r w:rsidRPr="009B5282">
              <w:rPr>
                <w:sz w:val="20"/>
                <w:szCs w:val="20"/>
              </w:rPr>
              <w:t>06.0.00.L5765</w:t>
            </w:r>
          </w:p>
        </w:tc>
        <w:tc>
          <w:tcPr>
            <w:tcW w:w="617" w:type="dxa"/>
            <w:tcBorders>
              <w:top w:val="single" w:sz="4" w:space="0" w:color="auto"/>
              <w:left w:val="single" w:sz="4" w:space="0" w:color="auto"/>
              <w:bottom w:val="nil"/>
              <w:right w:val="single" w:sz="4" w:space="0" w:color="auto"/>
            </w:tcBorders>
            <w:shd w:val="clear" w:color="auto" w:fill="auto"/>
            <w:noWrap/>
            <w:vAlign w:val="center"/>
            <w:hideMark/>
          </w:tcPr>
          <w:p w14:paraId="729018E5" w14:textId="77777777" w:rsidR="00B1568F" w:rsidRPr="009B5282" w:rsidRDefault="00B1568F" w:rsidP="004C5080">
            <w:pPr>
              <w:jc w:val="center"/>
              <w:rPr>
                <w:sz w:val="20"/>
                <w:szCs w:val="20"/>
              </w:rPr>
            </w:pPr>
            <w:r w:rsidRPr="009B5282">
              <w:rPr>
                <w:sz w:val="20"/>
                <w:szCs w:val="20"/>
              </w:rPr>
              <w:t>200</w:t>
            </w:r>
          </w:p>
        </w:tc>
        <w:tc>
          <w:tcPr>
            <w:tcW w:w="949" w:type="dxa"/>
            <w:tcBorders>
              <w:top w:val="single" w:sz="4" w:space="0" w:color="auto"/>
              <w:left w:val="single" w:sz="4" w:space="0" w:color="auto"/>
              <w:bottom w:val="nil"/>
              <w:right w:val="single" w:sz="4" w:space="0" w:color="auto"/>
            </w:tcBorders>
            <w:shd w:val="clear" w:color="auto" w:fill="auto"/>
            <w:noWrap/>
            <w:vAlign w:val="center"/>
            <w:hideMark/>
          </w:tcPr>
          <w:p w14:paraId="1D17FE15" w14:textId="77777777" w:rsidR="00B1568F" w:rsidRPr="009B5282" w:rsidRDefault="00B1568F" w:rsidP="004C5080">
            <w:pPr>
              <w:jc w:val="right"/>
              <w:rPr>
                <w:sz w:val="20"/>
                <w:szCs w:val="20"/>
              </w:rPr>
            </w:pPr>
            <w:r w:rsidRPr="009B5282">
              <w:rPr>
                <w:sz w:val="20"/>
                <w:szCs w:val="20"/>
              </w:rPr>
              <w:t>0,00</w:t>
            </w:r>
          </w:p>
        </w:tc>
        <w:tc>
          <w:tcPr>
            <w:tcW w:w="850" w:type="dxa"/>
            <w:tcBorders>
              <w:top w:val="single" w:sz="4" w:space="0" w:color="auto"/>
              <w:left w:val="single" w:sz="4" w:space="0" w:color="auto"/>
              <w:bottom w:val="nil"/>
              <w:right w:val="nil"/>
            </w:tcBorders>
            <w:shd w:val="clear" w:color="auto" w:fill="auto"/>
            <w:noWrap/>
            <w:vAlign w:val="center"/>
            <w:hideMark/>
          </w:tcPr>
          <w:p w14:paraId="3C7B2CE4" w14:textId="77777777" w:rsidR="00B1568F" w:rsidRPr="009B5282" w:rsidRDefault="00B1568F" w:rsidP="004C5080">
            <w:pPr>
              <w:jc w:val="right"/>
              <w:rPr>
                <w:sz w:val="20"/>
                <w:szCs w:val="20"/>
              </w:rPr>
            </w:pPr>
            <w:r w:rsidRPr="009B5282">
              <w:rPr>
                <w:sz w:val="20"/>
                <w:szCs w:val="20"/>
              </w:rPr>
              <w:t>557 100,00</w:t>
            </w:r>
          </w:p>
        </w:tc>
        <w:tc>
          <w:tcPr>
            <w:tcW w:w="1276" w:type="dxa"/>
            <w:tcBorders>
              <w:top w:val="single" w:sz="4" w:space="0" w:color="auto"/>
              <w:left w:val="single" w:sz="4" w:space="0" w:color="auto"/>
              <w:bottom w:val="nil"/>
              <w:right w:val="single" w:sz="4" w:space="0" w:color="auto"/>
            </w:tcBorders>
            <w:shd w:val="clear" w:color="auto" w:fill="auto"/>
            <w:noWrap/>
            <w:vAlign w:val="center"/>
            <w:hideMark/>
          </w:tcPr>
          <w:p w14:paraId="5C7608AF" w14:textId="77777777" w:rsidR="00B1568F" w:rsidRPr="009B5282" w:rsidRDefault="00B1568F" w:rsidP="004C5080">
            <w:pPr>
              <w:jc w:val="right"/>
              <w:rPr>
                <w:sz w:val="20"/>
                <w:szCs w:val="20"/>
              </w:rPr>
            </w:pPr>
            <w:r w:rsidRPr="009B5282">
              <w:rPr>
                <w:sz w:val="20"/>
                <w:szCs w:val="20"/>
              </w:rPr>
              <w:t>0,00</w:t>
            </w:r>
          </w:p>
        </w:tc>
        <w:tc>
          <w:tcPr>
            <w:tcW w:w="222" w:type="dxa"/>
            <w:gridSpan w:val="2"/>
            <w:vAlign w:val="center"/>
            <w:hideMark/>
          </w:tcPr>
          <w:p w14:paraId="373803F5" w14:textId="77777777" w:rsidR="00B1568F" w:rsidRPr="009B5282" w:rsidRDefault="00B1568F" w:rsidP="004C5080">
            <w:pPr>
              <w:rPr>
                <w:sz w:val="20"/>
                <w:szCs w:val="20"/>
              </w:rPr>
            </w:pPr>
          </w:p>
        </w:tc>
      </w:tr>
      <w:tr w:rsidR="00B1568F" w:rsidRPr="009B5282" w14:paraId="36793C3E" w14:textId="77777777" w:rsidTr="004C5080">
        <w:trPr>
          <w:trHeight w:val="870"/>
        </w:trPr>
        <w:tc>
          <w:tcPr>
            <w:tcW w:w="3119" w:type="dxa"/>
            <w:tcBorders>
              <w:top w:val="single" w:sz="4" w:space="0" w:color="auto"/>
              <w:left w:val="single" w:sz="4" w:space="0" w:color="auto"/>
              <w:bottom w:val="single" w:sz="4" w:space="0" w:color="auto"/>
              <w:right w:val="nil"/>
            </w:tcBorders>
            <w:shd w:val="clear" w:color="auto" w:fill="auto"/>
            <w:vAlign w:val="center"/>
            <w:hideMark/>
          </w:tcPr>
          <w:p w14:paraId="46D75CA3" w14:textId="77777777" w:rsidR="00B1568F" w:rsidRPr="009B5282" w:rsidRDefault="00B1568F" w:rsidP="004C5080">
            <w:pPr>
              <w:rPr>
                <w:sz w:val="20"/>
                <w:szCs w:val="20"/>
              </w:rPr>
            </w:pPr>
            <w:r w:rsidRPr="009B5282">
              <w:rPr>
                <w:sz w:val="20"/>
                <w:szCs w:val="20"/>
              </w:rPr>
              <w:t>Иные закупки товаров, работ и услуг для обеспечения государственных (муниципальных) нужд</w:t>
            </w:r>
          </w:p>
        </w:tc>
        <w:tc>
          <w:tcPr>
            <w:tcW w:w="851" w:type="dxa"/>
            <w:tcBorders>
              <w:top w:val="single" w:sz="4" w:space="0" w:color="auto"/>
              <w:left w:val="single" w:sz="4" w:space="0" w:color="auto"/>
              <w:bottom w:val="single" w:sz="4" w:space="0" w:color="auto"/>
              <w:right w:val="nil"/>
            </w:tcBorders>
            <w:shd w:val="clear" w:color="auto" w:fill="auto"/>
            <w:noWrap/>
            <w:vAlign w:val="center"/>
            <w:hideMark/>
          </w:tcPr>
          <w:p w14:paraId="4F09ABDC" w14:textId="77777777" w:rsidR="00B1568F" w:rsidRPr="009B5282" w:rsidRDefault="00B1568F" w:rsidP="004C5080">
            <w:pPr>
              <w:jc w:val="center"/>
              <w:rPr>
                <w:sz w:val="20"/>
                <w:szCs w:val="20"/>
              </w:rPr>
            </w:pPr>
            <w:r w:rsidRPr="009B5282">
              <w:rPr>
                <w:sz w:val="20"/>
                <w:szCs w:val="20"/>
              </w:rPr>
              <w:t>444</w:t>
            </w:r>
          </w:p>
        </w:tc>
        <w:tc>
          <w:tcPr>
            <w:tcW w:w="708" w:type="dxa"/>
            <w:tcBorders>
              <w:top w:val="single" w:sz="4" w:space="0" w:color="auto"/>
              <w:left w:val="single" w:sz="4" w:space="0" w:color="auto"/>
              <w:bottom w:val="single" w:sz="4" w:space="0" w:color="auto"/>
              <w:right w:val="nil"/>
            </w:tcBorders>
            <w:shd w:val="clear" w:color="auto" w:fill="auto"/>
            <w:noWrap/>
            <w:vAlign w:val="center"/>
            <w:hideMark/>
          </w:tcPr>
          <w:p w14:paraId="4112FE2C" w14:textId="77777777" w:rsidR="00B1568F" w:rsidRPr="009B5282" w:rsidRDefault="00B1568F" w:rsidP="004C5080">
            <w:pPr>
              <w:jc w:val="center"/>
              <w:rPr>
                <w:sz w:val="20"/>
                <w:szCs w:val="20"/>
              </w:rPr>
            </w:pPr>
            <w:r w:rsidRPr="009B5282">
              <w:rPr>
                <w:sz w:val="20"/>
                <w:szCs w:val="20"/>
              </w:rPr>
              <w:t>05</w:t>
            </w:r>
          </w:p>
        </w:tc>
        <w:tc>
          <w:tcPr>
            <w:tcW w:w="851"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0ADC35E" w14:textId="77777777" w:rsidR="00B1568F" w:rsidRPr="009B5282" w:rsidRDefault="00B1568F" w:rsidP="004C5080">
            <w:pPr>
              <w:jc w:val="center"/>
              <w:rPr>
                <w:sz w:val="20"/>
                <w:szCs w:val="20"/>
              </w:rPr>
            </w:pPr>
            <w:r w:rsidRPr="009B5282">
              <w:rPr>
                <w:sz w:val="20"/>
                <w:szCs w:val="20"/>
              </w:rPr>
              <w:t>03</w:t>
            </w:r>
          </w:p>
        </w:tc>
        <w:tc>
          <w:tcPr>
            <w:tcW w:w="1411" w:type="dxa"/>
            <w:tcBorders>
              <w:top w:val="single" w:sz="4" w:space="0" w:color="auto"/>
              <w:left w:val="single" w:sz="4" w:space="0" w:color="auto"/>
              <w:bottom w:val="single" w:sz="4" w:space="0" w:color="auto"/>
              <w:right w:val="nil"/>
            </w:tcBorders>
            <w:shd w:val="clear" w:color="auto" w:fill="auto"/>
            <w:noWrap/>
            <w:vAlign w:val="center"/>
            <w:hideMark/>
          </w:tcPr>
          <w:p w14:paraId="752C9768" w14:textId="77777777" w:rsidR="00B1568F" w:rsidRPr="009B5282" w:rsidRDefault="00B1568F" w:rsidP="004C5080">
            <w:pPr>
              <w:jc w:val="center"/>
              <w:rPr>
                <w:sz w:val="20"/>
                <w:szCs w:val="20"/>
              </w:rPr>
            </w:pPr>
            <w:r w:rsidRPr="009B5282">
              <w:rPr>
                <w:sz w:val="20"/>
                <w:szCs w:val="20"/>
              </w:rPr>
              <w:t>06.0.00.L5765</w:t>
            </w:r>
          </w:p>
        </w:tc>
        <w:tc>
          <w:tcPr>
            <w:tcW w:w="6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AB95BB4" w14:textId="77777777" w:rsidR="00B1568F" w:rsidRPr="009B5282" w:rsidRDefault="00B1568F" w:rsidP="004C5080">
            <w:pPr>
              <w:jc w:val="center"/>
              <w:rPr>
                <w:sz w:val="20"/>
                <w:szCs w:val="20"/>
              </w:rPr>
            </w:pPr>
            <w:r w:rsidRPr="009B5282">
              <w:rPr>
                <w:sz w:val="20"/>
                <w:szCs w:val="20"/>
              </w:rPr>
              <w:t>240</w:t>
            </w:r>
          </w:p>
        </w:tc>
        <w:tc>
          <w:tcPr>
            <w:tcW w:w="9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3FFEA06" w14:textId="77777777" w:rsidR="00B1568F" w:rsidRPr="009B5282" w:rsidRDefault="00B1568F" w:rsidP="004C5080">
            <w:pPr>
              <w:jc w:val="right"/>
              <w:rPr>
                <w:sz w:val="20"/>
                <w:szCs w:val="20"/>
              </w:rPr>
            </w:pPr>
            <w:r w:rsidRPr="009B5282">
              <w:rPr>
                <w:sz w:val="20"/>
                <w:szCs w:val="20"/>
              </w:rPr>
              <w:t>0,00</w:t>
            </w:r>
          </w:p>
        </w:tc>
        <w:tc>
          <w:tcPr>
            <w:tcW w:w="850" w:type="dxa"/>
            <w:tcBorders>
              <w:top w:val="single" w:sz="4" w:space="0" w:color="auto"/>
              <w:left w:val="single" w:sz="4" w:space="0" w:color="auto"/>
              <w:bottom w:val="single" w:sz="4" w:space="0" w:color="auto"/>
              <w:right w:val="nil"/>
            </w:tcBorders>
            <w:shd w:val="clear" w:color="auto" w:fill="auto"/>
            <w:noWrap/>
            <w:vAlign w:val="center"/>
            <w:hideMark/>
          </w:tcPr>
          <w:p w14:paraId="4BC1B5A8" w14:textId="77777777" w:rsidR="00B1568F" w:rsidRPr="009B5282" w:rsidRDefault="00B1568F" w:rsidP="004C5080">
            <w:pPr>
              <w:jc w:val="right"/>
              <w:rPr>
                <w:sz w:val="20"/>
                <w:szCs w:val="20"/>
              </w:rPr>
            </w:pPr>
            <w:r w:rsidRPr="009B5282">
              <w:rPr>
                <w:sz w:val="20"/>
                <w:szCs w:val="20"/>
              </w:rPr>
              <w:t>557 100,00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162C0D3" w14:textId="77777777" w:rsidR="00B1568F" w:rsidRPr="009B5282" w:rsidRDefault="00B1568F" w:rsidP="004C5080">
            <w:pPr>
              <w:jc w:val="right"/>
              <w:rPr>
                <w:sz w:val="20"/>
                <w:szCs w:val="20"/>
              </w:rPr>
            </w:pPr>
            <w:r w:rsidRPr="009B5282">
              <w:rPr>
                <w:sz w:val="20"/>
                <w:szCs w:val="20"/>
              </w:rPr>
              <w:t>0,00</w:t>
            </w:r>
          </w:p>
        </w:tc>
        <w:tc>
          <w:tcPr>
            <w:tcW w:w="222" w:type="dxa"/>
            <w:gridSpan w:val="2"/>
            <w:vAlign w:val="center"/>
            <w:hideMark/>
          </w:tcPr>
          <w:p w14:paraId="248C53D8" w14:textId="77777777" w:rsidR="00B1568F" w:rsidRPr="009B5282" w:rsidRDefault="00B1568F" w:rsidP="004C5080">
            <w:pPr>
              <w:rPr>
                <w:sz w:val="20"/>
                <w:szCs w:val="20"/>
              </w:rPr>
            </w:pPr>
          </w:p>
        </w:tc>
      </w:tr>
      <w:tr w:rsidR="00B1568F" w:rsidRPr="009B5282" w14:paraId="40189E97" w14:textId="77777777" w:rsidTr="004C5080">
        <w:trPr>
          <w:trHeight w:val="300"/>
        </w:trPr>
        <w:tc>
          <w:tcPr>
            <w:tcW w:w="3119" w:type="dxa"/>
            <w:tcBorders>
              <w:top w:val="nil"/>
              <w:left w:val="single" w:sz="4" w:space="0" w:color="auto"/>
              <w:bottom w:val="nil"/>
              <w:right w:val="nil"/>
            </w:tcBorders>
            <w:shd w:val="clear" w:color="auto" w:fill="auto"/>
            <w:vAlign w:val="center"/>
            <w:hideMark/>
          </w:tcPr>
          <w:p w14:paraId="6408E7E5" w14:textId="77777777" w:rsidR="00B1568F" w:rsidRPr="009B5282" w:rsidRDefault="00B1568F" w:rsidP="004C5080">
            <w:pPr>
              <w:rPr>
                <w:sz w:val="20"/>
                <w:szCs w:val="20"/>
              </w:rPr>
            </w:pPr>
            <w:r w:rsidRPr="009B5282">
              <w:rPr>
                <w:sz w:val="20"/>
                <w:szCs w:val="20"/>
              </w:rPr>
              <w:t>Межбюджетные трансферты</w:t>
            </w:r>
          </w:p>
        </w:tc>
        <w:tc>
          <w:tcPr>
            <w:tcW w:w="851" w:type="dxa"/>
            <w:tcBorders>
              <w:top w:val="nil"/>
              <w:left w:val="single" w:sz="4" w:space="0" w:color="auto"/>
              <w:bottom w:val="nil"/>
              <w:right w:val="nil"/>
            </w:tcBorders>
            <w:shd w:val="clear" w:color="auto" w:fill="auto"/>
            <w:noWrap/>
            <w:vAlign w:val="center"/>
            <w:hideMark/>
          </w:tcPr>
          <w:p w14:paraId="44B52012" w14:textId="77777777" w:rsidR="00B1568F" w:rsidRPr="009B5282" w:rsidRDefault="00B1568F" w:rsidP="004C5080">
            <w:pPr>
              <w:jc w:val="center"/>
              <w:rPr>
                <w:sz w:val="20"/>
                <w:szCs w:val="20"/>
              </w:rPr>
            </w:pPr>
            <w:r w:rsidRPr="009B5282">
              <w:rPr>
                <w:sz w:val="20"/>
                <w:szCs w:val="20"/>
              </w:rPr>
              <w:t>444</w:t>
            </w:r>
          </w:p>
        </w:tc>
        <w:tc>
          <w:tcPr>
            <w:tcW w:w="708" w:type="dxa"/>
            <w:tcBorders>
              <w:top w:val="nil"/>
              <w:left w:val="single" w:sz="4" w:space="0" w:color="auto"/>
              <w:bottom w:val="nil"/>
              <w:right w:val="nil"/>
            </w:tcBorders>
            <w:shd w:val="clear" w:color="auto" w:fill="auto"/>
            <w:noWrap/>
            <w:vAlign w:val="center"/>
            <w:hideMark/>
          </w:tcPr>
          <w:p w14:paraId="739C313F" w14:textId="77777777" w:rsidR="00B1568F" w:rsidRPr="009B5282" w:rsidRDefault="00B1568F" w:rsidP="004C5080">
            <w:pPr>
              <w:jc w:val="center"/>
              <w:rPr>
                <w:sz w:val="20"/>
                <w:szCs w:val="20"/>
              </w:rPr>
            </w:pPr>
            <w:r w:rsidRPr="009B5282">
              <w:rPr>
                <w:sz w:val="20"/>
                <w:szCs w:val="20"/>
              </w:rPr>
              <w:t>05</w:t>
            </w:r>
          </w:p>
        </w:tc>
        <w:tc>
          <w:tcPr>
            <w:tcW w:w="851" w:type="dxa"/>
            <w:tcBorders>
              <w:top w:val="nil"/>
              <w:left w:val="single" w:sz="4" w:space="0" w:color="auto"/>
              <w:bottom w:val="nil"/>
              <w:right w:val="single" w:sz="4" w:space="0" w:color="auto"/>
            </w:tcBorders>
            <w:shd w:val="clear" w:color="auto" w:fill="auto"/>
            <w:noWrap/>
            <w:vAlign w:val="center"/>
            <w:hideMark/>
          </w:tcPr>
          <w:p w14:paraId="4A1A2E81" w14:textId="77777777" w:rsidR="00B1568F" w:rsidRPr="009B5282" w:rsidRDefault="00B1568F" w:rsidP="004C5080">
            <w:pPr>
              <w:jc w:val="center"/>
              <w:rPr>
                <w:sz w:val="20"/>
                <w:szCs w:val="20"/>
              </w:rPr>
            </w:pPr>
            <w:r w:rsidRPr="009B5282">
              <w:rPr>
                <w:sz w:val="20"/>
                <w:szCs w:val="20"/>
              </w:rPr>
              <w:t>03</w:t>
            </w:r>
          </w:p>
        </w:tc>
        <w:tc>
          <w:tcPr>
            <w:tcW w:w="1411" w:type="dxa"/>
            <w:tcBorders>
              <w:top w:val="nil"/>
              <w:left w:val="single" w:sz="4" w:space="0" w:color="auto"/>
              <w:bottom w:val="nil"/>
              <w:right w:val="nil"/>
            </w:tcBorders>
            <w:shd w:val="clear" w:color="auto" w:fill="auto"/>
            <w:noWrap/>
            <w:vAlign w:val="center"/>
            <w:hideMark/>
          </w:tcPr>
          <w:p w14:paraId="6976E500" w14:textId="77777777" w:rsidR="00B1568F" w:rsidRPr="009B5282" w:rsidRDefault="00B1568F" w:rsidP="004C5080">
            <w:pPr>
              <w:jc w:val="center"/>
              <w:rPr>
                <w:sz w:val="20"/>
                <w:szCs w:val="20"/>
              </w:rPr>
            </w:pPr>
            <w:r w:rsidRPr="009B5282">
              <w:rPr>
                <w:sz w:val="20"/>
                <w:szCs w:val="20"/>
              </w:rPr>
              <w:t>06.0.00.L5765</w:t>
            </w:r>
          </w:p>
        </w:tc>
        <w:tc>
          <w:tcPr>
            <w:tcW w:w="617" w:type="dxa"/>
            <w:tcBorders>
              <w:top w:val="nil"/>
              <w:left w:val="single" w:sz="4" w:space="0" w:color="auto"/>
              <w:bottom w:val="nil"/>
              <w:right w:val="single" w:sz="4" w:space="0" w:color="auto"/>
            </w:tcBorders>
            <w:shd w:val="clear" w:color="auto" w:fill="auto"/>
            <w:noWrap/>
            <w:vAlign w:val="center"/>
            <w:hideMark/>
          </w:tcPr>
          <w:p w14:paraId="113C1E8C" w14:textId="77777777" w:rsidR="00B1568F" w:rsidRPr="009B5282" w:rsidRDefault="00B1568F" w:rsidP="004C5080">
            <w:pPr>
              <w:jc w:val="center"/>
              <w:rPr>
                <w:sz w:val="20"/>
                <w:szCs w:val="20"/>
              </w:rPr>
            </w:pPr>
            <w:r w:rsidRPr="009B5282">
              <w:rPr>
                <w:sz w:val="20"/>
                <w:szCs w:val="20"/>
              </w:rPr>
              <w:t>500</w:t>
            </w:r>
          </w:p>
        </w:tc>
        <w:tc>
          <w:tcPr>
            <w:tcW w:w="949" w:type="dxa"/>
            <w:tcBorders>
              <w:top w:val="nil"/>
              <w:left w:val="single" w:sz="4" w:space="0" w:color="auto"/>
              <w:bottom w:val="nil"/>
              <w:right w:val="single" w:sz="4" w:space="0" w:color="auto"/>
            </w:tcBorders>
            <w:shd w:val="clear" w:color="auto" w:fill="auto"/>
            <w:noWrap/>
            <w:vAlign w:val="center"/>
            <w:hideMark/>
          </w:tcPr>
          <w:p w14:paraId="4A6CA9C4" w14:textId="77777777" w:rsidR="00B1568F" w:rsidRPr="009B5282" w:rsidRDefault="00B1568F" w:rsidP="004C5080">
            <w:pPr>
              <w:jc w:val="right"/>
              <w:rPr>
                <w:sz w:val="20"/>
                <w:szCs w:val="20"/>
              </w:rPr>
            </w:pPr>
            <w:r w:rsidRPr="009B5282">
              <w:rPr>
                <w:sz w:val="20"/>
                <w:szCs w:val="20"/>
              </w:rPr>
              <w:t>858 700,00</w:t>
            </w:r>
          </w:p>
        </w:tc>
        <w:tc>
          <w:tcPr>
            <w:tcW w:w="850" w:type="dxa"/>
            <w:tcBorders>
              <w:top w:val="nil"/>
              <w:left w:val="single" w:sz="4" w:space="0" w:color="auto"/>
              <w:bottom w:val="nil"/>
              <w:right w:val="nil"/>
            </w:tcBorders>
            <w:shd w:val="clear" w:color="auto" w:fill="auto"/>
            <w:noWrap/>
            <w:vAlign w:val="center"/>
            <w:hideMark/>
          </w:tcPr>
          <w:p w14:paraId="45B993ED" w14:textId="77777777" w:rsidR="00B1568F" w:rsidRPr="009B5282" w:rsidRDefault="00B1568F" w:rsidP="004C5080">
            <w:pPr>
              <w:jc w:val="right"/>
              <w:rPr>
                <w:sz w:val="20"/>
                <w:szCs w:val="20"/>
              </w:rPr>
            </w:pPr>
            <w:r w:rsidRPr="009B5282">
              <w:rPr>
                <w:sz w:val="20"/>
                <w:szCs w:val="20"/>
              </w:rPr>
              <w:t>0,00</w:t>
            </w:r>
          </w:p>
        </w:tc>
        <w:tc>
          <w:tcPr>
            <w:tcW w:w="1276" w:type="dxa"/>
            <w:tcBorders>
              <w:top w:val="nil"/>
              <w:left w:val="single" w:sz="4" w:space="0" w:color="auto"/>
              <w:bottom w:val="nil"/>
              <w:right w:val="single" w:sz="4" w:space="0" w:color="auto"/>
            </w:tcBorders>
            <w:shd w:val="clear" w:color="auto" w:fill="auto"/>
            <w:noWrap/>
            <w:vAlign w:val="center"/>
            <w:hideMark/>
          </w:tcPr>
          <w:p w14:paraId="7B6CCF20" w14:textId="77777777" w:rsidR="00B1568F" w:rsidRPr="009B5282" w:rsidRDefault="00B1568F" w:rsidP="004C5080">
            <w:pPr>
              <w:jc w:val="right"/>
              <w:rPr>
                <w:sz w:val="20"/>
                <w:szCs w:val="20"/>
              </w:rPr>
            </w:pPr>
            <w:r w:rsidRPr="009B5282">
              <w:rPr>
                <w:sz w:val="20"/>
                <w:szCs w:val="20"/>
              </w:rPr>
              <w:t>0,00</w:t>
            </w:r>
          </w:p>
        </w:tc>
        <w:tc>
          <w:tcPr>
            <w:tcW w:w="222" w:type="dxa"/>
            <w:gridSpan w:val="2"/>
            <w:vAlign w:val="center"/>
            <w:hideMark/>
          </w:tcPr>
          <w:p w14:paraId="1852EB46" w14:textId="77777777" w:rsidR="00B1568F" w:rsidRPr="009B5282" w:rsidRDefault="00B1568F" w:rsidP="004C5080">
            <w:pPr>
              <w:rPr>
                <w:sz w:val="20"/>
                <w:szCs w:val="20"/>
              </w:rPr>
            </w:pPr>
          </w:p>
        </w:tc>
      </w:tr>
      <w:tr w:rsidR="00B1568F" w:rsidRPr="009B5282" w14:paraId="25AA9A12" w14:textId="77777777" w:rsidTr="004C5080">
        <w:trPr>
          <w:trHeight w:val="300"/>
        </w:trPr>
        <w:tc>
          <w:tcPr>
            <w:tcW w:w="3119" w:type="dxa"/>
            <w:tcBorders>
              <w:top w:val="single" w:sz="4" w:space="0" w:color="auto"/>
              <w:left w:val="single" w:sz="4" w:space="0" w:color="auto"/>
              <w:bottom w:val="single" w:sz="4" w:space="0" w:color="auto"/>
              <w:right w:val="nil"/>
            </w:tcBorders>
            <w:shd w:val="clear" w:color="auto" w:fill="auto"/>
            <w:vAlign w:val="center"/>
            <w:hideMark/>
          </w:tcPr>
          <w:p w14:paraId="0B88EF9C" w14:textId="77777777" w:rsidR="00B1568F" w:rsidRPr="009B5282" w:rsidRDefault="00B1568F" w:rsidP="004C5080">
            <w:pPr>
              <w:rPr>
                <w:sz w:val="20"/>
                <w:szCs w:val="20"/>
              </w:rPr>
            </w:pPr>
            <w:r w:rsidRPr="009B5282">
              <w:rPr>
                <w:sz w:val="20"/>
                <w:szCs w:val="20"/>
              </w:rPr>
              <w:t>Иные межбюджетные трансферты</w:t>
            </w:r>
          </w:p>
        </w:tc>
        <w:tc>
          <w:tcPr>
            <w:tcW w:w="851" w:type="dxa"/>
            <w:tcBorders>
              <w:top w:val="single" w:sz="4" w:space="0" w:color="auto"/>
              <w:left w:val="single" w:sz="4" w:space="0" w:color="auto"/>
              <w:bottom w:val="single" w:sz="4" w:space="0" w:color="auto"/>
              <w:right w:val="nil"/>
            </w:tcBorders>
            <w:shd w:val="clear" w:color="auto" w:fill="auto"/>
            <w:noWrap/>
            <w:vAlign w:val="center"/>
            <w:hideMark/>
          </w:tcPr>
          <w:p w14:paraId="1F5CE49A" w14:textId="77777777" w:rsidR="00B1568F" w:rsidRPr="009B5282" w:rsidRDefault="00B1568F" w:rsidP="004C5080">
            <w:pPr>
              <w:jc w:val="center"/>
              <w:rPr>
                <w:sz w:val="20"/>
                <w:szCs w:val="20"/>
              </w:rPr>
            </w:pPr>
            <w:r w:rsidRPr="009B5282">
              <w:rPr>
                <w:sz w:val="20"/>
                <w:szCs w:val="20"/>
              </w:rPr>
              <w:t>444</w:t>
            </w:r>
          </w:p>
        </w:tc>
        <w:tc>
          <w:tcPr>
            <w:tcW w:w="708" w:type="dxa"/>
            <w:tcBorders>
              <w:top w:val="single" w:sz="4" w:space="0" w:color="auto"/>
              <w:left w:val="single" w:sz="4" w:space="0" w:color="auto"/>
              <w:bottom w:val="single" w:sz="4" w:space="0" w:color="auto"/>
              <w:right w:val="nil"/>
            </w:tcBorders>
            <w:shd w:val="clear" w:color="auto" w:fill="auto"/>
            <w:noWrap/>
            <w:vAlign w:val="center"/>
            <w:hideMark/>
          </w:tcPr>
          <w:p w14:paraId="49BAB2E0" w14:textId="77777777" w:rsidR="00B1568F" w:rsidRPr="009B5282" w:rsidRDefault="00B1568F" w:rsidP="004C5080">
            <w:pPr>
              <w:jc w:val="center"/>
              <w:rPr>
                <w:sz w:val="20"/>
                <w:szCs w:val="20"/>
              </w:rPr>
            </w:pPr>
            <w:r w:rsidRPr="009B5282">
              <w:rPr>
                <w:sz w:val="20"/>
                <w:szCs w:val="20"/>
              </w:rPr>
              <w:t>05</w:t>
            </w:r>
          </w:p>
        </w:tc>
        <w:tc>
          <w:tcPr>
            <w:tcW w:w="851"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A6D076E" w14:textId="77777777" w:rsidR="00B1568F" w:rsidRPr="009B5282" w:rsidRDefault="00B1568F" w:rsidP="004C5080">
            <w:pPr>
              <w:jc w:val="center"/>
              <w:rPr>
                <w:sz w:val="20"/>
                <w:szCs w:val="20"/>
              </w:rPr>
            </w:pPr>
            <w:r w:rsidRPr="009B5282">
              <w:rPr>
                <w:sz w:val="20"/>
                <w:szCs w:val="20"/>
              </w:rPr>
              <w:t>03</w:t>
            </w:r>
          </w:p>
        </w:tc>
        <w:tc>
          <w:tcPr>
            <w:tcW w:w="1411" w:type="dxa"/>
            <w:tcBorders>
              <w:top w:val="single" w:sz="4" w:space="0" w:color="auto"/>
              <w:left w:val="single" w:sz="4" w:space="0" w:color="auto"/>
              <w:bottom w:val="single" w:sz="4" w:space="0" w:color="auto"/>
              <w:right w:val="nil"/>
            </w:tcBorders>
            <w:shd w:val="clear" w:color="auto" w:fill="auto"/>
            <w:noWrap/>
            <w:vAlign w:val="center"/>
            <w:hideMark/>
          </w:tcPr>
          <w:p w14:paraId="63C2C872" w14:textId="77777777" w:rsidR="00B1568F" w:rsidRPr="009B5282" w:rsidRDefault="00B1568F" w:rsidP="004C5080">
            <w:pPr>
              <w:jc w:val="center"/>
              <w:rPr>
                <w:sz w:val="20"/>
                <w:szCs w:val="20"/>
              </w:rPr>
            </w:pPr>
            <w:r w:rsidRPr="009B5282">
              <w:rPr>
                <w:sz w:val="20"/>
                <w:szCs w:val="20"/>
              </w:rPr>
              <w:t>06.0.00.L5765</w:t>
            </w:r>
          </w:p>
        </w:tc>
        <w:tc>
          <w:tcPr>
            <w:tcW w:w="6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290B42D" w14:textId="77777777" w:rsidR="00B1568F" w:rsidRPr="009B5282" w:rsidRDefault="00B1568F" w:rsidP="004C5080">
            <w:pPr>
              <w:jc w:val="center"/>
              <w:rPr>
                <w:sz w:val="20"/>
                <w:szCs w:val="20"/>
              </w:rPr>
            </w:pPr>
            <w:r w:rsidRPr="009B5282">
              <w:rPr>
                <w:sz w:val="20"/>
                <w:szCs w:val="20"/>
              </w:rPr>
              <w:t>540</w:t>
            </w:r>
          </w:p>
        </w:tc>
        <w:tc>
          <w:tcPr>
            <w:tcW w:w="9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45CF85E" w14:textId="77777777" w:rsidR="00B1568F" w:rsidRPr="009B5282" w:rsidRDefault="00B1568F" w:rsidP="004C5080">
            <w:pPr>
              <w:jc w:val="right"/>
              <w:rPr>
                <w:sz w:val="20"/>
                <w:szCs w:val="20"/>
              </w:rPr>
            </w:pPr>
            <w:r w:rsidRPr="009B5282">
              <w:rPr>
                <w:sz w:val="20"/>
                <w:szCs w:val="20"/>
              </w:rPr>
              <w:t>858 700,00</w:t>
            </w:r>
          </w:p>
        </w:tc>
        <w:tc>
          <w:tcPr>
            <w:tcW w:w="850" w:type="dxa"/>
            <w:tcBorders>
              <w:top w:val="single" w:sz="4" w:space="0" w:color="auto"/>
              <w:left w:val="single" w:sz="4" w:space="0" w:color="auto"/>
              <w:bottom w:val="single" w:sz="4" w:space="0" w:color="auto"/>
              <w:right w:val="nil"/>
            </w:tcBorders>
            <w:shd w:val="clear" w:color="auto" w:fill="auto"/>
            <w:noWrap/>
            <w:vAlign w:val="center"/>
            <w:hideMark/>
          </w:tcPr>
          <w:p w14:paraId="3DB0F5B5" w14:textId="77777777" w:rsidR="00B1568F" w:rsidRPr="009B5282" w:rsidRDefault="00B1568F" w:rsidP="004C5080">
            <w:pPr>
              <w:jc w:val="right"/>
              <w:rPr>
                <w:sz w:val="20"/>
                <w:szCs w:val="20"/>
              </w:rPr>
            </w:pPr>
            <w:r w:rsidRPr="009B5282">
              <w:rPr>
                <w:sz w:val="20"/>
                <w:szCs w:val="20"/>
              </w:rPr>
              <w:t>0,00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8CEE623" w14:textId="77777777" w:rsidR="00B1568F" w:rsidRPr="009B5282" w:rsidRDefault="00B1568F" w:rsidP="004C5080">
            <w:pPr>
              <w:jc w:val="right"/>
              <w:rPr>
                <w:sz w:val="20"/>
                <w:szCs w:val="20"/>
              </w:rPr>
            </w:pPr>
            <w:r w:rsidRPr="009B5282">
              <w:rPr>
                <w:sz w:val="20"/>
                <w:szCs w:val="20"/>
              </w:rPr>
              <w:t>0,00</w:t>
            </w:r>
          </w:p>
        </w:tc>
        <w:tc>
          <w:tcPr>
            <w:tcW w:w="222" w:type="dxa"/>
            <w:gridSpan w:val="2"/>
            <w:vAlign w:val="center"/>
            <w:hideMark/>
          </w:tcPr>
          <w:p w14:paraId="445FAE32" w14:textId="77777777" w:rsidR="00B1568F" w:rsidRPr="009B5282" w:rsidRDefault="00B1568F" w:rsidP="004C5080">
            <w:pPr>
              <w:rPr>
                <w:sz w:val="20"/>
                <w:szCs w:val="20"/>
              </w:rPr>
            </w:pPr>
          </w:p>
        </w:tc>
      </w:tr>
      <w:tr w:rsidR="00B1568F" w:rsidRPr="009B5282" w14:paraId="7AD5C092" w14:textId="77777777" w:rsidTr="004C5080">
        <w:trPr>
          <w:trHeight w:val="870"/>
        </w:trPr>
        <w:tc>
          <w:tcPr>
            <w:tcW w:w="3119" w:type="dxa"/>
            <w:tcBorders>
              <w:top w:val="nil"/>
              <w:left w:val="single" w:sz="4" w:space="0" w:color="auto"/>
              <w:bottom w:val="nil"/>
              <w:right w:val="nil"/>
            </w:tcBorders>
            <w:shd w:val="clear" w:color="auto" w:fill="auto"/>
            <w:vAlign w:val="center"/>
            <w:hideMark/>
          </w:tcPr>
          <w:p w14:paraId="1CE55937" w14:textId="77777777" w:rsidR="00B1568F" w:rsidRPr="009B5282" w:rsidRDefault="00B1568F" w:rsidP="004C5080">
            <w:pPr>
              <w:rPr>
                <w:bCs/>
                <w:sz w:val="20"/>
                <w:szCs w:val="20"/>
              </w:rPr>
            </w:pPr>
            <w:r w:rsidRPr="009B5282">
              <w:rPr>
                <w:bCs/>
                <w:sz w:val="20"/>
                <w:szCs w:val="20"/>
              </w:rPr>
              <w:t>Муниципальная программа "Комплексные меры профилактики наркомании в Куйбышевском районе"</w:t>
            </w:r>
          </w:p>
        </w:tc>
        <w:tc>
          <w:tcPr>
            <w:tcW w:w="851" w:type="dxa"/>
            <w:tcBorders>
              <w:top w:val="nil"/>
              <w:left w:val="single" w:sz="4" w:space="0" w:color="auto"/>
              <w:bottom w:val="nil"/>
              <w:right w:val="nil"/>
            </w:tcBorders>
            <w:shd w:val="clear" w:color="auto" w:fill="auto"/>
            <w:noWrap/>
            <w:vAlign w:val="center"/>
            <w:hideMark/>
          </w:tcPr>
          <w:p w14:paraId="259C610F" w14:textId="77777777" w:rsidR="00B1568F" w:rsidRPr="009B5282" w:rsidRDefault="00B1568F" w:rsidP="004C5080">
            <w:pPr>
              <w:jc w:val="center"/>
              <w:rPr>
                <w:bCs/>
                <w:sz w:val="20"/>
                <w:szCs w:val="20"/>
              </w:rPr>
            </w:pPr>
            <w:r w:rsidRPr="009B5282">
              <w:rPr>
                <w:bCs/>
                <w:sz w:val="20"/>
                <w:szCs w:val="20"/>
              </w:rPr>
              <w:t>444</w:t>
            </w:r>
          </w:p>
        </w:tc>
        <w:tc>
          <w:tcPr>
            <w:tcW w:w="708" w:type="dxa"/>
            <w:tcBorders>
              <w:top w:val="nil"/>
              <w:left w:val="single" w:sz="4" w:space="0" w:color="auto"/>
              <w:bottom w:val="nil"/>
              <w:right w:val="nil"/>
            </w:tcBorders>
            <w:shd w:val="clear" w:color="auto" w:fill="auto"/>
            <w:noWrap/>
            <w:vAlign w:val="center"/>
            <w:hideMark/>
          </w:tcPr>
          <w:p w14:paraId="7B443A43" w14:textId="77777777" w:rsidR="00B1568F" w:rsidRPr="009B5282" w:rsidRDefault="00B1568F" w:rsidP="004C5080">
            <w:pPr>
              <w:jc w:val="center"/>
              <w:rPr>
                <w:bCs/>
                <w:sz w:val="20"/>
                <w:szCs w:val="20"/>
              </w:rPr>
            </w:pPr>
            <w:r w:rsidRPr="009B5282">
              <w:rPr>
                <w:bCs/>
                <w:sz w:val="20"/>
                <w:szCs w:val="20"/>
              </w:rPr>
              <w:t>05</w:t>
            </w:r>
          </w:p>
        </w:tc>
        <w:tc>
          <w:tcPr>
            <w:tcW w:w="851" w:type="dxa"/>
            <w:tcBorders>
              <w:top w:val="nil"/>
              <w:left w:val="single" w:sz="4" w:space="0" w:color="auto"/>
              <w:bottom w:val="nil"/>
              <w:right w:val="single" w:sz="4" w:space="0" w:color="auto"/>
            </w:tcBorders>
            <w:shd w:val="clear" w:color="auto" w:fill="auto"/>
            <w:noWrap/>
            <w:vAlign w:val="center"/>
            <w:hideMark/>
          </w:tcPr>
          <w:p w14:paraId="037C16ED" w14:textId="77777777" w:rsidR="00B1568F" w:rsidRPr="009B5282" w:rsidRDefault="00B1568F" w:rsidP="004C5080">
            <w:pPr>
              <w:jc w:val="center"/>
              <w:rPr>
                <w:bCs/>
                <w:sz w:val="20"/>
                <w:szCs w:val="20"/>
              </w:rPr>
            </w:pPr>
            <w:r w:rsidRPr="009B5282">
              <w:rPr>
                <w:bCs/>
                <w:sz w:val="20"/>
                <w:szCs w:val="20"/>
              </w:rPr>
              <w:t>03</w:t>
            </w:r>
          </w:p>
        </w:tc>
        <w:tc>
          <w:tcPr>
            <w:tcW w:w="1411" w:type="dxa"/>
            <w:tcBorders>
              <w:top w:val="nil"/>
              <w:left w:val="single" w:sz="4" w:space="0" w:color="auto"/>
              <w:bottom w:val="nil"/>
              <w:right w:val="nil"/>
            </w:tcBorders>
            <w:shd w:val="clear" w:color="auto" w:fill="auto"/>
            <w:noWrap/>
            <w:vAlign w:val="center"/>
            <w:hideMark/>
          </w:tcPr>
          <w:p w14:paraId="4A883BDE" w14:textId="77777777" w:rsidR="00B1568F" w:rsidRPr="009B5282" w:rsidRDefault="00B1568F" w:rsidP="004C5080">
            <w:pPr>
              <w:jc w:val="center"/>
              <w:rPr>
                <w:bCs/>
                <w:sz w:val="20"/>
                <w:szCs w:val="20"/>
              </w:rPr>
            </w:pPr>
            <w:r w:rsidRPr="009B5282">
              <w:rPr>
                <w:bCs/>
                <w:sz w:val="20"/>
                <w:szCs w:val="20"/>
              </w:rPr>
              <w:t>14.0.00.00000</w:t>
            </w:r>
          </w:p>
        </w:tc>
        <w:tc>
          <w:tcPr>
            <w:tcW w:w="617" w:type="dxa"/>
            <w:tcBorders>
              <w:top w:val="nil"/>
              <w:left w:val="single" w:sz="4" w:space="0" w:color="auto"/>
              <w:bottom w:val="nil"/>
              <w:right w:val="single" w:sz="4" w:space="0" w:color="auto"/>
            </w:tcBorders>
            <w:shd w:val="clear" w:color="auto" w:fill="auto"/>
            <w:noWrap/>
            <w:vAlign w:val="center"/>
            <w:hideMark/>
          </w:tcPr>
          <w:p w14:paraId="676D8F35" w14:textId="77777777" w:rsidR="00B1568F" w:rsidRPr="009B5282" w:rsidRDefault="00B1568F" w:rsidP="004C5080">
            <w:pPr>
              <w:jc w:val="center"/>
              <w:rPr>
                <w:bCs/>
                <w:sz w:val="20"/>
                <w:szCs w:val="20"/>
              </w:rPr>
            </w:pPr>
            <w:r w:rsidRPr="009B5282">
              <w:rPr>
                <w:bCs/>
                <w:sz w:val="20"/>
                <w:szCs w:val="20"/>
              </w:rPr>
              <w:t> </w:t>
            </w:r>
          </w:p>
        </w:tc>
        <w:tc>
          <w:tcPr>
            <w:tcW w:w="949" w:type="dxa"/>
            <w:tcBorders>
              <w:top w:val="nil"/>
              <w:left w:val="single" w:sz="4" w:space="0" w:color="auto"/>
              <w:bottom w:val="nil"/>
              <w:right w:val="single" w:sz="4" w:space="0" w:color="auto"/>
            </w:tcBorders>
            <w:shd w:val="clear" w:color="auto" w:fill="auto"/>
            <w:noWrap/>
            <w:vAlign w:val="center"/>
            <w:hideMark/>
          </w:tcPr>
          <w:p w14:paraId="711BE31B" w14:textId="77777777" w:rsidR="00B1568F" w:rsidRPr="009B5282" w:rsidRDefault="00B1568F" w:rsidP="004C5080">
            <w:pPr>
              <w:jc w:val="right"/>
              <w:rPr>
                <w:bCs/>
                <w:sz w:val="20"/>
                <w:szCs w:val="20"/>
              </w:rPr>
            </w:pPr>
            <w:r w:rsidRPr="009B5282">
              <w:rPr>
                <w:bCs/>
                <w:sz w:val="20"/>
                <w:szCs w:val="20"/>
              </w:rPr>
              <w:t>132 800,00</w:t>
            </w:r>
          </w:p>
        </w:tc>
        <w:tc>
          <w:tcPr>
            <w:tcW w:w="850" w:type="dxa"/>
            <w:tcBorders>
              <w:top w:val="nil"/>
              <w:left w:val="single" w:sz="4" w:space="0" w:color="auto"/>
              <w:bottom w:val="nil"/>
              <w:right w:val="nil"/>
            </w:tcBorders>
            <w:shd w:val="clear" w:color="auto" w:fill="auto"/>
            <w:noWrap/>
            <w:vAlign w:val="center"/>
            <w:hideMark/>
          </w:tcPr>
          <w:p w14:paraId="55E47081" w14:textId="77777777" w:rsidR="00B1568F" w:rsidRPr="009B5282" w:rsidRDefault="00B1568F" w:rsidP="004C5080">
            <w:pPr>
              <w:jc w:val="right"/>
              <w:rPr>
                <w:bCs/>
                <w:sz w:val="20"/>
                <w:szCs w:val="20"/>
              </w:rPr>
            </w:pPr>
            <w:r w:rsidRPr="009B5282">
              <w:rPr>
                <w:bCs/>
                <w:sz w:val="20"/>
                <w:szCs w:val="20"/>
              </w:rPr>
              <w:t>0,00</w:t>
            </w:r>
          </w:p>
        </w:tc>
        <w:tc>
          <w:tcPr>
            <w:tcW w:w="1276" w:type="dxa"/>
            <w:tcBorders>
              <w:top w:val="nil"/>
              <w:left w:val="single" w:sz="4" w:space="0" w:color="auto"/>
              <w:bottom w:val="nil"/>
              <w:right w:val="single" w:sz="4" w:space="0" w:color="auto"/>
            </w:tcBorders>
            <w:shd w:val="clear" w:color="auto" w:fill="auto"/>
            <w:noWrap/>
            <w:vAlign w:val="center"/>
            <w:hideMark/>
          </w:tcPr>
          <w:p w14:paraId="37BCDBB5" w14:textId="77777777" w:rsidR="00B1568F" w:rsidRPr="009B5282" w:rsidRDefault="00B1568F" w:rsidP="004C5080">
            <w:pPr>
              <w:jc w:val="right"/>
              <w:rPr>
                <w:bCs/>
                <w:sz w:val="20"/>
                <w:szCs w:val="20"/>
              </w:rPr>
            </w:pPr>
            <w:r w:rsidRPr="009B5282">
              <w:rPr>
                <w:bCs/>
                <w:sz w:val="20"/>
                <w:szCs w:val="20"/>
              </w:rPr>
              <w:t>0,00</w:t>
            </w:r>
          </w:p>
        </w:tc>
        <w:tc>
          <w:tcPr>
            <w:tcW w:w="222" w:type="dxa"/>
            <w:gridSpan w:val="2"/>
            <w:vAlign w:val="center"/>
            <w:hideMark/>
          </w:tcPr>
          <w:p w14:paraId="6345763C" w14:textId="77777777" w:rsidR="00B1568F" w:rsidRPr="009B5282" w:rsidRDefault="00B1568F" w:rsidP="004C5080">
            <w:pPr>
              <w:rPr>
                <w:sz w:val="20"/>
                <w:szCs w:val="20"/>
              </w:rPr>
            </w:pPr>
          </w:p>
        </w:tc>
      </w:tr>
      <w:tr w:rsidR="00B1568F" w:rsidRPr="009B5282" w14:paraId="3A64F023" w14:textId="77777777" w:rsidTr="004C5080">
        <w:trPr>
          <w:trHeight w:val="870"/>
        </w:trPr>
        <w:tc>
          <w:tcPr>
            <w:tcW w:w="3119" w:type="dxa"/>
            <w:tcBorders>
              <w:top w:val="single" w:sz="4" w:space="0" w:color="auto"/>
              <w:left w:val="single" w:sz="4" w:space="0" w:color="auto"/>
              <w:bottom w:val="nil"/>
              <w:right w:val="nil"/>
            </w:tcBorders>
            <w:shd w:val="clear" w:color="auto" w:fill="auto"/>
            <w:vAlign w:val="center"/>
            <w:hideMark/>
          </w:tcPr>
          <w:p w14:paraId="7549AD01" w14:textId="77777777" w:rsidR="00B1568F" w:rsidRPr="009B5282" w:rsidRDefault="00B1568F" w:rsidP="004C5080">
            <w:pPr>
              <w:rPr>
                <w:bCs/>
                <w:sz w:val="20"/>
                <w:szCs w:val="20"/>
              </w:rPr>
            </w:pPr>
            <w:r w:rsidRPr="009B5282">
              <w:rPr>
                <w:bCs/>
                <w:sz w:val="20"/>
                <w:szCs w:val="20"/>
              </w:rPr>
              <w:t>Реализация мероприятий в рамках МП "Комплексные меры профилактики наркомании в Куйбышевском районе"</w:t>
            </w:r>
          </w:p>
        </w:tc>
        <w:tc>
          <w:tcPr>
            <w:tcW w:w="851" w:type="dxa"/>
            <w:tcBorders>
              <w:top w:val="single" w:sz="4" w:space="0" w:color="auto"/>
              <w:left w:val="single" w:sz="4" w:space="0" w:color="auto"/>
              <w:bottom w:val="nil"/>
              <w:right w:val="nil"/>
            </w:tcBorders>
            <w:shd w:val="clear" w:color="auto" w:fill="auto"/>
            <w:noWrap/>
            <w:vAlign w:val="center"/>
            <w:hideMark/>
          </w:tcPr>
          <w:p w14:paraId="267EE4E5" w14:textId="77777777" w:rsidR="00B1568F" w:rsidRPr="009B5282" w:rsidRDefault="00B1568F" w:rsidP="004C5080">
            <w:pPr>
              <w:jc w:val="center"/>
              <w:rPr>
                <w:bCs/>
                <w:sz w:val="20"/>
                <w:szCs w:val="20"/>
              </w:rPr>
            </w:pPr>
            <w:r w:rsidRPr="009B5282">
              <w:rPr>
                <w:bCs/>
                <w:sz w:val="20"/>
                <w:szCs w:val="20"/>
              </w:rPr>
              <w:t>444</w:t>
            </w:r>
          </w:p>
        </w:tc>
        <w:tc>
          <w:tcPr>
            <w:tcW w:w="708" w:type="dxa"/>
            <w:tcBorders>
              <w:top w:val="single" w:sz="4" w:space="0" w:color="auto"/>
              <w:left w:val="single" w:sz="4" w:space="0" w:color="auto"/>
              <w:bottom w:val="nil"/>
              <w:right w:val="nil"/>
            </w:tcBorders>
            <w:shd w:val="clear" w:color="auto" w:fill="auto"/>
            <w:noWrap/>
            <w:vAlign w:val="center"/>
            <w:hideMark/>
          </w:tcPr>
          <w:p w14:paraId="6D1FDD76" w14:textId="77777777" w:rsidR="00B1568F" w:rsidRPr="009B5282" w:rsidRDefault="00B1568F" w:rsidP="004C5080">
            <w:pPr>
              <w:jc w:val="center"/>
              <w:rPr>
                <w:bCs/>
                <w:sz w:val="20"/>
                <w:szCs w:val="20"/>
              </w:rPr>
            </w:pPr>
            <w:r w:rsidRPr="009B5282">
              <w:rPr>
                <w:bCs/>
                <w:sz w:val="20"/>
                <w:szCs w:val="20"/>
              </w:rPr>
              <w:t>05</w:t>
            </w:r>
          </w:p>
        </w:tc>
        <w:tc>
          <w:tcPr>
            <w:tcW w:w="851" w:type="dxa"/>
            <w:tcBorders>
              <w:top w:val="single" w:sz="4" w:space="0" w:color="auto"/>
              <w:left w:val="single" w:sz="4" w:space="0" w:color="auto"/>
              <w:bottom w:val="nil"/>
              <w:right w:val="single" w:sz="4" w:space="0" w:color="auto"/>
            </w:tcBorders>
            <w:shd w:val="clear" w:color="auto" w:fill="auto"/>
            <w:noWrap/>
            <w:vAlign w:val="center"/>
            <w:hideMark/>
          </w:tcPr>
          <w:p w14:paraId="7A7FE183" w14:textId="77777777" w:rsidR="00B1568F" w:rsidRPr="009B5282" w:rsidRDefault="00B1568F" w:rsidP="004C5080">
            <w:pPr>
              <w:jc w:val="center"/>
              <w:rPr>
                <w:bCs/>
                <w:sz w:val="20"/>
                <w:szCs w:val="20"/>
              </w:rPr>
            </w:pPr>
            <w:r w:rsidRPr="009B5282">
              <w:rPr>
                <w:bCs/>
                <w:sz w:val="20"/>
                <w:szCs w:val="20"/>
              </w:rPr>
              <w:t>03</w:t>
            </w:r>
          </w:p>
        </w:tc>
        <w:tc>
          <w:tcPr>
            <w:tcW w:w="1411" w:type="dxa"/>
            <w:tcBorders>
              <w:top w:val="single" w:sz="4" w:space="0" w:color="auto"/>
              <w:left w:val="single" w:sz="4" w:space="0" w:color="auto"/>
              <w:bottom w:val="nil"/>
              <w:right w:val="nil"/>
            </w:tcBorders>
            <w:shd w:val="clear" w:color="auto" w:fill="auto"/>
            <w:noWrap/>
            <w:vAlign w:val="center"/>
            <w:hideMark/>
          </w:tcPr>
          <w:p w14:paraId="16FB634A" w14:textId="77777777" w:rsidR="00B1568F" w:rsidRPr="009B5282" w:rsidRDefault="00B1568F" w:rsidP="004C5080">
            <w:pPr>
              <w:jc w:val="center"/>
              <w:rPr>
                <w:bCs/>
                <w:sz w:val="20"/>
                <w:szCs w:val="20"/>
              </w:rPr>
            </w:pPr>
            <w:r w:rsidRPr="009B5282">
              <w:rPr>
                <w:bCs/>
                <w:sz w:val="20"/>
                <w:szCs w:val="20"/>
              </w:rPr>
              <w:t>14.0.00.79570</w:t>
            </w:r>
          </w:p>
        </w:tc>
        <w:tc>
          <w:tcPr>
            <w:tcW w:w="617" w:type="dxa"/>
            <w:tcBorders>
              <w:top w:val="single" w:sz="4" w:space="0" w:color="auto"/>
              <w:left w:val="single" w:sz="4" w:space="0" w:color="auto"/>
              <w:bottom w:val="nil"/>
              <w:right w:val="single" w:sz="4" w:space="0" w:color="auto"/>
            </w:tcBorders>
            <w:shd w:val="clear" w:color="auto" w:fill="auto"/>
            <w:noWrap/>
            <w:vAlign w:val="center"/>
            <w:hideMark/>
          </w:tcPr>
          <w:p w14:paraId="451CDBBC" w14:textId="77777777" w:rsidR="00B1568F" w:rsidRPr="009B5282" w:rsidRDefault="00B1568F" w:rsidP="004C5080">
            <w:pPr>
              <w:jc w:val="center"/>
              <w:rPr>
                <w:bCs/>
                <w:sz w:val="20"/>
                <w:szCs w:val="20"/>
              </w:rPr>
            </w:pPr>
            <w:r w:rsidRPr="009B5282">
              <w:rPr>
                <w:bCs/>
                <w:sz w:val="20"/>
                <w:szCs w:val="20"/>
              </w:rPr>
              <w:t> </w:t>
            </w:r>
          </w:p>
        </w:tc>
        <w:tc>
          <w:tcPr>
            <w:tcW w:w="949" w:type="dxa"/>
            <w:tcBorders>
              <w:top w:val="single" w:sz="4" w:space="0" w:color="auto"/>
              <w:left w:val="single" w:sz="4" w:space="0" w:color="auto"/>
              <w:bottom w:val="nil"/>
              <w:right w:val="single" w:sz="4" w:space="0" w:color="auto"/>
            </w:tcBorders>
            <w:shd w:val="clear" w:color="auto" w:fill="auto"/>
            <w:noWrap/>
            <w:vAlign w:val="center"/>
            <w:hideMark/>
          </w:tcPr>
          <w:p w14:paraId="7F268A91" w14:textId="77777777" w:rsidR="00B1568F" w:rsidRPr="009B5282" w:rsidRDefault="00B1568F" w:rsidP="004C5080">
            <w:pPr>
              <w:jc w:val="right"/>
              <w:rPr>
                <w:bCs/>
                <w:sz w:val="20"/>
                <w:szCs w:val="20"/>
              </w:rPr>
            </w:pPr>
            <w:r w:rsidRPr="009B5282">
              <w:rPr>
                <w:bCs/>
                <w:sz w:val="20"/>
                <w:szCs w:val="20"/>
              </w:rPr>
              <w:t>132 800,00</w:t>
            </w:r>
          </w:p>
        </w:tc>
        <w:tc>
          <w:tcPr>
            <w:tcW w:w="850" w:type="dxa"/>
            <w:tcBorders>
              <w:top w:val="single" w:sz="4" w:space="0" w:color="auto"/>
              <w:left w:val="single" w:sz="4" w:space="0" w:color="auto"/>
              <w:bottom w:val="nil"/>
              <w:right w:val="nil"/>
            </w:tcBorders>
            <w:shd w:val="clear" w:color="auto" w:fill="auto"/>
            <w:noWrap/>
            <w:vAlign w:val="center"/>
            <w:hideMark/>
          </w:tcPr>
          <w:p w14:paraId="049EE3A0" w14:textId="77777777" w:rsidR="00B1568F" w:rsidRPr="009B5282" w:rsidRDefault="00B1568F" w:rsidP="004C5080">
            <w:pPr>
              <w:jc w:val="right"/>
              <w:rPr>
                <w:bCs/>
                <w:sz w:val="20"/>
                <w:szCs w:val="20"/>
              </w:rPr>
            </w:pPr>
            <w:r w:rsidRPr="009B5282">
              <w:rPr>
                <w:bCs/>
                <w:sz w:val="20"/>
                <w:szCs w:val="20"/>
              </w:rPr>
              <w:t>0,00</w:t>
            </w:r>
          </w:p>
        </w:tc>
        <w:tc>
          <w:tcPr>
            <w:tcW w:w="1276" w:type="dxa"/>
            <w:tcBorders>
              <w:top w:val="single" w:sz="4" w:space="0" w:color="auto"/>
              <w:left w:val="single" w:sz="4" w:space="0" w:color="auto"/>
              <w:bottom w:val="nil"/>
              <w:right w:val="single" w:sz="4" w:space="0" w:color="auto"/>
            </w:tcBorders>
            <w:shd w:val="clear" w:color="auto" w:fill="auto"/>
            <w:noWrap/>
            <w:vAlign w:val="center"/>
            <w:hideMark/>
          </w:tcPr>
          <w:p w14:paraId="5E8F29D8" w14:textId="77777777" w:rsidR="00B1568F" w:rsidRPr="009B5282" w:rsidRDefault="00B1568F" w:rsidP="004C5080">
            <w:pPr>
              <w:jc w:val="right"/>
              <w:rPr>
                <w:bCs/>
                <w:sz w:val="20"/>
                <w:szCs w:val="20"/>
              </w:rPr>
            </w:pPr>
            <w:r w:rsidRPr="009B5282">
              <w:rPr>
                <w:bCs/>
                <w:sz w:val="20"/>
                <w:szCs w:val="20"/>
              </w:rPr>
              <w:t>0,00</w:t>
            </w:r>
          </w:p>
        </w:tc>
        <w:tc>
          <w:tcPr>
            <w:tcW w:w="222" w:type="dxa"/>
            <w:gridSpan w:val="2"/>
            <w:vAlign w:val="center"/>
            <w:hideMark/>
          </w:tcPr>
          <w:p w14:paraId="35453091" w14:textId="77777777" w:rsidR="00B1568F" w:rsidRPr="009B5282" w:rsidRDefault="00B1568F" w:rsidP="004C5080">
            <w:pPr>
              <w:rPr>
                <w:sz w:val="20"/>
                <w:szCs w:val="20"/>
              </w:rPr>
            </w:pPr>
          </w:p>
        </w:tc>
      </w:tr>
      <w:tr w:rsidR="00B1568F" w:rsidRPr="009B5282" w14:paraId="1DC60A06" w14:textId="77777777" w:rsidTr="004C5080">
        <w:trPr>
          <w:trHeight w:val="300"/>
        </w:trPr>
        <w:tc>
          <w:tcPr>
            <w:tcW w:w="3119" w:type="dxa"/>
            <w:tcBorders>
              <w:top w:val="single" w:sz="4" w:space="0" w:color="auto"/>
              <w:left w:val="single" w:sz="4" w:space="0" w:color="auto"/>
              <w:bottom w:val="nil"/>
              <w:right w:val="nil"/>
            </w:tcBorders>
            <w:shd w:val="clear" w:color="auto" w:fill="auto"/>
            <w:vAlign w:val="center"/>
            <w:hideMark/>
          </w:tcPr>
          <w:p w14:paraId="4D5D30CD" w14:textId="77777777" w:rsidR="00B1568F" w:rsidRPr="009B5282" w:rsidRDefault="00B1568F" w:rsidP="004C5080">
            <w:pPr>
              <w:rPr>
                <w:sz w:val="20"/>
                <w:szCs w:val="20"/>
              </w:rPr>
            </w:pPr>
            <w:r w:rsidRPr="009B5282">
              <w:rPr>
                <w:sz w:val="20"/>
                <w:szCs w:val="20"/>
              </w:rPr>
              <w:t>Межбюджетные трансферты</w:t>
            </w:r>
          </w:p>
        </w:tc>
        <w:tc>
          <w:tcPr>
            <w:tcW w:w="851" w:type="dxa"/>
            <w:tcBorders>
              <w:top w:val="single" w:sz="4" w:space="0" w:color="auto"/>
              <w:left w:val="single" w:sz="4" w:space="0" w:color="auto"/>
              <w:bottom w:val="nil"/>
              <w:right w:val="nil"/>
            </w:tcBorders>
            <w:shd w:val="clear" w:color="auto" w:fill="auto"/>
            <w:noWrap/>
            <w:vAlign w:val="center"/>
            <w:hideMark/>
          </w:tcPr>
          <w:p w14:paraId="0B260A42" w14:textId="77777777" w:rsidR="00B1568F" w:rsidRPr="009B5282" w:rsidRDefault="00B1568F" w:rsidP="004C5080">
            <w:pPr>
              <w:jc w:val="center"/>
              <w:rPr>
                <w:sz w:val="20"/>
                <w:szCs w:val="20"/>
              </w:rPr>
            </w:pPr>
            <w:r w:rsidRPr="009B5282">
              <w:rPr>
                <w:sz w:val="20"/>
                <w:szCs w:val="20"/>
              </w:rPr>
              <w:t>444</w:t>
            </w:r>
          </w:p>
        </w:tc>
        <w:tc>
          <w:tcPr>
            <w:tcW w:w="708" w:type="dxa"/>
            <w:tcBorders>
              <w:top w:val="single" w:sz="4" w:space="0" w:color="auto"/>
              <w:left w:val="single" w:sz="4" w:space="0" w:color="auto"/>
              <w:bottom w:val="nil"/>
              <w:right w:val="nil"/>
            </w:tcBorders>
            <w:shd w:val="clear" w:color="auto" w:fill="auto"/>
            <w:noWrap/>
            <w:vAlign w:val="center"/>
            <w:hideMark/>
          </w:tcPr>
          <w:p w14:paraId="4D643B06" w14:textId="77777777" w:rsidR="00B1568F" w:rsidRPr="009B5282" w:rsidRDefault="00B1568F" w:rsidP="004C5080">
            <w:pPr>
              <w:jc w:val="center"/>
              <w:rPr>
                <w:sz w:val="20"/>
                <w:szCs w:val="20"/>
              </w:rPr>
            </w:pPr>
            <w:r w:rsidRPr="009B5282">
              <w:rPr>
                <w:sz w:val="20"/>
                <w:szCs w:val="20"/>
              </w:rPr>
              <w:t>05</w:t>
            </w:r>
          </w:p>
        </w:tc>
        <w:tc>
          <w:tcPr>
            <w:tcW w:w="851" w:type="dxa"/>
            <w:tcBorders>
              <w:top w:val="single" w:sz="4" w:space="0" w:color="auto"/>
              <w:left w:val="single" w:sz="4" w:space="0" w:color="auto"/>
              <w:bottom w:val="nil"/>
              <w:right w:val="single" w:sz="4" w:space="0" w:color="auto"/>
            </w:tcBorders>
            <w:shd w:val="clear" w:color="auto" w:fill="auto"/>
            <w:noWrap/>
            <w:vAlign w:val="center"/>
            <w:hideMark/>
          </w:tcPr>
          <w:p w14:paraId="19394619" w14:textId="77777777" w:rsidR="00B1568F" w:rsidRPr="009B5282" w:rsidRDefault="00B1568F" w:rsidP="004C5080">
            <w:pPr>
              <w:jc w:val="center"/>
              <w:rPr>
                <w:sz w:val="20"/>
                <w:szCs w:val="20"/>
              </w:rPr>
            </w:pPr>
            <w:r w:rsidRPr="009B5282">
              <w:rPr>
                <w:sz w:val="20"/>
                <w:szCs w:val="20"/>
              </w:rPr>
              <w:t>03</w:t>
            </w:r>
          </w:p>
        </w:tc>
        <w:tc>
          <w:tcPr>
            <w:tcW w:w="1411" w:type="dxa"/>
            <w:tcBorders>
              <w:top w:val="single" w:sz="4" w:space="0" w:color="auto"/>
              <w:left w:val="single" w:sz="4" w:space="0" w:color="auto"/>
              <w:bottom w:val="nil"/>
              <w:right w:val="nil"/>
            </w:tcBorders>
            <w:shd w:val="clear" w:color="auto" w:fill="auto"/>
            <w:noWrap/>
            <w:vAlign w:val="center"/>
            <w:hideMark/>
          </w:tcPr>
          <w:p w14:paraId="4542FCA8" w14:textId="77777777" w:rsidR="00B1568F" w:rsidRPr="009B5282" w:rsidRDefault="00B1568F" w:rsidP="004C5080">
            <w:pPr>
              <w:jc w:val="center"/>
              <w:rPr>
                <w:sz w:val="20"/>
                <w:szCs w:val="20"/>
              </w:rPr>
            </w:pPr>
            <w:r w:rsidRPr="009B5282">
              <w:rPr>
                <w:sz w:val="20"/>
                <w:szCs w:val="20"/>
              </w:rPr>
              <w:t>14.0.00.79570</w:t>
            </w:r>
          </w:p>
        </w:tc>
        <w:tc>
          <w:tcPr>
            <w:tcW w:w="617" w:type="dxa"/>
            <w:tcBorders>
              <w:top w:val="single" w:sz="4" w:space="0" w:color="auto"/>
              <w:left w:val="single" w:sz="4" w:space="0" w:color="auto"/>
              <w:bottom w:val="nil"/>
              <w:right w:val="single" w:sz="4" w:space="0" w:color="auto"/>
            </w:tcBorders>
            <w:shd w:val="clear" w:color="auto" w:fill="auto"/>
            <w:noWrap/>
            <w:vAlign w:val="center"/>
            <w:hideMark/>
          </w:tcPr>
          <w:p w14:paraId="35E38F20" w14:textId="77777777" w:rsidR="00B1568F" w:rsidRPr="009B5282" w:rsidRDefault="00B1568F" w:rsidP="004C5080">
            <w:pPr>
              <w:jc w:val="center"/>
              <w:rPr>
                <w:sz w:val="20"/>
                <w:szCs w:val="20"/>
              </w:rPr>
            </w:pPr>
            <w:r w:rsidRPr="009B5282">
              <w:rPr>
                <w:sz w:val="20"/>
                <w:szCs w:val="20"/>
              </w:rPr>
              <w:t>500</w:t>
            </w:r>
          </w:p>
        </w:tc>
        <w:tc>
          <w:tcPr>
            <w:tcW w:w="949" w:type="dxa"/>
            <w:tcBorders>
              <w:top w:val="single" w:sz="4" w:space="0" w:color="auto"/>
              <w:left w:val="single" w:sz="4" w:space="0" w:color="auto"/>
              <w:bottom w:val="nil"/>
              <w:right w:val="single" w:sz="4" w:space="0" w:color="auto"/>
            </w:tcBorders>
            <w:shd w:val="clear" w:color="auto" w:fill="auto"/>
            <w:noWrap/>
            <w:vAlign w:val="center"/>
            <w:hideMark/>
          </w:tcPr>
          <w:p w14:paraId="75F68D26" w14:textId="77777777" w:rsidR="00B1568F" w:rsidRPr="009B5282" w:rsidRDefault="00B1568F" w:rsidP="004C5080">
            <w:pPr>
              <w:jc w:val="right"/>
              <w:rPr>
                <w:sz w:val="20"/>
                <w:szCs w:val="20"/>
              </w:rPr>
            </w:pPr>
            <w:r w:rsidRPr="009B5282">
              <w:rPr>
                <w:sz w:val="20"/>
                <w:szCs w:val="20"/>
              </w:rPr>
              <w:t>132 800,00</w:t>
            </w:r>
          </w:p>
        </w:tc>
        <w:tc>
          <w:tcPr>
            <w:tcW w:w="850" w:type="dxa"/>
            <w:tcBorders>
              <w:top w:val="single" w:sz="4" w:space="0" w:color="auto"/>
              <w:left w:val="single" w:sz="4" w:space="0" w:color="auto"/>
              <w:bottom w:val="nil"/>
              <w:right w:val="nil"/>
            </w:tcBorders>
            <w:shd w:val="clear" w:color="auto" w:fill="auto"/>
            <w:noWrap/>
            <w:vAlign w:val="center"/>
            <w:hideMark/>
          </w:tcPr>
          <w:p w14:paraId="0E91D26F" w14:textId="77777777" w:rsidR="00B1568F" w:rsidRPr="009B5282" w:rsidRDefault="00B1568F" w:rsidP="004C5080">
            <w:pPr>
              <w:jc w:val="right"/>
              <w:rPr>
                <w:sz w:val="20"/>
                <w:szCs w:val="20"/>
              </w:rPr>
            </w:pPr>
            <w:r w:rsidRPr="009B5282">
              <w:rPr>
                <w:sz w:val="20"/>
                <w:szCs w:val="20"/>
              </w:rPr>
              <w:t>0,00</w:t>
            </w:r>
          </w:p>
        </w:tc>
        <w:tc>
          <w:tcPr>
            <w:tcW w:w="1276" w:type="dxa"/>
            <w:tcBorders>
              <w:top w:val="single" w:sz="4" w:space="0" w:color="auto"/>
              <w:left w:val="single" w:sz="4" w:space="0" w:color="auto"/>
              <w:bottom w:val="nil"/>
              <w:right w:val="single" w:sz="4" w:space="0" w:color="auto"/>
            </w:tcBorders>
            <w:shd w:val="clear" w:color="auto" w:fill="auto"/>
            <w:noWrap/>
            <w:vAlign w:val="center"/>
            <w:hideMark/>
          </w:tcPr>
          <w:p w14:paraId="0B42A7E5" w14:textId="77777777" w:rsidR="00B1568F" w:rsidRPr="009B5282" w:rsidRDefault="00B1568F" w:rsidP="004C5080">
            <w:pPr>
              <w:jc w:val="right"/>
              <w:rPr>
                <w:sz w:val="20"/>
                <w:szCs w:val="20"/>
              </w:rPr>
            </w:pPr>
            <w:r w:rsidRPr="009B5282">
              <w:rPr>
                <w:sz w:val="20"/>
                <w:szCs w:val="20"/>
              </w:rPr>
              <w:t>0,00</w:t>
            </w:r>
          </w:p>
        </w:tc>
        <w:tc>
          <w:tcPr>
            <w:tcW w:w="222" w:type="dxa"/>
            <w:gridSpan w:val="2"/>
            <w:vAlign w:val="center"/>
            <w:hideMark/>
          </w:tcPr>
          <w:p w14:paraId="172FBF2E" w14:textId="77777777" w:rsidR="00B1568F" w:rsidRPr="009B5282" w:rsidRDefault="00B1568F" w:rsidP="004C5080">
            <w:pPr>
              <w:rPr>
                <w:sz w:val="20"/>
                <w:szCs w:val="20"/>
              </w:rPr>
            </w:pPr>
          </w:p>
        </w:tc>
      </w:tr>
      <w:tr w:rsidR="00B1568F" w:rsidRPr="009B5282" w14:paraId="34DCD643" w14:textId="77777777" w:rsidTr="004C5080">
        <w:trPr>
          <w:trHeight w:val="300"/>
        </w:trPr>
        <w:tc>
          <w:tcPr>
            <w:tcW w:w="3119" w:type="dxa"/>
            <w:tcBorders>
              <w:top w:val="single" w:sz="4" w:space="0" w:color="auto"/>
              <w:left w:val="single" w:sz="4" w:space="0" w:color="auto"/>
              <w:bottom w:val="single" w:sz="4" w:space="0" w:color="auto"/>
              <w:right w:val="nil"/>
            </w:tcBorders>
            <w:shd w:val="clear" w:color="auto" w:fill="auto"/>
            <w:vAlign w:val="center"/>
            <w:hideMark/>
          </w:tcPr>
          <w:p w14:paraId="517B5881" w14:textId="77777777" w:rsidR="00B1568F" w:rsidRPr="009B5282" w:rsidRDefault="00B1568F" w:rsidP="004C5080">
            <w:pPr>
              <w:rPr>
                <w:sz w:val="20"/>
                <w:szCs w:val="20"/>
              </w:rPr>
            </w:pPr>
            <w:r w:rsidRPr="009B5282">
              <w:rPr>
                <w:sz w:val="20"/>
                <w:szCs w:val="20"/>
              </w:rPr>
              <w:t>Иные межбюджетные трансферты</w:t>
            </w:r>
          </w:p>
        </w:tc>
        <w:tc>
          <w:tcPr>
            <w:tcW w:w="851" w:type="dxa"/>
            <w:tcBorders>
              <w:top w:val="single" w:sz="4" w:space="0" w:color="auto"/>
              <w:left w:val="single" w:sz="4" w:space="0" w:color="auto"/>
              <w:bottom w:val="single" w:sz="4" w:space="0" w:color="auto"/>
              <w:right w:val="nil"/>
            </w:tcBorders>
            <w:shd w:val="clear" w:color="auto" w:fill="auto"/>
            <w:noWrap/>
            <w:vAlign w:val="center"/>
            <w:hideMark/>
          </w:tcPr>
          <w:p w14:paraId="03FF1BEB" w14:textId="77777777" w:rsidR="00B1568F" w:rsidRPr="009B5282" w:rsidRDefault="00B1568F" w:rsidP="004C5080">
            <w:pPr>
              <w:jc w:val="center"/>
              <w:rPr>
                <w:sz w:val="20"/>
                <w:szCs w:val="20"/>
              </w:rPr>
            </w:pPr>
            <w:r w:rsidRPr="009B5282">
              <w:rPr>
                <w:sz w:val="20"/>
                <w:szCs w:val="20"/>
              </w:rPr>
              <w:t>444</w:t>
            </w:r>
          </w:p>
        </w:tc>
        <w:tc>
          <w:tcPr>
            <w:tcW w:w="708" w:type="dxa"/>
            <w:tcBorders>
              <w:top w:val="single" w:sz="4" w:space="0" w:color="auto"/>
              <w:left w:val="single" w:sz="4" w:space="0" w:color="auto"/>
              <w:bottom w:val="single" w:sz="4" w:space="0" w:color="auto"/>
              <w:right w:val="nil"/>
            </w:tcBorders>
            <w:shd w:val="clear" w:color="auto" w:fill="auto"/>
            <w:noWrap/>
            <w:vAlign w:val="center"/>
            <w:hideMark/>
          </w:tcPr>
          <w:p w14:paraId="6CDEABAF" w14:textId="77777777" w:rsidR="00B1568F" w:rsidRPr="009B5282" w:rsidRDefault="00B1568F" w:rsidP="004C5080">
            <w:pPr>
              <w:jc w:val="center"/>
              <w:rPr>
                <w:sz w:val="20"/>
                <w:szCs w:val="20"/>
              </w:rPr>
            </w:pPr>
            <w:r w:rsidRPr="009B5282">
              <w:rPr>
                <w:sz w:val="20"/>
                <w:szCs w:val="20"/>
              </w:rPr>
              <w:t>05</w:t>
            </w:r>
          </w:p>
        </w:tc>
        <w:tc>
          <w:tcPr>
            <w:tcW w:w="851"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56D43F3" w14:textId="77777777" w:rsidR="00B1568F" w:rsidRPr="009B5282" w:rsidRDefault="00B1568F" w:rsidP="004C5080">
            <w:pPr>
              <w:jc w:val="center"/>
              <w:rPr>
                <w:sz w:val="20"/>
                <w:szCs w:val="20"/>
              </w:rPr>
            </w:pPr>
            <w:r w:rsidRPr="009B5282">
              <w:rPr>
                <w:sz w:val="20"/>
                <w:szCs w:val="20"/>
              </w:rPr>
              <w:t>03</w:t>
            </w:r>
          </w:p>
        </w:tc>
        <w:tc>
          <w:tcPr>
            <w:tcW w:w="1411" w:type="dxa"/>
            <w:tcBorders>
              <w:top w:val="single" w:sz="4" w:space="0" w:color="auto"/>
              <w:left w:val="single" w:sz="4" w:space="0" w:color="auto"/>
              <w:bottom w:val="single" w:sz="4" w:space="0" w:color="auto"/>
              <w:right w:val="nil"/>
            </w:tcBorders>
            <w:shd w:val="clear" w:color="auto" w:fill="auto"/>
            <w:noWrap/>
            <w:vAlign w:val="center"/>
            <w:hideMark/>
          </w:tcPr>
          <w:p w14:paraId="3BD47FFE" w14:textId="77777777" w:rsidR="00B1568F" w:rsidRPr="009B5282" w:rsidRDefault="00B1568F" w:rsidP="004C5080">
            <w:pPr>
              <w:jc w:val="center"/>
              <w:rPr>
                <w:sz w:val="20"/>
                <w:szCs w:val="20"/>
              </w:rPr>
            </w:pPr>
            <w:r w:rsidRPr="009B5282">
              <w:rPr>
                <w:sz w:val="20"/>
                <w:szCs w:val="20"/>
              </w:rPr>
              <w:t>14.0.00.79570</w:t>
            </w:r>
          </w:p>
        </w:tc>
        <w:tc>
          <w:tcPr>
            <w:tcW w:w="6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23F0E62" w14:textId="77777777" w:rsidR="00B1568F" w:rsidRPr="009B5282" w:rsidRDefault="00B1568F" w:rsidP="004C5080">
            <w:pPr>
              <w:jc w:val="center"/>
              <w:rPr>
                <w:sz w:val="20"/>
                <w:szCs w:val="20"/>
              </w:rPr>
            </w:pPr>
            <w:r w:rsidRPr="009B5282">
              <w:rPr>
                <w:sz w:val="20"/>
                <w:szCs w:val="20"/>
              </w:rPr>
              <w:t>540</w:t>
            </w:r>
          </w:p>
        </w:tc>
        <w:tc>
          <w:tcPr>
            <w:tcW w:w="9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817C103" w14:textId="77777777" w:rsidR="00B1568F" w:rsidRPr="009B5282" w:rsidRDefault="00B1568F" w:rsidP="004C5080">
            <w:pPr>
              <w:jc w:val="right"/>
              <w:rPr>
                <w:sz w:val="20"/>
                <w:szCs w:val="20"/>
              </w:rPr>
            </w:pPr>
            <w:r w:rsidRPr="009B5282">
              <w:rPr>
                <w:sz w:val="20"/>
                <w:szCs w:val="20"/>
              </w:rPr>
              <w:t>132 800,00</w:t>
            </w:r>
          </w:p>
        </w:tc>
        <w:tc>
          <w:tcPr>
            <w:tcW w:w="850" w:type="dxa"/>
            <w:tcBorders>
              <w:top w:val="single" w:sz="4" w:space="0" w:color="auto"/>
              <w:left w:val="single" w:sz="4" w:space="0" w:color="auto"/>
              <w:bottom w:val="single" w:sz="4" w:space="0" w:color="auto"/>
              <w:right w:val="nil"/>
            </w:tcBorders>
            <w:shd w:val="clear" w:color="auto" w:fill="auto"/>
            <w:noWrap/>
            <w:vAlign w:val="center"/>
            <w:hideMark/>
          </w:tcPr>
          <w:p w14:paraId="325449C9" w14:textId="77777777" w:rsidR="00B1568F" w:rsidRPr="009B5282" w:rsidRDefault="00B1568F" w:rsidP="004C5080">
            <w:pPr>
              <w:jc w:val="right"/>
              <w:rPr>
                <w:sz w:val="20"/>
                <w:szCs w:val="20"/>
              </w:rPr>
            </w:pPr>
            <w:r w:rsidRPr="009B5282">
              <w:rPr>
                <w:sz w:val="20"/>
                <w:szCs w:val="20"/>
              </w:rPr>
              <w:t>0,00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69F789D" w14:textId="77777777" w:rsidR="00B1568F" w:rsidRPr="009B5282" w:rsidRDefault="00B1568F" w:rsidP="004C5080">
            <w:pPr>
              <w:jc w:val="right"/>
              <w:rPr>
                <w:sz w:val="20"/>
                <w:szCs w:val="20"/>
              </w:rPr>
            </w:pPr>
            <w:r w:rsidRPr="009B5282">
              <w:rPr>
                <w:sz w:val="20"/>
                <w:szCs w:val="20"/>
              </w:rPr>
              <w:t>0,00</w:t>
            </w:r>
          </w:p>
        </w:tc>
        <w:tc>
          <w:tcPr>
            <w:tcW w:w="222" w:type="dxa"/>
            <w:gridSpan w:val="2"/>
            <w:vAlign w:val="center"/>
            <w:hideMark/>
          </w:tcPr>
          <w:p w14:paraId="0EE2FBA6" w14:textId="77777777" w:rsidR="00B1568F" w:rsidRPr="009B5282" w:rsidRDefault="00B1568F" w:rsidP="004C5080">
            <w:pPr>
              <w:rPr>
                <w:sz w:val="20"/>
                <w:szCs w:val="20"/>
              </w:rPr>
            </w:pPr>
          </w:p>
        </w:tc>
      </w:tr>
      <w:tr w:rsidR="00B1568F" w:rsidRPr="009B5282" w14:paraId="180952CA" w14:textId="77777777" w:rsidTr="004C5080">
        <w:trPr>
          <w:trHeight w:val="870"/>
        </w:trPr>
        <w:tc>
          <w:tcPr>
            <w:tcW w:w="3119" w:type="dxa"/>
            <w:tcBorders>
              <w:top w:val="nil"/>
              <w:left w:val="single" w:sz="4" w:space="0" w:color="auto"/>
              <w:bottom w:val="nil"/>
              <w:right w:val="nil"/>
            </w:tcBorders>
            <w:shd w:val="clear" w:color="auto" w:fill="auto"/>
            <w:vAlign w:val="center"/>
            <w:hideMark/>
          </w:tcPr>
          <w:p w14:paraId="1714A2B5" w14:textId="77777777" w:rsidR="00B1568F" w:rsidRPr="009B5282" w:rsidRDefault="00B1568F" w:rsidP="004C5080">
            <w:pPr>
              <w:rPr>
                <w:bCs/>
                <w:sz w:val="20"/>
                <w:szCs w:val="20"/>
              </w:rPr>
            </w:pPr>
            <w:r w:rsidRPr="009B5282">
              <w:rPr>
                <w:bCs/>
                <w:sz w:val="20"/>
                <w:szCs w:val="20"/>
              </w:rPr>
              <w:t>Муниципальная программа "Жилищно-коммунальное хозяйство Куйбышевского района"</w:t>
            </w:r>
          </w:p>
        </w:tc>
        <w:tc>
          <w:tcPr>
            <w:tcW w:w="851" w:type="dxa"/>
            <w:tcBorders>
              <w:top w:val="nil"/>
              <w:left w:val="single" w:sz="4" w:space="0" w:color="auto"/>
              <w:bottom w:val="nil"/>
              <w:right w:val="nil"/>
            </w:tcBorders>
            <w:shd w:val="clear" w:color="auto" w:fill="auto"/>
            <w:noWrap/>
            <w:vAlign w:val="center"/>
            <w:hideMark/>
          </w:tcPr>
          <w:p w14:paraId="0DB2AF7B" w14:textId="77777777" w:rsidR="00B1568F" w:rsidRPr="009B5282" w:rsidRDefault="00B1568F" w:rsidP="004C5080">
            <w:pPr>
              <w:jc w:val="center"/>
              <w:rPr>
                <w:bCs/>
                <w:sz w:val="20"/>
                <w:szCs w:val="20"/>
              </w:rPr>
            </w:pPr>
            <w:r w:rsidRPr="009B5282">
              <w:rPr>
                <w:bCs/>
                <w:sz w:val="20"/>
                <w:szCs w:val="20"/>
              </w:rPr>
              <w:t>444</w:t>
            </w:r>
          </w:p>
        </w:tc>
        <w:tc>
          <w:tcPr>
            <w:tcW w:w="708" w:type="dxa"/>
            <w:tcBorders>
              <w:top w:val="nil"/>
              <w:left w:val="single" w:sz="4" w:space="0" w:color="auto"/>
              <w:bottom w:val="nil"/>
              <w:right w:val="nil"/>
            </w:tcBorders>
            <w:shd w:val="clear" w:color="auto" w:fill="auto"/>
            <w:noWrap/>
            <w:vAlign w:val="center"/>
            <w:hideMark/>
          </w:tcPr>
          <w:p w14:paraId="1B02BE3A" w14:textId="77777777" w:rsidR="00B1568F" w:rsidRPr="009B5282" w:rsidRDefault="00B1568F" w:rsidP="004C5080">
            <w:pPr>
              <w:jc w:val="center"/>
              <w:rPr>
                <w:bCs/>
                <w:sz w:val="20"/>
                <w:szCs w:val="20"/>
              </w:rPr>
            </w:pPr>
            <w:r w:rsidRPr="009B5282">
              <w:rPr>
                <w:bCs/>
                <w:sz w:val="20"/>
                <w:szCs w:val="20"/>
              </w:rPr>
              <w:t>05</w:t>
            </w:r>
          </w:p>
        </w:tc>
        <w:tc>
          <w:tcPr>
            <w:tcW w:w="851" w:type="dxa"/>
            <w:tcBorders>
              <w:top w:val="nil"/>
              <w:left w:val="single" w:sz="4" w:space="0" w:color="auto"/>
              <w:bottom w:val="nil"/>
              <w:right w:val="single" w:sz="4" w:space="0" w:color="auto"/>
            </w:tcBorders>
            <w:shd w:val="clear" w:color="auto" w:fill="auto"/>
            <w:noWrap/>
            <w:vAlign w:val="center"/>
            <w:hideMark/>
          </w:tcPr>
          <w:p w14:paraId="534887EB" w14:textId="77777777" w:rsidR="00B1568F" w:rsidRPr="009B5282" w:rsidRDefault="00B1568F" w:rsidP="004C5080">
            <w:pPr>
              <w:jc w:val="center"/>
              <w:rPr>
                <w:bCs/>
                <w:sz w:val="20"/>
                <w:szCs w:val="20"/>
              </w:rPr>
            </w:pPr>
            <w:r w:rsidRPr="009B5282">
              <w:rPr>
                <w:bCs/>
                <w:sz w:val="20"/>
                <w:szCs w:val="20"/>
              </w:rPr>
              <w:t>03</w:t>
            </w:r>
          </w:p>
        </w:tc>
        <w:tc>
          <w:tcPr>
            <w:tcW w:w="1411" w:type="dxa"/>
            <w:tcBorders>
              <w:top w:val="nil"/>
              <w:left w:val="single" w:sz="4" w:space="0" w:color="auto"/>
              <w:bottom w:val="nil"/>
              <w:right w:val="nil"/>
            </w:tcBorders>
            <w:shd w:val="clear" w:color="auto" w:fill="auto"/>
            <w:noWrap/>
            <w:vAlign w:val="center"/>
            <w:hideMark/>
          </w:tcPr>
          <w:p w14:paraId="20931BD6" w14:textId="77777777" w:rsidR="00B1568F" w:rsidRPr="009B5282" w:rsidRDefault="00B1568F" w:rsidP="004C5080">
            <w:pPr>
              <w:jc w:val="center"/>
              <w:rPr>
                <w:bCs/>
                <w:sz w:val="20"/>
                <w:szCs w:val="20"/>
              </w:rPr>
            </w:pPr>
            <w:r w:rsidRPr="009B5282">
              <w:rPr>
                <w:bCs/>
                <w:sz w:val="20"/>
                <w:szCs w:val="20"/>
              </w:rPr>
              <w:t>17.0.00.00000</w:t>
            </w:r>
          </w:p>
        </w:tc>
        <w:tc>
          <w:tcPr>
            <w:tcW w:w="617" w:type="dxa"/>
            <w:tcBorders>
              <w:top w:val="nil"/>
              <w:left w:val="single" w:sz="4" w:space="0" w:color="auto"/>
              <w:bottom w:val="nil"/>
              <w:right w:val="single" w:sz="4" w:space="0" w:color="auto"/>
            </w:tcBorders>
            <w:shd w:val="clear" w:color="auto" w:fill="auto"/>
            <w:noWrap/>
            <w:vAlign w:val="center"/>
            <w:hideMark/>
          </w:tcPr>
          <w:p w14:paraId="469FB5F0" w14:textId="77777777" w:rsidR="00B1568F" w:rsidRPr="009B5282" w:rsidRDefault="00B1568F" w:rsidP="004C5080">
            <w:pPr>
              <w:jc w:val="center"/>
              <w:rPr>
                <w:bCs/>
                <w:sz w:val="20"/>
                <w:szCs w:val="20"/>
              </w:rPr>
            </w:pPr>
            <w:r w:rsidRPr="009B5282">
              <w:rPr>
                <w:bCs/>
                <w:sz w:val="20"/>
                <w:szCs w:val="20"/>
              </w:rPr>
              <w:t> </w:t>
            </w:r>
          </w:p>
        </w:tc>
        <w:tc>
          <w:tcPr>
            <w:tcW w:w="949" w:type="dxa"/>
            <w:tcBorders>
              <w:top w:val="nil"/>
              <w:left w:val="single" w:sz="4" w:space="0" w:color="auto"/>
              <w:bottom w:val="nil"/>
              <w:right w:val="single" w:sz="4" w:space="0" w:color="auto"/>
            </w:tcBorders>
            <w:shd w:val="clear" w:color="auto" w:fill="auto"/>
            <w:noWrap/>
            <w:vAlign w:val="center"/>
            <w:hideMark/>
          </w:tcPr>
          <w:p w14:paraId="78137FD1" w14:textId="77777777" w:rsidR="00B1568F" w:rsidRPr="009B5282" w:rsidRDefault="00B1568F" w:rsidP="004C5080">
            <w:pPr>
              <w:jc w:val="right"/>
              <w:rPr>
                <w:bCs/>
                <w:sz w:val="20"/>
                <w:szCs w:val="20"/>
              </w:rPr>
            </w:pPr>
            <w:r w:rsidRPr="009B5282">
              <w:rPr>
                <w:bCs/>
                <w:sz w:val="20"/>
                <w:szCs w:val="20"/>
              </w:rPr>
              <w:t>39 585 269,25</w:t>
            </w:r>
          </w:p>
        </w:tc>
        <w:tc>
          <w:tcPr>
            <w:tcW w:w="850" w:type="dxa"/>
            <w:tcBorders>
              <w:top w:val="nil"/>
              <w:left w:val="single" w:sz="4" w:space="0" w:color="auto"/>
              <w:bottom w:val="nil"/>
              <w:right w:val="nil"/>
            </w:tcBorders>
            <w:shd w:val="clear" w:color="auto" w:fill="auto"/>
            <w:noWrap/>
            <w:vAlign w:val="center"/>
            <w:hideMark/>
          </w:tcPr>
          <w:p w14:paraId="1F1B67A5" w14:textId="77777777" w:rsidR="00B1568F" w:rsidRPr="009B5282" w:rsidRDefault="00B1568F" w:rsidP="004C5080">
            <w:pPr>
              <w:jc w:val="right"/>
              <w:rPr>
                <w:bCs/>
                <w:sz w:val="20"/>
                <w:szCs w:val="20"/>
              </w:rPr>
            </w:pPr>
            <w:r w:rsidRPr="009B5282">
              <w:rPr>
                <w:bCs/>
                <w:sz w:val="20"/>
                <w:szCs w:val="20"/>
              </w:rPr>
              <w:t>28 705 400,00</w:t>
            </w:r>
          </w:p>
        </w:tc>
        <w:tc>
          <w:tcPr>
            <w:tcW w:w="1276" w:type="dxa"/>
            <w:tcBorders>
              <w:top w:val="nil"/>
              <w:left w:val="single" w:sz="4" w:space="0" w:color="auto"/>
              <w:bottom w:val="nil"/>
              <w:right w:val="single" w:sz="4" w:space="0" w:color="auto"/>
            </w:tcBorders>
            <w:shd w:val="clear" w:color="auto" w:fill="auto"/>
            <w:noWrap/>
            <w:vAlign w:val="center"/>
            <w:hideMark/>
          </w:tcPr>
          <w:p w14:paraId="7963DC03" w14:textId="77777777" w:rsidR="00B1568F" w:rsidRPr="009B5282" w:rsidRDefault="00B1568F" w:rsidP="004C5080">
            <w:pPr>
              <w:jc w:val="right"/>
              <w:rPr>
                <w:bCs/>
                <w:sz w:val="20"/>
                <w:szCs w:val="20"/>
              </w:rPr>
            </w:pPr>
            <w:r w:rsidRPr="009B5282">
              <w:rPr>
                <w:bCs/>
                <w:sz w:val="20"/>
                <w:szCs w:val="20"/>
              </w:rPr>
              <w:t>28 705 400,00</w:t>
            </w:r>
          </w:p>
        </w:tc>
        <w:tc>
          <w:tcPr>
            <w:tcW w:w="222" w:type="dxa"/>
            <w:gridSpan w:val="2"/>
            <w:vAlign w:val="center"/>
            <w:hideMark/>
          </w:tcPr>
          <w:p w14:paraId="06FC4C57" w14:textId="77777777" w:rsidR="00B1568F" w:rsidRPr="009B5282" w:rsidRDefault="00B1568F" w:rsidP="004C5080">
            <w:pPr>
              <w:rPr>
                <w:sz w:val="20"/>
                <w:szCs w:val="20"/>
              </w:rPr>
            </w:pPr>
          </w:p>
        </w:tc>
      </w:tr>
      <w:tr w:rsidR="00B1568F" w:rsidRPr="009B5282" w14:paraId="2E4146CC" w14:textId="77777777" w:rsidTr="004C5080">
        <w:trPr>
          <w:trHeight w:val="585"/>
        </w:trPr>
        <w:tc>
          <w:tcPr>
            <w:tcW w:w="3119" w:type="dxa"/>
            <w:tcBorders>
              <w:top w:val="single" w:sz="4" w:space="0" w:color="auto"/>
              <w:left w:val="single" w:sz="4" w:space="0" w:color="auto"/>
              <w:bottom w:val="nil"/>
              <w:right w:val="nil"/>
            </w:tcBorders>
            <w:shd w:val="clear" w:color="auto" w:fill="auto"/>
            <w:vAlign w:val="center"/>
            <w:hideMark/>
          </w:tcPr>
          <w:p w14:paraId="38B9D72A" w14:textId="77777777" w:rsidR="00B1568F" w:rsidRPr="009B5282" w:rsidRDefault="00B1568F" w:rsidP="004C5080">
            <w:pPr>
              <w:rPr>
                <w:bCs/>
                <w:sz w:val="20"/>
                <w:szCs w:val="20"/>
              </w:rPr>
            </w:pPr>
            <w:r w:rsidRPr="009B5282">
              <w:rPr>
                <w:bCs/>
                <w:sz w:val="20"/>
                <w:szCs w:val="20"/>
              </w:rPr>
              <w:t>Подпрограмма "Благоустройство территории населённых пунктов Куйбышевского района"</w:t>
            </w:r>
          </w:p>
        </w:tc>
        <w:tc>
          <w:tcPr>
            <w:tcW w:w="851" w:type="dxa"/>
            <w:tcBorders>
              <w:top w:val="single" w:sz="4" w:space="0" w:color="auto"/>
              <w:left w:val="single" w:sz="4" w:space="0" w:color="auto"/>
              <w:bottom w:val="nil"/>
              <w:right w:val="nil"/>
            </w:tcBorders>
            <w:shd w:val="clear" w:color="auto" w:fill="auto"/>
            <w:noWrap/>
            <w:vAlign w:val="center"/>
            <w:hideMark/>
          </w:tcPr>
          <w:p w14:paraId="4C80408C" w14:textId="77777777" w:rsidR="00B1568F" w:rsidRPr="009B5282" w:rsidRDefault="00B1568F" w:rsidP="004C5080">
            <w:pPr>
              <w:jc w:val="center"/>
              <w:rPr>
                <w:bCs/>
                <w:sz w:val="20"/>
                <w:szCs w:val="20"/>
              </w:rPr>
            </w:pPr>
            <w:r w:rsidRPr="009B5282">
              <w:rPr>
                <w:bCs/>
                <w:sz w:val="20"/>
                <w:szCs w:val="20"/>
              </w:rPr>
              <w:t>444</w:t>
            </w:r>
          </w:p>
        </w:tc>
        <w:tc>
          <w:tcPr>
            <w:tcW w:w="708" w:type="dxa"/>
            <w:tcBorders>
              <w:top w:val="single" w:sz="4" w:space="0" w:color="auto"/>
              <w:left w:val="single" w:sz="4" w:space="0" w:color="auto"/>
              <w:bottom w:val="nil"/>
              <w:right w:val="nil"/>
            </w:tcBorders>
            <w:shd w:val="clear" w:color="auto" w:fill="auto"/>
            <w:noWrap/>
            <w:vAlign w:val="center"/>
            <w:hideMark/>
          </w:tcPr>
          <w:p w14:paraId="6F390FFA" w14:textId="77777777" w:rsidR="00B1568F" w:rsidRPr="009B5282" w:rsidRDefault="00B1568F" w:rsidP="004C5080">
            <w:pPr>
              <w:jc w:val="center"/>
              <w:rPr>
                <w:bCs/>
                <w:sz w:val="20"/>
                <w:szCs w:val="20"/>
              </w:rPr>
            </w:pPr>
            <w:r w:rsidRPr="009B5282">
              <w:rPr>
                <w:bCs/>
                <w:sz w:val="20"/>
                <w:szCs w:val="20"/>
              </w:rPr>
              <w:t>05</w:t>
            </w:r>
          </w:p>
        </w:tc>
        <w:tc>
          <w:tcPr>
            <w:tcW w:w="851" w:type="dxa"/>
            <w:tcBorders>
              <w:top w:val="single" w:sz="4" w:space="0" w:color="auto"/>
              <w:left w:val="single" w:sz="4" w:space="0" w:color="auto"/>
              <w:bottom w:val="nil"/>
              <w:right w:val="single" w:sz="4" w:space="0" w:color="auto"/>
            </w:tcBorders>
            <w:shd w:val="clear" w:color="auto" w:fill="auto"/>
            <w:noWrap/>
            <w:vAlign w:val="center"/>
            <w:hideMark/>
          </w:tcPr>
          <w:p w14:paraId="7B26D0D8" w14:textId="77777777" w:rsidR="00B1568F" w:rsidRPr="009B5282" w:rsidRDefault="00B1568F" w:rsidP="004C5080">
            <w:pPr>
              <w:jc w:val="center"/>
              <w:rPr>
                <w:bCs/>
                <w:sz w:val="20"/>
                <w:szCs w:val="20"/>
              </w:rPr>
            </w:pPr>
            <w:r w:rsidRPr="009B5282">
              <w:rPr>
                <w:bCs/>
                <w:sz w:val="20"/>
                <w:szCs w:val="20"/>
              </w:rPr>
              <w:t>03</w:t>
            </w:r>
          </w:p>
        </w:tc>
        <w:tc>
          <w:tcPr>
            <w:tcW w:w="1411" w:type="dxa"/>
            <w:tcBorders>
              <w:top w:val="single" w:sz="4" w:space="0" w:color="auto"/>
              <w:left w:val="single" w:sz="4" w:space="0" w:color="auto"/>
              <w:bottom w:val="nil"/>
              <w:right w:val="nil"/>
            </w:tcBorders>
            <w:shd w:val="clear" w:color="auto" w:fill="auto"/>
            <w:noWrap/>
            <w:vAlign w:val="center"/>
            <w:hideMark/>
          </w:tcPr>
          <w:p w14:paraId="1B26E562" w14:textId="77777777" w:rsidR="00B1568F" w:rsidRPr="009B5282" w:rsidRDefault="00B1568F" w:rsidP="004C5080">
            <w:pPr>
              <w:jc w:val="center"/>
              <w:rPr>
                <w:bCs/>
                <w:sz w:val="20"/>
                <w:szCs w:val="20"/>
              </w:rPr>
            </w:pPr>
            <w:r w:rsidRPr="009B5282">
              <w:rPr>
                <w:bCs/>
                <w:sz w:val="20"/>
                <w:szCs w:val="20"/>
              </w:rPr>
              <w:t>17.2.00.00000</w:t>
            </w:r>
          </w:p>
        </w:tc>
        <w:tc>
          <w:tcPr>
            <w:tcW w:w="617" w:type="dxa"/>
            <w:tcBorders>
              <w:top w:val="single" w:sz="4" w:space="0" w:color="auto"/>
              <w:left w:val="single" w:sz="4" w:space="0" w:color="auto"/>
              <w:bottom w:val="nil"/>
              <w:right w:val="single" w:sz="4" w:space="0" w:color="auto"/>
            </w:tcBorders>
            <w:shd w:val="clear" w:color="auto" w:fill="auto"/>
            <w:noWrap/>
            <w:vAlign w:val="center"/>
            <w:hideMark/>
          </w:tcPr>
          <w:p w14:paraId="3E3A9E45" w14:textId="77777777" w:rsidR="00B1568F" w:rsidRPr="009B5282" w:rsidRDefault="00B1568F" w:rsidP="004C5080">
            <w:pPr>
              <w:jc w:val="center"/>
              <w:rPr>
                <w:bCs/>
                <w:sz w:val="20"/>
                <w:szCs w:val="20"/>
              </w:rPr>
            </w:pPr>
            <w:r w:rsidRPr="009B5282">
              <w:rPr>
                <w:bCs/>
                <w:sz w:val="20"/>
                <w:szCs w:val="20"/>
              </w:rPr>
              <w:t> </w:t>
            </w:r>
          </w:p>
        </w:tc>
        <w:tc>
          <w:tcPr>
            <w:tcW w:w="949" w:type="dxa"/>
            <w:tcBorders>
              <w:top w:val="single" w:sz="4" w:space="0" w:color="auto"/>
              <w:left w:val="single" w:sz="4" w:space="0" w:color="auto"/>
              <w:bottom w:val="nil"/>
              <w:right w:val="single" w:sz="4" w:space="0" w:color="auto"/>
            </w:tcBorders>
            <w:shd w:val="clear" w:color="auto" w:fill="auto"/>
            <w:noWrap/>
            <w:vAlign w:val="center"/>
            <w:hideMark/>
          </w:tcPr>
          <w:p w14:paraId="69D68359" w14:textId="77777777" w:rsidR="00B1568F" w:rsidRPr="009B5282" w:rsidRDefault="00B1568F" w:rsidP="004C5080">
            <w:pPr>
              <w:jc w:val="right"/>
              <w:rPr>
                <w:bCs/>
                <w:sz w:val="20"/>
                <w:szCs w:val="20"/>
              </w:rPr>
            </w:pPr>
            <w:r w:rsidRPr="009B5282">
              <w:rPr>
                <w:bCs/>
                <w:sz w:val="20"/>
                <w:szCs w:val="20"/>
              </w:rPr>
              <w:t>39 585 269,25</w:t>
            </w:r>
          </w:p>
        </w:tc>
        <w:tc>
          <w:tcPr>
            <w:tcW w:w="850" w:type="dxa"/>
            <w:tcBorders>
              <w:top w:val="single" w:sz="4" w:space="0" w:color="auto"/>
              <w:left w:val="single" w:sz="4" w:space="0" w:color="auto"/>
              <w:bottom w:val="nil"/>
              <w:right w:val="nil"/>
            </w:tcBorders>
            <w:shd w:val="clear" w:color="auto" w:fill="auto"/>
            <w:noWrap/>
            <w:vAlign w:val="center"/>
            <w:hideMark/>
          </w:tcPr>
          <w:p w14:paraId="6579D5B5" w14:textId="77777777" w:rsidR="00B1568F" w:rsidRPr="009B5282" w:rsidRDefault="00B1568F" w:rsidP="004C5080">
            <w:pPr>
              <w:jc w:val="right"/>
              <w:rPr>
                <w:bCs/>
                <w:sz w:val="20"/>
                <w:szCs w:val="20"/>
              </w:rPr>
            </w:pPr>
            <w:r w:rsidRPr="009B5282">
              <w:rPr>
                <w:bCs/>
                <w:sz w:val="20"/>
                <w:szCs w:val="20"/>
              </w:rPr>
              <w:t>28 705 400,00</w:t>
            </w:r>
          </w:p>
        </w:tc>
        <w:tc>
          <w:tcPr>
            <w:tcW w:w="1276" w:type="dxa"/>
            <w:tcBorders>
              <w:top w:val="single" w:sz="4" w:space="0" w:color="auto"/>
              <w:left w:val="single" w:sz="4" w:space="0" w:color="auto"/>
              <w:bottom w:val="nil"/>
              <w:right w:val="single" w:sz="4" w:space="0" w:color="auto"/>
            </w:tcBorders>
            <w:shd w:val="clear" w:color="auto" w:fill="auto"/>
            <w:noWrap/>
            <w:vAlign w:val="center"/>
            <w:hideMark/>
          </w:tcPr>
          <w:p w14:paraId="0E085B92" w14:textId="77777777" w:rsidR="00B1568F" w:rsidRPr="009B5282" w:rsidRDefault="00B1568F" w:rsidP="004C5080">
            <w:pPr>
              <w:jc w:val="right"/>
              <w:rPr>
                <w:bCs/>
                <w:sz w:val="20"/>
                <w:szCs w:val="20"/>
              </w:rPr>
            </w:pPr>
            <w:r w:rsidRPr="009B5282">
              <w:rPr>
                <w:bCs/>
                <w:sz w:val="20"/>
                <w:szCs w:val="20"/>
              </w:rPr>
              <w:t>28 705 400,00</w:t>
            </w:r>
          </w:p>
        </w:tc>
        <w:tc>
          <w:tcPr>
            <w:tcW w:w="222" w:type="dxa"/>
            <w:gridSpan w:val="2"/>
            <w:vAlign w:val="center"/>
            <w:hideMark/>
          </w:tcPr>
          <w:p w14:paraId="71ADA935" w14:textId="77777777" w:rsidR="00B1568F" w:rsidRPr="009B5282" w:rsidRDefault="00B1568F" w:rsidP="004C5080">
            <w:pPr>
              <w:rPr>
                <w:sz w:val="20"/>
                <w:szCs w:val="20"/>
              </w:rPr>
            </w:pPr>
          </w:p>
        </w:tc>
      </w:tr>
      <w:tr w:rsidR="00B1568F" w:rsidRPr="009B5282" w14:paraId="5884264A" w14:textId="77777777" w:rsidTr="004C5080">
        <w:trPr>
          <w:trHeight w:val="870"/>
        </w:trPr>
        <w:tc>
          <w:tcPr>
            <w:tcW w:w="3119" w:type="dxa"/>
            <w:tcBorders>
              <w:top w:val="single" w:sz="4" w:space="0" w:color="auto"/>
              <w:left w:val="single" w:sz="4" w:space="0" w:color="auto"/>
              <w:bottom w:val="nil"/>
              <w:right w:val="nil"/>
            </w:tcBorders>
            <w:shd w:val="clear" w:color="auto" w:fill="auto"/>
            <w:vAlign w:val="center"/>
            <w:hideMark/>
          </w:tcPr>
          <w:p w14:paraId="1945D35B" w14:textId="77777777" w:rsidR="00B1568F" w:rsidRPr="009B5282" w:rsidRDefault="00B1568F" w:rsidP="004C5080">
            <w:pPr>
              <w:rPr>
                <w:bCs/>
                <w:sz w:val="20"/>
                <w:szCs w:val="20"/>
              </w:rPr>
            </w:pPr>
            <w:r w:rsidRPr="009B5282">
              <w:rPr>
                <w:bCs/>
                <w:sz w:val="20"/>
                <w:szCs w:val="20"/>
              </w:rPr>
              <w:t>Реализация мероприятий подпрограммы "Благоустройство территории населённых пунктов Куйбышевского района"</w:t>
            </w:r>
          </w:p>
        </w:tc>
        <w:tc>
          <w:tcPr>
            <w:tcW w:w="851" w:type="dxa"/>
            <w:tcBorders>
              <w:top w:val="single" w:sz="4" w:space="0" w:color="auto"/>
              <w:left w:val="single" w:sz="4" w:space="0" w:color="auto"/>
              <w:bottom w:val="nil"/>
              <w:right w:val="nil"/>
            </w:tcBorders>
            <w:shd w:val="clear" w:color="auto" w:fill="auto"/>
            <w:noWrap/>
            <w:vAlign w:val="center"/>
            <w:hideMark/>
          </w:tcPr>
          <w:p w14:paraId="26CA1C55" w14:textId="77777777" w:rsidR="00B1568F" w:rsidRPr="009B5282" w:rsidRDefault="00B1568F" w:rsidP="004C5080">
            <w:pPr>
              <w:jc w:val="center"/>
              <w:rPr>
                <w:bCs/>
                <w:sz w:val="20"/>
                <w:szCs w:val="20"/>
              </w:rPr>
            </w:pPr>
            <w:r w:rsidRPr="009B5282">
              <w:rPr>
                <w:bCs/>
                <w:sz w:val="20"/>
                <w:szCs w:val="20"/>
              </w:rPr>
              <w:t>444</w:t>
            </w:r>
          </w:p>
        </w:tc>
        <w:tc>
          <w:tcPr>
            <w:tcW w:w="708" w:type="dxa"/>
            <w:tcBorders>
              <w:top w:val="single" w:sz="4" w:space="0" w:color="auto"/>
              <w:left w:val="single" w:sz="4" w:space="0" w:color="auto"/>
              <w:bottom w:val="nil"/>
              <w:right w:val="nil"/>
            </w:tcBorders>
            <w:shd w:val="clear" w:color="auto" w:fill="auto"/>
            <w:noWrap/>
            <w:vAlign w:val="center"/>
            <w:hideMark/>
          </w:tcPr>
          <w:p w14:paraId="32ADAD4A" w14:textId="77777777" w:rsidR="00B1568F" w:rsidRPr="009B5282" w:rsidRDefault="00B1568F" w:rsidP="004C5080">
            <w:pPr>
              <w:jc w:val="center"/>
              <w:rPr>
                <w:bCs/>
                <w:sz w:val="20"/>
                <w:szCs w:val="20"/>
              </w:rPr>
            </w:pPr>
            <w:r w:rsidRPr="009B5282">
              <w:rPr>
                <w:bCs/>
                <w:sz w:val="20"/>
                <w:szCs w:val="20"/>
              </w:rPr>
              <w:t>05</w:t>
            </w:r>
          </w:p>
        </w:tc>
        <w:tc>
          <w:tcPr>
            <w:tcW w:w="851" w:type="dxa"/>
            <w:tcBorders>
              <w:top w:val="single" w:sz="4" w:space="0" w:color="auto"/>
              <w:left w:val="single" w:sz="4" w:space="0" w:color="auto"/>
              <w:bottom w:val="nil"/>
              <w:right w:val="single" w:sz="4" w:space="0" w:color="auto"/>
            </w:tcBorders>
            <w:shd w:val="clear" w:color="auto" w:fill="auto"/>
            <w:noWrap/>
            <w:vAlign w:val="center"/>
            <w:hideMark/>
          </w:tcPr>
          <w:p w14:paraId="4BDDC381" w14:textId="77777777" w:rsidR="00B1568F" w:rsidRPr="009B5282" w:rsidRDefault="00B1568F" w:rsidP="004C5080">
            <w:pPr>
              <w:jc w:val="center"/>
              <w:rPr>
                <w:bCs/>
                <w:sz w:val="20"/>
                <w:szCs w:val="20"/>
              </w:rPr>
            </w:pPr>
            <w:r w:rsidRPr="009B5282">
              <w:rPr>
                <w:bCs/>
                <w:sz w:val="20"/>
                <w:szCs w:val="20"/>
              </w:rPr>
              <w:t>03</w:t>
            </w:r>
          </w:p>
        </w:tc>
        <w:tc>
          <w:tcPr>
            <w:tcW w:w="1411" w:type="dxa"/>
            <w:tcBorders>
              <w:top w:val="single" w:sz="4" w:space="0" w:color="auto"/>
              <w:left w:val="single" w:sz="4" w:space="0" w:color="auto"/>
              <w:bottom w:val="nil"/>
              <w:right w:val="nil"/>
            </w:tcBorders>
            <w:shd w:val="clear" w:color="auto" w:fill="auto"/>
            <w:noWrap/>
            <w:vAlign w:val="center"/>
            <w:hideMark/>
          </w:tcPr>
          <w:p w14:paraId="15A1FA9E" w14:textId="77777777" w:rsidR="00B1568F" w:rsidRPr="009B5282" w:rsidRDefault="00B1568F" w:rsidP="004C5080">
            <w:pPr>
              <w:jc w:val="center"/>
              <w:rPr>
                <w:bCs/>
                <w:sz w:val="20"/>
                <w:szCs w:val="20"/>
              </w:rPr>
            </w:pPr>
            <w:r w:rsidRPr="009B5282">
              <w:rPr>
                <w:bCs/>
                <w:sz w:val="20"/>
                <w:szCs w:val="20"/>
              </w:rPr>
              <w:t>17.2.00.05952</w:t>
            </w:r>
          </w:p>
        </w:tc>
        <w:tc>
          <w:tcPr>
            <w:tcW w:w="617" w:type="dxa"/>
            <w:tcBorders>
              <w:top w:val="single" w:sz="4" w:space="0" w:color="auto"/>
              <w:left w:val="single" w:sz="4" w:space="0" w:color="auto"/>
              <w:bottom w:val="nil"/>
              <w:right w:val="single" w:sz="4" w:space="0" w:color="auto"/>
            </w:tcBorders>
            <w:shd w:val="clear" w:color="auto" w:fill="auto"/>
            <w:noWrap/>
            <w:vAlign w:val="center"/>
            <w:hideMark/>
          </w:tcPr>
          <w:p w14:paraId="02182F35" w14:textId="77777777" w:rsidR="00B1568F" w:rsidRPr="009B5282" w:rsidRDefault="00B1568F" w:rsidP="004C5080">
            <w:pPr>
              <w:jc w:val="center"/>
              <w:rPr>
                <w:bCs/>
                <w:sz w:val="20"/>
                <w:szCs w:val="20"/>
              </w:rPr>
            </w:pPr>
            <w:r w:rsidRPr="009B5282">
              <w:rPr>
                <w:bCs/>
                <w:sz w:val="20"/>
                <w:szCs w:val="20"/>
              </w:rPr>
              <w:t> </w:t>
            </w:r>
          </w:p>
        </w:tc>
        <w:tc>
          <w:tcPr>
            <w:tcW w:w="949" w:type="dxa"/>
            <w:tcBorders>
              <w:top w:val="single" w:sz="4" w:space="0" w:color="auto"/>
              <w:left w:val="single" w:sz="4" w:space="0" w:color="auto"/>
              <w:bottom w:val="nil"/>
              <w:right w:val="single" w:sz="4" w:space="0" w:color="auto"/>
            </w:tcBorders>
            <w:shd w:val="clear" w:color="auto" w:fill="auto"/>
            <w:noWrap/>
            <w:vAlign w:val="center"/>
            <w:hideMark/>
          </w:tcPr>
          <w:p w14:paraId="74D7B362" w14:textId="77777777" w:rsidR="00B1568F" w:rsidRPr="009B5282" w:rsidRDefault="00B1568F" w:rsidP="004C5080">
            <w:pPr>
              <w:jc w:val="right"/>
              <w:rPr>
                <w:bCs/>
                <w:sz w:val="20"/>
                <w:szCs w:val="20"/>
              </w:rPr>
            </w:pPr>
            <w:r w:rsidRPr="009B5282">
              <w:rPr>
                <w:bCs/>
                <w:sz w:val="20"/>
                <w:szCs w:val="20"/>
              </w:rPr>
              <w:t>890 000,00</w:t>
            </w:r>
          </w:p>
        </w:tc>
        <w:tc>
          <w:tcPr>
            <w:tcW w:w="850" w:type="dxa"/>
            <w:tcBorders>
              <w:top w:val="single" w:sz="4" w:space="0" w:color="auto"/>
              <w:left w:val="single" w:sz="4" w:space="0" w:color="auto"/>
              <w:bottom w:val="nil"/>
              <w:right w:val="nil"/>
            </w:tcBorders>
            <w:shd w:val="clear" w:color="auto" w:fill="auto"/>
            <w:noWrap/>
            <w:vAlign w:val="center"/>
            <w:hideMark/>
          </w:tcPr>
          <w:p w14:paraId="12099A1D" w14:textId="77777777" w:rsidR="00B1568F" w:rsidRPr="009B5282" w:rsidRDefault="00B1568F" w:rsidP="004C5080">
            <w:pPr>
              <w:jc w:val="right"/>
              <w:rPr>
                <w:bCs/>
                <w:sz w:val="20"/>
                <w:szCs w:val="20"/>
              </w:rPr>
            </w:pPr>
            <w:r w:rsidRPr="009B5282">
              <w:rPr>
                <w:bCs/>
                <w:sz w:val="20"/>
                <w:szCs w:val="20"/>
              </w:rPr>
              <w:t>0,00</w:t>
            </w:r>
          </w:p>
        </w:tc>
        <w:tc>
          <w:tcPr>
            <w:tcW w:w="1276" w:type="dxa"/>
            <w:tcBorders>
              <w:top w:val="single" w:sz="4" w:space="0" w:color="auto"/>
              <w:left w:val="single" w:sz="4" w:space="0" w:color="auto"/>
              <w:bottom w:val="nil"/>
              <w:right w:val="single" w:sz="4" w:space="0" w:color="auto"/>
            </w:tcBorders>
            <w:shd w:val="clear" w:color="auto" w:fill="auto"/>
            <w:noWrap/>
            <w:vAlign w:val="center"/>
            <w:hideMark/>
          </w:tcPr>
          <w:p w14:paraId="1569F71F" w14:textId="77777777" w:rsidR="00B1568F" w:rsidRPr="009B5282" w:rsidRDefault="00B1568F" w:rsidP="004C5080">
            <w:pPr>
              <w:jc w:val="right"/>
              <w:rPr>
                <w:bCs/>
                <w:sz w:val="20"/>
                <w:szCs w:val="20"/>
              </w:rPr>
            </w:pPr>
            <w:r w:rsidRPr="009B5282">
              <w:rPr>
                <w:bCs/>
                <w:sz w:val="20"/>
                <w:szCs w:val="20"/>
              </w:rPr>
              <w:t>0,00</w:t>
            </w:r>
          </w:p>
        </w:tc>
        <w:tc>
          <w:tcPr>
            <w:tcW w:w="222" w:type="dxa"/>
            <w:gridSpan w:val="2"/>
            <w:vAlign w:val="center"/>
            <w:hideMark/>
          </w:tcPr>
          <w:p w14:paraId="1D3A16AA" w14:textId="77777777" w:rsidR="00B1568F" w:rsidRPr="009B5282" w:rsidRDefault="00B1568F" w:rsidP="004C5080">
            <w:pPr>
              <w:rPr>
                <w:sz w:val="20"/>
                <w:szCs w:val="20"/>
              </w:rPr>
            </w:pPr>
          </w:p>
        </w:tc>
      </w:tr>
      <w:tr w:rsidR="00B1568F" w:rsidRPr="009B5282" w14:paraId="4EE4C7B1" w14:textId="77777777" w:rsidTr="004C5080">
        <w:trPr>
          <w:trHeight w:val="300"/>
        </w:trPr>
        <w:tc>
          <w:tcPr>
            <w:tcW w:w="3119" w:type="dxa"/>
            <w:tcBorders>
              <w:top w:val="single" w:sz="4" w:space="0" w:color="auto"/>
              <w:left w:val="single" w:sz="4" w:space="0" w:color="auto"/>
              <w:bottom w:val="nil"/>
              <w:right w:val="nil"/>
            </w:tcBorders>
            <w:shd w:val="clear" w:color="auto" w:fill="auto"/>
            <w:vAlign w:val="center"/>
            <w:hideMark/>
          </w:tcPr>
          <w:p w14:paraId="60BDB701" w14:textId="77777777" w:rsidR="00B1568F" w:rsidRPr="009B5282" w:rsidRDefault="00B1568F" w:rsidP="004C5080">
            <w:pPr>
              <w:rPr>
                <w:sz w:val="20"/>
                <w:szCs w:val="20"/>
              </w:rPr>
            </w:pPr>
            <w:r w:rsidRPr="009B5282">
              <w:rPr>
                <w:sz w:val="20"/>
                <w:szCs w:val="20"/>
              </w:rPr>
              <w:t>Межбюджетные трансферты</w:t>
            </w:r>
          </w:p>
        </w:tc>
        <w:tc>
          <w:tcPr>
            <w:tcW w:w="851" w:type="dxa"/>
            <w:tcBorders>
              <w:top w:val="single" w:sz="4" w:space="0" w:color="auto"/>
              <w:left w:val="single" w:sz="4" w:space="0" w:color="auto"/>
              <w:bottom w:val="nil"/>
              <w:right w:val="nil"/>
            </w:tcBorders>
            <w:shd w:val="clear" w:color="auto" w:fill="auto"/>
            <w:noWrap/>
            <w:vAlign w:val="center"/>
            <w:hideMark/>
          </w:tcPr>
          <w:p w14:paraId="69227E32" w14:textId="77777777" w:rsidR="00B1568F" w:rsidRPr="009B5282" w:rsidRDefault="00B1568F" w:rsidP="004C5080">
            <w:pPr>
              <w:jc w:val="center"/>
              <w:rPr>
                <w:sz w:val="20"/>
                <w:szCs w:val="20"/>
              </w:rPr>
            </w:pPr>
            <w:r w:rsidRPr="009B5282">
              <w:rPr>
                <w:sz w:val="20"/>
                <w:szCs w:val="20"/>
              </w:rPr>
              <w:t>444</w:t>
            </w:r>
          </w:p>
        </w:tc>
        <w:tc>
          <w:tcPr>
            <w:tcW w:w="708" w:type="dxa"/>
            <w:tcBorders>
              <w:top w:val="single" w:sz="4" w:space="0" w:color="auto"/>
              <w:left w:val="single" w:sz="4" w:space="0" w:color="auto"/>
              <w:bottom w:val="nil"/>
              <w:right w:val="nil"/>
            </w:tcBorders>
            <w:shd w:val="clear" w:color="auto" w:fill="auto"/>
            <w:noWrap/>
            <w:vAlign w:val="center"/>
            <w:hideMark/>
          </w:tcPr>
          <w:p w14:paraId="6B504663" w14:textId="77777777" w:rsidR="00B1568F" w:rsidRPr="009B5282" w:rsidRDefault="00B1568F" w:rsidP="004C5080">
            <w:pPr>
              <w:jc w:val="center"/>
              <w:rPr>
                <w:sz w:val="20"/>
                <w:szCs w:val="20"/>
              </w:rPr>
            </w:pPr>
            <w:r w:rsidRPr="009B5282">
              <w:rPr>
                <w:sz w:val="20"/>
                <w:szCs w:val="20"/>
              </w:rPr>
              <w:t>05</w:t>
            </w:r>
          </w:p>
        </w:tc>
        <w:tc>
          <w:tcPr>
            <w:tcW w:w="851" w:type="dxa"/>
            <w:tcBorders>
              <w:top w:val="single" w:sz="4" w:space="0" w:color="auto"/>
              <w:left w:val="single" w:sz="4" w:space="0" w:color="auto"/>
              <w:bottom w:val="nil"/>
              <w:right w:val="single" w:sz="4" w:space="0" w:color="auto"/>
            </w:tcBorders>
            <w:shd w:val="clear" w:color="auto" w:fill="auto"/>
            <w:noWrap/>
            <w:vAlign w:val="center"/>
            <w:hideMark/>
          </w:tcPr>
          <w:p w14:paraId="01A93855" w14:textId="77777777" w:rsidR="00B1568F" w:rsidRPr="009B5282" w:rsidRDefault="00B1568F" w:rsidP="004C5080">
            <w:pPr>
              <w:jc w:val="center"/>
              <w:rPr>
                <w:sz w:val="20"/>
                <w:szCs w:val="20"/>
              </w:rPr>
            </w:pPr>
            <w:r w:rsidRPr="009B5282">
              <w:rPr>
                <w:sz w:val="20"/>
                <w:szCs w:val="20"/>
              </w:rPr>
              <w:t>03</w:t>
            </w:r>
          </w:p>
        </w:tc>
        <w:tc>
          <w:tcPr>
            <w:tcW w:w="1411" w:type="dxa"/>
            <w:tcBorders>
              <w:top w:val="single" w:sz="4" w:space="0" w:color="auto"/>
              <w:left w:val="single" w:sz="4" w:space="0" w:color="auto"/>
              <w:bottom w:val="nil"/>
              <w:right w:val="nil"/>
            </w:tcBorders>
            <w:shd w:val="clear" w:color="auto" w:fill="auto"/>
            <w:noWrap/>
            <w:vAlign w:val="center"/>
            <w:hideMark/>
          </w:tcPr>
          <w:p w14:paraId="53E2CBCD" w14:textId="77777777" w:rsidR="00B1568F" w:rsidRPr="009B5282" w:rsidRDefault="00B1568F" w:rsidP="004C5080">
            <w:pPr>
              <w:jc w:val="center"/>
              <w:rPr>
                <w:sz w:val="20"/>
                <w:szCs w:val="20"/>
              </w:rPr>
            </w:pPr>
            <w:r w:rsidRPr="009B5282">
              <w:rPr>
                <w:sz w:val="20"/>
                <w:szCs w:val="20"/>
              </w:rPr>
              <w:t>17.2.00.05952</w:t>
            </w:r>
          </w:p>
        </w:tc>
        <w:tc>
          <w:tcPr>
            <w:tcW w:w="617" w:type="dxa"/>
            <w:tcBorders>
              <w:top w:val="single" w:sz="4" w:space="0" w:color="auto"/>
              <w:left w:val="single" w:sz="4" w:space="0" w:color="auto"/>
              <w:bottom w:val="nil"/>
              <w:right w:val="single" w:sz="4" w:space="0" w:color="auto"/>
            </w:tcBorders>
            <w:shd w:val="clear" w:color="auto" w:fill="auto"/>
            <w:noWrap/>
            <w:vAlign w:val="center"/>
            <w:hideMark/>
          </w:tcPr>
          <w:p w14:paraId="3EB156C8" w14:textId="77777777" w:rsidR="00B1568F" w:rsidRPr="009B5282" w:rsidRDefault="00B1568F" w:rsidP="004C5080">
            <w:pPr>
              <w:jc w:val="center"/>
              <w:rPr>
                <w:sz w:val="20"/>
                <w:szCs w:val="20"/>
              </w:rPr>
            </w:pPr>
            <w:r w:rsidRPr="009B5282">
              <w:rPr>
                <w:sz w:val="20"/>
                <w:szCs w:val="20"/>
              </w:rPr>
              <w:t>500</w:t>
            </w:r>
          </w:p>
        </w:tc>
        <w:tc>
          <w:tcPr>
            <w:tcW w:w="949" w:type="dxa"/>
            <w:tcBorders>
              <w:top w:val="single" w:sz="4" w:space="0" w:color="auto"/>
              <w:left w:val="single" w:sz="4" w:space="0" w:color="auto"/>
              <w:bottom w:val="nil"/>
              <w:right w:val="single" w:sz="4" w:space="0" w:color="auto"/>
            </w:tcBorders>
            <w:shd w:val="clear" w:color="auto" w:fill="auto"/>
            <w:noWrap/>
            <w:vAlign w:val="center"/>
            <w:hideMark/>
          </w:tcPr>
          <w:p w14:paraId="345B1DC2" w14:textId="77777777" w:rsidR="00B1568F" w:rsidRPr="009B5282" w:rsidRDefault="00B1568F" w:rsidP="004C5080">
            <w:pPr>
              <w:jc w:val="right"/>
              <w:rPr>
                <w:sz w:val="20"/>
                <w:szCs w:val="20"/>
              </w:rPr>
            </w:pPr>
            <w:r w:rsidRPr="009B5282">
              <w:rPr>
                <w:sz w:val="20"/>
                <w:szCs w:val="20"/>
              </w:rPr>
              <w:t>890 000,00</w:t>
            </w:r>
          </w:p>
        </w:tc>
        <w:tc>
          <w:tcPr>
            <w:tcW w:w="850" w:type="dxa"/>
            <w:tcBorders>
              <w:top w:val="single" w:sz="4" w:space="0" w:color="auto"/>
              <w:left w:val="single" w:sz="4" w:space="0" w:color="auto"/>
              <w:bottom w:val="nil"/>
              <w:right w:val="nil"/>
            </w:tcBorders>
            <w:shd w:val="clear" w:color="auto" w:fill="auto"/>
            <w:noWrap/>
            <w:vAlign w:val="center"/>
            <w:hideMark/>
          </w:tcPr>
          <w:p w14:paraId="269172EB" w14:textId="77777777" w:rsidR="00B1568F" w:rsidRPr="009B5282" w:rsidRDefault="00B1568F" w:rsidP="004C5080">
            <w:pPr>
              <w:jc w:val="right"/>
              <w:rPr>
                <w:sz w:val="20"/>
                <w:szCs w:val="20"/>
              </w:rPr>
            </w:pPr>
            <w:r w:rsidRPr="009B5282">
              <w:rPr>
                <w:sz w:val="20"/>
                <w:szCs w:val="20"/>
              </w:rPr>
              <w:t>0,00</w:t>
            </w:r>
          </w:p>
        </w:tc>
        <w:tc>
          <w:tcPr>
            <w:tcW w:w="1276" w:type="dxa"/>
            <w:tcBorders>
              <w:top w:val="single" w:sz="4" w:space="0" w:color="auto"/>
              <w:left w:val="single" w:sz="4" w:space="0" w:color="auto"/>
              <w:bottom w:val="nil"/>
              <w:right w:val="single" w:sz="4" w:space="0" w:color="auto"/>
            </w:tcBorders>
            <w:shd w:val="clear" w:color="auto" w:fill="auto"/>
            <w:noWrap/>
            <w:vAlign w:val="center"/>
            <w:hideMark/>
          </w:tcPr>
          <w:p w14:paraId="34F27A3D" w14:textId="77777777" w:rsidR="00B1568F" w:rsidRPr="009B5282" w:rsidRDefault="00B1568F" w:rsidP="004C5080">
            <w:pPr>
              <w:jc w:val="right"/>
              <w:rPr>
                <w:sz w:val="20"/>
                <w:szCs w:val="20"/>
              </w:rPr>
            </w:pPr>
            <w:r w:rsidRPr="009B5282">
              <w:rPr>
                <w:sz w:val="20"/>
                <w:szCs w:val="20"/>
              </w:rPr>
              <w:t>0,00</w:t>
            </w:r>
          </w:p>
        </w:tc>
        <w:tc>
          <w:tcPr>
            <w:tcW w:w="222" w:type="dxa"/>
            <w:gridSpan w:val="2"/>
            <w:vAlign w:val="center"/>
            <w:hideMark/>
          </w:tcPr>
          <w:p w14:paraId="554839F8" w14:textId="77777777" w:rsidR="00B1568F" w:rsidRPr="009B5282" w:rsidRDefault="00B1568F" w:rsidP="004C5080">
            <w:pPr>
              <w:rPr>
                <w:sz w:val="20"/>
                <w:szCs w:val="20"/>
              </w:rPr>
            </w:pPr>
          </w:p>
        </w:tc>
      </w:tr>
      <w:tr w:rsidR="00B1568F" w:rsidRPr="009B5282" w14:paraId="6BF12D55" w14:textId="77777777" w:rsidTr="004C5080">
        <w:trPr>
          <w:trHeight w:val="300"/>
        </w:trPr>
        <w:tc>
          <w:tcPr>
            <w:tcW w:w="3119" w:type="dxa"/>
            <w:tcBorders>
              <w:top w:val="single" w:sz="4" w:space="0" w:color="auto"/>
              <w:left w:val="single" w:sz="4" w:space="0" w:color="auto"/>
              <w:bottom w:val="single" w:sz="4" w:space="0" w:color="auto"/>
              <w:right w:val="nil"/>
            </w:tcBorders>
            <w:shd w:val="clear" w:color="auto" w:fill="auto"/>
            <w:vAlign w:val="center"/>
            <w:hideMark/>
          </w:tcPr>
          <w:p w14:paraId="39CDC105" w14:textId="77777777" w:rsidR="00B1568F" w:rsidRPr="009B5282" w:rsidRDefault="00B1568F" w:rsidP="004C5080">
            <w:pPr>
              <w:rPr>
                <w:sz w:val="20"/>
                <w:szCs w:val="20"/>
              </w:rPr>
            </w:pPr>
            <w:r w:rsidRPr="009B5282">
              <w:rPr>
                <w:sz w:val="20"/>
                <w:szCs w:val="20"/>
              </w:rPr>
              <w:t>Иные межбюджетные трансферты</w:t>
            </w:r>
          </w:p>
        </w:tc>
        <w:tc>
          <w:tcPr>
            <w:tcW w:w="851" w:type="dxa"/>
            <w:tcBorders>
              <w:top w:val="single" w:sz="4" w:space="0" w:color="auto"/>
              <w:left w:val="single" w:sz="4" w:space="0" w:color="auto"/>
              <w:bottom w:val="single" w:sz="4" w:space="0" w:color="auto"/>
              <w:right w:val="nil"/>
            </w:tcBorders>
            <w:shd w:val="clear" w:color="auto" w:fill="auto"/>
            <w:noWrap/>
            <w:vAlign w:val="center"/>
            <w:hideMark/>
          </w:tcPr>
          <w:p w14:paraId="2572AFFD" w14:textId="77777777" w:rsidR="00B1568F" w:rsidRPr="009B5282" w:rsidRDefault="00B1568F" w:rsidP="004C5080">
            <w:pPr>
              <w:jc w:val="center"/>
              <w:rPr>
                <w:sz w:val="20"/>
                <w:szCs w:val="20"/>
              </w:rPr>
            </w:pPr>
            <w:r w:rsidRPr="009B5282">
              <w:rPr>
                <w:sz w:val="20"/>
                <w:szCs w:val="20"/>
              </w:rPr>
              <w:t>444</w:t>
            </w:r>
          </w:p>
        </w:tc>
        <w:tc>
          <w:tcPr>
            <w:tcW w:w="708" w:type="dxa"/>
            <w:tcBorders>
              <w:top w:val="single" w:sz="4" w:space="0" w:color="auto"/>
              <w:left w:val="single" w:sz="4" w:space="0" w:color="auto"/>
              <w:bottom w:val="single" w:sz="4" w:space="0" w:color="auto"/>
              <w:right w:val="nil"/>
            </w:tcBorders>
            <w:shd w:val="clear" w:color="auto" w:fill="auto"/>
            <w:noWrap/>
            <w:vAlign w:val="center"/>
            <w:hideMark/>
          </w:tcPr>
          <w:p w14:paraId="3BD64837" w14:textId="77777777" w:rsidR="00B1568F" w:rsidRPr="009B5282" w:rsidRDefault="00B1568F" w:rsidP="004C5080">
            <w:pPr>
              <w:jc w:val="center"/>
              <w:rPr>
                <w:sz w:val="20"/>
                <w:szCs w:val="20"/>
              </w:rPr>
            </w:pPr>
            <w:r w:rsidRPr="009B5282">
              <w:rPr>
                <w:sz w:val="20"/>
                <w:szCs w:val="20"/>
              </w:rPr>
              <w:t>05</w:t>
            </w:r>
          </w:p>
        </w:tc>
        <w:tc>
          <w:tcPr>
            <w:tcW w:w="851"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69D2E83" w14:textId="77777777" w:rsidR="00B1568F" w:rsidRPr="009B5282" w:rsidRDefault="00B1568F" w:rsidP="004C5080">
            <w:pPr>
              <w:jc w:val="center"/>
              <w:rPr>
                <w:sz w:val="20"/>
                <w:szCs w:val="20"/>
              </w:rPr>
            </w:pPr>
            <w:r w:rsidRPr="009B5282">
              <w:rPr>
                <w:sz w:val="20"/>
                <w:szCs w:val="20"/>
              </w:rPr>
              <w:t>03</w:t>
            </w:r>
          </w:p>
        </w:tc>
        <w:tc>
          <w:tcPr>
            <w:tcW w:w="1411" w:type="dxa"/>
            <w:tcBorders>
              <w:top w:val="single" w:sz="4" w:space="0" w:color="auto"/>
              <w:left w:val="single" w:sz="4" w:space="0" w:color="auto"/>
              <w:bottom w:val="single" w:sz="4" w:space="0" w:color="auto"/>
              <w:right w:val="nil"/>
            </w:tcBorders>
            <w:shd w:val="clear" w:color="auto" w:fill="auto"/>
            <w:noWrap/>
            <w:vAlign w:val="center"/>
            <w:hideMark/>
          </w:tcPr>
          <w:p w14:paraId="770E2AD5" w14:textId="77777777" w:rsidR="00B1568F" w:rsidRPr="009B5282" w:rsidRDefault="00B1568F" w:rsidP="004C5080">
            <w:pPr>
              <w:jc w:val="center"/>
              <w:rPr>
                <w:sz w:val="20"/>
                <w:szCs w:val="20"/>
              </w:rPr>
            </w:pPr>
            <w:r w:rsidRPr="009B5282">
              <w:rPr>
                <w:sz w:val="20"/>
                <w:szCs w:val="20"/>
              </w:rPr>
              <w:t>17.2.00.05952</w:t>
            </w:r>
          </w:p>
        </w:tc>
        <w:tc>
          <w:tcPr>
            <w:tcW w:w="6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58E2603" w14:textId="77777777" w:rsidR="00B1568F" w:rsidRPr="009B5282" w:rsidRDefault="00B1568F" w:rsidP="004C5080">
            <w:pPr>
              <w:jc w:val="center"/>
              <w:rPr>
                <w:sz w:val="20"/>
                <w:szCs w:val="20"/>
              </w:rPr>
            </w:pPr>
            <w:r w:rsidRPr="009B5282">
              <w:rPr>
                <w:sz w:val="20"/>
                <w:szCs w:val="20"/>
              </w:rPr>
              <w:t>540</w:t>
            </w:r>
          </w:p>
        </w:tc>
        <w:tc>
          <w:tcPr>
            <w:tcW w:w="9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9552C03" w14:textId="77777777" w:rsidR="00B1568F" w:rsidRPr="009B5282" w:rsidRDefault="00B1568F" w:rsidP="004C5080">
            <w:pPr>
              <w:jc w:val="right"/>
              <w:rPr>
                <w:sz w:val="20"/>
                <w:szCs w:val="20"/>
              </w:rPr>
            </w:pPr>
            <w:r w:rsidRPr="009B5282">
              <w:rPr>
                <w:sz w:val="20"/>
                <w:szCs w:val="20"/>
              </w:rPr>
              <w:t>890 000,00</w:t>
            </w:r>
          </w:p>
        </w:tc>
        <w:tc>
          <w:tcPr>
            <w:tcW w:w="850" w:type="dxa"/>
            <w:tcBorders>
              <w:top w:val="single" w:sz="4" w:space="0" w:color="auto"/>
              <w:left w:val="single" w:sz="4" w:space="0" w:color="auto"/>
              <w:bottom w:val="single" w:sz="4" w:space="0" w:color="auto"/>
              <w:right w:val="nil"/>
            </w:tcBorders>
            <w:shd w:val="clear" w:color="auto" w:fill="auto"/>
            <w:noWrap/>
            <w:vAlign w:val="center"/>
            <w:hideMark/>
          </w:tcPr>
          <w:p w14:paraId="038650BA" w14:textId="77777777" w:rsidR="00B1568F" w:rsidRPr="009B5282" w:rsidRDefault="00B1568F" w:rsidP="004C5080">
            <w:pPr>
              <w:jc w:val="right"/>
              <w:rPr>
                <w:sz w:val="20"/>
                <w:szCs w:val="20"/>
              </w:rPr>
            </w:pPr>
            <w:r w:rsidRPr="009B5282">
              <w:rPr>
                <w:sz w:val="20"/>
                <w:szCs w:val="20"/>
              </w:rPr>
              <w:t>0,00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2D396AF" w14:textId="77777777" w:rsidR="00B1568F" w:rsidRPr="009B5282" w:rsidRDefault="00B1568F" w:rsidP="004C5080">
            <w:pPr>
              <w:jc w:val="right"/>
              <w:rPr>
                <w:sz w:val="20"/>
                <w:szCs w:val="20"/>
              </w:rPr>
            </w:pPr>
            <w:r w:rsidRPr="009B5282">
              <w:rPr>
                <w:sz w:val="20"/>
                <w:szCs w:val="20"/>
              </w:rPr>
              <w:t>0,00</w:t>
            </w:r>
          </w:p>
        </w:tc>
        <w:tc>
          <w:tcPr>
            <w:tcW w:w="222" w:type="dxa"/>
            <w:gridSpan w:val="2"/>
            <w:vAlign w:val="center"/>
            <w:hideMark/>
          </w:tcPr>
          <w:p w14:paraId="1A488A5F" w14:textId="77777777" w:rsidR="00B1568F" w:rsidRPr="009B5282" w:rsidRDefault="00B1568F" w:rsidP="004C5080">
            <w:pPr>
              <w:rPr>
                <w:sz w:val="20"/>
                <w:szCs w:val="20"/>
              </w:rPr>
            </w:pPr>
          </w:p>
        </w:tc>
      </w:tr>
      <w:tr w:rsidR="00B1568F" w:rsidRPr="009B5282" w14:paraId="48366132" w14:textId="77777777" w:rsidTr="004C5080">
        <w:trPr>
          <w:trHeight w:val="585"/>
        </w:trPr>
        <w:tc>
          <w:tcPr>
            <w:tcW w:w="3119" w:type="dxa"/>
            <w:tcBorders>
              <w:top w:val="nil"/>
              <w:left w:val="single" w:sz="4" w:space="0" w:color="auto"/>
              <w:bottom w:val="nil"/>
              <w:right w:val="nil"/>
            </w:tcBorders>
            <w:shd w:val="clear" w:color="auto" w:fill="auto"/>
            <w:vAlign w:val="center"/>
            <w:hideMark/>
          </w:tcPr>
          <w:p w14:paraId="1E651961" w14:textId="77777777" w:rsidR="00B1568F" w:rsidRPr="009B5282" w:rsidRDefault="00B1568F" w:rsidP="004C5080">
            <w:pPr>
              <w:rPr>
                <w:bCs/>
                <w:sz w:val="20"/>
                <w:szCs w:val="20"/>
              </w:rPr>
            </w:pPr>
            <w:r w:rsidRPr="009B5282">
              <w:rPr>
                <w:bCs/>
                <w:sz w:val="20"/>
                <w:szCs w:val="20"/>
              </w:rPr>
              <w:t>Региональный проект "Формирование комфортной городской среды"</w:t>
            </w:r>
          </w:p>
        </w:tc>
        <w:tc>
          <w:tcPr>
            <w:tcW w:w="851" w:type="dxa"/>
            <w:tcBorders>
              <w:top w:val="nil"/>
              <w:left w:val="single" w:sz="4" w:space="0" w:color="auto"/>
              <w:bottom w:val="nil"/>
              <w:right w:val="nil"/>
            </w:tcBorders>
            <w:shd w:val="clear" w:color="auto" w:fill="auto"/>
            <w:noWrap/>
            <w:vAlign w:val="center"/>
            <w:hideMark/>
          </w:tcPr>
          <w:p w14:paraId="278B6FB0" w14:textId="77777777" w:rsidR="00B1568F" w:rsidRPr="009B5282" w:rsidRDefault="00B1568F" w:rsidP="004C5080">
            <w:pPr>
              <w:jc w:val="center"/>
              <w:rPr>
                <w:bCs/>
                <w:sz w:val="20"/>
                <w:szCs w:val="20"/>
              </w:rPr>
            </w:pPr>
            <w:r w:rsidRPr="009B5282">
              <w:rPr>
                <w:bCs/>
                <w:sz w:val="20"/>
                <w:szCs w:val="20"/>
              </w:rPr>
              <w:t>444</w:t>
            </w:r>
          </w:p>
        </w:tc>
        <w:tc>
          <w:tcPr>
            <w:tcW w:w="708" w:type="dxa"/>
            <w:tcBorders>
              <w:top w:val="nil"/>
              <w:left w:val="single" w:sz="4" w:space="0" w:color="auto"/>
              <w:bottom w:val="nil"/>
              <w:right w:val="nil"/>
            </w:tcBorders>
            <w:shd w:val="clear" w:color="auto" w:fill="auto"/>
            <w:noWrap/>
            <w:vAlign w:val="center"/>
            <w:hideMark/>
          </w:tcPr>
          <w:p w14:paraId="2B48776C" w14:textId="77777777" w:rsidR="00B1568F" w:rsidRPr="009B5282" w:rsidRDefault="00B1568F" w:rsidP="004C5080">
            <w:pPr>
              <w:jc w:val="center"/>
              <w:rPr>
                <w:bCs/>
                <w:sz w:val="20"/>
                <w:szCs w:val="20"/>
              </w:rPr>
            </w:pPr>
            <w:r w:rsidRPr="009B5282">
              <w:rPr>
                <w:bCs/>
                <w:sz w:val="20"/>
                <w:szCs w:val="20"/>
              </w:rPr>
              <w:t>05</w:t>
            </w:r>
          </w:p>
        </w:tc>
        <w:tc>
          <w:tcPr>
            <w:tcW w:w="851" w:type="dxa"/>
            <w:tcBorders>
              <w:top w:val="nil"/>
              <w:left w:val="single" w:sz="4" w:space="0" w:color="auto"/>
              <w:bottom w:val="nil"/>
              <w:right w:val="single" w:sz="4" w:space="0" w:color="auto"/>
            </w:tcBorders>
            <w:shd w:val="clear" w:color="auto" w:fill="auto"/>
            <w:noWrap/>
            <w:vAlign w:val="center"/>
            <w:hideMark/>
          </w:tcPr>
          <w:p w14:paraId="161A44D3" w14:textId="77777777" w:rsidR="00B1568F" w:rsidRPr="009B5282" w:rsidRDefault="00B1568F" w:rsidP="004C5080">
            <w:pPr>
              <w:jc w:val="center"/>
              <w:rPr>
                <w:bCs/>
                <w:sz w:val="20"/>
                <w:szCs w:val="20"/>
              </w:rPr>
            </w:pPr>
            <w:r w:rsidRPr="009B5282">
              <w:rPr>
                <w:bCs/>
                <w:sz w:val="20"/>
                <w:szCs w:val="20"/>
              </w:rPr>
              <w:t>03</w:t>
            </w:r>
          </w:p>
        </w:tc>
        <w:tc>
          <w:tcPr>
            <w:tcW w:w="1411" w:type="dxa"/>
            <w:tcBorders>
              <w:top w:val="nil"/>
              <w:left w:val="single" w:sz="4" w:space="0" w:color="auto"/>
              <w:bottom w:val="nil"/>
              <w:right w:val="nil"/>
            </w:tcBorders>
            <w:shd w:val="clear" w:color="auto" w:fill="auto"/>
            <w:noWrap/>
            <w:vAlign w:val="center"/>
            <w:hideMark/>
          </w:tcPr>
          <w:p w14:paraId="08CF1D49" w14:textId="77777777" w:rsidR="00B1568F" w:rsidRPr="009B5282" w:rsidRDefault="00B1568F" w:rsidP="004C5080">
            <w:pPr>
              <w:jc w:val="center"/>
              <w:rPr>
                <w:bCs/>
                <w:sz w:val="20"/>
                <w:szCs w:val="20"/>
              </w:rPr>
            </w:pPr>
            <w:r w:rsidRPr="009B5282">
              <w:rPr>
                <w:bCs/>
                <w:sz w:val="20"/>
                <w:szCs w:val="20"/>
              </w:rPr>
              <w:t>17.2.F2.00000</w:t>
            </w:r>
          </w:p>
        </w:tc>
        <w:tc>
          <w:tcPr>
            <w:tcW w:w="617" w:type="dxa"/>
            <w:tcBorders>
              <w:top w:val="nil"/>
              <w:left w:val="single" w:sz="4" w:space="0" w:color="auto"/>
              <w:bottom w:val="nil"/>
              <w:right w:val="single" w:sz="4" w:space="0" w:color="auto"/>
            </w:tcBorders>
            <w:shd w:val="clear" w:color="auto" w:fill="auto"/>
            <w:noWrap/>
            <w:vAlign w:val="center"/>
            <w:hideMark/>
          </w:tcPr>
          <w:p w14:paraId="0CA329B4" w14:textId="77777777" w:rsidR="00B1568F" w:rsidRPr="009B5282" w:rsidRDefault="00B1568F" w:rsidP="004C5080">
            <w:pPr>
              <w:jc w:val="center"/>
              <w:rPr>
                <w:bCs/>
                <w:sz w:val="20"/>
                <w:szCs w:val="20"/>
              </w:rPr>
            </w:pPr>
            <w:r w:rsidRPr="009B5282">
              <w:rPr>
                <w:bCs/>
                <w:sz w:val="20"/>
                <w:szCs w:val="20"/>
              </w:rPr>
              <w:t> </w:t>
            </w:r>
          </w:p>
        </w:tc>
        <w:tc>
          <w:tcPr>
            <w:tcW w:w="949" w:type="dxa"/>
            <w:tcBorders>
              <w:top w:val="nil"/>
              <w:left w:val="single" w:sz="4" w:space="0" w:color="auto"/>
              <w:bottom w:val="nil"/>
              <w:right w:val="single" w:sz="4" w:space="0" w:color="auto"/>
            </w:tcBorders>
            <w:shd w:val="clear" w:color="auto" w:fill="auto"/>
            <w:noWrap/>
            <w:vAlign w:val="center"/>
            <w:hideMark/>
          </w:tcPr>
          <w:p w14:paraId="6A8389FF" w14:textId="77777777" w:rsidR="00B1568F" w:rsidRPr="009B5282" w:rsidRDefault="00B1568F" w:rsidP="004C5080">
            <w:pPr>
              <w:jc w:val="right"/>
              <w:rPr>
                <w:bCs/>
                <w:sz w:val="20"/>
                <w:szCs w:val="20"/>
              </w:rPr>
            </w:pPr>
            <w:r w:rsidRPr="009B5282">
              <w:rPr>
                <w:bCs/>
                <w:sz w:val="20"/>
                <w:szCs w:val="20"/>
              </w:rPr>
              <w:t>38 695 269,25</w:t>
            </w:r>
          </w:p>
        </w:tc>
        <w:tc>
          <w:tcPr>
            <w:tcW w:w="850" w:type="dxa"/>
            <w:tcBorders>
              <w:top w:val="nil"/>
              <w:left w:val="single" w:sz="4" w:space="0" w:color="auto"/>
              <w:bottom w:val="nil"/>
              <w:right w:val="nil"/>
            </w:tcBorders>
            <w:shd w:val="clear" w:color="auto" w:fill="auto"/>
            <w:noWrap/>
            <w:vAlign w:val="center"/>
            <w:hideMark/>
          </w:tcPr>
          <w:p w14:paraId="5351F0E6" w14:textId="77777777" w:rsidR="00B1568F" w:rsidRPr="009B5282" w:rsidRDefault="00B1568F" w:rsidP="004C5080">
            <w:pPr>
              <w:jc w:val="right"/>
              <w:rPr>
                <w:bCs/>
                <w:sz w:val="20"/>
                <w:szCs w:val="20"/>
              </w:rPr>
            </w:pPr>
            <w:r w:rsidRPr="009B5282">
              <w:rPr>
                <w:bCs/>
                <w:sz w:val="20"/>
                <w:szCs w:val="20"/>
              </w:rPr>
              <w:t>28 705 400,00</w:t>
            </w:r>
          </w:p>
        </w:tc>
        <w:tc>
          <w:tcPr>
            <w:tcW w:w="1276" w:type="dxa"/>
            <w:tcBorders>
              <w:top w:val="nil"/>
              <w:left w:val="single" w:sz="4" w:space="0" w:color="auto"/>
              <w:bottom w:val="nil"/>
              <w:right w:val="single" w:sz="4" w:space="0" w:color="auto"/>
            </w:tcBorders>
            <w:shd w:val="clear" w:color="auto" w:fill="auto"/>
            <w:noWrap/>
            <w:vAlign w:val="center"/>
            <w:hideMark/>
          </w:tcPr>
          <w:p w14:paraId="09938BAA" w14:textId="77777777" w:rsidR="00B1568F" w:rsidRPr="009B5282" w:rsidRDefault="00B1568F" w:rsidP="004C5080">
            <w:pPr>
              <w:jc w:val="right"/>
              <w:rPr>
                <w:bCs/>
                <w:sz w:val="20"/>
                <w:szCs w:val="20"/>
              </w:rPr>
            </w:pPr>
            <w:r w:rsidRPr="009B5282">
              <w:rPr>
                <w:bCs/>
                <w:sz w:val="20"/>
                <w:szCs w:val="20"/>
              </w:rPr>
              <w:t>28 705 400,00</w:t>
            </w:r>
          </w:p>
        </w:tc>
        <w:tc>
          <w:tcPr>
            <w:tcW w:w="222" w:type="dxa"/>
            <w:gridSpan w:val="2"/>
            <w:vAlign w:val="center"/>
            <w:hideMark/>
          </w:tcPr>
          <w:p w14:paraId="7C619FA4" w14:textId="77777777" w:rsidR="00B1568F" w:rsidRPr="009B5282" w:rsidRDefault="00B1568F" w:rsidP="004C5080">
            <w:pPr>
              <w:rPr>
                <w:sz w:val="20"/>
                <w:szCs w:val="20"/>
              </w:rPr>
            </w:pPr>
          </w:p>
        </w:tc>
      </w:tr>
      <w:tr w:rsidR="00B1568F" w:rsidRPr="009B5282" w14:paraId="541E4F5E" w14:textId="77777777" w:rsidTr="004C5080">
        <w:trPr>
          <w:trHeight w:val="2580"/>
        </w:trPr>
        <w:tc>
          <w:tcPr>
            <w:tcW w:w="3119" w:type="dxa"/>
            <w:tcBorders>
              <w:top w:val="single" w:sz="4" w:space="0" w:color="auto"/>
              <w:left w:val="single" w:sz="4" w:space="0" w:color="auto"/>
              <w:bottom w:val="nil"/>
              <w:right w:val="nil"/>
            </w:tcBorders>
            <w:shd w:val="clear" w:color="auto" w:fill="auto"/>
            <w:vAlign w:val="center"/>
            <w:hideMark/>
          </w:tcPr>
          <w:p w14:paraId="693B9680" w14:textId="77777777" w:rsidR="00B1568F" w:rsidRPr="009B5282" w:rsidRDefault="00B1568F" w:rsidP="004C5080">
            <w:pPr>
              <w:rPr>
                <w:bCs/>
                <w:sz w:val="20"/>
                <w:szCs w:val="20"/>
              </w:rPr>
            </w:pPr>
            <w:r w:rsidRPr="009B5282">
              <w:rPr>
                <w:bCs/>
                <w:sz w:val="20"/>
                <w:szCs w:val="20"/>
              </w:rPr>
              <w:lastRenderedPageBreak/>
              <w:t>Реализация мероприятий по формированию комфортной городской среды подпрограммы «Благоустройство территорий населенных пунктов» государственной программы Новосибирской области «Жилищно-коммунальное хозяйство Новосибирской области» (благоустройство дворовых территорий многоквартирных домов населенных пунктов Новосибирской области)</w:t>
            </w:r>
          </w:p>
        </w:tc>
        <w:tc>
          <w:tcPr>
            <w:tcW w:w="851" w:type="dxa"/>
            <w:tcBorders>
              <w:top w:val="single" w:sz="4" w:space="0" w:color="auto"/>
              <w:left w:val="single" w:sz="4" w:space="0" w:color="auto"/>
              <w:bottom w:val="nil"/>
              <w:right w:val="nil"/>
            </w:tcBorders>
            <w:shd w:val="clear" w:color="auto" w:fill="auto"/>
            <w:noWrap/>
            <w:vAlign w:val="center"/>
            <w:hideMark/>
          </w:tcPr>
          <w:p w14:paraId="2E099673" w14:textId="77777777" w:rsidR="00B1568F" w:rsidRPr="009B5282" w:rsidRDefault="00B1568F" w:rsidP="004C5080">
            <w:pPr>
              <w:jc w:val="center"/>
              <w:rPr>
                <w:bCs/>
                <w:sz w:val="20"/>
                <w:szCs w:val="20"/>
              </w:rPr>
            </w:pPr>
            <w:r w:rsidRPr="009B5282">
              <w:rPr>
                <w:bCs/>
                <w:sz w:val="20"/>
                <w:szCs w:val="20"/>
              </w:rPr>
              <w:t>444</w:t>
            </w:r>
          </w:p>
        </w:tc>
        <w:tc>
          <w:tcPr>
            <w:tcW w:w="708" w:type="dxa"/>
            <w:tcBorders>
              <w:top w:val="single" w:sz="4" w:space="0" w:color="auto"/>
              <w:left w:val="single" w:sz="4" w:space="0" w:color="auto"/>
              <w:bottom w:val="nil"/>
              <w:right w:val="nil"/>
            </w:tcBorders>
            <w:shd w:val="clear" w:color="auto" w:fill="auto"/>
            <w:noWrap/>
            <w:vAlign w:val="center"/>
            <w:hideMark/>
          </w:tcPr>
          <w:p w14:paraId="40DD8D79" w14:textId="77777777" w:rsidR="00B1568F" w:rsidRPr="009B5282" w:rsidRDefault="00B1568F" w:rsidP="004C5080">
            <w:pPr>
              <w:jc w:val="center"/>
              <w:rPr>
                <w:bCs/>
                <w:sz w:val="20"/>
                <w:szCs w:val="20"/>
              </w:rPr>
            </w:pPr>
            <w:r w:rsidRPr="009B5282">
              <w:rPr>
                <w:bCs/>
                <w:sz w:val="20"/>
                <w:szCs w:val="20"/>
              </w:rPr>
              <w:t>05</w:t>
            </w:r>
          </w:p>
        </w:tc>
        <w:tc>
          <w:tcPr>
            <w:tcW w:w="851" w:type="dxa"/>
            <w:tcBorders>
              <w:top w:val="single" w:sz="4" w:space="0" w:color="auto"/>
              <w:left w:val="single" w:sz="4" w:space="0" w:color="auto"/>
              <w:bottom w:val="nil"/>
              <w:right w:val="single" w:sz="4" w:space="0" w:color="auto"/>
            </w:tcBorders>
            <w:shd w:val="clear" w:color="auto" w:fill="auto"/>
            <w:noWrap/>
            <w:vAlign w:val="center"/>
            <w:hideMark/>
          </w:tcPr>
          <w:p w14:paraId="0E8930AE" w14:textId="77777777" w:rsidR="00B1568F" w:rsidRPr="009B5282" w:rsidRDefault="00B1568F" w:rsidP="004C5080">
            <w:pPr>
              <w:jc w:val="center"/>
              <w:rPr>
                <w:bCs/>
                <w:sz w:val="20"/>
                <w:szCs w:val="20"/>
              </w:rPr>
            </w:pPr>
            <w:r w:rsidRPr="009B5282">
              <w:rPr>
                <w:bCs/>
                <w:sz w:val="20"/>
                <w:szCs w:val="20"/>
              </w:rPr>
              <w:t>03</w:t>
            </w:r>
          </w:p>
        </w:tc>
        <w:tc>
          <w:tcPr>
            <w:tcW w:w="1411" w:type="dxa"/>
            <w:tcBorders>
              <w:top w:val="single" w:sz="4" w:space="0" w:color="auto"/>
              <w:left w:val="single" w:sz="4" w:space="0" w:color="auto"/>
              <w:bottom w:val="nil"/>
              <w:right w:val="nil"/>
            </w:tcBorders>
            <w:shd w:val="clear" w:color="auto" w:fill="auto"/>
            <w:noWrap/>
            <w:vAlign w:val="center"/>
            <w:hideMark/>
          </w:tcPr>
          <w:p w14:paraId="401D2EE5" w14:textId="77777777" w:rsidR="00B1568F" w:rsidRPr="009B5282" w:rsidRDefault="00B1568F" w:rsidP="004C5080">
            <w:pPr>
              <w:jc w:val="center"/>
              <w:rPr>
                <w:bCs/>
                <w:sz w:val="20"/>
                <w:szCs w:val="20"/>
              </w:rPr>
            </w:pPr>
            <w:r w:rsidRPr="009B5282">
              <w:rPr>
                <w:bCs/>
                <w:sz w:val="20"/>
                <w:szCs w:val="20"/>
              </w:rPr>
              <w:t>17.2.F2.55551</w:t>
            </w:r>
          </w:p>
        </w:tc>
        <w:tc>
          <w:tcPr>
            <w:tcW w:w="617" w:type="dxa"/>
            <w:tcBorders>
              <w:top w:val="single" w:sz="4" w:space="0" w:color="auto"/>
              <w:left w:val="single" w:sz="4" w:space="0" w:color="auto"/>
              <w:bottom w:val="nil"/>
              <w:right w:val="single" w:sz="4" w:space="0" w:color="auto"/>
            </w:tcBorders>
            <w:shd w:val="clear" w:color="auto" w:fill="auto"/>
            <w:noWrap/>
            <w:vAlign w:val="center"/>
            <w:hideMark/>
          </w:tcPr>
          <w:p w14:paraId="3A9CDD0F" w14:textId="77777777" w:rsidR="00B1568F" w:rsidRPr="009B5282" w:rsidRDefault="00B1568F" w:rsidP="004C5080">
            <w:pPr>
              <w:jc w:val="center"/>
              <w:rPr>
                <w:bCs/>
                <w:sz w:val="20"/>
                <w:szCs w:val="20"/>
              </w:rPr>
            </w:pPr>
            <w:r w:rsidRPr="009B5282">
              <w:rPr>
                <w:bCs/>
                <w:sz w:val="20"/>
                <w:szCs w:val="20"/>
              </w:rPr>
              <w:t> </w:t>
            </w:r>
          </w:p>
        </w:tc>
        <w:tc>
          <w:tcPr>
            <w:tcW w:w="949" w:type="dxa"/>
            <w:tcBorders>
              <w:top w:val="single" w:sz="4" w:space="0" w:color="auto"/>
              <w:left w:val="single" w:sz="4" w:space="0" w:color="auto"/>
              <w:bottom w:val="nil"/>
              <w:right w:val="single" w:sz="4" w:space="0" w:color="auto"/>
            </w:tcBorders>
            <w:shd w:val="clear" w:color="auto" w:fill="auto"/>
            <w:noWrap/>
            <w:vAlign w:val="center"/>
            <w:hideMark/>
          </w:tcPr>
          <w:p w14:paraId="2ED9686F" w14:textId="77777777" w:rsidR="00B1568F" w:rsidRPr="009B5282" w:rsidRDefault="00B1568F" w:rsidP="004C5080">
            <w:pPr>
              <w:jc w:val="right"/>
              <w:rPr>
                <w:bCs/>
                <w:sz w:val="20"/>
                <w:szCs w:val="20"/>
              </w:rPr>
            </w:pPr>
            <w:r w:rsidRPr="009B5282">
              <w:rPr>
                <w:bCs/>
                <w:sz w:val="20"/>
                <w:szCs w:val="20"/>
              </w:rPr>
              <w:t>18 768 900,00</w:t>
            </w:r>
          </w:p>
        </w:tc>
        <w:tc>
          <w:tcPr>
            <w:tcW w:w="850" w:type="dxa"/>
            <w:tcBorders>
              <w:top w:val="single" w:sz="4" w:space="0" w:color="auto"/>
              <w:left w:val="single" w:sz="4" w:space="0" w:color="auto"/>
              <w:bottom w:val="nil"/>
              <w:right w:val="nil"/>
            </w:tcBorders>
            <w:shd w:val="clear" w:color="auto" w:fill="auto"/>
            <w:noWrap/>
            <w:vAlign w:val="center"/>
            <w:hideMark/>
          </w:tcPr>
          <w:p w14:paraId="658837F3" w14:textId="77777777" w:rsidR="00B1568F" w:rsidRPr="009B5282" w:rsidRDefault="00B1568F" w:rsidP="004C5080">
            <w:pPr>
              <w:jc w:val="right"/>
              <w:rPr>
                <w:bCs/>
                <w:sz w:val="20"/>
                <w:szCs w:val="20"/>
              </w:rPr>
            </w:pPr>
            <w:r w:rsidRPr="009B5282">
              <w:rPr>
                <w:bCs/>
                <w:sz w:val="20"/>
                <w:szCs w:val="20"/>
              </w:rPr>
              <w:t>7 233 300,00</w:t>
            </w:r>
          </w:p>
        </w:tc>
        <w:tc>
          <w:tcPr>
            <w:tcW w:w="1276" w:type="dxa"/>
            <w:tcBorders>
              <w:top w:val="single" w:sz="4" w:space="0" w:color="auto"/>
              <w:left w:val="single" w:sz="4" w:space="0" w:color="auto"/>
              <w:bottom w:val="nil"/>
              <w:right w:val="single" w:sz="4" w:space="0" w:color="auto"/>
            </w:tcBorders>
            <w:shd w:val="clear" w:color="auto" w:fill="auto"/>
            <w:noWrap/>
            <w:vAlign w:val="center"/>
            <w:hideMark/>
          </w:tcPr>
          <w:p w14:paraId="35D74603" w14:textId="77777777" w:rsidR="00B1568F" w:rsidRPr="009B5282" w:rsidRDefault="00B1568F" w:rsidP="004C5080">
            <w:pPr>
              <w:jc w:val="right"/>
              <w:rPr>
                <w:bCs/>
                <w:sz w:val="20"/>
                <w:szCs w:val="20"/>
              </w:rPr>
            </w:pPr>
            <w:r w:rsidRPr="009B5282">
              <w:rPr>
                <w:bCs/>
                <w:sz w:val="20"/>
                <w:szCs w:val="20"/>
              </w:rPr>
              <w:t>7 233 300,00</w:t>
            </w:r>
          </w:p>
        </w:tc>
        <w:tc>
          <w:tcPr>
            <w:tcW w:w="222" w:type="dxa"/>
            <w:gridSpan w:val="2"/>
            <w:vAlign w:val="center"/>
            <w:hideMark/>
          </w:tcPr>
          <w:p w14:paraId="1EA5A7AD" w14:textId="77777777" w:rsidR="00B1568F" w:rsidRPr="009B5282" w:rsidRDefault="00B1568F" w:rsidP="004C5080">
            <w:pPr>
              <w:rPr>
                <w:sz w:val="20"/>
                <w:szCs w:val="20"/>
              </w:rPr>
            </w:pPr>
          </w:p>
        </w:tc>
      </w:tr>
      <w:tr w:rsidR="00B1568F" w:rsidRPr="009B5282" w14:paraId="0B30567C" w14:textId="77777777" w:rsidTr="004C5080">
        <w:trPr>
          <w:trHeight w:val="585"/>
        </w:trPr>
        <w:tc>
          <w:tcPr>
            <w:tcW w:w="3119" w:type="dxa"/>
            <w:tcBorders>
              <w:top w:val="single" w:sz="4" w:space="0" w:color="auto"/>
              <w:left w:val="single" w:sz="4" w:space="0" w:color="auto"/>
              <w:bottom w:val="nil"/>
              <w:right w:val="nil"/>
            </w:tcBorders>
            <w:shd w:val="clear" w:color="auto" w:fill="auto"/>
            <w:vAlign w:val="center"/>
            <w:hideMark/>
          </w:tcPr>
          <w:p w14:paraId="29D7B9D8" w14:textId="77777777" w:rsidR="00B1568F" w:rsidRPr="009B5282" w:rsidRDefault="00B1568F" w:rsidP="004C5080">
            <w:pPr>
              <w:rPr>
                <w:sz w:val="20"/>
                <w:szCs w:val="20"/>
              </w:rPr>
            </w:pPr>
            <w:r w:rsidRPr="009B5282">
              <w:rPr>
                <w:sz w:val="20"/>
                <w:szCs w:val="20"/>
              </w:rPr>
              <w:t>Закупка товаров, работ и услуг для обеспечения государственных (муниципальных) нужд</w:t>
            </w:r>
          </w:p>
        </w:tc>
        <w:tc>
          <w:tcPr>
            <w:tcW w:w="851" w:type="dxa"/>
            <w:tcBorders>
              <w:top w:val="single" w:sz="4" w:space="0" w:color="auto"/>
              <w:left w:val="single" w:sz="4" w:space="0" w:color="auto"/>
              <w:bottom w:val="nil"/>
              <w:right w:val="nil"/>
            </w:tcBorders>
            <w:shd w:val="clear" w:color="auto" w:fill="auto"/>
            <w:noWrap/>
            <w:vAlign w:val="center"/>
            <w:hideMark/>
          </w:tcPr>
          <w:p w14:paraId="54014E23" w14:textId="77777777" w:rsidR="00B1568F" w:rsidRPr="009B5282" w:rsidRDefault="00B1568F" w:rsidP="004C5080">
            <w:pPr>
              <w:jc w:val="center"/>
              <w:rPr>
                <w:sz w:val="20"/>
                <w:szCs w:val="20"/>
              </w:rPr>
            </w:pPr>
            <w:r w:rsidRPr="009B5282">
              <w:rPr>
                <w:sz w:val="20"/>
                <w:szCs w:val="20"/>
              </w:rPr>
              <w:t>444</w:t>
            </w:r>
          </w:p>
        </w:tc>
        <w:tc>
          <w:tcPr>
            <w:tcW w:w="708" w:type="dxa"/>
            <w:tcBorders>
              <w:top w:val="single" w:sz="4" w:space="0" w:color="auto"/>
              <w:left w:val="single" w:sz="4" w:space="0" w:color="auto"/>
              <w:bottom w:val="nil"/>
              <w:right w:val="nil"/>
            </w:tcBorders>
            <w:shd w:val="clear" w:color="auto" w:fill="auto"/>
            <w:noWrap/>
            <w:vAlign w:val="center"/>
            <w:hideMark/>
          </w:tcPr>
          <w:p w14:paraId="511F772B" w14:textId="77777777" w:rsidR="00B1568F" w:rsidRPr="009B5282" w:rsidRDefault="00B1568F" w:rsidP="004C5080">
            <w:pPr>
              <w:jc w:val="center"/>
              <w:rPr>
                <w:sz w:val="20"/>
                <w:szCs w:val="20"/>
              </w:rPr>
            </w:pPr>
            <w:r w:rsidRPr="009B5282">
              <w:rPr>
                <w:sz w:val="20"/>
                <w:szCs w:val="20"/>
              </w:rPr>
              <w:t>05</w:t>
            </w:r>
          </w:p>
        </w:tc>
        <w:tc>
          <w:tcPr>
            <w:tcW w:w="851" w:type="dxa"/>
            <w:tcBorders>
              <w:top w:val="single" w:sz="4" w:space="0" w:color="auto"/>
              <w:left w:val="single" w:sz="4" w:space="0" w:color="auto"/>
              <w:bottom w:val="nil"/>
              <w:right w:val="single" w:sz="4" w:space="0" w:color="auto"/>
            </w:tcBorders>
            <w:shd w:val="clear" w:color="auto" w:fill="auto"/>
            <w:noWrap/>
            <w:vAlign w:val="center"/>
            <w:hideMark/>
          </w:tcPr>
          <w:p w14:paraId="3F2BA063" w14:textId="77777777" w:rsidR="00B1568F" w:rsidRPr="009B5282" w:rsidRDefault="00B1568F" w:rsidP="004C5080">
            <w:pPr>
              <w:jc w:val="center"/>
              <w:rPr>
                <w:sz w:val="20"/>
                <w:szCs w:val="20"/>
              </w:rPr>
            </w:pPr>
            <w:r w:rsidRPr="009B5282">
              <w:rPr>
                <w:sz w:val="20"/>
                <w:szCs w:val="20"/>
              </w:rPr>
              <w:t>03</w:t>
            </w:r>
          </w:p>
        </w:tc>
        <w:tc>
          <w:tcPr>
            <w:tcW w:w="1411" w:type="dxa"/>
            <w:tcBorders>
              <w:top w:val="single" w:sz="4" w:space="0" w:color="auto"/>
              <w:left w:val="single" w:sz="4" w:space="0" w:color="auto"/>
              <w:bottom w:val="nil"/>
              <w:right w:val="nil"/>
            </w:tcBorders>
            <w:shd w:val="clear" w:color="auto" w:fill="auto"/>
            <w:noWrap/>
            <w:vAlign w:val="center"/>
            <w:hideMark/>
          </w:tcPr>
          <w:p w14:paraId="07B4C1CC" w14:textId="77777777" w:rsidR="00B1568F" w:rsidRPr="009B5282" w:rsidRDefault="00B1568F" w:rsidP="004C5080">
            <w:pPr>
              <w:jc w:val="center"/>
              <w:rPr>
                <w:sz w:val="20"/>
                <w:szCs w:val="20"/>
              </w:rPr>
            </w:pPr>
            <w:r w:rsidRPr="009B5282">
              <w:rPr>
                <w:sz w:val="20"/>
                <w:szCs w:val="20"/>
              </w:rPr>
              <w:t>17.2.F2.55551</w:t>
            </w:r>
          </w:p>
        </w:tc>
        <w:tc>
          <w:tcPr>
            <w:tcW w:w="617" w:type="dxa"/>
            <w:tcBorders>
              <w:top w:val="single" w:sz="4" w:space="0" w:color="auto"/>
              <w:left w:val="single" w:sz="4" w:space="0" w:color="auto"/>
              <w:bottom w:val="nil"/>
              <w:right w:val="single" w:sz="4" w:space="0" w:color="auto"/>
            </w:tcBorders>
            <w:shd w:val="clear" w:color="auto" w:fill="auto"/>
            <w:noWrap/>
            <w:vAlign w:val="center"/>
            <w:hideMark/>
          </w:tcPr>
          <w:p w14:paraId="3C7B5BB1" w14:textId="77777777" w:rsidR="00B1568F" w:rsidRPr="009B5282" w:rsidRDefault="00B1568F" w:rsidP="004C5080">
            <w:pPr>
              <w:jc w:val="center"/>
              <w:rPr>
                <w:sz w:val="20"/>
                <w:szCs w:val="20"/>
              </w:rPr>
            </w:pPr>
            <w:r w:rsidRPr="009B5282">
              <w:rPr>
                <w:sz w:val="20"/>
                <w:szCs w:val="20"/>
              </w:rPr>
              <w:t>200</w:t>
            </w:r>
          </w:p>
        </w:tc>
        <w:tc>
          <w:tcPr>
            <w:tcW w:w="949" w:type="dxa"/>
            <w:tcBorders>
              <w:top w:val="single" w:sz="4" w:space="0" w:color="auto"/>
              <w:left w:val="single" w:sz="4" w:space="0" w:color="auto"/>
              <w:bottom w:val="nil"/>
              <w:right w:val="single" w:sz="4" w:space="0" w:color="auto"/>
            </w:tcBorders>
            <w:shd w:val="clear" w:color="auto" w:fill="auto"/>
            <w:noWrap/>
            <w:vAlign w:val="center"/>
            <w:hideMark/>
          </w:tcPr>
          <w:p w14:paraId="6379720F" w14:textId="77777777" w:rsidR="00B1568F" w:rsidRPr="009B5282" w:rsidRDefault="00B1568F" w:rsidP="004C5080">
            <w:pPr>
              <w:jc w:val="right"/>
              <w:rPr>
                <w:sz w:val="20"/>
                <w:szCs w:val="20"/>
              </w:rPr>
            </w:pPr>
            <w:r w:rsidRPr="009B5282">
              <w:rPr>
                <w:sz w:val="20"/>
                <w:szCs w:val="20"/>
              </w:rPr>
              <w:t>0,00</w:t>
            </w:r>
          </w:p>
        </w:tc>
        <w:tc>
          <w:tcPr>
            <w:tcW w:w="850" w:type="dxa"/>
            <w:tcBorders>
              <w:top w:val="single" w:sz="4" w:space="0" w:color="auto"/>
              <w:left w:val="single" w:sz="4" w:space="0" w:color="auto"/>
              <w:bottom w:val="nil"/>
              <w:right w:val="nil"/>
            </w:tcBorders>
            <w:shd w:val="clear" w:color="auto" w:fill="auto"/>
            <w:noWrap/>
            <w:vAlign w:val="center"/>
            <w:hideMark/>
          </w:tcPr>
          <w:p w14:paraId="4519A4B5" w14:textId="77777777" w:rsidR="00B1568F" w:rsidRPr="009B5282" w:rsidRDefault="00B1568F" w:rsidP="004C5080">
            <w:pPr>
              <w:jc w:val="right"/>
              <w:rPr>
                <w:sz w:val="20"/>
                <w:szCs w:val="20"/>
              </w:rPr>
            </w:pPr>
            <w:r w:rsidRPr="009B5282">
              <w:rPr>
                <w:sz w:val="20"/>
                <w:szCs w:val="20"/>
              </w:rPr>
              <w:t>7 233 300,00</w:t>
            </w:r>
          </w:p>
        </w:tc>
        <w:tc>
          <w:tcPr>
            <w:tcW w:w="1276" w:type="dxa"/>
            <w:tcBorders>
              <w:top w:val="single" w:sz="4" w:space="0" w:color="auto"/>
              <w:left w:val="single" w:sz="4" w:space="0" w:color="auto"/>
              <w:bottom w:val="nil"/>
              <w:right w:val="single" w:sz="4" w:space="0" w:color="auto"/>
            </w:tcBorders>
            <w:shd w:val="clear" w:color="auto" w:fill="auto"/>
            <w:noWrap/>
            <w:vAlign w:val="center"/>
            <w:hideMark/>
          </w:tcPr>
          <w:p w14:paraId="03D085E1" w14:textId="77777777" w:rsidR="00B1568F" w:rsidRPr="009B5282" w:rsidRDefault="00B1568F" w:rsidP="004C5080">
            <w:pPr>
              <w:jc w:val="right"/>
              <w:rPr>
                <w:sz w:val="20"/>
                <w:szCs w:val="20"/>
              </w:rPr>
            </w:pPr>
            <w:r w:rsidRPr="009B5282">
              <w:rPr>
                <w:sz w:val="20"/>
                <w:szCs w:val="20"/>
              </w:rPr>
              <w:t>7 233 300,00</w:t>
            </w:r>
          </w:p>
        </w:tc>
        <w:tc>
          <w:tcPr>
            <w:tcW w:w="222" w:type="dxa"/>
            <w:gridSpan w:val="2"/>
            <w:vAlign w:val="center"/>
            <w:hideMark/>
          </w:tcPr>
          <w:p w14:paraId="71ACBF35" w14:textId="77777777" w:rsidR="00B1568F" w:rsidRPr="009B5282" w:rsidRDefault="00B1568F" w:rsidP="004C5080">
            <w:pPr>
              <w:rPr>
                <w:sz w:val="20"/>
                <w:szCs w:val="20"/>
              </w:rPr>
            </w:pPr>
          </w:p>
        </w:tc>
      </w:tr>
      <w:tr w:rsidR="00B1568F" w:rsidRPr="009B5282" w14:paraId="1F964CB6" w14:textId="77777777" w:rsidTr="004C5080">
        <w:trPr>
          <w:trHeight w:val="870"/>
        </w:trPr>
        <w:tc>
          <w:tcPr>
            <w:tcW w:w="3119" w:type="dxa"/>
            <w:tcBorders>
              <w:top w:val="single" w:sz="4" w:space="0" w:color="auto"/>
              <w:left w:val="single" w:sz="4" w:space="0" w:color="auto"/>
              <w:bottom w:val="single" w:sz="4" w:space="0" w:color="auto"/>
              <w:right w:val="nil"/>
            </w:tcBorders>
            <w:shd w:val="clear" w:color="auto" w:fill="auto"/>
            <w:vAlign w:val="center"/>
            <w:hideMark/>
          </w:tcPr>
          <w:p w14:paraId="58727AD5" w14:textId="77777777" w:rsidR="00B1568F" w:rsidRPr="009B5282" w:rsidRDefault="00B1568F" w:rsidP="004C5080">
            <w:pPr>
              <w:rPr>
                <w:sz w:val="20"/>
                <w:szCs w:val="20"/>
              </w:rPr>
            </w:pPr>
            <w:r w:rsidRPr="009B5282">
              <w:rPr>
                <w:sz w:val="20"/>
                <w:szCs w:val="20"/>
              </w:rPr>
              <w:t>Иные закупки товаров, работ и услуг для обеспечения государственных (муниципальных) нужд</w:t>
            </w:r>
          </w:p>
        </w:tc>
        <w:tc>
          <w:tcPr>
            <w:tcW w:w="851" w:type="dxa"/>
            <w:tcBorders>
              <w:top w:val="single" w:sz="4" w:space="0" w:color="auto"/>
              <w:left w:val="single" w:sz="4" w:space="0" w:color="auto"/>
              <w:bottom w:val="single" w:sz="4" w:space="0" w:color="auto"/>
              <w:right w:val="nil"/>
            </w:tcBorders>
            <w:shd w:val="clear" w:color="auto" w:fill="auto"/>
            <w:noWrap/>
            <w:vAlign w:val="center"/>
            <w:hideMark/>
          </w:tcPr>
          <w:p w14:paraId="3ADF2887" w14:textId="77777777" w:rsidR="00B1568F" w:rsidRPr="009B5282" w:rsidRDefault="00B1568F" w:rsidP="004C5080">
            <w:pPr>
              <w:jc w:val="center"/>
              <w:rPr>
                <w:sz w:val="20"/>
                <w:szCs w:val="20"/>
              </w:rPr>
            </w:pPr>
            <w:r w:rsidRPr="009B5282">
              <w:rPr>
                <w:sz w:val="20"/>
                <w:szCs w:val="20"/>
              </w:rPr>
              <w:t>444</w:t>
            </w:r>
          </w:p>
        </w:tc>
        <w:tc>
          <w:tcPr>
            <w:tcW w:w="708" w:type="dxa"/>
            <w:tcBorders>
              <w:top w:val="single" w:sz="4" w:space="0" w:color="auto"/>
              <w:left w:val="single" w:sz="4" w:space="0" w:color="auto"/>
              <w:bottom w:val="single" w:sz="4" w:space="0" w:color="auto"/>
              <w:right w:val="nil"/>
            </w:tcBorders>
            <w:shd w:val="clear" w:color="auto" w:fill="auto"/>
            <w:noWrap/>
            <w:vAlign w:val="center"/>
            <w:hideMark/>
          </w:tcPr>
          <w:p w14:paraId="1E229325" w14:textId="77777777" w:rsidR="00B1568F" w:rsidRPr="009B5282" w:rsidRDefault="00B1568F" w:rsidP="004C5080">
            <w:pPr>
              <w:jc w:val="center"/>
              <w:rPr>
                <w:sz w:val="20"/>
                <w:szCs w:val="20"/>
              </w:rPr>
            </w:pPr>
            <w:r w:rsidRPr="009B5282">
              <w:rPr>
                <w:sz w:val="20"/>
                <w:szCs w:val="20"/>
              </w:rPr>
              <w:t>05</w:t>
            </w:r>
          </w:p>
        </w:tc>
        <w:tc>
          <w:tcPr>
            <w:tcW w:w="851"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F73AC96" w14:textId="77777777" w:rsidR="00B1568F" w:rsidRPr="009B5282" w:rsidRDefault="00B1568F" w:rsidP="004C5080">
            <w:pPr>
              <w:jc w:val="center"/>
              <w:rPr>
                <w:sz w:val="20"/>
                <w:szCs w:val="20"/>
              </w:rPr>
            </w:pPr>
            <w:r w:rsidRPr="009B5282">
              <w:rPr>
                <w:sz w:val="20"/>
                <w:szCs w:val="20"/>
              </w:rPr>
              <w:t>03</w:t>
            </w:r>
          </w:p>
        </w:tc>
        <w:tc>
          <w:tcPr>
            <w:tcW w:w="1411" w:type="dxa"/>
            <w:tcBorders>
              <w:top w:val="single" w:sz="4" w:space="0" w:color="auto"/>
              <w:left w:val="single" w:sz="4" w:space="0" w:color="auto"/>
              <w:bottom w:val="single" w:sz="4" w:space="0" w:color="auto"/>
              <w:right w:val="nil"/>
            </w:tcBorders>
            <w:shd w:val="clear" w:color="auto" w:fill="auto"/>
            <w:noWrap/>
            <w:vAlign w:val="center"/>
            <w:hideMark/>
          </w:tcPr>
          <w:p w14:paraId="03B0CE89" w14:textId="77777777" w:rsidR="00B1568F" w:rsidRPr="009B5282" w:rsidRDefault="00B1568F" w:rsidP="004C5080">
            <w:pPr>
              <w:jc w:val="center"/>
              <w:rPr>
                <w:sz w:val="20"/>
                <w:szCs w:val="20"/>
              </w:rPr>
            </w:pPr>
            <w:r w:rsidRPr="009B5282">
              <w:rPr>
                <w:sz w:val="20"/>
                <w:szCs w:val="20"/>
              </w:rPr>
              <w:t>17.2.F2.55551</w:t>
            </w:r>
          </w:p>
        </w:tc>
        <w:tc>
          <w:tcPr>
            <w:tcW w:w="6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0F021A8" w14:textId="77777777" w:rsidR="00B1568F" w:rsidRPr="009B5282" w:rsidRDefault="00B1568F" w:rsidP="004C5080">
            <w:pPr>
              <w:jc w:val="center"/>
              <w:rPr>
                <w:sz w:val="20"/>
                <w:szCs w:val="20"/>
              </w:rPr>
            </w:pPr>
            <w:r w:rsidRPr="009B5282">
              <w:rPr>
                <w:sz w:val="20"/>
                <w:szCs w:val="20"/>
              </w:rPr>
              <w:t>240</w:t>
            </w:r>
          </w:p>
        </w:tc>
        <w:tc>
          <w:tcPr>
            <w:tcW w:w="9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747F33D" w14:textId="77777777" w:rsidR="00B1568F" w:rsidRPr="009B5282" w:rsidRDefault="00B1568F" w:rsidP="004C5080">
            <w:pPr>
              <w:jc w:val="right"/>
              <w:rPr>
                <w:sz w:val="20"/>
                <w:szCs w:val="20"/>
              </w:rPr>
            </w:pPr>
            <w:r w:rsidRPr="009B5282">
              <w:rPr>
                <w:sz w:val="20"/>
                <w:szCs w:val="20"/>
              </w:rPr>
              <w:t>0,00</w:t>
            </w:r>
          </w:p>
        </w:tc>
        <w:tc>
          <w:tcPr>
            <w:tcW w:w="850" w:type="dxa"/>
            <w:tcBorders>
              <w:top w:val="single" w:sz="4" w:space="0" w:color="auto"/>
              <w:left w:val="single" w:sz="4" w:space="0" w:color="auto"/>
              <w:bottom w:val="single" w:sz="4" w:space="0" w:color="auto"/>
              <w:right w:val="nil"/>
            </w:tcBorders>
            <w:shd w:val="clear" w:color="auto" w:fill="auto"/>
            <w:noWrap/>
            <w:vAlign w:val="center"/>
            <w:hideMark/>
          </w:tcPr>
          <w:p w14:paraId="6E4B3064" w14:textId="77777777" w:rsidR="00B1568F" w:rsidRPr="009B5282" w:rsidRDefault="00B1568F" w:rsidP="004C5080">
            <w:pPr>
              <w:jc w:val="right"/>
              <w:rPr>
                <w:sz w:val="20"/>
                <w:szCs w:val="20"/>
              </w:rPr>
            </w:pPr>
            <w:r w:rsidRPr="009B5282">
              <w:rPr>
                <w:sz w:val="20"/>
                <w:szCs w:val="20"/>
              </w:rPr>
              <w:t>7 233 300,00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58C663C" w14:textId="77777777" w:rsidR="00B1568F" w:rsidRPr="009B5282" w:rsidRDefault="00B1568F" w:rsidP="004C5080">
            <w:pPr>
              <w:jc w:val="right"/>
              <w:rPr>
                <w:sz w:val="20"/>
                <w:szCs w:val="20"/>
              </w:rPr>
            </w:pPr>
            <w:r w:rsidRPr="009B5282">
              <w:rPr>
                <w:sz w:val="20"/>
                <w:szCs w:val="20"/>
              </w:rPr>
              <w:t>7 233 300,00</w:t>
            </w:r>
          </w:p>
        </w:tc>
        <w:tc>
          <w:tcPr>
            <w:tcW w:w="222" w:type="dxa"/>
            <w:gridSpan w:val="2"/>
            <w:vAlign w:val="center"/>
            <w:hideMark/>
          </w:tcPr>
          <w:p w14:paraId="063AFA05" w14:textId="77777777" w:rsidR="00B1568F" w:rsidRPr="009B5282" w:rsidRDefault="00B1568F" w:rsidP="004C5080">
            <w:pPr>
              <w:rPr>
                <w:sz w:val="20"/>
                <w:szCs w:val="20"/>
              </w:rPr>
            </w:pPr>
          </w:p>
        </w:tc>
      </w:tr>
      <w:tr w:rsidR="00B1568F" w:rsidRPr="009B5282" w14:paraId="4EFFD1C5" w14:textId="77777777" w:rsidTr="004C5080">
        <w:trPr>
          <w:trHeight w:val="300"/>
        </w:trPr>
        <w:tc>
          <w:tcPr>
            <w:tcW w:w="3119" w:type="dxa"/>
            <w:tcBorders>
              <w:top w:val="nil"/>
              <w:left w:val="single" w:sz="4" w:space="0" w:color="auto"/>
              <w:bottom w:val="nil"/>
              <w:right w:val="nil"/>
            </w:tcBorders>
            <w:shd w:val="clear" w:color="auto" w:fill="auto"/>
            <w:vAlign w:val="center"/>
            <w:hideMark/>
          </w:tcPr>
          <w:p w14:paraId="6409B31D" w14:textId="77777777" w:rsidR="00B1568F" w:rsidRPr="009B5282" w:rsidRDefault="00B1568F" w:rsidP="004C5080">
            <w:pPr>
              <w:rPr>
                <w:sz w:val="20"/>
                <w:szCs w:val="20"/>
              </w:rPr>
            </w:pPr>
            <w:r w:rsidRPr="009B5282">
              <w:rPr>
                <w:sz w:val="20"/>
                <w:szCs w:val="20"/>
              </w:rPr>
              <w:t>Межбюджетные трансферты</w:t>
            </w:r>
          </w:p>
        </w:tc>
        <w:tc>
          <w:tcPr>
            <w:tcW w:w="851" w:type="dxa"/>
            <w:tcBorders>
              <w:top w:val="nil"/>
              <w:left w:val="single" w:sz="4" w:space="0" w:color="auto"/>
              <w:bottom w:val="nil"/>
              <w:right w:val="nil"/>
            </w:tcBorders>
            <w:shd w:val="clear" w:color="auto" w:fill="auto"/>
            <w:noWrap/>
            <w:vAlign w:val="center"/>
            <w:hideMark/>
          </w:tcPr>
          <w:p w14:paraId="632946EF" w14:textId="77777777" w:rsidR="00B1568F" w:rsidRPr="009B5282" w:rsidRDefault="00B1568F" w:rsidP="004C5080">
            <w:pPr>
              <w:jc w:val="center"/>
              <w:rPr>
                <w:sz w:val="20"/>
                <w:szCs w:val="20"/>
              </w:rPr>
            </w:pPr>
            <w:r w:rsidRPr="009B5282">
              <w:rPr>
                <w:sz w:val="20"/>
                <w:szCs w:val="20"/>
              </w:rPr>
              <w:t>444</w:t>
            </w:r>
          </w:p>
        </w:tc>
        <w:tc>
          <w:tcPr>
            <w:tcW w:w="708" w:type="dxa"/>
            <w:tcBorders>
              <w:top w:val="nil"/>
              <w:left w:val="single" w:sz="4" w:space="0" w:color="auto"/>
              <w:bottom w:val="nil"/>
              <w:right w:val="nil"/>
            </w:tcBorders>
            <w:shd w:val="clear" w:color="auto" w:fill="auto"/>
            <w:noWrap/>
            <w:vAlign w:val="center"/>
            <w:hideMark/>
          </w:tcPr>
          <w:p w14:paraId="41933224" w14:textId="77777777" w:rsidR="00B1568F" w:rsidRPr="009B5282" w:rsidRDefault="00B1568F" w:rsidP="004C5080">
            <w:pPr>
              <w:jc w:val="center"/>
              <w:rPr>
                <w:sz w:val="20"/>
                <w:szCs w:val="20"/>
              </w:rPr>
            </w:pPr>
            <w:r w:rsidRPr="009B5282">
              <w:rPr>
                <w:sz w:val="20"/>
                <w:szCs w:val="20"/>
              </w:rPr>
              <w:t>05</w:t>
            </w:r>
          </w:p>
        </w:tc>
        <w:tc>
          <w:tcPr>
            <w:tcW w:w="851" w:type="dxa"/>
            <w:tcBorders>
              <w:top w:val="nil"/>
              <w:left w:val="single" w:sz="4" w:space="0" w:color="auto"/>
              <w:bottom w:val="nil"/>
              <w:right w:val="single" w:sz="4" w:space="0" w:color="auto"/>
            </w:tcBorders>
            <w:shd w:val="clear" w:color="auto" w:fill="auto"/>
            <w:noWrap/>
            <w:vAlign w:val="center"/>
            <w:hideMark/>
          </w:tcPr>
          <w:p w14:paraId="46F75775" w14:textId="77777777" w:rsidR="00B1568F" w:rsidRPr="009B5282" w:rsidRDefault="00B1568F" w:rsidP="004C5080">
            <w:pPr>
              <w:jc w:val="center"/>
              <w:rPr>
                <w:sz w:val="20"/>
                <w:szCs w:val="20"/>
              </w:rPr>
            </w:pPr>
            <w:r w:rsidRPr="009B5282">
              <w:rPr>
                <w:sz w:val="20"/>
                <w:szCs w:val="20"/>
              </w:rPr>
              <w:t>03</w:t>
            </w:r>
          </w:p>
        </w:tc>
        <w:tc>
          <w:tcPr>
            <w:tcW w:w="1411" w:type="dxa"/>
            <w:tcBorders>
              <w:top w:val="nil"/>
              <w:left w:val="single" w:sz="4" w:space="0" w:color="auto"/>
              <w:bottom w:val="nil"/>
              <w:right w:val="nil"/>
            </w:tcBorders>
            <w:shd w:val="clear" w:color="auto" w:fill="auto"/>
            <w:noWrap/>
            <w:vAlign w:val="center"/>
            <w:hideMark/>
          </w:tcPr>
          <w:p w14:paraId="19E30F2E" w14:textId="77777777" w:rsidR="00B1568F" w:rsidRPr="009B5282" w:rsidRDefault="00B1568F" w:rsidP="004C5080">
            <w:pPr>
              <w:jc w:val="center"/>
              <w:rPr>
                <w:sz w:val="20"/>
                <w:szCs w:val="20"/>
              </w:rPr>
            </w:pPr>
            <w:r w:rsidRPr="009B5282">
              <w:rPr>
                <w:sz w:val="20"/>
                <w:szCs w:val="20"/>
              </w:rPr>
              <w:t>17.2.F2.55551</w:t>
            </w:r>
          </w:p>
        </w:tc>
        <w:tc>
          <w:tcPr>
            <w:tcW w:w="617" w:type="dxa"/>
            <w:tcBorders>
              <w:top w:val="nil"/>
              <w:left w:val="single" w:sz="4" w:space="0" w:color="auto"/>
              <w:bottom w:val="nil"/>
              <w:right w:val="single" w:sz="4" w:space="0" w:color="auto"/>
            </w:tcBorders>
            <w:shd w:val="clear" w:color="auto" w:fill="auto"/>
            <w:noWrap/>
            <w:vAlign w:val="center"/>
            <w:hideMark/>
          </w:tcPr>
          <w:p w14:paraId="36CA0BDD" w14:textId="77777777" w:rsidR="00B1568F" w:rsidRPr="009B5282" w:rsidRDefault="00B1568F" w:rsidP="004C5080">
            <w:pPr>
              <w:jc w:val="center"/>
              <w:rPr>
                <w:sz w:val="20"/>
                <w:szCs w:val="20"/>
              </w:rPr>
            </w:pPr>
            <w:r w:rsidRPr="009B5282">
              <w:rPr>
                <w:sz w:val="20"/>
                <w:szCs w:val="20"/>
              </w:rPr>
              <w:t>500</w:t>
            </w:r>
          </w:p>
        </w:tc>
        <w:tc>
          <w:tcPr>
            <w:tcW w:w="949" w:type="dxa"/>
            <w:tcBorders>
              <w:top w:val="nil"/>
              <w:left w:val="single" w:sz="4" w:space="0" w:color="auto"/>
              <w:bottom w:val="nil"/>
              <w:right w:val="single" w:sz="4" w:space="0" w:color="auto"/>
            </w:tcBorders>
            <w:shd w:val="clear" w:color="auto" w:fill="auto"/>
            <w:noWrap/>
            <w:vAlign w:val="center"/>
            <w:hideMark/>
          </w:tcPr>
          <w:p w14:paraId="0035E0F3" w14:textId="77777777" w:rsidR="00B1568F" w:rsidRPr="009B5282" w:rsidRDefault="00B1568F" w:rsidP="004C5080">
            <w:pPr>
              <w:jc w:val="right"/>
              <w:rPr>
                <w:sz w:val="20"/>
                <w:szCs w:val="20"/>
              </w:rPr>
            </w:pPr>
            <w:r w:rsidRPr="009B5282">
              <w:rPr>
                <w:sz w:val="20"/>
                <w:szCs w:val="20"/>
              </w:rPr>
              <w:t>18 768 900,00</w:t>
            </w:r>
          </w:p>
        </w:tc>
        <w:tc>
          <w:tcPr>
            <w:tcW w:w="850" w:type="dxa"/>
            <w:tcBorders>
              <w:top w:val="nil"/>
              <w:left w:val="single" w:sz="4" w:space="0" w:color="auto"/>
              <w:bottom w:val="nil"/>
              <w:right w:val="nil"/>
            </w:tcBorders>
            <w:shd w:val="clear" w:color="auto" w:fill="auto"/>
            <w:noWrap/>
            <w:vAlign w:val="center"/>
            <w:hideMark/>
          </w:tcPr>
          <w:p w14:paraId="2E037E94" w14:textId="77777777" w:rsidR="00B1568F" w:rsidRPr="009B5282" w:rsidRDefault="00B1568F" w:rsidP="004C5080">
            <w:pPr>
              <w:jc w:val="right"/>
              <w:rPr>
                <w:sz w:val="20"/>
                <w:szCs w:val="20"/>
              </w:rPr>
            </w:pPr>
            <w:r w:rsidRPr="009B5282">
              <w:rPr>
                <w:sz w:val="20"/>
                <w:szCs w:val="20"/>
              </w:rPr>
              <w:t>0,00</w:t>
            </w:r>
          </w:p>
        </w:tc>
        <w:tc>
          <w:tcPr>
            <w:tcW w:w="1276" w:type="dxa"/>
            <w:tcBorders>
              <w:top w:val="nil"/>
              <w:left w:val="single" w:sz="4" w:space="0" w:color="auto"/>
              <w:bottom w:val="nil"/>
              <w:right w:val="single" w:sz="4" w:space="0" w:color="auto"/>
            </w:tcBorders>
            <w:shd w:val="clear" w:color="auto" w:fill="auto"/>
            <w:noWrap/>
            <w:vAlign w:val="center"/>
            <w:hideMark/>
          </w:tcPr>
          <w:p w14:paraId="571BC55D" w14:textId="77777777" w:rsidR="00B1568F" w:rsidRPr="009B5282" w:rsidRDefault="00B1568F" w:rsidP="004C5080">
            <w:pPr>
              <w:jc w:val="right"/>
              <w:rPr>
                <w:sz w:val="20"/>
                <w:szCs w:val="20"/>
              </w:rPr>
            </w:pPr>
            <w:r w:rsidRPr="009B5282">
              <w:rPr>
                <w:sz w:val="20"/>
                <w:szCs w:val="20"/>
              </w:rPr>
              <w:t>0,00</w:t>
            </w:r>
          </w:p>
        </w:tc>
        <w:tc>
          <w:tcPr>
            <w:tcW w:w="222" w:type="dxa"/>
            <w:gridSpan w:val="2"/>
            <w:vAlign w:val="center"/>
            <w:hideMark/>
          </w:tcPr>
          <w:p w14:paraId="5F6F6197" w14:textId="77777777" w:rsidR="00B1568F" w:rsidRPr="009B5282" w:rsidRDefault="00B1568F" w:rsidP="004C5080">
            <w:pPr>
              <w:rPr>
                <w:sz w:val="20"/>
                <w:szCs w:val="20"/>
              </w:rPr>
            </w:pPr>
          </w:p>
        </w:tc>
      </w:tr>
      <w:tr w:rsidR="00B1568F" w:rsidRPr="009B5282" w14:paraId="4C8D007C" w14:textId="77777777" w:rsidTr="004C5080">
        <w:trPr>
          <w:trHeight w:val="300"/>
        </w:trPr>
        <w:tc>
          <w:tcPr>
            <w:tcW w:w="3119" w:type="dxa"/>
            <w:tcBorders>
              <w:top w:val="single" w:sz="4" w:space="0" w:color="auto"/>
              <w:left w:val="single" w:sz="4" w:space="0" w:color="auto"/>
              <w:bottom w:val="single" w:sz="4" w:space="0" w:color="auto"/>
              <w:right w:val="nil"/>
            </w:tcBorders>
            <w:shd w:val="clear" w:color="auto" w:fill="auto"/>
            <w:vAlign w:val="center"/>
            <w:hideMark/>
          </w:tcPr>
          <w:p w14:paraId="471F4C55" w14:textId="77777777" w:rsidR="00B1568F" w:rsidRPr="009B5282" w:rsidRDefault="00B1568F" w:rsidP="004C5080">
            <w:pPr>
              <w:rPr>
                <w:sz w:val="20"/>
                <w:szCs w:val="20"/>
              </w:rPr>
            </w:pPr>
            <w:r w:rsidRPr="009B5282">
              <w:rPr>
                <w:sz w:val="20"/>
                <w:szCs w:val="20"/>
              </w:rPr>
              <w:t>Субсидии</w:t>
            </w:r>
          </w:p>
        </w:tc>
        <w:tc>
          <w:tcPr>
            <w:tcW w:w="851" w:type="dxa"/>
            <w:tcBorders>
              <w:top w:val="single" w:sz="4" w:space="0" w:color="auto"/>
              <w:left w:val="single" w:sz="4" w:space="0" w:color="auto"/>
              <w:bottom w:val="single" w:sz="4" w:space="0" w:color="auto"/>
              <w:right w:val="nil"/>
            </w:tcBorders>
            <w:shd w:val="clear" w:color="auto" w:fill="auto"/>
            <w:noWrap/>
            <w:vAlign w:val="center"/>
            <w:hideMark/>
          </w:tcPr>
          <w:p w14:paraId="16C02396" w14:textId="77777777" w:rsidR="00B1568F" w:rsidRPr="009B5282" w:rsidRDefault="00B1568F" w:rsidP="004C5080">
            <w:pPr>
              <w:jc w:val="center"/>
              <w:rPr>
                <w:sz w:val="20"/>
                <w:szCs w:val="20"/>
              </w:rPr>
            </w:pPr>
            <w:r w:rsidRPr="009B5282">
              <w:rPr>
                <w:sz w:val="20"/>
                <w:szCs w:val="20"/>
              </w:rPr>
              <w:t>444</w:t>
            </w:r>
          </w:p>
        </w:tc>
        <w:tc>
          <w:tcPr>
            <w:tcW w:w="708" w:type="dxa"/>
            <w:tcBorders>
              <w:top w:val="single" w:sz="4" w:space="0" w:color="auto"/>
              <w:left w:val="single" w:sz="4" w:space="0" w:color="auto"/>
              <w:bottom w:val="single" w:sz="4" w:space="0" w:color="auto"/>
              <w:right w:val="nil"/>
            </w:tcBorders>
            <w:shd w:val="clear" w:color="auto" w:fill="auto"/>
            <w:noWrap/>
            <w:vAlign w:val="center"/>
            <w:hideMark/>
          </w:tcPr>
          <w:p w14:paraId="6421E8A3" w14:textId="77777777" w:rsidR="00B1568F" w:rsidRPr="009B5282" w:rsidRDefault="00B1568F" w:rsidP="004C5080">
            <w:pPr>
              <w:jc w:val="center"/>
              <w:rPr>
                <w:sz w:val="20"/>
                <w:szCs w:val="20"/>
              </w:rPr>
            </w:pPr>
            <w:r w:rsidRPr="009B5282">
              <w:rPr>
                <w:sz w:val="20"/>
                <w:szCs w:val="20"/>
              </w:rPr>
              <w:t>05</w:t>
            </w:r>
          </w:p>
        </w:tc>
        <w:tc>
          <w:tcPr>
            <w:tcW w:w="851"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3E6A96F" w14:textId="77777777" w:rsidR="00B1568F" w:rsidRPr="009B5282" w:rsidRDefault="00B1568F" w:rsidP="004C5080">
            <w:pPr>
              <w:jc w:val="center"/>
              <w:rPr>
                <w:sz w:val="20"/>
                <w:szCs w:val="20"/>
              </w:rPr>
            </w:pPr>
            <w:r w:rsidRPr="009B5282">
              <w:rPr>
                <w:sz w:val="20"/>
                <w:szCs w:val="20"/>
              </w:rPr>
              <w:t>03</w:t>
            </w:r>
          </w:p>
        </w:tc>
        <w:tc>
          <w:tcPr>
            <w:tcW w:w="1411" w:type="dxa"/>
            <w:tcBorders>
              <w:top w:val="single" w:sz="4" w:space="0" w:color="auto"/>
              <w:left w:val="single" w:sz="4" w:space="0" w:color="auto"/>
              <w:bottom w:val="single" w:sz="4" w:space="0" w:color="auto"/>
              <w:right w:val="nil"/>
            </w:tcBorders>
            <w:shd w:val="clear" w:color="auto" w:fill="auto"/>
            <w:noWrap/>
            <w:vAlign w:val="center"/>
            <w:hideMark/>
          </w:tcPr>
          <w:p w14:paraId="42FEB03C" w14:textId="77777777" w:rsidR="00B1568F" w:rsidRPr="009B5282" w:rsidRDefault="00B1568F" w:rsidP="004C5080">
            <w:pPr>
              <w:jc w:val="center"/>
              <w:rPr>
                <w:sz w:val="20"/>
                <w:szCs w:val="20"/>
              </w:rPr>
            </w:pPr>
            <w:r w:rsidRPr="009B5282">
              <w:rPr>
                <w:sz w:val="20"/>
                <w:szCs w:val="20"/>
              </w:rPr>
              <w:t>17.2.F2.55551</w:t>
            </w:r>
          </w:p>
        </w:tc>
        <w:tc>
          <w:tcPr>
            <w:tcW w:w="6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FBBCE61" w14:textId="77777777" w:rsidR="00B1568F" w:rsidRPr="009B5282" w:rsidRDefault="00B1568F" w:rsidP="004C5080">
            <w:pPr>
              <w:jc w:val="center"/>
              <w:rPr>
                <w:sz w:val="20"/>
                <w:szCs w:val="20"/>
              </w:rPr>
            </w:pPr>
            <w:r w:rsidRPr="009B5282">
              <w:rPr>
                <w:sz w:val="20"/>
                <w:szCs w:val="20"/>
              </w:rPr>
              <w:t>520</w:t>
            </w:r>
          </w:p>
        </w:tc>
        <w:tc>
          <w:tcPr>
            <w:tcW w:w="9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2E93E40" w14:textId="77777777" w:rsidR="00B1568F" w:rsidRPr="009B5282" w:rsidRDefault="00B1568F" w:rsidP="004C5080">
            <w:pPr>
              <w:jc w:val="right"/>
              <w:rPr>
                <w:sz w:val="20"/>
                <w:szCs w:val="20"/>
              </w:rPr>
            </w:pPr>
            <w:r w:rsidRPr="009B5282">
              <w:rPr>
                <w:sz w:val="20"/>
                <w:szCs w:val="20"/>
              </w:rPr>
              <w:t>18 768 900,00</w:t>
            </w:r>
          </w:p>
        </w:tc>
        <w:tc>
          <w:tcPr>
            <w:tcW w:w="850" w:type="dxa"/>
            <w:tcBorders>
              <w:top w:val="single" w:sz="4" w:space="0" w:color="auto"/>
              <w:left w:val="single" w:sz="4" w:space="0" w:color="auto"/>
              <w:bottom w:val="single" w:sz="4" w:space="0" w:color="auto"/>
              <w:right w:val="nil"/>
            </w:tcBorders>
            <w:shd w:val="clear" w:color="auto" w:fill="auto"/>
            <w:noWrap/>
            <w:vAlign w:val="center"/>
            <w:hideMark/>
          </w:tcPr>
          <w:p w14:paraId="6905DD03" w14:textId="77777777" w:rsidR="00B1568F" w:rsidRPr="009B5282" w:rsidRDefault="00B1568F" w:rsidP="004C5080">
            <w:pPr>
              <w:jc w:val="right"/>
              <w:rPr>
                <w:sz w:val="20"/>
                <w:szCs w:val="20"/>
              </w:rPr>
            </w:pPr>
            <w:r w:rsidRPr="009B5282">
              <w:rPr>
                <w:sz w:val="20"/>
                <w:szCs w:val="20"/>
              </w:rPr>
              <w:t>0,00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0FCAC09" w14:textId="77777777" w:rsidR="00B1568F" w:rsidRPr="009B5282" w:rsidRDefault="00B1568F" w:rsidP="004C5080">
            <w:pPr>
              <w:jc w:val="right"/>
              <w:rPr>
                <w:sz w:val="20"/>
                <w:szCs w:val="20"/>
              </w:rPr>
            </w:pPr>
            <w:r w:rsidRPr="009B5282">
              <w:rPr>
                <w:sz w:val="20"/>
                <w:szCs w:val="20"/>
              </w:rPr>
              <w:t>0,00</w:t>
            </w:r>
          </w:p>
        </w:tc>
        <w:tc>
          <w:tcPr>
            <w:tcW w:w="222" w:type="dxa"/>
            <w:gridSpan w:val="2"/>
            <w:vAlign w:val="center"/>
            <w:hideMark/>
          </w:tcPr>
          <w:p w14:paraId="186096FC" w14:textId="77777777" w:rsidR="00B1568F" w:rsidRPr="009B5282" w:rsidRDefault="00B1568F" w:rsidP="004C5080">
            <w:pPr>
              <w:rPr>
                <w:sz w:val="20"/>
                <w:szCs w:val="20"/>
              </w:rPr>
            </w:pPr>
          </w:p>
        </w:tc>
      </w:tr>
      <w:tr w:rsidR="00B1568F" w:rsidRPr="009B5282" w14:paraId="2FFDD58F" w14:textId="77777777" w:rsidTr="004C5080">
        <w:trPr>
          <w:trHeight w:val="2580"/>
        </w:trPr>
        <w:tc>
          <w:tcPr>
            <w:tcW w:w="3119" w:type="dxa"/>
            <w:tcBorders>
              <w:top w:val="nil"/>
              <w:left w:val="single" w:sz="4" w:space="0" w:color="auto"/>
              <w:bottom w:val="nil"/>
              <w:right w:val="nil"/>
            </w:tcBorders>
            <w:shd w:val="clear" w:color="auto" w:fill="auto"/>
            <w:vAlign w:val="center"/>
            <w:hideMark/>
          </w:tcPr>
          <w:p w14:paraId="58588510" w14:textId="77777777" w:rsidR="00B1568F" w:rsidRPr="009B5282" w:rsidRDefault="00B1568F" w:rsidP="004C5080">
            <w:pPr>
              <w:rPr>
                <w:bCs/>
                <w:sz w:val="20"/>
                <w:szCs w:val="20"/>
              </w:rPr>
            </w:pPr>
            <w:r w:rsidRPr="009B5282">
              <w:rPr>
                <w:bCs/>
                <w:sz w:val="20"/>
                <w:szCs w:val="20"/>
              </w:rPr>
              <w:t>Реализация мероприятий по формированию комфортной городской среды подпрограммы «Благоустройство территорий населенных пунктов» государственной программы Новосибирской области «Жилищно-коммунальное хозяйство Новосибирской области в» (благоустройство общественных пространств населенных пунктов Новосибирской области)</w:t>
            </w:r>
          </w:p>
        </w:tc>
        <w:tc>
          <w:tcPr>
            <w:tcW w:w="851" w:type="dxa"/>
            <w:tcBorders>
              <w:top w:val="nil"/>
              <w:left w:val="single" w:sz="4" w:space="0" w:color="auto"/>
              <w:bottom w:val="nil"/>
              <w:right w:val="nil"/>
            </w:tcBorders>
            <w:shd w:val="clear" w:color="auto" w:fill="auto"/>
            <w:noWrap/>
            <w:vAlign w:val="center"/>
            <w:hideMark/>
          </w:tcPr>
          <w:p w14:paraId="56F5A5DB" w14:textId="77777777" w:rsidR="00B1568F" w:rsidRPr="009B5282" w:rsidRDefault="00B1568F" w:rsidP="004C5080">
            <w:pPr>
              <w:jc w:val="center"/>
              <w:rPr>
                <w:bCs/>
                <w:sz w:val="20"/>
                <w:szCs w:val="20"/>
              </w:rPr>
            </w:pPr>
            <w:r w:rsidRPr="009B5282">
              <w:rPr>
                <w:bCs/>
                <w:sz w:val="20"/>
                <w:szCs w:val="20"/>
              </w:rPr>
              <w:t>444</w:t>
            </w:r>
          </w:p>
        </w:tc>
        <w:tc>
          <w:tcPr>
            <w:tcW w:w="708" w:type="dxa"/>
            <w:tcBorders>
              <w:top w:val="nil"/>
              <w:left w:val="single" w:sz="4" w:space="0" w:color="auto"/>
              <w:bottom w:val="nil"/>
              <w:right w:val="nil"/>
            </w:tcBorders>
            <w:shd w:val="clear" w:color="auto" w:fill="auto"/>
            <w:noWrap/>
            <w:vAlign w:val="center"/>
            <w:hideMark/>
          </w:tcPr>
          <w:p w14:paraId="28E8A3BE" w14:textId="77777777" w:rsidR="00B1568F" w:rsidRPr="009B5282" w:rsidRDefault="00B1568F" w:rsidP="004C5080">
            <w:pPr>
              <w:jc w:val="center"/>
              <w:rPr>
                <w:bCs/>
                <w:sz w:val="20"/>
                <w:szCs w:val="20"/>
              </w:rPr>
            </w:pPr>
            <w:r w:rsidRPr="009B5282">
              <w:rPr>
                <w:bCs/>
                <w:sz w:val="20"/>
                <w:szCs w:val="20"/>
              </w:rPr>
              <w:t>05</w:t>
            </w:r>
          </w:p>
        </w:tc>
        <w:tc>
          <w:tcPr>
            <w:tcW w:w="851" w:type="dxa"/>
            <w:tcBorders>
              <w:top w:val="nil"/>
              <w:left w:val="single" w:sz="4" w:space="0" w:color="auto"/>
              <w:bottom w:val="nil"/>
              <w:right w:val="single" w:sz="4" w:space="0" w:color="auto"/>
            </w:tcBorders>
            <w:shd w:val="clear" w:color="auto" w:fill="auto"/>
            <w:noWrap/>
            <w:vAlign w:val="center"/>
            <w:hideMark/>
          </w:tcPr>
          <w:p w14:paraId="7FDE7A0D" w14:textId="77777777" w:rsidR="00B1568F" w:rsidRPr="009B5282" w:rsidRDefault="00B1568F" w:rsidP="004C5080">
            <w:pPr>
              <w:jc w:val="center"/>
              <w:rPr>
                <w:bCs/>
                <w:sz w:val="20"/>
                <w:szCs w:val="20"/>
              </w:rPr>
            </w:pPr>
            <w:r w:rsidRPr="009B5282">
              <w:rPr>
                <w:bCs/>
                <w:sz w:val="20"/>
                <w:szCs w:val="20"/>
              </w:rPr>
              <w:t>03</w:t>
            </w:r>
          </w:p>
        </w:tc>
        <w:tc>
          <w:tcPr>
            <w:tcW w:w="1411" w:type="dxa"/>
            <w:tcBorders>
              <w:top w:val="nil"/>
              <w:left w:val="single" w:sz="4" w:space="0" w:color="auto"/>
              <w:bottom w:val="nil"/>
              <w:right w:val="nil"/>
            </w:tcBorders>
            <w:shd w:val="clear" w:color="auto" w:fill="auto"/>
            <w:noWrap/>
            <w:vAlign w:val="center"/>
            <w:hideMark/>
          </w:tcPr>
          <w:p w14:paraId="14FD303F" w14:textId="77777777" w:rsidR="00B1568F" w:rsidRPr="009B5282" w:rsidRDefault="00B1568F" w:rsidP="004C5080">
            <w:pPr>
              <w:jc w:val="center"/>
              <w:rPr>
                <w:bCs/>
                <w:sz w:val="20"/>
                <w:szCs w:val="20"/>
              </w:rPr>
            </w:pPr>
            <w:r w:rsidRPr="009B5282">
              <w:rPr>
                <w:bCs/>
                <w:sz w:val="20"/>
                <w:szCs w:val="20"/>
              </w:rPr>
              <w:t>17.2.F2.55552</w:t>
            </w:r>
          </w:p>
        </w:tc>
        <w:tc>
          <w:tcPr>
            <w:tcW w:w="617" w:type="dxa"/>
            <w:tcBorders>
              <w:top w:val="nil"/>
              <w:left w:val="single" w:sz="4" w:space="0" w:color="auto"/>
              <w:bottom w:val="nil"/>
              <w:right w:val="single" w:sz="4" w:space="0" w:color="auto"/>
            </w:tcBorders>
            <w:shd w:val="clear" w:color="auto" w:fill="auto"/>
            <w:noWrap/>
            <w:vAlign w:val="center"/>
            <w:hideMark/>
          </w:tcPr>
          <w:p w14:paraId="5030AD8A" w14:textId="77777777" w:rsidR="00B1568F" w:rsidRPr="009B5282" w:rsidRDefault="00B1568F" w:rsidP="004C5080">
            <w:pPr>
              <w:jc w:val="center"/>
              <w:rPr>
                <w:bCs/>
                <w:sz w:val="20"/>
                <w:szCs w:val="20"/>
              </w:rPr>
            </w:pPr>
            <w:r w:rsidRPr="009B5282">
              <w:rPr>
                <w:bCs/>
                <w:sz w:val="20"/>
                <w:szCs w:val="20"/>
              </w:rPr>
              <w:t> </w:t>
            </w:r>
          </w:p>
        </w:tc>
        <w:tc>
          <w:tcPr>
            <w:tcW w:w="949" w:type="dxa"/>
            <w:tcBorders>
              <w:top w:val="nil"/>
              <w:left w:val="single" w:sz="4" w:space="0" w:color="auto"/>
              <w:bottom w:val="nil"/>
              <w:right w:val="single" w:sz="4" w:space="0" w:color="auto"/>
            </w:tcBorders>
            <w:shd w:val="clear" w:color="auto" w:fill="auto"/>
            <w:noWrap/>
            <w:vAlign w:val="center"/>
            <w:hideMark/>
          </w:tcPr>
          <w:p w14:paraId="767E5A00" w14:textId="77777777" w:rsidR="00B1568F" w:rsidRPr="009B5282" w:rsidRDefault="00B1568F" w:rsidP="004C5080">
            <w:pPr>
              <w:jc w:val="right"/>
              <w:rPr>
                <w:bCs/>
                <w:sz w:val="20"/>
                <w:szCs w:val="20"/>
              </w:rPr>
            </w:pPr>
            <w:r w:rsidRPr="009B5282">
              <w:rPr>
                <w:bCs/>
                <w:sz w:val="20"/>
                <w:szCs w:val="20"/>
              </w:rPr>
              <w:t>19 926 369,25</w:t>
            </w:r>
          </w:p>
        </w:tc>
        <w:tc>
          <w:tcPr>
            <w:tcW w:w="850" w:type="dxa"/>
            <w:tcBorders>
              <w:top w:val="nil"/>
              <w:left w:val="single" w:sz="4" w:space="0" w:color="auto"/>
              <w:bottom w:val="nil"/>
              <w:right w:val="nil"/>
            </w:tcBorders>
            <w:shd w:val="clear" w:color="auto" w:fill="auto"/>
            <w:noWrap/>
            <w:vAlign w:val="center"/>
            <w:hideMark/>
          </w:tcPr>
          <w:p w14:paraId="684FAE27" w14:textId="77777777" w:rsidR="00B1568F" w:rsidRPr="009B5282" w:rsidRDefault="00B1568F" w:rsidP="004C5080">
            <w:pPr>
              <w:jc w:val="right"/>
              <w:rPr>
                <w:bCs/>
                <w:sz w:val="20"/>
                <w:szCs w:val="20"/>
              </w:rPr>
            </w:pPr>
            <w:r w:rsidRPr="009B5282">
              <w:rPr>
                <w:bCs/>
                <w:sz w:val="20"/>
                <w:szCs w:val="20"/>
              </w:rPr>
              <w:t>21 472 100,00</w:t>
            </w:r>
          </w:p>
        </w:tc>
        <w:tc>
          <w:tcPr>
            <w:tcW w:w="1276" w:type="dxa"/>
            <w:tcBorders>
              <w:top w:val="nil"/>
              <w:left w:val="single" w:sz="4" w:space="0" w:color="auto"/>
              <w:bottom w:val="nil"/>
              <w:right w:val="single" w:sz="4" w:space="0" w:color="auto"/>
            </w:tcBorders>
            <w:shd w:val="clear" w:color="auto" w:fill="auto"/>
            <w:noWrap/>
            <w:vAlign w:val="center"/>
            <w:hideMark/>
          </w:tcPr>
          <w:p w14:paraId="53D90D9F" w14:textId="77777777" w:rsidR="00B1568F" w:rsidRPr="009B5282" w:rsidRDefault="00B1568F" w:rsidP="004C5080">
            <w:pPr>
              <w:jc w:val="right"/>
              <w:rPr>
                <w:bCs/>
                <w:sz w:val="20"/>
                <w:szCs w:val="20"/>
              </w:rPr>
            </w:pPr>
            <w:r w:rsidRPr="009B5282">
              <w:rPr>
                <w:bCs/>
                <w:sz w:val="20"/>
                <w:szCs w:val="20"/>
              </w:rPr>
              <w:t>21 472 100,00</w:t>
            </w:r>
          </w:p>
        </w:tc>
        <w:tc>
          <w:tcPr>
            <w:tcW w:w="222" w:type="dxa"/>
            <w:gridSpan w:val="2"/>
            <w:vAlign w:val="center"/>
            <w:hideMark/>
          </w:tcPr>
          <w:p w14:paraId="48EC657A" w14:textId="77777777" w:rsidR="00B1568F" w:rsidRPr="009B5282" w:rsidRDefault="00B1568F" w:rsidP="004C5080">
            <w:pPr>
              <w:rPr>
                <w:sz w:val="20"/>
                <w:szCs w:val="20"/>
              </w:rPr>
            </w:pPr>
          </w:p>
        </w:tc>
      </w:tr>
      <w:tr w:rsidR="00B1568F" w:rsidRPr="009B5282" w14:paraId="27ECBD96" w14:textId="77777777" w:rsidTr="004C5080">
        <w:trPr>
          <w:trHeight w:val="585"/>
        </w:trPr>
        <w:tc>
          <w:tcPr>
            <w:tcW w:w="3119" w:type="dxa"/>
            <w:tcBorders>
              <w:top w:val="single" w:sz="4" w:space="0" w:color="auto"/>
              <w:left w:val="single" w:sz="4" w:space="0" w:color="auto"/>
              <w:bottom w:val="nil"/>
              <w:right w:val="nil"/>
            </w:tcBorders>
            <w:shd w:val="clear" w:color="auto" w:fill="auto"/>
            <w:vAlign w:val="center"/>
            <w:hideMark/>
          </w:tcPr>
          <w:p w14:paraId="37F6996E" w14:textId="77777777" w:rsidR="00B1568F" w:rsidRPr="009B5282" w:rsidRDefault="00B1568F" w:rsidP="004C5080">
            <w:pPr>
              <w:rPr>
                <w:sz w:val="20"/>
                <w:szCs w:val="20"/>
              </w:rPr>
            </w:pPr>
            <w:r w:rsidRPr="009B5282">
              <w:rPr>
                <w:sz w:val="20"/>
                <w:szCs w:val="20"/>
              </w:rPr>
              <w:t>Закупка товаров, работ и услуг для обеспечения государственных (муниципальных) нужд</w:t>
            </w:r>
          </w:p>
        </w:tc>
        <w:tc>
          <w:tcPr>
            <w:tcW w:w="851" w:type="dxa"/>
            <w:tcBorders>
              <w:top w:val="single" w:sz="4" w:space="0" w:color="auto"/>
              <w:left w:val="single" w:sz="4" w:space="0" w:color="auto"/>
              <w:bottom w:val="nil"/>
              <w:right w:val="nil"/>
            </w:tcBorders>
            <w:shd w:val="clear" w:color="auto" w:fill="auto"/>
            <w:noWrap/>
            <w:vAlign w:val="center"/>
            <w:hideMark/>
          </w:tcPr>
          <w:p w14:paraId="0A68D992" w14:textId="77777777" w:rsidR="00B1568F" w:rsidRPr="009B5282" w:rsidRDefault="00B1568F" w:rsidP="004C5080">
            <w:pPr>
              <w:jc w:val="center"/>
              <w:rPr>
                <w:sz w:val="20"/>
                <w:szCs w:val="20"/>
              </w:rPr>
            </w:pPr>
            <w:r w:rsidRPr="009B5282">
              <w:rPr>
                <w:sz w:val="20"/>
                <w:szCs w:val="20"/>
              </w:rPr>
              <w:t>444</w:t>
            </w:r>
          </w:p>
        </w:tc>
        <w:tc>
          <w:tcPr>
            <w:tcW w:w="708" w:type="dxa"/>
            <w:tcBorders>
              <w:top w:val="single" w:sz="4" w:space="0" w:color="auto"/>
              <w:left w:val="single" w:sz="4" w:space="0" w:color="auto"/>
              <w:bottom w:val="nil"/>
              <w:right w:val="nil"/>
            </w:tcBorders>
            <w:shd w:val="clear" w:color="auto" w:fill="auto"/>
            <w:noWrap/>
            <w:vAlign w:val="center"/>
            <w:hideMark/>
          </w:tcPr>
          <w:p w14:paraId="736F69E3" w14:textId="77777777" w:rsidR="00B1568F" w:rsidRPr="009B5282" w:rsidRDefault="00B1568F" w:rsidP="004C5080">
            <w:pPr>
              <w:jc w:val="center"/>
              <w:rPr>
                <w:sz w:val="20"/>
                <w:szCs w:val="20"/>
              </w:rPr>
            </w:pPr>
            <w:r w:rsidRPr="009B5282">
              <w:rPr>
                <w:sz w:val="20"/>
                <w:szCs w:val="20"/>
              </w:rPr>
              <w:t>05</w:t>
            </w:r>
          </w:p>
        </w:tc>
        <w:tc>
          <w:tcPr>
            <w:tcW w:w="851" w:type="dxa"/>
            <w:tcBorders>
              <w:top w:val="single" w:sz="4" w:space="0" w:color="auto"/>
              <w:left w:val="single" w:sz="4" w:space="0" w:color="auto"/>
              <w:bottom w:val="nil"/>
              <w:right w:val="single" w:sz="4" w:space="0" w:color="auto"/>
            </w:tcBorders>
            <w:shd w:val="clear" w:color="auto" w:fill="auto"/>
            <w:noWrap/>
            <w:vAlign w:val="center"/>
            <w:hideMark/>
          </w:tcPr>
          <w:p w14:paraId="143E1DFB" w14:textId="77777777" w:rsidR="00B1568F" w:rsidRPr="009B5282" w:rsidRDefault="00B1568F" w:rsidP="004C5080">
            <w:pPr>
              <w:jc w:val="center"/>
              <w:rPr>
                <w:sz w:val="20"/>
                <w:szCs w:val="20"/>
              </w:rPr>
            </w:pPr>
            <w:r w:rsidRPr="009B5282">
              <w:rPr>
                <w:sz w:val="20"/>
                <w:szCs w:val="20"/>
              </w:rPr>
              <w:t>03</w:t>
            </w:r>
          </w:p>
        </w:tc>
        <w:tc>
          <w:tcPr>
            <w:tcW w:w="1411" w:type="dxa"/>
            <w:tcBorders>
              <w:top w:val="single" w:sz="4" w:space="0" w:color="auto"/>
              <w:left w:val="single" w:sz="4" w:space="0" w:color="auto"/>
              <w:bottom w:val="nil"/>
              <w:right w:val="nil"/>
            </w:tcBorders>
            <w:shd w:val="clear" w:color="auto" w:fill="auto"/>
            <w:noWrap/>
            <w:vAlign w:val="center"/>
            <w:hideMark/>
          </w:tcPr>
          <w:p w14:paraId="2E10EB0B" w14:textId="77777777" w:rsidR="00B1568F" w:rsidRPr="009B5282" w:rsidRDefault="00B1568F" w:rsidP="004C5080">
            <w:pPr>
              <w:jc w:val="center"/>
              <w:rPr>
                <w:sz w:val="20"/>
                <w:szCs w:val="20"/>
              </w:rPr>
            </w:pPr>
            <w:r w:rsidRPr="009B5282">
              <w:rPr>
                <w:sz w:val="20"/>
                <w:szCs w:val="20"/>
              </w:rPr>
              <w:t>17.2.F2.55552</w:t>
            </w:r>
          </w:p>
        </w:tc>
        <w:tc>
          <w:tcPr>
            <w:tcW w:w="617" w:type="dxa"/>
            <w:tcBorders>
              <w:top w:val="single" w:sz="4" w:space="0" w:color="auto"/>
              <w:left w:val="single" w:sz="4" w:space="0" w:color="auto"/>
              <w:bottom w:val="nil"/>
              <w:right w:val="single" w:sz="4" w:space="0" w:color="auto"/>
            </w:tcBorders>
            <w:shd w:val="clear" w:color="auto" w:fill="auto"/>
            <w:noWrap/>
            <w:vAlign w:val="center"/>
            <w:hideMark/>
          </w:tcPr>
          <w:p w14:paraId="5A15DC10" w14:textId="77777777" w:rsidR="00B1568F" w:rsidRPr="009B5282" w:rsidRDefault="00B1568F" w:rsidP="004C5080">
            <w:pPr>
              <w:jc w:val="center"/>
              <w:rPr>
                <w:sz w:val="20"/>
                <w:szCs w:val="20"/>
              </w:rPr>
            </w:pPr>
            <w:r w:rsidRPr="009B5282">
              <w:rPr>
                <w:sz w:val="20"/>
                <w:szCs w:val="20"/>
              </w:rPr>
              <w:t>200</w:t>
            </w:r>
          </w:p>
        </w:tc>
        <w:tc>
          <w:tcPr>
            <w:tcW w:w="949" w:type="dxa"/>
            <w:tcBorders>
              <w:top w:val="single" w:sz="4" w:space="0" w:color="auto"/>
              <w:left w:val="single" w:sz="4" w:space="0" w:color="auto"/>
              <w:bottom w:val="nil"/>
              <w:right w:val="single" w:sz="4" w:space="0" w:color="auto"/>
            </w:tcBorders>
            <w:shd w:val="clear" w:color="auto" w:fill="auto"/>
            <w:noWrap/>
            <w:vAlign w:val="center"/>
            <w:hideMark/>
          </w:tcPr>
          <w:p w14:paraId="13A82E34" w14:textId="77777777" w:rsidR="00B1568F" w:rsidRPr="009B5282" w:rsidRDefault="00B1568F" w:rsidP="004C5080">
            <w:pPr>
              <w:jc w:val="right"/>
              <w:rPr>
                <w:sz w:val="20"/>
                <w:szCs w:val="20"/>
              </w:rPr>
            </w:pPr>
            <w:r w:rsidRPr="009B5282">
              <w:rPr>
                <w:sz w:val="20"/>
                <w:szCs w:val="20"/>
              </w:rPr>
              <w:t>0,00</w:t>
            </w:r>
          </w:p>
        </w:tc>
        <w:tc>
          <w:tcPr>
            <w:tcW w:w="850" w:type="dxa"/>
            <w:tcBorders>
              <w:top w:val="single" w:sz="4" w:space="0" w:color="auto"/>
              <w:left w:val="single" w:sz="4" w:space="0" w:color="auto"/>
              <w:bottom w:val="nil"/>
              <w:right w:val="nil"/>
            </w:tcBorders>
            <w:shd w:val="clear" w:color="auto" w:fill="auto"/>
            <w:noWrap/>
            <w:vAlign w:val="center"/>
            <w:hideMark/>
          </w:tcPr>
          <w:p w14:paraId="360132F2" w14:textId="77777777" w:rsidR="00B1568F" w:rsidRPr="009B5282" w:rsidRDefault="00B1568F" w:rsidP="004C5080">
            <w:pPr>
              <w:jc w:val="right"/>
              <w:rPr>
                <w:sz w:val="20"/>
                <w:szCs w:val="20"/>
              </w:rPr>
            </w:pPr>
            <w:r w:rsidRPr="009B5282">
              <w:rPr>
                <w:sz w:val="20"/>
                <w:szCs w:val="20"/>
              </w:rPr>
              <w:t>21 472 100,00</w:t>
            </w:r>
          </w:p>
        </w:tc>
        <w:tc>
          <w:tcPr>
            <w:tcW w:w="1276" w:type="dxa"/>
            <w:tcBorders>
              <w:top w:val="single" w:sz="4" w:space="0" w:color="auto"/>
              <w:left w:val="single" w:sz="4" w:space="0" w:color="auto"/>
              <w:bottom w:val="nil"/>
              <w:right w:val="single" w:sz="4" w:space="0" w:color="auto"/>
            </w:tcBorders>
            <w:shd w:val="clear" w:color="auto" w:fill="auto"/>
            <w:noWrap/>
            <w:vAlign w:val="center"/>
            <w:hideMark/>
          </w:tcPr>
          <w:p w14:paraId="670C2E47" w14:textId="77777777" w:rsidR="00B1568F" w:rsidRPr="009B5282" w:rsidRDefault="00B1568F" w:rsidP="004C5080">
            <w:pPr>
              <w:jc w:val="right"/>
              <w:rPr>
                <w:sz w:val="20"/>
                <w:szCs w:val="20"/>
              </w:rPr>
            </w:pPr>
            <w:r w:rsidRPr="009B5282">
              <w:rPr>
                <w:sz w:val="20"/>
                <w:szCs w:val="20"/>
              </w:rPr>
              <w:t>21 472 100,00</w:t>
            </w:r>
          </w:p>
        </w:tc>
        <w:tc>
          <w:tcPr>
            <w:tcW w:w="222" w:type="dxa"/>
            <w:gridSpan w:val="2"/>
            <w:vAlign w:val="center"/>
            <w:hideMark/>
          </w:tcPr>
          <w:p w14:paraId="595834C1" w14:textId="77777777" w:rsidR="00B1568F" w:rsidRPr="009B5282" w:rsidRDefault="00B1568F" w:rsidP="004C5080">
            <w:pPr>
              <w:rPr>
                <w:sz w:val="20"/>
                <w:szCs w:val="20"/>
              </w:rPr>
            </w:pPr>
          </w:p>
        </w:tc>
      </w:tr>
      <w:tr w:rsidR="00B1568F" w:rsidRPr="009B5282" w14:paraId="7917F8D0" w14:textId="77777777" w:rsidTr="004C5080">
        <w:trPr>
          <w:trHeight w:val="870"/>
        </w:trPr>
        <w:tc>
          <w:tcPr>
            <w:tcW w:w="3119" w:type="dxa"/>
            <w:tcBorders>
              <w:top w:val="single" w:sz="4" w:space="0" w:color="auto"/>
              <w:left w:val="single" w:sz="4" w:space="0" w:color="auto"/>
              <w:bottom w:val="single" w:sz="4" w:space="0" w:color="auto"/>
              <w:right w:val="nil"/>
            </w:tcBorders>
            <w:shd w:val="clear" w:color="auto" w:fill="auto"/>
            <w:vAlign w:val="center"/>
            <w:hideMark/>
          </w:tcPr>
          <w:p w14:paraId="4031E56E" w14:textId="77777777" w:rsidR="00B1568F" w:rsidRPr="009B5282" w:rsidRDefault="00B1568F" w:rsidP="004C5080">
            <w:pPr>
              <w:rPr>
                <w:sz w:val="20"/>
                <w:szCs w:val="20"/>
              </w:rPr>
            </w:pPr>
            <w:r w:rsidRPr="009B5282">
              <w:rPr>
                <w:sz w:val="20"/>
                <w:szCs w:val="20"/>
              </w:rPr>
              <w:t>Иные закупки товаров, работ и услуг для обеспечения государственных (муниципальных) нужд</w:t>
            </w:r>
          </w:p>
        </w:tc>
        <w:tc>
          <w:tcPr>
            <w:tcW w:w="851" w:type="dxa"/>
            <w:tcBorders>
              <w:top w:val="single" w:sz="4" w:space="0" w:color="auto"/>
              <w:left w:val="single" w:sz="4" w:space="0" w:color="auto"/>
              <w:bottom w:val="single" w:sz="4" w:space="0" w:color="auto"/>
              <w:right w:val="nil"/>
            </w:tcBorders>
            <w:shd w:val="clear" w:color="auto" w:fill="auto"/>
            <w:noWrap/>
            <w:vAlign w:val="center"/>
            <w:hideMark/>
          </w:tcPr>
          <w:p w14:paraId="553B80CE" w14:textId="77777777" w:rsidR="00B1568F" w:rsidRPr="009B5282" w:rsidRDefault="00B1568F" w:rsidP="004C5080">
            <w:pPr>
              <w:jc w:val="center"/>
              <w:rPr>
                <w:sz w:val="20"/>
                <w:szCs w:val="20"/>
              </w:rPr>
            </w:pPr>
            <w:r w:rsidRPr="009B5282">
              <w:rPr>
                <w:sz w:val="20"/>
                <w:szCs w:val="20"/>
              </w:rPr>
              <w:t>444</w:t>
            </w:r>
          </w:p>
        </w:tc>
        <w:tc>
          <w:tcPr>
            <w:tcW w:w="708" w:type="dxa"/>
            <w:tcBorders>
              <w:top w:val="single" w:sz="4" w:space="0" w:color="auto"/>
              <w:left w:val="single" w:sz="4" w:space="0" w:color="auto"/>
              <w:bottom w:val="single" w:sz="4" w:space="0" w:color="auto"/>
              <w:right w:val="nil"/>
            </w:tcBorders>
            <w:shd w:val="clear" w:color="auto" w:fill="auto"/>
            <w:noWrap/>
            <w:vAlign w:val="center"/>
            <w:hideMark/>
          </w:tcPr>
          <w:p w14:paraId="66C9427D" w14:textId="77777777" w:rsidR="00B1568F" w:rsidRPr="009B5282" w:rsidRDefault="00B1568F" w:rsidP="004C5080">
            <w:pPr>
              <w:jc w:val="center"/>
              <w:rPr>
                <w:sz w:val="20"/>
                <w:szCs w:val="20"/>
              </w:rPr>
            </w:pPr>
            <w:r w:rsidRPr="009B5282">
              <w:rPr>
                <w:sz w:val="20"/>
                <w:szCs w:val="20"/>
              </w:rPr>
              <w:t>05</w:t>
            </w:r>
          </w:p>
        </w:tc>
        <w:tc>
          <w:tcPr>
            <w:tcW w:w="851"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208A594" w14:textId="77777777" w:rsidR="00B1568F" w:rsidRPr="009B5282" w:rsidRDefault="00B1568F" w:rsidP="004C5080">
            <w:pPr>
              <w:jc w:val="center"/>
              <w:rPr>
                <w:sz w:val="20"/>
                <w:szCs w:val="20"/>
              </w:rPr>
            </w:pPr>
            <w:r w:rsidRPr="009B5282">
              <w:rPr>
                <w:sz w:val="20"/>
                <w:szCs w:val="20"/>
              </w:rPr>
              <w:t>03</w:t>
            </w:r>
          </w:p>
        </w:tc>
        <w:tc>
          <w:tcPr>
            <w:tcW w:w="1411" w:type="dxa"/>
            <w:tcBorders>
              <w:top w:val="single" w:sz="4" w:space="0" w:color="auto"/>
              <w:left w:val="single" w:sz="4" w:space="0" w:color="auto"/>
              <w:bottom w:val="single" w:sz="4" w:space="0" w:color="auto"/>
              <w:right w:val="nil"/>
            </w:tcBorders>
            <w:shd w:val="clear" w:color="auto" w:fill="auto"/>
            <w:noWrap/>
            <w:vAlign w:val="center"/>
            <w:hideMark/>
          </w:tcPr>
          <w:p w14:paraId="30C4F562" w14:textId="77777777" w:rsidR="00B1568F" w:rsidRPr="009B5282" w:rsidRDefault="00B1568F" w:rsidP="004C5080">
            <w:pPr>
              <w:jc w:val="center"/>
              <w:rPr>
                <w:sz w:val="20"/>
                <w:szCs w:val="20"/>
              </w:rPr>
            </w:pPr>
            <w:r w:rsidRPr="009B5282">
              <w:rPr>
                <w:sz w:val="20"/>
                <w:szCs w:val="20"/>
              </w:rPr>
              <w:t>17.2.F2.55552</w:t>
            </w:r>
          </w:p>
        </w:tc>
        <w:tc>
          <w:tcPr>
            <w:tcW w:w="6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F06898B" w14:textId="77777777" w:rsidR="00B1568F" w:rsidRPr="009B5282" w:rsidRDefault="00B1568F" w:rsidP="004C5080">
            <w:pPr>
              <w:jc w:val="center"/>
              <w:rPr>
                <w:sz w:val="20"/>
                <w:szCs w:val="20"/>
              </w:rPr>
            </w:pPr>
            <w:r w:rsidRPr="009B5282">
              <w:rPr>
                <w:sz w:val="20"/>
                <w:szCs w:val="20"/>
              </w:rPr>
              <w:t>240</w:t>
            </w:r>
          </w:p>
        </w:tc>
        <w:tc>
          <w:tcPr>
            <w:tcW w:w="9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8D76447" w14:textId="77777777" w:rsidR="00B1568F" w:rsidRPr="009B5282" w:rsidRDefault="00B1568F" w:rsidP="004C5080">
            <w:pPr>
              <w:jc w:val="right"/>
              <w:rPr>
                <w:sz w:val="20"/>
                <w:szCs w:val="20"/>
              </w:rPr>
            </w:pPr>
            <w:r w:rsidRPr="009B5282">
              <w:rPr>
                <w:sz w:val="20"/>
                <w:szCs w:val="20"/>
              </w:rPr>
              <w:t>0,00</w:t>
            </w:r>
          </w:p>
        </w:tc>
        <w:tc>
          <w:tcPr>
            <w:tcW w:w="850" w:type="dxa"/>
            <w:tcBorders>
              <w:top w:val="single" w:sz="4" w:space="0" w:color="auto"/>
              <w:left w:val="single" w:sz="4" w:space="0" w:color="auto"/>
              <w:bottom w:val="single" w:sz="4" w:space="0" w:color="auto"/>
              <w:right w:val="nil"/>
            </w:tcBorders>
            <w:shd w:val="clear" w:color="auto" w:fill="auto"/>
            <w:noWrap/>
            <w:vAlign w:val="center"/>
            <w:hideMark/>
          </w:tcPr>
          <w:p w14:paraId="4A2EB5E9" w14:textId="77777777" w:rsidR="00B1568F" w:rsidRPr="009B5282" w:rsidRDefault="00B1568F" w:rsidP="004C5080">
            <w:pPr>
              <w:jc w:val="right"/>
              <w:rPr>
                <w:sz w:val="20"/>
                <w:szCs w:val="20"/>
              </w:rPr>
            </w:pPr>
            <w:r w:rsidRPr="009B5282">
              <w:rPr>
                <w:sz w:val="20"/>
                <w:szCs w:val="20"/>
              </w:rPr>
              <w:t>21 472 100,00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D05755F" w14:textId="77777777" w:rsidR="00B1568F" w:rsidRPr="009B5282" w:rsidRDefault="00B1568F" w:rsidP="004C5080">
            <w:pPr>
              <w:jc w:val="right"/>
              <w:rPr>
                <w:sz w:val="20"/>
                <w:szCs w:val="20"/>
              </w:rPr>
            </w:pPr>
            <w:r w:rsidRPr="009B5282">
              <w:rPr>
                <w:sz w:val="20"/>
                <w:szCs w:val="20"/>
              </w:rPr>
              <w:t>21 472 100,00</w:t>
            </w:r>
          </w:p>
        </w:tc>
        <w:tc>
          <w:tcPr>
            <w:tcW w:w="222" w:type="dxa"/>
            <w:gridSpan w:val="2"/>
            <w:vAlign w:val="center"/>
            <w:hideMark/>
          </w:tcPr>
          <w:p w14:paraId="5574B386" w14:textId="77777777" w:rsidR="00B1568F" w:rsidRPr="009B5282" w:rsidRDefault="00B1568F" w:rsidP="004C5080">
            <w:pPr>
              <w:rPr>
                <w:sz w:val="20"/>
                <w:szCs w:val="20"/>
              </w:rPr>
            </w:pPr>
          </w:p>
        </w:tc>
      </w:tr>
      <w:tr w:rsidR="00B1568F" w:rsidRPr="009B5282" w14:paraId="3A18717C" w14:textId="77777777" w:rsidTr="004C5080">
        <w:trPr>
          <w:trHeight w:val="300"/>
        </w:trPr>
        <w:tc>
          <w:tcPr>
            <w:tcW w:w="3119" w:type="dxa"/>
            <w:tcBorders>
              <w:top w:val="nil"/>
              <w:left w:val="single" w:sz="4" w:space="0" w:color="auto"/>
              <w:bottom w:val="nil"/>
              <w:right w:val="nil"/>
            </w:tcBorders>
            <w:shd w:val="clear" w:color="auto" w:fill="auto"/>
            <w:vAlign w:val="center"/>
            <w:hideMark/>
          </w:tcPr>
          <w:p w14:paraId="27B13B4D" w14:textId="77777777" w:rsidR="00B1568F" w:rsidRPr="009B5282" w:rsidRDefault="00B1568F" w:rsidP="004C5080">
            <w:pPr>
              <w:rPr>
                <w:sz w:val="20"/>
                <w:szCs w:val="20"/>
              </w:rPr>
            </w:pPr>
            <w:r w:rsidRPr="009B5282">
              <w:rPr>
                <w:sz w:val="20"/>
                <w:szCs w:val="20"/>
              </w:rPr>
              <w:t>Межбюджетные трансферты</w:t>
            </w:r>
          </w:p>
        </w:tc>
        <w:tc>
          <w:tcPr>
            <w:tcW w:w="851" w:type="dxa"/>
            <w:tcBorders>
              <w:top w:val="nil"/>
              <w:left w:val="single" w:sz="4" w:space="0" w:color="auto"/>
              <w:bottom w:val="nil"/>
              <w:right w:val="nil"/>
            </w:tcBorders>
            <w:shd w:val="clear" w:color="auto" w:fill="auto"/>
            <w:noWrap/>
            <w:vAlign w:val="center"/>
            <w:hideMark/>
          </w:tcPr>
          <w:p w14:paraId="553CB6A3" w14:textId="77777777" w:rsidR="00B1568F" w:rsidRPr="009B5282" w:rsidRDefault="00B1568F" w:rsidP="004C5080">
            <w:pPr>
              <w:jc w:val="center"/>
              <w:rPr>
                <w:sz w:val="20"/>
                <w:szCs w:val="20"/>
              </w:rPr>
            </w:pPr>
            <w:r w:rsidRPr="009B5282">
              <w:rPr>
                <w:sz w:val="20"/>
                <w:szCs w:val="20"/>
              </w:rPr>
              <w:t>444</w:t>
            </w:r>
          </w:p>
        </w:tc>
        <w:tc>
          <w:tcPr>
            <w:tcW w:w="708" w:type="dxa"/>
            <w:tcBorders>
              <w:top w:val="nil"/>
              <w:left w:val="single" w:sz="4" w:space="0" w:color="auto"/>
              <w:bottom w:val="nil"/>
              <w:right w:val="nil"/>
            </w:tcBorders>
            <w:shd w:val="clear" w:color="auto" w:fill="auto"/>
            <w:noWrap/>
            <w:vAlign w:val="center"/>
            <w:hideMark/>
          </w:tcPr>
          <w:p w14:paraId="153777DD" w14:textId="77777777" w:rsidR="00B1568F" w:rsidRPr="009B5282" w:rsidRDefault="00B1568F" w:rsidP="004C5080">
            <w:pPr>
              <w:jc w:val="center"/>
              <w:rPr>
                <w:sz w:val="20"/>
                <w:szCs w:val="20"/>
              </w:rPr>
            </w:pPr>
            <w:r w:rsidRPr="009B5282">
              <w:rPr>
                <w:sz w:val="20"/>
                <w:szCs w:val="20"/>
              </w:rPr>
              <w:t>05</w:t>
            </w:r>
          </w:p>
        </w:tc>
        <w:tc>
          <w:tcPr>
            <w:tcW w:w="851" w:type="dxa"/>
            <w:tcBorders>
              <w:top w:val="nil"/>
              <w:left w:val="single" w:sz="4" w:space="0" w:color="auto"/>
              <w:bottom w:val="nil"/>
              <w:right w:val="single" w:sz="4" w:space="0" w:color="auto"/>
            </w:tcBorders>
            <w:shd w:val="clear" w:color="auto" w:fill="auto"/>
            <w:noWrap/>
            <w:vAlign w:val="center"/>
            <w:hideMark/>
          </w:tcPr>
          <w:p w14:paraId="0BFE1B4D" w14:textId="77777777" w:rsidR="00B1568F" w:rsidRPr="009B5282" w:rsidRDefault="00B1568F" w:rsidP="004C5080">
            <w:pPr>
              <w:jc w:val="center"/>
              <w:rPr>
                <w:sz w:val="20"/>
                <w:szCs w:val="20"/>
              </w:rPr>
            </w:pPr>
            <w:r w:rsidRPr="009B5282">
              <w:rPr>
                <w:sz w:val="20"/>
                <w:szCs w:val="20"/>
              </w:rPr>
              <w:t>03</w:t>
            </w:r>
          </w:p>
        </w:tc>
        <w:tc>
          <w:tcPr>
            <w:tcW w:w="1411" w:type="dxa"/>
            <w:tcBorders>
              <w:top w:val="nil"/>
              <w:left w:val="single" w:sz="4" w:space="0" w:color="auto"/>
              <w:bottom w:val="nil"/>
              <w:right w:val="nil"/>
            </w:tcBorders>
            <w:shd w:val="clear" w:color="auto" w:fill="auto"/>
            <w:noWrap/>
            <w:vAlign w:val="center"/>
            <w:hideMark/>
          </w:tcPr>
          <w:p w14:paraId="2E6A0D6D" w14:textId="77777777" w:rsidR="00B1568F" w:rsidRPr="009B5282" w:rsidRDefault="00B1568F" w:rsidP="004C5080">
            <w:pPr>
              <w:jc w:val="center"/>
              <w:rPr>
                <w:sz w:val="20"/>
                <w:szCs w:val="20"/>
              </w:rPr>
            </w:pPr>
            <w:r w:rsidRPr="009B5282">
              <w:rPr>
                <w:sz w:val="20"/>
                <w:szCs w:val="20"/>
              </w:rPr>
              <w:t>17.2.F2.55552</w:t>
            </w:r>
          </w:p>
        </w:tc>
        <w:tc>
          <w:tcPr>
            <w:tcW w:w="617" w:type="dxa"/>
            <w:tcBorders>
              <w:top w:val="nil"/>
              <w:left w:val="single" w:sz="4" w:space="0" w:color="auto"/>
              <w:bottom w:val="nil"/>
              <w:right w:val="single" w:sz="4" w:space="0" w:color="auto"/>
            </w:tcBorders>
            <w:shd w:val="clear" w:color="auto" w:fill="auto"/>
            <w:noWrap/>
            <w:vAlign w:val="center"/>
            <w:hideMark/>
          </w:tcPr>
          <w:p w14:paraId="3591C7C5" w14:textId="77777777" w:rsidR="00B1568F" w:rsidRPr="009B5282" w:rsidRDefault="00B1568F" w:rsidP="004C5080">
            <w:pPr>
              <w:jc w:val="center"/>
              <w:rPr>
                <w:sz w:val="20"/>
                <w:szCs w:val="20"/>
              </w:rPr>
            </w:pPr>
            <w:r w:rsidRPr="009B5282">
              <w:rPr>
                <w:sz w:val="20"/>
                <w:szCs w:val="20"/>
              </w:rPr>
              <w:t>500</w:t>
            </w:r>
          </w:p>
        </w:tc>
        <w:tc>
          <w:tcPr>
            <w:tcW w:w="949" w:type="dxa"/>
            <w:tcBorders>
              <w:top w:val="nil"/>
              <w:left w:val="single" w:sz="4" w:space="0" w:color="auto"/>
              <w:bottom w:val="nil"/>
              <w:right w:val="single" w:sz="4" w:space="0" w:color="auto"/>
            </w:tcBorders>
            <w:shd w:val="clear" w:color="auto" w:fill="auto"/>
            <w:noWrap/>
            <w:vAlign w:val="center"/>
            <w:hideMark/>
          </w:tcPr>
          <w:p w14:paraId="34A99ABF" w14:textId="77777777" w:rsidR="00B1568F" w:rsidRPr="009B5282" w:rsidRDefault="00B1568F" w:rsidP="004C5080">
            <w:pPr>
              <w:jc w:val="right"/>
              <w:rPr>
                <w:sz w:val="20"/>
                <w:szCs w:val="20"/>
              </w:rPr>
            </w:pPr>
            <w:r w:rsidRPr="009B5282">
              <w:rPr>
                <w:sz w:val="20"/>
                <w:szCs w:val="20"/>
              </w:rPr>
              <w:t>19 926 369,25</w:t>
            </w:r>
          </w:p>
        </w:tc>
        <w:tc>
          <w:tcPr>
            <w:tcW w:w="850" w:type="dxa"/>
            <w:tcBorders>
              <w:top w:val="nil"/>
              <w:left w:val="single" w:sz="4" w:space="0" w:color="auto"/>
              <w:bottom w:val="nil"/>
              <w:right w:val="nil"/>
            </w:tcBorders>
            <w:shd w:val="clear" w:color="auto" w:fill="auto"/>
            <w:noWrap/>
            <w:vAlign w:val="center"/>
            <w:hideMark/>
          </w:tcPr>
          <w:p w14:paraId="69A2647B" w14:textId="77777777" w:rsidR="00B1568F" w:rsidRPr="009B5282" w:rsidRDefault="00B1568F" w:rsidP="004C5080">
            <w:pPr>
              <w:jc w:val="right"/>
              <w:rPr>
                <w:sz w:val="20"/>
                <w:szCs w:val="20"/>
              </w:rPr>
            </w:pPr>
            <w:r w:rsidRPr="009B5282">
              <w:rPr>
                <w:sz w:val="20"/>
                <w:szCs w:val="20"/>
              </w:rPr>
              <w:t>0,00</w:t>
            </w:r>
          </w:p>
        </w:tc>
        <w:tc>
          <w:tcPr>
            <w:tcW w:w="1276" w:type="dxa"/>
            <w:tcBorders>
              <w:top w:val="nil"/>
              <w:left w:val="single" w:sz="4" w:space="0" w:color="auto"/>
              <w:bottom w:val="nil"/>
              <w:right w:val="single" w:sz="4" w:space="0" w:color="auto"/>
            </w:tcBorders>
            <w:shd w:val="clear" w:color="auto" w:fill="auto"/>
            <w:noWrap/>
            <w:vAlign w:val="center"/>
            <w:hideMark/>
          </w:tcPr>
          <w:p w14:paraId="15F5AD62" w14:textId="77777777" w:rsidR="00B1568F" w:rsidRPr="009B5282" w:rsidRDefault="00B1568F" w:rsidP="004C5080">
            <w:pPr>
              <w:jc w:val="right"/>
              <w:rPr>
                <w:sz w:val="20"/>
                <w:szCs w:val="20"/>
              </w:rPr>
            </w:pPr>
            <w:r w:rsidRPr="009B5282">
              <w:rPr>
                <w:sz w:val="20"/>
                <w:szCs w:val="20"/>
              </w:rPr>
              <w:t>0,00</w:t>
            </w:r>
          </w:p>
        </w:tc>
        <w:tc>
          <w:tcPr>
            <w:tcW w:w="222" w:type="dxa"/>
            <w:gridSpan w:val="2"/>
            <w:vAlign w:val="center"/>
            <w:hideMark/>
          </w:tcPr>
          <w:p w14:paraId="0D095542" w14:textId="77777777" w:rsidR="00B1568F" w:rsidRPr="009B5282" w:rsidRDefault="00B1568F" w:rsidP="004C5080">
            <w:pPr>
              <w:rPr>
                <w:sz w:val="20"/>
                <w:szCs w:val="20"/>
              </w:rPr>
            </w:pPr>
          </w:p>
        </w:tc>
      </w:tr>
      <w:tr w:rsidR="00B1568F" w:rsidRPr="009B5282" w14:paraId="6A97CD9C" w14:textId="77777777" w:rsidTr="004C5080">
        <w:trPr>
          <w:trHeight w:val="300"/>
        </w:trPr>
        <w:tc>
          <w:tcPr>
            <w:tcW w:w="3119" w:type="dxa"/>
            <w:tcBorders>
              <w:top w:val="single" w:sz="4" w:space="0" w:color="auto"/>
              <w:left w:val="single" w:sz="4" w:space="0" w:color="auto"/>
              <w:bottom w:val="nil"/>
              <w:right w:val="nil"/>
            </w:tcBorders>
            <w:shd w:val="clear" w:color="auto" w:fill="auto"/>
            <w:vAlign w:val="center"/>
            <w:hideMark/>
          </w:tcPr>
          <w:p w14:paraId="56C677D7" w14:textId="77777777" w:rsidR="00B1568F" w:rsidRPr="009B5282" w:rsidRDefault="00B1568F" w:rsidP="004C5080">
            <w:pPr>
              <w:rPr>
                <w:sz w:val="20"/>
                <w:szCs w:val="20"/>
              </w:rPr>
            </w:pPr>
            <w:r w:rsidRPr="009B5282">
              <w:rPr>
                <w:sz w:val="20"/>
                <w:szCs w:val="20"/>
              </w:rPr>
              <w:t>Субсидии</w:t>
            </w:r>
          </w:p>
        </w:tc>
        <w:tc>
          <w:tcPr>
            <w:tcW w:w="851" w:type="dxa"/>
            <w:tcBorders>
              <w:top w:val="single" w:sz="4" w:space="0" w:color="auto"/>
              <w:left w:val="single" w:sz="4" w:space="0" w:color="auto"/>
              <w:bottom w:val="nil"/>
              <w:right w:val="nil"/>
            </w:tcBorders>
            <w:shd w:val="clear" w:color="auto" w:fill="auto"/>
            <w:noWrap/>
            <w:vAlign w:val="center"/>
            <w:hideMark/>
          </w:tcPr>
          <w:p w14:paraId="16F04C20" w14:textId="77777777" w:rsidR="00B1568F" w:rsidRPr="009B5282" w:rsidRDefault="00B1568F" w:rsidP="004C5080">
            <w:pPr>
              <w:jc w:val="center"/>
              <w:rPr>
                <w:sz w:val="20"/>
                <w:szCs w:val="20"/>
              </w:rPr>
            </w:pPr>
            <w:r w:rsidRPr="009B5282">
              <w:rPr>
                <w:sz w:val="20"/>
                <w:szCs w:val="20"/>
              </w:rPr>
              <w:t>444</w:t>
            </w:r>
          </w:p>
        </w:tc>
        <w:tc>
          <w:tcPr>
            <w:tcW w:w="708" w:type="dxa"/>
            <w:tcBorders>
              <w:top w:val="single" w:sz="4" w:space="0" w:color="auto"/>
              <w:left w:val="single" w:sz="4" w:space="0" w:color="auto"/>
              <w:bottom w:val="nil"/>
              <w:right w:val="nil"/>
            </w:tcBorders>
            <w:shd w:val="clear" w:color="auto" w:fill="auto"/>
            <w:noWrap/>
            <w:vAlign w:val="center"/>
            <w:hideMark/>
          </w:tcPr>
          <w:p w14:paraId="1BA51303" w14:textId="77777777" w:rsidR="00B1568F" w:rsidRPr="009B5282" w:rsidRDefault="00B1568F" w:rsidP="004C5080">
            <w:pPr>
              <w:jc w:val="center"/>
              <w:rPr>
                <w:sz w:val="20"/>
                <w:szCs w:val="20"/>
              </w:rPr>
            </w:pPr>
            <w:r w:rsidRPr="009B5282">
              <w:rPr>
                <w:sz w:val="20"/>
                <w:szCs w:val="20"/>
              </w:rPr>
              <w:t>05</w:t>
            </w:r>
          </w:p>
        </w:tc>
        <w:tc>
          <w:tcPr>
            <w:tcW w:w="851" w:type="dxa"/>
            <w:tcBorders>
              <w:top w:val="single" w:sz="4" w:space="0" w:color="auto"/>
              <w:left w:val="single" w:sz="4" w:space="0" w:color="auto"/>
              <w:bottom w:val="nil"/>
              <w:right w:val="single" w:sz="4" w:space="0" w:color="auto"/>
            </w:tcBorders>
            <w:shd w:val="clear" w:color="auto" w:fill="auto"/>
            <w:noWrap/>
            <w:vAlign w:val="center"/>
            <w:hideMark/>
          </w:tcPr>
          <w:p w14:paraId="26D71416" w14:textId="77777777" w:rsidR="00B1568F" w:rsidRPr="009B5282" w:rsidRDefault="00B1568F" w:rsidP="004C5080">
            <w:pPr>
              <w:jc w:val="center"/>
              <w:rPr>
                <w:sz w:val="20"/>
                <w:szCs w:val="20"/>
              </w:rPr>
            </w:pPr>
            <w:r w:rsidRPr="009B5282">
              <w:rPr>
                <w:sz w:val="20"/>
                <w:szCs w:val="20"/>
              </w:rPr>
              <w:t>03</w:t>
            </w:r>
          </w:p>
        </w:tc>
        <w:tc>
          <w:tcPr>
            <w:tcW w:w="1411" w:type="dxa"/>
            <w:tcBorders>
              <w:top w:val="single" w:sz="4" w:space="0" w:color="auto"/>
              <w:left w:val="single" w:sz="4" w:space="0" w:color="auto"/>
              <w:bottom w:val="nil"/>
              <w:right w:val="nil"/>
            </w:tcBorders>
            <w:shd w:val="clear" w:color="auto" w:fill="auto"/>
            <w:noWrap/>
            <w:vAlign w:val="center"/>
            <w:hideMark/>
          </w:tcPr>
          <w:p w14:paraId="242A5A19" w14:textId="77777777" w:rsidR="00B1568F" w:rsidRPr="009B5282" w:rsidRDefault="00B1568F" w:rsidP="004C5080">
            <w:pPr>
              <w:jc w:val="center"/>
              <w:rPr>
                <w:sz w:val="20"/>
                <w:szCs w:val="20"/>
              </w:rPr>
            </w:pPr>
            <w:r w:rsidRPr="009B5282">
              <w:rPr>
                <w:sz w:val="20"/>
                <w:szCs w:val="20"/>
              </w:rPr>
              <w:t>17.2.F2.55552</w:t>
            </w:r>
          </w:p>
        </w:tc>
        <w:tc>
          <w:tcPr>
            <w:tcW w:w="617" w:type="dxa"/>
            <w:tcBorders>
              <w:top w:val="single" w:sz="4" w:space="0" w:color="auto"/>
              <w:left w:val="single" w:sz="4" w:space="0" w:color="auto"/>
              <w:bottom w:val="nil"/>
              <w:right w:val="single" w:sz="4" w:space="0" w:color="auto"/>
            </w:tcBorders>
            <w:shd w:val="clear" w:color="auto" w:fill="auto"/>
            <w:noWrap/>
            <w:vAlign w:val="center"/>
            <w:hideMark/>
          </w:tcPr>
          <w:p w14:paraId="07CF3D37" w14:textId="77777777" w:rsidR="00B1568F" w:rsidRPr="009B5282" w:rsidRDefault="00B1568F" w:rsidP="004C5080">
            <w:pPr>
              <w:jc w:val="center"/>
              <w:rPr>
                <w:sz w:val="20"/>
                <w:szCs w:val="20"/>
              </w:rPr>
            </w:pPr>
            <w:r w:rsidRPr="009B5282">
              <w:rPr>
                <w:sz w:val="20"/>
                <w:szCs w:val="20"/>
              </w:rPr>
              <w:t>520</w:t>
            </w:r>
          </w:p>
        </w:tc>
        <w:tc>
          <w:tcPr>
            <w:tcW w:w="949" w:type="dxa"/>
            <w:tcBorders>
              <w:top w:val="single" w:sz="4" w:space="0" w:color="auto"/>
              <w:left w:val="single" w:sz="4" w:space="0" w:color="auto"/>
              <w:bottom w:val="nil"/>
              <w:right w:val="single" w:sz="4" w:space="0" w:color="auto"/>
            </w:tcBorders>
            <w:shd w:val="clear" w:color="auto" w:fill="auto"/>
            <w:noWrap/>
            <w:vAlign w:val="center"/>
            <w:hideMark/>
          </w:tcPr>
          <w:p w14:paraId="346C0913" w14:textId="77777777" w:rsidR="00B1568F" w:rsidRPr="009B5282" w:rsidRDefault="00B1568F" w:rsidP="004C5080">
            <w:pPr>
              <w:jc w:val="right"/>
              <w:rPr>
                <w:sz w:val="20"/>
                <w:szCs w:val="20"/>
              </w:rPr>
            </w:pPr>
            <w:r w:rsidRPr="009B5282">
              <w:rPr>
                <w:sz w:val="20"/>
                <w:szCs w:val="20"/>
              </w:rPr>
              <w:t>19 714 400,00</w:t>
            </w:r>
          </w:p>
        </w:tc>
        <w:tc>
          <w:tcPr>
            <w:tcW w:w="850" w:type="dxa"/>
            <w:tcBorders>
              <w:top w:val="single" w:sz="4" w:space="0" w:color="auto"/>
              <w:left w:val="single" w:sz="4" w:space="0" w:color="auto"/>
              <w:bottom w:val="nil"/>
              <w:right w:val="nil"/>
            </w:tcBorders>
            <w:shd w:val="clear" w:color="auto" w:fill="auto"/>
            <w:noWrap/>
            <w:vAlign w:val="center"/>
            <w:hideMark/>
          </w:tcPr>
          <w:p w14:paraId="2FA4EA2E" w14:textId="77777777" w:rsidR="00B1568F" w:rsidRPr="009B5282" w:rsidRDefault="00B1568F" w:rsidP="004C5080">
            <w:pPr>
              <w:jc w:val="right"/>
              <w:rPr>
                <w:sz w:val="20"/>
                <w:szCs w:val="20"/>
              </w:rPr>
            </w:pPr>
            <w:r w:rsidRPr="009B5282">
              <w:rPr>
                <w:sz w:val="20"/>
                <w:szCs w:val="20"/>
              </w:rPr>
              <w:t>0,00</w:t>
            </w:r>
          </w:p>
        </w:tc>
        <w:tc>
          <w:tcPr>
            <w:tcW w:w="1276" w:type="dxa"/>
            <w:tcBorders>
              <w:top w:val="single" w:sz="4" w:space="0" w:color="auto"/>
              <w:left w:val="single" w:sz="4" w:space="0" w:color="auto"/>
              <w:bottom w:val="nil"/>
              <w:right w:val="single" w:sz="4" w:space="0" w:color="auto"/>
            </w:tcBorders>
            <w:shd w:val="clear" w:color="auto" w:fill="auto"/>
            <w:noWrap/>
            <w:vAlign w:val="center"/>
            <w:hideMark/>
          </w:tcPr>
          <w:p w14:paraId="64B8BD1A" w14:textId="77777777" w:rsidR="00B1568F" w:rsidRPr="009B5282" w:rsidRDefault="00B1568F" w:rsidP="004C5080">
            <w:pPr>
              <w:jc w:val="right"/>
              <w:rPr>
                <w:sz w:val="20"/>
                <w:szCs w:val="20"/>
              </w:rPr>
            </w:pPr>
            <w:r w:rsidRPr="009B5282">
              <w:rPr>
                <w:sz w:val="20"/>
                <w:szCs w:val="20"/>
              </w:rPr>
              <w:t>0,00</w:t>
            </w:r>
          </w:p>
        </w:tc>
        <w:tc>
          <w:tcPr>
            <w:tcW w:w="222" w:type="dxa"/>
            <w:gridSpan w:val="2"/>
            <w:vAlign w:val="center"/>
            <w:hideMark/>
          </w:tcPr>
          <w:p w14:paraId="1E3B78D9" w14:textId="77777777" w:rsidR="00B1568F" w:rsidRPr="009B5282" w:rsidRDefault="00B1568F" w:rsidP="004C5080">
            <w:pPr>
              <w:rPr>
                <w:sz w:val="20"/>
                <w:szCs w:val="20"/>
              </w:rPr>
            </w:pPr>
          </w:p>
        </w:tc>
      </w:tr>
      <w:tr w:rsidR="00B1568F" w:rsidRPr="009B5282" w14:paraId="78F8DB3C" w14:textId="77777777" w:rsidTr="004C5080">
        <w:trPr>
          <w:trHeight w:val="300"/>
        </w:trPr>
        <w:tc>
          <w:tcPr>
            <w:tcW w:w="3119" w:type="dxa"/>
            <w:tcBorders>
              <w:top w:val="single" w:sz="4" w:space="0" w:color="auto"/>
              <w:left w:val="single" w:sz="4" w:space="0" w:color="auto"/>
              <w:bottom w:val="single" w:sz="4" w:space="0" w:color="auto"/>
              <w:right w:val="nil"/>
            </w:tcBorders>
            <w:shd w:val="clear" w:color="auto" w:fill="auto"/>
            <w:vAlign w:val="center"/>
            <w:hideMark/>
          </w:tcPr>
          <w:p w14:paraId="5CB7BD06" w14:textId="77777777" w:rsidR="00B1568F" w:rsidRPr="009B5282" w:rsidRDefault="00B1568F" w:rsidP="004C5080">
            <w:pPr>
              <w:rPr>
                <w:sz w:val="20"/>
                <w:szCs w:val="20"/>
              </w:rPr>
            </w:pPr>
            <w:r w:rsidRPr="009B5282">
              <w:rPr>
                <w:sz w:val="20"/>
                <w:szCs w:val="20"/>
              </w:rPr>
              <w:t>Иные межбюджетные трансферты</w:t>
            </w:r>
          </w:p>
        </w:tc>
        <w:tc>
          <w:tcPr>
            <w:tcW w:w="851" w:type="dxa"/>
            <w:tcBorders>
              <w:top w:val="single" w:sz="4" w:space="0" w:color="auto"/>
              <w:left w:val="single" w:sz="4" w:space="0" w:color="auto"/>
              <w:bottom w:val="single" w:sz="4" w:space="0" w:color="auto"/>
              <w:right w:val="nil"/>
            </w:tcBorders>
            <w:shd w:val="clear" w:color="auto" w:fill="auto"/>
            <w:noWrap/>
            <w:vAlign w:val="center"/>
            <w:hideMark/>
          </w:tcPr>
          <w:p w14:paraId="0FDB89D7" w14:textId="77777777" w:rsidR="00B1568F" w:rsidRPr="009B5282" w:rsidRDefault="00B1568F" w:rsidP="004C5080">
            <w:pPr>
              <w:jc w:val="center"/>
              <w:rPr>
                <w:sz w:val="20"/>
                <w:szCs w:val="20"/>
              </w:rPr>
            </w:pPr>
            <w:r w:rsidRPr="009B5282">
              <w:rPr>
                <w:sz w:val="20"/>
                <w:szCs w:val="20"/>
              </w:rPr>
              <w:t>444</w:t>
            </w:r>
          </w:p>
        </w:tc>
        <w:tc>
          <w:tcPr>
            <w:tcW w:w="708" w:type="dxa"/>
            <w:tcBorders>
              <w:top w:val="single" w:sz="4" w:space="0" w:color="auto"/>
              <w:left w:val="single" w:sz="4" w:space="0" w:color="auto"/>
              <w:bottom w:val="single" w:sz="4" w:space="0" w:color="auto"/>
              <w:right w:val="nil"/>
            </w:tcBorders>
            <w:shd w:val="clear" w:color="auto" w:fill="auto"/>
            <w:noWrap/>
            <w:vAlign w:val="center"/>
            <w:hideMark/>
          </w:tcPr>
          <w:p w14:paraId="7443BDD7" w14:textId="77777777" w:rsidR="00B1568F" w:rsidRPr="009B5282" w:rsidRDefault="00B1568F" w:rsidP="004C5080">
            <w:pPr>
              <w:jc w:val="center"/>
              <w:rPr>
                <w:sz w:val="20"/>
                <w:szCs w:val="20"/>
              </w:rPr>
            </w:pPr>
            <w:r w:rsidRPr="009B5282">
              <w:rPr>
                <w:sz w:val="20"/>
                <w:szCs w:val="20"/>
              </w:rPr>
              <w:t>05</w:t>
            </w:r>
          </w:p>
        </w:tc>
        <w:tc>
          <w:tcPr>
            <w:tcW w:w="851"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5D6DEE8" w14:textId="77777777" w:rsidR="00B1568F" w:rsidRPr="009B5282" w:rsidRDefault="00B1568F" w:rsidP="004C5080">
            <w:pPr>
              <w:jc w:val="center"/>
              <w:rPr>
                <w:sz w:val="20"/>
                <w:szCs w:val="20"/>
              </w:rPr>
            </w:pPr>
            <w:r w:rsidRPr="009B5282">
              <w:rPr>
                <w:sz w:val="20"/>
                <w:szCs w:val="20"/>
              </w:rPr>
              <w:t>03</w:t>
            </w:r>
          </w:p>
        </w:tc>
        <w:tc>
          <w:tcPr>
            <w:tcW w:w="1411" w:type="dxa"/>
            <w:tcBorders>
              <w:top w:val="single" w:sz="4" w:space="0" w:color="auto"/>
              <w:left w:val="single" w:sz="4" w:space="0" w:color="auto"/>
              <w:bottom w:val="single" w:sz="4" w:space="0" w:color="auto"/>
              <w:right w:val="nil"/>
            </w:tcBorders>
            <w:shd w:val="clear" w:color="auto" w:fill="auto"/>
            <w:noWrap/>
            <w:vAlign w:val="center"/>
            <w:hideMark/>
          </w:tcPr>
          <w:p w14:paraId="7F326995" w14:textId="77777777" w:rsidR="00B1568F" w:rsidRPr="009B5282" w:rsidRDefault="00B1568F" w:rsidP="004C5080">
            <w:pPr>
              <w:jc w:val="center"/>
              <w:rPr>
                <w:sz w:val="20"/>
                <w:szCs w:val="20"/>
              </w:rPr>
            </w:pPr>
            <w:r w:rsidRPr="009B5282">
              <w:rPr>
                <w:sz w:val="20"/>
                <w:szCs w:val="20"/>
              </w:rPr>
              <w:t>17.2.F2.55552</w:t>
            </w:r>
          </w:p>
        </w:tc>
        <w:tc>
          <w:tcPr>
            <w:tcW w:w="6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C096A45" w14:textId="77777777" w:rsidR="00B1568F" w:rsidRPr="009B5282" w:rsidRDefault="00B1568F" w:rsidP="004C5080">
            <w:pPr>
              <w:jc w:val="center"/>
              <w:rPr>
                <w:sz w:val="20"/>
                <w:szCs w:val="20"/>
              </w:rPr>
            </w:pPr>
            <w:r w:rsidRPr="009B5282">
              <w:rPr>
                <w:sz w:val="20"/>
                <w:szCs w:val="20"/>
              </w:rPr>
              <w:t>540</w:t>
            </w:r>
          </w:p>
        </w:tc>
        <w:tc>
          <w:tcPr>
            <w:tcW w:w="9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03EBDB3" w14:textId="77777777" w:rsidR="00B1568F" w:rsidRPr="009B5282" w:rsidRDefault="00B1568F" w:rsidP="004C5080">
            <w:pPr>
              <w:jc w:val="right"/>
              <w:rPr>
                <w:sz w:val="20"/>
                <w:szCs w:val="20"/>
              </w:rPr>
            </w:pPr>
            <w:r w:rsidRPr="009B5282">
              <w:rPr>
                <w:sz w:val="20"/>
                <w:szCs w:val="20"/>
              </w:rPr>
              <w:t>211 969,25</w:t>
            </w:r>
          </w:p>
        </w:tc>
        <w:tc>
          <w:tcPr>
            <w:tcW w:w="850" w:type="dxa"/>
            <w:tcBorders>
              <w:top w:val="single" w:sz="4" w:space="0" w:color="auto"/>
              <w:left w:val="single" w:sz="4" w:space="0" w:color="auto"/>
              <w:bottom w:val="single" w:sz="4" w:space="0" w:color="auto"/>
              <w:right w:val="nil"/>
            </w:tcBorders>
            <w:shd w:val="clear" w:color="auto" w:fill="auto"/>
            <w:noWrap/>
            <w:vAlign w:val="center"/>
            <w:hideMark/>
          </w:tcPr>
          <w:p w14:paraId="22002D55" w14:textId="77777777" w:rsidR="00B1568F" w:rsidRPr="009B5282" w:rsidRDefault="00B1568F" w:rsidP="004C5080">
            <w:pPr>
              <w:jc w:val="right"/>
              <w:rPr>
                <w:sz w:val="20"/>
                <w:szCs w:val="20"/>
              </w:rPr>
            </w:pPr>
            <w:r w:rsidRPr="009B5282">
              <w:rPr>
                <w:sz w:val="20"/>
                <w:szCs w:val="20"/>
              </w:rPr>
              <w:t>0,00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BD7DD48" w14:textId="77777777" w:rsidR="00B1568F" w:rsidRPr="009B5282" w:rsidRDefault="00B1568F" w:rsidP="004C5080">
            <w:pPr>
              <w:jc w:val="right"/>
              <w:rPr>
                <w:sz w:val="20"/>
                <w:szCs w:val="20"/>
              </w:rPr>
            </w:pPr>
            <w:r w:rsidRPr="009B5282">
              <w:rPr>
                <w:sz w:val="20"/>
                <w:szCs w:val="20"/>
              </w:rPr>
              <w:t>0,00</w:t>
            </w:r>
          </w:p>
        </w:tc>
        <w:tc>
          <w:tcPr>
            <w:tcW w:w="222" w:type="dxa"/>
            <w:gridSpan w:val="2"/>
            <w:vAlign w:val="center"/>
            <w:hideMark/>
          </w:tcPr>
          <w:p w14:paraId="23511755" w14:textId="77777777" w:rsidR="00B1568F" w:rsidRPr="009B5282" w:rsidRDefault="00B1568F" w:rsidP="004C5080">
            <w:pPr>
              <w:rPr>
                <w:sz w:val="20"/>
                <w:szCs w:val="20"/>
              </w:rPr>
            </w:pPr>
          </w:p>
        </w:tc>
      </w:tr>
      <w:tr w:rsidR="00B1568F" w:rsidRPr="009B5282" w14:paraId="1D15212A" w14:textId="77777777" w:rsidTr="004C5080">
        <w:trPr>
          <w:trHeight w:val="585"/>
        </w:trPr>
        <w:tc>
          <w:tcPr>
            <w:tcW w:w="3119" w:type="dxa"/>
            <w:tcBorders>
              <w:top w:val="nil"/>
              <w:left w:val="single" w:sz="4" w:space="0" w:color="auto"/>
              <w:bottom w:val="nil"/>
              <w:right w:val="nil"/>
            </w:tcBorders>
            <w:shd w:val="clear" w:color="auto" w:fill="auto"/>
            <w:vAlign w:val="center"/>
            <w:hideMark/>
          </w:tcPr>
          <w:p w14:paraId="7DFF984F" w14:textId="77777777" w:rsidR="00B1568F" w:rsidRPr="009B5282" w:rsidRDefault="00B1568F" w:rsidP="004C5080">
            <w:pPr>
              <w:rPr>
                <w:bCs/>
                <w:sz w:val="20"/>
                <w:szCs w:val="20"/>
              </w:rPr>
            </w:pPr>
            <w:r w:rsidRPr="009B5282">
              <w:rPr>
                <w:bCs/>
                <w:sz w:val="20"/>
                <w:szCs w:val="20"/>
              </w:rPr>
              <w:t>Другие вопросы в области жилищно-коммунального хозяйства</w:t>
            </w:r>
          </w:p>
        </w:tc>
        <w:tc>
          <w:tcPr>
            <w:tcW w:w="851" w:type="dxa"/>
            <w:tcBorders>
              <w:top w:val="nil"/>
              <w:left w:val="single" w:sz="4" w:space="0" w:color="auto"/>
              <w:bottom w:val="nil"/>
              <w:right w:val="nil"/>
            </w:tcBorders>
            <w:shd w:val="clear" w:color="auto" w:fill="auto"/>
            <w:noWrap/>
            <w:vAlign w:val="center"/>
            <w:hideMark/>
          </w:tcPr>
          <w:p w14:paraId="5183174B" w14:textId="77777777" w:rsidR="00B1568F" w:rsidRPr="009B5282" w:rsidRDefault="00B1568F" w:rsidP="004C5080">
            <w:pPr>
              <w:jc w:val="center"/>
              <w:rPr>
                <w:bCs/>
                <w:sz w:val="20"/>
                <w:szCs w:val="20"/>
              </w:rPr>
            </w:pPr>
            <w:r w:rsidRPr="009B5282">
              <w:rPr>
                <w:bCs/>
                <w:sz w:val="20"/>
                <w:szCs w:val="20"/>
              </w:rPr>
              <w:t>444</w:t>
            </w:r>
          </w:p>
        </w:tc>
        <w:tc>
          <w:tcPr>
            <w:tcW w:w="708" w:type="dxa"/>
            <w:tcBorders>
              <w:top w:val="nil"/>
              <w:left w:val="single" w:sz="4" w:space="0" w:color="auto"/>
              <w:bottom w:val="nil"/>
              <w:right w:val="nil"/>
            </w:tcBorders>
            <w:shd w:val="clear" w:color="auto" w:fill="auto"/>
            <w:noWrap/>
            <w:vAlign w:val="center"/>
            <w:hideMark/>
          </w:tcPr>
          <w:p w14:paraId="2D21772F" w14:textId="77777777" w:rsidR="00B1568F" w:rsidRPr="009B5282" w:rsidRDefault="00B1568F" w:rsidP="004C5080">
            <w:pPr>
              <w:jc w:val="center"/>
              <w:rPr>
                <w:bCs/>
                <w:sz w:val="20"/>
                <w:szCs w:val="20"/>
              </w:rPr>
            </w:pPr>
            <w:r w:rsidRPr="009B5282">
              <w:rPr>
                <w:bCs/>
                <w:sz w:val="20"/>
                <w:szCs w:val="20"/>
              </w:rPr>
              <w:t>05</w:t>
            </w:r>
          </w:p>
        </w:tc>
        <w:tc>
          <w:tcPr>
            <w:tcW w:w="851" w:type="dxa"/>
            <w:tcBorders>
              <w:top w:val="nil"/>
              <w:left w:val="single" w:sz="4" w:space="0" w:color="auto"/>
              <w:bottom w:val="nil"/>
              <w:right w:val="single" w:sz="4" w:space="0" w:color="auto"/>
            </w:tcBorders>
            <w:shd w:val="clear" w:color="auto" w:fill="auto"/>
            <w:noWrap/>
            <w:vAlign w:val="center"/>
            <w:hideMark/>
          </w:tcPr>
          <w:p w14:paraId="77E5FEDE" w14:textId="77777777" w:rsidR="00B1568F" w:rsidRPr="009B5282" w:rsidRDefault="00B1568F" w:rsidP="004C5080">
            <w:pPr>
              <w:jc w:val="center"/>
              <w:rPr>
                <w:bCs/>
                <w:sz w:val="20"/>
                <w:szCs w:val="20"/>
              </w:rPr>
            </w:pPr>
            <w:r w:rsidRPr="009B5282">
              <w:rPr>
                <w:bCs/>
                <w:sz w:val="20"/>
                <w:szCs w:val="20"/>
              </w:rPr>
              <w:t>05</w:t>
            </w:r>
          </w:p>
        </w:tc>
        <w:tc>
          <w:tcPr>
            <w:tcW w:w="1411" w:type="dxa"/>
            <w:tcBorders>
              <w:top w:val="nil"/>
              <w:left w:val="single" w:sz="4" w:space="0" w:color="auto"/>
              <w:bottom w:val="nil"/>
              <w:right w:val="nil"/>
            </w:tcBorders>
            <w:shd w:val="clear" w:color="auto" w:fill="auto"/>
            <w:noWrap/>
            <w:vAlign w:val="center"/>
            <w:hideMark/>
          </w:tcPr>
          <w:p w14:paraId="4D6F7EB6" w14:textId="77777777" w:rsidR="00B1568F" w:rsidRPr="009B5282" w:rsidRDefault="00B1568F" w:rsidP="004C5080">
            <w:pPr>
              <w:jc w:val="center"/>
              <w:rPr>
                <w:bCs/>
                <w:sz w:val="20"/>
                <w:szCs w:val="20"/>
              </w:rPr>
            </w:pPr>
            <w:r w:rsidRPr="009B5282">
              <w:rPr>
                <w:bCs/>
                <w:sz w:val="20"/>
                <w:szCs w:val="20"/>
              </w:rPr>
              <w:t> </w:t>
            </w:r>
          </w:p>
        </w:tc>
        <w:tc>
          <w:tcPr>
            <w:tcW w:w="617" w:type="dxa"/>
            <w:tcBorders>
              <w:top w:val="nil"/>
              <w:left w:val="single" w:sz="4" w:space="0" w:color="auto"/>
              <w:bottom w:val="nil"/>
              <w:right w:val="single" w:sz="4" w:space="0" w:color="auto"/>
            </w:tcBorders>
            <w:shd w:val="clear" w:color="auto" w:fill="auto"/>
            <w:noWrap/>
            <w:vAlign w:val="center"/>
            <w:hideMark/>
          </w:tcPr>
          <w:p w14:paraId="495CF3E5" w14:textId="77777777" w:rsidR="00B1568F" w:rsidRPr="009B5282" w:rsidRDefault="00B1568F" w:rsidP="004C5080">
            <w:pPr>
              <w:jc w:val="center"/>
              <w:rPr>
                <w:bCs/>
                <w:sz w:val="20"/>
                <w:szCs w:val="20"/>
              </w:rPr>
            </w:pPr>
            <w:r w:rsidRPr="009B5282">
              <w:rPr>
                <w:bCs/>
                <w:sz w:val="20"/>
                <w:szCs w:val="20"/>
              </w:rPr>
              <w:t> </w:t>
            </w:r>
          </w:p>
        </w:tc>
        <w:tc>
          <w:tcPr>
            <w:tcW w:w="949" w:type="dxa"/>
            <w:tcBorders>
              <w:top w:val="nil"/>
              <w:left w:val="single" w:sz="4" w:space="0" w:color="auto"/>
              <w:bottom w:val="nil"/>
              <w:right w:val="single" w:sz="4" w:space="0" w:color="auto"/>
            </w:tcBorders>
            <w:shd w:val="clear" w:color="auto" w:fill="auto"/>
            <w:noWrap/>
            <w:vAlign w:val="center"/>
            <w:hideMark/>
          </w:tcPr>
          <w:p w14:paraId="0E0561A0" w14:textId="77777777" w:rsidR="00B1568F" w:rsidRPr="009B5282" w:rsidRDefault="00B1568F" w:rsidP="004C5080">
            <w:pPr>
              <w:jc w:val="right"/>
              <w:rPr>
                <w:bCs/>
                <w:sz w:val="20"/>
                <w:szCs w:val="20"/>
              </w:rPr>
            </w:pPr>
            <w:r w:rsidRPr="009B5282">
              <w:rPr>
                <w:bCs/>
                <w:sz w:val="20"/>
                <w:szCs w:val="20"/>
              </w:rPr>
              <w:t>396 642,65</w:t>
            </w:r>
          </w:p>
        </w:tc>
        <w:tc>
          <w:tcPr>
            <w:tcW w:w="850" w:type="dxa"/>
            <w:tcBorders>
              <w:top w:val="nil"/>
              <w:left w:val="single" w:sz="4" w:space="0" w:color="auto"/>
              <w:bottom w:val="nil"/>
              <w:right w:val="nil"/>
            </w:tcBorders>
            <w:shd w:val="clear" w:color="auto" w:fill="auto"/>
            <w:noWrap/>
            <w:vAlign w:val="center"/>
            <w:hideMark/>
          </w:tcPr>
          <w:p w14:paraId="7F7EEAE6" w14:textId="77777777" w:rsidR="00B1568F" w:rsidRPr="009B5282" w:rsidRDefault="00B1568F" w:rsidP="004C5080">
            <w:pPr>
              <w:jc w:val="right"/>
              <w:rPr>
                <w:bCs/>
                <w:sz w:val="20"/>
                <w:szCs w:val="20"/>
              </w:rPr>
            </w:pPr>
            <w:r w:rsidRPr="009B5282">
              <w:rPr>
                <w:bCs/>
                <w:sz w:val="20"/>
                <w:szCs w:val="20"/>
              </w:rPr>
              <w:t>0,00</w:t>
            </w:r>
          </w:p>
        </w:tc>
        <w:tc>
          <w:tcPr>
            <w:tcW w:w="1276" w:type="dxa"/>
            <w:tcBorders>
              <w:top w:val="nil"/>
              <w:left w:val="single" w:sz="4" w:space="0" w:color="auto"/>
              <w:bottom w:val="nil"/>
              <w:right w:val="single" w:sz="4" w:space="0" w:color="auto"/>
            </w:tcBorders>
            <w:shd w:val="clear" w:color="auto" w:fill="auto"/>
            <w:noWrap/>
            <w:vAlign w:val="center"/>
            <w:hideMark/>
          </w:tcPr>
          <w:p w14:paraId="4306671A" w14:textId="77777777" w:rsidR="00B1568F" w:rsidRPr="009B5282" w:rsidRDefault="00B1568F" w:rsidP="004C5080">
            <w:pPr>
              <w:jc w:val="right"/>
              <w:rPr>
                <w:bCs/>
                <w:sz w:val="20"/>
                <w:szCs w:val="20"/>
              </w:rPr>
            </w:pPr>
            <w:r w:rsidRPr="009B5282">
              <w:rPr>
                <w:bCs/>
                <w:sz w:val="20"/>
                <w:szCs w:val="20"/>
              </w:rPr>
              <w:t>0,00</w:t>
            </w:r>
          </w:p>
        </w:tc>
        <w:tc>
          <w:tcPr>
            <w:tcW w:w="222" w:type="dxa"/>
            <w:gridSpan w:val="2"/>
            <w:vAlign w:val="center"/>
            <w:hideMark/>
          </w:tcPr>
          <w:p w14:paraId="67AE1980" w14:textId="77777777" w:rsidR="00B1568F" w:rsidRPr="009B5282" w:rsidRDefault="00B1568F" w:rsidP="004C5080">
            <w:pPr>
              <w:rPr>
                <w:sz w:val="20"/>
                <w:szCs w:val="20"/>
              </w:rPr>
            </w:pPr>
          </w:p>
        </w:tc>
      </w:tr>
      <w:tr w:rsidR="00B1568F" w:rsidRPr="009B5282" w14:paraId="0382091C" w14:textId="77777777" w:rsidTr="004C5080">
        <w:trPr>
          <w:trHeight w:val="300"/>
        </w:trPr>
        <w:tc>
          <w:tcPr>
            <w:tcW w:w="3119" w:type="dxa"/>
            <w:tcBorders>
              <w:top w:val="single" w:sz="4" w:space="0" w:color="auto"/>
              <w:left w:val="single" w:sz="4" w:space="0" w:color="auto"/>
              <w:bottom w:val="nil"/>
              <w:right w:val="nil"/>
            </w:tcBorders>
            <w:shd w:val="clear" w:color="auto" w:fill="auto"/>
            <w:vAlign w:val="center"/>
            <w:hideMark/>
          </w:tcPr>
          <w:p w14:paraId="4EA5FDAE" w14:textId="77777777" w:rsidR="00B1568F" w:rsidRPr="009B5282" w:rsidRDefault="00B1568F" w:rsidP="004C5080">
            <w:pPr>
              <w:rPr>
                <w:bCs/>
                <w:sz w:val="20"/>
                <w:szCs w:val="20"/>
              </w:rPr>
            </w:pPr>
            <w:r w:rsidRPr="009B5282">
              <w:rPr>
                <w:bCs/>
                <w:sz w:val="20"/>
                <w:szCs w:val="20"/>
              </w:rPr>
              <w:t>Непрограммные направления бюджета</w:t>
            </w:r>
          </w:p>
        </w:tc>
        <w:tc>
          <w:tcPr>
            <w:tcW w:w="851" w:type="dxa"/>
            <w:tcBorders>
              <w:top w:val="single" w:sz="4" w:space="0" w:color="auto"/>
              <w:left w:val="single" w:sz="4" w:space="0" w:color="auto"/>
              <w:bottom w:val="nil"/>
              <w:right w:val="nil"/>
            </w:tcBorders>
            <w:shd w:val="clear" w:color="auto" w:fill="auto"/>
            <w:noWrap/>
            <w:vAlign w:val="center"/>
            <w:hideMark/>
          </w:tcPr>
          <w:p w14:paraId="5101E99B" w14:textId="77777777" w:rsidR="00B1568F" w:rsidRPr="009B5282" w:rsidRDefault="00B1568F" w:rsidP="004C5080">
            <w:pPr>
              <w:jc w:val="center"/>
              <w:rPr>
                <w:bCs/>
                <w:sz w:val="20"/>
                <w:szCs w:val="20"/>
              </w:rPr>
            </w:pPr>
            <w:r w:rsidRPr="009B5282">
              <w:rPr>
                <w:bCs/>
                <w:sz w:val="20"/>
                <w:szCs w:val="20"/>
              </w:rPr>
              <w:t>444</w:t>
            </w:r>
          </w:p>
        </w:tc>
        <w:tc>
          <w:tcPr>
            <w:tcW w:w="708" w:type="dxa"/>
            <w:tcBorders>
              <w:top w:val="single" w:sz="4" w:space="0" w:color="auto"/>
              <w:left w:val="single" w:sz="4" w:space="0" w:color="auto"/>
              <w:bottom w:val="nil"/>
              <w:right w:val="nil"/>
            </w:tcBorders>
            <w:shd w:val="clear" w:color="auto" w:fill="auto"/>
            <w:noWrap/>
            <w:vAlign w:val="center"/>
            <w:hideMark/>
          </w:tcPr>
          <w:p w14:paraId="516BC0A4" w14:textId="77777777" w:rsidR="00B1568F" w:rsidRPr="009B5282" w:rsidRDefault="00B1568F" w:rsidP="004C5080">
            <w:pPr>
              <w:jc w:val="center"/>
              <w:rPr>
                <w:bCs/>
                <w:sz w:val="20"/>
                <w:szCs w:val="20"/>
              </w:rPr>
            </w:pPr>
            <w:r w:rsidRPr="009B5282">
              <w:rPr>
                <w:bCs/>
                <w:sz w:val="20"/>
                <w:szCs w:val="20"/>
              </w:rPr>
              <w:t>05</w:t>
            </w:r>
          </w:p>
        </w:tc>
        <w:tc>
          <w:tcPr>
            <w:tcW w:w="851" w:type="dxa"/>
            <w:tcBorders>
              <w:top w:val="single" w:sz="4" w:space="0" w:color="auto"/>
              <w:left w:val="single" w:sz="4" w:space="0" w:color="auto"/>
              <w:bottom w:val="nil"/>
              <w:right w:val="single" w:sz="4" w:space="0" w:color="auto"/>
            </w:tcBorders>
            <w:shd w:val="clear" w:color="auto" w:fill="auto"/>
            <w:noWrap/>
            <w:vAlign w:val="center"/>
            <w:hideMark/>
          </w:tcPr>
          <w:p w14:paraId="2DCA2B8C" w14:textId="77777777" w:rsidR="00B1568F" w:rsidRPr="009B5282" w:rsidRDefault="00B1568F" w:rsidP="004C5080">
            <w:pPr>
              <w:jc w:val="center"/>
              <w:rPr>
                <w:bCs/>
                <w:sz w:val="20"/>
                <w:szCs w:val="20"/>
              </w:rPr>
            </w:pPr>
            <w:r w:rsidRPr="009B5282">
              <w:rPr>
                <w:bCs/>
                <w:sz w:val="20"/>
                <w:szCs w:val="20"/>
              </w:rPr>
              <w:t>05</w:t>
            </w:r>
          </w:p>
        </w:tc>
        <w:tc>
          <w:tcPr>
            <w:tcW w:w="1411" w:type="dxa"/>
            <w:tcBorders>
              <w:top w:val="single" w:sz="4" w:space="0" w:color="auto"/>
              <w:left w:val="single" w:sz="4" w:space="0" w:color="auto"/>
              <w:bottom w:val="nil"/>
              <w:right w:val="nil"/>
            </w:tcBorders>
            <w:shd w:val="clear" w:color="auto" w:fill="auto"/>
            <w:noWrap/>
            <w:vAlign w:val="center"/>
            <w:hideMark/>
          </w:tcPr>
          <w:p w14:paraId="3FF556C7" w14:textId="77777777" w:rsidR="00B1568F" w:rsidRPr="009B5282" w:rsidRDefault="00B1568F" w:rsidP="004C5080">
            <w:pPr>
              <w:jc w:val="center"/>
              <w:rPr>
                <w:bCs/>
                <w:sz w:val="20"/>
                <w:szCs w:val="20"/>
              </w:rPr>
            </w:pPr>
            <w:r w:rsidRPr="009B5282">
              <w:rPr>
                <w:bCs/>
                <w:sz w:val="20"/>
                <w:szCs w:val="20"/>
              </w:rPr>
              <w:t>99.0.00.00000</w:t>
            </w:r>
          </w:p>
        </w:tc>
        <w:tc>
          <w:tcPr>
            <w:tcW w:w="617" w:type="dxa"/>
            <w:tcBorders>
              <w:top w:val="single" w:sz="4" w:space="0" w:color="auto"/>
              <w:left w:val="single" w:sz="4" w:space="0" w:color="auto"/>
              <w:bottom w:val="nil"/>
              <w:right w:val="single" w:sz="4" w:space="0" w:color="auto"/>
            </w:tcBorders>
            <w:shd w:val="clear" w:color="auto" w:fill="auto"/>
            <w:noWrap/>
            <w:vAlign w:val="center"/>
            <w:hideMark/>
          </w:tcPr>
          <w:p w14:paraId="420EDD9F" w14:textId="77777777" w:rsidR="00B1568F" w:rsidRPr="009B5282" w:rsidRDefault="00B1568F" w:rsidP="004C5080">
            <w:pPr>
              <w:jc w:val="center"/>
              <w:rPr>
                <w:bCs/>
                <w:sz w:val="20"/>
                <w:szCs w:val="20"/>
              </w:rPr>
            </w:pPr>
            <w:r w:rsidRPr="009B5282">
              <w:rPr>
                <w:bCs/>
                <w:sz w:val="20"/>
                <w:szCs w:val="20"/>
              </w:rPr>
              <w:t> </w:t>
            </w:r>
          </w:p>
        </w:tc>
        <w:tc>
          <w:tcPr>
            <w:tcW w:w="949" w:type="dxa"/>
            <w:tcBorders>
              <w:top w:val="single" w:sz="4" w:space="0" w:color="auto"/>
              <w:left w:val="single" w:sz="4" w:space="0" w:color="auto"/>
              <w:bottom w:val="nil"/>
              <w:right w:val="single" w:sz="4" w:space="0" w:color="auto"/>
            </w:tcBorders>
            <w:shd w:val="clear" w:color="auto" w:fill="auto"/>
            <w:noWrap/>
            <w:vAlign w:val="center"/>
            <w:hideMark/>
          </w:tcPr>
          <w:p w14:paraId="4F58E19F" w14:textId="77777777" w:rsidR="00B1568F" w:rsidRPr="009B5282" w:rsidRDefault="00B1568F" w:rsidP="004C5080">
            <w:pPr>
              <w:jc w:val="right"/>
              <w:rPr>
                <w:bCs/>
                <w:sz w:val="20"/>
                <w:szCs w:val="20"/>
              </w:rPr>
            </w:pPr>
            <w:r w:rsidRPr="009B5282">
              <w:rPr>
                <w:bCs/>
                <w:sz w:val="20"/>
                <w:szCs w:val="20"/>
              </w:rPr>
              <w:t>396 642,65</w:t>
            </w:r>
          </w:p>
        </w:tc>
        <w:tc>
          <w:tcPr>
            <w:tcW w:w="850" w:type="dxa"/>
            <w:tcBorders>
              <w:top w:val="single" w:sz="4" w:space="0" w:color="auto"/>
              <w:left w:val="single" w:sz="4" w:space="0" w:color="auto"/>
              <w:bottom w:val="nil"/>
              <w:right w:val="nil"/>
            </w:tcBorders>
            <w:shd w:val="clear" w:color="auto" w:fill="auto"/>
            <w:noWrap/>
            <w:vAlign w:val="center"/>
            <w:hideMark/>
          </w:tcPr>
          <w:p w14:paraId="1FD467D5" w14:textId="77777777" w:rsidR="00B1568F" w:rsidRPr="009B5282" w:rsidRDefault="00B1568F" w:rsidP="004C5080">
            <w:pPr>
              <w:jc w:val="right"/>
              <w:rPr>
                <w:bCs/>
                <w:sz w:val="20"/>
                <w:szCs w:val="20"/>
              </w:rPr>
            </w:pPr>
            <w:r w:rsidRPr="009B5282">
              <w:rPr>
                <w:bCs/>
                <w:sz w:val="20"/>
                <w:szCs w:val="20"/>
              </w:rPr>
              <w:t>0,00</w:t>
            </w:r>
          </w:p>
        </w:tc>
        <w:tc>
          <w:tcPr>
            <w:tcW w:w="1276" w:type="dxa"/>
            <w:tcBorders>
              <w:top w:val="single" w:sz="4" w:space="0" w:color="auto"/>
              <w:left w:val="single" w:sz="4" w:space="0" w:color="auto"/>
              <w:bottom w:val="nil"/>
              <w:right w:val="single" w:sz="4" w:space="0" w:color="auto"/>
            </w:tcBorders>
            <w:shd w:val="clear" w:color="auto" w:fill="auto"/>
            <w:noWrap/>
            <w:vAlign w:val="center"/>
            <w:hideMark/>
          </w:tcPr>
          <w:p w14:paraId="32A00C67" w14:textId="77777777" w:rsidR="00B1568F" w:rsidRPr="009B5282" w:rsidRDefault="00B1568F" w:rsidP="004C5080">
            <w:pPr>
              <w:jc w:val="right"/>
              <w:rPr>
                <w:bCs/>
                <w:sz w:val="20"/>
                <w:szCs w:val="20"/>
              </w:rPr>
            </w:pPr>
            <w:r w:rsidRPr="009B5282">
              <w:rPr>
                <w:bCs/>
                <w:sz w:val="20"/>
                <w:szCs w:val="20"/>
              </w:rPr>
              <w:t>0,00</w:t>
            </w:r>
          </w:p>
        </w:tc>
        <w:tc>
          <w:tcPr>
            <w:tcW w:w="222" w:type="dxa"/>
            <w:gridSpan w:val="2"/>
            <w:vAlign w:val="center"/>
            <w:hideMark/>
          </w:tcPr>
          <w:p w14:paraId="4108A3D5" w14:textId="77777777" w:rsidR="00B1568F" w:rsidRPr="009B5282" w:rsidRDefault="00B1568F" w:rsidP="004C5080">
            <w:pPr>
              <w:rPr>
                <w:sz w:val="20"/>
                <w:szCs w:val="20"/>
              </w:rPr>
            </w:pPr>
          </w:p>
        </w:tc>
      </w:tr>
      <w:tr w:rsidR="00B1568F" w:rsidRPr="009B5282" w14:paraId="1B069204" w14:textId="77777777" w:rsidTr="004C5080">
        <w:trPr>
          <w:trHeight w:val="585"/>
        </w:trPr>
        <w:tc>
          <w:tcPr>
            <w:tcW w:w="3119" w:type="dxa"/>
            <w:tcBorders>
              <w:top w:val="single" w:sz="4" w:space="0" w:color="auto"/>
              <w:left w:val="single" w:sz="4" w:space="0" w:color="auto"/>
              <w:bottom w:val="nil"/>
              <w:right w:val="nil"/>
            </w:tcBorders>
            <w:shd w:val="clear" w:color="auto" w:fill="auto"/>
            <w:vAlign w:val="center"/>
            <w:hideMark/>
          </w:tcPr>
          <w:p w14:paraId="2EA42BC6" w14:textId="77777777" w:rsidR="00B1568F" w:rsidRPr="009B5282" w:rsidRDefault="00B1568F" w:rsidP="004C5080">
            <w:pPr>
              <w:rPr>
                <w:bCs/>
                <w:sz w:val="20"/>
                <w:szCs w:val="20"/>
              </w:rPr>
            </w:pPr>
            <w:r w:rsidRPr="009B5282">
              <w:rPr>
                <w:bCs/>
                <w:sz w:val="20"/>
                <w:szCs w:val="20"/>
              </w:rPr>
              <w:t>Капитальный ремонт муниципального жилого фонда</w:t>
            </w:r>
          </w:p>
        </w:tc>
        <w:tc>
          <w:tcPr>
            <w:tcW w:w="851" w:type="dxa"/>
            <w:tcBorders>
              <w:top w:val="single" w:sz="4" w:space="0" w:color="auto"/>
              <w:left w:val="single" w:sz="4" w:space="0" w:color="auto"/>
              <w:bottom w:val="nil"/>
              <w:right w:val="nil"/>
            </w:tcBorders>
            <w:shd w:val="clear" w:color="auto" w:fill="auto"/>
            <w:noWrap/>
            <w:vAlign w:val="center"/>
            <w:hideMark/>
          </w:tcPr>
          <w:p w14:paraId="6B301209" w14:textId="77777777" w:rsidR="00B1568F" w:rsidRPr="009B5282" w:rsidRDefault="00B1568F" w:rsidP="004C5080">
            <w:pPr>
              <w:jc w:val="center"/>
              <w:rPr>
                <w:bCs/>
                <w:sz w:val="20"/>
                <w:szCs w:val="20"/>
              </w:rPr>
            </w:pPr>
            <w:r w:rsidRPr="009B5282">
              <w:rPr>
                <w:bCs/>
                <w:sz w:val="20"/>
                <w:szCs w:val="20"/>
              </w:rPr>
              <w:t>444</w:t>
            </w:r>
          </w:p>
        </w:tc>
        <w:tc>
          <w:tcPr>
            <w:tcW w:w="708" w:type="dxa"/>
            <w:tcBorders>
              <w:top w:val="single" w:sz="4" w:space="0" w:color="auto"/>
              <w:left w:val="single" w:sz="4" w:space="0" w:color="auto"/>
              <w:bottom w:val="nil"/>
              <w:right w:val="nil"/>
            </w:tcBorders>
            <w:shd w:val="clear" w:color="auto" w:fill="auto"/>
            <w:noWrap/>
            <w:vAlign w:val="center"/>
            <w:hideMark/>
          </w:tcPr>
          <w:p w14:paraId="2E30CB92" w14:textId="77777777" w:rsidR="00B1568F" w:rsidRPr="009B5282" w:rsidRDefault="00B1568F" w:rsidP="004C5080">
            <w:pPr>
              <w:jc w:val="center"/>
              <w:rPr>
                <w:bCs/>
                <w:sz w:val="20"/>
                <w:szCs w:val="20"/>
              </w:rPr>
            </w:pPr>
            <w:r w:rsidRPr="009B5282">
              <w:rPr>
                <w:bCs/>
                <w:sz w:val="20"/>
                <w:szCs w:val="20"/>
              </w:rPr>
              <w:t>05</w:t>
            </w:r>
          </w:p>
        </w:tc>
        <w:tc>
          <w:tcPr>
            <w:tcW w:w="851" w:type="dxa"/>
            <w:tcBorders>
              <w:top w:val="single" w:sz="4" w:space="0" w:color="auto"/>
              <w:left w:val="single" w:sz="4" w:space="0" w:color="auto"/>
              <w:bottom w:val="nil"/>
              <w:right w:val="single" w:sz="4" w:space="0" w:color="auto"/>
            </w:tcBorders>
            <w:shd w:val="clear" w:color="auto" w:fill="auto"/>
            <w:noWrap/>
            <w:vAlign w:val="center"/>
            <w:hideMark/>
          </w:tcPr>
          <w:p w14:paraId="20FE73E3" w14:textId="77777777" w:rsidR="00B1568F" w:rsidRPr="009B5282" w:rsidRDefault="00B1568F" w:rsidP="004C5080">
            <w:pPr>
              <w:jc w:val="center"/>
              <w:rPr>
                <w:bCs/>
                <w:sz w:val="20"/>
                <w:szCs w:val="20"/>
              </w:rPr>
            </w:pPr>
            <w:r w:rsidRPr="009B5282">
              <w:rPr>
                <w:bCs/>
                <w:sz w:val="20"/>
                <w:szCs w:val="20"/>
              </w:rPr>
              <w:t>05</w:t>
            </w:r>
          </w:p>
        </w:tc>
        <w:tc>
          <w:tcPr>
            <w:tcW w:w="1411" w:type="dxa"/>
            <w:tcBorders>
              <w:top w:val="single" w:sz="4" w:space="0" w:color="auto"/>
              <w:left w:val="single" w:sz="4" w:space="0" w:color="auto"/>
              <w:bottom w:val="nil"/>
              <w:right w:val="nil"/>
            </w:tcBorders>
            <w:shd w:val="clear" w:color="auto" w:fill="auto"/>
            <w:noWrap/>
            <w:vAlign w:val="center"/>
            <w:hideMark/>
          </w:tcPr>
          <w:p w14:paraId="5CB088C1" w14:textId="77777777" w:rsidR="00B1568F" w:rsidRPr="009B5282" w:rsidRDefault="00B1568F" w:rsidP="004C5080">
            <w:pPr>
              <w:jc w:val="center"/>
              <w:rPr>
                <w:bCs/>
                <w:sz w:val="20"/>
                <w:szCs w:val="20"/>
              </w:rPr>
            </w:pPr>
            <w:r w:rsidRPr="009B5282">
              <w:rPr>
                <w:bCs/>
                <w:sz w:val="20"/>
                <w:szCs w:val="20"/>
              </w:rPr>
              <w:t>99.0.00.05110</w:t>
            </w:r>
          </w:p>
        </w:tc>
        <w:tc>
          <w:tcPr>
            <w:tcW w:w="617" w:type="dxa"/>
            <w:tcBorders>
              <w:top w:val="single" w:sz="4" w:space="0" w:color="auto"/>
              <w:left w:val="single" w:sz="4" w:space="0" w:color="auto"/>
              <w:bottom w:val="nil"/>
              <w:right w:val="single" w:sz="4" w:space="0" w:color="auto"/>
            </w:tcBorders>
            <w:shd w:val="clear" w:color="auto" w:fill="auto"/>
            <w:noWrap/>
            <w:vAlign w:val="center"/>
            <w:hideMark/>
          </w:tcPr>
          <w:p w14:paraId="7B7B4447" w14:textId="77777777" w:rsidR="00B1568F" w:rsidRPr="009B5282" w:rsidRDefault="00B1568F" w:rsidP="004C5080">
            <w:pPr>
              <w:jc w:val="center"/>
              <w:rPr>
                <w:bCs/>
                <w:sz w:val="20"/>
                <w:szCs w:val="20"/>
              </w:rPr>
            </w:pPr>
            <w:r w:rsidRPr="009B5282">
              <w:rPr>
                <w:bCs/>
                <w:sz w:val="20"/>
                <w:szCs w:val="20"/>
              </w:rPr>
              <w:t> </w:t>
            </w:r>
          </w:p>
        </w:tc>
        <w:tc>
          <w:tcPr>
            <w:tcW w:w="949" w:type="dxa"/>
            <w:tcBorders>
              <w:top w:val="single" w:sz="4" w:space="0" w:color="auto"/>
              <w:left w:val="single" w:sz="4" w:space="0" w:color="auto"/>
              <w:bottom w:val="nil"/>
              <w:right w:val="single" w:sz="4" w:space="0" w:color="auto"/>
            </w:tcBorders>
            <w:shd w:val="clear" w:color="auto" w:fill="auto"/>
            <w:noWrap/>
            <w:vAlign w:val="center"/>
            <w:hideMark/>
          </w:tcPr>
          <w:p w14:paraId="42F754C6" w14:textId="77777777" w:rsidR="00B1568F" w:rsidRPr="009B5282" w:rsidRDefault="00B1568F" w:rsidP="004C5080">
            <w:pPr>
              <w:jc w:val="right"/>
              <w:rPr>
                <w:bCs/>
                <w:sz w:val="20"/>
                <w:szCs w:val="20"/>
              </w:rPr>
            </w:pPr>
            <w:r w:rsidRPr="009B5282">
              <w:rPr>
                <w:bCs/>
                <w:sz w:val="20"/>
                <w:szCs w:val="20"/>
              </w:rPr>
              <w:t>396 642,65</w:t>
            </w:r>
          </w:p>
        </w:tc>
        <w:tc>
          <w:tcPr>
            <w:tcW w:w="850" w:type="dxa"/>
            <w:tcBorders>
              <w:top w:val="single" w:sz="4" w:space="0" w:color="auto"/>
              <w:left w:val="single" w:sz="4" w:space="0" w:color="auto"/>
              <w:bottom w:val="nil"/>
              <w:right w:val="nil"/>
            </w:tcBorders>
            <w:shd w:val="clear" w:color="auto" w:fill="auto"/>
            <w:noWrap/>
            <w:vAlign w:val="center"/>
            <w:hideMark/>
          </w:tcPr>
          <w:p w14:paraId="257C08DF" w14:textId="77777777" w:rsidR="00B1568F" w:rsidRPr="009B5282" w:rsidRDefault="00B1568F" w:rsidP="004C5080">
            <w:pPr>
              <w:jc w:val="right"/>
              <w:rPr>
                <w:bCs/>
                <w:sz w:val="20"/>
                <w:szCs w:val="20"/>
              </w:rPr>
            </w:pPr>
            <w:r w:rsidRPr="009B5282">
              <w:rPr>
                <w:bCs/>
                <w:sz w:val="20"/>
                <w:szCs w:val="20"/>
              </w:rPr>
              <w:t>0,00</w:t>
            </w:r>
          </w:p>
        </w:tc>
        <w:tc>
          <w:tcPr>
            <w:tcW w:w="1276" w:type="dxa"/>
            <w:tcBorders>
              <w:top w:val="single" w:sz="4" w:space="0" w:color="auto"/>
              <w:left w:val="single" w:sz="4" w:space="0" w:color="auto"/>
              <w:bottom w:val="nil"/>
              <w:right w:val="single" w:sz="4" w:space="0" w:color="auto"/>
            </w:tcBorders>
            <w:shd w:val="clear" w:color="auto" w:fill="auto"/>
            <w:noWrap/>
            <w:vAlign w:val="center"/>
            <w:hideMark/>
          </w:tcPr>
          <w:p w14:paraId="226D1DCB" w14:textId="77777777" w:rsidR="00B1568F" w:rsidRPr="009B5282" w:rsidRDefault="00B1568F" w:rsidP="004C5080">
            <w:pPr>
              <w:jc w:val="right"/>
              <w:rPr>
                <w:bCs/>
                <w:sz w:val="20"/>
                <w:szCs w:val="20"/>
              </w:rPr>
            </w:pPr>
            <w:r w:rsidRPr="009B5282">
              <w:rPr>
                <w:bCs/>
                <w:sz w:val="20"/>
                <w:szCs w:val="20"/>
              </w:rPr>
              <w:t>0,00</w:t>
            </w:r>
          </w:p>
        </w:tc>
        <w:tc>
          <w:tcPr>
            <w:tcW w:w="222" w:type="dxa"/>
            <w:gridSpan w:val="2"/>
            <w:vAlign w:val="center"/>
            <w:hideMark/>
          </w:tcPr>
          <w:p w14:paraId="4F1CB2DC" w14:textId="77777777" w:rsidR="00B1568F" w:rsidRPr="009B5282" w:rsidRDefault="00B1568F" w:rsidP="004C5080">
            <w:pPr>
              <w:rPr>
                <w:sz w:val="20"/>
                <w:szCs w:val="20"/>
              </w:rPr>
            </w:pPr>
          </w:p>
        </w:tc>
      </w:tr>
      <w:tr w:rsidR="00B1568F" w:rsidRPr="009B5282" w14:paraId="4929E417" w14:textId="77777777" w:rsidTr="004C5080">
        <w:trPr>
          <w:trHeight w:val="585"/>
        </w:trPr>
        <w:tc>
          <w:tcPr>
            <w:tcW w:w="3119" w:type="dxa"/>
            <w:tcBorders>
              <w:top w:val="single" w:sz="4" w:space="0" w:color="auto"/>
              <w:left w:val="single" w:sz="4" w:space="0" w:color="auto"/>
              <w:bottom w:val="nil"/>
              <w:right w:val="nil"/>
            </w:tcBorders>
            <w:shd w:val="clear" w:color="auto" w:fill="auto"/>
            <w:vAlign w:val="center"/>
            <w:hideMark/>
          </w:tcPr>
          <w:p w14:paraId="661C731A" w14:textId="77777777" w:rsidR="00B1568F" w:rsidRPr="009B5282" w:rsidRDefault="00B1568F" w:rsidP="004C5080">
            <w:pPr>
              <w:rPr>
                <w:sz w:val="20"/>
                <w:szCs w:val="20"/>
              </w:rPr>
            </w:pPr>
            <w:r w:rsidRPr="009B5282">
              <w:rPr>
                <w:sz w:val="20"/>
                <w:szCs w:val="20"/>
              </w:rPr>
              <w:lastRenderedPageBreak/>
              <w:t>Закупка товаров, работ и услуг для обеспечения государственных (муниципальных) нужд</w:t>
            </w:r>
          </w:p>
        </w:tc>
        <w:tc>
          <w:tcPr>
            <w:tcW w:w="851" w:type="dxa"/>
            <w:tcBorders>
              <w:top w:val="single" w:sz="4" w:space="0" w:color="auto"/>
              <w:left w:val="single" w:sz="4" w:space="0" w:color="auto"/>
              <w:bottom w:val="nil"/>
              <w:right w:val="nil"/>
            </w:tcBorders>
            <w:shd w:val="clear" w:color="auto" w:fill="auto"/>
            <w:noWrap/>
            <w:vAlign w:val="center"/>
            <w:hideMark/>
          </w:tcPr>
          <w:p w14:paraId="6C788981" w14:textId="77777777" w:rsidR="00B1568F" w:rsidRPr="009B5282" w:rsidRDefault="00B1568F" w:rsidP="004C5080">
            <w:pPr>
              <w:jc w:val="center"/>
              <w:rPr>
                <w:sz w:val="20"/>
                <w:szCs w:val="20"/>
              </w:rPr>
            </w:pPr>
            <w:r w:rsidRPr="009B5282">
              <w:rPr>
                <w:sz w:val="20"/>
                <w:szCs w:val="20"/>
              </w:rPr>
              <w:t>444</w:t>
            </w:r>
          </w:p>
        </w:tc>
        <w:tc>
          <w:tcPr>
            <w:tcW w:w="708" w:type="dxa"/>
            <w:tcBorders>
              <w:top w:val="single" w:sz="4" w:space="0" w:color="auto"/>
              <w:left w:val="single" w:sz="4" w:space="0" w:color="auto"/>
              <w:bottom w:val="nil"/>
              <w:right w:val="nil"/>
            </w:tcBorders>
            <w:shd w:val="clear" w:color="auto" w:fill="auto"/>
            <w:noWrap/>
            <w:vAlign w:val="center"/>
            <w:hideMark/>
          </w:tcPr>
          <w:p w14:paraId="67400AA1" w14:textId="77777777" w:rsidR="00B1568F" w:rsidRPr="009B5282" w:rsidRDefault="00B1568F" w:rsidP="004C5080">
            <w:pPr>
              <w:jc w:val="center"/>
              <w:rPr>
                <w:sz w:val="20"/>
                <w:szCs w:val="20"/>
              </w:rPr>
            </w:pPr>
            <w:r w:rsidRPr="009B5282">
              <w:rPr>
                <w:sz w:val="20"/>
                <w:szCs w:val="20"/>
              </w:rPr>
              <w:t>05</w:t>
            </w:r>
          </w:p>
        </w:tc>
        <w:tc>
          <w:tcPr>
            <w:tcW w:w="851" w:type="dxa"/>
            <w:tcBorders>
              <w:top w:val="single" w:sz="4" w:space="0" w:color="auto"/>
              <w:left w:val="single" w:sz="4" w:space="0" w:color="auto"/>
              <w:bottom w:val="nil"/>
              <w:right w:val="single" w:sz="4" w:space="0" w:color="auto"/>
            </w:tcBorders>
            <w:shd w:val="clear" w:color="auto" w:fill="auto"/>
            <w:noWrap/>
            <w:vAlign w:val="center"/>
            <w:hideMark/>
          </w:tcPr>
          <w:p w14:paraId="1EE4AA91" w14:textId="77777777" w:rsidR="00B1568F" w:rsidRPr="009B5282" w:rsidRDefault="00B1568F" w:rsidP="004C5080">
            <w:pPr>
              <w:jc w:val="center"/>
              <w:rPr>
                <w:sz w:val="20"/>
                <w:szCs w:val="20"/>
              </w:rPr>
            </w:pPr>
            <w:r w:rsidRPr="009B5282">
              <w:rPr>
                <w:sz w:val="20"/>
                <w:szCs w:val="20"/>
              </w:rPr>
              <w:t>05</w:t>
            </w:r>
          </w:p>
        </w:tc>
        <w:tc>
          <w:tcPr>
            <w:tcW w:w="1411" w:type="dxa"/>
            <w:tcBorders>
              <w:top w:val="single" w:sz="4" w:space="0" w:color="auto"/>
              <w:left w:val="single" w:sz="4" w:space="0" w:color="auto"/>
              <w:bottom w:val="nil"/>
              <w:right w:val="nil"/>
            </w:tcBorders>
            <w:shd w:val="clear" w:color="auto" w:fill="auto"/>
            <w:noWrap/>
            <w:vAlign w:val="center"/>
            <w:hideMark/>
          </w:tcPr>
          <w:p w14:paraId="45703B9E" w14:textId="77777777" w:rsidR="00B1568F" w:rsidRPr="009B5282" w:rsidRDefault="00B1568F" w:rsidP="004C5080">
            <w:pPr>
              <w:jc w:val="center"/>
              <w:rPr>
                <w:sz w:val="20"/>
                <w:szCs w:val="20"/>
              </w:rPr>
            </w:pPr>
            <w:r w:rsidRPr="009B5282">
              <w:rPr>
                <w:sz w:val="20"/>
                <w:szCs w:val="20"/>
              </w:rPr>
              <w:t>99.0.00.05110</w:t>
            </w:r>
          </w:p>
        </w:tc>
        <w:tc>
          <w:tcPr>
            <w:tcW w:w="617" w:type="dxa"/>
            <w:tcBorders>
              <w:top w:val="single" w:sz="4" w:space="0" w:color="auto"/>
              <w:left w:val="single" w:sz="4" w:space="0" w:color="auto"/>
              <w:bottom w:val="nil"/>
              <w:right w:val="single" w:sz="4" w:space="0" w:color="auto"/>
            </w:tcBorders>
            <w:shd w:val="clear" w:color="auto" w:fill="auto"/>
            <w:noWrap/>
            <w:vAlign w:val="center"/>
            <w:hideMark/>
          </w:tcPr>
          <w:p w14:paraId="7DABE60D" w14:textId="77777777" w:rsidR="00B1568F" w:rsidRPr="009B5282" w:rsidRDefault="00B1568F" w:rsidP="004C5080">
            <w:pPr>
              <w:jc w:val="center"/>
              <w:rPr>
                <w:sz w:val="20"/>
                <w:szCs w:val="20"/>
              </w:rPr>
            </w:pPr>
            <w:r w:rsidRPr="009B5282">
              <w:rPr>
                <w:sz w:val="20"/>
                <w:szCs w:val="20"/>
              </w:rPr>
              <w:t>200</w:t>
            </w:r>
          </w:p>
        </w:tc>
        <w:tc>
          <w:tcPr>
            <w:tcW w:w="949" w:type="dxa"/>
            <w:tcBorders>
              <w:top w:val="single" w:sz="4" w:space="0" w:color="auto"/>
              <w:left w:val="single" w:sz="4" w:space="0" w:color="auto"/>
              <w:bottom w:val="nil"/>
              <w:right w:val="single" w:sz="4" w:space="0" w:color="auto"/>
            </w:tcBorders>
            <w:shd w:val="clear" w:color="auto" w:fill="auto"/>
            <w:noWrap/>
            <w:vAlign w:val="center"/>
            <w:hideMark/>
          </w:tcPr>
          <w:p w14:paraId="46A56FC4" w14:textId="77777777" w:rsidR="00B1568F" w:rsidRPr="009B5282" w:rsidRDefault="00B1568F" w:rsidP="004C5080">
            <w:pPr>
              <w:jc w:val="right"/>
              <w:rPr>
                <w:sz w:val="20"/>
                <w:szCs w:val="20"/>
              </w:rPr>
            </w:pPr>
            <w:r w:rsidRPr="009B5282">
              <w:rPr>
                <w:sz w:val="20"/>
                <w:szCs w:val="20"/>
              </w:rPr>
              <w:t>396 642,65</w:t>
            </w:r>
          </w:p>
        </w:tc>
        <w:tc>
          <w:tcPr>
            <w:tcW w:w="850" w:type="dxa"/>
            <w:tcBorders>
              <w:top w:val="single" w:sz="4" w:space="0" w:color="auto"/>
              <w:left w:val="single" w:sz="4" w:space="0" w:color="auto"/>
              <w:bottom w:val="nil"/>
              <w:right w:val="nil"/>
            </w:tcBorders>
            <w:shd w:val="clear" w:color="auto" w:fill="auto"/>
            <w:noWrap/>
            <w:vAlign w:val="center"/>
            <w:hideMark/>
          </w:tcPr>
          <w:p w14:paraId="53BD9389" w14:textId="77777777" w:rsidR="00B1568F" w:rsidRPr="009B5282" w:rsidRDefault="00B1568F" w:rsidP="004C5080">
            <w:pPr>
              <w:jc w:val="right"/>
              <w:rPr>
                <w:sz w:val="20"/>
                <w:szCs w:val="20"/>
              </w:rPr>
            </w:pPr>
            <w:r w:rsidRPr="009B5282">
              <w:rPr>
                <w:sz w:val="20"/>
                <w:szCs w:val="20"/>
              </w:rPr>
              <w:t>0,00</w:t>
            </w:r>
          </w:p>
        </w:tc>
        <w:tc>
          <w:tcPr>
            <w:tcW w:w="1276" w:type="dxa"/>
            <w:tcBorders>
              <w:top w:val="single" w:sz="4" w:space="0" w:color="auto"/>
              <w:left w:val="single" w:sz="4" w:space="0" w:color="auto"/>
              <w:bottom w:val="nil"/>
              <w:right w:val="single" w:sz="4" w:space="0" w:color="auto"/>
            </w:tcBorders>
            <w:shd w:val="clear" w:color="auto" w:fill="auto"/>
            <w:noWrap/>
            <w:vAlign w:val="center"/>
            <w:hideMark/>
          </w:tcPr>
          <w:p w14:paraId="2AD1C6BD" w14:textId="77777777" w:rsidR="00B1568F" w:rsidRPr="009B5282" w:rsidRDefault="00B1568F" w:rsidP="004C5080">
            <w:pPr>
              <w:jc w:val="right"/>
              <w:rPr>
                <w:sz w:val="20"/>
                <w:szCs w:val="20"/>
              </w:rPr>
            </w:pPr>
            <w:r w:rsidRPr="009B5282">
              <w:rPr>
                <w:sz w:val="20"/>
                <w:szCs w:val="20"/>
              </w:rPr>
              <w:t>0,00</w:t>
            </w:r>
          </w:p>
        </w:tc>
        <w:tc>
          <w:tcPr>
            <w:tcW w:w="222" w:type="dxa"/>
            <w:gridSpan w:val="2"/>
            <w:vAlign w:val="center"/>
            <w:hideMark/>
          </w:tcPr>
          <w:p w14:paraId="4CC1FD94" w14:textId="77777777" w:rsidR="00B1568F" w:rsidRPr="009B5282" w:rsidRDefault="00B1568F" w:rsidP="004C5080">
            <w:pPr>
              <w:rPr>
                <w:sz w:val="20"/>
                <w:szCs w:val="20"/>
              </w:rPr>
            </w:pPr>
          </w:p>
        </w:tc>
      </w:tr>
      <w:tr w:rsidR="00B1568F" w:rsidRPr="009B5282" w14:paraId="09989EC6" w14:textId="77777777" w:rsidTr="004C5080">
        <w:trPr>
          <w:trHeight w:val="870"/>
        </w:trPr>
        <w:tc>
          <w:tcPr>
            <w:tcW w:w="3119" w:type="dxa"/>
            <w:tcBorders>
              <w:top w:val="single" w:sz="4" w:space="0" w:color="auto"/>
              <w:left w:val="single" w:sz="4" w:space="0" w:color="auto"/>
              <w:bottom w:val="single" w:sz="4" w:space="0" w:color="auto"/>
              <w:right w:val="nil"/>
            </w:tcBorders>
            <w:shd w:val="clear" w:color="auto" w:fill="auto"/>
            <w:vAlign w:val="center"/>
            <w:hideMark/>
          </w:tcPr>
          <w:p w14:paraId="67203193" w14:textId="77777777" w:rsidR="00B1568F" w:rsidRPr="009B5282" w:rsidRDefault="00B1568F" w:rsidP="004C5080">
            <w:pPr>
              <w:rPr>
                <w:sz w:val="20"/>
                <w:szCs w:val="20"/>
              </w:rPr>
            </w:pPr>
            <w:r w:rsidRPr="009B5282">
              <w:rPr>
                <w:sz w:val="20"/>
                <w:szCs w:val="20"/>
              </w:rPr>
              <w:t>Иные закупки товаров, работ и услуг для обеспечения государственных (муниципальных) нужд</w:t>
            </w:r>
          </w:p>
        </w:tc>
        <w:tc>
          <w:tcPr>
            <w:tcW w:w="851" w:type="dxa"/>
            <w:tcBorders>
              <w:top w:val="single" w:sz="4" w:space="0" w:color="auto"/>
              <w:left w:val="single" w:sz="4" w:space="0" w:color="auto"/>
              <w:bottom w:val="single" w:sz="4" w:space="0" w:color="auto"/>
              <w:right w:val="nil"/>
            </w:tcBorders>
            <w:shd w:val="clear" w:color="auto" w:fill="auto"/>
            <w:noWrap/>
            <w:vAlign w:val="center"/>
            <w:hideMark/>
          </w:tcPr>
          <w:p w14:paraId="591AD1D5" w14:textId="77777777" w:rsidR="00B1568F" w:rsidRPr="009B5282" w:rsidRDefault="00B1568F" w:rsidP="004C5080">
            <w:pPr>
              <w:jc w:val="center"/>
              <w:rPr>
                <w:sz w:val="20"/>
                <w:szCs w:val="20"/>
              </w:rPr>
            </w:pPr>
            <w:r w:rsidRPr="009B5282">
              <w:rPr>
                <w:sz w:val="20"/>
                <w:szCs w:val="20"/>
              </w:rPr>
              <w:t>444</w:t>
            </w:r>
          </w:p>
        </w:tc>
        <w:tc>
          <w:tcPr>
            <w:tcW w:w="708" w:type="dxa"/>
            <w:tcBorders>
              <w:top w:val="single" w:sz="4" w:space="0" w:color="auto"/>
              <w:left w:val="single" w:sz="4" w:space="0" w:color="auto"/>
              <w:bottom w:val="single" w:sz="4" w:space="0" w:color="auto"/>
              <w:right w:val="nil"/>
            </w:tcBorders>
            <w:shd w:val="clear" w:color="auto" w:fill="auto"/>
            <w:noWrap/>
            <w:vAlign w:val="center"/>
            <w:hideMark/>
          </w:tcPr>
          <w:p w14:paraId="74F0B4C3" w14:textId="77777777" w:rsidR="00B1568F" w:rsidRPr="009B5282" w:rsidRDefault="00B1568F" w:rsidP="004C5080">
            <w:pPr>
              <w:jc w:val="center"/>
              <w:rPr>
                <w:sz w:val="20"/>
                <w:szCs w:val="20"/>
              </w:rPr>
            </w:pPr>
            <w:r w:rsidRPr="009B5282">
              <w:rPr>
                <w:sz w:val="20"/>
                <w:szCs w:val="20"/>
              </w:rPr>
              <w:t>05</w:t>
            </w:r>
          </w:p>
        </w:tc>
        <w:tc>
          <w:tcPr>
            <w:tcW w:w="851"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1539B9E" w14:textId="77777777" w:rsidR="00B1568F" w:rsidRPr="009B5282" w:rsidRDefault="00B1568F" w:rsidP="004C5080">
            <w:pPr>
              <w:jc w:val="center"/>
              <w:rPr>
                <w:sz w:val="20"/>
                <w:szCs w:val="20"/>
              </w:rPr>
            </w:pPr>
            <w:r w:rsidRPr="009B5282">
              <w:rPr>
                <w:sz w:val="20"/>
                <w:szCs w:val="20"/>
              </w:rPr>
              <w:t>05</w:t>
            </w:r>
          </w:p>
        </w:tc>
        <w:tc>
          <w:tcPr>
            <w:tcW w:w="1411" w:type="dxa"/>
            <w:tcBorders>
              <w:top w:val="single" w:sz="4" w:space="0" w:color="auto"/>
              <w:left w:val="single" w:sz="4" w:space="0" w:color="auto"/>
              <w:bottom w:val="single" w:sz="4" w:space="0" w:color="auto"/>
              <w:right w:val="nil"/>
            </w:tcBorders>
            <w:shd w:val="clear" w:color="auto" w:fill="auto"/>
            <w:noWrap/>
            <w:vAlign w:val="center"/>
            <w:hideMark/>
          </w:tcPr>
          <w:p w14:paraId="0F85E321" w14:textId="77777777" w:rsidR="00B1568F" w:rsidRPr="009B5282" w:rsidRDefault="00B1568F" w:rsidP="004C5080">
            <w:pPr>
              <w:jc w:val="center"/>
              <w:rPr>
                <w:sz w:val="20"/>
                <w:szCs w:val="20"/>
              </w:rPr>
            </w:pPr>
            <w:r w:rsidRPr="009B5282">
              <w:rPr>
                <w:sz w:val="20"/>
                <w:szCs w:val="20"/>
              </w:rPr>
              <w:t>99.0.00.05110</w:t>
            </w:r>
          </w:p>
        </w:tc>
        <w:tc>
          <w:tcPr>
            <w:tcW w:w="6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E671D97" w14:textId="77777777" w:rsidR="00B1568F" w:rsidRPr="009B5282" w:rsidRDefault="00B1568F" w:rsidP="004C5080">
            <w:pPr>
              <w:jc w:val="center"/>
              <w:rPr>
                <w:sz w:val="20"/>
                <w:szCs w:val="20"/>
              </w:rPr>
            </w:pPr>
            <w:r w:rsidRPr="009B5282">
              <w:rPr>
                <w:sz w:val="20"/>
                <w:szCs w:val="20"/>
              </w:rPr>
              <w:t>240</w:t>
            </w:r>
          </w:p>
        </w:tc>
        <w:tc>
          <w:tcPr>
            <w:tcW w:w="9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4E6F0F6" w14:textId="77777777" w:rsidR="00B1568F" w:rsidRPr="009B5282" w:rsidRDefault="00B1568F" w:rsidP="004C5080">
            <w:pPr>
              <w:jc w:val="right"/>
              <w:rPr>
                <w:sz w:val="20"/>
                <w:szCs w:val="20"/>
              </w:rPr>
            </w:pPr>
            <w:r w:rsidRPr="009B5282">
              <w:rPr>
                <w:sz w:val="20"/>
                <w:szCs w:val="20"/>
              </w:rPr>
              <w:t>396 642,65</w:t>
            </w:r>
          </w:p>
        </w:tc>
        <w:tc>
          <w:tcPr>
            <w:tcW w:w="850" w:type="dxa"/>
            <w:tcBorders>
              <w:top w:val="single" w:sz="4" w:space="0" w:color="auto"/>
              <w:left w:val="single" w:sz="4" w:space="0" w:color="auto"/>
              <w:bottom w:val="single" w:sz="4" w:space="0" w:color="auto"/>
              <w:right w:val="nil"/>
            </w:tcBorders>
            <w:shd w:val="clear" w:color="auto" w:fill="auto"/>
            <w:noWrap/>
            <w:vAlign w:val="center"/>
            <w:hideMark/>
          </w:tcPr>
          <w:p w14:paraId="5AB6F5AB" w14:textId="77777777" w:rsidR="00B1568F" w:rsidRPr="009B5282" w:rsidRDefault="00B1568F" w:rsidP="004C5080">
            <w:pPr>
              <w:jc w:val="right"/>
              <w:rPr>
                <w:sz w:val="20"/>
                <w:szCs w:val="20"/>
              </w:rPr>
            </w:pPr>
            <w:r w:rsidRPr="009B5282">
              <w:rPr>
                <w:sz w:val="20"/>
                <w:szCs w:val="20"/>
              </w:rPr>
              <w:t>0,00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7FB74F7" w14:textId="77777777" w:rsidR="00B1568F" w:rsidRPr="009B5282" w:rsidRDefault="00B1568F" w:rsidP="004C5080">
            <w:pPr>
              <w:jc w:val="right"/>
              <w:rPr>
                <w:sz w:val="20"/>
                <w:szCs w:val="20"/>
              </w:rPr>
            </w:pPr>
            <w:r w:rsidRPr="009B5282">
              <w:rPr>
                <w:sz w:val="20"/>
                <w:szCs w:val="20"/>
              </w:rPr>
              <w:t>0,00</w:t>
            </w:r>
          </w:p>
        </w:tc>
        <w:tc>
          <w:tcPr>
            <w:tcW w:w="222" w:type="dxa"/>
            <w:gridSpan w:val="2"/>
            <w:vAlign w:val="center"/>
            <w:hideMark/>
          </w:tcPr>
          <w:p w14:paraId="44C30B63" w14:textId="77777777" w:rsidR="00B1568F" w:rsidRPr="009B5282" w:rsidRDefault="00B1568F" w:rsidP="004C5080">
            <w:pPr>
              <w:rPr>
                <w:sz w:val="20"/>
                <w:szCs w:val="20"/>
              </w:rPr>
            </w:pPr>
          </w:p>
        </w:tc>
      </w:tr>
      <w:tr w:rsidR="00B1568F" w:rsidRPr="009B5282" w14:paraId="313DDE99" w14:textId="77777777" w:rsidTr="004C5080">
        <w:trPr>
          <w:trHeight w:val="300"/>
        </w:trPr>
        <w:tc>
          <w:tcPr>
            <w:tcW w:w="3119" w:type="dxa"/>
            <w:tcBorders>
              <w:top w:val="nil"/>
              <w:left w:val="single" w:sz="4" w:space="0" w:color="auto"/>
              <w:bottom w:val="nil"/>
              <w:right w:val="nil"/>
            </w:tcBorders>
            <w:shd w:val="clear" w:color="auto" w:fill="auto"/>
            <w:vAlign w:val="center"/>
            <w:hideMark/>
          </w:tcPr>
          <w:p w14:paraId="3F0FC22F" w14:textId="77777777" w:rsidR="00B1568F" w:rsidRPr="009B5282" w:rsidRDefault="00B1568F" w:rsidP="004C5080">
            <w:pPr>
              <w:rPr>
                <w:bCs/>
                <w:sz w:val="20"/>
                <w:szCs w:val="20"/>
              </w:rPr>
            </w:pPr>
            <w:r w:rsidRPr="009B5282">
              <w:rPr>
                <w:bCs/>
                <w:sz w:val="20"/>
                <w:szCs w:val="20"/>
              </w:rPr>
              <w:t>ОБРАЗОВАНИЕ</w:t>
            </w:r>
          </w:p>
        </w:tc>
        <w:tc>
          <w:tcPr>
            <w:tcW w:w="851" w:type="dxa"/>
            <w:tcBorders>
              <w:top w:val="nil"/>
              <w:left w:val="single" w:sz="4" w:space="0" w:color="auto"/>
              <w:bottom w:val="nil"/>
              <w:right w:val="nil"/>
            </w:tcBorders>
            <w:shd w:val="clear" w:color="auto" w:fill="auto"/>
            <w:noWrap/>
            <w:vAlign w:val="center"/>
            <w:hideMark/>
          </w:tcPr>
          <w:p w14:paraId="5A995E03" w14:textId="77777777" w:rsidR="00B1568F" w:rsidRPr="009B5282" w:rsidRDefault="00B1568F" w:rsidP="004C5080">
            <w:pPr>
              <w:jc w:val="center"/>
              <w:rPr>
                <w:bCs/>
                <w:sz w:val="20"/>
                <w:szCs w:val="20"/>
              </w:rPr>
            </w:pPr>
            <w:r w:rsidRPr="009B5282">
              <w:rPr>
                <w:bCs/>
                <w:sz w:val="20"/>
                <w:szCs w:val="20"/>
              </w:rPr>
              <w:t>444</w:t>
            </w:r>
          </w:p>
        </w:tc>
        <w:tc>
          <w:tcPr>
            <w:tcW w:w="708" w:type="dxa"/>
            <w:tcBorders>
              <w:top w:val="nil"/>
              <w:left w:val="single" w:sz="4" w:space="0" w:color="auto"/>
              <w:bottom w:val="nil"/>
              <w:right w:val="nil"/>
            </w:tcBorders>
            <w:shd w:val="clear" w:color="auto" w:fill="auto"/>
            <w:noWrap/>
            <w:vAlign w:val="center"/>
            <w:hideMark/>
          </w:tcPr>
          <w:p w14:paraId="48B88A3B" w14:textId="77777777" w:rsidR="00B1568F" w:rsidRPr="009B5282" w:rsidRDefault="00B1568F" w:rsidP="004C5080">
            <w:pPr>
              <w:jc w:val="center"/>
              <w:rPr>
                <w:bCs/>
                <w:sz w:val="20"/>
                <w:szCs w:val="20"/>
              </w:rPr>
            </w:pPr>
            <w:r w:rsidRPr="009B5282">
              <w:rPr>
                <w:bCs/>
                <w:sz w:val="20"/>
                <w:szCs w:val="20"/>
              </w:rPr>
              <w:t>07</w:t>
            </w:r>
          </w:p>
        </w:tc>
        <w:tc>
          <w:tcPr>
            <w:tcW w:w="851" w:type="dxa"/>
            <w:tcBorders>
              <w:top w:val="nil"/>
              <w:left w:val="single" w:sz="4" w:space="0" w:color="auto"/>
              <w:bottom w:val="nil"/>
              <w:right w:val="single" w:sz="4" w:space="0" w:color="auto"/>
            </w:tcBorders>
            <w:shd w:val="clear" w:color="auto" w:fill="auto"/>
            <w:noWrap/>
            <w:vAlign w:val="center"/>
            <w:hideMark/>
          </w:tcPr>
          <w:p w14:paraId="6A9BDDE9" w14:textId="77777777" w:rsidR="00B1568F" w:rsidRPr="009B5282" w:rsidRDefault="00B1568F" w:rsidP="004C5080">
            <w:pPr>
              <w:jc w:val="center"/>
              <w:rPr>
                <w:bCs/>
                <w:sz w:val="20"/>
                <w:szCs w:val="20"/>
              </w:rPr>
            </w:pPr>
            <w:r w:rsidRPr="009B5282">
              <w:rPr>
                <w:bCs/>
                <w:sz w:val="20"/>
                <w:szCs w:val="20"/>
              </w:rPr>
              <w:t> </w:t>
            </w:r>
          </w:p>
        </w:tc>
        <w:tc>
          <w:tcPr>
            <w:tcW w:w="1411" w:type="dxa"/>
            <w:tcBorders>
              <w:top w:val="nil"/>
              <w:left w:val="single" w:sz="4" w:space="0" w:color="auto"/>
              <w:bottom w:val="nil"/>
              <w:right w:val="nil"/>
            </w:tcBorders>
            <w:shd w:val="clear" w:color="auto" w:fill="auto"/>
            <w:noWrap/>
            <w:vAlign w:val="center"/>
            <w:hideMark/>
          </w:tcPr>
          <w:p w14:paraId="789D23BC" w14:textId="77777777" w:rsidR="00B1568F" w:rsidRPr="009B5282" w:rsidRDefault="00B1568F" w:rsidP="004C5080">
            <w:pPr>
              <w:jc w:val="center"/>
              <w:rPr>
                <w:bCs/>
                <w:sz w:val="20"/>
                <w:szCs w:val="20"/>
              </w:rPr>
            </w:pPr>
            <w:r w:rsidRPr="009B5282">
              <w:rPr>
                <w:bCs/>
                <w:sz w:val="20"/>
                <w:szCs w:val="20"/>
              </w:rPr>
              <w:t> </w:t>
            </w:r>
          </w:p>
        </w:tc>
        <w:tc>
          <w:tcPr>
            <w:tcW w:w="617" w:type="dxa"/>
            <w:tcBorders>
              <w:top w:val="nil"/>
              <w:left w:val="single" w:sz="4" w:space="0" w:color="auto"/>
              <w:bottom w:val="nil"/>
              <w:right w:val="single" w:sz="4" w:space="0" w:color="auto"/>
            </w:tcBorders>
            <w:shd w:val="clear" w:color="auto" w:fill="auto"/>
            <w:noWrap/>
            <w:vAlign w:val="center"/>
            <w:hideMark/>
          </w:tcPr>
          <w:p w14:paraId="3F70D94F" w14:textId="77777777" w:rsidR="00B1568F" w:rsidRPr="009B5282" w:rsidRDefault="00B1568F" w:rsidP="004C5080">
            <w:pPr>
              <w:jc w:val="center"/>
              <w:rPr>
                <w:bCs/>
                <w:sz w:val="20"/>
                <w:szCs w:val="20"/>
              </w:rPr>
            </w:pPr>
            <w:r w:rsidRPr="009B5282">
              <w:rPr>
                <w:bCs/>
                <w:sz w:val="20"/>
                <w:szCs w:val="20"/>
              </w:rPr>
              <w:t> </w:t>
            </w:r>
          </w:p>
        </w:tc>
        <w:tc>
          <w:tcPr>
            <w:tcW w:w="949" w:type="dxa"/>
            <w:tcBorders>
              <w:top w:val="nil"/>
              <w:left w:val="single" w:sz="4" w:space="0" w:color="auto"/>
              <w:bottom w:val="nil"/>
              <w:right w:val="single" w:sz="4" w:space="0" w:color="auto"/>
            </w:tcBorders>
            <w:shd w:val="clear" w:color="auto" w:fill="auto"/>
            <w:noWrap/>
            <w:vAlign w:val="center"/>
            <w:hideMark/>
          </w:tcPr>
          <w:p w14:paraId="674D88D5" w14:textId="77777777" w:rsidR="00B1568F" w:rsidRPr="009B5282" w:rsidRDefault="00B1568F" w:rsidP="004C5080">
            <w:pPr>
              <w:jc w:val="right"/>
              <w:rPr>
                <w:bCs/>
                <w:sz w:val="20"/>
                <w:szCs w:val="20"/>
              </w:rPr>
            </w:pPr>
            <w:r w:rsidRPr="009B5282">
              <w:rPr>
                <w:bCs/>
                <w:sz w:val="20"/>
                <w:szCs w:val="20"/>
              </w:rPr>
              <w:t>1 393 052 301,46</w:t>
            </w:r>
          </w:p>
        </w:tc>
        <w:tc>
          <w:tcPr>
            <w:tcW w:w="850" w:type="dxa"/>
            <w:tcBorders>
              <w:top w:val="nil"/>
              <w:left w:val="single" w:sz="4" w:space="0" w:color="auto"/>
              <w:bottom w:val="nil"/>
              <w:right w:val="nil"/>
            </w:tcBorders>
            <w:shd w:val="clear" w:color="auto" w:fill="auto"/>
            <w:noWrap/>
            <w:vAlign w:val="center"/>
            <w:hideMark/>
          </w:tcPr>
          <w:p w14:paraId="24874B1E" w14:textId="77777777" w:rsidR="00B1568F" w:rsidRPr="009B5282" w:rsidRDefault="00B1568F" w:rsidP="004C5080">
            <w:pPr>
              <w:jc w:val="right"/>
              <w:rPr>
                <w:bCs/>
                <w:sz w:val="20"/>
                <w:szCs w:val="20"/>
              </w:rPr>
            </w:pPr>
            <w:r w:rsidRPr="009B5282">
              <w:rPr>
                <w:bCs/>
                <w:sz w:val="20"/>
                <w:szCs w:val="20"/>
              </w:rPr>
              <w:t>1 108 278 304,00</w:t>
            </w:r>
          </w:p>
        </w:tc>
        <w:tc>
          <w:tcPr>
            <w:tcW w:w="1276" w:type="dxa"/>
            <w:tcBorders>
              <w:top w:val="nil"/>
              <w:left w:val="single" w:sz="4" w:space="0" w:color="auto"/>
              <w:bottom w:val="nil"/>
              <w:right w:val="single" w:sz="4" w:space="0" w:color="auto"/>
            </w:tcBorders>
            <w:shd w:val="clear" w:color="auto" w:fill="auto"/>
            <w:noWrap/>
            <w:vAlign w:val="center"/>
            <w:hideMark/>
          </w:tcPr>
          <w:p w14:paraId="75597B69" w14:textId="77777777" w:rsidR="00B1568F" w:rsidRPr="009B5282" w:rsidRDefault="00B1568F" w:rsidP="004C5080">
            <w:pPr>
              <w:jc w:val="right"/>
              <w:rPr>
                <w:bCs/>
                <w:sz w:val="20"/>
                <w:szCs w:val="20"/>
              </w:rPr>
            </w:pPr>
            <w:r w:rsidRPr="009B5282">
              <w:rPr>
                <w:bCs/>
                <w:sz w:val="20"/>
                <w:szCs w:val="20"/>
              </w:rPr>
              <w:t>1 143 055 950,00</w:t>
            </w:r>
          </w:p>
        </w:tc>
        <w:tc>
          <w:tcPr>
            <w:tcW w:w="222" w:type="dxa"/>
            <w:gridSpan w:val="2"/>
            <w:vAlign w:val="center"/>
            <w:hideMark/>
          </w:tcPr>
          <w:p w14:paraId="04E07039" w14:textId="77777777" w:rsidR="00B1568F" w:rsidRPr="009B5282" w:rsidRDefault="00B1568F" w:rsidP="004C5080">
            <w:pPr>
              <w:rPr>
                <w:sz w:val="20"/>
                <w:szCs w:val="20"/>
              </w:rPr>
            </w:pPr>
          </w:p>
        </w:tc>
      </w:tr>
      <w:tr w:rsidR="00B1568F" w:rsidRPr="009B5282" w14:paraId="43CDE2B9" w14:textId="77777777" w:rsidTr="004C5080">
        <w:trPr>
          <w:trHeight w:val="300"/>
        </w:trPr>
        <w:tc>
          <w:tcPr>
            <w:tcW w:w="3119" w:type="dxa"/>
            <w:tcBorders>
              <w:top w:val="single" w:sz="4" w:space="0" w:color="auto"/>
              <w:left w:val="single" w:sz="4" w:space="0" w:color="auto"/>
              <w:bottom w:val="nil"/>
              <w:right w:val="nil"/>
            </w:tcBorders>
            <w:shd w:val="clear" w:color="auto" w:fill="auto"/>
            <w:vAlign w:val="center"/>
            <w:hideMark/>
          </w:tcPr>
          <w:p w14:paraId="2D916DA6" w14:textId="77777777" w:rsidR="00B1568F" w:rsidRPr="009B5282" w:rsidRDefault="00B1568F" w:rsidP="004C5080">
            <w:pPr>
              <w:rPr>
                <w:bCs/>
                <w:sz w:val="20"/>
                <w:szCs w:val="20"/>
              </w:rPr>
            </w:pPr>
            <w:r w:rsidRPr="009B5282">
              <w:rPr>
                <w:bCs/>
                <w:sz w:val="20"/>
                <w:szCs w:val="20"/>
              </w:rPr>
              <w:t>Дошкольное образование</w:t>
            </w:r>
          </w:p>
        </w:tc>
        <w:tc>
          <w:tcPr>
            <w:tcW w:w="851" w:type="dxa"/>
            <w:tcBorders>
              <w:top w:val="single" w:sz="4" w:space="0" w:color="auto"/>
              <w:left w:val="single" w:sz="4" w:space="0" w:color="auto"/>
              <w:bottom w:val="nil"/>
              <w:right w:val="nil"/>
            </w:tcBorders>
            <w:shd w:val="clear" w:color="auto" w:fill="auto"/>
            <w:noWrap/>
            <w:vAlign w:val="center"/>
            <w:hideMark/>
          </w:tcPr>
          <w:p w14:paraId="3F283985" w14:textId="77777777" w:rsidR="00B1568F" w:rsidRPr="009B5282" w:rsidRDefault="00B1568F" w:rsidP="004C5080">
            <w:pPr>
              <w:jc w:val="center"/>
              <w:rPr>
                <w:bCs/>
                <w:sz w:val="20"/>
                <w:szCs w:val="20"/>
              </w:rPr>
            </w:pPr>
            <w:r w:rsidRPr="009B5282">
              <w:rPr>
                <w:bCs/>
                <w:sz w:val="20"/>
                <w:szCs w:val="20"/>
              </w:rPr>
              <w:t>444</w:t>
            </w:r>
          </w:p>
        </w:tc>
        <w:tc>
          <w:tcPr>
            <w:tcW w:w="708" w:type="dxa"/>
            <w:tcBorders>
              <w:top w:val="single" w:sz="4" w:space="0" w:color="auto"/>
              <w:left w:val="single" w:sz="4" w:space="0" w:color="auto"/>
              <w:bottom w:val="nil"/>
              <w:right w:val="nil"/>
            </w:tcBorders>
            <w:shd w:val="clear" w:color="auto" w:fill="auto"/>
            <w:noWrap/>
            <w:vAlign w:val="center"/>
            <w:hideMark/>
          </w:tcPr>
          <w:p w14:paraId="05337059" w14:textId="77777777" w:rsidR="00B1568F" w:rsidRPr="009B5282" w:rsidRDefault="00B1568F" w:rsidP="004C5080">
            <w:pPr>
              <w:jc w:val="center"/>
              <w:rPr>
                <w:bCs/>
                <w:sz w:val="20"/>
                <w:szCs w:val="20"/>
              </w:rPr>
            </w:pPr>
            <w:r w:rsidRPr="009B5282">
              <w:rPr>
                <w:bCs/>
                <w:sz w:val="20"/>
                <w:szCs w:val="20"/>
              </w:rPr>
              <w:t>07</w:t>
            </w:r>
          </w:p>
        </w:tc>
        <w:tc>
          <w:tcPr>
            <w:tcW w:w="851" w:type="dxa"/>
            <w:tcBorders>
              <w:top w:val="single" w:sz="4" w:space="0" w:color="auto"/>
              <w:left w:val="single" w:sz="4" w:space="0" w:color="auto"/>
              <w:bottom w:val="nil"/>
              <w:right w:val="single" w:sz="4" w:space="0" w:color="auto"/>
            </w:tcBorders>
            <w:shd w:val="clear" w:color="auto" w:fill="auto"/>
            <w:noWrap/>
            <w:vAlign w:val="center"/>
            <w:hideMark/>
          </w:tcPr>
          <w:p w14:paraId="2169AF52" w14:textId="77777777" w:rsidR="00B1568F" w:rsidRPr="009B5282" w:rsidRDefault="00B1568F" w:rsidP="004C5080">
            <w:pPr>
              <w:jc w:val="center"/>
              <w:rPr>
                <w:bCs/>
                <w:sz w:val="20"/>
                <w:szCs w:val="20"/>
              </w:rPr>
            </w:pPr>
            <w:r w:rsidRPr="009B5282">
              <w:rPr>
                <w:bCs/>
                <w:sz w:val="20"/>
                <w:szCs w:val="20"/>
              </w:rPr>
              <w:t>01</w:t>
            </w:r>
          </w:p>
        </w:tc>
        <w:tc>
          <w:tcPr>
            <w:tcW w:w="1411" w:type="dxa"/>
            <w:tcBorders>
              <w:top w:val="single" w:sz="4" w:space="0" w:color="auto"/>
              <w:left w:val="single" w:sz="4" w:space="0" w:color="auto"/>
              <w:bottom w:val="nil"/>
              <w:right w:val="nil"/>
            </w:tcBorders>
            <w:shd w:val="clear" w:color="auto" w:fill="auto"/>
            <w:noWrap/>
            <w:vAlign w:val="center"/>
            <w:hideMark/>
          </w:tcPr>
          <w:p w14:paraId="6E779DF9" w14:textId="77777777" w:rsidR="00B1568F" w:rsidRPr="009B5282" w:rsidRDefault="00B1568F" w:rsidP="004C5080">
            <w:pPr>
              <w:jc w:val="center"/>
              <w:rPr>
                <w:bCs/>
                <w:sz w:val="20"/>
                <w:szCs w:val="20"/>
              </w:rPr>
            </w:pPr>
            <w:r w:rsidRPr="009B5282">
              <w:rPr>
                <w:bCs/>
                <w:sz w:val="20"/>
                <w:szCs w:val="20"/>
              </w:rPr>
              <w:t> </w:t>
            </w:r>
          </w:p>
        </w:tc>
        <w:tc>
          <w:tcPr>
            <w:tcW w:w="617" w:type="dxa"/>
            <w:tcBorders>
              <w:top w:val="single" w:sz="4" w:space="0" w:color="auto"/>
              <w:left w:val="single" w:sz="4" w:space="0" w:color="auto"/>
              <w:bottom w:val="nil"/>
              <w:right w:val="single" w:sz="4" w:space="0" w:color="auto"/>
            </w:tcBorders>
            <w:shd w:val="clear" w:color="auto" w:fill="auto"/>
            <w:noWrap/>
            <w:vAlign w:val="center"/>
            <w:hideMark/>
          </w:tcPr>
          <w:p w14:paraId="7DF45AB4" w14:textId="77777777" w:rsidR="00B1568F" w:rsidRPr="009B5282" w:rsidRDefault="00B1568F" w:rsidP="004C5080">
            <w:pPr>
              <w:jc w:val="center"/>
              <w:rPr>
                <w:bCs/>
                <w:sz w:val="20"/>
                <w:szCs w:val="20"/>
              </w:rPr>
            </w:pPr>
            <w:r w:rsidRPr="009B5282">
              <w:rPr>
                <w:bCs/>
                <w:sz w:val="20"/>
                <w:szCs w:val="20"/>
              </w:rPr>
              <w:t> </w:t>
            </w:r>
          </w:p>
        </w:tc>
        <w:tc>
          <w:tcPr>
            <w:tcW w:w="949" w:type="dxa"/>
            <w:tcBorders>
              <w:top w:val="single" w:sz="4" w:space="0" w:color="auto"/>
              <w:left w:val="single" w:sz="4" w:space="0" w:color="auto"/>
              <w:bottom w:val="nil"/>
              <w:right w:val="single" w:sz="4" w:space="0" w:color="auto"/>
            </w:tcBorders>
            <w:shd w:val="clear" w:color="auto" w:fill="auto"/>
            <w:noWrap/>
            <w:vAlign w:val="center"/>
            <w:hideMark/>
          </w:tcPr>
          <w:p w14:paraId="2248B855" w14:textId="77777777" w:rsidR="00B1568F" w:rsidRPr="009B5282" w:rsidRDefault="00B1568F" w:rsidP="004C5080">
            <w:pPr>
              <w:jc w:val="right"/>
              <w:rPr>
                <w:bCs/>
                <w:sz w:val="20"/>
                <w:szCs w:val="20"/>
              </w:rPr>
            </w:pPr>
            <w:r w:rsidRPr="009B5282">
              <w:rPr>
                <w:bCs/>
                <w:sz w:val="20"/>
                <w:szCs w:val="20"/>
              </w:rPr>
              <w:t>364 483 771,12</w:t>
            </w:r>
          </w:p>
        </w:tc>
        <w:tc>
          <w:tcPr>
            <w:tcW w:w="850" w:type="dxa"/>
            <w:tcBorders>
              <w:top w:val="single" w:sz="4" w:space="0" w:color="auto"/>
              <w:left w:val="single" w:sz="4" w:space="0" w:color="auto"/>
              <w:bottom w:val="nil"/>
              <w:right w:val="nil"/>
            </w:tcBorders>
            <w:shd w:val="clear" w:color="auto" w:fill="auto"/>
            <w:noWrap/>
            <w:vAlign w:val="center"/>
            <w:hideMark/>
          </w:tcPr>
          <w:p w14:paraId="5AD461FB" w14:textId="77777777" w:rsidR="00B1568F" w:rsidRPr="009B5282" w:rsidRDefault="00B1568F" w:rsidP="004C5080">
            <w:pPr>
              <w:jc w:val="right"/>
              <w:rPr>
                <w:bCs/>
                <w:sz w:val="20"/>
                <w:szCs w:val="20"/>
              </w:rPr>
            </w:pPr>
            <w:r w:rsidRPr="009B5282">
              <w:rPr>
                <w:bCs/>
                <w:sz w:val="20"/>
                <w:szCs w:val="20"/>
              </w:rPr>
              <w:t>289 579 691,52</w:t>
            </w:r>
          </w:p>
        </w:tc>
        <w:tc>
          <w:tcPr>
            <w:tcW w:w="1276" w:type="dxa"/>
            <w:tcBorders>
              <w:top w:val="single" w:sz="4" w:space="0" w:color="auto"/>
              <w:left w:val="single" w:sz="4" w:space="0" w:color="auto"/>
              <w:bottom w:val="nil"/>
              <w:right w:val="single" w:sz="4" w:space="0" w:color="auto"/>
            </w:tcBorders>
            <w:shd w:val="clear" w:color="auto" w:fill="auto"/>
            <w:noWrap/>
            <w:vAlign w:val="center"/>
            <w:hideMark/>
          </w:tcPr>
          <w:p w14:paraId="20BFB081" w14:textId="77777777" w:rsidR="00B1568F" w:rsidRPr="009B5282" w:rsidRDefault="00B1568F" w:rsidP="004C5080">
            <w:pPr>
              <w:jc w:val="right"/>
              <w:rPr>
                <w:bCs/>
                <w:sz w:val="20"/>
                <w:szCs w:val="20"/>
              </w:rPr>
            </w:pPr>
            <w:r w:rsidRPr="009B5282">
              <w:rPr>
                <w:bCs/>
                <w:sz w:val="20"/>
                <w:szCs w:val="20"/>
              </w:rPr>
              <w:t>298 719 889,00</w:t>
            </w:r>
          </w:p>
        </w:tc>
        <w:tc>
          <w:tcPr>
            <w:tcW w:w="222" w:type="dxa"/>
            <w:gridSpan w:val="2"/>
            <w:vAlign w:val="center"/>
            <w:hideMark/>
          </w:tcPr>
          <w:p w14:paraId="74E301ED" w14:textId="77777777" w:rsidR="00B1568F" w:rsidRPr="009B5282" w:rsidRDefault="00B1568F" w:rsidP="004C5080">
            <w:pPr>
              <w:rPr>
                <w:sz w:val="20"/>
                <w:szCs w:val="20"/>
              </w:rPr>
            </w:pPr>
          </w:p>
        </w:tc>
      </w:tr>
      <w:tr w:rsidR="00B1568F" w:rsidRPr="009B5282" w14:paraId="2811480B" w14:textId="77777777" w:rsidTr="004C5080">
        <w:trPr>
          <w:trHeight w:val="585"/>
        </w:trPr>
        <w:tc>
          <w:tcPr>
            <w:tcW w:w="3119" w:type="dxa"/>
            <w:tcBorders>
              <w:top w:val="single" w:sz="4" w:space="0" w:color="auto"/>
              <w:left w:val="single" w:sz="4" w:space="0" w:color="auto"/>
              <w:bottom w:val="nil"/>
              <w:right w:val="nil"/>
            </w:tcBorders>
            <w:shd w:val="clear" w:color="auto" w:fill="auto"/>
            <w:vAlign w:val="center"/>
            <w:hideMark/>
          </w:tcPr>
          <w:p w14:paraId="4C7FB656" w14:textId="77777777" w:rsidR="00B1568F" w:rsidRPr="009B5282" w:rsidRDefault="00B1568F" w:rsidP="004C5080">
            <w:pPr>
              <w:rPr>
                <w:bCs/>
                <w:sz w:val="20"/>
                <w:szCs w:val="20"/>
              </w:rPr>
            </w:pPr>
            <w:r w:rsidRPr="009B5282">
              <w:rPr>
                <w:bCs/>
                <w:sz w:val="20"/>
                <w:szCs w:val="20"/>
              </w:rPr>
              <w:t>Муниципальная программа "Развитие системы образования Куйбышевского района"</w:t>
            </w:r>
          </w:p>
        </w:tc>
        <w:tc>
          <w:tcPr>
            <w:tcW w:w="851" w:type="dxa"/>
            <w:tcBorders>
              <w:top w:val="single" w:sz="4" w:space="0" w:color="auto"/>
              <w:left w:val="single" w:sz="4" w:space="0" w:color="auto"/>
              <w:bottom w:val="nil"/>
              <w:right w:val="nil"/>
            </w:tcBorders>
            <w:shd w:val="clear" w:color="auto" w:fill="auto"/>
            <w:noWrap/>
            <w:vAlign w:val="center"/>
            <w:hideMark/>
          </w:tcPr>
          <w:p w14:paraId="5A82E6FE" w14:textId="77777777" w:rsidR="00B1568F" w:rsidRPr="009B5282" w:rsidRDefault="00B1568F" w:rsidP="004C5080">
            <w:pPr>
              <w:jc w:val="center"/>
              <w:rPr>
                <w:bCs/>
                <w:sz w:val="20"/>
                <w:szCs w:val="20"/>
              </w:rPr>
            </w:pPr>
            <w:r w:rsidRPr="009B5282">
              <w:rPr>
                <w:bCs/>
                <w:sz w:val="20"/>
                <w:szCs w:val="20"/>
              </w:rPr>
              <w:t>444</w:t>
            </w:r>
          </w:p>
        </w:tc>
        <w:tc>
          <w:tcPr>
            <w:tcW w:w="708" w:type="dxa"/>
            <w:tcBorders>
              <w:top w:val="single" w:sz="4" w:space="0" w:color="auto"/>
              <w:left w:val="single" w:sz="4" w:space="0" w:color="auto"/>
              <w:bottom w:val="nil"/>
              <w:right w:val="nil"/>
            </w:tcBorders>
            <w:shd w:val="clear" w:color="auto" w:fill="auto"/>
            <w:noWrap/>
            <w:vAlign w:val="center"/>
            <w:hideMark/>
          </w:tcPr>
          <w:p w14:paraId="6AE491BC" w14:textId="77777777" w:rsidR="00B1568F" w:rsidRPr="009B5282" w:rsidRDefault="00B1568F" w:rsidP="004C5080">
            <w:pPr>
              <w:jc w:val="center"/>
              <w:rPr>
                <w:bCs/>
                <w:sz w:val="20"/>
                <w:szCs w:val="20"/>
              </w:rPr>
            </w:pPr>
            <w:r w:rsidRPr="009B5282">
              <w:rPr>
                <w:bCs/>
                <w:sz w:val="20"/>
                <w:szCs w:val="20"/>
              </w:rPr>
              <w:t>07</w:t>
            </w:r>
          </w:p>
        </w:tc>
        <w:tc>
          <w:tcPr>
            <w:tcW w:w="851" w:type="dxa"/>
            <w:tcBorders>
              <w:top w:val="single" w:sz="4" w:space="0" w:color="auto"/>
              <w:left w:val="single" w:sz="4" w:space="0" w:color="auto"/>
              <w:bottom w:val="nil"/>
              <w:right w:val="single" w:sz="4" w:space="0" w:color="auto"/>
            </w:tcBorders>
            <w:shd w:val="clear" w:color="auto" w:fill="auto"/>
            <w:noWrap/>
            <w:vAlign w:val="center"/>
            <w:hideMark/>
          </w:tcPr>
          <w:p w14:paraId="5DB7D5FA" w14:textId="77777777" w:rsidR="00B1568F" w:rsidRPr="009B5282" w:rsidRDefault="00B1568F" w:rsidP="004C5080">
            <w:pPr>
              <w:jc w:val="center"/>
              <w:rPr>
                <w:bCs/>
                <w:sz w:val="20"/>
                <w:szCs w:val="20"/>
              </w:rPr>
            </w:pPr>
            <w:r w:rsidRPr="009B5282">
              <w:rPr>
                <w:bCs/>
                <w:sz w:val="20"/>
                <w:szCs w:val="20"/>
              </w:rPr>
              <w:t>01</w:t>
            </w:r>
          </w:p>
        </w:tc>
        <w:tc>
          <w:tcPr>
            <w:tcW w:w="1411" w:type="dxa"/>
            <w:tcBorders>
              <w:top w:val="single" w:sz="4" w:space="0" w:color="auto"/>
              <w:left w:val="single" w:sz="4" w:space="0" w:color="auto"/>
              <w:bottom w:val="nil"/>
              <w:right w:val="nil"/>
            </w:tcBorders>
            <w:shd w:val="clear" w:color="auto" w:fill="auto"/>
            <w:noWrap/>
            <w:vAlign w:val="center"/>
            <w:hideMark/>
          </w:tcPr>
          <w:p w14:paraId="7098BB3F" w14:textId="77777777" w:rsidR="00B1568F" w:rsidRPr="009B5282" w:rsidRDefault="00B1568F" w:rsidP="004C5080">
            <w:pPr>
              <w:jc w:val="center"/>
              <w:rPr>
                <w:bCs/>
                <w:sz w:val="20"/>
                <w:szCs w:val="20"/>
              </w:rPr>
            </w:pPr>
            <w:r w:rsidRPr="009B5282">
              <w:rPr>
                <w:bCs/>
                <w:sz w:val="20"/>
                <w:szCs w:val="20"/>
              </w:rPr>
              <w:t>07.0.00.00000</w:t>
            </w:r>
          </w:p>
        </w:tc>
        <w:tc>
          <w:tcPr>
            <w:tcW w:w="617" w:type="dxa"/>
            <w:tcBorders>
              <w:top w:val="single" w:sz="4" w:space="0" w:color="auto"/>
              <w:left w:val="single" w:sz="4" w:space="0" w:color="auto"/>
              <w:bottom w:val="nil"/>
              <w:right w:val="single" w:sz="4" w:space="0" w:color="auto"/>
            </w:tcBorders>
            <w:shd w:val="clear" w:color="auto" w:fill="auto"/>
            <w:noWrap/>
            <w:vAlign w:val="center"/>
            <w:hideMark/>
          </w:tcPr>
          <w:p w14:paraId="2E546184" w14:textId="77777777" w:rsidR="00B1568F" w:rsidRPr="009B5282" w:rsidRDefault="00B1568F" w:rsidP="004C5080">
            <w:pPr>
              <w:jc w:val="center"/>
              <w:rPr>
                <w:bCs/>
                <w:sz w:val="20"/>
                <w:szCs w:val="20"/>
              </w:rPr>
            </w:pPr>
            <w:r w:rsidRPr="009B5282">
              <w:rPr>
                <w:bCs/>
                <w:sz w:val="20"/>
                <w:szCs w:val="20"/>
              </w:rPr>
              <w:t> </w:t>
            </w:r>
          </w:p>
        </w:tc>
        <w:tc>
          <w:tcPr>
            <w:tcW w:w="949" w:type="dxa"/>
            <w:tcBorders>
              <w:top w:val="single" w:sz="4" w:space="0" w:color="auto"/>
              <w:left w:val="single" w:sz="4" w:space="0" w:color="auto"/>
              <w:bottom w:val="nil"/>
              <w:right w:val="single" w:sz="4" w:space="0" w:color="auto"/>
            </w:tcBorders>
            <w:shd w:val="clear" w:color="auto" w:fill="auto"/>
            <w:noWrap/>
            <w:vAlign w:val="center"/>
            <w:hideMark/>
          </w:tcPr>
          <w:p w14:paraId="762DC1B8" w14:textId="77777777" w:rsidR="00B1568F" w:rsidRPr="009B5282" w:rsidRDefault="00B1568F" w:rsidP="004C5080">
            <w:pPr>
              <w:jc w:val="right"/>
              <w:rPr>
                <w:bCs/>
                <w:sz w:val="20"/>
                <w:szCs w:val="20"/>
              </w:rPr>
            </w:pPr>
            <w:r w:rsidRPr="009B5282">
              <w:rPr>
                <w:bCs/>
                <w:sz w:val="20"/>
                <w:szCs w:val="20"/>
              </w:rPr>
              <w:t>364 483 771,12</w:t>
            </w:r>
          </w:p>
        </w:tc>
        <w:tc>
          <w:tcPr>
            <w:tcW w:w="850" w:type="dxa"/>
            <w:tcBorders>
              <w:top w:val="single" w:sz="4" w:space="0" w:color="auto"/>
              <w:left w:val="single" w:sz="4" w:space="0" w:color="auto"/>
              <w:bottom w:val="nil"/>
              <w:right w:val="nil"/>
            </w:tcBorders>
            <w:shd w:val="clear" w:color="auto" w:fill="auto"/>
            <w:noWrap/>
            <w:vAlign w:val="center"/>
            <w:hideMark/>
          </w:tcPr>
          <w:p w14:paraId="546D9598" w14:textId="77777777" w:rsidR="00B1568F" w:rsidRPr="009B5282" w:rsidRDefault="00B1568F" w:rsidP="004C5080">
            <w:pPr>
              <w:jc w:val="right"/>
              <w:rPr>
                <w:bCs/>
                <w:sz w:val="20"/>
                <w:szCs w:val="20"/>
              </w:rPr>
            </w:pPr>
            <w:r w:rsidRPr="009B5282">
              <w:rPr>
                <w:bCs/>
                <w:sz w:val="20"/>
                <w:szCs w:val="20"/>
              </w:rPr>
              <w:t>289 579 691,52</w:t>
            </w:r>
          </w:p>
        </w:tc>
        <w:tc>
          <w:tcPr>
            <w:tcW w:w="1276" w:type="dxa"/>
            <w:tcBorders>
              <w:top w:val="single" w:sz="4" w:space="0" w:color="auto"/>
              <w:left w:val="single" w:sz="4" w:space="0" w:color="auto"/>
              <w:bottom w:val="nil"/>
              <w:right w:val="single" w:sz="4" w:space="0" w:color="auto"/>
            </w:tcBorders>
            <w:shd w:val="clear" w:color="auto" w:fill="auto"/>
            <w:noWrap/>
            <w:vAlign w:val="center"/>
            <w:hideMark/>
          </w:tcPr>
          <w:p w14:paraId="0B10DBD6" w14:textId="77777777" w:rsidR="00B1568F" w:rsidRPr="009B5282" w:rsidRDefault="00B1568F" w:rsidP="004C5080">
            <w:pPr>
              <w:jc w:val="right"/>
              <w:rPr>
                <w:bCs/>
                <w:sz w:val="20"/>
                <w:szCs w:val="20"/>
              </w:rPr>
            </w:pPr>
            <w:r w:rsidRPr="009B5282">
              <w:rPr>
                <w:bCs/>
                <w:sz w:val="20"/>
                <w:szCs w:val="20"/>
              </w:rPr>
              <w:t>298 719 889,00</w:t>
            </w:r>
          </w:p>
        </w:tc>
        <w:tc>
          <w:tcPr>
            <w:tcW w:w="222" w:type="dxa"/>
            <w:gridSpan w:val="2"/>
            <w:vAlign w:val="center"/>
            <w:hideMark/>
          </w:tcPr>
          <w:p w14:paraId="20CE5EA3" w14:textId="77777777" w:rsidR="00B1568F" w:rsidRPr="009B5282" w:rsidRDefault="00B1568F" w:rsidP="004C5080">
            <w:pPr>
              <w:rPr>
                <w:sz w:val="20"/>
                <w:szCs w:val="20"/>
              </w:rPr>
            </w:pPr>
          </w:p>
        </w:tc>
      </w:tr>
      <w:tr w:rsidR="00B1568F" w:rsidRPr="009B5282" w14:paraId="41DB2D47" w14:textId="77777777" w:rsidTr="004C5080">
        <w:trPr>
          <w:trHeight w:val="585"/>
        </w:trPr>
        <w:tc>
          <w:tcPr>
            <w:tcW w:w="3119" w:type="dxa"/>
            <w:tcBorders>
              <w:top w:val="single" w:sz="4" w:space="0" w:color="auto"/>
              <w:left w:val="single" w:sz="4" w:space="0" w:color="auto"/>
              <w:bottom w:val="nil"/>
              <w:right w:val="nil"/>
            </w:tcBorders>
            <w:shd w:val="clear" w:color="auto" w:fill="auto"/>
            <w:vAlign w:val="center"/>
            <w:hideMark/>
          </w:tcPr>
          <w:p w14:paraId="3A0583A5" w14:textId="77777777" w:rsidR="00B1568F" w:rsidRPr="009B5282" w:rsidRDefault="00B1568F" w:rsidP="004C5080">
            <w:pPr>
              <w:rPr>
                <w:bCs/>
                <w:sz w:val="20"/>
                <w:szCs w:val="20"/>
              </w:rPr>
            </w:pPr>
            <w:r w:rsidRPr="009B5282">
              <w:rPr>
                <w:bCs/>
                <w:sz w:val="20"/>
                <w:szCs w:val="20"/>
              </w:rPr>
              <w:t>Подпрограмма "Развитие дошкольного, общего и дополнительного образования детей"</w:t>
            </w:r>
          </w:p>
        </w:tc>
        <w:tc>
          <w:tcPr>
            <w:tcW w:w="851" w:type="dxa"/>
            <w:tcBorders>
              <w:top w:val="single" w:sz="4" w:space="0" w:color="auto"/>
              <w:left w:val="single" w:sz="4" w:space="0" w:color="auto"/>
              <w:bottom w:val="nil"/>
              <w:right w:val="nil"/>
            </w:tcBorders>
            <w:shd w:val="clear" w:color="auto" w:fill="auto"/>
            <w:noWrap/>
            <w:vAlign w:val="center"/>
            <w:hideMark/>
          </w:tcPr>
          <w:p w14:paraId="00982CE2" w14:textId="77777777" w:rsidR="00B1568F" w:rsidRPr="009B5282" w:rsidRDefault="00B1568F" w:rsidP="004C5080">
            <w:pPr>
              <w:jc w:val="center"/>
              <w:rPr>
                <w:bCs/>
                <w:sz w:val="20"/>
                <w:szCs w:val="20"/>
              </w:rPr>
            </w:pPr>
            <w:r w:rsidRPr="009B5282">
              <w:rPr>
                <w:bCs/>
                <w:sz w:val="20"/>
                <w:szCs w:val="20"/>
              </w:rPr>
              <w:t>444</w:t>
            </w:r>
          </w:p>
        </w:tc>
        <w:tc>
          <w:tcPr>
            <w:tcW w:w="708" w:type="dxa"/>
            <w:tcBorders>
              <w:top w:val="single" w:sz="4" w:space="0" w:color="auto"/>
              <w:left w:val="single" w:sz="4" w:space="0" w:color="auto"/>
              <w:bottom w:val="nil"/>
              <w:right w:val="nil"/>
            </w:tcBorders>
            <w:shd w:val="clear" w:color="auto" w:fill="auto"/>
            <w:noWrap/>
            <w:vAlign w:val="center"/>
            <w:hideMark/>
          </w:tcPr>
          <w:p w14:paraId="68FE88B4" w14:textId="77777777" w:rsidR="00B1568F" w:rsidRPr="009B5282" w:rsidRDefault="00B1568F" w:rsidP="004C5080">
            <w:pPr>
              <w:jc w:val="center"/>
              <w:rPr>
                <w:bCs/>
                <w:sz w:val="20"/>
                <w:szCs w:val="20"/>
              </w:rPr>
            </w:pPr>
            <w:r w:rsidRPr="009B5282">
              <w:rPr>
                <w:bCs/>
                <w:sz w:val="20"/>
                <w:szCs w:val="20"/>
              </w:rPr>
              <w:t>07</w:t>
            </w:r>
          </w:p>
        </w:tc>
        <w:tc>
          <w:tcPr>
            <w:tcW w:w="851" w:type="dxa"/>
            <w:tcBorders>
              <w:top w:val="single" w:sz="4" w:space="0" w:color="auto"/>
              <w:left w:val="single" w:sz="4" w:space="0" w:color="auto"/>
              <w:bottom w:val="nil"/>
              <w:right w:val="single" w:sz="4" w:space="0" w:color="auto"/>
            </w:tcBorders>
            <w:shd w:val="clear" w:color="auto" w:fill="auto"/>
            <w:noWrap/>
            <w:vAlign w:val="center"/>
            <w:hideMark/>
          </w:tcPr>
          <w:p w14:paraId="07CF60D9" w14:textId="77777777" w:rsidR="00B1568F" w:rsidRPr="009B5282" w:rsidRDefault="00B1568F" w:rsidP="004C5080">
            <w:pPr>
              <w:jc w:val="center"/>
              <w:rPr>
                <w:bCs/>
                <w:sz w:val="20"/>
                <w:szCs w:val="20"/>
              </w:rPr>
            </w:pPr>
            <w:r w:rsidRPr="009B5282">
              <w:rPr>
                <w:bCs/>
                <w:sz w:val="20"/>
                <w:szCs w:val="20"/>
              </w:rPr>
              <w:t>01</w:t>
            </w:r>
          </w:p>
        </w:tc>
        <w:tc>
          <w:tcPr>
            <w:tcW w:w="1411" w:type="dxa"/>
            <w:tcBorders>
              <w:top w:val="single" w:sz="4" w:space="0" w:color="auto"/>
              <w:left w:val="single" w:sz="4" w:space="0" w:color="auto"/>
              <w:bottom w:val="nil"/>
              <w:right w:val="nil"/>
            </w:tcBorders>
            <w:shd w:val="clear" w:color="auto" w:fill="auto"/>
            <w:noWrap/>
            <w:vAlign w:val="center"/>
            <w:hideMark/>
          </w:tcPr>
          <w:p w14:paraId="39C322A6" w14:textId="77777777" w:rsidR="00B1568F" w:rsidRPr="009B5282" w:rsidRDefault="00B1568F" w:rsidP="004C5080">
            <w:pPr>
              <w:jc w:val="center"/>
              <w:rPr>
                <w:bCs/>
                <w:sz w:val="20"/>
                <w:szCs w:val="20"/>
              </w:rPr>
            </w:pPr>
            <w:r w:rsidRPr="009B5282">
              <w:rPr>
                <w:bCs/>
                <w:sz w:val="20"/>
                <w:szCs w:val="20"/>
              </w:rPr>
              <w:t>07.1.00.00000</w:t>
            </w:r>
          </w:p>
        </w:tc>
        <w:tc>
          <w:tcPr>
            <w:tcW w:w="617" w:type="dxa"/>
            <w:tcBorders>
              <w:top w:val="single" w:sz="4" w:space="0" w:color="auto"/>
              <w:left w:val="single" w:sz="4" w:space="0" w:color="auto"/>
              <w:bottom w:val="nil"/>
              <w:right w:val="single" w:sz="4" w:space="0" w:color="auto"/>
            </w:tcBorders>
            <w:shd w:val="clear" w:color="auto" w:fill="auto"/>
            <w:noWrap/>
            <w:vAlign w:val="center"/>
            <w:hideMark/>
          </w:tcPr>
          <w:p w14:paraId="0E150E87" w14:textId="77777777" w:rsidR="00B1568F" w:rsidRPr="009B5282" w:rsidRDefault="00B1568F" w:rsidP="004C5080">
            <w:pPr>
              <w:jc w:val="center"/>
              <w:rPr>
                <w:bCs/>
                <w:sz w:val="20"/>
                <w:szCs w:val="20"/>
              </w:rPr>
            </w:pPr>
            <w:r w:rsidRPr="009B5282">
              <w:rPr>
                <w:bCs/>
                <w:sz w:val="20"/>
                <w:szCs w:val="20"/>
              </w:rPr>
              <w:t> </w:t>
            </w:r>
          </w:p>
        </w:tc>
        <w:tc>
          <w:tcPr>
            <w:tcW w:w="949" w:type="dxa"/>
            <w:tcBorders>
              <w:top w:val="single" w:sz="4" w:space="0" w:color="auto"/>
              <w:left w:val="single" w:sz="4" w:space="0" w:color="auto"/>
              <w:bottom w:val="nil"/>
              <w:right w:val="single" w:sz="4" w:space="0" w:color="auto"/>
            </w:tcBorders>
            <w:shd w:val="clear" w:color="auto" w:fill="auto"/>
            <w:noWrap/>
            <w:vAlign w:val="center"/>
            <w:hideMark/>
          </w:tcPr>
          <w:p w14:paraId="58DB0AD0" w14:textId="77777777" w:rsidR="00B1568F" w:rsidRPr="009B5282" w:rsidRDefault="00B1568F" w:rsidP="004C5080">
            <w:pPr>
              <w:jc w:val="right"/>
              <w:rPr>
                <w:bCs/>
                <w:sz w:val="20"/>
                <w:szCs w:val="20"/>
              </w:rPr>
            </w:pPr>
            <w:r w:rsidRPr="009B5282">
              <w:rPr>
                <w:bCs/>
                <w:sz w:val="20"/>
                <w:szCs w:val="20"/>
              </w:rPr>
              <w:t>364 438 771,12</w:t>
            </w:r>
          </w:p>
        </w:tc>
        <w:tc>
          <w:tcPr>
            <w:tcW w:w="850" w:type="dxa"/>
            <w:tcBorders>
              <w:top w:val="single" w:sz="4" w:space="0" w:color="auto"/>
              <w:left w:val="single" w:sz="4" w:space="0" w:color="auto"/>
              <w:bottom w:val="nil"/>
              <w:right w:val="nil"/>
            </w:tcBorders>
            <w:shd w:val="clear" w:color="auto" w:fill="auto"/>
            <w:noWrap/>
            <w:vAlign w:val="center"/>
            <w:hideMark/>
          </w:tcPr>
          <w:p w14:paraId="663AA91F" w14:textId="77777777" w:rsidR="00B1568F" w:rsidRPr="009B5282" w:rsidRDefault="00B1568F" w:rsidP="004C5080">
            <w:pPr>
              <w:jc w:val="right"/>
              <w:rPr>
                <w:bCs/>
                <w:sz w:val="20"/>
                <w:szCs w:val="20"/>
              </w:rPr>
            </w:pPr>
            <w:r w:rsidRPr="009B5282">
              <w:rPr>
                <w:bCs/>
                <w:sz w:val="20"/>
                <w:szCs w:val="20"/>
              </w:rPr>
              <w:t>289 579 691,52</w:t>
            </w:r>
          </w:p>
        </w:tc>
        <w:tc>
          <w:tcPr>
            <w:tcW w:w="1276" w:type="dxa"/>
            <w:tcBorders>
              <w:top w:val="single" w:sz="4" w:space="0" w:color="auto"/>
              <w:left w:val="single" w:sz="4" w:space="0" w:color="auto"/>
              <w:bottom w:val="nil"/>
              <w:right w:val="single" w:sz="4" w:space="0" w:color="auto"/>
            </w:tcBorders>
            <w:shd w:val="clear" w:color="auto" w:fill="auto"/>
            <w:noWrap/>
            <w:vAlign w:val="center"/>
            <w:hideMark/>
          </w:tcPr>
          <w:p w14:paraId="7377091D" w14:textId="77777777" w:rsidR="00B1568F" w:rsidRPr="009B5282" w:rsidRDefault="00B1568F" w:rsidP="004C5080">
            <w:pPr>
              <w:jc w:val="right"/>
              <w:rPr>
                <w:bCs/>
                <w:sz w:val="20"/>
                <w:szCs w:val="20"/>
              </w:rPr>
            </w:pPr>
            <w:r w:rsidRPr="009B5282">
              <w:rPr>
                <w:bCs/>
                <w:sz w:val="20"/>
                <w:szCs w:val="20"/>
              </w:rPr>
              <w:t>298 719 889,00</w:t>
            </w:r>
          </w:p>
        </w:tc>
        <w:tc>
          <w:tcPr>
            <w:tcW w:w="222" w:type="dxa"/>
            <w:gridSpan w:val="2"/>
            <w:vAlign w:val="center"/>
            <w:hideMark/>
          </w:tcPr>
          <w:p w14:paraId="38A58B3B" w14:textId="77777777" w:rsidR="00B1568F" w:rsidRPr="009B5282" w:rsidRDefault="00B1568F" w:rsidP="004C5080">
            <w:pPr>
              <w:rPr>
                <w:sz w:val="20"/>
                <w:szCs w:val="20"/>
              </w:rPr>
            </w:pPr>
          </w:p>
        </w:tc>
      </w:tr>
      <w:tr w:rsidR="00B1568F" w:rsidRPr="009B5282" w14:paraId="02DBAAF0" w14:textId="77777777" w:rsidTr="004C5080">
        <w:trPr>
          <w:trHeight w:val="870"/>
        </w:trPr>
        <w:tc>
          <w:tcPr>
            <w:tcW w:w="3119" w:type="dxa"/>
            <w:tcBorders>
              <w:top w:val="single" w:sz="4" w:space="0" w:color="auto"/>
              <w:left w:val="single" w:sz="4" w:space="0" w:color="auto"/>
              <w:bottom w:val="nil"/>
              <w:right w:val="nil"/>
            </w:tcBorders>
            <w:shd w:val="clear" w:color="auto" w:fill="auto"/>
            <w:vAlign w:val="center"/>
            <w:hideMark/>
          </w:tcPr>
          <w:p w14:paraId="1064C447" w14:textId="77777777" w:rsidR="00B1568F" w:rsidRPr="009B5282" w:rsidRDefault="00B1568F" w:rsidP="004C5080">
            <w:pPr>
              <w:rPr>
                <w:bCs/>
                <w:sz w:val="20"/>
                <w:szCs w:val="20"/>
              </w:rPr>
            </w:pPr>
            <w:r w:rsidRPr="009B5282">
              <w:rPr>
                <w:bCs/>
                <w:sz w:val="20"/>
                <w:szCs w:val="20"/>
              </w:rPr>
              <w:t>Реализация мероприятий на социальную поддержку отдельных категорий детей, обучающихся в образовательных организациях</w:t>
            </w:r>
          </w:p>
        </w:tc>
        <w:tc>
          <w:tcPr>
            <w:tcW w:w="851" w:type="dxa"/>
            <w:tcBorders>
              <w:top w:val="single" w:sz="4" w:space="0" w:color="auto"/>
              <w:left w:val="single" w:sz="4" w:space="0" w:color="auto"/>
              <w:bottom w:val="nil"/>
              <w:right w:val="nil"/>
            </w:tcBorders>
            <w:shd w:val="clear" w:color="auto" w:fill="auto"/>
            <w:noWrap/>
            <w:vAlign w:val="center"/>
            <w:hideMark/>
          </w:tcPr>
          <w:p w14:paraId="04CA9636" w14:textId="77777777" w:rsidR="00B1568F" w:rsidRPr="009B5282" w:rsidRDefault="00B1568F" w:rsidP="004C5080">
            <w:pPr>
              <w:jc w:val="center"/>
              <w:rPr>
                <w:bCs/>
                <w:sz w:val="20"/>
                <w:szCs w:val="20"/>
              </w:rPr>
            </w:pPr>
            <w:r w:rsidRPr="009B5282">
              <w:rPr>
                <w:bCs/>
                <w:sz w:val="20"/>
                <w:szCs w:val="20"/>
              </w:rPr>
              <w:t>444</w:t>
            </w:r>
          </w:p>
        </w:tc>
        <w:tc>
          <w:tcPr>
            <w:tcW w:w="708" w:type="dxa"/>
            <w:tcBorders>
              <w:top w:val="single" w:sz="4" w:space="0" w:color="auto"/>
              <w:left w:val="single" w:sz="4" w:space="0" w:color="auto"/>
              <w:bottom w:val="nil"/>
              <w:right w:val="nil"/>
            </w:tcBorders>
            <w:shd w:val="clear" w:color="auto" w:fill="auto"/>
            <w:noWrap/>
            <w:vAlign w:val="center"/>
            <w:hideMark/>
          </w:tcPr>
          <w:p w14:paraId="6AF154DB" w14:textId="77777777" w:rsidR="00B1568F" w:rsidRPr="009B5282" w:rsidRDefault="00B1568F" w:rsidP="004C5080">
            <w:pPr>
              <w:jc w:val="center"/>
              <w:rPr>
                <w:bCs/>
                <w:sz w:val="20"/>
                <w:szCs w:val="20"/>
              </w:rPr>
            </w:pPr>
            <w:r w:rsidRPr="009B5282">
              <w:rPr>
                <w:bCs/>
                <w:sz w:val="20"/>
                <w:szCs w:val="20"/>
              </w:rPr>
              <w:t>07</w:t>
            </w:r>
          </w:p>
        </w:tc>
        <w:tc>
          <w:tcPr>
            <w:tcW w:w="851" w:type="dxa"/>
            <w:tcBorders>
              <w:top w:val="single" w:sz="4" w:space="0" w:color="auto"/>
              <w:left w:val="single" w:sz="4" w:space="0" w:color="auto"/>
              <w:bottom w:val="nil"/>
              <w:right w:val="single" w:sz="4" w:space="0" w:color="auto"/>
            </w:tcBorders>
            <w:shd w:val="clear" w:color="auto" w:fill="auto"/>
            <w:noWrap/>
            <w:vAlign w:val="center"/>
            <w:hideMark/>
          </w:tcPr>
          <w:p w14:paraId="47513B16" w14:textId="77777777" w:rsidR="00B1568F" w:rsidRPr="009B5282" w:rsidRDefault="00B1568F" w:rsidP="004C5080">
            <w:pPr>
              <w:jc w:val="center"/>
              <w:rPr>
                <w:bCs/>
                <w:sz w:val="20"/>
                <w:szCs w:val="20"/>
              </w:rPr>
            </w:pPr>
            <w:r w:rsidRPr="009B5282">
              <w:rPr>
                <w:bCs/>
                <w:sz w:val="20"/>
                <w:szCs w:val="20"/>
              </w:rPr>
              <w:t>01</w:t>
            </w:r>
          </w:p>
        </w:tc>
        <w:tc>
          <w:tcPr>
            <w:tcW w:w="1411" w:type="dxa"/>
            <w:tcBorders>
              <w:top w:val="single" w:sz="4" w:space="0" w:color="auto"/>
              <w:left w:val="single" w:sz="4" w:space="0" w:color="auto"/>
              <w:bottom w:val="nil"/>
              <w:right w:val="nil"/>
            </w:tcBorders>
            <w:shd w:val="clear" w:color="auto" w:fill="auto"/>
            <w:noWrap/>
            <w:vAlign w:val="center"/>
            <w:hideMark/>
          </w:tcPr>
          <w:p w14:paraId="125499A1" w14:textId="77777777" w:rsidR="00B1568F" w:rsidRPr="009B5282" w:rsidRDefault="00B1568F" w:rsidP="004C5080">
            <w:pPr>
              <w:jc w:val="center"/>
              <w:rPr>
                <w:bCs/>
                <w:sz w:val="20"/>
                <w:szCs w:val="20"/>
              </w:rPr>
            </w:pPr>
            <w:r w:rsidRPr="009B5282">
              <w:rPr>
                <w:bCs/>
                <w:sz w:val="20"/>
                <w:szCs w:val="20"/>
              </w:rPr>
              <w:t>07.1.00.03349</w:t>
            </w:r>
          </w:p>
        </w:tc>
        <w:tc>
          <w:tcPr>
            <w:tcW w:w="617" w:type="dxa"/>
            <w:tcBorders>
              <w:top w:val="single" w:sz="4" w:space="0" w:color="auto"/>
              <w:left w:val="single" w:sz="4" w:space="0" w:color="auto"/>
              <w:bottom w:val="nil"/>
              <w:right w:val="single" w:sz="4" w:space="0" w:color="auto"/>
            </w:tcBorders>
            <w:shd w:val="clear" w:color="auto" w:fill="auto"/>
            <w:noWrap/>
            <w:vAlign w:val="center"/>
            <w:hideMark/>
          </w:tcPr>
          <w:p w14:paraId="529678C6" w14:textId="77777777" w:rsidR="00B1568F" w:rsidRPr="009B5282" w:rsidRDefault="00B1568F" w:rsidP="004C5080">
            <w:pPr>
              <w:jc w:val="center"/>
              <w:rPr>
                <w:bCs/>
                <w:sz w:val="20"/>
                <w:szCs w:val="20"/>
              </w:rPr>
            </w:pPr>
            <w:r w:rsidRPr="009B5282">
              <w:rPr>
                <w:bCs/>
                <w:sz w:val="20"/>
                <w:szCs w:val="20"/>
              </w:rPr>
              <w:t> </w:t>
            </w:r>
          </w:p>
        </w:tc>
        <w:tc>
          <w:tcPr>
            <w:tcW w:w="949" w:type="dxa"/>
            <w:tcBorders>
              <w:top w:val="single" w:sz="4" w:space="0" w:color="auto"/>
              <w:left w:val="single" w:sz="4" w:space="0" w:color="auto"/>
              <w:bottom w:val="nil"/>
              <w:right w:val="single" w:sz="4" w:space="0" w:color="auto"/>
            </w:tcBorders>
            <w:shd w:val="clear" w:color="auto" w:fill="auto"/>
            <w:noWrap/>
            <w:vAlign w:val="center"/>
            <w:hideMark/>
          </w:tcPr>
          <w:p w14:paraId="71A4221D" w14:textId="77777777" w:rsidR="00B1568F" w:rsidRPr="009B5282" w:rsidRDefault="00B1568F" w:rsidP="004C5080">
            <w:pPr>
              <w:jc w:val="right"/>
              <w:rPr>
                <w:bCs/>
                <w:sz w:val="20"/>
                <w:szCs w:val="20"/>
              </w:rPr>
            </w:pPr>
            <w:r w:rsidRPr="009B5282">
              <w:rPr>
                <w:bCs/>
                <w:sz w:val="20"/>
                <w:szCs w:val="20"/>
              </w:rPr>
              <w:t>3 670 145,14</w:t>
            </w:r>
          </w:p>
        </w:tc>
        <w:tc>
          <w:tcPr>
            <w:tcW w:w="850" w:type="dxa"/>
            <w:tcBorders>
              <w:top w:val="single" w:sz="4" w:space="0" w:color="auto"/>
              <w:left w:val="single" w:sz="4" w:space="0" w:color="auto"/>
              <w:bottom w:val="nil"/>
              <w:right w:val="nil"/>
            </w:tcBorders>
            <w:shd w:val="clear" w:color="auto" w:fill="auto"/>
            <w:noWrap/>
            <w:vAlign w:val="center"/>
            <w:hideMark/>
          </w:tcPr>
          <w:p w14:paraId="40BD98BD" w14:textId="77777777" w:rsidR="00B1568F" w:rsidRPr="009B5282" w:rsidRDefault="00B1568F" w:rsidP="004C5080">
            <w:pPr>
              <w:jc w:val="right"/>
              <w:rPr>
                <w:bCs/>
                <w:sz w:val="20"/>
                <w:szCs w:val="20"/>
              </w:rPr>
            </w:pPr>
            <w:r w:rsidRPr="009B5282">
              <w:rPr>
                <w:bCs/>
                <w:sz w:val="20"/>
                <w:szCs w:val="20"/>
              </w:rPr>
              <w:t>2 935 789,00</w:t>
            </w:r>
          </w:p>
        </w:tc>
        <w:tc>
          <w:tcPr>
            <w:tcW w:w="1276" w:type="dxa"/>
            <w:tcBorders>
              <w:top w:val="single" w:sz="4" w:space="0" w:color="auto"/>
              <w:left w:val="single" w:sz="4" w:space="0" w:color="auto"/>
              <w:bottom w:val="nil"/>
              <w:right w:val="single" w:sz="4" w:space="0" w:color="auto"/>
            </w:tcBorders>
            <w:shd w:val="clear" w:color="auto" w:fill="auto"/>
            <w:noWrap/>
            <w:vAlign w:val="center"/>
            <w:hideMark/>
          </w:tcPr>
          <w:p w14:paraId="44995B35" w14:textId="77777777" w:rsidR="00B1568F" w:rsidRPr="009B5282" w:rsidRDefault="00B1568F" w:rsidP="004C5080">
            <w:pPr>
              <w:jc w:val="right"/>
              <w:rPr>
                <w:bCs/>
                <w:sz w:val="20"/>
                <w:szCs w:val="20"/>
              </w:rPr>
            </w:pPr>
            <w:r w:rsidRPr="009B5282">
              <w:rPr>
                <w:bCs/>
                <w:sz w:val="20"/>
                <w:szCs w:val="20"/>
              </w:rPr>
              <w:t>2 935 789,00</w:t>
            </w:r>
          </w:p>
        </w:tc>
        <w:tc>
          <w:tcPr>
            <w:tcW w:w="222" w:type="dxa"/>
            <w:gridSpan w:val="2"/>
            <w:vAlign w:val="center"/>
            <w:hideMark/>
          </w:tcPr>
          <w:p w14:paraId="4A4CE435" w14:textId="77777777" w:rsidR="00B1568F" w:rsidRPr="009B5282" w:rsidRDefault="00B1568F" w:rsidP="004C5080">
            <w:pPr>
              <w:rPr>
                <w:sz w:val="20"/>
                <w:szCs w:val="20"/>
              </w:rPr>
            </w:pPr>
          </w:p>
        </w:tc>
      </w:tr>
      <w:tr w:rsidR="00B1568F" w:rsidRPr="009B5282" w14:paraId="049DE22D" w14:textId="77777777" w:rsidTr="004C5080">
        <w:trPr>
          <w:trHeight w:val="585"/>
        </w:trPr>
        <w:tc>
          <w:tcPr>
            <w:tcW w:w="3119" w:type="dxa"/>
            <w:tcBorders>
              <w:top w:val="single" w:sz="4" w:space="0" w:color="auto"/>
              <w:left w:val="single" w:sz="4" w:space="0" w:color="auto"/>
              <w:bottom w:val="nil"/>
              <w:right w:val="nil"/>
            </w:tcBorders>
            <w:shd w:val="clear" w:color="auto" w:fill="auto"/>
            <w:vAlign w:val="center"/>
            <w:hideMark/>
          </w:tcPr>
          <w:p w14:paraId="403958F5" w14:textId="77777777" w:rsidR="00B1568F" w:rsidRPr="009B5282" w:rsidRDefault="00B1568F" w:rsidP="004C5080">
            <w:pPr>
              <w:rPr>
                <w:sz w:val="20"/>
                <w:szCs w:val="20"/>
              </w:rPr>
            </w:pPr>
            <w:r w:rsidRPr="009B5282">
              <w:rPr>
                <w:sz w:val="20"/>
                <w:szCs w:val="20"/>
              </w:rPr>
              <w:t>Закупка товаров, работ и услуг для обеспечения государственных (муниципальных) нужд</w:t>
            </w:r>
          </w:p>
        </w:tc>
        <w:tc>
          <w:tcPr>
            <w:tcW w:w="851" w:type="dxa"/>
            <w:tcBorders>
              <w:top w:val="single" w:sz="4" w:space="0" w:color="auto"/>
              <w:left w:val="single" w:sz="4" w:space="0" w:color="auto"/>
              <w:bottom w:val="nil"/>
              <w:right w:val="nil"/>
            </w:tcBorders>
            <w:shd w:val="clear" w:color="auto" w:fill="auto"/>
            <w:noWrap/>
            <w:vAlign w:val="center"/>
            <w:hideMark/>
          </w:tcPr>
          <w:p w14:paraId="73168971" w14:textId="77777777" w:rsidR="00B1568F" w:rsidRPr="009B5282" w:rsidRDefault="00B1568F" w:rsidP="004C5080">
            <w:pPr>
              <w:jc w:val="center"/>
              <w:rPr>
                <w:sz w:val="20"/>
                <w:szCs w:val="20"/>
              </w:rPr>
            </w:pPr>
            <w:r w:rsidRPr="009B5282">
              <w:rPr>
                <w:sz w:val="20"/>
                <w:szCs w:val="20"/>
              </w:rPr>
              <w:t>444</w:t>
            </w:r>
          </w:p>
        </w:tc>
        <w:tc>
          <w:tcPr>
            <w:tcW w:w="708" w:type="dxa"/>
            <w:tcBorders>
              <w:top w:val="single" w:sz="4" w:space="0" w:color="auto"/>
              <w:left w:val="single" w:sz="4" w:space="0" w:color="auto"/>
              <w:bottom w:val="nil"/>
              <w:right w:val="nil"/>
            </w:tcBorders>
            <w:shd w:val="clear" w:color="auto" w:fill="auto"/>
            <w:noWrap/>
            <w:vAlign w:val="center"/>
            <w:hideMark/>
          </w:tcPr>
          <w:p w14:paraId="42A3AE1C" w14:textId="77777777" w:rsidR="00B1568F" w:rsidRPr="009B5282" w:rsidRDefault="00B1568F" w:rsidP="004C5080">
            <w:pPr>
              <w:jc w:val="center"/>
              <w:rPr>
                <w:sz w:val="20"/>
                <w:szCs w:val="20"/>
              </w:rPr>
            </w:pPr>
            <w:r w:rsidRPr="009B5282">
              <w:rPr>
                <w:sz w:val="20"/>
                <w:szCs w:val="20"/>
              </w:rPr>
              <w:t>07</w:t>
            </w:r>
          </w:p>
        </w:tc>
        <w:tc>
          <w:tcPr>
            <w:tcW w:w="851" w:type="dxa"/>
            <w:tcBorders>
              <w:top w:val="single" w:sz="4" w:space="0" w:color="auto"/>
              <w:left w:val="single" w:sz="4" w:space="0" w:color="auto"/>
              <w:bottom w:val="nil"/>
              <w:right w:val="single" w:sz="4" w:space="0" w:color="auto"/>
            </w:tcBorders>
            <w:shd w:val="clear" w:color="auto" w:fill="auto"/>
            <w:noWrap/>
            <w:vAlign w:val="center"/>
            <w:hideMark/>
          </w:tcPr>
          <w:p w14:paraId="1C5B3DF8" w14:textId="77777777" w:rsidR="00B1568F" w:rsidRPr="009B5282" w:rsidRDefault="00B1568F" w:rsidP="004C5080">
            <w:pPr>
              <w:jc w:val="center"/>
              <w:rPr>
                <w:sz w:val="20"/>
                <w:szCs w:val="20"/>
              </w:rPr>
            </w:pPr>
            <w:r w:rsidRPr="009B5282">
              <w:rPr>
                <w:sz w:val="20"/>
                <w:szCs w:val="20"/>
              </w:rPr>
              <w:t>01</w:t>
            </w:r>
          </w:p>
        </w:tc>
        <w:tc>
          <w:tcPr>
            <w:tcW w:w="1411" w:type="dxa"/>
            <w:tcBorders>
              <w:top w:val="single" w:sz="4" w:space="0" w:color="auto"/>
              <w:left w:val="single" w:sz="4" w:space="0" w:color="auto"/>
              <w:bottom w:val="nil"/>
              <w:right w:val="nil"/>
            </w:tcBorders>
            <w:shd w:val="clear" w:color="auto" w:fill="auto"/>
            <w:noWrap/>
            <w:vAlign w:val="center"/>
            <w:hideMark/>
          </w:tcPr>
          <w:p w14:paraId="736505BE" w14:textId="77777777" w:rsidR="00B1568F" w:rsidRPr="009B5282" w:rsidRDefault="00B1568F" w:rsidP="004C5080">
            <w:pPr>
              <w:jc w:val="center"/>
              <w:rPr>
                <w:sz w:val="20"/>
                <w:szCs w:val="20"/>
              </w:rPr>
            </w:pPr>
            <w:r w:rsidRPr="009B5282">
              <w:rPr>
                <w:sz w:val="20"/>
                <w:szCs w:val="20"/>
              </w:rPr>
              <w:t>07.1.00.03349</w:t>
            </w:r>
          </w:p>
        </w:tc>
        <w:tc>
          <w:tcPr>
            <w:tcW w:w="617" w:type="dxa"/>
            <w:tcBorders>
              <w:top w:val="single" w:sz="4" w:space="0" w:color="auto"/>
              <w:left w:val="single" w:sz="4" w:space="0" w:color="auto"/>
              <w:bottom w:val="nil"/>
              <w:right w:val="single" w:sz="4" w:space="0" w:color="auto"/>
            </w:tcBorders>
            <w:shd w:val="clear" w:color="auto" w:fill="auto"/>
            <w:noWrap/>
            <w:vAlign w:val="center"/>
            <w:hideMark/>
          </w:tcPr>
          <w:p w14:paraId="059A4223" w14:textId="77777777" w:rsidR="00B1568F" w:rsidRPr="009B5282" w:rsidRDefault="00B1568F" w:rsidP="004C5080">
            <w:pPr>
              <w:jc w:val="center"/>
              <w:rPr>
                <w:sz w:val="20"/>
                <w:szCs w:val="20"/>
              </w:rPr>
            </w:pPr>
            <w:r w:rsidRPr="009B5282">
              <w:rPr>
                <w:sz w:val="20"/>
                <w:szCs w:val="20"/>
              </w:rPr>
              <w:t>200</w:t>
            </w:r>
          </w:p>
        </w:tc>
        <w:tc>
          <w:tcPr>
            <w:tcW w:w="949" w:type="dxa"/>
            <w:tcBorders>
              <w:top w:val="single" w:sz="4" w:space="0" w:color="auto"/>
              <w:left w:val="single" w:sz="4" w:space="0" w:color="auto"/>
              <w:bottom w:val="nil"/>
              <w:right w:val="single" w:sz="4" w:space="0" w:color="auto"/>
            </w:tcBorders>
            <w:shd w:val="clear" w:color="auto" w:fill="auto"/>
            <w:noWrap/>
            <w:vAlign w:val="center"/>
            <w:hideMark/>
          </w:tcPr>
          <w:p w14:paraId="09E7F2CA" w14:textId="77777777" w:rsidR="00B1568F" w:rsidRPr="009B5282" w:rsidRDefault="00B1568F" w:rsidP="004C5080">
            <w:pPr>
              <w:jc w:val="right"/>
              <w:rPr>
                <w:sz w:val="20"/>
                <w:szCs w:val="20"/>
              </w:rPr>
            </w:pPr>
            <w:r w:rsidRPr="009B5282">
              <w:rPr>
                <w:sz w:val="20"/>
                <w:szCs w:val="20"/>
              </w:rPr>
              <w:t>3 670 145,14</w:t>
            </w:r>
          </w:p>
        </w:tc>
        <w:tc>
          <w:tcPr>
            <w:tcW w:w="850" w:type="dxa"/>
            <w:tcBorders>
              <w:top w:val="single" w:sz="4" w:space="0" w:color="auto"/>
              <w:left w:val="single" w:sz="4" w:space="0" w:color="auto"/>
              <w:bottom w:val="nil"/>
              <w:right w:val="nil"/>
            </w:tcBorders>
            <w:shd w:val="clear" w:color="auto" w:fill="auto"/>
            <w:noWrap/>
            <w:vAlign w:val="center"/>
            <w:hideMark/>
          </w:tcPr>
          <w:p w14:paraId="2259DA18" w14:textId="77777777" w:rsidR="00B1568F" w:rsidRPr="009B5282" w:rsidRDefault="00B1568F" w:rsidP="004C5080">
            <w:pPr>
              <w:jc w:val="right"/>
              <w:rPr>
                <w:sz w:val="20"/>
                <w:szCs w:val="20"/>
              </w:rPr>
            </w:pPr>
            <w:r w:rsidRPr="009B5282">
              <w:rPr>
                <w:sz w:val="20"/>
                <w:szCs w:val="20"/>
              </w:rPr>
              <w:t>2 935 789,00</w:t>
            </w:r>
          </w:p>
        </w:tc>
        <w:tc>
          <w:tcPr>
            <w:tcW w:w="1276" w:type="dxa"/>
            <w:tcBorders>
              <w:top w:val="single" w:sz="4" w:space="0" w:color="auto"/>
              <w:left w:val="single" w:sz="4" w:space="0" w:color="auto"/>
              <w:bottom w:val="nil"/>
              <w:right w:val="single" w:sz="4" w:space="0" w:color="auto"/>
            </w:tcBorders>
            <w:shd w:val="clear" w:color="auto" w:fill="auto"/>
            <w:noWrap/>
            <w:vAlign w:val="center"/>
            <w:hideMark/>
          </w:tcPr>
          <w:p w14:paraId="6C1092B9" w14:textId="77777777" w:rsidR="00B1568F" w:rsidRPr="009B5282" w:rsidRDefault="00B1568F" w:rsidP="004C5080">
            <w:pPr>
              <w:jc w:val="right"/>
              <w:rPr>
                <w:sz w:val="20"/>
                <w:szCs w:val="20"/>
              </w:rPr>
            </w:pPr>
            <w:r w:rsidRPr="009B5282">
              <w:rPr>
                <w:sz w:val="20"/>
                <w:szCs w:val="20"/>
              </w:rPr>
              <w:t>2 935 789,00</w:t>
            </w:r>
          </w:p>
        </w:tc>
        <w:tc>
          <w:tcPr>
            <w:tcW w:w="222" w:type="dxa"/>
            <w:gridSpan w:val="2"/>
            <w:vAlign w:val="center"/>
            <w:hideMark/>
          </w:tcPr>
          <w:p w14:paraId="52D9B266" w14:textId="77777777" w:rsidR="00B1568F" w:rsidRPr="009B5282" w:rsidRDefault="00B1568F" w:rsidP="004C5080">
            <w:pPr>
              <w:rPr>
                <w:sz w:val="20"/>
                <w:szCs w:val="20"/>
              </w:rPr>
            </w:pPr>
          </w:p>
        </w:tc>
      </w:tr>
      <w:tr w:rsidR="00B1568F" w:rsidRPr="009B5282" w14:paraId="39CEF594" w14:textId="77777777" w:rsidTr="004C5080">
        <w:trPr>
          <w:trHeight w:val="870"/>
        </w:trPr>
        <w:tc>
          <w:tcPr>
            <w:tcW w:w="3119" w:type="dxa"/>
            <w:tcBorders>
              <w:top w:val="single" w:sz="4" w:space="0" w:color="auto"/>
              <w:left w:val="single" w:sz="4" w:space="0" w:color="auto"/>
              <w:bottom w:val="single" w:sz="4" w:space="0" w:color="auto"/>
              <w:right w:val="nil"/>
            </w:tcBorders>
            <w:shd w:val="clear" w:color="auto" w:fill="auto"/>
            <w:vAlign w:val="center"/>
            <w:hideMark/>
          </w:tcPr>
          <w:p w14:paraId="37FA9A23" w14:textId="77777777" w:rsidR="00B1568F" w:rsidRPr="009B5282" w:rsidRDefault="00B1568F" w:rsidP="004C5080">
            <w:pPr>
              <w:rPr>
                <w:sz w:val="20"/>
                <w:szCs w:val="20"/>
              </w:rPr>
            </w:pPr>
            <w:r w:rsidRPr="009B5282">
              <w:rPr>
                <w:sz w:val="20"/>
                <w:szCs w:val="20"/>
              </w:rPr>
              <w:t>Иные закупки товаров, работ и услуг для обеспечения государственных (муниципальных) нужд</w:t>
            </w:r>
          </w:p>
        </w:tc>
        <w:tc>
          <w:tcPr>
            <w:tcW w:w="851" w:type="dxa"/>
            <w:tcBorders>
              <w:top w:val="single" w:sz="4" w:space="0" w:color="auto"/>
              <w:left w:val="single" w:sz="4" w:space="0" w:color="auto"/>
              <w:bottom w:val="single" w:sz="4" w:space="0" w:color="auto"/>
              <w:right w:val="nil"/>
            </w:tcBorders>
            <w:shd w:val="clear" w:color="auto" w:fill="auto"/>
            <w:noWrap/>
            <w:vAlign w:val="center"/>
            <w:hideMark/>
          </w:tcPr>
          <w:p w14:paraId="23F7F6A0" w14:textId="77777777" w:rsidR="00B1568F" w:rsidRPr="009B5282" w:rsidRDefault="00B1568F" w:rsidP="004C5080">
            <w:pPr>
              <w:jc w:val="center"/>
              <w:rPr>
                <w:sz w:val="20"/>
                <w:szCs w:val="20"/>
              </w:rPr>
            </w:pPr>
            <w:r w:rsidRPr="009B5282">
              <w:rPr>
                <w:sz w:val="20"/>
                <w:szCs w:val="20"/>
              </w:rPr>
              <w:t>444</w:t>
            </w:r>
          </w:p>
        </w:tc>
        <w:tc>
          <w:tcPr>
            <w:tcW w:w="708" w:type="dxa"/>
            <w:tcBorders>
              <w:top w:val="single" w:sz="4" w:space="0" w:color="auto"/>
              <w:left w:val="single" w:sz="4" w:space="0" w:color="auto"/>
              <w:bottom w:val="single" w:sz="4" w:space="0" w:color="auto"/>
              <w:right w:val="nil"/>
            </w:tcBorders>
            <w:shd w:val="clear" w:color="auto" w:fill="auto"/>
            <w:noWrap/>
            <w:vAlign w:val="center"/>
            <w:hideMark/>
          </w:tcPr>
          <w:p w14:paraId="7ABD1DA8" w14:textId="77777777" w:rsidR="00B1568F" w:rsidRPr="009B5282" w:rsidRDefault="00B1568F" w:rsidP="004C5080">
            <w:pPr>
              <w:jc w:val="center"/>
              <w:rPr>
                <w:sz w:val="20"/>
                <w:szCs w:val="20"/>
              </w:rPr>
            </w:pPr>
            <w:r w:rsidRPr="009B5282">
              <w:rPr>
                <w:sz w:val="20"/>
                <w:szCs w:val="20"/>
              </w:rPr>
              <w:t>07</w:t>
            </w:r>
          </w:p>
        </w:tc>
        <w:tc>
          <w:tcPr>
            <w:tcW w:w="851"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427A573" w14:textId="77777777" w:rsidR="00B1568F" w:rsidRPr="009B5282" w:rsidRDefault="00B1568F" w:rsidP="004C5080">
            <w:pPr>
              <w:jc w:val="center"/>
              <w:rPr>
                <w:sz w:val="20"/>
                <w:szCs w:val="20"/>
              </w:rPr>
            </w:pPr>
            <w:r w:rsidRPr="009B5282">
              <w:rPr>
                <w:sz w:val="20"/>
                <w:szCs w:val="20"/>
              </w:rPr>
              <w:t>01</w:t>
            </w:r>
          </w:p>
        </w:tc>
        <w:tc>
          <w:tcPr>
            <w:tcW w:w="1411" w:type="dxa"/>
            <w:tcBorders>
              <w:top w:val="single" w:sz="4" w:space="0" w:color="auto"/>
              <w:left w:val="single" w:sz="4" w:space="0" w:color="auto"/>
              <w:bottom w:val="single" w:sz="4" w:space="0" w:color="auto"/>
              <w:right w:val="nil"/>
            </w:tcBorders>
            <w:shd w:val="clear" w:color="auto" w:fill="auto"/>
            <w:noWrap/>
            <w:vAlign w:val="center"/>
            <w:hideMark/>
          </w:tcPr>
          <w:p w14:paraId="40030A83" w14:textId="77777777" w:rsidR="00B1568F" w:rsidRPr="009B5282" w:rsidRDefault="00B1568F" w:rsidP="004C5080">
            <w:pPr>
              <w:jc w:val="center"/>
              <w:rPr>
                <w:sz w:val="20"/>
                <w:szCs w:val="20"/>
              </w:rPr>
            </w:pPr>
            <w:r w:rsidRPr="009B5282">
              <w:rPr>
                <w:sz w:val="20"/>
                <w:szCs w:val="20"/>
              </w:rPr>
              <w:t>07.1.00.03349</w:t>
            </w:r>
          </w:p>
        </w:tc>
        <w:tc>
          <w:tcPr>
            <w:tcW w:w="6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FB72658" w14:textId="77777777" w:rsidR="00B1568F" w:rsidRPr="009B5282" w:rsidRDefault="00B1568F" w:rsidP="004C5080">
            <w:pPr>
              <w:jc w:val="center"/>
              <w:rPr>
                <w:sz w:val="20"/>
                <w:szCs w:val="20"/>
              </w:rPr>
            </w:pPr>
            <w:r w:rsidRPr="009B5282">
              <w:rPr>
                <w:sz w:val="20"/>
                <w:szCs w:val="20"/>
              </w:rPr>
              <w:t>240</w:t>
            </w:r>
          </w:p>
        </w:tc>
        <w:tc>
          <w:tcPr>
            <w:tcW w:w="9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046E73E" w14:textId="77777777" w:rsidR="00B1568F" w:rsidRPr="009B5282" w:rsidRDefault="00B1568F" w:rsidP="004C5080">
            <w:pPr>
              <w:jc w:val="right"/>
              <w:rPr>
                <w:sz w:val="20"/>
                <w:szCs w:val="20"/>
              </w:rPr>
            </w:pPr>
            <w:r w:rsidRPr="009B5282">
              <w:rPr>
                <w:sz w:val="20"/>
                <w:szCs w:val="20"/>
              </w:rPr>
              <w:t>3 670 145,14</w:t>
            </w:r>
          </w:p>
        </w:tc>
        <w:tc>
          <w:tcPr>
            <w:tcW w:w="850" w:type="dxa"/>
            <w:tcBorders>
              <w:top w:val="single" w:sz="4" w:space="0" w:color="auto"/>
              <w:left w:val="single" w:sz="4" w:space="0" w:color="auto"/>
              <w:bottom w:val="single" w:sz="4" w:space="0" w:color="auto"/>
              <w:right w:val="nil"/>
            </w:tcBorders>
            <w:shd w:val="clear" w:color="auto" w:fill="auto"/>
            <w:noWrap/>
            <w:vAlign w:val="center"/>
            <w:hideMark/>
          </w:tcPr>
          <w:p w14:paraId="7B22173A" w14:textId="77777777" w:rsidR="00B1568F" w:rsidRPr="009B5282" w:rsidRDefault="00B1568F" w:rsidP="004C5080">
            <w:pPr>
              <w:jc w:val="right"/>
              <w:rPr>
                <w:sz w:val="20"/>
                <w:szCs w:val="20"/>
              </w:rPr>
            </w:pPr>
            <w:r w:rsidRPr="009B5282">
              <w:rPr>
                <w:sz w:val="20"/>
                <w:szCs w:val="20"/>
              </w:rPr>
              <w:t>2 935 789,00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5E206E0" w14:textId="77777777" w:rsidR="00B1568F" w:rsidRPr="009B5282" w:rsidRDefault="00B1568F" w:rsidP="004C5080">
            <w:pPr>
              <w:jc w:val="right"/>
              <w:rPr>
                <w:sz w:val="20"/>
                <w:szCs w:val="20"/>
              </w:rPr>
            </w:pPr>
            <w:r w:rsidRPr="009B5282">
              <w:rPr>
                <w:sz w:val="20"/>
                <w:szCs w:val="20"/>
              </w:rPr>
              <w:t>2 935 789,00</w:t>
            </w:r>
          </w:p>
        </w:tc>
        <w:tc>
          <w:tcPr>
            <w:tcW w:w="222" w:type="dxa"/>
            <w:gridSpan w:val="2"/>
            <w:vAlign w:val="center"/>
            <w:hideMark/>
          </w:tcPr>
          <w:p w14:paraId="2B2EB47D" w14:textId="77777777" w:rsidR="00B1568F" w:rsidRPr="009B5282" w:rsidRDefault="00B1568F" w:rsidP="004C5080">
            <w:pPr>
              <w:rPr>
                <w:sz w:val="20"/>
                <w:szCs w:val="20"/>
              </w:rPr>
            </w:pPr>
          </w:p>
        </w:tc>
      </w:tr>
      <w:tr w:rsidR="00B1568F" w:rsidRPr="009B5282" w14:paraId="48DD9991" w14:textId="77777777" w:rsidTr="004C5080">
        <w:trPr>
          <w:trHeight w:val="2580"/>
        </w:trPr>
        <w:tc>
          <w:tcPr>
            <w:tcW w:w="3119" w:type="dxa"/>
            <w:tcBorders>
              <w:top w:val="nil"/>
              <w:left w:val="single" w:sz="4" w:space="0" w:color="auto"/>
              <w:bottom w:val="nil"/>
              <w:right w:val="nil"/>
            </w:tcBorders>
            <w:shd w:val="clear" w:color="auto" w:fill="auto"/>
            <w:vAlign w:val="center"/>
            <w:hideMark/>
          </w:tcPr>
          <w:p w14:paraId="53B00442" w14:textId="77777777" w:rsidR="00B1568F" w:rsidRPr="009B5282" w:rsidRDefault="00B1568F" w:rsidP="004C5080">
            <w:pPr>
              <w:rPr>
                <w:bCs/>
                <w:sz w:val="20"/>
                <w:szCs w:val="20"/>
              </w:rPr>
            </w:pPr>
            <w:r w:rsidRPr="009B5282">
              <w:rPr>
                <w:bCs/>
                <w:sz w:val="20"/>
                <w:szCs w:val="20"/>
              </w:rPr>
              <w:t xml:space="preserve">Реализация мероприятий по модернизации образования Новосибирской </w:t>
            </w:r>
            <w:proofErr w:type="gramStart"/>
            <w:r w:rsidRPr="009B5282">
              <w:rPr>
                <w:bCs/>
                <w:sz w:val="20"/>
                <w:szCs w:val="20"/>
              </w:rPr>
              <w:t>области  подпрограммы</w:t>
            </w:r>
            <w:proofErr w:type="gramEnd"/>
            <w:r w:rsidRPr="009B5282">
              <w:rPr>
                <w:bCs/>
                <w:sz w:val="20"/>
                <w:szCs w:val="20"/>
              </w:rPr>
              <w:t xml:space="preserve"> "Развитие дошкольного, общего и дополнительного образования детей" в рамках государственной программы Новосибирской области "Развитие образования, создание условий для социализации детей и учащейся молодежи в Новосибирской области"</w:t>
            </w:r>
          </w:p>
        </w:tc>
        <w:tc>
          <w:tcPr>
            <w:tcW w:w="851" w:type="dxa"/>
            <w:tcBorders>
              <w:top w:val="nil"/>
              <w:left w:val="single" w:sz="4" w:space="0" w:color="auto"/>
              <w:bottom w:val="nil"/>
              <w:right w:val="nil"/>
            </w:tcBorders>
            <w:shd w:val="clear" w:color="auto" w:fill="auto"/>
            <w:noWrap/>
            <w:vAlign w:val="center"/>
            <w:hideMark/>
          </w:tcPr>
          <w:p w14:paraId="22A03B7C" w14:textId="77777777" w:rsidR="00B1568F" w:rsidRPr="009B5282" w:rsidRDefault="00B1568F" w:rsidP="004C5080">
            <w:pPr>
              <w:jc w:val="center"/>
              <w:rPr>
                <w:bCs/>
                <w:sz w:val="20"/>
                <w:szCs w:val="20"/>
              </w:rPr>
            </w:pPr>
            <w:r w:rsidRPr="009B5282">
              <w:rPr>
                <w:bCs/>
                <w:sz w:val="20"/>
                <w:szCs w:val="20"/>
              </w:rPr>
              <w:t>444</w:t>
            </w:r>
          </w:p>
        </w:tc>
        <w:tc>
          <w:tcPr>
            <w:tcW w:w="708" w:type="dxa"/>
            <w:tcBorders>
              <w:top w:val="nil"/>
              <w:left w:val="single" w:sz="4" w:space="0" w:color="auto"/>
              <w:bottom w:val="nil"/>
              <w:right w:val="nil"/>
            </w:tcBorders>
            <w:shd w:val="clear" w:color="auto" w:fill="auto"/>
            <w:noWrap/>
            <w:vAlign w:val="center"/>
            <w:hideMark/>
          </w:tcPr>
          <w:p w14:paraId="7816BFE9" w14:textId="77777777" w:rsidR="00B1568F" w:rsidRPr="009B5282" w:rsidRDefault="00B1568F" w:rsidP="004C5080">
            <w:pPr>
              <w:jc w:val="center"/>
              <w:rPr>
                <w:bCs/>
                <w:sz w:val="20"/>
                <w:szCs w:val="20"/>
              </w:rPr>
            </w:pPr>
            <w:r w:rsidRPr="009B5282">
              <w:rPr>
                <w:bCs/>
                <w:sz w:val="20"/>
                <w:szCs w:val="20"/>
              </w:rPr>
              <w:t>07</w:t>
            </w:r>
          </w:p>
        </w:tc>
        <w:tc>
          <w:tcPr>
            <w:tcW w:w="851" w:type="dxa"/>
            <w:tcBorders>
              <w:top w:val="nil"/>
              <w:left w:val="single" w:sz="4" w:space="0" w:color="auto"/>
              <w:bottom w:val="nil"/>
              <w:right w:val="single" w:sz="4" w:space="0" w:color="auto"/>
            </w:tcBorders>
            <w:shd w:val="clear" w:color="auto" w:fill="auto"/>
            <w:noWrap/>
            <w:vAlign w:val="center"/>
            <w:hideMark/>
          </w:tcPr>
          <w:p w14:paraId="1BCD52DF" w14:textId="77777777" w:rsidR="00B1568F" w:rsidRPr="009B5282" w:rsidRDefault="00B1568F" w:rsidP="004C5080">
            <w:pPr>
              <w:jc w:val="center"/>
              <w:rPr>
                <w:bCs/>
                <w:sz w:val="20"/>
                <w:szCs w:val="20"/>
              </w:rPr>
            </w:pPr>
            <w:r w:rsidRPr="009B5282">
              <w:rPr>
                <w:bCs/>
                <w:sz w:val="20"/>
                <w:szCs w:val="20"/>
              </w:rPr>
              <w:t>01</w:t>
            </w:r>
          </w:p>
        </w:tc>
        <w:tc>
          <w:tcPr>
            <w:tcW w:w="1411" w:type="dxa"/>
            <w:tcBorders>
              <w:top w:val="nil"/>
              <w:left w:val="single" w:sz="4" w:space="0" w:color="auto"/>
              <w:bottom w:val="nil"/>
              <w:right w:val="nil"/>
            </w:tcBorders>
            <w:shd w:val="clear" w:color="auto" w:fill="auto"/>
            <w:noWrap/>
            <w:vAlign w:val="center"/>
            <w:hideMark/>
          </w:tcPr>
          <w:p w14:paraId="2EF0E6FE" w14:textId="77777777" w:rsidR="00B1568F" w:rsidRPr="009B5282" w:rsidRDefault="00B1568F" w:rsidP="004C5080">
            <w:pPr>
              <w:jc w:val="center"/>
              <w:rPr>
                <w:bCs/>
                <w:sz w:val="20"/>
                <w:szCs w:val="20"/>
              </w:rPr>
            </w:pPr>
            <w:r w:rsidRPr="009B5282">
              <w:rPr>
                <w:bCs/>
                <w:sz w:val="20"/>
                <w:szCs w:val="20"/>
              </w:rPr>
              <w:t>07.1.00.03470</w:t>
            </w:r>
          </w:p>
        </w:tc>
        <w:tc>
          <w:tcPr>
            <w:tcW w:w="617" w:type="dxa"/>
            <w:tcBorders>
              <w:top w:val="nil"/>
              <w:left w:val="single" w:sz="4" w:space="0" w:color="auto"/>
              <w:bottom w:val="nil"/>
              <w:right w:val="single" w:sz="4" w:space="0" w:color="auto"/>
            </w:tcBorders>
            <w:shd w:val="clear" w:color="auto" w:fill="auto"/>
            <w:noWrap/>
            <w:vAlign w:val="center"/>
            <w:hideMark/>
          </w:tcPr>
          <w:p w14:paraId="6ADA57AB" w14:textId="77777777" w:rsidR="00B1568F" w:rsidRPr="009B5282" w:rsidRDefault="00B1568F" w:rsidP="004C5080">
            <w:pPr>
              <w:jc w:val="center"/>
              <w:rPr>
                <w:bCs/>
                <w:sz w:val="20"/>
                <w:szCs w:val="20"/>
              </w:rPr>
            </w:pPr>
            <w:r w:rsidRPr="009B5282">
              <w:rPr>
                <w:bCs/>
                <w:sz w:val="20"/>
                <w:szCs w:val="20"/>
              </w:rPr>
              <w:t> </w:t>
            </w:r>
          </w:p>
        </w:tc>
        <w:tc>
          <w:tcPr>
            <w:tcW w:w="949" w:type="dxa"/>
            <w:tcBorders>
              <w:top w:val="nil"/>
              <w:left w:val="single" w:sz="4" w:space="0" w:color="auto"/>
              <w:bottom w:val="nil"/>
              <w:right w:val="single" w:sz="4" w:space="0" w:color="auto"/>
            </w:tcBorders>
            <w:shd w:val="clear" w:color="auto" w:fill="auto"/>
            <w:noWrap/>
            <w:vAlign w:val="center"/>
            <w:hideMark/>
          </w:tcPr>
          <w:p w14:paraId="55621A34" w14:textId="77777777" w:rsidR="00B1568F" w:rsidRPr="009B5282" w:rsidRDefault="00B1568F" w:rsidP="004C5080">
            <w:pPr>
              <w:jc w:val="right"/>
              <w:rPr>
                <w:bCs/>
                <w:sz w:val="20"/>
                <w:szCs w:val="20"/>
              </w:rPr>
            </w:pPr>
            <w:r w:rsidRPr="009B5282">
              <w:rPr>
                <w:bCs/>
                <w:sz w:val="20"/>
                <w:szCs w:val="20"/>
              </w:rPr>
              <w:t>4 500 000,00</w:t>
            </w:r>
          </w:p>
        </w:tc>
        <w:tc>
          <w:tcPr>
            <w:tcW w:w="850" w:type="dxa"/>
            <w:tcBorders>
              <w:top w:val="nil"/>
              <w:left w:val="single" w:sz="4" w:space="0" w:color="auto"/>
              <w:bottom w:val="nil"/>
              <w:right w:val="nil"/>
            </w:tcBorders>
            <w:shd w:val="clear" w:color="auto" w:fill="auto"/>
            <w:noWrap/>
            <w:vAlign w:val="center"/>
            <w:hideMark/>
          </w:tcPr>
          <w:p w14:paraId="2F942A10" w14:textId="77777777" w:rsidR="00B1568F" w:rsidRPr="009B5282" w:rsidRDefault="00B1568F" w:rsidP="004C5080">
            <w:pPr>
              <w:jc w:val="right"/>
              <w:rPr>
                <w:bCs/>
                <w:sz w:val="20"/>
                <w:szCs w:val="20"/>
              </w:rPr>
            </w:pPr>
            <w:r w:rsidRPr="009B5282">
              <w:rPr>
                <w:bCs/>
                <w:sz w:val="20"/>
                <w:szCs w:val="20"/>
              </w:rPr>
              <w:t>0,00</w:t>
            </w:r>
          </w:p>
        </w:tc>
        <w:tc>
          <w:tcPr>
            <w:tcW w:w="1276" w:type="dxa"/>
            <w:tcBorders>
              <w:top w:val="nil"/>
              <w:left w:val="single" w:sz="4" w:space="0" w:color="auto"/>
              <w:bottom w:val="nil"/>
              <w:right w:val="single" w:sz="4" w:space="0" w:color="auto"/>
            </w:tcBorders>
            <w:shd w:val="clear" w:color="auto" w:fill="auto"/>
            <w:noWrap/>
            <w:vAlign w:val="center"/>
            <w:hideMark/>
          </w:tcPr>
          <w:p w14:paraId="621E743D" w14:textId="77777777" w:rsidR="00B1568F" w:rsidRPr="009B5282" w:rsidRDefault="00B1568F" w:rsidP="004C5080">
            <w:pPr>
              <w:jc w:val="right"/>
              <w:rPr>
                <w:bCs/>
                <w:sz w:val="20"/>
                <w:szCs w:val="20"/>
              </w:rPr>
            </w:pPr>
            <w:r w:rsidRPr="009B5282">
              <w:rPr>
                <w:bCs/>
                <w:sz w:val="20"/>
                <w:szCs w:val="20"/>
              </w:rPr>
              <w:t>0,00</w:t>
            </w:r>
          </w:p>
        </w:tc>
        <w:tc>
          <w:tcPr>
            <w:tcW w:w="222" w:type="dxa"/>
            <w:gridSpan w:val="2"/>
            <w:vAlign w:val="center"/>
            <w:hideMark/>
          </w:tcPr>
          <w:p w14:paraId="455E2C7D" w14:textId="77777777" w:rsidR="00B1568F" w:rsidRPr="009B5282" w:rsidRDefault="00B1568F" w:rsidP="004C5080">
            <w:pPr>
              <w:rPr>
                <w:sz w:val="20"/>
                <w:szCs w:val="20"/>
              </w:rPr>
            </w:pPr>
          </w:p>
        </w:tc>
      </w:tr>
      <w:tr w:rsidR="00B1568F" w:rsidRPr="009B5282" w14:paraId="3568D019" w14:textId="77777777" w:rsidTr="004C5080">
        <w:trPr>
          <w:trHeight w:val="585"/>
        </w:trPr>
        <w:tc>
          <w:tcPr>
            <w:tcW w:w="3119" w:type="dxa"/>
            <w:tcBorders>
              <w:top w:val="single" w:sz="4" w:space="0" w:color="auto"/>
              <w:left w:val="single" w:sz="4" w:space="0" w:color="auto"/>
              <w:bottom w:val="nil"/>
              <w:right w:val="nil"/>
            </w:tcBorders>
            <w:shd w:val="clear" w:color="auto" w:fill="auto"/>
            <w:vAlign w:val="center"/>
            <w:hideMark/>
          </w:tcPr>
          <w:p w14:paraId="78592790" w14:textId="77777777" w:rsidR="00B1568F" w:rsidRPr="009B5282" w:rsidRDefault="00B1568F" w:rsidP="004C5080">
            <w:pPr>
              <w:rPr>
                <w:sz w:val="20"/>
                <w:szCs w:val="20"/>
              </w:rPr>
            </w:pPr>
            <w:r w:rsidRPr="009B5282">
              <w:rPr>
                <w:sz w:val="20"/>
                <w:szCs w:val="20"/>
              </w:rPr>
              <w:t>Закупка товаров, работ и услуг для обеспечения государственных (муниципальных) нужд</w:t>
            </w:r>
          </w:p>
        </w:tc>
        <w:tc>
          <w:tcPr>
            <w:tcW w:w="851" w:type="dxa"/>
            <w:tcBorders>
              <w:top w:val="single" w:sz="4" w:space="0" w:color="auto"/>
              <w:left w:val="single" w:sz="4" w:space="0" w:color="auto"/>
              <w:bottom w:val="nil"/>
              <w:right w:val="nil"/>
            </w:tcBorders>
            <w:shd w:val="clear" w:color="auto" w:fill="auto"/>
            <w:noWrap/>
            <w:vAlign w:val="center"/>
            <w:hideMark/>
          </w:tcPr>
          <w:p w14:paraId="0F4FC1FE" w14:textId="77777777" w:rsidR="00B1568F" w:rsidRPr="009B5282" w:rsidRDefault="00B1568F" w:rsidP="004C5080">
            <w:pPr>
              <w:jc w:val="center"/>
              <w:rPr>
                <w:sz w:val="20"/>
                <w:szCs w:val="20"/>
              </w:rPr>
            </w:pPr>
            <w:r w:rsidRPr="009B5282">
              <w:rPr>
                <w:sz w:val="20"/>
                <w:szCs w:val="20"/>
              </w:rPr>
              <w:t>444</w:t>
            </w:r>
          </w:p>
        </w:tc>
        <w:tc>
          <w:tcPr>
            <w:tcW w:w="708" w:type="dxa"/>
            <w:tcBorders>
              <w:top w:val="single" w:sz="4" w:space="0" w:color="auto"/>
              <w:left w:val="single" w:sz="4" w:space="0" w:color="auto"/>
              <w:bottom w:val="nil"/>
              <w:right w:val="nil"/>
            </w:tcBorders>
            <w:shd w:val="clear" w:color="auto" w:fill="auto"/>
            <w:noWrap/>
            <w:vAlign w:val="center"/>
            <w:hideMark/>
          </w:tcPr>
          <w:p w14:paraId="01D1D85D" w14:textId="77777777" w:rsidR="00B1568F" w:rsidRPr="009B5282" w:rsidRDefault="00B1568F" w:rsidP="004C5080">
            <w:pPr>
              <w:jc w:val="center"/>
              <w:rPr>
                <w:sz w:val="20"/>
                <w:szCs w:val="20"/>
              </w:rPr>
            </w:pPr>
            <w:r w:rsidRPr="009B5282">
              <w:rPr>
                <w:sz w:val="20"/>
                <w:szCs w:val="20"/>
              </w:rPr>
              <w:t>07</w:t>
            </w:r>
          </w:p>
        </w:tc>
        <w:tc>
          <w:tcPr>
            <w:tcW w:w="851" w:type="dxa"/>
            <w:tcBorders>
              <w:top w:val="single" w:sz="4" w:space="0" w:color="auto"/>
              <w:left w:val="single" w:sz="4" w:space="0" w:color="auto"/>
              <w:bottom w:val="nil"/>
              <w:right w:val="single" w:sz="4" w:space="0" w:color="auto"/>
            </w:tcBorders>
            <w:shd w:val="clear" w:color="auto" w:fill="auto"/>
            <w:noWrap/>
            <w:vAlign w:val="center"/>
            <w:hideMark/>
          </w:tcPr>
          <w:p w14:paraId="6A6605E7" w14:textId="77777777" w:rsidR="00B1568F" w:rsidRPr="009B5282" w:rsidRDefault="00B1568F" w:rsidP="004C5080">
            <w:pPr>
              <w:jc w:val="center"/>
              <w:rPr>
                <w:sz w:val="20"/>
                <w:szCs w:val="20"/>
              </w:rPr>
            </w:pPr>
            <w:r w:rsidRPr="009B5282">
              <w:rPr>
                <w:sz w:val="20"/>
                <w:szCs w:val="20"/>
              </w:rPr>
              <w:t>01</w:t>
            </w:r>
          </w:p>
        </w:tc>
        <w:tc>
          <w:tcPr>
            <w:tcW w:w="1411" w:type="dxa"/>
            <w:tcBorders>
              <w:top w:val="single" w:sz="4" w:space="0" w:color="auto"/>
              <w:left w:val="single" w:sz="4" w:space="0" w:color="auto"/>
              <w:bottom w:val="nil"/>
              <w:right w:val="nil"/>
            </w:tcBorders>
            <w:shd w:val="clear" w:color="auto" w:fill="auto"/>
            <w:noWrap/>
            <w:vAlign w:val="center"/>
            <w:hideMark/>
          </w:tcPr>
          <w:p w14:paraId="66FD6FDF" w14:textId="77777777" w:rsidR="00B1568F" w:rsidRPr="009B5282" w:rsidRDefault="00B1568F" w:rsidP="004C5080">
            <w:pPr>
              <w:jc w:val="center"/>
              <w:rPr>
                <w:sz w:val="20"/>
                <w:szCs w:val="20"/>
              </w:rPr>
            </w:pPr>
            <w:r w:rsidRPr="009B5282">
              <w:rPr>
                <w:sz w:val="20"/>
                <w:szCs w:val="20"/>
              </w:rPr>
              <w:t>07.1.00.03470</w:t>
            </w:r>
          </w:p>
        </w:tc>
        <w:tc>
          <w:tcPr>
            <w:tcW w:w="617" w:type="dxa"/>
            <w:tcBorders>
              <w:top w:val="single" w:sz="4" w:space="0" w:color="auto"/>
              <w:left w:val="single" w:sz="4" w:space="0" w:color="auto"/>
              <w:bottom w:val="nil"/>
              <w:right w:val="single" w:sz="4" w:space="0" w:color="auto"/>
            </w:tcBorders>
            <w:shd w:val="clear" w:color="auto" w:fill="auto"/>
            <w:noWrap/>
            <w:vAlign w:val="center"/>
            <w:hideMark/>
          </w:tcPr>
          <w:p w14:paraId="23B99FA5" w14:textId="77777777" w:rsidR="00B1568F" w:rsidRPr="009B5282" w:rsidRDefault="00B1568F" w:rsidP="004C5080">
            <w:pPr>
              <w:jc w:val="center"/>
              <w:rPr>
                <w:sz w:val="20"/>
                <w:szCs w:val="20"/>
              </w:rPr>
            </w:pPr>
            <w:r w:rsidRPr="009B5282">
              <w:rPr>
                <w:sz w:val="20"/>
                <w:szCs w:val="20"/>
              </w:rPr>
              <w:t>200</w:t>
            </w:r>
          </w:p>
        </w:tc>
        <w:tc>
          <w:tcPr>
            <w:tcW w:w="949" w:type="dxa"/>
            <w:tcBorders>
              <w:top w:val="single" w:sz="4" w:space="0" w:color="auto"/>
              <w:left w:val="single" w:sz="4" w:space="0" w:color="auto"/>
              <w:bottom w:val="nil"/>
              <w:right w:val="single" w:sz="4" w:space="0" w:color="auto"/>
            </w:tcBorders>
            <w:shd w:val="clear" w:color="auto" w:fill="auto"/>
            <w:noWrap/>
            <w:vAlign w:val="center"/>
            <w:hideMark/>
          </w:tcPr>
          <w:p w14:paraId="232E4A6B" w14:textId="77777777" w:rsidR="00B1568F" w:rsidRPr="009B5282" w:rsidRDefault="00B1568F" w:rsidP="004C5080">
            <w:pPr>
              <w:jc w:val="right"/>
              <w:rPr>
                <w:sz w:val="20"/>
                <w:szCs w:val="20"/>
              </w:rPr>
            </w:pPr>
            <w:r w:rsidRPr="009B5282">
              <w:rPr>
                <w:sz w:val="20"/>
                <w:szCs w:val="20"/>
              </w:rPr>
              <w:t>4 500 000,00</w:t>
            </w:r>
          </w:p>
        </w:tc>
        <w:tc>
          <w:tcPr>
            <w:tcW w:w="850" w:type="dxa"/>
            <w:tcBorders>
              <w:top w:val="single" w:sz="4" w:space="0" w:color="auto"/>
              <w:left w:val="single" w:sz="4" w:space="0" w:color="auto"/>
              <w:bottom w:val="nil"/>
              <w:right w:val="nil"/>
            </w:tcBorders>
            <w:shd w:val="clear" w:color="auto" w:fill="auto"/>
            <w:noWrap/>
            <w:vAlign w:val="center"/>
            <w:hideMark/>
          </w:tcPr>
          <w:p w14:paraId="41E9BDAB" w14:textId="77777777" w:rsidR="00B1568F" w:rsidRPr="009B5282" w:rsidRDefault="00B1568F" w:rsidP="004C5080">
            <w:pPr>
              <w:jc w:val="right"/>
              <w:rPr>
                <w:sz w:val="20"/>
                <w:szCs w:val="20"/>
              </w:rPr>
            </w:pPr>
            <w:r w:rsidRPr="009B5282">
              <w:rPr>
                <w:sz w:val="20"/>
                <w:szCs w:val="20"/>
              </w:rPr>
              <w:t>0,00</w:t>
            </w:r>
          </w:p>
        </w:tc>
        <w:tc>
          <w:tcPr>
            <w:tcW w:w="1276" w:type="dxa"/>
            <w:tcBorders>
              <w:top w:val="single" w:sz="4" w:space="0" w:color="auto"/>
              <w:left w:val="single" w:sz="4" w:space="0" w:color="auto"/>
              <w:bottom w:val="nil"/>
              <w:right w:val="single" w:sz="4" w:space="0" w:color="auto"/>
            </w:tcBorders>
            <w:shd w:val="clear" w:color="auto" w:fill="auto"/>
            <w:noWrap/>
            <w:vAlign w:val="center"/>
            <w:hideMark/>
          </w:tcPr>
          <w:p w14:paraId="3F1E17F2" w14:textId="77777777" w:rsidR="00B1568F" w:rsidRPr="009B5282" w:rsidRDefault="00B1568F" w:rsidP="004C5080">
            <w:pPr>
              <w:jc w:val="right"/>
              <w:rPr>
                <w:sz w:val="20"/>
                <w:szCs w:val="20"/>
              </w:rPr>
            </w:pPr>
            <w:r w:rsidRPr="009B5282">
              <w:rPr>
                <w:sz w:val="20"/>
                <w:szCs w:val="20"/>
              </w:rPr>
              <w:t>0,00</w:t>
            </w:r>
          </w:p>
        </w:tc>
        <w:tc>
          <w:tcPr>
            <w:tcW w:w="222" w:type="dxa"/>
            <w:gridSpan w:val="2"/>
            <w:vAlign w:val="center"/>
            <w:hideMark/>
          </w:tcPr>
          <w:p w14:paraId="00897C0E" w14:textId="77777777" w:rsidR="00B1568F" w:rsidRPr="009B5282" w:rsidRDefault="00B1568F" w:rsidP="004C5080">
            <w:pPr>
              <w:rPr>
                <w:sz w:val="20"/>
                <w:szCs w:val="20"/>
              </w:rPr>
            </w:pPr>
          </w:p>
        </w:tc>
      </w:tr>
      <w:tr w:rsidR="00B1568F" w:rsidRPr="009B5282" w14:paraId="56DBE00C" w14:textId="77777777" w:rsidTr="004C5080">
        <w:trPr>
          <w:trHeight w:val="870"/>
        </w:trPr>
        <w:tc>
          <w:tcPr>
            <w:tcW w:w="3119" w:type="dxa"/>
            <w:tcBorders>
              <w:top w:val="single" w:sz="4" w:space="0" w:color="auto"/>
              <w:left w:val="single" w:sz="4" w:space="0" w:color="auto"/>
              <w:bottom w:val="single" w:sz="4" w:space="0" w:color="auto"/>
              <w:right w:val="nil"/>
            </w:tcBorders>
            <w:shd w:val="clear" w:color="auto" w:fill="auto"/>
            <w:vAlign w:val="center"/>
            <w:hideMark/>
          </w:tcPr>
          <w:p w14:paraId="11040C9A" w14:textId="77777777" w:rsidR="00B1568F" w:rsidRPr="009B5282" w:rsidRDefault="00B1568F" w:rsidP="004C5080">
            <w:pPr>
              <w:rPr>
                <w:sz w:val="20"/>
                <w:szCs w:val="20"/>
              </w:rPr>
            </w:pPr>
            <w:r w:rsidRPr="009B5282">
              <w:rPr>
                <w:sz w:val="20"/>
                <w:szCs w:val="20"/>
              </w:rPr>
              <w:t>Иные закупки товаров, работ и услуг для обеспечения государственных (муниципальных) нужд</w:t>
            </w:r>
          </w:p>
        </w:tc>
        <w:tc>
          <w:tcPr>
            <w:tcW w:w="851" w:type="dxa"/>
            <w:tcBorders>
              <w:top w:val="single" w:sz="4" w:space="0" w:color="auto"/>
              <w:left w:val="single" w:sz="4" w:space="0" w:color="auto"/>
              <w:bottom w:val="single" w:sz="4" w:space="0" w:color="auto"/>
              <w:right w:val="nil"/>
            </w:tcBorders>
            <w:shd w:val="clear" w:color="auto" w:fill="auto"/>
            <w:noWrap/>
            <w:vAlign w:val="center"/>
            <w:hideMark/>
          </w:tcPr>
          <w:p w14:paraId="636433C1" w14:textId="77777777" w:rsidR="00B1568F" w:rsidRPr="009B5282" w:rsidRDefault="00B1568F" w:rsidP="004C5080">
            <w:pPr>
              <w:jc w:val="center"/>
              <w:rPr>
                <w:sz w:val="20"/>
                <w:szCs w:val="20"/>
              </w:rPr>
            </w:pPr>
            <w:r w:rsidRPr="009B5282">
              <w:rPr>
                <w:sz w:val="20"/>
                <w:szCs w:val="20"/>
              </w:rPr>
              <w:t>444</w:t>
            </w:r>
          </w:p>
        </w:tc>
        <w:tc>
          <w:tcPr>
            <w:tcW w:w="708" w:type="dxa"/>
            <w:tcBorders>
              <w:top w:val="single" w:sz="4" w:space="0" w:color="auto"/>
              <w:left w:val="single" w:sz="4" w:space="0" w:color="auto"/>
              <w:bottom w:val="single" w:sz="4" w:space="0" w:color="auto"/>
              <w:right w:val="nil"/>
            </w:tcBorders>
            <w:shd w:val="clear" w:color="auto" w:fill="auto"/>
            <w:noWrap/>
            <w:vAlign w:val="center"/>
            <w:hideMark/>
          </w:tcPr>
          <w:p w14:paraId="16225BB7" w14:textId="77777777" w:rsidR="00B1568F" w:rsidRPr="009B5282" w:rsidRDefault="00B1568F" w:rsidP="004C5080">
            <w:pPr>
              <w:jc w:val="center"/>
              <w:rPr>
                <w:sz w:val="20"/>
                <w:szCs w:val="20"/>
              </w:rPr>
            </w:pPr>
            <w:r w:rsidRPr="009B5282">
              <w:rPr>
                <w:sz w:val="20"/>
                <w:szCs w:val="20"/>
              </w:rPr>
              <w:t>07</w:t>
            </w:r>
          </w:p>
        </w:tc>
        <w:tc>
          <w:tcPr>
            <w:tcW w:w="851"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F2544D6" w14:textId="77777777" w:rsidR="00B1568F" w:rsidRPr="009B5282" w:rsidRDefault="00B1568F" w:rsidP="004C5080">
            <w:pPr>
              <w:jc w:val="center"/>
              <w:rPr>
                <w:sz w:val="20"/>
                <w:szCs w:val="20"/>
              </w:rPr>
            </w:pPr>
            <w:r w:rsidRPr="009B5282">
              <w:rPr>
                <w:sz w:val="20"/>
                <w:szCs w:val="20"/>
              </w:rPr>
              <w:t>01</w:t>
            </w:r>
          </w:p>
        </w:tc>
        <w:tc>
          <w:tcPr>
            <w:tcW w:w="1411" w:type="dxa"/>
            <w:tcBorders>
              <w:top w:val="single" w:sz="4" w:space="0" w:color="auto"/>
              <w:left w:val="single" w:sz="4" w:space="0" w:color="auto"/>
              <w:bottom w:val="single" w:sz="4" w:space="0" w:color="auto"/>
              <w:right w:val="nil"/>
            </w:tcBorders>
            <w:shd w:val="clear" w:color="auto" w:fill="auto"/>
            <w:noWrap/>
            <w:vAlign w:val="center"/>
            <w:hideMark/>
          </w:tcPr>
          <w:p w14:paraId="13CE98EA" w14:textId="77777777" w:rsidR="00B1568F" w:rsidRPr="009B5282" w:rsidRDefault="00B1568F" w:rsidP="004C5080">
            <w:pPr>
              <w:jc w:val="center"/>
              <w:rPr>
                <w:sz w:val="20"/>
                <w:szCs w:val="20"/>
              </w:rPr>
            </w:pPr>
            <w:r w:rsidRPr="009B5282">
              <w:rPr>
                <w:sz w:val="20"/>
                <w:szCs w:val="20"/>
              </w:rPr>
              <w:t>07.1.00.03470</w:t>
            </w:r>
          </w:p>
        </w:tc>
        <w:tc>
          <w:tcPr>
            <w:tcW w:w="6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7CD144F" w14:textId="77777777" w:rsidR="00B1568F" w:rsidRPr="009B5282" w:rsidRDefault="00B1568F" w:rsidP="004C5080">
            <w:pPr>
              <w:jc w:val="center"/>
              <w:rPr>
                <w:sz w:val="20"/>
                <w:szCs w:val="20"/>
              </w:rPr>
            </w:pPr>
            <w:r w:rsidRPr="009B5282">
              <w:rPr>
                <w:sz w:val="20"/>
                <w:szCs w:val="20"/>
              </w:rPr>
              <w:t>240</w:t>
            </w:r>
          </w:p>
        </w:tc>
        <w:tc>
          <w:tcPr>
            <w:tcW w:w="9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1910999" w14:textId="77777777" w:rsidR="00B1568F" w:rsidRPr="009B5282" w:rsidRDefault="00B1568F" w:rsidP="004C5080">
            <w:pPr>
              <w:jc w:val="right"/>
              <w:rPr>
                <w:sz w:val="20"/>
                <w:szCs w:val="20"/>
              </w:rPr>
            </w:pPr>
            <w:r w:rsidRPr="009B5282">
              <w:rPr>
                <w:sz w:val="20"/>
                <w:szCs w:val="20"/>
              </w:rPr>
              <w:t>4 500 000,00</w:t>
            </w:r>
          </w:p>
        </w:tc>
        <w:tc>
          <w:tcPr>
            <w:tcW w:w="850" w:type="dxa"/>
            <w:tcBorders>
              <w:top w:val="single" w:sz="4" w:space="0" w:color="auto"/>
              <w:left w:val="single" w:sz="4" w:space="0" w:color="auto"/>
              <w:bottom w:val="single" w:sz="4" w:space="0" w:color="auto"/>
              <w:right w:val="nil"/>
            </w:tcBorders>
            <w:shd w:val="clear" w:color="auto" w:fill="auto"/>
            <w:noWrap/>
            <w:vAlign w:val="center"/>
            <w:hideMark/>
          </w:tcPr>
          <w:p w14:paraId="0429DF78" w14:textId="77777777" w:rsidR="00B1568F" w:rsidRPr="009B5282" w:rsidRDefault="00B1568F" w:rsidP="004C5080">
            <w:pPr>
              <w:jc w:val="right"/>
              <w:rPr>
                <w:sz w:val="20"/>
                <w:szCs w:val="20"/>
              </w:rPr>
            </w:pPr>
            <w:r w:rsidRPr="009B5282">
              <w:rPr>
                <w:sz w:val="20"/>
                <w:szCs w:val="20"/>
              </w:rPr>
              <w:t>0,00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56EAA80" w14:textId="77777777" w:rsidR="00B1568F" w:rsidRPr="009B5282" w:rsidRDefault="00B1568F" w:rsidP="004C5080">
            <w:pPr>
              <w:jc w:val="right"/>
              <w:rPr>
                <w:sz w:val="20"/>
                <w:szCs w:val="20"/>
              </w:rPr>
            </w:pPr>
            <w:r w:rsidRPr="009B5282">
              <w:rPr>
                <w:sz w:val="20"/>
                <w:szCs w:val="20"/>
              </w:rPr>
              <w:t>0,00</w:t>
            </w:r>
          </w:p>
        </w:tc>
        <w:tc>
          <w:tcPr>
            <w:tcW w:w="222" w:type="dxa"/>
            <w:gridSpan w:val="2"/>
            <w:vAlign w:val="center"/>
            <w:hideMark/>
          </w:tcPr>
          <w:p w14:paraId="118FDB47" w14:textId="77777777" w:rsidR="00B1568F" w:rsidRPr="009B5282" w:rsidRDefault="00B1568F" w:rsidP="004C5080">
            <w:pPr>
              <w:rPr>
                <w:sz w:val="20"/>
                <w:szCs w:val="20"/>
              </w:rPr>
            </w:pPr>
          </w:p>
        </w:tc>
      </w:tr>
      <w:tr w:rsidR="00B1568F" w:rsidRPr="009B5282" w14:paraId="1F19CD24" w14:textId="77777777" w:rsidTr="004C5080">
        <w:trPr>
          <w:trHeight w:val="870"/>
        </w:trPr>
        <w:tc>
          <w:tcPr>
            <w:tcW w:w="3119" w:type="dxa"/>
            <w:tcBorders>
              <w:top w:val="nil"/>
              <w:left w:val="single" w:sz="4" w:space="0" w:color="auto"/>
              <w:bottom w:val="nil"/>
              <w:right w:val="nil"/>
            </w:tcBorders>
            <w:shd w:val="clear" w:color="auto" w:fill="auto"/>
            <w:vAlign w:val="center"/>
            <w:hideMark/>
          </w:tcPr>
          <w:p w14:paraId="4C2F2179" w14:textId="77777777" w:rsidR="00B1568F" w:rsidRPr="009B5282" w:rsidRDefault="00B1568F" w:rsidP="004C5080">
            <w:pPr>
              <w:rPr>
                <w:bCs/>
                <w:sz w:val="20"/>
                <w:szCs w:val="20"/>
              </w:rPr>
            </w:pPr>
            <w:r w:rsidRPr="009B5282">
              <w:rPr>
                <w:bCs/>
                <w:sz w:val="20"/>
                <w:szCs w:val="20"/>
              </w:rPr>
              <w:t>Расходы на обеспечение деятельности (оказание услуг) муниципальных учреждений дошкольного образования</w:t>
            </w:r>
          </w:p>
        </w:tc>
        <w:tc>
          <w:tcPr>
            <w:tcW w:w="851" w:type="dxa"/>
            <w:tcBorders>
              <w:top w:val="nil"/>
              <w:left w:val="single" w:sz="4" w:space="0" w:color="auto"/>
              <w:bottom w:val="nil"/>
              <w:right w:val="nil"/>
            </w:tcBorders>
            <w:shd w:val="clear" w:color="auto" w:fill="auto"/>
            <w:noWrap/>
            <w:vAlign w:val="center"/>
            <w:hideMark/>
          </w:tcPr>
          <w:p w14:paraId="4723F520" w14:textId="77777777" w:rsidR="00B1568F" w:rsidRPr="009B5282" w:rsidRDefault="00B1568F" w:rsidP="004C5080">
            <w:pPr>
              <w:jc w:val="center"/>
              <w:rPr>
                <w:bCs/>
                <w:sz w:val="20"/>
                <w:szCs w:val="20"/>
              </w:rPr>
            </w:pPr>
            <w:r w:rsidRPr="009B5282">
              <w:rPr>
                <w:bCs/>
                <w:sz w:val="20"/>
                <w:szCs w:val="20"/>
              </w:rPr>
              <w:t>444</w:t>
            </w:r>
          </w:p>
        </w:tc>
        <w:tc>
          <w:tcPr>
            <w:tcW w:w="708" w:type="dxa"/>
            <w:tcBorders>
              <w:top w:val="nil"/>
              <w:left w:val="single" w:sz="4" w:space="0" w:color="auto"/>
              <w:bottom w:val="nil"/>
              <w:right w:val="nil"/>
            </w:tcBorders>
            <w:shd w:val="clear" w:color="auto" w:fill="auto"/>
            <w:noWrap/>
            <w:vAlign w:val="center"/>
            <w:hideMark/>
          </w:tcPr>
          <w:p w14:paraId="497FA21E" w14:textId="77777777" w:rsidR="00B1568F" w:rsidRPr="009B5282" w:rsidRDefault="00B1568F" w:rsidP="004C5080">
            <w:pPr>
              <w:jc w:val="center"/>
              <w:rPr>
                <w:bCs/>
                <w:sz w:val="20"/>
                <w:szCs w:val="20"/>
              </w:rPr>
            </w:pPr>
            <w:r w:rsidRPr="009B5282">
              <w:rPr>
                <w:bCs/>
                <w:sz w:val="20"/>
                <w:szCs w:val="20"/>
              </w:rPr>
              <w:t>07</w:t>
            </w:r>
          </w:p>
        </w:tc>
        <w:tc>
          <w:tcPr>
            <w:tcW w:w="851" w:type="dxa"/>
            <w:tcBorders>
              <w:top w:val="nil"/>
              <w:left w:val="single" w:sz="4" w:space="0" w:color="auto"/>
              <w:bottom w:val="nil"/>
              <w:right w:val="single" w:sz="4" w:space="0" w:color="auto"/>
            </w:tcBorders>
            <w:shd w:val="clear" w:color="auto" w:fill="auto"/>
            <w:noWrap/>
            <w:vAlign w:val="center"/>
            <w:hideMark/>
          </w:tcPr>
          <w:p w14:paraId="407B3C67" w14:textId="77777777" w:rsidR="00B1568F" w:rsidRPr="009B5282" w:rsidRDefault="00B1568F" w:rsidP="004C5080">
            <w:pPr>
              <w:jc w:val="center"/>
              <w:rPr>
                <w:bCs/>
                <w:sz w:val="20"/>
                <w:szCs w:val="20"/>
              </w:rPr>
            </w:pPr>
            <w:r w:rsidRPr="009B5282">
              <w:rPr>
                <w:bCs/>
                <w:sz w:val="20"/>
                <w:szCs w:val="20"/>
              </w:rPr>
              <w:t>01</w:t>
            </w:r>
          </w:p>
        </w:tc>
        <w:tc>
          <w:tcPr>
            <w:tcW w:w="1411" w:type="dxa"/>
            <w:tcBorders>
              <w:top w:val="nil"/>
              <w:left w:val="single" w:sz="4" w:space="0" w:color="auto"/>
              <w:bottom w:val="nil"/>
              <w:right w:val="nil"/>
            </w:tcBorders>
            <w:shd w:val="clear" w:color="auto" w:fill="auto"/>
            <w:noWrap/>
            <w:vAlign w:val="center"/>
            <w:hideMark/>
          </w:tcPr>
          <w:p w14:paraId="52C91DA6" w14:textId="77777777" w:rsidR="00B1568F" w:rsidRPr="009B5282" w:rsidRDefault="00B1568F" w:rsidP="004C5080">
            <w:pPr>
              <w:jc w:val="center"/>
              <w:rPr>
                <w:bCs/>
                <w:sz w:val="20"/>
                <w:szCs w:val="20"/>
              </w:rPr>
            </w:pPr>
            <w:r w:rsidRPr="009B5282">
              <w:rPr>
                <w:bCs/>
                <w:sz w:val="20"/>
                <w:szCs w:val="20"/>
              </w:rPr>
              <w:t>07.1.00.07190</w:t>
            </w:r>
          </w:p>
        </w:tc>
        <w:tc>
          <w:tcPr>
            <w:tcW w:w="617" w:type="dxa"/>
            <w:tcBorders>
              <w:top w:val="nil"/>
              <w:left w:val="single" w:sz="4" w:space="0" w:color="auto"/>
              <w:bottom w:val="nil"/>
              <w:right w:val="single" w:sz="4" w:space="0" w:color="auto"/>
            </w:tcBorders>
            <w:shd w:val="clear" w:color="auto" w:fill="auto"/>
            <w:noWrap/>
            <w:vAlign w:val="center"/>
            <w:hideMark/>
          </w:tcPr>
          <w:p w14:paraId="0883482B" w14:textId="77777777" w:rsidR="00B1568F" w:rsidRPr="009B5282" w:rsidRDefault="00B1568F" w:rsidP="004C5080">
            <w:pPr>
              <w:jc w:val="center"/>
              <w:rPr>
                <w:bCs/>
                <w:sz w:val="20"/>
                <w:szCs w:val="20"/>
              </w:rPr>
            </w:pPr>
            <w:r w:rsidRPr="009B5282">
              <w:rPr>
                <w:bCs/>
                <w:sz w:val="20"/>
                <w:szCs w:val="20"/>
              </w:rPr>
              <w:t> </w:t>
            </w:r>
          </w:p>
        </w:tc>
        <w:tc>
          <w:tcPr>
            <w:tcW w:w="949" w:type="dxa"/>
            <w:tcBorders>
              <w:top w:val="nil"/>
              <w:left w:val="single" w:sz="4" w:space="0" w:color="auto"/>
              <w:bottom w:val="nil"/>
              <w:right w:val="single" w:sz="4" w:space="0" w:color="auto"/>
            </w:tcBorders>
            <w:shd w:val="clear" w:color="auto" w:fill="auto"/>
            <w:noWrap/>
            <w:vAlign w:val="center"/>
            <w:hideMark/>
          </w:tcPr>
          <w:p w14:paraId="2F744B73" w14:textId="77777777" w:rsidR="00B1568F" w:rsidRPr="009B5282" w:rsidRDefault="00B1568F" w:rsidP="004C5080">
            <w:pPr>
              <w:jc w:val="right"/>
              <w:rPr>
                <w:bCs/>
                <w:sz w:val="20"/>
                <w:szCs w:val="20"/>
              </w:rPr>
            </w:pPr>
            <w:r w:rsidRPr="009B5282">
              <w:rPr>
                <w:bCs/>
                <w:sz w:val="20"/>
                <w:szCs w:val="20"/>
              </w:rPr>
              <w:t>105 966 105,82</w:t>
            </w:r>
          </w:p>
        </w:tc>
        <w:tc>
          <w:tcPr>
            <w:tcW w:w="850" w:type="dxa"/>
            <w:tcBorders>
              <w:top w:val="nil"/>
              <w:left w:val="single" w:sz="4" w:space="0" w:color="auto"/>
              <w:bottom w:val="nil"/>
              <w:right w:val="nil"/>
            </w:tcBorders>
            <w:shd w:val="clear" w:color="auto" w:fill="auto"/>
            <w:noWrap/>
            <w:vAlign w:val="center"/>
            <w:hideMark/>
          </w:tcPr>
          <w:p w14:paraId="1B7F4C9A" w14:textId="77777777" w:rsidR="00B1568F" w:rsidRPr="009B5282" w:rsidRDefault="00B1568F" w:rsidP="004C5080">
            <w:pPr>
              <w:jc w:val="right"/>
              <w:rPr>
                <w:bCs/>
                <w:sz w:val="20"/>
                <w:szCs w:val="20"/>
              </w:rPr>
            </w:pPr>
            <w:r w:rsidRPr="009B5282">
              <w:rPr>
                <w:bCs/>
                <w:sz w:val="20"/>
                <w:szCs w:val="20"/>
              </w:rPr>
              <w:t>100 750 702,52</w:t>
            </w:r>
          </w:p>
        </w:tc>
        <w:tc>
          <w:tcPr>
            <w:tcW w:w="1276" w:type="dxa"/>
            <w:tcBorders>
              <w:top w:val="nil"/>
              <w:left w:val="single" w:sz="4" w:space="0" w:color="auto"/>
              <w:bottom w:val="nil"/>
              <w:right w:val="single" w:sz="4" w:space="0" w:color="auto"/>
            </w:tcBorders>
            <w:shd w:val="clear" w:color="auto" w:fill="auto"/>
            <w:noWrap/>
            <w:vAlign w:val="center"/>
            <w:hideMark/>
          </w:tcPr>
          <w:p w14:paraId="7DAA70E8" w14:textId="77777777" w:rsidR="00B1568F" w:rsidRPr="009B5282" w:rsidRDefault="00B1568F" w:rsidP="004C5080">
            <w:pPr>
              <w:jc w:val="right"/>
              <w:rPr>
                <w:bCs/>
                <w:sz w:val="20"/>
                <w:szCs w:val="20"/>
              </w:rPr>
            </w:pPr>
            <w:r w:rsidRPr="009B5282">
              <w:rPr>
                <w:bCs/>
                <w:sz w:val="20"/>
                <w:szCs w:val="20"/>
              </w:rPr>
              <w:t>101 750 300,00</w:t>
            </w:r>
          </w:p>
        </w:tc>
        <w:tc>
          <w:tcPr>
            <w:tcW w:w="222" w:type="dxa"/>
            <w:gridSpan w:val="2"/>
            <w:vAlign w:val="center"/>
            <w:hideMark/>
          </w:tcPr>
          <w:p w14:paraId="0EBA60A2" w14:textId="77777777" w:rsidR="00B1568F" w:rsidRPr="009B5282" w:rsidRDefault="00B1568F" w:rsidP="004C5080">
            <w:pPr>
              <w:rPr>
                <w:sz w:val="20"/>
                <w:szCs w:val="20"/>
              </w:rPr>
            </w:pPr>
          </w:p>
        </w:tc>
      </w:tr>
      <w:tr w:rsidR="00B1568F" w:rsidRPr="009B5282" w14:paraId="39DA75A7" w14:textId="77777777" w:rsidTr="004C5080">
        <w:trPr>
          <w:trHeight w:val="1440"/>
        </w:trPr>
        <w:tc>
          <w:tcPr>
            <w:tcW w:w="3119" w:type="dxa"/>
            <w:tcBorders>
              <w:top w:val="single" w:sz="4" w:space="0" w:color="auto"/>
              <w:left w:val="single" w:sz="4" w:space="0" w:color="auto"/>
              <w:bottom w:val="nil"/>
              <w:right w:val="nil"/>
            </w:tcBorders>
            <w:shd w:val="clear" w:color="auto" w:fill="auto"/>
            <w:vAlign w:val="center"/>
            <w:hideMark/>
          </w:tcPr>
          <w:p w14:paraId="3BDFB0F3" w14:textId="77777777" w:rsidR="00B1568F" w:rsidRPr="009B5282" w:rsidRDefault="00B1568F" w:rsidP="004C5080">
            <w:pPr>
              <w:rPr>
                <w:sz w:val="20"/>
                <w:szCs w:val="20"/>
              </w:rPr>
            </w:pPr>
            <w:r w:rsidRPr="009B5282">
              <w:rPr>
                <w:sz w:val="20"/>
                <w:szCs w:val="20"/>
              </w:rPr>
              <w:lastRenderedPageBreak/>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51" w:type="dxa"/>
            <w:tcBorders>
              <w:top w:val="single" w:sz="4" w:space="0" w:color="auto"/>
              <w:left w:val="single" w:sz="4" w:space="0" w:color="auto"/>
              <w:bottom w:val="nil"/>
              <w:right w:val="nil"/>
            </w:tcBorders>
            <w:shd w:val="clear" w:color="auto" w:fill="auto"/>
            <w:noWrap/>
            <w:vAlign w:val="center"/>
            <w:hideMark/>
          </w:tcPr>
          <w:p w14:paraId="0F943013" w14:textId="77777777" w:rsidR="00B1568F" w:rsidRPr="009B5282" w:rsidRDefault="00B1568F" w:rsidP="004C5080">
            <w:pPr>
              <w:jc w:val="center"/>
              <w:rPr>
                <w:sz w:val="20"/>
                <w:szCs w:val="20"/>
              </w:rPr>
            </w:pPr>
            <w:r w:rsidRPr="009B5282">
              <w:rPr>
                <w:sz w:val="20"/>
                <w:szCs w:val="20"/>
              </w:rPr>
              <w:t>444</w:t>
            </w:r>
          </w:p>
        </w:tc>
        <w:tc>
          <w:tcPr>
            <w:tcW w:w="708" w:type="dxa"/>
            <w:tcBorders>
              <w:top w:val="single" w:sz="4" w:space="0" w:color="auto"/>
              <w:left w:val="single" w:sz="4" w:space="0" w:color="auto"/>
              <w:bottom w:val="nil"/>
              <w:right w:val="nil"/>
            </w:tcBorders>
            <w:shd w:val="clear" w:color="auto" w:fill="auto"/>
            <w:noWrap/>
            <w:vAlign w:val="center"/>
            <w:hideMark/>
          </w:tcPr>
          <w:p w14:paraId="4304FB8E" w14:textId="77777777" w:rsidR="00B1568F" w:rsidRPr="009B5282" w:rsidRDefault="00B1568F" w:rsidP="004C5080">
            <w:pPr>
              <w:jc w:val="center"/>
              <w:rPr>
                <w:sz w:val="20"/>
                <w:szCs w:val="20"/>
              </w:rPr>
            </w:pPr>
            <w:r w:rsidRPr="009B5282">
              <w:rPr>
                <w:sz w:val="20"/>
                <w:szCs w:val="20"/>
              </w:rPr>
              <w:t>07</w:t>
            </w:r>
          </w:p>
        </w:tc>
        <w:tc>
          <w:tcPr>
            <w:tcW w:w="851" w:type="dxa"/>
            <w:tcBorders>
              <w:top w:val="single" w:sz="4" w:space="0" w:color="auto"/>
              <w:left w:val="single" w:sz="4" w:space="0" w:color="auto"/>
              <w:bottom w:val="nil"/>
              <w:right w:val="single" w:sz="4" w:space="0" w:color="auto"/>
            </w:tcBorders>
            <w:shd w:val="clear" w:color="auto" w:fill="auto"/>
            <w:noWrap/>
            <w:vAlign w:val="center"/>
            <w:hideMark/>
          </w:tcPr>
          <w:p w14:paraId="31334855" w14:textId="77777777" w:rsidR="00B1568F" w:rsidRPr="009B5282" w:rsidRDefault="00B1568F" w:rsidP="004C5080">
            <w:pPr>
              <w:jc w:val="center"/>
              <w:rPr>
                <w:sz w:val="20"/>
                <w:szCs w:val="20"/>
              </w:rPr>
            </w:pPr>
            <w:r w:rsidRPr="009B5282">
              <w:rPr>
                <w:sz w:val="20"/>
                <w:szCs w:val="20"/>
              </w:rPr>
              <w:t>01</w:t>
            </w:r>
          </w:p>
        </w:tc>
        <w:tc>
          <w:tcPr>
            <w:tcW w:w="1411" w:type="dxa"/>
            <w:tcBorders>
              <w:top w:val="single" w:sz="4" w:space="0" w:color="auto"/>
              <w:left w:val="single" w:sz="4" w:space="0" w:color="auto"/>
              <w:bottom w:val="nil"/>
              <w:right w:val="nil"/>
            </w:tcBorders>
            <w:shd w:val="clear" w:color="auto" w:fill="auto"/>
            <w:noWrap/>
            <w:vAlign w:val="center"/>
            <w:hideMark/>
          </w:tcPr>
          <w:p w14:paraId="176AC53D" w14:textId="77777777" w:rsidR="00B1568F" w:rsidRPr="009B5282" w:rsidRDefault="00B1568F" w:rsidP="004C5080">
            <w:pPr>
              <w:jc w:val="center"/>
              <w:rPr>
                <w:sz w:val="20"/>
                <w:szCs w:val="20"/>
              </w:rPr>
            </w:pPr>
            <w:r w:rsidRPr="009B5282">
              <w:rPr>
                <w:sz w:val="20"/>
                <w:szCs w:val="20"/>
              </w:rPr>
              <w:t>07.1.00.07190</w:t>
            </w:r>
          </w:p>
        </w:tc>
        <w:tc>
          <w:tcPr>
            <w:tcW w:w="617" w:type="dxa"/>
            <w:tcBorders>
              <w:top w:val="single" w:sz="4" w:space="0" w:color="auto"/>
              <w:left w:val="single" w:sz="4" w:space="0" w:color="auto"/>
              <w:bottom w:val="nil"/>
              <w:right w:val="single" w:sz="4" w:space="0" w:color="auto"/>
            </w:tcBorders>
            <w:shd w:val="clear" w:color="auto" w:fill="auto"/>
            <w:noWrap/>
            <w:vAlign w:val="center"/>
            <w:hideMark/>
          </w:tcPr>
          <w:p w14:paraId="761D7F43" w14:textId="77777777" w:rsidR="00B1568F" w:rsidRPr="009B5282" w:rsidRDefault="00B1568F" w:rsidP="004C5080">
            <w:pPr>
              <w:jc w:val="center"/>
              <w:rPr>
                <w:sz w:val="20"/>
                <w:szCs w:val="20"/>
              </w:rPr>
            </w:pPr>
            <w:r w:rsidRPr="009B5282">
              <w:rPr>
                <w:sz w:val="20"/>
                <w:szCs w:val="20"/>
              </w:rPr>
              <w:t>100</w:t>
            </w:r>
          </w:p>
        </w:tc>
        <w:tc>
          <w:tcPr>
            <w:tcW w:w="949" w:type="dxa"/>
            <w:tcBorders>
              <w:top w:val="single" w:sz="4" w:space="0" w:color="auto"/>
              <w:left w:val="single" w:sz="4" w:space="0" w:color="auto"/>
              <w:bottom w:val="nil"/>
              <w:right w:val="single" w:sz="4" w:space="0" w:color="auto"/>
            </w:tcBorders>
            <w:shd w:val="clear" w:color="auto" w:fill="auto"/>
            <w:noWrap/>
            <w:vAlign w:val="center"/>
            <w:hideMark/>
          </w:tcPr>
          <w:p w14:paraId="64A81FD4" w14:textId="77777777" w:rsidR="00B1568F" w:rsidRPr="009B5282" w:rsidRDefault="00B1568F" w:rsidP="004C5080">
            <w:pPr>
              <w:jc w:val="right"/>
              <w:rPr>
                <w:sz w:val="20"/>
                <w:szCs w:val="20"/>
              </w:rPr>
            </w:pPr>
            <w:r w:rsidRPr="009B5282">
              <w:rPr>
                <w:sz w:val="20"/>
                <w:szCs w:val="20"/>
              </w:rPr>
              <w:t>2 352 516,79</w:t>
            </w:r>
          </w:p>
        </w:tc>
        <w:tc>
          <w:tcPr>
            <w:tcW w:w="850" w:type="dxa"/>
            <w:tcBorders>
              <w:top w:val="single" w:sz="4" w:space="0" w:color="auto"/>
              <w:left w:val="single" w:sz="4" w:space="0" w:color="auto"/>
              <w:bottom w:val="nil"/>
              <w:right w:val="nil"/>
            </w:tcBorders>
            <w:shd w:val="clear" w:color="auto" w:fill="auto"/>
            <w:noWrap/>
            <w:vAlign w:val="center"/>
            <w:hideMark/>
          </w:tcPr>
          <w:p w14:paraId="20D9F6D6" w14:textId="77777777" w:rsidR="00B1568F" w:rsidRPr="009B5282" w:rsidRDefault="00B1568F" w:rsidP="004C5080">
            <w:pPr>
              <w:jc w:val="right"/>
              <w:rPr>
                <w:sz w:val="20"/>
                <w:szCs w:val="20"/>
              </w:rPr>
            </w:pPr>
            <w:r w:rsidRPr="009B5282">
              <w:rPr>
                <w:sz w:val="20"/>
                <w:szCs w:val="20"/>
              </w:rPr>
              <w:t>30 314 849,92</w:t>
            </w:r>
          </w:p>
        </w:tc>
        <w:tc>
          <w:tcPr>
            <w:tcW w:w="1276" w:type="dxa"/>
            <w:tcBorders>
              <w:top w:val="single" w:sz="4" w:space="0" w:color="auto"/>
              <w:left w:val="single" w:sz="4" w:space="0" w:color="auto"/>
              <w:bottom w:val="nil"/>
              <w:right w:val="single" w:sz="4" w:space="0" w:color="auto"/>
            </w:tcBorders>
            <w:shd w:val="clear" w:color="auto" w:fill="auto"/>
            <w:noWrap/>
            <w:vAlign w:val="center"/>
            <w:hideMark/>
          </w:tcPr>
          <w:p w14:paraId="64DF3C04" w14:textId="77777777" w:rsidR="00B1568F" w:rsidRPr="009B5282" w:rsidRDefault="00B1568F" w:rsidP="004C5080">
            <w:pPr>
              <w:jc w:val="right"/>
              <w:rPr>
                <w:sz w:val="20"/>
                <w:szCs w:val="20"/>
              </w:rPr>
            </w:pPr>
            <w:r w:rsidRPr="009B5282">
              <w:rPr>
                <w:sz w:val="20"/>
                <w:szCs w:val="20"/>
              </w:rPr>
              <w:t>38 632 005,00</w:t>
            </w:r>
          </w:p>
        </w:tc>
        <w:tc>
          <w:tcPr>
            <w:tcW w:w="222" w:type="dxa"/>
            <w:gridSpan w:val="2"/>
            <w:vAlign w:val="center"/>
            <w:hideMark/>
          </w:tcPr>
          <w:p w14:paraId="630E6235" w14:textId="77777777" w:rsidR="00B1568F" w:rsidRPr="009B5282" w:rsidRDefault="00B1568F" w:rsidP="004C5080">
            <w:pPr>
              <w:rPr>
                <w:sz w:val="20"/>
                <w:szCs w:val="20"/>
              </w:rPr>
            </w:pPr>
          </w:p>
        </w:tc>
      </w:tr>
      <w:tr w:rsidR="00B1568F" w:rsidRPr="009B5282" w14:paraId="71312AEF" w14:textId="77777777" w:rsidTr="004C5080">
        <w:trPr>
          <w:trHeight w:val="585"/>
        </w:trPr>
        <w:tc>
          <w:tcPr>
            <w:tcW w:w="3119" w:type="dxa"/>
            <w:tcBorders>
              <w:top w:val="single" w:sz="4" w:space="0" w:color="auto"/>
              <w:left w:val="single" w:sz="4" w:space="0" w:color="auto"/>
              <w:bottom w:val="single" w:sz="4" w:space="0" w:color="auto"/>
              <w:right w:val="nil"/>
            </w:tcBorders>
            <w:shd w:val="clear" w:color="auto" w:fill="auto"/>
            <w:vAlign w:val="center"/>
            <w:hideMark/>
          </w:tcPr>
          <w:p w14:paraId="0CE05ED0" w14:textId="77777777" w:rsidR="00B1568F" w:rsidRPr="009B5282" w:rsidRDefault="00B1568F" w:rsidP="004C5080">
            <w:pPr>
              <w:rPr>
                <w:sz w:val="20"/>
                <w:szCs w:val="20"/>
              </w:rPr>
            </w:pPr>
            <w:r w:rsidRPr="009B5282">
              <w:rPr>
                <w:sz w:val="20"/>
                <w:szCs w:val="20"/>
              </w:rPr>
              <w:t>Расходы на выплаты персоналу казенных учреждений</w:t>
            </w:r>
          </w:p>
        </w:tc>
        <w:tc>
          <w:tcPr>
            <w:tcW w:w="851" w:type="dxa"/>
            <w:tcBorders>
              <w:top w:val="single" w:sz="4" w:space="0" w:color="auto"/>
              <w:left w:val="single" w:sz="4" w:space="0" w:color="auto"/>
              <w:bottom w:val="single" w:sz="4" w:space="0" w:color="auto"/>
              <w:right w:val="nil"/>
            </w:tcBorders>
            <w:shd w:val="clear" w:color="auto" w:fill="auto"/>
            <w:noWrap/>
            <w:vAlign w:val="center"/>
            <w:hideMark/>
          </w:tcPr>
          <w:p w14:paraId="16A20E8F" w14:textId="77777777" w:rsidR="00B1568F" w:rsidRPr="009B5282" w:rsidRDefault="00B1568F" w:rsidP="004C5080">
            <w:pPr>
              <w:jc w:val="center"/>
              <w:rPr>
                <w:sz w:val="20"/>
                <w:szCs w:val="20"/>
              </w:rPr>
            </w:pPr>
            <w:r w:rsidRPr="009B5282">
              <w:rPr>
                <w:sz w:val="20"/>
                <w:szCs w:val="20"/>
              </w:rPr>
              <w:t>444</w:t>
            </w:r>
          </w:p>
        </w:tc>
        <w:tc>
          <w:tcPr>
            <w:tcW w:w="708" w:type="dxa"/>
            <w:tcBorders>
              <w:top w:val="single" w:sz="4" w:space="0" w:color="auto"/>
              <w:left w:val="single" w:sz="4" w:space="0" w:color="auto"/>
              <w:bottom w:val="single" w:sz="4" w:space="0" w:color="auto"/>
              <w:right w:val="nil"/>
            </w:tcBorders>
            <w:shd w:val="clear" w:color="auto" w:fill="auto"/>
            <w:noWrap/>
            <w:vAlign w:val="center"/>
            <w:hideMark/>
          </w:tcPr>
          <w:p w14:paraId="621531E1" w14:textId="77777777" w:rsidR="00B1568F" w:rsidRPr="009B5282" w:rsidRDefault="00B1568F" w:rsidP="004C5080">
            <w:pPr>
              <w:jc w:val="center"/>
              <w:rPr>
                <w:sz w:val="20"/>
                <w:szCs w:val="20"/>
              </w:rPr>
            </w:pPr>
            <w:r w:rsidRPr="009B5282">
              <w:rPr>
                <w:sz w:val="20"/>
                <w:szCs w:val="20"/>
              </w:rPr>
              <w:t>07</w:t>
            </w:r>
          </w:p>
        </w:tc>
        <w:tc>
          <w:tcPr>
            <w:tcW w:w="851"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2276BD6" w14:textId="77777777" w:rsidR="00B1568F" w:rsidRPr="009B5282" w:rsidRDefault="00B1568F" w:rsidP="004C5080">
            <w:pPr>
              <w:jc w:val="center"/>
              <w:rPr>
                <w:sz w:val="20"/>
                <w:szCs w:val="20"/>
              </w:rPr>
            </w:pPr>
            <w:r w:rsidRPr="009B5282">
              <w:rPr>
                <w:sz w:val="20"/>
                <w:szCs w:val="20"/>
              </w:rPr>
              <w:t>01</w:t>
            </w:r>
          </w:p>
        </w:tc>
        <w:tc>
          <w:tcPr>
            <w:tcW w:w="1411" w:type="dxa"/>
            <w:tcBorders>
              <w:top w:val="single" w:sz="4" w:space="0" w:color="auto"/>
              <w:left w:val="single" w:sz="4" w:space="0" w:color="auto"/>
              <w:bottom w:val="single" w:sz="4" w:space="0" w:color="auto"/>
              <w:right w:val="nil"/>
            </w:tcBorders>
            <w:shd w:val="clear" w:color="auto" w:fill="auto"/>
            <w:noWrap/>
            <w:vAlign w:val="center"/>
            <w:hideMark/>
          </w:tcPr>
          <w:p w14:paraId="1D60EE8D" w14:textId="77777777" w:rsidR="00B1568F" w:rsidRPr="009B5282" w:rsidRDefault="00B1568F" w:rsidP="004C5080">
            <w:pPr>
              <w:jc w:val="center"/>
              <w:rPr>
                <w:sz w:val="20"/>
                <w:szCs w:val="20"/>
              </w:rPr>
            </w:pPr>
            <w:r w:rsidRPr="009B5282">
              <w:rPr>
                <w:sz w:val="20"/>
                <w:szCs w:val="20"/>
              </w:rPr>
              <w:t>07.1.00.07190</w:t>
            </w:r>
          </w:p>
        </w:tc>
        <w:tc>
          <w:tcPr>
            <w:tcW w:w="6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AAC49BA" w14:textId="77777777" w:rsidR="00B1568F" w:rsidRPr="009B5282" w:rsidRDefault="00B1568F" w:rsidP="004C5080">
            <w:pPr>
              <w:jc w:val="center"/>
              <w:rPr>
                <w:sz w:val="20"/>
                <w:szCs w:val="20"/>
              </w:rPr>
            </w:pPr>
            <w:r w:rsidRPr="009B5282">
              <w:rPr>
                <w:sz w:val="20"/>
                <w:szCs w:val="20"/>
              </w:rPr>
              <w:t>110</w:t>
            </w:r>
          </w:p>
        </w:tc>
        <w:tc>
          <w:tcPr>
            <w:tcW w:w="9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E952862" w14:textId="77777777" w:rsidR="00B1568F" w:rsidRPr="009B5282" w:rsidRDefault="00B1568F" w:rsidP="004C5080">
            <w:pPr>
              <w:jc w:val="right"/>
              <w:rPr>
                <w:sz w:val="20"/>
                <w:szCs w:val="20"/>
              </w:rPr>
            </w:pPr>
            <w:r w:rsidRPr="009B5282">
              <w:rPr>
                <w:sz w:val="20"/>
                <w:szCs w:val="20"/>
              </w:rPr>
              <w:t>2 352 516,79</w:t>
            </w:r>
          </w:p>
        </w:tc>
        <w:tc>
          <w:tcPr>
            <w:tcW w:w="850" w:type="dxa"/>
            <w:tcBorders>
              <w:top w:val="single" w:sz="4" w:space="0" w:color="auto"/>
              <w:left w:val="single" w:sz="4" w:space="0" w:color="auto"/>
              <w:bottom w:val="single" w:sz="4" w:space="0" w:color="auto"/>
              <w:right w:val="nil"/>
            </w:tcBorders>
            <w:shd w:val="clear" w:color="auto" w:fill="auto"/>
            <w:noWrap/>
            <w:vAlign w:val="center"/>
            <w:hideMark/>
          </w:tcPr>
          <w:p w14:paraId="2B3AF9D7" w14:textId="77777777" w:rsidR="00B1568F" w:rsidRPr="009B5282" w:rsidRDefault="00B1568F" w:rsidP="004C5080">
            <w:pPr>
              <w:jc w:val="right"/>
              <w:rPr>
                <w:sz w:val="20"/>
                <w:szCs w:val="20"/>
              </w:rPr>
            </w:pPr>
            <w:r w:rsidRPr="009B5282">
              <w:rPr>
                <w:sz w:val="20"/>
                <w:szCs w:val="20"/>
              </w:rPr>
              <w:t>30 314 849,92</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08F7677" w14:textId="77777777" w:rsidR="00B1568F" w:rsidRPr="009B5282" w:rsidRDefault="00B1568F" w:rsidP="004C5080">
            <w:pPr>
              <w:jc w:val="right"/>
              <w:rPr>
                <w:sz w:val="20"/>
                <w:szCs w:val="20"/>
              </w:rPr>
            </w:pPr>
            <w:r w:rsidRPr="009B5282">
              <w:rPr>
                <w:sz w:val="20"/>
                <w:szCs w:val="20"/>
              </w:rPr>
              <w:t>38 632 005,00</w:t>
            </w:r>
          </w:p>
        </w:tc>
        <w:tc>
          <w:tcPr>
            <w:tcW w:w="222" w:type="dxa"/>
            <w:gridSpan w:val="2"/>
            <w:vAlign w:val="center"/>
            <w:hideMark/>
          </w:tcPr>
          <w:p w14:paraId="6AC06009" w14:textId="77777777" w:rsidR="00B1568F" w:rsidRPr="009B5282" w:rsidRDefault="00B1568F" w:rsidP="004C5080">
            <w:pPr>
              <w:rPr>
                <w:sz w:val="20"/>
                <w:szCs w:val="20"/>
              </w:rPr>
            </w:pPr>
          </w:p>
        </w:tc>
      </w:tr>
      <w:tr w:rsidR="00B1568F" w:rsidRPr="009B5282" w14:paraId="3B7E6D4A" w14:textId="77777777" w:rsidTr="004C5080">
        <w:trPr>
          <w:trHeight w:val="585"/>
        </w:trPr>
        <w:tc>
          <w:tcPr>
            <w:tcW w:w="3119" w:type="dxa"/>
            <w:tcBorders>
              <w:top w:val="nil"/>
              <w:left w:val="single" w:sz="4" w:space="0" w:color="auto"/>
              <w:bottom w:val="nil"/>
              <w:right w:val="nil"/>
            </w:tcBorders>
            <w:shd w:val="clear" w:color="auto" w:fill="auto"/>
            <w:vAlign w:val="center"/>
            <w:hideMark/>
          </w:tcPr>
          <w:p w14:paraId="064901B9" w14:textId="77777777" w:rsidR="00B1568F" w:rsidRPr="009B5282" w:rsidRDefault="00B1568F" w:rsidP="004C5080">
            <w:pPr>
              <w:rPr>
                <w:sz w:val="20"/>
                <w:szCs w:val="20"/>
              </w:rPr>
            </w:pPr>
            <w:r w:rsidRPr="009B5282">
              <w:rPr>
                <w:sz w:val="20"/>
                <w:szCs w:val="20"/>
              </w:rPr>
              <w:t>Закупка товаров, работ и услуг для обеспечения государственных (муниципальных) нужд</w:t>
            </w:r>
          </w:p>
        </w:tc>
        <w:tc>
          <w:tcPr>
            <w:tcW w:w="851" w:type="dxa"/>
            <w:tcBorders>
              <w:top w:val="nil"/>
              <w:left w:val="single" w:sz="4" w:space="0" w:color="auto"/>
              <w:bottom w:val="nil"/>
              <w:right w:val="nil"/>
            </w:tcBorders>
            <w:shd w:val="clear" w:color="auto" w:fill="auto"/>
            <w:noWrap/>
            <w:vAlign w:val="center"/>
            <w:hideMark/>
          </w:tcPr>
          <w:p w14:paraId="39D3C317" w14:textId="77777777" w:rsidR="00B1568F" w:rsidRPr="009B5282" w:rsidRDefault="00B1568F" w:rsidP="004C5080">
            <w:pPr>
              <w:jc w:val="center"/>
              <w:rPr>
                <w:sz w:val="20"/>
                <w:szCs w:val="20"/>
              </w:rPr>
            </w:pPr>
            <w:r w:rsidRPr="009B5282">
              <w:rPr>
                <w:sz w:val="20"/>
                <w:szCs w:val="20"/>
              </w:rPr>
              <w:t>444</w:t>
            </w:r>
          </w:p>
        </w:tc>
        <w:tc>
          <w:tcPr>
            <w:tcW w:w="708" w:type="dxa"/>
            <w:tcBorders>
              <w:top w:val="nil"/>
              <w:left w:val="single" w:sz="4" w:space="0" w:color="auto"/>
              <w:bottom w:val="nil"/>
              <w:right w:val="nil"/>
            </w:tcBorders>
            <w:shd w:val="clear" w:color="auto" w:fill="auto"/>
            <w:noWrap/>
            <w:vAlign w:val="center"/>
            <w:hideMark/>
          </w:tcPr>
          <w:p w14:paraId="0BF01BA1" w14:textId="77777777" w:rsidR="00B1568F" w:rsidRPr="009B5282" w:rsidRDefault="00B1568F" w:rsidP="004C5080">
            <w:pPr>
              <w:jc w:val="center"/>
              <w:rPr>
                <w:sz w:val="20"/>
                <w:szCs w:val="20"/>
              </w:rPr>
            </w:pPr>
            <w:r w:rsidRPr="009B5282">
              <w:rPr>
                <w:sz w:val="20"/>
                <w:szCs w:val="20"/>
              </w:rPr>
              <w:t>07</w:t>
            </w:r>
          </w:p>
        </w:tc>
        <w:tc>
          <w:tcPr>
            <w:tcW w:w="851" w:type="dxa"/>
            <w:tcBorders>
              <w:top w:val="nil"/>
              <w:left w:val="single" w:sz="4" w:space="0" w:color="auto"/>
              <w:bottom w:val="nil"/>
              <w:right w:val="single" w:sz="4" w:space="0" w:color="auto"/>
            </w:tcBorders>
            <w:shd w:val="clear" w:color="auto" w:fill="auto"/>
            <w:noWrap/>
            <w:vAlign w:val="center"/>
            <w:hideMark/>
          </w:tcPr>
          <w:p w14:paraId="1560B3E7" w14:textId="77777777" w:rsidR="00B1568F" w:rsidRPr="009B5282" w:rsidRDefault="00B1568F" w:rsidP="004C5080">
            <w:pPr>
              <w:jc w:val="center"/>
              <w:rPr>
                <w:sz w:val="20"/>
                <w:szCs w:val="20"/>
              </w:rPr>
            </w:pPr>
            <w:r w:rsidRPr="009B5282">
              <w:rPr>
                <w:sz w:val="20"/>
                <w:szCs w:val="20"/>
              </w:rPr>
              <w:t>01</w:t>
            </w:r>
          </w:p>
        </w:tc>
        <w:tc>
          <w:tcPr>
            <w:tcW w:w="1411" w:type="dxa"/>
            <w:tcBorders>
              <w:top w:val="nil"/>
              <w:left w:val="single" w:sz="4" w:space="0" w:color="auto"/>
              <w:bottom w:val="nil"/>
              <w:right w:val="nil"/>
            </w:tcBorders>
            <w:shd w:val="clear" w:color="auto" w:fill="auto"/>
            <w:noWrap/>
            <w:vAlign w:val="center"/>
            <w:hideMark/>
          </w:tcPr>
          <w:p w14:paraId="39E2522D" w14:textId="77777777" w:rsidR="00B1568F" w:rsidRPr="009B5282" w:rsidRDefault="00B1568F" w:rsidP="004C5080">
            <w:pPr>
              <w:jc w:val="center"/>
              <w:rPr>
                <w:sz w:val="20"/>
                <w:szCs w:val="20"/>
              </w:rPr>
            </w:pPr>
            <w:r w:rsidRPr="009B5282">
              <w:rPr>
                <w:sz w:val="20"/>
                <w:szCs w:val="20"/>
              </w:rPr>
              <w:t>07.1.00.07190</w:t>
            </w:r>
          </w:p>
        </w:tc>
        <w:tc>
          <w:tcPr>
            <w:tcW w:w="617" w:type="dxa"/>
            <w:tcBorders>
              <w:top w:val="nil"/>
              <w:left w:val="single" w:sz="4" w:space="0" w:color="auto"/>
              <w:bottom w:val="nil"/>
              <w:right w:val="single" w:sz="4" w:space="0" w:color="auto"/>
            </w:tcBorders>
            <w:shd w:val="clear" w:color="auto" w:fill="auto"/>
            <w:noWrap/>
            <w:vAlign w:val="center"/>
            <w:hideMark/>
          </w:tcPr>
          <w:p w14:paraId="3A775719" w14:textId="77777777" w:rsidR="00B1568F" w:rsidRPr="009B5282" w:rsidRDefault="00B1568F" w:rsidP="004C5080">
            <w:pPr>
              <w:jc w:val="center"/>
              <w:rPr>
                <w:sz w:val="20"/>
                <w:szCs w:val="20"/>
              </w:rPr>
            </w:pPr>
            <w:r w:rsidRPr="009B5282">
              <w:rPr>
                <w:sz w:val="20"/>
                <w:szCs w:val="20"/>
              </w:rPr>
              <w:t>200</w:t>
            </w:r>
          </w:p>
        </w:tc>
        <w:tc>
          <w:tcPr>
            <w:tcW w:w="949" w:type="dxa"/>
            <w:tcBorders>
              <w:top w:val="nil"/>
              <w:left w:val="single" w:sz="4" w:space="0" w:color="auto"/>
              <w:bottom w:val="nil"/>
              <w:right w:val="single" w:sz="4" w:space="0" w:color="auto"/>
            </w:tcBorders>
            <w:shd w:val="clear" w:color="auto" w:fill="auto"/>
            <w:noWrap/>
            <w:vAlign w:val="center"/>
            <w:hideMark/>
          </w:tcPr>
          <w:p w14:paraId="0F553041" w14:textId="77777777" w:rsidR="00B1568F" w:rsidRPr="009B5282" w:rsidRDefault="00B1568F" w:rsidP="004C5080">
            <w:pPr>
              <w:jc w:val="right"/>
              <w:rPr>
                <w:sz w:val="20"/>
                <w:szCs w:val="20"/>
              </w:rPr>
            </w:pPr>
            <w:r w:rsidRPr="009B5282">
              <w:rPr>
                <w:sz w:val="20"/>
                <w:szCs w:val="20"/>
              </w:rPr>
              <w:t>100 110 502,82</w:t>
            </w:r>
          </w:p>
        </w:tc>
        <w:tc>
          <w:tcPr>
            <w:tcW w:w="850" w:type="dxa"/>
            <w:tcBorders>
              <w:top w:val="nil"/>
              <w:left w:val="single" w:sz="4" w:space="0" w:color="auto"/>
              <w:bottom w:val="nil"/>
              <w:right w:val="nil"/>
            </w:tcBorders>
            <w:shd w:val="clear" w:color="auto" w:fill="auto"/>
            <w:noWrap/>
            <w:vAlign w:val="center"/>
            <w:hideMark/>
          </w:tcPr>
          <w:p w14:paraId="5228DCBE" w14:textId="77777777" w:rsidR="00B1568F" w:rsidRPr="009B5282" w:rsidRDefault="00B1568F" w:rsidP="004C5080">
            <w:pPr>
              <w:jc w:val="right"/>
              <w:rPr>
                <w:sz w:val="20"/>
                <w:szCs w:val="20"/>
              </w:rPr>
            </w:pPr>
            <w:r w:rsidRPr="009B5282">
              <w:rPr>
                <w:sz w:val="20"/>
                <w:szCs w:val="20"/>
              </w:rPr>
              <w:t>70 435 852,60</w:t>
            </w:r>
          </w:p>
        </w:tc>
        <w:tc>
          <w:tcPr>
            <w:tcW w:w="1276" w:type="dxa"/>
            <w:tcBorders>
              <w:top w:val="nil"/>
              <w:left w:val="single" w:sz="4" w:space="0" w:color="auto"/>
              <w:bottom w:val="nil"/>
              <w:right w:val="single" w:sz="4" w:space="0" w:color="auto"/>
            </w:tcBorders>
            <w:shd w:val="clear" w:color="auto" w:fill="auto"/>
            <w:noWrap/>
            <w:vAlign w:val="center"/>
            <w:hideMark/>
          </w:tcPr>
          <w:p w14:paraId="04A94888" w14:textId="77777777" w:rsidR="00B1568F" w:rsidRPr="009B5282" w:rsidRDefault="00B1568F" w:rsidP="004C5080">
            <w:pPr>
              <w:jc w:val="right"/>
              <w:rPr>
                <w:sz w:val="20"/>
                <w:szCs w:val="20"/>
              </w:rPr>
            </w:pPr>
            <w:r w:rsidRPr="009B5282">
              <w:rPr>
                <w:sz w:val="20"/>
                <w:szCs w:val="20"/>
              </w:rPr>
              <w:t>63 118 295,00</w:t>
            </w:r>
          </w:p>
        </w:tc>
        <w:tc>
          <w:tcPr>
            <w:tcW w:w="222" w:type="dxa"/>
            <w:gridSpan w:val="2"/>
            <w:vAlign w:val="center"/>
            <w:hideMark/>
          </w:tcPr>
          <w:p w14:paraId="6D504546" w14:textId="77777777" w:rsidR="00B1568F" w:rsidRPr="009B5282" w:rsidRDefault="00B1568F" w:rsidP="004C5080">
            <w:pPr>
              <w:rPr>
                <w:sz w:val="20"/>
                <w:szCs w:val="20"/>
              </w:rPr>
            </w:pPr>
          </w:p>
        </w:tc>
      </w:tr>
      <w:tr w:rsidR="00B1568F" w:rsidRPr="009B5282" w14:paraId="27767D19" w14:textId="77777777" w:rsidTr="004C5080">
        <w:trPr>
          <w:trHeight w:val="870"/>
        </w:trPr>
        <w:tc>
          <w:tcPr>
            <w:tcW w:w="3119" w:type="dxa"/>
            <w:tcBorders>
              <w:top w:val="single" w:sz="4" w:space="0" w:color="auto"/>
              <w:left w:val="single" w:sz="4" w:space="0" w:color="auto"/>
              <w:bottom w:val="single" w:sz="4" w:space="0" w:color="auto"/>
              <w:right w:val="nil"/>
            </w:tcBorders>
            <w:shd w:val="clear" w:color="auto" w:fill="auto"/>
            <w:vAlign w:val="center"/>
            <w:hideMark/>
          </w:tcPr>
          <w:p w14:paraId="7C338838" w14:textId="77777777" w:rsidR="00B1568F" w:rsidRPr="009B5282" w:rsidRDefault="00B1568F" w:rsidP="004C5080">
            <w:pPr>
              <w:rPr>
                <w:sz w:val="20"/>
                <w:szCs w:val="20"/>
              </w:rPr>
            </w:pPr>
            <w:r w:rsidRPr="009B5282">
              <w:rPr>
                <w:sz w:val="20"/>
                <w:szCs w:val="20"/>
              </w:rPr>
              <w:t>Иные закупки товаров, работ и услуг для обеспечения государственных (муниципальных) нужд</w:t>
            </w:r>
          </w:p>
        </w:tc>
        <w:tc>
          <w:tcPr>
            <w:tcW w:w="851" w:type="dxa"/>
            <w:tcBorders>
              <w:top w:val="single" w:sz="4" w:space="0" w:color="auto"/>
              <w:left w:val="single" w:sz="4" w:space="0" w:color="auto"/>
              <w:bottom w:val="single" w:sz="4" w:space="0" w:color="auto"/>
              <w:right w:val="nil"/>
            </w:tcBorders>
            <w:shd w:val="clear" w:color="auto" w:fill="auto"/>
            <w:noWrap/>
            <w:vAlign w:val="center"/>
            <w:hideMark/>
          </w:tcPr>
          <w:p w14:paraId="5FFDD277" w14:textId="77777777" w:rsidR="00B1568F" w:rsidRPr="009B5282" w:rsidRDefault="00B1568F" w:rsidP="004C5080">
            <w:pPr>
              <w:jc w:val="center"/>
              <w:rPr>
                <w:sz w:val="20"/>
                <w:szCs w:val="20"/>
              </w:rPr>
            </w:pPr>
            <w:r w:rsidRPr="009B5282">
              <w:rPr>
                <w:sz w:val="20"/>
                <w:szCs w:val="20"/>
              </w:rPr>
              <w:t>444</w:t>
            </w:r>
          </w:p>
        </w:tc>
        <w:tc>
          <w:tcPr>
            <w:tcW w:w="708" w:type="dxa"/>
            <w:tcBorders>
              <w:top w:val="single" w:sz="4" w:space="0" w:color="auto"/>
              <w:left w:val="single" w:sz="4" w:space="0" w:color="auto"/>
              <w:bottom w:val="single" w:sz="4" w:space="0" w:color="auto"/>
              <w:right w:val="nil"/>
            </w:tcBorders>
            <w:shd w:val="clear" w:color="auto" w:fill="auto"/>
            <w:noWrap/>
            <w:vAlign w:val="center"/>
            <w:hideMark/>
          </w:tcPr>
          <w:p w14:paraId="277FFE77" w14:textId="77777777" w:rsidR="00B1568F" w:rsidRPr="009B5282" w:rsidRDefault="00B1568F" w:rsidP="004C5080">
            <w:pPr>
              <w:jc w:val="center"/>
              <w:rPr>
                <w:sz w:val="20"/>
                <w:szCs w:val="20"/>
              </w:rPr>
            </w:pPr>
            <w:r w:rsidRPr="009B5282">
              <w:rPr>
                <w:sz w:val="20"/>
                <w:szCs w:val="20"/>
              </w:rPr>
              <w:t>07</w:t>
            </w:r>
          </w:p>
        </w:tc>
        <w:tc>
          <w:tcPr>
            <w:tcW w:w="851"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451EFE6" w14:textId="77777777" w:rsidR="00B1568F" w:rsidRPr="009B5282" w:rsidRDefault="00B1568F" w:rsidP="004C5080">
            <w:pPr>
              <w:jc w:val="center"/>
              <w:rPr>
                <w:sz w:val="20"/>
                <w:szCs w:val="20"/>
              </w:rPr>
            </w:pPr>
            <w:r w:rsidRPr="009B5282">
              <w:rPr>
                <w:sz w:val="20"/>
                <w:szCs w:val="20"/>
              </w:rPr>
              <w:t>01</w:t>
            </w:r>
          </w:p>
        </w:tc>
        <w:tc>
          <w:tcPr>
            <w:tcW w:w="1411" w:type="dxa"/>
            <w:tcBorders>
              <w:top w:val="single" w:sz="4" w:space="0" w:color="auto"/>
              <w:left w:val="single" w:sz="4" w:space="0" w:color="auto"/>
              <w:bottom w:val="single" w:sz="4" w:space="0" w:color="auto"/>
              <w:right w:val="nil"/>
            </w:tcBorders>
            <w:shd w:val="clear" w:color="auto" w:fill="auto"/>
            <w:noWrap/>
            <w:vAlign w:val="center"/>
            <w:hideMark/>
          </w:tcPr>
          <w:p w14:paraId="066D2E23" w14:textId="77777777" w:rsidR="00B1568F" w:rsidRPr="009B5282" w:rsidRDefault="00B1568F" w:rsidP="004C5080">
            <w:pPr>
              <w:jc w:val="center"/>
              <w:rPr>
                <w:sz w:val="20"/>
                <w:szCs w:val="20"/>
              </w:rPr>
            </w:pPr>
            <w:r w:rsidRPr="009B5282">
              <w:rPr>
                <w:sz w:val="20"/>
                <w:szCs w:val="20"/>
              </w:rPr>
              <w:t>07.1.00.07190</w:t>
            </w:r>
          </w:p>
        </w:tc>
        <w:tc>
          <w:tcPr>
            <w:tcW w:w="6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58FB7A1" w14:textId="77777777" w:rsidR="00B1568F" w:rsidRPr="009B5282" w:rsidRDefault="00B1568F" w:rsidP="004C5080">
            <w:pPr>
              <w:jc w:val="center"/>
              <w:rPr>
                <w:sz w:val="20"/>
                <w:szCs w:val="20"/>
              </w:rPr>
            </w:pPr>
            <w:r w:rsidRPr="009B5282">
              <w:rPr>
                <w:sz w:val="20"/>
                <w:szCs w:val="20"/>
              </w:rPr>
              <w:t>240</w:t>
            </w:r>
          </w:p>
        </w:tc>
        <w:tc>
          <w:tcPr>
            <w:tcW w:w="9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58456D6" w14:textId="77777777" w:rsidR="00B1568F" w:rsidRPr="009B5282" w:rsidRDefault="00B1568F" w:rsidP="004C5080">
            <w:pPr>
              <w:jc w:val="right"/>
              <w:rPr>
                <w:sz w:val="20"/>
                <w:szCs w:val="20"/>
              </w:rPr>
            </w:pPr>
            <w:r w:rsidRPr="009B5282">
              <w:rPr>
                <w:sz w:val="20"/>
                <w:szCs w:val="20"/>
              </w:rPr>
              <w:t>100 110 502,82</w:t>
            </w:r>
          </w:p>
        </w:tc>
        <w:tc>
          <w:tcPr>
            <w:tcW w:w="850" w:type="dxa"/>
            <w:tcBorders>
              <w:top w:val="single" w:sz="4" w:space="0" w:color="auto"/>
              <w:left w:val="single" w:sz="4" w:space="0" w:color="auto"/>
              <w:bottom w:val="single" w:sz="4" w:space="0" w:color="auto"/>
              <w:right w:val="nil"/>
            </w:tcBorders>
            <w:shd w:val="clear" w:color="auto" w:fill="auto"/>
            <w:noWrap/>
            <w:vAlign w:val="center"/>
            <w:hideMark/>
          </w:tcPr>
          <w:p w14:paraId="1103FDD4" w14:textId="77777777" w:rsidR="00B1568F" w:rsidRPr="009B5282" w:rsidRDefault="00B1568F" w:rsidP="004C5080">
            <w:pPr>
              <w:jc w:val="right"/>
              <w:rPr>
                <w:sz w:val="20"/>
                <w:szCs w:val="20"/>
              </w:rPr>
            </w:pPr>
            <w:r w:rsidRPr="009B5282">
              <w:rPr>
                <w:sz w:val="20"/>
                <w:szCs w:val="20"/>
              </w:rPr>
              <w:t>70 435 852,60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12D5653" w14:textId="77777777" w:rsidR="00B1568F" w:rsidRPr="009B5282" w:rsidRDefault="00B1568F" w:rsidP="004C5080">
            <w:pPr>
              <w:jc w:val="right"/>
              <w:rPr>
                <w:sz w:val="20"/>
                <w:szCs w:val="20"/>
              </w:rPr>
            </w:pPr>
            <w:r w:rsidRPr="009B5282">
              <w:rPr>
                <w:sz w:val="20"/>
                <w:szCs w:val="20"/>
              </w:rPr>
              <w:t>63 118 295,00</w:t>
            </w:r>
          </w:p>
        </w:tc>
        <w:tc>
          <w:tcPr>
            <w:tcW w:w="222" w:type="dxa"/>
            <w:gridSpan w:val="2"/>
            <w:vAlign w:val="center"/>
            <w:hideMark/>
          </w:tcPr>
          <w:p w14:paraId="2355A3B8" w14:textId="77777777" w:rsidR="00B1568F" w:rsidRPr="009B5282" w:rsidRDefault="00B1568F" w:rsidP="004C5080">
            <w:pPr>
              <w:rPr>
                <w:sz w:val="20"/>
                <w:szCs w:val="20"/>
              </w:rPr>
            </w:pPr>
          </w:p>
        </w:tc>
      </w:tr>
      <w:tr w:rsidR="00B1568F" w:rsidRPr="009B5282" w14:paraId="17E47529" w14:textId="77777777" w:rsidTr="004C5080">
        <w:trPr>
          <w:trHeight w:val="300"/>
        </w:trPr>
        <w:tc>
          <w:tcPr>
            <w:tcW w:w="3119" w:type="dxa"/>
            <w:tcBorders>
              <w:top w:val="nil"/>
              <w:left w:val="single" w:sz="4" w:space="0" w:color="auto"/>
              <w:bottom w:val="nil"/>
              <w:right w:val="nil"/>
            </w:tcBorders>
            <w:shd w:val="clear" w:color="auto" w:fill="auto"/>
            <w:vAlign w:val="center"/>
            <w:hideMark/>
          </w:tcPr>
          <w:p w14:paraId="07A9E4DA" w14:textId="77777777" w:rsidR="00B1568F" w:rsidRPr="009B5282" w:rsidRDefault="00B1568F" w:rsidP="004C5080">
            <w:pPr>
              <w:rPr>
                <w:sz w:val="20"/>
                <w:szCs w:val="20"/>
              </w:rPr>
            </w:pPr>
            <w:r w:rsidRPr="009B5282">
              <w:rPr>
                <w:sz w:val="20"/>
                <w:szCs w:val="20"/>
              </w:rPr>
              <w:t>Иные бюджетные ассигнования</w:t>
            </w:r>
          </w:p>
        </w:tc>
        <w:tc>
          <w:tcPr>
            <w:tcW w:w="851" w:type="dxa"/>
            <w:tcBorders>
              <w:top w:val="nil"/>
              <w:left w:val="single" w:sz="4" w:space="0" w:color="auto"/>
              <w:bottom w:val="nil"/>
              <w:right w:val="nil"/>
            </w:tcBorders>
            <w:shd w:val="clear" w:color="auto" w:fill="auto"/>
            <w:noWrap/>
            <w:vAlign w:val="center"/>
            <w:hideMark/>
          </w:tcPr>
          <w:p w14:paraId="1BBD3E96" w14:textId="77777777" w:rsidR="00B1568F" w:rsidRPr="009B5282" w:rsidRDefault="00B1568F" w:rsidP="004C5080">
            <w:pPr>
              <w:jc w:val="center"/>
              <w:rPr>
                <w:sz w:val="20"/>
                <w:szCs w:val="20"/>
              </w:rPr>
            </w:pPr>
            <w:r w:rsidRPr="009B5282">
              <w:rPr>
                <w:sz w:val="20"/>
                <w:szCs w:val="20"/>
              </w:rPr>
              <w:t>444</w:t>
            </w:r>
          </w:p>
        </w:tc>
        <w:tc>
          <w:tcPr>
            <w:tcW w:w="708" w:type="dxa"/>
            <w:tcBorders>
              <w:top w:val="nil"/>
              <w:left w:val="single" w:sz="4" w:space="0" w:color="auto"/>
              <w:bottom w:val="nil"/>
              <w:right w:val="nil"/>
            </w:tcBorders>
            <w:shd w:val="clear" w:color="auto" w:fill="auto"/>
            <w:noWrap/>
            <w:vAlign w:val="center"/>
            <w:hideMark/>
          </w:tcPr>
          <w:p w14:paraId="4616CD98" w14:textId="77777777" w:rsidR="00B1568F" w:rsidRPr="009B5282" w:rsidRDefault="00B1568F" w:rsidP="004C5080">
            <w:pPr>
              <w:jc w:val="center"/>
              <w:rPr>
                <w:sz w:val="20"/>
                <w:szCs w:val="20"/>
              </w:rPr>
            </w:pPr>
            <w:r w:rsidRPr="009B5282">
              <w:rPr>
                <w:sz w:val="20"/>
                <w:szCs w:val="20"/>
              </w:rPr>
              <w:t>07</w:t>
            </w:r>
          </w:p>
        </w:tc>
        <w:tc>
          <w:tcPr>
            <w:tcW w:w="851" w:type="dxa"/>
            <w:tcBorders>
              <w:top w:val="nil"/>
              <w:left w:val="single" w:sz="4" w:space="0" w:color="auto"/>
              <w:bottom w:val="nil"/>
              <w:right w:val="single" w:sz="4" w:space="0" w:color="auto"/>
            </w:tcBorders>
            <w:shd w:val="clear" w:color="auto" w:fill="auto"/>
            <w:noWrap/>
            <w:vAlign w:val="center"/>
            <w:hideMark/>
          </w:tcPr>
          <w:p w14:paraId="73DA1689" w14:textId="77777777" w:rsidR="00B1568F" w:rsidRPr="009B5282" w:rsidRDefault="00B1568F" w:rsidP="004C5080">
            <w:pPr>
              <w:jc w:val="center"/>
              <w:rPr>
                <w:sz w:val="20"/>
                <w:szCs w:val="20"/>
              </w:rPr>
            </w:pPr>
            <w:r w:rsidRPr="009B5282">
              <w:rPr>
                <w:sz w:val="20"/>
                <w:szCs w:val="20"/>
              </w:rPr>
              <w:t>01</w:t>
            </w:r>
          </w:p>
        </w:tc>
        <w:tc>
          <w:tcPr>
            <w:tcW w:w="1411" w:type="dxa"/>
            <w:tcBorders>
              <w:top w:val="nil"/>
              <w:left w:val="single" w:sz="4" w:space="0" w:color="auto"/>
              <w:bottom w:val="nil"/>
              <w:right w:val="nil"/>
            </w:tcBorders>
            <w:shd w:val="clear" w:color="auto" w:fill="auto"/>
            <w:noWrap/>
            <w:vAlign w:val="center"/>
            <w:hideMark/>
          </w:tcPr>
          <w:p w14:paraId="109F6934" w14:textId="77777777" w:rsidR="00B1568F" w:rsidRPr="009B5282" w:rsidRDefault="00B1568F" w:rsidP="004C5080">
            <w:pPr>
              <w:jc w:val="center"/>
              <w:rPr>
                <w:sz w:val="20"/>
                <w:szCs w:val="20"/>
              </w:rPr>
            </w:pPr>
            <w:r w:rsidRPr="009B5282">
              <w:rPr>
                <w:sz w:val="20"/>
                <w:szCs w:val="20"/>
              </w:rPr>
              <w:t>07.1.00.07190</w:t>
            </w:r>
          </w:p>
        </w:tc>
        <w:tc>
          <w:tcPr>
            <w:tcW w:w="617" w:type="dxa"/>
            <w:tcBorders>
              <w:top w:val="nil"/>
              <w:left w:val="single" w:sz="4" w:space="0" w:color="auto"/>
              <w:bottom w:val="nil"/>
              <w:right w:val="single" w:sz="4" w:space="0" w:color="auto"/>
            </w:tcBorders>
            <w:shd w:val="clear" w:color="auto" w:fill="auto"/>
            <w:noWrap/>
            <w:vAlign w:val="center"/>
            <w:hideMark/>
          </w:tcPr>
          <w:p w14:paraId="4E93A4DD" w14:textId="77777777" w:rsidR="00B1568F" w:rsidRPr="009B5282" w:rsidRDefault="00B1568F" w:rsidP="004C5080">
            <w:pPr>
              <w:jc w:val="center"/>
              <w:rPr>
                <w:sz w:val="20"/>
                <w:szCs w:val="20"/>
              </w:rPr>
            </w:pPr>
            <w:r w:rsidRPr="009B5282">
              <w:rPr>
                <w:sz w:val="20"/>
                <w:szCs w:val="20"/>
              </w:rPr>
              <w:t>800</w:t>
            </w:r>
          </w:p>
        </w:tc>
        <w:tc>
          <w:tcPr>
            <w:tcW w:w="949" w:type="dxa"/>
            <w:tcBorders>
              <w:top w:val="nil"/>
              <w:left w:val="single" w:sz="4" w:space="0" w:color="auto"/>
              <w:bottom w:val="nil"/>
              <w:right w:val="single" w:sz="4" w:space="0" w:color="auto"/>
            </w:tcBorders>
            <w:shd w:val="clear" w:color="auto" w:fill="auto"/>
            <w:noWrap/>
            <w:vAlign w:val="center"/>
            <w:hideMark/>
          </w:tcPr>
          <w:p w14:paraId="11289C3D" w14:textId="77777777" w:rsidR="00B1568F" w:rsidRPr="009B5282" w:rsidRDefault="00B1568F" w:rsidP="004C5080">
            <w:pPr>
              <w:jc w:val="right"/>
              <w:rPr>
                <w:sz w:val="20"/>
                <w:szCs w:val="20"/>
              </w:rPr>
            </w:pPr>
            <w:r w:rsidRPr="009B5282">
              <w:rPr>
                <w:sz w:val="20"/>
                <w:szCs w:val="20"/>
              </w:rPr>
              <w:t>3 503 086,21</w:t>
            </w:r>
          </w:p>
        </w:tc>
        <w:tc>
          <w:tcPr>
            <w:tcW w:w="850" w:type="dxa"/>
            <w:tcBorders>
              <w:top w:val="nil"/>
              <w:left w:val="single" w:sz="4" w:space="0" w:color="auto"/>
              <w:bottom w:val="nil"/>
              <w:right w:val="nil"/>
            </w:tcBorders>
            <w:shd w:val="clear" w:color="auto" w:fill="auto"/>
            <w:noWrap/>
            <w:vAlign w:val="center"/>
            <w:hideMark/>
          </w:tcPr>
          <w:p w14:paraId="5DFE7D7E" w14:textId="77777777" w:rsidR="00B1568F" w:rsidRPr="009B5282" w:rsidRDefault="00B1568F" w:rsidP="004C5080">
            <w:pPr>
              <w:jc w:val="right"/>
              <w:rPr>
                <w:sz w:val="20"/>
                <w:szCs w:val="20"/>
              </w:rPr>
            </w:pPr>
            <w:r w:rsidRPr="009B5282">
              <w:rPr>
                <w:sz w:val="20"/>
                <w:szCs w:val="20"/>
              </w:rPr>
              <w:t>0,00</w:t>
            </w:r>
          </w:p>
        </w:tc>
        <w:tc>
          <w:tcPr>
            <w:tcW w:w="1276" w:type="dxa"/>
            <w:tcBorders>
              <w:top w:val="nil"/>
              <w:left w:val="single" w:sz="4" w:space="0" w:color="auto"/>
              <w:bottom w:val="nil"/>
              <w:right w:val="single" w:sz="4" w:space="0" w:color="auto"/>
            </w:tcBorders>
            <w:shd w:val="clear" w:color="auto" w:fill="auto"/>
            <w:noWrap/>
            <w:vAlign w:val="center"/>
            <w:hideMark/>
          </w:tcPr>
          <w:p w14:paraId="0721207F" w14:textId="77777777" w:rsidR="00B1568F" w:rsidRPr="009B5282" w:rsidRDefault="00B1568F" w:rsidP="004C5080">
            <w:pPr>
              <w:jc w:val="right"/>
              <w:rPr>
                <w:sz w:val="20"/>
                <w:szCs w:val="20"/>
              </w:rPr>
            </w:pPr>
            <w:r w:rsidRPr="009B5282">
              <w:rPr>
                <w:sz w:val="20"/>
                <w:szCs w:val="20"/>
              </w:rPr>
              <w:t>0,00</w:t>
            </w:r>
          </w:p>
        </w:tc>
        <w:tc>
          <w:tcPr>
            <w:tcW w:w="222" w:type="dxa"/>
            <w:gridSpan w:val="2"/>
            <w:vAlign w:val="center"/>
            <w:hideMark/>
          </w:tcPr>
          <w:p w14:paraId="1CE853D3" w14:textId="77777777" w:rsidR="00B1568F" w:rsidRPr="009B5282" w:rsidRDefault="00B1568F" w:rsidP="004C5080">
            <w:pPr>
              <w:rPr>
                <w:sz w:val="20"/>
                <w:szCs w:val="20"/>
              </w:rPr>
            </w:pPr>
          </w:p>
        </w:tc>
      </w:tr>
      <w:tr w:rsidR="00B1568F" w:rsidRPr="009B5282" w14:paraId="5B2A29A8" w14:textId="77777777" w:rsidTr="004C5080">
        <w:trPr>
          <w:trHeight w:val="300"/>
        </w:trPr>
        <w:tc>
          <w:tcPr>
            <w:tcW w:w="3119" w:type="dxa"/>
            <w:tcBorders>
              <w:top w:val="single" w:sz="4" w:space="0" w:color="auto"/>
              <w:left w:val="single" w:sz="4" w:space="0" w:color="auto"/>
              <w:bottom w:val="single" w:sz="4" w:space="0" w:color="auto"/>
              <w:right w:val="nil"/>
            </w:tcBorders>
            <w:shd w:val="clear" w:color="auto" w:fill="auto"/>
            <w:vAlign w:val="center"/>
            <w:hideMark/>
          </w:tcPr>
          <w:p w14:paraId="326F5F84" w14:textId="77777777" w:rsidR="00B1568F" w:rsidRPr="009B5282" w:rsidRDefault="00B1568F" w:rsidP="004C5080">
            <w:pPr>
              <w:rPr>
                <w:sz w:val="20"/>
                <w:szCs w:val="20"/>
              </w:rPr>
            </w:pPr>
            <w:r w:rsidRPr="009B5282">
              <w:rPr>
                <w:sz w:val="20"/>
                <w:szCs w:val="20"/>
              </w:rPr>
              <w:t>Уплата налогов, сборов и иных платежей</w:t>
            </w:r>
          </w:p>
        </w:tc>
        <w:tc>
          <w:tcPr>
            <w:tcW w:w="851" w:type="dxa"/>
            <w:tcBorders>
              <w:top w:val="single" w:sz="4" w:space="0" w:color="auto"/>
              <w:left w:val="single" w:sz="4" w:space="0" w:color="auto"/>
              <w:bottom w:val="single" w:sz="4" w:space="0" w:color="auto"/>
              <w:right w:val="nil"/>
            </w:tcBorders>
            <w:shd w:val="clear" w:color="auto" w:fill="auto"/>
            <w:noWrap/>
            <w:vAlign w:val="center"/>
            <w:hideMark/>
          </w:tcPr>
          <w:p w14:paraId="75B01893" w14:textId="77777777" w:rsidR="00B1568F" w:rsidRPr="009B5282" w:rsidRDefault="00B1568F" w:rsidP="004C5080">
            <w:pPr>
              <w:jc w:val="center"/>
              <w:rPr>
                <w:sz w:val="20"/>
                <w:szCs w:val="20"/>
              </w:rPr>
            </w:pPr>
            <w:r w:rsidRPr="009B5282">
              <w:rPr>
                <w:sz w:val="20"/>
                <w:szCs w:val="20"/>
              </w:rPr>
              <w:t>444</w:t>
            </w:r>
          </w:p>
        </w:tc>
        <w:tc>
          <w:tcPr>
            <w:tcW w:w="708" w:type="dxa"/>
            <w:tcBorders>
              <w:top w:val="single" w:sz="4" w:space="0" w:color="auto"/>
              <w:left w:val="single" w:sz="4" w:space="0" w:color="auto"/>
              <w:bottom w:val="single" w:sz="4" w:space="0" w:color="auto"/>
              <w:right w:val="nil"/>
            </w:tcBorders>
            <w:shd w:val="clear" w:color="auto" w:fill="auto"/>
            <w:noWrap/>
            <w:vAlign w:val="center"/>
            <w:hideMark/>
          </w:tcPr>
          <w:p w14:paraId="7FABC67F" w14:textId="77777777" w:rsidR="00B1568F" w:rsidRPr="009B5282" w:rsidRDefault="00B1568F" w:rsidP="004C5080">
            <w:pPr>
              <w:jc w:val="center"/>
              <w:rPr>
                <w:sz w:val="20"/>
                <w:szCs w:val="20"/>
              </w:rPr>
            </w:pPr>
            <w:r w:rsidRPr="009B5282">
              <w:rPr>
                <w:sz w:val="20"/>
                <w:szCs w:val="20"/>
              </w:rPr>
              <w:t>07</w:t>
            </w:r>
          </w:p>
        </w:tc>
        <w:tc>
          <w:tcPr>
            <w:tcW w:w="851"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BEAE327" w14:textId="77777777" w:rsidR="00B1568F" w:rsidRPr="009B5282" w:rsidRDefault="00B1568F" w:rsidP="004C5080">
            <w:pPr>
              <w:jc w:val="center"/>
              <w:rPr>
                <w:sz w:val="20"/>
                <w:szCs w:val="20"/>
              </w:rPr>
            </w:pPr>
            <w:r w:rsidRPr="009B5282">
              <w:rPr>
                <w:sz w:val="20"/>
                <w:szCs w:val="20"/>
              </w:rPr>
              <w:t>01</w:t>
            </w:r>
          </w:p>
        </w:tc>
        <w:tc>
          <w:tcPr>
            <w:tcW w:w="1411" w:type="dxa"/>
            <w:tcBorders>
              <w:top w:val="single" w:sz="4" w:space="0" w:color="auto"/>
              <w:left w:val="single" w:sz="4" w:space="0" w:color="auto"/>
              <w:bottom w:val="single" w:sz="4" w:space="0" w:color="auto"/>
              <w:right w:val="nil"/>
            </w:tcBorders>
            <w:shd w:val="clear" w:color="auto" w:fill="auto"/>
            <w:noWrap/>
            <w:vAlign w:val="center"/>
            <w:hideMark/>
          </w:tcPr>
          <w:p w14:paraId="7D195A75" w14:textId="77777777" w:rsidR="00B1568F" w:rsidRPr="009B5282" w:rsidRDefault="00B1568F" w:rsidP="004C5080">
            <w:pPr>
              <w:jc w:val="center"/>
              <w:rPr>
                <w:sz w:val="20"/>
                <w:szCs w:val="20"/>
              </w:rPr>
            </w:pPr>
            <w:r w:rsidRPr="009B5282">
              <w:rPr>
                <w:sz w:val="20"/>
                <w:szCs w:val="20"/>
              </w:rPr>
              <w:t>07.1.00.07190</w:t>
            </w:r>
          </w:p>
        </w:tc>
        <w:tc>
          <w:tcPr>
            <w:tcW w:w="6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0B02E1E" w14:textId="77777777" w:rsidR="00B1568F" w:rsidRPr="009B5282" w:rsidRDefault="00B1568F" w:rsidP="004C5080">
            <w:pPr>
              <w:jc w:val="center"/>
              <w:rPr>
                <w:sz w:val="20"/>
                <w:szCs w:val="20"/>
              </w:rPr>
            </w:pPr>
            <w:r w:rsidRPr="009B5282">
              <w:rPr>
                <w:sz w:val="20"/>
                <w:szCs w:val="20"/>
              </w:rPr>
              <w:t>850</w:t>
            </w:r>
          </w:p>
        </w:tc>
        <w:tc>
          <w:tcPr>
            <w:tcW w:w="9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1E6193B" w14:textId="77777777" w:rsidR="00B1568F" w:rsidRPr="009B5282" w:rsidRDefault="00B1568F" w:rsidP="004C5080">
            <w:pPr>
              <w:jc w:val="right"/>
              <w:rPr>
                <w:sz w:val="20"/>
                <w:szCs w:val="20"/>
              </w:rPr>
            </w:pPr>
            <w:r w:rsidRPr="009B5282">
              <w:rPr>
                <w:sz w:val="20"/>
                <w:szCs w:val="20"/>
              </w:rPr>
              <w:t>3 503 086,21</w:t>
            </w:r>
          </w:p>
        </w:tc>
        <w:tc>
          <w:tcPr>
            <w:tcW w:w="850" w:type="dxa"/>
            <w:tcBorders>
              <w:top w:val="single" w:sz="4" w:space="0" w:color="auto"/>
              <w:left w:val="single" w:sz="4" w:space="0" w:color="auto"/>
              <w:bottom w:val="single" w:sz="4" w:space="0" w:color="auto"/>
              <w:right w:val="nil"/>
            </w:tcBorders>
            <w:shd w:val="clear" w:color="auto" w:fill="auto"/>
            <w:noWrap/>
            <w:vAlign w:val="center"/>
            <w:hideMark/>
          </w:tcPr>
          <w:p w14:paraId="4362A83A" w14:textId="77777777" w:rsidR="00B1568F" w:rsidRPr="009B5282" w:rsidRDefault="00B1568F" w:rsidP="004C5080">
            <w:pPr>
              <w:jc w:val="right"/>
              <w:rPr>
                <w:sz w:val="20"/>
                <w:szCs w:val="20"/>
              </w:rPr>
            </w:pPr>
            <w:r w:rsidRPr="009B5282">
              <w:rPr>
                <w:sz w:val="20"/>
                <w:szCs w:val="20"/>
              </w:rPr>
              <w:t>0,00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ADC90F6" w14:textId="77777777" w:rsidR="00B1568F" w:rsidRPr="009B5282" w:rsidRDefault="00B1568F" w:rsidP="004C5080">
            <w:pPr>
              <w:jc w:val="right"/>
              <w:rPr>
                <w:sz w:val="20"/>
                <w:szCs w:val="20"/>
              </w:rPr>
            </w:pPr>
            <w:r w:rsidRPr="009B5282">
              <w:rPr>
                <w:sz w:val="20"/>
                <w:szCs w:val="20"/>
              </w:rPr>
              <w:t>0,00</w:t>
            </w:r>
          </w:p>
        </w:tc>
        <w:tc>
          <w:tcPr>
            <w:tcW w:w="222" w:type="dxa"/>
            <w:gridSpan w:val="2"/>
            <w:vAlign w:val="center"/>
            <w:hideMark/>
          </w:tcPr>
          <w:p w14:paraId="3AB209AE" w14:textId="77777777" w:rsidR="00B1568F" w:rsidRPr="009B5282" w:rsidRDefault="00B1568F" w:rsidP="004C5080">
            <w:pPr>
              <w:rPr>
                <w:sz w:val="20"/>
                <w:szCs w:val="20"/>
              </w:rPr>
            </w:pPr>
          </w:p>
        </w:tc>
      </w:tr>
      <w:tr w:rsidR="00B1568F" w:rsidRPr="009B5282" w14:paraId="5552BF3D" w14:textId="77777777" w:rsidTr="004C5080">
        <w:trPr>
          <w:trHeight w:val="870"/>
        </w:trPr>
        <w:tc>
          <w:tcPr>
            <w:tcW w:w="3119" w:type="dxa"/>
            <w:tcBorders>
              <w:top w:val="nil"/>
              <w:left w:val="single" w:sz="4" w:space="0" w:color="auto"/>
              <w:bottom w:val="nil"/>
              <w:right w:val="nil"/>
            </w:tcBorders>
            <w:shd w:val="clear" w:color="auto" w:fill="auto"/>
            <w:vAlign w:val="center"/>
            <w:hideMark/>
          </w:tcPr>
          <w:p w14:paraId="7B8CFCE0" w14:textId="77777777" w:rsidR="00B1568F" w:rsidRPr="009B5282" w:rsidRDefault="00B1568F" w:rsidP="004C5080">
            <w:pPr>
              <w:rPr>
                <w:bCs/>
                <w:sz w:val="20"/>
                <w:szCs w:val="20"/>
              </w:rPr>
            </w:pPr>
            <w:r w:rsidRPr="009B5282">
              <w:rPr>
                <w:bCs/>
                <w:sz w:val="20"/>
                <w:szCs w:val="20"/>
              </w:rPr>
              <w:t>Расходы на обеспечение деятельности (оказание услуг) муниципальных учреждений по внешкольной работе с детьми</w:t>
            </w:r>
          </w:p>
        </w:tc>
        <w:tc>
          <w:tcPr>
            <w:tcW w:w="851" w:type="dxa"/>
            <w:tcBorders>
              <w:top w:val="nil"/>
              <w:left w:val="single" w:sz="4" w:space="0" w:color="auto"/>
              <w:bottom w:val="nil"/>
              <w:right w:val="nil"/>
            </w:tcBorders>
            <w:shd w:val="clear" w:color="auto" w:fill="auto"/>
            <w:noWrap/>
            <w:vAlign w:val="center"/>
            <w:hideMark/>
          </w:tcPr>
          <w:p w14:paraId="6ACE1E53" w14:textId="77777777" w:rsidR="00B1568F" w:rsidRPr="009B5282" w:rsidRDefault="00B1568F" w:rsidP="004C5080">
            <w:pPr>
              <w:jc w:val="center"/>
              <w:rPr>
                <w:bCs/>
                <w:sz w:val="20"/>
                <w:szCs w:val="20"/>
              </w:rPr>
            </w:pPr>
            <w:r w:rsidRPr="009B5282">
              <w:rPr>
                <w:bCs/>
                <w:sz w:val="20"/>
                <w:szCs w:val="20"/>
              </w:rPr>
              <w:t>444</w:t>
            </w:r>
          </w:p>
        </w:tc>
        <w:tc>
          <w:tcPr>
            <w:tcW w:w="708" w:type="dxa"/>
            <w:tcBorders>
              <w:top w:val="nil"/>
              <w:left w:val="single" w:sz="4" w:space="0" w:color="auto"/>
              <w:bottom w:val="nil"/>
              <w:right w:val="nil"/>
            </w:tcBorders>
            <w:shd w:val="clear" w:color="auto" w:fill="auto"/>
            <w:noWrap/>
            <w:vAlign w:val="center"/>
            <w:hideMark/>
          </w:tcPr>
          <w:p w14:paraId="006E4739" w14:textId="77777777" w:rsidR="00B1568F" w:rsidRPr="009B5282" w:rsidRDefault="00B1568F" w:rsidP="004C5080">
            <w:pPr>
              <w:jc w:val="center"/>
              <w:rPr>
                <w:bCs/>
                <w:sz w:val="20"/>
                <w:szCs w:val="20"/>
              </w:rPr>
            </w:pPr>
            <w:r w:rsidRPr="009B5282">
              <w:rPr>
                <w:bCs/>
                <w:sz w:val="20"/>
                <w:szCs w:val="20"/>
              </w:rPr>
              <w:t>07</w:t>
            </w:r>
          </w:p>
        </w:tc>
        <w:tc>
          <w:tcPr>
            <w:tcW w:w="851" w:type="dxa"/>
            <w:tcBorders>
              <w:top w:val="nil"/>
              <w:left w:val="single" w:sz="4" w:space="0" w:color="auto"/>
              <w:bottom w:val="nil"/>
              <w:right w:val="single" w:sz="4" w:space="0" w:color="auto"/>
            </w:tcBorders>
            <w:shd w:val="clear" w:color="auto" w:fill="auto"/>
            <w:noWrap/>
            <w:vAlign w:val="center"/>
            <w:hideMark/>
          </w:tcPr>
          <w:p w14:paraId="21AF0CEE" w14:textId="77777777" w:rsidR="00B1568F" w:rsidRPr="009B5282" w:rsidRDefault="00B1568F" w:rsidP="004C5080">
            <w:pPr>
              <w:jc w:val="center"/>
              <w:rPr>
                <w:bCs/>
                <w:sz w:val="20"/>
                <w:szCs w:val="20"/>
              </w:rPr>
            </w:pPr>
            <w:r w:rsidRPr="009B5282">
              <w:rPr>
                <w:bCs/>
                <w:sz w:val="20"/>
                <w:szCs w:val="20"/>
              </w:rPr>
              <w:t>01</w:t>
            </w:r>
          </w:p>
        </w:tc>
        <w:tc>
          <w:tcPr>
            <w:tcW w:w="1411" w:type="dxa"/>
            <w:tcBorders>
              <w:top w:val="nil"/>
              <w:left w:val="single" w:sz="4" w:space="0" w:color="auto"/>
              <w:bottom w:val="nil"/>
              <w:right w:val="nil"/>
            </w:tcBorders>
            <w:shd w:val="clear" w:color="auto" w:fill="auto"/>
            <w:noWrap/>
            <w:vAlign w:val="center"/>
            <w:hideMark/>
          </w:tcPr>
          <w:p w14:paraId="538FDB48" w14:textId="77777777" w:rsidR="00B1568F" w:rsidRPr="009B5282" w:rsidRDefault="00B1568F" w:rsidP="004C5080">
            <w:pPr>
              <w:jc w:val="center"/>
              <w:rPr>
                <w:bCs/>
                <w:sz w:val="20"/>
                <w:szCs w:val="20"/>
              </w:rPr>
            </w:pPr>
            <w:r w:rsidRPr="009B5282">
              <w:rPr>
                <w:bCs/>
                <w:sz w:val="20"/>
                <w:szCs w:val="20"/>
              </w:rPr>
              <w:t>07.1.00.07490</w:t>
            </w:r>
          </w:p>
        </w:tc>
        <w:tc>
          <w:tcPr>
            <w:tcW w:w="617" w:type="dxa"/>
            <w:tcBorders>
              <w:top w:val="nil"/>
              <w:left w:val="single" w:sz="4" w:space="0" w:color="auto"/>
              <w:bottom w:val="nil"/>
              <w:right w:val="single" w:sz="4" w:space="0" w:color="auto"/>
            </w:tcBorders>
            <w:shd w:val="clear" w:color="auto" w:fill="auto"/>
            <w:noWrap/>
            <w:vAlign w:val="center"/>
            <w:hideMark/>
          </w:tcPr>
          <w:p w14:paraId="50DC2FCF" w14:textId="77777777" w:rsidR="00B1568F" w:rsidRPr="009B5282" w:rsidRDefault="00B1568F" w:rsidP="004C5080">
            <w:pPr>
              <w:jc w:val="center"/>
              <w:rPr>
                <w:bCs/>
                <w:sz w:val="20"/>
                <w:szCs w:val="20"/>
              </w:rPr>
            </w:pPr>
            <w:r w:rsidRPr="009B5282">
              <w:rPr>
                <w:bCs/>
                <w:sz w:val="20"/>
                <w:szCs w:val="20"/>
              </w:rPr>
              <w:t> </w:t>
            </w:r>
          </w:p>
        </w:tc>
        <w:tc>
          <w:tcPr>
            <w:tcW w:w="949" w:type="dxa"/>
            <w:tcBorders>
              <w:top w:val="nil"/>
              <w:left w:val="single" w:sz="4" w:space="0" w:color="auto"/>
              <w:bottom w:val="nil"/>
              <w:right w:val="single" w:sz="4" w:space="0" w:color="auto"/>
            </w:tcBorders>
            <w:shd w:val="clear" w:color="auto" w:fill="auto"/>
            <w:noWrap/>
            <w:vAlign w:val="center"/>
            <w:hideMark/>
          </w:tcPr>
          <w:p w14:paraId="2A2307D8" w14:textId="77777777" w:rsidR="00B1568F" w:rsidRPr="009B5282" w:rsidRDefault="00B1568F" w:rsidP="004C5080">
            <w:pPr>
              <w:jc w:val="right"/>
              <w:rPr>
                <w:bCs/>
                <w:sz w:val="20"/>
                <w:szCs w:val="20"/>
              </w:rPr>
            </w:pPr>
            <w:r w:rsidRPr="009B5282">
              <w:rPr>
                <w:bCs/>
                <w:sz w:val="20"/>
                <w:szCs w:val="20"/>
              </w:rPr>
              <w:t>953 549,62</w:t>
            </w:r>
          </w:p>
        </w:tc>
        <w:tc>
          <w:tcPr>
            <w:tcW w:w="850" w:type="dxa"/>
            <w:tcBorders>
              <w:top w:val="nil"/>
              <w:left w:val="single" w:sz="4" w:space="0" w:color="auto"/>
              <w:bottom w:val="nil"/>
              <w:right w:val="nil"/>
            </w:tcBorders>
            <w:shd w:val="clear" w:color="auto" w:fill="auto"/>
            <w:noWrap/>
            <w:vAlign w:val="center"/>
            <w:hideMark/>
          </w:tcPr>
          <w:p w14:paraId="1CF0B5AC" w14:textId="77777777" w:rsidR="00B1568F" w:rsidRPr="009B5282" w:rsidRDefault="00B1568F" w:rsidP="004C5080">
            <w:pPr>
              <w:jc w:val="right"/>
              <w:rPr>
                <w:bCs/>
                <w:sz w:val="20"/>
                <w:szCs w:val="20"/>
              </w:rPr>
            </w:pPr>
            <w:r w:rsidRPr="009B5282">
              <w:rPr>
                <w:bCs/>
                <w:sz w:val="20"/>
                <w:szCs w:val="20"/>
              </w:rPr>
              <w:t>0,00</w:t>
            </w:r>
          </w:p>
        </w:tc>
        <w:tc>
          <w:tcPr>
            <w:tcW w:w="1276" w:type="dxa"/>
            <w:tcBorders>
              <w:top w:val="nil"/>
              <w:left w:val="single" w:sz="4" w:space="0" w:color="auto"/>
              <w:bottom w:val="nil"/>
              <w:right w:val="single" w:sz="4" w:space="0" w:color="auto"/>
            </w:tcBorders>
            <w:shd w:val="clear" w:color="auto" w:fill="auto"/>
            <w:noWrap/>
            <w:vAlign w:val="center"/>
            <w:hideMark/>
          </w:tcPr>
          <w:p w14:paraId="597656E8" w14:textId="77777777" w:rsidR="00B1568F" w:rsidRPr="009B5282" w:rsidRDefault="00B1568F" w:rsidP="004C5080">
            <w:pPr>
              <w:jc w:val="right"/>
              <w:rPr>
                <w:bCs/>
                <w:sz w:val="20"/>
                <w:szCs w:val="20"/>
              </w:rPr>
            </w:pPr>
            <w:r w:rsidRPr="009B5282">
              <w:rPr>
                <w:bCs/>
                <w:sz w:val="20"/>
                <w:szCs w:val="20"/>
              </w:rPr>
              <w:t>0,00</w:t>
            </w:r>
          </w:p>
        </w:tc>
        <w:tc>
          <w:tcPr>
            <w:tcW w:w="222" w:type="dxa"/>
            <w:gridSpan w:val="2"/>
            <w:vAlign w:val="center"/>
            <w:hideMark/>
          </w:tcPr>
          <w:p w14:paraId="2BF0F0CD" w14:textId="77777777" w:rsidR="00B1568F" w:rsidRPr="009B5282" w:rsidRDefault="00B1568F" w:rsidP="004C5080">
            <w:pPr>
              <w:rPr>
                <w:sz w:val="20"/>
                <w:szCs w:val="20"/>
              </w:rPr>
            </w:pPr>
          </w:p>
        </w:tc>
      </w:tr>
      <w:tr w:rsidR="00B1568F" w:rsidRPr="009B5282" w14:paraId="37E2AD2E" w14:textId="77777777" w:rsidTr="004C5080">
        <w:trPr>
          <w:trHeight w:val="1440"/>
        </w:trPr>
        <w:tc>
          <w:tcPr>
            <w:tcW w:w="3119" w:type="dxa"/>
            <w:tcBorders>
              <w:top w:val="single" w:sz="4" w:space="0" w:color="auto"/>
              <w:left w:val="single" w:sz="4" w:space="0" w:color="auto"/>
              <w:bottom w:val="nil"/>
              <w:right w:val="nil"/>
            </w:tcBorders>
            <w:shd w:val="clear" w:color="auto" w:fill="auto"/>
            <w:vAlign w:val="center"/>
            <w:hideMark/>
          </w:tcPr>
          <w:p w14:paraId="627F6E09" w14:textId="77777777" w:rsidR="00B1568F" w:rsidRPr="009B5282" w:rsidRDefault="00B1568F" w:rsidP="004C5080">
            <w:pPr>
              <w:rPr>
                <w:sz w:val="20"/>
                <w:szCs w:val="20"/>
              </w:rPr>
            </w:pPr>
            <w:r w:rsidRPr="009B5282">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51" w:type="dxa"/>
            <w:tcBorders>
              <w:top w:val="single" w:sz="4" w:space="0" w:color="auto"/>
              <w:left w:val="single" w:sz="4" w:space="0" w:color="auto"/>
              <w:bottom w:val="nil"/>
              <w:right w:val="nil"/>
            </w:tcBorders>
            <w:shd w:val="clear" w:color="auto" w:fill="auto"/>
            <w:noWrap/>
            <w:vAlign w:val="center"/>
            <w:hideMark/>
          </w:tcPr>
          <w:p w14:paraId="4DAD382B" w14:textId="77777777" w:rsidR="00B1568F" w:rsidRPr="009B5282" w:rsidRDefault="00B1568F" w:rsidP="004C5080">
            <w:pPr>
              <w:jc w:val="center"/>
              <w:rPr>
                <w:sz w:val="20"/>
                <w:szCs w:val="20"/>
              </w:rPr>
            </w:pPr>
            <w:r w:rsidRPr="009B5282">
              <w:rPr>
                <w:sz w:val="20"/>
                <w:szCs w:val="20"/>
              </w:rPr>
              <w:t>444</w:t>
            </w:r>
          </w:p>
        </w:tc>
        <w:tc>
          <w:tcPr>
            <w:tcW w:w="708" w:type="dxa"/>
            <w:tcBorders>
              <w:top w:val="single" w:sz="4" w:space="0" w:color="auto"/>
              <w:left w:val="single" w:sz="4" w:space="0" w:color="auto"/>
              <w:bottom w:val="nil"/>
              <w:right w:val="nil"/>
            </w:tcBorders>
            <w:shd w:val="clear" w:color="auto" w:fill="auto"/>
            <w:noWrap/>
            <w:vAlign w:val="center"/>
            <w:hideMark/>
          </w:tcPr>
          <w:p w14:paraId="0950AEDA" w14:textId="77777777" w:rsidR="00B1568F" w:rsidRPr="009B5282" w:rsidRDefault="00B1568F" w:rsidP="004C5080">
            <w:pPr>
              <w:jc w:val="center"/>
              <w:rPr>
                <w:sz w:val="20"/>
                <w:szCs w:val="20"/>
              </w:rPr>
            </w:pPr>
            <w:r w:rsidRPr="009B5282">
              <w:rPr>
                <w:sz w:val="20"/>
                <w:szCs w:val="20"/>
              </w:rPr>
              <w:t>07</w:t>
            </w:r>
          </w:p>
        </w:tc>
        <w:tc>
          <w:tcPr>
            <w:tcW w:w="851" w:type="dxa"/>
            <w:tcBorders>
              <w:top w:val="single" w:sz="4" w:space="0" w:color="auto"/>
              <w:left w:val="single" w:sz="4" w:space="0" w:color="auto"/>
              <w:bottom w:val="nil"/>
              <w:right w:val="single" w:sz="4" w:space="0" w:color="auto"/>
            </w:tcBorders>
            <w:shd w:val="clear" w:color="auto" w:fill="auto"/>
            <w:noWrap/>
            <w:vAlign w:val="center"/>
            <w:hideMark/>
          </w:tcPr>
          <w:p w14:paraId="7750A3E1" w14:textId="77777777" w:rsidR="00B1568F" w:rsidRPr="009B5282" w:rsidRDefault="00B1568F" w:rsidP="004C5080">
            <w:pPr>
              <w:jc w:val="center"/>
              <w:rPr>
                <w:sz w:val="20"/>
                <w:szCs w:val="20"/>
              </w:rPr>
            </w:pPr>
            <w:r w:rsidRPr="009B5282">
              <w:rPr>
                <w:sz w:val="20"/>
                <w:szCs w:val="20"/>
              </w:rPr>
              <w:t>01</w:t>
            </w:r>
          </w:p>
        </w:tc>
        <w:tc>
          <w:tcPr>
            <w:tcW w:w="1411" w:type="dxa"/>
            <w:tcBorders>
              <w:top w:val="single" w:sz="4" w:space="0" w:color="auto"/>
              <w:left w:val="single" w:sz="4" w:space="0" w:color="auto"/>
              <w:bottom w:val="nil"/>
              <w:right w:val="nil"/>
            </w:tcBorders>
            <w:shd w:val="clear" w:color="auto" w:fill="auto"/>
            <w:noWrap/>
            <w:vAlign w:val="center"/>
            <w:hideMark/>
          </w:tcPr>
          <w:p w14:paraId="6BABE1E7" w14:textId="77777777" w:rsidR="00B1568F" w:rsidRPr="009B5282" w:rsidRDefault="00B1568F" w:rsidP="004C5080">
            <w:pPr>
              <w:jc w:val="center"/>
              <w:rPr>
                <w:sz w:val="20"/>
                <w:szCs w:val="20"/>
              </w:rPr>
            </w:pPr>
            <w:r w:rsidRPr="009B5282">
              <w:rPr>
                <w:sz w:val="20"/>
                <w:szCs w:val="20"/>
              </w:rPr>
              <w:t>07.1.00.07490</w:t>
            </w:r>
          </w:p>
        </w:tc>
        <w:tc>
          <w:tcPr>
            <w:tcW w:w="617" w:type="dxa"/>
            <w:tcBorders>
              <w:top w:val="single" w:sz="4" w:space="0" w:color="auto"/>
              <w:left w:val="single" w:sz="4" w:space="0" w:color="auto"/>
              <w:bottom w:val="nil"/>
              <w:right w:val="single" w:sz="4" w:space="0" w:color="auto"/>
            </w:tcBorders>
            <w:shd w:val="clear" w:color="auto" w:fill="auto"/>
            <w:noWrap/>
            <w:vAlign w:val="center"/>
            <w:hideMark/>
          </w:tcPr>
          <w:p w14:paraId="3C063BCD" w14:textId="77777777" w:rsidR="00B1568F" w:rsidRPr="009B5282" w:rsidRDefault="00B1568F" w:rsidP="004C5080">
            <w:pPr>
              <w:jc w:val="center"/>
              <w:rPr>
                <w:sz w:val="20"/>
                <w:szCs w:val="20"/>
              </w:rPr>
            </w:pPr>
            <w:r w:rsidRPr="009B5282">
              <w:rPr>
                <w:sz w:val="20"/>
                <w:szCs w:val="20"/>
              </w:rPr>
              <w:t>100</w:t>
            </w:r>
          </w:p>
        </w:tc>
        <w:tc>
          <w:tcPr>
            <w:tcW w:w="949" w:type="dxa"/>
            <w:tcBorders>
              <w:top w:val="single" w:sz="4" w:space="0" w:color="auto"/>
              <w:left w:val="single" w:sz="4" w:space="0" w:color="auto"/>
              <w:bottom w:val="nil"/>
              <w:right w:val="single" w:sz="4" w:space="0" w:color="auto"/>
            </w:tcBorders>
            <w:shd w:val="clear" w:color="auto" w:fill="auto"/>
            <w:noWrap/>
            <w:vAlign w:val="center"/>
            <w:hideMark/>
          </w:tcPr>
          <w:p w14:paraId="5630FC11" w14:textId="77777777" w:rsidR="00B1568F" w:rsidRPr="009B5282" w:rsidRDefault="00B1568F" w:rsidP="004C5080">
            <w:pPr>
              <w:jc w:val="right"/>
              <w:rPr>
                <w:sz w:val="20"/>
                <w:szCs w:val="20"/>
              </w:rPr>
            </w:pPr>
            <w:r w:rsidRPr="009B5282">
              <w:rPr>
                <w:sz w:val="20"/>
                <w:szCs w:val="20"/>
              </w:rPr>
              <w:t>953 549,62</w:t>
            </w:r>
          </w:p>
        </w:tc>
        <w:tc>
          <w:tcPr>
            <w:tcW w:w="850" w:type="dxa"/>
            <w:tcBorders>
              <w:top w:val="single" w:sz="4" w:space="0" w:color="auto"/>
              <w:left w:val="single" w:sz="4" w:space="0" w:color="auto"/>
              <w:bottom w:val="nil"/>
              <w:right w:val="nil"/>
            </w:tcBorders>
            <w:shd w:val="clear" w:color="auto" w:fill="auto"/>
            <w:noWrap/>
            <w:vAlign w:val="center"/>
            <w:hideMark/>
          </w:tcPr>
          <w:p w14:paraId="3042F4CA" w14:textId="77777777" w:rsidR="00B1568F" w:rsidRPr="009B5282" w:rsidRDefault="00B1568F" w:rsidP="004C5080">
            <w:pPr>
              <w:jc w:val="right"/>
              <w:rPr>
                <w:sz w:val="20"/>
                <w:szCs w:val="20"/>
              </w:rPr>
            </w:pPr>
            <w:r w:rsidRPr="009B5282">
              <w:rPr>
                <w:sz w:val="20"/>
                <w:szCs w:val="20"/>
              </w:rPr>
              <w:t>0,00</w:t>
            </w:r>
          </w:p>
        </w:tc>
        <w:tc>
          <w:tcPr>
            <w:tcW w:w="1276" w:type="dxa"/>
            <w:tcBorders>
              <w:top w:val="single" w:sz="4" w:space="0" w:color="auto"/>
              <w:left w:val="single" w:sz="4" w:space="0" w:color="auto"/>
              <w:bottom w:val="nil"/>
              <w:right w:val="single" w:sz="4" w:space="0" w:color="auto"/>
            </w:tcBorders>
            <w:shd w:val="clear" w:color="auto" w:fill="auto"/>
            <w:noWrap/>
            <w:vAlign w:val="center"/>
            <w:hideMark/>
          </w:tcPr>
          <w:p w14:paraId="13B5B058" w14:textId="77777777" w:rsidR="00B1568F" w:rsidRPr="009B5282" w:rsidRDefault="00B1568F" w:rsidP="004C5080">
            <w:pPr>
              <w:jc w:val="right"/>
              <w:rPr>
                <w:sz w:val="20"/>
                <w:szCs w:val="20"/>
              </w:rPr>
            </w:pPr>
            <w:r w:rsidRPr="009B5282">
              <w:rPr>
                <w:sz w:val="20"/>
                <w:szCs w:val="20"/>
              </w:rPr>
              <w:t>0,00</w:t>
            </w:r>
          </w:p>
        </w:tc>
        <w:tc>
          <w:tcPr>
            <w:tcW w:w="222" w:type="dxa"/>
            <w:gridSpan w:val="2"/>
            <w:vAlign w:val="center"/>
            <w:hideMark/>
          </w:tcPr>
          <w:p w14:paraId="3C3AD3F8" w14:textId="77777777" w:rsidR="00B1568F" w:rsidRPr="009B5282" w:rsidRDefault="00B1568F" w:rsidP="004C5080">
            <w:pPr>
              <w:rPr>
                <w:sz w:val="20"/>
                <w:szCs w:val="20"/>
              </w:rPr>
            </w:pPr>
          </w:p>
        </w:tc>
      </w:tr>
      <w:tr w:rsidR="00B1568F" w:rsidRPr="009B5282" w14:paraId="74E41F36" w14:textId="77777777" w:rsidTr="004C5080">
        <w:trPr>
          <w:trHeight w:val="585"/>
        </w:trPr>
        <w:tc>
          <w:tcPr>
            <w:tcW w:w="3119" w:type="dxa"/>
            <w:tcBorders>
              <w:top w:val="single" w:sz="4" w:space="0" w:color="auto"/>
              <w:left w:val="single" w:sz="4" w:space="0" w:color="auto"/>
              <w:bottom w:val="single" w:sz="4" w:space="0" w:color="auto"/>
              <w:right w:val="nil"/>
            </w:tcBorders>
            <w:shd w:val="clear" w:color="auto" w:fill="auto"/>
            <w:vAlign w:val="center"/>
            <w:hideMark/>
          </w:tcPr>
          <w:p w14:paraId="0E1AA09F" w14:textId="77777777" w:rsidR="00B1568F" w:rsidRPr="009B5282" w:rsidRDefault="00B1568F" w:rsidP="004C5080">
            <w:pPr>
              <w:rPr>
                <w:sz w:val="20"/>
                <w:szCs w:val="20"/>
              </w:rPr>
            </w:pPr>
            <w:r w:rsidRPr="009B5282">
              <w:rPr>
                <w:sz w:val="20"/>
                <w:szCs w:val="20"/>
              </w:rPr>
              <w:t>Расходы на выплаты персоналу казенных учреждений</w:t>
            </w:r>
          </w:p>
        </w:tc>
        <w:tc>
          <w:tcPr>
            <w:tcW w:w="851" w:type="dxa"/>
            <w:tcBorders>
              <w:top w:val="single" w:sz="4" w:space="0" w:color="auto"/>
              <w:left w:val="single" w:sz="4" w:space="0" w:color="auto"/>
              <w:bottom w:val="single" w:sz="4" w:space="0" w:color="auto"/>
              <w:right w:val="nil"/>
            </w:tcBorders>
            <w:shd w:val="clear" w:color="auto" w:fill="auto"/>
            <w:noWrap/>
            <w:vAlign w:val="center"/>
            <w:hideMark/>
          </w:tcPr>
          <w:p w14:paraId="2E909E3F" w14:textId="77777777" w:rsidR="00B1568F" w:rsidRPr="009B5282" w:rsidRDefault="00B1568F" w:rsidP="004C5080">
            <w:pPr>
              <w:jc w:val="center"/>
              <w:rPr>
                <w:sz w:val="20"/>
                <w:szCs w:val="20"/>
              </w:rPr>
            </w:pPr>
            <w:r w:rsidRPr="009B5282">
              <w:rPr>
                <w:sz w:val="20"/>
                <w:szCs w:val="20"/>
              </w:rPr>
              <w:t>444</w:t>
            </w:r>
          </w:p>
        </w:tc>
        <w:tc>
          <w:tcPr>
            <w:tcW w:w="708" w:type="dxa"/>
            <w:tcBorders>
              <w:top w:val="single" w:sz="4" w:space="0" w:color="auto"/>
              <w:left w:val="single" w:sz="4" w:space="0" w:color="auto"/>
              <w:bottom w:val="single" w:sz="4" w:space="0" w:color="auto"/>
              <w:right w:val="nil"/>
            </w:tcBorders>
            <w:shd w:val="clear" w:color="auto" w:fill="auto"/>
            <w:noWrap/>
            <w:vAlign w:val="center"/>
            <w:hideMark/>
          </w:tcPr>
          <w:p w14:paraId="7D13B059" w14:textId="77777777" w:rsidR="00B1568F" w:rsidRPr="009B5282" w:rsidRDefault="00B1568F" w:rsidP="004C5080">
            <w:pPr>
              <w:jc w:val="center"/>
              <w:rPr>
                <w:sz w:val="20"/>
                <w:szCs w:val="20"/>
              </w:rPr>
            </w:pPr>
            <w:r w:rsidRPr="009B5282">
              <w:rPr>
                <w:sz w:val="20"/>
                <w:szCs w:val="20"/>
              </w:rPr>
              <w:t>07</w:t>
            </w:r>
          </w:p>
        </w:tc>
        <w:tc>
          <w:tcPr>
            <w:tcW w:w="851"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76141E3" w14:textId="77777777" w:rsidR="00B1568F" w:rsidRPr="009B5282" w:rsidRDefault="00B1568F" w:rsidP="004C5080">
            <w:pPr>
              <w:jc w:val="center"/>
              <w:rPr>
                <w:sz w:val="20"/>
                <w:szCs w:val="20"/>
              </w:rPr>
            </w:pPr>
            <w:r w:rsidRPr="009B5282">
              <w:rPr>
                <w:sz w:val="20"/>
                <w:szCs w:val="20"/>
              </w:rPr>
              <w:t>01</w:t>
            </w:r>
          </w:p>
        </w:tc>
        <w:tc>
          <w:tcPr>
            <w:tcW w:w="1411" w:type="dxa"/>
            <w:tcBorders>
              <w:top w:val="single" w:sz="4" w:space="0" w:color="auto"/>
              <w:left w:val="single" w:sz="4" w:space="0" w:color="auto"/>
              <w:bottom w:val="single" w:sz="4" w:space="0" w:color="auto"/>
              <w:right w:val="nil"/>
            </w:tcBorders>
            <w:shd w:val="clear" w:color="auto" w:fill="auto"/>
            <w:noWrap/>
            <w:vAlign w:val="center"/>
            <w:hideMark/>
          </w:tcPr>
          <w:p w14:paraId="69298F88" w14:textId="77777777" w:rsidR="00B1568F" w:rsidRPr="009B5282" w:rsidRDefault="00B1568F" w:rsidP="004C5080">
            <w:pPr>
              <w:jc w:val="center"/>
              <w:rPr>
                <w:sz w:val="20"/>
                <w:szCs w:val="20"/>
              </w:rPr>
            </w:pPr>
            <w:r w:rsidRPr="009B5282">
              <w:rPr>
                <w:sz w:val="20"/>
                <w:szCs w:val="20"/>
              </w:rPr>
              <w:t>07.1.00.07490</w:t>
            </w:r>
          </w:p>
        </w:tc>
        <w:tc>
          <w:tcPr>
            <w:tcW w:w="6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A744E29" w14:textId="77777777" w:rsidR="00B1568F" w:rsidRPr="009B5282" w:rsidRDefault="00B1568F" w:rsidP="004C5080">
            <w:pPr>
              <w:jc w:val="center"/>
              <w:rPr>
                <w:sz w:val="20"/>
                <w:szCs w:val="20"/>
              </w:rPr>
            </w:pPr>
            <w:r w:rsidRPr="009B5282">
              <w:rPr>
                <w:sz w:val="20"/>
                <w:szCs w:val="20"/>
              </w:rPr>
              <w:t>110</w:t>
            </w:r>
          </w:p>
        </w:tc>
        <w:tc>
          <w:tcPr>
            <w:tcW w:w="9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AE78177" w14:textId="77777777" w:rsidR="00B1568F" w:rsidRPr="009B5282" w:rsidRDefault="00B1568F" w:rsidP="004C5080">
            <w:pPr>
              <w:jc w:val="right"/>
              <w:rPr>
                <w:sz w:val="20"/>
                <w:szCs w:val="20"/>
              </w:rPr>
            </w:pPr>
            <w:r w:rsidRPr="009B5282">
              <w:rPr>
                <w:sz w:val="20"/>
                <w:szCs w:val="20"/>
              </w:rPr>
              <w:t>953 549,62</w:t>
            </w:r>
          </w:p>
        </w:tc>
        <w:tc>
          <w:tcPr>
            <w:tcW w:w="850" w:type="dxa"/>
            <w:tcBorders>
              <w:top w:val="single" w:sz="4" w:space="0" w:color="auto"/>
              <w:left w:val="single" w:sz="4" w:space="0" w:color="auto"/>
              <w:bottom w:val="single" w:sz="4" w:space="0" w:color="auto"/>
              <w:right w:val="nil"/>
            </w:tcBorders>
            <w:shd w:val="clear" w:color="auto" w:fill="auto"/>
            <w:noWrap/>
            <w:vAlign w:val="center"/>
            <w:hideMark/>
          </w:tcPr>
          <w:p w14:paraId="7E5E94C2" w14:textId="77777777" w:rsidR="00B1568F" w:rsidRPr="009B5282" w:rsidRDefault="00B1568F" w:rsidP="004C5080">
            <w:pPr>
              <w:jc w:val="right"/>
              <w:rPr>
                <w:sz w:val="20"/>
                <w:szCs w:val="20"/>
              </w:rPr>
            </w:pPr>
            <w:r w:rsidRPr="009B5282">
              <w:rPr>
                <w:sz w:val="20"/>
                <w:szCs w:val="20"/>
              </w:rPr>
              <w:t>0,00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D7DD136" w14:textId="77777777" w:rsidR="00B1568F" w:rsidRPr="009B5282" w:rsidRDefault="00B1568F" w:rsidP="004C5080">
            <w:pPr>
              <w:jc w:val="right"/>
              <w:rPr>
                <w:sz w:val="20"/>
                <w:szCs w:val="20"/>
              </w:rPr>
            </w:pPr>
            <w:r w:rsidRPr="009B5282">
              <w:rPr>
                <w:sz w:val="20"/>
                <w:szCs w:val="20"/>
              </w:rPr>
              <w:t>0,00</w:t>
            </w:r>
          </w:p>
        </w:tc>
        <w:tc>
          <w:tcPr>
            <w:tcW w:w="222" w:type="dxa"/>
            <w:gridSpan w:val="2"/>
            <w:vAlign w:val="center"/>
            <w:hideMark/>
          </w:tcPr>
          <w:p w14:paraId="2ECFCC7A" w14:textId="77777777" w:rsidR="00B1568F" w:rsidRPr="009B5282" w:rsidRDefault="00B1568F" w:rsidP="004C5080">
            <w:pPr>
              <w:rPr>
                <w:sz w:val="20"/>
                <w:szCs w:val="20"/>
              </w:rPr>
            </w:pPr>
          </w:p>
        </w:tc>
      </w:tr>
      <w:tr w:rsidR="00B1568F" w:rsidRPr="009B5282" w14:paraId="1B078B89" w14:textId="77777777" w:rsidTr="004C5080">
        <w:trPr>
          <w:trHeight w:val="1155"/>
        </w:trPr>
        <w:tc>
          <w:tcPr>
            <w:tcW w:w="3119" w:type="dxa"/>
            <w:tcBorders>
              <w:top w:val="nil"/>
              <w:left w:val="single" w:sz="4" w:space="0" w:color="auto"/>
              <w:bottom w:val="nil"/>
              <w:right w:val="nil"/>
            </w:tcBorders>
            <w:shd w:val="clear" w:color="auto" w:fill="auto"/>
            <w:vAlign w:val="center"/>
            <w:hideMark/>
          </w:tcPr>
          <w:p w14:paraId="6E8E51FA" w14:textId="77777777" w:rsidR="00B1568F" w:rsidRPr="009B5282" w:rsidRDefault="00B1568F" w:rsidP="004C5080">
            <w:pPr>
              <w:rPr>
                <w:bCs/>
                <w:sz w:val="20"/>
                <w:szCs w:val="20"/>
              </w:rPr>
            </w:pPr>
            <w:r w:rsidRPr="009B5282">
              <w:rPr>
                <w:bCs/>
                <w:sz w:val="20"/>
                <w:szCs w:val="20"/>
              </w:rPr>
              <w:t>Реализация основных общеобразовательных программ дошкольного образования в муниципальных образовательных организациях</w:t>
            </w:r>
          </w:p>
        </w:tc>
        <w:tc>
          <w:tcPr>
            <w:tcW w:w="851" w:type="dxa"/>
            <w:tcBorders>
              <w:top w:val="nil"/>
              <w:left w:val="single" w:sz="4" w:space="0" w:color="auto"/>
              <w:bottom w:val="nil"/>
              <w:right w:val="nil"/>
            </w:tcBorders>
            <w:shd w:val="clear" w:color="auto" w:fill="auto"/>
            <w:noWrap/>
            <w:vAlign w:val="center"/>
            <w:hideMark/>
          </w:tcPr>
          <w:p w14:paraId="64EBCB4B" w14:textId="77777777" w:rsidR="00B1568F" w:rsidRPr="009B5282" w:rsidRDefault="00B1568F" w:rsidP="004C5080">
            <w:pPr>
              <w:jc w:val="center"/>
              <w:rPr>
                <w:bCs/>
                <w:sz w:val="20"/>
                <w:szCs w:val="20"/>
              </w:rPr>
            </w:pPr>
            <w:r w:rsidRPr="009B5282">
              <w:rPr>
                <w:bCs/>
                <w:sz w:val="20"/>
                <w:szCs w:val="20"/>
              </w:rPr>
              <w:t>444</w:t>
            </w:r>
          </w:p>
        </w:tc>
        <w:tc>
          <w:tcPr>
            <w:tcW w:w="708" w:type="dxa"/>
            <w:tcBorders>
              <w:top w:val="nil"/>
              <w:left w:val="single" w:sz="4" w:space="0" w:color="auto"/>
              <w:bottom w:val="nil"/>
              <w:right w:val="nil"/>
            </w:tcBorders>
            <w:shd w:val="clear" w:color="auto" w:fill="auto"/>
            <w:noWrap/>
            <w:vAlign w:val="center"/>
            <w:hideMark/>
          </w:tcPr>
          <w:p w14:paraId="44E2F69B" w14:textId="77777777" w:rsidR="00B1568F" w:rsidRPr="009B5282" w:rsidRDefault="00B1568F" w:rsidP="004C5080">
            <w:pPr>
              <w:jc w:val="center"/>
              <w:rPr>
                <w:bCs/>
                <w:sz w:val="20"/>
                <w:szCs w:val="20"/>
              </w:rPr>
            </w:pPr>
            <w:r w:rsidRPr="009B5282">
              <w:rPr>
                <w:bCs/>
                <w:sz w:val="20"/>
                <w:szCs w:val="20"/>
              </w:rPr>
              <w:t>07</w:t>
            </w:r>
          </w:p>
        </w:tc>
        <w:tc>
          <w:tcPr>
            <w:tcW w:w="851" w:type="dxa"/>
            <w:tcBorders>
              <w:top w:val="nil"/>
              <w:left w:val="single" w:sz="4" w:space="0" w:color="auto"/>
              <w:bottom w:val="nil"/>
              <w:right w:val="single" w:sz="4" w:space="0" w:color="auto"/>
            </w:tcBorders>
            <w:shd w:val="clear" w:color="auto" w:fill="auto"/>
            <w:noWrap/>
            <w:vAlign w:val="center"/>
            <w:hideMark/>
          </w:tcPr>
          <w:p w14:paraId="521B6389" w14:textId="77777777" w:rsidR="00B1568F" w:rsidRPr="009B5282" w:rsidRDefault="00B1568F" w:rsidP="004C5080">
            <w:pPr>
              <w:jc w:val="center"/>
              <w:rPr>
                <w:bCs/>
                <w:sz w:val="20"/>
                <w:szCs w:val="20"/>
              </w:rPr>
            </w:pPr>
            <w:r w:rsidRPr="009B5282">
              <w:rPr>
                <w:bCs/>
                <w:sz w:val="20"/>
                <w:szCs w:val="20"/>
              </w:rPr>
              <w:t>01</w:t>
            </w:r>
          </w:p>
        </w:tc>
        <w:tc>
          <w:tcPr>
            <w:tcW w:w="1411" w:type="dxa"/>
            <w:tcBorders>
              <w:top w:val="nil"/>
              <w:left w:val="single" w:sz="4" w:space="0" w:color="auto"/>
              <w:bottom w:val="nil"/>
              <w:right w:val="nil"/>
            </w:tcBorders>
            <w:shd w:val="clear" w:color="auto" w:fill="auto"/>
            <w:noWrap/>
            <w:vAlign w:val="center"/>
            <w:hideMark/>
          </w:tcPr>
          <w:p w14:paraId="7FC666B1" w14:textId="77777777" w:rsidR="00B1568F" w:rsidRPr="009B5282" w:rsidRDefault="00B1568F" w:rsidP="004C5080">
            <w:pPr>
              <w:jc w:val="center"/>
              <w:rPr>
                <w:bCs/>
                <w:sz w:val="20"/>
                <w:szCs w:val="20"/>
              </w:rPr>
            </w:pPr>
            <w:r w:rsidRPr="009B5282">
              <w:rPr>
                <w:bCs/>
                <w:sz w:val="20"/>
                <w:szCs w:val="20"/>
              </w:rPr>
              <w:t>07.1.00.70110</w:t>
            </w:r>
          </w:p>
        </w:tc>
        <w:tc>
          <w:tcPr>
            <w:tcW w:w="617" w:type="dxa"/>
            <w:tcBorders>
              <w:top w:val="nil"/>
              <w:left w:val="single" w:sz="4" w:space="0" w:color="auto"/>
              <w:bottom w:val="nil"/>
              <w:right w:val="single" w:sz="4" w:space="0" w:color="auto"/>
            </w:tcBorders>
            <w:shd w:val="clear" w:color="auto" w:fill="auto"/>
            <w:noWrap/>
            <w:vAlign w:val="center"/>
            <w:hideMark/>
          </w:tcPr>
          <w:p w14:paraId="795E9207" w14:textId="77777777" w:rsidR="00B1568F" w:rsidRPr="009B5282" w:rsidRDefault="00B1568F" w:rsidP="004C5080">
            <w:pPr>
              <w:jc w:val="center"/>
              <w:rPr>
                <w:bCs/>
                <w:sz w:val="20"/>
                <w:szCs w:val="20"/>
              </w:rPr>
            </w:pPr>
            <w:r w:rsidRPr="009B5282">
              <w:rPr>
                <w:bCs/>
                <w:sz w:val="20"/>
                <w:szCs w:val="20"/>
              </w:rPr>
              <w:t> </w:t>
            </w:r>
          </w:p>
        </w:tc>
        <w:tc>
          <w:tcPr>
            <w:tcW w:w="949" w:type="dxa"/>
            <w:tcBorders>
              <w:top w:val="nil"/>
              <w:left w:val="single" w:sz="4" w:space="0" w:color="auto"/>
              <w:bottom w:val="nil"/>
              <w:right w:val="single" w:sz="4" w:space="0" w:color="auto"/>
            </w:tcBorders>
            <w:shd w:val="clear" w:color="auto" w:fill="auto"/>
            <w:noWrap/>
            <w:vAlign w:val="center"/>
            <w:hideMark/>
          </w:tcPr>
          <w:p w14:paraId="3C150EF4" w14:textId="77777777" w:rsidR="00B1568F" w:rsidRPr="009B5282" w:rsidRDefault="00B1568F" w:rsidP="004C5080">
            <w:pPr>
              <w:jc w:val="right"/>
              <w:rPr>
                <w:bCs/>
                <w:sz w:val="20"/>
                <w:szCs w:val="20"/>
              </w:rPr>
            </w:pPr>
            <w:r w:rsidRPr="009B5282">
              <w:rPr>
                <w:bCs/>
                <w:sz w:val="20"/>
                <w:szCs w:val="20"/>
              </w:rPr>
              <w:t>188 610 680,00</w:t>
            </w:r>
          </w:p>
        </w:tc>
        <w:tc>
          <w:tcPr>
            <w:tcW w:w="850" w:type="dxa"/>
            <w:tcBorders>
              <w:top w:val="nil"/>
              <w:left w:val="single" w:sz="4" w:space="0" w:color="auto"/>
              <w:bottom w:val="nil"/>
              <w:right w:val="nil"/>
            </w:tcBorders>
            <w:shd w:val="clear" w:color="auto" w:fill="auto"/>
            <w:noWrap/>
            <w:vAlign w:val="center"/>
            <w:hideMark/>
          </w:tcPr>
          <w:p w14:paraId="0EEB7C96" w14:textId="77777777" w:rsidR="00B1568F" w:rsidRPr="009B5282" w:rsidRDefault="00B1568F" w:rsidP="004C5080">
            <w:pPr>
              <w:jc w:val="right"/>
              <w:rPr>
                <w:bCs/>
                <w:sz w:val="20"/>
                <w:szCs w:val="20"/>
              </w:rPr>
            </w:pPr>
            <w:r w:rsidRPr="009B5282">
              <w:rPr>
                <w:bCs/>
                <w:sz w:val="20"/>
                <w:szCs w:val="20"/>
              </w:rPr>
              <w:t>185 893 200,00</w:t>
            </w:r>
          </w:p>
        </w:tc>
        <w:tc>
          <w:tcPr>
            <w:tcW w:w="1276" w:type="dxa"/>
            <w:tcBorders>
              <w:top w:val="nil"/>
              <w:left w:val="single" w:sz="4" w:space="0" w:color="auto"/>
              <w:bottom w:val="nil"/>
              <w:right w:val="single" w:sz="4" w:space="0" w:color="auto"/>
            </w:tcBorders>
            <w:shd w:val="clear" w:color="auto" w:fill="auto"/>
            <w:noWrap/>
            <w:vAlign w:val="center"/>
            <w:hideMark/>
          </w:tcPr>
          <w:p w14:paraId="7B174714" w14:textId="77777777" w:rsidR="00B1568F" w:rsidRPr="009B5282" w:rsidRDefault="00B1568F" w:rsidP="004C5080">
            <w:pPr>
              <w:jc w:val="right"/>
              <w:rPr>
                <w:bCs/>
                <w:sz w:val="20"/>
                <w:szCs w:val="20"/>
              </w:rPr>
            </w:pPr>
            <w:r w:rsidRPr="009B5282">
              <w:rPr>
                <w:bCs/>
                <w:sz w:val="20"/>
                <w:szCs w:val="20"/>
              </w:rPr>
              <w:t>194 033 800,00</w:t>
            </w:r>
          </w:p>
        </w:tc>
        <w:tc>
          <w:tcPr>
            <w:tcW w:w="222" w:type="dxa"/>
            <w:gridSpan w:val="2"/>
            <w:vAlign w:val="center"/>
            <w:hideMark/>
          </w:tcPr>
          <w:p w14:paraId="470EBA22" w14:textId="77777777" w:rsidR="00B1568F" w:rsidRPr="009B5282" w:rsidRDefault="00B1568F" w:rsidP="004C5080">
            <w:pPr>
              <w:rPr>
                <w:sz w:val="20"/>
                <w:szCs w:val="20"/>
              </w:rPr>
            </w:pPr>
          </w:p>
        </w:tc>
      </w:tr>
      <w:tr w:rsidR="00B1568F" w:rsidRPr="009B5282" w14:paraId="7B012286" w14:textId="77777777" w:rsidTr="004C5080">
        <w:trPr>
          <w:trHeight w:val="1440"/>
        </w:trPr>
        <w:tc>
          <w:tcPr>
            <w:tcW w:w="3119" w:type="dxa"/>
            <w:tcBorders>
              <w:top w:val="single" w:sz="4" w:space="0" w:color="auto"/>
              <w:left w:val="single" w:sz="4" w:space="0" w:color="auto"/>
              <w:bottom w:val="nil"/>
              <w:right w:val="nil"/>
            </w:tcBorders>
            <w:shd w:val="clear" w:color="auto" w:fill="auto"/>
            <w:vAlign w:val="center"/>
            <w:hideMark/>
          </w:tcPr>
          <w:p w14:paraId="0B80D0CD" w14:textId="77777777" w:rsidR="00B1568F" w:rsidRPr="009B5282" w:rsidRDefault="00B1568F" w:rsidP="004C5080">
            <w:pPr>
              <w:rPr>
                <w:sz w:val="20"/>
                <w:szCs w:val="20"/>
              </w:rPr>
            </w:pPr>
            <w:r w:rsidRPr="009B5282">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51" w:type="dxa"/>
            <w:tcBorders>
              <w:top w:val="single" w:sz="4" w:space="0" w:color="auto"/>
              <w:left w:val="single" w:sz="4" w:space="0" w:color="auto"/>
              <w:bottom w:val="nil"/>
              <w:right w:val="nil"/>
            </w:tcBorders>
            <w:shd w:val="clear" w:color="auto" w:fill="auto"/>
            <w:noWrap/>
            <w:vAlign w:val="center"/>
            <w:hideMark/>
          </w:tcPr>
          <w:p w14:paraId="67D70DA1" w14:textId="77777777" w:rsidR="00B1568F" w:rsidRPr="009B5282" w:rsidRDefault="00B1568F" w:rsidP="004C5080">
            <w:pPr>
              <w:jc w:val="center"/>
              <w:rPr>
                <w:sz w:val="20"/>
                <w:szCs w:val="20"/>
              </w:rPr>
            </w:pPr>
            <w:r w:rsidRPr="009B5282">
              <w:rPr>
                <w:sz w:val="20"/>
                <w:szCs w:val="20"/>
              </w:rPr>
              <w:t>444</w:t>
            </w:r>
          </w:p>
        </w:tc>
        <w:tc>
          <w:tcPr>
            <w:tcW w:w="708" w:type="dxa"/>
            <w:tcBorders>
              <w:top w:val="single" w:sz="4" w:space="0" w:color="auto"/>
              <w:left w:val="single" w:sz="4" w:space="0" w:color="auto"/>
              <w:bottom w:val="nil"/>
              <w:right w:val="nil"/>
            </w:tcBorders>
            <w:shd w:val="clear" w:color="auto" w:fill="auto"/>
            <w:noWrap/>
            <w:vAlign w:val="center"/>
            <w:hideMark/>
          </w:tcPr>
          <w:p w14:paraId="4032CC6E" w14:textId="77777777" w:rsidR="00B1568F" w:rsidRPr="009B5282" w:rsidRDefault="00B1568F" w:rsidP="004C5080">
            <w:pPr>
              <w:jc w:val="center"/>
              <w:rPr>
                <w:sz w:val="20"/>
                <w:szCs w:val="20"/>
              </w:rPr>
            </w:pPr>
            <w:r w:rsidRPr="009B5282">
              <w:rPr>
                <w:sz w:val="20"/>
                <w:szCs w:val="20"/>
              </w:rPr>
              <w:t>07</w:t>
            </w:r>
          </w:p>
        </w:tc>
        <w:tc>
          <w:tcPr>
            <w:tcW w:w="851" w:type="dxa"/>
            <w:tcBorders>
              <w:top w:val="single" w:sz="4" w:space="0" w:color="auto"/>
              <w:left w:val="single" w:sz="4" w:space="0" w:color="auto"/>
              <w:bottom w:val="nil"/>
              <w:right w:val="single" w:sz="4" w:space="0" w:color="auto"/>
            </w:tcBorders>
            <w:shd w:val="clear" w:color="auto" w:fill="auto"/>
            <w:noWrap/>
            <w:vAlign w:val="center"/>
            <w:hideMark/>
          </w:tcPr>
          <w:p w14:paraId="77D963DC" w14:textId="77777777" w:rsidR="00B1568F" w:rsidRPr="009B5282" w:rsidRDefault="00B1568F" w:rsidP="004C5080">
            <w:pPr>
              <w:jc w:val="center"/>
              <w:rPr>
                <w:sz w:val="20"/>
                <w:szCs w:val="20"/>
              </w:rPr>
            </w:pPr>
            <w:r w:rsidRPr="009B5282">
              <w:rPr>
                <w:sz w:val="20"/>
                <w:szCs w:val="20"/>
              </w:rPr>
              <w:t>01</w:t>
            </w:r>
          </w:p>
        </w:tc>
        <w:tc>
          <w:tcPr>
            <w:tcW w:w="1411" w:type="dxa"/>
            <w:tcBorders>
              <w:top w:val="single" w:sz="4" w:space="0" w:color="auto"/>
              <w:left w:val="single" w:sz="4" w:space="0" w:color="auto"/>
              <w:bottom w:val="nil"/>
              <w:right w:val="nil"/>
            </w:tcBorders>
            <w:shd w:val="clear" w:color="auto" w:fill="auto"/>
            <w:noWrap/>
            <w:vAlign w:val="center"/>
            <w:hideMark/>
          </w:tcPr>
          <w:p w14:paraId="69D8EF32" w14:textId="77777777" w:rsidR="00B1568F" w:rsidRPr="009B5282" w:rsidRDefault="00B1568F" w:rsidP="004C5080">
            <w:pPr>
              <w:jc w:val="center"/>
              <w:rPr>
                <w:sz w:val="20"/>
                <w:szCs w:val="20"/>
              </w:rPr>
            </w:pPr>
            <w:r w:rsidRPr="009B5282">
              <w:rPr>
                <w:sz w:val="20"/>
                <w:szCs w:val="20"/>
              </w:rPr>
              <w:t>07.1.00.70110</w:t>
            </w:r>
          </w:p>
        </w:tc>
        <w:tc>
          <w:tcPr>
            <w:tcW w:w="617" w:type="dxa"/>
            <w:tcBorders>
              <w:top w:val="single" w:sz="4" w:space="0" w:color="auto"/>
              <w:left w:val="single" w:sz="4" w:space="0" w:color="auto"/>
              <w:bottom w:val="nil"/>
              <w:right w:val="single" w:sz="4" w:space="0" w:color="auto"/>
            </w:tcBorders>
            <w:shd w:val="clear" w:color="auto" w:fill="auto"/>
            <w:noWrap/>
            <w:vAlign w:val="center"/>
            <w:hideMark/>
          </w:tcPr>
          <w:p w14:paraId="425D502B" w14:textId="77777777" w:rsidR="00B1568F" w:rsidRPr="009B5282" w:rsidRDefault="00B1568F" w:rsidP="004C5080">
            <w:pPr>
              <w:jc w:val="center"/>
              <w:rPr>
                <w:sz w:val="20"/>
                <w:szCs w:val="20"/>
              </w:rPr>
            </w:pPr>
            <w:r w:rsidRPr="009B5282">
              <w:rPr>
                <w:sz w:val="20"/>
                <w:szCs w:val="20"/>
              </w:rPr>
              <w:t>100</w:t>
            </w:r>
          </w:p>
        </w:tc>
        <w:tc>
          <w:tcPr>
            <w:tcW w:w="949" w:type="dxa"/>
            <w:tcBorders>
              <w:top w:val="single" w:sz="4" w:space="0" w:color="auto"/>
              <w:left w:val="single" w:sz="4" w:space="0" w:color="auto"/>
              <w:bottom w:val="nil"/>
              <w:right w:val="single" w:sz="4" w:space="0" w:color="auto"/>
            </w:tcBorders>
            <w:shd w:val="clear" w:color="auto" w:fill="auto"/>
            <w:noWrap/>
            <w:vAlign w:val="center"/>
            <w:hideMark/>
          </w:tcPr>
          <w:p w14:paraId="10D956E5" w14:textId="77777777" w:rsidR="00B1568F" w:rsidRPr="009B5282" w:rsidRDefault="00B1568F" w:rsidP="004C5080">
            <w:pPr>
              <w:jc w:val="right"/>
              <w:rPr>
                <w:sz w:val="20"/>
                <w:szCs w:val="20"/>
              </w:rPr>
            </w:pPr>
            <w:r w:rsidRPr="009B5282">
              <w:rPr>
                <w:sz w:val="20"/>
                <w:szCs w:val="20"/>
              </w:rPr>
              <w:t>186 655 880,00</w:t>
            </w:r>
          </w:p>
        </w:tc>
        <w:tc>
          <w:tcPr>
            <w:tcW w:w="850" w:type="dxa"/>
            <w:tcBorders>
              <w:top w:val="single" w:sz="4" w:space="0" w:color="auto"/>
              <w:left w:val="single" w:sz="4" w:space="0" w:color="auto"/>
              <w:bottom w:val="nil"/>
              <w:right w:val="nil"/>
            </w:tcBorders>
            <w:shd w:val="clear" w:color="auto" w:fill="auto"/>
            <w:noWrap/>
            <w:vAlign w:val="center"/>
            <w:hideMark/>
          </w:tcPr>
          <w:p w14:paraId="7CE7376D" w14:textId="77777777" w:rsidR="00B1568F" w:rsidRPr="009B5282" w:rsidRDefault="00B1568F" w:rsidP="004C5080">
            <w:pPr>
              <w:jc w:val="right"/>
              <w:rPr>
                <w:sz w:val="20"/>
                <w:szCs w:val="20"/>
              </w:rPr>
            </w:pPr>
            <w:r w:rsidRPr="009B5282">
              <w:rPr>
                <w:sz w:val="20"/>
                <w:szCs w:val="20"/>
              </w:rPr>
              <w:t>183 952 800,00</w:t>
            </w:r>
          </w:p>
        </w:tc>
        <w:tc>
          <w:tcPr>
            <w:tcW w:w="1276" w:type="dxa"/>
            <w:tcBorders>
              <w:top w:val="single" w:sz="4" w:space="0" w:color="auto"/>
              <w:left w:val="single" w:sz="4" w:space="0" w:color="auto"/>
              <w:bottom w:val="nil"/>
              <w:right w:val="single" w:sz="4" w:space="0" w:color="auto"/>
            </w:tcBorders>
            <w:shd w:val="clear" w:color="auto" w:fill="auto"/>
            <w:noWrap/>
            <w:vAlign w:val="center"/>
            <w:hideMark/>
          </w:tcPr>
          <w:p w14:paraId="4D463F31" w14:textId="77777777" w:rsidR="00B1568F" w:rsidRPr="009B5282" w:rsidRDefault="00B1568F" w:rsidP="004C5080">
            <w:pPr>
              <w:jc w:val="right"/>
              <w:rPr>
                <w:sz w:val="20"/>
                <w:szCs w:val="20"/>
              </w:rPr>
            </w:pPr>
            <w:r w:rsidRPr="009B5282">
              <w:rPr>
                <w:sz w:val="20"/>
                <w:szCs w:val="20"/>
              </w:rPr>
              <w:t>192 093 400,00</w:t>
            </w:r>
          </w:p>
        </w:tc>
        <w:tc>
          <w:tcPr>
            <w:tcW w:w="222" w:type="dxa"/>
            <w:gridSpan w:val="2"/>
            <w:vAlign w:val="center"/>
            <w:hideMark/>
          </w:tcPr>
          <w:p w14:paraId="1AF3188A" w14:textId="77777777" w:rsidR="00B1568F" w:rsidRPr="009B5282" w:rsidRDefault="00B1568F" w:rsidP="004C5080">
            <w:pPr>
              <w:rPr>
                <w:sz w:val="20"/>
                <w:szCs w:val="20"/>
              </w:rPr>
            </w:pPr>
          </w:p>
        </w:tc>
      </w:tr>
      <w:tr w:rsidR="00B1568F" w:rsidRPr="009B5282" w14:paraId="2AEBEA21" w14:textId="77777777" w:rsidTr="004C5080">
        <w:trPr>
          <w:trHeight w:val="585"/>
        </w:trPr>
        <w:tc>
          <w:tcPr>
            <w:tcW w:w="3119" w:type="dxa"/>
            <w:tcBorders>
              <w:top w:val="single" w:sz="4" w:space="0" w:color="auto"/>
              <w:left w:val="single" w:sz="4" w:space="0" w:color="auto"/>
              <w:bottom w:val="single" w:sz="4" w:space="0" w:color="auto"/>
              <w:right w:val="nil"/>
            </w:tcBorders>
            <w:shd w:val="clear" w:color="auto" w:fill="auto"/>
            <w:vAlign w:val="center"/>
            <w:hideMark/>
          </w:tcPr>
          <w:p w14:paraId="759657F3" w14:textId="77777777" w:rsidR="00B1568F" w:rsidRPr="009B5282" w:rsidRDefault="00B1568F" w:rsidP="004C5080">
            <w:pPr>
              <w:rPr>
                <w:sz w:val="20"/>
                <w:szCs w:val="20"/>
              </w:rPr>
            </w:pPr>
            <w:r w:rsidRPr="009B5282">
              <w:rPr>
                <w:sz w:val="20"/>
                <w:szCs w:val="20"/>
              </w:rPr>
              <w:t>Расходы на выплаты персоналу казенных учреждений</w:t>
            </w:r>
          </w:p>
        </w:tc>
        <w:tc>
          <w:tcPr>
            <w:tcW w:w="851" w:type="dxa"/>
            <w:tcBorders>
              <w:top w:val="single" w:sz="4" w:space="0" w:color="auto"/>
              <w:left w:val="single" w:sz="4" w:space="0" w:color="auto"/>
              <w:bottom w:val="single" w:sz="4" w:space="0" w:color="auto"/>
              <w:right w:val="nil"/>
            </w:tcBorders>
            <w:shd w:val="clear" w:color="auto" w:fill="auto"/>
            <w:noWrap/>
            <w:vAlign w:val="center"/>
            <w:hideMark/>
          </w:tcPr>
          <w:p w14:paraId="23B90D6D" w14:textId="77777777" w:rsidR="00B1568F" w:rsidRPr="009B5282" w:rsidRDefault="00B1568F" w:rsidP="004C5080">
            <w:pPr>
              <w:jc w:val="center"/>
              <w:rPr>
                <w:sz w:val="20"/>
                <w:szCs w:val="20"/>
              </w:rPr>
            </w:pPr>
            <w:r w:rsidRPr="009B5282">
              <w:rPr>
                <w:sz w:val="20"/>
                <w:szCs w:val="20"/>
              </w:rPr>
              <w:t>444</w:t>
            </w:r>
          </w:p>
        </w:tc>
        <w:tc>
          <w:tcPr>
            <w:tcW w:w="708" w:type="dxa"/>
            <w:tcBorders>
              <w:top w:val="single" w:sz="4" w:space="0" w:color="auto"/>
              <w:left w:val="single" w:sz="4" w:space="0" w:color="auto"/>
              <w:bottom w:val="single" w:sz="4" w:space="0" w:color="auto"/>
              <w:right w:val="nil"/>
            </w:tcBorders>
            <w:shd w:val="clear" w:color="auto" w:fill="auto"/>
            <w:noWrap/>
            <w:vAlign w:val="center"/>
            <w:hideMark/>
          </w:tcPr>
          <w:p w14:paraId="0D44C3BA" w14:textId="77777777" w:rsidR="00B1568F" w:rsidRPr="009B5282" w:rsidRDefault="00B1568F" w:rsidP="004C5080">
            <w:pPr>
              <w:jc w:val="center"/>
              <w:rPr>
                <w:sz w:val="20"/>
                <w:szCs w:val="20"/>
              </w:rPr>
            </w:pPr>
            <w:r w:rsidRPr="009B5282">
              <w:rPr>
                <w:sz w:val="20"/>
                <w:szCs w:val="20"/>
              </w:rPr>
              <w:t>07</w:t>
            </w:r>
          </w:p>
        </w:tc>
        <w:tc>
          <w:tcPr>
            <w:tcW w:w="851"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21561BB" w14:textId="77777777" w:rsidR="00B1568F" w:rsidRPr="009B5282" w:rsidRDefault="00B1568F" w:rsidP="004C5080">
            <w:pPr>
              <w:jc w:val="center"/>
              <w:rPr>
                <w:sz w:val="20"/>
                <w:szCs w:val="20"/>
              </w:rPr>
            </w:pPr>
            <w:r w:rsidRPr="009B5282">
              <w:rPr>
                <w:sz w:val="20"/>
                <w:szCs w:val="20"/>
              </w:rPr>
              <w:t>01</w:t>
            </w:r>
          </w:p>
        </w:tc>
        <w:tc>
          <w:tcPr>
            <w:tcW w:w="1411" w:type="dxa"/>
            <w:tcBorders>
              <w:top w:val="single" w:sz="4" w:space="0" w:color="auto"/>
              <w:left w:val="single" w:sz="4" w:space="0" w:color="auto"/>
              <w:bottom w:val="single" w:sz="4" w:space="0" w:color="auto"/>
              <w:right w:val="nil"/>
            </w:tcBorders>
            <w:shd w:val="clear" w:color="auto" w:fill="auto"/>
            <w:noWrap/>
            <w:vAlign w:val="center"/>
            <w:hideMark/>
          </w:tcPr>
          <w:p w14:paraId="29530E63" w14:textId="77777777" w:rsidR="00B1568F" w:rsidRPr="009B5282" w:rsidRDefault="00B1568F" w:rsidP="004C5080">
            <w:pPr>
              <w:jc w:val="center"/>
              <w:rPr>
                <w:sz w:val="20"/>
                <w:szCs w:val="20"/>
              </w:rPr>
            </w:pPr>
            <w:r w:rsidRPr="009B5282">
              <w:rPr>
                <w:sz w:val="20"/>
                <w:szCs w:val="20"/>
              </w:rPr>
              <w:t>07.1.00.70110</w:t>
            </w:r>
          </w:p>
        </w:tc>
        <w:tc>
          <w:tcPr>
            <w:tcW w:w="6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25BC26E" w14:textId="77777777" w:rsidR="00B1568F" w:rsidRPr="009B5282" w:rsidRDefault="00B1568F" w:rsidP="004C5080">
            <w:pPr>
              <w:jc w:val="center"/>
              <w:rPr>
                <w:sz w:val="20"/>
                <w:szCs w:val="20"/>
              </w:rPr>
            </w:pPr>
            <w:r w:rsidRPr="009B5282">
              <w:rPr>
                <w:sz w:val="20"/>
                <w:szCs w:val="20"/>
              </w:rPr>
              <w:t>110</w:t>
            </w:r>
          </w:p>
        </w:tc>
        <w:tc>
          <w:tcPr>
            <w:tcW w:w="9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53EE754" w14:textId="77777777" w:rsidR="00B1568F" w:rsidRPr="009B5282" w:rsidRDefault="00B1568F" w:rsidP="004C5080">
            <w:pPr>
              <w:jc w:val="right"/>
              <w:rPr>
                <w:sz w:val="20"/>
                <w:szCs w:val="20"/>
              </w:rPr>
            </w:pPr>
            <w:r w:rsidRPr="009B5282">
              <w:rPr>
                <w:sz w:val="20"/>
                <w:szCs w:val="20"/>
              </w:rPr>
              <w:t>186 655 880,00</w:t>
            </w:r>
          </w:p>
        </w:tc>
        <w:tc>
          <w:tcPr>
            <w:tcW w:w="850" w:type="dxa"/>
            <w:tcBorders>
              <w:top w:val="single" w:sz="4" w:space="0" w:color="auto"/>
              <w:left w:val="single" w:sz="4" w:space="0" w:color="auto"/>
              <w:bottom w:val="single" w:sz="4" w:space="0" w:color="auto"/>
              <w:right w:val="nil"/>
            </w:tcBorders>
            <w:shd w:val="clear" w:color="auto" w:fill="auto"/>
            <w:noWrap/>
            <w:vAlign w:val="center"/>
            <w:hideMark/>
          </w:tcPr>
          <w:p w14:paraId="193D549D" w14:textId="77777777" w:rsidR="00B1568F" w:rsidRPr="009B5282" w:rsidRDefault="00B1568F" w:rsidP="004C5080">
            <w:pPr>
              <w:jc w:val="right"/>
              <w:rPr>
                <w:sz w:val="20"/>
                <w:szCs w:val="20"/>
              </w:rPr>
            </w:pPr>
            <w:r w:rsidRPr="009B5282">
              <w:rPr>
                <w:sz w:val="20"/>
                <w:szCs w:val="20"/>
              </w:rPr>
              <w:t>183 952 800,00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0E3CF5E" w14:textId="77777777" w:rsidR="00B1568F" w:rsidRPr="009B5282" w:rsidRDefault="00B1568F" w:rsidP="004C5080">
            <w:pPr>
              <w:jc w:val="right"/>
              <w:rPr>
                <w:sz w:val="20"/>
                <w:szCs w:val="20"/>
              </w:rPr>
            </w:pPr>
            <w:r w:rsidRPr="009B5282">
              <w:rPr>
                <w:sz w:val="20"/>
                <w:szCs w:val="20"/>
              </w:rPr>
              <w:t>192 093 400,00</w:t>
            </w:r>
          </w:p>
        </w:tc>
        <w:tc>
          <w:tcPr>
            <w:tcW w:w="222" w:type="dxa"/>
            <w:gridSpan w:val="2"/>
            <w:vAlign w:val="center"/>
            <w:hideMark/>
          </w:tcPr>
          <w:p w14:paraId="1E973C2A" w14:textId="77777777" w:rsidR="00B1568F" w:rsidRPr="009B5282" w:rsidRDefault="00B1568F" w:rsidP="004C5080">
            <w:pPr>
              <w:rPr>
                <w:sz w:val="20"/>
                <w:szCs w:val="20"/>
              </w:rPr>
            </w:pPr>
          </w:p>
        </w:tc>
      </w:tr>
      <w:tr w:rsidR="00B1568F" w:rsidRPr="009B5282" w14:paraId="30DBE030" w14:textId="77777777" w:rsidTr="004C5080">
        <w:trPr>
          <w:trHeight w:val="585"/>
        </w:trPr>
        <w:tc>
          <w:tcPr>
            <w:tcW w:w="3119" w:type="dxa"/>
            <w:tcBorders>
              <w:top w:val="nil"/>
              <w:left w:val="single" w:sz="4" w:space="0" w:color="auto"/>
              <w:bottom w:val="nil"/>
              <w:right w:val="nil"/>
            </w:tcBorders>
            <w:shd w:val="clear" w:color="auto" w:fill="auto"/>
            <w:vAlign w:val="center"/>
            <w:hideMark/>
          </w:tcPr>
          <w:p w14:paraId="3781C9C8" w14:textId="77777777" w:rsidR="00B1568F" w:rsidRPr="009B5282" w:rsidRDefault="00B1568F" w:rsidP="004C5080">
            <w:pPr>
              <w:rPr>
                <w:sz w:val="20"/>
                <w:szCs w:val="20"/>
              </w:rPr>
            </w:pPr>
            <w:r w:rsidRPr="009B5282">
              <w:rPr>
                <w:sz w:val="20"/>
                <w:szCs w:val="20"/>
              </w:rPr>
              <w:t>Закупка товаров, работ и услуг для обеспечения государственных (муниципальных) нужд</w:t>
            </w:r>
          </w:p>
        </w:tc>
        <w:tc>
          <w:tcPr>
            <w:tcW w:w="851" w:type="dxa"/>
            <w:tcBorders>
              <w:top w:val="nil"/>
              <w:left w:val="single" w:sz="4" w:space="0" w:color="auto"/>
              <w:bottom w:val="nil"/>
              <w:right w:val="nil"/>
            </w:tcBorders>
            <w:shd w:val="clear" w:color="auto" w:fill="auto"/>
            <w:noWrap/>
            <w:vAlign w:val="center"/>
            <w:hideMark/>
          </w:tcPr>
          <w:p w14:paraId="0926D6AD" w14:textId="77777777" w:rsidR="00B1568F" w:rsidRPr="009B5282" w:rsidRDefault="00B1568F" w:rsidP="004C5080">
            <w:pPr>
              <w:jc w:val="center"/>
              <w:rPr>
                <w:sz w:val="20"/>
                <w:szCs w:val="20"/>
              </w:rPr>
            </w:pPr>
            <w:r w:rsidRPr="009B5282">
              <w:rPr>
                <w:sz w:val="20"/>
                <w:szCs w:val="20"/>
              </w:rPr>
              <w:t>444</w:t>
            </w:r>
          </w:p>
        </w:tc>
        <w:tc>
          <w:tcPr>
            <w:tcW w:w="708" w:type="dxa"/>
            <w:tcBorders>
              <w:top w:val="nil"/>
              <w:left w:val="single" w:sz="4" w:space="0" w:color="auto"/>
              <w:bottom w:val="nil"/>
              <w:right w:val="nil"/>
            </w:tcBorders>
            <w:shd w:val="clear" w:color="auto" w:fill="auto"/>
            <w:noWrap/>
            <w:vAlign w:val="center"/>
            <w:hideMark/>
          </w:tcPr>
          <w:p w14:paraId="3206563B" w14:textId="77777777" w:rsidR="00B1568F" w:rsidRPr="009B5282" w:rsidRDefault="00B1568F" w:rsidP="004C5080">
            <w:pPr>
              <w:jc w:val="center"/>
              <w:rPr>
                <w:sz w:val="20"/>
                <w:szCs w:val="20"/>
              </w:rPr>
            </w:pPr>
            <w:r w:rsidRPr="009B5282">
              <w:rPr>
                <w:sz w:val="20"/>
                <w:szCs w:val="20"/>
              </w:rPr>
              <w:t>07</w:t>
            </w:r>
          </w:p>
        </w:tc>
        <w:tc>
          <w:tcPr>
            <w:tcW w:w="851" w:type="dxa"/>
            <w:tcBorders>
              <w:top w:val="nil"/>
              <w:left w:val="single" w:sz="4" w:space="0" w:color="auto"/>
              <w:bottom w:val="nil"/>
              <w:right w:val="single" w:sz="4" w:space="0" w:color="auto"/>
            </w:tcBorders>
            <w:shd w:val="clear" w:color="auto" w:fill="auto"/>
            <w:noWrap/>
            <w:vAlign w:val="center"/>
            <w:hideMark/>
          </w:tcPr>
          <w:p w14:paraId="3826F5CB" w14:textId="77777777" w:rsidR="00B1568F" w:rsidRPr="009B5282" w:rsidRDefault="00B1568F" w:rsidP="004C5080">
            <w:pPr>
              <w:jc w:val="center"/>
              <w:rPr>
                <w:sz w:val="20"/>
                <w:szCs w:val="20"/>
              </w:rPr>
            </w:pPr>
            <w:r w:rsidRPr="009B5282">
              <w:rPr>
                <w:sz w:val="20"/>
                <w:szCs w:val="20"/>
              </w:rPr>
              <w:t>01</w:t>
            </w:r>
          </w:p>
        </w:tc>
        <w:tc>
          <w:tcPr>
            <w:tcW w:w="1411" w:type="dxa"/>
            <w:tcBorders>
              <w:top w:val="nil"/>
              <w:left w:val="single" w:sz="4" w:space="0" w:color="auto"/>
              <w:bottom w:val="nil"/>
              <w:right w:val="nil"/>
            </w:tcBorders>
            <w:shd w:val="clear" w:color="auto" w:fill="auto"/>
            <w:noWrap/>
            <w:vAlign w:val="center"/>
            <w:hideMark/>
          </w:tcPr>
          <w:p w14:paraId="49B036DA" w14:textId="77777777" w:rsidR="00B1568F" w:rsidRPr="009B5282" w:rsidRDefault="00B1568F" w:rsidP="004C5080">
            <w:pPr>
              <w:jc w:val="center"/>
              <w:rPr>
                <w:sz w:val="20"/>
                <w:szCs w:val="20"/>
              </w:rPr>
            </w:pPr>
            <w:r w:rsidRPr="009B5282">
              <w:rPr>
                <w:sz w:val="20"/>
                <w:szCs w:val="20"/>
              </w:rPr>
              <w:t>07.1.00.70110</w:t>
            </w:r>
          </w:p>
        </w:tc>
        <w:tc>
          <w:tcPr>
            <w:tcW w:w="617" w:type="dxa"/>
            <w:tcBorders>
              <w:top w:val="nil"/>
              <w:left w:val="single" w:sz="4" w:space="0" w:color="auto"/>
              <w:bottom w:val="nil"/>
              <w:right w:val="single" w:sz="4" w:space="0" w:color="auto"/>
            </w:tcBorders>
            <w:shd w:val="clear" w:color="auto" w:fill="auto"/>
            <w:noWrap/>
            <w:vAlign w:val="center"/>
            <w:hideMark/>
          </w:tcPr>
          <w:p w14:paraId="08351554" w14:textId="77777777" w:rsidR="00B1568F" w:rsidRPr="009B5282" w:rsidRDefault="00B1568F" w:rsidP="004C5080">
            <w:pPr>
              <w:jc w:val="center"/>
              <w:rPr>
                <w:sz w:val="20"/>
                <w:szCs w:val="20"/>
              </w:rPr>
            </w:pPr>
            <w:r w:rsidRPr="009B5282">
              <w:rPr>
                <w:sz w:val="20"/>
                <w:szCs w:val="20"/>
              </w:rPr>
              <w:t>200</w:t>
            </w:r>
          </w:p>
        </w:tc>
        <w:tc>
          <w:tcPr>
            <w:tcW w:w="949" w:type="dxa"/>
            <w:tcBorders>
              <w:top w:val="nil"/>
              <w:left w:val="single" w:sz="4" w:space="0" w:color="auto"/>
              <w:bottom w:val="nil"/>
              <w:right w:val="single" w:sz="4" w:space="0" w:color="auto"/>
            </w:tcBorders>
            <w:shd w:val="clear" w:color="auto" w:fill="auto"/>
            <w:noWrap/>
            <w:vAlign w:val="center"/>
            <w:hideMark/>
          </w:tcPr>
          <w:p w14:paraId="777FD99B" w14:textId="77777777" w:rsidR="00B1568F" w:rsidRPr="009B5282" w:rsidRDefault="00B1568F" w:rsidP="004C5080">
            <w:pPr>
              <w:jc w:val="right"/>
              <w:rPr>
                <w:sz w:val="20"/>
                <w:szCs w:val="20"/>
              </w:rPr>
            </w:pPr>
            <w:r w:rsidRPr="009B5282">
              <w:rPr>
                <w:sz w:val="20"/>
                <w:szCs w:val="20"/>
              </w:rPr>
              <w:t>1 954 800,00</w:t>
            </w:r>
          </w:p>
        </w:tc>
        <w:tc>
          <w:tcPr>
            <w:tcW w:w="850" w:type="dxa"/>
            <w:tcBorders>
              <w:top w:val="nil"/>
              <w:left w:val="single" w:sz="4" w:space="0" w:color="auto"/>
              <w:bottom w:val="nil"/>
              <w:right w:val="nil"/>
            </w:tcBorders>
            <w:shd w:val="clear" w:color="auto" w:fill="auto"/>
            <w:noWrap/>
            <w:vAlign w:val="center"/>
            <w:hideMark/>
          </w:tcPr>
          <w:p w14:paraId="7ECC01F2" w14:textId="77777777" w:rsidR="00B1568F" w:rsidRPr="009B5282" w:rsidRDefault="00B1568F" w:rsidP="004C5080">
            <w:pPr>
              <w:jc w:val="right"/>
              <w:rPr>
                <w:sz w:val="20"/>
                <w:szCs w:val="20"/>
              </w:rPr>
            </w:pPr>
            <w:r w:rsidRPr="009B5282">
              <w:rPr>
                <w:sz w:val="20"/>
                <w:szCs w:val="20"/>
              </w:rPr>
              <w:t>1 940 400,00</w:t>
            </w:r>
          </w:p>
        </w:tc>
        <w:tc>
          <w:tcPr>
            <w:tcW w:w="1276" w:type="dxa"/>
            <w:tcBorders>
              <w:top w:val="nil"/>
              <w:left w:val="single" w:sz="4" w:space="0" w:color="auto"/>
              <w:bottom w:val="nil"/>
              <w:right w:val="single" w:sz="4" w:space="0" w:color="auto"/>
            </w:tcBorders>
            <w:shd w:val="clear" w:color="auto" w:fill="auto"/>
            <w:noWrap/>
            <w:vAlign w:val="center"/>
            <w:hideMark/>
          </w:tcPr>
          <w:p w14:paraId="73739DD1" w14:textId="77777777" w:rsidR="00B1568F" w:rsidRPr="009B5282" w:rsidRDefault="00B1568F" w:rsidP="004C5080">
            <w:pPr>
              <w:jc w:val="right"/>
              <w:rPr>
                <w:sz w:val="20"/>
                <w:szCs w:val="20"/>
              </w:rPr>
            </w:pPr>
            <w:r w:rsidRPr="009B5282">
              <w:rPr>
                <w:sz w:val="20"/>
                <w:szCs w:val="20"/>
              </w:rPr>
              <w:t>1 940 400,00</w:t>
            </w:r>
          </w:p>
        </w:tc>
        <w:tc>
          <w:tcPr>
            <w:tcW w:w="222" w:type="dxa"/>
            <w:gridSpan w:val="2"/>
            <w:vAlign w:val="center"/>
            <w:hideMark/>
          </w:tcPr>
          <w:p w14:paraId="357A5356" w14:textId="77777777" w:rsidR="00B1568F" w:rsidRPr="009B5282" w:rsidRDefault="00B1568F" w:rsidP="004C5080">
            <w:pPr>
              <w:rPr>
                <w:sz w:val="20"/>
                <w:szCs w:val="20"/>
              </w:rPr>
            </w:pPr>
          </w:p>
        </w:tc>
      </w:tr>
      <w:tr w:rsidR="00B1568F" w:rsidRPr="009B5282" w14:paraId="52E46AAF" w14:textId="77777777" w:rsidTr="004C5080">
        <w:trPr>
          <w:trHeight w:val="870"/>
        </w:trPr>
        <w:tc>
          <w:tcPr>
            <w:tcW w:w="3119" w:type="dxa"/>
            <w:tcBorders>
              <w:top w:val="single" w:sz="4" w:space="0" w:color="auto"/>
              <w:left w:val="single" w:sz="4" w:space="0" w:color="auto"/>
              <w:bottom w:val="single" w:sz="4" w:space="0" w:color="auto"/>
              <w:right w:val="nil"/>
            </w:tcBorders>
            <w:shd w:val="clear" w:color="auto" w:fill="auto"/>
            <w:vAlign w:val="center"/>
            <w:hideMark/>
          </w:tcPr>
          <w:p w14:paraId="7E345206" w14:textId="77777777" w:rsidR="00B1568F" w:rsidRPr="009B5282" w:rsidRDefault="00B1568F" w:rsidP="004C5080">
            <w:pPr>
              <w:rPr>
                <w:sz w:val="20"/>
                <w:szCs w:val="20"/>
              </w:rPr>
            </w:pPr>
            <w:r w:rsidRPr="009B5282">
              <w:rPr>
                <w:sz w:val="20"/>
                <w:szCs w:val="20"/>
              </w:rPr>
              <w:t>Иные закупки товаров, работ и услуг для обеспечения государственных (муниципальных) нужд</w:t>
            </w:r>
          </w:p>
        </w:tc>
        <w:tc>
          <w:tcPr>
            <w:tcW w:w="851" w:type="dxa"/>
            <w:tcBorders>
              <w:top w:val="single" w:sz="4" w:space="0" w:color="auto"/>
              <w:left w:val="single" w:sz="4" w:space="0" w:color="auto"/>
              <w:bottom w:val="single" w:sz="4" w:space="0" w:color="auto"/>
              <w:right w:val="nil"/>
            </w:tcBorders>
            <w:shd w:val="clear" w:color="auto" w:fill="auto"/>
            <w:noWrap/>
            <w:vAlign w:val="center"/>
            <w:hideMark/>
          </w:tcPr>
          <w:p w14:paraId="383BA00C" w14:textId="77777777" w:rsidR="00B1568F" w:rsidRPr="009B5282" w:rsidRDefault="00B1568F" w:rsidP="004C5080">
            <w:pPr>
              <w:jc w:val="center"/>
              <w:rPr>
                <w:sz w:val="20"/>
                <w:szCs w:val="20"/>
              </w:rPr>
            </w:pPr>
            <w:r w:rsidRPr="009B5282">
              <w:rPr>
                <w:sz w:val="20"/>
                <w:szCs w:val="20"/>
              </w:rPr>
              <w:t>444</w:t>
            </w:r>
          </w:p>
        </w:tc>
        <w:tc>
          <w:tcPr>
            <w:tcW w:w="708" w:type="dxa"/>
            <w:tcBorders>
              <w:top w:val="single" w:sz="4" w:space="0" w:color="auto"/>
              <w:left w:val="single" w:sz="4" w:space="0" w:color="auto"/>
              <w:bottom w:val="single" w:sz="4" w:space="0" w:color="auto"/>
              <w:right w:val="nil"/>
            </w:tcBorders>
            <w:shd w:val="clear" w:color="auto" w:fill="auto"/>
            <w:noWrap/>
            <w:vAlign w:val="center"/>
            <w:hideMark/>
          </w:tcPr>
          <w:p w14:paraId="6277CD8A" w14:textId="77777777" w:rsidR="00B1568F" w:rsidRPr="009B5282" w:rsidRDefault="00B1568F" w:rsidP="004C5080">
            <w:pPr>
              <w:jc w:val="center"/>
              <w:rPr>
                <w:sz w:val="20"/>
                <w:szCs w:val="20"/>
              </w:rPr>
            </w:pPr>
            <w:r w:rsidRPr="009B5282">
              <w:rPr>
                <w:sz w:val="20"/>
                <w:szCs w:val="20"/>
              </w:rPr>
              <w:t>07</w:t>
            </w:r>
          </w:p>
        </w:tc>
        <w:tc>
          <w:tcPr>
            <w:tcW w:w="851"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9151787" w14:textId="77777777" w:rsidR="00B1568F" w:rsidRPr="009B5282" w:rsidRDefault="00B1568F" w:rsidP="004C5080">
            <w:pPr>
              <w:jc w:val="center"/>
              <w:rPr>
                <w:sz w:val="20"/>
                <w:szCs w:val="20"/>
              </w:rPr>
            </w:pPr>
            <w:r w:rsidRPr="009B5282">
              <w:rPr>
                <w:sz w:val="20"/>
                <w:szCs w:val="20"/>
              </w:rPr>
              <w:t>01</w:t>
            </w:r>
          </w:p>
        </w:tc>
        <w:tc>
          <w:tcPr>
            <w:tcW w:w="1411" w:type="dxa"/>
            <w:tcBorders>
              <w:top w:val="single" w:sz="4" w:space="0" w:color="auto"/>
              <w:left w:val="single" w:sz="4" w:space="0" w:color="auto"/>
              <w:bottom w:val="single" w:sz="4" w:space="0" w:color="auto"/>
              <w:right w:val="nil"/>
            </w:tcBorders>
            <w:shd w:val="clear" w:color="auto" w:fill="auto"/>
            <w:noWrap/>
            <w:vAlign w:val="center"/>
            <w:hideMark/>
          </w:tcPr>
          <w:p w14:paraId="29345B34" w14:textId="77777777" w:rsidR="00B1568F" w:rsidRPr="009B5282" w:rsidRDefault="00B1568F" w:rsidP="004C5080">
            <w:pPr>
              <w:jc w:val="center"/>
              <w:rPr>
                <w:sz w:val="20"/>
                <w:szCs w:val="20"/>
              </w:rPr>
            </w:pPr>
            <w:r w:rsidRPr="009B5282">
              <w:rPr>
                <w:sz w:val="20"/>
                <w:szCs w:val="20"/>
              </w:rPr>
              <w:t>07.1.00.70110</w:t>
            </w:r>
          </w:p>
        </w:tc>
        <w:tc>
          <w:tcPr>
            <w:tcW w:w="6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89BA677" w14:textId="77777777" w:rsidR="00B1568F" w:rsidRPr="009B5282" w:rsidRDefault="00B1568F" w:rsidP="004C5080">
            <w:pPr>
              <w:jc w:val="center"/>
              <w:rPr>
                <w:sz w:val="20"/>
                <w:szCs w:val="20"/>
              </w:rPr>
            </w:pPr>
            <w:r w:rsidRPr="009B5282">
              <w:rPr>
                <w:sz w:val="20"/>
                <w:szCs w:val="20"/>
              </w:rPr>
              <w:t>240</w:t>
            </w:r>
          </w:p>
        </w:tc>
        <w:tc>
          <w:tcPr>
            <w:tcW w:w="9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64E157E" w14:textId="77777777" w:rsidR="00B1568F" w:rsidRPr="009B5282" w:rsidRDefault="00B1568F" w:rsidP="004C5080">
            <w:pPr>
              <w:jc w:val="right"/>
              <w:rPr>
                <w:sz w:val="20"/>
                <w:szCs w:val="20"/>
              </w:rPr>
            </w:pPr>
            <w:r w:rsidRPr="009B5282">
              <w:rPr>
                <w:sz w:val="20"/>
                <w:szCs w:val="20"/>
              </w:rPr>
              <w:t>1 954 800,00</w:t>
            </w:r>
          </w:p>
        </w:tc>
        <w:tc>
          <w:tcPr>
            <w:tcW w:w="850" w:type="dxa"/>
            <w:tcBorders>
              <w:top w:val="single" w:sz="4" w:space="0" w:color="auto"/>
              <w:left w:val="single" w:sz="4" w:space="0" w:color="auto"/>
              <w:bottom w:val="single" w:sz="4" w:space="0" w:color="auto"/>
              <w:right w:val="nil"/>
            </w:tcBorders>
            <w:shd w:val="clear" w:color="auto" w:fill="auto"/>
            <w:noWrap/>
            <w:vAlign w:val="center"/>
            <w:hideMark/>
          </w:tcPr>
          <w:p w14:paraId="5C9B830D" w14:textId="77777777" w:rsidR="00B1568F" w:rsidRPr="009B5282" w:rsidRDefault="00B1568F" w:rsidP="004C5080">
            <w:pPr>
              <w:jc w:val="right"/>
              <w:rPr>
                <w:sz w:val="20"/>
                <w:szCs w:val="20"/>
              </w:rPr>
            </w:pPr>
            <w:r w:rsidRPr="009B5282">
              <w:rPr>
                <w:sz w:val="20"/>
                <w:szCs w:val="20"/>
              </w:rPr>
              <w:t>1 940 400,00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4FF625D" w14:textId="77777777" w:rsidR="00B1568F" w:rsidRPr="009B5282" w:rsidRDefault="00B1568F" w:rsidP="004C5080">
            <w:pPr>
              <w:jc w:val="right"/>
              <w:rPr>
                <w:sz w:val="20"/>
                <w:szCs w:val="20"/>
              </w:rPr>
            </w:pPr>
            <w:r w:rsidRPr="009B5282">
              <w:rPr>
                <w:sz w:val="20"/>
                <w:szCs w:val="20"/>
              </w:rPr>
              <w:t>1 940 400,00</w:t>
            </w:r>
          </w:p>
        </w:tc>
        <w:tc>
          <w:tcPr>
            <w:tcW w:w="222" w:type="dxa"/>
            <w:gridSpan w:val="2"/>
            <w:vAlign w:val="center"/>
            <w:hideMark/>
          </w:tcPr>
          <w:p w14:paraId="646D5F0D" w14:textId="77777777" w:rsidR="00B1568F" w:rsidRPr="009B5282" w:rsidRDefault="00B1568F" w:rsidP="004C5080">
            <w:pPr>
              <w:rPr>
                <w:sz w:val="20"/>
                <w:szCs w:val="20"/>
              </w:rPr>
            </w:pPr>
          </w:p>
        </w:tc>
      </w:tr>
      <w:tr w:rsidR="00B1568F" w:rsidRPr="009B5282" w14:paraId="2AD88004" w14:textId="77777777" w:rsidTr="004C5080">
        <w:trPr>
          <w:trHeight w:val="1440"/>
        </w:trPr>
        <w:tc>
          <w:tcPr>
            <w:tcW w:w="3119" w:type="dxa"/>
            <w:tcBorders>
              <w:top w:val="nil"/>
              <w:left w:val="single" w:sz="4" w:space="0" w:color="auto"/>
              <w:bottom w:val="nil"/>
              <w:right w:val="nil"/>
            </w:tcBorders>
            <w:shd w:val="clear" w:color="auto" w:fill="auto"/>
            <w:vAlign w:val="center"/>
            <w:hideMark/>
          </w:tcPr>
          <w:p w14:paraId="1FDDAA2C" w14:textId="77777777" w:rsidR="00B1568F" w:rsidRPr="009B5282" w:rsidRDefault="00B1568F" w:rsidP="004C5080">
            <w:pPr>
              <w:rPr>
                <w:bCs/>
                <w:sz w:val="20"/>
                <w:szCs w:val="20"/>
              </w:rPr>
            </w:pPr>
            <w:r w:rsidRPr="009B5282">
              <w:rPr>
                <w:bCs/>
                <w:sz w:val="20"/>
                <w:szCs w:val="20"/>
              </w:rPr>
              <w:lastRenderedPageBreak/>
              <w:t xml:space="preserve">Реализация мероприятий по обеспечению сбалансированности местных </w:t>
            </w:r>
            <w:proofErr w:type="gramStart"/>
            <w:r w:rsidRPr="009B5282">
              <w:rPr>
                <w:bCs/>
                <w:sz w:val="20"/>
                <w:szCs w:val="20"/>
              </w:rPr>
              <w:t>бюджетов  государственной</w:t>
            </w:r>
            <w:proofErr w:type="gramEnd"/>
            <w:r w:rsidRPr="009B5282">
              <w:rPr>
                <w:bCs/>
                <w:sz w:val="20"/>
                <w:szCs w:val="20"/>
              </w:rPr>
              <w:t xml:space="preserve"> программы Новосибирской области "Управление  финансами в Новосибирской области"</w:t>
            </w:r>
          </w:p>
        </w:tc>
        <w:tc>
          <w:tcPr>
            <w:tcW w:w="851" w:type="dxa"/>
            <w:tcBorders>
              <w:top w:val="nil"/>
              <w:left w:val="single" w:sz="4" w:space="0" w:color="auto"/>
              <w:bottom w:val="nil"/>
              <w:right w:val="nil"/>
            </w:tcBorders>
            <w:shd w:val="clear" w:color="auto" w:fill="auto"/>
            <w:noWrap/>
            <w:vAlign w:val="center"/>
            <w:hideMark/>
          </w:tcPr>
          <w:p w14:paraId="15D6115C" w14:textId="77777777" w:rsidR="00B1568F" w:rsidRPr="009B5282" w:rsidRDefault="00B1568F" w:rsidP="004C5080">
            <w:pPr>
              <w:jc w:val="center"/>
              <w:rPr>
                <w:bCs/>
                <w:sz w:val="20"/>
                <w:szCs w:val="20"/>
              </w:rPr>
            </w:pPr>
            <w:r w:rsidRPr="009B5282">
              <w:rPr>
                <w:bCs/>
                <w:sz w:val="20"/>
                <w:szCs w:val="20"/>
              </w:rPr>
              <w:t>444</w:t>
            </w:r>
          </w:p>
        </w:tc>
        <w:tc>
          <w:tcPr>
            <w:tcW w:w="708" w:type="dxa"/>
            <w:tcBorders>
              <w:top w:val="nil"/>
              <w:left w:val="single" w:sz="4" w:space="0" w:color="auto"/>
              <w:bottom w:val="nil"/>
              <w:right w:val="nil"/>
            </w:tcBorders>
            <w:shd w:val="clear" w:color="auto" w:fill="auto"/>
            <w:noWrap/>
            <w:vAlign w:val="center"/>
            <w:hideMark/>
          </w:tcPr>
          <w:p w14:paraId="5064B2D0" w14:textId="77777777" w:rsidR="00B1568F" w:rsidRPr="009B5282" w:rsidRDefault="00B1568F" w:rsidP="004C5080">
            <w:pPr>
              <w:jc w:val="center"/>
              <w:rPr>
                <w:bCs/>
                <w:sz w:val="20"/>
                <w:szCs w:val="20"/>
              </w:rPr>
            </w:pPr>
            <w:r w:rsidRPr="009B5282">
              <w:rPr>
                <w:bCs/>
                <w:sz w:val="20"/>
                <w:szCs w:val="20"/>
              </w:rPr>
              <w:t>07</w:t>
            </w:r>
          </w:p>
        </w:tc>
        <w:tc>
          <w:tcPr>
            <w:tcW w:w="851" w:type="dxa"/>
            <w:tcBorders>
              <w:top w:val="nil"/>
              <w:left w:val="single" w:sz="4" w:space="0" w:color="auto"/>
              <w:bottom w:val="nil"/>
              <w:right w:val="single" w:sz="4" w:space="0" w:color="auto"/>
            </w:tcBorders>
            <w:shd w:val="clear" w:color="auto" w:fill="auto"/>
            <w:noWrap/>
            <w:vAlign w:val="center"/>
            <w:hideMark/>
          </w:tcPr>
          <w:p w14:paraId="422CBED6" w14:textId="77777777" w:rsidR="00B1568F" w:rsidRPr="009B5282" w:rsidRDefault="00B1568F" w:rsidP="004C5080">
            <w:pPr>
              <w:jc w:val="center"/>
              <w:rPr>
                <w:bCs/>
                <w:sz w:val="20"/>
                <w:szCs w:val="20"/>
              </w:rPr>
            </w:pPr>
            <w:r w:rsidRPr="009B5282">
              <w:rPr>
                <w:bCs/>
                <w:sz w:val="20"/>
                <w:szCs w:val="20"/>
              </w:rPr>
              <w:t>01</w:t>
            </w:r>
          </w:p>
        </w:tc>
        <w:tc>
          <w:tcPr>
            <w:tcW w:w="1411" w:type="dxa"/>
            <w:tcBorders>
              <w:top w:val="nil"/>
              <w:left w:val="single" w:sz="4" w:space="0" w:color="auto"/>
              <w:bottom w:val="nil"/>
              <w:right w:val="nil"/>
            </w:tcBorders>
            <w:shd w:val="clear" w:color="auto" w:fill="auto"/>
            <w:noWrap/>
            <w:vAlign w:val="center"/>
            <w:hideMark/>
          </w:tcPr>
          <w:p w14:paraId="49A1F973" w14:textId="77777777" w:rsidR="00B1568F" w:rsidRPr="009B5282" w:rsidRDefault="00B1568F" w:rsidP="004C5080">
            <w:pPr>
              <w:jc w:val="center"/>
              <w:rPr>
                <w:bCs/>
                <w:sz w:val="20"/>
                <w:szCs w:val="20"/>
              </w:rPr>
            </w:pPr>
            <w:r w:rsidRPr="009B5282">
              <w:rPr>
                <w:bCs/>
                <w:sz w:val="20"/>
                <w:szCs w:val="20"/>
              </w:rPr>
              <w:t>07.1.00.70510</w:t>
            </w:r>
          </w:p>
        </w:tc>
        <w:tc>
          <w:tcPr>
            <w:tcW w:w="617" w:type="dxa"/>
            <w:tcBorders>
              <w:top w:val="nil"/>
              <w:left w:val="single" w:sz="4" w:space="0" w:color="auto"/>
              <w:bottom w:val="nil"/>
              <w:right w:val="single" w:sz="4" w:space="0" w:color="auto"/>
            </w:tcBorders>
            <w:shd w:val="clear" w:color="auto" w:fill="auto"/>
            <w:noWrap/>
            <w:vAlign w:val="center"/>
            <w:hideMark/>
          </w:tcPr>
          <w:p w14:paraId="65EB8538" w14:textId="77777777" w:rsidR="00B1568F" w:rsidRPr="009B5282" w:rsidRDefault="00B1568F" w:rsidP="004C5080">
            <w:pPr>
              <w:jc w:val="center"/>
              <w:rPr>
                <w:bCs/>
                <w:sz w:val="20"/>
                <w:szCs w:val="20"/>
              </w:rPr>
            </w:pPr>
            <w:r w:rsidRPr="009B5282">
              <w:rPr>
                <w:bCs/>
                <w:sz w:val="20"/>
                <w:szCs w:val="20"/>
              </w:rPr>
              <w:t> </w:t>
            </w:r>
          </w:p>
        </w:tc>
        <w:tc>
          <w:tcPr>
            <w:tcW w:w="949" w:type="dxa"/>
            <w:tcBorders>
              <w:top w:val="nil"/>
              <w:left w:val="single" w:sz="4" w:space="0" w:color="auto"/>
              <w:bottom w:val="nil"/>
              <w:right w:val="single" w:sz="4" w:space="0" w:color="auto"/>
            </w:tcBorders>
            <w:shd w:val="clear" w:color="auto" w:fill="auto"/>
            <w:noWrap/>
            <w:vAlign w:val="center"/>
            <w:hideMark/>
          </w:tcPr>
          <w:p w14:paraId="1762AA62" w14:textId="77777777" w:rsidR="00B1568F" w:rsidRPr="009B5282" w:rsidRDefault="00B1568F" w:rsidP="004C5080">
            <w:pPr>
              <w:jc w:val="right"/>
              <w:rPr>
                <w:bCs/>
                <w:sz w:val="20"/>
                <w:szCs w:val="20"/>
              </w:rPr>
            </w:pPr>
            <w:r w:rsidRPr="009B5282">
              <w:rPr>
                <w:bCs/>
                <w:sz w:val="20"/>
                <w:szCs w:val="20"/>
              </w:rPr>
              <w:t>60 627 630,54</w:t>
            </w:r>
          </w:p>
        </w:tc>
        <w:tc>
          <w:tcPr>
            <w:tcW w:w="850" w:type="dxa"/>
            <w:tcBorders>
              <w:top w:val="nil"/>
              <w:left w:val="single" w:sz="4" w:space="0" w:color="auto"/>
              <w:bottom w:val="nil"/>
              <w:right w:val="nil"/>
            </w:tcBorders>
            <w:shd w:val="clear" w:color="auto" w:fill="auto"/>
            <w:noWrap/>
            <w:vAlign w:val="center"/>
            <w:hideMark/>
          </w:tcPr>
          <w:p w14:paraId="3F2F40CD" w14:textId="77777777" w:rsidR="00B1568F" w:rsidRPr="009B5282" w:rsidRDefault="00B1568F" w:rsidP="004C5080">
            <w:pPr>
              <w:jc w:val="right"/>
              <w:rPr>
                <w:bCs/>
                <w:sz w:val="20"/>
                <w:szCs w:val="20"/>
              </w:rPr>
            </w:pPr>
            <w:r w:rsidRPr="009B5282">
              <w:rPr>
                <w:bCs/>
                <w:sz w:val="20"/>
                <w:szCs w:val="20"/>
              </w:rPr>
              <w:t>0,00</w:t>
            </w:r>
          </w:p>
        </w:tc>
        <w:tc>
          <w:tcPr>
            <w:tcW w:w="1276" w:type="dxa"/>
            <w:tcBorders>
              <w:top w:val="nil"/>
              <w:left w:val="single" w:sz="4" w:space="0" w:color="auto"/>
              <w:bottom w:val="nil"/>
              <w:right w:val="single" w:sz="4" w:space="0" w:color="auto"/>
            </w:tcBorders>
            <w:shd w:val="clear" w:color="auto" w:fill="auto"/>
            <w:noWrap/>
            <w:vAlign w:val="center"/>
            <w:hideMark/>
          </w:tcPr>
          <w:p w14:paraId="12D5D217" w14:textId="77777777" w:rsidR="00B1568F" w:rsidRPr="009B5282" w:rsidRDefault="00B1568F" w:rsidP="004C5080">
            <w:pPr>
              <w:jc w:val="right"/>
              <w:rPr>
                <w:bCs/>
                <w:sz w:val="20"/>
                <w:szCs w:val="20"/>
              </w:rPr>
            </w:pPr>
            <w:r w:rsidRPr="009B5282">
              <w:rPr>
                <w:bCs/>
                <w:sz w:val="20"/>
                <w:szCs w:val="20"/>
              </w:rPr>
              <w:t>0,00</w:t>
            </w:r>
          </w:p>
        </w:tc>
        <w:tc>
          <w:tcPr>
            <w:tcW w:w="222" w:type="dxa"/>
            <w:gridSpan w:val="2"/>
            <w:vAlign w:val="center"/>
            <w:hideMark/>
          </w:tcPr>
          <w:p w14:paraId="2FE97920" w14:textId="77777777" w:rsidR="00B1568F" w:rsidRPr="009B5282" w:rsidRDefault="00B1568F" w:rsidP="004C5080">
            <w:pPr>
              <w:rPr>
                <w:sz w:val="20"/>
                <w:szCs w:val="20"/>
              </w:rPr>
            </w:pPr>
          </w:p>
        </w:tc>
      </w:tr>
      <w:tr w:rsidR="00B1568F" w:rsidRPr="009B5282" w14:paraId="5A5DFE56" w14:textId="77777777" w:rsidTr="004C5080">
        <w:trPr>
          <w:trHeight w:val="1440"/>
        </w:trPr>
        <w:tc>
          <w:tcPr>
            <w:tcW w:w="3119" w:type="dxa"/>
            <w:tcBorders>
              <w:top w:val="single" w:sz="4" w:space="0" w:color="auto"/>
              <w:left w:val="single" w:sz="4" w:space="0" w:color="auto"/>
              <w:bottom w:val="nil"/>
              <w:right w:val="nil"/>
            </w:tcBorders>
            <w:shd w:val="clear" w:color="auto" w:fill="auto"/>
            <w:vAlign w:val="center"/>
            <w:hideMark/>
          </w:tcPr>
          <w:p w14:paraId="4EB3E68E" w14:textId="77777777" w:rsidR="00B1568F" w:rsidRPr="009B5282" w:rsidRDefault="00B1568F" w:rsidP="004C5080">
            <w:pPr>
              <w:rPr>
                <w:sz w:val="20"/>
                <w:szCs w:val="20"/>
              </w:rPr>
            </w:pPr>
            <w:r w:rsidRPr="009B5282">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51" w:type="dxa"/>
            <w:tcBorders>
              <w:top w:val="single" w:sz="4" w:space="0" w:color="auto"/>
              <w:left w:val="single" w:sz="4" w:space="0" w:color="auto"/>
              <w:bottom w:val="nil"/>
              <w:right w:val="nil"/>
            </w:tcBorders>
            <w:shd w:val="clear" w:color="auto" w:fill="auto"/>
            <w:noWrap/>
            <w:vAlign w:val="center"/>
            <w:hideMark/>
          </w:tcPr>
          <w:p w14:paraId="66A0ABE7" w14:textId="77777777" w:rsidR="00B1568F" w:rsidRPr="009B5282" w:rsidRDefault="00B1568F" w:rsidP="004C5080">
            <w:pPr>
              <w:jc w:val="center"/>
              <w:rPr>
                <w:sz w:val="20"/>
                <w:szCs w:val="20"/>
              </w:rPr>
            </w:pPr>
            <w:r w:rsidRPr="009B5282">
              <w:rPr>
                <w:sz w:val="20"/>
                <w:szCs w:val="20"/>
              </w:rPr>
              <w:t>444</w:t>
            </w:r>
          </w:p>
        </w:tc>
        <w:tc>
          <w:tcPr>
            <w:tcW w:w="708" w:type="dxa"/>
            <w:tcBorders>
              <w:top w:val="single" w:sz="4" w:space="0" w:color="auto"/>
              <w:left w:val="single" w:sz="4" w:space="0" w:color="auto"/>
              <w:bottom w:val="nil"/>
              <w:right w:val="nil"/>
            </w:tcBorders>
            <w:shd w:val="clear" w:color="auto" w:fill="auto"/>
            <w:noWrap/>
            <w:vAlign w:val="center"/>
            <w:hideMark/>
          </w:tcPr>
          <w:p w14:paraId="3CEFA059" w14:textId="77777777" w:rsidR="00B1568F" w:rsidRPr="009B5282" w:rsidRDefault="00B1568F" w:rsidP="004C5080">
            <w:pPr>
              <w:jc w:val="center"/>
              <w:rPr>
                <w:sz w:val="20"/>
                <w:szCs w:val="20"/>
              </w:rPr>
            </w:pPr>
            <w:r w:rsidRPr="009B5282">
              <w:rPr>
                <w:sz w:val="20"/>
                <w:szCs w:val="20"/>
              </w:rPr>
              <w:t>07</w:t>
            </w:r>
          </w:p>
        </w:tc>
        <w:tc>
          <w:tcPr>
            <w:tcW w:w="851" w:type="dxa"/>
            <w:tcBorders>
              <w:top w:val="single" w:sz="4" w:space="0" w:color="auto"/>
              <w:left w:val="single" w:sz="4" w:space="0" w:color="auto"/>
              <w:bottom w:val="nil"/>
              <w:right w:val="single" w:sz="4" w:space="0" w:color="auto"/>
            </w:tcBorders>
            <w:shd w:val="clear" w:color="auto" w:fill="auto"/>
            <w:noWrap/>
            <w:vAlign w:val="center"/>
            <w:hideMark/>
          </w:tcPr>
          <w:p w14:paraId="4FE75198" w14:textId="77777777" w:rsidR="00B1568F" w:rsidRPr="009B5282" w:rsidRDefault="00B1568F" w:rsidP="004C5080">
            <w:pPr>
              <w:jc w:val="center"/>
              <w:rPr>
                <w:sz w:val="20"/>
                <w:szCs w:val="20"/>
              </w:rPr>
            </w:pPr>
            <w:r w:rsidRPr="009B5282">
              <w:rPr>
                <w:sz w:val="20"/>
                <w:szCs w:val="20"/>
              </w:rPr>
              <w:t>01</w:t>
            </w:r>
          </w:p>
        </w:tc>
        <w:tc>
          <w:tcPr>
            <w:tcW w:w="1411" w:type="dxa"/>
            <w:tcBorders>
              <w:top w:val="single" w:sz="4" w:space="0" w:color="auto"/>
              <w:left w:val="single" w:sz="4" w:space="0" w:color="auto"/>
              <w:bottom w:val="nil"/>
              <w:right w:val="nil"/>
            </w:tcBorders>
            <w:shd w:val="clear" w:color="auto" w:fill="auto"/>
            <w:noWrap/>
            <w:vAlign w:val="center"/>
            <w:hideMark/>
          </w:tcPr>
          <w:p w14:paraId="78321732" w14:textId="77777777" w:rsidR="00B1568F" w:rsidRPr="009B5282" w:rsidRDefault="00B1568F" w:rsidP="004C5080">
            <w:pPr>
              <w:jc w:val="center"/>
              <w:rPr>
                <w:sz w:val="20"/>
                <w:szCs w:val="20"/>
              </w:rPr>
            </w:pPr>
            <w:r w:rsidRPr="009B5282">
              <w:rPr>
                <w:sz w:val="20"/>
                <w:szCs w:val="20"/>
              </w:rPr>
              <w:t>07.1.00.70510</w:t>
            </w:r>
          </w:p>
        </w:tc>
        <w:tc>
          <w:tcPr>
            <w:tcW w:w="617" w:type="dxa"/>
            <w:tcBorders>
              <w:top w:val="single" w:sz="4" w:space="0" w:color="auto"/>
              <w:left w:val="single" w:sz="4" w:space="0" w:color="auto"/>
              <w:bottom w:val="nil"/>
              <w:right w:val="single" w:sz="4" w:space="0" w:color="auto"/>
            </w:tcBorders>
            <w:shd w:val="clear" w:color="auto" w:fill="auto"/>
            <w:noWrap/>
            <w:vAlign w:val="center"/>
            <w:hideMark/>
          </w:tcPr>
          <w:p w14:paraId="34B0D758" w14:textId="77777777" w:rsidR="00B1568F" w:rsidRPr="009B5282" w:rsidRDefault="00B1568F" w:rsidP="004C5080">
            <w:pPr>
              <w:jc w:val="center"/>
              <w:rPr>
                <w:sz w:val="20"/>
                <w:szCs w:val="20"/>
              </w:rPr>
            </w:pPr>
            <w:r w:rsidRPr="009B5282">
              <w:rPr>
                <w:sz w:val="20"/>
                <w:szCs w:val="20"/>
              </w:rPr>
              <w:t>100</w:t>
            </w:r>
          </w:p>
        </w:tc>
        <w:tc>
          <w:tcPr>
            <w:tcW w:w="949" w:type="dxa"/>
            <w:tcBorders>
              <w:top w:val="single" w:sz="4" w:space="0" w:color="auto"/>
              <w:left w:val="single" w:sz="4" w:space="0" w:color="auto"/>
              <w:bottom w:val="nil"/>
              <w:right w:val="single" w:sz="4" w:space="0" w:color="auto"/>
            </w:tcBorders>
            <w:shd w:val="clear" w:color="auto" w:fill="auto"/>
            <w:noWrap/>
            <w:vAlign w:val="center"/>
            <w:hideMark/>
          </w:tcPr>
          <w:p w14:paraId="7F42204F" w14:textId="77777777" w:rsidR="00B1568F" w:rsidRPr="009B5282" w:rsidRDefault="00B1568F" w:rsidP="004C5080">
            <w:pPr>
              <w:jc w:val="right"/>
              <w:rPr>
                <w:sz w:val="20"/>
                <w:szCs w:val="20"/>
              </w:rPr>
            </w:pPr>
            <w:r w:rsidRPr="009B5282">
              <w:rPr>
                <w:sz w:val="20"/>
                <w:szCs w:val="20"/>
              </w:rPr>
              <w:t>57 261 842,44</w:t>
            </w:r>
          </w:p>
        </w:tc>
        <w:tc>
          <w:tcPr>
            <w:tcW w:w="850" w:type="dxa"/>
            <w:tcBorders>
              <w:top w:val="single" w:sz="4" w:space="0" w:color="auto"/>
              <w:left w:val="single" w:sz="4" w:space="0" w:color="auto"/>
              <w:bottom w:val="nil"/>
              <w:right w:val="nil"/>
            </w:tcBorders>
            <w:shd w:val="clear" w:color="auto" w:fill="auto"/>
            <w:noWrap/>
            <w:vAlign w:val="center"/>
            <w:hideMark/>
          </w:tcPr>
          <w:p w14:paraId="26DE72A2" w14:textId="77777777" w:rsidR="00B1568F" w:rsidRPr="009B5282" w:rsidRDefault="00B1568F" w:rsidP="004C5080">
            <w:pPr>
              <w:jc w:val="right"/>
              <w:rPr>
                <w:sz w:val="20"/>
                <w:szCs w:val="20"/>
              </w:rPr>
            </w:pPr>
            <w:r w:rsidRPr="009B5282">
              <w:rPr>
                <w:sz w:val="20"/>
                <w:szCs w:val="20"/>
              </w:rPr>
              <w:t>0,00</w:t>
            </w:r>
          </w:p>
        </w:tc>
        <w:tc>
          <w:tcPr>
            <w:tcW w:w="1276" w:type="dxa"/>
            <w:tcBorders>
              <w:top w:val="single" w:sz="4" w:space="0" w:color="auto"/>
              <w:left w:val="single" w:sz="4" w:space="0" w:color="auto"/>
              <w:bottom w:val="nil"/>
              <w:right w:val="single" w:sz="4" w:space="0" w:color="auto"/>
            </w:tcBorders>
            <w:shd w:val="clear" w:color="auto" w:fill="auto"/>
            <w:noWrap/>
            <w:vAlign w:val="center"/>
            <w:hideMark/>
          </w:tcPr>
          <w:p w14:paraId="3EE0751D" w14:textId="77777777" w:rsidR="00B1568F" w:rsidRPr="009B5282" w:rsidRDefault="00B1568F" w:rsidP="004C5080">
            <w:pPr>
              <w:jc w:val="right"/>
              <w:rPr>
                <w:sz w:val="20"/>
                <w:szCs w:val="20"/>
              </w:rPr>
            </w:pPr>
            <w:r w:rsidRPr="009B5282">
              <w:rPr>
                <w:sz w:val="20"/>
                <w:szCs w:val="20"/>
              </w:rPr>
              <w:t>0,00</w:t>
            </w:r>
          </w:p>
        </w:tc>
        <w:tc>
          <w:tcPr>
            <w:tcW w:w="222" w:type="dxa"/>
            <w:gridSpan w:val="2"/>
            <w:vAlign w:val="center"/>
            <w:hideMark/>
          </w:tcPr>
          <w:p w14:paraId="43F99F38" w14:textId="77777777" w:rsidR="00B1568F" w:rsidRPr="009B5282" w:rsidRDefault="00B1568F" w:rsidP="004C5080">
            <w:pPr>
              <w:rPr>
                <w:sz w:val="20"/>
                <w:szCs w:val="20"/>
              </w:rPr>
            </w:pPr>
          </w:p>
        </w:tc>
      </w:tr>
      <w:tr w:rsidR="00B1568F" w:rsidRPr="009B5282" w14:paraId="6CDEFA16" w14:textId="77777777" w:rsidTr="004C5080">
        <w:trPr>
          <w:trHeight w:val="585"/>
        </w:trPr>
        <w:tc>
          <w:tcPr>
            <w:tcW w:w="3119" w:type="dxa"/>
            <w:tcBorders>
              <w:top w:val="single" w:sz="4" w:space="0" w:color="auto"/>
              <w:left w:val="single" w:sz="4" w:space="0" w:color="auto"/>
              <w:bottom w:val="single" w:sz="4" w:space="0" w:color="auto"/>
              <w:right w:val="nil"/>
            </w:tcBorders>
            <w:shd w:val="clear" w:color="auto" w:fill="auto"/>
            <w:vAlign w:val="center"/>
            <w:hideMark/>
          </w:tcPr>
          <w:p w14:paraId="62F2FEA9" w14:textId="77777777" w:rsidR="00B1568F" w:rsidRPr="009B5282" w:rsidRDefault="00B1568F" w:rsidP="004C5080">
            <w:pPr>
              <w:rPr>
                <w:sz w:val="20"/>
                <w:szCs w:val="20"/>
              </w:rPr>
            </w:pPr>
            <w:r w:rsidRPr="009B5282">
              <w:rPr>
                <w:sz w:val="20"/>
                <w:szCs w:val="20"/>
              </w:rPr>
              <w:t>Расходы на выплаты персоналу казенных учреждений</w:t>
            </w:r>
          </w:p>
        </w:tc>
        <w:tc>
          <w:tcPr>
            <w:tcW w:w="851" w:type="dxa"/>
            <w:tcBorders>
              <w:top w:val="single" w:sz="4" w:space="0" w:color="auto"/>
              <w:left w:val="single" w:sz="4" w:space="0" w:color="auto"/>
              <w:bottom w:val="single" w:sz="4" w:space="0" w:color="auto"/>
              <w:right w:val="nil"/>
            </w:tcBorders>
            <w:shd w:val="clear" w:color="auto" w:fill="auto"/>
            <w:noWrap/>
            <w:vAlign w:val="center"/>
            <w:hideMark/>
          </w:tcPr>
          <w:p w14:paraId="1F2075EF" w14:textId="77777777" w:rsidR="00B1568F" w:rsidRPr="009B5282" w:rsidRDefault="00B1568F" w:rsidP="004C5080">
            <w:pPr>
              <w:jc w:val="center"/>
              <w:rPr>
                <w:sz w:val="20"/>
                <w:szCs w:val="20"/>
              </w:rPr>
            </w:pPr>
            <w:r w:rsidRPr="009B5282">
              <w:rPr>
                <w:sz w:val="20"/>
                <w:szCs w:val="20"/>
              </w:rPr>
              <w:t>444</w:t>
            </w:r>
          </w:p>
        </w:tc>
        <w:tc>
          <w:tcPr>
            <w:tcW w:w="708" w:type="dxa"/>
            <w:tcBorders>
              <w:top w:val="single" w:sz="4" w:space="0" w:color="auto"/>
              <w:left w:val="single" w:sz="4" w:space="0" w:color="auto"/>
              <w:bottom w:val="single" w:sz="4" w:space="0" w:color="auto"/>
              <w:right w:val="nil"/>
            </w:tcBorders>
            <w:shd w:val="clear" w:color="auto" w:fill="auto"/>
            <w:noWrap/>
            <w:vAlign w:val="center"/>
            <w:hideMark/>
          </w:tcPr>
          <w:p w14:paraId="3B5911D0" w14:textId="77777777" w:rsidR="00B1568F" w:rsidRPr="009B5282" w:rsidRDefault="00B1568F" w:rsidP="004C5080">
            <w:pPr>
              <w:jc w:val="center"/>
              <w:rPr>
                <w:sz w:val="20"/>
                <w:szCs w:val="20"/>
              </w:rPr>
            </w:pPr>
            <w:r w:rsidRPr="009B5282">
              <w:rPr>
                <w:sz w:val="20"/>
                <w:szCs w:val="20"/>
              </w:rPr>
              <w:t>07</w:t>
            </w:r>
          </w:p>
        </w:tc>
        <w:tc>
          <w:tcPr>
            <w:tcW w:w="851"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30D370C" w14:textId="77777777" w:rsidR="00B1568F" w:rsidRPr="009B5282" w:rsidRDefault="00B1568F" w:rsidP="004C5080">
            <w:pPr>
              <w:jc w:val="center"/>
              <w:rPr>
                <w:sz w:val="20"/>
                <w:szCs w:val="20"/>
              </w:rPr>
            </w:pPr>
            <w:r w:rsidRPr="009B5282">
              <w:rPr>
                <w:sz w:val="20"/>
                <w:szCs w:val="20"/>
              </w:rPr>
              <w:t>01</w:t>
            </w:r>
          </w:p>
        </w:tc>
        <w:tc>
          <w:tcPr>
            <w:tcW w:w="1411" w:type="dxa"/>
            <w:tcBorders>
              <w:top w:val="single" w:sz="4" w:space="0" w:color="auto"/>
              <w:left w:val="single" w:sz="4" w:space="0" w:color="auto"/>
              <w:bottom w:val="single" w:sz="4" w:space="0" w:color="auto"/>
              <w:right w:val="nil"/>
            </w:tcBorders>
            <w:shd w:val="clear" w:color="auto" w:fill="auto"/>
            <w:noWrap/>
            <w:vAlign w:val="center"/>
            <w:hideMark/>
          </w:tcPr>
          <w:p w14:paraId="0D05A313" w14:textId="77777777" w:rsidR="00B1568F" w:rsidRPr="009B5282" w:rsidRDefault="00B1568F" w:rsidP="004C5080">
            <w:pPr>
              <w:jc w:val="center"/>
              <w:rPr>
                <w:sz w:val="20"/>
                <w:szCs w:val="20"/>
              </w:rPr>
            </w:pPr>
            <w:r w:rsidRPr="009B5282">
              <w:rPr>
                <w:sz w:val="20"/>
                <w:szCs w:val="20"/>
              </w:rPr>
              <w:t>07.1.00.70510</w:t>
            </w:r>
          </w:p>
        </w:tc>
        <w:tc>
          <w:tcPr>
            <w:tcW w:w="6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C4DCFF8" w14:textId="77777777" w:rsidR="00B1568F" w:rsidRPr="009B5282" w:rsidRDefault="00B1568F" w:rsidP="004C5080">
            <w:pPr>
              <w:jc w:val="center"/>
              <w:rPr>
                <w:sz w:val="20"/>
                <w:szCs w:val="20"/>
              </w:rPr>
            </w:pPr>
            <w:r w:rsidRPr="009B5282">
              <w:rPr>
                <w:sz w:val="20"/>
                <w:szCs w:val="20"/>
              </w:rPr>
              <w:t>110</w:t>
            </w:r>
          </w:p>
        </w:tc>
        <w:tc>
          <w:tcPr>
            <w:tcW w:w="9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0301C2F" w14:textId="77777777" w:rsidR="00B1568F" w:rsidRPr="009B5282" w:rsidRDefault="00B1568F" w:rsidP="004C5080">
            <w:pPr>
              <w:jc w:val="right"/>
              <w:rPr>
                <w:sz w:val="20"/>
                <w:szCs w:val="20"/>
              </w:rPr>
            </w:pPr>
            <w:r w:rsidRPr="009B5282">
              <w:rPr>
                <w:sz w:val="20"/>
                <w:szCs w:val="20"/>
              </w:rPr>
              <w:t>57 261 842,44</w:t>
            </w:r>
          </w:p>
        </w:tc>
        <w:tc>
          <w:tcPr>
            <w:tcW w:w="850" w:type="dxa"/>
            <w:tcBorders>
              <w:top w:val="single" w:sz="4" w:space="0" w:color="auto"/>
              <w:left w:val="single" w:sz="4" w:space="0" w:color="auto"/>
              <w:bottom w:val="single" w:sz="4" w:space="0" w:color="auto"/>
              <w:right w:val="nil"/>
            </w:tcBorders>
            <w:shd w:val="clear" w:color="auto" w:fill="auto"/>
            <w:noWrap/>
            <w:vAlign w:val="center"/>
            <w:hideMark/>
          </w:tcPr>
          <w:p w14:paraId="10B60EAB" w14:textId="77777777" w:rsidR="00B1568F" w:rsidRPr="009B5282" w:rsidRDefault="00B1568F" w:rsidP="004C5080">
            <w:pPr>
              <w:jc w:val="right"/>
              <w:rPr>
                <w:sz w:val="20"/>
                <w:szCs w:val="20"/>
              </w:rPr>
            </w:pPr>
            <w:r w:rsidRPr="009B5282">
              <w:rPr>
                <w:sz w:val="20"/>
                <w:szCs w:val="20"/>
              </w:rPr>
              <w:t>0,00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35D768F" w14:textId="77777777" w:rsidR="00B1568F" w:rsidRPr="009B5282" w:rsidRDefault="00B1568F" w:rsidP="004C5080">
            <w:pPr>
              <w:jc w:val="right"/>
              <w:rPr>
                <w:sz w:val="20"/>
                <w:szCs w:val="20"/>
              </w:rPr>
            </w:pPr>
            <w:r w:rsidRPr="009B5282">
              <w:rPr>
                <w:sz w:val="20"/>
                <w:szCs w:val="20"/>
              </w:rPr>
              <w:t>0,00</w:t>
            </w:r>
          </w:p>
        </w:tc>
        <w:tc>
          <w:tcPr>
            <w:tcW w:w="222" w:type="dxa"/>
            <w:gridSpan w:val="2"/>
            <w:vAlign w:val="center"/>
            <w:hideMark/>
          </w:tcPr>
          <w:p w14:paraId="239A2DE2" w14:textId="77777777" w:rsidR="00B1568F" w:rsidRPr="009B5282" w:rsidRDefault="00B1568F" w:rsidP="004C5080">
            <w:pPr>
              <w:rPr>
                <w:sz w:val="20"/>
                <w:szCs w:val="20"/>
              </w:rPr>
            </w:pPr>
          </w:p>
        </w:tc>
      </w:tr>
      <w:tr w:rsidR="00B1568F" w:rsidRPr="009B5282" w14:paraId="3DCC2F76" w14:textId="77777777" w:rsidTr="004C5080">
        <w:trPr>
          <w:trHeight w:val="585"/>
        </w:trPr>
        <w:tc>
          <w:tcPr>
            <w:tcW w:w="3119" w:type="dxa"/>
            <w:tcBorders>
              <w:top w:val="nil"/>
              <w:left w:val="single" w:sz="4" w:space="0" w:color="auto"/>
              <w:bottom w:val="nil"/>
              <w:right w:val="nil"/>
            </w:tcBorders>
            <w:shd w:val="clear" w:color="auto" w:fill="auto"/>
            <w:vAlign w:val="center"/>
            <w:hideMark/>
          </w:tcPr>
          <w:p w14:paraId="412D06AB" w14:textId="77777777" w:rsidR="00B1568F" w:rsidRPr="009B5282" w:rsidRDefault="00B1568F" w:rsidP="004C5080">
            <w:pPr>
              <w:rPr>
                <w:sz w:val="20"/>
                <w:szCs w:val="20"/>
              </w:rPr>
            </w:pPr>
            <w:r w:rsidRPr="009B5282">
              <w:rPr>
                <w:sz w:val="20"/>
                <w:szCs w:val="20"/>
              </w:rPr>
              <w:t>Закупка товаров, работ и услуг для обеспечения государственных (муниципальных) нужд</w:t>
            </w:r>
          </w:p>
        </w:tc>
        <w:tc>
          <w:tcPr>
            <w:tcW w:w="851" w:type="dxa"/>
            <w:tcBorders>
              <w:top w:val="nil"/>
              <w:left w:val="single" w:sz="4" w:space="0" w:color="auto"/>
              <w:bottom w:val="nil"/>
              <w:right w:val="nil"/>
            </w:tcBorders>
            <w:shd w:val="clear" w:color="auto" w:fill="auto"/>
            <w:noWrap/>
            <w:vAlign w:val="center"/>
            <w:hideMark/>
          </w:tcPr>
          <w:p w14:paraId="77659E84" w14:textId="77777777" w:rsidR="00B1568F" w:rsidRPr="009B5282" w:rsidRDefault="00B1568F" w:rsidP="004C5080">
            <w:pPr>
              <w:jc w:val="center"/>
              <w:rPr>
                <w:sz w:val="20"/>
                <w:szCs w:val="20"/>
              </w:rPr>
            </w:pPr>
            <w:r w:rsidRPr="009B5282">
              <w:rPr>
                <w:sz w:val="20"/>
                <w:szCs w:val="20"/>
              </w:rPr>
              <w:t>444</w:t>
            </w:r>
          </w:p>
        </w:tc>
        <w:tc>
          <w:tcPr>
            <w:tcW w:w="708" w:type="dxa"/>
            <w:tcBorders>
              <w:top w:val="nil"/>
              <w:left w:val="single" w:sz="4" w:space="0" w:color="auto"/>
              <w:bottom w:val="nil"/>
              <w:right w:val="nil"/>
            </w:tcBorders>
            <w:shd w:val="clear" w:color="auto" w:fill="auto"/>
            <w:noWrap/>
            <w:vAlign w:val="center"/>
            <w:hideMark/>
          </w:tcPr>
          <w:p w14:paraId="107F2A56" w14:textId="77777777" w:rsidR="00B1568F" w:rsidRPr="009B5282" w:rsidRDefault="00B1568F" w:rsidP="004C5080">
            <w:pPr>
              <w:jc w:val="center"/>
              <w:rPr>
                <w:sz w:val="20"/>
                <w:szCs w:val="20"/>
              </w:rPr>
            </w:pPr>
            <w:r w:rsidRPr="009B5282">
              <w:rPr>
                <w:sz w:val="20"/>
                <w:szCs w:val="20"/>
              </w:rPr>
              <w:t>07</w:t>
            </w:r>
          </w:p>
        </w:tc>
        <w:tc>
          <w:tcPr>
            <w:tcW w:w="851" w:type="dxa"/>
            <w:tcBorders>
              <w:top w:val="nil"/>
              <w:left w:val="single" w:sz="4" w:space="0" w:color="auto"/>
              <w:bottom w:val="nil"/>
              <w:right w:val="single" w:sz="4" w:space="0" w:color="auto"/>
            </w:tcBorders>
            <w:shd w:val="clear" w:color="auto" w:fill="auto"/>
            <w:noWrap/>
            <w:vAlign w:val="center"/>
            <w:hideMark/>
          </w:tcPr>
          <w:p w14:paraId="7987ECCC" w14:textId="77777777" w:rsidR="00B1568F" w:rsidRPr="009B5282" w:rsidRDefault="00B1568F" w:rsidP="004C5080">
            <w:pPr>
              <w:jc w:val="center"/>
              <w:rPr>
                <w:sz w:val="20"/>
                <w:szCs w:val="20"/>
              </w:rPr>
            </w:pPr>
            <w:r w:rsidRPr="009B5282">
              <w:rPr>
                <w:sz w:val="20"/>
                <w:szCs w:val="20"/>
              </w:rPr>
              <w:t>01</w:t>
            </w:r>
          </w:p>
        </w:tc>
        <w:tc>
          <w:tcPr>
            <w:tcW w:w="1411" w:type="dxa"/>
            <w:tcBorders>
              <w:top w:val="nil"/>
              <w:left w:val="single" w:sz="4" w:space="0" w:color="auto"/>
              <w:bottom w:val="nil"/>
              <w:right w:val="nil"/>
            </w:tcBorders>
            <w:shd w:val="clear" w:color="auto" w:fill="auto"/>
            <w:noWrap/>
            <w:vAlign w:val="center"/>
            <w:hideMark/>
          </w:tcPr>
          <w:p w14:paraId="6E9439DB" w14:textId="77777777" w:rsidR="00B1568F" w:rsidRPr="009B5282" w:rsidRDefault="00B1568F" w:rsidP="004C5080">
            <w:pPr>
              <w:jc w:val="center"/>
              <w:rPr>
                <w:sz w:val="20"/>
                <w:szCs w:val="20"/>
              </w:rPr>
            </w:pPr>
            <w:r w:rsidRPr="009B5282">
              <w:rPr>
                <w:sz w:val="20"/>
                <w:szCs w:val="20"/>
              </w:rPr>
              <w:t>07.1.00.70510</w:t>
            </w:r>
          </w:p>
        </w:tc>
        <w:tc>
          <w:tcPr>
            <w:tcW w:w="617" w:type="dxa"/>
            <w:tcBorders>
              <w:top w:val="nil"/>
              <w:left w:val="single" w:sz="4" w:space="0" w:color="auto"/>
              <w:bottom w:val="nil"/>
              <w:right w:val="single" w:sz="4" w:space="0" w:color="auto"/>
            </w:tcBorders>
            <w:shd w:val="clear" w:color="auto" w:fill="auto"/>
            <w:noWrap/>
            <w:vAlign w:val="center"/>
            <w:hideMark/>
          </w:tcPr>
          <w:p w14:paraId="477C6831" w14:textId="77777777" w:rsidR="00B1568F" w:rsidRPr="009B5282" w:rsidRDefault="00B1568F" w:rsidP="004C5080">
            <w:pPr>
              <w:jc w:val="center"/>
              <w:rPr>
                <w:sz w:val="20"/>
                <w:szCs w:val="20"/>
              </w:rPr>
            </w:pPr>
            <w:r w:rsidRPr="009B5282">
              <w:rPr>
                <w:sz w:val="20"/>
                <w:szCs w:val="20"/>
              </w:rPr>
              <w:t>200</w:t>
            </w:r>
          </w:p>
        </w:tc>
        <w:tc>
          <w:tcPr>
            <w:tcW w:w="949" w:type="dxa"/>
            <w:tcBorders>
              <w:top w:val="nil"/>
              <w:left w:val="single" w:sz="4" w:space="0" w:color="auto"/>
              <w:bottom w:val="nil"/>
              <w:right w:val="single" w:sz="4" w:space="0" w:color="auto"/>
            </w:tcBorders>
            <w:shd w:val="clear" w:color="auto" w:fill="auto"/>
            <w:noWrap/>
            <w:vAlign w:val="center"/>
            <w:hideMark/>
          </w:tcPr>
          <w:p w14:paraId="0AB5ED5B" w14:textId="77777777" w:rsidR="00B1568F" w:rsidRPr="009B5282" w:rsidRDefault="00B1568F" w:rsidP="004C5080">
            <w:pPr>
              <w:jc w:val="right"/>
              <w:rPr>
                <w:sz w:val="20"/>
                <w:szCs w:val="20"/>
              </w:rPr>
            </w:pPr>
            <w:r w:rsidRPr="009B5282">
              <w:rPr>
                <w:sz w:val="20"/>
                <w:szCs w:val="20"/>
              </w:rPr>
              <w:t>3 365 788,10</w:t>
            </w:r>
          </w:p>
        </w:tc>
        <w:tc>
          <w:tcPr>
            <w:tcW w:w="850" w:type="dxa"/>
            <w:tcBorders>
              <w:top w:val="nil"/>
              <w:left w:val="single" w:sz="4" w:space="0" w:color="auto"/>
              <w:bottom w:val="nil"/>
              <w:right w:val="nil"/>
            </w:tcBorders>
            <w:shd w:val="clear" w:color="auto" w:fill="auto"/>
            <w:noWrap/>
            <w:vAlign w:val="center"/>
            <w:hideMark/>
          </w:tcPr>
          <w:p w14:paraId="005F6F77" w14:textId="77777777" w:rsidR="00B1568F" w:rsidRPr="009B5282" w:rsidRDefault="00B1568F" w:rsidP="004C5080">
            <w:pPr>
              <w:jc w:val="right"/>
              <w:rPr>
                <w:sz w:val="20"/>
                <w:szCs w:val="20"/>
              </w:rPr>
            </w:pPr>
            <w:r w:rsidRPr="009B5282">
              <w:rPr>
                <w:sz w:val="20"/>
                <w:szCs w:val="20"/>
              </w:rPr>
              <w:t>0,00</w:t>
            </w:r>
          </w:p>
        </w:tc>
        <w:tc>
          <w:tcPr>
            <w:tcW w:w="1276" w:type="dxa"/>
            <w:tcBorders>
              <w:top w:val="nil"/>
              <w:left w:val="single" w:sz="4" w:space="0" w:color="auto"/>
              <w:bottom w:val="nil"/>
              <w:right w:val="single" w:sz="4" w:space="0" w:color="auto"/>
            </w:tcBorders>
            <w:shd w:val="clear" w:color="auto" w:fill="auto"/>
            <w:noWrap/>
            <w:vAlign w:val="center"/>
            <w:hideMark/>
          </w:tcPr>
          <w:p w14:paraId="6843CC92" w14:textId="77777777" w:rsidR="00B1568F" w:rsidRPr="009B5282" w:rsidRDefault="00B1568F" w:rsidP="004C5080">
            <w:pPr>
              <w:jc w:val="right"/>
              <w:rPr>
                <w:sz w:val="20"/>
                <w:szCs w:val="20"/>
              </w:rPr>
            </w:pPr>
            <w:r w:rsidRPr="009B5282">
              <w:rPr>
                <w:sz w:val="20"/>
                <w:szCs w:val="20"/>
              </w:rPr>
              <w:t>0,00</w:t>
            </w:r>
          </w:p>
        </w:tc>
        <w:tc>
          <w:tcPr>
            <w:tcW w:w="222" w:type="dxa"/>
            <w:gridSpan w:val="2"/>
            <w:vAlign w:val="center"/>
            <w:hideMark/>
          </w:tcPr>
          <w:p w14:paraId="0C0BDA8E" w14:textId="77777777" w:rsidR="00B1568F" w:rsidRPr="009B5282" w:rsidRDefault="00B1568F" w:rsidP="004C5080">
            <w:pPr>
              <w:rPr>
                <w:sz w:val="20"/>
                <w:szCs w:val="20"/>
              </w:rPr>
            </w:pPr>
          </w:p>
        </w:tc>
      </w:tr>
      <w:tr w:rsidR="00B1568F" w:rsidRPr="009B5282" w14:paraId="2356B0D1" w14:textId="77777777" w:rsidTr="004C5080">
        <w:trPr>
          <w:trHeight w:val="870"/>
        </w:trPr>
        <w:tc>
          <w:tcPr>
            <w:tcW w:w="3119" w:type="dxa"/>
            <w:tcBorders>
              <w:top w:val="single" w:sz="4" w:space="0" w:color="auto"/>
              <w:left w:val="single" w:sz="4" w:space="0" w:color="auto"/>
              <w:bottom w:val="single" w:sz="4" w:space="0" w:color="auto"/>
              <w:right w:val="nil"/>
            </w:tcBorders>
            <w:shd w:val="clear" w:color="auto" w:fill="auto"/>
            <w:vAlign w:val="center"/>
            <w:hideMark/>
          </w:tcPr>
          <w:p w14:paraId="5D458C58" w14:textId="77777777" w:rsidR="00B1568F" w:rsidRPr="009B5282" w:rsidRDefault="00B1568F" w:rsidP="004C5080">
            <w:pPr>
              <w:rPr>
                <w:sz w:val="20"/>
                <w:szCs w:val="20"/>
              </w:rPr>
            </w:pPr>
            <w:r w:rsidRPr="009B5282">
              <w:rPr>
                <w:sz w:val="20"/>
                <w:szCs w:val="20"/>
              </w:rPr>
              <w:t>Иные закупки товаров, работ и услуг для обеспечения государственных (муниципальных) нужд</w:t>
            </w:r>
          </w:p>
        </w:tc>
        <w:tc>
          <w:tcPr>
            <w:tcW w:w="851" w:type="dxa"/>
            <w:tcBorders>
              <w:top w:val="single" w:sz="4" w:space="0" w:color="auto"/>
              <w:left w:val="single" w:sz="4" w:space="0" w:color="auto"/>
              <w:bottom w:val="single" w:sz="4" w:space="0" w:color="auto"/>
              <w:right w:val="nil"/>
            </w:tcBorders>
            <w:shd w:val="clear" w:color="auto" w:fill="auto"/>
            <w:noWrap/>
            <w:vAlign w:val="center"/>
            <w:hideMark/>
          </w:tcPr>
          <w:p w14:paraId="5025FAF0" w14:textId="77777777" w:rsidR="00B1568F" w:rsidRPr="009B5282" w:rsidRDefault="00B1568F" w:rsidP="004C5080">
            <w:pPr>
              <w:jc w:val="center"/>
              <w:rPr>
                <w:sz w:val="20"/>
                <w:szCs w:val="20"/>
              </w:rPr>
            </w:pPr>
            <w:r w:rsidRPr="009B5282">
              <w:rPr>
                <w:sz w:val="20"/>
                <w:szCs w:val="20"/>
              </w:rPr>
              <w:t>444</w:t>
            </w:r>
          </w:p>
        </w:tc>
        <w:tc>
          <w:tcPr>
            <w:tcW w:w="708" w:type="dxa"/>
            <w:tcBorders>
              <w:top w:val="single" w:sz="4" w:space="0" w:color="auto"/>
              <w:left w:val="single" w:sz="4" w:space="0" w:color="auto"/>
              <w:bottom w:val="single" w:sz="4" w:space="0" w:color="auto"/>
              <w:right w:val="nil"/>
            </w:tcBorders>
            <w:shd w:val="clear" w:color="auto" w:fill="auto"/>
            <w:noWrap/>
            <w:vAlign w:val="center"/>
            <w:hideMark/>
          </w:tcPr>
          <w:p w14:paraId="5C18A366" w14:textId="77777777" w:rsidR="00B1568F" w:rsidRPr="009B5282" w:rsidRDefault="00B1568F" w:rsidP="004C5080">
            <w:pPr>
              <w:jc w:val="center"/>
              <w:rPr>
                <w:sz w:val="20"/>
                <w:szCs w:val="20"/>
              </w:rPr>
            </w:pPr>
            <w:r w:rsidRPr="009B5282">
              <w:rPr>
                <w:sz w:val="20"/>
                <w:szCs w:val="20"/>
              </w:rPr>
              <w:t>07</w:t>
            </w:r>
          </w:p>
        </w:tc>
        <w:tc>
          <w:tcPr>
            <w:tcW w:w="851"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8417492" w14:textId="77777777" w:rsidR="00B1568F" w:rsidRPr="009B5282" w:rsidRDefault="00B1568F" w:rsidP="004C5080">
            <w:pPr>
              <w:jc w:val="center"/>
              <w:rPr>
                <w:sz w:val="20"/>
                <w:szCs w:val="20"/>
              </w:rPr>
            </w:pPr>
            <w:r w:rsidRPr="009B5282">
              <w:rPr>
                <w:sz w:val="20"/>
                <w:szCs w:val="20"/>
              </w:rPr>
              <w:t>01</w:t>
            </w:r>
          </w:p>
        </w:tc>
        <w:tc>
          <w:tcPr>
            <w:tcW w:w="1411" w:type="dxa"/>
            <w:tcBorders>
              <w:top w:val="single" w:sz="4" w:space="0" w:color="auto"/>
              <w:left w:val="single" w:sz="4" w:space="0" w:color="auto"/>
              <w:bottom w:val="single" w:sz="4" w:space="0" w:color="auto"/>
              <w:right w:val="nil"/>
            </w:tcBorders>
            <w:shd w:val="clear" w:color="auto" w:fill="auto"/>
            <w:noWrap/>
            <w:vAlign w:val="center"/>
            <w:hideMark/>
          </w:tcPr>
          <w:p w14:paraId="4221C9D3" w14:textId="77777777" w:rsidR="00B1568F" w:rsidRPr="009B5282" w:rsidRDefault="00B1568F" w:rsidP="004C5080">
            <w:pPr>
              <w:jc w:val="center"/>
              <w:rPr>
                <w:sz w:val="20"/>
                <w:szCs w:val="20"/>
              </w:rPr>
            </w:pPr>
            <w:r w:rsidRPr="009B5282">
              <w:rPr>
                <w:sz w:val="20"/>
                <w:szCs w:val="20"/>
              </w:rPr>
              <w:t>07.1.00.70510</w:t>
            </w:r>
          </w:p>
        </w:tc>
        <w:tc>
          <w:tcPr>
            <w:tcW w:w="6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54873C1" w14:textId="77777777" w:rsidR="00B1568F" w:rsidRPr="009B5282" w:rsidRDefault="00B1568F" w:rsidP="004C5080">
            <w:pPr>
              <w:jc w:val="center"/>
              <w:rPr>
                <w:sz w:val="20"/>
                <w:szCs w:val="20"/>
              </w:rPr>
            </w:pPr>
            <w:r w:rsidRPr="009B5282">
              <w:rPr>
                <w:sz w:val="20"/>
                <w:szCs w:val="20"/>
              </w:rPr>
              <w:t>240</w:t>
            </w:r>
          </w:p>
        </w:tc>
        <w:tc>
          <w:tcPr>
            <w:tcW w:w="9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78D6D41" w14:textId="77777777" w:rsidR="00B1568F" w:rsidRPr="009B5282" w:rsidRDefault="00B1568F" w:rsidP="004C5080">
            <w:pPr>
              <w:jc w:val="right"/>
              <w:rPr>
                <w:sz w:val="20"/>
                <w:szCs w:val="20"/>
              </w:rPr>
            </w:pPr>
            <w:r w:rsidRPr="009B5282">
              <w:rPr>
                <w:sz w:val="20"/>
                <w:szCs w:val="20"/>
              </w:rPr>
              <w:t>3 365 788,10</w:t>
            </w:r>
          </w:p>
        </w:tc>
        <w:tc>
          <w:tcPr>
            <w:tcW w:w="850" w:type="dxa"/>
            <w:tcBorders>
              <w:top w:val="single" w:sz="4" w:space="0" w:color="auto"/>
              <w:left w:val="single" w:sz="4" w:space="0" w:color="auto"/>
              <w:bottom w:val="single" w:sz="4" w:space="0" w:color="auto"/>
              <w:right w:val="nil"/>
            </w:tcBorders>
            <w:shd w:val="clear" w:color="auto" w:fill="auto"/>
            <w:noWrap/>
            <w:vAlign w:val="center"/>
            <w:hideMark/>
          </w:tcPr>
          <w:p w14:paraId="37A55505" w14:textId="77777777" w:rsidR="00B1568F" w:rsidRPr="009B5282" w:rsidRDefault="00B1568F" w:rsidP="004C5080">
            <w:pPr>
              <w:jc w:val="right"/>
              <w:rPr>
                <w:sz w:val="20"/>
                <w:szCs w:val="20"/>
              </w:rPr>
            </w:pPr>
            <w:r w:rsidRPr="009B5282">
              <w:rPr>
                <w:sz w:val="20"/>
                <w:szCs w:val="20"/>
              </w:rPr>
              <w:t>0,00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CBB64B3" w14:textId="77777777" w:rsidR="00B1568F" w:rsidRPr="009B5282" w:rsidRDefault="00B1568F" w:rsidP="004C5080">
            <w:pPr>
              <w:jc w:val="right"/>
              <w:rPr>
                <w:sz w:val="20"/>
                <w:szCs w:val="20"/>
              </w:rPr>
            </w:pPr>
            <w:r w:rsidRPr="009B5282">
              <w:rPr>
                <w:sz w:val="20"/>
                <w:szCs w:val="20"/>
              </w:rPr>
              <w:t>0,00</w:t>
            </w:r>
          </w:p>
        </w:tc>
        <w:tc>
          <w:tcPr>
            <w:tcW w:w="222" w:type="dxa"/>
            <w:gridSpan w:val="2"/>
            <w:vAlign w:val="center"/>
            <w:hideMark/>
          </w:tcPr>
          <w:p w14:paraId="1C131699" w14:textId="77777777" w:rsidR="00B1568F" w:rsidRPr="009B5282" w:rsidRDefault="00B1568F" w:rsidP="004C5080">
            <w:pPr>
              <w:rPr>
                <w:sz w:val="20"/>
                <w:szCs w:val="20"/>
              </w:rPr>
            </w:pPr>
          </w:p>
        </w:tc>
      </w:tr>
      <w:tr w:rsidR="00B1568F" w:rsidRPr="009B5282" w14:paraId="2A6A85B7" w14:textId="77777777" w:rsidTr="004C5080">
        <w:trPr>
          <w:trHeight w:val="2865"/>
        </w:trPr>
        <w:tc>
          <w:tcPr>
            <w:tcW w:w="3119" w:type="dxa"/>
            <w:tcBorders>
              <w:top w:val="nil"/>
              <w:left w:val="single" w:sz="4" w:space="0" w:color="auto"/>
              <w:bottom w:val="nil"/>
              <w:right w:val="nil"/>
            </w:tcBorders>
            <w:shd w:val="clear" w:color="auto" w:fill="auto"/>
            <w:vAlign w:val="center"/>
            <w:hideMark/>
          </w:tcPr>
          <w:p w14:paraId="4FCA1578" w14:textId="77777777" w:rsidR="00B1568F" w:rsidRPr="009B5282" w:rsidRDefault="00B1568F" w:rsidP="004C5080">
            <w:pPr>
              <w:rPr>
                <w:bCs/>
                <w:sz w:val="20"/>
                <w:szCs w:val="20"/>
              </w:rPr>
            </w:pPr>
            <w:proofErr w:type="spellStart"/>
            <w:r w:rsidRPr="009B5282">
              <w:rPr>
                <w:bCs/>
                <w:sz w:val="20"/>
                <w:szCs w:val="20"/>
              </w:rPr>
              <w:t>Софинансирование</w:t>
            </w:r>
            <w:proofErr w:type="spellEnd"/>
            <w:r w:rsidRPr="009B5282">
              <w:rPr>
                <w:bCs/>
                <w:sz w:val="20"/>
                <w:szCs w:val="20"/>
              </w:rPr>
              <w:t xml:space="preserve"> местного бюджета на реализацию мероприятий по модернизации образования Новосибирской </w:t>
            </w:r>
            <w:proofErr w:type="gramStart"/>
            <w:r w:rsidRPr="009B5282">
              <w:rPr>
                <w:bCs/>
                <w:sz w:val="20"/>
                <w:szCs w:val="20"/>
              </w:rPr>
              <w:t>области  подпрограммы</w:t>
            </w:r>
            <w:proofErr w:type="gramEnd"/>
            <w:r w:rsidRPr="009B5282">
              <w:rPr>
                <w:bCs/>
                <w:sz w:val="20"/>
                <w:szCs w:val="20"/>
              </w:rPr>
              <w:t xml:space="preserve"> "Развитие дошкольного, общего и дополнительного образования детей" в рамках государственной программы Новосибирской области "Развитие образования, создание условий для социализации детей и учащейся молодежи в Новосибирской области"</w:t>
            </w:r>
          </w:p>
        </w:tc>
        <w:tc>
          <w:tcPr>
            <w:tcW w:w="851" w:type="dxa"/>
            <w:tcBorders>
              <w:top w:val="nil"/>
              <w:left w:val="single" w:sz="4" w:space="0" w:color="auto"/>
              <w:bottom w:val="nil"/>
              <w:right w:val="nil"/>
            </w:tcBorders>
            <w:shd w:val="clear" w:color="auto" w:fill="auto"/>
            <w:noWrap/>
            <w:vAlign w:val="center"/>
            <w:hideMark/>
          </w:tcPr>
          <w:p w14:paraId="16A68ABE" w14:textId="77777777" w:rsidR="00B1568F" w:rsidRPr="009B5282" w:rsidRDefault="00B1568F" w:rsidP="004C5080">
            <w:pPr>
              <w:jc w:val="center"/>
              <w:rPr>
                <w:bCs/>
                <w:sz w:val="20"/>
                <w:szCs w:val="20"/>
              </w:rPr>
            </w:pPr>
            <w:r w:rsidRPr="009B5282">
              <w:rPr>
                <w:bCs/>
                <w:sz w:val="20"/>
                <w:szCs w:val="20"/>
              </w:rPr>
              <w:t>444</w:t>
            </w:r>
          </w:p>
        </w:tc>
        <w:tc>
          <w:tcPr>
            <w:tcW w:w="708" w:type="dxa"/>
            <w:tcBorders>
              <w:top w:val="nil"/>
              <w:left w:val="single" w:sz="4" w:space="0" w:color="auto"/>
              <w:bottom w:val="nil"/>
              <w:right w:val="nil"/>
            </w:tcBorders>
            <w:shd w:val="clear" w:color="auto" w:fill="auto"/>
            <w:noWrap/>
            <w:vAlign w:val="center"/>
            <w:hideMark/>
          </w:tcPr>
          <w:p w14:paraId="0E254EF4" w14:textId="77777777" w:rsidR="00B1568F" w:rsidRPr="009B5282" w:rsidRDefault="00B1568F" w:rsidP="004C5080">
            <w:pPr>
              <w:jc w:val="center"/>
              <w:rPr>
                <w:bCs/>
                <w:sz w:val="20"/>
                <w:szCs w:val="20"/>
              </w:rPr>
            </w:pPr>
            <w:r w:rsidRPr="009B5282">
              <w:rPr>
                <w:bCs/>
                <w:sz w:val="20"/>
                <w:szCs w:val="20"/>
              </w:rPr>
              <w:t>07</w:t>
            </w:r>
          </w:p>
        </w:tc>
        <w:tc>
          <w:tcPr>
            <w:tcW w:w="851" w:type="dxa"/>
            <w:tcBorders>
              <w:top w:val="nil"/>
              <w:left w:val="single" w:sz="4" w:space="0" w:color="auto"/>
              <w:bottom w:val="nil"/>
              <w:right w:val="single" w:sz="4" w:space="0" w:color="auto"/>
            </w:tcBorders>
            <w:shd w:val="clear" w:color="auto" w:fill="auto"/>
            <w:noWrap/>
            <w:vAlign w:val="center"/>
            <w:hideMark/>
          </w:tcPr>
          <w:p w14:paraId="48529565" w14:textId="77777777" w:rsidR="00B1568F" w:rsidRPr="009B5282" w:rsidRDefault="00B1568F" w:rsidP="004C5080">
            <w:pPr>
              <w:jc w:val="center"/>
              <w:rPr>
                <w:bCs/>
                <w:sz w:val="20"/>
                <w:szCs w:val="20"/>
              </w:rPr>
            </w:pPr>
            <w:r w:rsidRPr="009B5282">
              <w:rPr>
                <w:bCs/>
                <w:sz w:val="20"/>
                <w:szCs w:val="20"/>
              </w:rPr>
              <w:t>01</w:t>
            </w:r>
          </w:p>
        </w:tc>
        <w:tc>
          <w:tcPr>
            <w:tcW w:w="1411" w:type="dxa"/>
            <w:tcBorders>
              <w:top w:val="nil"/>
              <w:left w:val="single" w:sz="4" w:space="0" w:color="auto"/>
              <w:bottom w:val="nil"/>
              <w:right w:val="nil"/>
            </w:tcBorders>
            <w:shd w:val="clear" w:color="auto" w:fill="auto"/>
            <w:noWrap/>
            <w:vAlign w:val="center"/>
            <w:hideMark/>
          </w:tcPr>
          <w:p w14:paraId="233A2AB8" w14:textId="77777777" w:rsidR="00B1568F" w:rsidRPr="009B5282" w:rsidRDefault="00B1568F" w:rsidP="004C5080">
            <w:pPr>
              <w:jc w:val="center"/>
              <w:rPr>
                <w:bCs/>
                <w:sz w:val="20"/>
                <w:szCs w:val="20"/>
              </w:rPr>
            </w:pPr>
            <w:r w:rsidRPr="009B5282">
              <w:rPr>
                <w:bCs/>
                <w:sz w:val="20"/>
                <w:szCs w:val="20"/>
              </w:rPr>
              <w:t>07.1.00.S3470</w:t>
            </w:r>
          </w:p>
        </w:tc>
        <w:tc>
          <w:tcPr>
            <w:tcW w:w="617" w:type="dxa"/>
            <w:tcBorders>
              <w:top w:val="nil"/>
              <w:left w:val="single" w:sz="4" w:space="0" w:color="auto"/>
              <w:bottom w:val="nil"/>
              <w:right w:val="single" w:sz="4" w:space="0" w:color="auto"/>
            </w:tcBorders>
            <w:shd w:val="clear" w:color="auto" w:fill="auto"/>
            <w:noWrap/>
            <w:vAlign w:val="center"/>
            <w:hideMark/>
          </w:tcPr>
          <w:p w14:paraId="0985A552" w14:textId="77777777" w:rsidR="00B1568F" w:rsidRPr="009B5282" w:rsidRDefault="00B1568F" w:rsidP="004C5080">
            <w:pPr>
              <w:jc w:val="center"/>
              <w:rPr>
                <w:bCs/>
                <w:sz w:val="20"/>
                <w:szCs w:val="20"/>
              </w:rPr>
            </w:pPr>
            <w:r w:rsidRPr="009B5282">
              <w:rPr>
                <w:bCs/>
                <w:sz w:val="20"/>
                <w:szCs w:val="20"/>
              </w:rPr>
              <w:t> </w:t>
            </w:r>
          </w:p>
        </w:tc>
        <w:tc>
          <w:tcPr>
            <w:tcW w:w="949" w:type="dxa"/>
            <w:tcBorders>
              <w:top w:val="nil"/>
              <w:left w:val="single" w:sz="4" w:space="0" w:color="auto"/>
              <w:bottom w:val="nil"/>
              <w:right w:val="single" w:sz="4" w:space="0" w:color="auto"/>
            </w:tcBorders>
            <w:shd w:val="clear" w:color="auto" w:fill="auto"/>
            <w:noWrap/>
            <w:vAlign w:val="center"/>
            <w:hideMark/>
          </w:tcPr>
          <w:p w14:paraId="6723F169" w14:textId="77777777" w:rsidR="00B1568F" w:rsidRPr="009B5282" w:rsidRDefault="00B1568F" w:rsidP="004C5080">
            <w:pPr>
              <w:jc w:val="right"/>
              <w:rPr>
                <w:bCs/>
                <w:sz w:val="20"/>
                <w:szCs w:val="20"/>
              </w:rPr>
            </w:pPr>
            <w:r w:rsidRPr="009B5282">
              <w:rPr>
                <w:bCs/>
                <w:sz w:val="20"/>
                <w:szCs w:val="20"/>
              </w:rPr>
              <w:t>110 660,00</w:t>
            </w:r>
          </w:p>
        </w:tc>
        <w:tc>
          <w:tcPr>
            <w:tcW w:w="850" w:type="dxa"/>
            <w:tcBorders>
              <w:top w:val="nil"/>
              <w:left w:val="single" w:sz="4" w:space="0" w:color="auto"/>
              <w:bottom w:val="nil"/>
              <w:right w:val="nil"/>
            </w:tcBorders>
            <w:shd w:val="clear" w:color="auto" w:fill="auto"/>
            <w:noWrap/>
            <w:vAlign w:val="center"/>
            <w:hideMark/>
          </w:tcPr>
          <w:p w14:paraId="68F132F1" w14:textId="77777777" w:rsidR="00B1568F" w:rsidRPr="009B5282" w:rsidRDefault="00B1568F" w:rsidP="004C5080">
            <w:pPr>
              <w:jc w:val="right"/>
              <w:rPr>
                <w:bCs/>
                <w:sz w:val="20"/>
                <w:szCs w:val="20"/>
              </w:rPr>
            </w:pPr>
            <w:r w:rsidRPr="009B5282">
              <w:rPr>
                <w:bCs/>
                <w:sz w:val="20"/>
                <w:szCs w:val="20"/>
              </w:rPr>
              <w:t>0,00</w:t>
            </w:r>
          </w:p>
        </w:tc>
        <w:tc>
          <w:tcPr>
            <w:tcW w:w="1276" w:type="dxa"/>
            <w:tcBorders>
              <w:top w:val="nil"/>
              <w:left w:val="single" w:sz="4" w:space="0" w:color="auto"/>
              <w:bottom w:val="nil"/>
              <w:right w:val="single" w:sz="4" w:space="0" w:color="auto"/>
            </w:tcBorders>
            <w:shd w:val="clear" w:color="auto" w:fill="auto"/>
            <w:noWrap/>
            <w:vAlign w:val="center"/>
            <w:hideMark/>
          </w:tcPr>
          <w:p w14:paraId="083C33AD" w14:textId="77777777" w:rsidR="00B1568F" w:rsidRPr="009B5282" w:rsidRDefault="00B1568F" w:rsidP="004C5080">
            <w:pPr>
              <w:jc w:val="right"/>
              <w:rPr>
                <w:bCs/>
                <w:sz w:val="20"/>
                <w:szCs w:val="20"/>
              </w:rPr>
            </w:pPr>
            <w:r w:rsidRPr="009B5282">
              <w:rPr>
                <w:bCs/>
                <w:sz w:val="20"/>
                <w:szCs w:val="20"/>
              </w:rPr>
              <w:t>0,00</w:t>
            </w:r>
          </w:p>
        </w:tc>
        <w:tc>
          <w:tcPr>
            <w:tcW w:w="222" w:type="dxa"/>
            <w:gridSpan w:val="2"/>
            <w:vAlign w:val="center"/>
            <w:hideMark/>
          </w:tcPr>
          <w:p w14:paraId="08972B73" w14:textId="77777777" w:rsidR="00B1568F" w:rsidRPr="009B5282" w:rsidRDefault="00B1568F" w:rsidP="004C5080">
            <w:pPr>
              <w:rPr>
                <w:sz w:val="20"/>
                <w:szCs w:val="20"/>
              </w:rPr>
            </w:pPr>
          </w:p>
        </w:tc>
      </w:tr>
      <w:tr w:rsidR="00B1568F" w:rsidRPr="009B5282" w14:paraId="55136FA7" w14:textId="77777777" w:rsidTr="004C5080">
        <w:trPr>
          <w:trHeight w:val="585"/>
        </w:trPr>
        <w:tc>
          <w:tcPr>
            <w:tcW w:w="3119" w:type="dxa"/>
            <w:tcBorders>
              <w:top w:val="single" w:sz="4" w:space="0" w:color="auto"/>
              <w:left w:val="single" w:sz="4" w:space="0" w:color="auto"/>
              <w:bottom w:val="nil"/>
              <w:right w:val="nil"/>
            </w:tcBorders>
            <w:shd w:val="clear" w:color="auto" w:fill="auto"/>
            <w:vAlign w:val="center"/>
            <w:hideMark/>
          </w:tcPr>
          <w:p w14:paraId="53987407" w14:textId="77777777" w:rsidR="00B1568F" w:rsidRPr="009B5282" w:rsidRDefault="00B1568F" w:rsidP="004C5080">
            <w:pPr>
              <w:rPr>
                <w:sz w:val="20"/>
                <w:szCs w:val="20"/>
              </w:rPr>
            </w:pPr>
            <w:r w:rsidRPr="009B5282">
              <w:rPr>
                <w:sz w:val="20"/>
                <w:szCs w:val="20"/>
              </w:rPr>
              <w:t>Закупка товаров, работ и услуг для обеспечения государственных (муниципальных) нужд</w:t>
            </w:r>
          </w:p>
        </w:tc>
        <w:tc>
          <w:tcPr>
            <w:tcW w:w="851" w:type="dxa"/>
            <w:tcBorders>
              <w:top w:val="single" w:sz="4" w:space="0" w:color="auto"/>
              <w:left w:val="single" w:sz="4" w:space="0" w:color="auto"/>
              <w:bottom w:val="nil"/>
              <w:right w:val="nil"/>
            </w:tcBorders>
            <w:shd w:val="clear" w:color="auto" w:fill="auto"/>
            <w:noWrap/>
            <w:vAlign w:val="center"/>
            <w:hideMark/>
          </w:tcPr>
          <w:p w14:paraId="1AA81360" w14:textId="77777777" w:rsidR="00B1568F" w:rsidRPr="009B5282" w:rsidRDefault="00B1568F" w:rsidP="004C5080">
            <w:pPr>
              <w:jc w:val="center"/>
              <w:rPr>
                <w:sz w:val="20"/>
                <w:szCs w:val="20"/>
              </w:rPr>
            </w:pPr>
            <w:r w:rsidRPr="009B5282">
              <w:rPr>
                <w:sz w:val="20"/>
                <w:szCs w:val="20"/>
              </w:rPr>
              <w:t>444</w:t>
            </w:r>
          </w:p>
        </w:tc>
        <w:tc>
          <w:tcPr>
            <w:tcW w:w="708" w:type="dxa"/>
            <w:tcBorders>
              <w:top w:val="single" w:sz="4" w:space="0" w:color="auto"/>
              <w:left w:val="single" w:sz="4" w:space="0" w:color="auto"/>
              <w:bottom w:val="nil"/>
              <w:right w:val="nil"/>
            </w:tcBorders>
            <w:shd w:val="clear" w:color="auto" w:fill="auto"/>
            <w:noWrap/>
            <w:vAlign w:val="center"/>
            <w:hideMark/>
          </w:tcPr>
          <w:p w14:paraId="3CFC13C1" w14:textId="77777777" w:rsidR="00B1568F" w:rsidRPr="009B5282" w:rsidRDefault="00B1568F" w:rsidP="004C5080">
            <w:pPr>
              <w:jc w:val="center"/>
              <w:rPr>
                <w:sz w:val="20"/>
                <w:szCs w:val="20"/>
              </w:rPr>
            </w:pPr>
            <w:r w:rsidRPr="009B5282">
              <w:rPr>
                <w:sz w:val="20"/>
                <w:szCs w:val="20"/>
              </w:rPr>
              <w:t>07</w:t>
            </w:r>
          </w:p>
        </w:tc>
        <w:tc>
          <w:tcPr>
            <w:tcW w:w="851" w:type="dxa"/>
            <w:tcBorders>
              <w:top w:val="single" w:sz="4" w:space="0" w:color="auto"/>
              <w:left w:val="single" w:sz="4" w:space="0" w:color="auto"/>
              <w:bottom w:val="nil"/>
              <w:right w:val="single" w:sz="4" w:space="0" w:color="auto"/>
            </w:tcBorders>
            <w:shd w:val="clear" w:color="auto" w:fill="auto"/>
            <w:noWrap/>
            <w:vAlign w:val="center"/>
            <w:hideMark/>
          </w:tcPr>
          <w:p w14:paraId="2D8EB0B3" w14:textId="77777777" w:rsidR="00B1568F" w:rsidRPr="009B5282" w:rsidRDefault="00B1568F" w:rsidP="004C5080">
            <w:pPr>
              <w:jc w:val="center"/>
              <w:rPr>
                <w:sz w:val="20"/>
                <w:szCs w:val="20"/>
              </w:rPr>
            </w:pPr>
            <w:r w:rsidRPr="009B5282">
              <w:rPr>
                <w:sz w:val="20"/>
                <w:szCs w:val="20"/>
              </w:rPr>
              <w:t>01</w:t>
            </w:r>
          </w:p>
        </w:tc>
        <w:tc>
          <w:tcPr>
            <w:tcW w:w="1411" w:type="dxa"/>
            <w:tcBorders>
              <w:top w:val="single" w:sz="4" w:space="0" w:color="auto"/>
              <w:left w:val="single" w:sz="4" w:space="0" w:color="auto"/>
              <w:bottom w:val="nil"/>
              <w:right w:val="nil"/>
            </w:tcBorders>
            <w:shd w:val="clear" w:color="auto" w:fill="auto"/>
            <w:noWrap/>
            <w:vAlign w:val="center"/>
            <w:hideMark/>
          </w:tcPr>
          <w:p w14:paraId="561D97D8" w14:textId="77777777" w:rsidR="00B1568F" w:rsidRPr="009B5282" w:rsidRDefault="00B1568F" w:rsidP="004C5080">
            <w:pPr>
              <w:jc w:val="center"/>
              <w:rPr>
                <w:sz w:val="20"/>
                <w:szCs w:val="20"/>
              </w:rPr>
            </w:pPr>
            <w:r w:rsidRPr="009B5282">
              <w:rPr>
                <w:sz w:val="20"/>
                <w:szCs w:val="20"/>
              </w:rPr>
              <w:t>07.1.00.S3470</w:t>
            </w:r>
          </w:p>
        </w:tc>
        <w:tc>
          <w:tcPr>
            <w:tcW w:w="617" w:type="dxa"/>
            <w:tcBorders>
              <w:top w:val="single" w:sz="4" w:space="0" w:color="auto"/>
              <w:left w:val="single" w:sz="4" w:space="0" w:color="auto"/>
              <w:bottom w:val="nil"/>
              <w:right w:val="single" w:sz="4" w:space="0" w:color="auto"/>
            </w:tcBorders>
            <w:shd w:val="clear" w:color="auto" w:fill="auto"/>
            <w:noWrap/>
            <w:vAlign w:val="center"/>
            <w:hideMark/>
          </w:tcPr>
          <w:p w14:paraId="48572AFC" w14:textId="77777777" w:rsidR="00B1568F" w:rsidRPr="009B5282" w:rsidRDefault="00B1568F" w:rsidP="004C5080">
            <w:pPr>
              <w:jc w:val="center"/>
              <w:rPr>
                <w:sz w:val="20"/>
                <w:szCs w:val="20"/>
              </w:rPr>
            </w:pPr>
            <w:r w:rsidRPr="009B5282">
              <w:rPr>
                <w:sz w:val="20"/>
                <w:szCs w:val="20"/>
              </w:rPr>
              <w:t>200</w:t>
            </w:r>
          </w:p>
        </w:tc>
        <w:tc>
          <w:tcPr>
            <w:tcW w:w="949" w:type="dxa"/>
            <w:tcBorders>
              <w:top w:val="single" w:sz="4" w:space="0" w:color="auto"/>
              <w:left w:val="single" w:sz="4" w:space="0" w:color="auto"/>
              <w:bottom w:val="nil"/>
              <w:right w:val="single" w:sz="4" w:space="0" w:color="auto"/>
            </w:tcBorders>
            <w:shd w:val="clear" w:color="auto" w:fill="auto"/>
            <w:noWrap/>
            <w:vAlign w:val="center"/>
            <w:hideMark/>
          </w:tcPr>
          <w:p w14:paraId="5318E681" w14:textId="77777777" w:rsidR="00B1568F" w:rsidRPr="009B5282" w:rsidRDefault="00B1568F" w:rsidP="004C5080">
            <w:pPr>
              <w:jc w:val="right"/>
              <w:rPr>
                <w:sz w:val="20"/>
                <w:szCs w:val="20"/>
              </w:rPr>
            </w:pPr>
            <w:r w:rsidRPr="009B5282">
              <w:rPr>
                <w:sz w:val="20"/>
                <w:szCs w:val="20"/>
              </w:rPr>
              <w:t>110 660,00</w:t>
            </w:r>
          </w:p>
        </w:tc>
        <w:tc>
          <w:tcPr>
            <w:tcW w:w="850" w:type="dxa"/>
            <w:tcBorders>
              <w:top w:val="single" w:sz="4" w:space="0" w:color="auto"/>
              <w:left w:val="single" w:sz="4" w:space="0" w:color="auto"/>
              <w:bottom w:val="nil"/>
              <w:right w:val="nil"/>
            </w:tcBorders>
            <w:shd w:val="clear" w:color="auto" w:fill="auto"/>
            <w:noWrap/>
            <w:vAlign w:val="center"/>
            <w:hideMark/>
          </w:tcPr>
          <w:p w14:paraId="7D4FBE59" w14:textId="77777777" w:rsidR="00B1568F" w:rsidRPr="009B5282" w:rsidRDefault="00B1568F" w:rsidP="004C5080">
            <w:pPr>
              <w:jc w:val="right"/>
              <w:rPr>
                <w:sz w:val="20"/>
                <w:szCs w:val="20"/>
              </w:rPr>
            </w:pPr>
            <w:r w:rsidRPr="009B5282">
              <w:rPr>
                <w:sz w:val="20"/>
                <w:szCs w:val="20"/>
              </w:rPr>
              <w:t>0,00</w:t>
            </w:r>
          </w:p>
        </w:tc>
        <w:tc>
          <w:tcPr>
            <w:tcW w:w="1276" w:type="dxa"/>
            <w:tcBorders>
              <w:top w:val="single" w:sz="4" w:space="0" w:color="auto"/>
              <w:left w:val="single" w:sz="4" w:space="0" w:color="auto"/>
              <w:bottom w:val="nil"/>
              <w:right w:val="single" w:sz="4" w:space="0" w:color="auto"/>
            </w:tcBorders>
            <w:shd w:val="clear" w:color="auto" w:fill="auto"/>
            <w:noWrap/>
            <w:vAlign w:val="center"/>
            <w:hideMark/>
          </w:tcPr>
          <w:p w14:paraId="77465437" w14:textId="77777777" w:rsidR="00B1568F" w:rsidRPr="009B5282" w:rsidRDefault="00B1568F" w:rsidP="004C5080">
            <w:pPr>
              <w:jc w:val="right"/>
              <w:rPr>
                <w:sz w:val="20"/>
                <w:szCs w:val="20"/>
              </w:rPr>
            </w:pPr>
            <w:r w:rsidRPr="009B5282">
              <w:rPr>
                <w:sz w:val="20"/>
                <w:szCs w:val="20"/>
              </w:rPr>
              <w:t>0,00</w:t>
            </w:r>
          </w:p>
        </w:tc>
        <w:tc>
          <w:tcPr>
            <w:tcW w:w="222" w:type="dxa"/>
            <w:gridSpan w:val="2"/>
            <w:vAlign w:val="center"/>
            <w:hideMark/>
          </w:tcPr>
          <w:p w14:paraId="6019B3CB" w14:textId="77777777" w:rsidR="00B1568F" w:rsidRPr="009B5282" w:rsidRDefault="00B1568F" w:rsidP="004C5080">
            <w:pPr>
              <w:rPr>
                <w:sz w:val="20"/>
                <w:szCs w:val="20"/>
              </w:rPr>
            </w:pPr>
          </w:p>
        </w:tc>
      </w:tr>
      <w:tr w:rsidR="00B1568F" w:rsidRPr="009B5282" w14:paraId="4E844F83" w14:textId="77777777" w:rsidTr="004C5080">
        <w:trPr>
          <w:trHeight w:val="870"/>
        </w:trPr>
        <w:tc>
          <w:tcPr>
            <w:tcW w:w="3119" w:type="dxa"/>
            <w:tcBorders>
              <w:top w:val="single" w:sz="4" w:space="0" w:color="auto"/>
              <w:left w:val="single" w:sz="4" w:space="0" w:color="auto"/>
              <w:bottom w:val="single" w:sz="4" w:space="0" w:color="auto"/>
              <w:right w:val="nil"/>
            </w:tcBorders>
            <w:shd w:val="clear" w:color="auto" w:fill="auto"/>
            <w:vAlign w:val="center"/>
            <w:hideMark/>
          </w:tcPr>
          <w:p w14:paraId="65AF2BA3" w14:textId="77777777" w:rsidR="00B1568F" w:rsidRPr="009B5282" w:rsidRDefault="00B1568F" w:rsidP="004C5080">
            <w:pPr>
              <w:rPr>
                <w:sz w:val="20"/>
                <w:szCs w:val="20"/>
              </w:rPr>
            </w:pPr>
            <w:r w:rsidRPr="009B5282">
              <w:rPr>
                <w:sz w:val="20"/>
                <w:szCs w:val="20"/>
              </w:rPr>
              <w:t>Иные закупки товаров, работ и услуг для обеспечения государственных (муниципальных) нужд</w:t>
            </w:r>
          </w:p>
        </w:tc>
        <w:tc>
          <w:tcPr>
            <w:tcW w:w="851" w:type="dxa"/>
            <w:tcBorders>
              <w:top w:val="single" w:sz="4" w:space="0" w:color="auto"/>
              <w:left w:val="single" w:sz="4" w:space="0" w:color="auto"/>
              <w:bottom w:val="single" w:sz="4" w:space="0" w:color="auto"/>
              <w:right w:val="nil"/>
            </w:tcBorders>
            <w:shd w:val="clear" w:color="auto" w:fill="auto"/>
            <w:noWrap/>
            <w:vAlign w:val="center"/>
            <w:hideMark/>
          </w:tcPr>
          <w:p w14:paraId="0C2A017B" w14:textId="77777777" w:rsidR="00B1568F" w:rsidRPr="009B5282" w:rsidRDefault="00B1568F" w:rsidP="004C5080">
            <w:pPr>
              <w:jc w:val="center"/>
              <w:rPr>
                <w:sz w:val="20"/>
                <w:szCs w:val="20"/>
              </w:rPr>
            </w:pPr>
            <w:r w:rsidRPr="009B5282">
              <w:rPr>
                <w:sz w:val="20"/>
                <w:szCs w:val="20"/>
              </w:rPr>
              <w:t>444</w:t>
            </w:r>
          </w:p>
        </w:tc>
        <w:tc>
          <w:tcPr>
            <w:tcW w:w="708" w:type="dxa"/>
            <w:tcBorders>
              <w:top w:val="single" w:sz="4" w:space="0" w:color="auto"/>
              <w:left w:val="single" w:sz="4" w:space="0" w:color="auto"/>
              <w:bottom w:val="single" w:sz="4" w:space="0" w:color="auto"/>
              <w:right w:val="nil"/>
            </w:tcBorders>
            <w:shd w:val="clear" w:color="auto" w:fill="auto"/>
            <w:noWrap/>
            <w:vAlign w:val="center"/>
            <w:hideMark/>
          </w:tcPr>
          <w:p w14:paraId="4287896D" w14:textId="77777777" w:rsidR="00B1568F" w:rsidRPr="009B5282" w:rsidRDefault="00B1568F" w:rsidP="004C5080">
            <w:pPr>
              <w:jc w:val="center"/>
              <w:rPr>
                <w:sz w:val="20"/>
                <w:szCs w:val="20"/>
              </w:rPr>
            </w:pPr>
            <w:r w:rsidRPr="009B5282">
              <w:rPr>
                <w:sz w:val="20"/>
                <w:szCs w:val="20"/>
              </w:rPr>
              <w:t>07</w:t>
            </w:r>
          </w:p>
        </w:tc>
        <w:tc>
          <w:tcPr>
            <w:tcW w:w="851"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4AFE7D9" w14:textId="77777777" w:rsidR="00B1568F" w:rsidRPr="009B5282" w:rsidRDefault="00B1568F" w:rsidP="004C5080">
            <w:pPr>
              <w:jc w:val="center"/>
              <w:rPr>
                <w:sz w:val="20"/>
                <w:szCs w:val="20"/>
              </w:rPr>
            </w:pPr>
            <w:r w:rsidRPr="009B5282">
              <w:rPr>
                <w:sz w:val="20"/>
                <w:szCs w:val="20"/>
              </w:rPr>
              <w:t>01</w:t>
            </w:r>
          </w:p>
        </w:tc>
        <w:tc>
          <w:tcPr>
            <w:tcW w:w="1411" w:type="dxa"/>
            <w:tcBorders>
              <w:top w:val="single" w:sz="4" w:space="0" w:color="auto"/>
              <w:left w:val="single" w:sz="4" w:space="0" w:color="auto"/>
              <w:bottom w:val="single" w:sz="4" w:space="0" w:color="auto"/>
              <w:right w:val="nil"/>
            </w:tcBorders>
            <w:shd w:val="clear" w:color="auto" w:fill="auto"/>
            <w:noWrap/>
            <w:vAlign w:val="center"/>
            <w:hideMark/>
          </w:tcPr>
          <w:p w14:paraId="4B5E5416" w14:textId="77777777" w:rsidR="00B1568F" w:rsidRPr="009B5282" w:rsidRDefault="00B1568F" w:rsidP="004C5080">
            <w:pPr>
              <w:jc w:val="center"/>
              <w:rPr>
                <w:sz w:val="20"/>
                <w:szCs w:val="20"/>
              </w:rPr>
            </w:pPr>
            <w:r w:rsidRPr="009B5282">
              <w:rPr>
                <w:sz w:val="20"/>
                <w:szCs w:val="20"/>
              </w:rPr>
              <w:t>07.1.00.S3470</w:t>
            </w:r>
          </w:p>
        </w:tc>
        <w:tc>
          <w:tcPr>
            <w:tcW w:w="6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CCCAB2D" w14:textId="77777777" w:rsidR="00B1568F" w:rsidRPr="009B5282" w:rsidRDefault="00B1568F" w:rsidP="004C5080">
            <w:pPr>
              <w:jc w:val="center"/>
              <w:rPr>
                <w:sz w:val="20"/>
                <w:szCs w:val="20"/>
              </w:rPr>
            </w:pPr>
            <w:r w:rsidRPr="009B5282">
              <w:rPr>
                <w:sz w:val="20"/>
                <w:szCs w:val="20"/>
              </w:rPr>
              <w:t>240</w:t>
            </w:r>
          </w:p>
        </w:tc>
        <w:tc>
          <w:tcPr>
            <w:tcW w:w="9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2CFDFB9" w14:textId="77777777" w:rsidR="00B1568F" w:rsidRPr="009B5282" w:rsidRDefault="00B1568F" w:rsidP="004C5080">
            <w:pPr>
              <w:jc w:val="right"/>
              <w:rPr>
                <w:sz w:val="20"/>
                <w:szCs w:val="20"/>
              </w:rPr>
            </w:pPr>
            <w:r w:rsidRPr="009B5282">
              <w:rPr>
                <w:sz w:val="20"/>
                <w:szCs w:val="20"/>
              </w:rPr>
              <w:t>110 660,00</w:t>
            </w:r>
          </w:p>
        </w:tc>
        <w:tc>
          <w:tcPr>
            <w:tcW w:w="850" w:type="dxa"/>
            <w:tcBorders>
              <w:top w:val="single" w:sz="4" w:space="0" w:color="auto"/>
              <w:left w:val="single" w:sz="4" w:space="0" w:color="auto"/>
              <w:bottom w:val="single" w:sz="4" w:space="0" w:color="auto"/>
              <w:right w:val="nil"/>
            </w:tcBorders>
            <w:shd w:val="clear" w:color="auto" w:fill="auto"/>
            <w:noWrap/>
            <w:vAlign w:val="center"/>
            <w:hideMark/>
          </w:tcPr>
          <w:p w14:paraId="0BC69826" w14:textId="77777777" w:rsidR="00B1568F" w:rsidRPr="009B5282" w:rsidRDefault="00B1568F" w:rsidP="004C5080">
            <w:pPr>
              <w:jc w:val="right"/>
              <w:rPr>
                <w:sz w:val="20"/>
                <w:szCs w:val="20"/>
              </w:rPr>
            </w:pPr>
            <w:r w:rsidRPr="009B5282">
              <w:rPr>
                <w:sz w:val="20"/>
                <w:szCs w:val="20"/>
              </w:rPr>
              <w:t>0,00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CC79869" w14:textId="77777777" w:rsidR="00B1568F" w:rsidRPr="009B5282" w:rsidRDefault="00B1568F" w:rsidP="004C5080">
            <w:pPr>
              <w:jc w:val="right"/>
              <w:rPr>
                <w:sz w:val="20"/>
                <w:szCs w:val="20"/>
              </w:rPr>
            </w:pPr>
            <w:r w:rsidRPr="009B5282">
              <w:rPr>
                <w:sz w:val="20"/>
                <w:szCs w:val="20"/>
              </w:rPr>
              <w:t>0,00</w:t>
            </w:r>
          </w:p>
        </w:tc>
        <w:tc>
          <w:tcPr>
            <w:tcW w:w="222" w:type="dxa"/>
            <w:gridSpan w:val="2"/>
            <w:vAlign w:val="center"/>
            <w:hideMark/>
          </w:tcPr>
          <w:p w14:paraId="702ECD3B" w14:textId="77777777" w:rsidR="00B1568F" w:rsidRPr="009B5282" w:rsidRDefault="00B1568F" w:rsidP="004C5080">
            <w:pPr>
              <w:rPr>
                <w:sz w:val="20"/>
                <w:szCs w:val="20"/>
              </w:rPr>
            </w:pPr>
          </w:p>
        </w:tc>
      </w:tr>
      <w:tr w:rsidR="00B1568F" w:rsidRPr="009B5282" w14:paraId="77E6E026" w14:textId="77777777" w:rsidTr="004C5080">
        <w:trPr>
          <w:trHeight w:val="870"/>
        </w:trPr>
        <w:tc>
          <w:tcPr>
            <w:tcW w:w="3119" w:type="dxa"/>
            <w:tcBorders>
              <w:top w:val="nil"/>
              <w:left w:val="single" w:sz="4" w:space="0" w:color="auto"/>
              <w:bottom w:val="nil"/>
              <w:right w:val="nil"/>
            </w:tcBorders>
            <w:shd w:val="clear" w:color="auto" w:fill="auto"/>
            <w:vAlign w:val="center"/>
            <w:hideMark/>
          </w:tcPr>
          <w:p w14:paraId="44EB30D4" w14:textId="77777777" w:rsidR="00B1568F" w:rsidRPr="009B5282" w:rsidRDefault="00B1568F" w:rsidP="004C5080">
            <w:pPr>
              <w:rPr>
                <w:bCs/>
                <w:sz w:val="20"/>
                <w:szCs w:val="20"/>
              </w:rPr>
            </w:pPr>
            <w:proofErr w:type="spellStart"/>
            <w:r w:rsidRPr="009B5282">
              <w:rPr>
                <w:bCs/>
                <w:sz w:val="20"/>
                <w:szCs w:val="20"/>
              </w:rPr>
              <w:t>Подпрограмма"Развитие</w:t>
            </w:r>
            <w:proofErr w:type="spellEnd"/>
            <w:r w:rsidRPr="009B5282">
              <w:rPr>
                <w:bCs/>
                <w:sz w:val="20"/>
                <w:szCs w:val="20"/>
              </w:rPr>
              <w:t xml:space="preserve"> кадрового потенциала системы дошкольного, общего и дополнительного образования детей"</w:t>
            </w:r>
          </w:p>
        </w:tc>
        <w:tc>
          <w:tcPr>
            <w:tcW w:w="851" w:type="dxa"/>
            <w:tcBorders>
              <w:top w:val="nil"/>
              <w:left w:val="single" w:sz="4" w:space="0" w:color="auto"/>
              <w:bottom w:val="nil"/>
              <w:right w:val="nil"/>
            </w:tcBorders>
            <w:shd w:val="clear" w:color="auto" w:fill="auto"/>
            <w:noWrap/>
            <w:vAlign w:val="center"/>
            <w:hideMark/>
          </w:tcPr>
          <w:p w14:paraId="0DBCFF7F" w14:textId="77777777" w:rsidR="00B1568F" w:rsidRPr="009B5282" w:rsidRDefault="00B1568F" w:rsidP="004C5080">
            <w:pPr>
              <w:jc w:val="center"/>
              <w:rPr>
                <w:bCs/>
                <w:sz w:val="20"/>
                <w:szCs w:val="20"/>
              </w:rPr>
            </w:pPr>
            <w:r w:rsidRPr="009B5282">
              <w:rPr>
                <w:bCs/>
                <w:sz w:val="20"/>
                <w:szCs w:val="20"/>
              </w:rPr>
              <w:t>444</w:t>
            </w:r>
          </w:p>
        </w:tc>
        <w:tc>
          <w:tcPr>
            <w:tcW w:w="708" w:type="dxa"/>
            <w:tcBorders>
              <w:top w:val="nil"/>
              <w:left w:val="single" w:sz="4" w:space="0" w:color="auto"/>
              <w:bottom w:val="nil"/>
              <w:right w:val="nil"/>
            </w:tcBorders>
            <w:shd w:val="clear" w:color="auto" w:fill="auto"/>
            <w:noWrap/>
            <w:vAlign w:val="center"/>
            <w:hideMark/>
          </w:tcPr>
          <w:p w14:paraId="26A273BE" w14:textId="77777777" w:rsidR="00B1568F" w:rsidRPr="009B5282" w:rsidRDefault="00B1568F" w:rsidP="004C5080">
            <w:pPr>
              <w:jc w:val="center"/>
              <w:rPr>
                <w:bCs/>
                <w:sz w:val="20"/>
                <w:szCs w:val="20"/>
              </w:rPr>
            </w:pPr>
            <w:r w:rsidRPr="009B5282">
              <w:rPr>
                <w:bCs/>
                <w:sz w:val="20"/>
                <w:szCs w:val="20"/>
              </w:rPr>
              <w:t>07</w:t>
            </w:r>
          </w:p>
        </w:tc>
        <w:tc>
          <w:tcPr>
            <w:tcW w:w="851" w:type="dxa"/>
            <w:tcBorders>
              <w:top w:val="nil"/>
              <w:left w:val="single" w:sz="4" w:space="0" w:color="auto"/>
              <w:bottom w:val="nil"/>
              <w:right w:val="single" w:sz="4" w:space="0" w:color="auto"/>
            </w:tcBorders>
            <w:shd w:val="clear" w:color="auto" w:fill="auto"/>
            <w:noWrap/>
            <w:vAlign w:val="center"/>
            <w:hideMark/>
          </w:tcPr>
          <w:p w14:paraId="413F1A3D" w14:textId="77777777" w:rsidR="00B1568F" w:rsidRPr="009B5282" w:rsidRDefault="00B1568F" w:rsidP="004C5080">
            <w:pPr>
              <w:jc w:val="center"/>
              <w:rPr>
                <w:bCs/>
                <w:sz w:val="20"/>
                <w:szCs w:val="20"/>
              </w:rPr>
            </w:pPr>
            <w:r w:rsidRPr="009B5282">
              <w:rPr>
                <w:bCs/>
                <w:sz w:val="20"/>
                <w:szCs w:val="20"/>
              </w:rPr>
              <w:t>01</w:t>
            </w:r>
          </w:p>
        </w:tc>
        <w:tc>
          <w:tcPr>
            <w:tcW w:w="1411" w:type="dxa"/>
            <w:tcBorders>
              <w:top w:val="nil"/>
              <w:left w:val="single" w:sz="4" w:space="0" w:color="auto"/>
              <w:bottom w:val="nil"/>
              <w:right w:val="nil"/>
            </w:tcBorders>
            <w:shd w:val="clear" w:color="auto" w:fill="auto"/>
            <w:noWrap/>
            <w:vAlign w:val="center"/>
            <w:hideMark/>
          </w:tcPr>
          <w:p w14:paraId="2CDE6450" w14:textId="77777777" w:rsidR="00B1568F" w:rsidRPr="009B5282" w:rsidRDefault="00B1568F" w:rsidP="004C5080">
            <w:pPr>
              <w:jc w:val="center"/>
              <w:rPr>
                <w:bCs/>
                <w:sz w:val="20"/>
                <w:szCs w:val="20"/>
              </w:rPr>
            </w:pPr>
            <w:r w:rsidRPr="009B5282">
              <w:rPr>
                <w:bCs/>
                <w:sz w:val="20"/>
                <w:szCs w:val="20"/>
              </w:rPr>
              <w:t>07.3.00.00000</w:t>
            </w:r>
          </w:p>
        </w:tc>
        <w:tc>
          <w:tcPr>
            <w:tcW w:w="617" w:type="dxa"/>
            <w:tcBorders>
              <w:top w:val="nil"/>
              <w:left w:val="single" w:sz="4" w:space="0" w:color="auto"/>
              <w:bottom w:val="nil"/>
              <w:right w:val="single" w:sz="4" w:space="0" w:color="auto"/>
            </w:tcBorders>
            <w:shd w:val="clear" w:color="auto" w:fill="auto"/>
            <w:noWrap/>
            <w:vAlign w:val="center"/>
            <w:hideMark/>
          </w:tcPr>
          <w:p w14:paraId="6ABB15D8" w14:textId="77777777" w:rsidR="00B1568F" w:rsidRPr="009B5282" w:rsidRDefault="00B1568F" w:rsidP="004C5080">
            <w:pPr>
              <w:jc w:val="center"/>
              <w:rPr>
                <w:bCs/>
                <w:sz w:val="20"/>
                <w:szCs w:val="20"/>
              </w:rPr>
            </w:pPr>
            <w:r w:rsidRPr="009B5282">
              <w:rPr>
                <w:bCs/>
                <w:sz w:val="20"/>
                <w:szCs w:val="20"/>
              </w:rPr>
              <w:t> </w:t>
            </w:r>
          </w:p>
        </w:tc>
        <w:tc>
          <w:tcPr>
            <w:tcW w:w="949" w:type="dxa"/>
            <w:tcBorders>
              <w:top w:val="nil"/>
              <w:left w:val="single" w:sz="4" w:space="0" w:color="auto"/>
              <w:bottom w:val="nil"/>
              <w:right w:val="single" w:sz="4" w:space="0" w:color="auto"/>
            </w:tcBorders>
            <w:shd w:val="clear" w:color="auto" w:fill="auto"/>
            <w:noWrap/>
            <w:vAlign w:val="center"/>
            <w:hideMark/>
          </w:tcPr>
          <w:p w14:paraId="2641F5EF" w14:textId="77777777" w:rsidR="00B1568F" w:rsidRPr="009B5282" w:rsidRDefault="00B1568F" w:rsidP="004C5080">
            <w:pPr>
              <w:jc w:val="right"/>
              <w:rPr>
                <w:bCs/>
                <w:sz w:val="20"/>
                <w:szCs w:val="20"/>
              </w:rPr>
            </w:pPr>
            <w:r w:rsidRPr="009B5282">
              <w:rPr>
                <w:bCs/>
                <w:sz w:val="20"/>
                <w:szCs w:val="20"/>
              </w:rPr>
              <w:t>45 000,00</w:t>
            </w:r>
          </w:p>
        </w:tc>
        <w:tc>
          <w:tcPr>
            <w:tcW w:w="850" w:type="dxa"/>
            <w:tcBorders>
              <w:top w:val="nil"/>
              <w:left w:val="single" w:sz="4" w:space="0" w:color="auto"/>
              <w:bottom w:val="nil"/>
              <w:right w:val="nil"/>
            </w:tcBorders>
            <w:shd w:val="clear" w:color="auto" w:fill="auto"/>
            <w:noWrap/>
            <w:vAlign w:val="center"/>
            <w:hideMark/>
          </w:tcPr>
          <w:p w14:paraId="4B848BF8" w14:textId="77777777" w:rsidR="00B1568F" w:rsidRPr="009B5282" w:rsidRDefault="00B1568F" w:rsidP="004C5080">
            <w:pPr>
              <w:jc w:val="right"/>
              <w:rPr>
                <w:bCs/>
                <w:sz w:val="20"/>
                <w:szCs w:val="20"/>
              </w:rPr>
            </w:pPr>
            <w:r w:rsidRPr="009B5282">
              <w:rPr>
                <w:bCs/>
                <w:sz w:val="20"/>
                <w:szCs w:val="20"/>
              </w:rPr>
              <w:t>0,00</w:t>
            </w:r>
          </w:p>
        </w:tc>
        <w:tc>
          <w:tcPr>
            <w:tcW w:w="1276" w:type="dxa"/>
            <w:tcBorders>
              <w:top w:val="nil"/>
              <w:left w:val="single" w:sz="4" w:space="0" w:color="auto"/>
              <w:bottom w:val="nil"/>
              <w:right w:val="single" w:sz="4" w:space="0" w:color="auto"/>
            </w:tcBorders>
            <w:shd w:val="clear" w:color="auto" w:fill="auto"/>
            <w:noWrap/>
            <w:vAlign w:val="center"/>
            <w:hideMark/>
          </w:tcPr>
          <w:p w14:paraId="36FA8123" w14:textId="77777777" w:rsidR="00B1568F" w:rsidRPr="009B5282" w:rsidRDefault="00B1568F" w:rsidP="004C5080">
            <w:pPr>
              <w:jc w:val="right"/>
              <w:rPr>
                <w:bCs/>
                <w:sz w:val="20"/>
                <w:szCs w:val="20"/>
              </w:rPr>
            </w:pPr>
            <w:r w:rsidRPr="009B5282">
              <w:rPr>
                <w:bCs/>
                <w:sz w:val="20"/>
                <w:szCs w:val="20"/>
              </w:rPr>
              <w:t>0,00</w:t>
            </w:r>
          </w:p>
        </w:tc>
        <w:tc>
          <w:tcPr>
            <w:tcW w:w="222" w:type="dxa"/>
            <w:gridSpan w:val="2"/>
            <w:vAlign w:val="center"/>
            <w:hideMark/>
          </w:tcPr>
          <w:p w14:paraId="4338DF9A" w14:textId="77777777" w:rsidR="00B1568F" w:rsidRPr="009B5282" w:rsidRDefault="00B1568F" w:rsidP="004C5080">
            <w:pPr>
              <w:rPr>
                <w:sz w:val="20"/>
                <w:szCs w:val="20"/>
              </w:rPr>
            </w:pPr>
          </w:p>
        </w:tc>
      </w:tr>
      <w:tr w:rsidR="00B1568F" w:rsidRPr="009B5282" w14:paraId="5401D373" w14:textId="77777777" w:rsidTr="004C5080">
        <w:trPr>
          <w:trHeight w:val="1155"/>
        </w:trPr>
        <w:tc>
          <w:tcPr>
            <w:tcW w:w="3119" w:type="dxa"/>
            <w:tcBorders>
              <w:top w:val="single" w:sz="4" w:space="0" w:color="auto"/>
              <w:left w:val="single" w:sz="4" w:space="0" w:color="auto"/>
              <w:bottom w:val="nil"/>
              <w:right w:val="nil"/>
            </w:tcBorders>
            <w:shd w:val="clear" w:color="auto" w:fill="auto"/>
            <w:vAlign w:val="center"/>
            <w:hideMark/>
          </w:tcPr>
          <w:p w14:paraId="6F31FD66" w14:textId="77777777" w:rsidR="00B1568F" w:rsidRPr="009B5282" w:rsidRDefault="00B1568F" w:rsidP="004C5080">
            <w:pPr>
              <w:rPr>
                <w:bCs/>
                <w:sz w:val="20"/>
                <w:szCs w:val="20"/>
              </w:rPr>
            </w:pPr>
            <w:r w:rsidRPr="009B5282">
              <w:rPr>
                <w:bCs/>
                <w:sz w:val="20"/>
                <w:szCs w:val="20"/>
              </w:rPr>
              <w:t>Реализация мероприятий подпрограммы "Развитие кадрового потенциала системы дошкольного, общего и дополнительного образования детей"</w:t>
            </w:r>
          </w:p>
        </w:tc>
        <w:tc>
          <w:tcPr>
            <w:tcW w:w="851" w:type="dxa"/>
            <w:tcBorders>
              <w:top w:val="single" w:sz="4" w:space="0" w:color="auto"/>
              <w:left w:val="single" w:sz="4" w:space="0" w:color="auto"/>
              <w:bottom w:val="nil"/>
              <w:right w:val="nil"/>
            </w:tcBorders>
            <w:shd w:val="clear" w:color="auto" w:fill="auto"/>
            <w:noWrap/>
            <w:vAlign w:val="center"/>
            <w:hideMark/>
          </w:tcPr>
          <w:p w14:paraId="6BD32BF6" w14:textId="77777777" w:rsidR="00B1568F" w:rsidRPr="009B5282" w:rsidRDefault="00B1568F" w:rsidP="004C5080">
            <w:pPr>
              <w:jc w:val="center"/>
              <w:rPr>
                <w:bCs/>
                <w:sz w:val="20"/>
                <w:szCs w:val="20"/>
              </w:rPr>
            </w:pPr>
            <w:r w:rsidRPr="009B5282">
              <w:rPr>
                <w:bCs/>
                <w:sz w:val="20"/>
                <w:szCs w:val="20"/>
              </w:rPr>
              <w:t>444</w:t>
            </w:r>
          </w:p>
        </w:tc>
        <w:tc>
          <w:tcPr>
            <w:tcW w:w="708" w:type="dxa"/>
            <w:tcBorders>
              <w:top w:val="single" w:sz="4" w:space="0" w:color="auto"/>
              <w:left w:val="single" w:sz="4" w:space="0" w:color="auto"/>
              <w:bottom w:val="nil"/>
              <w:right w:val="nil"/>
            </w:tcBorders>
            <w:shd w:val="clear" w:color="auto" w:fill="auto"/>
            <w:noWrap/>
            <w:vAlign w:val="center"/>
            <w:hideMark/>
          </w:tcPr>
          <w:p w14:paraId="1F4A6A97" w14:textId="77777777" w:rsidR="00B1568F" w:rsidRPr="009B5282" w:rsidRDefault="00B1568F" w:rsidP="004C5080">
            <w:pPr>
              <w:jc w:val="center"/>
              <w:rPr>
                <w:bCs/>
                <w:sz w:val="20"/>
                <w:szCs w:val="20"/>
              </w:rPr>
            </w:pPr>
            <w:r w:rsidRPr="009B5282">
              <w:rPr>
                <w:bCs/>
                <w:sz w:val="20"/>
                <w:szCs w:val="20"/>
              </w:rPr>
              <w:t>07</w:t>
            </w:r>
          </w:p>
        </w:tc>
        <w:tc>
          <w:tcPr>
            <w:tcW w:w="851" w:type="dxa"/>
            <w:tcBorders>
              <w:top w:val="single" w:sz="4" w:space="0" w:color="auto"/>
              <w:left w:val="single" w:sz="4" w:space="0" w:color="auto"/>
              <w:bottom w:val="nil"/>
              <w:right w:val="single" w:sz="4" w:space="0" w:color="auto"/>
            </w:tcBorders>
            <w:shd w:val="clear" w:color="auto" w:fill="auto"/>
            <w:noWrap/>
            <w:vAlign w:val="center"/>
            <w:hideMark/>
          </w:tcPr>
          <w:p w14:paraId="04E7DDD4" w14:textId="77777777" w:rsidR="00B1568F" w:rsidRPr="009B5282" w:rsidRDefault="00B1568F" w:rsidP="004C5080">
            <w:pPr>
              <w:jc w:val="center"/>
              <w:rPr>
                <w:bCs/>
                <w:sz w:val="20"/>
                <w:szCs w:val="20"/>
              </w:rPr>
            </w:pPr>
            <w:r w:rsidRPr="009B5282">
              <w:rPr>
                <w:bCs/>
                <w:sz w:val="20"/>
                <w:szCs w:val="20"/>
              </w:rPr>
              <w:t>01</w:t>
            </w:r>
          </w:p>
        </w:tc>
        <w:tc>
          <w:tcPr>
            <w:tcW w:w="1411" w:type="dxa"/>
            <w:tcBorders>
              <w:top w:val="single" w:sz="4" w:space="0" w:color="auto"/>
              <w:left w:val="single" w:sz="4" w:space="0" w:color="auto"/>
              <w:bottom w:val="nil"/>
              <w:right w:val="nil"/>
            </w:tcBorders>
            <w:shd w:val="clear" w:color="auto" w:fill="auto"/>
            <w:noWrap/>
            <w:vAlign w:val="center"/>
            <w:hideMark/>
          </w:tcPr>
          <w:p w14:paraId="4E35BF9E" w14:textId="77777777" w:rsidR="00B1568F" w:rsidRPr="009B5282" w:rsidRDefault="00B1568F" w:rsidP="004C5080">
            <w:pPr>
              <w:jc w:val="center"/>
              <w:rPr>
                <w:bCs/>
                <w:sz w:val="20"/>
                <w:szCs w:val="20"/>
              </w:rPr>
            </w:pPr>
            <w:r w:rsidRPr="009B5282">
              <w:rPr>
                <w:bCs/>
                <w:sz w:val="20"/>
                <w:szCs w:val="20"/>
              </w:rPr>
              <w:t>07.3.00.79500</w:t>
            </w:r>
          </w:p>
        </w:tc>
        <w:tc>
          <w:tcPr>
            <w:tcW w:w="617" w:type="dxa"/>
            <w:tcBorders>
              <w:top w:val="single" w:sz="4" w:space="0" w:color="auto"/>
              <w:left w:val="single" w:sz="4" w:space="0" w:color="auto"/>
              <w:bottom w:val="nil"/>
              <w:right w:val="single" w:sz="4" w:space="0" w:color="auto"/>
            </w:tcBorders>
            <w:shd w:val="clear" w:color="auto" w:fill="auto"/>
            <w:noWrap/>
            <w:vAlign w:val="center"/>
            <w:hideMark/>
          </w:tcPr>
          <w:p w14:paraId="7F04F3AD" w14:textId="77777777" w:rsidR="00B1568F" w:rsidRPr="009B5282" w:rsidRDefault="00B1568F" w:rsidP="004C5080">
            <w:pPr>
              <w:jc w:val="center"/>
              <w:rPr>
                <w:bCs/>
                <w:sz w:val="20"/>
                <w:szCs w:val="20"/>
              </w:rPr>
            </w:pPr>
            <w:r w:rsidRPr="009B5282">
              <w:rPr>
                <w:bCs/>
                <w:sz w:val="20"/>
                <w:szCs w:val="20"/>
              </w:rPr>
              <w:t> </w:t>
            </w:r>
          </w:p>
        </w:tc>
        <w:tc>
          <w:tcPr>
            <w:tcW w:w="949" w:type="dxa"/>
            <w:tcBorders>
              <w:top w:val="single" w:sz="4" w:space="0" w:color="auto"/>
              <w:left w:val="single" w:sz="4" w:space="0" w:color="auto"/>
              <w:bottom w:val="nil"/>
              <w:right w:val="single" w:sz="4" w:space="0" w:color="auto"/>
            </w:tcBorders>
            <w:shd w:val="clear" w:color="auto" w:fill="auto"/>
            <w:noWrap/>
            <w:vAlign w:val="center"/>
            <w:hideMark/>
          </w:tcPr>
          <w:p w14:paraId="7C052789" w14:textId="77777777" w:rsidR="00B1568F" w:rsidRPr="009B5282" w:rsidRDefault="00B1568F" w:rsidP="004C5080">
            <w:pPr>
              <w:jc w:val="right"/>
              <w:rPr>
                <w:bCs/>
                <w:sz w:val="20"/>
                <w:szCs w:val="20"/>
              </w:rPr>
            </w:pPr>
            <w:r w:rsidRPr="009B5282">
              <w:rPr>
                <w:bCs/>
                <w:sz w:val="20"/>
                <w:szCs w:val="20"/>
              </w:rPr>
              <w:t>45 000,00</w:t>
            </w:r>
          </w:p>
        </w:tc>
        <w:tc>
          <w:tcPr>
            <w:tcW w:w="850" w:type="dxa"/>
            <w:tcBorders>
              <w:top w:val="single" w:sz="4" w:space="0" w:color="auto"/>
              <w:left w:val="single" w:sz="4" w:space="0" w:color="auto"/>
              <w:bottom w:val="nil"/>
              <w:right w:val="nil"/>
            </w:tcBorders>
            <w:shd w:val="clear" w:color="auto" w:fill="auto"/>
            <w:noWrap/>
            <w:vAlign w:val="center"/>
            <w:hideMark/>
          </w:tcPr>
          <w:p w14:paraId="6CCA9DFD" w14:textId="77777777" w:rsidR="00B1568F" w:rsidRPr="009B5282" w:rsidRDefault="00B1568F" w:rsidP="004C5080">
            <w:pPr>
              <w:jc w:val="right"/>
              <w:rPr>
                <w:bCs/>
                <w:sz w:val="20"/>
                <w:szCs w:val="20"/>
              </w:rPr>
            </w:pPr>
            <w:r w:rsidRPr="009B5282">
              <w:rPr>
                <w:bCs/>
                <w:sz w:val="20"/>
                <w:szCs w:val="20"/>
              </w:rPr>
              <w:t>0,00</w:t>
            </w:r>
          </w:p>
        </w:tc>
        <w:tc>
          <w:tcPr>
            <w:tcW w:w="1276" w:type="dxa"/>
            <w:tcBorders>
              <w:top w:val="single" w:sz="4" w:space="0" w:color="auto"/>
              <w:left w:val="single" w:sz="4" w:space="0" w:color="auto"/>
              <w:bottom w:val="nil"/>
              <w:right w:val="single" w:sz="4" w:space="0" w:color="auto"/>
            </w:tcBorders>
            <w:shd w:val="clear" w:color="auto" w:fill="auto"/>
            <w:noWrap/>
            <w:vAlign w:val="center"/>
            <w:hideMark/>
          </w:tcPr>
          <w:p w14:paraId="341BF06B" w14:textId="77777777" w:rsidR="00B1568F" w:rsidRPr="009B5282" w:rsidRDefault="00B1568F" w:rsidP="004C5080">
            <w:pPr>
              <w:jc w:val="right"/>
              <w:rPr>
                <w:bCs/>
                <w:sz w:val="20"/>
                <w:szCs w:val="20"/>
              </w:rPr>
            </w:pPr>
            <w:r w:rsidRPr="009B5282">
              <w:rPr>
                <w:bCs/>
                <w:sz w:val="20"/>
                <w:szCs w:val="20"/>
              </w:rPr>
              <w:t>0,00</w:t>
            </w:r>
          </w:p>
        </w:tc>
        <w:tc>
          <w:tcPr>
            <w:tcW w:w="222" w:type="dxa"/>
            <w:gridSpan w:val="2"/>
            <w:vAlign w:val="center"/>
            <w:hideMark/>
          </w:tcPr>
          <w:p w14:paraId="2EE2F5F0" w14:textId="77777777" w:rsidR="00B1568F" w:rsidRPr="009B5282" w:rsidRDefault="00B1568F" w:rsidP="004C5080">
            <w:pPr>
              <w:rPr>
                <w:sz w:val="20"/>
                <w:szCs w:val="20"/>
              </w:rPr>
            </w:pPr>
          </w:p>
        </w:tc>
      </w:tr>
      <w:tr w:rsidR="00B1568F" w:rsidRPr="009B5282" w14:paraId="63F684B0" w14:textId="77777777" w:rsidTr="004C5080">
        <w:trPr>
          <w:trHeight w:val="585"/>
        </w:trPr>
        <w:tc>
          <w:tcPr>
            <w:tcW w:w="3119" w:type="dxa"/>
            <w:tcBorders>
              <w:top w:val="single" w:sz="4" w:space="0" w:color="auto"/>
              <w:left w:val="single" w:sz="4" w:space="0" w:color="auto"/>
              <w:bottom w:val="nil"/>
              <w:right w:val="nil"/>
            </w:tcBorders>
            <w:shd w:val="clear" w:color="auto" w:fill="auto"/>
            <w:vAlign w:val="center"/>
            <w:hideMark/>
          </w:tcPr>
          <w:p w14:paraId="6519C5C1" w14:textId="77777777" w:rsidR="00B1568F" w:rsidRPr="009B5282" w:rsidRDefault="00B1568F" w:rsidP="004C5080">
            <w:pPr>
              <w:rPr>
                <w:sz w:val="20"/>
                <w:szCs w:val="20"/>
              </w:rPr>
            </w:pPr>
            <w:r w:rsidRPr="009B5282">
              <w:rPr>
                <w:sz w:val="20"/>
                <w:szCs w:val="20"/>
              </w:rPr>
              <w:t>Закупка товаров, работ и услуг для обеспечения государственных (муниципальных) нужд</w:t>
            </w:r>
          </w:p>
        </w:tc>
        <w:tc>
          <w:tcPr>
            <w:tcW w:w="851" w:type="dxa"/>
            <w:tcBorders>
              <w:top w:val="single" w:sz="4" w:space="0" w:color="auto"/>
              <w:left w:val="single" w:sz="4" w:space="0" w:color="auto"/>
              <w:bottom w:val="nil"/>
              <w:right w:val="nil"/>
            </w:tcBorders>
            <w:shd w:val="clear" w:color="auto" w:fill="auto"/>
            <w:noWrap/>
            <w:vAlign w:val="center"/>
            <w:hideMark/>
          </w:tcPr>
          <w:p w14:paraId="28C47B4B" w14:textId="77777777" w:rsidR="00B1568F" w:rsidRPr="009B5282" w:rsidRDefault="00B1568F" w:rsidP="004C5080">
            <w:pPr>
              <w:jc w:val="center"/>
              <w:rPr>
                <w:sz w:val="20"/>
                <w:szCs w:val="20"/>
              </w:rPr>
            </w:pPr>
            <w:r w:rsidRPr="009B5282">
              <w:rPr>
                <w:sz w:val="20"/>
                <w:szCs w:val="20"/>
              </w:rPr>
              <w:t>444</w:t>
            </w:r>
          </w:p>
        </w:tc>
        <w:tc>
          <w:tcPr>
            <w:tcW w:w="708" w:type="dxa"/>
            <w:tcBorders>
              <w:top w:val="single" w:sz="4" w:space="0" w:color="auto"/>
              <w:left w:val="single" w:sz="4" w:space="0" w:color="auto"/>
              <w:bottom w:val="nil"/>
              <w:right w:val="nil"/>
            </w:tcBorders>
            <w:shd w:val="clear" w:color="auto" w:fill="auto"/>
            <w:noWrap/>
            <w:vAlign w:val="center"/>
            <w:hideMark/>
          </w:tcPr>
          <w:p w14:paraId="14BAC198" w14:textId="77777777" w:rsidR="00B1568F" w:rsidRPr="009B5282" w:rsidRDefault="00B1568F" w:rsidP="004C5080">
            <w:pPr>
              <w:jc w:val="center"/>
              <w:rPr>
                <w:sz w:val="20"/>
                <w:szCs w:val="20"/>
              </w:rPr>
            </w:pPr>
            <w:r w:rsidRPr="009B5282">
              <w:rPr>
                <w:sz w:val="20"/>
                <w:szCs w:val="20"/>
              </w:rPr>
              <w:t>07</w:t>
            </w:r>
          </w:p>
        </w:tc>
        <w:tc>
          <w:tcPr>
            <w:tcW w:w="851" w:type="dxa"/>
            <w:tcBorders>
              <w:top w:val="single" w:sz="4" w:space="0" w:color="auto"/>
              <w:left w:val="single" w:sz="4" w:space="0" w:color="auto"/>
              <w:bottom w:val="nil"/>
              <w:right w:val="single" w:sz="4" w:space="0" w:color="auto"/>
            </w:tcBorders>
            <w:shd w:val="clear" w:color="auto" w:fill="auto"/>
            <w:noWrap/>
            <w:vAlign w:val="center"/>
            <w:hideMark/>
          </w:tcPr>
          <w:p w14:paraId="5BA1936C" w14:textId="77777777" w:rsidR="00B1568F" w:rsidRPr="009B5282" w:rsidRDefault="00B1568F" w:rsidP="004C5080">
            <w:pPr>
              <w:jc w:val="center"/>
              <w:rPr>
                <w:sz w:val="20"/>
                <w:szCs w:val="20"/>
              </w:rPr>
            </w:pPr>
            <w:r w:rsidRPr="009B5282">
              <w:rPr>
                <w:sz w:val="20"/>
                <w:szCs w:val="20"/>
              </w:rPr>
              <w:t>01</w:t>
            </w:r>
          </w:p>
        </w:tc>
        <w:tc>
          <w:tcPr>
            <w:tcW w:w="1411" w:type="dxa"/>
            <w:tcBorders>
              <w:top w:val="single" w:sz="4" w:space="0" w:color="auto"/>
              <w:left w:val="single" w:sz="4" w:space="0" w:color="auto"/>
              <w:bottom w:val="nil"/>
              <w:right w:val="nil"/>
            </w:tcBorders>
            <w:shd w:val="clear" w:color="auto" w:fill="auto"/>
            <w:noWrap/>
            <w:vAlign w:val="center"/>
            <w:hideMark/>
          </w:tcPr>
          <w:p w14:paraId="60A180B5" w14:textId="77777777" w:rsidR="00B1568F" w:rsidRPr="009B5282" w:rsidRDefault="00B1568F" w:rsidP="004C5080">
            <w:pPr>
              <w:jc w:val="center"/>
              <w:rPr>
                <w:sz w:val="20"/>
                <w:szCs w:val="20"/>
              </w:rPr>
            </w:pPr>
            <w:r w:rsidRPr="009B5282">
              <w:rPr>
                <w:sz w:val="20"/>
                <w:szCs w:val="20"/>
              </w:rPr>
              <w:t>07.3.00.79500</w:t>
            </w:r>
          </w:p>
        </w:tc>
        <w:tc>
          <w:tcPr>
            <w:tcW w:w="617" w:type="dxa"/>
            <w:tcBorders>
              <w:top w:val="single" w:sz="4" w:space="0" w:color="auto"/>
              <w:left w:val="single" w:sz="4" w:space="0" w:color="auto"/>
              <w:bottom w:val="nil"/>
              <w:right w:val="single" w:sz="4" w:space="0" w:color="auto"/>
            </w:tcBorders>
            <w:shd w:val="clear" w:color="auto" w:fill="auto"/>
            <w:noWrap/>
            <w:vAlign w:val="center"/>
            <w:hideMark/>
          </w:tcPr>
          <w:p w14:paraId="2ED37DDD" w14:textId="77777777" w:rsidR="00B1568F" w:rsidRPr="009B5282" w:rsidRDefault="00B1568F" w:rsidP="004C5080">
            <w:pPr>
              <w:jc w:val="center"/>
              <w:rPr>
                <w:sz w:val="20"/>
                <w:szCs w:val="20"/>
              </w:rPr>
            </w:pPr>
            <w:r w:rsidRPr="009B5282">
              <w:rPr>
                <w:sz w:val="20"/>
                <w:szCs w:val="20"/>
              </w:rPr>
              <w:t>200</w:t>
            </w:r>
          </w:p>
        </w:tc>
        <w:tc>
          <w:tcPr>
            <w:tcW w:w="949" w:type="dxa"/>
            <w:tcBorders>
              <w:top w:val="single" w:sz="4" w:space="0" w:color="auto"/>
              <w:left w:val="single" w:sz="4" w:space="0" w:color="auto"/>
              <w:bottom w:val="nil"/>
              <w:right w:val="single" w:sz="4" w:space="0" w:color="auto"/>
            </w:tcBorders>
            <w:shd w:val="clear" w:color="auto" w:fill="auto"/>
            <w:noWrap/>
            <w:vAlign w:val="center"/>
            <w:hideMark/>
          </w:tcPr>
          <w:p w14:paraId="02906686" w14:textId="77777777" w:rsidR="00B1568F" w:rsidRPr="009B5282" w:rsidRDefault="00B1568F" w:rsidP="004C5080">
            <w:pPr>
              <w:jc w:val="right"/>
              <w:rPr>
                <w:sz w:val="20"/>
                <w:szCs w:val="20"/>
              </w:rPr>
            </w:pPr>
            <w:r w:rsidRPr="009B5282">
              <w:rPr>
                <w:sz w:val="20"/>
                <w:szCs w:val="20"/>
              </w:rPr>
              <w:t>45 000,00</w:t>
            </w:r>
          </w:p>
        </w:tc>
        <w:tc>
          <w:tcPr>
            <w:tcW w:w="850" w:type="dxa"/>
            <w:tcBorders>
              <w:top w:val="single" w:sz="4" w:space="0" w:color="auto"/>
              <w:left w:val="single" w:sz="4" w:space="0" w:color="auto"/>
              <w:bottom w:val="nil"/>
              <w:right w:val="nil"/>
            </w:tcBorders>
            <w:shd w:val="clear" w:color="auto" w:fill="auto"/>
            <w:noWrap/>
            <w:vAlign w:val="center"/>
            <w:hideMark/>
          </w:tcPr>
          <w:p w14:paraId="78B9D0FB" w14:textId="77777777" w:rsidR="00B1568F" w:rsidRPr="009B5282" w:rsidRDefault="00B1568F" w:rsidP="004C5080">
            <w:pPr>
              <w:jc w:val="right"/>
              <w:rPr>
                <w:sz w:val="20"/>
                <w:szCs w:val="20"/>
              </w:rPr>
            </w:pPr>
            <w:r w:rsidRPr="009B5282">
              <w:rPr>
                <w:sz w:val="20"/>
                <w:szCs w:val="20"/>
              </w:rPr>
              <w:t>0,00</w:t>
            </w:r>
          </w:p>
        </w:tc>
        <w:tc>
          <w:tcPr>
            <w:tcW w:w="1276" w:type="dxa"/>
            <w:tcBorders>
              <w:top w:val="single" w:sz="4" w:space="0" w:color="auto"/>
              <w:left w:val="single" w:sz="4" w:space="0" w:color="auto"/>
              <w:bottom w:val="nil"/>
              <w:right w:val="single" w:sz="4" w:space="0" w:color="auto"/>
            </w:tcBorders>
            <w:shd w:val="clear" w:color="auto" w:fill="auto"/>
            <w:noWrap/>
            <w:vAlign w:val="center"/>
            <w:hideMark/>
          </w:tcPr>
          <w:p w14:paraId="0B933722" w14:textId="77777777" w:rsidR="00B1568F" w:rsidRPr="009B5282" w:rsidRDefault="00B1568F" w:rsidP="004C5080">
            <w:pPr>
              <w:jc w:val="right"/>
              <w:rPr>
                <w:sz w:val="20"/>
                <w:szCs w:val="20"/>
              </w:rPr>
            </w:pPr>
            <w:r w:rsidRPr="009B5282">
              <w:rPr>
                <w:sz w:val="20"/>
                <w:szCs w:val="20"/>
              </w:rPr>
              <w:t>0,00</w:t>
            </w:r>
          </w:p>
        </w:tc>
        <w:tc>
          <w:tcPr>
            <w:tcW w:w="222" w:type="dxa"/>
            <w:gridSpan w:val="2"/>
            <w:vAlign w:val="center"/>
            <w:hideMark/>
          </w:tcPr>
          <w:p w14:paraId="29B6C6D4" w14:textId="77777777" w:rsidR="00B1568F" w:rsidRPr="009B5282" w:rsidRDefault="00B1568F" w:rsidP="004C5080">
            <w:pPr>
              <w:rPr>
                <w:sz w:val="20"/>
                <w:szCs w:val="20"/>
              </w:rPr>
            </w:pPr>
          </w:p>
        </w:tc>
      </w:tr>
      <w:tr w:rsidR="00B1568F" w:rsidRPr="009B5282" w14:paraId="08201730" w14:textId="77777777" w:rsidTr="004C5080">
        <w:trPr>
          <w:trHeight w:val="870"/>
        </w:trPr>
        <w:tc>
          <w:tcPr>
            <w:tcW w:w="3119" w:type="dxa"/>
            <w:tcBorders>
              <w:top w:val="single" w:sz="4" w:space="0" w:color="auto"/>
              <w:left w:val="single" w:sz="4" w:space="0" w:color="auto"/>
              <w:bottom w:val="single" w:sz="4" w:space="0" w:color="auto"/>
              <w:right w:val="nil"/>
            </w:tcBorders>
            <w:shd w:val="clear" w:color="auto" w:fill="auto"/>
            <w:vAlign w:val="center"/>
            <w:hideMark/>
          </w:tcPr>
          <w:p w14:paraId="034D2D55" w14:textId="77777777" w:rsidR="00B1568F" w:rsidRPr="009B5282" w:rsidRDefault="00B1568F" w:rsidP="004C5080">
            <w:pPr>
              <w:rPr>
                <w:sz w:val="20"/>
                <w:szCs w:val="20"/>
              </w:rPr>
            </w:pPr>
            <w:r w:rsidRPr="009B5282">
              <w:rPr>
                <w:sz w:val="20"/>
                <w:szCs w:val="20"/>
              </w:rPr>
              <w:lastRenderedPageBreak/>
              <w:t>Иные закупки товаров, работ и услуг для обеспечения государственных (муниципальных) нужд</w:t>
            </w:r>
          </w:p>
        </w:tc>
        <w:tc>
          <w:tcPr>
            <w:tcW w:w="851" w:type="dxa"/>
            <w:tcBorders>
              <w:top w:val="single" w:sz="4" w:space="0" w:color="auto"/>
              <w:left w:val="single" w:sz="4" w:space="0" w:color="auto"/>
              <w:bottom w:val="single" w:sz="4" w:space="0" w:color="auto"/>
              <w:right w:val="nil"/>
            </w:tcBorders>
            <w:shd w:val="clear" w:color="auto" w:fill="auto"/>
            <w:noWrap/>
            <w:vAlign w:val="center"/>
            <w:hideMark/>
          </w:tcPr>
          <w:p w14:paraId="42D0BDBE" w14:textId="77777777" w:rsidR="00B1568F" w:rsidRPr="009B5282" w:rsidRDefault="00B1568F" w:rsidP="004C5080">
            <w:pPr>
              <w:jc w:val="center"/>
              <w:rPr>
                <w:sz w:val="20"/>
                <w:szCs w:val="20"/>
              </w:rPr>
            </w:pPr>
            <w:r w:rsidRPr="009B5282">
              <w:rPr>
                <w:sz w:val="20"/>
                <w:szCs w:val="20"/>
              </w:rPr>
              <w:t>444</w:t>
            </w:r>
          </w:p>
        </w:tc>
        <w:tc>
          <w:tcPr>
            <w:tcW w:w="708" w:type="dxa"/>
            <w:tcBorders>
              <w:top w:val="single" w:sz="4" w:space="0" w:color="auto"/>
              <w:left w:val="single" w:sz="4" w:space="0" w:color="auto"/>
              <w:bottom w:val="single" w:sz="4" w:space="0" w:color="auto"/>
              <w:right w:val="nil"/>
            </w:tcBorders>
            <w:shd w:val="clear" w:color="auto" w:fill="auto"/>
            <w:noWrap/>
            <w:vAlign w:val="center"/>
            <w:hideMark/>
          </w:tcPr>
          <w:p w14:paraId="5D0BEDC7" w14:textId="77777777" w:rsidR="00B1568F" w:rsidRPr="009B5282" w:rsidRDefault="00B1568F" w:rsidP="004C5080">
            <w:pPr>
              <w:jc w:val="center"/>
              <w:rPr>
                <w:sz w:val="20"/>
                <w:szCs w:val="20"/>
              </w:rPr>
            </w:pPr>
            <w:r w:rsidRPr="009B5282">
              <w:rPr>
                <w:sz w:val="20"/>
                <w:szCs w:val="20"/>
              </w:rPr>
              <w:t>07</w:t>
            </w:r>
          </w:p>
        </w:tc>
        <w:tc>
          <w:tcPr>
            <w:tcW w:w="851"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DADCE46" w14:textId="77777777" w:rsidR="00B1568F" w:rsidRPr="009B5282" w:rsidRDefault="00B1568F" w:rsidP="004C5080">
            <w:pPr>
              <w:jc w:val="center"/>
              <w:rPr>
                <w:sz w:val="20"/>
                <w:szCs w:val="20"/>
              </w:rPr>
            </w:pPr>
            <w:r w:rsidRPr="009B5282">
              <w:rPr>
                <w:sz w:val="20"/>
                <w:szCs w:val="20"/>
              </w:rPr>
              <w:t>01</w:t>
            </w:r>
          </w:p>
        </w:tc>
        <w:tc>
          <w:tcPr>
            <w:tcW w:w="1411" w:type="dxa"/>
            <w:tcBorders>
              <w:top w:val="single" w:sz="4" w:space="0" w:color="auto"/>
              <w:left w:val="single" w:sz="4" w:space="0" w:color="auto"/>
              <w:bottom w:val="single" w:sz="4" w:space="0" w:color="auto"/>
              <w:right w:val="nil"/>
            </w:tcBorders>
            <w:shd w:val="clear" w:color="auto" w:fill="auto"/>
            <w:noWrap/>
            <w:vAlign w:val="center"/>
            <w:hideMark/>
          </w:tcPr>
          <w:p w14:paraId="7FCF2B3E" w14:textId="77777777" w:rsidR="00B1568F" w:rsidRPr="009B5282" w:rsidRDefault="00B1568F" w:rsidP="004C5080">
            <w:pPr>
              <w:jc w:val="center"/>
              <w:rPr>
                <w:sz w:val="20"/>
                <w:szCs w:val="20"/>
              </w:rPr>
            </w:pPr>
            <w:r w:rsidRPr="009B5282">
              <w:rPr>
                <w:sz w:val="20"/>
                <w:szCs w:val="20"/>
              </w:rPr>
              <w:t>07.3.00.79500</w:t>
            </w:r>
          </w:p>
        </w:tc>
        <w:tc>
          <w:tcPr>
            <w:tcW w:w="6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9BAE53B" w14:textId="77777777" w:rsidR="00B1568F" w:rsidRPr="009B5282" w:rsidRDefault="00B1568F" w:rsidP="004C5080">
            <w:pPr>
              <w:jc w:val="center"/>
              <w:rPr>
                <w:sz w:val="20"/>
                <w:szCs w:val="20"/>
              </w:rPr>
            </w:pPr>
            <w:r w:rsidRPr="009B5282">
              <w:rPr>
                <w:sz w:val="20"/>
                <w:szCs w:val="20"/>
              </w:rPr>
              <w:t>240</w:t>
            </w:r>
          </w:p>
        </w:tc>
        <w:tc>
          <w:tcPr>
            <w:tcW w:w="9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1F8DE14" w14:textId="77777777" w:rsidR="00B1568F" w:rsidRPr="009B5282" w:rsidRDefault="00B1568F" w:rsidP="004C5080">
            <w:pPr>
              <w:jc w:val="right"/>
              <w:rPr>
                <w:sz w:val="20"/>
                <w:szCs w:val="20"/>
              </w:rPr>
            </w:pPr>
            <w:r w:rsidRPr="009B5282">
              <w:rPr>
                <w:sz w:val="20"/>
                <w:szCs w:val="20"/>
              </w:rPr>
              <w:t>45 000,00</w:t>
            </w:r>
          </w:p>
        </w:tc>
        <w:tc>
          <w:tcPr>
            <w:tcW w:w="850" w:type="dxa"/>
            <w:tcBorders>
              <w:top w:val="single" w:sz="4" w:space="0" w:color="auto"/>
              <w:left w:val="single" w:sz="4" w:space="0" w:color="auto"/>
              <w:bottom w:val="single" w:sz="4" w:space="0" w:color="auto"/>
              <w:right w:val="nil"/>
            </w:tcBorders>
            <w:shd w:val="clear" w:color="auto" w:fill="auto"/>
            <w:noWrap/>
            <w:vAlign w:val="center"/>
            <w:hideMark/>
          </w:tcPr>
          <w:p w14:paraId="636C7058" w14:textId="77777777" w:rsidR="00B1568F" w:rsidRPr="009B5282" w:rsidRDefault="00B1568F" w:rsidP="004C5080">
            <w:pPr>
              <w:jc w:val="right"/>
              <w:rPr>
                <w:sz w:val="20"/>
                <w:szCs w:val="20"/>
              </w:rPr>
            </w:pPr>
            <w:r w:rsidRPr="009B5282">
              <w:rPr>
                <w:sz w:val="20"/>
                <w:szCs w:val="20"/>
              </w:rPr>
              <w:t>0,00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21EB9F5" w14:textId="77777777" w:rsidR="00B1568F" w:rsidRPr="009B5282" w:rsidRDefault="00B1568F" w:rsidP="004C5080">
            <w:pPr>
              <w:jc w:val="right"/>
              <w:rPr>
                <w:sz w:val="20"/>
                <w:szCs w:val="20"/>
              </w:rPr>
            </w:pPr>
            <w:r w:rsidRPr="009B5282">
              <w:rPr>
                <w:sz w:val="20"/>
                <w:szCs w:val="20"/>
              </w:rPr>
              <w:t>0,00</w:t>
            </w:r>
          </w:p>
        </w:tc>
        <w:tc>
          <w:tcPr>
            <w:tcW w:w="222" w:type="dxa"/>
            <w:gridSpan w:val="2"/>
            <w:vAlign w:val="center"/>
            <w:hideMark/>
          </w:tcPr>
          <w:p w14:paraId="7FD0CB9C" w14:textId="77777777" w:rsidR="00B1568F" w:rsidRPr="009B5282" w:rsidRDefault="00B1568F" w:rsidP="004C5080">
            <w:pPr>
              <w:rPr>
                <w:sz w:val="20"/>
                <w:szCs w:val="20"/>
              </w:rPr>
            </w:pPr>
          </w:p>
        </w:tc>
      </w:tr>
      <w:tr w:rsidR="00B1568F" w:rsidRPr="009B5282" w14:paraId="090C8EEF" w14:textId="77777777" w:rsidTr="004C5080">
        <w:trPr>
          <w:trHeight w:val="300"/>
        </w:trPr>
        <w:tc>
          <w:tcPr>
            <w:tcW w:w="3119" w:type="dxa"/>
            <w:tcBorders>
              <w:top w:val="nil"/>
              <w:left w:val="single" w:sz="4" w:space="0" w:color="auto"/>
              <w:bottom w:val="nil"/>
              <w:right w:val="nil"/>
            </w:tcBorders>
            <w:shd w:val="clear" w:color="auto" w:fill="auto"/>
            <w:vAlign w:val="center"/>
            <w:hideMark/>
          </w:tcPr>
          <w:p w14:paraId="5226351F" w14:textId="77777777" w:rsidR="00B1568F" w:rsidRPr="009B5282" w:rsidRDefault="00B1568F" w:rsidP="004C5080">
            <w:pPr>
              <w:rPr>
                <w:bCs/>
                <w:sz w:val="20"/>
                <w:szCs w:val="20"/>
              </w:rPr>
            </w:pPr>
            <w:r w:rsidRPr="009B5282">
              <w:rPr>
                <w:bCs/>
                <w:sz w:val="20"/>
                <w:szCs w:val="20"/>
              </w:rPr>
              <w:t>Общее образование</w:t>
            </w:r>
          </w:p>
        </w:tc>
        <w:tc>
          <w:tcPr>
            <w:tcW w:w="851" w:type="dxa"/>
            <w:tcBorders>
              <w:top w:val="nil"/>
              <w:left w:val="single" w:sz="4" w:space="0" w:color="auto"/>
              <w:bottom w:val="nil"/>
              <w:right w:val="nil"/>
            </w:tcBorders>
            <w:shd w:val="clear" w:color="auto" w:fill="auto"/>
            <w:noWrap/>
            <w:vAlign w:val="center"/>
            <w:hideMark/>
          </w:tcPr>
          <w:p w14:paraId="1ED0D84E" w14:textId="77777777" w:rsidR="00B1568F" w:rsidRPr="009B5282" w:rsidRDefault="00B1568F" w:rsidP="004C5080">
            <w:pPr>
              <w:jc w:val="center"/>
              <w:rPr>
                <w:bCs/>
                <w:sz w:val="20"/>
                <w:szCs w:val="20"/>
              </w:rPr>
            </w:pPr>
            <w:r w:rsidRPr="009B5282">
              <w:rPr>
                <w:bCs/>
                <w:sz w:val="20"/>
                <w:szCs w:val="20"/>
              </w:rPr>
              <w:t>444</w:t>
            </w:r>
          </w:p>
        </w:tc>
        <w:tc>
          <w:tcPr>
            <w:tcW w:w="708" w:type="dxa"/>
            <w:tcBorders>
              <w:top w:val="nil"/>
              <w:left w:val="single" w:sz="4" w:space="0" w:color="auto"/>
              <w:bottom w:val="nil"/>
              <w:right w:val="nil"/>
            </w:tcBorders>
            <w:shd w:val="clear" w:color="auto" w:fill="auto"/>
            <w:noWrap/>
            <w:vAlign w:val="center"/>
            <w:hideMark/>
          </w:tcPr>
          <w:p w14:paraId="4D06ED58" w14:textId="77777777" w:rsidR="00B1568F" w:rsidRPr="009B5282" w:rsidRDefault="00B1568F" w:rsidP="004C5080">
            <w:pPr>
              <w:jc w:val="center"/>
              <w:rPr>
                <w:bCs/>
                <w:sz w:val="20"/>
                <w:szCs w:val="20"/>
              </w:rPr>
            </w:pPr>
            <w:r w:rsidRPr="009B5282">
              <w:rPr>
                <w:bCs/>
                <w:sz w:val="20"/>
                <w:szCs w:val="20"/>
              </w:rPr>
              <w:t>07</w:t>
            </w:r>
          </w:p>
        </w:tc>
        <w:tc>
          <w:tcPr>
            <w:tcW w:w="851" w:type="dxa"/>
            <w:tcBorders>
              <w:top w:val="nil"/>
              <w:left w:val="single" w:sz="4" w:space="0" w:color="auto"/>
              <w:bottom w:val="nil"/>
              <w:right w:val="single" w:sz="4" w:space="0" w:color="auto"/>
            </w:tcBorders>
            <w:shd w:val="clear" w:color="auto" w:fill="auto"/>
            <w:noWrap/>
            <w:vAlign w:val="center"/>
            <w:hideMark/>
          </w:tcPr>
          <w:p w14:paraId="1DCC2DF9" w14:textId="77777777" w:rsidR="00B1568F" w:rsidRPr="009B5282" w:rsidRDefault="00B1568F" w:rsidP="004C5080">
            <w:pPr>
              <w:jc w:val="center"/>
              <w:rPr>
                <w:bCs/>
                <w:sz w:val="20"/>
                <w:szCs w:val="20"/>
              </w:rPr>
            </w:pPr>
            <w:r w:rsidRPr="009B5282">
              <w:rPr>
                <w:bCs/>
                <w:sz w:val="20"/>
                <w:szCs w:val="20"/>
              </w:rPr>
              <w:t>02</w:t>
            </w:r>
          </w:p>
        </w:tc>
        <w:tc>
          <w:tcPr>
            <w:tcW w:w="1411" w:type="dxa"/>
            <w:tcBorders>
              <w:top w:val="nil"/>
              <w:left w:val="single" w:sz="4" w:space="0" w:color="auto"/>
              <w:bottom w:val="nil"/>
              <w:right w:val="nil"/>
            </w:tcBorders>
            <w:shd w:val="clear" w:color="auto" w:fill="auto"/>
            <w:noWrap/>
            <w:vAlign w:val="center"/>
            <w:hideMark/>
          </w:tcPr>
          <w:p w14:paraId="3D0C7D9A" w14:textId="77777777" w:rsidR="00B1568F" w:rsidRPr="009B5282" w:rsidRDefault="00B1568F" w:rsidP="004C5080">
            <w:pPr>
              <w:jc w:val="center"/>
              <w:rPr>
                <w:bCs/>
                <w:sz w:val="20"/>
                <w:szCs w:val="20"/>
              </w:rPr>
            </w:pPr>
            <w:r w:rsidRPr="009B5282">
              <w:rPr>
                <w:bCs/>
                <w:sz w:val="20"/>
                <w:szCs w:val="20"/>
              </w:rPr>
              <w:t> </w:t>
            </w:r>
          </w:p>
        </w:tc>
        <w:tc>
          <w:tcPr>
            <w:tcW w:w="617" w:type="dxa"/>
            <w:tcBorders>
              <w:top w:val="nil"/>
              <w:left w:val="single" w:sz="4" w:space="0" w:color="auto"/>
              <w:bottom w:val="nil"/>
              <w:right w:val="single" w:sz="4" w:space="0" w:color="auto"/>
            </w:tcBorders>
            <w:shd w:val="clear" w:color="auto" w:fill="auto"/>
            <w:noWrap/>
            <w:vAlign w:val="center"/>
            <w:hideMark/>
          </w:tcPr>
          <w:p w14:paraId="233B561D" w14:textId="77777777" w:rsidR="00B1568F" w:rsidRPr="009B5282" w:rsidRDefault="00B1568F" w:rsidP="004C5080">
            <w:pPr>
              <w:jc w:val="center"/>
              <w:rPr>
                <w:bCs/>
                <w:sz w:val="20"/>
                <w:szCs w:val="20"/>
              </w:rPr>
            </w:pPr>
            <w:r w:rsidRPr="009B5282">
              <w:rPr>
                <w:bCs/>
                <w:sz w:val="20"/>
                <w:szCs w:val="20"/>
              </w:rPr>
              <w:t> </w:t>
            </w:r>
          </w:p>
        </w:tc>
        <w:tc>
          <w:tcPr>
            <w:tcW w:w="949" w:type="dxa"/>
            <w:tcBorders>
              <w:top w:val="nil"/>
              <w:left w:val="single" w:sz="4" w:space="0" w:color="auto"/>
              <w:bottom w:val="nil"/>
              <w:right w:val="single" w:sz="4" w:space="0" w:color="auto"/>
            </w:tcBorders>
            <w:shd w:val="clear" w:color="auto" w:fill="auto"/>
            <w:noWrap/>
            <w:vAlign w:val="center"/>
            <w:hideMark/>
          </w:tcPr>
          <w:p w14:paraId="36634FDB" w14:textId="77777777" w:rsidR="00B1568F" w:rsidRPr="009B5282" w:rsidRDefault="00B1568F" w:rsidP="004C5080">
            <w:pPr>
              <w:jc w:val="right"/>
              <w:rPr>
                <w:bCs/>
                <w:sz w:val="20"/>
                <w:szCs w:val="20"/>
              </w:rPr>
            </w:pPr>
            <w:r w:rsidRPr="009B5282">
              <w:rPr>
                <w:bCs/>
                <w:sz w:val="20"/>
                <w:szCs w:val="20"/>
              </w:rPr>
              <w:t>812 722 776,68</w:t>
            </w:r>
          </w:p>
        </w:tc>
        <w:tc>
          <w:tcPr>
            <w:tcW w:w="850" w:type="dxa"/>
            <w:tcBorders>
              <w:top w:val="nil"/>
              <w:left w:val="single" w:sz="4" w:space="0" w:color="auto"/>
              <w:bottom w:val="nil"/>
              <w:right w:val="nil"/>
            </w:tcBorders>
            <w:shd w:val="clear" w:color="auto" w:fill="auto"/>
            <w:noWrap/>
            <w:vAlign w:val="center"/>
            <w:hideMark/>
          </w:tcPr>
          <w:p w14:paraId="1AFB5CAD" w14:textId="77777777" w:rsidR="00B1568F" w:rsidRPr="009B5282" w:rsidRDefault="00B1568F" w:rsidP="004C5080">
            <w:pPr>
              <w:jc w:val="right"/>
              <w:rPr>
                <w:bCs/>
                <w:sz w:val="20"/>
                <w:szCs w:val="20"/>
              </w:rPr>
            </w:pPr>
            <w:r w:rsidRPr="009B5282">
              <w:rPr>
                <w:bCs/>
                <w:sz w:val="20"/>
                <w:szCs w:val="20"/>
              </w:rPr>
              <w:t>711 362 739,08</w:t>
            </w:r>
          </w:p>
        </w:tc>
        <w:tc>
          <w:tcPr>
            <w:tcW w:w="1276" w:type="dxa"/>
            <w:tcBorders>
              <w:top w:val="nil"/>
              <w:left w:val="single" w:sz="4" w:space="0" w:color="auto"/>
              <w:bottom w:val="nil"/>
              <w:right w:val="single" w:sz="4" w:space="0" w:color="auto"/>
            </w:tcBorders>
            <w:shd w:val="clear" w:color="auto" w:fill="auto"/>
            <w:noWrap/>
            <w:vAlign w:val="center"/>
            <w:hideMark/>
          </w:tcPr>
          <w:p w14:paraId="381F23B4" w14:textId="77777777" w:rsidR="00B1568F" w:rsidRPr="009B5282" w:rsidRDefault="00B1568F" w:rsidP="004C5080">
            <w:pPr>
              <w:jc w:val="right"/>
              <w:rPr>
                <w:bCs/>
                <w:sz w:val="20"/>
                <w:szCs w:val="20"/>
              </w:rPr>
            </w:pPr>
            <w:r w:rsidRPr="009B5282">
              <w:rPr>
                <w:bCs/>
                <w:sz w:val="20"/>
                <w:szCs w:val="20"/>
              </w:rPr>
              <w:t>728 838 411,00</w:t>
            </w:r>
          </w:p>
        </w:tc>
        <w:tc>
          <w:tcPr>
            <w:tcW w:w="222" w:type="dxa"/>
            <w:gridSpan w:val="2"/>
            <w:vAlign w:val="center"/>
            <w:hideMark/>
          </w:tcPr>
          <w:p w14:paraId="1DA9757A" w14:textId="77777777" w:rsidR="00B1568F" w:rsidRPr="009B5282" w:rsidRDefault="00B1568F" w:rsidP="004C5080">
            <w:pPr>
              <w:rPr>
                <w:sz w:val="20"/>
                <w:szCs w:val="20"/>
              </w:rPr>
            </w:pPr>
          </w:p>
        </w:tc>
      </w:tr>
      <w:tr w:rsidR="00B1568F" w:rsidRPr="009B5282" w14:paraId="55242A6C" w14:textId="77777777" w:rsidTr="004C5080">
        <w:trPr>
          <w:trHeight w:val="870"/>
        </w:trPr>
        <w:tc>
          <w:tcPr>
            <w:tcW w:w="3119" w:type="dxa"/>
            <w:tcBorders>
              <w:top w:val="single" w:sz="4" w:space="0" w:color="auto"/>
              <w:left w:val="single" w:sz="4" w:space="0" w:color="auto"/>
              <w:bottom w:val="nil"/>
              <w:right w:val="nil"/>
            </w:tcBorders>
            <w:shd w:val="clear" w:color="auto" w:fill="auto"/>
            <w:vAlign w:val="center"/>
            <w:hideMark/>
          </w:tcPr>
          <w:p w14:paraId="41D4107C" w14:textId="77777777" w:rsidR="00B1568F" w:rsidRPr="009B5282" w:rsidRDefault="00B1568F" w:rsidP="004C5080">
            <w:pPr>
              <w:rPr>
                <w:bCs/>
                <w:sz w:val="20"/>
                <w:szCs w:val="20"/>
              </w:rPr>
            </w:pPr>
            <w:r w:rsidRPr="009B5282">
              <w:rPr>
                <w:bCs/>
                <w:sz w:val="20"/>
                <w:szCs w:val="20"/>
              </w:rPr>
              <w:t>Муниципальная программа "Комплексное развитие сельских территорий в Куйбышевском районе"</w:t>
            </w:r>
          </w:p>
        </w:tc>
        <w:tc>
          <w:tcPr>
            <w:tcW w:w="851" w:type="dxa"/>
            <w:tcBorders>
              <w:top w:val="single" w:sz="4" w:space="0" w:color="auto"/>
              <w:left w:val="single" w:sz="4" w:space="0" w:color="auto"/>
              <w:bottom w:val="nil"/>
              <w:right w:val="nil"/>
            </w:tcBorders>
            <w:shd w:val="clear" w:color="auto" w:fill="auto"/>
            <w:noWrap/>
            <w:vAlign w:val="center"/>
            <w:hideMark/>
          </w:tcPr>
          <w:p w14:paraId="7F893E95" w14:textId="77777777" w:rsidR="00B1568F" w:rsidRPr="009B5282" w:rsidRDefault="00B1568F" w:rsidP="004C5080">
            <w:pPr>
              <w:jc w:val="center"/>
              <w:rPr>
                <w:bCs/>
                <w:sz w:val="20"/>
                <w:szCs w:val="20"/>
              </w:rPr>
            </w:pPr>
            <w:r w:rsidRPr="009B5282">
              <w:rPr>
                <w:bCs/>
                <w:sz w:val="20"/>
                <w:szCs w:val="20"/>
              </w:rPr>
              <w:t>444</w:t>
            </w:r>
          </w:p>
        </w:tc>
        <w:tc>
          <w:tcPr>
            <w:tcW w:w="708" w:type="dxa"/>
            <w:tcBorders>
              <w:top w:val="single" w:sz="4" w:space="0" w:color="auto"/>
              <w:left w:val="single" w:sz="4" w:space="0" w:color="auto"/>
              <w:bottom w:val="nil"/>
              <w:right w:val="nil"/>
            </w:tcBorders>
            <w:shd w:val="clear" w:color="auto" w:fill="auto"/>
            <w:noWrap/>
            <w:vAlign w:val="center"/>
            <w:hideMark/>
          </w:tcPr>
          <w:p w14:paraId="4F32DCA7" w14:textId="77777777" w:rsidR="00B1568F" w:rsidRPr="009B5282" w:rsidRDefault="00B1568F" w:rsidP="004C5080">
            <w:pPr>
              <w:jc w:val="center"/>
              <w:rPr>
                <w:bCs/>
                <w:sz w:val="20"/>
                <w:szCs w:val="20"/>
              </w:rPr>
            </w:pPr>
            <w:r w:rsidRPr="009B5282">
              <w:rPr>
                <w:bCs/>
                <w:sz w:val="20"/>
                <w:szCs w:val="20"/>
              </w:rPr>
              <w:t>07</w:t>
            </w:r>
          </w:p>
        </w:tc>
        <w:tc>
          <w:tcPr>
            <w:tcW w:w="851" w:type="dxa"/>
            <w:tcBorders>
              <w:top w:val="single" w:sz="4" w:space="0" w:color="auto"/>
              <w:left w:val="single" w:sz="4" w:space="0" w:color="auto"/>
              <w:bottom w:val="nil"/>
              <w:right w:val="single" w:sz="4" w:space="0" w:color="auto"/>
            </w:tcBorders>
            <w:shd w:val="clear" w:color="auto" w:fill="auto"/>
            <w:noWrap/>
            <w:vAlign w:val="center"/>
            <w:hideMark/>
          </w:tcPr>
          <w:p w14:paraId="6D47DCB0" w14:textId="77777777" w:rsidR="00B1568F" w:rsidRPr="009B5282" w:rsidRDefault="00B1568F" w:rsidP="004C5080">
            <w:pPr>
              <w:jc w:val="center"/>
              <w:rPr>
                <w:bCs/>
                <w:sz w:val="20"/>
                <w:szCs w:val="20"/>
              </w:rPr>
            </w:pPr>
            <w:r w:rsidRPr="009B5282">
              <w:rPr>
                <w:bCs/>
                <w:sz w:val="20"/>
                <w:szCs w:val="20"/>
              </w:rPr>
              <w:t>02</w:t>
            </w:r>
          </w:p>
        </w:tc>
        <w:tc>
          <w:tcPr>
            <w:tcW w:w="1411" w:type="dxa"/>
            <w:tcBorders>
              <w:top w:val="single" w:sz="4" w:space="0" w:color="auto"/>
              <w:left w:val="single" w:sz="4" w:space="0" w:color="auto"/>
              <w:bottom w:val="nil"/>
              <w:right w:val="nil"/>
            </w:tcBorders>
            <w:shd w:val="clear" w:color="auto" w:fill="auto"/>
            <w:noWrap/>
            <w:vAlign w:val="center"/>
            <w:hideMark/>
          </w:tcPr>
          <w:p w14:paraId="78EA4CF6" w14:textId="77777777" w:rsidR="00B1568F" w:rsidRPr="009B5282" w:rsidRDefault="00B1568F" w:rsidP="004C5080">
            <w:pPr>
              <w:jc w:val="center"/>
              <w:rPr>
                <w:bCs/>
                <w:sz w:val="20"/>
                <w:szCs w:val="20"/>
              </w:rPr>
            </w:pPr>
            <w:r w:rsidRPr="009B5282">
              <w:rPr>
                <w:bCs/>
                <w:sz w:val="20"/>
                <w:szCs w:val="20"/>
              </w:rPr>
              <w:t>06.0.00.00000</w:t>
            </w:r>
          </w:p>
        </w:tc>
        <w:tc>
          <w:tcPr>
            <w:tcW w:w="617" w:type="dxa"/>
            <w:tcBorders>
              <w:top w:val="single" w:sz="4" w:space="0" w:color="auto"/>
              <w:left w:val="single" w:sz="4" w:space="0" w:color="auto"/>
              <w:bottom w:val="nil"/>
              <w:right w:val="single" w:sz="4" w:space="0" w:color="auto"/>
            </w:tcBorders>
            <w:shd w:val="clear" w:color="auto" w:fill="auto"/>
            <w:noWrap/>
            <w:vAlign w:val="center"/>
            <w:hideMark/>
          </w:tcPr>
          <w:p w14:paraId="4F97717A" w14:textId="77777777" w:rsidR="00B1568F" w:rsidRPr="009B5282" w:rsidRDefault="00B1568F" w:rsidP="004C5080">
            <w:pPr>
              <w:jc w:val="center"/>
              <w:rPr>
                <w:bCs/>
                <w:sz w:val="20"/>
                <w:szCs w:val="20"/>
              </w:rPr>
            </w:pPr>
            <w:r w:rsidRPr="009B5282">
              <w:rPr>
                <w:bCs/>
                <w:sz w:val="20"/>
                <w:szCs w:val="20"/>
              </w:rPr>
              <w:t> </w:t>
            </w:r>
          </w:p>
        </w:tc>
        <w:tc>
          <w:tcPr>
            <w:tcW w:w="949" w:type="dxa"/>
            <w:tcBorders>
              <w:top w:val="single" w:sz="4" w:space="0" w:color="auto"/>
              <w:left w:val="single" w:sz="4" w:space="0" w:color="auto"/>
              <w:bottom w:val="nil"/>
              <w:right w:val="single" w:sz="4" w:space="0" w:color="auto"/>
            </w:tcBorders>
            <w:shd w:val="clear" w:color="auto" w:fill="auto"/>
            <w:noWrap/>
            <w:vAlign w:val="center"/>
            <w:hideMark/>
          </w:tcPr>
          <w:p w14:paraId="7FE935C0" w14:textId="77777777" w:rsidR="00B1568F" w:rsidRPr="009B5282" w:rsidRDefault="00B1568F" w:rsidP="004C5080">
            <w:pPr>
              <w:jc w:val="right"/>
              <w:rPr>
                <w:bCs/>
                <w:sz w:val="20"/>
                <w:szCs w:val="20"/>
              </w:rPr>
            </w:pPr>
            <w:r w:rsidRPr="009B5282">
              <w:rPr>
                <w:bCs/>
                <w:sz w:val="20"/>
                <w:szCs w:val="20"/>
              </w:rPr>
              <w:t>614 009,82</w:t>
            </w:r>
          </w:p>
        </w:tc>
        <w:tc>
          <w:tcPr>
            <w:tcW w:w="850" w:type="dxa"/>
            <w:tcBorders>
              <w:top w:val="single" w:sz="4" w:space="0" w:color="auto"/>
              <w:left w:val="single" w:sz="4" w:space="0" w:color="auto"/>
              <w:bottom w:val="nil"/>
              <w:right w:val="nil"/>
            </w:tcBorders>
            <w:shd w:val="clear" w:color="auto" w:fill="auto"/>
            <w:noWrap/>
            <w:vAlign w:val="center"/>
            <w:hideMark/>
          </w:tcPr>
          <w:p w14:paraId="30BFFE30" w14:textId="77777777" w:rsidR="00B1568F" w:rsidRPr="009B5282" w:rsidRDefault="00B1568F" w:rsidP="004C5080">
            <w:pPr>
              <w:jc w:val="right"/>
              <w:rPr>
                <w:bCs/>
                <w:sz w:val="20"/>
                <w:szCs w:val="20"/>
              </w:rPr>
            </w:pPr>
            <w:r w:rsidRPr="009B5282">
              <w:rPr>
                <w:bCs/>
                <w:sz w:val="20"/>
                <w:szCs w:val="20"/>
              </w:rPr>
              <w:t>1 000 000,00</w:t>
            </w:r>
          </w:p>
        </w:tc>
        <w:tc>
          <w:tcPr>
            <w:tcW w:w="1276" w:type="dxa"/>
            <w:tcBorders>
              <w:top w:val="single" w:sz="4" w:space="0" w:color="auto"/>
              <w:left w:val="single" w:sz="4" w:space="0" w:color="auto"/>
              <w:bottom w:val="nil"/>
              <w:right w:val="single" w:sz="4" w:space="0" w:color="auto"/>
            </w:tcBorders>
            <w:shd w:val="clear" w:color="auto" w:fill="auto"/>
            <w:noWrap/>
            <w:vAlign w:val="center"/>
            <w:hideMark/>
          </w:tcPr>
          <w:p w14:paraId="50873F98" w14:textId="77777777" w:rsidR="00B1568F" w:rsidRPr="009B5282" w:rsidRDefault="00B1568F" w:rsidP="004C5080">
            <w:pPr>
              <w:jc w:val="right"/>
              <w:rPr>
                <w:bCs/>
                <w:sz w:val="20"/>
                <w:szCs w:val="20"/>
              </w:rPr>
            </w:pPr>
            <w:r w:rsidRPr="009B5282">
              <w:rPr>
                <w:bCs/>
                <w:sz w:val="20"/>
                <w:szCs w:val="20"/>
              </w:rPr>
              <w:t>0,00</w:t>
            </w:r>
          </w:p>
        </w:tc>
        <w:tc>
          <w:tcPr>
            <w:tcW w:w="222" w:type="dxa"/>
            <w:gridSpan w:val="2"/>
            <w:vAlign w:val="center"/>
            <w:hideMark/>
          </w:tcPr>
          <w:p w14:paraId="6F9F80FC" w14:textId="77777777" w:rsidR="00B1568F" w:rsidRPr="009B5282" w:rsidRDefault="00B1568F" w:rsidP="004C5080">
            <w:pPr>
              <w:rPr>
                <w:sz w:val="20"/>
                <w:szCs w:val="20"/>
              </w:rPr>
            </w:pPr>
          </w:p>
        </w:tc>
      </w:tr>
      <w:tr w:rsidR="00B1568F" w:rsidRPr="009B5282" w14:paraId="63F9B592" w14:textId="77777777" w:rsidTr="004C5080">
        <w:trPr>
          <w:trHeight w:val="870"/>
        </w:trPr>
        <w:tc>
          <w:tcPr>
            <w:tcW w:w="3119" w:type="dxa"/>
            <w:tcBorders>
              <w:top w:val="single" w:sz="4" w:space="0" w:color="auto"/>
              <w:left w:val="single" w:sz="4" w:space="0" w:color="auto"/>
              <w:bottom w:val="nil"/>
              <w:right w:val="nil"/>
            </w:tcBorders>
            <w:shd w:val="clear" w:color="auto" w:fill="auto"/>
            <w:vAlign w:val="center"/>
            <w:hideMark/>
          </w:tcPr>
          <w:p w14:paraId="677C5A35" w14:textId="77777777" w:rsidR="00B1568F" w:rsidRPr="009B5282" w:rsidRDefault="00B1568F" w:rsidP="004C5080">
            <w:pPr>
              <w:rPr>
                <w:bCs/>
                <w:sz w:val="20"/>
                <w:szCs w:val="20"/>
              </w:rPr>
            </w:pPr>
            <w:r w:rsidRPr="009B5282">
              <w:rPr>
                <w:bCs/>
                <w:sz w:val="20"/>
                <w:szCs w:val="20"/>
              </w:rPr>
              <w:t>Реализация мероприятий муниципальной программы «Комплексное развитие сельских территорий в Куйбышевском районе»</w:t>
            </w:r>
          </w:p>
        </w:tc>
        <w:tc>
          <w:tcPr>
            <w:tcW w:w="851" w:type="dxa"/>
            <w:tcBorders>
              <w:top w:val="single" w:sz="4" w:space="0" w:color="auto"/>
              <w:left w:val="single" w:sz="4" w:space="0" w:color="auto"/>
              <w:bottom w:val="nil"/>
              <w:right w:val="nil"/>
            </w:tcBorders>
            <w:shd w:val="clear" w:color="auto" w:fill="auto"/>
            <w:noWrap/>
            <w:vAlign w:val="center"/>
            <w:hideMark/>
          </w:tcPr>
          <w:p w14:paraId="289D8F74" w14:textId="77777777" w:rsidR="00B1568F" w:rsidRPr="009B5282" w:rsidRDefault="00B1568F" w:rsidP="004C5080">
            <w:pPr>
              <w:jc w:val="center"/>
              <w:rPr>
                <w:bCs/>
                <w:sz w:val="20"/>
                <w:szCs w:val="20"/>
              </w:rPr>
            </w:pPr>
            <w:r w:rsidRPr="009B5282">
              <w:rPr>
                <w:bCs/>
                <w:sz w:val="20"/>
                <w:szCs w:val="20"/>
              </w:rPr>
              <w:t>444</w:t>
            </w:r>
          </w:p>
        </w:tc>
        <w:tc>
          <w:tcPr>
            <w:tcW w:w="708" w:type="dxa"/>
            <w:tcBorders>
              <w:top w:val="single" w:sz="4" w:space="0" w:color="auto"/>
              <w:left w:val="single" w:sz="4" w:space="0" w:color="auto"/>
              <w:bottom w:val="nil"/>
              <w:right w:val="nil"/>
            </w:tcBorders>
            <w:shd w:val="clear" w:color="auto" w:fill="auto"/>
            <w:noWrap/>
            <w:vAlign w:val="center"/>
            <w:hideMark/>
          </w:tcPr>
          <w:p w14:paraId="3F9513B5" w14:textId="77777777" w:rsidR="00B1568F" w:rsidRPr="009B5282" w:rsidRDefault="00B1568F" w:rsidP="004C5080">
            <w:pPr>
              <w:jc w:val="center"/>
              <w:rPr>
                <w:bCs/>
                <w:sz w:val="20"/>
                <w:szCs w:val="20"/>
              </w:rPr>
            </w:pPr>
            <w:r w:rsidRPr="009B5282">
              <w:rPr>
                <w:bCs/>
                <w:sz w:val="20"/>
                <w:szCs w:val="20"/>
              </w:rPr>
              <w:t>07</w:t>
            </w:r>
          </w:p>
        </w:tc>
        <w:tc>
          <w:tcPr>
            <w:tcW w:w="851" w:type="dxa"/>
            <w:tcBorders>
              <w:top w:val="single" w:sz="4" w:space="0" w:color="auto"/>
              <w:left w:val="single" w:sz="4" w:space="0" w:color="auto"/>
              <w:bottom w:val="nil"/>
              <w:right w:val="single" w:sz="4" w:space="0" w:color="auto"/>
            </w:tcBorders>
            <w:shd w:val="clear" w:color="auto" w:fill="auto"/>
            <w:noWrap/>
            <w:vAlign w:val="center"/>
            <w:hideMark/>
          </w:tcPr>
          <w:p w14:paraId="5521D3EE" w14:textId="77777777" w:rsidR="00B1568F" w:rsidRPr="009B5282" w:rsidRDefault="00B1568F" w:rsidP="004C5080">
            <w:pPr>
              <w:jc w:val="center"/>
              <w:rPr>
                <w:bCs/>
                <w:sz w:val="20"/>
                <w:szCs w:val="20"/>
              </w:rPr>
            </w:pPr>
            <w:r w:rsidRPr="009B5282">
              <w:rPr>
                <w:bCs/>
                <w:sz w:val="20"/>
                <w:szCs w:val="20"/>
              </w:rPr>
              <w:t>02</w:t>
            </w:r>
          </w:p>
        </w:tc>
        <w:tc>
          <w:tcPr>
            <w:tcW w:w="1411" w:type="dxa"/>
            <w:tcBorders>
              <w:top w:val="single" w:sz="4" w:space="0" w:color="auto"/>
              <w:left w:val="single" w:sz="4" w:space="0" w:color="auto"/>
              <w:bottom w:val="nil"/>
              <w:right w:val="nil"/>
            </w:tcBorders>
            <w:shd w:val="clear" w:color="auto" w:fill="auto"/>
            <w:noWrap/>
            <w:vAlign w:val="center"/>
            <w:hideMark/>
          </w:tcPr>
          <w:p w14:paraId="0DCC2EC0" w14:textId="77777777" w:rsidR="00B1568F" w:rsidRPr="009B5282" w:rsidRDefault="00B1568F" w:rsidP="004C5080">
            <w:pPr>
              <w:jc w:val="center"/>
              <w:rPr>
                <w:bCs/>
                <w:sz w:val="20"/>
                <w:szCs w:val="20"/>
              </w:rPr>
            </w:pPr>
            <w:r w:rsidRPr="009B5282">
              <w:rPr>
                <w:bCs/>
                <w:sz w:val="20"/>
                <w:szCs w:val="20"/>
              </w:rPr>
              <w:t>06.0.00.05956</w:t>
            </w:r>
          </w:p>
        </w:tc>
        <w:tc>
          <w:tcPr>
            <w:tcW w:w="617" w:type="dxa"/>
            <w:tcBorders>
              <w:top w:val="single" w:sz="4" w:space="0" w:color="auto"/>
              <w:left w:val="single" w:sz="4" w:space="0" w:color="auto"/>
              <w:bottom w:val="nil"/>
              <w:right w:val="single" w:sz="4" w:space="0" w:color="auto"/>
            </w:tcBorders>
            <w:shd w:val="clear" w:color="auto" w:fill="auto"/>
            <w:noWrap/>
            <w:vAlign w:val="center"/>
            <w:hideMark/>
          </w:tcPr>
          <w:p w14:paraId="6D2A34B1" w14:textId="77777777" w:rsidR="00B1568F" w:rsidRPr="009B5282" w:rsidRDefault="00B1568F" w:rsidP="004C5080">
            <w:pPr>
              <w:jc w:val="center"/>
              <w:rPr>
                <w:bCs/>
                <w:sz w:val="20"/>
                <w:szCs w:val="20"/>
              </w:rPr>
            </w:pPr>
            <w:r w:rsidRPr="009B5282">
              <w:rPr>
                <w:bCs/>
                <w:sz w:val="20"/>
                <w:szCs w:val="20"/>
              </w:rPr>
              <w:t> </w:t>
            </w:r>
          </w:p>
        </w:tc>
        <w:tc>
          <w:tcPr>
            <w:tcW w:w="949" w:type="dxa"/>
            <w:tcBorders>
              <w:top w:val="single" w:sz="4" w:space="0" w:color="auto"/>
              <w:left w:val="single" w:sz="4" w:space="0" w:color="auto"/>
              <w:bottom w:val="nil"/>
              <w:right w:val="single" w:sz="4" w:space="0" w:color="auto"/>
            </w:tcBorders>
            <w:shd w:val="clear" w:color="auto" w:fill="auto"/>
            <w:noWrap/>
            <w:vAlign w:val="center"/>
            <w:hideMark/>
          </w:tcPr>
          <w:p w14:paraId="07346C4E" w14:textId="77777777" w:rsidR="00B1568F" w:rsidRPr="009B5282" w:rsidRDefault="00B1568F" w:rsidP="004C5080">
            <w:pPr>
              <w:jc w:val="right"/>
              <w:rPr>
                <w:bCs/>
                <w:sz w:val="20"/>
                <w:szCs w:val="20"/>
              </w:rPr>
            </w:pPr>
            <w:r w:rsidRPr="009B5282">
              <w:rPr>
                <w:bCs/>
                <w:sz w:val="20"/>
                <w:szCs w:val="20"/>
              </w:rPr>
              <w:t>0,00</w:t>
            </w:r>
          </w:p>
        </w:tc>
        <w:tc>
          <w:tcPr>
            <w:tcW w:w="850" w:type="dxa"/>
            <w:tcBorders>
              <w:top w:val="single" w:sz="4" w:space="0" w:color="auto"/>
              <w:left w:val="single" w:sz="4" w:space="0" w:color="auto"/>
              <w:bottom w:val="nil"/>
              <w:right w:val="nil"/>
            </w:tcBorders>
            <w:shd w:val="clear" w:color="auto" w:fill="auto"/>
            <w:noWrap/>
            <w:vAlign w:val="center"/>
            <w:hideMark/>
          </w:tcPr>
          <w:p w14:paraId="012BA583" w14:textId="77777777" w:rsidR="00B1568F" w:rsidRPr="009B5282" w:rsidRDefault="00B1568F" w:rsidP="004C5080">
            <w:pPr>
              <w:jc w:val="right"/>
              <w:rPr>
                <w:bCs/>
                <w:sz w:val="20"/>
                <w:szCs w:val="20"/>
              </w:rPr>
            </w:pPr>
            <w:r w:rsidRPr="009B5282">
              <w:rPr>
                <w:bCs/>
                <w:sz w:val="20"/>
                <w:szCs w:val="20"/>
              </w:rPr>
              <w:t>1 000 000,00</w:t>
            </w:r>
          </w:p>
        </w:tc>
        <w:tc>
          <w:tcPr>
            <w:tcW w:w="1276" w:type="dxa"/>
            <w:tcBorders>
              <w:top w:val="single" w:sz="4" w:space="0" w:color="auto"/>
              <w:left w:val="single" w:sz="4" w:space="0" w:color="auto"/>
              <w:bottom w:val="nil"/>
              <w:right w:val="single" w:sz="4" w:space="0" w:color="auto"/>
            </w:tcBorders>
            <w:shd w:val="clear" w:color="auto" w:fill="auto"/>
            <w:noWrap/>
            <w:vAlign w:val="center"/>
            <w:hideMark/>
          </w:tcPr>
          <w:p w14:paraId="02793669" w14:textId="77777777" w:rsidR="00B1568F" w:rsidRPr="009B5282" w:rsidRDefault="00B1568F" w:rsidP="004C5080">
            <w:pPr>
              <w:jc w:val="right"/>
              <w:rPr>
                <w:bCs/>
                <w:sz w:val="20"/>
                <w:szCs w:val="20"/>
              </w:rPr>
            </w:pPr>
            <w:r w:rsidRPr="009B5282">
              <w:rPr>
                <w:bCs/>
                <w:sz w:val="20"/>
                <w:szCs w:val="20"/>
              </w:rPr>
              <w:t>0,00</w:t>
            </w:r>
          </w:p>
        </w:tc>
        <w:tc>
          <w:tcPr>
            <w:tcW w:w="222" w:type="dxa"/>
            <w:gridSpan w:val="2"/>
            <w:vAlign w:val="center"/>
            <w:hideMark/>
          </w:tcPr>
          <w:p w14:paraId="7F2906E0" w14:textId="77777777" w:rsidR="00B1568F" w:rsidRPr="009B5282" w:rsidRDefault="00B1568F" w:rsidP="004C5080">
            <w:pPr>
              <w:rPr>
                <w:sz w:val="20"/>
                <w:szCs w:val="20"/>
              </w:rPr>
            </w:pPr>
          </w:p>
        </w:tc>
      </w:tr>
      <w:tr w:rsidR="00B1568F" w:rsidRPr="009B5282" w14:paraId="17684083" w14:textId="77777777" w:rsidTr="004C5080">
        <w:trPr>
          <w:trHeight w:val="585"/>
        </w:trPr>
        <w:tc>
          <w:tcPr>
            <w:tcW w:w="3119" w:type="dxa"/>
            <w:tcBorders>
              <w:top w:val="single" w:sz="4" w:space="0" w:color="auto"/>
              <w:left w:val="single" w:sz="4" w:space="0" w:color="auto"/>
              <w:bottom w:val="nil"/>
              <w:right w:val="nil"/>
            </w:tcBorders>
            <w:shd w:val="clear" w:color="auto" w:fill="auto"/>
            <w:vAlign w:val="center"/>
            <w:hideMark/>
          </w:tcPr>
          <w:p w14:paraId="7DB78CCF" w14:textId="77777777" w:rsidR="00B1568F" w:rsidRPr="009B5282" w:rsidRDefault="00B1568F" w:rsidP="004C5080">
            <w:pPr>
              <w:rPr>
                <w:sz w:val="20"/>
                <w:szCs w:val="20"/>
              </w:rPr>
            </w:pPr>
            <w:r w:rsidRPr="009B5282">
              <w:rPr>
                <w:sz w:val="20"/>
                <w:szCs w:val="20"/>
              </w:rPr>
              <w:t>Закупка товаров, работ и услуг для обеспечения государственных (муниципальных) нужд</w:t>
            </w:r>
          </w:p>
        </w:tc>
        <w:tc>
          <w:tcPr>
            <w:tcW w:w="851" w:type="dxa"/>
            <w:tcBorders>
              <w:top w:val="single" w:sz="4" w:space="0" w:color="auto"/>
              <w:left w:val="single" w:sz="4" w:space="0" w:color="auto"/>
              <w:bottom w:val="nil"/>
              <w:right w:val="nil"/>
            </w:tcBorders>
            <w:shd w:val="clear" w:color="auto" w:fill="auto"/>
            <w:noWrap/>
            <w:vAlign w:val="center"/>
            <w:hideMark/>
          </w:tcPr>
          <w:p w14:paraId="05A1DB30" w14:textId="77777777" w:rsidR="00B1568F" w:rsidRPr="009B5282" w:rsidRDefault="00B1568F" w:rsidP="004C5080">
            <w:pPr>
              <w:jc w:val="center"/>
              <w:rPr>
                <w:sz w:val="20"/>
                <w:szCs w:val="20"/>
              </w:rPr>
            </w:pPr>
            <w:r w:rsidRPr="009B5282">
              <w:rPr>
                <w:sz w:val="20"/>
                <w:szCs w:val="20"/>
              </w:rPr>
              <w:t>444</w:t>
            </w:r>
          </w:p>
        </w:tc>
        <w:tc>
          <w:tcPr>
            <w:tcW w:w="708" w:type="dxa"/>
            <w:tcBorders>
              <w:top w:val="single" w:sz="4" w:space="0" w:color="auto"/>
              <w:left w:val="single" w:sz="4" w:space="0" w:color="auto"/>
              <w:bottom w:val="nil"/>
              <w:right w:val="nil"/>
            </w:tcBorders>
            <w:shd w:val="clear" w:color="auto" w:fill="auto"/>
            <w:noWrap/>
            <w:vAlign w:val="center"/>
            <w:hideMark/>
          </w:tcPr>
          <w:p w14:paraId="2D6268D3" w14:textId="77777777" w:rsidR="00B1568F" w:rsidRPr="009B5282" w:rsidRDefault="00B1568F" w:rsidP="004C5080">
            <w:pPr>
              <w:jc w:val="center"/>
              <w:rPr>
                <w:sz w:val="20"/>
                <w:szCs w:val="20"/>
              </w:rPr>
            </w:pPr>
            <w:r w:rsidRPr="009B5282">
              <w:rPr>
                <w:sz w:val="20"/>
                <w:szCs w:val="20"/>
              </w:rPr>
              <w:t>07</w:t>
            </w:r>
          </w:p>
        </w:tc>
        <w:tc>
          <w:tcPr>
            <w:tcW w:w="851" w:type="dxa"/>
            <w:tcBorders>
              <w:top w:val="single" w:sz="4" w:space="0" w:color="auto"/>
              <w:left w:val="single" w:sz="4" w:space="0" w:color="auto"/>
              <w:bottom w:val="nil"/>
              <w:right w:val="single" w:sz="4" w:space="0" w:color="auto"/>
            </w:tcBorders>
            <w:shd w:val="clear" w:color="auto" w:fill="auto"/>
            <w:noWrap/>
            <w:vAlign w:val="center"/>
            <w:hideMark/>
          </w:tcPr>
          <w:p w14:paraId="335C3CD2" w14:textId="77777777" w:rsidR="00B1568F" w:rsidRPr="009B5282" w:rsidRDefault="00B1568F" w:rsidP="004C5080">
            <w:pPr>
              <w:jc w:val="center"/>
              <w:rPr>
                <w:sz w:val="20"/>
                <w:szCs w:val="20"/>
              </w:rPr>
            </w:pPr>
            <w:r w:rsidRPr="009B5282">
              <w:rPr>
                <w:sz w:val="20"/>
                <w:szCs w:val="20"/>
              </w:rPr>
              <w:t>02</w:t>
            </w:r>
          </w:p>
        </w:tc>
        <w:tc>
          <w:tcPr>
            <w:tcW w:w="1411" w:type="dxa"/>
            <w:tcBorders>
              <w:top w:val="single" w:sz="4" w:space="0" w:color="auto"/>
              <w:left w:val="single" w:sz="4" w:space="0" w:color="auto"/>
              <w:bottom w:val="nil"/>
              <w:right w:val="nil"/>
            </w:tcBorders>
            <w:shd w:val="clear" w:color="auto" w:fill="auto"/>
            <w:noWrap/>
            <w:vAlign w:val="center"/>
            <w:hideMark/>
          </w:tcPr>
          <w:p w14:paraId="749619C8" w14:textId="77777777" w:rsidR="00B1568F" w:rsidRPr="009B5282" w:rsidRDefault="00B1568F" w:rsidP="004C5080">
            <w:pPr>
              <w:jc w:val="center"/>
              <w:rPr>
                <w:sz w:val="20"/>
                <w:szCs w:val="20"/>
              </w:rPr>
            </w:pPr>
            <w:r w:rsidRPr="009B5282">
              <w:rPr>
                <w:sz w:val="20"/>
                <w:szCs w:val="20"/>
              </w:rPr>
              <w:t>06.0.00.05956</w:t>
            </w:r>
          </w:p>
        </w:tc>
        <w:tc>
          <w:tcPr>
            <w:tcW w:w="617" w:type="dxa"/>
            <w:tcBorders>
              <w:top w:val="single" w:sz="4" w:space="0" w:color="auto"/>
              <w:left w:val="single" w:sz="4" w:space="0" w:color="auto"/>
              <w:bottom w:val="nil"/>
              <w:right w:val="single" w:sz="4" w:space="0" w:color="auto"/>
            </w:tcBorders>
            <w:shd w:val="clear" w:color="auto" w:fill="auto"/>
            <w:noWrap/>
            <w:vAlign w:val="center"/>
            <w:hideMark/>
          </w:tcPr>
          <w:p w14:paraId="3D67F129" w14:textId="77777777" w:rsidR="00B1568F" w:rsidRPr="009B5282" w:rsidRDefault="00B1568F" w:rsidP="004C5080">
            <w:pPr>
              <w:jc w:val="center"/>
              <w:rPr>
                <w:sz w:val="20"/>
                <w:szCs w:val="20"/>
              </w:rPr>
            </w:pPr>
            <w:r w:rsidRPr="009B5282">
              <w:rPr>
                <w:sz w:val="20"/>
                <w:szCs w:val="20"/>
              </w:rPr>
              <w:t>200</w:t>
            </w:r>
          </w:p>
        </w:tc>
        <w:tc>
          <w:tcPr>
            <w:tcW w:w="949" w:type="dxa"/>
            <w:tcBorders>
              <w:top w:val="single" w:sz="4" w:space="0" w:color="auto"/>
              <w:left w:val="single" w:sz="4" w:space="0" w:color="auto"/>
              <w:bottom w:val="nil"/>
              <w:right w:val="single" w:sz="4" w:space="0" w:color="auto"/>
            </w:tcBorders>
            <w:shd w:val="clear" w:color="auto" w:fill="auto"/>
            <w:noWrap/>
            <w:vAlign w:val="center"/>
            <w:hideMark/>
          </w:tcPr>
          <w:p w14:paraId="579B9420" w14:textId="77777777" w:rsidR="00B1568F" w:rsidRPr="009B5282" w:rsidRDefault="00B1568F" w:rsidP="004C5080">
            <w:pPr>
              <w:jc w:val="right"/>
              <w:rPr>
                <w:sz w:val="20"/>
                <w:szCs w:val="20"/>
              </w:rPr>
            </w:pPr>
            <w:r w:rsidRPr="009B5282">
              <w:rPr>
                <w:sz w:val="20"/>
                <w:szCs w:val="20"/>
              </w:rPr>
              <w:t>0,00</w:t>
            </w:r>
          </w:p>
        </w:tc>
        <w:tc>
          <w:tcPr>
            <w:tcW w:w="850" w:type="dxa"/>
            <w:tcBorders>
              <w:top w:val="single" w:sz="4" w:space="0" w:color="auto"/>
              <w:left w:val="single" w:sz="4" w:space="0" w:color="auto"/>
              <w:bottom w:val="nil"/>
              <w:right w:val="nil"/>
            </w:tcBorders>
            <w:shd w:val="clear" w:color="auto" w:fill="auto"/>
            <w:noWrap/>
            <w:vAlign w:val="center"/>
            <w:hideMark/>
          </w:tcPr>
          <w:p w14:paraId="068E6E7D" w14:textId="77777777" w:rsidR="00B1568F" w:rsidRPr="009B5282" w:rsidRDefault="00B1568F" w:rsidP="004C5080">
            <w:pPr>
              <w:jc w:val="right"/>
              <w:rPr>
                <w:sz w:val="20"/>
                <w:szCs w:val="20"/>
              </w:rPr>
            </w:pPr>
            <w:r w:rsidRPr="009B5282">
              <w:rPr>
                <w:sz w:val="20"/>
                <w:szCs w:val="20"/>
              </w:rPr>
              <w:t>1 000 000,00</w:t>
            </w:r>
          </w:p>
        </w:tc>
        <w:tc>
          <w:tcPr>
            <w:tcW w:w="1276" w:type="dxa"/>
            <w:tcBorders>
              <w:top w:val="single" w:sz="4" w:space="0" w:color="auto"/>
              <w:left w:val="single" w:sz="4" w:space="0" w:color="auto"/>
              <w:bottom w:val="nil"/>
              <w:right w:val="single" w:sz="4" w:space="0" w:color="auto"/>
            </w:tcBorders>
            <w:shd w:val="clear" w:color="auto" w:fill="auto"/>
            <w:noWrap/>
            <w:vAlign w:val="center"/>
            <w:hideMark/>
          </w:tcPr>
          <w:p w14:paraId="2131633D" w14:textId="77777777" w:rsidR="00B1568F" w:rsidRPr="009B5282" w:rsidRDefault="00B1568F" w:rsidP="004C5080">
            <w:pPr>
              <w:jc w:val="right"/>
              <w:rPr>
                <w:sz w:val="20"/>
                <w:szCs w:val="20"/>
              </w:rPr>
            </w:pPr>
            <w:r w:rsidRPr="009B5282">
              <w:rPr>
                <w:sz w:val="20"/>
                <w:szCs w:val="20"/>
              </w:rPr>
              <w:t>0,00</w:t>
            </w:r>
          </w:p>
        </w:tc>
        <w:tc>
          <w:tcPr>
            <w:tcW w:w="222" w:type="dxa"/>
            <w:gridSpan w:val="2"/>
            <w:vAlign w:val="center"/>
            <w:hideMark/>
          </w:tcPr>
          <w:p w14:paraId="7EB8ECFA" w14:textId="77777777" w:rsidR="00B1568F" w:rsidRPr="009B5282" w:rsidRDefault="00B1568F" w:rsidP="004C5080">
            <w:pPr>
              <w:rPr>
                <w:sz w:val="20"/>
                <w:szCs w:val="20"/>
              </w:rPr>
            </w:pPr>
          </w:p>
        </w:tc>
      </w:tr>
      <w:tr w:rsidR="00B1568F" w:rsidRPr="009B5282" w14:paraId="6B4FAB33" w14:textId="77777777" w:rsidTr="004C5080">
        <w:trPr>
          <w:trHeight w:val="870"/>
        </w:trPr>
        <w:tc>
          <w:tcPr>
            <w:tcW w:w="3119" w:type="dxa"/>
            <w:tcBorders>
              <w:top w:val="single" w:sz="4" w:space="0" w:color="auto"/>
              <w:left w:val="single" w:sz="4" w:space="0" w:color="auto"/>
              <w:bottom w:val="single" w:sz="4" w:space="0" w:color="auto"/>
              <w:right w:val="nil"/>
            </w:tcBorders>
            <w:shd w:val="clear" w:color="auto" w:fill="auto"/>
            <w:vAlign w:val="center"/>
            <w:hideMark/>
          </w:tcPr>
          <w:p w14:paraId="157FA7A7" w14:textId="77777777" w:rsidR="00B1568F" w:rsidRPr="009B5282" w:rsidRDefault="00B1568F" w:rsidP="004C5080">
            <w:pPr>
              <w:rPr>
                <w:sz w:val="20"/>
                <w:szCs w:val="20"/>
              </w:rPr>
            </w:pPr>
            <w:r w:rsidRPr="009B5282">
              <w:rPr>
                <w:sz w:val="20"/>
                <w:szCs w:val="20"/>
              </w:rPr>
              <w:t>Иные закупки товаров, работ и услуг для обеспечения государственных (муниципальных) нужд</w:t>
            </w:r>
          </w:p>
        </w:tc>
        <w:tc>
          <w:tcPr>
            <w:tcW w:w="851" w:type="dxa"/>
            <w:tcBorders>
              <w:top w:val="single" w:sz="4" w:space="0" w:color="auto"/>
              <w:left w:val="single" w:sz="4" w:space="0" w:color="auto"/>
              <w:bottom w:val="single" w:sz="4" w:space="0" w:color="auto"/>
              <w:right w:val="nil"/>
            </w:tcBorders>
            <w:shd w:val="clear" w:color="auto" w:fill="auto"/>
            <w:noWrap/>
            <w:vAlign w:val="center"/>
            <w:hideMark/>
          </w:tcPr>
          <w:p w14:paraId="5D4F5EC6" w14:textId="77777777" w:rsidR="00B1568F" w:rsidRPr="009B5282" w:rsidRDefault="00B1568F" w:rsidP="004C5080">
            <w:pPr>
              <w:jc w:val="center"/>
              <w:rPr>
                <w:sz w:val="20"/>
                <w:szCs w:val="20"/>
              </w:rPr>
            </w:pPr>
            <w:r w:rsidRPr="009B5282">
              <w:rPr>
                <w:sz w:val="20"/>
                <w:szCs w:val="20"/>
              </w:rPr>
              <w:t>444</w:t>
            </w:r>
          </w:p>
        </w:tc>
        <w:tc>
          <w:tcPr>
            <w:tcW w:w="708" w:type="dxa"/>
            <w:tcBorders>
              <w:top w:val="single" w:sz="4" w:space="0" w:color="auto"/>
              <w:left w:val="single" w:sz="4" w:space="0" w:color="auto"/>
              <w:bottom w:val="single" w:sz="4" w:space="0" w:color="auto"/>
              <w:right w:val="nil"/>
            </w:tcBorders>
            <w:shd w:val="clear" w:color="auto" w:fill="auto"/>
            <w:noWrap/>
            <w:vAlign w:val="center"/>
            <w:hideMark/>
          </w:tcPr>
          <w:p w14:paraId="48F3B91B" w14:textId="77777777" w:rsidR="00B1568F" w:rsidRPr="009B5282" w:rsidRDefault="00B1568F" w:rsidP="004C5080">
            <w:pPr>
              <w:jc w:val="center"/>
              <w:rPr>
                <w:sz w:val="20"/>
                <w:szCs w:val="20"/>
              </w:rPr>
            </w:pPr>
            <w:r w:rsidRPr="009B5282">
              <w:rPr>
                <w:sz w:val="20"/>
                <w:szCs w:val="20"/>
              </w:rPr>
              <w:t>07</w:t>
            </w:r>
          </w:p>
        </w:tc>
        <w:tc>
          <w:tcPr>
            <w:tcW w:w="851"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9111F38" w14:textId="77777777" w:rsidR="00B1568F" w:rsidRPr="009B5282" w:rsidRDefault="00B1568F" w:rsidP="004C5080">
            <w:pPr>
              <w:jc w:val="center"/>
              <w:rPr>
                <w:sz w:val="20"/>
                <w:szCs w:val="20"/>
              </w:rPr>
            </w:pPr>
            <w:r w:rsidRPr="009B5282">
              <w:rPr>
                <w:sz w:val="20"/>
                <w:szCs w:val="20"/>
              </w:rPr>
              <w:t>02</w:t>
            </w:r>
          </w:p>
        </w:tc>
        <w:tc>
          <w:tcPr>
            <w:tcW w:w="1411" w:type="dxa"/>
            <w:tcBorders>
              <w:top w:val="single" w:sz="4" w:space="0" w:color="auto"/>
              <w:left w:val="single" w:sz="4" w:space="0" w:color="auto"/>
              <w:bottom w:val="single" w:sz="4" w:space="0" w:color="auto"/>
              <w:right w:val="nil"/>
            </w:tcBorders>
            <w:shd w:val="clear" w:color="auto" w:fill="auto"/>
            <w:noWrap/>
            <w:vAlign w:val="center"/>
            <w:hideMark/>
          </w:tcPr>
          <w:p w14:paraId="30E77C17" w14:textId="77777777" w:rsidR="00B1568F" w:rsidRPr="009B5282" w:rsidRDefault="00B1568F" w:rsidP="004C5080">
            <w:pPr>
              <w:jc w:val="center"/>
              <w:rPr>
                <w:sz w:val="20"/>
                <w:szCs w:val="20"/>
              </w:rPr>
            </w:pPr>
            <w:r w:rsidRPr="009B5282">
              <w:rPr>
                <w:sz w:val="20"/>
                <w:szCs w:val="20"/>
              </w:rPr>
              <w:t>06.0.00.05956</w:t>
            </w:r>
          </w:p>
        </w:tc>
        <w:tc>
          <w:tcPr>
            <w:tcW w:w="6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B90428A" w14:textId="77777777" w:rsidR="00B1568F" w:rsidRPr="009B5282" w:rsidRDefault="00B1568F" w:rsidP="004C5080">
            <w:pPr>
              <w:jc w:val="center"/>
              <w:rPr>
                <w:sz w:val="20"/>
                <w:szCs w:val="20"/>
              </w:rPr>
            </w:pPr>
            <w:r w:rsidRPr="009B5282">
              <w:rPr>
                <w:sz w:val="20"/>
                <w:szCs w:val="20"/>
              </w:rPr>
              <w:t>240</w:t>
            </w:r>
          </w:p>
        </w:tc>
        <w:tc>
          <w:tcPr>
            <w:tcW w:w="9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8558D36" w14:textId="77777777" w:rsidR="00B1568F" w:rsidRPr="009B5282" w:rsidRDefault="00B1568F" w:rsidP="004C5080">
            <w:pPr>
              <w:jc w:val="right"/>
              <w:rPr>
                <w:sz w:val="20"/>
                <w:szCs w:val="20"/>
              </w:rPr>
            </w:pPr>
            <w:r w:rsidRPr="009B5282">
              <w:rPr>
                <w:sz w:val="20"/>
                <w:szCs w:val="20"/>
              </w:rPr>
              <w:t>0,00</w:t>
            </w:r>
          </w:p>
        </w:tc>
        <w:tc>
          <w:tcPr>
            <w:tcW w:w="850" w:type="dxa"/>
            <w:tcBorders>
              <w:top w:val="single" w:sz="4" w:space="0" w:color="auto"/>
              <w:left w:val="single" w:sz="4" w:space="0" w:color="auto"/>
              <w:bottom w:val="single" w:sz="4" w:space="0" w:color="auto"/>
              <w:right w:val="nil"/>
            </w:tcBorders>
            <w:shd w:val="clear" w:color="auto" w:fill="auto"/>
            <w:noWrap/>
            <w:vAlign w:val="center"/>
            <w:hideMark/>
          </w:tcPr>
          <w:p w14:paraId="75172BBA" w14:textId="77777777" w:rsidR="00B1568F" w:rsidRPr="009B5282" w:rsidRDefault="00B1568F" w:rsidP="004C5080">
            <w:pPr>
              <w:jc w:val="right"/>
              <w:rPr>
                <w:sz w:val="20"/>
                <w:szCs w:val="20"/>
              </w:rPr>
            </w:pPr>
            <w:r w:rsidRPr="009B5282">
              <w:rPr>
                <w:sz w:val="20"/>
                <w:szCs w:val="20"/>
              </w:rPr>
              <w:t>1 000 000,00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4F579FB" w14:textId="77777777" w:rsidR="00B1568F" w:rsidRPr="009B5282" w:rsidRDefault="00B1568F" w:rsidP="004C5080">
            <w:pPr>
              <w:jc w:val="right"/>
              <w:rPr>
                <w:sz w:val="20"/>
                <w:szCs w:val="20"/>
              </w:rPr>
            </w:pPr>
            <w:r w:rsidRPr="009B5282">
              <w:rPr>
                <w:sz w:val="20"/>
                <w:szCs w:val="20"/>
              </w:rPr>
              <w:t>0,00</w:t>
            </w:r>
          </w:p>
        </w:tc>
        <w:tc>
          <w:tcPr>
            <w:tcW w:w="222" w:type="dxa"/>
            <w:gridSpan w:val="2"/>
            <w:vAlign w:val="center"/>
            <w:hideMark/>
          </w:tcPr>
          <w:p w14:paraId="28554BF5" w14:textId="77777777" w:rsidR="00B1568F" w:rsidRPr="009B5282" w:rsidRDefault="00B1568F" w:rsidP="004C5080">
            <w:pPr>
              <w:rPr>
                <w:sz w:val="20"/>
                <w:szCs w:val="20"/>
              </w:rPr>
            </w:pPr>
          </w:p>
        </w:tc>
      </w:tr>
      <w:tr w:rsidR="00B1568F" w:rsidRPr="009B5282" w14:paraId="41595E0E" w14:textId="77777777" w:rsidTr="004C5080">
        <w:trPr>
          <w:trHeight w:val="1725"/>
        </w:trPr>
        <w:tc>
          <w:tcPr>
            <w:tcW w:w="3119" w:type="dxa"/>
            <w:tcBorders>
              <w:top w:val="nil"/>
              <w:left w:val="single" w:sz="4" w:space="0" w:color="auto"/>
              <w:bottom w:val="nil"/>
              <w:right w:val="nil"/>
            </w:tcBorders>
            <w:shd w:val="clear" w:color="auto" w:fill="auto"/>
            <w:vAlign w:val="center"/>
            <w:hideMark/>
          </w:tcPr>
          <w:p w14:paraId="6A67C261" w14:textId="77777777" w:rsidR="00B1568F" w:rsidRPr="009B5282" w:rsidRDefault="00B1568F" w:rsidP="004C5080">
            <w:pPr>
              <w:rPr>
                <w:bCs/>
                <w:sz w:val="20"/>
                <w:szCs w:val="20"/>
              </w:rPr>
            </w:pPr>
            <w:r w:rsidRPr="009B5282">
              <w:rPr>
                <w:bCs/>
                <w:sz w:val="20"/>
                <w:szCs w:val="20"/>
              </w:rPr>
              <w:t>Реализация мероприятий по разработке проектной документации и проведения ее государственной экспертизы государственной программы Новосибирской области «Комплексное развитие сельских территорий в Новосибирской области»</w:t>
            </w:r>
          </w:p>
        </w:tc>
        <w:tc>
          <w:tcPr>
            <w:tcW w:w="851" w:type="dxa"/>
            <w:tcBorders>
              <w:top w:val="nil"/>
              <w:left w:val="single" w:sz="4" w:space="0" w:color="auto"/>
              <w:bottom w:val="nil"/>
              <w:right w:val="nil"/>
            </w:tcBorders>
            <w:shd w:val="clear" w:color="auto" w:fill="auto"/>
            <w:noWrap/>
            <w:vAlign w:val="center"/>
            <w:hideMark/>
          </w:tcPr>
          <w:p w14:paraId="2998F103" w14:textId="77777777" w:rsidR="00B1568F" w:rsidRPr="009B5282" w:rsidRDefault="00B1568F" w:rsidP="004C5080">
            <w:pPr>
              <w:jc w:val="center"/>
              <w:rPr>
                <w:bCs/>
                <w:sz w:val="20"/>
                <w:szCs w:val="20"/>
              </w:rPr>
            </w:pPr>
            <w:r w:rsidRPr="009B5282">
              <w:rPr>
                <w:bCs/>
                <w:sz w:val="20"/>
                <w:szCs w:val="20"/>
              </w:rPr>
              <w:t>444</w:t>
            </w:r>
          </w:p>
        </w:tc>
        <w:tc>
          <w:tcPr>
            <w:tcW w:w="708" w:type="dxa"/>
            <w:tcBorders>
              <w:top w:val="nil"/>
              <w:left w:val="single" w:sz="4" w:space="0" w:color="auto"/>
              <w:bottom w:val="nil"/>
              <w:right w:val="nil"/>
            </w:tcBorders>
            <w:shd w:val="clear" w:color="auto" w:fill="auto"/>
            <w:noWrap/>
            <w:vAlign w:val="center"/>
            <w:hideMark/>
          </w:tcPr>
          <w:p w14:paraId="6B62B789" w14:textId="77777777" w:rsidR="00B1568F" w:rsidRPr="009B5282" w:rsidRDefault="00B1568F" w:rsidP="004C5080">
            <w:pPr>
              <w:jc w:val="center"/>
              <w:rPr>
                <w:bCs/>
                <w:sz w:val="20"/>
                <w:szCs w:val="20"/>
              </w:rPr>
            </w:pPr>
            <w:r w:rsidRPr="009B5282">
              <w:rPr>
                <w:bCs/>
                <w:sz w:val="20"/>
                <w:szCs w:val="20"/>
              </w:rPr>
              <w:t>07</w:t>
            </w:r>
          </w:p>
        </w:tc>
        <w:tc>
          <w:tcPr>
            <w:tcW w:w="851" w:type="dxa"/>
            <w:tcBorders>
              <w:top w:val="nil"/>
              <w:left w:val="single" w:sz="4" w:space="0" w:color="auto"/>
              <w:bottom w:val="nil"/>
              <w:right w:val="single" w:sz="4" w:space="0" w:color="auto"/>
            </w:tcBorders>
            <w:shd w:val="clear" w:color="auto" w:fill="auto"/>
            <w:noWrap/>
            <w:vAlign w:val="center"/>
            <w:hideMark/>
          </w:tcPr>
          <w:p w14:paraId="4527EC7E" w14:textId="77777777" w:rsidR="00B1568F" w:rsidRPr="009B5282" w:rsidRDefault="00B1568F" w:rsidP="004C5080">
            <w:pPr>
              <w:jc w:val="center"/>
              <w:rPr>
                <w:bCs/>
                <w:sz w:val="20"/>
                <w:szCs w:val="20"/>
              </w:rPr>
            </w:pPr>
            <w:r w:rsidRPr="009B5282">
              <w:rPr>
                <w:bCs/>
                <w:sz w:val="20"/>
                <w:szCs w:val="20"/>
              </w:rPr>
              <w:t>02</w:t>
            </w:r>
          </w:p>
        </w:tc>
        <w:tc>
          <w:tcPr>
            <w:tcW w:w="1411" w:type="dxa"/>
            <w:tcBorders>
              <w:top w:val="nil"/>
              <w:left w:val="single" w:sz="4" w:space="0" w:color="auto"/>
              <w:bottom w:val="nil"/>
              <w:right w:val="nil"/>
            </w:tcBorders>
            <w:shd w:val="clear" w:color="auto" w:fill="auto"/>
            <w:noWrap/>
            <w:vAlign w:val="center"/>
            <w:hideMark/>
          </w:tcPr>
          <w:p w14:paraId="27A88301" w14:textId="77777777" w:rsidR="00B1568F" w:rsidRPr="009B5282" w:rsidRDefault="00B1568F" w:rsidP="004C5080">
            <w:pPr>
              <w:jc w:val="center"/>
              <w:rPr>
                <w:bCs/>
                <w:sz w:val="20"/>
                <w:szCs w:val="20"/>
              </w:rPr>
            </w:pPr>
            <w:r w:rsidRPr="009B5282">
              <w:rPr>
                <w:bCs/>
                <w:sz w:val="20"/>
                <w:szCs w:val="20"/>
              </w:rPr>
              <w:t>06.0.00.70780</w:t>
            </w:r>
          </w:p>
        </w:tc>
        <w:tc>
          <w:tcPr>
            <w:tcW w:w="617" w:type="dxa"/>
            <w:tcBorders>
              <w:top w:val="nil"/>
              <w:left w:val="single" w:sz="4" w:space="0" w:color="auto"/>
              <w:bottom w:val="nil"/>
              <w:right w:val="single" w:sz="4" w:space="0" w:color="auto"/>
            </w:tcBorders>
            <w:shd w:val="clear" w:color="auto" w:fill="auto"/>
            <w:noWrap/>
            <w:vAlign w:val="center"/>
            <w:hideMark/>
          </w:tcPr>
          <w:p w14:paraId="06B6800E" w14:textId="77777777" w:rsidR="00B1568F" w:rsidRPr="009B5282" w:rsidRDefault="00B1568F" w:rsidP="004C5080">
            <w:pPr>
              <w:jc w:val="center"/>
              <w:rPr>
                <w:bCs/>
                <w:sz w:val="20"/>
                <w:szCs w:val="20"/>
              </w:rPr>
            </w:pPr>
            <w:r w:rsidRPr="009B5282">
              <w:rPr>
                <w:bCs/>
                <w:sz w:val="20"/>
                <w:szCs w:val="20"/>
              </w:rPr>
              <w:t> </w:t>
            </w:r>
          </w:p>
        </w:tc>
        <w:tc>
          <w:tcPr>
            <w:tcW w:w="949" w:type="dxa"/>
            <w:tcBorders>
              <w:top w:val="nil"/>
              <w:left w:val="single" w:sz="4" w:space="0" w:color="auto"/>
              <w:bottom w:val="nil"/>
              <w:right w:val="single" w:sz="4" w:space="0" w:color="auto"/>
            </w:tcBorders>
            <w:shd w:val="clear" w:color="auto" w:fill="auto"/>
            <w:noWrap/>
            <w:vAlign w:val="center"/>
            <w:hideMark/>
          </w:tcPr>
          <w:p w14:paraId="225B3F87" w14:textId="77777777" w:rsidR="00B1568F" w:rsidRPr="009B5282" w:rsidRDefault="00B1568F" w:rsidP="004C5080">
            <w:pPr>
              <w:jc w:val="right"/>
              <w:rPr>
                <w:bCs/>
                <w:sz w:val="20"/>
                <w:szCs w:val="20"/>
              </w:rPr>
            </w:pPr>
            <w:r w:rsidRPr="009B5282">
              <w:rPr>
                <w:bCs/>
                <w:sz w:val="20"/>
                <w:szCs w:val="20"/>
              </w:rPr>
              <w:t>395 000,00</w:t>
            </w:r>
          </w:p>
        </w:tc>
        <w:tc>
          <w:tcPr>
            <w:tcW w:w="850" w:type="dxa"/>
            <w:tcBorders>
              <w:top w:val="nil"/>
              <w:left w:val="single" w:sz="4" w:space="0" w:color="auto"/>
              <w:bottom w:val="nil"/>
              <w:right w:val="nil"/>
            </w:tcBorders>
            <w:shd w:val="clear" w:color="auto" w:fill="auto"/>
            <w:noWrap/>
            <w:vAlign w:val="center"/>
            <w:hideMark/>
          </w:tcPr>
          <w:p w14:paraId="21A0D87D" w14:textId="77777777" w:rsidR="00B1568F" w:rsidRPr="009B5282" w:rsidRDefault="00B1568F" w:rsidP="004C5080">
            <w:pPr>
              <w:jc w:val="right"/>
              <w:rPr>
                <w:bCs/>
                <w:sz w:val="20"/>
                <w:szCs w:val="20"/>
              </w:rPr>
            </w:pPr>
            <w:r w:rsidRPr="009B5282">
              <w:rPr>
                <w:bCs/>
                <w:sz w:val="20"/>
                <w:szCs w:val="20"/>
              </w:rPr>
              <w:t>0,00</w:t>
            </w:r>
          </w:p>
        </w:tc>
        <w:tc>
          <w:tcPr>
            <w:tcW w:w="1276" w:type="dxa"/>
            <w:tcBorders>
              <w:top w:val="nil"/>
              <w:left w:val="single" w:sz="4" w:space="0" w:color="auto"/>
              <w:bottom w:val="nil"/>
              <w:right w:val="single" w:sz="4" w:space="0" w:color="auto"/>
            </w:tcBorders>
            <w:shd w:val="clear" w:color="auto" w:fill="auto"/>
            <w:noWrap/>
            <w:vAlign w:val="center"/>
            <w:hideMark/>
          </w:tcPr>
          <w:p w14:paraId="329E00F6" w14:textId="77777777" w:rsidR="00B1568F" w:rsidRPr="009B5282" w:rsidRDefault="00B1568F" w:rsidP="004C5080">
            <w:pPr>
              <w:jc w:val="right"/>
              <w:rPr>
                <w:bCs/>
                <w:sz w:val="20"/>
                <w:szCs w:val="20"/>
              </w:rPr>
            </w:pPr>
            <w:r w:rsidRPr="009B5282">
              <w:rPr>
                <w:bCs/>
                <w:sz w:val="20"/>
                <w:szCs w:val="20"/>
              </w:rPr>
              <w:t>0,00</w:t>
            </w:r>
          </w:p>
        </w:tc>
        <w:tc>
          <w:tcPr>
            <w:tcW w:w="222" w:type="dxa"/>
            <w:gridSpan w:val="2"/>
            <w:vAlign w:val="center"/>
            <w:hideMark/>
          </w:tcPr>
          <w:p w14:paraId="7297B721" w14:textId="77777777" w:rsidR="00B1568F" w:rsidRPr="009B5282" w:rsidRDefault="00B1568F" w:rsidP="004C5080">
            <w:pPr>
              <w:rPr>
                <w:sz w:val="20"/>
                <w:szCs w:val="20"/>
              </w:rPr>
            </w:pPr>
          </w:p>
        </w:tc>
      </w:tr>
      <w:tr w:rsidR="00B1568F" w:rsidRPr="009B5282" w14:paraId="51DD6961" w14:textId="77777777" w:rsidTr="004C5080">
        <w:trPr>
          <w:trHeight w:val="585"/>
        </w:trPr>
        <w:tc>
          <w:tcPr>
            <w:tcW w:w="3119" w:type="dxa"/>
            <w:tcBorders>
              <w:top w:val="single" w:sz="4" w:space="0" w:color="auto"/>
              <w:left w:val="single" w:sz="4" w:space="0" w:color="auto"/>
              <w:bottom w:val="nil"/>
              <w:right w:val="nil"/>
            </w:tcBorders>
            <w:shd w:val="clear" w:color="auto" w:fill="auto"/>
            <w:vAlign w:val="center"/>
            <w:hideMark/>
          </w:tcPr>
          <w:p w14:paraId="1C7A1CAD" w14:textId="77777777" w:rsidR="00B1568F" w:rsidRPr="009B5282" w:rsidRDefault="00B1568F" w:rsidP="004C5080">
            <w:pPr>
              <w:rPr>
                <w:sz w:val="20"/>
                <w:szCs w:val="20"/>
              </w:rPr>
            </w:pPr>
            <w:r w:rsidRPr="009B5282">
              <w:rPr>
                <w:sz w:val="20"/>
                <w:szCs w:val="20"/>
              </w:rPr>
              <w:t>Закупка товаров, работ и услуг для обеспечения государственных (муниципальных) нужд</w:t>
            </w:r>
          </w:p>
        </w:tc>
        <w:tc>
          <w:tcPr>
            <w:tcW w:w="851" w:type="dxa"/>
            <w:tcBorders>
              <w:top w:val="single" w:sz="4" w:space="0" w:color="auto"/>
              <w:left w:val="single" w:sz="4" w:space="0" w:color="auto"/>
              <w:bottom w:val="nil"/>
              <w:right w:val="nil"/>
            </w:tcBorders>
            <w:shd w:val="clear" w:color="auto" w:fill="auto"/>
            <w:noWrap/>
            <w:vAlign w:val="center"/>
            <w:hideMark/>
          </w:tcPr>
          <w:p w14:paraId="13AAC74E" w14:textId="77777777" w:rsidR="00B1568F" w:rsidRPr="009B5282" w:rsidRDefault="00B1568F" w:rsidP="004C5080">
            <w:pPr>
              <w:jc w:val="center"/>
              <w:rPr>
                <w:sz w:val="20"/>
                <w:szCs w:val="20"/>
              </w:rPr>
            </w:pPr>
            <w:r w:rsidRPr="009B5282">
              <w:rPr>
                <w:sz w:val="20"/>
                <w:szCs w:val="20"/>
              </w:rPr>
              <w:t>444</w:t>
            </w:r>
          </w:p>
        </w:tc>
        <w:tc>
          <w:tcPr>
            <w:tcW w:w="708" w:type="dxa"/>
            <w:tcBorders>
              <w:top w:val="single" w:sz="4" w:space="0" w:color="auto"/>
              <w:left w:val="single" w:sz="4" w:space="0" w:color="auto"/>
              <w:bottom w:val="nil"/>
              <w:right w:val="nil"/>
            </w:tcBorders>
            <w:shd w:val="clear" w:color="auto" w:fill="auto"/>
            <w:noWrap/>
            <w:vAlign w:val="center"/>
            <w:hideMark/>
          </w:tcPr>
          <w:p w14:paraId="19ACC67E" w14:textId="77777777" w:rsidR="00B1568F" w:rsidRPr="009B5282" w:rsidRDefault="00B1568F" w:rsidP="004C5080">
            <w:pPr>
              <w:jc w:val="center"/>
              <w:rPr>
                <w:sz w:val="20"/>
                <w:szCs w:val="20"/>
              </w:rPr>
            </w:pPr>
            <w:r w:rsidRPr="009B5282">
              <w:rPr>
                <w:sz w:val="20"/>
                <w:szCs w:val="20"/>
              </w:rPr>
              <w:t>07</w:t>
            </w:r>
          </w:p>
        </w:tc>
        <w:tc>
          <w:tcPr>
            <w:tcW w:w="851" w:type="dxa"/>
            <w:tcBorders>
              <w:top w:val="single" w:sz="4" w:space="0" w:color="auto"/>
              <w:left w:val="single" w:sz="4" w:space="0" w:color="auto"/>
              <w:bottom w:val="nil"/>
              <w:right w:val="single" w:sz="4" w:space="0" w:color="auto"/>
            </w:tcBorders>
            <w:shd w:val="clear" w:color="auto" w:fill="auto"/>
            <w:noWrap/>
            <w:vAlign w:val="center"/>
            <w:hideMark/>
          </w:tcPr>
          <w:p w14:paraId="14478A5F" w14:textId="77777777" w:rsidR="00B1568F" w:rsidRPr="009B5282" w:rsidRDefault="00B1568F" w:rsidP="004C5080">
            <w:pPr>
              <w:jc w:val="center"/>
              <w:rPr>
                <w:sz w:val="20"/>
                <w:szCs w:val="20"/>
              </w:rPr>
            </w:pPr>
            <w:r w:rsidRPr="009B5282">
              <w:rPr>
                <w:sz w:val="20"/>
                <w:szCs w:val="20"/>
              </w:rPr>
              <w:t>02</w:t>
            </w:r>
          </w:p>
        </w:tc>
        <w:tc>
          <w:tcPr>
            <w:tcW w:w="1411" w:type="dxa"/>
            <w:tcBorders>
              <w:top w:val="single" w:sz="4" w:space="0" w:color="auto"/>
              <w:left w:val="single" w:sz="4" w:space="0" w:color="auto"/>
              <w:bottom w:val="nil"/>
              <w:right w:val="nil"/>
            </w:tcBorders>
            <w:shd w:val="clear" w:color="auto" w:fill="auto"/>
            <w:noWrap/>
            <w:vAlign w:val="center"/>
            <w:hideMark/>
          </w:tcPr>
          <w:p w14:paraId="179413A4" w14:textId="77777777" w:rsidR="00B1568F" w:rsidRPr="009B5282" w:rsidRDefault="00B1568F" w:rsidP="004C5080">
            <w:pPr>
              <w:jc w:val="center"/>
              <w:rPr>
                <w:sz w:val="20"/>
                <w:szCs w:val="20"/>
              </w:rPr>
            </w:pPr>
            <w:r w:rsidRPr="009B5282">
              <w:rPr>
                <w:sz w:val="20"/>
                <w:szCs w:val="20"/>
              </w:rPr>
              <w:t>06.0.00.70780</w:t>
            </w:r>
          </w:p>
        </w:tc>
        <w:tc>
          <w:tcPr>
            <w:tcW w:w="617" w:type="dxa"/>
            <w:tcBorders>
              <w:top w:val="single" w:sz="4" w:space="0" w:color="auto"/>
              <w:left w:val="single" w:sz="4" w:space="0" w:color="auto"/>
              <w:bottom w:val="nil"/>
              <w:right w:val="single" w:sz="4" w:space="0" w:color="auto"/>
            </w:tcBorders>
            <w:shd w:val="clear" w:color="auto" w:fill="auto"/>
            <w:noWrap/>
            <w:vAlign w:val="center"/>
            <w:hideMark/>
          </w:tcPr>
          <w:p w14:paraId="26C225BD" w14:textId="77777777" w:rsidR="00B1568F" w:rsidRPr="009B5282" w:rsidRDefault="00B1568F" w:rsidP="004C5080">
            <w:pPr>
              <w:jc w:val="center"/>
              <w:rPr>
                <w:sz w:val="20"/>
                <w:szCs w:val="20"/>
              </w:rPr>
            </w:pPr>
            <w:r w:rsidRPr="009B5282">
              <w:rPr>
                <w:sz w:val="20"/>
                <w:szCs w:val="20"/>
              </w:rPr>
              <w:t>200</w:t>
            </w:r>
          </w:p>
        </w:tc>
        <w:tc>
          <w:tcPr>
            <w:tcW w:w="949" w:type="dxa"/>
            <w:tcBorders>
              <w:top w:val="single" w:sz="4" w:space="0" w:color="auto"/>
              <w:left w:val="single" w:sz="4" w:space="0" w:color="auto"/>
              <w:bottom w:val="nil"/>
              <w:right w:val="single" w:sz="4" w:space="0" w:color="auto"/>
            </w:tcBorders>
            <w:shd w:val="clear" w:color="auto" w:fill="auto"/>
            <w:noWrap/>
            <w:vAlign w:val="center"/>
            <w:hideMark/>
          </w:tcPr>
          <w:p w14:paraId="012E8F1E" w14:textId="77777777" w:rsidR="00B1568F" w:rsidRPr="009B5282" w:rsidRDefault="00B1568F" w:rsidP="004C5080">
            <w:pPr>
              <w:jc w:val="right"/>
              <w:rPr>
                <w:sz w:val="20"/>
                <w:szCs w:val="20"/>
              </w:rPr>
            </w:pPr>
            <w:r w:rsidRPr="009B5282">
              <w:rPr>
                <w:sz w:val="20"/>
                <w:szCs w:val="20"/>
              </w:rPr>
              <w:t>395 000,00</w:t>
            </w:r>
          </w:p>
        </w:tc>
        <w:tc>
          <w:tcPr>
            <w:tcW w:w="850" w:type="dxa"/>
            <w:tcBorders>
              <w:top w:val="single" w:sz="4" w:space="0" w:color="auto"/>
              <w:left w:val="single" w:sz="4" w:space="0" w:color="auto"/>
              <w:bottom w:val="nil"/>
              <w:right w:val="nil"/>
            </w:tcBorders>
            <w:shd w:val="clear" w:color="auto" w:fill="auto"/>
            <w:noWrap/>
            <w:vAlign w:val="center"/>
            <w:hideMark/>
          </w:tcPr>
          <w:p w14:paraId="72352200" w14:textId="77777777" w:rsidR="00B1568F" w:rsidRPr="009B5282" w:rsidRDefault="00B1568F" w:rsidP="004C5080">
            <w:pPr>
              <w:jc w:val="right"/>
              <w:rPr>
                <w:sz w:val="20"/>
                <w:szCs w:val="20"/>
              </w:rPr>
            </w:pPr>
            <w:r w:rsidRPr="009B5282">
              <w:rPr>
                <w:sz w:val="20"/>
                <w:szCs w:val="20"/>
              </w:rPr>
              <w:t>0,00</w:t>
            </w:r>
          </w:p>
        </w:tc>
        <w:tc>
          <w:tcPr>
            <w:tcW w:w="1276" w:type="dxa"/>
            <w:tcBorders>
              <w:top w:val="single" w:sz="4" w:space="0" w:color="auto"/>
              <w:left w:val="single" w:sz="4" w:space="0" w:color="auto"/>
              <w:bottom w:val="nil"/>
              <w:right w:val="single" w:sz="4" w:space="0" w:color="auto"/>
            </w:tcBorders>
            <w:shd w:val="clear" w:color="auto" w:fill="auto"/>
            <w:noWrap/>
            <w:vAlign w:val="center"/>
            <w:hideMark/>
          </w:tcPr>
          <w:p w14:paraId="7B664B5D" w14:textId="77777777" w:rsidR="00B1568F" w:rsidRPr="009B5282" w:rsidRDefault="00B1568F" w:rsidP="004C5080">
            <w:pPr>
              <w:jc w:val="right"/>
              <w:rPr>
                <w:sz w:val="20"/>
                <w:szCs w:val="20"/>
              </w:rPr>
            </w:pPr>
            <w:r w:rsidRPr="009B5282">
              <w:rPr>
                <w:sz w:val="20"/>
                <w:szCs w:val="20"/>
              </w:rPr>
              <w:t>0,00</w:t>
            </w:r>
          </w:p>
        </w:tc>
        <w:tc>
          <w:tcPr>
            <w:tcW w:w="222" w:type="dxa"/>
            <w:gridSpan w:val="2"/>
            <w:vAlign w:val="center"/>
            <w:hideMark/>
          </w:tcPr>
          <w:p w14:paraId="1E6633C9" w14:textId="77777777" w:rsidR="00B1568F" w:rsidRPr="009B5282" w:rsidRDefault="00B1568F" w:rsidP="004C5080">
            <w:pPr>
              <w:rPr>
                <w:sz w:val="20"/>
                <w:szCs w:val="20"/>
              </w:rPr>
            </w:pPr>
          </w:p>
        </w:tc>
      </w:tr>
      <w:tr w:rsidR="00B1568F" w:rsidRPr="009B5282" w14:paraId="284F96F8" w14:textId="77777777" w:rsidTr="004C5080">
        <w:trPr>
          <w:trHeight w:val="870"/>
        </w:trPr>
        <w:tc>
          <w:tcPr>
            <w:tcW w:w="3119" w:type="dxa"/>
            <w:tcBorders>
              <w:top w:val="single" w:sz="4" w:space="0" w:color="auto"/>
              <w:left w:val="single" w:sz="4" w:space="0" w:color="auto"/>
              <w:bottom w:val="single" w:sz="4" w:space="0" w:color="auto"/>
              <w:right w:val="nil"/>
            </w:tcBorders>
            <w:shd w:val="clear" w:color="auto" w:fill="auto"/>
            <w:vAlign w:val="center"/>
            <w:hideMark/>
          </w:tcPr>
          <w:p w14:paraId="36209364" w14:textId="77777777" w:rsidR="00B1568F" w:rsidRPr="009B5282" w:rsidRDefault="00B1568F" w:rsidP="004C5080">
            <w:pPr>
              <w:rPr>
                <w:sz w:val="20"/>
                <w:szCs w:val="20"/>
              </w:rPr>
            </w:pPr>
            <w:r w:rsidRPr="009B5282">
              <w:rPr>
                <w:sz w:val="20"/>
                <w:szCs w:val="20"/>
              </w:rPr>
              <w:t>Иные закупки товаров, работ и услуг для обеспечения государственных (муниципальных) нужд</w:t>
            </w:r>
          </w:p>
        </w:tc>
        <w:tc>
          <w:tcPr>
            <w:tcW w:w="851" w:type="dxa"/>
            <w:tcBorders>
              <w:top w:val="single" w:sz="4" w:space="0" w:color="auto"/>
              <w:left w:val="single" w:sz="4" w:space="0" w:color="auto"/>
              <w:bottom w:val="single" w:sz="4" w:space="0" w:color="auto"/>
              <w:right w:val="nil"/>
            </w:tcBorders>
            <w:shd w:val="clear" w:color="auto" w:fill="auto"/>
            <w:noWrap/>
            <w:vAlign w:val="center"/>
            <w:hideMark/>
          </w:tcPr>
          <w:p w14:paraId="1AC34569" w14:textId="77777777" w:rsidR="00B1568F" w:rsidRPr="009B5282" w:rsidRDefault="00B1568F" w:rsidP="004C5080">
            <w:pPr>
              <w:jc w:val="center"/>
              <w:rPr>
                <w:sz w:val="20"/>
                <w:szCs w:val="20"/>
              </w:rPr>
            </w:pPr>
            <w:r w:rsidRPr="009B5282">
              <w:rPr>
                <w:sz w:val="20"/>
                <w:szCs w:val="20"/>
              </w:rPr>
              <w:t>444</w:t>
            </w:r>
          </w:p>
        </w:tc>
        <w:tc>
          <w:tcPr>
            <w:tcW w:w="708" w:type="dxa"/>
            <w:tcBorders>
              <w:top w:val="single" w:sz="4" w:space="0" w:color="auto"/>
              <w:left w:val="single" w:sz="4" w:space="0" w:color="auto"/>
              <w:bottom w:val="single" w:sz="4" w:space="0" w:color="auto"/>
              <w:right w:val="nil"/>
            </w:tcBorders>
            <w:shd w:val="clear" w:color="auto" w:fill="auto"/>
            <w:noWrap/>
            <w:vAlign w:val="center"/>
            <w:hideMark/>
          </w:tcPr>
          <w:p w14:paraId="504A9E11" w14:textId="77777777" w:rsidR="00B1568F" w:rsidRPr="009B5282" w:rsidRDefault="00B1568F" w:rsidP="004C5080">
            <w:pPr>
              <w:jc w:val="center"/>
              <w:rPr>
                <w:sz w:val="20"/>
                <w:szCs w:val="20"/>
              </w:rPr>
            </w:pPr>
            <w:r w:rsidRPr="009B5282">
              <w:rPr>
                <w:sz w:val="20"/>
                <w:szCs w:val="20"/>
              </w:rPr>
              <w:t>07</w:t>
            </w:r>
          </w:p>
        </w:tc>
        <w:tc>
          <w:tcPr>
            <w:tcW w:w="851"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99ED29B" w14:textId="77777777" w:rsidR="00B1568F" w:rsidRPr="009B5282" w:rsidRDefault="00B1568F" w:rsidP="004C5080">
            <w:pPr>
              <w:jc w:val="center"/>
              <w:rPr>
                <w:sz w:val="20"/>
                <w:szCs w:val="20"/>
              </w:rPr>
            </w:pPr>
            <w:r w:rsidRPr="009B5282">
              <w:rPr>
                <w:sz w:val="20"/>
                <w:szCs w:val="20"/>
              </w:rPr>
              <w:t>02</w:t>
            </w:r>
          </w:p>
        </w:tc>
        <w:tc>
          <w:tcPr>
            <w:tcW w:w="1411" w:type="dxa"/>
            <w:tcBorders>
              <w:top w:val="single" w:sz="4" w:space="0" w:color="auto"/>
              <w:left w:val="single" w:sz="4" w:space="0" w:color="auto"/>
              <w:bottom w:val="single" w:sz="4" w:space="0" w:color="auto"/>
              <w:right w:val="nil"/>
            </w:tcBorders>
            <w:shd w:val="clear" w:color="auto" w:fill="auto"/>
            <w:noWrap/>
            <w:vAlign w:val="center"/>
            <w:hideMark/>
          </w:tcPr>
          <w:p w14:paraId="3D027BBF" w14:textId="77777777" w:rsidR="00B1568F" w:rsidRPr="009B5282" w:rsidRDefault="00B1568F" w:rsidP="004C5080">
            <w:pPr>
              <w:jc w:val="center"/>
              <w:rPr>
                <w:sz w:val="20"/>
                <w:szCs w:val="20"/>
              </w:rPr>
            </w:pPr>
            <w:r w:rsidRPr="009B5282">
              <w:rPr>
                <w:sz w:val="20"/>
                <w:szCs w:val="20"/>
              </w:rPr>
              <w:t>06.0.00.70780</w:t>
            </w:r>
          </w:p>
        </w:tc>
        <w:tc>
          <w:tcPr>
            <w:tcW w:w="6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3521665" w14:textId="77777777" w:rsidR="00B1568F" w:rsidRPr="009B5282" w:rsidRDefault="00B1568F" w:rsidP="004C5080">
            <w:pPr>
              <w:jc w:val="center"/>
              <w:rPr>
                <w:sz w:val="20"/>
                <w:szCs w:val="20"/>
              </w:rPr>
            </w:pPr>
            <w:r w:rsidRPr="009B5282">
              <w:rPr>
                <w:sz w:val="20"/>
                <w:szCs w:val="20"/>
              </w:rPr>
              <w:t>240</w:t>
            </w:r>
          </w:p>
        </w:tc>
        <w:tc>
          <w:tcPr>
            <w:tcW w:w="9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F31E986" w14:textId="77777777" w:rsidR="00B1568F" w:rsidRPr="009B5282" w:rsidRDefault="00B1568F" w:rsidP="004C5080">
            <w:pPr>
              <w:jc w:val="right"/>
              <w:rPr>
                <w:sz w:val="20"/>
                <w:szCs w:val="20"/>
              </w:rPr>
            </w:pPr>
            <w:r w:rsidRPr="009B5282">
              <w:rPr>
                <w:sz w:val="20"/>
                <w:szCs w:val="20"/>
              </w:rPr>
              <w:t>395 000,00</w:t>
            </w:r>
          </w:p>
        </w:tc>
        <w:tc>
          <w:tcPr>
            <w:tcW w:w="850" w:type="dxa"/>
            <w:tcBorders>
              <w:top w:val="single" w:sz="4" w:space="0" w:color="auto"/>
              <w:left w:val="single" w:sz="4" w:space="0" w:color="auto"/>
              <w:bottom w:val="single" w:sz="4" w:space="0" w:color="auto"/>
              <w:right w:val="nil"/>
            </w:tcBorders>
            <w:shd w:val="clear" w:color="auto" w:fill="auto"/>
            <w:noWrap/>
            <w:vAlign w:val="center"/>
            <w:hideMark/>
          </w:tcPr>
          <w:p w14:paraId="58D8826F" w14:textId="77777777" w:rsidR="00B1568F" w:rsidRPr="009B5282" w:rsidRDefault="00B1568F" w:rsidP="004C5080">
            <w:pPr>
              <w:jc w:val="right"/>
              <w:rPr>
                <w:sz w:val="20"/>
                <w:szCs w:val="20"/>
              </w:rPr>
            </w:pPr>
            <w:r w:rsidRPr="009B5282">
              <w:rPr>
                <w:sz w:val="20"/>
                <w:szCs w:val="20"/>
              </w:rPr>
              <w:t>0,00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510C47A" w14:textId="77777777" w:rsidR="00B1568F" w:rsidRPr="009B5282" w:rsidRDefault="00B1568F" w:rsidP="004C5080">
            <w:pPr>
              <w:jc w:val="right"/>
              <w:rPr>
                <w:sz w:val="20"/>
                <w:szCs w:val="20"/>
              </w:rPr>
            </w:pPr>
            <w:r w:rsidRPr="009B5282">
              <w:rPr>
                <w:sz w:val="20"/>
                <w:szCs w:val="20"/>
              </w:rPr>
              <w:t>0,00</w:t>
            </w:r>
          </w:p>
        </w:tc>
        <w:tc>
          <w:tcPr>
            <w:tcW w:w="222" w:type="dxa"/>
            <w:gridSpan w:val="2"/>
            <w:vAlign w:val="center"/>
            <w:hideMark/>
          </w:tcPr>
          <w:p w14:paraId="6F4E423A" w14:textId="77777777" w:rsidR="00B1568F" w:rsidRPr="009B5282" w:rsidRDefault="00B1568F" w:rsidP="004C5080">
            <w:pPr>
              <w:rPr>
                <w:sz w:val="20"/>
                <w:szCs w:val="20"/>
              </w:rPr>
            </w:pPr>
          </w:p>
        </w:tc>
      </w:tr>
      <w:tr w:rsidR="00B1568F" w:rsidRPr="009B5282" w14:paraId="6E1F917C" w14:textId="77777777" w:rsidTr="004C5080">
        <w:trPr>
          <w:trHeight w:val="2010"/>
        </w:trPr>
        <w:tc>
          <w:tcPr>
            <w:tcW w:w="3119" w:type="dxa"/>
            <w:tcBorders>
              <w:top w:val="nil"/>
              <w:left w:val="single" w:sz="4" w:space="0" w:color="auto"/>
              <w:bottom w:val="nil"/>
              <w:right w:val="nil"/>
            </w:tcBorders>
            <w:shd w:val="clear" w:color="auto" w:fill="auto"/>
            <w:vAlign w:val="center"/>
            <w:hideMark/>
          </w:tcPr>
          <w:p w14:paraId="105F7127" w14:textId="77777777" w:rsidR="00B1568F" w:rsidRPr="009B5282" w:rsidRDefault="00B1568F" w:rsidP="004C5080">
            <w:pPr>
              <w:rPr>
                <w:bCs/>
                <w:sz w:val="20"/>
                <w:szCs w:val="20"/>
              </w:rPr>
            </w:pPr>
            <w:proofErr w:type="spellStart"/>
            <w:r w:rsidRPr="009B5282">
              <w:rPr>
                <w:bCs/>
                <w:sz w:val="20"/>
                <w:szCs w:val="20"/>
              </w:rPr>
              <w:t>Софинансирование</w:t>
            </w:r>
            <w:proofErr w:type="spellEnd"/>
            <w:r w:rsidRPr="009B5282">
              <w:rPr>
                <w:bCs/>
                <w:sz w:val="20"/>
                <w:szCs w:val="20"/>
              </w:rPr>
              <w:t xml:space="preserve"> местного бюджета на реализацию мероприятий по разработке проектной документации и проведения ее государственной экспертизы государственной программы Новосибирской области «Комплексное развитие сельских территорий в Новосибирской области»</w:t>
            </w:r>
          </w:p>
        </w:tc>
        <w:tc>
          <w:tcPr>
            <w:tcW w:w="851" w:type="dxa"/>
            <w:tcBorders>
              <w:top w:val="nil"/>
              <w:left w:val="single" w:sz="4" w:space="0" w:color="auto"/>
              <w:bottom w:val="nil"/>
              <w:right w:val="nil"/>
            </w:tcBorders>
            <w:shd w:val="clear" w:color="auto" w:fill="auto"/>
            <w:noWrap/>
            <w:vAlign w:val="center"/>
            <w:hideMark/>
          </w:tcPr>
          <w:p w14:paraId="38849C77" w14:textId="77777777" w:rsidR="00B1568F" w:rsidRPr="009B5282" w:rsidRDefault="00B1568F" w:rsidP="004C5080">
            <w:pPr>
              <w:jc w:val="center"/>
              <w:rPr>
                <w:bCs/>
                <w:sz w:val="20"/>
                <w:szCs w:val="20"/>
              </w:rPr>
            </w:pPr>
            <w:r w:rsidRPr="009B5282">
              <w:rPr>
                <w:bCs/>
                <w:sz w:val="20"/>
                <w:szCs w:val="20"/>
              </w:rPr>
              <w:t>444</w:t>
            </w:r>
          </w:p>
        </w:tc>
        <w:tc>
          <w:tcPr>
            <w:tcW w:w="708" w:type="dxa"/>
            <w:tcBorders>
              <w:top w:val="nil"/>
              <w:left w:val="single" w:sz="4" w:space="0" w:color="auto"/>
              <w:bottom w:val="nil"/>
              <w:right w:val="nil"/>
            </w:tcBorders>
            <w:shd w:val="clear" w:color="auto" w:fill="auto"/>
            <w:noWrap/>
            <w:vAlign w:val="center"/>
            <w:hideMark/>
          </w:tcPr>
          <w:p w14:paraId="52735D04" w14:textId="77777777" w:rsidR="00B1568F" w:rsidRPr="009B5282" w:rsidRDefault="00B1568F" w:rsidP="004C5080">
            <w:pPr>
              <w:jc w:val="center"/>
              <w:rPr>
                <w:bCs/>
                <w:sz w:val="20"/>
                <w:szCs w:val="20"/>
              </w:rPr>
            </w:pPr>
            <w:r w:rsidRPr="009B5282">
              <w:rPr>
                <w:bCs/>
                <w:sz w:val="20"/>
                <w:szCs w:val="20"/>
              </w:rPr>
              <w:t>07</w:t>
            </w:r>
          </w:p>
        </w:tc>
        <w:tc>
          <w:tcPr>
            <w:tcW w:w="851" w:type="dxa"/>
            <w:tcBorders>
              <w:top w:val="nil"/>
              <w:left w:val="single" w:sz="4" w:space="0" w:color="auto"/>
              <w:bottom w:val="nil"/>
              <w:right w:val="single" w:sz="4" w:space="0" w:color="auto"/>
            </w:tcBorders>
            <w:shd w:val="clear" w:color="auto" w:fill="auto"/>
            <w:noWrap/>
            <w:vAlign w:val="center"/>
            <w:hideMark/>
          </w:tcPr>
          <w:p w14:paraId="2EC44FDA" w14:textId="77777777" w:rsidR="00B1568F" w:rsidRPr="009B5282" w:rsidRDefault="00B1568F" w:rsidP="004C5080">
            <w:pPr>
              <w:jc w:val="center"/>
              <w:rPr>
                <w:bCs/>
                <w:sz w:val="20"/>
                <w:szCs w:val="20"/>
              </w:rPr>
            </w:pPr>
            <w:r w:rsidRPr="009B5282">
              <w:rPr>
                <w:bCs/>
                <w:sz w:val="20"/>
                <w:szCs w:val="20"/>
              </w:rPr>
              <w:t>02</w:t>
            </w:r>
          </w:p>
        </w:tc>
        <w:tc>
          <w:tcPr>
            <w:tcW w:w="1411" w:type="dxa"/>
            <w:tcBorders>
              <w:top w:val="nil"/>
              <w:left w:val="single" w:sz="4" w:space="0" w:color="auto"/>
              <w:bottom w:val="nil"/>
              <w:right w:val="nil"/>
            </w:tcBorders>
            <w:shd w:val="clear" w:color="auto" w:fill="auto"/>
            <w:noWrap/>
            <w:vAlign w:val="center"/>
            <w:hideMark/>
          </w:tcPr>
          <w:p w14:paraId="3C38192A" w14:textId="77777777" w:rsidR="00B1568F" w:rsidRPr="009B5282" w:rsidRDefault="00B1568F" w:rsidP="004C5080">
            <w:pPr>
              <w:jc w:val="center"/>
              <w:rPr>
                <w:bCs/>
                <w:sz w:val="20"/>
                <w:szCs w:val="20"/>
              </w:rPr>
            </w:pPr>
            <w:r w:rsidRPr="009B5282">
              <w:rPr>
                <w:bCs/>
                <w:sz w:val="20"/>
                <w:szCs w:val="20"/>
              </w:rPr>
              <w:t>06.0.00.S0780</w:t>
            </w:r>
          </w:p>
        </w:tc>
        <w:tc>
          <w:tcPr>
            <w:tcW w:w="617" w:type="dxa"/>
            <w:tcBorders>
              <w:top w:val="nil"/>
              <w:left w:val="single" w:sz="4" w:space="0" w:color="auto"/>
              <w:bottom w:val="nil"/>
              <w:right w:val="single" w:sz="4" w:space="0" w:color="auto"/>
            </w:tcBorders>
            <w:shd w:val="clear" w:color="auto" w:fill="auto"/>
            <w:noWrap/>
            <w:vAlign w:val="center"/>
            <w:hideMark/>
          </w:tcPr>
          <w:p w14:paraId="4F2A3839" w14:textId="77777777" w:rsidR="00B1568F" w:rsidRPr="009B5282" w:rsidRDefault="00B1568F" w:rsidP="004C5080">
            <w:pPr>
              <w:jc w:val="center"/>
              <w:rPr>
                <w:bCs/>
                <w:sz w:val="20"/>
                <w:szCs w:val="20"/>
              </w:rPr>
            </w:pPr>
            <w:r w:rsidRPr="009B5282">
              <w:rPr>
                <w:bCs/>
                <w:sz w:val="20"/>
                <w:szCs w:val="20"/>
              </w:rPr>
              <w:t> </w:t>
            </w:r>
          </w:p>
        </w:tc>
        <w:tc>
          <w:tcPr>
            <w:tcW w:w="949" w:type="dxa"/>
            <w:tcBorders>
              <w:top w:val="nil"/>
              <w:left w:val="single" w:sz="4" w:space="0" w:color="auto"/>
              <w:bottom w:val="nil"/>
              <w:right w:val="single" w:sz="4" w:space="0" w:color="auto"/>
            </w:tcBorders>
            <w:shd w:val="clear" w:color="auto" w:fill="auto"/>
            <w:noWrap/>
            <w:vAlign w:val="center"/>
            <w:hideMark/>
          </w:tcPr>
          <w:p w14:paraId="21BBC5FD" w14:textId="77777777" w:rsidR="00B1568F" w:rsidRPr="009B5282" w:rsidRDefault="00B1568F" w:rsidP="004C5080">
            <w:pPr>
              <w:jc w:val="right"/>
              <w:rPr>
                <w:bCs/>
                <w:sz w:val="20"/>
                <w:szCs w:val="20"/>
              </w:rPr>
            </w:pPr>
            <w:r w:rsidRPr="009B5282">
              <w:rPr>
                <w:bCs/>
                <w:sz w:val="20"/>
                <w:szCs w:val="20"/>
              </w:rPr>
              <w:t>219 009,82</w:t>
            </w:r>
          </w:p>
        </w:tc>
        <w:tc>
          <w:tcPr>
            <w:tcW w:w="850" w:type="dxa"/>
            <w:tcBorders>
              <w:top w:val="nil"/>
              <w:left w:val="single" w:sz="4" w:space="0" w:color="auto"/>
              <w:bottom w:val="nil"/>
              <w:right w:val="nil"/>
            </w:tcBorders>
            <w:shd w:val="clear" w:color="auto" w:fill="auto"/>
            <w:noWrap/>
            <w:vAlign w:val="center"/>
            <w:hideMark/>
          </w:tcPr>
          <w:p w14:paraId="3BA7483D" w14:textId="77777777" w:rsidR="00B1568F" w:rsidRPr="009B5282" w:rsidRDefault="00B1568F" w:rsidP="004C5080">
            <w:pPr>
              <w:jc w:val="right"/>
              <w:rPr>
                <w:bCs/>
                <w:sz w:val="20"/>
                <w:szCs w:val="20"/>
              </w:rPr>
            </w:pPr>
            <w:r w:rsidRPr="009B5282">
              <w:rPr>
                <w:bCs/>
                <w:sz w:val="20"/>
                <w:szCs w:val="20"/>
              </w:rPr>
              <w:t>0,00</w:t>
            </w:r>
          </w:p>
        </w:tc>
        <w:tc>
          <w:tcPr>
            <w:tcW w:w="1276" w:type="dxa"/>
            <w:tcBorders>
              <w:top w:val="nil"/>
              <w:left w:val="single" w:sz="4" w:space="0" w:color="auto"/>
              <w:bottom w:val="nil"/>
              <w:right w:val="single" w:sz="4" w:space="0" w:color="auto"/>
            </w:tcBorders>
            <w:shd w:val="clear" w:color="auto" w:fill="auto"/>
            <w:noWrap/>
            <w:vAlign w:val="center"/>
            <w:hideMark/>
          </w:tcPr>
          <w:p w14:paraId="1B8B1106" w14:textId="77777777" w:rsidR="00B1568F" w:rsidRPr="009B5282" w:rsidRDefault="00B1568F" w:rsidP="004C5080">
            <w:pPr>
              <w:jc w:val="right"/>
              <w:rPr>
                <w:bCs/>
                <w:sz w:val="20"/>
                <w:szCs w:val="20"/>
              </w:rPr>
            </w:pPr>
            <w:r w:rsidRPr="009B5282">
              <w:rPr>
                <w:bCs/>
                <w:sz w:val="20"/>
                <w:szCs w:val="20"/>
              </w:rPr>
              <w:t>0,00</w:t>
            </w:r>
          </w:p>
        </w:tc>
        <w:tc>
          <w:tcPr>
            <w:tcW w:w="222" w:type="dxa"/>
            <w:gridSpan w:val="2"/>
            <w:vAlign w:val="center"/>
            <w:hideMark/>
          </w:tcPr>
          <w:p w14:paraId="4118C3E2" w14:textId="77777777" w:rsidR="00B1568F" w:rsidRPr="009B5282" w:rsidRDefault="00B1568F" w:rsidP="004C5080">
            <w:pPr>
              <w:rPr>
                <w:sz w:val="20"/>
                <w:szCs w:val="20"/>
              </w:rPr>
            </w:pPr>
          </w:p>
        </w:tc>
      </w:tr>
      <w:tr w:rsidR="00B1568F" w:rsidRPr="009B5282" w14:paraId="0E5A5336" w14:textId="77777777" w:rsidTr="004C5080">
        <w:trPr>
          <w:trHeight w:val="585"/>
        </w:trPr>
        <w:tc>
          <w:tcPr>
            <w:tcW w:w="3119" w:type="dxa"/>
            <w:tcBorders>
              <w:top w:val="single" w:sz="4" w:space="0" w:color="auto"/>
              <w:left w:val="single" w:sz="4" w:space="0" w:color="auto"/>
              <w:bottom w:val="nil"/>
              <w:right w:val="nil"/>
            </w:tcBorders>
            <w:shd w:val="clear" w:color="auto" w:fill="auto"/>
            <w:vAlign w:val="center"/>
            <w:hideMark/>
          </w:tcPr>
          <w:p w14:paraId="4C1D40D3" w14:textId="77777777" w:rsidR="00B1568F" w:rsidRPr="009B5282" w:rsidRDefault="00B1568F" w:rsidP="004C5080">
            <w:pPr>
              <w:rPr>
                <w:sz w:val="20"/>
                <w:szCs w:val="20"/>
              </w:rPr>
            </w:pPr>
            <w:r w:rsidRPr="009B5282">
              <w:rPr>
                <w:sz w:val="20"/>
                <w:szCs w:val="20"/>
              </w:rPr>
              <w:t>Закупка товаров, работ и услуг для обеспечения государственных (муниципальных) нужд</w:t>
            </w:r>
          </w:p>
        </w:tc>
        <w:tc>
          <w:tcPr>
            <w:tcW w:w="851" w:type="dxa"/>
            <w:tcBorders>
              <w:top w:val="single" w:sz="4" w:space="0" w:color="auto"/>
              <w:left w:val="single" w:sz="4" w:space="0" w:color="auto"/>
              <w:bottom w:val="nil"/>
              <w:right w:val="nil"/>
            </w:tcBorders>
            <w:shd w:val="clear" w:color="auto" w:fill="auto"/>
            <w:noWrap/>
            <w:vAlign w:val="center"/>
            <w:hideMark/>
          </w:tcPr>
          <w:p w14:paraId="194CC562" w14:textId="77777777" w:rsidR="00B1568F" w:rsidRPr="009B5282" w:rsidRDefault="00B1568F" w:rsidP="004C5080">
            <w:pPr>
              <w:jc w:val="center"/>
              <w:rPr>
                <w:sz w:val="20"/>
                <w:szCs w:val="20"/>
              </w:rPr>
            </w:pPr>
            <w:r w:rsidRPr="009B5282">
              <w:rPr>
                <w:sz w:val="20"/>
                <w:szCs w:val="20"/>
              </w:rPr>
              <w:t>444</w:t>
            </w:r>
          </w:p>
        </w:tc>
        <w:tc>
          <w:tcPr>
            <w:tcW w:w="708" w:type="dxa"/>
            <w:tcBorders>
              <w:top w:val="single" w:sz="4" w:space="0" w:color="auto"/>
              <w:left w:val="single" w:sz="4" w:space="0" w:color="auto"/>
              <w:bottom w:val="nil"/>
              <w:right w:val="nil"/>
            </w:tcBorders>
            <w:shd w:val="clear" w:color="auto" w:fill="auto"/>
            <w:noWrap/>
            <w:vAlign w:val="center"/>
            <w:hideMark/>
          </w:tcPr>
          <w:p w14:paraId="313CF534" w14:textId="77777777" w:rsidR="00B1568F" w:rsidRPr="009B5282" w:rsidRDefault="00B1568F" w:rsidP="004C5080">
            <w:pPr>
              <w:jc w:val="center"/>
              <w:rPr>
                <w:sz w:val="20"/>
                <w:szCs w:val="20"/>
              </w:rPr>
            </w:pPr>
            <w:r w:rsidRPr="009B5282">
              <w:rPr>
                <w:sz w:val="20"/>
                <w:szCs w:val="20"/>
              </w:rPr>
              <w:t>07</w:t>
            </w:r>
          </w:p>
        </w:tc>
        <w:tc>
          <w:tcPr>
            <w:tcW w:w="851" w:type="dxa"/>
            <w:tcBorders>
              <w:top w:val="single" w:sz="4" w:space="0" w:color="auto"/>
              <w:left w:val="single" w:sz="4" w:space="0" w:color="auto"/>
              <w:bottom w:val="nil"/>
              <w:right w:val="single" w:sz="4" w:space="0" w:color="auto"/>
            </w:tcBorders>
            <w:shd w:val="clear" w:color="auto" w:fill="auto"/>
            <w:noWrap/>
            <w:vAlign w:val="center"/>
            <w:hideMark/>
          </w:tcPr>
          <w:p w14:paraId="0A979300" w14:textId="77777777" w:rsidR="00B1568F" w:rsidRPr="009B5282" w:rsidRDefault="00B1568F" w:rsidP="004C5080">
            <w:pPr>
              <w:jc w:val="center"/>
              <w:rPr>
                <w:sz w:val="20"/>
                <w:szCs w:val="20"/>
              </w:rPr>
            </w:pPr>
            <w:r w:rsidRPr="009B5282">
              <w:rPr>
                <w:sz w:val="20"/>
                <w:szCs w:val="20"/>
              </w:rPr>
              <w:t>02</w:t>
            </w:r>
          </w:p>
        </w:tc>
        <w:tc>
          <w:tcPr>
            <w:tcW w:w="1411" w:type="dxa"/>
            <w:tcBorders>
              <w:top w:val="single" w:sz="4" w:space="0" w:color="auto"/>
              <w:left w:val="single" w:sz="4" w:space="0" w:color="auto"/>
              <w:bottom w:val="nil"/>
              <w:right w:val="nil"/>
            </w:tcBorders>
            <w:shd w:val="clear" w:color="auto" w:fill="auto"/>
            <w:noWrap/>
            <w:vAlign w:val="center"/>
            <w:hideMark/>
          </w:tcPr>
          <w:p w14:paraId="73EF28EF" w14:textId="77777777" w:rsidR="00B1568F" w:rsidRPr="009B5282" w:rsidRDefault="00B1568F" w:rsidP="004C5080">
            <w:pPr>
              <w:jc w:val="center"/>
              <w:rPr>
                <w:sz w:val="20"/>
                <w:szCs w:val="20"/>
              </w:rPr>
            </w:pPr>
            <w:r w:rsidRPr="009B5282">
              <w:rPr>
                <w:sz w:val="20"/>
                <w:szCs w:val="20"/>
              </w:rPr>
              <w:t>06.0.00.S0780</w:t>
            </w:r>
          </w:p>
        </w:tc>
        <w:tc>
          <w:tcPr>
            <w:tcW w:w="617" w:type="dxa"/>
            <w:tcBorders>
              <w:top w:val="single" w:sz="4" w:space="0" w:color="auto"/>
              <w:left w:val="single" w:sz="4" w:space="0" w:color="auto"/>
              <w:bottom w:val="nil"/>
              <w:right w:val="single" w:sz="4" w:space="0" w:color="auto"/>
            </w:tcBorders>
            <w:shd w:val="clear" w:color="auto" w:fill="auto"/>
            <w:noWrap/>
            <w:vAlign w:val="center"/>
            <w:hideMark/>
          </w:tcPr>
          <w:p w14:paraId="39025308" w14:textId="77777777" w:rsidR="00B1568F" w:rsidRPr="009B5282" w:rsidRDefault="00B1568F" w:rsidP="004C5080">
            <w:pPr>
              <w:jc w:val="center"/>
              <w:rPr>
                <w:sz w:val="20"/>
                <w:szCs w:val="20"/>
              </w:rPr>
            </w:pPr>
            <w:r w:rsidRPr="009B5282">
              <w:rPr>
                <w:sz w:val="20"/>
                <w:szCs w:val="20"/>
              </w:rPr>
              <w:t>200</w:t>
            </w:r>
          </w:p>
        </w:tc>
        <w:tc>
          <w:tcPr>
            <w:tcW w:w="949" w:type="dxa"/>
            <w:tcBorders>
              <w:top w:val="single" w:sz="4" w:space="0" w:color="auto"/>
              <w:left w:val="single" w:sz="4" w:space="0" w:color="auto"/>
              <w:bottom w:val="nil"/>
              <w:right w:val="single" w:sz="4" w:space="0" w:color="auto"/>
            </w:tcBorders>
            <w:shd w:val="clear" w:color="auto" w:fill="auto"/>
            <w:noWrap/>
            <w:vAlign w:val="center"/>
            <w:hideMark/>
          </w:tcPr>
          <w:p w14:paraId="29383DA3" w14:textId="77777777" w:rsidR="00B1568F" w:rsidRPr="009B5282" w:rsidRDefault="00B1568F" w:rsidP="004C5080">
            <w:pPr>
              <w:jc w:val="right"/>
              <w:rPr>
                <w:sz w:val="20"/>
                <w:szCs w:val="20"/>
              </w:rPr>
            </w:pPr>
            <w:r w:rsidRPr="009B5282">
              <w:rPr>
                <w:sz w:val="20"/>
                <w:szCs w:val="20"/>
              </w:rPr>
              <w:t>219 009,82</w:t>
            </w:r>
          </w:p>
        </w:tc>
        <w:tc>
          <w:tcPr>
            <w:tcW w:w="850" w:type="dxa"/>
            <w:tcBorders>
              <w:top w:val="single" w:sz="4" w:space="0" w:color="auto"/>
              <w:left w:val="single" w:sz="4" w:space="0" w:color="auto"/>
              <w:bottom w:val="nil"/>
              <w:right w:val="nil"/>
            </w:tcBorders>
            <w:shd w:val="clear" w:color="auto" w:fill="auto"/>
            <w:noWrap/>
            <w:vAlign w:val="center"/>
            <w:hideMark/>
          </w:tcPr>
          <w:p w14:paraId="6DA166FC" w14:textId="77777777" w:rsidR="00B1568F" w:rsidRPr="009B5282" w:rsidRDefault="00B1568F" w:rsidP="004C5080">
            <w:pPr>
              <w:jc w:val="right"/>
              <w:rPr>
                <w:sz w:val="20"/>
                <w:szCs w:val="20"/>
              </w:rPr>
            </w:pPr>
            <w:r w:rsidRPr="009B5282">
              <w:rPr>
                <w:sz w:val="20"/>
                <w:szCs w:val="20"/>
              </w:rPr>
              <w:t>0,00</w:t>
            </w:r>
          </w:p>
        </w:tc>
        <w:tc>
          <w:tcPr>
            <w:tcW w:w="1276" w:type="dxa"/>
            <w:tcBorders>
              <w:top w:val="single" w:sz="4" w:space="0" w:color="auto"/>
              <w:left w:val="single" w:sz="4" w:space="0" w:color="auto"/>
              <w:bottom w:val="nil"/>
              <w:right w:val="single" w:sz="4" w:space="0" w:color="auto"/>
            </w:tcBorders>
            <w:shd w:val="clear" w:color="auto" w:fill="auto"/>
            <w:noWrap/>
            <w:vAlign w:val="center"/>
            <w:hideMark/>
          </w:tcPr>
          <w:p w14:paraId="63F8CA68" w14:textId="77777777" w:rsidR="00B1568F" w:rsidRPr="009B5282" w:rsidRDefault="00B1568F" w:rsidP="004C5080">
            <w:pPr>
              <w:jc w:val="right"/>
              <w:rPr>
                <w:sz w:val="20"/>
                <w:szCs w:val="20"/>
              </w:rPr>
            </w:pPr>
            <w:r w:rsidRPr="009B5282">
              <w:rPr>
                <w:sz w:val="20"/>
                <w:szCs w:val="20"/>
              </w:rPr>
              <w:t>0,00</w:t>
            </w:r>
          </w:p>
        </w:tc>
        <w:tc>
          <w:tcPr>
            <w:tcW w:w="222" w:type="dxa"/>
            <w:gridSpan w:val="2"/>
            <w:vAlign w:val="center"/>
            <w:hideMark/>
          </w:tcPr>
          <w:p w14:paraId="5A79D12B" w14:textId="77777777" w:rsidR="00B1568F" w:rsidRPr="009B5282" w:rsidRDefault="00B1568F" w:rsidP="004C5080">
            <w:pPr>
              <w:rPr>
                <w:sz w:val="20"/>
                <w:szCs w:val="20"/>
              </w:rPr>
            </w:pPr>
          </w:p>
        </w:tc>
      </w:tr>
      <w:tr w:rsidR="00B1568F" w:rsidRPr="009B5282" w14:paraId="3345B198" w14:textId="77777777" w:rsidTr="004C5080">
        <w:trPr>
          <w:trHeight w:val="870"/>
        </w:trPr>
        <w:tc>
          <w:tcPr>
            <w:tcW w:w="3119" w:type="dxa"/>
            <w:tcBorders>
              <w:top w:val="single" w:sz="4" w:space="0" w:color="auto"/>
              <w:left w:val="single" w:sz="4" w:space="0" w:color="auto"/>
              <w:bottom w:val="single" w:sz="4" w:space="0" w:color="auto"/>
              <w:right w:val="nil"/>
            </w:tcBorders>
            <w:shd w:val="clear" w:color="auto" w:fill="auto"/>
            <w:vAlign w:val="center"/>
            <w:hideMark/>
          </w:tcPr>
          <w:p w14:paraId="3A370A5F" w14:textId="77777777" w:rsidR="00B1568F" w:rsidRPr="009B5282" w:rsidRDefault="00B1568F" w:rsidP="004C5080">
            <w:pPr>
              <w:rPr>
                <w:sz w:val="20"/>
                <w:szCs w:val="20"/>
              </w:rPr>
            </w:pPr>
            <w:r w:rsidRPr="009B5282">
              <w:rPr>
                <w:sz w:val="20"/>
                <w:szCs w:val="20"/>
              </w:rPr>
              <w:t>Иные закупки товаров, работ и услуг для обеспечения государственных (муниципальных) нужд</w:t>
            </w:r>
          </w:p>
        </w:tc>
        <w:tc>
          <w:tcPr>
            <w:tcW w:w="851" w:type="dxa"/>
            <w:tcBorders>
              <w:top w:val="single" w:sz="4" w:space="0" w:color="auto"/>
              <w:left w:val="single" w:sz="4" w:space="0" w:color="auto"/>
              <w:bottom w:val="single" w:sz="4" w:space="0" w:color="auto"/>
              <w:right w:val="nil"/>
            </w:tcBorders>
            <w:shd w:val="clear" w:color="auto" w:fill="auto"/>
            <w:noWrap/>
            <w:vAlign w:val="center"/>
            <w:hideMark/>
          </w:tcPr>
          <w:p w14:paraId="6C95AA7D" w14:textId="77777777" w:rsidR="00B1568F" w:rsidRPr="009B5282" w:rsidRDefault="00B1568F" w:rsidP="004C5080">
            <w:pPr>
              <w:jc w:val="center"/>
              <w:rPr>
                <w:sz w:val="20"/>
                <w:szCs w:val="20"/>
              </w:rPr>
            </w:pPr>
            <w:r w:rsidRPr="009B5282">
              <w:rPr>
                <w:sz w:val="20"/>
                <w:szCs w:val="20"/>
              </w:rPr>
              <w:t>444</w:t>
            </w:r>
          </w:p>
        </w:tc>
        <w:tc>
          <w:tcPr>
            <w:tcW w:w="708" w:type="dxa"/>
            <w:tcBorders>
              <w:top w:val="single" w:sz="4" w:space="0" w:color="auto"/>
              <w:left w:val="single" w:sz="4" w:space="0" w:color="auto"/>
              <w:bottom w:val="single" w:sz="4" w:space="0" w:color="auto"/>
              <w:right w:val="nil"/>
            </w:tcBorders>
            <w:shd w:val="clear" w:color="auto" w:fill="auto"/>
            <w:noWrap/>
            <w:vAlign w:val="center"/>
            <w:hideMark/>
          </w:tcPr>
          <w:p w14:paraId="44BA5E4B" w14:textId="77777777" w:rsidR="00B1568F" w:rsidRPr="009B5282" w:rsidRDefault="00B1568F" w:rsidP="004C5080">
            <w:pPr>
              <w:jc w:val="center"/>
              <w:rPr>
                <w:sz w:val="20"/>
                <w:szCs w:val="20"/>
              </w:rPr>
            </w:pPr>
            <w:r w:rsidRPr="009B5282">
              <w:rPr>
                <w:sz w:val="20"/>
                <w:szCs w:val="20"/>
              </w:rPr>
              <w:t>07</w:t>
            </w:r>
          </w:p>
        </w:tc>
        <w:tc>
          <w:tcPr>
            <w:tcW w:w="851"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CC037D7" w14:textId="77777777" w:rsidR="00B1568F" w:rsidRPr="009B5282" w:rsidRDefault="00B1568F" w:rsidP="004C5080">
            <w:pPr>
              <w:jc w:val="center"/>
              <w:rPr>
                <w:sz w:val="20"/>
                <w:szCs w:val="20"/>
              </w:rPr>
            </w:pPr>
            <w:r w:rsidRPr="009B5282">
              <w:rPr>
                <w:sz w:val="20"/>
                <w:szCs w:val="20"/>
              </w:rPr>
              <w:t>02</w:t>
            </w:r>
          </w:p>
        </w:tc>
        <w:tc>
          <w:tcPr>
            <w:tcW w:w="1411" w:type="dxa"/>
            <w:tcBorders>
              <w:top w:val="single" w:sz="4" w:space="0" w:color="auto"/>
              <w:left w:val="single" w:sz="4" w:space="0" w:color="auto"/>
              <w:bottom w:val="single" w:sz="4" w:space="0" w:color="auto"/>
              <w:right w:val="nil"/>
            </w:tcBorders>
            <w:shd w:val="clear" w:color="auto" w:fill="auto"/>
            <w:noWrap/>
            <w:vAlign w:val="center"/>
            <w:hideMark/>
          </w:tcPr>
          <w:p w14:paraId="352B0FB8" w14:textId="77777777" w:rsidR="00B1568F" w:rsidRPr="009B5282" w:rsidRDefault="00B1568F" w:rsidP="004C5080">
            <w:pPr>
              <w:jc w:val="center"/>
              <w:rPr>
                <w:sz w:val="20"/>
                <w:szCs w:val="20"/>
              </w:rPr>
            </w:pPr>
            <w:r w:rsidRPr="009B5282">
              <w:rPr>
                <w:sz w:val="20"/>
                <w:szCs w:val="20"/>
              </w:rPr>
              <w:t>06.0.00.S0780</w:t>
            </w:r>
          </w:p>
        </w:tc>
        <w:tc>
          <w:tcPr>
            <w:tcW w:w="6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006CCCD" w14:textId="77777777" w:rsidR="00B1568F" w:rsidRPr="009B5282" w:rsidRDefault="00B1568F" w:rsidP="004C5080">
            <w:pPr>
              <w:jc w:val="center"/>
              <w:rPr>
                <w:sz w:val="20"/>
                <w:szCs w:val="20"/>
              </w:rPr>
            </w:pPr>
            <w:r w:rsidRPr="009B5282">
              <w:rPr>
                <w:sz w:val="20"/>
                <w:szCs w:val="20"/>
              </w:rPr>
              <w:t>240</w:t>
            </w:r>
          </w:p>
        </w:tc>
        <w:tc>
          <w:tcPr>
            <w:tcW w:w="9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FEBAED6" w14:textId="77777777" w:rsidR="00B1568F" w:rsidRPr="009B5282" w:rsidRDefault="00B1568F" w:rsidP="004C5080">
            <w:pPr>
              <w:jc w:val="right"/>
              <w:rPr>
                <w:sz w:val="20"/>
                <w:szCs w:val="20"/>
              </w:rPr>
            </w:pPr>
            <w:r w:rsidRPr="009B5282">
              <w:rPr>
                <w:sz w:val="20"/>
                <w:szCs w:val="20"/>
              </w:rPr>
              <w:t>219 009,82</w:t>
            </w:r>
          </w:p>
        </w:tc>
        <w:tc>
          <w:tcPr>
            <w:tcW w:w="850" w:type="dxa"/>
            <w:tcBorders>
              <w:top w:val="single" w:sz="4" w:space="0" w:color="auto"/>
              <w:left w:val="single" w:sz="4" w:space="0" w:color="auto"/>
              <w:bottom w:val="single" w:sz="4" w:space="0" w:color="auto"/>
              <w:right w:val="nil"/>
            </w:tcBorders>
            <w:shd w:val="clear" w:color="auto" w:fill="auto"/>
            <w:noWrap/>
            <w:vAlign w:val="center"/>
            <w:hideMark/>
          </w:tcPr>
          <w:p w14:paraId="7F9F23D3" w14:textId="77777777" w:rsidR="00B1568F" w:rsidRPr="009B5282" w:rsidRDefault="00B1568F" w:rsidP="004C5080">
            <w:pPr>
              <w:jc w:val="right"/>
              <w:rPr>
                <w:sz w:val="20"/>
                <w:szCs w:val="20"/>
              </w:rPr>
            </w:pPr>
            <w:r w:rsidRPr="009B5282">
              <w:rPr>
                <w:sz w:val="20"/>
                <w:szCs w:val="20"/>
              </w:rPr>
              <w:t>0,00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72E5EEC" w14:textId="77777777" w:rsidR="00B1568F" w:rsidRPr="009B5282" w:rsidRDefault="00B1568F" w:rsidP="004C5080">
            <w:pPr>
              <w:jc w:val="right"/>
              <w:rPr>
                <w:sz w:val="20"/>
                <w:szCs w:val="20"/>
              </w:rPr>
            </w:pPr>
            <w:r w:rsidRPr="009B5282">
              <w:rPr>
                <w:sz w:val="20"/>
                <w:szCs w:val="20"/>
              </w:rPr>
              <w:t>0,00</w:t>
            </w:r>
          </w:p>
        </w:tc>
        <w:tc>
          <w:tcPr>
            <w:tcW w:w="222" w:type="dxa"/>
            <w:gridSpan w:val="2"/>
            <w:vAlign w:val="center"/>
            <w:hideMark/>
          </w:tcPr>
          <w:p w14:paraId="68FC5494" w14:textId="77777777" w:rsidR="00B1568F" w:rsidRPr="009B5282" w:rsidRDefault="00B1568F" w:rsidP="004C5080">
            <w:pPr>
              <w:rPr>
                <w:sz w:val="20"/>
                <w:szCs w:val="20"/>
              </w:rPr>
            </w:pPr>
          </w:p>
        </w:tc>
      </w:tr>
      <w:tr w:rsidR="00B1568F" w:rsidRPr="009B5282" w14:paraId="7B0BEDCF" w14:textId="77777777" w:rsidTr="004C5080">
        <w:trPr>
          <w:trHeight w:val="585"/>
        </w:trPr>
        <w:tc>
          <w:tcPr>
            <w:tcW w:w="3119" w:type="dxa"/>
            <w:tcBorders>
              <w:top w:val="nil"/>
              <w:left w:val="single" w:sz="4" w:space="0" w:color="auto"/>
              <w:bottom w:val="nil"/>
              <w:right w:val="nil"/>
            </w:tcBorders>
            <w:shd w:val="clear" w:color="auto" w:fill="auto"/>
            <w:vAlign w:val="center"/>
            <w:hideMark/>
          </w:tcPr>
          <w:p w14:paraId="13BAE96A" w14:textId="77777777" w:rsidR="00B1568F" w:rsidRPr="009B5282" w:rsidRDefault="00B1568F" w:rsidP="004C5080">
            <w:pPr>
              <w:rPr>
                <w:bCs/>
                <w:sz w:val="20"/>
                <w:szCs w:val="20"/>
              </w:rPr>
            </w:pPr>
            <w:r w:rsidRPr="009B5282">
              <w:rPr>
                <w:bCs/>
                <w:sz w:val="20"/>
                <w:szCs w:val="20"/>
              </w:rPr>
              <w:t>Муниципальная программа "Развитие системы образования Куйбышевского района"</w:t>
            </w:r>
          </w:p>
        </w:tc>
        <w:tc>
          <w:tcPr>
            <w:tcW w:w="851" w:type="dxa"/>
            <w:tcBorders>
              <w:top w:val="nil"/>
              <w:left w:val="single" w:sz="4" w:space="0" w:color="auto"/>
              <w:bottom w:val="nil"/>
              <w:right w:val="nil"/>
            </w:tcBorders>
            <w:shd w:val="clear" w:color="auto" w:fill="auto"/>
            <w:noWrap/>
            <w:vAlign w:val="center"/>
            <w:hideMark/>
          </w:tcPr>
          <w:p w14:paraId="04994F25" w14:textId="77777777" w:rsidR="00B1568F" w:rsidRPr="009B5282" w:rsidRDefault="00B1568F" w:rsidP="004C5080">
            <w:pPr>
              <w:jc w:val="center"/>
              <w:rPr>
                <w:bCs/>
                <w:sz w:val="20"/>
                <w:szCs w:val="20"/>
              </w:rPr>
            </w:pPr>
            <w:r w:rsidRPr="009B5282">
              <w:rPr>
                <w:bCs/>
                <w:sz w:val="20"/>
                <w:szCs w:val="20"/>
              </w:rPr>
              <w:t>444</w:t>
            </w:r>
          </w:p>
        </w:tc>
        <w:tc>
          <w:tcPr>
            <w:tcW w:w="708" w:type="dxa"/>
            <w:tcBorders>
              <w:top w:val="nil"/>
              <w:left w:val="single" w:sz="4" w:space="0" w:color="auto"/>
              <w:bottom w:val="nil"/>
              <w:right w:val="nil"/>
            </w:tcBorders>
            <w:shd w:val="clear" w:color="auto" w:fill="auto"/>
            <w:noWrap/>
            <w:vAlign w:val="center"/>
            <w:hideMark/>
          </w:tcPr>
          <w:p w14:paraId="087DE46F" w14:textId="77777777" w:rsidR="00B1568F" w:rsidRPr="009B5282" w:rsidRDefault="00B1568F" w:rsidP="004C5080">
            <w:pPr>
              <w:jc w:val="center"/>
              <w:rPr>
                <w:bCs/>
                <w:sz w:val="20"/>
                <w:szCs w:val="20"/>
              </w:rPr>
            </w:pPr>
            <w:r w:rsidRPr="009B5282">
              <w:rPr>
                <w:bCs/>
                <w:sz w:val="20"/>
                <w:szCs w:val="20"/>
              </w:rPr>
              <w:t>07</w:t>
            </w:r>
          </w:p>
        </w:tc>
        <w:tc>
          <w:tcPr>
            <w:tcW w:w="851" w:type="dxa"/>
            <w:tcBorders>
              <w:top w:val="nil"/>
              <w:left w:val="single" w:sz="4" w:space="0" w:color="auto"/>
              <w:bottom w:val="nil"/>
              <w:right w:val="single" w:sz="4" w:space="0" w:color="auto"/>
            </w:tcBorders>
            <w:shd w:val="clear" w:color="auto" w:fill="auto"/>
            <w:noWrap/>
            <w:vAlign w:val="center"/>
            <w:hideMark/>
          </w:tcPr>
          <w:p w14:paraId="60B12D52" w14:textId="77777777" w:rsidR="00B1568F" w:rsidRPr="009B5282" w:rsidRDefault="00B1568F" w:rsidP="004C5080">
            <w:pPr>
              <w:jc w:val="center"/>
              <w:rPr>
                <w:bCs/>
                <w:sz w:val="20"/>
                <w:szCs w:val="20"/>
              </w:rPr>
            </w:pPr>
            <w:r w:rsidRPr="009B5282">
              <w:rPr>
                <w:bCs/>
                <w:sz w:val="20"/>
                <w:szCs w:val="20"/>
              </w:rPr>
              <w:t>02</w:t>
            </w:r>
          </w:p>
        </w:tc>
        <w:tc>
          <w:tcPr>
            <w:tcW w:w="1411" w:type="dxa"/>
            <w:tcBorders>
              <w:top w:val="nil"/>
              <w:left w:val="single" w:sz="4" w:space="0" w:color="auto"/>
              <w:bottom w:val="nil"/>
              <w:right w:val="nil"/>
            </w:tcBorders>
            <w:shd w:val="clear" w:color="auto" w:fill="auto"/>
            <w:noWrap/>
            <w:vAlign w:val="center"/>
            <w:hideMark/>
          </w:tcPr>
          <w:p w14:paraId="08248912" w14:textId="77777777" w:rsidR="00B1568F" w:rsidRPr="009B5282" w:rsidRDefault="00B1568F" w:rsidP="004C5080">
            <w:pPr>
              <w:jc w:val="center"/>
              <w:rPr>
                <w:bCs/>
                <w:sz w:val="20"/>
                <w:szCs w:val="20"/>
              </w:rPr>
            </w:pPr>
            <w:r w:rsidRPr="009B5282">
              <w:rPr>
                <w:bCs/>
                <w:sz w:val="20"/>
                <w:szCs w:val="20"/>
              </w:rPr>
              <w:t>07.0.00.00000</w:t>
            </w:r>
          </w:p>
        </w:tc>
        <w:tc>
          <w:tcPr>
            <w:tcW w:w="617" w:type="dxa"/>
            <w:tcBorders>
              <w:top w:val="nil"/>
              <w:left w:val="single" w:sz="4" w:space="0" w:color="auto"/>
              <w:bottom w:val="nil"/>
              <w:right w:val="single" w:sz="4" w:space="0" w:color="auto"/>
            </w:tcBorders>
            <w:shd w:val="clear" w:color="auto" w:fill="auto"/>
            <w:noWrap/>
            <w:vAlign w:val="center"/>
            <w:hideMark/>
          </w:tcPr>
          <w:p w14:paraId="7CAB28B0" w14:textId="77777777" w:rsidR="00B1568F" w:rsidRPr="009B5282" w:rsidRDefault="00B1568F" w:rsidP="004C5080">
            <w:pPr>
              <w:jc w:val="center"/>
              <w:rPr>
                <w:bCs/>
                <w:sz w:val="20"/>
                <w:szCs w:val="20"/>
              </w:rPr>
            </w:pPr>
            <w:r w:rsidRPr="009B5282">
              <w:rPr>
                <w:bCs/>
                <w:sz w:val="20"/>
                <w:szCs w:val="20"/>
              </w:rPr>
              <w:t> </w:t>
            </w:r>
          </w:p>
        </w:tc>
        <w:tc>
          <w:tcPr>
            <w:tcW w:w="949" w:type="dxa"/>
            <w:tcBorders>
              <w:top w:val="nil"/>
              <w:left w:val="single" w:sz="4" w:space="0" w:color="auto"/>
              <w:bottom w:val="nil"/>
              <w:right w:val="single" w:sz="4" w:space="0" w:color="auto"/>
            </w:tcBorders>
            <w:shd w:val="clear" w:color="auto" w:fill="auto"/>
            <w:noWrap/>
            <w:vAlign w:val="center"/>
            <w:hideMark/>
          </w:tcPr>
          <w:p w14:paraId="4D44EE22" w14:textId="77777777" w:rsidR="00B1568F" w:rsidRPr="009B5282" w:rsidRDefault="00B1568F" w:rsidP="004C5080">
            <w:pPr>
              <w:jc w:val="right"/>
              <w:rPr>
                <w:bCs/>
                <w:sz w:val="20"/>
                <w:szCs w:val="20"/>
              </w:rPr>
            </w:pPr>
            <w:r w:rsidRPr="009B5282">
              <w:rPr>
                <w:bCs/>
                <w:sz w:val="20"/>
                <w:szCs w:val="20"/>
              </w:rPr>
              <w:t>806 685 356,86</w:t>
            </w:r>
          </w:p>
        </w:tc>
        <w:tc>
          <w:tcPr>
            <w:tcW w:w="850" w:type="dxa"/>
            <w:tcBorders>
              <w:top w:val="nil"/>
              <w:left w:val="single" w:sz="4" w:space="0" w:color="auto"/>
              <w:bottom w:val="nil"/>
              <w:right w:val="nil"/>
            </w:tcBorders>
            <w:shd w:val="clear" w:color="auto" w:fill="auto"/>
            <w:noWrap/>
            <w:vAlign w:val="center"/>
            <w:hideMark/>
          </w:tcPr>
          <w:p w14:paraId="6870747A" w14:textId="77777777" w:rsidR="00B1568F" w:rsidRPr="009B5282" w:rsidRDefault="00B1568F" w:rsidP="004C5080">
            <w:pPr>
              <w:jc w:val="right"/>
              <w:rPr>
                <w:bCs/>
                <w:sz w:val="20"/>
                <w:szCs w:val="20"/>
              </w:rPr>
            </w:pPr>
            <w:r w:rsidRPr="009B5282">
              <w:rPr>
                <w:bCs/>
                <w:sz w:val="20"/>
                <w:szCs w:val="20"/>
              </w:rPr>
              <w:t>704 979 239,08</w:t>
            </w:r>
          </w:p>
        </w:tc>
        <w:tc>
          <w:tcPr>
            <w:tcW w:w="1276" w:type="dxa"/>
            <w:tcBorders>
              <w:top w:val="nil"/>
              <w:left w:val="single" w:sz="4" w:space="0" w:color="auto"/>
              <w:bottom w:val="nil"/>
              <w:right w:val="single" w:sz="4" w:space="0" w:color="auto"/>
            </w:tcBorders>
            <w:shd w:val="clear" w:color="auto" w:fill="auto"/>
            <w:noWrap/>
            <w:vAlign w:val="center"/>
            <w:hideMark/>
          </w:tcPr>
          <w:p w14:paraId="3D315C44" w14:textId="77777777" w:rsidR="00B1568F" w:rsidRPr="009B5282" w:rsidRDefault="00B1568F" w:rsidP="004C5080">
            <w:pPr>
              <w:jc w:val="right"/>
              <w:rPr>
                <w:bCs/>
                <w:sz w:val="20"/>
                <w:szCs w:val="20"/>
              </w:rPr>
            </w:pPr>
            <w:r w:rsidRPr="009B5282">
              <w:rPr>
                <w:bCs/>
                <w:sz w:val="20"/>
                <w:szCs w:val="20"/>
              </w:rPr>
              <w:t>723 454 911,00</w:t>
            </w:r>
          </w:p>
        </w:tc>
        <w:tc>
          <w:tcPr>
            <w:tcW w:w="222" w:type="dxa"/>
            <w:gridSpan w:val="2"/>
            <w:vAlign w:val="center"/>
            <w:hideMark/>
          </w:tcPr>
          <w:p w14:paraId="29AD5E6B" w14:textId="77777777" w:rsidR="00B1568F" w:rsidRPr="009B5282" w:rsidRDefault="00B1568F" w:rsidP="004C5080">
            <w:pPr>
              <w:rPr>
                <w:sz w:val="20"/>
                <w:szCs w:val="20"/>
              </w:rPr>
            </w:pPr>
          </w:p>
        </w:tc>
      </w:tr>
      <w:tr w:rsidR="00B1568F" w:rsidRPr="009B5282" w14:paraId="6E9BDBA2" w14:textId="77777777" w:rsidTr="004C5080">
        <w:trPr>
          <w:trHeight w:val="585"/>
        </w:trPr>
        <w:tc>
          <w:tcPr>
            <w:tcW w:w="3119" w:type="dxa"/>
            <w:tcBorders>
              <w:top w:val="single" w:sz="4" w:space="0" w:color="auto"/>
              <w:left w:val="single" w:sz="4" w:space="0" w:color="auto"/>
              <w:bottom w:val="nil"/>
              <w:right w:val="nil"/>
            </w:tcBorders>
            <w:shd w:val="clear" w:color="auto" w:fill="auto"/>
            <w:vAlign w:val="center"/>
            <w:hideMark/>
          </w:tcPr>
          <w:p w14:paraId="13AF0E38" w14:textId="77777777" w:rsidR="00B1568F" w:rsidRPr="009B5282" w:rsidRDefault="00B1568F" w:rsidP="004C5080">
            <w:pPr>
              <w:rPr>
                <w:bCs/>
                <w:sz w:val="20"/>
                <w:szCs w:val="20"/>
              </w:rPr>
            </w:pPr>
            <w:r w:rsidRPr="009B5282">
              <w:rPr>
                <w:bCs/>
                <w:sz w:val="20"/>
                <w:szCs w:val="20"/>
              </w:rPr>
              <w:lastRenderedPageBreak/>
              <w:t>Подпрограмма "Развитие дошкольного, общего и дополнительного образования детей"</w:t>
            </w:r>
          </w:p>
        </w:tc>
        <w:tc>
          <w:tcPr>
            <w:tcW w:w="851" w:type="dxa"/>
            <w:tcBorders>
              <w:top w:val="single" w:sz="4" w:space="0" w:color="auto"/>
              <w:left w:val="single" w:sz="4" w:space="0" w:color="auto"/>
              <w:bottom w:val="nil"/>
              <w:right w:val="nil"/>
            </w:tcBorders>
            <w:shd w:val="clear" w:color="auto" w:fill="auto"/>
            <w:noWrap/>
            <w:vAlign w:val="center"/>
            <w:hideMark/>
          </w:tcPr>
          <w:p w14:paraId="3DC14319" w14:textId="77777777" w:rsidR="00B1568F" w:rsidRPr="009B5282" w:rsidRDefault="00B1568F" w:rsidP="004C5080">
            <w:pPr>
              <w:jc w:val="center"/>
              <w:rPr>
                <w:bCs/>
                <w:sz w:val="20"/>
                <w:szCs w:val="20"/>
              </w:rPr>
            </w:pPr>
            <w:r w:rsidRPr="009B5282">
              <w:rPr>
                <w:bCs/>
                <w:sz w:val="20"/>
                <w:szCs w:val="20"/>
              </w:rPr>
              <w:t>444</w:t>
            </w:r>
          </w:p>
        </w:tc>
        <w:tc>
          <w:tcPr>
            <w:tcW w:w="708" w:type="dxa"/>
            <w:tcBorders>
              <w:top w:val="single" w:sz="4" w:space="0" w:color="auto"/>
              <w:left w:val="single" w:sz="4" w:space="0" w:color="auto"/>
              <w:bottom w:val="nil"/>
              <w:right w:val="nil"/>
            </w:tcBorders>
            <w:shd w:val="clear" w:color="auto" w:fill="auto"/>
            <w:noWrap/>
            <w:vAlign w:val="center"/>
            <w:hideMark/>
          </w:tcPr>
          <w:p w14:paraId="3A37FE3C" w14:textId="77777777" w:rsidR="00B1568F" w:rsidRPr="009B5282" w:rsidRDefault="00B1568F" w:rsidP="004C5080">
            <w:pPr>
              <w:jc w:val="center"/>
              <w:rPr>
                <w:bCs/>
                <w:sz w:val="20"/>
                <w:szCs w:val="20"/>
              </w:rPr>
            </w:pPr>
            <w:r w:rsidRPr="009B5282">
              <w:rPr>
                <w:bCs/>
                <w:sz w:val="20"/>
                <w:szCs w:val="20"/>
              </w:rPr>
              <w:t>07</w:t>
            </w:r>
          </w:p>
        </w:tc>
        <w:tc>
          <w:tcPr>
            <w:tcW w:w="851" w:type="dxa"/>
            <w:tcBorders>
              <w:top w:val="single" w:sz="4" w:space="0" w:color="auto"/>
              <w:left w:val="single" w:sz="4" w:space="0" w:color="auto"/>
              <w:bottom w:val="nil"/>
              <w:right w:val="single" w:sz="4" w:space="0" w:color="auto"/>
            </w:tcBorders>
            <w:shd w:val="clear" w:color="auto" w:fill="auto"/>
            <w:noWrap/>
            <w:vAlign w:val="center"/>
            <w:hideMark/>
          </w:tcPr>
          <w:p w14:paraId="112109B5" w14:textId="77777777" w:rsidR="00B1568F" w:rsidRPr="009B5282" w:rsidRDefault="00B1568F" w:rsidP="004C5080">
            <w:pPr>
              <w:jc w:val="center"/>
              <w:rPr>
                <w:bCs/>
                <w:sz w:val="20"/>
                <w:szCs w:val="20"/>
              </w:rPr>
            </w:pPr>
            <w:r w:rsidRPr="009B5282">
              <w:rPr>
                <w:bCs/>
                <w:sz w:val="20"/>
                <w:szCs w:val="20"/>
              </w:rPr>
              <w:t>02</w:t>
            </w:r>
          </w:p>
        </w:tc>
        <w:tc>
          <w:tcPr>
            <w:tcW w:w="1411" w:type="dxa"/>
            <w:tcBorders>
              <w:top w:val="single" w:sz="4" w:space="0" w:color="auto"/>
              <w:left w:val="single" w:sz="4" w:space="0" w:color="auto"/>
              <w:bottom w:val="nil"/>
              <w:right w:val="nil"/>
            </w:tcBorders>
            <w:shd w:val="clear" w:color="auto" w:fill="auto"/>
            <w:noWrap/>
            <w:vAlign w:val="center"/>
            <w:hideMark/>
          </w:tcPr>
          <w:p w14:paraId="3B7E2A4A" w14:textId="77777777" w:rsidR="00B1568F" w:rsidRPr="009B5282" w:rsidRDefault="00B1568F" w:rsidP="004C5080">
            <w:pPr>
              <w:jc w:val="center"/>
              <w:rPr>
                <w:bCs/>
                <w:sz w:val="20"/>
                <w:szCs w:val="20"/>
              </w:rPr>
            </w:pPr>
            <w:r w:rsidRPr="009B5282">
              <w:rPr>
                <w:bCs/>
                <w:sz w:val="20"/>
                <w:szCs w:val="20"/>
              </w:rPr>
              <w:t>07.1.00.00000</w:t>
            </w:r>
          </w:p>
        </w:tc>
        <w:tc>
          <w:tcPr>
            <w:tcW w:w="617" w:type="dxa"/>
            <w:tcBorders>
              <w:top w:val="single" w:sz="4" w:space="0" w:color="auto"/>
              <w:left w:val="single" w:sz="4" w:space="0" w:color="auto"/>
              <w:bottom w:val="nil"/>
              <w:right w:val="single" w:sz="4" w:space="0" w:color="auto"/>
            </w:tcBorders>
            <w:shd w:val="clear" w:color="auto" w:fill="auto"/>
            <w:noWrap/>
            <w:vAlign w:val="center"/>
            <w:hideMark/>
          </w:tcPr>
          <w:p w14:paraId="722921EF" w14:textId="77777777" w:rsidR="00B1568F" w:rsidRPr="009B5282" w:rsidRDefault="00B1568F" w:rsidP="004C5080">
            <w:pPr>
              <w:jc w:val="center"/>
              <w:rPr>
                <w:bCs/>
                <w:sz w:val="20"/>
                <w:szCs w:val="20"/>
              </w:rPr>
            </w:pPr>
            <w:r w:rsidRPr="009B5282">
              <w:rPr>
                <w:bCs/>
                <w:sz w:val="20"/>
                <w:szCs w:val="20"/>
              </w:rPr>
              <w:t> </w:t>
            </w:r>
          </w:p>
        </w:tc>
        <w:tc>
          <w:tcPr>
            <w:tcW w:w="949" w:type="dxa"/>
            <w:tcBorders>
              <w:top w:val="single" w:sz="4" w:space="0" w:color="auto"/>
              <w:left w:val="single" w:sz="4" w:space="0" w:color="auto"/>
              <w:bottom w:val="nil"/>
              <w:right w:val="single" w:sz="4" w:space="0" w:color="auto"/>
            </w:tcBorders>
            <w:shd w:val="clear" w:color="auto" w:fill="auto"/>
            <w:noWrap/>
            <w:vAlign w:val="center"/>
            <w:hideMark/>
          </w:tcPr>
          <w:p w14:paraId="2F07D1D9" w14:textId="77777777" w:rsidR="00B1568F" w:rsidRPr="009B5282" w:rsidRDefault="00B1568F" w:rsidP="004C5080">
            <w:pPr>
              <w:jc w:val="right"/>
              <w:rPr>
                <w:bCs/>
                <w:sz w:val="20"/>
                <w:szCs w:val="20"/>
              </w:rPr>
            </w:pPr>
            <w:r w:rsidRPr="009B5282">
              <w:rPr>
                <w:bCs/>
                <w:sz w:val="20"/>
                <w:szCs w:val="20"/>
              </w:rPr>
              <w:t>806 233 836,96</w:t>
            </w:r>
          </w:p>
        </w:tc>
        <w:tc>
          <w:tcPr>
            <w:tcW w:w="850" w:type="dxa"/>
            <w:tcBorders>
              <w:top w:val="single" w:sz="4" w:space="0" w:color="auto"/>
              <w:left w:val="single" w:sz="4" w:space="0" w:color="auto"/>
              <w:bottom w:val="nil"/>
              <w:right w:val="nil"/>
            </w:tcBorders>
            <w:shd w:val="clear" w:color="auto" w:fill="auto"/>
            <w:noWrap/>
            <w:vAlign w:val="center"/>
            <w:hideMark/>
          </w:tcPr>
          <w:p w14:paraId="5A0A4DC5" w14:textId="77777777" w:rsidR="00B1568F" w:rsidRPr="009B5282" w:rsidRDefault="00B1568F" w:rsidP="004C5080">
            <w:pPr>
              <w:jc w:val="right"/>
              <w:rPr>
                <w:bCs/>
                <w:sz w:val="20"/>
                <w:szCs w:val="20"/>
              </w:rPr>
            </w:pPr>
            <w:r w:rsidRPr="009B5282">
              <w:rPr>
                <w:bCs/>
                <w:sz w:val="20"/>
                <w:szCs w:val="20"/>
              </w:rPr>
              <w:t>704 979 239,08</w:t>
            </w:r>
          </w:p>
        </w:tc>
        <w:tc>
          <w:tcPr>
            <w:tcW w:w="1276" w:type="dxa"/>
            <w:tcBorders>
              <w:top w:val="single" w:sz="4" w:space="0" w:color="auto"/>
              <w:left w:val="single" w:sz="4" w:space="0" w:color="auto"/>
              <w:bottom w:val="nil"/>
              <w:right w:val="single" w:sz="4" w:space="0" w:color="auto"/>
            </w:tcBorders>
            <w:shd w:val="clear" w:color="auto" w:fill="auto"/>
            <w:noWrap/>
            <w:vAlign w:val="center"/>
            <w:hideMark/>
          </w:tcPr>
          <w:p w14:paraId="58565389" w14:textId="77777777" w:rsidR="00B1568F" w:rsidRPr="009B5282" w:rsidRDefault="00B1568F" w:rsidP="004C5080">
            <w:pPr>
              <w:jc w:val="right"/>
              <w:rPr>
                <w:bCs/>
                <w:sz w:val="20"/>
                <w:szCs w:val="20"/>
              </w:rPr>
            </w:pPr>
            <w:r w:rsidRPr="009B5282">
              <w:rPr>
                <w:bCs/>
                <w:sz w:val="20"/>
                <w:szCs w:val="20"/>
              </w:rPr>
              <w:t>723 454 911,00</w:t>
            </w:r>
          </w:p>
        </w:tc>
        <w:tc>
          <w:tcPr>
            <w:tcW w:w="222" w:type="dxa"/>
            <w:gridSpan w:val="2"/>
            <w:vAlign w:val="center"/>
            <w:hideMark/>
          </w:tcPr>
          <w:p w14:paraId="02CF87DD" w14:textId="77777777" w:rsidR="00B1568F" w:rsidRPr="009B5282" w:rsidRDefault="00B1568F" w:rsidP="004C5080">
            <w:pPr>
              <w:rPr>
                <w:sz w:val="20"/>
                <w:szCs w:val="20"/>
              </w:rPr>
            </w:pPr>
          </w:p>
        </w:tc>
      </w:tr>
      <w:tr w:rsidR="00B1568F" w:rsidRPr="009B5282" w14:paraId="39B39B8A" w14:textId="77777777" w:rsidTr="004C5080">
        <w:trPr>
          <w:trHeight w:val="870"/>
        </w:trPr>
        <w:tc>
          <w:tcPr>
            <w:tcW w:w="3119" w:type="dxa"/>
            <w:tcBorders>
              <w:top w:val="single" w:sz="4" w:space="0" w:color="auto"/>
              <w:left w:val="single" w:sz="4" w:space="0" w:color="auto"/>
              <w:bottom w:val="nil"/>
              <w:right w:val="nil"/>
            </w:tcBorders>
            <w:shd w:val="clear" w:color="auto" w:fill="auto"/>
            <w:vAlign w:val="center"/>
            <w:hideMark/>
          </w:tcPr>
          <w:p w14:paraId="6C45D874" w14:textId="77777777" w:rsidR="00B1568F" w:rsidRPr="009B5282" w:rsidRDefault="00B1568F" w:rsidP="004C5080">
            <w:pPr>
              <w:rPr>
                <w:bCs/>
                <w:sz w:val="20"/>
                <w:szCs w:val="20"/>
              </w:rPr>
            </w:pPr>
            <w:r w:rsidRPr="009B5282">
              <w:rPr>
                <w:bCs/>
                <w:sz w:val="20"/>
                <w:szCs w:val="20"/>
              </w:rPr>
              <w:t>Реализация мероприятий на социальную поддержку отдельных категорий детей, обучающихся в образовательных организациях</w:t>
            </w:r>
          </w:p>
        </w:tc>
        <w:tc>
          <w:tcPr>
            <w:tcW w:w="851" w:type="dxa"/>
            <w:tcBorders>
              <w:top w:val="single" w:sz="4" w:space="0" w:color="auto"/>
              <w:left w:val="single" w:sz="4" w:space="0" w:color="auto"/>
              <w:bottom w:val="nil"/>
              <w:right w:val="nil"/>
            </w:tcBorders>
            <w:shd w:val="clear" w:color="auto" w:fill="auto"/>
            <w:noWrap/>
            <w:vAlign w:val="center"/>
            <w:hideMark/>
          </w:tcPr>
          <w:p w14:paraId="4E8DBB9F" w14:textId="77777777" w:rsidR="00B1568F" w:rsidRPr="009B5282" w:rsidRDefault="00B1568F" w:rsidP="004C5080">
            <w:pPr>
              <w:jc w:val="center"/>
              <w:rPr>
                <w:bCs/>
                <w:sz w:val="20"/>
                <w:szCs w:val="20"/>
              </w:rPr>
            </w:pPr>
            <w:r w:rsidRPr="009B5282">
              <w:rPr>
                <w:bCs/>
                <w:sz w:val="20"/>
                <w:szCs w:val="20"/>
              </w:rPr>
              <w:t>444</w:t>
            </w:r>
          </w:p>
        </w:tc>
        <w:tc>
          <w:tcPr>
            <w:tcW w:w="708" w:type="dxa"/>
            <w:tcBorders>
              <w:top w:val="single" w:sz="4" w:space="0" w:color="auto"/>
              <w:left w:val="single" w:sz="4" w:space="0" w:color="auto"/>
              <w:bottom w:val="nil"/>
              <w:right w:val="nil"/>
            </w:tcBorders>
            <w:shd w:val="clear" w:color="auto" w:fill="auto"/>
            <w:noWrap/>
            <w:vAlign w:val="center"/>
            <w:hideMark/>
          </w:tcPr>
          <w:p w14:paraId="2E63A8BE" w14:textId="77777777" w:rsidR="00B1568F" w:rsidRPr="009B5282" w:rsidRDefault="00B1568F" w:rsidP="004C5080">
            <w:pPr>
              <w:jc w:val="center"/>
              <w:rPr>
                <w:bCs/>
                <w:sz w:val="20"/>
                <w:szCs w:val="20"/>
              </w:rPr>
            </w:pPr>
            <w:r w:rsidRPr="009B5282">
              <w:rPr>
                <w:bCs/>
                <w:sz w:val="20"/>
                <w:szCs w:val="20"/>
              </w:rPr>
              <w:t>07</w:t>
            </w:r>
          </w:p>
        </w:tc>
        <w:tc>
          <w:tcPr>
            <w:tcW w:w="851" w:type="dxa"/>
            <w:tcBorders>
              <w:top w:val="single" w:sz="4" w:space="0" w:color="auto"/>
              <w:left w:val="single" w:sz="4" w:space="0" w:color="auto"/>
              <w:bottom w:val="nil"/>
              <w:right w:val="single" w:sz="4" w:space="0" w:color="auto"/>
            </w:tcBorders>
            <w:shd w:val="clear" w:color="auto" w:fill="auto"/>
            <w:noWrap/>
            <w:vAlign w:val="center"/>
            <w:hideMark/>
          </w:tcPr>
          <w:p w14:paraId="404D3CAB" w14:textId="77777777" w:rsidR="00B1568F" w:rsidRPr="009B5282" w:rsidRDefault="00B1568F" w:rsidP="004C5080">
            <w:pPr>
              <w:jc w:val="center"/>
              <w:rPr>
                <w:bCs/>
                <w:sz w:val="20"/>
                <w:szCs w:val="20"/>
              </w:rPr>
            </w:pPr>
            <w:r w:rsidRPr="009B5282">
              <w:rPr>
                <w:bCs/>
                <w:sz w:val="20"/>
                <w:szCs w:val="20"/>
              </w:rPr>
              <w:t>02</w:t>
            </w:r>
          </w:p>
        </w:tc>
        <w:tc>
          <w:tcPr>
            <w:tcW w:w="1411" w:type="dxa"/>
            <w:tcBorders>
              <w:top w:val="single" w:sz="4" w:space="0" w:color="auto"/>
              <w:left w:val="single" w:sz="4" w:space="0" w:color="auto"/>
              <w:bottom w:val="nil"/>
              <w:right w:val="nil"/>
            </w:tcBorders>
            <w:shd w:val="clear" w:color="auto" w:fill="auto"/>
            <w:noWrap/>
            <w:vAlign w:val="center"/>
            <w:hideMark/>
          </w:tcPr>
          <w:p w14:paraId="6E1D3613" w14:textId="77777777" w:rsidR="00B1568F" w:rsidRPr="009B5282" w:rsidRDefault="00B1568F" w:rsidP="004C5080">
            <w:pPr>
              <w:jc w:val="center"/>
              <w:rPr>
                <w:bCs/>
                <w:sz w:val="20"/>
                <w:szCs w:val="20"/>
              </w:rPr>
            </w:pPr>
            <w:r w:rsidRPr="009B5282">
              <w:rPr>
                <w:bCs/>
                <w:sz w:val="20"/>
                <w:szCs w:val="20"/>
              </w:rPr>
              <w:t>07.1.00.03349</w:t>
            </w:r>
          </w:p>
        </w:tc>
        <w:tc>
          <w:tcPr>
            <w:tcW w:w="617" w:type="dxa"/>
            <w:tcBorders>
              <w:top w:val="single" w:sz="4" w:space="0" w:color="auto"/>
              <w:left w:val="single" w:sz="4" w:space="0" w:color="auto"/>
              <w:bottom w:val="nil"/>
              <w:right w:val="single" w:sz="4" w:space="0" w:color="auto"/>
            </w:tcBorders>
            <w:shd w:val="clear" w:color="auto" w:fill="auto"/>
            <w:noWrap/>
            <w:vAlign w:val="center"/>
            <w:hideMark/>
          </w:tcPr>
          <w:p w14:paraId="71B05B74" w14:textId="77777777" w:rsidR="00B1568F" w:rsidRPr="009B5282" w:rsidRDefault="00B1568F" w:rsidP="004C5080">
            <w:pPr>
              <w:jc w:val="center"/>
              <w:rPr>
                <w:bCs/>
                <w:sz w:val="20"/>
                <w:szCs w:val="20"/>
              </w:rPr>
            </w:pPr>
            <w:r w:rsidRPr="009B5282">
              <w:rPr>
                <w:bCs/>
                <w:sz w:val="20"/>
                <w:szCs w:val="20"/>
              </w:rPr>
              <w:t> </w:t>
            </w:r>
          </w:p>
        </w:tc>
        <w:tc>
          <w:tcPr>
            <w:tcW w:w="949" w:type="dxa"/>
            <w:tcBorders>
              <w:top w:val="single" w:sz="4" w:space="0" w:color="auto"/>
              <w:left w:val="single" w:sz="4" w:space="0" w:color="auto"/>
              <w:bottom w:val="nil"/>
              <w:right w:val="single" w:sz="4" w:space="0" w:color="auto"/>
            </w:tcBorders>
            <w:shd w:val="clear" w:color="auto" w:fill="auto"/>
            <w:noWrap/>
            <w:vAlign w:val="center"/>
            <w:hideMark/>
          </w:tcPr>
          <w:p w14:paraId="15B1685B" w14:textId="77777777" w:rsidR="00B1568F" w:rsidRPr="009B5282" w:rsidRDefault="00B1568F" w:rsidP="004C5080">
            <w:pPr>
              <w:jc w:val="right"/>
              <w:rPr>
                <w:bCs/>
                <w:sz w:val="20"/>
                <w:szCs w:val="20"/>
              </w:rPr>
            </w:pPr>
            <w:r w:rsidRPr="009B5282">
              <w:rPr>
                <w:bCs/>
                <w:sz w:val="20"/>
                <w:szCs w:val="20"/>
              </w:rPr>
              <w:t>18 589 254,86</w:t>
            </w:r>
          </w:p>
        </w:tc>
        <w:tc>
          <w:tcPr>
            <w:tcW w:w="850" w:type="dxa"/>
            <w:tcBorders>
              <w:top w:val="single" w:sz="4" w:space="0" w:color="auto"/>
              <w:left w:val="single" w:sz="4" w:space="0" w:color="auto"/>
              <w:bottom w:val="nil"/>
              <w:right w:val="nil"/>
            </w:tcBorders>
            <w:shd w:val="clear" w:color="auto" w:fill="auto"/>
            <w:noWrap/>
            <w:vAlign w:val="center"/>
            <w:hideMark/>
          </w:tcPr>
          <w:p w14:paraId="51FD1E3C" w14:textId="77777777" w:rsidR="00B1568F" w:rsidRPr="009B5282" w:rsidRDefault="00B1568F" w:rsidP="004C5080">
            <w:pPr>
              <w:jc w:val="right"/>
              <w:rPr>
                <w:bCs/>
                <w:sz w:val="20"/>
                <w:szCs w:val="20"/>
              </w:rPr>
            </w:pPr>
            <w:r w:rsidRPr="009B5282">
              <w:rPr>
                <w:bCs/>
                <w:sz w:val="20"/>
                <w:szCs w:val="20"/>
              </w:rPr>
              <w:t>19 323 611,00</w:t>
            </w:r>
          </w:p>
        </w:tc>
        <w:tc>
          <w:tcPr>
            <w:tcW w:w="1276" w:type="dxa"/>
            <w:tcBorders>
              <w:top w:val="single" w:sz="4" w:space="0" w:color="auto"/>
              <w:left w:val="single" w:sz="4" w:space="0" w:color="auto"/>
              <w:bottom w:val="nil"/>
              <w:right w:val="single" w:sz="4" w:space="0" w:color="auto"/>
            </w:tcBorders>
            <w:shd w:val="clear" w:color="auto" w:fill="auto"/>
            <w:noWrap/>
            <w:vAlign w:val="center"/>
            <w:hideMark/>
          </w:tcPr>
          <w:p w14:paraId="767DBFF5" w14:textId="77777777" w:rsidR="00B1568F" w:rsidRPr="009B5282" w:rsidRDefault="00B1568F" w:rsidP="004C5080">
            <w:pPr>
              <w:jc w:val="right"/>
              <w:rPr>
                <w:bCs/>
                <w:sz w:val="20"/>
                <w:szCs w:val="20"/>
              </w:rPr>
            </w:pPr>
            <w:r w:rsidRPr="009B5282">
              <w:rPr>
                <w:bCs/>
                <w:sz w:val="20"/>
                <w:szCs w:val="20"/>
              </w:rPr>
              <w:t>19 323 611,00</w:t>
            </w:r>
          </w:p>
        </w:tc>
        <w:tc>
          <w:tcPr>
            <w:tcW w:w="222" w:type="dxa"/>
            <w:gridSpan w:val="2"/>
            <w:vAlign w:val="center"/>
            <w:hideMark/>
          </w:tcPr>
          <w:p w14:paraId="513A03E0" w14:textId="77777777" w:rsidR="00B1568F" w:rsidRPr="009B5282" w:rsidRDefault="00B1568F" w:rsidP="004C5080">
            <w:pPr>
              <w:rPr>
                <w:sz w:val="20"/>
                <w:szCs w:val="20"/>
              </w:rPr>
            </w:pPr>
          </w:p>
        </w:tc>
      </w:tr>
      <w:tr w:rsidR="00B1568F" w:rsidRPr="009B5282" w14:paraId="694AF4B2" w14:textId="77777777" w:rsidTr="004C5080">
        <w:trPr>
          <w:trHeight w:val="585"/>
        </w:trPr>
        <w:tc>
          <w:tcPr>
            <w:tcW w:w="3119" w:type="dxa"/>
            <w:tcBorders>
              <w:top w:val="single" w:sz="4" w:space="0" w:color="auto"/>
              <w:left w:val="single" w:sz="4" w:space="0" w:color="auto"/>
              <w:bottom w:val="nil"/>
              <w:right w:val="nil"/>
            </w:tcBorders>
            <w:shd w:val="clear" w:color="auto" w:fill="auto"/>
            <w:vAlign w:val="center"/>
            <w:hideMark/>
          </w:tcPr>
          <w:p w14:paraId="3A62DDF1" w14:textId="77777777" w:rsidR="00B1568F" w:rsidRPr="009B5282" w:rsidRDefault="00B1568F" w:rsidP="004C5080">
            <w:pPr>
              <w:rPr>
                <w:sz w:val="20"/>
                <w:szCs w:val="20"/>
              </w:rPr>
            </w:pPr>
            <w:r w:rsidRPr="009B5282">
              <w:rPr>
                <w:sz w:val="20"/>
                <w:szCs w:val="20"/>
              </w:rPr>
              <w:t>Закупка товаров, работ и услуг для обеспечения государственных (муниципальных) нужд</w:t>
            </w:r>
          </w:p>
        </w:tc>
        <w:tc>
          <w:tcPr>
            <w:tcW w:w="851" w:type="dxa"/>
            <w:tcBorders>
              <w:top w:val="single" w:sz="4" w:space="0" w:color="auto"/>
              <w:left w:val="single" w:sz="4" w:space="0" w:color="auto"/>
              <w:bottom w:val="nil"/>
              <w:right w:val="nil"/>
            </w:tcBorders>
            <w:shd w:val="clear" w:color="auto" w:fill="auto"/>
            <w:noWrap/>
            <w:vAlign w:val="center"/>
            <w:hideMark/>
          </w:tcPr>
          <w:p w14:paraId="7DE93419" w14:textId="77777777" w:rsidR="00B1568F" w:rsidRPr="009B5282" w:rsidRDefault="00B1568F" w:rsidP="004C5080">
            <w:pPr>
              <w:jc w:val="center"/>
              <w:rPr>
                <w:sz w:val="20"/>
                <w:szCs w:val="20"/>
              </w:rPr>
            </w:pPr>
            <w:r w:rsidRPr="009B5282">
              <w:rPr>
                <w:sz w:val="20"/>
                <w:szCs w:val="20"/>
              </w:rPr>
              <w:t>444</w:t>
            </w:r>
          </w:p>
        </w:tc>
        <w:tc>
          <w:tcPr>
            <w:tcW w:w="708" w:type="dxa"/>
            <w:tcBorders>
              <w:top w:val="single" w:sz="4" w:space="0" w:color="auto"/>
              <w:left w:val="single" w:sz="4" w:space="0" w:color="auto"/>
              <w:bottom w:val="nil"/>
              <w:right w:val="nil"/>
            </w:tcBorders>
            <w:shd w:val="clear" w:color="auto" w:fill="auto"/>
            <w:noWrap/>
            <w:vAlign w:val="center"/>
            <w:hideMark/>
          </w:tcPr>
          <w:p w14:paraId="7680A335" w14:textId="77777777" w:rsidR="00B1568F" w:rsidRPr="009B5282" w:rsidRDefault="00B1568F" w:rsidP="004C5080">
            <w:pPr>
              <w:jc w:val="center"/>
              <w:rPr>
                <w:sz w:val="20"/>
                <w:szCs w:val="20"/>
              </w:rPr>
            </w:pPr>
            <w:r w:rsidRPr="009B5282">
              <w:rPr>
                <w:sz w:val="20"/>
                <w:szCs w:val="20"/>
              </w:rPr>
              <w:t>07</w:t>
            </w:r>
          </w:p>
        </w:tc>
        <w:tc>
          <w:tcPr>
            <w:tcW w:w="851" w:type="dxa"/>
            <w:tcBorders>
              <w:top w:val="single" w:sz="4" w:space="0" w:color="auto"/>
              <w:left w:val="single" w:sz="4" w:space="0" w:color="auto"/>
              <w:bottom w:val="nil"/>
              <w:right w:val="single" w:sz="4" w:space="0" w:color="auto"/>
            </w:tcBorders>
            <w:shd w:val="clear" w:color="auto" w:fill="auto"/>
            <w:noWrap/>
            <w:vAlign w:val="center"/>
            <w:hideMark/>
          </w:tcPr>
          <w:p w14:paraId="40021979" w14:textId="77777777" w:rsidR="00B1568F" w:rsidRPr="009B5282" w:rsidRDefault="00B1568F" w:rsidP="004C5080">
            <w:pPr>
              <w:jc w:val="center"/>
              <w:rPr>
                <w:sz w:val="20"/>
                <w:szCs w:val="20"/>
              </w:rPr>
            </w:pPr>
            <w:r w:rsidRPr="009B5282">
              <w:rPr>
                <w:sz w:val="20"/>
                <w:szCs w:val="20"/>
              </w:rPr>
              <w:t>02</w:t>
            </w:r>
          </w:p>
        </w:tc>
        <w:tc>
          <w:tcPr>
            <w:tcW w:w="1411" w:type="dxa"/>
            <w:tcBorders>
              <w:top w:val="single" w:sz="4" w:space="0" w:color="auto"/>
              <w:left w:val="single" w:sz="4" w:space="0" w:color="auto"/>
              <w:bottom w:val="nil"/>
              <w:right w:val="nil"/>
            </w:tcBorders>
            <w:shd w:val="clear" w:color="auto" w:fill="auto"/>
            <w:noWrap/>
            <w:vAlign w:val="center"/>
            <w:hideMark/>
          </w:tcPr>
          <w:p w14:paraId="2B97FC1E" w14:textId="77777777" w:rsidR="00B1568F" w:rsidRPr="009B5282" w:rsidRDefault="00B1568F" w:rsidP="004C5080">
            <w:pPr>
              <w:jc w:val="center"/>
              <w:rPr>
                <w:sz w:val="20"/>
                <w:szCs w:val="20"/>
              </w:rPr>
            </w:pPr>
            <w:r w:rsidRPr="009B5282">
              <w:rPr>
                <w:sz w:val="20"/>
                <w:szCs w:val="20"/>
              </w:rPr>
              <w:t>07.1.00.03349</w:t>
            </w:r>
          </w:p>
        </w:tc>
        <w:tc>
          <w:tcPr>
            <w:tcW w:w="617" w:type="dxa"/>
            <w:tcBorders>
              <w:top w:val="single" w:sz="4" w:space="0" w:color="auto"/>
              <w:left w:val="single" w:sz="4" w:space="0" w:color="auto"/>
              <w:bottom w:val="nil"/>
              <w:right w:val="single" w:sz="4" w:space="0" w:color="auto"/>
            </w:tcBorders>
            <w:shd w:val="clear" w:color="auto" w:fill="auto"/>
            <w:noWrap/>
            <w:vAlign w:val="center"/>
            <w:hideMark/>
          </w:tcPr>
          <w:p w14:paraId="00AFD77B" w14:textId="77777777" w:rsidR="00B1568F" w:rsidRPr="009B5282" w:rsidRDefault="00B1568F" w:rsidP="004C5080">
            <w:pPr>
              <w:jc w:val="center"/>
              <w:rPr>
                <w:sz w:val="20"/>
                <w:szCs w:val="20"/>
              </w:rPr>
            </w:pPr>
            <w:r w:rsidRPr="009B5282">
              <w:rPr>
                <w:sz w:val="20"/>
                <w:szCs w:val="20"/>
              </w:rPr>
              <w:t>200</w:t>
            </w:r>
          </w:p>
        </w:tc>
        <w:tc>
          <w:tcPr>
            <w:tcW w:w="949" w:type="dxa"/>
            <w:tcBorders>
              <w:top w:val="single" w:sz="4" w:space="0" w:color="auto"/>
              <w:left w:val="single" w:sz="4" w:space="0" w:color="auto"/>
              <w:bottom w:val="nil"/>
              <w:right w:val="single" w:sz="4" w:space="0" w:color="auto"/>
            </w:tcBorders>
            <w:shd w:val="clear" w:color="auto" w:fill="auto"/>
            <w:noWrap/>
            <w:vAlign w:val="center"/>
            <w:hideMark/>
          </w:tcPr>
          <w:p w14:paraId="74EA2F38" w14:textId="77777777" w:rsidR="00B1568F" w:rsidRPr="009B5282" w:rsidRDefault="00B1568F" w:rsidP="004C5080">
            <w:pPr>
              <w:jc w:val="right"/>
              <w:rPr>
                <w:sz w:val="20"/>
                <w:szCs w:val="20"/>
              </w:rPr>
            </w:pPr>
            <w:r w:rsidRPr="009B5282">
              <w:rPr>
                <w:sz w:val="20"/>
                <w:szCs w:val="20"/>
              </w:rPr>
              <w:t>12 216 328,06</w:t>
            </w:r>
          </w:p>
        </w:tc>
        <w:tc>
          <w:tcPr>
            <w:tcW w:w="850" w:type="dxa"/>
            <w:tcBorders>
              <w:top w:val="single" w:sz="4" w:space="0" w:color="auto"/>
              <w:left w:val="single" w:sz="4" w:space="0" w:color="auto"/>
              <w:bottom w:val="nil"/>
              <w:right w:val="nil"/>
            </w:tcBorders>
            <w:shd w:val="clear" w:color="auto" w:fill="auto"/>
            <w:noWrap/>
            <w:vAlign w:val="center"/>
            <w:hideMark/>
          </w:tcPr>
          <w:p w14:paraId="5722779F" w14:textId="77777777" w:rsidR="00B1568F" w:rsidRPr="009B5282" w:rsidRDefault="00B1568F" w:rsidP="004C5080">
            <w:pPr>
              <w:jc w:val="right"/>
              <w:rPr>
                <w:sz w:val="20"/>
                <w:szCs w:val="20"/>
              </w:rPr>
            </w:pPr>
            <w:r w:rsidRPr="009B5282">
              <w:rPr>
                <w:sz w:val="20"/>
                <w:szCs w:val="20"/>
              </w:rPr>
              <w:t>19 323 611,00</w:t>
            </w:r>
          </w:p>
        </w:tc>
        <w:tc>
          <w:tcPr>
            <w:tcW w:w="1276" w:type="dxa"/>
            <w:tcBorders>
              <w:top w:val="single" w:sz="4" w:space="0" w:color="auto"/>
              <w:left w:val="single" w:sz="4" w:space="0" w:color="auto"/>
              <w:bottom w:val="nil"/>
              <w:right w:val="single" w:sz="4" w:space="0" w:color="auto"/>
            </w:tcBorders>
            <w:shd w:val="clear" w:color="auto" w:fill="auto"/>
            <w:noWrap/>
            <w:vAlign w:val="center"/>
            <w:hideMark/>
          </w:tcPr>
          <w:p w14:paraId="6053F2F0" w14:textId="77777777" w:rsidR="00B1568F" w:rsidRPr="009B5282" w:rsidRDefault="00B1568F" w:rsidP="004C5080">
            <w:pPr>
              <w:jc w:val="right"/>
              <w:rPr>
                <w:sz w:val="20"/>
                <w:szCs w:val="20"/>
              </w:rPr>
            </w:pPr>
            <w:r w:rsidRPr="009B5282">
              <w:rPr>
                <w:sz w:val="20"/>
                <w:szCs w:val="20"/>
              </w:rPr>
              <w:t>19 323 611,00</w:t>
            </w:r>
          </w:p>
        </w:tc>
        <w:tc>
          <w:tcPr>
            <w:tcW w:w="222" w:type="dxa"/>
            <w:gridSpan w:val="2"/>
            <w:vAlign w:val="center"/>
            <w:hideMark/>
          </w:tcPr>
          <w:p w14:paraId="0F9BDBC6" w14:textId="77777777" w:rsidR="00B1568F" w:rsidRPr="009B5282" w:rsidRDefault="00B1568F" w:rsidP="004C5080">
            <w:pPr>
              <w:rPr>
                <w:sz w:val="20"/>
                <w:szCs w:val="20"/>
              </w:rPr>
            </w:pPr>
          </w:p>
        </w:tc>
      </w:tr>
      <w:tr w:rsidR="00B1568F" w:rsidRPr="009B5282" w14:paraId="5CAFA442" w14:textId="77777777" w:rsidTr="004C5080">
        <w:trPr>
          <w:trHeight w:val="870"/>
        </w:trPr>
        <w:tc>
          <w:tcPr>
            <w:tcW w:w="3119" w:type="dxa"/>
            <w:tcBorders>
              <w:top w:val="single" w:sz="4" w:space="0" w:color="auto"/>
              <w:left w:val="single" w:sz="4" w:space="0" w:color="auto"/>
              <w:bottom w:val="single" w:sz="4" w:space="0" w:color="auto"/>
              <w:right w:val="nil"/>
            </w:tcBorders>
            <w:shd w:val="clear" w:color="auto" w:fill="auto"/>
            <w:vAlign w:val="center"/>
            <w:hideMark/>
          </w:tcPr>
          <w:p w14:paraId="7B9A5296" w14:textId="77777777" w:rsidR="00B1568F" w:rsidRPr="009B5282" w:rsidRDefault="00B1568F" w:rsidP="004C5080">
            <w:pPr>
              <w:rPr>
                <w:sz w:val="20"/>
                <w:szCs w:val="20"/>
              </w:rPr>
            </w:pPr>
            <w:r w:rsidRPr="009B5282">
              <w:rPr>
                <w:sz w:val="20"/>
                <w:szCs w:val="20"/>
              </w:rPr>
              <w:t>Иные закупки товаров, работ и услуг для обеспечения государственных (муниципальных) нужд</w:t>
            </w:r>
          </w:p>
        </w:tc>
        <w:tc>
          <w:tcPr>
            <w:tcW w:w="851" w:type="dxa"/>
            <w:tcBorders>
              <w:top w:val="single" w:sz="4" w:space="0" w:color="auto"/>
              <w:left w:val="single" w:sz="4" w:space="0" w:color="auto"/>
              <w:bottom w:val="single" w:sz="4" w:space="0" w:color="auto"/>
              <w:right w:val="nil"/>
            </w:tcBorders>
            <w:shd w:val="clear" w:color="auto" w:fill="auto"/>
            <w:noWrap/>
            <w:vAlign w:val="center"/>
            <w:hideMark/>
          </w:tcPr>
          <w:p w14:paraId="6A5F4358" w14:textId="77777777" w:rsidR="00B1568F" w:rsidRPr="009B5282" w:rsidRDefault="00B1568F" w:rsidP="004C5080">
            <w:pPr>
              <w:jc w:val="center"/>
              <w:rPr>
                <w:sz w:val="20"/>
                <w:szCs w:val="20"/>
              </w:rPr>
            </w:pPr>
            <w:r w:rsidRPr="009B5282">
              <w:rPr>
                <w:sz w:val="20"/>
                <w:szCs w:val="20"/>
              </w:rPr>
              <w:t>444</w:t>
            </w:r>
          </w:p>
        </w:tc>
        <w:tc>
          <w:tcPr>
            <w:tcW w:w="708" w:type="dxa"/>
            <w:tcBorders>
              <w:top w:val="single" w:sz="4" w:space="0" w:color="auto"/>
              <w:left w:val="single" w:sz="4" w:space="0" w:color="auto"/>
              <w:bottom w:val="single" w:sz="4" w:space="0" w:color="auto"/>
              <w:right w:val="nil"/>
            </w:tcBorders>
            <w:shd w:val="clear" w:color="auto" w:fill="auto"/>
            <w:noWrap/>
            <w:vAlign w:val="center"/>
            <w:hideMark/>
          </w:tcPr>
          <w:p w14:paraId="63A774BD" w14:textId="77777777" w:rsidR="00B1568F" w:rsidRPr="009B5282" w:rsidRDefault="00B1568F" w:rsidP="004C5080">
            <w:pPr>
              <w:jc w:val="center"/>
              <w:rPr>
                <w:sz w:val="20"/>
                <w:szCs w:val="20"/>
              </w:rPr>
            </w:pPr>
            <w:r w:rsidRPr="009B5282">
              <w:rPr>
                <w:sz w:val="20"/>
                <w:szCs w:val="20"/>
              </w:rPr>
              <w:t>07</w:t>
            </w:r>
          </w:p>
        </w:tc>
        <w:tc>
          <w:tcPr>
            <w:tcW w:w="851"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A365479" w14:textId="77777777" w:rsidR="00B1568F" w:rsidRPr="009B5282" w:rsidRDefault="00B1568F" w:rsidP="004C5080">
            <w:pPr>
              <w:jc w:val="center"/>
              <w:rPr>
                <w:sz w:val="20"/>
                <w:szCs w:val="20"/>
              </w:rPr>
            </w:pPr>
            <w:r w:rsidRPr="009B5282">
              <w:rPr>
                <w:sz w:val="20"/>
                <w:szCs w:val="20"/>
              </w:rPr>
              <w:t>02</w:t>
            </w:r>
          </w:p>
        </w:tc>
        <w:tc>
          <w:tcPr>
            <w:tcW w:w="1411" w:type="dxa"/>
            <w:tcBorders>
              <w:top w:val="single" w:sz="4" w:space="0" w:color="auto"/>
              <w:left w:val="single" w:sz="4" w:space="0" w:color="auto"/>
              <w:bottom w:val="single" w:sz="4" w:space="0" w:color="auto"/>
              <w:right w:val="nil"/>
            </w:tcBorders>
            <w:shd w:val="clear" w:color="auto" w:fill="auto"/>
            <w:noWrap/>
            <w:vAlign w:val="center"/>
            <w:hideMark/>
          </w:tcPr>
          <w:p w14:paraId="01536952" w14:textId="77777777" w:rsidR="00B1568F" w:rsidRPr="009B5282" w:rsidRDefault="00B1568F" w:rsidP="004C5080">
            <w:pPr>
              <w:jc w:val="center"/>
              <w:rPr>
                <w:sz w:val="20"/>
                <w:szCs w:val="20"/>
              </w:rPr>
            </w:pPr>
            <w:r w:rsidRPr="009B5282">
              <w:rPr>
                <w:sz w:val="20"/>
                <w:szCs w:val="20"/>
              </w:rPr>
              <w:t>07.1.00.03349</w:t>
            </w:r>
          </w:p>
        </w:tc>
        <w:tc>
          <w:tcPr>
            <w:tcW w:w="6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7FC2D93" w14:textId="77777777" w:rsidR="00B1568F" w:rsidRPr="009B5282" w:rsidRDefault="00B1568F" w:rsidP="004C5080">
            <w:pPr>
              <w:jc w:val="center"/>
              <w:rPr>
                <w:sz w:val="20"/>
                <w:szCs w:val="20"/>
              </w:rPr>
            </w:pPr>
            <w:r w:rsidRPr="009B5282">
              <w:rPr>
                <w:sz w:val="20"/>
                <w:szCs w:val="20"/>
              </w:rPr>
              <w:t>240</w:t>
            </w:r>
          </w:p>
        </w:tc>
        <w:tc>
          <w:tcPr>
            <w:tcW w:w="9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06D68DA" w14:textId="77777777" w:rsidR="00B1568F" w:rsidRPr="009B5282" w:rsidRDefault="00B1568F" w:rsidP="004C5080">
            <w:pPr>
              <w:jc w:val="right"/>
              <w:rPr>
                <w:sz w:val="20"/>
                <w:szCs w:val="20"/>
              </w:rPr>
            </w:pPr>
            <w:r w:rsidRPr="009B5282">
              <w:rPr>
                <w:sz w:val="20"/>
                <w:szCs w:val="20"/>
              </w:rPr>
              <w:t>12 216 328,06</w:t>
            </w:r>
          </w:p>
        </w:tc>
        <w:tc>
          <w:tcPr>
            <w:tcW w:w="850" w:type="dxa"/>
            <w:tcBorders>
              <w:top w:val="single" w:sz="4" w:space="0" w:color="auto"/>
              <w:left w:val="single" w:sz="4" w:space="0" w:color="auto"/>
              <w:bottom w:val="single" w:sz="4" w:space="0" w:color="auto"/>
              <w:right w:val="nil"/>
            </w:tcBorders>
            <w:shd w:val="clear" w:color="auto" w:fill="auto"/>
            <w:noWrap/>
            <w:vAlign w:val="center"/>
            <w:hideMark/>
          </w:tcPr>
          <w:p w14:paraId="205C295F" w14:textId="77777777" w:rsidR="00B1568F" w:rsidRPr="009B5282" w:rsidRDefault="00B1568F" w:rsidP="004C5080">
            <w:pPr>
              <w:jc w:val="right"/>
              <w:rPr>
                <w:sz w:val="20"/>
                <w:szCs w:val="20"/>
              </w:rPr>
            </w:pPr>
            <w:r w:rsidRPr="009B5282">
              <w:rPr>
                <w:sz w:val="20"/>
                <w:szCs w:val="20"/>
              </w:rPr>
              <w:t>19 323 611,00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AABE181" w14:textId="77777777" w:rsidR="00B1568F" w:rsidRPr="009B5282" w:rsidRDefault="00B1568F" w:rsidP="004C5080">
            <w:pPr>
              <w:jc w:val="right"/>
              <w:rPr>
                <w:sz w:val="20"/>
                <w:szCs w:val="20"/>
              </w:rPr>
            </w:pPr>
            <w:r w:rsidRPr="009B5282">
              <w:rPr>
                <w:sz w:val="20"/>
                <w:szCs w:val="20"/>
              </w:rPr>
              <w:t>19 323 611,00</w:t>
            </w:r>
          </w:p>
        </w:tc>
        <w:tc>
          <w:tcPr>
            <w:tcW w:w="222" w:type="dxa"/>
            <w:gridSpan w:val="2"/>
            <w:vAlign w:val="center"/>
            <w:hideMark/>
          </w:tcPr>
          <w:p w14:paraId="7EF6C9FB" w14:textId="77777777" w:rsidR="00B1568F" w:rsidRPr="009B5282" w:rsidRDefault="00B1568F" w:rsidP="004C5080">
            <w:pPr>
              <w:rPr>
                <w:sz w:val="20"/>
                <w:szCs w:val="20"/>
              </w:rPr>
            </w:pPr>
          </w:p>
        </w:tc>
      </w:tr>
      <w:tr w:rsidR="00B1568F" w:rsidRPr="009B5282" w14:paraId="603DA597" w14:textId="77777777" w:rsidTr="004C5080">
        <w:trPr>
          <w:trHeight w:val="870"/>
        </w:trPr>
        <w:tc>
          <w:tcPr>
            <w:tcW w:w="3119" w:type="dxa"/>
            <w:tcBorders>
              <w:top w:val="nil"/>
              <w:left w:val="single" w:sz="4" w:space="0" w:color="auto"/>
              <w:bottom w:val="nil"/>
              <w:right w:val="nil"/>
            </w:tcBorders>
            <w:shd w:val="clear" w:color="auto" w:fill="auto"/>
            <w:vAlign w:val="center"/>
            <w:hideMark/>
          </w:tcPr>
          <w:p w14:paraId="593D5E67" w14:textId="77777777" w:rsidR="00B1568F" w:rsidRPr="009B5282" w:rsidRDefault="00B1568F" w:rsidP="004C5080">
            <w:pPr>
              <w:rPr>
                <w:sz w:val="20"/>
                <w:szCs w:val="20"/>
              </w:rPr>
            </w:pPr>
            <w:r w:rsidRPr="009B5282">
              <w:rPr>
                <w:sz w:val="20"/>
                <w:szCs w:val="20"/>
              </w:rPr>
              <w:t>Предоставление субсидий бюджетным, автономным учреждениям и иным некоммерческим организациям</w:t>
            </w:r>
          </w:p>
        </w:tc>
        <w:tc>
          <w:tcPr>
            <w:tcW w:w="851" w:type="dxa"/>
            <w:tcBorders>
              <w:top w:val="nil"/>
              <w:left w:val="single" w:sz="4" w:space="0" w:color="auto"/>
              <w:bottom w:val="nil"/>
              <w:right w:val="nil"/>
            </w:tcBorders>
            <w:shd w:val="clear" w:color="auto" w:fill="auto"/>
            <w:noWrap/>
            <w:vAlign w:val="center"/>
            <w:hideMark/>
          </w:tcPr>
          <w:p w14:paraId="225B7ADF" w14:textId="77777777" w:rsidR="00B1568F" w:rsidRPr="009B5282" w:rsidRDefault="00B1568F" w:rsidP="004C5080">
            <w:pPr>
              <w:jc w:val="center"/>
              <w:rPr>
                <w:sz w:val="20"/>
                <w:szCs w:val="20"/>
              </w:rPr>
            </w:pPr>
            <w:r w:rsidRPr="009B5282">
              <w:rPr>
                <w:sz w:val="20"/>
                <w:szCs w:val="20"/>
              </w:rPr>
              <w:t>444</w:t>
            </w:r>
          </w:p>
        </w:tc>
        <w:tc>
          <w:tcPr>
            <w:tcW w:w="708" w:type="dxa"/>
            <w:tcBorders>
              <w:top w:val="nil"/>
              <w:left w:val="single" w:sz="4" w:space="0" w:color="auto"/>
              <w:bottom w:val="nil"/>
              <w:right w:val="nil"/>
            </w:tcBorders>
            <w:shd w:val="clear" w:color="auto" w:fill="auto"/>
            <w:noWrap/>
            <w:vAlign w:val="center"/>
            <w:hideMark/>
          </w:tcPr>
          <w:p w14:paraId="2A85949B" w14:textId="77777777" w:rsidR="00B1568F" w:rsidRPr="009B5282" w:rsidRDefault="00B1568F" w:rsidP="004C5080">
            <w:pPr>
              <w:jc w:val="center"/>
              <w:rPr>
                <w:sz w:val="20"/>
                <w:szCs w:val="20"/>
              </w:rPr>
            </w:pPr>
            <w:r w:rsidRPr="009B5282">
              <w:rPr>
                <w:sz w:val="20"/>
                <w:szCs w:val="20"/>
              </w:rPr>
              <w:t>07</w:t>
            </w:r>
          </w:p>
        </w:tc>
        <w:tc>
          <w:tcPr>
            <w:tcW w:w="851" w:type="dxa"/>
            <w:tcBorders>
              <w:top w:val="nil"/>
              <w:left w:val="single" w:sz="4" w:space="0" w:color="auto"/>
              <w:bottom w:val="nil"/>
              <w:right w:val="single" w:sz="4" w:space="0" w:color="auto"/>
            </w:tcBorders>
            <w:shd w:val="clear" w:color="auto" w:fill="auto"/>
            <w:noWrap/>
            <w:vAlign w:val="center"/>
            <w:hideMark/>
          </w:tcPr>
          <w:p w14:paraId="61A2BEBF" w14:textId="77777777" w:rsidR="00B1568F" w:rsidRPr="009B5282" w:rsidRDefault="00B1568F" w:rsidP="004C5080">
            <w:pPr>
              <w:jc w:val="center"/>
              <w:rPr>
                <w:sz w:val="20"/>
                <w:szCs w:val="20"/>
              </w:rPr>
            </w:pPr>
            <w:r w:rsidRPr="009B5282">
              <w:rPr>
                <w:sz w:val="20"/>
                <w:szCs w:val="20"/>
              </w:rPr>
              <w:t>02</w:t>
            </w:r>
          </w:p>
        </w:tc>
        <w:tc>
          <w:tcPr>
            <w:tcW w:w="1411" w:type="dxa"/>
            <w:tcBorders>
              <w:top w:val="nil"/>
              <w:left w:val="single" w:sz="4" w:space="0" w:color="auto"/>
              <w:bottom w:val="nil"/>
              <w:right w:val="nil"/>
            </w:tcBorders>
            <w:shd w:val="clear" w:color="auto" w:fill="auto"/>
            <w:noWrap/>
            <w:vAlign w:val="center"/>
            <w:hideMark/>
          </w:tcPr>
          <w:p w14:paraId="3B7C8752" w14:textId="77777777" w:rsidR="00B1568F" w:rsidRPr="009B5282" w:rsidRDefault="00B1568F" w:rsidP="004C5080">
            <w:pPr>
              <w:jc w:val="center"/>
              <w:rPr>
                <w:sz w:val="20"/>
                <w:szCs w:val="20"/>
              </w:rPr>
            </w:pPr>
            <w:r w:rsidRPr="009B5282">
              <w:rPr>
                <w:sz w:val="20"/>
                <w:szCs w:val="20"/>
              </w:rPr>
              <w:t>07.1.00.03349</w:t>
            </w:r>
          </w:p>
        </w:tc>
        <w:tc>
          <w:tcPr>
            <w:tcW w:w="617" w:type="dxa"/>
            <w:tcBorders>
              <w:top w:val="nil"/>
              <w:left w:val="single" w:sz="4" w:space="0" w:color="auto"/>
              <w:bottom w:val="nil"/>
              <w:right w:val="single" w:sz="4" w:space="0" w:color="auto"/>
            </w:tcBorders>
            <w:shd w:val="clear" w:color="auto" w:fill="auto"/>
            <w:noWrap/>
            <w:vAlign w:val="center"/>
            <w:hideMark/>
          </w:tcPr>
          <w:p w14:paraId="336017C7" w14:textId="77777777" w:rsidR="00B1568F" w:rsidRPr="009B5282" w:rsidRDefault="00B1568F" w:rsidP="004C5080">
            <w:pPr>
              <w:jc w:val="center"/>
              <w:rPr>
                <w:sz w:val="20"/>
                <w:szCs w:val="20"/>
              </w:rPr>
            </w:pPr>
            <w:r w:rsidRPr="009B5282">
              <w:rPr>
                <w:sz w:val="20"/>
                <w:szCs w:val="20"/>
              </w:rPr>
              <w:t>600</w:t>
            </w:r>
          </w:p>
        </w:tc>
        <w:tc>
          <w:tcPr>
            <w:tcW w:w="949" w:type="dxa"/>
            <w:tcBorders>
              <w:top w:val="nil"/>
              <w:left w:val="single" w:sz="4" w:space="0" w:color="auto"/>
              <w:bottom w:val="nil"/>
              <w:right w:val="single" w:sz="4" w:space="0" w:color="auto"/>
            </w:tcBorders>
            <w:shd w:val="clear" w:color="auto" w:fill="auto"/>
            <w:noWrap/>
            <w:vAlign w:val="center"/>
            <w:hideMark/>
          </w:tcPr>
          <w:p w14:paraId="087CEF9C" w14:textId="77777777" w:rsidR="00B1568F" w:rsidRPr="009B5282" w:rsidRDefault="00B1568F" w:rsidP="004C5080">
            <w:pPr>
              <w:jc w:val="right"/>
              <w:rPr>
                <w:sz w:val="20"/>
                <w:szCs w:val="20"/>
              </w:rPr>
            </w:pPr>
            <w:r w:rsidRPr="009B5282">
              <w:rPr>
                <w:sz w:val="20"/>
                <w:szCs w:val="20"/>
              </w:rPr>
              <w:t>6 372 926,80</w:t>
            </w:r>
          </w:p>
        </w:tc>
        <w:tc>
          <w:tcPr>
            <w:tcW w:w="850" w:type="dxa"/>
            <w:tcBorders>
              <w:top w:val="nil"/>
              <w:left w:val="single" w:sz="4" w:space="0" w:color="auto"/>
              <w:bottom w:val="nil"/>
              <w:right w:val="nil"/>
            </w:tcBorders>
            <w:shd w:val="clear" w:color="auto" w:fill="auto"/>
            <w:noWrap/>
            <w:vAlign w:val="center"/>
            <w:hideMark/>
          </w:tcPr>
          <w:p w14:paraId="3C00DDA2" w14:textId="77777777" w:rsidR="00B1568F" w:rsidRPr="009B5282" w:rsidRDefault="00B1568F" w:rsidP="004C5080">
            <w:pPr>
              <w:jc w:val="right"/>
              <w:rPr>
                <w:sz w:val="20"/>
                <w:szCs w:val="20"/>
              </w:rPr>
            </w:pPr>
            <w:r w:rsidRPr="009B5282">
              <w:rPr>
                <w:sz w:val="20"/>
                <w:szCs w:val="20"/>
              </w:rPr>
              <w:t>0,00</w:t>
            </w:r>
          </w:p>
        </w:tc>
        <w:tc>
          <w:tcPr>
            <w:tcW w:w="1276" w:type="dxa"/>
            <w:tcBorders>
              <w:top w:val="nil"/>
              <w:left w:val="single" w:sz="4" w:space="0" w:color="auto"/>
              <w:bottom w:val="nil"/>
              <w:right w:val="single" w:sz="4" w:space="0" w:color="auto"/>
            </w:tcBorders>
            <w:shd w:val="clear" w:color="auto" w:fill="auto"/>
            <w:noWrap/>
            <w:vAlign w:val="center"/>
            <w:hideMark/>
          </w:tcPr>
          <w:p w14:paraId="08435EE8" w14:textId="77777777" w:rsidR="00B1568F" w:rsidRPr="009B5282" w:rsidRDefault="00B1568F" w:rsidP="004C5080">
            <w:pPr>
              <w:jc w:val="right"/>
              <w:rPr>
                <w:sz w:val="20"/>
                <w:szCs w:val="20"/>
              </w:rPr>
            </w:pPr>
            <w:r w:rsidRPr="009B5282">
              <w:rPr>
                <w:sz w:val="20"/>
                <w:szCs w:val="20"/>
              </w:rPr>
              <w:t>0,00</w:t>
            </w:r>
          </w:p>
        </w:tc>
        <w:tc>
          <w:tcPr>
            <w:tcW w:w="222" w:type="dxa"/>
            <w:gridSpan w:val="2"/>
            <w:vAlign w:val="center"/>
            <w:hideMark/>
          </w:tcPr>
          <w:p w14:paraId="1B9C8F99" w14:textId="77777777" w:rsidR="00B1568F" w:rsidRPr="009B5282" w:rsidRDefault="00B1568F" w:rsidP="004C5080">
            <w:pPr>
              <w:rPr>
                <w:sz w:val="20"/>
                <w:szCs w:val="20"/>
              </w:rPr>
            </w:pPr>
          </w:p>
        </w:tc>
      </w:tr>
      <w:tr w:rsidR="00B1568F" w:rsidRPr="009B5282" w14:paraId="16FE1A6C" w14:textId="77777777" w:rsidTr="004C5080">
        <w:trPr>
          <w:trHeight w:val="300"/>
        </w:trPr>
        <w:tc>
          <w:tcPr>
            <w:tcW w:w="3119" w:type="dxa"/>
            <w:tcBorders>
              <w:top w:val="single" w:sz="4" w:space="0" w:color="auto"/>
              <w:left w:val="single" w:sz="4" w:space="0" w:color="auto"/>
              <w:bottom w:val="single" w:sz="4" w:space="0" w:color="auto"/>
              <w:right w:val="nil"/>
            </w:tcBorders>
            <w:shd w:val="clear" w:color="auto" w:fill="auto"/>
            <w:vAlign w:val="center"/>
            <w:hideMark/>
          </w:tcPr>
          <w:p w14:paraId="380676DC" w14:textId="77777777" w:rsidR="00B1568F" w:rsidRPr="009B5282" w:rsidRDefault="00B1568F" w:rsidP="004C5080">
            <w:pPr>
              <w:rPr>
                <w:sz w:val="20"/>
                <w:szCs w:val="20"/>
              </w:rPr>
            </w:pPr>
            <w:r w:rsidRPr="009B5282">
              <w:rPr>
                <w:sz w:val="20"/>
                <w:szCs w:val="20"/>
              </w:rPr>
              <w:t>Субсидии бюджетным учреждениям</w:t>
            </w:r>
          </w:p>
        </w:tc>
        <w:tc>
          <w:tcPr>
            <w:tcW w:w="851" w:type="dxa"/>
            <w:tcBorders>
              <w:top w:val="single" w:sz="4" w:space="0" w:color="auto"/>
              <w:left w:val="single" w:sz="4" w:space="0" w:color="auto"/>
              <w:bottom w:val="single" w:sz="4" w:space="0" w:color="auto"/>
              <w:right w:val="nil"/>
            </w:tcBorders>
            <w:shd w:val="clear" w:color="auto" w:fill="auto"/>
            <w:noWrap/>
            <w:vAlign w:val="center"/>
            <w:hideMark/>
          </w:tcPr>
          <w:p w14:paraId="6B0AAA10" w14:textId="77777777" w:rsidR="00B1568F" w:rsidRPr="009B5282" w:rsidRDefault="00B1568F" w:rsidP="004C5080">
            <w:pPr>
              <w:jc w:val="center"/>
              <w:rPr>
                <w:sz w:val="20"/>
                <w:szCs w:val="20"/>
              </w:rPr>
            </w:pPr>
            <w:r w:rsidRPr="009B5282">
              <w:rPr>
                <w:sz w:val="20"/>
                <w:szCs w:val="20"/>
              </w:rPr>
              <w:t>444</w:t>
            </w:r>
          </w:p>
        </w:tc>
        <w:tc>
          <w:tcPr>
            <w:tcW w:w="708" w:type="dxa"/>
            <w:tcBorders>
              <w:top w:val="single" w:sz="4" w:space="0" w:color="auto"/>
              <w:left w:val="single" w:sz="4" w:space="0" w:color="auto"/>
              <w:bottom w:val="single" w:sz="4" w:space="0" w:color="auto"/>
              <w:right w:val="nil"/>
            </w:tcBorders>
            <w:shd w:val="clear" w:color="auto" w:fill="auto"/>
            <w:noWrap/>
            <w:vAlign w:val="center"/>
            <w:hideMark/>
          </w:tcPr>
          <w:p w14:paraId="132B2758" w14:textId="77777777" w:rsidR="00B1568F" w:rsidRPr="009B5282" w:rsidRDefault="00B1568F" w:rsidP="004C5080">
            <w:pPr>
              <w:jc w:val="center"/>
              <w:rPr>
                <w:sz w:val="20"/>
                <w:szCs w:val="20"/>
              </w:rPr>
            </w:pPr>
            <w:r w:rsidRPr="009B5282">
              <w:rPr>
                <w:sz w:val="20"/>
                <w:szCs w:val="20"/>
              </w:rPr>
              <w:t>07</w:t>
            </w:r>
          </w:p>
        </w:tc>
        <w:tc>
          <w:tcPr>
            <w:tcW w:w="851"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9911470" w14:textId="77777777" w:rsidR="00B1568F" w:rsidRPr="009B5282" w:rsidRDefault="00B1568F" w:rsidP="004C5080">
            <w:pPr>
              <w:jc w:val="center"/>
              <w:rPr>
                <w:sz w:val="20"/>
                <w:szCs w:val="20"/>
              </w:rPr>
            </w:pPr>
            <w:r w:rsidRPr="009B5282">
              <w:rPr>
                <w:sz w:val="20"/>
                <w:szCs w:val="20"/>
              </w:rPr>
              <w:t>02</w:t>
            </w:r>
          </w:p>
        </w:tc>
        <w:tc>
          <w:tcPr>
            <w:tcW w:w="1411" w:type="dxa"/>
            <w:tcBorders>
              <w:top w:val="single" w:sz="4" w:space="0" w:color="auto"/>
              <w:left w:val="single" w:sz="4" w:space="0" w:color="auto"/>
              <w:bottom w:val="single" w:sz="4" w:space="0" w:color="auto"/>
              <w:right w:val="nil"/>
            </w:tcBorders>
            <w:shd w:val="clear" w:color="auto" w:fill="auto"/>
            <w:noWrap/>
            <w:vAlign w:val="center"/>
            <w:hideMark/>
          </w:tcPr>
          <w:p w14:paraId="4DC9F2BD" w14:textId="77777777" w:rsidR="00B1568F" w:rsidRPr="009B5282" w:rsidRDefault="00B1568F" w:rsidP="004C5080">
            <w:pPr>
              <w:jc w:val="center"/>
              <w:rPr>
                <w:sz w:val="20"/>
                <w:szCs w:val="20"/>
              </w:rPr>
            </w:pPr>
            <w:r w:rsidRPr="009B5282">
              <w:rPr>
                <w:sz w:val="20"/>
                <w:szCs w:val="20"/>
              </w:rPr>
              <w:t>07.1.00.03349</w:t>
            </w:r>
          </w:p>
        </w:tc>
        <w:tc>
          <w:tcPr>
            <w:tcW w:w="6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77225C9" w14:textId="77777777" w:rsidR="00B1568F" w:rsidRPr="009B5282" w:rsidRDefault="00B1568F" w:rsidP="004C5080">
            <w:pPr>
              <w:jc w:val="center"/>
              <w:rPr>
                <w:sz w:val="20"/>
                <w:szCs w:val="20"/>
              </w:rPr>
            </w:pPr>
            <w:r w:rsidRPr="009B5282">
              <w:rPr>
                <w:sz w:val="20"/>
                <w:szCs w:val="20"/>
              </w:rPr>
              <w:t>610</w:t>
            </w:r>
          </w:p>
        </w:tc>
        <w:tc>
          <w:tcPr>
            <w:tcW w:w="9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12063CA" w14:textId="77777777" w:rsidR="00B1568F" w:rsidRPr="009B5282" w:rsidRDefault="00B1568F" w:rsidP="004C5080">
            <w:pPr>
              <w:jc w:val="right"/>
              <w:rPr>
                <w:sz w:val="20"/>
                <w:szCs w:val="20"/>
              </w:rPr>
            </w:pPr>
            <w:r w:rsidRPr="009B5282">
              <w:rPr>
                <w:sz w:val="20"/>
                <w:szCs w:val="20"/>
              </w:rPr>
              <w:t>6 372 926,80</w:t>
            </w:r>
          </w:p>
        </w:tc>
        <w:tc>
          <w:tcPr>
            <w:tcW w:w="850" w:type="dxa"/>
            <w:tcBorders>
              <w:top w:val="single" w:sz="4" w:space="0" w:color="auto"/>
              <w:left w:val="single" w:sz="4" w:space="0" w:color="auto"/>
              <w:bottom w:val="single" w:sz="4" w:space="0" w:color="auto"/>
              <w:right w:val="nil"/>
            </w:tcBorders>
            <w:shd w:val="clear" w:color="auto" w:fill="auto"/>
            <w:noWrap/>
            <w:vAlign w:val="center"/>
            <w:hideMark/>
          </w:tcPr>
          <w:p w14:paraId="62A11911" w14:textId="77777777" w:rsidR="00B1568F" w:rsidRPr="009B5282" w:rsidRDefault="00B1568F" w:rsidP="004C5080">
            <w:pPr>
              <w:jc w:val="right"/>
              <w:rPr>
                <w:sz w:val="20"/>
                <w:szCs w:val="20"/>
              </w:rPr>
            </w:pPr>
            <w:r w:rsidRPr="009B5282">
              <w:rPr>
                <w:sz w:val="20"/>
                <w:szCs w:val="20"/>
              </w:rPr>
              <w:t>0,00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94B9577" w14:textId="77777777" w:rsidR="00B1568F" w:rsidRPr="009B5282" w:rsidRDefault="00B1568F" w:rsidP="004C5080">
            <w:pPr>
              <w:jc w:val="right"/>
              <w:rPr>
                <w:sz w:val="20"/>
                <w:szCs w:val="20"/>
              </w:rPr>
            </w:pPr>
            <w:r w:rsidRPr="009B5282">
              <w:rPr>
                <w:sz w:val="20"/>
                <w:szCs w:val="20"/>
              </w:rPr>
              <w:t>0,00</w:t>
            </w:r>
          </w:p>
        </w:tc>
        <w:tc>
          <w:tcPr>
            <w:tcW w:w="222" w:type="dxa"/>
            <w:gridSpan w:val="2"/>
            <w:vAlign w:val="center"/>
            <w:hideMark/>
          </w:tcPr>
          <w:p w14:paraId="43B1CC79" w14:textId="77777777" w:rsidR="00B1568F" w:rsidRPr="009B5282" w:rsidRDefault="00B1568F" w:rsidP="004C5080">
            <w:pPr>
              <w:rPr>
                <w:sz w:val="20"/>
                <w:szCs w:val="20"/>
              </w:rPr>
            </w:pPr>
          </w:p>
        </w:tc>
      </w:tr>
      <w:tr w:rsidR="00B1568F" w:rsidRPr="009B5282" w14:paraId="48C80640" w14:textId="77777777" w:rsidTr="004C5080">
        <w:trPr>
          <w:trHeight w:val="2580"/>
        </w:trPr>
        <w:tc>
          <w:tcPr>
            <w:tcW w:w="3119" w:type="dxa"/>
            <w:tcBorders>
              <w:top w:val="nil"/>
              <w:left w:val="single" w:sz="4" w:space="0" w:color="auto"/>
              <w:bottom w:val="nil"/>
              <w:right w:val="nil"/>
            </w:tcBorders>
            <w:shd w:val="clear" w:color="auto" w:fill="auto"/>
            <w:vAlign w:val="center"/>
            <w:hideMark/>
          </w:tcPr>
          <w:p w14:paraId="2D485A42" w14:textId="77777777" w:rsidR="00B1568F" w:rsidRPr="009B5282" w:rsidRDefault="00B1568F" w:rsidP="004C5080">
            <w:pPr>
              <w:rPr>
                <w:bCs/>
                <w:sz w:val="20"/>
                <w:szCs w:val="20"/>
              </w:rPr>
            </w:pPr>
            <w:r w:rsidRPr="009B5282">
              <w:rPr>
                <w:bCs/>
                <w:sz w:val="20"/>
                <w:szCs w:val="20"/>
              </w:rPr>
              <w:t>Ежемесячное денежное вознаграждение за классное руководство педагогическим работникам муниципальных общеобразовательных организаций государственной программы Новосибирской области "Развитие образования, создание условий для социализации детей и учащейся молодежи в Новосибирской области" за счет средств ОБ</w:t>
            </w:r>
          </w:p>
        </w:tc>
        <w:tc>
          <w:tcPr>
            <w:tcW w:w="851" w:type="dxa"/>
            <w:tcBorders>
              <w:top w:val="nil"/>
              <w:left w:val="single" w:sz="4" w:space="0" w:color="auto"/>
              <w:bottom w:val="nil"/>
              <w:right w:val="nil"/>
            </w:tcBorders>
            <w:shd w:val="clear" w:color="auto" w:fill="auto"/>
            <w:noWrap/>
            <w:vAlign w:val="center"/>
            <w:hideMark/>
          </w:tcPr>
          <w:p w14:paraId="4BBB5238" w14:textId="77777777" w:rsidR="00B1568F" w:rsidRPr="009B5282" w:rsidRDefault="00B1568F" w:rsidP="004C5080">
            <w:pPr>
              <w:jc w:val="center"/>
              <w:rPr>
                <w:bCs/>
                <w:sz w:val="20"/>
                <w:szCs w:val="20"/>
              </w:rPr>
            </w:pPr>
            <w:r w:rsidRPr="009B5282">
              <w:rPr>
                <w:bCs/>
                <w:sz w:val="20"/>
                <w:szCs w:val="20"/>
              </w:rPr>
              <w:t>444</w:t>
            </w:r>
          </w:p>
        </w:tc>
        <w:tc>
          <w:tcPr>
            <w:tcW w:w="708" w:type="dxa"/>
            <w:tcBorders>
              <w:top w:val="nil"/>
              <w:left w:val="single" w:sz="4" w:space="0" w:color="auto"/>
              <w:bottom w:val="nil"/>
              <w:right w:val="nil"/>
            </w:tcBorders>
            <w:shd w:val="clear" w:color="auto" w:fill="auto"/>
            <w:noWrap/>
            <w:vAlign w:val="center"/>
            <w:hideMark/>
          </w:tcPr>
          <w:p w14:paraId="6C4E09AE" w14:textId="77777777" w:rsidR="00B1568F" w:rsidRPr="009B5282" w:rsidRDefault="00B1568F" w:rsidP="004C5080">
            <w:pPr>
              <w:jc w:val="center"/>
              <w:rPr>
                <w:bCs/>
                <w:sz w:val="20"/>
                <w:szCs w:val="20"/>
              </w:rPr>
            </w:pPr>
            <w:r w:rsidRPr="009B5282">
              <w:rPr>
                <w:bCs/>
                <w:sz w:val="20"/>
                <w:szCs w:val="20"/>
              </w:rPr>
              <w:t>07</w:t>
            </w:r>
          </w:p>
        </w:tc>
        <w:tc>
          <w:tcPr>
            <w:tcW w:w="851" w:type="dxa"/>
            <w:tcBorders>
              <w:top w:val="nil"/>
              <w:left w:val="single" w:sz="4" w:space="0" w:color="auto"/>
              <w:bottom w:val="nil"/>
              <w:right w:val="single" w:sz="4" w:space="0" w:color="auto"/>
            </w:tcBorders>
            <w:shd w:val="clear" w:color="auto" w:fill="auto"/>
            <w:noWrap/>
            <w:vAlign w:val="center"/>
            <w:hideMark/>
          </w:tcPr>
          <w:p w14:paraId="08D6422A" w14:textId="77777777" w:rsidR="00B1568F" w:rsidRPr="009B5282" w:rsidRDefault="00B1568F" w:rsidP="004C5080">
            <w:pPr>
              <w:jc w:val="center"/>
              <w:rPr>
                <w:bCs/>
                <w:sz w:val="20"/>
                <w:szCs w:val="20"/>
              </w:rPr>
            </w:pPr>
            <w:r w:rsidRPr="009B5282">
              <w:rPr>
                <w:bCs/>
                <w:sz w:val="20"/>
                <w:szCs w:val="20"/>
              </w:rPr>
              <w:t>02</w:t>
            </w:r>
          </w:p>
        </w:tc>
        <w:tc>
          <w:tcPr>
            <w:tcW w:w="1411" w:type="dxa"/>
            <w:tcBorders>
              <w:top w:val="nil"/>
              <w:left w:val="single" w:sz="4" w:space="0" w:color="auto"/>
              <w:bottom w:val="nil"/>
              <w:right w:val="nil"/>
            </w:tcBorders>
            <w:shd w:val="clear" w:color="auto" w:fill="auto"/>
            <w:noWrap/>
            <w:vAlign w:val="center"/>
            <w:hideMark/>
          </w:tcPr>
          <w:p w14:paraId="1EB4F2BE" w14:textId="77777777" w:rsidR="00B1568F" w:rsidRPr="009B5282" w:rsidRDefault="00B1568F" w:rsidP="004C5080">
            <w:pPr>
              <w:jc w:val="center"/>
              <w:rPr>
                <w:bCs/>
                <w:sz w:val="20"/>
                <w:szCs w:val="20"/>
              </w:rPr>
            </w:pPr>
            <w:r w:rsidRPr="009B5282">
              <w:rPr>
                <w:bCs/>
                <w:sz w:val="20"/>
                <w:szCs w:val="20"/>
              </w:rPr>
              <w:t>07.1.00.03350</w:t>
            </w:r>
          </w:p>
        </w:tc>
        <w:tc>
          <w:tcPr>
            <w:tcW w:w="617" w:type="dxa"/>
            <w:tcBorders>
              <w:top w:val="nil"/>
              <w:left w:val="single" w:sz="4" w:space="0" w:color="auto"/>
              <w:bottom w:val="nil"/>
              <w:right w:val="single" w:sz="4" w:space="0" w:color="auto"/>
            </w:tcBorders>
            <w:shd w:val="clear" w:color="auto" w:fill="auto"/>
            <w:noWrap/>
            <w:vAlign w:val="center"/>
            <w:hideMark/>
          </w:tcPr>
          <w:p w14:paraId="1ED12051" w14:textId="77777777" w:rsidR="00B1568F" w:rsidRPr="009B5282" w:rsidRDefault="00B1568F" w:rsidP="004C5080">
            <w:pPr>
              <w:jc w:val="center"/>
              <w:rPr>
                <w:bCs/>
                <w:sz w:val="20"/>
                <w:szCs w:val="20"/>
              </w:rPr>
            </w:pPr>
            <w:r w:rsidRPr="009B5282">
              <w:rPr>
                <w:bCs/>
                <w:sz w:val="20"/>
                <w:szCs w:val="20"/>
              </w:rPr>
              <w:t> </w:t>
            </w:r>
          </w:p>
        </w:tc>
        <w:tc>
          <w:tcPr>
            <w:tcW w:w="949" w:type="dxa"/>
            <w:tcBorders>
              <w:top w:val="nil"/>
              <w:left w:val="single" w:sz="4" w:space="0" w:color="auto"/>
              <w:bottom w:val="nil"/>
              <w:right w:val="single" w:sz="4" w:space="0" w:color="auto"/>
            </w:tcBorders>
            <w:shd w:val="clear" w:color="auto" w:fill="auto"/>
            <w:noWrap/>
            <w:vAlign w:val="center"/>
            <w:hideMark/>
          </w:tcPr>
          <w:p w14:paraId="57D18D3B" w14:textId="77777777" w:rsidR="00B1568F" w:rsidRPr="009B5282" w:rsidRDefault="00B1568F" w:rsidP="004C5080">
            <w:pPr>
              <w:jc w:val="right"/>
              <w:rPr>
                <w:bCs/>
                <w:sz w:val="20"/>
                <w:szCs w:val="20"/>
              </w:rPr>
            </w:pPr>
            <w:r w:rsidRPr="009B5282">
              <w:rPr>
                <w:bCs/>
                <w:sz w:val="20"/>
                <w:szCs w:val="20"/>
              </w:rPr>
              <w:t>1 492 100,00</w:t>
            </w:r>
          </w:p>
        </w:tc>
        <w:tc>
          <w:tcPr>
            <w:tcW w:w="850" w:type="dxa"/>
            <w:tcBorders>
              <w:top w:val="nil"/>
              <w:left w:val="single" w:sz="4" w:space="0" w:color="auto"/>
              <w:bottom w:val="nil"/>
              <w:right w:val="nil"/>
            </w:tcBorders>
            <w:shd w:val="clear" w:color="auto" w:fill="auto"/>
            <w:noWrap/>
            <w:vAlign w:val="center"/>
            <w:hideMark/>
          </w:tcPr>
          <w:p w14:paraId="1D23E70E" w14:textId="77777777" w:rsidR="00B1568F" w:rsidRPr="009B5282" w:rsidRDefault="00B1568F" w:rsidP="004C5080">
            <w:pPr>
              <w:jc w:val="right"/>
              <w:rPr>
                <w:bCs/>
                <w:sz w:val="20"/>
                <w:szCs w:val="20"/>
              </w:rPr>
            </w:pPr>
            <w:r w:rsidRPr="009B5282">
              <w:rPr>
                <w:bCs/>
                <w:sz w:val="20"/>
                <w:szCs w:val="20"/>
              </w:rPr>
              <w:t>1 519 400,00</w:t>
            </w:r>
          </w:p>
        </w:tc>
        <w:tc>
          <w:tcPr>
            <w:tcW w:w="1276" w:type="dxa"/>
            <w:tcBorders>
              <w:top w:val="nil"/>
              <w:left w:val="single" w:sz="4" w:space="0" w:color="auto"/>
              <w:bottom w:val="nil"/>
              <w:right w:val="single" w:sz="4" w:space="0" w:color="auto"/>
            </w:tcBorders>
            <w:shd w:val="clear" w:color="auto" w:fill="auto"/>
            <w:noWrap/>
            <w:vAlign w:val="center"/>
            <w:hideMark/>
          </w:tcPr>
          <w:p w14:paraId="0563B6AB" w14:textId="77777777" w:rsidR="00B1568F" w:rsidRPr="009B5282" w:rsidRDefault="00B1568F" w:rsidP="004C5080">
            <w:pPr>
              <w:jc w:val="right"/>
              <w:rPr>
                <w:bCs/>
                <w:sz w:val="20"/>
                <w:szCs w:val="20"/>
              </w:rPr>
            </w:pPr>
            <w:r w:rsidRPr="009B5282">
              <w:rPr>
                <w:bCs/>
                <w:sz w:val="20"/>
                <w:szCs w:val="20"/>
              </w:rPr>
              <w:t>1 550 700,00</w:t>
            </w:r>
          </w:p>
        </w:tc>
        <w:tc>
          <w:tcPr>
            <w:tcW w:w="222" w:type="dxa"/>
            <w:gridSpan w:val="2"/>
            <w:vAlign w:val="center"/>
            <w:hideMark/>
          </w:tcPr>
          <w:p w14:paraId="5D636289" w14:textId="77777777" w:rsidR="00B1568F" w:rsidRPr="009B5282" w:rsidRDefault="00B1568F" w:rsidP="004C5080">
            <w:pPr>
              <w:rPr>
                <w:sz w:val="20"/>
                <w:szCs w:val="20"/>
              </w:rPr>
            </w:pPr>
          </w:p>
        </w:tc>
      </w:tr>
      <w:tr w:rsidR="00B1568F" w:rsidRPr="009B5282" w14:paraId="67FA09D7" w14:textId="77777777" w:rsidTr="004C5080">
        <w:trPr>
          <w:trHeight w:val="1440"/>
        </w:trPr>
        <w:tc>
          <w:tcPr>
            <w:tcW w:w="3119" w:type="dxa"/>
            <w:tcBorders>
              <w:top w:val="single" w:sz="4" w:space="0" w:color="auto"/>
              <w:left w:val="single" w:sz="4" w:space="0" w:color="auto"/>
              <w:bottom w:val="nil"/>
              <w:right w:val="nil"/>
            </w:tcBorders>
            <w:shd w:val="clear" w:color="auto" w:fill="auto"/>
            <w:vAlign w:val="center"/>
            <w:hideMark/>
          </w:tcPr>
          <w:p w14:paraId="3CA48EFB" w14:textId="77777777" w:rsidR="00B1568F" w:rsidRPr="009B5282" w:rsidRDefault="00B1568F" w:rsidP="004C5080">
            <w:pPr>
              <w:rPr>
                <w:sz w:val="20"/>
                <w:szCs w:val="20"/>
              </w:rPr>
            </w:pPr>
            <w:r w:rsidRPr="009B5282">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51" w:type="dxa"/>
            <w:tcBorders>
              <w:top w:val="single" w:sz="4" w:space="0" w:color="auto"/>
              <w:left w:val="single" w:sz="4" w:space="0" w:color="auto"/>
              <w:bottom w:val="nil"/>
              <w:right w:val="nil"/>
            </w:tcBorders>
            <w:shd w:val="clear" w:color="auto" w:fill="auto"/>
            <w:noWrap/>
            <w:vAlign w:val="center"/>
            <w:hideMark/>
          </w:tcPr>
          <w:p w14:paraId="100E02D6" w14:textId="77777777" w:rsidR="00B1568F" w:rsidRPr="009B5282" w:rsidRDefault="00B1568F" w:rsidP="004C5080">
            <w:pPr>
              <w:jc w:val="center"/>
              <w:rPr>
                <w:sz w:val="20"/>
                <w:szCs w:val="20"/>
              </w:rPr>
            </w:pPr>
            <w:r w:rsidRPr="009B5282">
              <w:rPr>
                <w:sz w:val="20"/>
                <w:szCs w:val="20"/>
              </w:rPr>
              <w:t>444</w:t>
            </w:r>
          </w:p>
        </w:tc>
        <w:tc>
          <w:tcPr>
            <w:tcW w:w="708" w:type="dxa"/>
            <w:tcBorders>
              <w:top w:val="single" w:sz="4" w:space="0" w:color="auto"/>
              <w:left w:val="single" w:sz="4" w:space="0" w:color="auto"/>
              <w:bottom w:val="nil"/>
              <w:right w:val="nil"/>
            </w:tcBorders>
            <w:shd w:val="clear" w:color="auto" w:fill="auto"/>
            <w:noWrap/>
            <w:vAlign w:val="center"/>
            <w:hideMark/>
          </w:tcPr>
          <w:p w14:paraId="048F8272" w14:textId="77777777" w:rsidR="00B1568F" w:rsidRPr="009B5282" w:rsidRDefault="00B1568F" w:rsidP="004C5080">
            <w:pPr>
              <w:jc w:val="center"/>
              <w:rPr>
                <w:sz w:val="20"/>
                <w:szCs w:val="20"/>
              </w:rPr>
            </w:pPr>
            <w:r w:rsidRPr="009B5282">
              <w:rPr>
                <w:sz w:val="20"/>
                <w:szCs w:val="20"/>
              </w:rPr>
              <w:t>07</w:t>
            </w:r>
          </w:p>
        </w:tc>
        <w:tc>
          <w:tcPr>
            <w:tcW w:w="851" w:type="dxa"/>
            <w:tcBorders>
              <w:top w:val="single" w:sz="4" w:space="0" w:color="auto"/>
              <w:left w:val="single" w:sz="4" w:space="0" w:color="auto"/>
              <w:bottom w:val="nil"/>
              <w:right w:val="single" w:sz="4" w:space="0" w:color="auto"/>
            </w:tcBorders>
            <w:shd w:val="clear" w:color="auto" w:fill="auto"/>
            <w:noWrap/>
            <w:vAlign w:val="center"/>
            <w:hideMark/>
          </w:tcPr>
          <w:p w14:paraId="108BF375" w14:textId="77777777" w:rsidR="00B1568F" w:rsidRPr="009B5282" w:rsidRDefault="00B1568F" w:rsidP="004C5080">
            <w:pPr>
              <w:jc w:val="center"/>
              <w:rPr>
                <w:sz w:val="20"/>
                <w:szCs w:val="20"/>
              </w:rPr>
            </w:pPr>
            <w:r w:rsidRPr="009B5282">
              <w:rPr>
                <w:sz w:val="20"/>
                <w:szCs w:val="20"/>
              </w:rPr>
              <w:t>02</w:t>
            </w:r>
          </w:p>
        </w:tc>
        <w:tc>
          <w:tcPr>
            <w:tcW w:w="1411" w:type="dxa"/>
            <w:tcBorders>
              <w:top w:val="single" w:sz="4" w:space="0" w:color="auto"/>
              <w:left w:val="single" w:sz="4" w:space="0" w:color="auto"/>
              <w:bottom w:val="nil"/>
              <w:right w:val="nil"/>
            </w:tcBorders>
            <w:shd w:val="clear" w:color="auto" w:fill="auto"/>
            <w:noWrap/>
            <w:vAlign w:val="center"/>
            <w:hideMark/>
          </w:tcPr>
          <w:p w14:paraId="64079124" w14:textId="77777777" w:rsidR="00B1568F" w:rsidRPr="009B5282" w:rsidRDefault="00B1568F" w:rsidP="004C5080">
            <w:pPr>
              <w:jc w:val="center"/>
              <w:rPr>
                <w:sz w:val="20"/>
                <w:szCs w:val="20"/>
              </w:rPr>
            </w:pPr>
            <w:r w:rsidRPr="009B5282">
              <w:rPr>
                <w:sz w:val="20"/>
                <w:szCs w:val="20"/>
              </w:rPr>
              <w:t>07.1.00.03350</w:t>
            </w:r>
          </w:p>
        </w:tc>
        <w:tc>
          <w:tcPr>
            <w:tcW w:w="617" w:type="dxa"/>
            <w:tcBorders>
              <w:top w:val="single" w:sz="4" w:space="0" w:color="auto"/>
              <w:left w:val="single" w:sz="4" w:space="0" w:color="auto"/>
              <w:bottom w:val="nil"/>
              <w:right w:val="single" w:sz="4" w:space="0" w:color="auto"/>
            </w:tcBorders>
            <w:shd w:val="clear" w:color="auto" w:fill="auto"/>
            <w:noWrap/>
            <w:vAlign w:val="center"/>
            <w:hideMark/>
          </w:tcPr>
          <w:p w14:paraId="1157F06B" w14:textId="77777777" w:rsidR="00B1568F" w:rsidRPr="009B5282" w:rsidRDefault="00B1568F" w:rsidP="004C5080">
            <w:pPr>
              <w:jc w:val="center"/>
              <w:rPr>
                <w:sz w:val="20"/>
                <w:szCs w:val="20"/>
              </w:rPr>
            </w:pPr>
            <w:r w:rsidRPr="009B5282">
              <w:rPr>
                <w:sz w:val="20"/>
                <w:szCs w:val="20"/>
              </w:rPr>
              <w:t>100</w:t>
            </w:r>
          </w:p>
        </w:tc>
        <w:tc>
          <w:tcPr>
            <w:tcW w:w="949" w:type="dxa"/>
            <w:tcBorders>
              <w:top w:val="single" w:sz="4" w:space="0" w:color="auto"/>
              <w:left w:val="single" w:sz="4" w:space="0" w:color="auto"/>
              <w:bottom w:val="nil"/>
              <w:right w:val="single" w:sz="4" w:space="0" w:color="auto"/>
            </w:tcBorders>
            <w:shd w:val="clear" w:color="auto" w:fill="auto"/>
            <w:noWrap/>
            <w:vAlign w:val="center"/>
            <w:hideMark/>
          </w:tcPr>
          <w:p w14:paraId="75AEE048" w14:textId="77777777" w:rsidR="00B1568F" w:rsidRPr="009B5282" w:rsidRDefault="00B1568F" w:rsidP="004C5080">
            <w:pPr>
              <w:jc w:val="right"/>
              <w:rPr>
                <w:sz w:val="20"/>
                <w:szCs w:val="20"/>
              </w:rPr>
            </w:pPr>
            <w:r w:rsidRPr="009B5282">
              <w:rPr>
                <w:sz w:val="20"/>
                <w:szCs w:val="20"/>
              </w:rPr>
              <w:t>765 584,00</w:t>
            </w:r>
          </w:p>
        </w:tc>
        <w:tc>
          <w:tcPr>
            <w:tcW w:w="850" w:type="dxa"/>
            <w:tcBorders>
              <w:top w:val="single" w:sz="4" w:space="0" w:color="auto"/>
              <w:left w:val="single" w:sz="4" w:space="0" w:color="auto"/>
              <w:bottom w:val="nil"/>
              <w:right w:val="nil"/>
            </w:tcBorders>
            <w:shd w:val="clear" w:color="auto" w:fill="auto"/>
            <w:noWrap/>
            <w:vAlign w:val="center"/>
            <w:hideMark/>
          </w:tcPr>
          <w:p w14:paraId="50DF18D3" w14:textId="77777777" w:rsidR="00B1568F" w:rsidRPr="009B5282" w:rsidRDefault="00B1568F" w:rsidP="004C5080">
            <w:pPr>
              <w:jc w:val="right"/>
              <w:rPr>
                <w:sz w:val="20"/>
                <w:szCs w:val="20"/>
              </w:rPr>
            </w:pPr>
            <w:r w:rsidRPr="009B5282">
              <w:rPr>
                <w:sz w:val="20"/>
                <w:szCs w:val="20"/>
              </w:rPr>
              <w:t>1 519 400,00</w:t>
            </w:r>
          </w:p>
        </w:tc>
        <w:tc>
          <w:tcPr>
            <w:tcW w:w="1276" w:type="dxa"/>
            <w:tcBorders>
              <w:top w:val="single" w:sz="4" w:space="0" w:color="auto"/>
              <w:left w:val="single" w:sz="4" w:space="0" w:color="auto"/>
              <w:bottom w:val="nil"/>
              <w:right w:val="single" w:sz="4" w:space="0" w:color="auto"/>
            </w:tcBorders>
            <w:shd w:val="clear" w:color="auto" w:fill="auto"/>
            <w:noWrap/>
            <w:vAlign w:val="center"/>
            <w:hideMark/>
          </w:tcPr>
          <w:p w14:paraId="19C83B6F" w14:textId="77777777" w:rsidR="00B1568F" w:rsidRPr="009B5282" w:rsidRDefault="00B1568F" w:rsidP="004C5080">
            <w:pPr>
              <w:jc w:val="right"/>
              <w:rPr>
                <w:sz w:val="20"/>
                <w:szCs w:val="20"/>
              </w:rPr>
            </w:pPr>
            <w:r w:rsidRPr="009B5282">
              <w:rPr>
                <w:sz w:val="20"/>
                <w:szCs w:val="20"/>
              </w:rPr>
              <w:t>1 550 700,00</w:t>
            </w:r>
          </w:p>
        </w:tc>
        <w:tc>
          <w:tcPr>
            <w:tcW w:w="222" w:type="dxa"/>
            <w:gridSpan w:val="2"/>
            <w:vAlign w:val="center"/>
            <w:hideMark/>
          </w:tcPr>
          <w:p w14:paraId="319CD091" w14:textId="77777777" w:rsidR="00B1568F" w:rsidRPr="009B5282" w:rsidRDefault="00B1568F" w:rsidP="004C5080">
            <w:pPr>
              <w:rPr>
                <w:sz w:val="20"/>
                <w:szCs w:val="20"/>
              </w:rPr>
            </w:pPr>
          </w:p>
        </w:tc>
      </w:tr>
      <w:tr w:rsidR="00B1568F" w:rsidRPr="009B5282" w14:paraId="65195739" w14:textId="77777777" w:rsidTr="004C5080">
        <w:trPr>
          <w:trHeight w:val="585"/>
        </w:trPr>
        <w:tc>
          <w:tcPr>
            <w:tcW w:w="3119" w:type="dxa"/>
            <w:tcBorders>
              <w:top w:val="single" w:sz="4" w:space="0" w:color="auto"/>
              <w:left w:val="single" w:sz="4" w:space="0" w:color="auto"/>
              <w:bottom w:val="single" w:sz="4" w:space="0" w:color="auto"/>
              <w:right w:val="nil"/>
            </w:tcBorders>
            <w:shd w:val="clear" w:color="auto" w:fill="auto"/>
            <w:vAlign w:val="center"/>
            <w:hideMark/>
          </w:tcPr>
          <w:p w14:paraId="7E585BA9" w14:textId="77777777" w:rsidR="00B1568F" w:rsidRPr="009B5282" w:rsidRDefault="00B1568F" w:rsidP="004C5080">
            <w:pPr>
              <w:rPr>
                <w:sz w:val="20"/>
                <w:szCs w:val="20"/>
              </w:rPr>
            </w:pPr>
            <w:r w:rsidRPr="009B5282">
              <w:rPr>
                <w:sz w:val="20"/>
                <w:szCs w:val="20"/>
              </w:rPr>
              <w:t>Расходы на выплаты персоналу казенных учреждений</w:t>
            </w:r>
          </w:p>
        </w:tc>
        <w:tc>
          <w:tcPr>
            <w:tcW w:w="851" w:type="dxa"/>
            <w:tcBorders>
              <w:top w:val="single" w:sz="4" w:space="0" w:color="auto"/>
              <w:left w:val="single" w:sz="4" w:space="0" w:color="auto"/>
              <w:bottom w:val="single" w:sz="4" w:space="0" w:color="auto"/>
              <w:right w:val="nil"/>
            </w:tcBorders>
            <w:shd w:val="clear" w:color="auto" w:fill="auto"/>
            <w:noWrap/>
            <w:vAlign w:val="center"/>
            <w:hideMark/>
          </w:tcPr>
          <w:p w14:paraId="1EC16B71" w14:textId="77777777" w:rsidR="00B1568F" w:rsidRPr="009B5282" w:rsidRDefault="00B1568F" w:rsidP="004C5080">
            <w:pPr>
              <w:jc w:val="center"/>
              <w:rPr>
                <w:sz w:val="20"/>
                <w:szCs w:val="20"/>
              </w:rPr>
            </w:pPr>
            <w:r w:rsidRPr="009B5282">
              <w:rPr>
                <w:sz w:val="20"/>
                <w:szCs w:val="20"/>
              </w:rPr>
              <w:t>444</w:t>
            </w:r>
          </w:p>
        </w:tc>
        <w:tc>
          <w:tcPr>
            <w:tcW w:w="708" w:type="dxa"/>
            <w:tcBorders>
              <w:top w:val="single" w:sz="4" w:space="0" w:color="auto"/>
              <w:left w:val="single" w:sz="4" w:space="0" w:color="auto"/>
              <w:bottom w:val="single" w:sz="4" w:space="0" w:color="auto"/>
              <w:right w:val="nil"/>
            </w:tcBorders>
            <w:shd w:val="clear" w:color="auto" w:fill="auto"/>
            <w:noWrap/>
            <w:vAlign w:val="center"/>
            <w:hideMark/>
          </w:tcPr>
          <w:p w14:paraId="7D438A11" w14:textId="77777777" w:rsidR="00B1568F" w:rsidRPr="009B5282" w:rsidRDefault="00B1568F" w:rsidP="004C5080">
            <w:pPr>
              <w:jc w:val="center"/>
              <w:rPr>
                <w:sz w:val="20"/>
                <w:szCs w:val="20"/>
              </w:rPr>
            </w:pPr>
            <w:r w:rsidRPr="009B5282">
              <w:rPr>
                <w:sz w:val="20"/>
                <w:szCs w:val="20"/>
              </w:rPr>
              <w:t>07</w:t>
            </w:r>
          </w:p>
        </w:tc>
        <w:tc>
          <w:tcPr>
            <w:tcW w:w="851"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3149AF9" w14:textId="77777777" w:rsidR="00B1568F" w:rsidRPr="009B5282" w:rsidRDefault="00B1568F" w:rsidP="004C5080">
            <w:pPr>
              <w:jc w:val="center"/>
              <w:rPr>
                <w:sz w:val="20"/>
                <w:szCs w:val="20"/>
              </w:rPr>
            </w:pPr>
            <w:r w:rsidRPr="009B5282">
              <w:rPr>
                <w:sz w:val="20"/>
                <w:szCs w:val="20"/>
              </w:rPr>
              <w:t>02</w:t>
            </w:r>
          </w:p>
        </w:tc>
        <w:tc>
          <w:tcPr>
            <w:tcW w:w="1411" w:type="dxa"/>
            <w:tcBorders>
              <w:top w:val="single" w:sz="4" w:space="0" w:color="auto"/>
              <w:left w:val="single" w:sz="4" w:space="0" w:color="auto"/>
              <w:bottom w:val="single" w:sz="4" w:space="0" w:color="auto"/>
              <w:right w:val="nil"/>
            </w:tcBorders>
            <w:shd w:val="clear" w:color="auto" w:fill="auto"/>
            <w:noWrap/>
            <w:vAlign w:val="center"/>
            <w:hideMark/>
          </w:tcPr>
          <w:p w14:paraId="688A1267" w14:textId="77777777" w:rsidR="00B1568F" w:rsidRPr="009B5282" w:rsidRDefault="00B1568F" w:rsidP="004C5080">
            <w:pPr>
              <w:jc w:val="center"/>
              <w:rPr>
                <w:sz w:val="20"/>
                <w:szCs w:val="20"/>
              </w:rPr>
            </w:pPr>
            <w:r w:rsidRPr="009B5282">
              <w:rPr>
                <w:sz w:val="20"/>
                <w:szCs w:val="20"/>
              </w:rPr>
              <w:t>07.1.00.03350</w:t>
            </w:r>
          </w:p>
        </w:tc>
        <w:tc>
          <w:tcPr>
            <w:tcW w:w="6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3F0F25B" w14:textId="77777777" w:rsidR="00B1568F" w:rsidRPr="009B5282" w:rsidRDefault="00B1568F" w:rsidP="004C5080">
            <w:pPr>
              <w:jc w:val="center"/>
              <w:rPr>
                <w:sz w:val="20"/>
                <w:szCs w:val="20"/>
              </w:rPr>
            </w:pPr>
            <w:r w:rsidRPr="009B5282">
              <w:rPr>
                <w:sz w:val="20"/>
                <w:szCs w:val="20"/>
              </w:rPr>
              <w:t>110</w:t>
            </w:r>
          </w:p>
        </w:tc>
        <w:tc>
          <w:tcPr>
            <w:tcW w:w="9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D8E46FB" w14:textId="77777777" w:rsidR="00B1568F" w:rsidRPr="009B5282" w:rsidRDefault="00B1568F" w:rsidP="004C5080">
            <w:pPr>
              <w:jc w:val="right"/>
              <w:rPr>
                <w:sz w:val="20"/>
                <w:szCs w:val="20"/>
              </w:rPr>
            </w:pPr>
            <w:r w:rsidRPr="009B5282">
              <w:rPr>
                <w:sz w:val="20"/>
                <w:szCs w:val="20"/>
              </w:rPr>
              <w:t>765 584,00</w:t>
            </w:r>
          </w:p>
        </w:tc>
        <w:tc>
          <w:tcPr>
            <w:tcW w:w="850" w:type="dxa"/>
            <w:tcBorders>
              <w:top w:val="single" w:sz="4" w:space="0" w:color="auto"/>
              <w:left w:val="single" w:sz="4" w:space="0" w:color="auto"/>
              <w:bottom w:val="single" w:sz="4" w:space="0" w:color="auto"/>
              <w:right w:val="nil"/>
            </w:tcBorders>
            <w:shd w:val="clear" w:color="auto" w:fill="auto"/>
            <w:noWrap/>
            <w:vAlign w:val="center"/>
            <w:hideMark/>
          </w:tcPr>
          <w:p w14:paraId="7645CE51" w14:textId="77777777" w:rsidR="00B1568F" w:rsidRPr="009B5282" w:rsidRDefault="00B1568F" w:rsidP="004C5080">
            <w:pPr>
              <w:jc w:val="right"/>
              <w:rPr>
                <w:sz w:val="20"/>
                <w:szCs w:val="20"/>
              </w:rPr>
            </w:pPr>
            <w:r w:rsidRPr="009B5282">
              <w:rPr>
                <w:sz w:val="20"/>
                <w:szCs w:val="20"/>
              </w:rPr>
              <w:t>1 519 400,00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F08F009" w14:textId="77777777" w:rsidR="00B1568F" w:rsidRPr="009B5282" w:rsidRDefault="00B1568F" w:rsidP="004C5080">
            <w:pPr>
              <w:jc w:val="right"/>
              <w:rPr>
                <w:sz w:val="20"/>
                <w:szCs w:val="20"/>
              </w:rPr>
            </w:pPr>
            <w:r w:rsidRPr="009B5282">
              <w:rPr>
                <w:sz w:val="20"/>
                <w:szCs w:val="20"/>
              </w:rPr>
              <w:t>1 550 700,00</w:t>
            </w:r>
          </w:p>
        </w:tc>
        <w:tc>
          <w:tcPr>
            <w:tcW w:w="222" w:type="dxa"/>
            <w:gridSpan w:val="2"/>
            <w:vAlign w:val="center"/>
            <w:hideMark/>
          </w:tcPr>
          <w:p w14:paraId="44ED77CA" w14:textId="77777777" w:rsidR="00B1568F" w:rsidRPr="009B5282" w:rsidRDefault="00B1568F" w:rsidP="004C5080">
            <w:pPr>
              <w:rPr>
                <w:sz w:val="20"/>
                <w:szCs w:val="20"/>
              </w:rPr>
            </w:pPr>
          </w:p>
        </w:tc>
      </w:tr>
      <w:tr w:rsidR="00B1568F" w:rsidRPr="009B5282" w14:paraId="457D3DCA" w14:textId="77777777" w:rsidTr="004C5080">
        <w:trPr>
          <w:trHeight w:val="870"/>
        </w:trPr>
        <w:tc>
          <w:tcPr>
            <w:tcW w:w="3119" w:type="dxa"/>
            <w:tcBorders>
              <w:top w:val="nil"/>
              <w:left w:val="single" w:sz="4" w:space="0" w:color="auto"/>
              <w:bottom w:val="nil"/>
              <w:right w:val="nil"/>
            </w:tcBorders>
            <w:shd w:val="clear" w:color="auto" w:fill="auto"/>
            <w:vAlign w:val="center"/>
            <w:hideMark/>
          </w:tcPr>
          <w:p w14:paraId="1834138E" w14:textId="77777777" w:rsidR="00B1568F" w:rsidRPr="009B5282" w:rsidRDefault="00B1568F" w:rsidP="004C5080">
            <w:pPr>
              <w:rPr>
                <w:sz w:val="20"/>
                <w:szCs w:val="20"/>
              </w:rPr>
            </w:pPr>
            <w:r w:rsidRPr="009B5282">
              <w:rPr>
                <w:sz w:val="20"/>
                <w:szCs w:val="20"/>
              </w:rPr>
              <w:t>Предоставление субсидий бюджетным, автономным учреждениям и иным некоммерческим организациям</w:t>
            </w:r>
          </w:p>
        </w:tc>
        <w:tc>
          <w:tcPr>
            <w:tcW w:w="851" w:type="dxa"/>
            <w:tcBorders>
              <w:top w:val="nil"/>
              <w:left w:val="single" w:sz="4" w:space="0" w:color="auto"/>
              <w:bottom w:val="nil"/>
              <w:right w:val="nil"/>
            </w:tcBorders>
            <w:shd w:val="clear" w:color="auto" w:fill="auto"/>
            <w:noWrap/>
            <w:vAlign w:val="center"/>
            <w:hideMark/>
          </w:tcPr>
          <w:p w14:paraId="20DEED01" w14:textId="77777777" w:rsidR="00B1568F" w:rsidRPr="009B5282" w:rsidRDefault="00B1568F" w:rsidP="004C5080">
            <w:pPr>
              <w:jc w:val="center"/>
              <w:rPr>
                <w:sz w:val="20"/>
                <w:szCs w:val="20"/>
              </w:rPr>
            </w:pPr>
            <w:r w:rsidRPr="009B5282">
              <w:rPr>
                <w:sz w:val="20"/>
                <w:szCs w:val="20"/>
              </w:rPr>
              <w:t>444</w:t>
            </w:r>
          </w:p>
        </w:tc>
        <w:tc>
          <w:tcPr>
            <w:tcW w:w="708" w:type="dxa"/>
            <w:tcBorders>
              <w:top w:val="nil"/>
              <w:left w:val="single" w:sz="4" w:space="0" w:color="auto"/>
              <w:bottom w:val="nil"/>
              <w:right w:val="nil"/>
            </w:tcBorders>
            <w:shd w:val="clear" w:color="auto" w:fill="auto"/>
            <w:noWrap/>
            <w:vAlign w:val="center"/>
            <w:hideMark/>
          </w:tcPr>
          <w:p w14:paraId="2336FE9B" w14:textId="77777777" w:rsidR="00B1568F" w:rsidRPr="009B5282" w:rsidRDefault="00B1568F" w:rsidP="004C5080">
            <w:pPr>
              <w:jc w:val="center"/>
              <w:rPr>
                <w:sz w:val="20"/>
                <w:szCs w:val="20"/>
              </w:rPr>
            </w:pPr>
            <w:r w:rsidRPr="009B5282">
              <w:rPr>
                <w:sz w:val="20"/>
                <w:szCs w:val="20"/>
              </w:rPr>
              <w:t>07</w:t>
            </w:r>
          </w:p>
        </w:tc>
        <w:tc>
          <w:tcPr>
            <w:tcW w:w="851" w:type="dxa"/>
            <w:tcBorders>
              <w:top w:val="nil"/>
              <w:left w:val="single" w:sz="4" w:space="0" w:color="auto"/>
              <w:bottom w:val="nil"/>
              <w:right w:val="single" w:sz="4" w:space="0" w:color="auto"/>
            </w:tcBorders>
            <w:shd w:val="clear" w:color="auto" w:fill="auto"/>
            <w:noWrap/>
            <w:vAlign w:val="center"/>
            <w:hideMark/>
          </w:tcPr>
          <w:p w14:paraId="0FD23F7A" w14:textId="77777777" w:rsidR="00B1568F" w:rsidRPr="009B5282" w:rsidRDefault="00B1568F" w:rsidP="004C5080">
            <w:pPr>
              <w:jc w:val="center"/>
              <w:rPr>
                <w:sz w:val="20"/>
                <w:szCs w:val="20"/>
              </w:rPr>
            </w:pPr>
            <w:r w:rsidRPr="009B5282">
              <w:rPr>
                <w:sz w:val="20"/>
                <w:szCs w:val="20"/>
              </w:rPr>
              <w:t>02</w:t>
            </w:r>
          </w:p>
        </w:tc>
        <w:tc>
          <w:tcPr>
            <w:tcW w:w="1411" w:type="dxa"/>
            <w:tcBorders>
              <w:top w:val="nil"/>
              <w:left w:val="single" w:sz="4" w:space="0" w:color="auto"/>
              <w:bottom w:val="nil"/>
              <w:right w:val="nil"/>
            </w:tcBorders>
            <w:shd w:val="clear" w:color="auto" w:fill="auto"/>
            <w:noWrap/>
            <w:vAlign w:val="center"/>
            <w:hideMark/>
          </w:tcPr>
          <w:p w14:paraId="0FD9E385" w14:textId="77777777" w:rsidR="00B1568F" w:rsidRPr="009B5282" w:rsidRDefault="00B1568F" w:rsidP="004C5080">
            <w:pPr>
              <w:jc w:val="center"/>
              <w:rPr>
                <w:sz w:val="20"/>
                <w:szCs w:val="20"/>
              </w:rPr>
            </w:pPr>
            <w:r w:rsidRPr="009B5282">
              <w:rPr>
                <w:sz w:val="20"/>
                <w:szCs w:val="20"/>
              </w:rPr>
              <w:t>07.1.00.03350</w:t>
            </w:r>
          </w:p>
        </w:tc>
        <w:tc>
          <w:tcPr>
            <w:tcW w:w="617" w:type="dxa"/>
            <w:tcBorders>
              <w:top w:val="nil"/>
              <w:left w:val="single" w:sz="4" w:space="0" w:color="auto"/>
              <w:bottom w:val="nil"/>
              <w:right w:val="single" w:sz="4" w:space="0" w:color="auto"/>
            </w:tcBorders>
            <w:shd w:val="clear" w:color="auto" w:fill="auto"/>
            <w:noWrap/>
            <w:vAlign w:val="center"/>
            <w:hideMark/>
          </w:tcPr>
          <w:p w14:paraId="34FA21A2" w14:textId="77777777" w:rsidR="00B1568F" w:rsidRPr="009B5282" w:rsidRDefault="00B1568F" w:rsidP="004C5080">
            <w:pPr>
              <w:jc w:val="center"/>
              <w:rPr>
                <w:sz w:val="20"/>
                <w:szCs w:val="20"/>
              </w:rPr>
            </w:pPr>
            <w:r w:rsidRPr="009B5282">
              <w:rPr>
                <w:sz w:val="20"/>
                <w:szCs w:val="20"/>
              </w:rPr>
              <w:t>600</w:t>
            </w:r>
          </w:p>
        </w:tc>
        <w:tc>
          <w:tcPr>
            <w:tcW w:w="949" w:type="dxa"/>
            <w:tcBorders>
              <w:top w:val="nil"/>
              <w:left w:val="single" w:sz="4" w:space="0" w:color="auto"/>
              <w:bottom w:val="nil"/>
              <w:right w:val="single" w:sz="4" w:space="0" w:color="auto"/>
            </w:tcBorders>
            <w:shd w:val="clear" w:color="auto" w:fill="auto"/>
            <w:noWrap/>
            <w:vAlign w:val="center"/>
            <w:hideMark/>
          </w:tcPr>
          <w:p w14:paraId="7AE92627" w14:textId="77777777" w:rsidR="00B1568F" w:rsidRPr="009B5282" w:rsidRDefault="00B1568F" w:rsidP="004C5080">
            <w:pPr>
              <w:jc w:val="right"/>
              <w:rPr>
                <w:sz w:val="20"/>
                <w:szCs w:val="20"/>
              </w:rPr>
            </w:pPr>
            <w:r w:rsidRPr="009B5282">
              <w:rPr>
                <w:sz w:val="20"/>
                <w:szCs w:val="20"/>
              </w:rPr>
              <w:t>726 516,00</w:t>
            </w:r>
          </w:p>
        </w:tc>
        <w:tc>
          <w:tcPr>
            <w:tcW w:w="850" w:type="dxa"/>
            <w:tcBorders>
              <w:top w:val="nil"/>
              <w:left w:val="single" w:sz="4" w:space="0" w:color="auto"/>
              <w:bottom w:val="nil"/>
              <w:right w:val="nil"/>
            </w:tcBorders>
            <w:shd w:val="clear" w:color="auto" w:fill="auto"/>
            <w:noWrap/>
            <w:vAlign w:val="center"/>
            <w:hideMark/>
          </w:tcPr>
          <w:p w14:paraId="5D69B25B" w14:textId="77777777" w:rsidR="00B1568F" w:rsidRPr="009B5282" w:rsidRDefault="00B1568F" w:rsidP="004C5080">
            <w:pPr>
              <w:jc w:val="right"/>
              <w:rPr>
                <w:sz w:val="20"/>
                <w:szCs w:val="20"/>
              </w:rPr>
            </w:pPr>
            <w:r w:rsidRPr="009B5282">
              <w:rPr>
                <w:sz w:val="20"/>
                <w:szCs w:val="20"/>
              </w:rPr>
              <w:t>0,00</w:t>
            </w:r>
          </w:p>
        </w:tc>
        <w:tc>
          <w:tcPr>
            <w:tcW w:w="1276" w:type="dxa"/>
            <w:tcBorders>
              <w:top w:val="nil"/>
              <w:left w:val="single" w:sz="4" w:space="0" w:color="auto"/>
              <w:bottom w:val="nil"/>
              <w:right w:val="single" w:sz="4" w:space="0" w:color="auto"/>
            </w:tcBorders>
            <w:shd w:val="clear" w:color="auto" w:fill="auto"/>
            <w:noWrap/>
            <w:vAlign w:val="center"/>
            <w:hideMark/>
          </w:tcPr>
          <w:p w14:paraId="3AEC4791" w14:textId="77777777" w:rsidR="00B1568F" w:rsidRPr="009B5282" w:rsidRDefault="00B1568F" w:rsidP="004C5080">
            <w:pPr>
              <w:jc w:val="right"/>
              <w:rPr>
                <w:sz w:val="20"/>
                <w:szCs w:val="20"/>
              </w:rPr>
            </w:pPr>
            <w:r w:rsidRPr="009B5282">
              <w:rPr>
                <w:sz w:val="20"/>
                <w:szCs w:val="20"/>
              </w:rPr>
              <w:t>0,00</w:t>
            </w:r>
          </w:p>
        </w:tc>
        <w:tc>
          <w:tcPr>
            <w:tcW w:w="222" w:type="dxa"/>
            <w:gridSpan w:val="2"/>
            <w:vAlign w:val="center"/>
            <w:hideMark/>
          </w:tcPr>
          <w:p w14:paraId="15825ED8" w14:textId="77777777" w:rsidR="00B1568F" w:rsidRPr="009B5282" w:rsidRDefault="00B1568F" w:rsidP="004C5080">
            <w:pPr>
              <w:rPr>
                <w:sz w:val="20"/>
                <w:szCs w:val="20"/>
              </w:rPr>
            </w:pPr>
          </w:p>
        </w:tc>
      </w:tr>
      <w:tr w:rsidR="00B1568F" w:rsidRPr="009B5282" w14:paraId="2E886C2F" w14:textId="77777777" w:rsidTr="004C5080">
        <w:trPr>
          <w:trHeight w:val="300"/>
        </w:trPr>
        <w:tc>
          <w:tcPr>
            <w:tcW w:w="3119" w:type="dxa"/>
            <w:tcBorders>
              <w:top w:val="single" w:sz="4" w:space="0" w:color="auto"/>
              <w:left w:val="single" w:sz="4" w:space="0" w:color="auto"/>
              <w:bottom w:val="single" w:sz="4" w:space="0" w:color="auto"/>
              <w:right w:val="nil"/>
            </w:tcBorders>
            <w:shd w:val="clear" w:color="auto" w:fill="auto"/>
            <w:vAlign w:val="center"/>
            <w:hideMark/>
          </w:tcPr>
          <w:p w14:paraId="70B8467F" w14:textId="77777777" w:rsidR="00B1568F" w:rsidRPr="009B5282" w:rsidRDefault="00B1568F" w:rsidP="004C5080">
            <w:pPr>
              <w:rPr>
                <w:sz w:val="20"/>
                <w:szCs w:val="20"/>
              </w:rPr>
            </w:pPr>
            <w:r w:rsidRPr="009B5282">
              <w:rPr>
                <w:sz w:val="20"/>
                <w:szCs w:val="20"/>
              </w:rPr>
              <w:t>Субсидии бюджетным учреждениям</w:t>
            </w:r>
          </w:p>
        </w:tc>
        <w:tc>
          <w:tcPr>
            <w:tcW w:w="851" w:type="dxa"/>
            <w:tcBorders>
              <w:top w:val="single" w:sz="4" w:space="0" w:color="auto"/>
              <w:left w:val="single" w:sz="4" w:space="0" w:color="auto"/>
              <w:bottom w:val="single" w:sz="4" w:space="0" w:color="auto"/>
              <w:right w:val="nil"/>
            </w:tcBorders>
            <w:shd w:val="clear" w:color="auto" w:fill="auto"/>
            <w:noWrap/>
            <w:vAlign w:val="center"/>
            <w:hideMark/>
          </w:tcPr>
          <w:p w14:paraId="6875675A" w14:textId="77777777" w:rsidR="00B1568F" w:rsidRPr="009B5282" w:rsidRDefault="00B1568F" w:rsidP="004C5080">
            <w:pPr>
              <w:jc w:val="center"/>
              <w:rPr>
                <w:sz w:val="20"/>
                <w:szCs w:val="20"/>
              </w:rPr>
            </w:pPr>
            <w:r w:rsidRPr="009B5282">
              <w:rPr>
                <w:sz w:val="20"/>
                <w:szCs w:val="20"/>
              </w:rPr>
              <w:t>444</w:t>
            </w:r>
          </w:p>
        </w:tc>
        <w:tc>
          <w:tcPr>
            <w:tcW w:w="708" w:type="dxa"/>
            <w:tcBorders>
              <w:top w:val="single" w:sz="4" w:space="0" w:color="auto"/>
              <w:left w:val="single" w:sz="4" w:space="0" w:color="auto"/>
              <w:bottom w:val="single" w:sz="4" w:space="0" w:color="auto"/>
              <w:right w:val="nil"/>
            </w:tcBorders>
            <w:shd w:val="clear" w:color="auto" w:fill="auto"/>
            <w:noWrap/>
            <w:vAlign w:val="center"/>
            <w:hideMark/>
          </w:tcPr>
          <w:p w14:paraId="7B0AD337" w14:textId="77777777" w:rsidR="00B1568F" w:rsidRPr="009B5282" w:rsidRDefault="00B1568F" w:rsidP="004C5080">
            <w:pPr>
              <w:jc w:val="center"/>
              <w:rPr>
                <w:sz w:val="20"/>
                <w:szCs w:val="20"/>
              </w:rPr>
            </w:pPr>
            <w:r w:rsidRPr="009B5282">
              <w:rPr>
                <w:sz w:val="20"/>
                <w:szCs w:val="20"/>
              </w:rPr>
              <w:t>07</w:t>
            </w:r>
          </w:p>
        </w:tc>
        <w:tc>
          <w:tcPr>
            <w:tcW w:w="851"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955D7EB" w14:textId="77777777" w:rsidR="00B1568F" w:rsidRPr="009B5282" w:rsidRDefault="00B1568F" w:rsidP="004C5080">
            <w:pPr>
              <w:jc w:val="center"/>
              <w:rPr>
                <w:sz w:val="20"/>
                <w:szCs w:val="20"/>
              </w:rPr>
            </w:pPr>
            <w:r w:rsidRPr="009B5282">
              <w:rPr>
                <w:sz w:val="20"/>
                <w:szCs w:val="20"/>
              </w:rPr>
              <w:t>02</w:t>
            </w:r>
          </w:p>
        </w:tc>
        <w:tc>
          <w:tcPr>
            <w:tcW w:w="1411" w:type="dxa"/>
            <w:tcBorders>
              <w:top w:val="single" w:sz="4" w:space="0" w:color="auto"/>
              <w:left w:val="single" w:sz="4" w:space="0" w:color="auto"/>
              <w:bottom w:val="single" w:sz="4" w:space="0" w:color="auto"/>
              <w:right w:val="nil"/>
            </w:tcBorders>
            <w:shd w:val="clear" w:color="auto" w:fill="auto"/>
            <w:noWrap/>
            <w:vAlign w:val="center"/>
            <w:hideMark/>
          </w:tcPr>
          <w:p w14:paraId="1D4944CA" w14:textId="77777777" w:rsidR="00B1568F" w:rsidRPr="009B5282" w:rsidRDefault="00B1568F" w:rsidP="004C5080">
            <w:pPr>
              <w:jc w:val="center"/>
              <w:rPr>
                <w:sz w:val="20"/>
                <w:szCs w:val="20"/>
              </w:rPr>
            </w:pPr>
            <w:r w:rsidRPr="009B5282">
              <w:rPr>
                <w:sz w:val="20"/>
                <w:szCs w:val="20"/>
              </w:rPr>
              <w:t>07.1.00.03350</w:t>
            </w:r>
          </w:p>
        </w:tc>
        <w:tc>
          <w:tcPr>
            <w:tcW w:w="6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EE0BADF" w14:textId="77777777" w:rsidR="00B1568F" w:rsidRPr="009B5282" w:rsidRDefault="00B1568F" w:rsidP="004C5080">
            <w:pPr>
              <w:jc w:val="center"/>
              <w:rPr>
                <w:sz w:val="20"/>
                <w:szCs w:val="20"/>
              </w:rPr>
            </w:pPr>
            <w:r w:rsidRPr="009B5282">
              <w:rPr>
                <w:sz w:val="20"/>
                <w:szCs w:val="20"/>
              </w:rPr>
              <w:t>610</w:t>
            </w:r>
          </w:p>
        </w:tc>
        <w:tc>
          <w:tcPr>
            <w:tcW w:w="9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E6DCD69" w14:textId="77777777" w:rsidR="00B1568F" w:rsidRPr="009B5282" w:rsidRDefault="00B1568F" w:rsidP="004C5080">
            <w:pPr>
              <w:jc w:val="right"/>
              <w:rPr>
                <w:sz w:val="20"/>
                <w:szCs w:val="20"/>
              </w:rPr>
            </w:pPr>
            <w:r w:rsidRPr="009B5282">
              <w:rPr>
                <w:sz w:val="20"/>
                <w:szCs w:val="20"/>
              </w:rPr>
              <w:t>726 516,00</w:t>
            </w:r>
          </w:p>
        </w:tc>
        <w:tc>
          <w:tcPr>
            <w:tcW w:w="850" w:type="dxa"/>
            <w:tcBorders>
              <w:top w:val="single" w:sz="4" w:space="0" w:color="auto"/>
              <w:left w:val="single" w:sz="4" w:space="0" w:color="auto"/>
              <w:bottom w:val="single" w:sz="4" w:space="0" w:color="auto"/>
              <w:right w:val="nil"/>
            </w:tcBorders>
            <w:shd w:val="clear" w:color="auto" w:fill="auto"/>
            <w:noWrap/>
            <w:vAlign w:val="center"/>
            <w:hideMark/>
          </w:tcPr>
          <w:p w14:paraId="456E0B2A" w14:textId="77777777" w:rsidR="00B1568F" w:rsidRPr="009B5282" w:rsidRDefault="00B1568F" w:rsidP="004C5080">
            <w:pPr>
              <w:jc w:val="right"/>
              <w:rPr>
                <w:sz w:val="20"/>
                <w:szCs w:val="20"/>
              </w:rPr>
            </w:pPr>
            <w:r w:rsidRPr="009B5282">
              <w:rPr>
                <w:sz w:val="20"/>
                <w:szCs w:val="20"/>
              </w:rPr>
              <w:t>0,00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9AF11D1" w14:textId="77777777" w:rsidR="00B1568F" w:rsidRPr="009B5282" w:rsidRDefault="00B1568F" w:rsidP="004C5080">
            <w:pPr>
              <w:jc w:val="right"/>
              <w:rPr>
                <w:sz w:val="20"/>
                <w:szCs w:val="20"/>
              </w:rPr>
            </w:pPr>
            <w:r w:rsidRPr="009B5282">
              <w:rPr>
                <w:sz w:val="20"/>
                <w:szCs w:val="20"/>
              </w:rPr>
              <w:t>0,00</w:t>
            </w:r>
          </w:p>
        </w:tc>
        <w:tc>
          <w:tcPr>
            <w:tcW w:w="222" w:type="dxa"/>
            <w:gridSpan w:val="2"/>
            <w:vAlign w:val="center"/>
            <w:hideMark/>
          </w:tcPr>
          <w:p w14:paraId="3C4B444F" w14:textId="77777777" w:rsidR="00B1568F" w:rsidRPr="009B5282" w:rsidRDefault="00B1568F" w:rsidP="004C5080">
            <w:pPr>
              <w:rPr>
                <w:sz w:val="20"/>
                <w:szCs w:val="20"/>
              </w:rPr>
            </w:pPr>
          </w:p>
        </w:tc>
      </w:tr>
      <w:tr w:rsidR="00B1568F" w:rsidRPr="009B5282" w14:paraId="0E3C7399" w14:textId="77777777" w:rsidTr="004C5080">
        <w:trPr>
          <w:trHeight w:val="870"/>
        </w:trPr>
        <w:tc>
          <w:tcPr>
            <w:tcW w:w="3119" w:type="dxa"/>
            <w:tcBorders>
              <w:top w:val="nil"/>
              <w:left w:val="single" w:sz="4" w:space="0" w:color="auto"/>
              <w:bottom w:val="nil"/>
              <w:right w:val="nil"/>
            </w:tcBorders>
            <w:shd w:val="clear" w:color="auto" w:fill="auto"/>
            <w:vAlign w:val="center"/>
            <w:hideMark/>
          </w:tcPr>
          <w:p w14:paraId="42AB069D" w14:textId="77777777" w:rsidR="00B1568F" w:rsidRPr="009B5282" w:rsidRDefault="00B1568F" w:rsidP="004C5080">
            <w:pPr>
              <w:rPr>
                <w:bCs/>
                <w:sz w:val="20"/>
                <w:szCs w:val="20"/>
              </w:rPr>
            </w:pPr>
            <w:r w:rsidRPr="009B5282">
              <w:rPr>
                <w:bCs/>
                <w:sz w:val="20"/>
                <w:szCs w:val="20"/>
              </w:rPr>
              <w:t>Расходы на обеспечение деятельности (оказание услуг) дошкольных групп при школах, школах-интернатах</w:t>
            </w:r>
          </w:p>
        </w:tc>
        <w:tc>
          <w:tcPr>
            <w:tcW w:w="851" w:type="dxa"/>
            <w:tcBorders>
              <w:top w:val="nil"/>
              <w:left w:val="single" w:sz="4" w:space="0" w:color="auto"/>
              <w:bottom w:val="nil"/>
              <w:right w:val="nil"/>
            </w:tcBorders>
            <w:shd w:val="clear" w:color="auto" w:fill="auto"/>
            <w:noWrap/>
            <w:vAlign w:val="center"/>
            <w:hideMark/>
          </w:tcPr>
          <w:p w14:paraId="36299013" w14:textId="77777777" w:rsidR="00B1568F" w:rsidRPr="009B5282" w:rsidRDefault="00B1568F" w:rsidP="004C5080">
            <w:pPr>
              <w:jc w:val="center"/>
              <w:rPr>
                <w:bCs/>
                <w:sz w:val="20"/>
                <w:szCs w:val="20"/>
              </w:rPr>
            </w:pPr>
            <w:r w:rsidRPr="009B5282">
              <w:rPr>
                <w:bCs/>
                <w:sz w:val="20"/>
                <w:szCs w:val="20"/>
              </w:rPr>
              <w:t>444</w:t>
            </w:r>
          </w:p>
        </w:tc>
        <w:tc>
          <w:tcPr>
            <w:tcW w:w="708" w:type="dxa"/>
            <w:tcBorders>
              <w:top w:val="nil"/>
              <w:left w:val="single" w:sz="4" w:space="0" w:color="auto"/>
              <w:bottom w:val="nil"/>
              <w:right w:val="nil"/>
            </w:tcBorders>
            <w:shd w:val="clear" w:color="auto" w:fill="auto"/>
            <w:noWrap/>
            <w:vAlign w:val="center"/>
            <w:hideMark/>
          </w:tcPr>
          <w:p w14:paraId="7388F6FA" w14:textId="77777777" w:rsidR="00B1568F" w:rsidRPr="009B5282" w:rsidRDefault="00B1568F" w:rsidP="004C5080">
            <w:pPr>
              <w:jc w:val="center"/>
              <w:rPr>
                <w:bCs/>
                <w:sz w:val="20"/>
                <w:szCs w:val="20"/>
              </w:rPr>
            </w:pPr>
            <w:r w:rsidRPr="009B5282">
              <w:rPr>
                <w:bCs/>
                <w:sz w:val="20"/>
                <w:szCs w:val="20"/>
              </w:rPr>
              <w:t>07</w:t>
            </w:r>
          </w:p>
        </w:tc>
        <w:tc>
          <w:tcPr>
            <w:tcW w:w="851" w:type="dxa"/>
            <w:tcBorders>
              <w:top w:val="nil"/>
              <w:left w:val="single" w:sz="4" w:space="0" w:color="auto"/>
              <w:bottom w:val="nil"/>
              <w:right w:val="single" w:sz="4" w:space="0" w:color="auto"/>
            </w:tcBorders>
            <w:shd w:val="clear" w:color="auto" w:fill="auto"/>
            <w:noWrap/>
            <w:vAlign w:val="center"/>
            <w:hideMark/>
          </w:tcPr>
          <w:p w14:paraId="6877B8FF" w14:textId="77777777" w:rsidR="00B1568F" w:rsidRPr="009B5282" w:rsidRDefault="00B1568F" w:rsidP="004C5080">
            <w:pPr>
              <w:jc w:val="center"/>
              <w:rPr>
                <w:bCs/>
                <w:sz w:val="20"/>
                <w:szCs w:val="20"/>
              </w:rPr>
            </w:pPr>
            <w:r w:rsidRPr="009B5282">
              <w:rPr>
                <w:bCs/>
                <w:sz w:val="20"/>
                <w:szCs w:val="20"/>
              </w:rPr>
              <w:t>02</w:t>
            </w:r>
          </w:p>
        </w:tc>
        <w:tc>
          <w:tcPr>
            <w:tcW w:w="1411" w:type="dxa"/>
            <w:tcBorders>
              <w:top w:val="nil"/>
              <w:left w:val="single" w:sz="4" w:space="0" w:color="auto"/>
              <w:bottom w:val="nil"/>
              <w:right w:val="nil"/>
            </w:tcBorders>
            <w:shd w:val="clear" w:color="auto" w:fill="auto"/>
            <w:noWrap/>
            <w:vAlign w:val="center"/>
            <w:hideMark/>
          </w:tcPr>
          <w:p w14:paraId="5401094B" w14:textId="77777777" w:rsidR="00B1568F" w:rsidRPr="009B5282" w:rsidRDefault="00B1568F" w:rsidP="004C5080">
            <w:pPr>
              <w:jc w:val="center"/>
              <w:rPr>
                <w:bCs/>
                <w:sz w:val="20"/>
                <w:szCs w:val="20"/>
              </w:rPr>
            </w:pPr>
            <w:r w:rsidRPr="009B5282">
              <w:rPr>
                <w:bCs/>
                <w:sz w:val="20"/>
                <w:szCs w:val="20"/>
              </w:rPr>
              <w:t>07.1.00.07210</w:t>
            </w:r>
          </w:p>
        </w:tc>
        <w:tc>
          <w:tcPr>
            <w:tcW w:w="617" w:type="dxa"/>
            <w:tcBorders>
              <w:top w:val="nil"/>
              <w:left w:val="single" w:sz="4" w:space="0" w:color="auto"/>
              <w:bottom w:val="nil"/>
              <w:right w:val="single" w:sz="4" w:space="0" w:color="auto"/>
            </w:tcBorders>
            <w:shd w:val="clear" w:color="auto" w:fill="auto"/>
            <w:noWrap/>
            <w:vAlign w:val="center"/>
            <w:hideMark/>
          </w:tcPr>
          <w:p w14:paraId="46CE6959" w14:textId="77777777" w:rsidR="00B1568F" w:rsidRPr="009B5282" w:rsidRDefault="00B1568F" w:rsidP="004C5080">
            <w:pPr>
              <w:jc w:val="center"/>
              <w:rPr>
                <w:bCs/>
                <w:sz w:val="20"/>
                <w:szCs w:val="20"/>
              </w:rPr>
            </w:pPr>
            <w:r w:rsidRPr="009B5282">
              <w:rPr>
                <w:bCs/>
                <w:sz w:val="20"/>
                <w:szCs w:val="20"/>
              </w:rPr>
              <w:t> </w:t>
            </w:r>
          </w:p>
        </w:tc>
        <w:tc>
          <w:tcPr>
            <w:tcW w:w="949" w:type="dxa"/>
            <w:tcBorders>
              <w:top w:val="nil"/>
              <w:left w:val="single" w:sz="4" w:space="0" w:color="auto"/>
              <w:bottom w:val="nil"/>
              <w:right w:val="single" w:sz="4" w:space="0" w:color="auto"/>
            </w:tcBorders>
            <w:shd w:val="clear" w:color="auto" w:fill="auto"/>
            <w:noWrap/>
            <w:vAlign w:val="center"/>
            <w:hideMark/>
          </w:tcPr>
          <w:p w14:paraId="77AC52C5" w14:textId="77777777" w:rsidR="00B1568F" w:rsidRPr="009B5282" w:rsidRDefault="00B1568F" w:rsidP="004C5080">
            <w:pPr>
              <w:jc w:val="right"/>
              <w:rPr>
                <w:bCs/>
                <w:sz w:val="20"/>
                <w:szCs w:val="20"/>
              </w:rPr>
            </w:pPr>
            <w:r w:rsidRPr="009B5282">
              <w:rPr>
                <w:bCs/>
                <w:sz w:val="20"/>
                <w:szCs w:val="20"/>
              </w:rPr>
              <w:t>16 497 078,12</w:t>
            </w:r>
          </w:p>
        </w:tc>
        <w:tc>
          <w:tcPr>
            <w:tcW w:w="850" w:type="dxa"/>
            <w:tcBorders>
              <w:top w:val="nil"/>
              <w:left w:val="single" w:sz="4" w:space="0" w:color="auto"/>
              <w:bottom w:val="nil"/>
              <w:right w:val="nil"/>
            </w:tcBorders>
            <w:shd w:val="clear" w:color="auto" w:fill="auto"/>
            <w:noWrap/>
            <w:vAlign w:val="center"/>
            <w:hideMark/>
          </w:tcPr>
          <w:p w14:paraId="28F04ECC" w14:textId="77777777" w:rsidR="00B1568F" w:rsidRPr="009B5282" w:rsidRDefault="00B1568F" w:rsidP="004C5080">
            <w:pPr>
              <w:jc w:val="right"/>
              <w:rPr>
                <w:bCs/>
                <w:sz w:val="20"/>
                <w:szCs w:val="20"/>
              </w:rPr>
            </w:pPr>
            <w:r w:rsidRPr="009B5282">
              <w:rPr>
                <w:bCs/>
                <w:sz w:val="20"/>
                <w:szCs w:val="20"/>
              </w:rPr>
              <w:t>4 522 900,00</w:t>
            </w:r>
          </w:p>
        </w:tc>
        <w:tc>
          <w:tcPr>
            <w:tcW w:w="1276" w:type="dxa"/>
            <w:tcBorders>
              <w:top w:val="nil"/>
              <w:left w:val="single" w:sz="4" w:space="0" w:color="auto"/>
              <w:bottom w:val="nil"/>
              <w:right w:val="single" w:sz="4" w:space="0" w:color="auto"/>
            </w:tcBorders>
            <w:shd w:val="clear" w:color="auto" w:fill="auto"/>
            <w:noWrap/>
            <w:vAlign w:val="center"/>
            <w:hideMark/>
          </w:tcPr>
          <w:p w14:paraId="260BAC12" w14:textId="77777777" w:rsidR="00B1568F" w:rsidRPr="009B5282" w:rsidRDefault="00B1568F" w:rsidP="004C5080">
            <w:pPr>
              <w:jc w:val="right"/>
              <w:rPr>
                <w:bCs/>
                <w:sz w:val="20"/>
                <w:szCs w:val="20"/>
              </w:rPr>
            </w:pPr>
            <w:r w:rsidRPr="009B5282">
              <w:rPr>
                <w:bCs/>
                <w:sz w:val="20"/>
                <w:szCs w:val="20"/>
              </w:rPr>
              <w:t>4 681 200,00</w:t>
            </w:r>
          </w:p>
        </w:tc>
        <w:tc>
          <w:tcPr>
            <w:tcW w:w="222" w:type="dxa"/>
            <w:gridSpan w:val="2"/>
            <w:vAlign w:val="center"/>
            <w:hideMark/>
          </w:tcPr>
          <w:p w14:paraId="28D4FEB7" w14:textId="77777777" w:rsidR="00B1568F" w:rsidRPr="009B5282" w:rsidRDefault="00B1568F" w:rsidP="004C5080">
            <w:pPr>
              <w:rPr>
                <w:sz w:val="20"/>
                <w:szCs w:val="20"/>
              </w:rPr>
            </w:pPr>
          </w:p>
        </w:tc>
      </w:tr>
      <w:tr w:rsidR="00B1568F" w:rsidRPr="009B5282" w14:paraId="4B46BE81" w14:textId="77777777" w:rsidTr="004C5080">
        <w:trPr>
          <w:trHeight w:val="1440"/>
        </w:trPr>
        <w:tc>
          <w:tcPr>
            <w:tcW w:w="3119" w:type="dxa"/>
            <w:tcBorders>
              <w:top w:val="single" w:sz="4" w:space="0" w:color="auto"/>
              <w:left w:val="single" w:sz="4" w:space="0" w:color="auto"/>
              <w:bottom w:val="nil"/>
              <w:right w:val="nil"/>
            </w:tcBorders>
            <w:shd w:val="clear" w:color="auto" w:fill="auto"/>
            <w:vAlign w:val="center"/>
            <w:hideMark/>
          </w:tcPr>
          <w:p w14:paraId="402B6224" w14:textId="77777777" w:rsidR="00B1568F" w:rsidRPr="009B5282" w:rsidRDefault="00B1568F" w:rsidP="004C5080">
            <w:pPr>
              <w:rPr>
                <w:sz w:val="20"/>
                <w:szCs w:val="20"/>
              </w:rPr>
            </w:pPr>
            <w:r w:rsidRPr="009B5282">
              <w:rPr>
                <w:sz w:val="20"/>
                <w:szCs w:val="20"/>
              </w:rPr>
              <w:t xml:space="preserve">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w:t>
            </w:r>
            <w:r w:rsidRPr="009B5282">
              <w:rPr>
                <w:sz w:val="20"/>
                <w:szCs w:val="20"/>
              </w:rPr>
              <w:lastRenderedPageBreak/>
              <w:t>внебюджетными фондами</w:t>
            </w:r>
          </w:p>
        </w:tc>
        <w:tc>
          <w:tcPr>
            <w:tcW w:w="851" w:type="dxa"/>
            <w:tcBorders>
              <w:top w:val="single" w:sz="4" w:space="0" w:color="auto"/>
              <w:left w:val="single" w:sz="4" w:space="0" w:color="auto"/>
              <w:bottom w:val="nil"/>
              <w:right w:val="nil"/>
            </w:tcBorders>
            <w:shd w:val="clear" w:color="auto" w:fill="auto"/>
            <w:noWrap/>
            <w:vAlign w:val="center"/>
            <w:hideMark/>
          </w:tcPr>
          <w:p w14:paraId="5B60C356" w14:textId="77777777" w:rsidR="00B1568F" w:rsidRPr="009B5282" w:rsidRDefault="00B1568F" w:rsidP="004C5080">
            <w:pPr>
              <w:jc w:val="center"/>
              <w:rPr>
                <w:sz w:val="20"/>
                <w:szCs w:val="20"/>
              </w:rPr>
            </w:pPr>
            <w:r w:rsidRPr="009B5282">
              <w:rPr>
                <w:sz w:val="20"/>
                <w:szCs w:val="20"/>
              </w:rPr>
              <w:lastRenderedPageBreak/>
              <w:t>444</w:t>
            </w:r>
          </w:p>
        </w:tc>
        <w:tc>
          <w:tcPr>
            <w:tcW w:w="708" w:type="dxa"/>
            <w:tcBorders>
              <w:top w:val="single" w:sz="4" w:space="0" w:color="auto"/>
              <w:left w:val="single" w:sz="4" w:space="0" w:color="auto"/>
              <w:bottom w:val="nil"/>
              <w:right w:val="nil"/>
            </w:tcBorders>
            <w:shd w:val="clear" w:color="auto" w:fill="auto"/>
            <w:noWrap/>
            <w:vAlign w:val="center"/>
            <w:hideMark/>
          </w:tcPr>
          <w:p w14:paraId="2A32A64A" w14:textId="77777777" w:rsidR="00B1568F" w:rsidRPr="009B5282" w:rsidRDefault="00B1568F" w:rsidP="004C5080">
            <w:pPr>
              <w:jc w:val="center"/>
              <w:rPr>
                <w:sz w:val="20"/>
                <w:szCs w:val="20"/>
              </w:rPr>
            </w:pPr>
            <w:r w:rsidRPr="009B5282">
              <w:rPr>
                <w:sz w:val="20"/>
                <w:szCs w:val="20"/>
              </w:rPr>
              <w:t>07</w:t>
            </w:r>
          </w:p>
        </w:tc>
        <w:tc>
          <w:tcPr>
            <w:tcW w:w="851" w:type="dxa"/>
            <w:tcBorders>
              <w:top w:val="single" w:sz="4" w:space="0" w:color="auto"/>
              <w:left w:val="single" w:sz="4" w:space="0" w:color="auto"/>
              <w:bottom w:val="nil"/>
              <w:right w:val="single" w:sz="4" w:space="0" w:color="auto"/>
            </w:tcBorders>
            <w:shd w:val="clear" w:color="auto" w:fill="auto"/>
            <w:noWrap/>
            <w:vAlign w:val="center"/>
            <w:hideMark/>
          </w:tcPr>
          <w:p w14:paraId="74223BDF" w14:textId="77777777" w:rsidR="00B1568F" w:rsidRPr="009B5282" w:rsidRDefault="00B1568F" w:rsidP="004C5080">
            <w:pPr>
              <w:jc w:val="center"/>
              <w:rPr>
                <w:sz w:val="20"/>
                <w:szCs w:val="20"/>
              </w:rPr>
            </w:pPr>
            <w:r w:rsidRPr="009B5282">
              <w:rPr>
                <w:sz w:val="20"/>
                <w:szCs w:val="20"/>
              </w:rPr>
              <w:t>02</w:t>
            </w:r>
          </w:p>
        </w:tc>
        <w:tc>
          <w:tcPr>
            <w:tcW w:w="1411" w:type="dxa"/>
            <w:tcBorders>
              <w:top w:val="single" w:sz="4" w:space="0" w:color="auto"/>
              <w:left w:val="single" w:sz="4" w:space="0" w:color="auto"/>
              <w:bottom w:val="nil"/>
              <w:right w:val="nil"/>
            </w:tcBorders>
            <w:shd w:val="clear" w:color="auto" w:fill="auto"/>
            <w:noWrap/>
            <w:vAlign w:val="center"/>
            <w:hideMark/>
          </w:tcPr>
          <w:p w14:paraId="605FD5CB" w14:textId="77777777" w:rsidR="00B1568F" w:rsidRPr="009B5282" w:rsidRDefault="00B1568F" w:rsidP="004C5080">
            <w:pPr>
              <w:jc w:val="center"/>
              <w:rPr>
                <w:sz w:val="20"/>
                <w:szCs w:val="20"/>
              </w:rPr>
            </w:pPr>
            <w:r w:rsidRPr="009B5282">
              <w:rPr>
                <w:sz w:val="20"/>
                <w:szCs w:val="20"/>
              </w:rPr>
              <w:t>07.1.00.07210</w:t>
            </w:r>
          </w:p>
        </w:tc>
        <w:tc>
          <w:tcPr>
            <w:tcW w:w="617" w:type="dxa"/>
            <w:tcBorders>
              <w:top w:val="single" w:sz="4" w:space="0" w:color="auto"/>
              <w:left w:val="single" w:sz="4" w:space="0" w:color="auto"/>
              <w:bottom w:val="nil"/>
              <w:right w:val="single" w:sz="4" w:space="0" w:color="auto"/>
            </w:tcBorders>
            <w:shd w:val="clear" w:color="auto" w:fill="auto"/>
            <w:noWrap/>
            <w:vAlign w:val="center"/>
            <w:hideMark/>
          </w:tcPr>
          <w:p w14:paraId="5799A948" w14:textId="77777777" w:rsidR="00B1568F" w:rsidRPr="009B5282" w:rsidRDefault="00B1568F" w:rsidP="004C5080">
            <w:pPr>
              <w:jc w:val="center"/>
              <w:rPr>
                <w:sz w:val="20"/>
                <w:szCs w:val="20"/>
              </w:rPr>
            </w:pPr>
            <w:r w:rsidRPr="009B5282">
              <w:rPr>
                <w:sz w:val="20"/>
                <w:szCs w:val="20"/>
              </w:rPr>
              <w:t>100</w:t>
            </w:r>
          </w:p>
        </w:tc>
        <w:tc>
          <w:tcPr>
            <w:tcW w:w="949" w:type="dxa"/>
            <w:tcBorders>
              <w:top w:val="single" w:sz="4" w:space="0" w:color="auto"/>
              <w:left w:val="single" w:sz="4" w:space="0" w:color="auto"/>
              <w:bottom w:val="nil"/>
              <w:right w:val="single" w:sz="4" w:space="0" w:color="auto"/>
            </w:tcBorders>
            <w:shd w:val="clear" w:color="auto" w:fill="auto"/>
            <w:noWrap/>
            <w:vAlign w:val="center"/>
            <w:hideMark/>
          </w:tcPr>
          <w:p w14:paraId="3D001582" w14:textId="77777777" w:rsidR="00B1568F" w:rsidRPr="009B5282" w:rsidRDefault="00B1568F" w:rsidP="004C5080">
            <w:pPr>
              <w:jc w:val="right"/>
              <w:rPr>
                <w:sz w:val="20"/>
                <w:szCs w:val="20"/>
              </w:rPr>
            </w:pPr>
            <w:r w:rsidRPr="009B5282">
              <w:rPr>
                <w:sz w:val="20"/>
                <w:szCs w:val="20"/>
              </w:rPr>
              <w:t>9 799 226,99</w:t>
            </w:r>
          </w:p>
        </w:tc>
        <w:tc>
          <w:tcPr>
            <w:tcW w:w="850" w:type="dxa"/>
            <w:tcBorders>
              <w:top w:val="single" w:sz="4" w:space="0" w:color="auto"/>
              <w:left w:val="single" w:sz="4" w:space="0" w:color="auto"/>
              <w:bottom w:val="nil"/>
              <w:right w:val="nil"/>
            </w:tcBorders>
            <w:shd w:val="clear" w:color="auto" w:fill="auto"/>
            <w:noWrap/>
            <w:vAlign w:val="center"/>
            <w:hideMark/>
          </w:tcPr>
          <w:p w14:paraId="4745FAB6" w14:textId="77777777" w:rsidR="00B1568F" w:rsidRPr="009B5282" w:rsidRDefault="00B1568F" w:rsidP="004C5080">
            <w:pPr>
              <w:jc w:val="right"/>
              <w:rPr>
                <w:sz w:val="20"/>
                <w:szCs w:val="20"/>
              </w:rPr>
            </w:pPr>
            <w:r w:rsidRPr="009B5282">
              <w:rPr>
                <w:sz w:val="20"/>
                <w:szCs w:val="20"/>
              </w:rPr>
              <w:t>0,00</w:t>
            </w:r>
          </w:p>
        </w:tc>
        <w:tc>
          <w:tcPr>
            <w:tcW w:w="1276" w:type="dxa"/>
            <w:tcBorders>
              <w:top w:val="single" w:sz="4" w:space="0" w:color="auto"/>
              <w:left w:val="single" w:sz="4" w:space="0" w:color="auto"/>
              <w:bottom w:val="nil"/>
              <w:right w:val="single" w:sz="4" w:space="0" w:color="auto"/>
            </w:tcBorders>
            <w:shd w:val="clear" w:color="auto" w:fill="auto"/>
            <w:noWrap/>
            <w:vAlign w:val="center"/>
            <w:hideMark/>
          </w:tcPr>
          <w:p w14:paraId="62AFF3D4" w14:textId="77777777" w:rsidR="00B1568F" w:rsidRPr="009B5282" w:rsidRDefault="00B1568F" w:rsidP="004C5080">
            <w:pPr>
              <w:jc w:val="right"/>
              <w:rPr>
                <w:sz w:val="20"/>
                <w:szCs w:val="20"/>
              </w:rPr>
            </w:pPr>
            <w:r w:rsidRPr="009B5282">
              <w:rPr>
                <w:sz w:val="20"/>
                <w:szCs w:val="20"/>
              </w:rPr>
              <w:t>0,00</w:t>
            </w:r>
          </w:p>
        </w:tc>
        <w:tc>
          <w:tcPr>
            <w:tcW w:w="222" w:type="dxa"/>
            <w:gridSpan w:val="2"/>
            <w:vAlign w:val="center"/>
            <w:hideMark/>
          </w:tcPr>
          <w:p w14:paraId="1329F272" w14:textId="77777777" w:rsidR="00B1568F" w:rsidRPr="009B5282" w:rsidRDefault="00B1568F" w:rsidP="004C5080">
            <w:pPr>
              <w:rPr>
                <w:sz w:val="20"/>
                <w:szCs w:val="20"/>
              </w:rPr>
            </w:pPr>
          </w:p>
        </w:tc>
      </w:tr>
      <w:tr w:rsidR="00B1568F" w:rsidRPr="009B5282" w14:paraId="297D365A" w14:textId="77777777" w:rsidTr="004C5080">
        <w:trPr>
          <w:trHeight w:val="585"/>
        </w:trPr>
        <w:tc>
          <w:tcPr>
            <w:tcW w:w="3119" w:type="dxa"/>
            <w:tcBorders>
              <w:top w:val="single" w:sz="4" w:space="0" w:color="auto"/>
              <w:left w:val="single" w:sz="4" w:space="0" w:color="auto"/>
              <w:bottom w:val="single" w:sz="4" w:space="0" w:color="auto"/>
              <w:right w:val="nil"/>
            </w:tcBorders>
            <w:shd w:val="clear" w:color="auto" w:fill="auto"/>
            <w:vAlign w:val="center"/>
            <w:hideMark/>
          </w:tcPr>
          <w:p w14:paraId="74073274" w14:textId="77777777" w:rsidR="00B1568F" w:rsidRPr="009B5282" w:rsidRDefault="00B1568F" w:rsidP="004C5080">
            <w:pPr>
              <w:rPr>
                <w:sz w:val="20"/>
                <w:szCs w:val="20"/>
              </w:rPr>
            </w:pPr>
            <w:r w:rsidRPr="009B5282">
              <w:rPr>
                <w:sz w:val="20"/>
                <w:szCs w:val="20"/>
              </w:rPr>
              <w:t>Расходы на выплаты персоналу казенных учреждений</w:t>
            </w:r>
          </w:p>
        </w:tc>
        <w:tc>
          <w:tcPr>
            <w:tcW w:w="851" w:type="dxa"/>
            <w:tcBorders>
              <w:top w:val="single" w:sz="4" w:space="0" w:color="auto"/>
              <w:left w:val="single" w:sz="4" w:space="0" w:color="auto"/>
              <w:bottom w:val="single" w:sz="4" w:space="0" w:color="auto"/>
              <w:right w:val="nil"/>
            </w:tcBorders>
            <w:shd w:val="clear" w:color="auto" w:fill="auto"/>
            <w:noWrap/>
            <w:vAlign w:val="center"/>
            <w:hideMark/>
          </w:tcPr>
          <w:p w14:paraId="532772F1" w14:textId="77777777" w:rsidR="00B1568F" w:rsidRPr="009B5282" w:rsidRDefault="00B1568F" w:rsidP="004C5080">
            <w:pPr>
              <w:jc w:val="center"/>
              <w:rPr>
                <w:sz w:val="20"/>
                <w:szCs w:val="20"/>
              </w:rPr>
            </w:pPr>
            <w:r w:rsidRPr="009B5282">
              <w:rPr>
                <w:sz w:val="20"/>
                <w:szCs w:val="20"/>
              </w:rPr>
              <w:t>444</w:t>
            </w:r>
          </w:p>
        </w:tc>
        <w:tc>
          <w:tcPr>
            <w:tcW w:w="708" w:type="dxa"/>
            <w:tcBorders>
              <w:top w:val="single" w:sz="4" w:space="0" w:color="auto"/>
              <w:left w:val="single" w:sz="4" w:space="0" w:color="auto"/>
              <w:bottom w:val="single" w:sz="4" w:space="0" w:color="auto"/>
              <w:right w:val="nil"/>
            </w:tcBorders>
            <w:shd w:val="clear" w:color="auto" w:fill="auto"/>
            <w:noWrap/>
            <w:vAlign w:val="center"/>
            <w:hideMark/>
          </w:tcPr>
          <w:p w14:paraId="2B71697C" w14:textId="77777777" w:rsidR="00B1568F" w:rsidRPr="009B5282" w:rsidRDefault="00B1568F" w:rsidP="004C5080">
            <w:pPr>
              <w:jc w:val="center"/>
              <w:rPr>
                <w:sz w:val="20"/>
                <w:szCs w:val="20"/>
              </w:rPr>
            </w:pPr>
            <w:r w:rsidRPr="009B5282">
              <w:rPr>
                <w:sz w:val="20"/>
                <w:szCs w:val="20"/>
              </w:rPr>
              <w:t>07</w:t>
            </w:r>
          </w:p>
        </w:tc>
        <w:tc>
          <w:tcPr>
            <w:tcW w:w="851"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8E87D09" w14:textId="77777777" w:rsidR="00B1568F" w:rsidRPr="009B5282" w:rsidRDefault="00B1568F" w:rsidP="004C5080">
            <w:pPr>
              <w:jc w:val="center"/>
              <w:rPr>
                <w:sz w:val="20"/>
                <w:szCs w:val="20"/>
              </w:rPr>
            </w:pPr>
            <w:r w:rsidRPr="009B5282">
              <w:rPr>
                <w:sz w:val="20"/>
                <w:szCs w:val="20"/>
              </w:rPr>
              <w:t>02</w:t>
            </w:r>
          </w:p>
        </w:tc>
        <w:tc>
          <w:tcPr>
            <w:tcW w:w="1411" w:type="dxa"/>
            <w:tcBorders>
              <w:top w:val="single" w:sz="4" w:space="0" w:color="auto"/>
              <w:left w:val="single" w:sz="4" w:space="0" w:color="auto"/>
              <w:bottom w:val="single" w:sz="4" w:space="0" w:color="auto"/>
              <w:right w:val="nil"/>
            </w:tcBorders>
            <w:shd w:val="clear" w:color="auto" w:fill="auto"/>
            <w:noWrap/>
            <w:vAlign w:val="center"/>
            <w:hideMark/>
          </w:tcPr>
          <w:p w14:paraId="4A118495" w14:textId="77777777" w:rsidR="00B1568F" w:rsidRPr="009B5282" w:rsidRDefault="00B1568F" w:rsidP="004C5080">
            <w:pPr>
              <w:jc w:val="center"/>
              <w:rPr>
                <w:sz w:val="20"/>
                <w:szCs w:val="20"/>
              </w:rPr>
            </w:pPr>
            <w:r w:rsidRPr="009B5282">
              <w:rPr>
                <w:sz w:val="20"/>
                <w:szCs w:val="20"/>
              </w:rPr>
              <w:t>07.1.00.07210</w:t>
            </w:r>
          </w:p>
        </w:tc>
        <w:tc>
          <w:tcPr>
            <w:tcW w:w="6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D181874" w14:textId="77777777" w:rsidR="00B1568F" w:rsidRPr="009B5282" w:rsidRDefault="00B1568F" w:rsidP="004C5080">
            <w:pPr>
              <w:jc w:val="center"/>
              <w:rPr>
                <w:sz w:val="20"/>
                <w:szCs w:val="20"/>
              </w:rPr>
            </w:pPr>
            <w:r w:rsidRPr="009B5282">
              <w:rPr>
                <w:sz w:val="20"/>
                <w:szCs w:val="20"/>
              </w:rPr>
              <w:t>110</w:t>
            </w:r>
          </w:p>
        </w:tc>
        <w:tc>
          <w:tcPr>
            <w:tcW w:w="9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06EE931" w14:textId="77777777" w:rsidR="00B1568F" w:rsidRPr="009B5282" w:rsidRDefault="00B1568F" w:rsidP="004C5080">
            <w:pPr>
              <w:jc w:val="right"/>
              <w:rPr>
                <w:sz w:val="20"/>
                <w:szCs w:val="20"/>
              </w:rPr>
            </w:pPr>
            <w:r w:rsidRPr="009B5282">
              <w:rPr>
                <w:sz w:val="20"/>
                <w:szCs w:val="20"/>
              </w:rPr>
              <w:t>9 799 226,99</w:t>
            </w:r>
          </w:p>
        </w:tc>
        <w:tc>
          <w:tcPr>
            <w:tcW w:w="850" w:type="dxa"/>
            <w:tcBorders>
              <w:top w:val="single" w:sz="4" w:space="0" w:color="auto"/>
              <w:left w:val="single" w:sz="4" w:space="0" w:color="auto"/>
              <w:bottom w:val="single" w:sz="4" w:space="0" w:color="auto"/>
              <w:right w:val="nil"/>
            </w:tcBorders>
            <w:shd w:val="clear" w:color="auto" w:fill="auto"/>
            <w:noWrap/>
            <w:vAlign w:val="center"/>
            <w:hideMark/>
          </w:tcPr>
          <w:p w14:paraId="79F4C87A" w14:textId="77777777" w:rsidR="00B1568F" w:rsidRPr="009B5282" w:rsidRDefault="00B1568F" w:rsidP="004C5080">
            <w:pPr>
              <w:jc w:val="right"/>
              <w:rPr>
                <w:sz w:val="20"/>
                <w:szCs w:val="20"/>
              </w:rPr>
            </w:pPr>
            <w:r w:rsidRPr="009B5282">
              <w:rPr>
                <w:sz w:val="20"/>
                <w:szCs w:val="20"/>
              </w:rPr>
              <w:t>0,00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EBBDBB1" w14:textId="77777777" w:rsidR="00B1568F" w:rsidRPr="009B5282" w:rsidRDefault="00B1568F" w:rsidP="004C5080">
            <w:pPr>
              <w:jc w:val="right"/>
              <w:rPr>
                <w:sz w:val="20"/>
                <w:szCs w:val="20"/>
              </w:rPr>
            </w:pPr>
            <w:r w:rsidRPr="009B5282">
              <w:rPr>
                <w:sz w:val="20"/>
                <w:szCs w:val="20"/>
              </w:rPr>
              <w:t>0,00</w:t>
            </w:r>
          </w:p>
        </w:tc>
        <w:tc>
          <w:tcPr>
            <w:tcW w:w="222" w:type="dxa"/>
            <w:gridSpan w:val="2"/>
            <w:vAlign w:val="center"/>
            <w:hideMark/>
          </w:tcPr>
          <w:p w14:paraId="47E7FA61" w14:textId="77777777" w:rsidR="00B1568F" w:rsidRPr="009B5282" w:rsidRDefault="00B1568F" w:rsidP="004C5080">
            <w:pPr>
              <w:rPr>
                <w:sz w:val="20"/>
                <w:szCs w:val="20"/>
              </w:rPr>
            </w:pPr>
          </w:p>
        </w:tc>
      </w:tr>
      <w:tr w:rsidR="00B1568F" w:rsidRPr="009B5282" w14:paraId="00D161A4" w14:textId="77777777" w:rsidTr="004C5080">
        <w:trPr>
          <w:trHeight w:val="585"/>
        </w:trPr>
        <w:tc>
          <w:tcPr>
            <w:tcW w:w="3119" w:type="dxa"/>
            <w:tcBorders>
              <w:top w:val="nil"/>
              <w:left w:val="single" w:sz="4" w:space="0" w:color="auto"/>
              <w:bottom w:val="nil"/>
              <w:right w:val="nil"/>
            </w:tcBorders>
            <w:shd w:val="clear" w:color="auto" w:fill="auto"/>
            <w:vAlign w:val="center"/>
            <w:hideMark/>
          </w:tcPr>
          <w:p w14:paraId="439AEFBD" w14:textId="77777777" w:rsidR="00B1568F" w:rsidRPr="009B5282" w:rsidRDefault="00B1568F" w:rsidP="004C5080">
            <w:pPr>
              <w:rPr>
                <w:sz w:val="20"/>
                <w:szCs w:val="20"/>
              </w:rPr>
            </w:pPr>
            <w:r w:rsidRPr="009B5282">
              <w:rPr>
                <w:sz w:val="20"/>
                <w:szCs w:val="20"/>
              </w:rPr>
              <w:t>Закупка товаров, работ и услуг для обеспечения государственных (муниципальных) нужд</w:t>
            </w:r>
          </w:p>
        </w:tc>
        <w:tc>
          <w:tcPr>
            <w:tcW w:w="851" w:type="dxa"/>
            <w:tcBorders>
              <w:top w:val="nil"/>
              <w:left w:val="single" w:sz="4" w:space="0" w:color="auto"/>
              <w:bottom w:val="nil"/>
              <w:right w:val="nil"/>
            </w:tcBorders>
            <w:shd w:val="clear" w:color="auto" w:fill="auto"/>
            <w:noWrap/>
            <w:vAlign w:val="center"/>
            <w:hideMark/>
          </w:tcPr>
          <w:p w14:paraId="29EC05B8" w14:textId="77777777" w:rsidR="00B1568F" w:rsidRPr="009B5282" w:rsidRDefault="00B1568F" w:rsidP="004C5080">
            <w:pPr>
              <w:jc w:val="center"/>
              <w:rPr>
                <w:sz w:val="20"/>
                <w:szCs w:val="20"/>
              </w:rPr>
            </w:pPr>
            <w:r w:rsidRPr="009B5282">
              <w:rPr>
                <w:sz w:val="20"/>
                <w:szCs w:val="20"/>
              </w:rPr>
              <w:t>444</w:t>
            </w:r>
          </w:p>
        </w:tc>
        <w:tc>
          <w:tcPr>
            <w:tcW w:w="708" w:type="dxa"/>
            <w:tcBorders>
              <w:top w:val="nil"/>
              <w:left w:val="single" w:sz="4" w:space="0" w:color="auto"/>
              <w:bottom w:val="nil"/>
              <w:right w:val="nil"/>
            </w:tcBorders>
            <w:shd w:val="clear" w:color="auto" w:fill="auto"/>
            <w:noWrap/>
            <w:vAlign w:val="center"/>
            <w:hideMark/>
          </w:tcPr>
          <w:p w14:paraId="5EA43870" w14:textId="77777777" w:rsidR="00B1568F" w:rsidRPr="009B5282" w:rsidRDefault="00B1568F" w:rsidP="004C5080">
            <w:pPr>
              <w:jc w:val="center"/>
              <w:rPr>
                <w:sz w:val="20"/>
                <w:szCs w:val="20"/>
              </w:rPr>
            </w:pPr>
            <w:r w:rsidRPr="009B5282">
              <w:rPr>
                <w:sz w:val="20"/>
                <w:szCs w:val="20"/>
              </w:rPr>
              <w:t>07</w:t>
            </w:r>
          </w:p>
        </w:tc>
        <w:tc>
          <w:tcPr>
            <w:tcW w:w="851" w:type="dxa"/>
            <w:tcBorders>
              <w:top w:val="nil"/>
              <w:left w:val="single" w:sz="4" w:space="0" w:color="auto"/>
              <w:bottom w:val="nil"/>
              <w:right w:val="single" w:sz="4" w:space="0" w:color="auto"/>
            </w:tcBorders>
            <w:shd w:val="clear" w:color="auto" w:fill="auto"/>
            <w:noWrap/>
            <w:vAlign w:val="center"/>
            <w:hideMark/>
          </w:tcPr>
          <w:p w14:paraId="5D15FD4C" w14:textId="77777777" w:rsidR="00B1568F" w:rsidRPr="009B5282" w:rsidRDefault="00B1568F" w:rsidP="004C5080">
            <w:pPr>
              <w:jc w:val="center"/>
              <w:rPr>
                <w:sz w:val="20"/>
                <w:szCs w:val="20"/>
              </w:rPr>
            </w:pPr>
            <w:r w:rsidRPr="009B5282">
              <w:rPr>
                <w:sz w:val="20"/>
                <w:szCs w:val="20"/>
              </w:rPr>
              <w:t>02</w:t>
            </w:r>
          </w:p>
        </w:tc>
        <w:tc>
          <w:tcPr>
            <w:tcW w:w="1411" w:type="dxa"/>
            <w:tcBorders>
              <w:top w:val="nil"/>
              <w:left w:val="single" w:sz="4" w:space="0" w:color="auto"/>
              <w:bottom w:val="nil"/>
              <w:right w:val="nil"/>
            </w:tcBorders>
            <w:shd w:val="clear" w:color="auto" w:fill="auto"/>
            <w:noWrap/>
            <w:vAlign w:val="center"/>
            <w:hideMark/>
          </w:tcPr>
          <w:p w14:paraId="2FA339EE" w14:textId="77777777" w:rsidR="00B1568F" w:rsidRPr="009B5282" w:rsidRDefault="00B1568F" w:rsidP="004C5080">
            <w:pPr>
              <w:jc w:val="center"/>
              <w:rPr>
                <w:sz w:val="20"/>
                <w:szCs w:val="20"/>
              </w:rPr>
            </w:pPr>
            <w:r w:rsidRPr="009B5282">
              <w:rPr>
                <w:sz w:val="20"/>
                <w:szCs w:val="20"/>
              </w:rPr>
              <w:t>07.1.00.07210</w:t>
            </w:r>
          </w:p>
        </w:tc>
        <w:tc>
          <w:tcPr>
            <w:tcW w:w="617" w:type="dxa"/>
            <w:tcBorders>
              <w:top w:val="nil"/>
              <w:left w:val="single" w:sz="4" w:space="0" w:color="auto"/>
              <w:bottom w:val="nil"/>
              <w:right w:val="single" w:sz="4" w:space="0" w:color="auto"/>
            </w:tcBorders>
            <w:shd w:val="clear" w:color="auto" w:fill="auto"/>
            <w:noWrap/>
            <w:vAlign w:val="center"/>
            <w:hideMark/>
          </w:tcPr>
          <w:p w14:paraId="23F239D4" w14:textId="77777777" w:rsidR="00B1568F" w:rsidRPr="009B5282" w:rsidRDefault="00B1568F" w:rsidP="004C5080">
            <w:pPr>
              <w:jc w:val="center"/>
              <w:rPr>
                <w:sz w:val="20"/>
                <w:szCs w:val="20"/>
              </w:rPr>
            </w:pPr>
            <w:r w:rsidRPr="009B5282">
              <w:rPr>
                <w:sz w:val="20"/>
                <w:szCs w:val="20"/>
              </w:rPr>
              <w:t>200</w:t>
            </w:r>
          </w:p>
        </w:tc>
        <w:tc>
          <w:tcPr>
            <w:tcW w:w="949" w:type="dxa"/>
            <w:tcBorders>
              <w:top w:val="nil"/>
              <w:left w:val="single" w:sz="4" w:space="0" w:color="auto"/>
              <w:bottom w:val="nil"/>
              <w:right w:val="single" w:sz="4" w:space="0" w:color="auto"/>
            </w:tcBorders>
            <w:shd w:val="clear" w:color="auto" w:fill="auto"/>
            <w:noWrap/>
            <w:vAlign w:val="center"/>
            <w:hideMark/>
          </w:tcPr>
          <w:p w14:paraId="1EA12FBE" w14:textId="77777777" w:rsidR="00B1568F" w:rsidRPr="009B5282" w:rsidRDefault="00B1568F" w:rsidP="004C5080">
            <w:pPr>
              <w:jc w:val="right"/>
              <w:rPr>
                <w:sz w:val="20"/>
                <w:szCs w:val="20"/>
              </w:rPr>
            </w:pPr>
            <w:r w:rsidRPr="009B5282">
              <w:rPr>
                <w:sz w:val="20"/>
                <w:szCs w:val="20"/>
              </w:rPr>
              <w:t>5 838 328,48</w:t>
            </w:r>
          </w:p>
        </w:tc>
        <w:tc>
          <w:tcPr>
            <w:tcW w:w="850" w:type="dxa"/>
            <w:tcBorders>
              <w:top w:val="nil"/>
              <w:left w:val="single" w:sz="4" w:space="0" w:color="auto"/>
              <w:bottom w:val="nil"/>
              <w:right w:val="nil"/>
            </w:tcBorders>
            <w:shd w:val="clear" w:color="auto" w:fill="auto"/>
            <w:noWrap/>
            <w:vAlign w:val="center"/>
            <w:hideMark/>
          </w:tcPr>
          <w:p w14:paraId="28B14891" w14:textId="77777777" w:rsidR="00B1568F" w:rsidRPr="009B5282" w:rsidRDefault="00B1568F" w:rsidP="004C5080">
            <w:pPr>
              <w:jc w:val="right"/>
              <w:rPr>
                <w:sz w:val="20"/>
                <w:szCs w:val="20"/>
              </w:rPr>
            </w:pPr>
            <w:r w:rsidRPr="009B5282">
              <w:rPr>
                <w:sz w:val="20"/>
                <w:szCs w:val="20"/>
              </w:rPr>
              <w:t>4 522 900,00</w:t>
            </w:r>
          </w:p>
        </w:tc>
        <w:tc>
          <w:tcPr>
            <w:tcW w:w="1276" w:type="dxa"/>
            <w:tcBorders>
              <w:top w:val="nil"/>
              <w:left w:val="single" w:sz="4" w:space="0" w:color="auto"/>
              <w:bottom w:val="nil"/>
              <w:right w:val="single" w:sz="4" w:space="0" w:color="auto"/>
            </w:tcBorders>
            <w:shd w:val="clear" w:color="auto" w:fill="auto"/>
            <w:noWrap/>
            <w:vAlign w:val="center"/>
            <w:hideMark/>
          </w:tcPr>
          <w:p w14:paraId="3439B386" w14:textId="77777777" w:rsidR="00B1568F" w:rsidRPr="009B5282" w:rsidRDefault="00B1568F" w:rsidP="004C5080">
            <w:pPr>
              <w:jc w:val="right"/>
              <w:rPr>
                <w:sz w:val="20"/>
                <w:szCs w:val="20"/>
              </w:rPr>
            </w:pPr>
            <w:r w:rsidRPr="009B5282">
              <w:rPr>
                <w:sz w:val="20"/>
                <w:szCs w:val="20"/>
              </w:rPr>
              <w:t>4 681 200,00</w:t>
            </w:r>
          </w:p>
        </w:tc>
        <w:tc>
          <w:tcPr>
            <w:tcW w:w="222" w:type="dxa"/>
            <w:gridSpan w:val="2"/>
            <w:vAlign w:val="center"/>
            <w:hideMark/>
          </w:tcPr>
          <w:p w14:paraId="24A8F525" w14:textId="77777777" w:rsidR="00B1568F" w:rsidRPr="009B5282" w:rsidRDefault="00B1568F" w:rsidP="004C5080">
            <w:pPr>
              <w:rPr>
                <w:sz w:val="20"/>
                <w:szCs w:val="20"/>
              </w:rPr>
            </w:pPr>
          </w:p>
        </w:tc>
      </w:tr>
      <w:tr w:rsidR="00B1568F" w:rsidRPr="009B5282" w14:paraId="2FD9137D" w14:textId="77777777" w:rsidTr="004C5080">
        <w:trPr>
          <w:trHeight w:val="870"/>
        </w:trPr>
        <w:tc>
          <w:tcPr>
            <w:tcW w:w="3119" w:type="dxa"/>
            <w:tcBorders>
              <w:top w:val="single" w:sz="4" w:space="0" w:color="auto"/>
              <w:left w:val="single" w:sz="4" w:space="0" w:color="auto"/>
              <w:bottom w:val="single" w:sz="4" w:space="0" w:color="auto"/>
              <w:right w:val="nil"/>
            </w:tcBorders>
            <w:shd w:val="clear" w:color="auto" w:fill="auto"/>
            <w:vAlign w:val="center"/>
            <w:hideMark/>
          </w:tcPr>
          <w:p w14:paraId="7B9B71D8" w14:textId="77777777" w:rsidR="00B1568F" w:rsidRPr="009B5282" w:rsidRDefault="00B1568F" w:rsidP="004C5080">
            <w:pPr>
              <w:rPr>
                <w:sz w:val="20"/>
                <w:szCs w:val="20"/>
              </w:rPr>
            </w:pPr>
            <w:r w:rsidRPr="009B5282">
              <w:rPr>
                <w:sz w:val="20"/>
                <w:szCs w:val="20"/>
              </w:rPr>
              <w:t>Иные закупки товаров, работ и услуг для обеспечения государственных (муниципальных) нужд</w:t>
            </w:r>
          </w:p>
        </w:tc>
        <w:tc>
          <w:tcPr>
            <w:tcW w:w="851" w:type="dxa"/>
            <w:tcBorders>
              <w:top w:val="single" w:sz="4" w:space="0" w:color="auto"/>
              <w:left w:val="single" w:sz="4" w:space="0" w:color="auto"/>
              <w:bottom w:val="single" w:sz="4" w:space="0" w:color="auto"/>
              <w:right w:val="nil"/>
            </w:tcBorders>
            <w:shd w:val="clear" w:color="auto" w:fill="auto"/>
            <w:noWrap/>
            <w:vAlign w:val="center"/>
            <w:hideMark/>
          </w:tcPr>
          <w:p w14:paraId="156B5E30" w14:textId="77777777" w:rsidR="00B1568F" w:rsidRPr="009B5282" w:rsidRDefault="00B1568F" w:rsidP="004C5080">
            <w:pPr>
              <w:jc w:val="center"/>
              <w:rPr>
                <w:sz w:val="20"/>
                <w:szCs w:val="20"/>
              </w:rPr>
            </w:pPr>
            <w:r w:rsidRPr="009B5282">
              <w:rPr>
                <w:sz w:val="20"/>
                <w:szCs w:val="20"/>
              </w:rPr>
              <w:t>444</w:t>
            </w:r>
          </w:p>
        </w:tc>
        <w:tc>
          <w:tcPr>
            <w:tcW w:w="708" w:type="dxa"/>
            <w:tcBorders>
              <w:top w:val="single" w:sz="4" w:space="0" w:color="auto"/>
              <w:left w:val="single" w:sz="4" w:space="0" w:color="auto"/>
              <w:bottom w:val="single" w:sz="4" w:space="0" w:color="auto"/>
              <w:right w:val="nil"/>
            </w:tcBorders>
            <w:shd w:val="clear" w:color="auto" w:fill="auto"/>
            <w:noWrap/>
            <w:vAlign w:val="center"/>
            <w:hideMark/>
          </w:tcPr>
          <w:p w14:paraId="53091A0C" w14:textId="77777777" w:rsidR="00B1568F" w:rsidRPr="009B5282" w:rsidRDefault="00B1568F" w:rsidP="004C5080">
            <w:pPr>
              <w:jc w:val="center"/>
              <w:rPr>
                <w:sz w:val="20"/>
                <w:szCs w:val="20"/>
              </w:rPr>
            </w:pPr>
            <w:r w:rsidRPr="009B5282">
              <w:rPr>
                <w:sz w:val="20"/>
                <w:szCs w:val="20"/>
              </w:rPr>
              <w:t>07</w:t>
            </w:r>
          </w:p>
        </w:tc>
        <w:tc>
          <w:tcPr>
            <w:tcW w:w="851"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F392A8F" w14:textId="77777777" w:rsidR="00B1568F" w:rsidRPr="009B5282" w:rsidRDefault="00B1568F" w:rsidP="004C5080">
            <w:pPr>
              <w:jc w:val="center"/>
              <w:rPr>
                <w:sz w:val="20"/>
                <w:szCs w:val="20"/>
              </w:rPr>
            </w:pPr>
            <w:r w:rsidRPr="009B5282">
              <w:rPr>
                <w:sz w:val="20"/>
                <w:szCs w:val="20"/>
              </w:rPr>
              <w:t>02</w:t>
            </w:r>
          </w:p>
        </w:tc>
        <w:tc>
          <w:tcPr>
            <w:tcW w:w="1411" w:type="dxa"/>
            <w:tcBorders>
              <w:top w:val="single" w:sz="4" w:space="0" w:color="auto"/>
              <w:left w:val="single" w:sz="4" w:space="0" w:color="auto"/>
              <w:bottom w:val="single" w:sz="4" w:space="0" w:color="auto"/>
              <w:right w:val="nil"/>
            </w:tcBorders>
            <w:shd w:val="clear" w:color="auto" w:fill="auto"/>
            <w:noWrap/>
            <w:vAlign w:val="center"/>
            <w:hideMark/>
          </w:tcPr>
          <w:p w14:paraId="6F226E83" w14:textId="77777777" w:rsidR="00B1568F" w:rsidRPr="009B5282" w:rsidRDefault="00B1568F" w:rsidP="004C5080">
            <w:pPr>
              <w:jc w:val="center"/>
              <w:rPr>
                <w:sz w:val="20"/>
                <w:szCs w:val="20"/>
              </w:rPr>
            </w:pPr>
            <w:r w:rsidRPr="009B5282">
              <w:rPr>
                <w:sz w:val="20"/>
                <w:szCs w:val="20"/>
              </w:rPr>
              <w:t>07.1.00.07210</w:t>
            </w:r>
          </w:p>
        </w:tc>
        <w:tc>
          <w:tcPr>
            <w:tcW w:w="6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6F68B22" w14:textId="77777777" w:rsidR="00B1568F" w:rsidRPr="009B5282" w:rsidRDefault="00B1568F" w:rsidP="004C5080">
            <w:pPr>
              <w:jc w:val="center"/>
              <w:rPr>
                <w:sz w:val="20"/>
                <w:szCs w:val="20"/>
              </w:rPr>
            </w:pPr>
            <w:r w:rsidRPr="009B5282">
              <w:rPr>
                <w:sz w:val="20"/>
                <w:szCs w:val="20"/>
              </w:rPr>
              <w:t>240</w:t>
            </w:r>
          </w:p>
        </w:tc>
        <w:tc>
          <w:tcPr>
            <w:tcW w:w="9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B444E6D" w14:textId="77777777" w:rsidR="00B1568F" w:rsidRPr="009B5282" w:rsidRDefault="00B1568F" w:rsidP="004C5080">
            <w:pPr>
              <w:jc w:val="right"/>
              <w:rPr>
                <w:sz w:val="20"/>
                <w:szCs w:val="20"/>
              </w:rPr>
            </w:pPr>
            <w:r w:rsidRPr="009B5282">
              <w:rPr>
                <w:sz w:val="20"/>
                <w:szCs w:val="20"/>
              </w:rPr>
              <w:t>5 838 328,48</w:t>
            </w:r>
          </w:p>
        </w:tc>
        <w:tc>
          <w:tcPr>
            <w:tcW w:w="850" w:type="dxa"/>
            <w:tcBorders>
              <w:top w:val="single" w:sz="4" w:space="0" w:color="auto"/>
              <w:left w:val="single" w:sz="4" w:space="0" w:color="auto"/>
              <w:bottom w:val="single" w:sz="4" w:space="0" w:color="auto"/>
              <w:right w:val="nil"/>
            </w:tcBorders>
            <w:shd w:val="clear" w:color="auto" w:fill="auto"/>
            <w:noWrap/>
            <w:vAlign w:val="center"/>
            <w:hideMark/>
          </w:tcPr>
          <w:p w14:paraId="5681727B" w14:textId="77777777" w:rsidR="00B1568F" w:rsidRPr="009B5282" w:rsidRDefault="00B1568F" w:rsidP="004C5080">
            <w:pPr>
              <w:jc w:val="right"/>
              <w:rPr>
                <w:sz w:val="20"/>
                <w:szCs w:val="20"/>
              </w:rPr>
            </w:pPr>
            <w:r w:rsidRPr="009B5282">
              <w:rPr>
                <w:sz w:val="20"/>
                <w:szCs w:val="20"/>
              </w:rPr>
              <w:t>4 522 900,00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F11AC14" w14:textId="77777777" w:rsidR="00B1568F" w:rsidRPr="009B5282" w:rsidRDefault="00B1568F" w:rsidP="004C5080">
            <w:pPr>
              <w:jc w:val="right"/>
              <w:rPr>
                <w:sz w:val="20"/>
                <w:szCs w:val="20"/>
              </w:rPr>
            </w:pPr>
            <w:r w:rsidRPr="009B5282">
              <w:rPr>
                <w:sz w:val="20"/>
                <w:szCs w:val="20"/>
              </w:rPr>
              <w:t>4 681 200,00</w:t>
            </w:r>
          </w:p>
        </w:tc>
        <w:tc>
          <w:tcPr>
            <w:tcW w:w="222" w:type="dxa"/>
            <w:gridSpan w:val="2"/>
            <w:vAlign w:val="center"/>
            <w:hideMark/>
          </w:tcPr>
          <w:p w14:paraId="24035B7A" w14:textId="77777777" w:rsidR="00B1568F" w:rsidRPr="009B5282" w:rsidRDefault="00B1568F" w:rsidP="004C5080">
            <w:pPr>
              <w:rPr>
                <w:sz w:val="20"/>
                <w:szCs w:val="20"/>
              </w:rPr>
            </w:pPr>
          </w:p>
        </w:tc>
      </w:tr>
      <w:tr w:rsidR="00B1568F" w:rsidRPr="009B5282" w14:paraId="59D87702" w14:textId="77777777" w:rsidTr="004C5080">
        <w:trPr>
          <w:trHeight w:val="870"/>
        </w:trPr>
        <w:tc>
          <w:tcPr>
            <w:tcW w:w="3119" w:type="dxa"/>
            <w:tcBorders>
              <w:top w:val="nil"/>
              <w:left w:val="single" w:sz="4" w:space="0" w:color="auto"/>
              <w:bottom w:val="nil"/>
              <w:right w:val="nil"/>
            </w:tcBorders>
            <w:shd w:val="clear" w:color="auto" w:fill="auto"/>
            <w:vAlign w:val="center"/>
            <w:hideMark/>
          </w:tcPr>
          <w:p w14:paraId="35CD76C8" w14:textId="77777777" w:rsidR="00B1568F" w:rsidRPr="009B5282" w:rsidRDefault="00B1568F" w:rsidP="004C5080">
            <w:pPr>
              <w:rPr>
                <w:sz w:val="20"/>
                <w:szCs w:val="20"/>
              </w:rPr>
            </w:pPr>
            <w:r w:rsidRPr="009B5282">
              <w:rPr>
                <w:sz w:val="20"/>
                <w:szCs w:val="20"/>
              </w:rPr>
              <w:t>Предоставление субсидий бюджетным, автономным учреждениям и иным некоммерческим организациям</w:t>
            </w:r>
          </w:p>
        </w:tc>
        <w:tc>
          <w:tcPr>
            <w:tcW w:w="851" w:type="dxa"/>
            <w:tcBorders>
              <w:top w:val="nil"/>
              <w:left w:val="single" w:sz="4" w:space="0" w:color="auto"/>
              <w:bottom w:val="nil"/>
              <w:right w:val="nil"/>
            </w:tcBorders>
            <w:shd w:val="clear" w:color="auto" w:fill="auto"/>
            <w:noWrap/>
            <w:vAlign w:val="center"/>
            <w:hideMark/>
          </w:tcPr>
          <w:p w14:paraId="26529E5D" w14:textId="77777777" w:rsidR="00B1568F" w:rsidRPr="009B5282" w:rsidRDefault="00B1568F" w:rsidP="004C5080">
            <w:pPr>
              <w:jc w:val="center"/>
              <w:rPr>
                <w:sz w:val="20"/>
                <w:szCs w:val="20"/>
              </w:rPr>
            </w:pPr>
            <w:r w:rsidRPr="009B5282">
              <w:rPr>
                <w:sz w:val="20"/>
                <w:szCs w:val="20"/>
              </w:rPr>
              <w:t>444</w:t>
            </w:r>
          </w:p>
        </w:tc>
        <w:tc>
          <w:tcPr>
            <w:tcW w:w="708" w:type="dxa"/>
            <w:tcBorders>
              <w:top w:val="nil"/>
              <w:left w:val="single" w:sz="4" w:space="0" w:color="auto"/>
              <w:bottom w:val="nil"/>
              <w:right w:val="nil"/>
            </w:tcBorders>
            <w:shd w:val="clear" w:color="auto" w:fill="auto"/>
            <w:noWrap/>
            <w:vAlign w:val="center"/>
            <w:hideMark/>
          </w:tcPr>
          <w:p w14:paraId="4A92291B" w14:textId="77777777" w:rsidR="00B1568F" w:rsidRPr="009B5282" w:rsidRDefault="00B1568F" w:rsidP="004C5080">
            <w:pPr>
              <w:jc w:val="center"/>
              <w:rPr>
                <w:sz w:val="20"/>
                <w:szCs w:val="20"/>
              </w:rPr>
            </w:pPr>
            <w:r w:rsidRPr="009B5282">
              <w:rPr>
                <w:sz w:val="20"/>
                <w:szCs w:val="20"/>
              </w:rPr>
              <w:t>07</w:t>
            </w:r>
          </w:p>
        </w:tc>
        <w:tc>
          <w:tcPr>
            <w:tcW w:w="851" w:type="dxa"/>
            <w:tcBorders>
              <w:top w:val="nil"/>
              <w:left w:val="single" w:sz="4" w:space="0" w:color="auto"/>
              <w:bottom w:val="nil"/>
              <w:right w:val="single" w:sz="4" w:space="0" w:color="auto"/>
            </w:tcBorders>
            <w:shd w:val="clear" w:color="auto" w:fill="auto"/>
            <w:noWrap/>
            <w:vAlign w:val="center"/>
            <w:hideMark/>
          </w:tcPr>
          <w:p w14:paraId="643FCA0C" w14:textId="77777777" w:rsidR="00B1568F" w:rsidRPr="009B5282" w:rsidRDefault="00B1568F" w:rsidP="004C5080">
            <w:pPr>
              <w:jc w:val="center"/>
              <w:rPr>
                <w:sz w:val="20"/>
                <w:szCs w:val="20"/>
              </w:rPr>
            </w:pPr>
            <w:r w:rsidRPr="009B5282">
              <w:rPr>
                <w:sz w:val="20"/>
                <w:szCs w:val="20"/>
              </w:rPr>
              <w:t>02</w:t>
            </w:r>
          </w:p>
        </w:tc>
        <w:tc>
          <w:tcPr>
            <w:tcW w:w="1411" w:type="dxa"/>
            <w:tcBorders>
              <w:top w:val="nil"/>
              <w:left w:val="single" w:sz="4" w:space="0" w:color="auto"/>
              <w:bottom w:val="nil"/>
              <w:right w:val="nil"/>
            </w:tcBorders>
            <w:shd w:val="clear" w:color="auto" w:fill="auto"/>
            <w:noWrap/>
            <w:vAlign w:val="center"/>
            <w:hideMark/>
          </w:tcPr>
          <w:p w14:paraId="7E371502" w14:textId="77777777" w:rsidR="00B1568F" w:rsidRPr="009B5282" w:rsidRDefault="00B1568F" w:rsidP="004C5080">
            <w:pPr>
              <w:jc w:val="center"/>
              <w:rPr>
                <w:sz w:val="20"/>
                <w:szCs w:val="20"/>
              </w:rPr>
            </w:pPr>
            <w:r w:rsidRPr="009B5282">
              <w:rPr>
                <w:sz w:val="20"/>
                <w:szCs w:val="20"/>
              </w:rPr>
              <w:t>07.1.00.07210</w:t>
            </w:r>
          </w:p>
        </w:tc>
        <w:tc>
          <w:tcPr>
            <w:tcW w:w="617" w:type="dxa"/>
            <w:tcBorders>
              <w:top w:val="nil"/>
              <w:left w:val="single" w:sz="4" w:space="0" w:color="auto"/>
              <w:bottom w:val="nil"/>
              <w:right w:val="single" w:sz="4" w:space="0" w:color="auto"/>
            </w:tcBorders>
            <w:shd w:val="clear" w:color="auto" w:fill="auto"/>
            <w:noWrap/>
            <w:vAlign w:val="center"/>
            <w:hideMark/>
          </w:tcPr>
          <w:p w14:paraId="222DE816" w14:textId="77777777" w:rsidR="00B1568F" w:rsidRPr="009B5282" w:rsidRDefault="00B1568F" w:rsidP="004C5080">
            <w:pPr>
              <w:jc w:val="center"/>
              <w:rPr>
                <w:sz w:val="20"/>
                <w:szCs w:val="20"/>
              </w:rPr>
            </w:pPr>
            <w:r w:rsidRPr="009B5282">
              <w:rPr>
                <w:sz w:val="20"/>
                <w:szCs w:val="20"/>
              </w:rPr>
              <w:t>600</w:t>
            </w:r>
          </w:p>
        </w:tc>
        <w:tc>
          <w:tcPr>
            <w:tcW w:w="949" w:type="dxa"/>
            <w:tcBorders>
              <w:top w:val="nil"/>
              <w:left w:val="single" w:sz="4" w:space="0" w:color="auto"/>
              <w:bottom w:val="nil"/>
              <w:right w:val="single" w:sz="4" w:space="0" w:color="auto"/>
            </w:tcBorders>
            <w:shd w:val="clear" w:color="auto" w:fill="auto"/>
            <w:noWrap/>
            <w:vAlign w:val="center"/>
            <w:hideMark/>
          </w:tcPr>
          <w:p w14:paraId="562D5F4B" w14:textId="77777777" w:rsidR="00B1568F" w:rsidRPr="009B5282" w:rsidRDefault="00B1568F" w:rsidP="004C5080">
            <w:pPr>
              <w:jc w:val="right"/>
              <w:rPr>
                <w:sz w:val="20"/>
                <w:szCs w:val="20"/>
              </w:rPr>
            </w:pPr>
            <w:r w:rsidRPr="009B5282">
              <w:rPr>
                <w:sz w:val="20"/>
                <w:szCs w:val="20"/>
              </w:rPr>
              <w:t>859 522,65</w:t>
            </w:r>
          </w:p>
        </w:tc>
        <w:tc>
          <w:tcPr>
            <w:tcW w:w="850" w:type="dxa"/>
            <w:tcBorders>
              <w:top w:val="nil"/>
              <w:left w:val="single" w:sz="4" w:space="0" w:color="auto"/>
              <w:bottom w:val="nil"/>
              <w:right w:val="nil"/>
            </w:tcBorders>
            <w:shd w:val="clear" w:color="auto" w:fill="auto"/>
            <w:noWrap/>
            <w:vAlign w:val="center"/>
            <w:hideMark/>
          </w:tcPr>
          <w:p w14:paraId="25ADAF24" w14:textId="77777777" w:rsidR="00B1568F" w:rsidRPr="009B5282" w:rsidRDefault="00B1568F" w:rsidP="004C5080">
            <w:pPr>
              <w:jc w:val="right"/>
              <w:rPr>
                <w:sz w:val="20"/>
                <w:szCs w:val="20"/>
              </w:rPr>
            </w:pPr>
            <w:r w:rsidRPr="009B5282">
              <w:rPr>
                <w:sz w:val="20"/>
                <w:szCs w:val="20"/>
              </w:rPr>
              <w:t>0,00</w:t>
            </w:r>
          </w:p>
        </w:tc>
        <w:tc>
          <w:tcPr>
            <w:tcW w:w="1276" w:type="dxa"/>
            <w:tcBorders>
              <w:top w:val="nil"/>
              <w:left w:val="single" w:sz="4" w:space="0" w:color="auto"/>
              <w:bottom w:val="nil"/>
              <w:right w:val="single" w:sz="4" w:space="0" w:color="auto"/>
            </w:tcBorders>
            <w:shd w:val="clear" w:color="auto" w:fill="auto"/>
            <w:noWrap/>
            <w:vAlign w:val="center"/>
            <w:hideMark/>
          </w:tcPr>
          <w:p w14:paraId="1324CB54" w14:textId="77777777" w:rsidR="00B1568F" w:rsidRPr="009B5282" w:rsidRDefault="00B1568F" w:rsidP="004C5080">
            <w:pPr>
              <w:jc w:val="right"/>
              <w:rPr>
                <w:sz w:val="20"/>
                <w:szCs w:val="20"/>
              </w:rPr>
            </w:pPr>
            <w:r w:rsidRPr="009B5282">
              <w:rPr>
                <w:sz w:val="20"/>
                <w:szCs w:val="20"/>
              </w:rPr>
              <w:t>0,00</w:t>
            </w:r>
          </w:p>
        </w:tc>
        <w:tc>
          <w:tcPr>
            <w:tcW w:w="222" w:type="dxa"/>
            <w:gridSpan w:val="2"/>
            <w:vAlign w:val="center"/>
            <w:hideMark/>
          </w:tcPr>
          <w:p w14:paraId="0599016D" w14:textId="77777777" w:rsidR="00B1568F" w:rsidRPr="009B5282" w:rsidRDefault="00B1568F" w:rsidP="004C5080">
            <w:pPr>
              <w:rPr>
                <w:sz w:val="20"/>
                <w:szCs w:val="20"/>
              </w:rPr>
            </w:pPr>
          </w:p>
        </w:tc>
      </w:tr>
      <w:tr w:rsidR="00B1568F" w:rsidRPr="009B5282" w14:paraId="0BC416CE" w14:textId="77777777" w:rsidTr="004C5080">
        <w:trPr>
          <w:trHeight w:val="300"/>
        </w:trPr>
        <w:tc>
          <w:tcPr>
            <w:tcW w:w="3119" w:type="dxa"/>
            <w:tcBorders>
              <w:top w:val="single" w:sz="4" w:space="0" w:color="auto"/>
              <w:left w:val="single" w:sz="4" w:space="0" w:color="auto"/>
              <w:bottom w:val="single" w:sz="4" w:space="0" w:color="auto"/>
              <w:right w:val="nil"/>
            </w:tcBorders>
            <w:shd w:val="clear" w:color="auto" w:fill="auto"/>
            <w:vAlign w:val="center"/>
            <w:hideMark/>
          </w:tcPr>
          <w:p w14:paraId="605A5B58" w14:textId="77777777" w:rsidR="00B1568F" w:rsidRPr="009B5282" w:rsidRDefault="00B1568F" w:rsidP="004C5080">
            <w:pPr>
              <w:rPr>
                <w:sz w:val="20"/>
                <w:szCs w:val="20"/>
              </w:rPr>
            </w:pPr>
            <w:r w:rsidRPr="009B5282">
              <w:rPr>
                <w:sz w:val="20"/>
                <w:szCs w:val="20"/>
              </w:rPr>
              <w:t>Субсидии бюджетным учреждениям</w:t>
            </w:r>
          </w:p>
        </w:tc>
        <w:tc>
          <w:tcPr>
            <w:tcW w:w="851" w:type="dxa"/>
            <w:tcBorders>
              <w:top w:val="single" w:sz="4" w:space="0" w:color="auto"/>
              <w:left w:val="single" w:sz="4" w:space="0" w:color="auto"/>
              <w:bottom w:val="single" w:sz="4" w:space="0" w:color="auto"/>
              <w:right w:val="nil"/>
            </w:tcBorders>
            <w:shd w:val="clear" w:color="auto" w:fill="auto"/>
            <w:noWrap/>
            <w:vAlign w:val="center"/>
            <w:hideMark/>
          </w:tcPr>
          <w:p w14:paraId="056F3416" w14:textId="77777777" w:rsidR="00B1568F" w:rsidRPr="009B5282" w:rsidRDefault="00B1568F" w:rsidP="004C5080">
            <w:pPr>
              <w:jc w:val="center"/>
              <w:rPr>
                <w:sz w:val="20"/>
                <w:szCs w:val="20"/>
              </w:rPr>
            </w:pPr>
            <w:r w:rsidRPr="009B5282">
              <w:rPr>
                <w:sz w:val="20"/>
                <w:szCs w:val="20"/>
              </w:rPr>
              <w:t>444</w:t>
            </w:r>
          </w:p>
        </w:tc>
        <w:tc>
          <w:tcPr>
            <w:tcW w:w="708" w:type="dxa"/>
            <w:tcBorders>
              <w:top w:val="single" w:sz="4" w:space="0" w:color="auto"/>
              <w:left w:val="single" w:sz="4" w:space="0" w:color="auto"/>
              <w:bottom w:val="single" w:sz="4" w:space="0" w:color="auto"/>
              <w:right w:val="nil"/>
            </w:tcBorders>
            <w:shd w:val="clear" w:color="auto" w:fill="auto"/>
            <w:noWrap/>
            <w:vAlign w:val="center"/>
            <w:hideMark/>
          </w:tcPr>
          <w:p w14:paraId="162DDFCD" w14:textId="77777777" w:rsidR="00B1568F" w:rsidRPr="009B5282" w:rsidRDefault="00B1568F" w:rsidP="004C5080">
            <w:pPr>
              <w:jc w:val="center"/>
              <w:rPr>
                <w:sz w:val="20"/>
                <w:szCs w:val="20"/>
              </w:rPr>
            </w:pPr>
            <w:r w:rsidRPr="009B5282">
              <w:rPr>
                <w:sz w:val="20"/>
                <w:szCs w:val="20"/>
              </w:rPr>
              <w:t>07</w:t>
            </w:r>
          </w:p>
        </w:tc>
        <w:tc>
          <w:tcPr>
            <w:tcW w:w="851"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8EF6A99" w14:textId="77777777" w:rsidR="00B1568F" w:rsidRPr="009B5282" w:rsidRDefault="00B1568F" w:rsidP="004C5080">
            <w:pPr>
              <w:jc w:val="center"/>
              <w:rPr>
                <w:sz w:val="20"/>
                <w:szCs w:val="20"/>
              </w:rPr>
            </w:pPr>
            <w:r w:rsidRPr="009B5282">
              <w:rPr>
                <w:sz w:val="20"/>
                <w:szCs w:val="20"/>
              </w:rPr>
              <w:t>02</w:t>
            </w:r>
          </w:p>
        </w:tc>
        <w:tc>
          <w:tcPr>
            <w:tcW w:w="1411" w:type="dxa"/>
            <w:tcBorders>
              <w:top w:val="single" w:sz="4" w:space="0" w:color="auto"/>
              <w:left w:val="single" w:sz="4" w:space="0" w:color="auto"/>
              <w:bottom w:val="single" w:sz="4" w:space="0" w:color="auto"/>
              <w:right w:val="nil"/>
            </w:tcBorders>
            <w:shd w:val="clear" w:color="auto" w:fill="auto"/>
            <w:noWrap/>
            <w:vAlign w:val="center"/>
            <w:hideMark/>
          </w:tcPr>
          <w:p w14:paraId="13D97974" w14:textId="77777777" w:rsidR="00B1568F" w:rsidRPr="009B5282" w:rsidRDefault="00B1568F" w:rsidP="004C5080">
            <w:pPr>
              <w:jc w:val="center"/>
              <w:rPr>
                <w:sz w:val="20"/>
                <w:szCs w:val="20"/>
              </w:rPr>
            </w:pPr>
            <w:r w:rsidRPr="009B5282">
              <w:rPr>
                <w:sz w:val="20"/>
                <w:szCs w:val="20"/>
              </w:rPr>
              <w:t>07.1.00.07210</w:t>
            </w:r>
          </w:p>
        </w:tc>
        <w:tc>
          <w:tcPr>
            <w:tcW w:w="6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9151303" w14:textId="77777777" w:rsidR="00B1568F" w:rsidRPr="009B5282" w:rsidRDefault="00B1568F" w:rsidP="004C5080">
            <w:pPr>
              <w:jc w:val="center"/>
              <w:rPr>
                <w:sz w:val="20"/>
                <w:szCs w:val="20"/>
              </w:rPr>
            </w:pPr>
            <w:r w:rsidRPr="009B5282">
              <w:rPr>
                <w:sz w:val="20"/>
                <w:szCs w:val="20"/>
              </w:rPr>
              <w:t>610</w:t>
            </w:r>
          </w:p>
        </w:tc>
        <w:tc>
          <w:tcPr>
            <w:tcW w:w="9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8871296" w14:textId="77777777" w:rsidR="00B1568F" w:rsidRPr="009B5282" w:rsidRDefault="00B1568F" w:rsidP="004C5080">
            <w:pPr>
              <w:jc w:val="right"/>
              <w:rPr>
                <w:sz w:val="20"/>
                <w:szCs w:val="20"/>
              </w:rPr>
            </w:pPr>
            <w:r w:rsidRPr="009B5282">
              <w:rPr>
                <w:sz w:val="20"/>
                <w:szCs w:val="20"/>
              </w:rPr>
              <w:t>859 522,65</w:t>
            </w:r>
          </w:p>
        </w:tc>
        <w:tc>
          <w:tcPr>
            <w:tcW w:w="850" w:type="dxa"/>
            <w:tcBorders>
              <w:top w:val="single" w:sz="4" w:space="0" w:color="auto"/>
              <w:left w:val="single" w:sz="4" w:space="0" w:color="auto"/>
              <w:bottom w:val="single" w:sz="4" w:space="0" w:color="auto"/>
              <w:right w:val="nil"/>
            </w:tcBorders>
            <w:shd w:val="clear" w:color="auto" w:fill="auto"/>
            <w:noWrap/>
            <w:vAlign w:val="center"/>
            <w:hideMark/>
          </w:tcPr>
          <w:p w14:paraId="50E0DCAF" w14:textId="77777777" w:rsidR="00B1568F" w:rsidRPr="009B5282" w:rsidRDefault="00B1568F" w:rsidP="004C5080">
            <w:pPr>
              <w:jc w:val="right"/>
              <w:rPr>
                <w:sz w:val="20"/>
                <w:szCs w:val="20"/>
              </w:rPr>
            </w:pPr>
            <w:r w:rsidRPr="009B5282">
              <w:rPr>
                <w:sz w:val="20"/>
                <w:szCs w:val="20"/>
              </w:rPr>
              <w:t>0,00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D7EF765" w14:textId="77777777" w:rsidR="00B1568F" w:rsidRPr="009B5282" w:rsidRDefault="00B1568F" w:rsidP="004C5080">
            <w:pPr>
              <w:jc w:val="right"/>
              <w:rPr>
                <w:sz w:val="20"/>
                <w:szCs w:val="20"/>
              </w:rPr>
            </w:pPr>
            <w:r w:rsidRPr="009B5282">
              <w:rPr>
                <w:sz w:val="20"/>
                <w:szCs w:val="20"/>
              </w:rPr>
              <w:t>0,00</w:t>
            </w:r>
          </w:p>
        </w:tc>
        <w:tc>
          <w:tcPr>
            <w:tcW w:w="222" w:type="dxa"/>
            <w:gridSpan w:val="2"/>
            <w:vAlign w:val="center"/>
            <w:hideMark/>
          </w:tcPr>
          <w:p w14:paraId="6AE5C504" w14:textId="77777777" w:rsidR="00B1568F" w:rsidRPr="009B5282" w:rsidRDefault="00B1568F" w:rsidP="004C5080">
            <w:pPr>
              <w:rPr>
                <w:sz w:val="20"/>
                <w:szCs w:val="20"/>
              </w:rPr>
            </w:pPr>
          </w:p>
        </w:tc>
      </w:tr>
      <w:tr w:rsidR="00B1568F" w:rsidRPr="009B5282" w14:paraId="793C161B" w14:textId="77777777" w:rsidTr="004C5080">
        <w:trPr>
          <w:trHeight w:val="870"/>
        </w:trPr>
        <w:tc>
          <w:tcPr>
            <w:tcW w:w="3119" w:type="dxa"/>
            <w:tcBorders>
              <w:top w:val="nil"/>
              <w:left w:val="single" w:sz="4" w:space="0" w:color="auto"/>
              <w:bottom w:val="nil"/>
              <w:right w:val="nil"/>
            </w:tcBorders>
            <w:shd w:val="clear" w:color="auto" w:fill="auto"/>
            <w:vAlign w:val="center"/>
            <w:hideMark/>
          </w:tcPr>
          <w:p w14:paraId="7CAB831F" w14:textId="77777777" w:rsidR="00B1568F" w:rsidRPr="009B5282" w:rsidRDefault="00B1568F" w:rsidP="004C5080">
            <w:pPr>
              <w:rPr>
                <w:bCs/>
                <w:sz w:val="20"/>
                <w:szCs w:val="20"/>
              </w:rPr>
            </w:pPr>
            <w:r w:rsidRPr="009B5282">
              <w:rPr>
                <w:bCs/>
                <w:sz w:val="20"/>
                <w:szCs w:val="20"/>
              </w:rPr>
              <w:t>Расходы на обеспечение деятельности (оказание услуг) начальных, неполных средних и средних школ, школ-детских садов</w:t>
            </w:r>
          </w:p>
        </w:tc>
        <w:tc>
          <w:tcPr>
            <w:tcW w:w="851" w:type="dxa"/>
            <w:tcBorders>
              <w:top w:val="nil"/>
              <w:left w:val="single" w:sz="4" w:space="0" w:color="auto"/>
              <w:bottom w:val="nil"/>
              <w:right w:val="nil"/>
            </w:tcBorders>
            <w:shd w:val="clear" w:color="auto" w:fill="auto"/>
            <w:noWrap/>
            <w:vAlign w:val="center"/>
            <w:hideMark/>
          </w:tcPr>
          <w:p w14:paraId="5AD2357F" w14:textId="77777777" w:rsidR="00B1568F" w:rsidRPr="009B5282" w:rsidRDefault="00B1568F" w:rsidP="004C5080">
            <w:pPr>
              <w:jc w:val="center"/>
              <w:rPr>
                <w:bCs/>
                <w:sz w:val="20"/>
                <w:szCs w:val="20"/>
              </w:rPr>
            </w:pPr>
            <w:r w:rsidRPr="009B5282">
              <w:rPr>
                <w:bCs/>
                <w:sz w:val="20"/>
                <w:szCs w:val="20"/>
              </w:rPr>
              <w:t>444</w:t>
            </w:r>
          </w:p>
        </w:tc>
        <w:tc>
          <w:tcPr>
            <w:tcW w:w="708" w:type="dxa"/>
            <w:tcBorders>
              <w:top w:val="nil"/>
              <w:left w:val="single" w:sz="4" w:space="0" w:color="auto"/>
              <w:bottom w:val="nil"/>
              <w:right w:val="nil"/>
            </w:tcBorders>
            <w:shd w:val="clear" w:color="auto" w:fill="auto"/>
            <w:noWrap/>
            <w:vAlign w:val="center"/>
            <w:hideMark/>
          </w:tcPr>
          <w:p w14:paraId="4D5B1F14" w14:textId="77777777" w:rsidR="00B1568F" w:rsidRPr="009B5282" w:rsidRDefault="00B1568F" w:rsidP="004C5080">
            <w:pPr>
              <w:jc w:val="center"/>
              <w:rPr>
                <w:bCs/>
                <w:sz w:val="20"/>
                <w:szCs w:val="20"/>
              </w:rPr>
            </w:pPr>
            <w:r w:rsidRPr="009B5282">
              <w:rPr>
                <w:bCs/>
                <w:sz w:val="20"/>
                <w:szCs w:val="20"/>
              </w:rPr>
              <w:t>07</w:t>
            </w:r>
          </w:p>
        </w:tc>
        <w:tc>
          <w:tcPr>
            <w:tcW w:w="851" w:type="dxa"/>
            <w:tcBorders>
              <w:top w:val="nil"/>
              <w:left w:val="single" w:sz="4" w:space="0" w:color="auto"/>
              <w:bottom w:val="nil"/>
              <w:right w:val="single" w:sz="4" w:space="0" w:color="auto"/>
            </w:tcBorders>
            <w:shd w:val="clear" w:color="auto" w:fill="auto"/>
            <w:noWrap/>
            <w:vAlign w:val="center"/>
            <w:hideMark/>
          </w:tcPr>
          <w:p w14:paraId="3BC42938" w14:textId="77777777" w:rsidR="00B1568F" w:rsidRPr="009B5282" w:rsidRDefault="00B1568F" w:rsidP="004C5080">
            <w:pPr>
              <w:jc w:val="center"/>
              <w:rPr>
                <w:bCs/>
                <w:sz w:val="20"/>
                <w:szCs w:val="20"/>
              </w:rPr>
            </w:pPr>
            <w:r w:rsidRPr="009B5282">
              <w:rPr>
                <w:bCs/>
                <w:sz w:val="20"/>
                <w:szCs w:val="20"/>
              </w:rPr>
              <w:t>02</w:t>
            </w:r>
          </w:p>
        </w:tc>
        <w:tc>
          <w:tcPr>
            <w:tcW w:w="1411" w:type="dxa"/>
            <w:tcBorders>
              <w:top w:val="nil"/>
              <w:left w:val="single" w:sz="4" w:space="0" w:color="auto"/>
              <w:bottom w:val="nil"/>
              <w:right w:val="nil"/>
            </w:tcBorders>
            <w:shd w:val="clear" w:color="auto" w:fill="auto"/>
            <w:noWrap/>
            <w:vAlign w:val="center"/>
            <w:hideMark/>
          </w:tcPr>
          <w:p w14:paraId="6F6E12D9" w14:textId="77777777" w:rsidR="00B1568F" w:rsidRPr="009B5282" w:rsidRDefault="00B1568F" w:rsidP="004C5080">
            <w:pPr>
              <w:jc w:val="center"/>
              <w:rPr>
                <w:bCs/>
                <w:sz w:val="20"/>
                <w:szCs w:val="20"/>
              </w:rPr>
            </w:pPr>
            <w:r w:rsidRPr="009B5282">
              <w:rPr>
                <w:bCs/>
                <w:sz w:val="20"/>
                <w:szCs w:val="20"/>
              </w:rPr>
              <w:t>07.1.00.07290</w:t>
            </w:r>
          </w:p>
        </w:tc>
        <w:tc>
          <w:tcPr>
            <w:tcW w:w="617" w:type="dxa"/>
            <w:tcBorders>
              <w:top w:val="nil"/>
              <w:left w:val="single" w:sz="4" w:space="0" w:color="auto"/>
              <w:bottom w:val="nil"/>
              <w:right w:val="single" w:sz="4" w:space="0" w:color="auto"/>
            </w:tcBorders>
            <w:shd w:val="clear" w:color="auto" w:fill="auto"/>
            <w:noWrap/>
            <w:vAlign w:val="center"/>
            <w:hideMark/>
          </w:tcPr>
          <w:p w14:paraId="6CD5EFF0" w14:textId="77777777" w:rsidR="00B1568F" w:rsidRPr="009B5282" w:rsidRDefault="00B1568F" w:rsidP="004C5080">
            <w:pPr>
              <w:jc w:val="center"/>
              <w:rPr>
                <w:bCs/>
                <w:sz w:val="20"/>
                <w:szCs w:val="20"/>
              </w:rPr>
            </w:pPr>
            <w:r w:rsidRPr="009B5282">
              <w:rPr>
                <w:bCs/>
                <w:sz w:val="20"/>
                <w:szCs w:val="20"/>
              </w:rPr>
              <w:t> </w:t>
            </w:r>
          </w:p>
        </w:tc>
        <w:tc>
          <w:tcPr>
            <w:tcW w:w="949" w:type="dxa"/>
            <w:tcBorders>
              <w:top w:val="nil"/>
              <w:left w:val="single" w:sz="4" w:space="0" w:color="auto"/>
              <w:bottom w:val="nil"/>
              <w:right w:val="single" w:sz="4" w:space="0" w:color="auto"/>
            </w:tcBorders>
            <w:shd w:val="clear" w:color="auto" w:fill="auto"/>
            <w:noWrap/>
            <w:vAlign w:val="center"/>
            <w:hideMark/>
          </w:tcPr>
          <w:p w14:paraId="6662B39C" w14:textId="77777777" w:rsidR="00B1568F" w:rsidRPr="009B5282" w:rsidRDefault="00B1568F" w:rsidP="004C5080">
            <w:pPr>
              <w:jc w:val="right"/>
              <w:rPr>
                <w:bCs/>
                <w:sz w:val="20"/>
                <w:szCs w:val="20"/>
              </w:rPr>
            </w:pPr>
            <w:r w:rsidRPr="009B5282">
              <w:rPr>
                <w:bCs/>
                <w:sz w:val="20"/>
                <w:szCs w:val="20"/>
              </w:rPr>
              <w:t>95 972 254,57</w:t>
            </w:r>
          </w:p>
        </w:tc>
        <w:tc>
          <w:tcPr>
            <w:tcW w:w="850" w:type="dxa"/>
            <w:tcBorders>
              <w:top w:val="nil"/>
              <w:left w:val="single" w:sz="4" w:space="0" w:color="auto"/>
              <w:bottom w:val="nil"/>
              <w:right w:val="nil"/>
            </w:tcBorders>
            <w:shd w:val="clear" w:color="auto" w:fill="auto"/>
            <w:noWrap/>
            <w:vAlign w:val="center"/>
            <w:hideMark/>
          </w:tcPr>
          <w:p w14:paraId="73915763" w14:textId="77777777" w:rsidR="00B1568F" w:rsidRPr="009B5282" w:rsidRDefault="00B1568F" w:rsidP="004C5080">
            <w:pPr>
              <w:jc w:val="right"/>
              <w:rPr>
                <w:bCs/>
                <w:sz w:val="20"/>
                <w:szCs w:val="20"/>
              </w:rPr>
            </w:pPr>
            <w:r w:rsidRPr="009B5282">
              <w:rPr>
                <w:bCs/>
                <w:sz w:val="20"/>
                <w:szCs w:val="20"/>
              </w:rPr>
              <w:t>115 195 190,40</w:t>
            </w:r>
          </w:p>
        </w:tc>
        <w:tc>
          <w:tcPr>
            <w:tcW w:w="1276" w:type="dxa"/>
            <w:tcBorders>
              <w:top w:val="nil"/>
              <w:left w:val="single" w:sz="4" w:space="0" w:color="auto"/>
              <w:bottom w:val="nil"/>
              <w:right w:val="single" w:sz="4" w:space="0" w:color="auto"/>
            </w:tcBorders>
            <w:shd w:val="clear" w:color="auto" w:fill="auto"/>
            <w:noWrap/>
            <w:vAlign w:val="center"/>
            <w:hideMark/>
          </w:tcPr>
          <w:p w14:paraId="29D26A80" w14:textId="77777777" w:rsidR="00B1568F" w:rsidRPr="009B5282" w:rsidRDefault="00B1568F" w:rsidP="004C5080">
            <w:pPr>
              <w:jc w:val="right"/>
              <w:rPr>
                <w:bCs/>
                <w:sz w:val="20"/>
                <w:szCs w:val="20"/>
              </w:rPr>
            </w:pPr>
            <w:r w:rsidRPr="009B5282">
              <w:rPr>
                <w:bCs/>
                <w:sz w:val="20"/>
                <w:szCs w:val="20"/>
              </w:rPr>
              <w:t>128 190 900,00</w:t>
            </w:r>
          </w:p>
        </w:tc>
        <w:tc>
          <w:tcPr>
            <w:tcW w:w="222" w:type="dxa"/>
            <w:gridSpan w:val="2"/>
            <w:vAlign w:val="center"/>
            <w:hideMark/>
          </w:tcPr>
          <w:p w14:paraId="084C7BF5" w14:textId="77777777" w:rsidR="00B1568F" w:rsidRPr="009B5282" w:rsidRDefault="00B1568F" w:rsidP="004C5080">
            <w:pPr>
              <w:rPr>
                <w:sz w:val="20"/>
                <w:szCs w:val="20"/>
              </w:rPr>
            </w:pPr>
          </w:p>
        </w:tc>
      </w:tr>
      <w:tr w:rsidR="00B1568F" w:rsidRPr="009B5282" w14:paraId="7EFD7F91" w14:textId="77777777" w:rsidTr="004C5080">
        <w:trPr>
          <w:trHeight w:val="1440"/>
        </w:trPr>
        <w:tc>
          <w:tcPr>
            <w:tcW w:w="3119" w:type="dxa"/>
            <w:tcBorders>
              <w:top w:val="single" w:sz="4" w:space="0" w:color="auto"/>
              <w:left w:val="single" w:sz="4" w:space="0" w:color="auto"/>
              <w:bottom w:val="nil"/>
              <w:right w:val="nil"/>
            </w:tcBorders>
            <w:shd w:val="clear" w:color="auto" w:fill="auto"/>
            <w:vAlign w:val="center"/>
            <w:hideMark/>
          </w:tcPr>
          <w:p w14:paraId="1128FB2E" w14:textId="77777777" w:rsidR="00B1568F" w:rsidRPr="009B5282" w:rsidRDefault="00B1568F" w:rsidP="004C5080">
            <w:pPr>
              <w:rPr>
                <w:sz w:val="20"/>
                <w:szCs w:val="20"/>
              </w:rPr>
            </w:pPr>
            <w:r w:rsidRPr="009B5282">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51" w:type="dxa"/>
            <w:tcBorders>
              <w:top w:val="single" w:sz="4" w:space="0" w:color="auto"/>
              <w:left w:val="single" w:sz="4" w:space="0" w:color="auto"/>
              <w:bottom w:val="nil"/>
              <w:right w:val="nil"/>
            </w:tcBorders>
            <w:shd w:val="clear" w:color="auto" w:fill="auto"/>
            <w:noWrap/>
            <w:vAlign w:val="center"/>
            <w:hideMark/>
          </w:tcPr>
          <w:p w14:paraId="6C38C071" w14:textId="77777777" w:rsidR="00B1568F" w:rsidRPr="009B5282" w:rsidRDefault="00B1568F" w:rsidP="004C5080">
            <w:pPr>
              <w:jc w:val="center"/>
              <w:rPr>
                <w:sz w:val="20"/>
                <w:szCs w:val="20"/>
              </w:rPr>
            </w:pPr>
            <w:r w:rsidRPr="009B5282">
              <w:rPr>
                <w:sz w:val="20"/>
                <w:szCs w:val="20"/>
              </w:rPr>
              <w:t>444</w:t>
            </w:r>
          </w:p>
        </w:tc>
        <w:tc>
          <w:tcPr>
            <w:tcW w:w="708" w:type="dxa"/>
            <w:tcBorders>
              <w:top w:val="single" w:sz="4" w:space="0" w:color="auto"/>
              <w:left w:val="single" w:sz="4" w:space="0" w:color="auto"/>
              <w:bottom w:val="nil"/>
              <w:right w:val="nil"/>
            </w:tcBorders>
            <w:shd w:val="clear" w:color="auto" w:fill="auto"/>
            <w:noWrap/>
            <w:vAlign w:val="center"/>
            <w:hideMark/>
          </w:tcPr>
          <w:p w14:paraId="583B99BF" w14:textId="77777777" w:rsidR="00B1568F" w:rsidRPr="009B5282" w:rsidRDefault="00B1568F" w:rsidP="004C5080">
            <w:pPr>
              <w:jc w:val="center"/>
              <w:rPr>
                <w:sz w:val="20"/>
                <w:szCs w:val="20"/>
              </w:rPr>
            </w:pPr>
            <w:r w:rsidRPr="009B5282">
              <w:rPr>
                <w:sz w:val="20"/>
                <w:szCs w:val="20"/>
              </w:rPr>
              <w:t>07</w:t>
            </w:r>
          </w:p>
        </w:tc>
        <w:tc>
          <w:tcPr>
            <w:tcW w:w="851" w:type="dxa"/>
            <w:tcBorders>
              <w:top w:val="single" w:sz="4" w:space="0" w:color="auto"/>
              <w:left w:val="single" w:sz="4" w:space="0" w:color="auto"/>
              <w:bottom w:val="nil"/>
              <w:right w:val="single" w:sz="4" w:space="0" w:color="auto"/>
            </w:tcBorders>
            <w:shd w:val="clear" w:color="auto" w:fill="auto"/>
            <w:noWrap/>
            <w:vAlign w:val="center"/>
            <w:hideMark/>
          </w:tcPr>
          <w:p w14:paraId="01862768" w14:textId="77777777" w:rsidR="00B1568F" w:rsidRPr="009B5282" w:rsidRDefault="00B1568F" w:rsidP="004C5080">
            <w:pPr>
              <w:jc w:val="center"/>
              <w:rPr>
                <w:sz w:val="20"/>
                <w:szCs w:val="20"/>
              </w:rPr>
            </w:pPr>
            <w:r w:rsidRPr="009B5282">
              <w:rPr>
                <w:sz w:val="20"/>
                <w:szCs w:val="20"/>
              </w:rPr>
              <w:t>02</w:t>
            </w:r>
          </w:p>
        </w:tc>
        <w:tc>
          <w:tcPr>
            <w:tcW w:w="1411" w:type="dxa"/>
            <w:tcBorders>
              <w:top w:val="single" w:sz="4" w:space="0" w:color="auto"/>
              <w:left w:val="single" w:sz="4" w:space="0" w:color="auto"/>
              <w:bottom w:val="nil"/>
              <w:right w:val="nil"/>
            </w:tcBorders>
            <w:shd w:val="clear" w:color="auto" w:fill="auto"/>
            <w:noWrap/>
            <w:vAlign w:val="center"/>
            <w:hideMark/>
          </w:tcPr>
          <w:p w14:paraId="12A26D4B" w14:textId="77777777" w:rsidR="00B1568F" w:rsidRPr="009B5282" w:rsidRDefault="00B1568F" w:rsidP="004C5080">
            <w:pPr>
              <w:jc w:val="center"/>
              <w:rPr>
                <w:sz w:val="20"/>
                <w:szCs w:val="20"/>
              </w:rPr>
            </w:pPr>
            <w:r w:rsidRPr="009B5282">
              <w:rPr>
                <w:sz w:val="20"/>
                <w:szCs w:val="20"/>
              </w:rPr>
              <w:t>07.1.00.07290</w:t>
            </w:r>
          </w:p>
        </w:tc>
        <w:tc>
          <w:tcPr>
            <w:tcW w:w="617" w:type="dxa"/>
            <w:tcBorders>
              <w:top w:val="single" w:sz="4" w:space="0" w:color="auto"/>
              <w:left w:val="single" w:sz="4" w:space="0" w:color="auto"/>
              <w:bottom w:val="nil"/>
              <w:right w:val="single" w:sz="4" w:space="0" w:color="auto"/>
            </w:tcBorders>
            <w:shd w:val="clear" w:color="auto" w:fill="auto"/>
            <w:noWrap/>
            <w:vAlign w:val="center"/>
            <w:hideMark/>
          </w:tcPr>
          <w:p w14:paraId="7C4785AC" w14:textId="77777777" w:rsidR="00B1568F" w:rsidRPr="009B5282" w:rsidRDefault="00B1568F" w:rsidP="004C5080">
            <w:pPr>
              <w:jc w:val="center"/>
              <w:rPr>
                <w:sz w:val="20"/>
                <w:szCs w:val="20"/>
              </w:rPr>
            </w:pPr>
            <w:r w:rsidRPr="009B5282">
              <w:rPr>
                <w:sz w:val="20"/>
                <w:szCs w:val="20"/>
              </w:rPr>
              <w:t>100</w:t>
            </w:r>
          </w:p>
        </w:tc>
        <w:tc>
          <w:tcPr>
            <w:tcW w:w="949" w:type="dxa"/>
            <w:tcBorders>
              <w:top w:val="single" w:sz="4" w:space="0" w:color="auto"/>
              <w:left w:val="single" w:sz="4" w:space="0" w:color="auto"/>
              <w:bottom w:val="nil"/>
              <w:right w:val="single" w:sz="4" w:space="0" w:color="auto"/>
            </w:tcBorders>
            <w:shd w:val="clear" w:color="auto" w:fill="auto"/>
            <w:noWrap/>
            <w:vAlign w:val="center"/>
            <w:hideMark/>
          </w:tcPr>
          <w:p w14:paraId="5EE0225D" w14:textId="77777777" w:rsidR="00B1568F" w:rsidRPr="009B5282" w:rsidRDefault="00B1568F" w:rsidP="004C5080">
            <w:pPr>
              <w:jc w:val="right"/>
              <w:rPr>
                <w:sz w:val="20"/>
                <w:szCs w:val="20"/>
              </w:rPr>
            </w:pPr>
            <w:r w:rsidRPr="009B5282">
              <w:rPr>
                <w:sz w:val="20"/>
                <w:szCs w:val="20"/>
              </w:rPr>
              <w:t>28 107,79</w:t>
            </w:r>
          </w:p>
        </w:tc>
        <w:tc>
          <w:tcPr>
            <w:tcW w:w="850" w:type="dxa"/>
            <w:tcBorders>
              <w:top w:val="single" w:sz="4" w:space="0" w:color="auto"/>
              <w:left w:val="single" w:sz="4" w:space="0" w:color="auto"/>
              <w:bottom w:val="nil"/>
              <w:right w:val="nil"/>
            </w:tcBorders>
            <w:shd w:val="clear" w:color="auto" w:fill="auto"/>
            <w:noWrap/>
            <w:vAlign w:val="center"/>
            <w:hideMark/>
          </w:tcPr>
          <w:p w14:paraId="57932A37" w14:textId="77777777" w:rsidR="00B1568F" w:rsidRPr="009B5282" w:rsidRDefault="00B1568F" w:rsidP="004C5080">
            <w:pPr>
              <w:jc w:val="right"/>
              <w:rPr>
                <w:sz w:val="20"/>
                <w:szCs w:val="20"/>
              </w:rPr>
            </w:pPr>
            <w:r w:rsidRPr="009B5282">
              <w:rPr>
                <w:sz w:val="20"/>
                <w:szCs w:val="20"/>
              </w:rPr>
              <w:t>60 000 000,00</w:t>
            </w:r>
          </w:p>
        </w:tc>
        <w:tc>
          <w:tcPr>
            <w:tcW w:w="1276" w:type="dxa"/>
            <w:tcBorders>
              <w:top w:val="single" w:sz="4" w:space="0" w:color="auto"/>
              <w:left w:val="single" w:sz="4" w:space="0" w:color="auto"/>
              <w:bottom w:val="nil"/>
              <w:right w:val="single" w:sz="4" w:space="0" w:color="auto"/>
            </w:tcBorders>
            <w:shd w:val="clear" w:color="auto" w:fill="auto"/>
            <w:noWrap/>
            <w:vAlign w:val="center"/>
            <w:hideMark/>
          </w:tcPr>
          <w:p w14:paraId="43C7776B" w14:textId="77777777" w:rsidR="00B1568F" w:rsidRPr="009B5282" w:rsidRDefault="00B1568F" w:rsidP="004C5080">
            <w:pPr>
              <w:jc w:val="right"/>
              <w:rPr>
                <w:sz w:val="20"/>
                <w:szCs w:val="20"/>
              </w:rPr>
            </w:pPr>
            <w:r w:rsidRPr="009B5282">
              <w:rPr>
                <w:sz w:val="20"/>
                <w:szCs w:val="20"/>
              </w:rPr>
              <w:t>75 000 000,00</w:t>
            </w:r>
          </w:p>
        </w:tc>
        <w:tc>
          <w:tcPr>
            <w:tcW w:w="222" w:type="dxa"/>
            <w:gridSpan w:val="2"/>
            <w:vAlign w:val="center"/>
            <w:hideMark/>
          </w:tcPr>
          <w:p w14:paraId="563D0BE0" w14:textId="77777777" w:rsidR="00B1568F" w:rsidRPr="009B5282" w:rsidRDefault="00B1568F" w:rsidP="004C5080">
            <w:pPr>
              <w:rPr>
                <w:sz w:val="20"/>
                <w:szCs w:val="20"/>
              </w:rPr>
            </w:pPr>
          </w:p>
        </w:tc>
      </w:tr>
      <w:tr w:rsidR="00B1568F" w:rsidRPr="009B5282" w14:paraId="1D1E6633" w14:textId="77777777" w:rsidTr="004C5080">
        <w:trPr>
          <w:trHeight w:val="585"/>
        </w:trPr>
        <w:tc>
          <w:tcPr>
            <w:tcW w:w="3119" w:type="dxa"/>
            <w:tcBorders>
              <w:top w:val="single" w:sz="4" w:space="0" w:color="auto"/>
              <w:left w:val="single" w:sz="4" w:space="0" w:color="auto"/>
              <w:bottom w:val="single" w:sz="4" w:space="0" w:color="auto"/>
              <w:right w:val="nil"/>
            </w:tcBorders>
            <w:shd w:val="clear" w:color="auto" w:fill="auto"/>
            <w:vAlign w:val="center"/>
            <w:hideMark/>
          </w:tcPr>
          <w:p w14:paraId="5E13CCCB" w14:textId="77777777" w:rsidR="00B1568F" w:rsidRPr="009B5282" w:rsidRDefault="00B1568F" w:rsidP="004C5080">
            <w:pPr>
              <w:rPr>
                <w:sz w:val="20"/>
                <w:szCs w:val="20"/>
              </w:rPr>
            </w:pPr>
            <w:r w:rsidRPr="009B5282">
              <w:rPr>
                <w:sz w:val="20"/>
                <w:szCs w:val="20"/>
              </w:rPr>
              <w:t>Расходы на выплаты персоналу казенных учреждений</w:t>
            </w:r>
          </w:p>
        </w:tc>
        <w:tc>
          <w:tcPr>
            <w:tcW w:w="851" w:type="dxa"/>
            <w:tcBorders>
              <w:top w:val="single" w:sz="4" w:space="0" w:color="auto"/>
              <w:left w:val="single" w:sz="4" w:space="0" w:color="auto"/>
              <w:bottom w:val="single" w:sz="4" w:space="0" w:color="auto"/>
              <w:right w:val="nil"/>
            </w:tcBorders>
            <w:shd w:val="clear" w:color="auto" w:fill="auto"/>
            <w:noWrap/>
            <w:vAlign w:val="center"/>
            <w:hideMark/>
          </w:tcPr>
          <w:p w14:paraId="38A46FF9" w14:textId="77777777" w:rsidR="00B1568F" w:rsidRPr="009B5282" w:rsidRDefault="00B1568F" w:rsidP="004C5080">
            <w:pPr>
              <w:jc w:val="center"/>
              <w:rPr>
                <w:sz w:val="20"/>
                <w:szCs w:val="20"/>
              </w:rPr>
            </w:pPr>
            <w:r w:rsidRPr="009B5282">
              <w:rPr>
                <w:sz w:val="20"/>
                <w:szCs w:val="20"/>
              </w:rPr>
              <w:t>444</w:t>
            </w:r>
          </w:p>
        </w:tc>
        <w:tc>
          <w:tcPr>
            <w:tcW w:w="708" w:type="dxa"/>
            <w:tcBorders>
              <w:top w:val="single" w:sz="4" w:space="0" w:color="auto"/>
              <w:left w:val="single" w:sz="4" w:space="0" w:color="auto"/>
              <w:bottom w:val="single" w:sz="4" w:space="0" w:color="auto"/>
              <w:right w:val="nil"/>
            </w:tcBorders>
            <w:shd w:val="clear" w:color="auto" w:fill="auto"/>
            <w:noWrap/>
            <w:vAlign w:val="center"/>
            <w:hideMark/>
          </w:tcPr>
          <w:p w14:paraId="17687056" w14:textId="77777777" w:rsidR="00B1568F" w:rsidRPr="009B5282" w:rsidRDefault="00B1568F" w:rsidP="004C5080">
            <w:pPr>
              <w:jc w:val="center"/>
              <w:rPr>
                <w:sz w:val="20"/>
                <w:szCs w:val="20"/>
              </w:rPr>
            </w:pPr>
            <w:r w:rsidRPr="009B5282">
              <w:rPr>
                <w:sz w:val="20"/>
                <w:szCs w:val="20"/>
              </w:rPr>
              <w:t>07</w:t>
            </w:r>
          </w:p>
        </w:tc>
        <w:tc>
          <w:tcPr>
            <w:tcW w:w="851"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CAA54A8" w14:textId="77777777" w:rsidR="00B1568F" w:rsidRPr="009B5282" w:rsidRDefault="00B1568F" w:rsidP="004C5080">
            <w:pPr>
              <w:jc w:val="center"/>
              <w:rPr>
                <w:sz w:val="20"/>
                <w:szCs w:val="20"/>
              </w:rPr>
            </w:pPr>
            <w:r w:rsidRPr="009B5282">
              <w:rPr>
                <w:sz w:val="20"/>
                <w:szCs w:val="20"/>
              </w:rPr>
              <w:t>02</w:t>
            </w:r>
          </w:p>
        </w:tc>
        <w:tc>
          <w:tcPr>
            <w:tcW w:w="1411" w:type="dxa"/>
            <w:tcBorders>
              <w:top w:val="single" w:sz="4" w:space="0" w:color="auto"/>
              <w:left w:val="single" w:sz="4" w:space="0" w:color="auto"/>
              <w:bottom w:val="single" w:sz="4" w:space="0" w:color="auto"/>
              <w:right w:val="nil"/>
            </w:tcBorders>
            <w:shd w:val="clear" w:color="auto" w:fill="auto"/>
            <w:noWrap/>
            <w:vAlign w:val="center"/>
            <w:hideMark/>
          </w:tcPr>
          <w:p w14:paraId="4D7E7A76" w14:textId="77777777" w:rsidR="00B1568F" w:rsidRPr="009B5282" w:rsidRDefault="00B1568F" w:rsidP="004C5080">
            <w:pPr>
              <w:jc w:val="center"/>
              <w:rPr>
                <w:sz w:val="20"/>
                <w:szCs w:val="20"/>
              </w:rPr>
            </w:pPr>
            <w:r w:rsidRPr="009B5282">
              <w:rPr>
                <w:sz w:val="20"/>
                <w:szCs w:val="20"/>
              </w:rPr>
              <w:t>07.1.00.07290</w:t>
            </w:r>
          </w:p>
        </w:tc>
        <w:tc>
          <w:tcPr>
            <w:tcW w:w="6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82CDB02" w14:textId="77777777" w:rsidR="00B1568F" w:rsidRPr="009B5282" w:rsidRDefault="00B1568F" w:rsidP="004C5080">
            <w:pPr>
              <w:jc w:val="center"/>
              <w:rPr>
                <w:sz w:val="20"/>
                <w:szCs w:val="20"/>
              </w:rPr>
            </w:pPr>
            <w:r w:rsidRPr="009B5282">
              <w:rPr>
                <w:sz w:val="20"/>
                <w:szCs w:val="20"/>
              </w:rPr>
              <w:t>110</w:t>
            </w:r>
          </w:p>
        </w:tc>
        <w:tc>
          <w:tcPr>
            <w:tcW w:w="9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BDAA2E9" w14:textId="77777777" w:rsidR="00B1568F" w:rsidRPr="009B5282" w:rsidRDefault="00B1568F" w:rsidP="004C5080">
            <w:pPr>
              <w:jc w:val="right"/>
              <w:rPr>
                <w:sz w:val="20"/>
                <w:szCs w:val="20"/>
              </w:rPr>
            </w:pPr>
            <w:r w:rsidRPr="009B5282">
              <w:rPr>
                <w:sz w:val="20"/>
                <w:szCs w:val="20"/>
              </w:rPr>
              <w:t>28 107,79</w:t>
            </w:r>
          </w:p>
        </w:tc>
        <w:tc>
          <w:tcPr>
            <w:tcW w:w="850" w:type="dxa"/>
            <w:tcBorders>
              <w:top w:val="single" w:sz="4" w:space="0" w:color="auto"/>
              <w:left w:val="single" w:sz="4" w:space="0" w:color="auto"/>
              <w:bottom w:val="single" w:sz="4" w:space="0" w:color="auto"/>
              <w:right w:val="nil"/>
            </w:tcBorders>
            <w:shd w:val="clear" w:color="auto" w:fill="auto"/>
            <w:noWrap/>
            <w:vAlign w:val="center"/>
            <w:hideMark/>
          </w:tcPr>
          <w:p w14:paraId="4DA88D8D" w14:textId="77777777" w:rsidR="00B1568F" w:rsidRPr="009B5282" w:rsidRDefault="00B1568F" w:rsidP="004C5080">
            <w:pPr>
              <w:jc w:val="right"/>
              <w:rPr>
                <w:sz w:val="20"/>
                <w:szCs w:val="20"/>
              </w:rPr>
            </w:pPr>
            <w:r w:rsidRPr="009B5282">
              <w:rPr>
                <w:sz w:val="20"/>
                <w:szCs w:val="20"/>
              </w:rPr>
              <w:t>60 000 000,00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64B29F2" w14:textId="77777777" w:rsidR="00B1568F" w:rsidRPr="009B5282" w:rsidRDefault="00B1568F" w:rsidP="004C5080">
            <w:pPr>
              <w:jc w:val="right"/>
              <w:rPr>
                <w:sz w:val="20"/>
                <w:szCs w:val="20"/>
              </w:rPr>
            </w:pPr>
            <w:r w:rsidRPr="009B5282">
              <w:rPr>
                <w:sz w:val="20"/>
                <w:szCs w:val="20"/>
              </w:rPr>
              <w:t>75 000 000,00</w:t>
            </w:r>
          </w:p>
        </w:tc>
        <w:tc>
          <w:tcPr>
            <w:tcW w:w="222" w:type="dxa"/>
            <w:gridSpan w:val="2"/>
            <w:vAlign w:val="center"/>
            <w:hideMark/>
          </w:tcPr>
          <w:p w14:paraId="1C950CF2" w14:textId="77777777" w:rsidR="00B1568F" w:rsidRPr="009B5282" w:rsidRDefault="00B1568F" w:rsidP="004C5080">
            <w:pPr>
              <w:rPr>
                <w:sz w:val="20"/>
                <w:szCs w:val="20"/>
              </w:rPr>
            </w:pPr>
          </w:p>
        </w:tc>
      </w:tr>
      <w:tr w:rsidR="00B1568F" w:rsidRPr="009B5282" w14:paraId="709C876F" w14:textId="77777777" w:rsidTr="004C5080">
        <w:trPr>
          <w:trHeight w:val="585"/>
        </w:trPr>
        <w:tc>
          <w:tcPr>
            <w:tcW w:w="3119" w:type="dxa"/>
            <w:tcBorders>
              <w:top w:val="nil"/>
              <w:left w:val="single" w:sz="4" w:space="0" w:color="auto"/>
              <w:bottom w:val="nil"/>
              <w:right w:val="nil"/>
            </w:tcBorders>
            <w:shd w:val="clear" w:color="auto" w:fill="auto"/>
            <w:vAlign w:val="center"/>
            <w:hideMark/>
          </w:tcPr>
          <w:p w14:paraId="3243748A" w14:textId="77777777" w:rsidR="00B1568F" w:rsidRPr="009B5282" w:rsidRDefault="00B1568F" w:rsidP="004C5080">
            <w:pPr>
              <w:rPr>
                <w:sz w:val="20"/>
                <w:szCs w:val="20"/>
              </w:rPr>
            </w:pPr>
            <w:r w:rsidRPr="009B5282">
              <w:rPr>
                <w:sz w:val="20"/>
                <w:szCs w:val="20"/>
              </w:rPr>
              <w:t>Закупка товаров, работ и услуг для обеспечения государственных (муниципальных) нужд</w:t>
            </w:r>
          </w:p>
        </w:tc>
        <w:tc>
          <w:tcPr>
            <w:tcW w:w="851" w:type="dxa"/>
            <w:tcBorders>
              <w:top w:val="nil"/>
              <w:left w:val="single" w:sz="4" w:space="0" w:color="auto"/>
              <w:bottom w:val="nil"/>
              <w:right w:val="nil"/>
            </w:tcBorders>
            <w:shd w:val="clear" w:color="auto" w:fill="auto"/>
            <w:noWrap/>
            <w:vAlign w:val="center"/>
            <w:hideMark/>
          </w:tcPr>
          <w:p w14:paraId="60DAACF2" w14:textId="77777777" w:rsidR="00B1568F" w:rsidRPr="009B5282" w:rsidRDefault="00B1568F" w:rsidP="004C5080">
            <w:pPr>
              <w:jc w:val="center"/>
              <w:rPr>
                <w:sz w:val="20"/>
                <w:szCs w:val="20"/>
              </w:rPr>
            </w:pPr>
            <w:r w:rsidRPr="009B5282">
              <w:rPr>
                <w:sz w:val="20"/>
                <w:szCs w:val="20"/>
              </w:rPr>
              <w:t>444</w:t>
            </w:r>
          </w:p>
        </w:tc>
        <w:tc>
          <w:tcPr>
            <w:tcW w:w="708" w:type="dxa"/>
            <w:tcBorders>
              <w:top w:val="nil"/>
              <w:left w:val="single" w:sz="4" w:space="0" w:color="auto"/>
              <w:bottom w:val="nil"/>
              <w:right w:val="nil"/>
            </w:tcBorders>
            <w:shd w:val="clear" w:color="auto" w:fill="auto"/>
            <w:noWrap/>
            <w:vAlign w:val="center"/>
            <w:hideMark/>
          </w:tcPr>
          <w:p w14:paraId="40299F73" w14:textId="77777777" w:rsidR="00B1568F" w:rsidRPr="009B5282" w:rsidRDefault="00B1568F" w:rsidP="004C5080">
            <w:pPr>
              <w:jc w:val="center"/>
              <w:rPr>
                <w:sz w:val="20"/>
                <w:szCs w:val="20"/>
              </w:rPr>
            </w:pPr>
            <w:r w:rsidRPr="009B5282">
              <w:rPr>
                <w:sz w:val="20"/>
                <w:szCs w:val="20"/>
              </w:rPr>
              <w:t>07</w:t>
            </w:r>
          </w:p>
        </w:tc>
        <w:tc>
          <w:tcPr>
            <w:tcW w:w="851" w:type="dxa"/>
            <w:tcBorders>
              <w:top w:val="nil"/>
              <w:left w:val="single" w:sz="4" w:space="0" w:color="auto"/>
              <w:bottom w:val="nil"/>
              <w:right w:val="single" w:sz="4" w:space="0" w:color="auto"/>
            </w:tcBorders>
            <w:shd w:val="clear" w:color="auto" w:fill="auto"/>
            <w:noWrap/>
            <w:vAlign w:val="center"/>
            <w:hideMark/>
          </w:tcPr>
          <w:p w14:paraId="17D6C8F6" w14:textId="77777777" w:rsidR="00B1568F" w:rsidRPr="009B5282" w:rsidRDefault="00B1568F" w:rsidP="004C5080">
            <w:pPr>
              <w:jc w:val="center"/>
              <w:rPr>
                <w:sz w:val="20"/>
                <w:szCs w:val="20"/>
              </w:rPr>
            </w:pPr>
            <w:r w:rsidRPr="009B5282">
              <w:rPr>
                <w:sz w:val="20"/>
                <w:szCs w:val="20"/>
              </w:rPr>
              <w:t>02</w:t>
            </w:r>
          </w:p>
        </w:tc>
        <w:tc>
          <w:tcPr>
            <w:tcW w:w="1411" w:type="dxa"/>
            <w:tcBorders>
              <w:top w:val="nil"/>
              <w:left w:val="single" w:sz="4" w:space="0" w:color="auto"/>
              <w:bottom w:val="nil"/>
              <w:right w:val="nil"/>
            </w:tcBorders>
            <w:shd w:val="clear" w:color="auto" w:fill="auto"/>
            <w:noWrap/>
            <w:vAlign w:val="center"/>
            <w:hideMark/>
          </w:tcPr>
          <w:p w14:paraId="25E8321A" w14:textId="77777777" w:rsidR="00B1568F" w:rsidRPr="009B5282" w:rsidRDefault="00B1568F" w:rsidP="004C5080">
            <w:pPr>
              <w:jc w:val="center"/>
              <w:rPr>
                <w:sz w:val="20"/>
                <w:szCs w:val="20"/>
              </w:rPr>
            </w:pPr>
            <w:r w:rsidRPr="009B5282">
              <w:rPr>
                <w:sz w:val="20"/>
                <w:szCs w:val="20"/>
              </w:rPr>
              <w:t>07.1.00.07290</w:t>
            </w:r>
          </w:p>
        </w:tc>
        <w:tc>
          <w:tcPr>
            <w:tcW w:w="617" w:type="dxa"/>
            <w:tcBorders>
              <w:top w:val="nil"/>
              <w:left w:val="single" w:sz="4" w:space="0" w:color="auto"/>
              <w:bottom w:val="nil"/>
              <w:right w:val="single" w:sz="4" w:space="0" w:color="auto"/>
            </w:tcBorders>
            <w:shd w:val="clear" w:color="auto" w:fill="auto"/>
            <w:noWrap/>
            <w:vAlign w:val="center"/>
            <w:hideMark/>
          </w:tcPr>
          <w:p w14:paraId="57D6D3C7" w14:textId="77777777" w:rsidR="00B1568F" w:rsidRPr="009B5282" w:rsidRDefault="00B1568F" w:rsidP="004C5080">
            <w:pPr>
              <w:jc w:val="center"/>
              <w:rPr>
                <w:sz w:val="20"/>
                <w:szCs w:val="20"/>
              </w:rPr>
            </w:pPr>
            <w:r w:rsidRPr="009B5282">
              <w:rPr>
                <w:sz w:val="20"/>
                <w:szCs w:val="20"/>
              </w:rPr>
              <w:t>200</w:t>
            </w:r>
          </w:p>
        </w:tc>
        <w:tc>
          <w:tcPr>
            <w:tcW w:w="949" w:type="dxa"/>
            <w:tcBorders>
              <w:top w:val="nil"/>
              <w:left w:val="single" w:sz="4" w:space="0" w:color="auto"/>
              <w:bottom w:val="nil"/>
              <w:right w:val="single" w:sz="4" w:space="0" w:color="auto"/>
            </w:tcBorders>
            <w:shd w:val="clear" w:color="auto" w:fill="auto"/>
            <w:noWrap/>
            <w:vAlign w:val="center"/>
            <w:hideMark/>
          </w:tcPr>
          <w:p w14:paraId="67876C4E" w14:textId="77777777" w:rsidR="00B1568F" w:rsidRPr="009B5282" w:rsidRDefault="00B1568F" w:rsidP="004C5080">
            <w:pPr>
              <w:jc w:val="right"/>
              <w:rPr>
                <w:sz w:val="20"/>
                <w:szCs w:val="20"/>
              </w:rPr>
            </w:pPr>
            <w:r w:rsidRPr="009B5282">
              <w:rPr>
                <w:sz w:val="20"/>
                <w:szCs w:val="20"/>
              </w:rPr>
              <w:t>58 175 843,10</w:t>
            </w:r>
          </w:p>
        </w:tc>
        <w:tc>
          <w:tcPr>
            <w:tcW w:w="850" w:type="dxa"/>
            <w:tcBorders>
              <w:top w:val="nil"/>
              <w:left w:val="single" w:sz="4" w:space="0" w:color="auto"/>
              <w:bottom w:val="nil"/>
              <w:right w:val="nil"/>
            </w:tcBorders>
            <w:shd w:val="clear" w:color="auto" w:fill="auto"/>
            <w:noWrap/>
            <w:vAlign w:val="center"/>
            <w:hideMark/>
          </w:tcPr>
          <w:p w14:paraId="5152E592" w14:textId="77777777" w:rsidR="00B1568F" w:rsidRPr="009B5282" w:rsidRDefault="00B1568F" w:rsidP="004C5080">
            <w:pPr>
              <w:jc w:val="right"/>
              <w:rPr>
                <w:sz w:val="20"/>
                <w:szCs w:val="20"/>
              </w:rPr>
            </w:pPr>
            <w:r w:rsidRPr="009B5282">
              <w:rPr>
                <w:sz w:val="20"/>
                <w:szCs w:val="20"/>
              </w:rPr>
              <w:t>48 526 205,88</w:t>
            </w:r>
          </w:p>
        </w:tc>
        <w:tc>
          <w:tcPr>
            <w:tcW w:w="1276" w:type="dxa"/>
            <w:tcBorders>
              <w:top w:val="nil"/>
              <w:left w:val="single" w:sz="4" w:space="0" w:color="auto"/>
              <w:bottom w:val="nil"/>
              <w:right w:val="single" w:sz="4" w:space="0" w:color="auto"/>
            </w:tcBorders>
            <w:shd w:val="clear" w:color="auto" w:fill="auto"/>
            <w:noWrap/>
            <w:vAlign w:val="center"/>
            <w:hideMark/>
          </w:tcPr>
          <w:p w14:paraId="743DE7D4" w14:textId="77777777" w:rsidR="00B1568F" w:rsidRPr="009B5282" w:rsidRDefault="00B1568F" w:rsidP="004C5080">
            <w:pPr>
              <w:jc w:val="right"/>
              <w:rPr>
                <w:sz w:val="20"/>
                <w:szCs w:val="20"/>
              </w:rPr>
            </w:pPr>
            <w:r w:rsidRPr="009B5282">
              <w:rPr>
                <w:sz w:val="20"/>
                <w:szCs w:val="20"/>
              </w:rPr>
              <w:t>53 190 900,00</w:t>
            </w:r>
          </w:p>
        </w:tc>
        <w:tc>
          <w:tcPr>
            <w:tcW w:w="222" w:type="dxa"/>
            <w:gridSpan w:val="2"/>
            <w:vAlign w:val="center"/>
            <w:hideMark/>
          </w:tcPr>
          <w:p w14:paraId="05F3AF66" w14:textId="77777777" w:rsidR="00B1568F" w:rsidRPr="009B5282" w:rsidRDefault="00B1568F" w:rsidP="004C5080">
            <w:pPr>
              <w:rPr>
                <w:sz w:val="20"/>
                <w:szCs w:val="20"/>
              </w:rPr>
            </w:pPr>
          </w:p>
        </w:tc>
      </w:tr>
      <w:tr w:rsidR="00B1568F" w:rsidRPr="009B5282" w14:paraId="39311519" w14:textId="77777777" w:rsidTr="004C5080">
        <w:trPr>
          <w:trHeight w:val="870"/>
        </w:trPr>
        <w:tc>
          <w:tcPr>
            <w:tcW w:w="3119" w:type="dxa"/>
            <w:tcBorders>
              <w:top w:val="single" w:sz="4" w:space="0" w:color="auto"/>
              <w:left w:val="single" w:sz="4" w:space="0" w:color="auto"/>
              <w:bottom w:val="single" w:sz="4" w:space="0" w:color="auto"/>
              <w:right w:val="nil"/>
            </w:tcBorders>
            <w:shd w:val="clear" w:color="auto" w:fill="auto"/>
            <w:vAlign w:val="center"/>
            <w:hideMark/>
          </w:tcPr>
          <w:p w14:paraId="4004B40C" w14:textId="77777777" w:rsidR="00B1568F" w:rsidRPr="009B5282" w:rsidRDefault="00B1568F" w:rsidP="004C5080">
            <w:pPr>
              <w:rPr>
                <w:sz w:val="20"/>
                <w:szCs w:val="20"/>
              </w:rPr>
            </w:pPr>
            <w:r w:rsidRPr="009B5282">
              <w:rPr>
                <w:sz w:val="20"/>
                <w:szCs w:val="20"/>
              </w:rPr>
              <w:t>Иные закупки товаров, работ и услуг для обеспечения государственных (муниципальных) нужд</w:t>
            </w:r>
          </w:p>
        </w:tc>
        <w:tc>
          <w:tcPr>
            <w:tcW w:w="851" w:type="dxa"/>
            <w:tcBorders>
              <w:top w:val="single" w:sz="4" w:space="0" w:color="auto"/>
              <w:left w:val="single" w:sz="4" w:space="0" w:color="auto"/>
              <w:bottom w:val="single" w:sz="4" w:space="0" w:color="auto"/>
              <w:right w:val="nil"/>
            </w:tcBorders>
            <w:shd w:val="clear" w:color="auto" w:fill="auto"/>
            <w:noWrap/>
            <w:vAlign w:val="center"/>
            <w:hideMark/>
          </w:tcPr>
          <w:p w14:paraId="0F7BFA9E" w14:textId="77777777" w:rsidR="00B1568F" w:rsidRPr="009B5282" w:rsidRDefault="00B1568F" w:rsidP="004C5080">
            <w:pPr>
              <w:jc w:val="center"/>
              <w:rPr>
                <w:sz w:val="20"/>
                <w:szCs w:val="20"/>
              </w:rPr>
            </w:pPr>
            <w:r w:rsidRPr="009B5282">
              <w:rPr>
                <w:sz w:val="20"/>
                <w:szCs w:val="20"/>
              </w:rPr>
              <w:t>444</w:t>
            </w:r>
          </w:p>
        </w:tc>
        <w:tc>
          <w:tcPr>
            <w:tcW w:w="708" w:type="dxa"/>
            <w:tcBorders>
              <w:top w:val="single" w:sz="4" w:space="0" w:color="auto"/>
              <w:left w:val="single" w:sz="4" w:space="0" w:color="auto"/>
              <w:bottom w:val="single" w:sz="4" w:space="0" w:color="auto"/>
              <w:right w:val="nil"/>
            </w:tcBorders>
            <w:shd w:val="clear" w:color="auto" w:fill="auto"/>
            <w:noWrap/>
            <w:vAlign w:val="center"/>
            <w:hideMark/>
          </w:tcPr>
          <w:p w14:paraId="224A331A" w14:textId="77777777" w:rsidR="00B1568F" w:rsidRPr="009B5282" w:rsidRDefault="00B1568F" w:rsidP="004C5080">
            <w:pPr>
              <w:jc w:val="center"/>
              <w:rPr>
                <w:sz w:val="20"/>
                <w:szCs w:val="20"/>
              </w:rPr>
            </w:pPr>
            <w:r w:rsidRPr="009B5282">
              <w:rPr>
                <w:sz w:val="20"/>
                <w:szCs w:val="20"/>
              </w:rPr>
              <w:t>07</w:t>
            </w:r>
          </w:p>
        </w:tc>
        <w:tc>
          <w:tcPr>
            <w:tcW w:w="851"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3972CA9" w14:textId="77777777" w:rsidR="00B1568F" w:rsidRPr="009B5282" w:rsidRDefault="00B1568F" w:rsidP="004C5080">
            <w:pPr>
              <w:jc w:val="center"/>
              <w:rPr>
                <w:sz w:val="20"/>
                <w:szCs w:val="20"/>
              </w:rPr>
            </w:pPr>
            <w:r w:rsidRPr="009B5282">
              <w:rPr>
                <w:sz w:val="20"/>
                <w:szCs w:val="20"/>
              </w:rPr>
              <w:t>02</w:t>
            </w:r>
          </w:p>
        </w:tc>
        <w:tc>
          <w:tcPr>
            <w:tcW w:w="1411" w:type="dxa"/>
            <w:tcBorders>
              <w:top w:val="single" w:sz="4" w:space="0" w:color="auto"/>
              <w:left w:val="single" w:sz="4" w:space="0" w:color="auto"/>
              <w:bottom w:val="single" w:sz="4" w:space="0" w:color="auto"/>
              <w:right w:val="nil"/>
            </w:tcBorders>
            <w:shd w:val="clear" w:color="auto" w:fill="auto"/>
            <w:noWrap/>
            <w:vAlign w:val="center"/>
            <w:hideMark/>
          </w:tcPr>
          <w:p w14:paraId="29991C6C" w14:textId="77777777" w:rsidR="00B1568F" w:rsidRPr="009B5282" w:rsidRDefault="00B1568F" w:rsidP="004C5080">
            <w:pPr>
              <w:jc w:val="center"/>
              <w:rPr>
                <w:sz w:val="20"/>
                <w:szCs w:val="20"/>
              </w:rPr>
            </w:pPr>
            <w:r w:rsidRPr="009B5282">
              <w:rPr>
                <w:sz w:val="20"/>
                <w:szCs w:val="20"/>
              </w:rPr>
              <w:t>07.1.00.07290</w:t>
            </w:r>
          </w:p>
        </w:tc>
        <w:tc>
          <w:tcPr>
            <w:tcW w:w="6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1E42A95" w14:textId="77777777" w:rsidR="00B1568F" w:rsidRPr="009B5282" w:rsidRDefault="00B1568F" w:rsidP="004C5080">
            <w:pPr>
              <w:jc w:val="center"/>
              <w:rPr>
                <w:sz w:val="20"/>
                <w:szCs w:val="20"/>
              </w:rPr>
            </w:pPr>
            <w:r w:rsidRPr="009B5282">
              <w:rPr>
                <w:sz w:val="20"/>
                <w:szCs w:val="20"/>
              </w:rPr>
              <w:t>240</w:t>
            </w:r>
          </w:p>
        </w:tc>
        <w:tc>
          <w:tcPr>
            <w:tcW w:w="9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9427DAE" w14:textId="77777777" w:rsidR="00B1568F" w:rsidRPr="009B5282" w:rsidRDefault="00B1568F" w:rsidP="004C5080">
            <w:pPr>
              <w:jc w:val="right"/>
              <w:rPr>
                <w:sz w:val="20"/>
                <w:szCs w:val="20"/>
              </w:rPr>
            </w:pPr>
            <w:r w:rsidRPr="009B5282">
              <w:rPr>
                <w:sz w:val="20"/>
                <w:szCs w:val="20"/>
              </w:rPr>
              <w:t>58 175 843,10</w:t>
            </w:r>
          </w:p>
        </w:tc>
        <w:tc>
          <w:tcPr>
            <w:tcW w:w="850" w:type="dxa"/>
            <w:tcBorders>
              <w:top w:val="single" w:sz="4" w:space="0" w:color="auto"/>
              <w:left w:val="single" w:sz="4" w:space="0" w:color="auto"/>
              <w:bottom w:val="single" w:sz="4" w:space="0" w:color="auto"/>
              <w:right w:val="nil"/>
            </w:tcBorders>
            <w:shd w:val="clear" w:color="auto" w:fill="auto"/>
            <w:noWrap/>
            <w:vAlign w:val="center"/>
            <w:hideMark/>
          </w:tcPr>
          <w:p w14:paraId="66DC573F" w14:textId="77777777" w:rsidR="00B1568F" w:rsidRPr="009B5282" w:rsidRDefault="00B1568F" w:rsidP="004C5080">
            <w:pPr>
              <w:jc w:val="right"/>
              <w:rPr>
                <w:sz w:val="20"/>
                <w:szCs w:val="20"/>
              </w:rPr>
            </w:pPr>
            <w:r w:rsidRPr="009B5282">
              <w:rPr>
                <w:sz w:val="20"/>
                <w:szCs w:val="20"/>
              </w:rPr>
              <w:t>48 526 205,88</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E0C0054" w14:textId="77777777" w:rsidR="00B1568F" w:rsidRPr="009B5282" w:rsidRDefault="00B1568F" w:rsidP="004C5080">
            <w:pPr>
              <w:jc w:val="right"/>
              <w:rPr>
                <w:sz w:val="20"/>
                <w:szCs w:val="20"/>
              </w:rPr>
            </w:pPr>
            <w:r w:rsidRPr="009B5282">
              <w:rPr>
                <w:sz w:val="20"/>
                <w:szCs w:val="20"/>
              </w:rPr>
              <w:t>53 190 900,00</w:t>
            </w:r>
          </w:p>
        </w:tc>
        <w:tc>
          <w:tcPr>
            <w:tcW w:w="222" w:type="dxa"/>
            <w:gridSpan w:val="2"/>
            <w:vAlign w:val="center"/>
            <w:hideMark/>
          </w:tcPr>
          <w:p w14:paraId="1D755455" w14:textId="77777777" w:rsidR="00B1568F" w:rsidRPr="009B5282" w:rsidRDefault="00B1568F" w:rsidP="004C5080">
            <w:pPr>
              <w:rPr>
                <w:sz w:val="20"/>
                <w:szCs w:val="20"/>
              </w:rPr>
            </w:pPr>
          </w:p>
        </w:tc>
      </w:tr>
      <w:tr w:rsidR="00B1568F" w:rsidRPr="009B5282" w14:paraId="05EA4527" w14:textId="77777777" w:rsidTr="004C5080">
        <w:trPr>
          <w:trHeight w:val="870"/>
        </w:trPr>
        <w:tc>
          <w:tcPr>
            <w:tcW w:w="3119" w:type="dxa"/>
            <w:tcBorders>
              <w:top w:val="nil"/>
              <w:left w:val="single" w:sz="4" w:space="0" w:color="auto"/>
              <w:bottom w:val="nil"/>
              <w:right w:val="nil"/>
            </w:tcBorders>
            <w:shd w:val="clear" w:color="auto" w:fill="auto"/>
            <w:vAlign w:val="center"/>
            <w:hideMark/>
          </w:tcPr>
          <w:p w14:paraId="2B034037" w14:textId="77777777" w:rsidR="00B1568F" w:rsidRPr="009B5282" w:rsidRDefault="00B1568F" w:rsidP="004C5080">
            <w:pPr>
              <w:rPr>
                <w:sz w:val="20"/>
                <w:szCs w:val="20"/>
              </w:rPr>
            </w:pPr>
            <w:r w:rsidRPr="009B5282">
              <w:rPr>
                <w:sz w:val="20"/>
                <w:szCs w:val="20"/>
              </w:rPr>
              <w:t>Предоставление субсидий бюджетным, автономным учреждениям и иным некоммерческим организациям</w:t>
            </w:r>
          </w:p>
        </w:tc>
        <w:tc>
          <w:tcPr>
            <w:tcW w:w="851" w:type="dxa"/>
            <w:tcBorders>
              <w:top w:val="nil"/>
              <w:left w:val="single" w:sz="4" w:space="0" w:color="auto"/>
              <w:bottom w:val="nil"/>
              <w:right w:val="nil"/>
            </w:tcBorders>
            <w:shd w:val="clear" w:color="auto" w:fill="auto"/>
            <w:noWrap/>
            <w:vAlign w:val="center"/>
            <w:hideMark/>
          </w:tcPr>
          <w:p w14:paraId="36C3598B" w14:textId="77777777" w:rsidR="00B1568F" w:rsidRPr="009B5282" w:rsidRDefault="00B1568F" w:rsidP="004C5080">
            <w:pPr>
              <w:jc w:val="center"/>
              <w:rPr>
                <w:sz w:val="20"/>
                <w:szCs w:val="20"/>
              </w:rPr>
            </w:pPr>
            <w:r w:rsidRPr="009B5282">
              <w:rPr>
                <w:sz w:val="20"/>
                <w:szCs w:val="20"/>
              </w:rPr>
              <w:t>444</w:t>
            </w:r>
          </w:p>
        </w:tc>
        <w:tc>
          <w:tcPr>
            <w:tcW w:w="708" w:type="dxa"/>
            <w:tcBorders>
              <w:top w:val="nil"/>
              <w:left w:val="single" w:sz="4" w:space="0" w:color="auto"/>
              <w:bottom w:val="nil"/>
              <w:right w:val="nil"/>
            </w:tcBorders>
            <w:shd w:val="clear" w:color="auto" w:fill="auto"/>
            <w:noWrap/>
            <w:vAlign w:val="center"/>
            <w:hideMark/>
          </w:tcPr>
          <w:p w14:paraId="7F4F01FC" w14:textId="77777777" w:rsidR="00B1568F" w:rsidRPr="009B5282" w:rsidRDefault="00B1568F" w:rsidP="004C5080">
            <w:pPr>
              <w:jc w:val="center"/>
              <w:rPr>
                <w:sz w:val="20"/>
                <w:szCs w:val="20"/>
              </w:rPr>
            </w:pPr>
            <w:r w:rsidRPr="009B5282">
              <w:rPr>
                <w:sz w:val="20"/>
                <w:szCs w:val="20"/>
              </w:rPr>
              <w:t>07</w:t>
            </w:r>
          </w:p>
        </w:tc>
        <w:tc>
          <w:tcPr>
            <w:tcW w:w="851" w:type="dxa"/>
            <w:tcBorders>
              <w:top w:val="nil"/>
              <w:left w:val="single" w:sz="4" w:space="0" w:color="auto"/>
              <w:bottom w:val="nil"/>
              <w:right w:val="single" w:sz="4" w:space="0" w:color="auto"/>
            </w:tcBorders>
            <w:shd w:val="clear" w:color="auto" w:fill="auto"/>
            <w:noWrap/>
            <w:vAlign w:val="center"/>
            <w:hideMark/>
          </w:tcPr>
          <w:p w14:paraId="150C0E3F" w14:textId="77777777" w:rsidR="00B1568F" w:rsidRPr="009B5282" w:rsidRDefault="00B1568F" w:rsidP="004C5080">
            <w:pPr>
              <w:jc w:val="center"/>
              <w:rPr>
                <w:sz w:val="20"/>
                <w:szCs w:val="20"/>
              </w:rPr>
            </w:pPr>
            <w:r w:rsidRPr="009B5282">
              <w:rPr>
                <w:sz w:val="20"/>
                <w:szCs w:val="20"/>
              </w:rPr>
              <w:t>02</w:t>
            </w:r>
          </w:p>
        </w:tc>
        <w:tc>
          <w:tcPr>
            <w:tcW w:w="1411" w:type="dxa"/>
            <w:tcBorders>
              <w:top w:val="nil"/>
              <w:left w:val="single" w:sz="4" w:space="0" w:color="auto"/>
              <w:bottom w:val="nil"/>
              <w:right w:val="nil"/>
            </w:tcBorders>
            <w:shd w:val="clear" w:color="auto" w:fill="auto"/>
            <w:noWrap/>
            <w:vAlign w:val="center"/>
            <w:hideMark/>
          </w:tcPr>
          <w:p w14:paraId="0A8B375E" w14:textId="77777777" w:rsidR="00B1568F" w:rsidRPr="009B5282" w:rsidRDefault="00B1568F" w:rsidP="004C5080">
            <w:pPr>
              <w:jc w:val="center"/>
              <w:rPr>
                <w:sz w:val="20"/>
                <w:szCs w:val="20"/>
              </w:rPr>
            </w:pPr>
            <w:r w:rsidRPr="009B5282">
              <w:rPr>
                <w:sz w:val="20"/>
                <w:szCs w:val="20"/>
              </w:rPr>
              <w:t>07.1.00.07290</w:t>
            </w:r>
          </w:p>
        </w:tc>
        <w:tc>
          <w:tcPr>
            <w:tcW w:w="617" w:type="dxa"/>
            <w:tcBorders>
              <w:top w:val="nil"/>
              <w:left w:val="single" w:sz="4" w:space="0" w:color="auto"/>
              <w:bottom w:val="nil"/>
              <w:right w:val="single" w:sz="4" w:space="0" w:color="auto"/>
            </w:tcBorders>
            <w:shd w:val="clear" w:color="auto" w:fill="auto"/>
            <w:noWrap/>
            <w:vAlign w:val="center"/>
            <w:hideMark/>
          </w:tcPr>
          <w:p w14:paraId="19D7D8A2" w14:textId="77777777" w:rsidR="00B1568F" w:rsidRPr="009B5282" w:rsidRDefault="00B1568F" w:rsidP="004C5080">
            <w:pPr>
              <w:jc w:val="center"/>
              <w:rPr>
                <w:sz w:val="20"/>
                <w:szCs w:val="20"/>
              </w:rPr>
            </w:pPr>
            <w:r w:rsidRPr="009B5282">
              <w:rPr>
                <w:sz w:val="20"/>
                <w:szCs w:val="20"/>
              </w:rPr>
              <w:t>600</w:t>
            </w:r>
          </w:p>
        </w:tc>
        <w:tc>
          <w:tcPr>
            <w:tcW w:w="949" w:type="dxa"/>
            <w:tcBorders>
              <w:top w:val="nil"/>
              <w:left w:val="single" w:sz="4" w:space="0" w:color="auto"/>
              <w:bottom w:val="nil"/>
              <w:right w:val="single" w:sz="4" w:space="0" w:color="auto"/>
            </w:tcBorders>
            <w:shd w:val="clear" w:color="auto" w:fill="auto"/>
            <w:noWrap/>
            <w:vAlign w:val="center"/>
            <w:hideMark/>
          </w:tcPr>
          <w:p w14:paraId="089E7D45" w14:textId="77777777" w:rsidR="00B1568F" w:rsidRPr="009B5282" w:rsidRDefault="00B1568F" w:rsidP="004C5080">
            <w:pPr>
              <w:jc w:val="right"/>
              <w:rPr>
                <w:sz w:val="20"/>
                <w:szCs w:val="20"/>
              </w:rPr>
            </w:pPr>
            <w:r w:rsidRPr="009B5282">
              <w:rPr>
                <w:sz w:val="20"/>
                <w:szCs w:val="20"/>
              </w:rPr>
              <w:t>36 394 747,53</w:t>
            </w:r>
          </w:p>
        </w:tc>
        <w:tc>
          <w:tcPr>
            <w:tcW w:w="850" w:type="dxa"/>
            <w:tcBorders>
              <w:top w:val="nil"/>
              <w:left w:val="single" w:sz="4" w:space="0" w:color="auto"/>
              <w:bottom w:val="nil"/>
              <w:right w:val="nil"/>
            </w:tcBorders>
            <w:shd w:val="clear" w:color="auto" w:fill="auto"/>
            <w:noWrap/>
            <w:vAlign w:val="center"/>
            <w:hideMark/>
          </w:tcPr>
          <w:p w14:paraId="43387F4E" w14:textId="77777777" w:rsidR="00B1568F" w:rsidRPr="009B5282" w:rsidRDefault="00B1568F" w:rsidP="004C5080">
            <w:pPr>
              <w:jc w:val="right"/>
              <w:rPr>
                <w:sz w:val="20"/>
                <w:szCs w:val="20"/>
              </w:rPr>
            </w:pPr>
            <w:r w:rsidRPr="009B5282">
              <w:rPr>
                <w:sz w:val="20"/>
                <w:szCs w:val="20"/>
              </w:rPr>
              <w:t>6 668 984,52</w:t>
            </w:r>
          </w:p>
        </w:tc>
        <w:tc>
          <w:tcPr>
            <w:tcW w:w="1276" w:type="dxa"/>
            <w:tcBorders>
              <w:top w:val="nil"/>
              <w:left w:val="single" w:sz="4" w:space="0" w:color="auto"/>
              <w:bottom w:val="nil"/>
              <w:right w:val="single" w:sz="4" w:space="0" w:color="auto"/>
            </w:tcBorders>
            <w:shd w:val="clear" w:color="auto" w:fill="auto"/>
            <w:noWrap/>
            <w:vAlign w:val="center"/>
            <w:hideMark/>
          </w:tcPr>
          <w:p w14:paraId="6978B8DD" w14:textId="77777777" w:rsidR="00B1568F" w:rsidRPr="009B5282" w:rsidRDefault="00B1568F" w:rsidP="004C5080">
            <w:pPr>
              <w:jc w:val="right"/>
              <w:rPr>
                <w:sz w:val="20"/>
                <w:szCs w:val="20"/>
              </w:rPr>
            </w:pPr>
            <w:r w:rsidRPr="009B5282">
              <w:rPr>
                <w:sz w:val="20"/>
                <w:szCs w:val="20"/>
              </w:rPr>
              <w:t>0,00</w:t>
            </w:r>
          </w:p>
        </w:tc>
        <w:tc>
          <w:tcPr>
            <w:tcW w:w="222" w:type="dxa"/>
            <w:gridSpan w:val="2"/>
            <w:vAlign w:val="center"/>
            <w:hideMark/>
          </w:tcPr>
          <w:p w14:paraId="5758D4D8" w14:textId="77777777" w:rsidR="00B1568F" w:rsidRPr="009B5282" w:rsidRDefault="00B1568F" w:rsidP="004C5080">
            <w:pPr>
              <w:rPr>
                <w:sz w:val="20"/>
                <w:szCs w:val="20"/>
              </w:rPr>
            </w:pPr>
          </w:p>
        </w:tc>
      </w:tr>
      <w:tr w:rsidR="00B1568F" w:rsidRPr="009B5282" w14:paraId="50197335" w14:textId="77777777" w:rsidTr="004C5080">
        <w:trPr>
          <w:trHeight w:val="300"/>
        </w:trPr>
        <w:tc>
          <w:tcPr>
            <w:tcW w:w="3119" w:type="dxa"/>
            <w:tcBorders>
              <w:top w:val="single" w:sz="4" w:space="0" w:color="auto"/>
              <w:left w:val="single" w:sz="4" w:space="0" w:color="auto"/>
              <w:bottom w:val="single" w:sz="4" w:space="0" w:color="auto"/>
              <w:right w:val="nil"/>
            </w:tcBorders>
            <w:shd w:val="clear" w:color="auto" w:fill="auto"/>
            <w:vAlign w:val="center"/>
            <w:hideMark/>
          </w:tcPr>
          <w:p w14:paraId="076BA51D" w14:textId="77777777" w:rsidR="00B1568F" w:rsidRPr="009B5282" w:rsidRDefault="00B1568F" w:rsidP="004C5080">
            <w:pPr>
              <w:rPr>
                <w:sz w:val="20"/>
                <w:szCs w:val="20"/>
              </w:rPr>
            </w:pPr>
            <w:r w:rsidRPr="009B5282">
              <w:rPr>
                <w:sz w:val="20"/>
                <w:szCs w:val="20"/>
              </w:rPr>
              <w:t>Субсидии бюджетным учреждениям</w:t>
            </w:r>
          </w:p>
        </w:tc>
        <w:tc>
          <w:tcPr>
            <w:tcW w:w="851" w:type="dxa"/>
            <w:tcBorders>
              <w:top w:val="single" w:sz="4" w:space="0" w:color="auto"/>
              <w:left w:val="single" w:sz="4" w:space="0" w:color="auto"/>
              <w:bottom w:val="single" w:sz="4" w:space="0" w:color="auto"/>
              <w:right w:val="nil"/>
            </w:tcBorders>
            <w:shd w:val="clear" w:color="auto" w:fill="auto"/>
            <w:noWrap/>
            <w:vAlign w:val="center"/>
            <w:hideMark/>
          </w:tcPr>
          <w:p w14:paraId="47AA0900" w14:textId="77777777" w:rsidR="00B1568F" w:rsidRPr="009B5282" w:rsidRDefault="00B1568F" w:rsidP="004C5080">
            <w:pPr>
              <w:jc w:val="center"/>
              <w:rPr>
                <w:sz w:val="20"/>
                <w:szCs w:val="20"/>
              </w:rPr>
            </w:pPr>
            <w:r w:rsidRPr="009B5282">
              <w:rPr>
                <w:sz w:val="20"/>
                <w:szCs w:val="20"/>
              </w:rPr>
              <w:t>444</w:t>
            </w:r>
          </w:p>
        </w:tc>
        <w:tc>
          <w:tcPr>
            <w:tcW w:w="708" w:type="dxa"/>
            <w:tcBorders>
              <w:top w:val="single" w:sz="4" w:space="0" w:color="auto"/>
              <w:left w:val="single" w:sz="4" w:space="0" w:color="auto"/>
              <w:bottom w:val="single" w:sz="4" w:space="0" w:color="auto"/>
              <w:right w:val="nil"/>
            </w:tcBorders>
            <w:shd w:val="clear" w:color="auto" w:fill="auto"/>
            <w:noWrap/>
            <w:vAlign w:val="center"/>
            <w:hideMark/>
          </w:tcPr>
          <w:p w14:paraId="61281911" w14:textId="77777777" w:rsidR="00B1568F" w:rsidRPr="009B5282" w:rsidRDefault="00B1568F" w:rsidP="004C5080">
            <w:pPr>
              <w:jc w:val="center"/>
              <w:rPr>
                <w:sz w:val="20"/>
                <w:szCs w:val="20"/>
              </w:rPr>
            </w:pPr>
            <w:r w:rsidRPr="009B5282">
              <w:rPr>
                <w:sz w:val="20"/>
                <w:szCs w:val="20"/>
              </w:rPr>
              <w:t>07</w:t>
            </w:r>
          </w:p>
        </w:tc>
        <w:tc>
          <w:tcPr>
            <w:tcW w:w="851"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A5699BC" w14:textId="77777777" w:rsidR="00B1568F" w:rsidRPr="009B5282" w:rsidRDefault="00B1568F" w:rsidP="004C5080">
            <w:pPr>
              <w:jc w:val="center"/>
              <w:rPr>
                <w:sz w:val="20"/>
                <w:szCs w:val="20"/>
              </w:rPr>
            </w:pPr>
            <w:r w:rsidRPr="009B5282">
              <w:rPr>
                <w:sz w:val="20"/>
                <w:szCs w:val="20"/>
              </w:rPr>
              <w:t>02</w:t>
            </w:r>
          </w:p>
        </w:tc>
        <w:tc>
          <w:tcPr>
            <w:tcW w:w="1411" w:type="dxa"/>
            <w:tcBorders>
              <w:top w:val="single" w:sz="4" w:space="0" w:color="auto"/>
              <w:left w:val="single" w:sz="4" w:space="0" w:color="auto"/>
              <w:bottom w:val="single" w:sz="4" w:space="0" w:color="auto"/>
              <w:right w:val="nil"/>
            </w:tcBorders>
            <w:shd w:val="clear" w:color="auto" w:fill="auto"/>
            <w:noWrap/>
            <w:vAlign w:val="center"/>
            <w:hideMark/>
          </w:tcPr>
          <w:p w14:paraId="4754A51A" w14:textId="77777777" w:rsidR="00B1568F" w:rsidRPr="009B5282" w:rsidRDefault="00B1568F" w:rsidP="004C5080">
            <w:pPr>
              <w:jc w:val="center"/>
              <w:rPr>
                <w:sz w:val="20"/>
                <w:szCs w:val="20"/>
              </w:rPr>
            </w:pPr>
            <w:r w:rsidRPr="009B5282">
              <w:rPr>
                <w:sz w:val="20"/>
                <w:szCs w:val="20"/>
              </w:rPr>
              <w:t>07.1.00.07290</w:t>
            </w:r>
          </w:p>
        </w:tc>
        <w:tc>
          <w:tcPr>
            <w:tcW w:w="6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54EAE30" w14:textId="77777777" w:rsidR="00B1568F" w:rsidRPr="009B5282" w:rsidRDefault="00B1568F" w:rsidP="004C5080">
            <w:pPr>
              <w:jc w:val="center"/>
              <w:rPr>
                <w:sz w:val="20"/>
                <w:szCs w:val="20"/>
              </w:rPr>
            </w:pPr>
            <w:r w:rsidRPr="009B5282">
              <w:rPr>
                <w:sz w:val="20"/>
                <w:szCs w:val="20"/>
              </w:rPr>
              <w:t>610</w:t>
            </w:r>
          </w:p>
        </w:tc>
        <w:tc>
          <w:tcPr>
            <w:tcW w:w="9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67D35D1" w14:textId="77777777" w:rsidR="00B1568F" w:rsidRPr="009B5282" w:rsidRDefault="00B1568F" w:rsidP="004C5080">
            <w:pPr>
              <w:jc w:val="right"/>
              <w:rPr>
                <w:sz w:val="20"/>
                <w:szCs w:val="20"/>
              </w:rPr>
            </w:pPr>
            <w:r w:rsidRPr="009B5282">
              <w:rPr>
                <w:sz w:val="20"/>
                <w:szCs w:val="20"/>
              </w:rPr>
              <w:t>36 394 747,53</w:t>
            </w:r>
          </w:p>
        </w:tc>
        <w:tc>
          <w:tcPr>
            <w:tcW w:w="850" w:type="dxa"/>
            <w:tcBorders>
              <w:top w:val="single" w:sz="4" w:space="0" w:color="auto"/>
              <w:left w:val="single" w:sz="4" w:space="0" w:color="auto"/>
              <w:bottom w:val="single" w:sz="4" w:space="0" w:color="auto"/>
              <w:right w:val="nil"/>
            </w:tcBorders>
            <w:shd w:val="clear" w:color="auto" w:fill="auto"/>
            <w:noWrap/>
            <w:vAlign w:val="center"/>
            <w:hideMark/>
          </w:tcPr>
          <w:p w14:paraId="0C864641" w14:textId="77777777" w:rsidR="00B1568F" w:rsidRPr="009B5282" w:rsidRDefault="00B1568F" w:rsidP="004C5080">
            <w:pPr>
              <w:jc w:val="right"/>
              <w:rPr>
                <w:sz w:val="20"/>
                <w:szCs w:val="20"/>
              </w:rPr>
            </w:pPr>
            <w:r w:rsidRPr="009B5282">
              <w:rPr>
                <w:sz w:val="20"/>
                <w:szCs w:val="20"/>
              </w:rPr>
              <w:t>6 668 984,52</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641EF5A" w14:textId="77777777" w:rsidR="00B1568F" w:rsidRPr="009B5282" w:rsidRDefault="00B1568F" w:rsidP="004C5080">
            <w:pPr>
              <w:jc w:val="right"/>
              <w:rPr>
                <w:sz w:val="20"/>
                <w:szCs w:val="20"/>
              </w:rPr>
            </w:pPr>
            <w:r w:rsidRPr="009B5282">
              <w:rPr>
                <w:sz w:val="20"/>
                <w:szCs w:val="20"/>
              </w:rPr>
              <w:t>0,00</w:t>
            </w:r>
          </w:p>
        </w:tc>
        <w:tc>
          <w:tcPr>
            <w:tcW w:w="222" w:type="dxa"/>
            <w:gridSpan w:val="2"/>
            <w:vAlign w:val="center"/>
            <w:hideMark/>
          </w:tcPr>
          <w:p w14:paraId="7A880AF6" w14:textId="77777777" w:rsidR="00B1568F" w:rsidRPr="009B5282" w:rsidRDefault="00B1568F" w:rsidP="004C5080">
            <w:pPr>
              <w:rPr>
                <w:sz w:val="20"/>
                <w:szCs w:val="20"/>
              </w:rPr>
            </w:pPr>
          </w:p>
        </w:tc>
      </w:tr>
      <w:tr w:rsidR="00B1568F" w:rsidRPr="009B5282" w14:paraId="1D0969C8" w14:textId="77777777" w:rsidTr="004C5080">
        <w:trPr>
          <w:trHeight w:val="300"/>
        </w:trPr>
        <w:tc>
          <w:tcPr>
            <w:tcW w:w="3119" w:type="dxa"/>
            <w:tcBorders>
              <w:top w:val="nil"/>
              <w:left w:val="single" w:sz="4" w:space="0" w:color="auto"/>
              <w:bottom w:val="nil"/>
              <w:right w:val="nil"/>
            </w:tcBorders>
            <w:shd w:val="clear" w:color="auto" w:fill="auto"/>
            <w:vAlign w:val="center"/>
            <w:hideMark/>
          </w:tcPr>
          <w:p w14:paraId="7B658B32" w14:textId="77777777" w:rsidR="00B1568F" w:rsidRPr="009B5282" w:rsidRDefault="00B1568F" w:rsidP="004C5080">
            <w:pPr>
              <w:rPr>
                <w:sz w:val="20"/>
                <w:szCs w:val="20"/>
              </w:rPr>
            </w:pPr>
            <w:r w:rsidRPr="009B5282">
              <w:rPr>
                <w:sz w:val="20"/>
                <w:szCs w:val="20"/>
              </w:rPr>
              <w:t>Иные бюджетные ассигнования</w:t>
            </w:r>
          </w:p>
        </w:tc>
        <w:tc>
          <w:tcPr>
            <w:tcW w:w="851" w:type="dxa"/>
            <w:tcBorders>
              <w:top w:val="nil"/>
              <w:left w:val="single" w:sz="4" w:space="0" w:color="auto"/>
              <w:bottom w:val="nil"/>
              <w:right w:val="nil"/>
            </w:tcBorders>
            <w:shd w:val="clear" w:color="auto" w:fill="auto"/>
            <w:noWrap/>
            <w:vAlign w:val="center"/>
            <w:hideMark/>
          </w:tcPr>
          <w:p w14:paraId="019A004B" w14:textId="77777777" w:rsidR="00B1568F" w:rsidRPr="009B5282" w:rsidRDefault="00B1568F" w:rsidP="004C5080">
            <w:pPr>
              <w:jc w:val="center"/>
              <w:rPr>
                <w:sz w:val="20"/>
                <w:szCs w:val="20"/>
              </w:rPr>
            </w:pPr>
            <w:r w:rsidRPr="009B5282">
              <w:rPr>
                <w:sz w:val="20"/>
                <w:szCs w:val="20"/>
              </w:rPr>
              <w:t>444</w:t>
            </w:r>
          </w:p>
        </w:tc>
        <w:tc>
          <w:tcPr>
            <w:tcW w:w="708" w:type="dxa"/>
            <w:tcBorders>
              <w:top w:val="nil"/>
              <w:left w:val="single" w:sz="4" w:space="0" w:color="auto"/>
              <w:bottom w:val="nil"/>
              <w:right w:val="nil"/>
            </w:tcBorders>
            <w:shd w:val="clear" w:color="auto" w:fill="auto"/>
            <w:noWrap/>
            <w:vAlign w:val="center"/>
            <w:hideMark/>
          </w:tcPr>
          <w:p w14:paraId="0C09EBEE" w14:textId="77777777" w:rsidR="00B1568F" w:rsidRPr="009B5282" w:rsidRDefault="00B1568F" w:rsidP="004C5080">
            <w:pPr>
              <w:jc w:val="center"/>
              <w:rPr>
                <w:sz w:val="20"/>
                <w:szCs w:val="20"/>
              </w:rPr>
            </w:pPr>
            <w:r w:rsidRPr="009B5282">
              <w:rPr>
                <w:sz w:val="20"/>
                <w:szCs w:val="20"/>
              </w:rPr>
              <w:t>07</w:t>
            </w:r>
          </w:p>
        </w:tc>
        <w:tc>
          <w:tcPr>
            <w:tcW w:w="851" w:type="dxa"/>
            <w:tcBorders>
              <w:top w:val="nil"/>
              <w:left w:val="single" w:sz="4" w:space="0" w:color="auto"/>
              <w:bottom w:val="nil"/>
              <w:right w:val="single" w:sz="4" w:space="0" w:color="auto"/>
            </w:tcBorders>
            <w:shd w:val="clear" w:color="auto" w:fill="auto"/>
            <w:noWrap/>
            <w:vAlign w:val="center"/>
            <w:hideMark/>
          </w:tcPr>
          <w:p w14:paraId="73ACC327" w14:textId="77777777" w:rsidR="00B1568F" w:rsidRPr="009B5282" w:rsidRDefault="00B1568F" w:rsidP="004C5080">
            <w:pPr>
              <w:jc w:val="center"/>
              <w:rPr>
                <w:sz w:val="20"/>
                <w:szCs w:val="20"/>
              </w:rPr>
            </w:pPr>
            <w:r w:rsidRPr="009B5282">
              <w:rPr>
                <w:sz w:val="20"/>
                <w:szCs w:val="20"/>
              </w:rPr>
              <w:t>02</w:t>
            </w:r>
          </w:p>
        </w:tc>
        <w:tc>
          <w:tcPr>
            <w:tcW w:w="1411" w:type="dxa"/>
            <w:tcBorders>
              <w:top w:val="nil"/>
              <w:left w:val="single" w:sz="4" w:space="0" w:color="auto"/>
              <w:bottom w:val="nil"/>
              <w:right w:val="nil"/>
            </w:tcBorders>
            <w:shd w:val="clear" w:color="auto" w:fill="auto"/>
            <w:noWrap/>
            <w:vAlign w:val="center"/>
            <w:hideMark/>
          </w:tcPr>
          <w:p w14:paraId="45C7B5A0" w14:textId="77777777" w:rsidR="00B1568F" w:rsidRPr="009B5282" w:rsidRDefault="00B1568F" w:rsidP="004C5080">
            <w:pPr>
              <w:jc w:val="center"/>
              <w:rPr>
                <w:sz w:val="20"/>
                <w:szCs w:val="20"/>
              </w:rPr>
            </w:pPr>
            <w:r w:rsidRPr="009B5282">
              <w:rPr>
                <w:sz w:val="20"/>
                <w:szCs w:val="20"/>
              </w:rPr>
              <w:t>07.1.00.07290</w:t>
            </w:r>
          </w:p>
        </w:tc>
        <w:tc>
          <w:tcPr>
            <w:tcW w:w="617" w:type="dxa"/>
            <w:tcBorders>
              <w:top w:val="nil"/>
              <w:left w:val="single" w:sz="4" w:space="0" w:color="auto"/>
              <w:bottom w:val="nil"/>
              <w:right w:val="single" w:sz="4" w:space="0" w:color="auto"/>
            </w:tcBorders>
            <w:shd w:val="clear" w:color="auto" w:fill="auto"/>
            <w:noWrap/>
            <w:vAlign w:val="center"/>
            <w:hideMark/>
          </w:tcPr>
          <w:p w14:paraId="198FA680" w14:textId="77777777" w:rsidR="00B1568F" w:rsidRPr="009B5282" w:rsidRDefault="00B1568F" w:rsidP="004C5080">
            <w:pPr>
              <w:jc w:val="center"/>
              <w:rPr>
                <w:sz w:val="20"/>
                <w:szCs w:val="20"/>
              </w:rPr>
            </w:pPr>
            <w:r w:rsidRPr="009B5282">
              <w:rPr>
                <w:sz w:val="20"/>
                <w:szCs w:val="20"/>
              </w:rPr>
              <w:t>800</w:t>
            </w:r>
          </w:p>
        </w:tc>
        <w:tc>
          <w:tcPr>
            <w:tcW w:w="949" w:type="dxa"/>
            <w:tcBorders>
              <w:top w:val="nil"/>
              <w:left w:val="single" w:sz="4" w:space="0" w:color="auto"/>
              <w:bottom w:val="nil"/>
              <w:right w:val="single" w:sz="4" w:space="0" w:color="auto"/>
            </w:tcBorders>
            <w:shd w:val="clear" w:color="auto" w:fill="auto"/>
            <w:noWrap/>
            <w:vAlign w:val="center"/>
            <w:hideMark/>
          </w:tcPr>
          <w:p w14:paraId="36F33B24" w14:textId="77777777" w:rsidR="00B1568F" w:rsidRPr="009B5282" w:rsidRDefault="00B1568F" w:rsidP="004C5080">
            <w:pPr>
              <w:jc w:val="right"/>
              <w:rPr>
                <w:sz w:val="20"/>
                <w:szCs w:val="20"/>
              </w:rPr>
            </w:pPr>
            <w:r w:rsidRPr="009B5282">
              <w:rPr>
                <w:sz w:val="20"/>
                <w:szCs w:val="20"/>
              </w:rPr>
              <w:t>1 373 556,15</w:t>
            </w:r>
          </w:p>
        </w:tc>
        <w:tc>
          <w:tcPr>
            <w:tcW w:w="850" w:type="dxa"/>
            <w:tcBorders>
              <w:top w:val="nil"/>
              <w:left w:val="single" w:sz="4" w:space="0" w:color="auto"/>
              <w:bottom w:val="nil"/>
              <w:right w:val="nil"/>
            </w:tcBorders>
            <w:shd w:val="clear" w:color="auto" w:fill="auto"/>
            <w:noWrap/>
            <w:vAlign w:val="center"/>
            <w:hideMark/>
          </w:tcPr>
          <w:p w14:paraId="2C30A839" w14:textId="77777777" w:rsidR="00B1568F" w:rsidRPr="009B5282" w:rsidRDefault="00B1568F" w:rsidP="004C5080">
            <w:pPr>
              <w:jc w:val="right"/>
              <w:rPr>
                <w:sz w:val="20"/>
                <w:szCs w:val="20"/>
              </w:rPr>
            </w:pPr>
            <w:r w:rsidRPr="009B5282">
              <w:rPr>
                <w:sz w:val="20"/>
                <w:szCs w:val="20"/>
              </w:rPr>
              <w:t>0,00</w:t>
            </w:r>
          </w:p>
        </w:tc>
        <w:tc>
          <w:tcPr>
            <w:tcW w:w="1276" w:type="dxa"/>
            <w:tcBorders>
              <w:top w:val="nil"/>
              <w:left w:val="single" w:sz="4" w:space="0" w:color="auto"/>
              <w:bottom w:val="nil"/>
              <w:right w:val="single" w:sz="4" w:space="0" w:color="auto"/>
            </w:tcBorders>
            <w:shd w:val="clear" w:color="auto" w:fill="auto"/>
            <w:noWrap/>
            <w:vAlign w:val="center"/>
            <w:hideMark/>
          </w:tcPr>
          <w:p w14:paraId="61B26BDF" w14:textId="77777777" w:rsidR="00B1568F" w:rsidRPr="009B5282" w:rsidRDefault="00B1568F" w:rsidP="004C5080">
            <w:pPr>
              <w:jc w:val="right"/>
              <w:rPr>
                <w:sz w:val="20"/>
                <w:szCs w:val="20"/>
              </w:rPr>
            </w:pPr>
            <w:r w:rsidRPr="009B5282">
              <w:rPr>
                <w:sz w:val="20"/>
                <w:szCs w:val="20"/>
              </w:rPr>
              <w:t>0,00</w:t>
            </w:r>
          </w:p>
        </w:tc>
        <w:tc>
          <w:tcPr>
            <w:tcW w:w="222" w:type="dxa"/>
            <w:gridSpan w:val="2"/>
            <w:vAlign w:val="center"/>
            <w:hideMark/>
          </w:tcPr>
          <w:p w14:paraId="14E129B3" w14:textId="77777777" w:rsidR="00B1568F" w:rsidRPr="009B5282" w:rsidRDefault="00B1568F" w:rsidP="004C5080">
            <w:pPr>
              <w:rPr>
                <w:sz w:val="20"/>
                <w:szCs w:val="20"/>
              </w:rPr>
            </w:pPr>
          </w:p>
        </w:tc>
      </w:tr>
      <w:tr w:rsidR="00B1568F" w:rsidRPr="009B5282" w14:paraId="2928604F" w14:textId="77777777" w:rsidTr="004C5080">
        <w:trPr>
          <w:trHeight w:val="300"/>
        </w:trPr>
        <w:tc>
          <w:tcPr>
            <w:tcW w:w="3119" w:type="dxa"/>
            <w:tcBorders>
              <w:top w:val="single" w:sz="4" w:space="0" w:color="auto"/>
              <w:left w:val="single" w:sz="4" w:space="0" w:color="auto"/>
              <w:bottom w:val="single" w:sz="4" w:space="0" w:color="auto"/>
              <w:right w:val="nil"/>
            </w:tcBorders>
            <w:shd w:val="clear" w:color="auto" w:fill="auto"/>
            <w:vAlign w:val="center"/>
            <w:hideMark/>
          </w:tcPr>
          <w:p w14:paraId="0D2BE883" w14:textId="77777777" w:rsidR="00B1568F" w:rsidRPr="009B5282" w:rsidRDefault="00B1568F" w:rsidP="004C5080">
            <w:pPr>
              <w:rPr>
                <w:sz w:val="20"/>
                <w:szCs w:val="20"/>
              </w:rPr>
            </w:pPr>
            <w:r w:rsidRPr="009B5282">
              <w:rPr>
                <w:sz w:val="20"/>
                <w:szCs w:val="20"/>
              </w:rPr>
              <w:t>Уплата налогов, сборов и иных платежей</w:t>
            </w:r>
          </w:p>
        </w:tc>
        <w:tc>
          <w:tcPr>
            <w:tcW w:w="851" w:type="dxa"/>
            <w:tcBorders>
              <w:top w:val="single" w:sz="4" w:space="0" w:color="auto"/>
              <w:left w:val="single" w:sz="4" w:space="0" w:color="auto"/>
              <w:bottom w:val="single" w:sz="4" w:space="0" w:color="auto"/>
              <w:right w:val="nil"/>
            </w:tcBorders>
            <w:shd w:val="clear" w:color="auto" w:fill="auto"/>
            <w:noWrap/>
            <w:vAlign w:val="center"/>
            <w:hideMark/>
          </w:tcPr>
          <w:p w14:paraId="6883AEAC" w14:textId="77777777" w:rsidR="00B1568F" w:rsidRPr="009B5282" w:rsidRDefault="00B1568F" w:rsidP="004C5080">
            <w:pPr>
              <w:jc w:val="center"/>
              <w:rPr>
                <w:sz w:val="20"/>
                <w:szCs w:val="20"/>
              </w:rPr>
            </w:pPr>
            <w:r w:rsidRPr="009B5282">
              <w:rPr>
                <w:sz w:val="20"/>
                <w:szCs w:val="20"/>
              </w:rPr>
              <w:t>444</w:t>
            </w:r>
          </w:p>
        </w:tc>
        <w:tc>
          <w:tcPr>
            <w:tcW w:w="708" w:type="dxa"/>
            <w:tcBorders>
              <w:top w:val="single" w:sz="4" w:space="0" w:color="auto"/>
              <w:left w:val="single" w:sz="4" w:space="0" w:color="auto"/>
              <w:bottom w:val="single" w:sz="4" w:space="0" w:color="auto"/>
              <w:right w:val="nil"/>
            </w:tcBorders>
            <w:shd w:val="clear" w:color="auto" w:fill="auto"/>
            <w:noWrap/>
            <w:vAlign w:val="center"/>
            <w:hideMark/>
          </w:tcPr>
          <w:p w14:paraId="1ED0E875" w14:textId="77777777" w:rsidR="00B1568F" w:rsidRPr="009B5282" w:rsidRDefault="00B1568F" w:rsidP="004C5080">
            <w:pPr>
              <w:jc w:val="center"/>
              <w:rPr>
                <w:sz w:val="20"/>
                <w:szCs w:val="20"/>
              </w:rPr>
            </w:pPr>
            <w:r w:rsidRPr="009B5282">
              <w:rPr>
                <w:sz w:val="20"/>
                <w:szCs w:val="20"/>
              </w:rPr>
              <w:t>07</w:t>
            </w:r>
          </w:p>
        </w:tc>
        <w:tc>
          <w:tcPr>
            <w:tcW w:w="851"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F72A087" w14:textId="77777777" w:rsidR="00B1568F" w:rsidRPr="009B5282" w:rsidRDefault="00B1568F" w:rsidP="004C5080">
            <w:pPr>
              <w:jc w:val="center"/>
              <w:rPr>
                <w:sz w:val="20"/>
                <w:szCs w:val="20"/>
              </w:rPr>
            </w:pPr>
            <w:r w:rsidRPr="009B5282">
              <w:rPr>
                <w:sz w:val="20"/>
                <w:szCs w:val="20"/>
              </w:rPr>
              <w:t>02</w:t>
            </w:r>
          </w:p>
        </w:tc>
        <w:tc>
          <w:tcPr>
            <w:tcW w:w="1411" w:type="dxa"/>
            <w:tcBorders>
              <w:top w:val="single" w:sz="4" w:space="0" w:color="auto"/>
              <w:left w:val="single" w:sz="4" w:space="0" w:color="auto"/>
              <w:bottom w:val="single" w:sz="4" w:space="0" w:color="auto"/>
              <w:right w:val="nil"/>
            </w:tcBorders>
            <w:shd w:val="clear" w:color="auto" w:fill="auto"/>
            <w:noWrap/>
            <w:vAlign w:val="center"/>
            <w:hideMark/>
          </w:tcPr>
          <w:p w14:paraId="7B853494" w14:textId="77777777" w:rsidR="00B1568F" w:rsidRPr="009B5282" w:rsidRDefault="00B1568F" w:rsidP="004C5080">
            <w:pPr>
              <w:jc w:val="center"/>
              <w:rPr>
                <w:sz w:val="20"/>
                <w:szCs w:val="20"/>
              </w:rPr>
            </w:pPr>
            <w:r w:rsidRPr="009B5282">
              <w:rPr>
                <w:sz w:val="20"/>
                <w:szCs w:val="20"/>
              </w:rPr>
              <w:t>07.1.00.07290</w:t>
            </w:r>
          </w:p>
        </w:tc>
        <w:tc>
          <w:tcPr>
            <w:tcW w:w="6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03F144B" w14:textId="77777777" w:rsidR="00B1568F" w:rsidRPr="009B5282" w:rsidRDefault="00B1568F" w:rsidP="004C5080">
            <w:pPr>
              <w:jc w:val="center"/>
              <w:rPr>
                <w:sz w:val="20"/>
                <w:szCs w:val="20"/>
              </w:rPr>
            </w:pPr>
            <w:r w:rsidRPr="009B5282">
              <w:rPr>
                <w:sz w:val="20"/>
                <w:szCs w:val="20"/>
              </w:rPr>
              <w:t>850</w:t>
            </w:r>
          </w:p>
        </w:tc>
        <w:tc>
          <w:tcPr>
            <w:tcW w:w="9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EFA44E8" w14:textId="77777777" w:rsidR="00B1568F" w:rsidRPr="009B5282" w:rsidRDefault="00B1568F" w:rsidP="004C5080">
            <w:pPr>
              <w:jc w:val="right"/>
              <w:rPr>
                <w:sz w:val="20"/>
                <w:szCs w:val="20"/>
              </w:rPr>
            </w:pPr>
            <w:r w:rsidRPr="009B5282">
              <w:rPr>
                <w:sz w:val="20"/>
                <w:szCs w:val="20"/>
              </w:rPr>
              <w:t>1 373 556,15</w:t>
            </w:r>
          </w:p>
        </w:tc>
        <w:tc>
          <w:tcPr>
            <w:tcW w:w="850" w:type="dxa"/>
            <w:tcBorders>
              <w:top w:val="single" w:sz="4" w:space="0" w:color="auto"/>
              <w:left w:val="single" w:sz="4" w:space="0" w:color="auto"/>
              <w:bottom w:val="single" w:sz="4" w:space="0" w:color="auto"/>
              <w:right w:val="nil"/>
            </w:tcBorders>
            <w:shd w:val="clear" w:color="auto" w:fill="auto"/>
            <w:noWrap/>
            <w:vAlign w:val="center"/>
            <w:hideMark/>
          </w:tcPr>
          <w:p w14:paraId="723252F1" w14:textId="77777777" w:rsidR="00B1568F" w:rsidRPr="009B5282" w:rsidRDefault="00B1568F" w:rsidP="004C5080">
            <w:pPr>
              <w:jc w:val="right"/>
              <w:rPr>
                <w:sz w:val="20"/>
                <w:szCs w:val="20"/>
              </w:rPr>
            </w:pPr>
            <w:r w:rsidRPr="009B5282">
              <w:rPr>
                <w:sz w:val="20"/>
                <w:szCs w:val="20"/>
              </w:rPr>
              <w:t>0,00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FA4DF84" w14:textId="77777777" w:rsidR="00B1568F" w:rsidRPr="009B5282" w:rsidRDefault="00B1568F" w:rsidP="004C5080">
            <w:pPr>
              <w:jc w:val="right"/>
              <w:rPr>
                <w:sz w:val="20"/>
                <w:szCs w:val="20"/>
              </w:rPr>
            </w:pPr>
            <w:r w:rsidRPr="009B5282">
              <w:rPr>
                <w:sz w:val="20"/>
                <w:szCs w:val="20"/>
              </w:rPr>
              <w:t>0,00</w:t>
            </w:r>
          </w:p>
        </w:tc>
        <w:tc>
          <w:tcPr>
            <w:tcW w:w="222" w:type="dxa"/>
            <w:gridSpan w:val="2"/>
            <w:vAlign w:val="center"/>
            <w:hideMark/>
          </w:tcPr>
          <w:p w14:paraId="431F7716" w14:textId="77777777" w:rsidR="00B1568F" w:rsidRPr="009B5282" w:rsidRDefault="00B1568F" w:rsidP="004C5080">
            <w:pPr>
              <w:rPr>
                <w:sz w:val="20"/>
                <w:szCs w:val="20"/>
              </w:rPr>
            </w:pPr>
          </w:p>
        </w:tc>
      </w:tr>
      <w:tr w:rsidR="00B1568F" w:rsidRPr="009B5282" w14:paraId="137E5811" w14:textId="77777777" w:rsidTr="004C5080">
        <w:trPr>
          <w:trHeight w:val="585"/>
        </w:trPr>
        <w:tc>
          <w:tcPr>
            <w:tcW w:w="3119" w:type="dxa"/>
            <w:tcBorders>
              <w:top w:val="nil"/>
              <w:left w:val="single" w:sz="4" w:space="0" w:color="auto"/>
              <w:bottom w:val="nil"/>
              <w:right w:val="nil"/>
            </w:tcBorders>
            <w:shd w:val="clear" w:color="auto" w:fill="auto"/>
            <w:vAlign w:val="center"/>
            <w:hideMark/>
          </w:tcPr>
          <w:p w14:paraId="0D037DF6" w14:textId="77777777" w:rsidR="00B1568F" w:rsidRPr="009B5282" w:rsidRDefault="00B1568F" w:rsidP="004C5080">
            <w:pPr>
              <w:rPr>
                <w:bCs/>
                <w:sz w:val="20"/>
                <w:szCs w:val="20"/>
              </w:rPr>
            </w:pPr>
            <w:r w:rsidRPr="009B5282">
              <w:rPr>
                <w:bCs/>
                <w:sz w:val="20"/>
                <w:szCs w:val="20"/>
              </w:rPr>
              <w:t>Расходы на обеспечение деятельности (оказание услуг) школ-интернатов</w:t>
            </w:r>
          </w:p>
        </w:tc>
        <w:tc>
          <w:tcPr>
            <w:tcW w:w="851" w:type="dxa"/>
            <w:tcBorders>
              <w:top w:val="nil"/>
              <w:left w:val="single" w:sz="4" w:space="0" w:color="auto"/>
              <w:bottom w:val="nil"/>
              <w:right w:val="nil"/>
            </w:tcBorders>
            <w:shd w:val="clear" w:color="auto" w:fill="auto"/>
            <w:noWrap/>
            <w:vAlign w:val="center"/>
            <w:hideMark/>
          </w:tcPr>
          <w:p w14:paraId="5A03EFE0" w14:textId="77777777" w:rsidR="00B1568F" w:rsidRPr="009B5282" w:rsidRDefault="00B1568F" w:rsidP="004C5080">
            <w:pPr>
              <w:jc w:val="center"/>
              <w:rPr>
                <w:bCs/>
                <w:sz w:val="20"/>
                <w:szCs w:val="20"/>
              </w:rPr>
            </w:pPr>
            <w:r w:rsidRPr="009B5282">
              <w:rPr>
                <w:bCs/>
                <w:sz w:val="20"/>
                <w:szCs w:val="20"/>
              </w:rPr>
              <w:t>444</w:t>
            </w:r>
          </w:p>
        </w:tc>
        <w:tc>
          <w:tcPr>
            <w:tcW w:w="708" w:type="dxa"/>
            <w:tcBorders>
              <w:top w:val="nil"/>
              <w:left w:val="single" w:sz="4" w:space="0" w:color="auto"/>
              <w:bottom w:val="nil"/>
              <w:right w:val="nil"/>
            </w:tcBorders>
            <w:shd w:val="clear" w:color="auto" w:fill="auto"/>
            <w:noWrap/>
            <w:vAlign w:val="center"/>
            <w:hideMark/>
          </w:tcPr>
          <w:p w14:paraId="64165657" w14:textId="77777777" w:rsidR="00B1568F" w:rsidRPr="009B5282" w:rsidRDefault="00B1568F" w:rsidP="004C5080">
            <w:pPr>
              <w:jc w:val="center"/>
              <w:rPr>
                <w:bCs/>
                <w:sz w:val="20"/>
                <w:szCs w:val="20"/>
              </w:rPr>
            </w:pPr>
            <w:r w:rsidRPr="009B5282">
              <w:rPr>
                <w:bCs/>
                <w:sz w:val="20"/>
                <w:szCs w:val="20"/>
              </w:rPr>
              <w:t>07</w:t>
            </w:r>
          </w:p>
        </w:tc>
        <w:tc>
          <w:tcPr>
            <w:tcW w:w="851" w:type="dxa"/>
            <w:tcBorders>
              <w:top w:val="nil"/>
              <w:left w:val="single" w:sz="4" w:space="0" w:color="auto"/>
              <w:bottom w:val="nil"/>
              <w:right w:val="single" w:sz="4" w:space="0" w:color="auto"/>
            </w:tcBorders>
            <w:shd w:val="clear" w:color="auto" w:fill="auto"/>
            <w:noWrap/>
            <w:vAlign w:val="center"/>
            <w:hideMark/>
          </w:tcPr>
          <w:p w14:paraId="47FB2C02" w14:textId="77777777" w:rsidR="00B1568F" w:rsidRPr="009B5282" w:rsidRDefault="00B1568F" w:rsidP="004C5080">
            <w:pPr>
              <w:jc w:val="center"/>
              <w:rPr>
                <w:bCs/>
                <w:sz w:val="20"/>
                <w:szCs w:val="20"/>
              </w:rPr>
            </w:pPr>
            <w:r w:rsidRPr="009B5282">
              <w:rPr>
                <w:bCs/>
                <w:sz w:val="20"/>
                <w:szCs w:val="20"/>
              </w:rPr>
              <w:t>02</w:t>
            </w:r>
          </w:p>
        </w:tc>
        <w:tc>
          <w:tcPr>
            <w:tcW w:w="1411" w:type="dxa"/>
            <w:tcBorders>
              <w:top w:val="nil"/>
              <w:left w:val="single" w:sz="4" w:space="0" w:color="auto"/>
              <w:bottom w:val="nil"/>
              <w:right w:val="nil"/>
            </w:tcBorders>
            <w:shd w:val="clear" w:color="auto" w:fill="auto"/>
            <w:noWrap/>
            <w:vAlign w:val="center"/>
            <w:hideMark/>
          </w:tcPr>
          <w:p w14:paraId="09D431DB" w14:textId="77777777" w:rsidR="00B1568F" w:rsidRPr="009B5282" w:rsidRDefault="00B1568F" w:rsidP="004C5080">
            <w:pPr>
              <w:jc w:val="center"/>
              <w:rPr>
                <w:bCs/>
                <w:sz w:val="20"/>
                <w:szCs w:val="20"/>
              </w:rPr>
            </w:pPr>
            <w:r w:rsidRPr="009B5282">
              <w:rPr>
                <w:bCs/>
                <w:sz w:val="20"/>
                <w:szCs w:val="20"/>
              </w:rPr>
              <w:t>07.1.00.07390</w:t>
            </w:r>
          </w:p>
        </w:tc>
        <w:tc>
          <w:tcPr>
            <w:tcW w:w="617" w:type="dxa"/>
            <w:tcBorders>
              <w:top w:val="nil"/>
              <w:left w:val="single" w:sz="4" w:space="0" w:color="auto"/>
              <w:bottom w:val="nil"/>
              <w:right w:val="single" w:sz="4" w:space="0" w:color="auto"/>
            </w:tcBorders>
            <w:shd w:val="clear" w:color="auto" w:fill="auto"/>
            <w:noWrap/>
            <w:vAlign w:val="center"/>
            <w:hideMark/>
          </w:tcPr>
          <w:p w14:paraId="2C894BF7" w14:textId="77777777" w:rsidR="00B1568F" w:rsidRPr="009B5282" w:rsidRDefault="00B1568F" w:rsidP="004C5080">
            <w:pPr>
              <w:jc w:val="center"/>
              <w:rPr>
                <w:bCs/>
                <w:sz w:val="20"/>
                <w:szCs w:val="20"/>
              </w:rPr>
            </w:pPr>
            <w:r w:rsidRPr="009B5282">
              <w:rPr>
                <w:bCs/>
                <w:sz w:val="20"/>
                <w:szCs w:val="20"/>
              </w:rPr>
              <w:t> </w:t>
            </w:r>
          </w:p>
        </w:tc>
        <w:tc>
          <w:tcPr>
            <w:tcW w:w="949" w:type="dxa"/>
            <w:tcBorders>
              <w:top w:val="nil"/>
              <w:left w:val="single" w:sz="4" w:space="0" w:color="auto"/>
              <w:bottom w:val="nil"/>
              <w:right w:val="single" w:sz="4" w:space="0" w:color="auto"/>
            </w:tcBorders>
            <w:shd w:val="clear" w:color="auto" w:fill="auto"/>
            <w:noWrap/>
            <w:vAlign w:val="center"/>
            <w:hideMark/>
          </w:tcPr>
          <w:p w14:paraId="2A341F6B" w14:textId="77777777" w:rsidR="00B1568F" w:rsidRPr="009B5282" w:rsidRDefault="00B1568F" w:rsidP="004C5080">
            <w:pPr>
              <w:jc w:val="right"/>
              <w:rPr>
                <w:bCs/>
                <w:sz w:val="20"/>
                <w:szCs w:val="20"/>
              </w:rPr>
            </w:pPr>
            <w:r w:rsidRPr="009B5282">
              <w:rPr>
                <w:bCs/>
                <w:sz w:val="20"/>
                <w:szCs w:val="20"/>
              </w:rPr>
              <w:t>21 720 861,77</w:t>
            </w:r>
          </w:p>
        </w:tc>
        <w:tc>
          <w:tcPr>
            <w:tcW w:w="850" w:type="dxa"/>
            <w:tcBorders>
              <w:top w:val="nil"/>
              <w:left w:val="single" w:sz="4" w:space="0" w:color="auto"/>
              <w:bottom w:val="nil"/>
              <w:right w:val="nil"/>
            </w:tcBorders>
            <w:shd w:val="clear" w:color="auto" w:fill="auto"/>
            <w:noWrap/>
            <w:vAlign w:val="center"/>
            <w:hideMark/>
          </w:tcPr>
          <w:p w14:paraId="2CA619CC" w14:textId="77777777" w:rsidR="00B1568F" w:rsidRPr="009B5282" w:rsidRDefault="00B1568F" w:rsidP="004C5080">
            <w:pPr>
              <w:jc w:val="right"/>
              <w:rPr>
                <w:bCs/>
                <w:sz w:val="20"/>
                <w:szCs w:val="20"/>
              </w:rPr>
            </w:pPr>
            <w:r w:rsidRPr="009B5282">
              <w:rPr>
                <w:bCs/>
                <w:sz w:val="20"/>
                <w:szCs w:val="20"/>
              </w:rPr>
              <w:t>11 398 837,68</w:t>
            </w:r>
          </w:p>
        </w:tc>
        <w:tc>
          <w:tcPr>
            <w:tcW w:w="1276" w:type="dxa"/>
            <w:tcBorders>
              <w:top w:val="nil"/>
              <w:left w:val="single" w:sz="4" w:space="0" w:color="auto"/>
              <w:bottom w:val="nil"/>
              <w:right w:val="single" w:sz="4" w:space="0" w:color="auto"/>
            </w:tcBorders>
            <w:shd w:val="clear" w:color="auto" w:fill="auto"/>
            <w:noWrap/>
            <w:vAlign w:val="center"/>
            <w:hideMark/>
          </w:tcPr>
          <w:p w14:paraId="7B387D59" w14:textId="77777777" w:rsidR="00B1568F" w:rsidRPr="009B5282" w:rsidRDefault="00B1568F" w:rsidP="004C5080">
            <w:pPr>
              <w:jc w:val="right"/>
              <w:rPr>
                <w:bCs/>
                <w:sz w:val="20"/>
                <w:szCs w:val="20"/>
              </w:rPr>
            </w:pPr>
            <w:r w:rsidRPr="009B5282">
              <w:rPr>
                <w:bCs/>
                <w:sz w:val="20"/>
                <w:szCs w:val="20"/>
              </w:rPr>
              <w:t>10 639 600,00</w:t>
            </w:r>
          </w:p>
        </w:tc>
        <w:tc>
          <w:tcPr>
            <w:tcW w:w="222" w:type="dxa"/>
            <w:gridSpan w:val="2"/>
            <w:vAlign w:val="center"/>
            <w:hideMark/>
          </w:tcPr>
          <w:p w14:paraId="412DC228" w14:textId="77777777" w:rsidR="00B1568F" w:rsidRPr="009B5282" w:rsidRDefault="00B1568F" w:rsidP="004C5080">
            <w:pPr>
              <w:rPr>
                <w:sz w:val="20"/>
                <w:szCs w:val="20"/>
              </w:rPr>
            </w:pPr>
          </w:p>
        </w:tc>
      </w:tr>
      <w:tr w:rsidR="00B1568F" w:rsidRPr="009B5282" w14:paraId="60F58EEA" w14:textId="77777777" w:rsidTr="004C5080">
        <w:trPr>
          <w:trHeight w:val="1440"/>
        </w:trPr>
        <w:tc>
          <w:tcPr>
            <w:tcW w:w="3119" w:type="dxa"/>
            <w:tcBorders>
              <w:top w:val="single" w:sz="4" w:space="0" w:color="auto"/>
              <w:left w:val="single" w:sz="4" w:space="0" w:color="auto"/>
              <w:bottom w:val="nil"/>
              <w:right w:val="nil"/>
            </w:tcBorders>
            <w:shd w:val="clear" w:color="auto" w:fill="auto"/>
            <w:vAlign w:val="center"/>
            <w:hideMark/>
          </w:tcPr>
          <w:p w14:paraId="71054E5A" w14:textId="77777777" w:rsidR="00B1568F" w:rsidRPr="009B5282" w:rsidRDefault="00B1568F" w:rsidP="004C5080">
            <w:pPr>
              <w:rPr>
                <w:sz w:val="20"/>
                <w:szCs w:val="20"/>
              </w:rPr>
            </w:pPr>
            <w:r w:rsidRPr="009B5282">
              <w:rPr>
                <w:sz w:val="20"/>
                <w:szCs w:val="20"/>
              </w:rPr>
              <w:lastRenderedPageBreak/>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51" w:type="dxa"/>
            <w:tcBorders>
              <w:top w:val="single" w:sz="4" w:space="0" w:color="auto"/>
              <w:left w:val="single" w:sz="4" w:space="0" w:color="auto"/>
              <w:bottom w:val="nil"/>
              <w:right w:val="nil"/>
            </w:tcBorders>
            <w:shd w:val="clear" w:color="auto" w:fill="auto"/>
            <w:noWrap/>
            <w:vAlign w:val="center"/>
            <w:hideMark/>
          </w:tcPr>
          <w:p w14:paraId="739BCC27" w14:textId="77777777" w:rsidR="00B1568F" w:rsidRPr="009B5282" w:rsidRDefault="00B1568F" w:rsidP="004C5080">
            <w:pPr>
              <w:jc w:val="center"/>
              <w:rPr>
                <w:sz w:val="20"/>
                <w:szCs w:val="20"/>
              </w:rPr>
            </w:pPr>
            <w:r w:rsidRPr="009B5282">
              <w:rPr>
                <w:sz w:val="20"/>
                <w:szCs w:val="20"/>
              </w:rPr>
              <w:t>444</w:t>
            </w:r>
          </w:p>
        </w:tc>
        <w:tc>
          <w:tcPr>
            <w:tcW w:w="708" w:type="dxa"/>
            <w:tcBorders>
              <w:top w:val="single" w:sz="4" w:space="0" w:color="auto"/>
              <w:left w:val="single" w:sz="4" w:space="0" w:color="auto"/>
              <w:bottom w:val="nil"/>
              <w:right w:val="nil"/>
            </w:tcBorders>
            <w:shd w:val="clear" w:color="auto" w:fill="auto"/>
            <w:noWrap/>
            <w:vAlign w:val="center"/>
            <w:hideMark/>
          </w:tcPr>
          <w:p w14:paraId="3AF3DEF1" w14:textId="77777777" w:rsidR="00B1568F" w:rsidRPr="009B5282" w:rsidRDefault="00B1568F" w:rsidP="004C5080">
            <w:pPr>
              <w:jc w:val="center"/>
              <w:rPr>
                <w:sz w:val="20"/>
                <w:szCs w:val="20"/>
              </w:rPr>
            </w:pPr>
            <w:r w:rsidRPr="009B5282">
              <w:rPr>
                <w:sz w:val="20"/>
                <w:szCs w:val="20"/>
              </w:rPr>
              <w:t>07</w:t>
            </w:r>
          </w:p>
        </w:tc>
        <w:tc>
          <w:tcPr>
            <w:tcW w:w="851" w:type="dxa"/>
            <w:tcBorders>
              <w:top w:val="single" w:sz="4" w:space="0" w:color="auto"/>
              <w:left w:val="single" w:sz="4" w:space="0" w:color="auto"/>
              <w:bottom w:val="nil"/>
              <w:right w:val="single" w:sz="4" w:space="0" w:color="auto"/>
            </w:tcBorders>
            <w:shd w:val="clear" w:color="auto" w:fill="auto"/>
            <w:noWrap/>
            <w:vAlign w:val="center"/>
            <w:hideMark/>
          </w:tcPr>
          <w:p w14:paraId="38BC973F" w14:textId="77777777" w:rsidR="00B1568F" w:rsidRPr="009B5282" w:rsidRDefault="00B1568F" w:rsidP="004C5080">
            <w:pPr>
              <w:jc w:val="center"/>
              <w:rPr>
                <w:sz w:val="20"/>
                <w:szCs w:val="20"/>
              </w:rPr>
            </w:pPr>
            <w:r w:rsidRPr="009B5282">
              <w:rPr>
                <w:sz w:val="20"/>
                <w:szCs w:val="20"/>
              </w:rPr>
              <w:t>02</w:t>
            </w:r>
          </w:p>
        </w:tc>
        <w:tc>
          <w:tcPr>
            <w:tcW w:w="1411" w:type="dxa"/>
            <w:tcBorders>
              <w:top w:val="single" w:sz="4" w:space="0" w:color="auto"/>
              <w:left w:val="single" w:sz="4" w:space="0" w:color="auto"/>
              <w:bottom w:val="nil"/>
              <w:right w:val="nil"/>
            </w:tcBorders>
            <w:shd w:val="clear" w:color="auto" w:fill="auto"/>
            <w:noWrap/>
            <w:vAlign w:val="center"/>
            <w:hideMark/>
          </w:tcPr>
          <w:p w14:paraId="3603219B" w14:textId="77777777" w:rsidR="00B1568F" w:rsidRPr="009B5282" w:rsidRDefault="00B1568F" w:rsidP="004C5080">
            <w:pPr>
              <w:jc w:val="center"/>
              <w:rPr>
                <w:sz w:val="20"/>
                <w:szCs w:val="20"/>
              </w:rPr>
            </w:pPr>
            <w:r w:rsidRPr="009B5282">
              <w:rPr>
                <w:sz w:val="20"/>
                <w:szCs w:val="20"/>
              </w:rPr>
              <w:t>07.1.00.07390</w:t>
            </w:r>
          </w:p>
        </w:tc>
        <w:tc>
          <w:tcPr>
            <w:tcW w:w="617" w:type="dxa"/>
            <w:tcBorders>
              <w:top w:val="single" w:sz="4" w:space="0" w:color="auto"/>
              <w:left w:val="single" w:sz="4" w:space="0" w:color="auto"/>
              <w:bottom w:val="nil"/>
              <w:right w:val="single" w:sz="4" w:space="0" w:color="auto"/>
            </w:tcBorders>
            <w:shd w:val="clear" w:color="auto" w:fill="auto"/>
            <w:noWrap/>
            <w:vAlign w:val="center"/>
            <w:hideMark/>
          </w:tcPr>
          <w:p w14:paraId="312D095B" w14:textId="77777777" w:rsidR="00B1568F" w:rsidRPr="009B5282" w:rsidRDefault="00B1568F" w:rsidP="004C5080">
            <w:pPr>
              <w:jc w:val="center"/>
              <w:rPr>
                <w:sz w:val="20"/>
                <w:szCs w:val="20"/>
              </w:rPr>
            </w:pPr>
            <w:r w:rsidRPr="009B5282">
              <w:rPr>
                <w:sz w:val="20"/>
                <w:szCs w:val="20"/>
              </w:rPr>
              <w:t>100</w:t>
            </w:r>
          </w:p>
        </w:tc>
        <w:tc>
          <w:tcPr>
            <w:tcW w:w="949" w:type="dxa"/>
            <w:tcBorders>
              <w:top w:val="single" w:sz="4" w:space="0" w:color="auto"/>
              <w:left w:val="single" w:sz="4" w:space="0" w:color="auto"/>
              <w:bottom w:val="nil"/>
              <w:right w:val="single" w:sz="4" w:space="0" w:color="auto"/>
            </w:tcBorders>
            <w:shd w:val="clear" w:color="auto" w:fill="auto"/>
            <w:noWrap/>
            <w:vAlign w:val="center"/>
            <w:hideMark/>
          </w:tcPr>
          <w:p w14:paraId="27CCBDEE" w14:textId="77777777" w:rsidR="00B1568F" w:rsidRPr="009B5282" w:rsidRDefault="00B1568F" w:rsidP="004C5080">
            <w:pPr>
              <w:jc w:val="right"/>
              <w:rPr>
                <w:sz w:val="20"/>
                <w:szCs w:val="20"/>
              </w:rPr>
            </w:pPr>
            <w:r w:rsidRPr="009B5282">
              <w:rPr>
                <w:sz w:val="20"/>
                <w:szCs w:val="20"/>
              </w:rPr>
              <w:t>10 388 778,12</w:t>
            </w:r>
          </w:p>
        </w:tc>
        <w:tc>
          <w:tcPr>
            <w:tcW w:w="850" w:type="dxa"/>
            <w:tcBorders>
              <w:top w:val="single" w:sz="4" w:space="0" w:color="auto"/>
              <w:left w:val="single" w:sz="4" w:space="0" w:color="auto"/>
              <w:bottom w:val="nil"/>
              <w:right w:val="nil"/>
            </w:tcBorders>
            <w:shd w:val="clear" w:color="auto" w:fill="auto"/>
            <w:noWrap/>
            <w:vAlign w:val="center"/>
            <w:hideMark/>
          </w:tcPr>
          <w:p w14:paraId="749F0D14" w14:textId="77777777" w:rsidR="00B1568F" w:rsidRPr="009B5282" w:rsidRDefault="00B1568F" w:rsidP="004C5080">
            <w:pPr>
              <w:jc w:val="right"/>
              <w:rPr>
                <w:sz w:val="20"/>
                <w:szCs w:val="20"/>
              </w:rPr>
            </w:pPr>
            <w:r w:rsidRPr="009B5282">
              <w:rPr>
                <w:sz w:val="20"/>
                <w:szCs w:val="20"/>
              </w:rPr>
              <w:t>5 000 000,00</w:t>
            </w:r>
          </w:p>
        </w:tc>
        <w:tc>
          <w:tcPr>
            <w:tcW w:w="1276" w:type="dxa"/>
            <w:tcBorders>
              <w:top w:val="single" w:sz="4" w:space="0" w:color="auto"/>
              <w:left w:val="single" w:sz="4" w:space="0" w:color="auto"/>
              <w:bottom w:val="nil"/>
              <w:right w:val="single" w:sz="4" w:space="0" w:color="auto"/>
            </w:tcBorders>
            <w:shd w:val="clear" w:color="auto" w:fill="auto"/>
            <w:noWrap/>
            <w:vAlign w:val="center"/>
            <w:hideMark/>
          </w:tcPr>
          <w:p w14:paraId="14C5AC42" w14:textId="77777777" w:rsidR="00B1568F" w:rsidRPr="009B5282" w:rsidRDefault="00B1568F" w:rsidP="004C5080">
            <w:pPr>
              <w:jc w:val="right"/>
              <w:rPr>
                <w:sz w:val="20"/>
                <w:szCs w:val="20"/>
              </w:rPr>
            </w:pPr>
            <w:r w:rsidRPr="009B5282">
              <w:rPr>
                <w:sz w:val="20"/>
                <w:szCs w:val="20"/>
              </w:rPr>
              <w:t>5 000 000,00</w:t>
            </w:r>
          </w:p>
        </w:tc>
        <w:tc>
          <w:tcPr>
            <w:tcW w:w="222" w:type="dxa"/>
            <w:gridSpan w:val="2"/>
            <w:vAlign w:val="center"/>
            <w:hideMark/>
          </w:tcPr>
          <w:p w14:paraId="7E6E1A58" w14:textId="77777777" w:rsidR="00B1568F" w:rsidRPr="009B5282" w:rsidRDefault="00B1568F" w:rsidP="004C5080">
            <w:pPr>
              <w:rPr>
                <w:sz w:val="20"/>
                <w:szCs w:val="20"/>
              </w:rPr>
            </w:pPr>
          </w:p>
        </w:tc>
      </w:tr>
      <w:tr w:rsidR="00B1568F" w:rsidRPr="009B5282" w14:paraId="1419E484" w14:textId="77777777" w:rsidTr="004C5080">
        <w:trPr>
          <w:trHeight w:val="585"/>
        </w:trPr>
        <w:tc>
          <w:tcPr>
            <w:tcW w:w="3119" w:type="dxa"/>
            <w:tcBorders>
              <w:top w:val="single" w:sz="4" w:space="0" w:color="auto"/>
              <w:left w:val="single" w:sz="4" w:space="0" w:color="auto"/>
              <w:bottom w:val="single" w:sz="4" w:space="0" w:color="auto"/>
              <w:right w:val="nil"/>
            </w:tcBorders>
            <w:shd w:val="clear" w:color="auto" w:fill="auto"/>
            <w:vAlign w:val="center"/>
            <w:hideMark/>
          </w:tcPr>
          <w:p w14:paraId="4778850B" w14:textId="77777777" w:rsidR="00B1568F" w:rsidRPr="009B5282" w:rsidRDefault="00B1568F" w:rsidP="004C5080">
            <w:pPr>
              <w:rPr>
                <w:sz w:val="20"/>
                <w:szCs w:val="20"/>
              </w:rPr>
            </w:pPr>
            <w:r w:rsidRPr="009B5282">
              <w:rPr>
                <w:sz w:val="20"/>
                <w:szCs w:val="20"/>
              </w:rPr>
              <w:t>Расходы на выплаты персоналу казенных учреждений</w:t>
            </w:r>
          </w:p>
        </w:tc>
        <w:tc>
          <w:tcPr>
            <w:tcW w:w="851" w:type="dxa"/>
            <w:tcBorders>
              <w:top w:val="single" w:sz="4" w:space="0" w:color="auto"/>
              <w:left w:val="single" w:sz="4" w:space="0" w:color="auto"/>
              <w:bottom w:val="single" w:sz="4" w:space="0" w:color="auto"/>
              <w:right w:val="nil"/>
            </w:tcBorders>
            <w:shd w:val="clear" w:color="auto" w:fill="auto"/>
            <w:noWrap/>
            <w:vAlign w:val="center"/>
            <w:hideMark/>
          </w:tcPr>
          <w:p w14:paraId="7594CF42" w14:textId="77777777" w:rsidR="00B1568F" w:rsidRPr="009B5282" w:rsidRDefault="00B1568F" w:rsidP="004C5080">
            <w:pPr>
              <w:jc w:val="center"/>
              <w:rPr>
                <w:sz w:val="20"/>
                <w:szCs w:val="20"/>
              </w:rPr>
            </w:pPr>
            <w:r w:rsidRPr="009B5282">
              <w:rPr>
                <w:sz w:val="20"/>
                <w:szCs w:val="20"/>
              </w:rPr>
              <w:t>444</w:t>
            </w:r>
          </w:p>
        </w:tc>
        <w:tc>
          <w:tcPr>
            <w:tcW w:w="708" w:type="dxa"/>
            <w:tcBorders>
              <w:top w:val="single" w:sz="4" w:space="0" w:color="auto"/>
              <w:left w:val="single" w:sz="4" w:space="0" w:color="auto"/>
              <w:bottom w:val="single" w:sz="4" w:space="0" w:color="auto"/>
              <w:right w:val="nil"/>
            </w:tcBorders>
            <w:shd w:val="clear" w:color="auto" w:fill="auto"/>
            <w:noWrap/>
            <w:vAlign w:val="center"/>
            <w:hideMark/>
          </w:tcPr>
          <w:p w14:paraId="68E01621" w14:textId="77777777" w:rsidR="00B1568F" w:rsidRPr="009B5282" w:rsidRDefault="00B1568F" w:rsidP="004C5080">
            <w:pPr>
              <w:jc w:val="center"/>
              <w:rPr>
                <w:sz w:val="20"/>
                <w:szCs w:val="20"/>
              </w:rPr>
            </w:pPr>
            <w:r w:rsidRPr="009B5282">
              <w:rPr>
                <w:sz w:val="20"/>
                <w:szCs w:val="20"/>
              </w:rPr>
              <w:t>07</w:t>
            </w:r>
          </w:p>
        </w:tc>
        <w:tc>
          <w:tcPr>
            <w:tcW w:w="851"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7BDD344" w14:textId="77777777" w:rsidR="00B1568F" w:rsidRPr="009B5282" w:rsidRDefault="00B1568F" w:rsidP="004C5080">
            <w:pPr>
              <w:jc w:val="center"/>
              <w:rPr>
                <w:sz w:val="20"/>
                <w:szCs w:val="20"/>
              </w:rPr>
            </w:pPr>
            <w:r w:rsidRPr="009B5282">
              <w:rPr>
                <w:sz w:val="20"/>
                <w:szCs w:val="20"/>
              </w:rPr>
              <w:t>02</w:t>
            </w:r>
          </w:p>
        </w:tc>
        <w:tc>
          <w:tcPr>
            <w:tcW w:w="1411" w:type="dxa"/>
            <w:tcBorders>
              <w:top w:val="single" w:sz="4" w:space="0" w:color="auto"/>
              <w:left w:val="single" w:sz="4" w:space="0" w:color="auto"/>
              <w:bottom w:val="single" w:sz="4" w:space="0" w:color="auto"/>
              <w:right w:val="nil"/>
            </w:tcBorders>
            <w:shd w:val="clear" w:color="auto" w:fill="auto"/>
            <w:noWrap/>
            <w:vAlign w:val="center"/>
            <w:hideMark/>
          </w:tcPr>
          <w:p w14:paraId="485ECB64" w14:textId="77777777" w:rsidR="00B1568F" w:rsidRPr="009B5282" w:rsidRDefault="00B1568F" w:rsidP="004C5080">
            <w:pPr>
              <w:jc w:val="center"/>
              <w:rPr>
                <w:sz w:val="20"/>
                <w:szCs w:val="20"/>
              </w:rPr>
            </w:pPr>
            <w:r w:rsidRPr="009B5282">
              <w:rPr>
                <w:sz w:val="20"/>
                <w:szCs w:val="20"/>
              </w:rPr>
              <w:t>07.1.00.07390</w:t>
            </w:r>
          </w:p>
        </w:tc>
        <w:tc>
          <w:tcPr>
            <w:tcW w:w="6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7ADA68C" w14:textId="77777777" w:rsidR="00B1568F" w:rsidRPr="009B5282" w:rsidRDefault="00B1568F" w:rsidP="004C5080">
            <w:pPr>
              <w:jc w:val="center"/>
              <w:rPr>
                <w:sz w:val="20"/>
                <w:szCs w:val="20"/>
              </w:rPr>
            </w:pPr>
            <w:r w:rsidRPr="009B5282">
              <w:rPr>
                <w:sz w:val="20"/>
                <w:szCs w:val="20"/>
              </w:rPr>
              <w:t>110</w:t>
            </w:r>
          </w:p>
        </w:tc>
        <w:tc>
          <w:tcPr>
            <w:tcW w:w="9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BDB464A" w14:textId="77777777" w:rsidR="00B1568F" w:rsidRPr="009B5282" w:rsidRDefault="00B1568F" w:rsidP="004C5080">
            <w:pPr>
              <w:jc w:val="right"/>
              <w:rPr>
                <w:sz w:val="20"/>
                <w:szCs w:val="20"/>
              </w:rPr>
            </w:pPr>
            <w:r w:rsidRPr="009B5282">
              <w:rPr>
                <w:sz w:val="20"/>
                <w:szCs w:val="20"/>
              </w:rPr>
              <w:t>10 388 778,12</w:t>
            </w:r>
          </w:p>
        </w:tc>
        <w:tc>
          <w:tcPr>
            <w:tcW w:w="850" w:type="dxa"/>
            <w:tcBorders>
              <w:top w:val="single" w:sz="4" w:space="0" w:color="auto"/>
              <w:left w:val="single" w:sz="4" w:space="0" w:color="auto"/>
              <w:bottom w:val="single" w:sz="4" w:space="0" w:color="auto"/>
              <w:right w:val="nil"/>
            </w:tcBorders>
            <w:shd w:val="clear" w:color="auto" w:fill="auto"/>
            <w:noWrap/>
            <w:vAlign w:val="center"/>
            <w:hideMark/>
          </w:tcPr>
          <w:p w14:paraId="0624616C" w14:textId="77777777" w:rsidR="00B1568F" w:rsidRPr="009B5282" w:rsidRDefault="00B1568F" w:rsidP="004C5080">
            <w:pPr>
              <w:jc w:val="right"/>
              <w:rPr>
                <w:sz w:val="20"/>
                <w:szCs w:val="20"/>
              </w:rPr>
            </w:pPr>
            <w:r w:rsidRPr="009B5282">
              <w:rPr>
                <w:sz w:val="20"/>
                <w:szCs w:val="20"/>
              </w:rPr>
              <w:t>5 000 000,00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CBA2C39" w14:textId="77777777" w:rsidR="00B1568F" w:rsidRPr="009B5282" w:rsidRDefault="00B1568F" w:rsidP="004C5080">
            <w:pPr>
              <w:jc w:val="right"/>
              <w:rPr>
                <w:sz w:val="20"/>
                <w:szCs w:val="20"/>
              </w:rPr>
            </w:pPr>
            <w:r w:rsidRPr="009B5282">
              <w:rPr>
                <w:sz w:val="20"/>
                <w:szCs w:val="20"/>
              </w:rPr>
              <w:t>5 000 000,00</w:t>
            </w:r>
          </w:p>
        </w:tc>
        <w:tc>
          <w:tcPr>
            <w:tcW w:w="222" w:type="dxa"/>
            <w:gridSpan w:val="2"/>
            <w:vAlign w:val="center"/>
            <w:hideMark/>
          </w:tcPr>
          <w:p w14:paraId="4D3F6531" w14:textId="77777777" w:rsidR="00B1568F" w:rsidRPr="009B5282" w:rsidRDefault="00B1568F" w:rsidP="004C5080">
            <w:pPr>
              <w:rPr>
                <w:sz w:val="20"/>
                <w:szCs w:val="20"/>
              </w:rPr>
            </w:pPr>
          </w:p>
        </w:tc>
      </w:tr>
      <w:tr w:rsidR="00B1568F" w:rsidRPr="009B5282" w14:paraId="348E91DB" w14:textId="77777777" w:rsidTr="004C5080">
        <w:trPr>
          <w:trHeight w:val="585"/>
        </w:trPr>
        <w:tc>
          <w:tcPr>
            <w:tcW w:w="3119" w:type="dxa"/>
            <w:tcBorders>
              <w:top w:val="nil"/>
              <w:left w:val="single" w:sz="4" w:space="0" w:color="auto"/>
              <w:bottom w:val="nil"/>
              <w:right w:val="nil"/>
            </w:tcBorders>
            <w:shd w:val="clear" w:color="auto" w:fill="auto"/>
            <w:vAlign w:val="center"/>
            <w:hideMark/>
          </w:tcPr>
          <w:p w14:paraId="40605C04" w14:textId="77777777" w:rsidR="00B1568F" w:rsidRPr="009B5282" w:rsidRDefault="00B1568F" w:rsidP="004C5080">
            <w:pPr>
              <w:rPr>
                <w:sz w:val="20"/>
                <w:szCs w:val="20"/>
              </w:rPr>
            </w:pPr>
            <w:r w:rsidRPr="009B5282">
              <w:rPr>
                <w:sz w:val="20"/>
                <w:szCs w:val="20"/>
              </w:rPr>
              <w:t>Закупка товаров, работ и услуг для обеспечения государственных (муниципальных) нужд</w:t>
            </w:r>
          </w:p>
        </w:tc>
        <w:tc>
          <w:tcPr>
            <w:tcW w:w="851" w:type="dxa"/>
            <w:tcBorders>
              <w:top w:val="nil"/>
              <w:left w:val="single" w:sz="4" w:space="0" w:color="auto"/>
              <w:bottom w:val="nil"/>
              <w:right w:val="nil"/>
            </w:tcBorders>
            <w:shd w:val="clear" w:color="auto" w:fill="auto"/>
            <w:noWrap/>
            <w:vAlign w:val="center"/>
            <w:hideMark/>
          </w:tcPr>
          <w:p w14:paraId="4BB6EAE8" w14:textId="77777777" w:rsidR="00B1568F" w:rsidRPr="009B5282" w:rsidRDefault="00B1568F" w:rsidP="004C5080">
            <w:pPr>
              <w:jc w:val="center"/>
              <w:rPr>
                <w:sz w:val="20"/>
                <w:szCs w:val="20"/>
              </w:rPr>
            </w:pPr>
            <w:r w:rsidRPr="009B5282">
              <w:rPr>
                <w:sz w:val="20"/>
                <w:szCs w:val="20"/>
              </w:rPr>
              <w:t>444</w:t>
            </w:r>
          </w:p>
        </w:tc>
        <w:tc>
          <w:tcPr>
            <w:tcW w:w="708" w:type="dxa"/>
            <w:tcBorders>
              <w:top w:val="nil"/>
              <w:left w:val="single" w:sz="4" w:space="0" w:color="auto"/>
              <w:bottom w:val="nil"/>
              <w:right w:val="nil"/>
            </w:tcBorders>
            <w:shd w:val="clear" w:color="auto" w:fill="auto"/>
            <w:noWrap/>
            <w:vAlign w:val="center"/>
            <w:hideMark/>
          </w:tcPr>
          <w:p w14:paraId="435E9DDF" w14:textId="77777777" w:rsidR="00B1568F" w:rsidRPr="009B5282" w:rsidRDefault="00B1568F" w:rsidP="004C5080">
            <w:pPr>
              <w:jc w:val="center"/>
              <w:rPr>
                <w:sz w:val="20"/>
                <w:szCs w:val="20"/>
              </w:rPr>
            </w:pPr>
            <w:r w:rsidRPr="009B5282">
              <w:rPr>
                <w:sz w:val="20"/>
                <w:szCs w:val="20"/>
              </w:rPr>
              <w:t>07</w:t>
            </w:r>
          </w:p>
        </w:tc>
        <w:tc>
          <w:tcPr>
            <w:tcW w:w="851" w:type="dxa"/>
            <w:tcBorders>
              <w:top w:val="nil"/>
              <w:left w:val="single" w:sz="4" w:space="0" w:color="auto"/>
              <w:bottom w:val="nil"/>
              <w:right w:val="single" w:sz="4" w:space="0" w:color="auto"/>
            </w:tcBorders>
            <w:shd w:val="clear" w:color="auto" w:fill="auto"/>
            <w:noWrap/>
            <w:vAlign w:val="center"/>
            <w:hideMark/>
          </w:tcPr>
          <w:p w14:paraId="1FDB5AD1" w14:textId="77777777" w:rsidR="00B1568F" w:rsidRPr="009B5282" w:rsidRDefault="00B1568F" w:rsidP="004C5080">
            <w:pPr>
              <w:jc w:val="center"/>
              <w:rPr>
                <w:sz w:val="20"/>
                <w:szCs w:val="20"/>
              </w:rPr>
            </w:pPr>
            <w:r w:rsidRPr="009B5282">
              <w:rPr>
                <w:sz w:val="20"/>
                <w:szCs w:val="20"/>
              </w:rPr>
              <w:t>02</w:t>
            </w:r>
          </w:p>
        </w:tc>
        <w:tc>
          <w:tcPr>
            <w:tcW w:w="1411" w:type="dxa"/>
            <w:tcBorders>
              <w:top w:val="nil"/>
              <w:left w:val="single" w:sz="4" w:space="0" w:color="auto"/>
              <w:bottom w:val="nil"/>
              <w:right w:val="nil"/>
            </w:tcBorders>
            <w:shd w:val="clear" w:color="auto" w:fill="auto"/>
            <w:noWrap/>
            <w:vAlign w:val="center"/>
            <w:hideMark/>
          </w:tcPr>
          <w:p w14:paraId="3D37BF7F" w14:textId="77777777" w:rsidR="00B1568F" w:rsidRPr="009B5282" w:rsidRDefault="00B1568F" w:rsidP="004C5080">
            <w:pPr>
              <w:jc w:val="center"/>
              <w:rPr>
                <w:sz w:val="20"/>
                <w:szCs w:val="20"/>
              </w:rPr>
            </w:pPr>
            <w:r w:rsidRPr="009B5282">
              <w:rPr>
                <w:sz w:val="20"/>
                <w:szCs w:val="20"/>
              </w:rPr>
              <w:t>07.1.00.07390</w:t>
            </w:r>
          </w:p>
        </w:tc>
        <w:tc>
          <w:tcPr>
            <w:tcW w:w="617" w:type="dxa"/>
            <w:tcBorders>
              <w:top w:val="nil"/>
              <w:left w:val="single" w:sz="4" w:space="0" w:color="auto"/>
              <w:bottom w:val="nil"/>
              <w:right w:val="single" w:sz="4" w:space="0" w:color="auto"/>
            </w:tcBorders>
            <w:shd w:val="clear" w:color="auto" w:fill="auto"/>
            <w:noWrap/>
            <w:vAlign w:val="center"/>
            <w:hideMark/>
          </w:tcPr>
          <w:p w14:paraId="1EBA2E20" w14:textId="77777777" w:rsidR="00B1568F" w:rsidRPr="009B5282" w:rsidRDefault="00B1568F" w:rsidP="004C5080">
            <w:pPr>
              <w:jc w:val="center"/>
              <w:rPr>
                <w:sz w:val="20"/>
                <w:szCs w:val="20"/>
              </w:rPr>
            </w:pPr>
            <w:r w:rsidRPr="009B5282">
              <w:rPr>
                <w:sz w:val="20"/>
                <w:szCs w:val="20"/>
              </w:rPr>
              <w:t>200</w:t>
            </w:r>
          </w:p>
        </w:tc>
        <w:tc>
          <w:tcPr>
            <w:tcW w:w="949" w:type="dxa"/>
            <w:tcBorders>
              <w:top w:val="nil"/>
              <w:left w:val="single" w:sz="4" w:space="0" w:color="auto"/>
              <w:bottom w:val="nil"/>
              <w:right w:val="single" w:sz="4" w:space="0" w:color="auto"/>
            </w:tcBorders>
            <w:shd w:val="clear" w:color="auto" w:fill="auto"/>
            <w:noWrap/>
            <w:vAlign w:val="center"/>
            <w:hideMark/>
          </w:tcPr>
          <w:p w14:paraId="678843EF" w14:textId="77777777" w:rsidR="00B1568F" w:rsidRPr="009B5282" w:rsidRDefault="00B1568F" w:rsidP="004C5080">
            <w:pPr>
              <w:jc w:val="right"/>
              <w:rPr>
                <w:sz w:val="20"/>
                <w:szCs w:val="20"/>
              </w:rPr>
            </w:pPr>
            <w:r w:rsidRPr="009B5282">
              <w:rPr>
                <w:sz w:val="20"/>
                <w:szCs w:val="20"/>
              </w:rPr>
              <w:t>10 520 528,65</w:t>
            </w:r>
          </w:p>
        </w:tc>
        <w:tc>
          <w:tcPr>
            <w:tcW w:w="850" w:type="dxa"/>
            <w:tcBorders>
              <w:top w:val="nil"/>
              <w:left w:val="single" w:sz="4" w:space="0" w:color="auto"/>
              <w:bottom w:val="nil"/>
              <w:right w:val="nil"/>
            </w:tcBorders>
            <w:shd w:val="clear" w:color="auto" w:fill="auto"/>
            <w:noWrap/>
            <w:vAlign w:val="center"/>
            <w:hideMark/>
          </w:tcPr>
          <w:p w14:paraId="71A31E82" w14:textId="77777777" w:rsidR="00B1568F" w:rsidRPr="009B5282" w:rsidRDefault="00B1568F" w:rsidP="004C5080">
            <w:pPr>
              <w:jc w:val="right"/>
              <w:rPr>
                <w:sz w:val="20"/>
                <w:szCs w:val="20"/>
              </w:rPr>
            </w:pPr>
            <w:r w:rsidRPr="009B5282">
              <w:rPr>
                <w:sz w:val="20"/>
                <w:szCs w:val="20"/>
              </w:rPr>
              <w:t>6 398 837,68</w:t>
            </w:r>
          </w:p>
        </w:tc>
        <w:tc>
          <w:tcPr>
            <w:tcW w:w="1276" w:type="dxa"/>
            <w:tcBorders>
              <w:top w:val="nil"/>
              <w:left w:val="single" w:sz="4" w:space="0" w:color="auto"/>
              <w:bottom w:val="nil"/>
              <w:right w:val="single" w:sz="4" w:space="0" w:color="auto"/>
            </w:tcBorders>
            <w:shd w:val="clear" w:color="auto" w:fill="auto"/>
            <w:noWrap/>
            <w:vAlign w:val="center"/>
            <w:hideMark/>
          </w:tcPr>
          <w:p w14:paraId="19D656A4" w14:textId="77777777" w:rsidR="00B1568F" w:rsidRPr="009B5282" w:rsidRDefault="00B1568F" w:rsidP="004C5080">
            <w:pPr>
              <w:jc w:val="right"/>
              <w:rPr>
                <w:sz w:val="20"/>
                <w:szCs w:val="20"/>
              </w:rPr>
            </w:pPr>
            <w:r w:rsidRPr="009B5282">
              <w:rPr>
                <w:sz w:val="20"/>
                <w:szCs w:val="20"/>
              </w:rPr>
              <w:t>5 639 600,00</w:t>
            </w:r>
          </w:p>
        </w:tc>
        <w:tc>
          <w:tcPr>
            <w:tcW w:w="222" w:type="dxa"/>
            <w:gridSpan w:val="2"/>
            <w:vAlign w:val="center"/>
            <w:hideMark/>
          </w:tcPr>
          <w:p w14:paraId="4EC69D54" w14:textId="77777777" w:rsidR="00B1568F" w:rsidRPr="009B5282" w:rsidRDefault="00B1568F" w:rsidP="004C5080">
            <w:pPr>
              <w:rPr>
                <w:sz w:val="20"/>
                <w:szCs w:val="20"/>
              </w:rPr>
            </w:pPr>
          </w:p>
        </w:tc>
      </w:tr>
      <w:tr w:rsidR="00B1568F" w:rsidRPr="009B5282" w14:paraId="50D8BA2C" w14:textId="77777777" w:rsidTr="004C5080">
        <w:trPr>
          <w:trHeight w:val="870"/>
        </w:trPr>
        <w:tc>
          <w:tcPr>
            <w:tcW w:w="3119" w:type="dxa"/>
            <w:tcBorders>
              <w:top w:val="single" w:sz="4" w:space="0" w:color="auto"/>
              <w:left w:val="single" w:sz="4" w:space="0" w:color="auto"/>
              <w:bottom w:val="single" w:sz="4" w:space="0" w:color="auto"/>
              <w:right w:val="nil"/>
            </w:tcBorders>
            <w:shd w:val="clear" w:color="auto" w:fill="auto"/>
            <w:vAlign w:val="center"/>
            <w:hideMark/>
          </w:tcPr>
          <w:p w14:paraId="5C7E5F71" w14:textId="77777777" w:rsidR="00B1568F" w:rsidRPr="009B5282" w:rsidRDefault="00B1568F" w:rsidP="004C5080">
            <w:pPr>
              <w:rPr>
                <w:sz w:val="20"/>
                <w:szCs w:val="20"/>
              </w:rPr>
            </w:pPr>
            <w:r w:rsidRPr="009B5282">
              <w:rPr>
                <w:sz w:val="20"/>
                <w:szCs w:val="20"/>
              </w:rPr>
              <w:t>Иные закупки товаров, работ и услуг для обеспечения государственных (муниципальных) нужд</w:t>
            </w:r>
          </w:p>
        </w:tc>
        <w:tc>
          <w:tcPr>
            <w:tcW w:w="851" w:type="dxa"/>
            <w:tcBorders>
              <w:top w:val="single" w:sz="4" w:space="0" w:color="auto"/>
              <w:left w:val="single" w:sz="4" w:space="0" w:color="auto"/>
              <w:bottom w:val="single" w:sz="4" w:space="0" w:color="auto"/>
              <w:right w:val="nil"/>
            </w:tcBorders>
            <w:shd w:val="clear" w:color="auto" w:fill="auto"/>
            <w:noWrap/>
            <w:vAlign w:val="center"/>
            <w:hideMark/>
          </w:tcPr>
          <w:p w14:paraId="77204691" w14:textId="77777777" w:rsidR="00B1568F" w:rsidRPr="009B5282" w:rsidRDefault="00B1568F" w:rsidP="004C5080">
            <w:pPr>
              <w:jc w:val="center"/>
              <w:rPr>
                <w:sz w:val="20"/>
                <w:szCs w:val="20"/>
              </w:rPr>
            </w:pPr>
            <w:r w:rsidRPr="009B5282">
              <w:rPr>
                <w:sz w:val="20"/>
                <w:szCs w:val="20"/>
              </w:rPr>
              <w:t>444</w:t>
            </w:r>
          </w:p>
        </w:tc>
        <w:tc>
          <w:tcPr>
            <w:tcW w:w="708" w:type="dxa"/>
            <w:tcBorders>
              <w:top w:val="single" w:sz="4" w:space="0" w:color="auto"/>
              <w:left w:val="single" w:sz="4" w:space="0" w:color="auto"/>
              <w:bottom w:val="single" w:sz="4" w:space="0" w:color="auto"/>
              <w:right w:val="nil"/>
            </w:tcBorders>
            <w:shd w:val="clear" w:color="auto" w:fill="auto"/>
            <w:noWrap/>
            <w:vAlign w:val="center"/>
            <w:hideMark/>
          </w:tcPr>
          <w:p w14:paraId="2C4024AF" w14:textId="77777777" w:rsidR="00B1568F" w:rsidRPr="009B5282" w:rsidRDefault="00B1568F" w:rsidP="004C5080">
            <w:pPr>
              <w:jc w:val="center"/>
              <w:rPr>
                <w:sz w:val="20"/>
                <w:szCs w:val="20"/>
              </w:rPr>
            </w:pPr>
            <w:r w:rsidRPr="009B5282">
              <w:rPr>
                <w:sz w:val="20"/>
                <w:szCs w:val="20"/>
              </w:rPr>
              <w:t>07</w:t>
            </w:r>
          </w:p>
        </w:tc>
        <w:tc>
          <w:tcPr>
            <w:tcW w:w="851"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3CC18BA" w14:textId="77777777" w:rsidR="00B1568F" w:rsidRPr="009B5282" w:rsidRDefault="00B1568F" w:rsidP="004C5080">
            <w:pPr>
              <w:jc w:val="center"/>
              <w:rPr>
                <w:sz w:val="20"/>
                <w:szCs w:val="20"/>
              </w:rPr>
            </w:pPr>
            <w:r w:rsidRPr="009B5282">
              <w:rPr>
                <w:sz w:val="20"/>
                <w:szCs w:val="20"/>
              </w:rPr>
              <w:t>02</w:t>
            </w:r>
          </w:p>
        </w:tc>
        <w:tc>
          <w:tcPr>
            <w:tcW w:w="1411" w:type="dxa"/>
            <w:tcBorders>
              <w:top w:val="single" w:sz="4" w:space="0" w:color="auto"/>
              <w:left w:val="single" w:sz="4" w:space="0" w:color="auto"/>
              <w:bottom w:val="single" w:sz="4" w:space="0" w:color="auto"/>
              <w:right w:val="nil"/>
            </w:tcBorders>
            <w:shd w:val="clear" w:color="auto" w:fill="auto"/>
            <w:noWrap/>
            <w:vAlign w:val="center"/>
            <w:hideMark/>
          </w:tcPr>
          <w:p w14:paraId="37DD7887" w14:textId="77777777" w:rsidR="00B1568F" w:rsidRPr="009B5282" w:rsidRDefault="00B1568F" w:rsidP="004C5080">
            <w:pPr>
              <w:jc w:val="center"/>
              <w:rPr>
                <w:sz w:val="20"/>
                <w:szCs w:val="20"/>
              </w:rPr>
            </w:pPr>
            <w:r w:rsidRPr="009B5282">
              <w:rPr>
                <w:sz w:val="20"/>
                <w:szCs w:val="20"/>
              </w:rPr>
              <w:t>07.1.00.07390</w:t>
            </w:r>
          </w:p>
        </w:tc>
        <w:tc>
          <w:tcPr>
            <w:tcW w:w="6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665AE88" w14:textId="77777777" w:rsidR="00B1568F" w:rsidRPr="009B5282" w:rsidRDefault="00B1568F" w:rsidP="004C5080">
            <w:pPr>
              <w:jc w:val="center"/>
              <w:rPr>
                <w:sz w:val="20"/>
                <w:szCs w:val="20"/>
              </w:rPr>
            </w:pPr>
            <w:r w:rsidRPr="009B5282">
              <w:rPr>
                <w:sz w:val="20"/>
                <w:szCs w:val="20"/>
              </w:rPr>
              <w:t>240</w:t>
            </w:r>
          </w:p>
        </w:tc>
        <w:tc>
          <w:tcPr>
            <w:tcW w:w="9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5E568EE" w14:textId="77777777" w:rsidR="00B1568F" w:rsidRPr="009B5282" w:rsidRDefault="00B1568F" w:rsidP="004C5080">
            <w:pPr>
              <w:jc w:val="right"/>
              <w:rPr>
                <w:sz w:val="20"/>
                <w:szCs w:val="20"/>
              </w:rPr>
            </w:pPr>
            <w:r w:rsidRPr="009B5282">
              <w:rPr>
                <w:sz w:val="20"/>
                <w:szCs w:val="20"/>
              </w:rPr>
              <w:t>10 520 528,65</w:t>
            </w:r>
          </w:p>
        </w:tc>
        <w:tc>
          <w:tcPr>
            <w:tcW w:w="850" w:type="dxa"/>
            <w:tcBorders>
              <w:top w:val="single" w:sz="4" w:space="0" w:color="auto"/>
              <w:left w:val="single" w:sz="4" w:space="0" w:color="auto"/>
              <w:bottom w:val="single" w:sz="4" w:space="0" w:color="auto"/>
              <w:right w:val="nil"/>
            </w:tcBorders>
            <w:shd w:val="clear" w:color="auto" w:fill="auto"/>
            <w:noWrap/>
            <w:vAlign w:val="center"/>
            <w:hideMark/>
          </w:tcPr>
          <w:p w14:paraId="0CF73DEB" w14:textId="77777777" w:rsidR="00B1568F" w:rsidRPr="009B5282" w:rsidRDefault="00B1568F" w:rsidP="004C5080">
            <w:pPr>
              <w:jc w:val="right"/>
              <w:rPr>
                <w:sz w:val="20"/>
                <w:szCs w:val="20"/>
              </w:rPr>
            </w:pPr>
            <w:r w:rsidRPr="009B5282">
              <w:rPr>
                <w:sz w:val="20"/>
                <w:szCs w:val="20"/>
              </w:rPr>
              <w:t>6 398 837,68</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40F107B" w14:textId="77777777" w:rsidR="00B1568F" w:rsidRPr="009B5282" w:rsidRDefault="00B1568F" w:rsidP="004C5080">
            <w:pPr>
              <w:jc w:val="right"/>
              <w:rPr>
                <w:sz w:val="20"/>
                <w:szCs w:val="20"/>
              </w:rPr>
            </w:pPr>
            <w:r w:rsidRPr="009B5282">
              <w:rPr>
                <w:sz w:val="20"/>
                <w:szCs w:val="20"/>
              </w:rPr>
              <w:t>5 639 600,00</w:t>
            </w:r>
          </w:p>
        </w:tc>
        <w:tc>
          <w:tcPr>
            <w:tcW w:w="222" w:type="dxa"/>
            <w:gridSpan w:val="2"/>
            <w:vAlign w:val="center"/>
            <w:hideMark/>
          </w:tcPr>
          <w:p w14:paraId="50F7E353" w14:textId="77777777" w:rsidR="00B1568F" w:rsidRPr="009B5282" w:rsidRDefault="00B1568F" w:rsidP="004C5080">
            <w:pPr>
              <w:rPr>
                <w:sz w:val="20"/>
                <w:szCs w:val="20"/>
              </w:rPr>
            </w:pPr>
          </w:p>
        </w:tc>
      </w:tr>
      <w:tr w:rsidR="00B1568F" w:rsidRPr="009B5282" w14:paraId="1AEB0A31" w14:textId="77777777" w:rsidTr="004C5080">
        <w:trPr>
          <w:trHeight w:val="300"/>
        </w:trPr>
        <w:tc>
          <w:tcPr>
            <w:tcW w:w="3119" w:type="dxa"/>
            <w:tcBorders>
              <w:top w:val="nil"/>
              <w:left w:val="single" w:sz="4" w:space="0" w:color="auto"/>
              <w:bottom w:val="nil"/>
              <w:right w:val="nil"/>
            </w:tcBorders>
            <w:shd w:val="clear" w:color="auto" w:fill="auto"/>
            <w:vAlign w:val="center"/>
            <w:hideMark/>
          </w:tcPr>
          <w:p w14:paraId="256B0DB7" w14:textId="77777777" w:rsidR="00B1568F" w:rsidRPr="009B5282" w:rsidRDefault="00B1568F" w:rsidP="004C5080">
            <w:pPr>
              <w:rPr>
                <w:sz w:val="20"/>
                <w:szCs w:val="20"/>
              </w:rPr>
            </w:pPr>
            <w:r w:rsidRPr="009B5282">
              <w:rPr>
                <w:sz w:val="20"/>
                <w:szCs w:val="20"/>
              </w:rPr>
              <w:t>Иные бюджетные ассигнования</w:t>
            </w:r>
          </w:p>
        </w:tc>
        <w:tc>
          <w:tcPr>
            <w:tcW w:w="851" w:type="dxa"/>
            <w:tcBorders>
              <w:top w:val="nil"/>
              <w:left w:val="single" w:sz="4" w:space="0" w:color="auto"/>
              <w:bottom w:val="nil"/>
              <w:right w:val="nil"/>
            </w:tcBorders>
            <w:shd w:val="clear" w:color="auto" w:fill="auto"/>
            <w:noWrap/>
            <w:vAlign w:val="center"/>
            <w:hideMark/>
          </w:tcPr>
          <w:p w14:paraId="16F9F642" w14:textId="77777777" w:rsidR="00B1568F" w:rsidRPr="009B5282" w:rsidRDefault="00B1568F" w:rsidP="004C5080">
            <w:pPr>
              <w:jc w:val="center"/>
              <w:rPr>
                <w:sz w:val="20"/>
                <w:szCs w:val="20"/>
              </w:rPr>
            </w:pPr>
            <w:r w:rsidRPr="009B5282">
              <w:rPr>
                <w:sz w:val="20"/>
                <w:szCs w:val="20"/>
              </w:rPr>
              <w:t>444</w:t>
            </w:r>
          </w:p>
        </w:tc>
        <w:tc>
          <w:tcPr>
            <w:tcW w:w="708" w:type="dxa"/>
            <w:tcBorders>
              <w:top w:val="nil"/>
              <w:left w:val="single" w:sz="4" w:space="0" w:color="auto"/>
              <w:bottom w:val="nil"/>
              <w:right w:val="nil"/>
            </w:tcBorders>
            <w:shd w:val="clear" w:color="auto" w:fill="auto"/>
            <w:noWrap/>
            <w:vAlign w:val="center"/>
            <w:hideMark/>
          </w:tcPr>
          <w:p w14:paraId="0E68EE1D" w14:textId="77777777" w:rsidR="00B1568F" w:rsidRPr="009B5282" w:rsidRDefault="00B1568F" w:rsidP="004C5080">
            <w:pPr>
              <w:jc w:val="center"/>
              <w:rPr>
                <w:sz w:val="20"/>
                <w:szCs w:val="20"/>
              </w:rPr>
            </w:pPr>
            <w:r w:rsidRPr="009B5282">
              <w:rPr>
                <w:sz w:val="20"/>
                <w:szCs w:val="20"/>
              </w:rPr>
              <w:t>07</w:t>
            </w:r>
          </w:p>
        </w:tc>
        <w:tc>
          <w:tcPr>
            <w:tcW w:w="851" w:type="dxa"/>
            <w:tcBorders>
              <w:top w:val="nil"/>
              <w:left w:val="single" w:sz="4" w:space="0" w:color="auto"/>
              <w:bottom w:val="nil"/>
              <w:right w:val="single" w:sz="4" w:space="0" w:color="auto"/>
            </w:tcBorders>
            <w:shd w:val="clear" w:color="auto" w:fill="auto"/>
            <w:noWrap/>
            <w:vAlign w:val="center"/>
            <w:hideMark/>
          </w:tcPr>
          <w:p w14:paraId="6A83817C" w14:textId="77777777" w:rsidR="00B1568F" w:rsidRPr="009B5282" w:rsidRDefault="00B1568F" w:rsidP="004C5080">
            <w:pPr>
              <w:jc w:val="center"/>
              <w:rPr>
                <w:sz w:val="20"/>
                <w:szCs w:val="20"/>
              </w:rPr>
            </w:pPr>
            <w:r w:rsidRPr="009B5282">
              <w:rPr>
                <w:sz w:val="20"/>
                <w:szCs w:val="20"/>
              </w:rPr>
              <w:t>02</w:t>
            </w:r>
          </w:p>
        </w:tc>
        <w:tc>
          <w:tcPr>
            <w:tcW w:w="1411" w:type="dxa"/>
            <w:tcBorders>
              <w:top w:val="nil"/>
              <w:left w:val="single" w:sz="4" w:space="0" w:color="auto"/>
              <w:bottom w:val="nil"/>
              <w:right w:val="nil"/>
            </w:tcBorders>
            <w:shd w:val="clear" w:color="auto" w:fill="auto"/>
            <w:noWrap/>
            <w:vAlign w:val="center"/>
            <w:hideMark/>
          </w:tcPr>
          <w:p w14:paraId="520B5FAB" w14:textId="77777777" w:rsidR="00B1568F" w:rsidRPr="009B5282" w:rsidRDefault="00B1568F" w:rsidP="004C5080">
            <w:pPr>
              <w:jc w:val="center"/>
              <w:rPr>
                <w:sz w:val="20"/>
                <w:szCs w:val="20"/>
              </w:rPr>
            </w:pPr>
            <w:r w:rsidRPr="009B5282">
              <w:rPr>
                <w:sz w:val="20"/>
                <w:szCs w:val="20"/>
              </w:rPr>
              <w:t>07.1.00.07390</w:t>
            </w:r>
          </w:p>
        </w:tc>
        <w:tc>
          <w:tcPr>
            <w:tcW w:w="617" w:type="dxa"/>
            <w:tcBorders>
              <w:top w:val="nil"/>
              <w:left w:val="single" w:sz="4" w:space="0" w:color="auto"/>
              <w:bottom w:val="nil"/>
              <w:right w:val="single" w:sz="4" w:space="0" w:color="auto"/>
            </w:tcBorders>
            <w:shd w:val="clear" w:color="auto" w:fill="auto"/>
            <w:noWrap/>
            <w:vAlign w:val="center"/>
            <w:hideMark/>
          </w:tcPr>
          <w:p w14:paraId="1961F2FF" w14:textId="77777777" w:rsidR="00B1568F" w:rsidRPr="009B5282" w:rsidRDefault="00B1568F" w:rsidP="004C5080">
            <w:pPr>
              <w:jc w:val="center"/>
              <w:rPr>
                <w:sz w:val="20"/>
                <w:szCs w:val="20"/>
              </w:rPr>
            </w:pPr>
            <w:r w:rsidRPr="009B5282">
              <w:rPr>
                <w:sz w:val="20"/>
                <w:szCs w:val="20"/>
              </w:rPr>
              <w:t>800</w:t>
            </w:r>
          </w:p>
        </w:tc>
        <w:tc>
          <w:tcPr>
            <w:tcW w:w="949" w:type="dxa"/>
            <w:tcBorders>
              <w:top w:val="nil"/>
              <w:left w:val="single" w:sz="4" w:space="0" w:color="auto"/>
              <w:bottom w:val="nil"/>
              <w:right w:val="single" w:sz="4" w:space="0" w:color="auto"/>
            </w:tcBorders>
            <w:shd w:val="clear" w:color="auto" w:fill="auto"/>
            <w:noWrap/>
            <w:vAlign w:val="center"/>
            <w:hideMark/>
          </w:tcPr>
          <w:p w14:paraId="5DB3EC3D" w14:textId="77777777" w:rsidR="00B1568F" w:rsidRPr="009B5282" w:rsidRDefault="00B1568F" w:rsidP="004C5080">
            <w:pPr>
              <w:jc w:val="right"/>
              <w:rPr>
                <w:sz w:val="20"/>
                <w:szCs w:val="20"/>
              </w:rPr>
            </w:pPr>
            <w:r w:rsidRPr="009B5282">
              <w:rPr>
                <w:sz w:val="20"/>
                <w:szCs w:val="20"/>
              </w:rPr>
              <w:t>811 555,00</w:t>
            </w:r>
          </w:p>
        </w:tc>
        <w:tc>
          <w:tcPr>
            <w:tcW w:w="850" w:type="dxa"/>
            <w:tcBorders>
              <w:top w:val="nil"/>
              <w:left w:val="single" w:sz="4" w:space="0" w:color="auto"/>
              <w:bottom w:val="nil"/>
              <w:right w:val="nil"/>
            </w:tcBorders>
            <w:shd w:val="clear" w:color="auto" w:fill="auto"/>
            <w:noWrap/>
            <w:vAlign w:val="center"/>
            <w:hideMark/>
          </w:tcPr>
          <w:p w14:paraId="5A7AC490" w14:textId="77777777" w:rsidR="00B1568F" w:rsidRPr="009B5282" w:rsidRDefault="00B1568F" w:rsidP="004C5080">
            <w:pPr>
              <w:jc w:val="right"/>
              <w:rPr>
                <w:sz w:val="20"/>
                <w:szCs w:val="20"/>
              </w:rPr>
            </w:pPr>
            <w:r w:rsidRPr="009B5282">
              <w:rPr>
                <w:sz w:val="20"/>
                <w:szCs w:val="20"/>
              </w:rPr>
              <w:t>0,00</w:t>
            </w:r>
          </w:p>
        </w:tc>
        <w:tc>
          <w:tcPr>
            <w:tcW w:w="1276" w:type="dxa"/>
            <w:tcBorders>
              <w:top w:val="nil"/>
              <w:left w:val="single" w:sz="4" w:space="0" w:color="auto"/>
              <w:bottom w:val="nil"/>
              <w:right w:val="single" w:sz="4" w:space="0" w:color="auto"/>
            </w:tcBorders>
            <w:shd w:val="clear" w:color="auto" w:fill="auto"/>
            <w:noWrap/>
            <w:vAlign w:val="center"/>
            <w:hideMark/>
          </w:tcPr>
          <w:p w14:paraId="32D3B170" w14:textId="77777777" w:rsidR="00B1568F" w:rsidRPr="009B5282" w:rsidRDefault="00B1568F" w:rsidP="004C5080">
            <w:pPr>
              <w:jc w:val="right"/>
              <w:rPr>
                <w:sz w:val="20"/>
                <w:szCs w:val="20"/>
              </w:rPr>
            </w:pPr>
            <w:r w:rsidRPr="009B5282">
              <w:rPr>
                <w:sz w:val="20"/>
                <w:szCs w:val="20"/>
              </w:rPr>
              <w:t>0,00</w:t>
            </w:r>
          </w:p>
        </w:tc>
        <w:tc>
          <w:tcPr>
            <w:tcW w:w="222" w:type="dxa"/>
            <w:gridSpan w:val="2"/>
            <w:vAlign w:val="center"/>
            <w:hideMark/>
          </w:tcPr>
          <w:p w14:paraId="7E4AE974" w14:textId="77777777" w:rsidR="00B1568F" w:rsidRPr="009B5282" w:rsidRDefault="00B1568F" w:rsidP="004C5080">
            <w:pPr>
              <w:rPr>
                <w:sz w:val="20"/>
                <w:szCs w:val="20"/>
              </w:rPr>
            </w:pPr>
          </w:p>
        </w:tc>
      </w:tr>
      <w:tr w:rsidR="00B1568F" w:rsidRPr="009B5282" w14:paraId="14FE30C3" w14:textId="77777777" w:rsidTr="004C5080">
        <w:trPr>
          <w:trHeight w:val="300"/>
        </w:trPr>
        <w:tc>
          <w:tcPr>
            <w:tcW w:w="3119" w:type="dxa"/>
            <w:tcBorders>
              <w:top w:val="single" w:sz="4" w:space="0" w:color="auto"/>
              <w:left w:val="single" w:sz="4" w:space="0" w:color="auto"/>
              <w:bottom w:val="single" w:sz="4" w:space="0" w:color="auto"/>
              <w:right w:val="nil"/>
            </w:tcBorders>
            <w:shd w:val="clear" w:color="auto" w:fill="auto"/>
            <w:vAlign w:val="center"/>
            <w:hideMark/>
          </w:tcPr>
          <w:p w14:paraId="45F2C7CD" w14:textId="77777777" w:rsidR="00B1568F" w:rsidRPr="009B5282" w:rsidRDefault="00B1568F" w:rsidP="004C5080">
            <w:pPr>
              <w:rPr>
                <w:sz w:val="20"/>
                <w:szCs w:val="20"/>
              </w:rPr>
            </w:pPr>
            <w:r w:rsidRPr="009B5282">
              <w:rPr>
                <w:sz w:val="20"/>
                <w:szCs w:val="20"/>
              </w:rPr>
              <w:t>Уплата налогов, сборов и иных платежей</w:t>
            </w:r>
          </w:p>
        </w:tc>
        <w:tc>
          <w:tcPr>
            <w:tcW w:w="851" w:type="dxa"/>
            <w:tcBorders>
              <w:top w:val="single" w:sz="4" w:space="0" w:color="auto"/>
              <w:left w:val="single" w:sz="4" w:space="0" w:color="auto"/>
              <w:bottom w:val="single" w:sz="4" w:space="0" w:color="auto"/>
              <w:right w:val="nil"/>
            </w:tcBorders>
            <w:shd w:val="clear" w:color="auto" w:fill="auto"/>
            <w:noWrap/>
            <w:vAlign w:val="center"/>
            <w:hideMark/>
          </w:tcPr>
          <w:p w14:paraId="0DE7E0B0" w14:textId="77777777" w:rsidR="00B1568F" w:rsidRPr="009B5282" w:rsidRDefault="00B1568F" w:rsidP="004C5080">
            <w:pPr>
              <w:jc w:val="center"/>
              <w:rPr>
                <w:sz w:val="20"/>
                <w:szCs w:val="20"/>
              </w:rPr>
            </w:pPr>
            <w:r w:rsidRPr="009B5282">
              <w:rPr>
                <w:sz w:val="20"/>
                <w:szCs w:val="20"/>
              </w:rPr>
              <w:t>444</w:t>
            </w:r>
          </w:p>
        </w:tc>
        <w:tc>
          <w:tcPr>
            <w:tcW w:w="708" w:type="dxa"/>
            <w:tcBorders>
              <w:top w:val="single" w:sz="4" w:space="0" w:color="auto"/>
              <w:left w:val="single" w:sz="4" w:space="0" w:color="auto"/>
              <w:bottom w:val="single" w:sz="4" w:space="0" w:color="auto"/>
              <w:right w:val="nil"/>
            </w:tcBorders>
            <w:shd w:val="clear" w:color="auto" w:fill="auto"/>
            <w:noWrap/>
            <w:vAlign w:val="center"/>
            <w:hideMark/>
          </w:tcPr>
          <w:p w14:paraId="13A371EB" w14:textId="77777777" w:rsidR="00B1568F" w:rsidRPr="009B5282" w:rsidRDefault="00B1568F" w:rsidP="004C5080">
            <w:pPr>
              <w:jc w:val="center"/>
              <w:rPr>
                <w:sz w:val="20"/>
                <w:szCs w:val="20"/>
              </w:rPr>
            </w:pPr>
            <w:r w:rsidRPr="009B5282">
              <w:rPr>
                <w:sz w:val="20"/>
                <w:szCs w:val="20"/>
              </w:rPr>
              <w:t>07</w:t>
            </w:r>
          </w:p>
        </w:tc>
        <w:tc>
          <w:tcPr>
            <w:tcW w:w="851"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055FDC5" w14:textId="77777777" w:rsidR="00B1568F" w:rsidRPr="009B5282" w:rsidRDefault="00B1568F" w:rsidP="004C5080">
            <w:pPr>
              <w:jc w:val="center"/>
              <w:rPr>
                <w:sz w:val="20"/>
                <w:szCs w:val="20"/>
              </w:rPr>
            </w:pPr>
            <w:r w:rsidRPr="009B5282">
              <w:rPr>
                <w:sz w:val="20"/>
                <w:szCs w:val="20"/>
              </w:rPr>
              <w:t>02</w:t>
            </w:r>
          </w:p>
        </w:tc>
        <w:tc>
          <w:tcPr>
            <w:tcW w:w="1411" w:type="dxa"/>
            <w:tcBorders>
              <w:top w:val="single" w:sz="4" w:space="0" w:color="auto"/>
              <w:left w:val="single" w:sz="4" w:space="0" w:color="auto"/>
              <w:bottom w:val="single" w:sz="4" w:space="0" w:color="auto"/>
              <w:right w:val="nil"/>
            </w:tcBorders>
            <w:shd w:val="clear" w:color="auto" w:fill="auto"/>
            <w:noWrap/>
            <w:vAlign w:val="center"/>
            <w:hideMark/>
          </w:tcPr>
          <w:p w14:paraId="7DF52749" w14:textId="77777777" w:rsidR="00B1568F" w:rsidRPr="009B5282" w:rsidRDefault="00B1568F" w:rsidP="004C5080">
            <w:pPr>
              <w:jc w:val="center"/>
              <w:rPr>
                <w:sz w:val="20"/>
                <w:szCs w:val="20"/>
              </w:rPr>
            </w:pPr>
            <w:r w:rsidRPr="009B5282">
              <w:rPr>
                <w:sz w:val="20"/>
                <w:szCs w:val="20"/>
              </w:rPr>
              <w:t>07.1.00.07390</w:t>
            </w:r>
          </w:p>
        </w:tc>
        <w:tc>
          <w:tcPr>
            <w:tcW w:w="6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0F1089E" w14:textId="77777777" w:rsidR="00B1568F" w:rsidRPr="009B5282" w:rsidRDefault="00B1568F" w:rsidP="004C5080">
            <w:pPr>
              <w:jc w:val="center"/>
              <w:rPr>
                <w:sz w:val="20"/>
                <w:szCs w:val="20"/>
              </w:rPr>
            </w:pPr>
            <w:r w:rsidRPr="009B5282">
              <w:rPr>
                <w:sz w:val="20"/>
                <w:szCs w:val="20"/>
              </w:rPr>
              <w:t>850</w:t>
            </w:r>
          </w:p>
        </w:tc>
        <w:tc>
          <w:tcPr>
            <w:tcW w:w="9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9E4693D" w14:textId="77777777" w:rsidR="00B1568F" w:rsidRPr="009B5282" w:rsidRDefault="00B1568F" w:rsidP="004C5080">
            <w:pPr>
              <w:jc w:val="right"/>
              <w:rPr>
                <w:sz w:val="20"/>
                <w:szCs w:val="20"/>
              </w:rPr>
            </w:pPr>
            <w:r w:rsidRPr="009B5282">
              <w:rPr>
                <w:sz w:val="20"/>
                <w:szCs w:val="20"/>
              </w:rPr>
              <w:t>811 555,00</w:t>
            </w:r>
          </w:p>
        </w:tc>
        <w:tc>
          <w:tcPr>
            <w:tcW w:w="850" w:type="dxa"/>
            <w:tcBorders>
              <w:top w:val="single" w:sz="4" w:space="0" w:color="auto"/>
              <w:left w:val="single" w:sz="4" w:space="0" w:color="auto"/>
              <w:bottom w:val="single" w:sz="4" w:space="0" w:color="auto"/>
              <w:right w:val="nil"/>
            </w:tcBorders>
            <w:shd w:val="clear" w:color="auto" w:fill="auto"/>
            <w:noWrap/>
            <w:vAlign w:val="center"/>
            <w:hideMark/>
          </w:tcPr>
          <w:p w14:paraId="4AA6532E" w14:textId="77777777" w:rsidR="00B1568F" w:rsidRPr="009B5282" w:rsidRDefault="00B1568F" w:rsidP="004C5080">
            <w:pPr>
              <w:jc w:val="right"/>
              <w:rPr>
                <w:sz w:val="20"/>
                <w:szCs w:val="20"/>
              </w:rPr>
            </w:pPr>
            <w:r w:rsidRPr="009B5282">
              <w:rPr>
                <w:sz w:val="20"/>
                <w:szCs w:val="20"/>
              </w:rPr>
              <w:t>0,00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9D1D5AA" w14:textId="77777777" w:rsidR="00B1568F" w:rsidRPr="009B5282" w:rsidRDefault="00B1568F" w:rsidP="004C5080">
            <w:pPr>
              <w:jc w:val="right"/>
              <w:rPr>
                <w:sz w:val="20"/>
                <w:szCs w:val="20"/>
              </w:rPr>
            </w:pPr>
            <w:r w:rsidRPr="009B5282">
              <w:rPr>
                <w:sz w:val="20"/>
                <w:szCs w:val="20"/>
              </w:rPr>
              <w:t>0,00</w:t>
            </w:r>
          </w:p>
        </w:tc>
        <w:tc>
          <w:tcPr>
            <w:tcW w:w="222" w:type="dxa"/>
            <w:gridSpan w:val="2"/>
            <w:vAlign w:val="center"/>
            <w:hideMark/>
          </w:tcPr>
          <w:p w14:paraId="31FEBF50" w14:textId="77777777" w:rsidR="00B1568F" w:rsidRPr="009B5282" w:rsidRDefault="00B1568F" w:rsidP="004C5080">
            <w:pPr>
              <w:rPr>
                <w:sz w:val="20"/>
                <w:szCs w:val="20"/>
              </w:rPr>
            </w:pPr>
          </w:p>
        </w:tc>
      </w:tr>
      <w:tr w:rsidR="00B1568F" w:rsidRPr="009B5282" w14:paraId="264A8BD5" w14:textId="77777777" w:rsidTr="004C5080">
        <w:trPr>
          <w:trHeight w:val="870"/>
        </w:trPr>
        <w:tc>
          <w:tcPr>
            <w:tcW w:w="3119" w:type="dxa"/>
            <w:tcBorders>
              <w:top w:val="nil"/>
              <w:left w:val="single" w:sz="4" w:space="0" w:color="auto"/>
              <w:bottom w:val="nil"/>
              <w:right w:val="nil"/>
            </w:tcBorders>
            <w:shd w:val="clear" w:color="auto" w:fill="auto"/>
            <w:vAlign w:val="center"/>
            <w:hideMark/>
          </w:tcPr>
          <w:p w14:paraId="76A1745D" w14:textId="77777777" w:rsidR="00B1568F" w:rsidRPr="009B5282" w:rsidRDefault="00B1568F" w:rsidP="004C5080">
            <w:pPr>
              <w:rPr>
                <w:bCs/>
                <w:sz w:val="20"/>
                <w:szCs w:val="20"/>
              </w:rPr>
            </w:pPr>
            <w:r w:rsidRPr="009B5282">
              <w:rPr>
                <w:bCs/>
                <w:sz w:val="20"/>
                <w:szCs w:val="20"/>
              </w:rPr>
              <w:t>Расходы на обеспечение деятельности (оказание услуг) муниципальных учреждений по внешкольной работе с детьми</w:t>
            </w:r>
          </w:p>
        </w:tc>
        <w:tc>
          <w:tcPr>
            <w:tcW w:w="851" w:type="dxa"/>
            <w:tcBorders>
              <w:top w:val="nil"/>
              <w:left w:val="single" w:sz="4" w:space="0" w:color="auto"/>
              <w:bottom w:val="nil"/>
              <w:right w:val="nil"/>
            </w:tcBorders>
            <w:shd w:val="clear" w:color="auto" w:fill="auto"/>
            <w:noWrap/>
            <w:vAlign w:val="center"/>
            <w:hideMark/>
          </w:tcPr>
          <w:p w14:paraId="2AFA1796" w14:textId="77777777" w:rsidR="00B1568F" w:rsidRPr="009B5282" w:rsidRDefault="00B1568F" w:rsidP="004C5080">
            <w:pPr>
              <w:jc w:val="center"/>
              <w:rPr>
                <w:bCs/>
                <w:sz w:val="20"/>
                <w:szCs w:val="20"/>
              </w:rPr>
            </w:pPr>
            <w:r w:rsidRPr="009B5282">
              <w:rPr>
                <w:bCs/>
                <w:sz w:val="20"/>
                <w:szCs w:val="20"/>
              </w:rPr>
              <w:t>444</w:t>
            </w:r>
          </w:p>
        </w:tc>
        <w:tc>
          <w:tcPr>
            <w:tcW w:w="708" w:type="dxa"/>
            <w:tcBorders>
              <w:top w:val="nil"/>
              <w:left w:val="single" w:sz="4" w:space="0" w:color="auto"/>
              <w:bottom w:val="nil"/>
              <w:right w:val="nil"/>
            </w:tcBorders>
            <w:shd w:val="clear" w:color="auto" w:fill="auto"/>
            <w:noWrap/>
            <w:vAlign w:val="center"/>
            <w:hideMark/>
          </w:tcPr>
          <w:p w14:paraId="57679C73" w14:textId="77777777" w:rsidR="00B1568F" w:rsidRPr="009B5282" w:rsidRDefault="00B1568F" w:rsidP="004C5080">
            <w:pPr>
              <w:jc w:val="center"/>
              <w:rPr>
                <w:bCs/>
                <w:sz w:val="20"/>
                <w:szCs w:val="20"/>
              </w:rPr>
            </w:pPr>
            <w:r w:rsidRPr="009B5282">
              <w:rPr>
                <w:bCs/>
                <w:sz w:val="20"/>
                <w:szCs w:val="20"/>
              </w:rPr>
              <w:t>07</w:t>
            </w:r>
          </w:p>
        </w:tc>
        <w:tc>
          <w:tcPr>
            <w:tcW w:w="851" w:type="dxa"/>
            <w:tcBorders>
              <w:top w:val="nil"/>
              <w:left w:val="single" w:sz="4" w:space="0" w:color="auto"/>
              <w:bottom w:val="nil"/>
              <w:right w:val="single" w:sz="4" w:space="0" w:color="auto"/>
            </w:tcBorders>
            <w:shd w:val="clear" w:color="auto" w:fill="auto"/>
            <w:noWrap/>
            <w:vAlign w:val="center"/>
            <w:hideMark/>
          </w:tcPr>
          <w:p w14:paraId="3CE9C224" w14:textId="77777777" w:rsidR="00B1568F" w:rsidRPr="009B5282" w:rsidRDefault="00B1568F" w:rsidP="004C5080">
            <w:pPr>
              <w:jc w:val="center"/>
              <w:rPr>
                <w:bCs/>
                <w:sz w:val="20"/>
                <w:szCs w:val="20"/>
              </w:rPr>
            </w:pPr>
            <w:r w:rsidRPr="009B5282">
              <w:rPr>
                <w:bCs/>
                <w:sz w:val="20"/>
                <w:szCs w:val="20"/>
              </w:rPr>
              <w:t>02</w:t>
            </w:r>
          </w:p>
        </w:tc>
        <w:tc>
          <w:tcPr>
            <w:tcW w:w="1411" w:type="dxa"/>
            <w:tcBorders>
              <w:top w:val="nil"/>
              <w:left w:val="single" w:sz="4" w:space="0" w:color="auto"/>
              <w:bottom w:val="nil"/>
              <w:right w:val="nil"/>
            </w:tcBorders>
            <w:shd w:val="clear" w:color="auto" w:fill="auto"/>
            <w:noWrap/>
            <w:vAlign w:val="center"/>
            <w:hideMark/>
          </w:tcPr>
          <w:p w14:paraId="6EC9BB2A" w14:textId="77777777" w:rsidR="00B1568F" w:rsidRPr="009B5282" w:rsidRDefault="00B1568F" w:rsidP="004C5080">
            <w:pPr>
              <w:jc w:val="center"/>
              <w:rPr>
                <w:bCs/>
                <w:sz w:val="20"/>
                <w:szCs w:val="20"/>
              </w:rPr>
            </w:pPr>
            <w:r w:rsidRPr="009B5282">
              <w:rPr>
                <w:bCs/>
                <w:sz w:val="20"/>
                <w:szCs w:val="20"/>
              </w:rPr>
              <w:t>07.1.00.07490</w:t>
            </w:r>
          </w:p>
        </w:tc>
        <w:tc>
          <w:tcPr>
            <w:tcW w:w="617" w:type="dxa"/>
            <w:tcBorders>
              <w:top w:val="nil"/>
              <w:left w:val="single" w:sz="4" w:space="0" w:color="auto"/>
              <w:bottom w:val="nil"/>
              <w:right w:val="single" w:sz="4" w:space="0" w:color="auto"/>
            </w:tcBorders>
            <w:shd w:val="clear" w:color="auto" w:fill="auto"/>
            <w:noWrap/>
            <w:vAlign w:val="center"/>
            <w:hideMark/>
          </w:tcPr>
          <w:p w14:paraId="4C1E1D2A" w14:textId="77777777" w:rsidR="00B1568F" w:rsidRPr="009B5282" w:rsidRDefault="00B1568F" w:rsidP="004C5080">
            <w:pPr>
              <w:jc w:val="center"/>
              <w:rPr>
                <w:bCs/>
                <w:sz w:val="20"/>
                <w:szCs w:val="20"/>
              </w:rPr>
            </w:pPr>
            <w:r w:rsidRPr="009B5282">
              <w:rPr>
                <w:bCs/>
                <w:sz w:val="20"/>
                <w:szCs w:val="20"/>
              </w:rPr>
              <w:t> </w:t>
            </w:r>
          </w:p>
        </w:tc>
        <w:tc>
          <w:tcPr>
            <w:tcW w:w="949" w:type="dxa"/>
            <w:tcBorders>
              <w:top w:val="nil"/>
              <w:left w:val="single" w:sz="4" w:space="0" w:color="auto"/>
              <w:bottom w:val="nil"/>
              <w:right w:val="single" w:sz="4" w:space="0" w:color="auto"/>
            </w:tcBorders>
            <w:shd w:val="clear" w:color="auto" w:fill="auto"/>
            <w:noWrap/>
            <w:vAlign w:val="center"/>
            <w:hideMark/>
          </w:tcPr>
          <w:p w14:paraId="3A51A51B" w14:textId="77777777" w:rsidR="00B1568F" w:rsidRPr="009B5282" w:rsidRDefault="00B1568F" w:rsidP="004C5080">
            <w:pPr>
              <w:jc w:val="right"/>
              <w:rPr>
                <w:bCs/>
                <w:sz w:val="20"/>
                <w:szCs w:val="20"/>
              </w:rPr>
            </w:pPr>
            <w:r w:rsidRPr="009B5282">
              <w:rPr>
                <w:bCs/>
                <w:sz w:val="20"/>
                <w:szCs w:val="20"/>
              </w:rPr>
              <w:t>3 764 232,16</w:t>
            </w:r>
          </w:p>
        </w:tc>
        <w:tc>
          <w:tcPr>
            <w:tcW w:w="850" w:type="dxa"/>
            <w:tcBorders>
              <w:top w:val="nil"/>
              <w:left w:val="single" w:sz="4" w:space="0" w:color="auto"/>
              <w:bottom w:val="nil"/>
              <w:right w:val="nil"/>
            </w:tcBorders>
            <w:shd w:val="clear" w:color="auto" w:fill="auto"/>
            <w:noWrap/>
            <w:vAlign w:val="center"/>
            <w:hideMark/>
          </w:tcPr>
          <w:p w14:paraId="6937D645" w14:textId="77777777" w:rsidR="00B1568F" w:rsidRPr="009B5282" w:rsidRDefault="00B1568F" w:rsidP="004C5080">
            <w:pPr>
              <w:jc w:val="right"/>
              <w:rPr>
                <w:bCs/>
                <w:sz w:val="20"/>
                <w:szCs w:val="20"/>
              </w:rPr>
            </w:pPr>
            <w:r w:rsidRPr="009B5282">
              <w:rPr>
                <w:bCs/>
                <w:sz w:val="20"/>
                <w:szCs w:val="20"/>
              </w:rPr>
              <w:t>0,00</w:t>
            </w:r>
          </w:p>
        </w:tc>
        <w:tc>
          <w:tcPr>
            <w:tcW w:w="1276" w:type="dxa"/>
            <w:tcBorders>
              <w:top w:val="nil"/>
              <w:left w:val="single" w:sz="4" w:space="0" w:color="auto"/>
              <w:bottom w:val="nil"/>
              <w:right w:val="single" w:sz="4" w:space="0" w:color="auto"/>
            </w:tcBorders>
            <w:shd w:val="clear" w:color="auto" w:fill="auto"/>
            <w:noWrap/>
            <w:vAlign w:val="center"/>
            <w:hideMark/>
          </w:tcPr>
          <w:p w14:paraId="1E2410A0" w14:textId="77777777" w:rsidR="00B1568F" w:rsidRPr="009B5282" w:rsidRDefault="00B1568F" w:rsidP="004C5080">
            <w:pPr>
              <w:jc w:val="right"/>
              <w:rPr>
                <w:bCs/>
                <w:sz w:val="20"/>
                <w:szCs w:val="20"/>
              </w:rPr>
            </w:pPr>
            <w:r w:rsidRPr="009B5282">
              <w:rPr>
                <w:bCs/>
                <w:sz w:val="20"/>
                <w:szCs w:val="20"/>
              </w:rPr>
              <w:t>0,00</w:t>
            </w:r>
          </w:p>
        </w:tc>
        <w:tc>
          <w:tcPr>
            <w:tcW w:w="222" w:type="dxa"/>
            <w:gridSpan w:val="2"/>
            <w:vAlign w:val="center"/>
            <w:hideMark/>
          </w:tcPr>
          <w:p w14:paraId="689E91C1" w14:textId="77777777" w:rsidR="00B1568F" w:rsidRPr="009B5282" w:rsidRDefault="00B1568F" w:rsidP="004C5080">
            <w:pPr>
              <w:rPr>
                <w:sz w:val="20"/>
                <w:szCs w:val="20"/>
              </w:rPr>
            </w:pPr>
          </w:p>
        </w:tc>
      </w:tr>
      <w:tr w:rsidR="00B1568F" w:rsidRPr="009B5282" w14:paraId="033A7945" w14:textId="77777777" w:rsidTr="004C5080">
        <w:trPr>
          <w:trHeight w:val="1440"/>
        </w:trPr>
        <w:tc>
          <w:tcPr>
            <w:tcW w:w="3119" w:type="dxa"/>
            <w:tcBorders>
              <w:top w:val="single" w:sz="4" w:space="0" w:color="auto"/>
              <w:left w:val="single" w:sz="4" w:space="0" w:color="auto"/>
              <w:bottom w:val="nil"/>
              <w:right w:val="nil"/>
            </w:tcBorders>
            <w:shd w:val="clear" w:color="auto" w:fill="auto"/>
            <w:vAlign w:val="center"/>
            <w:hideMark/>
          </w:tcPr>
          <w:p w14:paraId="14E32161" w14:textId="77777777" w:rsidR="00B1568F" w:rsidRPr="009B5282" w:rsidRDefault="00B1568F" w:rsidP="004C5080">
            <w:pPr>
              <w:rPr>
                <w:sz w:val="20"/>
                <w:szCs w:val="20"/>
              </w:rPr>
            </w:pPr>
            <w:r w:rsidRPr="009B5282">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51" w:type="dxa"/>
            <w:tcBorders>
              <w:top w:val="single" w:sz="4" w:space="0" w:color="auto"/>
              <w:left w:val="single" w:sz="4" w:space="0" w:color="auto"/>
              <w:bottom w:val="nil"/>
              <w:right w:val="nil"/>
            </w:tcBorders>
            <w:shd w:val="clear" w:color="auto" w:fill="auto"/>
            <w:noWrap/>
            <w:vAlign w:val="center"/>
            <w:hideMark/>
          </w:tcPr>
          <w:p w14:paraId="68844626" w14:textId="77777777" w:rsidR="00B1568F" w:rsidRPr="009B5282" w:rsidRDefault="00B1568F" w:rsidP="004C5080">
            <w:pPr>
              <w:jc w:val="center"/>
              <w:rPr>
                <w:sz w:val="20"/>
                <w:szCs w:val="20"/>
              </w:rPr>
            </w:pPr>
            <w:r w:rsidRPr="009B5282">
              <w:rPr>
                <w:sz w:val="20"/>
                <w:szCs w:val="20"/>
              </w:rPr>
              <w:t>444</w:t>
            </w:r>
          </w:p>
        </w:tc>
        <w:tc>
          <w:tcPr>
            <w:tcW w:w="708" w:type="dxa"/>
            <w:tcBorders>
              <w:top w:val="single" w:sz="4" w:space="0" w:color="auto"/>
              <w:left w:val="single" w:sz="4" w:space="0" w:color="auto"/>
              <w:bottom w:val="nil"/>
              <w:right w:val="nil"/>
            </w:tcBorders>
            <w:shd w:val="clear" w:color="auto" w:fill="auto"/>
            <w:noWrap/>
            <w:vAlign w:val="center"/>
            <w:hideMark/>
          </w:tcPr>
          <w:p w14:paraId="35841DAF" w14:textId="77777777" w:rsidR="00B1568F" w:rsidRPr="009B5282" w:rsidRDefault="00B1568F" w:rsidP="004C5080">
            <w:pPr>
              <w:jc w:val="center"/>
              <w:rPr>
                <w:sz w:val="20"/>
                <w:szCs w:val="20"/>
              </w:rPr>
            </w:pPr>
            <w:r w:rsidRPr="009B5282">
              <w:rPr>
                <w:sz w:val="20"/>
                <w:szCs w:val="20"/>
              </w:rPr>
              <w:t>07</w:t>
            </w:r>
          </w:p>
        </w:tc>
        <w:tc>
          <w:tcPr>
            <w:tcW w:w="851" w:type="dxa"/>
            <w:tcBorders>
              <w:top w:val="single" w:sz="4" w:space="0" w:color="auto"/>
              <w:left w:val="single" w:sz="4" w:space="0" w:color="auto"/>
              <w:bottom w:val="nil"/>
              <w:right w:val="single" w:sz="4" w:space="0" w:color="auto"/>
            </w:tcBorders>
            <w:shd w:val="clear" w:color="auto" w:fill="auto"/>
            <w:noWrap/>
            <w:vAlign w:val="center"/>
            <w:hideMark/>
          </w:tcPr>
          <w:p w14:paraId="2873A269" w14:textId="77777777" w:rsidR="00B1568F" w:rsidRPr="009B5282" w:rsidRDefault="00B1568F" w:rsidP="004C5080">
            <w:pPr>
              <w:jc w:val="center"/>
              <w:rPr>
                <w:sz w:val="20"/>
                <w:szCs w:val="20"/>
              </w:rPr>
            </w:pPr>
            <w:r w:rsidRPr="009B5282">
              <w:rPr>
                <w:sz w:val="20"/>
                <w:szCs w:val="20"/>
              </w:rPr>
              <w:t>02</w:t>
            </w:r>
          </w:p>
        </w:tc>
        <w:tc>
          <w:tcPr>
            <w:tcW w:w="1411" w:type="dxa"/>
            <w:tcBorders>
              <w:top w:val="single" w:sz="4" w:space="0" w:color="auto"/>
              <w:left w:val="single" w:sz="4" w:space="0" w:color="auto"/>
              <w:bottom w:val="nil"/>
              <w:right w:val="nil"/>
            </w:tcBorders>
            <w:shd w:val="clear" w:color="auto" w:fill="auto"/>
            <w:noWrap/>
            <w:vAlign w:val="center"/>
            <w:hideMark/>
          </w:tcPr>
          <w:p w14:paraId="772A55D5" w14:textId="77777777" w:rsidR="00B1568F" w:rsidRPr="009B5282" w:rsidRDefault="00B1568F" w:rsidP="004C5080">
            <w:pPr>
              <w:jc w:val="center"/>
              <w:rPr>
                <w:sz w:val="20"/>
                <w:szCs w:val="20"/>
              </w:rPr>
            </w:pPr>
            <w:r w:rsidRPr="009B5282">
              <w:rPr>
                <w:sz w:val="20"/>
                <w:szCs w:val="20"/>
              </w:rPr>
              <w:t>07.1.00.07490</w:t>
            </w:r>
          </w:p>
        </w:tc>
        <w:tc>
          <w:tcPr>
            <w:tcW w:w="617" w:type="dxa"/>
            <w:tcBorders>
              <w:top w:val="single" w:sz="4" w:space="0" w:color="auto"/>
              <w:left w:val="single" w:sz="4" w:space="0" w:color="auto"/>
              <w:bottom w:val="nil"/>
              <w:right w:val="single" w:sz="4" w:space="0" w:color="auto"/>
            </w:tcBorders>
            <w:shd w:val="clear" w:color="auto" w:fill="auto"/>
            <w:noWrap/>
            <w:vAlign w:val="center"/>
            <w:hideMark/>
          </w:tcPr>
          <w:p w14:paraId="2E2BB55B" w14:textId="77777777" w:rsidR="00B1568F" w:rsidRPr="009B5282" w:rsidRDefault="00B1568F" w:rsidP="004C5080">
            <w:pPr>
              <w:jc w:val="center"/>
              <w:rPr>
                <w:sz w:val="20"/>
                <w:szCs w:val="20"/>
              </w:rPr>
            </w:pPr>
            <w:r w:rsidRPr="009B5282">
              <w:rPr>
                <w:sz w:val="20"/>
                <w:szCs w:val="20"/>
              </w:rPr>
              <w:t>100</w:t>
            </w:r>
          </w:p>
        </w:tc>
        <w:tc>
          <w:tcPr>
            <w:tcW w:w="949" w:type="dxa"/>
            <w:tcBorders>
              <w:top w:val="single" w:sz="4" w:space="0" w:color="auto"/>
              <w:left w:val="single" w:sz="4" w:space="0" w:color="auto"/>
              <w:bottom w:val="nil"/>
              <w:right w:val="single" w:sz="4" w:space="0" w:color="auto"/>
            </w:tcBorders>
            <w:shd w:val="clear" w:color="auto" w:fill="auto"/>
            <w:noWrap/>
            <w:vAlign w:val="center"/>
            <w:hideMark/>
          </w:tcPr>
          <w:p w14:paraId="5DD929F7" w14:textId="77777777" w:rsidR="00B1568F" w:rsidRPr="009B5282" w:rsidRDefault="00B1568F" w:rsidP="004C5080">
            <w:pPr>
              <w:jc w:val="right"/>
              <w:rPr>
                <w:sz w:val="20"/>
                <w:szCs w:val="20"/>
              </w:rPr>
            </w:pPr>
            <w:r w:rsidRPr="009B5282">
              <w:rPr>
                <w:sz w:val="20"/>
                <w:szCs w:val="20"/>
              </w:rPr>
              <w:t>1 356 830,92</w:t>
            </w:r>
          </w:p>
        </w:tc>
        <w:tc>
          <w:tcPr>
            <w:tcW w:w="850" w:type="dxa"/>
            <w:tcBorders>
              <w:top w:val="single" w:sz="4" w:space="0" w:color="auto"/>
              <w:left w:val="single" w:sz="4" w:space="0" w:color="auto"/>
              <w:bottom w:val="nil"/>
              <w:right w:val="nil"/>
            </w:tcBorders>
            <w:shd w:val="clear" w:color="auto" w:fill="auto"/>
            <w:noWrap/>
            <w:vAlign w:val="center"/>
            <w:hideMark/>
          </w:tcPr>
          <w:p w14:paraId="6F2BD4A0" w14:textId="77777777" w:rsidR="00B1568F" w:rsidRPr="009B5282" w:rsidRDefault="00B1568F" w:rsidP="004C5080">
            <w:pPr>
              <w:jc w:val="right"/>
              <w:rPr>
                <w:sz w:val="20"/>
                <w:szCs w:val="20"/>
              </w:rPr>
            </w:pPr>
            <w:r w:rsidRPr="009B5282">
              <w:rPr>
                <w:sz w:val="20"/>
                <w:szCs w:val="20"/>
              </w:rPr>
              <w:t>0,00</w:t>
            </w:r>
          </w:p>
        </w:tc>
        <w:tc>
          <w:tcPr>
            <w:tcW w:w="1276" w:type="dxa"/>
            <w:tcBorders>
              <w:top w:val="single" w:sz="4" w:space="0" w:color="auto"/>
              <w:left w:val="single" w:sz="4" w:space="0" w:color="auto"/>
              <w:bottom w:val="nil"/>
              <w:right w:val="single" w:sz="4" w:space="0" w:color="auto"/>
            </w:tcBorders>
            <w:shd w:val="clear" w:color="auto" w:fill="auto"/>
            <w:noWrap/>
            <w:vAlign w:val="center"/>
            <w:hideMark/>
          </w:tcPr>
          <w:p w14:paraId="7F88ED8A" w14:textId="77777777" w:rsidR="00B1568F" w:rsidRPr="009B5282" w:rsidRDefault="00B1568F" w:rsidP="004C5080">
            <w:pPr>
              <w:jc w:val="right"/>
              <w:rPr>
                <w:sz w:val="20"/>
                <w:szCs w:val="20"/>
              </w:rPr>
            </w:pPr>
            <w:r w:rsidRPr="009B5282">
              <w:rPr>
                <w:sz w:val="20"/>
                <w:szCs w:val="20"/>
              </w:rPr>
              <w:t>0,00</w:t>
            </w:r>
          </w:p>
        </w:tc>
        <w:tc>
          <w:tcPr>
            <w:tcW w:w="222" w:type="dxa"/>
            <w:gridSpan w:val="2"/>
            <w:vAlign w:val="center"/>
            <w:hideMark/>
          </w:tcPr>
          <w:p w14:paraId="430DCB3B" w14:textId="77777777" w:rsidR="00B1568F" w:rsidRPr="009B5282" w:rsidRDefault="00B1568F" w:rsidP="004C5080">
            <w:pPr>
              <w:rPr>
                <w:sz w:val="20"/>
                <w:szCs w:val="20"/>
              </w:rPr>
            </w:pPr>
          </w:p>
        </w:tc>
      </w:tr>
      <w:tr w:rsidR="00B1568F" w:rsidRPr="009B5282" w14:paraId="505711C8" w14:textId="77777777" w:rsidTr="004C5080">
        <w:trPr>
          <w:trHeight w:val="585"/>
        </w:trPr>
        <w:tc>
          <w:tcPr>
            <w:tcW w:w="3119" w:type="dxa"/>
            <w:tcBorders>
              <w:top w:val="single" w:sz="4" w:space="0" w:color="auto"/>
              <w:left w:val="single" w:sz="4" w:space="0" w:color="auto"/>
              <w:bottom w:val="single" w:sz="4" w:space="0" w:color="auto"/>
              <w:right w:val="nil"/>
            </w:tcBorders>
            <w:shd w:val="clear" w:color="auto" w:fill="auto"/>
            <w:vAlign w:val="center"/>
            <w:hideMark/>
          </w:tcPr>
          <w:p w14:paraId="754AEF94" w14:textId="77777777" w:rsidR="00B1568F" w:rsidRPr="009B5282" w:rsidRDefault="00B1568F" w:rsidP="004C5080">
            <w:pPr>
              <w:rPr>
                <w:sz w:val="20"/>
                <w:szCs w:val="20"/>
              </w:rPr>
            </w:pPr>
            <w:r w:rsidRPr="009B5282">
              <w:rPr>
                <w:sz w:val="20"/>
                <w:szCs w:val="20"/>
              </w:rPr>
              <w:t>Расходы на выплаты персоналу казенных учреждений</w:t>
            </w:r>
          </w:p>
        </w:tc>
        <w:tc>
          <w:tcPr>
            <w:tcW w:w="851" w:type="dxa"/>
            <w:tcBorders>
              <w:top w:val="single" w:sz="4" w:space="0" w:color="auto"/>
              <w:left w:val="single" w:sz="4" w:space="0" w:color="auto"/>
              <w:bottom w:val="single" w:sz="4" w:space="0" w:color="auto"/>
              <w:right w:val="nil"/>
            </w:tcBorders>
            <w:shd w:val="clear" w:color="auto" w:fill="auto"/>
            <w:noWrap/>
            <w:vAlign w:val="center"/>
            <w:hideMark/>
          </w:tcPr>
          <w:p w14:paraId="56D604B7" w14:textId="77777777" w:rsidR="00B1568F" w:rsidRPr="009B5282" w:rsidRDefault="00B1568F" w:rsidP="004C5080">
            <w:pPr>
              <w:jc w:val="center"/>
              <w:rPr>
                <w:sz w:val="20"/>
                <w:szCs w:val="20"/>
              </w:rPr>
            </w:pPr>
            <w:r w:rsidRPr="009B5282">
              <w:rPr>
                <w:sz w:val="20"/>
                <w:szCs w:val="20"/>
              </w:rPr>
              <w:t>444</w:t>
            </w:r>
          </w:p>
        </w:tc>
        <w:tc>
          <w:tcPr>
            <w:tcW w:w="708" w:type="dxa"/>
            <w:tcBorders>
              <w:top w:val="single" w:sz="4" w:space="0" w:color="auto"/>
              <w:left w:val="single" w:sz="4" w:space="0" w:color="auto"/>
              <w:bottom w:val="single" w:sz="4" w:space="0" w:color="auto"/>
              <w:right w:val="nil"/>
            </w:tcBorders>
            <w:shd w:val="clear" w:color="auto" w:fill="auto"/>
            <w:noWrap/>
            <w:vAlign w:val="center"/>
            <w:hideMark/>
          </w:tcPr>
          <w:p w14:paraId="6B7FCC4D" w14:textId="77777777" w:rsidR="00B1568F" w:rsidRPr="009B5282" w:rsidRDefault="00B1568F" w:rsidP="004C5080">
            <w:pPr>
              <w:jc w:val="center"/>
              <w:rPr>
                <w:sz w:val="20"/>
                <w:szCs w:val="20"/>
              </w:rPr>
            </w:pPr>
            <w:r w:rsidRPr="009B5282">
              <w:rPr>
                <w:sz w:val="20"/>
                <w:szCs w:val="20"/>
              </w:rPr>
              <w:t>07</w:t>
            </w:r>
          </w:p>
        </w:tc>
        <w:tc>
          <w:tcPr>
            <w:tcW w:w="851"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0CD8E6D" w14:textId="77777777" w:rsidR="00B1568F" w:rsidRPr="009B5282" w:rsidRDefault="00B1568F" w:rsidP="004C5080">
            <w:pPr>
              <w:jc w:val="center"/>
              <w:rPr>
                <w:sz w:val="20"/>
                <w:szCs w:val="20"/>
              </w:rPr>
            </w:pPr>
            <w:r w:rsidRPr="009B5282">
              <w:rPr>
                <w:sz w:val="20"/>
                <w:szCs w:val="20"/>
              </w:rPr>
              <w:t>02</w:t>
            </w:r>
          </w:p>
        </w:tc>
        <w:tc>
          <w:tcPr>
            <w:tcW w:w="1411" w:type="dxa"/>
            <w:tcBorders>
              <w:top w:val="single" w:sz="4" w:space="0" w:color="auto"/>
              <w:left w:val="single" w:sz="4" w:space="0" w:color="auto"/>
              <w:bottom w:val="single" w:sz="4" w:space="0" w:color="auto"/>
              <w:right w:val="nil"/>
            </w:tcBorders>
            <w:shd w:val="clear" w:color="auto" w:fill="auto"/>
            <w:noWrap/>
            <w:vAlign w:val="center"/>
            <w:hideMark/>
          </w:tcPr>
          <w:p w14:paraId="08DDA72B" w14:textId="77777777" w:rsidR="00B1568F" w:rsidRPr="009B5282" w:rsidRDefault="00B1568F" w:rsidP="004C5080">
            <w:pPr>
              <w:jc w:val="center"/>
              <w:rPr>
                <w:sz w:val="20"/>
                <w:szCs w:val="20"/>
              </w:rPr>
            </w:pPr>
            <w:r w:rsidRPr="009B5282">
              <w:rPr>
                <w:sz w:val="20"/>
                <w:szCs w:val="20"/>
              </w:rPr>
              <w:t>07.1.00.07490</w:t>
            </w:r>
          </w:p>
        </w:tc>
        <w:tc>
          <w:tcPr>
            <w:tcW w:w="6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A62DF9C" w14:textId="77777777" w:rsidR="00B1568F" w:rsidRPr="009B5282" w:rsidRDefault="00B1568F" w:rsidP="004C5080">
            <w:pPr>
              <w:jc w:val="center"/>
              <w:rPr>
                <w:sz w:val="20"/>
                <w:szCs w:val="20"/>
              </w:rPr>
            </w:pPr>
            <w:r w:rsidRPr="009B5282">
              <w:rPr>
                <w:sz w:val="20"/>
                <w:szCs w:val="20"/>
              </w:rPr>
              <w:t>110</w:t>
            </w:r>
          </w:p>
        </w:tc>
        <w:tc>
          <w:tcPr>
            <w:tcW w:w="9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E2925FB" w14:textId="77777777" w:rsidR="00B1568F" w:rsidRPr="009B5282" w:rsidRDefault="00B1568F" w:rsidP="004C5080">
            <w:pPr>
              <w:jc w:val="right"/>
              <w:rPr>
                <w:sz w:val="20"/>
                <w:szCs w:val="20"/>
              </w:rPr>
            </w:pPr>
            <w:r w:rsidRPr="009B5282">
              <w:rPr>
                <w:sz w:val="20"/>
                <w:szCs w:val="20"/>
              </w:rPr>
              <w:t>1 356 830,92</w:t>
            </w:r>
          </w:p>
        </w:tc>
        <w:tc>
          <w:tcPr>
            <w:tcW w:w="850" w:type="dxa"/>
            <w:tcBorders>
              <w:top w:val="single" w:sz="4" w:space="0" w:color="auto"/>
              <w:left w:val="single" w:sz="4" w:space="0" w:color="auto"/>
              <w:bottom w:val="single" w:sz="4" w:space="0" w:color="auto"/>
              <w:right w:val="nil"/>
            </w:tcBorders>
            <w:shd w:val="clear" w:color="auto" w:fill="auto"/>
            <w:noWrap/>
            <w:vAlign w:val="center"/>
            <w:hideMark/>
          </w:tcPr>
          <w:p w14:paraId="0BA304E0" w14:textId="77777777" w:rsidR="00B1568F" w:rsidRPr="009B5282" w:rsidRDefault="00B1568F" w:rsidP="004C5080">
            <w:pPr>
              <w:jc w:val="right"/>
              <w:rPr>
                <w:sz w:val="20"/>
                <w:szCs w:val="20"/>
              </w:rPr>
            </w:pPr>
            <w:r w:rsidRPr="009B5282">
              <w:rPr>
                <w:sz w:val="20"/>
                <w:szCs w:val="20"/>
              </w:rPr>
              <w:t>0,00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7FEAE11" w14:textId="77777777" w:rsidR="00B1568F" w:rsidRPr="009B5282" w:rsidRDefault="00B1568F" w:rsidP="004C5080">
            <w:pPr>
              <w:jc w:val="right"/>
              <w:rPr>
                <w:sz w:val="20"/>
                <w:szCs w:val="20"/>
              </w:rPr>
            </w:pPr>
            <w:r w:rsidRPr="009B5282">
              <w:rPr>
                <w:sz w:val="20"/>
                <w:szCs w:val="20"/>
              </w:rPr>
              <w:t>0,00</w:t>
            </w:r>
          </w:p>
        </w:tc>
        <w:tc>
          <w:tcPr>
            <w:tcW w:w="222" w:type="dxa"/>
            <w:gridSpan w:val="2"/>
            <w:vAlign w:val="center"/>
            <w:hideMark/>
          </w:tcPr>
          <w:p w14:paraId="5068677D" w14:textId="77777777" w:rsidR="00B1568F" w:rsidRPr="009B5282" w:rsidRDefault="00B1568F" w:rsidP="004C5080">
            <w:pPr>
              <w:rPr>
                <w:sz w:val="20"/>
                <w:szCs w:val="20"/>
              </w:rPr>
            </w:pPr>
          </w:p>
        </w:tc>
      </w:tr>
      <w:tr w:rsidR="00B1568F" w:rsidRPr="009B5282" w14:paraId="301570D8" w14:textId="77777777" w:rsidTr="004C5080">
        <w:trPr>
          <w:trHeight w:val="870"/>
        </w:trPr>
        <w:tc>
          <w:tcPr>
            <w:tcW w:w="3119" w:type="dxa"/>
            <w:tcBorders>
              <w:top w:val="nil"/>
              <w:left w:val="single" w:sz="4" w:space="0" w:color="auto"/>
              <w:bottom w:val="nil"/>
              <w:right w:val="nil"/>
            </w:tcBorders>
            <w:shd w:val="clear" w:color="auto" w:fill="auto"/>
            <w:vAlign w:val="center"/>
            <w:hideMark/>
          </w:tcPr>
          <w:p w14:paraId="37520AA9" w14:textId="77777777" w:rsidR="00B1568F" w:rsidRPr="009B5282" w:rsidRDefault="00B1568F" w:rsidP="004C5080">
            <w:pPr>
              <w:rPr>
                <w:sz w:val="20"/>
                <w:szCs w:val="20"/>
              </w:rPr>
            </w:pPr>
            <w:r w:rsidRPr="009B5282">
              <w:rPr>
                <w:sz w:val="20"/>
                <w:szCs w:val="20"/>
              </w:rPr>
              <w:t>Предоставление субсидий бюджетным, автономным учреждениям и иным некоммерческим организациям</w:t>
            </w:r>
          </w:p>
        </w:tc>
        <w:tc>
          <w:tcPr>
            <w:tcW w:w="851" w:type="dxa"/>
            <w:tcBorders>
              <w:top w:val="nil"/>
              <w:left w:val="single" w:sz="4" w:space="0" w:color="auto"/>
              <w:bottom w:val="nil"/>
              <w:right w:val="nil"/>
            </w:tcBorders>
            <w:shd w:val="clear" w:color="auto" w:fill="auto"/>
            <w:noWrap/>
            <w:vAlign w:val="center"/>
            <w:hideMark/>
          </w:tcPr>
          <w:p w14:paraId="616FC98A" w14:textId="77777777" w:rsidR="00B1568F" w:rsidRPr="009B5282" w:rsidRDefault="00B1568F" w:rsidP="004C5080">
            <w:pPr>
              <w:jc w:val="center"/>
              <w:rPr>
                <w:sz w:val="20"/>
                <w:szCs w:val="20"/>
              </w:rPr>
            </w:pPr>
            <w:r w:rsidRPr="009B5282">
              <w:rPr>
                <w:sz w:val="20"/>
                <w:szCs w:val="20"/>
              </w:rPr>
              <w:t>444</w:t>
            </w:r>
          </w:p>
        </w:tc>
        <w:tc>
          <w:tcPr>
            <w:tcW w:w="708" w:type="dxa"/>
            <w:tcBorders>
              <w:top w:val="nil"/>
              <w:left w:val="single" w:sz="4" w:space="0" w:color="auto"/>
              <w:bottom w:val="nil"/>
              <w:right w:val="nil"/>
            </w:tcBorders>
            <w:shd w:val="clear" w:color="auto" w:fill="auto"/>
            <w:noWrap/>
            <w:vAlign w:val="center"/>
            <w:hideMark/>
          </w:tcPr>
          <w:p w14:paraId="18938C4D" w14:textId="77777777" w:rsidR="00B1568F" w:rsidRPr="009B5282" w:rsidRDefault="00B1568F" w:rsidP="004C5080">
            <w:pPr>
              <w:jc w:val="center"/>
              <w:rPr>
                <w:sz w:val="20"/>
                <w:szCs w:val="20"/>
              </w:rPr>
            </w:pPr>
            <w:r w:rsidRPr="009B5282">
              <w:rPr>
                <w:sz w:val="20"/>
                <w:szCs w:val="20"/>
              </w:rPr>
              <w:t>07</w:t>
            </w:r>
          </w:p>
        </w:tc>
        <w:tc>
          <w:tcPr>
            <w:tcW w:w="851" w:type="dxa"/>
            <w:tcBorders>
              <w:top w:val="nil"/>
              <w:left w:val="single" w:sz="4" w:space="0" w:color="auto"/>
              <w:bottom w:val="nil"/>
              <w:right w:val="single" w:sz="4" w:space="0" w:color="auto"/>
            </w:tcBorders>
            <w:shd w:val="clear" w:color="auto" w:fill="auto"/>
            <w:noWrap/>
            <w:vAlign w:val="center"/>
            <w:hideMark/>
          </w:tcPr>
          <w:p w14:paraId="6F7A1F4A" w14:textId="77777777" w:rsidR="00B1568F" w:rsidRPr="009B5282" w:rsidRDefault="00B1568F" w:rsidP="004C5080">
            <w:pPr>
              <w:jc w:val="center"/>
              <w:rPr>
                <w:sz w:val="20"/>
                <w:szCs w:val="20"/>
              </w:rPr>
            </w:pPr>
            <w:r w:rsidRPr="009B5282">
              <w:rPr>
                <w:sz w:val="20"/>
                <w:szCs w:val="20"/>
              </w:rPr>
              <w:t>02</w:t>
            </w:r>
          </w:p>
        </w:tc>
        <w:tc>
          <w:tcPr>
            <w:tcW w:w="1411" w:type="dxa"/>
            <w:tcBorders>
              <w:top w:val="nil"/>
              <w:left w:val="single" w:sz="4" w:space="0" w:color="auto"/>
              <w:bottom w:val="nil"/>
              <w:right w:val="nil"/>
            </w:tcBorders>
            <w:shd w:val="clear" w:color="auto" w:fill="auto"/>
            <w:noWrap/>
            <w:vAlign w:val="center"/>
            <w:hideMark/>
          </w:tcPr>
          <w:p w14:paraId="3B0F585D" w14:textId="77777777" w:rsidR="00B1568F" w:rsidRPr="009B5282" w:rsidRDefault="00B1568F" w:rsidP="004C5080">
            <w:pPr>
              <w:jc w:val="center"/>
              <w:rPr>
                <w:sz w:val="20"/>
                <w:szCs w:val="20"/>
              </w:rPr>
            </w:pPr>
            <w:r w:rsidRPr="009B5282">
              <w:rPr>
                <w:sz w:val="20"/>
                <w:szCs w:val="20"/>
              </w:rPr>
              <w:t>07.1.00.07490</w:t>
            </w:r>
          </w:p>
        </w:tc>
        <w:tc>
          <w:tcPr>
            <w:tcW w:w="617" w:type="dxa"/>
            <w:tcBorders>
              <w:top w:val="nil"/>
              <w:left w:val="single" w:sz="4" w:space="0" w:color="auto"/>
              <w:bottom w:val="nil"/>
              <w:right w:val="single" w:sz="4" w:space="0" w:color="auto"/>
            </w:tcBorders>
            <w:shd w:val="clear" w:color="auto" w:fill="auto"/>
            <w:noWrap/>
            <w:vAlign w:val="center"/>
            <w:hideMark/>
          </w:tcPr>
          <w:p w14:paraId="56BDB2A3" w14:textId="77777777" w:rsidR="00B1568F" w:rsidRPr="009B5282" w:rsidRDefault="00B1568F" w:rsidP="004C5080">
            <w:pPr>
              <w:jc w:val="center"/>
              <w:rPr>
                <w:sz w:val="20"/>
                <w:szCs w:val="20"/>
              </w:rPr>
            </w:pPr>
            <w:r w:rsidRPr="009B5282">
              <w:rPr>
                <w:sz w:val="20"/>
                <w:szCs w:val="20"/>
              </w:rPr>
              <w:t>600</w:t>
            </w:r>
          </w:p>
        </w:tc>
        <w:tc>
          <w:tcPr>
            <w:tcW w:w="949" w:type="dxa"/>
            <w:tcBorders>
              <w:top w:val="nil"/>
              <w:left w:val="single" w:sz="4" w:space="0" w:color="auto"/>
              <w:bottom w:val="nil"/>
              <w:right w:val="single" w:sz="4" w:space="0" w:color="auto"/>
            </w:tcBorders>
            <w:shd w:val="clear" w:color="auto" w:fill="auto"/>
            <w:noWrap/>
            <w:vAlign w:val="center"/>
            <w:hideMark/>
          </w:tcPr>
          <w:p w14:paraId="467B02A9" w14:textId="77777777" w:rsidR="00B1568F" w:rsidRPr="009B5282" w:rsidRDefault="00B1568F" w:rsidP="004C5080">
            <w:pPr>
              <w:jc w:val="right"/>
              <w:rPr>
                <w:sz w:val="20"/>
                <w:szCs w:val="20"/>
              </w:rPr>
            </w:pPr>
            <w:r w:rsidRPr="009B5282">
              <w:rPr>
                <w:sz w:val="20"/>
                <w:szCs w:val="20"/>
              </w:rPr>
              <w:t>2 407 401,24</w:t>
            </w:r>
          </w:p>
        </w:tc>
        <w:tc>
          <w:tcPr>
            <w:tcW w:w="850" w:type="dxa"/>
            <w:tcBorders>
              <w:top w:val="nil"/>
              <w:left w:val="single" w:sz="4" w:space="0" w:color="auto"/>
              <w:bottom w:val="nil"/>
              <w:right w:val="nil"/>
            </w:tcBorders>
            <w:shd w:val="clear" w:color="auto" w:fill="auto"/>
            <w:noWrap/>
            <w:vAlign w:val="center"/>
            <w:hideMark/>
          </w:tcPr>
          <w:p w14:paraId="7821F95D" w14:textId="77777777" w:rsidR="00B1568F" w:rsidRPr="009B5282" w:rsidRDefault="00B1568F" w:rsidP="004C5080">
            <w:pPr>
              <w:jc w:val="right"/>
              <w:rPr>
                <w:sz w:val="20"/>
                <w:szCs w:val="20"/>
              </w:rPr>
            </w:pPr>
            <w:r w:rsidRPr="009B5282">
              <w:rPr>
                <w:sz w:val="20"/>
                <w:szCs w:val="20"/>
              </w:rPr>
              <w:t>0,00</w:t>
            </w:r>
          </w:p>
        </w:tc>
        <w:tc>
          <w:tcPr>
            <w:tcW w:w="1276" w:type="dxa"/>
            <w:tcBorders>
              <w:top w:val="nil"/>
              <w:left w:val="single" w:sz="4" w:space="0" w:color="auto"/>
              <w:bottom w:val="nil"/>
              <w:right w:val="single" w:sz="4" w:space="0" w:color="auto"/>
            </w:tcBorders>
            <w:shd w:val="clear" w:color="auto" w:fill="auto"/>
            <w:noWrap/>
            <w:vAlign w:val="center"/>
            <w:hideMark/>
          </w:tcPr>
          <w:p w14:paraId="4A685B2C" w14:textId="77777777" w:rsidR="00B1568F" w:rsidRPr="009B5282" w:rsidRDefault="00B1568F" w:rsidP="004C5080">
            <w:pPr>
              <w:jc w:val="right"/>
              <w:rPr>
                <w:sz w:val="20"/>
                <w:szCs w:val="20"/>
              </w:rPr>
            </w:pPr>
            <w:r w:rsidRPr="009B5282">
              <w:rPr>
                <w:sz w:val="20"/>
                <w:szCs w:val="20"/>
              </w:rPr>
              <w:t>0,00</w:t>
            </w:r>
          </w:p>
        </w:tc>
        <w:tc>
          <w:tcPr>
            <w:tcW w:w="222" w:type="dxa"/>
            <w:gridSpan w:val="2"/>
            <w:vAlign w:val="center"/>
            <w:hideMark/>
          </w:tcPr>
          <w:p w14:paraId="207E8087" w14:textId="77777777" w:rsidR="00B1568F" w:rsidRPr="009B5282" w:rsidRDefault="00B1568F" w:rsidP="004C5080">
            <w:pPr>
              <w:rPr>
                <w:sz w:val="20"/>
                <w:szCs w:val="20"/>
              </w:rPr>
            </w:pPr>
          </w:p>
        </w:tc>
      </w:tr>
      <w:tr w:rsidR="00B1568F" w:rsidRPr="009B5282" w14:paraId="482DF469" w14:textId="77777777" w:rsidTr="004C5080">
        <w:trPr>
          <w:trHeight w:val="300"/>
        </w:trPr>
        <w:tc>
          <w:tcPr>
            <w:tcW w:w="3119" w:type="dxa"/>
            <w:tcBorders>
              <w:top w:val="single" w:sz="4" w:space="0" w:color="auto"/>
              <w:left w:val="single" w:sz="4" w:space="0" w:color="auto"/>
              <w:bottom w:val="single" w:sz="4" w:space="0" w:color="auto"/>
              <w:right w:val="nil"/>
            </w:tcBorders>
            <w:shd w:val="clear" w:color="auto" w:fill="auto"/>
            <w:vAlign w:val="center"/>
            <w:hideMark/>
          </w:tcPr>
          <w:p w14:paraId="4196D1FB" w14:textId="77777777" w:rsidR="00B1568F" w:rsidRPr="009B5282" w:rsidRDefault="00B1568F" w:rsidP="004C5080">
            <w:pPr>
              <w:rPr>
                <w:sz w:val="20"/>
                <w:szCs w:val="20"/>
              </w:rPr>
            </w:pPr>
            <w:r w:rsidRPr="009B5282">
              <w:rPr>
                <w:sz w:val="20"/>
                <w:szCs w:val="20"/>
              </w:rPr>
              <w:t>Субсидии бюджетным учреждениям</w:t>
            </w:r>
          </w:p>
        </w:tc>
        <w:tc>
          <w:tcPr>
            <w:tcW w:w="851" w:type="dxa"/>
            <w:tcBorders>
              <w:top w:val="single" w:sz="4" w:space="0" w:color="auto"/>
              <w:left w:val="single" w:sz="4" w:space="0" w:color="auto"/>
              <w:bottom w:val="single" w:sz="4" w:space="0" w:color="auto"/>
              <w:right w:val="nil"/>
            </w:tcBorders>
            <w:shd w:val="clear" w:color="auto" w:fill="auto"/>
            <w:noWrap/>
            <w:vAlign w:val="center"/>
            <w:hideMark/>
          </w:tcPr>
          <w:p w14:paraId="520256E9" w14:textId="77777777" w:rsidR="00B1568F" w:rsidRPr="009B5282" w:rsidRDefault="00B1568F" w:rsidP="004C5080">
            <w:pPr>
              <w:jc w:val="center"/>
              <w:rPr>
                <w:sz w:val="20"/>
                <w:szCs w:val="20"/>
              </w:rPr>
            </w:pPr>
            <w:r w:rsidRPr="009B5282">
              <w:rPr>
                <w:sz w:val="20"/>
                <w:szCs w:val="20"/>
              </w:rPr>
              <w:t>444</w:t>
            </w:r>
          </w:p>
        </w:tc>
        <w:tc>
          <w:tcPr>
            <w:tcW w:w="708" w:type="dxa"/>
            <w:tcBorders>
              <w:top w:val="single" w:sz="4" w:space="0" w:color="auto"/>
              <w:left w:val="single" w:sz="4" w:space="0" w:color="auto"/>
              <w:bottom w:val="single" w:sz="4" w:space="0" w:color="auto"/>
              <w:right w:val="nil"/>
            </w:tcBorders>
            <w:shd w:val="clear" w:color="auto" w:fill="auto"/>
            <w:noWrap/>
            <w:vAlign w:val="center"/>
            <w:hideMark/>
          </w:tcPr>
          <w:p w14:paraId="3ECD027C" w14:textId="77777777" w:rsidR="00B1568F" w:rsidRPr="009B5282" w:rsidRDefault="00B1568F" w:rsidP="004C5080">
            <w:pPr>
              <w:jc w:val="center"/>
              <w:rPr>
                <w:sz w:val="20"/>
                <w:szCs w:val="20"/>
              </w:rPr>
            </w:pPr>
            <w:r w:rsidRPr="009B5282">
              <w:rPr>
                <w:sz w:val="20"/>
                <w:szCs w:val="20"/>
              </w:rPr>
              <w:t>07</w:t>
            </w:r>
          </w:p>
        </w:tc>
        <w:tc>
          <w:tcPr>
            <w:tcW w:w="851"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9E520B8" w14:textId="77777777" w:rsidR="00B1568F" w:rsidRPr="009B5282" w:rsidRDefault="00B1568F" w:rsidP="004C5080">
            <w:pPr>
              <w:jc w:val="center"/>
              <w:rPr>
                <w:sz w:val="20"/>
                <w:szCs w:val="20"/>
              </w:rPr>
            </w:pPr>
            <w:r w:rsidRPr="009B5282">
              <w:rPr>
                <w:sz w:val="20"/>
                <w:szCs w:val="20"/>
              </w:rPr>
              <w:t>02</w:t>
            </w:r>
          </w:p>
        </w:tc>
        <w:tc>
          <w:tcPr>
            <w:tcW w:w="1411" w:type="dxa"/>
            <w:tcBorders>
              <w:top w:val="single" w:sz="4" w:space="0" w:color="auto"/>
              <w:left w:val="single" w:sz="4" w:space="0" w:color="auto"/>
              <w:bottom w:val="single" w:sz="4" w:space="0" w:color="auto"/>
              <w:right w:val="nil"/>
            </w:tcBorders>
            <w:shd w:val="clear" w:color="auto" w:fill="auto"/>
            <w:noWrap/>
            <w:vAlign w:val="center"/>
            <w:hideMark/>
          </w:tcPr>
          <w:p w14:paraId="46250C3C" w14:textId="77777777" w:rsidR="00B1568F" w:rsidRPr="009B5282" w:rsidRDefault="00B1568F" w:rsidP="004C5080">
            <w:pPr>
              <w:jc w:val="center"/>
              <w:rPr>
                <w:sz w:val="20"/>
                <w:szCs w:val="20"/>
              </w:rPr>
            </w:pPr>
            <w:r w:rsidRPr="009B5282">
              <w:rPr>
                <w:sz w:val="20"/>
                <w:szCs w:val="20"/>
              </w:rPr>
              <w:t>07.1.00.07490</w:t>
            </w:r>
          </w:p>
        </w:tc>
        <w:tc>
          <w:tcPr>
            <w:tcW w:w="6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6532806" w14:textId="77777777" w:rsidR="00B1568F" w:rsidRPr="009B5282" w:rsidRDefault="00B1568F" w:rsidP="004C5080">
            <w:pPr>
              <w:jc w:val="center"/>
              <w:rPr>
                <w:sz w:val="20"/>
                <w:szCs w:val="20"/>
              </w:rPr>
            </w:pPr>
            <w:r w:rsidRPr="009B5282">
              <w:rPr>
                <w:sz w:val="20"/>
                <w:szCs w:val="20"/>
              </w:rPr>
              <w:t>610</w:t>
            </w:r>
          </w:p>
        </w:tc>
        <w:tc>
          <w:tcPr>
            <w:tcW w:w="9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F3339EF" w14:textId="77777777" w:rsidR="00B1568F" w:rsidRPr="009B5282" w:rsidRDefault="00B1568F" w:rsidP="004C5080">
            <w:pPr>
              <w:jc w:val="right"/>
              <w:rPr>
                <w:sz w:val="20"/>
                <w:szCs w:val="20"/>
              </w:rPr>
            </w:pPr>
            <w:r w:rsidRPr="009B5282">
              <w:rPr>
                <w:sz w:val="20"/>
                <w:szCs w:val="20"/>
              </w:rPr>
              <w:t>2 407 401,24</w:t>
            </w:r>
          </w:p>
        </w:tc>
        <w:tc>
          <w:tcPr>
            <w:tcW w:w="850" w:type="dxa"/>
            <w:tcBorders>
              <w:top w:val="single" w:sz="4" w:space="0" w:color="auto"/>
              <w:left w:val="single" w:sz="4" w:space="0" w:color="auto"/>
              <w:bottom w:val="single" w:sz="4" w:space="0" w:color="auto"/>
              <w:right w:val="nil"/>
            </w:tcBorders>
            <w:shd w:val="clear" w:color="auto" w:fill="auto"/>
            <w:noWrap/>
            <w:vAlign w:val="center"/>
            <w:hideMark/>
          </w:tcPr>
          <w:p w14:paraId="3B4251CD" w14:textId="77777777" w:rsidR="00B1568F" w:rsidRPr="009B5282" w:rsidRDefault="00B1568F" w:rsidP="004C5080">
            <w:pPr>
              <w:jc w:val="right"/>
              <w:rPr>
                <w:sz w:val="20"/>
                <w:szCs w:val="20"/>
              </w:rPr>
            </w:pPr>
            <w:r w:rsidRPr="009B5282">
              <w:rPr>
                <w:sz w:val="20"/>
                <w:szCs w:val="20"/>
              </w:rPr>
              <w:t>0,00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A49065A" w14:textId="77777777" w:rsidR="00B1568F" w:rsidRPr="009B5282" w:rsidRDefault="00B1568F" w:rsidP="004C5080">
            <w:pPr>
              <w:jc w:val="right"/>
              <w:rPr>
                <w:sz w:val="20"/>
                <w:szCs w:val="20"/>
              </w:rPr>
            </w:pPr>
            <w:r w:rsidRPr="009B5282">
              <w:rPr>
                <w:sz w:val="20"/>
                <w:szCs w:val="20"/>
              </w:rPr>
              <w:t>0,00</w:t>
            </w:r>
          </w:p>
        </w:tc>
        <w:tc>
          <w:tcPr>
            <w:tcW w:w="222" w:type="dxa"/>
            <w:gridSpan w:val="2"/>
            <w:vAlign w:val="center"/>
            <w:hideMark/>
          </w:tcPr>
          <w:p w14:paraId="5E85A593" w14:textId="77777777" w:rsidR="00B1568F" w:rsidRPr="009B5282" w:rsidRDefault="00B1568F" w:rsidP="004C5080">
            <w:pPr>
              <w:rPr>
                <w:sz w:val="20"/>
                <w:szCs w:val="20"/>
              </w:rPr>
            </w:pPr>
          </w:p>
        </w:tc>
      </w:tr>
      <w:tr w:rsidR="00B1568F" w:rsidRPr="009B5282" w14:paraId="383CEF24" w14:textId="77777777" w:rsidTr="004C5080">
        <w:trPr>
          <w:trHeight w:val="870"/>
        </w:trPr>
        <w:tc>
          <w:tcPr>
            <w:tcW w:w="3119" w:type="dxa"/>
            <w:tcBorders>
              <w:top w:val="nil"/>
              <w:left w:val="single" w:sz="4" w:space="0" w:color="auto"/>
              <w:bottom w:val="nil"/>
              <w:right w:val="nil"/>
            </w:tcBorders>
            <w:shd w:val="clear" w:color="auto" w:fill="auto"/>
            <w:vAlign w:val="center"/>
            <w:hideMark/>
          </w:tcPr>
          <w:p w14:paraId="26062B39" w14:textId="77777777" w:rsidR="00B1568F" w:rsidRPr="009B5282" w:rsidRDefault="00B1568F" w:rsidP="004C5080">
            <w:pPr>
              <w:rPr>
                <w:bCs/>
                <w:sz w:val="20"/>
                <w:szCs w:val="20"/>
              </w:rPr>
            </w:pPr>
            <w:r w:rsidRPr="009B5282">
              <w:rPr>
                <w:bCs/>
                <w:sz w:val="20"/>
                <w:szCs w:val="20"/>
              </w:rPr>
              <w:t>Средства, передаваемые местным бюджетам из резервного фонда Правительства Новосибирской области</w:t>
            </w:r>
          </w:p>
        </w:tc>
        <w:tc>
          <w:tcPr>
            <w:tcW w:w="851" w:type="dxa"/>
            <w:tcBorders>
              <w:top w:val="nil"/>
              <w:left w:val="single" w:sz="4" w:space="0" w:color="auto"/>
              <w:bottom w:val="nil"/>
              <w:right w:val="nil"/>
            </w:tcBorders>
            <w:shd w:val="clear" w:color="auto" w:fill="auto"/>
            <w:noWrap/>
            <w:vAlign w:val="center"/>
            <w:hideMark/>
          </w:tcPr>
          <w:p w14:paraId="55B503B2" w14:textId="77777777" w:rsidR="00B1568F" w:rsidRPr="009B5282" w:rsidRDefault="00B1568F" w:rsidP="004C5080">
            <w:pPr>
              <w:jc w:val="center"/>
              <w:rPr>
                <w:bCs/>
                <w:sz w:val="20"/>
                <w:szCs w:val="20"/>
              </w:rPr>
            </w:pPr>
            <w:r w:rsidRPr="009B5282">
              <w:rPr>
                <w:bCs/>
                <w:sz w:val="20"/>
                <w:szCs w:val="20"/>
              </w:rPr>
              <w:t>444</w:t>
            </w:r>
          </w:p>
        </w:tc>
        <w:tc>
          <w:tcPr>
            <w:tcW w:w="708" w:type="dxa"/>
            <w:tcBorders>
              <w:top w:val="nil"/>
              <w:left w:val="single" w:sz="4" w:space="0" w:color="auto"/>
              <w:bottom w:val="nil"/>
              <w:right w:val="nil"/>
            </w:tcBorders>
            <w:shd w:val="clear" w:color="auto" w:fill="auto"/>
            <w:noWrap/>
            <w:vAlign w:val="center"/>
            <w:hideMark/>
          </w:tcPr>
          <w:p w14:paraId="1C5BA346" w14:textId="77777777" w:rsidR="00B1568F" w:rsidRPr="009B5282" w:rsidRDefault="00B1568F" w:rsidP="004C5080">
            <w:pPr>
              <w:jc w:val="center"/>
              <w:rPr>
                <w:bCs/>
                <w:sz w:val="20"/>
                <w:szCs w:val="20"/>
              </w:rPr>
            </w:pPr>
            <w:r w:rsidRPr="009B5282">
              <w:rPr>
                <w:bCs/>
                <w:sz w:val="20"/>
                <w:szCs w:val="20"/>
              </w:rPr>
              <w:t>07</w:t>
            </w:r>
          </w:p>
        </w:tc>
        <w:tc>
          <w:tcPr>
            <w:tcW w:w="851" w:type="dxa"/>
            <w:tcBorders>
              <w:top w:val="nil"/>
              <w:left w:val="single" w:sz="4" w:space="0" w:color="auto"/>
              <w:bottom w:val="nil"/>
              <w:right w:val="single" w:sz="4" w:space="0" w:color="auto"/>
            </w:tcBorders>
            <w:shd w:val="clear" w:color="auto" w:fill="auto"/>
            <w:noWrap/>
            <w:vAlign w:val="center"/>
            <w:hideMark/>
          </w:tcPr>
          <w:p w14:paraId="02938595" w14:textId="77777777" w:rsidR="00B1568F" w:rsidRPr="009B5282" w:rsidRDefault="00B1568F" w:rsidP="004C5080">
            <w:pPr>
              <w:jc w:val="center"/>
              <w:rPr>
                <w:bCs/>
                <w:sz w:val="20"/>
                <w:szCs w:val="20"/>
              </w:rPr>
            </w:pPr>
            <w:r w:rsidRPr="009B5282">
              <w:rPr>
                <w:bCs/>
                <w:sz w:val="20"/>
                <w:szCs w:val="20"/>
              </w:rPr>
              <w:t>02</w:t>
            </w:r>
          </w:p>
        </w:tc>
        <w:tc>
          <w:tcPr>
            <w:tcW w:w="1411" w:type="dxa"/>
            <w:tcBorders>
              <w:top w:val="nil"/>
              <w:left w:val="single" w:sz="4" w:space="0" w:color="auto"/>
              <w:bottom w:val="nil"/>
              <w:right w:val="nil"/>
            </w:tcBorders>
            <w:shd w:val="clear" w:color="auto" w:fill="auto"/>
            <w:noWrap/>
            <w:vAlign w:val="center"/>
            <w:hideMark/>
          </w:tcPr>
          <w:p w14:paraId="70784DBD" w14:textId="77777777" w:rsidR="00B1568F" w:rsidRPr="009B5282" w:rsidRDefault="00B1568F" w:rsidP="004C5080">
            <w:pPr>
              <w:jc w:val="center"/>
              <w:rPr>
                <w:bCs/>
                <w:sz w:val="20"/>
                <w:szCs w:val="20"/>
              </w:rPr>
            </w:pPr>
            <w:r w:rsidRPr="009B5282">
              <w:rPr>
                <w:bCs/>
                <w:sz w:val="20"/>
                <w:szCs w:val="20"/>
              </w:rPr>
              <w:t>07.1.00.20540</w:t>
            </w:r>
          </w:p>
        </w:tc>
        <w:tc>
          <w:tcPr>
            <w:tcW w:w="617" w:type="dxa"/>
            <w:tcBorders>
              <w:top w:val="nil"/>
              <w:left w:val="single" w:sz="4" w:space="0" w:color="auto"/>
              <w:bottom w:val="nil"/>
              <w:right w:val="single" w:sz="4" w:space="0" w:color="auto"/>
            </w:tcBorders>
            <w:shd w:val="clear" w:color="auto" w:fill="auto"/>
            <w:noWrap/>
            <w:vAlign w:val="center"/>
            <w:hideMark/>
          </w:tcPr>
          <w:p w14:paraId="524B36BC" w14:textId="77777777" w:rsidR="00B1568F" w:rsidRPr="009B5282" w:rsidRDefault="00B1568F" w:rsidP="004C5080">
            <w:pPr>
              <w:jc w:val="center"/>
              <w:rPr>
                <w:bCs/>
                <w:sz w:val="20"/>
                <w:szCs w:val="20"/>
              </w:rPr>
            </w:pPr>
            <w:r w:rsidRPr="009B5282">
              <w:rPr>
                <w:bCs/>
                <w:sz w:val="20"/>
                <w:szCs w:val="20"/>
              </w:rPr>
              <w:t> </w:t>
            </w:r>
          </w:p>
        </w:tc>
        <w:tc>
          <w:tcPr>
            <w:tcW w:w="949" w:type="dxa"/>
            <w:tcBorders>
              <w:top w:val="nil"/>
              <w:left w:val="single" w:sz="4" w:space="0" w:color="auto"/>
              <w:bottom w:val="nil"/>
              <w:right w:val="single" w:sz="4" w:space="0" w:color="auto"/>
            </w:tcBorders>
            <w:shd w:val="clear" w:color="auto" w:fill="auto"/>
            <w:noWrap/>
            <w:vAlign w:val="center"/>
            <w:hideMark/>
          </w:tcPr>
          <w:p w14:paraId="2A7FAA6E" w14:textId="77777777" w:rsidR="00B1568F" w:rsidRPr="009B5282" w:rsidRDefault="00B1568F" w:rsidP="004C5080">
            <w:pPr>
              <w:jc w:val="right"/>
              <w:rPr>
                <w:bCs/>
                <w:sz w:val="20"/>
                <w:szCs w:val="20"/>
              </w:rPr>
            </w:pPr>
            <w:r w:rsidRPr="009B5282">
              <w:rPr>
                <w:bCs/>
                <w:sz w:val="20"/>
                <w:szCs w:val="20"/>
              </w:rPr>
              <w:t>70 500,62</w:t>
            </w:r>
          </w:p>
        </w:tc>
        <w:tc>
          <w:tcPr>
            <w:tcW w:w="850" w:type="dxa"/>
            <w:tcBorders>
              <w:top w:val="nil"/>
              <w:left w:val="single" w:sz="4" w:space="0" w:color="auto"/>
              <w:bottom w:val="nil"/>
              <w:right w:val="nil"/>
            </w:tcBorders>
            <w:shd w:val="clear" w:color="auto" w:fill="auto"/>
            <w:noWrap/>
            <w:vAlign w:val="center"/>
            <w:hideMark/>
          </w:tcPr>
          <w:p w14:paraId="7EBA1985" w14:textId="77777777" w:rsidR="00B1568F" w:rsidRPr="009B5282" w:rsidRDefault="00B1568F" w:rsidP="004C5080">
            <w:pPr>
              <w:jc w:val="right"/>
              <w:rPr>
                <w:bCs/>
                <w:sz w:val="20"/>
                <w:szCs w:val="20"/>
              </w:rPr>
            </w:pPr>
            <w:r w:rsidRPr="009B5282">
              <w:rPr>
                <w:bCs/>
                <w:sz w:val="20"/>
                <w:szCs w:val="20"/>
              </w:rPr>
              <w:t>0,00</w:t>
            </w:r>
          </w:p>
        </w:tc>
        <w:tc>
          <w:tcPr>
            <w:tcW w:w="1276" w:type="dxa"/>
            <w:tcBorders>
              <w:top w:val="nil"/>
              <w:left w:val="single" w:sz="4" w:space="0" w:color="auto"/>
              <w:bottom w:val="nil"/>
              <w:right w:val="single" w:sz="4" w:space="0" w:color="auto"/>
            </w:tcBorders>
            <w:shd w:val="clear" w:color="auto" w:fill="auto"/>
            <w:noWrap/>
            <w:vAlign w:val="center"/>
            <w:hideMark/>
          </w:tcPr>
          <w:p w14:paraId="4472022C" w14:textId="77777777" w:rsidR="00B1568F" w:rsidRPr="009B5282" w:rsidRDefault="00B1568F" w:rsidP="004C5080">
            <w:pPr>
              <w:jc w:val="right"/>
              <w:rPr>
                <w:bCs/>
                <w:sz w:val="20"/>
                <w:szCs w:val="20"/>
              </w:rPr>
            </w:pPr>
            <w:r w:rsidRPr="009B5282">
              <w:rPr>
                <w:bCs/>
                <w:sz w:val="20"/>
                <w:szCs w:val="20"/>
              </w:rPr>
              <w:t>0,00</w:t>
            </w:r>
          </w:p>
        </w:tc>
        <w:tc>
          <w:tcPr>
            <w:tcW w:w="222" w:type="dxa"/>
            <w:gridSpan w:val="2"/>
            <w:vAlign w:val="center"/>
            <w:hideMark/>
          </w:tcPr>
          <w:p w14:paraId="64CA1964" w14:textId="77777777" w:rsidR="00B1568F" w:rsidRPr="009B5282" w:rsidRDefault="00B1568F" w:rsidP="004C5080">
            <w:pPr>
              <w:rPr>
                <w:sz w:val="20"/>
                <w:szCs w:val="20"/>
              </w:rPr>
            </w:pPr>
          </w:p>
        </w:tc>
      </w:tr>
      <w:tr w:rsidR="00B1568F" w:rsidRPr="009B5282" w14:paraId="7F35AA49" w14:textId="77777777" w:rsidTr="004C5080">
        <w:trPr>
          <w:trHeight w:val="585"/>
        </w:trPr>
        <w:tc>
          <w:tcPr>
            <w:tcW w:w="3119" w:type="dxa"/>
            <w:tcBorders>
              <w:top w:val="single" w:sz="4" w:space="0" w:color="auto"/>
              <w:left w:val="single" w:sz="4" w:space="0" w:color="auto"/>
              <w:bottom w:val="nil"/>
              <w:right w:val="nil"/>
            </w:tcBorders>
            <w:shd w:val="clear" w:color="auto" w:fill="auto"/>
            <w:vAlign w:val="center"/>
            <w:hideMark/>
          </w:tcPr>
          <w:p w14:paraId="14AEFB71" w14:textId="77777777" w:rsidR="00B1568F" w:rsidRPr="009B5282" w:rsidRDefault="00B1568F" w:rsidP="004C5080">
            <w:pPr>
              <w:rPr>
                <w:sz w:val="20"/>
                <w:szCs w:val="20"/>
              </w:rPr>
            </w:pPr>
            <w:r w:rsidRPr="009B5282">
              <w:rPr>
                <w:sz w:val="20"/>
                <w:szCs w:val="20"/>
              </w:rPr>
              <w:t>Закупка товаров, работ и услуг для обеспечения государственных (муниципальных) нужд</w:t>
            </w:r>
          </w:p>
        </w:tc>
        <w:tc>
          <w:tcPr>
            <w:tcW w:w="851" w:type="dxa"/>
            <w:tcBorders>
              <w:top w:val="single" w:sz="4" w:space="0" w:color="auto"/>
              <w:left w:val="single" w:sz="4" w:space="0" w:color="auto"/>
              <w:bottom w:val="nil"/>
              <w:right w:val="nil"/>
            </w:tcBorders>
            <w:shd w:val="clear" w:color="auto" w:fill="auto"/>
            <w:noWrap/>
            <w:vAlign w:val="center"/>
            <w:hideMark/>
          </w:tcPr>
          <w:p w14:paraId="17F0DCD8" w14:textId="77777777" w:rsidR="00B1568F" w:rsidRPr="009B5282" w:rsidRDefault="00B1568F" w:rsidP="004C5080">
            <w:pPr>
              <w:jc w:val="center"/>
              <w:rPr>
                <w:sz w:val="20"/>
                <w:szCs w:val="20"/>
              </w:rPr>
            </w:pPr>
            <w:r w:rsidRPr="009B5282">
              <w:rPr>
                <w:sz w:val="20"/>
                <w:szCs w:val="20"/>
              </w:rPr>
              <w:t>444</w:t>
            </w:r>
          </w:p>
        </w:tc>
        <w:tc>
          <w:tcPr>
            <w:tcW w:w="708" w:type="dxa"/>
            <w:tcBorders>
              <w:top w:val="single" w:sz="4" w:space="0" w:color="auto"/>
              <w:left w:val="single" w:sz="4" w:space="0" w:color="auto"/>
              <w:bottom w:val="nil"/>
              <w:right w:val="nil"/>
            </w:tcBorders>
            <w:shd w:val="clear" w:color="auto" w:fill="auto"/>
            <w:noWrap/>
            <w:vAlign w:val="center"/>
            <w:hideMark/>
          </w:tcPr>
          <w:p w14:paraId="0E550631" w14:textId="77777777" w:rsidR="00B1568F" w:rsidRPr="009B5282" w:rsidRDefault="00B1568F" w:rsidP="004C5080">
            <w:pPr>
              <w:jc w:val="center"/>
              <w:rPr>
                <w:sz w:val="20"/>
                <w:szCs w:val="20"/>
              </w:rPr>
            </w:pPr>
            <w:r w:rsidRPr="009B5282">
              <w:rPr>
                <w:sz w:val="20"/>
                <w:szCs w:val="20"/>
              </w:rPr>
              <w:t>07</w:t>
            </w:r>
          </w:p>
        </w:tc>
        <w:tc>
          <w:tcPr>
            <w:tcW w:w="851" w:type="dxa"/>
            <w:tcBorders>
              <w:top w:val="single" w:sz="4" w:space="0" w:color="auto"/>
              <w:left w:val="single" w:sz="4" w:space="0" w:color="auto"/>
              <w:bottom w:val="nil"/>
              <w:right w:val="single" w:sz="4" w:space="0" w:color="auto"/>
            </w:tcBorders>
            <w:shd w:val="clear" w:color="auto" w:fill="auto"/>
            <w:noWrap/>
            <w:vAlign w:val="center"/>
            <w:hideMark/>
          </w:tcPr>
          <w:p w14:paraId="6EDB305C" w14:textId="77777777" w:rsidR="00B1568F" w:rsidRPr="009B5282" w:rsidRDefault="00B1568F" w:rsidP="004C5080">
            <w:pPr>
              <w:jc w:val="center"/>
              <w:rPr>
                <w:sz w:val="20"/>
                <w:szCs w:val="20"/>
              </w:rPr>
            </w:pPr>
            <w:r w:rsidRPr="009B5282">
              <w:rPr>
                <w:sz w:val="20"/>
                <w:szCs w:val="20"/>
              </w:rPr>
              <w:t>02</w:t>
            </w:r>
          </w:p>
        </w:tc>
        <w:tc>
          <w:tcPr>
            <w:tcW w:w="1411" w:type="dxa"/>
            <w:tcBorders>
              <w:top w:val="single" w:sz="4" w:space="0" w:color="auto"/>
              <w:left w:val="single" w:sz="4" w:space="0" w:color="auto"/>
              <w:bottom w:val="nil"/>
              <w:right w:val="nil"/>
            </w:tcBorders>
            <w:shd w:val="clear" w:color="auto" w:fill="auto"/>
            <w:noWrap/>
            <w:vAlign w:val="center"/>
            <w:hideMark/>
          </w:tcPr>
          <w:p w14:paraId="69DB19DA" w14:textId="77777777" w:rsidR="00B1568F" w:rsidRPr="009B5282" w:rsidRDefault="00B1568F" w:rsidP="004C5080">
            <w:pPr>
              <w:jc w:val="center"/>
              <w:rPr>
                <w:sz w:val="20"/>
                <w:szCs w:val="20"/>
              </w:rPr>
            </w:pPr>
            <w:r w:rsidRPr="009B5282">
              <w:rPr>
                <w:sz w:val="20"/>
                <w:szCs w:val="20"/>
              </w:rPr>
              <w:t>07.1.00.20540</w:t>
            </w:r>
          </w:p>
        </w:tc>
        <w:tc>
          <w:tcPr>
            <w:tcW w:w="617" w:type="dxa"/>
            <w:tcBorders>
              <w:top w:val="single" w:sz="4" w:space="0" w:color="auto"/>
              <w:left w:val="single" w:sz="4" w:space="0" w:color="auto"/>
              <w:bottom w:val="nil"/>
              <w:right w:val="single" w:sz="4" w:space="0" w:color="auto"/>
            </w:tcBorders>
            <w:shd w:val="clear" w:color="auto" w:fill="auto"/>
            <w:noWrap/>
            <w:vAlign w:val="center"/>
            <w:hideMark/>
          </w:tcPr>
          <w:p w14:paraId="157BB7B5" w14:textId="77777777" w:rsidR="00B1568F" w:rsidRPr="009B5282" w:rsidRDefault="00B1568F" w:rsidP="004C5080">
            <w:pPr>
              <w:jc w:val="center"/>
              <w:rPr>
                <w:sz w:val="20"/>
                <w:szCs w:val="20"/>
              </w:rPr>
            </w:pPr>
            <w:r w:rsidRPr="009B5282">
              <w:rPr>
                <w:sz w:val="20"/>
                <w:szCs w:val="20"/>
              </w:rPr>
              <w:t>200</w:t>
            </w:r>
          </w:p>
        </w:tc>
        <w:tc>
          <w:tcPr>
            <w:tcW w:w="949" w:type="dxa"/>
            <w:tcBorders>
              <w:top w:val="single" w:sz="4" w:space="0" w:color="auto"/>
              <w:left w:val="single" w:sz="4" w:space="0" w:color="auto"/>
              <w:bottom w:val="nil"/>
              <w:right w:val="single" w:sz="4" w:space="0" w:color="auto"/>
            </w:tcBorders>
            <w:shd w:val="clear" w:color="auto" w:fill="auto"/>
            <w:noWrap/>
            <w:vAlign w:val="center"/>
            <w:hideMark/>
          </w:tcPr>
          <w:p w14:paraId="464369BA" w14:textId="77777777" w:rsidR="00B1568F" w:rsidRPr="009B5282" w:rsidRDefault="00B1568F" w:rsidP="004C5080">
            <w:pPr>
              <w:jc w:val="right"/>
              <w:rPr>
                <w:sz w:val="20"/>
                <w:szCs w:val="20"/>
              </w:rPr>
            </w:pPr>
            <w:r w:rsidRPr="009B5282">
              <w:rPr>
                <w:sz w:val="20"/>
                <w:szCs w:val="20"/>
              </w:rPr>
              <w:t>5 581,62</w:t>
            </w:r>
          </w:p>
        </w:tc>
        <w:tc>
          <w:tcPr>
            <w:tcW w:w="850" w:type="dxa"/>
            <w:tcBorders>
              <w:top w:val="single" w:sz="4" w:space="0" w:color="auto"/>
              <w:left w:val="single" w:sz="4" w:space="0" w:color="auto"/>
              <w:bottom w:val="nil"/>
              <w:right w:val="nil"/>
            </w:tcBorders>
            <w:shd w:val="clear" w:color="auto" w:fill="auto"/>
            <w:noWrap/>
            <w:vAlign w:val="center"/>
            <w:hideMark/>
          </w:tcPr>
          <w:p w14:paraId="233BEFA5" w14:textId="77777777" w:rsidR="00B1568F" w:rsidRPr="009B5282" w:rsidRDefault="00B1568F" w:rsidP="004C5080">
            <w:pPr>
              <w:jc w:val="right"/>
              <w:rPr>
                <w:sz w:val="20"/>
                <w:szCs w:val="20"/>
              </w:rPr>
            </w:pPr>
            <w:r w:rsidRPr="009B5282">
              <w:rPr>
                <w:sz w:val="20"/>
                <w:szCs w:val="20"/>
              </w:rPr>
              <w:t>0,00</w:t>
            </w:r>
          </w:p>
        </w:tc>
        <w:tc>
          <w:tcPr>
            <w:tcW w:w="1276" w:type="dxa"/>
            <w:tcBorders>
              <w:top w:val="single" w:sz="4" w:space="0" w:color="auto"/>
              <w:left w:val="single" w:sz="4" w:space="0" w:color="auto"/>
              <w:bottom w:val="nil"/>
              <w:right w:val="single" w:sz="4" w:space="0" w:color="auto"/>
            </w:tcBorders>
            <w:shd w:val="clear" w:color="auto" w:fill="auto"/>
            <w:noWrap/>
            <w:vAlign w:val="center"/>
            <w:hideMark/>
          </w:tcPr>
          <w:p w14:paraId="4D655612" w14:textId="77777777" w:rsidR="00B1568F" w:rsidRPr="009B5282" w:rsidRDefault="00B1568F" w:rsidP="004C5080">
            <w:pPr>
              <w:jc w:val="right"/>
              <w:rPr>
                <w:sz w:val="20"/>
                <w:szCs w:val="20"/>
              </w:rPr>
            </w:pPr>
            <w:r w:rsidRPr="009B5282">
              <w:rPr>
                <w:sz w:val="20"/>
                <w:szCs w:val="20"/>
              </w:rPr>
              <w:t>0,00</w:t>
            </w:r>
          </w:p>
        </w:tc>
        <w:tc>
          <w:tcPr>
            <w:tcW w:w="222" w:type="dxa"/>
            <w:gridSpan w:val="2"/>
            <w:vAlign w:val="center"/>
            <w:hideMark/>
          </w:tcPr>
          <w:p w14:paraId="43A3D52B" w14:textId="77777777" w:rsidR="00B1568F" w:rsidRPr="009B5282" w:rsidRDefault="00B1568F" w:rsidP="004C5080">
            <w:pPr>
              <w:rPr>
                <w:sz w:val="20"/>
                <w:szCs w:val="20"/>
              </w:rPr>
            </w:pPr>
          </w:p>
        </w:tc>
      </w:tr>
      <w:tr w:rsidR="00B1568F" w:rsidRPr="009B5282" w14:paraId="101078C2" w14:textId="77777777" w:rsidTr="004C5080">
        <w:trPr>
          <w:trHeight w:val="870"/>
        </w:trPr>
        <w:tc>
          <w:tcPr>
            <w:tcW w:w="3119" w:type="dxa"/>
            <w:tcBorders>
              <w:top w:val="single" w:sz="4" w:space="0" w:color="auto"/>
              <w:left w:val="single" w:sz="4" w:space="0" w:color="auto"/>
              <w:bottom w:val="single" w:sz="4" w:space="0" w:color="auto"/>
              <w:right w:val="nil"/>
            </w:tcBorders>
            <w:shd w:val="clear" w:color="auto" w:fill="auto"/>
            <w:vAlign w:val="center"/>
            <w:hideMark/>
          </w:tcPr>
          <w:p w14:paraId="48D2A04A" w14:textId="77777777" w:rsidR="00B1568F" w:rsidRPr="009B5282" w:rsidRDefault="00B1568F" w:rsidP="004C5080">
            <w:pPr>
              <w:rPr>
                <w:sz w:val="20"/>
                <w:szCs w:val="20"/>
              </w:rPr>
            </w:pPr>
            <w:r w:rsidRPr="009B5282">
              <w:rPr>
                <w:sz w:val="20"/>
                <w:szCs w:val="20"/>
              </w:rPr>
              <w:t>Иные закупки товаров, работ и услуг для обеспечения государственных (муниципальных) нужд</w:t>
            </w:r>
          </w:p>
        </w:tc>
        <w:tc>
          <w:tcPr>
            <w:tcW w:w="851" w:type="dxa"/>
            <w:tcBorders>
              <w:top w:val="single" w:sz="4" w:space="0" w:color="auto"/>
              <w:left w:val="single" w:sz="4" w:space="0" w:color="auto"/>
              <w:bottom w:val="single" w:sz="4" w:space="0" w:color="auto"/>
              <w:right w:val="nil"/>
            </w:tcBorders>
            <w:shd w:val="clear" w:color="auto" w:fill="auto"/>
            <w:noWrap/>
            <w:vAlign w:val="center"/>
            <w:hideMark/>
          </w:tcPr>
          <w:p w14:paraId="535C14C4" w14:textId="77777777" w:rsidR="00B1568F" w:rsidRPr="009B5282" w:rsidRDefault="00B1568F" w:rsidP="004C5080">
            <w:pPr>
              <w:jc w:val="center"/>
              <w:rPr>
                <w:sz w:val="20"/>
                <w:szCs w:val="20"/>
              </w:rPr>
            </w:pPr>
            <w:r w:rsidRPr="009B5282">
              <w:rPr>
                <w:sz w:val="20"/>
                <w:szCs w:val="20"/>
              </w:rPr>
              <w:t>444</w:t>
            </w:r>
          </w:p>
        </w:tc>
        <w:tc>
          <w:tcPr>
            <w:tcW w:w="708" w:type="dxa"/>
            <w:tcBorders>
              <w:top w:val="single" w:sz="4" w:space="0" w:color="auto"/>
              <w:left w:val="single" w:sz="4" w:space="0" w:color="auto"/>
              <w:bottom w:val="single" w:sz="4" w:space="0" w:color="auto"/>
              <w:right w:val="nil"/>
            </w:tcBorders>
            <w:shd w:val="clear" w:color="auto" w:fill="auto"/>
            <w:noWrap/>
            <w:vAlign w:val="center"/>
            <w:hideMark/>
          </w:tcPr>
          <w:p w14:paraId="0E9593E6" w14:textId="77777777" w:rsidR="00B1568F" w:rsidRPr="009B5282" w:rsidRDefault="00B1568F" w:rsidP="004C5080">
            <w:pPr>
              <w:jc w:val="center"/>
              <w:rPr>
                <w:sz w:val="20"/>
                <w:szCs w:val="20"/>
              </w:rPr>
            </w:pPr>
            <w:r w:rsidRPr="009B5282">
              <w:rPr>
                <w:sz w:val="20"/>
                <w:szCs w:val="20"/>
              </w:rPr>
              <w:t>07</w:t>
            </w:r>
          </w:p>
        </w:tc>
        <w:tc>
          <w:tcPr>
            <w:tcW w:w="851"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B57993A" w14:textId="77777777" w:rsidR="00B1568F" w:rsidRPr="009B5282" w:rsidRDefault="00B1568F" w:rsidP="004C5080">
            <w:pPr>
              <w:jc w:val="center"/>
              <w:rPr>
                <w:sz w:val="20"/>
                <w:szCs w:val="20"/>
              </w:rPr>
            </w:pPr>
            <w:r w:rsidRPr="009B5282">
              <w:rPr>
                <w:sz w:val="20"/>
                <w:szCs w:val="20"/>
              </w:rPr>
              <w:t>02</w:t>
            </w:r>
          </w:p>
        </w:tc>
        <w:tc>
          <w:tcPr>
            <w:tcW w:w="1411" w:type="dxa"/>
            <w:tcBorders>
              <w:top w:val="single" w:sz="4" w:space="0" w:color="auto"/>
              <w:left w:val="single" w:sz="4" w:space="0" w:color="auto"/>
              <w:bottom w:val="single" w:sz="4" w:space="0" w:color="auto"/>
              <w:right w:val="nil"/>
            </w:tcBorders>
            <w:shd w:val="clear" w:color="auto" w:fill="auto"/>
            <w:noWrap/>
            <w:vAlign w:val="center"/>
            <w:hideMark/>
          </w:tcPr>
          <w:p w14:paraId="0A9E022B" w14:textId="77777777" w:rsidR="00B1568F" w:rsidRPr="009B5282" w:rsidRDefault="00B1568F" w:rsidP="004C5080">
            <w:pPr>
              <w:jc w:val="center"/>
              <w:rPr>
                <w:sz w:val="20"/>
                <w:szCs w:val="20"/>
              </w:rPr>
            </w:pPr>
            <w:r w:rsidRPr="009B5282">
              <w:rPr>
                <w:sz w:val="20"/>
                <w:szCs w:val="20"/>
              </w:rPr>
              <w:t>07.1.00.20540</w:t>
            </w:r>
          </w:p>
        </w:tc>
        <w:tc>
          <w:tcPr>
            <w:tcW w:w="6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AC5D2A8" w14:textId="77777777" w:rsidR="00B1568F" w:rsidRPr="009B5282" w:rsidRDefault="00B1568F" w:rsidP="004C5080">
            <w:pPr>
              <w:jc w:val="center"/>
              <w:rPr>
                <w:sz w:val="20"/>
                <w:szCs w:val="20"/>
              </w:rPr>
            </w:pPr>
            <w:r w:rsidRPr="009B5282">
              <w:rPr>
                <w:sz w:val="20"/>
                <w:szCs w:val="20"/>
              </w:rPr>
              <w:t>240</w:t>
            </w:r>
          </w:p>
        </w:tc>
        <w:tc>
          <w:tcPr>
            <w:tcW w:w="9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22F6939" w14:textId="77777777" w:rsidR="00B1568F" w:rsidRPr="009B5282" w:rsidRDefault="00B1568F" w:rsidP="004C5080">
            <w:pPr>
              <w:jc w:val="right"/>
              <w:rPr>
                <w:sz w:val="20"/>
                <w:szCs w:val="20"/>
              </w:rPr>
            </w:pPr>
            <w:r w:rsidRPr="009B5282">
              <w:rPr>
                <w:sz w:val="20"/>
                <w:szCs w:val="20"/>
              </w:rPr>
              <w:t>5 581,62</w:t>
            </w:r>
          </w:p>
        </w:tc>
        <w:tc>
          <w:tcPr>
            <w:tcW w:w="850" w:type="dxa"/>
            <w:tcBorders>
              <w:top w:val="single" w:sz="4" w:space="0" w:color="auto"/>
              <w:left w:val="single" w:sz="4" w:space="0" w:color="auto"/>
              <w:bottom w:val="single" w:sz="4" w:space="0" w:color="auto"/>
              <w:right w:val="nil"/>
            </w:tcBorders>
            <w:shd w:val="clear" w:color="auto" w:fill="auto"/>
            <w:noWrap/>
            <w:vAlign w:val="center"/>
            <w:hideMark/>
          </w:tcPr>
          <w:p w14:paraId="2FE482A7" w14:textId="77777777" w:rsidR="00B1568F" w:rsidRPr="009B5282" w:rsidRDefault="00B1568F" w:rsidP="004C5080">
            <w:pPr>
              <w:jc w:val="right"/>
              <w:rPr>
                <w:sz w:val="20"/>
                <w:szCs w:val="20"/>
              </w:rPr>
            </w:pPr>
            <w:r w:rsidRPr="009B5282">
              <w:rPr>
                <w:sz w:val="20"/>
                <w:szCs w:val="20"/>
              </w:rPr>
              <w:t>0,00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C751D6D" w14:textId="77777777" w:rsidR="00B1568F" w:rsidRPr="009B5282" w:rsidRDefault="00B1568F" w:rsidP="004C5080">
            <w:pPr>
              <w:jc w:val="right"/>
              <w:rPr>
                <w:sz w:val="20"/>
                <w:szCs w:val="20"/>
              </w:rPr>
            </w:pPr>
            <w:r w:rsidRPr="009B5282">
              <w:rPr>
                <w:sz w:val="20"/>
                <w:szCs w:val="20"/>
              </w:rPr>
              <w:t>0,00</w:t>
            </w:r>
          </w:p>
        </w:tc>
        <w:tc>
          <w:tcPr>
            <w:tcW w:w="222" w:type="dxa"/>
            <w:gridSpan w:val="2"/>
            <w:vAlign w:val="center"/>
            <w:hideMark/>
          </w:tcPr>
          <w:p w14:paraId="63F6D9DA" w14:textId="77777777" w:rsidR="00B1568F" w:rsidRPr="009B5282" w:rsidRDefault="00B1568F" w:rsidP="004C5080">
            <w:pPr>
              <w:rPr>
                <w:sz w:val="20"/>
                <w:szCs w:val="20"/>
              </w:rPr>
            </w:pPr>
          </w:p>
        </w:tc>
      </w:tr>
      <w:tr w:rsidR="00B1568F" w:rsidRPr="009B5282" w14:paraId="04220795" w14:textId="77777777" w:rsidTr="004C5080">
        <w:trPr>
          <w:trHeight w:val="870"/>
        </w:trPr>
        <w:tc>
          <w:tcPr>
            <w:tcW w:w="3119" w:type="dxa"/>
            <w:tcBorders>
              <w:top w:val="nil"/>
              <w:left w:val="single" w:sz="4" w:space="0" w:color="auto"/>
              <w:bottom w:val="nil"/>
              <w:right w:val="nil"/>
            </w:tcBorders>
            <w:shd w:val="clear" w:color="auto" w:fill="auto"/>
            <w:vAlign w:val="center"/>
            <w:hideMark/>
          </w:tcPr>
          <w:p w14:paraId="62F567EA" w14:textId="77777777" w:rsidR="00B1568F" w:rsidRPr="009B5282" w:rsidRDefault="00B1568F" w:rsidP="004C5080">
            <w:pPr>
              <w:rPr>
                <w:sz w:val="20"/>
                <w:szCs w:val="20"/>
              </w:rPr>
            </w:pPr>
            <w:r w:rsidRPr="009B5282">
              <w:rPr>
                <w:sz w:val="20"/>
                <w:szCs w:val="20"/>
              </w:rPr>
              <w:t>Предоставление субсидий бюджетным, автономным учреждениям и иным некоммерческим организациям</w:t>
            </w:r>
          </w:p>
        </w:tc>
        <w:tc>
          <w:tcPr>
            <w:tcW w:w="851" w:type="dxa"/>
            <w:tcBorders>
              <w:top w:val="nil"/>
              <w:left w:val="single" w:sz="4" w:space="0" w:color="auto"/>
              <w:bottom w:val="nil"/>
              <w:right w:val="nil"/>
            </w:tcBorders>
            <w:shd w:val="clear" w:color="auto" w:fill="auto"/>
            <w:noWrap/>
            <w:vAlign w:val="center"/>
            <w:hideMark/>
          </w:tcPr>
          <w:p w14:paraId="7BA07A1C" w14:textId="77777777" w:rsidR="00B1568F" w:rsidRPr="009B5282" w:rsidRDefault="00B1568F" w:rsidP="004C5080">
            <w:pPr>
              <w:jc w:val="center"/>
              <w:rPr>
                <w:sz w:val="20"/>
                <w:szCs w:val="20"/>
              </w:rPr>
            </w:pPr>
            <w:r w:rsidRPr="009B5282">
              <w:rPr>
                <w:sz w:val="20"/>
                <w:szCs w:val="20"/>
              </w:rPr>
              <w:t>444</w:t>
            </w:r>
          </w:p>
        </w:tc>
        <w:tc>
          <w:tcPr>
            <w:tcW w:w="708" w:type="dxa"/>
            <w:tcBorders>
              <w:top w:val="nil"/>
              <w:left w:val="single" w:sz="4" w:space="0" w:color="auto"/>
              <w:bottom w:val="nil"/>
              <w:right w:val="nil"/>
            </w:tcBorders>
            <w:shd w:val="clear" w:color="auto" w:fill="auto"/>
            <w:noWrap/>
            <w:vAlign w:val="center"/>
            <w:hideMark/>
          </w:tcPr>
          <w:p w14:paraId="567978E9" w14:textId="77777777" w:rsidR="00B1568F" w:rsidRPr="009B5282" w:rsidRDefault="00B1568F" w:rsidP="004C5080">
            <w:pPr>
              <w:jc w:val="center"/>
              <w:rPr>
                <w:sz w:val="20"/>
                <w:szCs w:val="20"/>
              </w:rPr>
            </w:pPr>
            <w:r w:rsidRPr="009B5282">
              <w:rPr>
                <w:sz w:val="20"/>
                <w:szCs w:val="20"/>
              </w:rPr>
              <w:t>07</w:t>
            </w:r>
          </w:p>
        </w:tc>
        <w:tc>
          <w:tcPr>
            <w:tcW w:w="851" w:type="dxa"/>
            <w:tcBorders>
              <w:top w:val="nil"/>
              <w:left w:val="single" w:sz="4" w:space="0" w:color="auto"/>
              <w:bottom w:val="nil"/>
              <w:right w:val="single" w:sz="4" w:space="0" w:color="auto"/>
            </w:tcBorders>
            <w:shd w:val="clear" w:color="auto" w:fill="auto"/>
            <w:noWrap/>
            <w:vAlign w:val="center"/>
            <w:hideMark/>
          </w:tcPr>
          <w:p w14:paraId="0D205C7D" w14:textId="77777777" w:rsidR="00B1568F" w:rsidRPr="009B5282" w:rsidRDefault="00B1568F" w:rsidP="004C5080">
            <w:pPr>
              <w:jc w:val="center"/>
              <w:rPr>
                <w:sz w:val="20"/>
                <w:szCs w:val="20"/>
              </w:rPr>
            </w:pPr>
            <w:r w:rsidRPr="009B5282">
              <w:rPr>
                <w:sz w:val="20"/>
                <w:szCs w:val="20"/>
              </w:rPr>
              <w:t>02</w:t>
            </w:r>
          </w:p>
        </w:tc>
        <w:tc>
          <w:tcPr>
            <w:tcW w:w="1411" w:type="dxa"/>
            <w:tcBorders>
              <w:top w:val="nil"/>
              <w:left w:val="single" w:sz="4" w:space="0" w:color="auto"/>
              <w:bottom w:val="nil"/>
              <w:right w:val="nil"/>
            </w:tcBorders>
            <w:shd w:val="clear" w:color="auto" w:fill="auto"/>
            <w:noWrap/>
            <w:vAlign w:val="center"/>
            <w:hideMark/>
          </w:tcPr>
          <w:p w14:paraId="2D88D2B8" w14:textId="77777777" w:rsidR="00B1568F" w:rsidRPr="009B5282" w:rsidRDefault="00B1568F" w:rsidP="004C5080">
            <w:pPr>
              <w:jc w:val="center"/>
              <w:rPr>
                <w:sz w:val="20"/>
                <w:szCs w:val="20"/>
              </w:rPr>
            </w:pPr>
            <w:r w:rsidRPr="009B5282">
              <w:rPr>
                <w:sz w:val="20"/>
                <w:szCs w:val="20"/>
              </w:rPr>
              <w:t>07.1.00.20540</w:t>
            </w:r>
          </w:p>
        </w:tc>
        <w:tc>
          <w:tcPr>
            <w:tcW w:w="617" w:type="dxa"/>
            <w:tcBorders>
              <w:top w:val="nil"/>
              <w:left w:val="single" w:sz="4" w:space="0" w:color="auto"/>
              <w:bottom w:val="nil"/>
              <w:right w:val="single" w:sz="4" w:space="0" w:color="auto"/>
            </w:tcBorders>
            <w:shd w:val="clear" w:color="auto" w:fill="auto"/>
            <w:noWrap/>
            <w:vAlign w:val="center"/>
            <w:hideMark/>
          </w:tcPr>
          <w:p w14:paraId="7508B63B" w14:textId="77777777" w:rsidR="00B1568F" w:rsidRPr="009B5282" w:rsidRDefault="00B1568F" w:rsidP="004C5080">
            <w:pPr>
              <w:jc w:val="center"/>
              <w:rPr>
                <w:sz w:val="20"/>
                <w:szCs w:val="20"/>
              </w:rPr>
            </w:pPr>
            <w:r w:rsidRPr="009B5282">
              <w:rPr>
                <w:sz w:val="20"/>
                <w:szCs w:val="20"/>
              </w:rPr>
              <w:t>600</w:t>
            </w:r>
          </w:p>
        </w:tc>
        <w:tc>
          <w:tcPr>
            <w:tcW w:w="949" w:type="dxa"/>
            <w:tcBorders>
              <w:top w:val="nil"/>
              <w:left w:val="single" w:sz="4" w:space="0" w:color="auto"/>
              <w:bottom w:val="nil"/>
              <w:right w:val="single" w:sz="4" w:space="0" w:color="auto"/>
            </w:tcBorders>
            <w:shd w:val="clear" w:color="auto" w:fill="auto"/>
            <w:noWrap/>
            <w:vAlign w:val="center"/>
            <w:hideMark/>
          </w:tcPr>
          <w:p w14:paraId="6A43EA05" w14:textId="77777777" w:rsidR="00B1568F" w:rsidRPr="009B5282" w:rsidRDefault="00B1568F" w:rsidP="004C5080">
            <w:pPr>
              <w:jc w:val="right"/>
              <w:rPr>
                <w:sz w:val="20"/>
                <w:szCs w:val="20"/>
              </w:rPr>
            </w:pPr>
            <w:r w:rsidRPr="009B5282">
              <w:rPr>
                <w:sz w:val="20"/>
                <w:szCs w:val="20"/>
              </w:rPr>
              <w:t>64 919,00</w:t>
            </w:r>
          </w:p>
        </w:tc>
        <w:tc>
          <w:tcPr>
            <w:tcW w:w="850" w:type="dxa"/>
            <w:tcBorders>
              <w:top w:val="nil"/>
              <w:left w:val="single" w:sz="4" w:space="0" w:color="auto"/>
              <w:bottom w:val="nil"/>
              <w:right w:val="nil"/>
            </w:tcBorders>
            <w:shd w:val="clear" w:color="auto" w:fill="auto"/>
            <w:noWrap/>
            <w:vAlign w:val="center"/>
            <w:hideMark/>
          </w:tcPr>
          <w:p w14:paraId="4A75B3EF" w14:textId="77777777" w:rsidR="00B1568F" w:rsidRPr="009B5282" w:rsidRDefault="00B1568F" w:rsidP="004C5080">
            <w:pPr>
              <w:jc w:val="right"/>
              <w:rPr>
                <w:sz w:val="20"/>
                <w:szCs w:val="20"/>
              </w:rPr>
            </w:pPr>
            <w:r w:rsidRPr="009B5282">
              <w:rPr>
                <w:sz w:val="20"/>
                <w:szCs w:val="20"/>
              </w:rPr>
              <w:t>0,00</w:t>
            </w:r>
          </w:p>
        </w:tc>
        <w:tc>
          <w:tcPr>
            <w:tcW w:w="1276" w:type="dxa"/>
            <w:tcBorders>
              <w:top w:val="nil"/>
              <w:left w:val="single" w:sz="4" w:space="0" w:color="auto"/>
              <w:bottom w:val="nil"/>
              <w:right w:val="single" w:sz="4" w:space="0" w:color="auto"/>
            </w:tcBorders>
            <w:shd w:val="clear" w:color="auto" w:fill="auto"/>
            <w:noWrap/>
            <w:vAlign w:val="center"/>
            <w:hideMark/>
          </w:tcPr>
          <w:p w14:paraId="2084A3CE" w14:textId="77777777" w:rsidR="00B1568F" w:rsidRPr="009B5282" w:rsidRDefault="00B1568F" w:rsidP="004C5080">
            <w:pPr>
              <w:jc w:val="right"/>
              <w:rPr>
                <w:sz w:val="20"/>
                <w:szCs w:val="20"/>
              </w:rPr>
            </w:pPr>
            <w:r w:rsidRPr="009B5282">
              <w:rPr>
                <w:sz w:val="20"/>
                <w:szCs w:val="20"/>
              </w:rPr>
              <w:t>0,00</w:t>
            </w:r>
          </w:p>
        </w:tc>
        <w:tc>
          <w:tcPr>
            <w:tcW w:w="222" w:type="dxa"/>
            <w:gridSpan w:val="2"/>
            <w:vAlign w:val="center"/>
            <w:hideMark/>
          </w:tcPr>
          <w:p w14:paraId="1B8CD05C" w14:textId="77777777" w:rsidR="00B1568F" w:rsidRPr="009B5282" w:rsidRDefault="00B1568F" w:rsidP="004C5080">
            <w:pPr>
              <w:rPr>
                <w:sz w:val="20"/>
                <w:szCs w:val="20"/>
              </w:rPr>
            </w:pPr>
          </w:p>
        </w:tc>
      </w:tr>
      <w:tr w:rsidR="00B1568F" w:rsidRPr="009B5282" w14:paraId="216C580D" w14:textId="77777777" w:rsidTr="004C5080">
        <w:trPr>
          <w:trHeight w:val="300"/>
        </w:trPr>
        <w:tc>
          <w:tcPr>
            <w:tcW w:w="3119" w:type="dxa"/>
            <w:tcBorders>
              <w:top w:val="single" w:sz="4" w:space="0" w:color="auto"/>
              <w:left w:val="single" w:sz="4" w:space="0" w:color="auto"/>
              <w:bottom w:val="single" w:sz="4" w:space="0" w:color="auto"/>
              <w:right w:val="nil"/>
            </w:tcBorders>
            <w:shd w:val="clear" w:color="auto" w:fill="auto"/>
            <w:vAlign w:val="center"/>
            <w:hideMark/>
          </w:tcPr>
          <w:p w14:paraId="28898E69" w14:textId="77777777" w:rsidR="00B1568F" w:rsidRPr="009B5282" w:rsidRDefault="00B1568F" w:rsidP="004C5080">
            <w:pPr>
              <w:rPr>
                <w:sz w:val="20"/>
                <w:szCs w:val="20"/>
              </w:rPr>
            </w:pPr>
            <w:r w:rsidRPr="009B5282">
              <w:rPr>
                <w:sz w:val="20"/>
                <w:szCs w:val="20"/>
              </w:rPr>
              <w:t>Субсидии бюджетным учреждениям</w:t>
            </w:r>
          </w:p>
        </w:tc>
        <w:tc>
          <w:tcPr>
            <w:tcW w:w="851" w:type="dxa"/>
            <w:tcBorders>
              <w:top w:val="single" w:sz="4" w:space="0" w:color="auto"/>
              <w:left w:val="single" w:sz="4" w:space="0" w:color="auto"/>
              <w:bottom w:val="single" w:sz="4" w:space="0" w:color="auto"/>
              <w:right w:val="nil"/>
            </w:tcBorders>
            <w:shd w:val="clear" w:color="auto" w:fill="auto"/>
            <w:noWrap/>
            <w:vAlign w:val="center"/>
            <w:hideMark/>
          </w:tcPr>
          <w:p w14:paraId="40291D39" w14:textId="77777777" w:rsidR="00B1568F" w:rsidRPr="009B5282" w:rsidRDefault="00B1568F" w:rsidP="004C5080">
            <w:pPr>
              <w:jc w:val="center"/>
              <w:rPr>
                <w:sz w:val="20"/>
                <w:szCs w:val="20"/>
              </w:rPr>
            </w:pPr>
            <w:r w:rsidRPr="009B5282">
              <w:rPr>
                <w:sz w:val="20"/>
                <w:szCs w:val="20"/>
              </w:rPr>
              <w:t>444</w:t>
            </w:r>
          </w:p>
        </w:tc>
        <w:tc>
          <w:tcPr>
            <w:tcW w:w="708" w:type="dxa"/>
            <w:tcBorders>
              <w:top w:val="single" w:sz="4" w:space="0" w:color="auto"/>
              <w:left w:val="single" w:sz="4" w:space="0" w:color="auto"/>
              <w:bottom w:val="single" w:sz="4" w:space="0" w:color="auto"/>
              <w:right w:val="nil"/>
            </w:tcBorders>
            <w:shd w:val="clear" w:color="auto" w:fill="auto"/>
            <w:noWrap/>
            <w:vAlign w:val="center"/>
            <w:hideMark/>
          </w:tcPr>
          <w:p w14:paraId="0452EDB3" w14:textId="77777777" w:rsidR="00B1568F" w:rsidRPr="009B5282" w:rsidRDefault="00B1568F" w:rsidP="004C5080">
            <w:pPr>
              <w:jc w:val="center"/>
              <w:rPr>
                <w:sz w:val="20"/>
                <w:szCs w:val="20"/>
              </w:rPr>
            </w:pPr>
            <w:r w:rsidRPr="009B5282">
              <w:rPr>
                <w:sz w:val="20"/>
                <w:szCs w:val="20"/>
              </w:rPr>
              <w:t>07</w:t>
            </w:r>
          </w:p>
        </w:tc>
        <w:tc>
          <w:tcPr>
            <w:tcW w:w="851"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C75A545" w14:textId="77777777" w:rsidR="00B1568F" w:rsidRPr="009B5282" w:rsidRDefault="00B1568F" w:rsidP="004C5080">
            <w:pPr>
              <w:jc w:val="center"/>
              <w:rPr>
                <w:sz w:val="20"/>
                <w:szCs w:val="20"/>
              </w:rPr>
            </w:pPr>
            <w:r w:rsidRPr="009B5282">
              <w:rPr>
                <w:sz w:val="20"/>
                <w:szCs w:val="20"/>
              </w:rPr>
              <w:t>02</w:t>
            </w:r>
          </w:p>
        </w:tc>
        <w:tc>
          <w:tcPr>
            <w:tcW w:w="1411" w:type="dxa"/>
            <w:tcBorders>
              <w:top w:val="single" w:sz="4" w:space="0" w:color="auto"/>
              <w:left w:val="single" w:sz="4" w:space="0" w:color="auto"/>
              <w:bottom w:val="single" w:sz="4" w:space="0" w:color="auto"/>
              <w:right w:val="nil"/>
            </w:tcBorders>
            <w:shd w:val="clear" w:color="auto" w:fill="auto"/>
            <w:noWrap/>
            <w:vAlign w:val="center"/>
            <w:hideMark/>
          </w:tcPr>
          <w:p w14:paraId="48523F94" w14:textId="77777777" w:rsidR="00B1568F" w:rsidRPr="009B5282" w:rsidRDefault="00B1568F" w:rsidP="004C5080">
            <w:pPr>
              <w:jc w:val="center"/>
              <w:rPr>
                <w:sz w:val="20"/>
                <w:szCs w:val="20"/>
              </w:rPr>
            </w:pPr>
            <w:r w:rsidRPr="009B5282">
              <w:rPr>
                <w:sz w:val="20"/>
                <w:szCs w:val="20"/>
              </w:rPr>
              <w:t>07.1.00.20540</w:t>
            </w:r>
          </w:p>
        </w:tc>
        <w:tc>
          <w:tcPr>
            <w:tcW w:w="6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65DDFD1" w14:textId="77777777" w:rsidR="00B1568F" w:rsidRPr="009B5282" w:rsidRDefault="00B1568F" w:rsidP="004C5080">
            <w:pPr>
              <w:jc w:val="center"/>
              <w:rPr>
                <w:sz w:val="20"/>
                <w:szCs w:val="20"/>
              </w:rPr>
            </w:pPr>
            <w:r w:rsidRPr="009B5282">
              <w:rPr>
                <w:sz w:val="20"/>
                <w:szCs w:val="20"/>
              </w:rPr>
              <w:t>610</w:t>
            </w:r>
          </w:p>
        </w:tc>
        <w:tc>
          <w:tcPr>
            <w:tcW w:w="9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A60209B" w14:textId="77777777" w:rsidR="00B1568F" w:rsidRPr="009B5282" w:rsidRDefault="00B1568F" w:rsidP="004C5080">
            <w:pPr>
              <w:jc w:val="right"/>
              <w:rPr>
                <w:sz w:val="20"/>
                <w:szCs w:val="20"/>
              </w:rPr>
            </w:pPr>
            <w:r w:rsidRPr="009B5282">
              <w:rPr>
                <w:sz w:val="20"/>
                <w:szCs w:val="20"/>
              </w:rPr>
              <w:t>64 919,00</w:t>
            </w:r>
          </w:p>
        </w:tc>
        <w:tc>
          <w:tcPr>
            <w:tcW w:w="850" w:type="dxa"/>
            <w:tcBorders>
              <w:top w:val="single" w:sz="4" w:space="0" w:color="auto"/>
              <w:left w:val="single" w:sz="4" w:space="0" w:color="auto"/>
              <w:bottom w:val="single" w:sz="4" w:space="0" w:color="auto"/>
              <w:right w:val="nil"/>
            </w:tcBorders>
            <w:shd w:val="clear" w:color="auto" w:fill="auto"/>
            <w:noWrap/>
            <w:vAlign w:val="center"/>
            <w:hideMark/>
          </w:tcPr>
          <w:p w14:paraId="44CF9F51" w14:textId="77777777" w:rsidR="00B1568F" w:rsidRPr="009B5282" w:rsidRDefault="00B1568F" w:rsidP="004C5080">
            <w:pPr>
              <w:jc w:val="right"/>
              <w:rPr>
                <w:sz w:val="20"/>
                <w:szCs w:val="20"/>
              </w:rPr>
            </w:pPr>
            <w:r w:rsidRPr="009B5282">
              <w:rPr>
                <w:sz w:val="20"/>
                <w:szCs w:val="20"/>
              </w:rPr>
              <w:t>0,00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C1FCB6D" w14:textId="77777777" w:rsidR="00B1568F" w:rsidRPr="009B5282" w:rsidRDefault="00B1568F" w:rsidP="004C5080">
            <w:pPr>
              <w:jc w:val="right"/>
              <w:rPr>
                <w:sz w:val="20"/>
                <w:szCs w:val="20"/>
              </w:rPr>
            </w:pPr>
            <w:r w:rsidRPr="009B5282">
              <w:rPr>
                <w:sz w:val="20"/>
                <w:szCs w:val="20"/>
              </w:rPr>
              <w:t>0,00</w:t>
            </w:r>
          </w:p>
        </w:tc>
        <w:tc>
          <w:tcPr>
            <w:tcW w:w="222" w:type="dxa"/>
            <w:gridSpan w:val="2"/>
            <w:vAlign w:val="center"/>
            <w:hideMark/>
          </w:tcPr>
          <w:p w14:paraId="1ACC0F1C" w14:textId="77777777" w:rsidR="00B1568F" w:rsidRPr="009B5282" w:rsidRDefault="00B1568F" w:rsidP="004C5080">
            <w:pPr>
              <w:rPr>
                <w:sz w:val="20"/>
                <w:szCs w:val="20"/>
              </w:rPr>
            </w:pPr>
          </w:p>
        </w:tc>
      </w:tr>
      <w:tr w:rsidR="00B1568F" w:rsidRPr="009B5282" w14:paraId="7AA97C79" w14:textId="77777777" w:rsidTr="004C5080">
        <w:trPr>
          <w:trHeight w:val="2295"/>
        </w:trPr>
        <w:tc>
          <w:tcPr>
            <w:tcW w:w="3119" w:type="dxa"/>
            <w:tcBorders>
              <w:top w:val="nil"/>
              <w:left w:val="single" w:sz="4" w:space="0" w:color="auto"/>
              <w:bottom w:val="nil"/>
              <w:right w:val="nil"/>
            </w:tcBorders>
            <w:shd w:val="clear" w:color="auto" w:fill="auto"/>
            <w:vAlign w:val="center"/>
            <w:hideMark/>
          </w:tcPr>
          <w:p w14:paraId="547AAB03" w14:textId="77777777" w:rsidR="00B1568F" w:rsidRPr="009B5282" w:rsidRDefault="00B1568F" w:rsidP="004C5080">
            <w:pPr>
              <w:rPr>
                <w:bCs/>
                <w:sz w:val="20"/>
                <w:szCs w:val="20"/>
              </w:rPr>
            </w:pPr>
            <w:r w:rsidRPr="009B5282">
              <w:rPr>
                <w:bCs/>
                <w:sz w:val="20"/>
                <w:szCs w:val="20"/>
              </w:rPr>
              <w:lastRenderedPageBreak/>
              <w:t xml:space="preserve">Ежемесячное денежное вознаграждение за классное руководство педагогическим работникам муниципальных общеобразовательных организаций государственной программы Новосибирской области "Развитие образования, создание условий для социализации детей и учащейся молодежи в Новосибирской области" </w:t>
            </w:r>
          </w:p>
        </w:tc>
        <w:tc>
          <w:tcPr>
            <w:tcW w:w="851" w:type="dxa"/>
            <w:tcBorders>
              <w:top w:val="nil"/>
              <w:left w:val="single" w:sz="4" w:space="0" w:color="auto"/>
              <w:bottom w:val="nil"/>
              <w:right w:val="nil"/>
            </w:tcBorders>
            <w:shd w:val="clear" w:color="auto" w:fill="auto"/>
            <w:noWrap/>
            <w:vAlign w:val="center"/>
            <w:hideMark/>
          </w:tcPr>
          <w:p w14:paraId="00FF6617" w14:textId="77777777" w:rsidR="00B1568F" w:rsidRPr="009B5282" w:rsidRDefault="00B1568F" w:rsidP="004C5080">
            <w:pPr>
              <w:jc w:val="center"/>
              <w:rPr>
                <w:bCs/>
                <w:sz w:val="20"/>
                <w:szCs w:val="20"/>
              </w:rPr>
            </w:pPr>
            <w:r w:rsidRPr="009B5282">
              <w:rPr>
                <w:bCs/>
                <w:sz w:val="20"/>
                <w:szCs w:val="20"/>
              </w:rPr>
              <w:t>444</w:t>
            </w:r>
          </w:p>
        </w:tc>
        <w:tc>
          <w:tcPr>
            <w:tcW w:w="708" w:type="dxa"/>
            <w:tcBorders>
              <w:top w:val="nil"/>
              <w:left w:val="single" w:sz="4" w:space="0" w:color="auto"/>
              <w:bottom w:val="nil"/>
              <w:right w:val="nil"/>
            </w:tcBorders>
            <w:shd w:val="clear" w:color="auto" w:fill="auto"/>
            <w:noWrap/>
            <w:vAlign w:val="center"/>
            <w:hideMark/>
          </w:tcPr>
          <w:p w14:paraId="60FC2538" w14:textId="77777777" w:rsidR="00B1568F" w:rsidRPr="009B5282" w:rsidRDefault="00B1568F" w:rsidP="004C5080">
            <w:pPr>
              <w:jc w:val="center"/>
              <w:rPr>
                <w:bCs/>
                <w:sz w:val="20"/>
                <w:szCs w:val="20"/>
              </w:rPr>
            </w:pPr>
            <w:r w:rsidRPr="009B5282">
              <w:rPr>
                <w:bCs/>
                <w:sz w:val="20"/>
                <w:szCs w:val="20"/>
              </w:rPr>
              <w:t>07</w:t>
            </w:r>
          </w:p>
        </w:tc>
        <w:tc>
          <w:tcPr>
            <w:tcW w:w="851" w:type="dxa"/>
            <w:tcBorders>
              <w:top w:val="nil"/>
              <w:left w:val="single" w:sz="4" w:space="0" w:color="auto"/>
              <w:bottom w:val="nil"/>
              <w:right w:val="single" w:sz="4" w:space="0" w:color="auto"/>
            </w:tcBorders>
            <w:shd w:val="clear" w:color="auto" w:fill="auto"/>
            <w:noWrap/>
            <w:vAlign w:val="center"/>
            <w:hideMark/>
          </w:tcPr>
          <w:p w14:paraId="442CBD45" w14:textId="77777777" w:rsidR="00B1568F" w:rsidRPr="009B5282" w:rsidRDefault="00B1568F" w:rsidP="004C5080">
            <w:pPr>
              <w:jc w:val="center"/>
              <w:rPr>
                <w:bCs/>
                <w:sz w:val="20"/>
                <w:szCs w:val="20"/>
              </w:rPr>
            </w:pPr>
            <w:r w:rsidRPr="009B5282">
              <w:rPr>
                <w:bCs/>
                <w:sz w:val="20"/>
                <w:szCs w:val="20"/>
              </w:rPr>
              <w:t>02</w:t>
            </w:r>
          </w:p>
        </w:tc>
        <w:tc>
          <w:tcPr>
            <w:tcW w:w="1411" w:type="dxa"/>
            <w:tcBorders>
              <w:top w:val="nil"/>
              <w:left w:val="single" w:sz="4" w:space="0" w:color="auto"/>
              <w:bottom w:val="nil"/>
              <w:right w:val="nil"/>
            </w:tcBorders>
            <w:shd w:val="clear" w:color="auto" w:fill="auto"/>
            <w:noWrap/>
            <w:vAlign w:val="center"/>
            <w:hideMark/>
          </w:tcPr>
          <w:p w14:paraId="0365E2E7" w14:textId="77777777" w:rsidR="00B1568F" w:rsidRPr="009B5282" w:rsidRDefault="00B1568F" w:rsidP="004C5080">
            <w:pPr>
              <w:jc w:val="center"/>
              <w:rPr>
                <w:bCs/>
                <w:sz w:val="20"/>
                <w:szCs w:val="20"/>
              </w:rPr>
            </w:pPr>
            <w:r w:rsidRPr="009B5282">
              <w:rPr>
                <w:bCs/>
                <w:sz w:val="20"/>
                <w:szCs w:val="20"/>
              </w:rPr>
              <w:t>07.1.00.53030</w:t>
            </w:r>
          </w:p>
        </w:tc>
        <w:tc>
          <w:tcPr>
            <w:tcW w:w="617" w:type="dxa"/>
            <w:tcBorders>
              <w:top w:val="nil"/>
              <w:left w:val="single" w:sz="4" w:space="0" w:color="auto"/>
              <w:bottom w:val="nil"/>
              <w:right w:val="single" w:sz="4" w:space="0" w:color="auto"/>
            </w:tcBorders>
            <w:shd w:val="clear" w:color="auto" w:fill="auto"/>
            <w:noWrap/>
            <w:vAlign w:val="center"/>
            <w:hideMark/>
          </w:tcPr>
          <w:p w14:paraId="76BE5B6E" w14:textId="77777777" w:rsidR="00B1568F" w:rsidRPr="009B5282" w:rsidRDefault="00B1568F" w:rsidP="004C5080">
            <w:pPr>
              <w:jc w:val="center"/>
              <w:rPr>
                <w:bCs/>
                <w:sz w:val="20"/>
                <w:szCs w:val="20"/>
              </w:rPr>
            </w:pPr>
            <w:r w:rsidRPr="009B5282">
              <w:rPr>
                <w:bCs/>
                <w:sz w:val="20"/>
                <w:szCs w:val="20"/>
              </w:rPr>
              <w:t> </w:t>
            </w:r>
          </w:p>
        </w:tc>
        <w:tc>
          <w:tcPr>
            <w:tcW w:w="949" w:type="dxa"/>
            <w:tcBorders>
              <w:top w:val="nil"/>
              <w:left w:val="single" w:sz="4" w:space="0" w:color="auto"/>
              <w:bottom w:val="nil"/>
              <w:right w:val="single" w:sz="4" w:space="0" w:color="auto"/>
            </w:tcBorders>
            <w:shd w:val="clear" w:color="auto" w:fill="auto"/>
            <w:noWrap/>
            <w:vAlign w:val="center"/>
            <w:hideMark/>
          </w:tcPr>
          <w:p w14:paraId="7FC68EE8" w14:textId="77777777" w:rsidR="00B1568F" w:rsidRPr="009B5282" w:rsidRDefault="00B1568F" w:rsidP="004C5080">
            <w:pPr>
              <w:jc w:val="right"/>
              <w:rPr>
                <w:bCs/>
                <w:sz w:val="20"/>
                <w:szCs w:val="20"/>
              </w:rPr>
            </w:pPr>
            <w:r w:rsidRPr="009B5282">
              <w:rPr>
                <w:bCs/>
                <w:sz w:val="20"/>
                <w:szCs w:val="20"/>
              </w:rPr>
              <w:t>35 622 700,00</w:t>
            </w:r>
          </w:p>
        </w:tc>
        <w:tc>
          <w:tcPr>
            <w:tcW w:w="850" w:type="dxa"/>
            <w:tcBorders>
              <w:top w:val="nil"/>
              <w:left w:val="single" w:sz="4" w:space="0" w:color="auto"/>
              <w:bottom w:val="nil"/>
              <w:right w:val="nil"/>
            </w:tcBorders>
            <w:shd w:val="clear" w:color="auto" w:fill="auto"/>
            <w:noWrap/>
            <w:vAlign w:val="center"/>
            <w:hideMark/>
          </w:tcPr>
          <w:p w14:paraId="7F655589" w14:textId="77777777" w:rsidR="00B1568F" w:rsidRPr="009B5282" w:rsidRDefault="00B1568F" w:rsidP="004C5080">
            <w:pPr>
              <w:jc w:val="right"/>
              <w:rPr>
                <w:bCs/>
                <w:sz w:val="20"/>
                <w:szCs w:val="20"/>
              </w:rPr>
            </w:pPr>
            <w:r w:rsidRPr="009B5282">
              <w:rPr>
                <w:bCs/>
                <w:sz w:val="20"/>
                <w:szCs w:val="20"/>
              </w:rPr>
              <w:t>35 622 700,00</w:t>
            </w:r>
          </w:p>
        </w:tc>
        <w:tc>
          <w:tcPr>
            <w:tcW w:w="1276" w:type="dxa"/>
            <w:tcBorders>
              <w:top w:val="nil"/>
              <w:left w:val="single" w:sz="4" w:space="0" w:color="auto"/>
              <w:bottom w:val="nil"/>
              <w:right w:val="single" w:sz="4" w:space="0" w:color="auto"/>
            </w:tcBorders>
            <w:shd w:val="clear" w:color="auto" w:fill="auto"/>
            <w:noWrap/>
            <w:vAlign w:val="center"/>
            <w:hideMark/>
          </w:tcPr>
          <w:p w14:paraId="6D8F6154" w14:textId="77777777" w:rsidR="00B1568F" w:rsidRPr="009B5282" w:rsidRDefault="00B1568F" w:rsidP="004C5080">
            <w:pPr>
              <w:jc w:val="right"/>
              <w:rPr>
                <w:bCs/>
                <w:sz w:val="20"/>
                <w:szCs w:val="20"/>
              </w:rPr>
            </w:pPr>
            <w:r w:rsidRPr="009B5282">
              <w:rPr>
                <w:bCs/>
                <w:sz w:val="20"/>
                <w:szCs w:val="20"/>
              </w:rPr>
              <w:t>35 622 700,00</w:t>
            </w:r>
          </w:p>
        </w:tc>
        <w:tc>
          <w:tcPr>
            <w:tcW w:w="222" w:type="dxa"/>
            <w:gridSpan w:val="2"/>
            <w:vAlign w:val="center"/>
            <w:hideMark/>
          </w:tcPr>
          <w:p w14:paraId="3095B765" w14:textId="77777777" w:rsidR="00B1568F" w:rsidRPr="009B5282" w:rsidRDefault="00B1568F" w:rsidP="004C5080">
            <w:pPr>
              <w:rPr>
                <w:sz w:val="20"/>
                <w:szCs w:val="20"/>
              </w:rPr>
            </w:pPr>
          </w:p>
        </w:tc>
      </w:tr>
      <w:tr w:rsidR="00B1568F" w:rsidRPr="009B5282" w14:paraId="740F28F2" w14:textId="77777777" w:rsidTr="004C5080">
        <w:trPr>
          <w:trHeight w:val="1440"/>
        </w:trPr>
        <w:tc>
          <w:tcPr>
            <w:tcW w:w="3119" w:type="dxa"/>
            <w:tcBorders>
              <w:top w:val="single" w:sz="4" w:space="0" w:color="auto"/>
              <w:left w:val="single" w:sz="4" w:space="0" w:color="auto"/>
              <w:bottom w:val="nil"/>
              <w:right w:val="nil"/>
            </w:tcBorders>
            <w:shd w:val="clear" w:color="auto" w:fill="auto"/>
            <w:vAlign w:val="center"/>
            <w:hideMark/>
          </w:tcPr>
          <w:p w14:paraId="5319258B" w14:textId="77777777" w:rsidR="00B1568F" w:rsidRPr="009B5282" w:rsidRDefault="00B1568F" w:rsidP="004C5080">
            <w:pPr>
              <w:rPr>
                <w:sz w:val="20"/>
                <w:szCs w:val="20"/>
              </w:rPr>
            </w:pPr>
            <w:r w:rsidRPr="009B5282">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51" w:type="dxa"/>
            <w:tcBorders>
              <w:top w:val="single" w:sz="4" w:space="0" w:color="auto"/>
              <w:left w:val="single" w:sz="4" w:space="0" w:color="auto"/>
              <w:bottom w:val="nil"/>
              <w:right w:val="nil"/>
            </w:tcBorders>
            <w:shd w:val="clear" w:color="auto" w:fill="auto"/>
            <w:noWrap/>
            <w:vAlign w:val="center"/>
            <w:hideMark/>
          </w:tcPr>
          <w:p w14:paraId="06C21B71" w14:textId="77777777" w:rsidR="00B1568F" w:rsidRPr="009B5282" w:rsidRDefault="00B1568F" w:rsidP="004C5080">
            <w:pPr>
              <w:jc w:val="center"/>
              <w:rPr>
                <w:sz w:val="20"/>
                <w:szCs w:val="20"/>
              </w:rPr>
            </w:pPr>
            <w:r w:rsidRPr="009B5282">
              <w:rPr>
                <w:sz w:val="20"/>
                <w:szCs w:val="20"/>
              </w:rPr>
              <w:t>444</w:t>
            </w:r>
          </w:p>
        </w:tc>
        <w:tc>
          <w:tcPr>
            <w:tcW w:w="708" w:type="dxa"/>
            <w:tcBorders>
              <w:top w:val="single" w:sz="4" w:space="0" w:color="auto"/>
              <w:left w:val="single" w:sz="4" w:space="0" w:color="auto"/>
              <w:bottom w:val="nil"/>
              <w:right w:val="nil"/>
            </w:tcBorders>
            <w:shd w:val="clear" w:color="auto" w:fill="auto"/>
            <w:noWrap/>
            <w:vAlign w:val="center"/>
            <w:hideMark/>
          </w:tcPr>
          <w:p w14:paraId="5FA37EA3" w14:textId="77777777" w:rsidR="00B1568F" w:rsidRPr="009B5282" w:rsidRDefault="00B1568F" w:rsidP="004C5080">
            <w:pPr>
              <w:jc w:val="center"/>
              <w:rPr>
                <w:sz w:val="20"/>
                <w:szCs w:val="20"/>
              </w:rPr>
            </w:pPr>
            <w:r w:rsidRPr="009B5282">
              <w:rPr>
                <w:sz w:val="20"/>
                <w:szCs w:val="20"/>
              </w:rPr>
              <w:t>07</w:t>
            </w:r>
          </w:p>
        </w:tc>
        <w:tc>
          <w:tcPr>
            <w:tcW w:w="851" w:type="dxa"/>
            <w:tcBorders>
              <w:top w:val="single" w:sz="4" w:space="0" w:color="auto"/>
              <w:left w:val="single" w:sz="4" w:space="0" w:color="auto"/>
              <w:bottom w:val="nil"/>
              <w:right w:val="single" w:sz="4" w:space="0" w:color="auto"/>
            </w:tcBorders>
            <w:shd w:val="clear" w:color="auto" w:fill="auto"/>
            <w:noWrap/>
            <w:vAlign w:val="center"/>
            <w:hideMark/>
          </w:tcPr>
          <w:p w14:paraId="1E3E2316" w14:textId="77777777" w:rsidR="00B1568F" w:rsidRPr="009B5282" w:rsidRDefault="00B1568F" w:rsidP="004C5080">
            <w:pPr>
              <w:jc w:val="center"/>
              <w:rPr>
                <w:sz w:val="20"/>
                <w:szCs w:val="20"/>
              </w:rPr>
            </w:pPr>
            <w:r w:rsidRPr="009B5282">
              <w:rPr>
                <w:sz w:val="20"/>
                <w:szCs w:val="20"/>
              </w:rPr>
              <w:t>02</w:t>
            </w:r>
          </w:p>
        </w:tc>
        <w:tc>
          <w:tcPr>
            <w:tcW w:w="1411" w:type="dxa"/>
            <w:tcBorders>
              <w:top w:val="single" w:sz="4" w:space="0" w:color="auto"/>
              <w:left w:val="single" w:sz="4" w:space="0" w:color="auto"/>
              <w:bottom w:val="nil"/>
              <w:right w:val="nil"/>
            </w:tcBorders>
            <w:shd w:val="clear" w:color="auto" w:fill="auto"/>
            <w:noWrap/>
            <w:vAlign w:val="center"/>
            <w:hideMark/>
          </w:tcPr>
          <w:p w14:paraId="50D4BDBC" w14:textId="77777777" w:rsidR="00B1568F" w:rsidRPr="009B5282" w:rsidRDefault="00B1568F" w:rsidP="004C5080">
            <w:pPr>
              <w:jc w:val="center"/>
              <w:rPr>
                <w:sz w:val="20"/>
                <w:szCs w:val="20"/>
              </w:rPr>
            </w:pPr>
            <w:r w:rsidRPr="009B5282">
              <w:rPr>
                <w:sz w:val="20"/>
                <w:szCs w:val="20"/>
              </w:rPr>
              <w:t>07.1.00.53030</w:t>
            </w:r>
          </w:p>
        </w:tc>
        <w:tc>
          <w:tcPr>
            <w:tcW w:w="617" w:type="dxa"/>
            <w:tcBorders>
              <w:top w:val="single" w:sz="4" w:space="0" w:color="auto"/>
              <w:left w:val="single" w:sz="4" w:space="0" w:color="auto"/>
              <w:bottom w:val="nil"/>
              <w:right w:val="single" w:sz="4" w:space="0" w:color="auto"/>
            </w:tcBorders>
            <w:shd w:val="clear" w:color="auto" w:fill="auto"/>
            <w:noWrap/>
            <w:vAlign w:val="center"/>
            <w:hideMark/>
          </w:tcPr>
          <w:p w14:paraId="0C7FBEB9" w14:textId="77777777" w:rsidR="00B1568F" w:rsidRPr="009B5282" w:rsidRDefault="00B1568F" w:rsidP="004C5080">
            <w:pPr>
              <w:jc w:val="center"/>
              <w:rPr>
                <w:sz w:val="20"/>
                <w:szCs w:val="20"/>
              </w:rPr>
            </w:pPr>
            <w:r w:rsidRPr="009B5282">
              <w:rPr>
                <w:sz w:val="20"/>
                <w:szCs w:val="20"/>
              </w:rPr>
              <w:t>100</w:t>
            </w:r>
          </w:p>
        </w:tc>
        <w:tc>
          <w:tcPr>
            <w:tcW w:w="949" w:type="dxa"/>
            <w:tcBorders>
              <w:top w:val="single" w:sz="4" w:space="0" w:color="auto"/>
              <w:left w:val="single" w:sz="4" w:space="0" w:color="auto"/>
              <w:bottom w:val="nil"/>
              <w:right w:val="single" w:sz="4" w:space="0" w:color="auto"/>
            </w:tcBorders>
            <w:shd w:val="clear" w:color="auto" w:fill="auto"/>
            <w:noWrap/>
            <w:vAlign w:val="center"/>
            <w:hideMark/>
          </w:tcPr>
          <w:p w14:paraId="1BC4887D" w14:textId="77777777" w:rsidR="00B1568F" w:rsidRPr="009B5282" w:rsidRDefault="00B1568F" w:rsidP="004C5080">
            <w:pPr>
              <w:jc w:val="right"/>
              <w:rPr>
                <w:sz w:val="20"/>
                <w:szCs w:val="20"/>
              </w:rPr>
            </w:pPr>
            <w:r w:rsidRPr="009B5282">
              <w:rPr>
                <w:sz w:val="20"/>
                <w:szCs w:val="20"/>
              </w:rPr>
              <w:t>18 186 316,00</w:t>
            </w:r>
          </w:p>
        </w:tc>
        <w:tc>
          <w:tcPr>
            <w:tcW w:w="850" w:type="dxa"/>
            <w:tcBorders>
              <w:top w:val="single" w:sz="4" w:space="0" w:color="auto"/>
              <w:left w:val="single" w:sz="4" w:space="0" w:color="auto"/>
              <w:bottom w:val="nil"/>
              <w:right w:val="nil"/>
            </w:tcBorders>
            <w:shd w:val="clear" w:color="auto" w:fill="auto"/>
            <w:noWrap/>
            <w:vAlign w:val="center"/>
            <w:hideMark/>
          </w:tcPr>
          <w:p w14:paraId="5DB4EF9C" w14:textId="77777777" w:rsidR="00B1568F" w:rsidRPr="009B5282" w:rsidRDefault="00B1568F" w:rsidP="004C5080">
            <w:pPr>
              <w:jc w:val="right"/>
              <w:rPr>
                <w:sz w:val="20"/>
                <w:szCs w:val="20"/>
              </w:rPr>
            </w:pPr>
            <w:r w:rsidRPr="009B5282">
              <w:rPr>
                <w:sz w:val="20"/>
                <w:szCs w:val="20"/>
              </w:rPr>
              <w:t>35 622 700,00</w:t>
            </w:r>
          </w:p>
        </w:tc>
        <w:tc>
          <w:tcPr>
            <w:tcW w:w="1276" w:type="dxa"/>
            <w:tcBorders>
              <w:top w:val="single" w:sz="4" w:space="0" w:color="auto"/>
              <w:left w:val="single" w:sz="4" w:space="0" w:color="auto"/>
              <w:bottom w:val="nil"/>
              <w:right w:val="single" w:sz="4" w:space="0" w:color="auto"/>
            </w:tcBorders>
            <w:shd w:val="clear" w:color="auto" w:fill="auto"/>
            <w:noWrap/>
            <w:vAlign w:val="center"/>
            <w:hideMark/>
          </w:tcPr>
          <w:p w14:paraId="01592977" w14:textId="77777777" w:rsidR="00B1568F" w:rsidRPr="009B5282" w:rsidRDefault="00B1568F" w:rsidP="004C5080">
            <w:pPr>
              <w:jc w:val="right"/>
              <w:rPr>
                <w:sz w:val="20"/>
                <w:szCs w:val="20"/>
              </w:rPr>
            </w:pPr>
            <w:r w:rsidRPr="009B5282">
              <w:rPr>
                <w:sz w:val="20"/>
                <w:szCs w:val="20"/>
              </w:rPr>
              <w:t>35 622 700,00</w:t>
            </w:r>
          </w:p>
        </w:tc>
        <w:tc>
          <w:tcPr>
            <w:tcW w:w="222" w:type="dxa"/>
            <w:gridSpan w:val="2"/>
            <w:vAlign w:val="center"/>
            <w:hideMark/>
          </w:tcPr>
          <w:p w14:paraId="54985C06" w14:textId="77777777" w:rsidR="00B1568F" w:rsidRPr="009B5282" w:rsidRDefault="00B1568F" w:rsidP="004C5080">
            <w:pPr>
              <w:rPr>
                <w:sz w:val="20"/>
                <w:szCs w:val="20"/>
              </w:rPr>
            </w:pPr>
          </w:p>
        </w:tc>
      </w:tr>
      <w:tr w:rsidR="00B1568F" w:rsidRPr="009B5282" w14:paraId="66FB87B1" w14:textId="77777777" w:rsidTr="004C5080">
        <w:trPr>
          <w:trHeight w:val="585"/>
        </w:trPr>
        <w:tc>
          <w:tcPr>
            <w:tcW w:w="3119" w:type="dxa"/>
            <w:tcBorders>
              <w:top w:val="single" w:sz="4" w:space="0" w:color="auto"/>
              <w:left w:val="single" w:sz="4" w:space="0" w:color="auto"/>
              <w:bottom w:val="single" w:sz="4" w:space="0" w:color="auto"/>
              <w:right w:val="nil"/>
            </w:tcBorders>
            <w:shd w:val="clear" w:color="auto" w:fill="auto"/>
            <w:vAlign w:val="center"/>
            <w:hideMark/>
          </w:tcPr>
          <w:p w14:paraId="04A2BE42" w14:textId="77777777" w:rsidR="00B1568F" w:rsidRPr="009B5282" w:rsidRDefault="00B1568F" w:rsidP="004C5080">
            <w:pPr>
              <w:rPr>
                <w:sz w:val="20"/>
                <w:szCs w:val="20"/>
              </w:rPr>
            </w:pPr>
            <w:r w:rsidRPr="009B5282">
              <w:rPr>
                <w:sz w:val="20"/>
                <w:szCs w:val="20"/>
              </w:rPr>
              <w:t>Расходы на выплаты персоналу казенных учреждений</w:t>
            </w:r>
          </w:p>
        </w:tc>
        <w:tc>
          <w:tcPr>
            <w:tcW w:w="851" w:type="dxa"/>
            <w:tcBorders>
              <w:top w:val="single" w:sz="4" w:space="0" w:color="auto"/>
              <w:left w:val="single" w:sz="4" w:space="0" w:color="auto"/>
              <w:bottom w:val="single" w:sz="4" w:space="0" w:color="auto"/>
              <w:right w:val="nil"/>
            </w:tcBorders>
            <w:shd w:val="clear" w:color="auto" w:fill="auto"/>
            <w:noWrap/>
            <w:vAlign w:val="center"/>
            <w:hideMark/>
          </w:tcPr>
          <w:p w14:paraId="7269A4A5" w14:textId="77777777" w:rsidR="00B1568F" w:rsidRPr="009B5282" w:rsidRDefault="00B1568F" w:rsidP="004C5080">
            <w:pPr>
              <w:jc w:val="center"/>
              <w:rPr>
                <w:sz w:val="20"/>
                <w:szCs w:val="20"/>
              </w:rPr>
            </w:pPr>
            <w:r w:rsidRPr="009B5282">
              <w:rPr>
                <w:sz w:val="20"/>
                <w:szCs w:val="20"/>
              </w:rPr>
              <w:t>444</w:t>
            </w:r>
          </w:p>
        </w:tc>
        <w:tc>
          <w:tcPr>
            <w:tcW w:w="708" w:type="dxa"/>
            <w:tcBorders>
              <w:top w:val="single" w:sz="4" w:space="0" w:color="auto"/>
              <w:left w:val="single" w:sz="4" w:space="0" w:color="auto"/>
              <w:bottom w:val="single" w:sz="4" w:space="0" w:color="auto"/>
              <w:right w:val="nil"/>
            </w:tcBorders>
            <w:shd w:val="clear" w:color="auto" w:fill="auto"/>
            <w:noWrap/>
            <w:vAlign w:val="center"/>
            <w:hideMark/>
          </w:tcPr>
          <w:p w14:paraId="59DE3065" w14:textId="77777777" w:rsidR="00B1568F" w:rsidRPr="009B5282" w:rsidRDefault="00B1568F" w:rsidP="004C5080">
            <w:pPr>
              <w:jc w:val="center"/>
              <w:rPr>
                <w:sz w:val="20"/>
                <w:szCs w:val="20"/>
              </w:rPr>
            </w:pPr>
            <w:r w:rsidRPr="009B5282">
              <w:rPr>
                <w:sz w:val="20"/>
                <w:szCs w:val="20"/>
              </w:rPr>
              <w:t>07</w:t>
            </w:r>
          </w:p>
        </w:tc>
        <w:tc>
          <w:tcPr>
            <w:tcW w:w="851"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BF3869B" w14:textId="77777777" w:rsidR="00B1568F" w:rsidRPr="009B5282" w:rsidRDefault="00B1568F" w:rsidP="004C5080">
            <w:pPr>
              <w:jc w:val="center"/>
              <w:rPr>
                <w:sz w:val="20"/>
                <w:szCs w:val="20"/>
              </w:rPr>
            </w:pPr>
            <w:r w:rsidRPr="009B5282">
              <w:rPr>
                <w:sz w:val="20"/>
                <w:szCs w:val="20"/>
              </w:rPr>
              <w:t>02</w:t>
            </w:r>
          </w:p>
        </w:tc>
        <w:tc>
          <w:tcPr>
            <w:tcW w:w="1411" w:type="dxa"/>
            <w:tcBorders>
              <w:top w:val="single" w:sz="4" w:space="0" w:color="auto"/>
              <w:left w:val="single" w:sz="4" w:space="0" w:color="auto"/>
              <w:bottom w:val="single" w:sz="4" w:space="0" w:color="auto"/>
              <w:right w:val="nil"/>
            </w:tcBorders>
            <w:shd w:val="clear" w:color="auto" w:fill="auto"/>
            <w:noWrap/>
            <w:vAlign w:val="center"/>
            <w:hideMark/>
          </w:tcPr>
          <w:p w14:paraId="087FC214" w14:textId="77777777" w:rsidR="00B1568F" w:rsidRPr="009B5282" w:rsidRDefault="00B1568F" w:rsidP="004C5080">
            <w:pPr>
              <w:jc w:val="center"/>
              <w:rPr>
                <w:sz w:val="20"/>
                <w:szCs w:val="20"/>
              </w:rPr>
            </w:pPr>
            <w:r w:rsidRPr="009B5282">
              <w:rPr>
                <w:sz w:val="20"/>
                <w:szCs w:val="20"/>
              </w:rPr>
              <w:t>07.1.00.53030</w:t>
            </w:r>
          </w:p>
        </w:tc>
        <w:tc>
          <w:tcPr>
            <w:tcW w:w="6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8451D9C" w14:textId="77777777" w:rsidR="00B1568F" w:rsidRPr="009B5282" w:rsidRDefault="00B1568F" w:rsidP="004C5080">
            <w:pPr>
              <w:jc w:val="center"/>
              <w:rPr>
                <w:sz w:val="20"/>
                <w:szCs w:val="20"/>
              </w:rPr>
            </w:pPr>
            <w:r w:rsidRPr="009B5282">
              <w:rPr>
                <w:sz w:val="20"/>
                <w:szCs w:val="20"/>
              </w:rPr>
              <w:t>110</w:t>
            </w:r>
          </w:p>
        </w:tc>
        <w:tc>
          <w:tcPr>
            <w:tcW w:w="9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E8DA0D1" w14:textId="77777777" w:rsidR="00B1568F" w:rsidRPr="009B5282" w:rsidRDefault="00B1568F" w:rsidP="004C5080">
            <w:pPr>
              <w:jc w:val="right"/>
              <w:rPr>
                <w:sz w:val="20"/>
                <w:szCs w:val="20"/>
              </w:rPr>
            </w:pPr>
            <w:r w:rsidRPr="009B5282">
              <w:rPr>
                <w:sz w:val="20"/>
                <w:szCs w:val="20"/>
              </w:rPr>
              <w:t>18 186 316,00</w:t>
            </w:r>
          </w:p>
        </w:tc>
        <w:tc>
          <w:tcPr>
            <w:tcW w:w="850" w:type="dxa"/>
            <w:tcBorders>
              <w:top w:val="single" w:sz="4" w:space="0" w:color="auto"/>
              <w:left w:val="single" w:sz="4" w:space="0" w:color="auto"/>
              <w:bottom w:val="single" w:sz="4" w:space="0" w:color="auto"/>
              <w:right w:val="nil"/>
            </w:tcBorders>
            <w:shd w:val="clear" w:color="auto" w:fill="auto"/>
            <w:noWrap/>
            <w:vAlign w:val="center"/>
            <w:hideMark/>
          </w:tcPr>
          <w:p w14:paraId="1A5F6624" w14:textId="77777777" w:rsidR="00B1568F" w:rsidRPr="009B5282" w:rsidRDefault="00B1568F" w:rsidP="004C5080">
            <w:pPr>
              <w:jc w:val="right"/>
              <w:rPr>
                <w:sz w:val="20"/>
                <w:szCs w:val="20"/>
              </w:rPr>
            </w:pPr>
            <w:r w:rsidRPr="009B5282">
              <w:rPr>
                <w:sz w:val="20"/>
                <w:szCs w:val="20"/>
              </w:rPr>
              <w:t>35 622 700,00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8DE426D" w14:textId="77777777" w:rsidR="00B1568F" w:rsidRPr="009B5282" w:rsidRDefault="00B1568F" w:rsidP="004C5080">
            <w:pPr>
              <w:jc w:val="right"/>
              <w:rPr>
                <w:sz w:val="20"/>
                <w:szCs w:val="20"/>
              </w:rPr>
            </w:pPr>
            <w:r w:rsidRPr="009B5282">
              <w:rPr>
                <w:sz w:val="20"/>
                <w:szCs w:val="20"/>
              </w:rPr>
              <w:t>35 622 700,00</w:t>
            </w:r>
          </w:p>
        </w:tc>
        <w:tc>
          <w:tcPr>
            <w:tcW w:w="222" w:type="dxa"/>
            <w:gridSpan w:val="2"/>
            <w:vAlign w:val="center"/>
            <w:hideMark/>
          </w:tcPr>
          <w:p w14:paraId="61A73726" w14:textId="77777777" w:rsidR="00B1568F" w:rsidRPr="009B5282" w:rsidRDefault="00B1568F" w:rsidP="004C5080">
            <w:pPr>
              <w:rPr>
                <w:sz w:val="20"/>
                <w:szCs w:val="20"/>
              </w:rPr>
            </w:pPr>
          </w:p>
        </w:tc>
      </w:tr>
      <w:tr w:rsidR="00B1568F" w:rsidRPr="009B5282" w14:paraId="45412AA4" w14:textId="77777777" w:rsidTr="004C5080">
        <w:trPr>
          <w:trHeight w:val="870"/>
        </w:trPr>
        <w:tc>
          <w:tcPr>
            <w:tcW w:w="3119" w:type="dxa"/>
            <w:tcBorders>
              <w:top w:val="nil"/>
              <w:left w:val="single" w:sz="4" w:space="0" w:color="auto"/>
              <w:bottom w:val="nil"/>
              <w:right w:val="nil"/>
            </w:tcBorders>
            <w:shd w:val="clear" w:color="auto" w:fill="auto"/>
            <w:vAlign w:val="center"/>
            <w:hideMark/>
          </w:tcPr>
          <w:p w14:paraId="5A9177CD" w14:textId="77777777" w:rsidR="00B1568F" w:rsidRPr="009B5282" w:rsidRDefault="00B1568F" w:rsidP="004C5080">
            <w:pPr>
              <w:rPr>
                <w:sz w:val="20"/>
                <w:szCs w:val="20"/>
              </w:rPr>
            </w:pPr>
            <w:r w:rsidRPr="009B5282">
              <w:rPr>
                <w:sz w:val="20"/>
                <w:szCs w:val="20"/>
              </w:rPr>
              <w:t>Предоставление субсидий бюджетным, автономным учреждениям и иным некоммерческим организациям</w:t>
            </w:r>
          </w:p>
        </w:tc>
        <w:tc>
          <w:tcPr>
            <w:tcW w:w="851" w:type="dxa"/>
            <w:tcBorders>
              <w:top w:val="nil"/>
              <w:left w:val="single" w:sz="4" w:space="0" w:color="auto"/>
              <w:bottom w:val="nil"/>
              <w:right w:val="nil"/>
            </w:tcBorders>
            <w:shd w:val="clear" w:color="auto" w:fill="auto"/>
            <w:noWrap/>
            <w:vAlign w:val="center"/>
            <w:hideMark/>
          </w:tcPr>
          <w:p w14:paraId="19ADDFE6" w14:textId="77777777" w:rsidR="00B1568F" w:rsidRPr="009B5282" w:rsidRDefault="00B1568F" w:rsidP="004C5080">
            <w:pPr>
              <w:jc w:val="center"/>
              <w:rPr>
                <w:sz w:val="20"/>
                <w:szCs w:val="20"/>
              </w:rPr>
            </w:pPr>
            <w:r w:rsidRPr="009B5282">
              <w:rPr>
                <w:sz w:val="20"/>
                <w:szCs w:val="20"/>
              </w:rPr>
              <w:t>444</w:t>
            </w:r>
          </w:p>
        </w:tc>
        <w:tc>
          <w:tcPr>
            <w:tcW w:w="708" w:type="dxa"/>
            <w:tcBorders>
              <w:top w:val="nil"/>
              <w:left w:val="single" w:sz="4" w:space="0" w:color="auto"/>
              <w:bottom w:val="nil"/>
              <w:right w:val="nil"/>
            </w:tcBorders>
            <w:shd w:val="clear" w:color="auto" w:fill="auto"/>
            <w:noWrap/>
            <w:vAlign w:val="center"/>
            <w:hideMark/>
          </w:tcPr>
          <w:p w14:paraId="3E7327A9" w14:textId="77777777" w:rsidR="00B1568F" w:rsidRPr="009B5282" w:rsidRDefault="00B1568F" w:rsidP="004C5080">
            <w:pPr>
              <w:jc w:val="center"/>
              <w:rPr>
                <w:sz w:val="20"/>
                <w:szCs w:val="20"/>
              </w:rPr>
            </w:pPr>
            <w:r w:rsidRPr="009B5282">
              <w:rPr>
                <w:sz w:val="20"/>
                <w:szCs w:val="20"/>
              </w:rPr>
              <w:t>07</w:t>
            </w:r>
          </w:p>
        </w:tc>
        <w:tc>
          <w:tcPr>
            <w:tcW w:w="851" w:type="dxa"/>
            <w:tcBorders>
              <w:top w:val="nil"/>
              <w:left w:val="single" w:sz="4" w:space="0" w:color="auto"/>
              <w:bottom w:val="nil"/>
              <w:right w:val="single" w:sz="4" w:space="0" w:color="auto"/>
            </w:tcBorders>
            <w:shd w:val="clear" w:color="auto" w:fill="auto"/>
            <w:noWrap/>
            <w:vAlign w:val="center"/>
            <w:hideMark/>
          </w:tcPr>
          <w:p w14:paraId="62C56592" w14:textId="77777777" w:rsidR="00B1568F" w:rsidRPr="009B5282" w:rsidRDefault="00B1568F" w:rsidP="004C5080">
            <w:pPr>
              <w:jc w:val="center"/>
              <w:rPr>
                <w:sz w:val="20"/>
                <w:szCs w:val="20"/>
              </w:rPr>
            </w:pPr>
            <w:r w:rsidRPr="009B5282">
              <w:rPr>
                <w:sz w:val="20"/>
                <w:szCs w:val="20"/>
              </w:rPr>
              <w:t>02</w:t>
            </w:r>
          </w:p>
        </w:tc>
        <w:tc>
          <w:tcPr>
            <w:tcW w:w="1411" w:type="dxa"/>
            <w:tcBorders>
              <w:top w:val="nil"/>
              <w:left w:val="single" w:sz="4" w:space="0" w:color="auto"/>
              <w:bottom w:val="nil"/>
              <w:right w:val="nil"/>
            </w:tcBorders>
            <w:shd w:val="clear" w:color="auto" w:fill="auto"/>
            <w:noWrap/>
            <w:vAlign w:val="center"/>
            <w:hideMark/>
          </w:tcPr>
          <w:p w14:paraId="49D67073" w14:textId="77777777" w:rsidR="00B1568F" w:rsidRPr="009B5282" w:rsidRDefault="00B1568F" w:rsidP="004C5080">
            <w:pPr>
              <w:jc w:val="center"/>
              <w:rPr>
                <w:sz w:val="20"/>
                <w:szCs w:val="20"/>
              </w:rPr>
            </w:pPr>
            <w:r w:rsidRPr="009B5282">
              <w:rPr>
                <w:sz w:val="20"/>
                <w:szCs w:val="20"/>
              </w:rPr>
              <w:t>07.1.00.53030</w:t>
            </w:r>
          </w:p>
        </w:tc>
        <w:tc>
          <w:tcPr>
            <w:tcW w:w="617" w:type="dxa"/>
            <w:tcBorders>
              <w:top w:val="nil"/>
              <w:left w:val="single" w:sz="4" w:space="0" w:color="auto"/>
              <w:bottom w:val="nil"/>
              <w:right w:val="single" w:sz="4" w:space="0" w:color="auto"/>
            </w:tcBorders>
            <w:shd w:val="clear" w:color="auto" w:fill="auto"/>
            <w:noWrap/>
            <w:vAlign w:val="center"/>
            <w:hideMark/>
          </w:tcPr>
          <w:p w14:paraId="42A4C085" w14:textId="77777777" w:rsidR="00B1568F" w:rsidRPr="009B5282" w:rsidRDefault="00B1568F" w:rsidP="004C5080">
            <w:pPr>
              <w:jc w:val="center"/>
              <w:rPr>
                <w:sz w:val="20"/>
                <w:szCs w:val="20"/>
              </w:rPr>
            </w:pPr>
            <w:r w:rsidRPr="009B5282">
              <w:rPr>
                <w:sz w:val="20"/>
                <w:szCs w:val="20"/>
              </w:rPr>
              <w:t>600</w:t>
            </w:r>
          </w:p>
        </w:tc>
        <w:tc>
          <w:tcPr>
            <w:tcW w:w="949" w:type="dxa"/>
            <w:tcBorders>
              <w:top w:val="nil"/>
              <w:left w:val="single" w:sz="4" w:space="0" w:color="auto"/>
              <w:bottom w:val="nil"/>
              <w:right w:val="single" w:sz="4" w:space="0" w:color="auto"/>
            </w:tcBorders>
            <w:shd w:val="clear" w:color="auto" w:fill="auto"/>
            <w:noWrap/>
            <w:vAlign w:val="center"/>
            <w:hideMark/>
          </w:tcPr>
          <w:p w14:paraId="457A98DD" w14:textId="77777777" w:rsidR="00B1568F" w:rsidRPr="009B5282" w:rsidRDefault="00B1568F" w:rsidP="004C5080">
            <w:pPr>
              <w:jc w:val="right"/>
              <w:rPr>
                <w:sz w:val="20"/>
                <w:szCs w:val="20"/>
              </w:rPr>
            </w:pPr>
            <w:r w:rsidRPr="009B5282">
              <w:rPr>
                <w:sz w:val="20"/>
                <w:szCs w:val="20"/>
              </w:rPr>
              <w:t>17 436 384,00</w:t>
            </w:r>
          </w:p>
        </w:tc>
        <w:tc>
          <w:tcPr>
            <w:tcW w:w="850" w:type="dxa"/>
            <w:tcBorders>
              <w:top w:val="nil"/>
              <w:left w:val="single" w:sz="4" w:space="0" w:color="auto"/>
              <w:bottom w:val="nil"/>
              <w:right w:val="nil"/>
            </w:tcBorders>
            <w:shd w:val="clear" w:color="auto" w:fill="auto"/>
            <w:noWrap/>
            <w:vAlign w:val="center"/>
            <w:hideMark/>
          </w:tcPr>
          <w:p w14:paraId="0B473B5E" w14:textId="77777777" w:rsidR="00B1568F" w:rsidRPr="009B5282" w:rsidRDefault="00B1568F" w:rsidP="004C5080">
            <w:pPr>
              <w:jc w:val="right"/>
              <w:rPr>
                <w:sz w:val="20"/>
                <w:szCs w:val="20"/>
              </w:rPr>
            </w:pPr>
            <w:r w:rsidRPr="009B5282">
              <w:rPr>
                <w:sz w:val="20"/>
                <w:szCs w:val="20"/>
              </w:rPr>
              <w:t>0,00</w:t>
            </w:r>
          </w:p>
        </w:tc>
        <w:tc>
          <w:tcPr>
            <w:tcW w:w="1276" w:type="dxa"/>
            <w:tcBorders>
              <w:top w:val="nil"/>
              <w:left w:val="single" w:sz="4" w:space="0" w:color="auto"/>
              <w:bottom w:val="nil"/>
              <w:right w:val="single" w:sz="4" w:space="0" w:color="auto"/>
            </w:tcBorders>
            <w:shd w:val="clear" w:color="auto" w:fill="auto"/>
            <w:noWrap/>
            <w:vAlign w:val="center"/>
            <w:hideMark/>
          </w:tcPr>
          <w:p w14:paraId="46BD39E6" w14:textId="77777777" w:rsidR="00B1568F" w:rsidRPr="009B5282" w:rsidRDefault="00B1568F" w:rsidP="004C5080">
            <w:pPr>
              <w:jc w:val="right"/>
              <w:rPr>
                <w:sz w:val="20"/>
                <w:szCs w:val="20"/>
              </w:rPr>
            </w:pPr>
            <w:r w:rsidRPr="009B5282">
              <w:rPr>
                <w:sz w:val="20"/>
                <w:szCs w:val="20"/>
              </w:rPr>
              <w:t>0,00</w:t>
            </w:r>
          </w:p>
        </w:tc>
        <w:tc>
          <w:tcPr>
            <w:tcW w:w="222" w:type="dxa"/>
            <w:gridSpan w:val="2"/>
            <w:vAlign w:val="center"/>
            <w:hideMark/>
          </w:tcPr>
          <w:p w14:paraId="64630199" w14:textId="77777777" w:rsidR="00B1568F" w:rsidRPr="009B5282" w:rsidRDefault="00B1568F" w:rsidP="004C5080">
            <w:pPr>
              <w:rPr>
                <w:sz w:val="20"/>
                <w:szCs w:val="20"/>
              </w:rPr>
            </w:pPr>
          </w:p>
        </w:tc>
      </w:tr>
      <w:tr w:rsidR="00B1568F" w:rsidRPr="009B5282" w14:paraId="18CD4C14" w14:textId="77777777" w:rsidTr="004C5080">
        <w:trPr>
          <w:trHeight w:val="300"/>
        </w:trPr>
        <w:tc>
          <w:tcPr>
            <w:tcW w:w="3119" w:type="dxa"/>
            <w:tcBorders>
              <w:top w:val="single" w:sz="4" w:space="0" w:color="auto"/>
              <w:left w:val="single" w:sz="4" w:space="0" w:color="auto"/>
              <w:bottom w:val="single" w:sz="4" w:space="0" w:color="auto"/>
              <w:right w:val="nil"/>
            </w:tcBorders>
            <w:shd w:val="clear" w:color="auto" w:fill="auto"/>
            <w:vAlign w:val="center"/>
            <w:hideMark/>
          </w:tcPr>
          <w:p w14:paraId="700DAA2B" w14:textId="77777777" w:rsidR="00B1568F" w:rsidRPr="009B5282" w:rsidRDefault="00B1568F" w:rsidP="004C5080">
            <w:pPr>
              <w:rPr>
                <w:sz w:val="20"/>
                <w:szCs w:val="20"/>
              </w:rPr>
            </w:pPr>
            <w:r w:rsidRPr="009B5282">
              <w:rPr>
                <w:sz w:val="20"/>
                <w:szCs w:val="20"/>
              </w:rPr>
              <w:t>Субсидии бюджетным учреждениям</w:t>
            </w:r>
          </w:p>
        </w:tc>
        <w:tc>
          <w:tcPr>
            <w:tcW w:w="851" w:type="dxa"/>
            <w:tcBorders>
              <w:top w:val="single" w:sz="4" w:space="0" w:color="auto"/>
              <w:left w:val="single" w:sz="4" w:space="0" w:color="auto"/>
              <w:bottom w:val="single" w:sz="4" w:space="0" w:color="auto"/>
              <w:right w:val="nil"/>
            </w:tcBorders>
            <w:shd w:val="clear" w:color="auto" w:fill="auto"/>
            <w:noWrap/>
            <w:vAlign w:val="center"/>
            <w:hideMark/>
          </w:tcPr>
          <w:p w14:paraId="57463698" w14:textId="77777777" w:rsidR="00B1568F" w:rsidRPr="009B5282" w:rsidRDefault="00B1568F" w:rsidP="004C5080">
            <w:pPr>
              <w:jc w:val="center"/>
              <w:rPr>
                <w:sz w:val="20"/>
                <w:szCs w:val="20"/>
              </w:rPr>
            </w:pPr>
            <w:r w:rsidRPr="009B5282">
              <w:rPr>
                <w:sz w:val="20"/>
                <w:szCs w:val="20"/>
              </w:rPr>
              <w:t>444</w:t>
            </w:r>
          </w:p>
        </w:tc>
        <w:tc>
          <w:tcPr>
            <w:tcW w:w="708" w:type="dxa"/>
            <w:tcBorders>
              <w:top w:val="single" w:sz="4" w:space="0" w:color="auto"/>
              <w:left w:val="single" w:sz="4" w:space="0" w:color="auto"/>
              <w:bottom w:val="single" w:sz="4" w:space="0" w:color="auto"/>
              <w:right w:val="nil"/>
            </w:tcBorders>
            <w:shd w:val="clear" w:color="auto" w:fill="auto"/>
            <w:noWrap/>
            <w:vAlign w:val="center"/>
            <w:hideMark/>
          </w:tcPr>
          <w:p w14:paraId="3BA9528A" w14:textId="77777777" w:rsidR="00B1568F" w:rsidRPr="009B5282" w:rsidRDefault="00B1568F" w:rsidP="004C5080">
            <w:pPr>
              <w:jc w:val="center"/>
              <w:rPr>
                <w:sz w:val="20"/>
                <w:szCs w:val="20"/>
              </w:rPr>
            </w:pPr>
            <w:r w:rsidRPr="009B5282">
              <w:rPr>
                <w:sz w:val="20"/>
                <w:szCs w:val="20"/>
              </w:rPr>
              <w:t>07</w:t>
            </w:r>
          </w:p>
        </w:tc>
        <w:tc>
          <w:tcPr>
            <w:tcW w:w="851"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9D0527E" w14:textId="77777777" w:rsidR="00B1568F" w:rsidRPr="009B5282" w:rsidRDefault="00B1568F" w:rsidP="004C5080">
            <w:pPr>
              <w:jc w:val="center"/>
              <w:rPr>
                <w:sz w:val="20"/>
                <w:szCs w:val="20"/>
              </w:rPr>
            </w:pPr>
            <w:r w:rsidRPr="009B5282">
              <w:rPr>
                <w:sz w:val="20"/>
                <w:szCs w:val="20"/>
              </w:rPr>
              <w:t>02</w:t>
            </w:r>
          </w:p>
        </w:tc>
        <w:tc>
          <w:tcPr>
            <w:tcW w:w="1411" w:type="dxa"/>
            <w:tcBorders>
              <w:top w:val="single" w:sz="4" w:space="0" w:color="auto"/>
              <w:left w:val="single" w:sz="4" w:space="0" w:color="auto"/>
              <w:bottom w:val="single" w:sz="4" w:space="0" w:color="auto"/>
              <w:right w:val="nil"/>
            </w:tcBorders>
            <w:shd w:val="clear" w:color="auto" w:fill="auto"/>
            <w:noWrap/>
            <w:vAlign w:val="center"/>
            <w:hideMark/>
          </w:tcPr>
          <w:p w14:paraId="77F9AE38" w14:textId="77777777" w:rsidR="00B1568F" w:rsidRPr="009B5282" w:rsidRDefault="00B1568F" w:rsidP="004C5080">
            <w:pPr>
              <w:jc w:val="center"/>
              <w:rPr>
                <w:sz w:val="20"/>
                <w:szCs w:val="20"/>
              </w:rPr>
            </w:pPr>
            <w:r w:rsidRPr="009B5282">
              <w:rPr>
                <w:sz w:val="20"/>
                <w:szCs w:val="20"/>
              </w:rPr>
              <w:t>07.1.00.53030</w:t>
            </w:r>
          </w:p>
        </w:tc>
        <w:tc>
          <w:tcPr>
            <w:tcW w:w="6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09DA39D" w14:textId="77777777" w:rsidR="00B1568F" w:rsidRPr="009B5282" w:rsidRDefault="00B1568F" w:rsidP="004C5080">
            <w:pPr>
              <w:jc w:val="center"/>
              <w:rPr>
                <w:sz w:val="20"/>
                <w:szCs w:val="20"/>
              </w:rPr>
            </w:pPr>
            <w:r w:rsidRPr="009B5282">
              <w:rPr>
                <w:sz w:val="20"/>
                <w:szCs w:val="20"/>
              </w:rPr>
              <w:t>610</w:t>
            </w:r>
          </w:p>
        </w:tc>
        <w:tc>
          <w:tcPr>
            <w:tcW w:w="9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A9A8EE1" w14:textId="77777777" w:rsidR="00B1568F" w:rsidRPr="009B5282" w:rsidRDefault="00B1568F" w:rsidP="004C5080">
            <w:pPr>
              <w:jc w:val="right"/>
              <w:rPr>
                <w:sz w:val="20"/>
                <w:szCs w:val="20"/>
              </w:rPr>
            </w:pPr>
            <w:r w:rsidRPr="009B5282">
              <w:rPr>
                <w:sz w:val="20"/>
                <w:szCs w:val="20"/>
              </w:rPr>
              <w:t>17 436 384,00</w:t>
            </w:r>
          </w:p>
        </w:tc>
        <w:tc>
          <w:tcPr>
            <w:tcW w:w="850" w:type="dxa"/>
            <w:tcBorders>
              <w:top w:val="single" w:sz="4" w:space="0" w:color="auto"/>
              <w:left w:val="single" w:sz="4" w:space="0" w:color="auto"/>
              <w:bottom w:val="single" w:sz="4" w:space="0" w:color="auto"/>
              <w:right w:val="nil"/>
            </w:tcBorders>
            <w:shd w:val="clear" w:color="auto" w:fill="auto"/>
            <w:noWrap/>
            <w:vAlign w:val="center"/>
            <w:hideMark/>
          </w:tcPr>
          <w:p w14:paraId="16684D92" w14:textId="77777777" w:rsidR="00B1568F" w:rsidRPr="009B5282" w:rsidRDefault="00B1568F" w:rsidP="004C5080">
            <w:pPr>
              <w:jc w:val="right"/>
              <w:rPr>
                <w:sz w:val="20"/>
                <w:szCs w:val="20"/>
              </w:rPr>
            </w:pPr>
            <w:r w:rsidRPr="009B5282">
              <w:rPr>
                <w:sz w:val="20"/>
                <w:szCs w:val="20"/>
              </w:rPr>
              <w:t>0,00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A748905" w14:textId="77777777" w:rsidR="00B1568F" w:rsidRPr="009B5282" w:rsidRDefault="00B1568F" w:rsidP="004C5080">
            <w:pPr>
              <w:jc w:val="right"/>
              <w:rPr>
                <w:sz w:val="20"/>
                <w:szCs w:val="20"/>
              </w:rPr>
            </w:pPr>
            <w:r w:rsidRPr="009B5282">
              <w:rPr>
                <w:sz w:val="20"/>
                <w:szCs w:val="20"/>
              </w:rPr>
              <w:t>0,00</w:t>
            </w:r>
          </w:p>
        </w:tc>
        <w:tc>
          <w:tcPr>
            <w:tcW w:w="222" w:type="dxa"/>
            <w:gridSpan w:val="2"/>
            <w:vAlign w:val="center"/>
            <w:hideMark/>
          </w:tcPr>
          <w:p w14:paraId="23B95A63" w14:textId="77777777" w:rsidR="00B1568F" w:rsidRPr="009B5282" w:rsidRDefault="00B1568F" w:rsidP="004C5080">
            <w:pPr>
              <w:rPr>
                <w:sz w:val="20"/>
                <w:szCs w:val="20"/>
              </w:rPr>
            </w:pPr>
          </w:p>
        </w:tc>
      </w:tr>
      <w:tr w:rsidR="00B1568F" w:rsidRPr="009B5282" w14:paraId="48764BCF" w14:textId="77777777" w:rsidTr="004C5080">
        <w:trPr>
          <w:trHeight w:val="1155"/>
        </w:trPr>
        <w:tc>
          <w:tcPr>
            <w:tcW w:w="3119" w:type="dxa"/>
            <w:tcBorders>
              <w:top w:val="nil"/>
              <w:left w:val="single" w:sz="4" w:space="0" w:color="auto"/>
              <w:bottom w:val="nil"/>
              <w:right w:val="nil"/>
            </w:tcBorders>
            <w:shd w:val="clear" w:color="auto" w:fill="auto"/>
            <w:vAlign w:val="center"/>
            <w:hideMark/>
          </w:tcPr>
          <w:p w14:paraId="16EC5304" w14:textId="77777777" w:rsidR="00B1568F" w:rsidRPr="009B5282" w:rsidRDefault="00B1568F" w:rsidP="004C5080">
            <w:pPr>
              <w:rPr>
                <w:bCs/>
                <w:sz w:val="20"/>
                <w:szCs w:val="20"/>
              </w:rPr>
            </w:pPr>
            <w:r w:rsidRPr="009B5282">
              <w:rPr>
                <w:bCs/>
                <w:sz w:val="20"/>
                <w:szCs w:val="20"/>
              </w:rPr>
              <w:t>Реализация основных общеобразовательных программ дошкольного образования в муниципальных образовательных организациях</w:t>
            </w:r>
          </w:p>
        </w:tc>
        <w:tc>
          <w:tcPr>
            <w:tcW w:w="851" w:type="dxa"/>
            <w:tcBorders>
              <w:top w:val="nil"/>
              <w:left w:val="single" w:sz="4" w:space="0" w:color="auto"/>
              <w:bottom w:val="nil"/>
              <w:right w:val="nil"/>
            </w:tcBorders>
            <w:shd w:val="clear" w:color="auto" w:fill="auto"/>
            <w:noWrap/>
            <w:vAlign w:val="center"/>
            <w:hideMark/>
          </w:tcPr>
          <w:p w14:paraId="03397954" w14:textId="77777777" w:rsidR="00B1568F" w:rsidRPr="009B5282" w:rsidRDefault="00B1568F" w:rsidP="004C5080">
            <w:pPr>
              <w:jc w:val="center"/>
              <w:rPr>
                <w:bCs/>
                <w:sz w:val="20"/>
                <w:szCs w:val="20"/>
              </w:rPr>
            </w:pPr>
            <w:r w:rsidRPr="009B5282">
              <w:rPr>
                <w:bCs/>
                <w:sz w:val="20"/>
                <w:szCs w:val="20"/>
              </w:rPr>
              <w:t>444</w:t>
            </w:r>
          </w:p>
        </w:tc>
        <w:tc>
          <w:tcPr>
            <w:tcW w:w="708" w:type="dxa"/>
            <w:tcBorders>
              <w:top w:val="nil"/>
              <w:left w:val="single" w:sz="4" w:space="0" w:color="auto"/>
              <w:bottom w:val="nil"/>
              <w:right w:val="nil"/>
            </w:tcBorders>
            <w:shd w:val="clear" w:color="auto" w:fill="auto"/>
            <w:noWrap/>
            <w:vAlign w:val="center"/>
            <w:hideMark/>
          </w:tcPr>
          <w:p w14:paraId="4EF039D2" w14:textId="77777777" w:rsidR="00B1568F" w:rsidRPr="009B5282" w:rsidRDefault="00B1568F" w:rsidP="004C5080">
            <w:pPr>
              <w:jc w:val="center"/>
              <w:rPr>
                <w:bCs/>
                <w:sz w:val="20"/>
                <w:szCs w:val="20"/>
              </w:rPr>
            </w:pPr>
            <w:r w:rsidRPr="009B5282">
              <w:rPr>
                <w:bCs/>
                <w:sz w:val="20"/>
                <w:szCs w:val="20"/>
              </w:rPr>
              <w:t>07</w:t>
            </w:r>
          </w:p>
        </w:tc>
        <w:tc>
          <w:tcPr>
            <w:tcW w:w="851" w:type="dxa"/>
            <w:tcBorders>
              <w:top w:val="nil"/>
              <w:left w:val="single" w:sz="4" w:space="0" w:color="auto"/>
              <w:bottom w:val="nil"/>
              <w:right w:val="single" w:sz="4" w:space="0" w:color="auto"/>
            </w:tcBorders>
            <w:shd w:val="clear" w:color="auto" w:fill="auto"/>
            <w:noWrap/>
            <w:vAlign w:val="center"/>
            <w:hideMark/>
          </w:tcPr>
          <w:p w14:paraId="70E710DE" w14:textId="77777777" w:rsidR="00B1568F" w:rsidRPr="009B5282" w:rsidRDefault="00B1568F" w:rsidP="004C5080">
            <w:pPr>
              <w:jc w:val="center"/>
              <w:rPr>
                <w:bCs/>
                <w:sz w:val="20"/>
                <w:szCs w:val="20"/>
              </w:rPr>
            </w:pPr>
            <w:r w:rsidRPr="009B5282">
              <w:rPr>
                <w:bCs/>
                <w:sz w:val="20"/>
                <w:szCs w:val="20"/>
              </w:rPr>
              <w:t>02</w:t>
            </w:r>
          </w:p>
        </w:tc>
        <w:tc>
          <w:tcPr>
            <w:tcW w:w="1411" w:type="dxa"/>
            <w:tcBorders>
              <w:top w:val="nil"/>
              <w:left w:val="single" w:sz="4" w:space="0" w:color="auto"/>
              <w:bottom w:val="nil"/>
              <w:right w:val="nil"/>
            </w:tcBorders>
            <w:shd w:val="clear" w:color="auto" w:fill="auto"/>
            <w:noWrap/>
            <w:vAlign w:val="center"/>
            <w:hideMark/>
          </w:tcPr>
          <w:p w14:paraId="6B7F14D9" w14:textId="77777777" w:rsidR="00B1568F" w:rsidRPr="009B5282" w:rsidRDefault="00B1568F" w:rsidP="004C5080">
            <w:pPr>
              <w:jc w:val="center"/>
              <w:rPr>
                <w:bCs/>
                <w:sz w:val="20"/>
                <w:szCs w:val="20"/>
              </w:rPr>
            </w:pPr>
            <w:r w:rsidRPr="009B5282">
              <w:rPr>
                <w:bCs/>
                <w:sz w:val="20"/>
                <w:szCs w:val="20"/>
              </w:rPr>
              <w:t>07.1.00.70110</w:t>
            </w:r>
          </w:p>
        </w:tc>
        <w:tc>
          <w:tcPr>
            <w:tcW w:w="617" w:type="dxa"/>
            <w:tcBorders>
              <w:top w:val="nil"/>
              <w:left w:val="single" w:sz="4" w:space="0" w:color="auto"/>
              <w:bottom w:val="nil"/>
              <w:right w:val="single" w:sz="4" w:space="0" w:color="auto"/>
            </w:tcBorders>
            <w:shd w:val="clear" w:color="auto" w:fill="auto"/>
            <w:noWrap/>
            <w:vAlign w:val="center"/>
            <w:hideMark/>
          </w:tcPr>
          <w:p w14:paraId="054FC0F2" w14:textId="77777777" w:rsidR="00B1568F" w:rsidRPr="009B5282" w:rsidRDefault="00B1568F" w:rsidP="004C5080">
            <w:pPr>
              <w:jc w:val="center"/>
              <w:rPr>
                <w:bCs/>
                <w:sz w:val="20"/>
                <w:szCs w:val="20"/>
              </w:rPr>
            </w:pPr>
            <w:r w:rsidRPr="009B5282">
              <w:rPr>
                <w:bCs/>
                <w:sz w:val="20"/>
                <w:szCs w:val="20"/>
              </w:rPr>
              <w:t> </w:t>
            </w:r>
          </w:p>
        </w:tc>
        <w:tc>
          <w:tcPr>
            <w:tcW w:w="949" w:type="dxa"/>
            <w:tcBorders>
              <w:top w:val="nil"/>
              <w:left w:val="single" w:sz="4" w:space="0" w:color="auto"/>
              <w:bottom w:val="nil"/>
              <w:right w:val="single" w:sz="4" w:space="0" w:color="auto"/>
            </w:tcBorders>
            <w:shd w:val="clear" w:color="auto" w:fill="auto"/>
            <w:noWrap/>
            <w:vAlign w:val="center"/>
            <w:hideMark/>
          </w:tcPr>
          <w:p w14:paraId="5FA9BDFB" w14:textId="77777777" w:rsidR="00B1568F" w:rsidRPr="009B5282" w:rsidRDefault="00B1568F" w:rsidP="004C5080">
            <w:pPr>
              <w:jc w:val="right"/>
              <w:rPr>
                <w:bCs/>
                <w:sz w:val="20"/>
                <w:szCs w:val="20"/>
              </w:rPr>
            </w:pPr>
            <w:r w:rsidRPr="009B5282">
              <w:rPr>
                <w:bCs/>
                <w:sz w:val="20"/>
                <w:szCs w:val="20"/>
              </w:rPr>
              <w:t>25 602 620,00</w:t>
            </w:r>
          </w:p>
        </w:tc>
        <w:tc>
          <w:tcPr>
            <w:tcW w:w="850" w:type="dxa"/>
            <w:tcBorders>
              <w:top w:val="nil"/>
              <w:left w:val="single" w:sz="4" w:space="0" w:color="auto"/>
              <w:bottom w:val="nil"/>
              <w:right w:val="nil"/>
            </w:tcBorders>
            <w:shd w:val="clear" w:color="auto" w:fill="auto"/>
            <w:noWrap/>
            <w:vAlign w:val="center"/>
            <w:hideMark/>
          </w:tcPr>
          <w:p w14:paraId="0DEA3D9F" w14:textId="77777777" w:rsidR="00B1568F" w:rsidRPr="009B5282" w:rsidRDefault="00B1568F" w:rsidP="004C5080">
            <w:pPr>
              <w:jc w:val="right"/>
              <w:rPr>
                <w:bCs/>
                <w:sz w:val="20"/>
                <w:szCs w:val="20"/>
              </w:rPr>
            </w:pPr>
            <w:r w:rsidRPr="009B5282">
              <w:rPr>
                <w:bCs/>
                <w:sz w:val="20"/>
                <w:szCs w:val="20"/>
              </w:rPr>
              <w:t>25 254 300,00</w:t>
            </w:r>
          </w:p>
        </w:tc>
        <w:tc>
          <w:tcPr>
            <w:tcW w:w="1276" w:type="dxa"/>
            <w:tcBorders>
              <w:top w:val="nil"/>
              <w:left w:val="single" w:sz="4" w:space="0" w:color="auto"/>
              <w:bottom w:val="nil"/>
              <w:right w:val="single" w:sz="4" w:space="0" w:color="auto"/>
            </w:tcBorders>
            <w:shd w:val="clear" w:color="auto" w:fill="auto"/>
            <w:noWrap/>
            <w:vAlign w:val="center"/>
            <w:hideMark/>
          </w:tcPr>
          <w:p w14:paraId="6E4AC4C4" w14:textId="77777777" w:rsidR="00B1568F" w:rsidRPr="009B5282" w:rsidRDefault="00B1568F" w:rsidP="004C5080">
            <w:pPr>
              <w:jc w:val="right"/>
              <w:rPr>
                <w:bCs/>
                <w:sz w:val="20"/>
                <w:szCs w:val="20"/>
              </w:rPr>
            </w:pPr>
            <w:r w:rsidRPr="009B5282">
              <w:rPr>
                <w:bCs/>
                <w:sz w:val="20"/>
                <w:szCs w:val="20"/>
              </w:rPr>
              <w:t>25 254 300,00</w:t>
            </w:r>
          </w:p>
        </w:tc>
        <w:tc>
          <w:tcPr>
            <w:tcW w:w="222" w:type="dxa"/>
            <w:gridSpan w:val="2"/>
            <w:vAlign w:val="center"/>
            <w:hideMark/>
          </w:tcPr>
          <w:p w14:paraId="456B8266" w14:textId="77777777" w:rsidR="00B1568F" w:rsidRPr="009B5282" w:rsidRDefault="00B1568F" w:rsidP="004C5080">
            <w:pPr>
              <w:rPr>
                <w:sz w:val="20"/>
                <w:szCs w:val="20"/>
              </w:rPr>
            </w:pPr>
          </w:p>
        </w:tc>
      </w:tr>
      <w:tr w:rsidR="00B1568F" w:rsidRPr="009B5282" w14:paraId="13F148C8" w14:textId="77777777" w:rsidTr="004C5080">
        <w:trPr>
          <w:trHeight w:val="1440"/>
        </w:trPr>
        <w:tc>
          <w:tcPr>
            <w:tcW w:w="3119" w:type="dxa"/>
            <w:tcBorders>
              <w:top w:val="single" w:sz="4" w:space="0" w:color="auto"/>
              <w:left w:val="single" w:sz="4" w:space="0" w:color="auto"/>
              <w:bottom w:val="nil"/>
              <w:right w:val="nil"/>
            </w:tcBorders>
            <w:shd w:val="clear" w:color="auto" w:fill="auto"/>
            <w:vAlign w:val="center"/>
            <w:hideMark/>
          </w:tcPr>
          <w:p w14:paraId="7D472C59" w14:textId="77777777" w:rsidR="00B1568F" w:rsidRPr="009B5282" w:rsidRDefault="00B1568F" w:rsidP="004C5080">
            <w:pPr>
              <w:rPr>
                <w:sz w:val="20"/>
                <w:szCs w:val="20"/>
              </w:rPr>
            </w:pPr>
            <w:r w:rsidRPr="009B5282">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51" w:type="dxa"/>
            <w:tcBorders>
              <w:top w:val="single" w:sz="4" w:space="0" w:color="auto"/>
              <w:left w:val="single" w:sz="4" w:space="0" w:color="auto"/>
              <w:bottom w:val="nil"/>
              <w:right w:val="nil"/>
            </w:tcBorders>
            <w:shd w:val="clear" w:color="auto" w:fill="auto"/>
            <w:noWrap/>
            <w:vAlign w:val="center"/>
            <w:hideMark/>
          </w:tcPr>
          <w:p w14:paraId="2E7D3E9B" w14:textId="77777777" w:rsidR="00B1568F" w:rsidRPr="009B5282" w:rsidRDefault="00B1568F" w:rsidP="004C5080">
            <w:pPr>
              <w:jc w:val="center"/>
              <w:rPr>
                <w:sz w:val="20"/>
                <w:szCs w:val="20"/>
              </w:rPr>
            </w:pPr>
            <w:r w:rsidRPr="009B5282">
              <w:rPr>
                <w:sz w:val="20"/>
                <w:szCs w:val="20"/>
              </w:rPr>
              <w:t>444</w:t>
            </w:r>
          </w:p>
        </w:tc>
        <w:tc>
          <w:tcPr>
            <w:tcW w:w="708" w:type="dxa"/>
            <w:tcBorders>
              <w:top w:val="single" w:sz="4" w:space="0" w:color="auto"/>
              <w:left w:val="single" w:sz="4" w:space="0" w:color="auto"/>
              <w:bottom w:val="nil"/>
              <w:right w:val="nil"/>
            </w:tcBorders>
            <w:shd w:val="clear" w:color="auto" w:fill="auto"/>
            <w:noWrap/>
            <w:vAlign w:val="center"/>
            <w:hideMark/>
          </w:tcPr>
          <w:p w14:paraId="15D785EB" w14:textId="77777777" w:rsidR="00B1568F" w:rsidRPr="009B5282" w:rsidRDefault="00B1568F" w:rsidP="004C5080">
            <w:pPr>
              <w:jc w:val="center"/>
              <w:rPr>
                <w:sz w:val="20"/>
                <w:szCs w:val="20"/>
              </w:rPr>
            </w:pPr>
            <w:r w:rsidRPr="009B5282">
              <w:rPr>
                <w:sz w:val="20"/>
                <w:szCs w:val="20"/>
              </w:rPr>
              <w:t>07</w:t>
            </w:r>
          </w:p>
        </w:tc>
        <w:tc>
          <w:tcPr>
            <w:tcW w:w="851" w:type="dxa"/>
            <w:tcBorders>
              <w:top w:val="single" w:sz="4" w:space="0" w:color="auto"/>
              <w:left w:val="single" w:sz="4" w:space="0" w:color="auto"/>
              <w:bottom w:val="nil"/>
              <w:right w:val="single" w:sz="4" w:space="0" w:color="auto"/>
            </w:tcBorders>
            <w:shd w:val="clear" w:color="auto" w:fill="auto"/>
            <w:noWrap/>
            <w:vAlign w:val="center"/>
            <w:hideMark/>
          </w:tcPr>
          <w:p w14:paraId="08395866" w14:textId="77777777" w:rsidR="00B1568F" w:rsidRPr="009B5282" w:rsidRDefault="00B1568F" w:rsidP="004C5080">
            <w:pPr>
              <w:jc w:val="center"/>
              <w:rPr>
                <w:sz w:val="20"/>
                <w:szCs w:val="20"/>
              </w:rPr>
            </w:pPr>
            <w:r w:rsidRPr="009B5282">
              <w:rPr>
                <w:sz w:val="20"/>
                <w:szCs w:val="20"/>
              </w:rPr>
              <w:t>02</w:t>
            </w:r>
          </w:p>
        </w:tc>
        <w:tc>
          <w:tcPr>
            <w:tcW w:w="1411" w:type="dxa"/>
            <w:tcBorders>
              <w:top w:val="single" w:sz="4" w:space="0" w:color="auto"/>
              <w:left w:val="single" w:sz="4" w:space="0" w:color="auto"/>
              <w:bottom w:val="nil"/>
              <w:right w:val="nil"/>
            </w:tcBorders>
            <w:shd w:val="clear" w:color="auto" w:fill="auto"/>
            <w:noWrap/>
            <w:vAlign w:val="center"/>
            <w:hideMark/>
          </w:tcPr>
          <w:p w14:paraId="1B00F43C" w14:textId="77777777" w:rsidR="00B1568F" w:rsidRPr="009B5282" w:rsidRDefault="00B1568F" w:rsidP="004C5080">
            <w:pPr>
              <w:jc w:val="center"/>
              <w:rPr>
                <w:sz w:val="20"/>
                <w:szCs w:val="20"/>
              </w:rPr>
            </w:pPr>
            <w:r w:rsidRPr="009B5282">
              <w:rPr>
                <w:sz w:val="20"/>
                <w:szCs w:val="20"/>
              </w:rPr>
              <w:t>07.1.00.70110</w:t>
            </w:r>
          </w:p>
        </w:tc>
        <w:tc>
          <w:tcPr>
            <w:tcW w:w="617" w:type="dxa"/>
            <w:tcBorders>
              <w:top w:val="single" w:sz="4" w:space="0" w:color="auto"/>
              <w:left w:val="single" w:sz="4" w:space="0" w:color="auto"/>
              <w:bottom w:val="nil"/>
              <w:right w:val="single" w:sz="4" w:space="0" w:color="auto"/>
            </w:tcBorders>
            <w:shd w:val="clear" w:color="auto" w:fill="auto"/>
            <w:noWrap/>
            <w:vAlign w:val="center"/>
            <w:hideMark/>
          </w:tcPr>
          <w:p w14:paraId="0EA65799" w14:textId="77777777" w:rsidR="00B1568F" w:rsidRPr="009B5282" w:rsidRDefault="00B1568F" w:rsidP="004C5080">
            <w:pPr>
              <w:jc w:val="center"/>
              <w:rPr>
                <w:sz w:val="20"/>
                <w:szCs w:val="20"/>
              </w:rPr>
            </w:pPr>
            <w:r w:rsidRPr="009B5282">
              <w:rPr>
                <w:sz w:val="20"/>
                <w:szCs w:val="20"/>
              </w:rPr>
              <w:t>100</w:t>
            </w:r>
          </w:p>
        </w:tc>
        <w:tc>
          <w:tcPr>
            <w:tcW w:w="949" w:type="dxa"/>
            <w:tcBorders>
              <w:top w:val="single" w:sz="4" w:space="0" w:color="auto"/>
              <w:left w:val="single" w:sz="4" w:space="0" w:color="auto"/>
              <w:bottom w:val="nil"/>
              <w:right w:val="single" w:sz="4" w:space="0" w:color="auto"/>
            </w:tcBorders>
            <w:shd w:val="clear" w:color="auto" w:fill="auto"/>
            <w:noWrap/>
            <w:vAlign w:val="center"/>
            <w:hideMark/>
          </w:tcPr>
          <w:p w14:paraId="1E7B4C18" w14:textId="77777777" w:rsidR="00B1568F" w:rsidRPr="009B5282" w:rsidRDefault="00B1568F" w:rsidP="004C5080">
            <w:pPr>
              <w:jc w:val="right"/>
              <w:rPr>
                <w:sz w:val="20"/>
                <w:szCs w:val="20"/>
              </w:rPr>
            </w:pPr>
            <w:r w:rsidRPr="009B5282">
              <w:rPr>
                <w:sz w:val="20"/>
                <w:szCs w:val="20"/>
              </w:rPr>
              <w:t>23 262 020,00</w:t>
            </w:r>
          </w:p>
        </w:tc>
        <w:tc>
          <w:tcPr>
            <w:tcW w:w="850" w:type="dxa"/>
            <w:tcBorders>
              <w:top w:val="single" w:sz="4" w:space="0" w:color="auto"/>
              <w:left w:val="single" w:sz="4" w:space="0" w:color="auto"/>
              <w:bottom w:val="nil"/>
              <w:right w:val="nil"/>
            </w:tcBorders>
            <w:shd w:val="clear" w:color="auto" w:fill="auto"/>
            <w:noWrap/>
            <w:vAlign w:val="center"/>
            <w:hideMark/>
          </w:tcPr>
          <w:p w14:paraId="7B230171" w14:textId="77777777" w:rsidR="00B1568F" w:rsidRPr="009B5282" w:rsidRDefault="00B1568F" w:rsidP="004C5080">
            <w:pPr>
              <w:jc w:val="right"/>
              <w:rPr>
                <w:sz w:val="20"/>
                <w:szCs w:val="20"/>
              </w:rPr>
            </w:pPr>
            <w:r w:rsidRPr="009B5282">
              <w:rPr>
                <w:sz w:val="20"/>
                <w:szCs w:val="20"/>
              </w:rPr>
              <w:t>24 998 700,00</w:t>
            </w:r>
          </w:p>
        </w:tc>
        <w:tc>
          <w:tcPr>
            <w:tcW w:w="1276" w:type="dxa"/>
            <w:tcBorders>
              <w:top w:val="single" w:sz="4" w:space="0" w:color="auto"/>
              <w:left w:val="single" w:sz="4" w:space="0" w:color="auto"/>
              <w:bottom w:val="nil"/>
              <w:right w:val="single" w:sz="4" w:space="0" w:color="auto"/>
            </w:tcBorders>
            <w:shd w:val="clear" w:color="auto" w:fill="auto"/>
            <w:noWrap/>
            <w:vAlign w:val="center"/>
            <w:hideMark/>
          </w:tcPr>
          <w:p w14:paraId="08FB4C42" w14:textId="77777777" w:rsidR="00B1568F" w:rsidRPr="009B5282" w:rsidRDefault="00B1568F" w:rsidP="004C5080">
            <w:pPr>
              <w:jc w:val="right"/>
              <w:rPr>
                <w:sz w:val="20"/>
                <w:szCs w:val="20"/>
              </w:rPr>
            </w:pPr>
            <w:r w:rsidRPr="009B5282">
              <w:rPr>
                <w:sz w:val="20"/>
                <w:szCs w:val="20"/>
              </w:rPr>
              <w:t>24 998 700,00</w:t>
            </w:r>
          </w:p>
        </w:tc>
        <w:tc>
          <w:tcPr>
            <w:tcW w:w="222" w:type="dxa"/>
            <w:gridSpan w:val="2"/>
            <w:vAlign w:val="center"/>
            <w:hideMark/>
          </w:tcPr>
          <w:p w14:paraId="2BA92B5D" w14:textId="77777777" w:rsidR="00B1568F" w:rsidRPr="009B5282" w:rsidRDefault="00B1568F" w:rsidP="004C5080">
            <w:pPr>
              <w:rPr>
                <w:sz w:val="20"/>
                <w:szCs w:val="20"/>
              </w:rPr>
            </w:pPr>
          </w:p>
        </w:tc>
      </w:tr>
      <w:tr w:rsidR="00B1568F" w:rsidRPr="009B5282" w14:paraId="5168D58B" w14:textId="77777777" w:rsidTr="004C5080">
        <w:trPr>
          <w:trHeight w:val="585"/>
        </w:trPr>
        <w:tc>
          <w:tcPr>
            <w:tcW w:w="3119" w:type="dxa"/>
            <w:tcBorders>
              <w:top w:val="single" w:sz="4" w:space="0" w:color="auto"/>
              <w:left w:val="single" w:sz="4" w:space="0" w:color="auto"/>
              <w:bottom w:val="single" w:sz="4" w:space="0" w:color="auto"/>
              <w:right w:val="nil"/>
            </w:tcBorders>
            <w:shd w:val="clear" w:color="auto" w:fill="auto"/>
            <w:vAlign w:val="center"/>
            <w:hideMark/>
          </w:tcPr>
          <w:p w14:paraId="2A81EAC3" w14:textId="77777777" w:rsidR="00B1568F" w:rsidRPr="009B5282" w:rsidRDefault="00B1568F" w:rsidP="004C5080">
            <w:pPr>
              <w:rPr>
                <w:sz w:val="20"/>
                <w:szCs w:val="20"/>
              </w:rPr>
            </w:pPr>
            <w:r w:rsidRPr="009B5282">
              <w:rPr>
                <w:sz w:val="20"/>
                <w:szCs w:val="20"/>
              </w:rPr>
              <w:t>Расходы на выплаты персоналу казенных учреждений</w:t>
            </w:r>
          </w:p>
        </w:tc>
        <w:tc>
          <w:tcPr>
            <w:tcW w:w="851" w:type="dxa"/>
            <w:tcBorders>
              <w:top w:val="single" w:sz="4" w:space="0" w:color="auto"/>
              <w:left w:val="single" w:sz="4" w:space="0" w:color="auto"/>
              <w:bottom w:val="single" w:sz="4" w:space="0" w:color="auto"/>
              <w:right w:val="nil"/>
            </w:tcBorders>
            <w:shd w:val="clear" w:color="auto" w:fill="auto"/>
            <w:noWrap/>
            <w:vAlign w:val="center"/>
            <w:hideMark/>
          </w:tcPr>
          <w:p w14:paraId="551806F7" w14:textId="77777777" w:rsidR="00B1568F" w:rsidRPr="009B5282" w:rsidRDefault="00B1568F" w:rsidP="004C5080">
            <w:pPr>
              <w:jc w:val="center"/>
              <w:rPr>
                <w:sz w:val="20"/>
                <w:szCs w:val="20"/>
              </w:rPr>
            </w:pPr>
            <w:r w:rsidRPr="009B5282">
              <w:rPr>
                <w:sz w:val="20"/>
                <w:szCs w:val="20"/>
              </w:rPr>
              <w:t>444</w:t>
            </w:r>
          </w:p>
        </w:tc>
        <w:tc>
          <w:tcPr>
            <w:tcW w:w="708" w:type="dxa"/>
            <w:tcBorders>
              <w:top w:val="single" w:sz="4" w:space="0" w:color="auto"/>
              <w:left w:val="single" w:sz="4" w:space="0" w:color="auto"/>
              <w:bottom w:val="single" w:sz="4" w:space="0" w:color="auto"/>
              <w:right w:val="nil"/>
            </w:tcBorders>
            <w:shd w:val="clear" w:color="auto" w:fill="auto"/>
            <w:noWrap/>
            <w:vAlign w:val="center"/>
            <w:hideMark/>
          </w:tcPr>
          <w:p w14:paraId="15D0208D" w14:textId="77777777" w:rsidR="00B1568F" w:rsidRPr="009B5282" w:rsidRDefault="00B1568F" w:rsidP="004C5080">
            <w:pPr>
              <w:jc w:val="center"/>
              <w:rPr>
                <w:sz w:val="20"/>
                <w:szCs w:val="20"/>
              </w:rPr>
            </w:pPr>
            <w:r w:rsidRPr="009B5282">
              <w:rPr>
                <w:sz w:val="20"/>
                <w:szCs w:val="20"/>
              </w:rPr>
              <w:t>07</w:t>
            </w:r>
          </w:p>
        </w:tc>
        <w:tc>
          <w:tcPr>
            <w:tcW w:w="851"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C7D8D7F" w14:textId="77777777" w:rsidR="00B1568F" w:rsidRPr="009B5282" w:rsidRDefault="00B1568F" w:rsidP="004C5080">
            <w:pPr>
              <w:jc w:val="center"/>
              <w:rPr>
                <w:sz w:val="20"/>
                <w:szCs w:val="20"/>
              </w:rPr>
            </w:pPr>
            <w:r w:rsidRPr="009B5282">
              <w:rPr>
                <w:sz w:val="20"/>
                <w:szCs w:val="20"/>
              </w:rPr>
              <w:t>02</w:t>
            </w:r>
          </w:p>
        </w:tc>
        <w:tc>
          <w:tcPr>
            <w:tcW w:w="1411" w:type="dxa"/>
            <w:tcBorders>
              <w:top w:val="single" w:sz="4" w:space="0" w:color="auto"/>
              <w:left w:val="single" w:sz="4" w:space="0" w:color="auto"/>
              <w:bottom w:val="single" w:sz="4" w:space="0" w:color="auto"/>
              <w:right w:val="nil"/>
            </w:tcBorders>
            <w:shd w:val="clear" w:color="auto" w:fill="auto"/>
            <w:noWrap/>
            <w:vAlign w:val="center"/>
            <w:hideMark/>
          </w:tcPr>
          <w:p w14:paraId="27AA3DE5" w14:textId="77777777" w:rsidR="00B1568F" w:rsidRPr="009B5282" w:rsidRDefault="00B1568F" w:rsidP="004C5080">
            <w:pPr>
              <w:jc w:val="center"/>
              <w:rPr>
                <w:sz w:val="20"/>
                <w:szCs w:val="20"/>
              </w:rPr>
            </w:pPr>
            <w:r w:rsidRPr="009B5282">
              <w:rPr>
                <w:sz w:val="20"/>
                <w:szCs w:val="20"/>
              </w:rPr>
              <w:t>07.1.00.70110</w:t>
            </w:r>
          </w:p>
        </w:tc>
        <w:tc>
          <w:tcPr>
            <w:tcW w:w="6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9153E4D" w14:textId="77777777" w:rsidR="00B1568F" w:rsidRPr="009B5282" w:rsidRDefault="00B1568F" w:rsidP="004C5080">
            <w:pPr>
              <w:jc w:val="center"/>
              <w:rPr>
                <w:sz w:val="20"/>
                <w:szCs w:val="20"/>
              </w:rPr>
            </w:pPr>
            <w:r w:rsidRPr="009B5282">
              <w:rPr>
                <w:sz w:val="20"/>
                <w:szCs w:val="20"/>
              </w:rPr>
              <w:t>110</w:t>
            </w:r>
          </w:p>
        </w:tc>
        <w:tc>
          <w:tcPr>
            <w:tcW w:w="9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F03EE15" w14:textId="77777777" w:rsidR="00B1568F" w:rsidRPr="009B5282" w:rsidRDefault="00B1568F" w:rsidP="004C5080">
            <w:pPr>
              <w:jc w:val="right"/>
              <w:rPr>
                <w:sz w:val="20"/>
                <w:szCs w:val="20"/>
              </w:rPr>
            </w:pPr>
            <w:r w:rsidRPr="009B5282">
              <w:rPr>
                <w:sz w:val="20"/>
                <w:szCs w:val="20"/>
              </w:rPr>
              <w:t>23 262 020,00</w:t>
            </w:r>
          </w:p>
        </w:tc>
        <w:tc>
          <w:tcPr>
            <w:tcW w:w="850" w:type="dxa"/>
            <w:tcBorders>
              <w:top w:val="single" w:sz="4" w:space="0" w:color="auto"/>
              <w:left w:val="single" w:sz="4" w:space="0" w:color="auto"/>
              <w:bottom w:val="single" w:sz="4" w:space="0" w:color="auto"/>
              <w:right w:val="nil"/>
            </w:tcBorders>
            <w:shd w:val="clear" w:color="auto" w:fill="auto"/>
            <w:noWrap/>
            <w:vAlign w:val="center"/>
            <w:hideMark/>
          </w:tcPr>
          <w:p w14:paraId="64D17ADC" w14:textId="77777777" w:rsidR="00B1568F" w:rsidRPr="009B5282" w:rsidRDefault="00B1568F" w:rsidP="004C5080">
            <w:pPr>
              <w:jc w:val="right"/>
              <w:rPr>
                <w:sz w:val="20"/>
                <w:szCs w:val="20"/>
              </w:rPr>
            </w:pPr>
            <w:r w:rsidRPr="009B5282">
              <w:rPr>
                <w:sz w:val="20"/>
                <w:szCs w:val="20"/>
              </w:rPr>
              <w:t>24 998 700,00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36344F4" w14:textId="77777777" w:rsidR="00B1568F" w:rsidRPr="009B5282" w:rsidRDefault="00B1568F" w:rsidP="004C5080">
            <w:pPr>
              <w:jc w:val="right"/>
              <w:rPr>
                <w:sz w:val="20"/>
                <w:szCs w:val="20"/>
              </w:rPr>
            </w:pPr>
            <w:r w:rsidRPr="009B5282">
              <w:rPr>
                <w:sz w:val="20"/>
                <w:szCs w:val="20"/>
              </w:rPr>
              <w:t>24 998 700,00</w:t>
            </w:r>
          </w:p>
        </w:tc>
        <w:tc>
          <w:tcPr>
            <w:tcW w:w="222" w:type="dxa"/>
            <w:gridSpan w:val="2"/>
            <w:vAlign w:val="center"/>
            <w:hideMark/>
          </w:tcPr>
          <w:p w14:paraId="22592839" w14:textId="77777777" w:rsidR="00B1568F" w:rsidRPr="009B5282" w:rsidRDefault="00B1568F" w:rsidP="004C5080">
            <w:pPr>
              <w:rPr>
                <w:sz w:val="20"/>
                <w:szCs w:val="20"/>
              </w:rPr>
            </w:pPr>
          </w:p>
        </w:tc>
      </w:tr>
      <w:tr w:rsidR="00B1568F" w:rsidRPr="009B5282" w14:paraId="620D6355" w14:textId="77777777" w:rsidTr="004C5080">
        <w:trPr>
          <w:trHeight w:val="585"/>
        </w:trPr>
        <w:tc>
          <w:tcPr>
            <w:tcW w:w="3119" w:type="dxa"/>
            <w:tcBorders>
              <w:top w:val="nil"/>
              <w:left w:val="single" w:sz="4" w:space="0" w:color="auto"/>
              <w:bottom w:val="nil"/>
              <w:right w:val="nil"/>
            </w:tcBorders>
            <w:shd w:val="clear" w:color="auto" w:fill="auto"/>
            <w:vAlign w:val="center"/>
            <w:hideMark/>
          </w:tcPr>
          <w:p w14:paraId="3DD5103C" w14:textId="77777777" w:rsidR="00B1568F" w:rsidRPr="009B5282" w:rsidRDefault="00B1568F" w:rsidP="004C5080">
            <w:pPr>
              <w:rPr>
                <w:sz w:val="20"/>
                <w:szCs w:val="20"/>
              </w:rPr>
            </w:pPr>
            <w:r w:rsidRPr="009B5282">
              <w:rPr>
                <w:sz w:val="20"/>
                <w:szCs w:val="20"/>
              </w:rPr>
              <w:t>Закупка товаров, работ и услуг для обеспечения государственных (муниципальных) нужд</w:t>
            </w:r>
          </w:p>
        </w:tc>
        <w:tc>
          <w:tcPr>
            <w:tcW w:w="851" w:type="dxa"/>
            <w:tcBorders>
              <w:top w:val="nil"/>
              <w:left w:val="single" w:sz="4" w:space="0" w:color="auto"/>
              <w:bottom w:val="nil"/>
              <w:right w:val="nil"/>
            </w:tcBorders>
            <w:shd w:val="clear" w:color="auto" w:fill="auto"/>
            <w:noWrap/>
            <w:vAlign w:val="center"/>
            <w:hideMark/>
          </w:tcPr>
          <w:p w14:paraId="31DCA65D" w14:textId="77777777" w:rsidR="00B1568F" w:rsidRPr="009B5282" w:rsidRDefault="00B1568F" w:rsidP="004C5080">
            <w:pPr>
              <w:jc w:val="center"/>
              <w:rPr>
                <w:sz w:val="20"/>
                <w:szCs w:val="20"/>
              </w:rPr>
            </w:pPr>
            <w:r w:rsidRPr="009B5282">
              <w:rPr>
                <w:sz w:val="20"/>
                <w:szCs w:val="20"/>
              </w:rPr>
              <w:t>444</w:t>
            </w:r>
          </w:p>
        </w:tc>
        <w:tc>
          <w:tcPr>
            <w:tcW w:w="708" w:type="dxa"/>
            <w:tcBorders>
              <w:top w:val="nil"/>
              <w:left w:val="single" w:sz="4" w:space="0" w:color="auto"/>
              <w:bottom w:val="nil"/>
              <w:right w:val="nil"/>
            </w:tcBorders>
            <w:shd w:val="clear" w:color="auto" w:fill="auto"/>
            <w:noWrap/>
            <w:vAlign w:val="center"/>
            <w:hideMark/>
          </w:tcPr>
          <w:p w14:paraId="78E70C15" w14:textId="77777777" w:rsidR="00B1568F" w:rsidRPr="009B5282" w:rsidRDefault="00B1568F" w:rsidP="004C5080">
            <w:pPr>
              <w:jc w:val="center"/>
              <w:rPr>
                <w:sz w:val="20"/>
                <w:szCs w:val="20"/>
              </w:rPr>
            </w:pPr>
            <w:r w:rsidRPr="009B5282">
              <w:rPr>
                <w:sz w:val="20"/>
                <w:szCs w:val="20"/>
              </w:rPr>
              <w:t>07</w:t>
            </w:r>
          </w:p>
        </w:tc>
        <w:tc>
          <w:tcPr>
            <w:tcW w:w="851" w:type="dxa"/>
            <w:tcBorders>
              <w:top w:val="nil"/>
              <w:left w:val="single" w:sz="4" w:space="0" w:color="auto"/>
              <w:bottom w:val="nil"/>
              <w:right w:val="single" w:sz="4" w:space="0" w:color="auto"/>
            </w:tcBorders>
            <w:shd w:val="clear" w:color="auto" w:fill="auto"/>
            <w:noWrap/>
            <w:vAlign w:val="center"/>
            <w:hideMark/>
          </w:tcPr>
          <w:p w14:paraId="52C77AB6" w14:textId="77777777" w:rsidR="00B1568F" w:rsidRPr="009B5282" w:rsidRDefault="00B1568F" w:rsidP="004C5080">
            <w:pPr>
              <w:jc w:val="center"/>
              <w:rPr>
                <w:sz w:val="20"/>
                <w:szCs w:val="20"/>
              </w:rPr>
            </w:pPr>
            <w:r w:rsidRPr="009B5282">
              <w:rPr>
                <w:sz w:val="20"/>
                <w:szCs w:val="20"/>
              </w:rPr>
              <w:t>02</w:t>
            </w:r>
          </w:p>
        </w:tc>
        <w:tc>
          <w:tcPr>
            <w:tcW w:w="1411" w:type="dxa"/>
            <w:tcBorders>
              <w:top w:val="nil"/>
              <w:left w:val="single" w:sz="4" w:space="0" w:color="auto"/>
              <w:bottom w:val="nil"/>
              <w:right w:val="nil"/>
            </w:tcBorders>
            <w:shd w:val="clear" w:color="auto" w:fill="auto"/>
            <w:noWrap/>
            <w:vAlign w:val="center"/>
            <w:hideMark/>
          </w:tcPr>
          <w:p w14:paraId="49BB8656" w14:textId="77777777" w:rsidR="00B1568F" w:rsidRPr="009B5282" w:rsidRDefault="00B1568F" w:rsidP="004C5080">
            <w:pPr>
              <w:jc w:val="center"/>
              <w:rPr>
                <w:sz w:val="20"/>
                <w:szCs w:val="20"/>
              </w:rPr>
            </w:pPr>
            <w:r w:rsidRPr="009B5282">
              <w:rPr>
                <w:sz w:val="20"/>
                <w:szCs w:val="20"/>
              </w:rPr>
              <w:t>07.1.00.70110</w:t>
            </w:r>
          </w:p>
        </w:tc>
        <w:tc>
          <w:tcPr>
            <w:tcW w:w="617" w:type="dxa"/>
            <w:tcBorders>
              <w:top w:val="nil"/>
              <w:left w:val="single" w:sz="4" w:space="0" w:color="auto"/>
              <w:bottom w:val="nil"/>
              <w:right w:val="single" w:sz="4" w:space="0" w:color="auto"/>
            </w:tcBorders>
            <w:shd w:val="clear" w:color="auto" w:fill="auto"/>
            <w:noWrap/>
            <w:vAlign w:val="center"/>
            <w:hideMark/>
          </w:tcPr>
          <w:p w14:paraId="3A1D7280" w14:textId="77777777" w:rsidR="00B1568F" w:rsidRPr="009B5282" w:rsidRDefault="00B1568F" w:rsidP="004C5080">
            <w:pPr>
              <w:jc w:val="center"/>
              <w:rPr>
                <w:sz w:val="20"/>
                <w:szCs w:val="20"/>
              </w:rPr>
            </w:pPr>
            <w:r w:rsidRPr="009B5282">
              <w:rPr>
                <w:sz w:val="20"/>
                <w:szCs w:val="20"/>
              </w:rPr>
              <w:t>200</w:t>
            </w:r>
          </w:p>
        </w:tc>
        <w:tc>
          <w:tcPr>
            <w:tcW w:w="949" w:type="dxa"/>
            <w:tcBorders>
              <w:top w:val="nil"/>
              <w:left w:val="single" w:sz="4" w:space="0" w:color="auto"/>
              <w:bottom w:val="nil"/>
              <w:right w:val="single" w:sz="4" w:space="0" w:color="auto"/>
            </w:tcBorders>
            <w:shd w:val="clear" w:color="auto" w:fill="auto"/>
            <w:noWrap/>
            <w:vAlign w:val="center"/>
            <w:hideMark/>
          </w:tcPr>
          <w:p w14:paraId="16BE6980" w14:textId="77777777" w:rsidR="00B1568F" w:rsidRPr="009B5282" w:rsidRDefault="00B1568F" w:rsidP="004C5080">
            <w:pPr>
              <w:jc w:val="right"/>
              <w:rPr>
                <w:sz w:val="20"/>
                <w:szCs w:val="20"/>
              </w:rPr>
            </w:pPr>
            <w:r w:rsidRPr="009B5282">
              <w:rPr>
                <w:sz w:val="20"/>
                <w:szCs w:val="20"/>
              </w:rPr>
              <w:t>252 900,00</w:t>
            </w:r>
          </w:p>
        </w:tc>
        <w:tc>
          <w:tcPr>
            <w:tcW w:w="850" w:type="dxa"/>
            <w:tcBorders>
              <w:top w:val="nil"/>
              <w:left w:val="single" w:sz="4" w:space="0" w:color="auto"/>
              <w:bottom w:val="nil"/>
              <w:right w:val="nil"/>
            </w:tcBorders>
            <w:shd w:val="clear" w:color="auto" w:fill="auto"/>
            <w:noWrap/>
            <w:vAlign w:val="center"/>
            <w:hideMark/>
          </w:tcPr>
          <w:p w14:paraId="21E2148A" w14:textId="77777777" w:rsidR="00B1568F" w:rsidRPr="009B5282" w:rsidRDefault="00B1568F" w:rsidP="004C5080">
            <w:pPr>
              <w:jc w:val="right"/>
              <w:rPr>
                <w:sz w:val="20"/>
                <w:szCs w:val="20"/>
              </w:rPr>
            </w:pPr>
            <w:r w:rsidRPr="009B5282">
              <w:rPr>
                <w:sz w:val="20"/>
                <w:szCs w:val="20"/>
              </w:rPr>
              <w:t>255 600,00</w:t>
            </w:r>
          </w:p>
        </w:tc>
        <w:tc>
          <w:tcPr>
            <w:tcW w:w="1276" w:type="dxa"/>
            <w:tcBorders>
              <w:top w:val="nil"/>
              <w:left w:val="single" w:sz="4" w:space="0" w:color="auto"/>
              <w:bottom w:val="nil"/>
              <w:right w:val="single" w:sz="4" w:space="0" w:color="auto"/>
            </w:tcBorders>
            <w:shd w:val="clear" w:color="auto" w:fill="auto"/>
            <w:noWrap/>
            <w:vAlign w:val="center"/>
            <w:hideMark/>
          </w:tcPr>
          <w:p w14:paraId="793ABF15" w14:textId="77777777" w:rsidR="00B1568F" w:rsidRPr="009B5282" w:rsidRDefault="00B1568F" w:rsidP="004C5080">
            <w:pPr>
              <w:jc w:val="right"/>
              <w:rPr>
                <w:sz w:val="20"/>
                <w:szCs w:val="20"/>
              </w:rPr>
            </w:pPr>
            <w:r w:rsidRPr="009B5282">
              <w:rPr>
                <w:sz w:val="20"/>
                <w:szCs w:val="20"/>
              </w:rPr>
              <w:t>255 600,00</w:t>
            </w:r>
          </w:p>
        </w:tc>
        <w:tc>
          <w:tcPr>
            <w:tcW w:w="222" w:type="dxa"/>
            <w:gridSpan w:val="2"/>
            <w:vAlign w:val="center"/>
            <w:hideMark/>
          </w:tcPr>
          <w:p w14:paraId="5DC1775F" w14:textId="77777777" w:rsidR="00B1568F" w:rsidRPr="009B5282" w:rsidRDefault="00B1568F" w:rsidP="004C5080">
            <w:pPr>
              <w:rPr>
                <w:sz w:val="20"/>
                <w:szCs w:val="20"/>
              </w:rPr>
            </w:pPr>
          </w:p>
        </w:tc>
      </w:tr>
      <w:tr w:rsidR="00B1568F" w:rsidRPr="009B5282" w14:paraId="47DB70F7" w14:textId="77777777" w:rsidTr="004C5080">
        <w:trPr>
          <w:trHeight w:val="870"/>
        </w:trPr>
        <w:tc>
          <w:tcPr>
            <w:tcW w:w="3119" w:type="dxa"/>
            <w:tcBorders>
              <w:top w:val="single" w:sz="4" w:space="0" w:color="auto"/>
              <w:left w:val="single" w:sz="4" w:space="0" w:color="auto"/>
              <w:bottom w:val="single" w:sz="4" w:space="0" w:color="auto"/>
              <w:right w:val="nil"/>
            </w:tcBorders>
            <w:shd w:val="clear" w:color="auto" w:fill="auto"/>
            <w:vAlign w:val="center"/>
            <w:hideMark/>
          </w:tcPr>
          <w:p w14:paraId="36A89C54" w14:textId="77777777" w:rsidR="00B1568F" w:rsidRPr="009B5282" w:rsidRDefault="00B1568F" w:rsidP="004C5080">
            <w:pPr>
              <w:rPr>
                <w:sz w:val="20"/>
                <w:szCs w:val="20"/>
              </w:rPr>
            </w:pPr>
            <w:r w:rsidRPr="009B5282">
              <w:rPr>
                <w:sz w:val="20"/>
                <w:szCs w:val="20"/>
              </w:rPr>
              <w:t>Иные закупки товаров, работ и услуг для обеспечения государственных (муниципальных) нужд</w:t>
            </w:r>
          </w:p>
        </w:tc>
        <w:tc>
          <w:tcPr>
            <w:tcW w:w="851" w:type="dxa"/>
            <w:tcBorders>
              <w:top w:val="single" w:sz="4" w:space="0" w:color="auto"/>
              <w:left w:val="single" w:sz="4" w:space="0" w:color="auto"/>
              <w:bottom w:val="single" w:sz="4" w:space="0" w:color="auto"/>
              <w:right w:val="nil"/>
            </w:tcBorders>
            <w:shd w:val="clear" w:color="auto" w:fill="auto"/>
            <w:noWrap/>
            <w:vAlign w:val="center"/>
            <w:hideMark/>
          </w:tcPr>
          <w:p w14:paraId="7D82244B" w14:textId="77777777" w:rsidR="00B1568F" w:rsidRPr="009B5282" w:rsidRDefault="00B1568F" w:rsidP="004C5080">
            <w:pPr>
              <w:jc w:val="center"/>
              <w:rPr>
                <w:sz w:val="20"/>
                <w:szCs w:val="20"/>
              </w:rPr>
            </w:pPr>
            <w:r w:rsidRPr="009B5282">
              <w:rPr>
                <w:sz w:val="20"/>
                <w:szCs w:val="20"/>
              </w:rPr>
              <w:t>444</w:t>
            </w:r>
          </w:p>
        </w:tc>
        <w:tc>
          <w:tcPr>
            <w:tcW w:w="708" w:type="dxa"/>
            <w:tcBorders>
              <w:top w:val="single" w:sz="4" w:space="0" w:color="auto"/>
              <w:left w:val="single" w:sz="4" w:space="0" w:color="auto"/>
              <w:bottom w:val="single" w:sz="4" w:space="0" w:color="auto"/>
              <w:right w:val="nil"/>
            </w:tcBorders>
            <w:shd w:val="clear" w:color="auto" w:fill="auto"/>
            <w:noWrap/>
            <w:vAlign w:val="center"/>
            <w:hideMark/>
          </w:tcPr>
          <w:p w14:paraId="04B75307" w14:textId="77777777" w:rsidR="00B1568F" w:rsidRPr="009B5282" w:rsidRDefault="00B1568F" w:rsidP="004C5080">
            <w:pPr>
              <w:jc w:val="center"/>
              <w:rPr>
                <w:sz w:val="20"/>
                <w:szCs w:val="20"/>
              </w:rPr>
            </w:pPr>
            <w:r w:rsidRPr="009B5282">
              <w:rPr>
                <w:sz w:val="20"/>
                <w:szCs w:val="20"/>
              </w:rPr>
              <w:t>07</w:t>
            </w:r>
          </w:p>
        </w:tc>
        <w:tc>
          <w:tcPr>
            <w:tcW w:w="851"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7F8D7BD" w14:textId="77777777" w:rsidR="00B1568F" w:rsidRPr="009B5282" w:rsidRDefault="00B1568F" w:rsidP="004C5080">
            <w:pPr>
              <w:jc w:val="center"/>
              <w:rPr>
                <w:sz w:val="20"/>
                <w:szCs w:val="20"/>
              </w:rPr>
            </w:pPr>
            <w:r w:rsidRPr="009B5282">
              <w:rPr>
                <w:sz w:val="20"/>
                <w:szCs w:val="20"/>
              </w:rPr>
              <w:t>02</w:t>
            </w:r>
          </w:p>
        </w:tc>
        <w:tc>
          <w:tcPr>
            <w:tcW w:w="1411" w:type="dxa"/>
            <w:tcBorders>
              <w:top w:val="single" w:sz="4" w:space="0" w:color="auto"/>
              <w:left w:val="single" w:sz="4" w:space="0" w:color="auto"/>
              <w:bottom w:val="single" w:sz="4" w:space="0" w:color="auto"/>
              <w:right w:val="nil"/>
            </w:tcBorders>
            <w:shd w:val="clear" w:color="auto" w:fill="auto"/>
            <w:noWrap/>
            <w:vAlign w:val="center"/>
            <w:hideMark/>
          </w:tcPr>
          <w:p w14:paraId="707916DE" w14:textId="77777777" w:rsidR="00B1568F" w:rsidRPr="009B5282" w:rsidRDefault="00B1568F" w:rsidP="004C5080">
            <w:pPr>
              <w:jc w:val="center"/>
              <w:rPr>
                <w:sz w:val="20"/>
                <w:szCs w:val="20"/>
              </w:rPr>
            </w:pPr>
            <w:r w:rsidRPr="009B5282">
              <w:rPr>
                <w:sz w:val="20"/>
                <w:szCs w:val="20"/>
              </w:rPr>
              <w:t>07.1.00.70110</w:t>
            </w:r>
          </w:p>
        </w:tc>
        <w:tc>
          <w:tcPr>
            <w:tcW w:w="6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06F3F1A" w14:textId="77777777" w:rsidR="00B1568F" w:rsidRPr="009B5282" w:rsidRDefault="00B1568F" w:rsidP="004C5080">
            <w:pPr>
              <w:jc w:val="center"/>
              <w:rPr>
                <w:sz w:val="20"/>
                <w:szCs w:val="20"/>
              </w:rPr>
            </w:pPr>
            <w:r w:rsidRPr="009B5282">
              <w:rPr>
                <w:sz w:val="20"/>
                <w:szCs w:val="20"/>
              </w:rPr>
              <w:t>240</w:t>
            </w:r>
          </w:p>
        </w:tc>
        <w:tc>
          <w:tcPr>
            <w:tcW w:w="9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6D4BD68" w14:textId="77777777" w:rsidR="00B1568F" w:rsidRPr="009B5282" w:rsidRDefault="00B1568F" w:rsidP="004C5080">
            <w:pPr>
              <w:jc w:val="right"/>
              <w:rPr>
                <w:sz w:val="20"/>
                <w:szCs w:val="20"/>
              </w:rPr>
            </w:pPr>
            <w:r w:rsidRPr="009B5282">
              <w:rPr>
                <w:sz w:val="20"/>
                <w:szCs w:val="20"/>
              </w:rPr>
              <w:t>252 900,00</w:t>
            </w:r>
          </w:p>
        </w:tc>
        <w:tc>
          <w:tcPr>
            <w:tcW w:w="850" w:type="dxa"/>
            <w:tcBorders>
              <w:top w:val="single" w:sz="4" w:space="0" w:color="auto"/>
              <w:left w:val="single" w:sz="4" w:space="0" w:color="auto"/>
              <w:bottom w:val="single" w:sz="4" w:space="0" w:color="auto"/>
              <w:right w:val="nil"/>
            </w:tcBorders>
            <w:shd w:val="clear" w:color="auto" w:fill="auto"/>
            <w:noWrap/>
            <w:vAlign w:val="center"/>
            <w:hideMark/>
          </w:tcPr>
          <w:p w14:paraId="5A732D73" w14:textId="77777777" w:rsidR="00B1568F" w:rsidRPr="009B5282" w:rsidRDefault="00B1568F" w:rsidP="004C5080">
            <w:pPr>
              <w:jc w:val="right"/>
              <w:rPr>
                <w:sz w:val="20"/>
                <w:szCs w:val="20"/>
              </w:rPr>
            </w:pPr>
            <w:r w:rsidRPr="009B5282">
              <w:rPr>
                <w:sz w:val="20"/>
                <w:szCs w:val="20"/>
              </w:rPr>
              <w:t>255 600,00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FA3798F" w14:textId="77777777" w:rsidR="00B1568F" w:rsidRPr="009B5282" w:rsidRDefault="00B1568F" w:rsidP="004C5080">
            <w:pPr>
              <w:jc w:val="right"/>
              <w:rPr>
                <w:sz w:val="20"/>
                <w:szCs w:val="20"/>
              </w:rPr>
            </w:pPr>
            <w:r w:rsidRPr="009B5282">
              <w:rPr>
                <w:sz w:val="20"/>
                <w:szCs w:val="20"/>
              </w:rPr>
              <w:t>255 600,00</w:t>
            </w:r>
          </w:p>
        </w:tc>
        <w:tc>
          <w:tcPr>
            <w:tcW w:w="222" w:type="dxa"/>
            <w:gridSpan w:val="2"/>
            <w:vAlign w:val="center"/>
            <w:hideMark/>
          </w:tcPr>
          <w:p w14:paraId="0D7B2231" w14:textId="77777777" w:rsidR="00B1568F" w:rsidRPr="009B5282" w:rsidRDefault="00B1568F" w:rsidP="004C5080">
            <w:pPr>
              <w:rPr>
                <w:sz w:val="20"/>
                <w:szCs w:val="20"/>
              </w:rPr>
            </w:pPr>
          </w:p>
        </w:tc>
      </w:tr>
      <w:tr w:rsidR="00B1568F" w:rsidRPr="009B5282" w14:paraId="49194800" w14:textId="77777777" w:rsidTr="004C5080">
        <w:trPr>
          <w:trHeight w:val="870"/>
        </w:trPr>
        <w:tc>
          <w:tcPr>
            <w:tcW w:w="3119" w:type="dxa"/>
            <w:tcBorders>
              <w:top w:val="nil"/>
              <w:left w:val="single" w:sz="4" w:space="0" w:color="auto"/>
              <w:bottom w:val="nil"/>
              <w:right w:val="nil"/>
            </w:tcBorders>
            <w:shd w:val="clear" w:color="auto" w:fill="auto"/>
            <w:vAlign w:val="center"/>
            <w:hideMark/>
          </w:tcPr>
          <w:p w14:paraId="4889924A" w14:textId="77777777" w:rsidR="00B1568F" w:rsidRPr="009B5282" w:rsidRDefault="00B1568F" w:rsidP="004C5080">
            <w:pPr>
              <w:rPr>
                <w:sz w:val="20"/>
                <w:szCs w:val="20"/>
              </w:rPr>
            </w:pPr>
            <w:r w:rsidRPr="009B5282">
              <w:rPr>
                <w:sz w:val="20"/>
                <w:szCs w:val="20"/>
              </w:rPr>
              <w:t>Предоставление субсидий бюджетным, автономным учреждениям и иным некоммерческим организациям</w:t>
            </w:r>
          </w:p>
        </w:tc>
        <w:tc>
          <w:tcPr>
            <w:tcW w:w="851" w:type="dxa"/>
            <w:tcBorders>
              <w:top w:val="nil"/>
              <w:left w:val="single" w:sz="4" w:space="0" w:color="auto"/>
              <w:bottom w:val="nil"/>
              <w:right w:val="nil"/>
            </w:tcBorders>
            <w:shd w:val="clear" w:color="auto" w:fill="auto"/>
            <w:noWrap/>
            <w:vAlign w:val="center"/>
            <w:hideMark/>
          </w:tcPr>
          <w:p w14:paraId="60BE0390" w14:textId="77777777" w:rsidR="00B1568F" w:rsidRPr="009B5282" w:rsidRDefault="00B1568F" w:rsidP="004C5080">
            <w:pPr>
              <w:jc w:val="center"/>
              <w:rPr>
                <w:sz w:val="20"/>
                <w:szCs w:val="20"/>
              </w:rPr>
            </w:pPr>
            <w:r w:rsidRPr="009B5282">
              <w:rPr>
                <w:sz w:val="20"/>
                <w:szCs w:val="20"/>
              </w:rPr>
              <w:t>444</w:t>
            </w:r>
          </w:p>
        </w:tc>
        <w:tc>
          <w:tcPr>
            <w:tcW w:w="708" w:type="dxa"/>
            <w:tcBorders>
              <w:top w:val="nil"/>
              <w:left w:val="single" w:sz="4" w:space="0" w:color="auto"/>
              <w:bottom w:val="nil"/>
              <w:right w:val="nil"/>
            </w:tcBorders>
            <w:shd w:val="clear" w:color="auto" w:fill="auto"/>
            <w:noWrap/>
            <w:vAlign w:val="center"/>
            <w:hideMark/>
          </w:tcPr>
          <w:p w14:paraId="749B8D9E" w14:textId="77777777" w:rsidR="00B1568F" w:rsidRPr="009B5282" w:rsidRDefault="00B1568F" w:rsidP="004C5080">
            <w:pPr>
              <w:jc w:val="center"/>
              <w:rPr>
                <w:sz w:val="20"/>
                <w:szCs w:val="20"/>
              </w:rPr>
            </w:pPr>
            <w:r w:rsidRPr="009B5282">
              <w:rPr>
                <w:sz w:val="20"/>
                <w:szCs w:val="20"/>
              </w:rPr>
              <w:t>07</w:t>
            </w:r>
          </w:p>
        </w:tc>
        <w:tc>
          <w:tcPr>
            <w:tcW w:w="851" w:type="dxa"/>
            <w:tcBorders>
              <w:top w:val="nil"/>
              <w:left w:val="single" w:sz="4" w:space="0" w:color="auto"/>
              <w:bottom w:val="nil"/>
              <w:right w:val="single" w:sz="4" w:space="0" w:color="auto"/>
            </w:tcBorders>
            <w:shd w:val="clear" w:color="auto" w:fill="auto"/>
            <w:noWrap/>
            <w:vAlign w:val="center"/>
            <w:hideMark/>
          </w:tcPr>
          <w:p w14:paraId="0E94CC3B" w14:textId="77777777" w:rsidR="00B1568F" w:rsidRPr="009B5282" w:rsidRDefault="00B1568F" w:rsidP="004C5080">
            <w:pPr>
              <w:jc w:val="center"/>
              <w:rPr>
                <w:sz w:val="20"/>
                <w:szCs w:val="20"/>
              </w:rPr>
            </w:pPr>
            <w:r w:rsidRPr="009B5282">
              <w:rPr>
                <w:sz w:val="20"/>
                <w:szCs w:val="20"/>
              </w:rPr>
              <w:t>02</w:t>
            </w:r>
          </w:p>
        </w:tc>
        <w:tc>
          <w:tcPr>
            <w:tcW w:w="1411" w:type="dxa"/>
            <w:tcBorders>
              <w:top w:val="nil"/>
              <w:left w:val="single" w:sz="4" w:space="0" w:color="auto"/>
              <w:bottom w:val="nil"/>
              <w:right w:val="nil"/>
            </w:tcBorders>
            <w:shd w:val="clear" w:color="auto" w:fill="auto"/>
            <w:noWrap/>
            <w:vAlign w:val="center"/>
            <w:hideMark/>
          </w:tcPr>
          <w:p w14:paraId="7D6BA136" w14:textId="77777777" w:rsidR="00B1568F" w:rsidRPr="009B5282" w:rsidRDefault="00B1568F" w:rsidP="004C5080">
            <w:pPr>
              <w:jc w:val="center"/>
              <w:rPr>
                <w:sz w:val="20"/>
                <w:szCs w:val="20"/>
              </w:rPr>
            </w:pPr>
            <w:r w:rsidRPr="009B5282">
              <w:rPr>
                <w:sz w:val="20"/>
                <w:szCs w:val="20"/>
              </w:rPr>
              <w:t>07.1.00.70110</w:t>
            </w:r>
          </w:p>
        </w:tc>
        <w:tc>
          <w:tcPr>
            <w:tcW w:w="617" w:type="dxa"/>
            <w:tcBorders>
              <w:top w:val="nil"/>
              <w:left w:val="single" w:sz="4" w:space="0" w:color="auto"/>
              <w:bottom w:val="nil"/>
              <w:right w:val="single" w:sz="4" w:space="0" w:color="auto"/>
            </w:tcBorders>
            <w:shd w:val="clear" w:color="auto" w:fill="auto"/>
            <w:noWrap/>
            <w:vAlign w:val="center"/>
            <w:hideMark/>
          </w:tcPr>
          <w:p w14:paraId="25149426" w14:textId="77777777" w:rsidR="00B1568F" w:rsidRPr="009B5282" w:rsidRDefault="00B1568F" w:rsidP="004C5080">
            <w:pPr>
              <w:jc w:val="center"/>
              <w:rPr>
                <w:sz w:val="20"/>
                <w:szCs w:val="20"/>
              </w:rPr>
            </w:pPr>
            <w:r w:rsidRPr="009B5282">
              <w:rPr>
                <w:sz w:val="20"/>
                <w:szCs w:val="20"/>
              </w:rPr>
              <w:t>600</w:t>
            </w:r>
          </w:p>
        </w:tc>
        <w:tc>
          <w:tcPr>
            <w:tcW w:w="949" w:type="dxa"/>
            <w:tcBorders>
              <w:top w:val="nil"/>
              <w:left w:val="single" w:sz="4" w:space="0" w:color="auto"/>
              <w:bottom w:val="nil"/>
              <w:right w:val="single" w:sz="4" w:space="0" w:color="auto"/>
            </w:tcBorders>
            <w:shd w:val="clear" w:color="auto" w:fill="auto"/>
            <w:noWrap/>
            <w:vAlign w:val="center"/>
            <w:hideMark/>
          </w:tcPr>
          <w:p w14:paraId="21842F47" w14:textId="77777777" w:rsidR="00B1568F" w:rsidRPr="009B5282" w:rsidRDefault="00B1568F" w:rsidP="004C5080">
            <w:pPr>
              <w:jc w:val="right"/>
              <w:rPr>
                <w:sz w:val="20"/>
                <w:szCs w:val="20"/>
              </w:rPr>
            </w:pPr>
            <w:r w:rsidRPr="009B5282">
              <w:rPr>
                <w:sz w:val="20"/>
                <w:szCs w:val="20"/>
              </w:rPr>
              <w:t>2 087 700,00</w:t>
            </w:r>
          </w:p>
        </w:tc>
        <w:tc>
          <w:tcPr>
            <w:tcW w:w="850" w:type="dxa"/>
            <w:tcBorders>
              <w:top w:val="nil"/>
              <w:left w:val="single" w:sz="4" w:space="0" w:color="auto"/>
              <w:bottom w:val="nil"/>
              <w:right w:val="nil"/>
            </w:tcBorders>
            <w:shd w:val="clear" w:color="auto" w:fill="auto"/>
            <w:noWrap/>
            <w:vAlign w:val="center"/>
            <w:hideMark/>
          </w:tcPr>
          <w:p w14:paraId="6716767B" w14:textId="77777777" w:rsidR="00B1568F" w:rsidRPr="009B5282" w:rsidRDefault="00B1568F" w:rsidP="004C5080">
            <w:pPr>
              <w:jc w:val="right"/>
              <w:rPr>
                <w:sz w:val="20"/>
                <w:szCs w:val="20"/>
              </w:rPr>
            </w:pPr>
            <w:r w:rsidRPr="009B5282">
              <w:rPr>
                <w:sz w:val="20"/>
                <w:szCs w:val="20"/>
              </w:rPr>
              <w:t>0,00</w:t>
            </w:r>
          </w:p>
        </w:tc>
        <w:tc>
          <w:tcPr>
            <w:tcW w:w="1276" w:type="dxa"/>
            <w:tcBorders>
              <w:top w:val="nil"/>
              <w:left w:val="single" w:sz="4" w:space="0" w:color="auto"/>
              <w:bottom w:val="nil"/>
              <w:right w:val="single" w:sz="4" w:space="0" w:color="auto"/>
            </w:tcBorders>
            <w:shd w:val="clear" w:color="auto" w:fill="auto"/>
            <w:noWrap/>
            <w:vAlign w:val="center"/>
            <w:hideMark/>
          </w:tcPr>
          <w:p w14:paraId="63CC35A8" w14:textId="77777777" w:rsidR="00B1568F" w:rsidRPr="009B5282" w:rsidRDefault="00B1568F" w:rsidP="004C5080">
            <w:pPr>
              <w:jc w:val="right"/>
              <w:rPr>
                <w:sz w:val="20"/>
                <w:szCs w:val="20"/>
              </w:rPr>
            </w:pPr>
            <w:r w:rsidRPr="009B5282">
              <w:rPr>
                <w:sz w:val="20"/>
                <w:szCs w:val="20"/>
              </w:rPr>
              <w:t>0,00</w:t>
            </w:r>
          </w:p>
        </w:tc>
        <w:tc>
          <w:tcPr>
            <w:tcW w:w="222" w:type="dxa"/>
            <w:gridSpan w:val="2"/>
            <w:vAlign w:val="center"/>
            <w:hideMark/>
          </w:tcPr>
          <w:p w14:paraId="2C335A3B" w14:textId="77777777" w:rsidR="00B1568F" w:rsidRPr="009B5282" w:rsidRDefault="00B1568F" w:rsidP="004C5080">
            <w:pPr>
              <w:rPr>
                <w:sz w:val="20"/>
                <w:szCs w:val="20"/>
              </w:rPr>
            </w:pPr>
          </w:p>
        </w:tc>
      </w:tr>
      <w:tr w:rsidR="00B1568F" w:rsidRPr="009B5282" w14:paraId="4292365A" w14:textId="77777777" w:rsidTr="004C5080">
        <w:trPr>
          <w:trHeight w:val="300"/>
        </w:trPr>
        <w:tc>
          <w:tcPr>
            <w:tcW w:w="3119" w:type="dxa"/>
            <w:tcBorders>
              <w:top w:val="single" w:sz="4" w:space="0" w:color="auto"/>
              <w:left w:val="single" w:sz="4" w:space="0" w:color="auto"/>
              <w:bottom w:val="single" w:sz="4" w:space="0" w:color="auto"/>
              <w:right w:val="nil"/>
            </w:tcBorders>
            <w:shd w:val="clear" w:color="auto" w:fill="auto"/>
            <w:vAlign w:val="center"/>
            <w:hideMark/>
          </w:tcPr>
          <w:p w14:paraId="69EBF52D" w14:textId="77777777" w:rsidR="00B1568F" w:rsidRPr="009B5282" w:rsidRDefault="00B1568F" w:rsidP="004C5080">
            <w:pPr>
              <w:rPr>
                <w:sz w:val="20"/>
                <w:szCs w:val="20"/>
              </w:rPr>
            </w:pPr>
            <w:r w:rsidRPr="009B5282">
              <w:rPr>
                <w:sz w:val="20"/>
                <w:szCs w:val="20"/>
              </w:rPr>
              <w:t>Субсидии бюджетным учреждениям</w:t>
            </w:r>
          </w:p>
        </w:tc>
        <w:tc>
          <w:tcPr>
            <w:tcW w:w="851" w:type="dxa"/>
            <w:tcBorders>
              <w:top w:val="single" w:sz="4" w:space="0" w:color="auto"/>
              <w:left w:val="single" w:sz="4" w:space="0" w:color="auto"/>
              <w:bottom w:val="single" w:sz="4" w:space="0" w:color="auto"/>
              <w:right w:val="nil"/>
            </w:tcBorders>
            <w:shd w:val="clear" w:color="auto" w:fill="auto"/>
            <w:noWrap/>
            <w:vAlign w:val="center"/>
            <w:hideMark/>
          </w:tcPr>
          <w:p w14:paraId="1C299CA3" w14:textId="77777777" w:rsidR="00B1568F" w:rsidRPr="009B5282" w:rsidRDefault="00B1568F" w:rsidP="004C5080">
            <w:pPr>
              <w:jc w:val="center"/>
              <w:rPr>
                <w:sz w:val="20"/>
                <w:szCs w:val="20"/>
              </w:rPr>
            </w:pPr>
            <w:r w:rsidRPr="009B5282">
              <w:rPr>
                <w:sz w:val="20"/>
                <w:szCs w:val="20"/>
              </w:rPr>
              <w:t>444</w:t>
            </w:r>
          </w:p>
        </w:tc>
        <w:tc>
          <w:tcPr>
            <w:tcW w:w="708" w:type="dxa"/>
            <w:tcBorders>
              <w:top w:val="single" w:sz="4" w:space="0" w:color="auto"/>
              <w:left w:val="single" w:sz="4" w:space="0" w:color="auto"/>
              <w:bottom w:val="single" w:sz="4" w:space="0" w:color="auto"/>
              <w:right w:val="nil"/>
            </w:tcBorders>
            <w:shd w:val="clear" w:color="auto" w:fill="auto"/>
            <w:noWrap/>
            <w:vAlign w:val="center"/>
            <w:hideMark/>
          </w:tcPr>
          <w:p w14:paraId="036AD22A" w14:textId="77777777" w:rsidR="00B1568F" w:rsidRPr="009B5282" w:rsidRDefault="00B1568F" w:rsidP="004C5080">
            <w:pPr>
              <w:jc w:val="center"/>
              <w:rPr>
                <w:sz w:val="20"/>
                <w:szCs w:val="20"/>
              </w:rPr>
            </w:pPr>
            <w:r w:rsidRPr="009B5282">
              <w:rPr>
                <w:sz w:val="20"/>
                <w:szCs w:val="20"/>
              </w:rPr>
              <w:t>07</w:t>
            </w:r>
          </w:p>
        </w:tc>
        <w:tc>
          <w:tcPr>
            <w:tcW w:w="851"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40D4A88" w14:textId="77777777" w:rsidR="00B1568F" w:rsidRPr="009B5282" w:rsidRDefault="00B1568F" w:rsidP="004C5080">
            <w:pPr>
              <w:jc w:val="center"/>
              <w:rPr>
                <w:sz w:val="20"/>
                <w:szCs w:val="20"/>
              </w:rPr>
            </w:pPr>
            <w:r w:rsidRPr="009B5282">
              <w:rPr>
                <w:sz w:val="20"/>
                <w:szCs w:val="20"/>
              </w:rPr>
              <w:t>02</w:t>
            </w:r>
          </w:p>
        </w:tc>
        <w:tc>
          <w:tcPr>
            <w:tcW w:w="1411" w:type="dxa"/>
            <w:tcBorders>
              <w:top w:val="single" w:sz="4" w:space="0" w:color="auto"/>
              <w:left w:val="single" w:sz="4" w:space="0" w:color="auto"/>
              <w:bottom w:val="single" w:sz="4" w:space="0" w:color="auto"/>
              <w:right w:val="nil"/>
            </w:tcBorders>
            <w:shd w:val="clear" w:color="auto" w:fill="auto"/>
            <w:noWrap/>
            <w:vAlign w:val="center"/>
            <w:hideMark/>
          </w:tcPr>
          <w:p w14:paraId="7CF122DD" w14:textId="77777777" w:rsidR="00B1568F" w:rsidRPr="009B5282" w:rsidRDefault="00B1568F" w:rsidP="004C5080">
            <w:pPr>
              <w:jc w:val="center"/>
              <w:rPr>
                <w:sz w:val="20"/>
                <w:szCs w:val="20"/>
              </w:rPr>
            </w:pPr>
            <w:r w:rsidRPr="009B5282">
              <w:rPr>
                <w:sz w:val="20"/>
                <w:szCs w:val="20"/>
              </w:rPr>
              <w:t>07.1.00.70110</w:t>
            </w:r>
          </w:p>
        </w:tc>
        <w:tc>
          <w:tcPr>
            <w:tcW w:w="6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9D361DC" w14:textId="77777777" w:rsidR="00B1568F" w:rsidRPr="009B5282" w:rsidRDefault="00B1568F" w:rsidP="004C5080">
            <w:pPr>
              <w:jc w:val="center"/>
              <w:rPr>
                <w:sz w:val="20"/>
                <w:szCs w:val="20"/>
              </w:rPr>
            </w:pPr>
            <w:r w:rsidRPr="009B5282">
              <w:rPr>
                <w:sz w:val="20"/>
                <w:szCs w:val="20"/>
              </w:rPr>
              <w:t>610</w:t>
            </w:r>
          </w:p>
        </w:tc>
        <w:tc>
          <w:tcPr>
            <w:tcW w:w="9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D5E0C36" w14:textId="77777777" w:rsidR="00B1568F" w:rsidRPr="009B5282" w:rsidRDefault="00B1568F" w:rsidP="004C5080">
            <w:pPr>
              <w:jc w:val="right"/>
              <w:rPr>
                <w:sz w:val="20"/>
                <w:szCs w:val="20"/>
              </w:rPr>
            </w:pPr>
            <w:r w:rsidRPr="009B5282">
              <w:rPr>
                <w:sz w:val="20"/>
                <w:szCs w:val="20"/>
              </w:rPr>
              <w:t>2 087 700,00</w:t>
            </w:r>
          </w:p>
        </w:tc>
        <w:tc>
          <w:tcPr>
            <w:tcW w:w="850" w:type="dxa"/>
            <w:tcBorders>
              <w:top w:val="single" w:sz="4" w:space="0" w:color="auto"/>
              <w:left w:val="single" w:sz="4" w:space="0" w:color="auto"/>
              <w:bottom w:val="single" w:sz="4" w:space="0" w:color="auto"/>
              <w:right w:val="nil"/>
            </w:tcBorders>
            <w:shd w:val="clear" w:color="auto" w:fill="auto"/>
            <w:noWrap/>
            <w:vAlign w:val="center"/>
            <w:hideMark/>
          </w:tcPr>
          <w:p w14:paraId="2C0764E9" w14:textId="77777777" w:rsidR="00B1568F" w:rsidRPr="009B5282" w:rsidRDefault="00B1568F" w:rsidP="004C5080">
            <w:pPr>
              <w:jc w:val="right"/>
              <w:rPr>
                <w:sz w:val="20"/>
                <w:szCs w:val="20"/>
              </w:rPr>
            </w:pPr>
            <w:r w:rsidRPr="009B5282">
              <w:rPr>
                <w:sz w:val="20"/>
                <w:szCs w:val="20"/>
              </w:rPr>
              <w:t>0,00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2B70AB3" w14:textId="77777777" w:rsidR="00B1568F" w:rsidRPr="009B5282" w:rsidRDefault="00B1568F" w:rsidP="004C5080">
            <w:pPr>
              <w:jc w:val="right"/>
              <w:rPr>
                <w:sz w:val="20"/>
                <w:szCs w:val="20"/>
              </w:rPr>
            </w:pPr>
            <w:r w:rsidRPr="009B5282">
              <w:rPr>
                <w:sz w:val="20"/>
                <w:szCs w:val="20"/>
              </w:rPr>
              <w:t>0,00</w:t>
            </w:r>
          </w:p>
        </w:tc>
        <w:tc>
          <w:tcPr>
            <w:tcW w:w="222" w:type="dxa"/>
            <w:gridSpan w:val="2"/>
            <w:vAlign w:val="center"/>
            <w:hideMark/>
          </w:tcPr>
          <w:p w14:paraId="33223684" w14:textId="77777777" w:rsidR="00B1568F" w:rsidRPr="009B5282" w:rsidRDefault="00B1568F" w:rsidP="004C5080">
            <w:pPr>
              <w:rPr>
                <w:sz w:val="20"/>
                <w:szCs w:val="20"/>
              </w:rPr>
            </w:pPr>
          </w:p>
        </w:tc>
      </w:tr>
      <w:tr w:rsidR="00B1568F" w:rsidRPr="009B5282" w14:paraId="2C7F7950" w14:textId="77777777" w:rsidTr="004C5080">
        <w:trPr>
          <w:trHeight w:val="870"/>
        </w:trPr>
        <w:tc>
          <w:tcPr>
            <w:tcW w:w="3119" w:type="dxa"/>
            <w:tcBorders>
              <w:top w:val="nil"/>
              <w:left w:val="single" w:sz="4" w:space="0" w:color="auto"/>
              <w:bottom w:val="nil"/>
              <w:right w:val="nil"/>
            </w:tcBorders>
            <w:shd w:val="clear" w:color="auto" w:fill="auto"/>
            <w:vAlign w:val="center"/>
            <w:hideMark/>
          </w:tcPr>
          <w:p w14:paraId="7E3BF0B6" w14:textId="77777777" w:rsidR="00B1568F" w:rsidRPr="009B5282" w:rsidRDefault="00B1568F" w:rsidP="004C5080">
            <w:pPr>
              <w:rPr>
                <w:bCs/>
                <w:sz w:val="20"/>
                <w:szCs w:val="20"/>
              </w:rPr>
            </w:pPr>
            <w:r w:rsidRPr="009B5282">
              <w:rPr>
                <w:bCs/>
                <w:sz w:val="20"/>
                <w:szCs w:val="20"/>
              </w:rPr>
              <w:t xml:space="preserve">Реализация основных общеобразовательных программ в муниципальных общеобразовательных </w:t>
            </w:r>
            <w:r w:rsidRPr="009B5282">
              <w:rPr>
                <w:bCs/>
                <w:sz w:val="20"/>
                <w:szCs w:val="20"/>
              </w:rPr>
              <w:lastRenderedPageBreak/>
              <w:t>организациях</w:t>
            </w:r>
          </w:p>
        </w:tc>
        <w:tc>
          <w:tcPr>
            <w:tcW w:w="851" w:type="dxa"/>
            <w:tcBorders>
              <w:top w:val="nil"/>
              <w:left w:val="single" w:sz="4" w:space="0" w:color="auto"/>
              <w:bottom w:val="nil"/>
              <w:right w:val="nil"/>
            </w:tcBorders>
            <w:shd w:val="clear" w:color="auto" w:fill="auto"/>
            <w:noWrap/>
            <w:vAlign w:val="center"/>
            <w:hideMark/>
          </w:tcPr>
          <w:p w14:paraId="5C8E6409" w14:textId="77777777" w:rsidR="00B1568F" w:rsidRPr="009B5282" w:rsidRDefault="00B1568F" w:rsidP="004C5080">
            <w:pPr>
              <w:jc w:val="center"/>
              <w:rPr>
                <w:bCs/>
                <w:sz w:val="20"/>
                <w:szCs w:val="20"/>
              </w:rPr>
            </w:pPr>
            <w:r w:rsidRPr="009B5282">
              <w:rPr>
                <w:bCs/>
                <w:sz w:val="20"/>
                <w:szCs w:val="20"/>
              </w:rPr>
              <w:lastRenderedPageBreak/>
              <w:t>444</w:t>
            </w:r>
          </w:p>
        </w:tc>
        <w:tc>
          <w:tcPr>
            <w:tcW w:w="708" w:type="dxa"/>
            <w:tcBorders>
              <w:top w:val="nil"/>
              <w:left w:val="single" w:sz="4" w:space="0" w:color="auto"/>
              <w:bottom w:val="nil"/>
              <w:right w:val="nil"/>
            </w:tcBorders>
            <w:shd w:val="clear" w:color="auto" w:fill="auto"/>
            <w:noWrap/>
            <w:vAlign w:val="center"/>
            <w:hideMark/>
          </w:tcPr>
          <w:p w14:paraId="5DA09917" w14:textId="77777777" w:rsidR="00B1568F" w:rsidRPr="009B5282" w:rsidRDefault="00B1568F" w:rsidP="004C5080">
            <w:pPr>
              <w:jc w:val="center"/>
              <w:rPr>
                <w:bCs/>
                <w:sz w:val="20"/>
                <w:szCs w:val="20"/>
              </w:rPr>
            </w:pPr>
            <w:r w:rsidRPr="009B5282">
              <w:rPr>
                <w:bCs/>
                <w:sz w:val="20"/>
                <w:szCs w:val="20"/>
              </w:rPr>
              <w:t>07</w:t>
            </w:r>
          </w:p>
        </w:tc>
        <w:tc>
          <w:tcPr>
            <w:tcW w:w="851" w:type="dxa"/>
            <w:tcBorders>
              <w:top w:val="nil"/>
              <w:left w:val="single" w:sz="4" w:space="0" w:color="auto"/>
              <w:bottom w:val="nil"/>
              <w:right w:val="single" w:sz="4" w:space="0" w:color="auto"/>
            </w:tcBorders>
            <w:shd w:val="clear" w:color="auto" w:fill="auto"/>
            <w:noWrap/>
            <w:vAlign w:val="center"/>
            <w:hideMark/>
          </w:tcPr>
          <w:p w14:paraId="751DEFCD" w14:textId="77777777" w:rsidR="00B1568F" w:rsidRPr="009B5282" w:rsidRDefault="00B1568F" w:rsidP="004C5080">
            <w:pPr>
              <w:jc w:val="center"/>
              <w:rPr>
                <w:bCs/>
                <w:sz w:val="20"/>
                <w:szCs w:val="20"/>
              </w:rPr>
            </w:pPr>
            <w:r w:rsidRPr="009B5282">
              <w:rPr>
                <w:bCs/>
                <w:sz w:val="20"/>
                <w:szCs w:val="20"/>
              </w:rPr>
              <w:t>02</w:t>
            </w:r>
          </w:p>
        </w:tc>
        <w:tc>
          <w:tcPr>
            <w:tcW w:w="1411" w:type="dxa"/>
            <w:tcBorders>
              <w:top w:val="nil"/>
              <w:left w:val="single" w:sz="4" w:space="0" w:color="auto"/>
              <w:bottom w:val="nil"/>
              <w:right w:val="nil"/>
            </w:tcBorders>
            <w:shd w:val="clear" w:color="auto" w:fill="auto"/>
            <w:noWrap/>
            <w:vAlign w:val="center"/>
            <w:hideMark/>
          </w:tcPr>
          <w:p w14:paraId="1885939F" w14:textId="77777777" w:rsidR="00B1568F" w:rsidRPr="009B5282" w:rsidRDefault="00B1568F" w:rsidP="004C5080">
            <w:pPr>
              <w:jc w:val="center"/>
              <w:rPr>
                <w:bCs/>
                <w:sz w:val="20"/>
                <w:szCs w:val="20"/>
              </w:rPr>
            </w:pPr>
            <w:r w:rsidRPr="009B5282">
              <w:rPr>
                <w:bCs/>
                <w:sz w:val="20"/>
                <w:szCs w:val="20"/>
              </w:rPr>
              <w:t>07.1.00.70120</w:t>
            </w:r>
          </w:p>
        </w:tc>
        <w:tc>
          <w:tcPr>
            <w:tcW w:w="617" w:type="dxa"/>
            <w:tcBorders>
              <w:top w:val="nil"/>
              <w:left w:val="single" w:sz="4" w:space="0" w:color="auto"/>
              <w:bottom w:val="nil"/>
              <w:right w:val="single" w:sz="4" w:space="0" w:color="auto"/>
            </w:tcBorders>
            <w:shd w:val="clear" w:color="auto" w:fill="auto"/>
            <w:noWrap/>
            <w:vAlign w:val="center"/>
            <w:hideMark/>
          </w:tcPr>
          <w:p w14:paraId="577CEFE3" w14:textId="77777777" w:rsidR="00B1568F" w:rsidRPr="009B5282" w:rsidRDefault="00B1568F" w:rsidP="004C5080">
            <w:pPr>
              <w:jc w:val="center"/>
              <w:rPr>
                <w:bCs/>
                <w:sz w:val="20"/>
                <w:szCs w:val="20"/>
              </w:rPr>
            </w:pPr>
            <w:r w:rsidRPr="009B5282">
              <w:rPr>
                <w:bCs/>
                <w:sz w:val="20"/>
                <w:szCs w:val="20"/>
              </w:rPr>
              <w:t> </w:t>
            </w:r>
          </w:p>
        </w:tc>
        <w:tc>
          <w:tcPr>
            <w:tcW w:w="949" w:type="dxa"/>
            <w:tcBorders>
              <w:top w:val="nil"/>
              <w:left w:val="single" w:sz="4" w:space="0" w:color="auto"/>
              <w:bottom w:val="nil"/>
              <w:right w:val="single" w:sz="4" w:space="0" w:color="auto"/>
            </w:tcBorders>
            <w:shd w:val="clear" w:color="auto" w:fill="auto"/>
            <w:noWrap/>
            <w:vAlign w:val="center"/>
            <w:hideMark/>
          </w:tcPr>
          <w:p w14:paraId="6F0BA8FC" w14:textId="77777777" w:rsidR="00B1568F" w:rsidRPr="009B5282" w:rsidRDefault="00B1568F" w:rsidP="004C5080">
            <w:pPr>
              <w:jc w:val="right"/>
              <w:rPr>
                <w:bCs/>
                <w:sz w:val="20"/>
                <w:szCs w:val="20"/>
              </w:rPr>
            </w:pPr>
            <w:r w:rsidRPr="009B5282">
              <w:rPr>
                <w:bCs/>
                <w:sz w:val="20"/>
                <w:szCs w:val="20"/>
              </w:rPr>
              <w:t>348 393 400,00</w:t>
            </w:r>
          </w:p>
        </w:tc>
        <w:tc>
          <w:tcPr>
            <w:tcW w:w="850" w:type="dxa"/>
            <w:tcBorders>
              <w:top w:val="nil"/>
              <w:left w:val="single" w:sz="4" w:space="0" w:color="auto"/>
              <w:bottom w:val="nil"/>
              <w:right w:val="nil"/>
            </w:tcBorders>
            <w:shd w:val="clear" w:color="auto" w:fill="auto"/>
            <w:noWrap/>
            <w:vAlign w:val="center"/>
            <w:hideMark/>
          </w:tcPr>
          <w:p w14:paraId="2D5EBD5D" w14:textId="77777777" w:rsidR="00B1568F" w:rsidRPr="009B5282" w:rsidRDefault="00B1568F" w:rsidP="004C5080">
            <w:pPr>
              <w:jc w:val="right"/>
              <w:rPr>
                <w:bCs/>
                <w:sz w:val="20"/>
                <w:szCs w:val="20"/>
              </w:rPr>
            </w:pPr>
            <w:r w:rsidRPr="009B5282">
              <w:rPr>
                <w:bCs/>
                <w:sz w:val="20"/>
                <w:szCs w:val="20"/>
              </w:rPr>
              <w:t>387 193 300,00</w:t>
            </w:r>
          </w:p>
        </w:tc>
        <w:tc>
          <w:tcPr>
            <w:tcW w:w="1276" w:type="dxa"/>
            <w:tcBorders>
              <w:top w:val="nil"/>
              <w:left w:val="single" w:sz="4" w:space="0" w:color="auto"/>
              <w:bottom w:val="nil"/>
              <w:right w:val="single" w:sz="4" w:space="0" w:color="auto"/>
            </w:tcBorders>
            <w:shd w:val="clear" w:color="auto" w:fill="auto"/>
            <w:noWrap/>
            <w:vAlign w:val="center"/>
            <w:hideMark/>
          </w:tcPr>
          <w:p w14:paraId="26936F54" w14:textId="77777777" w:rsidR="00B1568F" w:rsidRPr="009B5282" w:rsidRDefault="00B1568F" w:rsidP="004C5080">
            <w:pPr>
              <w:jc w:val="right"/>
              <w:rPr>
                <w:bCs/>
                <w:sz w:val="20"/>
                <w:szCs w:val="20"/>
              </w:rPr>
            </w:pPr>
            <w:r w:rsidRPr="009B5282">
              <w:rPr>
                <w:bCs/>
                <w:sz w:val="20"/>
                <w:szCs w:val="20"/>
              </w:rPr>
              <w:t>398 059 300,00</w:t>
            </w:r>
          </w:p>
        </w:tc>
        <w:tc>
          <w:tcPr>
            <w:tcW w:w="222" w:type="dxa"/>
            <w:gridSpan w:val="2"/>
            <w:vAlign w:val="center"/>
            <w:hideMark/>
          </w:tcPr>
          <w:p w14:paraId="0122BB7E" w14:textId="77777777" w:rsidR="00B1568F" w:rsidRPr="009B5282" w:rsidRDefault="00B1568F" w:rsidP="004C5080">
            <w:pPr>
              <w:rPr>
                <w:sz w:val="20"/>
                <w:szCs w:val="20"/>
              </w:rPr>
            </w:pPr>
          </w:p>
        </w:tc>
      </w:tr>
      <w:tr w:rsidR="00B1568F" w:rsidRPr="009B5282" w14:paraId="0B8081E0" w14:textId="77777777" w:rsidTr="004C5080">
        <w:trPr>
          <w:trHeight w:val="1440"/>
        </w:trPr>
        <w:tc>
          <w:tcPr>
            <w:tcW w:w="3119" w:type="dxa"/>
            <w:tcBorders>
              <w:top w:val="single" w:sz="4" w:space="0" w:color="auto"/>
              <w:left w:val="single" w:sz="4" w:space="0" w:color="auto"/>
              <w:bottom w:val="nil"/>
              <w:right w:val="nil"/>
            </w:tcBorders>
            <w:shd w:val="clear" w:color="auto" w:fill="auto"/>
            <w:vAlign w:val="center"/>
            <w:hideMark/>
          </w:tcPr>
          <w:p w14:paraId="315DAFCE" w14:textId="77777777" w:rsidR="00B1568F" w:rsidRPr="009B5282" w:rsidRDefault="00B1568F" w:rsidP="004C5080">
            <w:pPr>
              <w:rPr>
                <w:sz w:val="20"/>
                <w:szCs w:val="20"/>
              </w:rPr>
            </w:pPr>
            <w:r w:rsidRPr="009B5282">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51" w:type="dxa"/>
            <w:tcBorders>
              <w:top w:val="single" w:sz="4" w:space="0" w:color="auto"/>
              <w:left w:val="single" w:sz="4" w:space="0" w:color="auto"/>
              <w:bottom w:val="nil"/>
              <w:right w:val="nil"/>
            </w:tcBorders>
            <w:shd w:val="clear" w:color="auto" w:fill="auto"/>
            <w:noWrap/>
            <w:vAlign w:val="center"/>
            <w:hideMark/>
          </w:tcPr>
          <w:p w14:paraId="722E4A96" w14:textId="77777777" w:rsidR="00B1568F" w:rsidRPr="009B5282" w:rsidRDefault="00B1568F" w:rsidP="004C5080">
            <w:pPr>
              <w:jc w:val="center"/>
              <w:rPr>
                <w:sz w:val="20"/>
                <w:szCs w:val="20"/>
              </w:rPr>
            </w:pPr>
            <w:r w:rsidRPr="009B5282">
              <w:rPr>
                <w:sz w:val="20"/>
                <w:szCs w:val="20"/>
              </w:rPr>
              <w:t>444</w:t>
            </w:r>
          </w:p>
        </w:tc>
        <w:tc>
          <w:tcPr>
            <w:tcW w:w="708" w:type="dxa"/>
            <w:tcBorders>
              <w:top w:val="single" w:sz="4" w:space="0" w:color="auto"/>
              <w:left w:val="single" w:sz="4" w:space="0" w:color="auto"/>
              <w:bottom w:val="nil"/>
              <w:right w:val="nil"/>
            </w:tcBorders>
            <w:shd w:val="clear" w:color="auto" w:fill="auto"/>
            <w:noWrap/>
            <w:vAlign w:val="center"/>
            <w:hideMark/>
          </w:tcPr>
          <w:p w14:paraId="74F04F64" w14:textId="77777777" w:rsidR="00B1568F" w:rsidRPr="009B5282" w:rsidRDefault="00B1568F" w:rsidP="004C5080">
            <w:pPr>
              <w:jc w:val="center"/>
              <w:rPr>
                <w:sz w:val="20"/>
                <w:szCs w:val="20"/>
              </w:rPr>
            </w:pPr>
            <w:r w:rsidRPr="009B5282">
              <w:rPr>
                <w:sz w:val="20"/>
                <w:szCs w:val="20"/>
              </w:rPr>
              <w:t>07</w:t>
            </w:r>
          </w:p>
        </w:tc>
        <w:tc>
          <w:tcPr>
            <w:tcW w:w="851" w:type="dxa"/>
            <w:tcBorders>
              <w:top w:val="single" w:sz="4" w:space="0" w:color="auto"/>
              <w:left w:val="single" w:sz="4" w:space="0" w:color="auto"/>
              <w:bottom w:val="nil"/>
              <w:right w:val="single" w:sz="4" w:space="0" w:color="auto"/>
            </w:tcBorders>
            <w:shd w:val="clear" w:color="auto" w:fill="auto"/>
            <w:noWrap/>
            <w:vAlign w:val="center"/>
            <w:hideMark/>
          </w:tcPr>
          <w:p w14:paraId="4222B154" w14:textId="77777777" w:rsidR="00B1568F" w:rsidRPr="009B5282" w:rsidRDefault="00B1568F" w:rsidP="004C5080">
            <w:pPr>
              <w:jc w:val="center"/>
              <w:rPr>
                <w:sz w:val="20"/>
                <w:szCs w:val="20"/>
              </w:rPr>
            </w:pPr>
            <w:r w:rsidRPr="009B5282">
              <w:rPr>
                <w:sz w:val="20"/>
                <w:szCs w:val="20"/>
              </w:rPr>
              <w:t>02</w:t>
            </w:r>
          </w:p>
        </w:tc>
        <w:tc>
          <w:tcPr>
            <w:tcW w:w="1411" w:type="dxa"/>
            <w:tcBorders>
              <w:top w:val="single" w:sz="4" w:space="0" w:color="auto"/>
              <w:left w:val="single" w:sz="4" w:space="0" w:color="auto"/>
              <w:bottom w:val="nil"/>
              <w:right w:val="nil"/>
            </w:tcBorders>
            <w:shd w:val="clear" w:color="auto" w:fill="auto"/>
            <w:noWrap/>
            <w:vAlign w:val="center"/>
            <w:hideMark/>
          </w:tcPr>
          <w:p w14:paraId="47F9C30D" w14:textId="77777777" w:rsidR="00B1568F" w:rsidRPr="009B5282" w:rsidRDefault="00B1568F" w:rsidP="004C5080">
            <w:pPr>
              <w:jc w:val="center"/>
              <w:rPr>
                <w:sz w:val="20"/>
                <w:szCs w:val="20"/>
              </w:rPr>
            </w:pPr>
            <w:r w:rsidRPr="009B5282">
              <w:rPr>
                <w:sz w:val="20"/>
                <w:szCs w:val="20"/>
              </w:rPr>
              <w:t>07.1.00.70120</w:t>
            </w:r>
          </w:p>
        </w:tc>
        <w:tc>
          <w:tcPr>
            <w:tcW w:w="617" w:type="dxa"/>
            <w:tcBorders>
              <w:top w:val="single" w:sz="4" w:space="0" w:color="auto"/>
              <w:left w:val="single" w:sz="4" w:space="0" w:color="auto"/>
              <w:bottom w:val="nil"/>
              <w:right w:val="single" w:sz="4" w:space="0" w:color="auto"/>
            </w:tcBorders>
            <w:shd w:val="clear" w:color="auto" w:fill="auto"/>
            <w:noWrap/>
            <w:vAlign w:val="center"/>
            <w:hideMark/>
          </w:tcPr>
          <w:p w14:paraId="53BC93E7" w14:textId="77777777" w:rsidR="00B1568F" w:rsidRPr="009B5282" w:rsidRDefault="00B1568F" w:rsidP="004C5080">
            <w:pPr>
              <w:jc w:val="center"/>
              <w:rPr>
                <w:sz w:val="20"/>
                <w:szCs w:val="20"/>
              </w:rPr>
            </w:pPr>
            <w:r w:rsidRPr="009B5282">
              <w:rPr>
                <w:sz w:val="20"/>
                <w:szCs w:val="20"/>
              </w:rPr>
              <w:t>100</w:t>
            </w:r>
          </w:p>
        </w:tc>
        <w:tc>
          <w:tcPr>
            <w:tcW w:w="949" w:type="dxa"/>
            <w:tcBorders>
              <w:top w:val="single" w:sz="4" w:space="0" w:color="auto"/>
              <w:left w:val="single" w:sz="4" w:space="0" w:color="auto"/>
              <w:bottom w:val="nil"/>
              <w:right w:val="single" w:sz="4" w:space="0" w:color="auto"/>
            </w:tcBorders>
            <w:shd w:val="clear" w:color="auto" w:fill="auto"/>
            <w:noWrap/>
            <w:vAlign w:val="center"/>
            <w:hideMark/>
          </w:tcPr>
          <w:p w14:paraId="0482D804" w14:textId="77777777" w:rsidR="00B1568F" w:rsidRPr="009B5282" w:rsidRDefault="00B1568F" w:rsidP="004C5080">
            <w:pPr>
              <w:jc w:val="right"/>
              <w:rPr>
                <w:sz w:val="20"/>
                <w:szCs w:val="20"/>
              </w:rPr>
            </w:pPr>
            <w:r w:rsidRPr="009B5282">
              <w:rPr>
                <w:sz w:val="20"/>
                <w:szCs w:val="20"/>
              </w:rPr>
              <w:t>160 072 350,00</w:t>
            </w:r>
          </w:p>
        </w:tc>
        <w:tc>
          <w:tcPr>
            <w:tcW w:w="850" w:type="dxa"/>
            <w:tcBorders>
              <w:top w:val="single" w:sz="4" w:space="0" w:color="auto"/>
              <w:left w:val="single" w:sz="4" w:space="0" w:color="auto"/>
              <w:bottom w:val="nil"/>
              <w:right w:val="nil"/>
            </w:tcBorders>
            <w:shd w:val="clear" w:color="auto" w:fill="auto"/>
            <w:noWrap/>
            <w:vAlign w:val="center"/>
            <w:hideMark/>
          </w:tcPr>
          <w:p w14:paraId="2AA5D5CA" w14:textId="77777777" w:rsidR="00B1568F" w:rsidRPr="009B5282" w:rsidRDefault="00B1568F" w:rsidP="004C5080">
            <w:pPr>
              <w:jc w:val="right"/>
              <w:rPr>
                <w:sz w:val="20"/>
                <w:szCs w:val="20"/>
              </w:rPr>
            </w:pPr>
            <w:r w:rsidRPr="009B5282">
              <w:rPr>
                <w:sz w:val="20"/>
                <w:szCs w:val="20"/>
              </w:rPr>
              <w:t>374 630 900,00</w:t>
            </w:r>
          </w:p>
        </w:tc>
        <w:tc>
          <w:tcPr>
            <w:tcW w:w="1276" w:type="dxa"/>
            <w:tcBorders>
              <w:top w:val="single" w:sz="4" w:space="0" w:color="auto"/>
              <w:left w:val="single" w:sz="4" w:space="0" w:color="auto"/>
              <w:bottom w:val="nil"/>
              <w:right w:val="single" w:sz="4" w:space="0" w:color="auto"/>
            </w:tcBorders>
            <w:shd w:val="clear" w:color="auto" w:fill="auto"/>
            <w:noWrap/>
            <w:vAlign w:val="center"/>
            <w:hideMark/>
          </w:tcPr>
          <w:p w14:paraId="37077309" w14:textId="77777777" w:rsidR="00B1568F" w:rsidRPr="009B5282" w:rsidRDefault="00B1568F" w:rsidP="004C5080">
            <w:pPr>
              <w:jc w:val="right"/>
              <w:rPr>
                <w:sz w:val="20"/>
                <w:szCs w:val="20"/>
              </w:rPr>
            </w:pPr>
            <w:r w:rsidRPr="009B5282">
              <w:rPr>
                <w:sz w:val="20"/>
                <w:szCs w:val="20"/>
              </w:rPr>
              <w:t>385 496 900,00</w:t>
            </w:r>
          </w:p>
        </w:tc>
        <w:tc>
          <w:tcPr>
            <w:tcW w:w="222" w:type="dxa"/>
            <w:gridSpan w:val="2"/>
            <w:vAlign w:val="center"/>
            <w:hideMark/>
          </w:tcPr>
          <w:p w14:paraId="33D4F324" w14:textId="77777777" w:rsidR="00B1568F" w:rsidRPr="009B5282" w:rsidRDefault="00B1568F" w:rsidP="004C5080">
            <w:pPr>
              <w:rPr>
                <w:sz w:val="20"/>
                <w:szCs w:val="20"/>
              </w:rPr>
            </w:pPr>
          </w:p>
        </w:tc>
      </w:tr>
      <w:tr w:rsidR="00B1568F" w:rsidRPr="009B5282" w14:paraId="6968A207" w14:textId="77777777" w:rsidTr="004C5080">
        <w:trPr>
          <w:trHeight w:val="585"/>
        </w:trPr>
        <w:tc>
          <w:tcPr>
            <w:tcW w:w="3119" w:type="dxa"/>
            <w:tcBorders>
              <w:top w:val="single" w:sz="4" w:space="0" w:color="auto"/>
              <w:left w:val="single" w:sz="4" w:space="0" w:color="auto"/>
              <w:bottom w:val="single" w:sz="4" w:space="0" w:color="auto"/>
              <w:right w:val="nil"/>
            </w:tcBorders>
            <w:shd w:val="clear" w:color="auto" w:fill="auto"/>
            <w:vAlign w:val="center"/>
            <w:hideMark/>
          </w:tcPr>
          <w:p w14:paraId="5C032106" w14:textId="77777777" w:rsidR="00B1568F" w:rsidRPr="009B5282" w:rsidRDefault="00B1568F" w:rsidP="004C5080">
            <w:pPr>
              <w:rPr>
                <w:sz w:val="20"/>
                <w:szCs w:val="20"/>
              </w:rPr>
            </w:pPr>
            <w:r w:rsidRPr="009B5282">
              <w:rPr>
                <w:sz w:val="20"/>
                <w:szCs w:val="20"/>
              </w:rPr>
              <w:t>Расходы на выплаты персоналу казенных учреждений</w:t>
            </w:r>
          </w:p>
        </w:tc>
        <w:tc>
          <w:tcPr>
            <w:tcW w:w="851" w:type="dxa"/>
            <w:tcBorders>
              <w:top w:val="single" w:sz="4" w:space="0" w:color="auto"/>
              <w:left w:val="single" w:sz="4" w:space="0" w:color="auto"/>
              <w:bottom w:val="single" w:sz="4" w:space="0" w:color="auto"/>
              <w:right w:val="nil"/>
            </w:tcBorders>
            <w:shd w:val="clear" w:color="auto" w:fill="auto"/>
            <w:noWrap/>
            <w:vAlign w:val="center"/>
            <w:hideMark/>
          </w:tcPr>
          <w:p w14:paraId="7F16DB49" w14:textId="77777777" w:rsidR="00B1568F" w:rsidRPr="009B5282" w:rsidRDefault="00B1568F" w:rsidP="004C5080">
            <w:pPr>
              <w:jc w:val="center"/>
              <w:rPr>
                <w:sz w:val="20"/>
                <w:szCs w:val="20"/>
              </w:rPr>
            </w:pPr>
            <w:r w:rsidRPr="009B5282">
              <w:rPr>
                <w:sz w:val="20"/>
                <w:szCs w:val="20"/>
              </w:rPr>
              <w:t>444</w:t>
            </w:r>
          </w:p>
        </w:tc>
        <w:tc>
          <w:tcPr>
            <w:tcW w:w="708" w:type="dxa"/>
            <w:tcBorders>
              <w:top w:val="single" w:sz="4" w:space="0" w:color="auto"/>
              <w:left w:val="single" w:sz="4" w:space="0" w:color="auto"/>
              <w:bottom w:val="single" w:sz="4" w:space="0" w:color="auto"/>
              <w:right w:val="nil"/>
            </w:tcBorders>
            <w:shd w:val="clear" w:color="auto" w:fill="auto"/>
            <w:noWrap/>
            <w:vAlign w:val="center"/>
            <w:hideMark/>
          </w:tcPr>
          <w:p w14:paraId="2AE7863E" w14:textId="77777777" w:rsidR="00B1568F" w:rsidRPr="009B5282" w:rsidRDefault="00B1568F" w:rsidP="004C5080">
            <w:pPr>
              <w:jc w:val="center"/>
              <w:rPr>
                <w:sz w:val="20"/>
                <w:szCs w:val="20"/>
              </w:rPr>
            </w:pPr>
            <w:r w:rsidRPr="009B5282">
              <w:rPr>
                <w:sz w:val="20"/>
                <w:szCs w:val="20"/>
              </w:rPr>
              <w:t>07</w:t>
            </w:r>
          </w:p>
        </w:tc>
        <w:tc>
          <w:tcPr>
            <w:tcW w:w="851"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F15C2C8" w14:textId="77777777" w:rsidR="00B1568F" w:rsidRPr="009B5282" w:rsidRDefault="00B1568F" w:rsidP="004C5080">
            <w:pPr>
              <w:jc w:val="center"/>
              <w:rPr>
                <w:sz w:val="20"/>
                <w:szCs w:val="20"/>
              </w:rPr>
            </w:pPr>
            <w:r w:rsidRPr="009B5282">
              <w:rPr>
                <w:sz w:val="20"/>
                <w:szCs w:val="20"/>
              </w:rPr>
              <w:t>02</w:t>
            </w:r>
          </w:p>
        </w:tc>
        <w:tc>
          <w:tcPr>
            <w:tcW w:w="1411" w:type="dxa"/>
            <w:tcBorders>
              <w:top w:val="single" w:sz="4" w:space="0" w:color="auto"/>
              <w:left w:val="single" w:sz="4" w:space="0" w:color="auto"/>
              <w:bottom w:val="single" w:sz="4" w:space="0" w:color="auto"/>
              <w:right w:val="nil"/>
            </w:tcBorders>
            <w:shd w:val="clear" w:color="auto" w:fill="auto"/>
            <w:noWrap/>
            <w:vAlign w:val="center"/>
            <w:hideMark/>
          </w:tcPr>
          <w:p w14:paraId="50DE265B" w14:textId="77777777" w:rsidR="00B1568F" w:rsidRPr="009B5282" w:rsidRDefault="00B1568F" w:rsidP="004C5080">
            <w:pPr>
              <w:jc w:val="center"/>
              <w:rPr>
                <w:sz w:val="20"/>
                <w:szCs w:val="20"/>
              </w:rPr>
            </w:pPr>
            <w:r w:rsidRPr="009B5282">
              <w:rPr>
                <w:sz w:val="20"/>
                <w:szCs w:val="20"/>
              </w:rPr>
              <w:t>07.1.00.70120</w:t>
            </w:r>
          </w:p>
        </w:tc>
        <w:tc>
          <w:tcPr>
            <w:tcW w:w="6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57257A2" w14:textId="77777777" w:rsidR="00B1568F" w:rsidRPr="009B5282" w:rsidRDefault="00B1568F" w:rsidP="004C5080">
            <w:pPr>
              <w:jc w:val="center"/>
              <w:rPr>
                <w:sz w:val="20"/>
                <w:szCs w:val="20"/>
              </w:rPr>
            </w:pPr>
            <w:r w:rsidRPr="009B5282">
              <w:rPr>
                <w:sz w:val="20"/>
                <w:szCs w:val="20"/>
              </w:rPr>
              <w:t>110</w:t>
            </w:r>
          </w:p>
        </w:tc>
        <w:tc>
          <w:tcPr>
            <w:tcW w:w="9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E98D53E" w14:textId="77777777" w:rsidR="00B1568F" w:rsidRPr="009B5282" w:rsidRDefault="00B1568F" w:rsidP="004C5080">
            <w:pPr>
              <w:jc w:val="right"/>
              <w:rPr>
                <w:sz w:val="20"/>
                <w:szCs w:val="20"/>
              </w:rPr>
            </w:pPr>
            <w:r w:rsidRPr="009B5282">
              <w:rPr>
                <w:sz w:val="20"/>
                <w:szCs w:val="20"/>
              </w:rPr>
              <w:t>160 072 350,00</w:t>
            </w:r>
          </w:p>
        </w:tc>
        <w:tc>
          <w:tcPr>
            <w:tcW w:w="850" w:type="dxa"/>
            <w:tcBorders>
              <w:top w:val="single" w:sz="4" w:space="0" w:color="auto"/>
              <w:left w:val="single" w:sz="4" w:space="0" w:color="auto"/>
              <w:bottom w:val="single" w:sz="4" w:space="0" w:color="auto"/>
              <w:right w:val="nil"/>
            </w:tcBorders>
            <w:shd w:val="clear" w:color="auto" w:fill="auto"/>
            <w:noWrap/>
            <w:vAlign w:val="center"/>
            <w:hideMark/>
          </w:tcPr>
          <w:p w14:paraId="08397AE0" w14:textId="77777777" w:rsidR="00B1568F" w:rsidRPr="009B5282" w:rsidRDefault="00B1568F" w:rsidP="004C5080">
            <w:pPr>
              <w:jc w:val="right"/>
              <w:rPr>
                <w:sz w:val="20"/>
                <w:szCs w:val="20"/>
              </w:rPr>
            </w:pPr>
            <w:r w:rsidRPr="009B5282">
              <w:rPr>
                <w:sz w:val="20"/>
                <w:szCs w:val="20"/>
              </w:rPr>
              <w:t>374 630 900,00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02BA491" w14:textId="77777777" w:rsidR="00B1568F" w:rsidRPr="009B5282" w:rsidRDefault="00B1568F" w:rsidP="004C5080">
            <w:pPr>
              <w:jc w:val="right"/>
              <w:rPr>
                <w:sz w:val="20"/>
                <w:szCs w:val="20"/>
              </w:rPr>
            </w:pPr>
            <w:r w:rsidRPr="009B5282">
              <w:rPr>
                <w:sz w:val="20"/>
                <w:szCs w:val="20"/>
              </w:rPr>
              <w:t>385 496 900,00</w:t>
            </w:r>
          </w:p>
        </w:tc>
        <w:tc>
          <w:tcPr>
            <w:tcW w:w="222" w:type="dxa"/>
            <w:gridSpan w:val="2"/>
            <w:vAlign w:val="center"/>
            <w:hideMark/>
          </w:tcPr>
          <w:p w14:paraId="45550333" w14:textId="77777777" w:rsidR="00B1568F" w:rsidRPr="009B5282" w:rsidRDefault="00B1568F" w:rsidP="004C5080">
            <w:pPr>
              <w:rPr>
                <w:sz w:val="20"/>
                <w:szCs w:val="20"/>
              </w:rPr>
            </w:pPr>
          </w:p>
        </w:tc>
      </w:tr>
      <w:tr w:rsidR="00B1568F" w:rsidRPr="009B5282" w14:paraId="43B61E05" w14:textId="77777777" w:rsidTr="004C5080">
        <w:trPr>
          <w:trHeight w:val="585"/>
        </w:trPr>
        <w:tc>
          <w:tcPr>
            <w:tcW w:w="3119" w:type="dxa"/>
            <w:tcBorders>
              <w:top w:val="nil"/>
              <w:left w:val="single" w:sz="4" w:space="0" w:color="auto"/>
              <w:bottom w:val="nil"/>
              <w:right w:val="nil"/>
            </w:tcBorders>
            <w:shd w:val="clear" w:color="auto" w:fill="auto"/>
            <w:vAlign w:val="center"/>
            <w:hideMark/>
          </w:tcPr>
          <w:p w14:paraId="6E1CD2F6" w14:textId="77777777" w:rsidR="00B1568F" w:rsidRPr="009B5282" w:rsidRDefault="00B1568F" w:rsidP="004C5080">
            <w:pPr>
              <w:rPr>
                <w:sz w:val="20"/>
                <w:szCs w:val="20"/>
              </w:rPr>
            </w:pPr>
            <w:r w:rsidRPr="009B5282">
              <w:rPr>
                <w:sz w:val="20"/>
                <w:szCs w:val="20"/>
              </w:rPr>
              <w:t>Закупка товаров, работ и услуг для обеспечения государственных (муниципальных) нужд</w:t>
            </w:r>
          </w:p>
        </w:tc>
        <w:tc>
          <w:tcPr>
            <w:tcW w:w="851" w:type="dxa"/>
            <w:tcBorders>
              <w:top w:val="nil"/>
              <w:left w:val="single" w:sz="4" w:space="0" w:color="auto"/>
              <w:bottom w:val="nil"/>
              <w:right w:val="nil"/>
            </w:tcBorders>
            <w:shd w:val="clear" w:color="auto" w:fill="auto"/>
            <w:noWrap/>
            <w:vAlign w:val="center"/>
            <w:hideMark/>
          </w:tcPr>
          <w:p w14:paraId="62D62133" w14:textId="77777777" w:rsidR="00B1568F" w:rsidRPr="009B5282" w:rsidRDefault="00B1568F" w:rsidP="004C5080">
            <w:pPr>
              <w:jc w:val="center"/>
              <w:rPr>
                <w:sz w:val="20"/>
                <w:szCs w:val="20"/>
              </w:rPr>
            </w:pPr>
            <w:r w:rsidRPr="009B5282">
              <w:rPr>
                <w:sz w:val="20"/>
                <w:szCs w:val="20"/>
              </w:rPr>
              <w:t>444</w:t>
            </w:r>
          </w:p>
        </w:tc>
        <w:tc>
          <w:tcPr>
            <w:tcW w:w="708" w:type="dxa"/>
            <w:tcBorders>
              <w:top w:val="nil"/>
              <w:left w:val="single" w:sz="4" w:space="0" w:color="auto"/>
              <w:bottom w:val="nil"/>
              <w:right w:val="nil"/>
            </w:tcBorders>
            <w:shd w:val="clear" w:color="auto" w:fill="auto"/>
            <w:noWrap/>
            <w:vAlign w:val="center"/>
            <w:hideMark/>
          </w:tcPr>
          <w:p w14:paraId="4BC488DA" w14:textId="77777777" w:rsidR="00B1568F" w:rsidRPr="009B5282" w:rsidRDefault="00B1568F" w:rsidP="004C5080">
            <w:pPr>
              <w:jc w:val="center"/>
              <w:rPr>
                <w:sz w:val="20"/>
                <w:szCs w:val="20"/>
              </w:rPr>
            </w:pPr>
            <w:r w:rsidRPr="009B5282">
              <w:rPr>
                <w:sz w:val="20"/>
                <w:szCs w:val="20"/>
              </w:rPr>
              <w:t>07</w:t>
            </w:r>
          </w:p>
        </w:tc>
        <w:tc>
          <w:tcPr>
            <w:tcW w:w="851" w:type="dxa"/>
            <w:tcBorders>
              <w:top w:val="nil"/>
              <w:left w:val="single" w:sz="4" w:space="0" w:color="auto"/>
              <w:bottom w:val="nil"/>
              <w:right w:val="single" w:sz="4" w:space="0" w:color="auto"/>
            </w:tcBorders>
            <w:shd w:val="clear" w:color="auto" w:fill="auto"/>
            <w:noWrap/>
            <w:vAlign w:val="center"/>
            <w:hideMark/>
          </w:tcPr>
          <w:p w14:paraId="4DC2FF8B" w14:textId="77777777" w:rsidR="00B1568F" w:rsidRPr="009B5282" w:rsidRDefault="00B1568F" w:rsidP="004C5080">
            <w:pPr>
              <w:jc w:val="center"/>
              <w:rPr>
                <w:sz w:val="20"/>
                <w:szCs w:val="20"/>
              </w:rPr>
            </w:pPr>
            <w:r w:rsidRPr="009B5282">
              <w:rPr>
                <w:sz w:val="20"/>
                <w:szCs w:val="20"/>
              </w:rPr>
              <w:t>02</w:t>
            </w:r>
          </w:p>
        </w:tc>
        <w:tc>
          <w:tcPr>
            <w:tcW w:w="1411" w:type="dxa"/>
            <w:tcBorders>
              <w:top w:val="nil"/>
              <w:left w:val="single" w:sz="4" w:space="0" w:color="auto"/>
              <w:bottom w:val="nil"/>
              <w:right w:val="nil"/>
            </w:tcBorders>
            <w:shd w:val="clear" w:color="auto" w:fill="auto"/>
            <w:noWrap/>
            <w:vAlign w:val="center"/>
            <w:hideMark/>
          </w:tcPr>
          <w:p w14:paraId="4CD243FF" w14:textId="77777777" w:rsidR="00B1568F" w:rsidRPr="009B5282" w:rsidRDefault="00B1568F" w:rsidP="004C5080">
            <w:pPr>
              <w:jc w:val="center"/>
              <w:rPr>
                <w:sz w:val="20"/>
                <w:szCs w:val="20"/>
              </w:rPr>
            </w:pPr>
            <w:r w:rsidRPr="009B5282">
              <w:rPr>
                <w:sz w:val="20"/>
                <w:szCs w:val="20"/>
              </w:rPr>
              <w:t>07.1.00.70120</w:t>
            </w:r>
          </w:p>
        </w:tc>
        <w:tc>
          <w:tcPr>
            <w:tcW w:w="617" w:type="dxa"/>
            <w:tcBorders>
              <w:top w:val="nil"/>
              <w:left w:val="single" w:sz="4" w:space="0" w:color="auto"/>
              <w:bottom w:val="nil"/>
              <w:right w:val="single" w:sz="4" w:space="0" w:color="auto"/>
            </w:tcBorders>
            <w:shd w:val="clear" w:color="auto" w:fill="auto"/>
            <w:noWrap/>
            <w:vAlign w:val="center"/>
            <w:hideMark/>
          </w:tcPr>
          <w:p w14:paraId="398778EF" w14:textId="77777777" w:rsidR="00B1568F" w:rsidRPr="009B5282" w:rsidRDefault="00B1568F" w:rsidP="004C5080">
            <w:pPr>
              <w:jc w:val="center"/>
              <w:rPr>
                <w:sz w:val="20"/>
                <w:szCs w:val="20"/>
              </w:rPr>
            </w:pPr>
            <w:r w:rsidRPr="009B5282">
              <w:rPr>
                <w:sz w:val="20"/>
                <w:szCs w:val="20"/>
              </w:rPr>
              <w:t>200</w:t>
            </w:r>
          </w:p>
        </w:tc>
        <w:tc>
          <w:tcPr>
            <w:tcW w:w="949" w:type="dxa"/>
            <w:tcBorders>
              <w:top w:val="nil"/>
              <w:left w:val="single" w:sz="4" w:space="0" w:color="auto"/>
              <w:bottom w:val="nil"/>
              <w:right w:val="single" w:sz="4" w:space="0" w:color="auto"/>
            </w:tcBorders>
            <w:shd w:val="clear" w:color="auto" w:fill="auto"/>
            <w:noWrap/>
            <w:vAlign w:val="center"/>
            <w:hideMark/>
          </w:tcPr>
          <w:p w14:paraId="1D3746DD" w14:textId="77777777" w:rsidR="00B1568F" w:rsidRPr="009B5282" w:rsidRDefault="00B1568F" w:rsidP="004C5080">
            <w:pPr>
              <w:jc w:val="right"/>
              <w:rPr>
                <w:sz w:val="20"/>
                <w:szCs w:val="20"/>
              </w:rPr>
            </w:pPr>
            <w:r w:rsidRPr="009B5282">
              <w:rPr>
                <w:sz w:val="20"/>
                <w:szCs w:val="20"/>
              </w:rPr>
              <w:t>3 427 540,00</w:t>
            </w:r>
          </w:p>
        </w:tc>
        <w:tc>
          <w:tcPr>
            <w:tcW w:w="850" w:type="dxa"/>
            <w:tcBorders>
              <w:top w:val="nil"/>
              <w:left w:val="single" w:sz="4" w:space="0" w:color="auto"/>
              <w:bottom w:val="nil"/>
              <w:right w:val="nil"/>
            </w:tcBorders>
            <w:shd w:val="clear" w:color="auto" w:fill="auto"/>
            <w:noWrap/>
            <w:vAlign w:val="center"/>
            <w:hideMark/>
          </w:tcPr>
          <w:p w14:paraId="6CA63E2F" w14:textId="77777777" w:rsidR="00B1568F" w:rsidRPr="009B5282" w:rsidRDefault="00B1568F" w:rsidP="004C5080">
            <w:pPr>
              <w:jc w:val="right"/>
              <w:rPr>
                <w:sz w:val="20"/>
                <w:szCs w:val="20"/>
              </w:rPr>
            </w:pPr>
            <w:r w:rsidRPr="009B5282">
              <w:rPr>
                <w:sz w:val="20"/>
                <w:szCs w:val="20"/>
              </w:rPr>
              <w:t>12 562 400,00</w:t>
            </w:r>
          </w:p>
        </w:tc>
        <w:tc>
          <w:tcPr>
            <w:tcW w:w="1276" w:type="dxa"/>
            <w:tcBorders>
              <w:top w:val="nil"/>
              <w:left w:val="single" w:sz="4" w:space="0" w:color="auto"/>
              <w:bottom w:val="nil"/>
              <w:right w:val="single" w:sz="4" w:space="0" w:color="auto"/>
            </w:tcBorders>
            <w:shd w:val="clear" w:color="auto" w:fill="auto"/>
            <w:noWrap/>
            <w:vAlign w:val="center"/>
            <w:hideMark/>
          </w:tcPr>
          <w:p w14:paraId="40AC903A" w14:textId="77777777" w:rsidR="00B1568F" w:rsidRPr="009B5282" w:rsidRDefault="00B1568F" w:rsidP="004C5080">
            <w:pPr>
              <w:jc w:val="right"/>
              <w:rPr>
                <w:sz w:val="20"/>
                <w:szCs w:val="20"/>
              </w:rPr>
            </w:pPr>
            <w:r w:rsidRPr="009B5282">
              <w:rPr>
                <w:sz w:val="20"/>
                <w:szCs w:val="20"/>
              </w:rPr>
              <w:t>12 562 400,00</w:t>
            </w:r>
          </w:p>
        </w:tc>
        <w:tc>
          <w:tcPr>
            <w:tcW w:w="222" w:type="dxa"/>
            <w:gridSpan w:val="2"/>
            <w:vAlign w:val="center"/>
            <w:hideMark/>
          </w:tcPr>
          <w:p w14:paraId="3725E45A" w14:textId="77777777" w:rsidR="00B1568F" w:rsidRPr="009B5282" w:rsidRDefault="00B1568F" w:rsidP="004C5080">
            <w:pPr>
              <w:rPr>
                <w:sz w:val="20"/>
                <w:szCs w:val="20"/>
              </w:rPr>
            </w:pPr>
          </w:p>
        </w:tc>
      </w:tr>
      <w:tr w:rsidR="00B1568F" w:rsidRPr="009B5282" w14:paraId="4B167517" w14:textId="77777777" w:rsidTr="004C5080">
        <w:trPr>
          <w:trHeight w:val="870"/>
        </w:trPr>
        <w:tc>
          <w:tcPr>
            <w:tcW w:w="3119" w:type="dxa"/>
            <w:tcBorders>
              <w:top w:val="single" w:sz="4" w:space="0" w:color="auto"/>
              <w:left w:val="single" w:sz="4" w:space="0" w:color="auto"/>
              <w:bottom w:val="single" w:sz="4" w:space="0" w:color="auto"/>
              <w:right w:val="nil"/>
            </w:tcBorders>
            <w:shd w:val="clear" w:color="auto" w:fill="auto"/>
            <w:vAlign w:val="center"/>
            <w:hideMark/>
          </w:tcPr>
          <w:p w14:paraId="3CAA910A" w14:textId="77777777" w:rsidR="00B1568F" w:rsidRPr="009B5282" w:rsidRDefault="00B1568F" w:rsidP="004C5080">
            <w:pPr>
              <w:rPr>
                <w:sz w:val="20"/>
                <w:szCs w:val="20"/>
              </w:rPr>
            </w:pPr>
            <w:r w:rsidRPr="009B5282">
              <w:rPr>
                <w:sz w:val="20"/>
                <w:szCs w:val="20"/>
              </w:rPr>
              <w:t>Иные закупки товаров, работ и услуг для обеспечения государственных (муниципальных) нужд</w:t>
            </w:r>
          </w:p>
        </w:tc>
        <w:tc>
          <w:tcPr>
            <w:tcW w:w="851" w:type="dxa"/>
            <w:tcBorders>
              <w:top w:val="single" w:sz="4" w:space="0" w:color="auto"/>
              <w:left w:val="single" w:sz="4" w:space="0" w:color="auto"/>
              <w:bottom w:val="single" w:sz="4" w:space="0" w:color="auto"/>
              <w:right w:val="nil"/>
            </w:tcBorders>
            <w:shd w:val="clear" w:color="auto" w:fill="auto"/>
            <w:noWrap/>
            <w:vAlign w:val="center"/>
            <w:hideMark/>
          </w:tcPr>
          <w:p w14:paraId="768B03B2" w14:textId="77777777" w:rsidR="00B1568F" w:rsidRPr="009B5282" w:rsidRDefault="00B1568F" w:rsidP="004C5080">
            <w:pPr>
              <w:jc w:val="center"/>
              <w:rPr>
                <w:sz w:val="20"/>
                <w:szCs w:val="20"/>
              </w:rPr>
            </w:pPr>
            <w:r w:rsidRPr="009B5282">
              <w:rPr>
                <w:sz w:val="20"/>
                <w:szCs w:val="20"/>
              </w:rPr>
              <w:t>444</w:t>
            </w:r>
          </w:p>
        </w:tc>
        <w:tc>
          <w:tcPr>
            <w:tcW w:w="708" w:type="dxa"/>
            <w:tcBorders>
              <w:top w:val="single" w:sz="4" w:space="0" w:color="auto"/>
              <w:left w:val="single" w:sz="4" w:space="0" w:color="auto"/>
              <w:bottom w:val="single" w:sz="4" w:space="0" w:color="auto"/>
              <w:right w:val="nil"/>
            </w:tcBorders>
            <w:shd w:val="clear" w:color="auto" w:fill="auto"/>
            <w:noWrap/>
            <w:vAlign w:val="center"/>
            <w:hideMark/>
          </w:tcPr>
          <w:p w14:paraId="4E19C66A" w14:textId="77777777" w:rsidR="00B1568F" w:rsidRPr="009B5282" w:rsidRDefault="00B1568F" w:rsidP="004C5080">
            <w:pPr>
              <w:jc w:val="center"/>
              <w:rPr>
                <w:sz w:val="20"/>
                <w:szCs w:val="20"/>
              </w:rPr>
            </w:pPr>
            <w:r w:rsidRPr="009B5282">
              <w:rPr>
                <w:sz w:val="20"/>
                <w:szCs w:val="20"/>
              </w:rPr>
              <w:t>07</w:t>
            </w:r>
          </w:p>
        </w:tc>
        <w:tc>
          <w:tcPr>
            <w:tcW w:w="851"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DDDA8FF" w14:textId="77777777" w:rsidR="00B1568F" w:rsidRPr="009B5282" w:rsidRDefault="00B1568F" w:rsidP="004C5080">
            <w:pPr>
              <w:jc w:val="center"/>
              <w:rPr>
                <w:sz w:val="20"/>
                <w:szCs w:val="20"/>
              </w:rPr>
            </w:pPr>
            <w:r w:rsidRPr="009B5282">
              <w:rPr>
                <w:sz w:val="20"/>
                <w:szCs w:val="20"/>
              </w:rPr>
              <w:t>02</w:t>
            </w:r>
          </w:p>
        </w:tc>
        <w:tc>
          <w:tcPr>
            <w:tcW w:w="1411" w:type="dxa"/>
            <w:tcBorders>
              <w:top w:val="single" w:sz="4" w:space="0" w:color="auto"/>
              <w:left w:val="single" w:sz="4" w:space="0" w:color="auto"/>
              <w:bottom w:val="single" w:sz="4" w:space="0" w:color="auto"/>
              <w:right w:val="nil"/>
            </w:tcBorders>
            <w:shd w:val="clear" w:color="auto" w:fill="auto"/>
            <w:noWrap/>
            <w:vAlign w:val="center"/>
            <w:hideMark/>
          </w:tcPr>
          <w:p w14:paraId="4BA92C55" w14:textId="77777777" w:rsidR="00B1568F" w:rsidRPr="009B5282" w:rsidRDefault="00B1568F" w:rsidP="004C5080">
            <w:pPr>
              <w:jc w:val="center"/>
              <w:rPr>
                <w:sz w:val="20"/>
                <w:szCs w:val="20"/>
              </w:rPr>
            </w:pPr>
            <w:r w:rsidRPr="009B5282">
              <w:rPr>
                <w:sz w:val="20"/>
                <w:szCs w:val="20"/>
              </w:rPr>
              <w:t>07.1.00.70120</w:t>
            </w:r>
          </w:p>
        </w:tc>
        <w:tc>
          <w:tcPr>
            <w:tcW w:w="6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4168FB9" w14:textId="77777777" w:rsidR="00B1568F" w:rsidRPr="009B5282" w:rsidRDefault="00B1568F" w:rsidP="004C5080">
            <w:pPr>
              <w:jc w:val="center"/>
              <w:rPr>
                <w:sz w:val="20"/>
                <w:szCs w:val="20"/>
              </w:rPr>
            </w:pPr>
            <w:r w:rsidRPr="009B5282">
              <w:rPr>
                <w:sz w:val="20"/>
                <w:szCs w:val="20"/>
              </w:rPr>
              <w:t>240</w:t>
            </w:r>
          </w:p>
        </w:tc>
        <w:tc>
          <w:tcPr>
            <w:tcW w:w="9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09473B0" w14:textId="77777777" w:rsidR="00B1568F" w:rsidRPr="009B5282" w:rsidRDefault="00B1568F" w:rsidP="004C5080">
            <w:pPr>
              <w:jc w:val="right"/>
              <w:rPr>
                <w:sz w:val="20"/>
                <w:szCs w:val="20"/>
              </w:rPr>
            </w:pPr>
            <w:r w:rsidRPr="009B5282">
              <w:rPr>
                <w:sz w:val="20"/>
                <w:szCs w:val="20"/>
              </w:rPr>
              <w:t>3 427 540,00</w:t>
            </w:r>
          </w:p>
        </w:tc>
        <w:tc>
          <w:tcPr>
            <w:tcW w:w="850" w:type="dxa"/>
            <w:tcBorders>
              <w:top w:val="single" w:sz="4" w:space="0" w:color="auto"/>
              <w:left w:val="single" w:sz="4" w:space="0" w:color="auto"/>
              <w:bottom w:val="single" w:sz="4" w:space="0" w:color="auto"/>
              <w:right w:val="nil"/>
            </w:tcBorders>
            <w:shd w:val="clear" w:color="auto" w:fill="auto"/>
            <w:noWrap/>
            <w:vAlign w:val="center"/>
            <w:hideMark/>
          </w:tcPr>
          <w:p w14:paraId="3A270BB7" w14:textId="77777777" w:rsidR="00B1568F" w:rsidRPr="009B5282" w:rsidRDefault="00B1568F" w:rsidP="004C5080">
            <w:pPr>
              <w:jc w:val="right"/>
              <w:rPr>
                <w:sz w:val="20"/>
                <w:szCs w:val="20"/>
              </w:rPr>
            </w:pPr>
            <w:r w:rsidRPr="009B5282">
              <w:rPr>
                <w:sz w:val="20"/>
                <w:szCs w:val="20"/>
              </w:rPr>
              <w:t>12 562 400,00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6F95116" w14:textId="77777777" w:rsidR="00B1568F" w:rsidRPr="009B5282" w:rsidRDefault="00B1568F" w:rsidP="004C5080">
            <w:pPr>
              <w:jc w:val="right"/>
              <w:rPr>
                <w:sz w:val="20"/>
                <w:szCs w:val="20"/>
              </w:rPr>
            </w:pPr>
            <w:r w:rsidRPr="009B5282">
              <w:rPr>
                <w:sz w:val="20"/>
                <w:szCs w:val="20"/>
              </w:rPr>
              <w:t>12 562 400,00</w:t>
            </w:r>
          </w:p>
        </w:tc>
        <w:tc>
          <w:tcPr>
            <w:tcW w:w="222" w:type="dxa"/>
            <w:gridSpan w:val="2"/>
            <w:vAlign w:val="center"/>
            <w:hideMark/>
          </w:tcPr>
          <w:p w14:paraId="25A87829" w14:textId="77777777" w:rsidR="00B1568F" w:rsidRPr="009B5282" w:rsidRDefault="00B1568F" w:rsidP="004C5080">
            <w:pPr>
              <w:rPr>
                <w:sz w:val="20"/>
                <w:szCs w:val="20"/>
              </w:rPr>
            </w:pPr>
          </w:p>
        </w:tc>
      </w:tr>
      <w:tr w:rsidR="00B1568F" w:rsidRPr="009B5282" w14:paraId="739EF111" w14:textId="77777777" w:rsidTr="004C5080">
        <w:trPr>
          <w:trHeight w:val="870"/>
        </w:trPr>
        <w:tc>
          <w:tcPr>
            <w:tcW w:w="3119" w:type="dxa"/>
            <w:tcBorders>
              <w:top w:val="nil"/>
              <w:left w:val="single" w:sz="4" w:space="0" w:color="auto"/>
              <w:bottom w:val="nil"/>
              <w:right w:val="nil"/>
            </w:tcBorders>
            <w:shd w:val="clear" w:color="auto" w:fill="auto"/>
            <w:vAlign w:val="center"/>
            <w:hideMark/>
          </w:tcPr>
          <w:p w14:paraId="3796D609" w14:textId="77777777" w:rsidR="00B1568F" w:rsidRPr="009B5282" w:rsidRDefault="00B1568F" w:rsidP="004C5080">
            <w:pPr>
              <w:rPr>
                <w:sz w:val="20"/>
                <w:szCs w:val="20"/>
              </w:rPr>
            </w:pPr>
            <w:r w:rsidRPr="009B5282">
              <w:rPr>
                <w:sz w:val="20"/>
                <w:szCs w:val="20"/>
              </w:rPr>
              <w:t>Предоставление субсидий бюджетным, автономным учреждениям и иным некоммерческим организациям</w:t>
            </w:r>
          </w:p>
        </w:tc>
        <w:tc>
          <w:tcPr>
            <w:tcW w:w="851" w:type="dxa"/>
            <w:tcBorders>
              <w:top w:val="nil"/>
              <w:left w:val="single" w:sz="4" w:space="0" w:color="auto"/>
              <w:bottom w:val="nil"/>
              <w:right w:val="nil"/>
            </w:tcBorders>
            <w:shd w:val="clear" w:color="auto" w:fill="auto"/>
            <w:noWrap/>
            <w:vAlign w:val="center"/>
            <w:hideMark/>
          </w:tcPr>
          <w:p w14:paraId="309DF994" w14:textId="77777777" w:rsidR="00B1568F" w:rsidRPr="009B5282" w:rsidRDefault="00B1568F" w:rsidP="004C5080">
            <w:pPr>
              <w:jc w:val="center"/>
              <w:rPr>
                <w:sz w:val="20"/>
                <w:szCs w:val="20"/>
              </w:rPr>
            </w:pPr>
            <w:r w:rsidRPr="009B5282">
              <w:rPr>
                <w:sz w:val="20"/>
                <w:szCs w:val="20"/>
              </w:rPr>
              <w:t>444</w:t>
            </w:r>
          </w:p>
        </w:tc>
        <w:tc>
          <w:tcPr>
            <w:tcW w:w="708" w:type="dxa"/>
            <w:tcBorders>
              <w:top w:val="nil"/>
              <w:left w:val="single" w:sz="4" w:space="0" w:color="auto"/>
              <w:bottom w:val="nil"/>
              <w:right w:val="nil"/>
            </w:tcBorders>
            <w:shd w:val="clear" w:color="auto" w:fill="auto"/>
            <w:noWrap/>
            <w:vAlign w:val="center"/>
            <w:hideMark/>
          </w:tcPr>
          <w:p w14:paraId="377C623B" w14:textId="77777777" w:rsidR="00B1568F" w:rsidRPr="009B5282" w:rsidRDefault="00B1568F" w:rsidP="004C5080">
            <w:pPr>
              <w:jc w:val="center"/>
              <w:rPr>
                <w:sz w:val="20"/>
                <w:szCs w:val="20"/>
              </w:rPr>
            </w:pPr>
            <w:r w:rsidRPr="009B5282">
              <w:rPr>
                <w:sz w:val="20"/>
                <w:szCs w:val="20"/>
              </w:rPr>
              <w:t>07</w:t>
            </w:r>
          </w:p>
        </w:tc>
        <w:tc>
          <w:tcPr>
            <w:tcW w:w="851" w:type="dxa"/>
            <w:tcBorders>
              <w:top w:val="nil"/>
              <w:left w:val="single" w:sz="4" w:space="0" w:color="auto"/>
              <w:bottom w:val="nil"/>
              <w:right w:val="single" w:sz="4" w:space="0" w:color="auto"/>
            </w:tcBorders>
            <w:shd w:val="clear" w:color="auto" w:fill="auto"/>
            <w:noWrap/>
            <w:vAlign w:val="center"/>
            <w:hideMark/>
          </w:tcPr>
          <w:p w14:paraId="39D14581" w14:textId="77777777" w:rsidR="00B1568F" w:rsidRPr="009B5282" w:rsidRDefault="00B1568F" w:rsidP="004C5080">
            <w:pPr>
              <w:jc w:val="center"/>
              <w:rPr>
                <w:sz w:val="20"/>
                <w:szCs w:val="20"/>
              </w:rPr>
            </w:pPr>
            <w:r w:rsidRPr="009B5282">
              <w:rPr>
                <w:sz w:val="20"/>
                <w:szCs w:val="20"/>
              </w:rPr>
              <w:t>02</w:t>
            </w:r>
          </w:p>
        </w:tc>
        <w:tc>
          <w:tcPr>
            <w:tcW w:w="1411" w:type="dxa"/>
            <w:tcBorders>
              <w:top w:val="nil"/>
              <w:left w:val="single" w:sz="4" w:space="0" w:color="auto"/>
              <w:bottom w:val="nil"/>
              <w:right w:val="nil"/>
            </w:tcBorders>
            <w:shd w:val="clear" w:color="auto" w:fill="auto"/>
            <w:noWrap/>
            <w:vAlign w:val="center"/>
            <w:hideMark/>
          </w:tcPr>
          <w:p w14:paraId="2C643810" w14:textId="77777777" w:rsidR="00B1568F" w:rsidRPr="009B5282" w:rsidRDefault="00B1568F" w:rsidP="004C5080">
            <w:pPr>
              <w:jc w:val="center"/>
              <w:rPr>
                <w:sz w:val="20"/>
                <w:szCs w:val="20"/>
              </w:rPr>
            </w:pPr>
            <w:r w:rsidRPr="009B5282">
              <w:rPr>
                <w:sz w:val="20"/>
                <w:szCs w:val="20"/>
              </w:rPr>
              <w:t>07.1.00.70120</w:t>
            </w:r>
          </w:p>
        </w:tc>
        <w:tc>
          <w:tcPr>
            <w:tcW w:w="617" w:type="dxa"/>
            <w:tcBorders>
              <w:top w:val="nil"/>
              <w:left w:val="single" w:sz="4" w:space="0" w:color="auto"/>
              <w:bottom w:val="nil"/>
              <w:right w:val="single" w:sz="4" w:space="0" w:color="auto"/>
            </w:tcBorders>
            <w:shd w:val="clear" w:color="auto" w:fill="auto"/>
            <w:noWrap/>
            <w:vAlign w:val="center"/>
            <w:hideMark/>
          </w:tcPr>
          <w:p w14:paraId="1BC77B42" w14:textId="77777777" w:rsidR="00B1568F" w:rsidRPr="009B5282" w:rsidRDefault="00B1568F" w:rsidP="004C5080">
            <w:pPr>
              <w:jc w:val="center"/>
              <w:rPr>
                <w:sz w:val="20"/>
                <w:szCs w:val="20"/>
              </w:rPr>
            </w:pPr>
            <w:r w:rsidRPr="009B5282">
              <w:rPr>
                <w:sz w:val="20"/>
                <w:szCs w:val="20"/>
              </w:rPr>
              <w:t>600</w:t>
            </w:r>
          </w:p>
        </w:tc>
        <w:tc>
          <w:tcPr>
            <w:tcW w:w="949" w:type="dxa"/>
            <w:tcBorders>
              <w:top w:val="nil"/>
              <w:left w:val="single" w:sz="4" w:space="0" w:color="auto"/>
              <w:bottom w:val="nil"/>
              <w:right w:val="single" w:sz="4" w:space="0" w:color="auto"/>
            </w:tcBorders>
            <w:shd w:val="clear" w:color="auto" w:fill="auto"/>
            <w:noWrap/>
            <w:vAlign w:val="center"/>
            <w:hideMark/>
          </w:tcPr>
          <w:p w14:paraId="4ED0445B" w14:textId="77777777" w:rsidR="00B1568F" w:rsidRPr="009B5282" w:rsidRDefault="00B1568F" w:rsidP="004C5080">
            <w:pPr>
              <w:jc w:val="right"/>
              <w:rPr>
                <w:sz w:val="20"/>
                <w:szCs w:val="20"/>
              </w:rPr>
            </w:pPr>
            <w:r w:rsidRPr="009B5282">
              <w:rPr>
                <w:sz w:val="20"/>
                <w:szCs w:val="20"/>
              </w:rPr>
              <w:t>184 893 510,00</w:t>
            </w:r>
          </w:p>
        </w:tc>
        <w:tc>
          <w:tcPr>
            <w:tcW w:w="850" w:type="dxa"/>
            <w:tcBorders>
              <w:top w:val="nil"/>
              <w:left w:val="single" w:sz="4" w:space="0" w:color="auto"/>
              <w:bottom w:val="nil"/>
              <w:right w:val="nil"/>
            </w:tcBorders>
            <w:shd w:val="clear" w:color="auto" w:fill="auto"/>
            <w:noWrap/>
            <w:vAlign w:val="center"/>
            <w:hideMark/>
          </w:tcPr>
          <w:p w14:paraId="26DB256F" w14:textId="77777777" w:rsidR="00B1568F" w:rsidRPr="009B5282" w:rsidRDefault="00B1568F" w:rsidP="004C5080">
            <w:pPr>
              <w:jc w:val="right"/>
              <w:rPr>
                <w:sz w:val="20"/>
                <w:szCs w:val="20"/>
              </w:rPr>
            </w:pPr>
            <w:r w:rsidRPr="009B5282">
              <w:rPr>
                <w:sz w:val="20"/>
                <w:szCs w:val="20"/>
              </w:rPr>
              <w:t>0,00</w:t>
            </w:r>
          </w:p>
        </w:tc>
        <w:tc>
          <w:tcPr>
            <w:tcW w:w="1276" w:type="dxa"/>
            <w:tcBorders>
              <w:top w:val="nil"/>
              <w:left w:val="single" w:sz="4" w:space="0" w:color="auto"/>
              <w:bottom w:val="nil"/>
              <w:right w:val="single" w:sz="4" w:space="0" w:color="auto"/>
            </w:tcBorders>
            <w:shd w:val="clear" w:color="auto" w:fill="auto"/>
            <w:noWrap/>
            <w:vAlign w:val="center"/>
            <w:hideMark/>
          </w:tcPr>
          <w:p w14:paraId="4037ED04" w14:textId="77777777" w:rsidR="00B1568F" w:rsidRPr="009B5282" w:rsidRDefault="00B1568F" w:rsidP="004C5080">
            <w:pPr>
              <w:jc w:val="right"/>
              <w:rPr>
                <w:sz w:val="20"/>
                <w:szCs w:val="20"/>
              </w:rPr>
            </w:pPr>
            <w:r w:rsidRPr="009B5282">
              <w:rPr>
                <w:sz w:val="20"/>
                <w:szCs w:val="20"/>
              </w:rPr>
              <w:t>0,00</w:t>
            </w:r>
          </w:p>
        </w:tc>
        <w:tc>
          <w:tcPr>
            <w:tcW w:w="222" w:type="dxa"/>
            <w:gridSpan w:val="2"/>
            <w:vAlign w:val="center"/>
            <w:hideMark/>
          </w:tcPr>
          <w:p w14:paraId="3C8C7630" w14:textId="77777777" w:rsidR="00B1568F" w:rsidRPr="009B5282" w:rsidRDefault="00B1568F" w:rsidP="004C5080">
            <w:pPr>
              <w:rPr>
                <w:sz w:val="20"/>
                <w:szCs w:val="20"/>
              </w:rPr>
            </w:pPr>
          </w:p>
        </w:tc>
      </w:tr>
      <w:tr w:rsidR="00B1568F" w:rsidRPr="009B5282" w14:paraId="7F8D6B72" w14:textId="77777777" w:rsidTr="004C5080">
        <w:trPr>
          <w:trHeight w:val="300"/>
        </w:trPr>
        <w:tc>
          <w:tcPr>
            <w:tcW w:w="3119" w:type="dxa"/>
            <w:tcBorders>
              <w:top w:val="single" w:sz="4" w:space="0" w:color="auto"/>
              <w:left w:val="single" w:sz="4" w:space="0" w:color="auto"/>
              <w:bottom w:val="single" w:sz="4" w:space="0" w:color="auto"/>
              <w:right w:val="nil"/>
            </w:tcBorders>
            <w:shd w:val="clear" w:color="auto" w:fill="auto"/>
            <w:vAlign w:val="center"/>
            <w:hideMark/>
          </w:tcPr>
          <w:p w14:paraId="33930D04" w14:textId="77777777" w:rsidR="00B1568F" w:rsidRPr="009B5282" w:rsidRDefault="00B1568F" w:rsidP="004C5080">
            <w:pPr>
              <w:rPr>
                <w:sz w:val="20"/>
                <w:szCs w:val="20"/>
              </w:rPr>
            </w:pPr>
            <w:r w:rsidRPr="009B5282">
              <w:rPr>
                <w:sz w:val="20"/>
                <w:szCs w:val="20"/>
              </w:rPr>
              <w:t>Субсидии бюджетным учреждениям</w:t>
            </w:r>
          </w:p>
        </w:tc>
        <w:tc>
          <w:tcPr>
            <w:tcW w:w="851" w:type="dxa"/>
            <w:tcBorders>
              <w:top w:val="single" w:sz="4" w:space="0" w:color="auto"/>
              <w:left w:val="single" w:sz="4" w:space="0" w:color="auto"/>
              <w:bottom w:val="single" w:sz="4" w:space="0" w:color="auto"/>
              <w:right w:val="nil"/>
            </w:tcBorders>
            <w:shd w:val="clear" w:color="auto" w:fill="auto"/>
            <w:noWrap/>
            <w:vAlign w:val="center"/>
            <w:hideMark/>
          </w:tcPr>
          <w:p w14:paraId="2B672566" w14:textId="77777777" w:rsidR="00B1568F" w:rsidRPr="009B5282" w:rsidRDefault="00B1568F" w:rsidP="004C5080">
            <w:pPr>
              <w:jc w:val="center"/>
              <w:rPr>
                <w:sz w:val="20"/>
                <w:szCs w:val="20"/>
              </w:rPr>
            </w:pPr>
            <w:r w:rsidRPr="009B5282">
              <w:rPr>
                <w:sz w:val="20"/>
                <w:szCs w:val="20"/>
              </w:rPr>
              <w:t>444</w:t>
            </w:r>
          </w:p>
        </w:tc>
        <w:tc>
          <w:tcPr>
            <w:tcW w:w="708" w:type="dxa"/>
            <w:tcBorders>
              <w:top w:val="single" w:sz="4" w:space="0" w:color="auto"/>
              <w:left w:val="single" w:sz="4" w:space="0" w:color="auto"/>
              <w:bottom w:val="single" w:sz="4" w:space="0" w:color="auto"/>
              <w:right w:val="nil"/>
            </w:tcBorders>
            <w:shd w:val="clear" w:color="auto" w:fill="auto"/>
            <w:noWrap/>
            <w:vAlign w:val="center"/>
            <w:hideMark/>
          </w:tcPr>
          <w:p w14:paraId="2F1296D1" w14:textId="77777777" w:rsidR="00B1568F" w:rsidRPr="009B5282" w:rsidRDefault="00B1568F" w:rsidP="004C5080">
            <w:pPr>
              <w:jc w:val="center"/>
              <w:rPr>
                <w:sz w:val="20"/>
                <w:szCs w:val="20"/>
              </w:rPr>
            </w:pPr>
            <w:r w:rsidRPr="009B5282">
              <w:rPr>
                <w:sz w:val="20"/>
                <w:szCs w:val="20"/>
              </w:rPr>
              <w:t>07</w:t>
            </w:r>
          </w:p>
        </w:tc>
        <w:tc>
          <w:tcPr>
            <w:tcW w:w="851"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730A4D1" w14:textId="77777777" w:rsidR="00B1568F" w:rsidRPr="009B5282" w:rsidRDefault="00B1568F" w:rsidP="004C5080">
            <w:pPr>
              <w:jc w:val="center"/>
              <w:rPr>
                <w:sz w:val="20"/>
                <w:szCs w:val="20"/>
              </w:rPr>
            </w:pPr>
            <w:r w:rsidRPr="009B5282">
              <w:rPr>
                <w:sz w:val="20"/>
                <w:szCs w:val="20"/>
              </w:rPr>
              <w:t>02</w:t>
            </w:r>
          </w:p>
        </w:tc>
        <w:tc>
          <w:tcPr>
            <w:tcW w:w="1411" w:type="dxa"/>
            <w:tcBorders>
              <w:top w:val="single" w:sz="4" w:space="0" w:color="auto"/>
              <w:left w:val="single" w:sz="4" w:space="0" w:color="auto"/>
              <w:bottom w:val="single" w:sz="4" w:space="0" w:color="auto"/>
              <w:right w:val="nil"/>
            </w:tcBorders>
            <w:shd w:val="clear" w:color="auto" w:fill="auto"/>
            <w:noWrap/>
            <w:vAlign w:val="center"/>
            <w:hideMark/>
          </w:tcPr>
          <w:p w14:paraId="202FDE6A" w14:textId="77777777" w:rsidR="00B1568F" w:rsidRPr="009B5282" w:rsidRDefault="00B1568F" w:rsidP="004C5080">
            <w:pPr>
              <w:jc w:val="center"/>
              <w:rPr>
                <w:sz w:val="20"/>
                <w:szCs w:val="20"/>
              </w:rPr>
            </w:pPr>
            <w:r w:rsidRPr="009B5282">
              <w:rPr>
                <w:sz w:val="20"/>
                <w:szCs w:val="20"/>
              </w:rPr>
              <w:t>07.1.00.70120</w:t>
            </w:r>
          </w:p>
        </w:tc>
        <w:tc>
          <w:tcPr>
            <w:tcW w:w="6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7743EFB" w14:textId="77777777" w:rsidR="00B1568F" w:rsidRPr="009B5282" w:rsidRDefault="00B1568F" w:rsidP="004C5080">
            <w:pPr>
              <w:jc w:val="center"/>
              <w:rPr>
                <w:sz w:val="20"/>
                <w:szCs w:val="20"/>
              </w:rPr>
            </w:pPr>
            <w:r w:rsidRPr="009B5282">
              <w:rPr>
                <w:sz w:val="20"/>
                <w:szCs w:val="20"/>
              </w:rPr>
              <w:t>610</w:t>
            </w:r>
          </w:p>
        </w:tc>
        <w:tc>
          <w:tcPr>
            <w:tcW w:w="9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1A0FF0B" w14:textId="77777777" w:rsidR="00B1568F" w:rsidRPr="009B5282" w:rsidRDefault="00B1568F" w:rsidP="004C5080">
            <w:pPr>
              <w:jc w:val="right"/>
              <w:rPr>
                <w:sz w:val="20"/>
                <w:szCs w:val="20"/>
              </w:rPr>
            </w:pPr>
            <w:r w:rsidRPr="009B5282">
              <w:rPr>
                <w:sz w:val="20"/>
                <w:szCs w:val="20"/>
              </w:rPr>
              <w:t>184 893 510,00</w:t>
            </w:r>
          </w:p>
        </w:tc>
        <w:tc>
          <w:tcPr>
            <w:tcW w:w="850" w:type="dxa"/>
            <w:tcBorders>
              <w:top w:val="single" w:sz="4" w:space="0" w:color="auto"/>
              <w:left w:val="single" w:sz="4" w:space="0" w:color="auto"/>
              <w:bottom w:val="single" w:sz="4" w:space="0" w:color="auto"/>
              <w:right w:val="nil"/>
            </w:tcBorders>
            <w:shd w:val="clear" w:color="auto" w:fill="auto"/>
            <w:noWrap/>
            <w:vAlign w:val="center"/>
            <w:hideMark/>
          </w:tcPr>
          <w:p w14:paraId="48653D5C" w14:textId="77777777" w:rsidR="00B1568F" w:rsidRPr="009B5282" w:rsidRDefault="00B1568F" w:rsidP="004C5080">
            <w:pPr>
              <w:jc w:val="right"/>
              <w:rPr>
                <w:sz w:val="20"/>
                <w:szCs w:val="20"/>
              </w:rPr>
            </w:pPr>
            <w:r w:rsidRPr="009B5282">
              <w:rPr>
                <w:sz w:val="20"/>
                <w:szCs w:val="20"/>
              </w:rPr>
              <w:t>0,00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EEFCFB4" w14:textId="77777777" w:rsidR="00B1568F" w:rsidRPr="009B5282" w:rsidRDefault="00B1568F" w:rsidP="004C5080">
            <w:pPr>
              <w:jc w:val="right"/>
              <w:rPr>
                <w:sz w:val="20"/>
                <w:szCs w:val="20"/>
              </w:rPr>
            </w:pPr>
            <w:r w:rsidRPr="009B5282">
              <w:rPr>
                <w:sz w:val="20"/>
                <w:szCs w:val="20"/>
              </w:rPr>
              <w:t>0,00</w:t>
            </w:r>
          </w:p>
        </w:tc>
        <w:tc>
          <w:tcPr>
            <w:tcW w:w="222" w:type="dxa"/>
            <w:gridSpan w:val="2"/>
            <w:vAlign w:val="center"/>
            <w:hideMark/>
          </w:tcPr>
          <w:p w14:paraId="01003211" w14:textId="77777777" w:rsidR="00B1568F" w:rsidRPr="009B5282" w:rsidRDefault="00B1568F" w:rsidP="004C5080">
            <w:pPr>
              <w:rPr>
                <w:sz w:val="20"/>
                <w:szCs w:val="20"/>
              </w:rPr>
            </w:pPr>
          </w:p>
        </w:tc>
      </w:tr>
      <w:tr w:rsidR="00B1568F" w:rsidRPr="009B5282" w14:paraId="76A1941C" w14:textId="77777777" w:rsidTr="004C5080">
        <w:trPr>
          <w:trHeight w:val="2580"/>
        </w:trPr>
        <w:tc>
          <w:tcPr>
            <w:tcW w:w="3119" w:type="dxa"/>
            <w:tcBorders>
              <w:top w:val="nil"/>
              <w:left w:val="single" w:sz="4" w:space="0" w:color="auto"/>
              <w:bottom w:val="nil"/>
              <w:right w:val="nil"/>
            </w:tcBorders>
            <w:shd w:val="clear" w:color="auto" w:fill="auto"/>
            <w:vAlign w:val="center"/>
            <w:hideMark/>
          </w:tcPr>
          <w:p w14:paraId="6F5FFA3C" w14:textId="77777777" w:rsidR="00B1568F" w:rsidRPr="009B5282" w:rsidRDefault="00B1568F" w:rsidP="004C5080">
            <w:pPr>
              <w:rPr>
                <w:bCs/>
                <w:sz w:val="20"/>
                <w:szCs w:val="20"/>
              </w:rPr>
            </w:pPr>
            <w:r w:rsidRPr="009B5282">
              <w:rPr>
                <w:bCs/>
                <w:sz w:val="20"/>
                <w:szCs w:val="20"/>
              </w:rPr>
              <w:t>Организация получения образования обучающимися с ограниченными возможностями здоровья в отдельных общеобразовательных организациях, осуществляющих образовательную деятельность по адаптированным основным общеобразовательным программам для обучающихся с ограниченными возможностями здоровья</w:t>
            </w:r>
          </w:p>
        </w:tc>
        <w:tc>
          <w:tcPr>
            <w:tcW w:w="851" w:type="dxa"/>
            <w:tcBorders>
              <w:top w:val="nil"/>
              <w:left w:val="single" w:sz="4" w:space="0" w:color="auto"/>
              <w:bottom w:val="nil"/>
              <w:right w:val="nil"/>
            </w:tcBorders>
            <w:shd w:val="clear" w:color="auto" w:fill="auto"/>
            <w:noWrap/>
            <w:vAlign w:val="center"/>
            <w:hideMark/>
          </w:tcPr>
          <w:p w14:paraId="500FC4E9" w14:textId="77777777" w:rsidR="00B1568F" w:rsidRPr="009B5282" w:rsidRDefault="00B1568F" w:rsidP="004C5080">
            <w:pPr>
              <w:jc w:val="center"/>
              <w:rPr>
                <w:bCs/>
                <w:sz w:val="20"/>
                <w:szCs w:val="20"/>
              </w:rPr>
            </w:pPr>
            <w:r w:rsidRPr="009B5282">
              <w:rPr>
                <w:bCs/>
                <w:sz w:val="20"/>
                <w:szCs w:val="20"/>
              </w:rPr>
              <w:t>444</w:t>
            </w:r>
          </w:p>
        </w:tc>
        <w:tc>
          <w:tcPr>
            <w:tcW w:w="708" w:type="dxa"/>
            <w:tcBorders>
              <w:top w:val="nil"/>
              <w:left w:val="single" w:sz="4" w:space="0" w:color="auto"/>
              <w:bottom w:val="nil"/>
              <w:right w:val="nil"/>
            </w:tcBorders>
            <w:shd w:val="clear" w:color="auto" w:fill="auto"/>
            <w:noWrap/>
            <w:vAlign w:val="center"/>
            <w:hideMark/>
          </w:tcPr>
          <w:p w14:paraId="0801F4E4" w14:textId="77777777" w:rsidR="00B1568F" w:rsidRPr="009B5282" w:rsidRDefault="00B1568F" w:rsidP="004C5080">
            <w:pPr>
              <w:jc w:val="center"/>
              <w:rPr>
                <w:bCs/>
                <w:sz w:val="20"/>
                <w:szCs w:val="20"/>
              </w:rPr>
            </w:pPr>
            <w:r w:rsidRPr="009B5282">
              <w:rPr>
                <w:bCs/>
                <w:sz w:val="20"/>
                <w:szCs w:val="20"/>
              </w:rPr>
              <w:t>07</w:t>
            </w:r>
          </w:p>
        </w:tc>
        <w:tc>
          <w:tcPr>
            <w:tcW w:w="851" w:type="dxa"/>
            <w:tcBorders>
              <w:top w:val="nil"/>
              <w:left w:val="single" w:sz="4" w:space="0" w:color="auto"/>
              <w:bottom w:val="nil"/>
              <w:right w:val="single" w:sz="4" w:space="0" w:color="auto"/>
            </w:tcBorders>
            <w:shd w:val="clear" w:color="auto" w:fill="auto"/>
            <w:noWrap/>
            <w:vAlign w:val="center"/>
            <w:hideMark/>
          </w:tcPr>
          <w:p w14:paraId="4E1C84ED" w14:textId="77777777" w:rsidR="00B1568F" w:rsidRPr="009B5282" w:rsidRDefault="00B1568F" w:rsidP="004C5080">
            <w:pPr>
              <w:jc w:val="center"/>
              <w:rPr>
                <w:bCs/>
                <w:sz w:val="20"/>
                <w:szCs w:val="20"/>
              </w:rPr>
            </w:pPr>
            <w:r w:rsidRPr="009B5282">
              <w:rPr>
                <w:bCs/>
                <w:sz w:val="20"/>
                <w:szCs w:val="20"/>
              </w:rPr>
              <w:t>02</w:t>
            </w:r>
          </w:p>
        </w:tc>
        <w:tc>
          <w:tcPr>
            <w:tcW w:w="1411" w:type="dxa"/>
            <w:tcBorders>
              <w:top w:val="nil"/>
              <w:left w:val="single" w:sz="4" w:space="0" w:color="auto"/>
              <w:bottom w:val="nil"/>
              <w:right w:val="nil"/>
            </w:tcBorders>
            <w:shd w:val="clear" w:color="auto" w:fill="auto"/>
            <w:noWrap/>
            <w:vAlign w:val="center"/>
            <w:hideMark/>
          </w:tcPr>
          <w:p w14:paraId="3724577B" w14:textId="77777777" w:rsidR="00B1568F" w:rsidRPr="009B5282" w:rsidRDefault="00B1568F" w:rsidP="004C5080">
            <w:pPr>
              <w:jc w:val="center"/>
              <w:rPr>
                <w:bCs/>
                <w:sz w:val="20"/>
                <w:szCs w:val="20"/>
              </w:rPr>
            </w:pPr>
            <w:r w:rsidRPr="009B5282">
              <w:rPr>
                <w:bCs/>
                <w:sz w:val="20"/>
                <w:szCs w:val="20"/>
              </w:rPr>
              <w:t>07.1.00.70140</w:t>
            </w:r>
          </w:p>
        </w:tc>
        <w:tc>
          <w:tcPr>
            <w:tcW w:w="617" w:type="dxa"/>
            <w:tcBorders>
              <w:top w:val="nil"/>
              <w:left w:val="single" w:sz="4" w:space="0" w:color="auto"/>
              <w:bottom w:val="nil"/>
              <w:right w:val="single" w:sz="4" w:space="0" w:color="auto"/>
            </w:tcBorders>
            <w:shd w:val="clear" w:color="auto" w:fill="auto"/>
            <w:noWrap/>
            <w:vAlign w:val="center"/>
            <w:hideMark/>
          </w:tcPr>
          <w:p w14:paraId="083CEC4B" w14:textId="77777777" w:rsidR="00B1568F" w:rsidRPr="009B5282" w:rsidRDefault="00B1568F" w:rsidP="004C5080">
            <w:pPr>
              <w:jc w:val="center"/>
              <w:rPr>
                <w:bCs/>
                <w:sz w:val="20"/>
                <w:szCs w:val="20"/>
              </w:rPr>
            </w:pPr>
            <w:r w:rsidRPr="009B5282">
              <w:rPr>
                <w:bCs/>
                <w:sz w:val="20"/>
                <w:szCs w:val="20"/>
              </w:rPr>
              <w:t> </w:t>
            </w:r>
          </w:p>
        </w:tc>
        <w:tc>
          <w:tcPr>
            <w:tcW w:w="949" w:type="dxa"/>
            <w:tcBorders>
              <w:top w:val="nil"/>
              <w:left w:val="single" w:sz="4" w:space="0" w:color="auto"/>
              <w:bottom w:val="nil"/>
              <w:right w:val="single" w:sz="4" w:space="0" w:color="auto"/>
            </w:tcBorders>
            <w:shd w:val="clear" w:color="auto" w:fill="auto"/>
            <w:noWrap/>
            <w:vAlign w:val="center"/>
            <w:hideMark/>
          </w:tcPr>
          <w:p w14:paraId="2441AE39" w14:textId="77777777" w:rsidR="00B1568F" w:rsidRPr="009B5282" w:rsidRDefault="00B1568F" w:rsidP="004C5080">
            <w:pPr>
              <w:jc w:val="right"/>
              <w:rPr>
                <w:bCs/>
                <w:sz w:val="20"/>
                <w:szCs w:val="20"/>
              </w:rPr>
            </w:pPr>
            <w:r w:rsidRPr="009B5282">
              <w:rPr>
                <w:bCs/>
                <w:sz w:val="20"/>
                <w:szCs w:val="20"/>
              </w:rPr>
              <w:t>51 119 000,00</w:t>
            </w:r>
          </w:p>
        </w:tc>
        <w:tc>
          <w:tcPr>
            <w:tcW w:w="850" w:type="dxa"/>
            <w:tcBorders>
              <w:top w:val="nil"/>
              <w:left w:val="single" w:sz="4" w:space="0" w:color="auto"/>
              <w:bottom w:val="nil"/>
              <w:right w:val="nil"/>
            </w:tcBorders>
            <w:shd w:val="clear" w:color="auto" w:fill="auto"/>
            <w:noWrap/>
            <w:vAlign w:val="center"/>
            <w:hideMark/>
          </w:tcPr>
          <w:p w14:paraId="06C5844C" w14:textId="77777777" w:rsidR="00B1568F" w:rsidRPr="009B5282" w:rsidRDefault="00B1568F" w:rsidP="004C5080">
            <w:pPr>
              <w:jc w:val="right"/>
              <w:rPr>
                <w:bCs/>
                <w:sz w:val="20"/>
                <w:szCs w:val="20"/>
              </w:rPr>
            </w:pPr>
            <w:r w:rsidRPr="009B5282">
              <w:rPr>
                <w:bCs/>
                <w:sz w:val="20"/>
                <w:szCs w:val="20"/>
              </w:rPr>
              <w:t>51 142 800,00</w:t>
            </w:r>
          </w:p>
        </w:tc>
        <w:tc>
          <w:tcPr>
            <w:tcW w:w="1276" w:type="dxa"/>
            <w:tcBorders>
              <w:top w:val="nil"/>
              <w:left w:val="single" w:sz="4" w:space="0" w:color="auto"/>
              <w:bottom w:val="nil"/>
              <w:right w:val="single" w:sz="4" w:space="0" w:color="auto"/>
            </w:tcBorders>
            <w:shd w:val="clear" w:color="auto" w:fill="auto"/>
            <w:noWrap/>
            <w:vAlign w:val="center"/>
            <w:hideMark/>
          </w:tcPr>
          <w:p w14:paraId="627104F0" w14:textId="77777777" w:rsidR="00B1568F" w:rsidRPr="009B5282" w:rsidRDefault="00B1568F" w:rsidP="004C5080">
            <w:pPr>
              <w:jc w:val="right"/>
              <w:rPr>
                <w:bCs/>
                <w:sz w:val="20"/>
                <w:szCs w:val="20"/>
              </w:rPr>
            </w:pPr>
            <w:r w:rsidRPr="009B5282">
              <w:rPr>
                <w:bCs/>
                <w:sz w:val="20"/>
                <w:szCs w:val="20"/>
              </w:rPr>
              <w:t>51 609 600,00</w:t>
            </w:r>
          </w:p>
        </w:tc>
        <w:tc>
          <w:tcPr>
            <w:tcW w:w="222" w:type="dxa"/>
            <w:gridSpan w:val="2"/>
            <w:vAlign w:val="center"/>
            <w:hideMark/>
          </w:tcPr>
          <w:p w14:paraId="24D76745" w14:textId="77777777" w:rsidR="00B1568F" w:rsidRPr="009B5282" w:rsidRDefault="00B1568F" w:rsidP="004C5080">
            <w:pPr>
              <w:rPr>
                <w:sz w:val="20"/>
                <w:szCs w:val="20"/>
              </w:rPr>
            </w:pPr>
          </w:p>
        </w:tc>
      </w:tr>
      <w:tr w:rsidR="00B1568F" w:rsidRPr="009B5282" w14:paraId="6D0FB431" w14:textId="77777777" w:rsidTr="004C5080">
        <w:trPr>
          <w:trHeight w:val="1440"/>
        </w:trPr>
        <w:tc>
          <w:tcPr>
            <w:tcW w:w="3119" w:type="dxa"/>
            <w:tcBorders>
              <w:top w:val="single" w:sz="4" w:space="0" w:color="auto"/>
              <w:left w:val="single" w:sz="4" w:space="0" w:color="auto"/>
              <w:bottom w:val="nil"/>
              <w:right w:val="nil"/>
            </w:tcBorders>
            <w:shd w:val="clear" w:color="auto" w:fill="auto"/>
            <w:vAlign w:val="center"/>
            <w:hideMark/>
          </w:tcPr>
          <w:p w14:paraId="2FBBF268" w14:textId="77777777" w:rsidR="00B1568F" w:rsidRPr="009B5282" w:rsidRDefault="00B1568F" w:rsidP="004C5080">
            <w:pPr>
              <w:rPr>
                <w:sz w:val="20"/>
                <w:szCs w:val="20"/>
              </w:rPr>
            </w:pPr>
            <w:r w:rsidRPr="009B5282">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51" w:type="dxa"/>
            <w:tcBorders>
              <w:top w:val="single" w:sz="4" w:space="0" w:color="auto"/>
              <w:left w:val="single" w:sz="4" w:space="0" w:color="auto"/>
              <w:bottom w:val="nil"/>
              <w:right w:val="nil"/>
            </w:tcBorders>
            <w:shd w:val="clear" w:color="auto" w:fill="auto"/>
            <w:noWrap/>
            <w:vAlign w:val="center"/>
            <w:hideMark/>
          </w:tcPr>
          <w:p w14:paraId="584F398D" w14:textId="77777777" w:rsidR="00B1568F" w:rsidRPr="009B5282" w:rsidRDefault="00B1568F" w:rsidP="004C5080">
            <w:pPr>
              <w:jc w:val="center"/>
              <w:rPr>
                <w:sz w:val="20"/>
                <w:szCs w:val="20"/>
              </w:rPr>
            </w:pPr>
            <w:r w:rsidRPr="009B5282">
              <w:rPr>
                <w:sz w:val="20"/>
                <w:szCs w:val="20"/>
              </w:rPr>
              <w:t>444</w:t>
            </w:r>
          </w:p>
        </w:tc>
        <w:tc>
          <w:tcPr>
            <w:tcW w:w="708" w:type="dxa"/>
            <w:tcBorders>
              <w:top w:val="single" w:sz="4" w:space="0" w:color="auto"/>
              <w:left w:val="single" w:sz="4" w:space="0" w:color="auto"/>
              <w:bottom w:val="nil"/>
              <w:right w:val="nil"/>
            </w:tcBorders>
            <w:shd w:val="clear" w:color="auto" w:fill="auto"/>
            <w:noWrap/>
            <w:vAlign w:val="center"/>
            <w:hideMark/>
          </w:tcPr>
          <w:p w14:paraId="725FB1C8" w14:textId="77777777" w:rsidR="00B1568F" w:rsidRPr="009B5282" w:rsidRDefault="00B1568F" w:rsidP="004C5080">
            <w:pPr>
              <w:jc w:val="center"/>
              <w:rPr>
                <w:sz w:val="20"/>
                <w:szCs w:val="20"/>
              </w:rPr>
            </w:pPr>
            <w:r w:rsidRPr="009B5282">
              <w:rPr>
                <w:sz w:val="20"/>
                <w:szCs w:val="20"/>
              </w:rPr>
              <w:t>07</w:t>
            </w:r>
          </w:p>
        </w:tc>
        <w:tc>
          <w:tcPr>
            <w:tcW w:w="851" w:type="dxa"/>
            <w:tcBorders>
              <w:top w:val="single" w:sz="4" w:space="0" w:color="auto"/>
              <w:left w:val="single" w:sz="4" w:space="0" w:color="auto"/>
              <w:bottom w:val="nil"/>
              <w:right w:val="single" w:sz="4" w:space="0" w:color="auto"/>
            </w:tcBorders>
            <w:shd w:val="clear" w:color="auto" w:fill="auto"/>
            <w:noWrap/>
            <w:vAlign w:val="center"/>
            <w:hideMark/>
          </w:tcPr>
          <w:p w14:paraId="5C344482" w14:textId="77777777" w:rsidR="00B1568F" w:rsidRPr="009B5282" w:rsidRDefault="00B1568F" w:rsidP="004C5080">
            <w:pPr>
              <w:jc w:val="center"/>
              <w:rPr>
                <w:sz w:val="20"/>
                <w:szCs w:val="20"/>
              </w:rPr>
            </w:pPr>
            <w:r w:rsidRPr="009B5282">
              <w:rPr>
                <w:sz w:val="20"/>
                <w:szCs w:val="20"/>
              </w:rPr>
              <w:t>02</w:t>
            </w:r>
          </w:p>
        </w:tc>
        <w:tc>
          <w:tcPr>
            <w:tcW w:w="1411" w:type="dxa"/>
            <w:tcBorders>
              <w:top w:val="single" w:sz="4" w:space="0" w:color="auto"/>
              <w:left w:val="single" w:sz="4" w:space="0" w:color="auto"/>
              <w:bottom w:val="nil"/>
              <w:right w:val="nil"/>
            </w:tcBorders>
            <w:shd w:val="clear" w:color="auto" w:fill="auto"/>
            <w:noWrap/>
            <w:vAlign w:val="center"/>
            <w:hideMark/>
          </w:tcPr>
          <w:p w14:paraId="5C351CFF" w14:textId="77777777" w:rsidR="00B1568F" w:rsidRPr="009B5282" w:rsidRDefault="00B1568F" w:rsidP="004C5080">
            <w:pPr>
              <w:jc w:val="center"/>
              <w:rPr>
                <w:sz w:val="20"/>
                <w:szCs w:val="20"/>
              </w:rPr>
            </w:pPr>
            <w:r w:rsidRPr="009B5282">
              <w:rPr>
                <w:sz w:val="20"/>
                <w:szCs w:val="20"/>
              </w:rPr>
              <w:t>07.1.00.70140</w:t>
            </w:r>
          </w:p>
        </w:tc>
        <w:tc>
          <w:tcPr>
            <w:tcW w:w="617" w:type="dxa"/>
            <w:tcBorders>
              <w:top w:val="single" w:sz="4" w:space="0" w:color="auto"/>
              <w:left w:val="single" w:sz="4" w:space="0" w:color="auto"/>
              <w:bottom w:val="nil"/>
              <w:right w:val="single" w:sz="4" w:space="0" w:color="auto"/>
            </w:tcBorders>
            <w:shd w:val="clear" w:color="auto" w:fill="auto"/>
            <w:noWrap/>
            <w:vAlign w:val="center"/>
            <w:hideMark/>
          </w:tcPr>
          <w:p w14:paraId="7CA64072" w14:textId="77777777" w:rsidR="00B1568F" w:rsidRPr="009B5282" w:rsidRDefault="00B1568F" w:rsidP="004C5080">
            <w:pPr>
              <w:jc w:val="center"/>
              <w:rPr>
                <w:sz w:val="20"/>
                <w:szCs w:val="20"/>
              </w:rPr>
            </w:pPr>
            <w:r w:rsidRPr="009B5282">
              <w:rPr>
                <w:sz w:val="20"/>
                <w:szCs w:val="20"/>
              </w:rPr>
              <w:t>100</w:t>
            </w:r>
          </w:p>
        </w:tc>
        <w:tc>
          <w:tcPr>
            <w:tcW w:w="949" w:type="dxa"/>
            <w:tcBorders>
              <w:top w:val="single" w:sz="4" w:space="0" w:color="auto"/>
              <w:left w:val="single" w:sz="4" w:space="0" w:color="auto"/>
              <w:bottom w:val="nil"/>
              <w:right w:val="single" w:sz="4" w:space="0" w:color="auto"/>
            </w:tcBorders>
            <w:shd w:val="clear" w:color="auto" w:fill="auto"/>
            <w:noWrap/>
            <w:vAlign w:val="center"/>
            <w:hideMark/>
          </w:tcPr>
          <w:p w14:paraId="11033F24" w14:textId="77777777" w:rsidR="00B1568F" w:rsidRPr="009B5282" w:rsidRDefault="00B1568F" w:rsidP="004C5080">
            <w:pPr>
              <w:jc w:val="right"/>
              <w:rPr>
                <w:sz w:val="20"/>
                <w:szCs w:val="20"/>
              </w:rPr>
            </w:pPr>
            <w:r w:rsidRPr="009B5282">
              <w:rPr>
                <w:sz w:val="20"/>
                <w:szCs w:val="20"/>
              </w:rPr>
              <w:t>40 793 300,00</w:t>
            </w:r>
          </w:p>
        </w:tc>
        <w:tc>
          <w:tcPr>
            <w:tcW w:w="850" w:type="dxa"/>
            <w:tcBorders>
              <w:top w:val="single" w:sz="4" w:space="0" w:color="auto"/>
              <w:left w:val="single" w:sz="4" w:space="0" w:color="auto"/>
              <w:bottom w:val="nil"/>
              <w:right w:val="nil"/>
            </w:tcBorders>
            <w:shd w:val="clear" w:color="auto" w:fill="auto"/>
            <w:noWrap/>
            <w:vAlign w:val="center"/>
            <w:hideMark/>
          </w:tcPr>
          <w:p w14:paraId="449A06F1" w14:textId="77777777" w:rsidR="00B1568F" w:rsidRPr="009B5282" w:rsidRDefault="00B1568F" w:rsidP="004C5080">
            <w:pPr>
              <w:jc w:val="right"/>
              <w:rPr>
                <w:sz w:val="20"/>
                <w:szCs w:val="20"/>
              </w:rPr>
            </w:pPr>
            <w:r w:rsidRPr="009B5282">
              <w:rPr>
                <w:sz w:val="20"/>
                <w:szCs w:val="20"/>
              </w:rPr>
              <w:t>40 782 100,00</w:t>
            </w:r>
          </w:p>
        </w:tc>
        <w:tc>
          <w:tcPr>
            <w:tcW w:w="1276" w:type="dxa"/>
            <w:tcBorders>
              <w:top w:val="single" w:sz="4" w:space="0" w:color="auto"/>
              <w:left w:val="single" w:sz="4" w:space="0" w:color="auto"/>
              <w:bottom w:val="nil"/>
              <w:right w:val="single" w:sz="4" w:space="0" w:color="auto"/>
            </w:tcBorders>
            <w:shd w:val="clear" w:color="auto" w:fill="auto"/>
            <w:noWrap/>
            <w:vAlign w:val="center"/>
            <w:hideMark/>
          </w:tcPr>
          <w:p w14:paraId="64093499" w14:textId="77777777" w:rsidR="00B1568F" w:rsidRPr="009B5282" w:rsidRDefault="00B1568F" w:rsidP="004C5080">
            <w:pPr>
              <w:jc w:val="right"/>
              <w:rPr>
                <w:sz w:val="20"/>
                <w:szCs w:val="20"/>
              </w:rPr>
            </w:pPr>
            <w:r w:rsidRPr="009B5282">
              <w:rPr>
                <w:sz w:val="20"/>
                <w:szCs w:val="20"/>
              </w:rPr>
              <w:t>41 248 900,00</w:t>
            </w:r>
          </w:p>
        </w:tc>
        <w:tc>
          <w:tcPr>
            <w:tcW w:w="222" w:type="dxa"/>
            <w:gridSpan w:val="2"/>
            <w:vAlign w:val="center"/>
            <w:hideMark/>
          </w:tcPr>
          <w:p w14:paraId="5033C4BF" w14:textId="77777777" w:rsidR="00B1568F" w:rsidRPr="009B5282" w:rsidRDefault="00B1568F" w:rsidP="004C5080">
            <w:pPr>
              <w:rPr>
                <w:sz w:val="20"/>
                <w:szCs w:val="20"/>
              </w:rPr>
            </w:pPr>
          </w:p>
        </w:tc>
      </w:tr>
      <w:tr w:rsidR="00B1568F" w:rsidRPr="009B5282" w14:paraId="76937B8F" w14:textId="77777777" w:rsidTr="004C5080">
        <w:trPr>
          <w:trHeight w:val="585"/>
        </w:trPr>
        <w:tc>
          <w:tcPr>
            <w:tcW w:w="3119" w:type="dxa"/>
            <w:tcBorders>
              <w:top w:val="single" w:sz="4" w:space="0" w:color="auto"/>
              <w:left w:val="single" w:sz="4" w:space="0" w:color="auto"/>
              <w:bottom w:val="single" w:sz="4" w:space="0" w:color="auto"/>
              <w:right w:val="nil"/>
            </w:tcBorders>
            <w:shd w:val="clear" w:color="auto" w:fill="auto"/>
            <w:vAlign w:val="center"/>
            <w:hideMark/>
          </w:tcPr>
          <w:p w14:paraId="0E80AFB8" w14:textId="77777777" w:rsidR="00B1568F" w:rsidRPr="009B5282" w:rsidRDefault="00B1568F" w:rsidP="004C5080">
            <w:pPr>
              <w:rPr>
                <w:sz w:val="20"/>
                <w:szCs w:val="20"/>
              </w:rPr>
            </w:pPr>
            <w:r w:rsidRPr="009B5282">
              <w:rPr>
                <w:sz w:val="20"/>
                <w:szCs w:val="20"/>
              </w:rPr>
              <w:t>Расходы на выплаты персоналу казенных учреждений</w:t>
            </w:r>
          </w:p>
        </w:tc>
        <w:tc>
          <w:tcPr>
            <w:tcW w:w="851" w:type="dxa"/>
            <w:tcBorders>
              <w:top w:val="single" w:sz="4" w:space="0" w:color="auto"/>
              <w:left w:val="single" w:sz="4" w:space="0" w:color="auto"/>
              <w:bottom w:val="single" w:sz="4" w:space="0" w:color="auto"/>
              <w:right w:val="nil"/>
            </w:tcBorders>
            <w:shd w:val="clear" w:color="auto" w:fill="auto"/>
            <w:noWrap/>
            <w:vAlign w:val="center"/>
            <w:hideMark/>
          </w:tcPr>
          <w:p w14:paraId="79E1D951" w14:textId="77777777" w:rsidR="00B1568F" w:rsidRPr="009B5282" w:rsidRDefault="00B1568F" w:rsidP="004C5080">
            <w:pPr>
              <w:jc w:val="center"/>
              <w:rPr>
                <w:sz w:val="20"/>
                <w:szCs w:val="20"/>
              </w:rPr>
            </w:pPr>
            <w:r w:rsidRPr="009B5282">
              <w:rPr>
                <w:sz w:val="20"/>
                <w:szCs w:val="20"/>
              </w:rPr>
              <w:t>444</w:t>
            </w:r>
          </w:p>
        </w:tc>
        <w:tc>
          <w:tcPr>
            <w:tcW w:w="708" w:type="dxa"/>
            <w:tcBorders>
              <w:top w:val="single" w:sz="4" w:space="0" w:color="auto"/>
              <w:left w:val="single" w:sz="4" w:space="0" w:color="auto"/>
              <w:bottom w:val="single" w:sz="4" w:space="0" w:color="auto"/>
              <w:right w:val="nil"/>
            </w:tcBorders>
            <w:shd w:val="clear" w:color="auto" w:fill="auto"/>
            <w:noWrap/>
            <w:vAlign w:val="center"/>
            <w:hideMark/>
          </w:tcPr>
          <w:p w14:paraId="685AF075" w14:textId="77777777" w:rsidR="00B1568F" w:rsidRPr="009B5282" w:rsidRDefault="00B1568F" w:rsidP="004C5080">
            <w:pPr>
              <w:jc w:val="center"/>
              <w:rPr>
                <w:sz w:val="20"/>
                <w:szCs w:val="20"/>
              </w:rPr>
            </w:pPr>
            <w:r w:rsidRPr="009B5282">
              <w:rPr>
                <w:sz w:val="20"/>
                <w:szCs w:val="20"/>
              </w:rPr>
              <w:t>07</w:t>
            </w:r>
          </w:p>
        </w:tc>
        <w:tc>
          <w:tcPr>
            <w:tcW w:w="851"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3C7B869" w14:textId="77777777" w:rsidR="00B1568F" w:rsidRPr="009B5282" w:rsidRDefault="00B1568F" w:rsidP="004C5080">
            <w:pPr>
              <w:jc w:val="center"/>
              <w:rPr>
                <w:sz w:val="20"/>
                <w:szCs w:val="20"/>
              </w:rPr>
            </w:pPr>
            <w:r w:rsidRPr="009B5282">
              <w:rPr>
                <w:sz w:val="20"/>
                <w:szCs w:val="20"/>
              </w:rPr>
              <w:t>02</w:t>
            </w:r>
          </w:p>
        </w:tc>
        <w:tc>
          <w:tcPr>
            <w:tcW w:w="1411" w:type="dxa"/>
            <w:tcBorders>
              <w:top w:val="single" w:sz="4" w:space="0" w:color="auto"/>
              <w:left w:val="single" w:sz="4" w:space="0" w:color="auto"/>
              <w:bottom w:val="single" w:sz="4" w:space="0" w:color="auto"/>
              <w:right w:val="nil"/>
            </w:tcBorders>
            <w:shd w:val="clear" w:color="auto" w:fill="auto"/>
            <w:noWrap/>
            <w:vAlign w:val="center"/>
            <w:hideMark/>
          </w:tcPr>
          <w:p w14:paraId="1FFA49F2" w14:textId="77777777" w:rsidR="00B1568F" w:rsidRPr="009B5282" w:rsidRDefault="00B1568F" w:rsidP="004C5080">
            <w:pPr>
              <w:jc w:val="center"/>
              <w:rPr>
                <w:sz w:val="20"/>
                <w:szCs w:val="20"/>
              </w:rPr>
            </w:pPr>
            <w:r w:rsidRPr="009B5282">
              <w:rPr>
                <w:sz w:val="20"/>
                <w:szCs w:val="20"/>
              </w:rPr>
              <w:t>07.1.00.70140</w:t>
            </w:r>
          </w:p>
        </w:tc>
        <w:tc>
          <w:tcPr>
            <w:tcW w:w="6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FF38C6C" w14:textId="77777777" w:rsidR="00B1568F" w:rsidRPr="009B5282" w:rsidRDefault="00B1568F" w:rsidP="004C5080">
            <w:pPr>
              <w:jc w:val="center"/>
              <w:rPr>
                <w:sz w:val="20"/>
                <w:szCs w:val="20"/>
              </w:rPr>
            </w:pPr>
            <w:r w:rsidRPr="009B5282">
              <w:rPr>
                <w:sz w:val="20"/>
                <w:szCs w:val="20"/>
              </w:rPr>
              <w:t>110</w:t>
            </w:r>
          </w:p>
        </w:tc>
        <w:tc>
          <w:tcPr>
            <w:tcW w:w="9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D5EFE54" w14:textId="77777777" w:rsidR="00B1568F" w:rsidRPr="009B5282" w:rsidRDefault="00B1568F" w:rsidP="004C5080">
            <w:pPr>
              <w:jc w:val="right"/>
              <w:rPr>
                <w:sz w:val="20"/>
                <w:szCs w:val="20"/>
              </w:rPr>
            </w:pPr>
            <w:r w:rsidRPr="009B5282">
              <w:rPr>
                <w:sz w:val="20"/>
                <w:szCs w:val="20"/>
              </w:rPr>
              <w:t>40 793 300,00</w:t>
            </w:r>
          </w:p>
        </w:tc>
        <w:tc>
          <w:tcPr>
            <w:tcW w:w="850" w:type="dxa"/>
            <w:tcBorders>
              <w:top w:val="single" w:sz="4" w:space="0" w:color="auto"/>
              <w:left w:val="single" w:sz="4" w:space="0" w:color="auto"/>
              <w:bottom w:val="single" w:sz="4" w:space="0" w:color="auto"/>
              <w:right w:val="nil"/>
            </w:tcBorders>
            <w:shd w:val="clear" w:color="auto" w:fill="auto"/>
            <w:noWrap/>
            <w:vAlign w:val="center"/>
            <w:hideMark/>
          </w:tcPr>
          <w:p w14:paraId="604F8FFD" w14:textId="77777777" w:rsidR="00B1568F" w:rsidRPr="009B5282" w:rsidRDefault="00B1568F" w:rsidP="004C5080">
            <w:pPr>
              <w:jc w:val="right"/>
              <w:rPr>
                <w:sz w:val="20"/>
                <w:szCs w:val="20"/>
              </w:rPr>
            </w:pPr>
            <w:r w:rsidRPr="009B5282">
              <w:rPr>
                <w:sz w:val="20"/>
                <w:szCs w:val="20"/>
              </w:rPr>
              <w:t>40 782 100,00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753D4F1" w14:textId="77777777" w:rsidR="00B1568F" w:rsidRPr="009B5282" w:rsidRDefault="00B1568F" w:rsidP="004C5080">
            <w:pPr>
              <w:jc w:val="right"/>
              <w:rPr>
                <w:sz w:val="20"/>
                <w:szCs w:val="20"/>
              </w:rPr>
            </w:pPr>
            <w:r w:rsidRPr="009B5282">
              <w:rPr>
                <w:sz w:val="20"/>
                <w:szCs w:val="20"/>
              </w:rPr>
              <w:t>41 248 900,00</w:t>
            </w:r>
          </w:p>
        </w:tc>
        <w:tc>
          <w:tcPr>
            <w:tcW w:w="222" w:type="dxa"/>
            <w:gridSpan w:val="2"/>
            <w:vAlign w:val="center"/>
            <w:hideMark/>
          </w:tcPr>
          <w:p w14:paraId="161D214E" w14:textId="77777777" w:rsidR="00B1568F" w:rsidRPr="009B5282" w:rsidRDefault="00B1568F" w:rsidP="004C5080">
            <w:pPr>
              <w:rPr>
                <w:sz w:val="20"/>
                <w:szCs w:val="20"/>
              </w:rPr>
            </w:pPr>
          </w:p>
        </w:tc>
      </w:tr>
      <w:tr w:rsidR="00B1568F" w:rsidRPr="009B5282" w14:paraId="2D76744F" w14:textId="77777777" w:rsidTr="004C5080">
        <w:trPr>
          <w:trHeight w:val="585"/>
        </w:trPr>
        <w:tc>
          <w:tcPr>
            <w:tcW w:w="3119" w:type="dxa"/>
            <w:tcBorders>
              <w:top w:val="nil"/>
              <w:left w:val="single" w:sz="4" w:space="0" w:color="auto"/>
              <w:bottom w:val="nil"/>
              <w:right w:val="nil"/>
            </w:tcBorders>
            <w:shd w:val="clear" w:color="auto" w:fill="auto"/>
            <w:vAlign w:val="center"/>
            <w:hideMark/>
          </w:tcPr>
          <w:p w14:paraId="12F80F11" w14:textId="77777777" w:rsidR="00B1568F" w:rsidRPr="009B5282" w:rsidRDefault="00B1568F" w:rsidP="004C5080">
            <w:pPr>
              <w:rPr>
                <w:sz w:val="20"/>
                <w:szCs w:val="20"/>
              </w:rPr>
            </w:pPr>
            <w:r w:rsidRPr="009B5282">
              <w:rPr>
                <w:sz w:val="20"/>
                <w:szCs w:val="20"/>
              </w:rPr>
              <w:t>Закупка товаров, работ и услуг для обеспечения государственных (муниципальных) нужд</w:t>
            </w:r>
          </w:p>
        </w:tc>
        <w:tc>
          <w:tcPr>
            <w:tcW w:w="851" w:type="dxa"/>
            <w:tcBorders>
              <w:top w:val="nil"/>
              <w:left w:val="single" w:sz="4" w:space="0" w:color="auto"/>
              <w:bottom w:val="nil"/>
              <w:right w:val="nil"/>
            </w:tcBorders>
            <w:shd w:val="clear" w:color="auto" w:fill="auto"/>
            <w:noWrap/>
            <w:vAlign w:val="center"/>
            <w:hideMark/>
          </w:tcPr>
          <w:p w14:paraId="5166CB3A" w14:textId="77777777" w:rsidR="00B1568F" w:rsidRPr="009B5282" w:rsidRDefault="00B1568F" w:rsidP="004C5080">
            <w:pPr>
              <w:jc w:val="center"/>
              <w:rPr>
                <w:sz w:val="20"/>
                <w:szCs w:val="20"/>
              </w:rPr>
            </w:pPr>
            <w:r w:rsidRPr="009B5282">
              <w:rPr>
                <w:sz w:val="20"/>
                <w:szCs w:val="20"/>
              </w:rPr>
              <w:t>444</w:t>
            </w:r>
          </w:p>
        </w:tc>
        <w:tc>
          <w:tcPr>
            <w:tcW w:w="708" w:type="dxa"/>
            <w:tcBorders>
              <w:top w:val="nil"/>
              <w:left w:val="single" w:sz="4" w:space="0" w:color="auto"/>
              <w:bottom w:val="nil"/>
              <w:right w:val="nil"/>
            </w:tcBorders>
            <w:shd w:val="clear" w:color="auto" w:fill="auto"/>
            <w:noWrap/>
            <w:vAlign w:val="center"/>
            <w:hideMark/>
          </w:tcPr>
          <w:p w14:paraId="6F8F57EB" w14:textId="77777777" w:rsidR="00B1568F" w:rsidRPr="009B5282" w:rsidRDefault="00B1568F" w:rsidP="004C5080">
            <w:pPr>
              <w:jc w:val="center"/>
              <w:rPr>
                <w:sz w:val="20"/>
                <w:szCs w:val="20"/>
              </w:rPr>
            </w:pPr>
            <w:r w:rsidRPr="009B5282">
              <w:rPr>
                <w:sz w:val="20"/>
                <w:szCs w:val="20"/>
              </w:rPr>
              <w:t>07</w:t>
            </w:r>
          </w:p>
        </w:tc>
        <w:tc>
          <w:tcPr>
            <w:tcW w:w="851" w:type="dxa"/>
            <w:tcBorders>
              <w:top w:val="nil"/>
              <w:left w:val="single" w:sz="4" w:space="0" w:color="auto"/>
              <w:bottom w:val="nil"/>
              <w:right w:val="single" w:sz="4" w:space="0" w:color="auto"/>
            </w:tcBorders>
            <w:shd w:val="clear" w:color="auto" w:fill="auto"/>
            <w:noWrap/>
            <w:vAlign w:val="center"/>
            <w:hideMark/>
          </w:tcPr>
          <w:p w14:paraId="692CC921" w14:textId="77777777" w:rsidR="00B1568F" w:rsidRPr="009B5282" w:rsidRDefault="00B1568F" w:rsidP="004C5080">
            <w:pPr>
              <w:jc w:val="center"/>
              <w:rPr>
                <w:sz w:val="20"/>
                <w:szCs w:val="20"/>
              </w:rPr>
            </w:pPr>
            <w:r w:rsidRPr="009B5282">
              <w:rPr>
                <w:sz w:val="20"/>
                <w:szCs w:val="20"/>
              </w:rPr>
              <w:t>02</w:t>
            </w:r>
          </w:p>
        </w:tc>
        <w:tc>
          <w:tcPr>
            <w:tcW w:w="1411" w:type="dxa"/>
            <w:tcBorders>
              <w:top w:val="nil"/>
              <w:left w:val="single" w:sz="4" w:space="0" w:color="auto"/>
              <w:bottom w:val="nil"/>
              <w:right w:val="nil"/>
            </w:tcBorders>
            <w:shd w:val="clear" w:color="auto" w:fill="auto"/>
            <w:noWrap/>
            <w:vAlign w:val="center"/>
            <w:hideMark/>
          </w:tcPr>
          <w:p w14:paraId="762CF371" w14:textId="77777777" w:rsidR="00B1568F" w:rsidRPr="009B5282" w:rsidRDefault="00B1568F" w:rsidP="004C5080">
            <w:pPr>
              <w:jc w:val="center"/>
              <w:rPr>
                <w:sz w:val="20"/>
                <w:szCs w:val="20"/>
              </w:rPr>
            </w:pPr>
            <w:r w:rsidRPr="009B5282">
              <w:rPr>
                <w:sz w:val="20"/>
                <w:szCs w:val="20"/>
              </w:rPr>
              <w:t>07.1.00.70140</w:t>
            </w:r>
          </w:p>
        </w:tc>
        <w:tc>
          <w:tcPr>
            <w:tcW w:w="617" w:type="dxa"/>
            <w:tcBorders>
              <w:top w:val="nil"/>
              <w:left w:val="single" w:sz="4" w:space="0" w:color="auto"/>
              <w:bottom w:val="nil"/>
              <w:right w:val="single" w:sz="4" w:space="0" w:color="auto"/>
            </w:tcBorders>
            <w:shd w:val="clear" w:color="auto" w:fill="auto"/>
            <w:noWrap/>
            <w:vAlign w:val="center"/>
            <w:hideMark/>
          </w:tcPr>
          <w:p w14:paraId="35842AF1" w14:textId="77777777" w:rsidR="00B1568F" w:rsidRPr="009B5282" w:rsidRDefault="00B1568F" w:rsidP="004C5080">
            <w:pPr>
              <w:jc w:val="center"/>
              <w:rPr>
                <w:sz w:val="20"/>
                <w:szCs w:val="20"/>
              </w:rPr>
            </w:pPr>
            <w:r w:rsidRPr="009B5282">
              <w:rPr>
                <w:sz w:val="20"/>
                <w:szCs w:val="20"/>
              </w:rPr>
              <w:t>200</w:t>
            </w:r>
          </w:p>
        </w:tc>
        <w:tc>
          <w:tcPr>
            <w:tcW w:w="949" w:type="dxa"/>
            <w:tcBorders>
              <w:top w:val="nil"/>
              <w:left w:val="single" w:sz="4" w:space="0" w:color="auto"/>
              <w:bottom w:val="nil"/>
              <w:right w:val="single" w:sz="4" w:space="0" w:color="auto"/>
            </w:tcBorders>
            <w:shd w:val="clear" w:color="auto" w:fill="auto"/>
            <w:noWrap/>
            <w:vAlign w:val="center"/>
            <w:hideMark/>
          </w:tcPr>
          <w:p w14:paraId="2A7020D1" w14:textId="77777777" w:rsidR="00B1568F" w:rsidRPr="009B5282" w:rsidRDefault="00B1568F" w:rsidP="004C5080">
            <w:pPr>
              <w:jc w:val="right"/>
              <w:rPr>
                <w:sz w:val="20"/>
                <w:szCs w:val="20"/>
              </w:rPr>
            </w:pPr>
            <w:r w:rsidRPr="009B5282">
              <w:rPr>
                <w:sz w:val="20"/>
                <w:szCs w:val="20"/>
              </w:rPr>
              <w:t>8 790 366,61</w:t>
            </w:r>
          </w:p>
        </w:tc>
        <w:tc>
          <w:tcPr>
            <w:tcW w:w="850" w:type="dxa"/>
            <w:tcBorders>
              <w:top w:val="nil"/>
              <w:left w:val="single" w:sz="4" w:space="0" w:color="auto"/>
              <w:bottom w:val="nil"/>
              <w:right w:val="nil"/>
            </w:tcBorders>
            <w:shd w:val="clear" w:color="auto" w:fill="auto"/>
            <w:noWrap/>
            <w:vAlign w:val="center"/>
            <w:hideMark/>
          </w:tcPr>
          <w:p w14:paraId="2AA7AD6C" w14:textId="77777777" w:rsidR="00B1568F" w:rsidRPr="009B5282" w:rsidRDefault="00B1568F" w:rsidP="004C5080">
            <w:pPr>
              <w:jc w:val="right"/>
              <w:rPr>
                <w:sz w:val="20"/>
                <w:szCs w:val="20"/>
              </w:rPr>
            </w:pPr>
            <w:r w:rsidRPr="009B5282">
              <w:rPr>
                <w:sz w:val="20"/>
                <w:szCs w:val="20"/>
              </w:rPr>
              <w:t>8 720 000,00</w:t>
            </w:r>
          </w:p>
        </w:tc>
        <w:tc>
          <w:tcPr>
            <w:tcW w:w="1276" w:type="dxa"/>
            <w:tcBorders>
              <w:top w:val="nil"/>
              <w:left w:val="single" w:sz="4" w:space="0" w:color="auto"/>
              <w:bottom w:val="nil"/>
              <w:right w:val="single" w:sz="4" w:space="0" w:color="auto"/>
            </w:tcBorders>
            <w:shd w:val="clear" w:color="auto" w:fill="auto"/>
            <w:noWrap/>
            <w:vAlign w:val="center"/>
            <w:hideMark/>
          </w:tcPr>
          <w:p w14:paraId="7DB4C440" w14:textId="77777777" w:rsidR="00B1568F" w:rsidRPr="009B5282" w:rsidRDefault="00B1568F" w:rsidP="004C5080">
            <w:pPr>
              <w:jc w:val="right"/>
              <w:rPr>
                <w:sz w:val="20"/>
                <w:szCs w:val="20"/>
              </w:rPr>
            </w:pPr>
            <w:r w:rsidRPr="009B5282">
              <w:rPr>
                <w:sz w:val="20"/>
                <w:szCs w:val="20"/>
              </w:rPr>
              <w:t>8 720 000,00</w:t>
            </w:r>
          </w:p>
        </w:tc>
        <w:tc>
          <w:tcPr>
            <w:tcW w:w="222" w:type="dxa"/>
            <w:gridSpan w:val="2"/>
            <w:vAlign w:val="center"/>
            <w:hideMark/>
          </w:tcPr>
          <w:p w14:paraId="1AD9B80C" w14:textId="77777777" w:rsidR="00B1568F" w:rsidRPr="009B5282" w:rsidRDefault="00B1568F" w:rsidP="004C5080">
            <w:pPr>
              <w:rPr>
                <w:sz w:val="20"/>
                <w:szCs w:val="20"/>
              </w:rPr>
            </w:pPr>
          </w:p>
        </w:tc>
      </w:tr>
      <w:tr w:rsidR="00B1568F" w:rsidRPr="009B5282" w14:paraId="10EE45AB" w14:textId="77777777" w:rsidTr="004C5080">
        <w:trPr>
          <w:trHeight w:val="870"/>
        </w:trPr>
        <w:tc>
          <w:tcPr>
            <w:tcW w:w="3119" w:type="dxa"/>
            <w:tcBorders>
              <w:top w:val="single" w:sz="4" w:space="0" w:color="auto"/>
              <w:left w:val="single" w:sz="4" w:space="0" w:color="auto"/>
              <w:bottom w:val="single" w:sz="4" w:space="0" w:color="auto"/>
              <w:right w:val="nil"/>
            </w:tcBorders>
            <w:shd w:val="clear" w:color="auto" w:fill="auto"/>
            <w:vAlign w:val="center"/>
            <w:hideMark/>
          </w:tcPr>
          <w:p w14:paraId="3458CD45" w14:textId="77777777" w:rsidR="00B1568F" w:rsidRPr="009B5282" w:rsidRDefault="00B1568F" w:rsidP="004C5080">
            <w:pPr>
              <w:rPr>
                <w:sz w:val="20"/>
                <w:szCs w:val="20"/>
              </w:rPr>
            </w:pPr>
            <w:r w:rsidRPr="009B5282">
              <w:rPr>
                <w:sz w:val="20"/>
                <w:szCs w:val="20"/>
              </w:rPr>
              <w:t>Иные закупки товаров, работ и услуг для обеспечения государственных (муниципальных) нужд</w:t>
            </w:r>
          </w:p>
        </w:tc>
        <w:tc>
          <w:tcPr>
            <w:tcW w:w="851" w:type="dxa"/>
            <w:tcBorders>
              <w:top w:val="single" w:sz="4" w:space="0" w:color="auto"/>
              <w:left w:val="single" w:sz="4" w:space="0" w:color="auto"/>
              <w:bottom w:val="single" w:sz="4" w:space="0" w:color="auto"/>
              <w:right w:val="nil"/>
            </w:tcBorders>
            <w:shd w:val="clear" w:color="auto" w:fill="auto"/>
            <w:noWrap/>
            <w:vAlign w:val="center"/>
            <w:hideMark/>
          </w:tcPr>
          <w:p w14:paraId="4DC7B059" w14:textId="77777777" w:rsidR="00B1568F" w:rsidRPr="009B5282" w:rsidRDefault="00B1568F" w:rsidP="004C5080">
            <w:pPr>
              <w:jc w:val="center"/>
              <w:rPr>
                <w:sz w:val="20"/>
                <w:szCs w:val="20"/>
              </w:rPr>
            </w:pPr>
            <w:r w:rsidRPr="009B5282">
              <w:rPr>
                <w:sz w:val="20"/>
                <w:szCs w:val="20"/>
              </w:rPr>
              <w:t>444</w:t>
            </w:r>
          </w:p>
        </w:tc>
        <w:tc>
          <w:tcPr>
            <w:tcW w:w="708" w:type="dxa"/>
            <w:tcBorders>
              <w:top w:val="single" w:sz="4" w:space="0" w:color="auto"/>
              <w:left w:val="single" w:sz="4" w:space="0" w:color="auto"/>
              <w:bottom w:val="single" w:sz="4" w:space="0" w:color="auto"/>
              <w:right w:val="nil"/>
            </w:tcBorders>
            <w:shd w:val="clear" w:color="auto" w:fill="auto"/>
            <w:noWrap/>
            <w:vAlign w:val="center"/>
            <w:hideMark/>
          </w:tcPr>
          <w:p w14:paraId="00C52FD6" w14:textId="77777777" w:rsidR="00B1568F" w:rsidRPr="009B5282" w:rsidRDefault="00B1568F" w:rsidP="004C5080">
            <w:pPr>
              <w:jc w:val="center"/>
              <w:rPr>
                <w:sz w:val="20"/>
                <w:szCs w:val="20"/>
              </w:rPr>
            </w:pPr>
            <w:r w:rsidRPr="009B5282">
              <w:rPr>
                <w:sz w:val="20"/>
                <w:szCs w:val="20"/>
              </w:rPr>
              <w:t>07</w:t>
            </w:r>
          </w:p>
        </w:tc>
        <w:tc>
          <w:tcPr>
            <w:tcW w:w="851"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7C8CEA1" w14:textId="77777777" w:rsidR="00B1568F" w:rsidRPr="009B5282" w:rsidRDefault="00B1568F" w:rsidP="004C5080">
            <w:pPr>
              <w:jc w:val="center"/>
              <w:rPr>
                <w:sz w:val="20"/>
                <w:szCs w:val="20"/>
              </w:rPr>
            </w:pPr>
            <w:r w:rsidRPr="009B5282">
              <w:rPr>
                <w:sz w:val="20"/>
                <w:szCs w:val="20"/>
              </w:rPr>
              <w:t>02</w:t>
            </w:r>
          </w:p>
        </w:tc>
        <w:tc>
          <w:tcPr>
            <w:tcW w:w="1411" w:type="dxa"/>
            <w:tcBorders>
              <w:top w:val="single" w:sz="4" w:space="0" w:color="auto"/>
              <w:left w:val="single" w:sz="4" w:space="0" w:color="auto"/>
              <w:bottom w:val="single" w:sz="4" w:space="0" w:color="auto"/>
              <w:right w:val="nil"/>
            </w:tcBorders>
            <w:shd w:val="clear" w:color="auto" w:fill="auto"/>
            <w:noWrap/>
            <w:vAlign w:val="center"/>
            <w:hideMark/>
          </w:tcPr>
          <w:p w14:paraId="5DABBE92" w14:textId="77777777" w:rsidR="00B1568F" w:rsidRPr="009B5282" w:rsidRDefault="00B1568F" w:rsidP="004C5080">
            <w:pPr>
              <w:jc w:val="center"/>
              <w:rPr>
                <w:sz w:val="20"/>
                <w:szCs w:val="20"/>
              </w:rPr>
            </w:pPr>
            <w:r w:rsidRPr="009B5282">
              <w:rPr>
                <w:sz w:val="20"/>
                <w:szCs w:val="20"/>
              </w:rPr>
              <w:t>07.1.00.70140</w:t>
            </w:r>
          </w:p>
        </w:tc>
        <w:tc>
          <w:tcPr>
            <w:tcW w:w="6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0BAC257" w14:textId="77777777" w:rsidR="00B1568F" w:rsidRPr="009B5282" w:rsidRDefault="00B1568F" w:rsidP="004C5080">
            <w:pPr>
              <w:jc w:val="center"/>
              <w:rPr>
                <w:sz w:val="20"/>
                <w:szCs w:val="20"/>
              </w:rPr>
            </w:pPr>
            <w:r w:rsidRPr="009B5282">
              <w:rPr>
                <w:sz w:val="20"/>
                <w:szCs w:val="20"/>
              </w:rPr>
              <w:t>240</w:t>
            </w:r>
          </w:p>
        </w:tc>
        <w:tc>
          <w:tcPr>
            <w:tcW w:w="9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7BE56ED" w14:textId="77777777" w:rsidR="00B1568F" w:rsidRPr="009B5282" w:rsidRDefault="00B1568F" w:rsidP="004C5080">
            <w:pPr>
              <w:jc w:val="right"/>
              <w:rPr>
                <w:sz w:val="20"/>
                <w:szCs w:val="20"/>
              </w:rPr>
            </w:pPr>
            <w:r w:rsidRPr="009B5282">
              <w:rPr>
                <w:sz w:val="20"/>
                <w:szCs w:val="20"/>
              </w:rPr>
              <w:t>8 790 366,61</w:t>
            </w:r>
          </w:p>
        </w:tc>
        <w:tc>
          <w:tcPr>
            <w:tcW w:w="850" w:type="dxa"/>
            <w:tcBorders>
              <w:top w:val="single" w:sz="4" w:space="0" w:color="auto"/>
              <w:left w:val="single" w:sz="4" w:space="0" w:color="auto"/>
              <w:bottom w:val="single" w:sz="4" w:space="0" w:color="auto"/>
              <w:right w:val="nil"/>
            </w:tcBorders>
            <w:shd w:val="clear" w:color="auto" w:fill="auto"/>
            <w:noWrap/>
            <w:vAlign w:val="center"/>
            <w:hideMark/>
          </w:tcPr>
          <w:p w14:paraId="1C199B57" w14:textId="77777777" w:rsidR="00B1568F" w:rsidRPr="009B5282" w:rsidRDefault="00B1568F" w:rsidP="004C5080">
            <w:pPr>
              <w:jc w:val="right"/>
              <w:rPr>
                <w:sz w:val="20"/>
                <w:szCs w:val="20"/>
              </w:rPr>
            </w:pPr>
            <w:r w:rsidRPr="009B5282">
              <w:rPr>
                <w:sz w:val="20"/>
                <w:szCs w:val="20"/>
              </w:rPr>
              <w:t>8 720 000,00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D6918E5" w14:textId="77777777" w:rsidR="00B1568F" w:rsidRPr="009B5282" w:rsidRDefault="00B1568F" w:rsidP="004C5080">
            <w:pPr>
              <w:jc w:val="right"/>
              <w:rPr>
                <w:sz w:val="20"/>
                <w:szCs w:val="20"/>
              </w:rPr>
            </w:pPr>
            <w:r w:rsidRPr="009B5282">
              <w:rPr>
                <w:sz w:val="20"/>
                <w:szCs w:val="20"/>
              </w:rPr>
              <w:t>8 720 000,00</w:t>
            </w:r>
          </w:p>
        </w:tc>
        <w:tc>
          <w:tcPr>
            <w:tcW w:w="222" w:type="dxa"/>
            <w:gridSpan w:val="2"/>
            <w:vAlign w:val="center"/>
            <w:hideMark/>
          </w:tcPr>
          <w:p w14:paraId="63ECDD2F" w14:textId="77777777" w:rsidR="00B1568F" w:rsidRPr="009B5282" w:rsidRDefault="00B1568F" w:rsidP="004C5080">
            <w:pPr>
              <w:rPr>
                <w:sz w:val="20"/>
                <w:szCs w:val="20"/>
              </w:rPr>
            </w:pPr>
          </w:p>
        </w:tc>
      </w:tr>
      <w:tr w:rsidR="00B1568F" w:rsidRPr="009B5282" w14:paraId="63823CBF" w14:textId="77777777" w:rsidTr="004C5080">
        <w:trPr>
          <w:trHeight w:val="300"/>
        </w:trPr>
        <w:tc>
          <w:tcPr>
            <w:tcW w:w="3119" w:type="dxa"/>
            <w:tcBorders>
              <w:top w:val="nil"/>
              <w:left w:val="single" w:sz="4" w:space="0" w:color="auto"/>
              <w:bottom w:val="nil"/>
              <w:right w:val="nil"/>
            </w:tcBorders>
            <w:shd w:val="clear" w:color="auto" w:fill="auto"/>
            <w:vAlign w:val="center"/>
            <w:hideMark/>
          </w:tcPr>
          <w:p w14:paraId="1FF372B0" w14:textId="77777777" w:rsidR="00B1568F" w:rsidRPr="009B5282" w:rsidRDefault="00B1568F" w:rsidP="004C5080">
            <w:pPr>
              <w:rPr>
                <w:sz w:val="20"/>
                <w:szCs w:val="20"/>
              </w:rPr>
            </w:pPr>
            <w:r w:rsidRPr="009B5282">
              <w:rPr>
                <w:sz w:val="20"/>
                <w:szCs w:val="20"/>
              </w:rPr>
              <w:t>Иные бюджетные ассигнования</w:t>
            </w:r>
          </w:p>
        </w:tc>
        <w:tc>
          <w:tcPr>
            <w:tcW w:w="851" w:type="dxa"/>
            <w:tcBorders>
              <w:top w:val="nil"/>
              <w:left w:val="single" w:sz="4" w:space="0" w:color="auto"/>
              <w:bottom w:val="nil"/>
              <w:right w:val="nil"/>
            </w:tcBorders>
            <w:shd w:val="clear" w:color="auto" w:fill="auto"/>
            <w:noWrap/>
            <w:vAlign w:val="center"/>
            <w:hideMark/>
          </w:tcPr>
          <w:p w14:paraId="59837AF0" w14:textId="77777777" w:rsidR="00B1568F" w:rsidRPr="009B5282" w:rsidRDefault="00B1568F" w:rsidP="004C5080">
            <w:pPr>
              <w:jc w:val="center"/>
              <w:rPr>
                <w:sz w:val="20"/>
                <w:szCs w:val="20"/>
              </w:rPr>
            </w:pPr>
            <w:r w:rsidRPr="009B5282">
              <w:rPr>
                <w:sz w:val="20"/>
                <w:szCs w:val="20"/>
              </w:rPr>
              <w:t>444</w:t>
            </w:r>
          </w:p>
        </w:tc>
        <w:tc>
          <w:tcPr>
            <w:tcW w:w="708" w:type="dxa"/>
            <w:tcBorders>
              <w:top w:val="nil"/>
              <w:left w:val="single" w:sz="4" w:space="0" w:color="auto"/>
              <w:bottom w:val="nil"/>
              <w:right w:val="nil"/>
            </w:tcBorders>
            <w:shd w:val="clear" w:color="auto" w:fill="auto"/>
            <w:noWrap/>
            <w:vAlign w:val="center"/>
            <w:hideMark/>
          </w:tcPr>
          <w:p w14:paraId="24104173" w14:textId="77777777" w:rsidR="00B1568F" w:rsidRPr="009B5282" w:rsidRDefault="00B1568F" w:rsidP="004C5080">
            <w:pPr>
              <w:jc w:val="center"/>
              <w:rPr>
                <w:sz w:val="20"/>
                <w:szCs w:val="20"/>
              </w:rPr>
            </w:pPr>
            <w:r w:rsidRPr="009B5282">
              <w:rPr>
                <w:sz w:val="20"/>
                <w:szCs w:val="20"/>
              </w:rPr>
              <w:t>07</w:t>
            </w:r>
          </w:p>
        </w:tc>
        <w:tc>
          <w:tcPr>
            <w:tcW w:w="851" w:type="dxa"/>
            <w:tcBorders>
              <w:top w:val="nil"/>
              <w:left w:val="single" w:sz="4" w:space="0" w:color="auto"/>
              <w:bottom w:val="nil"/>
              <w:right w:val="single" w:sz="4" w:space="0" w:color="auto"/>
            </w:tcBorders>
            <w:shd w:val="clear" w:color="auto" w:fill="auto"/>
            <w:noWrap/>
            <w:vAlign w:val="center"/>
            <w:hideMark/>
          </w:tcPr>
          <w:p w14:paraId="1EABA0B6" w14:textId="77777777" w:rsidR="00B1568F" w:rsidRPr="009B5282" w:rsidRDefault="00B1568F" w:rsidP="004C5080">
            <w:pPr>
              <w:jc w:val="center"/>
              <w:rPr>
                <w:sz w:val="20"/>
                <w:szCs w:val="20"/>
              </w:rPr>
            </w:pPr>
            <w:r w:rsidRPr="009B5282">
              <w:rPr>
                <w:sz w:val="20"/>
                <w:szCs w:val="20"/>
              </w:rPr>
              <w:t>02</w:t>
            </w:r>
          </w:p>
        </w:tc>
        <w:tc>
          <w:tcPr>
            <w:tcW w:w="1411" w:type="dxa"/>
            <w:tcBorders>
              <w:top w:val="nil"/>
              <w:left w:val="single" w:sz="4" w:space="0" w:color="auto"/>
              <w:bottom w:val="nil"/>
              <w:right w:val="nil"/>
            </w:tcBorders>
            <w:shd w:val="clear" w:color="auto" w:fill="auto"/>
            <w:noWrap/>
            <w:vAlign w:val="center"/>
            <w:hideMark/>
          </w:tcPr>
          <w:p w14:paraId="394127FB" w14:textId="77777777" w:rsidR="00B1568F" w:rsidRPr="009B5282" w:rsidRDefault="00B1568F" w:rsidP="004C5080">
            <w:pPr>
              <w:jc w:val="center"/>
              <w:rPr>
                <w:sz w:val="20"/>
                <w:szCs w:val="20"/>
              </w:rPr>
            </w:pPr>
            <w:r w:rsidRPr="009B5282">
              <w:rPr>
                <w:sz w:val="20"/>
                <w:szCs w:val="20"/>
              </w:rPr>
              <w:t>07.1.00.70140</w:t>
            </w:r>
          </w:p>
        </w:tc>
        <w:tc>
          <w:tcPr>
            <w:tcW w:w="617" w:type="dxa"/>
            <w:tcBorders>
              <w:top w:val="nil"/>
              <w:left w:val="single" w:sz="4" w:space="0" w:color="auto"/>
              <w:bottom w:val="nil"/>
              <w:right w:val="single" w:sz="4" w:space="0" w:color="auto"/>
            </w:tcBorders>
            <w:shd w:val="clear" w:color="auto" w:fill="auto"/>
            <w:noWrap/>
            <w:vAlign w:val="center"/>
            <w:hideMark/>
          </w:tcPr>
          <w:p w14:paraId="13A79510" w14:textId="77777777" w:rsidR="00B1568F" w:rsidRPr="009B5282" w:rsidRDefault="00B1568F" w:rsidP="004C5080">
            <w:pPr>
              <w:jc w:val="center"/>
              <w:rPr>
                <w:sz w:val="20"/>
                <w:szCs w:val="20"/>
              </w:rPr>
            </w:pPr>
            <w:r w:rsidRPr="009B5282">
              <w:rPr>
                <w:sz w:val="20"/>
                <w:szCs w:val="20"/>
              </w:rPr>
              <w:t>800</w:t>
            </w:r>
          </w:p>
        </w:tc>
        <w:tc>
          <w:tcPr>
            <w:tcW w:w="949" w:type="dxa"/>
            <w:tcBorders>
              <w:top w:val="nil"/>
              <w:left w:val="single" w:sz="4" w:space="0" w:color="auto"/>
              <w:bottom w:val="nil"/>
              <w:right w:val="single" w:sz="4" w:space="0" w:color="auto"/>
            </w:tcBorders>
            <w:shd w:val="clear" w:color="auto" w:fill="auto"/>
            <w:noWrap/>
            <w:vAlign w:val="center"/>
            <w:hideMark/>
          </w:tcPr>
          <w:p w14:paraId="1F0E483A" w14:textId="77777777" w:rsidR="00B1568F" w:rsidRPr="009B5282" w:rsidRDefault="00B1568F" w:rsidP="004C5080">
            <w:pPr>
              <w:jc w:val="right"/>
              <w:rPr>
                <w:sz w:val="20"/>
                <w:szCs w:val="20"/>
              </w:rPr>
            </w:pPr>
            <w:r w:rsidRPr="009B5282">
              <w:rPr>
                <w:sz w:val="20"/>
                <w:szCs w:val="20"/>
              </w:rPr>
              <w:t>1 535 333,39</w:t>
            </w:r>
          </w:p>
        </w:tc>
        <w:tc>
          <w:tcPr>
            <w:tcW w:w="850" w:type="dxa"/>
            <w:tcBorders>
              <w:top w:val="nil"/>
              <w:left w:val="single" w:sz="4" w:space="0" w:color="auto"/>
              <w:bottom w:val="nil"/>
              <w:right w:val="nil"/>
            </w:tcBorders>
            <w:shd w:val="clear" w:color="auto" w:fill="auto"/>
            <w:noWrap/>
            <w:vAlign w:val="center"/>
            <w:hideMark/>
          </w:tcPr>
          <w:p w14:paraId="01F5A281" w14:textId="77777777" w:rsidR="00B1568F" w:rsidRPr="009B5282" w:rsidRDefault="00B1568F" w:rsidP="004C5080">
            <w:pPr>
              <w:jc w:val="right"/>
              <w:rPr>
                <w:sz w:val="20"/>
                <w:szCs w:val="20"/>
              </w:rPr>
            </w:pPr>
            <w:r w:rsidRPr="009B5282">
              <w:rPr>
                <w:sz w:val="20"/>
                <w:szCs w:val="20"/>
              </w:rPr>
              <w:t>1 640 700,00</w:t>
            </w:r>
          </w:p>
        </w:tc>
        <w:tc>
          <w:tcPr>
            <w:tcW w:w="1276" w:type="dxa"/>
            <w:tcBorders>
              <w:top w:val="nil"/>
              <w:left w:val="single" w:sz="4" w:space="0" w:color="auto"/>
              <w:bottom w:val="nil"/>
              <w:right w:val="single" w:sz="4" w:space="0" w:color="auto"/>
            </w:tcBorders>
            <w:shd w:val="clear" w:color="auto" w:fill="auto"/>
            <w:noWrap/>
            <w:vAlign w:val="center"/>
            <w:hideMark/>
          </w:tcPr>
          <w:p w14:paraId="4767E2A3" w14:textId="77777777" w:rsidR="00B1568F" w:rsidRPr="009B5282" w:rsidRDefault="00B1568F" w:rsidP="004C5080">
            <w:pPr>
              <w:jc w:val="right"/>
              <w:rPr>
                <w:sz w:val="20"/>
                <w:szCs w:val="20"/>
              </w:rPr>
            </w:pPr>
            <w:r w:rsidRPr="009B5282">
              <w:rPr>
                <w:sz w:val="20"/>
                <w:szCs w:val="20"/>
              </w:rPr>
              <w:t>1 640 700,00</w:t>
            </w:r>
          </w:p>
        </w:tc>
        <w:tc>
          <w:tcPr>
            <w:tcW w:w="222" w:type="dxa"/>
            <w:gridSpan w:val="2"/>
            <w:vAlign w:val="center"/>
            <w:hideMark/>
          </w:tcPr>
          <w:p w14:paraId="776E74C2" w14:textId="77777777" w:rsidR="00B1568F" w:rsidRPr="009B5282" w:rsidRDefault="00B1568F" w:rsidP="004C5080">
            <w:pPr>
              <w:rPr>
                <w:sz w:val="20"/>
                <w:szCs w:val="20"/>
              </w:rPr>
            </w:pPr>
          </w:p>
        </w:tc>
      </w:tr>
      <w:tr w:rsidR="00B1568F" w:rsidRPr="009B5282" w14:paraId="2307BF33" w14:textId="77777777" w:rsidTr="004C5080">
        <w:trPr>
          <w:trHeight w:val="300"/>
        </w:trPr>
        <w:tc>
          <w:tcPr>
            <w:tcW w:w="3119" w:type="dxa"/>
            <w:tcBorders>
              <w:top w:val="single" w:sz="4" w:space="0" w:color="auto"/>
              <w:left w:val="single" w:sz="4" w:space="0" w:color="auto"/>
              <w:bottom w:val="single" w:sz="4" w:space="0" w:color="auto"/>
              <w:right w:val="nil"/>
            </w:tcBorders>
            <w:shd w:val="clear" w:color="auto" w:fill="auto"/>
            <w:vAlign w:val="center"/>
            <w:hideMark/>
          </w:tcPr>
          <w:p w14:paraId="16615869" w14:textId="77777777" w:rsidR="00B1568F" w:rsidRPr="009B5282" w:rsidRDefault="00B1568F" w:rsidP="004C5080">
            <w:pPr>
              <w:rPr>
                <w:sz w:val="20"/>
                <w:szCs w:val="20"/>
              </w:rPr>
            </w:pPr>
            <w:r w:rsidRPr="009B5282">
              <w:rPr>
                <w:sz w:val="20"/>
                <w:szCs w:val="20"/>
              </w:rPr>
              <w:t xml:space="preserve">Уплата налогов, сборов и иных </w:t>
            </w:r>
            <w:r w:rsidRPr="009B5282">
              <w:rPr>
                <w:sz w:val="20"/>
                <w:szCs w:val="20"/>
              </w:rPr>
              <w:lastRenderedPageBreak/>
              <w:t>платежей</w:t>
            </w:r>
          </w:p>
        </w:tc>
        <w:tc>
          <w:tcPr>
            <w:tcW w:w="851" w:type="dxa"/>
            <w:tcBorders>
              <w:top w:val="single" w:sz="4" w:space="0" w:color="auto"/>
              <w:left w:val="single" w:sz="4" w:space="0" w:color="auto"/>
              <w:bottom w:val="single" w:sz="4" w:space="0" w:color="auto"/>
              <w:right w:val="nil"/>
            </w:tcBorders>
            <w:shd w:val="clear" w:color="auto" w:fill="auto"/>
            <w:noWrap/>
            <w:vAlign w:val="center"/>
            <w:hideMark/>
          </w:tcPr>
          <w:p w14:paraId="2F8972A3" w14:textId="77777777" w:rsidR="00B1568F" w:rsidRPr="009B5282" w:rsidRDefault="00B1568F" w:rsidP="004C5080">
            <w:pPr>
              <w:jc w:val="center"/>
              <w:rPr>
                <w:sz w:val="20"/>
                <w:szCs w:val="20"/>
              </w:rPr>
            </w:pPr>
            <w:r w:rsidRPr="009B5282">
              <w:rPr>
                <w:sz w:val="20"/>
                <w:szCs w:val="20"/>
              </w:rPr>
              <w:lastRenderedPageBreak/>
              <w:t>444</w:t>
            </w:r>
          </w:p>
        </w:tc>
        <w:tc>
          <w:tcPr>
            <w:tcW w:w="708" w:type="dxa"/>
            <w:tcBorders>
              <w:top w:val="single" w:sz="4" w:space="0" w:color="auto"/>
              <w:left w:val="single" w:sz="4" w:space="0" w:color="auto"/>
              <w:bottom w:val="single" w:sz="4" w:space="0" w:color="auto"/>
              <w:right w:val="nil"/>
            </w:tcBorders>
            <w:shd w:val="clear" w:color="auto" w:fill="auto"/>
            <w:noWrap/>
            <w:vAlign w:val="center"/>
            <w:hideMark/>
          </w:tcPr>
          <w:p w14:paraId="46FF9D6C" w14:textId="77777777" w:rsidR="00B1568F" w:rsidRPr="009B5282" w:rsidRDefault="00B1568F" w:rsidP="004C5080">
            <w:pPr>
              <w:jc w:val="center"/>
              <w:rPr>
                <w:sz w:val="20"/>
                <w:szCs w:val="20"/>
              </w:rPr>
            </w:pPr>
            <w:r w:rsidRPr="009B5282">
              <w:rPr>
                <w:sz w:val="20"/>
                <w:szCs w:val="20"/>
              </w:rPr>
              <w:t>07</w:t>
            </w:r>
          </w:p>
        </w:tc>
        <w:tc>
          <w:tcPr>
            <w:tcW w:w="851"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74719A4" w14:textId="77777777" w:rsidR="00B1568F" w:rsidRPr="009B5282" w:rsidRDefault="00B1568F" w:rsidP="004C5080">
            <w:pPr>
              <w:jc w:val="center"/>
              <w:rPr>
                <w:sz w:val="20"/>
                <w:szCs w:val="20"/>
              </w:rPr>
            </w:pPr>
            <w:r w:rsidRPr="009B5282">
              <w:rPr>
                <w:sz w:val="20"/>
                <w:szCs w:val="20"/>
              </w:rPr>
              <w:t>02</w:t>
            </w:r>
          </w:p>
        </w:tc>
        <w:tc>
          <w:tcPr>
            <w:tcW w:w="1411" w:type="dxa"/>
            <w:tcBorders>
              <w:top w:val="single" w:sz="4" w:space="0" w:color="auto"/>
              <w:left w:val="single" w:sz="4" w:space="0" w:color="auto"/>
              <w:bottom w:val="single" w:sz="4" w:space="0" w:color="auto"/>
              <w:right w:val="nil"/>
            </w:tcBorders>
            <w:shd w:val="clear" w:color="auto" w:fill="auto"/>
            <w:noWrap/>
            <w:vAlign w:val="center"/>
            <w:hideMark/>
          </w:tcPr>
          <w:p w14:paraId="5DAF8783" w14:textId="77777777" w:rsidR="00B1568F" w:rsidRPr="009B5282" w:rsidRDefault="00B1568F" w:rsidP="004C5080">
            <w:pPr>
              <w:jc w:val="center"/>
              <w:rPr>
                <w:sz w:val="20"/>
                <w:szCs w:val="20"/>
              </w:rPr>
            </w:pPr>
            <w:r w:rsidRPr="009B5282">
              <w:rPr>
                <w:sz w:val="20"/>
                <w:szCs w:val="20"/>
              </w:rPr>
              <w:t>07.1.00.70140</w:t>
            </w:r>
          </w:p>
        </w:tc>
        <w:tc>
          <w:tcPr>
            <w:tcW w:w="6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1EE8BC0" w14:textId="77777777" w:rsidR="00B1568F" w:rsidRPr="009B5282" w:rsidRDefault="00B1568F" w:rsidP="004C5080">
            <w:pPr>
              <w:jc w:val="center"/>
              <w:rPr>
                <w:sz w:val="20"/>
                <w:szCs w:val="20"/>
              </w:rPr>
            </w:pPr>
            <w:r w:rsidRPr="009B5282">
              <w:rPr>
                <w:sz w:val="20"/>
                <w:szCs w:val="20"/>
              </w:rPr>
              <w:t>850</w:t>
            </w:r>
          </w:p>
        </w:tc>
        <w:tc>
          <w:tcPr>
            <w:tcW w:w="9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7741274" w14:textId="77777777" w:rsidR="00B1568F" w:rsidRPr="009B5282" w:rsidRDefault="00B1568F" w:rsidP="004C5080">
            <w:pPr>
              <w:jc w:val="right"/>
              <w:rPr>
                <w:sz w:val="20"/>
                <w:szCs w:val="20"/>
              </w:rPr>
            </w:pPr>
            <w:r w:rsidRPr="009B5282">
              <w:rPr>
                <w:sz w:val="20"/>
                <w:szCs w:val="20"/>
              </w:rPr>
              <w:t xml:space="preserve">1 535 </w:t>
            </w:r>
            <w:r w:rsidRPr="009B5282">
              <w:rPr>
                <w:sz w:val="20"/>
                <w:szCs w:val="20"/>
              </w:rPr>
              <w:lastRenderedPageBreak/>
              <w:t>333,39</w:t>
            </w:r>
          </w:p>
        </w:tc>
        <w:tc>
          <w:tcPr>
            <w:tcW w:w="850" w:type="dxa"/>
            <w:tcBorders>
              <w:top w:val="single" w:sz="4" w:space="0" w:color="auto"/>
              <w:left w:val="single" w:sz="4" w:space="0" w:color="auto"/>
              <w:bottom w:val="single" w:sz="4" w:space="0" w:color="auto"/>
              <w:right w:val="nil"/>
            </w:tcBorders>
            <w:shd w:val="clear" w:color="auto" w:fill="auto"/>
            <w:noWrap/>
            <w:vAlign w:val="center"/>
            <w:hideMark/>
          </w:tcPr>
          <w:p w14:paraId="2AF4AD7B" w14:textId="77777777" w:rsidR="00B1568F" w:rsidRPr="009B5282" w:rsidRDefault="00B1568F" w:rsidP="004C5080">
            <w:pPr>
              <w:jc w:val="right"/>
              <w:rPr>
                <w:sz w:val="20"/>
                <w:szCs w:val="20"/>
              </w:rPr>
            </w:pPr>
            <w:r w:rsidRPr="009B5282">
              <w:rPr>
                <w:sz w:val="20"/>
                <w:szCs w:val="20"/>
              </w:rPr>
              <w:lastRenderedPageBreak/>
              <w:t xml:space="preserve">1 640 </w:t>
            </w:r>
            <w:r w:rsidRPr="009B5282">
              <w:rPr>
                <w:sz w:val="20"/>
                <w:szCs w:val="20"/>
              </w:rPr>
              <w:lastRenderedPageBreak/>
              <w:t>700,00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7B00A26" w14:textId="77777777" w:rsidR="00B1568F" w:rsidRPr="009B5282" w:rsidRDefault="00B1568F" w:rsidP="004C5080">
            <w:pPr>
              <w:jc w:val="right"/>
              <w:rPr>
                <w:sz w:val="20"/>
                <w:szCs w:val="20"/>
              </w:rPr>
            </w:pPr>
            <w:r w:rsidRPr="009B5282">
              <w:rPr>
                <w:sz w:val="20"/>
                <w:szCs w:val="20"/>
              </w:rPr>
              <w:lastRenderedPageBreak/>
              <w:t>1 640 700,00</w:t>
            </w:r>
          </w:p>
        </w:tc>
        <w:tc>
          <w:tcPr>
            <w:tcW w:w="222" w:type="dxa"/>
            <w:gridSpan w:val="2"/>
            <w:vAlign w:val="center"/>
            <w:hideMark/>
          </w:tcPr>
          <w:p w14:paraId="07820BB4" w14:textId="77777777" w:rsidR="00B1568F" w:rsidRPr="009B5282" w:rsidRDefault="00B1568F" w:rsidP="004C5080">
            <w:pPr>
              <w:rPr>
                <w:sz w:val="20"/>
                <w:szCs w:val="20"/>
              </w:rPr>
            </w:pPr>
          </w:p>
        </w:tc>
      </w:tr>
      <w:tr w:rsidR="00B1568F" w:rsidRPr="009B5282" w14:paraId="3F23CC57" w14:textId="77777777" w:rsidTr="004C5080">
        <w:trPr>
          <w:trHeight w:val="1440"/>
        </w:trPr>
        <w:tc>
          <w:tcPr>
            <w:tcW w:w="3119" w:type="dxa"/>
            <w:tcBorders>
              <w:top w:val="nil"/>
              <w:left w:val="single" w:sz="4" w:space="0" w:color="auto"/>
              <w:bottom w:val="nil"/>
              <w:right w:val="nil"/>
            </w:tcBorders>
            <w:shd w:val="clear" w:color="auto" w:fill="auto"/>
            <w:vAlign w:val="center"/>
            <w:hideMark/>
          </w:tcPr>
          <w:p w14:paraId="7B3ED3F3" w14:textId="77777777" w:rsidR="00B1568F" w:rsidRPr="009B5282" w:rsidRDefault="00B1568F" w:rsidP="004C5080">
            <w:pPr>
              <w:rPr>
                <w:bCs/>
                <w:sz w:val="20"/>
                <w:szCs w:val="20"/>
              </w:rPr>
            </w:pPr>
            <w:r w:rsidRPr="009B5282">
              <w:rPr>
                <w:bCs/>
                <w:sz w:val="20"/>
                <w:szCs w:val="20"/>
              </w:rPr>
              <w:t xml:space="preserve">Реализация мероприятий по обеспечению сбалансированности местных </w:t>
            </w:r>
            <w:proofErr w:type="gramStart"/>
            <w:r w:rsidRPr="009B5282">
              <w:rPr>
                <w:bCs/>
                <w:sz w:val="20"/>
                <w:szCs w:val="20"/>
              </w:rPr>
              <w:t>бюджетов  государственной</w:t>
            </w:r>
            <w:proofErr w:type="gramEnd"/>
            <w:r w:rsidRPr="009B5282">
              <w:rPr>
                <w:bCs/>
                <w:sz w:val="20"/>
                <w:szCs w:val="20"/>
              </w:rPr>
              <w:t xml:space="preserve"> программы Новосибирской области "Управление  финансами в Новосибирской области"</w:t>
            </w:r>
          </w:p>
        </w:tc>
        <w:tc>
          <w:tcPr>
            <w:tcW w:w="851" w:type="dxa"/>
            <w:tcBorders>
              <w:top w:val="nil"/>
              <w:left w:val="single" w:sz="4" w:space="0" w:color="auto"/>
              <w:bottom w:val="nil"/>
              <w:right w:val="nil"/>
            </w:tcBorders>
            <w:shd w:val="clear" w:color="auto" w:fill="auto"/>
            <w:noWrap/>
            <w:vAlign w:val="center"/>
            <w:hideMark/>
          </w:tcPr>
          <w:p w14:paraId="34561BF8" w14:textId="77777777" w:rsidR="00B1568F" w:rsidRPr="009B5282" w:rsidRDefault="00B1568F" w:rsidP="004C5080">
            <w:pPr>
              <w:jc w:val="center"/>
              <w:rPr>
                <w:bCs/>
                <w:sz w:val="20"/>
                <w:szCs w:val="20"/>
              </w:rPr>
            </w:pPr>
            <w:r w:rsidRPr="009B5282">
              <w:rPr>
                <w:bCs/>
                <w:sz w:val="20"/>
                <w:szCs w:val="20"/>
              </w:rPr>
              <w:t>444</w:t>
            </w:r>
          </w:p>
        </w:tc>
        <w:tc>
          <w:tcPr>
            <w:tcW w:w="708" w:type="dxa"/>
            <w:tcBorders>
              <w:top w:val="nil"/>
              <w:left w:val="single" w:sz="4" w:space="0" w:color="auto"/>
              <w:bottom w:val="nil"/>
              <w:right w:val="nil"/>
            </w:tcBorders>
            <w:shd w:val="clear" w:color="auto" w:fill="auto"/>
            <w:noWrap/>
            <w:vAlign w:val="center"/>
            <w:hideMark/>
          </w:tcPr>
          <w:p w14:paraId="667BDB53" w14:textId="77777777" w:rsidR="00B1568F" w:rsidRPr="009B5282" w:rsidRDefault="00B1568F" w:rsidP="004C5080">
            <w:pPr>
              <w:jc w:val="center"/>
              <w:rPr>
                <w:bCs/>
                <w:sz w:val="20"/>
                <w:szCs w:val="20"/>
              </w:rPr>
            </w:pPr>
            <w:r w:rsidRPr="009B5282">
              <w:rPr>
                <w:bCs/>
                <w:sz w:val="20"/>
                <w:szCs w:val="20"/>
              </w:rPr>
              <w:t>07</w:t>
            </w:r>
          </w:p>
        </w:tc>
        <w:tc>
          <w:tcPr>
            <w:tcW w:w="851" w:type="dxa"/>
            <w:tcBorders>
              <w:top w:val="nil"/>
              <w:left w:val="single" w:sz="4" w:space="0" w:color="auto"/>
              <w:bottom w:val="nil"/>
              <w:right w:val="single" w:sz="4" w:space="0" w:color="auto"/>
            </w:tcBorders>
            <w:shd w:val="clear" w:color="auto" w:fill="auto"/>
            <w:noWrap/>
            <w:vAlign w:val="center"/>
            <w:hideMark/>
          </w:tcPr>
          <w:p w14:paraId="3899DE03" w14:textId="77777777" w:rsidR="00B1568F" w:rsidRPr="009B5282" w:rsidRDefault="00B1568F" w:rsidP="004C5080">
            <w:pPr>
              <w:jc w:val="center"/>
              <w:rPr>
                <w:bCs/>
                <w:sz w:val="20"/>
                <w:szCs w:val="20"/>
              </w:rPr>
            </w:pPr>
            <w:r w:rsidRPr="009B5282">
              <w:rPr>
                <w:bCs/>
                <w:sz w:val="20"/>
                <w:szCs w:val="20"/>
              </w:rPr>
              <w:t>02</w:t>
            </w:r>
          </w:p>
        </w:tc>
        <w:tc>
          <w:tcPr>
            <w:tcW w:w="1411" w:type="dxa"/>
            <w:tcBorders>
              <w:top w:val="nil"/>
              <w:left w:val="single" w:sz="4" w:space="0" w:color="auto"/>
              <w:bottom w:val="nil"/>
              <w:right w:val="nil"/>
            </w:tcBorders>
            <w:shd w:val="clear" w:color="auto" w:fill="auto"/>
            <w:noWrap/>
            <w:vAlign w:val="center"/>
            <w:hideMark/>
          </w:tcPr>
          <w:p w14:paraId="01E6F149" w14:textId="77777777" w:rsidR="00B1568F" w:rsidRPr="009B5282" w:rsidRDefault="00B1568F" w:rsidP="004C5080">
            <w:pPr>
              <w:jc w:val="center"/>
              <w:rPr>
                <w:bCs/>
                <w:sz w:val="20"/>
                <w:szCs w:val="20"/>
              </w:rPr>
            </w:pPr>
            <w:r w:rsidRPr="009B5282">
              <w:rPr>
                <w:bCs/>
                <w:sz w:val="20"/>
                <w:szCs w:val="20"/>
              </w:rPr>
              <w:t>07.1.00.70510</w:t>
            </w:r>
          </w:p>
        </w:tc>
        <w:tc>
          <w:tcPr>
            <w:tcW w:w="617" w:type="dxa"/>
            <w:tcBorders>
              <w:top w:val="nil"/>
              <w:left w:val="single" w:sz="4" w:space="0" w:color="auto"/>
              <w:bottom w:val="nil"/>
              <w:right w:val="single" w:sz="4" w:space="0" w:color="auto"/>
            </w:tcBorders>
            <w:shd w:val="clear" w:color="auto" w:fill="auto"/>
            <w:noWrap/>
            <w:vAlign w:val="center"/>
            <w:hideMark/>
          </w:tcPr>
          <w:p w14:paraId="13C328FB" w14:textId="77777777" w:rsidR="00B1568F" w:rsidRPr="009B5282" w:rsidRDefault="00B1568F" w:rsidP="004C5080">
            <w:pPr>
              <w:jc w:val="center"/>
              <w:rPr>
                <w:bCs/>
                <w:sz w:val="20"/>
                <w:szCs w:val="20"/>
              </w:rPr>
            </w:pPr>
            <w:r w:rsidRPr="009B5282">
              <w:rPr>
                <w:bCs/>
                <w:sz w:val="20"/>
                <w:szCs w:val="20"/>
              </w:rPr>
              <w:t> </w:t>
            </w:r>
          </w:p>
        </w:tc>
        <w:tc>
          <w:tcPr>
            <w:tcW w:w="949" w:type="dxa"/>
            <w:tcBorders>
              <w:top w:val="nil"/>
              <w:left w:val="single" w:sz="4" w:space="0" w:color="auto"/>
              <w:bottom w:val="nil"/>
              <w:right w:val="single" w:sz="4" w:space="0" w:color="auto"/>
            </w:tcBorders>
            <w:shd w:val="clear" w:color="auto" w:fill="auto"/>
            <w:noWrap/>
            <w:vAlign w:val="center"/>
            <w:hideMark/>
          </w:tcPr>
          <w:p w14:paraId="4107E626" w14:textId="77777777" w:rsidR="00B1568F" w:rsidRPr="009B5282" w:rsidRDefault="00B1568F" w:rsidP="004C5080">
            <w:pPr>
              <w:jc w:val="right"/>
              <w:rPr>
                <w:bCs/>
                <w:sz w:val="20"/>
                <w:szCs w:val="20"/>
              </w:rPr>
            </w:pPr>
            <w:r w:rsidRPr="009B5282">
              <w:rPr>
                <w:bCs/>
                <w:sz w:val="20"/>
                <w:szCs w:val="20"/>
              </w:rPr>
              <w:t>123 077 395,49</w:t>
            </w:r>
          </w:p>
        </w:tc>
        <w:tc>
          <w:tcPr>
            <w:tcW w:w="850" w:type="dxa"/>
            <w:tcBorders>
              <w:top w:val="nil"/>
              <w:left w:val="single" w:sz="4" w:space="0" w:color="auto"/>
              <w:bottom w:val="nil"/>
              <w:right w:val="nil"/>
            </w:tcBorders>
            <w:shd w:val="clear" w:color="auto" w:fill="auto"/>
            <w:noWrap/>
            <w:vAlign w:val="center"/>
            <w:hideMark/>
          </w:tcPr>
          <w:p w14:paraId="67151CCA" w14:textId="77777777" w:rsidR="00B1568F" w:rsidRPr="009B5282" w:rsidRDefault="00B1568F" w:rsidP="004C5080">
            <w:pPr>
              <w:jc w:val="right"/>
              <w:rPr>
                <w:bCs/>
                <w:sz w:val="20"/>
                <w:szCs w:val="20"/>
              </w:rPr>
            </w:pPr>
            <w:r w:rsidRPr="009B5282">
              <w:rPr>
                <w:bCs/>
                <w:sz w:val="20"/>
                <w:szCs w:val="20"/>
              </w:rPr>
              <w:t>0,00</w:t>
            </w:r>
          </w:p>
        </w:tc>
        <w:tc>
          <w:tcPr>
            <w:tcW w:w="1276" w:type="dxa"/>
            <w:tcBorders>
              <w:top w:val="nil"/>
              <w:left w:val="single" w:sz="4" w:space="0" w:color="auto"/>
              <w:bottom w:val="nil"/>
              <w:right w:val="single" w:sz="4" w:space="0" w:color="auto"/>
            </w:tcBorders>
            <w:shd w:val="clear" w:color="auto" w:fill="auto"/>
            <w:noWrap/>
            <w:vAlign w:val="center"/>
            <w:hideMark/>
          </w:tcPr>
          <w:p w14:paraId="2FFE5B2F" w14:textId="77777777" w:rsidR="00B1568F" w:rsidRPr="009B5282" w:rsidRDefault="00B1568F" w:rsidP="004C5080">
            <w:pPr>
              <w:jc w:val="right"/>
              <w:rPr>
                <w:bCs/>
                <w:sz w:val="20"/>
                <w:szCs w:val="20"/>
              </w:rPr>
            </w:pPr>
            <w:r w:rsidRPr="009B5282">
              <w:rPr>
                <w:bCs/>
                <w:sz w:val="20"/>
                <w:szCs w:val="20"/>
              </w:rPr>
              <w:t>0,00</w:t>
            </w:r>
          </w:p>
        </w:tc>
        <w:tc>
          <w:tcPr>
            <w:tcW w:w="222" w:type="dxa"/>
            <w:gridSpan w:val="2"/>
            <w:vAlign w:val="center"/>
            <w:hideMark/>
          </w:tcPr>
          <w:p w14:paraId="4BFCDFD5" w14:textId="77777777" w:rsidR="00B1568F" w:rsidRPr="009B5282" w:rsidRDefault="00B1568F" w:rsidP="004C5080">
            <w:pPr>
              <w:rPr>
                <w:sz w:val="20"/>
                <w:szCs w:val="20"/>
              </w:rPr>
            </w:pPr>
          </w:p>
        </w:tc>
      </w:tr>
      <w:tr w:rsidR="00B1568F" w:rsidRPr="009B5282" w14:paraId="5A867863" w14:textId="77777777" w:rsidTr="004C5080">
        <w:trPr>
          <w:trHeight w:val="1440"/>
        </w:trPr>
        <w:tc>
          <w:tcPr>
            <w:tcW w:w="3119" w:type="dxa"/>
            <w:tcBorders>
              <w:top w:val="single" w:sz="4" w:space="0" w:color="auto"/>
              <w:left w:val="single" w:sz="4" w:space="0" w:color="auto"/>
              <w:bottom w:val="nil"/>
              <w:right w:val="nil"/>
            </w:tcBorders>
            <w:shd w:val="clear" w:color="auto" w:fill="auto"/>
            <w:vAlign w:val="center"/>
            <w:hideMark/>
          </w:tcPr>
          <w:p w14:paraId="5B62F6E7" w14:textId="77777777" w:rsidR="00B1568F" w:rsidRPr="009B5282" w:rsidRDefault="00B1568F" w:rsidP="004C5080">
            <w:pPr>
              <w:rPr>
                <w:sz w:val="20"/>
                <w:szCs w:val="20"/>
              </w:rPr>
            </w:pPr>
            <w:r w:rsidRPr="009B5282">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51" w:type="dxa"/>
            <w:tcBorders>
              <w:top w:val="single" w:sz="4" w:space="0" w:color="auto"/>
              <w:left w:val="single" w:sz="4" w:space="0" w:color="auto"/>
              <w:bottom w:val="nil"/>
              <w:right w:val="nil"/>
            </w:tcBorders>
            <w:shd w:val="clear" w:color="auto" w:fill="auto"/>
            <w:noWrap/>
            <w:vAlign w:val="center"/>
            <w:hideMark/>
          </w:tcPr>
          <w:p w14:paraId="7EA6D8D3" w14:textId="77777777" w:rsidR="00B1568F" w:rsidRPr="009B5282" w:rsidRDefault="00B1568F" w:rsidP="004C5080">
            <w:pPr>
              <w:jc w:val="center"/>
              <w:rPr>
                <w:sz w:val="20"/>
                <w:szCs w:val="20"/>
              </w:rPr>
            </w:pPr>
            <w:r w:rsidRPr="009B5282">
              <w:rPr>
                <w:sz w:val="20"/>
                <w:szCs w:val="20"/>
              </w:rPr>
              <w:t>444</w:t>
            </w:r>
          </w:p>
        </w:tc>
        <w:tc>
          <w:tcPr>
            <w:tcW w:w="708" w:type="dxa"/>
            <w:tcBorders>
              <w:top w:val="single" w:sz="4" w:space="0" w:color="auto"/>
              <w:left w:val="single" w:sz="4" w:space="0" w:color="auto"/>
              <w:bottom w:val="nil"/>
              <w:right w:val="nil"/>
            </w:tcBorders>
            <w:shd w:val="clear" w:color="auto" w:fill="auto"/>
            <w:noWrap/>
            <w:vAlign w:val="center"/>
            <w:hideMark/>
          </w:tcPr>
          <w:p w14:paraId="61D91FD8" w14:textId="77777777" w:rsidR="00B1568F" w:rsidRPr="009B5282" w:rsidRDefault="00B1568F" w:rsidP="004C5080">
            <w:pPr>
              <w:jc w:val="center"/>
              <w:rPr>
                <w:sz w:val="20"/>
                <w:szCs w:val="20"/>
              </w:rPr>
            </w:pPr>
            <w:r w:rsidRPr="009B5282">
              <w:rPr>
                <w:sz w:val="20"/>
                <w:szCs w:val="20"/>
              </w:rPr>
              <w:t>07</w:t>
            </w:r>
          </w:p>
        </w:tc>
        <w:tc>
          <w:tcPr>
            <w:tcW w:w="851" w:type="dxa"/>
            <w:tcBorders>
              <w:top w:val="single" w:sz="4" w:space="0" w:color="auto"/>
              <w:left w:val="single" w:sz="4" w:space="0" w:color="auto"/>
              <w:bottom w:val="nil"/>
              <w:right w:val="single" w:sz="4" w:space="0" w:color="auto"/>
            </w:tcBorders>
            <w:shd w:val="clear" w:color="auto" w:fill="auto"/>
            <w:noWrap/>
            <w:vAlign w:val="center"/>
            <w:hideMark/>
          </w:tcPr>
          <w:p w14:paraId="61A791C9" w14:textId="77777777" w:rsidR="00B1568F" w:rsidRPr="009B5282" w:rsidRDefault="00B1568F" w:rsidP="004C5080">
            <w:pPr>
              <w:jc w:val="center"/>
              <w:rPr>
                <w:sz w:val="20"/>
                <w:szCs w:val="20"/>
              </w:rPr>
            </w:pPr>
            <w:r w:rsidRPr="009B5282">
              <w:rPr>
                <w:sz w:val="20"/>
                <w:szCs w:val="20"/>
              </w:rPr>
              <w:t>02</w:t>
            </w:r>
          </w:p>
        </w:tc>
        <w:tc>
          <w:tcPr>
            <w:tcW w:w="1411" w:type="dxa"/>
            <w:tcBorders>
              <w:top w:val="single" w:sz="4" w:space="0" w:color="auto"/>
              <w:left w:val="single" w:sz="4" w:space="0" w:color="auto"/>
              <w:bottom w:val="nil"/>
              <w:right w:val="nil"/>
            </w:tcBorders>
            <w:shd w:val="clear" w:color="auto" w:fill="auto"/>
            <w:noWrap/>
            <w:vAlign w:val="center"/>
            <w:hideMark/>
          </w:tcPr>
          <w:p w14:paraId="7490B092" w14:textId="77777777" w:rsidR="00B1568F" w:rsidRPr="009B5282" w:rsidRDefault="00B1568F" w:rsidP="004C5080">
            <w:pPr>
              <w:jc w:val="center"/>
              <w:rPr>
                <w:sz w:val="20"/>
                <w:szCs w:val="20"/>
              </w:rPr>
            </w:pPr>
            <w:r w:rsidRPr="009B5282">
              <w:rPr>
                <w:sz w:val="20"/>
                <w:szCs w:val="20"/>
              </w:rPr>
              <w:t>07.1.00.70510</w:t>
            </w:r>
          </w:p>
        </w:tc>
        <w:tc>
          <w:tcPr>
            <w:tcW w:w="617" w:type="dxa"/>
            <w:tcBorders>
              <w:top w:val="single" w:sz="4" w:space="0" w:color="auto"/>
              <w:left w:val="single" w:sz="4" w:space="0" w:color="auto"/>
              <w:bottom w:val="nil"/>
              <w:right w:val="single" w:sz="4" w:space="0" w:color="auto"/>
            </w:tcBorders>
            <w:shd w:val="clear" w:color="auto" w:fill="auto"/>
            <w:noWrap/>
            <w:vAlign w:val="center"/>
            <w:hideMark/>
          </w:tcPr>
          <w:p w14:paraId="6DD2C819" w14:textId="77777777" w:rsidR="00B1568F" w:rsidRPr="009B5282" w:rsidRDefault="00B1568F" w:rsidP="004C5080">
            <w:pPr>
              <w:jc w:val="center"/>
              <w:rPr>
                <w:sz w:val="20"/>
                <w:szCs w:val="20"/>
              </w:rPr>
            </w:pPr>
            <w:r w:rsidRPr="009B5282">
              <w:rPr>
                <w:sz w:val="20"/>
                <w:szCs w:val="20"/>
              </w:rPr>
              <w:t>100</w:t>
            </w:r>
          </w:p>
        </w:tc>
        <w:tc>
          <w:tcPr>
            <w:tcW w:w="949" w:type="dxa"/>
            <w:tcBorders>
              <w:top w:val="single" w:sz="4" w:space="0" w:color="auto"/>
              <w:left w:val="single" w:sz="4" w:space="0" w:color="auto"/>
              <w:bottom w:val="nil"/>
              <w:right w:val="single" w:sz="4" w:space="0" w:color="auto"/>
            </w:tcBorders>
            <w:shd w:val="clear" w:color="auto" w:fill="auto"/>
            <w:noWrap/>
            <w:vAlign w:val="center"/>
            <w:hideMark/>
          </w:tcPr>
          <w:p w14:paraId="4A53590C" w14:textId="77777777" w:rsidR="00B1568F" w:rsidRPr="009B5282" w:rsidRDefault="00B1568F" w:rsidP="004C5080">
            <w:pPr>
              <w:jc w:val="right"/>
              <w:rPr>
                <w:sz w:val="20"/>
                <w:szCs w:val="20"/>
              </w:rPr>
            </w:pPr>
            <w:r w:rsidRPr="009B5282">
              <w:rPr>
                <w:sz w:val="20"/>
                <w:szCs w:val="20"/>
              </w:rPr>
              <w:t>56 960 395,17</w:t>
            </w:r>
          </w:p>
        </w:tc>
        <w:tc>
          <w:tcPr>
            <w:tcW w:w="850" w:type="dxa"/>
            <w:tcBorders>
              <w:top w:val="single" w:sz="4" w:space="0" w:color="auto"/>
              <w:left w:val="single" w:sz="4" w:space="0" w:color="auto"/>
              <w:bottom w:val="nil"/>
              <w:right w:val="nil"/>
            </w:tcBorders>
            <w:shd w:val="clear" w:color="auto" w:fill="auto"/>
            <w:noWrap/>
            <w:vAlign w:val="center"/>
            <w:hideMark/>
          </w:tcPr>
          <w:p w14:paraId="7A8C05D6" w14:textId="77777777" w:rsidR="00B1568F" w:rsidRPr="009B5282" w:rsidRDefault="00B1568F" w:rsidP="004C5080">
            <w:pPr>
              <w:jc w:val="right"/>
              <w:rPr>
                <w:sz w:val="20"/>
                <w:szCs w:val="20"/>
              </w:rPr>
            </w:pPr>
            <w:r w:rsidRPr="009B5282">
              <w:rPr>
                <w:sz w:val="20"/>
                <w:szCs w:val="20"/>
              </w:rPr>
              <w:t>0,00</w:t>
            </w:r>
          </w:p>
        </w:tc>
        <w:tc>
          <w:tcPr>
            <w:tcW w:w="1276" w:type="dxa"/>
            <w:tcBorders>
              <w:top w:val="single" w:sz="4" w:space="0" w:color="auto"/>
              <w:left w:val="single" w:sz="4" w:space="0" w:color="auto"/>
              <w:bottom w:val="nil"/>
              <w:right w:val="single" w:sz="4" w:space="0" w:color="auto"/>
            </w:tcBorders>
            <w:shd w:val="clear" w:color="auto" w:fill="auto"/>
            <w:noWrap/>
            <w:vAlign w:val="center"/>
            <w:hideMark/>
          </w:tcPr>
          <w:p w14:paraId="68C8D2D5" w14:textId="77777777" w:rsidR="00B1568F" w:rsidRPr="009B5282" w:rsidRDefault="00B1568F" w:rsidP="004C5080">
            <w:pPr>
              <w:jc w:val="right"/>
              <w:rPr>
                <w:sz w:val="20"/>
                <w:szCs w:val="20"/>
              </w:rPr>
            </w:pPr>
            <w:r w:rsidRPr="009B5282">
              <w:rPr>
                <w:sz w:val="20"/>
                <w:szCs w:val="20"/>
              </w:rPr>
              <w:t>0,00</w:t>
            </w:r>
          </w:p>
        </w:tc>
        <w:tc>
          <w:tcPr>
            <w:tcW w:w="222" w:type="dxa"/>
            <w:gridSpan w:val="2"/>
            <w:vAlign w:val="center"/>
            <w:hideMark/>
          </w:tcPr>
          <w:p w14:paraId="7B4D2B63" w14:textId="77777777" w:rsidR="00B1568F" w:rsidRPr="009B5282" w:rsidRDefault="00B1568F" w:rsidP="004C5080">
            <w:pPr>
              <w:rPr>
                <w:sz w:val="20"/>
                <w:szCs w:val="20"/>
              </w:rPr>
            </w:pPr>
          </w:p>
        </w:tc>
      </w:tr>
      <w:tr w:rsidR="00B1568F" w:rsidRPr="009B5282" w14:paraId="2596D6BE" w14:textId="77777777" w:rsidTr="004C5080">
        <w:trPr>
          <w:trHeight w:val="585"/>
        </w:trPr>
        <w:tc>
          <w:tcPr>
            <w:tcW w:w="3119" w:type="dxa"/>
            <w:tcBorders>
              <w:top w:val="single" w:sz="4" w:space="0" w:color="auto"/>
              <w:left w:val="single" w:sz="4" w:space="0" w:color="auto"/>
              <w:bottom w:val="single" w:sz="4" w:space="0" w:color="auto"/>
              <w:right w:val="nil"/>
            </w:tcBorders>
            <w:shd w:val="clear" w:color="auto" w:fill="auto"/>
            <w:vAlign w:val="center"/>
            <w:hideMark/>
          </w:tcPr>
          <w:p w14:paraId="73C55EE1" w14:textId="77777777" w:rsidR="00B1568F" w:rsidRPr="009B5282" w:rsidRDefault="00B1568F" w:rsidP="004C5080">
            <w:pPr>
              <w:rPr>
                <w:sz w:val="20"/>
                <w:szCs w:val="20"/>
              </w:rPr>
            </w:pPr>
            <w:r w:rsidRPr="009B5282">
              <w:rPr>
                <w:sz w:val="20"/>
                <w:szCs w:val="20"/>
              </w:rPr>
              <w:t>Расходы на выплаты персоналу казенных учреждений</w:t>
            </w:r>
          </w:p>
        </w:tc>
        <w:tc>
          <w:tcPr>
            <w:tcW w:w="851" w:type="dxa"/>
            <w:tcBorders>
              <w:top w:val="single" w:sz="4" w:space="0" w:color="auto"/>
              <w:left w:val="single" w:sz="4" w:space="0" w:color="auto"/>
              <w:bottom w:val="single" w:sz="4" w:space="0" w:color="auto"/>
              <w:right w:val="nil"/>
            </w:tcBorders>
            <w:shd w:val="clear" w:color="auto" w:fill="auto"/>
            <w:noWrap/>
            <w:vAlign w:val="center"/>
            <w:hideMark/>
          </w:tcPr>
          <w:p w14:paraId="75D5D3AC" w14:textId="77777777" w:rsidR="00B1568F" w:rsidRPr="009B5282" w:rsidRDefault="00B1568F" w:rsidP="004C5080">
            <w:pPr>
              <w:jc w:val="center"/>
              <w:rPr>
                <w:sz w:val="20"/>
                <w:szCs w:val="20"/>
              </w:rPr>
            </w:pPr>
            <w:r w:rsidRPr="009B5282">
              <w:rPr>
                <w:sz w:val="20"/>
                <w:szCs w:val="20"/>
              </w:rPr>
              <w:t>444</w:t>
            </w:r>
          </w:p>
        </w:tc>
        <w:tc>
          <w:tcPr>
            <w:tcW w:w="708" w:type="dxa"/>
            <w:tcBorders>
              <w:top w:val="single" w:sz="4" w:space="0" w:color="auto"/>
              <w:left w:val="single" w:sz="4" w:space="0" w:color="auto"/>
              <w:bottom w:val="single" w:sz="4" w:space="0" w:color="auto"/>
              <w:right w:val="nil"/>
            </w:tcBorders>
            <w:shd w:val="clear" w:color="auto" w:fill="auto"/>
            <w:noWrap/>
            <w:vAlign w:val="center"/>
            <w:hideMark/>
          </w:tcPr>
          <w:p w14:paraId="27266A18" w14:textId="77777777" w:rsidR="00B1568F" w:rsidRPr="009B5282" w:rsidRDefault="00B1568F" w:rsidP="004C5080">
            <w:pPr>
              <w:jc w:val="center"/>
              <w:rPr>
                <w:sz w:val="20"/>
                <w:szCs w:val="20"/>
              </w:rPr>
            </w:pPr>
            <w:r w:rsidRPr="009B5282">
              <w:rPr>
                <w:sz w:val="20"/>
                <w:szCs w:val="20"/>
              </w:rPr>
              <w:t>07</w:t>
            </w:r>
          </w:p>
        </w:tc>
        <w:tc>
          <w:tcPr>
            <w:tcW w:w="851"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7C0D0E5" w14:textId="77777777" w:rsidR="00B1568F" w:rsidRPr="009B5282" w:rsidRDefault="00B1568F" w:rsidP="004C5080">
            <w:pPr>
              <w:jc w:val="center"/>
              <w:rPr>
                <w:sz w:val="20"/>
                <w:szCs w:val="20"/>
              </w:rPr>
            </w:pPr>
            <w:r w:rsidRPr="009B5282">
              <w:rPr>
                <w:sz w:val="20"/>
                <w:szCs w:val="20"/>
              </w:rPr>
              <w:t>02</w:t>
            </w:r>
          </w:p>
        </w:tc>
        <w:tc>
          <w:tcPr>
            <w:tcW w:w="1411" w:type="dxa"/>
            <w:tcBorders>
              <w:top w:val="single" w:sz="4" w:space="0" w:color="auto"/>
              <w:left w:val="single" w:sz="4" w:space="0" w:color="auto"/>
              <w:bottom w:val="single" w:sz="4" w:space="0" w:color="auto"/>
              <w:right w:val="nil"/>
            </w:tcBorders>
            <w:shd w:val="clear" w:color="auto" w:fill="auto"/>
            <w:noWrap/>
            <w:vAlign w:val="center"/>
            <w:hideMark/>
          </w:tcPr>
          <w:p w14:paraId="0B1AA12F" w14:textId="77777777" w:rsidR="00B1568F" w:rsidRPr="009B5282" w:rsidRDefault="00B1568F" w:rsidP="004C5080">
            <w:pPr>
              <w:jc w:val="center"/>
              <w:rPr>
                <w:sz w:val="20"/>
                <w:szCs w:val="20"/>
              </w:rPr>
            </w:pPr>
            <w:r w:rsidRPr="009B5282">
              <w:rPr>
                <w:sz w:val="20"/>
                <w:szCs w:val="20"/>
              </w:rPr>
              <w:t>07.1.00.70510</w:t>
            </w:r>
          </w:p>
        </w:tc>
        <w:tc>
          <w:tcPr>
            <w:tcW w:w="6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7A64033" w14:textId="77777777" w:rsidR="00B1568F" w:rsidRPr="009B5282" w:rsidRDefault="00B1568F" w:rsidP="004C5080">
            <w:pPr>
              <w:jc w:val="center"/>
              <w:rPr>
                <w:sz w:val="20"/>
                <w:szCs w:val="20"/>
              </w:rPr>
            </w:pPr>
            <w:r w:rsidRPr="009B5282">
              <w:rPr>
                <w:sz w:val="20"/>
                <w:szCs w:val="20"/>
              </w:rPr>
              <w:t>110</w:t>
            </w:r>
          </w:p>
        </w:tc>
        <w:tc>
          <w:tcPr>
            <w:tcW w:w="9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FF999E0" w14:textId="77777777" w:rsidR="00B1568F" w:rsidRPr="009B5282" w:rsidRDefault="00B1568F" w:rsidP="004C5080">
            <w:pPr>
              <w:jc w:val="right"/>
              <w:rPr>
                <w:sz w:val="20"/>
                <w:szCs w:val="20"/>
              </w:rPr>
            </w:pPr>
            <w:r w:rsidRPr="009B5282">
              <w:rPr>
                <w:sz w:val="20"/>
                <w:szCs w:val="20"/>
              </w:rPr>
              <w:t>56 960 395,17</w:t>
            </w:r>
          </w:p>
        </w:tc>
        <w:tc>
          <w:tcPr>
            <w:tcW w:w="850" w:type="dxa"/>
            <w:tcBorders>
              <w:top w:val="single" w:sz="4" w:space="0" w:color="auto"/>
              <w:left w:val="single" w:sz="4" w:space="0" w:color="auto"/>
              <w:bottom w:val="single" w:sz="4" w:space="0" w:color="auto"/>
              <w:right w:val="nil"/>
            </w:tcBorders>
            <w:shd w:val="clear" w:color="auto" w:fill="auto"/>
            <w:noWrap/>
            <w:vAlign w:val="center"/>
            <w:hideMark/>
          </w:tcPr>
          <w:p w14:paraId="05910CCE" w14:textId="77777777" w:rsidR="00B1568F" w:rsidRPr="009B5282" w:rsidRDefault="00B1568F" w:rsidP="004C5080">
            <w:pPr>
              <w:jc w:val="right"/>
              <w:rPr>
                <w:sz w:val="20"/>
                <w:szCs w:val="20"/>
              </w:rPr>
            </w:pPr>
            <w:r w:rsidRPr="009B5282">
              <w:rPr>
                <w:sz w:val="20"/>
                <w:szCs w:val="20"/>
              </w:rPr>
              <w:t>0,00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8A4F9ED" w14:textId="77777777" w:rsidR="00B1568F" w:rsidRPr="009B5282" w:rsidRDefault="00B1568F" w:rsidP="004C5080">
            <w:pPr>
              <w:jc w:val="right"/>
              <w:rPr>
                <w:sz w:val="20"/>
                <w:szCs w:val="20"/>
              </w:rPr>
            </w:pPr>
            <w:r w:rsidRPr="009B5282">
              <w:rPr>
                <w:sz w:val="20"/>
                <w:szCs w:val="20"/>
              </w:rPr>
              <w:t>0,00</w:t>
            </w:r>
          </w:p>
        </w:tc>
        <w:tc>
          <w:tcPr>
            <w:tcW w:w="222" w:type="dxa"/>
            <w:gridSpan w:val="2"/>
            <w:vAlign w:val="center"/>
            <w:hideMark/>
          </w:tcPr>
          <w:p w14:paraId="5C14D0B0" w14:textId="77777777" w:rsidR="00B1568F" w:rsidRPr="009B5282" w:rsidRDefault="00B1568F" w:rsidP="004C5080">
            <w:pPr>
              <w:rPr>
                <w:sz w:val="20"/>
                <w:szCs w:val="20"/>
              </w:rPr>
            </w:pPr>
          </w:p>
        </w:tc>
      </w:tr>
      <w:tr w:rsidR="00B1568F" w:rsidRPr="009B5282" w14:paraId="099105EA" w14:textId="77777777" w:rsidTr="004C5080">
        <w:trPr>
          <w:trHeight w:val="585"/>
        </w:trPr>
        <w:tc>
          <w:tcPr>
            <w:tcW w:w="3119" w:type="dxa"/>
            <w:tcBorders>
              <w:top w:val="nil"/>
              <w:left w:val="single" w:sz="4" w:space="0" w:color="auto"/>
              <w:bottom w:val="nil"/>
              <w:right w:val="nil"/>
            </w:tcBorders>
            <w:shd w:val="clear" w:color="auto" w:fill="auto"/>
            <w:vAlign w:val="center"/>
            <w:hideMark/>
          </w:tcPr>
          <w:p w14:paraId="26B8F298" w14:textId="77777777" w:rsidR="00B1568F" w:rsidRPr="009B5282" w:rsidRDefault="00B1568F" w:rsidP="004C5080">
            <w:pPr>
              <w:rPr>
                <w:sz w:val="20"/>
                <w:szCs w:val="20"/>
              </w:rPr>
            </w:pPr>
            <w:r w:rsidRPr="009B5282">
              <w:rPr>
                <w:sz w:val="20"/>
                <w:szCs w:val="20"/>
              </w:rPr>
              <w:t>Закупка товаров, работ и услуг для обеспечения государственных (муниципальных) нужд</w:t>
            </w:r>
          </w:p>
        </w:tc>
        <w:tc>
          <w:tcPr>
            <w:tcW w:w="851" w:type="dxa"/>
            <w:tcBorders>
              <w:top w:val="nil"/>
              <w:left w:val="single" w:sz="4" w:space="0" w:color="auto"/>
              <w:bottom w:val="nil"/>
              <w:right w:val="nil"/>
            </w:tcBorders>
            <w:shd w:val="clear" w:color="auto" w:fill="auto"/>
            <w:noWrap/>
            <w:vAlign w:val="center"/>
            <w:hideMark/>
          </w:tcPr>
          <w:p w14:paraId="203F7435" w14:textId="77777777" w:rsidR="00B1568F" w:rsidRPr="009B5282" w:rsidRDefault="00B1568F" w:rsidP="004C5080">
            <w:pPr>
              <w:jc w:val="center"/>
              <w:rPr>
                <w:sz w:val="20"/>
                <w:szCs w:val="20"/>
              </w:rPr>
            </w:pPr>
            <w:r w:rsidRPr="009B5282">
              <w:rPr>
                <w:sz w:val="20"/>
                <w:szCs w:val="20"/>
              </w:rPr>
              <w:t>444</w:t>
            </w:r>
          </w:p>
        </w:tc>
        <w:tc>
          <w:tcPr>
            <w:tcW w:w="708" w:type="dxa"/>
            <w:tcBorders>
              <w:top w:val="nil"/>
              <w:left w:val="single" w:sz="4" w:space="0" w:color="auto"/>
              <w:bottom w:val="nil"/>
              <w:right w:val="nil"/>
            </w:tcBorders>
            <w:shd w:val="clear" w:color="auto" w:fill="auto"/>
            <w:noWrap/>
            <w:vAlign w:val="center"/>
            <w:hideMark/>
          </w:tcPr>
          <w:p w14:paraId="3D59D791" w14:textId="77777777" w:rsidR="00B1568F" w:rsidRPr="009B5282" w:rsidRDefault="00B1568F" w:rsidP="004C5080">
            <w:pPr>
              <w:jc w:val="center"/>
              <w:rPr>
                <w:sz w:val="20"/>
                <w:szCs w:val="20"/>
              </w:rPr>
            </w:pPr>
            <w:r w:rsidRPr="009B5282">
              <w:rPr>
                <w:sz w:val="20"/>
                <w:szCs w:val="20"/>
              </w:rPr>
              <w:t>07</w:t>
            </w:r>
          </w:p>
        </w:tc>
        <w:tc>
          <w:tcPr>
            <w:tcW w:w="851" w:type="dxa"/>
            <w:tcBorders>
              <w:top w:val="nil"/>
              <w:left w:val="single" w:sz="4" w:space="0" w:color="auto"/>
              <w:bottom w:val="nil"/>
              <w:right w:val="single" w:sz="4" w:space="0" w:color="auto"/>
            </w:tcBorders>
            <w:shd w:val="clear" w:color="auto" w:fill="auto"/>
            <w:noWrap/>
            <w:vAlign w:val="center"/>
            <w:hideMark/>
          </w:tcPr>
          <w:p w14:paraId="3AAFA600" w14:textId="77777777" w:rsidR="00B1568F" w:rsidRPr="009B5282" w:rsidRDefault="00B1568F" w:rsidP="004C5080">
            <w:pPr>
              <w:jc w:val="center"/>
              <w:rPr>
                <w:sz w:val="20"/>
                <w:szCs w:val="20"/>
              </w:rPr>
            </w:pPr>
            <w:r w:rsidRPr="009B5282">
              <w:rPr>
                <w:sz w:val="20"/>
                <w:szCs w:val="20"/>
              </w:rPr>
              <w:t>02</w:t>
            </w:r>
          </w:p>
        </w:tc>
        <w:tc>
          <w:tcPr>
            <w:tcW w:w="1411" w:type="dxa"/>
            <w:tcBorders>
              <w:top w:val="nil"/>
              <w:left w:val="single" w:sz="4" w:space="0" w:color="auto"/>
              <w:bottom w:val="nil"/>
              <w:right w:val="nil"/>
            </w:tcBorders>
            <w:shd w:val="clear" w:color="auto" w:fill="auto"/>
            <w:noWrap/>
            <w:vAlign w:val="center"/>
            <w:hideMark/>
          </w:tcPr>
          <w:p w14:paraId="7F801D0C" w14:textId="77777777" w:rsidR="00B1568F" w:rsidRPr="009B5282" w:rsidRDefault="00B1568F" w:rsidP="004C5080">
            <w:pPr>
              <w:jc w:val="center"/>
              <w:rPr>
                <w:sz w:val="20"/>
                <w:szCs w:val="20"/>
              </w:rPr>
            </w:pPr>
            <w:r w:rsidRPr="009B5282">
              <w:rPr>
                <w:sz w:val="20"/>
                <w:szCs w:val="20"/>
              </w:rPr>
              <w:t>07.1.00.70510</w:t>
            </w:r>
          </w:p>
        </w:tc>
        <w:tc>
          <w:tcPr>
            <w:tcW w:w="617" w:type="dxa"/>
            <w:tcBorders>
              <w:top w:val="nil"/>
              <w:left w:val="single" w:sz="4" w:space="0" w:color="auto"/>
              <w:bottom w:val="nil"/>
              <w:right w:val="single" w:sz="4" w:space="0" w:color="auto"/>
            </w:tcBorders>
            <w:shd w:val="clear" w:color="auto" w:fill="auto"/>
            <w:noWrap/>
            <w:vAlign w:val="center"/>
            <w:hideMark/>
          </w:tcPr>
          <w:p w14:paraId="70E74766" w14:textId="77777777" w:rsidR="00B1568F" w:rsidRPr="009B5282" w:rsidRDefault="00B1568F" w:rsidP="004C5080">
            <w:pPr>
              <w:jc w:val="center"/>
              <w:rPr>
                <w:sz w:val="20"/>
                <w:szCs w:val="20"/>
              </w:rPr>
            </w:pPr>
            <w:r w:rsidRPr="009B5282">
              <w:rPr>
                <w:sz w:val="20"/>
                <w:szCs w:val="20"/>
              </w:rPr>
              <w:t>200</w:t>
            </w:r>
          </w:p>
        </w:tc>
        <w:tc>
          <w:tcPr>
            <w:tcW w:w="949" w:type="dxa"/>
            <w:tcBorders>
              <w:top w:val="nil"/>
              <w:left w:val="single" w:sz="4" w:space="0" w:color="auto"/>
              <w:bottom w:val="nil"/>
              <w:right w:val="single" w:sz="4" w:space="0" w:color="auto"/>
            </w:tcBorders>
            <w:shd w:val="clear" w:color="auto" w:fill="auto"/>
            <w:noWrap/>
            <w:vAlign w:val="center"/>
            <w:hideMark/>
          </w:tcPr>
          <w:p w14:paraId="73AAFF93" w14:textId="77777777" w:rsidR="00B1568F" w:rsidRPr="009B5282" w:rsidRDefault="00B1568F" w:rsidP="004C5080">
            <w:pPr>
              <w:jc w:val="right"/>
              <w:rPr>
                <w:sz w:val="20"/>
                <w:szCs w:val="20"/>
              </w:rPr>
            </w:pPr>
            <w:r w:rsidRPr="009B5282">
              <w:rPr>
                <w:sz w:val="20"/>
                <w:szCs w:val="20"/>
              </w:rPr>
              <w:t>3 622 986,00</w:t>
            </w:r>
          </w:p>
        </w:tc>
        <w:tc>
          <w:tcPr>
            <w:tcW w:w="850" w:type="dxa"/>
            <w:tcBorders>
              <w:top w:val="nil"/>
              <w:left w:val="single" w:sz="4" w:space="0" w:color="auto"/>
              <w:bottom w:val="nil"/>
              <w:right w:val="nil"/>
            </w:tcBorders>
            <w:shd w:val="clear" w:color="auto" w:fill="auto"/>
            <w:noWrap/>
            <w:vAlign w:val="center"/>
            <w:hideMark/>
          </w:tcPr>
          <w:p w14:paraId="021B9D6C" w14:textId="77777777" w:rsidR="00B1568F" w:rsidRPr="009B5282" w:rsidRDefault="00B1568F" w:rsidP="004C5080">
            <w:pPr>
              <w:jc w:val="right"/>
              <w:rPr>
                <w:sz w:val="20"/>
                <w:szCs w:val="20"/>
              </w:rPr>
            </w:pPr>
            <w:r w:rsidRPr="009B5282">
              <w:rPr>
                <w:sz w:val="20"/>
                <w:szCs w:val="20"/>
              </w:rPr>
              <w:t>0,00</w:t>
            </w:r>
          </w:p>
        </w:tc>
        <w:tc>
          <w:tcPr>
            <w:tcW w:w="1276" w:type="dxa"/>
            <w:tcBorders>
              <w:top w:val="nil"/>
              <w:left w:val="single" w:sz="4" w:space="0" w:color="auto"/>
              <w:bottom w:val="nil"/>
              <w:right w:val="single" w:sz="4" w:space="0" w:color="auto"/>
            </w:tcBorders>
            <w:shd w:val="clear" w:color="auto" w:fill="auto"/>
            <w:noWrap/>
            <w:vAlign w:val="center"/>
            <w:hideMark/>
          </w:tcPr>
          <w:p w14:paraId="7872E4D0" w14:textId="77777777" w:rsidR="00B1568F" w:rsidRPr="009B5282" w:rsidRDefault="00B1568F" w:rsidP="004C5080">
            <w:pPr>
              <w:jc w:val="right"/>
              <w:rPr>
                <w:sz w:val="20"/>
                <w:szCs w:val="20"/>
              </w:rPr>
            </w:pPr>
            <w:r w:rsidRPr="009B5282">
              <w:rPr>
                <w:sz w:val="20"/>
                <w:szCs w:val="20"/>
              </w:rPr>
              <w:t>0,00</w:t>
            </w:r>
          </w:p>
        </w:tc>
        <w:tc>
          <w:tcPr>
            <w:tcW w:w="222" w:type="dxa"/>
            <w:gridSpan w:val="2"/>
            <w:vAlign w:val="center"/>
            <w:hideMark/>
          </w:tcPr>
          <w:p w14:paraId="6AC102B0" w14:textId="77777777" w:rsidR="00B1568F" w:rsidRPr="009B5282" w:rsidRDefault="00B1568F" w:rsidP="004C5080">
            <w:pPr>
              <w:rPr>
                <w:sz w:val="20"/>
                <w:szCs w:val="20"/>
              </w:rPr>
            </w:pPr>
          </w:p>
        </w:tc>
      </w:tr>
      <w:tr w:rsidR="00B1568F" w:rsidRPr="009B5282" w14:paraId="2EB36360" w14:textId="77777777" w:rsidTr="004C5080">
        <w:trPr>
          <w:trHeight w:val="870"/>
        </w:trPr>
        <w:tc>
          <w:tcPr>
            <w:tcW w:w="3119" w:type="dxa"/>
            <w:tcBorders>
              <w:top w:val="single" w:sz="4" w:space="0" w:color="auto"/>
              <w:left w:val="single" w:sz="4" w:space="0" w:color="auto"/>
              <w:bottom w:val="single" w:sz="4" w:space="0" w:color="auto"/>
              <w:right w:val="nil"/>
            </w:tcBorders>
            <w:shd w:val="clear" w:color="auto" w:fill="auto"/>
            <w:vAlign w:val="center"/>
            <w:hideMark/>
          </w:tcPr>
          <w:p w14:paraId="1B9C8BAC" w14:textId="77777777" w:rsidR="00B1568F" w:rsidRPr="009B5282" w:rsidRDefault="00B1568F" w:rsidP="004C5080">
            <w:pPr>
              <w:rPr>
                <w:sz w:val="20"/>
                <w:szCs w:val="20"/>
              </w:rPr>
            </w:pPr>
            <w:r w:rsidRPr="009B5282">
              <w:rPr>
                <w:sz w:val="20"/>
                <w:szCs w:val="20"/>
              </w:rPr>
              <w:t>Иные закупки товаров, работ и услуг для обеспечения государственных (муниципальных) нужд</w:t>
            </w:r>
          </w:p>
        </w:tc>
        <w:tc>
          <w:tcPr>
            <w:tcW w:w="851" w:type="dxa"/>
            <w:tcBorders>
              <w:top w:val="single" w:sz="4" w:space="0" w:color="auto"/>
              <w:left w:val="single" w:sz="4" w:space="0" w:color="auto"/>
              <w:bottom w:val="single" w:sz="4" w:space="0" w:color="auto"/>
              <w:right w:val="nil"/>
            </w:tcBorders>
            <w:shd w:val="clear" w:color="auto" w:fill="auto"/>
            <w:noWrap/>
            <w:vAlign w:val="center"/>
            <w:hideMark/>
          </w:tcPr>
          <w:p w14:paraId="5FA6F8A9" w14:textId="77777777" w:rsidR="00B1568F" w:rsidRPr="009B5282" w:rsidRDefault="00B1568F" w:rsidP="004C5080">
            <w:pPr>
              <w:jc w:val="center"/>
              <w:rPr>
                <w:sz w:val="20"/>
                <w:szCs w:val="20"/>
              </w:rPr>
            </w:pPr>
            <w:r w:rsidRPr="009B5282">
              <w:rPr>
                <w:sz w:val="20"/>
                <w:szCs w:val="20"/>
              </w:rPr>
              <w:t>444</w:t>
            </w:r>
          </w:p>
        </w:tc>
        <w:tc>
          <w:tcPr>
            <w:tcW w:w="708" w:type="dxa"/>
            <w:tcBorders>
              <w:top w:val="single" w:sz="4" w:space="0" w:color="auto"/>
              <w:left w:val="single" w:sz="4" w:space="0" w:color="auto"/>
              <w:bottom w:val="single" w:sz="4" w:space="0" w:color="auto"/>
              <w:right w:val="nil"/>
            </w:tcBorders>
            <w:shd w:val="clear" w:color="auto" w:fill="auto"/>
            <w:noWrap/>
            <w:vAlign w:val="center"/>
            <w:hideMark/>
          </w:tcPr>
          <w:p w14:paraId="239E478F" w14:textId="77777777" w:rsidR="00B1568F" w:rsidRPr="009B5282" w:rsidRDefault="00B1568F" w:rsidP="004C5080">
            <w:pPr>
              <w:jc w:val="center"/>
              <w:rPr>
                <w:sz w:val="20"/>
                <w:szCs w:val="20"/>
              </w:rPr>
            </w:pPr>
            <w:r w:rsidRPr="009B5282">
              <w:rPr>
                <w:sz w:val="20"/>
                <w:szCs w:val="20"/>
              </w:rPr>
              <w:t>07</w:t>
            </w:r>
          </w:p>
        </w:tc>
        <w:tc>
          <w:tcPr>
            <w:tcW w:w="851"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A2BFC77" w14:textId="77777777" w:rsidR="00B1568F" w:rsidRPr="009B5282" w:rsidRDefault="00B1568F" w:rsidP="004C5080">
            <w:pPr>
              <w:jc w:val="center"/>
              <w:rPr>
                <w:sz w:val="20"/>
                <w:szCs w:val="20"/>
              </w:rPr>
            </w:pPr>
            <w:r w:rsidRPr="009B5282">
              <w:rPr>
                <w:sz w:val="20"/>
                <w:szCs w:val="20"/>
              </w:rPr>
              <w:t>02</w:t>
            </w:r>
          </w:p>
        </w:tc>
        <w:tc>
          <w:tcPr>
            <w:tcW w:w="1411" w:type="dxa"/>
            <w:tcBorders>
              <w:top w:val="single" w:sz="4" w:space="0" w:color="auto"/>
              <w:left w:val="single" w:sz="4" w:space="0" w:color="auto"/>
              <w:bottom w:val="single" w:sz="4" w:space="0" w:color="auto"/>
              <w:right w:val="nil"/>
            </w:tcBorders>
            <w:shd w:val="clear" w:color="auto" w:fill="auto"/>
            <w:noWrap/>
            <w:vAlign w:val="center"/>
            <w:hideMark/>
          </w:tcPr>
          <w:p w14:paraId="54810798" w14:textId="77777777" w:rsidR="00B1568F" w:rsidRPr="009B5282" w:rsidRDefault="00B1568F" w:rsidP="004C5080">
            <w:pPr>
              <w:jc w:val="center"/>
              <w:rPr>
                <w:sz w:val="20"/>
                <w:szCs w:val="20"/>
              </w:rPr>
            </w:pPr>
            <w:r w:rsidRPr="009B5282">
              <w:rPr>
                <w:sz w:val="20"/>
                <w:szCs w:val="20"/>
              </w:rPr>
              <w:t>07.1.00.70510</w:t>
            </w:r>
          </w:p>
        </w:tc>
        <w:tc>
          <w:tcPr>
            <w:tcW w:w="6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50D2C0E" w14:textId="77777777" w:rsidR="00B1568F" w:rsidRPr="009B5282" w:rsidRDefault="00B1568F" w:rsidP="004C5080">
            <w:pPr>
              <w:jc w:val="center"/>
              <w:rPr>
                <w:sz w:val="20"/>
                <w:szCs w:val="20"/>
              </w:rPr>
            </w:pPr>
            <w:r w:rsidRPr="009B5282">
              <w:rPr>
                <w:sz w:val="20"/>
                <w:szCs w:val="20"/>
              </w:rPr>
              <w:t>240</w:t>
            </w:r>
          </w:p>
        </w:tc>
        <w:tc>
          <w:tcPr>
            <w:tcW w:w="9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5600D20" w14:textId="77777777" w:rsidR="00B1568F" w:rsidRPr="009B5282" w:rsidRDefault="00B1568F" w:rsidP="004C5080">
            <w:pPr>
              <w:jc w:val="right"/>
              <w:rPr>
                <w:sz w:val="20"/>
                <w:szCs w:val="20"/>
              </w:rPr>
            </w:pPr>
            <w:r w:rsidRPr="009B5282">
              <w:rPr>
                <w:sz w:val="20"/>
                <w:szCs w:val="20"/>
              </w:rPr>
              <w:t>3 622 986,00</w:t>
            </w:r>
          </w:p>
        </w:tc>
        <w:tc>
          <w:tcPr>
            <w:tcW w:w="850" w:type="dxa"/>
            <w:tcBorders>
              <w:top w:val="single" w:sz="4" w:space="0" w:color="auto"/>
              <w:left w:val="single" w:sz="4" w:space="0" w:color="auto"/>
              <w:bottom w:val="single" w:sz="4" w:space="0" w:color="auto"/>
              <w:right w:val="nil"/>
            </w:tcBorders>
            <w:shd w:val="clear" w:color="auto" w:fill="auto"/>
            <w:noWrap/>
            <w:vAlign w:val="center"/>
            <w:hideMark/>
          </w:tcPr>
          <w:p w14:paraId="20E437CE" w14:textId="77777777" w:rsidR="00B1568F" w:rsidRPr="009B5282" w:rsidRDefault="00B1568F" w:rsidP="004C5080">
            <w:pPr>
              <w:jc w:val="right"/>
              <w:rPr>
                <w:sz w:val="20"/>
                <w:szCs w:val="20"/>
              </w:rPr>
            </w:pPr>
            <w:r w:rsidRPr="009B5282">
              <w:rPr>
                <w:sz w:val="20"/>
                <w:szCs w:val="20"/>
              </w:rPr>
              <w:t>0,00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E3D8FA2" w14:textId="77777777" w:rsidR="00B1568F" w:rsidRPr="009B5282" w:rsidRDefault="00B1568F" w:rsidP="004C5080">
            <w:pPr>
              <w:jc w:val="right"/>
              <w:rPr>
                <w:sz w:val="20"/>
                <w:szCs w:val="20"/>
              </w:rPr>
            </w:pPr>
            <w:r w:rsidRPr="009B5282">
              <w:rPr>
                <w:sz w:val="20"/>
                <w:szCs w:val="20"/>
              </w:rPr>
              <w:t>0,00</w:t>
            </w:r>
          </w:p>
        </w:tc>
        <w:tc>
          <w:tcPr>
            <w:tcW w:w="222" w:type="dxa"/>
            <w:gridSpan w:val="2"/>
            <w:vAlign w:val="center"/>
            <w:hideMark/>
          </w:tcPr>
          <w:p w14:paraId="4ABC23BA" w14:textId="77777777" w:rsidR="00B1568F" w:rsidRPr="009B5282" w:rsidRDefault="00B1568F" w:rsidP="004C5080">
            <w:pPr>
              <w:rPr>
                <w:sz w:val="20"/>
                <w:szCs w:val="20"/>
              </w:rPr>
            </w:pPr>
          </w:p>
        </w:tc>
      </w:tr>
      <w:tr w:rsidR="00B1568F" w:rsidRPr="009B5282" w14:paraId="5049A1E9" w14:textId="77777777" w:rsidTr="004C5080">
        <w:trPr>
          <w:trHeight w:val="870"/>
        </w:trPr>
        <w:tc>
          <w:tcPr>
            <w:tcW w:w="3119" w:type="dxa"/>
            <w:tcBorders>
              <w:top w:val="nil"/>
              <w:left w:val="single" w:sz="4" w:space="0" w:color="auto"/>
              <w:bottom w:val="nil"/>
              <w:right w:val="nil"/>
            </w:tcBorders>
            <w:shd w:val="clear" w:color="auto" w:fill="auto"/>
            <w:vAlign w:val="center"/>
            <w:hideMark/>
          </w:tcPr>
          <w:p w14:paraId="32F81452" w14:textId="77777777" w:rsidR="00B1568F" w:rsidRPr="009B5282" w:rsidRDefault="00B1568F" w:rsidP="004C5080">
            <w:pPr>
              <w:rPr>
                <w:sz w:val="20"/>
                <w:szCs w:val="20"/>
              </w:rPr>
            </w:pPr>
            <w:r w:rsidRPr="009B5282">
              <w:rPr>
                <w:sz w:val="20"/>
                <w:szCs w:val="20"/>
              </w:rPr>
              <w:t>Предоставление субсидий бюджетным, автономным учреждениям и иным некоммерческим организациям</w:t>
            </w:r>
          </w:p>
        </w:tc>
        <w:tc>
          <w:tcPr>
            <w:tcW w:w="851" w:type="dxa"/>
            <w:tcBorders>
              <w:top w:val="nil"/>
              <w:left w:val="single" w:sz="4" w:space="0" w:color="auto"/>
              <w:bottom w:val="nil"/>
              <w:right w:val="nil"/>
            </w:tcBorders>
            <w:shd w:val="clear" w:color="auto" w:fill="auto"/>
            <w:noWrap/>
            <w:vAlign w:val="center"/>
            <w:hideMark/>
          </w:tcPr>
          <w:p w14:paraId="72305B56" w14:textId="77777777" w:rsidR="00B1568F" w:rsidRPr="009B5282" w:rsidRDefault="00B1568F" w:rsidP="004C5080">
            <w:pPr>
              <w:jc w:val="center"/>
              <w:rPr>
                <w:sz w:val="20"/>
                <w:szCs w:val="20"/>
              </w:rPr>
            </w:pPr>
            <w:r w:rsidRPr="009B5282">
              <w:rPr>
                <w:sz w:val="20"/>
                <w:szCs w:val="20"/>
              </w:rPr>
              <w:t>444</w:t>
            </w:r>
          </w:p>
        </w:tc>
        <w:tc>
          <w:tcPr>
            <w:tcW w:w="708" w:type="dxa"/>
            <w:tcBorders>
              <w:top w:val="nil"/>
              <w:left w:val="single" w:sz="4" w:space="0" w:color="auto"/>
              <w:bottom w:val="nil"/>
              <w:right w:val="nil"/>
            </w:tcBorders>
            <w:shd w:val="clear" w:color="auto" w:fill="auto"/>
            <w:noWrap/>
            <w:vAlign w:val="center"/>
            <w:hideMark/>
          </w:tcPr>
          <w:p w14:paraId="442CF25F" w14:textId="77777777" w:rsidR="00B1568F" w:rsidRPr="009B5282" w:rsidRDefault="00B1568F" w:rsidP="004C5080">
            <w:pPr>
              <w:jc w:val="center"/>
              <w:rPr>
                <w:sz w:val="20"/>
                <w:szCs w:val="20"/>
              </w:rPr>
            </w:pPr>
            <w:r w:rsidRPr="009B5282">
              <w:rPr>
                <w:sz w:val="20"/>
                <w:szCs w:val="20"/>
              </w:rPr>
              <w:t>07</w:t>
            </w:r>
          </w:p>
        </w:tc>
        <w:tc>
          <w:tcPr>
            <w:tcW w:w="851" w:type="dxa"/>
            <w:tcBorders>
              <w:top w:val="nil"/>
              <w:left w:val="single" w:sz="4" w:space="0" w:color="auto"/>
              <w:bottom w:val="nil"/>
              <w:right w:val="single" w:sz="4" w:space="0" w:color="auto"/>
            </w:tcBorders>
            <w:shd w:val="clear" w:color="auto" w:fill="auto"/>
            <w:noWrap/>
            <w:vAlign w:val="center"/>
            <w:hideMark/>
          </w:tcPr>
          <w:p w14:paraId="0B5AF15E" w14:textId="77777777" w:rsidR="00B1568F" w:rsidRPr="009B5282" w:rsidRDefault="00B1568F" w:rsidP="004C5080">
            <w:pPr>
              <w:jc w:val="center"/>
              <w:rPr>
                <w:sz w:val="20"/>
                <w:szCs w:val="20"/>
              </w:rPr>
            </w:pPr>
            <w:r w:rsidRPr="009B5282">
              <w:rPr>
                <w:sz w:val="20"/>
                <w:szCs w:val="20"/>
              </w:rPr>
              <w:t>02</w:t>
            </w:r>
          </w:p>
        </w:tc>
        <w:tc>
          <w:tcPr>
            <w:tcW w:w="1411" w:type="dxa"/>
            <w:tcBorders>
              <w:top w:val="nil"/>
              <w:left w:val="single" w:sz="4" w:space="0" w:color="auto"/>
              <w:bottom w:val="nil"/>
              <w:right w:val="nil"/>
            </w:tcBorders>
            <w:shd w:val="clear" w:color="auto" w:fill="auto"/>
            <w:noWrap/>
            <w:vAlign w:val="center"/>
            <w:hideMark/>
          </w:tcPr>
          <w:p w14:paraId="3AEA683C" w14:textId="77777777" w:rsidR="00B1568F" w:rsidRPr="009B5282" w:rsidRDefault="00B1568F" w:rsidP="004C5080">
            <w:pPr>
              <w:jc w:val="center"/>
              <w:rPr>
                <w:sz w:val="20"/>
                <w:szCs w:val="20"/>
              </w:rPr>
            </w:pPr>
            <w:r w:rsidRPr="009B5282">
              <w:rPr>
                <w:sz w:val="20"/>
                <w:szCs w:val="20"/>
              </w:rPr>
              <w:t>07.1.00.70510</w:t>
            </w:r>
          </w:p>
        </w:tc>
        <w:tc>
          <w:tcPr>
            <w:tcW w:w="617" w:type="dxa"/>
            <w:tcBorders>
              <w:top w:val="nil"/>
              <w:left w:val="single" w:sz="4" w:space="0" w:color="auto"/>
              <w:bottom w:val="nil"/>
              <w:right w:val="single" w:sz="4" w:space="0" w:color="auto"/>
            </w:tcBorders>
            <w:shd w:val="clear" w:color="auto" w:fill="auto"/>
            <w:noWrap/>
            <w:vAlign w:val="center"/>
            <w:hideMark/>
          </w:tcPr>
          <w:p w14:paraId="4DAD8B68" w14:textId="77777777" w:rsidR="00B1568F" w:rsidRPr="009B5282" w:rsidRDefault="00B1568F" w:rsidP="004C5080">
            <w:pPr>
              <w:jc w:val="center"/>
              <w:rPr>
                <w:sz w:val="20"/>
                <w:szCs w:val="20"/>
              </w:rPr>
            </w:pPr>
            <w:r w:rsidRPr="009B5282">
              <w:rPr>
                <w:sz w:val="20"/>
                <w:szCs w:val="20"/>
              </w:rPr>
              <w:t>600</w:t>
            </w:r>
          </w:p>
        </w:tc>
        <w:tc>
          <w:tcPr>
            <w:tcW w:w="949" w:type="dxa"/>
            <w:tcBorders>
              <w:top w:val="nil"/>
              <w:left w:val="single" w:sz="4" w:space="0" w:color="auto"/>
              <w:bottom w:val="nil"/>
              <w:right w:val="single" w:sz="4" w:space="0" w:color="auto"/>
            </w:tcBorders>
            <w:shd w:val="clear" w:color="auto" w:fill="auto"/>
            <w:noWrap/>
            <w:vAlign w:val="center"/>
            <w:hideMark/>
          </w:tcPr>
          <w:p w14:paraId="15C9E4CF" w14:textId="77777777" w:rsidR="00B1568F" w:rsidRPr="009B5282" w:rsidRDefault="00B1568F" w:rsidP="004C5080">
            <w:pPr>
              <w:jc w:val="right"/>
              <w:rPr>
                <w:sz w:val="20"/>
                <w:szCs w:val="20"/>
              </w:rPr>
            </w:pPr>
            <w:r w:rsidRPr="009B5282">
              <w:rPr>
                <w:sz w:val="20"/>
                <w:szCs w:val="20"/>
              </w:rPr>
              <w:t>62 494 014,32</w:t>
            </w:r>
          </w:p>
        </w:tc>
        <w:tc>
          <w:tcPr>
            <w:tcW w:w="850" w:type="dxa"/>
            <w:tcBorders>
              <w:top w:val="nil"/>
              <w:left w:val="single" w:sz="4" w:space="0" w:color="auto"/>
              <w:bottom w:val="nil"/>
              <w:right w:val="nil"/>
            </w:tcBorders>
            <w:shd w:val="clear" w:color="auto" w:fill="auto"/>
            <w:noWrap/>
            <w:vAlign w:val="center"/>
            <w:hideMark/>
          </w:tcPr>
          <w:p w14:paraId="7D5B8C5F" w14:textId="77777777" w:rsidR="00B1568F" w:rsidRPr="009B5282" w:rsidRDefault="00B1568F" w:rsidP="004C5080">
            <w:pPr>
              <w:jc w:val="right"/>
              <w:rPr>
                <w:sz w:val="20"/>
                <w:szCs w:val="20"/>
              </w:rPr>
            </w:pPr>
            <w:r w:rsidRPr="009B5282">
              <w:rPr>
                <w:sz w:val="20"/>
                <w:szCs w:val="20"/>
              </w:rPr>
              <w:t>0,00</w:t>
            </w:r>
          </w:p>
        </w:tc>
        <w:tc>
          <w:tcPr>
            <w:tcW w:w="1276" w:type="dxa"/>
            <w:tcBorders>
              <w:top w:val="nil"/>
              <w:left w:val="single" w:sz="4" w:space="0" w:color="auto"/>
              <w:bottom w:val="nil"/>
              <w:right w:val="single" w:sz="4" w:space="0" w:color="auto"/>
            </w:tcBorders>
            <w:shd w:val="clear" w:color="auto" w:fill="auto"/>
            <w:noWrap/>
            <w:vAlign w:val="center"/>
            <w:hideMark/>
          </w:tcPr>
          <w:p w14:paraId="3C251B0A" w14:textId="77777777" w:rsidR="00B1568F" w:rsidRPr="009B5282" w:rsidRDefault="00B1568F" w:rsidP="004C5080">
            <w:pPr>
              <w:jc w:val="right"/>
              <w:rPr>
                <w:sz w:val="20"/>
                <w:szCs w:val="20"/>
              </w:rPr>
            </w:pPr>
            <w:r w:rsidRPr="009B5282">
              <w:rPr>
                <w:sz w:val="20"/>
                <w:szCs w:val="20"/>
              </w:rPr>
              <w:t>0,00</w:t>
            </w:r>
          </w:p>
        </w:tc>
        <w:tc>
          <w:tcPr>
            <w:tcW w:w="222" w:type="dxa"/>
            <w:gridSpan w:val="2"/>
            <w:vAlign w:val="center"/>
            <w:hideMark/>
          </w:tcPr>
          <w:p w14:paraId="768B124A" w14:textId="77777777" w:rsidR="00B1568F" w:rsidRPr="009B5282" w:rsidRDefault="00B1568F" w:rsidP="004C5080">
            <w:pPr>
              <w:rPr>
                <w:sz w:val="20"/>
                <w:szCs w:val="20"/>
              </w:rPr>
            </w:pPr>
          </w:p>
        </w:tc>
      </w:tr>
      <w:tr w:rsidR="00B1568F" w:rsidRPr="009B5282" w14:paraId="00D63D23" w14:textId="77777777" w:rsidTr="004C5080">
        <w:trPr>
          <w:trHeight w:val="300"/>
        </w:trPr>
        <w:tc>
          <w:tcPr>
            <w:tcW w:w="3119" w:type="dxa"/>
            <w:tcBorders>
              <w:top w:val="single" w:sz="4" w:space="0" w:color="auto"/>
              <w:left w:val="single" w:sz="4" w:space="0" w:color="auto"/>
              <w:bottom w:val="single" w:sz="4" w:space="0" w:color="auto"/>
              <w:right w:val="nil"/>
            </w:tcBorders>
            <w:shd w:val="clear" w:color="auto" w:fill="auto"/>
            <w:vAlign w:val="center"/>
            <w:hideMark/>
          </w:tcPr>
          <w:p w14:paraId="33D53964" w14:textId="77777777" w:rsidR="00B1568F" w:rsidRPr="009B5282" w:rsidRDefault="00B1568F" w:rsidP="004C5080">
            <w:pPr>
              <w:rPr>
                <w:sz w:val="20"/>
                <w:szCs w:val="20"/>
              </w:rPr>
            </w:pPr>
            <w:r w:rsidRPr="009B5282">
              <w:rPr>
                <w:sz w:val="20"/>
                <w:szCs w:val="20"/>
              </w:rPr>
              <w:t>Субсидии бюджетным учреждениям</w:t>
            </w:r>
          </w:p>
        </w:tc>
        <w:tc>
          <w:tcPr>
            <w:tcW w:w="851" w:type="dxa"/>
            <w:tcBorders>
              <w:top w:val="single" w:sz="4" w:space="0" w:color="auto"/>
              <w:left w:val="single" w:sz="4" w:space="0" w:color="auto"/>
              <w:bottom w:val="single" w:sz="4" w:space="0" w:color="auto"/>
              <w:right w:val="nil"/>
            </w:tcBorders>
            <w:shd w:val="clear" w:color="auto" w:fill="auto"/>
            <w:noWrap/>
            <w:vAlign w:val="center"/>
            <w:hideMark/>
          </w:tcPr>
          <w:p w14:paraId="160791B0" w14:textId="77777777" w:rsidR="00B1568F" w:rsidRPr="009B5282" w:rsidRDefault="00B1568F" w:rsidP="004C5080">
            <w:pPr>
              <w:jc w:val="center"/>
              <w:rPr>
                <w:sz w:val="20"/>
                <w:szCs w:val="20"/>
              </w:rPr>
            </w:pPr>
            <w:r w:rsidRPr="009B5282">
              <w:rPr>
                <w:sz w:val="20"/>
                <w:szCs w:val="20"/>
              </w:rPr>
              <w:t>444</w:t>
            </w:r>
          </w:p>
        </w:tc>
        <w:tc>
          <w:tcPr>
            <w:tcW w:w="708" w:type="dxa"/>
            <w:tcBorders>
              <w:top w:val="single" w:sz="4" w:space="0" w:color="auto"/>
              <w:left w:val="single" w:sz="4" w:space="0" w:color="auto"/>
              <w:bottom w:val="single" w:sz="4" w:space="0" w:color="auto"/>
              <w:right w:val="nil"/>
            </w:tcBorders>
            <w:shd w:val="clear" w:color="auto" w:fill="auto"/>
            <w:noWrap/>
            <w:vAlign w:val="center"/>
            <w:hideMark/>
          </w:tcPr>
          <w:p w14:paraId="3B6CD70B" w14:textId="77777777" w:rsidR="00B1568F" w:rsidRPr="009B5282" w:rsidRDefault="00B1568F" w:rsidP="004C5080">
            <w:pPr>
              <w:jc w:val="center"/>
              <w:rPr>
                <w:sz w:val="20"/>
                <w:szCs w:val="20"/>
              </w:rPr>
            </w:pPr>
            <w:r w:rsidRPr="009B5282">
              <w:rPr>
                <w:sz w:val="20"/>
                <w:szCs w:val="20"/>
              </w:rPr>
              <w:t>07</w:t>
            </w:r>
          </w:p>
        </w:tc>
        <w:tc>
          <w:tcPr>
            <w:tcW w:w="851"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9828D1F" w14:textId="77777777" w:rsidR="00B1568F" w:rsidRPr="009B5282" w:rsidRDefault="00B1568F" w:rsidP="004C5080">
            <w:pPr>
              <w:jc w:val="center"/>
              <w:rPr>
                <w:sz w:val="20"/>
                <w:szCs w:val="20"/>
              </w:rPr>
            </w:pPr>
            <w:r w:rsidRPr="009B5282">
              <w:rPr>
                <w:sz w:val="20"/>
                <w:szCs w:val="20"/>
              </w:rPr>
              <w:t>02</w:t>
            </w:r>
          </w:p>
        </w:tc>
        <w:tc>
          <w:tcPr>
            <w:tcW w:w="1411" w:type="dxa"/>
            <w:tcBorders>
              <w:top w:val="single" w:sz="4" w:space="0" w:color="auto"/>
              <w:left w:val="single" w:sz="4" w:space="0" w:color="auto"/>
              <w:bottom w:val="single" w:sz="4" w:space="0" w:color="auto"/>
              <w:right w:val="nil"/>
            </w:tcBorders>
            <w:shd w:val="clear" w:color="auto" w:fill="auto"/>
            <w:noWrap/>
            <w:vAlign w:val="center"/>
            <w:hideMark/>
          </w:tcPr>
          <w:p w14:paraId="006CCD16" w14:textId="77777777" w:rsidR="00B1568F" w:rsidRPr="009B5282" w:rsidRDefault="00B1568F" w:rsidP="004C5080">
            <w:pPr>
              <w:jc w:val="center"/>
              <w:rPr>
                <w:sz w:val="20"/>
                <w:szCs w:val="20"/>
              </w:rPr>
            </w:pPr>
            <w:r w:rsidRPr="009B5282">
              <w:rPr>
                <w:sz w:val="20"/>
                <w:szCs w:val="20"/>
              </w:rPr>
              <w:t>07.1.00.70510</w:t>
            </w:r>
          </w:p>
        </w:tc>
        <w:tc>
          <w:tcPr>
            <w:tcW w:w="6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9046AE7" w14:textId="77777777" w:rsidR="00B1568F" w:rsidRPr="009B5282" w:rsidRDefault="00B1568F" w:rsidP="004C5080">
            <w:pPr>
              <w:jc w:val="center"/>
              <w:rPr>
                <w:sz w:val="20"/>
                <w:szCs w:val="20"/>
              </w:rPr>
            </w:pPr>
            <w:r w:rsidRPr="009B5282">
              <w:rPr>
                <w:sz w:val="20"/>
                <w:szCs w:val="20"/>
              </w:rPr>
              <w:t>610</w:t>
            </w:r>
          </w:p>
        </w:tc>
        <w:tc>
          <w:tcPr>
            <w:tcW w:w="9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9861CAC" w14:textId="77777777" w:rsidR="00B1568F" w:rsidRPr="009B5282" w:rsidRDefault="00B1568F" w:rsidP="004C5080">
            <w:pPr>
              <w:jc w:val="right"/>
              <w:rPr>
                <w:sz w:val="20"/>
                <w:szCs w:val="20"/>
              </w:rPr>
            </w:pPr>
            <w:r w:rsidRPr="009B5282">
              <w:rPr>
                <w:sz w:val="20"/>
                <w:szCs w:val="20"/>
              </w:rPr>
              <w:t>62 494 014,32</w:t>
            </w:r>
          </w:p>
        </w:tc>
        <w:tc>
          <w:tcPr>
            <w:tcW w:w="850" w:type="dxa"/>
            <w:tcBorders>
              <w:top w:val="single" w:sz="4" w:space="0" w:color="auto"/>
              <w:left w:val="single" w:sz="4" w:space="0" w:color="auto"/>
              <w:bottom w:val="single" w:sz="4" w:space="0" w:color="auto"/>
              <w:right w:val="nil"/>
            </w:tcBorders>
            <w:shd w:val="clear" w:color="auto" w:fill="auto"/>
            <w:noWrap/>
            <w:vAlign w:val="center"/>
            <w:hideMark/>
          </w:tcPr>
          <w:p w14:paraId="5906E858" w14:textId="77777777" w:rsidR="00B1568F" w:rsidRPr="009B5282" w:rsidRDefault="00B1568F" w:rsidP="004C5080">
            <w:pPr>
              <w:jc w:val="right"/>
              <w:rPr>
                <w:sz w:val="20"/>
                <w:szCs w:val="20"/>
              </w:rPr>
            </w:pPr>
            <w:r w:rsidRPr="009B5282">
              <w:rPr>
                <w:sz w:val="20"/>
                <w:szCs w:val="20"/>
              </w:rPr>
              <w:t>0,00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90C6D74" w14:textId="77777777" w:rsidR="00B1568F" w:rsidRPr="009B5282" w:rsidRDefault="00B1568F" w:rsidP="004C5080">
            <w:pPr>
              <w:jc w:val="right"/>
              <w:rPr>
                <w:sz w:val="20"/>
                <w:szCs w:val="20"/>
              </w:rPr>
            </w:pPr>
            <w:r w:rsidRPr="009B5282">
              <w:rPr>
                <w:sz w:val="20"/>
                <w:szCs w:val="20"/>
              </w:rPr>
              <w:t>0,00</w:t>
            </w:r>
          </w:p>
        </w:tc>
        <w:tc>
          <w:tcPr>
            <w:tcW w:w="222" w:type="dxa"/>
            <w:gridSpan w:val="2"/>
            <w:vAlign w:val="center"/>
            <w:hideMark/>
          </w:tcPr>
          <w:p w14:paraId="6CCFF426" w14:textId="77777777" w:rsidR="00B1568F" w:rsidRPr="009B5282" w:rsidRDefault="00B1568F" w:rsidP="004C5080">
            <w:pPr>
              <w:rPr>
                <w:sz w:val="20"/>
                <w:szCs w:val="20"/>
              </w:rPr>
            </w:pPr>
          </w:p>
        </w:tc>
      </w:tr>
      <w:tr w:rsidR="00B1568F" w:rsidRPr="009B5282" w14:paraId="13727C41" w14:textId="77777777" w:rsidTr="004C5080">
        <w:trPr>
          <w:trHeight w:val="870"/>
        </w:trPr>
        <w:tc>
          <w:tcPr>
            <w:tcW w:w="3119" w:type="dxa"/>
            <w:tcBorders>
              <w:top w:val="nil"/>
              <w:left w:val="single" w:sz="4" w:space="0" w:color="auto"/>
              <w:bottom w:val="nil"/>
              <w:right w:val="nil"/>
            </w:tcBorders>
            <w:shd w:val="clear" w:color="auto" w:fill="auto"/>
            <w:vAlign w:val="center"/>
            <w:hideMark/>
          </w:tcPr>
          <w:p w14:paraId="35F40769" w14:textId="77777777" w:rsidR="00B1568F" w:rsidRPr="009B5282" w:rsidRDefault="00B1568F" w:rsidP="004C5080">
            <w:pPr>
              <w:rPr>
                <w:bCs/>
                <w:sz w:val="20"/>
                <w:szCs w:val="20"/>
              </w:rPr>
            </w:pPr>
            <w:r w:rsidRPr="009B5282">
              <w:rPr>
                <w:bCs/>
                <w:sz w:val="20"/>
                <w:szCs w:val="20"/>
              </w:rPr>
              <w:t xml:space="preserve">Реализация мероприятий в рамках </w:t>
            </w:r>
            <w:proofErr w:type="spellStart"/>
            <w:r w:rsidRPr="009B5282">
              <w:rPr>
                <w:bCs/>
                <w:sz w:val="20"/>
                <w:szCs w:val="20"/>
              </w:rPr>
              <w:t>подпрограммы"Развитие</w:t>
            </w:r>
            <w:proofErr w:type="spellEnd"/>
            <w:r w:rsidRPr="009B5282">
              <w:rPr>
                <w:bCs/>
                <w:sz w:val="20"/>
                <w:szCs w:val="20"/>
              </w:rPr>
              <w:t xml:space="preserve"> дошкольного, общего и дополнительного образования детей "</w:t>
            </w:r>
          </w:p>
        </w:tc>
        <w:tc>
          <w:tcPr>
            <w:tcW w:w="851" w:type="dxa"/>
            <w:tcBorders>
              <w:top w:val="nil"/>
              <w:left w:val="single" w:sz="4" w:space="0" w:color="auto"/>
              <w:bottom w:val="nil"/>
              <w:right w:val="nil"/>
            </w:tcBorders>
            <w:shd w:val="clear" w:color="auto" w:fill="auto"/>
            <w:noWrap/>
            <w:vAlign w:val="center"/>
            <w:hideMark/>
          </w:tcPr>
          <w:p w14:paraId="6DCD1A9D" w14:textId="77777777" w:rsidR="00B1568F" w:rsidRPr="009B5282" w:rsidRDefault="00B1568F" w:rsidP="004C5080">
            <w:pPr>
              <w:jc w:val="center"/>
              <w:rPr>
                <w:bCs/>
                <w:sz w:val="20"/>
                <w:szCs w:val="20"/>
              </w:rPr>
            </w:pPr>
            <w:r w:rsidRPr="009B5282">
              <w:rPr>
                <w:bCs/>
                <w:sz w:val="20"/>
                <w:szCs w:val="20"/>
              </w:rPr>
              <w:t>444</w:t>
            </w:r>
          </w:p>
        </w:tc>
        <w:tc>
          <w:tcPr>
            <w:tcW w:w="708" w:type="dxa"/>
            <w:tcBorders>
              <w:top w:val="nil"/>
              <w:left w:val="single" w:sz="4" w:space="0" w:color="auto"/>
              <w:bottom w:val="nil"/>
              <w:right w:val="nil"/>
            </w:tcBorders>
            <w:shd w:val="clear" w:color="auto" w:fill="auto"/>
            <w:noWrap/>
            <w:vAlign w:val="center"/>
            <w:hideMark/>
          </w:tcPr>
          <w:p w14:paraId="7082EBAC" w14:textId="77777777" w:rsidR="00B1568F" w:rsidRPr="009B5282" w:rsidRDefault="00B1568F" w:rsidP="004C5080">
            <w:pPr>
              <w:jc w:val="center"/>
              <w:rPr>
                <w:bCs/>
                <w:sz w:val="20"/>
                <w:szCs w:val="20"/>
              </w:rPr>
            </w:pPr>
            <w:r w:rsidRPr="009B5282">
              <w:rPr>
                <w:bCs/>
                <w:sz w:val="20"/>
                <w:szCs w:val="20"/>
              </w:rPr>
              <w:t>07</w:t>
            </w:r>
          </w:p>
        </w:tc>
        <w:tc>
          <w:tcPr>
            <w:tcW w:w="851" w:type="dxa"/>
            <w:tcBorders>
              <w:top w:val="nil"/>
              <w:left w:val="single" w:sz="4" w:space="0" w:color="auto"/>
              <w:bottom w:val="nil"/>
              <w:right w:val="single" w:sz="4" w:space="0" w:color="auto"/>
            </w:tcBorders>
            <w:shd w:val="clear" w:color="auto" w:fill="auto"/>
            <w:noWrap/>
            <w:vAlign w:val="center"/>
            <w:hideMark/>
          </w:tcPr>
          <w:p w14:paraId="69982263" w14:textId="77777777" w:rsidR="00B1568F" w:rsidRPr="009B5282" w:rsidRDefault="00B1568F" w:rsidP="004C5080">
            <w:pPr>
              <w:jc w:val="center"/>
              <w:rPr>
                <w:bCs/>
                <w:sz w:val="20"/>
                <w:szCs w:val="20"/>
              </w:rPr>
            </w:pPr>
            <w:r w:rsidRPr="009B5282">
              <w:rPr>
                <w:bCs/>
                <w:sz w:val="20"/>
                <w:szCs w:val="20"/>
              </w:rPr>
              <w:t>02</w:t>
            </w:r>
          </w:p>
        </w:tc>
        <w:tc>
          <w:tcPr>
            <w:tcW w:w="1411" w:type="dxa"/>
            <w:tcBorders>
              <w:top w:val="nil"/>
              <w:left w:val="single" w:sz="4" w:space="0" w:color="auto"/>
              <w:bottom w:val="nil"/>
              <w:right w:val="nil"/>
            </w:tcBorders>
            <w:shd w:val="clear" w:color="auto" w:fill="auto"/>
            <w:noWrap/>
            <w:vAlign w:val="center"/>
            <w:hideMark/>
          </w:tcPr>
          <w:p w14:paraId="0C6C2861" w14:textId="77777777" w:rsidR="00B1568F" w:rsidRPr="009B5282" w:rsidRDefault="00B1568F" w:rsidP="004C5080">
            <w:pPr>
              <w:jc w:val="center"/>
              <w:rPr>
                <w:bCs/>
                <w:sz w:val="20"/>
                <w:szCs w:val="20"/>
              </w:rPr>
            </w:pPr>
            <w:r w:rsidRPr="009B5282">
              <w:rPr>
                <w:bCs/>
                <w:sz w:val="20"/>
                <w:szCs w:val="20"/>
              </w:rPr>
              <w:t>07.1.00.79500</w:t>
            </w:r>
          </w:p>
        </w:tc>
        <w:tc>
          <w:tcPr>
            <w:tcW w:w="617" w:type="dxa"/>
            <w:tcBorders>
              <w:top w:val="nil"/>
              <w:left w:val="single" w:sz="4" w:space="0" w:color="auto"/>
              <w:bottom w:val="nil"/>
              <w:right w:val="single" w:sz="4" w:space="0" w:color="auto"/>
            </w:tcBorders>
            <w:shd w:val="clear" w:color="auto" w:fill="auto"/>
            <w:noWrap/>
            <w:vAlign w:val="center"/>
            <w:hideMark/>
          </w:tcPr>
          <w:p w14:paraId="2C55C0BF" w14:textId="77777777" w:rsidR="00B1568F" w:rsidRPr="009B5282" w:rsidRDefault="00B1568F" w:rsidP="004C5080">
            <w:pPr>
              <w:jc w:val="center"/>
              <w:rPr>
                <w:bCs/>
                <w:sz w:val="20"/>
                <w:szCs w:val="20"/>
              </w:rPr>
            </w:pPr>
            <w:r w:rsidRPr="009B5282">
              <w:rPr>
                <w:bCs/>
                <w:sz w:val="20"/>
                <w:szCs w:val="20"/>
              </w:rPr>
              <w:t> </w:t>
            </w:r>
          </w:p>
        </w:tc>
        <w:tc>
          <w:tcPr>
            <w:tcW w:w="949" w:type="dxa"/>
            <w:tcBorders>
              <w:top w:val="nil"/>
              <w:left w:val="single" w:sz="4" w:space="0" w:color="auto"/>
              <w:bottom w:val="nil"/>
              <w:right w:val="single" w:sz="4" w:space="0" w:color="auto"/>
            </w:tcBorders>
            <w:shd w:val="clear" w:color="auto" w:fill="auto"/>
            <w:noWrap/>
            <w:vAlign w:val="center"/>
            <w:hideMark/>
          </w:tcPr>
          <w:p w14:paraId="70D01901" w14:textId="77777777" w:rsidR="00B1568F" w:rsidRPr="009B5282" w:rsidRDefault="00B1568F" w:rsidP="004C5080">
            <w:pPr>
              <w:jc w:val="right"/>
              <w:rPr>
                <w:bCs/>
                <w:sz w:val="20"/>
                <w:szCs w:val="20"/>
              </w:rPr>
            </w:pPr>
            <w:r w:rsidRPr="009B5282">
              <w:rPr>
                <w:bCs/>
                <w:sz w:val="20"/>
                <w:szCs w:val="20"/>
              </w:rPr>
              <w:t>703 170,00</w:t>
            </w:r>
          </w:p>
        </w:tc>
        <w:tc>
          <w:tcPr>
            <w:tcW w:w="850" w:type="dxa"/>
            <w:tcBorders>
              <w:top w:val="nil"/>
              <w:left w:val="single" w:sz="4" w:space="0" w:color="auto"/>
              <w:bottom w:val="nil"/>
              <w:right w:val="nil"/>
            </w:tcBorders>
            <w:shd w:val="clear" w:color="auto" w:fill="auto"/>
            <w:noWrap/>
            <w:vAlign w:val="center"/>
            <w:hideMark/>
          </w:tcPr>
          <w:p w14:paraId="7A5C2F59" w14:textId="77777777" w:rsidR="00B1568F" w:rsidRPr="009B5282" w:rsidRDefault="00B1568F" w:rsidP="004C5080">
            <w:pPr>
              <w:jc w:val="right"/>
              <w:rPr>
                <w:bCs/>
                <w:sz w:val="20"/>
                <w:szCs w:val="20"/>
              </w:rPr>
            </w:pPr>
            <w:r w:rsidRPr="009B5282">
              <w:rPr>
                <w:bCs/>
                <w:sz w:val="20"/>
                <w:szCs w:val="20"/>
              </w:rPr>
              <w:t>0,00</w:t>
            </w:r>
          </w:p>
        </w:tc>
        <w:tc>
          <w:tcPr>
            <w:tcW w:w="1276" w:type="dxa"/>
            <w:tcBorders>
              <w:top w:val="nil"/>
              <w:left w:val="single" w:sz="4" w:space="0" w:color="auto"/>
              <w:bottom w:val="nil"/>
              <w:right w:val="single" w:sz="4" w:space="0" w:color="auto"/>
            </w:tcBorders>
            <w:shd w:val="clear" w:color="auto" w:fill="auto"/>
            <w:noWrap/>
            <w:vAlign w:val="center"/>
            <w:hideMark/>
          </w:tcPr>
          <w:p w14:paraId="3D91706E" w14:textId="77777777" w:rsidR="00B1568F" w:rsidRPr="009B5282" w:rsidRDefault="00B1568F" w:rsidP="004C5080">
            <w:pPr>
              <w:jc w:val="right"/>
              <w:rPr>
                <w:bCs/>
                <w:sz w:val="20"/>
                <w:szCs w:val="20"/>
              </w:rPr>
            </w:pPr>
            <w:r w:rsidRPr="009B5282">
              <w:rPr>
                <w:bCs/>
                <w:sz w:val="20"/>
                <w:szCs w:val="20"/>
              </w:rPr>
              <w:t>0,00</w:t>
            </w:r>
          </w:p>
        </w:tc>
        <w:tc>
          <w:tcPr>
            <w:tcW w:w="222" w:type="dxa"/>
            <w:gridSpan w:val="2"/>
            <w:vAlign w:val="center"/>
            <w:hideMark/>
          </w:tcPr>
          <w:p w14:paraId="0F92F29F" w14:textId="77777777" w:rsidR="00B1568F" w:rsidRPr="009B5282" w:rsidRDefault="00B1568F" w:rsidP="004C5080">
            <w:pPr>
              <w:rPr>
                <w:sz w:val="20"/>
                <w:szCs w:val="20"/>
              </w:rPr>
            </w:pPr>
          </w:p>
        </w:tc>
      </w:tr>
      <w:tr w:rsidR="00B1568F" w:rsidRPr="009B5282" w14:paraId="040039AE" w14:textId="77777777" w:rsidTr="004C5080">
        <w:trPr>
          <w:trHeight w:val="870"/>
        </w:trPr>
        <w:tc>
          <w:tcPr>
            <w:tcW w:w="3119" w:type="dxa"/>
            <w:tcBorders>
              <w:top w:val="single" w:sz="4" w:space="0" w:color="auto"/>
              <w:left w:val="single" w:sz="4" w:space="0" w:color="auto"/>
              <w:bottom w:val="nil"/>
              <w:right w:val="nil"/>
            </w:tcBorders>
            <w:shd w:val="clear" w:color="auto" w:fill="auto"/>
            <w:vAlign w:val="center"/>
            <w:hideMark/>
          </w:tcPr>
          <w:p w14:paraId="2A158FD3" w14:textId="77777777" w:rsidR="00B1568F" w:rsidRPr="009B5282" w:rsidRDefault="00B1568F" w:rsidP="004C5080">
            <w:pPr>
              <w:rPr>
                <w:sz w:val="20"/>
                <w:szCs w:val="20"/>
              </w:rPr>
            </w:pPr>
            <w:r w:rsidRPr="009B5282">
              <w:rPr>
                <w:sz w:val="20"/>
                <w:szCs w:val="20"/>
              </w:rPr>
              <w:t>Предоставление субсидий бюджетным, автономным учреждениям и иным некоммерческим организациям</w:t>
            </w:r>
          </w:p>
        </w:tc>
        <w:tc>
          <w:tcPr>
            <w:tcW w:w="851" w:type="dxa"/>
            <w:tcBorders>
              <w:top w:val="single" w:sz="4" w:space="0" w:color="auto"/>
              <w:left w:val="single" w:sz="4" w:space="0" w:color="auto"/>
              <w:bottom w:val="nil"/>
              <w:right w:val="nil"/>
            </w:tcBorders>
            <w:shd w:val="clear" w:color="auto" w:fill="auto"/>
            <w:noWrap/>
            <w:vAlign w:val="center"/>
            <w:hideMark/>
          </w:tcPr>
          <w:p w14:paraId="183B4CB3" w14:textId="77777777" w:rsidR="00B1568F" w:rsidRPr="009B5282" w:rsidRDefault="00B1568F" w:rsidP="004C5080">
            <w:pPr>
              <w:jc w:val="center"/>
              <w:rPr>
                <w:sz w:val="20"/>
                <w:szCs w:val="20"/>
              </w:rPr>
            </w:pPr>
            <w:r w:rsidRPr="009B5282">
              <w:rPr>
                <w:sz w:val="20"/>
                <w:szCs w:val="20"/>
              </w:rPr>
              <w:t>444</w:t>
            </w:r>
          </w:p>
        </w:tc>
        <w:tc>
          <w:tcPr>
            <w:tcW w:w="708" w:type="dxa"/>
            <w:tcBorders>
              <w:top w:val="single" w:sz="4" w:space="0" w:color="auto"/>
              <w:left w:val="single" w:sz="4" w:space="0" w:color="auto"/>
              <w:bottom w:val="nil"/>
              <w:right w:val="nil"/>
            </w:tcBorders>
            <w:shd w:val="clear" w:color="auto" w:fill="auto"/>
            <w:noWrap/>
            <w:vAlign w:val="center"/>
            <w:hideMark/>
          </w:tcPr>
          <w:p w14:paraId="35FA2799" w14:textId="77777777" w:rsidR="00B1568F" w:rsidRPr="009B5282" w:rsidRDefault="00B1568F" w:rsidP="004C5080">
            <w:pPr>
              <w:jc w:val="center"/>
              <w:rPr>
                <w:sz w:val="20"/>
                <w:szCs w:val="20"/>
              </w:rPr>
            </w:pPr>
            <w:r w:rsidRPr="009B5282">
              <w:rPr>
                <w:sz w:val="20"/>
                <w:szCs w:val="20"/>
              </w:rPr>
              <w:t>07</w:t>
            </w:r>
          </w:p>
        </w:tc>
        <w:tc>
          <w:tcPr>
            <w:tcW w:w="851" w:type="dxa"/>
            <w:tcBorders>
              <w:top w:val="single" w:sz="4" w:space="0" w:color="auto"/>
              <w:left w:val="single" w:sz="4" w:space="0" w:color="auto"/>
              <w:bottom w:val="nil"/>
              <w:right w:val="single" w:sz="4" w:space="0" w:color="auto"/>
            </w:tcBorders>
            <w:shd w:val="clear" w:color="auto" w:fill="auto"/>
            <w:noWrap/>
            <w:vAlign w:val="center"/>
            <w:hideMark/>
          </w:tcPr>
          <w:p w14:paraId="58CDF7BD" w14:textId="77777777" w:rsidR="00B1568F" w:rsidRPr="009B5282" w:rsidRDefault="00B1568F" w:rsidP="004C5080">
            <w:pPr>
              <w:jc w:val="center"/>
              <w:rPr>
                <w:sz w:val="20"/>
                <w:szCs w:val="20"/>
              </w:rPr>
            </w:pPr>
            <w:r w:rsidRPr="009B5282">
              <w:rPr>
                <w:sz w:val="20"/>
                <w:szCs w:val="20"/>
              </w:rPr>
              <w:t>02</w:t>
            </w:r>
          </w:p>
        </w:tc>
        <w:tc>
          <w:tcPr>
            <w:tcW w:w="1411" w:type="dxa"/>
            <w:tcBorders>
              <w:top w:val="single" w:sz="4" w:space="0" w:color="auto"/>
              <w:left w:val="single" w:sz="4" w:space="0" w:color="auto"/>
              <w:bottom w:val="nil"/>
              <w:right w:val="nil"/>
            </w:tcBorders>
            <w:shd w:val="clear" w:color="auto" w:fill="auto"/>
            <w:noWrap/>
            <w:vAlign w:val="center"/>
            <w:hideMark/>
          </w:tcPr>
          <w:p w14:paraId="70A601B9" w14:textId="77777777" w:rsidR="00B1568F" w:rsidRPr="009B5282" w:rsidRDefault="00B1568F" w:rsidP="004C5080">
            <w:pPr>
              <w:jc w:val="center"/>
              <w:rPr>
                <w:sz w:val="20"/>
                <w:szCs w:val="20"/>
              </w:rPr>
            </w:pPr>
            <w:r w:rsidRPr="009B5282">
              <w:rPr>
                <w:sz w:val="20"/>
                <w:szCs w:val="20"/>
              </w:rPr>
              <w:t>07.1.00.79500</w:t>
            </w:r>
          </w:p>
        </w:tc>
        <w:tc>
          <w:tcPr>
            <w:tcW w:w="617" w:type="dxa"/>
            <w:tcBorders>
              <w:top w:val="single" w:sz="4" w:space="0" w:color="auto"/>
              <w:left w:val="single" w:sz="4" w:space="0" w:color="auto"/>
              <w:bottom w:val="nil"/>
              <w:right w:val="single" w:sz="4" w:space="0" w:color="auto"/>
            </w:tcBorders>
            <w:shd w:val="clear" w:color="auto" w:fill="auto"/>
            <w:noWrap/>
            <w:vAlign w:val="center"/>
            <w:hideMark/>
          </w:tcPr>
          <w:p w14:paraId="2B9CFDE9" w14:textId="77777777" w:rsidR="00B1568F" w:rsidRPr="009B5282" w:rsidRDefault="00B1568F" w:rsidP="004C5080">
            <w:pPr>
              <w:jc w:val="center"/>
              <w:rPr>
                <w:sz w:val="20"/>
                <w:szCs w:val="20"/>
              </w:rPr>
            </w:pPr>
            <w:r w:rsidRPr="009B5282">
              <w:rPr>
                <w:sz w:val="20"/>
                <w:szCs w:val="20"/>
              </w:rPr>
              <w:t>600</w:t>
            </w:r>
          </w:p>
        </w:tc>
        <w:tc>
          <w:tcPr>
            <w:tcW w:w="949" w:type="dxa"/>
            <w:tcBorders>
              <w:top w:val="single" w:sz="4" w:space="0" w:color="auto"/>
              <w:left w:val="single" w:sz="4" w:space="0" w:color="auto"/>
              <w:bottom w:val="nil"/>
              <w:right w:val="single" w:sz="4" w:space="0" w:color="auto"/>
            </w:tcBorders>
            <w:shd w:val="clear" w:color="auto" w:fill="auto"/>
            <w:noWrap/>
            <w:vAlign w:val="center"/>
            <w:hideMark/>
          </w:tcPr>
          <w:p w14:paraId="40C5961B" w14:textId="77777777" w:rsidR="00B1568F" w:rsidRPr="009B5282" w:rsidRDefault="00B1568F" w:rsidP="004C5080">
            <w:pPr>
              <w:jc w:val="right"/>
              <w:rPr>
                <w:sz w:val="20"/>
                <w:szCs w:val="20"/>
              </w:rPr>
            </w:pPr>
            <w:r w:rsidRPr="009B5282">
              <w:rPr>
                <w:sz w:val="20"/>
                <w:szCs w:val="20"/>
              </w:rPr>
              <w:t>703 170,00</w:t>
            </w:r>
          </w:p>
        </w:tc>
        <w:tc>
          <w:tcPr>
            <w:tcW w:w="850" w:type="dxa"/>
            <w:tcBorders>
              <w:top w:val="single" w:sz="4" w:space="0" w:color="auto"/>
              <w:left w:val="single" w:sz="4" w:space="0" w:color="auto"/>
              <w:bottom w:val="nil"/>
              <w:right w:val="nil"/>
            </w:tcBorders>
            <w:shd w:val="clear" w:color="auto" w:fill="auto"/>
            <w:noWrap/>
            <w:vAlign w:val="center"/>
            <w:hideMark/>
          </w:tcPr>
          <w:p w14:paraId="771C6811" w14:textId="77777777" w:rsidR="00B1568F" w:rsidRPr="009B5282" w:rsidRDefault="00B1568F" w:rsidP="004C5080">
            <w:pPr>
              <w:jc w:val="right"/>
              <w:rPr>
                <w:sz w:val="20"/>
                <w:szCs w:val="20"/>
              </w:rPr>
            </w:pPr>
            <w:r w:rsidRPr="009B5282">
              <w:rPr>
                <w:sz w:val="20"/>
                <w:szCs w:val="20"/>
              </w:rPr>
              <w:t>0,00</w:t>
            </w:r>
          </w:p>
        </w:tc>
        <w:tc>
          <w:tcPr>
            <w:tcW w:w="1276" w:type="dxa"/>
            <w:tcBorders>
              <w:top w:val="single" w:sz="4" w:space="0" w:color="auto"/>
              <w:left w:val="single" w:sz="4" w:space="0" w:color="auto"/>
              <w:bottom w:val="nil"/>
              <w:right w:val="single" w:sz="4" w:space="0" w:color="auto"/>
            </w:tcBorders>
            <w:shd w:val="clear" w:color="auto" w:fill="auto"/>
            <w:noWrap/>
            <w:vAlign w:val="center"/>
            <w:hideMark/>
          </w:tcPr>
          <w:p w14:paraId="17D14159" w14:textId="77777777" w:rsidR="00B1568F" w:rsidRPr="009B5282" w:rsidRDefault="00B1568F" w:rsidP="004C5080">
            <w:pPr>
              <w:jc w:val="right"/>
              <w:rPr>
                <w:sz w:val="20"/>
                <w:szCs w:val="20"/>
              </w:rPr>
            </w:pPr>
            <w:r w:rsidRPr="009B5282">
              <w:rPr>
                <w:sz w:val="20"/>
                <w:szCs w:val="20"/>
              </w:rPr>
              <w:t>0,00</w:t>
            </w:r>
          </w:p>
        </w:tc>
        <w:tc>
          <w:tcPr>
            <w:tcW w:w="222" w:type="dxa"/>
            <w:gridSpan w:val="2"/>
            <w:vAlign w:val="center"/>
            <w:hideMark/>
          </w:tcPr>
          <w:p w14:paraId="51C4BFD5" w14:textId="77777777" w:rsidR="00B1568F" w:rsidRPr="009B5282" w:rsidRDefault="00B1568F" w:rsidP="004C5080">
            <w:pPr>
              <w:rPr>
                <w:sz w:val="20"/>
                <w:szCs w:val="20"/>
              </w:rPr>
            </w:pPr>
          </w:p>
        </w:tc>
      </w:tr>
      <w:tr w:rsidR="00B1568F" w:rsidRPr="009B5282" w14:paraId="60928E5E" w14:textId="77777777" w:rsidTr="004C5080">
        <w:trPr>
          <w:trHeight w:val="300"/>
        </w:trPr>
        <w:tc>
          <w:tcPr>
            <w:tcW w:w="3119" w:type="dxa"/>
            <w:tcBorders>
              <w:top w:val="single" w:sz="4" w:space="0" w:color="auto"/>
              <w:left w:val="single" w:sz="4" w:space="0" w:color="auto"/>
              <w:bottom w:val="single" w:sz="4" w:space="0" w:color="auto"/>
              <w:right w:val="nil"/>
            </w:tcBorders>
            <w:shd w:val="clear" w:color="auto" w:fill="auto"/>
            <w:vAlign w:val="center"/>
            <w:hideMark/>
          </w:tcPr>
          <w:p w14:paraId="17B17FE3" w14:textId="77777777" w:rsidR="00B1568F" w:rsidRPr="009B5282" w:rsidRDefault="00B1568F" w:rsidP="004C5080">
            <w:pPr>
              <w:rPr>
                <w:sz w:val="20"/>
                <w:szCs w:val="20"/>
              </w:rPr>
            </w:pPr>
            <w:r w:rsidRPr="009B5282">
              <w:rPr>
                <w:sz w:val="20"/>
                <w:szCs w:val="20"/>
              </w:rPr>
              <w:t>Субсидии бюджетным учреждениям</w:t>
            </w:r>
          </w:p>
        </w:tc>
        <w:tc>
          <w:tcPr>
            <w:tcW w:w="851" w:type="dxa"/>
            <w:tcBorders>
              <w:top w:val="single" w:sz="4" w:space="0" w:color="auto"/>
              <w:left w:val="single" w:sz="4" w:space="0" w:color="auto"/>
              <w:bottom w:val="single" w:sz="4" w:space="0" w:color="auto"/>
              <w:right w:val="nil"/>
            </w:tcBorders>
            <w:shd w:val="clear" w:color="auto" w:fill="auto"/>
            <w:noWrap/>
            <w:vAlign w:val="center"/>
            <w:hideMark/>
          </w:tcPr>
          <w:p w14:paraId="0F83D95F" w14:textId="77777777" w:rsidR="00B1568F" w:rsidRPr="009B5282" w:rsidRDefault="00B1568F" w:rsidP="004C5080">
            <w:pPr>
              <w:jc w:val="center"/>
              <w:rPr>
                <w:sz w:val="20"/>
                <w:szCs w:val="20"/>
              </w:rPr>
            </w:pPr>
            <w:r w:rsidRPr="009B5282">
              <w:rPr>
                <w:sz w:val="20"/>
                <w:szCs w:val="20"/>
              </w:rPr>
              <w:t>444</w:t>
            </w:r>
          </w:p>
        </w:tc>
        <w:tc>
          <w:tcPr>
            <w:tcW w:w="708" w:type="dxa"/>
            <w:tcBorders>
              <w:top w:val="single" w:sz="4" w:space="0" w:color="auto"/>
              <w:left w:val="single" w:sz="4" w:space="0" w:color="auto"/>
              <w:bottom w:val="single" w:sz="4" w:space="0" w:color="auto"/>
              <w:right w:val="nil"/>
            </w:tcBorders>
            <w:shd w:val="clear" w:color="auto" w:fill="auto"/>
            <w:noWrap/>
            <w:vAlign w:val="center"/>
            <w:hideMark/>
          </w:tcPr>
          <w:p w14:paraId="5036C3F0" w14:textId="77777777" w:rsidR="00B1568F" w:rsidRPr="009B5282" w:rsidRDefault="00B1568F" w:rsidP="004C5080">
            <w:pPr>
              <w:jc w:val="center"/>
              <w:rPr>
                <w:sz w:val="20"/>
                <w:szCs w:val="20"/>
              </w:rPr>
            </w:pPr>
            <w:r w:rsidRPr="009B5282">
              <w:rPr>
                <w:sz w:val="20"/>
                <w:szCs w:val="20"/>
              </w:rPr>
              <w:t>07</w:t>
            </w:r>
          </w:p>
        </w:tc>
        <w:tc>
          <w:tcPr>
            <w:tcW w:w="851"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007B164" w14:textId="77777777" w:rsidR="00B1568F" w:rsidRPr="009B5282" w:rsidRDefault="00B1568F" w:rsidP="004C5080">
            <w:pPr>
              <w:jc w:val="center"/>
              <w:rPr>
                <w:sz w:val="20"/>
                <w:szCs w:val="20"/>
              </w:rPr>
            </w:pPr>
            <w:r w:rsidRPr="009B5282">
              <w:rPr>
                <w:sz w:val="20"/>
                <w:szCs w:val="20"/>
              </w:rPr>
              <w:t>02</w:t>
            </w:r>
          </w:p>
        </w:tc>
        <w:tc>
          <w:tcPr>
            <w:tcW w:w="1411" w:type="dxa"/>
            <w:tcBorders>
              <w:top w:val="single" w:sz="4" w:space="0" w:color="auto"/>
              <w:left w:val="single" w:sz="4" w:space="0" w:color="auto"/>
              <w:bottom w:val="single" w:sz="4" w:space="0" w:color="auto"/>
              <w:right w:val="nil"/>
            </w:tcBorders>
            <w:shd w:val="clear" w:color="auto" w:fill="auto"/>
            <w:noWrap/>
            <w:vAlign w:val="center"/>
            <w:hideMark/>
          </w:tcPr>
          <w:p w14:paraId="222D360D" w14:textId="77777777" w:rsidR="00B1568F" w:rsidRPr="009B5282" w:rsidRDefault="00B1568F" w:rsidP="004C5080">
            <w:pPr>
              <w:jc w:val="center"/>
              <w:rPr>
                <w:sz w:val="20"/>
                <w:szCs w:val="20"/>
              </w:rPr>
            </w:pPr>
            <w:r w:rsidRPr="009B5282">
              <w:rPr>
                <w:sz w:val="20"/>
                <w:szCs w:val="20"/>
              </w:rPr>
              <w:t>07.1.00.79500</w:t>
            </w:r>
          </w:p>
        </w:tc>
        <w:tc>
          <w:tcPr>
            <w:tcW w:w="6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B7F59B4" w14:textId="77777777" w:rsidR="00B1568F" w:rsidRPr="009B5282" w:rsidRDefault="00B1568F" w:rsidP="004C5080">
            <w:pPr>
              <w:jc w:val="center"/>
              <w:rPr>
                <w:sz w:val="20"/>
                <w:szCs w:val="20"/>
              </w:rPr>
            </w:pPr>
            <w:r w:rsidRPr="009B5282">
              <w:rPr>
                <w:sz w:val="20"/>
                <w:szCs w:val="20"/>
              </w:rPr>
              <w:t>610</w:t>
            </w:r>
          </w:p>
        </w:tc>
        <w:tc>
          <w:tcPr>
            <w:tcW w:w="9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FA12516" w14:textId="77777777" w:rsidR="00B1568F" w:rsidRPr="009B5282" w:rsidRDefault="00B1568F" w:rsidP="004C5080">
            <w:pPr>
              <w:jc w:val="right"/>
              <w:rPr>
                <w:sz w:val="20"/>
                <w:szCs w:val="20"/>
              </w:rPr>
            </w:pPr>
            <w:r w:rsidRPr="009B5282">
              <w:rPr>
                <w:sz w:val="20"/>
                <w:szCs w:val="20"/>
              </w:rPr>
              <w:t>703 170,00</w:t>
            </w:r>
          </w:p>
        </w:tc>
        <w:tc>
          <w:tcPr>
            <w:tcW w:w="850" w:type="dxa"/>
            <w:tcBorders>
              <w:top w:val="single" w:sz="4" w:space="0" w:color="auto"/>
              <w:left w:val="single" w:sz="4" w:space="0" w:color="auto"/>
              <w:bottom w:val="single" w:sz="4" w:space="0" w:color="auto"/>
              <w:right w:val="nil"/>
            </w:tcBorders>
            <w:shd w:val="clear" w:color="auto" w:fill="auto"/>
            <w:noWrap/>
            <w:vAlign w:val="center"/>
            <w:hideMark/>
          </w:tcPr>
          <w:p w14:paraId="0418768B" w14:textId="77777777" w:rsidR="00B1568F" w:rsidRPr="009B5282" w:rsidRDefault="00B1568F" w:rsidP="004C5080">
            <w:pPr>
              <w:jc w:val="right"/>
              <w:rPr>
                <w:sz w:val="20"/>
                <w:szCs w:val="20"/>
              </w:rPr>
            </w:pPr>
            <w:r w:rsidRPr="009B5282">
              <w:rPr>
                <w:sz w:val="20"/>
                <w:szCs w:val="20"/>
              </w:rPr>
              <w:t>0,00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98852CA" w14:textId="77777777" w:rsidR="00B1568F" w:rsidRPr="009B5282" w:rsidRDefault="00B1568F" w:rsidP="004C5080">
            <w:pPr>
              <w:jc w:val="right"/>
              <w:rPr>
                <w:sz w:val="20"/>
                <w:szCs w:val="20"/>
              </w:rPr>
            </w:pPr>
            <w:r w:rsidRPr="009B5282">
              <w:rPr>
                <w:sz w:val="20"/>
                <w:szCs w:val="20"/>
              </w:rPr>
              <w:t>0,00</w:t>
            </w:r>
          </w:p>
        </w:tc>
        <w:tc>
          <w:tcPr>
            <w:tcW w:w="222" w:type="dxa"/>
            <w:gridSpan w:val="2"/>
            <w:vAlign w:val="center"/>
            <w:hideMark/>
          </w:tcPr>
          <w:p w14:paraId="3DDCF43D" w14:textId="77777777" w:rsidR="00B1568F" w:rsidRPr="009B5282" w:rsidRDefault="00B1568F" w:rsidP="004C5080">
            <w:pPr>
              <w:rPr>
                <w:sz w:val="20"/>
                <w:szCs w:val="20"/>
              </w:rPr>
            </w:pPr>
          </w:p>
        </w:tc>
      </w:tr>
      <w:tr w:rsidR="00B1568F" w:rsidRPr="009B5282" w14:paraId="6CB71A15" w14:textId="77777777" w:rsidTr="004C5080">
        <w:trPr>
          <w:trHeight w:val="2295"/>
        </w:trPr>
        <w:tc>
          <w:tcPr>
            <w:tcW w:w="3119" w:type="dxa"/>
            <w:tcBorders>
              <w:top w:val="nil"/>
              <w:left w:val="single" w:sz="4" w:space="0" w:color="auto"/>
              <w:bottom w:val="nil"/>
              <w:right w:val="nil"/>
            </w:tcBorders>
            <w:shd w:val="clear" w:color="auto" w:fill="auto"/>
            <w:vAlign w:val="center"/>
            <w:hideMark/>
          </w:tcPr>
          <w:p w14:paraId="716C8D8D" w14:textId="77777777" w:rsidR="00B1568F" w:rsidRPr="009B5282" w:rsidRDefault="00B1568F" w:rsidP="004C5080">
            <w:pPr>
              <w:rPr>
                <w:bCs/>
                <w:sz w:val="20"/>
                <w:szCs w:val="20"/>
              </w:rPr>
            </w:pPr>
            <w:r w:rsidRPr="009B5282">
              <w:rPr>
                <w:bCs/>
                <w:sz w:val="20"/>
                <w:szCs w:val="20"/>
              </w:rPr>
              <w:t>Организация бесплатного горячего питания обучающихся, получающих начальное общее образование в муниципальных образовательных организациях, государственной программы Новосибирской области "Развитие образования, создание условий для социализации детей и учащейся молодежи в Новосибирской области"</w:t>
            </w:r>
          </w:p>
        </w:tc>
        <w:tc>
          <w:tcPr>
            <w:tcW w:w="851" w:type="dxa"/>
            <w:tcBorders>
              <w:top w:val="nil"/>
              <w:left w:val="single" w:sz="4" w:space="0" w:color="auto"/>
              <w:bottom w:val="nil"/>
              <w:right w:val="nil"/>
            </w:tcBorders>
            <w:shd w:val="clear" w:color="auto" w:fill="auto"/>
            <w:noWrap/>
            <w:vAlign w:val="center"/>
            <w:hideMark/>
          </w:tcPr>
          <w:p w14:paraId="6C7F5F85" w14:textId="77777777" w:rsidR="00B1568F" w:rsidRPr="009B5282" w:rsidRDefault="00B1568F" w:rsidP="004C5080">
            <w:pPr>
              <w:jc w:val="center"/>
              <w:rPr>
                <w:bCs/>
                <w:sz w:val="20"/>
                <w:szCs w:val="20"/>
              </w:rPr>
            </w:pPr>
            <w:r w:rsidRPr="009B5282">
              <w:rPr>
                <w:bCs/>
                <w:sz w:val="20"/>
                <w:szCs w:val="20"/>
              </w:rPr>
              <w:t>444</w:t>
            </w:r>
          </w:p>
        </w:tc>
        <w:tc>
          <w:tcPr>
            <w:tcW w:w="708" w:type="dxa"/>
            <w:tcBorders>
              <w:top w:val="nil"/>
              <w:left w:val="single" w:sz="4" w:space="0" w:color="auto"/>
              <w:bottom w:val="nil"/>
              <w:right w:val="nil"/>
            </w:tcBorders>
            <w:shd w:val="clear" w:color="auto" w:fill="auto"/>
            <w:noWrap/>
            <w:vAlign w:val="center"/>
            <w:hideMark/>
          </w:tcPr>
          <w:p w14:paraId="6D80508C" w14:textId="77777777" w:rsidR="00B1568F" w:rsidRPr="009B5282" w:rsidRDefault="00B1568F" w:rsidP="004C5080">
            <w:pPr>
              <w:jc w:val="center"/>
              <w:rPr>
                <w:bCs/>
                <w:sz w:val="20"/>
                <w:szCs w:val="20"/>
              </w:rPr>
            </w:pPr>
            <w:r w:rsidRPr="009B5282">
              <w:rPr>
                <w:bCs/>
                <w:sz w:val="20"/>
                <w:szCs w:val="20"/>
              </w:rPr>
              <w:t>07</w:t>
            </w:r>
          </w:p>
        </w:tc>
        <w:tc>
          <w:tcPr>
            <w:tcW w:w="851" w:type="dxa"/>
            <w:tcBorders>
              <w:top w:val="nil"/>
              <w:left w:val="single" w:sz="4" w:space="0" w:color="auto"/>
              <w:bottom w:val="nil"/>
              <w:right w:val="single" w:sz="4" w:space="0" w:color="auto"/>
            </w:tcBorders>
            <w:shd w:val="clear" w:color="auto" w:fill="auto"/>
            <w:noWrap/>
            <w:vAlign w:val="center"/>
            <w:hideMark/>
          </w:tcPr>
          <w:p w14:paraId="6E9F05F7" w14:textId="77777777" w:rsidR="00B1568F" w:rsidRPr="009B5282" w:rsidRDefault="00B1568F" w:rsidP="004C5080">
            <w:pPr>
              <w:jc w:val="center"/>
              <w:rPr>
                <w:bCs/>
                <w:sz w:val="20"/>
                <w:szCs w:val="20"/>
              </w:rPr>
            </w:pPr>
            <w:r w:rsidRPr="009B5282">
              <w:rPr>
                <w:bCs/>
                <w:sz w:val="20"/>
                <w:szCs w:val="20"/>
              </w:rPr>
              <w:t>02</w:t>
            </w:r>
          </w:p>
        </w:tc>
        <w:tc>
          <w:tcPr>
            <w:tcW w:w="1411" w:type="dxa"/>
            <w:tcBorders>
              <w:top w:val="nil"/>
              <w:left w:val="single" w:sz="4" w:space="0" w:color="auto"/>
              <w:bottom w:val="nil"/>
              <w:right w:val="nil"/>
            </w:tcBorders>
            <w:shd w:val="clear" w:color="auto" w:fill="auto"/>
            <w:noWrap/>
            <w:vAlign w:val="center"/>
            <w:hideMark/>
          </w:tcPr>
          <w:p w14:paraId="65B4BF5A" w14:textId="77777777" w:rsidR="00B1568F" w:rsidRPr="009B5282" w:rsidRDefault="00B1568F" w:rsidP="004C5080">
            <w:pPr>
              <w:jc w:val="center"/>
              <w:rPr>
                <w:bCs/>
                <w:sz w:val="20"/>
                <w:szCs w:val="20"/>
              </w:rPr>
            </w:pPr>
            <w:r w:rsidRPr="009B5282">
              <w:rPr>
                <w:bCs/>
                <w:sz w:val="20"/>
                <w:szCs w:val="20"/>
              </w:rPr>
              <w:t>07.1.00.L3040</w:t>
            </w:r>
          </w:p>
        </w:tc>
        <w:tc>
          <w:tcPr>
            <w:tcW w:w="617" w:type="dxa"/>
            <w:tcBorders>
              <w:top w:val="nil"/>
              <w:left w:val="single" w:sz="4" w:space="0" w:color="auto"/>
              <w:bottom w:val="nil"/>
              <w:right w:val="single" w:sz="4" w:space="0" w:color="auto"/>
            </w:tcBorders>
            <w:shd w:val="clear" w:color="auto" w:fill="auto"/>
            <w:noWrap/>
            <w:vAlign w:val="center"/>
            <w:hideMark/>
          </w:tcPr>
          <w:p w14:paraId="621DCBD1" w14:textId="77777777" w:rsidR="00B1568F" w:rsidRPr="009B5282" w:rsidRDefault="00B1568F" w:rsidP="004C5080">
            <w:pPr>
              <w:jc w:val="center"/>
              <w:rPr>
                <w:bCs/>
                <w:sz w:val="20"/>
                <w:szCs w:val="20"/>
              </w:rPr>
            </w:pPr>
            <w:r w:rsidRPr="009B5282">
              <w:rPr>
                <w:bCs/>
                <w:sz w:val="20"/>
                <w:szCs w:val="20"/>
              </w:rPr>
              <w:t> </w:t>
            </w:r>
          </w:p>
        </w:tc>
        <w:tc>
          <w:tcPr>
            <w:tcW w:w="949" w:type="dxa"/>
            <w:tcBorders>
              <w:top w:val="nil"/>
              <w:left w:val="single" w:sz="4" w:space="0" w:color="auto"/>
              <w:bottom w:val="nil"/>
              <w:right w:val="single" w:sz="4" w:space="0" w:color="auto"/>
            </w:tcBorders>
            <w:shd w:val="clear" w:color="auto" w:fill="auto"/>
            <w:noWrap/>
            <w:vAlign w:val="center"/>
            <w:hideMark/>
          </w:tcPr>
          <w:p w14:paraId="2C20EEE3" w14:textId="77777777" w:rsidR="00B1568F" w:rsidRPr="009B5282" w:rsidRDefault="00B1568F" w:rsidP="004C5080">
            <w:pPr>
              <w:jc w:val="right"/>
              <w:rPr>
                <w:bCs/>
                <w:sz w:val="20"/>
                <w:szCs w:val="20"/>
              </w:rPr>
            </w:pPr>
            <w:r w:rsidRPr="009B5282">
              <w:rPr>
                <w:bCs/>
                <w:sz w:val="20"/>
                <w:szCs w:val="20"/>
              </w:rPr>
              <w:t>36 093 900,00</w:t>
            </w:r>
          </w:p>
        </w:tc>
        <w:tc>
          <w:tcPr>
            <w:tcW w:w="850" w:type="dxa"/>
            <w:tcBorders>
              <w:top w:val="nil"/>
              <w:left w:val="single" w:sz="4" w:space="0" w:color="auto"/>
              <w:bottom w:val="nil"/>
              <w:right w:val="nil"/>
            </w:tcBorders>
            <w:shd w:val="clear" w:color="auto" w:fill="auto"/>
            <w:noWrap/>
            <w:vAlign w:val="center"/>
            <w:hideMark/>
          </w:tcPr>
          <w:p w14:paraId="06794BC4" w14:textId="77777777" w:rsidR="00B1568F" w:rsidRPr="009B5282" w:rsidRDefault="00B1568F" w:rsidP="004C5080">
            <w:pPr>
              <w:jc w:val="right"/>
              <w:rPr>
                <w:bCs/>
                <w:sz w:val="20"/>
                <w:szCs w:val="20"/>
              </w:rPr>
            </w:pPr>
            <w:r w:rsidRPr="009B5282">
              <w:rPr>
                <w:bCs/>
                <w:sz w:val="20"/>
                <w:szCs w:val="20"/>
              </w:rPr>
              <w:t>38 178 300,00</w:t>
            </w:r>
          </w:p>
        </w:tc>
        <w:tc>
          <w:tcPr>
            <w:tcW w:w="1276" w:type="dxa"/>
            <w:tcBorders>
              <w:top w:val="nil"/>
              <w:left w:val="single" w:sz="4" w:space="0" w:color="auto"/>
              <w:bottom w:val="nil"/>
              <w:right w:val="single" w:sz="4" w:space="0" w:color="auto"/>
            </w:tcBorders>
            <w:shd w:val="clear" w:color="auto" w:fill="auto"/>
            <w:noWrap/>
            <w:vAlign w:val="center"/>
            <w:hideMark/>
          </w:tcPr>
          <w:p w14:paraId="765C54BF" w14:textId="77777777" w:rsidR="00B1568F" w:rsidRPr="009B5282" w:rsidRDefault="00B1568F" w:rsidP="004C5080">
            <w:pPr>
              <w:jc w:val="right"/>
              <w:rPr>
                <w:bCs/>
                <w:sz w:val="20"/>
                <w:szCs w:val="20"/>
              </w:rPr>
            </w:pPr>
            <w:r w:rsidRPr="009B5282">
              <w:rPr>
                <w:bCs/>
                <w:sz w:val="20"/>
                <w:szCs w:val="20"/>
              </w:rPr>
              <w:t>38 178 300,00</w:t>
            </w:r>
          </w:p>
        </w:tc>
        <w:tc>
          <w:tcPr>
            <w:tcW w:w="222" w:type="dxa"/>
            <w:gridSpan w:val="2"/>
            <w:vAlign w:val="center"/>
            <w:hideMark/>
          </w:tcPr>
          <w:p w14:paraId="4F2C2C94" w14:textId="77777777" w:rsidR="00B1568F" w:rsidRPr="009B5282" w:rsidRDefault="00B1568F" w:rsidP="004C5080">
            <w:pPr>
              <w:rPr>
                <w:sz w:val="20"/>
                <w:szCs w:val="20"/>
              </w:rPr>
            </w:pPr>
          </w:p>
        </w:tc>
      </w:tr>
      <w:tr w:rsidR="00B1568F" w:rsidRPr="009B5282" w14:paraId="3A1D0DE3" w14:textId="77777777" w:rsidTr="004C5080">
        <w:trPr>
          <w:trHeight w:val="585"/>
        </w:trPr>
        <w:tc>
          <w:tcPr>
            <w:tcW w:w="3119" w:type="dxa"/>
            <w:tcBorders>
              <w:top w:val="single" w:sz="4" w:space="0" w:color="auto"/>
              <w:left w:val="single" w:sz="4" w:space="0" w:color="auto"/>
              <w:bottom w:val="nil"/>
              <w:right w:val="nil"/>
            </w:tcBorders>
            <w:shd w:val="clear" w:color="auto" w:fill="auto"/>
            <w:vAlign w:val="center"/>
            <w:hideMark/>
          </w:tcPr>
          <w:p w14:paraId="47707C2F" w14:textId="77777777" w:rsidR="00B1568F" w:rsidRPr="009B5282" w:rsidRDefault="00B1568F" w:rsidP="004C5080">
            <w:pPr>
              <w:rPr>
                <w:sz w:val="20"/>
                <w:szCs w:val="20"/>
              </w:rPr>
            </w:pPr>
            <w:r w:rsidRPr="009B5282">
              <w:rPr>
                <w:sz w:val="20"/>
                <w:szCs w:val="20"/>
              </w:rPr>
              <w:t>Закупка товаров, работ и услуг для обеспечения государственных (муниципальных) нужд</w:t>
            </w:r>
          </w:p>
        </w:tc>
        <w:tc>
          <w:tcPr>
            <w:tcW w:w="851" w:type="dxa"/>
            <w:tcBorders>
              <w:top w:val="single" w:sz="4" w:space="0" w:color="auto"/>
              <w:left w:val="single" w:sz="4" w:space="0" w:color="auto"/>
              <w:bottom w:val="nil"/>
              <w:right w:val="nil"/>
            </w:tcBorders>
            <w:shd w:val="clear" w:color="auto" w:fill="auto"/>
            <w:noWrap/>
            <w:vAlign w:val="center"/>
            <w:hideMark/>
          </w:tcPr>
          <w:p w14:paraId="4158E7EC" w14:textId="77777777" w:rsidR="00B1568F" w:rsidRPr="009B5282" w:rsidRDefault="00B1568F" w:rsidP="004C5080">
            <w:pPr>
              <w:jc w:val="center"/>
              <w:rPr>
                <w:sz w:val="20"/>
                <w:szCs w:val="20"/>
              </w:rPr>
            </w:pPr>
            <w:r w:rsidRPr="009B5282">
              <w:rPr>
                <w:sz w:val="20"/>
                <w:szCs w:val="20"/>
              </w:rPr>
              <w:t>444</w:t>
            </w:r>
          </w:p>
        </w:tc>
        <w:tc>
          <w:tcPr>
            <w:tcW w:w="708" w:type="dxa"/>
            <w:tcBorders>
              <w:top w:val="single" w:sz="4" w:space="0" w:color="auto"/>
              <w:left w:val="single" w:sz="4" w:space="0" w:color="auto"/>
              <w:bottom w:val="nil"/>
              <w:right w:val="nil"/>
            </w:tcBorders>
            <w:shd w:val="clear" w:color="auto" w:fill="auto"/>
            <w:noWrap/>
            <w:vAlign w:val="center"/>
            <w:hideMark/>
          </w:tcPr>
          <w:p w14:paraId="0AC62234" w14:textId="77777777" w:rsidR="00B1568F" w:rsidRPr="009B5282" w:rsidRDefault="00B1568F" w:rsidP="004C5080">
            <w:pPr>
              <w:jc w:val="center"/>
              <w:rPr>
                <w:sz w:val="20"/>
                <w:szCs w:val="20"/>
              </w:rPr>
            </w:pPr>
            <w:r w:rsidRPr="009B5282">
              <w:rPr>
                <w:sz w:val="20"/>
                <w:szCs w:val="20"/>
              </w:rPr>
              <w:t>07</w:t>
            </w:r>
          </w:p>
        </w:tc>
        <w:tc>
          <w:tcPr>
            <w:tcW w:w="851" w:type="dxa"/>
            <w:tcBorders>
              <w:top w:val="single" w:sz="4" w:space="0" w:color="auto"/>
              <w:left w:val="single" w:sz="4" w:space="0" w:color="auto"/>
              <w:bottom w:val="nil"/>
              <w:right w:val="single" w:sz="4" w:space="0" w:color="auto"/>
            </w:tcBorders>
            <w:shd w:val="clear" w:color="auto" w:fill="auto"/>
            <w:noWrap/>
            <w:vAlign w:val="center"/>
            <w:hideMark/>
          </w:tcPr>
          <w:p w14:paraId="6E1AD3B8" w14:textId="77777777" w:rsidR="00B1568F" w:rsidRPr="009B5282" w:rsidRDefault="00B1568F" w:rsidP="004C5080">
            <w:pPr>
              <w:jc w:val="center"/>
              <w:rPr>
                <w:sz w:val="20"/>
                <w:szCs w:val="20"/>
              </w:rPr>
            </w:pPr>
            <w:r w:rsidRPr="009B5282">
              <w:rPr>
                <w:sz w:val="20"/>
                <w:szCs w:val="20"/>
              </w:rPr>
              <w:t>02</w:t>
            </w:r>
          </w:p>
        </w:tc>
        <w:tc>
          <w:tcPr>
            <w:tcW w:w="1411" w:type="dxa"/>
            <w:tcBorders>
              <w:top w:val="single" w:sz="4" w:space="0" w:color="auto"/>
              <w:left w:val="single" w:sz="4" w:space="0" w:color="auto"/>
              <w:bottom w:val="nil"/>
              <w:right w:val="nil"/>
            </w:tcBorders>
            <w:shd w:val="clear" w:color="auto" w:fill="auto"/>
            <w:noWrap/>
            <w:vAlign w:val="center"/>
            <w:hideMark/>
          </w:tcPr>
          <w:p w14:paraId="163927D7" w14:textId="77777777" w:rsidR="00B1568F" w:rsidRPr="009B5282" w:rsidRDefault="00B1568F" w:rsidP="004C5080">
            <w:pPr>
              <w:jc w:val="center"/>
              <w:rPr>
                <w:sz w:val="20"/>
                <w:szCs w:val="20"/>
              </w:rPr>
            </w:pPr>
            <w:r w:rsidRPr="009B5282">
              <w:rPr>
                <w:sz w:val="20"/>
                <w:szCs w:val="20"/>
              </w:rPr>
              <w:t>07.1.00.L3040</w:t>
            </w:r>
          </w:p>
        </w:tc>
        <w:tc>
          <w:tcPr>
            <w:tcW w:w="617" w:type="dxa"/>
            <w:tcBorders>
              <w:top w:val="single" w:sz="4" w:space="0" w:color="auto"/>
              <w:left w:val="single" w:sz="4" w:space="0" w:color="auto"/>
              <w:bottom w:val="nil"/>
              <w:right w:val="single" w:sz="4" w:space="0" w:color="auto"/>
            </w:tcBorders>
            <w:shd w:val="clear" w:color="auto" w:fill="auto"/>
            <w:noWrap/>
            <w:vAlign w:val="center"/>
            <w:hideMark/>
          </w:tcPr>
          <w:p w14:paraId="29BA2F76" w14:textId="77777777" w:rsidR="00B1568F" w:rsidRPr="009B5282" w:rsidRDefault="00B1568F" w:rsidP="004C5080">
            <w:pPr>
              <w:jc w:val="center"/>
              <w:rPr>
                <w:sz w:val="20"/>
                <w:szCs w:val="20"/>
              </w:rPr>
            </w:pPr>
            <w:r w:rsidRPr="009B5282">
              <w:rPr>
                <w:sz w:val="20"/>
                <w:szCs w:val="20"/>
              </w:rPr>
              <w:t>200</w:t>
            </w:r>
          </w:p>
        </w:tc>
        <w:tc>
          <w:tcPr>
            <w:tcW w:w="949" w:type="dxa"/>
            <w:tcBorders>
              <w:top w:val="single" w:sz="4" w:space="0" w:color="auto"/>
              <w:left w:val="single" w:sz="4" w:space="0" w:color="auto"/>
              <w:bottom w:val="nil"/>
              <w:right w:val="single" w:sz="4" w:space="0" w:color="auto"/>
            </w:tcBorders>
            <w:shd w:val="clear" w:color="auto" w:fill="auto"/>
            <w:noWrap/>
            <w:vAlign w:val="center"/>
            <w:hideMark/>
          </w:tcPr>
          <w:p w14:paraId="66BB78DD" w14:textId="77777777" w:rsidR="00B1568F" w:rsidRPr="009B5282" w:rsidRDefault="00B1568F" w:rsidP="004C5080">
            <w:pPr>
              <w:jc w:val="right"/>
              <w:rPr>
                <w:sz w:val="20"/>
                <w:szCs w:val="20"/>
              </w:rPr>
            </w:pPr>
            <w:r w:rsidRPr="009B5282">
              <w:rPr>
                <w:sz w:val="20"/>
                <w:szCs w:val="20"/>
              </w:rPr>
              <w:t>7 093 748,00</w:t>
            </w:r>
          </w:p>
        </w:tc>
        <w:tc>
          <w:tcPr>
            <w:tcW w:w="850" w:type="dxa"/>
            <w:tcBorders>
              <w:top w:val="single" w:sz="4" w:space="0" w:color="auto"/>
              <w:left w:val="single" w:sz="4" w:space="0" w:color="auto"/>
              <w:bottom w:val="nil"/>
              <w:right w:val="nil"/>
            </w:tcBorders>
            <w:shd w:val="clear" w:color="auto" w:fill="auto"/>
            <w:noWrap/>
            <w:vAlign w:val="center"/>
            <w:hideMark/>
          </w:tcPr>
          <w:p w14:paraId="41189C90" w14:textId="77777777" w:rsidR="00B1568F" w:rsidRPr="009B5282" w:rsidRDefault="00B1568F" w:rsidP="004C5080">
            <w:pPr>
              <w:jc w:val="right"/>
              <w:rPr>
                <w:sz w:val="20"/>
                <w:szCs w:val="20"/>
              </w:rPr>
            </w:pPr>
            <w:r w:rsidRPr="009B5282">
              <w:rPr>
                <w:sz w:val="20"/>
                <w:szCs w:val="20"/>
              </w:rPr>
              <w:t>19 732 900,00</w:t>
            </w:r>
          </w:p>
        </w:tc>
        <w:tc>
          <w:tcPr>
            <w:tcW w:w="1276" w:type="dxa"/>
            <w:tcBorders>
              <w:top w:val="single" w:sz="4" w:space="0" w:color="auto"/>
              <w:left w:val="single" w:sz="4" w:space="0" w:color="auto"/>
              <w:bottom w:val="nil"/>
              <w:right w:val="single" w:sz="4" w:space="0" w:color="auto"/>
            </w:tcBorders>
            <w:shd w:val="clear" w:color="auto" w:fill="auto"/>
            <w:noWrap/>
            <w:vAlign w:val="center"/>
            <w:hideMark/>
          </w:tcPr>
          <w:p w14:paraId="683B17D4" w14:textId="77777777" w:rsidR="00B1568F" w:rsidRPr="009B5282" w:rsidRDefault="00B1568F" w:rsidP="004C5080">
            <w:pPr>
              <w:jc w:val="right"/>
              <w:rPr>
                <w:sz w:val="20"/>
                <w:szCs w:val="20"/>
              </w:rPr>
            </w:pPr>
            <w:r w:rsidRPr="009B5282">
              <w:rPr>
                <w:sz w:val="20"/>
                <w:szCs w:val="20"/>
              </w:rPr>
              <w:t>19 732 900,00</w:t>
            </w:r>
          </w:p>
        </w:tc>
        <w:tc>
          <w:tcPr>
            <w:tcW w:w="222" w:type="dxa"/>
            <w:gridSpan w:val="2"/>
            <w:vAlign w:val="center"/>
            <w:hideMark/>
          </w:tcPr>
          <w:p w14:paraId="3E0DFFD9" w14:textId="77777777" w:rsidR="00B1568F" w:rsidRPr="009B5282" w:rsidRDefault="00B1568F" w:rsidP="004C5080">
            <w:pPr>
              <w:rPr>
                <w:sz w:val="20"/>
                <w:szCs w:val="20"/>
              </w:rPr>
            </w:pPr>
          </w:p>
        </w:tc>
      </w:tr>
      <w:tr w:rsidR="00B1568F" w:rsidRPr="009B5282" w14:paraId="0F5C9BEE" w14:textId="77777777" w:rsidTr="004C5080">
        <w:trPr>
          <w:trHeight w:val="870"/>
        </w:trPr>
        <w:tc>
          <w:tcPr>
            <w:tcW w:w="3119" w:type="dxa"/>
            <w:tcBorders>
              <w:top w:val="single" w:sz="4" w:space="0" w:color="auto"/>
              <w:left w:val="single" w:sz="4" w:space="0" w:color="auto"/>
              <w:bottom w:val="single" w:sz="4" w:space="0" w:color="auto"/>
              <w:right w:val="nil"/>
            </w:tcBorders>
            <w:shd w:val="clear" w:color="auto" w:fill="auto"/>
            <w:vAlign w:val="center"/>
            <w:hideMark/>
          </w:tcPr>
          <w:p w14:paraId="07AA8014" w14:textId="77777777" w:rsidR="00B1568F" w:rsidRPr="009B5282" w:rsidRDefault="00B1568F" w:rsidP="004C5080">
            <w:pPr>
              <w:rPr>
                <w:sz w:val="20"/>
                <w:szCs w:val="20"/>
              </w:rPr>
            </w:pPr>
            <w:r w:rsidRPr="009B5282">
              <w:rPr>
                <w:sz w:val="20"/>
                <w:szCs w:val="20"/>
              </w:rPr>
              <w:t xml:space="preserve">Иные закупки товаров, работ и услуг для обеспечения государственных </w:t>
            </w:r>
            <w:r w:rsidRPr="009B5282">
              <w:rPr>
                <w:sz w:val="20"/>
                <w:szCs w:val="20"/>
              </w:rPr>
              <w:lastRenderedPageBreak/>
              <w:t>(муниципальных) нужд</w:t>
            </w:r>
          </w:p>
        </w:tc>
        <w:tc>
          <w:tcPr>
            <w:tcW w:w="851" w:type="dxa"/>
            <w:tcBorders>
              <w:top w:val="single" w:sz="4" w:space="0" w:color="auto"/>
              <w:left w:val="single" w:sz="4" w:space="0" w:color="auto"/>
              <w:bottom w:val="single" w:sz="4" w:space="0" w:color="auto"/>
              <w:right w:val="nil"/>
            </w:tcBorders>
            <w:shd w:val="clear" w:color="auto" w:fill="auto"/>
            <w:noWrap/>
            <w:vAlign w:val="center"/>
            <w:hideMark/>
          </w:tcPr>
          <w:p w14:paraId="3300451A" w14:textId="77777777" w:rsidR="00B1568F" w:rsidRPr="009B5282" w:rsidRDefault="00B1568F" w:rsidP="004C5080">
            <w:pPr>
              <w:jc w:val="center"/>
              <w:rPr>
                <w:sz w:val="20"/>
                <w:szCs w:val="20"/>
              </w:rPr>
            </w:pPr>
            <w:r w:rsidRPr="009B5282">
              <w:rPr>
                <w:sz w:val="20"/>
                <w:szCs w:val="20"/>
              </w:rPr>
              <w:lastRenderedPageBreak/>
              <w:t>444</w:t>
            </w:r>
          </w:p>
        </w:tc>
        <w:tc>
          <w:tcPr>
            <w:tcW w:w="708" w:type="dxa"/>
            <w:tcBorders>
              <w:top w:val="single" w:sz="4" w:space="0" w:color="auto"/>
              <w:left w:val="single" w:sz="4" w:space="0" w:color="auto"/>
              <w:bottom w:val="single" w:sz="4" w:space="0" w:color="auto"/>
              <w:right w:val="nil"/>
            </w:tcBorders>
            <w:shd w:val="clear" w:color="auto" w:fill="auto"/>
            <w:noWrap/>
            <w:vAlign w:val="center"/>
            <w:hideMark/>
          </w:tcPr>
          <w:p w14:paraId="2C67B503" w14:textId="77777777" w:rsidR="00B1568F" w:rsidRPr="009B5282" w:rsidRDefault="00B1568F" w:rsidP="004C5080">
            <w:pPr>
              <w:jc w:val="center"/>
              <w:rPr>
                <w:sz w:val="20"/>
                <w:szCs w:val="20"/>
              </w:rPr>
            </w:pPr>
            <w:r w:rsidRPr="009B5282">
              <w:rPr>
                <w:sz w:val="20"/>
                <w:szCs w:val="20"/>
              </w:rPr>
              <w:t>07</w:t>
            </w:r>
          </w:p>
        </w:tc>
        <w:tc>
          <w:tcPr>
            <w:tcW w:w="851"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1980145" w14:textId="77777777" w:rsidR="00B1568F" w:rsidRPr="009B5282" w:rsidRDefault="00B1568F" w:rsidP="004C5080">
            <w:pPr>
              <w:jc w:val="center"/>
              <w:rPr>
                <w:sz w:val="20"/>
                <w:szCs w:val="20"/>
              </w:rPr>
            </w:pPr>
            <w:r w:rsidRPr="009B5282">
              <w:rPr>
                <w:sz w:val="20"/>
                <w:szCs w:val="20"/>
              </w:rPr>
              <w:t>02</w:t>
            </w:r>
          </w:p>
        </w:tc>
        <w:tc>
          <w:tcPr>
            <w:tcW w:w="1411" w:type="dxa"/>
            <w:tcBorders>
              <w:top w:val="single" w:sz="4" w:space="0" w:color="auto"/>
              <w:left w:val="single" w:sz="4" w:space="0" w:color="auto"/>
              <w:bottom w:val="single" w:sz="4" w:space="0" w:color="auto"/>
              <w:right w:val="nil"/>
            </w:tcBorders>
            <w:shd w:val="clear" w:color="auto" w:fill="auto"/>
            <w:noWrap/>
            <w:vAlign w:val="center"/>
            <w:hideMark/>
          </w:tcPr>
          <w:p w14:paraId="5F756AFD" w14:textId="77777777" w:rsidR="00B1568F" w:rsidRPr="009B5282" w:rsidRDefault="00B1568F" w:rsidP="004C5080">
            <w:pPr>
              <w:jc w:val="center"/>
              <w:rPr>
                <w:sz w:val="20"/>
                <w:szCs w:val="20"/>
              </w:rPr>
            </w:pPr>
            <w:r w:rsidRPr="009B5282">
              <w:rPr>
                <w:sz w:val="20"/>
                <w:szCs w:val="20"/>
              </w:rPr>
              <w:t>07.1.00.L3040</w:t>
            </w:r>
          </w:p>
        </w:tc>
        <w:tc>
          <w:tcPr>
            <w:tcW w:w="6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6964B38" w14:textId="77777777" w:rsidR="00B1568F" w:rsidRPr="009B5282" w:rsidRDefault="00B1568F" w:rsidP="004C5080">
            <w:pPr>
              <w:jc w:val="center"/>
              <w:rPr>
                <w:sz w:val="20"/>
                <w:szCs w:val="20"/>
              </w:rPr>
            </w:pPr>
            <w:r w:rsidRPr="009B5282">
              <w:rPr>
                <w:sz w:val="20"/>
                <w:szCs w:val="20"/>
              </w:rPr>
              <w:t>240</w:t>
            </w:r>
          </w:p>
        </w:tc>
        <w:tc>
          <w:tcPr>
            <w:tcW w:w="9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ED07EFB" w14:textId="77777777" w:rsidR="00B1568F" w:rsidRPr="009B5282" w:rsidRDefault="00B1568F" w:rsidP="004C5080">
            <w:pPr>
              <w:jc w:val="right"/>
              <w:rPr>
                <w:sz w:val="20"/>
                <w:szCs w:val="20"/>
              </w:rPr>
            </w:pPr>
            <w:r w:rsidRPr="009B5282">
              <w:rPr>
                <w:sz w:val="20"/>
                <w:szCs w:val="20"/>
              </w:rPr>
              <w:t>7 093 748,00</w:t>
            </w:r>
          </w:p>
        </w:tc>
        <w:tc>
          <w:tcPr>
            <w:tcW w:w="850" w:type="dxa"/>
            <w:tcBorders>
              <w:top w:val="single" w:sz="4" w:space="0" w:color="auto"/>
              <w:left w:val="single" w:sz="4" w:space="0" w:color="auto"/>
              <w:bottom w:val="single" w:sz="4" w:space="0" w:color="auto"/>
              <w:right w:val="nil"/>
            </w:tcBorders>
            <w:shd w:val="clear" w:color="auto" w:fill="auto"/>
            <w:noWrap/>
            <w:vAlign w:val="center"/>
            <w:hideMark/>
          </w:tcPr>
          <w:p w14:paraId="5FA442A4" w14:textId="77777777" w:rsidR="00B1568F" w:rsidRPr="009B5282" w:rsidRDefault="00B1568F" w:rsidP="004C5080">
            <w:pPr>
              <w:jc w:val="right"/>
              <w:rPr>
                <w:sz w:val="20"/>
                <w:szCs w:val="20"/>
              </w:rPr>
            </w:pPr>
            <w:r w:rsidRPr="009B5282">
              <w:rPr>
                <w:sz w:val="20"/>
                <w:szCs w:val="20"/>
              </w:rPr>
              <w:t>19 732 900,00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B9D7727" w14:textId="77777777" w:rsidR="00B1568F" w:rsidRPr="009B5282" w:rsidRDefault="00B1568F" w:rsidP="004C5080">
            <w:pPr>
              <w:jc w:val="right"/>
              <w:rPr>
                <w:sz w:val="20"/>
                <w:szCs w:val="20"/>
              </w:rPr>
            </w:pPr>
            <w:r w:rsidRPr="009B5282">
              <w:rPr>
                <w:sz w:val="20"/>
                <w:szCs w:val="20"/>
              </w:rPr>
              <w:t>19 732 900,00</w:t>
            </w:r>
          </w:p>
        </w:tc>
        <w:tc>
          <w:tcPr>
            <w:tcW w:w="222" w:type="dxa"/>
            <w:gridSpan w:val="2"/>
            <w:vAlign w:val="center"/>
            <w:hideMark/>
          </w:tcPr>
          <w:p w14:paraId="22F0EA63" w14:textId="77777777" w:rsidR="00B1568F" w:rsidRPr="009B5282" w:rsidRDefault="00B1568F" w:rsidP="004C5080">
            <w:pPr>
              <w:rPr>
                <w:sz w:val="20"/>
                <w:szCs w:val="20"/>
              </w:rPr>
            </w:pPr>
          </w:p>
        </w:tc>
      </w:tr>
      <w:tr w:rsidR="00B1568F" w:rsidRPr="009B5282" w14:paraId="2ED51548" w14:textId="77777777" w:rsidTr="004C5080">
        <w:trPr>
          <w:trHeight w:val="870"/>
        </w:trPr>
        <w:tc>
          <w:tcPr>
            <w:tcW w:w="3119" w:type="dxa"/>
            <w:tcBorders>
              <w:top w:val="nil"/>
              <w:left w:val="single" w:sz="4" w:space="0" w:color="auto"/>
              <w:bottom w:val="nil"/>
              <w:right w:val="nil"/>
            </w:tcBorders>
            <w:shd w:val="clear" w:color="auto" w:fill="auto"/>
            <w:vAlign w:val="center"/>
            <w:hideMark/>
          </w:tcPr>
          <w:p w14:paraId="6ED6A345" w14:textId="77777777" w:rsidR="00B1568F" w:rsidRPr="009B5282" w:rsidRDefault="00B1568F" w:rsidP="004C5080">
            <w:pPr>
              <w:rPr>
                <w:sz w:val="20"/>
                <w:szCs w:val="20"/>
              </w:rPr>
            </w:pPr>
            <w:r w:rsidRPr="009B5282">
              <w:rPr>
                <w:sz w:val="20"/>
                <w:szCs w:val="20"/>
              </w:rPr>
              <w:t>Предоставление субсидий бюджетным, автономным учреждениям и иным некоммерческим организациям</w:t>
            </w:r>
          </w:p>
        </w:tc>
        <w:tc>
          <w:tcPr>
            <w:tcW w:w="851" w:type="dxa"/>
            <w:tcBorders>
              <w:top w:val="nil"/>
              <w:left w:val="single" w:sz="4" w:space="0" w:color="auto"/>
              <w:bottom w:val="nil"/>
              <w:right w:val="nil"/>
            </w:tcBorders>
            <w:shd w:val="clear" w:color="auto" w:fill="auto"/>
            <w:noWrap/>
            <w:vAlign w:val="center"/>
            <w:hideMark/>
          </w:tcPr>
          <w:p w14:paraId="3B42758B" w14:textId="77777777" w:rsidR="00B1568F" w:rsidRPr="009B5282" w:rsidRDefault="00B1568F" w:rsidP="004C5080">
            <w:pPr>
              <w:jc w:val="center"/>
              <w:rPr>
                <w:sz w:val="20"/>
                <w:szCs w:val="20"/>
              </w:rPr>
            </w:pPr>
            <w:r w:rsidRPr="009B5282">
              <w:rPr>
                <w:sz w:val="20"/>
                <w:szCs w:val="20"/>
              </w:rPr>
              <w:t>444</w:t>
            </w:r>
          </w:p>
        </w:tc>
        <w:tc>
          <w:tcPr>
            <w:tcW w:w="708" w:type="dxa"/>
            <w:tcBorders>
              <w:top w:val="nil"/>
              <w:left w:val="single" w:sz="4" w:space="0" w:color="auto"/>
              <w:bottom w:val="nil"/>
              <w:right w:val="nil"/>
            </w:tcBorders>
            <w:shd w:val="clear" w:color="auto" w:fill="auto"/>
            <w:noWrap/>
            <w:vAlign w:val="center"/>
            <w:hideMark/>
          </w:tcPr>
          <w:p w14:paraId="7FA4297D" w14:textId="77777777" w:rsidR="00B1568F" w:rsidRPr="009B5282" w:rsidRDefault="00B1568F" w:rsidP="004C5080">
            <w:pPr>
              <w:jc w:val="center"/>
              <w:rPr>
                <w:sz w:val="20"/>
                <w:szCs w:val="20"/>
              </w:rPr>
            </w:pPr>
            <w:r w:rsidRPr="009B5282">
              <w:rPr>
                <w:sz w:val="20"/>
                <w:szCs w:val="20"/>
              </w:rPr>
              <w:t>07</w:t>
            </w:r>
          </w:p>
        </w:tc>
        <w:tc>
          <w:tcPr>
            <w:tcW w:w="851" w:type="dxa"/>
            <w:tcBorders>
              <w:top w:val="nil"/>
              <w:left w:val="single" w:sz="4" w:space="0" w:color="auto"/>
              <w:bottom w:val="nil"/>
              <w:right w:val="single" w:sz="4" w:space="0" w:color="auto"/>
            </w:tcBorders>
            <w:shd w:val="clear" w:color="auto" w:fill="auto"/>
            <w:noWrap/>
            <w:vAlign w:val="center"/>
            <w:hideMark/>
          </w:tcPr>
          <w:p w14:paraId="57D89200" w14:textId="77777777" w:rsidR="00B1568F" w:rsidRPr="009B5282" w:rsidRDefault="00B1568F" w:rsidP="004C5080">
            <w:pPr>
              <w:jc w:val="center"/>
              <w:rPr>
                <w:sz w:val="20"/>
                <w:szCs w:val="20"/>
              </w:rPr>
            </w:pPr>
            <w:r w:rsidRPr="009B5282">
              <w:rPr>
                <w:sz w:val="20"/>
                <w:szCs w:val="20"/>
              </w:rPr>
              <w:t>02</w:t>
            </w:r>
          </w:p>
        </w:tc>
        <w:tc>
          <w:tcPr>
            <w:tcW w:w="1411" w:type="dxa"/>
            <w:tcBorders>
              <w:top w:val="nil"/>
              <w:left w:val="single" w:sz="4" w:space="0" w:color="auto"/>
              <w:bottom w:val="nil"/>
              <w:right w:val="nil"/>
            </w:tcBorders>
            <w:shd w:val="clear" w:color="auto" w:fill="auto"/>
            <w:noWrap/>
            <w:vAlign w:val="center"/>
            <w:hideMark/>
          </w:tcPr>
          <w:p w14:paraId="2A65F1ED" w14:textId="77777777" w:rsidR="00B1568F" w:rsidRPr="009B5282" w:rsidRDefault="00B1568F" w:rsidP="004C5080">
            <w:pPr>
              <w:jc w:val="center"/>
              <w:rPr>
                <w:sz w:val="20"/>
                <w:szCs w:val="20"/>
              </w:rPr>
            </w:pPr>
            <w:r w:rsidRPr="009B5282">
              <w:rPr>
                <w:sz w:val="20"/>
                <w:szCs w:val="20"/>
              </w:rPr>
              <w:t>07.1.00.L3040</w:t>
            </w:r>
          </w:p>
        </w:tc>
        <w:tc>
          <w:tcPr>
            <w:tcW w:w="617" w:type="dxa"/>
            <w:tcBorders>
              <w:top w:val="nil"/>
              <w:left w:val="single" w:sz="4" w:space="0" w:color="auto"/>
              <w:bottom w:val="nil"/>
              <w:right w:val="single" w:sz="4" w:space="0" w:color="auto"/>
            </w:tcBorders>
            <w:shd w:val="clear" w:color="auto" w:fill="auto"/>
            <w:noWrap/>
            <w:vAlign w:val="center"/>
            <w:hideMark/>
          </w:tcPr>
          <w:p w14:paraId="23FEE877" w14:textId="77777777" w:rsidR="00B1568F" w:rsidRPr="009B5282" w:rsidRDefault="00B1568F" w:rsidP="004C5080">
            <w:pPr>
              <w:jc w:val="center"/>
              <w:rPr>
                <w:sz w:val="20"/>
                <w:szCs w:val="20"/>
              </w:rPr>
            </w:pPr>
            <w:r w:rsidRPr="009B5282">
              <w:rPr>
                <w:sz w:val="20"/>
                <w:szCs w:val="20"/>
              </w:rPr>
              <w:t>600</w:t>
            </w:r>
          </w:p>
        </w:tc>
        <w:tc>
          <w:tcPr>
            <w:tcW w:w="949" w:type="dxa"/>
            <w:tcBorders>
              <w:top w:val="nil"/>
              <w:left w:val="single" w:sz="4" w:space="0" w:color="auto"/>
              <w:bottom w:val="nil"/>
              <w:right w:val="single" w:sz="4" w:space="0" w:color="auto"/>
            </w:tcBorders>
            <w:shd w:val="clear" w:color="auto" w:fill="auto"/>
            <w:noWrap/>
            <w:vAlign w:val="center"/>
            <w:hideMark/>
          </w:tcPr>
          <w:p w14:paraId="0528EF22" w14:textId="77777777" w:rsidR="00B1568F" w:rsidRPr="009B5282" w:rsidRDefault="00B1568F" w:rsidP="004C5080">
            <w:pPr>
              <w:jc w:val="right"/>
              <w:rPr>
                <w:sz w:val="20"/>
                <w:szCs w:val="20"/>
              </w:rPr>
            </w:pPr>
            <w:r w:rsidRPr="009B5282">
              <w:rPr>
                <w:sz w:val="20"/>
                <w:szCs w:val="20"/>
              </w:rPr>
              <w:t>29 000 152,00</w:t>
            </w:r>
          </w:p>
        </w:tc>
        <w:tc>
          <w:tcPr>
            <w:tcW w:w="850" w:type="dxa"/>
            <w:tcBorders>
              <w:top w:val="nil"/>
              <w:left w:val="single" w:sz="4" w:space="0" w:color="auto"/>
              <w:bottom w:val="nil"/>
              <w:right w:val="nil"/>
            </w:tcBorders>
            <w:shd w:val="clear" w:color="auto" w:fill="auto"/>
            <w:noWrap/>
            <w:vAlign w:val="center"/>
            <w:hideMark/>
          </w:tcPr>
          <w:p w14:paraId="0E6A8CEC" w14:textId="77777777" w:rsidR="00B1568F" w:rsidRPr="009B5282" w:rsidRDefault="00B1568F" w:rsidP="004C5080">
            <w:pPr>
              <w:jc w:val="right"/>
              <w:rPr>
                <w:sz w:val="20"/>
                <w:szCs w:val="20"/>
              </w:rPr>
            </w:pPr>
            <w:r w:rsidRPr="009B5282">
              <w:rPr>
                <w:sz w:val="20"/>
                <w:szCs w:val="20"/>
              </w:rPr>
              <w:t>18 445 400,00</w:t>
            </w:r>
          </w:p>
        </w:tc>
        <w:tc>
          <w:tcPr>
            <w:tcW w:w="1276" w:type="dxa"/>
            <w:tcBorders>
              <w:top w:val="nil"/>
              <w:left w:val="single" w:sz="4" w:space="0" w:color="auto"/>
              <w:bottom w:val="nil"/>
              <w:right w:val="single" w:sz="4" w:space="0" w:color="auto"/>
            </w:tcBorders>
            <w:shd w:val="clear" w:color="auto" w:fill="auto"/>
            <w:noWrap/>
            <w:vAlign w:val="center"/>
            <w:hideMark/>
          </w:tcPr>
          <w:p w14:paraId="28ACFB99" w14:textId="77777777" w:rsidR="00B1568F" w:rsidRPr="009B5282" w:rsidRDefault="00B1568F" w:rsidP="004C5080">
            <w:pPr>
              <w:jc w:val="right"/>
              <w:rPr>
                <w:sz w:val="20"/>
                <w:szCs w:val="20"/>
              </w:rPr>
            </w:pPr>
            <w:r w:rsidRPr="009B5282">
              <w:rPr>
                <w:sz w:val="20"/>
                <w:szCs w:val="20"/>
              </w:rPr>
              <w:t>18 445 400,00</w:t>
            </w:r>
          </w:p>
        </w:tc>
        <w:tc>
          <w:tcPr>
            <w:tcW w:w="222" w:type="dxa"/>
            <w:gridSpan w:val="2"/>
            <w:vAlign w:val="center"/>
            <w:hideMark/>
          </w:tcPr>
          <w:p w14:paraId="0F3CE976" w14:textId="77777777" w:rsidR="00B1568F" w:rsidRPr="009B5282" w:rsidRDefault="00B1568F" w:rsidP="004C5080">
            <w:pPr>
              <w:rPr>
                <w:sz w:val="20"/>
                <w:szCs w:val="20"/>
              </w:rPr>
            </w:pPr>
          </w:p>
        </w:tc>
      </w:tr>
      <w:tr w:rsidR="00B1568F" w:rsidRPr="009B5282" w14:paraId="67868015" w14:textId="77777777" w:rsidTr="004C5080">
        <w:trPr>
          <w:trHeight w:val="300"/>
        </w:trPr>
        <w:tc>
          <w:tcPr>
            <w:tcW w:w="3119" w:type="dxa"/>
            <w:tcBorders>
              <w:top w:val="single" w:sz="4" w:space="0" w:color="auto"/>
              <w:left w:val="single" w:sz="4" w:space="0" w:color="auto"/>
              <w:bottom w:val="single" w:sz="4" w:space="0" w:color="auto"/>
              <w:right w:val="nil"/>
            </w:tcBorders>
            <w:shd w:val="clear" w:color="auto" w:fill="auto"/>
            <w:vAlign w:val="center"/>
            <w:hideMark/>
          </w:tcPr>
          <w:p w14:paraId="3F9E3496" w14:textId="77777777" w:rsidR="00B1568F" w:rsidRPr="009B5282" w:rsidRDefault="00B1568F" w:rsidP="004C5080">
            <w:pPr>
              <w:rPr>
                <w:sz w:val="20"/>
                <w:szCs w:val="20"/>
              </w:rPr>
            </w:pPr>
            <w:r w:rsidRPr="009B5282">
              <w:rPr>
                <w:sz w:val="20"/>
                <w:szCs w:val="20"/>
              </w:rPr>
              <w:t>Субсидии бюджетным учреждениям</w:t>
            </w:r>
          </w:p>
        </w:tc>
        <w:tc>
          <w:tcPr>
            <w:tcW w:w="851" w:type="dxa"/>
            <w:tcBorders>
              <w:top w:val="single" w:sz="4" w:space="0" w:color="auto"/>
              <w:left w:val="single" w:sz="4" w:space="0" w:color="auto"/>
              <w:bottom w:val="single" w:sz="4" w:space="0" w:color="auto"/>
              <w:right w:val="nil"/>
            </w:tcBorders>
            <w:shd w:val="clear" w:color="auto" w:fill="auto"/>
            <w:noWrap/>
            <w:vAlign w:val="center"/>
            <w:hideMark/>
          </w:tcPr>
          <w:p w14:paraId="335438A2" w14:textId="77777777" w:rsidR="00B1568F" w:rsidRPr="009B5282" w:rsidRDefault="00B1568F" w:rsidP="004C5080">
            <w:pPr>
              <w:jc w:val="center"/>
              <w:rPr>
                <w:sz w:val="20"/>
                <w:szCs w:val="20"/>
              </w:rPr>
            </w:pPr>
            <w:r w:rsidRPr="009B5282">
              <w:rPr>
                <w:sz w:val="20"/>
                <w:szCs w:val="20"/>
              </w:rPr>
              <w:t>444</w:t>
            </w:r>
          </w:p>
        </w:tc>
        <w:tc>
          <w:tcPr>
            <w:tcW w:w="708" w:type="dxa"/>
            <w:tcBorders>
              <w:top w:val="single" w:sz="4" w:space="0" w:color="auto"/>
              <w:left w:val="single" w:sz="4" w:space="0" w:color="auto"/>
              <w:bottom w:val="single" w:sz="4" w:space="0" w:color="auto"/>
              <w:right w:val="nil"/>
            </w:tcBorders>
            <w:shd w:val="clear" w:color="auto" w:fill="auto"/>
            <w:noWrap/>
            <w:vAlign w:val="center"/>
            <w:hideMark/>
          </w:tcPr>
          <w:p w14:paraId="410D6609" w14:textId="77777777" w:rsidR="00B1568F" w:rsidRPr="009B5282" w:rsidRDefault="00B1568F" w:rsidP="004C5080">
            <w:pPr>
              <w:jc w:val="center"/>
              <w:rPr>
                <w:sz w:val="20"/>
                <w:szCs w:val="20"/>
              </w:rPr>
            </w:pPr>
            <w:r w:rsidRPr="009B5282">
              <w:rPr>
                <w:sz w:val="20"/>
                <w:szCs w:val="20"/>
              </w:rPr>
              <w:t>07</w:t>
            </w:r>
          </w:p>
        </w:tc>
        <w:tc>
          <w:tcPr>
            <w:tcW w:w="851"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A10302D" w14:textId="77777777" w:rsidR="00B1568F" w:rsidRPr="009B5282" w:rsidRDefault="00B1568F" w:rsidP="004C5080">
            <w:pPr>
              <w:jc w:val="center"/>
              <w:rPr>
                <w:sz w:val="20"/>
                <w:szCs w:val="20"/>
              </w:rPr>
            </w:pPr>
            <w:r w:rsidRPr="009B5282">
              <w:rPr>
                <w:sz w:val="20"/>
                <w:szCs w:val="20"/>
              </w:rPr>
              <w:t>02</w:t>
            </w:r>
          </w:p>
        </w:tc>
        <w:tc>
          <w:tcPr>
            <w:tcW w:w="1411" w:type="dxa"/>
            <w:tcBorders>
              <w:top w:val="single" w:sz="4" w:space="0" w:color="auto"/>
              <w:left w:val="single" w:sz="4" w:space="0" w:color="auto"/>
              <w:bottom w:val="single" w:sz="4" w:space="0" w:color="auto"/>
              <w:right w:val="nil"/>
            </w:tcBorders>
            <w:shd w:val="clear" w:color="auto" w:fill="auto"/>
            <w:noWrap/>
            <w:vAlign w:val="center"/>
            <w:hideMark/>
          </w:tcPr>
          <w:p w14:paraId="1A14FE13" w14:textId="77777777" w:rsidR="00B1568F" w:rsidRPr="009B5282" w:rsidRDefault="00B1568F" w:rsidP="004C5080">
            <w:pPr>
              <w:jc w:val="center"/>
              <w:rPr>
                <w:sz w:val="20"/>
                <w:szCs w:val="20"/>
              </w:rPr>
            </w:pPr>
            <w:r w:rsidRPr="009B5282">
              <w:rPr>
                <w:sz w:val="20"/>
                <w:szCs w:val="20"/>
              </w:rPr>
              <w:t>07.1.00.L3040</w:t>
            </w:r>
          </w:p>
        </w:tc>
        <w:tc>
          <w:tcPr>
            <w:tcW w:w="6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263DC92" w14:textId="77777777" w:rsidR="00B1568F" w:rsidRPr="009B5282" w:rsidRDefault="00B1568F" w:rsidP="004C5080">
            <w:pPr>
              <w:jc w:val="center"/>
              <w:rPr>
                <w:sz w:val="20"/>
                <w:szCs w:val="20"/>
              </w:rPr>
            </w:pPr>
            <w:r w:rsidRPr="009B5282">
              <w:rPr>
                <w:sz w:val="20"/>
                <w:szCs w:val="20"/>
              </w:rPr>
              <w:t>610</w:t>
            </w:r>
          </w:p>
        </w:tc>
        <w:tc>
          <w:tcPr>
            <w:tcW w:w="9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C119353" w14:textId="77777777" w:rsidR="00B1568F" w:rsidRPr="009B5282" w:rsidRDefault="00B1568F" w:rsidP="004C5080">
            <w:pPr>
              <w:jc w:val="right"/>
              <w:rPr>
                <w:sz w:val="20"/>
                <w:szCs w:val="20"/>
              </w:rPr>
            </w:pPr>
            <w:r w:rsidRPr="009B5282">
              <w:rPr>
                <w:sz w:val="20"/>
                <w:szCs w:val="20"/>
              </w:rPr>
              <w:t>29 000 152,00</w:t>
            </w:r>
          </w:p>
        </w:tc>
        <w:tc>
          <w:tcPr>
            <w:tcW w:w="850" w:type="dxa"/>
            <w:tcBorders>
              <w:top w:val="single" w:sz="4" w:space="0" w:color="auto"/>
              <w:left w:val="single" w:sz="4" w:space="0" w:color="auto"/>
              <w:bottom w:val="single" w:sz="4" w:space="0" w:color="auto"/>
              <w:right w:val="nil"/>
            </w:tcBorders>
            <w:shd w:val="clear" w:color="auto" w:fill="auto"/>
            <w:noWrap/>
            <w:vAlign w:val="center"/>
            <w:hideMark/>
          </w:tcPr>
          <w:p w14:paraId="094D992B" w14:textId="77777777" w:rsidR="00B1568F" w:rsidRPr="009B5282" w:rsidRDefault="00B1568F" w:rsidP="004C5080">
            <w:pPr>
              <w:jc w:val="right"/>
              <w:rPr>
                <w:sz w:val="20"/>
                <w:szCs w:val="20"/>
              </w:rPr>
            </w:pPr>
            <w:r w:rsidRPr="009B5282">
              <w:rPr>
                <w:sz w:val="20"/>
                <w:szCs w:val="20"/>
              </w:rPr>
              <w:t>18 445 400,00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0F9BB13" w14:textId="77777777" w:rsidR="00B1568F" w:rsidRPr="009B5282" w:rsidRDefault="00B1568F" w:rsidP="004C5080">
            <w:pPr>
              <w:jc w:val="right"/>
              <w:rPr>
                <w:sz w:val="20"/>
                <w:szCs w:val="20"/>
              </w:rPr>
            </w:pPr>
            <w:r w:rsidRPr="009B5282">
              <w:rPr>
                <w:sz w:val="20"/>
                <w:szCs w:val="20"/>
              </w:rPr>
              <w:t>18 445 400,00</w:t>
            </w:r>
          </w:p>
        </w:tc>
        <w:tc>
          <w:tcPr>
            <w:tcW w:w="222" w:type="dxa"/>
            <w:gridSpan w:val="2"/>
            <w:vAlign w:val="center"/>
            <w:hideMark/>
          </w:tcPr>
          <w:p w14:paraId="078A8114" w14:textId="77777777" w:rsidR="00B1568F" w:rsidRPr="009B5282" w:rsidRDefault="00B1568F" w:rsidP="004C5080">
            <w:pPr>
              <w:rPr>
                <w:sz w:val="20"/>
                <w:szCs w:val="20"/>
              </w:rPr>
            </w:pPr>
          </w:p>
        </w:tc>
      </w:tr>
      <w:tr w:rsidR="00B1568F" w:rsidRPr="009B5282" w14:paraId="7A733816" w14:textId="77777777" w:rsidTr="004C5080">
        <w:trPr>
          <w:trHeight w:val="300"/>
        </w:trPr>
        <w:tc>
          <w:tcPr>
            <w:tcW w:w="3119" w:type="dxa"/>
            <w:tcBorders>
              <w:top w:val="nil"/>
              <w:left w:val="single" w:sz="4" w:space="0" w:color="auto"/>
              <w:bottom w:val="nil"/>
              <w:right w:val="nil"/>
            </w:tcBorders>
            <w:shd w:val="clear" w:color="auto" w:fill="auto"/>
            <w:vAlign w:val="center"/>
            <w:hideMark/>
          </w:tcPr>
          <w:p w14:paraId="2DEC843A" w14:textId="77777777" w:rsidR="00B1568F" w:rsidRPr="009B5282" w:rsidRDefault="00B1568F" w:rsidP="004C5080">
            <w:pPr>
              <w:rPr>
                <w:bCs/>
                <w:sz w:val="20"/>
                <w:szCs w:val="20"/>
              </w:rPr>
            </w:pPr>
            <w:r w:rsidRPr="009B5282">
              <w:rPr>
                <w:bCs/>
                <w:sz w:val="20"/>
                <w:szCs w:val="20"/>
              </w:rPr>
              <w:t>Региональный проект "Современная школа"</w:t>
            </w:r>
          </w:p>
        </w:tc>
        <w:tc>
          <w:tcPr>
            <w:tcW w:w="851" w:type="dxa"/>
            <w:tcBorders>
              <w:top w:val="nil"/>
              <w:left w:val="single" w:sz="4" w:space="0" w:color="auto"/>
              <w:bottom w:val="nil"/>
              <w:right w:val="nil"/>
            </w:tcBorders>
            <w:shd w:val="clear" w:color="auto" w:fill="auto"/>
            <w:noWrap/>
            <w:vAlign w:val="center"/>
            <w:hideMark/>
          </w:tcPr>
          <w:p w14:paraId="65997817" w14:textId="77777777" w:rsidR="00B1568F" w:rsidRPr="009B5282" w:rsidRDefault="00B1568F" w:rsidP="004C5080">
            <w:pPr>
              <w:jc w:val="center"/>
              <w:rPr>
                <w:bCs/>
                <w:sz w:val="20"/>
                <w:szCs w:val="20"/>
              </w:rPr>
            </w:pPr>
            <w:r w:rsidRPr="009B5282">
              <w:rPr>
                <w:bCs/>
                <w:sz w:val="20"/>
                <w:szCs w:val="20"/>
              </w:rPr>
              <w:t>444</w:t>
            </w:r>
          </w:p>
        </w:tc>
        <w:tc>
          <w:tcPr>
            <w:tcW w:w="708" w:type="dxa"/>
            <w:tcBorders>
              <w:top w:val="nil"/>
              <w:left w:val="single" w:sz="4" w:space="0" w:color="auto"/>
              <w:bottom w:val="nil"/>
              <w:right w:val="nil"/>
            </w:tcBorders>
            <w:shd w:val="clear" w:color="auto" w:fill="auto"/>
            <w:noWrap/>
            <w:vAlign w:val="center"/>
            <w:hideMark/>
          </w:tcPr>
          <w:p w14:paraId="4BA0EE16" w14:textId="77777777" w:rsidR="00B1568F" w:rsidRPr="009B5282" w:rsidRDefault="00B1568F" w:rsidP="004C5080">
            <w:pPr>
              <w:jc w:val="center"/>
              <w:rPr>
                <w:bCs/>
                <w:sz w:val="20"/>
                <w:szCs w:val="20"/>
              </w:rPr>
            </w:pPr>
            <w:r w:rsidRPr="009B5282">
              <w:rPr>
                <w:bCs/>
                <w:sz w:val="20"/>
                <w:szCs w:val="20"/>
              </w:rPr>
              <w:t>07</w:t>
            </w:r>
          </w:p>
        </w:tc>
        <w:tc>
          <w:tcPr>
            <w:tcW w:w="851" w:type="dxa"/>
            <w:tcBorders>
              <w:top w:val="nil"/>
              <w:left w:val="single" w:sz="4" w:space="0" w:color="auto"/>
              <w:bottom w:val="nil"/>
              <w:right w:val="single" w:sz="4" w:space="0" w:color="auto"/>
            </w:tcBorders>
            <w:shd w:val="clear" w:color="auto" w:fill="auto"/>
            <w:noWrap/>
            <w:vAlign w:val="center"/>
            <w:hideMark/>
          </w:tcPr>
          <w:p w14:paraId="77DA92C3" w14:textId="77777777" w:rsidR="00B1568F" w:rsidRPr="009B5282" w:rsidRDefault="00B1568F" w:rsidP="004C5080">
            <w:pPr>
              <w:jc w:val="center"/>
              <w:rPr>
                <w:bCs/>
                <w:sz w:val="20"/>
                <w:szCs w:val="20"/>
              </w:rPr>
            </w:pPr>
            <w:r w:rsidRPr="009B5282">
              <w:rPr>
                <w:bCs/>
                <w:sz w:val="20"/>
                <w:szCs w:val="20"/>
              </w:rPr>
              <w:t>02</w:t>
            </w:r>
          </w:p>
        </w:tc>
        <w:tc>
          <w:tcPr>
            <w:tcW w:w="1411" w:type="dxa"/>
            <w:tcBorders>
              <w:top w:val="nil"/>
              <w:left w:val="single" w:sz="4" w:space="0" w:color="auto"/>
              <w:bottom w:val="nil"/>
              <w:right w:val="nil"/>
            </w:tcBorders>
            <w:shd w:val="clear" w:color="auto" w:fill="auto"/>
            <w:noWrap/>
            <w:vAlign w:val="center"/>
            <w:hideMark/>
          </w:tcPr>
          <w:p w14:paraId="173D3BB4" w14:textId="77777777" w:rsidR="00B1568F" w:rsidRPr="009B5282" w:rsidRDefault="00B1568F" w:rsidP="004C5080">
            <w:pPr>
              <w:jc w:val="center"/>
              <w:rPr>
                <w:bCs/>
                <w:sz w:val="20"/>
                <w:szCs w:val="20"/>
              </w:rPr>
            </w:pPr>
            <w:r w:rsidRPr="009B5282">
              <w:rPr>
                <w:bCs/>
                <w:sz w:val="20"/>
                <w:szCs w:val="20"/>
              </w:rPr>
              <w:t>07.1.E1.00000</w:t>
            </w:r>
          </w:p>
        </w:tc>
        <w:tc>
          <w:tcPr>
            <w:tcW w:w="617" w:type="dxa"/>
            <w:tcBorders>
              <w:top w:val="nil"/>
              <w:left w:val="single" w:sz="4" w:space="0" w:color="auto"/>
              <w:bottom w:val="nil"/>
              <w:right w:val="single" w:sz="4" w:space="0" w:color="auto"/>
            </w:tcBorders>
            <w:shd w:val="clear" w:color="auto" w:fill="auto"/>
            <w:noWrap/>
            <w:vAlign w:val="center"/>
            <w:hideMark/>
          </w:tcPr>
          <w:p w14:paraId="23281B6B" w14:textId="77777777" w:rsidR="00B1568F" w:rsidRPr="009B5282" w:rsidRDefault="00B1568F" w:rsidP="004C5080">
            <w:pPr>
              <w:jc w:val="center"/>
              <w:rPr>
                <w:bCs/>
                <w:sz w:val="20"/>
                <w:szCs w:val="20"/>
              </w:rPr>
            </w:pPr>
            <w:r w:rsidRPr="009B5282">
              <w:rPr>
                <w:bCs/>
                <w:sz w:val="20"/>
                <w:szCs w:val="20"/>
              </w:rPr>
              <w:t> </w:t>
            </w:r>
          </w:p>
        </w:tc>
        <w:tc>
          <w:tcPr>
            <w:tcW w:w="949" w:type="dxa"/>
            <w:tcBorders>
              <w:top w:val="nil"/>
              <w:left w:val="single" w:sz="4" w:space="0" w:color="auto"/>
              <w:bottom w:val="nil"/>
              <w:right w:val="single" w:sz="4" w:space="0" w:color="auto"/>
            </w:tcBorders>
            <w:shd w:val="clear" w:color="auto" w:fill="auto"/>
            <w:noWrap/>
            <w:vAlign w:val="center"/>
            <w:hideMark/>
          </w:tcPr>
          <w:p w14:paraId="54B0A618" w14:textId="77777777" w:rsidR="00B1568F" w:rsidRPr="009B5282" w:rsidRDefault="00B1568F" w:rsidP="004C5080">
            <w:pPr>
              <w:jc w:val="right"/>
              <w:rPr>
                <w:bCs/>
                <w:sz w:val="20"/>
                <w:szCs w:val="20"/>
              </w:rPr>
            </w:pPr>
            <w:r w:rsidRPr="009B5282">
              <w:rPr>
                <w:bCs/>
                <w:sz w:val="20"/>
                <w:szCs w:val="20"/>
              </w:rPr>
              <w:t>23 387 798,70</w:t>
            </w:r>
          </w:p>
        </w:tc>
        <w:tc>
          <w:tcPr>
            <w:tcW w:w="850" w:type="dxa"/>
            <w:tcBorders>
              <w:top w:val="nil"/>
              <w:left w:val="single" w:sz="4" w:space="0" w:color="auto"/>
              <w:bottom w:val="nil"/>
              <w:right w:val="nil"/>
            </w:tcBorders>
            <w:shd w:val="clear" w:color="auto" w:fill="auto"/>
            <w:noWrap/>
            <w:vAlign w:val="center"/>
            <w:hideMark/>
          </w:tcPr>
          <w:p w14:paraId="17E0D8D6" w14:textId="77777777" w:rsidR="00B1568F" w:rsidRPr="009B5282" w:rsidRDefault="00B1568F" w:rsidP="004C5080">
            <w:pPr>
              <w:jc w:val="right"/>
              <w:rPr>
                <w:bCs/>
                <w:sz w:val="20"/>
                <w:szCs w:val="20"/>
              </w:rPr>
            </w:pPr>
            <w:r w:rsidRPr="009B5282">
              <w:rPr>
                <w:bCs/>
                <w:sz w:val="20"/>
                <w:szCs w:val="20"/>
              </w:rPr>
              <w:t>15 627 900,00</w:t>
            </w:r>
          </w:p>
        </w:tc>
        <w:tc>
          <w:tcPr>
            <w:tcW w:w="1276" w:type="dxa"/>
            <w:tcBorders>
              <w:top w:val="nil"/>
              <w:left w:val="single" w:sz="4" w:space="0" w:color="auto"/>
              <w:bottom w:val="nil"/>
              <w:right w:val="single" w:sz="4" w:space="0" w:color="auto"/>
            </w:tcBorders>
            <w:shd w:val="clear" w:color="auto" w:fill="auto"/>
            <w:noWrap/>
            <w:vAlign w:val="center"/>
            <w:hideMark/>
          </w:tcPr>
          <w:p w14:paraId="27EB55B9" w14:textId="77777777" w:rsidR="00B1568F" w:rsidRPr="009B5282" w:rsidRDefault="00B1568F" w:rsidP="004C5080">
            <w:pPr>
              <w:jc w:val="right"/>
              <w:rPr>
                <w:bCs/>
                <w:sz w:val="20"/>
                <w:szCs w:val="20"/>
              </w:rPr>
            </w:pPr>
            <w:r w:rsidRPr="009B5282">
              <w:rPr>
                <w:bCs/>
                <w:sz w:val="20"/>
                <w:szCs w:val="20"/>
              </w:rPr>
              <w:t>10 344 700,00</w:t>
            </w:r>
          </w:p>
        </w:tc>
        <w:tc>
          <w:tcPr>
            <w:tcW w:w="222" w:type="dxa"/>
            <w:gridSpan w:val="2"/>
            <w:vAlign w:val="center"/>
            <w:hideMark/>
          </w:tcPr>
          <w:p w14:paraId="0A4454BB" w14:textId="77777777" w:rsidR="00B1568F" w:rsidRPr="009B5282" w:rsidRDefault="00B1568F" w:rsidP="004C5080">
            <w:pPr>
              <w:rPr>
                <w:sz w:val="20"/>
                <w:szCs w:val="20"/>
              </w:rPr>
            </w:pPr>
          </w:p>
        </w:tc>
      </w:tr>
      <w:tr w:rsidR="00B1568F" w:rsidRPr="009B5282" w14:paraId="658EB73C" w14:textId="77777777" w:rsidTr="004C5080">
        <w:trPr>
          <w:trHeight w:val="2580"/>
        </w:trPr>
        <w:tc>
          <w:tcPr>
            <w:tcW w:w="3119" w:type="dxa"/>
            <w:tcBorders>
              <w:top w:val="single" w:sz="4" w:space="0" w:color="auto"/>
              <w:left w:val="single" w:sz="4" w:space="0" w:color="auto"/>
              <w:bottom w:val="nil"/>
              <w:right w:val="nil"/>
            </w:tcBorders>
            <w:shd w:val="clear" w:color="auto" w:fill="auto"/>
            <w:vAlign w:val="center"/>
            <w:hideMark/>
          </w:tcPr>
          <w:p w14:paraId="313BA000" w14:textId="77777777" w:rsidR="00B1568F" w:rsidRPr="009B5282" w:rsidRDefault="00B1568F" w:rsidP="004C5080">
            <w:pPr>
              <w:rPr>
                <w:bCs/>
                <w:sz w:val="20"/>
                <w:szCs w:val="20"/>
              </w:rPr>
            </w:pPr>
            <w:r w:rsidRPr="009B5282">
              <w:rPr>
                <w:bCs/>
                <w:sz w:val="20"/>
                <w:szCs w:val="20"/>
              </w:rPr>
              <w:t>Реализация мероприятий по обновлению материально-технической базы для формирования у обучающихся современных технологических и гуманитарных навыков государственной программы Новосибирской области "Развитие образования, создание условий для социализации детей и учащейся молодежи в Новосибирской области" (оснащение центров "Точка роста")</w:t>
            </w:r>
          </w:p>
        </w:tc>
        <w:tc>
          <w:tcPr>
            <w:tcW w:w="851" w:type="dxa"/>
            <w:tcBorders>
              <w:top w:val="single" w:sz="4" w:space="0" w:color="auto"/>
              <w:left w:val="single" w:sz="4" w:space="0" w:color="auto"/>
              <w:bottom w:val="nil"/>
              <w:right w:val="nil"/>
            </w:tcBorders>
            <w:shd w:val="clear" w:color="auto" w:fill="auto"/>
            <w:noWrap/>
            <w:vAlign w:val="center"/>
            <w:hideMark/>
          </w:tcPr>
          <w:p w14:paraId="5775EB27" w14:textId="77777777" w:rsidR="00B1568F" w:rsidRPr="009B5282" w:rsidRDefault="00B1568F" w:rsidP="004C5080">
            <w:pPr>
              <w:jc w:val="center"/>
              <w:rPr>
                <w:bCs/>
                <w:sz w:val="20"/>
                <w:szCs w:val="20"/>
              </w:rPr>
            </w:pPr>
            <w:r w:rsidRPr="009B5282">
              <w:rPr>
                <w:bCs/>
                <w:sz w:val="20"/>
                <w:szCs w:val="20"/>
              </w:rPr>
              <w:t>444</w:t>
            </w:r>
          </w:p>
        </w:tc>
        <w:tc>
          <w:tcPr>
            <w:tcW w:w="708" w:type="dxa"/>
            <w:tcBorders>
              <w:top w:val="single" w:sz="4" w:space="0" w:color="auto"/>
              <w:left w:val="single" w:sz="4" w:space="0" w:color="auto"/>
              <w:bottom w:val="nil"/>
              <w:right w:val="nil"/>
            </w:tcBorders>
            <w:shd w:val="clear" w:color="auto" w:fill="auto"/>
            <w:noWrap/>
            <w:vAlign w:val="center"/>
            <w:hideMark/>
          </w:tcPr>
          <w:p w14:paraId="61CB1820" w14:textId="77777777" w:rsidR="00B1568F" w:rsidRPr="009B5282" w:rsidRDefault="00B1568F" w:rsidP="004C5080">
            <w:pPr>
              <w:jc w:val="center"/>
              <w:rPr>
                <w:bCs/>
                <w:sz w:val="20"/>
                <w:szCs w:val="20"/>
              </w:rPr>
            </w:pPr>
            <w:r w:rsidRPr="009B5282">
              <w:rPr>
                <w:bCs/>
                <w:sz w:val="20"/>
                <w:szCs w:val="20"/>
              </w:rPr>
              <w:t>07</w:t>
            </w:r>
          </w:p>
        </w:tc>
        <w:tc>
          <w:tcPr>
            <w:tcW w:w="851" w:type="dxa"/>
            <w:tcBorders>
              <w:top w:val="single" w:sz="4" w:space="0" w:color="auto"/>
              <w:left w:val="single" w:sz="4" w:space="0" w:color="auto"/>
              <w:bottom w:val="nil"/>
              <w:right w:val="single" w:sz="4" w:space="0" w:color="auto"/>
            </w:tcBorders>
            <w:shd w:val="clear" w:color="auto" w:fill="auto"/>
            <w:noWrap/>
            <w:vAlign w:val="center"/>
            <w:hideMark/>
          </w:tcPr>
          <w:p w14:paraId="47695F1D" w14:textId="77777777" w:rsidR="00B1568F" w:rsidRPr="009B5282" w:rsidRDefault="00B1568F" w:rsidP="004C5080">
            <w:pPr>
              <w:jc w:val="center"/>
              <w:rPr>
                <w:bCs/>
                <w:sz w:val="20"/>
                <w:szCs w:val="20"/>
              </w:rPr>
            </w:pPr>
            <w:r w:rsidRPr="009B5282">
              <w:rPr>
                <w:bCs/>
                <w:sz w:val="20"/>
                <w:szCs w:val="20"/>
              </w:rPr>
              <w:t>02</w:t>
            </w:r>
          </w:p>
        </w:tc>
        <w:tc>
          <w:tcPr>
            <w:tcW w:w="1411" w:type="dxa"/>
            <w:tcBorders>
              <w:top w:val="single" w:sz="4" w:space="0" w:color="auto"/>
              <w:left w:val="single" w:sz="4" w:space="0" w:color="auto"/>
              <w:bottom w:val="nil"/>
              <w:right w:val="nil"/>
            </w:tcBorders>
            <w:shd w:val="clear" w:color="auto" w:fill="auto"/>
            <w:noWrap/>
            <w:vAlign w:val="center"/>
            <w:hideMark/>
          </w:tcPr>
          <w:p w14:paraId="3072AD0F" w14:textId="77777777" w:rsidR="00B1568F" w:rsidRPr="009B5282" w:rsidRDefault="00B1568F" w:rsidP="004C5080">
            <w:pPr>
              <w:jc w:val="center"/>
              <w:rPr>
                <w:bCs/>
                <w:sz w:val="20"/>
                <w:szCs w:val="20"/>
              </w:rPr>
            </w:pPr>
            <w:r w:rsidRPr="009B5282">
              <w:rPr>
                <w:bCs/>
                <w:sz w:val="20"/>
                <w:szCs w:val="20"/>
              </w:rPr>
              <w:t>07.1.E1.51691</w:t>
            </w:r>
          </w:p>
        </w:tc>
        <w:tc>
          <w:tcPr>
            <w:tcW w:w="617" w:type="dxa"/>
            <w:tcBorders>
              <w:top w:val="single" w:sz="4" w:space="0" w:color="auto"/>
              <w:left w:val="single" w:sz="4" w:space="0" w:color="auto"/>
              <w:bottom w:val="nil"/>
              <w:right w:val="single" w:sz="4" w:space="0" w:color="auto"/>
            </w:tcBorders>
            <w:shd w:val="clear" w:color="auto" w:fill="auto"/>
            <w:noWrap/>
            <w:vAlign w:val="center"/>
            <w:hideMark/>
          </w:tcPr>
          <w:p w14:paraId="3A65E3E7" w14:textId="77777777" w:rsidR="00B1568F" w:rsidRPr="009B5282" w:rsidRDefault="00B1568F" w:rsidP="004C5080">
            <w:pPr>
              <w:jc w:val="center"/>
              <w:rPr>
                <w:bCs/>
                <w:sz w:val="20"/>
                <w:szCs w:val="20"/>
              </w:rPr>
            </w:pPr>
            <w:r w:rsidRPr="009B5282">
              <w:rPr>
                <w:bCs/>
                <w:sz w:val="20"/>
                <w:szCs w:val="20"/>
              </w:rPr>
              <w:t> </w:t>
            </w:r>
          </w:p>
        </w:tc>
        <w:tc>
          <w:tcPr>
            <w:tcW w:w="949" w:type="dxa"/>
            <w:tcBorders>
              <w:top w:val="single" w:sz="4" w:space="0" w:color="auto"/>
              <w:left w:val="single" w:sz="4" w:space="0" w:color="auto"/>
              <w:bottom w:val="nil"/>
              <w:right w:val="single" w:sz="4" w:space="0" w:color="auto"/>
            </w:tcBorders>
            <w:shd w:val="clear" w:color="auto" w:fill="auto"/>
            <w:noWrap/>
            <w:vAlign w:val="center"/>
            <w:hideMark/>
          </w:tcPr>
          <w:p w14:paraId="71E4EB62" w14:textId="77777777" w:rsidR="00B1568F" w:rsidRPr="009B5282" w:rsidRDefault="00B1568F" w:rsidP="004C5080">
            <w:pPr>
              <w:jc w:val="right"/>
              <w:rPr>
                <w:bCs/>
                <w:sz w:val="20"/>
                <w:szCs w:val="20"/>
              </w:rPr>
            </w:pPr>
            <w:r w:rsidRPr="009B5282">
              <w:rPr>
                <w:bCs/>
                <w:sz w:val="20"/>
                <w:szCs w:val="20"/>
              </w:rPr>
              <w:t>6 429 500,00</w:t>
            </w:r>
          </w:p>
        </w:tc>
        <w:tc>
          <w:tcPr>
            <w:tcW w:w="850" w:type="dxa"/>
            <w:tcBorders>
              <w:top w:val="single" w:sz="4" w:space="0" w:color="auto"/>
              <w:left w:val="single" w:sz="4" w:space="0" w:color="auto"/>
              <w:bottom w:val="nil"/>
              <w:right w:val="nil"/>
            </w:tcBorders>
            <w:shd w:val="clear" w:color="auto" w:fill="auto"/>
            <w:noWrap/>
            <w:vAlign w:val="center"/>
            <w:hideMark/>
          </w:tcPr>
          <w:p w14:paraId="7626FFF7" w14:textId="77777777" w:rsidR="00B1568F" w:rsidRPr="009B5282" w:rsidRDefault="00B1568F" w:rsidP="004C5080">
            <w:pPr>
              <w:jc w:val="right"/>
              <w:rPr>
                <w:bCs/>
                <w:sz w:val="20"/>
                <w:szCs w:val="20"/>
              </w:rPr>
            </w:pPr>
            <w:r w:rsidRPr="009B5282">
              <w:rPr>
                <w:bCs/>
                <w:sz w:val="20"/>
                <w:szCs w:val="20"/>
              </w:rPr>
              <w:t>6 650 300,00</w:t>
            </w:r>
          </w:p>
        </w:tc>
        <w:tc>
          <w:tcPr>
            <w:tcW w:w="1276" w:type="dxa"/>
            <w:tcBorders>
              <w:top w:val="single" w:sz="4" w:space="0" w:color="auto"/>
              <w:left w:val="single" w:sz="4" w:space="0" w:color="auto"/>
              <w:bottom w:val="nil"/>
              <w:right w:val="single" w:sz="4" w:space="0" w:color="auto"/>
            </w:tcBorders>
            <w:shd w:val="clear" w:color="auto" w:fill="auto"/>
            <w:noWrap/>
            <w:vAlign w:val="center"/>
            <w:hideMark/>
          </w:tcPr>
          <w:p w14:paraId="5136A030" w14:textId="77777777" w:rsidR="00B1568F" w:rsidRPr="009B5282" w:rsidRDefault="00B1568F" w:rsidP="004C5080">
            <w:pPr>
              <w:jc w:val="right"/>
              <w:rPr>
                <w:bCs/>
                <w:sz w:val="20"/>
                <w:szCs w:val="20"/>
              </w:rPr>
            </w:pPr>
            <w:r w:rsidRPr="009B5282">
              <w:rPr>
                <w:bCs/>
                <w:sz w:val="20"/>
                <w:szCs w:val="20"/>
              </w:rPr>
              <w:t>6 522 300,00</w:t>
            </w:r>
          </w:p>
        </w:tc>
        <w:tc>
          <w:tcPr>
            <w:tcW w:w="222" w:type="dxa"/>
            <w:gridSpan w:val="2"/>
            <w:vAlign w:val="center"/>
            <w:hideMark/>
          </w:tcPr>
          <w:p w14:paraId="37AC3C36" w14:textId="77777777" w:rsidR="00B1568F" w:rsidRPr="009B5282" w:rsidRDefault="00B1568F" w:rsidP="004C5080">
            <w:pPr>
              <w:rPr>
                <w:sz w:val="20"/>
                <w:szCs w:val="20"/>
              </w:rPr>
            </w:pPr>
          </w:p>
        </w:tc>
      </w:tr>
      <w:tr w:rsidR="00B1568F" w:rsidRPr="009B5282" w14:paraId="16D876EE" w14:textId="77777777" w:rsidTr="004C5080">
        <w:trPr>
          <w:trHeight w:val="585"/>
        </w:trPr>
        <w:tc>
          <w:tcPr>
            <w:tcW w:w="3119" w:type="dxa"/>
            <w:tcBorders>
              <w:top w:val="single" w:sz="4" w:space="0" w:color="auto"/>
              <w:left w:val="single" w:sz="4" w:space="0" w:color="auto"/>
              <w:bottom w:val="nil"/>
              <w:right w:val="nil"/>
            </w:tcBorders>
            <w:shd w:val="clear" w:color="auto" w:fill="auto"/>
            <w:vAlign w:val="center"/>
            <w:hideMark/>
          </w:tcPr>
          <w:p w14:paraId="2F186DE9" w14:textId="77777777" w:rsidR="00B1568F" w:rsidRPr="009B5282" w:rsidRDefault="00B1568F" w:rsidP="004C5080">
            <w:pPr>
              <w:rPr>
                <w:sz w:val="20"/>
                <w:szCs w:val="20"/>
              </w:rPr>
            </w:pPr>
            <w:r w:rsidRPr="009B5282">
              <w:rPr>
                <w:sz w:val="20"/>
                <w:szCs w:val="20"/>
              </w:rPr>
              <w:t>Закупка товаров, работ и услуг для обеспечения государственных (муниципальных) нужд</w:t>
            </w:r>
          </w:p>
        </w:tc>
        <w:tc>
          <w:tcPr>
            <w:tcW w:w="851" w:type="dxa"/>
            <w:tcBorders>
              <w:top w:val="single" w:sz="4" w:space="0" w:color="auto"/>
              <w:left w:val="single" w:sz="4" w:space="0" w:color="auto"/>
              <w:bottom w:val="nil"/>
              <w:right w:val="nil"/>
            </w:tcBorders>
            <w:shd w:val="clear" w:color="auto" w:fill="auto"/>
            <w:noWrap/>
            <w:vAlign w:val="center"/>
            <w:hideMark/>
          </w:tcPr>
          <w:p w14:paraId="573D59D0" w14:textId="77777777" w:rsidR="00B1568F" w:rsidRPr="009B5282" w:rsidRDefault="00B1568F" w:rsidP="004C5080">
            <w:pPr>
              <w:jc w:val="center"/>
              <w:rPr>
                <w:sz w:val="20"/>
                <w:szCs w:val="20"/>
              </w:rPr>
            </w:pPr>
            <w:r w:rsidRPr="009B5282">
              <w:rPr>
                <w:sz w:val="20"/>
                <w:szCs w:val="20"/>
              </w:rPr>
              <w:t>444</w:t>
            </w:r>
          </w:p>
        </w:tc>
        <w:tc>
          <w:tcPr>
            <w:tcW w:w="708" w:type="dxa"/>
            <w:tcBorders>
              <w:top w:val="single" w:sz="4" w:space="0" w:color="auto"/>
              <w:left w:val="single" w:sz="4" w:space="0" w:color="auto"/>
              <w:bottom w:val="nil"/>
              <w:right w:val="nil"/>
            </w:tcBorders>
            <w:shd w:val="clear" w:color="auto" w:fill="auto"/>
            <w:noWrap/>
            <w:vAlign w:val="center"/>
            <w:hideMark/>
          </w:tcPr>
          <w:p w14:paraId="67AB560E" w14:textId="77777777" w:rsidR="00B1568F" w:rsidRPr="009B5282" w:rsidRDefault="00B1568F" w:rsidP="004C5080">
            <w:pPr>
              <w:jc w:val="center"/>
              <w:rPr>
                <w:sz w:val="20"/>
                <w:szCs w:val="20"/>
              </w:rPr>
            </w:pPr>
            <w:r w:rsidRPr="009B5282">
              <w:rPr>
                <w:sz w:val="20"/>
                <w:szCs w:val="20"/>
              </w:rPr>
              <w:t>07</w:t>
            </w:r>
          </w:p>
        </w:tc>
        <w:tc>
          <w:tcPr>
            <w:tcW w:w="851" w:type="dxa"/>
            <w:tcBorders>
              <w:top w:val="single" w:sz="4" w:space="0" w:color="auto"/>
              <w:left w:val="single" w:sz="4" w:space="0" w:color="auto"/>
              <w:bottom w:val="nil"/>
              <w:right w:val="single" w:sz="4" w:space="0" w:color="auto"/>
            </w:tcBorders>
            <w:shd w:val="clear" w:color="auto" w:fill="auto"/>
            <w:noWrap/>
            <w:vAlign w:val="center"/>
            <w:hideMark/>
          </w:tcPr>
          <w:p w14:paraId="33113A98" w14:textId="77777777" w:rsidR="00B1568F" w:rsidRPr="009B5282" w:rsidRDefault="00B1568F" w:rsidP="004C5080">
            <w:pPr>
              <w:jc w:val="center"/>
              <w:rPr>
                <w:sz w:val="20"/>
                <w:szCs w:val="20"/>
              </w:rPr>
            </w:pPr>
            <w:r w:rsidRPr="009B5282">
              <w:rPr>
                <w:sz w:val="20"/>
                <w:szCs w:val="20"/>
              </w:rPr>
              <w:t>02</w:t>
            </w:r>
          </w:p>
        </w:tc>
        <w:tc>
          <w:tcPr>
            <w:tcW w:w="1411" w:type="dxa"/>
            <w:tcBorders>
              <w:top w:val="single" w:sz="4" w:space="0" w:color="auto"/>
              <w:left w:val="single" w:sz="4" w:space="0" w:color="auto"/>
              <w:bottom w:val="nil"/>
              <w:right w:val="nil"/>
            </w:tcBorders>
            <w:shd w:val="clear" w:color="auto" w:fill="auto"/>
            <w:noWrap/>
            <w:vAlign w:val="center"/>
            <w:hideMark/>
          </w:tcPr>
          <w:p w14:paraId="37019516" w14:textId="77777777" w:rsidR="00B1568F" w:rsidRPr="009B5282" w:rsidRDefault="00B1568F" w:rsidP="004C5080">
            <w:pPr>
              <w:jc w:val="center"/>
              <w:rPr>
                <w:sz w:val="20"/>
                <w:szCs w:val="20"/>
              </w:rPr>
            </w:pPr>
            <w:r w:rsidRPr="009B5282">
              <w:rPr>
                <w:sz w:val="20"/>
                <w:szCs w:val="20"/>
              </w:rPr>
              <w:t>07.1.E1.51691</w:t>
            </w:r>
          </w:p>
        </w:tc>
        <w:tc>
          <w:tcPr>
            <w:tcW w:w="617" w:type="dxa"/>
            <w:tcBorders>
              <w:top w:val="single" w:sz="4" w:space="0" w:color="auto"/>
              <w:left w:val="single" w:sz="4" w:space="0" w:color="auto"/>
              <w:bottom w:val="nil"/>
              <w:right w:val="single" w:sz="4" w:space="0" w:color="auto"/>
            </w:tcBorders>
            <w:shd w:val="clear" w:color="auto" w:fill="auto"/>
            <w:noWrap/>
            <w:vAlign w:val="center"/>
            <w:hideMark/>
          </w:tcPr>
          <w:p w14:paraId="52C14BDA" w14:textId="77777777" w:rsidR="00B1568F" w:rsidRPr="009B5282" w:rsidRDefault="00B1568F" w:rsidP="004C5080">
            <w:pPr>
              <w:jc w:val="center"/>
              <w:rPr>
                <w:sz w:val="20"/>
                <w:szCs w:val="20"/>
              </w:rPr>
            </w:pPr>
            <w:r w:rsidRPr="009B5282">
              <w:rPr>
                <w:sz w:val="20"/>
                <w:szCs w:val="20"/>
              </w:rPr>
              <w:t>200</w:t>
            </w:r>
          </w:p>
        </w:tc>
        <w:tc>
          <w:tcPr>
            <w:tcW w:w="949" w:type="dxa"/>
            <w:tcBorders>
              <w:top w:val="single" w:sz="4" w:space="0" w:color="auto"/>
              <w:left w:val="single" w:sz="4" w:space="0" w:color="auto"/>
              <w:bottom w:val="nil"/>
              <w:right w:val="single" w:sz="4" w:space="0" w:color="auto"/>
            </w:tcBorders>
            <w:shd w:val="clear" w:color="auto" w:fill="auto"/>
            <w:noWrap/>
            <w:vAlign w:val="center"/>
            <w:hideMark/>
          </w:tcPr>
          <w:p w14:paraId="5C87C262" w14:textId="77777777" w:rsidR="00B1568F" w:rsidRPr="009B5282" w:rsidRDefault="00B1568F" w:rsidP="004C5080">
            <w:pPr>
              <w:jc w:val="right"/>
              <w:rPr>
                <w:sz w:val="20"/>
                <w:szCs w:val="20"/>
              </w:rPr>
            </w:pPr>
            <w:r w:rsidRPr="009B5282">
              <w:rPr>
                <w:sz w:val="20"/>
                <w:szCs w:val="20"/>
              </w:rPr>
              <w:t>0,00</w:t>
            </w:r>
          </w:p>
        </w:tc>
        <w:tc>
          <w:tcPr>
            <w:tcW w:w="850" w:type="dxa"/>
            <w:tcBorders>
              <w:top w:val="single" w:sz="4" w:space="0" w:color="auto"/>
              <w:left w:val="single" w:sz="4" w:space="0" w:color="auto"/>
              <w:bottom w:val="nil"/>
              <w:right w:val="nil"/>
            </w:tcBorders>
            <w:shd w:val="clear" w:color="auto" w:fill="auto"/>
            <w:noWrap/>
            <w:vAlign w:val="center"/>
            <w:hideMark/>
          </w:tcPr>
          <w:p w14:paraId="5F3921C9" w14:textId="77777777" w:rsidR="00B1568F" w:rsidRPr="009B5282" w:rsidRDefault="00B1568F" w:rsidP="004C5080">
            <w:pPr>
              <w:jc w:val="right"/>
              <w:rPr>
                <w:sz w:val="20"/>
                <w:szCs w:val="20"/>
              </w:rPr>
            </w:pPr>
            <w:r w:rsidRPr="009B5282">
              <w:rPr>
                <w:sz w:val="20"/>
                <w:szCs w:val="20"/>
              </w:rPr>
              <w:t>6 650 300,00</w:t>
            </w:r>
          </w:p>
        </w:tc>
        <w:tc>
          <w:tcPr>
            <w:tcW w:w="1276" w:type="dxa"/>
            <w:tcBorders>
              <w:top w:val="single" w:sz="4" w:space="0" w:color="auto"/>
              <w:left w:val="single" w:sz="4" w:space="0" w:color="auto"/>
              <w:bottom w:val="nil"/>
              <w:right w:val="single" w:sz="4" w:space="0" w:color="auto"/>
            </w:tcBorders>
            <w:shd w:val="clear" w:color="auto" w:fill="auto"/>
            <w:noWrap/>
            <w:vAlign w:val="center"/>
            <w:hideMark/>
          </w:tcPr>
          <w:p w14:paraId="2DD20359" w14:textId="77777777" w:rsidR="00B1568F" w:rsidRPr="009B5282" w:rsidRDefault="00B1568F" w:rsidP="004C5080">
            <w:pPr>
              <w:jc w:val="right"/>
              <w:rPr>
                <w:sz w:val="20"/>
                <w:szCs w:val="20"/>
              </w:rPr>
            </w:pPr>
            <w:r w:rsidRPr="009B5282">
              <w:rPr>
                <w:sz w:val="20"/>
                <w:szCs w:val="20"/>
              </w:rPr>
              <w:t>6 522 300,00</w:t>
            </w:r>
          </w:p>
        </w:tc>
        <w:tc>
          <w:tcPr>
            <w:tcW w:w="222" w:type="dxa"/>
            <w:gridSpan w:val="2"/>
            <w:vAlign w:val="center"/>
            <w:hideMark/>
          </w:tcPr>
          <w:p w14:paraId="6CD73350" w14:textId="77777777" w:rsidR="00B1568F" w:rsidRPr="009B5282" w:rsidRDefault="00B1568F" w:rsidP="004C5080">
            <w:pPr>
              <w:rPr>
                <w:sz w:val="20"/>
                <w:szCs w:val="20"/>
              </w:rPr>
            </w:pPr>
          </w:p>
        </w:tc>
      </w:tr>
      <w:tr w:rsidR="00B1568F" w:rsidRPr="009B5282" w14:paraId="45CEB8A2" w14:textId="77777777" w:rsidTr="004C5080">
        <w:trPr>
          <w:trHeight w:val="870"/>
        </w:trPr>
        <w:tc>
          <w:tcPr>
            <w:tcW w:w="3119" w:type="dxa"/>
            <w:tcBorders>
              <w:top w:val="single" w:sz="4" w:space="0" w:color="auto"/>
              <w:left w:val="single" w:sz="4" w:space="0" w:color="auto"/>
              <w:bottom w:val="single" w:sz="4" w:space="0" w:color="auto"/>
              <w:right w:val="nil"/>
            </w:tcBorders>
            <w:shd w:val="clear" w:color="auto" w:fill="auto"/>
            <w:vAlign w:val="center"/>
            <w:hideMark/>
          </w:tcPr>
          <w:p w14:paraId="09574D79" w14:textId="77777777" w:rsidR="00B1568F" w:rsidRPr="009B5282" w:rsidRDefault="00B1568F" w:rsidP="004C5080">
            <w:pPr>
              <w:rPr>
                <w:sz w:val="20"/>
                <w:szCs w:val="20"/>
              </w:rPr>
            </w:pPr>
            <w:r w:rsidRPr="009B5282">
              <w:rPr>
                <w:sz w:val="20"/>
                <w:szCs w:val="20"/>
              </w:rPr>
              <w:t>Иные закупки товаров, работ и услуг для обеспечения государственных (муниципальных) нужд</w:t>
            </w:r>
          </w:p>
        </w:tc>
        <w:tc>
          <w:tcPr>
            <w:tcW w:w="851" w:type="dxa"/>
            <w:tcBorders>
              <w:top w:val="single" w:sz="4" w:space="0" w:color="auto"/>
              <w:left w:val="single" w:sz="4" w:space="0" w:color="auto"/>
              <w:bottom w:val="single" w:sz="4" w:space="0" w:color="auto"/>
              <w:right w:val="nil"/>
            </w:tcBorders>
            <w:shd w:val="clear" w:color="auto" w:fill="auto"/>
            <w:noWrap/>
            <w:vAlign w:val="center"/>
            <w:hideMark/>
          </w:tcPr>
          <w:p w14:paraId="7543D998" w14:textId="77777777" w:rsidR="00B1568F" w:rsidRPr="009B5282" w:rsidRDefault="00B1568F" w:rsidP="004C5080">
            <w:pPr>
              <w:jc w:val="center"/>
              <w:rPr>
                <w:sz w:val="20"/>
                <w:szCs w:val="20"/>
              </w:rPr>
            </w:pPr>
            <w:r w:rsidRPr="009B5282">
              <w:rPr>
                <w:sz w:val="20"/>
                <w:szCs w:val="20"/>
              </w:rPr>
              <w:t>444</w:t>
            </w:r>
          </w:p>
        </w:tc>
        <w:tc>
          <w:tcPr>
            <w:tcW w:w="708" w:type="dxa"/>
            <w:tcBorders>
              <w:top w:val="single" w:sz="4" w:space="0" w:color="auto"/>
              <w:left w:val="single" w:sz="4" w:space="0" w:color="auto"/>
              <w:bottom w:val="single" w:sz="4" w:space="0" w:color="auto"/>
              <w:right w:val="nil"/>
            </w:tcBorders>
            <w:shd w:val="clear" w:color="auto" w:fill="auto"/>
            <w:noWrap/>
            <w:vAlign w:val="center"/>
            <w:hideMark/>
          </w:tcPr>
          <w:p w14:paraId="46FF96BA" w14:textId="77777777" w:rsidR="00B1568F" w:rsidRPr="009B5282" w:rsidRDefault="00B1568F" w:rsidP="004C5080">
            <w:pPr>
              <w:jc w:val="center"/>
              <w:rPr>
                <w:sz w:val="20"/>
                <w:szCs w:val="20"/>
              </w:rPr>
            </w:pPr>
            <w:r w:rsidRPr="009B5282">
              <w:rPr>
                <w:sz w:val="20"/>
                <w:szCs w:val="20"/>
              </w:rPr>
              <w:t>07</w:t>
            </w:r>
          </w:p>
        </w:tc>
        <w:tc>
          <w:tcPr>
            <w:tcW w:w="851"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64636CF" w14:textId="77777777" w:rsidR="00B1568F" w:rsidRPr="009B5282" w:rsidRDefault="00B1568F" w:rsidP="004C5080">
            <w:pPr>
              <w:jc w:val="center"/>
              <w:rPr>
                <w:sz w:val="20"/>
                <w:szCs w:val="20"/>
              </w:rPr>
            </w:pPr>
            <w:r w:rsidRPr="009B5282">
              <w:rPr>
                <w:sz w:val="20"/>
                <w:szCs w:val="20"/>
              </w:rPr>
              <w:t>02</w:t>
            </w:r>
          </w:p>
        </w:tc>
        <w:tc>
          <w:tcPr>
            <w:tcW w:w="1411" w:type="dxa"/>
            <w:tcBorders>
              <w:top w:val="single" w:sz="4" w:space="0" w:color="auto"/>
              <w:left w:val="single" w:sz="4" w:space="0" w:color="auto"/>
              <w:bottom w:val="single" w:sz="4" w:space="0" w:color="auto"/>
              <w:right w:val="nil"/>
            </w:tcBorders>
            <w:shd w:val="clear" w:color="auto" w:fill="auto"/>
            <w:noWrap/>
            <w:vAlign w:val="center"/>
            <w:hideMark/>
          </w:tcPr>
          <w:p w14:paraId="5EB189D9" w14:textId="77777777" w:rsidR="00B1568F" w:rsidRPr="009B5282" w:rsidRDefault="00B1568F" w:rsidP="004C5080">
            <w:pPr>
              <w:jc w:val="center"/>
              <w:rPr>
                <w:sz w:val="20"/>
                <w:szCs w:val="20"/>
              </w:rPr>
            </w:pPr>
            <w:r w:rsidRPr="009B5282">
              <w:rPr>
                <w:sz w:val="20"/>
                <w:szCs w:val="20"/>
              </w:rPr>
              <w:t>07.1.E1.51691</w:t>
            </w:r>
          </w:p>
        </w:tc>
        <w:tc>
          <w:tcPr>
            <w:tcW w:w="6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C024430" w14:textId="77777777" w:rsidR="00B1568F" w:rsidRPr="009B5282" w:rsidRDefault="00B1568F" w:rsidP="004C5080">
            <w:pPr>
              <w:jc w:val="center"/>
              <w:rPr>
                <w:sz w:val="20"/>
                <w:szCs w:val="20"/>
              </w:rPr>
            </w:pPr>
            <w:r w:rsidRPr="009B5282">
              <w:rPr>
                <w:sz w:val="20"/>
                <w:szCs w:val="20"/>
              </w:rPr>
              <w:t>240</w:t>
            </w:r>
          </w:p>
        </w:tc>
        <w:tc>
          <w:tcPr>
            <w:tcW w:w="9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DFED707" w14:textId="77777777" w:rsidR="00B1568F" w:rsidRPr="009B5282" w:rsidRDefault="00B1568F" w:rsidP="004C5080">
            <w:pPr>
              <w:jc w:val="right"/>
              <w:rPr>
                <w:sz w:val="20"/>
                <w:szCs w:val="20"/>
              </w:rPr>
            </w:pPr>
            <w:r w:rsidRPr="009B5282">
              <w:rPr>
                <w:sz w:val="20"/>
                <w:szCs w:val="20"/>
              </w:rPr>
              <w:t>0,00</w:t>
            </w:r>
          </w:p>
        </w:tc>
        <w:tc>
          <w:tcPr>
            <w:tcW w:w="850" w:type="dxa"/>
            <w:tcBorders>
              <w:top w:val="single" w:sz="4" w:space="0" w:color="auto"/>
              <w:left w:val="single" w:sz="4" w:space="0" w:color="auto"/>
              <w:bottom w:val="single" w:sz="4" w:space="0" w:color="auto"/>
              <w:right w:val="nil"/>
            </w:tcBorders>
            <w:shd w:val="clear" w:color="auto" w:fill="auto"/>
            <w:noWrap/>
            <w:vAlign w:val="center"/>
            <w:hideMark/>
          </w:tcPr>
          <w:p w14:paraId="148C0F79" w14:textId="77777777" w:rsidR="00B1568F" w:rsidRPr="009B5282" w:rsidRDefault="00B1568F" w:rsidP="004C5080">
            <w:pPr>
              <w:jc w:val="right"/>
              <w:rPr>
                <w:sz w:val="20"/>
                <w:szCs w:val="20"/>
              </w:rPr>
            </w:pPr>
            <w:r w:rsidRPr="009B5282">
              <w:rPr>
                <w:sz w:val="20"/>
                <w:szCs w:val="20"/>
              </w:rPr>
              <w:t>6 650 300,00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C3A45F5" w14:textId="77777777" w:rsidR="00B1568F" w:rsidRPr="009B5282" w:rsidRDefault="00B1568F" w:rsidP="004C5080">
            <w:pPr>
              <w:jc w:val="right"/>
              <w:rPr>
                <w:sz w:val="20"/>
                <w:szCs w:val="20"/>
              </w:rPr>
            </w:pPr>
            <w:r w:rsidRPr="009B5282">
              <w:rPr>
                <w:sz w:val="20"/>
                <w:szCs w:val="20"/>
              </w:rPr>
              <w:t>6 522 300,00</w:t>
            </w:r>
          </w:p>
        </w:tc>
        <w:tc>
          <w:tcPr>
            <w:tcW w:w="222" w:type="dxa"/>
            <w:gridSpan w:val="2"/>
            <w:vAlign w:val="center"/>
            <w:hideMark/>
          </w:tcPr>
          <w:p w14:paraId="429AC044" w14:textId="77777777" w:rsidR="00B1568F" w:rsidRPr="009B5282" w:rsidRDefault="00B1568F" w:rsidP="004C5080">
            <w:pPr>
              <w:rPr>
                <w:sz w:val="20"/>
                <w:szCs w:val="20"/>
              </w:rPr>
            </w:pPr>
          </w:p>
        </w:tc>
      </w:tr>
      <w:tr w:rsidR="00B1568F" w:rsidRPr="009B5282" w14:paraId="06890F9E" w14:textId="77777777" w:rsidTr="004C5080">
        <w:trPr>
          <w:trHeight w:val="870"/>
        </w:trPr>
        <w:tc>
          <w:tcPr>
            <w:tcW w:w="3119" w:type="dxa"/>
            <w:tcBorders>
              <w:top w:val="nil"/>
              <w:left w:val="single" w:sz="4" w:space="0" w:color="auto"/>
              <w:bottom w:val="nil"/>
              <w:right w:val="nil"/>
            </w:tcBorders>
            <w:shd w:val="clear" w:color="auto" w:fill="auto"/>
            <w:vAlign w:val="center"/>
            <w:hideMark/>
          </w:tcPr>
          <w:p w14:paraId="268E0714" w14:textId="77777777" w:rsidR="00B1568F" w:rsidRPr="009B5282" w:rsidRDefault="00B1568F" w:rsidP="004C5080">
            <w:pPr>
              <w:rPr>
                <w:sz w:val="20"/>
                <w:szCs w:val="20"/>
              </w:rPr>
            </w:pPr>
            <w:r w:rsidRPr="009B5282">
              <w:rPr>
                <w:sz w:val="20"/>
                <w:szCs w:val="20"/>
              </w:rPr>
              <w:t>Предоставление субсидий бюджетным, автономным учреждениям и иным некоммерческим организациям</w:t>
            </w:r>
          </w:p>
        </w:tc>
        <w:tc>
          <w:tcPr>
            <w:tcW w:w="851" w:type="dxa"/>
            <w:tcBorders>
              <w:top w:val="nil"/>
              <w:left w:val="single" w:sz="4" w:space="0" w:color="auto"/>
              <w:bottom w:val="nil"/>
              <w:right w:val="nil"/>
            </w:tcBorders>
            <w:shd w:val="clear" w:color="auto" w:fill="auto"/>
            <w:noWrap/>
            <w:vAlign w:val="center"/>
            <w:hideMark/>
          </w:tcPr>
          <w:p w14:paraId="31B25725" w14:textId="77777777" w:rsidR="00B1568F" w:rsidRPr="009B5282" w:rsidRDefault="00B1568F" w:rsidP="004C5080">
            <w:pPr>
              <w:jc w:val="center"/>
              <w:rPr>
                <w:sz w:val="20"/>
                <w:szCs w:val="20"/>
              </w:rPr>
            </w:pPr>
            <w:r w:rsidRPr="009B5282">
              <w:rPr>
                <w:sz w:val="20"/>
                <w:szCs w:val="20"/>
              </w:rPr>
              <w:t>444</w:t>
            </w:r>
          </w:p>
        </w:tc>
        <w:tc>
          <w:tcPr>
            <w:tcW w:w="708" w:type="dxa"/>
            <w:tcBorders>
              <w:top w:val="nil"/>
              <w:left w:val="single" w:sz="4" w:space="0" w:color="auto"/>
              <w:bottom w:val="nil"/>
              <w:right w:val="nil"/>
            </w:tcBorders>
            <w:shd w:val="clear" w:color="auto" w:fill="auto"/>
            <w:noWrap/>
            <w:vAlign w:val="center"/>
            <w:hideMark/>
          </w:tcPr>
          <w:p w14:paraId="21C5E7DB" w14:textId="77777777" w:rsidR="00B1568F" w:rsidRPr="009B5282" w:rsidRDefault="00B1568F" w:rsidP="004C5080">
            <w:pPr>
              <w:jc w:val="center"/>
              <w:rPr>
                <w:sz w:val="20"/>
                <w:szCs w:val="20"/>
              </w:rPr>
            </w:pPr>
            <w:r w:rsidRPr="009B5282">
              <w:rPr>
                <w:sz w:val="20"/>
                <w:szCs w:val="20"/>
              </w:rPr>
              <w:t>07</w:t>
            </w:r>
          </w:p>
        </w:tc>
        <w:tc>
          <w:tcPr>
            <w:tcW w:w="851" w:type="dxa"/>
            <w:tcBorders>
              <w:top w:val="nil"/>
              <w:left w:val="single" w:sz="4" w:space="0" w:color="auto"/>
              <w:bottom w:val="nil"/>
              <w:right w:val="single" w:sz="4" w:space="0" w:color="auto"/>
            </w:tcBorders>
            <w:shd w:val="clear" w:color="auto" w:fill="auto"/>
            <w:noWrap/>
            <w:vAlign w:val="center"/>
            <w:hideMark/>
          </w:tcPr>
          <w:p w14:paraId="405C85FD" w14:textId="77777777" w:rsidR="00B1568F" w:rsidRPr="009B5282" w:rsidRDefault="00B1568F" w:rsidP="004C5080">
            <w:pPr>
              <w:jc w:val="center"/>
              <w:rPr>
                <w:sz w:val="20"/>
                <w:szCs w:val="20"/>
              </w:rPr>
            </w:pPr>
            <w:r w:rsidRPr="009B5282">
              <w:rPr>
                <w:sz w:val="20"/>
                <w:szCs w:val="20"/>
              </w:rPr>
              <w:t>02</w:t>
            </w:r>
          </w:p>
        </w:tc>
        <w:tc>
          <w:tcPr>
            <w:tcW w:w="1411" w:type="dxa"/>
            <w:tcBorders>
              <w:top w:val="nil"/>
              <w:left w:val="single" w:sz="4" w:space="0" w:color="auto"/>
              <w:bottom w:val="nil"/>
              <w:right w:val="nil"/>
            </w:tcBorders>
            <w:shd w:val="clear" w:color="auto" w:fill="auto"/>
            <w:noWrap/>
            <w:vAlign w:val="center"/>
            <w:hideMark/>
          </w:tcPr>
          <w:p w14:paraId="388D150D" w14:textId="77777777" w:rsidR="00B1568F" w:rsidRPr="009B5282" w:rsidRDefault="00B1568F" w:rsidP="004C5080">
            <w:pPr>
              <w:jc w:val="center"/>
              <w:rPr>
                <w:sz w:val="20"/>
                <w:szCs w:val="20"/>
              </w:rPr>
            </w:pPr>
            <w:r w:rsidRPr="009B5282">
              <w:rPr>
                <w:sz w:val="20"/>
                <w:szCs w:val="20"/>
              </w:rPr>
              <w:t>07.1.E1.51691</w:t>
            </w:r>
          </w:p>
        </w:tc>
        <w:tc>
          <w:tcPr>
            <w:tcW w:w="617" w:type="dxa"/>
            <w:tcBorders>
              <w:top w:val="nil"/>
              <w:left w:val="single" w:sz="4" w:space="0" w:color="auto"/>
              <w:bottom w:val="nil"/>
              <w:right w:val="single" w:sz="4" w:space="0" w:color="auto"/>
            </w:tcBorders>
            <w:shd w:val="clear" w:color="auto" w:fill="auto"/>
            <w:noWrap/>
            <w:vAlign w:val="center"/>
            <w:hideMark/>
          </w:tcPr>
          <w:p w14:paraId="176D5AE8" w14:textId="77777777" w:rsidR="00B1568F" w:rsidRPr="009B5282" w:rsidRDefault="00B1568F" w:rsidP="004C5080">
            <w:pPr>
              <w:jc w:val="center"/>
              <w:rPr>
                <w:sz w:val="20"/>
                <w:szCs w:val="20"/>
              </w:rPr>
            </w:pPr>
            <w:r w:rsidRPr="009B5282">
              <w:rPr>
                <w:sz w:val="20"/>
                <w:szCs w:val="20"/>
              </w:rPr>
              <w:t>600</w:t>
            </w:r>
          </w:p>
        </w:tc>
        <w:tc>
          <w:tcPr>
            <w:tcW w:w="949" w:type="dxa"/>
            <w:tcBorders>
              <w:top w:val="nil"/>
              <w:left w:val="single" w:sz="4" w:space="0" w:color="auto"/>
              <w:bottom w:val="nil"/>
              <w:right w:val="single" w:sz="4" w:space="0" w:color="auto"/>
            </w:tcBorders>
            <w:shd w:val="clear" w:color="auto" w:fill="auto"/>
            <w:noWrap/>
            <w:vAlign w:val="center"/>
            <w:hideMark/>
          </w:tcPr>
          <w:p w14:paraId="59453F2F" w14:textId="77777777" w:rsidR="00B1568F" w:rsidRPr="009B5282" w:rsidRDefault="00B1568F" w:rsidP="004C5080">
            <w:pPr>
              <w:jc w:val="right"/>
              <w:rPr>
                <w:sz w:val="20"/>
                <w:szCs w:val="20"/>
              </w:rPr>
            </w:pPr>
            <w:r w:rsidRPr="009B5282">
              <w:rPr>
                <w:sz w:val="20"/>
                <w:szCs w:val="20"/>
              </w:rPr>
              <w:t>6 429 500,00</w:t>
            </w:r>
          </w:p>
        </w:tc>
        <w:tc>
          <w:tcPr>
            <w:tcW w:w="850" w:type="dxa"/>
            <w:tcBorders>
              <w:top w:val="nil"/>
              <w:left w:val="single" w:sz="4" w:space="0" w:color="auto"/>
              <w:bottom w:val="nil"/>
              <w:right w:val="nil"/>
            </w:tcBorders>
            <w:shd w:val="clear" w:color="auto" w:fill="auto"/>
            <w:noWrap/>
            <w:vAlign w:val="center"/>
            <w:hideMark/>
          </w:tcPr>
          <w:p w14:paraId="5095E429" w14:textId="77777777" w:rsidR="00B1568F" w:rsidRPr="009B5282" w:rsidRDefault="00B1568F" w:rsidP="004C5080">
            <w:pPr>
              <w:jc w:val="right"/>
              <w:rPr>
                <w:sz w:val="20"/>
                <w:szCs w:val="20"/>
              </w:rPr>
            </w:pPr>
            <w:r w:rsidRPr="009B5282">
              <w:rPr>
                <w:sz w:val="20"/>
                <w:szCs w:val="20"/>
              </w:rPr>
              <w:t>0,00</w:t>
            </w:r>
          </w:p>
        </w:tc>
        <w:tc>
          <w:tcPr>
            <w:tcW w:w="1276" w:type="dxa"/>
            <w:tcBorders>
              <w:top w:val="nil"/>
              <w:left w:val="single" w:sz="4" w:space="0" w:color="auto"/>
              <w:bottom w:val="nil"/>
              <w:right w:val="single" w:sz="4" w:space="0" w:color="auto"/>
            </w:tcBorders>
            <w:shd w:val="clear" w:color="auto" w:fill="auto"/>
            <w:noWrap/>
            <w:vAlign w:val="center"/>
            <w:hideMark/>
          </w:tcPr>
          <w:p w14:paraId="215EDCED" w14:textId="77777777" w:rsidR="00B1568F" w:rsidRPr="009B5282" w:rsidRDefault="00B1568F" w:rsidP="004C5080">
            <w:pPr>
              <w:jc w:val="right"/>
              <w:rPr>
                <w:sz w:val="20"/>
                <w:szCs w:val="20"/>
              </w:rPr>
            </w:pPr>
            <w:r w:rsidRPr="009B5282">
              <w:rPr>
                <w:sz w:val="20"/>
                <w:szCs w:val="20"/>
              </w:rPr>
              <w:t>0,00</w:t>
            </w:r>
          </w:p>
        </w:tc>
        <w:tc>
          <w:tcPr>
            <w:tcW w:w="222" w:type="dxa"/>
            <w:gridSpan w:val="2"/>
            <w:vAlign w:val="center"/>
            <w:hideMark/>
          </w:tcPr>
          <w:p w14:paraId="4F4E3661" w14:textId="77777777" w:rsidR="00B1568F" w:rsidRPr="009B5282" w:rsidRDefault="00B1568F" w:rsidP="004C5080">
            <w:pPr>
              <w:rPr>
                <w:sz w:val="20"/>
                <w:szCs w:val="20"/>
              </w:rPr>
            </w:pPr>
          </w:p>
        </w:tc>
      </w:tr>
      <w:tr w:rsidR="00B1568F" w:rsidRPr="009B5282" w14:paraId="241B56CB" w14:textId="77777777" w:rsidTr="004C5080">
        <w:trPr>
          <w:trHeight w:val="300"/>
        </w:trPr>
        <w:tc>
          <w:tcPr>
            <w:tcW w:w="3119" w:type="dxa"/>
            <w:tcBorders>
              <w:top w:val="single" w:sz="4" w:space="0" w:color="auto"/>
              <w:left w:val="single" w:sz="4" w:space="0" w:color="auto"/>
              <w:bottom w:val="single" w:sz="4" w:space="0" w:color="auto"/>
              <w:right w:val="nil"/>
            </w:tcBorders>
            <w:shd w:val="clear" w:color="auto" w:fill="auto"/>
            <w:vAlign w:val="center"/>
            <w:hideMark/>
          </w:tcPr>
          <w:p w14:paraId="5328D4D9" w14:textId="77777777" w:rsidR="00B1568F" w:rsidRPr="009B5282" w:rsidRDefault="00B1568F" w:rsidP="004C5080">
            <w:pPr>
              <w:rPr>
                <w:sz w:val="20"/>
                <w:szCs w:val="20"/>
              </w:rPr>
            </w:pPr>
            <w:r w:rsidRPr="009B5282">
              <w:rPr>
                <w:sz w:val="20"/>
                <w:szCs w:val="20"/>
              </w:rPr>
              <w:t>Субсидии бюджетным учреждениям</w:t>
            </w:r>
          </w:p>
        </w:tc>
        <w:tc>
          <w:tcPr>
            <w:tcW w:w="851" w:type="dxa"/>
            <w:tcBorders>
              <w:top w:val="single" w:sz="4" w:space="0" w:color="auto"/>
              <w:left w:val="single" w:sz="4" w:space="0" w:color="auto"/>
              <w:bottom w:val="single" w:sz="4" w:space="0" w:color="auto"/>
              <w:right w:val="nil"/>
            </w:tcBorders>
            <w:shd w:val="clear" w:color="auto" w:fill="auto"/>
            <w:noWrap/>
            <w:vAlign w:val="center"/>
            <w:hideMark/>
          </w:tcPr>
          <w:p w14:paraId="607A685D" w14:textId="77777777" w:rsidR="00B1568F" w:rsidRPr="009B5282" w:rsidRDefault="00B1568F" w:rsidP="004C5080">
            <w:pPr>
              <w:jc w:val="center"/>
              <w:rPr>
                <w:sz w:val="20"/>
                <w:szCs w:val="20"/>
              </w:rPr>
            </w:pPr>
            <w:r w:rsidRPr="009B5282">
              <w:rPr>
                <w:sz w:val="20"/>
                <w:szCs w:val="20"/>
              </w:rPr>
              <w:t>444</w:t>
            </w:r>
          </w:p>
        </w:tc>
        <w:tc>
          <w:tcPr>
            <w:tcW w:w="708" w:type="dxa"/>
            <w:tcBorders>
              <w:top w:val="single" w:sz="4" w:space="0" w:color="auto"/>
              <w:left w:val="single" w:sz="4" w:space="0" w:color="auto"/>
              <w:bottom w:val="single" w:sz="4" w:space="0" w:color="auto"/>
              <w:right w:val="nil"/>
            </w:tcBorders>
            <w:shd w:val="clear" w:color="auto" w:fill="auto"/>
            <w:noWrap/>
            <w:vAlign w:val="center"/>
            <w:hideMark/>
          </w:tcPr>
          <w:p w14:paraId="5302A854" w14:textId="77777777" w:rsidR="00B1568F" w:rsidRPr="009B5282" w:rsidRDefault="00B1568F" w:rsidP="004C5080">
            <w:pPr>
              <w:jc w:val="center"/>
              <w:rPr>
                <w:sz w:val="20"/>
                <w:szCs w:val="20"/>
              </w:rPr>
            </w:pPr>
            <w:r w:rsidRPr="009B5282">
              <w:rPr>
                <w:sz w:val="20"/>
                <w:szCs w:val="20"/>
              </w:rPr>
              <w:t>07</w:t>
            </w:r>
          </w:p>
        </w:tc>
        <w:tc>
          <w:tcPr>
            <w:tcW w:w="851"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800719D" w14:textId="77777777" w:rsidR="00B1568F" w:rsidRPr="009B5282" w:rsidRDefault="00B1568F" w:rsidP="004C5080">
            <w:pPr>
              <w:jc w:val="center"/>
              <w:rPr>
                <w:sz w:val="20"/>
                <w:szCs w:val="20"/>
              </w:rPr>
            </w:pPr>
            <w:r w:rsidRPr="009B5282">
              <w:rPr>
                <w:sz w:val="20"/>
                <w:szCs w:val="20"/>
              </w:rPr>
              <w:t>02</w:t>
            </w:r>
          </w:p>
        </w:tc>
        <w:tc>
          <w:tcPr>
            <w:tcW w:w="1411" w:type="dxa"/>
            <w:tcBorders>
              <w:top w:val="single" w:sz="4" w:space="0" w:color="auto"/>
              <w:left w:val="single" w:sz="4" w:space="0" w:color="auto"/>
              <w:bottom w:val="single" w:sz="4" w:space="0" w:color="auto"/>
              <w:right w:val="nil"/>
            </w:tcBorders>
            <w:shd w:val="clear" w:color="auto" w:fill="auto"/>
            <w:noWrap/>
            <w:vAlign w:val="center"/>
            <w:hideMark/>
          </w:tcPr>
          <w:p w14:paraId="3413585F" w14:textId="77777777" w:rsidR="00B1568F" w:rsidRPr="009B5282" w:rsidRDefault="00B1568F" w:rsidP="004C5080">
            <w:pPr>
              <w:jc w:val="center"/>
              <w:rPr>
                <w:sz w:val="20"/>
                <w:szCs w:val="20"/>
              </w:rPr>
            </w:pPr>
            <w:r w:rsidRPr="009B5282">
              <w:rPr>
                <w:sz w:val="20"/>
                <w:szCs w:val="20"/>
              </w:rPr>
              <w:t>07.1.E1.51691</w:t>
            </w:r>
          </w:p>
        </w:tc>
        <w:tc>
          <w:tcPr>
            <w:tcW w:w="6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5320129" w14:textId="77777777" w:rsidR="00B1568F" w:rsidRPr="009B5282" w:rsidRDefault="00B1568F" w:rsidP="004C5080">
            <w:pPr>
              <w:jc w:val="center"/>
              <w:rPr>
                <w:sz w:val="20"/>
                <w:szCs w:val="20"/>
              </w:rPr>
            </w:pPr>
            <w:r w:rsidRPr="009B5282">
              <w:rPr>
                <w:sz w:val="20"/>
                <w:szCs w:val="20"/>
              </w:rPr>
              <w:t>610</w:t>
            </w:r>
          </w:p>
        </w:tc>
        <w:tc>
          <w:tcPr>
            <w:tcW w:w="9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A637B21" w14:textId="77777777" w:rsidR="00B1568F" w:rsidRPr="009B5282" w:rsidRDefault="00B1568F" w:rsidP="004C5080">
            <w:pPr>
              <w:jc w:val="right"/>
              <w:rPr>
                <w:sz w:val="20"/>
                <w:szCs w:val="20"/>
              </w:rPr>
            </w:pPr>
            <w:r w:rsidRPr="009B5282">
              <w:rPr>
                <w:sz w:val="20"/>
                <w:szCs w:val="20"/>
              </w:rPr>
              <w:t>6 429 500,00</w:t>
            </w:r>
          </w:p>
        </w:tc>
        <w:tc>
          <w:tcPr>
            <w:tcW w:w="850" w:type="dxa"/>
            <w:tcBorders>
              <w:top w:val="single" w:sz="4" w:space="0" w:color="auto"/>
              <w:left w:val="single" w:sz="4" w:space="0" w:color="auto"/>
              <w:bottom w:val="single" w:sz="4" w:space="0" w:color="auto"/>
              <w:right w:val="nil"/>
            </w:tcBorders>
            <w:shd w:val="clear" w:color="auto" w:fill="auto"/>
            <w:noWrap/>
            <w:vAlign w:val="center"/>
            <w:hideMark/>
          </w:tcPr>
          <w:p w14:paraId="657776C7" w14:textId="77777777" w:rsidR="00B1568F" w:rsidRPr="009B5282" w:rsidRDefault="00B1568F" w:rsidP="004C5080">
            <w:pPr>
              <w:jc w:val="right"/>
              <w:rPr>
                <w:sz w:val="20"/>
                <w:szCs w:val="20"/>
              </w:rPr>
            </w:pPr>
            <w:r w:rsidRPr="009B5282">
              <w:rPr>
                <w:sz w:val="20"/>
                <w:szCs w:val="20"/>
              </w:rPr>
              <w:t>0,00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314AFAC" w14:textId="77777777" w:rsidR="00B1568F" w:rsidRPr="009B5282" w:rsidRDefault="00B1568F" w:rsidP="004C5080">
            <w:pPr>
              <w:jc w:val="right"/>
              <w:rPr>
                <w:sz w:val="20"/>
                <w:szCs w:val="20"/>
              </w:rPr>
            </w:pPr>
            <w:r w:rsidRPr="009B5282">
              <w:rPr>
                <w:sz w:val="20"/>
                <w:szCs w:val="20"/>
              </w:rPr>
              <w:t>0,00</w:t>
            </w:r>
          </w:p>
        </w:tc>
        <w:tc>
          <w:tcPr>
            <w:tcW w:w="222" w:type="dxa"/>
            <w:gridSpan w:val="2"/>
            <w:vAlign w:val="center"/>
            <w:hideMark/>
          </w:tcPr>
          <w:p w14:paraId="3BA42B3B" w14:textId="77777777" w:rsidR="00B1568F" w:rsidRPr="009B5282" w:rsidRDefault="00B1568F" w:rsidP="004C5080">
            <w:pPr>
              <w:rPr>
                <w:sz w:val="20"/>
                <w:szCs w:val="20"/>
              </w:rPr>
            </w:pPr>
          </w:p>
        </w:tc>
      </w:tr>
      <w:tr w:rsidR="00B1568F" w:rsidRPr="009B5282" w14:paraId="43802261" w14:textId="77777777" w:rsidTr="004C5080">
        <w:trPr>
          <w:trHeight w:val="2580"/>
        </w:trPr>
        <w:tc>
          <w:tcPr>
            <w:tcW w:w="3119" w:type="dxa"/>
            <w:tcBorders>
              <w:top w:val="nil"/>
              <w:left w:val="single" w:sz="4" w:space="0" w:color="auto"/>
              <w:bottom w:val="nil"/>
              <w:right w:val="nil"/>
            </w:tcBorders>
            <w:shd w:val="clear" w:color="auto" w:fill="auto"/>
            <w:vAlign w:val="center"/>
            <w:hideMark/>
          </w:tcPr>
          <w:p w14:paraId="47DD73DA" w14:textId="77777777" w:rsidR="00B1568F" w:rsidRPr="009B5282" w:rsidRDefault="00B1568F" w:rsidP="004C5080">
            <w:pPr>
              <w:rPr>
                <w:bCs/>
                <w:sz w:val="20"/>
                <w:szCs w:val="20"/>
              </w:rPr>
            </w:pPr>
            <w:r w:rsidRPr="009B5282">
              <w:rPr>
                <w:bCs/>
                <w:sz w:val="20"/>
                <w:szCs w:val="20"/>
              </w:rPr>
              <w:t>Реализация мероприятий по обновлению материально-технической базы для формирования у обучающихся современных технологических и гуманитарных навыков государственной программы Новосибирской области "Развитие образования, создание условий для социализации детей и учащейся молодежи в Новосибирской области" (</w:t>
            </w:r>
            <w:proofErr w:type="spellStart"/>
            <w:r w:rsidRPr="009B5282">
              <w:rPr>
                <w:bCs/>
                <w:sz w:val="20"/>
                <w:szCs w:val="20"/>
              </w:rPr>
              <w:t>брендирование</w:t>
            </w:r>
            <w:proofErr w:type="spellEnd"/>
            <w:r w:rsidRPr="009B5282">
              <w:rPr>
                <w:bCs/>
                <w:sz w:val="20"/>
                <w:szCs w:val="20"/>
              </w:rPr>
              <w:t xml:space="preserve"> центров "Точка роста")</w:t>
            </w:r>
          </w:p>
        </w:tc>
        <w:tc>
          <w:tcPr>
            <w:tcW w:w="851" w:type="dxa"/>
            <w:tcBorders>
              <w:top w:val="nil"/>
              <w:left w:val="single" w:sz="4" w:space="0" w:color="auto"/>
              <w:bottom w:val="nil"/>
              <w:right w:val="nil"/>
            </w:tcBorders>
            <w:shd w:val="clear" w:color="auto" w:fill="auto"/>
            <w:noWrap/>
            <w:vAlign w:val="center"/>
            <w:hideMark/>
          </w:tcPr>
          <w:p w14:paraId="15B23E53" w14:textId="77777777" w:rsidR="00B1568F" w:rsidRPr="009B5282" w:rsidRDefault="00B1568F" w:rsidP="004C5080">
            <w:pPr>
              <w:jc w:val="center"/>
              <w:rPr>
                <w:bCs/>
                <w:sz w:val="20"/>
                <w:szCs w:val="20"/>
              </w:rPr>
            </w:pPr>
            <w:r w:rsidRPr="009B5282">
              <w:rPr>
                <w:bCs/>
                <w:sz w:val="20"/>
                <w:szCs w:val="20"/>
              </w:rPr>
              <w:t>444</w:t>
            </w:r>
          </w:p>
        </w:tc>
        <w:tc>
          <w:tcPr>
            <w:tcW w:w="708" w:type="dxa"/>
            <w:tcBorders>
              <w:top w:val="nil"/>
              <w:left w:val="single" w:sz="4" w:space="0" w:color="auto"/>
              <w:bottom w:val="nil"/>
              <w:right w:val="nil"/>
            </w:tcBorders>
            <w:shd w:val="clear" w:color="auto" w:fill="auto"/>
            <w:noWrap/>
            <w:vAlign w:val="center"/>
            <w:hideMark/>
          </w:tcPr>
          <w:p w14:paraId="720DBE9B" w14:textId="77777777" w:rsidR="00B1568F" w:rsidRPr="009B5282" w:rsidRDefault="00B1568F" w:rsidP="004C5080">
            <w:pPr>
              <w:jc w:val="center"/>
              <w:rPr>
                <w:bCs/>
                <w:sz w:val="20"/>
                <w:szCs w:val="20"/>
              </w:rPr>
            </w:pPr>
            <w:r w:rsidRPr="009B5282">
              <w:rPr>
                <w:bCs/>
                <w:sz w:val="20"/>
                <w:szCs w:val="20"/>
              </w:rPr>
              <w:t>07</w:t>
            </w:r>
          </w:p>
        </w:tc>
        <w:tc>
          <w:tcPr>
            <w:tcW w:w="851" w:type="dxa"/>
            <w:tcBorders>
              <w:top w:val="nil"/>
              <w:left w:val="single" w:sz="4" w:space="0" w:color="auto"/>
              <w:bottom w:val="nil"/>
              <w:right w:val="single" w:sz="4" w:space="0" w:color="auto"/>
            </w:tcBorders>
            <w:shd w:val="clear" w:color="auto" w:fill="auto"/>
            <w:noWrap/>
            <w:vAlign w:val="center"/>
            <w:hideMark/>
          </w:tcPr>
          <w:p w14:paraId="145632F4" w14:textId="77777777" w:rsidR="00B1568F" w:rsidRPr="009B5282" w:rsidRDefault="00B1568F" w:rsidP="004C5080">
            <w:pPr>
              <w:jc w:val="center"/>
              <w:rPr>
                <w:bCs/>
                <w:sz w:val="20"/>
                <w:szCs w:val="20"/>
              </w:rPr>
            </w:pPr>
            <w:r w:rsidRPr="009B5282">
              <w:rPr>
                <w:bCs/>
                <w:sz w:val="20"/>
                <w:szCs w:val="20"/>
              </w:rPr>
              <w:t>02</w:t>
            </w:r>
          </w:p>
        </w:tc>
        <w:tc>
          <w:tcPr>
            <w:tcW w:w="1411" w:type="dxa"/>
            <w:tcBorders>
              <w:top w:val="nil"/>
              <w:left w:val="single" w:sz="4" w:space="0" w:color="auto"/>
              <w:bottom w:val="nil"/>
              <w:right w:val="nil"/>
            </w:tcBorders>
            <w:shd w:val="clear" w:color="auto" w:fill="auto"/>
            <w:noWrap/>
            <w:vAlign w:val="center"/>
            <w:hideMark/>
          </w:tcPr>
          <w:p w14:paraId="49ED6AD2" w14:textId="77777777" w:rsidR="00B1568F" w:rsidRPr="009B5282" w:rsidRDefault="00B1568F" w:rsidP="004C5080">
            <w:pPr>
              <w:jc w:val="center"/>
              <w:rPr>
                <w:bCs/>
                <w:sz w:val="20"/>
                <w:szCs w:val="20"/>
              </w:rPr>
            </w:pPr>
            <w:r w:rsidRPr="009B5282">
              <w:rPr>
                <w:bCs/>
                <w:sz w:val="20"/>
                <w:szCs w:val="20"/>
              </w:rPr>
              <w:t>07.1.E1.51692</w:t>
            </w:r>
          </w:p>
        </w:tc>
        <w:tc>
          <w:tcPr>
            <w:tcW w:w="617" w:type="dxa"/>
            <w:tcBorders>
              <w:top w:val="nil"/>
              <w:left w:val="single" w:sz="4" w:space="0" w:color="auto"/>
              <w:bottom w:val="nil"/>
              <w:right w:val="single" w:sz="4" w:space="0" w:color="auto"/>
            </w:tcBorders>
            <w:shd w:val="clear" w:color="auto" w:fill="auto"/>
            <w:noWrap/>
            <w:vAlign w:val="center"/>
            <w:hideMark/>
          </w:tcPr>
          <w:p w14:paraId="3427CC43" w14:textId="77777777" w:rsidR="00B1568F" w:rsidRPr="009B5282" w:rsidRDefault="00B1568F" w:rsidP="004C5080">
            <w:pPr>
              <w:jc w:val="center"/>
              <w:rPr>
                <w:bCs/>
                <w:sz w:val="20"/>
                <w:szCs w:val="20"/>
              </w:rPr>
            </w:pPr>
            <w:r w:rsidRPr="009B5282">
              <w:rPr>
                <w:bCs/>
                <w:sz w:val="20"/>
                <w:szCs w:val="20"/>
              </w:rPr>
              <w:t> </w:t>
            </w:r>
          </w:p>
        </w:tc>
        <w:tc>
          <w:tcPr>
            <w:tcW w:w="949" w:type="dxa"/>
            <w:tcBorders>
              <w:top w:val="nil"/>
              <w:left w:val="single" w:sz="4" w:space="0" w:color="auto"/>
              <w:bottom w:val="nil"/>
              <w:right w:val="single" w:sz="4" w:space="0" w:color="auto"/>
            </w:tcBorders>
            <w:shd w:val="clear" w:color="auto" w:fill="auto"/>
            <w:noWrap/>
            <w:vAlign w:val="center"/>
            <w:hideMark/>
          </w:tcPr>
          <w:p w14:paraId="75D3F53D" w14:textId="77777777" w:rsidR="00B1568F" w:rsidRPr="009B5282" w:rsidRDefault="00B1568F" w:rsidP="004C5080">
            <w:pPr>
              <w:jc w:val="right"/>
              <w:rPr>
                <w:bCs/>
                <w:sz w:val="20"/>
                <w:szCs w:val="20"/>
              </w:rPr>
            </w:pPr>
            <w:r w:rsidRPr="009B5282">
              <w:rPr>
                <w:bCs/>
                <w:sz w:val="20"/>
                <w:szCs w:val="20"/>
              </w:rPr>
              <w:t>16 958 298,70</w:t>
            </w:r>
          </w:p>
        </w:tc>
        <w:tc>
          <w:tcPr>
            <w:tcW w:w="850" w:type="dxa"/>
            <w:tcBorders>
              <w:top w:val="nil"/>
              <w:left w:val="single" w:sz="4" w:space="0" w:color="auto"/>
              <w:bottom w:val="nil"/>
              <w:right w:val="nil"/>
            </w:tcBorders>
            <w:shd w:val="clear" w:color="auto" w:fill="auto"/>
            <w:noWrap/>
            <w:vAlign w:val="center"/>
            <w:hideMark/>
          </w:tcPr>
          <w:p w14:paraId="5F740943" w14:textId="77777777" w:rsidR="00B1568F" w:rsidRPr="009B5282" w:rsidRDefault="00B1568F" w:rsidP="004C5080">
            <w:pPr>
              <w:jc w:val="right"/>
              <w:rPr>
                <w:bCs/>
                <w:sz w:val="20"/>
                <w:szCs w:val="20"/>
              </w:rPr>
            </w:pPr>
            <w:r w:rsidRPr="009B5282">
              <w:rPr>
                <w:bCs/>
                <w:sz w:val="20"/>
                <w:szCs w:val="20"/>
              </w:rPr>
              <w:t>8 977 600,00</w:t>
            </w:r>
          </w:p>
        </w:tc>
        <w:tc>
          <w:tcPr>
            <w:tcW w:w="1276" w:type="dxa"/>
            <w:tcBorders>
              <w:top w:val="nil"/>
              <w:left w:val="single" w:sz="4" w:space="0" w:color="auto"/>
              <w:bottom w:val="nil"/>
              <w:right w:val="single" w:sz="4" w:space="0" w:color="auto"/>
            </w:tcBorders>
            <w:shd w:val="clear" w:color="auto" w:fill="auto"/>
            <w:noWrap/>
            <w:vAlign w:val="center"/>
            <w:hideMark/>
          </w:tcPr>
          <w:p w14:paraId="019442F5" w14:textId="77777777" w:rsidR="00B1568F" w:rsidRPr="009B5282" w:rsidRDefault="00B1568F" w:rsidP="004C5080">
            <w:pPr>
              <w:jc w:val="right"/>
              <w:rPr>
                <w:bCs/>
                <w:sz w:val="20"/>
                <w:szCs w:val="20"/>
              </w:rPr>
            </w:pPr>
            <w:r w:rsidRPr="009B5282">
              <w:rPr>
                <w:bCs/>
                <w:sz w:val="20"/>
                <w:szCs w:val="20"/>
              </w:rPr>
              <w:t>3 822 400,00</w:t>
            </w:r>
          </w:p>
        </w:tc>
        <w:tc>
          <w:tcPr>
            <w:tcW w:w="222" w:type="dxa"/>
            <w:gridSpan w:val="2"/>
            <w:vAlign w:val="center"/>
            <w:hideMark/>
          </w:tcPr>
          <w:p w14:paraId="2FD96EE5" w14:textId="77777777" w:rsidR="00B1568F" w:rsidRPr="009B5282" w:rsidRDefault="00B1568F" w:rsidP="004C5080">
            <w:pPr>
              <w:rPr>
                <w:sz w:val="20"/>
                <w:szCs w:val="20"/>
              </w:rPr>
            </w:pPr>
          </w:p>
        </w:tc>
      </w:tr>
      <w:tr w:rsidR="00B1568F" w:rsidRPr="009B5282" w14:paraId="6AF28E58" w14:textId="77777777" w:rsidTr="004C5080">
        <w:trPr>
          <w:trHeight w:val="585"/>
        </w:trPr>
        <w:tc>
          <w:tcPr>
            <w:tcW w:w="3119" w:type="dxa"/>
            <w:tcBorders>
              <w:top w:val="single" w:sz="4" w:space="0" w:color="auto"/>
              <w:left w:val="single" w:sz="4" w:space="0" w:color="auto"/>
              <w:bottom w:val="nil"/>
              <w:right w:val="nil"/>
            </w:tcBorders>
            <w:shd w:val="clear" w:color="auto" w:fill="auto"/>
            <w:vAlign w:val="center"/>
            <w:hideMark/>
          </w:tcPr>
          <w:p w14:paraId="25B3CAC1" w14:textId="77777777" w:rsidR="00B1568F" w:rsidRPr="009B5282" w:rsidRDefault="00B1568F" w:rsidP="004C5080">
            <w:pPr>
              <w:rPr>
                <w:sz w:val="20"/>
                <w:szCs w:val="20"/>
              </w:rPr>
            </w:pPr>
            <w:r w:rsidRPr="009B5282">
              <w:rPr>
                <w:sz w:val="20"/>
                <w:szCs w:val="20"/>
              </w:rPr>
              <w:t>Закупка товаров, работ и услуг для обеспечения государственных (муниципальных) нужд</w:t>
            </w:r>
          </w:p>
        </w:tc>
        <w:tc>
          <w:tcPr>
            <w:tcW w:w="851" w:type="dxa"/>
            <w:tcBorders>
              <w:top w:val="single" w:sz="4" w:space="0" w:color="auto"/>
              <w:left w:val="single" w:sz="4" w:space="0" w:color="auto"/>
              <w:bottom w:val="nil"/>
              <w:right w:val="nil"/>
            </w:tcBorders>
            <w:shd w:val="clear" w:color="auto" w:fill="auto"/>
            <w:noWrap/>
            <w:vAlign w:val="center"/>
            <w:hideMark/>
          </w:tcPr>
          <w:p w14:paraId="7D76124B" w14:textId="77777777" w:rsidR="00B1568F" w:rsidRPr="009B5282" w:rsidRDefault="00B1568F" w:rsidP="004C5080">
            <w:pPr>
              <w:jc w:val="center"/>
              <w:rPr>
                <w:sz w:val="20"/>
                <w:szCs w:val="20"/>
              </w:rPr>
            </w:pPr>
            <w:r w:rsidRPr="009B5282">
              <w:rPr>
                <w:sz w:val="20"/>
                <w:szCs w:val="20"/>
              </w:rPr>
              <w:t>444</w:t>
            </w:r>
          </w:p>
        </w:tc>
        <w:tc>
          <w:tcPr>
            <w:tcW w:w="708" w:type="dxa"/>
            <w:tcBorders>
              <w:top w:val="single" w:sz="4" w:space="0" w:color="auto"/>
              <w:left w:val="single" w:sz="4" w:space="0" w:color="auto"/>
              <w:bottom w:val="nil"/>
              <w:right w:val="nil"/>
            </w:tcBorders>
            <w:shd w:val="clear" w:color="auto" w:fill="auto"/>
            <w:noWrap/>
            <w:vAlign w:val="center"/>
            <w:hideMark/>
          </w:tcPr>
          <w:p w14:paraId="35A8D2B0" w14:textId="77777777" w:rsidR="00B1568F" w:rsidRPr="009B5282" w:rsidRDefault="00B1568F" w:rsidP="004C5080">
            <w:pPr>
              <w:jc w:val="center"/>
              <w:rPr>
                <w:sz w:val="20"/>
                <w:szCs w:val="20"/>
              </w:rPr>
            </w:pPr>
            <w:r w:rsidRPr="009B5282">
              <w:rPr>
                <w:sz w:val="20"/>
                <w:szCs w:val="20"/>
              </w:rPr>
              <w:t>07</w:t>
            </w:r>
          </w:p>
        </w:tc>
        <w:tc>
          <w:tcPr>
            <w:tcW w:w="851" w:type="dxa"/>
            <w:tcBorders>
              <w:top w:val="single" w:sz="4" w:space="0" w:color="auto"/>
              <w:left w:val="single" w:sz="4" w:space="0" w:color="auto"/>
              <w:bottom w:val="nil"/>
              <w:right w:val="single" w:sz="4" w:space="0" w:color="auto"/>
            </w:tcBorders>
            <w:shd w:val="clear" w:color="auto" w:fill="auto"/>
            <w:noWrap/>
            <w:vAlign w:val="center"/>
            <w:hideMark/>
          </w:tcPr>
          <w:p w14:paraId="28A78521" w14:textId="77777777" w:rsidR="00B1568F" w:rsidRPr="009B5282" w:rsidRDefault="00B1568F" w:rsidP="004C5080">
            <w:pPr>
              <w:jc w:val="center"/>
              <w:rPr>
                <w:sz w:val="20"/>
                <w:szCs w:val="20"/>
              </w:rPr>
            </w:pPr>
            <w:r w:rsidRPr="009B5282">
              <w:rPr>
                <w:sz w:val="20"/>
                <w:szCs w:val="20"/>
              </w:rPr>
              <w:t>02</w:t>
            </w:r>
          </w:p>
        </w:tc>
        <w:tc>
          <w:tcPr>
            <w:tcW w:w="1411" w:type="dxa"/>
            <w:tcBorders>
              <w:top w:val="single" w:sz="4" w:space="0" w:color="auto"/>
              <w:left w:val="single" w:sz="4" w:space="0" w:color="auto"/>
              <w:bottom w:val="nil"/>
              <w:right w:val="nil"/>
            </w:tcBorders>
            <w:shd w:val="clear" w:color="auto" w:fill="auto"/>
            <w:noWrap/>
            <w:vAlign w:val="center"/>
            <w:hideMark/>
          </w:tcPr>
          <w:p w14:paraId="3DAAF8A3" w14:textId="77777777" w:rsidR="00B1568F" w:rsidRPr="009B5282" w:rsidRDefault="00B1568F" w:rsidP="004C5080">
            <w:pPr>
              <w:jc w:val="center"/>
              <w:rPr>
                <w:sz w:val="20"/>
                <w:szCs w:val="20"/>
              </w:rPr>
            </w:pPr>
            <w:r w:rsidRPr="009B5282">
              <w:rPr>
                <w:sz w:val="20"/>
                <w:szCs w:val="20"/>
              </w:rPr>
              <w:t>07.1.E1.51692</w:t>
            </w:r>
          </w:p>
        </w:tc>
        <w:tc>
          <w:tcPr>
            <w:tcW w:w="617" w:type="dxa"/>
            <w:tcBorders>
              <w:top w:val="single" w:sz="4" w:space="0" w:color="auto"/>
              <w:left w:val="single" w:sz="4" w:space="0" w:color="auto"/>
              <w:bottom w:val="nil"/>
              <w:right w:val="single" w:sz="4" w:space="0" w:color="auto"/>
            </w:tcBorders>
            <w:shd w:val="clear" w:color="auto" w:fill="auto"/>
            <w:noWrap/>
            <w:vAlign w:val="center"/>
            <w:hideMark/>
          </w:tcPr>
          <w:p w14:paraId="63116126" w14:textId="77777777" w:rsidR="00B1568F" w:rsidRPr="009B5282" w:rsidRDefault="00B1568F" w:rsidP="004C5080">
            <w:pPr>
              <w:jc w:val="center"/>
              <w:rPr>
                <w:sz w:val="20"/>
                <w:szCs w:val="20"/>
              </w:rPr>
            </w:pPr>
            <w:r w:rsidRPr="009B5282">
              <w:rPr>
                <w:sz w:val="20"/>
                <w:szCs w:val="20"/>
              </w:rPr>
              <w:t>200</w:t>
            </w:r>
          </w:p>
        </w:tc>
        <w:tc>
          <w:tcPr>
            <w:tcW w:w="949" w:type="dxa"/>
            <w:tcBorders>
              <w:top w:val="single" w:sz="4" w:space="0" w:color="auto"/>
              <w:left w:val="single" w:sz="4" w:space="0" w:color="auto"/>
              <w:bottom w:val="nil"/>
              <w:right w:val="single" w:sz="4" w:space="0" w:color="auto"/>
            </w:tcBorders>
            <w:shd w:val="clear" w:color="auto" w:fill="auto"/>
            <w:noWrap/>
            <w:vAlign w:val="center"/>
            <w:hideMark/>
          </w:tcPr>
          <w:p w14:paraId="2CC8EA23" w14:textId="77777777" w:rsidR="00B1568F" w:rsidRPr="009B5282" w:rsidRDefault="00B1568F" w:rsidP="004C5080">
            <w:pPr>
              <w:jc w:val="right"/>
              <w:rPr>
                <w:sz w:val="20"/>
                <w:szCs w:val="20"/>
              </w:rPr>
            </w:pPr>
            <w:r w:rsidRPr="009B5282">
              <w:rPr>
                <w:sz w:val="20"/>
                <w:szCs w:val="20"/>
              </w:rPr>
              <w:t>0,00</w:t>
            </w:r>
          </w:p>
        </w:tc>
        <w:tc>
          <w:tcPr>
            <w:tcW w:w="850" w:type="dxa"/>
            <w:tcBorders>
              <w:top w:val="single" w:sz="4" w:space="0" w:color="auto"/>
              <w:left w:val="single" w:sz="4" w:space="0" w:color="auto"/>
              <w:bottom w:val="nil"/>
              <w:right w:val="nil"/>
            </w:tcBorders>
            <w:shd w:val="clear" w:color="auto" w:fill="auto"/>
            <w:noWrap/>
            <w:vAlign w:val="center"/>
            <w:hideMark/>
          </w:tcPr>
          <w:p w14:paraId="32CB19CE" w14:textId="77777777" w:rsidR="00B1568F" w:rsidRPr="009B5282" w:rsidRDefault="00B1568F" w:rsidP="004C5080">
            <w:pPr>
              <w:jc w:val="right"/>
              <w:rPr>
                <w:sz w:val="20"/>
                <w:szCs w:val="20"/>
              </w:rPr>
            </w:pPr>
            <w:r w:rsidRPr="009B5282">
              <w:rPr>
                <w:sz w:val="20"/>
                <w:szCs w:val="20"/>
              </w:rPr>
              <w:t>8 977 600,00</w:t>
            </w:r>
          </w:p>
        </w:tc>
        <w:tc>
          <w:tcPr>
            <w:tcW w:w="1276" w:type="dxa"/>
            <w:tcBorders>
              <w:top w:val="single" w:sz="4" w:space="0" w:color="auto"/>
              <w:left w:val="single" w:sz="4" w:space="0" w:color="auto"/>
              <w:bottom w:val="nil"/>
              <w:right w:val="single" w:sz="4" w:space="0" w:color="auto"/>
            </w:tcBorders>
            <w:shd w:val="clear" w:color="auto" w:fill="auto"/>
            <w:noWrap/>
            <w:vAlign w:val="center"/>
            <w:hideMark/>
          </w:tcPr>
          <w:p w14:paraId="34A9CC8D" w14:textId="77777777" w:rsidR="00B1568F" w:rsidRPr="009B5282" w:rsidRDefault="00B1568F" w:rsidP="004C5080">
            <w:pPr>
              <w:jc w:val="right"/>
              <w:rPr>
                <w:sz w:val="20"/>
                <w:szCs w:val="20"/>
              </w:rPr>
            </w:pPr>
            <w:r w:rsidRPr="009B5282">
              <w:rPr>
                <w:sz w:val="20"/>
                <w:szCs w:val="20"/>
              </w:rPr>
              <w:t>3 822 400,00</w:t>
            </w:r>
          </w:p>
        </w:tc>
        <w:tc>
          <w:tcPr>
            <w:tcW w:w="222" w:type="dxa"/>
            <w:gridSpan w:val="2"/>
            <w:vAlign w:val="center"/>
            <w:hideMark/>
          </w:tcPr>
          <w:p w14:paraId="71191975" w14:textId="77777777" w:rsidR="00B1568F" w:rsidRPr="009B5282" w:rsidRDefault="00B1568F" w:rsidP="004C5080">
            <w:pPr>
              <w:rPr>
                <w:sz w:val="20"/>
                <w:szCs w:val="20"/>
              </w:rPr>
            </w:pPr>
          </w:p>
        </w:tc>
      </w:tr>
      <w:tr w:rsidR="00B1568F" w:rsidRPr="009B5282" w14:paraId="31065DB9" w14:textId="77777777" w:rsidTr="004C5080">
        <w:trPr>
          <w:trHeight w:val="870"/>
        </w:trPr>
        <w:tc>
          <w:tcPr>
            <w:tcW w:w="3119" w:type="dxa"/>
            <w:tcBorders>
              <w:top w:val="single" w:sz="4" w:space="0" w:color="auto"/>
              <w:left w:val="single" w:sz="4" w:space="0" w:color="auto"/>
              <w:bottom w:val="single" w:sz="4" w:space="0" w:color="auto"/>
              <w:right w:val="nil"/>
            </w:tcBorders>
            <w:shd w:val="clear" w:color="auto" w:fill="auto"/>
            <w:vAlign w:val="center"/>
            <w:hideMark/>
          </w:tcPr>
          <w:p w14:paraId="764BB516" w14:textId="77777777" w:rsidR="00B1568F" w:rsidRPr="009B5282" w:rsidRDefault="00B1568F" w:rsidP="004C5080">
            <w:pPr>
              <w:rPr>
                <w:sz w:val="20"/>
                <w:szCs w:val="20"/>
              </w:rPr>
            </w:pPr>
            <w:r w:rsidRPr="009B5282">
              <w:rPr>
                <w:sz w:val="20"/>
                <w:szCs w:val="20"/>
              </w:rPr>
              <w:t>Иные закупки товаров, работ и услуг для обеспечения государственных (муниципальных) нужд</w:t>
            </w:r>
          </w:p>
        </w:tc>
        <w:tc>
          <w:tcPr>
            <w:tcW w:w="851" w:type="dxa"/>
            <w:tcBorders>
              <w:top w:val="single" w:sz="4" w:space="0" w:color="auto"/>
              <w:left w:val="single" w:sz="4" w:space="0" w:color="auto"/>
              <w:bottom w:val="single" w:sz="4" w:space="0" w:color="auto"/>
              <w:right w:val="nil"/>
            </w:tcBorders>
            <w:shd w:val="clear" w:color="auto" w:fill="auto"/>
            <w:noWrap/>
            <w:vAlign w:val="center"/>
            <w:hideMark/>
          </w:tcPr>
          <w:p w14:paraId="516EF537" w14:textId="77777777" w:rsidR="00B1568F" w:rsidRPr="009B5282" w:rsidRDefault="00B1568F" w:rsidP="004C5080">
            <w:pPr>
              <w:jc w:val="center"/>
              <w:rPr>
                <w:sz w:val="20"/>
                <w:szCs w:val="20"/>
              </w:rPr>
            </w:pPr>
            <w:r w:rsidRPr="009B5282">
              <w:rPr>
                <w:sz w:val="20"/>
                <w:szCs w:val="20"/>
              </w:rPr>
              <w:t>444</w:t>
            </w:r>
          </w:p>
        </w:tc>
        <w:tc>
          <w:tcPr>
            <w:tcW w:w="708" w:type="dxa"/>
            <w:tcBorders>
              <w:top w:val="single" w:sz="4" w:space="0" w:color="auto"/>
              <w:left w:val="single" w:sz="4" w:space="0" w:color="auto"/>
              <w:bottom w:val="single" w:sz="4" w:space="0" w:color="auto"/>
              <w:right w:val="nil"/>
            </w:tcBorders>
            <w:shd w:val="clear" w:color="auto" w:fill="auto"/>
            <w:noWrap/>
            <w:vAlign w:val="center"/>
            <w:hideMark/>
          </w:tcPr>
          <w:p w14:paraId="28C2324C" w14:textId="77777777" w:rsidR="00B1568F" w:rsidRPr="009B5282" w:rsidRDefault="00B1568F" w:rsidP="004C5080">
            <w:pPr>
              <w:jc w:val="center"/>
              <w:rPr>
                <w:sz w:val="20"/>
                <w:szCs w:val="20"/>
              </w:rPr>
            </w:pPr>
            <w:r w:rsidRPr="009B5282">
              <w:rPr>
                <w:sz w:val="20"/>
                <w:szCs w:val="20"/>
              </w:rPr>
              <w:t>07</w:t>
            </w:r>
          </w:p>
        </w:tc>
        <w:tc>
          <w:tcPr>
            <w:tcW w:w="851"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D1055FE" w14:textId="77777777" w:rsidR="00B1568F" w:rsidRPr="009B5282" w:rsidRDefault="00B1568F" w:rsidP="004C5080">
            <w:pPr>
              <w:jc w:val="center"/>
              <w:rPr>
                <w:sz w:val="20"/>
                <w:szCs w:val="20"/>
              </w:rPr>
            </w:pPr>
            <w:r w:rsidRPr="009B5282">
              <w:rPr>
                <w:sz w:val="20"/>
                <w:szCs w:val="20"/>
              </w:rPr>
              <w:t>02</w:t>
            </w:r>
          </w:p>
        </w:tc>
        <w:tc>
          <w:tcPr>
            <w:tcW w:w="1411" w:type="dxa"/>
            <w:tcBorders>
              <w:top w:val="single" w:sz="4" w:space="0" w:color="auto"/>
              <w:left w:val="single" w:sz="4" w:space="0" w:color="auto"/>
              <w:bottom w:val="single" w:sz="4" w:space="0" w:color="auto"/>
              <w:right w:val="nil"/>
            </w:tcBorders>
            <w:shd w:val="clear" w:color="auto" w:fill="auto"/>
            <w:noWrap/>
            <w:vAlign w:val="center"/>
            <w:hideMark/>
          </w:tcPr>
          <w:p w14:paraId="36BFB695" w14:textId="77777777" w:rsidR="00B1568F" w:rsidRPr="009B5282" w:rsidRDefault="00B1568F" w:rsidP="004C5080">
            <w:pPr>
              <w:jc w:val="center"/>
              <w:rPr>
                <w:sz w:val="20"/>
                <w:szCs w:val="20"/>
              </w:rPr>
            </w:pPr>
            <w:r w:rsidRPr="009B5282">
              <w:rPr>
                <w:sz w:val="20"/>
                <w:szCs w:val="20"/>
              </w:rPr>
              <w:t>07.1.E1.51692</w:t>
            </w:r>
          </w:p>
        </w:tc>
        <w:tc>
          <w:tcPr>
            <w:tcW w:w="6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3CC4CA4" w14:textId="77777777" w:rsidR="00B1568F" w:rsidRPr="009B5282" w:rsidRDefault="00B1568F" w:rsidP="004C5080">
            <w:pPr>
              <w:jc w:val="center"/>
              <w:rPr>
                <w:sz w:val="20"/>
                <w:szCs w:val="20"/>
              </w:rPr>
            </w:pPr>
            <w:r w:rsidRPr="009B5282">
              <w:rPr>
                <w:sz w:val="20"/>
                <w:szCs w:val="20"/>
              </w:rPr>
              <w:t>240</w:t>
            </w:r>
          </w:p>
        </w:tc>
        <w:tc>
          <w:tcPr>
            <w:tcW w:w="9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FA51999" w14:textId="77777777" w:rsidR="00B1568F" w:rsidRPr="009B5282" w:rsidRDefault="00B1568F" w:rsidP="004C5080">
            <w:pPr>
              <w:jc w:val="right"/>
              <w:rPr>
                <w:sz w:val="20"/>
                <w:szCs w:val="20"/>
              </w:rPr>
            </w:pPr>
            <w:r w:rsidRPr="009B5282">
              <w:rPr>
                <w:sz w:val="20"/>
                <w:szCs w:val="20"/>
              </w:rPr>
              <w:t>0,00</w:t>
            </w:r>
          </w:p>
        </w:tc>
        <w:tc>
          <w:tcPr>
            <w:tcW w:w="850" w:type="dxa"/>
            <w:tcBorders>
              <w:top w:val="single" w:sz="4" w:space="0" w:color="auto"/>
              <w:left w:val="single" w:sz="4" w:space="0" w:color="auto"/>
              <w:bottom w:val="single" w:sz="4" w:space="0" w:color="auto"/>
              <w:right w:val="nil"/>
            </w:tcBorders>
            <w:shd w:val="clear" w:color="auto" w:fill="auto"/>
            <w:noWrap/>
            <w:vAlign w:val="center"/>
            <w:hideMark/>
          </w:tcPr>
          <w:p w14:paraId="7BD403AE" w14:textId="77777777" w:rsidR="00B1568F" w:rsidRPr="009B5282" w:rsidRDefault="00B1568F" w:rsidP="004C5080">
            <w:pPr>
              <w:jc w:val="right"/>
              <w:rPr>
                <w:sz w:val="20"/>
                <w:szCs w:val="20"/>
              </w:rPr>
            </w:pPr>
            <w:r w:rsidRPr="009B5282">
              <w:rPr>
                <w:sz w:val="20"/>
                <w:szCs w:val="20"/>
              </w:rPr>
              <w:t>8 977 600,00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F9E2938" w14:textId="77777777" w:rsidR="00B1568F" w:rsidRPr="009B5282" w:rsidRDefault="00B1568F" w:rsidP="004C5080">
            <w:pPr>
              <w:jc w:val="right"/>
              <w:rPr>
                <w:sz w:val="20"/>
                <w:szCs w:val="20"/>
              </w:rPr>
            </w:pPr>
            <w:r w:rsidRPr="009B5282">
              <w:rPr>
                <w:sz w:val="20"/>
                <w:szCs w:val="20"/>
              </w:rPr>
              <w:t>3 822 400,00</w:t>
            </w:r>
          </w:p>
        </w:tc>
        <w:tc>
          <w:tcPr>
            <w:tcW w:w="222" w:type="dxa"/>
            <w:gridSpan w:val="2"/>
            <w:vAlign w:val="center"/>
            <w:hideMark/>
          </w:tcPr>
          <w:p w14:paraId="419FF853" w14:textId="77777777" w:rsidR="00B1568F" w:rsidRPr="009B5282" w:rsidRDefault="00B1568F" w:rsidP="004C5080">
            <w:pPr>
              <w:rPr>
                <w:sz w:val="20"/>
                <w:szCs w:val="20"/>
              </w:rPr>
            </w:pPr>
          </w:p>
        </w:tc>
      </w:tr>
      <w:tr w:rsidR="00B1568F" w:rsidRPr="009B5282" w14:paraId="51D39BFA" w14:textId="77777777" w:rsidTr="004C5080">
        <w:trPr>
          <w:trHeight w:val="870"/>
        </w:trPr>
        <w:tc>
          <w:tcPr>
            <w:tcW w:w="3119" w:type="dxa"/>
            <w:tcBorders>
              <w:top w:val="nil"/>
              <w:left w:val="single" w:sz="4" w:space="0" w:color="auto"/>
              <w:bottom w:val="nil"/>
              <w:right w:val="nil"/>
            </w:tcBorders>
            <w:shd w:val="clear" w:color="auto" w:fill="auto"/>
            <w:vAlign w:val="center"/>
            <w:hideMark/>
          </w:tcPr>
          <w:p w14:paraId="5C464651" w14:textId="77777777" w:rsidR="00B1568F" w:rsidRPr="009B5282" w:rsidRDefault="00B1568F" w:rsidP="004C5080">
            <w:pPr>
              <w:rPr>
                <w:sz w:val="20"/>
                <w:szCs w:val="20"/>
              </w:rPr>
            </w:pPr>
            <w:r w:rsidRPr="009B5282">
              <w:rPr>
                <w:sz w:val="20"/>
                <w:szCs w:val="20"/>
              </w:rPr>
              <w:lastRenderedPageBreak/>
              <w:t>Предоставление субсидий бюджетным, автономным учреждениям и иным некоммерческим организациям</w:t>
            </w:r>
          </w:p>
        </w:tc>
        <w:tc>
          <w:tcPr>
            <w:tcW w:w="851" w:type="dxa"/>
            <w:tcBorders>
              <w:top w:val="nil"/>
              <w:left w:val="single" w:sz="4" w:space="0" w:color="auto"/>
              <w:bottom w:val="nil"/>
              <w:right w:val="nil"/>
            </w:tcBorders>
            <w:shd w:val="clear" w:color="auto" w:fill="auto"/>
            <w:noWrap/>
            <w:vAlign w:val="center"/>
            <w:hideMark/>
          </w:tcPr>
          <w:p w14:paraId="0F046F8A" w14:textId="77777777" w:rsidR="00B1568F" w:rsidRPr="009B5282" w:rsidRDefault="00B1568F" w:rsidP="004C5080">
            <w:pPr>
              <w:jc w:val="center"/>
              <w:rPr>
                <w:sz w:val="20"/>
                <w:szCs w:val="20"/>
              </w:rPr>
            </w:pPr>
            <w:r w:rsidRPr="009B5282">
              <w:rPr>
                <w:sz w:val="20"/>
                <w:szCs w:val="20"/>
              </w:rPr>
              <w:t>444</w:t>
            </w:r>
          </w:p>
        </w:tc>
        <w:tc>
          <w:tcPr>
            <w:tcW w:w="708" w:type="dxa"/>
            <w:tcBorders>
              <w:top w:val="nil"/>
              <w:left w:val="single" w:sz="4" w:space="0" w:color="auto"/>
              <w:bottom w:val="nil"/>
              <w:right w:val="nil"/>
            </w:tcBorders>
            <w:shd w:val="clear" w:color="auto" w:fill="auto"/>
            <w:noWrap/>
            <w:vAlign w:val="center"/>
            <w:hideMark/>
          </w:tcPr>
          <w:p w14:paraId="3837BA01" w14:textId="77777777" w:rsidR="00B1568F" w:rsidRPr="009B5282" w:rsidRDefault="00B1568F" w:rsidP="004C5080">
            <w:pPr>
              <w:jc w:val="center"/>
              <w:rPr>
                <w:sz w:val="20"/>
                <w:szCs w:val="20"/>
              </w:rPr>
            </w:pPr>
            <w:r w:rsidRPr="009B5282">
              <w:rPr>
                <w:sz w:val="20"/>
                <w:szCs w:val="20"/>
              </w:rPr>
              <w:t>07</w:t>
            </w:r>
          </w:p>
        </w:tc>
        <w:tc>
          <w:tcPr>
            <w:tcW w:w="851" w:type="dxa"/>
            <w:tcBorders>
              <w:top w:val="nil"/>
              <w:left w:val="single" w:sz="4" w:space="0" w:color="auto"/>
              <w:bottom w:val="nil"/>
              <w:right w:val="single" w:sz="4" w:space="0" w:color="auto"/>
            </w:tcBorders>
            <w:shd w:val="clear" w:color="auto" w:fill="auto"/>
            <w:noWrap/>
            <w:vAlign w:val="center"/>
            <w:hideMark/>
          </w:tcPr>
          <w:p w14:paraId="4CE78D08" w14:textId="77777777" w:rsidR="00B1568F" w:rsidRPr="009B5282" w:rsidRDefault="00B1568F" w:rsidP="004C5080">
            <w:pPr>
              <w:jc w:val="center"/>
              <w:rPr>
                <w:sz w:val="20"/>
                <w:szCs w:val="20"/>
              </w:rPr>
            </w:pPr>
            <w:r w:rsidRPr="009B5282">
              <w:rPr>
                <w:sz w:val="20"/>
                <w:szCs w:val="20"/>
              </w:rPr>
              <w:t>02</w:t>
            </w:r>
          </w:p>
        </w:tc>
        <w:tc>
          <w:tcPr>
            <w:tcW w:w="1411" w:type="dxa"/>
            <w:tcBorders>
              <w:top w:val="nil"/>
              <w:left w:val="single" w:sz="4" w:space="0" w:color="auto"/>
              <w:bottom w:val="nil"/>
              <w:right w:val="nil"/>
            </w:tcBorders>
            <w:shd w:val="clear" w:color="auto" w:fill="auto"/>
            <w:noWrap/>
            <w:vAlign w:val="center"/>
            <w:hideMark/>
          </w:tcPr>
          <w:p w14:paraId="6A1A4F7C" w14:textId="77777777" w:rsidR="00B1568F" w:rsidRPr="009B5282" w:rsidRDefault="00B1568F" w:rsidP="004C5080">
            <w:pPr>
              <w:jc w:val="center"/>
              <w:rPr>
                <w:sz w:val="20"/>
                <w:szCs w:val="20"/>
              </w:rPr>
            </w:pPr>
            <w:r w:rsidRPr="009B5282">
              <w:rPr>
                <w:sz w:val="20"/>
                <w:szCs w:val="20"/>
              </w:rPr>
              <w:t>07.1.E1.51692</w:t>
            </w:r>
          </w:p>
        </w:tc>
        <w:tc>
          <w:tcPr>
            <w:tcW w:w="617" w:type="dxa"/>
            <w:tcBorders>
              <w:top w:val="nil"/>
              <w:left w:val="single" w:sz="4" w:space="0" w:color="auto"/>
              <w:bottom w:val="nil"/>
              <w:right w:val="single" w:sz="4" w:space="0" w:color="auto"/>
            </w:tcBorders>
            <w:shd w:val="clear" w:color="auto" w:fill="auto"/>
            <w:noWrap/>
            <w:vAlign w:val="center"/>
            <w:hideMark/>
          </w:tcPr>
          <w:p w14:paraId="0E683140" w14:textId="77777777" w:rsidR="00B1568F" w:rsidRPr="009B5282" w:rsidRDefault="00B1568F" w:rsidP="004C5080">
            <w:pPr>
              <w:jc w:val="center"/>
              <w:rPr>
                <w:sz w:val="20"/>
                <w:szCs w:val="20"/>
              </w:rPr>
            </w:pPr>
            <w:r w:rsidRPr="009B5282">
              <w:rPr>
                <w:sz w:val="20"/>
                <w:szCs w:val="20"/>
              </w:rPr>
              <w:t>600</w:t>
            </w:r>
          </w:p>
        </w:tc>
        <w:tc>
          <w:tcPr>
            <w:tcW w:w="949" w:type="dxa"/>
            <w:tcBorders>
              <w:top w:val="nil"/>
              <w:left w:val="single" w:sz="4" w:space="0" w:color="auto"/>
              <w:bottom w:val="nil"/>
              <w:right w:val="single" w:sz="4" w:space="0" w:color="auto"/>
            </w:tcBorders>
            <w:shd w:val="clear" w:color="auto" w:fill="auto"/>
            <w:noWrap/>
            <w:vAlign w:val="center"/>
            <w:hideMark/>
          </w:tcPr>
          <w:p w14:paraId="4E3618A0" w14:textId="77777777" w:rsidR="00B1568F" w:rsidRPr="009B5282" w:rsidRDefault="00B1568F" w:rsidP="004C5080">
            <w:pPr>
              <w:jc w:val="right"/>
              <w:rPr>
                <w:sz w:val="20"/>
                <w:szCs w:val="20"/>
              </w:rPr>
            </w:pPr>
            <w:r w:rsidRPr="009B5282">
              <w:rPr>
                <w:sz w:val="20"/>
                <w:szCs w:val="20"/>
              </w:rPr>
              <w:t>16 958 298,70</w:t>
            </w:r>
          </w:p>
        </w:tc>
        <w:tc>
          <w:tcPr>
            <w:tcW w:w="850" w:type="dxa"/>
            <w:tcBorders>
              <w:top w:val="nil"/>
              <w:left w:val="single" w:sz="4" w:space="0" w:color="auto"/>
              <w:bottom w:val="nil"/>
              <w:right w:val="nil"/>
            </w:tcBorders>
            <w:shd w:val="clear" w:color="auto" w:fill="auto"/>
            <w:noWrap/>
            <w:vAlign w:val="center"/>
            <w:hideMark/>
          </w:tcPr>
          <w:p w14:paraId="0C5B8AB2" w14:textId="77777777" w:rsidR="00B1568F" w:rsidRPr="009B5282" w:rsidRDefault="00B1568F" w:rsidP="004C5080">
            <w:pPr>
              <w:jc w:val="right"/>
              <w:rPr>
                <w:sz w:val="20"/>
                <w:szCs w:val="20"/>
              </w:rPr>
            </w:pPr>
            <w:r w:rsidRPr="009B5282">
              <w:rPr>
                <w:sz w:val="20"/>
                <w:szCs w:val="20"/>
              </w:rPr>
              <w:t>0,00</w:t>
            </w:r>
          </w:p>
        </w:tc>
        <w:tc>
          <w:tcPr>
            <w:tcW w:w="1276" w:type="dxa"/>
            <w:tcBorders>
              <w:top w:val="nil"/>
              <w:left w:val="single" w:sz="4" w:space="0" w:color="auto"/>
              <w:bottom w:val="nil"/>
              <w:right w:val="single" w:sz="4" w:space="0" w:color="auto"/>
            </w:tcBorders>
            <w:shd w:val="clear" w:color="auto" w:fill="auto"/>
            <w:noWrap/>
            <w:vAlign w:val="center"/>
            <w:hideMark/>
          </w:tcPr>
          <w:p w14:paraId="2EE4769A" w14:textId="77777777" w:rsidR="00B1568F" w:rsidRPr="009B5282" w:rsidRDefault="00B1568F" w:rsidP="004C5080">
            <w:pPr>
              <w:jc w:val="right"/>
              <w:rPr>
                <w:sz w:val="20"/>
                <w:szCs w:val="20"/>
              </w:rPr>
            </w:pPr>
            <w:r w:rsidRPr="009B5282">
              <w:rPr>
                <w:sz w:val="20"/>
                <w:szCs w:val="20"/>
              </w:rPr>
              <w:t>0,00</w:t>
            </w:r>
          </w:p>
        </w:tc>
        <w:tc>
          <w:tcPr>
            <w:tcW w:w="222" w:type="dxa"/>
            <w:gridSpan w:val="2"/>
            <w:vAlign w:val="center"/>
            <w:hideMark/>
          </w:tcPr>
          <w:p w14:paraId="0DA6C4AB" w14:textId="77777777" w:rsidR="00B1568F" w:rsidRPr="009B5282" w:rsidRDefault="00B1568F" w:rsidP="004C5080">
            <w:pPr>
              <w:rPr>
                <w:sz w:val="20"/>
                <w:szCs w:val="20"/>
              </w:rPr>
            </w:pPr>
          </w:p>
        </w:tc>
      </w:tr>
      <w:tr w:rsidR="00B1568F" w:rsidRPr="009B5282" w14:paraId="37765D94" w14:textId="77777777" w:rsidTr="004C5080">
        <w:trPr>
          <w:trHeight w:val="300"/>
        </w:trPr>
        <w:tc>
          <w:tcPr>
            <w:tcW w:w="3119" w:type="dxa"/>
            <w:tcBorders>
              <w:top w:val="single" w:sz="4" w:space="0" w:color="auto"/>
              <w:left w:val="single" w:sz="4" w:space="0" w:color="auto"/>
              <w:bottom w:val="single" w:sz="4" w:space="0" w:color="auto"/>
              <w:right w:val="nil"/>
            </w:tcBorders>
            <w:shd w:val="clear" w:color="auto" w:fill="auto"/>
            <w:vAlign w:val="center"/>
            <w:hideMark/>
          </w:tcPr>
          <w:p w14:paraId="3E13A714" w14:textId="77777777" w:rsidR="00B1568F" w:rsidRPr="009B5282" w:rsidRDefault="00B1568F" w:rsidP="004C5080">
            <w:pPr>
              <w:rPr>
                <w:sz w:val="20"/>
                <w:szCs w:val="20"/>
              </w:rPr>
            </w:pPr>
            <w:r w:rsidRPr="009B5282">
              <w:rPr>
                <w:sz w:val="20"/>
                <w:szCs w:val="20"/>
              </w:rPr>
              <w:t>Субсидии бюджетным учреждениям</w:t>
            </w:r>
          </w:p>
        </w:tc>
        <w:tc>
          <w:tcPr>
            <w:tcW w:w="851" w:type="dxa"/>
            <w:tcBorders>
              <w:top w:val="single" w:sz="4" w:space="0" w:color="auto"/>
              <w:left w:val="single" w:sz="4" w:space="0" w:color="auto"/>
              <w:bottom w:val="single" w:sz="4" w:space="0" w:color="auto"/>
              <w:right w:val="nil"/>
            </w:tcBorders>
            <w:shd w:val="clear" w:color="auto" w:fill="auto"/>
            <w:noWrap/>
            <w:vAlign w:val="center"/>
            <w:hideMark/>
          </w:tcPr>
          <w:p w14:paraId="12FD7B44" w14:textId="77777777" w:rsidR="00B1568F" w:rsidRPr="009B5282" w:rsidRDefault="00B1568F" w:rsidP="004C5080">
            <w:pPr>
              <w:jc w:val="center"/>
              <w:rPr>
                <w:sz w:val="20"/>
                <w:szCs w:val="20"/>
              </w:rPr>
            </w:pPr>
            <w:r w:rsidRPr="009B5282">
              <w:rPr>
                <w:sz w:val="20"/>
                <w:szCs w:val="20"/>
              </w:rPr>
              <w:t>444</w:t>
            </w:r>
          </w:p>
        </w:tc>
        <w:tc>
          <w:tcPr>
            <w:tcW w:w="708" w:type="dxa"/>
            <w:tcBorders>
              <w:top w:val="single" w:sz="4" w:space="0" w:color="auto"/>
              <w:left w:val="single" w:sz="4" w:space="0" w:color="auto"/>
              <w:bottom w:val="single" w:sz="4" w:space="0" w:color="auto"/>
              <w:right w:val="nil"/>
            </w:tcBorders>
            <w:shd w:val="clear" w:color="auto" w:fill="auto"/>
            <w:noWrap/>
            <w:vAlign w:val="center"/>
            <w:hideMark/>
          </w:tcPr>
          <w:p w14:paraId="216EA0BE" w14:textId="77777777" w:rsidR="00B1568F" w:rsidRPr="009B5282" w:rsidRDefault="00B1568F" w:rsidP="004C5080">
            <w:pPr>
              <w:jc w:val="center"/>
              <w:rPr>
                <w:sz w:val="20"/>
                <w:szCs w:val="20"/>
              </w:rPr>
            </w:pPr>
            <w:r w:rsidRPr="009B5282">
              <w:rPr>
                <w:sz w:val="20"/>
                <w:szCs w:val="20"/>
              </w:rPr>
              <w:t>07</w:t>
            </w:r>
          </w:p>
        </w:tc>
        <w:tc>
          <w:tcPr>
            <w:tcW w:w="851"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C1965FA" w14:textId="77777777" w:rsidR="00B1568F" w:rsidRPr="009B5282" w:rsidRDefault="00B1568F" w:rsidP="004C5080">
            <w:pPr>
              <w:jc w:val="center"/>
              <w:rPr>
                <w:sz w:val="20"/>
                <w:szCs w:val="20"/>
              </w:rPr>
            </w:pPr>
            <w:r w:rsidRPr="009B5282">
              <w:rPr>
                <w:sz w:val="20"/>
                <w:szCs w:val="20"/>
              </w:rPr>
              <w:t>02</w:t>
            </w:r>
          </w:p>
        </w:tc>
        <w:tc>
          <w:tcPr>
            <w:tcW w:w="1411" w:type="dxa"/>
            <w:tcBorders>
              <w:top w:val="single" w:sz="4" w:space="0" w:color="auto"/>
              <w:left w:val="single" w:sz="4" w:space="0" w:color="auto"/>
              <w:bottom w:val="single" w:sz="4" w:space="0" w:color="auto"/>
              <w:right w:val="nil"/>
            </w:tcBorders>
            <w:shd w:val="clear" w:color="auto" w:fill="auto"/>
            <w:noWrap/>
            <w:vAlign w:val="center"/>
            <w:hideMark/>
          </w:tcPr>
          <w:p w14:paraId="6569F033" w14:textId="77777777" w:rsidR="00B1568F" w:rsidRPr="009B5282" w:rsidRDefault="00B1568F" w:rsidP="004C5080">
            <w:pPr>
              <w:jc w:val="center"/>
              <w:rPr>
                <w:sz w:val="20"/>
                <w:szCs w:val="20"/>
              </w:rPr>
            </w:pPr>
            <w:r w:rsidRPr="009B5282">
              <w:rPr>
                <w:sz w:val="20"/>
                <w:szCs w:val="20"/>
              </w:rPr>
              <w:t>07.1.E1.51692</w:t>
            </w:r>
          </w:p>
        </w:tc>
        <w:tc>
          <w:tcPr>
            <w:tcW w:w="6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C30C033" w14:textId="77777777" w:rsidR="00B1568F" w:rsidRPr="009B5282" w:rsidRDefault="00B1568F" w:rsidP="004C5080">
            <w:pPr>
              <w:jc w:val="center"/>
              <w:rPr>
                <w:sz w:val="20"/>
                <w:szCs w:val="20"/>
              </w:rPr>
            </w:pPr>
            <w:r w:rsidRPr="009B5282">
              <w:rPr>
                <w:sz w:val="20"/>
                <w:szCs w:val="20"/>
              </w:rPr>
              <w:t>610</w:t>
            </w:r>
          </w:p>
        </w:tc>
        <w:tc>
          <w:tcPr>
            <w:tcW w:w="9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54A3F0A" w14:textId="77777777" w:rsidR="00B1568F" w:rsidRPr="009B5282" w:rsidRDefault="00B1568F" w:rsidP="004C5080">
            <w:pPr>
              <w:jc w:val="right"/>
              <w:rPr>
                <w:sz w:val="20"/>
                <w:szCs w:val="20"/>
              </w:rPr>
            </w:pPr>
            <w:r w:rsidRPr="009B5282">
              <w:rPr>
                <w:sz w:val="20"/>
                <w:szCs w:val="20"/>
              </w:rPr>
              <w:t>16 958 298,70</w:t>
            </w:r>
          </w:p>
        </w:tc>
        <w:tc>
          <w:tcPr>
            <w:tcW w:w="850" w:type="dxa"/>
            <w:tcBorders>
              <w:top w:val="single" w:sz="4" w:space="0" w:color="auto"/>
              <w:left w:val="single" w:sz="4" w:space="0" w:color="auto"/>
              <w:bottom w:val="single" w:sz="4" w:space="0" w:color="auto"/>
              <w:right w:val="nil"/>
            </w:tcBorders>
            <w:shd w:val="clear" w:color="auto" w:fill="auto"/>
            <w:noWrap/>
            <w:vAlign w:val="center"/>
            <w:hideMark/>
          </w:tcPr>
          <w:p w14:paraId="6C614CA7" w14:textId="77777777" w:rsidR="00B1568F" w:rsidRPr="009B5282" w:rsidRDefault="00B1568F" w:rsidP="004C5080">
            <w:pPr>
              <w:jc w:val="right"/>
              <w:rPr>
                <w:sz w:val="20"/>
                <w:szCs w:val="20"/>
              </w:rPr>
            </w:pPr>
            <w:r w:rsidRPr="009B5282">
              <w:rPr>
                <w:sz w:val="20"/>
                <w:szCs w:val="20"/>
              </w:rPr>
              <w:t>0,00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BC6A3B1" w14:textId="77777777" w:rsidR="00B1568F" w:rsidRPr="009B5282" w:rsidRDefault="00B1568F" w:rsidP="004C5080">
            <w:pPr>
              <w:jc w:val="right"/>
              <w:rPr>
                <w:sz w:val="20"/>
                <w:szCs w:val="20"/>
              </w:rPr>
            </w:pPr>
            <w:r w:rsidRPr="009B5282">
              <w:rPr>
                <w:sz w:val="20"/>
                <w:szCs w:val="20"/>
              </w:rPr>
              <w:t>0,00</w:t>
            </w:r>
          </w:p>
        </w:tc>
        <w:tc>
          <w:tcPr>
            <w:tcW w:w="222" w:type="dxa"/>
            <w:gridSpan w:val="2"/>
            <w:vAlign w:val="center"/>
            <w:hideMark/>
          </w:tcPr>
          <w:p w14:paraId="3E82B569" w14:textId="77777777" w:rsidR="00B1568F" w:rsidRPr="009B5282" w:rsidRDefault="00B1568F" w:rsidP="004C5080">
            <w:pPr>
              <w:rPr>
                <w:sz w:val="20"/>
                <w:szCs w:val="20"/>
              </w:rPr>
            </w:pPr>
          </w:p>
        </w:tc>
      </w:tr>
      <w:tr w:rsidR="00B1568F" w:rsidRPr="009B5282" w14:paraId="35FC4DC5" w14:textId="77777777" w:rsidTr="004C5080">
        <w:trPr>
          <w:trHeight w:val="585"/>
        </w:trPr>
        <w:tc>
          <w:tcPr>
            <w:tcW w:w="3119" w:type="dxa"/>
            <w:tcBorders>
              <w:top w:val="nil"/>
              <w:left w:val="single" w:sz="4" w:space="0" w:color="auto"/>
              <w:bottom w:val="nil"/>
              <w:right w:val="nil"/>
            </w:tcBorders>
            <w:shd w:val="clear" w:color="auto" w:fill="auto"/>
            <w:vAlign w:val="center"/>
            <w:hideMark/>
          </w:tcPr>
          <w:p w14:paraId="52F0C7D6" w14:textId="77777777" w:rsidR="00B1568F" w:rsidRPr="009B5282" w:rsidRDefault="00B1568F" w:rsidP="004C5080">
            <w:pPr>
              <w:rPr>
                <w:bCs/>
                <w:sz w:val="20"/>
                <w:szCs w:val="20"/>
              </w:rPr>
            </w:pPr>
            <w:r w:rsidRPr="009B5282">
              <w:rPr>
                <w:bCs/>
                <w:sz w:val="20"/>
                <w:szCs w:val="20"/>
              </w:rPr>
              <w:t>Региональный проект "Успех каждого ребёнка"</w:t>
            </w:r>
          </w:p>
        </w:tc>
        <w:tc>
          <w:tcPr>
            <w:tcW w:w="851" w:type="dxa"/>
            <w:tcBorders>
              <w:top w:val="nil"/>
              <w:left w:val="single" w:sz="4" w:space="0" w:color="auto"/>
              <w:bottom w:val="nil"/>
              <w:right w:val="nil"/>
            </w:tcBorders>
            <w:shd w:val="clear" w:color="auto" w:fill="auto"/>
            <w:noWrap/>
            <w:vAlign w:val="center"/>
            <w:hideMark/>
          </w:tcPr>
          <w:p w14:paraId="7A2F4B1C" w14:textId="77777777" w:rsidR="00B1568F" w:rsidRPr="009B5282" w:rsidRDefault="00B1568F" w:rsidP="004C5080">
            <w:pPr>
              <w:jc w:val="center"/>
              <w:rPr>
                <w:bCs/>
                <w:sz w:val="20"/>
                <w:szCs w:val="20"/>
              </w:rPr>
            </w:pPr>
            <w:r w:rsidRPr="009B5282">
              <w:rPr>
                <w:bCs/>
                <w:sz w:val="20"/>
                <w:szCs w:val="20"/>
              </w:rPr>
              <w:t>444</w:t>
            </w:r>
          </w:p>
        </w:tc>
        <w:tc>
          <w:tcPr>
            <w:tcW w:w="708" w:type="dxa"/>
            <w:tcBorders>
              <w:top w:val="nil"/>
              <w:left w:val="single" w:sz="4" w:space="0" w:color="auto"/>
              <w:bottom w:val="nil"/>
              <w:right w:val="nil"/>
            </w:tcBorders>
            <w:shd w:val="clear" w:color="auto" w:fill="auto"/>
            <w:noWrap/>
            <w:vAlign w:val="center"/>
            <w:hideMark/>
          </w:tcPr>
          <w:p w14:paraId="0361605F" w14:textId="77777777" w:rsidR="00B1568F" w:rsidRPr="009B5282" w:rsidRDefault="00B1568F" w:rsidP="004C5080">
            <w:pPr>
              <w:jc w:val="center"/>
              <w:rPr>
                <w:bCs/>
                <w:sz w:val="20"/>
                <w:szCs w:val="20"/>
              </w:rPr>
            </w:pPr>
            <w:r w:rsidRPr="009B5282">
              <w:rPr>
                <w:bCs/>
                <w:sz w:val="20"/>
                <w:szCs w:val="20"/>
              </w:rPr>
              <w:t>07</w:t>
            </w:r>
          </w:p>
        </w:tc>
        <w:tc>
          <w:tcPr>
            <w:tcW w:w="851" w:type="dxa"/>
            <w:tcBorders>
              <w:top w:val="nil"/>
              <w:left w:val="single" w:sz="4" w:space="0" w:color="auto"/>
              <w:bottom w:val="nil"/>
              <w:right w:val="single" w:sz="4" w:space="0" w:color="auto"/>
            </w:tcBorders>
            <w:shd w:val="clear" w:color="auto" w:fill="auto"/>
            <w:noWrap/>
            <w:vAlign w:val="center"/>
            <w:hideMark/>
          </w:tcPr>
          <w:p w14:paraId="49BABEE7" w14:textId="77777777" w:rsidR="00B1568F" w:rsidRPr="009B5282" w:rsidRDefault="00B1568F" w:rsidP="004C5080">
            <w:pPr>
              <w:jc w:val="center"/>
              <w:rPr>
                <w:bCs/>
                <w:sz w:val="20"/>
                <w:szCs w:val="20"/>
              </w:rPr>
            </w:pPr>
            <w:r w:rsidRPr="009B5282">
              <w:rPr>
                <w:bCs/>
                <w:sz w:val="20"/>
                <w:szCs w:val="20"/>
              </w:rPr>
              <w:t>02</w:t>
            </w:r>
          </w:p>
        </w:tc>
        <w:tc>
          <w:tcPr>
            <w:tcW w:w="1411" w:type="dxa"/>
            <w:tcBorders>
              <w:top w:val="nil"/>
              <w:left w:val="single" w:sz="4" w:space="0" w:color="auto"/>
              <w:bottom w:val="nil"/>
              <w:right w:val="nil"/>
            </w:tcBorders>
            <w:shd w:val="clear" w:color="auto" w:fill="auto"/>
            <w:noWrap/>
            <w:vAlign w:val="center"/>
            <w:hideMark/>
          </w:tcPr>
          <w:p w14:paraId="1C3A8C12" w14:textId="77777777" w:rsidR="00B1568F" w:rsidRPr="009B5282" w:rsidRDefault="00B1568F" w:rsidP="004C5080">
            <w:pPr>
              <w:jc w:val="center"/>
              <w:rPr>
                <w:bCs/>
                <w:sz w:val="20"/>
                <w:szCs w:val="20"/>
              </w:rPr>
            </w:pPr>
            <w:r w:rsidRPr="009B5282">
              <w:rPr>
                <w:bCs/>
                <w:sz w:val="20"/>
                <w:szCs w:val="20"/>
              </w:rPr>
              <w:t>07.1.E2.00000</w:t>
            </w:r>
          </w:p>
        </w:tc>
        <w:tc>
          <w:tcPr>
            <w:tcW w:w="617" w:type="dxa"/>
            <w:tcBorders>
              <w:top w:val="nil"/>
              <w:left w:val="single" w:sz="4" w:space="0" w:color="auto"/>
              <w:bottom w:val="nil"/>
              <w:right w:val="single" w:sz="4" w:space="0" w:color="auto"/>
            </w:tcBorders>
            <w:shd w:val="clear" w:color="auto" w:fill="auto"/>
            <w:noWrap/>
            <w:vAlign w:val="center"/>
            <w:hideMark/>
          </w:tcPr>
          <w:p w14:paraId="0D1C5473" w14:textId="77777777" w:rsidR="00B1568F" w:rsidRPr="009B5282" w:rsidRDefault="00B1568F" w:rsidP="004C5080">
            <w:pPr>
              <w:jc w:val="center"/>
              <w:rPr>
                <w:bCs/>
                <w:sz w:val="20"/>
                <w:szCs w:val="20"/>
              </w:rPr>
            </w:pPr>
            <w:r w:rsidRPr="009B5282">
              <w:rPr>
                <w:bCs/>
                <w:sz w:val="20"/>
                <w:szCs w:val="20"/>
              </w:rPr>
              <w:t> </w:t>
            </w:r>
          </w:p>
        </w:tc>
        <w:tc>
          <w:tcPr>
            <w:tcW w:w="949" w:type="dxa"/>
            <w:tcBorders>
              <w:top w:val="nil"/>
              <w:left w:val="single" w:sz="4" w:space="0" w:color="auto"/>
              <w:bottom w:val="nil"/>
              <w:right w:val="single" w:sz="4" w:space="0" w:color="auto"/>
            </w:tcBorders>
            <w:shd w:val="clear" w:color="auto" w:fill="auto"/>
            <w:noWrap/>
            <w:vAlign w:val="center"/>
            <w:hideMark/>
          </w:tcPr>
          <w:p w14:paraId="12E08550" w14:textId="77777777" w:rsidR="00B1568F" w:rsidRPr="009B5282" w:rsidRDefault="00B1568F" w:rsidP="004C5080">
            <w:pPr>
              <w:jc w:val="right"/>
              <w:rPr>
                <w:bCs/>
                <w:sz w:val="20"/>
                <w:szCs w:val="20"/>
              </w:rPr>
            </w:pPr>
            <w:r w:rsidRPr="009B5282">
              <w:rPr>
                <w:bCs/>
                <w:sz w:val="20"/>
                <w:szCs w:val="20"/>
              </w:rPr>
              <w:t>4 127 570,67</w:t>
            </w:r>
          </w:p>
        </w:tc>
        <w:tc>
          <w:tcPr>
            <w:tcW w:w="850" w:type="dxa"/>
            <w:tcBorders>
              <w:top w:val="nil"/>
              <w:left w:val="single" w:sz="4" w:space="0" w:color="auto"/>
              <w:bottom w:val="nil"/>
              <w:right w:val="nil"/>
            </w:tcBorders>
            <w:shd w:val="clear" w:color="auto" w:fill="auto"/>
            <w:noWrap/>
            <w:vAlign w:val="center"/>
            <w:hideMark/>
          </w:tcPr>
          <w:p w14:paraId="4A67171E" w14:textId="77777777" w:rsidR="00B1568F" w:rsidRPr="009B5282" w:rsidRDefault="00B1568F" w:rsidP="004C5080">
            <w:pPr>
              <w:jc w:val="right"/>
              <w:rPr>
                <w:bCs/>
                <w:sz w:val="20"/>
                <w:szCs w:val="20"/>
              </w:rPr>
            </w:pPr>
            <w:r w:rsidRPr="009B5282">
              <w:rPr>
                <w:bCs/>
                <w:sz w:val="20"/>
                <w:szCs w:val="20"/>
              </w:rPr>
              <w:t>0,00</w:t>
            </w:r>
          </w:p>
        </w:tc>
        <w:tc>
          <w:tcPr>
            <w:tcW w:w="1276" w:type="dxa"/>
            <w:tcBorders>
              <w:top w:val="nil"/>
              <w:left w:val="single" w:sz="4" w:space="0" w:color="auto"/>
              <w:bottom w:val="nil"/>
              <w:right w:val="single" w:sz="4" w:space="0" w:color="auto"/>
            </w:tcBorders>
            <w:shd w:val="clear" w:color="auto" w:fill="auto"/>
            <w:noWrap/>
            <w:vAlign w:val="center"/>
            <w:hideMark/>
          </w:tcPr>
          <w:p w14:paraId="6FEEB78E" w14:textId="77777777" w:rsidR="00B1568F" w:rsidRPr="009B5282" w:rsidRDefault="00B1568F" w:rsidP="004C5080">
            <w:pPr>
              <w:jc w:val="right"/>
              <w:rPr>
                <w:bCs/>
                <w:sz w:val="20"/>
                <w:szCs w:val="20"/>
              </w:rPr>
            </w:pPr>
            <w:r w:rsidRPr="009B5282">
              <w:rPr>
                <w:bCs/>
                <w:sz w:val="20"/>
                <w:szCs w:val="20"/>
              </w:rPr>
              <w:t>0,00</w:t>
            </w:r>
          </w:p>
        </w:tc>
        <w:tc>
          <w:tcPr>
            <w:tcW w:w="222" w:type="dxa"/>
            <w:gridSpan w:val="2"/>
            <w:vAlign w:val="center"/>
            <w:hideMark/>
          </w:tcPr>
          <w:p w14:paraId="3404C4BD" w14:textId="77777777" w:rsidR="00B1568F" w:rsidRPr="009B5282" w:rsidRDefault="00B1568F" w:rsidP="004C5080">
            <w:pPr>
              <w:rPr>
                <w:sz w:val="20"/>
                <w:szCs w:val="20"/>
              </w:rPr>
            </w:pPr>
          </w:p>
        </w:tc>
      </w:tr>
      <w:tr w:rsidR="00B1568F" w:rsidRPr="009B5282" w14:paraId="314EFCF1" w14:textId="77777777" w:rsidTr="004C5080">
        <w:trPr>
          <w:trHeight w:val="2010"/>
        </w:trPr>
        <w:tc>
          <w:tcPr>
            <w:tcW w:w="3119" w:type="dxa"/>
            <w:tcBorders>
              <w:top w:val="single" w:sz="4" w:space="0" w:color="auto"/>
              <w:left w:val="single" w:sz="4" w:space="0" w:color="auto"/>
              <w:bottom w:val="nil"/>
              <w:right w:val="nil"/>
            </w:tcBorders>
            <w:shd w:val="clear" w:color="auto" w:fill="auto"/>
            <w:vAlign w:val="center"/>
            <w:hideMark/>
          </w:tcPr>
          <w:p w14:paraId="2B404081" w14:textId="77777777" w:rsidR="00B1568F" w:rsidRPr="009B5282" w:rsidRDefault="00B1568F" w:rsidP="004C5080">
            <w:pPr>
              <w:rPr>
                <w:bCs/>
                <w:sz w:val="20"/>
                <w:szCs w:val="20"/>
              </w:rPr>
            </w:pPr>
            <w:r w:rsidRPr="009B5282">
              <w:rPr>
                <w:bCs/>
                <w:sz w:val="20"/>
                <w:szCs w:val="20"/>
              </w:rPr>
              <w:t>Создание новых мест дополнительного образования детей в рамках регионального проекта "Успех каждого ребенка" государственной программы Новосибирской области "Развитие образования, социализация детей и учащейся молодежи в Новосибирской области"</w:t>
            </w:r>
          </w:p>
        </w:tc>
        <w:tc>
          <w:tcPr>
            <w:tcW w:w="851" w:type="dxa"/>
            <w:tcBorders>
              <w:top w:val="single" w:sz="4" w:space="0" w:color="auto"/>
              <w:left w:val="single" w:sz="4" w:space="0" w:color="auto"/>
              <w:bottom w:val="nil"/>
              <w:right w:val="nil"/>
            </w:tcBorders>
            <w:shd w:val="clear" w:color="auto" w:fill="auto"/>
            <w:noWrap/>
            <w:vAlign w:val="center"/>
            <w:hideMark/>
          </w:tcPr>
          <w:p w14:paraId="5AF768B5" w14:textId="77777777" w:rsidR="00B1568F" w:rsidRPr="009B5282" w:rsidRDefault="00B1568F" w:rsidP="004C5080">
            <w:pPr>
              <w:jc w:val="center"/>
              <w:rPr>
                <w:bCs/>
                <w:sz w:val="20"/>
                <w:szCs w:val="20"/>
              </w:rPr>
            </w:pPr>
            <w:r w:rsidRPr="009B5282">
              <w:rPr>
                <w:bCs/>
                <w:sz w:val="20"/>
                <w:szCs w:val="20"/>
              </w:rPr>
              <w:t>444</w:t>
            </w:r>
          </w:p>
        </w:tc>
        <w:tc>
          <w:tcPr>
            <w:tcW w:w="708" w:type="dxa"/>
            <w:tcBorders>
              <w:top w:val="single" w:sz="4" w:space="0" w:color="auto"/>
              <w:left w:val="single" w:sz="4" w:space="0" w:color="auto"/>
              <w:bottom w:val="nil"/>
              <w:right w:val="nil"/>
            </w:tcBorders>
            <w:shd w:val="clear" w:color="auto" w:fill="auto"/>
            <w:noWrap/>
            <w:vAlign w:val="center"/>
            <w:hideMark/>
          </w:tcPr>
          <w:p w14:paraId="6078CB68" w14:textId="77777777" w:rsidR="00B1568F" w:rsidRPr="009B5282" w:rsidRDefault="00B1568F" w:rsidP="004C5080">
            <w:pPr>
              <w:jc w:val="center"/>
              <w:rPr>
                <w:bCs/>
                <w:sz w:val="20"/>
                <w:szCs w:val="20"/>
              </w:rPr>
            </w:pPr>
            <w:r w:rsidRPr="009B5282">
              <w:rPr>
                <w:bCs/>
                <w:sz w:val="20"/>
                <w:szCs w:val="20"/>
              </w:rPr>
              <w:t>07</w:t>
            </w:r>
          </w:p>
        </w:tc>
        <w:tc>
          <w:tcPr>
            <w:tcW w:w="851" w:type="dxa"/>
            <w:tcBorders>
              <w:top w:val="single" w:sz="4" w:space="0" w:color="auto"/>
              <w:left w:val="single" w:sz="4" w:space="0" w:color="auto"/>
              <w:bottom w:val="nil"/>
              <w:right w:val="single" w:sz="4" w:space="0" w:color="auto"/>
            </w:tcBorders>
            <w:shd w:val="clear" w:color="auto" w:fill="auto"/>
            <w:noWrap/>
            <w:vAlign w:val="center"/>
            <w:hideMark/>
          </w:tcPr>
          <w:p w14:paraId="152044F4" w14:textId="77777777" w:rsidR="00B1568F" w:rsidRPr="009B5282" w:rsidRDefault="00B1568F" w:rsidP="004C5080">
            <w:pPr>
              <w:jc w:val="center"/>
              <w:rPr>
                <w:bCs/>
                <w:sz w:val="20"/>
                <w:szCs w:val="20"/>
              </w:rPr>
            </w:pPr>
            <w:r w:rsidRPr="009B5282">
              <w:rPr>
                <w:bCs/>
                <w:sz w:val="20"/>
                <w:szCs w:val="20"/>
              </w:rPr>
              <w:t>02</w:t>
            </w:r>
          </w:p>
        </w:tc>
        <w:tc>
          <w:tcPr>
            <w:tcW w:w="1411" w:type="dxa"/>
            <w:tcBorders>
              <w:top w:val="single" w:sz="4" w:space="0" w:color="auto"/>
              <w:left w:val="single" w:sz="4" w:space="0" w:color="auto"/>
              <w:bottom w:val="nil"/>
              <w:right w:val="nil"/>
            </w:tcBorders>
            <w:shd w:val="clear" w:color="auto" w:fill="auto"/>
            <w:noWrap/>
            <w:vAlign w:val="center"/>
            <w:hideMark/>
          </w:tcPr>
          <w:p w14:paraId="1201F4E6" w14:textId="77777777" w:rsidR="00B1568F" w:rsidRPr="009B5282" w:rsidRDefault="00B1568F" w:rsidP="004C5080">
            <w:pPr>
              <w:jc w:val="center"/>
              <w:rPr>
                <w:bCs/>
                <w:sz w:val="20"/>
                <w:szCs w:val="20"/>
              </w:rPr>
            </w:pPr>
            <w:r w:rsidRPr="009B5282">
              <w:rPr>
                <w:bCs/>
                <w:sz w:val="20"/>
                <w:szCs w:val="20"/>
              </w:rPr>
              <w:t>07.1.E2.54911</w:t>
            </w:r>
          </w:p>
        </w:tc>
        <w:tc>
          <w:tcPr>
            <w:tcW w:w="617" w:type="dxa"/>
            <w:tcBorders>
              <w:top w:val="single" w:sz="4" w:space="0" w:color="auto"/>
              <w:left w:val="single" w:sz="4" w:space="0" w:color="auto"/>
              <w:bottom w:val="nil"/>
              <w:right w:val="single" w:sz="4" w:space="0" w:color="auto"/>
            </w:tcBorders>
            <w:shd w:val="clear" w:color="auto" w:fill="auto"/>
            <w:noWrap/>
            <w:vAlign w:val="center"/>
            <w:hideMark/>
          </w:tcPr>
          <w:p w14:paraId="701CCE21" w14:textId="77777777" w:rsidR="00B1568F" w:rsidRPr="009B5282" w:rsidRDefault="00B1568F" w:rsidP="004C5080">
            <w:pPr>
              <w:jc w:val="center"/>
              <w:rPr>
                <w:bCs/>
                <w:sz w:val="20"/>
                <w:szCs w:val="20"/>
              </w:rPr>
            </w:pPr>
            <w:r w:rsidRPr="009B5282">
              <w:rPr>
                <w:bCs/>
                <w:sz w:val="20"/>
                <w:szCs w:val="20"/>
              </w:rPr>
              <w:t> </w:t>
            </w:r>
          </w:p>
        </w:tc>
        <w:tc>
          <w:tcPr>
            <w:tcW w:w="949" w:type="dxa"/>
            <w:tcBorders>
              <w:top w:val="single" w:sz="4" w:space="0" w:color="auto"/>
              <w:left w:val="single" w:sz="4" w:space="0" w:color="auto"/>
              <w:bottom w:val="nil"/>
              <w:right w:val="single" w:sz="4" w:space="0" w:color="auto"/>
            </w:tcBorders>
            <w:shd w:val="clear" w:color="auto" w:fill="auto"/>
            <w:noWrap/>
            <w:vAlign w:val="center"/>
            <w:hideMark/>
          </w:tcPr>
          <w:p w14:paraId="1C1CB922" w14:textId="77777777" w:rsidR="00B1568F" w:rsidRPr="009B5282" w:rsidRDefault="00B1568F" w:rsidP="004C5080">
            <w:pPr>
              <w:jc w:val="right"/>
              <w:rPr>
                <w:bCs/>
                <w:sz w:val="20"/>
                <w:szCs w:val="20"/>
              </w:rPr>
            </w:pPr>
            <w:r w:rsidRPr="009B5282">
              <w:rPr>
                <w:bCs/>
                <w:sz w:val="20"/>
                <w:szCs w:val="20"/>
              </w:rPr>
              <w:t>4 127 570,67</w:t>
            </w:r>
          </w:p>
        </w:tc>
        <w:tc>
          <w:tcPr>
            <w:tcW w:w="850" w:type="dxa"/>
            <w:tcBorders>
              <w:top w:val="single" w:sz="4" w:space="0" w:color="auto"/>
              <w:left w:val="single" w:sz="4" w:space="0" w:color="auto"/>
              <w:bottom w:val="nil"/>
              <w:right w:val="nil"/>
            </w:tcBorders>
            <w:shd w:val="clear" w:color="auto" w:fill="auto"/>
            <w:noWrap/>
            <w:vAlign w:val="center"/>
            <w:hideMark/>
          </w:tcPr>
          <w:p w14:paraId="14F70B9F" w14:textId="77777777" w:rsidR="00B1568F" w:rsidRPr="009B5282" w:rsidRDefault="00B1568F" w:rsidP="004C5080">
            <w:pPr>
              <w:jc w:val="right"/>
              <w:rPr>
                <w:bCs/>
                <w:sz w:val="20"/>
                <w:szCs w:val="20"/>
              </w:rPr>
            </w:pPr>
            <w:r w:rsidRPr="009B5282">
              <w:rPr>
                <w:bCs/>
                <w:sz w:val="20"/>
                <w:szCs w:val="20"/>
              </w:rPr>
              <w:t>0,00</w:t>
            </w:r>
          </w:p>
        </w:tc>
        <w:tc>
          <w:tcPr>
            <w:tcW w:w="1276" w:type="dxa"/>
            <w:tcBorders>
              <w:top w:val="single" w:sz="4" w:space="0" w:color="auto"/>
              <w:left w:val="single" w:sz="4" w:space="0" w:color="auto"/>
              <w:bottom w:val="nil"/>
              <w:right w:val="single" w:sz="4" w:space="0" w:color="auto"/>
            </w:tcBorders>
            <w:shd w:val="clear" w:color="auto" w:fill="auto"/>
            <w:noWrap/>
            <w:vAlign w:val="center"/>
            <w:hideMark/>
          </w:tcPr>
          <w:p w14:paraId="64858410" w14:textId="77777777" w:rsidR="00B1568F" w:rsidRPr="009B5282" w:rsidRDefault="00B1568F" w:rsidP="004C5080">
            <w:pPr>
              <w:jc w:val="right"/>
              <w:rPr>
                <w:bCs/>
                <w:sz w:val="20"/>
                <w:szCs w:val="20"/>
              </w:rPr>
            </w:pPr>
            <w:r w:rsidRPr="009B5282">
              <w:rPr>
                <w:bCs/>
                <w:sz w:val="20"/>
                <w:szCs w:val="20"/>
              </w:rPr>
              <w:t>0,00</w:t>
            </w:r>
          </w:p>
        </w:tc>
        <w:tc>
          <w:tcPr>
            <w:tcW w:w="222" w:type="dxa"/>
            <w:gridSpan w:val="2"/>
            <w:vAlign w:val="center"/>
            <w:hideMark/>
          </w:tcPr>
          <w:p w14:paraId="71284794" w14:textId="77777777" w:rsidR="00B1568F" w:rsidRPr="009B5282" w:rsidRDefault="00B1568F" w:rsidP="004C5080">
            <w:pPr>
              <w:rPr>
                <w:sz w:val="20"/>
                <w:szCs w:val="20"/>
              </w:rPr>
            </w:pPr>
          </w:p>
        </w:tc>
      </w:tr>
      <w:tr w:rsidR="00B1568F" w:rsidRPr="009B5282" w14:paraId="05C6C908" w14:textId="77777777" w:rsidTr="004C5080">
        <w:trPr>
          <w:trHeight w:val="585"/>
        </w:trPr>
        <w:tc>
          <w:tcPr>
            <w:tcW w:w="3119" w:type="dxa"/>
            <w:tcBorders>
              <w:top w:val="single" w:sz="4" w:space="0" w:color="auto"/>
              <w:left w:val="single" w:sz="4" w:space="0" w:color="auto"/>
              <w:bottom w:val="nil"/>
              <w:right w:val="nil"/>
            </w:tcBorders>
            <w:shd w:val="clear" w:color="auto" w:fill="auto"/>
            <w:vAlign w:val="center"/>
            <w:hideMark/>
          </w:tcPr>
          <w:p w14:paraId="3E4A6CE9" w14:textId="77777777" w:rsidR="00B1568F" w:rsidRPr="009B5282" w:rsidRDefault="00B1568F" w:rsidP="004C5080">
            <w:pPr>
              <w:rPr>
                <w:sz w:val="20"/>
                <w:szCs w:val="20"/>
              </w:rPr>
            </w:pPr>
            <w:r w:rsidRPr="009B5282">
              <w:rPr>
                <w:sz w:val="20"/>
                <w:szCs w:val="20"/>
              </w:rPr>
              <w:t>Закупка товаров, работ и услуг для обеспечения государственных (муниципальных) нужд</w:t>
            </w:r>
          </w:p>
        </w:tc>
        <w:tc>
          <w:tcPr>
            <w:tcW w:w="851" w:type="dxa"/>
            <w:tcBorders>
              <w:top w:val="single" w:sz="4" w:space="0" w:color="auto"/>
              <w:left w:val="single" w:sz="4" w:space="0" w:color="auto"/>
              <w:bottom w:val="nil"/>
              <w:right w:val="nil"/>
            </w:tcBorders>
            <w:shd w:val="clear" w:color="auto" w:fill="auto"/>
            <w:noWrap/>
            <w:vAlign w:val="center"/>
            <w:hideMark/>
          </w:tcPr>
          <w:p w14:paraId="48410BCC" w14:textId="77777777" w:rsidR="00B1568F" w:rsidRPr="009B5282" w:rsidRDefault="00B1568F" w:rsidP="004C5080">
            <w:pPr>
              <w:jc w:val="center"/>
              <w:rPr>
                <w:sz w:val="20"/>
                <w:szCs w:val="20"/>
              </w:rPr>
            </w:pPr>
            <w:r w:rsidRPr="009B5282">
              <w:rPr>
                <w:sz w:val="20"/>
                <w:szCs w:val="20"/>
              </w:rPr>
              <w:t>444</w:t>
            </w:r>
          </w:p>
        </w:tc>
        <w:tc>
          <w:tcPr>
            <w:tcW w:w="708" w:type="dxa"/>
            <w:tcBorders>
              <w:top w:val="single" w:sz="4" w:space="0" w:color="auto"/>
              <w:left w:val="single" w:sz="4" w:space="0" w:color="auto"/>
              <w:bottom w:val="nil"/>
              <w:right w:val="nil"/>
            </w:tcBorders>
            <w:shd w:val="clear" w:color="auto" w:fill="auto"/>
            <w:noWrap/>
            <w:vAlign w:val="center"/>
            <w:hideMark/>
          </w:tcPr>
          <w:p w14:paraId="026E7332" w14:textId="77777777" w:rsidR="00B1568F" w:rsidRPr="009B5282" w:rsidRDefault="00B1568F" w:rsidP="004C5080">
            <w:pPr>
              <w:jc w:val="center"/>
              <w:rPr>
                <w:sz w:val="20"/>
                <w:szCs w:val="20"/>
              </w:rPr>
            </w:pPr>
            <w:r w:rsidRPr="009B5282">
              <w:rPr>
                <w:sz w:val="20"/>
                <w:szCs w:val="20"/>
              </w:rPr>
              <w:t>07</w:t>
            </w:r>
          </w:p>
        </w:tc>
        <w:tc>
          <w:tcPr>
            <w:tcW w:w="851" w:type="dxa"/>
            <w:tcBorders>
              <w:top w:val="single" w:sz="4" w:space="0" w:color="auto"/>
              <w:left w:val="single" w:sz="4" w:space="0" w:color="auto"/>
              <w:bottom w:val="nil"/>
              <w:right w:val="single" w:sz="4" w:space="0" w:color="auto"/>
            </w:tcBorders>
            <w:shd w:val="clear" w:color="auto" w:fill="auto"/>
            <w:noWrap/>
            <w:vAlign w:val="center"/>
            <w:hideMark/>
          </w:tcPr>
          <w:p w14:paraId="6245EFB9" w14:textId="77777777" w:rsidR="00B1568F" w:rsidRPr="009B5282" w:rsidRDefault="00B1568F" w:rsidP="004C5080">
            <w:pPr>
              <w:jc w:val="center"/>
              <w:rPr>
                <w:sz w:val="20"/>
                <w:szCs w:val="20"/>
              </w:rPr>
            </w:pPr>
            <w:r w:rsidRPr="009B5282">
              <w:rPr>
                <w:sz w:val="20"/>
                <w:szCs w:val="20"/>
              </w:rPr>
              <w:t>02</w:t>
            </w:r>
          </w:p>
        </w:tc>
        <w:tc>
          <w:tcPr>
            <w:tcW w:w="1411" w:type="dxa"/>
            <w:tcBorders>
              <w:top w:val="single" w:sz="4" w:space="0" w:color="auto"/>
              <w:left w:val="single" w:sz="4" w:space="0" w:color="auto"/>
              <w:bottom w:val="nil"/>
              <w:right w:val="nil"/>
            </w:tcBorders>
            <w:shd w:val="clear" w:color="auto" w:fill="auto"/>
            <w:noWrap/>
            <w:vAlign w:val="center"/>
            <w:hideMark/>
          </w:tcPr>
          <w:p w14:paraId="300A6CA5" w14:textId="77777777" w:rsidR="00B1568F" w:rsidRPr="009B5282" w:rsidRDefault="00B1568F" w:rsidP="004C5080">
            <w:pPr>
              <w:jc w:val="center"/>
              <w:rPr>
                <w:sz w:val="20"/>
                <w:szCs w:val="20"/>
              </w:rPr>
            </w:pPr>
            <w:r w:rsidRPr="009B5282">
              <w:rPr>
                <w:sz w:val="20"/>
                <w:szCs w:val="20"/>
              </w:rPr>
              <w:t>07.1.E2.54911</w:t>
            </w:r>
          </w:p>
        </w:tc>
        <w:tc>
          <w:tcPr>
            <w:tcW w:w="617" w:type="dxa"/>
            <w:tcBorders>
              <w:top w:val="single" w:sz="4" w:space="0" w:color="auto"/>
              <w:left w:val="single" w:sz="4" w:space="0" w:color="auto"/>
              <w:bottom w:val="nil"/>
              <w:right w:val="single" w:sz="4" w:space="0" w:color="auto"/>
            </w:tcBorders>
            <w:shd w:val="clear" w:color="auto" w:fill="auto"/>
            <w:noWrap/>
            <w:vAlign w:val="center"/>
            <w:hideMark/>
          </w:tcPr>
          <w:p w14:paraId="1AF6B7A8" w14:textId="77777777" w:rsidR="00B1568F" w:rsidRPr="009B5282" w:rsidRDefault="00B1568F" w:rsidP="004C5080">
            <w:pPr>
              <w:jc w:val="center"/>
              <w:rPr>
                <w:sz w:val="20"/>
                <w:szCs w:val="20"/>
              </w:rPr>
            </w:pPr>
            <w:r w:rsidRPr="009B5282">
              <w:rPr>
                <w:sz w:val="20"/>
                <w:szCs w:val="20"/>
              </w:rPr>
              <w:t>200</w:t>
            </w:r>
          </w:p>
        </w:tc>
        <w:tc>
          <w:tcPr>
            <w:tcW w:w="949" w:type="dxa"/>
            <w:tcBorders>
              <w:top w:val="single" w:sz="4" w:space="0" w:color="auto"/>
              <w:left w:val="single" w:sz="4" w:space="0" w:color="auto"/>
              <w:bottom w:val="nil"/>
              <w:right w:val="single" w:sz="4" w:space="0" w:color="auto"/>
            </w:tcBorders>
            <w:shd w:val="clear" w:color="auto" w:fill="auto"/>
            <w:noWrap/>
            <w:vAlign w:val="center"/>
            <w:hideMark/>
          </w:tcPr>
          <w:p w14:paraId="05F066FA" w14:textId="77777777" w:rsidR="00B1568F" w:rsidRPr="009B5282" w:rsidRDefault="00B1568F" w:rsidP="004C5080">
            <w:pPr>
              <w:jc w:val="right"/>
              <w:rPr>
                <w:sz w:val="20"/>
                <w:szCs w:val="20"/>
              </w:rPr>
            </w:pPr>
            <w:r w:rsidRPr="009B5282">
              <w:rPr>
                <w:sz w:val="20"/>
                <w:szCs w:val="20"/>
              </w:rPr>
              <w:t>441 325,75</w:t>
            </w:r>
          </w:p>
        </w:tc>
        <w:tc>
          <w:tcPr>
            <w:tcW w:w="850" w:type="dxa"/>
            <w:tcBorders>
              <w:top w:val="single" w:sz="4" w:space="0" w:color="auto"/>
              <w:left w:val="single" w:sz="4" w:space="0" w:color="auto"/>
              <w:bottom w:val="nil"/>
              <w:right w:val="nil"/>
            </w:tcBorders>
            <w:shd w:val="clear" w:color="auto" w:fill="auto"/>
            <w:noWrap/>
            <w:vAlign w:val="center"/>
            <w:hideMark/>
          </w:tcPr>
          <w:p w14:paraId="72AB281C" w14:textId="77777777" w:rsidR="00B1568F" w:rsidRPr="009B5282" w:rsidRDefault="00B1568F" w:rsidP="004C5080">
            <w:pPr>
              <w:jc w:val="right"/>
              <w:rPr>
                <w:sz w:val="20"/>
                <w:szCs w:val="20"/>
              </w:rPr>
            </w:pPr>
            <w:r w:rsidRPr="009B5282">
              <w:rPr>
                <w:sz w:val="20"/>
                <w:szCs w:val="20"/>
              </w:rPr>
              <w:t>0,00</w:t>
            </w:r>
          </w:p>
        </w:tc>
        <w:tc>
          <w:tcPr>
            <w:tcW w:w="1276" w:type="dxa"/>
            <w:tcBorders>
              <w:top w:val="single" w:sz="4" w:space="0" w:color="auto"/>
              <w:left w:val="single" w:sz="4" w:space="0" w:color="auto"/>
              <w:bottom w:val="nil"/>
              <w:right w:val="single" w:sz="4" w:space="0" w:color="auto"/>
            </w:tcBorders>
            <w:shd w:val="clear" w:color="auto" w:fill="auto"/>
            <w:noWrap/>
            <w:vAlign w:val="center"/>
            <w:hideMark/>
          </w:tcPr>
          <w:p w14:paraId="2B2EA938" w14:textId="77777777" w:rsidR="00B1568F" w:rsidRPr="009B5282" w:rsidRDefault="00B1568F" w:rsidP="004C5080">
            <w:pPr>
              <w:jc w:val="right"/>
              <w:rPr>
                <w:sz w:val="20"/>
                <w:szCs w:val="20"/>
              </w:rPr>
            </w:pPr>
            <w:r w:rsidRPr="009B5282">
              <w:rPr>
                <w:sz w:val="20"/>
                <w:szCs w:val="20"/>
              </w:rPr>
              <w:t>0,00</w:t>
            </w:r>
          </w:p>
        </w:tc>
        <w:tc>
          <w:tcPr>
            <w:tcW w:w="222" w:type="dxa"/>
            <w:gridSpan w:val="2"/>
            <w:vAlign w:val="center"/>
            <w:hideMark/>
          </w:tcPr>
          <w:p w14:paraId="381E8450" w14:textId="77777777" w:rsidR="00B1568F" w:rsidRPr="009B5282" w:rsidRDefault="00B1568F" w:rsidP="004C5080">
            <w:pPr>
              <w:rPr>
                <w:sz w:val="20"/>
                <w:szCs w:val="20"/>
              </w:rPr>
            </w:pPr>
          </w:p>
        </w:tc>
      </w:tr>
      <w:tr w:rsidR="00B1568F" w:rsidRPr="009B5282" w14:paraId="2CBE0AFD" w14:textId="77777777" w:rsidTr="004C5080">
        <w:trPr>
          <w:trHeight w:val="870"/>
        </w:trPr>
        <w:tc>
          <w:tcPr>
            <w:tcW w:w="3119" w:type="dxa"/>
            <w:tcBorders>
              <w:top w:val="single" w:sz="4" w:space="0" w:color="auto"/>
              <w:left w:val="single" w:sz="4" w:space="0" w:color="auto"/>
              <w:bottom w:val="single" w:sz="4" w:space="0" w:color="auto"/>
              <w:right w:val="nil"/>
            </w:tcBorders>
            <w:shd w:val="clear" w:color="auto" w:fill="auto"/>
            <w:vAlign w:val="center"/>
            <w:hideMark/>
          </w:tcPr>
          <w:p w14:paraId="361AF4D3" w14:textId="77777777" w:rsidR="00B1568F" w:rsidRPr="009B5282" w:rsidRDefault="00B1568F" w:rsidP="004C5080">
            <w:pPr>
              <w:rPr>
                <w:sz w:val="20"/>
                <w:szCs w:val="20"/>
              </w:rPr>
            </w:pPr>
            <w:r w:rsidRPr="009B5282">
              <w:rPr>
                <w:sz w:val="20"/>
                <w:szCs w:val="20"/>
              </w:rPr>
              <w:t>Иные закупки товаров, работ и услуг для обеспечения государственных (муниципальных) нужд</w:t>
            </w:r>
          </w:p>
        </w:tc>
        <w:tc>
          <w:tcPr>
            <w:tcW w:w="851" w:type="dxa"/>
            <w:tcBorders>
              <w:top w:val="single" w:sz="4" w:space="0" w:color="auto"/>
              <w:left w:val="single" w:sz="4" w:space="0" w:color="auto"/>
              <w:bottom w:val="single" w:sz="4" w:space="0" w:color="auto"/>
              <w:right w:val="nil"/>
            </w:tcBorders>
            <w:shd w:val="clear" w:color="auto" w:fill="auto"/>
            <w:noWrap/>
            <w:vAlign w:val="center"/>
            <w:hideMark/>
          </w:tcPr>
          <w:p w14:paraId="432F0FFA" w14:textId="77777777" w:rsidR="00B1568F" w:rsidRPr="009B5282" w:rsidRDefault="00B1568F" w:rsidP="004C5080">
            <w:pPr>
              <w:jc w:val="center"/>
              <w:rPr>
                <w:sz w:val="20"/>
                <w:szCs w:val="20"/>
              </w:rPr>
            </w:pPr>
            <w:r w:rsidRPr="009B5282">
              <w:rPr>
                <w:sz w:val="20"/>
                <w:szCs w:val="20"/>
              </w:rPr>
              <w:t>444</w:t>
            </w:r>
          </w:p>
        </w:tc>
        <w:tc>
          <w:tcPr>
            <w:tcW w:w="708" w:type="dxa"/>
            <w:tcBorders>
              <w:top w:val="single" w:sz="4" w:space="0" w:color="auto"/>
              <w:left w:val="single" w:sz="4" w:space="0" w:color="auto"/>
              <w:bottom w:val="single" w:sz="4" w:space="0" w:color="auto"/>
              <w:right w:val="nil"/>
            </w:tcBorders>
            <w:shd w:val="clear" w:color="auto" w:fill="auto"/>
            <w:noWrap/>
            <w:vAlign w:val="center"/>
            <w:hideMark/>
          </w:tcPr>
          <w:p w14:paraId="7F84D50A" w14:textId="77777777" w:rsidR="00B1568F" w:rsidRPr="009B5282" w:rsidRDefault="00B1568F" w:rsidP="004C5080">
            <w:pPr>
              <w:jc w:val="center"/>
              <w:rPr>
                <w:sz w:val="20"/>
                <w:szCs w:val="20"/>
              </w:rPr>
            </w:pPr>
            <w:r w:rsidRPr="009B5282">
              <w:rPr>
                <w:sz w:val="20"/>
                <w:szCs w:val="20"/>
              </w:rPr>
              <w:t>07</w:t>
            </w:r>
          </w:p>
        </w:tc>
        <w:tc>
          <w:tcPr>
            <w:tcW w:w="851"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5EDDE11" w14:textId="77777777" w:rsidR="00B1568F" w:rsidRPr="009B5282" w:rsidRDefault="00B1568F" w:rsidP="004C5080">
            <w:pPr>
              <w:jc w:val="center"/>
              <w:rPr>
                <w:sz w:val="20"/>
                <w:szCs w:val="20"/>
              </w:rPr>
            </w:pPr>
            <w:r w:rsidRPr="009B5282">
              <w:rPr>
                <w:sz w:val="20"/>
                <w:szCs w:val="20"/>
              </w:rPr>
              <w:t>02</w:t>
            </w:r>
          </w:p>
        </w:tc>
        <w:tc>
          <w:tcPr>
            <w:tcW w:w="1411" w:type="dxa"/>
            <w:tcBorders>
              <w:top w:val="single" w:sz="4" w:space="0" w:color="auto"/>
              <w:left w:val="single" w:sz="4" w:space="0" w:color="auto"/>
              <w:bottom w:val="single" w:sz="4" w:space="0" w:color="auto"/>
              <w:right w:val="nil"/>
            </w:tcBorders>
            <w:shd w:val="clear" w:color="auto" w:fill="auto"/>
            <w:noWrap/>
            <w:vAlign w:val="center"/>
            <w:hideMark/>
          </w:tcPr>
          <w:p w14:paraId="316CE85A" w14:textId="77777777" w:rsidR="00B1568F" w:rsidRPr="009B5282" w:rsidRDefault="00B1568F" w:rsidP="004C5080">
            <w:pPr>
              <w:jc w:val="center"/>
              <w:rPr>
                <w:sz w:val="20"/>
                <w:szCs w:val="20"/>
              </w:rPr>
            </w:pPr>
            <w:r w:rsidRPr="009B5282">
              <w:rPr>
                <w:sz w:val="20"/>
                <w:szCs w:val="20"/>
              </w:rPr>
              <w:t>07.1.E2.54911</w:t>
            </w:r>
          </w:p>
        </w:tc>
        <w:tc>
          <w:tcPr>
            <w:tcW w:w="6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A1A84AF" w14:textId="77777777" w:rsidR="00B1568F" w:rsidRPr="009B5282" w:rsidRDefault="00B1568F" w:rsidP="004C5080">
            <w:pPr>
              <w:jc w:val="center"/>
              <w:rPr>
                <w:sz w:val="20"/>
                <w:szCs w:val="20"/>
              </w:rPr>
            </w:pPr>
            <w:r w:rsidRPr="009B5282">
              <w:rPr>
                <w:sz w:val="20"/>
                <w:szCs w:val="20"/>
              </w:rPr>
              <w:t>240</w:t>
            </w:r>
          </w:p>
        </w:tc>
        <w:tc>
          <w:tcPr>
            <w:tcW w:w="9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6610C10" w14:textId="77777777" w:rsidR="00B1568F" w:rsidRPr="009B5282" w:rsidRDefault="00B1568F" w:rsidP="004C5080">
            <w:pPr>
              <w:jc w:val="right"/>
              <w:rPr>
                <w:sz w:val="20"/>
                <w:szCs w:val="20"/>
              </w:rPr>
            </w:pPr>
            <w:r w:rsidRPr="009B5282">
              <w:rPr>
                <w:sz w:val="20"/>
                <w:szCs w:val="20"/>
              </w:rPr>
              <w:t>441 325,75</w:t>
            </w:r>
          </w:p>
        </w:tc>
        <w:tc>
          <w:tcPr>
            <w:tcW w:w="850" w:type="dxa"/>
            <w:tcBorders>
              <w:top w:val="single" w:sz="4" w:space="0" w:color="auto"/>
              <w:left w:val="single" w:sz="4" w:space="0" w:color="auto"/>
              <w:bottom w:val="single" w:sz="4" w:space="0" w:color="auto"/>
              <w:right w:val="nil"/>
            </w:tcBorders>
            <w:shd w:val="clear" w:color="auto" w:fill="auto"/>
            <w:noWrap/>
            <w:vAlign w:val="center"/>
            <w:hideMark/>
          </w:tcPr>
          <w:p w14:paraId="74187729" w14:textId="77777777" w:rsidR="00B1568F" w:rsidRPr="009B5282" w:rsidRDefault="00B1568F" w:rsidP="004C5080">
            <w:pPr>
              <w:jc w:val="right"/>
              <w:rPr>
                <w:sz w:val="20"/>
                <w:szCs w:val="20"/>
              </w:rPr>
            </w:pPr>
            <w:r w:rsidRPr="009B5282">
              <w:rPr>
                <w:sz w:val="20"/>
                <w:szCs w:val="20"/>
              </w:rPr>
              <w:t>0,00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9A04652" w14:textId="77777777" w:rsidR="00B1568F" w:rsidRPr="009B5282" w:rsidRDefault="00B1568F" w:rsidP="004C5080">
            <w:pPr>
              <w:jc w:val="right"/>
              <w:rPr>
                <w:sz w:val="20"/>
                <w:szCs w:val="20"/>
              </w:rPr>
            </w:pPr>
            <w:r w:rsidRPr="009B5282">
              <w:rPr>
                <w:sz w:val="20"/>
                <w:szCs w:val="20"/>
              </w:rPr>
              <w:t>0,00</w:t>
            </w:r>
          </w:p>
        </w:tc>
        <w:tc>
          <w:tcPr>
            <w:tcW w:w="222" w:type="dxa"/>
            <w:gridSpan w:val="2"/>
            <w:vAlign w:val="center"/>
            <w:hideMark/>
          </w:tcPr>
          <w:p w14:paraId="44B69D51" w14:textId="77777777" w:rsidR="00B1568F" w:rsidRPr="009B5282" w:rsidRDefault="00B1568F" w:rsidP="004C5080">
            <w:pPr>
              <w:rPr>
                <w:sz w:val="20"/>
                <w:szCs w:val="20"/>
              </w:rPr>
            </w:pPr>
          </w:p>
        </w:tc>
      </w:tr>
      <w:tr w:rsidR="00B1568F" w:rsidRPr="009B5282" w14:paraId="7ED34A2A" w14:textId="77777777" w:rsidTr="004C5080">
        <w:trPr>
          <w:trHeight w:val="870"/>
        </w:trPr>
        <w:tc>
          <w:tcPr>
            <w:tcW w:w="3119" w:type="dxa"/>
            <w:tcBorders>
              <w:top w:val="nil"/>
              <w:left w:val="single" w:sz="4" w:space="0" w:color="auto"/>
              <w:bottom w:val="nil"/>
              <w:right w:val="nil"/>
            </w:tcBorders>
            <w:shd w:val="clear" w:color="auto" w:fill="auto"/>
            <w:vAlign w:val="center"/>
            <w:hideMark/>
          </w:tcPr>
          <w:p w14:paraId="11B8483B" w14:textId="77777777" w:rsidR="00B1568F" w:rsidRPr="009B5282" w:rsidRDefault="00B1568F" w:rsidP="004C5080">
            <w:pPr>
              <w:rPr>
                <w:sz w:val="20"/>
                <w:szCs w:val="20"/>
              </w:rPr>
            </w:pPr>
            <w:r w:rsidRPr="009B5282">
              <w:rPr>
                <w:sz w:val="20"/>
                <w:szCs w:val="20"/>
              </w:rPr>
              <w:t>Предоставление субсидий бюджетным, автономным учреждениям и иным некоммерческим организациям</w:t>
            </w:r>
          </w:p>
        </w:tc>
        <w:tc>
          <w:tcPr>
            <w:tcW w:w="851" w:type="dxa"/>
            <w:tcBorders>
              <w:top w:val="nil"/>
              <w:left w:val="single" w:sz="4" w:space="0" w:color="auto"/>
              <w:bottom w:val="nil"/>
              <w:right w:val="nil"/>
            </w:tcBorders>
            <w:shd w:val="clear" w:color="auto" w:fill="auto"/>
            <w:noWrap/>
            <w:vAlign w:val="center"/>
            <w:hideMark/>
          </w:tcPr>
          <w:p w14:paraId="65B7BB60" w14:textId="77777777" w:rsidR="00B1568F" w:rsidRPr="009B5282" w:rsidRDefault="00B1568F" w:rsidP="004C5080">
            <w:pPr>
              <w:jc w:val="center"/>
              <w:rPr>
                <w:sz w:val="20"/>
                <w:szCs w:val="20"/>
              </w:rPr>
            </w:pPr>
            <w:r w:rsidRPr="009B5282">
              <w:rPr>
                <w:sz w:val="20"/>
                <w:szCs w:val="20"/>
              </w:rPr>
              <w:t>444</w:t>
            </w:r>
          </w:p>
        </w:tc>
        <w:tc>
          <w:tcPr>
            <w:tcW w:w="708" w:type="dxa"/>
            <w:tcBorders>
              <w:top w:val="nil"/>
              <w:left w:val="single" w:sz="4" w:space="0" w:color="auto"/>
              <w:bottom w:val="nil"/>
              <w:right w:val="nil"/>
            </w:tcBorders>
            <w:shd w:val="clear" w:color="auto" w:fill="auto"/>
            <w:noWrap/>
            <w:vAlign w:val="center"/>
            <w:hideMark/>
          </w:tcPr>
          <w:p w14:paraId="549C37B4" w14:textId="77777777" w:rsidR="00B1568F" w:rsidRPr="009B5282" w:rsidRDefault="00B1568F" w:rsidP="004C5080">
            <w:pPr>
              <w:jc w:val="center"/>
              <w:rPr>
                <w:sz w:val="20"/>
                <w:szCs w:val="20"/>
              </w:rPr>
            </w:pPr>
            <w:r w:rsidRPr="009B5282">
              <w:rPr>
                <w:sz w:val="20"/>
                <w:szCs w:val="20"/>
              </w:rPr>
              <w:t>07</w:t>
            </w:r>
          </w:p>
        </w:tc>
        <w:tc>
          <w:tcPr>
            <w:tcW w:w="851" w:type="dxa"/>
            <w:tcBorders>
              <w:top w:val="nil"/>
              <w:left w:val="single" w:sz="4" w:space="0" w:color="auto"/>
              <w:bottom w:val="nil"/>
              <w:right w:val="single" w:sz="4" w:space="0" w:color="auto"/>
            </w:tcBorders>
            <w:shd w:val="clear" w:color="auto" w:fill="auto"/>
            <w:noWrap/>
            <w:vAlign w:val="center"/>
            <w:hideMark/>
          </w:tcPr>
          <w:p w14:paraId="0811C877" w14:textId="77777777" w:rsidR="00B1568F" w:rsidRPr="009B5282" w:rsidRDefault="00B1568F" w:rsidP="004C5080">
            <w:pPr>
              <w:jc w:val="center"/>
              <w:rPr>
                <w:sz w:val="20"/>
                <w:szCs w:val="20"/>
              </w:rPr>
            </w:pPr>
            <w:r w:rsidRPr="009B5282">
              <w:rPr>
                <w:sz w:val="20"/>
                <w:szCs w:val="20"/>
              </w:rPr>
              <w:t>02</w:t>
            </w:r>
          </w:p>
        </w:tc>
        <w:tc>
          <w:tcPr>
            <w:tcW w:w="1411" w:type="dxa"/>
            <w:tcBorders>
              <w:top w:val="nil"/>
              <w:left w:val="single" w:sz="4" w:space="0" w:color="auto"/>
              <w:bottom w:val="nil"/>
              <w:right w:val="nil"/>
            </w:tcBorders>
            <w:shd w:val="clear" w:color="auto" w:fill="auto"/>
            <w:noWrap/>
            <w:vAlign w:val="center"/>
            <w:hideMark/>
          </w:tcPr>
          <w:p w14:paraId="2D442911" w14:textId="77777777" w:rsidR="00B1568F" w:rsidRPr="009B5282" w:rsidRDefault="00B1568F" w:rsidP="004C5080">
            <w:pPr>
              <w:jc w:val="center"/>
              <w:rPr>
                <w:sz w:val="20"/>
                <w:szCs w:val="20"/>
              </w:rPr>
            </w:pPr>
            <w:r w:rsidRPr="009B5282">
              <w:rPr>
                <w:sz w:val="20"/>
                <w:szCs w:val="20"/>
              </w:rPr>
              <w:t>07.1.E2.54911</w:t>
            </w:r>
          </w:p>
        </w:tc>
        <w:tc>
          <w:tcPr>
            <w:tcW w:w="617" w:type="dxa"/>
            <w:tcBorders>
              <w:top w:val="nil"/>
              <w:left w:val="single" w:sz="4" w:space="0" w:color="auto"/>
              <w:bottom w:val="nil"/>
              <w:right w:val="single" w:sz="4" w:space="0" w:color="auto"/>
            </w:tcBorders>
            <w:shd w:val="clear" w:color="auto" w:fill="auto"/>
            <w:noWrap/>
            <w:vAlign w:val="center"/>
            <w:hideMark/>
          </w:tcPr>
          <w:p w14:paraId="2AE82E9E" w14:textId="77777777" w:rsidR="00B1568F" w:rsidRPr="009B5282" w:rsidRDefault="00B1568F" w:rsidP="004C5080">
            <w:pPr>
              <w:jc w:val="center"/>
              <w:rPr>
                <w:sz w:val="20"/>
                <w:szCs w:val="20"/>
              </w:rPr>
            </w:pPr>
            <w:r w:rsidRPr="009B5282">
              <w:rPr>
                <w:sz w:val="20"/>
                <w:szCs w:val="20"/>
              </w:rPr>
              <w:t>600</w:t>
            </w:r>
          </w:p>
        </w:tc>
        <w:tc>
          <w:tcPr>
            <w:tcW w:w="949" w:type="dxa"/>
            <w:tcBorders>
              <w:top w:val="nil"/>
              <w:left w:val="single" w:sz="4" w:space="0" w:color="auto"/>
              <w:bottom w:val="nil"/>
              <w:right w:val="single" w:sz="4" w:space="0" w:color="auto"/>
            </w:tcBorders>
            <w:shd w:val="clear" w:color="auto" w:fill="auto"/>
            <w:noWrap/>
            <w:vAlign w:val="center"/>
            <w:hideMark/>
          </w:tcPr>
          <w:p w14:paraId="28513B24" w14:textId="77777777" w:rsidR="00B1568F" w:rsidRPr="009B5282" w:rsidRDefault="00B1568F" w:rsidP="004C5080">
            <w:pPr>
              <w:jc w:val="right"/>
              <w:rPr>
                <w:sz w:val="20"/>
                <w:szCs w:val="20"/>
              </w:rPr>
            </w:pPr>
            <w:r w:rsidRPr="009B5282">
              <w:rPr>
                <w:sz w:val="20"/>
                <w:szCs w:val="20"/>
              </w:rPr>
              <w:t>3 686 244,92</w:t>
            </w:r>
          </w:p>
        </w:tc>
        <w:tc>
          <w:tcPr>
            <w:tcW w:w="850" w:type="dxa"/>
            <w:tcBorders>
              <w:top w:val="nil"/>
              <w:left w:val="single" w:sz="4" w:space="0" w:color="auto"/>
              <w:bottom w:val="nil"/>
              <w:right w:val="nil"/>
            </w:tcBorders>
            <w:shd w:val="clear" w:color="auto" w:fill="auto"/>
            <w:noWrap/>
            <w:vAlign w:val="center"/>
            <w:hideMark/>
          </w:tcPr>
          <w:p w14:paraId="4F56A274" w14:textId="77777777" w:rsidR="00B1568F" w:rsidRPr="009B5282" w:rsidRDefault="00B1568F" w:rsidP="004C5080">
            <w:pPr>
              <w:jc w:val="right"/>
              <w:rPr>
                <w:sz w:val="20"/>
                <w:szCs w:val="20"/>
              </w:rPr>
            </w:pPr>
            <w:r w:rsidRPr="009B5282">
              <w:rPr>
                <w:sz w:val="20"/>
                <w:szCs w:val="20"/>
              </w:rPr>
              <w:t>0,00</w:t>
            </w:r>
          </w:p>
        </w:tc>
        <w:tc>
          <w:tcPr>
            <w:tcW w:w="1276" w:type="dxa"/>
            <w:tcBorders>
              <w:top w:val="nil"/>
              <w:left w:val="single" w:sz="4" w:space="0" w:color="auto"/>
              <w:bottom w:val="nil"/>
              <w:right w:val="single" w:sz="4" w:space="0" w:color="auto"/>
            </w:tcBorders>
            <w:shd w:val="clear" w:color="auto" w:fill="auto"/>
            <w:noWrap/>
            <w:vAlign w:val="center"/>
            <w:hideMark/>
          </w:tcPr>
          <w:p w14:paraId="49A315D4" w14:textId="77777777" w:rsidR="00B1568F" w:rsidRPr="009B5282" w:rsidRDefault="00B1568F" w:rsidP="004C5080">
            <w:pPr>
              <w:jc w:val="right"/>
              <w:rPr>
                <w:sz w:val="20"/>
                <w:szCs w:val="20"/>
              </w:rPr>
            </w:pPr>
            <w:r w:rsidRPr="009B5282">
              <w:rPr>
                <w:sz w:val="20"/>
                <w:szCs w:val="20"/>
              </w:rPr>
              <w:t>0,00</w:t>
            </w:r>
          </w:p>
        </w:tc>
        <w:tc>
          <w:tcPr>
            <w:tcW w:w="222" w:type="dxa"/>
            <w:gridSpan w:val="2"/>
            <w:vAlign w:val="center"/>
            <w:hideMark/>
          </w:tcPr>
          <w:p w14:paraId="1089501E" w14:textId="77777777" w:rsidR="00B1568F" w:rsidRPr="009B5282" w:rsidRDefault="00B1568F" w:rsidP="004C5080">
            <w:pPr>
              <w:rPr>
                <w:sz w:val="20"/>
                <w:szCs w:val="20"/>
              </w:rPr>
            </w:pPr>
          </w:p>
        </w:tc>
      </w:tr>
      <w:tr w:rsidR="00B1568F" w:rsidRPr="009B5282" w14:paraId="36453B8F" w14:textId="77777777" w:rsidTr="004C5080">
        <w:trPr>
          <w:trHeight w:val="300"/>
        </w:trPr>
        <w:tc>
          <w:tcPr>
            <w:tcW w:w="3119" w:type="dxa"/>
            <w:tcBorders>
              <w:top w:val="single" w:sz="4" w:space="0" w:color="auto"/>
              <w:left w:val="single" w:sz="4" w:space="0" w:color="auto"/>
              <w:bottom w:val="single" w:sz="4" w:space="0" w:color="auto"/>
              <w:right w:val="nil"/>
            </w:tcBorders>
            <w:shd w:val="clear" w:color="auto" w:fill="auto"/>
            <w:vAlign w:val="center"/>
            <w:hideMark/>
          </w:tcPr>
          <w:p w14:paraId="0AD1211A" w14:textId="77777777" w:rsidR="00B1568F" w:rsidRPr="009B5282" w:rsidRDefault="00B1568F" w:rsidP="004C5080">
            <w:pPr>
              <w:rPr>
                <w:sz w:val="20"/>
                <w:szCs w:val="20"/>
              </w:rPr>
            </w:pPr>
            <w:r w:rsidRPr="009B5282">
              <w:rPr>
                <w:sz w:val="20"/>
                <w:szCs w:val="20"/>
              </w:rPr>
              <w:t>Субсидии бюджетным учреждениям</w:t>
            </w:r>
          </w:p>
        </w:tc>
        <w:tc>
          <w:tcPr>
            <w:tcW w:w="851" w:type="dxa"/>
            <w:tcBorders>
              <w:top w:val="single" w:sz="4" w:space="0" w:color="auto"/>
              <w:left w:val="single" w:sz="4" w:space="0" w:color="auto"/>
              <w:bottom w:val="single" w:sz="4" w:space="0" w:color="auto"/>
              <w:right w:val="nil"/>
            </w:tcBorders>
            <w:shd w:val="clear" w:color="auto" w:fill="auto"/>
            <w:noWrap/>
            <w:vAlign w:val="center"/>
            <w:hideMark/>
          </w:tcPr>
          <w:p w14:paraId="13EF8F08" w14:textId="77777777" w:rsidR="00B1568F" w:rsidRPr="009B5282" w:rsidRDefault="00B1568F" w:rsidP="004C5080">
            <w:pPr>
              <w:jc w:val="center"/>
              <w:rPr>
                <w:sz w:val="20"/>
                <w:szCs w:val="20"/>
              </w:rPr>
            </w:pPr>
            <w:r w:rsidRPr="009B5282">
              <w:rPr>
                <w:sz w:val="20"/>
                <w:szCs w:val="20"/>
              </w:rPr>
              <w:t>444</w:t>
            </w:r>
          </w:p>
        </w:tc>
        <w:tc>
          <w:tcPr>
            <w:tcW w:w="708" w:type="dxa"/>
            <w:tcBorders>
              <w:top w:val="single" w:sz="4" w:space="0" w:color="auto"/>
              <w:left w:val="single" w:sz="4" w:space="0" w:color="auto"/>
              <w:bottom w:val="single" w:sz="4" w:space="0" w:color="auto"/>
              <w:right w:val="nil"/>
            </w:tcBorders>
            <w:shd w:val="clear" w:color="auto" w:fill="auto"/>
            <w:noWrap/>
            <w:vAlign w:val="center"/>
            <w:hideMark/>
          </w:tcPr>
          <w:p w14:paraId="684EDC4D" w14:textId="77777777" w:rsidR="00B1568F" w:rsidRPr="009B5282" w:rsidRDefault="00B1568F" w:rsidP="004C5080">
            <w:pPr>
              <w:jc w:val="center"/>
              <w:rPr>
                <w:sz w:val="20"/>
                <w:szCs w:val="20"/>
              </w:rPr>
            </w:pPr>
            <w:r w:rsidRPr="009B5282">
              <w:rPr>
                <w:sz w:val="20"/>
                <w:szCs w:val="20"/>
              </w:rPr>
              <w:t>07</w:t>
            </w:r>
          </w:p>
        </w:tc>
        <w:tc>
          <w:tcPr>
            <w:tcW w:w="851"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466713B" w14:textId="77777777" w:rsidR="00B1568F" w:rsidRPr="009B5282" w:rsidRDefault="00B1568F" w:rsidP="004C5080">
            <w:pPr>
              <w:jc w:val="center"/>
              <w:rPr>
                <w:sz w:val="20"/>
                <w:szCs w:val="20"/>
              </w:rPr>
            </w:pPr>
            <w:r w:rsidRPr="009B5282">
              <w:rPr>
                <w:sz w:val="20"/>
                <w:szCs w:val="20"/>
              </w:rPr>
              <w:t>02</w:t>
            </w:r>
          </w:p>
        </w:tc>
        <w:tc>
          <w:tcPr>
            <w:tcW w:w="1411" w:type="dxa"/>
            <w:tcBorders>
              <w:top w:val="single" w:sz="4" w:space="0" w:color="auto"/>
              <w:left w:val="single" w:sz="4" w:space="0" w:color="auto"/>
              <w:bottom w:val="single" w:sz="4" w:space="0" w:color="auto"/>
              <w:right w:val="nil"/>
            </w:tcBorders>
            <w:shd w:val="clear" w:color="auto" w:fill="auto"/>
            <w:noWrap/>
            <w:vAlign w:val="center"/>
            <w:hideMark/>
          </w:tcPr>
          <w:p w14:paraId="5912B68E" w14:textId="77777777" w:rsidR="00B1568F" w:rsidRPr="009B5282" w:rsidRDefault="00B1568F" w:rsidP="004C5080">
            <w:pPr>
              <w:jc w:val="center"/>
              <w:rPr>
                <w:sz w:val="20"/>
                <w:szCs w:val="20"/>
              </w:rPr>
            </w:pPr>
            <w:r w:rsidRPr="009B5282">
              <w:rPr>
                <w:sz w:val="20"/>
                <w:szCs w:val="20"/>
              </w:rPr>
              <w:t>07.1.E2.54911</w:t>
            </w:r>
          </w:p>
        </w:tc>
        <w:tc>
          <w:tcPr>
            <w:tcW w:w="6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DF2426C" w14:textId="77777777" w:rsidR="00B1568F" w:rsidRPr="009B5282" w:rsidRDefault="00B1568F" w:rsidP="004C5080">
            <w:pPr>
              <w:jc w:val="center"/>
              <w:rPr>
                <w:sz w:val="20"/>
                <w:szCs w:val="20"/>
              </w:rPr>
            </w:pPr>
            <w:r w:rsidRPr="009B5282">
              <w:rPr>
                <w:sz w:val="20"/>
                <w:szCs w:val="20"/>
              </w:rPr>
              <w:t>610</w:t>
            </w:r>
          </w:p>
        </w:tc>
        <w:tc>
          <w:tcPr>
            <w:tcW w:w="9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1EB0519" w14:textId="77777777" w:rsidR="00B1568F" w:rsidRPr="009B5282" w:rsidRDefault="00B1568F" w:rsidP="004C5080">
            <w:pPr>
              <w:jc w:val="right"/>
              <w:rPr>
                <w:sz w:val="20"/>
                <w:szCs w:val="20"/>
              </w:rPr>
            </w:pPr>
            <w:r w:rsidRPr="009B5282">
              <w:rPr>
                <w:sz w:val="20"/>
                <w:szCs w:val="20"/>
              </w:rPr>
              <w:t>3 686 244,92</w:t>
            </w:r>
          </w:p>
        </w:tc>
        <w:tc>
          <w:tcPr>
            <w:tcW w:w="850" w:type="dxa"/>
            <w:tcBorders>
              <w:top w:val="single" w:sz="4" w:space="0" w:color="auto"/>
              <w:left w:val="single" w:sz="4" w:space="0" w:color="auto"/>
              <w:bottom w:val="single" w:sz="4" w:space="0" w:color="auto"/>
              <w:right w:val="nil"/>
            </w:tcBorders>
            <w:shd w:val="clear" w:color="auto" w:fill="auto"/>
            <w:noWrap/>
            <w:vAlign w:val="center"/>
            <w:hideMark/>
          </w:tcPr>
          <w:p w14:paraId="002F5E16" w14:textId="77777777" w:rsidR="00B1568F" w:rsidRPr="009B5282" w:rsidRDefault="00B1568F" w:rsidP="004C5080">
            <w:pPr>
              <w:jc w:val="right"/>
              <w:rPr>
                <w:sz w:val="20"/>
                <w:szCs w:val="20"/>
              </w:rPr>
            </w:pPr>
            <w:r w:rsidRPr="009B5282">
              <w:rPr>
                <w:sz w:val="20"/>
                <w:szCs w:val="20"/>
              </w:rPr>
              <w:t>0,00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43928D7" w14:textId="77777777" w:rsidR="00B1568F" w:rsidRPr="009B5282" w:rsidRDefault="00B1568F" w:rsidP="004C5080">
            <w:pPr>
              <w:jc w:val="right"/>
              <w:rPr>
                <w:sz w:val="20"/>
                <w:szCs w:val="20"/>
              </w:rPr>
            </w:pPr>
            <w:r w:rsidRPr="009B5282">
              <w:rPr>
                <w:sz w:val="20"/>
                <w:szCs w:val="20"/>
              </w:rPr>
              <w:t>0,00</w:t>
            </w:r>
          </w:p>
        </w:tc>
        <w:tc>
          <w:tcPr>
            <w:tcW w:w="222" w:type="dxa"/>
            <w:gridSpan w:val="2"/>
            <w:vAlign w:val="center"/>
            <w:hideMark/>
          </w:tcPr>
          <w:p w14:paraId="0FE09873" w14:textId="77777777" w:rsidR="00B1568F" w:rsidRPr="009B5282" w:rsidRDefault="00B1568F" w:rsidP="004C5080">
            <w:pPr>
              <w:rPr>
                <w:sz w:val="20"/>
                <w:szCs w:val="20"/>
              </w:rPr>
            </w:pPr>
          </w:p>
        </w:tc>
      </w:tr>
      <w:tr w:rsidR="00B1568F" w:rsidRPr="009B5282" w14:paraId="26AE17BA" w14:textId="77777777" w:rsidTr="004C5080">
        <w:trPr>
          <w:trHeight w:val="870"/>
        </w:trPr>
        <w:tc>
          <w:tcPr>
            <w:tcW w:w="3119" w:type="dxa"/>
            <w:tcBorders>
              <w:top w:val="nil"/>
              <w:left w:val="single" w:sz="4" w:space="0" w:color="auto"/>
              <w:bottom w:val="nil"/>
              <w:right w:val="nil"/>
            </w:tcBorders>
            <w:shd w:val="clear" w:color="auto" w:fill="auto"/>
            <w:vAlign w:val="center"/>
            <w:hideMark/>
          </w:tcPr>
          <w:p w14:paraId="190AB73E" w14:textId="77777777" w:rsidR="00B1568F" w:rsidRPr="009B5282" w:rsidRDefault="00B1568F" w:rsidP="004C5080">
            <w:pPr>
              <w:rPr>
                <w:bCs/>
                <w:sz w:val="20"/>
                <w:szCs w:val="20"/>
              </w:rPr>
            </w:pPr>
            <w:r w:rsidRPr="009B5282">
              <w:rPr>
                <w:bCs/>
                <w:sz w:val="20"/>
                <w:szCs w:val="20"/>
              </w:rPr>
              <w:t>Подпрограмма "Выявление и поддержка одаренных детей и талантливой молодежи Куйбышевского района"</w:t>
            </w:r>
          </w:p>
        </w:tc>
        <w:tc>
          <w:tcPr>
            <w:tcW w:w="851" w:type="dxa"/>
            <w:tcBorders>
              <w:top w:val="nil"/>
              <w:left w:val="single" w:sz="4" w:space="0" w:color="auto"/>
              <w:bottom w:val="nil"/>
              <w:right w:val="nil"/>
            </w:tcBorders>
            <w:shd w:val="clear" w:color="auto" w:fill="auto"/>
            <w:noWrap/>
            <w:vAlign w:val="center"/>
            <w:hideMark/>
          </w:tcPr>
          <w:p w14:paraId="4B247447" w14:textId="77777777" w:rsidR="00B1568F" w:rsidRPr="009B5282" w:rsidRDefault="00B1568F" w:rsidP="004C5080">
            <w:pPr>
              <w:jc w:val="center"/>
              <w:rPr>
                <w:bCs/>
                <w:sz w:val="20"/>
                <w:szCs w:val="20"/>
              </w:rPr>
            </w:pPr>
            <w:r w:rsidRPr="009B5282">
              <w:rPr>
                <w:bCs/>
                <w:sz w:val="20"/>
                <w:szCs w:val="20"/>
              </w:rPr>
              <w:t>444</w:t>
            </w:r>
          </w:p>
        </w:tc>
        <w:tc>
          <w:tcPr>
            <w:tcW w:w="708" w:type="dxa"/>
            <w:tcBorders>
              <w:top w:val="nil"/>
              <w:left w:val="single" w:sz="4" w:space="0" w:color="auto"/>
              <w:bottom w:val="nil"/>
              <w:right w:val="nil"/>
            </w:tcBorders>
            <w:shd w:val="clear" w:color="auto" w:fill="auto"/>
            <w:noWrap/>
            <w:vAlign w:val="center"/>
            <w:hideMark/>
          </w:tcPr>
          <w:p w14:paraId="508DAED2" w14:textId="77777777" w:rsidR="00B1568F" w:rsidRPr="009B5282" w:rsidRDefault="00B1568F" w:rsidP="004C5080">
            <w:pPr>
              <w:jc w:val="center"/>
              <w:rPr>
                <w:bCs/>
                <w:sz w:val="20"/>
                <w:szCs w:val="20"/>
              </w:rPr>
            </w:pPr>
            <w:r w:rsidRPr="009B5282">
              <w:rPr>
                <w:bCs/>
                <w:sz w:val="20"/>
                <w:szCs w:val="20"/>
              </w:rPr>
              <w:t>07</w:t>
            </w:r>
          </w:p>
        </w:tc>
        <w:tc>
          <w:tcPr>
            <w:tcW w:w="851" w:type="dxa"/>
            <w:tcBorders>
              <w:top w:val="nil"/>
              <w:left w:val="single" w:sz="4" w:space="0" w:color="auto"/>
              <w:bottom w:val="nil"/>
              <w:right w:val="single" w:sz="4" w:space="0" w:color="auto"/>
            </w:tcBorders>
            <w:shd w:val="clear" w:color="auto" w:fill="auto"/>
            <w:noWrap/>
            <w:vAlign w:val="center"/>
            <w:hideMark/>
          </w:tcPr>
          <w:p w14:paraId="66787EC3" w14:textId="77777777" w:rsidR="00B1568F" w:rsidRPr="009B5282" w:rsidRDefault="00B1568F" w:rsidP="004C5080">
            <w:pPr>
              <w:jc w:val="center"/>
              <w:rPr>
                <w:bCs/>
                <w:sz w:val="20"/>
                <w:szCs w:val="20"/>
              </w:rPr>
            </w:pPr>
            <w:r w:rsidRPr="009B5282">
              <w:rPr>
                <w:bCs/>
                <w:sz w:val="20"/>
                <w:szCs w:val="20"/>
              </w:rPr>
              <w:t>02</w:t>
            </w:r>
          </w:p>
        </w:tc>
        <w:tc>
          <w:tcPr>
            <w:tcW w:w="1411" w:type="dxa"/>
            <w:tcBorders>
              <w:top w:val="nil"/>
              <w:left w:val="single" w:sz="4" w:space="0" w:color="auto"/>
              <w:bottom w:val="nil"/>
              <w:right w:val="nil"/>
            </w:tcBorders>
            <w:shd w:val="clear" w:color="auto" w:fill="auto"/>
            <w:noWrap/>
            <w:vAlign w:val="center"/>
            <w:hideMark/>
          </w:tcPr>
          <w:p w14:paraId="37A3DBD4" w14:textId="77777777" w:rsidR="00B1568F" w:rsidRPr="009B5282" w:rsidRDefault="00B1568F" w:rsidP="004C5080">
            <w:pPr>
              <w:jc w:val="center"/>
              <w:rPr>
                <w:bCs/>
                <w:sz w:val="20"/>
                <w:szCs w:val="20"/>
              </w:rPr>
            </w:pPr>
            <w:r w:rsidRPr="009B5282">
              <w:rPr>
                <w:bCs/>
                <w:sz w:val="20"/>
                <w:szCs w:val="20"/>
              </w:rPr>
              <w:t>07.2.00.00000</w:t>
            </w:r>
          </w:p>
        </w:tc>
        <w:tc>
          <w:tcPr>
            <w:tcW w:w="617" w:type="dxa"/>
            <w:tcBorders>
              <w:top w:val="nil"/>
              <w:left w:val="single" w:sz="4" w:space="0" w:color="auto"/>
              <w:bottom w:val="nil"/>
              <w:right w:val="single" w:sz="4" w:space="0" w:color="auto"/>
            </w:tcBorders>
            <w:shd w:val="clear" w:color="auto" w:fill="auto"/>
            <w:noWrap/>
            <w:vAlign w:val="center"/>
            <w:hideMark/>
          </w:tcPr>
          <w:p w14:paraId="24351774" w14:textId="77777777" w:rsidR="00B1568F" w:rsidRPr="009B5282" w:rsidRDefault="00B1568F" w:rsidP="004C5080">
            <w:pPr>
              <w:jc w:val="center"/>
              <w:rPr>
                <w:bCs/>
                <w:sz w:val="20"/>
                <w:szCs w:val="20"/>
              </w:rPr>
            </w:pPr>
            <w:r w:rsidRPr="009B5282">
              <w:rPr>
                <w:bCs/>
                <w:sz w:val="20"/>
                <w:szCs w:val="20"/>
              </w:rPr>
              <w:t> </w:t>
            </w:r>
          </w:p>
        </w:tc>
        <w:tc>
          <w:tcPr>
            <w:tcW w:w="949" w:type="dxa"/>
            <w:tcBorders>
              <w:top w:val="nil"/>
              <w:left w:val="single" w:sz="4" w:space="0" w:color="auto"/>
              <w:bottom w:val="nil"/>
              <w:right w:val="single" w:sz="4" w:space="0" w:color="auto"/>
            </w:tcBorders>
            <w:shd w:val="clear" w:color="auto" w:fill="auto"/>
            <w:noWrap/>
            <w:vAlign w:val="center"/>
            <w:hideMark/>
          </w:tcPr>
          <w:p w14:paraId="23D182E7" w14:textId="77777777" w:rsidR="00B1568F" w:rsidRPr="009B5282" w:rsidRDefault="00B1568F" w:rsidP="004C5080">
            <w:pPr>
              <w:jc w:val="right"/>
              <w:rPr>
                <w:bCs/>
                <w:sz w:val="20"/>
                <w:szCs w:val="20"/>
              </w:rPr>
            </w:pPr>
            <w:r w:rsidRPr="009B5282">
              <w:rPr>
                <w:bCs/>
                <w:sz w:val="20"/>
                <w:szCs w:val="20"/>
              </w:rPr>
              <w:t>80 000,00</w:t>
            </w:r>
          </w:p>
        </w:tc>
        <w:tc>
          <w:tcPr>
            <w:tcW w:w="850" w:type="dxa"/>
            <w:tcBorders>
              <w:top w:val="nil"/>
              <w:left w:val="single" w:sz="4" w:space="0" w:color="auto"/>
              <w:bottom w:val="nil"/>
              <w:right w:val="nil"/>
            </w:tcBorders>
            <w:shd w:val="clear" w:color="auto" w:fill="auto"/>
            <w:noWrap/>
            <w:vAlign w:val="center"/>
            <w:hideMark/>
          </w:tcPr>
          <w:p w14:paraId="37978F84" w14:textId="77777777" w:rsidR="00B1568F" w:rsidRPr="009B5282" w:rsidRDefault="00B1568F" w:rsidP="004C5080">
            <w:pPr>
              <w:jc w:val="right"/>
              <w:rPr>
                <w:bCs/>
                <w:sz w:val="20"/>
                <w:szCs w:val="20"/>
              </w:rPr>
            </w:pPr>
            <w:r w:rsidRPr="009B5282">
              <w:rPr>
                <w:bCs/>
                <w:sz w:val="20"/>
                <w:szCs w:val="20"/>
              </w:rPr>
              <w:t>0,00</w:t>
            </w:r>
          </w:p>
        </w:tc>
        <w:tc>
          <w:tcPr>
            <w:tcW w:w="1276" w:type="dxa"/>
            <w:tcBorders>
              <w:top w:val="nil"/>
              <w:left w:val="single" w:sz="4" w:space="0" w:color="auto"/>
              <w:bottom w:val="nil"/>
              <w:right w:val="single" w:sz="4" w:space="0" w:color="auto"/>
            </w:tcBorders>
            <w:shd w:val="clear" w:color="auto" w:fill="auto"/>
            <w:noWrap/>
            <w:vAlign w:val="center"/>
            <w:hideMark/>
          </w:tcPr>
          <w:p w14:paraId="4C698C40" w14:textId="77777777" w:rsidR="00B1568F" w:rsidRPr="009B5282" w:rsidRDefault="00B1568F" w:rsidP="004C5080">
            <w:pPr>
              <w:jc w:val="right"/>
              <w:rPr>
                <w:bCs/>
                <w:sz w:val="20"/>
                <w:szCs w:val="20"/>
              </w:rPr>
            </w:pPr>
            <w:r w:rsidRPr="009B5282">
              <w:rPr>
                <w:bCs/>
                <w:sz w:val="20"/>
                <w:szCs w:val="20"/>
              </w:rPr>
              <w:t>0,00</w:t>
            </w:r>
          </w:p>
        </w:tc>
        <w:tc>
          <w:tcPr>
            <w:tcW w:w="222" w:type="dxa"/>
            <w:gridSpan w:val="2"/>
            <w:vAlign w:val="center"/>
            <w:hideMark/>
          </w:tcPr>
          <w:p w14:paraId="0836502A" w14:textId="77777777" w:rsidR="00B1568F" w:rsidRPr="009B5282" w:rsidRDefault="00B1568F" w:rsidP="004C5080">
            <w:pPr>
              <w:rPr>
                <w:sz w:val="20"/>
                <w:szCs w:val="20"/>
              </w:rPr>
            </w:pPr>
          </w:p>
        </w:tc>
      </w:tr>
      <w:tr w:rsidR="00B1568F" w:rsidRPr="009B5282" w14:paraId="67C02C64" w14:textId="77777777" w:rsidTr="004C5080">
        <w:trPr>
          <w:trHeight w:val="1155"/>
        </w:trPr>
        <w:tc>
          <w:tcPr>
            <w:tcW w:w="3119" w:type="dxa"/>
            <w:tcBorders>
              <w:top w:val="single" w:sz="4" w:space="0" w:color="auto"/>
              <w:left w:val="single" w:sz="4" w:space="0" w:color="auto"/>
              <w:bottom w:val="nil"/>
              <w:right w:val="nil"/>
            </w:tcBorders>
            <w:shd w:val="clear" w:color="auto" w:fill="auto"/>
            <w:vAlign w:val="center"/>
            <w:hideMark/>
          </w:tcPr>
          <w:p w14:paraId="7FD10472" w14:textId="77777777" w:rsidR="00B1568F" w:rsidRPr="009B5282" w:rsidRDefault="00B1568F" w:rsidP="004C5080">
            <w:pPr>
              <w:rPr>
                <w:bCs/>
                <w:sz w:val="20"/>
                <w:szCs w:val="20"/>
              </w:rPr>
            </w:pPr>
            <w:r w:rsidRPr="009B5282">
              <w:rPr>
                <w:bCs/>
                <w:sz w:val="20"/>
                <w:szCs w:val="20"/>
              </w:rPr>
              <w:t>Реализация мероприятий подпрограммы "Выявление и поддержка одаренных детей и талантливой молодежи Куйбышевского района"</w:t>
            </w:r>
          </w:p>
        </w:tc>
        <w:tc>
          <w:tcPr>
            <w:tcW w:w="851" w:type="dxa"/>
            <w:tcBorders>
              <w:top w:val="single" w:sz="4" w:space="0" w:color="auto"/>
              <w:left w:val="single" w:sz="4" w:space="0" w:color="auto"/>
              <w:bottom w:val="nil"/>
              <w:right w:val="nil"/>
            </w:tcBorders>
            <w:shd w:val="clear" w:color="auto" w:fill="auto"/>
            <w:noWrap/>
            <w:vAlign w:val="center"/>
            <w:hideMark/>
          </w:tcPr>
          <w:p w14:paraId="10A48D5E" w14:textId="77777777" w:rsidR="00B1568F" w:rsidRPr="009B5282" w:rsidRDefault="00B1568F" w:rsidP="004C5080">
            <w:pPr>
              <w:jc w:val="center"/>
              <w:rPr>
                <w:bCs/>
                <w:sz w:val="20"/>
                <w:szCs w:val="20"/>
              </w:rPr>
            </w:pPr>
            <w:r w:rsidRPr="009B5282">
              <w:rPr>
                <w:bCs/>
                <w:sz w:val="20"/>
                <w:szCs w:val="20"/>
              </w:rPr>
              <w:t>444</w:t>
            </w:r>
          </w:p>
        </w:tc>
        <w:tc>
          <w:tcPr>
            <w:tcW w:w="708" w:type="dxa"/>
            <w:tcBorders>
              <w:top w:val="single" w:sz="4" w:space="0" w:color="auto"/>
              <w:left w:val="single" w:sz="4" w:space="0" w:color="auto"/>
              <w:bottom w:val="nil"/>
              <w:right w:val="nil"/>
            </w:tcBorders>
            <w:shd w:val="clear" w:color="auto" w:fill="auto"/>
            <w:noWrap/>
            <w:vAlign w:val="center"/>
            <w:hideMark/>
          </w:tcPr>
          <w:p w14:paraId="13CFFDAF" w14:textId="77777777" w:rsidR="00B1568F" w:rsidRPr="009B5282" w:rsidRDefault="00B1568F" w:rsidP="004C5080">
            <w:pPr>
              <w:jc w:val="center"/>
              <w:rPr>
                <w:bCs/>
                <w:sz w:val="20"/>
                <w:szCs w:val="20"/>
              </w:rPr>
            </w:pPr>
            <w:r w:rsidRPr="009B5282">
              <w:rPr>
                <w:bCs/>
                <w:sz w:val="20"/>
                <w:szCs w:val="20"/>
              </w:rPr>
              <w:t>07</w:t>
            </w:r>
          </w:p>
        </w:tc>
        <w:tc>
          <w:tcPr>
            <w:tcW w:w="851" w:type="dxa"/>
            <w:tcBorders>
              <w:top w:val="single" w:sz="4" w:space="0" w:color="auto"/>
              <w:left w:val="single" w:sz="4" w:space="0" w:color="auto"/>
              <w:bottom w:val="nil"/>
              <w:right w:val="single" w:sz="4" w:space="0" w:color="auto"/>
            </w:tcBorders>
            <w:shd w:val="clear" w:color="auto" w:fill="auto"/>
            <w:noWrap/>
            <w:vAlign w:val="center"/>
            <w:hideMark/>
          </w:tcPr>
          <w:p w14:paraId="2D43CE55" w14:textId="77777777" w:rsidR="00B1568F" w:rsidRPr="009B5282" w:rsidRDefault="00B1568F" w:rsidP="004C5080">
            <w:pPr>
              <w:jc w:val="center"/>
              <w:rPr>
                <w:bCs/>
                <w:sz w:val="20"/>
                <w:szCs w:val="20"/>
              </w:rPr>
            </w:pPr>
            <w:r w:rsidRPr="009B5282">
              <w:rPr>
                <w:bCs/>
                <w:sz w:val="20"/>
                <w:szCs w:val="20"/>
              </w:rPr>
              <w:t>02</w:t>
            </w:r>
          </w:p>
        </w:tc>
        <w:tc>
          <w:tcPr>
            <w:tcW w:w="1411" w:type="dxa"/>
            <w:tcBorders>
              <w:top w:val="single" w:sz="4" w:space="0" w:color="auto"/>
              <w:left w:val="single" w:sz="4" w:space="0" w:color="auto"/>
              <w:bottom w:val="nil"/>
              <w:right w:val="nil"/>
            </w:tcBorders>
            <w:shd w:val="clear" w:color="auto" w:fill="auto"/>
            <w:noWrap/>
            <w:vAlign w:val="center"/>
            <w:hideMark/>
          </w:tcPr>
          <w:p w14:paraId="1D4F6FB8" w14:textId="77777777" w:rsidR="00B1568F" w:rsidRPr="009B5282" w:rsidRDefault="00B1568F" w:rsidP="004C5080">
            <w:pPr>
              <w:jc w:val="center"/>
              <w:rPr>
                <w:bCs/>
                <w:sz w:val="20"/>
                <w:szCs w:val="20"/>
              </w:rPr>
            </w:pPr>
            <w:r w:rsidRPr="009B5282">
              <w:rPr>
                <w:bCs/>
                <w:sz w:val="20"/>
                <w:szCs w:val="20"/>
              </w:rPr>
              <w:t>07.2.00.79500</w:t>
            </w:r>
          </w:p>
        </w:tc>
        <w:tc>
          <w:tcPr>
            <w:tcW w:w="617" w:type="dxa"/>
            <w:tcBorders>
              <w:top w:val="single" w:sz="4" w:space="0" w:color="auto"/>
              <w:left w:val="single" w:sz="4" w:space="0" w:color="auto"/>
              <w:bottom w:val="nil"/>
              <w:right w:val="single" w:sz="4" w:space="0" w:color="auto"/>
            </w:tcBorders>
            <w:shd w:val="clear" w:color="auto" w:fill="auto"/>
            <w:noWrap/>
            <w:vAlign w:val="center"/>
            <w:hideMark/>
          </w:tcPr>
          <w:p w14:paraId="0B7D9B59" w14:textId="77777777" w:rsidR="00B1568F" w:rsidRPr="009B5282" w:rsidRDefault="00B1568F" w:rsidP="004C5080">
            <w:pPr>
              <w:jc w:val="center"/>
              <w:rPr>
                <w:bCs/>
                <w:sz w:val="20"/>
                <w:szCs w:val="20"/>
              </w:rPr>
            </w:pPr>
            <w:r w:rsidRPr="009B5282">
              <w:rPr>
                <w:bCs/>
                <w:sz w:val="20"/>
                <w:szCs w:val="20"/>
              </w:rPr>
              <w:t> </w:t>
            </w:r>
          </w:p>
        </w:tc>
        <w:tc>
          <w:tcPr>
            <w:tcW w:w="949" w:type="dxa"/>
            <w:tcBorders>
              <w:top w:val="single" w:sz="4" w:space="0" w:color="auto"/>
              <w:left w:val="single" w:sz="4" w:space="0" w:color="auto"/>
              <w:bottom w:val="nil"/>
              <w:right w:val="single" w:sz="4" w:space="0" w:color="auto"/>
            </w:tcBorders>
            <w:shd w:val="clear" w:color="auto" w:fill="auto"/>
            <w:noWrap/>
            <w:vAlign w:val="center"/>
            <w:hideMark/>
          </w:tcPr>
          <w:p w14:paraId="6CBD4CF7" w14:textId="77777777" w:rsidR="00B1568F" w:rsidRPr="009B5282" w:rsidRDefault="00B1568F" w:rsidP="004C5080">
            <w:pPr>
              <w:jc w:val="right"/>
              <w:rPr>
                <w:bCs/>
                <w:sz w:val="20"/>
                <w:szCs w:val="20"/>
              </w:rPr>
            </w:pPr>
            <w:r w:rsidRPr="009B5282">
              <w:rPr>
                <w:bCs/>
                <w:sz w:val="20"/>
                <w:szCs w:val="20"/>
              </w:rPr>
              <w:t>80 000,00</w:t>
            </w:r>
          </w:p>
        </w:tc>
        <w:tc>
          <w:tcPr>
            <w:tcW w:w="850" w:type="dxa"/>
            <w:tcBorders>
              <w:top w:val="single" w:sz="4" w:space="0" w:color="auto"/>
              <w:left w:val="single" w:sz="4" w:space="0" w:color="auto"/>
              <w:bottom w:val="nil"/>
              <w:right w:val="nil"/>
            </w:tcBorders>
            <w:shd w:val="clear" w:color="auto" w:fill="auto"/>
            <w:noWrap/>
            <w:vAlign w:val="center"/>
            <w:hideMark/>
          </w:tcPr>
          <w:p w14:paraId="353EA34E" w14:textId="77777777" w:rsidR="00B1568F" w:rsidRPr="009B5282" w:rsidRDefault="00B1568F" w:rsidP="004C5080">
            <w:pPr>
              <w:jc w:val="right"/>
              <w:rPr>
                <w:bCs/>
                <w:sz w:val="20"/>
                <w:szCs w:val="20"/>
              </w:rPr>
            </w:pPr>
            <w:r w:rsidRPr="009B5282">
              <w:rPr>
                <w:bCs/>
                <w:sz w:val="20"/>
                <w:szCs w:val="20"/>
              </w:rPr>
              <w:t>0,00</w:t>
            </w:r>
          </w:p>
        </w:tc>
        <w:tc>
          <w:tcPr>
            <w:tcW w:w="1276" w:type="dxa"/>
            <w:tcBorders>
              <w:top w:val="single" w:sz="4" w:space="0" w:color="auto"/>
              <w:left w:val="single" w:sz="4" w:space="0" w:color="auto"/>
              <w:bottom w:val="nil"/>
              <w:right w:val="single" w:sz="4" w:space="0" w:color="auto"/>
            </w:tcBorders>
            <w:shd w:val="clear" w:color="auto" w:fill="auto"/>
            <w:noWrap/>
            <w:vAlign w:val="center"/>
            <w:hideMark/>
          </w:tcPr>
          <w:p w14:paraId="3F0BBFAD" w14:textId="77777777" w:rsidR="00B1568F" w:rsidRPr="009B5282" w:rsidRDefault="00B1568F" w:rsidP="004C5080">
            <w:pPr>
              <w:jc w:val="right"/>
              <w:rPr>
                <w:bCs/>
                <w:sz w:val="20"/>
                <w:szCs w:val="20"/>
              </w:rPr>
            </w:pPr>
            <w:r w:rsidRPr="009B5282">
              <w:rPr>
                <w:bCs/>
                <w:sz w:val="20"/>
                <w:szCs w:val="20"/>
              </w:rPr>
              <w:t>0,00</w:t>
            </w:r>
          </w:p>
        </w:tc>
        <w:tc>
          <w:tcPr>
            <w:tcW w:w="222" w:type="dxa"/>
            <w:gridSpan w:val="2"/>
            <w:vAlign w:val="center"/>
            <w:hideMark/>
          </w:tcPr>
          <w:p w14:paraId="40C52F9B" w14:textId="77777777" w:rsidR="00B1568F" w:rsidRPr="009B5282" w:rsidRDefault="00B1568F" w:rsidP="004C5080">
            <w:pPr>
              <w:rPr>
                <w:sz w:val="20"/>
                <w:szCs w:val="20"/>
              </w:rPr>
            </w:pPr>
          </w:p>
        </w:tc>
      </w:tr>
      <w:tr w:rsidR="00B1568F" w:rsidRPr="009B5282" w14:paraId="4332AD1D" w14:textId="77777777" w:rsidTr="004C5080">
        <w:trPr>
          <w:trHeight w:val="870"/>
        </w:trPr>
        <w:tc>
          <w:tcPr>
            <w:tcW w:w="3119" w:type="dxa"/>
            <w:tcBorders>
              <w:top w:val="single" w:sz="4" w:space="0" w:color="auto"/>
              <w:left w:val="single" w:sz="4" w:space="0" w:color="auto"/>
              <w:bottom w:val="nil"/>
              <w:right w:val="nil"/>
            </w:tcBorders>
            <w:shd w:val="clear" w:color="auto" w:fill="auto"/>
            <w:vAlign w:val="center"/>
            <w:hideMark/>
          </w:tcPr>
          <w:p w14:paraId="5273E56C" w14:textId="77777777" w:rsidR="00B1568F" w:rsidRPr="009B5282" w:rsidRDefault="00B1568F" w:rsidP="004C5080">
            <w:pPr>
              <w:rPr>
                <w:sz w:val="20"/>
                <w:szCs w:val="20"/>
              </w:rPr>
            </w:pPr>
            <w:r w:rsidRPr="009B5282">
              <w:rPr>
                <w:sz w:val="20"/>
                <w:szCs w:val="20"/>
              </w:rPr>
              <w:t>Предоставление субсидий бюджетным, автономным учреждениям и иным некоммерческим организациям</w:t>
            </w:r>
          </w:p>
        </w:tc>
        <w:tc>
          <w:tcPr>
            <w:tcW w:w="851" w:type="dxa"/>
            <w:tcBorders>
              <w:top w:val="single" w:sz="4" w:space="0" w:color="auto"/>
              <w:left w:val="single" w:sz="4" w:space="0" w:color="auto"/>
              <w:bottom w:val="nil"/>
              <w:right w:val="nil"/>
            </w:tcBorders>
            <w:shd w:val="clear" w:color="auto" w:fill="auto"/>
            <w:noWrap/>
            <w:vAlign w:val="center"/>
            <w:hideMark/>
          </w:tcPr>
          <w:p w14:paraId="43354C0E" w14:textId="77777777" w:rsidR="00B1568F" w:rsidRPr="009B5282" w:rsidRDefault="00B1568F" w:rsidP="004C5080">
            <w:pPr>
              <w:jc w:val="center"/>
              <w:rPr>
                <w:sz w:val="20"/>
                <w:szCs w:val="20"/>
              </w:rPr>
            </w:pPr>
            <w:r w:rsidRPr="009B5282">
              <w:rPr>
                <w:sz w:val="20"/>
                <w:szCs w:val="20"/>
              </w:rPr>
              <w:t>444</w:t>
            </w:r>
          </w:p>
        </w:tc>
        <w:tc>
          <w:tcPr>
            <w:tcW w:w="708" w:type="dxa"/>
            <w:tcBorders>
              <w:top w:val="single" w:sz="4" w:space="0" w:color="auto"/>
              <w:left w:val="single" w:sz="4" w:space="0" w:color="auto"/>
              <w:bottom w:val="nil"/>
              <w:right w:val="nil"/>
            </w:tcBorders>
            <w:shd w:val="clear" w:color="auto" w:fill="auto"/>
            <w:noWrap/>
            <w:vAlign w:val="center"/>
            <w:hideMark/>
          </w:tcPr>
          <w:p w14:paraId="6EB39D89" w14:textId="77777777" w:rsidR="00B1568F" w:rsidRPr="009B5282" w:rsidRDefault="00B1568F" w:rsidP="004C5080">
            <w:pPr>
              <w:jc w:val="center"/>
              <w:rPr>
                <w:sz w:val="20"/>
                <w:szCs w:val="20"/>
              </w:rPr>
            </w:pPr>
            <w:r w:rsidRPr="009B5282">
              <w:rPr>
                <w:sz w:val="20"/>
                <w:szCs w:val="20"/>
              </w:rPr>
              <w:t>07</w:t>
            </w:r>
          </w:p>
        </w:tc>
        <w:tc>
          <w:tcPr>
            <w:tcW w:w="851" w:type="dxa"/>
            <w:tcBorders>
              <w:top w:val="single" w:sz="4" w:space="0" w:color="auto"/>
              <w:left w:val="single" w:sz="4" w:space="0" w:color="auto"/>
              <w:bottom w:val="nil"/>
              <w:right w:val="single" w:sz="4" w:space="0" w:color="auto"/>
            </w:tcBorders>
            <w:shd w:val="clear" w:color="auto" w:fill="auto"/>
            <w:noWrap/>
            <w:vAlign w:val="center"/>
            <w:hideMark/>
          </w:tcPr>
          <w:p w14:paraId="7BAF728C" w14:textId="77777777" w:rsidR="00B1568F" w:rsidRPr="009B5282" w:rsidRDefault="00B1568F" w:rsidP="004C5080">
            <w:pPr>
              <w:jc w:val="center"/>
              <w:rPr>
                <w:sz w:val="20"/>
                <w:szCs w:val="20"/>
              </w:rPr>
            </w:pPr>
            <w:r w:rsidRPr="009B5282">
              <w:rPr>
                <w:sz w:val="20"/>
                <w:szCs w:val="20"/>
              </w:rPr>
              <w:t>02</w:t>
            </w:r>
          </w:p>
        </w:tc>
        <w:tc>
          <w:tcPr>
            <w:tcW w:w="1411" w:type="dxa"/>
            <w:tcBorders>
              <w:top w:val="single" w:sz="4" w:space="0" w:color="auto"/>
              <w:left w:val="single" w:sz="4" w:space="0" w:color="auto"/>
              <w:bottom w:val="nil"/>
              <w:right w:val="nil"/>
            </w:tcBorders>
            <w:shd w:val="clear" w:color="auto" w:fill="auto"/>
            <w:noWrap/>
            <w:vAlign w:val="center"/>
            <w:hideMark/>
          </w:tcPr>
          <w:p w14:paraId="14CA66B7" w14:textId="77777777" w:rsidR="00B1568F" w:rsidRPr="009B5282" w:rsidRDefault="00B1568F" w:rsidP="004C5080">
            <w:pPr>
              <w:jc w:val="center"/>
              <w:rPr>
                <w:sz w:val="20"/>
                <w:szCs w:val="20"/>
              </w:rPr>
            </w:pPr>
            <w:r w:rsidRPr="009B5282">
              <w:rPr>
                <w:sz w:val="20"/>
                <w:szCs w:val="20"/>
              </w:rPr>
              <w:t>07.2.00.79500</w:t>
            </w:r>
          </w:p>
        </w:tc>
        <w:tc>
          <w:tcPr>
            <w:tcW w:w="617" w:type="dxa"/>
            <w:tcBorders>
              <w:top w:val="single" w:sz="4" w:space="0" w:color="auto"/>
              <w:left w:val="single" w:sz="4" w:space="0" w:color="auto"/>
              <w:bottom w:val="nil"/>
              <w:right w:val="single" w:sz="4" w:space="0" w:color="auto"/>
            </w:tcBorders>
            <w:shd w:val="clear" w:color="auto" w:fill="auto"/>
            <w:noWrap/>
            <w:vAlign w:val="center"/>
            <w:hideMark/>
          </w:tcPr>
          <w:p w14:paraId="33D325B7" w14:textId="77777777" w:rsidR="00B1568F" w:rsidRPr="009B5282" w:rsidRDefault="00B1568F" w:rsidP="004C5080">
            <w:pPr>
              <w:jc w:val="center"/>
              <w:rPr>
                <w:sz w:val="20"/>
                <w:szCs w:val="20"/>
              </w:rPr>
            </w:pPr>
            <w:r w:rsidRPr="009B5282">
              <w:rPr>
                <w:sz w:val="20"/>
                <w:szCs w:val="20"/>
              </w:rPr>
              <w:t>600</w:t>
            </w:r>
          </w:p>
        </w:tc>
        <w:tc>
          <w:tcPr>
            <w:tcW w:w="949" w:type="dxa"/>
            <w:tcBorders>
              <w:top w:val="single" w:sz="4" w:space="0" w:color="auto"/>
              <w:left w:val="single" w:sz="4" w:space="0" w:color="auto"/>
              <w:bottom w:val="nil"/>
              <w:right w:val="single" w:sz="4" w:space="0" w:color="auto"/>
            </w:tcBorders>
            <w:shd w:val="clear" w:color="auto" w:fill="auto"/>
            <w:noWrap/>
            <w:vAlign w:val="center"/>
            <w:hideMark/>
          </w:tcPr>
          <w:p w14:paraId="465AAFE7" w14:textId="77777777" w:rsidR="00B1568F" w:rsidRPr="009B5282" w:rsidRDefault="00B1568F" w:rsidP="004C5080">
            <w:pPr>
              <w:jc w:val="right"/>
              <w:rPr>
                <w:sz w:val="20"/>
                <w:szCs w:val="20"/>
              </w:rPr>
            </w:pPr>
            <w:r w:rsidRPr="009B5282">
              <w:rPr>
                <w:sz w:val="20"/>
                <w:szCs w:val="20"/>
              </w:rPr>
              <w:t>80 000,00</w:t>
            </w:r>
          </w:p>
        </w:tc>
        <w:tc>
          <w:tcPr>
            <w:tcW w:w="850" w:type="dxa"/>
            <w:tcBorders>
              <w:top w:val="single" w:sz="4" w:space="0" w:color="auto"/>
              <w:left w:val="single" w:sz="4" w:space="0" w:color="auto"/>
              <w:bottom w:val="nil"/>
              <w:right w:val="nil"/>
            </w:tcBorders>
            <w:shd w:val="clear" w:color="auto" w:fill="auto"/>
            <w:noWrap/>
            <w:vAlign w:val="center"/>
            <w:hideMark/>
          </w:tcPr>
          <w:p w14:paraId="201B0344" w14:textId="77777777" w:rsidR="00B1568F" w:rsidRPr="009B5282" w:rsidRDefault="00B1568F" w:rsidP="004C5080">
            <w:pPr>
              <w:jc w:val="right"/>
              <w:rPr>
                <w:sz w:val="20"/>
                <w:szCs w:val="20"/>
              </w:rPr>
            </w:pPr>
            <w:r w:rsidRPr="009B5282">
              <w:rPr>
                <w:sz w:val="20"/>
                <w:szCs w:val="20"/>
              </w:rPr>
              <w:t>0,00</w:t>
            </w:r>
          </w:p>
        </w:tc>
        <w:tc>
          <w:tcPr>
            <w:tcW w:w="1276" w:type="dxa"/>
            <w:tcBorders>
              <w:top w:val="single" w:sz="4" w:space="0" w:color="auto"/>
              <w:left w:val="single" w:sz="4" w:space="0" w:color="auto"/>
              <w:bottom w:val="nil"/>
              <w:right w:val="single" w:sz="4" w:space="0" w:color="auto"/>
            </w:tcBorders>
            <w:shd w:val="clear" w:color="auto" w:fill="auto"/>
            <w:noWrap/>
            <w:vAlign w:val="center"/>
            <w:hideMark/>
          </w:tcPr>
          <w:p w14:paraId="47591315" w14:textId="77777777" w:rsidR="00B1568F" w:rsidRPr="009B5282" w:rsidRDefault="00B1568F" w:rsidP="004C5080">
            <w:pPr>
              <w:jc w:val="right"/>
              <w:rPr>
                <w:sz w:val="20"/>
                <w:szCs w:val="20"/>
              </w:rPr>
            </w:pPr>
            <w:r w:rsidRPr="009B5282">
              <w:rPr>
                <w:sz w:val="20"/>
                <w:szCs w:val="20"/>
              </w:rPr>
              <w:t>0,00</w:t>
            </w:r>
          </w:p>
        </w:tc>
        <w:tc>
          <w:tcPr>
            <w:tcW w:w="222" w:type="dxa"/>
            <w:gridSpan w:val="2"/>
            <w:vAlign w:val="center"/>
            <w:hideMark/>
          </w:tcPr>
          <w:p w14:paraId="3F3DDC21" w14:textId="77777777" w:rsidR="00B1568F" w:rsidRPr="009B5282" w:rsidRDefault="00B1568F" w:rsidP="004C5080">
            <w:pPr>
              <w:rPr>
                <w:sz w:val="20"/>
                <w:szCs w:val="20"/>
              </w:rPr>
            </w:pPr>
          </w:p>
        </w:tc>
      </w:tr>
      <w:tr w:rsidR="00B1568F" w:rsidRPr="009B5282" w14:paraId="6E47616B" w14:textId="77777777" w:rsidTr="004C5080">
        <w:trPr>
          <w:trHeight w:val="300"/>
        </w:trPr>
        <w:tc>
          <w:tcPr>
            <w:tcW w:w="3119" w:type="dxa"/>
            <w:tcBorders>
              <w:top w:val="single" w:sz="4" w:space="0" w:color="auto"/>
              <w:left w:val="single" w:sz="4" w:space="0" w:color="auto"/>
              <w:bottom w:val="single" w:sz="4" w:space="0" w:color="auto"/>
              <w:right w:val="nil"/>
            </w:tcBorders>
            <w:shd w:val="clear" w:color="auto" w:fill="auto"/>
            <w:vAlign w:val="center"/>
            <w:hideMark/>
          </w:tcPr>
          <w:p w14:paraId="0A28042F" w14:textId="77777777" w:rsidR="00B1568F" w:rsidRPr="009B5282" w:rsidRDefault="00B1568F" w:rsidP="004C5080">
            <w:pPr>
              <w:rPr>
                <w:sz w:val="20"/>
                <w:szCs w:val="20"/>
              </w:rPr>
            </w:pPr>
            <w:r w:rsidRPr="009B5282">
              <w:rPr>
                <w:sz w:val="20"/>
                <w:szCs w:val="20"/>
              </w:rPr>
              <w:t>Субсидии бюджетным учреждениям</w:t>
            </w:r>
          </w:p>
        </w:tc>
        <w:tc>
          <w:tcPr>
            <w:tcW w:w="851" w:type="dxa"/>
            <w:tcBorders>
              <w:top w:val="single" w:sz="4" w:space="0" w:color="auto"/>
              <w:left w:val="single" w:sz="4" w:space="0" w:color="auto"/>
              <w:bottom w:val="single" w:sz="4" w:space="0" w:color="auto"/>
              <w:right w:val="nil"/>
            </w:tcBorders>
            <w:shd w:val="clear" w:color="auto" w:fill="auto"/>
            <w:noWrap/>
            <w:vAlign w:val="center"/>
            <w:hideMark/>
          </w:tcPr>
          <w:p w14:paraId="3C353FF6" w14:textId="77777777" w:rsidR="00B1568F" w:rsidRPr="009B5282" w:rsidRDefault="00B1568F" w:rsidP="004C5080">
            <w:pPr>
              <w:jc w:val="center"/>
              <w:rPr>
                <w:sz w:val="20"/>
                <w:szCs w:val="20"/>
              </w:rPr>
            </w:pPr>
            <w:r w:rsidRPr="009B5282">
              <w:rPr>
                <w:sz w:val="20"/>
                <w:szCs w:val="20"/>
              </w:rPr>
              <w:t>444</w:t>
            </w:r>
          </w:p>
        </w:tc>
        <w:tc>
          <w:tcPr>
            <w:tcW w:w="708" w:type="dxa"/>
            <w:tcBorders>
              <w:top w:val="single" w:sz="4" w:space="0" w:color="auto"/>
              <w:left w:val="single" w:sz="4" w:space="0" w:color="auto"/>
              <w:bottom w:val="single" w:sz="4" w:space="0" w:color="auto"/>
              <w:right w:val="nil"/>
            </w:tcBorders>
            <w:shd w:val="clear" w:color="auto" w:fill="auto"/>
            <w:noWrap/>
            <w:vAlign w:val="center"/>
            <w:hideMark/>
          </w:tcPr>
          <w:p w14:paraId="61E3A5BE" w14:textId="77777777" w:rsidR="00B1568F" w:rsidRPr="009B5282" w:rsidRDefault="00B1568F" w:rsidP="004C5080">
            <w:pPr>
              <w:jc w:val="center"/>
              <w:rPr>
                <w:sz w:val="20"/>
                <w:szCs w:val="20"/>
              </w:rPr>
            </w:pPr>
            <w:r w:rsidRPr="009B5282">
              <w:rPr>
                <w:sz w:val="20"/>
                <w:szCs w:val="20"/>
              </w:rPr>
              <w:t>07</w:t>
            </w:r>
          </w:p>
        </w:tc>
        <w:tc>
          <w:tcPr>
            <w:tcW w:w="851"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55A6102" w14:textId="77777777" w:rsidR="00B1568F" w:rsidRPr="009B5282" w:rsidRDefault="00B1568F" w:rsidP="004C5080">
            <w:pPr>
              <w:jc w:val="center"/>
              <w:rPr>
                <w:sz w:val="20"/>
                <w:szCs w:val="20"/>
              </w:rPr>
            </w:pPr>
            <w:r w:rsidRPr="009B5282">
              <w:rPr>
                <w:sz w:val="20"/>
                <w:szCs w:val="20"/>
              </w:rPr>
              <w:t>02</w:t>
            </w:r>
          </w:p>
        </w:tc>
        <w:tc>
          <w:tcPr>
            <w:tcW w:w="1411" w:type="dxa"/>
            <w:tcBorders>
              <w:top w:val="single" w:sz="4" w:space="0" w:color="auto"/>
              <w:left w:val="single" w:sz="4" w:space="0" w:color="auto"/>
              <w:bottom w:val="single" w:sz="4" w:space="0" w:color="auto"/>
              <w:right w:val="nil"/>
            </w:tcBorders>
            <w:shd w:val="clear" w:color="auto" w:fill="auto"/>
            <w:noWrap/>
            <w:vAlign w:val="center"/>
            <w:hideMark/>
          </w:tcPr>
          <w:p w14:paraId="274874A7" w14:textId="77777777" w:rsidR="00B1568F" w:rsidRPr="009B5282" w:rsidRDefault="00B1568F" w:rsidP="004C5080">
            <w:pPr>
              <w:jc w:val="center"/>
              <w:rPr>
                <w:sz w:val="20"/>
                <w:szCs w:val="20"/>
              </w:rPr>
            </w:pPr>
            <w:r w:rsidRPr="009B5282">
              <w:rPr>
                <w:sz w:val="20"/>
                <w:szCs w:val="20"/>
              </w:rPr>
              <w:t>07.2.00.79500</w:t>
            </w:r>
          </w:p>
        </w:tc>
        <w:tc>
          <w:tcPr>
            <w:tcW w:w="6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1AFE5F0" w14:textId="77777777" w:rsidR="00B1568F" w:rsidRPr="009B5282" w:rsidRDefault="00B1568F" w:rsidP="004C5080">
            <w:pPr>
              <w:jc w:val="center"/>
              <w:rPr>
                <w:sz w:val="20"/>
                <w:szCs w:val="20"/>
              </w:rPr>
            </w:pPr>
            <w:r w:rsidRPr="009B5282">
              <w:rPr>
                <w:sz w:val="20"/>
                <w:szCs w:val="20"/>
              </w:rPr>
              <w:t>610</w:t>
            </w:r>
          </w:p>
        </w:tc>
        <w:tc>
          <w:tcPr>
            <w:tcW w:w="9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414F5A9" w14:textId="77777777" w:rsidR="00B1568F" w:rsidRPr="009B5282" w:rsidRDefault="00B1568F" w:rsidP="004C5080">
            <w:pPr>
              <w:jc w:val="right"/>
              <w:rPr>
                <w:sz w:val="20"/>
                <w:szCs w:val="20"/>
              </w:rPr>
            </w:pPr>
            <w:r w:rsidRPr="009B5282">
              <w:rPr>
                <w:sz w:val="20"/>
                <w:szCs w:val="20"/>
              </w:rPr>
              <w:t>80 000,00</w:t>
            </w:r>
          </w:p>
        </w:tc>
        <w:tc>
          <w:tcPr>
            <w:tcW w:w="850" w:type="dxa"/>
            <w:tcBorders>
              <w:top w:val="single" w:sz="4" w:space="0" w:color="auto"/>
              <w:left w:val="single" w:sz="4" w:space="0" w:color="auto"/>
              <w:bottom w:val="single" w:sz="4" w:space="0" w:color="auto"/>
              <w:right w:val="nil"/>
            </w:tcBorders>
            <w:shd w:val="clear" w:color="auto" w:fill="auto"/>
            <w:noWrap/>
            <w:vAlign w:val="center"/>
            <w:hideMark/>
          </w:tcPr>
          <w:p w14:paraId="63214D8D" w14:textId="77777777" w:rsidR="00B1568F" w:rsidRPr="009B5282" w:rsidRDefault="00B1568F" w:rsidP="004C5080">
            <w:pPr>
              <w:jc w:val="right"/>
              <w:rPr>
                <w:sz w:val="20"/>
                <w:szCs w:val="20"/>
              </w:rPr>
            </w:pPr>
            <w:r w:rsidRPr="009B5282">
              <w:rPr>
                <w:sz w:val="20"/>
                <w:szCs w:val="20"/>
              </w:rPr>
              <w:t>0,00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FA90F7D" w14:textId="77777777" w:rsidR="00B1568F" w:rsidRPr="009B5282" w:rsidRDefault="00B1568F" w:rsidP="004C5080">
            <w:pPr>
              <w:jc w:val="right"/>
              <w:rPr>
                <w:sz w:val="20"/>
                <w:szCs w:val="20"/>
              </w:rPr>
            </w:pPr>
            <w:r w:rsidRPr="009B5282">
              <w:rPr>
                <w:sz w:val="20"/>
                <w:szCs w:val="20"/>
              </w:rPr>
              <w:t>0,00</w:t>
            </w:r>
          </w:p>
        </w:tc>
        <w:tc>
          <w:tcPr>
            <w:tcW w:w="222" w:type="dxa"/>
            <w:gridSpan w:val="2"/>
            <w:vAlign w:val="center"/>
            <w:hideMark/>
          </w:tcPr>
          <w:p w14:paraId="63C3EC26" w14:textId="77777777" w:rsidR="00B1568F" w:rsidRPr="009B5282" w:rsidRDefault="00B1568F" w:rsidP="004C5080">
            <w:pPr>
              <w:rPr>
                <w:sz w:val="20"/>
                <w:szCs w:val="20"/>
              </w:rPr>
            </w:pPr>
          </w:p>
        </w:tc>
      </w:tr>
      <w:tr w:rsidR="00B1568F" w:rsidRPr="009B5282" w14:paraId="05047983" w14:textId="77777777" w:rsidTr="004C5080">
        <w:trPr>
          <w:trHeight w:val="870"/>
        </w:trPr>
        <w:tc>
          <w:tcPr>
            <w:tcW w:w="3119" w:type="dxa"/>
            <w:tcBorders>
              <w:top w:val="nil"/>
              <w:left w:val="single" w:sz="4" w:space="0" w:color="auto"/>
              <w:bottom w:val="nil"/>
              <w:right w:val="nil"/>
            </w:tcBorders>
            <w:shd w:val="clear" w:color="auto" w:fill="auto"/>
            <w:vAlign w:val="center"/>
            <w:hideMark/>
          </w:tcPr>
          <w:p w14:paraId="43712A20" w14:textId="77777777" w:rsidR="00B1568F" w:rsidRPr="009B5282" w:rsidRDefault="00B1568F" w:rsidP="004C5080">
            <w:pPr>
              <w:rPr>
                <w:bCs/>
                <w:sz w:val="20"/>
                <w:szCs w:val="20"/>
              </w:rPr>
            </w:pPr>
            <w:proofErr w:type="spellStart"/>
            <w:r w:rsidRPr="009B5282">
              <w:rPr>
                <w:bCs/>
                <w:sz w:val="20"/>
                <w:szCs w:val="20"/>
              </w:rPr>
              <w:t>Подпрограмма"Развитие</w:t>
            </w:r>
            <w:proofErr w:type="spellEnd"/>
            <w:r w:rsidRPr="009B5282">
              <w:rPr>
                <w:bCs/>
                <w:sz w:val="20"/>
                <w:szCs w:val="20"/>
              </w:rPr>
              <w:t xml:space="preserve"> кадрового потенциала системы дошкольного, общего и дополнительного образования детей"</w:t>
            </w:r>
          </w:p>
        </w:tc>
        <w:tc>
          <w:tcPr>
            <w:tcW w:w="851" w:type="dxa"/>
            <w:tcBorders>
              <w:top w:val="nil"/>
              <w:left w:val="single" w:sz="4" w:space="0" w:color="auto"/>
              <w:bottom w:val="nil"/>
              <w:right w:val="nil"/>
            </w:tcBorders>
            <w:shd w:val="clear" w:color="auto" w:fill="auto"/>
            <w:noWrap/>
            <w:vAlign w:val="center"/>
            <w:hideMark/>
          </w:tcPr>
          <w:p w14:paraId="6769E8F6" w14:textId="77777777" w:rsidR="00B1568F" w:rsidRPr="009B5282" w:rsidRDefault="00B1568F" w:rsidP="004C5080">
            <w:pPr>
              <w:jc w:val="center"/>
              <w:rPr>
                <w:bCs/>
                <w:sz w:val="20"/>
                <w:szCs w:val="20"/>
              </w:rPr>
            </w:pPr>
            <w:r w:rsidRPr="009B5282">
              <w:rPr>
                <w:bCs/>
                <w:sz w:val="20"/>
                <w:szCs w:val="20"/>
              </w:rPr>
              <w:t>444</w:t>
            </w:r>
          </w:p>
        </w:tc>
        <w:tc>
          <w:tcPr>
            <w:tcW w:w="708" w:type="dxa"/>
            <w:tcBorders>
              <w:top w:val="nil"/>
              <w:left w:val="single" w:sz="4" w:space="0" w:color="auto"/>
              <w:bottom w:val="nil"/>
              <w:right w:val="nil"/>
            </w:tcBorders>
            <w:shd w:val="clear" w:color="auto" w:fill="auto"/>
            <w:noWrap/>
            <w:vAlign w:val="center"/>
            <w:hideMark/>
          </w:tcPr>
          <w:p w14:paraId="651B0F50" w14:textId="77777777" w:rsidR="00B1568F" w:rsidRPr="009B5282" w:rsidRDefault="00B1568F" w:rsidP="004C5080">
            <w:pPr>
              <w:jc w:val="center"/>
              <w:rPr>
                <w:bCs/>
                <w:sz w:val="20"/>
                <w:szCs w:val="20"/>
              </w:rPr>
            </w:pPr>
            <w:r w:rsidRPr="009B5282">
              <w:rPr>
                <w:bCs/>
                <w:sz w:val="20"/>
                <w:szCs w:val="20"/>
              </w:rPr>
              <w:t>07</w:t>
            </w:r>
          </w:p>
        </w:tc>
        <w:tc>
          <w:tcPr>
            <w:tcW w:w="851" w:type="dxa"/>
            <w:tcBorders>
              <w:top w:val="nil"/>
              <w:left w:val="single" w:sz="4" w:space="0" w:color="auto"/>
              <w:bottom w:val="nil"/>
              <w:right w:val="single" w:sz="4" w:space="0" w:color="auto"/>
            </w:tcBorders>
            <w:shd w:val="clear" w:color="auto" w:fill="auto"/>
            <w:noWrap/>
            <w:vAlign w:val="center"/>
            <w:hideMark/>
          </w:tcPr>
          <w:p w14:paraId="5A276A1F" w14:textId="77777777" w:rsidR="00B1568F" w:rsidRPr="009B5282" w:rsidRDefault="00B1568F" w:rsidP="004C5080">
            <w:pPr>
              <w:jc w:val="center"/>
              <w:rPr>
                <w:bCs/>
                <w:sz w:val="20"/>
                <w:szCs w:val="20"/>
              </w:rPr>
            </w:pPr>
            <w:r w:rsidRPr="009B5282">
              <w:rPr>
                <w:bCs/>
                <w:sz w:val="20"/>
                <w:szCs w:val="20"/>
              </w:rPr>
              <w:t>02</w:t>
            </w:r>
          </w:p>
        </w:tc>
        <w:tc>
          <w:tcPr>
            <w:tcW w:w="1411" w:type="dxa"/>
            <w:tcBorders>
              <w:top w:val="nil"/>
              <w:left w:val="single" w:sz="4" w:space="0" w:color="auto"/>
              <w:bottom w:val="nil"/>
              <w:right w:val="nil"/>
            </w:tcBorders>
            <w:shd w:val="clear" w:color="auto" w:fill="auto"/>
            <w:noWrap/>
            <w:vAlign w:val="center"/>
            <w:hideMark/>
          </w:tcPr>
          <w:p w14:paraId="351EFCFB" w14:textId="77777777" w:rsidR="00B1568F" w:rsidRPr="009B5282" w:rsidRDefault="00B1568F" w:rsidP="004C5080">
            <w:pPr>
              <w:jc w:val="center"/>
              <w:rPr>
                <w:bCs/>
                <w:sz w:val="20"/>
                <w:szCs w:val="20"/>
              </w:rPr>
            </w:pPr>
            <w:r w:rsidRPr="009B5282">
              <w:rPr>
                <w:bCs/>
                <w:sz w:val="20"/>
                <w:szCs w:val="20"/>
              </w:rPr>
              <w:t>07.3.00.00000</w:t>
            </w:r>
          </w:p>
        </w:tc>
        <w:tc>
          <w:tcPr>
            <w:tcW w:w="617" w:type="dxa"/>
            <w:tcBorders>
              <w:top w:val="nil"/>
              <w:left w:val="single" w:sz="4" w:space="0" w:color="auto"/>
              <w:bottom w:val="nil"/>
              <w:right w:val="single" w:sz="4" w:space="0" w:color="auto"/>
            </w:tcBorders>
            <w:shd w:val="clear" w:color="auto" w:fill="auto"/>
            <w:noWrap/>
            <w:vAlign w:val="center"/>
            <w:hideMark/>
          </w:tcPr>
          <w:p w14:paraId="00DBFB3C" w14:textId="77777777" w:rsidR="00B1568F" w:rsidRPr="009B5282" w:rsidRDefault="00B1568F" w:rsidP="004C5080">
            <w:pPr>
              <w:jc w:val="center"/>
              <w:rPr>
                <w:bCs/>
                <w:sz w:val="20"/>
                <w:szCs w:val="20"/>
              </w:rPr>
            </w:pPr>
            <w:r w:rsidRPr="009B5282">
              <w:rPr>
                <w:bCs/>
                <w:sz w:val="20"/>
                <w:szCs w:val="20"/>
              </w:rPr>
              <w:t> </w:t>
            </w:r>
          </w:p>
        </w:tc>
        <w:tc>
          <w:tcPr>
            <w:tcW w:w="949" w:type="dxa"/>
            <w:tcBorders>
              <w:top w:val="nil"/>
              <w:left w:val="single" w:sz="4" w:space="0" w:color="auto"/>
              <w:bottom w:val="nil"/>
              <w:right w:val="single" w:sz="4" w:space="0" w:color="auto"/>
            </w:tcBorders>
            <w:shd w:val="clear" w:color="auto" w:fill="auto"/>
            <w:noWrap/>
            <w:vAlign w:val="center"/>
            <w:hideMark/>
          </w:tcPr>
          <w:p w14:paraId="1241DC4E" w14:textId="77777777" w:rsidR="00B1568F" w:rsidRPr="009B5282" w:rsidRDefault="00B1568F" w:rsidP="004C5080">
            <w:pPr>
              <w:jc w:val="right"/>
              <w:rPr>
                <w:bCs/>
                <w:sz w:val="20"/>
                <w:szCs w:val="20"/>
              </w:rPr>
            </w:pPr>
            <w:r w:rsidRPr="009B5282">
              <w:rPr>
                <w:bCs/>
                <w:sz w:val="20"/>
                <w:szCs w:val="20"/>
              </w:rPr>
              <w:t>371 519,90</w:t>
            </w:r>
          </w:p>
        </w:tc>
        <w:tc>
          <w:tcPr>
            <w:tcW w:w="850" w:type="dxa"/>
            <w:tcBorders>
              <w:top w:val="nil"/>
              <w:left w:val="single" w:sz="4" w:space="0" w:color="auto"/>
              <w:bottom w:val="nil"/>
              <w:right w:val="nil"/>
            </w:tcBorders>
            <w:shd w:val="clear" w:color="auto" w:fill="auto"/>
            <w:noWrap/>
            <w:vAlign w:val="center"/>
            <w:hideMark/>
          </w:tcPr>
          <w:p w14:paraId="03AD55F6" w14:textId="77777777" w:rsidR="00B1568F" w:rsidRPr="009B5282" w:rsidRDefault="00B1568F" w:rsidP="004C5080">
            <w:pPr>
              <w:jc w:val="right"/>
              <w:rPr>
                <w:bCs/>
                <w:sz w:val="20"/>
                <w:szCs w:val="20"/>
              </w:rPr>
            </w:pPr>
            <w:r w:rsidRPr="009B5282">
              <w:rPr>
                <w:bCs/>
                <w:sz w:val="20"/>
                <w:szCs w:val="20"/>
              </w:rPr>
              <w:t>0,00</w:t>
            </w:r>
          </w:p>
        </w:tc>
        <w:tc>
          <w:tcPr>
            <w:tcW w:w="1276" w:type="dxa"/>
            <w:tcBorders>
              <w:top w:val="nil"/>
              <w:left w:val="single" w:sz="4" w:space="0" w:color="auto"/>
              <w:bottom w:val="nil"/>
              <w:right w:val="single" w:sz="4" w:space="0" w:color="auto"/>
            </w:tcBorders>
            <w:shd w:val="clear" w:color="auto" w:fill="auto"/>
            <w:noWrap/>
            <w:vAlign w:val="center"/>
            <w:hideMark/>
          </w:tcPr>
          <w:p w14:paraId="2BC77122" w14:textId="77777777" w:rsidR="00B1568F" w:rsidRPr="009B5282" w:rsidRDefault="00B1568F" w:rsidP="004C5080">
            <w:pPr>
              <w:jc w:val="right"/>
              <w:rPr>
                <w:bCs/>
                <w:sz w:val="20"/>
                <w:szCs w:val="20"/>
              </w:rPr>
            </w:pPr>
            <w:r w:rsidRPr="009B5282">
              <w:rPr>
                <w:bCs/>
                <w:sz w:val="20"/>
                <w:szCs w:val="20"/>
              </w:rPr>
              <w:t>0,00</w:t>
            </w:r>
          </w:p>
        </w:tc>
        <w:tc>
          <w:tcPr>
            <w:tcW w:w="222" w:type="dxa"/>
            <w:gridSpan w:val="2"/>
            <w:vAlign w:val="center"/>
            <w:hideMark/>
          </w:tcPr>
          <w:p w14:paraId="1D4BEE5F" w14:textId="77777777" w:rsidR="00B1568F" w:rsidRPr="009B5282" w:rsidRDefault="00B1568F" w:rsidP="004C5080">
            <w:pPr>
              <w:rPr>
                <w:sz w:val="20"/>
                <w:szCs w:val="20"/>
              </w:rPr>
            </w:pPr>
          </w:p>
        </w:tc>
      </w:tr>
      <w:tr w:rsidR="00B1568F" w:rsidRPr="009B5282" w14:paraId="30796C44" w14:textId="77777777" w:rsidTr="004C5080">
        <w:trPr>
          <w:trHeight w:val="1155"/>
        </w:trPr>
        <w:tc>
          <w:tcPr>
            <w:tcW w:w="3119" w:type="dxa"/>
            <w:tcBorders>
              <w:top w:val="single" w:sz="4" w:space="0" w:color="auto"/>
              <w:left w:val="single" w:sz="4" w:space="0" w:color="auto"/>
              <w:bottom w:val="nil"/>
              <w:right w:val="nil"/>
            </w:tcBorders>
            <w:shd w:val="clear" w:color="auto" w:fill="auto"/>
            <w:vAlign w:val="center"/>
            <w:hideMark/>
          </w:tcPr>
          <w:p w14:paraId="17B63AE5" w14:textId="77777777" w:rsidR="00B1568F" w:rsidRPr="009B5282" w:rsidRDefault="00B1568F" w:rsidP="004C5080">
            <w:pPr>
              <w:rPr>
                <w:bCs/>
                <w:sz w:val="20"/>
                <w:szCs w:val="20"/>
              </w:rPr>
            </w:pPr>
            <w:r w:rsidRPr="009B5282">
              <w:rPr>
                <w:bCs/>
                <w:sz w:val="20"/>
                <w:szCs w:val="20"/>
              </w:rPr>
              <w:t>Реализация мероприятий подпрограммы "Развитие кадрового потенциала системы дошкольного, общего и дополнительного образования детей"</w:t>
            </w:r>
          </w:p>
        </w:tc>
        <w:tc>
          <w:tcPr>
            <w:tcW w:w="851" w:type="dxa"/>
            <w:tcBorders>
              <w:top w:val="single" w:sz="4" w:space="0" w:color="auto"/>
              <w:left w:val="single" w:sz="4" w:space="0" w:color="auto"/>
              <w:bottom w:val="nil"/>
              <w:right w:val="nil"/>
            </w:tcBorders>
            <w:shd w:val="clear" w:color="auto" w:fill="auto"/>
            <w:noWrap/>
            <w:vAlign w:val="center"/>
            <w:hideMark/>
          </w:tcPr>
          <w:p w14:paraId="44FE2A09" w14:textId="77777777" w:rsidR="00B1568F" w:rsidRPr="009B5282" w:rsidRDefault="00B1568F" w:rsidP="004C5080">
            <w:pPr>
              <w:jc w:val="center"/>
              <w:rPr>
                <w:bCs/>
                <w:sz w:val="20"/>
                <w:szCs w:val="20"/>
              </w:rPr>
            </w:pPr>
            <w:r w:rsidRPr="009B5282">
              <w:rPr>
                <w:bCs/>
                <w:sz w:val="20"/>
                <w:szCs w:val="20"/>
              </w:rPr>
              <w:t>444</w:t>
            </w:r>
          </w:p>
        </w:tc>
        <w:tc>
          <w:tcPr>
            <w:tcW w:w="708" w:type="dxa"/>
            <w:tcBorders>
              <w:top w:val="single" w:sz="4" w:space="0" w:color="auto"/>
              <w:left w:val="single" w:sz="4" w:space="0" w:color="auto"/>
              <w:bottom w:val="nil"/>
              <w:right w:val="nil"/>
            </w:tcBorders>
            <w:shd w:val="clear" w:color="auto" w:fill="auto"/>
            <w:noWrap/>
            <w:vAlign w:val="center"/>
            <w:hideMark/>
          </w:tcPr>
          <w:p w14:paraId="659F7E5C" w14:textId="77777777" w:rsidR="00B1568F" w:rsidRPr="009B5282" w:rsidRDefault="00B1568F" w:rsidP="004C5080">
            <w:pPr>
              <w:jc w:val="center"/>
              <w:rPr>
                <w:bCs/>
                <w:sz w:val="20"/>
                <w:szCs w:val="20"/>
              </w:rPr>
            </w:pPr>
            <w:r w:rsidRPr="009B5282">
              <w:rPr>
                <w:bCs/>
                <w:sz w:val="20"/>
                <w:szCs w:val="20"/>
              </w:rPr>
              <w:t>07</w:t>
            </w:r>
          </w:p>
        </w:tc>
        <w:tc>
          <w:tcPr>
            <w:tcW w:w="851" w:type="dxa"/>
            <w:tcBorders>
              <w:top w:val="single" w:sz="4" w:space="0" w:color="auto"/>
              <w:left w:val="single" w:sz="4" w:space="0" w:color="auto"/>
              <w:bottom w:val="nil"/>
              <w:right w:val="single" w:sz="4" w:space="0" w:color="auto"/>
            </w:tcBorders>
            <w:shd w:val="clear" w:color="auto" w:fill="auto"/>
            <w:noWrap/>
            <w:vAlign w:val="center"/>
            <w:hideMark/>
          </w:tcPr>
          <w:p w14:paraId="32BF84E9" w14:textId="77777777" w:rsidR="00B1568F" w:rsidRPr="009B5282" w:rsidRDefault="00B1568F" w:rsidP="004C5080">
            <w:pPr>
              <w:jc w:val="center"/>
              <w:rPr>
                <w:bCs/>
                <w:sz w:val="20"/>
                <w:szCs w:val="20"/>
              </w:rPr>
            </w:pPr>
            <w:r w:rsidRPr="009B5282">
              <w:rPr>
                <w:bCs/>
                <w:sz w:val="20"/>
                <w:szCs w:val="20"/>
              </w:rPr>
              <w:t>02</w:t>
            </w:r>
          </w:p>
        </w:tc>
        <w:tc>
          <w:tcPr>
            <w:tcW w:w="1411" w:type="dxa"/>
            <w:tcBorders>
              <w:top w:val="single" w:sz="4" w:space="0" w:color="auto"/>
              <w:left w:val="single" w:sz="4" w:space="0" w:color="auto"/>
              <w:bottom w:val="nil"/>
              <w:right w:val="nil"/>
            </w:tcBorders>
            <w:shd w:val="clear" w:color="auto" w:fill="auto"/>
            <w:noWrap/>
            <w:vAlign w:val="center"/>
            <w:hideMark/>
          </w:tcPr>
          <w:p w14:paraId="785AB14A" w14:textId="77777777" w:rsidR="00B1568F" w:rsidRPr="009B5282" w:rsidRDefault="00B1568F" w:rsidP="004C5080">
            <w:pPr>
              <w:jc w:val="center"/>
              <w:rPr>
                <w:bCs/>
                <w:sz w:val="20"/>
                <w:szCs w:val="20"/>
              </w:rPr>
            </w:pPr>
            <w:r w:rsidRPr="009B5282">
              <w:rPr>
                <w:bCs/>
                <w:sz w:val="20"/>
                <w:szCs w:val="20"/>
              </w:rPr>
              <w:t>07.3.00.79500</w:t>
            </w:r>
          </w:p>
        </w:tc>
        <w:tc>
          <w:tcPr>
            <w:tcW w:w="617" w:type="dxa"/>
            <w:tcBorders>
              <w:top w:val="single" w:sz="4" w:space="0" w:color="auto"/>
              <w:left w:val="single" w:sz="4" w:space="0" w:color="auto"/>
              <w:bottom w:val="nil"/>
              <w:right w:val="single" w:sz="4" w:space="0" w:color="auto"/>
            </w:tcBorders>
            <w:shd w:val="clear" w:color="auto" w:fill="auto"/>
            <w:noWrap/>
            <w:vAlign w:val="center"/>
            <w:hideMark/>
          </w:tcPr>
          <w:p w14:paraId="4A504B22" w14:textId="77777777" w:rsidR="00B1568F" w:rsidRPr="009B5282" w:rsidRDefault="00B1568F" w:rsidP="004C5080">
            <w:pPr>
              <w:jc w:val="center"/>
              <w:rPr>
                <w:bCs/>
                <w:sz w:val="20"/>
                <w:szCs w:val="20"/>
              </w:rPr>
            </w:pPr>
            <w:r w:rsidRPr="009B5282">
              <w:rPr>
                <w:bCs/>
                <w:sz w:val="20"/>
                <w:szCs w:val="20"/>
              </w:rPr>
              <w:t> </w:t>
            </w:r>
          </w:p>
        </w:tc>
        <w:tc>
          <w:tcPr>
            <w:tcW w:w="949" w:type="dxa"/>
            <w:tcBorders>
              <w:top w:val="single" w:sz="4" w:space="0" w:color="auto"/>
              <w:left w:val="single" w:sz="4" w:space="0" w:color="auto"/>
              <w:bottom w:val="nil"/>
              <w:right w:val="single" w:sz="4" w:space="0" w:color="auto"/>
            </w:tcBorders>
            <w:shd w:val="clear" w:color="auto" w:fill="auto"/>
            <w:noWrap/>
            <w:vAlign w:val="center"/>
            <w:hideMark/>
          </w:tcPr>
          <w:p w14:paraId="055F3CE2" w14:textId="77777777" w:rsidR="00B1568F" w:rsidRPr="009B5282" w:rsidRDefault="00B1568F" w:rsidP="004C5080">
            <w:pPr>
              <w:jc w:val="right"/>
              <w:rPr>
                <w:bCs/>
                <w:sz w:val="20"/>
                <w:szCs w:val="20"/>
              </w:rPr>
            </w:pPr>
            <w:r w:rsidRPr="009B5282">
              <w:rPr>
                <w:bCs/>
                <w:sz w:val="20"/>
                <w:szCs w:val="20"/>
              </w:rPr>
              <w:t>371 519,90</w:t>
            </w:r>
          </w:p>
        </w:tc>
        <w:tc>
          <w:tcPr>
            <w:tcW w:w="850" w:type="dxa"/>
            <w:tcBorders>
              <w:top w:val="single" w:sz="4" w:space="0" w:color="auto"/>
              <w:left w:val="single" w:sz="4" w:space="0" w:color="auto"/>
              <w:bottom w:val="nil"/>
              <w:right w:val="nil"/>
            </w:tcBorders>
            <w:shd w:val="clear" w:color="auto" w:fill="auto"/>
            <w:noWrap/>
            <w:vAlign w:val="center"/>
            <w:hideMark/>
          </w:tcPr>
          <w:p w14:paraId="31AF624D" w14:textId="77777777" w:rsidR="00B1568F" w:rsidRPr="009B5282" w:rsidRDefault="00B1568F" w:rsidP="004C5080">
            <w:pPr>
              <w:jc w:val="right"/>
              <w:rPr>
                <w:bCs/>
                <w:sz w:val="20"/>
                <w:szCs w:val="20"/>
              </w:rPr>
            </w:pPr>
            <w:r w:rsidRPr="009B5282">
              <w:rPr>
                <w:bCs/>
                <w:sz w:val="20"/>
                <w:szCs w:val="20"/>
              </w:rPr>
              <w:t>0,00</w:t>
            </w:r>
          </w:p>
        </w:tc>
        <w:tc>
          <w:tcPr>
            <w:tcW w:w="1276" w:type="dxa"/>
            <w:tcBorders>
              <w:top w:val="single" w:sz="4" w:space="0" w:color="auto"/>
              <w:left w:val="single" w:sz="4" w:space="0" w:color="auto"/>
              <w:bottom w:val="nil"/>
              <w:right w:val="single" w:sz="4" w:space="0" w:color="auto"/>
            </w:tcBorders>
            <w:shd w:val="clear" w:color="auto" w:fill="auto"/>
            <w:noWrap/>
            <w:vAlign w:val="center"/>
            <w:hideMark/>
          </w:tcPr>
          <w:p w14:paraId="305AE04B" w14:textId="77777777" w:rsidR="00B1568F" w:rsidRPr="009B5282" w:rsidRDefault="00B1568F" w:rsidP="004C5080">
            <w:pPr>
              <w:jc w:val="right"/>
              <w:rPr>
                <w:bCs/>
                <w:sz w:val="20"/>
                <w:szCs w:val="20"/>
              </w:rPr>
            </w:pPr>
            <w:r w:rsidRPr="009B5282">
              <w:rPr>
                <w:bCs/>
                <w:sz w:val="20"/>
                <w:szCs w:val="20"/>
              </w:rPr>
              <w:t>0,00</w:t>
            </w:r>
          </w:p>
        </w:tc>
        <w:tc>
          <w:tcPr>
            <w:tcW w:w="222" w:type="dxa"/>
            <w:gridSpan w:val="2"/>
            <w:vAlign w:val="center"/>
            <w:hideMark/>
          </w:tcPr>
          <w:p w14:paraId="295B5931" w14:textId="77777777" w:rsidR="00B1568F" w:rsidRPr="009B5282" w:rsidRDefault="00B1568F" w:rsidP="004C5080">
            <w:pPr>
              <w:rPr>
                <w:sz w:val="20"/>
                <w:szCs w:val="20"/>
              </w:rPr>
            </w:pPr>
          </w:p>
        </w:tc>
      </w:tr>
      <w:tr w:rsidR="00B1568F" w:rsidRPr="009B5282" w14:paraId="25E1ABA9" w14:textId="77777777" w:rsidTr="004C5080">
        <w:trPr>
          <w:trHeight w:val="1440"/>
        </w:trPr>
        <w:tc>
          <w:tcPr>
            <w:tcW w:w="3119" w:type="dxa"/>
            <w:tcBorders>
              <w:top w:val="single" w:sz="4" w:space="0" w:color="auto"/>
              <w:left w:val="single" w:sz="4" w:space="0" w:color="auto"/>
              <w:bottom w:val="nil"/>
              <w:right w:val="nil"/>
            </w:tcBorders>
            <w:shd w:val="clear" w:color="auto" w:fill="auto"/>
            <w:vAlign w:val="center"/>
            <w:hideMark/>
          </w:tcPr>
          <w:p w14:paraId="3D3B40C6" w14:textId="77777777" w:rsidR="00B1568F" w:rsidRPr="009B5282" w:rsidRDefault="00B1568F" w:rsidP="004C5080">
            <w:pPr>
              <w:rPr>
                <w:sz w:val="20"/>
                <w:szCs w:val="20"/>
              </w:rPr>
            </w:pPr>
            <w:r w:rsidRPr="009B5282">
              <w:rPr>
                <w:sz w:val="20"/>
                <w:szCs w:val="20"/>
              </w:rPr>
              <w:lastRenderedPageBreak/>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51" w:type="dxa"/>
            <w:tcBorders>
              <w:top w:val="single" w:sz="4" w:space="0" w:color="auto"/>
              <w:left w:val="single" w:sz="4" w:space="0" w:color="auto"/>
              <w:bottom w:val="nil"/>
              <w:right w:val="nil"/>
            </w:tcBorders>
            <w:shd w:val="clear" w:color="auto" w:fill="auto"/>
            <w:noWrap/>
            <w:vAlign w:val="center"/>
            <w:hideMark/>
          </w:tcPr>
          <w:p w14:paraId="2530BE21" w14:textId="77777777" w:rsidR="00B1568F" w:rsidRPr="009B5282" w:rsidRDefault="00B1568F" w:rsidP="004C5080">
            <w:pPr>
              <w:jc w:val="center"/>
              <w:rPr>
                <w:sz w:val="20"/>
                <w:szCs w:val="20"/>
              </w:rPr>
            </w:pPr>
            <w:r w:rsidRPr="009B5282">
              <w:rPr>
                <w:sz w:val="20"/>
                <w:szCs w:val="20"/>
              </w:rPr>
              <w:t>444</w:t>
            </w:r>
          </w:p>
        </w:tc>
        <w:tc>
          <w:tcPr>
            <w:tcW w:w="708" w:type="dxa"/>
            <w:tcBorders>
              <w:top w:val="single" w:sz="4" w:space="0" w:color="auto"/>
              <w:left w:val="single" w:sz="4" w:space="0" w:color="auto"/>
              <w:bottom w:val="nil"/>
              <w:right w:val="nil"/>
            </w:tcBorders>
            <w:shd w:val="clear" w:color="auto" w:fill="auto"/>
            <w:noWrap/>
            <w:vAlign w:val="center"/>
            <w:hideMark/>
          </w:tcPr>
          <w:p w14:paraId="59FAB56E" w14:textId="77777777" w:rsidR="00B1568F" w:rsidRPr="009B5282" w:rsidRDefault="00B1568F" w:rsidP="004C5080">
            <w:pPr>
              <w:jc w:val="center"/>
              <w:rPr>
                <w:sz w:val="20"/>
                <w:szCs w:val="20"/>
              </w:rPr>
            </w:pPr>
            <w:r w:rsidRPr="009B5282">
              <w:rPr>
                <w:sz w:val="20"/>
                <w:szCs w:val="20"/>
              </w:rPr>
              <w:t>07</w:t>
            </w:r>
          </w:p>
        </w:tc>
        <w:tc>
          <w:tcPr>
            <w:tcW w:w="851" w:type="dxa"/>
            <w:tcBorders>
              <w:top w:val="single" w:sz="4" w:space="0" w:color="auto"/>
              <w:left w:val="single" w:sz="4" w:space="0" w:color="auto"/>
              <w:bottom w:val="nil"/>
              <w:right w:val="single" w:sz="4" w:space="0" w:color="auto"/>
            </w:tcBorders>
            <w:shd w:val="clear" w:color="auto" w:fill="auto"/>
            <w:noWrap/>
            <w:vAlign w:val="center"/>
            <w:hideMark/>
          </w:tcPr>
          <w:p w14:paraId="020F14B5" w14:textId="77777777" w:rsidR="00B1568F" w:rsidRPr="009B5282" w:rsidRDefault="00B1568F" w:rsidP="004C5080">
            <w:pPr>
              <w:jc w:val="center"/>
              <w:rPr>
                <w:sz w:val="20"/>
                <w:szCs w:val="20"/>
              </w:rPr>
            </w:pPr>
            <w:r w:rsidRPr="009B5282">
              <w:rPr>
                <w:sz w:val="20"/>
                <w:szCs w:val="20"/>
              </w:rPr>
              <w:t>02</w:t>
            </w:r>
          </w:p>
        </w:tc>
        <w:tc>
          <w:tcPr>
            <w:tcW w:w="1411" w:type="dxa"/>
            <w:tcBorders>
              <w:top w:val="single" w:sz="4" w:space="0" w:color="auto"/>
              <w:left w:val="single" w:sz="4" w:space="0" w:color="auto"/>
              <w:bottom w:val="nil"/>
              <w:right w:val="nil"/>
            </w:tcBorders>
            <w:shd w:val="clear" w:color="auto" w:fill="auto"/>
            <w:noWrap/>
            <w:vAlign w:val="center"/>
            <w:hideMark/>
          </w:tcPr>
          <w:p w14:paraId="179A0BC5" w14:textId="77777777" w:rsidR="00B1568F" w:rsidRPr="009B5282" w:rsidRDefault="00B1568F" w:rsidP="004C5080">
            <w:pPr>
              <w:jc w:val="center"/>
              <w:rPr>
                <w:sz w:val="20"/>
                <w:szCs w:val="20"/>
              </w:rPr>
            </w:pPr>
            <w:r w:rsidRPr="009B5282">
              <w:rPr>
                <w:sz w:val="20"/>
                <w:szCs w:val="20"/>
              </w:rPr>
              <w:t>07.3.00.79500</w:t>
            </w:r>
          </w:p>
        </w:tc>
        <w:tc>
          <w:tcPr>
            <w:tcW w:w="617" w:type="dxa"/>
            <w:tcBorders>
              <w:top w:val="single" w:sz="4" w:space="0" w:color="auto"/>
              <w:left w:val="single" w:sz="4" w:space="0" w:color="auto"/>
              <w:bottom w:val="nil"/>
              <w:right w:val="single" w:sz="4" w:space="0" w:color="auto"/>
            </w:tcBorders>
            <w:shd w:val="clear" w:color="auto" w:fill="auto"/>
            <w:noWrap/>
            <w:vAlign w:val="center"/>
            <w:hideMark/>
          </w:tcPr>
          <w:p w14:paraId="0BC237E6" w14:textId="77777777" w:rsidR="00B1568F" w:rsidRPr="009B5282" w:rsidRDefault="00B1568F" w:rsidP="004C5080">
            <w:pPr>
              <w:jc w:val="center"/>
              <w:rPr>
                <w:sz w:val="20"/>
                <w:szCs w:val="20"/>
              </w:rPr>
            </w:pPr>
            <w:r w:rsidRPr="009B5282">
              <w:rPr>
                <w:sz w:val="20"/>
                <w:szCs w:val="20"/>
              </w:rPr>
              <w:t>100</w:t>
            </w:r>
          </w:p>
        </w:tc>
        <w:tc>
          <w:tcPr>
            <w:tcW w:w="949" w:type="dxa"/>
            <w:tcBorders>
              <w:top w:val="single" w:sz="4" w:space="0" w:color="auto"/>
              <w:left w:val="single" w:sz="4" w:space="0" w:color="auto"/>
              <w:bottom w:val="nil"/>
              <w:right w:val="single" w:sz="4" w:space="0" w:color="auto"/>
            </w:tcBorders>
            <w:shd w:val="clear" w:color="auto" w:fill="auto"/>
            <w:noWrap/>
            <w:vAlign w:val="center"/>
            <w:hideMark/>
          </w:tcPr>
          <w:p w14:paraId="34E726EE" w14:textId="77777777" w:rsidR="00B1568F" w:rsidRPr="009B5282" w:rsidRDefault="00B1568F" w:rsidP="004C5080">
            <w:pPr>
              <w:jc w:val="right"/>
              <w:rPr>
                <w:sz w:val="20"/>
                <w:szCs w:val="20"/>
              </w:rPr>
            </w:pPr>
            <w:r w:rsidRPr="009B5282">
              <w:rPr>
                <w:sz w:val="20"/>
                <w:szCs w:val="20"/>
              </w:rPr>
              <w:t>105 620,61</w:t>
            </w:r>
          </w:p>
        </w:tc>
        <w:tc>
          <w:tcPr>
            <w:tcW w:w="850" w:type="dxa"/>
            <w:tcBorders>
              <w:top w:val="single" w:sz="4" w:space="0" w:color="auto"/>
              <w:left w:val="single" w:sz="4" w:space="0" w:color="auto"/>
              <w:bottom w:val="nil"/>
              <w:right w:val="nil"/>
            </w:tcBorders>
            <w:shd w:val="clear" w:color="auto" w:fill="auto"/>
            <w:noWrap/>
            <w:vAlign w:val="center"/>
            <w:hideMark/>
          </w:tcPr>
          <w:p w14:paraId="22CD5107" w14:textId="77777777" w:rsidR="00B1568F" w:rsidRPr="009B5282" w:rsidRDefault="00B1568F" w:rsidP="004C5080">
            <w:pPr>
              <w:jc w:val="right"/>
              <w:rPr>
                <w:sz w:val="20"/>
                <w:szCs w:val="20"/>
              </w:rPr>
            </w:pPr>
            <w:r w:rsidRPr="009B5282">
              <w:rPr>
                <w:sz w:val="20"/>
                <w:szCs w:val="20"/>
              </w:rPr>
              <w:t>0,00</w:t>
            </w:r>
          </w:p>
        </w:tc>
        <w:tc>
          <w:tcPr>
            <w:tcW w:w="1276" w:type="dxa"/>
            <w:tcBorders>
              <w:top w:val="single" w:sz="4" w:space="0" w:color="auto"/>
              <w:left w:val="single" w:sz="4" w:space="0" w:color="auto"/>
              <w:bottom w:val="nil"/>
              <w:right w:val="single" w:sz="4" w:space="0" w:color="auto"/>
            </w:tcBorders>
            <w:shd w:val="clear" w:color="auto" w:fill="auto"/>
            <w:noWrap/>
            <w:vAlign w:val="center"/>
            <w:hideMark/>
          </w:tcPr>
          <w:p w14:paraId="39AA47D8" w14:textId="77777777" w:rsidR="00B1568F" w:rsidRPr="009B5282" w:rsidRDefault="00B1568F" w:rsidP="004C5080">
            <w:pPr>
              <w:jc w:val="right"/>
              <w:rPr>
                <w:sz w:val="20"/>
                <w:szCs w:val="20"/>
              </w:rPr>
            </w:pPr>
            <w:r w:rsidRPr="009B5282">
              <w:rPr>
                <w:sz w:val="20"/>
                <w:szCs w:val="20"/>
              </w:rPr>
              <w:t>0,00</w:t>
            </w:r>
          </w:p>
        </w:tc>
        <w:tc>
          <w:tcPr>
            <w:tcW w:w="222" w:type="dxa"/>
            <w:gridSpan w:val="2"/>
            <w:vAlign w:val="center"/>
            <w:hideMark/>
          </w:tcPr>
          <w:p w14:paraId="5492FC30" w14:textId="77777777" w:rsidR="00B1568F" w:rsidRPr="009B5282" w:rsidRDefault="00B1568F" w:rsidP="004C5080">
            <w:pPr>
              <w:rPr>
                <w:sz w:val="20"/>
                <w:szCs w:val="20"/>
              </w:rPr>
            </w:pPr>
          </w:p>
        </w:tc>
      </w:tr>
      <w:tr w:rsidR="00B1568F" w:rsidRPr="009B5282" w14:paraId="42A3EBFC" w14:textId="77777777" w:rsidTr="004C5080">
        <w:trPr>
          <w:trHeight w:val="585"/>
        </w:trPr>
        <w:tc>
          <w:tcPr>
            <w:tcW w:w="3119" w:type="dxa"/>
            <w:tcBorders>
              <w:top w:val="single" w:sz="4" w:space="0" w:color="auto"/>
              <w:left w:val="single" w:sz="4" w:space="0" w:color="auto"/>
              <w:bottom w:val="single" w:sz="4" w:space="0" w:color="auto"/>
              <w:right w:val="nil"/>
            </w:tcBorders>
            <w:shd w:val="clear" w:color="auto" w:fill="auto"/>
            <w:vAlign w:val="center"/>
            <w:hideMark/>
          </w:tcPr>
          <w:p w14:paraId="5D832D49" w14:textId="77777777" w:rsidR="00B1568F" w:rsidRPr="009B5282" w:rsidRDefault="00B1568F" w:rsidP="004C5080">
            <w:pPr>
              <w:rPr>
                <w:sz w:val="20"/>
                <w:szCs w:val="20"/>
              </w:rPr>
            </w:pPr>
            <w:r w:rsidRPr="009B5282">
              <w:rPr>
                <w:sz w:val="20"/>
                <w:szCs w:val="20"/>
              </w:rPr>
              <w:t>Расходы на выплаты персоналу казенных учреждений</w:t>
            </w:r>
          </w:p>
        </w:tc>
        <w:tc>
          <w:tcPr>
            <w:tcW w:w="851" w:type="dxa"/>
            <w:tcBorders>
              <w:top w:val="single" w:sz="4" w:space="0" w:color="auto"/>
              <w:left w:val="single" w:sz="4" w:space="0" w:color="auto"/>
              <w:bottom w:val="single" w:sz="4" w:space="0" w:color="auto"/>
              <w:right w:val="nil"/>
            </w:tcBorders>
            <w:shd w:val="clear" w:color="auto" w:fill="auto"/>
            <w:noWrap/>
            <w:vAlign w:val="center"/>
            <w:hideMark/>
          </w:tcPr>
          <w:p w14:paraId="0C6D40E2" w14:textId="77777777" w:rsidR="00B1568F" w:rsidRPr="009B5282" w:rsidRDefault="00B1568F" w:rsidP="004C5080">
            <w:pPr>
              <w:jc w:val="center"/>
              <w:rPr>
                <w:sz w:val="20"/>
                <w:szCs w:val="20"/>
              </w:rPr>
            </w:pPr>
            <w:r w:rsidRPr="009B5282">
              <w:rPr>
                <w:sz w:val="20"/>
                <w:szCs w:val="20"/>
              </w:rPr>
              <w:t>444</w:t>
            </w:r>
          </w:p>
        </w:tc>
        <w:tc>
          <w:tcPr>
            <w:tcW w:w="708" w:type="dxa"/>
            <w:tcBorders>
              <w:top w:val="single" w:sz="4" w:space="0" w:color="auto"/>
              <w:left w:val="single" w:sz="4" w:space="0" w:color="auto"/>
              <w:bottom w:val="single" w:sz="4" w:space="0" w:color="auto"/>
              <w:right w:val="nil"/>
            </w:tcBorders>
            <w:shd w:val="clear" w:color="auto" w:fill="auto"/>
            <w:noWrap/>
            <w:vAlign w:val="center"/>
            <w:hideMark/>
          </w:tcPr>
          <w:p w14:paraId="565EDF23" w14:textId="77777777" w:rsidR="00B1568F" w:rsidRPr="009B5282" w:rsidRDefault="00B1568F" w:rsidP="004C5080">
            <w:pPr>
              <w:jc w:val="center"/>
              <w:rPr>
                <w:sz w:val="20"/>
                <w:szCs w:val="20"/>
              </w:rPr>
            </w:pPr>
            <w:r w:rsidRPr="009B5282">
              <w:rPr>
                <w:sz w:val="20"/>
                <w:szCs w:val="20"/>
              </w:rPr>
              <w:t>07</w:t>
            </w:r>
          </w:p>
        </w:tc>
        <w:tc>
          <w:tcPr>
            <w:tcW w:w="851"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0A33508" w14:textId="77777777" w:rsidR="00B1568F" w:rsidRPr="009B5282" w:rsidRDefault="00B1568F" w:rsidP="004C5080">
            <w:pPr>
              <w:jc w:val="center"/>
              <w:rPr>
                <w:sz w:val="20"/>
                <w:szCs w:val="20"/>
              </w:rPr>
            </w:pPr>
            <w:r w:rsidRPr="009B5282">
              <w:rPr>
                <w:sz w:val="20"/>
                <w:szCs w:val="20"/>
              </w:rPr>
              <w:t>02</w:t>
            </w:r>
          </w:p>
        </w:tc>
        <w:tc>
          <w:tcPr>
            <w:tcW w:w="1411" w:type="dxa"/>
            <w:tcBorders>
              <w:top w:val="single" w:sz="4" w:space="0" w:color="auto"/>
              <w:left w:val="single" w:sz="4" w:space="0" w:color="auto"/>
              <w:bottom w:val="single" w:sz="4" w:space="0" w:color="auto"/>
              <w:right w:val="nil"/>
            </w:tcBorders>
            <w:shd w:val="clear" w:color="auto" w:fill="auto"/>
            <w:noWrap/>
            <w:vAlign w:val="center"/>
            <w:hideMark/>
          </w:tcPr>
          <w:p w14:paraId="60363C49" w14:textId="77777777" w:rsidR="00B1568F" w:rsidRPr="009B5282" w:rsidRDefault="00B1568F" w:rsidP="004C5080">
            <w:pPr>
              <w:jc w:val="center"/>
              <w:rPr>
                <w:sz w:val="20"/>
                <w:szCs w:val="20"/>
              </w:rPr>
            </w:pPr>
            <w:r w:rsidRPr="009B5282">
              <w:rPr>
                <w:sz w:val="20"/>
                <w:szCs w:val="20"/>
              </w:rPr>
              <w:t>07.3.00.79500</w:t>
            </w:r>
          </w:p>
        </w:tc>
        <w:tc>
          <w:tcPr>
            <w:tcW w:w="6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BB3A832" w14:textId="77777777" w:rsidR="00B1568F" w:rsidRPr="009B5282" w:rsidRDefault="00B1568F" w:rsidP="004C5080">
            <w:pPr>
              <w:jc w:val="center"/>
              <w:rPr>
                <w:sz w:val="20"/>
                <w:szCs w:val="20"/>
              </w:rPr>
            </w:pPr>
            <w:r w:rsidRPr="009B5282">
              <w:rPr>
                <w:sz w:val="20"/>
                <w:szCs w:val="20"/>
              </w:rPr>
              <w:t>110</w:t>
            </w:r>
          </w:p>
        </w:tc>
        <w:tc>
          <w:tcPr>
            <w:tcW w:w="9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6483A50" w14:textId="77777777" w:rsidR="00B1568F" w:rsidRPr="009B5282" w:rsidRDefault="00B1568F" w:rsidP="004C5080">
            <w:pPr>
              <w:jc w:val="right"/>
              <w:rPr>
                <w:sz w:val="20"/>
                <w:szCs w:val="20"/>
              </w:rPr>
            </w:pPr>
            <w:r w:rsidRPr="009B5282">
              <w:rPr>
                <w:sz w:val="20"/>
                <w:szCs w:val="20"/>
              </w:rPr>
              <w:t>105 620,61</w:t>
            </w:r>
          </w:p>
        </w:tc>
        <w:tc>
          <w:tcPr>
            <w:tcW w:w="850" w:type="dxa"/>
            <w:tcBorders>
              <w:top w:val="single" w:sz="4" w:space="0" w:color="auto"/>
              <w:left w:val="single" w:sz="4" w:space="0" w:color="auto"/>
              <w:bottom w:val="single" w:sz="4" w:space="0" w:color="auto"/>
              <w:right w:val="nil"/>
            </w:tcBorders>
            <w:shd w:val="clear" w:color="auto" w:fill="auto"/>
            <w:noWrap/>
            <w:vAlign w:val="center"/>
            <w:hideMark/>
          </w:tcPr>
          <w:p w14:paraId="2BF1F916" w14:textId="77777777" w:rsidR="00B1568F" w:rsidRPr="009B5282" w:rsidRDefault="00B1568F" w:rsidP="004C5080">
            <w:pPr>
              <w:jc w:val="right"/>
              <w:rPr>
                <w:sz w:val="20"/>
                <w:szCs w:val="20"/>
              </w:rPr>
            </w:pPr>
            <w:r w:rsidRPr="009B5282">
              <w:rPr>
                <w:sz w:val="20"/>
                <w:szCs w:val="20"/>
              </w:rPr>
              <w:t>0,00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CED9BA7" w14:textId="77777777" w:rsidR="00B1568F" w:rsidRPr="009B5282" w:rsidRDefault="00B1568F" w:rsidP="004C5080">
            <w:pPr>
              <w:jc w:val="right"/>
              <w:rPr>
                <w:sz w:val="20"/>
                <w:szCs w:val="20"/>
              </w:rPr>
            </w:pPr>
            <w:r w:rsidRPr="009B5282">
              <w:rPr>
                <w:sz w:val="20"/>
                <w:szCs w:val="20"/>
              </w:rPr>
              <w:t>0,00</w:t>
            </w:r>
          </w:p>
        </w:tc>
        <w:tc>
          <w:tcPr>
            <w:tcW w:w="222" w:type="dxa"/>
            <w:gridSpan w:val="2"/>
            <w:vAlign w:val="center"/>
            <w:hideMark/>
          </w:tcPr>
          <w:p w14:paraId="42794DA1" w14:textId="77777777" w:rsidR="00B1568F" w:rsidRPr="009B5282" w:rsidRDefault="00B1568F" w:rsidP="004C5080">
            <w:pPr>
              <w:rPr>
                <w:sz w:val="20"/>
                <w:szCs w:val="20"/>
              </w:rPr>
            </w:pPr>
          </w:p>
        </w:tc>
      </w:tr>
      <w:tr w:rsidR="00B1568F" w:rsidRPr="009B5282" w14:paraId="23B2198E" w14:textId="77777777" w:rsidTr="004C5080">
        <w:trPr>
          <w:trHeight w:val="585"/>
        </w:trPr>
        <w:tc>
          <w:tcPr>
            <w:tcW w:w="3119" w:type="dxa"/>
            <w:tcBorders>
              <w:top w:val="nil"/>
              <w:left w:val="single" w:sz="4" w:space="0" w:color="auto"/>
              <w:bottom w:val="nil"/>
              <w:right w:val="nil"/>
            </w:tcBorders>
            <w:shd w:val="clear" w:color="auto" w:fill="auto"/>
            <w:vAlign w:val="center"/>
            <w:hideMark/>
          </w:tcPr>
          <w:p w14:paraId="25A0FBDD" w14:textId="77777777" w:rsidR="00B1568F" w:rsidRPr="009B5282" w:rsidRDefault="00B1568F" w:rsidP="004C5080">
            <w:pPr>
              <w:rPr>
                <w:sz w:val="20"/>
                <w:szCs w:val="20"/>
              </w:rPr>
            </w:pPr>
            <w:r w:rsidRPr="009B5282">
              <w:rPr>
                <w:sz w:val="20"/>
                <w:szCs w:val="20"/>
              </w:rPr>
              <w:t>Закупка товаров, работ и услуг для обеспечения государственных (муниципальных) нужд</w:t>
            </w:r>
          </w:p>
        </w:tc>
        <w:tc>
          <w:tcPr>
            <w:tcW w:w="851" w:type="dxa"/>
            <w:tcBorders>
              <w:top w:val="nil"/>
              <w:left w:val="single" w:sz="4" w:space="0" w:color="auto"/>
              <w:bottom w:val="nil"/>
              <w:right w:val="nil"/>
            </w:tcBorders>
            <w:shd w:val="clear" w:color="auto" w:fill="auto"/>
            <w:noWrap/>
            <w:vAlign w:val="center"/>
            <w:hideMark/>
          </w:tcPr>
          <w:p w14:paraId="2BEB148B" w14:textId="77777777" w:rsidR="00B1568F" w:rsidRPr="009B5282" w:rsidRDefault="00B1568F" w:rsidP="004C5080">
            <w:pPr>
              <w:jc w:val="center"/>
              <w:rPr>
                <w:sz w:val="20"/>
                <w:szCs w:val="20"/>
              </w:rPr>
            </w:pPr>
            <w:r w:rsidRPr="009B5282">
              <w:rPr>
                <w:sz w:val="20"/>
                <w:szCs w:val="20"/>
              </w:rPr>
              <w:t>444</w:t>
            </w:r>
          </w:p>
        </w:tc>
        <w:tc>
          <w:tcPr>
            <w:tcW w:w="708" w:type="dxa"/>
            <w:tcBorders>
              <w:top w:val="nil"/>
              <w:left w:val="single" w:sz="4" w:space="0" w:color="auto"/>
              <w:bottom w:val="nil"/>
              <w:right w:val="nil"/>
            </w:tcBorders>
            <w:shd w:val="clear" w:color="auto" w:fill="auto"/>
            <w:noWrap/>
            <w:vAlign w:val="center"/>
            <w:hideMark/>
          </w:tcPr>
          <w:p w14:paraId="747FE85E" w14:textId="77777777" w:rsidR="00B1568F" w:rsidRPr="009B5282" w:rsidRDefault="00B1568F" w:rsidP="004C5080">
            <w:pPr>
              <w:jc w:val="center"/>
              <w:rPr>
                <w:sz w:val="20"/>
                <w:szCs w:val="20"/>
              </w:rPr>
            </w:pPr>
            <w:r w:rsidRPr="009B5282">
              <w:rPr>
                <w:sz w:val="20"/>
                <w:szCs w:val="20"/>
              </w:rPr>
              <w:t>07</w:t>
            </w:r>
          </w:p>
        </w:tc>
        <w:tc>
          <w:tcPr>
            <w:tcW w:w="851" w:type="dxa"/>
            <w:tcBorders>
              <w:top w:val="nil"/>
              <w:left w:val="single" w:sz="4" w:space="0" w:color="auto"/>
              <w:bottom w:val="nil"/>
              <w:right w:val="single" w:sz="4" w:space="0" w:color="auto"/>
            </w:tcBorders>
            <w:shd w:val="clear" w:color="auto" w:fill="auto"/>
            <w:noWrap/>
            <w:vAlign w:val="center"/>
            <w:hideMark/>
          </w:tcPr>
          <w:p w14:paraId="6A02501D" w14:textId="77777777" w:rsidR="00B1568F" w:rsidRPr="009B5282" w:rsidRDefault="00B1568F" w:rsidP="004C5080">
            <w:pPr>
              <w:jc w:val="center"/>
              <w:rPr>
                <w:sz w:val="20"/>
                <w:szCs w:val="20"/>
              </w:rPr>
            </w:pPr>
            <w:r w:rsidRPr="009B5282">
              <w:rPr>
                <w:sz w:val="20"/>
                <w:szCs w:val="20"/>
              </w:rPr>
              <w:t>02</w:t>
            </w:r>
          </w:p>
        </w:tc>
        <w:tc>
          <w:tcPr>
            <w:tcW w:w="1411" w:type="dxa"/>
            <w:tcBorders>
              <w:top w:val="nil"/>
              <w:left w:val="single" w:sz="4" w:space="0" w:color="auto"/>
              <w:bottom w:val="nil"/>
              <w:right w:val="nil"/>
            </w:tcBorders>
            <w:shd w:val="clear" w:color="auto" w:fill="auto"/>
            <w:noWrap/>
            <w:vAlign w:val="center"/>
            <w:hideMark/>
          </w:tcPr>
          <w:p w14:paraId="75C84D03" w14:textId="77777777" w:rsidR="00B1568F" w:rsidRPr="009B5282" w:rsidRDefault="00B1568F" w:rsidP="004C5080">
            <w:pPr>
              <w:jc w:val="center"/>
              <w:rPr>
                <w:sz w:val="20"/>
                <w:szCs w:val="20"/>
              </w:rPr>
            </w:pPr>
            <w:r w:rsidRPr="009B5282">
              <w:rPr>
                <w:sz w:val="20"/>
                <w:szCs w:val="20"/>
              </w:rPr>
              <w:t>07.3.00.79500</w:t>
            </w:r>
          </w:p>
        </w:tc>
        <w:tc>
          <w:tcPr>
            <w:tcW w:w="617" w:type="dxa"/>
            <w:tcBorders>
              <w:top w:val="nil"/>
              <w:left w:val="single" w:sz="4" w:space="0" w:color="auto"/>
              <w:bottom w:val="nil"/>
              <w:right w:val="single" w:sz="4" w:space="0" w:color="auto"/>
            </w:tcBorders>
            <w:shd w:val="clear" w:color="auto" w:fill="auto"/>
            <w:noWrap/>
            <w:vAlign w:val="center"/>
            <w:hideMark/>
          </w:tcPr>
          <w:p w14:paraId="203F5C2F" w14:textId="77777777" w:rsidR="00B1568F" w:rsidRPr="009B5282" w:rsidRDefault="00B1568F" w:rsidP="004C5080">
            <w:pPr>
              <w:jc w:val="center"/>
              <w:rPr>
                <w:sz w:val="20"/>
                <w:szCs w:val="20"/>
              </w:rPr>
            </w:pPr>
            <w:r w:rsidRPr="009B5282">
              <w:rPr>
                <w:sz w:val="20"/>
                <w:szCs w:val="20"/>
              </w:rPr>
              <w:t>200</w:t>
            </w:r>
          </w:p>
        </w:tc>
        <w:tc>
          <w:tcPr>
            <w:tcW w:w="949" w:type="dxa"/>
            <w:tcBorders>
              <w:top w:val="nil"/>
              <w:left w:val="single" w:sz="4" w:space="0" w:color="auto"/>
              <w:bottom w:val="nil"/>
              <w:right w:val="single" w:sz="4" w:space="0" w:color="auto"/>
            </w:tcBorders>
            <w:shd w:val="clear" w:color="auto" w:fill="auto"/>
            <w:noWrap/>
            <w:vAlign w:val="center"/>
            <w:hideMark/>
          </w:tcPr>
          <w:p w14:paraId="39C046B9" w14:textId="77777777" w:rsidR="00B1568F" w:rsidRPr="009B5282" w:rsidRDefault="00B1568F" w:rsidP="004C5080">
            <w:pPr>
              <w:jc w:val="right"/>
              <w:rPr>
                <w:sz w:val="20"/>
                <w:szCs w:val="20"/>
              </w:rPr>
            </w:pPr>
            <w:r w:rsidRPr="009B5282">
              <w:rPr>
                <w:sz w:val="20"/>
                <w:szCs w:val="20"/>
              </w:rPr>
              <w:t>122 099,29</w:t>
            </w:r>
          </w:p>
        </w:tc>
        <w:tc>
          <w:tcPr>
            <w:tcW w:w="850" w:type="dxa"/>
            <w:tcBorders>
              <w:top w:val="nil"/>
              <w:left w:val="single" w:sz="4" w:space="0" w:color="auto"/>
              <w:bottom w:val="nil"/>
              <w:right w:val="nil"/>
            </w:tcBorders>
            <w:shd w:val="clear" w:color="auto" w:fill="auto"/>
            <w:noWrap/>
            <w:vAlign w:val="center"/>
            <w:hideMark/>
          </w:tcPr>
          <w:p w14:paraId="20660445" w14:textId="77777777" w:rsidR="00B1568F" w:rsidRPr="009B5282" w:rsidRDefault="00B1568F" w:rsidP="004C5080">
            <w:pPr>
              <w:jc w:val="right"/>
              <w:rPr>
                <w:sz w:val="20"/>
                <w:szCs w:val="20"/>
              </w:rPr>
            </w:pPr>
            <w:r w:rsidRPr="009B5282">
              <w:rPr>
                <w:sz w:val="20"/>
                <w:szCs w:val="20"/>
              </w:rPr>
              <w:t>0,00</w:t>
            </w:r>
          </w:p>
        </w:tc>
        <w:tc>
          <w:tcPr>
            <w:tcW w:w="1276" w:type="dxa"/>
            <w:tcBorders>
              <w:top w:val="nil"/>
              <w:left w:val="single" w:sz="4" w:space="0" w:color="auto"/>
              <w:bottom w:val="nil"/>
              <w:right w:val="single" w:sz="4" w:space="0" w:color="auto"/>
            </w:tcBorders>
            <w:shd w:val="clear" w:color="auto" w:fill="auto"/>
            <w:noWrap/>
            <w:vAlign w:val="center"/>
            <w:hideMark/>
          </w:tcPr>
          <w:p w14:paraId="04BE9579" w14:textId="77777777" w:rsidR="00B1568F" w:rsidRPr="009B5282" w:rsidRDefault="00B1568F" w:rsidP="004C5080">
            <w:pPr>
              <w:jc w:val="right"/>
              <w:rPr>
                <w:sz w:val="20"/>
                <w:szCs w:val="20"/>
              </w:rPr>
            </w:pPr>
            <w:r w:rsidRPr="009B5282">
              <w:rPr>
                <w:sz w:val="20"/>
                <w:szCs w:val="20"/>
              </w:rPr>
              <w:t>0,00</w:t>
            </w:r>
          </w:p>
        </w:tc>
        <w:tc>
          <w:tcPr>
            <w:tcW w:w="222" w:type="dxa"/>
            <w:gridSpan w:val="2"/>
            <w:vAlign w:val="center"/>
            <w:hideMark/>
          </w:tcPr>
          <w:p w14:paraId="1E790499" w14:textId="77777777" w:rsidR="00B1568F" w:rsidRPr="009B5282" w:rsidRDefault="00B1568F" w:rsidP="004C5080">
            <w:pPr>
              <w:rPr>
                <w:sz w:val="20"/>
                <w:szCs w:val="20"/>
              </w:rPr>
            </w:pPr>
          </w:p>
        </w:tc>
      </w:tr>
      <w:tr w:rsidR="00B1568F" w:rsidRPr="009B5282" w14:paraId="1ACBDA21" w14:textId="77777777" w:rsidTr="004C5080">
        <w:trPr>
          <w:trHeight w:val="870"/>
        </w:trPr>
        <w:tc>
          <w:tcPr>
            <w:tcW w:w="3119" w:type="dxa"/>
            <w:tcBorders>
              <w:top w:val="single" w:sz="4" w:space="0" w:color="auto"/>
              <w:left w:val="single" w:sz="4" w:space="0" w:color="auto"/>
              <w:bottom w:val="single" w:sz="4" w:space="0" w:color="auto"/>
              <w:right w:val="nil"/>
            </w:tcBorders>
            <w:shd w:val="clear" w:color="auto" w:fill="auto"/>
            <w:vAlign w:val="center"/>
            <w:hideMark/>
          </w:tcPr>
          <w:p w14:paraId="028B2A5E" w14:textId="77777777" w:rsidR="00B1568F" w:rsidRPr="009B5282" w:rsidRDefault="00B1568F" w:rsidP="004C5080">
            <w:pPr>
              <w:rPr>
                <w:sz w:val="20"/>
                <w:szCs w:val="20"/>
              </w:rPr>
            </w:pPr>
            <w:r w:rsidRPr="009B5282">
              <w:rPr>
                <w:sz w:val="20"/>
                <w:szCs w:val="20"/>
              </w:rPr>
              <w:t>Иные закупки товаров, работ и услуг для обеспечения государственных (муниципальных) нужд</w:t>
            </w:r>
          </w:p>
        </w:tc>
        <w:tc>
          <w:tcPr>
            <w:tcW w:w="851" w:type="dxa"/>
            <w:tcBorders>
              <w:top w:val="single" w:sz="4" w:space="0" w:color="auto"/>
              <w:left w:val="single" w:sz="4" w:space="0" w:color="auto"/>
              <w:bottom w:val="single" w:sz="4" w:space="0" w:color="auto"/>
              <w:right w:val="nil"/>
            </w:tcBorders>
            <w:shd w:val="clear" w:color="auto" w:fill="auto"/>
            <w:noWrap/>
            <w:vAlign w:val="center"/>
            <w:hideMark/>
          </w:tcPr>
          <w:p w14:paraId="2FE4FA18" w14:textId="77777777" w:rsidR="00B1568F" w:rsidRPr="009B5282" w:rsidRDefault="00B1568F" w:rsidP="004C5080">
            <w:pPr>
              <w:jc w:val="center"/>
              <w:rPr>
                <w:sz w:val="20"/>
                <w:szCs w:val="20"/>
              </w:rPr>
            </w:pPr>
            <w:r w:rsidRPr="009B5282">
              <w:rPr>
                <w:sz w:val="20"/>
                <w:szCs w:val="20"/>
              </w:rPr>
              <w:t>444</w:t>
            </w:r>
          </w:p>
        </w:tc>
        <w:tc>
          <w:tcPr>
            <w:tcW w:w="708" w:type="dxa"/>
            <w:tcBorders>
              <w:top w:val="single" w:sz="4" w:space="0" w:color="auto"/>
              <w:left w:val="single" w:sz="4" w:space="0" w:color="auto"/>
              <w:bottom w:val="single" w:sz="4" w:space="0" w:color="auto"/>
              <w:right w:val="nil"/>
            </w:tcBorders>
            <w:shd w:val="clear" w:color="auto" w:fill="auto"/>
            <w:noWrap/>
            <w:vAlign w:val="center"/>
            <w:hideMark/>
          </w:tcPr>
          <w:p w14:paraId="7E5B290F" w14:textId="77777777" w:rsidR="00B1568F" w:rsidRPr="009B5282" w:rsidRDefault="00B1568F" w:rsidP="004C5080">
            <w:pPr>
              <w:jc w:val="center"/>
              <w:rPr>
                <w:sz w:val="20"/>
                <w:szCs w:val="20"/>
              </w:rPr>
            </w:pPr>
            <w:r w:rsidRPr="009B5282">
              <w:rPr>
                <w:sz w:val="20"/>
                <w:szCs w:val="20"/>
              </w:rPr>
              <w:t>07</w:t>
            </w:r>
          </w:p>
        </w:tc>
        <w:tc>
          <w:tcPr>
            <w:tcW w:w="851"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A431A17" w14:textId="77777777" w:rsidR="00B1568F" w:rsidRPr="009B5282" w:rsidRDefault="00B1568F" w:rsidP="004C5080">
            <w:pPr>
              <w:jc w:val="center"/>
              <w:rPr>
                <w:sz w:val="20"/>
                <w:szCs w:val="20"/>
              </w:rPr>
            </w:pPr>
            <w:r w:rsidRPr="009B5282">
              <w:rPr>
                <w:sz w:val="20"/>
                <w:szCs w:val="20"/>
              </w:rPr>
              <w:t>02</w:t>
            </w:r>
          </w:p>
        </w:tc>
        <w:tc>
          <w:tcPr>
            <w:tcW w:w="1411" w:type="dxa"/>
            <w:tcBorders>
              <w:top w:val="single" w:sz="4" w:space="0" w:color="auto"/>
              <w:left w:val="single" w:sz="4" w:space="0" w:color="auto"/>
              <w:bottom w:val="single" w:sz="4" w:space="0" w:color="auto"/>
              <w:right w:val="nil"/>
            </w:tcBorders>
            <w:shd w:val="clear" w:color="auto" w:fill="auto"/>
            <w:noWrap/>
            <w:vAlign w:val="center"/>
            <w:hideMark/>
          </w:tcPr>
          <w:p w14:paraId="4B4C9EB9" w14:textId="77777777" w:rsidR="00B1568F" w:rsidRPr="009B5282" w:rsidRDefault="00B1568F" w:rsidP="004C5080">
            <w:pPr>
              <w:jc w:val="center"/>
              <w:rPr>
                <w:sz w:val="20"/>
                <w:szCs w:val="20"/>
              </w:rPr>
            </w:pPr>
            <w:r w:rsidRPr="009B5282">
              <w:rPr>
                <w:sz w:val="20"/>
                <w:szCs w:val="20"/>
              </w:rPr>
              <w:t>07.3.00.79500</w:t>
            </w:r>
          </w:p>
        </w:tc>
        <w:tc>
          <w:tcPr>
            <w:tcW w:w="6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5720C27" w14:textId="77777777" w:rsidR="00B1568F" w:rsidRPr="009B5282" w:rsidRDefault="00B1568F" w:rsidP="004C5080">
            <w:pPr>
              <w:jc w:val="center"/>
              <w:rPr>
                <w:sz w:val="20"/>
                <w:szCs w:val="20"/>
              </w:rPr>
            </w:pPr>
            <w:r w:rsidRPr="009B5282">
              <w:rPr>
                <w:sz w:val="20"/>
                <w:szCs w:val="20"/>
              </w:rPr>
              <w:t>240</w:t>
            </w:r>
          </w:p>
        </w:tc>
        <w:tc>
          <w:tcPr>
            <w:tcW w:w="9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349120E" w14:textId="77777777" w:rsidR="00B1568F" w:rsidRPr="009B5282" w:rsidRDefault="00B1568F" w:rsidP="004C5080">
            <w:pPr>
              <w:jc w:val="right"/>
              <w:rPr>
                <w:sz w:val="20"/>
                <w:szCs w:val="20"/>
              </w:rPr>
            </w:pPr>
            <w:r w:rsidRPr="009B5282">
              <w:rPr>
                <w:sz w:val="20"/>
                <w:szCs w:val="20"/>
              </w:rPr>
              <w:t>122 099,29</w:t>
            </w:r>
          </w:p>
        </w:tc>
        <w:tc>
          <w:tcPr>
            <w:tcW w:w="850" w:type="dxa"/>
            <w:tcBorders>
              <w:top w:val="single" w:sz="4" w:space="0" w:color="auto"/>
              <w:left w:val="single" w:sz="4" w:space="0" w:color="auto"/>
              <w:bottom w:val="single" w:sz="4" w:space="0" w:color="auto"/>
              <w:right w:val="nil"/>
            </w:tcBorders>
            <w:shd w:val="clear" w:color="auto" w:fill="auto"/>
            <w:noWrap/>
            <w:vAlign w:val="center"/>
            <w:hideMark/>
          </w:tcPr>
          <w:p w14:paraId="75466D69" w14:textId="77777777" w:rsidR="00B1568F" w:rsidRPr="009B5282" w:rsidRDefault="00B1568F" w:rsidP="004C5080">
            <w:pPr>
              <w:jc w:val="right"/>
              <w:rPr>
                <w:sz w:val="20"/>
                <w:szCs w:val="20"/>
              </w:rPr>
            </w:pPr>
            <w:r w:rsidRPr="009B5282">
              <w:rPr>
                <w:sz w:val="20"/>
                <w:szCs w:val="20"/>
              </w:rPr>
              <w:t>0,00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9E05C8B" w14:textId="77777777" w:rsidR="00B1568F" w:rsidRPr="009B5282" w:rsidRDefault="00B1568F" w:rsidP="004C5080">
            <w:pPr>
              <w:jc w:val="right"/>
              <w:rPr>
                <w:sz w:val="20"/>
                <w:szCs w:val="20"/>
              </w:rPr>
            </w:pPr>
            <w:r w:rsidRPr="009B5282">
              <w:rPr>
                <w:sz w:val="20"/>
                <w:szCs w:val="20"/>
              </w:rPr>
              <w:t>0,00</w:t>
            </w:r>
          </w:p>
        </w:tc>
        <w:tc>
          <w:tcPr>
            <w:tcW w:w="222" w:type="dxa"/>
            <w:gridSpan w:val="2"/>
            <w:vAlign w:val="center"/>
            <w:hideMark/>
          </w:tcPr>
          <w:p w14:paraId="1F4AFCAA" w14:textId="77777777" w:rsidR="00B1568F" w:rsidRPr="009B5282" w:rsidRDefault="00B1568F" w:rsidP="004C5080">
            <w:pPr>
              <w:rPr>
                <w:sz w:val="20"/>
                <w:szCs w:val="20"/>
              </w:rPr>
            </w:pPr>
          </w:p>
        </w:tc>
      </w:tr>
      <w:tr w:rsidR="00B1568F" w:rsidRPr="009B5282" w14:paraId="3910CF95" w14:textId="77777777" w:rsidTr="004C5080">
        <w:trPr>
          <w:trHeight w:val="870"/>
        </w:trPr>
        <w:tc>
          <w:tcPr>
            <w:tcW w:w="3119" w:type="dxa"/>
            <w:tcBorders>
              <w:top w:val="nil"/>
              <w:left w:val="single" w:sz="4" w:space="0" w:color="auto"/>
              <w:bottom w:val="nil"/>
              <w:right w:val="nil"/>
            </w:tcBorders>
            <w:shd w:val="clear" w:color="auto" w:fill="auto"/>
            <w:vAlign w:val="center"/>
            <w:hideMark/>
          </w:tcPr>
          <w:p w14:paraId="197BEBB3" w14:textId="77777777" w:rsidR="00B1568F" w:rsidRPr="009B5282" w:rsidRDefault="00B1568F" w:rsidP="004C5080">
            <w:pPr>
              <w:rPr>
                <w:sz w:val="20"/>
                <w:szCs w:val="20"/>
              </w:rPr>
            </w:pPr>
            <w:r w:rsidRPr="009B5282">
              <w:rPr>
                <w:sz w:val="20"/>
                <w:szCs w:val="20"/>
              </w:rPr>
              <w:t>Предоставление субсидий бюджетным, автономным учреждениям и иным некоммерческим организациям</w:t>
            </w:r>
          </w:p>
        </w:tc>
        <w:tc>
          <w:tcPr>
            <w:tcW w:w="851" w:type="dxa"/>
            <w:tcBorders>
              <w:top w:val="nil"/>
              <w:left w:val="single" w:sz="4" w:space="0" w:color="auto"/>
              <w:bottom w:val="nil"/>
              <w:right w:val="nil"/>
            </w:tcBorders>
            <w:shd w:val="clear" w:color="auto" w:fill="auto"/>
            <w:noWrap/>
            <w:vAlign w:val="center"/>
            <w:hideMark/>
          </w:tcPr>
          <w:p w14:paraId="420DDEFC" w14:textId="77777777" w:rsidR="00B1568F" w:rsidRPr="009B5282" w:rsidRDefault="00B1568F" w:rsidP="004C5080">
            <w:pPr>
              <w:jc w:val="center"/>
              <w:rPr>
                <w:sz w:val="20"/>
                <w:szCs w:val="20"/>
              </w:rPr>
            </w:pPr>
            <w:r w:rsidRPr="009B5282">
              <w:rPr>
                <w:sz w:val="20"/>
                <w:szCs w:val="20"/>
              </w:rPr>
              <w:t>444</w:t>
            </w:r>
          </w:p>
        </w:tc>
        <w:tc>
          <w:tcPr>
            <w:tcW w:w="708" w:type="dxa"/>
            <w:tcBorders>
              <w:top w:val="nil"/>
              <w:left w:val="single" w:sz="4" w:space="0" w:color="auto"/>
              <w:bottom w:val="nil"/>
              <w:right w:val="nil"/>
            </w:tcBorders>
            <w:shd w:val="clear" w:color="auto" w:fill="auto"/>
            <w:noWrap/>
            <w:vAlign w:val="center"/>
            <w:hideMark/>
          </w:tcPr>
          <w:p w14:paraId="293042CA" w14:textId="77777777" w:rsidR="00B1568F" w:rsidRPr="009B5282" w:rsidRDefault="00B1568F" w:rsidP="004C5080">
            <w:pPr>
              <w:jc w:val="center"/>
              <w:rPr>
                <w:sz w:val="20"/>
                <w:szCs w:val="20"/>
              </w:rPr>
            </w:pPr>
            <w:r w:rsidRPr="009B5282">
              <w:rPr>
                <w:sz w:val="20"/>
                <w:szCs w:val="20"/>
              </w:rPr>
              <w:t>07</w:t>
            </w:r>
          </w:p>
        </w:tc>
        <w:tc>
          <w:tcPr>
            <w:tcW w:w="851" w:type="dxa"/>
            <w:tcBorders>
              <w:top w:val="nil"/>
              <w:left w:val="single" w:sz="4" w:space="0" w:color="auto"/>
              <w:bottom w:val="nil"/>
              <w:right w:val="single" w:sz="4" w:space="0" w:color="auto"/>
            </w:tcBorders>
            <w:shd w:val="clear" w:color="auto" w:fill="auto"/>
            <w:noWrap/>
            <w:vAlign w:val="center"/>
            <w:hideMark/>
          </w:tcPr>
          <w:p w14:paraId="3B7EFFAC" w14:textId="77777777" w:rsidR="00B1568F" w:rsidRPr="009B5282" w:rsidRDefault="00B1568F" w:rsidP="004C5080">
            <w:pPr>
              <w:jc w:val="center"/>
              <w:rPr>
                <w:sz w:val="20"/>
                <w:szCs w:val="20"/>
              </w:rPr>
            </w:pPr>
            <w:r w:rsidRPr="009B5282">
              <w:rPr>
                <w:sz w:val="20"/>
                <w:szCs w:val="20"/>
              </w:rPr>
              <w:t>02</w:t>
            </w:r>
          </w:p>
        </w:tc>
        <w:tc>
          <w:tcPr>
            <w:tcW w:w="1411" w:type="dxa"/>
            <w:tcBorders>
              <w:top w:val="nil"/>
              <w:left w:val="single" w:sz="4" w:space="0" w:color="auto"/>
              <w:bottom w:val="nil"/>
              <w:right w:val="nil"/>
            </w:tcBorders>
            <w:shd w:val="clear" w:color="auto" w:fill="auto"/>
            <w:noWrap/>
            <w:vAlign w:val="center"/>
            <w:hideMark/>
          </w:tcPr>
          <w:p w14:paraId="12233D7B" w14:textId="77777777" w:rsidR="00B1568F" w:rsidRPr="009B5282" w:rsidRDefault="00B1568F" w:rsidP="004C5080">
            <w:pPr>
              <w:jc w:val="center"/>
              <w:rPr>
                <w:sz w:val="20"/>
                <w:szCs w:val="20"/>
              </w:rPr>
            </w:pPr>
            <w:r w:rsidRPr="009B5282">
              <w:rPr>
                <w:sz w:val="20"/>
                <w:szCs w:val="20"/>
              </w:rPr>
              <w:t>07.3.00.79500</w:t>
            </w:r>
          </w:p>
        </w:tc>
        <w:tc>
          <w:tcPr>
            <w:tcW w:w="617" w:type="dxa"/>
            <w:tcBorders>
              <w:top w:val="nil"/>
              <w:left w:val="single" w:sz="4" w:space="0" w:color="auto"/>
              <w:bottom w:val="nil"/>
              <w:right w:val="single" w:sz="4" w:space="0" w:color="auto"/>
            </w:tcBorders>
            <w:shd w:val="clear" w:color="auto" w:fill="auto"/>
            <w:noWrap/>
            <w:vAlign w:val="center"/>
            <w:hideMark/>
          </w:tcPr>
          <w:p w14:paraId="6CFA62E9" w14:textId="77777777" w:rsidR="00B1568F" w:rsidRPr="009B5282" w:rsidRDefault="00B1568F" w:rsidP="004C5080">
            <w:pPr>
              <w:jc w:val="center"/>
              <w:rPr>
                <w:sz w:val="20"/>
                <w:szCs w:val="20"/>
              </w:rPr>
            </w:pPr>
            <w:r w:rsidRPr="009B5282">
              <w:rPr>
                <w:sz w:val="20"/>
                <w:szCs w:val="20"/>
              </w:rPr>
              <w:t>600</w:t>
            </w:r>
          </w:p>
        </w:tc>
        <w:tc>
          <w:tcPr>
            <w:tcW w:w="949" w:type="dxa"/>
            <w:tcBorders>
              <w:top w:val="nil"/>
              <w:left w:val="single" w:sz="4" w:space="0" w:color="auto"/>
              <w:bottom w:val="nil"/>
              <w:right w:val="single" w:sz="4" w:space="0" w:color="auto"/>
            </w:tcBorders>
            <w:shd w:val="clear" w:color="auto" w:fill="auto"/>
            <w:noWrap/>
            <w:vAlign w:val="center"/>
            <w:hideMark/>
          </w:tcPr>
          <w:p w14:paraId="5CB16C92" w14:textId="77777777" w:rsidR="00B1568F" w:rsidRPr="009B5282" w:rsidRDefault="00B1568F" w:rsidP="004C5080">
            <w:pPr>
              <w:jc w:val="right"/>
              <w:rPr>
                <w:sz w:val="20"/>
                <w:szCs w:val="20"/>
              </w:rPr>
            </w:pPr>
            <w:r w:rsidRPr="009B5282">
              <w:rPr>
                <w:sz w:val="20"/>
                <w:szCs w:val="20"/>
              </w:rPr>
              <w:t>143 800,00</w:t>
            </w:r>
          </w:p>
        </w:tc>
        <w:tc>
          <w:tcPr>
            <w:tcW w:w="850" w:type="dxa"/>
            <w:tcBorders>
              <w:top w:val="nil"/>
              <w:left w:val="single" w:sz="4" w:space="0" w:color="auto"/>
              <w:bottom w:val="nil"/>
              <w:right w:val="nil"/>
            </w:tcBorders>
            <w:shd w:val="clear" w:color="auto" w:fill="auto"/>
            <w:noWrap/>
            <w:vAlign w:val="center"/>
            <w:hideMark/>
          </w:tcPr>
          <w:p w14:paraId="1D9EF47C" w14:textId="77777777" w:rsidR="00B1568F" w:rsidRPr="009B5282" w:rsidRDefault="00B1568F" w:rsidP="004C5080">
            <w:pPr>
              <w:jc w:val="right"/>
              <w:rPr>
                <w:sz w:val="20"/>
                <w:szCs w:val="20"/>
              </w:rPr>
            </w:pPr>
            <w:r w:rsidRPr="009B5282">
              <w:rPr>
                <w:sz w:val="20"/>
                <w:szCs w:val="20"/>
              </w:rPr>
              <w:t>0,00</w:t>
            </w:r>
          </w:p>
        </w:tc>
        <w:tc>
          <w:tcPr>
            <w:tcW w:w="1276" w:type="dxa"/>
            <w:tcBorders>
              <w:top w:val="nil"/>
              <w:left w:val="single" w:sz="4" w:space="0" w:color="auto"/>
              <w:bottom w:val="nil"/>
              <w:right w:val="single" w:sz="4" w:space="0" w:color="auto"/>
            </w:tcBorders>
            <w:shd w:val="clear" w:color="auto" w:fill="auto"/>
            <w:noWrap/>
            <w:vAlign w:val="center"/>
            <w:hideMark/>
          </w:tcPr>
          <w:p w14:paraId="7615EB8C" w14:textId="77777777" w:rsidR="00B1568F" w:rsidRPr="009B5282" w:rsidRDefault="00B1568F" w:rsidP="004C5080">
            <w:pPr>
              <w:jc w:val="right"/>
              <w:rPr>
                <w:sz w:val="20"/>
                <w:szCs w:val="20"/>
              </w:rPr>
            </w:pPr>
            <w:r w:rsidRPr="009B5282">
              <w:rPr>
                <w:sz w:val="20"/>
                <w:szCs w:val="20"/>
              </w:rPr>
              <w:t>0,00</w:t>
            </w:r>
          </w:p>
        </w:tc>
        <w:tc>
          <w:tcPr>
            <w:tcW w:w="222" w:type="dxa"/>
            <w:gridSpan w:val="2"/>
            <w:vAlign w:val="center"/>
            <w:hideMark/>
          </w:tcPr>
          <w:p w14:paraId="41FA4408" w14:textId="77777777" w:rsidR="00B1568F" w:rsidRPr="009B5282" w:rsidRDefault="00B1568F" w:rsidP="004C5080">
            <w:pPr>
              <w:rPr>
                <w:sz w:val="20"/>
                <w:szCs w:val="20"/>
              </w:rPr>
            </w:pPr>
          </w:p>
        </w:tc>
      </w:tr>
      <w:tr w:rsidR="00B1568F" w:rsidRPr="009B5282" w14:paraId="69F90803" w14:textId="77777777" w:rsidTr="004C5080">
        <w:trPr>
          <w:trHeight w:val="300"/>
        </w:trPr>
        <w:tc>
          <w:tcPr>
            <w:tcW w:w="3119" w:type="dxa"/>
            <w:tcBorders>
              <w:top w:val="single" w:sz="4" w:space="0" w:color="auto"/>
              <w:left w:val="single" w:sz="4" w:space="0" w:color="auto"/>
              <w:bottom w:val="single" w:sz="4" w:space="0" w:color="auto"/>
              <w:right w:val="nil"/>
            </w:tcBorders>
            <w:shd w:val="clear" w:color="auto" w:fill="auto"/>
            <w:vAlign w:val="center"/>
            <w:hideMark/>
          </w:tcPr>
          <w:p w14:paraId="54F85773" w14:textId="77777777" w:rsidR="00B1568F" w:rsidRPr="009B5282" w:rsidRDefault="00B1568F" w:rsidP="004C5080">
            <w:pPr>
              <w:rPr>
                <w:sz w:val="20"/>
                <w:szCs w:val="20"/>
              </w:rPr>
            </w:pPr>
            <w:r w:rsidRPr="009B5282">
              <w:rPr>
                <w:sz w:val="20"/>
                <w:szCs w:val="20"/>
              </w:rPr>
              <w:t>Субсидии бюджетным учреждениям</w:t>
            </w:r>
          </w:p>
        </w:tc>
        <w:tc>
          <w:tcPr>
            <w:tcW w:w="851" w:type="dxa"/>
            <w:tcBorders>
              <w:top w:val="single" w:sz="4" w:space="0" w:color="auto"/>
              <w:left w:val="single" w:sz="4" w:space="0" w:color="auto"/>
              <w:bottom w:val="single" w:sz="4" w:space="0" w:color="auto"/>
              <w:right w:val="nil"/>
            </w:tcBorders>
            <w:shd w:val="clear" w:color="auto" w:fill="auto"/>
            <w:noWrap/>
            <w:vAlign w:val="center"/>
            <w:hideMark/>
          </w:tcPr>
          <w:p w14:paraId="563FCC30" w14:textId="77777777" w:rsidR="00B1568F" w:rsidRPr="009B5282" w:rsidRDefault="00B1568F" w:rsidP="004C5080">
            <w:pPr>
              <w:jc w:val="center"/>
              <w:rPr>
                <w:sz w:val="20"/>
                <w:szCs w:val="20"/>
              </w:rPr>
            </w:pPr>
            <w:r w:rsidRPr="009B5282">
              <w:rPr>
                <w:sz w:val="20"/>
                <w:szCs w:val="20"/>
              </w:rPr>
              <w:t>444</w:t>
            </w:r>
          </w:p>
        </w:tc>
        <w:tc>
          <w:tcPr>
            <w:tcW w:w="708" w:type="dxa"/>
            <w:tcBorders>
              <w:top w:val="single" w:sz="4" w:space="0" w:color="auto"/>
              <w:left w:val="single" w:sz="4" w:space="0" w:color="auto"/>
              <w:bottom w:val="single" w:sz="4" w:space="0" w:color="auto"/>
              <w:right w:val="nil"/>
            </w:tcBorders>
            <w:shd w:val="clear" w:color="auto" w:fill="auto"/>
            <w:noWrap/>
            <w:vAlign w:val="center"/>
            <w:hideMark/>
          </w:tcPr>
          <w:p w14:paraId="68893F7A" w14:textId="77777777" w:rsidR="00B1568F" w:rsidRPr="009B5282" w:rsidRDefault="00B1568F" w:rsidP="004C5080">
            <w:pPr>
              <w:jc w:val="center"/>
              <w:rPr>
                <w:sz w:val="20"/>
                <w:szCs w:val="20"/>
              </w:rPr>
            </w:pPr>
            <w:r w:rsidRPr="009B5282">
              <w:rPr>
                <w:sz w:val="20"/>
                <w:szCs w:val="20"/>
              </w:rPr>
              <w:t>07</w:t>
            </w:r>
          </w:p>
        </w:tc>
        <w:tc>
          <w:tcPr>
            <w:tcW w:w="851"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45516B1" w14:textId="77777777" w:rsidR="00B1568F" w:rsidRPr="009B5282" w:rsidRDefault="00B1568F" w:rsidP="004C5080">
            <w:pPr>
              <w:jc w:val="center"/>
              <w:rPr>
                <w:sz w:val="20"/>
                <w:szCs w:val="20"/>
              </w:rPr>
            </w:pPr>
            <w:r w:rsidRPr="009B5282">
              <w:rPr>
                <w:sz w:val="20"/>
                <w:szCs w:val="20"/>
              </w:rPr>
              <w:t>02</w:t>
            </w:r>
          </w:p>
        </w:tc>
        <w:tc>
          <w:tcPr>
            <w:tcW w:w="1411" w:type="dxa"/>
            <w:tcBorders>
              <w:top w:val="single" w:sz="4" w:space="0" w:color="auto"/>
              <w:left w:val="single" w:sz="4" w:space="0" w:color="auto"/>
              <w:bottom w:val="single" w:sz="4" w:space="0" w:color="auto"/>
              <w:right w:val="nil"/>
            </w:tcBorders>
            <w:shd w:val="clear" w:color="auto" w:fill="auto"/>
            <w:noWrap/>
            <w:vAlign w:val="center"/>
            <w:hideMark/>
          </w:tcPr>
          <w:p w14:paraId="7F54694D" w14:textId="77777777" w:rsidR="00B1568F" w:rsidRPr="009B5282" w:rsidRDefault="00B1568F" w:rsidP="004C5080">
            <w:pPr>
              <w:jc w:val="center"/>
              <w:rPr>
                <w:sz w:val="20"/>
                <w:szCs w:val="20"/>
              </w:rPr>
            </w:pPr>
            <w:r w:rsidRPr="009B5282">
              <w:rPr>
                <w:sz w:val="20"/>
                <w:szCs w:val="20"/>
              </w:rPr>
              <w:t>07.3.00.79500</w:t>
            </w:r>
          </w:p>
        </w:tc>
        <w:tc>
          <w:tcPr>
            <w:tcW w:w="6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458A97B" w14:textId="77777777" w:rsidR="00B1568F" w:rsidRPr="009B5282" w:rsidRDefault="00B1568F" w:rsidP="004C5080">
            <w:pPr>
              <w:jc w:val="center"/>
              <w:rPr>
                <w:sz w:val="20"/>
                <w:szCs w:val="20"/>
              </w:rPr>
            </w:pPr>
            <w:r w:rsidRPr="009B5282">
              <w:rPr>
                <w:sz w:val="20"/>
                <w:szCs w:val="20"/>
              </w:rPr>
              <w:t>610</w:t>
            </w:r>
          </w:p>
        </w:tc>
        <w:tc>
          <w:tcPr>
            <w:tcW w:w="9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86AACED" w14:textId="77777777" w:rsidR="00B1568F" w:rsidRPr="009B5282" w:rsidRDefault="00B1568F" w:rsidP="004C5080">
            <w:pPr>
              <w:jc w:val="right"/>
              <w:rPr>
                <w:sz w:val="20"/>
                <w:szCs w:val="20"/>
              </w:rPr>
            </w:pPr>
            <w:r w:rsidRPr="009B5282">
              <w:rPr>
                <w:sz w:val="20"/>
                <w:szCs w:val="20"/>
              </w:rPr>
              <w:t>143 800,00</w:t>
            </w:r>
          </w:p>
        </w:tc>
        <w:tc>
          <w:tcPr>
            <w:tcW w:w="850" w:type="dxa"/>
            <w:tcBorders>
              <w:top w:val="single" w:sz="4" w:space="0" w:color="auto"/>
              <w:left w:val="single" w:sz="4" w:space="0" w:color="auto"/>
              <w:bottom w:val="single" w:sz="4" w:space="0" w:color="auto"/>
              <w:right w:val="nil"/>
            </w:tcBorders>
            <w:shd w:val="clear" w:color="auto" w:fill="auto"/>
            <w:noWrap/>
            <w:vAlign w:val="center"/>
            <w:hideMark/>
          </w:tcPr>
          <w:p w14:paraId="6F78C062" w14:textId="77777777" w:rsidR="00B1568F" w:rsidRPr="009B5282" w:rsidRDefault="00B1568F" w:rsidP="004C5080">
            <w:pPr>
              <w:jc w:val="right"/>
              <w:rPr>
                <w:sz w:val="20"/>
                <w:szCs w:val="20"/>
              </w:rPr>
            </w:pPr>
            <w:r w:rsidRPr="009B5282">
              <w:rPr>
                <w:sz w:val="20"/>
                <w:szCs w:val="20"/>
              </w:rPr>
              <w:t>0,00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67969F7" w14:textId="77777777" w:rsidR="00B1568F" w:rsidRPr="009B5282" w:rsidRDefault="00B1568F" w:rsidP="004C5080">
            <w:pPr>
              <w:jc w:val="right"/>
              <w:rPr>
                <w:sz w:val="20"/>
                <w:szCs w:val="20"/>
              </w:rPr>
            </w:pPr>
            <w:r w:rsidRPr="009B5282">
              <w:rPr>
                <w:sz w:val="20"/>
                <w:szCs w:val="20"/>
              </w:rPr>
              <w:t>0,00</w:t>
            </w:r>
          </w:p>
        </w:tc>
        <w:tc>
          <w:tcPr>
            <w:tcW w:w="222" w:type="dxa"/>
            <w:gridSpan w:val="2"/>
            <w:vAlign w:val="center"/>
            <w:hideMark/>
          </w:tcPr>
          <w:p w14:paraId="7AE2CDAB" w14:textId="77777777" w:rsidR="00B1568F" w:rsidRPr="009B5282" w:rsidRDefault="00B1568F" w:rsidP="004C5080">
            <w:pPr>
              <w:rPr>
                <w:sz w:val="20"/>
                <w:szCs w:val="20"/>
              </w:rPr>
            </w:pPr>
          </w:p>
        </w:tc>
      </w:tr>
      <w:tr w:rsidR="00B1568F" w:rsidRPr="009B5282" w14:paraId="689F01FB" w14:textId="77777777" w:rsidTr="004C5080">
        <w:trPr>
          <w:trHeight w:val="870"/>
        </w:trPr>
        <w:tc>
          <w:tcPr>
            <w:tcW w:w="3119" w:type="dxa"/>
            <w:tcBorders>
              <w:top w:val="nil"/>
              <w:left w:val="single" w:sz="4" w:space="0" w:color="auto"/>
              <w:bottom w:val="nil"/>
              <w:right w:val="nil"/>
            </w:tcBorders>
            <w:shd w:val="clear" w:color="auto" w:fill="auto"/>
            <w:vAlign w:val="center"/>
            <w:hideMark/>
          </w:tcPr>
          <w:p w14:paraId="11B554B4" w14:textId="77777777" w:rsidR="00B1568F" w:rsidRPr="009B5282" w:rsidRDefault="00B1568F" w:rsidP="004C5080">
            <w:pPr>
              <w:rPr>
                <w:bCs/>
                <w:sz w:val="20"/>
                <w:szCs w:val="20"/>
              </w:rPr>
            </w:pPr>
            <w:r w:rsidRPr="009B5282">
              <w:rPr>
                <w:bCs/>
                <w:sz w:val="20"/>
                <w:szCs w:val="20"/>
              </w:rPr>
              <w:t>Муниципальная программа "Профилактика правонарушений, терроризма и экстремизма на территории Куйбышевского района"</w:t>
            </w:r>
          </w:p>
        </w:tc>
        <w:tc>
          <w:tcPr>
            <w:tcW w:w="851" w:type="dxa"/>
            <w:tcBorders>
              <w:top w:val="nil"/>
              <w:left w:val="single" w:sz="4" w:space="0" w:color="auto"/>
              <w:bottom w:val="nil"/>
              <w:right w:val="nil"/>
            </w:tcBorders>
            <w:shd w:val="clear" w:color="auto" w:fill="auto"/>
            <w:noWrap/>
            <w:vAlign w:val="center"/>
            <w:hideMark/>
          </w:tcPr>
          <w:p w14:paraId="747F294C" w14:textId="77777777" w:rsidR="00B1568F" w:rsidRPr="009B5282" w:rsidRDefault="00B1568F" w:rsidP="004C5080">
            <w:pPr>
              <w:jc w:val="center"/>
              <w:rPr>
                <w:bCs/>
                <w:sz w:val="20"/>
                <w:szCs w:val="20"/>
              </w:rPr>
            </w:pPr>
            <w:r w:rsidRPr="009B5282">
              <w:rPr>
                <w:bCs/>
                <w:sz w:val="20"/>
                <w:szCs w:val="20"/>
              </w:rPr>
              <w:t>444</w:t>
            </w:r>
          </w:p>
        </w:tc>
        <w:tc>
          <w:tcPr>
            <w:tcW w:w="708" w:type="dxa"/>
            <w:tcBorders>
              <w:top w:val="nil"/>
              <w:left w:val="single" w:sz="4" w:space="0" w:color="auto"/>
              <w:bottom w:val="nil"/>
              <w:right w:val="nil"/>
            </w:tcBorders>
            <w:shd w:val="clear" w:color="auto" w:fill="auto"/>
            <w:noWrap/>
            <w:vAlign w:val="center"/>
            <w:hideMark/>
          </w:tcPr>
          <w:p w14:paraId="4D603362" w14:textId="77777777" w:rsidR="00B1568F" w:rsidRPr="009B5282" w:rsidRDefault="00B1568F" w:rsidP="004C5080">
            <w:pPr>
              <w:jc w:val="center"/>
              <w:rPr>
                <w:bCs/>
                <w:sz w:val="20"/>
                <w:szCs w:val="20"/>
              </w:rPr>
            </w:pPr>
            <w:r w:rsidRPr="009B5282">
              <w:rPr>
                <w:bCs/>
                <w:sz w:val="20"/>
                <w:szCs w:val="20"/>
              </w:rPr>
              <w:t>07</w:t>
            </w:r>
          </w:p>
        </w:tc>
        <w:tc>
          <w:tcPr>
            <w:tcW w:w="851" w:type="dxa"/>
            <w:tcBorders>
              <w:top w:val="nil"/>
              <w:left w:val="single" w:sz="4" w:space="0" w:color="auto"/>
              <w:bottom w:val="nil"/>
              <w:right w:val="single" w:sz="4" w:space="0" w:color="auto"/>
            </w:tcBorders>
            <w:shd w:val="clear" w:color="auto" w:fill="auto"/>
            <w:noWrap/>
            <w:vAlign w:val="center"/>
            <w:hideMark/>
          </w:tcPr>
          <w:p w14:paraId="7EA00A4B" w14:textId="77777777" w:rsidR="00B1568F" w:rsidRPr="009B5282" w:rsidRDefault="00B1568F" w:rsidP="004C5080">
            <w:pPr>
              <w:jc w:val="center"/>
              <w:rPr>
                <w:bCs/>
                <w:sz w:val="20"/>
                <w:szCs w:val="20"/>
              </w:rPr>
            </w:pPr>
            <w:r w:rsidRPr="009B5282">
              <w:rPr>
                <w:bCs/>
                <w:sz w:val="20"/>
                <w:szCs w:val="20"/>
              </w:rPr>
              <w:t>02</w:t>
            </w:r>
          </w:p>
        </w:tc>
        <w:tc>
          <w:tcPr>
            <w:tcW w:w="1411" w:type="dxa"/>
            <w:tcBorders>
              <w:top w:val="nil"/>
              <w:left w:val="single" w:sz="4" w:space="0" w:color="auto"/>
              <w:bottom w:val="nil"/>
              <w:right w:val="nil"/>
            </w:tcBorders>
            <w:shd w:val="clear" w:color="auto" w:fill="auto"/>
            <w:noWrap/>
            <w:vAlign w:val="center"/>
            <w:hideMark/>
          </w:tcPr>
          <w:p w14:paraId="5CB7DB53" w14:textId="77777777" w:rsidR="00B1568F" w:rsidRPr="009B5282" w:rsidRDefault="00B1568F" w:rsidP="004C5080">
            <w:pPr>
              <w:jc w:val="center"/>
              <w:rPr>
                <w:bCs/>
                <w:sz w:val="20"/>
                <w:szCs w:val="20"/>
              </w:rPr>
            </w:pPr>
            <w:r w:rsidRPr="009B5282">
              <w:rPr>
                <w:bCs/>
                <w:sz w:val="20"/>
                <w:szCs w:val="20"/>
              </w:rPr>
              <w:t>16.0.00.00000</w:t>
            </w:r>
          </w:p>
        </w:tc>
        <w:tc>
          <w:tcPr>
            <w:tcW w:w="617" w:type="dxa"/>
            <w:tcBorders>
              <w:top w:val="nil"/>
              <w:left w:val="single" w:sz="4" w:space="0" w:color="auto"/>
              <w:bottom w:val="nil"/>
              <w:right w:val="single" w:sz="4" w:space="0" w:color="auto"/>
            </w:tcBorders>
            <w:shd w:val="clear" w:color="auto" w:fill="auto"/>
            <w:noWrap/>
            <w:vAlign w:val="center"/>
            <w:hideMark/>
          </w:tcPr>
          <w:p w14:paraId="1465F791" w14:textId="77777777" w:rsidR="00B1568F" w:rsidRPr="009B5282" w:rsidRDefault="00B1568F" w:rsidP="004C5080">
            <w:pPr>
              <w:jc w:val="center"/>
              <w:rPr>
                <w:bCs/>
                <w:sz w:val="20"/>
                <w:szCs w:val="20"/>
              </w:rPr>
            </w:pPr>
            <w:r w:rsidRPr="009B5282">
              <w:rPr>
                <w:bCs/>
                <w:sz w:val="20"/>
                <w:szCs w:val="20"/>
              </w:rPr>
              <w:t> </w:t>
            </w:r>
          </w:p>
        </w:tc>
        <w:tc>
          <w:tcPr>
            <w:tcW w:w="949" w:type="dxa"/>
            <w:tcBorders>
              <w:top w:val="nil"/>
              <w:left w:val="single" w:sz="4" w:space="0" w:color="auto"/>
              <w:bottom w:val="nil"/>
              <w:right w:val="single" w:sz="4" w:space="0" w:color="auto"/>
            </w:tcBorders>
            <w:shd w:val="clear" w:color="auto" w:fill="auto"/>
            <w:noWrap/>
            <w:vAlign w:val="center"/>
            <w:hideMark/>
          </w:tcPr>
          <w:p w14:paraId="26D7252F" w14:textId="77777777" w:rsidR="00B1568F" w:rsidRPr="009B5282" w:rsidRDefault="00B1568F" w:rsidP="004C5080">
            <w:pPr>
              <w:jc w:val="right"/>
              <w:rPr>
                <w:bCs/>
                <w:sz w:val="20"/>
                <w:szCs w:val="20"/>
              </w:rPr>
            </w:pPr>
            <w:r w:rsidRPr="009B5282">
              <w:rPr>
                <w:bCs/>
                <w:sz w:val="20"/>
                <w:szCs w:val="20"/>
              </w:rPr>
              <w:t>39 910,00</w:t>
            </w:r>
          </w:p>
        </w:tc>
        <w:tc>
          <w:tcPr>
            <w:tcW w:w="850" w:type="dxa"/>
            <w:tcBorders>
              <w:top w:val="nil"/>
              <w:left w:val="single" w:sz="4" w:space="0" w:color="auto"/>
              <w:bottom w:val="nil"/>
              <w:right w:val="nil"/>
            </w:tcBorders>
            <w:shd w:val="clear" w:color="auto" w:fill="auto"/>
            <w:noWrap/>
            <w:vAlign w:val="center"/>
            <w:hideMark/>
          </w:tcPr>
          <w:p w14:paraId="26BA35B2" w14:textId="77777777" w:rsidR="00B1568F" w:rsidRPr="009B5282" w:rsidRDefault="00B1568F" w:rsidP="004C5080">
            <w:pPr>
              <w:jc w:val="right"/>
              <w:rPr>
                <w:bCs/>
                <w:sz w:val="20"/>
                <w:szCs w:val="20"/>
              </w:rPr>
            </w:pPr>
            <w:r w:rsidRPr="009B5282">
              <w:rPr>
                <w:bCs/>
                <w:sz w:val="20"/>
                <w:szCs w:val="20"/>
              </w:rPr>
              <w:t>0,00</w:t>
            </w:r>
          </w:p>
        </w:tc>
        <w:tc>
          <w:tcPr>
            <w:tcW w:w="1276" w:type="dxa"/>
            <w:tcBorders>
              <w:top w:val="nil"/>
              <w:left w:val="single" w:sz="4" w:space="0" w:color="auto"/>
              <w:bottom w:val="nil"/>
              <w:right w:val="single" w:sz="4" w:space="0" w:color="auto"/>
            </w:tcBorders>
            <w:shd w:val="clear" w:color="auto" w:fill="auto"/>
            <w:noWrap/>
            <w:vAlign w:val="center"/>
            <w:hideMark/>
          </w:tcPr>
          <w:p w14:paraId="50AABB4A" w14:textId="77777777" w:rsidR="00B1568F" w:rsidRPr="009B5282" w:rsidRDefault="00B1568F" w:rsidP="004C5080">
            <w:pPr>
              <w:jc w:val="right"/>
              <w:rPr>
                <w:bCs/>
                <w:sz w:val="20"/>
                <w:szCs w:val="20"/>
              </w:rPr>
            </w:pPr>
            <w:r w:rsidRPr="009B5282">
              <w:rPr>
                <w:bCs/>
                <w:sz w:val="20"/>
                <w:szCs w:val="20"/>
              </w:rPr>
              <w:t>0,00</w:t>
            </w:r>
          </w:p>
        </w:tc>
        <w:tc>
          <w:tcPr>
            <w:tcW w:w="222" w:type="dxa"/>
            <w:gridSpan w:val="2"/>
            <w:vAlign w:val="center"/>
            <w:hideMark/>
          </w:tcPr>
          <w:p w14:paraId="40DFE69E" w14:textId="77777777" w:rsidR="00B1568F" w:rsidRPr="009B5282" w:rsidRDefault="00B1568F" w:rsidP="004C5080">
            <w:pPr>
              <w:rPr>
                <w:sz w:val="20"/>
                <w:szCs w:val="20"/>
              </w:rPr>
            </w:pPr>
          </w:p>
        </w:tc>
      </w:tr>
      <w:tr w:rsidR="00B1568F" w:rsidRPr="009B5282" w14:paraId="53B3B9A1" w14:textId="77777777" w:rsidTr="004C5080">
        <w:trPr>
          <w:trHeight w:val="1155"/>
        </w:trPr>
        <w:tc>
          <w:tcPr>
            <w:tcW w:w="3119" w:type="dxa"/>
            <w:tcBorders>
              <w:top w:val="single" w:sz="4" w:space="0" w:color="auto"/>
              <w:left w:val="single" w:sz="4" w:space="0" w:color="auto"/>
              <w:bottom w:val="nil"/>
              <w:right w:val="nil"/>
            </w:tcBorders>
            <w:shd w:val="clear" w:color="auto" w:fill="auto"/>
            <w:vAlign w:val="center"/>
            <w:hideMark/>
          </w:tcPr>
          <w:p w14:paraId="371BD812" w14:textId="77777777" w:rsidR="00B1568F" w:rsidRPr="009B5282" w:rsidRDefault="00B1568F" w:rsidP="004C5080">
            <w:pPr>
              <w:rPr>
                <w:bCs/>
                <w:sz w:val="20"/>
                <w:szCs w:val="20"/>
              </w:rPr>
            </w:pPr>
            <w:r w:rsidRPr="009B5282">
              <w:rPr>
                <w:bCs/>
                <w:sz w:val="20"/>
                <w:szCs w:val="20"/>
              </w:rPr>
              <w:t>Реализация мероприятий муниципальной программы "Профилактика правонарушений, терроризма и экстремизма на территории Куйбышевского района"</w:t>
            </w:r>
          </w:p>
        </w:tc>
        <w:tc>
          <w:tcPr>
            <w:tcW w:w="851" w:type="dxa"/>
            <w:tcBorders>
              <w:top w:val="single" w:sz="4" w:space="0" w:color="auto"/>
              <w:left w:val="single" w:sz="4" w:space="0" w:color="auto"/>
              <w:bottom w:val="nil"/>
              <w:right w:val="nil"/>
            </w:tcBorders>
            <w:shd w:val="clear" w:color="auto" w:fill="auto"/>
            <w:noWrap/>
            <w:vAlign w:val="center"/>
            <w:hideMark/>
          </w:tcPr>
          <w:p w14:paraId="423CF4DE" w14:textId="77777777" w:rsidR="00B1568F" w:rsidRPr="009B5282" w:rsidRDefault="00B1568F" w:rsidP="004C5080">
            <w:pPr>
              <w:jc w:val="center"/>
              <w:rPr>
                <w:bCs/>
                <w:sz w:val="20"/>
                <w:szCs w:val="20"/>
              </w:rPr>
            </w:pPr>
            <w:r w:rsidRPr="009B5282">
              <w:rPr>
                <w:bCs/>
                <w:sz w:val="20"/>
                <w:szCs w:val="20"/>
              </w:rPr>
              <w:t>444</w:t>
            </w:r>
          </w:p>
        </w:tc>
        <w:tc>
          <w:tcPr>
            <w:tcW w:w="708" w:type="dxa"/>
            <w:tcBorders>
              <w:top w:val="single" w:sz="4" w:space="0" w:color="auto"/>
              <w:left w:val="single" w:sz="4" w:space="0" w:color="auto"/>
              <w:bottom w:val="nil"/>
              <w:right w:val="nil"/>
            </w:tcBorders>
            <w:shd w:val="clear" w:color="auto" w:fill="auto"/>
            <w:noWrap/>
            <w:vAlign w:val="center"/>
            <w:hideMark/>
          </w:tcPr>
          <w:p w14:paraId="378AC9AE" w14:textId="77777777" w:rsidR="00B1568F" w:rsidRPr="009B5282" w:rsidRDefault="00B1568F" w:rsidP="004C5080">
            <w:pPr>
              <w:jc w:val="center"/>
              <w:rPr>
                <w:bCs/>
                <w:sz w:val="20"/>
                <w:szCs w:val="20"/>
              </w:rPr>
            </w:pPr>
            <w:r w:rsidRPr="009B5282">
              <w:rPr>
                <w:bCs/>
                <w:sz w:val="20"/>
                <w:szCs w:val="20"/>
              </w:rPr>
              <w:t>07</w:t>
            </w:r>
          </w:p>
        </w:tc>
        <w:tc>
          <w:tcPr>
            <w:tcW w:w="851" w:type="dxa"/>
            <w:tcBorders>
              <w:top w:val="single" w:sz="4" w:space="0" w:color="auto"/>
              <w:left w:val="single" w:sz="4" w:space="0" w:color="auto"/>
              <w:bottom w:val="nil"/>
              <w:right w:val="single" w:sz="4" w:space="0" w:color="auto"/>
            </w:tcBorders>
            <w:shd w:val="clear" w:color="auto" w:fill="auto"/>
            <w:noWrap/>
            <w:vAlign w:val="center"/>
            <w:hideMark/>
          </w:tcPr>
          <w:p w14:paraId="6267FAAA" w14:textId="77777777" w:rsidR="00B1568F" w:rsidRPr="009B5282" w:rsidRDefault="00B1568F" w:rsidP="004C5080">
            <w:pPr>
              <w:jc w:val="center"/>
              <w:rPr>
                <w:bCs/>
                <w:sz w:val="20"/>
                <w:szCs w:val="20"/>
              </w:rPr>
            </w:pPr>
            <w:r w:rsidRPr="009B5282">
              <w:rPr>
                <w:bCs/>
                <w:sz w:val="20"/>
                <w:szCs w:val="20"/>
              </w:rPr>
              <w:t>02</w:t>
            </w:r>
          </w:p>
        </w:tc>
        <w:tc>
          <w:tcPr>
            <w:tcW w:w="1411" w:type="dxa"/>
            <w:tcBorders>
              <w:top w:val="single" w:sz="4" w:space="0" w:color="auto"/>
              <w:left w:val="single" w:sz="4" w:space="0" w:color="auto"/>
              <w:bottom w:val="nil"/>
              <w:right w:val="nil"/>
            </w:tcBorders>
            <w:shd w:val="clear" w:color="auto" w:fill="auto"/>
            <w:noWrap/>
            <w:vAlign w:val="center"/>
            <w:hideMark/>
          </w:tcPr>
          <w:p w14:paraId="4A083F86" w14:textId="77777777" w:rsidR="00B1568F" w:rsidRPr="009B5282" w:rsidRDefault="00B1568F" w:rsidP="004C5080">
            <w:pPr>
              <w:jc w:val="center"/>
              <w:rPr>
                <w:bCs/>
                <w:sz w:val="20"/>
                <w:szCs w:val="20"/>
              </w:rPr>
            </w:pPr>
            <w:r w:rsidRPr="009B5282">
              <w:rPr>
                <w:bCs/>
                <w:sz w:val="20"/>
                <w:szCs w:val="20"/>
              </w:rPr>
              <w:t>16.0.00.79500</w:t>
            </w:r>
          </w:p>
        </w:tc>
        <w:tc>
          <w:tcPr>
            <w:tcW w:w="617" w:type="dxa"/>
            <w:tcBorders>
              <w:top w:val="single" w:sz="4" w:space="0" w:color="auto"/>
              <w:left w:val="single" w:sz="4" w:space="0" w:color="auto"/>
              <w:bottom w:val="nil"/>
              <w:right w:val="single" w:sz="4" w:space="0" w:color="auto"/>
            </w:tcBorders>
            <w:shd w:val="clear" w:color="auto" w:fill="auto"/>
            <w:noWrap/>
            <w:vAlign w:val="center"/>
            <w:hideMark/>
          </w:tcPr>
          <w:p w14:paraId="3979C382" w14:textId="77777777" w:rsidR="00B1568F" w:rsidRPr="009B5282" w:rsidRDefault="00B1568F" w:rsidP="004C5080">
            <w:pPr>
              <w:jc w:val="center"/>
              <w:rPr>
                <w:bCs/>
                <w:sz w:val="20"/>
                <w:szCs w:val="20"/>
              </w:rPr>
            </w:pPr>
            <w:r w:rsidRPr="009B5282">
              <w:rPr>
                <w:bCs/>
                <w:sz w:val="20"/>
                <w:szCs w:val="20"/>
              </w:rPr>
              <w:t> </w:t>
            </w:r>
          </w:p>
        </w:tc>
        <w:tc>
          <w:tcPr>
            <w:tcW w:w="949" w:type="dxa"/>
            <w:tcBorders>
              <w:top w:val="single" w:sz="4" w:space="0" w:color="auto"/>
              <w:left w:val="single" w:sz="4" w:space="0" w:color="auto"/>
              <w:bottom w:val="nil"/>
              <w:right w:val="single" w:sz="4" w:space="0" w:color="auto"/>
            </w:tcBorders>
            <w:shd w:val="clear" w:color="auto" w:fill="auto"/>
            <w:noWrap/>
            <w:vAlign w:val="center"/>
            <w:hideMark/>
          </w:tcPr>
          <w:p w14:paraId="0F4E252D" w14:textId="77777777" w:rsidR="00B1568F" w:rsidRPr="009B5282" w:rsidRDefault="00B1568F" w:rsidP="004C5080">
            <w:pPr>
              <w:jc w:val="right"/>
              <w:rPr>
                <w:bCs/>
                <w:sz w:val="20"/>
                <w:szCs w:val="20"/>
              </w:rPr>
            </w:pPr>
            <w:r w:rsidRPr="009B5282">
              <w:rPr>
                <w:bCs/>
                <w:sz w:val="20"/>
                <w:szCs w:val="20"/>
              </w:rPr>
              <w:t>39 910,00</w:t>
            </w:r>
          </w:p>
        </w:tc>
        <w:tc>
          <w:tcPr>
            <w:tcW w:w="850" w:type="dxa"/>
            <w:tcBorders>
              <w:top w:val="single" w:sz="4" w:space="0" w:color="auto"/>
              <w:left w:val="single" w:sz="4" w:space="0" w:color="auto"/>
              <w:bottom w:val="nil"/>
              <w:right w:val="nil"/>
            </w:tcBorders>
            <w:shd w:val="clear" w:color="auto" w:fill="auto"/>
            <w:noWrap/>
            <w:vAlign w:val="center"/>
            <w:hideMark/>
          </w:tcPr>
          <w:p w14:paraId="43F4E5BF" w14:textId="77777777" w:rsidR="00B1568F" w:rsidRPr="009B5282" w:rsidRDefault="00B1568F" w:rsidP="004C5080">
            <w:pPr>
              <w:jc w:val="right"/>
              <w:rPr>
                <w:bCs/>
                <w:sz w:val="20"/>
                <w:szCs w:val="20"/>
              </w:rPr>
            </w:pPr>
            <w:r w:rsidRPr="009B5282">
              <w:rPr>
                <w:bCs/>
                <w:sz w:val="20"/>
                <w:szCs w:val="20"/>
              </w:rPr>
              <w:t>0,00</w:t>
            </w:r>
          </w:p>
        </w:tc>
        <w:tc>
          <w:tcPr>
            <w:tcW w:w="1276" w:type="dxa"/>
            <w:tcBorders>
              <w:top w:val="single" w:sz="4" w:space="0" w:color="auto"/>
              <w:left w:val="single" w:sz="4" w:space="0" w:color="auto"/>
              <w:bottom w:val="nil"/>
              <w:right w:val="single" w:sz="4" w:space="0" w:color="auto"/>
            </w:tcBorders>
            <w:shd w:val="clear" w:color="auto" w:fill="auto"/>
            <w:noWrap/>
            <w:vAlign w:val="center"/>
            <w:hideMark/>
          </w:tcPr>
          <w:p w14:paraId="251EA548" w14:textId="77777777" w:rsidR="00B1568F" w:rsidRPr="009B5282" w:rsidRDefault="00B1568F" w:rsidP="004C5080">
            <w:pPr>
              <w:jc w:val="right"/>
              <w:rPr>
                <w:bCs/>
                <w:sz w:val="20"/>
                <w:szCs w:val="20"/>
              </w:rPr>
            </w:pPr>
            <w:r w:rsidRPr="009B5282">
              <w:rPr>
                <w:bCs/>
                <w:sz w:val="20"/>
                <w:szCs w:val="20"/>
              </w:rPr>
              <w:t>0,00</w:t>
            </w:r>
          </w:p>
        </w:tc>
        <w:tc>
          <w:tcPr>
            <w:tcW w:w="222" w:type="dxa"/>
            <w:gridSpan w:val="2"/>
            <w:vAlign w:val="center"/>
            <w:hideMark/>
          </w:tcPr>
          <w:p w14:paraId="23B78D48" w14:textId="77777777" w:rsidR="00B1568F" w:rsidRPr="009B5282" w:rsidRDefault="00B1568F" w:rsidP="004C5080">
            <w:pPr>
              <w:rPr>
                <w:sz w:val="20"/>
                <w:szCs w:val="20"/>
              </w:rPr>
            </w:pPr>
          </w:p>
        </w:tc>
      </w:tr>
      <w:tr w:rsidR="00B1568F" w:rsidRPr="009B5282" w14:paraId="117D0FBC" w14:textId="77777777" w:rsidTr="004C5080">
        <w:trPr>
          <w:trHeight w:val="585"/>
        </w:trPr>
        <w:tc>
          <w:tcPr>
            <w:tcW w:w="3119" w:type="dxa"/>
            <w:tcBorders>
              <w:top w:val="single" w:sz="4" w:space="0" w:color="auto"/>
              <w:left w:val="single" w:sz="4" w:space="0" w:color="auto"/>
              <w:bottom w:val="nil"/>
              <w:right w:val="nil"/>
            </w:tcBorders>
            <w:shd w:val="clear" w:color="auto" w:fill="auto"/>
            <w:vAlign w:val="center"/>
            <w:hideMark/>
          </w:tcPr>
          <w:p w14:paraId="30E5315A" w14:textId="77777777" w:rsidR="00B1568F" w:rsidRPr="009B5282" w:rsidRDefault="00B1568F" w:rsidP="004C5080">
            <w:pPr>
              <w:rPr>
                <w:sz w:val="20"/>
                <w:szCs w:val="20"/>
              </w:rPr>
            </w:pPr>
            <w:r w:rsidRPr="009B5282">
              <w:rPr>
                <w:sz w:val="20"/>
                <w:szCs w:val="20"/>
              </w:rPr>
              <w:t>Закупка товаров, работ и услуг для обеспечения государственных (муниципальных) нужд</w:t>
            </w:r>
          </w:p>
        </w:tc>
        <w:tc>
          <w:tcPr>
            <w:tcW w:w="851" w:type="dxa"/>
            <w:tcBorders>
              <w:top w:val="single" w:sz="4" w:space="0" w:color="auto"/>
              <w:left w:val="single" w:sz="4" w:space="0" w:color="auto"/>
              <w:bottom w:val="nil"/>
              <w:right w:val="nil"/>
            </w:tcBorders>
            <w:shd w:val="clear" w:color="auto" w:fill="auto"/>
            <w:noWrap/>
            <w:vAlign w:val="center"/>
            <w:hideMark/>
          </w:tcPr>
          <w:p w14:paraId="63A317B2" w14:textId="77777777" w:rsidR="00B1568F" w:rsidRPr="009B5282" w:rsidRDefault="00B1568F" w:rsidP="004C5080">
            <w:pPr>
              <w:jc w:val="center"/>
              <w:rPr>
                <w:sz w:val="20"/>
                <w:szCs w:val="20"/>
              </w:rPr>
            </w:pPr>
            <w:r w:rsidRPr="009B5282">
              <w:rPr>
                <w:sz w:val="20"/>
                <w:szCs w:val="20"/>
              </w:rPr>
              <w:t>444</w:t>
            </w:r>
          </w:p>
        </w:tc>
        <w:tc>
          <w:tcPr>
            <w:tcW w:w="708" w:type="dxa"/>
            <w:tcBorders>
              <w:top w:val="single" w:sz="4" w:space="0" w:color="auto"/>
              <w:left w:val="single" w:sz="4" w:space="0" w:color="auto"/>
              <w:bottom w:val="nil"/>
              <w:right w:val="nil"/>
            </w:tcBorders>
            <w:shd w:val="clear" w:color="auto" w:fill="auto"/>
            <w:noWrap/>
            <w:vAlign w:val="center"/>
            <w:hideMark/>
          </w:tcPr>
          <w:p w14:paraId="02D0E4E1" w14:textId="77777777" w:rsidR="00B1568F" w:rsidRPr="009B5282" w:rsidRDefault="00B1568F" w:rsidP="004C5080">
            <w:pPr>
              <w:jc w:val="center"/>
              <w:rPr>
                <w:sz w:val="20"/>
                <w:szCs w:val="20"/>
              </w:rPr>
            </w:pPr>
            <w:r w:rsidRPr="009B5282">
              <w:rPr>
                <w:sz w:val="20"/>
                <w:szCs w:val="20"/>
              </w:rPr>
              <w:t>07</w:t>
            </w:r>
          </w:p>
        </w:tc>
        <w:tc>
          <w:tcPr>
            <w:tcW w:w="851" w:type="dxa"/>
            <w:tcBorders>
              <w:top w:val="single" w:sz="4" w:space="0" w:color="auto"/>
              <w:left w:val="single" w:sz="4" w:space="0" w:color="auto"/>
              <w:bottom w:val="nil"/>
              <w:right w:val="single" w:sz="4" w:space="0" w:color="auto"/>
            </w:tcBorders>
            <w:shd w:val="clear" w:color="auto" w:fill="auto"/>
            <w:noWrap/>
            <w:vAlign w:val="center"/>
            <w:hideMark/>
          </w:tcPr>
          <w:p w14:paraId="22E93DB8" w14:textId="77777777" w:rsidR="00B1568F" w:rsidRPr="009B5282" w:rsidRDefault="00B1568F" w:rsidP="004C5080">
            <w:pPr>
              <w:jc w:val="center"/>
              <w:rPr>
                <w:sz w:val="20"/>
                <w:szCs w:val="20"/>
              </w:rPr>
            </w:pPr>
            <w:r w:rsidRPr="009B5282">
              <w:rPr>
                <w:sz w:val="20"/>
                <w:szCs w:val="20"/>
              </w:rPr>
              <w:t>02</w:t>
            </w:r>
          </w:p>
        </w:tc>
        <w:tc>
          <w:tcPr>
            <w:tcW w:w="1411" w:type="dxa"/>
            <w:tcBorders>
              <w:top w:val="single" w:sz="4" w:space="0" w:color="auto"/>
              <w:left w:val="single" w:sz="4" w:space="0" w:color="auto"/>
              <w:bottom w:val="nil"/>
              <w:right w:val="nil"/>
            </w:tcBorders>
            <w:shd w:val="clear" w:color="auto" w:fill="auto"/>
            <w:noWrap/>
            <w:vAlign w:val="center"/>
            <w:hideMark/>
          </w:tcPr>
          <w:p w14:paraId="68F1753D" w14:textId="77777777" w:rsidR="00B1568F" w:rsidRPr="009B5282" w:rsidRDefault="00B1568F" w:rsidP="004C5080">
            <w:pPr>
              <w:jc w:val="center"/>
              <w:rPr>
                <w:sz w:val="20"/>
                <w:szCs w:val="20"/>
              </w:rPr>
            </w:pPr>
            <w:r w:rsidRPr="009B5282">
              <w:rPr>
                <w:sz w:val="20"/>
                <w:szCs w:val="20"/>
              </w:rPr>
              <w:t>16.0.00.79500</w:t>
            </w:r>
          </w:p>
        </w:tc>
        <w:tc>
          <w:tcPr>
            <w:tcW w:w="617" w:type="dxa"/>
            <w:tcBorders>
              <w:top w:val="single" w:sz="4" w:space="0" w:color="auto"/>
              <w:left w:val="single" w:sz="4" w:space="0" w:color="auto"/>
              <w:bottom w:val="nil"/>
              <w:right w:val="single" w:sz="4" w:space="0" w:color="auto"/>
            </w:tcBorders>
            <w:shd w:val="clear" w:color="auto" w:fill="auto"/>
            <w:noWrap/>
            <w:vAlign w:val="center"/>
            <w:hideMark/>
          </w:tcPr>
          <w:p w14:paraId="122B9B40" w14:textId="77777777" w:rsidR="00B1568F" w:rsidRPr="009B5282" w:rsidRDefault="00B1568F" w:rsidP="004C5080">
            <w:pPr>
              <w:jc w:val="center"/>
              <w:rPr>
                <w:sz w:val="20"/>
                <w:szCs w:val="20"/>
              </w:rPr>
            </w:pPr>
            <w:r w:rsidRPr="009B5282">
              <w:rPr>
                <w:sz w:val="20"/>
                <w:szCs w:val="20"/>
              </w:rPr>
              <w:t>200</w:t>
            </w:r>
          </w:p>
        </w:tc>
        <w:tc>
          <w:tcPr>
            <w:tcW w:w="949" w:type="dxa"/>
            <w:tcBorders>
              <w:top w:val="single" w:sz="4" w:space="0" w:color="auto"/>
              <w:left w:val="single" w:sz="4" w:space="0" w:color="auto"/>
              <w:bottom w:val="nil"/>
              <w:right w:val="single" w:sz="4" w:space="0" w:color="auto"/>
            </w:tcBorders>
            <w:shd w:val="clear" w:color="auto" w:fill="auto"/>
            <w:noWrap/>
            <w:vAlign w:val="center"/>
            <w:hideMark/>
          </w:tcPr>
          <w:p w14:paraId="2DEFA3EB" w14:textId="77777777" w:rsidR="00B1568F" w:rsidRPr="009B5282" w:rsidRDefault="00B1568F" w:rsidP="004C5080">
            <w:pPr>
              <w:jc w:val="right"/>
              <w:rPr>
                <w:sz w:val="20"/>
                <w:szCs w:val="20"/>
              </w:rPr>
            </w:pPr>
            <w:r w:rsidRPr="009B5282">
              <w:rPr>
                <w:sz w:val="20"/>
                <w:szCs w:val="20"/>
              </w:rPr>
              <w:t>15 350,00</w:t>
            </w:r>
          </w:p>
        </w:tc>
        <w:tc>
          <w:tcPr>
            <w:tcW w:w="850" w:type="dxa"/>
            <w:tcBorders>
              <w:top w:val="single" w:sz="4" w:space="0" w:color="auto"/>
              <w:left w:val="single" w:sz="4" w:space="0" w:color="auto"/>
              <w:bottom w:val="nil"/>
              <w:right w:val="nil"/>
            </w:tcBorders>
            <w:shd w:val="clear" w:color="auto" w:fill="auto"/>
            <w:noWrap/>
            <w:vAlign w:val="center"/>
            <w:hideMark/>
          </w:tcPr>
          <w:p w14:paraId="5D7034A7" w14:textId="77777777" w:rsidR="00B1568F" w:rsidRPr="009B5282" w:rsidRDefault="00B1568F" w:rsidP="004C5080">
            <w:pPr>
              <w:jc w:val="right"/>
              <w:rPr>
                <w:sz w:val="20"/>
                <w:szCs w:val="20"/>
              </w:rPr>
            </w:pPr>
            <w:r w:rsidRPr="009B5282">
              <w:rPr>
                <w:sz w:val="20"/>
                <w:szCs w:val="20"/>
              </w:rPr>
              <w:t>0,00</w:t>
            </w:r>
          </w:p>
        </w:tc>
        <w:tc>
          <w:tcPr>
            <w:tcW w:w="1276" w:type="dxa"/>
            <w:tcBorders>
              <w:top w:val="single" w:sz="4" w:space="0" w:color="auto"/>
              <w:left w:val="single" w:sz="4" w:space="0" w:color="auto"/>
              <w:bottom w:val="nil"/>
              <w:right w:val="single" w:sz="4" w:space="0" w:color="auto"/>
            </w:tcBorders>
            <w:shd w:val="clear" w:color="auto" w:fill="auto"/>
            <w:noWrap/>
            <w:vAlign w:val="center"/>
            <w:hideMark/>
          </w:tcPr>
          <w:p w14:paraId="34A0D30B" w14:textId="77777777" w:rsidR="00B1568F" w:rsidRPr="009B5282" w:rsidRDefault="00B1568F" w:rsidP="004C5080">
            <w:pPr>
              <w:jc w:val="right"/>
              <w:rPr>
                <w:sz w:val="20"/>
                <w:szCs w:val="20"/>
              </w:rPr>
            </w:pPr>
            <w:r w:rsidRPr="009B5282">
              <w:rPr>
                <w:sz w:val="20"/>
                <w:szCs w:val="20"/>
              </w:rPr>
              <w:t>0,00</w:t>
            </w:r>
          </w:p>
        </w:tc>
        <w:tc>
          <w:tcPr>
            <w:tcW w:w="222" w:type="dxa"/>
            <w:gridSpan w:val="2"/>
            <w:vAlign w:val="center"/>
            <w:hideMark/>
          </w:tcPr>
          <w:p w14:paraId="18CD27D0" w14:textId="77777777" w:rsidR="00B1568F" w:rsidRPr="009B5282" w:rsidRDefault="00B1568F" w:rsidP="004C5080">
            <w:pPr>
              <w:rPr>
                <w:sz w:val="20"/>
                <w:szCs w:val="20"/>
              </w:rPr>
            </w:pPr>
          </w:p>
        </w:tc>
      </w:tr>
      <w:tr w:rsidR="00B1568F" w:rsidRPr="009B5282" w14:paraId="066688EA" w14:textId="77777777" w:rsidTr="004C5080">
        <w:trPr>
          <w:trHeight w:val="870"/>
        </w:trPr>
        <w:tc>
          <w:tcPr>
            <w:tcW w:w="3119" w:type="dxa"/>
            <w:tcBorders>
              <w:top w:val="single" w:sz="4" w:space="0" w:color="auto"/>
              <w:left w:val="single" w:sz="4" w:space="0" w:color="auto"/>
              <w:bottom w:val="single" w:sz="4" w:space="0" w:color="auto"/>
              <w:right w:val="nil"/>
            </w:tcBorders>
            <w:shd w:val="clear" w:color="auto" w:fill="auto"/>
            <w:vAlign w:val="center"/>
            <w:hideMark/>
          </w:tcPr>
          <w:p w14:paraId="05D1697B" w14:textId="77777777" w:rsidR="00B1568F" w:rsidRPr="009B5282" w:rsidRDefault="00B1568F" w:rsidP="004C5080">
            <w:pPr>
              <w:rPr>
                <w:sz w:val="20"/>
                <w:szCs w:val="20"/>
              </w:rPr>
            </w:pPr>
            <w:r w:rsidRPr="009B5282">
              <w:rPr>
                <w:sz w:val="20"/>
                <w:szCs w:val="20"/>
              </w:rPr>
              <w:t>Иные закупки товаров, работ и услуг для обеспечения государственных (муниципальных) нужд</w:t>
            </w:r>
          </w:p>
        </w:tc>
        <w:tc>
          <w:tcPr>
            <w:tcW w:w="851" w:type="dxa"/>
            <w:tcBorders>
              <w:top w:val="single" w:sz="4" w:space="0" w:color="auto"/>
              <w:left w:val="single" w:sz="4" w:space="0" w:color="auto"/>
              <w:bottom w:val="single" w:sz="4" w:space="0" w:color="auto"/>
              <w:right w:val="nil"/>
            </w:tcBorders>
            <w:shd w:val="clear" w:color="auto" w:fill="auto"/>
            <w:noWrap/>
            <w:vAlign w:val="center"/>
            <w:hideMark/>
          </w:tcPr>
          <w:p w14:paraId="4DC8406A" w14:textId="77777777" w:rsidR="00B1568F" w:rsidRPr="009B5282" w:rsidRDefault="00B1568F" w:rsidP="004C5080">
            <w:pPr>
              <w:jc w:val="center"/>
              <w:rPr>
                <w:sz w:val="20"/>
                <w:szCs w:val="20"/>
              </w:rPr>
            </w:pPr>
            <w:r w:rsidRPr="009B5282">
              <w:rPr>
                <w:sz w:val="20"/>
                <w:szCs w:val="20"/>
              </w:rPr>
              <w:t>444</w:t>
            </w:r>
          </w:p>
        </w:tc>
        <w:tc>
          <w:tcPr>
            <w:tcW w:w="708" w:type="dxa"/>
            <w:tcBorders>
              <w:top w:val="single" w:sz="4" w:space="0" w:color="auto"/>
              <w:left w:val="single" w:sz="4" w:space="0" w:color="auto"/>
              <w:bottom w:val="single" w:sz="4" w:space="0" w:color="auto"/>
              <w:right w:val="nil"/>
            </w:tcBorders>
            <w:shd w:val="clear" w:color="auto" w:fill="auto"/>
            <w:noWrap/>
            <w:vAlign w:val="center"/>
            <w:hideMark/>
          </w:tcPr>
          <w:p w14:paraId="165C0D35" w14:textId="77777777" w:rsidR="00B1568F" w:rsidRPr="009B5282" w:rsidRDefault="00B1568F" w:rsidP="004C5080">
            <w:pPr>
              <w:jc w:val="center"/>
              <w:rPr>
                <w:sz w:val="20"/>
                <w:szCs w:val="20"/>
              </w:rPr>
            </w:pPr>
            <w:r w:rsidRPr="009B5282">
              <w:rPr>
                <w:sz w:val="20"/>
                <w:szCs w:val="20"/>
              </w:rPr>
              <w:t>07</w:t>
            </w:r>
          </w:p>
        </w:tc>
        <w:tc>
          <w:tcPr>
            <w:tcW w:w="851"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47376E7" w14:textId="77777777" w:rsidR="00B1568F" w:rsidRPr="009B5282" w:rsidRDefault="00B1568F" w:rsidP="004C5080">
            <w:pPr>
              <w:jc w:val="center"/>
              <w:rPr>
                <w:sz w:val="20"/>
                <w:szCs w:val="20"/>
              </w:rPr>
            </w:pPr>
            <w:r w:rsidRPr="009B5282">
              <w:rPr>
                <w:sz w:val="20"/>
                <w:szCs w:val="20"/>
              </w:rPr>
              <w:t>02</w:t>
            </w:r>
          </w:p>
        </w:tc>
        <w:tc>
          <w:tcPr>
            <w:tcW w:w="1411" w:type="dxa"/>
            <w:tcBorders>
              <w:top w:val="single" w:sz="4" w:space="0" w:color="auto"/>
              <w:left w:val="single" w:sz="4" w:space="0" w:color="auto"/>
              <w:bottom w:val="single" w:sz="4" w:space="0" w:color="auto"/>
              <w:right w:val="nil"/>
            </w:tcBorders>
            <w:shd w:val="clear" w:color="auto" w:fill="auto"/>
            <w:noWrap/>
            <w:vAlign w:val="center"/>
            <w:hideMark/>
          </w:tcPr>
          <w:p w14:paraId="3CA57527" w14:textId="77777777" w:rsidR="00B1568F" w:rsidRPr="009B5282" w:rsidRDefault="00B1568F" w:rsidP="004C5080">
            <w:pPr>
              <w:jc w:val="center"/>
              <w:rPr>
                <w:sz w:val="20"/>
                <w:szCs w:val="20"/>
              </w:rPr>
            </w:pPr>
            <w:r w:rsidRPr="009B5282">
              <w:rPr>
                <w:sz w:val="20"/>
                <w:szCs w:val="20"/>
              </w:rPr>
              <w:t>16.0.00.79500</w:t>
            </w:r>
          </w:p>
        </w:tc>
        <w:tc>
          <w:tcPr>
            <w:tcW w:w="6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28C2EF6" w14:textId="77777777" w:rsidR="00B1568F" w:rsidRPr="009B5282" w:rsidRDefault="00B1568F" w:rsidP="004C5080">
            <w:pPr>
              <w:jc w:val="center"/>
              <w:rPr>
                <w:sz w:val="20"/>
                <w:szCs w:val="20"/>
              </w:rPr>
            </w:pPr>
            <w:r w:rsidRPr="009B5282">
              <w:rPr>
                <w:sz w:val="20"/>
                <w:szCs w:val="20"/>
              </w:rPr>
              <w:t>240</w:t>
            </w:r>
          </w:p>
        </w:tc>
        <w:tc>
          <w:tcPr>
            <w:tcW w:w="9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6F26C62" w14:textId="77777777" w:rsidR="00B1568F" w:rsidRPr="009B5282" w:rsidRDefault="00B1568F" w:rsidP="004C5080">
            <w:pPr>
              <w:jc w:val="right"/>
              <w:rPr>
                <w:sz w:val="20"/>
                <w:szCs w:val="20"/>
              </w:rPr>
            </w:pPr>
            <w:r w:rsidRPr="009B5282">
              <w:rPr>
                <w:sz w:val="20"/>
                <w:szCs w:val="20"/>
              </w:rPr>
              <w:t>15 350,00</w:t>
            </w:r>
          </w:p>
        </w:tc>
        <w:tc>
          <w:tcPr>
            <w:tcW w:w="850" w:type="dxa"/>
            <w:tcBorders>
              <w:top w:val="single" w:sz="4" w:space="0" w:color="auto"/>
              <w:left w:val="single" w:sz="4" w:space="0" w:color="auto"/>
              <w:bottom w:val="single" w:sz="4" w:space="0" w:color="auto"/>
              <w:right w:val="nil"/>
            </w:tcBorders>
            <w:shd w:val="clear" w:color="auto" w:fill="auto"/>
            <w:noWrap/>
            <w:vAlign w:val="center"/>
            <w:hideMark/>
          </w:tcPr>
          <w:p w14:paraId="5D34BD59" w14:textId="77777777" w:rsidR="00B1568F" w:rsidRPr="009B5282" w:rsidRDefault="00B1568F" w:rsidP="004C5080">
            <w:pPr>
              <w:jc w:val="right"/>
              <w:rPr>
                <w:sz w:val="20"/>
                <w:szCs w:val="20"/>
              </w:rPr>
            </w:pPr>
            <w:r w:rsidRPr="009B5282">
              <w:rPr>
                <w:sz w:val="20"/>
                <w:szCs w:val="20"/>
              </w:rPr>
              <w:t>0,00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B50DFB0" w14:textId="77777777" w:rsidR="00B1568F" w:rsidRPr="009B5282" w:rsidRDefault="00B1568F" w:rsidP="004C5080">
            <w:pPr>
              <w:jc w:val="right"/>
              <w:rPr>
                <w:sz w:val="20"/>
                <w:szCs w:val="20"/>
              </w:rPr>
            </w:pPr>
            <w:r w:rsidRPr="009B5282">
              <w:rPr>
                <w:sz w:val="20"/>
                <w:szCs w:val="20"/>
              </w:rPr>
              <w:t>0,00</w:t>
            </w:r>
          </w:p>
        </w:tc>
        <w:tc>
          <w:tcPr>
            <w:tcW w:w="222" w:type="dxa"/>
            <w:gridSpan w:val="2"/>
            <w:vAlign w:val="center"/>
            <w:hideMark/>
          </w:tcPr>
          <w:p w14:paraId="78A25367" w14:textId="77777777" w:rsidR="00B1568F" w:rsidRPr="009B5282" w:rsidRDefault="00B1568F" w:rsidP="004C5080">
            <w:pPr>
              <w:rPr>
                <w:sz w:val="20"/>
                <w:szCs w:val="20"/>
              </w:rPr>
            </w:pPr>
          </w:p>
        </w:tc>
      </w:tr>
      <w:tr w:rsidR="00B1568F" w:rsidRPr="009B5282" w14:paraId="1AA3D741" w14:textId="77777777" w:rsidTr="004C5080">
        <w:trPr>
          <w:trHeight w:val="870"/>
        </w:trPr>
        <w:tc>
          <w:tcPr>
            <w:tcW w:w="3119" w:type="dxa"/>
            <w:tcBorders>
              <w:top w:val="nil"/>
              <w:left w:val="single" w:sz="4" w:space="0" w:color="auto"/>
              <w:bottom w:val="nil"/>
              <w:right w:val="nil"/>
            </w:tcBorders>
            <w:shd w:val="clear" w:color="auto" w:fill="auto"/>
            <w:vAlign w:val="center"/>
            <w:hideMark/>
          </w:tcPr>
          <w:p w14:paraId="269F1B1A" w14:textId="77777777" w:rsidR="00B1568F" w:rsidRPr="009B5282" w:rsidRDefault="00B1568F" w:rsidP="004C5080">
            <w:pPr>
              <w:rPr>
                <w:sz w:val="20"/>
                <w:szCs w:val="20"/>
              </w:rPr>
            </w:pPr>
            <w:r w:rsidRPr="009B5282">
              <w:rPr>
                <w:sz w:val="20"/>
                <w:szCs w:val="20"/>
              </w:rPr>
              <w:t>Предоставление субсидий бюджетным, автономным учреждениям и иным некоммерческим организациям</w:t>
            </w:r>
          </w:p>
        </w:tc>
        <w:tc>
          <w:tcPr>
            <w:tcW w:w="851" w:type="dxa"/>
            <w:tcBorders>
              <w:top w:val="nil"/>
              <w:left w:val="single" w:sz="4" w:space="0" w:color="auto"/>
              <w:bottom w:val="nil"/>
              <w:right w:val="nil"/>
            </w:tcBorders>
            <w:shd w:val="clear" w:color="auto" w:fill="auto"/>
            <w:noWrap/>
            <w:vAlign w:val="center"/>
            <w:hideMark/>
          </w:tcPr>
          <w:p w14:paraId="40DF80B9" w14:textId="77777777" w:rsidR="00B1568F" w:rsidRPr="009B5282" w:rsidRDefault="00B1568F" w:rsidP="004C5080">
            <w:pPr>
              <w:jc w:val="center"/>
              <w:rPr>
                <w:sz w:val="20"/>
                <w:szCs w:val="20"/>
              </w:rPr>
            </w:pPr>
            <w:r w:rsidRPr="009B5282">
              <w:rPr>
                <w:sz w:val="20"/>
                <w:szCs w:val="20"/>
              </w:rPr>
              <w:t>444</w:t>
            </w:r>
          </w:p>
        </w:tc>
        <w:tc>
          <w:tcPr>
            <w:tcW w:w="708" w:type="dxa"/>
            <w:tcBorders>
              <w:top w:val="nil"/>
              <w:left w:val="single" w:sz="4" w:space="0" w:color="auto"/>
              <w:bottom w:val="nil"/>
              <w:right w:val="nil"/>
            </w:tcBorders>
            <w:shd w:val="clear" w:color="auto" w:fill="auto"/>
            <w:noWrap/>
            <w:vAlign w:val="center"/>
            <w:hideMark/>
          </w:tcPr>
          <w:p w14:paraId="595A0F99" w14:textId="77777777" w:rsidR="00B1568F" w:rsidRPr="009B5282" w:rsidRDefault="00B1568F" w:rsidP="004C5080">
            <w:pPr>
              <w:jc w:val="center"/>
              <w:rPr>
                <w:sz w:val="20"/>
                <w:szCs w:val="20"/>
              </w:rPr>
            </w:pPr>
            <w:r w:rsidRPr="009B5282">
              <w:rPr>
                <w:sz w:val="20"/>
                <w:szCs w:val="20"/>
              </w:rPr>
              <w:t>07</w:t>
            </w:r>
          </w:p>
        </w:tc>
        <w:tc>
          <w:tcPr>
            <w:tcW w:w="851" w:type="dxa"/>
            <w:tcBorders>
              <w:top w:val="nil"/>
              <w:left w:val="single" w:sz="4" w:space="0" w:color="auto"/>
              <w:bottom w:val="nil"/>
              <w:right w:val="single" w:sz="4" w:space="0" w:color="auto"/>
            </w:tcBorders>
            <w:shd w:val="clear" w:color="auto" w:fill="auto"/>
            <w:noWrap/>
            <w:vAlign w:val="center"/>
            <w:hideMark/>
          </w:tcPr>
          <w:p w14:paraId="6F154AFA" w14:textId="77777777" w:rsidR="00B1568F" w:rsidRPr="009B5282" w:rsidRDefault="00B1568F" w:rsidP="004C5080">
            <w:pPr>
              <w:jc w:val="center"/>
              <w:rPr>
                <w:sz w:val="20"/>
                <w:szCs w:val="20"/>
              </w:rPr>
            </w:pPr>
            <w:r w:rsidRPr="009B5282">
              <w:rPr>
                <w:sz w:val="20"/>
                <w:szCs w:val="20"/>
              </w:rPr>
              <w:t>02</w:t>
            </w:r>
          </w:p>
        </w:tc>
        <w:tc>
          <w:tcPr>
            <w:tcW w:w="1411" w:type="dxa"/>
            <w:tcBorders>
              <w:top w:val="nil"/>
              <w:left w:val="single" w:sz="4" w:space="0" w:color="auto"/>
              <w:bottom w:val="nil"/>
              <w:right w:val="nil"/>
            </w:tcBorders>
            <w:shd w:val="clear" w:color="auto" w:fill="auto"/>
            <w:noWrap/>
            <w:vAlign w:val="center"/>
            <w:hideMark/>
          </w:tcPr>
          <w:p w14:paraId="1EEA5654" w14:textId="77777777" w:rsidR="00B1568F" w:rsidRPr="009B5282" w:rsidRDefault="00B1568F" w:rsidP="004C5080">
            <w:pPr>
              <w:jc w:val="center"/>
              <w:rPr>
                <w:sz w:val="20"/>
                <w:szCs w:val="20"/>
              </w:rPr>
            </w:pPr>
            <w:r w:rsidRPr="009B5282">
              <w:rPr>
                <w:sz w:val="20"/>
                <w:szCs w:val="20"/>
              </w:rPr>
              <w:t>16.0.00.79500</w:t>
            </w:r>
          </w:p>
        </w:tc>
        <w:tc>
          <w:tcPr>
            <w:tcW w:w="617" w:type="dxa"/>
            <w:tcBorders>
              <w:top w:val="nil"/>
              <w:left w:val="single" w:sz="4" w:space="0" w:color="auto"/>
              <w:bottom w:val="nil"/>
              <w:right w:val="single" w:sz="4" w:space="0" w:color="auto"/>
            </w:tcBorders>
            <w:shd w:val="clear" w:color="auto" w:fill="auto"/>
            <w:noWrap/>
            <w:vAlign w:val="center"/>
            <w:hideMark/>
          </w:tcPr>
          <w:p w14:paraId="1EFE9196" w14:textId="77777777" w:rsidR="00B1568F" w:rsidRPr="009B5282" w:rsidRDefault="00B1568F" w:rsidP="004C5080">
            <w:pPr>
              <w:jc w:val="center"/>
              <w:rPr>
                <w:sz w:val="20"/>
                <w:szCs w:val="20"/>
              </w:rPr>
            </w:pPr>
            <w:r w:rsidRPr="009B5282">
              <w:rPr>
                <w:sz w:val="20"/>
                <w:szCs w:val="20"/>
              </w:rPr>
              <w:t>600</w:t>
            </w:r>
          </w:p>
        </w:tc>
        <w:tc>
          <w:tcPr>
            <w:tcW w:w="949" w:type="dxa"/>
            <w:tcBorders>
              <w:top w:val="nil"/>
              <w:left w:val="single" w:sz="4" w:space="0" w:color="auto"/>
              <w:bottom w:val="nil"/>
              <w:right w:val="single" w:sz="4" w:space="0" w:color="auto"/>
            </w:tcBorders>
            <w:shd w:val="clear" w:color="auto" w:fill="auto"/>
            <w:noWrap/>
            <w:vAlign w:val="center"/>
            <w:hideMark/>
          </w:tcPr>
          <w:p w14:paraId="2723DC65" w14:textId="77777777" w:rsidR="00B1568F" w:rsidRPr="009B5282" w:rsidRDefault="00B1568F" w:rsidP="004C5080">
            <w:pPr>
              <w:jc w:val="right"/>
              <w:rPr>
                <w:sz w:val="20"/>
                <w:szCs w:val="20"/>
              </w:rPr>
            </w:pPr>
            <w:r w:rsidRPr="009B5282">
              <w:rPr>
                <w:sz w:val="20"/>
                <w:szCs w:val="20"/>
              </w:rPr>
              <w:t>24 560,00</w:t>
            </w:r>
          </w:p>
        </w:tc>
        <w:tc>
          <w:tcPr>
            <w:tcW w:w="850" w:type="dxa"/>
            <w:tcBorders>
              <w:top w:val="nil"/>
              <w:left w:val="single" w:sz="4" w:space="0" w:color="auto"/>
              <w:bottom w:val="nil"/>
              <w:right w:val="nil"/>
            </w:tcBorders>
            <w:shd w:val="clear" w:color="auto" w:fill="auto"/>
            <w:noWrap/>
            <w:vAlign w:val="center"/>
            <w:hideMark/>
          </w:tcPr>
          <w:p w14:paraId="25CACB4F" w14:textId="77777777" w:rsidR="00B1568F" w:rsidRPr="009B5282" w:rsidRDefault="00B1568F" w:rsidP="004C5080">
            <w:pPr>
              <w:jc w:val="right"/>
              <w:rPr>
                <w:sz w:val="20"/>
                <w:szCs w:val="20"/>
              </w:rPr>
            </w:pPr>
            <w:r w:rsidRPr="009B5282">
              <w:rPr>
                <w:sz w:val="20"/>
                <w:szCs w:val="20"/>
              </w:rPr>
              <w:t>0,00</w:t>
            </w:r>
          </w:p>
        </w:tc>
        <w:tc>
          <w:tcPr>
            <w:tcW w:w="1276" w:type="dxa"/>
            <w:tcBorders>
              <w:top w:val="nil"/>
              <w:left w:val="single" w:sz="4" w:space="0" w:color="auto"/>
              <w:bottom w:val="nil"/>
              <w:right w:val="single" w:sz="4" w:space="0" w:color="auto"/>
            </w:tcBorders>
            <w:shd w:val="clear" w:color="auto" w:fill="auto"/>
            <w:noWrap/>
            <w:vAlign w:val="center"/>
            <w:hideMark/>
          </w:tcPr>
          <w:p w14:paraId="6FE66D83" w14:textId="77777777" w:rsidR="00B1568F" w:rsidRPr="009B5282" w:rsidRDefault="00B1568F" w:rsidP="004C5080">
            <w:pPr>
              <w:jc w:val="right"/>
              <w:rPr>
                <w:sz w:val="20"/>
                <w:szCs w:val="20"/>
              </w:rPr>
            </w:pPr>
            <w:r w:rsidRPr="009B5282">
              <w:rPr>
                <w:sz w:val="20"/>
                <w:szCs w:val="20"/>
              </w:rPr>
              <w:t>0,00</w:t>
            </w:r>
          </w:p>
        </w:tc>
        <w:tc>
          <w:tcPr>
            <w:tcW w:w="222" w:type="dxa"/>
            <w:gridSpan w:val="2"/>
            <w:vAlign w:val="center"/>
            <w:hideMark/>
          </w:tcPr>
          <w:p w14:paraId="7604364B" w14:textId="77777777" w:rsidR="00B1568F" w:rsidRPr="009B5282" w:rsidRDefault="00B1568F" w:rsidP="004C5080">
            <w:pPr>
              <w:rPr>
                <w:sz w:val="20"/>
                <w:szCs w:val="20"/>
              </w:rPr>
            </w:pPr>
          </w:p>
        </w:tc>
      </w:tr>
      <w:tr w:rsidR="00B1568F" w:rsidRPr="009B5282" w14:paraId="036D7337" w14:textId="77777777" w:rsidTr="004C5080">
        <w:trPr>
          <w:trHeight w:val="300"/>
        </w:trPr>
        <w:tc>
          <w:tcPr>
            <w:tcW w:w="3119" w:type="dxa"/>
            <w:tcBorders>
              <w:top w:val="single" w:sz="4" w:space="0" w:color="auto"/>
              <w:left w:val="single" w:sz="4" w:space="0" w:color="auto"/>
              <w:bottom w:val="single" w:sz="4" w:space="0" w:color="auto"/>
              <w:right w:val="nil"/>
            </w:tcBorders>
            <w:shd w:val="clear" w:color="auto" w:fill="auto"/>
            <w:vAlign w:val="center"/>
            <w:hideMark/>
          </w:tcPr>
          <w:p w14:paraId="1A85A3C5" w14:textId="77777777" w:rsidR="00B1568F" w:rsidRPr="009B5282" w:rsidRDefault="00B1568F" w:rsidP="004C5080">
            <w:pPr>
              <w:rPr>
                <w:sz w:val="20"/>
                <w:szCs w:val="20"/>
              </w:rPr>
            </w:pPr>
            <w:r w:rsidRPr="009B5282">
              <w:rPr>
                <w:sz w:val="20"/>
                <w:szCs w:val="20"/>
              </w:rPr>
              <w:t>Субсидии бюджетным учреждениям</w:t>
            </w:r>
          </w:p>
        </w:tc>
        <w:tc>
          <w:tcPr>
            <w:tcW w:w="851" w:type="dxa"/>
            <w:tcBorders>
              <w:top w:val="single" w:sz="4" w:space="0" w:color="auto"/>
              <w:left w:val="single" w:sz="4" w:space="0" w:color="auto"/>
              <w:bottom w:val="single" w:sz="4" w:space="0" w:color="auto"/>
              <w:right w:val="nil"/>
            </w:tcBorders>
            <w:shd w:val="clear" w:color="auto" w:fill="auto"/>
            <w:noWrap/>
            <w:vAlign w:val="center"/>
            <w:hideMark/>
          </w:tcPr>
          <w:p w14:paraId="13E8772A" w14:textId="77777777" w:rsidR="00B1568F" w:rsidRPr="009B5282" w:rsidRDefault="00B1568F" w:rsidP="004C5080">
            <w:pPr>
              <w:jc w:val="center"/>
              <w:rPr>
                <w:sz w:val="20"/>
                <w:szCs w:val="20"/>
              </w:rPr>
            </w:pPr>
            <w:r w:rsidRPr="009B5282">
              <w:rPr>
                <w:sz w:val="20"/>
                <w:szCs w:val="20"/>
              </w:rPr>
              <w:t>444</w:t>
            </w:r>
          </w:p>
        </w:tc>
        <w:tc>
          <w:tcPr>
            <w:tcW w:w="708" w:type="dxa"/>
            <w:tcBorders>
              <w:top w:val="single" w:sz="4" w:space="0" w:color="auto"/>
              <w:left w:val="single" w:sz="4" w:space="0" w:color="auto"/>
              <w:bottom w:val="single" w:sz="4" w:space="0" w:color="auto"/>
              <w:right w:val="nil"/>
            </w:tcBorders>
            <w:shd w:val="clear" w:color="auto" w:fill="auto"/>
            <w:noWrap/>
            <w:vAlign w:val="center"/>
            <w:hideMark/>
          </w:tcPr>
          <w:p w14:paraId="58303B61" w14:textId="77777777" w:rsidR="00B1568F" w:rsidRPr="009B5282" w:rsidRDefault="00B1568F" w:rsidP="004C5080">
            <w:pPr>
              <w:jc w:val="center"/>
              <w:rPr>
                <w:sz w:val="20"/>
                <w:szCs w:val="20"/>
              </w:rPr>
            </w:pPr>
            <w:r w:rsidRPr="009B5282">
              <w:rPr>
                <w:sz w:val="20"/>
                <w:szCs w:val="20"/>
              </w:rPr>
              <w:t>07</w:t>
            </w:r>
          </w:p>
        </w:tc>
        <w:tc>
          <w:tcPr>
            <w:tcW w:w="851"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D62F020" w14:textId="77777777" w:rsidR="00B1568F" w:rsidRPr="009B5282" w:rsidRDefault="00B1568F" w:rsidP="004C5080">
            <w:pPr>
              <w:jc w:val="center"/>
              <w:rPr>
                <w:sz w:val="20"/>
                <w:szCs w:val="20"/>
              </w:rPr>
            </w:pPr>
            <w:r w:rsidRPr="009B5282">
              <w:rPr>
                <w:sz w:val="20"/>
                <w:szCs w:val="20"/>
              </w:rPr>
              <w:t>02</w:t>
            </w:r>
          </w:p>
        </w:tc>
        <w:tc>
          <w:tcPr>
            <w:tcW w:w="1411" w:type="dxa"/>
            <w:tcBorders>
              <w:top w:val="single" w:sz="4" w:space="0" w:color="auto"/>
              <w:left w:val="single" w:sz="4" w:space="0" w:color="auto"/>
              <w:bottom w:val="single" w:sz="4" w:space="0" w:color="auto"/>
              <w:right w:val="nil"/>
            </w:tcBorders>
            <w:shd w:val="clear" w:color="auto" w:fill="auto"/>
            <w:noWrap/>
            <w:vAlign w:val="center"/>
            <w:hideMark/>
          </w:tcPr>
          <w:p w14:paraId="67A2C713" w14:textId="77777777" w:rsidR="00B1568F" w:rsidRPr="009B5282" w:rsidRDefault="00B1568F" w:rsidP="004C5080">
            <w:pPr>
              <w:jc w:val="center"/>
              <w:rPr>
                <w:sz w:val="20"/>
                <w:szCs w:val="20"/>
              </w:rPr>
            </w:pPr>
            <w:r w:rsidRPr="009B5282">
              <w:rPr>
                <w:sz w:val="20"/>
                <w:szCs w:val="20"/>
              </w:rPr>
              <w:t>16.0.00.79500</w:t>
            </w:r>
          </w:p>
        </w:tc>
        <w:tc>
          <w:tcPr>
            <w:tcW w:w="6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ABC20BB" w14:textId="77777777" w:rsidR="00B1568F" w:rsidRPr="009B5282" w:rsidRDefault="00B1568F" w:rsidP="004C5080">
            <w:pPr>
              <w:jc w:val="center"/>
              <w:rPr>
                <w:sz w:val="20"/>
                <w:szCs w:val="20"/>
              </w:rPr>
            </w:pPr>
            <w:r w:rsidRPr="009B5282">
              <w:rPr>
                <w:sz w:val="20"/>
                <w:szCs w:val="20"/>
              </w:rPr>
              <w:t>610</w:t>
            </w:r>
          </w:p>
        </w:tc>
        <w:tc>
          <w:tcPr>
            <w:tcW w:w="9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E40974D" w14:textId="77777777" w:rsidR="00B1568F" w:rsidRPr="009B5282" w:rsidRDefault="00B1568F" w:rsidP="004C5080">
            <w:pPr>
              <w:jc w:val="right"/>
              <w:rPr>
                <w:sz w:val="20"/>
                <w:szCs w:val="20"/>
              </w:rPr>
            </w:pPr>
            <w:r w:rsidRPr="009B5282">
              <w:rPr>
                <w:sz w:val="20"/>
                <w:szCs w:val="20"/>
              </w:rPr>
              <w:t>24 560,00</w:t>
            </w:r>
          </w:p>
        </w:tc>
        <w:tc>
          <w:tcPr>
            <w:tcW w:w="850" w:type="dxa"/>
            <w:tcBorders>
              <w:top w:val="single" w:sz="4" w:space="0" w:color="auto"/>
              <w:left w:val="single" w:sz="4" w:space="0" w:color="auto"/>
              <w:bottom w:val="single" w:sz="4" w:space="0" w:color="auto"/>
              <w:right w:val="nil"/>
            </w:tcBorders>
            <w:shd w:val="clear" w:color="auto" w:fill="auto"/>
            <w:noWrap/>
            <w:vAlign w:val="center"/>
            <w:hideMark/>
          </w:tcPr>
          <w:p w14:paraId="1EF937FF" w14:textId="77777777" w:rsidR="00B1568F" w:rsidRPr="009B5282" w:rsidRDefault="00B1568F" w:rsidP="004C5080">
            <w:pPr>
              <w:jc w:val="right"/>
              <w:rPr>
                <w:sz w:val="20"/>
                <w:szCs w:val="20"/>
              </w:rPr>
            </w:pPr>
            <w:r w:rsidRPr="009B5282">
              <w:rPr>
                <w:sz w:val="20"/>
                <w:szCs w:val="20"/>
              </w:rPr>
              <w:t>0,00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9E5EF00" w14:textId="77777777" w:rsidR="00B1568F" w:rsidRPr="009B5282" w:rsidRDefault="00B1568F" w:rsidP="004C5080">
            <w:pPr>
              <w:jc w:val="right"/>
              <w:rPr>
                <w:sz w:val="20"/>
                <w:szCs w:val="20"/>
              </w:rPr>
            </w:pPr>
            <w:r w:rsidRPr="009B5282">
              <w:rPr>
                <w:sz w:val="20"/>
                <w:szCs w:val="20"/>
              </w:rPr>
              <w:t>0,00</w:t>
            </w:r>
          </w:p>
        </w:tc>
        <w:tc>
          <w:tcPr>
            <w:tcW w:w="222" w:type="dxa"/>
            <w:gridSpan w:val="2"/>
            <w:vAlign w:val="center"/>
            <w:hideMark/>
          </w:tcPr>
          <w:p w14:paraId="650ECA22" w14:textId="77777777" w:rsidR="00B1568F" w:rsidRPr="009B5282" w:rsidRDefault="00B1568F" w:rsidP="004C5080">
            <w:pPr>
              <w:rPr>
                <w:sz w:val="20"/>
                <w:szCs w:val="20"/>
              </w:rPr>
            </w:pPr>
          </w:p>
        </w:tc>
      </w:tr>
      <w:tr w:rsidR="00B1568F" w:rsidRPr="009B5282" w14:paraId="04A792DC" w14:textId="77777777" w:rsidTr="004C5080">
        <w:trPr>
          <w:trHeight w:val="300"/>
        </w:trPr>
        <w:tc>
          <w:tcPr>
            <w:tcW w:w="3119" w:type="dxa"/>
            <w:tcBorders>
              <w:top w:val="nil"/>
              <w:left w:val="single" w:sz="4" w:space="0" w:color="auto"/>
              <w:bottom w:val="nil"/>
              <w:right w:val="nil"/>
            </w:tcBorders>
            <w:shd w:val="clear" w:color="auto" w:fill="auto"/>
            <w:vAlign w:val="center"/>
            <w:hideMark/>
          </w:tcPr>
          <w:p w14:paraId="18E9B7EF" w14:textId="77777777" w:rsidR="00B1568F" w:rsidRPr="009B5282" w:rsidRDefault="00B1568F" w:rsidP="004C5080">
            <w:pPr>
              <w:rPr>
                <w:bCs/>
                <w:sz w:val="20"/>
                <w:szCs w:val="20"/>
              </w:rPr>
            </w:pPr>
            <w:r w:rsidRPr="009B5282">
              <w:rPr>
                <w:bCs/>
                <w:sz w:val="20"/>
                <w:szCs w:val="20"/>
              </w:rPr>
              <w:t>Непрограммные направления бюджета</w:t>
            </w:r>
          </w:p>
        </w:tc>
        <w:tc>
          <w:tcPr>
            <w:tcW w:w="851" w:type="dxa"/>
            <w:tcBorders>
              <w:top w:val="nil"/>
              <w:left w:val="single" w:sz="4" w:space="0" w:color="auto"/>
              <w:bottom w:val="nil"/>
              <w:right w:val="nil"/>
            </w:tcBorders>
            <w:shd w:val="clear" w:color="auto" w:fill="auto"/>
            <w:noWrap/>
            <w:vAlign w:val="center"/>
            <w:hideMark/>
          </w:tcPr>
          <w:p w14:paraId="59421314" w14:textId="77777777" w:rsidR="00B1568F" w:rsidRPr="009B5282" w:rsidRDefault="00B1568F" w:rsidP="004C5080">
            <w:pPr>
              <w:jc w:val="center"/>
              <w:rPr>
                <w:bCs/>
                <w:sz w:val="20"/>
                <w:szCs w:val="20"/>
              </w:rPr>
            </w:pPr>
            <w:r w:rsidRPr="009B5282">
              <w:rPr>
                <w:bCs/>
                <w:sz w:val="20"/>
                <w:szCs w:val="20"/>
              </w:rPr>
              <w:t>444</w:t>
            </w:r>
          </w:p>
        </w:tc>
        <w:tc>
          <w:tcPr>
            <w:tcW w:w="708" w:type="dxa"/>
            <w:tcBorders>
              <w:top w:val="nil"/>
              <w:left w:val="single" w:sz="4" w:space="0" w:color="auto"/>
              <w:bottom w:val="nil"/>
              <w:right w:val="nil"/>
            </w:tcBorders>
            <w:shd w:val="clear" w:color="auto" w:fill="auto"/>
            <w:noWrap/>
            <w:vAlign w:val="center"/>
            <w:hideMark/>
          </w:tcPr>
          <w:p w14:paraId="56E2DC80" w14:textId="77777777" w:rsidR="00B1568F" w:rsidRPr="009B5282" w:rsidRDefault="00B1568F" w:rsidP="004C5080">
            <w:pPr>
              <w:jc w:val="center"/>
              <w:rPr>
                <w:bCs/>
                <w:sz w:val="20"/>
                <w:szCs w:val="20"/>
              </w:rPr>
            </w:pPr>
            <w:r w:rsidRPr="009B5282">
              <w:rPr>
                <w:bCs/>
                <w:sz w:val="20"/>
                <w:szCs w:val="20"/>
              </w:rPr>
              <w:t>07</w:t>
            </w:r>
          </w:p>
        </w:tc>
        <w:tc>
          <w:tcPr>
            <w:tcW w:w="851" w:type="dxa"/>
            <w:tcBorders>
              <w:top w:val="nil"/>
              <w:left w:val="single" w:sz="4" w:space="0" w:color="auto"/>
              <w:bottom w:val="nil"/>
              <w:right w:val="single" w:sz="4" w:space="0" w:color="auto"/>
            </w:tcBorders>
            <w:shd w:val="clear" w:color="auto" w:fill="auto"/>
            <w:noWrap/>
            <w:vAlign w:val="center"/>
            <w:hideMark/>
          </w:tcPr>
          <w:p w14:paraId="58320C77" w14:textId="77777777" w:rsidR="00B1568F" w:rsidRPr="009B5282" w:rsidRDefault="00B1568F" w:rsidP="004C5080">
            <w:pPr>
              <w:jc w:val="center"/>
              <w:rPr>
                <w:bCs/>
                <w:sz w:val="20"/>
                <w:szCs w:val="20"/>
              </w:rPr>
            </w:pPr>
            <w:r w:rsidRPr="009B5282">
              <w:rPr>
                <w:bCs/>
                <w:sz w:val="20"/>
                <w:szCs w:val="20"/>
              </w:rPr>
              <w:t>02</w:t>
            </w:r>
          </w:p>
        </w:tc>
        <w:tc>
          <w:tcPr>
            <w:tcW w:w="1411" w:type="dxa"/>
            <w:tcBorders>
              <w:top w:val="nil"/>
              <w:left w:val="single" w:sz="4" w:space="0" w:color="auto"/>
              <w:bottom w:val="nil"/>
              <w:right w:val="nil"/>
            </w:tcBorders>
            <w:shd w:val="clear" w:color="auto" w:fill="auto"/>
            <w:noWrap/>
            <w:vAlign w:val="center"/>
            <w:hideMark/>
          </w:tcPr>
          <w:p w14:paraId="131515A3" w14:textId="77777777" w:rsidR="00B1568F" w:rsidRPr="009B5282" w:rsidRDefault="00B1568F" w:rsidP="004C5080">
            <w:pPr>
              <w:jc w:val="center"/>
              <w:rPr>
                <w:bCs/>
                <w:sz w:val="20"/>
                <w:szCs w:val="20"/>
              </w:rPr>
            </w:pPr>
            <w:r w:rsidRPr="009B5282">
              <w:rPr>
                <w:bCs/>
                <w:sz w:val="20"/>
                <w:szCs w:val="20"/>
              </w:rPr>
              <w:t>99.0.00.00000</w:t>
            </w:r>
          </w:p>
        </w:tc>
        <w:tc>
          <w:tcPr>
            <w:tcW w:w="617" w:type="dxa"/>
            <w:tcBorders>
              <w:top w:val="nil"/>
              <w:left w:val="single" w:sz="4" w:space="0" w:color="auto"/>
              <w:bottom w:val="nil"/>
              <w:right w:val="single" w:sz="4" w:space="0" w:color="auto"/>
            </w:tcBorders>
            <w:shd w:val="clear" w:color="auto" w:fill="auto"/>
            <w:noWrap/>
            <w:vAlign w:val="center"/>
            <w:hideMark/>
          </w:tcPr>
          <w:p w14:paraId="2AEBD0FA" w14:textId="77777777" w:rsidR="00B1568F" w:rsidRPr="009B5282" w:rsidRDefault="00B1568F" w:rsidP="004C5080">
            <w:pPr>
              <w:jc w:val="center"/>
              <w:rPr>
                <w:bCs/>
                <w:sz w:val="20"/>
                <w:szCs w:val="20"/>
              </w:rPr>
            </w:pPr>
            <w:r w:rsidRPr="009B5282">
              <w:rPr>
                <w:bCs/>
                <w:sz w:val="20"/>
                <w:szCs w:val="20"/>
              </w:rPr>
              <w:t> </w:t>
            </w:r>
          </w:p>
        </w:tc>
        <w:tc>
          <w:tcPr>
            <w:tcW w:w="949" w:type="dxa"/>
            <w:tcBorders>
              <w:top w:val="nil"/>
              <w:left w:val="single" w:sz="4" w:space="0" w:color="auto"/>
              <w:bottom w:val="nil"/>
              <w:right w:val="single" w:sz="4" w:space="0" w:color="auto"/>
            </w:tcBorders>
            <w:shd w:val="clear" w:color="auto" w:fill="auto"/>
            <w:noWrap/>
            <w:vAlign w:val="center"/>
            <w:hideMark/>
          </w:tcPr>
          <w:p w14:paraId="33BCDA97" w14:textId="77777777" w:rsidR="00B1568F" w:rsidRPr="009B5282" w:rsidRDefault="00B1568F" w:rsidP="004C5080">
            <w:pPr>
              <w:jc w:val="right"/>
              <w:rPr>
                <w:bCs/>
                <w:sz w:val="20"/>
                <w:szCs w:val="20"/>
              </w:rPr>
            </w:pPr>
            <w:r w:rsidRPr="009B5282">
              <w:rPr>
                <w:bCs/>
                <w:sz w:val="20"/>
                <w:szCs w:val="20"/>
              </w:rPr>
              <w:t>5 383 500,00</w:t>
            </w:r>
          </w:p>
        </w:tc>
        <w:tc>
          <w:tcPr>
            <w:tcW w:w="850" w:type="dxa"/>
            <w:tcBorders>
              <w:top w:val="nil"/>
              <w:left w:val="single" w:sz="4" w:space="0" w:color="auto"/>
              <w:bottom w:val="nil"/>
              <w:right w:val="nil"/>
            </w:tcBorders>
            <w:shd w:val="clear" w:color="auto" w:fill="auto"/>
            <w:noWrap/>
            <w:vAlign w:val="center"/>
            <w:hideMark/>
          </w:tcPr>
          <w:p w14:paraId="6F1AAF8A" w14:textId="77777777" w:rsidR="00B1568F" w:rsidRPr="009B5282" w:rsidRDefault="00B1568F" w:rsidP="004C5080">
            <w:pPr>
              <w:jc w:val="right"/>
              <w:rPr>
                <w:bCs/>
                <w:sz w:val="20"/>
                <w:szCs w:val="20"/>
              </w:rPr>
            </w:pPr>
            <w:r w:rsidRPr="009B5282">
              <w:rPr>
                <w:bCs/>
                <w:sz w:val="20"/>
                <w:szCs w:val="20"/>
              </w:rPr>
              <w:t>5 383 500,00</w:t>
            </w:r>
          </w:p>
        </w:tc>
        <w:tc>
          <w:tcPr>
            <w:tcW w:w="1276" w:type="dxa"/>
            <w:tcBorders>
              <w:top w:val="nil"/>
              <w:left w:val="single" w:sz="4" w:space="0" w:color="auto"/>
              <w:bottom w:val="nil"/>
              <w:right w:val="single" w:sz="4" w:space="0" w:color="auto"/>
            </w:tcBorders>
            <w:shd w:val="clear" w:color="auto" w:fill="auto"/>
            <w:noWrap/>
            <w:vAlign w:val="center"/>
            <w:hideMark/>
          </w:tcPr>
          <w:p w14:paraId="6DCD356B" w14:textId="77777777" w:rsidR="00B1568F" w:rsidRPr="009B5282" w:rsidRDefault="00B1568F" w:rsidP="004C5080">
            <w:pPr>
              <w:jc w:val="right"/>
              <w:rPr>
                <w:bCs/>
                <w:sz w:val="20"/>
                <w:szCs w:val="20"/>
              </w:rPr>
            </w:pPr>
            <w:r w:rsidRPr="009B5282">
              <w:rPr>
                <w:bCs/>
                <w:sz w:val="20"/>
                <w:szCs w:val="20"/>
              </w:rPr>
              <w:t>5 383 500,00</w:t>
            </w:r>
          </w:p>
        </w:tc>
        <w:tc>
          <w:tcPr>
            <w:tcW w:w="222" w:type="dxa"/>
            <w:gridSpan w:val="2"/>
            <w:vAlign w:val="center"/>
            <w:hideMark/>
          </w:tcPr>
          <w:p w14:paraId="74874679" w14:textId="77777777" w:rsidR="00B1568F" w:rsidRPr="009B5282" w:rsidRDefault="00B1568F" w:rsidP="004C5080">
            <w:pPr>
              <w:rPr>
                <w:sz w:val="20"/>
                <w:szCs w:val="20"/>
              </w:rPr>
            </w:pPr>
          </w:p>
        </w:tc>
      </w:tr>
      <w:tr w:rsidR="00B1568F" w:rsidRPr="009B5282" w14:paraId="6E8D3CE8" w14:textId="77777777" w:rsidTr="004C5080">
        <w:trPr>
          <w:trHeight w:val="1155"/>
        </w:trPr>
        <w:tc>
          <w:tcPr>
            <w:tcW w:w="3119" w:type="dxa"/>
            <w:tcBorders>
              <w:top w:val="single" w:sz="4" w:space="0" w:color="auto"/>
              <w:left w:val="single" w:sz="4" w:space="0" w:color="auto"/>
              <w:bottom w:val="nil"/>
              <w:right w:val="nil"/>
            </w:tcBorders>
            <w:shd w:val="clear" w:color="auto" w:fill="auto"/>
            <w:vAlign w:val="center"/>
            <w:hideMark/>
          </w:tcPr>
          <w:p w14:paraId="2BB9C1FD" w14:textId="77777777" w:rsidR="00B1568F" w:rsidRPr="009B5282" w:rsidRDefault="00B1568F" w:rsidP="004C5080">
            <w:pPr>
              <w:rPr>
                <w:bCs/>
                <w:sz w:val="20"/>
                <w:szCs w:val="20"/>
              </w:rPr>
            </w:pPr>
            <w:r w:rsidRPr="009B5282">
              <w:rPr>
                <w:bCs/>
                <w:sz w:val="20"/>
                <w:szCs w:val="20"/>
              </w:rPr>
              <w:t>Организация и осуществление деятельности по опеке и попечительству, социальной поддержке детей-сирот и детей, оставшихся без попечения родителей</w:t>
            </w:r>
          </w:p>
        </w:tc>
        <w:tc>
          <w:tcPr>
            <w:tcW w:w="851" w:type="dxa"/>
            <w:tcBorders>
              <w:top w:val="single" w:sz="4" w:space="0" w:color="auto"/>
              <w:left w:val="single" w:sz="4" w:space="0" w:color="auto"/>
              <w:bottom w:val="nil"/>
              <w:right w:val="nil"/>
            </w:tcBorders>
            <w:shd w:val="clear" w:color="auto" w:fill="auto"/>
            <w:noWrap/>
            <w:vAlign w:val="center"/>
            <w:hideMark/>
          </w:tcPr>
          <w:p w14:paraId="1053C601" w14:textId="77777777" w:rsidR="00B1568F" w:rsidRPr="009B5282" w:rsidRDefault="00B1568F" w:rsidP="004C5080">
            <w:pPr>
              <w:jc w:val="center"/>
              <w:rPr>
                <w:bCs/>
                <w:sz w:val="20"/>
                <w:szCs w:val="20"/>
              </w:rPr>
            </w:pPr>
            <w:r w:rsidRPr="009B5282">
              <w:rPr>
                <w:bCs/>
                <w:sz w:val="20"/>
                <w:szCs w:val="20"/>
              </w:rPr>
              <w:t>444</w:t>
            </w:r>
          </w:p>
        </w:tc>
        <w:tc>
          <w:tcPr>
            <w:tcW w:w="708" w:type="dxa"/>
            <w:tcBorders>
              <w:top w:val="single" w:sz="4" w:space="0" w:color="auto"/>
              <w:left w:val="single" w:sz="4" w:space="0" w:color="auto"/>
              <w:bottom w:val="nil"/>
              <w:right w:val="nil"/>
            </w:tcBorders>
            <w:shd w:val="clear" w:color="auto" w:fill="auto"/>
            <w:noWrap/>
            <w:vAlign w:val="center"/>
            <w:hideMark/>
          </w:tcPr>
          <w:p w14:paraId="78DFC597" w14:textId="77777777" w:rsidR="00B1568F" w:rsidRPr="009B5282" w:rsidRDefault="00B1568F" w:rsidP="004C5080">
            <w:pPr>
              <w:jc w:val="center"/>
              <w:rPr>
                <w:bCs/>
                <w:sz w:val="20"/>
                <w:szCs w:val="20"/>
              </w:rPr>
            </w:pPr>
            <w:r w:rsidRPr="009B5282">
              <w:rPr>
                <w:bCs/>
                <w:sz w:val="20"/>
                <w:szCs w:val="20"/>
              </w:rPr>
              <w:t>07</w:t>
            </w:r>
          </w:p>
        </w:tc>
        <w:tc>
          <w:tcPr>
            <w:tcW w:w="851" w:type="dxa"/>
            <w:tcBorders>
              <w:top w:val="single" w:sz="4" w:space="0" w:color="auto"/>
              <w:left w:val="single" w:sz="4" w:space="0" w:color="auto"/>
              <w:bottom w:val="nil"/>
              <w:right w:val="single" w:sz="4" w:space="0" w:color="auto"/>
            </w:tcBorders>
            <w:shd w:val="clear" w:color="auto" w:fill="auto"/>
            <w:noWrap/>
            <w:vAlign w:val="center"/>
            <w:hideMark/>
          </w:tcPr>
          <w:p w14:paraId="3BAC18A8" w14:textId="77777777" w:rsidR="00B1568F" w:rsidRPr="009B5282" w:rsidRDefault="00B1568F" w:rsidP="004C5080">
            <w:pPr>
              <w:jc w:val="center"/>
              <w:rPr>
                <w:bCs/>
                <w:sz w:val="20"/>
                <w:szCs w:val="20"/>
              </w:rPr>
            </w:pPr>
            <w:r w:rsidRPr="009B5282">
              <w:rPr>
                <w:bCs/>
                <w:sz w:val="20"/>
                <w:szCs w:val="20"/>
              </w:rPr>
              <w:t>02</w:t>
            </w:r>
          </w:p>
        </w:tc>
        <w:tc>
          <w:tcPr>
            <w:tcW w:w="1411" w:type="dxa"/>
            <w:tcBorders>
              <w:top w:val="single" w:sz="4" w:space="0" w:color="auto"/>
              <w:left w:val="single" w:sz="4" w:space="0" w:color="auto"/>
              <w:bottom w:val="nil"/>
              <w:right w:val="nil"/>
            </w:tcBorders>
            <w:shd w:val="clear" w:color="auto" w:fill="auto"/>
            <w:noWrap/>
            <w:vAlign w:val="center"/>
            <w:hideMark/>
          </w:tcPr>
          <w:p w14:paraId="543AC6F6" w14:textId="77777777" w:rsidR="00B1568F" w:rsidRPr="009B5282" w:rsidRDefault="00B1568F" w:rsidP="004C5080">
            <w:pPr>
              <w:jc w:val="center"/>
              <w:rPr>
                <w:bCs/>
                <w:sz w:val="20"/>
                <w:szCs w:val="20"/>
              </w:rPr>
            </w:pPr>
            <w:r w:rsidRPr="009B5282">
              <w:rPr>
                <w:bCs/>
                <w:sz w:val="20"/>
                <w:szCs w:val="20"/>
              </w:rPr>
              <w:t>99.0.00.70289</w:t>
            </w:r>
          </w:p>
        </w:tc>
        <w:tc>
          <w:tcPr>
            <w:tcW w:w="617" w:type="dxa"/>
            <w:tcBorders>
              <w:top w:val="single" w:sz="4" w:space="0" w:color="auto"/>
              <w:left w:val="single" w:sz="4" w:space="0" w:color="auto"/>
              <w:bottom w:val="nil"/>
              <w:right w:val="single" w:sz="4" w:space="0" w:color="auto"/>
            </w:tcBorders>
            <w:shd w:val="clear" w:color="auto" w:fill="auto"/>
            <w:noWrap/>
            <w:vAlign w:val="center"/>
            <w:hideMark/>
          </w:tcPr>
          <w:p w14:paraId="6DEFB4B7" w14:textId="77777777" w:rsidR="00B1568F" w:rsidRPr="009B5282" w:rsidRDefault="00B1568F" w:rsidP="004C5080">
            <w:pPr>
              <w:jc w:val="center"/>
              <w:rPr>
                <w:bCs/>
                <w:sz w:val="20"/>
                <w:szCs w:val="20"/>
              </w:rPr>
            </w:pPr>
            <w:r w:rsidRPr="009B5282">
              <w:rPr>
                <w:bCs/>
                <w:sz w:val="20"/>
                <w:szCs w:val="20"/>
              </w:rPr>
              <w:t> </w:t>
            </w:r>
          </w:p>
        </w:tc>
        <w:tc>
          <w:tcPr>
            <w:tcW w:w="949" w:type="dxa"/>
            <w:tcBorders>
              <w:top w:val="single" w:sz="4" w:space="0" w:color="auto"/>
              <w:left w:val="single" w:sz="4" w:space="0" w:color="auto"/>
              <w:bottom w:val="nil"/>
              <w:right w:val="single" w:sz="4" w:space="0" w:color="auto"/>
            </w:tcBorders>
            <w:shd w:val="clear" w:color="auto" w:fill="auto"/>
            <w:noWrap/>
            <w:vAlign w:val="center"/>
            <w:hideMark/>
          </w:tcPr>
          <w:p w14:paraId="1FF4B928" w14:textId="77777777" w:rsidR="00B1568F" w:rsidRPr="009B5282" w:rsidRDefault="00B1568F" w:rsidP="004C5080">
            <w:pPr>
              <w:jc w:val="right"/>
              <w:rPr>
                <w:bCs/>
                <w:sz w:val="20"/>
                <w:szCs w:val="20"/>
              </w:rPr>
            </w:pPr>
            <w:r w:rsidRPr="009B5282">
              <w:rPr>
                <w:bCs/>
                <w:sz w:val="20"/>
                <w:szCs w:val="20"/>
              </w:rPr>
              <w:t>5 383 500,00</w:t>
            </w:r>
          </w:p>
        </w:tc>
        <w:tc>
          <w:tcPr>
            <w:tcW w:w="850" w:type="dxa"/>
            <w:tcBorders>
              <w:top w:val="single" w:sz="4" w:space="0" w:color="auto"/>
              <w:left w:val="single" w:sz="4" w:space="0" w:color="auto"/>
              <w:bottom w:val="nil"/>
              <w:right w:val="nil"/>
            </w:tcBorders>
            <w:shd w:val="clear" w:color="auto" w:fill="auto"/>
            <w:noWrap/>
            <w:vAlign w:val="center"/>
            <w:hideMark/>
          </w:tcPr>
          <w:p w14:paraId="0A7003EF" w14:textId="77777777" w:rsidR="00B1568F" w:rsidRPr="009B5282" w:rsidRDefault="00B1568F" w:rsidP="004C5080">
            <w:pPr>
              <w:jc w:val="right"/>
              <w:rPr>
                <w:bCs/>
                <w:sz w:val="20"/>
                <w:szCs w:val="20"/>
              </w:rPr>
            </w:pPr>
            <w:r w:rsidRPr="009B5282">
              <w:rPr>
                <w:bCs/>
                <w:sz w:val="20"/>
                <w:szCs w:val="20"/>
              </w:rPr>
              <w:t>5 383 500,00</w:t>
            </w:r>
          </w:p>
        </w:tc>
        <w:tc>
          <w:tcPr>
            <w:tcW w:w="1276" w:type="dxa"/>
            <w:tcBorders>
              <w:top w:val="single" w:sz="4" w:space="0" w:color="auto"/>
              <w:left w:val="single" w:sz="4" w:space="0" w:color="auto"/>
              <w:bottom w:val="nil"/>
              <w:right w:val="single" w:sz="4" w:space="0" w:color="auto"/>
            </w:tcBorders>
            <w:shd w:val="clear" w:color="auto" w:fill="auto"/>
            <w:noWrap/>
            <w:vAlign w:val="center"/>
            <w:hideMark/>
          </w:tcPr>
          <w:p w14:paraId="0653977C" w14:textId="77777777" w:rsidR="00B1568F" w:rsidRPr="009B5282" w:rsidRDefault="00B1568F" w:rsidP="004C5080">
            <w:pPr>
              <w:jc w:val="right"/>
              <w:rPr>
                <w:bCs/>
                <w:sz w:val="20"/>
                <w:szCs w:val="20"/>
              </w:rPr>
            </w:pPr>
            <w:r w:rsidRPr="009B5282">
              <w:rPr>
                <w:bCs/>
                <w:sz w:val="20"/>
                <w:szCs w:val="20"/>
              </w:rPr>
              <w:t>5 383 500,00</w:t>
            </w:r>
          </w:p>
        </w:tc>
        <w:tc>
          <w:tcPr>
            <w:tcW w:w="222" w:type="dxa"/>
            <w:gridSpan w:val="2"/>
            <w:vAlign w:val="center"/>
            <w:hideMark/>
          </w:tcPr>
          <w:p w14:paraId="4FE7113D" w14:textId="77777777" w:rsidR="00B1568F" w:rsidRPr="009B5282" w:rsidRDefault="00B1568F" w:rsidP="004C5080">
            <w:pPr>
              <w:rPr>
                <w:sz w:val="20"/>
                <w:szCs w:val="20"/>
              </w:rPr>
            </w:pPr>
          </w:p>
        </w:tc>
      </w:tr>
      <w:tr w:rsidR="00B1568F" w:rsidRPr="009B5282" w14:paraId="5E1981A7" w14:textId="77777777" w:rsidTr="004C5080">
        <w:trPr>
          <w:trHeight w:val="1440"/>
        </w:trPr>
        <w:tc>
          <w:tcPr>
            <w:tcW w:w="3119" w:type="dxa"/>
            <w:tcBorders>
              <w:top w:val="single" w:sz="4" w:space="0" w:color="auto"/>
              <w:left w:val="single" w:sz="4" w:space="0" w:color="auto"/>
              <w:bottom w:val="nil"/>
              <w:right w:val="nil"/>
            </w:tcBorders>
            <w:shd w:val="clear" w:color="auto" w:fill="auto"/>
            <w:vAlign w:val="center"/>
            <w:hideMark/>
          </w:tcPr>
          <w:p w14:paraId="3B6671C3" w14:textId="77777777" w:rsidR="00B1568F" w:rsidRPr="009B5282" w:rsidRDefault="00B1568F" w:rsidP="004C5080">
            <w:pPr>
              <w:rPr>
                <w:sz w:val="20"/>
                <w:szCs w:val="20"/>
              </w:rPr>
            </w:pPr>
            <w:r w:rsidRPr="009B5282">
              <w:rPr>
                <w:sz w:val="20"/>
                <w:szCs w:val="20"/>
              </w:rPr>
              <w:lastRenderedPageBreak/>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51" w:type="dxa"/>
            <w:tcBorders>
              <w:top w:val="single" w:sz="4" w:space="0" w:color="auto"/>
              <w:left w:val="single" w:sz="4" w:space="0" w:color="auto"/>
              <w:bottom w:val="nil"/>
              <w:right w:val="nil"/>
            </w:tcBorders>
            <w:shd w:val="clear" w:color="auto" w:fill="auto"/>
            <w:noWrap/>
            <w:vAlign w:val="center"/>
            <w:hideMark/>
          </w:tcPr>
          <w:p w14:paraId="64272BD1" w14:textId="77777777" w:rsidR="00B1568F" w:rsidRPr="009B5282" w:rsidRDefault="00B1568F" w:rsidP="004C5080">
            <w:pPr>
              <w:jc w:val="center"/>
              <w:rPr>
                <w:sz w:val="20"/>
                <w:szCs w:val="20"/>
              </w:rPr>
            </w:pPr>
            <w:r w:rsidRPr="009B5282">
              <w:rPr>
                <w:sz w:val="20"/>
                <w:szCs w:val="20"/>
              </w:rPr>
              <w:t>444</w:t>
            </w:r>
          </w:p>
        </w:tc>
        <w:tc>
          <w:tcPr>
            <w:tcW w:w="708" w:type="dxa"/>
            <w:tcBorders>
              <w:top w:val="single" w:sz="4" w:space="0" w:color="auto"/>
              <w:left w:val="single" w:sz="4" w:space="0" w:color="auto"/>
              <w:bottom w:val="nil"/>
              <w:right w:val="nil"/>
            </w:tcBorders>
            <w:shd w:val="clear" w:color="auto" w:fill="auto"/>
            <w:noWrap/>
            <w:vAlign w:val="center"/>
            <w:hideMark/>
          </w:tcPr>
          <w:p w14:paraId="4DC8D2EE" w14:textId="77777777" w:rsidR="00B1568F" w:rsidRPr="009B5282" w:rsidRDefault="00B1568F" w:rsidP="004C5080">
            <w:pPr>
              <w:jc w:val="center"/>
              <w:rPr>
                <w:sz w:val="20"/>
                <w:szCs w:val="20"/>
              </w:rPr>
            </w:pPr>
            <w:r w:rsidRPr="009B5282">
              <w:rPr>
                <w:sz w:val="20"/>
                <w:szCs w:val="20"/>
              </w:rPr>
              <w:t>07</w:t>
            </w:r>
          </w:p>
        </w:tc>
        <w:tc>
          <w:tcPr>
            <w:tcW w:w="851" w:type="dxa"/>
            <w:tcBorders>
              <w:top w:val="single" w:sz="4" w:space="0" w:color="auto"/>
              <w:left w:val="single" w:sz="4" w:space="0" w:color="auto"/>
              <w:bottom w:val="nil"/>
              <w:right w:val="single" w:sz="4" w:space="0" w:color="auto"/>
            </w:tcBorders>
            <w:shd w:val="clear" w:color="auto" w:fill="auto"/>
            <w:noWrap/>
            <w:vAlign w:val="center"/>
            <w:hideMark/>
          </w:tcPr>
          <w:p w14:paraId="2C50E4C8" w14:textId="77777777" w:rsidR="00B1568F" w:rsidRPr="009B5282" w:rsidRDefault="00B1568F" w:rsidP="004C5080">
            <w:pPr>
              <w:jc w:val="center"/>
              <w:rPr>
                <w:sz w:val="20"/>
                <w:szCs w:val="20"/>
              </w:rPr>
            </w:pPr>
            <w:r w:rsidRPr="009B5282">
              <w:rPr>
                <w:sz w:val="20"/>
                <w:szCs w:val="20"/>
              </w:rPr>
              <w:t>02</w:t>
            </w:r>
          </w:p>
        </w:tc>
        <w:tc>
          <w:tcPr>
            <w:tcW w:w="1411" w:type="dxa"/>
            <w:tcBorders>
              <w:top w:val="single" w:sz="4" w:space="0" w:color="auto"/>
              <w:left w:val="single" w:sz="4" w:space="0" w:color="auto"/>
              <w:bottom w:val="nil"/>
              <w:right w:val="nil"/>
            </w:tcBorders>
            <w:shd w:val="clear" w:color="auto" w:fill="auto"/>
            <w:noWrap/>
            <w:vAlign w:val="center"/>
            <w:hideMark/>
          </w:tcPr>
          <w:p w14:paraId="36658AD9" w14:textId="77777777" w:rsidR="00B1568F" w:rsidRPr="009B5282" w:rsidRDefault="00B1568F" w:rsidP="004C5080">
            <w:pPr>
              <w:jc w:val="center"/>
              <w:rPr>
                <w:sz w:val="20"/>
                <w:szCs w:val="20"/>
              </w:rPr>
            </w:pPr>
            <w:r w:rsidRPr="009B5282">
              <w:rPr>
                <w:sz w:val="20"/>
                <w:szCs w:val="20"/>
              </w:rPr>
              <w:t>99.0.00.70289</w:t>
            </w:r>
          </w:p>
        </w:tc>
        <w:tc>
          <w:tcPr>
            <w:tcW w:w="617" w:type="dxa"/>
            <w:tcBorders>
              <w:top w:val="single" w:sz="4" w:space="0" w:color="auto"/>
              <w:left w:val="single" w:sz="4" w:space="0" w:color="auto"/>
              <w:bottom w:val="nil"/>
              <w:right w:val="single" w:sz="4" w:space="0" w:color="auto"/>
            </w:tcBorders>
            <w:shd w:val="clear" w:color="auto" w:fill="auto"/>
            <w:noWrap/>
            <w:vAlign w:val="center"/>
            <w:hideMark/>
          </w:tcPr>
          <w:p w14:paraId="708C7787" w14:textId="77777777" w:rsidR="00B1568F" w:rsidRPr="009B5282" w:rsidRDefault="00B1568F" w:rsidP="004C5080">
            <w:pPr>
              <w:jc w:val="center"/>
              <w:rPr>
                <w:sz w:val="20"/>
                <w:szCs w:val="20"/>
              </w:rPr>
            </w:pPr>
            <w:r w:rsidRPr="009B5282">
              <w:rPr>
                <w:sz w:val="20"/>
                <w:szCs w:val="20"/>
              </w:rPr>
              <w:t>100</w:t>
            </w:r>
          </w:p>
        </w:tc>
        <w:tc>
          <w:tcPr>
            <w:tcW w:w="949" w:type="dxa"/>
            <w:tcBorders>
              <w:top w:val="single" w:sz="4" w:space="0" w:color="auto"/>
              <w:left w:val="single" w:sz="4" w:space="0" w:color="auto"/>
              <w:bottom w:val="nil"/>
              <w:right w:val="single" w:sz="4" w:space="0" w:color="auto"/>
            </w:tcBorders>
            <w:shd w:val="clear" w:color="auto" w:fill="auto"/>
            <w:noWrap/>
            <w:vAlign w:val="center"/>
            <w:hideMark/>
          </w:tcPr>
          <w:p w14:paraId="57D267EF" w14:textId="77777777" w:rsidR="00B1568F" w:rsidRPr="009B5282" w:rsidRDefault="00B1568F" w:rsidP="004C5080">
            <w:pPr>
              <w:jc w:val="right"/>
              <w:rPr>
                <w:sz w:val="20"/>
                <w:szCs w:val="20"/>
              </w:rPr>
            </w:pPr>
            <w:r w:rsidRPr="009B5282">
              <w:rPr>
                <w:sz w:val="20"/>
                <w:szCs w:val="20"/>
              </w:rPr>
              <w:t>180 000,00</w:t>
            </w:r>
          </w:p>
        </w:tc>
        <w:tc>
          <w:tcPr>
            <w:tcW w:w="850" w:type="dxa"/>
            <w:tcBorders>
              <w:top w:val="single" w:sz="4" w:space="0" w:color="auto"/>
              <w:left w:val="single" w:sz="4" w:space="0" w:color="auto"/>
              <w:bottom w:val="nil"/>
              <w:right w:val="nil"/>
            </w:tcBorders>
            <w:shd w:val="clear" w:color="auto" w:fill="auto"/>
            <w:noWrap/>
            <w:vAlign w:val="center"/>
            <w:hideMark/>
          </w:tcPr>
          <w:p w14:paraId="3DEA1943" w14:textId="77777777" w:rsidR="00B1568F" w:rsidRPr="009B5282" w:rsidRDefault="00B1568F" w:rsidP="004C5080">
            <w:pPr>
              <w:jc w:val="right"/>
              <w:rPr>
                <w:sz w:val="20"/>
                <w:szCs w:val="20"/>
              </w:rPr>
            </w:pPr>
            <w:r w:rsidRPr="009B5282">
              <w:rPr>
                <w:sz w:val="20"/>
                <w:szCs w:val="20"/>
              </w:rPr>
              <w:t>0,00</w:t>
            </w:r>
          </w:p>
        </w:tc>
        <w:tc>
          <w:tcPr>
            <w:tcW w:w="1276" w:type="dxa"/>
            <w:tcBorders>
              <w:top w:val="single" w:sz="4" w:space="0" w:color="auto"/>
              <w:left w:val="single" w:sz="4" w:space="0" w:color="auto"/>
              <w:bottom w:val="nil"/>
              <w:right w:val="single" w:sz="4" w:space="0" w:color="auto"/>
            </w:tcBorders>
            <w:shd w:val="clear" w:color="auto" w:fill="auto"/>
            <w:noWrap/>
            <w:vAlign w:val="center"/>
            <w:hideMark/>
          </w:tcPr>
          <w:p w14:paraId="58D7E639" w14:textId="77777777" w:rsidR="00B1568F" w:rsidRPr="009B5282" w:rsidRDefault="00B1568F" w:rsidP="004C5080">
            <w:pPr>
              <w:jc w:val="right"/>
              <w:rPr>
                <w:sz w:val="20"/>
                <w:szCs w:val="20"/>
              </w:rPr>
            </w:pPr>
            <w:r w:rsidRPr="009B5282">
              <w:rPr>
                <w:sz w:val="20"/>
                <w:szCs w:val="20"/>
              </w:rPr>
              <w:t>0,00</w:t>
            </w:r>
          </w:p>
        </w:tc>
        <w:tc>
          <w:tcPr>
            <w:tcW w:w="222" w:type="dxa"/>
            <w:gridSpan w:val="2"/>
            <w:vAlign w:val="center"/>
            <w:hideMark/>
          </w:tcPr>
          <w:p w14:paraId="6DA7EC1A" w14:textId="77777777" w:rsidR="00B1568F" w:rsidRPr="009B5282" w:rsidRDefault="00B1568F" w:rsidP="004C5080">
            <w:pPr>
              <w:rPr>
                <w:sz w:val="20"/>
                <w:szCs w:val="20"/>
              </w:rPr>
            </w:pPr>
          </w:p>
        </w:tc>
      </w:tr>
      <w:tr w:rsidR="00B1568F" w:rsidRPr="009B5282" w14:paraId="09EEBFDF" w14:textId="77777777" w:rsidTr="004C5080">
        <w:trPr>
          <w:trHeight w:val="585"/>
        </w:trPr>
        <w:tc>
          <w:tcPr>
            <w:tcW w:w="3119" w:type="dxa"/>
            <w:tcBorders>
              <w:top w:val="single" w:sz="4" w:space="0" w:color="auto"/>
              <w:left w:val="single" w:sz="4" w:space="0" w:color="auto"/>
              <w:bottom w:val="single" w:sz="4" w:space="0" w:color="auto"/>
              <w:right w:val="nil"/>
            </w:tcBorders>
            <w:shd w:val="clear" w:color="auto" w:fill="auto"/>
            <w:vAlign w:val="center"/>
            <w:hideMark/>
          </w:tcPr>
          <w:p w14:paraId="138FC634" w14:textId="77777777" w:rsidR="00B1568F" w:rsidRPr="009B5282" w:rsidRDefault="00B1568F" w:rsidP="004C5080">
            <w:pPr>
              <w:rPr>
                <w:sz w:val="20"/>
                <w:szCs w:val="20"/>
              </w:rPr>
            </w:pPr>
            <w:r w:rsidRPr="009B5282">
              <w:rPr>
                <w:sz w:val="20"/>
                <w:szCs w:val="20"/>
              </w:rPr>
              <w:t>Расходы на выплаты персоналу казенных учреждений</w:t>
            </w:r>
          </w:p>
        </w:tc>
        <w:tc>
          <w:tcPr>
            <w:tcW w:w="851" w:type="dxa"/>
            <w:tcBorders>
              <w:top w:val="single" w:sz="4" w:space="0" w:color="auto"/>
              <w:left w:val="single" w:sz="4" w:space="0" w:color="auto"/>
              <w:bottom w:val="single" w:sz="4" w:space="0" w:color="auto"/>
              <w:right w:val="nil"/>
            </w:tcBorders>
            <w:shd w:val="clear" w:color="auto" w:fill="auto"/>
            <w:noWrap/>
            <w:vAlign w:val="center"/>
            <w:hideMark/>
          </w:tcPr>
          <w:p w14:paraId="0DB366E6" w14:textId="77777777" w:rsidR="00B1568F" w:rsidRPr="009B5282" w:rsidRDefault="00B1568F" w:rsidP="004C5080">
            <w:pPr>
              <w:jc w:val="center"/>
              <w:rPr>
                <w:sz w:val="20"/>
                <w:szCs w:val="20"/>
              </w:rPr>
            </w:pPr>
            <w:r w:rsidRPr="009B5282">
              <w:rPr>
                <w:sz w:val="20"/>
                <w:szCs w:val="20"/>
              </w:rPr>
              <w:t>444</w:t>
            </w:r>
          </w:p>
        </w:tc>
        <w:tc>
          <w:tcPr>
            <w:tcW w:w="708" w:type="dxa"/>
            <w:tcBorders>
              <w:top w:val="single" w:sz="4" w:space="0" w:color="auto"/>
              <w:left w:val="single" w:sz="4" w:space="0" w:color="auto"/>
              <w:bottom w:val="single" w:sz="4" w:space="0" w:color="auto"/>
              <w:right w:val="nil"/>
            </w:tcBorders>
            <w:shd w:val="clear" w:color="auto" w:fill="auto"/>
            <w:noWrap/>
            <w:vAlign w:val="center"/>
            <w:hideMark/>
          </w:tcPr>
          <w:p w14:paraId="367F4D43" w14:textId="77777777" w:rsidR="00B1568F" w:rsidRPr="009B5282" w:rsidRDefault="00B1568F" w:rsidP="004C5080">
            <w:pPr>
              <w:jc w:val="center"/>
              <w:rPr>
                <w:sz w:val="20"/>
                <w:szCs w:val="20"/>
              </w:rPr>
            </w:pPr>
            <w:r w:rsidRPr="009B5282">
              <w:rPr>
                <w:sz w:val="20"/>
                <w:szCs w:val="20"/>
              </w:rPr>
              <w:t>07</w:t>
            </w:r>
          </w:p>
        </w:tc>
        <w:tc>
          <w:tcPr>
            <w:tcW w:w="851"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CC3D6A9" w14:textId="77777777" w:rsidR="00B1568F" w:rsidRPr="009B5282" w:rsidRDefault="00B1568F" w:rsidP="004C5080">
            <w:pPr>
              <w:jc w:val="center"/>
              <w:rPr>
                <w:sz w:val="20"/>
                <w:szCs w:val="20"/>
              </w:rPr>
            </w:pPr>
            <w:r w:rsidRPr="009B5282">
              <w:rPr>
                <w:sz w:val="20"/>
                <w:szCs w:val="20"/>
              </w:rPr>
              <w:t>02</w:t>
            </w:r>
          </w:p>
        </w:tc>
        <w:tc>
          <w:tcPr>
            <w:tcW w:w="1411" w:type="dxa"/>
            <w:tcBorders>
              <w:top w:val="single" w:sz="4" w:space="0" w:color="auto"/>
              <w:left w:val="single" w:sz="4" w:space="0" w:color="auto"/>
              <w:bottom w:val="single" w:sz="4" w:space="0" w:color="auto"/>
              <w:right w:val="nil"/>
            </w:tcBorders>
            <w:shd w:val="clear" w:color="auto" w:fill="auto"/>
            <w:noWrap/>
            <w:vAlign w:val="center"/>
            <w:hideMark/>
          </w:tcPr>
          <w:p w14:paraId="100EEAA3" w14:textId="77777777" w:rsidR="00B1568F" w:rsidRPr="009B5282" w:rsidRDefault="00B1568F" w:rsidP="004C5080">
            <w:pPr>
              <w:jc w:val="center"/>
              <w:rPr>
                <w:sz w:val="20"/>
                <w:szCs w:val="20"/>
              </w:rPr>
            </w:pPr>
            <w:r w:rsidRPr="009B5282">
              <w:rPr>
                <w:sz w:val="20"/>
                <w:szCs w:val="20"/>
              </w:rPr>
              <w:t>99.0.00.70289</w:t>
            </w:r>
          </w:p>
        </w:tc>
        <w:tc>
          <w:tcPr>
            <w:tcW w:w="6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74C2F81" w14:textId="77777777" w:rsidR="00B1568F" w:rsidRPr="009B5282" w:rsidRDefault="00B1568F" w:rsidP="004C5080">
            <w:pPr>
              <w:jc w:val="center"/>
              <w:rPr>
                <w:sz w:val="20"/>
                <w:szCs w:val="20"/>
              </w:rPr>
            </w:pPr>
            <w:r w:rsidRPr="009B5282">
              <w:rPr>
                <w:sz w:val="20"/>
                <w:szCs w:val="20"/>
              </w:rPr>
              <w:t>110</w:t>
            </w:r>
          </w:p>
        </w:tc>
        <w:tc>
          <w:tcPr>
            <w:tcW w:w="9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0C73BDC" w14:textId="77777777" w:rsidR="00B1568F" w:rsidRPr="009B5282" w:rsidRDefault="00B1568F" w:rsidP="004C5080">
            <w:pPr>
              <w:jc w:val="right"/>
              <w:rPr>
                <w:sz w:val="20"/>
                <w:szCs w:val="20"/>
              </w:rPr>
            </w:pPr>
            <w:r w:rsidRPr="009B5282">
              <w:rPr>
                <w:sz w:val="20"/>
                <w:szCs w:val="20"/>
              </w:rPr>
              <w:t>180 000,00</w:t>
            </w:r>
          </w:p>
        </w:tc>
        <w:tc>
          <w:tcPr>
            <w:tcW w:w="850" w:type="dxa"/>
            <w:tcBorders>
              <w:top w:val="single" w:sz="4" w:space="0" w:color="auto"/>
              <w:left w:val="single" w:sz="4" w:space="0" w:color="auto"/>
              <w:bottom w:val="single" w:sz="4" w:space="0" w:color="auto"/>
              <w:right w:val="nil"/>
            </w:tcBorders>
            <w:shd w:val="clear" w:color="auto" w:fill="auto"/>
            <w:noWrap/>
            <w:vAlign w:val="center"/>
            <w:hideMark/>
          </w:tcPr>
          <w:p w14:paraId="66503226" w14:textId="77777777" w:rsidR="00B1568F" w:rsidRPr="009B5282" w:rsidRDefault="00B1568F" w:rsidP="004C5080">
            <w:pPr>
              <w:jc w:val="right"/>
              <w:rPr>
                <w:sz w:val="20"/>
                <w:szCs w:val="20"/>
              </w:rPr>
            </w:pPr>
            <w:r w:rsidRPr="009B5282">
              <w:rPr>
                <w:sz w:val="20"/>
                <w:szCs w:val="20"/>
              </w:rPr>
              <w:t>0,00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DA0C3BB" w14:textId="77777777" w:rsidR="00B1568F" w:rsidRPr="009B5282" w:rsidRDefault="00B1568F" w:rsidP="004C5080">
            <w:pPr>
              <w:jc w:val="right"/>
              <w:rPr>
                <w:sz w:val="20"/>
                <w:szCs w:val="20"/>
              </w:rPr>
            </w:pPr>
            <w:r w:rsidRPr="009B5282">
              <w:rPr>
                <w:sz w:val="20"/>
                <w:szCs w:val="20"/>
              </w:rPr>
              <w:t>0,00</w:t>
            </w:r>
          </w:p>
        </w:tc>
        <w:tc>
          <w:tcPr>
            <w:tcW w:w="222" w:type="dxa"/>
            <w:gridSpan w:val="2"/>
            <w:vAlign w:val="center"/>
            <w:hideMark/>
          </w:tcPr>
          <w:p w14:paraId="0B81B44E" w14:textId="77777777" w:rsidR="00B1568F" w:rsidRPr="009B5282" w:rsidRDefault="00B1568F" w:rsidP="004C5080">
            <w:pPr>
              <w:rPr>
                <w:sz w:val="20"/>
                <w:szCs w:val="20"/>
              </w:rPr>
            </w:pPr>
          </w:p>
        </w:tc>
      </w:tr>
      <w:tr w:rsidR="00B1568F" w:rsidRPr="009B5282" w14:paraId="047D62AD" w14:textId="77777777" w:rsidTr="004C5080">
        <w:trPr>
          <w:trHeight w:val="585"/>
        </w:trPr>
        <w:tc>
          <w:tcPr>
            <w:tcW w:w="3119" w:type="dxa"/>
            <w:tcBorders>
              <w:top w:val="nil"/>
              <w:left w:val="single" w:sz="4" w:space="0" w:color="auto"/>
              <w:bottom w:val="nil"/>
              <w:right w:val="nil"/>
            </w:tcBorders>
            <w:shd w:val="clear" w:color="auto" w:fill="auto"/>
            <w:vAlign w:val="center"/>
            <w:hideMark/>
          </w:tcPr>
          <w:p w14:paraId="274395F2" w14:textId="77777777" w:rsidR="00B1568F" w:rsidRPr="009B5282" w:rsidRDefault="00B1568F" w:rsidP="004C5080">
            <w:pPr>
              <w:rPr>
                <w:sz w:val="20"/>
                <w:szCs w:val="20"/>
              </w:rPr>
            </w:pPr>
            <w:r w:rsidRPr="009B5282">
              <w:rPr>
                <w:sz w:val="20"/>
                <w:szCs w:val="20"/>
              </w:rPr>
              <w:t>Закупка товаров, работ и услуг для обеспечения государственных (муниципальных) нужд</w:t>
            </w:r>
          </w:p>
        </w:tc>
        <w:tc>
          <w:tcPr>
            <w:tcW w:w="851" w:type="dxa"/>
            <w:tcBorders>
              <w:top w:val="nil"/>
              <w:left w:val="single" w:sz="4" w:space="0" w:color="auto"/>
              <w:bottom w:val="nil"/>
              <w:right w:val="nil"/>
            </w:tcBorders>
            <w:shd w:val="clear" w:color="auto" w:fill="auto"/>
            <w:noWrap/>
            <w:vAlign w:val="center"/>
            <w:hideMark/>
          </w:tcPr>
          <w:p w14:paraId="66DC26C6" w14:textId="77777777" w:rsidR="00B1568F" w:rsidRPr="009B5282" w:rsidRDefault="00B1568F" w:rsidP="004C5080">
            <w:pPr>
              <w:jc w:val="center"/>
              <w:rPr>
                <w:sz w:val="20"/>
                <w:szCs w:val="20"/>
              </w:rPr>
            </w:pPr>
            <w:r w:rsidRPr="009B5282">
              <w:rPr>
                <w:sz w:val="20"/>
                <w:szCs w:val="20"/>
              </w:rPr>
              <w:t>444</w:t>
            </w:r>
          </w:p>
        </w:tc>
        <w:tc>
          <w:tcPr>
            <w:tcW w:w="708" w:type="dxa"/>
            <w:tcBorders>
              <w:top w:val="nil"/>
              <w:left w:val="single" w:sz="4" w:space="0" w:color="auto"/>
              <w:bottom w:val="nil"/>
              <w:right w:val="nil"/>
            </w:tcBorders>
            <w:shd w:val="clear" w:color="auto" w:fill="auto"/>
            <w:noWrap/>
            <w:vAlign w:val="center"/>
            <w:hideMark/>
          </w:tcPr>
          <w:p w14:paraId="26C86D2C" w14:textId="77777777" w:rsidR="00B1568F" w:rsidRPr="009B5282" w:rsidRDefault="00B1568F" w:rsidP="004C5080">
            <w:pPr>
              <w:jc w:val="center"/>
              <w:rPr>
                <w:sz w:val="20"/>
                <w:szCs w:val="20"/>
              </w:rPr>
            </w:pPr>
            <w:r w:rsidRPr="009B5282">
              <w:rPr>
                <w:sz w:val="20"/>
                <w:szCs w:val="20"/>
              </w:rPr>
              <w:t>07</w:t>
            </w:r>
          </w:p>
        </w:tc>
        <w:tc>
          <w:tcPr>
            <w:tcW w:w="851" w:type="dxa"/>
            <w:tcBorders>
              <w:top w:val="nil"/>
              <w:left w:val="single" w:sz="4" w:space="0" w:color="auto"/>
              <w:bottom w:val="nil"/>
              <w:right w:val="single" w:sz="4" w:space="0" w:color="auto"/>
            </w:tcBorders>
            <w:shd w:val="clear" w:color="auto" w:fill="auto"/>
            <w:noWrap/>
            <w:vAlign w:val="center"/>
            <w:hideMark/>
          </w:tcPr>
          <w:p w14:paraId="7210F265" w14:textId="77777777" w:rsidR="00B1568F" w:rsidRPr="009B5282" w:rsidRDefault="00B1568F" w:rsidP="004C5080">
            <w:pPr>
              <w:jc w:val="center"/>
              <w:rPr>
                <w:sz w:val="20"/>
                <w:szCs w:val="20"/>
              </w:rPr>
            </w:pPr>
            <w:r w:rsidRPr="009B5282">
              <w:rPr>
                <w:sz w:val="20"/>
                <w:szCs w:val="20"/>
              </w:rPr>
              <w:t>02</w:t>
            </w:r>
          </w:p>
        </w:tc>
        <w:tc>
          <w:tcPr>
            <w:tcW w:w="1411" w:type="dxa"/>
            <w:tcBorders>
              <w:top w:val="nil"/>
              <w:left w:val="single" w:sz="4" w:space="0" w:color="auto"/>
              <w:bottom w:val="nil"/>
              <w:right w:val="nil"/>
            </w:tcBorders>
            <w:shd w:val="clear" w:color="auto" w:fill="auto"/>
            <w:noWrap/>
            <w:vAlign w:val="center"/>
            <w:hideMark/>
          </w:tcPr>
          <w:p w14:paraId="0F2FFC7D" w14:textId="77777777" w:rsidR="00B1568F" w:rsidRPr="009B5282" w:rsidRDefault="00B1568F" w:rsidP="004C5080">
            <w:pPr>
              <w:jc w:val="center"/>
              <w:rPr>
                <w:sz w:val="20"/>
                <w:szCs w:val="20"/>
              </w:rPr>
            </w:pPr>
            <w:r w:rsidRPr="009B5282">
              <w:rPr>
                <w:sz w:val="20"/>
                <w:szCs w:val="20"/>
              </w:rPr>
              <w:t>99.0.00.70289</w:t>
            </w:r>
          </w:p>
        </w:tc>
        <w:tc>
          <w:tcPr>
            <w:tcW w:w="617" w:type="dxa"/>
            <w:tcBorders>
              <w:top w:val="nil"/>
              <w:left w:val="single" w:sz="4" w:space="0" w:color="auto"/>
              <w:bottom w:val="nil"/>
              <w:right w:val="single" w:sz="4" w:space="0" w:color="auto"/>
            </w:tcBorders>
            <w:shd w:val="clear" w:color="auto" w:fill="auto"/>
            <w:noWrap/>
            <w:vAlign w:val="center"/>
            <w:hideMark/>
          </w:tcPr>
          <w:p w14:paraId="3EF5FB30" w14:textId="77777777" w:rsidR="00B1568F" w:rsidRPr="009B5282" w:rsidRDefault="00B1568F" w:rsidP="004C5080">
            <w:pPr>
              <w:jc w:val="center"/>
              <w:rPr>
                <w:sz w:val="20"/>
                <w:szCs w:val="20"/>
              </w:rPr>
            </w:pPr>
            <w:r w:rsidRPr="009B5282">
              <w:rPr>
                <w:sz w:val="20"/>
                <w:szCs w:val="20"/>
              </w:rPr>
              <w:t>200</w:t>
            </w:r>
          </w:p>
        </w:tc>
        <w:tc>
          <w:tcPr>
            <w:tcW w:w="949" w:type="dxa"/>
            <w:tcBorders>
              <w:top w:val="nil"/>
              <w:left w:val="single" w:sz="4" w:space="0" w:color="auto"/>
              <w:bottom w:val="nil"/>
              <w:right w:val="single" w:sz="4" w:space="0" w:color="auto"/>
            </w:tcBorders>
            <w:shd w:val="clear" w:color="auto" w:fill="auto"/>
            <w:noWrap/>
            <w:vAlign w:val="center"/>
            <w:hideMark/>
          </w:tcPr>
          <w:p w14:paraId="7DB2279E" w14:textId="77777777" w:rsidR="00B1568F" w:rsidRPr="009B5282" w:rsidRDefault="00B1568F" w:rsidP="004C5080">
            <w:pPr>
              <w:jc w:val="right"/>
              <w:rPr>
                <w:sz w:val="20"/>
                <w:szCs w:val="20"/>
              </w:rPr>
            </w:pPr>
            <w:r w:rsidRPr="009B5282">
              <w:rPr>
                <w:sz w:val="20"/>
                <w:szCs w:val="20"/>
              </w:rPr>
              <w:t>4 913 500,00</w:t>
            </w:r>
          </w:p>
        </w:tc>
        <w:tc>
          <w:tcPr>
            <w:tcW w:w="850" w:type="dxa"/>
            <w:tcBorders>
              <w:top w:val="nil"/>
              <w:left w:val="single" w:sz="4" w:space="0" w:color="auto"/>
              <w:bottom w:val="nil"/>
              <w:right w:val="nil"/>
            </w:tcBorders>
            <w:shd w:val="clear" w:color="auto" w:fill="auto"/>
            <w:noWrap/>
            <w:vAlign w:val="center"/>
            <w:hideMark/>
          </w:tcPr>
          <w:p w14:paraId="36A6C7AB" w14:textId="77777777" w:rsidR="00B1568F" w:rsidRPr="009B5282" w:rsidRDefault="00B1568F" w:rsidP="004C5080">
            <w:pPr>
              <w:jc w:val="right"/>
              <w:rPr>
                <w:sz w:val="20"/>
                <w:szCs w:val="20"/>
              </w:rPr>
            </w:pPr>
            <w:r w:rsidRPr="009B5282">
              <w:rPr>
                <w:sz w:val="20"/>
                <w:szCs w:val="20"/>
              </w:rPr>
              <w:t>5 113 500,00</w:t>
            </w:r>
          </w:p>
        </w:tc>
        <w:tc>
          <w:tcPr>
            <w:tcW w:w="1276" w:type="dxa"/>
            <w:tcBorders>
              <w:top w:val="nil"/>
              <w:left w:val="single" w:sz="4" w:space="0" w:color="auto"/>
              <w:bottom w:val="nil"/>
              <w:right w:val="single" w:sz="4" w:space="0" w:color="auto"/>
            </w:tcBorders>
            <w:shd w:val="clear" w:color="auto" w:fill="auto"/>
            <w:noWrap/>
            <w:vAlign w:val="center"/>
            <w:hideMark/>
          </w:tcPr>
          <w:p w14:paraId="3746BAEC" w14:textId="77777777" w:rsidR="00B1568F" w:rsidRPr="009B5282" w:rsidRDefault="00B1568F" w:rsidP="004C5080">
            <w:pPr>
              <w:jc w:val="right"/>
              <w:rPr>
                <w:sz w:val="20"/>
                <w:szCs w:val="20"/>
              </w:rPr>
            </w:pPr>
            <w:r w:rsidRPr="009B5282">
              <w:rPr>
                <w:sz w:val="20"/>
                <w:szCs w:val="20"/>
              </w:rPr>
              <w:t>5 113 500,00</w:t>
            </w:r>
          </w:p>
        </w:tc>
        <w:tc>
          <w:tcPr>
            <w:tcW w:w="222" w:type="dxa"/>
            <w:gridSpan w:val="2"/>
            <w:vAlign w:val="center"/>
            <w:hideMark/>
          </w:tcPr>
          <w:p w14:paraId="2F7DB45F" w14:textId="77777777" w:rsidR="00B1568F" w:rsidRPr="009B5282" w:rsidRDefault="00B1568F" w:rsidP="004C5080">
            <w:pPr>
              <w:rPr>
                <w:sz w:val="20"/>
                <w:szCs w:val="20"/>
              </w:rPr>
            </w:pPr>
          </w:p>
        </w:tc>
      </w:tr>
      <w:tr w:rsidR="00B1568F" w:rsidRPr="009B5282" w14:paraId="5C56BEB7" w14:textId="77777777" w:rsidTr="004C5080">
        <w:trPr>
          <w:trHeight w:val="870"/>
        </w:trPr>
        <w:tc>
          <w:tcPr>
            <w:tcW w:w="3119" w:type="dxa"/>
            <w:tcBorders>
              <w:top w:val="single" w:sz="4" w:space="0" w:color="auto"/>
              <w:left w:val="single" w:sz="4" w:space="0" w:color="auto"/>
              <w:bottom w:val="single" w:sz="4" w:space="0" w:color="auto"/>
              <w:right w:val="nil"/>
            </w:tcBorders>
            <w:shd w:val="clear" w:color="auto" w:fill="auto"/>
            <w:vAlign w:val="center"/>
            <w:hideMark/>
          </w:tcPr>
          <w:p w14:paraId="593F493C" w14:textId="77777777" w:rsidR="00B1568F" w:rsidRPr="009B5282" w:rsidRDefault="00B1568F" w:rsidP="004C5080">
            <w:pPr>
              <w:rPr>
                <w:sz w:val="20"/>
                <w:szCs w:val="20"/>
              </w:rPr>
            </w:pPr>
            <w:r w:rsidRPr="009B5282">
              <w:rPr>
                <w:sz w:val="20"/>
                <w:szCs w:val="20"/>
              </w:rPr>
              <w:t>Иные закупки товаров, работ и услуг для обеспечения государственных (муниципальных) нужд</w:t>
            </w:r>
          </w:p>
        </w:tc>
        <w:tc>
          <w:tcPr>
            <w:tcW w:w="851" w:type="dxa"/>
            <w:tcBorders>
              <w:top w:val="single" w:sz="4" w:space="0" w:color="auto"/>
              <w:left w:val="single" w:sz="4" w:space="0" w:color="auto"/>
              <w:bottom w:val="single" w:sz="4" w:space="0" w:color="auto"/>
              <w:right w:val="nil"/>
            </w:tcBorders>
            <w:shd w:val="clear" w:color="auto" w:fill="auto"/>
            <w:noWrap/>
            <w:vAlign w:val="center"/>
            <w:hideMark/>
          </w:tcPr>
          <w:p w14:paraId="6BE95A16" w14:textId="77777777" w:rsidR="00B1568F" w:rsidRPr="009B5282" w:rsidRDefault="00B1568F" w:rsidP="004C5080">
            <w:pPr>
              <w:jc w:val="center"/>
              <w:rPr>
                <w:sz w:val="20"/>
                <w:szCs w:val="20"/>
              </w:rPr>
            </w:pPr>
            <w:r w:rsidRPr="009B5282">
              <w:rPr>
                <w:sz w:val="20"/>
                <w:szCs w:val="20"/>
              </w:rPr>
              <w:t>444</w:t>
            </w:r>
          </w:p>
        </w:tc>
        <w:tc>
          <w:tcPr>
            <w:tcW w:w="708" w:type="dxa"/>
            <w:tcBorders>
              <w:top w:val="single" w:sz="4" w:space="0" w:color="auto"/>
              <w:left w:val="single" w:sz="4" w:space="0" w:color="auto"/>
              <w:bottom w:val="single" w:sz="4" w:space="0" w:color="auto"/>
              <w:right w:val="nil"/>
            </w:tcBorders>
            <w:shd w:val="clear" w:color="auto" w:fill="auto"/>
            <w:noWrap/>
            <w:vAlign w:val="center"/>
            <w:hideMark/>
          </w:tcPr>
          <w:p w14:paraId="7231EF48" w14:textId="77777777" w:rsidR="00B1568F" w:rsidRPr="009B5282" w:rsidRDefault="00B1568F" w:rsidP="004C5080">
            <w:pPr>
              <w:jc w:val="center"/>
              <w:rPr>
                <w:sz w:val="20"/>
                <w:szCs w:val="20"/>
              </w:rPr>
            </w:pPr>
            <w:r w:rsidRPr="009B5282">
              <w:rPr>
                <w:sz w:val="20"/>
                <w:szCs w:val="20"/>
              </w:rPr>
              <w:t>07</w:t>
            </w:r>
          </w:p>
        </w:tc>
        <w:tc>
          <w:tcPr>
            <w:tcW w:w="851"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0B58F93" w14:textId="77777777" w:rsidR="00B1568F" w:rsidRPr="009B5282" w:rsidRDefault="00B1568F" w:rsidP="004C5080">
            <w:pPr>
              <w:jc w:val="center"/>
              <w:rPr>
                <w:sz w:val="20"/>
                <w:szCs w:val="20"/>
              </w:rPr>
            </w:pPr>
            <w:r w:rsidRPr="009B5282">
              <w:rPr>
                <w:sz w:val="20"/>
                <w:szCs w:val="20"/>
              </w:rPr>
              <w:t>02</w:t>
            </w:r>
          </w:p>
        </w:tc>
        <w:tc>
          <w:tcPr>
            <w:tcW w:w="1411" w:type="dxa"/>
            <w:tcBorders>
              <w:top w:val="single" w:sz="4" w:space="0" w:color="auto"/>
              <w:left w:val="single" w:sz="4" w:space="0" w:color="auto"/>
              <w:bottom w:val="single" w:sz="4" w:space="0" w:color="auto"/>
              <w:right w:val="nil"/>
            </w:tcBorders>
            <w:shd w:val="clear" w:color="auto" w:fill="auto"/>
            <w:noWrap/>
            <w:vAlign w:val="center"/>
            <w:hideMark/>
          </w:tcPr>
          <w:p w14:paraId="5051BBF7" w14:textId="77777777" w:rsidR="00B1568F" w:rsidRPr="009B5282" w:rsidRDefault="00B1568F" w:rsidP="004C5080">
            <w:pPr>
              <w:jc w:val="center"/>
              <w:rPr>
                <w:sz w:val="20"/>
                <w:szCs w:val="20"/>
              </w:rPr>
            </w:pPr>
            <w:r w:rsidRPr="009B5282">
              <w:rPr>
                <w:sz w:val="20"/>
                <w:szCs w:val="20"/>
              </w:rPr>
              <w:t>99.0.00.70289</w:t>
            </w:r>
          </w:p>
        </w:tc>
        <w:tc>
          <w:tcPr>
            <w:tcW w:w="6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AA4CA19" w14:textId="77777777" w:rsidR="00B1568F" w:rsidRPr="009B5282" w:rsidRDefault="00B1568F" w:rsidP="004C5080">
            <w:pPr>
              <w:jc w:val="center"/>
              <w:rPr>
                <w:sz w:val="20"/>
                <w:szCs w:val="20"/>
              </w:rPr>
            </w:pPr>
            <w:r w:rsidRPr="009B5282">
              <w:rPr>
                <w:sz w:val="20"/>
                <w:szCs w:val="20"/>
              </w:rPr>
              <w:t>240</w:t>
            </w:r>
          </w:p>
        </w:tc>
        <w:tc>
          <w:tcPr>
            <w:tcW w:w="9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EE9FE71" w14:textId="77777777" w:rsidR="00B1568F" w:rsidRPr="009B5282" w:rsidRDefault="00B1568F" w:rsidP="004C5080">
            <w:pPr>
              <w:jc w:val="right"/>
              <w:rPr>
                <w:sz w:val="20"/>
                <w:szCs w:val="20"/>
              </w:rPr>
            </w:pPr>
            <w:r w:rsidRPr="009B5282">
              <w:rPr>
                <w:sz w:val="20"/>
                <w:szCs w:val="20"/>
              </w:rPr>
              <w:t>4 913 500,00</w:t>
            </w:r>
          </w:p>
        </w:tc>
        <w:tc>
          <w:tcPr>
            <w:tcW w:w="850" w:type="dxa"/>
            <w:tcBorders>
              <w:top w:val="single" w:sz="4" w:space="0" w:color="auto"/>
              <w:left w:val="single" w:sz="4" w:space="0" w:color="auto"/>
              <w:bottom w:val="single" w:sz="4" w:space="0" w:color="auto"/>
              <w:right w:val="nil"/>
            </w:tcBorders>
            <w:shd w:val="clear" w:color="auto" w:fill="auto"/>
            <w:noWrap/>
            <w:vAlign w:val="center"/>
            <w:hideMark/>
          </w:tcPr>
          <w:p w14:paraId="01D31B55" w14:textId="77777777" w:rsidR="00B1568F" w:rsidRPr="009B5282" w:rsidRDefault="00B1568F" w:rsidP="004C5080">
            <w:pPr>
              <w:jc w:val="right"/>
              <w:rPr>
                <w:sz w:val="20"/>
                <w:szCs w:val="20"/>
              </w:rPr>
            </w:pPr>
            <w:r w:rsidRPr="009B5282">
              <w:rPr>
                <w:sz w:val="20"/>
                <w:szCs w:val="20"/>
              </w:rPr>
              <w:t>5 113 500,00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ACC3D09" w14:textId="77777777" w:rsidR="00B1568F" w:rsidRPr="009B5282" w:rsidRDefault="00B1568F" w:rsidP="004C5080">
            <w:pPr>
              <w:jc w:val="right"/>
              <w:rPr>
                <w:sz w:val="20"/>
                <w:szCs w:val="20"/>
              </w:rPr>
            </w:pPr>
            <w:r w:rsidRPr="009B5282">
              <w:rPr>
                <w:sz w:val="20"/>
                <w:szCs w:val="20"/>
              </w:rPr>
              <w:t>5 113 500,00</w:t>
            </w:r>
          </w:p>
        </w:tc>
        <w:tc>
          <w:tcPr>
            <w:tcW w:w="222" w:type="dxa"/>
            <w:gridSpan w:val="2"/>
            <w:vAlign w:val="center"/>
            <w:hideMark/>
          </w:tcPr>
          <w:p w14:paraId="284E3BBE" w14:textId="77777777" w:rsidR="00B1568F" w:rsidRPr="009B5282" w:rsidRDefault="00B1568F" w:rsidP="004C5080">
            <w:pPr>
              <w:rPr>
                <w:sz w:val="20"/>
                <w:szCs w:val="20"/>
              </w:rPr>
            </w:pPr>
          </w:p>
        </w:tc>
      </w:tr>
      <w:tr w:rsidR="00B1568F" w:rsidRPr="009B5282" w14:paraId="799A97F7" w14:textId="77777777" w:rsidTr="004C5080">
        <w:trPr>
          <w:trHeight w:val="585"/>
        </w:trPr>
        <w:tc>
          <w:tcPr>
            <w:tcW w:w="3119" w:type="dxa"/>
            <w:tcBorders>
              <w:top w:val="nil"/>
              <w:left w:val="single" w:sz="4" w:space="0" w:color="auto"/>
              <w:bottom w:val="nil"/>
              <w:right w:val="nil"/>
            </w:tcBorders>
            <w:shd w:val="clear" w:color="auto" w:fill="auto"/>
            <w:vAlign w:val="center"/>
            <w:hideMark/>
          </w:tcPr>
          <w:p w14:paraId="06DF5264" w14:textId="77777777" w:rsidR="00B1568F" w:rsidRPr="009B5282" w:rsidRDefault="00B1568F" w:rsidP="004C5080">
            <w:pPr>
              <w:rPr>
                <w:sz w:val="20"/>
                <w:szCs w:val="20"/>
              </w:rPr>
            </w:pPr>
            <w:r w:rsidRPr="009B5282">
              <w:rPr>
                <w:sz w:val="20"/>
                <w:szCs w:val="20"/>
              </w:rPr>
              <w:t>Социальное обеспечение и иные выплаты населению</w:t>
            </w:r>
          </w:p>
        </w:tc>
        <w:tc>
          <w:tcPr>
            <w:tcW w:w="851" w:type="dxa"/>
            <w:tcBorders>
              <w:top w:val="nil"/>
              <w:left w:val="single" w:sz="4" w:space="0" w:color="auto"/>
              <w:bottom w:val="nil"/>
              <w:right w:val="nil"/>
            </w:tcBorders>
            <w:shd w:val="clear" w:color="auto" w:fill="auto"/>
            <w:noWrap/>
            <w:vAlign w:val="center"/>
            <w:hideMark/>
          </w:tcPr>
          <w:p w14:paraId="40688CFC" w14:textId="77777777" w:rsidR="00B1568F" w:rsidRPr="009B5282" w:rsidRDefault="00B1568F" w:rsidP="004C5080">
            <w:pPr>
              <w:jc w:val="center"/>
              <w:rPr>
                <w:sz w:val="20"/>
                <w:szCs w:val="20"/>
              </w:rPr>
            </w:pPr>
            <w:r w:rsidRPr="009B5282">
              <w:rPr>
                <w:sz w:val="20"/>
                <w:szCs w:val="20"/>
              </w:rPr>
              <w:t>444</w:t>
            </w:r>
          </w:p>
        </w:tc>
        <w:tc>
          <w:tcPr>
            <w:tcW w:w="708" w:type="dxa"/>
            <w:tcBorders>
              <w:top w:val="nil"/>
              <w:left w:val="single" w:sz="4" w:space="0" w:color="auto"/>
              <w:bottom w:val="nil"/>
              <w:right w:val="nil"/>
            </w:tcBorders>
            <w:shd w:val="clear" w:color="auto" w:fill="auto"/>
            <w:noWrap/>
            <w:vAlign w:val="center"/>
            <w:hideMark/>
          </w:tcPr>
          <w:p w14:paraId="05F58467" w14:textId="77777777" w:rsidR="00B1568F" w:rsidRPr="009B5282" w:rsidRDefault="00B1568F" w:rsidP="004C5080">
            <w:pPr>
              <w:jc w:val="center"/>
              <w:rPr>
                <w:sz w:val="20"/>
                <w:szCs w:val="20"/>
              </w:rPr>
            </w:pPr>
            <w:r w:rsidRPr="009B5282">
              <w:rPr>
                <w:sz w:val="20"/>
                <w:szCs w:val="20"/>
              </w:rPr>
              <w:t>07</w:t>
            </w:r>
          </w:p>
        </w:tc>
        <w:tc>
          <w:tcPr>
            <w:tcW w:w="851" w:type="dxa"/>
            <w:tcBorders>
              <w:top w:val="nil"/>
              <w:left w:val="single" w:sz="4" w:space="0" w:color="auto"/>
              <w:bottom w:val="nil"/>
              <w:right w:val="single" w:sz="4" w:space="0" w:color="auto"/>
            </w:tcBorders>
            <w:shd w:val="clear" w:color="auto" w:fill="auto"/>
            <w:noWrap/>
            <w:vAlign w:val="center"/>
            <w:hideMark/>
          </w:tcPr>
          <w:p w14:paraId="36E529A0" w14:textId="77777777" w:rsidR="00B1568F" w:rsidRPr="009B5282" w:rsidRDefault="00B1568F" w:rsidP="004C5080">
            <w:pPr>
              <w:jc w:val="center"/>
              <w:rPr>
                <w:sz w:val="20"/>
                <w:szCs w:val="20"/>
              </w:rPr>
            </w:pPr>
            <w:r w:rsidRPr="009B5282">
              <w:rPr>
                <w:sz w:val="20"/>
                <w:szCs w:val="20"/>
              </w:rPr>
              <w:t>02</w:t>
            </w:r>
          </w:p>
        </w:tc>
        <w:tc>
          <w:tcPr>
            <w:tcW w:w="1411" w:type="dxa"/>
            <w:tcBorders>
              <w:top w:val="nil"/>
              <w:left w:val="single" w:sz="4" w:space="0" w:color="auto"/>
              <w:bottom w:val="nil"/>
              <w:right w:val="nil"/>
            </w:tcBorders>
            <w:shd w:val="clear" w:color="auto" w:fill="auto"/>
            <w:noWrap/>
            <w:vAlign w:val="center"/>
            <w:hideMark/>
          </w:tcPr>
          <w:p w14:paraId="107AC089" w14:textId="77777777" w:rsidR="00B1568F" w:rsidRPr="009B5282" w:rsidRDefault="00B1568F" w:rsidP="004C5080">
            <w:pPr>
              <w:jc w:val="center"/>
              <w:rPr>
                <w:sz w:val="20"/>
                <w:szCs w:val="20"/>
              </w:rPr>
            </w:pPr>
            <w:r w:rsidRPr="009B5282">
              <w:rPr>
                <w:sz w:val="20"/>
                <w:szCs w:val="20"/>
              </w:rPr>
              <w:t>99.0.00.70289</w:t>
            </w:r>
          </w:p>
        </w:tc>
        <w:tc>
          <w:tcPr>
            <w:tcW w:w="617" w:type="dxa"/>
            <w:tcBorders>
              <w:top w:val="nil"/>
              <w:left w:val="single" w:sz="4" w:space="0" w:color="auto"/>
              <w:bottom w:val="nil"/>
              <w:right w:val="single" w:sz="4" w:space="0" w:color="auto"/>
            </w:tcBorders>
            <w:shd w:val="clear" w:color="auto" w:fill="auto"/>
            <w:noWrap/>
            <w:vAlign w:val="center"/>
            <w:hideMark/>
          </w:tcPr>
          <w:p w14:paraId="50390057" w14:textId="77777777" w:rsidR="00B1568F" w:rsidRPr="009B5282" w:rsidRDefault="00B1568F" w:rsidP="004C5080">
            <w:pPr>
              <w:jc w:val="center"/>
              <w:rPr>
                <w:sz w:val="20"/>
                <w:szCs w:val="20"/>
              </w:rPr>
            </w:pPr>
            <w:r w:rsidRPr="009B5282">
              <w:rPr>
                <w:sz w:val="20"/>
                <w:szCs w:val="20"/>
              </w:rPr>
              <w:t>300</w:t>
            </w:r>
          </w:p>
        </w:tc>
        <w:tc>
          <w:tcPr>
            <w:tcW w:w="949" w:type="dxa"/>
            <w:tcBorders>
              <w:top w:val="nil"/>
              <w:left w:val="single" w:sz="4" w:space="0" w:color="auto"/>
              <w:bottom w:val="nil"/>
              <w:right w:val="single" w:sz="4" w:space="0" w:color="auto"/>
            </w:tcBorders>
            <w:shd w:val="clear" w:color="auto" w:fill="auto"/>
            <w:noWrap/>
            <w:vAlign w:val="center"/>
            <w:hideMark/>
          </w:tcPr>
          <w:p w14:paraId="35CEE8C4" w14:textId="77777777" w:rsidR="00B1568F" w:rsidRPr="009B5282" w:rsidRDefault="00B1568F" w:rsidP="004C5080">
            <w:pPr>
              <w:jc w:val="right"/>
              <w:rPr>
                <w:sz w:val="20"/>
                <w:szCs w:val="20"/>
              </w:rPr>
            </w:pPr>
            <w:r w:rsidRPr="009B5282">
              <w:rPr>
                <w:sz w:val="20"/>
                <w:szCs w:val="20"/>
              </w:rPr>
              <w:t>290 000,00</w:t>
            </w:r>
          </w:p>
        </w:tc>
        <w:tc>
          <w:tcPr>
            <w:tcW w:w="850" w:type="dxa"/>
            <w:tcBorders>
              <w:top w:val="nil"/>
              <w:left w:val="single" w:sz="4" w:space="0" w:color="auto"/>
              <w:bottom w:val="nil"/>
              <w:right w:val="nil"/>
            </w:tcBorders>
            <w:shd w:val="clear" w:color="auto" w:fill="auto"/>
            <w:noWrap/>
            <w:vAlign w:val="center"/>
            <w:hideMark/>
          </w:tcPr>
          <w:p w14:paraId="5DC474E7" w14:textId="77777777" w:rsidR="00B1568F" w:rsidRPr="009B5282" w:rsidRDefault="00B1568F" w:rsidP="004C5080">
            <w:pPr>
              <w:jc w:val="right"/>
              <w:rPr>
                <w:sz w:val="20"/>
                <w:szCs w:val="20"/>
              </w:rPr>
            </w:pPr>
            <w:r w:rsidRPr="009B5282">
              <w:rPr>
                <w:sz w:val="20"/>
                <w:szCs w:val="20"/>
              </w:rPr>
              <w:t>270 000,00</w:t>
            </w:r>
          </w:p>
        </w:tc>
        <w:tc>
          <w:tcPr>
            <w:tcW w:w="1276" w:type="dxa"/>
            <w:tcBorders>
              <w:top w:val="nil"/>
              <w:left w:val="single" w:sz="4" w:space="0" w:color="auto"/>
              <w:bottom w:val="nil"/>
              <w:right w:val="single" w:sz="4" w:space="0" w:color="auto"/>
            </w:tcBorders>
            <w:shd w:val="clear" w:color="auto" w:fill="auto"/>
            <w:noWrap/>
            <w:vAlign w:val="center"/>
            <w:hideMark/>
          </w:tcPr>
          <w:p w14:paraId="54C5A99E" w14:textId="77777777" w:rsidR="00B1568F" w:rsidRPr="009B5282" w:rsidRDefault="00B1568F" w:rsidP="004C5080">
            <w:pPr>
              <w:jc w:val="right"/>
              <w:rPr>
                <w:sz w:val="20"/>
                <w:szCs w:val="20"/>
              </w:rPr>
            </w:pPr>
            <w:r w:rsidRPr="009B5282">
              <w:rPr>
                <w:sz w:val="20"/>
                <w:szCs w:val="20"/>
              </w:rPr>
              <w:t>270 000,00</w:t>
            </w:r>
          </w:p>
        </w:tc>
        <w:tc>
          <w:tcPr>
            <w:tcW w:w="222" w:type="dxa"/>
            <w:gridSpan w:val="2"/>
            <w:vAlign w:val="center"/>
            <w:hideMark/>
          </w:tcPr>
          <w:p w14:paraId="3E08FB39" w14:textId="77777777" w:rsidR="00B1568F" w:rsidRPr="009B5282" w:rsidRDefault="00B1568F" w:rsidP="004C5080">
            <w:pPr>
              <w:rPr>
                <w:sz w:val="20"/>
                <w:szCs w:val="20"/>
              </w:rPr>
            </w:pPr>
          </w:p>
        </w:tc>
      </w:tr>
      <w:tr w:rsidR="00B1568F" w:rsidRPr="009B5282" w14:paraId="5371EC4C" w14:textId="77777777" w:rsidTr="004C5080">
        <w:trPr>
          <w:trHeight w:val="585"/>
        </w:trPr>
        <w:tc>
          <w:tcPr>
            <w:tcW w:w="3119" w:type="dxa"/>
            <w:tcBorders>
              <w:top w:val="single" w:sz="4" w:space="0" w:color="auto"/>
              <w:left w:val="single" w:sz="4" w:space="0" w:color="auto"/>
              <w:bottom w:val="single" w:sz="4" w:space="0" w:color="auto"/>
              <w:right w:val="nil"/>
            </w:tcBorders>
            <w:shd w:val="clear" w:color="auto" w:fill="auto"/>
            <w:vAlign w:val="center"/>
            <w:hideMark/>
          </w:tcPr>
          <w:p w14:paraId="3AC4CBE7" w14:textId="77777777" w:rsidR="00B1568F" w:rsidRPr="009B5282" w:rsidRDefault="00B1568F" w:rsidP="004C5080">
            <w:pPr>
              <w:rPr>
                <w:sz w:val="20"/>
                <w:szCs w:val="20"/>
              </w:rPr>
            </w:pPr>
            <w:r w:rsidRPr="009B5282">
              <w:rPr>
                <w:sz w:val="20"/>
                <w:szCs w:val="20"/>
              </w:rPr>
              <w:t>Социальные выплаты гражданам, кроме публичных нормативных социальных выплат</w:t>
            </w:r>
          </w:p>
        </w:tc>
        <w:tc>
          <w:tcPr>
            <w:tcW w:w="851" w:type="dxa"/>
            <w:tcBorders>
              <w:top w:val="single" w:sz="4" w:space="0" w:color="auto"/>
              <w:left w:val="single" w:sz="4" w:space="0" w:color="auto"/>
              <w:bottom w:val="single" w:sz="4" w:space="0" w:color="auto"/>
              <w:right w:val="nil"/>
            </w:tcBorders>
            <w:shd w:val="clear" w:color="auto" w:fill="auto"/>
            <w:noWrap/>
            <w:vAlign w:val="center"/>
            <w:hideMark/>
          </w:tcPr>
          <w:p w14:paraId="2ACF296C" w14:textId="77777777" w:rsidR="00B1568F" w:rsidRPr="009B5282" w:rsidRDefault="00B1568F" w:rsidP="004C5080">
            <w:pPr>
              <w:jc w:val="center"/>
              <w:rPr>
                <w:sz w:val="20"/>
                <w:szCs w:val="20"/>
              </w:rPr>
            </w:pPr>
            <w:r w:rsidRPr="009B5282">
              <w:rPr>
                <w:sz w:val="20"/>
                <w:szCs w:val="20"/>
              </w:rPr>
              <w:t>444</w:t>
            </w:r>
          </w:p>
        </w:tc>
        <w:tc>
          <w:tcPr>
            <w:tcW w:w="708" w:type="dxa"/>
            <w:tcBorders>
              <w:top w:val="single" w:sz="4" w:space="0" w:color="auto"/>
              <w:left w:val="single" w:sz="4" w:space="0" w:color="auto"/>
              <w:bottom w:val="single" w:sz="4" w:space="0" w:color="auto"/>
              <w:right w:val="nil"/>
            </w:tcBorders>
            <w:shd w:val="clear" w:color="auto" w:fill="auto"/>
            <w:noWrap/>
            <w:vAlign w:val="center"/>
            <w:hideMark/>
          </w:tcPr>
          <w:p w14:paraId="6874D92B" w14:textId="77777777" w:rsidR="00B1568F" w:rsidRPr="009B5282" w:rsidRDefault="00B1568F" w:rsidP="004C5080">
            <w:pPr>
              <w:jc w:val="center"/>
              <w:rPr>
                <w:sz w:val="20"/>
                <w:szCs w:val="20"/>
              </w:rPr>
            </w:pPr>
            <w:r w:rsidRPr="009B5282">
              <w:rPr>
                <w:sz w:val="20"/>
                <w:szCs w:val="20"/>
              </w:rPr>
              <w:t>07</w:t>
            </w:r>
          </w:p>
        </w:tc>
        <w:tc>
          <w:tcPr>
            <w:tcW w:w="851"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5BC24A7" w14:textId="77777777" w:rsidR="00B1568F" w:rsidRPr="009B5282" w:rsidRDefault="00B1568F" w:rsidP="004C5080">
            <w:pPr>
              <w:jc w:val="center"/>
              <w:rPr>
                <w:sz w:val="20"/>
                <w:szCs w:val="20"/>
              </w:rPr>
            </w:pPr>
            <w:r w:rsidRPr="009B5282">
              <w:rPr>
                <w:sz w:val="20"/>
                <w:szCs w:val="20"/>
              </w:rPr>
              <w:t>02</w:t>
            </w:r>
          </w:p>
        </w:tc>
        <w:tc>
          <w:tcPr>
            <w:tcW w:w="1411" w:type="dxa"/>
            <w:tcBorders>
              <w:top w:val="single" w:sz="4" w:space="0" w:color="auto"/>
              <w:left w:val="single" w:sz="4" w:space="0" w:color="auto"/>
              <w:bottom w:val="single" w:sz="4" w:space="0" w:color="auto"/>
              <w:right w:val="nil"/>
            </w:tcBorders>
            <w:shd w:val="clear" w:color="auto" w:fill="auto"/>
            <w:noWrap/>
            <w:vAlign w:val="center"/>
            <w:hideMark/>
          </w:tcPr>
          <w:p w14:paraId="7DD7194B" w14:textId="77777777" w:rsidR="00B1568F" w:rsidRPr="009B5282" w:rsidRDefault="00B1568F" w:rsidP="004C5080">
            <w:pPr>
              <w:jc w:val="center"/>
              <w:rPr>
                <w:sz w:val="20"/>
                <w:szCs w:val="20"/>
              </w:rPr>
            </w:pPr>
            <w:r w:rsidRPr="009B5282">
              <w:rPr>
                <w:sz w:val="20"/>
                <w:szCs w:val="20"/>
              </w:rPr>
              <w:t>99.0.00.70289</w:t>
            </w:r>
          </w:p>
        </w:tc>
        <w:tc>
          <w:tcPr>
            <w:tcW w:w="6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FF25166" w14:textId="77777777" w:rsidR="00B1568F" w:rsidRPr="009B5282" w:rsidRDefault="00B1568F" w:rsidP="004C5080">
            <w:pPr>
              <w:jc w:val="center"/>
              <w:rPr>
                <w:sz w:val="20"/>
                <w:szCs w:val="20"/>
              </w:rPr>
            </w:pPr>
            <w:r w:rsidRPr="009B5282">
              <w:rPr>
                <w:sz w:val="20"/>
                <w:szCs w:val="20"/>
              </w:rPr>
              <w:t>320</w:t>
            </w:r>
          </w:p>
        </w:tc>
        <w:tc>
          <w:tcPr>
            <w:tcW w:w="9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E299956" w14:textId="77777777" w:rsidR="00B1568F" w:rsidRPr="009B5282" w:rsidRDefault="00B1568F" w:rsidP="004C5080">
            <w:pPr>
              <w:jc w:val="right"/>
              <w:rPr>
                <w:sz w:val="20"/>
                <w:szCs w:val="20"/>
              </w:rPr>
            </w:pPr>
            <w:r w:rsidRPr="009B5282">
              <w:rPr>
                <w:sz w:val="20"/>
                <w:szCs w:val="20"/>
              </w:rPr>
              <w:t>290 000,00</w:t>
            </w:r>
          </w:p>
        </w:tc>
        <w:tc>
          <w:tcPr>
            <w:tcW w:w="850" w:type="dxa"/>
            <w:tcBorders>
              <w:top w:val="single" w:sz="4" w:space="0" w:color="auto"/>
              <w:left w:val="single" w:sz="4" w:space="0" w:color="auto"/>
              <w:bottom w:val="single" w:sz="4" w:space="0" w:color="auto"/>
              <w:right w:val="nil"/>
            </w:tcBorders>
            <w:shd w:val="clear" w:color="auto" w:fill="auto"/>
            <w:noWrap/>
            <w:vAlign w:val="center"/>
            <w:hideMark/>
          </w:tcPr>
          <w:p w14:paraId="2CEC4592" w14:textId="77777777" w:rsidR="00B1568F" w:rsidRPr="009B5282" w:rsidRDefault="00B1568F" w:rsidP="004C5080">
            <w:pPr>
              <w:jc w:val="right"/>
              <w:rPr>
                <w:sz w:val="20"/>
                <w:szCs w:val="20"/>
              </w:rPr>
            </w:pPr>
            <w:r w:rsidRPr="009B5282">
              <w:rPr>
                <w:sz w:val="20"/>
                <w:szCs w:val="20"/>
              </w:rPr>
              <w:t>270 000,00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F35B6E5" w14:textId="77777777" w:rsidR="00B1568F" w:rsidRPr="009B5282" w:rsidRDefault="00B1568F" w:rsidP="004C5080">
            <w:pPr>
              <w:jc w:val="right"/>
              <w:rPr>
                <w:sz w:val="20"/>
                <w:szCs w:val="20"/>
              </w:rPr>
            </w:pPr>
            <w:r w:rsidRPr="009B5282">
              <w:rPr>
                <w:sz w:val="20"/>
                <w:szCs w:val="20"/>
              </w:rPr>
              <w:t>270 000,00</w:t>
            </w:r>
          </w:p>
        </w:tc>
        <w:tc>
          <w:tcPr>
            <w:tcW w:w="222" w:type="dxa"/>
            <w:gridSpan w:val="2"/>
            <w:vAlign w:val="center"/>
            <w:hideMark/>
          </w:tcPr>
          <w:p w14:paraId="4AB66C9F" w14:textId="77777777" w:rsidR="00B1568F" w:rsidRPr="009B5282" w:rsidRDefault="00B1568F" w:rsidP="004C5080">
            <w:pPr>
              <w:rPr>
                <w:sz w:val="20"/>
                <w:szCs w:val="20"/>
              </w:rPr>
            </w:pPr>
          </w:p>
        </w:tc>
      </w:tr>
      <w:tr w:rsidR="00B1568F" w:rsidRPr="009B5282" w14:paraId="4DB759D8" w14:textId="77777777" w:rsidTr="004C5080">
        <w:trPr>
          <w:trHeight w:val="300"/>
        </w:trPr>
        <w:tc>
          <w:tcPr>
            <w:tcW w:w="3119" w:type="dxa"/>
            <w:tcBorders>
              <w:top w:val="nil"/>
              <w:left w:val="single" w:sz="4" w:space="0" w:color="auto"/>
              <w:bottom w:val="nil"/>
              <w:right w:val="nil"/>
            </w:tcBorders>
            <w:shd w:val="clear" w:color="auto" w:fill="auto"/>
            <w:vAlign w:val="center"/>
            <w:hideMark/>
          </w:tcPr>
          <w:p w14:paraId="548305F6" w14:textId="77777777" w:rsidR="00B1568F" w:rsidRPr="009B5282" w:rsidRDefault="00B1568F" w:rsidP="004C5080">
            <w:pPr>
              <w:rPr>
                <w:bCs/>
                <w:sz w:val="20"/>
                <w:szCs w:val="20"/>
              </w:rPr>
            </w:pPr>
            <w:r w:rsidRPr="009B5282">
              <w:rPr>
                <w:bCs/>
                <w:sz w:val="20"/>
                <w:szCs w:val="20"/>
              </w:rPr>
              <w:t>Дополнительное образование детей</w:t>
            </w:r>
          </w:p>
        </w:tc>
        <w:tc>
          <w:tcPr>
            <w:tcW w:w="851" w:type="dxa"/>
            <w:tcBorders>
              <w:top w:val="nil"/>
              <w:left w:val="single" w:sz="4" w:space="0" w:color="auto"/>
              <w:bottom w:val="nil"/>
              <w:right w:val="nil"/>
            </w:tcBorders>
            <w:shd w:val="clear" w:color="auto" w:fill="auto"/>
            <w:noWrap/>
            <w:vAlign w:val="center"/>
            <w:hideMark/>
          </w:tcPr>
          <w:p w14:paraId="41888CDA" w14:textId="77777777" w:rsidR="00B1568F" w:rsidRPr="009B5282" w:rsidRDefault="00B1568F" w:rsidP="004C5080">
            <w:pPr>
              <w:jc w:val="center"/>
              <w:rPr>
                <w:bCs/>
                <w:sz w:val="20"/>
                <w:szCs w:val="20"/>
              </w:rPr>
            </w:pPr>
            <w:r w:rsidRPr="009B5282">
              <w:rPr>
                <w:bCs/>
                <w:sz w:val="20"/>
                <w:szCs w:val="20"/>
              </w:rPr>
              <w:t>444</w:t>
            </w:r>
          </w:p>
        </w:tc>
        <w:tc>
          <w:tcPr>
            <w:tcW w:w="708" w:type="dxa"/>
            <w:tcBorders>
              <w:top w:val="nil"/>
              <w:left w:val="single" w:sz="4" w:space="0" w:color="auto"/>
              <w:bottom w:val="nil"/>
              <w:right w:val="nil"/>
            </w:tcBorders>
            <w:shd w:val="clear" w:color="auto" w:fill="auto"/>
            <w:noWrap/>
            <w:vAlign w:val="center"/>
            <w:hideMark/>
          </w:tcPr>
          <w:p w14:paraId="2E9062E9" w14:textId="77777777" w:rsidR="00B1568F" w:rsidRPr="009B5282" w:rsidRDefault="00B1568F" w:rsidP="004C5080">
            <w:pPr>
              <w:jc w:val="center"/>
              <w:rPr>
                <w:bCs/>
                <w:sz w:val="20"/>
                <w:szCs w:val="20"/>
              </w:rPr>
            </w:pPr>
            <w:r w:rsidRPr="009B5282">
              <w:rPr>
                <w:bCs/>
                <w:sz w:val="20"/>
                <w:szCs w:val="20"/>
              </w:rPr>
              <w:t>07</w:t>
            </w:r>
          </w:p>
        </w:tc>
        <w:tc>
          <w:tcPr>
            <w:tcW w:w="851" w:type="dxa"/>
            <w:tcBorders>
              <w:top w:val="nil"/>
              <w:left w:val="single" w:sz="4" w:space="0" w:color="auto"/>
              <w:bottom w:val="nil"/>
              <w:right w:val="single" w:sz="4" w:space="0" w:color="auto"/>
            </w:tcBorders>
            <w:shd w:val="clear" w:color="auto" w:fill="auto"/>
            <w:noWrap/>
            <w:vAlign w:val="center"/>
            <w:hideMark/>
          </w:tcPr>
          <w:p w14:paraId="742F44B5" w14:textId="77777777" w:rsidR="00B1568F" w:rsidRPr="009B5282" w:rsidRDefault="00B1568F" w:rsidP="004C5080">
            <w:pPr>
              <w:jc w:val="center"/>
              <w:rPr>
                <w:bCs/>
                <w:sz w:val="20"/>
                <w:szCs w:val="20"/>
              </w:rPr>
            </w:pPr>
            <w:r w:rsidRPr="009B5282">
              <w:rPr>
                <w:bCs/>
                <w:sz w:val="20"/>
                <w:szCs w:val="20"/>
              </w:rPr>
              <w:t>03</w:t>
            </w:r>
          </w:p>
        </w:tc>
        <w:tc>
          <w:tcPr>
            <w:tcW w:w="1411" w:type="dxa"/>
            <w:tcBorders>
              <w:top w:val="nil"/>
              <w:left w:val="single" w:sz="4" w:space="0" w:color="auto"/>
              <w:bottom w:val="nil"/>
              <w:right w:val="nil"/>
            </w:tcBorders>
            <w:shd w:val="clear" w:color="auto" w:fill="auto"/>
            <w:noWrap/>
            <w:vAlign w:val="center"/>
            <w:hideMark/>
          </w:tcPr>
          <w:p w14:paraId="546BB935" w14:textId="77777777" w:rsidR="00B1568F" w:rsidRPr="009B5282" w:rsidRDefault="00B1568F" w:rsidP="004C5080">
            <w:pPr>
              <w:jc w:val="center"/>
              <w:rPr>
                <w:bCs/>
                <w:sz w:val="20"/>
                <w:szCs w:val="20"/>
              </w:rPr>
            </w:pPr>
            <w:r w:rsidRPr="009B5282">
              <w:rPr>
                <w:bCs/>
                <w:sz w:val="20"/>
                <w:szCs w:val="20"/>
              </w:rPr>
              <w:t> </w:t>
            </w:r>
          </w:p>
        </w:tc>
        <w:tc>
          <w:tcPr>
            <w:tcW w:w="617" w:type="dxa"/>
            <w:tcBorders>
              <w:top w:val="nil"/>
              <w:left w:val="single" w:sz="4" w:space="0" w:color="auto"/>
              <w:bottom w:val="nil"/>
              <w:right w:val="single" w:sz="4" w:space="0" w:color="auto"/>
            </w:tcBorders>
            <w:shd w:val="clear" w:color="auto" w:fill="auto"/>
            <w:noWrap/>
            <w:vAlign w:val="center"/>
            <w:hideMark/>
          </w:tcPr>
          <w:p w14:paraId="43ACFDFF" w14:textId="77777777" w:rsidR="00B1568F" w:rsidRPr="009B5282" w:rsidRDefault="00B1568F" w:rsidP="004C5080">
            <w:pPr>
              <w:jc w:val="center"/>
              <w:rPr>
                <w:bCs/>
                <w:sz w:val="20"/>
                <w:szCs w:val="20"/>
              </w:rPr>
            </w:pPr>
            <w:r w:rsidRPr="009B5282">
              <w:rPr>
                <w:bCs/>
                <w:sz w:val="20"/>
                <w:szCs w:val="20"/>
              </w:rPr>
              <w:t> </w:t>
            </w:r>
          </w:p>
        </w:tc>
        <w:tc>
          <w:tcPr>
            <w:tcW w:w="949" w:type="dxa"/>
            <w:tcBorders>
              <w:top w:val="nil"/>
              <w:left w:val="single" w:sz="4" w:space="0" w:color="auto"/>
              <w:bottom w:val="nil"/>
              <w:right w:val="single" w:sz="4" w:space="0" w:color="auto"/>
            </w:tcBorders>
            <w:shd w:val="clear" w:color="auto" w:fill="auto"/>
            <w:noWrap/>
            <w:vAlign w:val="center"/>
            <w:hideMark/>
          </w:tcPr>
          <w:p w14:paraId="5E98EE03" w14:textId="77777777" w:rsidR="00B1568F" w:rsidRPr="009B5282" w:rsidRDefault="00B1568F" w:rsidP="004C5080">
            <w:pPr>
              <w:jc w:val="right"/>
              <w:rPr>
                <w:bCs/>
                <w:sz w:val="20"/>
                <w:szCs w:val="20"/>
              </w:rPr>
            </w:pPr>
            <w:r w:rsidRPr="009B5282">
              <w:rPr>
                <w:bCs/>
                <w:sz w:val="20"/>
                <w:szCs w:val="20"/>
              </w:rPr>
              <w:t>108 329 305,25</w:t>
            </w:r>
          </w:p>
        </w:tc>
        <w:tc>
          <w:tcPr>
            <w:tcW w:w="850" w:type="dxa"/>
            <w:tcBorders>
              <w:top w:val="nil"/>
              <w:left w:val="single" w:sz="4" w:space="0" w:color="auto"/>
              <w:bottom w:val="nil"/>
              <w:right w:val="nil"/>
            </w:tcBorders>
            <w:shd w:val="clear" w:color="auto" w:fill="auto"/>
            <w:noWrap/>
            <w:vAlign w:val="center"/>
            <w:hideMark/>
          </w:tcPr>
          <w:p w14:paraId="2BEFC2C8" w14:textId="77777777" w:rsidR="00B1568F" w:rsidRPr="009B5282" w:rsidRDefault="00B1568F" w:rsidP="004C5080">
            <w:pPr>
              <w:jc w:val="right"/>
              <w:rPr>
                <w:bCs/>
                <w:sz w:val="20"/>
                <w:szCs w:val="20"/>
              </w:rPr>
            </w:pPr>
            <w:r w:rsidRPr="009B5282">
              <w:rPr>
                <w:bCs/>
                <w:sz w:val="20"/>
                <w:szCs w:val="20"/>
              </w:rPr>
              <w:t>58 168 173,40</w:t>
            </w:r>
          </w:p>
        </w:tc>
        <w:tc>
          <w:tcPr>
            <w:tcW w:w="1276" w:type="dxa"/>
            <w:tcBorders>
              <w:top w:val="nil"/>
              <w:left w:val="single" w:sz="4" w:space="0" w:color="auto"/>
              <w:bottom w:val="nil"/>
              <w:right w:val="single" w:sz="4" w:space="0" w:color="auto"/>
            </w:tcBorders>
            <w:shd w:val="clear" w:color="auto" w:fill="auto"/>
            <w:noWrap/>
            <w:vAlign w:val="center"/>
            <w:hideMark/>
          </w:tcPr>
          <w:p w14:paraId="28103665" w14:textId="77777777" w:rsidR="00B1568F" w:rsidRPr="009B5282" w:rsidRDefault="00B1568F" w:rsidP="004C5080">
            <w:pPr>
              <w:jc w:val="right"/>
              <w:rPr>
                <w:bCs/>
                <w:sz w:val="20"/>
                <w:szCs w:val="20"/>
              </w:rPr>
            </w:pPr>
            <w:r w:rsidRPr="009B5282">
              <w:rPr>
                <w:bCs/>
                <w:sz w:val="20"/>
                <w:szCs w:val="20"/>
              </w:rPr>
              <w:t>57 130 800,00</w:t>
            </w:r>
          </w:p>
        </w:tc>
        <w:tc>
          <w:tcPr>
            <w:tcW w:w="222" w:type="dxa"/>
            <w:gridSpan w:val="2"/>
            <w:vAlign w:val="center"/>
            <w:hideMark/>
          </w:tcPr>
          <w:p w14:paraId="11037BF6" w14:textId="77777777" w:rsidR="00B1568F" w:rsidRPr="009B5282" w:rsidRDefault="00B1568F" w:rsidP="004C5080">
            <w:pPr>
              <w:rPr>
                <w:sz w:val="20"/>
                <w:szCs w:val="20"/>
              </w:rPr>
            </w:pPr>
          </w:p>
        </w:tc>
      </w:tr>
      <w:tr w:rsidR="00B1568F" w:rsidRPr="009B5282" w14:paraId="1116C167" w14:textId="77777777" w:rsidTr="004C5080">
        <w:trPr>
          <w:trHeight w:val="870"/>
        </w:trPr>
        <w:tc>
          <w:tcPr>
            <w:tcW w:w="3119" w:type="dxa"/>
            <w:tcBorders>
              <w:top w:val="single" w:sz="4" w:space="0" w:color="auto"/>
              <w:left w:val="single" w:sz="4" w:space="0" w:color="auto"/>
              <w:bottom w:val="nil"/>
              <w:right w:val="nil"/>
            </w:tcBorders>
            <w:shd w:val="clear" w:color="auto" w:fill="auto"/>
            <w:vAlign w:val="center"/>
            <w:hideMark/>
          </w:tcPr>
          <w:p w14:paraId="0DFE8645" w14:textId="77777777" w:rsidR="00B1568F" w:rsidRPr="009B5282" w:rsidRDefault="00B1568F" w:rsidP="004C5080">
            <w:pPr>
              <w:rPr>
                <w:bCs/>
                <w:sz w:val="20"/>
                <w:szCs w:val="20"/>
              </w:rPr>
            </w:pPr>
            <w:r w:rsidRPr="009B5282">
              <w:rPr>
                <w:bCs/>
                <w:sz w:val="20"/>
                <w:szCs w:val="20"/>
              </w:rPr>
              <w:t>Муниципальная программа "Комплексное развитие сельских территорий в Куйбышевском районе"</w:t>
            </w:r>
          </w:p>
        </w:tc>
        <w:tc>
          <w:tcPr>
            <w:tcW w:w="851" w:type="dxa"/>
            <w:tcBorders>
              <w:top w:val="single" w:sz="4" w:space="0" w:color="auto"/>
              <w:left w:val="single" w:sz="4" w:space="0" w:color="auto"/>
              <w:bottom w:val="nil"/>
              <w:right w:val="nil"/>
            </w:tcBorders>
            <w:shd w:val="clear" w:color="auto" w:fill="auto"/>
            <w:noWrap/>
            <w:vAlign w:val="center"/>
            <w:hideMark/>
          </w:tcPr>
          <w:p w14:paraId="7871AD86" w14:textId="77777777" w:rsidR="00B1568F" w:rsidRPr="009B5282" w:rsidRDefault="00B1568F" w:rsidP="004C5080">
            <w:pPr>
              <w:jc w:val="center"/>
              <w:rPr>
                <w:bCs/>
                <w:sz w:val="20"/>
                <w:szCs w:val="20"/>
              </w:rPr>
            </w:pPr>
            <w:r w:rsidRPr="009B5282">
              <w:rPr>
                <w:bCs/>
                <w:sz w:val="20"/>
                <w:szCs w:val="20"/>
              </w:rPr>
              <w:t>444</w:t>
            </w:r>
          </w:p>
        </w:tc>
        <w:tc>
          <w:tcPr>
            <w:tcW w:w="708" w:type="dxa"/>
            <w:tcBorders>
              <w:top w:val="single" w:sz="4" w:space="0" w:color="auto"/>
              <w:left w:val="single" w:sz="4" w:space="0" w:color="auto"/>
              <w:bottom w:val="nil"/>
              <w:right w:val="nil"/>
            </w:tcBorders>
            <w:shd w:val="clear" w:color="auto" w:fill="auto"/>
            <w:noWrap/>
            <w:vAlign w:val="center"/>
            <w:hideMark/>
          </w:tcPr>
          <w:p w14:paraId="3C1AF12E" w14:textId="77777777" w:rsidR="00B1568F" w:rsidRPr="009B5282" w:rsidRDefault="00B1568F" w:rsidP="004C5080">
            <w:pPr>
              <w:jc w:val="center"/>
              <w:rPr>
                <w:bCs/>
                <w:sz w:val="20"/>
                <w:szCs w:val="20"/>
              </w:rPr>
            </w:pPr>
            <w:r w:rsidRPr="009B5282">
              <w:rPr>
                <w:bCs/>
                <w:sz w:val="20"/>
                <w:szCs w:val="20"/>
              </w:rPr>
              <w:t>07</w:t>
            </w:r>
          </w:p>
        </w:tc>
        <w:tc>
          <w:tcPr>
            <w:tcW w:w="851" w:type="dxa"/>
            <w:tcBorders>
              <w:top w:val="single" w:sz="4" w:space="0" w:color="auto"/>
              <w:left w:val="single" w:sz="4" w:space="0" w:color="auto"/>
              <w:bottom w:val="nil"/>
              <w:right w:val="single" w:sz="4" w:space="0" w:color="auto"/>
            </w:tcBorders>
            <w:shd w:val="clear" w:color="auto" w:fill="auto"/>
            <w:noWrap/>
            <w:vAlign w:val="center"/>
            <w:hideMark/>
          </w:tcPr>
          <w:p w14:paraId="70A34328" w14:textId="77777777" w:rsidR="00B1568F" w:rsidRPr="009B5282" w:rsidRDefault="00B1568F" w:rsidP="004C5080">
            <w:pPr>
              <w:jc w:val="center"/>
              <w:rPr>
                <w:bCs/>
                <w:sz w:val="20"/>
                <w:szCs w:val="20"/>
              </w:rPr>
            </w:pPr>
            <w:r w:rsidRPr="009B5282">
              <w:rPr>
                <w:bCs/>
                <w:sz w:val="20"/>
                <w:szCs w:val="20"/>
              </w:rPr>
              <w:t>03</w:t>
            </w:r>
          </w:p>
        </w:tc>
        <w:tc>
          <w:tcPr>
            <w:tcW w:w="1411" w:type="dxa"/>
            <w:tcBorders>
              <w:top w:val="single" w:sz="4" w:space="0" w:color="auto"/>
              <w:left w:val="single" w:sz="4" w:space="0" w:color="auto"/>
              <w:bottom w:val="nil"/>
              <w:right w:val="nil"/>
            </w:tcBorders>
            <w:shd w:val="clear" w:color="auto" w:fill="auto"/>
            <w:noWrap/>
            <w:vAlign w:val="center"/>
            <w:hideMark/>
          </w:tcPr>
          <w:p w14:paraId="42544061" w14:textId="77777777" w:rsidR="00B1568F" w:rsidRPr="009B5282" w:rsidRDefault="00B1568F" w:rsidP="004C5080">
            <w:pPr>
              <w:jc w:val="center"/>
              <w:rPr>
                <w:bCs/>
                <w:sz w:val="20"/>
                <w:szCs w:val="20"/>
              </w:rPr>
            </w:pPr>
            <w:r w:rsidRPr="009B5282">
              <w:rPr>
                <w:bCs/>
                <w:sz w:val="20"/>
                <w:szCs w:val="20"/>
              </w:rPr>
              <w:t>06.0.00.00000</w:t>
            </w:r>
          </w:p>
        </w:tc>
        <w:tc>
          <w:tcPr>
            <w:tcW w:w="617" w:type="dxa"/>
            <w:tcBorders>
              <w:top w:val="single" w:sz="4" w:space="0" w:color="auto"/>
              <w:left w:val="single" w:sz="4" w:space="0" w:color="auto"/>
              <w:bottom w:val="nil"/>
              <w:right w:val="single" w:sz="4" w:space="0" w:color="auto"/>
            </w:tcBorders>
            <w:shd w:val="clear" w:color="auto" w:fill="auto"/>
            <w:noWrap/>
            <w:vAlign w:val="center"/>
            <w:hideMark/>
          </w:tcPr>
          <w:p w14:paraId="3536A3FA" w14:textId="77777777" w:rsidR="00B1568F" w:rsidRPr="009B5282" w:rsidRDefault="00B1568F" w:rsidP="004C5080">
            <w:pPr>
              <w:jc w:val="center"/>
              <w:rPr>
                <w:bCs/>
                <w:sz w:val="20"/>
                <w:szCs w:val="20"/>
              </w:rPr>
            </w:pPr>
            <w:r w:rsidRPr="009B5282">
              <w:rPr>
                <w:bCs/>
                <w:sz w:val="20"/>
                <w:szCs w:val="20"/>
              </w:rPr>
              <w:t> </w:t>
            </w:r>
          </w:p>
        </w:tc>
        <w:tc>
          <w:tcPr>
            <w:tcW w:w="949" w:type="dxa"/>
            <w:tcBorders>
              <w:top w:val="single" w:sz="4" w:space="0" w:color="auto"/>
              <w:left w:val="single" w:sz="4" w:space="0" w:color="auto"/>
              <w:bottom w:val="nil"/>
              <w:right w:val="single" w:sz="4" w:space="0" w:color="auto"/>
            </w:tcBorders>
            <w:shd w:val="clear" w:color="auto" w:fill="auto"/>
            <w:noWrap/>
            <w:vAlign w:val="center"/>
            <w:hideMark/>
          </w:tcPr>
          <w:p w14:paraId="0C3D8664" w14:textId="77777777" w:rsidR="00B1568F" w:rsidRPr="009B5282" w:rsidRDefault="00B1568F" w:rsidP="004C5080">
            <w:pPr>
              <w:jc w:val="right"/>
              <w:rPr>
                <w:bCs/>
                <w:sz w:val="20"/>
                <w:szCs w:val="20"/>
              </w:rPr>
            </w:pPr>
            <w:r w:rsidRPr="009B5282">
              <w:rPr>
                <w:bCs/>
                <w:sz w:val="20"/>
                <w:szCs w:val="20"/>
              </w:rPr>
              <w:t>0,00</w:t>
            </w:r>
          </w:p>
        </w:tc>
        <w:tc>
          <w:tcPr>
            <w:tcW w:w="850" w:type="dxa"/>
            <w:tcBorders>
              <w:top w:val="single" w:sz="4" w:space="0" w:color="auto"/>
              <w:left w:val="single" w:sz="4" w:space="0" w:color="auto"/>
              <w:bottom w:val="nil"/>
              <w:right w:val="nil"/>
            </w:tcBorders>
            <w:shd w:val="clear" w:color="auto" w:fill="auto"/>
            <w:noWrap/>
            <w:vAlign w:val="center"/>
            <w:hideMark/>
          </w:tcPr>
          <w:p w14:paraId="2F595244" w14:textId="77777777" w:rsidR="00B1568F" w:rsidRPr="009B5282" w:rsidRDefault="00B1568F" w:rsidP="004C5080">
            <w:pPr>
              <w:jc w:val="right"/>
              <w:rPr>
                <w:bCs/>
                <w:sz w:val="20"/>
                <w:szCs w:val="20"/>
              </w:rPr>
            </w:pPr>
            <w:r w:rsidRPr="009B5282">
              <w:rPr>
                <w:bCs/>
                <w:sz w:val="20"/>
                <w:szCs w:val="20"/>
              </w:rPr>
              <w:t>1 000 000,00</w:t>
            </w:r>
          </w:p>
        </w:tc>
        <w:tc>
          <w:tcPr>
            <w:tcW w:w="1276" w:type="dxa"/>
            <w:tcBorders>
              <w:top w:val="single" w:sz="4" w:space="0" w:color="auto"/>
              <w:left w:val="single" w:sz="4" w:space="0" w:color="auto"/>
              <w:bottom w:val="nil"/>
              <w:right w:val="single" w:sz="4" w:space="0" w:color="auto"/>
            </w:tcBorders>
            <w:shd w:val="clear" w:color="auto" w:fill="auto"/>
            <w:noWrap/>
            <w:vAlign w:val="center"/>
            <w:hideMark/>
          </w:tcPr>
          <w:p w14:paraId="10B5CD6D" w14:textId="77777777" w:rsidR="00B1568F" w:rsidRPr="009B5282" w:rsidRDefault="00B1568F" w:rsidP="004C5080">
            <w:pPr>
              <w:jc w:val="right"/>
              <w:rPr>
                <w:bCs/>
                <w:sz w:val="20"/>
                <w:szCs w:val="20"/>
              </w:rPr>
            </w:pPr>
            <w:r w:rsidRPr="009B5282">
              <w:rPr>
                <w:bCs/>
                <w:sz w:val="20"/>
                <w:szCs w:val="20"/>
              </w:rPr>
              <w:t>0,00</w:t>
            </w:r>
          </w:p>
        </w:tc>
        <w:tc>
          <w:tcPr>
            <w:tcW w:w="222" w:type="dxa"/>
            <w:gridSpan w:val="2"/>
            <w:vAlign w:val="center"/>
            <w:hideMark/>
          </w:tcPr>
          <w:p w14:paraId="29969675" w14:textId="77777777" w:rsidR="00B1568F" w:rsidRPr="009B5282" w:rsidRDefault="00B1568F" w:rsidP="004C5080">
            <w:pPr>
              <w:rPr>
                <w:sz w:val="20"/>
                <w:szCs w:val="20"/>
              </w:rPr>
            </w:pPr>
          </w:p>
        </w:tc>
      </w:tr>
      <w:tr w:rsidR="00B1568F" w:rsidRPr="009B5282" w14:paraId="612D7E71" w14:textId="77777777" w:rsidTr="004C5080">
        <w:trPr>
          <w:trHeight w:val="870"/>
        </w:trPr>
        <w:tc>
          <w:tcPr>
            <w:tcW w:w="3119" w:type="dxa"/>
            <w:tcBorders>
              <w:top w:val="single" w:sz="4" w:space="0" w:color="auto"/>
              <w:left w:val="single" w:sz="4" w:space="0" w:color="auto"/>
              <w:bottom w:val="nil"/>
              <w:right w:val="nil"/>
            </w:tcBorders>
            <w:shd w:val="clear" w:color="auto" w:fill="auto"/>
            <w:vAlign w:val="center"/>
            <w:hideMark/>
          </w:tcPr>
          <w:p w14:paraId="3106370E" w14:textId="77777777" w:rsidR="00B1568F" w:rsidRPr="009B5282" w:rsidRDefault="00B1568F" w:rsidP="004C5080">
            <w:pPr>
              <w:rPr>
                <w:bCs/>
                <w:sz w:val="20"/>
                <w:szCs w:val="20"/>
              </w:rPr>
            </w:pPr>
            <w:r w:rsidRPr="009B5282">
              <w:rPr>
                <w:bCs/>
                <w:sz w:val="20"/>
                <w:szCs w:val="20"/>
              </w:rPr>
              <w:t>Реализация мероприятий муниципальной программы «Комплексное развитие сельских территорий в Куйбышевском районе»</w:t>
            </w:r>
          </w:p>
        </w:tc>
        <w:tc>
          <w:tcPr>
            <w:tcW w:w="851" w:type="dxa"/>
            <w:tcBorders>
              <w:top w:val="single" w:sz="4" w:space="0" w:color="auto"/>
              <w:left w:val="single" w:sz="4" w:space="0" w:color="auto"/>
              <w:bottom w:val="nil"/>
              <w:right w:val="nil"/>
            </w:tcBorders>
            <w:shd w:val="clear" w:color="auto" w:fill="auto"/>
            <w:noWrap/>
            <w:vAlign w:val="center"/>
            <w:hideMark/>
          </w:tcPr>
          <w:p w14:paraId="567AD51F" w14:textId="77777777" w:rsidR="00B1568F" w:rsidRPr="009B5282" w:rsidRDefault="00B1568F" w:rsidP="004C5080">
            <w:pPr>
              <w:jc w:val="center"/>
              <w:rPr>
                <w:bCs/>
                <w:sz w:val="20"/>
                <w:szCs w:val="20"/>
              </w:rPr>
            </w:pPr>
            <w:r w:rsidRPr="009B5282">
              <w:rPr>
                <w:bCs/>
                <w:sz w:val="20"/>
                <w:szCs w:val="20"/>
              </w:rPr>
              <w:t>444</w:t>
            </w:r>
          </w:p>
        </w:tc>
        <w:tc>
          <w:tcPr>
            <w:tcW w:w="708" w:type="dxa"/>
            <w:tcBorders>
              <w:top w:val="single" w:sz="4" w:space="0" w:color="auto"/>
              <w:left w:val="single" w:sz="4" w:space="0" w:color="auto"/>
              <w:bottom w:val="nil"/>
              <w:right w:val="nil"/>
            </w:tcBorders>
            <w:shd w:val="clear" w:color="auto" w:fill="auto"/>
            <w:noWrap/>
            <w:vAlign w:val="center"/>
            <w:hideMark/>
          </w:tcPr>
          <w:p w14:paraId="414EF994" w14:textId="77777777" w:rsidR="00B1568F" w:rsidRPr="009B5282" w:rsidRDefault="00B1568F" w:rsidP="004C5080">
            <w:pPr>
              <w:jc w:val="center"/>
              <w:rPr>
                <w:bCs/>
                <w:sz w:val="20"/>
                <w:szCs w:val="20"/>
              </w:rPr>
            </w:pPr>
            <w:r w:rsidRPr="009B5282">
              <w:rPr>
                <w:bCs/>
                <w:sz w:val="20"/>
                <w:szCs w:val="20"/>
              </w:rPr>
              <w:t>07</w:t>
            </w:r>
          </w:p>
        </w:tc>
        <w:tc>
          <w:tcPr>
            <w:tcW w:w="851" w:type="dxa"/>
            <w:tcBorders>
              <w:top w:val="single" w:sz="4" w:space="0" w:color="auto"/>
              <w:left w:val="single" w:sz="4" w:space="0" w:color="auto"/>
              <w:bottom w:val="nil"/>
              <w:right w:val="single" w:sz="4" w:space="0" w:color="auto"/>
            </w:tcBorders>
            <w:shd w:val="clear" w:color="auto" w:fill="auto"/>
            <w:noWrap/>
            <w:vAlign w:val="center"/>
            <w:hideMark/>
          </w:tcPr>
          <w:p w14:paraId="0DC96B26" w14:textId="77777777" w:rsidR="00B1568F" w:rsidRPr="009B5282" w:rsidRDefault="00B1568F" w:rsidP="004C5080">
            <w:pPr>
              <w:jc w:val="center"/>
              <w:rPr>
                <w:bCs/>
                <w:sz w:val="20"/>
                <w:szCs w:val="20"/>
              </w:rPr>
            </w:pPr>
            <w:r w:rsidRPr="009B5282">
              <w:rPr>
                <w:bCs/>
                <w:sz w:val="20"/>
                <w:szCs w:val="20"/>
              </w:rPr>
              <w:t>03</w:t>
            </w:r>
          </w:p>
        </w:tc>
        <w:tc>
          <w:tcPr>
            <w:tcW w:w="1411" w:type="dxa"/>
            <w:tcBorders>
              <w:top w:val="single" w:sz="4" w:space="0" w:color="auto"/>
              <w:left w:val="single" w:sz="4" w:space="0" w:color="auto"/>
              <w:bottom w:val="nil"/>
              <w:right w:val="nil"/>
            </w:tcBorders>
            <w:shd w:val="clear" w:color="auto" w:fill="auto"/>
            <w:noWrap/>
            <w:vAlign w:val="center"/>
            <w:hideMark/>
          </w:tcPr>
          <w:p w14:paraId="0320561E" w14:textId="77777777" w:rsidR="00B1568F" w:rsidRPr="009B5282" w:rsidRDefault="00B1568F" w:rsidP="004C5080">
            <w:pPr>
              <w:jc w:val="center"/>
              <w:rPr>
                <w:bCs/>
                <w:sz w:val="20"/>
                <w:szCs w:val="20"/>
              </w:rPr>
            </w:pPr>
            <w:r w:rsidRPr="009B5282">
              <w:rPr>
                <w:bCs/>
                <w:sz w:val="20"/>
                <w:szCs w:val="20"/>
              </w:rPr>
              <w:t>06.0.00.05956</w:t>
            </w:r>
          </w:p>
        </w:tc>
        <w:tc>
          <w:tcPr>
            <w:tcW w:w="617" w:type="dxa"/>
            <w:tcBorders>
              <w:top w:val="single" w:sz="4" w:space="0" w:color="auto"/>
              <w:left w:val="single" w:sz="4" w:space="0" w:color="auto"/>
              <w:bottom w:val="nil"/>
              <w:right w:val="single" w:sz="4" w:space="0" w:color="auto"/>
            </w:tcBorders>
            <w:shd w:val="clear" w:color="auto" w:fill="auto"/>
            <w:noWrap/>
            <w:vAlign w:val="center"/>
            <w:hideMark/>
          </w:tcPr>
          <w:p w14:paraId="0A94710D" w14:textId="77777777" w:rsidR="00B1568F" w:rsidRPr="009B5282" w:rsidRDefault="00B1568F" w:rsidP="004C5080">
            <w:pPr>
              <w:jc w:val="center"/>
              <w:rPr>
                <w:bCs/>
                <w:sz w:val="20"/>
                <w:szCs w:val="20"/>
              </w:rPr>
            </w:pPr>
            <w:r w:rsidRPr="009B5282">
              <w:rPr>
                <w:bCs/>
                <w:sz w:val="20"/>
                <w:szCs w:val="20"/>
              </w:rPr>
              <w:t> </w:t>
            </w:r>
          </w:p>
        </w:tc>
        <w:tc>
          <w:tcPr>
            <w:tcW w:w="949" w:type="dxa"/>
            <w:tcBorders>
              <w:top w:val="single" w:sz="4" w:space="0" w:color="auto"/>
              <w:left w:val="single" w:sz="4" w:space="0" w:color="auto"/>
              <w:bottom w:val="nil"/>
              <w:right w:val="single" w:sz="4" w:space="0" w:color="auto"/>
            </w:tcBorders>
            <w:shd w:val="clear" w:color="auto" w:fill="auto"/>
            <w:noWrap/>
            <w:vAlign w:val="center"/>
            <w:hideMark/>
          </w:tcPr>
          <w:p w14:paraId="7BC1C362" w14:textId="77777777" w:rsidR="00B1568F" w:rsidRPr="009B5282" w:rsidRDefault="00B1568F" w:rsidP="004C5080">
            <w:pPr>
              <w:jc w:val="right"/>
              <w:rPr>
                <w:bCs/>
                <w:sz w:val="20"/>
                <w:szCs w:val="20"/>
              </w:rPr>
            </w:pPr>
            <w:r w:rsidRPr="009B5282">
              <w:rPr>
                <w:bCs/>
                <w:sz w:val="20"/>
                <w:szCs w:val="20"/>
              </w:rPr>
              <w:t>0,00</w:t>
            </w:r>
          </w:p>
        </w:tc>
        <w:tc>
          <w:tcPr>
            <w:tcW w:w="850" w:type="dxa"/>
            <w:tcBorders>
              <w:top w:val="single" w:sz="4" w:space="0" w:color="auto"/>
              <w:left w:val="single" w:sz="4" w:space="0" w:color="auto"/>
              <w:bottom w:val="nil"/>
              <w:right w:val="nil"/>
            </w:tcBorders>
            <w:shd w:val="clear" w:color="auto" w:fill="auto"/>
            <w:noWrap/>
            <w:vAlign w:val="center"/>
            <w:hideMark/>
          </w:tcPr>
          <w:p w14:paraId="53717842" w14:textId="77777777" w:rsidR="00B1568F" w:rsidRPr="009B5282" w:rsidRDefault="00B1568F" w:rsidP="004C5080">
            <w:pPr>
              <w:jc w:val="right"/>
              <w:rPr>
                <w:bCs/>
                <w:sz w:val="20"/>
                <w:szCs w:val="20"/>
              </w:rPr>
            </w:pPr>
            <w:r w:rsidRPr="009B5282">
              <w:rPr>
                <w:bCs/>
                <w:sz w:val="20"/>
                <w:szCs w:val="20"/>
              </w:rPr>
              <w:t>1 000 000,00</w:t>
            </w:r>
          </w:p>
        </w:tc>
        <w:tc>
          <w:tcPr>
            <w:tcW w:w="1276" w:type="dxa"/>
            <w:tcBorders>
              <w:top w:val="single" w:sz="4" w:space="0" w:color="auto"/>
              <w:left w:val="single" w:sz="4" w:space="0" w:color="auto"/>
              <w:bottom w:val="nil"/>
              <w:right w:val="single" w:sz="4" w:space="0" w:color="auto"/>
            </w:tcBorders>
            <w:shd w:val="clear" w:color="auto" w:fill="auto"/>
            <w:noWrap/>
            <w:vAlign w:val="center"/>
            <w:hideMark/>
          </w:tcPr>
          <w:p w14:paraId="431F5BA9" w14:textId="77777777" w:rsidR="00B1568F" w:rsidRPr="009B5282" w:rsidRDefault="00B1568F" w:rsidP="004C5080">
            <w:pPr>
              <w:jc w:val="right"/>
              <w:rPr>
                <w:bCs/>
                <w:sz w:val="20"/>
                <w:szCs w:val="20"/>
              </w:rPr>
            </w:pPr>
            <w:r w:rsidRPr="009B5282">
              <w:rPr>
                <w:bCs/>
                <w:sz w:val="20"/>
                <w:szCs w:val="20"/>
              </w:rPr>
              <w:t>0,00</w:t>
            </w:r>
          </w:p>
        </w:tc>
        <w:tc>
          <w:tcPr>
            <w:tcW w:w="222" w:type="dxa"/>
            <w:gridSpan w:val="2"/>
            <w:vAlign w:val="center"/>
            <w:hideMark/>
          </w:tcPr>
          <w:p w14:paraId="250C3A83" w14:textId="77777777" w:rsidR="00B1568F" w:rsidRPr="009B5282" w:rsidRDefault="00B1568F" w:rsidP="004C5080">
            <w:pPr>
              <w:rPr>
                <w:sz w:val="20"/>
                <w:szCs w:val="20"/>
              </w:rPr>
            </w:pPr>
          </w:p>
        </w:tc>
      </w:tr>
      <w:tr w:rsidR="00B1568F" w:rsidRPr="009B5282" w14:paraId="2E5A8DFE" w14:textId="77777777" w:rsidTr="004C5080">
        <w:trPr>
          <w:trHeight w:val="870"/>
        </w:trPr>
        <w:tc>
          <w:tcPr>
            <w:tcW w:w="3119" w:type="dxa"/>
            <w:tcBorders>
              <w:top w:val="single" w:sz="4" w:space="0" w:color="auto"/>
              <w:left w:val="single" w:sz="4" w:space="0" w:color="auto"/>
              <w:bottom w:val="nil"/>
              <w:right w:val="nil"/>
            </w:tcBorders>
            <w:shd w:val="clear" w:color="auto" w:fill="auto"/>
            <w:vAlign w:val="center"/>
            <w:hideMark/>
          </w:tcPr>
          <w:p w14:paraId="2958A080" w14:textId="77777777" w:rsidR="00B1568F" w:rsidRPr="009B5282" w:rsidRDefault="00B1568F" w:rsidP="004C5080">
            <w:pPr>
              <w:rPr>
                <w:sz w:val="20"/>
                <w:szCs w:val="20"/>
              </w:rPr>
            </w:pPr>
            <w:r w:rsidRPr="009B5282">
              <w:rPr>
                <w:sz w:val="20"/>
                <w:szCs w:val="20"/>
              </w:rPr>
              <w:t>Предоставление субсидий бюджетным, автономным учреждениям и иным некоммерческим организациям</w:t>
            </w:r>
          </w:p>
        </w:tc>
        <w:tc>
          <w:tcPr>
            <w:tcW w:w="851" w:type="dxa"/>
            <w:tcBorders>
              <w:top w:val="single" w:sz="4" w:space="0" w:color="auto"/>
              <w:left w:val="single" w:sz="4" w:space="0" w:color="auto"/>
              <w:bottom w:val="nil"/>
              <w:right w:val="nil"/>
            </w:tcBorders>
            <w:shd w:val="clear" w:color="auto" w:fill="auto"/>
            <w:noWrap/>
            <w:vAlign w:val="center"/>
            <w:hideMark/>
          </w:tcPr>
          <w:p w14:paraId="4812141C" w14:textId="77777777" w:rsidR="00B1568F" w:rsidRPr="009B5282" w:rsidRDefault="00B1568F" w:rsidP="004C5080">
            <w:pPr>
              <w:jc w:val="center"/>
              <w:rPr>
                <w:sz w:val="20"/>
                <w:szCs w:val="20"/>
              </w:rPr>
            </w:pPr>
            <w:r w:rsidRPr="009B5282">
              <w:rPr>
                <w:sz w:val="20"/>
                <w:szCs w:val="20"/>
              </w:rPr>
              <w:t>444</w:t>
            </w:r>
          </w:p>
        </w:tc>
        <w:tc>
          <w:tcPr>
            <w:tcW w:w="708" w:type="dxa"/>
            <w:tcBorders>
              <w:top w:val="single" w:sz="4" w:space="0" w:color="auto"/>
              <w:left w:val="single" w:sz="4" w:space="0" w:color="auto"/>
              <w:bottom w:val="nil"/>
              <w:right w:val="nil"/>
            </w:tcBorders>
            <w:shd w:val="clear" w:color="auto" w:fill="auto"/>
            <w:noWrap/>
            <w:vAlign w:val="center"/>
            <w:hideMark/>
          </w:tcPr>
          <w:p w14:paraId="789A4631" w14:textId="77777777" w:rsidR="00B1568F" w:rsidRPr="009B5282" w:rsidRDefault="00B1568F" w:rsidP="004C5080">
            <w:pPr>
              <w:jc w:val="center"/>
              <w:rPr>
                <w:sz w:val="20"/>
                <w:szCs w:val="20"/>
              </w:rPr>
            </w:pPr>
            <w:r w:rsidRPr="009B5282">
              <w:rPr>
                <w:sz w:val="20"/>
                <w:szCs w:val="20"/>
              </w:rPr>
              <w:t>07</w:t>
            </w:r>
          </w:p>
        </w:tc>
        <w:tc>
          <w:tcPr>
            <w:tcW w:w="851" w:type="dxa"/>
            <w:tcBorders>
              <w:top w:val="single" w:sz="4" w:space="0" w:color="auto"/>
              <w:left w:val="single" w:sz="4" w:space="0" w:color="auto"/>
              <w:bottom w:val="nil"/>
              <w:right w:val="single" w:sz="4" w:space="0" w:color="auto"/>
            </w:tcBorders>
            <w:shd w:val="clear" w:color="auto" w:fill="auto"/>
            <w:noWrap/>
            <w:vAlign w:val="center"/>
            <w:hideMark/>
          </w:tcPr>
          <w:p w14:paraId="5183C5B4" w14:textId="77777777" w:rsidR="00B1568F" w:rsidRPr="009B5282" w:rsidRDefault="00B1568F" w:rsidP="004C5080">
            <w:pPr>
              <w:jc w:val="center"/>
              <w:rPr>
                <w:sz w:val="20"/>
                <w:szCs w:val="20"/>
              </w:rPr>
            </w:pPr>
            <w:r w:rsidRPr="009B5282">
              <w:rPr>
                <w:sz w:val="20"/>
                <w:szCs w:val="20"/>
              </w:rPr>
              <w:t>03</w:t>
            </w:r>
          </w:p>
        </w:tc>
        <w:tc>
          <w:tcPr>
            <w:tcW w:w="1411" w:type="dxa"/>
            <w:tcBorders>
              <w:top w:val="single" w:sz="4" w:space="0" w:color="auto"/>
              <w:left w:val="single" w:sz="4" w:space="0" w:color="auto"/>
              <w:bottom w:val="nil"/>
              <w:right w:val="nil"/>
            </w:tcBorders>
            <w:shd w:val="clear" w:color="auto" w:fill="auto"/>
            <w:noWrap/>
            <w:vAlign w:val="center"/>
            <w:hideMark/>
          </w:tcPr>
          <w:p w14:paraId="474466A1" w14:textId="77777777" w:rsidR="00B1568F" w:rsidRPr="009B5282" w:rsidRDefault="00B1568F" w:rsidP="004C5080">
            <w:pPr>
              <w:jc w:val="center"/>
              <w:rPr>
                <w:sz w:val="20"/>
                <w:szCs w:val="20"/>
              </w:rPr>
            </w:pPr>
            <w:r w:rsidRPr="009B5282">
              <w:rPr>
                <w:sz w:val="20"/>
                <w:szCs w:val="20"/>
              </w:rPr>
              <w:t>06.0.00.05956</w:t>
            </w:r>
          </w:p>
        </w:tc>
        <w:tc>
          <w:tcPr>
            <w:tcW w:w="617" w:type="dxa"/>
            <w:tcBorders>
              <w:top w:val="single" w:sz="4" w:space="0" w:color="auto"/>
              <w:left w:val="single" w:sz="4" w:space="0" w:color="auto"/>
              <w:bottom w:val="nil"/>
              <w:right w:val="single" w:sz="4" w:space="0" w:color="auto"/>
            </w:tcBorders>
            <w:shd w:val="clear" w:color="auto" w:fill="auto"/>
            <w:noWrap/>
            <w:vAlign w:val="center"/>
            <w:hideMark/>
          </w:tcPr>
          <w:p w14:paraId="2621F8F8" w14:textId="77777777" w:rsidR="00B1568F" w:rsidRPr="009B5282" w:rsidRDefault="00B1568F" w:rsidP="004C5080">
            <w:pPr>
              <w:jc w:val="center"/>
              <w:rPr>
                <w:sz w:val="20"/>
                <w:szCs w:val="20"/>
              </w:rPr>
            </w:pPr>
            <w:r w:rsidRPr="009B5282">
              <w:rPr>
                <w:sz w:val="20"/>
                <w:szCs w:val="20"/>
              </w:rPr>
              <w:t>600</w:t>
            </w:r>
          </w:p>
        </w:tc>
        <w:tc>
          <w:tcPr>
            <w:tcW w:w="949" w:type="dxa"/>
            <w:tcBorders>
              <w:top w:val="single" w:sz="4" w:space="0" w:color="auto"/>
              <w:left w:val="single" w:sz="4" w:space="0" w:color="auto"/>
              <w:bottom w:val="nil"/>
              <w:right w:val="single" w:sz="4" w:space="0" w:color="auto"/>
            </w:tcBorders>
            <w:shd w:val="clear" w:color="auto" w:fill="auto"/>
            <w:noWrap/>
            <w:vAlign w:val="center"/>
            <w:hideMark/>
          </w:tcPr>
          <w:p w14:paraId="00590AB4" w14:textId="77777777" w:rsidR="00B1568F" w:rsidRPr="009B5282" w:rsidRDefault="00B1568F" w:rsidP="004C5080">
            <w:pPr>
              <w:jc w:val="right"/>
              <w:rPr>
                <w:sz w:val="20"/>
                <w:szCs w:val="20"/>
              </w:rPr>
            </w:pPr>
            <w:r w:rsidRPr="009B5282">
              <w:rPr>
                <w:sz w:val="20"/>
                <w:szCs w:val="20"/>
              </w:rPr>
              <w:t>0,00</w:t>
            </w:r>
          </w:p>
        </w:tc>
        <w:tc>
          <w:tcPr>
            <w:tcW w:w="850" w:type="dxa"/>
            <w:tcBorders>
              <w:top w:val="single" w:sz="4" w:space="0" w:color="auto"/>
              <w:left w:val="single" w:sz="4" w:space="0" w:color="auto"/>
              <w:bottom w:val="nil"/>
              <w:right w:val="nil"/>
            </w:tcBorders>
            <w:shd w:val="clear" w:color="auto" w:fill="auto"/>
            <w:noWrap/>
            <w:vAlign w:val="center"/>
            <w:hideMark/>
          </w:tcPr>
          <w:p w14:paraId="72FC4F3D" w14:textId="77777777" w:rsidR="00B1568F" w:rsidRPr="009B5282" w:rsidRDefault="00B1568F" w:rsidP="004C5080">
            <w:pPr>
              <w:jc w:val="right"/>
              <w:rPr>
                <w:sz w:val="20"/>
                <w:szCs w:val="20"/>
              </w:rPr>
            </w:pPr>
            <w:r w:rsidRPr="009B5282">
              <w:rPr>
                <w:sz w:val="20"/>
                <w:szCs w:val="20"/>
              </w:rPr>
              <w:t>1 000 000,00</w:t>
            </w:r>
          </w:p>
        </w:tc>
        <w:tc>
          <w:tcPr>
            <w:tcW w:w="1276" w:type="dxa"/>
            <w:tcBorders>
              <w:top w:val="single" w:sz="4" w:space="0" w:color="auto"/>
              <w:left w:val="single" w:sz="4" w:space="0" w:color="auto"/>
              <w:bottom w:val="nil"/>
              <w:right w:val="single" w:sz="4" w:space="0" w:color="auto"/>
            </w:tcBorders>
            <w:shd w:val="clear" w:color="auto" w:fill="auto"/>
            <w:noWrap/>
            <w:vAlign w:val="center"/>
            <w:hideMark/>
          </w:tcPr>
          <w:p w14:paraId="5478CBAD" w14:textId="77777777" w:rsidR="00B1568F" w:rsidRPr="009B5282" w:rsidRDefault="00B1568F" w:rsidP="004C5080">
            <w:pPr>
              <w:jc w:val="right"/>
              <w:rPr>
                <w:sz w:val="20"/>
                <w:szCs w:val="20"/>
              </w:rPr>
            </w:pPr>
            <w:r w:rsidRPr="009B5282">
              <w:rPr>
                <w:sz w:val="20"/>
                <w:szCs w:val="20"/>
              </w:rPr>
              <w:t>0,00</w:t>
            </w:r>
          </w:p>
        </w:tc>
        <w:tc>
          <w:tcPr>
            <w:tcW w:w="222" w:type="dxa"/>
            <w:gridSpan w:val="2"/>
            <w:vAlign w:val="center"/>
            <w:hideMark/>
          </w:tcPr>
          <w:p w14:paraId="392A7F18" w14:textId="77777777" w:rsidR="00B1568F" w:rsidRPr="009B5282" w:rsidRDefault="00B1568F" w:rsidP="004C5080">
            <w:pPr>
              <w:rPr>
                <w:sz w:val="20"/>
                <w:szCs w:val="20"/>
              </w:rPr>
            </w:pPr>
          </w:p>
        </w:tc>
      </w:tr>
      <w:tr w:rsidR="00B1568F" w:rsidRPr="009B5282" w14:paraId="616675E5" w14:textId="77777777" w:rsidTr="004C5080">
        <w:trPr>
          <w:trHeight w:val="300"/>
        </w:trPr>
        <w:tc>
          <w:tcPr>
            <w:tcW w:w="3119" w:type="dxa"/>
            <w:tcBorders>
              <w:top w:val="single" w:sz="4" w:space="0" w:color="auto"/>
              <w:left w:val="single" w:sz="4" w:space="0" w:color="auto"/>
              <w:bottom w:val="single" w:sz="4" w:space="0" w:color="auto"/>
              <w:right w:val="nil"/>
            </w:tcBorders>
            <w:shd w:val="clear" w:color="auto" w:fill="auto"/>
            <w:vAlign w:val="center"/>
            <w:hideMark/>
          </w:tcPr>
          <w:p w14:paraId="63060DAE" w14:textId="77777777" w:rsidR="00B1568F" w:rsidRPr="009B5282" w:rsidRDefault="00B1568F" w:rsidP="004C5080">
            <w:pPr>
              <w:rPr>
                <w:sz w:val="20"/>
                <w:szCs w:val="20"/>
              </w:rPr>
            </w:pPr>
            <w:r w:rsidRPr="009B5282">
              <w:rPr>
                <w:sz w:val="20"/>
                <w:szCs w:val="20"/>
              </w:rPr>
              <w:t>Субсидии бюджетным учреждениям</w:t>
            </w:r>
          </w:p>
        </w:tc>
        <w:tc>
          <w:tcPr>
            <w:tcW w:w="851" w:type="dxa"/>
            <w:tcBorders>
              <w:top w:val="single" w:sz="4" w:space="0" w:color="auto"/>
              <w:left w:val="single" w:sz="4" w:space="0" w:color="auto"/>
              <w:bottom w:val="single" w:sz="4" w:space="0" w:color="auto"/>
              <w:right w:val="nil"/>
            </w:tcBorders>
            <w:shd w:val="clear" w:color="auto" w:fill="auto"/>
            <w:noWrap/>
            <w:vAlign w:val="center"/>
            <w:hideMark/>
          </w:tcPr>
          <w:p w14:paraId="7A47C631" w14:textId="77777777" w:rsidR="00B1568F" w:rsidRPr="009B5282" w:rsidRDefault="00B1568F" w:rsidP="004C5080">
            <w:pPr>
              <w:jc w:val="center"/>
              <w:rPr>
                <w:sz w:val="20"/>
                <w:szCs w:val="20"/>
              </w:rPr>
            </w:pPr>
            <w:r w:rsidRPr="009B5282">
              <w:rPr>
                <w:sz w:val="20"/>
                <w:szCs w:val="20"/>
              </w:rPr>
              <w:t>444</w:t>
            </w:r>
          </w:p>
        </w:tc>
        <w:tc>
          <w:tcPr>
            <w:tcW w:w="708" w:type="dxa"/>
            <w:tcBorders>
              <w:top w:val="single" w:sz="4" w:space="0" w:color="auto"/>
              <w:left w:val="single" w:sz="4" w:space="0" w:color="auto"/>
              <w:bottom w:val="single" w:sz="4" w:space="0" w:color="auto"/>
              <w:right w:val="nil"/>
            </w:tcBorders>
            <w:shd w:val="clear" w:color="auto" w:fill="auto"/>
            <w:noWrap/>
            <w:vAlign w:val="center"/>
            <w:hideMark/>
          </w:tcPr>
          <w:p w14:paraId="2E8B3AEA" w14:textId="77777777" w:rsidR="00B1568F" w:rsidRPr="009B5282" w:rsidRDefault="00B1568F" w:rsidP="004C5080">
            <w:pPr>
              <w:jc w:val="center"/>
              <w:rPr>
                <w:sz w:val="20"/>
                <w:szCs w:val="20"/>
              </w:rPr>
            </w:pPr>
            <w:r w:rsidRPr="009B5282">
              <w:rPr>
                <w:sz w:val="20"/>
                <w:szCs w:val="20"/>
              </w:rPr>
              <w:t>07</w:t>
            </w:r>
          </w:p>
        </w:tc>
        <w:tc>
          <w:tcPr>
            <w:tcW w:w="851"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E5FF940" w14:textId="77777777" w:rsidR="00B1568F" w:rsidRPr="009B5282" w:rsidRDefault="00B1568F" w:rsidP="004C5080">
            <w:pPr>
              <w:jc w:val="center"/>
              <w:rPr>
                <w:sz w:val="20"/>
                <w:szCs w:val="20"/>
              </w:rPr>
            </w:pPr>
            <w:r w:rsidRPr="009B5282">
              <w:rPr>
                <w:sz w:val="20"/>
                <w:szCs w:val="20"/>
              </w:rPr>
              <w:t>03</w:t>
            </w:r>
          </w:p>
        </w:tc>
        <w:tc>
          <w:tcPr>
            <w:tcW w:w="1411" w:type="dxa"/>
            <w:tcBorders>
              <w:top w:val="single" w:sz="4" w:space="0" w:color="auto"/>
              <w:left w:val="single" w:sz="4" w:space="0" w:color="auto"/>
              <w:bottom w:val="single" w:sz="4" w:space="0" w:color="auto"/>
              <w:right w:val="nil"/>
            </w:tcBorders>
            <w:shd w:val="clear" w:color="auto" w:fill="auto"/>
            <w:noWrap/>
            <w:vAlign w:val="center"/>
            <w:hideMark/>
          </w:tcPr>
          <w:p w14:paraId="32E9E8B6" w14:textId="77777777" w:rsidR="00B1568F" w:rsidRPr="009B5282" w:rsidRDefault="00B1568F" w:rsidP="004C5080">
            <w:pPr>
              <w:jc w:val="center"/>
              <w:rPr>
                <w:sz w:val="20"/>
                <w:szCs w:val="20"/>
              </w:rPr>
            </w:pPr>
            <w:r w:rsidRPr="009B5282">
              <w:rPr>
                <w:sz w:val="20"/>
                <w:szCs w:val="20"/>
              </w:rPr>
              <w:t>06.0.00.05956</w:t>
            </w:r>
          </w:p>
        </w:tc>
        <w:tc>
          <w:tcPr>
            <w:tcW w:w="6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2916D80" w14:textId="77777777" w:rsidR="00B1568F" w:rsidRPr="009B5282" w:rsidRDefault="00B1568F" w:rsidP="004C5080">
            <w:pPr>
              <w:jc w:val="center"/>
              <w:rPr>
                <w:sz w:val="20"/>
                <w:szCs w:val="20"/>
              </w:rPr>
            </w:pPr>
            <w:r w:rsidRPr="009B5282">
              <w:rPr>
                <w:sz w:val="20"/>
                <w:szCs w:val="20"/>
              </w:rPr>
              <w:t>610</w:t>
            </w:r>
          </w:p>
        </w:tc>
        <w:tc>
          <w:tcPr>
            <w:tcW w:w="9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022AA1B" w14:textId="77777777" w:rsidR="00B1568F" w:rsidRPr="009B5282" w:rsidRDefault="00B1568F" w:rsidP="004C5080">
            <w:pPr>
              <w:jc w:val="right"/>
              <w:rPr>
                <w:sz w:val="20"/>
                <w:szCs w:val="20"/>
              </w:rPr>
            </w:pPr>
            <w:r w:rsidRPr="009B5282">
              <w:rPr>
                <w:sz w:val="20"/>
                <w:szCs w:val="20"/>
              </w:rPr>
              <w:t>0,00</w:t>
            </w:r>
          </w:p>
        </w:tc>
        <w:tc>
          <w:tcPr>
            <w:tcW w:w="850" w:type="dxa"/>
            <w:tcBorders>
              <w:top w:val="single" w:sz="4" w:space="0" w:color="auto"/>
              <w:left w:val="single" w:sz="4" w:space="0" w:color="auto"/>
              <w:bottom w:val="single" w:sz="4" w:space="0" w:color="auto"/>
              <w:right w:val="nil"/>
            </w:tcBorders>
            <w:shd w:val="clear" w:color="auto" w:fill="auto"/>
            <w:noWrap/>
            <w:vAlign w:val="center"/>
            <w:hideMark/>
          </w:tcPr>
          <w:p w14:paraId="3CE4A926" w14:textId="77777777" w:rsidR="00B1568F" w:rsidRPr="009B5282" w:rsidRDefault="00B1568F" w:rsidP="004C5080">
            <w:pPr>
              <w:jc w:val="right"/>
              <w:rPr>
                <w:sz w:val="20"/>
                <w:szCs w:val="20"/>
              </w:rPr>
            </w:pPr>
            <w:r w:rsidRPr="009B5282">
              <w:rPr>
                <w:sz w:val="20"/>
                <w:szCs w:val="20"/>
              </w:rPr>
              <w:t>1 000 000,00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B39DA64" w14:textId="77777777" w:rsidR="00B1568F" w:rsidRPr="009B5282" w:rsidRDefault="00B1568F" w:rsidP="004C5080">
            <w:pPr>
              <w:jc w:val="right"/>
              <w:rPr>
                <w:sz w:val="20"/>
                <w:szCs w:val="20"/>
              </w:rPr>
            </w:pPr>
            <w:r w:rsidRPr="009B5282">
              <w:rPr>
                <w:sz w:val="20"/>
                <w:szCs w:val="20"/>
              </w:rPr>
              <w:t>0,00</w:t>
            </w:r>
          </w:p>
        </w:tc>
        <w:tc>
          <w:tcPr>
            <w:tcW w:w="222" w:type="dxa"/>
            <w:gridSpan w:val="2"/>
            <w:vAlign w:val="center"/>
            <w:hideMark/>
          </w:tcPr>
          <w:p w14:paraId="657C0205" w14:textId="77777777" w:rsidR="00B1568F" w:rsidRPr="009B5282" w:rsidRDefault="00B1568F" w:rsidP="004C5080">
            <w:pPr>
              <w:rPr>
                <w:sz w:val="20"/>
                <w:szCs w:val="20"/>
              </w:rPr>
            </w:pPr>
          </w:p>
        </w:tc>
      </w:tr>
      <w:tr w:rsidR="00B1568F" w:rsidRPr="009B5282" w14:paraId="35DCDB3C" w14:textId="77777777" w:rsidTr="004C5080">
        <w:trPr>
          <w:trHeight w:val="585"/>
        </w:trPr>
        <w:tc>
          <w:tcPr>
            <w:tcW w:w="3119" w:type="dxa"/>
            <w:tcBorders>
              <w:top w:val="nil"/>
              <w:left w:val="single" w:sz="4" w:space="0" w:color="auto"/>
              <w:bottom w:val="nil"/>
              <w:right w:val="nil"/>
            </w:tcBorders>
            <w:shd w:val="clear" w:color="auto" w:fill="auto"/>
            <w:vAlign w:val="center"/>
            <w:hideMark/>
          </w:tcPr>
          <w:p w14:paraId="32C5CA9A" w14:textId="77777777" w:rsidR="00B1568F" w:rsidRPr="009B5282" w:rsidRDefault="00B1568F" w:rsidP="004C5080">
            <w:pPr>
              <w:rPr>
                <w:bCs/>
                <w:sz w:val="20"/>
                <w:szCs w:val="20"/>
              </w:rPr>
            </w:pPr>
            <w:r w:rsidRPr="009B5282">
              <w:rPr>
                <w:bCs/>
                <w:sz w:val="20"/>
                <w:szCs w:val="20"/>
              </w:rPr>
              <w:t>Муниципальная программа "Развитие системы образования Куйбышевского района"</w:t>
            </w:r>
          </w:p>
        </w:tc>
        <w:tc>
          <w:tcPr>
            <w:tcW w:w="851" w:type="dxa"/>
            <w:tcBorders>
              <w:top w:val="nil"/>
              <w:left w:val="single" w:sz="4" w:space="0" w:color="auto"/>
              <w:bottom w:val="nil"/>
              <w:right w:val="nil"/>
            </w:tcBorders>
            <w:shd w:val="clear" w:color="auto" w:fill="auto"/>
            <w:noWrap/>
            <w:vAlign w:val="center"/>
            <w:hideMark/>
          </w:tcPr>
          <w:p w14:paraId="68FA4BD0" w14:textId="77777777" w:rsidR="00B1568F" w:rsidRPr="009B5282" w:rsidRDefault="00B1568F" w:rsidP="004C5080">
            <w:pPr>
              <w:jc w:val="center"/>
              <w:rPr>
                <w:bCs/>
                <w:sz w:val="20"/>
                <w:szCs w:val="20"/>
              </w:rPr>
            </w:pPr>
            <w:r w:rsidRPr="009B5282">
              <w:rPr>
                <w:bCs/>
                <w:sz w:val="20"/>
                <w:szCs w:val="20"/>
              </w:rPr>
              <w:t>444</w:t>
            </w:r>
          </w:p>
        </w:tc>
        <w:tc>
          <w:tcPr>
            <w:tcW w:w="708" w:type="dxa"/>
            <w:tcBorders>
              <w:top w:val="nil"/>
              <w:left w:val="single" w:sz="4" w:space="0" w:color="auto"/>
              <w:bottom w:val="nil"/>
              <w:right w:val="nil"/>
            </w:tcBorders>
            <w:shd w:val="clear" w:color="auto" w:fill="auto"/>
            <w:noWrap/>
            <w:vAlign w:val="center"/>
            <w:hideMark/>
          </w:tcPr>
          <w:p w14:paraId="653B4A8B" w14:textId="77777777" w:rsidR="00B1568F" w:rsidRPr="009B5282" w:rsidRDefault="00B1568F" w:rsidP="004C5080">
            <w:pPr>
              <w:jc w:val="center"/>
              <w:rPr>
                <w:bCs/>
                <w:sz w:val="20"/>
                <w:szCs w:val="20"/>
              </w:rPr>
            </w:pPr>
            <w:r w:rsidRPr="009B5282">
              <w:rPr>
                <w:bCs/>
                <w:sz w:val="20"/>
                <w:szCs w:val="20"/>
              </w:rPr>
              <w:t>07</w:t>
            </w:r>
          </w:p>
        </w:tc>
        <w:tc>
          <w:tcPr>
            <w:tcW w:w="851" w:type="dxa"/>
            <w:tcBorders>
              <w:top w:val="nil"/>
              <w:left w:val="single" w:sz="4" w:space="0" w:color="auto"/>
              <w:bottom w:val="nil"/>
              <w:right w:val="single" w:sz="4" w:space="0" w:color="auto"/>
            </w:tcBorders>
            <w:shd w:val="clear" w:color="auto" w:fill="auto"/>
            <w:noWrap/>
            <w:vAlign w:val="center"/>
            <w:hideMark/>
          </w:tcPr>
          <w:p w14:paraId="2EA7AA7D" w14:textId="77777777" w:rsidR="00B1568F" w:rsidRPr="009B5282" w:rsidRDefault="00B1568F" w:rsidP="004C5080">
            <w:pPr>
              <w:jc w:val="center"/>
              <w:rPr>
                <w:bCs/>
                <w:sz w:val="20"/>
                <w:szCs w:val="20"/>
              </w:rPr>
            </w:pPr>
            <w:r w:rsidRPr="009B5282">
              <w:rPr>
                <w:bCs/>
                <w:sz w:val="20"/>
                <w:szCs w:val="20"/>
              </w:rPr>
              <w:t>03</w:t>
            </w:r>
          </w:p>
        </w:tc>
        <w:tc>
          <w:tcPr>
            <w:tcW w:w="1411" w:type="dxa"/>
            <w:tcBorders>
              <w:top w:val="nil"/>
              <w:left w:val="single" w:sz="4" w:space="0" w:color="auto"/>
              <w:bottom w:val="nil"/>
              <w:right w:val="nil"/>
            </w:tcBorders>
            <w:shd w:val="clear" w:color="auto" w:fill="auto"/>
            <w:noWrap/>
            <w:vAlign w:val="center"/>
            <w:hideMark/>
          </w:tcPr>
          <w:p w14:paraId="714437C7" w14:textId="77777777" w:rsidR="00B1568F" w:rsidRPr="009B5282" w:rsidRDefault="00B1568F" w:rsidP="004C5080">
            <w:pPr>
              <w:jc w:val="center"/>
              <w:rPr>
                <w:bCs/>
                <w:sz w:val="20"/>
                <w:szCs w:val="20"/>
              </w:rPr>
            </w:pPr>
            <w:r w:rsidRPr="009B5282">
              <w:rPr>
                <w:bCs/>
                <w:sz w:val="20"/>
                <w:szCs w:val="20"/>
              </w:rPr>
              <w:t>07.0.00.00000</w:t>
            </w:r>
          </w:p>
        </w:tc>
        <w:tc>
          <w:tcPr>
            <w:tcW w:w="617" w:type="dxa"/>
            <w:tcBorders>
              <w:top w:val="nil"/>
              <w:left w:val="single" w:sz="4" w:space="0" w:color="auto"/>
              <w:bottom w:val="nil"/>
              <w:right w:val="single" w:sz="4" w:space="0" w:color="auto"/>
            </w:tcBorders>
            <w:shd w:val="clear" w:color="auto" w:fill="auto"/>
            <w:noWrap/>
            <w:vAlign w:val="center"/>
            <w:hideMark/>
          </w:tcPr>
          <w:p w14:paraId="611CBA3D" w14:textId="77777777" w:rsidR="00B1568F" w:rsidRPr="009B5282" w:rsidRDefault="00B1568F" w:rsidP="004C5080">
            <w:pPr>
              <w:jc w:val="center"/>
              <w:rPr>
                <w:bCs/>
                <w:sz w:val="20"/>
                <w:szCs w:val="20"/>
              </w:rPr>
            </w:pPr>
            <w:r w:rsidRPr="009B5282">
              <w:rPr>
                <w:bCs/>
                <w:sz w:val="20"/>
                <w:szCs w:val="20"/>
              </w:rPr>
              <w:t> </w:t>
            </w:r>
          </w:p>
        </w:tc>
        <w:tc>
          <w:tcPr>
            <w:tcW w:w="949" w:type="dxa"/>
            <w:tcBorders>
              <w:top w:val="nil"/>
              <w:left w:val="single" w:sz="4" w:space="0" w:color="auto"/>
              <w:bottom w:val="nil"/>
              <w:right w:val="single" w:sz="4" w:space="0" w:color="auto"/>
            </w:tcBorders>
            <w:shd w:val="clear" w:color="auto" w:fill="auto"/>
            <w:noWrap/>
            <w:vAlign w:val="center"/>
            <w:hideMark/>
          </w:tcPr>
          <w:p w14:paraId="26219432" w14:textId="77777777" w:rsidR="00B1568F" w:rsidRPr="009B5282" w:rsidRDefault="00B1568F" w:rsidP="004C5080">
            <w:pPr>
              <w:jc w:val="right"/>
              <w:rPr>
                <w:bCs/>
                <w:sz w:val="20"/>
                <w:szCs w:val="20"/>
              </w:rPr>
            </w:pPr>
            <w:r w:rsidRPr="009B5282">
              <w:rPr>
                <w:bCs/>
                <w:sz w:val="20"/>
                <w:szCs w:val="20"/>
              </w:rPr>
              <w:t>106 312 605,25</w:t>
            </w:r>
          </w:p>
        </w:tc>
        <w:tc>
          <w:tcPr>
            <w:tcW w:w="850" w:type="dxa"/>
            <w:tcBorders>
              <w:top w:val="nil"/>
              <w:left w:val="single" w:sz="4" w:space="0" w:color="auto"/>
              <w:bottom w:val="nil"/>
              <w:right w:val="nil"/>
            </w:tcBorders>
            <w:shd w:val="clear" w:color="auto" w:fill="auto"/>
            <w:noWrap/>
            <w:vAlign w:val="center"/>
            <w:hideMark/>
          </w:tcPr>
          <w:p w14:paraId="713F1A6D" w14:textId="77777777" w:rsidR="00B1568F" w:rsidRPr="009B5282" w:rsidRDefault="00B1568F" w:rsidP="004C5080">
            <w:pPr>
              <w:jc w:val="right"/>
              <w:rPr>
                <w:bCs/>
                <w:sz w:val="20"/>
                <w:szCs w:val="20"/>
              </w:rPr>
            </w:pPr>
            <w:r w:rsidRPr="009B5282">
              <w:rPr>
                <w:bCs/>
                <w:sz w:val="20"/>
                <w:szCs w:val="20"/>
              </w:rPr>
              <w:t>57 168 173,40</w:t>
            </w:r>
          </w:p>
        </w:tc>
        <w:tc>
          <w:tcPr>
            <w:tcW w:w="1276" w:type="dxa"/>
            <w:tcBorders>
              <w:top w:val="nil"/>
              <w:left w:val="single" w:sz="4" w:space="0" w:color="auto"/>
              <w:bottom w:val="nil"/>
              <w:right w:val="single" w:sz="4" w:space="0" w:color="auto"/>
            </w:tcBorders>
            <w:shd w:val="clear" w:color="auto" w:fill="auto"/>
            <w:noWrap/>
            <w:vAlign w:val="center"/>
            <w:hideMark/>
          </w:tcPr>
          <w:p w14:paraId="1CE5C6C1" w14:textId="77777777" w:rsidR="00B1568F" w:rsidRPr="009B5282" w:rsidRDefault="00B1568F" w:rsidP="004C5080">
            <w:pPr>
              <w:jc w:val="right"/>
              <w:rPr>
                <w:bCs/>
                <w:sz w:val="20"/>
                <w:szCs w:val="20"/>
              </w:rPr>
            </w:pPr>
            <w:r w:rsidRPr="009B5282">
              <w:rPr>
                <w:bCs/>
                <w:sz w:val="20"/>
                <w:szCs w:val="20"/>
              </w:rPr>
              <w:t>57 130 800,00</w:t>
            </w:r>
          </w:p>
        </w:tc>
        <w:tc>
          <w:tcPr>
            <w:tcW w:w="222" w:type="dxa"/>
            <w:gridSpan w:val="2"/>
            <w:vAlign w:val="center"/>
            <w:hideMark/>
          </w:tcPr>
          <w:p w14:paraId="36069708" w14:textId="77777777" w:rsidR="00B1568F" w:rsidRPr="009B5282" w:rsidRDefault="00B1568F" w:rsidP="004C5080">
            <w:pPr>
              <w:rPr>
                <w:sz w:val="20"/>
                <w:szCs w:val="20"/>
              </w:rPr>
            </w:pPr>
          </w:p>
        </w:tc>
      </w:tr>
      <w:tr w:rsidR="00B1568F" w:rsidRPr="009B5282" w14:paraId="14AA625B" w14:textId="77777777" w:rsidTr="004C5080">
        <w:trPr>
          <w:trHeight w:val="585"/>
        </w:trPr>
        <w:tc>
          <w:tcPr>
            <w:tcW w:w="3119" w:type="dxa"/>
            <w:tcBorders>
              <w:top w:val="single" w:sz="4" w:space="0" w:color="auto"/>
              <w:left w:val="single" w:sz="4" w:space="0" w:color="auto"/>
              <w:bottom w:val="nil"/>
              <w:right w:val="nil"/>
            </w:tcBorders>
            <w:shd w:val="clear" w:color="auto" w:fill="auto"/>
            <w:vAlign w:val="center"/>
            <w:hideMark/>
          </w:tcPr>
          <w:p w14:paraId="74D351A7" w14:textId="77777777" w:rsidR="00B1568F" w:rsidRPr="009B5282" w:rsidRDefault="00B1568F" w:rsidP="004C5080">
            <w:pPr>
              <w:rPr>
                <w:bCs/>
                <w:sz w:val="20"/>
                <w:szCs w:val="20"/>
              </w:rPr>
            </w:pPr>
            <w:r w:rsidRPr="009B5282">
              <w:rPr>
                <w:bCs/>
                <w:sz w:val="20"/>
                <w:szCs w:val="20"/>
              </w:rPr>
              <w:t>Подпрограмма "Развитие дошкольного, общего и дополнительного образования детей"</w:t>
            </w:r>
          </w:p>
        </w:tc>
        <w:tc>
          <w:tcPr>
            <w:tcW w:w="851" w:type="dxa"/>
            <w:tcBorders>
              <w:top w:val="single" w:sz="4" w:space="0" w:color="auto"/>
              <w:left w:val="single" w:sz="4" w:space="0" w:color="auto"/>
              <w:bottom w:val="nil"/>
              <w:right w:val="nil"/>
            </w:tcBorders>
            <w:shd w:val="clear" w:color="auto" w:fill="auto"/>
            <w:noWrap/>
            <w:vAlign w:val="center"/>
            <w:hideMark/>
          </w:tcPr>
          <w:p w14:paraId="69F07119" w14:textId="77777777" w:rsidR="00B1568F" w:rsidRPr="009B5282" w:rsidRDefault="00B1568F" w:rsidP="004C5080">
            <w:pPr>
              <w:jc w:val="center"/>
              <w:rPr>
                <w:bCs/>
                <w:sz w:val="20"/>
                <w:szCs w:val="20"/>
              </w:rPr>
            </w:pPr>
            <w:r w:rsidRPr="009B5282">
              <w:rPr>
                <w:bCs/>
                <w:sz w:val="20"/>
                <w:szCs w:val="20"/>
              </w:rPr>
              <w:t>444</w:t>
            </w:r>
          </w:p>
        </w:tc>
        <w:tc>
          <w:tcPr>
            <w:tcW w:w="708" w:type="dxa"/>
            <w:tcBorders>
              <w:top w:val="single" w:sz="4" w:space="0" w:color="auto"/>
              <w:left w:val="single" w:sz="4" w:space="0" w:color="auto"/>
              <w:bottom w:val="nil"/>
              <w:right w:val="nil"/>
            </w:tcBorders>
            <w:shd w:val="clear" w:color="auto" w:fill="auto"/>
            <w:noWrap/>
            <w:vAlign w:val="center"/>
            <w:hideMark/>
          </w:tcPr>
          <w:p w14:paraId="482FA89E" w14:textId="77777777" w:rsidR="00B1568F" w:rsidRPr="009B5282" w:rsidRDefault="00B1568F" w:rsidP="004C5080">
            <w:pPr>
              <w:jc w:val="center"/>
              <w:rPr>
                <w:bCs/>
                <w:sz w:val="20"/>
                <w:szCs w:val="20"/>
              </w:rPr>
            </w:pPr>
            <w:r w:rsidRPr="009B5282">
              <w:rPr>
                <w:bCs/>
                <w:sz w:val="20"/>
                <w:szCs w:val="20"/>
              </w:rPr>
              <w:t>07</w:t>
            </w:r>
          </w:p>
        </w:tc>
        <w:tc>
          <w:tcPr>
            <w:tcW w:w="851" w:type="dxa"/>
            <w:tcBorders>
              <w:top w:val="single" w:sz="4" w:space="0" w:color="auto"/>
              <w:left w:val="single" w:sz="4" w:space="0" w:color="auto"/>
              <w:bottom w:val="nil"/>
              <w:right w:val="single" w:sz="4" w:space="0" w:color="auto"/>
            </w:tcBorders>
            <w:shd w:val="clear" w:color="auto" w:fill="auto"/>
            <w:noWrap/>
            <w:vAlign w:val="center"/>
            <w:hideMark/>
          </w:tcPr>
          <w:p w14:paraId="67649BC0" w14:textId="77777777" w:rsidR="00B1568F" w:rsidRPr="009B5282" w:rsidRDefault="00B1568F" w:rsidP="004C5080">
            <w:pPr>
              <w:jc w:val="center"/>
              <w:rPr>
                <w:bCs/>
                <w:sz w:val="20"/>
                <w:szCs w:val="20"/>
              </w:rPr>
            </w:pPr>
            <w:r w:rsidRPr="009B5282">
              <w:rPr>
                <w:bCs/>
                <w:sz w:val="20"/>
                <w:szCs w:val="20"/>
              </w:rPr>
              <w:t>03</w:t>
            </w:r>
          </w:p>
        </w:tc>
        <w:tc>
          <w:tcPr>
            <w:tcW w:w="1411" w:type="dxa"/>
            <w:tcBorders>
              <w:top w:val="single" w:sz="4" w:space="0" w:color="auto"/>
              <w:left w:val="single" w:sz="4" w:space="0" w:color="auto"/>
              <w:bottom w:val="nil"/>
              <w:right w:val="nil"/>
            </w:tcBorders>
            <w:shd w:val="clear" w:color="auto" w:fill="auto"/>
            <w:noWrap/>
            <w:vAlign w:val="center"/>
            <w:hideMark/>
          </w:tcPr>
          <w:p w14:paraId="19B7F33D" w14:textId="77777777" w:rsidR="00B1568F" w:rsidRPr="009B5282" w:rsidRDefault="00B1568F" w:rsidP="004C5080">
            <w:pPr>
              <w:jc w:val="center"/>
              <w:rPr>
                <w:bCs/>
                <w:sz w:val="20"/>
                <w:szCs w:val="20"/>
              </w:rPr>
            </w:pPr>
            <w:r w:rsidRPr="009B5282">
              <w:rPr>
                <w:bCs/>
                <w:sz w:val="20"/>
                <w:szCs w:val="20"/>
              </w:rPr>
              <w:t>07.1.00.00000</w:t>
            </w:r>
          </w:p>
        </w:tc>
        <w:tc>
          <w:tcPr>
            <w:tcW w:w="617" w:type="dxa"/>
            <w:tcBorders>
              <w:top w:val="single" w:sz="4" w:space="0" w:color="auto"/>
              <w:left w:val="single" w:sz="4" w:space="0" w:color="auto"/>
              <w:bottom w:val="nil"/>
              <w:right w:val="single" w:sz="4" w:space="0" w:color="auto"/>
            </w:tcBorders>
            <w:shd w:val="clear" w:color="auto" w:fill="auto"/>
            <w:noWrap/>
            <w:vAlign w:val="center"/>
            <w:hideMark/>
          </w:tcPr>
          <w:p w14:paraId="40FB2082" w14:textId="77777777" w:rsidR="00B1568F" w:rsidRPr="009B5282" w:rsidRDefault="00B1568F" w:rsidP="004C5080">
            <w:pPr>
              <w:jc w:val="center"/>
              <w:rPr>
                <w:bCs/>
                <w:sz w:val="20"/>
                <w:szCs w:val="20"/>
              </w:rPr>
            </w:pPr>
            <w:r w:rsidRPr="009B5282">
              <w:rPr>
                <w:bCs/>
                <w:sz w:val="20"/>
                <w:szCs w:val="20"/>
              </w:rPr>
              <w:t> </w:t>
            </w:r>
          </w:p>
        </w:tc>
        <w:tc>
          <w:tcPr>
            <w:tcW w:w="949" w:type="dxa"/>
            <w:tcBorders>
              <w:top w:val="single" w:sz="4" w:space="0" w:color="auto"/>
              <w:left w:val="single" w:sz="4" w:space="0" w:color="auto"/>
              <w:bottom w:val="nil"/>
              <w:right w:val="single" w:sz="4" w:space="0" w:color="auto"/>
            </w:tcBorders>
            <w:shd w:val="clear" w:color="auto" w:fill="auto"/>
            <w:noWrap/>
            <w:vAlign w:val="center"/>
            <w:hideMark/>
          </w:tcPr>
          <w:p w14:paraId="7D1B01A6" w14:textId="77777777" w:rsidR="00B1568F" w:rsidRPr="009B5282" w:rsidRDefault="00B1568F" w:rsidP="004C5080">
            <w:pPr>
              <w:jc w:val="right"/>
              <w:rPr>
                <w:bCs/>
                <w:sz w:val="20"/>
                <w:szCs w:val="20"/>
              </w:rPr>
            </w:pPr>
            <w:r w:rsidRPr="009B5282">
              <w:rPr>
                <w:bCs/>
                <w:sz w:val="20"/>
                <w:szCs w:val="20"/>
              </w:rPr>
              <w:t>105 458 275,25</w:t>
            </w:r>
          </w:p>
        </w:tc>
        <w:tc>
          <w:tcPr>
            <w:tcW w:w="850" w:type="dxa"/>
            <w:tcBorders>
              <w:top w:val="single" w:sz="4" w:space="0" w:color="auto"/>
              <w:left w:val="single" w:sz="4" w:space="0" w:color="auto"/>
              <w:bottom w:val="nil"/>
              <w:right w:val="nil"/>
            </w:tcBorders>
            <w:shd w:val="clear" w:color="auto" w:fill="auto"/>
            <w:noWrap/>
            <w:vAlign w:val="center"/>
            <w:hideMark/>
          </w:tcPr>
          <w:p w14:paraId="101B4920" w14:textId="77777777" w:rsidR="00B1568F" w:rsidRPr="009B5282" w:rsidRDefault="00B1568F" w:rsidP="004C5080">
            <w:pPr>
              <w:jc w:val="right"/>
              <w:rPr>
                <w:bCs/>
                <w:sz w:val="20"/>
                <w:szCs w:val="20"/>
              </w:rPr>
            </w:pPr>
            <w:r w:rsidRPr="009B5282">
              <w:rPr>
                <w:bCs/>
                <w:sz w:val="20"/>
                <w:szCs w:val="20"/>
              </w:rPr>
              <w:t>57 168 173,40</w:t>
            </w:r>
          </w:p>
        </w:tc>
        <w:tc>
          <w:tcPr>
            <w:tcW w:w="1276" w:type="dxa"/>
            <w:tcBorders>
              <w:top w:val="single" w:sz="4" w:space="0" w:color="auto"/>
              <w:left w:val="single" w:sz="4" w:space="0" w:color="auto"/>
              <w:bottom w:val="nil"/>
              <w:right w:val="single" w:sz="4" w:space="0" w:color="auto"/>
            </w:tcBorders>
            <w:shd w:val="clear" w:color="auto" w:fill="auto"/>
            <w:noWrap/>
            <w:vAlign w:val="center"/>
            <w:hideMark/>
          </w:tcPr>
          <w:p w14:paraId="01D10202" w14:textId="77777777" w:rsidR="00B1568F" w:rsidRPr="009B5282" w:rsidRDefault="00B1568F" w:rsidP="004C5080">
            <w:pPr>
              <w:jc w:val="right"/>
              <w:rPr>
                <w:bCs/>
                <w:sz w:val="20"/>
                <w:szCs w:val="20"/>
              </w:rPr>
            </w:pPr>
            <w:r w:rsidRPr="009B5282">
              <w:rPr>
                <w:bCs/>
                <w:sz w:val="20"/>
                <w:szCs w:val="20"/>
              </w:rPr>
              <w:t>57 130 800,00</w:t>
            </w:r>
          </w:p>
        </w:tc>
        <w:tc>
          <w:tcPr>
            <w:tcW w:w="222" w:type="dxa"/>
            <w:gridSpan w:val="2"/>
            <w:vAlign w:val="center"/>
            <w:hideMark/>
          </w:tcPr>
          <w:p w14:paraId="4A46AEBD" w14:textId="77777777" w:rsidR="00B1568F" w:rsidRPr="009B5282" w:rsidRDefault="00B1568F" w:rsidP="004C5080">
            <w:pPr>
              <w:rPr>
                <w:sz w:val="20"/>
                <w:szCs w:val="20"/>
              </w:rPr>
            </w:pPr>
          </w:p>
        </w:tc>
      </w:tr>
      <w:tr w:rsidR="00B1568F" w:rsidRPr="009B5282" w14:paraId="12CBAE66" w14:textId="77777777" w:rsidTr="004C5080">
        <w:trPr>
          <w:trHeight w:val="870"/>
        </w:trPr>
        <w:tc>
          <w:tcPr>
            <w:tcW w:w="3119" w:type="dxa"/>
            <w:tcBorders>
              <w:top w:val="single" w:sz="4" w:space="0" w:color="auto"/>
              <w:left w:val="single" w:sz="4" w:space="0" w:color="auto"/>
              <w:bottom w:val="nil"/>
              <w:right w:val="nil"/>
            </w:tcBorders>
            <w:shd w:val="clear" w:color="auto" w:fill="auto"/>
            <w:vAlign w:val="center"/>
            <w:hideMark/>
          </w:tcPr>
          <w:p w14:paraId="678BF16E" w14:textId="77777777" w:rsidR="00B1568F" w:rsidRPr="009B5282" w:rsidRDefault="00B1568F" w:rsidP="004C5080">
            <w:pPr>
              <w:rPr>
                <w:bCs/>
                <w:sz w:val="20"/>
                <w:szCs w:val="20"/>
              </w:rPr>
            </w:pPr>
            <w:r w:rsidRPr="009B5282">
              <w:rPr>
                <w:bCs/>
                <w:sz w:val="20"/>
                <w:szCs w:val="20"/>
              </w:rPr>
              <w:t>Расходы на обеспечение деятельности (оказание услуг) муниципальных учреждений по внешкольной работе с детьми</w:t>
            </w:r>
          </w:p>
        </w:tc>
        <w:tc>
          <w:tcPr>
            <w:tcW w:w="851" w:type="dxa"/>
            <w:tcBorders>
              <w:top w:val="single" w:sz="4" w:space="0" w:color="auto"/>
              <w:left w:val="single" w:sz="4" w:space="0" w:color="auto"/>
              <w:bottom w:val="nil"/>
              <w:right w:val="nil"/>
            </w:tcBorders>
            <w:shd w:val="clear" w:color="auto" w:fill="auto"/>
            <w:noWrap/>
            <w:vAlign w:val="center"/>
            <w:hideMark/>
          </w:tcPr>
          <w:p w14:paraId="7EBA07E3" w14:textId="77777777" w:rsidR="00B1568F" w:rsidRPr="009B5282" w:rsidRDefault="00B1568F" w:rsidP="004C5080">
            <w:pPr>
              <w:jc w:val="center"/>
              <w:rPr>
                <w:bCs/>
                <w:sz w:val="20"/>
                <w:szCs w:val="20"/>
              </w:rPr>
            </w:pPr>
            <w:r w:rsidRPr="009B5282">
              <w:rPr>
                <w:bCs/>
                <w:sz w:val="20"/>
                <w:szCs w:val="20"/>
              </w:rPr>
              <w:t>444</w:t>
            </w:r>
          </w:p>
        </w:tc>
        <w:tc>
          <w:tcPr>
            <w:tcW w:w="708" w:type="dxa"/>
            <w:tcBorders>
              <w:top w:val="single" w:sz="4" w:space="0" w:color="auto"/>
              <w:left w:val="single" w:sz="4" w:space="0" w:color="auto"/>
              <w:bottom w:val="nil"/>
              <w:right w:val="nil"/>
            </w:tcBorders>
            <w:shd w:val="clear" w:color="auto" w:fill="auto"/>
            <w:noWrap/>
            <w:vAlign w:val="center"/>
            <w:hideMark/>
          </w:tcPr>
          <w:p w14:paraId="41CD8421" w14:textId="77777777" w:rsidR="00B1568F" w:rsidRPr="009B5282" w:rsidRDefault="00B1568F" w:rsidP="004C5080">
            <w:pPr>
              <w:jc w:val="center"/>
              <w:rPr>
                <w:bCs/>
                <w:sz w:val="20"/>
                <w:szCs w:val="20"/>
              </w:rPr>
            </w:pPr>
            <w:r w:rsidRPr="009B5282">
              <w:rPr>
                <w:bCs/>
                <w:sz w:val="20"/>
                <w:szCs w:val="20"/>
              </w:rPr>
              <w:t>07</w:t>
            </w:r>
          </w:p>
        </w:tc>
        <w:tc>
          <w:tcPr>
            <w:tcW w:w="851" w:type="dxa"/>
            <w:tcBorders>
              <w:top w:val="single" w:sz="4" w:space="0" w:color="auto"/>
              <w:left w:val="single" w:sz="4" w:space="0" w:color="auto"/>
              <w:bottom w:val="nil"/>
              <w:right w:val="single" w:sz="4" w:space="0" w:color="auto"/>
            </w:tcBorders>
            <w:shd w:val="clear" w:color="auto" w:fill="auto"/>
            <w:noWrap/>
            <w:vAlign w:val="center"/>
            <w:hideMark/>
          </w:tcPr>
          <w:p w14:paraId="0452B8CA" w14:textId="77777777" w:rsidR="00B1568F" w:rsidRPr="009B5282" w:rsidRDefault="00B1568F" w:rsidP="004C5080">
            <w:pPr>
              <w:jc w:val="center"/>
              <w:rPr>
                <w:bCs/>
                <w:sz w:val="20"/>
                <w:szCs w:val="20"/>
              </w:rPr>
            </w:pPr>
            <w:r w:rsidRPr="009B5282">
              <w:rPr>
                <w:bCs/>
                <w:sz w:val="20"/>
                <w:szCs w:val="20"/>
              </w:rPr>
              <w:t>03</w:t>
            </w:r>
          </w:p>
        </w:tc>
        <w:tc>
          <w:tcPr>
            <w:tcW w:w="1411" w:type="dxa"/>
            <w:tcBorders>
              <w:top w:val="single" w:sz="4" w:space="0" w:color="auto"/>
              <w:left w:val="single" w:sz="4" w:space="0" w:color="auto"/>
              <w:bottom w:val="nil"/>
              <w:right w:val="nil"/>
            </w:tcBorders>
            <w:shd w:val="clear" w:color="auto" w:fill="auto"/>
            <w:noWrap/>
            <w:vAlign w:val="center"/>
            <w:hideMark/>
          </w:tcPr>
          <w:p w14:paraId="7487C5D7" w14:textId="77777777" w:rsidR="00B1568F" w:rsidRPr="009B5282" w:rsidRDefault="00B1568F" w:rsidP="004C5080">
            <w:pPr>
              <w:jc w:val="center"/>
              <w:rPr>
                <w:bCs/>
                <w:sz w:val="20"/>
                <w:szCs w:val="20"/>
              </w:rPr>
            </w:pPr>
            <w:r w:rsidRPr="009B5282">
              <w:rPr>
                <w:bCs/>
                <w:sz w:val="20"/>
                <w:szCs w:val="20"/>
              </w:rPr>
              <w:t>07.1.00.07490</w:t>
            </w:r>
          </w:p>
        </w:tc>
        <w:tc>
          <w:tcPr>
            <w:tcW w:w="617" w:type="dxa"/>
            <w:tcBorders>
              <w:top w:val="single" w:sz="4" w:space="0" w:color="auto"/>
              <w:left w:val="single" w:sz="4" w:space="0" w:color="auto"/>
              <w:bottom w:val="nil"/>
              <w:right w:val="single" w:sz="4" w:space="0" w:color="auto"/>
            </w:tcBorders>
            <w:shd w:val="clear" w:color="auto" w:fill="auto"/>
            <w:noWrap/>
            <w:vAlign w:val="center"/>
            <w:hideMark/>
          </w:tcPr>
          <w:p w14:paraId="17BDCC9B" w14:textId="77777777" w:rsidR="00B1568F" w:rsidRPr="009B5282" w:rsidRDefault="00B1568F" w:rsidP="004C5080">
            <w:pPr>
              <w:jc w:val="center"/>
              <w:rPr>
                <w:bCs/>
                <w:sz w:val="20"/>
                <w:szCs w:val="20"/>
              </w:rPr>
            </w:pPr>
            <w:r w:rsidRPr="009B5282">
              <w:rPr>
                <w:bCs/>
                <w:sz w:val="20"/>
                <w:szCs w:val="20"/>
              </w:rPr>
              <w:t> </w:t>
            </w:r>
          </w:p>
        </w:tc>
        <w:tc>
          <w:tcPr>
            <w:tcW w:w="949" w:type="dxa"/>
            <w:tcBorders>
              <w:top w:val="single" w:sz="4" w:space="0" w:color="auto"/>
              <w:left w:val="single" w:sz="4" w:space="0" w:color="auto"/>
              <w:bottom w:val="nil"/>
              <w:right w:val="single" w:sz="4" w:space="0" w:color="auto"/>
            </w:tcBorders>
            <w:shd w:val="clear" w:color="auto" w:fill="auto"/>
            <w:noWrap/>
            <w:vAlign w:val="center"/>
            <w:hideMark/>
          </w:tcPr>
          <w:p w14:paraId="675F27C1" w14:textId="77777777" w:rsidR="00B1568F" w:rsidRPr="009B5282" w:rsidRDefault="00B1568F" w:rsidP="004C5080">
            <w:pPr>
              <w:jc w:val="right"/>
              <w:rPr>
                <w:bCs/>
                <w:sz w:val="20"/>
                <w:szCs w:val="20"/>
              </w:rPr>
            </w:pPr>
            <w:r w:rsidRPr="009B5282">
              <w:rPr>
                <w:bCs/>
                <w:sz w:val="20"/>
                <w:szCs w:val="20"/>
              </w:rPr>
              <w:t>24 442 219,31</w:t>
            </w:r>
          </w:p>
        </w:tc>
        <w:tc>
          <w:tcPr>
            <w:tcW w:w="850" w:type="dxa"/>
            <w:tcBorders>
              <w:top w:val="single" w:sz="4" w:space="0" w:color="auto"/>
              <w:left w:val="single" w:sz="4" w:space="0" w:color="auto"/>
              <w:bottom w:val="nil"/>
              <w:right w:val="nil"/>
            </w:tcBorders>
            <w:shd w:val="clear" w:color="auto" w:fill="auto"/>
            <w:noWrap/>
            <w:vAlign w:val="center"/>
            <w:hideMark/>
          </w:tcPr>
          <w:p w14:paraId="488501F6" w14:textId="77777777" w:rsidR="00B1568F" w:rsidRPr="009B5282" w:rsidRDefault="00B1568F" w:rsidP="004C5080">
            <w:pPr>
              <w:jc w:val="right"/>
              <w:rPr>
                <w:bCs/>
                <w:sz w:val="20"/>
                <w:szCs w:val="20"/>
              </w:rPr>
            </w:pPr>
            <w:r w:rsidRPr="009B5282">
              <w:rPr>
                <w:bCs/>
                <w:sz w:val="20"/>
                <w:szCs w:val="20"/>
              </w:rPr>
              <w:t>57 168 173,40</w:t>
            </w:r>
          </w:p>
        </w:tc>
        <w:tc>
          <w:tcPr>
            <w:tcW w:w="1276" w:type="dxa"/>
            <w:tcBorders>
              <w:top w:val="single" w:sz="4" w:space="0" w:color="auto"/>
              <w:left w:val="single" w:sz="4" w:space="0" w:color="auto"/>
              <w:bottom w:val="nil"/>
              <w:right w:val="single" w:sz="4" w:space="0" w:color="auto"/>
            </w:tcBorders>
            <w:shd w:val="clear" w:color="auto" w:fill="auto"/>
            <w:noWrap/>
            <w:vAlign w:val="center"/>
            <w:hideMark/>
          </w:tcPr>
          <w:p w14:paraId="31A914F5" w14:textId="77777777" w:rsidR="00B1568F" w:rsidRPr="009B5282" w:rsidRDefault="00B1568F" w:rsidP="004C5080">
            <w:pPr>
              <w:jc w:val="right"/>
              <w:rPr>
                <w:bCs/>
                <w:sz w:val="20"/>
                <w:szCs w:val="20"/>
              </w:rPr>
            </w:pPr>
            <w:r w:rsidRPr="009B5282">
              <w:rPr>
                <w:bCs/>
                <w:sz w:val="20"/>
                <w:szCs w:val="20"/>
              </w:rPr>
              <w:t>57 130 800,00</w:t>
            </w:r>
          </w:p>
        </w:tc>
        <w:tc>
          <w:tcPr>
            <w:tcW w:w="222" w:type="dxa"/>
            <w:gridSpan w:val="2"/>
            <w:vAlign w:val="center"/>
            <w:hideMark/>
          </w:tcPr>
          <w:p w14:paraId="3E95C5A2" w14:textId="77777777" w:rsidR="00B1568F" w:rsidRPr="009B5282" w:rsidRDefault="00B1568F" w:rsidP="004C5080">
            <w:pPr>
              <w:rPr>
                <w:sz w:val="20"/>
                <w:szCs w:val="20"/>
              </w:rPr>
            </w:pPr>
          </w:p>
        </w:tc>
      </w:tr>
      <w:tr w:rsidR="00B1568F" w:rsidRPr="009B5282" w14:paraId="47CA2F3F" w14:textId="77777777" w:rsidTr="004C5080">
        <w:trPr>
          <w:trHeight w:val="1440"/>
        </w:trPr>
        <w:tc>
          <w:tcPr>
            <w:tcW w:w="3119" w:type="dxa"/>
            <w:tcBorders>
              <w:top w:val="single" w:sz="4" w:space="0" w:color="auto"/>
              <w:left w:val="single" w:sz="4" w:space="0" w:color="auto"/>
              <w:bottom w:val="nil"/>
              <w:right w:val="nil"/>
            </w:tcBorders>
            <w:shd w:val="clear" w:color="auto" w:fill="auto"/>
            <w:vAlign w:val="center"/>
            <w:hideMark/>
          </w:tcPr>
          <w:p w14:paraId="2AEE2AAA" w14:textId="77777777" w:rsidR="00B1568F" w:rsidRPr="009B5282" w:rsidRDefault="00B1568F" w:rsidP="004C5080">
            <w:pPr>
              <w:rPr>
                <w:sz w:val="20"/>
                <w:szCs w:val="20"/>
              </w:rPr>
            </w:pPr>
            <w:r w:rsidRPr="009B5282">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51" w:type="dxa"/>
            <w:tcBorders>
              <w:top w:val="single" w:sz="4" w:space="0" w:color="auto"/>
              <w:left w:val="single" w:sz="4" w:space="0" w:color="auto"/>
              <w:bottom w:val="nil"/>
              <w:right w:val="nil"/>
            </w:tcBorders>
            <w:shd w:val="clear" w:color="auto" w:fill="auto"/>
            <w:noWrap/>
            <w:vAlign w:val="center"/>
            <w:hideMark/>
          </w:tcPr>
          <w:p w14:paraId="0DE78AA9" w14:textId="77777777" w:rsidR="00B1568F" w:rsidRPr="009B5282" w:rsidRDefault="00B1568F" w:rsidP="004C5080">
            <w:pPr>
              <w:jc w:val="center"/>
              <w:rPr>
                <w:sz w:val="20"/>
                <w:szCs w:val="20"/>
              </w:rPr>
            </w:pPr>
            <w:r w:rsidRPr="009B5282">
              <w:rPr>
                <w:sz w:val="20"/>
                <w:szCs w:val="20"/>
              </w:rPr>
              <w:t>444</w:t>
            </w:r>
          </w:p>
        </w:tc>
        <w:tc>
          <w:tcPr>
            <w:tcW w:w="708" w:type="dxa"/>
            <w:tcBorders>
              <w:top w:val="single" w:sz="4" w:space="0" w:color="auto"/>
              <w:left w:val="single" w:sz="4" w:space="0" w:color="auto"/>
              <w:bottom w:val="nil"/>
              <w:right w:val="nil"/>
            </w:tcBorders>
            <w:shd w:val="clear" w:color="auto" w:fill="auto"/>
            <w:noWrap/>
            <w:vAlign w:val="center"/>
            <w:hideMark/>
          </w:tcPr>
          <w:p w14:paraId="06BF3324" w14:textId="77777777" w:rsidR="00B1568F" w:rsidRPr="009B5282" w:rsidRDefault="00B1568F" w:rsidP="004C5080">
            <w:pPr>
              <w:jc w:val="center"/>
              <w:rPr>
                <w:sz w:val="20"/>
                <w:szCs w:val="20"/>
              </w:rPr>
            </w:pPr>
            <w:r w:rsidRPr="009B5282">
              <w:rPr>
                <w:sz w:val="20"/>
                <w:szCs w:val="20"/>
              </w:rPr>
              <w:t>07</w:t>
            </w:r>
          </w:p>
        </w:tc>
        <w:tc>
          <w:tcPr>
            <w:tcW w:w="851" w:type="dxa"/>
            <w:tcBorders>
              <w:top w:val="single" w:sz="4" w:space="0" w:color="auto"/>
              <w:left w:val="single" w:sz="4" w:space="0" w:color="auto"/>
              <w:bottom w:val="nil"/>
              <w:right w:val="single" w:sz="4" w:space="0" w:color="auto"/>
            </w:tcBorders>
            <w:shd w:val="clear" w:color="auto" w:fill="auto"/>
            <w:noWrap/>
            <w:vAlign w:val="center"/>
            <w:hideMark/>
          </w:tcPr>
          <w:p w14:paraId="701992F7" w14:textId="77777777" w:rsidR="00B1568F" w:rsidRPr="009B5282" w:rsidRDefault="00B1568F" w:rsidP="004C5080">
            <w:pPr>
              <w:jc w:val="center"/>
              <w:rPr>
                <w:sz w:val="20"/>
                <w:szCs w:val="20"/>
              </w:rPr>
            </w:pPr>
            <w:r w:rsidRPr="009B5282">
              <w:rPr>
                <w:sz w:val="20"/>
                <w:szCs w:val="20"/>
              </w:rPr>
              <w:t>03</w:t>
            </w:r>
          </w:p>
        </w:tc>
        <w:tc>
          <w:tcPr>
            <w:tcW w:w="1411" w:type="dxa"/>
            <w:tcBorders>
              <w:top w:val="single" w:sz="4" w:space="0" w:color="auto"/>
              <w:left w:val="single" w:sz="4" w:space="0" w:color="auto"/>
              <w:bottom w:val="nil"/>
              <w:right w:val="nil"/>
            </w:tcBorders>
            <w:shd w:val="clear" w:color="auto" w:fill="auto"/>
            <w:noWrap/>
            <w:vAlign w:val="center"/>
            <w:hideMark/>
          </w:tcPr>
          <w:p w14:paraId="2027F1FD" w14:textId="77777777" w:rsidR="00B1568F" w:rsidRPr="009B5282" w:rsidRDefault="00B1568F" w:rsidP="004C5080">
            <w:pPr>
              <w:jc w:val="center"/>
              <w:rPr>
                <w:sz w:val="20"/>
                <w:szCs w:val="20"/>
              </w:rPr>
            </w:pPr>
            <w:r w:rsidRPr="009B5282">
              <w:rPr>
                <w:sz w:val="20"/>
                <w:szCs w:val="20"/>
              </w:rPr>
              <w:t>07.1.00.07490</w:t>
            </w:r>
          </w:p>
        </w:tc>
        <w:tc>
          <w:tcPr>
            <w:tcW w:w="617" w:type="dxa"/>
            <w:tcBorders>
              <w:top w:val="single" w:sz="4" w:space="0" w:color="auto"/>
              <w:left w:val="single" w:sz="4" w:space="0" w:color="auto"/>
              <w:bottom w:val="nil"/>
              <w:right w:val="single" w:sz="4" w:space="0" w:color="auto"/>
            </w:tcBorders>
            <w:shd w:val="clear" w:color="auto" w:fill="auto"/>
            <w:noWrap/>
            <w:vAlign w:val="center"/>
            <w:hideMark/>
          </w:tcPr>
          <w:p w14:paraId="377B2BE3" w14:textId="77777777" w:rsidR="00B1568F" w:rsidRPr="009B5282" w:rsidRDefault="00B1568F" w:rsidP="004C5080">
            <w:pPr>
              <w:jc w:val="center"/>
              <w:rPr>
                <w:sz w:val="20"/>
                <w:szCs w:val="20"/>
              </w:rPr>
            </w:pPr>
            <w:r w:rsidRPr="009B5282">
              <w:rPr>
                <w:sz w:val="20"/>
                <w:szCs w:val="20"/>
              </w:rPr>
              <w:t>100</w:t>
            </w:r>
          </w:p>
        </w:tc>
        <w:tc>
          <w:tcPr>
            <w:tcW w:w="949" w:type="dxa"/>
            <w:tcBorders>
              <w:top w:val="single" w:sz="4" w:space="0" w:color="auto"/>
              <w:left w:val="single" w:sz="4" w:space="0" w:color="auto"/>
              <w:bottom w:val="nil"/>
              <w:right w:val="single" w:sz="4" w:space="0" w:color="auto"/>
            </w:tcBorders>
            <w:shd w:val="clear" w:color="auto" w:fill="auto"/>
            <w:noWrap/>
            <w:vAlign w:val="center"/>
            <w:hideMark/>
          </w:tcPr>
          <w:p w14:paraId="0B4F670E" w14:textId="77777777" w:rsidR="00B1568F" w:rsidRPr="009B5282" w:rsidRDefault="00B1568F" w:rsidP="004C5080">
            <w:pPr>
              <w:jc w:val="right"/>
              <w:rPr>
                <w:sz w:val="20"/>
                <w:szCs w:val="20"/>
              </w:rPr>
            </w:pPr>
            <w:r w:rsidRPr="009B5282">
              <w:rPr>
                <w:sz w:val="20"/>
                <w:szCs w:val="20"/>
              </w:rPr>
              <w:t>0,00</w:t>
            </w:r>
          </w:p>
        </w:tc>
        <w:tc>
          <w:tcPr>
            <w:tcW w:w="850" w:type="dxa"/>
            <w:tcBorders>
              <w:top w:val="single" w:sz="4" w:space="0" w:color="auto"/>
              <w:left w:val="single" w:sz="4" w:space="0" w:color="auto"/>
              <w:bottom w:val="nil"/>
              <w:right w:val="nil"/>
            </w:tcBorders>
            <w:shd w:val="clear" w:color="auto" w:fill="auto"/>
            <w:noWrap/>
            <w:vAlign w:val="center"/>
            <w:hideMark/>
          </w:tcPr>
          <w:p w14:paraId="0031316C" w14:textId="77777777" w:rsidR="00B1568F" w:rsidRPr="009B5282" w:rsidRDefault="00B1568F" w:rsidP="004C5080">
            <w:pPr>
              <w:jc w:val="right"/>
              <w:rPr>
                <w:sz w:val="20"/>
                <w:szCs w:val="20"/>
              </w:rPr>
            </w:pPr>
            <w:r w:rsidRPr="009B5282">
              <w:rPr>
                <w:sz w:val="20"/>
                <w:szCs w:val="20"/>
              </w:rPr>
              <w:t>54 935 800,00</w:t>
            </w:r>
          </w:p>
        </w:tc>
        <w:tc>
          <w:tcPr>
            <w:tcW w:w="1276" w:type="dxa"/>
            <w:tcBorders>
              <w:top w:val="single" w:sz="4" w:space="0" w:color="auto"/>
              <w:left w:val="single" w:sz="4" w:space="0" w:color="auto"/>
              <w:bottom w:val="nil"/>
              <w:right w:val="single" w:sz="4" w:space="0" w:color="auto"/>
            </w:tcBorders>
            <w:shd w:val="clear" w:color="auto" w:fill="auto"/>
            <w:noWrap/>
            <w:vAlign w:val="center"/>
            <w:hideMark/>
          </w:tcPr>
          <w:p w14:paraId="7A41AB96" w14:textId="77777777" w:rsidR="00B1568F" w:rsidRPr="009B5282" w:rsidRDefault="00B1568F" w:rsidP="004C5080">
            <w:pPr>
              <w:jc w:val="right"/>
              <w:rPr>
                <w:sz w:val="20"/>
                <w:szCs w:val="20"/>
              </w:rPr>
            </w:pPr>
            <w:r w:rsidRPr="009B5282">
              <w:rPr>
                <w:sz w:val="20"/>
                <w:szCs w:val="20"/>
              </w:rPr>
              <w:t>54 935 800,00</w:t>
            </w:r>
          </w:p>
        </w:tc>
        <w:tc>
          <w:tcPr>
            <w:tcW w:w="222" w:type="dxa"/>
            <w:gridSpan w:val="2"/>
            <w:vAlign w:val="center"/>
            <w:hideMark/>
          </w:tcPr>
          <w:p w14:paraId="446091E7" w14:textId="77777777" w:rsidR="00B1568F" w:rsidRPr="009B5282" w:rsidRDefault="00B1568F" w:rsidP="004C5080">
            <w:pPr>
              <w:rPr>
                <w:sz w:val="20"/>
                <w:szCs w:val="20"/>
              </w:rPr>
            </w:pPr>
          </w:p>
        </w:tc>
      </w:tr>
      <w:tr w:rsidR="00B1568F" w:rsidRPr="009B5282" w14:paraId="622FE1CE" w14:textId="77777777" w:rsidTr="004C5080">
        <w:trPr>
          <w:trHeight w:val="585"/>
        </w:trPr>
        <w:tc>
          <w:tcPr>
            <w:tcW w:w="3119" w:type="dxa"/>
            <w:tcBorders>
              <w:top w:val="single" w:sz="4" w:space="0" w:color="auto"/>
              <w:left w:val="single" w:sz="4" w:space="0" w:color="auto"/>
              <w:bottom w:val="single" w:sz="4" w:space="0" w:color="auto"/>
              <w:right w:val="nil"/>
            </w:tcBorders>
            <w:shd w:val="clear" w:color="auto" w:fill="auto"/>
            <w:vAlign w:val="center"/>
            <w:hideMark/>
          </w:tcPr>
          <w:p w14:paraId="3283660B" w14:textId="77777777" w:rsidR="00B1568F" w:rsidRPr="009B5282" w:rsidRDefault="00B1568F" w:rsidP="004C5080">
            <w:pPr>
              <w:rPr>
                <w:sz w:val="20"/>
                <w:szCs w:val="20"/>
              </w:rPr>
            </w:pPr>
            <w:r w:rsidRPr="009B5282">
              <w:rPr>
                <w:sz w:val="20"/>
                <w:szCs w:val="20"/>
              </w:rPr>
              <w:lastRenderedPageBreak/>
              <w:t>Расходы на выплаты персоналу казенных учреждений</w:t>
            </w:r>
          </w:p>
        </w:tc>
        <w:tc>
          <w:tcPr>
            <w:tcW w:w="851" w:type="dxa"/>
            <w:tcBorders>
              <w:top w:val="single" w:sz="4" w:space="0" w:color="auto"/>
              <w:left w:val="single" w:sz="4" w:space="0" w:color="auto"/>
              <w:bottom w:val="single" w:sz="4" w:space="0" w:color="auto"/>
              <w:right w:val="nil"/>
            </w:tcBorders>
            <w:shd w:val="clear" w:color="auto" w:fill="auto"/>
            <w:noWrap/>
            <w:vAlign w:val="center"/>
            <w:hideMark/>
          </w:tcPr>
          <w:p w14:paraId="75EE8BE2" w14:textId="77777777" w:rsidR="00B1568F" w:rsidRPr="009B5282" w:rsidRDefault="00B1568F" w:rsidP="004C5080">
            <w:pPr>
              <w:jc w:val="center"/>
              <w:rPr>
                <w:sz w:val="20"/>
                <w:szCs w:val="20"/>
              </w:rPr>
            </w:pPr>
            <w:r w:rsidRPr="009B5282">
              <w:rPr>
                <w:sz w:val="20"/>
                <w:szCs w:val="20"/>
              </w:rPr>
              <w:t>444</w:t>
            </w:r>
          </w:p>
        </w:tc>
        <w:tc>
          <w:tcPr>
            <w:tcW w:w="708" w:type="dxa"/>
            <w:tcBorders>
              <w:top w:val="single" w:sz="4" w:space="0" w:color="auto"/>
              <w:left w:val="single" w:sz="4" w:space="0" w:color="auto"/>
              <w:bottom w:val="single" w:sz="4" w:space="0" w:color="auto"/>
              <w:right w:val="nil"/>
            </w:tcBorders>
            <w:shd w:val="clear" w:color="auto" w:fill="auto"/>
            <w:noWrap/>
            <w:vAlign w:val="center"/>
            <w:hideMark/>
          </w:tcPr>
          <w:p w14:paraId="5B795FC6" w14:textId="77777777" w:rsidR="00B1568F" w:rsidRPr="009B5282" w:rsidRDefault="00B1568F" w:rsidP="004C5080">
            <w:pPr>
              <w:jc w:val="center"/>
              <w:rPr>
                <w:sz w:val="20"/>
                <w:szCs w:val="20"/>
              </w:rPr>
            </w:pPr>
            <w:r w:rsidRPr="009B5282">
              <w:rPr>
                <w:sz w:val="20"/>
                <w:szCs w:val="20"/>
              </w:rPr>
              <w:t>07</w:t>
            </w:r>
          </w:p>
        </w:tc>
        <w:tc>
          <w:tcPr>
            <w:tcW w:w="851"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A5C26BD" w14:textId="77777777" w:rsidR="00B1568F" w:rsidRPr="009B5282" w:rsidRDefault="00B1568F" w:rsidP="004C5080">
            <w:pPr>
              <w:jc w:val="center"/>
              <w:rPr>
                <w:sz w:val="20"/>
                <w:szCs w:val="20"/>
              </w:rPr>
            </w:pPr>
            <w:r w:rsidRPr="009B5282">
              <w:rPr>
                <w:sz w:val="20"/>
                <w:szCs w:val="20"/>
              </w:rPr>
              <w:t>03</w:t>
            </w:r>
          </w:p>
        </w:tc>
        <w:tc>
          <w:tcPr>
            <w:tcW w:w="1411" w:type="dxa"/>
            <w:tcBorders>
              <w:top w:val="single" w:sz="4" w:space="0" w:color="auto"/>
              <w:left w:val="single" w:sz="4" w:space="0" w:color="auto"/>
              <w:bottom w:val="single" w:sz="4" w:space="0" w:color="auto"/>
              <w:right w:val="nil"/>
            </w:tcBorders>
            <w:shd w:val="clear" w:color="auto" w:fill="auto"/>
            <w:noWrap/>
            <w:vAlign w:val="center"/>
            <w:hideMark/>
          </w:tcPr>
          <w:p w14:paraId="1C470B83" w14:textId="77777777" w:rsidR="00B1568F" w:rsidRPr="009B5282" w:rsidRDefault="00B1568F" w:rsidP="004C5080">
            <w:pPr>
              <w:jc w:val="center"/>
              <w:rPr>
                <w:sz w:val="20"/>
                <w:szCs w:val="20"/>
              </w:rPr>
            </w:pPr>
            <w:r w:rsidRPr="009B5282">
              <w:rPr>
                <w:sz w:val="20"/>
                <w:szCs w:val="20"/>
              </w:rPr>
              <w:t>07.1.00.07490</w:t>
            </w:r>
          </w:p>
        </w:tc>
        <w:tc>
          <w:tcPr>
            <w:tcW w:w="6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C9154D0" w14:textId="77777777" w:rsidR="00B1568F" w:rsidRPr="009B5282" w:rsidRDefault="00B1568F" w:rsidP="004C5080">
            <w:pPr>
              <w:jc w:val="center"/>
              <w:rPr>
                <w:sz w:val="20"/>
                <w:szCs w:val="20"/>
              </w:rPr>
            </w:pPr>
            <w:r w:rsidRPr="009B5282">
              <w:rPr>
                <w:sz w:val="20"/>
                <w:szCs w:val="20"/>
              </w:rPr>
              <w:t>110</w:t>
            </w:r>
          </w:p>
        </w:tc>
        <w:tc>
          <w:tcPr>
            <w:tcW w:w="9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E6FA08F" w14:textId="77777777" w:rsidR="00B1568F" w:rsidRPr="009B5282" w:rsidRDefault="00B1568F" w:rsidP="004C5080">
            <w:pPr>
              <w:jc w:val="right"/>
              <w:rPr>
                <w:sz w:val="20"/>
                <w:szCs w:val="20"/>
              </w:rPr>
            </w:pPr>
            <w:r w:rsidRPr="009B5282">
              <w:rPr>
                <w:sz w:val="20"/>
                <w:szCs w:val="20"/>
              </w:rPr>
              <w:t>0,00</w:t>
            </w:r>
          </w:p>
        </w:tc>
        <w:tc>
          <w:tcPr>
            <w:tcW w:w="850" w:type="dxa"/>
            <w:tcBorders>
              <w:top w:val="single" w:sz="4" w:space="0" w:color="auto"/>
              <w:left w:val="single" w:sz="4" w:space="0" w:color="auto"/>
              <w:bottom w:val="single" w:sz="4" w:space="0" w:color="auto"/>
              <w:right w:val="nil"/>
            </w:tcBorders>
            <w:shd w:val="clear" w:color="auto" w:fill="auto"/>
            <w:noWrap/>
            <w:vAlign w:val="center"/>
            <w:hideMark/>
          </w:tcPr>
          <w:p w14:paraId="3B6F3E21" w14:textId="77777777" w:rsidR="00B1568F" w:rsidRPr="009B5282" w:rsidRDefault="00B1568F" w:rsidP="004C5080">
            <w:pPr>
              <w:jc w:val="right"/>
              <w:rPr>
                <w:sz w:val="20"/>
                <w:szCs w:val="20"/>
              </w:rPr>
            </w:pPr>
            <w:r w:rsidRPr="009B5282">
              <w:rPr>
                <w:sz w:val="20"/>
                <w:szCs w:val="20"/>
              </w:rPr>
              <w:t>54 935 800,00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5AF49F6" w14:textId="77777777" w:rsidR="00B1568F" w:rsidRPr="009B5282" w:rsidRDefault="00B1568F" w:rsidP="004C5080">
            <w:pPr>
              <w:jc w:val="right"/>
              <w:rPr>
                <w:sz w:val="20"/>
                <w:szCs w:val="20"/>
              </w:rPr>
            </w:pPr>
            <w:r w:rsidRPr="009B5282">
              <w:rPr>
                <w:sz w:val="20"/>
                <w:szCs w:val="20"/>
              </w:rPr>
              <w:t>54 935 800,00</w:t>
            </w:r>
          </w:p>
        </w:tc>
        <w:tc>
          <w:tcPr>
            <w:tcW w:w="222" w:type="dxa"/>
            <w:gridSpan w:val="2"/>
            <w:vAlign w:val="center"/>
            <w:hideMark/>
          </w:tcPr>
          <w:p w14:paraId="20B53145" w14:textId="77777777" w:rsidR="00B1568F" w:rsidRPr="009B5282" w:rsidRDefault="00B1568F" w:rsidP="004C5080">
            <w:pPr>
              <w:rPr>
                <w:sz w:val="20"/>
                <w:szCs w:val="20"/>
              </w:rPr>
            </w:pPr>
          </w:p>
        </w:tc>
      </w:tr>
      <w:tr w:rsidR="00B1568F" w:rsidRPr="009B5282" w14:paraId="40660EA5" w14:textId="77777777" w:rsidTr="004C5080">
        <w:trPr>
          <w:trHeight w:val="585"/>
        </w:trPr>
        <w:tc>
          <w:tcPr>
            <w:tcW w:w="3119" w:type="dxa"/>
            <w:tcBorders>
              <w:top w:val="nil"/>
              <w:left w:val="single" w:sz="4" w:space="0" w:color="auto"/>
              <w:bottom w:val="nil"/>
              <w:right w:val="nil"/>
            </w:tcBorders>
            <w:shd w:val="clear" w:color="auto" w:fill="auto"/>
            <w:vAlign w:val="center"/>
            <w:hideMark/>
          </w:tcPr>
          <w:p w14:paraId="61F68F73" w14:textId="77777777" w:rsidR="00B1568F" w:rsidRPr="009B5282" w:rsidRDefault="00B1568F" w:rsidP="004C5080">
            <w:pPr>
              <w:rPr>
                <w:sz w:val="20"/>
                <w:szCs w:val="20"/>
              </w:rPr>
            </w:pPr>
            <w:r w:rsidRPr="009B5282">
              <w:rPr>
                <w:sz w:val="20"/>
                <w:szCs w:val="20"/>
              </w:rPr>
              <w:t>Закупка товаров, работ и услуг для обеспечения государственных (муниципальных) нужд</w:t>
            </w:r>
          </w:p>
        </w:tc>
        <w:tc>
          <w:tcPr>
            <w:tcW w:w="851" w:type="dxa"/>
            <w:tcBorders>
              <w:top w:val="nil"/>
              <w:left w:val="single" w:sz="4" w:space="0" w:color="auto"/>
              <w:bottom w:val="nil"/>
              <w:right w:val="nil"/>
            </w:tcBorders>
            <w:shd w:val="clear" w:color="auto" w:fill="auto"/>
            <w:noWrap/>
            <w:vAlign w:val="center"/>
            <w:hideMark/>
          </w:tcPr>
          <w:p w14:paraId="4AEA1308" w14:textId="77777777" w:rsidR="00B1568F" w:rsidRPr="009B5282" w:rsidRDefault="00B1568F" w:rsidP="004C5080">
            <w:pPr>
              <w:jc w:val="center"/>
              <w:rPr>
                <w:sz w:val="20"/>
                <w:szCs w:val="20"/>
              </w:rPr>
            </w:pPr>
            <w:r w:rsidRPr="009B5282">
              <w:rPr>
                <w:sz w:val="20"/>
                <w:szCs w:val="20"/>
              </w:rPr>
              <w:t>444</w:t>
            </w:r>
          </w:p>
        </w:tc>
        <w:tc>
          <w:tcPr>
            <w:tcW w:w="708" w:type="dxa"/>
            <w:tcBorders>
              <w:top w:val="nil"/>
              <w:left w:val="single" w:sz="4" w:space="0" w:color="auto"/>
              <w:bottom w:val="nil"/>
              <w:right w:val="nil"/>
            </w:tcBorders>
            <w:shd w:val="clear" w:color="auto" w:fill="auto"/>
            <w:noWrap/>
            <w:vAlign w:val="center"/>
            <w:hideMark/>
          </w:tcPr>
          <w:p w14:paraId="10E8F519" w14:textId="77777777" w:rsidR="00B1568F" w:rsidRPr="009B5282" w:rsidRDefault="00B1568F" w:rsidP="004C5080">
            <w:pPr>
              <w:jc w:val="center"/>
              <w:rPr>
                <w:sz w:val="20"/>
                <w:szCs w:val="20"/>
              </w:rPr>
            </w:pPr>
            <w:r w:rsidRPr="009B5282">
              <w:rPr>
                <w:sz w:val="20"/>
                <w:szCs w:val="20"/>
              </w:rPr>
              <w:t>07</w:t>
            </w:r>
          </w:p>
        </w:tc>
        <w:tc>
          <w:tcPr>
            <w:tcW w:w="851" w:type="dxa"/>
            <w:tcBorders>
              <w:top w:val="nil"/>
              <w:left w:val="single" w:sz="4" w:space="0" w:color="auto"/>
              <w:bottom w:val="nil"/>
              <w:right w:val="single" w:sz="4" w:space="0" w:color="auto"/>
            </w:tcBorders>
            <w:shd w:val="clear" w:color="auto" w:fill="auto"/>
            <w:noWrap/>
            <w:vAlign w:val="center"/>
            <w:hideMark/>
          </w:tcPr>
          <w:p w14:paraId="540F75BB" w14:textId="77777777" w:rsidR="00B1568F" w:rsidRPr="009B5282" w:rsidRDefault="00B1568F" w:rsidP="004C5080">
            <w:pPr>
              <w:jc w:val="center"/>
              <w:rPr>
                <w:sz w:val="20"/>
                <w:szCs w:val="20"/>
              </w:rPr>
            </w:pPr>
            <w:r w:rsidRPr="009B5282">
              <w:rPr>
                <w:sz w:val="20"/>
                <w:szCs w:val="20"/>
              </w:rPr>
              <w:t>03</w:t>
            </w:r>
          </w:p>
        </w:tc>
        <w:tc>
          <w:tcPr>
            <w:tcW w:w="1411" w:type="dxa"/>
            <w:tcBorders>
              <w:top w:val="nil"/>
              <w:left w:val="single" w:sz="4" w:space="0" w:color="auto"/>
              <w:bottom w:val="nil"/>
              <w:right w:val="nil"/>
            </w:tcBorders>
            <w:shd w:val="clear" w:color="auto" w:fill="auto"/>
            <w:noWrap/>
            <w:vAlign w:val="center"/>
            <w:hideMark/>
          </w:tcPr>
          <w:p w14:paraId="702462DE" w14:textId="77777777" w:rsidR="00B1568F" w:rsidRPr="009B5282" w:rsidRDefault="00B1568F" w:rsidP="004C5080">
            <w:pPr>
              <w:jc w:val="center"/>
              <w:rPr>
                <w:sz w:val="20"/>
                <w:szCs w:val="20"/>
              </w:rPr>
            </w:pPr>
            <w:r w:rsidRPr="009B5282">
              <w:rPr>
                <w:sz w:val="20"/>
                <w:szCs w:val="20"/>
              </w:rPr>
              <w:t>07.1.00.07490</w:t>
            </w:r>
          </w:p>
        </w:tc>
        <w:tc>
          <w:tcPr>
            <w:tcW w:w="617" w:type="dxa"/>
            <w:tcBorders>
              <w:top w:val="nil"/>
              <w:left w:val="single" w:sz="4" w:space="0" w:color="auto"/>
              <w:bottom w:val="nil"/>
              <w:right w:val="single" w:sz="4" w:space="0" w:color="auto"/>
            </w:tcBorders>
            <w:shd w:val="clear" w:color="auto" w:fill="auto"/>
            <w:noWrap/>
            <w:vAlign w:val="center"/>
            <w:hideMark/>
          </w:tcPr>
          <w:p w14:paraId="3EF1D9FB" w14:textId="77777777" w:rsidR="00B1568F" w:rsidRPr="009B5282" w:rsidRDefault="00B1568F" w:rsidP="004C5080">
            <w:pPr>
              <w:jc w:val="center"/>
              <w:rPr>
                <w:sz w:val="20"/>
                <w:szCs w:val="20"/>
              </w:rPr>
            </w:pPr>
            <w:r w:rsidRPr="009B5282">
              <w:rPr>
                <w:sz w:val="20"/>
                <w:szCs w:val="20"/>
              </w:rPr>
              <w:t>200</w:t>
            </w:r>
          </w:p>
        </w:tc>
        <w:tc>
          <w:tcPr>
            <w:tcW w:w="949" w:type="dxa"/>
            <w:tcBorders>
              <w:top w:val="nil"/>
              <w:left w:val="single" w:sz="4" w:space="0" w:color="auto"/>
              <w:bottom w:val="nil"/>
              <w:right w:val="single" w:sz="4" w:space="0" w:color="auto"/>
            </w:tcBorders>
            <w:shd w:val="clear" w:color="auto" w:fill="auto"/>
            <w:noWrap/>
            <w:vAlign w:val="center"/>
            <w:hideMark/>
          </w:tcPr>
          <w:p w14:paraId="5F444B6C" w14:textId="77777777" w:rsidR="00B1568F" w:rsidRPr="009B5282" w:rsidRDefault="00B1568F" w:rsidP="004C5080">
            <w:pPr>
              <w:jc w:val="right"/>
              <w:rPr>
                <w:sz w:val="20"/>
                <w:szCs w:val="20"/>
              </w:rPr>
            </w:pPr>
            <w:r w:rsidRPr="009B5282">
              <w:rPr>
                <w:sz w:val="20"/>
                <w:szCs w:val="20"/>
              </w:rPr>
              <w:t>0,00</w:t>
            </w:r>
          </w:p>
        </w:tc>
        <w:tc>
          <w:tcPr>
            <w:tcW w:w="850" w:type="dxa"/>
            <w:tcBorders>
              <w:top w:val="nil"/>
              <w:left w:val="single" w:sz="4" w:space="0" w:color="auto"/>
              <w:bottom w:val="nil"/>
              <w:right w:val="nil"/>
            </w:tcBorders>
            <w:shd w:val="clear" w:color="auto" w:fill="auto"/>
            <w:noWrap/>
            <w:vAlign w:val="center"/>
            <w:hideMark/>
          </w:tcPr>
          <w:p w14:paraId="5A0E54E3" w14:textId="77777777" w:rsidR="00B1568F" w:rsidRPr="009B5282" w:rsidRDefault="00B1568F" w:rsidP="004C5080">
            <w:pPr>
              <w:jc w:val="right"/>
              <w:rPr>
                <w:sz w:val="20"/>
                <w:szCs w:val="20"/>
              </w:rPr>
            </w:pPr>
            <w:r w:rsidRPr="009B5282">
              <w:rPr>
                <w:sz w:val="20"/>
                <w:szCs w:val="20"/>
              </w:rPr>
              <w:t>1 228 684,10</w:t>
            </w:r>
          </w:p>
        </w:tc>
        <w:tc>
          <w:tcPr>
            <w:tcW w:w="1276" w:type="dxa"/>
            <w:tcBorders>
              <w:top w:val="nil"/>
              <w:left w:val="single" w:sz="4" w:space="0" w:color="auto"/>
              <w:bottom w:val="nil"/>
              <w:right w:val="single" w:sz="4" w:space="0" w:color="auto"/>
            </w:tcBorders>
            <w:shd w:val="clear" w:color="auto" w:fill="auto"/>
            <w:noWrap/>
            <w:vAlign w:val="center"/>
            <w:hideMark/>
          </w:tcPr>
          <w:p w14:paraId="72DB5C75" w14:textId="77777777" w:rsidR="00B1568F" w:rsidRPr="009B5282" w:rsidRDefault="00B1568F" w:rsidP="004C5080">
            <w:pPr>
              <w:jc w:val="right"/>
              <w:rPr>
                <w:sz w:val="20"/>
                <w:szCs w:val="20"/>
              </w:rPr>
            </w:pPr>
            <w:r w:rsidRPr="009B5282">
              <w:rPr>
                <w:sz w:val="20"/>
                <w:szCs w:val="20"/>
              </w:rPr>
              <w:t>2 195 000,00</w:t>
            </w:r>
          </w:p>
        </w:tc>
        <w:tc>
          <w:tcPr>
            <w:tcW w:w="222" w:type="dxa"/>
            <w:gridSpan w:val="2"/>
            <w:vAlign w:val="center"/>
            <w:hideMark/>
          </w:tcPr>
          <w:p w14:paraId="6476E618" w14:textId="77777777" w:rsidR="00B1568F" w:rsidRPr="009B5282" w:rsidRDefault="00B1568F" w:rsidP="004C5080">
            <w:pPr>
              <w:rPr>
                <w:sz w:val="20"/>
                <w:szCs w:val="20"/>
              </w:rPr>
            </w:pPr>
          </w:p>
        </w:tc>
      </w:tr>
      <w:tr w:rsidR="00B1568F" w:rsidRPr="009B5282" w14:paraId="105F4CAB" w14:textId="77777777" w:rsidTr="004C5080">
        <w:trPr>
          <w:trHeight w:val="870"/>
        </w:trPr>
        <w:tc>
          <w:tcPr>
            <w:tcW w:w="3119" w:type="dxa"/>
            <w:tcBorders>
              <w:top w:val="single" w:sz="4" w:space="0" w:color="auto"/>
              <w:left w:val="single" w:sz="4" w:space="0" w:color="auto"/>
              <w:bottom w:val="single" w:sz="4" w:space="0" w:color="auto"/>
              <w:right w:val="nil"/>
            </w:tcBorders>
            <w:shd w:val="clear" w:color="auto" w:fill="auto"/>
            <w:vAlign w:val="center"/>
            <w:hideMark/>
          </w:tcPr>
          <w:p w14:paraId="264CA74F" w14:textId="77777777" w:rsidR="00B1568F" w:rsidRPr="009B5282" w:rsidRDefault="00B1568F" w:rsidP="004C5080">
            <w:pPr>
              <w:rPr>
                <w:sz w:val="20"/>
                <w:szCs w:val="20"/>
              </w:rPr>
            </w:pPr>
            <w:r w:rsidRPr="009B5282">
              <w:rPr>
                <w:sz w:val="20"/>
                <w:szCs w:val="20"/>
              </w:rPr>
              <w:t>Иные закупки товаров, работ и услуг для обеспечения государственных (муниципальных) нужд</w:t>
            </w:r>
          </w:p>
        </w:tc>
        <w:tc>
          <w:tcPr>
            <w:tcW w:w="851" w:type="dxa"/>
            <w:tcBorders>
              <w:top w:val="single" w:sz="4" w:space="0" w:color="auto"/>
              <w:left w:val="single" w:sz="4" w:space="0" w:color="auto"/>
              <w:bottom w:val="single" w:sz="4" w:space="0" w:color="auto"/>
              <w:right w:val="nil"/>
            </w:tcBorders>
            <w:shd w:val="clear" w:color="auto" w:fill="auto"/>
            <w:noWrap/>
            <w:vAlign w:val="center"/>
            <w:hideMark/>
          </w:tcPr>
          <w:p w14:paraId="65BB5398" w14:textId="77777777" w:rsidR="00B1568F" w:rsidRPr="009B5282" w:rsidRDefault="00B1568F" w:rsidP="004C5080">
            <w:pPr>
              <w:jc w:val="center"/>
              <w:rPr>
                <w:sz w:val="20"/>
                <w:szCs w:val="20"/>
              </w:rPr>
            </w:pPr>
            <w:r w:rsidRPr="009B5282">
              <w:rPr>
                <w:sz w:val="20"/>
                <w:szCs w:val="20"/>
              </w:rPr>
              <w:t>444</w:t>
            </w:r>
          </w:p>
        </w:tc>
        <w:tc>
          <w:tcPr>
            <w:tcW w:w="708" w:type="dxa"/>
            <w:tcBorders>
              <w:top w:val="single" w:sz="4" w:space="0" w:color="auto"/>
              <w:left w:val="single" w:sz="4" w:space="0" w:color="auto"/>
              <w:bottom w:val="single" w:sz="4" w:space="0" w:color="auto"/>
              <w:right w:val="nil"/>
            </w:tcBorders>
            <w:shd w:val="clear" w:color="auto" w:fill="auto"/>
            <w:noWrap/>
            <w:vAlign w:val="center"/>
            <w:hideMark/>
          </w:tcPr>
          <w:p w14:paraId="5E82DC83" w14:textId="77777777" w:rsidR="00B1568F" w:rsidRPr="009B5282" w:rsidRDefault="00B1568F" w:rsidP="004C5080">
            <w:pPr>
              <w:jc w:val="center"/>
              <w:rPr>
                <w:sz w:val="20"/>
                <w:szCs w:val="20"/>
              </w:rPr>
            </w:pPr>
            <w:r w:rsidRPr="009B5282">
              <w:rPr>
                <w:sz w:val="20"/>
                <w:szCs w:val="20"/>
              </w:rPr>
              <w:t>07</w:t>
            </w:r>
          </w:p>
        </w:tc>
        <w:tc>
          <w:tcPr>
            <w:tcW w:w="851"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D5275D0" w14:textId="77777777" w:rsidR="00B1568F" w:rsidRPr="009B5282" w:rsidRDefault="00B1568F" w:rsidP="004C5080">
            <w:pPr>
              <w:jc w:val="center"/>
              <w:rPr>
                <w:sz w:val="20"/>
                <w:szCs w:val="20"/>
              </w:rPr>
            </w:pPr>
            <w:r w:rsidRPr="009B5282">
              <w:rPr>
                <w:sz w:val="20"/>
                <w:szCs w:val="20"/>
              </w:rPr>
              <w:t>03</w:t>
            </w:r>
          </w:p>
        </w:tc>
        <w:tc>
          <w:tcPr>
            <w:tcW w:w="1411" w:type="dxa"/>
            <w:tcBorders>
              <w:top w:val="single" w:sz="4" w:space="0" w:color="auto"/>
              <w:left w:val="single" w:sz="4" w:space="0" w:color="auto"/>
              <w:bottom w:val="single" w:sz="4" w:space="0" w:color="auto"/>
              <w:right w:val="nil"/>
            </w:tcBorders>
            <w:shd w:val="clear" w:color="auto" w:fill="auto"/>
            <w:noWrap/>
            <w:vAlign w:val="center"/>
            <w:hideMark/>
          </w:tcPr>
          <w:p w14:paraId="3F7E9FCD" w14:textId="77777777" w:rsidR="00B1568F" w:rsidRPr="009B5282" w:rsidRDefault="00B1568F" w:rsidP="004C5080">
            <w:pPr>
              <w:jc w:val="center"/>
              <w:rPr>
                <w:sz w:val="20"/>
                <w:szCs w:val="20"/>
              </w:rPr>
            </w:pPr>
            <w:r w:rsidRPr="009B5282">
              <w:rPr>
                <w:sz w:val="20"/>
                <w:szCs w:val="20"/>
              </w:rPr>
              <w:t>07.1.00.07490</w:t>
            </w:r>
          </w:p>
        </w:tc>
        <w:tc>
          <w:tcPr>
            <w:tcW w:w="6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7C5633F" w14:textId="77777777" w:rsidR="00B1568F" w:rsidRPr="009B5282" w:rsidRDefault="00B1568F" w:rsidP="004C5080">
            <w:pPr>
              <w:jc w:val="center"/>
              <w:rPr>
                <w:sz w:val="20"/>
                <w:szCs w:val="20"/>
              </w:rPr>
            </w:pPr>
            <w:r w:rsidRPr="009B5282">
              <w:rPr>
                <w:sz w:val="20"/>
                <w:szCs w:val="20"/>
              </w:rPr>
              <w:t>240</w:t>
            </w:r>
          </w:p>
        </w:tc>
        <w:tc>
          <w:tcPr>
            <w:tcW w:w="9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A7D57AD" w14:textId="77777777" w:rsidR="00B1568F" w:rsidRPr="009B5282" w:rsidRDefault="00B1568F" w:rsidP="004C5080">
            <w:pPr>
              <w:jc w:val="right"/>
              <w:rPr>
                <w:sz w:val="20"/>
                <w:szCs w:val="20"/>
              </w:rPr>
            </w:pPr>
            <w:r w:rsidRPr="009B5282">
              <w:rPr>
                <w:sz w:val="20"/>
                <w:szCs w:val="20"/>
              </w:rPr>
              <w:t>0,00</w:t>
            </w:r>
          </w:p>
        </w:tc>
        <w:tc>
          <w:tcPr>
            <w:tcW w:w="850" w:type="dxa"/>
            <w:tcBorders>
              <w:top w:val="single" w:sz="4" w:space="0" w:color="auto"/>
              <w:left w:val="single" w:sz="4" w:space="0" w:color="auto"/>
              <w:bottom w:val="single" w:sz="4" w:space="0" w:color="auto"/>
              <w:right w:val="nil"/>
            </w:tcBorders>
            <w:shd w:val="clear" w:color="auto" w:fill="auto"/>
            <w:noWrap/>
            <w:vAlign w:val="center"/>
            <w:hideMark/>
          </w:tcPr>
          <w:p w14:paraId="65998859" w14:textId="77777777" w:rsidR="00B1568F" w:rsidRPr="009B5282" w:rsidRDefault="00B1568F" w:rsidP="004C5080">
            <w:pPr>
              <w:jc w:val="right"/>
              <w:rPr>
                <w:sz w:val="20"/>
                <w:szCs w:val="20"/>
              </w:rPr>
            </w:pPr>
            <w:r w:rsidRPr="009B5282">
              <w:rPr>
                <w:sz w:val="20"/>
                <w:szCs w:val="20"/>
              </w:rPr>
              <w:t>1 228 684,10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E10ABE0" w14:textId="77777777" w:rsidR="00B1568F" w:rsidRPr="009B5282" w:rsidRDefault="00B1568F" w:rsidP="004C5080">
            <w:pPr>
              <w:jc w:val="right"/>
              <w:rPr>
                <w:sz w:val="20"/>
                <w:szCs w:val="20"/>
              </w:rPr>
            </w:pPr>
            <w:r w:rsidRPr="009B5282">
              <w:rPr>
                <w:sz w:val="20"/>
                <w:szCs w:val="20"/>
              </w:rPr>
              <w:t>2 195 000,00</w:t>
            </w:r>
          </w:p>
        </w:tc>
        <w:tc>
          <w:tcPr>
            <w:tcW w:w="222" w:type="dxa"/>
            <w:gridSpan w:val="2"/>
            <w:vAlign w:val="center"/>
            <w:hideMark/>
          </w:tcPr>
          <w:p w14:paraId="709E9FA4" w14:textId="77777777" w:rsidR="00B1568F" w:rsidRPr="009B5282" w:rsidRDefault="00B1568F" w:rsidP="004C5080">
            <w:pPr>
              <w:rPr>
                <w:sz w:val="20"/>
                <w:szCs w:val="20"/>
              </w:rPr>
            </w:pPr>
          </w:p>
        </w:tc>
      </w:tr>
      <w:tr w:rsidR="00B1568F" w:rsidRPr="009B5282" w14:paraId="097F146E" w14:textId="77777777" w:rsidTr="004C5080">
        <w:trPr>
          <w:trHeight w:val="870"/>
        </w:trPr>
        <w:tc>
          <w:tcPr>
            <w:tcW w:w="3119" w:type="dxa"/>
            <w:tcBorders>
              <w:top w:val="nil"/>
              <w:left w:val="single" w:sz="4" w:space="0" w:color="auto"/>
              <w:bottom w:val="nil"/>
              <w:right w:val="nil"/>
            </w:tcBorders>
            <w:shd w:val="clear" w:color="auto" w:fill="auto"/>
            <w:vAlign w:val="center"/>
            <w:hideMark/>
          </w:tcPr>
          <w:p w14:paraId="330CF9CA" w14:textId="77777777" w:rsidR="00B1568F" w:rsidRPr="009B5282" w:rsidRDefault="00B1568F" w:rsidP="004C5080">
            <w:pPr>
              <w:rPr>
                <w:sz w:val="20"/>
                <w:szCs w:val="20"/>
              </w:rPr>
            </w:pPr>
            <w:r w:rsidRPr="009B5282">
              <w:rPr>
                <w:sz w:val="20"/>
                <w:szCs w:val="20"/>
              </w:rPr>
              <w:t>Предоставление субсидий бюджетным, автономным учреждениям и иным некоммерческим организациям</w:t>
            </w:r>
          </w:p>
        </w:tc>
        <w:tc>
          <w:tcPr>
            <w:tcW w:w="851" w:type="dxa"/>
            <w:tcBorders>
              <w:top w:val="nil"/>
              <w:left w:val="single" w:sz="4" w:space="0" w:color="auto"/>
              <w:bottom w:val="nil"/>
              <w:right w:val="nil"/>
            </w:tcBorders>
            <w:shd w:val="clear" w:color="auto" w:fill="auto"/>
            <w:noWrap/>
            <w:vAlign w:val="center"/>
            <w:hideMark/>
          </w:tcPr>
          <w:p w14:paraId="13D780AB" w14:textId="77777777" w:rsidR="00B1568F" w:rsidRPr="009B5282" w:rsidRDefault="00B1568F" w:rsidP="004C5080">
            <w:pPr>
              <w:jc w:val="center"/>
              <w:rPr>
                <w:sz w:val="20"/>
                <w:szCs w:val="20"/>
              </w:rPr>
            </w:pPr>
            <w:r w:rsidRPr="009B5282">
              <w:rPr>
                <w:sz w:val="20"/>
                <w:szCs w:val="20"/>
              </w:rPr>
              <w:t>444</w:t>
            </w:r>
          </w:p>
        </w:tc>
        <w:tc>
          <w:tcPr>
            <w:tcW w:w="708" w:type="dxa"/>
            <w:tcBorders>
              <w:top w:val="nil"/>
              <w:left w:val="single" w:sz="4" w:space="0" w:color="auto"/>
              <w:bottom w:val="nil"/>
              <w:right w:val="nil"/>
            </w:tcBorders>
            <w:shd w:val="clear" w:color="auto" w:fill="auto"/>
            <w:noWrap/>
            <w:vAlign w:val="center"/>
            <w:hideMark/>
          </w:tcPr>
          <w:p w14:paraId="4D6FE222" w14:textId="77777777" w:rsidR="00B1568F" w:rsidRPr="009B5282" w:rsidRDefault="00B1568F" w:rsidP="004C5080">
            <w:pPr>
              <w:jc w:val="center"/>
              <w:rPr>
                <w:sz w:val="20"/>
                <w:szCs w:val="20"/>
              </w:rPr>
            </w:pPr>
            <w:r w:rsidRPr="009B5282">
              <w:rPr>
                <w:sz w:val="20"/>
                <w:szCs w:val="20"/>
              </w:rPr>
              <w:t>07</w:t>
            </w:r>
          </w:p>
        </w:tc>
        <w:tc>
          <w:tcPr>
            <w:tcW w:w="851" w:type="dxa"/>
            <w:tcBorders>
              <w:top w:val="nil"/>
              <w:left w:val="single" w:sz="4" w:space="0" w:color="auto"/>
              <w:bottom w:val="nil"/>
              <w:right w:val="single" w:sz="4" w:space="0" w:color="auto"/>
            </w:tcBorders>
            <w:shd w:val="clear" w:color="auto" w:fill="auto"/>
            <w:noWrap/>
            <w:vAlign w:val="center"/>
            <w:hideMark/>
          </w:tcPr>
          <w:p w14:paraId="58430D2A" w14:textId="77777777" w:rsidR="00B1568F" w:rsidRPr="009B5282" w:rsidRDefault="00B1568F" w:rsidP="004C5080">
            <w:pPr>
              <w:jc w:val="center"/>
              <w:rPr>
                <w:sz w:val="20"/>
                <w:szCs w:val="20"/>
              </w:rPr>
            </w:pPr>
            <w:r w:rsidRPr="009B5282">
              <w:rPr>
                <w:sz w:val="20"/>
                <w:szCs w:val="20"/>
              </w:rPr>
              <w:t>03</w:t>
            </w:r>
          </w:p>
        </w:tc>
        <w:tc>
          <w:tcPr>
            <w:tcW w:w="1411" w:type="dxa"/>
            <w:tcBorders>
              <w:top w:val="nil"/>
              <w:left w:val="single" w:sz="4" w:space="0" w:color="auto"/>
              <w:bottom w:val="nil"/>
              <w:right w:val="nil"/>
            </w:tcBorders>
            <w:shd w:val="clear" w:color="auto" w:fill="auto"/>
            <w:noWrap/>
            <w:vAlign w:val="center"/>
            <w:hideMark/>
          </w:tcPr>
          <w:p w14:paraId="1F5CE3CB" w14:textId="77777777" w:rsidR="00B1568F" w:rsidRPr="009B5282" w:rsidRDefault="00B1568F" w:rsidP="004C5080">
            <w:pPr>
              <w:jc w:val="center"/>
              <w:rPr>
                <w:sz w:val="20"/>
                <w:szCs w:val="20"/>
              </w:rPr>
            </w:pPr>
            <w:r w:rsidRPr="009B5282">
              <w:rPr>
                <w:sz w:val="20"/>
                <w:szCs w:val="20"/>
              </w:rPr>
              <w:t>07.1.00.07490</w:t>
            </w:r>
          </w:p>
        </w:tc>
        <w:tc>
          <w:tcPr>
            <w:tcW w:w="617" w:type="dxa"/>
            <w:tcBorders>
              <w:top w:val="nil"/>
              <w:left w:val="single" w:sz="4" w:space="0" w:color="auto"/>
              <w:bottom w:val="nil"/>
              <w:right w:val="single" w:sz="4" w:space="0" w:color="auto"/>
            </w:tcBorders>
            <w:shd w:val="clear" w:color="auto" w:fill="auto"/>
            <w:noWrap/>
            <w:vAlign w:val="center"/>
            <w:hideMark/>
          </w:tcPr>
          <w:p w14:paraId="499BACED" w14:textId="77777777" w:rsidR="00B1568F" w:rsidRPr="009B5282" w:rsidRDefault="00B1568F" w:rsidP="004C5080">
            <w:pPr>
              <w:jc w:val="center"/>
              <w:rPr>
                <w:sz w:val="20"/>
                <w:szCs w:val="20"/>
              </w:rPr>
            </w:pPr>
            <w:r w:rsidRPr="009B5282">
              <w:rPr>
                <w:sz w:val="20"/>
                <w:szCs w:val="20"/>
              </w:rPr>
              <w:t>600</w:t>
            </w:r>
          </w:p>
        </w:tc>
        <w:tc>
          <w:tcPr>
            <w:tcW w:w="949" w:type="dxa"/>
            <w:tcBorders>
              <w:top w:val="nil"/>
              <w:left w:val="single" w:sz="4" w:space="0" w:color="auto"/>
              <w:bottom w:val="nil"/>
              <w:right w:val="single" w:sz="4" w:space="0" w:color="auto"/>
            </w:tcBorders>
            <w:shd w:val="clear" w:color="auto" w:fill="auto"/>
            <w:noWrap/>
            <w:vAlign w:val="center"/>
            <w:hideMark/>
          </w:tcPr>
          <w:p w14:paraId="7445D331" w14:textId="77777777" w:rsidR="00B1568F" w:rsidRPr="009B5282" w:rsidRDefault="00B1568F" w:rsidP="004C5080">
            <w:pPr>
              <w:jc w:val="right"/>
              <w:rPr>
                <w:sz w:val="20"/>
                <w:szCs w:val="20"/>
              </w:rPr>
            </w:pPr>
            <w:r w:rsidRPr="009B5282">
              <w:rPr>
                <w:sz w:val="20"/>
                <w:szCs w:val="20"/>
              </w:rPr>
              <w:t>24 442 219,31</w:t>
            </w:r>
          </w:p>
        </w:tc>
        <w:tc>
          <w:tcPr>
            <w:tcW w:w="850" w:type="dxa"/>
            <w:tcBorders>
              <w:top w:val="nil"/>
              <w:left w:val="single" w:sz="4" w:space="0" w:color="auto"/>
              <w:bottom w:val="nil"/>
              <w:right w:val="nil"/>
            </w:tcBorders>
            <w:shd w:val="clear" w:color="auto" w:fill="auto"/>
            <w:noWrap/>
            <w:vAlign w:val="center"/>
            <w:hideMark/>
          </w:tcPr>
          <w:p w14:paraId="35C3E980" w14:textId="77777777" w:rsidR="00B1568F" w:rsidRPr="009B5282" w:rsidRDefault="00B1568F" w:rsidP="004C5080">
            <w:pPr>
              <w:jc w:val="right"/>
              <w:rPr>
                <w:sz w:val="20"/>
                <w:szCs w:val="20"/>
              </w:rPr>
            </w:pPr>
            <w:r w:rsidRPr="009B5282">
              <w:rPr>
                <w:sz w:val="20"/>
                <w:szCs w:val="20"/>
              </w:rPr>
              <w:t>1 003 689,30</w:t>
            </w:r>
          </w:p>
        </w:tc>
        <w:tc>
          <w:tcPr>
            <w:tcW w:w="1276" w:type="dxa"/>
            <w:tcBorders>
              <w:top w:val="nil"/>
              <w:left w:val="single" w:sz="4" w:space="0" w:color="auto"/>
              <w:bottom w:val="nil"/>
              <w:right w:val="single" w:sz="4" w:space="0" w:color="auto"/>
            </w:tcBorders>
            <w:shd w:val="clear" w:color="auto" w:fill="auto"/>
            <w:noWrap/>
            <w:vAlign w:val="center"/>
            <w:hideMark/>
          </w:tcPr>
          <w:p w14:paraId="37E1A027" w14:textId="77777777" w:rsidR="00B1568F" w:rsidRPr="009B5282" w:rsidRDefault="00B1568F" w:rsidP="004C5080">
            <w:pPr>
              <w:jc w:val="right"/>
              <w:rPr>
                <w:sz w:val="20"/>
                <w:szCs w:val="20"/>
              </w:rPr>
            </w:pPr>
            <w:r w:rsidRPr="009B5282">
              <w:rPr>
                <w:sz w:val="20"/>
                <w:szCs w:val="20"/>
              </w:rPr>
              <w:t>0,00</w:t>
            </w:r>
          </w:p>
        </w:tc>
        <w:tc>
          <w:tcPr>
            <w:tcW w:w="222" w:type="dxa"/>
            <w:gridSpan w:val="2"/>
            <w:vAlign w:val="center"/>
            <w:hideMark/>
          </w:tcPr>
          <w:p w14:paraId="65C9CB09" w14:textId="77777777" w:rsidR="00B1568F" w:rsidRPr="009B5282" w:rsidRDefault="00B1568F" w:rsidP="004C5080">
            <w:pPr>
              <w:rPr>
                <w:sz w:val="20"/>
                <w:szCs w:val="20"/>
              </w:rPr>
            </w:pPr>
          </w:p>
        </w:tc>
      </w:tr>
      <w:tr w:rsidR="00B1568F" w:rsidRPr="009B5282" w14:paraId="52936192" w14:textId="77777777" w:rsidTr="004C5080">
        <w:trPr>
          <w:trHeight w:val="300"/>
        </w:trPr>
        <w:tc>
          <w:tcPr>
            <w:tcW w:w="3119" w:type="dxa"/>
            <w:tcBorders>
              <w:top w:val="single" w:sz="4" w:space="0" w:color="auto"/>
              <w:left w:val="single" w:sz="4" w:space="0" w:color="auto"/>
              <w:bottom w:val="single" w:sz="4" w:space="0" w:color="auto"/>
              <w:right w:val="nil"/>
            </w:tcBorders>
            <w:shd w:val="clear" w:color="auto" w:fill="auto"/>
            <w:vAlign w:val="center"/>
            <w:hideMark/>
          </w:tcPr>
          <w:p w14:paraId="6B3F729C" w14:textId="77777777" w:rsidR="00B1568F" w:rsidRPr="009B5282" w:rsidRDefault="00B1568F" w:rsidP="004C5080">
            <w:pPr>
              <w:rPr>
                <w:sz w:val="20"/>
                <w:szCs w:val="20"/>
              </w:rPr>
            </w:pPr>
            <w:r w:rsidRPr="009B5282">
              <w:rPr>
                <w:sz w:val="20"/>
                <w:szCs w:val="20"/>
              </w:rPr>
              <w:t>Субсидии бюджетным учреждениям</w:t>
            </w:r>
          </w:p>
        </w:tc>
        <w:tc>
          <w:tcPr>
            <w:tcW w:w="851" w:type="dxa"/>
            <w:tcBorders>
              <w:top w:val="single" w:sz="4" w:space="0" w:color="auto"/>
              <w:left w:val="single" w:sz="4" w:space="0" w:color="auto"/>
              <w:bottom w:val="single" w:sz="4" w:space="0" w:color="auto"/>
              <w:right w:val="nil"/>
            </w:tcBorders>
            <w:shd w:val="clear" w:color="auto" w:fill="auto"/>
            <w:noWrap/>
            <w:vAlign w:val="center"/>
            <w:hideMark/>
          </w:tcPr>
          <w:p w14:paraId="7C1CC2C7" w14:textId="77777777" w:rsidR="00B1568F" w:rsidRPr="009B5282" w:rsidRDefault="00B1568F" w:rsidP="004C5080">
            <w:pPr>
              <w:jc w:val="center"/>
              <w:rPr>
                <w:sz w:val="20"/>
                <w:szCs w:val="20"/>
              </w:rPr>
            </w:pPr>
            <w:r w:rsidRPr="009B5282">
              <w:rPr>
                <w:sz w:val="20"/>
                <w:szCs w:val="20"/>
              </w:rPr>
              <w:t>444</w:t>
            </w:r>
          </w:p>
        </w:tc>
        <w:tc>
          <w:tcPr>
            <w:tcW w:w="708" w:type="dxa"/>
            <w:tcBorders>
              <w:top w:val="single" w:sz="4" w:space="0" w:color="auto"/>
              <w:left w:val="single" w:sz="4" w:space="0" w:color="auto"/>
              <w:bottom w:val="single" w:sz="4" w:space="0" w:color="auto"/>
              <w:right w:val="nil"/>
            </w:tcBorders>
            <w:shd w:val="clear" w:color="auto" w:fill="auto"/>
            <w:noWrap/>
            <w:vAlign w:val="center"/>
            <w:hideMark/>
          </w:tcPr>
          <w:p w14:paraId="76695316" w14:textId="77777777" w:rsidR="00B1568F" w:rsidRPr="009B5282" w:rsidRDefault="00B1568F" w:rsidP="004C5080">
            <w:pPr>
              <w:jc w:val="center"/>
              <w:rPr>
                <w:sz w:val="20"/>
                <w:szCs w:val="20"/>
              </w:rPr>
            </w:pPr>
            <w:r w:rsidRPr="009B5282">
              <w:rPr>
                <w:sz w:val="20"/>
                <w:szCs w:val="20"/>
              </w:rPr>
              <w:t>07</w:t>
            </w:r>
          </w:p>
        </w:tc>
        <w:tc>
          <w:tcPr>
            <w:tcW w:w="851"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1A56A81" w14:textId="77777777" w:rsidR="00B1568F" w:rsidRPr="009B5282" w:rsidRDefault="00B1568F" w:rsidP="004C5080">
            <w:pPr>
              <w:jc w:val="center"/>
              <w:rPr>
                <w:sz w:val="20"/>
                <w:szCs w:val="20"/>
              </w:rPr>
            </w:pPr>
            <w:r w:rsidRPr="009B5282">
              <w:rPr>
                <w:sz w:val="20"/>
                <w:szCs w:val="20"/>
              </w:rPr>
              <w:t>03</w:t>
            </w:r>
          </w:p>
        </w:tc>
        <w:tc>
          <w:tcPr>
            <w:tcW w:w="1411" w:type="dxa"/>
            <w:tcBorders>
              <w:top w:val="single" w:sz="4" w:space="0" w:color="auto"/>
              <w:left w:val="single" w:sz="4" w:space="0" w:color="auto"/>
              <w:bottom w:val="single" w:sz="4" w:space="0" w:color="auto"/>
              <w:right w:val="nil"/>
            </w:tcBorders>
            <w:shd w:val="clear" w:color="auto" w:fill="auto"/>
            <w:noWrap/>
            <w:vAlign w:val="center"/>
            <w:hideMark/>
          </w:tcPr>
          <w:p w14:paraId="01F3A5EB" w14:textId="77777777" w:rsidR="00B1568F" w:rsidRPr="009B5282" w:rsidRDefault="00B1568F" w:rsidP="004C5080">
            <w:pPr>
              <w:jc w:val="center"/>
              <w:rPr>
                <w:sz w:val="20"/>
                <w:szCs w:val="20"/>
              </w:rPr>
            </w:pPr>
            <w:r w:rsidRPr="009B5282">
              <w:rPr>
                <w:sz w:val="20"/>
                <w:szCs w:val="20"/>
              </w:rPr>
              <w:t>07.1.00.07490</w:t>
            </w:r>
          </w:p>
        </w:tc>
        <w:tc>
          <w:tcPr>
            <w:tcW w:w="6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B30CDAF" w14:textId="77777777" w:rsidR="00B1568F" w:rsidRPr="009B5282" w:rsidRDefault="00B1568F" w:rsidP="004C5080">
            <w:pPr>
              <w:jc w:val="center"/>
              <w:rPr>
                <w:sz w:val="20"/>
                <w:szCs w:val="20"/>
              </w:rPr>
            </w:pPr>
            <w:r w:rsidRPr="009B5282">
              <w:rPr>
                <w:sz w:val="20"/>
                <w:szCs w:val="20"/>
              </w:rPr>
              <w:t>610</w:t>
            </w:r>
          </w:p>
        </w:tc>
        <w:tc>
          <w:tcPr>
            <w:tcW w:w="9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A4F9DF4" w14:textId="77777777" w:rsidR="00B1568F" w:rsidRPr="009B5282" w:rsidRDefault="00B1568F" w:rsidP="004C5080">
            <w:pPr>
              <w:jc w:val="right"/>
              <w:rPr>
                <w:sz w:val="20"/>
                <w:szCs w:val="20"/>
              </w:rPr>
            </w:pPr>
            <w:r w:rsidRPr="009B5282">
              <w:rPr>
                <w:sz w:val="20"/>
                <w:szCs w:val="20"/>
              </w:rPr>
              <w:t>24 442 219,31</w:t>
            </w:r>
          </w:p>
        </w:tc>
        <w:tc>
          <w:tcPr>
            <w:tcW w:w="850" w:type="dxa"/>
            <w:tcBorders>
              <w:top w:val="single" w:sz="4" w:space="0" w:color="auto"/>
              <w:left w:val="single" w:sz="4" w:space="0" w:color="auto"/>
              <w:bottom w:val="single" w:sz="4" w:space="0" w:color="auto"/>
              <w:right w:val="nil"/>
            </w:tcBorders>
            <w:shd w:val="clear" w:color="auto" w:fill="auto"/>
            <w:noWrap/>
            <w:vAlign w:val="center"/>
            <w:hideMark/>
          </w:tcPr>
          <w:p w14:paraId="7B6B48EB" w14:textId="77777777" w:rsidR="00B1568F" w:rsidRPr="009B5282" w:rsidRDefault="00B1568F" w:rsidP="004C5080">
            <w:pPr>
              <w:jc w:val="right"/>
              <w:rPr>
                <w:sz w:val="20"/>
                <w:szCs w:val="20"/>
              </w:rPr>
            </w:pPr>
            <w:r w:rsidRPr="009B5282">
              <w:rPr>
                <w:sz w:val="20"/>
                <w:szCs w:val="20"/>
              </w:rPr>
              <w:t>1 003 689,30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DD950D0" w14:textId="77777777" w:rsidR="00B1568F" w:rsidRPr="009B5282" w:rsidRDefault="00B1568F" w:rsidP="004C5080">
            <w:pPr>
              <w:jc w:val="right"/>
              <w:rPr>
                <w:sz w:val="20"/>
                <w:szCs w:val="20"/>
              </w:rPr>
            </w:pPr>
            <w:r w:rsidRPr="009B5282">
              <w:rPr>
                <w:sz w:val="20"/>
                <w:szCs w:val="20"/>
              </w:rPr>
              <w:t>0,00</w:t>
            </w:r>
          </w:p>
        </w:tc>
        <w:tc>
          <w:tcPr>
            <w:tcW w:w="222" w:type="dxa"/>
            <w:gridSpan w:val="2"/>
            <w:vAlign w:val="center"/>
            <w:hideMark/>
          </w:tcPr>
          <w:p w14:paraId="74FE15B3" w14:textId="77777777" w:rsidR="00B1568F" w:rsidRPr="009B5282" w:rsidRDefault="00B1568F" w:rsidP="004C5080">
            <w:pPr>
              <w:rPr>
                <w:sz w:val="20"/>
                <w:szCs w:val="20"/>
              </w:rPr>
            </w:pPr>
          </w:p>
        </w:tc>
      </w:tr>
      <w:tr w:rsidR="00B1568F" w:rsidRPr="009B5282" w14:paraId="27CB767D" w14:textId="77777777" w:rsidTr="004C5080">
        <w:trPr>
          <w:trHeight w:val="1155"/>
        </w:trPr>
        <w:tc>
          <w:tcPr>
            <w:tcW w:w="3119" w:type="dxa"/>
            <w:tcBorders>
              <w:top w:val="nil"/>
              <w:left w:val="single" w:sz="4" w:space="0" w:color="auto"/>
              <w:bottom w:val="nil"/>
              <w:right w:val="nil"/>
            </w:tcBorders>
            <w:shd w:val="clear" w:color="auto" w:fill="auto"/>
            <w:vAlign w:val="center"/>
            <w:hideMark/>
          </w:tcPr>
          <w:p w14:paraId="7B130D74" w14:textId="77777777" w:rsidR="00B1568F" w:rsidRPr="009B5282" w:rsidRDefault="00B1568F" w:rsidP="004C5080">
            <w:pPr>
              <w:rPr>
                <w:bCs/>
                <w:sz w:val="20"/>
                <w:szCs w:val="20"/>
              </w:rPr>
            </w:pPr>
            <w:r w:rsidRPr="009B5282">
              <w:rPr>
                <w:bCs/>
                <w:sz w:val="20"/>
                <w:szCs w:val="20"/>
              </w:rPr>
              <w:t>Реализация мероприятий по формированию системы персонифицированного финансирования учреждений дополнительного образования детей</w:t>
            </w:r>
          </w:p>
        </w:tc>
        <w:tc>
          <w:tcPr>
            <w:tcW w:w="851" w:type="dxa"/>
            <w:tcBorders>
              <w:top w:val="nil"/>
              <w:left w:val="single" w:sz="4" w:space="0" w:color="auto"/>
              <w:bottom w:val="nil"/>
              <w:right w:val="nil"/>
            </w:tcBorders>
            <w:shd w:val="clear" w:color="auto" w:fill="auto"/>
            <w:noWrap/>
            <w:vAlign w:val="center"/>
            <w:hideMark/>
          </w:tcPr>
          <w:p w14:paraId="24F81F2B" w14:textId="77777777" w:rsidR="00B1568F" w:rsidRPr="009B5282" w:rsidRDefault="00B1568F" w:rsidP="004C5080">
            <w:pPr>
              <w:jc w:val="center"/>
              <w:rPr>
                <w:bCs/>
                <w:sz w:val="20"/>
                <w:szCs w:val="20"/>
              </w:rPr>
            </w:pPr>
            <w:r w:rsidRPr="009B5282">
              <w:rPr>
                <w:bCs/>
                <w:sz w:val="20"/>
                <w:szCs w:val="20"/>
              </w:rPr>
              <w:t>444</w:t>
            </w:r>
          </w:p>
        </w:tc>
        <w:tc>
          <w:tcPr>
            <w:tcW w:w="708" w:type="dxa"/>
            <w:tcBorders>
              <w:top w:val="nil"/>
              <w:left w:val="single" w:sz="4" w:space="0" w:color="auto"/>
              <w:bottom w:val="nil"/>
              <w:right w:val="nil"/>
            </w:tcBorders>
            <w:shd w:val="clear" w:color="auto" w:fill="auto"/>
            <w:noWrap/>
            <w:vAlign w:val="center"/>
            <w:hideMark/>
          </w:tcPr>
          <w:p w14:paraId="5DD06A31" w14:textId="77777777" w:rsidR="00B1568F" w:rsidRPr="009B5282" w:rsidRDefault="00B1568F" w:rsidP="004C5080">
            <w:pPr>
              <w:jc w:val="center"/>
              <w:rPr>
                <w:bCs/>
                <w:sz w:val="20"/>
                <w:szCs w:val="20"/>
              </w:rPr>
            </w:pPr>
            <w:r w:rsidRPr="009B5282">
              <w:rPr>
                <w:bCs/>
                <w:sz w:val="20"/>
                <w:szCs w:val="20"/>
              </w:rPr>
              <w:t>07</w:t>
            </w:r>
          </w:p>
        </w:tc>
        <w:tc>
          <w:tcPr>
            <w:tcW w:w="851" w:type="dxa"/>
            <w:tcBorders>
              <w:top w:val="nil"/>
              <w:left w:val="single" w:sz="4" w:space="0" w:color="auto"/>
              <w:bottom w:val="nil"/>
              <w:right w:val="single" w:sz="4" w:space="0" w:color="auto"/>
            </w:tcBorders>
            <w:shd w:val="clear" w:color="auto" w:fill="auto"/>
            <w:noWrap/>
            <w:vAlign w:val="center"/>
            <w:hideMark/>
          </w:tcPr>
          <w:p w14:paraId="1F86D523" w14:textId="77777777" w:rsidR="00B1568F" w:rsidRPr="009B5282" w:rsidRDefault="00B1568F" w:rsidP="004C5080">
            <w:pPr>
              <w:jc w:val="center"/>
              <w:rPr>
                <w:bCs/>
                <w:sz w:val="20"/>
                <w:szCs w:val="20"/>
              </w:rPr>
            </w:pPr>
            <w:r w:rsidRPr="009B5282">
              <w:rPr>
                <w:bCs/>
                <w:sz w:val="20"/>
                <w:szCs w:val="20"/>
              </w:rPr>
              <w:t>03</w:t>
            </w:r>
          </w:p>
        </w:tc>
        <w:tc>
          <w:tcPr>
            <w:tcW w:w="1411" w:type="dxa"/>
            <w:tcBorders>
              <w:top w:val="nil"/>
              <w:left w:val="single" w:sz="4" w:space="0" w:color="auto"/>
              <w:bottom w:val="nil"/>
              <w:right w:val="nil"/>
            </w:tcBorders>
            <w:shd w:val="clear" w:color="auto" w:fill="auto"/>
            <w:noWrap/>
            <w:vAlign w:val="center"/>
            <w:hideMark/>
          </w:tcPr>
          <w:p w14:paraId="12AB5272" w14:textId="77777777" w:rsidR="00B1568F" w:rsidRPr="009B5282" w:rsidRDefault="00B1568F" w:rsidP="004C5080">
            <w:pPr>
              <w:jc w:val="center"/>
              <w:rPr>
                <w:bCs/>
                <w:sz w:val="20"/>
                <w:szCs w:val="20"/>
              </w:rPr>
            </w:pPr>
            <w:r w:rsidRPr="009B5282">
              <w:rPr>
                <w:bCs/>
                <w:sz w:val="20"/>
                <w:szCs w:val="20"/>
              </w:rPr>
              <w:t>07.1.00.07491</w:t>
            </w:r>
          </w:p>
        </w:tc>
        <w:tc>
          <w:tcPr>
            <w:tcW w:w="617" w:type="dxa"/>
            <w:tcBorders>
              <w:top w:val="nil"/>
              <w:left w:val="single" w:sz="4" w:space="0" w:color="auto"/>
              <w:bottom w:val="nil"/>
              <w:right w:val="single" w:sz="4" w:space="0" w:color="auto"/>
            </w:tcBorders>
            <w:shd w:val="clear" w:color="auto" w:fill="auto"/>
            <w:noWrap/>
            <w:vAlign w:val="center"/>
            <w:hideMark/>
          </w:tcPr>
          <w:p w14:paraId="518691C4" w14:textId="77777777" w:rsidR="00B1568F" w:rsidRPr="009B5282" w:rsidRDefault="00B1568F" w:rsidP="004C5080">
            <w:pPr>
              <w:jc w:val="center"/>
              <w:rPr>
                <w:bCs/>
                <w:sz w:val="20"/>
                <w:szCs w:val="20"/>
              </w:rPr>
            </w:pPr>
            <w:r w:rsidRPr="009B5282">
              <w:rPr>
                <w:bCs/>
                <w:sz w:val="20"/>
                <w:szCs w:val="20"/>
              </w:rPr>
              <w:t> </w:t>
            </w:r>
          </w:p>
        </w:tc>
        <w:tc>
          <w:tcPr>
            <w:tcW w:w="949" w:type="dxa"/>
            <w:tcBorders>
              <w:top w:val="nil"/>
              <w:left w:val="single" w:sz="4" w:space="0" w:color="auto"/>
              <w:bottom w:val="nil"/>
              <w:right w:val="single" w:sz="4" w:space="0" w:color="auto"/>
            </w:tcBorders>
            <w:shd w:val="clear" w:color="auto" w:fill="auto"/>
            <w:noWrap/>
            <w:vAlign w:val="center"/>
            <w:hideMark/>
          </w:tcPr>
          <w:p w14:paraId="3292E871" w14:textId="77777777" w:rsidR="00B1568F" w:rsidRPr="009B5282" w:rsidRDefault="00B1568F" w:rsidP="004C5080">
            <w:pPr>
              <w:jc w:val="right"/>
              <w:rPr>
                <w:bCs/>
                <w:sz w:val="20"/>
                <w:szCs w:val="20"/>
              </w:rPr>
            </w:pPr>
            <w:r w:rsidRPr="009B5282">
              <w:rPr>
                <w:bCs/>
                <w:sz w:val="20"/>
                <w:szCs w:val="20"/>
              </w:rPr>
              <w:t>2 906 600,00</w:t>
            </w:r>
          </w:p>
        </w:tc>
        <w:tc>
          <w:tcPr>
            <w:tcW w:w="850" w:type="dxa"/>
            <w:tcBorders>
              <w:top w:val="nil"/>
              <w:left w:val="single" w:sz="4" w:space="0" w:color="auto"/>
              <w:bottom w:val="nil"/>
              <w:right w:val="nil"/>
            </w:tcBorders>
            <w:shd w:val="clear" w:color="auto" w:fill="auto"/>
            <w:noWrap/>
            <w:vAlign w:val="center"/>
            <w:hideMark/>
          </w:tcPr>
          <w:p w14:paraId="48EC0187" w14:textId="77777777" w:rsidR="00B1568F" w:rsidRPr="009B5282" w:rsidRDefault="00B1568F" w:rsidP="004C5080">
            <w:pPr>
              <w:jc w:val="right"/>
              <w:rPr>
                <w:bCs/>
                <w:sz w:val="20"/>
                <w:szCs w:val="20"/>
              </w:rPr>
            </w:pPr>
            <w:r w:rsidRPr="009B5282">
              <w:rPr>
                <w:bCs/>
                <w:sz w:val="20"/>
                <w:szCs w:val="20"/>
              </w:rPr>
              <w:t>0,00</w:t>
            </w:r>
          </w:p>
        </w:tc>
        <w:tc>
          <w:tcPr>
            <w:tcW w:w="1276" w:type="dxa"/>
            <w:tcBorders>
              <w:top w:val="nil"/>
              <w:left w:val="single" w:sz="4" w:space="0" w:color="auto"/>
              <w:bottom w:val="nil"/>
              <w:right w:val="single" w:sz="4" w:space="0" w:color="auto"/>
            </w:tcBorders>
            <w:shd w:val="clear" w:color="auto" w:fill="auto"/>
            <w:noWrap/>
            <w:vAlign w:val="center"/>
            <w:hideMark/>
          </w:tcPr>
          <w:p w14:paraId="21038704" w14:textId="77777777" w:rsidR="00B1568F" w:rsidRPr="009B5282" w:rsidRDefault="00B1568F" w:rsidP="004C5080">
            <w:pPr>
              <w:jc w:val="right"/>
              <w:rPr>
                <w:bCs/>
                <w:sz w:val="20"/>
                <w:szCs w:val="20"/>
              </w:rPr>
            </w:pPr>
            <w:r w:rsidRPr="009B5282">
              <w:rPr>
                <w:bCs/>
                <w:sz w:val="20"/>
                <w:szCs w:val="20"/>
              </w:rPr>
              <w:t>0,00</w:t>
            </w:r>
          </w:p>
        </w:tc>
        <w:tc>
          <w:tcPr>
            <w:tcW w:w="222" w:type="dxa"/>
            <w:gridSpan w:val="2"/>
            <w:vAlign w:val="center"/>
            <w:hideMark/>
          </w:tcPr>
          <w:p w14:paraId="1F5F584E" w14:textId="77777777" w:rsidR="00B1568F" w:rsidRPr="009B5282" w:rsidRDefault="00B1568F" w:rsidP="004C5080">
            <w:pPr>
              <w:rPr>
                <w:sz w:val="20"/>
                <w:szCs w:val="20"/>
              </w:rPr>
            </w:pPr>
          </w:p>
        </w:tc>
      </w:tr>
      <w:tr w:rsidR="00B1568F" w:rsidRPr="009B5282" w14:paraId="05070C42" w14:textId="77777777" w:rsidTr="004C5080">
        <w:trPr>
          <w:trHeight w:val="870"/>
        </w:trPr>
        <w:tc>
          <w:tcPr>
            <w:tcW w:w="3119" w:type="dxa"/>
            <w:tcBorders>
              <w:top w:val="single" w:sz="4" w:space="0" w:color="auto"/>
              <w:left w:val="single" w:sz="4" w:space="0" w:color="auto"/>
              <w:bottom w:val="nil"/>
              <w:right w:val="nil"/>
            </w:tcBorders>
            <w:shd w:val="clear" w:color="auto" w:fill="auto"/>
            <w:vAlign w:val="center"/>
            <w:hideMark/>
          </w:tcPr>
          <w:p w14:paraId="438D5E32" w14:textId="77777777" w:rsidR="00B1568F" w:rsidRPr="009B5282" w:rsidRDefault="00B1568F" w:rsidP="004C5080">
            <w:pPr>
              <w:rPr>
                <w:sz w:val="20"/>
                <w:szCs w:val="20"/>
              </w:rPr>
            </w:pPr>
            <w:r w:rsidRPr="009B5282">
              <w:rPr>
                <w:sz w:val="20"/>
                <w:szCs w:val="20"/>
              </w:rPr>
              <w:t>Предоставление субсидий бюджетным, автономным учреждениям и иным некоммерческим организациям</w:t>
            </w:r>
          </w:p>
        </w:tc>
        <w:tc>
          <w:tcPr>
            <w:tcW w:w="851" w:type="dxa"/>
            <w:tcBorders>
              <w:top w:val="single" w:sz="4" w:space="0" w:color="auto"/>
              <w:left w:val="single" w:sz="4" w:space="0" w:color="auto"/>
              <w:bottom w:val="nil"/>
              <w:right w:val="nil"/>
            </w:tcBorders>
            <w:shd w:val="clear" w:color="auto" w:fill="auto"/>
            <w:noWrap/>
            <w:vAlign w:val="center"/>
            <w:hideMark/>
          </w:tcPr>
          <w:p w14:paraId="21637444" w14:textId="77777777" w:rsidR="00B1568F" w:rsidRPr="009B5282" w:rsidRDefault="00B1568F" w:rsidP="004C5080">
            <w:pPr>
              <w:jc w:val="center"/>
              <w:rPr>
                <w:sz w:val="20"/>
                <w:szCs w:val="20"/>
              </w:rPr>
            </w:pPr>
            <w:r w:rsidRPr="009B5282">
              <w:rPr>
                <w:sz w:val="20"/>
                <w:szCs w:val="20"/>
              </w:rPr>
              <w:t>444</w:t>
            </w:r>
          </w:p>
        </w:tc>
        <w:tc>
          <w:tcPr>
            <w:tcW w:w="708" w:type="dxa"/>
            <w:tcBorders>
              <w:top w:val="single" w:sz="4" w:space="0" w:color="auto"/>
              <w:left w:val="single" w:sz="4" w:space="0" w:color="auto"/>
              <w:bottom w:val="nil"/>
              <w:right w:val="nil"/>
            </w:tcBorders>
            <w:shd w:val="clear" w:color="auto" w:fill="auto"/>
            <w:noWrap/>
            <w:vAlign w:val="center"/>
            <w:hideMark/>
          </w:tcPr>
          <w:p w14:paraId="7F700ED8" w14:textId="77777777" w:rsidR="00B1568F" w:rsidRPr="009B5282" w:rsidRDefault="00B1568F" w:rsidP="004C5080">
            <w:pPr>
              <w:jc w:val="center"/>
              <w:rPr>
                <w:sz w:val="20"/>
                <w:szCs w:val="20"/>
              </w:rPr>
            </w:pPr>
            <w:r w:rsidRPr="009B5282">
              <w:rPr>
                <w:sz w:val="20"/>
                <w:szCs w:val="20"/>
              </w:rPr>
              <w:t>07</w:t>
            </w:r>
          </w:p>
        </w:tc>
        <w:tc>
          <w:tcPr>
            <w:tcW w:w="851" w:type="dxa"/>
            <w:tcBorders>
              <w:top w:val="single" w:sz="4" w:space="0" w:color="auto"/>
              <w:left w:val="single" w:sz="4" w:space="0" w:color="auto"/>
              <w:bottom w:val="nil"/>
              <w:right w:val="single" w:sz="4" w:space="0" w:color="auto"/>
            </w:tcBorders>
            <w:shd w:val="clear" w:color="auto" w:fill="auto"/>
            <w:noWrap/>
            <w:vAlign w:val="center"/>
            <w:hideMark/>
          </w:tcPr>
          <w:p w14:paraId="08F672E0" w14:textId="77777777" w:rsidR="00B1568F" w:rsidRPr="009B5282" w:rsidRDefault="00B1568F" w:rsidP="004C5080">
            <w:pPr>
              <w:jc w:val="center"/>
              <w:rPr>
                <w:sz w:val="20"/>
                <w:szCs w:val="20"/>
              </w:rPr>
            </w:pPr>
            <w:r w:rsidRPr="009B5282">
              <w:rPr>
                <w:sz w:val="20"/>
                <w:szCs w:val="20"/>
              </w:rPr>
              <w:t>03</w:t>
            </w:r>
          </w:p>
        </w:tc>
        <w:tc>
          <w:tcPr>
            <w:tcW w:w="1411" w:type="dxa"/>
            <w:tcBorders>
              <w:top w:val="single" w:sz="4" w:space="0" w:color="auto"/>
              <w:left w:val="single" w:sz="4" w:space="0" w:color="auto"/>
              <w:bottom w:val="nil"/>
              <w:right w:val="nil"/>
            </w:tcBorders>
            <w:shd w:val="clear" w:color="auto" w:fill="auto"/>
            <w:noWrap/>
            <w:vAlign w:val="center"/>
            <w:hideMark/>
          </w:tcPr>
          <w:p w14:paraId="71A1BF55" w14:textId="77777777" w:rsidR="00B1568F" w:rsidRPr="009B5282" w:rsidRDefault="00B1568F" w:rsidP="004C5080">
            <w:pPr>
              <w:jc w:val="center"/>
              <w:rPr>
                <w:sz w:val="20"/>
                <w:szCs w:val="20"/>
              </w:rPr>
            </w:pPr>
            <w:r w:rsidRPr="009B5282">
              <w:rPr>
                <w:sz w:val="20"/>
                <w:szCs w:val="20"/>
              </w:rPr>
              <w:t>07.1.00.07491</w:t>
            </w:r>
          </w:p>
        </w:tc>
        <w:tc>
          <w:tcPr>
            <w:tcW w:w="617" w:type="dxa"/>
            <w:tcBorders>
              <w:top w:val="single" w:sz="4" w:space="0" w:color="auto"/>
              <w:left w:val="single" w:sz="4" w:space="0" w:color="auto"/>
              <w:bottom w:val="nil"/>
              <w:right w:val="single" w:sz="4" w:space="0" w:color="auto"/>
            </w:tcBorders>
            <w:shd w:val="clear" w:color="auto" w:fill="auto"/>
            <w:noWrap/>
            <w:vAlign w:val="center"/>
            <w:hideMark/>
          </w:tcPr>
          <w:p w14:paraId="6536166A" w14:textId="77777777" w:rsidR="00B1568F" w:rsidRPr="009B5282" w:rsidRDefault="00B1568F" w:rsidP="004C5080">
            <w:pPr>
              <w:jc w:val="center"/>
              <w:rPr>
                <w:sz w:val="20"/>
                <w:szCs w:val="20"/>
              </w:rPr>
            </w:pPr>
            <w:r w:rsidRPr="009B5282">
              <w:rPr>
                <w:sz w:val="20"/>
                <w:szCs w:val="20"/>
              </w:rPr>
              <w:t>600</w:t>
            </w:r>
          </w:p>
        </w:tc>
        <w:tc>
          <w:tcPr>
            <w:tcW w:w="949" w:type="dxa"/>
            <w:tcBorders>
              <w:top w:val="single" w:sz="4" w:space="0" w:color="auto"/>
              <w:left w:val="single" w:sz="4" w:space="0" w:color="auto"/>
              <w:bottom w:val="nil"/>
              <w:right w:val="single" w:sz="4" w:space="0" w:color="auto"/>
            </w:tcBorders>
            <w:shd w:val="clear" w:color="auto" w:fill="auto"/>
            <w:noWrap/>
            <w:vAlign w:val="center"/>
            <w:hideMark/>
          </w:tcPr>
          <w:p w14:paraId="6706C822" w14:textId="77777777" w:rsidR="00B1568F" w:rsidRPr="009B5282" w:rsidRDefault="00B1568F" w:rsidP="004C5080">
            <w:pPr>
              <w:jc w:val="right"/>
              <w:rPr>
                <w:sz w:val="20"/>
                <w:szCs w:val="20"/>
              </w:rPr>
            </w:pPr>
            <w:r w:rsidRPr="009B5282">
              <w:rPr>
                <w:sz w:val="20"/>
                <w:szCs w:val="20"/>
              </w:rPr>
              <w:t>2 866 600,00</w:t>
            </w:r>
          </w:p>
        </w:tc>
        <w:tc>
          <w:tcPr>
            <w:tcW w:w="850" w:type="dxa"/>
            <w:tcBorders>
              <w:top w:val="single" w:sz="4" w:space="0" w:color="auto"/>
              <w:left w:val="single" w:sz="4" w:space="0" w:color="auto"/>
              <w:bottom w:val="nil"/>
              <w:right w:val="nil"/>
            </w:tcBorders>
            <w:shd w:val="clear" w:color="auto" w:fill="auto"/>
            <w:noWrap/>
            <w:vAlign w:val="center"/>
            <w:hideMark/>
          </w:tcPr>
          <w:p w14:paraId="0A38A236" w14:textId="77777777" w:rsidR="00B1568F" w:rsidRPr="009B5282" w:rsidRDefault="00B1568F" w:rsidP="004C5080">
            <w:pPr>
              <w:jc w:val="right"/>
              <w:rPr>
                <w:sz w:val="20"/>
                <w:szCs w:val="20"/>
              </w:rPr>
            </w:pPr>
            <w:r w:rsidRPr="009B5282">
              <w:rPr>
                <w:sz w:val="20"/>
                <w:szCs w:val="20"/>
              </w:rPr>
              <w:t>0,00</w:t>
            </w:r>
          </w:p>
        </w:tc>
        <w:tc>
          <w:tcPr>
            <w:tcW w:w="1276" w:type="dxa"/>
            <w:tcBorders>
              <w:top w:val="single" w:sz="4" w:space="0" w:color="auto"/>
              <w:left w:val="single" w:sz="4" w:space="0" w:color="auto"/>
              <w:bottom w:val="nil"/>
              <w:right w:val="single" w:sz="4" w:space="0" w:color="auto"/>
            </w:tcBorders>
            <w:shd w:val="clear" w:color="auto" w:fill="auto"/>
            <w:noWrap/>
            <w:vAlign w:val="center"/>
            <w:hideMark/>
          </w:tcPr>
          <w:p w14:paraId="39B3ADA3" w14:textId="77777777" w:rsidR="00B1568F" w:rsidRPr="009B5282" w:rsidRDefault="00B1568F" w:rsidP="004C5080">
            <w:pPr>
              <w:jc w:val="right"/>
              <w:rPr>
                <w:sz w:val="20"/>
                <w:szCs w:val="20"/>
              </w:rPr>
            </w:pPr>
            <w:r w:rsidRPr="009B5282">
              <w:rPr>
                <w:sz w:val="20"/>
                <w:szCs w:val="20"/>
              </w:rPr>
              <w:t>0,00</w:t>
            </w:r>
          </w:p>
        </w:tc>
        <w:tc>
          <w:tcPr>
            <w:tcW w:w="222" w:type="dxa"/>
            <w:gridSpan w:val="2"/>
            <w:vAlign w:val="center"/>
            <w:hideMark/>
          </w:tcPr>
          <w:p w14:paraId="3D190CA6" w14:textId="77777777" w:rsidR="00B1568F" w:rsidRPr="009B5282" w:rsidRDefault="00B1568F" w:rsidP="004C5080">
            <w:pPr>
              <w:rPr>
                <w:sz w:val="20"/>
                <w:szCs w:val="20"/>
              </w:rPr>
            </w:pPr>
          </w:p>
        </w:tc>
      </w:tr>
      <w:tr w:rsidR="00B1568F" w:rsidRPr="009B5282" w14:paraId="779A50ED" w14:textId="77777777" w:rsidTr="004C5080">
        <w:trPr>
          <w:trHeight w:val="300"/>
        </w:trPr>
        <w:tc>
          <w:tcPr>
            <w:tcW w:w="3119" w:type="dxa"/>
            <w:tcBorders>
              <w:top w:val="single" w:sz="4" w:space="0" w:color="auto"/>
              <w:left w:val="single" w:sz="4" w:space="0" w:color="auto"/>
              <w:bottom w:val="nil"/>
              <w:right w:val="nil"/>
            </w:tcBorders>
            <w:shd w:val="clear" w:color="auto" w:fill="auto"/>
            <w:vAlign w:val="center"/>
            <w:hideMark/>
          </w:tcPr>
          <w:p w14:paraId="7A6DEC2E" w14:textId="77777777" w:rsidR="00B1568F" w:rsidRPr="009B5282" w:rsidRDefault="00B1568F" w:rsidP="004C5080">
            <w:pPr>
              <w:rPr>
                <w:sz w:val="20"/>
                <w:szCs w:val="20"/>
              </w:rPr>
            </w:pPr>
            <w:r w:rsidRPr="009B5282">
              <w:rPr>
                <w:sz w:val="20"/>
                <w:szCs w:val="20"/>
              </w:rPr>
              <w:t>Субсидии бюджетным учреждениям</w:t>
            </w:r>
          </w:p>
        </w:tc>
        <w:tc>
          <w:tcPr>
            <w:tcW w:w="851" w:type="dxa"/>
            <w:tcBorders>
              <w:top w:val="single" w:sz="4" w:space="0" w:color="auto"/>
              <w:left w:val="single" w:sz="4" w:space="0" w:color="auto"/>
              <w:bottom w:val="nil"/>
              <w:right w:val="nil"/>
            </w:tcBorders>
            <w:shd w:val="clear" w:color="auto" w:fill="auto"/>
            <w:noWrap/>
            <w:vAlign w:val="center"/>
            <w:hideMark/>
          </w:tcPr>
          <w:p w14:paraId="660AA75B" w14:textId="77777777" w:rsidR="00B1568F" w:rsidRPr="009B5282" w:rsidRDefault="00B1568F" w:rsidP="004C5080">
            <w:pPr>
              <w:jc w:val="center"/>
              <w:rPr>
                <w:sz w:val="20"/>
                <w:szCs w:val="20"/>
              </w:rPr>
            </w:pPr>
            <w:r w:rsidRPr="009B5282">
              <w:rPr>
                <w:sz w:val="20"/>
                <w:szCs w:val="20"/>
              </w:rPr>
              <w:t>444</w:t>
            </w:r>
          </w:p>
        </w:tc>
        <w:tc>
          <w:tcPr>
            <w:tcW w:w="708" w:type="dxa"/>
            <w:tcBorders>
              <w:top w:val="single" w:sz="4" w:space="0" w:color="auto"/>
              <w:left w:val="single" w:sz="4" w:space="0" w:color="auto"/>
              <w:bottom w:val="nil"/>
              <w:right w:val="nil"/>
            </w:tcBorders>
            <w:shd w:val="clear" w:color="auto" w:fill="auto"/>
            <w:noWrap/>
            <w:vAlign w:val="center"/>
            <w:hideMark/>
          </w:tcPr>
          <w:p w14:paraId="41C337A2" w14:textId="77777777" w:rsidR="00B1568F" w:rsidRPr="009B5282" w:rsidRDefault="00B1568F" w:rsidP="004C5080">
            <w:pPr>
              <w:jc w:val="center"/>
              <w:rPr>
                <w:sz w:val="20"/>
                <w:szCs w:val="20"/>
              </w:rPr>
            </w:pPr>
            <w:r w:rsidRPr="009B5282">
              <w:rPr>
                <w:sz w:val="20"/>
                <w:szCs w:val="20"/>
              </w:rPr>
              <w:t>07</w:t>
            </w:r>
          </w:p>
        </w:tc>
        <w:tc>
          <w:tcPr>
            <w:tcW w:w="851" w:type="dxa"/>
            <w:tcBorders>
              <w:top w:val="single" w:sz="4" w:space="0" w:color="auto"/>
              <w:left w:val="single" w:sz="4" w:space="0" w:color="auto"/>
              <w:bottom w:val="nil"/>
              <w:right w:val="single" w:sz="4" w:space="0" w:color="auto"/>
            </w:tcBorders>
            <w:shd w:val="clear" w:color="auto" w:fill="auto"/>
            <w:noWrap/>
            <w:vAlign w:val="center"/>
            <w:hideMark/>
          </w:tcPr>
          <w:p w14:paraId="793A1911" w14:textId="77777777" w:rsidR="00B1568F" w:rsidRPr="009B5282" w:rsidRDefault="00B1568F" w:rsidP="004C5080">
            <w:pPr>
              <w:jc w:val="center"/>
              <w:rPr>
                <w:sz w:val="20"/>
                <w:szCs w:val="20"/>
              </w:rPr>
            </w:pPr>
            <w:r w:rsidRPr="009B5282">
              <w:rPr>
                <w:sz w:val="20"/>
                <w:szCs w:val="20"/>
              </w:rPr>
              <w:t>03</w:t>
            </w:r>
          </w:p>
        </w:tc>
        <w:tc>
          <w:tcPr>
            <w:tcW w:w="1411" w:type="dxa"/>
            <w:tcBorders>
              <w:top w:val="single" w:sz="4" w:space="0" w:color="auto"/>
              <w:left w:val="single" w:sz="4" w:space="0" w:color="auto"/>
              <w:bottom w:val="nil"/>
              <w:right w:val="nil"/>
            </w:tcBorders>
            <w:shd w:val="clear" w:color="auto" w:fill="auto"/>
            <w:noWrap/>
            <w:vAlign w:val="center"/>
            <w:hideMark/>
          </w:tcPr>
          <w:p w14:paraId="44E08B80" w14:textId="77777777" w:rsidR="00B1568F" w:rsidRPr="009B5282" w:rsidRDefault="00B1568F" w:rsidP="004C5080">
            <w:pPr>
              <w:jc w:val="center"/>
              <w:rPr>
                <w:sz w:val="20"/>
                <w:szCs w:val="20"/>
              </w:rPr>
            </w:pPr>
            <w:r w:rsidRPr="009B5282">
              <w:rPr>
                <w:sz w:val="20"/>
                <w:szCs w:val="20"/>
              </w:rPr>
              <w:t>07.1.00.07491</w:t>
            </w:r>
          </w:p>
        </w:tc>
        <w:tc>
          <w:tcPr>
            <w:tcW w:w="617" w:type="dxa"/>
            <w:tcBorders>
              <w:top w:val="single" w:sz="4" w:space="0" w:color="auto"/>
              <w:left w:val="single" w:sz="4" w:space="0" w:color="auto"/>
              <w:bottom w:val="nil"/>
              <w:right w:val="single" w:sz="4" w:space="0" w:color="auto"/>
            </w:tcBorders>
            <w:shd w:val="clear" w:color="auto" w:fill="auto"/>
            <w:noWrap/>
            <w:vAlign w:val="center"/>
            <w:hideMark/>
          </w:tcPr>
          <w:p w14:paraId="75547DBF" w14:textId="77777777" w:rsidR="00B1568F" w:rsidRPr="009B5282" w:rsidRDefault="00B1568F" w:rsidP="004C5080">
            <w:pPr>
              <w:jc w:val="center"/>
              <w:rPr>
                <w:sz w:val="20"/>
                <w:szCs w:val="20"/>
              </w:rPr>
            </w:pPr>
            <w:r w:rsidRPr="009B5282">
              <w:rPr>
                <w:sz w:val="20"/>
                <w:szCs w:val="20"/>
              </w:rPr>
              <w:t>610</w:t>
            </w:r>
          </w:p>
        </w:tc>
        <w:tc>
          <w:tcPr>
            <w:tcW w:w="949" w:type="dxa"/>
            <w:tcBorders>
              <w:top w:val="single" w:sz="4" w:space="0" w:color="auto"/>
              <w:left w:val="single" w:sz="4" w:space="0" w:color="auto"/>
              <w:bottom w:val="nil"/>
              <w:right w:val="single" w:sz="4" w:space="0" w:color="auto"/>
            </w:tcBorders>
            <w:shd w:val="clear" w:color="auto" w:fill="auto"/>
            <w:noWrap/>
            <w:vAlign w:val="center"/>
            <w:hideMark/>
          </w:tcPr>
          <w:p w14:paraId="4568F6D5" w14:textId="77777777" w:rsidR="00B1568F" w:rsidRPr="009B5282" w:rsidRDefault="00B1568F" w:rsidP="004C5080">
            <w:pPr>
              <w:jc w:val="right"/>
              <w:rPr>
                <w:sz w:val="20"/>
                <w:szCs w:val="20"/>
              </w:rPr>
            </w:pPr>
            <w:r w:rsidRPr="009B5282">
              <w:rPr>
                <w:sz w:val="20"/>
                <w:szCs w:val="20"/>
              </w:rPr>
              <w:t>2 826 600,00</w:t>
            </w:r>
          </w:p>
        </w:tc>
        <w:tc>
          <w:tcPr>
            <w:tcW w:w="850" w:type="dxa"/>
            <w:tcBorders>
              <w:top w:val="single" w:sz="4" w:space="0" w:color="auto"/>
              <w:left w:val="single" w:sz="4" w:space="0" w:color="auto"/>
              <w:bottom w:val="nil"/>
              <w:right w:val="nil"/>
            </w:tcBorders>
            <w:shd w:val="clear" w:color="auto" w:fill="auto"/>
            <w:noWrap/>
            <w:vAlign w:val="center"/>
            <w:hideMark/>
          </w:tcPr>
          <w:p w14:paraId="66D21953" w14:textId="77777777" w:rsidR="00B1568F" w:rsidRPr="009B5282" w:rsidRDefault="00B1568F" w:rsidP="004C5080">
            <w:pPr>
              <w:jc w:val="right"/>
              <w:rPr>
                <w:sz w:val="20"/>
                <w:szCs w:val="20"/>
              </w:rPr>
            </w:pPr>
            <w:r w:rsidRPr="009B5282">
              <w:rPr>
                <w:sz w:val="20"/>
                <w:szCs w:val="20"/>
              </w:rPr>
              <w:t>0,00</w:t>
            </w:r>
          </w:p>
        </w:tc>
        <w:tc>
          <w:tcPr>
            <w:tcW w:w="1276" w:type="dxa"/>
            <w:tcBorders>
              <w:top w:val="single" w:sz="4" w:space="0" w:color="auto"/>
              <w:left w:val="single" w:sz="4" w:space="0" w:color="auto"/>
              <w:bottom w:val="nil"/>
              <w:right w:val="single" w:sz="4" w:space="0" w:color="auto"/>
            </w:tcBorders>
            <w:shd w:val="clear" w:color="auto" w:fill="auto"/>
            <w:noWrap/>
            <w:vAlign w:val="center"/>
            <w:hideMark/>
          </w:tcPr>
          <w:p w14:paraId="25227E17" w14:textId="77777777" w:rsidR="00B1568F" w:rsidRPr="009B5282" w:rsidRDefault="00B1568F" w:rsidP="004C5080">
            <w:pPr>
              <w:jc w:val="right"/>
              <w:rPr>
                <w:sz w:val="20"/>
                <w:szCs w:val="20"/>
              </w:rPr>
            </w:pPr>
            <w:r w:rsidRPr="009B5282">
              <w:rPr>
                <w:sz w:val="20"/>
                <w:szCs w:val="20"/>
              </w:rPr>
              <w:t>0,00</w:t>
            </w:r>
          </w:p>
        </w:tc>
        <w:tc>
          <w:tcPr>
            <w:tcW w:w="222" w:type="dxa"/>
            <w:gridSpan w:val="2"/>
            <w:vAlign w:val="center"/>
            <w:hideMark/>
          </w:tcPr>
          <w:p w14:paraId="374BF247" w14:textId="77777777" w:rsidR="00B1568F" w:rsidRPr="009B5282" w:rsidRDefault="00B1568F" w:rsidP="004C5080">
            <w:pPr>
              <w:rPr>
                <w:sz w:val="20"/>
                <w:szCs w:val="20"/>
              </w:rPr>
            </w:pPr>
          </w:p>
        </w:tc>
      </w:tr>
      <w:tr w:rsidR="00B1568F" w:rsidRPr="009B5282" w14:paraId="4D0C698E" w14:textId="77777777" w:rsidTr="004C5080">
        <w:trPr>
          <w:trHeight w:val="300"/>
        </w:trPr>
        <w:tc>
          <w:tcPr>
            <w:tcW w:w="3119" w:type="dxa"/>
            <w:tcBorders>
              <w:top w:val="single" w:sz="4" w:space="0" w:color="auto"/>
              <w:left w:val="single" w:sz="4" w:space="0" w:color="auto"/>
              <w:bottom w:val="nil"/>
              <w:right w:val="nil"/>
            </w:tcBorders>
            <w:shd w:val="clear" w:color="auto" w:fill="auto"/>
            <w:vAlign w:val="center"/>
            <w:hideMark/>
          </w:tcPr>
          <w:p w14:paraId="761F8AB5" w14:textId="77777777" w:rsidR="00B1568F" w:rsidRPr="009B5282" w:rsidRDefault="00B1568F" w:rsidP="004C5080">
            <w:pPr>
              <w:rPr>
                <w:sz w:val="20"/>
                <w:szCs w:val="20"/>
              </w:rPr>
            </w:pPr>
            <w:r w:rsidRPr="009B5282">
              <w:rPr>
                <w:sz w:val="20"/>
                <w:szCs w:val="20"/>
              </w:rPr>
              <w:t>Субсидии автономным учреждениям</w:t>
            </w:r>
          </w:p>
        </w:tc>
        <w:tc>
          <w:tcPr>
            <w:tcW w:w="851" w:type="dxa"/>
            <w:tcBorders>
              <w:top w:val="single" w:sz="4" w:space="0" w:color="auto"/>
              <w:left w:val="single" w:sz="4" w:space="0" w:color="auto"/>
              <w:bottom w:val="nil"/>
              <w:right w:val="nil"/>
            </w:tcBorders>
            <w:shd w:val="clear" w:color="auto" w:fill="auto"/>
            <w:noWrap/>
            <w:vAlign w:val="center"/>
            <w:hideMark/>
          </w:tcPr>
          <w:p w14:paraId="33193046" w14:textId="77777777" w:rsidR="00B1568F" w:rsidRPr="009B5282" w:rsidRDefault="00B1568F" w:rsidP="004C5080">
            <w:pPr>
              <w:jc w:val="center"/>
              <w:rPr>
                <w:sz w:val="20"/>
                <w:szCs w:val="20"/>
              </w:rPr>
            </w:pPr>
            <w:r w:rsidRPr="009B5282">
              <w:rPr>
                <w:sz w:val="20"/>
                <w:szCs w:val="20"/>
              </w:rPr>
              <w:t>444</w:t>
            </w:r>
          </w:p>
        </w:tc>
        <w:tc>
          <w:tcPr>
            <w:tcW w:w="708" w:type="dxa"/>
            <w:tcBorders>
              <w:top w:val="single" w:sz="4" w:space="0" w:color="auto"/>
              <w:left w:val="single" w:sz="4" w:space="0" w:color="auto"/>
              <w:bottom w:val="nil"/>
              <w:right w:val="nil"/>
            </w:tcBorders>
            <w:shd w:val="clear" w:color="auto" w:fill="auto"/>
            <w:noWrap/>
            <w:vAlign w:val="center"/>
            <w:hideMark/>
          </w:tcPr>
          <w:p w14:paraId="685DC445" w14:textId="77777777" w:rsidR="00B1568F" w:rsidRPr="009B5282" w:rsidRDefault="00B1568F" w:rsidP="004C5080">
            <w:pPr>
              <w:jc w:val="center"/>
              <w:rPr>
                <w:sz w:val="20"/>
                <w:szCs w:val="20"/>
              </w:rPr>
            </w:pPr>
            <w:r w:rsidRPr="009B5282">
              <w:rPr>
                <w:sz w:val="20"/>
                <w:szCs w:val="20"/>
              </w:rPr>
              <w:t>07</w:t>
            </w:r>
          </w:p>
        </w:tc>
        <w:tc>
          <w:tcPr>
            <w:tcW w:w="851" w:type="dxa"/>
            <w:tcBorders>
              <w:top w:val="single" w:sz="4" w:space="0" w:color="auto"/>
              <w:left w:val="single" w:sz="4" w:space="0" w:color="auto"/>
              <w:bottom w:val="nil"/>
              <w:right w:val="single" w:sz="4" w:space="0" w:color="auto"/>
            </w:tcBorders>
            <w:shd w:val="clear" w:color="auto" w:fill="auto"/>
            <w:noWrap/>
            <w:vAlign w:val="center"/>
            <w:hideMark/>
          </w:tcPr>
          <w:p w14:paraId="703F78E9" w14:textId="77777777" w:rsidR="00B1568F" w:rsidRPr="009B5282" w:rsidRDefault="00B1568F" w:rsidP="004C5080">
            <w:pPr>
              <w:jc w:val="center"/>
              <w:rPr>
                <w:sz w:val="20"/>
                <w:szCs w:val="20"/>
              </w:rPr>
            </w:pPr>
            <w:r w:rsidRPr="009B5282">
              <w:rPr>
                <w:sz w:val="20"/>
                <w:szCs w:val="20"/>
              </w:rPr>
              <w:t>03</w:t>
            </w:r>
          </w:p>
        </w:tc>
        <w:tc>
          <w:tcPr>
            <w:tcW w:w="1411" w:type="dxa"/>
            <w:tcBorders>
              <w:top w:val="single" w:sz="4" w:space="0" w:color="auto"/>
              <w:left w:val="single" w:sz="4" w:space="0" w:color="auto"/>
              <w:bottom w:val="nil"/>
              <w:right w:val="nil"/>
            </w:tcBorders>
            <w:shd w:val="clear" w:color="auto" w:fill="auto"/>
            <w:noWrap/>
            <w:vAlign w:val="center"/>
            <w:hideMark/>
          </w:tcPr>
          <w:p w14:paraId="4E0E676C" w14:textId="77777777" w:rsidR="00B1568F" w:rsidRPr="009B5282" w:rsidRDefault="00B1568F" w:rsidP="004C5080">
            <w:pPr>
              <w:jc w:val="center"/>
              <w:rPr>
                <w:sz w:val="20"/>
                <w:szCs w:val="20"/>
              </w:rPr>
            </w:pPr>
            <w:r w:rsidRPr="009B5282">
              <w:rPr>
                <w:sz w:val="20"/>
                <w:szCs w:val="20"/>
              </w:rPr>
              <w:t>07.1.00.07491</w:t>
            </w:r>
          </w:p>
        </w:tc>
        <w:tc>
          <w:tcPr>
            <w:tcW w:w="617" w:type="dxa"/>
            <w:tcBorders>
              <w:top w:val="single" w:sz="4" w:space="0" w:color="auto"/>
              <w:left w:val="single" w:sz="4" w:space="0" w:color="auto"/>
              <w:bottom w:val="nil"/>
              <w:right w:val="single" w:sz="4" w:space="0" w:color="auto"/>
            </w:tcBorders>
            <w:shd w:val="clear" w:color="auto" w:fill="auto"/>
            <w:noWrap/>
            <w:vAlign w:val="center"/>
            <w:hideMark/>
          </w:tcPr>
          <w:p w14:paraId="19A27FEA" w14:textId="77777777" w:rsidR="00B1568F" w:rsidRPr="009B5282" w:rsidRDefault="00B1568F" w:rsidP="004C5080">
            <w:pPr>
              <w:jc w:val="center"/>
              <w:rPr>
                <w:sz w:val="20"/>
                <w:szCs w:val="20"/>
              </w:rPr>
            </w:pPr>
            <w:r w:rsidRPr="009B5282">
              <w:rPr>
                <w:sz w:val="20"/>
                <w:szCs w:val="20"/>
              </w:rPr>
              <w:t>620</w:t>
            </w:r>
          </w:p>
        </w:tc>
        <w:tc>
          <w:tcPr>
            <w:tcW w:w="949" w:type="dxa"/>
            <w:tcBorders>
              <w:top w:val="single" w:sz="4" w:space="0" w:color="auto"/>
              <w:left w:val="single" w:sz="4" w:space="0" w:color="auto"/>
              <w:bottom w:val="nil"/>
              <w:right w:val="single" w:sz="4" w:space="0" w:color="auto"/>
            </w:tcBorders>
            <w:shd w:val="clear" w:color="auto" w:fill="auto"/>
            <w:noWrap/>
            <w:vAlign w:val="center"/>
            <w:hideMark/>
          </w:tcPr>
          <w:p w14:paraId="0A11FA25" w14:textId="77777777" w:rsidR="00B1568F" w:rsidRPr="009B5282" w:rsidRDefault="00B1568F" w:rsidP="004C5080">
            <w:pPr>
              <w:jc w:val="right"/>
              <w:rPr>
                <w:sz w:val="20"/>
                <w:szCs w:val="20"/>
              </w:rPr>
            </w:pPr>
            <w:r w:rsidRPr="009B5282">
              <w:rPr>
                <w:sz w:val="20"/>
                <w:szCs w:val="20"/>
              </w:rPr>
              <w:t>10 000,00</w:t>
            </w:r>
          </w:p>
        </w:tc>
        <w:tc>
          <w:tcPr>
            <w:tcW w:w="850" w:type="dxa"/>
            <w:tcBorders>
              <w:top w:val="single" w:sz="4" w:space="0" w:color="auto"/>
              <w:left w:val="single" w:sz="4" w:space="0" w:color="auto"/>
              <w:bottom w:val="nil"/>
              <w:right w:val="nil"/>
            </w:tcBorders>
            <w:shd w:val="clear" w:color="auto" w:fill="auto"/>
            <w:noWrap/>
            <w:vAlign w:val="center"/>
            <w:hideMark/>
          </w:tcPr>
          <w:p w14:paraId="6EB61184" w14:textId="77777777" w:rsidR="00B1568F" w:rsidRPr="009B5282" w:rsidRDefault="00B1568F" w:rsidP="004C5080">
            <w:pPr>
              <w:jc w:val="right"/>
              <w:rPr>
                <w:sz w:val="20"/>
                <w:szCs w:val="20"/>
              </w:rPr>
            </w:pPr>
            <w:r w:rsidRPr="009B5282">
              <w:rPr>
                <w:sz w:val="20"/>
                <w:szCs w:val="20"/>
              </w:rPr>
              <w:t>0,00</w:t>
            </w:r>
          </w:p>
        </w:tc>
        <w:tc>
          <w:tcPr>
            <w:tcW w:w="1276" w:type="dxa"/>
            <w:tcBorders>
              <w:top w:val="single" w:sz="4" w:space="0" w:color="auto"/>
              <w:left w:val="single" w:sz="4" w:space="0" w:color="auto"/>
              <w:bottom w:val="nil"/>
              <w:right w:val="single" w:sz="4" w:space="0" w:color="auto"/>
            </w:tcBorders>
            <w:shd w:val="clear" w:color="auto" w:fill="auto"/>
            <w:noWrap/>
            <w:vAlign w:val="center"/>
            <w:hideMark/>
          </w:tcPr>
          <w:p w14:paraId="59CAD802" w14:textId="77777777" w:rsidR="00B1568F" w:rsidRPr="009B5282" w:rsidRDefault="00B1568F" w:rsidP="004C5080">
            <w:pPr>
              <w:jc w:val="right"/>
              <w:rPr>
                <w:sz w:val="20"/>
                <w:szCs w:val="20"/>
              </w:rPr>
            </w:pPr>
            <w:r w:rsidRPr="009B5282">
              <w:rPr>
                <w:sz w:val="20"/>
                <w:szCs w:val="20"/>
              </w:rPr>
              <w:t>0,00</w:t>
            </w:r>
          </w:p>
        </w:tc>
        <w:tc>
          <w:tcPr>
            <w:tcW w:w="222" w:type="dxa"/>
            <w:gridSpan w:val="2"/>
            <w:vAlign w:val="center"/>
            <w:hideMark/>
          </w:tcPr>
          <w:p w14:paraId="55CDA3A9" w14:textId="77777777" w:rsidR="00B1568F" w:rsidRPr="009B5282" w:rsidRDefault="00B1568F" w:rsidP="004C5080">
            <w:pPr>
              <w:rPr>
                <w:sz w:val="20"/>
                <w:szCs w:val="20"/>
              </w:rPr>
            </w:pPr>
          </w:p>
        </w:tc>
      </w:tr>
      <w:tr w:rsidR="00B1568F" w:rsidRPr="009B5282" w14:paraId="229D518D" w14:textId="77777777" w:rsidTr="004C5080">
        <w:trPr>
          <w:trHeight w:val="870"/>
        </w:trPr>
        <w:tc>
          <w:tcPr>
            <w:tcW w:w="3119" w:type="dxa"/>
            <w:tcBorders>
              <w:top w:val="single" w:sz="4" w:space="0" w:color="auto"/>
              <w:left w:val="single" w:sz="4" w:space="0" w:color="auto"/>
              <w:bottom w:val="single" w:sz="4" w:space="0" w:color="auto"/>
              <w:right w:val="nil"/>
            </w:tcBorders>
            <w:shd w:val="clear" w:color="auto" w:fill="auto"/>
            <w:vAlign w:val="center"/>
            <w:hideMark/>
          </w:tcPr>
          <w:p w14:paraId="703A3A49" w14:textId="77777777" w:rsidR="00B1568F" w:rsidRPr="009B5282" w:rsidRDefault="00B1568F" w:rsidP="004C5080">
            <w:pPr>
              <w:rPr>
                <w:sz w:val="20"/>
                <w:szCs w:val="20"/>
              </w:rPr>
            </w:pPr>
            <w:r w:rsidRPr="009B5282">
              <w:rPr>
                <w:sz w:val="20"/>
                <w:szCs w:val="20"/>
              </w:rPr>
              <w:t>Субсидии некоммерческим организациям (за исключением государственных (муниципальных) учреждений)</w:t>
            </w:r>
          </w:p>
        </w:tc>
        <w:tc>
          <w:tcPr>
            <w:tcW w:w="851" w:type="dxa"/>
            <w:tcBorders>
              <w:top w:val="single" w:sz="4" w:space="0" w:color="auto"/>
              <w:left w:val="single" w:sz="4" w:space="0" w:color="auto"/>
              <w:bottom w:val="single" w:sz="4" w:space="0" w:color="auto"/>
              <w:right w:val="nil"/>
            </w:tcBorders>
            <w:shd w:val="clear" w:color="auto" w:fill="auto"/>
            <w:noWrap/>
            <w:vAlign w:val="center"/>
            <w:hideMark/>
          </w:tcPr>
          <w:p w14:paraId="04DAEA39" w14:textId="77777777" w:rsidR="00B1568F" w:rsidRPr="009B5282" w:rsidRDefault="00B1568F" w:rsidP="004C5080">
            <w:pPr>
              <w:jc w:val="center"/>
              <w:rPr>
                <w:sz w:val="20"/>
                <w:szCs w:val="20"/>
              </w:rPr>
            </w:pPr>
            <w:r w:rsidRPr="009B5282">
              <w:rPr>
                <w:sz w:val="20"/>
                <w:szCs w:val="20"/>
              </w:rPr>
              <w:t>444</w:t>
            </w:r>
          </w:p>
        </w:tc>
        <w:tc>
          <w:tcPr>
            <w:tcW w:w="708" w:type="dxa"/>
            <w:tcBorders>
              <w:top w:val="single" w:sz="4" w:space="0" w:color="auto"/>
              <w:left w:val="single" w:sz="4" w:space="0" w:color="auto"/>
              <w:bottom w:val="single" w:sz="4" w:space="0" w:color="auto"/>
              <w:right w:val="nil"/>
            </w:tcBorders>
            <w:shd w:val="clear" w:color="auto" w:fill="auto"/>
            <w:noWrap/>
            <w:vAlign w:val="center"/>
            <w:hideMark/>
          </w:tcPr>
          <w:p w14:paraId="5D584F2B" w14:textId="77777777" w:rsidR="00B1568F" w:rsidRPr="009B5282" w:rsidRDefault="00B1568F" w:rsidP="004C5080">
            <w:pPr>
              <w:jc w:val="center"/>
              <w:rPr>
                <w:sz w:val="20"/>
                <w:szCs w:val="20"/>
              </w:rPr>
            </w:pPr>
            <w:r w:rsidRPr="009B5282">
              <w:rPr>
                <w:sz w:val="20"/>
                <w:szCs w:val="20"/>
              </w:rPr>
              <w:t>07</w:t>
            </w:r>
          </w:p>
        </w:tc>
        <w:tc>
          <w:tcPr>
            <w:tcW w:w="851"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FE202E2" w14:textId="77777777" w:rsidR="00B1568F" w:rsidRPr="009B5282" w:rsidRDefault="00B1568F" w:rsidP="004C5080">
            <w:pPr>
              <w:jc w:val="center"/>
              <w:rPr>
                <w:sz w:val="20"/>
                <w:szCs w:val="20"/>
              </w:rPr>
            </w:pPr>
            <w:r w:rsidRPr="009B5282">
              <w:rPr>
                <w:sz w:val="20"/>
                <w:szCs w:val="20"/>
              </w:rPr>
              <w:t>03</w:t>
            </w:r>
          </w:p>
        </w:tc>
        <w:tc>
          <w:tcPr>
            <w:tcW w:w="1411" w:type="dxa"/>
            <w:tcBorders>
              <w:top w:val="single" w:sz="4" w:space="0" w:color="auto"/>
              <w:left w:val="single" w:sz="4" w:space="0" w:color="auto"/>
              <w:bottom w:val="single" w:sz="4" w:space="0" w:color="auto"/>
              <w:right w:val="nil"/>
            </w:tcBorders>
            <w:shd w:val="clear" w:color="auto" w:fill="auto"/>
            <w:noWrap/>
            <w:vAlign w:val="center"/>
            <w:hideMark/>
          </w:tcPr>
          <w:p w14:paraId="3C955EE9" w14:textId="77777777" w:rsidR="00B1568F" w:rsidRPr="009B5282" w:rsidRDefault="00B1568F" w:rsidP="004C5080">
            <w:pPr>
              <w:jc w:val="center"/>
              <w:rPr>
                <w:sz w:val="20"/>
                <w:szCs w:val="20"/>
              </w:rPr>
            </w:pPr>
            <w:r w:rsidRPr="009B5282">
              <w:rPr>
                <w:sz w:val="20"/>
                <w:szCs w:val="20"/>
              </w:rPr>
              <w:t>07.1.00.07491</w:t>
            </w:r>
          </w:p>
        </w:tc>
        <w:tc>
          <w:tcPr>
            <w:tcW w:w="6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966DD12" w14:textId="77777777" w:rsidR="00B1568F" w:rsidRPr="009B5282" w:rsidRDefault="00B1568F" w:rsidP="004C5080">
            <w:pPr>
              <w:jc w:val="center"/>
              <w:rPr>
                <w:sz w:val="20"/>
                <w:szCs w:val="20"/>
              </w:rPr>
            </w:pPr>
            <w:r w:rsidRPr="009B5282">
              <w:rPr>
                <w:sz w:val="20"/>
                <w:szCs w:val="20"/>
              </w:rPr>
              <w:t>630</w:t>
            </w:r>
          </w:p>
        </w:tc>
        <w:tc>
          <w:tcPr>
            <w:tcW w:w="9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A3BDFDF" w14:textId="77777777" w:rsidR="00B1568F" w:rsidRPr="009B5282" w:rsidRDefault="00B1568F" w:rsidP="004C5080">
            <w:pPr>
              <w:jc w:val="right"/>
              <w:rPr>
                <w:sz w:val="20"/>
                <w:szCs w:val="20"/>
              </w:rPr>
            </w:pPr>
            <w:r w:rsidRPr="009B5282">
              <w:rPr>
                <w:sz w:val="20"/>
                <w:szCs w:val="20"/>
              </w:rPr>
              <w:t>30 000,00</w:t>
            </w:r>
          </w:p>
        </w:tc>
        <w:tc>
          <w:tcPr>
            <w:tcW w:w="850" w:type="dxa"/>
            <w:tcBorders>
              <w:top w:val="single" w:sz="4" w:space="0" w:color="auto"/>
              <w:left w:val="single" w:sz="4" w:space="0" w:color="auto"/>
              <w:bottom w:val="single" w:sz="4" w:space="0" w:color="auto"/>
              <w:right w:val="nil"/>
            </w:tcBorders>
            <w:shd w:val="clear" w:color="auto" w:fill="auto"/>
            <w:noWrap/>
            <w:vAlign w:val="center"/>
            <w:hideMark/>
          </w:tcPr>
          <w:p w14:paraId="360829CE" w14:textId="77777777" w:rsidR="00B1568F" w:rsidRPr="009B5282" w:rsidRDefault="00B1568F" w:rsidP="004C5080">
            <w:pPr>
              <w:jc w:val="right"/>
              <w:rPr>
                <w:sz w:val="20"/>
                <w:szCs w:val="20"/>
              </w:rPr>
            </w:pPr>
            <w:r w:rsidRPr="009B5282">
              <w:rPr>
                <w:sz w:val="20"/>
                <w:szCs w:val="20"/>
              </w:rPr>
              <w:t>0,00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2389BB9" w14:textId="77777777" w:rsidR="00B1568F" w:rsidRPr="009B5282" w:rsidRDefault="00B1568F" w:rsidP="004C5080">
            <w:pPr>
              <w:jc w:val="right"/>
              <w:rPr>
                <w:sz w:val="20"/>
                <w:szCs w:val="20"/>
              </w:rPr>
            </w:pPr>
            <w:r w:rsidRPr="009B5282">
              <w:rPr>
                <w:sz w:val="20"/>
                <w:szCs w:val="20"/>
              </w:rPr>
              <w:t>0,00</w:t>
            </w:r>
          </w:p>
        </w:tc>
        <w:tc>
          <w:tcPr>
            <w:tcW w:w="222" w:type="dxa"/>
            <w:gridSpan w:val="2"/>
            <w:vAlign w:val="center"/>
            <w:hideMark/>
          </w:tcPr>
          <w:p w14:paraId="00BB0AE3" w14:textId="77777777" w:rsidR="00B1568F" w:rsidRPr="009B5282" w:rsidRDefault="00B1568F" w:rsidP="004C5080">
            <w:pPr>
              <w:rPr>
                <w:sz w:val="20"/>
                <w:szCs w:val="20"/>
              </w:rPr>
            </w:pPr>
          </w:p>
        </w:tc>
      </w:tr>
      <w:tr w:rsidR="00B1568F" w:rsidRPr="009B5282" w14:paraId="21AC5751" w14:textId="77777777" w:rsidTr="004C5080">
        <w:trPr>
          <w:trHeight w:val="300"/>
        </w:trPr>
        <w:tc>
          <w:tcPr>
            <w:tcW w:w="3119" w:type="dxa"/>
            <w:tcBorders>
              <w:top w:val="nil"/>
              <w:left w:val="single" w:sz="4" w:space="0" w:color="auto"/>
              <w:bottom w:val="nil"/>
              <w:right w:val="nil"/>
            </w:tcBorders>
            <w:shd w:val="clear" w:color="auto" w:fill="auto"/>
            <w:vAlign w:val="center"/>
            <w:hideMark/>
          </w:tcPr>
          <w:p w14:paraId="084E52B6" w14:textId="77777777" w:rsidR="00B1568F" w:rsidRPr="009B5282" w:rsidRDefault="00B1568F" w:rsidP="004C5080">
            <w:pPr>
              <w:rPr>
                <w:sz w:val="20"/>
                <w:szCs w:val="20"/>
              </w:rPr>
            </w:pPr>
            <w:r w:rsidRPr="009B5282">
              <w:rPr>
                <w:sz w:val="20"/>
                <w:szCs w:val="20"/>
              </w:rPr>
              <w:t>Иные бюджетные ассигнования</w:t>
            </w:r>
          </w:p>
        </w:tc>
        <w:tc>
          <w:tcPr>
            <w:tcW w:w="851" w:type="dxa"/>
            <w:tcBorders>
              <w:top w:val="nil"/>
              <w:left w:val="single" w:sz="4" w:space="0" w:color="auto"/>
              <w:bottom w:val="nil"/>
              <w:right w:val="nil"/>
            </w:tcBorders>
            <w:shd w:val="clear" w:color="auto" w:fill="auto"/>
            <w:noWrap/>
            <w:vAlign w:val="center"/>
            <w:hideMark/>
          </w:tcPr>
          <w:p w14:paraId="3FC7CFD8" w14:textId="77777777" w:rsidR="00B1568F" w:rsidRPr="009B5282" w:rsidRDefault="00B1568F" w:rsidP="004C5080">
            <w:pPr>
              <w:jc w:val="center"/>
              <w:rPr>
                <w:sz w:val="20"/>
                <w:szCs w:val="20"/>
              </w:rPr>
            </w:pPr>
            <w:r w:rsidRPr="009B5282">
              <w:rPr>
                <w:sz w:val="20"/>
                <w:szCs w:val="20"/>
              </w:rPr>
              <w:t>444</w:t>
            </w:r>
          </w:p>
        </w:tc>
        <w:tc>
          <w:tcPr>
            <w:tcW w:w="708" w:type="dxa"/>
            <w:tcBorders>
              <w:top w:val="nil"/>
              <w:left w:val="single" w:sz="4" w:space="0" w:color="auto"/>
              <w:bottom w:val="nil"/>
              <w:right w:val="nil"/>
            </w:tcBorders>
            <w:shd w:val="clear" w:color="auto" w:fill="auto"/>
            <w:noWrap/>
            <w:vAlign w:val="center"/>
            <w:hideMark/>
          </w:tcPr>
          <w:p w14:paraId="6F7D6ABE" w14:textId="77777777" w:rsidR="00B1568F" w:rsidRPr="009B5282" w:rsidRDefault="00B1568F" w:rsidP="004C5080">
            <w:pPr>
              <w:jc w:val="center"/>
              <w:rPr>
                <w:sz w:val="20"/>
                <w:szCs w:val="20"/>
              </w:rPr>
            </w:pPr>
            <w:r w:rsidRPr="009B5282">
              <w:rPr>
                <w:sz w:val="20"/>
                <w:szCs w:val="20"/>
              </w:rPr>
              <w:t>07</w:t>
            </w:r>
          </w:p>
        </w:tc>
        <w:tc>
          <w:tcPr>
            <w:tcW w:w="851" w:type="dxa"/>
            <w:tcBorders>
              <w:top w:val="nil"/>
              <w:left w:val="single" w:sz="4" w:space="0" w:color="auto"/>
              <w:bottom w:val="nil"/>
              <w:right w:val="single" w:sz="4" w:space="0" w:color="auto"/>
            </w:tcBorders>
            <w:shd w:val="clear" w:color="auto" w:fill="auto"/>
            <w:noWrap/>
            <w:vAlign w:val="center"/>
            <w:hideMark/>
          </w:tcPr>
          <w:p w14:paraId="3974F84E" w14:textId="77777777" w:rsidR="00B1568F" w:rsidRPr="009B5282" w:rsidRDefault="00B1568F" w:rsidP="004C5080">
            <w:pPr>
              <w:jc w:val="center"/>
              <w:rPr>
                <w:sz w:val="20"/>
                <w:szCs w:val="20"/>
              </w:rPr>
            </w:pPr>
            <w:r w:rsidRPr="009B5282">
              <w:rPr>
                <w:sz w:val="20"/>
                <w:szCs w:val="20"/>
              </w:rPr>
              <w:t>03</w:t>
            </w:r>
          </w:p>
        </w:tc>
        <w:tc>
          <w:tcPr>
            <w:tcW w:w="1411" w:type="dxa"/>
            <w:tcBorders>
              <w:top w:val="nil"/>
              <w:left w:val="single" w:sz="4" w:space="0" w:color="auto"/>
              <w:bottom w:val="nil"/>
              <w:right w:val="nil"/>
            </w:tcBorders>
            <w:shd w:val="clear" w:color="auto" w:fill="auto"/>
            <w:noWrap/>
            <w:vAlign w:val="center"/>
            <w:hideMark/>
          </w:tcPr>
          <w:p w14:paraId="576696C9" w14:textId="77777777" w:rsidR="00B1568F" w:rsidRPr="009B5282" w:rsidRDefault="00B1568F" w:rsidP="004C5080">
            <w:pPr>
              <w:jc w:val="center"/>
              <w:rPr>
                <w:sz w:val="20"/>
                <w:szCs w:val="20"/>
              </w:rPr>
            </w:pPr>
            <w:r w:rsidRPr="009B5282">
              <w:rPr>
                <w:sz w:val="20"/>
                <w:szCs w:val="20"/>
              </w:rPr>
              <w:t>07.1.00.07491</w:t>
            </w:r>
          </w:p>
        </w:tc>
        <w:tc>
          <w:tcPr>
            <w:tcW w:w="617" w:type="dxa"/>
            <w:tcBorders>
              <w:top w:val="nil"/>
              <w:left w:val="single" w:sz="4" w:space="0" w:color="auto"/>
              <w:bottom w:val="nil"/>
              <w:right w:val="single" w:sz="4" w:space="0" w:color="auto"/>
            </w:tcBorders>
            <w:shd w:val="clear" w:color="auto" w:fill="auto"/>
            <w:noWrap/>
            <w:vAlign w:val="center"/>
            <w:hideMark/>
          </w:tcPr>
          <w:p w14:paraId="15B37DAE" w14:textId="77777777" w:rsidR="00B1568F" w:rsidRPr="009B5282" w:rsidRDefault="00B1568F" w:rsidP="004C5080">
            <w:pPr>
              <w:jc w:val="center"/>
              <w:rPr>
                <w:sz w:val="20"/>
                <w:szCs w:val="20"/>
              </w:rPr>
            </w:pPr>
            <w:r w:rsidRPr="009B5282">
              <w:rPr>
                <w:sz w:val="20"/>
                <w:szCs w:val="20"/>
              </w:rPr>
              <w:t>800</w:t>
            </w:r>
          </w:p>
        </w:tc>
        <w:tc>
          <w:tcPr>
            <w:tcW w:w="949" w:type="dxa"/>
            <w:tcBorders>
              <w:top w:val="nil"/>
              <w:left w:val="single" w:sz="4" w:space="0" w:color="auto"/>
              <w:bottom w:val="nil"/>
              <w:right w:val="single" w:sz="4" w:space="0" w:color="auto"/>
            </w:tcBorders>
            <w:shd w:val="clear" w:color="auto" w:fill="auto"/>
            <w:noWrap/>
            <w:vAlign w:val="center"/>
            <w:hideMark/>
          </w:tcPr>
          <w:p w14:paraId="21E93BD4" w14:textId="77777777" w:rsidR="00B1568F" w:rsidRPr="009B5282" w:rsidRDefault="00B1568F" w:rsidP="004C5080">
            <w:pPr>
              <w:jc w:val="right"/>
              <w:rPr>
                <w:sz w:val="20"/>
                <w:szCs w:val="20"/>
              </w:rPr>
            </w:pPr>
            <w:r w:rsidRPr="009B5282">
              <w:rPr>
                <w:sz w:val="20"/>
                <w:szCs w:val="20"/>
              </w:rPr>
              <w:t>40 000,00</w:t>
            </w:r>
          </w:p>
        </w:tc>
        <w:tc>
          <w:tcPr>
            <w:tcW w:w="850" w:type="dxa"/>
            <w:tcBorders>
              <w:top w:val="nil"/>
              <w:left w:val="single" w:sz="4" w:space="0" w:color="auto"/>
              <w:bottom w:val="nil"/>
              <w:right w:val="nil"/>
            </w:tcBorders>
            <w:shd w:val="clear" w:color="auto" w:fill="auto"/>
            <w:noWrap/>
            <w:vAlign w:val="center"/>
            <w:hideMark/>
          </w:tcPr>
          <w:p w14:paraId="0BA8EFA9" w14:textId="77777777" w:rsidR="00B1568F" w:rsidRPr="009B5282" w:rsidRDefault="00B1568F" w:rsidP="004C5080">
            <w:pPr>
              <w:jc w:val="right"/>
              <w:rPr>
                <w:sz w:val="20"/>
                <w:szCs w:val="20"/>
              </w:rPr>
            </w:pPr>
            <w:r w:rsidRPr="009B5282">
              <w:rPr>
                <w:sz w:val="20"/>
                <w:szCs w:val="20"/>
              </w:rPr>
              <w:t>0,00</w:t>
            </w:r>
          </w:p>
        </w:tc>
        <w:tc>
          <w:tcPr>
            <w:tcW w:w="1276" w:type="dxa"/>
            <w:tcBorders>
              <w:top w:val="nil"/>
              <w:left w:val="single" w:sz="4" w:space="0" w:color="auto"/>
              <w:bottom w:val="nil"/>
              <w:right w:val="single" w:sz="4" w:space="0" w:color="auto"/>
            </w:tcBorders>
            <w:shd w:val="clear" w:color="auto" w:fill="auto"/>
            <w:noWrap/>
            <w:vAlign w:val="center"/>
            <w:hideMark/>
          </w:tcPr>
          <w:p w14:paraId="6AFEF059" w14:textId="77777777" w:rsidR="00B1568F" w:rsidRPr="009B5282" w:rsidRDefault="00B1568F" w:rsidP="004C5080">
            <w:pPr>
              <w:jc w:val="right"/>
              <w:rPr>
                <w:sz w:val="20"/>
                <w:szCs w:val="20"/>
              </w:rPr>
            </w:pPr>
            <w:r w:rsidRPr="009B5282">
              <w:rPr>
                <w:sz w:val="20"/>
                <w:szCs w:val="20"/>
              </w:rPr>
              <w:t>0,00</w:t>
            </w:r>
          </w:p>
        </w:tc>
        <w:tc>
          <w:tcPr>
            <w:tcW w:w="222" w:type="dxa"/>
            <w:gridSpan w:val="2"/>
            <w:vAlign w:val="center"/>
            <w:hideMark/>
          </w:tcPr>
          <w:p w14:paraId="51576AE3" w14:textId="77777777" w:rsidR="00B1568F" w:rsidRPr="009B5282" w:rsidRDefault="00B1568F" w:rsidP="004C5080">
            <w:pPr>
              <w:rPr>
                <w:sz w:val="20"/>
                <w:szCs w:val="20"/>
              </w:rPr>
            </w:pPr>
          </w:p>
        </w:tc>
      </w:tr>
      <w:tr w:rsidR="00B1568F" w:rsidRPr="009B5282" w14:paraId="7D427059" w14:textId="77777777" w:rsidTr="004C5080">
        <w:trPr>
          <w:trHeight w:val="1155"/>
        </w:trPr>
        <w:tc>
          <w:tcPr>
            <w:tcW w:w="3119" w:type="dxa"/>
            <w:tcBorders>
              <w:top w:val="single" w:sz="4" w:space="0" w:color="auto"/>
              <w:left w:val="single" w:sz="4" w:space="0" w:color="auto"/>
              <w:bottom w:val="single" w:sz="4" w:space="0" w:color="auto"/>
              <w:right w:val="nil"/>
            </w:tcBorders>
            <w:shd w:val="clear" w:color="auto" w:fill="auto"/>
            <w:vAlign w:val="center"/>
            <w:hideMark/>
          </w:tcPr>
          <w:p w14:paraId="6B9E7186" w14:textId="77777777" w:rsidR="00B1568F" w:rsidRPr="009B5282" w:rsidRDefault="00B1568F" w:rsidP="004C5080">
            <w:pPr>
              <w:rPr>
                <w:sz w:val="20"/>
                <w:szCs w:val="20"/>
              </w:rPr>
            </w:pPr>
            <w:r w:rsidRPr="009B5282">
              <w:rPr>
                <w:sz w:val="20"/>
                <w:szCs w:val="20"/>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851" w:type="dxa"/>
            <w:tcBorders>
              <w:top w:val="single" w:sz="4" w:space="0" w:color="auto"/>
              <w:left w:val="single" w:sz="4" w:space="0" w:color="auto"/>
              <w:bottom w:val="single" w:sz="4" w:space="0" w:color="auto"/>
              <w:right w:val="nil"/>
            </w:tcBorders>
            <w:shd w:val="clear" w:color="auto" w:fill="auto"/>
            <w:noWrap/>
            <w:vAlign w:val="center"/>
            <w:hideMark/>
          </w:tcPr>
          <w:p w14:paraId="38761D3D" w14:textId="77777777" w:rsidR="00B1568F" w:rsidRPr="009B5282" w:rsidRDefault="00B1568F" w:rsidP="004C5080">
            <w:pPr>
              <w:jc w:val="center"/>
              <w:rPr>
                <w:sz w:val="20"/>
                <w:szCs w:val="20"/>
              </w:rPr>
            </w:pPr>
            <w:r w:rsidRPr="009B5282">
              <w:rPr>
                <w:sz w:val="20"/>
                <w:szCs w:val="20"/>
              </w:rPr>
              <w:t>444</w:t>
            </w:r>
          </w:p>
        </w:tc>
        <w:tc>
          <w:tcPr>
            <w:tcW w:w="708" w:type="dxa"/>
            <w:tcBorders>
              <w:top w:val="single" w:sz="4" w:space="0" w:color="auto"/>
              <w:left w:val="single" w:sz="4" w:space="0" w:color="auto"/>
              <w:bottom w:val="single" w:sz="4" w:space="0" w:color="auto"/>
              <w:right w:val="nil"/>
            </w:tcBorders>
            <w:shd w:val="clear" w:color="auto" w:fill="auto"/>
            <w:noWrap/>
            <w:vAlign w:val="center"/>
            <w:hideMark/>
          </w:tcPr>
          <w:p w14:paraId="264C74DE" w14:textId="77777777" w:rsidR="00B1568F" w:rsidRPr="009B5282" w:rsidRDefault="00B1568F" w:rsidP="004C5080">
            <w:pPr>
              <w:jc w:val="center"/>
              <w:rPr>
                <w:sz w:val="20"/>
                <w:szCs w:val="20"/>
              </w:rPr>
            </w:pPr>
            <w:r w:rsidRPr="009B5282">
              <w:rPr>
                <w:sz w:val="20"/>
                <w:szCs w:val="20"/>
              </w:rPr>
              <w:t>07</w:t>
            </w:r>
          </w:p>
        </w:tc>
        <w:tc>
          <w:tcPr>
            <w:tcW w:w="851"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E2C3BF8" w14:textId="77777777" w:rsidR="00B1568F" w:rsidRPr="009B5282" w:rsidRDefault="00B1568F" w:rsidP="004C5080">
            <w:pPr>
              <w:jc w:val="center"/>
              <w:rPr>
                <w:sz w:val="20"/>
                <w:szCs w:val="20"/>
              </w:rPr>
            </w:pPr>
            <w:r w:rsidRPr="009B5282">
              <w:rPr>
                <w:sz w:val="20"/>
                <w:szCs w:val="20"/>
              </w:rPr>
              <w:t>03</w:t>
            </w:r>
          </w:p>
        </w:tc>
        <w:tc>
          <w:tcPr>
            <w:tcW w:w="1411" w:type="dxa"/>
            <w:tcBorders>
              <w:top w:val="single" w:sz="4" w:space="0" w:color="auto"/>
              <w:left w:val="single" w:sz="4" w:space="0" w:color="auto"/>
              <w:bottom w:val="single" w:sz="4" w:space="0" w:color="auto"/>
              <w:right w:val="nil"/>
            </w:tcBorders>
            <w:shd w:val="clear" w:color="auto" w:fill="auto"/>
            <w:noWrap/>
            <w:vAlign w:val="center"/>
            <w:hideMark/>
          </w:tcPr>
          <w:p w14:paraId="62057255" w14:textId="77777777" w:rsidR="00B1568F" w:rsidRPr="009B5282" w:rsidRDefault="00B1568F" w:rsidP="004C5080">
            <w:pPr>
              <w:jc w:val="center"/>
              <w:rPr>
                <w:sz w:val="20"/>
                <w:szCs w:val="20"/>
              </w:rPr>
            </w:pPr>
            <w:r w:rsidRPr="009B5282">
              <w:rPr>
                <w:sz w:val="20"/>
                <w:szCs w:val="20"/>
              </w:rPr>
              <w:t>07.1.00.07491</w:t>
            </w:r>
          </w:p>
        </w:tc>
        <w:tc>
          <w:tcPr>
            <w:tcW w:w="6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6000D89" w14:textId="77777777" w:rsidR="00B1568F" w:rsidRPr="009B5282" w:rsidRDefault="00B1568F" w:rsidP="004C5080">
            <w:pPr>
              <w:jc w:val="center"/>
              <w:rPr>
                <w:sz w:val="20"/>
                <w:szCs w:val="20"/>
              </w:rPr>
            </w:pPr>
            <w:r w:rsidRPr="009B5282">
              <w:rPr>
                <w:sz w:val="20"/>
                <w:szCs w:val="20"/>
              </w:rPr>
              <w:t>810</w:t>
            </w:r>
          </w:p>
        </w:tc>
        <w:tc>
          <w:tcPr>
            <w:tcW w:w="9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B13EE67" w14:textId="77777777" w:rsidR="00B1568F" w:rsidRPr="009B5282" w:rsidRDefault="00B1568F" w:rsidP="004C5080">
            <w:pPr>
              <w:jc w:val="right"/>
              <w:rPr>
                <w:sz w:val="20"/>
                <w:szCs w:val="20"/>
              </w:rPr>
            </w:pPr>
            <w:r w:rsidRPr="009B5282">
              <w:rPr>
                <w:sz w:val="20"/>
                <w:szCs w:val="20"/>
              </w:rPr>
              <w:t>40 000,00</w:t>
            </w:r>
          </w:p>
        </w:tc>
        <w:tc>
          <w:tcPr>
            <w:tcW w:w="850" w:type="dxa"/>
            <w:tcBorders>
              <w:top w:val="single" w:sz="4" w:space="0" w:color="auto"/>
              <w:left w:val="single" w:sz="4" w:space="0" w:color="auto"/>
              <w:bottom w:val="single" w:sz="4" w:space="0" w:color="auto"/>
              <w:right w:val="nil"/>
            </w:tcBorders>
            <w:shd w:val="clear" w:color="auto" w:fill="auto"/>
            <w:noWrap/>
            <w:vAlign w:val="center"/>
            <w:hideMark/>
          </w:tcPr>
          <w:p w14:paraId="56ADB0A5" w14:textId="77777777" w:rsidR="00B1568F" w:rsidRPr="009B5282" w:rsidRDefault="00B1568F" w:rsidP="004C5080">
            <w:pPr>
              <w:jc w:val="right"/>
              <w:rPr>
                <w:sz w:val="20"/>
                <w:szCs w:val="20"/>
              </w:rPr>
            </w:pPr>
            <w:r w:rsidRPr="009B5282">
              <w:rPr>
                <w:sz w:val="20"/>
                <w:szCs w:val="20"/>
              </w:rPr>
              <w:t>0,00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05E91DE" w14:textId="77777777" w:rsidR="00B1568F" w:rsidRPr="009B5282" w:rsidRDefault="00B1568F" w:rsidP="004C5080">
            <w:pPr>
              <w:jc w:val="right"/>
              <w:rPr>
                <w:sz w:val="20"/>
                <w:szCs w:val="20"/>
              </w:rPr>
            </w:pPr>
            <w:r w:rsidRPr="009B5282">
              <w:rPr>
                <w:sz w:val="20"/>
                <w:szCs w:val="20"/>
              </w:rPr>
              <w:t>0,00</w:t>
            </w:r>
          </w:p>
        </w:tc>
        <w:tc>
          <w:tcPr>
            <w:tcW w:w="222" w:type="dxa"/>
            <w:gridSpan w:val="2"/>
            <w:vAlign w:val="center"/>
            <w:hideMark/>
          </w:tcPr>
          <w:p w14:paraId="270EC904" w14:textId="77777777" w:rsidR="00B1568F" w:rsidRPr="009B5282" w:rsidRDefault="00B1568F" w:rsidP="004C5080">
            <w:pPr>
              <w:rPr>
                <w:sz w:val="20"/>
                <w:szCs w:val="20"/>
              </w:rPr>
            </w:pPr>
          </w:p>
        </w:tc>
      </w:tr>
      <w:tr w:rsidR="00B1568F" w:rsidRPr="009B5282" w14:paraId="5EE60DB5" w14:textId="77777777" w:rsidTr="004C5080">
        <w:trPr>
          <w:trHeight w:val="1440"/>
        </w:trPr>
        <w:tc>
          <w:tcPr>
            <w:tcW w:w="3119" w:type="dxa"/>
            <w:tcBorders>
              <w:top w:val="nil"/>
              <w:left w:val="single" w:sz="4" w:space="0" w:color="auto"/>
              <w:bottom w:val="nil"/>
              <w:right w:val="nil"/>
            </w:tcBorders>
            <w:shd w:val="clear" w:color="auto" w:fill="auto"/>
            <w:vAlign w:val="center"/>
            <w:hideMark/>
          </w:tcPr>
          <w:p w14:paraId="78DCF4A0" w14:textId="77777777" w:rsidR="00B1568F" w:rsidRPr="009B5282" w:rsidRDefault="00B1568F" w:rsidP="004C5080">
            <w:pPr>
              <w:rPr>
                <w:bCs/>
                <w:sz w:val="20"/>
                <w:szCs w:val="20"/>
              </w:rPr>
            </w:pPr>
            <w:r w:rsidRPr="009B5282">
              <w:rPr>
                <w:bCs/>
                <w:sz w:val="20"/>
                <w:szCs w:val="20"/>
              </w:rPr>
              <w:t xml:space="preserve">Реализация мероприятий по обеспечению сбалансированности местных </w:t>
            </w:r>
            <w:proofErr w:type="gramStart"/>
            <w:r w:rsidRPr="009B5282">
              <w:rPr>
                <w:bCs/>
                <w:sz w:val="20"/>
                <w:szCs w:val="20"/>
              </w:rPr>
              <w:t>бюджетов  государственной</w:t>
            </w:r>
            <w:proofErr w:type="gramEnd"/>
            <w:r w:rsidRPr="009B5282">
              <w:rPr>
                <w:bCs/>
                <w:sz w:val="20"/>
                <w:szCs w:val="20"/>
              </w:rPr>
              <w:t xml:space="preserve"> программы Новосибирской области "Управление  финансами в Новосибирской области"</w:t>
            </w:r>
          </w:p>
        </w:tc>
        <w:tc>
          <w:tcPr>
            <w:tcW w:w="851" w:type="dxa"/>
            <w:tcBorders>
              <w:top w:val="nil"/>
              <w:left w:val="single" w:sz="4" w:space="0" w:color="auto"/>
              <w:bottom w:val="nil"/>
              <w:right w:val="nil"/>
            </w:tcBorders>
            <w:shd w:val="clear" w:color="auto" w:fill="auto"/>
            <w:noWrap/>
            <w:vAlign w:val="center"/>
            <w:hideMark/>
          </w:tcPr>
          <w:p w14:paraId="4FA1865A" w14:textId="77777777" w:rsidR="00B1568F" w:rsidRPr="009B5282" w:rsidRDefault="00B1568F" w:rsidP="004C5080">
            <w:pPr>
              <w:jc w:val="center"/>
              <w:rPr>
                <w:bCs/>
                <w:sz w:val="20"/>
                <w:szCs w:val="20"/>
              </w:rPr>
            </w:pPr>
            <w:r w:rsidRPr="009B5282">
              <w:rPr>
                <w:bCs/>
                <w:sz w:val="20"/>
                <w:szCs w:val="20"/>
              </w:rPr>
              <w:t>444</w:t>
            </w:r>
          </w:p>
        </w:tc>
        <w:tc>
          <w:tcPr>
            <w:tcW w:w="708" w:type="dxa"/>
            <w:tcBorders>
              <w:top w:val="nil"/>
              <w:left w:val="single" w:sz="4" w:space="0" w:color="auto"/>
              <w:bottom w:val="nil"/>
              <w:right w:val="nil"/>
            </w:tcBorders>
            <w:shd w:val="clear" w:color="auto" w:fill="auto"/>
            <w:noWrap/>
            <w:vAlign w:val="center"/>
            <w:hideMark/>
          </w:tcPr>
          <w:p w14:paraId="02ABF7A7" w14:textId="77777777" w:rsidR="00B1568F" w:rsidRPr="009B5282" w:rsidRDefault="00B1568F" w:rsidP="004C5080">
            <w:pPr>
              <w:jc w:val="center"/>
              <w:rPr>
                <w:bCs/>
                <w:sz w:val="20"/>
                <w:szCs w:val="20"/>
              </w:rPr>
            </w:pPr>
            <w:r w:rsidRPr="009B5282">
              <w:rPr>
                <w:bCs/>
                <w:sz w:val="20"/>
                <w:szCs w:val="20"/>
              </w:rPr>
              <w:t>07</w:t>
            </w:r>
          </w:p>
        </w:tc>
        <w:tc>
          <w:tcPr>
            <w:tcW w:w="851" w:type="dxa"/>
            <w:tcBorders>
              <w:top w:val="nil"/>
              <w:left w:val="single" w:sz="4" w:space="0" w:color="auto"/>
              <w:bottom w:val="nil"/>
              <w:right w:val="single" w:sz="4" w:space="0" w:color="auto"/>
            </w:tcBorders>
            <w:shd w:val="clear" w:color="auto" w:fill="auto"/>
            <w:noWrap/>
            <w:vAlign w:val="center"/>
            <w:hideMark/>
          </w:tcPr>
          <w:p w14:paraId="1A4863B0" w14:textId="77777777" w:rsidR="00B1568F" w:rsidRPr="009B5282" w:rsidRDefault="00B1568F" w:rsidP="004C5080">
            <w:pPr>
              <w:jc w:val="center"/>
              <w:rPr>
                <w:bCs/>
                <w:sz w:val="20"/>
                <w:szCs w:val="20"/>
              </w:rPr>
            </w:pPr>
            <w:r w:rsidRPr="009B5282">
              <w:rPr>
                <w:bCs/>
                <w:sz w:val="20"/>
                <w:szCs w:val="20"/>
              </w:rPr>
              <w:t>03</w:t>
            </w:r>
          </w:p>
        </w:tc>
        <w:tc>
          <w:tcPr>
            <w:tcW w:w="1411" w:type="dxa"/>
            <w:tcBorders>
              <w:top w:val="nil"/>
              <w:left w:val="single" w:sz="4" w:space="0" w:color="auto"/>
              <w:bottom w:val="nil"/>
              <w:right w:val="nil"/>
            </w:tcBorders>
            <w:shd w:val="clear" w:color="auto" w:fill="auto"/>
            <w:noWrap/>
            <w:vAlign w:val="center"/>
            <w:hideMark/>
          </w:tcPr>
          <w:p w14:paraId="66251C3F" w14:textId="77777777" w:rsidR="00B1568F" w:rsidRPr="009B5282" w:rsidRDefault="00B1568F" w:rsidP="004C5080">
            <w:pPr>
              <w:jc w:val="center"/>
              <w:rPr>
                <w:bCs/>
                <w:sz w:val="20"/>
                <w:szCs w:val="20"/>
              </w:rPr>
            </w:pPr>
            <w:r w:rsidRPr="009B5282">
              <w:rPr>
                <w:bCs/>
                <w:sz w:val="20"/>
                <w:szCs w:val="20"/>
              </w:rPr>
              <w:t>07.1.00.70510</w:t>
            </w:r>
          </w:p>
        </w:tc>
        <w:tc>
          <w:tcPr>
            <w:tcW w:w="617" w:type="dxa"/>
            <w:tcBorders>
              <w:top w:val="nil"/>
              <w:left w:val="single" w:sz="4" w:space="0" w:color="auto"/>
              <w:bottom w:val="nil"/>
              <w:right w:val="single" w:sz="4" w:space="0" w:color="auto"/>
            </w:tcBorders>
            <w:shd w:val="clear" w:color="auto" w:fill="auto"/>
            <w:noWrap/>
            <w:vAlign w:val="center"/>
            <w:hideMark/>
          </w:tcPr>
          <w:p w14:paraId="38B98E67" w14:textId="77777777" w:rsidR="00B1568F" w:rsidRPr="009B5282" w:rsidRDefault="00B1568F" w:rsidP="004C5080">
            <w:pPr>
              <w:jc w:val="center"/>
              <w:rPr>
                <w:bCs/>
                <w:sz w:val="20"/>
                <w:szCs w:val="20"/>
              </w:rPr>
            </w:pPr>
            <w:r w:rsidRPr="009B5282">
              <w:rPr>
                <w:bCs/>
                <w:sz w:val="20"/>
                <w:szCs w:val="20"/>
              </w:rPr>
              <w:t> </w:t>
            </w:r>
          </w:p>
        </w:tc>
        <w:tc>
          <w:tcPr>
            <w:tcW w:w="949" w:type="dxa"/>
            <w:tcBorders>
              <w:top w:val="nil"/>
              <w:left w:val="single" w:sz="4" w:space="0" w:color="auto"/>
              <w:bottom w:val="nil"/>
              <w:right w:val="single" w:sz="4" w:space="0" w:color="auto"/>
            </w:tcBorders>
            <w:shd w:val="clear" w:color="auto" w:fill="auto"/>
            <w:noWrap/>
            <w:vAlign w:val="center"/>
            <w:hideMark/>
          </w:tcPr>
          <w:p w14:paraId="4198E660" w14:textId="77777777" w:rsidR="00B1568F" w:rsidRPr="009B5282" w:rsidRDefault="00B1568F" w:rsidP="004C5080">
            <w:pPr>
              <w:jc w:val="right"/>
              <w:rPr>
                <w:bCs/>
                <w:sz w:val="20"/>
                <w:szCs w:val="20"/>
              </w:rPr>
            </w:pPr>
            <w:r w:rsidRPr="009B5282">
              <w:rPr>
                <w:bCs/>
                <w:sz w:val="20"/>
                <w:szCs w:val="20"/>
              </w:rPr>
              <w:t>71 395 396,61</w:t>
            </w:r>
          </w:p>
        </w:tc>
        <w:tc>
          <w:tcPr>
            <w:tcW w:w="850" w:type="dxa"/>
            <w:tcBorders>
              <w:top w:val="nil"/>
              <w:left w:val="single" w:sz="4" w:space="0" w:color="auto"/>
              <w:bottom w:val="nil"/>
              <w:right w:val="nil"/>
            </w:tcBorders>
            <w:shd w:val="clear" w:color="auto" w:fill="auto"/>
            <w:noWrap/>
            <w:vAlign w:val="center"/>
            <w:hideMark/>
          </w:tcPr>
          <w:p w14:paraId="21CACC5D" w14:textId="77777777" w:rsidR="00B1568F" w:rsidRPr="009B5282" w:rsidRDefault="00B1568F" w:rsidP="004C5080">
            <w:pPr>
              <w:jc w:val="right"/>
              <w:rPr>
                <w:bCs/>
                <w:sz w:val="20"/>
                <w:szCs w:val="20"/>
              </w:rPr>
            </w:pPr>
            <w:r w:rsidRPr="009B5282">
              <w:rPr>
                <w:bCs/>
                <w:sz w:val="20"/>
                <w:szCs w:val="20"/>
              </w:rPr>
              <w:t>0,00</w:t>
            </w:r>
          </w:p>
        </w:tc>
        <w:tc>
          <w:tcPr>
            <w:tcW w:w="1276" w:type="dxa"/>
            <w:tcBorders>
              <w:top w:val="nil"/>
              <w:left w:val="single" w:sz="4" w:space="0" w:color="auto"/>
              <w:bottom w:val="nil"/>
              <w:right w:val="single" w:sz="4" w:space="0" w:color="auto"/>
            </w:tcBorders>
            <w:shd w:val="clear" w:color="auto" w:fill="auto"/>
            <w:noWrap/>
            <w:vAlign w:val="center"/>
            <w:hideMark/>
          </w:tcPr>
          <w:p w14:paraId="7C0EDD4E" w14:textId="77777777" w:rsidR="00B1568F" w:rsidRPr="009B5282" w:rsidRDefault="00B1568F" w:rsidP="004C5080">
            <w:pPr>
              <w:jc w:val="right"/>
              <w:rPr>
                <w:bCs/>
                <w:sz w:val="20"/>
                <w:szCs w:val="20"/>
              </w:rPr>
            </w:pPr>
            <w:r w:rsidRPr="009B5282">
              <w:rPr>
                <w:bCs/>
                <w:sz w:val="20"/>
                <w:szCs w:val="20"/>
              </w:rPr>
              <w:t>0,00</w:t>
            </w:r>
          </w:p>
        </w:tc>
        <w:tc>
          <w:tcPr>
            <w:tcW w:w="222" w:type="dxa"/>
            <w:gridSpan w:val="2"/>
            <w:vAlign w:val="center"/>
            <w:hideMark/>
          </w:tcPr>
          <w:p w14:paraId="614CEB26" w14:textId="77777777" w:rsidR="00B1568F" w:rsidRPr="009B5282" w:rsidRDefault="00B1568F" w:rsidP="004C5080">
            <w:pPr>
              <w:rPr>
                <w:sz w:val="20"/>
                <w:szCs w:val="20"/>
              </w:rPr>
            </w:pPr>
          </w:p>
        </w:tc>
      </w:tr>
      <w:tr w:rsidR="00B1568F" w:rsidRPr="009B5282" w14:paraId="0D5214D6" w14:textId="77777777" w:rsidTr="004C5080">
        <w:trPr>
          <w:trHeight w:val="1440"/>
        </w:trPr>
        <w:tc>
          <w:tcPr>
            <w:tcW w:w="3119" w:type="dxa"/>
            <w:tcBorders>
              <w:top w:val="single" w:sz="4" w:space="0" w:color="auto"/>
              <w:left w:val="single" w:sz="4" w:space="0" w:color="auto"/>
              <w:bottom w:val="nil"/>
              <w:right w:val="nil"/>
            </w:tcBorders>
            <w:shd w:val="clear" w:color="auto" w:fill="auto"/>
            <w:vAlign w:val="center"/>
            <w:hideMark/>
          </w:tcPr>
          <w:p w14:paraId="3AA8D117" w14:textId="77777777" w:rsidR="00B1568F" w:rsidRPr="009B5282" w:rsidRDefault="00B1568F" w:rsidP="004C5080">
            <w:pPr>
              <w:rPr>
                <w:sz w:val="20"/>
                <w:szCs w:val="20"/>
              </w:rPr>
            </w:pPr>
            <w:r w:rsidRPr="009B5282">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51" w:type="dxa"/>
            <w:tcBorders>
              <w:top w:val="single" w:sz="4" w:space="0" w:color="auto"/>
              <w:left w:val="single" w:sz="4" w:space="0" w:color="auto"/>
              <w:bottom w:val="nil"/>
              <w:right w:val="nil"/>
            </w:tcBorders>
            <w:shd w:val="clear" w:color="auto" w:fill="auto"/>
            <w:noWrap/>
            <w:vAlign w:val="center"/>
            <w:hideMark/>
          </w:tcPr>
          <w:p w14:paraId="796A2E40" w14:textId="77777777" w:rsidR="00B1568F" w:rsidRPr="009B5282" w:rsidRDefault="00B1568F" w:rsidP="004C5080">
            <w:pPr>
              <w:jc w:val="center"/>
              <w:rPr>
                <w:sz w:val="20"/>
                <w:szCs w:val="20"/>
              </w:rPr>
            </w:pPr>
            <w:r w:rsidRPr="009B5282">
              <w:rPr>
                <w:sz w:val="20"/>
                <w:szCs w:val="20"/>
              </w:rPr>
              <w:t>444</w:t>
            </w:r>
          </w:p>
        </w:tc>
        <w:tc>
          <w:tcPr>
            <w:tcW w:w="708" w:type="dxa"/>
            <w:tcBorders>
              <w:top w:val="single" w:sz="4" w:space="0" w:color="auto"/>
              <w:left w:val="single" w:sz="4" w:space="0" w:color="auto"/>
              <w:bottom w:val="nil"/>
              <w:right w:val="nil"/>
            </w:tcBorders>
            <w:shd w:val="clear" w:color="auto" w:fill="auto"/>
            <w:noWrap/>
            <w:vAlign w:val="center"/>
            <w:hideMark/>
          </w:tcPr>
          <w:p w14:paraId="797D57B7" w14:textId="77777777" w:rsidR="00B1568F" w:rsidRPr="009B5282" w:rsidRDefault="00B1568F" w:rsidP="004C5080">
            <w:pPr>
              <w:jc w:val="center"/>
              <w:rPr>
                <w:sz w:val="20"/>
                <w:szCs w:val="20"/>
              </w:rPr>
            </w:pPr>
            <w:r w:rsidRPr="009B5282">
              <w:rPr>
                <w:sz w:val="20"/>
                <w:szCs w:val="20"/>
              </w:rPr>
              <w:t>07</w:t>
            </w:r>
          </w:p>
        </w:tc>
        <w:tc>
          <w:tcPr>
            <w:tcW w:w="851" w:type="dxa"/>
            <w:tcBorders>
              <w:top w:val="single" w:sz="4" w:space="0" w:color="auto"/>
              <w:left w:val="single" w:sz="4" w:space="0" w:color="auto"/>
              <w:bottom w:val="nil"/>
              <w:right w:val="single" w:sz="4" w:space="0" w:color="auto"/>
            </w:tcBorders>
            <w:shd w:val="clear" w:color="auto" w:fill="auto"/>
            <w:noWrap/>
            <w:vAlign w:val="center"/>
            <w:hideMark/>
          </w:tcPr>
          <w:p w14:paraId="589AFB18" w14:textId="77777777" w:rsidR="00B1568F" w:rsidRPr="009B5282" w:rsidRDefault="00B1568F" w:rsidP="004C5080">
            <w:pPr>
              <w:jc w:val="center"/>
              <w:rPr>
                <w:sz w:val="20"/>
                <w:szCs w:val="20"/>
              </w:rPr>
            </w:pPr>
            <w:r w:rsidRPr="009B5282">
              <w:rPr>
                <w:sz w:val="20"/>
                <w:szCs w:val="20"/>
              </w:rPr>
              <w:t>03</w:t>
            </w:r>
          </w:p>
        </w:tc>
        <w:tc>
          <w:tcPr>
            <w:tcW w:w="1411" w:type="dxa"/>
            <w:tcBorders>
              <w:top w:val="single" w:sz="4" w:space="0" w:color="auto"/>
              <w:left w:val="single" w:sz="4" w:space="0" w:color="auto"/>
              <w:bottom w:val="nil"/>
              <w:right w:val="nil"/>
            </w:tcBorders>
            <w:shd w:val="clear" w:color="auto" w:fill="auto"/>
            <w:noWrap/>
            <w:vAlign w:val="center"/>
            <w:hideMark/>
          </w:tcPr>
          <w:p w14:paraId="4C9FAC0C" w14:textId="77777777" w:rsidR="00B1568F" w:rsidRPr="009B5282" w:rsidRDefault="00B1568F" w:rsidP="004C5080">
            <w:pPr>
              <w:jc w:val="center"/>
              <w:rPr>
                <w:sz w:val="20"/>
                <w:szCs w:val="20"/>
              </w:rPr>
            </w:pPr>
            <w:r w:rsidRPr="009B5282">
              <w:rPr>
                <w:sz w:val="20"/>
                <w:szCs w:val="20"/>
              </w:rPr>
              <w:t>07.1.00.70510</w:t>
            </w:r>
          </w:p>
        </w:tc>
        <w:tc>
          <w:tcPr>
            <w:tcW w:w="617" w:type="dxa"/>
            <w:tcBorders>
              <w:top w:val="single" w:sz="4" w:space="0" w:color="auto"/>
              <w:left w:val="single" w:sz="4" w:space="0" w:color="auto"/>
              <w:bottom w:val="nil"/>
              <w:right w:val="single" w:sz="4" w:space="0" w:color="auto"/>
            </w:tcBorders>
            <w:shd w:val="clear" w:color="auto" w:fill="auto"/>
            <w:noWrap/>
            <w:vAlign w:val="center"/>
            <w:hideMark/>
          </w:tcPr>
          <w:p w14:paraId="24982A84" w14:textId="77777777" w:rsidR="00B1568F" w:rsidRPr="009B5282" w:rsidRDefault="00B1568F" w:rsidP="004C5080">
            <w:pPr>
              <w:jc w:val="center"/>
              <w:rPr>
                <w:sz w:val="20"/>
                <w:szCs w:val="20"/>
              </w:rPr>
            </w:pPr>
            <w:r w:rsidRPr="009B5282">
              <w:rPr>
                <w:sz w:val="20"/>
                <w:szCs w:val="20"/>
              </w:rPr>
              <w:t>100</w:t>
            </w:r>
          </w:p>
        </w:tc>
        <w:tc>
          <w:tcPr>
            <w:tcW w:w="949" w:type="dxa"/>
            <w:tcBorders>
              <w:top w:val="single" w:sz="4" w:space="0" w:color="auto"/>
              <w:left w:val="single" w:sz="4" w:space="0" w:color="auto"/>
              <w:bottom w:val="nil"/>
              <w:right w:val="single" w:sz="4" w:space="0" w:color="auto"/>
            </w:tcBorders>
            <w:shd w:val="clear" w:color="auto" w:fill="auto"/>
            <w:noWrap/>
            <w:vAlign w:val="center"/>
            <w:hideMark/>
          </w:tcPr>
          <w:p w14:paraId="7CA3E1D7" w14:textId="77777777" w:rsidR="00B1568F" w:rsidRPr="009B5282" w:rsidRDefault="00B1568F" w:rsidP="004C5080">
            <w:pPr>
              <w:jc w:val="right"/>
              <w:rPr>
                <w:sz w:val="20"/>
                <w:szCs w:val="20"/>
              </w:rPr>
            </w:pPr>
            <w:r w:rsidRPr="009B5282">
              <w:rPr>
                <w:sz w:val="20"/>
                <w:szCs w:val="20"/>
              </w:rPr>
              <w:t>296 522,84</w:t>
            </w:r>
          </w:p>
        </w:tc>
        <w:tc>
          <w:tcPr>
            <w:tcW w:w="850" w:type="dxa"/>
            <w:tcBorders>
              <w:top w:val="single" w:sz="4" w:space="0" w:color="auto"/>
              <w:left w:val="single" w:sz="4" w:space="0" w:color="auto"/>
              <w:bottom w:val="nil"/>
              <w:right w:val="nil"/>
            </w:tcBorders>
            <w:shd w:val="clear" w:color="auto" w:fill="auto"/>
            <w:noWrap/>
            <w:vAlign w:val="center"/>
            <w:hideMark/>
          </w:tcPr>
          <w:p w14:paraId="361BF7C8" w14:textId="77777777" w:rsidR="00B1568F" w:rsidRPr="009B5282" w:rsidRDefault="00B1568F" w:rsidP="004C5080">
            <w:pPr>
              <w:jc w:val="right"/>
              <w:rPr>
                <w:sz w:val="20"/>
                <w:szCs w:val="20"/>
              </w:rPr>
            </w:pPr>
            <w:r w:rsidRPr="009B5282">
              <w:rPr>
                <w:sz w:val="20"/>
                <w:szCs w:val="20"/>
              </w:rPr>
              <w:t>0,00</w:t>
            </w:r>
          </w:p>
        </w:tc>
        <w:tc>
          <w:tcPr>
            <w:tcW w:w="1276" w:type="dxa"/>
            <w:tcBorders>
              <w:top w:val="single" w:sz="4" w:space="0" w:color="auto"/>
              <w:left w:val="single" w:sz="4" w:space="0" w:color="auto"/>
              <w:bottom w:val="nil"/>
              <w:right w:val="single" w:sz="4" w:space="0" w:color="auto"/>
            </w:tcBorders>
            <w:shd w:val="clear" w:color="auto" w:fill="auto"/>
            <w:noWrap/>
            <w:vAlign w:val="center"/>
            <w:hideMark/>
          </w:tcPr>
          <w:p w14:paraId="69FD851A" w14:textId="77777777" w:rsidR="00B1568F" w:rsidRPr="009B5282" w:rsidRDefault="00B1568F" w:rsidP="004C5080">
            <w:pPr>
              <w:jc w:val="right"/>
              <w:rPr>
                <w:sz w:val="20"/>
                <w:szCs w:val="20"/>
              </w:rPr>
            </w:pPr>
            <w:r w:rsidRPr="009B5282">
              <w:rPr>
                <w:sz w:val="20"/>
                <w:szCs w:val="20"/>
              </w:rPr>
              <w:t>0,00</w:t>
            </w:r>
          </w:p>
        </w:tc>
        <w:tc>
          <w:tcPr>
            <w:tcW w:w="222" w:type="dxa"/>
            <w:gridSpan w:val="2"/>
            <w:vAlign w:val="center"/>
            <w:hideMark/>
          </w:tcPr>
          <w:p w14:paraId="3DE8214B" w14:textId="77777777" w:rsidR="00B1568F" w:rsidRPr="009B5282" w:rsidRDefault="00B1568F" w:rsidP="004C5080">
            <w:pPr>
              <w:rPr>
                <w:sz w:val="20"/>
                <w:szCs w:val="20"/>
              </w:rPr>
            </w:pPr>
          </w:p>
        </w:tc>
      </w:tr>
      <w:tr w:rsidR="00B1568F" w:rsidRPr="009B5282" w14:paraId="3CE8BA10" w14:textId="77777777" w:rsidTr="004C5080">
        <w:trPr>
          <w:trHeight w:val="585"/>
        </w:trPr>
        <w:tc>
          <w:tcPr>
            <w:tcW w:w="3119" w:type="dxa"/>
            <w:tcBorders>
              <w:top w:val="single" w:sz="4" w:space="0" w:color="auto"/>
              <w:left w:val="single" w:sz="4" w:space="0" w:color="auto"/>
              <w:bottom w:val="single" w:sz="4" w:space="0" w:color="auto"/>
              <w:right w:val="nil"/>
            </w:tcBorders>
            <w:shd w:val="clear" w:color="auto" w:fill="auto"/>
            <w:vAlign w:val="center"/>
            <w:hideMark/>
          </w:tcPr>
          <w:p w14:paraId="20F6205F" w14:textId="77777777" w:rsidR="00B1568F" w:rsidRPr="009B5282" w:rsidRDefault="00B1568F" w:rsidP="004C5080">
            <w:pPr>
              <w:rPr>
                <w:sz w:val="20"/>
                <w:szCs w:val="20"/>
              </w:rPr>
            </w:pPr>
            <w:r w:rsidRPr="009B5282">
              <w:rPr>
                <w:sz w:val="20"/>
                <w:szCs w:val="20"/>
              </w:rPr>
              <w:t>Расходы на выплаты персоналу казенных учреждений</w:t>
            </w:r>
          </w:p>
        </w:tc>
        <w:tc>
          <w:tcPr>
            <w:tcW w:w="851" w:type="dxa"/>
            <w:tcBorders>
              <w:top w:val="single" w:sz="4" w:space="0" w:color="auto"/>
              <w:left w:val="single" w:sz="4" w:space="0" w:color="auto"/>
              <w:bottom w:val="single" w:sz="4" w:space="0" w:color="auto"/>
              <w:right w:val="nil"/>
            </w:tcBorders>
            <w:shd w:val="clear" w:color="auto" w:fill="auto"/>
            <w:noWrap/>
            <w:vAlign w:val="center"/>
            <w:hideMark/>
          </w:tcPr>
          <w:p w14:paraId="1D44B30E" w14:textId="77777777" w:rsidR="00B1568F" w:rsidRPr="009B5282" w:rsidRDefault="00B1568F" w:rsidP="004C5080">
            <w:pPr>
              <w:jc w:val="center"/>
              <w:rPr>
                <w:sz w:val="20"/>
                <w:szCs w:val="20"/>
              </w:rPr>
            </w:pPr>
            <w:r w:rsidRPr="009B5282">
              <w:rPr>
                <w:sz w:val="20"/>
                <w:szCs w:val="20"/>
              </w:rPr>
              <w:t>444</w:t>
            </w:r>
          </w:p>
        </w:tc>
        <w:tc>
          <w:tcPr>
            <w:tcW w:w="708" w:type="dxa"/>
            <w:tcBorders>
              <w:top w:val="single" w:sz="4" w:space="0" w:color="auto"/>
              <w:left w:val="single" w:sz="4" w:space="0" w:color="auto"/>
              <w:bottom w:val="single" w:sz="4" w:space="0" w:color="auto"/>
              <w:right w:val="nil"/>
            </w:tcBorders>
            <w:shd w:val="clear" w:color="auto" w:fill="auto"/>
            <w:noWrap/>
            <w:vAlign w:val="center"/>
            <w:hideMark/>
          </w:tcPr>
          <w:p w14:paraId="6F95F20E" w14:textId="77777777" w:rsidR="00B1568F" w:rsidRPr="009B5282" w:rsidRDefault="00B1568F" w:rsidP="004C5080">
            <w:pPr>
              <w:jc w:val="center"/>
              <w:rPr>
                <w:sz w:val="20"/>
                <w:szCs w:val="20"/>
              </w:rPr>
            </w:pPr>
            <w:r w:rsidRPr="009B5282">
              <w:rPr>
                <w:sz w:val="20"/>
                <w:szCs w:val="20"/>
              </w:rPr>
              <w:t>07</w:t>
            </w:r>
          </w:p>
        </w:tc>
        <w:tc>
          <w:tcPr>
            <w:tcW w:w="851"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673F859" w14:textId="77777777" w:rsidR="00B1568F" w:rsidRPr="009B5282" w:rsidRDefault="00B1568F" w:rsidP="004C5080">
            <w:pPr>
              <w:jc w:val="center"/>
              <w:rPr>
                <w:sz w:val="20"/>
                <w:szCs w:val="20"/>
              </w:rPr>
            </w:pPr>
            <w:r w:rsidRPr="009B5282">
              <w:rPr>
                <w:sz w:val="20"/>
                <w:szCs w:val="20"/>
              </w:rPr>
              <w:t>03</w:t>
            </w:r>
          </w:p>
        </w:tc>
        <w:tc>
          <w:tcPr>
            <w:tcW w:w="1411" w:type="dxa"/>
            <w:tcBorders>
              <w:top w:val="single" w:sz="4" w:space="0" w:color="auto"/>
              <w:left w:val="single" w:sz="4" w:space="0" w:color="auto"/>
              <w:bottom w:val="single" w:sz="4" w:space="0" w:color="auto"/>
              <w:right w:val="nil"/>
            </w:tcBorders>
            <w:shd w:val="clear" w:color="auto" w:fill="auto"/>
            <w:noWrap/>
            <w:vAlign w:val="center"/>
            <w:hideMark/>
          </w:tcPr>
          <w:p w14:paraId="0A0B5284" w14:textId="77777777" w:rsidR="00B1568F" w:rsidRPr="009B5282" w:rsidRDefault="00B1568F" w:rsidP="004C5080">
            <w:pPr>
              <w:jc w:val="center"/>
              <w:rPr>
                <w:sz w:val="20"/>
                <w:szCs w:val="20"/>
              </w:rPr>
            </w:pPr>
            <w:r w:rsidRPr="009B5282">
              <w:rPr>
                <w:sz w:val="20"/>
                <w:szCs w:val="20"/>
              </w:rPr>
              <w:t>07.1.00.70510</w:t>
            </w:r>
          </w:p>
        </w:tc>
        <w:tc>
          <w:tcPr>
            <w:tcW w:w="6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F693FCF" w14:textId="77777777" w:rsidR="00B1568F" w:rsidRPr="009B5282" w:rsidRDefault="00B1568F" w:rsidP="004C5080">
            <w:pPr>
              <w:jc w:val="center"/>
              <w:rPr>
                <w:sz w:val="20"/>
                <w:szCs w:val="20"/>
              </w:rPr>
            </w:pPr>
            <w:r w:rsidRPr="009B5282">
              <w:rPr>
                <w:sz w:val="20"/>
                <w:szCs w:val="20"/>
              </w:rPr>
              <w:t>110</w:t>
            </w:r>
          </w:p>
        </w:tc>
        <w:tc>
          <w:tcPr>
            <w:tcW w:w="9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3C1C855" w14:textId="77777777" w:rsidR="00B1568F" w:rsidRPr="009B5282" w:rsidRDefault="00B1568F" w:rsidP="004C5080">
            <w:pPr>
              <w:jc w:val="right"/>
              <w:rPr>
                <w:sz w:val="20"/>
                <w:szCs w:val="20"/>
              </w:rPr>
            </w:pPr>
            <w:r w:rsidRPr="009B5282">
              <w:rPr>
                <w:sz w:val="20"/>
                <w:szCs w:val="20"/>
              </w:rPr>
              <w:t>296 522,84</w:t>
            </w:r>
          </w:p>
        </w:tc>
        <w:tc>
          <w:tcPr>
            <w:tcW w:w="850" w:type="dxa"/>
            <w:tcBorders>
              <w:top w:val="single" w:sz="4" w:space="0" w:color="auto"/>
              <w:left w:val="single" w:sz="4" w:space="0" w:color="auto"/>
              <w:bottom w:val="single" w:sz="4" w:space="0" w:color="auto"/>
              <w:right w:val="nil"/>
            </w:tcBorders>
            <w:shd w:val="clear" w:color="auto" w:fill="auto"/>
            <w:noWrap/>
            <w:vAlign w:val="center"/>
            <w:hideMark/>
          </w:tcPr>
          <w:p w14:paraId="2C2F4085" w14:textId="77777777" w:rsidR="00B1568F" w:rsidRPr="009B5282" w:rsidRDefault="00B1568F" w:rsidP="004C5080">
            <w:pPr>
              <w:jc w:val="right"/>
              <w:rPr>
                <w:sz w:val="20"/>
                <w:szCs w:val="20"/>
              </w:rPr>
            </w:pPr>
            <w:r w:rsidRPr="009B5282">
              <w:rPr>
                <w:sz w:val="20"/>
                <w:szCs w:val="20"/>
              </w:rPr>
              <w:t>0,00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BCAE76A" w14:textId="77777777" w:rsidR="00B1568F" w:rsidRPr="009B5282" w:rsidRDefault="00B1568F" w:rsidP="004C5080">
            <w:pPr>
              <w:jc w:val="right"/>
              <w:rPr>
                <w:sz w:val="20"/>
                <w:szCs w:val="20"/>
              </w:rPr>
            </w:pPr>
            <w:r w:rsidRPr="009B5282">
              <w:rPr>
                <w:sz w:val="20"/>
                <w:szCs w:val="20"/>
              </w:rPr>
              <w:t>0,00</w:t>
            </w:r>
          </w:p>
        </w:tc>
        <w:tc>
          <w:tcPr>
            <w:tcW w:w="222" w:type="dxa"/>
            <w:gridSpan w:val="2"/>
            <w:vAlign w:val="center"/>
            <w:hideMark/>
          </w:tcPr>
          <w:p w14:paraId="221C90B8" w14:textId="77777777" w:rsidR="00B1568F" w:rsidRPr="009B5282" w:rsidRDefault="00B1568F" w:rsidP="004C5080">
            <w:pPr>
              <w:rPr>
                <w:sz w:val="20"/>
                <w:szCs w:val="20"/>
              </w:rPr>
            </w:pPr>
          </w:p>
        </w:tc>
      </w:tr>
      <w:tr w:rsidR="00B1568F" w:rsidRPr="009B5282" w14:paraId="0FC141B0" w14:textId="77777777" w:rsidTr="004C5080">
        <w:trPr>
          <w:trHeight w:val="870"/>
        </w:trPr>
        <w:tc>
          <w:tcPr>
            <w:tcW w:w="3119" w:type="dxa"/>
            <w:tcBorders>
              <w:top w:val="nil"/>
              <w:left w:val="single" w:sz="4" w:space="0" w:color="auto"/>
              <w:bottom w:val="nil"/>
              <w:right w:val="nil"/>
            </w:tcBorders>
            <w:shd w:val="clear" w:color="auto" w:fill="auto"/>
            <w:vAlign w:val="center"/>
            <w:hideMark/>
          </w:tcPr>
          <w:p w14:paraId="4736BBC6" w14:textId="77777777" w:rsidR="00B1568F" w:rsidRPr="009B5282" w:rsidRDefault="00B1568F" w:rsidP="004C5080">
            <w:pPr>
              <w:rPr>
                <w:sz w:val="20"/>
                <w:szCs w:val="20"/>
              </w:rPr>
            </w:pPr>
            <w:r w:rsidRPr="009B5282">
              <w:rPr>
                <w:sz w:val="20"/>
                <w:szCs w:val="20"/>
              </w:rPr>
              <w:lastRenderedPageBreak/>
              <w:t>Предоставление субсидий бюджетным, автономным учреждениям и иным некоммерческим организациям</w:t>
            </w:r>
          </w:p>
        </w:tc>
        <w:tc>
          <w:tcPr>
            <w:tcW w:w="851" w:type="dxa"/>
            <w:tcBorders>
              <w:top w:val="nil"/>
              <w:left w:val="single" w:sz="4" w:space="0" w:color="auto"/>
              <w:bottom w:val="nil"/>
              <w:right w:val="nil"/>
            </w:tcBorders>
            <w:shd w:val="clear" w:color="auto" w:fill="auto"/>
            <w:noWrap/>
            <w:vAlign w:val="center"/>
            <w:hideMark/>
          </w:tcPr>
          <w:p w14:paraId="19CE6B1B" w14:textId="77777777" w:rsidR="00B1568F" w:rsidRPr="009B5282" w:rsidRDefault="00B1568F" w:rsidP="004C5080">
            <w:pPr>
              <w:jc w:val="center"/>
              <w:rPr>
                <w:sz w:val="20"/>
                <w:szCs w:val="20"/>
              </w:rPr>
            </w:pPr>
            <w:r w:rsidRPr="009B5282">
              <w:rPr>
                <w:sz w:val="20"/>
                <w:szCs w:val="20"/>
              </w:rPr>
              <w:t>444</w:t>
            </w:r>
          </w:p>
        </w:tc>
        <w:tc>
          <w:tcPr>
            <w:tcW w:w="708" w:type="dxa"/>
            <w:tcBorders>
              <w:top w:val="nil"/>
              <w:left w:val="single" w:sz="4" w:space="0" w:color="auto"/>
              <w:bottom w:val="nil"/>
              <w:right w:val="nil"/>
            </w:tcBorders>
            <w:shd w:val="clear" w:color="auto" w:fill="auto"/>
            <w:noWrap/>
            <w:vAlign w:val="center"/>
            <w:hideMark/>
          </w:tcPr>
          <w:p w14:paraId="1EEFABEC" w14:textId="77777777" w:rsidR="00B1568F" w:rsidRPr="009B5282" w:rsidRDefault="00B1568F" w:rsidP="004C5080">
            <w:pPr>
              <w:jc w:val="center"/>
              <w:rPr>
                <w:sz w:val="20"/>
                <w:szCs w:val="20"/>
              </w:rPr>
            </w:pPr>
            <w:r w:rsidRPr="009B5282">
              <w:rPr>
                <w:sz w:val="20"/>
                <w:szCs w:val="20"/>
              </w:rPr>
              <w:t>07</w:t>
            </w:r>
          </w:p>
        </w:tc>
        <w:tc>
          <w:tcPr>
            <w:tcW w:w="851" w:type="dxa"/>
            <w:tcBorders>
              <w:top w:val="nil"/>
              <w:left w:val="single" w:sz="4" w:space="0" w:color="auto"/>
              <w:bottom w:val="nil"/>
              <w:right w:val="single" w:sz="4" w:space="0" w:color="auto"/>
            </w:tcBorders>
            <w:shd w:val="clear" w:color="auto" w:fill="auto"/>
            <w:noWrap/>
            <w:vAlign w:val="center"/>
            <w:hideMark/>
          </w:tcPr>
          <w:p w14:paraId="6BA350A7" w14:textId="77777777" w:rsidR="00B1568F" w:rsidRPr="009B5282" w:rsidRDefault="00B1568F" w:rsidP="004C5080">
            <w:pPr>
              <w:jc w:val="center"/>
              <w:rPr>
                <w:sz w:val="20"/>
                <w:szCs w:val="20"/>
              </w:rPr>
            </w:pPr>
            <w:r w:rsidRPr="009B5282">
              <w:rPr>
                <w:sz w:val="20"/>
                <w:szCs w:val="20"/>
              </w:rPr>
              <w:t>03</w:t>
            </w:r>
          </w:p>
        </w:tc>
        <w:tc>
          <w:tcPr>
            <w:tcW w:w="1411" w:type="dxa"/>
            <w:tcBorders>
              <w:top w:val="nil"/>
              <w:left w:val="single" w:sz="4" w:space="0" w:color="auto"/>
              <w:bottom w:val="nil"/>
              <w:right w:val="nil"/>
            </w:tcBorders>
            <w:shd w:val="clear" w:color="auto" w:fill="auto"/>
            <w:noWrap/>
            <w:vAlign w:val="center"/>
            <w:hideMark/>
          </w:tcPr>
          <w:p w14:paraId="735A014A" w14:textId="77777777" w:rsidR="00B1568F" w:rsidRPr="009B5282" w:rsidRDefault="00B1568F" w:rsidP="004C5080">
            <w:pPr>
              <w:jc w:val="center"/>
              <w:rPr>
                <w:sz w:val="20"/>
                <w:szCs w:val="20"/>
              </w:rPr>
            </w:pPr>
            <w:r w:rsidRPr="009B5282">
              <w:rPr>
                <w:sz w:val="20"/>
                <w:szCs w:val="20"/>
              </w:rPr>
              <w:t>07.1.00.70510</w:t>
            </w:r>
          </w:p>
        </w:tc>
        <w:tc>
          <w:tcPr>
            <w:tcW w:w="617" w:type="dxa"/>
            <w:tcBorders>
              <w:top w:val="nil"/>
              <w:left w:val="single" w:sz="4" w:space="0" w:color="auto"/>
              <w:bottom w:val="nil"/>
              <w:right w:val="single" w:sz="4" w:space="0" w:color="auto"/>
            </w:tcBorders>
            <w:shd w:val="clear" w:color="auto" w:fill="auto"/>
            <w:noWrap/>
            <w:vAlign w:val="center"/>
            <w:hideMark/>
          </w:tcPr>
          <w:p w14:paraId="5EF06001" w14:textId="77777777" w:rsidR="00B1568F" w:rsidRPr="009B5282" w:rsidRDefault="00B1568F" w:rsidP="004C5080">
            <w:pPr>
              <w:jc w:val="center"/>
              <w:rPr>
                <w:sz w:val="20"/>
                <w:szCs w:val="20"/>
              </w:rPr>
            </w:pPr>
            <w:r w:rsidRPr="009B5282">
              <w:rPr>
                <w:sz w:val="20"/>
                <w:szCs w:val="20"/>
              </w:rPr>
              <w:t>600</w:t>
            </w:r>
          </w:p>
        </w:tc>
        <w:tc>
          <w:tcPr>
            <w:tcW w:w="949" w:type="dxa"/>
            <w:tcBorders>
              <w:top w:val="nil"/>
              <w:left w:val="single" w:sz="4" w:space="0" w:color="auto"/>
              <w:bottom w:val="nil"/>
              <w:right w:val="single" w:sz="4" w:space="0" w:color="auto"/>
            </w:tcBorders>
            <w:shd w:val="clear" w:color="auto" w:fill="auto"/>
            <w:noWrap/>
            <w:vAlign w:val="center"/>
            <w:hideMark/>
          </w:tcPr>
          <w:p w14:paraId="469FE466" w14:textId="77777777" w:rsidR="00B1568F" w:rsidRPr="009B5282" w:rsidRDefault="00B1568F" w:rsidP="004C5080">
            <w:pPr>
              <w:jc w:val="right"/>
              <w:rPr>
                <w:sz w:val="20"/>
                <w:szCs w:val="20"/>
              </w:rPr>
            </w:pPr>
            <w:r w:rsidRPr="009B5282">
              <w:rPr>
                <w:sz w:val="20"/>
                <w:szCs w:val="20"/>
              </w:rPr>
              <w:t>71 098 873,77</w:t>
            </w:r>
          </w:p>
        </w:tc>
        <w:tc>
          <w:tcPr>
            <w:tcW w:w="850" w:type="dxa"/>
            <w:tcBorders>
              <w:top w:val="nil"/>
              <w:left w:val="single" w:sz="4" w:space="0" w:color="auto"/>
              <w:bottom w:val="nil"/>
              <w:right w:val="nil"/>
            </w:tcBorders>
            <w:shd w:val="clear" w:color="auto" w:fill="auto"/>
            <w:noWrap/>
            <w:vAlign w:val="center"/>
            <w:hideMark/>
          </w:tcPr>
          <w:p w14:paraId="7F09F551" w14:textId="77777777" w:rsidR="00B1568F" w:rsidRPr="009B5282" w:rsidRDefault="00B1568F" w:rsidP="004C5080">
            <w:pPr>
              <w:jc w:val="right"/>
              <w:rPr>
                <w:sz w:val="20"/>
                <w:szCs w:val="20"/>
              </w:rPr>
            </w:pPr>
            <w:r w:rsidRPr="009B5282">
              <w:rPr>
                <w:sz w:val="20"/>
                <w:szCs w:val="20"/>
              </w:rPr>
              <w:t>0,00</w:t>
            </w:r>
          </w:p>
        </w:tc>
        <w:tc>
          <w:tcPr>
            <w:tcW w:w="1276" w:type="dxa"/>
            <w:tcBorders>
              <w:top w:val="nil"/>
              <w:left w:val="single" w:sz="4" w:space="0" w:color="auto"/>
              <w:bottom w:val="nil"/>
              <w:right w:val="single" w:sz="4" w:space="0" w:color="auto"/>
            </w:tcBorders>
            <w:shd w:val="clear" w:color="auto" w:fill="auto"/>
            <w:noWrap/>
            <w:vAlign w:val="center"/>
            <w:hideMark/>
          </w:tcPr>
          <w:p w14:paraId="3C152394" w14:textId="77777777" w:rsidR="00B1568F" w:rsidRPr="009B5282" w:rsidRDefault="00B1568F" w:rsidP="004C5080">
            <w:pPr>
              <w:jc w:val="right"/>
              <w:rPr>
                <w:sz w:val="20"/>
                <w:szCs w:val="20"/>
              </w:rPr>
            </w:pPr>
            <w:r w:rsidRPr="009B5282">
              <w:rPr>
                <w:sz w:val="20"/>
                <w:szCs w:val="20"/>
              </w:rPr>
              <w:t>0,00</w:t>
            </w:r>
          </w:p>
        </w:tc>
        <w:tc>
          <w:tcPr>
            <w:tcW w:w="222" w:type="dxa"/>
            <w:gridSpan w:val="2"/>
            <w:vAlign w:val="center"/>
            <w:hideMark/>
          </w:tcPr>
          <w:p w14:paraId="1202C80C" w14:textId="77777777" w:rsidR="00B1568F" w:rsidRPr="009B5282" w:rsidRDefault="00B1568F" w:rsidP="004C5080">
            <w:pPr>
              <w:rPr>
                <w:sz w:val="20"/>
                <w:szCs w:val="20"/>
              </w:rPr>
            </w:pPr>
          </w:p>
        </w:tc>
      </w:tr>
      <w:tr w:rsidR="00B1568F" w:rsidRPr="009B5282" w14:paraId="2741EDBD" w14:textId="77777777" w:rsidTr="004C5080">
        <w:trPr>
          <w:trHeight w:val="300"/>
        </w:trPr>
        <w:tc>
          <w:tcPr>
            <w:tcW w:w="3119" w:type="dxa"/>
            <w:tcBorders>
              <w:top w:val="single" w:sz="4" w:space="0" w:color="auto"/>
              <w:left w:val="single" w:sz="4" w:space="0" w:color="auto"/>
              <w:bottom w:val="single" w:sz="4" w:space="0" w:color="auto"/>
              <w:right w:val="nil"/>
            </w:tcBorders>
            <w:shd w:val="clear" w:color="auto" w:fill="auto"/>
            <w:vAlign w:val="center"/>
            <w:hideMark/>
          </w:tcPr>
          <w:p w14:paraId="0401C1CD" w14:textId="77777777" w:rsidR="00B1568F" w:rsidRPr="009B5282" w:rsidRDefault="00B1568F" w:rsidP="004C5080">
            <w:pPr>
              <w:rPr>
                <w:sz w:val="20"/>
                <w:szCs w:val="20"/>
              </w:rPr>
            </w:pPr>
            <w:r w:rsidRPr="009B5282">
              <w:rPr>
                <w:sz w:val="20"/>
                <w:szCs w:val="20"/>
              </w:rPr>
              <w:t>Субсидии бюджетным учреждениям</w:t>
            </w:r>
          </w:p>
        </w:tc>
        <w:tc>
          <w:tcPr>
            <w:tcW w:w="851" w:type="dxa"/>
            <w:tcBorders>
              <w:top w:val="single" w:sz="4" w:space="0" w:color="auto"/>
              <w:left w:val="single" w:sz="4" w:space="0" w:color="auto"/>
              <w:bottom w:val="single" w:sz="4" w:space="0" w:color="auto"/>
              <w:right w:val="nil"/>
            </w:tcBorders>
            <w:shd w:val="clear" w:color="auto" w:fill="auto"/>
            <w:noWrap/>
            <w:vAlign w:val="center"/>
            <w:hideMark/>
          </w:tcPr>
          <w:p w14:paraId="5274862D" w14:textId="77777777" w:rsidR="00B1568F" w:rsidRPr="009B5282" w:rsidRDefault="00B1568F" w:rsidP="004C5080">
            <w:pPr>
              <w:jc w:val="center"/>
              <w:rPr>
                <w:sz w:val="20"/>
                <w:szCs w:val="20"/>
              </w:rPr>
            </w:pPr>
            <w:r w:rsidRPr="009B5282">
              <w:rPr>
                <w:sz w:val="20"/>
                <w:szCs w:val="20"/>
              </w:rPr>
              <w:t>444</w:t>
            </w:r>
          </w:p>
        </w:tc>
        <w:tc>
          <w:tcPr>
            <w:tcW w:w="708" w:type="dxa"/>
            <w:tcBorders>
              <w:top w:val="single" w:sz="4" w:space="0" w:color="auto"/>
              <w:left w:val="single" w:sz="4" w:space="0" w:color="auto"/>
              <w:bottom w:val="single" w:sz="4" w:space="0" w:color="auto"/>
              <w:right w:val="nil"/>
            </w:tcBorders>
            <w:shd w:val="clear" w:color="auto" w:fill="auto"/>
            <w:noWrap/>
            <w:vAlign w:val="center"/>
            <w:hideMark/>
          </w:tcPr>
          <w:p w14:paraId="5B4C48BC" w14:textId="77777777" w:rsidR="00B1568F" w:rsidRPr="009B5282" w:rsidRDefault="00B1568F" w:rsidP="004C5080">
            <w:pPr>
              <w:jc w:val="center"/>
              <w:rPr>
                <w:sz w:val="20"/>
                <w:szCs w:val="20"/>
              </w:rPr>
            </w:pPr>
            <w:r w:rsidRPr="009B5282">
              <w:rPr>
                <w:sz w:val="20"/>
                <w:szCs w:val="20"/>
              </w:rPr>
              <w:t>07</w:t>
            </w:r>
          </w:p>
        </w:tc>
        <w:tc>
          <w:tcPr>
            <w:tcW w:w="851"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88F2CB7" w14:textId="77777777" w:rsidR="00B1568F" w:rsidRPr="009B5282" w:rsidRDefault="00B1568F" w:rsidP="004C5080">
            <w:pPr>
              <w:jc w:val="center"/>
              <w:rPr>
                <w:sz w:val="20"/>
                <w:szCs w:val="20"/>
              </w:rPr>
            </w:pPr>
            <w:r w:rsidRPr="009B5282">
              <w:rPr>
                <w:sz w:val="20"/>
                <w:szCs w:val="20"/>
              </w:rPr>
              <w:t>03</w:t>
            </w:r>
          </w:p>
        </w:tc>
        <w:tc>
          <w:tcPr>
            <w:tcW w:w="1411" w:type="dxa"/>
            <w:tcBorders>
              <w:top w:val="single" w:sz="4" w:space="0" w:color="auto"/>
              <w:left w:val="single" w:sz="4" w:space="0" w:color="auto"/>
              <w:bottom w:val="single" w:sz="4" w:space="0" w:color="auto"/>
              <w:right w:val="nil"/>
            </w:tcBorders>
            <w:shd w:val="clear" w:color="auto" w:fill="auto"/>
            <w:noWrap/>
            <w:vAlign w:val="center"/>
            <w:hideMark/>
          </w:tcPr>
          <w:p w14:paraId="47B328D8" w14:textId="77777777" w:rsidR="00B1568F" w:rsidRPr="009B5282" w:rsidRDefault="00B1568F" w:rsidP="004C5080">
            <w:pPr>
              <w:jc w:val="center"/>
              <w:rPr>
                <w:sz w:val="20"/>
                <w:szCs w:val="20"/>
              </w:rPr>
            </w:pPr>
            <w:r w:rsidRPr="009B5282">
              <w:rPr>
                <w:sz w:val="20"/>
                <w:szCs w:val="20"/>
              </w:rPr>
              <w:t>07.1.00.70510</w:t>
            </w:r>
          </w:p>
        </w:tc>
        <w:tc>
          <w:tcPr>
            <w:tcW w:w="6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F32C16F" w14:textId="77777777" w:rsidR="00B1568F" w:rsidRPr="009B5282" w:rsidRDefault="00B1568F" w:rsidP="004C5080">
            <w:pPr>
              <w:jc w:val="center"/>
              <w:rPr>
                <w:sz w:val="20"/>
                <w:szCs w:val="20"/>
              </w:rPr>
            </w:pPr>
            <w:r w:rsidRPr="009B5282">
              <w:rPr>
                <w:sz w:val="20"/>
                <w:szCs w:val="20"/>
              </w:rPr>
              <w:t>610</w:t>
            </w:r>
          </w:p>
        </w:tc>
        <w:tc>
          <w:tcPr>
            <w:tcW w:w="9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933866F" w14:textId="77777777" w:rsidR="00B1568F" w:rsidRPr="009B5282" w:rsidRDefault="00B1568F" w:rsidP="004C5080">
            <w:pPr>
              <w:jc w:val="right"/>
              <w:rPr>
                <w:sz w:val="20"/>
                <w:szCs w:val="20"/>
              </w:rPr>
            </w:pPr>
            <w:r w:rsidRPr="009B5282">
              <w:rPr>
                <w:sz w:val="20"/>
                <w:szCs w:val="20"/>
              </w:rPr>
              <w:t>71 098 873,77</w:t>
            </w:r>
          </w:p>
        </w:tc>
        <w:tc>
          <w:tcPr>
            <w:tcW w:w="850" w:type="dxa"/>
            <w:tcBorders>
              <w:top w:val="single" w:sz="4" w:space="0" w:color="auto"/>
              <w:left w:val="single" w:sz="4" w:space="0" w:color="auto"/>
              <w:bottom w:val="single" w:sz="4" w:space="0" w:color="auto"/>
              <w:right w:val="nil"/>
            </w:tcBorders>
            <w:shd w:val="clear" w:color="auto" w:fill="auto"/>
            <w:noWrap/>
            <w:vAlign w:val="center"/>
            <w:hideMark/>
          </w:tcPr>
          <w:p w14:paraId="68B91242" w14:textId="77777777" w:rsidR="00B1568F" w:rsidRPr="009B5282" w:rsidRDefault="00B1568F" w:rsidP="004C5080">
            <w:pPr>
              <w:jc w:val="right"/>
              <w:rPr>
                <w:sz w:val="20"/>
                <w:szCs w:val="20"/>
              </w:rPr>
            </w:pPr>
            <w:r w:rsidRPr="009B5282">
              <w:rPr>
                <w:sz w:val="20"/>
                <w:szCs w:val="20"/>
              </w:rPr>
              <w:t>0,00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EFE6830" w14:textId="77777777" w:rsidR="00B1568F" w:rsidRPr="009B5282" w:rsidRDefault="00B1568F" w:rsidP="004C5080">
            <w:pPr>
              <w:jc w:val="right"/>
              <w:rPr>
                <w:sz w:val="20"/>
                <w:szCs w:val="20"/>
              </w:rPr>
            </w:pPr>
            <w:r w:rsidRPr="009B5282">
              <w:rPr>
                <w:sz w:val="20"/>
                <w:szCs w:val="20"/>
              </w:rPr>
              <w:t>0,00</w:t>
            </w:r>
          </w:p>
        </w:tc>
        <w:tc>
          <w:tcPr>
            <w:tcW w:w="222" w:type="dxa"/>
            <w:gridSpan w:val="2"/>
            <w:vAlign w:val="center"/>
            <w:hideMark/>
          </w:tcPr>
          <w:p w14:paraId="20EFB6BB" w14:textId="77777777" w:rsidR="00B1568F" w:rsidRPr="009B5282" w:rsidRDefault="00B1568F" w:rsidP="004C5080">
            <w:pPr>
              <w:rPr>
                <w:sz w:val="20"/>
                <w:szCs w:val="20"/>
              </w:rPr>
            </w:pPr>
          </w:p>
        </w:tc>
      </w:tr>
      <w:tr w:rsidR="00B1568F" w:rsidRPr="009B5282" w14:paraId="28725913" w14:textId="77777777" w:rsidTr="004C5080">
        <w:trPr>
          <w:trHeight w:val="870"/>
        </w:trPr>
        <w:tc>
          <w:tcPr>
            <w:tcW w:w="3119" w:type="dxa"/>
            <w:tcBorders>
              <w:top w:val="nil"/>
              <w:left w:val="single" w:sz="4" w:space="0" w:color="auto"/>
              <w:bottom w:val="nil"/>
              <w:right w:val="nil"/>
            </w:tcBorders>
            <w:shd w:val="clear" w:color="auto" w:fill="auto"/>
            <w:vAlign w:val="center"/>
            <w:hideMark/>
          </w:tcPr>
          <w:p w14:paraId="274A4247" w14:textId="77777777" w:rsidR="00B1568F" w:rsidRPr="009B5282" w:rsidRDefault="00B1568F" w:rsidP="004C5080">
            <w:pPr>
              <w:rPr>
                <w:bCs/>
                <w:sz w:val="20"/>
                <w:szCs w:val="20"/>
              </w:rPr>
            </w:pPr>
            <w:r w:rsidRPr="009B5282">
              <w:rPr>
                <w:bCs/>
                <w:sz w:val="20"/>
                <w:szCs w:val="20"/>
              </w:rPr>
              <w:t xml:space="preserve">Реализация мероприятий в рамках </w:t>
            </w:r>
            <w:proofErr w:type="spellStart"/>
            <w:r w:rsidRPr="009B5282">
              <w:rPr>
                <w:bCs/>
                <w:sz w:val="20"/>
                <w:szCs w:val="20"/>
              </w:rPr>
              <w:t>подпрограммы"Развитие</w:t>
            </w:r>
            <w:proofErr w:type="spellEnd"/>
            <w:r w:rsidRPr="009B5282">
              <w:rPr>
                <w:bCs/>
                <w:sz w:val="20"/>
                <w:szCs w:val="20"/>
              </w:rPr>
              <w:t xml:space="preserve"> дошкольного, общего и дополнительного образования детей "</w:t>
            </w:r>
          </w:p>
        </w:tc>
        <w:tc>
          <w:tcPr>
            <w:tcW w:w="851" w:type="dxa"/>
            <w:tcBorders>
              <w:top w:val="nil"/>
              <w:left w:val="single" w:sz="4" w:space="0" w:color="auto"/>
              <w:bottom w:val="nil"/>
              <w:right w:val="nil"/>
            </w:tcBorders>
            <w:shd w:val="clear" w:color="auto" w:fill="auto"/>
            <w:noWrap/>
            <w:vAlign w:val="center"/>
            <w:hideMark/>
          </w:tcPr>
          <w:p w14:paraId="66DD76BB" w14:textId="77777777" w:rsidR="00B1568F" w:rsidRPr="009B5282" w:rsidRDefault="00B1568F" w:rsidP="004C5080">
            <w:pPr>
              <w:jc w:val="center"/>
              <w:rPr>
                <w:bCs/>
                <w:sz w:val="20"/>
                <w:szCs w:val="20"/>
              </w:rPr>
            </w:pPr>
            <w:r w:rsidRPr="009B5282">
              <w:rPr>
                <w:bCs/>
                <w:sz w:val="20"/>
                <w:szCs w:val="20"/>
              </w:rPr>
              <w:t>444</w:t>
            </w:r>
          </w:p>
        </w:tc>
        <w:tc>
          <w:tcPr>
            <w:tcW w:w="708" w:type="dxa"/>
            <w:tcBorders>
              <w:top w:val="nil"/>
              <w:left w:val="single" w:sz="4" w:space="0" w:color="auto"/>
              <w:bottom w:val="nil"/>
              <w:right w:val="nil"/>
            </w:tcBorders>
            <w:shd w:val="clear" w:color="auto" w:fill="auto"/>
            <w:noWrap/>
            <w:vAlign w:val="center"/>
            <w:hideMark/>
          </w:tcPr>
          <w:p w14:paraId="5920D513" w14:textId="77777777" w:rsidR="00B1568F" w:rsidRPr="009B5282" w:rsidRDefault="00B1568F" w:rsidP="004C5080">
            <w:pPr>
              <w:jc w:val="center"/>
              <w:rPr>
                <w:bCs/>
                <w:sz w:val="20"/>
                <w:szCs w:val="20"/>
              </w:rPr>
            </w:pPr>
            <w:r w:rsidRPr="009B5282">
              <w:rPr>
                <w:bCs/>
                <w:sz w:val="20"/>
                <w:szCs w:val="20"/>
              </w:rPr>
              <w:t>07</w:t>
            </w:r>
          </w:p>
        </w:tc>
        <w:tc>
          <w:tcPr>
            <w:tcW w:w="851" w:type="dxa"/>
            <w:tcBorders>
              <w:top w:val="nil"/>
              <w:left w:val="single" w:sz="4" w:space="0" w:color="auto"/>
              <w:bottom w:val="nil"/>
              <w:right w:val="single" w:sz="4" w:space="0" w:color="auto"/>
            </w:tcBorders>
            <w:shd w:val="clear" w:color="auto" w:fill="auto"/>
            <w:noWrap/>
            <w:vAlign w:val="center"/>
            <w:hideMark/>
          </w:tcPr>
          <w:p w14:paraId="5B9B1E61" w14:textId="77777777" w:rsidR="00B1568F" w:rsidRPr="009B5282" w:rsidRDefault="00B1568F" w:rsidP="004C5080">
            <w:pPr>
              <w:jc w:val="center"/>
              <w:rPr>
                <w:bCs/>
                <w:sz w:val="20"/>
                <w:szCs w:val="20"/>
              </w:rPr>
            </w:pPr>
            <w:r w:rsidRPr="009B5282">
              <w:rPr>
                <w:bCs/>
                <w:sz w:val="20"/>
                <w:szCs w:val="20"/>
              </w:rPr>
              <w:t>03</w:t>
            </w:r>
          </w:p>
        </w:tc>
        <w:tc>
          <w:tcPr>
            <w:tcW w:w="1411" w:type="dxa"/>
            <w:tcBorders>
              <w:top w:val="nil"/>
              <w:left w:val="single" w:sz="4" w:space="0" w:color="auto"/>
              <w:bottom w:val="nil"/>
              <w:right w:val="nil"/>
            </w:tcBorders>
            <w:shd w:val="clear" w:color="auto" w:fill="auto"/>
            <w:noWrap/>
            <w:vAlign w:val="center"/>
            <w:hideMark/>
          </w:tcPr>
          <w:p w14:paraId="68E95F54" w14:textId="77777777" w:rsidR="00B1568F" w:rsidRPr="009B5282" w:rsidRDefault="00B1568F" w:rsidP="004C5080">
            <w:pPr>
              <w:jc w:val="center"/>
              <w:rPr>
                <w:bCs/>
                <w:sz w:val="20"/>
                <w:szCs w:val="20"/>
              </w:rPr>
            </w:pPr>
            <w:r w:rsidRPr="009B5282">
              <w:rPr>
                <w:bCs/>
                <w:sz w:val="20"/>
                <w:szCs w:val="20"/>
              </w:rPr>
              <w:t>07.1.00.79500</w:t>
            </w:r>
          </w:p>
        </w:tc>
        <w:tc>
          <w:tcPr>
            <w:tcW w:w="617" w:type="dxa"/>
            <w:tcBorders>
              <w:top w:val="nil"/>
              <w:left w:val="single" w:sz="4" w:space="0" w:color="auto"/>
              <w:bottom w:val="nil"/>
              <w:right w:val="single" w:sz="4" w:space="0" w:color="auto"/>
            </w:tcBorders>
            <w:shd w:val="clear" w:color="auto" w:fill="auto"/>
            <w:noWrap/>
            <w:vAlign w:val="center"/>
            <w:hideMark/>
          </w:tcPr>
          <w:p w14:paraId="5BFB0F87" w14:textId="77777777" w:rsidR="00B1568F" w:rsidRPr="009B5282" w:rsidRDefault="00B1568F" w:rsidP="004C5080">
            <w:pPr>
              <w:jc w:val="center"/>
              <w:rPr>
                <w:bCs/>
                <w:sz w:val="20"/>
                <w:szCs w:val="20"/>
              </w:rPr>
            </w:pPr>
            <w:r w:rsidRPr="009B5282">
              <w:rPr>
                <w:bCs/>
                <w:sz w:val="20"/>
                <w:szCs w:val="20"/>
              </w:rPr>
              <w:t> </w:t>
            </w:r>
          </w:p>
        </w:tc>
        <w:tc>
          <w:tcPr>
            <w:tcW w:w="949" w:type="dxa"/>
            <w:tcBorders>
              <w:top w:val="nil"/>
              <w:left w:val="single" w:sz="4" w:space="0" w:color="auto"/>
              <w:bottom w:val="nil"/>
              <w:right w:val="single" w:sz="4" w:space="0" w:color="auto"/>
            </w:tcBorders>
            <w:shd w:val="clear" w:color="auto" w:fill="auto"/>
            <w:noWrap/>
            <w:vAlign w:val="center"/>
            <w:hideMark/>
          </w:tcPr>
          <w:p w14:paraId="498F8B1B" w14:textId="77777777" w:rsidR="00B1568F" w:rsidRPr="009B5282" w:rsidRDefault="00B1568F" w:rsidP="004C5080">
            <w:pPr>
              <w:jc w:val="right"/>
              <w:rPr>
                <w:bCs/>
                <w:sz w:val="20"/>
                <w:szCs w:val="20"/>
              </w:rPr>
            </w:pPr>
            <w:r w:rsidRPr="009B5282">
              <w:rPr>
                <w:bCs/>
                <w:sz w:val="20"/>
                <w:szCs w:val="20"/>
              </w:rPr>
              <w:t>586 330,00</w:t>
            </w:r>
          </w:p>
        </w:tc>
        <w:tc>
          <w:tcPr>
            <w:tcW w:w="850" w:type="dxa"/>
            <w:tcBorders>
              <w:top w:val="nil"/>
              <w:left w:val="single" w:sz="4" w:space="0" w:color="auto"/>
              <w:bottom w:val="nil"/>
              <w:right w:val="nil"/>
            </w:tcBorders>
            <w:shd w:val="clear" w:color="auto" w:fill="auto"/>
            <w:noWrap/>
            <w:vAlign w:val="center"/>
            <w:hideMark/>
          </w:tcPr>
          <w:p w14:paraId="22D85537" w14:textId="77777777" w:rsidR="00B1568F" w:rsidRPr="009B5282" w:rsidRDefault="00B1568F" w:rsidP="004C5080">
            <w:pPr>
              <w:jc w:val="right"/>
              <w:rPr>
                <w:bCs/>
                <w:sz w:val="20"/>
                <w:szCs w:val="20"/>
              </w:rPr>
            </w:pPr>
            <w:r w:rsidRPr="009B5282">
              <w:rPr>
                <w:bCs/>
                <w:sz w:val="20"/>
                <w:szCs w:val="20"/>
              </w:rPr>
              <w:t>0,00</w:t>
            </w:r>
          </w:p>
        </w:tc>
        <w:tc>
          <w:tcPr>
            <w:tcW w:w="1276" w:type="dxa"/>
            <w:tcBorders>
              <w:top w:val="nil"/>
              <w:left w:val="single" w:sz="4" w:space="0" w:color="auto"/>
              <w:bottom w:val="nil"/>
              <w:right w:val="single" w:sz="4" w:space="0" w:color="auto"/>
            </w:tcBorders>
            <w:shd w:val="clear" w:color="auto" w:fill="auto"/>
            <w:noWrap/>
            <w:vAlign w:val="center"/>
            <w:hideMark/>
          </w:tcPr>
          <w:p w14:paraId="6049E09E" w14:textId="77777777" w:rsidR="00B1568F" w:rsidRPr="009B5282" w:rsidRDefault="00B1568F" w:rsidP="004C5080">
            <w:pPr>
              <w:jc w:val="right"/>
              <w:rPr>
                <w:bCs/>
                <w:sz w:val="20"/>
                <w:szCs w:val="20"/>
              </w:rPr>
            </w:pPr>
            <w:r w:rsidRPr="009B5282">
              <w:rPr>
                <w:bCs/>
                <w:sz w:val="20"/>
                <w:szCs w:val="20"/>
              </w:rPr>
              <w:t>0,00</w:t>
            </w:r>
          </w:p>
        </w:tc>
        <w:tc>
          <w:tcPr>
            <w:tcW w:w="222" w:type="dxa"/>
            <w:gridSpan w:val="2"/>
            <w:vAlign w:val="center"/>
            <w:hideMark/>
          </w:tcPr>
          <w:p w14:paraId="0D3AEBBD" w14:textId="77777777" w:rsidR="00B1568F" w:rsidRPr="009B5282" w:rsidRDefault="00B1568F" w:rsidP="004C5080">
            <w:pPr>
              <w:rPr>
                <w:sz w:val="20"/>
                <w:szCs w:val="20"/>
              </w:rPr>
            </w:pPr>
          </w:p>
        </w:tc>
      </w:tr>
      <w:tr w:rsidR="00B1568F" w:rsidRPr="009B5282" w14:paraId="4AC0398B" w14:textId="77777777" w:rsidTr="004C5080">
        <w:trPr>
          <w:trHeight w:val="870"/>
        </w:trPr>
        <w:tc>
          <w:tcPr>
            <w:tcW w:w="3119" w:type="dxa"/>
            <w:tcBorders>
              <w:top w:val="single" w:sz="4" w:space="0" w:color="auto"/>
              <w:left w:val="single" w:sz="4" w:space="0" w:color="auto"/>
              <w:bottom w:val="nil"/>
              <w:right w:val="nil"/>
            </w:tcBorders>
            <w:shd w:val="clear" w:color="auto" w:fill="auto"/>
            <w:vAlign w:val="center"/>
            <w:hideMark/>
          </w:tcPr>
          <w:p w14:paraId="45CFF635" w14:textId="77777777" w:rsidR="00B1568F" w:rsidRPr="009B5282" w:rsidRDefault="00B1568F" w:rsidP="004C5080">
            <w:pPr>
              <w:rPr>
                <w:sz w:val="20"/>
                <w:szCs w:val="20"/>
              </w:rPr>
            </w:pPr>
            <w:r w:rsidRPr="009B5282">
              <w:rPr>
                <w:sz w:val="20"/>
                <w:szCs w:val="20"/>
              </w:rPr>
              <w:t>Предоставление субсидий бюджетным, автономным учреждениям и иным некоммерческим организациям</w:t>
            </w:r>
          </w:p>
        </w:tc>
        <w:tc>
          <w:tcPr>
            <w:tcW w:w="851" w:type="dxa"/>
            <w:tcBorders>
              <w:top w:val="single" w:sz="4" w:space="0" w:color="auto"/>
              <w:left w:val="single" w:sz="4" w:space="0" w:color="auto"/>
              <w:bottom w:val="nil"/>
              <w:right w:val="nil"/>
            </w:tcBorders>
            <w:shd w:val="clear" w:color="auto" w:fill="auto"/>
            <w:noWrap/>
            <w:vAlign w:val="center"/>
            <w:hideMark/>
          </w:tcPr>
          <w:p w14:paraId="562533F5" w14:textId="77777777" w:rsidR="00B1568F" w:rsidRPr="009B5282" w:rsidRDefault="00B1568F" w:rsidP="004C5080">
            <w:pPr>
              <w:jc w:val="center"/>
              <w:rPr>
                <w:sz w:val="20"/>
                <w:szCs w:val="20"/>
              </w:rPr>
            </w:pPr>
            <w:r w:rsidRPr="009B5282">
              <w:rPr>
                <w:sz w:val="20"/>
                <w:szCs w:val="20"/>
              </w:rPr>
              <w:t>444</w:t>
            </w:r>
          </w:p>
        </w:tc>
        <w:tc>
          <w:tcPr>
            <w:tcW w:w="708" w:type="dxa"/>
            <w:tcBorders>
              <w:top w:val="single" w:sz="4" w:space="0" w:color="auto"/>
              <w:left w:val="single" w:sz="4" w:space="0" w:color="auto"/>
              <w:bottom w:val="nil"/>
              <w:right w:val="nil"/>
            </w:tcBorders>
            <w:shd w:val="clear" w:color="auto" w:fill="auto"/>
            <w:noWrap/>
            <w:vAlign w:val="center"/>
            <w:hideMark/>
          </w:tcPr>
          <w:p w14:paraId="6C471CA3" w14:textId="77777777" w:rsidR="00B1568F" w:rsidRPr="009B5282" w:rsidRDefault="00B1568F" w:rsidP="004C5080">
            <w:pPr>
              <w:jc w:val="center"/>
              <w:rPr>
                <w:sz w:val="20"/>
                <w:szCs w:val="20"/>
              </w:rPr>
            </w:pPr>
            <w:r w:rsidRPr="009B5282">
              <w:rPr>
                <w:sz w:val="20"/>
                <w:szCs w:val="20"/>
              </w:rPr>
              <w:t>07</w:t>
            </w:r>
          </w:p>
        </w:tc>
        <w:tc>
          <w:tcPr>
            <w:tcW w:w="851" w:type="dxa"/>
            <w:tcBorders>
              <w:top w:val="single" w:sz="4" w:space="0" w:color="auto"/>
              <w:left w:val="single" w:sz="4" w:space="0" w:color="auto"/>
              <w:bottom w:val="nil"/>
              <w:right w:val="single" w:sz="4" w:space="0" w:color="auto"/>
            </w:tcBorders>
            <w:shd w:val="clear" w:color="auto" w:fill="auto"/>
            <w:noWrap/>
            <w:vAlign w:val="center"/>
            <w:hideMark/>
          </w:tcPr>
          <w:p w14:paraId="7F2282DC" w14:textId="77777777" w:rsidR="00B1568F" w:rsidRPr="009B5282" w:rsidRDefault="00B1568F" w:rsidP="004C5080">
            <w:pPr>
              <w:jc w:val="center"/>
              <w:rPr>
                <w:sz w:val="20"/>
                <w:szCs w:val="20"/>
              </w:rPr>
            </w:pPr>
            <w:r w:rsidRPr="009B5282">
              <w:rPr>
                <w:sz w:val="20"/>
                <w:szCs w:val="20"/>
              </w:rPr>
              <w:t>03</w:t>
            </w:r>
          </w:p>
        </w:tc>
        <w:tc>
          <w:tcPr>
            <w:tcW w:w="1411" w:type="dxa"/>
            <w:tcBorders>
              <w:top w:val="single" w:sz="4" w:space="0" w:color="auto"/>
              <w:left w:val="single" w:sz="4" w:space="0" w:color="auto"/>
              <w:bottom w:val="nil"/>
              <w:right w:val="nil"/>
            </w:tcBorders>
            <w:shd w:val="clear" w:color="auto" w:fill="auto"/>
            <w:noWrap/>
            <w:vAlign w:val="center"/>
            <w:hideMark/>
          </w:tcPr>
          <w:p w14:paraId="6A03369E" w14:textId="77777777" w:rsidR="00B1568F" w:rsidRPr="009B5282" w:rsidRDefault="00B1568F" w:rsidP="004C5080">
            <w:pPr>
              <w:jc w:val="center"/>
              <w:rPr>
                <w:sz w:val="20"/>
                <w:szCs w:val="20"/>
              </w:rPr>
            </w:pPr>
            <w:r w:rsidRPr="009B5282">
              <w:rPr>
                <w:sz w:val="20"/>
                <w:szCs w:val="20"/>
              </w:rPr>
              <w:t>07.1.00.79500</w:t>
            </w:r>
          </w:p>
        </w:tc>
        <w:tc>
          <w:tcPr>
            <w:tcW w:w="617" w:type="dxa"/>
            <w:tcBorders>
              <w:top w:val="single" w:sz="4" w:space="0" w:color="auto"/>
              <w:left w:val="single" w:sz="4" w:space="0" w:color="auto"/>
              <w:bottom w:val="nil"/>
              <w:right w:val="single" w:sz="4" w:space="0" w:color="auto"/>
            </w:tcBorders>
            <w:shd w:val="clear" w:color="auto" w:fill="auto"/>
            <w:noWrap/>
            <w:vAlign w:val="center"/>
            <w:hideMark/>
          </w:tcPr>
          <w:p w14:paraId="18533F9D" w14:textId="77777777" w:rsidR="00B1568F" w:rsidRPr="009B5282" w:rsidRDefault="00B1568F" w:rsidP="004C5080">
            <w:pPr>
              <w:jc w:val="center"/>
              <w:rPr>
                <w:sz w:val="20"/>
                <w:szCs w:val="20"/>
              </w:rPr>
            </w:pPr>
            <w:r w:rsidRPr="009B5282">
              <w:rPr>
                <w:sz w:val="20"/>
                <w:szCs w:val="20"/>
              </w:rPr>
              <w:t>600</w:t>
            </w:r>
          </w:p>
        </w:tc>
        <w:tc>
          <w:tcPr>
            <w:tcW w:w="949" w:type="dxa"/>
            <w:tcBorders>
              <w:top w:val="single" w:sz="4" w:space="0" w:color="auto"/>
              <w:left w:val="single" w:sz="4" w:space="0" w:color="auto"/>
              <w:bottom w:val="nil"/>
              <w:right w:val="single" w:sz="4" w:space="0" w:color="auto"/>
            </w:tcBorders>
            <w:shd w:val="clear" w:color="auto" w:fill="auto"/>
            <w:noWrap/>
            <w:vAlign w:val="center"/>
            <w:hideMark/>
          </w:tcPr>
          <w:p w14:paraId="4CBC394F" w14:textId="77777777" w:rsidR="00B1568F" w:rsidRPr="009B5282" w:rsidRDefault="00B1568F" w:rsidP="004C5080">
            <w:pPr>
              <w:jc w:val="right"/>
              <w:rPr>
                <w:sz w:val="20"/>
                <w:szCs w:val="20"/>
              </w:rPr>
            </w:pPr>
            <w:r w:rsidRPr="009B5282">
              <w:rPr>
                <w:sz w:val="20"/>
                <w:szCs w:val="20"/>
              </w:rPr>
              <w:t>586 330,00</w:t>
            </w:r>
          </w:p>
        </w:tc>
        <w:tc>
          <w:tcPr>
            <w:tcW w:w="850" w:type="dxa"/>
            <w:tcBorders>
              <w:top w:val="single" w:sz="4" w:space="0" w:color="auto"/>
              <w:left w:val="single" w:sz="4" w:space="0" w:color="auto"/>
              <w:bottom w:val="nil"/>
              <w:right w:val="nil"/>
            </w:tcBorders>
            <w:shd w:val="clear" w:color="auto" w:fill="auto"/>
            <w:noWrap/>
            <w:vAlign w:val="center"/>
            <w:hideMark/>
          </w:tcPr>
          <w:p w14:paraId="6BEF6C48" w14:textId="77777777" w:rsidR="00B1568F" w:rsidRPr="009B5282" w:rsidRDefault="00B1568F" w:rsidP="004C5080">
            <w:pPr>
              <w:jc w:val="right"/>
              <w:rPr>
                <w:sz w:val="20"/>
                <w:szCs w:val="20"/>
              </w:rPr>
            </w:pPr>
            <w:r w:rsidRPr="009B5282">
              <w:rPr>
                <w:sz w:val="20"/>
                <w:szCs w:val="20"/>
              </w:rPr>
              <w:t>0,00</w:t>
            </w:r>
          </w:p>
        </w:tc>
        <w:tc>
          <w:tcPr>
            <w:tcW w:w="1276" w:type="dxa"/>
            <w:tcBorders>
              <w:top w:val="single" w:sz="4" w:space="0" w:color="auto"/>
              <w:left w:val="single" w:sz="4" w:space="0" w:color="auto"/>
              <w:bottom w:val="nil"/>
              <w:right w:val="single" w:sz="4" w:space="0" w:color="auto"/>
            </w:tcBorders>
            <w:shd w:val="clear" w:color="auto" w:fill="auto"/>
            <w:noWrap/>
            <w:vAlign w:val="center"/>
            <w:hideMark/>
          </w:tcPr>
          <w:p w14:paraId="5B19E52A" w14:textId="77777777" w:rsidR="00B1568F" w:rsidRPr="009B5282" w:rsidRDefault="00B1568F" w:rsidP="004C5080">
            <w:pPr>
              <w:jc w:val="right"/>
              <w:rPr>
                <w:sz w:val="20"/>
                <w:szCs w:val="20"/>
              </w:rPr>
            </w:pPr>
            <w:r w:rsidRPr="009B5282">
              <w:rPr>
                <w:sz w:val="20"/>
                <w:szCs w:val="20"/>
              </w:rPr>
              <w:t>0,00</w:t>
            </w:r>
          </w:p>
        </w:tc>
        <w:tc>
          <w:tcPr>
            <w:tcW w:w="222" w:type="dxa"/>
            <w:gridSpan w:val="2"/>
            <w:vAlign w:val="center"/>
            <w:hideMark/>
          </w:tcPr>
          <w:p w14:paraId="0B796263" w14:textId="77777777" w:rsidR="00B1568F" w:rsidRPr="009B5282" w:rsidRDefault="00B1568F" w:rsidP="004C5080">
            <w:pPr>
              <w:rPr>
                <w:sz w:val="20"/>
                <w:szCs w:val="20"/>
              </w:rPr>
            </w:pPr>
          </w:p>
        </w:tc>
      </w:tr>
      <w:tr w:rsidR="00B1568F" w:rsidRPr="009B5282" w14:paraId="3B8EBA47" w14:textId="77777777" w:rsidTr="004C5080">
        <w:trPr>
          <w:trHeight w:val="300"/>
        </w:trPr>
        <w:tc>
          <w:tcPr>
            <w:tcW w:w="3119" w:type="dxa"/>
            <w:tcBorders>
              <w:top w:val="single" w:sz="4" w:space="0" w:color="auto"/>
              <w:left w:val="single" w:sz="4" w:space="0" w:color="auto"/>
              <w:bottom w:val="single" w:sz="4" w:space="0" w:color="auto"/>
              <w:right w:val="nil"/>
            </w:tcBorders>
            <w:shd w:val="clear" w:color="auto" w:fill="auto"/>
            <w:vAlign w:val="center"/>
            <w:hideMark/>
          </w:tcPr>
          <w:p w14:paraId="4B6C7192" w14:textId="77777777" w:rsidR="00B1568F" w:rsidRPr="009B5282" w:rsidRDefault="00B1568F" w:rsidP="004C5080">
            <w:pPr>
              <w:rPr>
                <w:sz w:val="20"/>
                <w:szCs w:val="20"/>
              </w:rPr>
            </w:pPr>
            <w:r w:rsidRPr="009B5282">
              <w:rPr>
                <w:sz w:val="20"/>
                <w:szCs w:val="20"/>
              </w:rPr>
              <w:t>Субсидии бюджетным учреждениям</w:t>
            </w:r>
          </w:p>
        </w:tc>
        <w:tc>
          <w:tcPr>
            <w:tcW w:w="851" w:type="dxa"/>
            <w:tcBorders>
              <w:top w:val="single" w:sz="4" w:space="0" w:color="auto"/>
              <w:left w:val="single" w:sz="4" w:space="0" w:color="auto"/>
              <w:bottom w:val="single" w:sz="4" w:space="0" w:color="auto"/>
              <w:right w:val="nil"/>
            </w:tcBorders>
            <w:shd w:val="clear" w:color="auto" w:fill="auto"/>
            <w:noWrap/>
            <w:vAlign w:val="center"/>
            <w:hideMark/>
          </w:tcPr>
          <w:p w14:paraId="1A4DD358" w14:textId="77777777" w:rsidR="00B1568F" w:rsidRPr="009B5282" w:rsidRDefault="00B1568F" w:rsidP="004C5080">
            <w:pPr>
              <w:jc w:val="center"/>
              <w:rPr>
                <w:sz w:val="20"/>
                <w:szCs w:val="20"/>
              </w:rPr>
            </w:pPr>
            <w:r w:rsidRPr="009B5282">
              <w:rPr>
                <w:sz w:val="20"/>
                <w:szCs w:val="20"/>
              </w:rPr>
              <w:t>444</w:t>
            </w:r>
          </w:p>
        </w:tc>
        <w:tc>
          <w:tcPr>
            <w:tcW w:w="708" w:type="dxa"/>
            <w:tcBorders>
              <w:top w:val="single" w:sz="4" w:space="0" w:color="auto"/>
              <w:left w:val="single" w:sz="4" w:space="0" w:color="auto"/>
              <w:bottom w:val="single" w:sz="4" w:space="0" w:color="auto"/>
              <w:right w:val="nil"/>
            </w:tcBorders>
            <w:shd w:val="clear" w:color="auto" w:fill="auto"/>
            <w:noWrap/>
            <w:vAlign w:val="center"/>
            <w:hideMark/>
          </w:tcPr>
          <w:p w14:paraId="36B1A0A0" w14:textId="77777777" w:rsidR="00B1568F" w:rsidRPr="009B5282" w:rsidRDefault="00B1568F" w:rsidP="004C5080">
            <w:pPr>
              <w:jc w:val="center"/>
              <w:rPr>
                <w:sz w:val="20"/>
                <w:szCs w:val="20"/>
              </w:rPr>
            </w:pPr>
            <w:r w:rsidRPr="009B5282">
              <w:rPr>
                <w:sz w:val="20"/>
                <w:szCs w:val="20"/>
              </w:rPr>
              <w:t>07</w:t>
            </w:r>
          </w:p>
        </w:tc>
        <w:tc>
          <w:tcPr>
            <w:tcW w:w="851"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76BE2CE" w14:textId="77777777" w:rsidR="00B1568F" w:rsidRPr="009B5282" w:rsidRDefault="00B1568F" w:rsidP="004C5080">
            <w:pPr>
              <w:jc w:val="center"/>
              <w:rPr>
                <w:sz w:val="20"/>
                <w:szCs w:val="20"/>
              </w:rPr>
            </w:pPr>
            <w:r w:rsidRPr="009B5282">
              <w:rPr>
                <w:sz w:val="20"/>
                <w:szCs w:val="20"/>
              </w:rPr>
              <w:t>03</w:t>
            </w:r>
          </w:p>
        </w:tc>
        <w:tc>
          <w:tcPr>
            <w:tcW w:w="1411" w:type="dxa"/>
            <w:tcBorders>
              <w:top w:val="single" w:sz="4" w:space="0" w:color="auto"/>
              <w:left w:val="single" w:sz="4" w:space="0" w:color="auto"/>
              <w:bottom w:val="single" w:sz="4" w:space="0" w:color="auto"/>
              <w:right w:val="nil"/>
            </w:tcBorders>
            <w:shd w:val="clear" w:color="auto" w:fill="auto"/>
            <w:noWrap/>
            <w:vAlign w:val="center"/>
            <w:hideMark/>
          </w:tcPr>
          <w:p w14:paraId="60E8DA04" w14:textId="77777777" w:rsidR="00B1568F" w:rsidRPr="009B5282" w:rsidRDefault="00B1568F" w:rsidP="004C5080">
            <w:pPr>
              <w:jc w:val="center"/>
              <w:rPr>
                <w:sz w:val="20"/>
                <w:szCs w:val="20"/>
              </w:rPr>
            </w:pPr>
            <w:r w:rsidRPr="009B5282">
              <w:rPr>
                <w:sz w:val="20"/>
                <w:szCs w:val="20"/>
              </w:rPr>
              <w:t>07.1.00.79500</w:t>
            </w:r>
          </w:p>
        </w:tc>
        <w:tc>
          <w:tcPr>
            <w:tcW w:w="6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000BBD8" w14:textId="77777777" w:rsidR="00B1568F" w:rsidRPr="009B5282" w:rsidRDefault="00B1568F" w:rsidP="004C5080">
            <w:pPr>
              <w:jc w:val="center"/>
              <w:rPr>
                <w:sz w:val="20"/>
                <w:szCs w:val="20"/>
              </w:rPr>
            </w:pPr>
            <w:r w:rsidRPr="009B5282">
              <w:rPr>
                <w:sz w:val="20"/>
                <w:szCs w:val="20"/>
              </w:rPr>
              <w:t>610</w:t>
            </w:r>
          </w:p>
        </w:tc>
        <w:tc>
          <w:tcPr>
            <w:tcW w:w="9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73338FE" w14:textId="77777777" w:rsidR="00B1568F" w:rsidRPr="009B5282" w:rsidRDefault="00B1568F" w:rsidP="004C5080">
            <w:pPr>
              <w:jc w:val="right"/>
              <w:rPr>
                <w:sz w:val="20"/>
                <w:szCs w:val="20"/>
              </w:rPr>
            </w:pPr>
            <w:r w:rsidRPr="009B5282">
              <w:rPr>
                <w:sz w:val="20"/>
                <w:szCs w:val="20"/>
              </w:rPr>
              <w:t>586 330,00</w:t>
            </w:r>
          </w:p>
        </w:tc>
        <w:tc>
          <w:tcPr>
            <w:tcW w:w="850" w:type="dxa"/>
            <w:tcBorders>
              <w:top w:val="single" w:sz="4" w:space="0" w:color="auto"/>
              <w:left w:val="single" w:sz="4" w:space="0" w:color="auto"/>
              <w:bottom w:val="single" w:sz="4" w:space="0" w:color="auto"/>
              <w:right w:val="nil"/>
            </w:tcBorders>
            <w:shd w:val="clear" w:color="auto" w:fill="auto"/>
            <w:noWrap/>
            <w:vAlign w:val="center"/>
            <w:hideMark/>
          </w:tcPr>
          <w:p w14:paraId="231E34DA" w14:textId="77777777" w:rsidR="00B1568F" w:rsidRPr="009B5282" w:rsidRDefault="00B1568F" w:rsidP="004C5080">
            <w:pPr>
              <w:jc w:val="right"/>
              <w:rPr>
                <w:sz w:val="20"/>
                <w:szCs w:val="20"/>
              </w:rPr>
            </w:pPr>
            <w:r w:rsidRPr="009B5282">
              <w:rPr>
                <w:sz w:val="20"/>
                <w:szCs w:val="20"/>
              </w:rPr>
              <w:t>0,00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8DE5B19" w14:textId="77777777" w:rsidR="00B1568F" w:rsidRPr="009B5282" w:rsidRDefault="00B1568F" w:rsidP="004C5080">
            <w:pPr>
              <w:jc w:val="right"/>
              <w:rPr>
                <w:sz w:val="20"/>
                <w:szCs w:val="20"/>
              </w:rPr>
            </w:pPr>
            <w:r w:rsidRPr="009B5282">
              <w:rPr>
                <w:sz w:val="20"/>
                <w:szCs w:val="20"/>
              </w:rPr>
              <w:t>0,00</w:t>
            </w:r>
          </w:p>
        </w:tc>
        <w:tc>
          <w:tcPr>
            <w:tcW w:w="222" w:type="dxa"/>
            <w:gridSpan w:val="2"/>
            <w:vAlign w:val="center"/>
            <w:hideMark/>
          </w:tcPr>
          <w:p w14:paraId="6559A7FE" w14:textId="77777777" w:rsidR="00B1568F" w:rsidRPr="009B5282" w:rsidRDefault="00B1568F" w:rsidP="004C5080">
            <w:pPr>
              <w:rPr>
                <w:sz w:val="20"/>
                <w:szCs w:val="20"/>
              </w:rPr>
            </w:pPr>
          </w:p>
        </w:tc>
      </w:tr>
      <w:tr w:rsidR="00B1568F" w:rsidRPr="009B5282" w14:paraId="08A62AB5" w14:textId="77777777" w:rsidTr="004C5080">
        <w:trPr>
          <w:trHeight w:val="585"/>
        </w:trPr>
        <w:tc>
          <w:tcPr>
            <w:tcW w:w="3119" w:type="dxa"/>
            <w:tcBorders>
              <w:top w:val="nil"/>
              <w:left w:val="single" w:sz="4" w:space="0" w:color="auto"/>
              <w:bottom w:val="nil"/>
              <w:right w:val="nil"/>
            </w:tcBorders>
            <w:shd w:val="clear" w:color="auto" w:fill="auto"/>
            <w:vAlign w:val="center"/>
            <w:hideMark/>
          </w:tcPr>
          <w:p w14:paraId="6D8D0B0F" w14:textId="77777777" w:rsidR="00B1568F" w:rsidRPr="009B5282" w:rsidRDefault="00B1568F" w:rsidP="004C5080">
            <w:pPr>
              <w:rPr>
                <w:bCs/>
                <w:sz w:val="20"/>
                <w:szCs w:val="20"/>
              </w:rPr>
            </w:pPr>
            <w:r w:rsidRPr="009B5282">
              <w:rPr>
                <w:bCs/>
                <w:sz w:val="20"/>
                <w:szCs w:val="20"/>
              </w:rPr>
              <w:t>Региональный проект "Успех каждого ребёнка"</w:t>
            </w:r>
          </w:p>
        </w:tc>
        <w:tc>
          <w:tcPr>
            <w:tcW w:w="851" w:type="dxa"/>
            <w:tcBorders>
              <w:top w:val="nil"/>
              <w:left w:val="single" w:sz="4" w:space="0" w:color="auto"/>
              <w:bottom w:val="nil"/>
              <w:right w:val="nil"/>
            </w:tcBorders>
            <w:shd w:val="clear" w:color="auto" w:fill="auto"/>
            <w:noWrap/>
            <w:vAlign w:val="center"/>
            <w:hideMark/>
          </w:tcPr>
          <w:p w14:paraId="56EE3369" w14:textId="77777777" w:rsidR="00B1568F" w:rsidRPr="009B5282" w:rsidRDefault="00B1568F" w:rsidP="004C5080">
            <w:pPr>
              <w:jc w:val="center"/>
              <w:rPr>
                <w:bCs/>
                <w:sz w:val="20"/>
                <w:szCs w:val="20"/>
              </w:rPr>
            </w:pPr>
            <w:r w:rsidRPr="009B5282">
              <w:rPr>
                <w:bCs/>
                <w:sz w:val="20"/>
                <w:szCs w:val="20"/>
              </w:rPr>
              <w:t>444</w:t>
            </w:r>
          </w:p>
        </w:tc>
        <w:tc>
          <w:tcPr>
            <w:tcW w:w="708" w:type="dxa"/>
            <w:tcBorders>
              <w:top w:val="nil"/>
              <w:left w:val="single" w:sz="4" w:space="0" w:color="auto"/>
              <w:bottom w:val="nil"/>
              <w:right w:val="nil"/>
            </w:tcBorders>
            <w:shd w:val="clear" w:color="auto" w:fill="auto"/>
            <w:noWrap/>
            <w:vAlign w:val="center"/>
            <w:hideMark/>
          </w:tcPr>
          <w:p w14:paraId="0B3731D1" w14:textId="77777777" w:rsidR="00B1568F" w:rsidRPr="009B5282" w:rsidRDefault="00B1568F" w:rsidP="004C5080">
            <w:pPr>
              <w:jc w:val="center"/>
              <w:rPr>
                <w:bCs/>
                <w:sz w:val="20"/>
                <w:szCs w:val="20"/>
              </w:rPr>
            </w:pPr>
            <w:r w:rsidRPr="009B5282">
              <w:rPr>
                <w:bCs/>
                <w:sz w:val="20"/>
                <w:szCs w:val="20"/>
              </w:rPr>
              <w:t>07</w:t>
            </w:r>
          </w:p>
        </w:tc>
        <w:tc>
          <w:tcPr>
            <w:tcW w:w="851" w:type="dxa"/>
            <w:tcBorders>
              <w:top w:val="nil"/>
              <w:left w:val="single" w:sz="4" w:space="0" w:color="auto"/>
              <w:bottom w:val="nil"/>
              <w:right w:val="single" w:sz="4" w:space="0" w:color="auto"/>
            </w:tcBorders>
            <w:shd w:val="clear" w:color="auto" w:fill="auto"/>
            <w:noWrap/>
            <w:vAlign w:val="center"/>
            <w:hideMark/>
          </w:tcPr>
          <w:p w14:paraId="5F7EDD44" w14:textId="77777777" w:rsidR="00B1568F" w:rsidRPr="009B5282" w:rsidRDefault="00B1568F" w:rsidP="004C5080">
            <w:pPr>
              <w:jc w:val="center"/>
              <w:rPr>
                <w:bCs/>
                <w:sz w:val="20"/>
                <w:szCs w:val="20"/>
              </w:rPr>
            </w:pPr>
            <w:r w:rsidRPr="009B5282">
              <w:rPr>
                <w:bCs/>
                <w:sz w:val="20"/>
                <w:szCs w:val="20"/>
              </w:rPr>
              <w:t>03</w:t>
            </w:r>
          </w:p>
        </w:tc>
        <w:tc>
          <w:tcPr>
            <w:tcW w:w="1411" w:type="dxa"/>
            <w:tcBorders>
              <w:top w:val="nil"/>
              <w:left w:val="single" w:sz="4" w:space="0" w:color="auto"/>
              <w:bottom w:val="nil"/>
              <w:right w:val="nil"/>
            </w:tcBorders>
            <w:shd w:val="clear" w:color="auto" w:fill="auto"/>
            <w:noWrap/>
            <w:vAlign w:val="center"/>
            <w:hideMark/>
          </w:tcPr>
          <w:p w14:paraId="20FB5857" w14:textId="77777777" w:rsidR="00B1568F" w:rsidRPr="009B5282" w:rsidRDefault="00B1568F" w:rsidP="004C5080">
            <w:pPr>
              <w:jc w:val="center"/>
              <w:rPr>
                <w:bCs/>
                <w:sz w:val="20"/>
                <w:szCs w:val="20"/>
              </w:rPr>
            </w:pPr>
            <w:r w:rsidRPr="009B5282">
              <w:rPr>
                <w:bCs/>
                <w:sz w:val="20"/>
                <w:szCs w:val="20"/>
              </w:rPr>
              <w:t>07.1.E2.00000</w:t>
            </w:r>
          </w:p>
        </w:tc>
        <w:tc>
          <w:tcPr>
            <w:tcW w:w="617" w:type="dxa"/>
            <w:tcBorders>
              <w:top w:val="nil"/>
              <w:left w:val="single" w:sz="4" w:space="0" w:color="auto"/>
              <w:bottom w:val="nil"/>
              <w:right w:val="single" w:sz="4" w:space="0" w:color="auto"/>
            </w:tcBorders>
            <w:shd w:val="clear" w:color="auto" w:fill="auto"/>
            <w:noWrap/>
            <w:vAlign w:val="center"/>
            <w:hideMark/>
          </w:tcPr>
          <w:p w14:paraId="6578C4E4" w14:textId="77777777" w:rsidR="00B1568F" w:rsidRPr="009B5282" w:rsidRDefault="00B1568F" w:rsidP="004C5080">
            <w:pPr>
              <w:jc w:val="center"/>
              <w:rPr>
                <w:bCs/>
                <w:sz w:val="20"/>
                <w:szCs w:val="20"/>
              </w:rPr>
            </w:pPr>
            <w:r w:rsidRPr="009B5282">
              <w:rPr>
                <w:bCs/>
                <w:sz w:val="20"/>
                <w:szCs w:val="20"/>
              </w:rPr>
              <w:t> </w:t>
            </w:r>
          </w:p>
        </w:tc>
        <w:tc>
          <w:tcPr>
            <w:tcW w:w="949" w:type="dxa"/>
            <w:tcBorders>
              <w:top w:val="nil"/>
              <w:left w:val="single" w:sz="4" w:space="0" w:color="auto"/>
              <w:bottom w:val="nil"/>
              <w:right w:val="single" w:sz="4" w:space="0" w:color="auto"/>
            </w:tcBorders>
            <w:shd w:val="clear" w:color="auto" w:fill="auto"/>
            <w:noWrap/>
            <w:vAlign w:val="center"/>
            <w:hideMark/>
          </w:tcPr>
          <w:p w14:paraId="65263D03" w14:textId="77777777" w:rsidR="00B1568F" w:rsidRPr="009B5282" w:rsidRDefault="00B1568F" w:rsidP="004C5080">
            <w:pPr>
              <w:jc w:val="right"/>
              <w:rPr>
                <w:bCs/>
                <w:sz w:val="20"/>
                <w:szCs w:val="20"/>
              </w:rPr>
            </w:pPr>
            <w:r w:rsidRPr="009B5282">
              <w:rPr>
                <w:bCs/>
                <w:sz w:val="20"/>
                <w:szCs w:val="20"/>
              </w:rPr>
              <w:t>6 127 729,33</w:t>
            </w:r>
          </w:p>
        </w:tc>
        <w:tc>
          <w:tcPr>
            <w:tcW w:w="850" w:type="dxa"/>
            <w:tcBorders>
              <w:top w:val="nil"/>
              <w:left w:val="single" w:sz="4" w:space="0" w:color="auto"/>
              <w:bottom w:val="nil"/>
              <w:right w:val="nil"/>
            </w:tcBorders>
            <w:shd w:val="clear" w:color="auto" w:fill="auto"/>
            <w:noWrap/>
            <w:vAlign w:val="center"/>
            <w:hideMark/>
          </w:tcPr>
          <w:p w14:paraId="06FF824C" w14:textId="77777777" w:rsidR="00B1568F" w:rsidRPr="009B5282" w:rsidRDefault="00B1568F" w:rsidP="004C5080">
            <w:pPr>
              <w:jc w:val="right"/>
              <w:rPr>
                <w:bCs/>
                <w:sz w:val="20"/>
                <w:szCs w:val="20"/>
              </w:rPr>
            </w:pPr>
            <w:r w:rsidRPr="009B5282">
              <w:rPr>
                <w:bCs/>
                <w:sz w:val="20"/>
                <w:szCs w:val="20"/>
              </w:rPr>
              <w:t>0,00</w:t>
            </w:r>
          </w:p>
        </w:tc>
        <w:tc>
          <w:tcPr>
            <w:tcW w:w="1276" w:type="dxa"/>
            <w:tcBorders>
              <w:top w:val="nil"/>
              <w:left w:val="single" w:sz="4" w:space="0" w:color="auto"/>
              <w:bottom w:val="nil"/>
              <w:right w:val="single" w:sz="4" w:space="0" w:color="auto"/>
            </w:tcBorders>
            <w:shd w:val="clear" w:color="auto" w:fill="auto"/>
            <w:noWrap/>
            <w:vAlign w:val="center"/>
            <w:hideMark/>
          </w:tcPr>
          <w:p w14:paraId="133647CC" w14:textId="77777777" w:rsidR="00B1568F" w:rsidRPr="009B5282" w:rsidRDefault="00B1568F" w:rsidP="004C5080">
            <w:pPr>
              <w:jc w:val="right"/>
              <w:rPr>
                <w:bCs/>
                <w:sz w:val="20"/>
                <w:szCs w:val="20"/>
              </w:rPr>
            </w:pPr>
            <w:r w:rsidRPr="009B5282">
              <w:rPr>
                <w:bCs/>
                <w:sz w:val="20"/>
                <w:szCs w:val="20"/>
              </w:rPr>
              <w:t>0,00</w:t>
            </w:r>
          </w:p>
        </w:tc>
        <w:tc>
          <w:tcPr>
            <w:tcW w:w="222" w:type="dxa"/>
            <w:gridSpan w:val="2"/>
            <w:vAlign w:val="center"/>
            <w:hideMark/>
          </w:tcPr>
          <w:p w14:paraId="246D1AB4" w14:textId="77777777" w:rsidR="00B1568F" w:rsidRPr="009B5282" w:rsidRDefault="00B1568F" w:rsidP="004C5080">
            <w:pPr>
              <w:rPr>
                <w:sz w:val="20"/>
                <w:szCs w:val="20"/>
              </w:rPr>
            </w:pPr>
          </w:p>
        </w:tc>
      </w:tr>
      <w:tr w:rsidR="00B1568F" w:rsidRPr="009B5282" w14:paraId="6CF59390" w14:textId="77777777" w:rsidTr="004C5080">
        <w:trPr>
          <w:trHeight w:val="2010"/>
        </w:trPr>
        <w:tc>
          <w:tcPr>
            <w:tcW w:w="3119" w:type="dxa"/>
            <w:tcBorders>
              <w:top w:val="single" w:sz="4" w:space="0" w:color="auto"/>
              <w:left w:val="single" w:sz="4" w:space="0" w:color="auto"/>
              <w:bottom w:val="nil"/>
              <w:right w:val="nil"/>
            </w:tcBorders>
            <w:shd w:val="clear" w:color="auto" w:fill="auto"/>
            <w:vAlign w:val="center"/>
            <w:hideMark/>
          </w:tcPr>
          <w:p w14:paraId="69C127E2" w14:textId="77777777" w:rsidR="00B1568F" w:rsidRPr="009B5282" w:rsidRDefault="00B1568F" w:rsidP="004C5080">
            <w:pPr>
              <w:rPr>
                <w:bCs/>
                <w:sz w:val="20"/>
                <w:szCs w:val="20"/>
              </w:rPr>
            </w:pPr>
            <w:r w:rsidRPr="009B5282">
              <w:rPr>
                <w:bCs/>
                <w:sz w:val="20"/>
                <w:szCs w:val="20"/>
              </w:rPr>
              <w:t>Создание новых мест дополнительного образования детей в рамках регионального проекта "Успех каждого ребенка" государственной программы Новосибирской области "Развитие образования, социализация детей и учащейся молодежи в Новосибирской области"</w:t>
            </w:r>
          </w:p>
        </w:tc>
        <w:tc>
          <w:tcPr>
            <w:tcW w:w="851" w:type="dxa"/>
            <w:tcBorders>
              <w:top w:val="single" w:sz="4" w:space="0" w:color="auto"/>
              <w:left w:val="single" w:sz="4" w:space="0" w:color="auto"/>
              <w:bottom w:val="nil"/>
              <w:right w:val="nil"/>
            </w:tcBorders>
            <w:shd w:val="clear" w:color="auto" w:fill="auto"/>
            <w:noWrap/>
            <w:vAlign w:val="center"/>
            <w:hideMark/>
          </w:tcPr>
          <w:p w14:paraId="322409E8" w14:textId="77777777" w:rsidR="00B1568F" w:rsidRPr="009B5282" w:rsidRDefault="00B1568F" w:rsidP="004C5080">
            <w:pPr>
              <w:jc w:val="center"/>
              <w:rPr>
                <w:bCs/>
                <w:sz w:val="20"/>
                <w:szCs w:val="20"/>
              </w:rPr>
            </w:pPr>
            <w:r w:rsidRPr="009B5282">
              <w:rPr>
                <w:bCs/>
                <w:sz w:val="20"/>
                <w:szCs w:val="20"/>
              </w:rPr>
              <w:t>444</w:t>
            </w:r>
          </w:p>
        </w:tc>
        <w:tc>
          <w:tcPr>
            <w:tcW w:w="708" w:type="dxa"/>
            <w:tcBorders>
              <w:top w:val="single" w:sz="4" w:space="0" w:color="auto"/>
              <w:left w:val="single" w:sz="4" w:space="0" w:color="auto"/>
              <w:bottom w:val="nil"/>
              <w:right w:val="nil"/>
            </w:tcBorders>
            <w:shd w:val="clear" w:color="auto" w:fill="auto"/>
            <w:noWrap/>
            <w:vAlign w:val="center"/>
            <w:hideMark/>
          </w:tcPr>
          <w:p w14:paraId="2B9CC5FA" w14:textId="77777777" w:rsidR="00B1568F" w:rsidRPr="009B5282" w:rsidRDefault="00B1568F" w:rsidP="004C5080">
            <w:pPr>
              <w:jc w:val="center"/>
              <w:rPr>
                <w:bCs/>
                <w:sz w:val="20"/>
                <w:szCs w:val="20"/>
              </w:rPr>
            </w:pPr>
            <w:r w:rsidRPr="009B5282">
              <w:rPr>
                <w:bCs/>
                <w:sz w:val="20"/>
                <w:szCs w:val="20"/>
              </w:rPr>
              <w:t>07</w:t>
            </w:r>
          </w:p>
        </w:tc>
        <w:tc>
          <w:tcPr>
            <w:tcW w:w="851" w:type="dxa"/>
            <w:tcBorders>
              <w:top w:val="single" w:sz="4" w:space="0" w:color="auto"/>
              <w:left w:val="single" w:sz="4" w:space="0" w:color="auto"/>
              <w:bottom w:val="nil"/>
              <w:right w:val="single" w:sz="4" w:space="0" w:color="auto"/>
            </w:tcBorders>
            <w:shd w:val="clear" w:color="auto" w:fill="auto"/>
            <w:noWrap/>
            <w:vAlign w:val="center"/>
            <w:hideMark/>
          </w:tcPr>
          <w:p w14:paraId="3863C03E" w14:textId="77777777" w:rsidR="00B1568F" w:rsidRPr="009B5282" w:rsidRDefault="00B1568F" w:rsidP="004C5080">
            <w:pPr>
              <w:jc w:val="center"/>
              <w:rPr>
                <w:bCs/>
                <w:sz w:val="20"/>
                <w:szCs w:val="20"/>
              </w:rPr>
            </w:pPr>
            <w:r w:rsidRPr="009B5282">
              <w:rPr>
                <w:bCs/>
                <w:sz w:val="20"/>
                <w:szCs w:val="20"/>
              </w:rPr>
              <w:t>03</w:t>
            </w:r>
          </w:p>
        </w:tc>
        <w:tc>
          <w:tcPr>
            <w:tcW w:w="1411" w:type="dxa"/>
            <w:tcBorders>
              <w:top w:val="single" w:sz="4" w:space="0" w:color="auto"/>
              <w:left w:val="single" w:sz="4" w:space="0" w:color="auto"/>
              <w:bottom w:val="nil"/>
              <w:right w:val="nil"/>
            </w:tcBorders>
            <w:shd w:val="clear" w:color="auto" w:fill="auto"/>
            <w:noWrap/>
            <w:vAlign w:val="center"/>
            <w:hideMark/>
          </w:tcPr>
          <w:p w14:paraId="65D2DBBE" w14:textId="77777777" w:rsidR="00B1568F" w:rsidRPr="009B5282" w:rsidRDefault="00B1568F" w:rsidP="004C5080">
            <w:pPr>
              <w:jc w:val="center"/>
              <w:rPr>
                <w:bCs/>
                <w:sz w:val="20"/>
                <w:szCs w:val="20"/>
              </w:rPr>
            </w:pPr>
            <w:r w:rsidRPr="009B5282">
              <w:rPr>
                <w:bCs/>
                <w:sz w:val="20"/>
                <w:szCs w:val="20"/>
              </w:rPr>
              <w:t>07.1.E2.54911</w:t>
            </w:r>
          </w:p>
        </w:tc>
        <w:tc>
          <w:tcPr>
            <w:tcW w:w="617" w:type="dxa"/>
            <w:tcBorders>
              <w:top w:val="single" w:sz="4" w:space="0" w:color="auto"/>
              <w:left w:val="single" w:sz="4" w:space="0" w:color="auto"/>
              <w:bottom w:val="nil"/>
              <w:right w:val="single" w:sz="4" w:space="0" w:color="auto"/>
            </w:tcBorders>
            <w:shd w:val="clear" w:color="auto" w:fill="auto"/>
            <w:noWrap/>
            <w:vAlign w:val="center"/>
            <w:hideMark/>
          </w:tcPr>
          <w:p w14:paraId="65450454" w14:textId="77777777" w:rsidR="00B1568F" w:rsidRPr="009B5282" w:rsidRDefault="00B1568F" w:rsidP="004C5080">
            <w:pPr>
              <w:jc w:val="center"/>
              <w:rPr>
                <w:bCs/>
                <w:sz w:val="20"/>
                <w:szCs w:val="20"/>
              </w:rPr>
            </w:pPr>
            <w:r w:rsidRPr="009B5282">
              <w:rPr>
                <w:bCs/>
                <w:sz w:val="20"/>
                <w:szCs w:val="20"/>
              </w:rPr>
              <w:t> </w:t>
            </w:r>
          </w:p>
        </w:tc>
        <w:tc>
          <w:tcPr>
            <w:tcW w:w="949" w:type="dxa"/>
            <w:tcBorders>
              <w:top w:val="single" w:sz="4" w:space="0" w:color="auto"/>
              <w:left w:val="single" w:sz="4" w:space="0" w:color="auto"/>
              <w:bottom w:val="nil"/>
              <w:right w:val="single" w:sz="4" w:space="0" w:color="auto"/>
            </w:tcBorders>
            <w:shd w:val="clear" w:color="auto" w:fill="auto"/>
            <w:noWrap/>
            <w:vAlign w:val="center"/>
            <w:hideMark/>
          </w:tcPr>
          <w:p w14:paraId="23C3F178" w14:textId="77777777" w:rsidR="00B1568F" w:rsidRPr="009B5282" w:rsidRDefault="00B1568F" w:rsidP="004C5080">
            <w:pPr>
              <w:jc w:val="right"/>
              <w:rPr>
                <w:bCs/>
                <w:sz w:val="20"/>
                <w:szCs w:val="20"/>
              </w:rPr>
            </w:pPr>
            <w:r w:rsidRPr="009B5282">
              <w:rPr>
                <w:bCs/>
                <w:sz w:val="20"/>
                <w:szCs w:val="20"/>
              </w:rPr>
              <w:t>6 127 729,33</w:t>
            </w:r>
          </w:p>
        </w:tc>
        <w:tc>
          <w:tcPr>
            <w:tcW w:w="850" w:type="dxa"/>
            <w:tcBorders>
              <w:top w:val="single" w:sz="4" w:space="0" w:color="auto"/>
              <w:left w:val="single" w:sz="4" w:space="0" w:color="auto"/>
              <w:bottom w:val="nil"/>
              <w:right w:val="nil"/>
            </w:tcBorders>
            <w:shd w:val="clear" w:color="auto" w:fill="auto"/>
            <w:noWrap/>
            <w:vAlign w:val="center"/>
            <w:hideMark/>
          </w:tcPr>
          <w:p w14:paraId="2F13521A" w14:textId="77777777" w:rsidR="00B1568F" w:rsidRPr="009B5282" w:rsidRDefault="00B1568F" w:rsidP="004C5080">
            <w:pPr>
              <w:jc w:val="right"/>
              <w:rPr>
                <w:bCs/>
                <w:sz w:val="20"/>
                <w:szCs w:val="20"/>
              </w:rPr>
            </w:pPr>
            <w:r w:rsidRPr="009B5282">
              <w:rPr>
                <w:bCs/>
                <w:sz w:val="20"/>
                <w:szCs w:val="20"/>
              </w:rPr>
              <w:t>0,00</w:t>
            </w:r>
          </w:p>
        </w:tc>
        <w:tc>
          <w:tcPr>
            <w:tcW w:w="1276" w:type="dxa"/>
            <w:tcBorders>
              <w:top w:val="single" w:sz="4" w:space="0" w:color="auto"/>
              <w:left w:val="single" w:sz="4" w:space="0" w:color="auto"/>
              <w:bottom w:val="nil"/>
              <w:right w:val="single" w:sz="4" w:space="0" w:color="auto"/>
            </w:tcBorders>
            <w:shd w:val="clear" w:color="auto" w:fill="auto"/>
            <w:noWrap/>
            <w:vAlign w:val="center"/>
            <w:hideMark/>
          </w:tcPr>
          <w:p w14:paraId="13416A31" w14:textId="77777777" w:rsidR="00B1568F" w:rsidRPr="009B5282" w:rsidRDefault="00B1568F" w:rsidP="004C5080">
            <w:pPr>
              <w:jc w:val="right"/>
              <w:rPr>
                <w:bCs/>
                <w:sz w:val="20"/>
                <w:szCs w:val="20"/>
              </w:rPr>
            </w:pPr>
            <w:r w:rsidRPr="009B5282">
              <w:rPr>
                <w:bCs/>
                <w:sz w:val="20"/>
                <w:szCs w:val="20"/>
              </w:rPr>
              <w:t>0,00</w:t>
            </w:r>
          </w:p>
        </w:tc>
        <w:tc>
          <w:tcPr>
            <w:tcW w:w="222" w:type="dxa"/>
            <w:gridSpan w:val="2"/>
            <w:vAlign w:val="center"/>
            <w:hideMark/>
          </w:tcPr>
          <w:p w14:paraId="4F939CDC" w14:textId="77777777" w:rsidR="00B1568F" w:rsidRPr="009B5282" w:rsidRDefault="00B1568F" w:rsidP="004C5080">
            <w:pPr>
              <w:rPr>
                <w:sz w:val="20"/>
                <w:szCs w:val="20"/>
              </w:rPr>
            </w:pPr>
          </w:p>
        </w:tc>
      </w:tr>
      <w:tr w:rsidR="00B1568F" w:rsidRPr="009B5282" w14:paraId="76BD4555" w14:textId="77777777" w:rsidTr="004C5080">
        <w:trPr>
          <w:trHeight w:val="870"/>
        </w:trPr>
        <w:tc>
          <w:tcPr>
            <w:tcW w:w="3119" w:type="dxa"/>
            <w:tcBorders>
              <w:top w:val="single" w:sz="4" w:space="0" w:color="auto"/>
              <w:left w:val="single" w:sz="4" w:space="0" w:color="auto"/>
              <w:bottom w:val="nil"/>
              <w:right w:val="nil"/>
            </w:tcBorders>
            <w:shd w:val="clear" w:color="auto" w:fill="auto"/>
            <w:vAlign w:val="center"/>
            <w:hideMark/>
          </w:tcPr>
          <w:p w14:paraId="242AEDE1" w14:textId="77777777" w:rsidR="00B1568F" w:rsidRPr="009B5282" w:rsidRDefault="00B1568F" w:rsidP="004C5080">
            <w:pPr>
              <w:rPr>
                <w:sz w:val="20"/>
                <w:szCs w:val="20"/>
              </w:rPr>
            </w:pPr>
            <w:r w:rsidRPr="009B5282">
              <w:rPr>
                <w:sz w:val="20"/>
                <w:szCs w:val="20"/>
              </w:rPr>
              <w:t>Предоставление субсидий бюджетным, автономным учреждениям и иным некоммерческим организациям</w:t>
            </w:r>
          </w:p>
        </w:tc>
        <w:tc>
          <w:tcPr>
            <w:tcW w:w="851" w:type="dxa"/>
            <w:tcBorders>
              <w:top w:val="single" w:sz="4" w:space="0" w:color="auto"/>
              <w:left w:val="single" w:sz="4" w:space="0" w:color="auto"/>
              <w:bottom w:val="nil"/>
              <w:right w:val="nil"/>
            </w:tcBorders>
            <w:shd w:val="clear" w:color="auto" w:fill="auto"/>
            <w:noWrap/>
            <w:vAlign w:val="center"/>
            <w:hideMark/>
          </w:tcPr>
          <w:p w14:paraId="1DF4A03D" w14:textId="77777777" w:rsidR="00B1568F" w:rsidRPr="009B5282" w:rsidRDefault="00B1568F" w:rsidP="004C5080">
            <w:pPr>
              <w:jc w:val="center"/>
              <w:rPr>
                <w:sz w:val="20"/>
                <w:szCs w:val="20"/>
              </w:rPr>
            </w:pPr>
            <w:r w:rsidRPr="009B5282">
              <w:rPr>
                <w:sz w:val="20"/>
                <w:szCs w:val="20"/>
              </w:rPr>
              <w:t>444</w:t>
            </w:r>
          </w:p>
        </w:tc>
        <w:tc>
          <w:tcPr>
            <w:tcW w:w="708" w:type="dxa"/>
            <w:tcBorders>
              <w:top w:val="single" w:sz="4" w:space="0" w:color="auto"/>
              <w:left w:val="single" w:sz="4" w:space="0" w:color="auto"/>
              <w:bottom w:val="nil"/>
              <w:right w:val="nil"/>
            </w:tcBorders>
            <w:shd w:val="clear" w:color="auto" w:fill="auto"/>
            <w:noWrap/>
            <w:vAlign w:val="center"/>
            <w:hideMark/>
          </w:tcPr>
          <w:p w14:paraId="4CB41349" w14:textId="77777777" w:rsidR="00B1568F" w:rsidRPr="009B5282" w:rsidRDefault="00B1568F" w:rsidP="004C5080">
            <w:pPr>
              <w:jc w:val="center"/>
              <w:rPr>
                <w:sz w:val="20"/>
                <w:szCs w:val="20"/>
              </w:rPr>
            </w:pPr>
            <w:r w:rsidRPr="009B5282">
              <w:rPr>
                <w:sz w:val="20"/>
                <w:szCs w:val="20"/>
              </w:rPr>
              <w:t>07</w:t>
            </w:r>
          </w:p>
        </w:tc>
        <w:tc>
          <w:tcPr>
            <w:tcW w:w="851" w:type="dxa"/>
            <w:tcBorders>
              <w:top w:val="single" w:sz="4" w:space="0" w:color="auto"/>
              <w:left w:val="single" w:sz="4" w:space="0" w:color="auto"/>
              <w:bottom w:val="nil"/>
              <w:right w:val="single" w:sz="4" w:space="0" w:color="auto"/>
            </w:tcBorders>
            <w:shd w:val="clear" w:color="auto" w:fill="auto"/>
            <w:noWrap/>
            <w:vAlign w:val="center"/>
            <w:hideMark/>
          </w:tcPr>
          <w:p w14:paraId="3354AA2B" w14:textId="77777777" w:rsidR="00B1568F" w:rsidRPr="009B5282" w:rsidRDefault="00B1568F" w:rsidP="004C5080">
            <w:pPr>
              <w:jc w:val="center"/>
              <w:rPr>
                <w:sz w:val="20"/>
                <w:szCs w:val="20"/>
              </w:rPr>
            </w:pPr>
            <w:r w:rsidRPr="009B5282">
              <w:rPr>
                <w:sz w:val="20"/>
                <w:szCs w:val="20"/>
              </w:rPr>
              <w:t>03</w:t>
            </w:r>
          </w:p>
        </w:tc>
        <w:tc>
          <w:tcPr>
            <w:tcW w:w="1411" w:type="dxa"/>
            <w:tcBorders>
              <w:top w:val="single" w:sz="4" w:space="0" w:color="auto"/>
              <w:left w:val="single" w:sz="4" w:space="0" w:color="auto"/>
              <w:bottom w:val="nil"/>
              <w:right w:val="nil"/>
            </w:tcBorders>
            <w:shd w:val="clear" w:color="auto" w:fill="auto"/>
            <w:noWrap/>
            <w:vAlign w:val="center"/>
            <w:hideMark/>
          </w:tcPr>
          <w:p w14:paraId="5210F482" w14:textId="77777777" w:rsidR="00B1568F" w:rsidRPr="009B5282" w:rsidRDefault="00B1568F" w:rsidP="004C5080">
            <w:pPr>
              <w:jc w:val="center"/>
              <w:rPr>
                <w:sz w:val="20"/>
                <w:szCs w:val="20"/>
              </w:rPr>
            </w:pPr>
            <w:r w:rsidRPr="009B5282">
              <w:rPr>
                <w:sz w:val="20"/>
                <w:szCs w:val="20"/>
              </w:rPr>
              <w:t>07.1.E2.54911</w:t>
            </w:r>
          </w:p>
        </w:tc>
        <w:tc>
          <w:tcPr>
            <w:tcW w:w="617" w:type="dxa"/>
            <w:tcBorders>
              <w:top w:val="single" w:sz="4" w:space="0" w:color="auto"/>
              <w:left w:val="single" w:sz="4" w:space="0" w:color="auto"/>
              <w:bottom w:val="nil"/>
              <w:right w:val="single" w:sz="4" w:space="0" w:color="auto"/>
            </w:tcBorders>
            <w:shd w:val="clear" w:color="auto" w:fill="auto"/>
            <w:noWrap/>
            <w:vAlign w:val="center"/>
            <w:hideMark/>
          </w:tcPr>
          <w:p w14:paraId="6F81049A" w14:textId="77777777" w:rsidR="00B1568F" w:rsidRPr="009B5282" w:rsidRDefault="00B1568F" w:rsidP="004C5080">
            <w:pPr>
              <w:jc w:val="center"/>
              <w:rPr>
                <w:sz w:val="20"/>
                <w:szCs w:val="20"/>
              </w:rPr>
            </w:pPr>
            <w:r w:rsidRPr="009B5282">
              <w:rPr>
                <w:sz w:val="20"/>
                <w:szCs w:val="20"/>
              </w:rPr>
              <w:t>600</w:t>
            </w:r>
          </w:p>
        </w:tc>
        <w:tc>
          <w:tcPr>
            <w:tcW w:w="949" w:type="dxa"/>
            <w:tcBorders>
              <w:top w:val="single" w:sz="4" w:space="0" w:color="auto"/>
              <w:left w:val="single" w:sz="4" w:space="0" w:color="auto"/>
              <w:bottom w:val="nil"/>
              <w:right w:val="single" w:sz="4" w:space="0" w:color="auto"/>
            </w:tcBorders>
            <w:shd w:val="clear" w:color="auto" w:fill="auto"/>
            <w:noWrap/>
            <w:vAlign w:val="center"/>
            <w:hideMark/>
          </w:tcPr>
          <w:p w14:paraId="439A7EEE" w14:textId="77777777" w:rsidR="00B1568F" w:rsidRPr="009B5282" w:rsidRDefault="00B1568F" w:rsidP="004C5080">
            <w:pPr>
              <w:jc w:val="right"/>
              <w:rPr>
                <w:sz w:val="20"/>
                <w:szCs w:val="20"/>
              </w:rPr>
            </w:pPr>
            <w:r w:rsidRPr="009B5282">
              <w:rPr>
                <w:sz w:val="20"/>
                <w:szCs w:val="20"/>
              </w:rPr>
              <w:t>6 127 729,33</w:t>
            </w:r>
          </w:p>
        </w:tc>
        <w:tc>
          <w:tcPr>
            <w:tcW w:w="850" w:type="dxa"/>
            <w:tcBorders>
              <w:top w:val="single" w:sz="4" w:space="0" w:color="auto"/>
              <w:left w:val="single" w:sz="4" w:space="0" w:color="auto"/>
              <w:bottom w:val="nil"/>
              <w:right w:val="nil"/>
            </w:tcBorders>
            <w:shd w:val="clear" w:color="auto" w:fill="auto"/>
            <w:noWrap/>
            <w:vAlign w:val="center"/>
            <w:hideMark/>
          </w:tcPr>
          <w:p w14:paraId="19045B63" w14:textId="77777777" w:rsidR="00B1568F" w:rsidRPr="009B5282" w:rsidRDefault="00B1568F" w:rsidP="004C5080">
            <w:pPr>
              <w:jc w:val="right"/>
              <w:rPr>
                <w:sz w:val="20"/>
                <w:szCs w:val="20"/>
              </w:rPr>
            </w:pPr>
            <w:r w:rsidRPr="009B5282">
              <w:rPr>
                <w:sz w:val="20"/>
                <w:szCs w:val="20"/>
              </w:rPr>
              <w:t>0,00</w:t>
            </w:r>
          </w:p>
        </w:tc>
        <w:tc>
          <w:tcPr>
            <w:tcW w:w="1276" w:type="dxa"/>
            <w:tcBorders>
              <w:top w:val="single" w:sz="4" w:space="0" w:color="auto"/>
              <w:left w:val="single" w:sz="4" w:space="0" w:color="auto"/>
              <w:bottom w:val="nil"/>
              <w:right w:val="single" w:sz="4" w:space="0" w:color="auto"/>
            </w:tcBorders>
            <w:shd w:val="clear" w:color="auto" w:fill="auto"/>
            <w:noWrap/>
            <w:vAlign w:val="center"/>
            <w:hideMark/>
          </w:tcPr>
          <w:p w14:paraId="5732A028" w14:textId="77777777" w:rsidR="00B1568F" w:rsidRPr="009B5282" w:rsidRDefault="00B1568F" w:rsidP="004C5080">
            <w:pPr>
              <w:jc w:val="right"/>
              <w:rPr>
                <w:sz w:val="20"/>
                <w:szCs w:val="20"/>
              </w:rPr>
            </w:pPr>
            <w:r w:rsidRPr="009B5282">
              <w:rPr>
                <w:sz w:val="20"/>
                <w:szCs w:val="20"/>
              </w:rPr>
              <w:t>0,00</w:t>
            </w:r>
          </w:p>
        </w:tc>
        <w:tc>
          <w:tcPr>
            <w:tcW w:w="222" w:type="dxa"/>
            <w:gridSpan w:val="2"/>
            <w:vAlign w:val="center"/>
            <w:hideMark/>
          </w:tcPr>
          <w:p w14:paraId="4C370B67" w14:textId="77777777" w:rsidR="00B1568F" w:rsidRPr="009B5282" w:rsidRDefault="00B1568F" w:rsidP="004C5080">
            <w:pPr>
              <w:rPr>
                <w:sz w:val="20"/>
                <w:szCs w:val="20"/>
              </w:rPr>
            </w:pPr>
          </w:p>
        </w:tc>
      </w:tr>
      <w:tr w:rsidR="00B1568F" w:rsidRPr="009B5282" w14:paraId="6F465465" w14:textId="77777777" w:rsidTr="004C5080">
        <w:trPr>
          <w:trHeight w:val="300"/>
        </w:trPr>
        <w:tc>
          <w:tcPr>
            <w:tcW w:w="3119" w:type="dxa"/>
            <w:tcBorders>
              <w:top w:val="single" w:sz="4" w:space="0" w:color="auto"/>
              <w:left w:val="single" w:sz="4" w:space="0" w:color="auto"/>
              <w:bottom w:val="single" w:sz="4" w:space="0" w:color="auto"/>
              <w:right w:val="nil"/>
            </w:tcBorders>
            <w:shd w:val="clear" w:color="auto" w:fill="auto"/>
            <w:vAlign w:val="center"/>
            <w:hideMark/>
          </w:tcPr>
          <w:p w14:paraId="5619C2B1" w14:textId="77777777" w:rsidR="00B1568F" w:rsidRPr="009B5282" w:rsidRDefault="00B1568F" w:rsidP="004C5080">
            <w:pPr>
              <w:rPr>
                <w:sz w:val="20"/>
                <w:szCs w:val="20"/>
              </w:rPr>
            </w:pPr>
            <w:r w:rsidRPr="009B5282">
              <w:rPr>
                <w:sz w:val="20"/>
                <w:szCs w:val="20"/>
              </w:rPr>
              <w:t>Субсидии бюджетным учреждениям</w:t>
            </w:r>
          </w:p>
        </w:tc>
        <w:tc>
          <w:tcPr>
            <w:tcW w:w="851" w:type="dxa"/>
            <w:tcBorders>
              <w:top w:val="single" w:sz="4" w:space="0" w:color="auto"/>
              <w:left w:val="single" w:sz="4" w:space="0" w:color="auto"/>
              <w:bottom w:val="single" w:sz="4" w:space="0" w:color="auto"/>
              <w:right w:val="nil"/>
            </w:tcBorders>
            <w:shd w:val="clear" w:color="auto" w:fill="auto"/>
            <w:noWrap/>
            <w:vAlign w:val="center"/>
            <w:hideMark/>
          </w:tcPr>
          <w:p w14:paraId="354EE109" w14:textId="77777777" w:rsidR="00B1568F" w:rsidRPr="009B5282" w:rsidRDefault="00B1568F" w:rsidP="004C5080">
            <w:pPr>
              <w:jc w:val="center"/>
              <w:rPr>
                <w:sz w:val="20"/>
                <w:szCs w:val="20"/>
              </w:rPr>
            </w:pPr>
            <w:r w:rsidRPr="009B5282">
              <w:rPr>
                <w:sz w:val="20"/>
                <w:szCs w:val="20"/>
              </w:rPr>
              <w:t>444</w:t>
            </w:r>
          </w:p>
        </w:tc>
        <w:tc>
          <w:tcPr>
            <w:tcW w:w="708" w:type="dxa"/>
            <w:tcBorders>
              <w:top w:val="single" w:sz="4" w:space="0" w:color="auto"/>
              <w:left w:val="single" w:sz="4" w:space="0" w:color="auto"/>
              <w:bottom w:val="single" w:sz="4" w:space="0" w:color="auto"/>
              <w:right w:val="nil"/>
            </w:tcBorders>
            <w:shd w:val="clear" w:color="auto" w:fill="auto"/>
            <w:noWrap/>
            <w:vAlign w:val="center"/>
            <w:hideMark/>
          </w:tcPr>
          <w:p w14:paraId="2E1BDCDA" w14:textId="77777777" w:rsidR="00B1568F" w:rsidRPr="009B5282" w:rsidRDefault="00B1568F" w:rsidP="004C5080">
            <w:pPr>
              <w:jc w:val="center"/>
              <w:rPr>
                <w:sz w:val="20"/>
                <w:szCs w:val="20"/>
              </w:rPr>
            </w:pPr>
            <w:r w:rsidRPr="009B5282">
              <w:rPr>
                <w:sz w:val="20"/>
                <w:szCs w:val="20"/>
              </w:rPr>
              <w:t>07</w:t>
            </w:r>
          </w:p>
        </w:tc>
        <w:tc>
          <w:tcPr>
            <w:tcW w:w="851"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DF47514" w14:textId="77777777" w:rsidR="00B1568F" w:rsidRPr="009B5282" w:rsidRDefault="00B1568F" w:rsidP="004C5080">
            <w:pPr>
              <w:jc w:val="center"/>
              <w:rPr>
                <w:sz w:val="20"/>
                <w:szCs w:val="20"/>
              </w:rPr>
            </w:pPr>
            <w:r w:rsidRPr="009B5282">
              <w:rPr>
                <w:sz w:val="20"/>
                <w:szCs w:val="20"/>
              </w:rPr>
              <w:t>03</w:t>
            </w:r>
          </w:p>
        </w:tc>
        <w:tc>
          <w:tcPr>
            <w:tcW w:w="1411" w:type="dxa"/>
            <w:tcBorders>
              <w:top w:val="single" w:sz="4" w:space="0" w:color="auto"/>
              <w:left w:val="single" w:sz="4" w:space="0" w:color="auto"/>
              <w:bottom w:val="single" w:sz="4" w:space="0" w:color="auto"/>
              <w:right w:val="nil"/>
            </w:tcBorders>
            <w:shd w:val="clear" w:color="auto" w:fill="auto"/>
            <w:noWrap/>
            <w:vAlign w:val="center"/>
            <w:hideMark/>
          </w:tcPr>
          <w:p w14:paraId="263C70F6" w14:textId="77777777" w:rsidR="00B1568F" w:rsidRPr="009B5282" w:rsidRDefault="00B1568F" w:rsidP="004C5080">
            <w:pPr>
              <w:jc w:val="center"/>
              <w:rPr>
                <w:sz w:val="20"/>
                <w:szCs w:val="20"/>
              </w:rPr>
            </w:pPr>
            <w:r w:rsidRPr="009B5282">
              <w:rPr>
                <w:sz w:val="20"/>
                <w:szCs w:val="20"/>
              </w:rPr>
              <w:t>07.1.E2.54911</w:t>
            </w:r>
          </w:p>
        </w:tc>
        <w:tc>
          <w:tcPr>
            <w:tcW w:w="6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7C64808" w14:textId="77777777" w:rsidR="00B1568F" w:rsidRPr="009B5282" w:rsidRDefault="00B1568F" w:rsidP="004C5080">
            <w:pPr>
              <w:jc w:val="center"/>
              <w:rPr>
                <w:sz w:val="20"/>
                <w:szCs w:val="20"/>
              </w:rPr>
            </w:pPr>
            <w:r w:rsidRPr="009B5282">
              <w:rPr>
                <w:sz w:val="20"/>
                <w:szCs w:val="20"/>
              </w:rPr>
              <w:t>610</w:t>
            </w:r>
          </w:p>
        </w:tc>
        <w:tc>
          <w:tcPr>
            <w:tcW w:w="9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CC663BB" w14:textId="77777777" w:rsidR="00B1568F" w:rsidRPr="009B5282" w:rsidRDefault="00B1568F" w:rsidP="004C5080">
            <w:pPr>
              <w:jc w:val="right"/>
              <w:rPr>
                <w:sz w:val="20"/>
                <w:szCs w:val="20"/>
              </w:rPr>
            </w:pPr>
            <w:r w:rsidRPr="009B5282">
              <w:rPr>
                <w:sz w:val="20"/>
                <w:szCs w:val="20"/>
              </w:rPr>
              <w:t>6 127 729,33</w:t>
            </w:r>
          </w:p>
        </w:tc>
        <w:tc>
          <w:tcPr>
            <w:tcW w:w="850" w:type="dxa"/>
            <w:tcBorders>
              <w:top w:val="single" w:sz="4" w:space="0" w:color="auto"/>
              <w:left w:val="single" w:sz="4" w:space="0" w:color="auto"/>
              <w:bottom w:val="single" w:sz="4" w:space="0" w:color="auto"/>
              <w:right w:val="nil"/>
            </w:tcBorders>
            <w:shd w:val="clear" w:color="auto" w:fill="auto"/>
            <w:noWrap/>
            <w:vAlign w:val="center"/>
            <w:hideMark/>
          </w:tcPr>
          <w:p w14:paraId="31ECA41F" w14:textId="77777777" w:rsidR="00B1568F" w:rsidRPr="009B5282" w:rsidRDefault="00B1568F" w:rsidP="004C5080">
            <w:pPr>
              <w:jc w:val="right"/>
              <w:rPr>
                <w:sz w:val="20"/>
                <w:szCs w:val="20"/>
              </w:rPr>
            </w:pPr>
            <w:r w:rsidRPr="009B5282">
              <w:rPr>
                <w:sz w:val="20"/>
                <w:szCs w:val="20"/>
              </w:rPr>
              <w:t>0,00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E611306" w14:textId="77777777" w:rsidR="00B1568F" w:rsidRPr="009B5282" w:rsidRDefault="00B1568F" w:rsidP="004C5080">
            <w:pPr>
              <w:jc w:val="right"/>
              <w:rPr>
                <w:sz w:val="20"/>
                <w:szCs w:val="20"/>
              </w:rPr>
            </w:pPr>
            <w:r w:rsidRPr="009B5282">
              <w:rPr>
                <w:sz w:val="20"/>
                <w:szCs w:val="20"/>
              </w:rPr>
              <w:t>0,00</w:t>
            </w:r>
          </w:p>
        </w:tc>
        <w:tc>
          <w:tcPr>
            <w:tcW w:w="222" w:type="dxa"/>
            <w:gridSpan w:val="2"/>
            <w:vAlign w:val="center"/>
            <w:hideMark/>
          </w:tcPr>
          <w:p w14:paraId="4D23BE3F" w14:textId="77777777" w:rsidR="00B1568F" w:rsidRPr="009B5282" w:rsidRDefault="00B1568F" w:rsidP="004C5080">
            <w:pPr>
              <w:rPr>
                <w:sz w:val="20"/>
                <w:szCs w:val="20"/>
              </w:rPr>
            </w:pPr>
          </w:p>
        </w:tc>
      </w:tr>
      <w:tr w:rsidR="00B1568F" w:rsidRPr="009B5282" w14:paraId="2C904B78" w14:textId="77777777" w:rsidTr="004C5080">
        <w:trPr>
          <w:trHeight w:val="870"/>
        </w:trPr>
        <w:tc>
          <w:tcPr>
            <w:tcW w:w="3119" w:type="dxa"/>
            <w:tcBorders>
              <w:top w:val="nil"/>
              <w:left w:val="single" w:sz="4" w:space="0" w:color="auto"/>
              <w:bottom w:val="nil"/>
              <w:right w:val="nil"/>
            </w:tcBorders>
            <w:shd w:val="clear" w:color="auto" w:fill="auto"/>
            <w:vAlign w:val="center"/>
            <w:hideMark/>
          </w:tcPr>
          <w:p w14:paraId="78209AE7" w14:textId="77777777" w:rsidR="00B1568F" w:rsidRPr="009B5282" w:rsidRDefault="00B1568F" w:rsidP="004C5080">
            <w:pPr>
              <w:rPr>
                <w:bCs/>
                <w:sz w:val="20"/>
                <w:szCs w:val="20"/>
              </w:rPr>
            </w:pPr>
            <w:r w:rsidRPr="009B5282">
              <w:rPr>
                <w:bCs/>
                <w:sz w:val="20"/>
                <w:szCs w:val="20"/>
              </w:rPr>
              <w:t>Подпрограмма "Выявление и поддержка одаренных детей и талантливой молодежи Куйбышевского района"</w:t>
            </w:r>
          </w:p>
        </w:tc>
        <w:tc>
          <w:tcPr>
            <w:tcW w:w="851" w:type="dxa"/>
            <w:tcBorders>
              <w:top w:val="nil"/>
              <w:left w:val="single" w:sz="4" w:space="0" w:color="auto"/>
              <w:bottom w:val="nil"/>
              <w:right w:val="nil"/>
            </w:tcBorders>
            <w:shd w:val="clear" w:color="auto" w:fill="auto"/>
            <w:noWrap/>
            <w:vAlign w:val="center"/>
            <w:hideMark/>
          </w:tcPr>
          <w:p w14:paraId="15E385A2" w14:textId="77777777" w:rsidR="00B1568F" w:rsidRPr="009B5282" w:rsidRDefault="00B1568F" w:rsidP="004C5080">
            <w:pPr>
              <w:jc w:val="center"/>
              <w:rPr>
                <w:bCs/>
                <w:sz w:val="20"/>
                <w:szCs w:val="20"/>
              </w:rPr>
            </w:pPr>
            <w:r w:rsidRPr="009B5282">
              <w:rPr>
                <w:bCs/>
                <w:sz w:val="20"/>
                <w:szCs w:val="20"/>
              </w:rPr>
              <w:t>444</w:t>
            </w:r>
          </w:p>
        </w:tc>
        <w:tc>
          <w:tcPr>
            <w:tcW w:w="708" w:type="dxa"/>
            <w:tcBorders>
              <w:top w:val="nil"/>
              <w:left w:val="single" w:sz="4" w:space="0" w:color="auto"/>
              <w:bottom w:val="nil"/>
              <w:right w:val="nil"/>
            </w:tcBorders>
            <w:shd w:val="clear" w:color="auto" w:fill="auto"/>
            <w:noWrap/>
            <w:vAlign w:val="center"/>
            <w:hideMark/>
          </w:tcPr>
          <w:p w14:paraId="548A591D" w14:textId="77777777" w:rsidR="00B1568F" w:rsidRPr="009B5282" w:rsidRDefault="00B1568F" w:rsidP="004C5080">
            <w:pPr>
              <w:jc w:val="center"/>
              <w:rPr>
                <w:bCs/>
                <w:sz w:val="20"/>
                <w:szCs w:val="20"/>
              </w:rPr>
            </w:pPr>
            <w:r w:rsidRPr="009B5282">
              <w:rPr>
                <w:bCs/>
                <w:sz w:val="20"/>
                <w:szCs w:val="20"/>
              </w:rPr>
              <w:t>07</w:t>
            </w:r>
          </w:p>
        </w:tc>
        <w:tc>
          <w:tcPr>
            <w:tcW w:w="851" w:type="dxa"/>
            <w:tcBorders>
              <w:top w:val="nil"/>
              <w:left w:val="single" w:sz="4" w:space="0" w:color="auto"/>
              <w:bottom w:val="nil"/>
              <w:right w:val="single" w:sz="4" w:space="0" w:color="auto"/>
            </w:tcBorders>
            <w:shd w:val="clear" w:color="auto" w:fill="auto"/>
            <w:noWrap/>
            <w:vAlign w:val="center"/>
            <w:hideMark/>
          </w:tcPr>
          <w:p w14:paraId="5A898F64" w14:textId="77777777" w:rsidR="00B1568F" w:rsidRPr="009B5282" w:rsidRDefault="00B1568F" w:rsidP="004C5080">
            <w:pPr>
              <w:jc w:val="center"/>
              <w:rPr>
                <w:bCs/>
                <w:sz w:val="20"/>
                <w:szCs w:val="20"/>
              </w:rPr>
            </w:pPr>
            <w:r w:rsidRPr="009B5282">
              <w:rPr>
                <w:bCs/>
                <w:sz w:val="20"/>
                <w:szCs w:val="20"/>
              </w:rPr>
              <w:t>03</w:t>
            </w:r>
          </w:p>
        </w:tc>
        <w:tc>
          <w:tcPr>
            <w:tcW w:w="1411" w:type="dxa"/>
            <w:tcBorders>
              <w:top w:val="nil"/>
              <w:left w:val="single" w:sz="4" w:space="0" w:color="auto"/>
              <w:bottom w:val="nil"/>
              <w:right w:val="nil"/>
            </w:tcBorders>
            <w:shd w:val="clear" w:color="auto" w:fill="auto"/>
            <w:noWrap/>
            <w:vAlign w:val="center"/>
            <w:hideMark/>
          </w:tcPr>
          <w:p w14:paraId="6A4ED1B5" w14:textId="77777777" w:rsidR="00B1568F" w:rsidRPr="009B5282" w:rsidRDefault="00B1568F" w:rsidP="004C5080">
            <w:pPr>
              <w:jc w:val="center"/>
              <w:rPr>
                <w:bCs/>
                <w:sz w:val="20"/>
                <w:szCs w:val="20"/>
              </w:rPr>
            </w:pPr>
            <w:r w:rsidRPr="009B5282">
              <w:rPr>
                <w:bCs/>
                <w:sz w:val="20"/>
                <w:szCs w:val="20"/>
              </w:rPr>
              <w:t>07.2.00.00000</w:t>
            </w:r>
          </w:p>
        </w:tc>
        <w:tc>
          <w:tcPr>
            <w:tcW w:w="617" w:type="dxa"/>
            <w:tcBorders>
              <w:top w:val="nil"/>
              <w:left w:val="single" w:sz="4" w:space="0" w:color="auto"/>
              <w:bottom w:val="nil"/>
              <w:right w:val="single" w:sz="4" w:space="0" w:color="auto"/>
            </w:tcBorders>
            <w:shd w:val="clear" w:color="auto" w:fill="auto"/>
            <w:noWrap/>
            <w:vAlign w:val="center"/>
            <w:hideMark/>
          </w:tcPr>
          <w:p w14:paraId="6CCFF98C" w14:textId="77777777" w:rsidR="00B1568F" w:rsidRPr="009B5282" w:rsidRDefault="00B1568F" w:rsidP="004C5080">
            <w:pPr>
              <w:jc w:val="center"/>
              <w:rPr>
                <w:bCs/>
                <w:sz w:val="20"/>
                <w:szCs w:val="20"/>
              </w:rPr>
            </w:pPr>
            <w:r w:rsidRPr="009B5282">
              <w:rPr>
                <w:bCs/>
                <w:sz w:val="20"/>
                <w:szCs w:val="20"/>
              </w:rPr>
              <w:t> </w:t>
            </w:r>
          </w:p>
        </w:tc>
        <w:tc>
          <w:tcPr>
            <w:tcW w:w="949" w:type="dxa"/>
            <w:tcBorders>
              <w:top w:val="nil"/>
              <w:left w:val="single" w:sz="4" w:space="0" w:color="auto"/>
              <w:bottom w:val="nil"/>
              <w:right w:val="single" w:sz="4" w:space="0" w:color="auto"/>
            </w:tcBorders>
            <w:shd w:val="clear" w:color="auto" w:fill="auto"/>
            <w:noWrap/>
            <w:vAlign w:val="center"/>
            <w:hideMark/>
          </w:tcPr>
          <w:p w14:paraId="01A5662D" w14:textId="77777777" w:rsidR="00B1568F" w:rsidRPr="009B5282" w:rsidRDefault="00B1568F" w:rsidP="004C5080">
            <w:pPr>
              <w:jc w:val="right"/>
              <w:rPr>
                <w:bCs/>
                <w:sz w:val="20"/>
                <w:szCs w:val="20"/>
              </w:rPr>
            </w:pPr>
            <w:r w:rsidRPr="009B5282">
              <w:rPr>
                <w:bCs/>
                <w:sz w:val="20"/>
                <w:szCs w:val="20"/>
              </w:rPr>
              <w:t>632 950,00</w:t>
            </w:r>
          </w:p>
        </w:tc>
        <w:tc>
          <w:tcPr>
            <w:tcW w:w="850" w:type="dxa"/>
            <w:tcBorders>
              <w:top w:val="nil"/>
              <w:left w:val="single" w:sz="4" w:space="0" w:color="auto"/>
              <w:bottom w:val="nil"/>
              <w:right w:val="nil"/>
            </w:tcBorders>
            <w:shd w:val="clear" w:color="auto" w:fill="auto"/>
            <w:noWrap/>
            <w:vAlign w:val="center"/>
            <w:hideMark/>
          </w:tcPr>
          <w:p w14:paraId="414D78A1" w14:textId="77777777" w:rsidR="00B1568F" w:rsidRPr="009B5282" w:rsidRDefault="00B1568F" w:rsidP="004C5080">
            <w:pPr>
              <w:jc w:val="right"/>
              <w:rPr>
                <w:bCs/>
                <w:sz w:val="20"/>
                <w:szCs w:val="20"/>
              </w:rPr>
            </w:pPr>
            <w:r w:rsidRPr="009B5282">
              <w:rPr>
                <w:bCs/>
                <w:sz w:val="20"/>
                <w:szCs w:val="20"/>
              </w:rPr>
              <w:t>0,00</w:t>
            </w:r>
          </w:p>
        </w:tc>
        <w:tc>
          <w:tcPr>
            <w:tcW w:w="1276" w:type="dxa"/>
            <w:tcBorders>
              <w:top w:val="nil"/>
              <w:left w:val="single" w:sz="4" w:space="0" w:color="auto"/>
              <w:bottom w:val="nil"/>
              <w:right w:val="single" w:sz="4" w:space="0" w:color="auto"/>
            </w:tcBorders>
            <w:shd w:val="clear" w:color="auto" w:fill="auto"/>
            <w:noWrap/>
            <w:vAlign w:val="center"/>
            <w:hideMark/>
          </w:tcPr>
          <w:p w14:paraId="54199FBD" w14:textId="77777777" w:rsidR="00B1568F" w:rsidRPr="009B5282" w:rsidRDefault="00B1568F" w:rsidP="004C5080">
            <w:pPr>
              <w:jc w:val="right"/>
              <w:rPr>
                <w:bCs/>
                <w:sz w:val="20"/>
                <w:szCs w:val="20"/>
              </w:rPr>
            </w:pPr>
            <w:r w:rsidRPr="009B5282">
              <w:rPr>
                <w:bCs/>
                <w:sz w:val="20"/>
                <w:szCs w:val="20"/>
              </w:rPr>
              <w:t>0,00</w:t>
            </w:r>
          </w:p>
        </w:tc>
        <w:tc>
          <w:tcPr>
            <w:tcW w:w="222" w:type="dxa"/>
            <w:gridSpan w:val="2"/>
            <w:vAlign w:val="center"/>
            <w:hideMark/>
          </w:tcPr>
          <w:p w14:paraId="76120680" w14:textId="77777777" w:rsidR="00B1568F" w:rsidRPr="009B5282" w:rsidRDefault="00B1568F" w:rsidP="004C5080">
            <w:pPr>
              <w:rPr>
                <w:sz w:val="20"/>
                <w:szCs w:val="20"/>
              </w:rPr>
            </w:pPr>
          </w:p>
        </w:tc>
      </w:tr>
      <w:tr w:rsidR="00B1568F" w:rsidRPr="009B5282" w14:paraId="209B8ED2" w14:textId="77777777" w:rsidTr="004C5080">
        <w:trPr>
          <w:trHeight w:val="1155"/>
        </w:trPr>
        <w:tc>
          <w:tcPr>
            <w:tcW w:w="3119" w:type="dxa"/>
            <w:tcBorders>
              <w:top w:val="single" w:sz="4" w:space="0" w:color="auto"/>
              <w:left w:val="single" w:sz="4" w:space="0" w:color="auto"/>
              <w:bottom w:val="nil"/>
              <w:right w:val="nil"/>
            </w:tcBorders>
            <w:shd w:val="clear" w:color="auto" w:fill="auto"/>
            <w:vAlign w:val="center"/>
            <w:hideMark/>
          </w:tcPr>
          <w:p w14:paraId="36AC14E2" w14:textId="77777777" w:rsidR="00B1568F" w:rsidRPr="009B5282" w:rsidRDefault="00B1568F" w:rsidP="004C5080">
            <w:pPr>
              <w:rPr>
                <w:bCs/>
                <w:sz w:val="20"/>
                <w:szCs w:val="20"/>
              </w:rPr>
            </w:pPr>
            <w:r w:rsidRPr="009B5282">
              <w:rPr>
                <w:bCs/>
                <w:sz w:val="20"/>
                <w:szCs w:val="20"/>
              </w:rPr>
              <w:t>Реализация мероприятий подпрограммы "Выявление и поддержка одаренных детей и талантливой молодежи Куйбышевского района"</w:t>
            </w:r>
          </w:p>
        </w:tc>
        <w:tc>
          <w:tcPr>
            <w:tcW w:w="851" w:type="dxa"/>
            <w:tcBorders>
              <w:top w:val="single" w:sz="4" w:space="0" w:color="auto"/>
              <w:left w:val="single" w:sz="4" w:space="0" w:color="auto"/>
              <w:bottom w:val="nil"/>
              <w:right w:val="nil"/>
            </w:tcBorders>
            <w:shd w:val="clear" w:color="auto" w:fill="auto"/>
            <w:noWrap/>
            <w:vAlign w:val="center"/>
            <w:hideMark/>
          </w:tcPr>
          <w:p w14:paraId="02A9F739" w14:textId="77777777" w:rsidR="00B1568F" w:rsidRPr="009B5282" w:rsidRDefault="00B1568F" w:rsidP="004C5080">
            <w:pPr>
              <w:jc w:val="center"/>
              <w:rPr>
                <w:bCs/>
                <w:sz w:val="20"/>
                <w:szCs w:val="20"/>
              </w:rPr>
            </w:pPr>
            <w:r w:rsidRPr="009B5282">
              <w:rPr>
                <w:bCs/>
                <w:sz w:val="20"/>
                <w:szCs w:val="20"/>
              </w:rPr>
              <w:t>444</w:t>
            </w:r>
          </w:p>
        </w:tc>
        <w:tc>
          <w:tcPr>
            <w:tcW w:w="708" w:type="dxa"/>
            <w:tcBorders>
              <w:top w:val="single" w:sz="4" w:space="0" w:color="auto"/>
              <w:left w:val="single" w:sz="4" w:space="0" w:color="auto"/>
              <w:bottom w:val="nil"/>
              <w:right w:val="nil"/>
            </w:tcBorders>
            <w:shd w:val="clear" w:color="auto" w:fill="auto"/>
            <w:noWrap/>
            <w:vAlign w:val="center"/>
            <w:hideMark/>
          </w:tcPr>
          <w:p w14:paraId="4D7E065F" w14:textId="77777777" w:rsidR="00B1568F" w:rsidRPr="009B5282" w:rsidRDefault="00B1568F" w:rsidP="004C5080">
            <w:pPr>
              <w:jc w:val="center"/>
              <w:rPr>
                <w:bCs/>
                <w:sz w:val="20"/>
                <w:szCs w:val="20"/>
              </w:rPr>
            </w:pPr>
            <w:r w:rsidRPr="009B5282">
              <w:rPr>
                <w:bCs/>
                <w:sz w:val="20"/>
                <w:szCs w:val="20"/>
              </w:rPr>
              <w:t>07</w:t>
            </w:r>
          </w:p>
        </w:tc>
        <w:tc>
          <w:tcPr>
            <w:tcW w:w="851" w:type="dxa"/>
            <w:tcBorders>
              <w:top w:val="single" w:sz="4" w:space="0" w:color="auto"/>
              <w:left w:val="single" w:sz="4" w:space="0" w:color="auto"/>
              <w:bottom w:val="nil"/>
              <w:right w:val="single" w:sz="4" w:space="0" w:color="auto"/>
            </w:tcBorders>
            <w:shd w:val="clear" w:color="auto" w:fill="auto"/>
            <w:noWrap/>
            <w:vAlign w:val="center"/>
            <w:hideMark/>
          </w:tcPr>
          <w:p w14:paraId="76C73AFC" w14:textId="77777777" w:rsidR="00B1568F" w:rsidRPr="009B5282" w:rsidRDefault="00B1568F" w:rsidP="004C5080">
            <w:pPr>
              <w:jc w:val="center"/>
              <w:rPr>
                <w:bCs/>
                <w:sz w:val="20"/>
                <w:szCs w:val="20"/>
              </w:rPr>
            </w:pPr>
            <w:r w:rsidRPr="009B5282">
              <w:rPr>
                <w:bCs/>
                <w:sz w:val="20"/>
                <w:szCs w:val="20"/>
              </w:rPr>
              <w:t>03</w:t>
            </w:r>
          </w:p>
        </w:tc>
        <w:tc>
          <w:tcPr>
            <w:tcW w:w="1411" w:type="dxa"/>
            <w:tcBorders>
              <w:top w:val="single" w:sz="4" w:space="0" w:color="auto"/>
              <w:left w:val="single" w:sz="4" w:space="0" w:color="auto"/>
              <w:bottom w:val="nil"/>
              <w:right w:val="nil"/>
            </w:tcBorders>
            <w:shd w:val="clear" w:color="auto" w:fill="auto"/>
            <w:noWrap/>
            <w:vAlign w:val="center"/>
            <w:hideMark/>
          </w:tcPr>
          <w:p w14:paraId="542EC989" w14:textId="77777777" w:rsidR="00B1568F" w:rsidRPr="009B5282" w:rsidRDefault="00B1568F" w:rsidP="004C5080">
            <w:pPr>
              <w:jc w:val="center"/>
              <w:rPr>
                <w:bCs/>
                <w:sz w:val="20"/>
                <w:szCs w:val="20"/>
              </w:rPr>
            </w:pPr>
            <w:r w:rsidRPr="009B5282">
              <w:rPr>
                <w:bCs/>
                <w:sz w:val="20"/>
                <w:szCs w:val="20"/>
              </w:rPr>
              <w:t>07.2.00.79500</w:t>
            </w:r>
          </w:p>
        </w:tc>
        <w:tc>
          <w:tcPr>
            <w:tcW w:w="617" w:type="dxa"/>
            <w:tcBorders>
              <w:top w:val="single" w:sz="4" w:space="0" w:color="auto"/>
              <w:left w:val="single" w:sz="4" w:space="0" w:color="auto"/>
              <w:bottom w:val="nil"/>
              <w:right w:val="single" w:sz="4" w:space="0" w:color="auto"/>
            </w:tcBorders>
            <w:shd w:val="clear" w:color="auto" w:fill="auto"/>
            <w:noWrap/>
            <w:vAlign w:val="center"/>
            <w:hideMark/>
          </w:tcPr>
          <w:p w14:paraId="21F66D81" w14:textId="77777777" w:rsidR="00B1568F" w:rsidRPr="009B5282" w:rsidRDefault="00B1568F" w:rsidP="004C5080">
            <w:pPr>
              <w:jc w:val="center"/>
              <w:rPr>
                <w:bCs/>
                <w:sz w:val="20"/>
                <w:szCs w:val="20"/>
              </w:rPr>
            </w:pPr>
            <w:r w:rsidRPr="009B5282">
              <w:rPr>
                <w:bCs/>
                <w:sz w:val="20"/>
                <w:szCs w:val="20"/>
              </w:rPr>
              <w:t> </w:t>
            </w:r>
          </w:p>
        </w:tc>
        <w:tc>
          <w:tcPr>
            <w:tcW w:w="949" w:type="dxa"/>
            <w:tcBorders>
              <w:top w:val="single" w:sz="4" w:space="0" w:color="auto"/>
              <w:left w:val="single" w:sz="4" w:space="0" w:color="auto"/>
              <w:bottom w:val="nil"/>
              <w:right w:val="single" w:sz="4" w:space="0" w:color="auto"/>
            </w:tcBorders>
            <w:shd w:val="clear" w:color="auto" w:fill="auto"/>
            <w:noWrap/>
            <w:vAlign w:val="center"/>
            <w:hideMark/>
          </w:tcPr>
          <w:p w14:paraId="05D3B473" w14:textId="77777777" w:rsidR="00B1568F" w:rsidRPr="009B5282" w:rsidRDefault="00B1568F" w:rsidP="004C5080">
            <w:pPr>
              <w:jc w:val="right"/>
              <w:rPr>
                <w:bCs/>
                <w:sz w:val="20"/>
                <w:szCs w:val="20"/>
              </w:rPr>
            </w:pPr>
            <w:r w:rsidRPr="009B5282">
              <w:rPr>
                <w:bCs/>
                <w:sz w:val="20"/>
                <w:szCs w:val="20"/>
              </w:rPr>
              <w:t>632 950,00</w:t>
            </w:r>
          </w:p>
        </w:tc>
        <w:tc>
          <w:tcPr>
            <w:tcW w:w="850" w:type="dxa"/>
            <w:tcBorders>
              <w:top w:val="single" w:sz="4" w:space="0" w:color="auto"/>
              <w:left w:val="single" w:sz="4" w:space="0" w:color="auto"/>
              <w:bottom w:val="nil"/>
              <w:right w:val="nil"/>
            </w:tcBorders>
            <w:shd w:val="clear" w:color="auto" w:fill="auto"/>
            <w:noWrap/>
            <w:vAlign w:val="center"/>
            <w:hideMark/>
          </w:tcPr>
          <w:p w14:paraId="25BE574D" w14:textId="77777777" w:rsidR="00B1568F" w:rsidRPr="009B5282" w:rsidRDefault="00B1568F" w:rsidP="004C5080">
            <w:pPr>
              <w:jc w:val="right"/>
              <w:rPr>
                <w:bCs/>
                <w:sz w:val="20"/>
                <w:szCs w:val="20"/>
              </w:rPr>
            </w:pPr>
            <w:r w:rsidRPr="009B5282">
              <w:rPr>
                <w:bCs/>
                <w:sz w:val="20"/>
                <w:szCs w:val="20"/>
              </w:rPr>
              <w:t>0,00</w:t>
            </w:r>
          </w:p>
        </w:tc>
        <w:tc>
          <w:tcPr>
            <w:tcW w:w="1276" w:type="dxa"/>
            <w:tcBorders>
              <w:top w:val="single" w:sz="4" w:space="0" w:color="auto"/>
              <w:left w:val="single" w:sz="4" w:space="0" w:color="auto"/>
              <w:bottom w:val="nil"/>
              <w:right w:val="single" w:sz="4" w:space="0" w:color="auto"/>
            </w:tcBorders>
            <w:shd w:val="clear" w:color="auto" w:fill="auto"/>
            <w:noWrap/>
            <w:vAlign w:val="center"/>
            <w:hideMark/>
          </w:tcPr>
          <w:p w14:paraId="1227EF4E" w14:textId="77777777" w:rsidR="00B1568F" w:rsidRPr="009B5282" w:rsidRDefault="00B1568F" w:rsidP="004C5080">
            <w:pPr>
              <w:jc w:val="right"/>
              <w:rPr>
                <w:bCs/>
                <w:sz w:val="20"/>
                <w:szCs w:val="20"/>
              </w:rPr>
            </w:pPr>
            <w:r w:rsidRPr="009B5282">
              <w:rPr>
                <w:bCs/>
                <w:sz w:val="20"/>
                <w:szCs w:val="20"/>
              </w:rPr>
              <w:t>0,00</w:t>
            </w:r>
          </w:p>
        </w:tc>
        <w:tc>
          <w:tcPr>
            <w:tcW w:w="222" w:type="dxa"/>
            <w:gridSpan w:val="2"/>
            <w:vAlign w:val="center"/>
            <w:hideMark/>
          </w:tcPr>
          <w:p w14:paraId="21143E02" w14:textId="77777777" w:rsidR="00B1568F" w:rsidRPr="009B5282" w:rsidRDefault="00B1568F" w:rsidP="004C5080">
            <w:pPr>
              <w:rPr>
                <w:sz w:val="20"/>
                <w:szCs w:val="20"/>
              </w:rPr>
            </w:pPr>
          </w:p>
        </w:tc>
      </w:tr>
      <w:tr w:rsidR="00B1568F" w:rsidRPr="009B5282" w14:paraId="1DAFE82D" w14:textId="77777777" w:rsidTr="004C5080">
        <w:trPr>
          <w:trHeight w:val="870"/>
        </w:trPr>
        <w:tc>
          <w:tcPr>
            <w:tcW w:w="3119" w:type="dxa"/>
            <w:tcBorders>
              <w:top w:val="single" w:sz="4" w:space="0" w:color="auto"/>
              <w:left w:val="single" w:sz="4" w:space="0" w:color="auto"/>
              <w:bottom w:val="nil"/>
              <w:right w:val="nil"/>
            </w:tcBorders>
            <w:shd w:val="clear" w:color="auto" w:fill="auto"/>
            <w:vAlign w:val="center"/>
            <w:hideMark/>
          </w:tcPr>
          <w:p w14:paraId="0AC2DBB2" w14:textId="77777777" w:rsidR="00B1568F" w:rsidRPr="009B5282" w:rsidRDefault="00B1568F" w:rsidP="004C5080">
            <w:pPr>
              <w:rPr>
                <w:sz w:val="20"/>
                <w:szCs w:val="20"/>
              </w:rPr>
            </w:pPr>
            <w:r w:rsidRPr="009B5282">
              <w:rPr>
                <w:sz w:val="20"/>
                <w:szCs w:val="20"/>
              </w:rPr>
              <w:t>Предоставление субсидий бюджетным, автономным учреждениям и иным некоммерческим организациям</w:t>
            </w:r>
          </w:p>
        </w:tc>
        <w:tc>
          <w:tcPr>
            <w:tcW w:w="851" w:type="dxa"/>
            <w:tcBorders>
              <w:top w:val="single" w:sz="4" w:space="0" w:color="auto"/>
              <w:left w:val="single" w:sz="4" w:space="0" w:color="auto"/>
              <w:bottom w:val="nil"/>
              <w:right w:val="nil"/>
            </w:tcBorders>
            <w:shd w:val="clear" w:color="auto" w:fill="auto"/>
            <w:noWrap/>
            <w:vAlign w:val="center"/>
            <w:hideMark/>
          </w:tcPr>
          <w:p w14:paraId="7072E120" w14:textId="77777777" w:rsidR="00B1568F" w:rsidRPr="009B5282" w:rsidRDefault="00B1568F" w:rsidP="004C5080">
            <w:pPr>
              <w:jc w:val="center"/>
              <w:rPr>
                <w:sz w:val="20"/>
                <w:szCs w:val="20"/>
              </w:rPr>
            </w:pPr>
            <w:r w:rsidRPr="009B5282">
              <w:rPr>
                <w:sz w:val="20"/>
                <w:szCs w:val="20"/>
              </w:rPr>
              <w:t>444</w:t>
            </w:r>
          </w:p>
        </w:tc>
        <w:tc>
          <w:tcPr>
            <w:tcW w:w="708" w:type="dxa"/>
            <w:tcBorders>
              <w:top w:val="single" w:sz="4" w:space="0" w:color="auto"/>
              <w:left w:val="single" w:sz="4" w:space="0" w:color="auto"/>
              <w:bottom w:val="nil"/>
              <w:right w:val="nil"/>
            </w:tcBorders>
            <w:shd w:val="clear" w:color="auto" w:fill="auto"/>
            <w:noWrap/>
            <w:vAlign w:val="center"/>
            <w:hideMark/>
          </w:tcPr>
          <w:p w14:paraId="023381F0" w14:textId="77777777" w:rsidR="00B1568F" w:rsidRPr="009B5282" w:rsidRDefault="00B1568F" w:rsidP="004C5080">
            <w:pPr>
              <w:jc w:val="center"/>
              <w:rPr>
                <w:sz w:val="20"/>
                <w:szCs w:val="20"/>
              </w:rPr>
            </w:pPr>
            <w:r w:rsidRPr="009B5282">
              <w:rPr>
                <w:sz w:val="20"/>
                <w:szCs w:val="20"/>
              </w:rPr>
              <w:t>07</w:t>
            </w:r>
          </w:p>
        </w:tc>
        <w:tc>
          <w:tcPr>
            <w:tcW w:w="851" w:type="dxa"/>
            <w:tcBorders>
              <w:top w:val="single" w:sz="4" w:space="0" w:color="auto"/>
              <w:left w:val="single" w:sz="4" w:space="0" w:color="auto"/>
              <w:bottom w:val="nil"/>
              <w:right w:val="single" w:sz="4" w:space="0" w:color="auto"/>
            </w:tcBorders>
            <w:shd w:val="clear" w:color="auto" w:fill="auto"/>
            <w:noWrap/>
            <w:vAlign w:val="center"/>
            <w:hideMark/>
          </w:tcPr>
          <w:p w14:paraId="0D0C8AAA" w14:textId="77777777" w:rsidR="00B1568F" w:rsidRPr="009B5282" w:rsidRDefault="00B1568F" w:rsidP="004C5080">
            <w:pPr>
              <w:jc w:val="center"/>
              <w:rPr>
                <w:sz w:val="20"/>
                <w:szCs w:val="20"/>
              </w:rPr>
            </w:pPr>
            <w:r w:rsidRPr="009B5282">
              <w:rPr>
                <w:sz w:val="20"/>
                <w:szCs w:val="20"/>
              </w:rPr>
              <w:t>03</w:t>
            </w:r>
          </w:p>
        </w:tc>
        <w:tc>
          <w:tcPr>
            <w:tcW w:w="1411" w:type="dxa"/>
            <w:tcBorders>
              <w:top w:val="single" w:sz="4" w:space="0" w:color="auto"/>
              <w:left w:val="single" w:sz="4" w:space="0" w:color="auto"/>
              <w:bottom w:val="nil"/>
              <w:right w:val="nil"/>
            </w:tcBorders>
            <w:shd w:val="clear" w:color="auto" w:fill="auto"/>
            <w:noWrap/>
            <w:vAlign w:val="center"/>
            <w:hideMark/>
          </w:tcPr>
          <w:p w14:paraId="35305143" w14:textId="77777777" w:rsidR="00B1568F" w:rsidRPr="009B5282" w:rsidRDefault="00B1568F" w:rsidP="004C5080">
            <w:pPr>
              <w:jc w:val="center"/>
              <w:rPr>
                <w:sz w:val="20"/>
                <w:szCs w:val="20"/>
              </w:rPr>
            </w:pPr>
            <w:r w:rsidRPr="009B5282">
              <w:rPr>
                <w:sz w:val="20"/>
                <w:szCs w:val="20"/>
              </w:rPr>
              <w:t>07.2.00.79500</w:t>
            </w:r>
          </w:p>
        </w:tc>
        <w:tc>
          <w:tcPr>
            <w:tcW w:w="617" w:type="dxa"/>
            <w:tcBorders>
              <w:top w:val="single" w:sz="4" w:space="0" w:color="auto"/>
              <w:left w:val="single" w:sz="4" w:space="0" w:color="auto"/>
              <w:bottom w:val="nil"/>
              <w:right w:val="single" w:sz="4" w:space="0" w:color="auto"/>
            </w:tcBorders>
            <w:shd w:val="clear" w:color="auto" w:fill="auto"/>
            <w:noWrap/>
            <w:vAlign w:val="center"/>
            <w:hideMark/>
          </w:tcPr>
          <w:p w14:paraId="19AA35F9" w14:textId="77777777" w:rsidR="00B1568F" w:rsidRPr="009B5282" w:rsidRDefault="00B1568F" w:rsidP="004C5080">
            <w:pPr>
              <w:jc w:val="center"/>
              <w:rPr>
                <w:sz w:val="20"/>
                <w:szCs w:val="20"/>
              </w:rPr>
            </w:pPr>
            <w:r w:rsidRPr="009B5282">
              <w:rPr>
                <w:sz w:val="20"/>
                <w:szCs w:val="20"/>
              </w:rPr>
              <w:t>600</w:t>
            </w:r>
          </w:p>
        </w:tc>
        <w:tc>
          <w:tcPr>
            <w:tcW w:w="949" w:type="dxa"/>
            <w:tcBorders>
              <w:top w:val="single" w:sz="4" w:space="0" w:color="auto"/>
              <w:left w:val="single" w:sz="4" w:space="0" w:color="auto"/>
              <w:bottom w:val="nil"/>
              <w:right w:val="single" w:sz="4" w:space="0" w:color="auto"/>
            </w:tcBorders>
            <w:shd w:val="clear" w:color="auto" w:fill="auto"/>
            <w:noWrap/>
            <w:vAlign w:val="center"/>
            <w:hideMark/>
          </w:tcPr>
          <w:p w14:paraId="31E5565B" w14:textId="77777777" w:rsidR="00B1568F" w:rsidRPr="009B5282" w:rsidRDefault="00B1568F" w:rsidP="004C5080">
            <w:pPr>
              <w:jc w:val="right"/>
              <w:rPr>
                <w:sz w:val="20"/>
                <w:szCs w:val="20"/>
              </w:rPr>
            </w:pPr>
            <w:r w:rsidRPr="009B5282">
              <w:rPr>
                <w:sz w:val="20"/>
                <w:szCs w:val="20"/>
              </w:rPr>
              <w:t>632 950,00</w:t>
            </w:r>
          </w:p>
        </w:tc>
        <w:tc>
          <w:tcPr>
            <w:tcW w:w="850" w:type="dxa"/>
            <w:tcBorders>
              <w:top w:val="single" w:sz="4" w:space="0" w:color="auto"/>
              <w:left w:val="single" w:sz="4" w:space="0" w:color="auto"/>
              <w:bottom w:val="nil"/>
              <w:right w:val="nil"/>
            </w:tcBorders>
            <w:shd w:val="clear" w:color="auto" w:fill="auto"/>
            <w:noWrap/>
            <w:vAlign w:val="center"/>
            <w:hideMark/>
          </w:tcPr>
          <w:p w14:paraId="462EA86E" w14:textId="77777777" w:rsidR="00B1568F" w:rsidRPr="009B5282" w:rsidRDefault="00B1568F" w:rsidP="004C5080">
            <w:pPr>
              <w:jc w:val="right"/>
              <w:rPr>
                <w:sz w:val="20"/>
                <w:szCs w:val="20"/>
              </w:rPr>
            </w:pPr>
            <w:r w:rsidRPr="009B5282">
              <w:rPr>
                <w:sz w:val="20"/>
                <w:szCs w:val="20"/>
              </w:rPr>
              <w:t>0,00</w:t>
            </w:r>
          </w:p>
        </w:tc>
        <w:tc>
          <w:tcPr>
            <w:tcW w:w="1276" w:type="dxa"/>
            <w:tcBorders>
              <w:top w:val="single" w:sz="4" w:space="0" w:color="auto"/>
              <w:left w:val="single" w:sz="4" w:space="0" w:color="auto"/>
              <w:bottom w:val="nil"/>
              <w:right w:val="single" w:sz="4" w:space="0" w:color="auto"/>
            </w:tcBorders>
            <w:shd w:val="clear" w:color="auto" w:fill="auto"/>
            <w:noWrap/>
            <w:vAlign w:val="center"/>
            <w:hideMark/>
          </w:tcPr>
          <w:p w14:paraId="07004B1C" w14:textId="77777777" w:rsidR="00B1568F" w:rsidRPr="009B5282" w:rsidRDefault="00B1568F" w:rsidP="004C5080">
            <w:pPr>
              <w:jc w:val="right"/>
              <w:rPr>
                <w:sz w:val="20"/>
                <w:szCs w:val="20"/>
              </w:rPr>
            </w:pPr>
            <w:r w:rsidRPr="009B5282">
              <w:rPr>
                <w:sz w:val="20"/>
                <w:szCs w:val="20"/>
              </w:rPr>
              <w:t>0,00</w:t>
            </w:r>
          </w:p>
        </w:tc>
        <w:tc>
          <w:tcPr>
            <w:tcW w:w="222" w:type="dxa"/>
            <w:gridSpan w:val="2"/>
            <w:vAlign w:val="center"/>
            <w:hideMark/>
          </w:tcPr>
          <w:p w14:paraId="314E2360" w14:textId="77777777" w:rsidR="00B1568F" w:rsidRPr="009B5282" w:rsidRDefault="00B1568F" w:rsidP="004C5080">
            <w:pPr>
              <w:rPr>
                <w:sz w:val="20"/>
                <w:szCs w:val="20"/>
              </w:rPr>
            </w:pPr>
          </w:p>
        </w:tc>
      </w:tr>
      <w:tr w:rsidR="00B1568F" w:rsidRPr="009B5282" w14:paraId="5B2956B7" w14:textId="77777777" w:rsidTr="004C5080">
        <w:trPr>
          <w:trHeight w:val="300"/>
        </w:trPr>
        <w:tc>
          <w:tcPr>
            <w:tcW w:w="3119" w:type="dxa"/>
            <w:tcBorders>
              <w:top w:val="single" w:sz="4" w:space="0" w:color="auto"/>
              <w:left w:val="single" w:sz="4" w:space="0" w:color="auto"/>
              <w:bottom w:val="single" w:sz="4" w:space="0" w:color="auto"/>
              <w:right w:val="nil"/>
            </w:tcBorders>
            <w:shd w:val="clear" w:color="auto" w:fill="auto"/>
            <w:vAlign w:val="center"/>
            <w:hideMark/>
          </w:tcPr>
          <w:p w14:paraId="006AD913" w14:textId="77777777" w:rsidR="00B1568F" w:rsidRPr="009B5282" w:rsidRDefault="00B1568F" w:rsidP="004C5080">
            <w:pPr>
              <w:rPr>
                <w:sz w:val="20"/>
                <w:szCs w:val="20"/>
              </w:rPr>
            </w:pPr>
            <w:r w:rsidRPr="009B5282">
              <w:rPr>
                <w:sz w:val="20"/>
                <w:szCs w:val="20"/>
              </w:rPr>
              <w:t>Субсидии бюджетным учреждениям</w:t>
            </w:r>
          </w:p>
        </w:tc>
        <w:tc>
          <w:tcPr>
            <w:tcW w:w="851" w:type="dxa"/>
            <w:tcBorders>
              <w:top w:val="single" w:sz="4" w:space="0" w:color="auto"/>
              <w:left w:val="single" w:sz="4" w:space="0" w:color="auto"/>
              <w:bottom w:val="single" w:sz="4" w:space="0" w:color="auto"/>
              <w:right w:val="nil"/>
            </w:tcBorders>
            <w:shd w:val="clear" w:color="auto" w:fill="auto"/>
            <w:noWrap/>
            <w:vAlign w:val="center"/>
            <w:hideMark/>
          </w:tcPr>
          <w:p w14:paraId="1E164F66" w14:textId="77777777" w:rsidR="00B1568F" w:rsidRPr="009B5282" w:rsidRDefault="00B1568F" w:rsidP="004C5080">
            <w:pPr>
              <w:jc w:val="center"/>
              <w:rPr>
                <w:sz w:val="20"/>
                <w:szCs w:val="20"/>
              </w:rPr>
            </w:pPr>
            <w:r w:rsidRPr="009B5282">
              <w:rPr>
                <w:sz w:val="20"/>
                <w:szCs w:val="20"/>
              </w:rPr>
              <w:t>444</w:t>
            </w:r>
          </w:p>
        </w:tc>
        <w:tc>
          <w:tcPr>
            <w:tcW w:w="708" w:type="dxa"/>
            <w:tcBorders>
              <w:top w:val="single" w:sz="4" w:space="0" w:color="auto"/>
              <w:left w:val="single" w:sz="4" w:space="0" w:color="auto"/>
              <w:bottom w:val="single" w:sz="4" w:space="0" w:color="auto"/>
              <w:right w:val="nil"/>
            </w:tcBorders>
            <w:shd w:val="clear" w:color="auto" w:fill="auto"/>
            <w:noWrap/>
            <w:vAlign w:val="center"/>
            <w:hideMark/>
          </w:tcPr>
          <w:p w14:paraId="58F0B6F3" w14:textId="77777777" w:rsidR="00B1568F" w:rsidRPr="009B5282" w:rsidRDefault="00B1568F" w:rsidP="004C5080">
            <w:pPr>
              <w:jc w:val="center"/>
              <w:rPr>
                <w:sz w:val="20"/>
                <w:szCs w:val="20"/>
              </w:rPr>
            </w:pPr>
            <w:r w:rsidRPr="009B5282">
              <w:rPr>
                <w:sz w:val="20"/>
                <w:szCs w:val="20"/>
              </w:rPr>
              <w:t>07</w:t>
            </w:r>
          </w:p>
        </w:tc>
        <w:tc>
          <w:tcPr>
            <w:tcW w:w="851"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5A764C7" w14:textId="77777777" w:rsidR="00B1568F" w:rsidRPr="009B5282" w:rsidRDefault="00B1568F" w:rsidP="004C5080">
            <w:pPr>
              <w:jc w:val="center"/>
              <w:rPr>
                <w:sz w:val="20"/>
                <w:szCs w:val="20"/>
              </w:rPr>
            </w:pPr>
            <w:r w:rsidRPr="009B5282">
              <w:rPr>
                <w:sz w:val="20"/>
                <w:szCs w:val="20"/>
              </w:rPr>
              <w:t>03</w:t>
            </w:r>
          </w:p>
        </w:tc>
        <w:tc>
          <w:tcPr>
            <w:tcW w:w="1411" w:type="dxa"/>
            <w:tcBorders>
              <w:top w:val="single" w:sz="4" w:space="0" w:color="auto"/>
              <w:left w:val="single" w:sz="4" w:space="0" w:color="auto"/>
              <w:bottom w:val="single" w:sz="4" w:space="0" w:color="auto"/>
              <w:right w:val="nil"/>
            </w:tcBorders>
            <w:shd w:val="clear" w:color="auto" w:fill="auto"/>
            <w:noWrap/>
            <w:vAlign w:val="center"/>
            <w:hideMark/>
          </w:tcPr>
          <w:p w14:paraId="21D1F605" w14:textId="77777777" w:rsidR="00B1568F" w:rsidRPr="009B5282" w:rsidRDefault="00B1568F" w:rsidP="004C5080">
            <w:pPr>
              <w:jc w:val="center"/>
              <w:rPr>
                <w:sz w:val="20"/>
                <w:szCs w:val="20"/>
              </w:rPr>
            </w:pPr>
            <w:r w:rsidRPr="009B5282">
              <w:rPr>
                <w:sz w:val="20"/>
                <w:szCs w:val="20"/>
              </w:rPr>
              <w:t>07.2.00.79500</w:t>
            </w:r>
          </w:p>
        </w:tc>
        <w:tc>
          <w:tcPr>
            <w:tcW w:w="6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ED7DB7C" w14:textId="77777777" w:rsidR="00B1568F" w:rsidRPr="009B5282" w:rsidRDefault="00B1568F" w:rsidP="004C5080">
            <w:pPr>
              <w:jc w:val="center"/>
              <w:rPr>
                <w:sz w:val="20"/>
                <w:szCs w:val="20"/>
              </w:rPr>
            </w:pPr>
            <w:r w:rsidRPr="009B5282">
              <w:rPr>
                <w:sz w:val="20"/>
                <w:szCs w:val="20"/>
              </w:rPr>
              <w:t>610</w:t>
            </w:r>
          </w:p>
        </w:tc>
        <w:tc>
          <w:tcPr>
            <w:tcW w:w="9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A0BEA55" w14:textId="77777777" w:rsidR="00B1568F" w:rsidRPr="009B5282" w:rsidRDefault="00B1568F" w:rsidP="004C5080">
            <w:pPr>
              <w:jc w:val="right"/>
              <w:rPr>
                <w:sz w:val="20"/>
                <w:szCs w:val="20"/>
              </w:rPr>
            </w:pPr>
            <w:r w:rsidRPr="009B5282">
              <w:rPr>
                <w:sz w:val="20"/>
                <w:szCs w:val="20"/>
              </w:rPr>
              <w:t>632 950,00</w:t>
            </w:r>
          </w:p>
        </w:tc>
        <w:tc>
          <w:tcPr>
            <w:tcW w:w="850" w:type="dxa"/>
            <w:tcBorders>
              <w:top w:val="single" w:sz="4" w:space="0" w:color="auto"/>
              <w:left w:val="single" w:sz="4" w:space="0" w:color="auto"/>
              <w:bottom w:val="single" w:sz="4" w:space="0" w:color="auto"/>
              <w:right w:val="nil"/>
            </w:tcBorders>
            <w:shd w:val="clear" w:color="auto" w:fill="auto"/>
            <w:noWrap/>
            <w:vAlign w:val="center"/>
            <w:hideMark/>
          </w:tcPr>
          <w:p w14:paraId="062980E5" w14:textId="77777777" w:rsidR="00B1568F" w:rsidRPr="009B5282" w:rsidRDefault="00B1568F" w:rsidP="004C5080">
            <w:pPr>
              <w:jc w:val="right"/>
              <w:rPr>
                <w:sz w:val="20"/>
                <w:szCs w:val="20"/>
              </w:rPr>
            </w:pPr>
            <w:r w:rsidRPr="009B5282">
              <w:rPr>
                <w:sz w:val="20"/>
                <w:szCs w:val="20"/>
              </w:rPr>
              <w:t>0,00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14285A5" w14:textId="77777777" w:rsidR="00B1568F" w:rsidRPr="009B5282" w:rsidRDefault="00B1568F" w:rsidP="004C5080">
            <w:pPr>
              <w:jc w:val="right"/>
              <w:rPr>
                <w:sz w:val="20"/>
                <w:szCs w:val="20"/>
              </w:rPr>
            </w:pPr>
            <w:r w:rsidRPr="009B5282">
              <w:rPr>
                <w:sz w:val="20"/>
                <w:szCs w:val="20"/>
              </w:rPr>
              <w:t>0,00</w:t>
            </w:r>
          </w:p>
        </w:tc>
        <w:tc>
          <w:tcPr>
            <w:tcW w:w="222" w:type="dxa"/>
            <w:gridSpan w:val="2"/>
            <w:vAlign w:val="center"/>
            <w:hideMark/>
          </w:tcPr>
          <w:p w14:paraId="700DC41C" w14:textId="77777777" w:rsidR="00B1568F" w:rsidRPr="009B5282" w:rsidRDefault="00B1568F" w:rsidP="004C5080">
            <w:pPr>
              <w:rPr>
                <w:sz w:val="20"/>
                <w:szCs w:val="20"/>
              </w:rPr>
            </w:pPr>
          </w:p>
        </w:tc>
      </w:tr>
      <w:tr w:rsidR="00B1568F" w:rsidRPr="009B5282" w14:paraId="463887E3" w14:textId="77777777" w:rsidTr="004C5080">
        <w:trPr>
          <w:trHeight w:val="870"/>
        </w:trPr>
        <w:tc>
          <w:tcPr>
            <w:tcW w:w="3119" w:type="dxa"/>
            <w:tcBorders>
              <w:top w:val="nil"/>
              <w:left w:val="single" w:sz="4" w:space="0" w:color="auto"/>
              <w:bottom w:val="nil"/>
              <w:right w:val="nil"/>
            </w:tcBorders>
            <w:shd w:val="clear" w:color="auto" w:fill="auto"/>
            <w:vAlign w:val="center"/>
            <w:hideMark/>
          </w:tcPr>
          <w:p w14:paraId="5BF0891D" w14:textId="77777777" w:rsidR="00B1568F" w:rsidRPr="009B5282" w:rsidRDefault="00B1568F" w:rsidP="004C5080">
            <w:pPr>
              <w:rPr>
                <w:bCs/>
                <w:sz w:val="20"/>
                <w:szCs w:val="20"/>
              </w:rPr>
            </w:pPr>
            <w:proofErr w:type="spellStart"/>
            <w:r w:rsidRPr="009B5282">
              <w:rPr>
                <w:bCs/>
                <w:sz w:val="20"/>
                <w:szCs w:val="20"/>
              </w:rPr>
              <w:t>Подпрограмма"Развитие</w:t>
            </w:r>
            <w:proofErr w:type="spellEnd"/>
            <w:r w:rsidRPr="009B5282">
              <w:rPr>
                <w:bCs/>
                <w:sz w:val="20"/>
                <w:szCs w:val="20"/>
              </w:rPr>
              <w:t xml:space="preserve"> кадрового потенциала системы дошкольного, общего и дополнительного образования детей"</w:t>
            </w:r>
          </w:p>
        </w:tc>
        <w:tc>
          <w:tcPr>
            <w:tcW w:w="851" w:type="dxa"/>
            <w:tcBorders>
              <w:top w:val="nil"/>
              <w:left w:val="single" w:sz="4" w:space="0" w:color="auto"/>
              <w:bottom w:val="nil"/>
              <w:right w:val="nil"/>
            </w:tcBorders>
            <w:shd w:val="clear" w:color="auto" w:fill="auto"/>
            <w:noWrap/>
            <w:vAlign w:val="center"/>
            <w:hideMark/>
          </w:tcPr>
          <w:p w14:paraId="35C9072F" w14:textId="77777777" w:rsidR="00B1568F" w:rsidRPr="009B5282" w:rsidRDefault="00B1568F" w:rsidP="004C5080">
            <w:pPr>
              <w:jc w:val="center"/>
              <w:rPr>
                <w:bCs/>
                <w:sz w:val="20"/>
                <w:szCs w:val="20"/>
              </w:rPr>
            </w:pPr>
            <w:r w:rsidRPr="009B5282">
              <w:rPr>
                <w:bCs/>
                <w:sz w:val="20"/>
                <w:szCs w:val="20"/>
              </w:rPr>
              <w:t>444</w:t>
            </w:r>
          </w:p>
        </w:tc>
        <w:tc>
          <w:tcPr>
            <w:tcW w:w="708" w:type="dxa"/>
            <w:tcBorders>
              <w:top w:val="nil"/>
              <w:left w:val="single" w:sz="4" w:space="0" w:color="auto"/>
              <w:bottom w:val="nil"/>
              <w:right w:val="nil"/>
            </w:tcBorders>
            <w:shd w:val="clear" w:color="auto" w:fill="auto"/>
            <w:noWrap/>
            <w:vAlign w:val="center"/>
            <w:hideMark/>
          </w:tcPr>
          <w:p w14:paraId="7C257441" w14:textId="77777777" w:rsidR="00B1568F" w:rsidRPr="009B5282" w:rsidRDefault="00B1568F" w:rsidP="004C5080">
            <w:pPr>
              <w:jc w:val="center"/>
              <w:rPr>
                <w:bCs/>
                <w:sz w:val="20"/>
                <w:szCs w:val="20"/>
              </w:rPr>
            </w:pPr>
            <w:r w:rsidRPr="009B5282">
              <w:rPr>
                <w:bCs/>
                <w:sz w:val="20"/>
                <w:szCs w:val="20"/>
              </w:rPr>
              <w:t>07</w:t>
            </w:r>
          </w:p>
        </w:tc>
        <w:tc>
          <w:tcPr>
            <w:tcW w:w="851" w:type="dxa"/>
            <w:tcBorders>
              <w:top w:val="nil"/>
              <w:left w:val="single" w:sz="4" w:space="0" w:color="auto"/>
              <w:bottom w:val="nil"/>
              <w:right w:val="single" w:sz="4" w:space="0" w:color="auto"/>
            </w:tcBorders>
            <w:shd w:val="clear" w:color="auto" w:fill="auto"/>
            <w:noWrap/>
            <w:vAlign w:val="center"/>
            <w:hideMark/>
          </w:tcPr>
          <w:p w14:paraId="43E9EE2E" w14:textId="77777777" w:rsidR="00B1568F" w:rsidRPr="009B5282" w:rsidRDefault="00B1568F" w:rsidP="004C5080">
            <w:pPr>
              <w:jc w:val="center"/>
              <w:rPr>
                <w:bCs/>
                <w:sz w:val="20"/>
                <w:szCs w:val="20"/>
              </w:rPr>
            </w:pPr>
            <w:r w:rsidRPr="009B5282">
              <w:rPr>
                <w:bCs/>
                <w:sz w:val="20"/>
                <w:szCs w:val="20"/>
              </w:rPr>
              <w:t>03</w:t>
            </w:r>
          </w:p>
        </w:tc>
        <w:tc>
          <w:tcPr>
            <w:tcW w:w="1411" w:type="dxa"/>
            <w:tcBorders>
              <w:top w:val="nil"/>
              <w:left w:val="single" w:sz="4" w:space="0" w:color="auto"/>
              <w:bottom w:val="nil"/>
              <w:right w:val="nil"/>
            </w:tcBorders>
            <w:shd w:val="clear" w:color="auto" w:fill="auto"/>
            <w:noWrap/>
            <w:vAlign w:val="center"/>
            <w:hideMark/>
          </w:tcPr>
          <w:p w14:paraId="00632B43" w14:textId="77777777" w:rsidR="00B1568F" w:rsidRPr="009B5282" w:rsidRDefault="00B1568F" w:rsidP="004C5080">
            <w:pPr>
              <w:jc w:val="center"/>
              <w:rPr>
                <w:bCs/>
                <w:sz w:val="20"/>
                <w:szCs w:val="20"/>
              </w:rPr>
            </w:pPr>
            <w:r w:rsidRPr="009B5282">
              <w:rPr>
                <w:bCs/>
                <w:sz w:val="20"/>
                <w:szCs w:val="20"/>
              </w:rPr>
              <w:t>07.3.00.00000</w:t>
            </w:r>
          </w:p>
        </w:tc>
        <w:tc>
          <w:tcPr>
            <w:tcW w:w="617" w:type="dxa"/>
            <w:tcBorders>
              <w:top w:val="nil"/>
              <w:left w:val="single" w:sz="4" w:space="0" w:color="auto"/>
              <w:bottom w:val="nil"/>
              <w:right w:val="single" w:sz="4" w:space="0" w:color="auto"/>
            </w:tcBorders>
            <w:shd w:val="clear" w:color="auto" w:fill="auto"/>
            <w:noWrap/>
            <w:vAlign w:val="center"/>
            <w:hideMark/>
          </w:tcPr>
          <w:p w14:paraId="777F66EE" w14:textId="77777777" w:rsidR="00B1568F" w:rsidRPr="009B5282" w:rsidRDefault="00B1568F" w:rsidP="004C5080">
            <w:pPr>
              <w:jc w:val="center"/>
              <w:rPr>
                <w:bCs/>
                <w:sz w:val="20"/>
                <w:szCs w:val="20"/>
              </w:rPr>
            </w:pPr>
            <w:r w:rsidRPr="009B5282">
              <w:rPr>
                <w:bCs/>
                <w:sz w:val="20"/>
                <w:szCs w:val="20"/>
              </w:rPr>
              <w:t> </w:t>
            </w:r>
          </w:p>
        </w:tc>
        <w:tc>
          <w:tcPr>
            <w:tcW w:w="949" w:type="dxa"/>
            <w:tcBorders>
              <w:top w:val="nil"/>
              <w:left w:val="single" w:sz="4" w:space="0" w:color="auto"/>
              <w:bottom w:val="nil"/>
              <w:right w:val="single" w:sz="4" w:space="0" w:color="auto"/>
            </w:tcBorders>
            <w:shd w:val="clear" w:color="auto" w:fill="auto"/>
            <w:noWrap/>
            <w:vAlign w:val="center"/>
            <w:hideMark/>
          </w:tcPr>
          <w:p w14:paraId="6D9C9E23" w14:textId="77777777" w:rsidR="00B1568F" w:rsidRPr="009B5282" w:rsidRDefault="00B1568F" w:rsidP="004C5080">
            <w:pPr>
              <w:jc w:val="right"/>
              <w:rPr>
                <w:bCs/>
                <w:sz w:val="20"/>
                <w:szCs w:val="20"/>
              </w:rPr>
            </w:pPr>
            <w:r w:rsidRPr="009B5282">
              <w:rPr>
                <w:bCs/>
                <w:sz w:val="20"/>
                <w:szCs w:val="20"/>
              </w:rPr>
              <w:t>142 000,00</w:t>
            </w:r>
          </w:p>
        </w:tc>
        <w:tc>
          <w:tcPr>
            <w:tcW w:w="850" w:type="dxa"/>
            <w:tcBorders>
              <w:top w:val="nil"/>
              <w:left w:val="single" w:sz="4" w:space="0" w:color="auto"/>
              <w:bottom w:val="nil"/>
              <w:right w:val="nil"/>
            </w:tcBorders>
            <w:shd w:val="clear" w:color="auto" w:fill="auto"/>
            <w:noWrap/>
            <w:vAlign w:val="center"/>
            <w:hideMark/>
          </w:tcPr>
          <w:p w14:paraId="2C6B9FAC" w14:textId="77777777" w:rsidR="00B1568F" w:rsidRPr="009B5282" w:rsidRDefault="00B1568F" w:rsidP="004C5080">
            <w:pPr>
              <w:jc w:val="right"/>
              <w:rPr>
                <w:bCs/>
                <w:sz w:val="20"/>
                <w:szCs w:val="20"/>
              </w:rPr>
            </w:pPr>
            <w:r w:rsidRPr="009B5282">
              <w:rPr>
                <w:bCs/>
                <w:sz w:val="20"/>
                <w:szCs w:val="20"/>
              </w:rPr>
              <w:t>0,00</w:t>
            </w:r>
          </w:p>
        </w:tc>
        <w:tc>
          <w:tcPr>
            <w:tcW w:w="1276" w:type="dxa"/>
            <w:tcBorders>
              <w:top w:val="nil"/>
              <w:left w:val="single" w:sz="4" w:space="0" w:color="auto"/>
              <w:bottom w:val="nil"/>
              <w:right w:val="single" w:sz="4" w:space="0" w:color="auto"/>
            </w:tcBorders>
            <w:shd w:val="clear" w:color="auto" w:fill="auto"/>
            <w:noWrap/>
            <w:vAlign w:val="center"/>
            <w:hideMark/>
          </w:tcPr>
          <w:p w14:paraId="37D9662C" w14:textId="77777777" w:rsidR="00B1568F" w:rsidRPr="009B5282" w:rsidRDefault="00B1568F" w:rsidP="004C5080">
            <w:pPr>
              <w:jc w:val="right"/>
              <w:rPr>
                <w:bCs/>
                <w:sz w:val="20"/>
                <w:szCs w:val="20"/>
              </w:rPr>
            </w:pPr>
            <w:r w:rsidRPr="009B5282">
              <w:rPr>
                <w:bCs/>
                <w:sz w:val="20"/>
                <w:szCs w:val="20"/>
              </w:rPr>
              <w:t>0,00</w:t>
            </w:r>
          </w:p>
        </w:tc>
        <w:tc>
          <w:tcPr>
            <w:tcW w:w="222" w:type="dxa"/>
            <w:gridSpan w:val="2"/>
            <w:vAlign w:val="center"/>
            <w:hideMark/>
          </w:tcPr>
          <w:p w14:paraId="2A3173E9" w14:textId="77777777" w:rsidR="00B1568F" w:rsidRPr="009B5282" w:rsidRDefault="00B1568F" w:rsidP="004C5080">
            <w:pPr>
              <w:rPr>
                <w:sz w:val="20"/>
                <w:szCs w:val="20"/>
              </w:rPr>
            </w:pPr>
          </w:p>
        </w:tc>
      </w:tr>
      <w:tr w:rsidR="00B1568F" w:rsidRPr="009B5282" w14:paraId="7D6D632F" w14:textId="77777777" w:rsidTr="004C5080">
        <w:trPr>
          <w:trHeight w:val="1155"/>
        </w:trPr>
        <w:tc>
          <w:tcPr>
            <w:tcW w:w="3119" w:type="dxa"/>
            <w:tcBorders>
              <w:top w:val="single" w:sz="4" w:space="0" w:color="auto"/>
              <w:left w:val="single" w:sz="4" w:space="0" w:color="auto"/>
              <w:bottom w:val="nil"/>
              <w:right w:val="nil"/>
            </w:tcBorders>
            <w:shd w:val="clear" w:color="auto" w:fill="auto"/>
            <w:vAlign w:val="center"/>
            <w:hideMark/>
          </w:tcPr>
          <w:p w14:paraId="01C1EBEE" w14:textId="77777777" w:rsidR="00B1568F" w:rsidRPr="009B5282" w:rsidRDefault="00B1568F" w:rsidP="004C5080">
            <w:pPr>
              <w:rPr>
                <w:bCs/>
                <w:sz w:val="20"/>
                <w:szCs w:val="20"/>
              </w:rPr>
            </w:pPr>
            <w:r w:rsidRPr="009B5282">
              <w:rPr>
                <w:bCs/>
                <w:sz w:val="20"/>
                <w:szCs w:val="20"/>
              </w:rPr>
              <w:t>Реализация мероприятий подпрограммы "Развитие кадрового потенциала системы дошкольного, общего и дополнительного образования детей"</w:t>
            </w:r>
          </w:p>
        </w:tc>
        <w:tc>
          <w:tcPr>
            <w:tcW w:w="851" w:type="dxa"/>
            <w:tcBorders>
              <w:top w:val="single" w:sz="4" w:space="0" w:color="auto"/>
              <w:left w:val="single" w:sz="4" w:space="0" w:color="auto"/>
              <w:bottom w:val="nil"/>
              <w:right w:val="nil"/>
            </w:tcBorders>
            <w:shd w:val="clear" w:color="auto" w:fill="auto"/>
            <w:noWrap/>
            <w:vAlign w:val="center"/>
            <w:hideMark/>
          </w:tcPr>
          <w:p w14:paraId="0784C27C" w14:textId="77777777" w:rsidR="00B1568F" w:rsidRPr="009B5282" w:rsidRDefault="00B1568F" w:rsidP="004C5080">
            <w:pPr>
              <w:jc w:val="center"/>
              <w:rPr>
                <w:bCs/>
                <w:sz w:val="20"/>
                <w:szCs w:val="20"/>
              </w:rPr>
            </w:pPr>
            <w:r w:rsidRPr="009B5282">
              <w:rPr>
                <w:bCs/>
                <w:sz w:val="20"/>
                <w:szCs w:val="20"/>
              </w:rPr>
              <w:t>444</w:t>
            </w:r>
          </w:p>
        </w:tc>
        <w:tc>
          <w:tcPr>
            <w:tcW w:w="708" w:type="dxa"/>
            <w:tcBorders>
              <w:top w:val="single" w:sz="4" w:space="0" w:color="auto"/>
              <w:left w:val="single" w:sz="4" w:space="0" w:color="auto"/>
              <w:bottom w:val="nil"/>
              <w:right w:val="nil"/>
            </w:tcBorders>
            <w:shd w:val="clear" w:color="auto" w:fill="auto"/>
            <w:noWrap/>
            <w:vAlign w:val="center"/>
            <w:hideMark/>
          </w:tcPr>
          <w:p w14:paraId="0B25CB4C" w14:textId="77777777" w:rsidR="00B1568F" w:rsidRPr="009B5282" w:rsidRDefault="00B1568F" w:rsidP="004C5080">
            <w:pPr>
              <w:jc w:val="center"/>
              <w:rPr>
                <w:bCs/>
                <w:sz w:val="20"/>
                <w:szCs w:val="20"/>
              </w:rPr>
            </w:pPr>
            <w:r w:rsidRPr="009B5282">
              <w:rPr>
                <w:bCs/>
                <w:sz w:val="20"/>
                <w:szCs w:val="20"/>
              </w:rPr>
              <w:t>07</w:t>
            </w:r>
          </w:p>
        </w:tc>
        <w:tc>
          <w:tcPr>
            <w:tcW w:w="851" w:type="dxa"/>
            <w:tcBorders>
              <w:top w:val="single" w:sz="4" w:space="0" w:color="auto"/>
              <w:left w:val="single" w:sz="4" w:space="0" w:color="auto"/>
              <w:bottom w:val="nil"/>
              <w:right w:val="single" w:sz="4" w:space="0" w:color="auto"/>
            </w:tcBorders>
            <w:shd w:val="clear" w:color="auto" w:fill="auto"/>
            <w:noWrap/>
            <w:vAlign w:val="center"/>
            <w:hideMark/>
          </w:tcPr>
          <w:p w14:paraId="43F4C837" w14:textId="77777777" w:rsidR="00B1568F" w:rsidRPr="009B5282" w:rsidRDefault="00B1568F" w:rsidP="004C5080">
            <w:pPr>
              <w:jc w:val="center"/>
              <w:rPr>
                <w:bCs/>
                <w:sz w:val="20"/>
                <w:szCs w:val="20"/>
              </w:rPr>
            </w:pPr>
            <w:r w:rsidRPr="009B5282">
              <w:rPr>
                <w:bCs/>
                <w:sz w:val="20"/>
                <w:szCs w:val="20"/>
              </w:rPr>
              <w:t>03</w:t>
            </w:r>
          </w:p>
        </w:tc>
        <w:tc>
          <w:tcPr>
            <w:tcW w:w="1411" w:type="dxa"/>
            <w:tcBorders>
              <w:top w:val="single" w:sz="4" w:space="0" w:color="auto"/>
              <w:left w:val="single" w:sz="4" w:space="0" w:color="auto"/>
              <w:bottom w:val="nil"/>
              <w:right w:val="nil"/>
            </w:tcBorders>
            <w:shd w:val="clear" w:color="auto" w:fill="auto"/>
            <w:noWrap/>
            <w:vAlign w:val="center"/>
            <w:hideMark/>
          </w:tcPr>
          <w:p w14:paraId="20B1B79C" w14:textId="77777777" w:rsidR="00B1568F" w:rsidRPr="009B5282" w:rsidRDefault="00B1568F" w:rsidP="004C5080">
            <w:pPr>
              <w:jc w:val="center"/>
              <w:rPr>
                <w:bCs/>
                <w:sz w:val="20"/>
                <w:szCs w:val="20"/>
              </w:rPr>
            </w:pPr>
            <w:r w:rsidRPr="009B5282">
              <w:rPr>
                <w:bCs/>
                <w:sz w:val="20"/>
                <w:szCs w:val="20"/>
              </w:rPr>
              <w:t>07.3.00.79500</w:t>
            </w:r>
          </w:p>
        </w:tc>
        <w:tc>
          <w:tcPr>
            <w:tcW w:w="617" w:type="dxa"/>
            <w:tcBorders>
              <w:top w:val="single" w:sz="4" w:space="0" w:color="auto"/>
              <w:left w:val="single" w:sz="4" w:space="0" w:color="auto"/>
              <w:bottom w:val="nil"/>
              <w:right w:val="single" w:sz="4" w:space="0" w:color="auto"/>
            </w:tcBorders>
            <w:shd w:val="clear" w:color="auto" w:fill="auto"/>
            <w:noWrap/>
            <w:vAlign w:val="center"/>
            <w:hideMark/>
          </w:tcPr>
          <w:p w14:paraId="5CDD8F25" w14:textId="77777777" w:rsidR="00B1568F" w:rsidRPr="009B5282" w:rsidRDefault="00B1568F" w:rsidP="004C5080">
            <w:pPr>
              <w:jc w:val="center"/>
              <w:rPr>
                <w:bCs/>
                <w:sz w:val="20"/>
                <w:szCs w:val="20"/>
              </w:rPr>
            </w:pPr>
            <w:r w:rsidRPr="009B5282">
              <w:rPr>
                <w:bCs/>
                <w:sz w:val="20"/>
                <w:szCs w:val="20"/>
              </w:rPr>
              <w:t> </w:t>
            </w:r>
          </w:p>
        </w:tc>
        <w:tc>
          <w:tcPr>
            <w:tcW w:w="949" w:type="dxa"/>
            <w:tcBorders>
              <w:top w:val="single" w:sz="4" w:space="0" w:color="auto"/>
              <w:left w:val="single" w:sz="4" w:space="0" w:color="auto"/>
              <w:bottom w:val="nil"/>
              <w:right w:val="single" w:sz="4" w:space="0" w:color="auto"/>
            </w:tcBorders>
            <w:shd w:val="clear" w:color="auto" w:fill="auto"/>
            <w:noWrap/>
            <w:vAlign w:val="center"/>
            <w:hideMark/>
          </w:tcPr>
          <w:p w14:paraId="3AC9767A" w14:textId="77777777" w:rsidR="00B1568F" w:rsidRPr="009B5282" w:rsidRDefault="00B1568F" w:rsidP="004C5080">
            <w:pPr>
              <w:jc w:val="right"/>
              <w:rPr>
                <w:bCs/>
                <w:sz w:val="20"/>
                <w:szCs w:val="20"/>
              </w:rPr>
            </w:pPr>
            <w:r w:rsidRPr="009B5282">
              <w:rPr>
                <w:bCs/>
                <w:sz w:val="20"/>
                <w:szCs w:val="20"/>
              </w:rPr>
              <w:t>142 000,00</w:t>
            </w:r>
          </w:p>
        </w:tc>
        <w:tc>
          <w:tcPr>
            <w:tcW w:w="850" w:type="dxa"/>
            <w:tcBorders>
              <w:top w:val="single" w:sz="4" w:space="0" w:color="auto"/>
              <w:left w:val="single" w:sz="4" w:space="0" w:color="auto"/>
              <w:bottom w:val="nil"/>
              <w:right w:val="nil"/>
            </w:tcBorders>
            <w:shd w:val="clear" w:color="auto" w:fill="auto"/>
            <w:noWrap/>
            <w:vAlign w:val="center"/>
            <w:hideMark/>
          </w:tcPr>
          <w:p w14:paraId="5DD2FFB5" w14:textId="77777777" w:rsidR="00B1568F" w:rsidRPr="009B5282" w:rsidRDefault="00B1568F" w:rsidP="004C5080">
            <w:pPr>
              <w:jc w:val="right"/>
              <w:rPr>
                <w:bCs/>
                <w:sz w:val="20"/>
                <w:szCs w:val="20"/>
              </w:rPr>
            </w:pPr>
            <w:r w:rsidRPr="009B5282">
              <w:rPr>
                <w:bCs/>
                <w:sz w:val="20"/>
                <w:szCs w:val="20"/>
              </w:rPr>
              <w:t>0,00</w:t>
            </w:r>
          </w:p>
        </w:tc>
        <w:tc>
          <w:tcPr>
            <w:tcW w:w="1276" w:type="dxa"/>
            <w:tcBorders>
              <w:top w:val="single" w:sz="4" w:space="0" w:color="auto"/>
              <w:left w:val="single" w:sz="4" w:space="0" w:color="auto"/>
              <w:bottom w:val="nil"/>
              <w:right w:val="single" w:sz="4" w:space="0" w:color="auto"/>
            </w:tcBorders>
            <w:shd w:val="clear" w:color="auto" w:fill="auto"/>
            <w:noWrap/>
            <w:vAlign w:val="center"/>
            <w:hideMark/>
          </w:tcPr>
          <w:p w14:paraId="02A8B759" w14:textId="77777777" w:rsidR="00B1568F" w:rsidRPr="009B5282" w:rsidRDefault="00B1568F" w:rsidP="004C5080">
            <w:pPr>
              <w:jc w:val="right"/>
              <w:rPr>
                <w:bCs/>
                <w:sz w:val="20"/>
                <w:szCs w:val="20"/>
              </w:rPr>
            </w:pPr>
            <w:r w:rsidRPr="009B5282">
              <w:rPr>
                <w:bCs/>
                <w:sz w:val="20"/>
                <w:szCs w:val="20"/>
              </w:rPr>
              <w:t>0,00</w:t>
            </w:r>
          </w:p>
        </w:tc>
        <w:tc>
          <w:tcPr>
            <w:tcW w:w="222" w:type="dxa"/>
            <w:gridSpan w:val="2"/>
            <w:vAlign w:val="center"/>
            <w:hideMark/>
          </w:tcPr>
          <w:p w14:paraId="1D8E76B9" w14:textId="77777777" w:rsidR="00B1568F" w:rsidRPr="009B5282" w:rsidRDefault="00B1568F" w:rsidP="004C5080">
            <w:pPr>
              <w:rPr>
                <w:sz w:val="20"/>
                <w:szCs w:val="20"/>
              </w:rPr>
            </w:pPr>
          </w:p>
        </w:tc>
      </w:tr>
      <w:tr w:rsidR="00B1568F" w:rsidRPr="009B5282" w14:paraId="65FEBB3D" w14:textId="77777777" w:rsidTr="004C5080">
        <w:trPr>
          <w:trHeight w:val="870"/>
        </w:trPr>
        <w:tc>
          <w:tcPr>
            <w:tcW w:w="3119" w:type="dxa"/>
            <w:tcBorders>
              <w:top w:val="single" w:sz="4" w:space="0" w:color="auto"/>
              <w:left w:val="single" w:sz="4" w:space="0" w:color="auto"/>
              <w:bottom w:val="nil"/>
              <w:right w:val="nil"/>
            </w:tcBorders>
            <w:shd w:val="clear" w:color="auto" w:fill="auto"/>
            <w:vAlign w:val="center"/>
            <w:hideMark/>
          </w:tcPr>
          <w:p w14:paraId="6882F9F5" w14:textId="77777777" w:rsidR="00B1568F" w:rsidRPr="009B5282" w:rsidRDefault="00B1568F" w:rsidP="004C5080">
            <w:pPr>
              <w:rPr>
                <w:sz w:val="20"/>
                <w:szCs w:val="20"/>
              </w:rPr>
            </w:pPr>
            <w:r w:rsidRPr="009B5282">
              <w:rPr>
                <w:sz w:val="20"/>
                <w:szCs w:val="20"/>
              </w:rPr>
              <w:lastRenderedPageBreak/>
              <w:t>Предоставление субсидий бюджетным, автономным учреждениям и иным некоммерческим организациям</w:t>
            </w:r>
          </w:p>
        </w:tc>
        <w:tc>
          <w:tcPr>
            <w:tcW w:w="851" w:type="dxa"/>
            <w:tcBorders>
              <w:top w:val="single" w:sz="4" w:space="0" w:color="auto"/>
              <w:left w:val="single" w:sz="4" w:space="0" w:color="auto"/>
              <w:bottom w:val="nil"/>
              <w:right w:val="nil"/>
            </w:tcBorders>
            <w:shd w:val="clear" w:color="auto" w:fill="auto"/>
            <w:noWrap/>
            <w:vAlign w:val="center"/>
            <w:hideMark/>
          </w:tcPr>
          <w:p w14:paraId="03BC1DD3" w14:textId="77777777" w:rsidR="00B1568F" w:rsidRPr="009B5282" w:rsidRDefault="00B1568F" w:rsidP="004C5080">
            <w:pPr>
              <w:jc w:val="center"/>
              <w:rPr>
                <w:sz w:val="20"/>
                <w:szCs w:val="20"/>
              </w:rPr>
            </w:pPr>
            <w:r w:rsidRPr="009B5282">
              <w:rPr>
                <w:sz w:val="20"/>
                <w:szCs w:val="20"/>
              </w:rPr>
              <w:t>444</w:t>
            </w:r>
          </w:p>
        </w:tc>
        <w:tc>
          <w:tcPr>
            <w:tcW w:w="708" w:type="dxa"/>
            <w:tcBorders>
              <w:top w:val="single" w:sz="4" w:space="0" w:color="auto"/>
              <w:left w:val="single" w:sz="4" w:space="0" w:color="auto"/>
              <w:bottom w:val="nil"/>
              <w:right w:val="nil"/>
            </w:tcBorders>
            <w:shd w:val="clear" w:color="auto" w:fill="auto"/>
            <w:noWrap/>
            <w:vAlign w:val="center"/>
            <w:hideMark/>
          </w:tcPr>
          <w:p w14:paraId="62D0D7C1" w14:textId="77777777" w:rsidR="00B1568F" w:rsidRPr="009B5282" w:rsidRDefault="00B1568F" w:rsidP="004C5080">
            <w:pPr>
              <w:jc w:val="center"/>
              <w:rPr>
                <w:sz w:val="20"/>
                <w:szCs w:val="20"/>
              </w:rPr>
            </w:pPr>
            <w:r w:rsidRPr="009B5282">
              <w:rPr>
                <w:sz w:val="20"/>
                <w:szCs w:val="20"/>
              </w:rPr>
              <w:t>07</w:t>
            </w:r>
          </w:p>
        </w:tc>
        <w:tc>
          <w:tcPr>
            <w:tcW w:w="851" w:type="dxa"/>
            <w:tcBorders>
              <w:top w:val="single" w:sz="4" w:space="0" w:color="auto"/>
              <w:left w:val="single" w:sz="4" w:space="0" w:color="auto"/>
              <w:bottom w:val="nil"/>
              <w:right w:val="single" w:sz="4" w:space="0" w:color="auto"/>
            </w:tcBorders>
            <w:shd w:val="clear" w:color="auto" w:fill="auto"/>
            <w:noWrap/>
            <w:vAlign w:val="center"/>
            <w:hideMark/>
          </w:tcPr>
          <w:p w14:paraId="00F1F87C" w14:textId="77777777" w:rsidR="00B1568F" w:rsidRPr="009B5282" w:rsidRDefault="00B1568F" w:rsidP="004C5080">
            <w:pPr>
              <w:jc w:val="center"/>
              <w:rPr>
                <w:sz w:val="20"/>
                <w:szCs w:val="20"/>
              </w:rPr>
            </w:pPr>
            <w:r w:rsidRPr="009B5282">
              <w:rPr>
                <w:sz w:val="20"/>
                <w:szCs w:val="20"/>
              </w:rPr>
              <w:t>03</w:t>
            </w:r>
          </w:p>
        </w:tc>
        <w:tc>
          <w:tcPr>
            <w:tcW w:w="1411" w:type="dxa"/>
            <w:tcBorders>
              <w:top w:val="single" w:sz="4" w:space="0" w:color="auto"/>
              <w:left w:val="single" w:sz="4" w:space="0" w:color="auto"/>
              <w:bottom w:val="nil"/>
              <w:right w:val="nil"/>
            </w:tcBorders>
            <w:shd w:val="clear" w:color="auto" w:fill="auto"/>
            <w:noWrap/>
            <w:vAlign w:val="center"/>
            <w:hideMark/>
          </w:tcPr>
          <w:p w14:paraId="5DD659B4" w14:textId="77777777" w:rsidR="00B1568F" w:rsidRPr="009B5282" w:rsidRDefault="00B1568F" w:rsidP="004C5080">
            <w:pPr>
              <w:jc w:val="center"/>
              <w:rPr>
                <w:sz w:val="20"/>
                <w:szCs w:val="20"/>
              </w:rPr>
            </w:pPr>
            <w:r w:rsidRPr="009B5282">
              <w:rPr>
                <w:sz w:val="20"/>
                <w:szCs w:val="20"/>
              </w:rPr>
              <w:t>07.3.00.79500</w:t>
            </w:r>
          </w:p>
        </w:tc>
        <w:tc>
          <w:tcPr>
            <w:tcW w:w="617" w:type="dxa"/>
            <w:tcBorders>
              <w:top w:val="single" w:sz="4" w:space="0" w:color="auto"/>
              <w:left w:val="single" w:sz="4" w:space="0" w:color="auto"/>
              <w:bottom w:val="nil"/>
              <w:right w:val="single" w:sz="4" w:space="0" w:color="auto"/>
            </w:tcBorders>
            <w:shd w:val="clear" w:color="auto" w:fill="auto"/>
            <w:noWrap/>
            <w:vAlign w:val="center"/>
            <w:hideMark/>
          </w:tcPr>
          <w:p w14:paraId="033C3220" w14:textId="77777777" w:rsidR="00B1568F" w:rsidRPr="009B5282" w:rsidRDefault="00B1568F" w:rsidP="004C5080">
            <w:pPr>
              <w:jc w:val="center"/>
              <w:rPr>
                <w:sz w:val="20"/>
                <w:szCs w:val="20"/>
              </w:rPr>
            </w:pPr>
            <w:r w:rsidRPr="009B5282">
              <w:rPr>
                <w:sz w:val="20"/>
                <w:szCs w:val="20"/>
              </w:rPr>
              <w:t>600</w:t>
            </w:r>
          </w:p>
        </w:tc>
        <w:tc>
          <w:tcPr>
            <w:tcW w:w="949" w:type="dxa"/>
            <w:tcBorders>
              <w:top w:val="single" w:sz="4" w:space="0" w:color="auto"/>
              <w:left w:val="single" w:sz="4" w:space="0" w:color="auto"/>
              <w:bottom w:val="nil"/>
              <w:right w:val="single" w:sz="4" w:space="0" w:color="auto"/>
            </w:tcBorders>
            <w:shd w:val="clear" w:color="auto" w:fill="auto"/>
            <w:noWrap/>
            <w:vAlign w:val="center"/>
            <w:hideMark/>
          </w:tcPr>
          <w:p w14:paraId="375BAB80" w14:textId="77777777" w:rsidR="00B1568F" w:rsidRPr="009B5282" w:rsidRDefault="00B1568F" w:rsidP="004C5080">
            <w:pPr>
              <w:jc w:val="right"/>
              <w:rPr>
                <w:sz w:val="20"/>
                <w:szCs w:val="20"/>
              </w:rPr>
            </w:pPr>
            <w:r w:rsidRPr="009B5282">
              <w:rPr>
                <w:sz w:val="20"/>
                <w:szCs w:val="20"/>
              </w:rPr>
              <w:t>142 000,00</w:t>
            </w:r>
          </w:p>
        </w:tc>
        <w:tc>
          <w:tcPr>
            <w:tcW w:w="850" w:type="dxa"/>
            <w:tcBorders>
              <w:top w:val="single" w:sz="4" w:space="0" w:color="auto"/>
              <w:left w:val="single" w:sz="4" w:space="0" w:color="auto"/>
              <w:bottom w:val="nil"/>
              <w:right w:val="nil"/>
            </w:tcBorders>
            <w:shd w:val="clear" w:color="auto" w:fill="auto"/>
            <w:noWrap/>
            <w:vAlign w:val="center"/>
            <w:hideMark/>
          </w:tcPr>
          <w:p w14:paraId="52CF17FB" w14:textId="77777777" w:rsidR="00B1568F" w:rsidRPr="009B5282" w:rsidRDefault="00B1568F" w:rsidP="004C5080">
            <w:pPr>
              <w:jc w:val="right"/>
              <w:rPr>
                <w:sz w:val="20"/>
                <w:szCs w:val="20"/>
              </w:rPr>
            </w:pPr>
            <w:r w:rsidRPr="009B5282">
              <w:rPr>
                <w:sz w:val="20"/>
                <w:szCs w:val="20"/>
              </w:rPr>
              <w:t>0,00</w:t>
            </w:r>
          </w:p>
        </w:tc>
        <w:tc>
          <w:tcPr>
            <w:tcW w:w="1276" w:type="dxa"/>
            <w:tcBorders>
              <w:top w:val="single" w:sz="4" w:space="0" w:color="auto"/>
              <w:left w:val="single" w:sz="4" w:space="0" w:color="auto"/>
              <w:bottom w:val="nil"/>
              <w:right w:val="single" w:sz="4" w:space="0" w:color="auto"/>
            </w:tcBorders>
            <w:shd w:val="clear" w:color="auto" w:fill="auto"/>
            <w:noWrap/>
            <w:vAlign w:val="center"/>
            <w:hideMark/>
          </w:tcPr>
          <w:p w14:paraId="6DD7D7CA" w14:textId="77777777" w:rsidR="00B1568F" w:rsidRPr="009B5282" w:rsidRDefault="00B1568F" w:rsidP="004C5080">
            <w:pPr>
              <w:jc w:val="right"/>
              <w:rPr>
                <w:sz w:val="20"/>
                <w:szCs w:val="20"/>
              </w:rPr>
            </w:pPr>
            <w:r w:rsidRPr="009B5282">
              <w:rPr>
                <w:sz w:val="20"/>
                <w:szCs w:val="20"/>
              </w:rPr>
              <w:t>0,00</w:t>
            </w:r>
          </w:p>
        </w:tc>
        <w:tc>
          <w:tcPr>
            <w:tcW w:w="222" w:type="dxa"/>
            <w:gridSpan w:val="2"/>
            <w:vAlign w:val="center"/>
            <w:hideMark/>
          </w:tcPr>
          <w:p w14:paraId="0C7E57E6" w14:textId="77777777" w:rsidR="00B1568F" w:rsidRPr="009B5282" w:rsidRDefault="00B1568F" w:rsidP="004C5080">
            <w:pPr>
              <w:rPr>
                <w:sz w:val="20"/>
                <w:szCs w:val="20"/>
              </w:rPr>
            </w:pPr>
          </w:p>
        </w:tc>
      </w:tr>
      <w:tr w:rsidR="00B1568F" w:rsidRPr="009B5282" w14:paraId="76ED927C" w14:textId="77777777" w:rsidTr="004C5080">
        <w:trPr>
          <w:trHeight w:val="300"/>
        </w:trPr>
        <w:tc>
          <w:tcPr>
            <w:tcW w:w="3119" w:type="dxa"/>
            <w:tcBorders>
              <w:top w:val="single" w:sz="4" w:space="0" w:color="auto"/>
              <w:left w:val="single" w:sz="4" w:space="0" w:color="auto"/>
              <w:bottom w:val="single" w:sz="4" w:space="0" w:color="auto"/>
              <w:right w:val="nil"/>
            </w:tcBorders>
            <w:shd w:val="clear" w:color="auto" w:fill="auto"/>
            <w:vAlign w:val="center"/>
            <w:hideMark/>
          </w:tcPr>
          <w:p w14:paraId="78620533" w14:textId="77777777" w:rsidR="00B1568F" w:rsidRPr="009B5282" w:rsidRDefault="00B1568F" w:rsidP="004C5080">
            <w:pPr>
              <w:rPr>
                <w:sz w:val="20"/>
                <w:szCs w:val="20"/>
              </w:rPr>
            </w:pPr>
            <w:r w:rsidRPr="009B5282">
              <w:rPr>
                <w:sz w:val="20"/>
                <w:szCs w:val="20"/>
              </w:rPr>
              <w:t>Субсидии бюджетным учреждениям</w:t>
            </w:r>
          </w:p>
        </w:tc>
        <w:tc>
          <w:tcPr>
            <w:tcW w:w="851" w:type="dxa"/>
            <w:tcBorders>
              <w:top w:val="single" w:sz="4" w:space="0" w:color="auto"/>
              <w:left w:val="single" w:sz="4" w:space="0" w:color="auto"/>
              <w:bottom w:val="single" w:sz="4" w:space="0" w:color="auto"/>
              <w:right w:val="nil"/>
            </w:tcBorders>
            <w:shd w:val="clear" w:color="auto" w:fill="auto"/>
            <w:noWrap/>
            <w:vAlign w:val="center"/>
            <w:hideMark/>
          </w:tcPr>
          <w:p w14:paraId="636E60E6" w14:textId="77777777" w:rsidR="00B1568F" w:rsidRPr="009B5282" w:rsidRDefault="00B1568F" w:rsidP="004C5080">
            <w:pPr>
              <w:jc w:val="center"/>
              <w:rPr>
                <w:sz w:val="20"/>
                <w:szCs w:val="20"/>
              </w:rPr>
            </w:pPr>
            <w:r w:rsidRPr="009B5282">
              <w:rPr>
                <w:sz w:val="20"/>
                <w:szCs w:val="20"/>
              </w:rPr>
              <w:t>444</w:t>
            </w:r>
          </w:p>
        </w:tc>
        <w:tc>
          <w:tcPr>
            <w:tcW w:w="708" w:type="dxa"/>
            <w:tcBorders>
              <w:top w:val="single" w:sz="4" w:space="0" w:color="auto"/>
              <w:left w:val="single" w:sz="4" w:space="0" w:color="auto"/>
              <w:bottom w:val="single" w:sz="4" w:space="0" w:color="auto"/>
              <w:right w:val="nil"/>
            </w:tcBorders>
            <w:shd w:val="clear" w:color="auto" w:fill="auto"/>
            <w:noWrap/>
            <w:vAlign w:val="center"/>
            <w:hideMark/>
          </w:tcPr>
          <w:p w14:paraId="1C883CA3" w14:textId="77777777" w:rsidR="00B1568F" w:rsidRPr="009B5282" w:rsidRDefault="00B1568F" w:rsidP="004C5080">
            <w:pPr>
              <w:jc w:val="center"/>
              <w:rPr>
                <w:sz w:val="20"/>
                <w:szCs w:val="20"/>
              </w:rPr>
            </w:pPr>
            <w:r w:rsidRPr="009B5282">
              <w:rPr>
                <w:sz w:val="20"/>
                <w:szCs w:val="20"/>
              </w:rPr>
              <w:t>07</w:t>
            </w:r>
          </w:p>
        </w:tc>
        <w:tc>
          <w:tcPr>
            <w:tcW w:w="851"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18AEDF7" w14:textId="77777777" w:rsidR="00B1568F" w:rsidRPr="009B5282" w:rsidRDefault="00B1568F" w:rsidP="004C5080">
            <w:pPr>
              <w:jc w:val="center"/>
              <w:rPr>
                <w:sz w:val="20"/>
                <w:szCs w:val="20"/>
              </w:rPr>
            </w:pPr>
            <w:r w:rsidRPr="009B5282">
              <w:rPr>
                <w:sz w:val="20"/>
                <w:szCs w:val="20"/>
              </w:rPr>
              <w:t>03</w:t>
            </w:r>
          </w:p>
        </w:tc>
        <w:tc>
          <w:tcPr>
            <w:tcW w:w="1411" w:type="dxa"/>
            <w:tcBorders>
              <w:top w:val="single" w:sz="4" w:space="0" w:color="auto"/>
              <w:left w:val="single" w:sz="4" w:space="0" w:color="auto"/>
              <w:bottom w:val="single" w:sz="4" w:space="0" w:color="auto"/>
              <w:right w:val="nil"/>
            </w:tcBorders>
            <w:shd w:val="clear" w:color="auto" w:fill="auto"/>
            <w:noWrap/>
            <w:vAlign w:val="center"/>
            <w:hideMark/>
          </w:tcPr>
          <w:p w14:paraId="39D7F1C6" w14:textId="77777777" w:rsidR="00B1568F" w:rsidRPr="009B5282" w:rsidRDefault="00B1568F" w:rsidP="004C5080">
            <w:pPr>
              <w:jc w:val="center"/>
              <w:rPr>
                <w:sz w:val="20"/>
                <w:szCs w:val="20"/>
              </w:rPr>
            </w:pPr>
            <w:r w:rsidRPr="009B5282">
              <w:rPr>
                <w:sz w:val="20"/>
                <w:szCs w:val="20"/>
              </w:rPr>
              <w:t>07.3.00.79500</w:t>
            </w:r>
          </w:p>
        </w:tc>
        <w:tc>
          <w:tcPr>
            <w:tcW w:w="6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C6318FD" w14:textId="77777777" w:rsidR="00B1568F" w:rsidRPr="009B5282" w:rsidRDefault="00B1568F" w:rsidP="004C5080">
            <w:pPr>
              <w:jc w:val="center"/>
              <w:rPr>
                <w:sz w:val="20"/>
                <w:szCs w:val="20"/>
              </w:rPr>
            </w:pPr>
            <w:r w:rsidRPr="009B5282">
              <w:rPr>
                <w:sz w:val="20"/>
                <w:szCs w:val="20"/>
              </w:rPr>
              <w:t>610</w:t>
            </w:r>
          </w:p>
        </w:tc>
        <w:tc>
          <w:tcPr>
            <w:tcW w:w="9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0C27680" w14:textId="77777777" w:rsidR="00B1568F" w:rsidRPr="009B5282" w:rsidRDefault="00B1568F" w:rsidP="004C5080">
            <w:pPr>
              <w:jc w:val="right"/>
              <w:rPr>
                <w:sz w:val="20"/>
                <w:szCs w:val="20"/>
              </w:rPr>
            </w:pPr>
            <w:r w:rsidRPr="009B5282">
              <w:rPr>
                <w:sz w:val="20"/>
                <w:szCs w:val="20"/>
              </w:rPr>
              <w:t>142 000,00</w:t>
            </w:r>
          </w:p>
        </w:tc>
        <w:tc>
          <w:tcPr>
            <w:tcW w:w="850" w:type="dxa"/>
            <w:tcBorders>
              <w:top w:val="single" w:sz="4" w:space="0" w:color="auto"/>
              <w:left w:val="single" w:sz="4" w:space="0" w:color="auto"/>
              <w:bottom w:val="single" w:sz="4" w:space="0" w:color="auto"/>
              <w:right w:val="nil"/>
            </w:tcBorders>
            <w:shd w:val="clear" w:color="auto" w:fill="auto"/>
            <w:noWrap/>
            <w:vAlign w:val="center"/>
            <w:hideMark/>
          </w:tcPr>
          <w:p w14:paraId="6F490F79" w14:textId="77777777" w:rsidR="00B1568F" w:rsidRPr="009B5282" w:rsidRDefault="00B1568F" w:rsidP="004C5080">
            <w:pPr>
              <w:jc w:val="right"/>
              <w:rPr>
                <w:sz w:val="20"/>
                <w:szCs w:val="20"/>
              </w:rPr>
            </w:pPr>
            <w:r w:rsidRPr="009B5282">
              <w:rPr>
                <w:sz w:val="20"/>
                <w:szCs w:val="20"/>
              </w:rPr>
              <w:t>0,00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0E38247" w14:textId="77777777" w:rsidR="00B1568F" w:rsidRPr="009B5282" w:rsidRDefault="00B1568F" w:rsidP="004C5080">
            <w:pPr>
              <w:jc w:val="right"/>
              <w:rPr>
                <w:sz w:val="20"/>
                <w:szCs w:val="20"/>
              </w:rPr>
            </w:pPr>
            <w:r w:rsidRPr="009B5282">
              <w:rPr>
                <w:sz w:val="20"/>
                <w:szCs w:val="20"/>
              </w:rPr>
              <w:t>0,00</w:t>
            </w:r>
          </w:p>
        </w:tc>
        <w:tc>
          <w:tcPr>
            <w:tcW w:w="222" w:type="dxa"/>
            <w:gridSpan w:val="2"/>
            <w:vAlign w:val="center"/>
            <w:hideMark/>
          </w:tcPr>
          <w:p w14:paraId="1309B83C" w14:textId="77777777" w:rsidR="00B1568F" w:rsidRPr="009B5282" w:rsidRDefault="00B1568F" w:rsidP="004C5080">
            <w:pPr>
              <w:rPr>
                <w:sz w:val="20"/>
                <w:szCs w:val="20"/>
              </w:rPr>
            </w:pPr>
          </w:p>
        </w:tc>
      </w:tr>
      <w:tr w:rsidR="00B1568F" w:rsidRPr="009B5282" w14:paraId="11681AF8" w14:textId="77777777" w:rsidTr="004C5080">
        <w:trPr>
          <w:trHeight w:val="585"/>
        </w:trPr>
        <w:tc>
          <w:tcPr>
            <w:tcW w:w="3119" w:type="dxa"/>
            <w:tcBorders>
              <w:top w:val="nil"/>
              <w:left w:val="single" w:sz="4" w:space="0" w:color="auto"/>
              <w:bottom w:val="nil"/>
              <w:right w:val="nil"/>
            </w:tcBorders>
            <w:shd w:val="clear" w:color="auto" w:fill="auto"/>
            <w:vAlign w:val="center"/>
            <w:hideMark/>
          </w:tcPr>
          <w:p w14:paraId="1319A433" w14:textId="77777777" w:rsidR="00B1568F" w:rsidRPr="009B5282" w:rsidRDefault="00B1568F" w:rsidP="004C5080">
            <w:pPr>
              <w:rPr>
                <w:bCs/>
                <w:sz w:val="20"/>
                <w:szCs w:val="20"/>
              </w:rPr>
            </w:pPr>
            <w:r w:rsidRPr="009B5282">
              <w:rPr>
                <w:bCs/>
                <w:sz w:val="20"/>
                <w:szCs w:val="20"/>
              </w:rPr>
              <w:t>Подпрограмма "Организация отдыха и оздоровления детей и подростков"</w:t>
            </w:r>
          </w:p>
        </w:tc>
        <w:tc>
          <w:tcPr>
            <w:tcW w:w="851" w:type="dxa"/>
            <w:tcBorders>
              <w:top w:val="nil"/>
              <w:left w:val="single" w:sz="4" w:space="0" w:color="auto"/>
              <w:bottom w:val="nil"/>
              <w:right w:val="nil"/>
            </w:tcBorders>
            <w:shd w:val="clear" w:color="auto" w:fill="auto"/>
            <w:noWrap/>
            <w:vAlign w:val="center"/>
            <w:hideMark/>
          </w:tcPr>
          <w:p w14:paraId="59BCE376" w14:textId="77777777" w:rsidR="00B1568F" w:rsidRPr="009B5282" w:rsidRDefault="00B1568F" w:rsidP="004C5080">
            <w:pPr>
              <w:jc w:val="center"/>
              <w:rPr>
                <w:bCs/>
                <w:sz w:val="20"/>
                <w:szCs w:val="20"/>
              </w:rPr>
            </w:pPr>
            <w:r w:rsidRPr="009B5282">
              <w:rPr>
                <w:bCs/>
                <w:sz w:val="20"/>
                <w:szCs w:val="20"/>
              </w:rPr>
              <w:t>444</w:t>
            </w:r>
          </w:p>
        </w:tc>
        <w:tc>
          <w:tcPr>
            <w:tcW w:w="708" w:type="dxa"/>
            <w:tcBorders>
              <w:top w:val="nil"/>
              <w:left w:val="single" w:sz="4" w:space="0" w:color="auto"/>
              <w:bottom w:val="nil"/>
              <w:right w:val="nil"/>
            </w:tcBorders>
            <w:shd w:val="clear" w:color="auto" w:fill="auto"/>
            <w:noWrap/>
            <w:vAlign w:val="center"/>
            <w:hideMark/>
          </w:tcPr>
          <w:p w14:paraId="3E6F02C7" w14:textId="77777777" w:rsidR="00B1568F" w:rsidRPr="009B5282" w:rsidRDefault="00B1568F" w:rsidP="004C5080">
            <w:pPr>
              <w:jc w:val="center"/>
              <w:rPr>
                <w:bCs/>
                <w:sz w:val="20"/>
                <w:szCs w:val="20"/>
              </w:rPr>
            </w:pPr>
            <w:r w:rsidRPr="009B5282">
              <w:rPr>
                <w:bCs/>
                <w:sz w:val="20"/>
                <w:szCs w:val="20"/>
              </w:rPr>
              <w:t>07</w:t>
            </w:r>
          </w:p>
        </w:tc>
        <w:tc>
          <w:tcPr>
            <w:tcW w:w="851" w:type="dxa"/>
            <w:tcBorders>
              <w:top w:val="nil"/>
              <w:left w:val="single" w:sz="4" w:space="0" w:color="auto"/>
              <w:bottom w:val="nil"/>
              <w:right w:val="single" w:sz="4" w:space="0" w:color="auto"/>
            </w:tcBorders>
            <w:shd w:val="clear" w:color="auto" w:fill="auto"/>
            <w:noWrap/>
            <w:vAlign w:val="center"/>
            <w:hideMark/>
          </w:tcPr>
          <w:p w14:paraId="43CA6F20" w14:textId="77777777" w:rsidR="00B1568F" w:rsidRPr="009B5282" w:rsidRDefault="00B1568F" w:rsidP="004C5080">
            <w:pPr>
              <w:jc w:val="center"/>
              <w:rPr>
                <w:bCs/>
                <w:sz w:val="20"/>
                <w:szCs w:val="20"/>
              </w:rPr>
            </w:pPr>
            <w:r w:rsidRPr="009B5282">
              <w:rPr>
                <w:bCs/>
                <w:sz w:val="20"/>
                <w:szCs w:val="20"/>
              </w:rPr>
              <w:t>03</w:t>
            </w:r>
          </w:p>
        </w:tc>
        <w:tc>
          <w:tcPr>
            <w:tcW w:w="1411" w:type="dxa"/>
            <w:tcBorders>
              <w:top w:val="nil"/>
              <w:left w:val="single" w:sz="4" w:space="0" w:color="auto"/>
              <w:bottom w:val="nil"/>
              <w:right w:val="nil"/>
            </w:tcBorders>
            <w:shd w:val="clear" w:color="auto" w:fill="auto"/>
            <w:noWrap/>
            <w:vAlign w:val="center"/>
            <w:hideMark/>
          </w:tcPr>
          <w:p w14:paraId="4815E881" w14:textId="77777777" w:rsidR="00B1568F" w:rsidRPr="009B5282" w:rsidRDefault="00B1568F" w:rsidP="004C5080">
            <w:pPr>
              <w:jc w:val="center"/>
              <w:rPr>
                <w:bCs/>
                <w:sz w:val="20"/>
                <w:szCs w:val="20"/>
              </w:rPr>
            </w:pPr>
            <w:r w:rsidRPr="009B5282">
              <w:rPr>
                <w:bCs/>
                <w:sz w:val="20"/>
                <w:szCs w:val="20"/>
              </w:rPr>
              <w:t>07.4.00.00000</w:t>
            </w:r>
          </w:p>
        </w:tc>
        <w:tc>
          <w:tcPr>
            <w:tcW w:w="617" w:type="dxa"/>
            <w:tcBorders>
              <w:top w:val="nil"/>
              <w:left w:val="single" w:sz="4" w:space="0" w:color="auto"/>
              <w:bottom w:val="nil"/>
              <w:right w:val="single" w:sz="4" w:space="0" w:color="auto"/>
            </w:tcBorders>
            <w:shd w:val="clear" w:color="auto" w:fill="auto"/>
            <w:noWrap/>
            <w:vAlign w:val="center"/>
            <w:hideMark/>
          </w:tcPr>
          <w:p w14:paraId="0B857A74" w14:textId="77777777" w:rsidR="00B1568F" w:rsidRPr="009B5282" w:rsidRDefault="00B1568F" w:rsidP="004C5080">
            <w:pPr>
              <w:jc w:val="center"/>
              <w:rPr>
                <w:bCs/>
                <w:sz w:val="20"/>
                <w:szCs w:val="20"/>
              </w:rPr>
            </w:pPr>
            <w:r w:rsidRPr="009B5282">
              <w:rPr>
                <w:bCs/>
                <w:sz w:val="20"/>
                <w:szCs w:val="20"/>
              </w:rPr>
              <w:t> </w:t>
            </w:r>
          </w:p>
        </w:tc>
        <w:tc>
          <w:tcPr>
            <w:tcW w:w="949" w:type="dxa"/>
            <w:tcBorders>
              <w:top w:val="nil"/>
              <w:left w:val="single" w:sz="4" w:space="0" w:color="auto"/>
              <w:bottom w:val="nil"/>
              <w:right w:val="single" w:sz="4" w:space="0" w:color="auto"/>
            </w:tcBorders>
            <w:shd w:val="clear" w:color="auto" w:fill="auto"/>
            <w:noWrap/>
            <w:vAlign w:val="center"/>
            <w:hideMark/>
          </w:tcPr>
          <w:p w14:paraId="1AB76299" w14:textId="77777777" w:rsidR="00B1568F" w:rsidRPr="009B5282" w:rsidRDefault="00B1568F" w:rsidP="004C5080">
            <w:pPr>
              <w:jc w:val="right"/>
              <w:rPr>
                <w:bCs/>
                <w:sz w:val="20"/>
                <w:szCs w:val="20"/>
              </w:rPr>
            </w:pPr>
            <w:r w:rsidRPr="009B5282">
              <w:rPr>
                <w:bCs/>
                <w:sz w:val="20"/>
                <w:szCs w:val="20"/>
              </w:rPr>
              <w:t>79 380,00</w:t>
            </w:r>
          </w:p>
        </w:tc>
        <w:tc>
          <w:tcPr>
            <w:tcW w:w="850" w:type="dxa"/>
            <w:tcBorders>
              <w:top w:val="nil"/>
              <w:left w:val="single" w:sz="4" w:space="0" w:color="auto"/>
              <w:bottom w:val="nil"/>
              <w:right w:val="nil"/>
            </w:tcBorders>
            <w:shd w:val="clear" w:color="auto" w:fill="auto"/>
            <w:noWrap/>
            <w:vAlign w:val="center"/>
            <w:hideMark/>
          </w:tcPr>
          <w:p w14:paraId="084E52BD" w14:textId="77777777" w:rsidR="00B1568F" w:rsidRPr="009B5282" w:rsidRDefault="00B1568F" w:rsidP="004C5080">
            <w:pPr>
              <w:jc w:val="right"/>
              <w:rPr>
                <w:bCs/>
                <w:sz w:val="20"/>
                <w:szCs w:val="20"/>
              </w:rPr>
            </w:pPr>
            <w:r w:rsidRPr="009B5282">
              <w:rPr>
                <w:bCs/>
                <w:sz w:val="20"/>
                <w:szCs w:val="20"/>
              </w:rPr>
              <w:t>0,00</w:t>
            </w:r>
          </w:p>
        </w:tc>
        <w:tc>
          <w:tcPr>
            <w:tcW w:w="1276" w:type="dxa"/>
            <w:tcBorders>
              <w:top w:val="nil"/>
              <w:left w:val="single" w:sz="4" w:space="0" w:color="auto"/>
              <w:bottom w:val="nil"/>
              <w:right w:val="single" w:sz="4" w:space="0" w:color="auto"/>
            </w:tcBorders>
            <w:shd w:val="clear" w:color="auto" w:fill="auto"/>
            <w:noWrap/>
            <w:vAlign w:val="center"/>
            <w:hideMark/>
          </w:tcPr>
          <w:p w14:paraId="3FC8D741" w14:textId="77777777" w:rsidR="00B1568F" w:rsidRPr="009B5282" w:rsidRDefault="00B1568F" w:rsidP="004C5080">
            <w:pPr>
              <w:jc w:val="right"/>
              <w:rPr>
                <w:bCs/>
                <w:sz w:val="20"/>
                <w:szCs w:val="20"/>
              </w:rPr>
            </w:pPr>
            <w:r w:rsidRPr="009B5282">
              <w:rPr>
                <w:bCs/>
                <w:sz w:val="20"/>
                <w:szCs w:val="20"/>
              </w:rPr>
              <w:t>0,00</w:t>
            </w:r>
          </w:p>
        </w:tc>
        <w:tc>
          <w:tcPr>
            <w:tcW w:w="222" w:type="dxa"/>
            <w:gridSpan w:val="2"/>
            <w:vAlign w:val="center"/>
            <w:hideMark/>
          </w:tcPr>
          <w:p w14:paraId="16F6B41B" w14:textId="77777777" w:rsidR="00B1568F" w:rsidRPr="009B5282" w:rsidRDefault="00B1568F" w:rsidP="004C5080">
            <w:pPr>
              <w:rPr>
                <w:sz w:val="20"/>
                <w:szCs w:val="20"/>
              </w:rPr>
            </w:pPr>
          </w:p>
        </w:tc>
      </w:tr>
      <w:tr w:rsidR="00B1568F" w:rsidRPr="009B5282" w14:paraId="16A1C5B0" w14:textId="77777777" w:rsidTr="004C5080">
        <w:trPr>
          <w:trHeight w:val="870"/>
        </w:trPr>
        <w:tc>
          <w:tcPr>
            <w:tcW w:w="3119" w:type="dxa"/>
            <w:tcBorders>
              <w:top w:val="single" w:sz="4" w:space="0" w:color="auto"/>
              <w:left w:val="single" w:sz="4" w:space="0" w:color="auto"/>
              <w:bottom w:val="nil"/>
              <w:right w:val="nil"/>
            </w:tcBorders>
            <w:shd w:val="clear" w:color="auto" w:fill="auto"/>
            <w:vAlign w:val="center"/>
            <w:hideMark/>
          </w:tcPr>
          <w:p w14:paraId="61DF678B" w14:textId="77777777" w:rsidR="00B1568F" w:rsidRPr="009B5282" w:rsidRDefault="00B1568F" w:rsidP="004C5080">
            <w:pPr>
              <w:rPr>
                <w:bCs/>
                <w:sz w:val="20"/>
                <w:szCs w:val="20"/>
              </w:rPr>
            </w:pPr>
            <w:r w:rsidRPr="009B5282">
              <w:rPr>
                <w:bCs/>
                <w:sz w:val="20"/>
                <w:szCs w:val="20"/>
              </w:rPr>
              <w:t>Реализация мероприятий подпрограммы "Организация отдыха и оздоровления детей и подростков"</w:t>
            </w:r>
          </w:p>
        </w:tc>
        <w:tc>
          <w:tcPr>
            <w:tcW w:w="851" w:type="dxa"/>
            <w:tcBorders>
              <w:top w:val="single" w:sz="4" w:space="0" w:color="auto"/>
              <w:left w:val="single" w:sz="4" w:space="0" w:color="auto"/>
              <w:bottom w:val="nil"/>
              <w:right w:val="nil"/>
            </w:tcBorders>
            <w:shd w:val="clear" w:color="auto" w:fill="auto"/>
            <w:noWrap/>
            <w:vAlign w:val="center"/>
            <w:hideMark/>
          </w:tcPr>
          <w:p w14:paraId="52943C53" w14:textId="77777777" w:rsidR="00B1568F" w:rsidRPr="009B5282" w:rsidRDefault="00B1568F" w:rsidP="004C5080">
            <w:pPr>
              <w:jc w:val="center"/>
              <w:rPr>
                <w:bCs/>
                <w:sz w:val="20"/>
                <w:szCs w:val="20"/>
              </w:rPr>
            </w:pPr>
            <w:r w:rsidRPr="009B5282">
              <w:rPr>
                <w:bCs/>
                <w:sz w:val="20"/>
                <w:szCs w:val="20"/>
              </w:rPr>
              <w:t>444</w:t>
            </w:r>
          </w:p>
        </w:tc>
        <w:tc>
          <w:tcPr>
            <w:tcW w:w="708" w:type="dxa"/>
            <w:tcBorders>
              <w:top w:val="single" w:sz="4" w:space="0" w:color="auto"/>
              <w:left w:val="single" w:sz="4" w:space="0" w:color="auto"/>
              <w:bottom w:val="nil"/>
              <w:right w:val="nil"/>
            </w:tcBorders>
            <w:shd w:val="clear" w:color="auto" w:fill="auto"/>
            <w:noWrap/>
            <w:vAlign w:val="center"/>
            <w:hideMark/>
          </w:tcPr>
          <w:p w14:paraId="1BDB2D85" w14:textId="77777777" w:rsidR="00B1568F" w:rsidRPr="009B5282" w:rsidRDefault="00B1568F" w:rsidP="004C5080">
            <w:pPr>
              <w:jc w:val="center"/>
              <w:rPr>
                <w:bCs/>
                <w:sz w:val="20"/>
                <w:szCs w:val="20"/>
              </w:rPr>
            </w:pPr>
            <w:r w:rsidRPr="009B5282">
              <w:rPr>
                <w:bCs/>
                <w:sz w:val="20"/>
                <w:szCs w:val="20"/>
              </w:rPr>
              <w:t>07</w:t>
            </w:r>
          </w:p>
        </w:tc>
        <w:tc>
          <w:tcPr>
            <w:tcW w:w="851" w:type="dxa"/>
            <w:tcBorders>
              <w:top w:val="single" w:sz="4" w:space="0" w:color="auto"/>
              <w:left w:val="single" w:sz="4" w:space="0" w:color="auto"/>
              <w:bottom w:val="nil"/>
              <w:right w:val="single" w:sz="4" w:space="0" w:color="auto"/>
            </w:tcBorders>
            <w:shd w:val="clear" w:color="auto" w:fill="auto"/>
            <w:noWrap/>
            <w:vAlign w:val="center"/>
            <w:hideMark/>
          </w:tcPr>
          <w:p w14:paraId="426E1A56" w14:textId="77777777" w:rsidR="00B1568F" w:rsidRPr="009B5282" w:rsidRDefault="00B1568F" w:rsidP="004C5080">
            <w:pPr>
              <w:jc w:val="center"/>
              <w:rPr>
                <w:bCs/>
                <w:sz w:val="20"/>
                <w:szCs w:val="20"/>
              </w:rPr>
            </w:pPr>
            <w:r w:rsidRPr="009B5282">
              <w:rPr>
                <w:bCs/>
                <w:sz w:val="20"/>
                <w:szCs w:val="20"/>
              </w:rPr>
              <w:t>03</w:t>
            </w:r>
          </w:p>
        </w:tc>
        <w:tc>
          <w:tcPr>
            <w:tcW w:w="1411" w:type="dxa"/>
            <w:tcBorders>
              <w:top w:val="single" w:sz="4" w:space="0" w:color="auto"/>
              <w:left w:val="single" w:sz="4" w:space="0" w:color="auto"/>
              <w:bottom w:val="nil"/>
              <w:right w:val="nil"/>
            </w:tcBorders>
            <w:shd w:val="clear" w:color="auto" w:fill="auto"/>
            <w:noWrap/>
            <w:vAlign w:val="center"/>
            <w:hideMark/>
          </w:tcPr>
          <w:p w14:paraId="14F538FA" w14:textId="77777777" w:rsidR="00B1568F" w:rsidRPr="009B5282" w:rsidRDefault="00B1568F" w:rsidP="004C5080">
            <w:pPr>
              <w:jc w:val="center"/>
              <w:rPr>
                <w:bCs/>
                <w:sz w:val="20"/>
                <w:szCs w:val="20"/>
              </w:rPr>
            </w:pPr>
            <w:r w:rsidRPr="009B5282">
              <w:rPr>
                <w:bCs/>
                <w:sz w:val="20"/>
                <w:szCs w:val="20"/>
              </w:rPr>
              <w:t>07.4.00.79500</w:t>
            </w:r>
          </w:p>
        </w:tc>
        <w:tc>
          <w:tcPr>
            <w:tcW w:w="617" w:type="dxa"/>
            <w:tcBorders>
              <w:top w:val="single" w:sz="4" w:space="0" w:color="auto"/>
              <w:left w:val="single" w:sz="4" w:space="0" w:color="auto"/>
              <w:bottom w:val="nil"/>
              <w:right w:val="single" w:sz="4" w:space="0" w:color="auto"/>
            </w:tcBorders>
            <w:shd w:val="clear" w:color="auto" w:fill="auto"/>
            <w:noWrap/>
            <w:vAlign w:val="center"/>
            <w:hideMark/>
          </w:tcPr>
          <w:p w14:paraId="1E97793B" w14:textId="77777777" w:rsidR="00B1568F" w:rsidRPr="009B5282" w:rsidRDefault="00B1568F" w:rsidP="004C5080">
            <w:pPr>
              <w:jc w:val="center"/>
              <w:rPr>
                <w:bCs/>
                <w:sz w:val="20"/>
                <w:szCs w:val="20"/>
              </w:rPr>
            </w:pPr>
            <w:r w:rsidRPr="009B5282">
              <w:rPr>
                <w:bCs/>
                <w:sz w:val="20"/>
                <w:szCs w:val="20"/>
              </w:rPr>
              <w:t> </w:t>
            </w:r>
          </w:p>
        </w:tc>
        <w:tc>
          <w:tcPr>
            <w:tcW w:w="949" w:type="dxa"/>
            <w:tcBorders>
              <w:top w:val="single" w:sz="4" w:space="0" w:color="auto"/>
              <w:left w:val="single" w:sz="4" w:space="0" w:color="auto"/>
              <w:bottom w:val="nil"/>
              <w:right w:val="single" w:sz="4" w:space="0" w:color="auto"/>
            </w:tcBorders>
            <w:shd w:val="clear" w:color="auto" w:fill="auto"/>
            <w:noWrap/>
            <w:vAlign w:val="center"/>
            <w:hideMark/>
          </w:tcPr>
          <w:p w14:paraId="34129EEE" w14:textId="77777777" w:rsidR="00B1568F" w:rsidRPr="009B5282" w:rsidRDefault="00B1568F" w:rsidP="004C5080">
            <w:pPr>
              <w:jc w:val="right"/>
              <w:rPr>
                <w:bCs/>
                <w:sz w:val="20"/>
                <w:szCs w:val="20"/>
              </w:rPr>
            </w:pPr>
            <w:r w:rsidRPr="009B5282">
              <w:rPr>
                <w:bCs/>
                <w:sz w:val="20"/>
                <w:szCs w:val="20"/>
              </w:rPr>
              <w:t>79 380,00</w:t>
            </w:r>
          </w:p>
        </w:tc>
        <w:tc>
          <w:tcPr>
            <w:tcW w:w="850" w:type="dxa"/>
            <w:tcBorders>
              <w:top w:val="single" w:sz="4" w:space="0" w:color="auto"/>
              <w:left w:val="single" w:sz="4" w:space="0" w:color="auto"/>
              <w:bottom w:val="nil"/>
              <w:right w:val="nil"/>
            </w:tcBorders>
            <w:shd w:val="clear" w:color="auto" w:fill="auto"/>
            <w:noWrap/>
            <w:vAlign w:val="center"/>
            <w:hideMark/>
          </w:tcPr>
          <w:p w14:paraId="4967E9C6" w14:textId="77777777" w:rsidR="00B1568F" w:rsidRPr="009B5282" w:rsidRDefault="00B1568F" w:rsidP="004C5080">
            <w:pPr>
              <w:jc w:val="right"/>
              <w:rPr>
                <w:bCs/>
                <w:sz w:val="20"/>
                <w:szCs w:val="20"/>
              </w:rPr>
            </w:pPr>
            <w:r w:rsidRPr="009B5282">
              <w:rPr>
                <w:bCs/>
                <w:sz w:val="20"/>
                <w:szCs w:val="20"/>
              </w:rPr>
              <w:t>0,00</w:t>
            </w:r>
          </w:p>
        </w:tc>
        <w:tc>
          <w:tcPr>
            <w:tcW w:w="1276" w:type="dxa"/>
            <w:tcBorders>
              <w:top w:val="single" w:sz="4" w:space="0" w:color="auto"/>
              <w:left w:val="single" w:sz="4" w:space="0" w:color="auto"/>
              <w:bottom w:val="nil"/>
              <w:right w:val="single" w:sz="4" w:space="0" w:color="auto"/>
            </w:tcBorders>
            <w:shd w:val="clear" w:color="auto" w:fill="auto"/>
            <w:noWrap/>
            <w:vAlign w:val="center"/>
            <w:hideMark/>
          </w:tcPr>
          <w:p w14:paraId="32803E8D" w14:textId="77777777" w:rsidR="00B1568F" w:rsidRPr="009B5282" w:rsidRDefault="00B1568F" w:rsidP="004C5080">
            <w:pPr>
              <w:jc w:val="right"/>
              <w:rPr>
                <w:bCs/>
                <w:sz w:val="20"/>
                <w:szCs w:val="20"/>
              </w:rPr>
            </w:pPr>
            <w:r w:rsidRPr="009B5282">
              <w:rPr>
                <w:bCs/>
                <w:sz w:val="20"/>
                <w:szCs w:val="20"/>
              </w:rPr>
              <w:t>0,00</w:t>
            </w:r>
          </w:p>
        </w:tc>
        <w:tc>
          <w:tcPr>
            <w:tcW w:w="222" w:type="dxa"/>
            <w:gridSpan w:val="2"/>
            <w:vAlign w:val="center"/>
            <w:hideMark/>
          </w:tcPr>
          <w:p w14:paraId="7CEC7718" w14:textId="77777777" w:rsidR="00B1568F" w:rsidRPr="009B5282" w:rsidRDefault="00B1568F" w:rsidP="004C5080">
            <w:pPr>
              <w:rPr>
                <w:sz w:val="20"/>
                <w:szCs w:val="20"/>
              </w:rPr>
            </w:pPr>
          </w:p>
        </w:tc>
      </w:tr>
      <w:tr w:rsidR="00B1568F" w:rsidRPr="009B5282" w14:paraId="0D582444" w14:textId="77777777" w:rsidTr="004C5080">
        <w:trPr>
          <w:trHeight w:val="870"/>
        </w:trPr>
        <w:tc>
          <w:tcPr>
            <w:tcW w:w="3119" w:type="dxa"/>
            <w:tcBorders>
              <w:top w:val="single" w:sz="4" w:space="0" w:color="auto"/>
              <w:left w:val="single" w:sz="4" w:space="0" w:color="auto"/>
              <w:bottom w:val="nil"/>
              <w:right w:val="nil"/>
            </w:tcBorders>
            <w:shd w:val="clear" w:color="auto" w:fill="auto"/>
            <w:vAlign w:val="center"/>
            <w:hideMark/>
          </w:tcPr>
          <w:p w14:paraId="5729AF0D" w14:textId="77777777" w:rsidR="00B1568F" w:rsidRPr="009B5282" w:rsidRDefault="00B1568F" w:rsidP="004C5080">
            <w:pPr>
              <w:rPr>
                <w:sz w:val="20"/>
                <w:szCs w:val="20"/>
              </w:rPr>
            </w:pPr>
            <w:r w:rsidRPr="009B5282">
              <w:rPr>
                <w:sz w:val="20"/>
                <w:szCs w:val="20"/>
              </w:rPr>
              <w:t>Предоставление субсидий бюджетным, автономным учреждениям и иным некоммерческим организациям</w:t>
            </w:r>
          </w:p>
        </w:tc>
        <w:tc>
          <w:tcPr>
            <w:tcW w:w="851" w:type="dxa"/>
            <w:tcBorders>
              <w:top w:val="single" w:sz="4" w:space="0" w:color="auto"/>
              <w:left w:val="single" w:sz="4" w:space="0" w:color="auto"/>
              <w:bottom w:val="nil"/>
              <w:right w:val="nil"/>
            </w:tcBorders>
            <w:shd w:val="clear" w:color="auto" w:fill="auto"/>
            <w:noWrap/>
            <w:vAlign w:val="center"/>
            <w:hideMark/>
          </w:tcPr>
          <w:p w14:paraId="752D75D0" w14:textId="77777777" w:rsidR="00B1568F" w:rsidRPr="009B5282" w:rsidRDefault="00B1568F" w:rsidP="004C5080">
            <w:pPr>
              <w:jc w:val="center"/>
              <w:rPr>
                <w:sz w:val="20"/>
                <w:szCs w:val="20"/>
              </w:rPr>
            </w:pPr>
            <w:r w:rsidRPr="009B5282">
              <w:rPr>
                <w:sz w:val="20"/>
                <w:szCs w:val="20"/>
              </w:rPr>
              <w:t>444</w:t>
            </w:r>
          </w:p>
        </w:tc>
        <w:tc>
          <w:tcPr>
            <w:tcW w:w="708" w:type="dxa"/>
            <w:tcBorders>
              <w:top w:val="single" w:sz="4" w:space="0" w:color="auto"/>
              <w:left w:val="single" w:sz="4" w:space="0" w:color="auto"/>
              <w:bottom w:val="nil"/>
              <w:right w:val="nil"/>
            </w:tcBorders>
            <w:shd w:val="clear" w:color="auto" w:fill="auto"/>
            <w:noWrap/>
            <w:vAlign w:val="center"/>
            <w:hideMark/>
          </w:tcPr>
          <w:p w14:paraId="6C0DA292" w14:textId="77777777" w:rsidR="00B1568F" w:rsidRPr="009B5282" w:rsidRDefault="00B1568F" w:rsidP="004C5080">
            <w:pPr>
              <w:jc w:val="center"/>
              <w:rPr>
                <w:sz w:val="20"/>
                <w:szCs w:val="20"/>
              </w:rPr>
            </w:pPr>
            <w:r w:rsidRPr="009B5282">
              <w:rPr>
                <w:sz w:val="20"/>
                <w:szCs w:val="20"/>
              </w:rPr>
              <w:t>07</w:t>
            </w:r>
          </w:p>
        </w:tc>
        <w:tc>
          <w:tcPr>
            <w:tcW w:w="851" w:type="dxa"/>
            <w:tcBorders>
              <w:top w:val="single" w:sz="4" w:space="0" w:color="auto"/>
              <w:left w:val="single" w:sz="4" w:space="0" w:color="auto"/>
              <w:bottom w:val="nil"/>
              <w:right w:val="single" w:sz="4" w:space="0" w:color="auto"/>
            </w:tcBorders>
            <w:shd w:val="clear" w:color="auto" w:fill="auto"/>
            <w:noWrap/>
            <w:vAlign w:val="center"/>
            <w:hideMark/>
          </w:tcPr>
          <w:p w14:paraId="6222BE89" w14:textId="77777777" w:rsidR="00B1568F" w:rsidRPr="009B5282" w:rsidRDefault="00B1568F" w:rsidP="004C5080">
            <w:pPr>
              <w:jc w:val="center"/>
              <w:rPr>
                <w:sz w:val="20"/>
                <w:szCs w:val="20"/>
              </w:rPr>
            </w:pPr>
            <w:r w:rsidRPr="009B5282">
              <w:rPr>
                <w:sz w:val="20"/>
                <w:szCs w:val="20"/>
              </w:rPr>
              <w:t>03</w:t>
            </w:r>
          </w:p>
        </w:tc>
        <w:tc>
          <w:tcPr>
            <w:tcW w:w="1411" w:type="dxa"/>
            <w:tcBorders>
              <w:top w:val="single" w:sz="4" w:space="0" w:color="auto"/>
              <w:left w:val="single" w:sz="4" w:space="0" w:color="auto"/>
              <w:bottom w:val="nil"/>
              <w:right w:val="nil"/>
            </w:tcBorders>
            <w:shd w:val="clear" w:color="auto" w:fill="auto"/>
            <w:noWrap/>
            <w:vAlign w:val="center"/>
            <w:hideMark/>
          </w:tcPr>
          <w:p w14:paraId="69F48594" w14:textId="77777777" w:rsidR="00B1568F" w:rsidRPr="009B5282" w:rsidRDefault="00B1568F" w:rsidP="004C5080">
            <w:pPr>
              <w:jc w:val="center"/>
              <w:rPr>
                <w:sz w:val="20"/>
                <w:szCs w:val="20"/>
              </w:rPr>
            </w:pPr>
            <w:r w:rsidRPr="009B5282">
              <w:rPr>
                <w:sz w:val="20"/>
                <w:szCs w:val="20"/>
              </w:rPr>
              <w:t>07.4.00.79500</w:t>
            </w:r>
          </w:p>
        </w:tc>
        <w:tc>
          <w:tcPr>
            <w:tcW w:w="617" w:type="dxa"/>
            <w:tcBorders>
              <w:top w:val="single" w:sz="4" w:space="0" w:color="auto"/>
              <w:left w:val="single" w:sz="4" w:space="0" w:color="auto"/>
              <w:bottom w:val="nil"/>
              <w:right w:val="single" w:sz="4" w:space="0" w:color="auto"/>
            </w:tcBorders>
            <w:shd w:val="clear" w:color="auto" w:fill="auto"/>
            <w:noWrap/>
            <w:vAlign w:val="center"/>
            <w:hideMark/>
          </w:tcPr>
          <w:p w14:paraId="64B5699D" w14:textId="77777777" w:rsidR="00B1568F" w:rsidRPr="009B5282" w:rsidRDefault="00B1568F" w:rsidP="004C5080">
            <w:pPr>
              <w:jc w:val="center"/>
              <w:rPr>
                <w:sz w:val="20"/>
                <w:szCs w:val="20"/>
              </w:rPr>
            </w:pPr>
            <w:r w:rsidRPr="009B5282">
              <w:rPr>
                <w:sz w:val="20"/>
                <w:szCs w:val="20"/>
              </w:rPr>
              <w:t>600</w:t>
            </w:r>
          </w:p>
        </w:tc>
        <w:tc>
          <w:tcPr>
            <w:tcW w:w="949" w:type="dxa"/>
            <w:tcBorders>
              <w:top w:val="single" w:sz="4" w:space="0" w:color="auto"/>
              <w:left w:val="single" w:sz="4" w:space="0" w:color="auto"/>
              <w:bottom w:val="nil"/>
              <w:right w:val="single" w:sz="4" w:space="0" w:color="auto"/>
            </w:tcBorders>
            <w:shd w:val="clear" w:color="auto" w:fill="auto"/>
            <w:noWrap/>
            <w:vAlign w:val="center"/>
            <w:hideMark/>
          </w:tcPr>
          <w:p w14:paraId="1EA186A0" w14:textId="77777777" w:rsidR="00B1568F" w:rsidRPr="009B5282" w:rsidRDefault="00B1568F" w:rsidP="004C5080">
            <w:pPr>
              <w:jc w:val="right"/>
              <w:rPr>
                <w:sz w:val="20"/>
                <w:szCs w:val="20"/>
              </w:rPr>
            </w:pPr>
            <w:r w:rsidRPr="009B5282">
              <w:rPr>
                <w:sz w:val="20"/>
                <w:szCs w:val="20"/>
              </w:rPr>
              <w:t>79 380,00</w:t>
            </w:r>
          </w:p>
        </w:tc>
        <w:tc>
          <w:tcPr>
            <w:tcW w:w="850" w:type="dxa"/>
            <w:tcBorders>
              <w:top w:val="single" w:sz="4" w:space="0" w:color="auto"/>
              <w:left w:val="single" w:sz="4" w:space="0" w:color="auto"/>
              <w:bottom w:val="nil"/>
              <w:right w:val="nil"/>
            </w:tcBorders>
            <w:shd w:val="clear" w:color="auto" w:fill="auto"/>
            <w:noWrap/>
            <w:vAlign w:val="center"/>
            <w:hideMark/>
          </w:tcPr>
          <w:p w14:paraId="35B672C1" w14:textId="77777777" w:rsidR="00B1568F" w:rsidRPr="009B5282" w:rsidRDefault="00B1568F" w:rsidP="004C5080">
            <w:pPr>
              <w:jc w:val="right"/>
              <w:rPr>
                <w:sz w:val="20"/>
                <w:szCs w:val="20"/>
              </w:rPr>
            </w:pPr>
            <w:r w:rsidRPr="009B5282">
              <w:rPr>
                <w:sz w:val="20"/>
                <w:szCs w:val="20"/>
              </w:rPr>
              <w:t>0,00</w:t>
            </w:r>
          </w:p>
        </w:tc>
        <w:tc>
          <w:tcPr>
            <w:tcW w:w="1276" w:type="dxa"/>
            <w:tcBorders>
              <w:top w:val="single" w:sz="4" w:space="0" w:color="auto"/>
              <w:left w:val="single" w:sz="4" w:space="0" w:color="auto"/>
              <w:bottom w:val="nil"/>
              <w:right w:val="single" w:sz="4" w:space="0" w:color="auto"/>
            </w:tcBorders>
            <w:shd w:val="clear" w:color="auto" w:fill="auto"/>
            <w:noWrap/>
            <w:vAlign w:val="center"/>
            <w:hideMark/>
          </w:tcPr>
          <w:p w14:paraId="335D2CA8" w14:textId="77777777" w:rsidR="00B1568F" w:rsidRPr="009B5282" w:rsidRDefault="00B1568F" w:rsidP="004C5080">
            <w:pPr>
              <w:jc w:val="right"/>
              <w:rPr>
                <w:sz w:val="20"/>
                <w:szCs w:val="20"/>
              </w:rPr>
            </w:pPr>
            <w:r w:rsidRPr="009B5282">
              <w:rPr>
                <w:sz w:val="20"/>
                <w:szCs w:val="20"/>
              </w:rPr>
              <w:t>0,00</w:t>
            </w:r>
          </w:p>
        </w:tc>
        <w:tc>
          <w:tcPr>
            <w:tcW w:w="222" w:type="dxa"/>
            <w:gridSpan w:val="2"/>
            <w:vAlign w:val="center"/>
            <w:hideMark/>
          </w:tcPr>
          <w:p w14:paraId="1886FB01" w14:textId="77777777" w:rsidR="00B1568F" w:rsidRPr="009B5282" w:rsidRDefault="00B1568F" w:rsidP="004C5080">
            <w:pPr>
              <w:rPr>
                <w:sz w:val="20"/>
                <w:szCs w:val="20"/>
              </w:rPr>
            </w:pPr>
          </w:p>
        </w:tc>
      </w:tr>
      <w:tr w:rsidR="00B1568F" w:rsidRPr="009B5282" w14:paraId="04A721B4" w14:textId="77777777" w:rsidTr="004C5080">
        <w:trPr>
          <w:trHeight w:val="300"/>
        </w:trPr>
        <w:tc>
          <w:tcPr>
            <w:tcW w:w="3119" w:type="dxa"/>
            <w:tcBorders>
              <w:top w:val="single" w:sz="4" w:space="0" w:color="auto"/>
              <w:left w:val="single" w:sz="4" w:space="0" w:color="auto"/>
              <w:bottom w:val="single" w:sz="4" w:space="0" w:color="auto"/>
              <w:right w:val="nil"/>
            </w:tcBorders>
            <w:shd w:val="clear" w:color="auto" w:fill="auto"/>
            <w:vAlign w:val="center"/>
            <w:hideMark/>
          </w:tcPr>
          <w:p w14:paraId="09740273" w14:textId="77777777" w:rsidR="00B1568F" w:rsidRPr="009B5282" w:rsidRDefault="00B1568F" w:rsidP="004C5080">
            <w:pPr>
              <w:rPr>
                <w:sz w:val="20"/>
                <w:szCs w:val="20"/>
              </w:rPr>
            </w:pPr>
            <w:r w:rsidRPr="009B5282">
              <w:rPr>
                <w:sz w:val="20"/>
                <w:szCs w:val="20"/>
              </w:rPr>
              <w:t>Субсидии бюджетным учреждениям</w:t>
            </w:r>
          </w:p>
        </w:tc>
        <w:tc>
          <w:tcPr>
            <w:tcW w:w="851" w:type="dxa"/>
            <w:tcBorders>
              <w:top w:val="single" w:sz="4" w:space="0" w:color="auto"/>
              <w:left w:val="single" w:sz="4" w:space="0" w:color="auto"/>
              <w:bottom w:val="single" w:sz="4" w:space="0" w:color="auto"/>
              <w:right w:val="nil"/>
            </w:tcBorders>
            <w:shd w:val="clear" w:color="auto" w:fill="auto"/>
            <w:noWrap/>
            <w:vAlign w:val="center"/>
            <w:hideMark/>
          </w:tcPr>
          <w:p w14:paraId="428E9CAA" w14:textId="77777777" w:rsidR="00B1568F" w:rsidRPr="009B5282" w:rsidRDefault="00B1568F" w:rsidP="004C5080">
            <w:pPr>
              <w:jc w:val="center"/>
              <w:rPr>
                <w:sz w:val="20"/>
                <w:szCs w:val="20"/>
              </w:rPr>
            </w:pPr>
            <w:r w:rsidRPr="009B5282">
              <w:rPr>
                <w:sz w:val="20"/>
                <w:szCs w:val="20"/>
              </w:rPr>
              <w:t>444</w:t>
            </w:r>
          </w:p>
        </w:tc>
        <w:tc>
          <w:tcPr>
            <w:tcW w:w="708" w:type="dxa"/>
            <w:tcBorders>
              <w:top w:val="single" w:sz="4" w:space="0" w:color="auto"/>
              <w:left w:val="single" w:sz="4" w:space="0" w:color="auto"/>
              <w:bottom w:val="single" w:sz="4" w:space="0" w:color="auto"/>
              <w:right w:val="nil"/>
            </w:tcBorders>
            <w:shd w:val="clear" w:color="auto" w:fill="auto"/>
            <w:noWrap/>
            <w:vAlign w:val="center"/>
            <w:hideMark/>
          </w:tcPr>
          <w:p w14:paraId="741D0A02" w14:textId="77777777" w:rsidR="00B1568F" w:rsidRPr="009B5282" w:rsidRDefault="00B1568F" w:rsidP="004C5080">
            <w:pPr>
              <w:jc w:val="center"/>
              <w:rPr>
                <w:sz w:val="20"/>
                <w:szCs w:val="20"/>
              </w:rPr>
            </w:pPr>
            <w:r w:rsidRPr="009B5282">
              <w:rPr>
                <w:sz w:val="20"/>
                <w:szCs w:val="20"/>
              </w:rPr>
              <w:t>07</w:t>
            </w:r>
          </w:p>
        </w:tc>
        <w:tc>
          <w:tcPr>
            <w:tcW w:w="851"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915F048" w14:textId="77777777" w:rsidR="00B1568F" w:rsidRPr="009B5282" w:rsidRDefault="00B1568F" w:rsidP="004C5080">
            <w:pPr>
              <w:jc w:val="center"/>
              <w:rPr>
                <w:sz w:val="20"/>
                <w:szCs w:val="20"/>
              </w:rPr>
            </w:pPr>
            <w:r w:rsidRPr="009B5282">
              <w:rPr>
                <w:sz w:val="20"/>
                <w:szCs w:val="20"/>
              </w:rPr>
              <w:t>03</w:t>
            </w:r>
          </w:p>
        </w:tc>
        <w:tc>
          <w:tcPr>
            <w:tcW w:w="1411" w:type="dxa"/>
            <w:tcBorders>
              <w:top w:val="single" w:sz="4" w:space="0" w:color="auto"/>
              <w:left w:val="single" w:sz="4" w:space="0" w:color="auto"/>
              <w:bottom w:val="single" w:sz="4" w:space="0" w:color="auto"/>
              <w:right w:val="nil"/>
            </w:tcBorders>
            <w:shd w:val="clear" w:color="auto" w:fill="auto"/>
            <w:noWrap/>
            <w:vAlign w:val="center"/>
            <w:hideMark/>
          </w:tcPr>
          <w:p w14:paraId="79AFAFE0" w14:textId="77777777" w:rsidR="00B1568F" w:rsidRPr="009B5282" w:rsidRDefault="00B1568F" w:rsidP="004C5080">
            <w:pPr>
              <w:jc w:val="center"/>
              <w:rPr>
                <w:sz w:val="20"/>
                <w:szCs w:val="20"/>
              </w:rPr>
            </w:pPr>
            <w:r w:rsidRPr="009B5282">
              <w:rPr>
                <w:sz w:val="20"/>
                <w:szCs w:val="20"/>
              </w:rPr>
              <w:t>07.4.00.79500</w:t>
            </w:r>
          </w:p>
        </w:tc>
        <w:tc>
          <w:tcPr>
            <w:tcW w:w="6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3FB2DA4" w14:textId="77777777" w:rsidR="00B1568F" w:rsidRPr="009B5282" w:rsidRDefault="00B1568F" w:rsidP="004C5080">
            <w:pPr>
              <w:jc w:val="center"/>
              <w:rPr>
                <w:sz w:val="20"/>
                <w:szCs w:val="20"/>
              </w:rPr>
            </w:pPr>
            <w:r w:rsidRPr="009B5282">
              <w:rPr>
                <w:sz w:val="20"/>
                <w:szCs w:val="20"/>
              </w:rPr>
              <w:t>610</w:t>
            </w:r>
          </w:p>
        </w:tc>
        <w:tc>
          <w:tcPr>
            <w:tcW w:w="9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612E3CA" w14:textId="77777777" w:rsidR="00B1568F" w:rsidRPr="009B5282" w:rsidRDefault="00B1568F" w:rsidP="004C5080">
            <w:pPr>
              <w:jc w:val="right"/>
              <w:rPr>
                <w:sz w:val="20"/>
                <w:szCs w:val="20"/>
              </w:rPr>
            </w:pPr>
            <w:r w:rsidRPr="009B5282">
              <w:rPr>
                <w:sz w:val="20"/>
                <w:szCs w:val="20"/>
              </w:rPr>
              <w:t>79 380,00</w:t>
            </w:r>
          </w:p>
        </w:tc>
        <w:tc>
          <w:tcPr>
            <w:tcW w:w="850" w:type="dxa"/>
            <w:tcBorders>
              <w:top w:val="single" w:sz="4" w:space="0" w:color="auto"/>
              <w:left w:val="single" w:sz="4" w:space="0" w:color="auto"/>
              <w:bottom w:val="single" w:sz="4" w:space="0" w:color="auto"/>
              <w:right w:val="nil"/>
            </w:tcBorders>
            <w:shd w:val="clear" w:color="auto" w:fill="auto"/>
            <w:noWrap/>
            <w:vAlign w:val="center"/>
            <w:hideMark/>
          </w:tcPr>
          <w:p w14:paraId="0DB995DA" w14:textId="77777777" w:rsidR="00B1568F" w:rsidRPr="009B5282" w:rsidRDefault="00B1568F" w:rsidP="004C5080">
            <w:pPr>
              <w:jc w:val="right"/>
              <w:rPr>
                <w:sz w:val="20"/>
                <w:szCs w:val="20"/>
              </w:rPr>
            </w:pPr>
            <w:r w:rsidRPr="009B5282">
              <w:rPr>
                <w:sz w:val="20"/>
                <w:szCs w:val="20"/>
              </w:rPr>
              <w:t>0,00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3B67B07" w14:textId="77777777" w:rsidR="00B1568F" w:rsidRPr="009B5282" w:rsidRDefault="00B1568F" w:rsidP="004C5080">
            <w:pPr>
              <w:jc w:val="right"/>
              <w:rPr>
                <w:sz w:val="20"/>
                <w:szCs w:val="20"/>
              </w:rPr>
            </w:pPr>
            <w:r w:rsidRPr="009B5282">
              <w:rPr>
                <w:sz w:val="20"/>
                <w:szCs w:val="20"/>
              </w:rPr>
              <w:t>0,00</w:t>
            </w:r>
          </w:p>
        </w:tc>
        <w:tc>
          <w:tcPr>
            <w:tcW w:w="222" w:type="dxa"/>
            <w:gridSpan w:val="2"/>
            <w:vAlign w:val="center"/>
            <w:hideMark/>
          </w:tcPr>
          <w:p w14:paraId="2A9A832D" w14:textId="77777777" w:rsidR="00B1568F" w:rsidRPr="009B5282" w:rsidRDefault="00B1568F" w:rsidP="004C5080">
            <w:pPr>
              <w:rPr>
                <w:sz w:val="20"/>
                <w:szCs w:val="20"/>
              </w:rPr>
            </w:pPr>
          </w:p>
        </w:tc>
      </w:tr>
      <w:tr w:rsidR="00B1568F" w:rsidRPr="009B5282" w14:paraId="44C813AE" w14:textId="77777777" w:rsidTr="004C5080">
        <w:trPr>
          <w:trHeight w:val="300"/>
        </w:trPr>
        <w:tc>
          <w:tcPr>
            <w:tcW w:w="3119" w:type="dxa"/>
            <w:tcBorders>
              <w:top w:val="nil"/>
              <w:left w:val="single" w:sz="4" w:space="0" w:color="auto"/>
              <w:bottom w:val="nil"/>
              <w:right w:val="nil"/>
            </w:tcBorders>
            <w:shd w:val="clear" w:color="auto" w:fill="auto"/>
            <w:vAlign w:val="center"/>
            <w:hideMark/>
          </w:tcPr>
          <w:p w14:paraId="1AC4AD64" w14:textId="77777777" w:rsidR="00B1568F" w:rsidRPr="009B5282" w:rsidRDefault="00B1568F" w:rsidP="004C5080">
            <w:pPr>
              <w:rPr>
                <w:bCs/>
                <w:sz w:val="20"/>
                <w:szCs w:val="20"/>
              </w:rPr>
            </w:pPr>
            <w:r w:rsidRPr="009B5282">
              <w:rPr>
                <w:bCs/>
                <w:sz w:val="20"/>
                <w:szCs w:val="20"/>
              </w:rPr>
              <w:t>Непрограммные направления бюджета</w:t>
            </w:r>
          </w:p>
        </w:tc>
        <w:tc>
          <w:tcPr>
            <w:tcW w:w="851" w:type="dxa"/>
            <w:tcBorders>
              <w:top w:val="nil"/>
              <w:left w:val="single" w:sz="4" w:space="0" w:color="auto"/>
              <w:bottom w:val="nil"/>
              <w:right w:val="nil"/>
            </w:tcBorders>
            <w:shd w:val="clear" w:color="auto" w:fill="auto"/>
            <w:noWrap/>
            <w:vAlign w:val="center"/>
            <w:hideMark/>
          </w:tcPr>
          <w:p w14:paraId="063C953F" w14:textId="77777777" w:rsidR="00B1568F" w:rsidRPr="009B5282" w:rsidRDefault="00B1568F" w:rsidP="004C5080">
            <w:pPr>
              <w:jc w:val="center"/>
              <w:rPr>
                <w:bCs/>
                <w:sz w:val="20"/>
                <w:szCs w:val="20"/>
              </w:rPr>
            </w:pPr>
            <w:r w:rsidRPr="009B5282">
              <w:rPr>
                <w:bCs/>
                <w:sz w:val="20"/>
                <w:szCs w:val="20"/>
              </w:rPr>
              <w:t>444</w:t>
            </w:r>
          </w:p>
        </w:tc>
        <w:tc>
          <w:tcPr>
            <w:tcW w:w="708" w:type="dxa"/>
            <w:tcBorders>
              <w:top w:val="nil"/>
              <w:left w:val="single" w:sz="4" w:space="0" w:color="auto"/>
              <w:bottom w:val="nil"/>
              <w:right w:val="nil"/>
            </w:tcBorders>
            <w:shd w:val="clear" w:color="auto" w:fill="auto"/>
            <w:noWrap/>
            <w:vAlign w:val="center"/>
            <w:hideMark/>
          </w:tcPr>
          <w:p w14:paraId="5D36430A" w14:textId="77777777" w:rsidR="00B1568F" w:rsidRPr="009B5282" w:rsidRDefault="00B1568F" w:rsidP="004C5080">
            <w:pPr>
              <w:jc w:val="center"/>
              <w:rPr>
                <w:bCs/>
                <w:sz w:val="20"/>
                <w:szCs w:val="20"/>
              </w:rPr>
            </w:pPr>
            <w:r w:rsidRPr="009B5282">
              <w:rPr>
                <w:bCs/>
                <w:sz w:val="20"/>
                <w:szCs w:val="20"/>
              </w:rPr>
              <w:t>07</w:t>
            </w:r>
          </w:p>
        </w:tc>
        <w:tc>
          <w:tcPr>
            <w:tcW w:w="851" w:type="dxa"/>
            <w:tcBorders>
              <w:top w:val="nil"/>
              <w:left w:val="single" w:sz="4" w:space="0" w:color="auto"/>
              <w:bottom w:val="nil"/>
              <w:right w:val="single" w:sz="4" w:space="0" w:color="auto"/>
            </w:tcBorders>
            <w:shd w:val="clear" w:color="auto" w:fill="auto"/>
            <w:noWrap/>
            <w:vAlign w:val="center"/>
            <w:hideMark/>
          </w:tcPr>
          <w:p w14:paraId="05B6B678" w14:textId="77777777" w:rsidR="00B1568F" w:rsidRPr="009B5282" w:rsidRDefault="00B1568F" w:rsidP="004C5080">
            <w:pPr>
              <w:jc w:val="center"/>
              <w:rPr>
                <w:bCs/>
                <w:sz w:val="20"/>
                <w:szCs w:val="20"/>
              </w:rPr>
            </w:pPr>
            <w:r w:rsidRPr="009B5282">
              <w:rPr>
                <w:bCs/>
                <w:sz w:val="20"/>
                <w:szCs w:val="20"/>
              </w:rPr>
              <w:t>03</w:t>
            </w:r>
          </w:p>
        </w:tc>
        <w:tc>
          <w:tcPr>
            <w:tcW w:w="1411" w:type="dxa"/>
            <w:tcBorders>
              <w:top w:val="nil"/>
              <w:left w:val="single" w:sz="4" w:space="0" w:color="auto"/>
              <w:bottom w:val="nil"/>
              <w:right w:val="nil"/>
            </w:tcBorders>
            <w:shd w:val="clear" w:color="auto" w:fill="auto"/>
            <w:noWrap/>
            <w:vAlign w:val="center"/>
            <w:hideMark/>
          </w:tcPr>
          <w:p w14:paraId="4D82D948" w14:textId="77777777" w:rsidR="00B1568F" w:rsidRPr="009B5282" w:rsidRDefault="00B1568F" w:rsidP="004C5080">
            <w:pPr>
              <w:jc w:val="center"/>
              <w:rPr>
                <w:bCs/>
                <w:sz w:val="20"/>
                <w:szCs w:val="20"/>
              </w:rPr>
            </w:pPr>
            <w:r w:rsidRPr="009B5282">
              <w:rPr>
                <w:bCs/>
                <w:sz w:val="20"/>
                <w:szCs w:val="20"/>
              </w:rPr>
              <w:t>99.0.00.00000</w:t>
            </w:r>
          </w:p>
        </w:tc>
        <w:tc>
          <w:tcPr>
            <w:tcW w:w="617" w:type="dxa"/>
            <w:tcBorders>
              <w:top w:val="nil"/>
              <w:left w:val="single" w:sz="4" w:space="0" w:color="auto"/>
              <w:bottom w:val="nil"/>
              <w:right w:val="single" w:sz="4" w:space="0" w:color="auto"/>
            </w:tcBorders>
            <w:shd w:val="clear" w:color="auto" w:fill="auto"/>
            <w:noWrap/>
            <w:vAlign w:val="center"/>
            <w:hideMark/>
          </w:tcPr>
          <w:p w14:paraId="2FD68822" w14:textId="77777777" w:rsidR="00B1568F" w:rsidRPr="009B5282" w:rsidRDefault="00B1568F" w:rsidP="004C5080">
            <w:pPr>
              <w:jc w:val="center"/>
              <w:rPr>
                <w:bCs/>
                <w:sz w:val="20"/>
                <w:szCs w:val="20"/>
              </w:rPr>
            </w:pPr>
            <w:r w:rsidRPr="009B5282">
              <w:rPr>
                <w:bCs/>
                <w:sz w:val="20"/>
                <w:szCs w:val="20"/>
              </w:rPr>
              <w:t> </w:t>
            </w:r>
          </w:p>
        </w:tc>
        <w:tc>
          <w:tcPr>
            <w:tcW w:w="949" w:type="dxa"/>
            <w:tcBorders>
              <w:top w:val="nil"/>
              <w:left w:val="single" w:sz="4" w:space="0" w:color="auto"/>
              <w:bottom w:val="nil"/>
              <w:right w:val="single" w:sz="4" w:space="0" w:color="auto"/>
            </w:tcBorders>
            <w:shd w:val="clear" w:color="auto" w:fill="auto"/>
            <w:noWrap/>
            <w:vAlign w:val="center"/>
            <w:hideMark/>
          </w:tcPr>
          <w:p w14:paraId="5431462F" w14:textId="77777777" w:rsidR="00B1568F" w:rsidRPr="009B5282" w:rsidRDefault="00B1568F" w:rsidP="004C5080">
            <w:pPr>
              <w:jc w:val="right"/>
              <w:rPr>
                <w:bCs/>
                <w:sz w:val="20"/>
                <w:szCs w:val="20"/>
              </w:rPr>
            </w:pPr>
            <w:r w:rsidRPr="009B5282">
              <w:rPr>
                <w:bCs/>
                <w:sz w:val="20"/>
                <w:szCs w:val="20"/>
              </w:rPr>
              <w:t>2 016 700,00</w:t>
            </w:r>
          </w:p>
        </w:tc>
        <w:tc>
          <w:tcPr>
            <w:tcW w:w="850" w:type="dxa"/>
            <w:tcBorders>
              <w:top w:val="nil"/>
              <w:left w:val="single" w:sz="4" w:space="0" w:color="auto"/>
              <w:bottom w:val="nil"/>
              <w:right w:val="nil"/>
            </w:tcBorders>
            <w:shd w:val="clear" w:color="auto" w:fill="auto"/>
            <w:noWrap/>
            <w:vAlign w:val="center"/>
            <w:hideMark/>
          </w:tcPr>
          <w:p w14:paraId="015E5E02" w14:textId="77777777" w:rsidR="00B1568F" w:rsidRPr="009B5282" w:rsidRDefault="00B1568F" w:rsidP="004C5080">
            <w:pPr>
              <w:jc w:val="right"/>
              <w:rPr>
                <w:bCs/>
                <w:sz w:val="20"/>
                <w:szCs w:val="20"/>
              </w:rPr>
            </w:pPr>
            <w:r w:rsidRPr="009B5282">
              <w:rPr>
                <w:bCs/>
                <w:sz w:val="20"/>
                <w:szCs w:val="20"/>
              </w:rPr>
              <w:t>0,00</w:t>
            </w:r>
          </w:p>
        </w:tc>
        <w:tc>
          <w:tcPr>
            <w:tcW w:w="1276" w:type="dxa"/>
            <w:tcBorders>
              <w:top w:val="nil"/>
              <w:left w:val="single" w:sz="4" w:space="0" w:color="auto"/>
              <w:bottom w:val="nil"/>
              <w:right w:val="single" w:sz="4" w:space="0" w:color="auto"/>
            </w:tcBorders>
            <w:shd w:val="clear" w:color="auto" w:fill="auto"/>
            <w:noWrap/>
            <w:vAlign w:val="center"/>
            <w:hideMark/>
          </w:tcPr>
          <w:p w14:paraId="1C49198B" w14:textId="77777777" w:rsidR="00B1568F" w:rsidRPr="009B5282" w:rsidRDefault="00B1568F" w:rsidP="004C5080">
            <w:pPr>
              <w:jc w:val="right"/>
              <w:rPr>
                <w:bCs/>
                <w:sz w:val="20"/>
                <w:szCs w:val="20"/>
              </w:rPr>
            </w:pPr>
            <w:r w:rsidRPr="009B5282">
              <w:rPr>
                <w:bCs/>
                <w:sz w:val="20"/>
                <w:szCs w:val="20"/>
              </w:rPr>
              <w:t>0,00</w:t>
            </w:r>
          </w:p>
        </w:tc>
        <w:tc>
          <w:tcPr>
            <w:tcW w:w="222" w:type="dxa"/>
            <w:gridSpan w:val="2"/>
            <w:vAlign w:val="center"/>
            <w:hideMark/>
          </w:tcPr>
          <w:p w14:paraId="3B65A06C" w14:textId="77777777" w:rsidR="00B1568F" w:rsidRPr="009B5282" w:rsidRDefault="00B1568F" w:rsidP="004C5080">
            <w:pPr>
              <w:rPr>
                <w:sz w:val="20"/>
                <w:szCs w:val="20"/>
              </w:rPr>
            </w:pPr>
          </w:p>
        </w:tc>
      </w:tr>
      <w:tr w:rsidR="00B1568F" w:rsidRPr="009B5282" w14:paraId="0566BF84" w14:textId="77777777" w:rsidTr="004C5080">
        <w:trPr>
          <w:trHeight w:val="1440"/>
        </w:trPr>
        <w:tc>
          <w:tcPr>
            <w:tcW w:w="3119" w:type="dxa"/>
            <w:tcBorders>
              <w:top w:val="single" w:sz="4" w:space="0" w:color="auto"/>
              <w:left w:val="single" w:sz="4" w:space="0" w:color="auto"/>
              <w:bottom w:val="nil"/>
              <w:right w:val="nil"/>
            </w:tcBorders>
            <w:shd w:val="clear" w:color="auto" w:fill="auto"/>
            <w:vAlign w:val="center"/>
            <w:hideMark/>
          </w:tcPr>
          <w:p w14:paraId="4AA7E475" w14:textId="77777777" w:rsidR="00B1568F" w:rsidRPr="009B5282" w:rsidRDefault="00B1568F" w:rsidP="004C5080">
            <w:pPr>
              <w:rPr>
                <w:bCs/>
                <w:sz w:val="20"/>
                <w:szCs w:val="20"/>
              </w:rPr>
            </w:pPr>
            <w:r w:rsidRPr="009B5282">
              <w:rPr>
                <w:bCs/>
                <w:sz w:val="20"/>
                <w:szCs w:val="20"/>
              </w:rPr>
              <w:t xml:space="preserve">Реализация мероприятий по обеспечению сбалансированности местных </w:t>
            </w:r>
            <w:proofErr w:type="gramStart"/>
            <w:r w:rsidRPr="009B5282">
              <w:rPr>
                <w:bCs/>
                <w:sz w:val="20"/>
                <w:szCs w:val="20"/>
              </w:rPr>
              <w:t>бюджетов  государственной</w:t>
            </w:r>
            <w:proofErr w:type="gramEnd"/>
            <w:r w:rsidRPr="009B5282">
              <w:rPr>
                <w:bCs/>
                <w:sz w:val="20"/>
                <w:szCs w:val="20"/>
              </w:rPr>
              <w:t xml:space="preserve"> программы Новосибирской области "Управление  финансами в Новосибирской области"</w:t>
            </w:r>
          </w:p>
        </w:tc>
        <w:tc>
          <w:tcPr>
            <w:tcW w:w="851" w:type="dxa"/>
            <w:tcBorders>
              <w:top w:val="single" w:sz="4" w:space="0" w:color="auto"/>
              <w:left w:val="single" w:sz="4" w:space="0" w:color="auto"/>
              <w:bottom w:val="nil"/>
              <w:right w:val="nil"/>
            </w:tcBorders>
            <w:shd w:val="clear" w:color="auto" w:fill="auto"/>
            <w:noWrap/>
            <w:vAlign w:val="center"/>
            <w:hideMark/>
          </w:tcPr>
          <w:p w14:paraId="25F44C13" w14:textId="77777777" w:rsidR="00B1568F" w:rsidRPr="009B5282" w:rsidRDefault="00B1568F" w:rsidP="004C5080">
            <w:pPr>
              <w:jc w:val="center"/>
              <w:rPr>
                <w:bCs/>
                <w:sz w:val="20"/>
                <w:szCs w:val="20"/>
              </w:rPr>
            </w:pPr>
            <w:r w:rsidRPr="009B5282">
              <w:rPr>
                <w:bCs/>
                <w:sz w:val="20"/>
                <w:szCs w:val="20"/>
              </w:rPr>
              <w:t>444</w:t>
            </w:r>
          </w:p>
        </w:tc>
        <w:tc>
          <w:tcPr>
            <w:tcW w:w="708" w:type="dxa"/>
            <w:tcBorders>
              <w:top w:val="single" w:sz="4" w:space="0" w:color="auto"/>
              <w:left w:val="single" w:sz="4" w:space="0" w:color="auto"/>
              <w:bottom w:val="nil"/>
              <w:right w:val="nil"/>
            </w:tcBorders>
            <w:shd w:val="clear" w:color="auto" w:fill="auto"/>
            <w:noWrap/>
            <w:vAlign w:val="center"/>
            <w:hideMark/>
          </w:tcPr>
          <w:p w14:paraId="28173A23" w14:textId="77777777" w:rsidR="00B1568F" w:rsidRPr="009B5282" w:rsidRDefault="00B1568F" w:rsidP="004C5080">
            <w:pPr>
              <w:jc w:val="center"/>
              <w:rPr>
                <w:bCs/>
                <w:sz w:val="20"/>
                <w:szCs w:val="20"/>
              </w:rPr>
            </w:pPr>
            <w:r w:rsidRPr="009B5282">
              <w:rPr>
                <w:bCs/>
                <w:sz w:val="20"/>
                <w:szCs w:val="20"/>
              </w:rPr>
              <w:t>07</w:t>
            </w:r>
          </w:p>
        </w:tc>
        <w:tc>
          <w:tcPr>
            <w:tcW w:w="851" w:type="dxa"/>
            <w:tcBorders>
              <w:top w:val="single" w:sz="4" w:space="0" w:color="auto"/>
              <w:left w:val="single" w:sz="4" w:space="0" w:color="auto"/>
              <w:bottom w:val="nil"/>
              <w:right w:val="single" w:sz="4" w:space="0" w:color="auto"/>
            </w:tcBorders>
            <w:shd w:val="clear" w:color="auto" w:fill="auto"/>
            <w:noWrap/>
            <w:vAlign w:val="center"/>
            <w:hideMark/>
          </w:tcPr>
          <w:p w14:paraId="1E1E2443" w14:textId="77777777" w:rsidR="00B1568F" w:rsidRPr="009B5282" w:rsidRDefault="00B1568F" w:rsidP="004C5080">
            <w:pPr>
              <w:jc w:val="center"/>
              <w:rPr>
                <w:bCs/>
                <w:sz w:val="20"/>
                <w:szCs w:val="20"/>
              </w:rPr>
            </w:pPr>
            <w:r w:rsidRPr="009B5282">
              <w:rPr>
                <w:bCs/>
                <w:sz w:val="20"/>
                <w:szCs w:val="20"/>
              </w:rPr>
              <w:t>03</w:t>
            </w:r>
          </w:p>
        </w:tc>
        <w:tc>
          <w:tcPr>
            <w:tcW w:w="1411" w:type="dxa"/>
            <w:tcBorders>
              <w:top w:val="single" w:sz="4" w:space="0" w:color="auto"/>
              <w:left w:val="single" w:sz="4" w:space="0" w:color="auto"/>
              <w:bottom w:val="nil"/>
              <w:right w:val="nil"/>
            </w:tcBorders>
            <w:shd w:val="clear" w:color="auto" w:fill="auto"/>
            <w:noWrap/>
            <w:vAlign w:val="center"/>
            <w:hideMark/>
          </w:tcPr>
          <w:p w14:paraId="0561E620" w14:textId="77777777" w:rsidR="00B1568F" w:rsidRPr="009B5282" w:rsidRDefault="00B1568F" w:rsidP="004C5080">
            <w:pPr>
              <w:jc w:val="center"/>
              <w:rPr>
                <w:bCs/>
                <w:sz w:val="20"/>
                <w:szCs w:val="20"/>
              </w:rPr>
            </w:pPr>
            <w:r w:rsidRPr="009B5282">
              <w:rPr>
                <w:bCs/>
                <w:sz w:val="20"/>
                <w:szCs w:val="20"/>
              </w:rPr>
              <w:t>99.0.00.70510</w:t>
            </w:r>
          </w:p>
        </w:tc>
        <w:tc>
          <w:tcPr>
            <w:tcW w:w="617" w:type="dxa"/>
            <w:tcBorders>
              <w:top w:val="single" w:sz="4" w:space="0" w:color="auto"/>
              <w:left w:val="single" w:sz="4" w:space="0" w:color="auto"/>
              <w:bottom w:val="nil"/>
              <w:right w:val="single" w:sz="4" w:space="0" w:color="auto"/>
            </w:tcBorders>
            <w:shd w:val="clear" w:color="auto" w:fill="auto"/>
            <w:noWrap/>
            <w:vAlign w:val="center"/>
            <w:hideMark/>
          </w:tcPr>
          <w:p w14:paraId="17C60D8E" w14:textId="77777777" w:rsidR="00B1568F" w:rsidRPr="009B5282" w:rsidRDefault="00B1568F" w:rsidP="004C5080">
            <w:pPr>
              <w:jc w:val="center"/>
              <w:rPr>
                <w:bCs/>
                <w:sz w:val="20"/>
                <w:szCs w:val="20"/>
              </w:rPr>
            </w:pPr>
            <w:r w:rsidRPr="009B5282">
              <w:rPr>
                <w:bCs/>
                <w:sz w:val="20"/>
                <w:szCs w:val="20"/>
              </w:rPr>
              <w:t> </w:t>
            </w:r>
          </w:p>
        </w:tc>
        <w:tc>
          <w:tcPr>
            <w:tcW w:w="949" w:type="dxa"/>
            <w:tcBorders>
              <w:top w:val="single" w:sz="4" w:space="0" w:color="auto"/>
              <w:left w:val="single" w:sz="4" w:space="0" w:color="auto"/>
              <w:bottom w:val="nil"/>
              <w:right w:val="single" w:sz="4" w:space="0" w:color="auto"/>
            </w:tcBorders>
            <w:shd w:val="clear" w:color="auto" w:fill="auto"/>
            <w:noWrap/>
            <w:vAlign w:val="center"/>
            <w:hideMark/>
          </w:tcPr>
          <w:p w14:paraId="2402AF58" w14:textId="77777777" w:rsidR="00B1568F" w:rsidRPr="009B5282" w:rsidRDefault="00B1568F" w:rsidP="004C5080">
            <w:pPr>
              <w:jc w:val="right"/>
              <w:rPr>
                <w:bCs/>
                <w:sz w:val="20"/>
                <w:szCs w:val="20"/>
              </w:rPr>
            </w:pPr>
            <w:r w:rsidRPr="009B5282">
              <w:rPr>
                <w:bCs/>
                <w:sz w:val="20"/>
                <w:szCs w:val="20"/>
              </w:rPr>
              <w:t>2 016 700,00</w:t>
            </w:r>
          </w:p>
        </w:tc>
        <w:tc>
          <w:tcPr>
            <w:tcW w:w="850" w:type="dxa"/>
            <w:tcBorders>
              <w:top w:val="single" w:sz="4" w:space="0" w:color="auto"/>
              <w:left w:val="single" w:sz="4" w:space="0" w:color="auto"/>
              <w:bottom w:val="nil"/>
              <w:right w:val="nil"/>
            </w:tcBorders>
            <w:shd w:val="clear" w:color="auto" w:fill="auto"/>
            <w:noWrap/>
            <w:vAlign w:val="center"/>
            <w:hideMark/>
          </w:tcPr>
          <w:p w14:paraId="160D83A2" w14:textId="77777777" w:rsidR="00B1568F" w:rsidRPr="009B5282" w:rsidRDefault="00B1568F" w:rsidP="004C5080">
            <w:pPr>
              <w:jc w:val="right"/>
              <w:rPr>
                <w:bCs/>
                <w:sz w:val="20"/>
                <w:szCs w:val="20"/>
              </w:rPr>
            </w:pPr>
            <w:r w:rsidRPr="009B5282">
              <w:rPr>
                <w:bCs/>
                <w:sz w:val="20"/>
                <w:szCs w:val="20"/>
              </w:rPr>
              <w:t>0,00</w:t>
            </w:r>
          </w:p>
        </w:tc>
        <w:tc>
          <w:tcPr>
            <w:tcW w:w="1276" w:type="dxa"/>
            <w:tcBorders>
              <w:top w:val="single" w:sz="4" w:space="0" w:color="auto"/>
              <w:left w:val="single" w:sz="4" w:space="0" w:color="auto"/>
              <w:bottom w:val="nil"/>
              <w:right w:val="single" w:sz="4" w:space="0" w:color="auto"/>
            </w:tcBorders>
            <w:shd w:val="clear" w:color="auto" w:fill="auto"/>
            <w:noWrap/>
            <w:vAlign w:val="center"/>
            <w:hideMark/>
          </w:tcPr>
          <w:p w14:paraId="1F7FAE54" w14:textId="77777777" w:rsidR="00B1568F" w:rsidRPr="009B5282" w:rsidRDefault="00B1568F" w:rsidP="004C5080">
            <w:pPr>
              <w:jc w:val="right"/>
              <w:rPr>
                <w:bCs/>
                <w:sz w:val="20"/>
                <w:szCs w:val="20"/>
              </w:rPr>
            </w:pPr>
            <w:r w:rsidRPr="009B5282">
              <w:rPr>
                <w:bCs/>
                <w:sz w:val="20"/>
                <w:szCs w:val="20"/>
              </w:rPr>
              <w:t>0,00</w:t>
            </w:r>
          </w:p>
        </w:tc>
        <w:tc>
          <w:tcPr>
            <w:tcW w:w="222" w:type="dxa"/>
            <w:gridSpan w:val="2"/>
            <w:vAlign w:val="center"/>
            <w:hideMark/>
          </w:tcPr>
          <w:p w14:paraId="004F8324" w14:textId="77777777" w:rsidR="00B1568F" w:rsidRPr="009B5282" w:rsidRDefault="00B1568F" w:rsidP="004C5080">
            <w:pPr>
              <w:rPr>
                <w:sz w:val="20"/>
                <w:szCs w:val="20"/>
              </w:rPr>
            </w:pPr>
          </w:p>
        </w:tc>
      </w:tr>
      <w:tr w:rsidR="00B1568F" w:rsidRPr="009B5282" w14:paraId="153F8EEE" w14:textId="77777777" w:rsidTr="004C5080">
        <w:trPr>
          <w:trHeight w:val="1440"/>
        </w:trPr>
        <w:tc>
          <w:tcPr>
            <w:tcW w:w="3119" w:type="dxa"/>
            <w:tcBorders>
              <w:top w:val="single" w:sz="4" w:space="0" w:color="auto"/>
              <w:left w:val="single" w:sz="4" w:space="0" w:color="auto"/>
              <w:bottom w:val="nil"/>
              <w:right w:val="nil"/>
            </w:tcBorders>
            <w:shd w:val="clear" w:color="auto" w:fill="auto"/>
            <w:vAlign w:val="center"/>
            <w:hideMark/>
          </w:tcPr>
          <w:p w14:paraId="51CDF0B6" w14:textId="77777777" w:rsidR="00B1568F" w:rsidRPr="009B5282" w:rsidRDefault="00B1568F" w:rsidP="004C5080">
            <w:pPr>
              <w:rPr>
                <w:sz w:val="20"/>
                <w:szCs w:val="20"/>
              </w:rPr>
            </w:pPr>
            <w:r w:rsidRPr="009B5282">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51" w:type="dxa"/>
            <w:tcBorders>
              <w:top w:val="single" w:sz="4" w:space="0" w:color="auto"/>
              <w:left w:val="single" w:sz="4" w:space="0" w:color="auto"/>
              <w:bottom w:val="nil"/>
              <w:right w:val="nil"/>
            </w:tcBorders>
            <w:shd w:val="clear" w:color="auto" w:fill="auto"/>
            <w:noWrap/>
            <w:vAlign w:val="center"/>
            <w:hideMark/>
          </w:tcPr>
          <w:p w14:paraId="64986273" w14:textId="77777777" w:rsidR="00B1568F" w:rsidRPr="009B5282" w:rsidRDefault="00B1568F" w:rsidP="004C5080">
            <w:pPr>
              <w:jc w:val="center"/>
              <w:rPr>
                <w:sz w:val="20"/>
                <w:szCs w:val="20"/>
              </w:rPr>
            </w:pPr>
            <w:r w:rsidRPr="009B5282">
              <w:rPr>
                <w:sz w:val="20"/>
                <w:szCs w:val="20"/>
              </w:rPr>
              <w:t>444</w:t>
            </w:r>
          </w:p>
        </w:tc>
        <w:tc>
          <w:tcPr>
            <w:tcW w:w="708" w:type="dxa"/>
            <w:tcBorders>
              <w:top w:val="single" w:sz="4" w:space="0" w:color="auto"/>
              <w:left w:val="single" w:sz="4" w:space="0" w:color="auto"/>
              <w:bottom w:val="nil"/>
              <w:right w:val="nil"/>
            </w:tcBorders>
            <w:shd w:val="clear" w:color="auto" w:fill="auto"/>
            <w:noWrap/>
            <w:vAlign w:val="center"/>
            <w:hideMark/>
          </w:tcPr>
          <w:p w14:paraId="4505B1CA" w14:textId="77777777" w:rsidR="00B1568F" w:rsidRPr="009B5282" w:rsidRDefault="00B1568F" w:rsidP="004C5080">
            <w:pPr>
              <w:jc w:val="center"/>
              <w:rPr>
                <w:sz w:val="20"/>
                <w:szCs w:val="20"/>
              </w:rPr>
            </w:pPr>
            <w:r w:rsidRPr="009B5282">
              <w:rPr>
                <w:sz w:val="20"/>
                <w:szCs w:val="20"/>
              </w:rPr>
              <w:t>07</w:t>
            </w:r>
          </w:p>
        </w:tc>
        <w:tc>
          <w:tcPr>
            <w:tcW w:w="851" w:type="dxa"/>
            <w:tcBorders>
              <w:top w:val="single" w:sz="4" w:space="0" w:color="auto"/>
              <w:left w:val="single" w:sz="4" w:space="0" w:color="auto"/>
              <w:bottom w:val="nil"/>
              <w:right w:val="single" w:sz="4" w:space="0" w:color="auto"/>
            </w:tcBorders>
            <w:shd w:val="clear" w:color="auto" w:fill="auto"/>
            <w:noWrap/>
            <w:vAlign w:val="center"/>
            <w:hideMark/>
          </w:tcPr>
          <w:p w14:paraId="06826E53" w14:textId="77777777" w:rsidR="00B1568F" w:rsidRPr="009B5282" w:rsidRDefault="00B1568F" w:rsidP="004C5080">
            <w:pPr>
              <w:jc w:val="center"/>
              <w:rPr>
                <w:sz w:val="20"/>
                <w:szCs w:val="20"/>
              </w:rPr>
            </w:pPr>
            <w:r w:rsidRPr="009B5282">
              <w:rPr>
                <w:sz w:val="20"/>
                <w:szCs w:val="20"/>
              </w:rPr>
              <w:t>03</w:t>
            </w:r>
          </w:p>
        </w:tc>
        <w:tc>
          <w:tcPr>
            <w:tcW w:w="1411" w:type="dxa"/>
            <w:tcBorders>
              <w:top w:val="single" w:sz="4" w:space="0" w:color="auto"/>
              <w:left w:val="single" w:sz="4" w:space="0" w:color="auto"/>
              <w:bottom w:val="nil"/>
              <w:right w:val="nil"/>
            </w:tcBorders>
            <w:shd w:val="clear" w:color="auto" w:fill="auto"/>
            <w:noWrap/>
            <w:vAlign w:val="center"/>
            <w:hideMark/>
          </w:tcPr>
          <w:p w14:paraId="54CF14C2" w14:textId="77777777" w:rsidR="00B1568F" w:rsidRPr="009B5282" w:rsidRDefault="00B1568F" w:rsidP="004C5080">
            <w:pPr>
              <w:jc w:val="center"/>
              <w:rPr>
                <w:sz w:val="20"/>
                <w:szCs w:val="20"/>
              </w:rPr>
            </w:pPr>
            <w:r w:rsidRPr="009B5282">
              <w:rPr>
                <w:sz w:val="20"/>
                <w:szCs w:val="20"/>
              </w:rPr>
              <w:t>99.0.00.70510</w:t>
            </w:r>
          </w:p>
        </w:tc>
        <w:tc>
          <w:tcPr>
            <w:tcW w:w="617" w:type="dxa"/>
            <w:tcBorders>
              <w:top w:val="single" w:sz="4" w:space="0" w:color="auto"/>
              <w:left w:val="single" w:sz="4" w:space="0" w:color="auto"/>
              <w:bottom w:val="nil"/>
              <w:right w:val="single" w:sz="4" w:space="0" w:color="auto"/>
            </w:tcBorders>
            <w:shd w:val="clear" w:color="auto" w:fill="auto"/>
            <w:noWrap/>
            <w:vAlign w:val="center"/>
            <w:hideMark/>
          </w:tcPr>
          <w:p w14:paraId="275C2F91" w14:textId="77777777" w:rsidR="00B1568F" w:rsidRPr="009B5282" w:rsidRDefault="00B1568F" w:rsidP="004C5080">
            <w:pPr>
              <w:jc w:val="center"/>
              <w:rPr>
                <w:sz w:val="20"/>
                <w:szCs w:val="20"/>
              </w:rPr>
            </w:pPr>
            <w:r w:rsidRPr="009B5282">
              <w:rPr>
                <w:sz w:val="20"/>
                <w:szCs w:val="20"/>
              </w:rPr>
              <w:t>100</w:t>
            </w:r>
          </w:p>
        </w:tc>
        <w:tc>
          <w:tcPr>
            <w:tcW w:w="949" w:type="dxa"/>
            <w:tcBorders>
              <w:top w:val="single" w:sz="4" w:space="0" w:color="auto"/>
              <w:left w:val="single" w:sz="4" w:space="0" w:color="auto"/>
              <w:bottom w:val="nil"/>
              <w:right w:val="single" w:sz="4" w:space="0" w:color="auto"/>
            </w:tcBorders>
            <w:shd w:val="clear" w:color="auto" w:fill="auto"/>
            <w:noWrap/>
            <w:vAlign w:val="center"/>
            <w:hideMark/>
          </w:tcPr>
          <w:p w14:paraId="1699A665" w14:textId="77777777" w:rsidR="00B1568F" w:rsidRPr="009B5282" w:rsidRDefault="00B1568F" w:rsidP="004C5080">
            <w:pPr>
              <w:jc w:val="right"/>
              <w:rPr>
                <w:sz w:val="20"/>
                <w:szCs w:val="20"/>
              </w:rPr>
            </w:pPr>
            <w:r w:rsidRPr="009B5282">
              <w:rPr>
                <w:sz w:val="20"/>
                <w:szCs w:val="20"/>
              </w:rPr>
              <w:t>2 016 700,00</w:t>
            </w:r>
          </w:p>
        </w:tc>
        <w:tc>
          <w:tcPr>
            <w:tcW w:w="850" w:type="dxa"/>
            <w:tcBorders>
              <w:top w:val="single" w:sz="4" w:space="0" w:color="auto"/>
              <w:left w:val="single" w:sz="4" w:space="0" w:color="auto"/>
              <w:bottom w:val="nil"/>
              <w:right w:val="nil"/>
            </w:tcBorders>
            <w:shd w:val="clear" w:color="auto" w:fill="auto"/>
            <w:noWrap/>
            <w:vAlign w:val="center"/>
            <w:hideMark/>
          </w:tcPr>
          <w:p w14:paraId="1F912691" w14:textId="77777777" w:rsidR="00B1568F" w:rsidRPr="009B5282" w:rsidRDefault="00B1568F" w:rsidP="004C5080">
            <w:pPr>
              <w:jc w:val="right"/>
              <w:rPr>
                <w:sz w:val="20"/>
                <w:szCs w:val="20"/>
              </w:rPr>
            </w:pPr>
            <w:r w:rsidRPr="009B5282">
              <w:rPr>
                <w:sz w:val="20"/>
                <w:szCs w:val="20"/>
              </w:rPr>
              <w:t>0,00</w:t>
            </w:r>
          </w:p>
        </w:tc>
        <w:tc>
          <w:tcPr>
            <w:tcW w:w="1276" w:type="dxa"/>
            <w:tcBorders>
              <w:top w:val="single" w:sz="4" w:space="0" w:color="auto"/>
              <w:left w:val="single" w:sz="4" w:space="0" w:color="auto"/>
              <w:bottom w:val="nil"/>
              <w:right w:val="single" w:sz="4" w:space="0" w:color="auto"/>
            </w:tcBorders>
            <w:shd w:val="clear" w:color="auto" w:fill="auto"/>
            <w:noWrap/>
            <w:vAlign w:val="center"/>
            <w:hideMark/>
          </w:tcPr>
          <w:p w14:paraId="1E815328" w14:textId="77777777" w:rsidR="00B1568F" w:rsidRPr="009B5282" w:rsidRDefault="00B1568F" w:rsidP="004C5080">
            <w:pPr>
              <w:jc w:val="right"/>
              <w:rPr>
                <w:sz w:val="20"/>
                <w:szCs w:val="20"/>
              </w:rPr>
            </w:pPr>
            <w:r w:rsidRPr="009B5282">
              <w:rPr>
                <w:sz w:val="20"/>
                <w:szCs w:val="20"/>
              </w:rPr>
              <w:t>0,00</w:t>
            </w:r>
          </w:p>
        </w:tc>
        <w:tc>
          <w:tcPr>
            <w:tcW w:w="222" w:type="dxa"/>
            <w:gridSpan w:val="2"/>
            <w:vAlign w:val="center"/>
            <w:hideMark/>
          </w:tcPr>
          <w:p w14:paraId="625FEE23" w14:textId="77777777" w:rsidR="00B1568F" w:rsidRPr="009B5282" w:rsidRDefault="00B1568F" w:rsidP="004C5080">
            <w:pPr>
              <w:rPr>
                <w:sz w:val="20"/>
                <w:szCs w:val="20"/>
              </w:rPr>
            </w:pPr>
          </w:p>
        </w:tc>
      </w:tr>
      <w:tr w:rsidR="00B1568F" w:rsidRPr="009B5282" w14:paraId="11D6EAE6" w14:textId="77777777" w:rsidTr="004C5080">
        <w:trPr>
          <w:trHeight w:val="585"/>
        </w:trPr>
        <w:tc>
          <w:tcPr>
            <w:tcW w:w="3119" w:type="dxa"/>
            <w:tcBorders>
              <w:top w:val="single" w:sz="4" w:space="0" w:color="auto"/>
              <w:left w:val="single" w:sz="4" w:space="0" w:color="auto"/>
              <w:bottom w:val="single" w:sz="4" w:space="0" w:color="auto"/>
              <w:right w:val="nil"/>
            </w:tcBorders>
            <w:shd w:val="clear" w:color="auto" w:fill="auto"/>
            <w:vAlign w:val="center"/>
            <w:hideMark/>
          </w:tcPr>
          <w:p w14:paraId="425B0E9D" w14:textId="77777777" w:rsidR="00B1568F" w:rsidRPr="009B5282" w:rsidRDefault="00B1568F" w:rsidP="004C5080">
            <w:pPr>
              <w:rPr>
                <w:sz w:val="20"/>
                <w:szCs w:val="20"/>
              </w:rPr>
            </w:pPr>
            <w:r w:rsidRPr="009B5282">
              <w:rPr>
                <w:sz w:val="20"/>
                <w:szCs w:val="20"/>
              </w:rPr>
              <w:t>Расходы на выплаты персоналу казенных учреждений</w:t>
            </w:r>
          </w:p>
        </w:tc>
        <w:tc>
          <w:tcPr>
            <w:tcW w:w="851" w:type="dxa"/>
            <w:tcBorders>
              <w:top w:val="single" w:sz="4" w:space="0" w:color="auto"/>
              <w:left w:val="single" w:sz="4" w:space="0" w:color="auto"/>
              <w:bottom w:val="single" w:sz="4" w:space="0" w:color="auto"/>
              <w:right w:val="nil"/>
            </w:tcBorders>
            <w:shd w:val="clear" w:color="auto" w:fill="auto"/>
            <w:noWrap/>
            <w:vAlign w:val="center"/>
            <w:hideMark/>
          </w:tcPr>
          <w:p w14:paraId="3A4C61D2" w14:textId="77777777" w:rsidR="00B1568F" w:rsidRPr="009B5282" w:rsidRDefault="00B1568F" w:rsidP="004C5080">
            <w:pPr>
              <w:jc w:val="center"/>
              <w:rPr>
                <w:sz w:val="20"/>
                <w:szCs w:val="20"/>
              </w:rPr>
            </w:pPr>
            <w:r w:rsidRPr="009B5282">
              <w:rPr>
                <w:sz w:val="20"/>
                <w:szCs w:val="20"/>
              </w:rPr>
              <w:t>444</w:t>
            </w:r>
          </w:p>
        </w:tc>
        <w:tc>
          <w:tcPr>
            <w:tcW w:w="708" w:type="dxa"/>
            <w:tcBorders>
              <w:top w:val="single" w:sz="4" w:space="0" w:color="auto"/>
              <w:left w:val="single" w:sz="4" w:space="0" w:color="auto"/>
              <w:bottom w:val="single" w:sz="4" w:space="0" w:color="auto"/>
              <w:right w:val="nil"/>
            </w:tcBorders>
            <w:shd w:val="clear" w:color="auto" w:fill="auto"/>
            <w:noWrap/>
            <w:vAlign w:val="center"/>
            <w:hideMark/>
          </w:tcPr>
          <w:p w14:paraId="1F518564" w14:textId="77777777" w:rsidR="00B1568F" w:rsidRPr="009B5282" w:rsidRDefault="00B1568F" w:rsidP="004C5080">
            <w:pPr>
              <w:jc w:val="center"/>
              <w:rPr>
                <w:sz w:val="20"/>
                <w:szCs w:val="20"/>
              </w:rPr>
            </w:pPr>
            <w:r w:rsidRPr="009B5282">
              <w:rPr>
                <w:sz w:val="20"/>
                <w:szCs w:val="20"/>
              </w:rPr>
              <w:t>07</w:t>
            </w:r>
          </w:p>
        </w:tc>
        <w:tc>
          <w:tcPr>
            <w:tcW w:w="851"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577077A" w14:textId="77777777" w:rsidR="00B1568F" w:rsidRPr="009B5282" w:rsidRDefault="00B1568F" w:rsidP="004C5080">
            <w:pPr>
              <w:jc w:val="center"/>
              <w:rPr>
                <w:sz w:val="20"/>
                <w:szCs w:val="20"/>
              </w:rPr>
            </w:pPr>
            <w:r w:rsidRPr="009B5282">
              <w:rPr>
                <w:sz w:val="20"/>
                <w:szCs w:val="20"/>
              </w:rPr>
              <w:t>03</w:t>
            </w:r>
          </w:p>
        </w:tc>
        <w:tc>
          <w:tcPr>
            <w:tcW w:w="1411" w:type="dxa"/>
            <w:tcBorders>
              <w:top w:val="single" w:sz="4" w:space="0" w:color="auto"/>
              <w:left w:val="single" w:sz="4" w:space="0" w:color="auto"/>
              <w:bottom w:val="single" w:sz="4" w:space="0" w:color="auto"/>
              <w:right w:val="nil"/>
            </w:tcBorders>
            <w:shd w:val="clear" w:color="auto" w:fill="auto"/>
            <w:noWrap/>
            <w:vAlign w:val="center"/>
            <w:hideMark/>
          </w:tcPr>
          <w:p w14:paraId="12668500" w14:textId="77777777" w:rsidR="00B1568F" w:rsidRPr="009B5282" w:rsidRDefault="00B1568F" w:rsidP="004C5080">
            <w:pPr>
              <w:jc w:val="center"/>
              <w:rPr>
                <w:sz w:val="20"/>
                <w:szCs w:val="20"/>
              </w:rPr>
            </w:pPr>
            <w:r w:rsidRPr="009B5282">
              <w:rPr>
                <w:sz w:val="20"/>
                <w:szCs w:val="20"/>
              </w:rPr>
              <w:t>99.0.00.70510</w:t>
            </w:r>
          </w:p>
        </w:tc>
        <w:tc>
          <w:tcPr>
            <w:tcW w:w="6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20914E4" w14:textId="77777777" w:rsidR="00B1568F" w:rsidRPr="009B5282" w:rsidRDefault="00B1568F" w:rsidP="004C5080">
            <w:pPr>
              <w:jc w:val="center"/>
              <w:rPr>
                <w:sz w:val="20"/>
                <w:szCs w:val="20"/>
              </w:rPr>
            </w:pPr>
            <w:r w:rsidRPr="009B5282">
              <w:rPr>
                <w:sz w:val="20"/>
                <w:szCs w:val="20"/>
              </w:rPr>
              <w:t>110</w:t>
            </w:r>
          </w:p>
        </w:tc>
        <w:tc>
          <w:tcPr>
            <w:tcW w:w="9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17311AC" w14:textId="77777777" w:rsidR="00B1568F" w:rsidRPr="009B5282" w:rsidRDefault="00B1568F" w:rsidP="004C5080">
            <w:pPr>
              <w:jc w:val="right"/>
              <w:rPr>
                <w:sz w:val="20"/>
                <w:szCs w:val="20"/>
              </w:rPr>
            </w:pPr>
            <w:r w:rsidRPr="009B5282">
              <w:rPr>
                <w:sz w:val="20"/>
                <w:szCs w:val="20"/>
              </w:rPr>
              <w:t>2 016 700,00</w:t>
            </w:r>
          </w:p>
        </w:tc>
        <w:tc>
          <w:tcPr>
            <w:tcW w:w="850" w:type="dxa"/>
            <w:tcBorders>
              <w:top w:val="single" w:sz="4" w:space="0" w:color="auto"/>
              <w:left w:val="single" w:sz="4" w:space="0" w:color="auto"/>
              <w:bottom w:val="single" w:sz="4" w:space="0" w:color="auto"/>
              <w:right w:val="nil"/>
            </w:tcBorders>
            <w:shd w:val="clear" w:color="auto" w:fill="auto"/>
            <w:noWrap/>
            <w:vAlign w:val="center"/>
            <w:hideMark/>
          </w:tcPr>
          <w:p w14:paraId="2679B8B9" w14:textId="77777777" w:rsidR="00B1568F" w:rsidRPr="009B5282" w:rsidRDefault="00B1568F" w:rsidP="004C5080">
            <w:pPr>
              <w:jc w:val="right"/>
              <w:rPr>
                <w:sz w:val="20"/>
                <w:szCs w:val="20"/>
              </w:rPr>
            </w:pPr>
            <w:r w:rsidRPr="009B5282">
              <w:rPr>
                <w:sz w:val="20"/>
                <w:szCs w:val="20"/>
              </w:rPr>
              <w:t>0,00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6B05565" w14:textId="77777777" w:rsidR="00B1568F" w:rsidRPr="009B5282" w:rsidRDefault="00B1568F" w:rsidP="004C5080">
            <w:pPr>
              <w:jc w:val="right"/>
              <w:rPr>
                <w:sz w:val="20"/>
                <w:szCs w:val="20"/>
              </w:rPr>
            </w:pPr>
            <w:r w:rsidRPr="009B5282">
              <w:rPr>
                <w:sz w:val="20"/>
                <w:szCs w:val="20"/>
              </w:rPr>
              <w:t>0,00</w:t>
            </w:r>
          </w:p>
        </w:tc>
        <w:tc>
          <w:tcPr>
            <w:tcW w:w="222" w:type="dxa"/>
            <w:gridSpan w:val="2"/>
            <w:vAlign w:val="center"/>
            <w:hideMark/>
          </w:tcPr>
          <w:p w14:paraId="55C8C268" w14:textId="77777777" w:rsidR="00B1568F" w:rsidRPr="009B5282" w:rsidRDefault="00B1568F" w:rsidP="004C5080">
            <w:pPr>
              <w:rPr>
                <w:sz w:val="20"/>
                <w:szCs w:val="20"/>
              </w:rPr>
            </w:pPr>
          </w:p>
        </w:tc>
      </w:tr>
      <w:tr w:rsidR="00B1568F" w:rsidRPr="009B5282" w14:paraId="1AD2BA41" w14:textId="77777777" w:rsidTr="004C5080">
        <w:trPr>
          <w:trHeight w:val="585"/>
        </w:trPr>
        <w:tc>
          <w:tcPr>
            <w:tcW w:w="3119" w:type="dxa"/>
            <w:tcBorders>
              <w:top w:val="nil"/>
              <w:left w:val="single" w:sz="4" w:space="0" w:color="auto"/>
              <w:bottom w:val="nil"/>
              <w:right w:val="nil"/>
            </w:tcBorders>
            <w:shd w:val="clear" w:color="auto" w:fill="auto"/>
            <w:vAlign w:val="center"/>
            <w:hideMark/>
          </w:tcPr>
          <w:p w14:paraId="7CFE283B" w14:textId="77777777" w:rsidR="00B1568F" w:rsidRPr="009B5282" w:rsidRDefault="00B1568F" w:rsidP="004C5080">
            <w:pPr>
              <w:rPr>
                <w:bCs/>
                <w:sz w:val="20"/>
                <w:szCs w:val="20"/>
              </w:rPr>
            </w:pPr>
            <w:r w:rsidRPr="009B5282">
              <w:rPr>
                <w:bCs/>
                <w:sz w:val="20"/>
                <w:szCs w:val="20"/>
              </w:rPr>
              <w:t>Профессиональная подготовка, переподготовка и повышение квалификации</w:t>
            </w:r>
          </w:p>
        </w:tc>
        <w:tc>
          <w:tcPr>
            <w:tcW w:w="851" w:type="dxa"/>
            <w:tcBorders>
              <w:top w:val="nil"/>
              <w:left w:val="single" w:sz="4" w:space="0" w:color="auto"/>
              <w:bottom w:val="nil"/>
              <w:right w:val="nil"/>
            </w:tcBorders>
            <w:shd w:val="clear" w:color="auto" w:fill="auto"/>
            <w:noWrap/>
            <w:vAlign w:val="center"/>
            <w:hideMark/>
          </w:tcPr>
          <w:p w14:paraId="3D5A65DB" w14:textId="77777777" w:rsidR="00B1568F" w:rsidRPr="009B5282" w:rsidRDefault="00B1568F" w:rsidP="004C5080">
            <w:pPr>
              <w:jc w:val="center"/>
              <w:rPr>
                <w:bCs/>
                <w:sz w:val="20"/>
                <w:szCs w:val="20"/>
              </w:rPr>
            </w:pPr>
            <w:r w:rsidRPr="009B5282">
              <w:rPr>
                <w:bCs/>
                <w:sz w:val="20"/>
                <w:szCs w:val="20"/>
              </w:rPr>
              <w:t>444</w:t>
            </w:r>
          </w:p>
        </w:tc>
        <w:tc>
          <w:tcPr>
            <w:tcW w:w="708" w:type="dxa"/>
            <w:tcBorders>
              <w:top w:val="nil"/>
              <w:left w:val="single" w:sz="4" w:space="0" w:color="auto"/>
              <w:bottom w:val="nil"/>
              <w:right w:val="nil"/>
            </w:tcBorders>
            <w:shd w:val="clear" w:color="auto" w:fill="auto"/>
            <w:noWrap/>
            <w:vAlign w:val="center"/>
            <w:hideMark/>
          </w:tcPr>
          <w:p w14:paraId="5002574D" w14:textId="77777777" w:rsidR="00B1568F" w:rsidRPr="009B5282" w:rsidRDefault="00B1568F" w:rsidP="004C5080">
            <w:pPr>
              <w:jc w:val="center"/>
              <w:rPr>
                <w:bCs/>
                <w:sz w:val="20"/>
                <w:szCs w:val="20"/>
              </w:rPr>
            </w:pPr>
            <w:r w:rsidRPr="009B5282">
              <w:rPr>
                <w:bCs/>
                <w:sz w:val="20"/>
                <w:szCs w:val="20"/>
              </w:rPr>
              <w:t>07</w:t>
            </w:r>
          </w:p>
        </w:tc>
        <w:tc>
          <w:tcPr>
            <w:tcW w:w="851" w:type="dxa"/>
            <w:tcBorders>
              <w:top w:val="nil"/>
              <w:left w:val="single" w:sz="4" w:space="0" w:color="auto"/>
              <w:bottom w:val="nil"/>
              <w:right w:val="single" w:sz="4" w:space="0" w:color="auto"/>
            </w:tcBorders>
            <w:shd w:val="clear" w:color="auto" w:fill="auto"/>
            <w:noWrap/>
            <w:vAlign w:val="center"/>
            <w:hideMark/>
          </w:tcPr>
          <w:p w14:paraId="04DC0F86" w14:textId="77777777" w:rsidR="00B1568F" w:rsidRPr="009B5282" w:rsidRDefault="00B1568F" w:rsidP="004C5080">
            <w:pPr>
              <w:jc w:val="center"/>
              <w:rPr>
                <w:bCs/>
                <w:sz w:val="20"/>
                <w:szCs w:val="20"/>
              </w:rPr>
            </w:pPr>
            <w:r w:rsidRPr="009B5282">
              <w:rPr>
                <w:bCs/>
                <w:sz w:val="20"/>
                <w:szCs w:val="20"/>
              </w:rPr>
              <w:t>05</w:t>
            </w:r>
          </w:p>
        </w:tc>
        <w:tc>
          <w:tcPr>
            <w:tcW w:w="1411" w:type="dxa"/>
            <w:tcBorders>
              <w:top w:val="nil"/>
              <w:left w:val="single" w:sz="4" w:space="0" w:color="auto"/>
              <w:bottom w:val="nil"/>
              <w:right w:val="nil"/>
            </w:tcBorders>
            <w:shd w:val="clear" w:color="auto" w:fill="auto"/>
            <w:noWrap/>
            <w:vAlign w:val="center"/>
            <w:hideMark/>
          </w:tcPr>
          <w:p w14:paraId="094C4666" w14:textId="77777777" w:rsidR="00B1568F" w:rsidRPr="009B5282" w:rsidRDefault="00B1568F" w:rsidP="004C5080">
            <w:pPr>
              <w:jc w:val="center"/>
              <w:rPr>
                <w:bCs/>
                <w:sz w:val="20"/>
                <w:szCs w:val="20"/>
              </w:rPr>
            </w:pPr>
            <w:r w:rsidRPr="009B5282">
              <w:rPr>
                <w:bCs/>
                <w:sz w:val="20"/>
                <w:szCs w:val="20"/>
              </w:rPr>
              <w:t> </w:t>
            </w:r>
          </w:p>
        </w:tc>
        <w:tc>
          <w:tcPr>
            <w:tcW w:w="617" w:type="dxa"/>
            <w:tcBorders>
              <w:top w:val="nil"/>
              <w:left w:val="single" w:sz="4" w:space="0" w:color="auto"/>
              <w:bottom w:val="nil"/>
              <w:right w:val="single" w:sz="4" w:space="0" w:color="auto"/>
            </w:tcBorders>
            <w:shd w:val="clear" w:color="auto" w:fill="auto"/>
            <w:noWrap/>
            <w:vAlign w:val="center"/>
            <w:hideMark/>
          </w:tcPr>
          <w:p w14:paraId="4E356BCE" w14:textId="77777777" w:rsidR="00B1568F" w:rsidRPr="009B5282" w:rsidRDefault="00B1568F" w:rsidP="004C5080">
            <w:pPr>
              <w:jc w:val="center"/>
              <w:rPr>
                <w:bCs/>
                <w:sz w:val="20"/>
                <w:szCs w:val="20"/>
              </w:rPr>
            </w:pPr>
            <w:r w:rsidRPr="009B5282">
              <w:rPr>
                <w:bCs/>
                <w:sz w:val="20"/>
                <w:szCs w:val="20"/>
              </w:rPr>
              <w:t> </w:t>
            </w:r>
          </w:p>
        </w:tc>
        <w:tc>
          <w:tcPr>
            <w:tcW w:w="949" w:type="dxa"/>
            <w:tcBorders>
              <w:top w:val="nil"/>
              <w:left w:val="single" w:sz="4" w:space="0" w:color="auto"/>
              <w:bottom w:val="nil"/>
              <w:right w:val="single" w:sz="4" w:space="0" w:color="auto"/>
            </w:tcBorders>
            <w:shd w:val="clear" w:color="auto" w:fill="auto"/>
            <w:noWrap/>
            <w:vAlign w:val="center"/>
            <w:hideMark/>
          </w:tcPr>
          <w:p w14:paraId="727592E0" w14:textId="77777777" w:rsidR="00B1568F" w:rsidRPr="009B5282" w:rsidRDefault="00B1568F" w:rsidP="004C5080">
            <w:pPr>
              <w:jc w:val="right"/>
              <w:rPr>
                <w:bCs/>
                <w:sz w:val="20"/>
                <w:szCs w:val="20"/>
              </w:rPr>
            </w:pPr>
            <w:r w:rsidRPr="009B5282">
              <w:rPr>
                <w:bCs/>
                <w:sz w:val="20"/>
                <w:szCs w:val="20"/>
              </w:rPr>
              <w:t>5 695 858,22</w:t>
            </w:r>
          </w:p>
        </w:tc>
        <w:tc>
          <w:tcPr>
            <w:tcW w:w="850" w:type="dxa"/>
            <w:tcBorders>
              <w:top w:val="nil"/>
              <w:left w:val="single" w:sz="4" w:space="0" w:color="auto"/>
              <w:bottom w:val="nil"/>
              <w:right w:val="nil"/>
            </w:tcBorders>
            <w:shd w:val="clear" w:color="auto" w:fill="auto"/>
            <w:noWrap/>
            <w:vAlign w:val="center"/>
            <w:hideMark/>
          </w:tcPr>
          <w:p w14:paraId="2390A1CC" w14:textId="77777777" w:rsidR="00B1568F" w:rsidRPr="009B5282" w:rsidRDefault="00B1568F" w:rsidP="004C5080">
            <w:pPr>
              <w:jc w:val="right"/>
              <w:rPr>
                <w:bCs/>
                <w:sz w:val="20"/>
                <w:szCs w:val="20"/>
              </w:rPr>
            </w:pPr>
            <w:r w:rsidRPr="009B5282">
              <w:rPr>
                <w:bCs/>
                <w:sz w:val="20"/>
                <w:szCs w:val="20"/>
              </w:rPr>
              <w:t>2 171 000,00</w:t>
            </w:r>
          </w:p>
        </w:tc>
        <w:tc>
          <w:tcPr>
            <w:tcW w:w="1276" w:type="dxa"/>
            <w:tcBorders>
              <w:top w:val="nil"/>
              <w:left w:val="single" w:sz="4" w:space="0" w:color="auto"/>
              <w:bottom w:val="nil"/>
              <w:right w:val="single" w:sz="4" w:space="0" w:color="auto"/>
            </w:tcBorders>
            <w:shd w:val="clear" w:color="auto" w:fill="auto"/>
            <w:noWrap/>
            <w:vAlign w:val="center"/>
            <w:hideMark/>
          </w:tcPr>
          <w:p w14:paraId="7E9BE3DA" w14:textId="77777777" w:rsidR="00B1568F" w:rsidRPr="009B5282" w:rsidRDefault="00B1568F" w:rsidP="004C5080">
            <w:pPr>
              <w:jc w:val="right"/>
              <w:rPr>
                <w:bCs/>
                <w:sz w:val="20"/>
                <w:szCs w:val="20"/>
              </w:rPr>
            </w:pPr>
            <w:r w:rsidRPr="009B5282">
              <w:rPr>
                <w:bCs/>
                <w:sz w:val="20"/>
                <w:szCs w:val="20"/>
              </w:rPr>
              <w:t>2 171 000,00</w:t>
            </w:r>
          </w:p>
        </w:tc>
        <w:tc>
          <w:tcPr>
            <w:tcW w:w="222" w:type="dxa"/>
            <w:gridSpan w:val="2"/>
            <w:vAlign w:val="center"/>
            <w:hideMark/>
          </w:tcPr>
          <w:p w14:paraId="3D810CBE" w14:textId="77777777" w:rsidR="00B1568F" w:rsidRPr="009B5282" w:rsidRDefault="00B1568F" w:rsidP="004C5080">
            <w:pPr>
              <w:rPr>
                <w:sz w:val="20"/>
                <w:szCs w:val="20"/>
              </w:rPr>
            </w:pPr>
          </w:p>
        </w:tc>
      </w:tr>
      <w:tr w:rsidR="00B1568F" w:rsidRPr="009B5282" w14:paraId="63D51591" w14:textId="77777777" w:rsidTr="004C5080">
        <w:trPr>
          <w:trHeight w:val="585"/>
        </w:trPr>
        <w:tc>
          <w:tcPr>
            <w:tcW w:w="3119" w:type="dxa"/>
            <w:tcBorders>
              <w:top w:val="single" w:sz="4" w:space="0" w:color="auto"/>
              <w:left w:val="single" w:sz="4" w:space="0" w:color="auto"/>
              <w:bottom w:val="nil"/>
              <w:right w:val="nil"/>
            </w:tcBorders>
            <w:shd w:val="clear" w:color="auto" w:fill="auto"/>
            <w:vAlign w:val="center"/>
            <w:hideMark/>
          </w:tcPr>
          <w:p w14:paraId="2140124D" w14:textId="77777777" w:rsidR="00B1568F" w:rsidRPr="009B5282" w:rsidRDefault="00B1568F" w:rsidP="004C5080">
            <w:pPr>
              <w:rPr>
                <w:bCs/>
                <w:sz w:val="20"/>
                <w:szCs w:val="20"/>
              </w:rPr>
            </w:pPr>
            <w:r w:rsidRPr="009B5282">
              <w:rPr>
                <w:bCs/>
                <w:sz w:val="20"/>
                <w:szCs w:val="20"/>
              </w:rPr>
              <w:t>Муниципальная программа "Развитие системы образования Куйбышевского района"</w:t>
            </w:r>
          </w:p>
        </w:tc>
        <w:tc>
          <w:tcPr>
            <w:tcW w:w="851" w:type="dxa"/>
            <w:tcBorders>
              <w:top w:val="single" w:sz="4" w:space="0" w:color="auto"/>
              <w:left w:val="single" w:sz="4" w:space="0" w:color="auto"/>
              <w:bottom w:val="nil"/>
              <w:right w:val="nil"/>
            </w:tcBorders>
            <w:shd w:val="clear" w:color="auto" w:fill="auto"/>
            <w:noWrap/>
            <w:vAlign w:val="center"/>
            <w:hideMark/>
          </w:tcPr>
          <w:p w14:paraId="320AE0C6" w14:textId="77777777" w:rsidR="00B1568F" w:rsidRPr="009B5282" w:rsidRDefault="00B1568F" w:rsidP="004C5080">
            <w:pPr>
              <w:jc w:val="center"/>
              <w:rPr>
                <w:bCs/>
                <w:sz w:val="20"/>
                <w:szCs w:val="20"/>
              </w:rPr>
            </w:pPr>
            <w:r w:rsidRPr="009B5282">
              <w:rPr>
                <w:bCs/>
                <w:sz w:val="20"/>
                <w:szCs w:val="20"/>
              </w:rPr>
              <w:t>444</w:t>
            </w:r>
          </w:p>
        </w:tc>
        <w:tc>
          <w:tcPr>
            <w:tcW w:w="708" w:type="dxa"/>
            <w:tcBorders>
              <w:top w:val="single" w:sz="4" w:space="0" w:color="auto"/>
              <w:left w:val="single" w:sz="4" w:space="0" w:color="auto"/>
              <w:bottom w:val="nil"/>
              <w:right w:val="nil"/>
            </w:tcBorders>
            <w:shd w:val="clear" w:color="auto" w:fill="auto"/>
            <w:noWrap/>
            <w:vAlign w:val="center"/>
            <w:hideMark/>
          </w:tcPr>
          <w:p w14:paraId="665DECBC" w14:textId="77777777" w:rsidR="00B1568F" w:rsidRPr="009B5282" w:rsidRDefault="00B1568F" w:rsidP="004C5080">
            <w:pPr>
              <w:jc w:val="center"/>
              <w:rPr>
                <w:bCs/>
                <w:sz w:val="20"/>
                <w:szCs w:val="20"/>
              </w:rPr>
            </w:pPr>
            <w:r w:rsidRPr="009B5282">
              <w:rPr>
                <w:bCs/>
                <w:sz w:val="20"/>
                <w:szCs w:val="20"/>
              </w:rPr>
              <w:t>07</w:t>
            </w:r>
          </w:p>
        </w:tc>
        <w:tc>
          <w:tcPr>
            <w:tcW w:w="851" w:type="dxa"/>
            <w:tcBorders>
              <w:top w:val="single" w:sz="4" w:space="0" w:color="auto"/>
              <w:left w:val="single" w:sz="4" w:space="0" w:color="auto"/>
              <w:bottom w:val="nil"/>
              <w:right w:val="single" w:sz="4" w:space="0" w:color="auto"/>
            </w:tcBorders>
            <w:shd w:val="clear" w:color="auto" w:fill="auto"/>
            <w:noWrap/>
            <w:vAlign w:val="center"/>
            <w:hideMark/>
          </w:tcPr>
          <w:p w14:paraId="3C4FDC36" w14:textId="77777777" w:rsidR="00B1568F" w:rsidRPr="009B5282" w:rsidRDefault="00B1568F" w:rsidP="004C5080">
            <w:pPr>
              <w:jc w:val="center"/>
              <w:rPr>
                <w:bCs/>
                <w:sz w:val="20"/>
                <w:szCs w:val="20"/>
              </w:rPr>
            </w:pPr>
            <w:r w:rsidRPr="009B5282">
              <w:rPr>
                <w:bCs/>
                <w:sz w:val="20"/>
                <w:szCs w:val="20"/>
              </w:rPr>
              <w:t>05</w:t>
            </w:r>
          </w:p>
        </w:tc>
        <w:tc>
          <w:tcPr>
            <w:tcW w:w="1411" w:type="dxa"/>
            <w:tcBorders>
              <w:top w:val="single" w:sz="4" w:space="0" w:color="auto"/>
              <w:left w:val="single" w:sz="4" w:space="0" w:color="auto"/>
              <w:bottom w:val="nil"/>
              <w:right w:val="nil"/>
            </w:tcBorders>
            <w:shd w:val="clear" w:color="auto" w:fill="auto"/>
            <w:noWrap/>
            <w:vAlign w:val="center"/>
            <w:hideMark/>
          </w:tcPr>
          <w:p w14:paraId="5EBFDD61" w14:textId="77777777" w:rsidR="00B1568F" w:rsidRPr="009B5282" w:rsidRDefault="00B1568F" w:rsidP="004C5080">
            <w:pPr>
              <w:jc w:val="center"/>
              <w:rPr>
                <w:bCs/>
                <w:sz w:val="20"/>
                <w:szCs w:val="20"/>
              </w:rPr>
            </w:pPr>
            <w:r w:rsidRPr="009B5282">
              <w:rPr>
                <w:bCs/>
                <w:sz w:val="20"/>
                <w:szCs w:val="20"/>
              </w:rPr>
              <w:t>07.0.00.00000</w:t>
            </w:r>
          </w:p>
        </w:tc>
        <w:tc>
          <w:tcPr>
            <w:tcW w:w="617" w:type="dxa"/>
            <w:tcBorders>
              <w:top w:val="single" w:sz="4" w:space="0" w:color="auto"/>
              <w:left w:val="single" w:sz="4" w:space="0" w:color="auto"/>
              <w:bottom w:val="nil"/>
              <w:right w:val="single" w:sz="4" w:space="0" w:color="auto"/>
            </w:tcBorders>
            <w:shd w:val="clear" w:color="auto" w:fill="auto"/>
            <w:noWrap/>
            <w:vAlign w:val="center"/>
            <w:hideMark/>
          </w:tcPr>
          <w:p w14:paraId="019CC34F" w14:textId="77777777" w:rsidR="00B1568F" w:rsidRPr="009B5282" w:rsidRDefault="00B1568F" w:rsidP="004C5080">
            <w:pPr>
              <w:jc w:val="center"/>
              <w:rPr>
                <w:bCs/>
                <w:sz w:val="20"/>
                <w:szCs w:val="20"/>
              </w:rPr>
            </w:pPr>
            <w:r w:rsidRPr="009B5282">
              <w:rPr>
                <w:bCs/>
                <w:sz w:val="20"/>
                <w:szCs w:val="20"/>
              </w:rPr>
              <w:t> </w:t>
            </w:r>
          </w:p>
        </w:tc>
        <w:tc>
          <w:tcPr>
            <w:tcW w:w="949" w:type="dxa"/>
            <w:tcBorders>
              <w:top w:val="single" w:sz="4" w:space="0" w:color="auto"/>
              <w:left w:val="single" w:sz="4" w:space="0" w:color="auto"/>
              <w:bottom w:val="nil"/>
              <w:right w:val="single" w:sz="4" w:space="0" w:color="auto"/>
            </w:tcBorders>
            <w:shd w:val="clear" w:color="auto" w:fill="auto"/>
            <w:noWrap/>
            <w:vAlign w:val="center"/>
            <w:hideMark/>
          </w:tcPr>
          <w:p w14:paraId="75FD64D8" w14:textId="77777777" w:rsidR="00B1568F" w:rsidRPr="009B5282" w:rsidRDefault="00B1568F" w:rsidP="004C5080">
            <w:pPr>
              <w:jc w:val="right"/>
              <w:rPr>
                <w:bCs/>
                <w:sz w:val="20"/>
                <w:szCs w:val="20"/>
              </w:rPr>
            </w:pPr>
            <w:r w:rsidRPr="009B5282">
              <w:rPr>
                <w:bCs/>
                <w:sz w:val="20"/>
                <w:szCs w:val="20"/>
              </w:rPr>
              <w:t>5 695 858,22</w:t>
            </w:r>
          </w:p>
        </w:tc>
        <w:tc>
          <w:tcPr>
            <w:tcW w:w="850" w:type="dxa"/>
            <w:tcBorders>
              <w:top w:val="single" w:sz="4" w:space="0" w:color="auto"/>
              <w:left w:val="single" w:sz="4" w:space="0" w:color="auto"/>
              <w:bottom w:val="nil"/>
              <w:right w:val="nil"/>
            </w:tcBorders>
            <w:shd w:val="clear" w:color="auto" w:fill="auto"/>
            <w:noWrap/>
            <w:vAlign w:val="center"/>
            <w:hideMark/>
          </w:tcPr>
          <w:p w14:paraId="1512A6B0" w14:textId="77777777" w:rsidR="00B1568F" w:rsidRPr="009B5282" w:rsidRDefault="00B1568F" w:rsidP="004C5080">
            <w:pPr>
              <w:jc w:val="right"/>
              <w:rPr>
                <w:bCs/>
                <w:sz w:val="20"/>
                <w:szCs w:val="20"/>
              </w:rPr>
            </w:pPr>
            <w:r w:rsidRPr="009B5282">
              <w:rPr>
                <w:bCs/>
                <w:sz w:val="20"/>
                <w:szCs w:val="20"/>
              </w:rPr>
              <w:t>2 171 000,00</w:t>
            </w:r>
          </w:p>
        </w:tc>
        <w:tc>
          <w:tcPr>
            <w:tcW w:w="1276" w:type="dxa"/>
            <w:tcBorders>
              <w:top w:val="single" w:sz="4" w:space="0" w:color="auto"/>
              <w:left w:val="single" w:sz="4" w:space="0" w:color="auto"/>
              <w:bottom w:val="nil"/>
              <w:right w:val="single" w:sz="4" w:space="0" w:color="auto"/>
            </w:tcBorders>
            <w:shd w:val="clear" w:color="auto" w:fill="auto"/>
            <w:noWrap/>
            <w:vAlign w:val="center"/>
            <w:hideMark/>
          </w:tcPr>
          <w:p w14:paraId="07916277" w14:textId="77777777" w:rsidR="00B1568F" w:rsidRPr="009B5282" w:rsidRDefault="00B1568F" w:rsidP="004C5080">
            <w:pPr>
              <w:jc w:val="right"/>
              <w:rPr>
                <w:bCs/>
                <w:sz w:val="20"/>
                <w:szCs w:val="20"/>
              </w:rPr>
            </w:pPr>
            <w:r w:rsidRPr="009B5282">
              <w:rPr>
                <w:bCs/>
                <w:sz w:val="20"/>
                <w:szCs w:val="20"/>
              </w:rPr>
              <w:t>2 171 000,00</w:t>
            </w:r>
          </w:p>
        </w:tc>
        <w:tc>
          <w:tcPr>
            <w:tcW w:w="222" w:type="dxa"/>
            <w:gridSpan w:val="2"/>
            <w:vAlign w:val="center"/>
            <w:hideMark/>
          </w:tcPr>
          <w:p w14:paraId="6F7B2F5E" w14:textId="77777777" w:rsidR="00B1568F" w:rsidRPr="009B5282" w:rsidRDefault="00B1568F" w:rsidP="004C5080">
            <w:pPr>
              <w:rPr>
                <w:sz w:val="20"/>
                <w:szCs w:val="20"/>
              </w:rPr>
            </w:pPr>
          </w:p>
        </w:tc>
      </w:tr>
      <w:tr w:rsidR="00B1568F" w:rsidRPr="009B5282" w14:paraId="4CD37594" w14:textId="77777777" w:rsidTr="004C5080">
        <w:trPr>
          <w:trHeight w:val="585"/>
        </w:trPr>
        <w:tc>
          <w:tcPr>
            <w:tcW w:w="3119" w:type="dxa"/>
            <w:tcBorders>
              <w:top w:val="single" w:sz="4" w:space="0" w:color="auto"/>
              <w:left w:val="single" w:sz="4" w:space="0" w:color="auto"/>
              <w:bottom w:val="nil"/>
              <w:right w:val="nil"/>
            </w:tcBorders>
            <w:shd w:val="clear" w:color="auto" w:fill="auto"/>
            <w:vAlign w:val="center"/>
            <w:hideMark/>
          </w:tcPr>
          <w:p w14:paraId="00A95597" w14:textId="77777777" w:rsidR="00B1568F" w:rsidRPr="009B5282" w:rsidRDefault="00B1568F" w:rsidP="004C5080">
            <w:pPr>
              <w:rPr>
                <w:bCs/>
                <w:sz w:val="20"/>
                <w:szCs w:val="20"/>
              </w:rPr>
            </w:pPr>
            <w:r w:rsidRPr="009B5282">
              <w:rPr>
                <w:bCs/>
                <w:sz w:val="20"/>
                <w:szCs w:val="20"/>
              </w:rPr>
              <w:t>Подпрограмма "Развитие дошкольного, общего и дополнительного образования детей"</w:t>
            </w:r>
          </w:p>
        </w:tc>
        <w:tc>
          <w:tcPr>
            <w:tcW w:w="851" w:type="dxa"/>
            <w:tcBorders>
              <w:top w:val="single" w:sz="4" w:space="0" w:color="auto"/>
              <w:left w:val="single" w:sz="4" w:space="0" w:color="auto"/>
              <w:bottom w:val="nil"/>
              <w:right w:val="nil"/>
            </w:tcBorders>
            <w:shd w:val="clear" w:color="auto" w:fill="auto"/>
            <w:noWrap/>
            <w:vAlign w:val="center"/>
            <w:hideMark/>
          </w:tcPr>
          <w:p w14:paraId="7B452345" w14:textId="77777777" w:rsidR="00B1568F" w:rsidRPr="009B5282" w:rsidRDefault="00B1568F" w:rsidP="004C5080">
            <w:pPr>
              <w:jc w:val="center"/>
              <w:rPr>
                <w:bCs/>
                <w:sz w:val="20"/>
                <w:szCs w:val="20"/>
              </w:rPr>
            </w:pPr>
            <w:r w:rsidRPr="009B5282">
              <w:rPr>
                <w:bCs/>
                <w:sz w:val="20"/>
                <w:szCs w:val="20"/>
              </w:rPr>
              <w:t>444</w:t>
            </w:r>
          </w:p>
        </w:tc>
        <w:tc>
          <w:tcPr>
            <w:tcW w:w="708" w:type="dxa"/>
            <w:tcBorders>
              <w:top w:val="single" w:sz="4" w:space="0" w:color="auto"/>
              <w:left w:val="single" w:sz="4" w:space="0" w:color="auto"/>
              <w:bottom w:val="nil"/>
              <w:right w:val="nil"/>
            </w:tcBorders>
            <w:shd w:val="clear" w:color="auto" w:fill="auto"/>
            <w:noWrap/>
            <w:vAlign w:val="center"/>
            <w:hideMark/>
          </w:tcPr>
          <w:p w14:paraId="26670EB9" w14:textId="77777777" w:rsidR="00B1568F" w:rsidRPr="009B5282" w:rsidRDefault="00B1568F" w:rsidP="004C5080">
            <w:pPr>
              <w:jc w:val="center"/>
              <w:rPr>
                <w:bCs/>
                <w:sz w:val="20"/>
                <w:szCs w:val="20"/>
              </w:rPr>
            </w:pPr>
            <w:r w:rsidRPr="009B5282">
              <w:rPr>
                <w:bCs/>
                <w:sz w:val="20"/>
                <w:szCs w:val="20"/>
              </w:rPr>
              <w:t>07</w:t>
            </w:r>
          </w:p>
        </w:tc>
        <w:tc>
          <w:tcPr>
            <w:tcW w:w="851" w:type="dxa"/>
            <w:tcBorders>
              <w:top w:val="single" w:sz="4" w:space="0" w:color="auto"/>
              <w:left w:val="single" w:sz="4" w:space="0" w:color="auto"/>
              <w:bottom w:val="nil"/>
              <w:right w:val="single" w:sz="4" w:space="0" w:color="auto"/>
            </w:tcBorders>
            <w:shd w:val="clear" w:color="auto" w:fill="auto"/>
            <w:noWrap/>
            <w:vAlign w:val="center"/>
            <w:hideMark/>
          </w:tcPr>
          <w:p w14:paraId="5AAC8993" w14:textId="77777777" w:rsidR="00B1568F" w:rsidRPr="009B5282" w:rsidRDefault="00B1568F" w:rsidP="004C5080">
            <w:pPr>
              <w:jc w:val="center"/>
              <w:rPr>
                <w:bCs/>
                <w:sz w:val="20"/>
                <w:szCs w:val="20"/>
              </w:rPr>
            </w:pPr>
            <w:r w:rsidRPr="009B5282">
              <w:rPr>
                <w:bCs/>
                <w:sz w:val="20"/>
                <w:szCs w:val="20"/>
              </w:rPr>
              <w:t>05</w:t>
            </w:r>
          </w:p>
        </w:tc>
        <w:tc>
          <w:tcPr>
            <w:tcW w:w="1411" w:type="dxa"/>
            <w:tcBorders>
              <w:top w:val="single" w:sz="4" w:space="0" w:color="auto"/>
              <w:left w:val="single" w:sz="4" w:space="0" w:color="auto"/>
              <w:bottom w:val="nil"/>
              <w:right w:val="nil"/>
            </w:tcBorders>
            <w:shd w:val="clear" w:color="auto" w:fill="auto"/>
            <w:noWrap/>
            <w:vAlign w:val="center"/>
            <w:hideMark/>
          </w:tcPr>
          <w:p w14:paraId="2826B95A" w14:textId="77777777" w:rsidR="00B1568F" w:rsidRPr="009B5282" w:rsidRDefault="00B1568F" w:rsidP="004C5080">
            <w:pPr>
              <w:jc w:val="center"/>
              <w:rPr>
                <w:bCs/>
                <w:sz w:val="20"/>
                <w:szCs w:val="20"/>
              </w:rPr>
            </w:pPr>
            <w:r w:rsidRPr="009B5282">
              <w:rPr>
                <w:bCs/>
                <w:sz w:val="20"/>
                <w:szCs w:val="20"/>
              </w:rPr>
              <w:t>07.1.00.00000</w:t>
            </w:r>
          </w:p>
        </w:tc>
        <w:tc>
          <w:tcPr>
            <w:tcW w:w="617" w:type="dxa"/>
            <w:tcBorders>
              <w:top w:val="single" w:sz="4" w:space="0" w:color="auto"/>
              <w:left w:val="single" w:sz="4" w:space="0" w:color="auto"/>
              <w:bottom w:val="nil"/>
              <w:right w:val="single" w:sz="4" w:space="0" w:color="auto"/>
            </w:tcBorders>
            <w:shd w:val="clear" w:color="auto" w:fill="auto"/>
            <w:noWrap/>
            <w:vAlign w:val="center"/>
            <w:hideMark/>
          </w:tcPr>
          <w:p w14:paraId="70A16937" w14:textId="77777777" w:rsidR="00B1568F" w:rsidRPr="009B5282" w:rsidRDefault="00B1568F" w:rsidP="004C5080">
            <w:pPr>
              <w:jc w:val="center"/>
              <w:rPr>
                <w:bCs/>
                <w:sz w:val="20"/>
                <w:szCs w:val="20"/>
              </w:rPr>
            </w:pPr>
            <w:r w:rsidRPr="009B5282">
              <w:rPr>
                <w:bCs/>
                <w:sz w:val="20"/>
                <w:szCs w:val="20"/>
              </w:rPr>
              <w:t> </w:t>
            </w:r>
          </w:p>
        </w:tc>
        <w:tc>
          <w:tcPr>
            <w:tcW w:w="949" w:type="dxa"/>
            <w:tcBorders>
              <w:top w:val="single" w:sz="4" w:space="0" w:color="auto"/>
              <w:left w:val="single" w:sz="4" w:space="0" w:color="auto"/>
              <w:bottom w:val="nil"/>
              <w:right w:val="single" w:sz="4" w:space="0" w:color="auto"/>
            </w:tcBorders>
            <w:shd w:val="clear" w:color="auto" w:fill="auto"/>
            <w:noWrap/>
            <w:vAlign w:val="center"/>
            <w:hideMark/>
          </w:tcPr>
          <w:p w14:paraId="7B4E53AB" w14:textId="77777777" w:rsidR="00B1568F" w:rsidRPr="009B5282" w:rsidRDefault="00B1568F" w:rsidP="004C5080">
            <w:pPr>
              <w:jc w:val="right"/>
              <w:rPr>
                <w:bCs/>
                <w:sz w:val="20"/>
                <w:szCs w:val="20"/>
              </w:rPr>
            </w:pPr>
            <w:r w:rsidRPr="009B5282">
              <w:rPr>
                <w:bCs/>
                <w:sz w:val="20"/>
                <w:szCs w:val="20"/>
              </w:rPr>
              <w:t>5 058 808,22</w:t>
            </w:r>
          </w:p>
        </w:tc>
        <w:tc>
          <w:tcPr>
            <w:tcW w:w="850" w:type="dxa"/>
            <w:tcBorders>
              <w:top w:val="single" w:sz="4" w:space="0" w:color="auto"/>
              <w:left w:val="single" w:sz="4" w:space="0" w:color="auto"/>
              <w:bottom w:val="nil"/>
              <w:right w:val="nil"/>
            </w:tcBorders>
            <w:shd w:val="clear" w:color="auto" w:fill="auto"/>
            <w:noWrap/>
            <w:vAlign w:val="center"/>
            <w:hideMark/>
          </w:tcPr>
          <w:p w14:paraId="06ECCE85" w14:textId="77777777" w:rsidR="00B1568F" w:rsidRPr="009B5282" w:rsidRDefault="00B1568F" w:rsidP="004C5080">
            <w:pPr>
              <w:jc w:val="right"/>
              <w:rPr>
                <w:bCs/>
                <w:sz w:val="20"/>
                <w:szCs w:val="20"/>
              </w:rPr>
            </w:pPr>
            <w:r w:rsidRPr="009B5282">
              <w:rPr>
                <w:bCs/>
                <w:sz w:val="20"/>
                <w:szCs w:val="20"/>
              </w:rPr>
              <w:t>2 171 000,00</w:t>
            </w:r>
          </w:p>
        </w:tc>
        <w:tc>
          <w:tcPr>
            <w:tcW w:w="1276" w:type="dxa"/>
            <w:tcBorders>
              <w:top w:val="single" w:sz="4" w:space="0" w:color="auto"/>
              <w:left w:val="single" w:sz="4" w:space="0" w:color="auto"/>
              <w:bottom w:val="nil"/>
              <w:right w:val="single" w:sz="4" w:space="0" w:color="auto"/>
            </w:tcBorders>
            <w:shd w:val="clear" w:color="auto" w:fill="auto"/>
            <w:noWrap/>
            <w:vAlign w:val="center"/>
            <w:hideMark/>
          </w:tcPr>
          <w:p w14:paraId="45BB807C" w14:textId="77777777" w:rsidR="00B1568F" w:rsidRPr="009B5282" w:rsidRDefault="00B1568F" w:rsidP="004C5080">
            <w:pPr>
              <w:jc w:val="right"/>
              <w:rPr>
                <w:bCs/>
                <w:sz w:val="20"/>
                <w:szCs w:val="20"/>
              </w:rPr>
            </w:pPr>
            <w:r w:rsidRPr="009B5282">
              <w:rPr>
                <w:bCs/>
                <w:sz w:val="20"/>
                <w:szCs w:val="20"/>
              </w:rPr>
              <w:t>2 171 000,00</w:t>
            </w:r>
          </w:p>
        </w:tc>
        <w:tc>
          <w:tcPr>
            <w:tcW w:w="222" w:type="dxa"/>
            <w:gridSpan w:val="2"/>
            <w:vAlign w:val="center"/>
            <w:hideMark/>
          </w:tcPr>
          <w:p w14:paraId="453CE96B" w14:textId="77777777" w:rsidR="00B1568F" w:rsidRPr="009B5282" w:rsidRDefault="00B1568F" w:rsidP="004C5080">
            <w:pPr>
              <w:rPr>
                <w:sz w:val="20"/>
                <w:szCs w:val="20"/>
              </w:rPr>
            </w:pPr>
          </w:p>
        </w:tc>
      </w:tr>
      <w:tr w:rsidR="00B1568F" w:rsidRPr="009B5282" w14:paraId="1A039DC5" w14:textId="77777777" w:rsidTr="004C5080">
        <w:trPr>
          <w:trHeight w:val="1155"/>
        </w:trPr>
        <w:tc>
          <w:tcPr>
            <w:tcW w:w="3119" w:type="dxa"/>
            <w:tcBorders>
              <w:top w:val="single" w:sz="4" w:space="0" w:color="auto"/>
              <w:left w:val="single" w:sz="4" w:space="0" w:color="auto"/>
              <w:bottom w:val="nil"/>
              <w:right w:val="nil"/>
            </w:tcBorders>
            <w:shd w:val="clear" w:color="auto" w:fill="auto"/>
            <w:vAlign w:val="center"/>
            <w:hideMark/>
          </w:tcPr>
          <w:p w14:paraId="67528215" w14:textId="77777777" w:rsidR="00B1568F" w:rsidRPr="009B5282" w:rsidRDefault="00B1568F" w:rsidP="004C5080">
            <w:pPr>
              <w:rPr>
                <w:bCs/>
                <w:sz w:val="20"/>
                <w:szCs w:val="20"/>
              </w:rPr>
            </w:pPr>
            <w:r w:rsidRPr="009B5282">
              <w:rPr>
                <w:bCs/>
                <w:sz w:val="20"/>
                <w:szCs w:val="20"/>
              </w:rPr>
              <w:t>Расходы на обеспечение деятельности (оказание услуг) муниципальных учреждений, обеспечивающие предоставление услуг в сфере образования</w:t>
            </w:r>
          </w:p>
        </w:tc>
        <w:tc>
          <w:tcPr>
            <w:tcW w:w="851" w:type="dxa"/>
            <w:tcBorders>
              <w:top w:val="single" w:sz="4" w:space="0" w:color="auto"/>
              <w:left w:val="single" w:sz="4" w:space="0" w:color="auto"/>
              <w:bottom w:val="nil"/>
              <w:right w:val="nil"/>
            </w:tcBorders>
            <w:shd w:val="clear" w:color="auto" w:fill="auto"/>
            <w:noWrap/>
            <w:vAlign w:val="center"/>
            <w:hideMark/>
          </w:tcPr>
          <w:p w14:paraId="63555F3B" w14:textId="77777777" w:rsidR="00B1568F" w:rsidRPr="009B5282" w:rsidRDefault="00B1568F" w:rsidP="004C5080">
            <w:pPr>
              <w:jc w:val="center"/>
              <w:rPr>
                <w:bCs/>
                <w:sz w:val="20"/>
                <w:szCs w:val="20"/>
              </w:rPr>
            </w:pPr>
            <w:r w:rsidRPr="009B5282">
              <w:rPr>
                <w:bCs/>
                <w:sz w:val="20"/>
                <w:szCs w:val="20"/>
              </w:rPr>
              <w:t>444</w:t>
            </w:r>
          </w:p>
        </w:tc>
        <w:tc>
          <w:tcPr>
            <w:tcW w:w="708" w:type="dxa"/>
            <w:tcBorders>
              <w:top w:val="single" w:sz="4" w:space="0" w:color="auto"/>
              <w:left w:val="single" w:sz="4" w:space="0" w:color="auto"/>
              <w:bottom w:val="nil"/>
              <w:right w:val="nil"/>
            </w:tcBorders>
            <w:shd w:val="clear" w:color="auto" w:fill="auto"/>
            <w:noWrap/>
            <w:vAlign w:val="center"/>
            <w:hideMark/>
          </w:tcPr>
          <w:p w14:paraId="5D334115" w14:textId="77777777" w:rsidR="00B1568F" w:rsidRPr="009B5282" w:rsidRDefault="00B1568F" w:rsidP="004C5080">
            <w:pPr>
              <w:jc w:val="center"/>
              <w:rPr>
                <w:bCs/>
                <w:sz w:val="20"/>
                <w:szCs w:val="20"/>
              </w:rPr>
            </w:pPr>
            <w:r w:rsidRPr="009B5282">
              <w:rPr>
                <w:bCs/>
                <w:sz w:val="20"/>
                <w:szCs w:val="20"/>
              </w:rPr>
              <w:t>07</w:t>
            </w:r>
          </w:p>
        </w:tc>
        <w:tc>
          <w:tcPr>
            <w:tcW w:w="851" w:type="dxa"/>
            <w:tcBorders>
              <w:top w:val="single" w:sz="4" w:space="0" w:color="auto"/>
              <w:left w:val="single" w:sz="4" w:space="0" w:color="auto"/>
              <w:bottom w:val="nil"/>
              <w:right w:val="single" w:sz="4" w:space="0" w:color="auto"/>
            </w:tcBorders>
            <w:shd w:val="clear" w:color="auto" w:fill="auto"/>
            <w:noWrap/>
            <w:vAlign w:val="center"/>
            <w:hideMark/>
          </w:tcPr>
          <w:p w14:paraId="1254BCFD" w14:textId="77777777" w:rsidR="00B1568F" w:rsidRPr="009B5282" w:rsidRDefault="00B1568F" w:rsidP="004C5080">
            <w:pPr>
              <w:jc w:val="center"/>
              <w:rPr>
                <w:bCs/>
                <w:sz w:val="20"/>
                <w:szCs w:val="20"/>
              </w:rPr>
            </w:pPr>
            <w:r w:rsidRPr="009B5282">
              <w:rPr>
                <w:bCs/>
                <w:sz w:val="20"/>
                <w:szCs w:val="20"/>
              </w:rPr>
              <w:t>05</w:t>
            </w:r>
          </w:p>
        </w:tc>
        <w:tc>
          <w:tcPr>
            <w:tcW w:w="1411" w:type="dxa"/>
            <w:tcBorders>
              <w:top w:val="single" w:sz="4" w:space="0" w:color="auto"/>
              <w:left w:val="single" w:sz="4" w:space="0" w:color="auto"/>
              <w:bottom w:val="nil"/>
              <w:right w:val="nil"/>
            </w:tcBorders>
            <w:shd w:val="clear" w:color="auto" w:fill="auto"/>
            <w:noWrap/>
            <w:vAlign w:val="center"/>
            <w:hideMark/>
          </w:tcPr>
          <w:p w14:paraId="57E30123" w14:textId="77777777" w:rsidR="00B1568F" w:rsidRPr="009B5282" w:rsidRDefault="00B1568F" w:rsidP="004C5080">
            <w:pPr>
              <w:jc w:val="center"/>
              <w:rPr>
                <w:bCs/>
                <w:sz w:val="20"/>
                <w:szCs w:val="20"/>
              </w:rPr>
            </w:pPr>
            <w:r w:rsidRPr="009B5282">
              <w:rPr>
                <w:bCs/>
                <w:sz w:val="20"/>
                <w:szCs w:val="20"/>
              </w:rPr>
              <w:t>07.1.00.07790</w:t>
            </w:r>
          </w:p>
        </w:tc>
        <w:tc>
          <w:tcPr>
            <w:tcW w:w="617" w:type="dxa"/>
            <w:tcBorders>
              <w:top w:val="single" w:sz="4" w:space="0" w:color="auto"/>
              <w:left w:val="single" w:sz="4" w:space="0" w:color="auto"/>
              <w:bottom w:val="nil"/>
              <w:right w:val="single" w:sz="4" w:space="0" w:color="auto"/>
            </w:tcBorders>
            <w:shd w:val="clear" w:color="auto" w:fill="auto"/>
            <w:noWrap/>
            <w:vAlign w:val="center"/>
            <w:hideMark/>
          </w:tcPr>
          <w:p w14:paraId="3AAF83A4" w14:textId="77777777" w:rsidR="00B1568F" w:rsidRPr="009B5282" w:rsidRDefault="00B1568F" w:rsidP="004C5080">
            <w:pPr>
              <w:jc w:val="center"/>
              <w:rPr>
                <w:bCs/>
                <w:sz w:val="20"/>
                <w:szCs w:val="20"/>
              </w:rPr>
            </w:pPr>
            <w:r w:rsidRPr="009B5282">
              <w:rPr>
                <w:bCs/>
                <w:sz w:val="20"/>
                <w:szCs w:val="20"/>
              </w:rPr>
              <w:t> </w:t>
            </w:r>
          </w:p>
        </w:tc>
        <w:tc>
          <w:tcPr>
            <w:tcW w:w="949" w:type="dxa"/>
            <w:tcBorders>
              <w:top w:val="single" w:sz="4" w:space="0" w:color="auto"/>
              <w:left w:val="single" w:sz="4" w:space="0" w:color="auto"/>
              <w:bottom w:val="nil"/>
              <w:right w:val="single" w:sz="4" w:space="0" w:color="auto"/>
            </w:tcBorders>
            <w:shd w:val="clear" w:color="auto" w:fill="auto"/>
            <w:noWrap/>
            <w:vAlign w:val="center"/>
            <w:hideMark/>
          </w:tcPr>
          <w:p w14:paraId="7A5A01F1" w14:textId="77777777" w:rsidR="00B1568F" w:rsidRPr="009B5282" w:rsidRDefault="00B1568F" w:rsidP="004C5080">
            <w:pPr>
              <w:jc w:val="right"/>
              <w:rPr>
                <w:bCs/>
                <w:sz w:val="20"/>
                <w:szCs w:val="20"/>
              </w:rPr>
            </w:pPr>
            <w:r w:rsidRPr="009B5282">
              <w:rPr>
                <w:bCs/>
                <w:sz w:val="20"/>
                <w:szCs w:val="20"/>
              </w:rPr>
              <w:t>3 758 808,22</w:t>
            </w:r>
          </w:p>
        </w:tc>
        <w:tc>
          <w:tcPr>
            <w:tcW w:w="850" w:type="dxa"/>
            <w:tcBorders>
              <w:top w:val="single" w:sz="4" w:space="0" w:color="auto"/>
              <w:left w:val="single" w:sz="4" w:space="0" w:color="auto"/>
              <w:bottom w:val="nil"/>
              <w:right w:val="nil"/>
            </w:tcBorders>
            <w:shd w:val="clear" w:color="auto" w:fill="auto"/>
            <w:noWrap/>
            <w:vAlign w:val="center"/>
            <w:hideMark/>
          </w:tcPr>
          <w:p w14:paraId="6A0972CF" w14:textId="77777777" w:rsidR="00B1568F" w:rsidRPr="009B5282" w:rsidRDefault="00B1568F" w:rsidP="004C5080">
            <w:pPr>
              <w:jc w:val="right"/>
              <w:rPr>
                <w:bCs/>
                <w:sz w:val="20"/>
                <w:szCs w:val="20"/>
              </w:rPr>
            </w:pPr>
            <w:r w:rsidRPr="009B5282">
              <w:rPr>
                <w:bCs/>
                <w:sz w:val="20"/>
                <w:szCs w:val="20"/>
              </w:rPr>
              <w:t>2 171 000,00</w:t>
            </w:r>
          </w:p>
        </w:tc>
        <w:tc>
          <w:tcPr>
            <w:tcW w:w="1276" w:type="dxa"/>
            <w:tcBorders>
              <w:top w:val="single" w:sz="4" w:space="0" w:color="auto"/>
              <w:left w:val="single" w:sz="4" w:space="0" w:color="auto"/>
              <w:bottom w:val="nil"/>
              <w:right w:val="single" w:sz="4" w:space="0" w:color="auto"/>
            </w:tcBorders>
            <w:shd w:val="clear" w:color="auto" w:fill="auto"/>
            <w:noWrap/>
            <w:vAlign w:val="center"/>
            <w:hideMark/>
          </w:tcPr>
          <w:p w14:paraId="07865D93" w14:textId="77777777" w:rsidR="00B1568F" w:rsidRPr="009B5282" w:rsidRDefault="00B1568F" w:rsidP="004C5080">
            <w:pPr>
              <w:jc w:val="right"/>
              <w:rPr>
                <w:bCs/>
                <w:sz w:val="20"/>
                <w:szCs w:val="20"/>
              </w:rPr>
            </w:pPr>
            <w:r w:rsidRPr="009B5282">
              <w:rPr>
                <w:bCs/>
                <w:sz w:val="20"/>
                <w:szCs w:val="20"/>
              </w:rPr>
              <w:t>2 171 000,00</w:t>
            </w:r>
          </w:p>
        </w:tc>
        <w:tc>
          <w:tcPr>
            <w:tcW w:w="222" w:type="dxa"/>
            <w:gridSpan w:val="2"/>
            <w:vAlign w:val="center"/>
            <w:hideMark/>
          </w:tcPr>
          <w:p w14:paraId="48C072DF" w14:textId="77777777" w:rsidR="00B1568F" w:rsidRPr="009B5282" w:rsidRDefault="00B1568F" w:rsidP="004C5080">
            <w:pPr>
              <w:rPr>
                <w:sz w:val="20"/>
                <w:szCs w:val="20"/>
              </w:rPr>
            </w:pPr>
          </w:p>
        </w:tc>
      </w:tr>
      <w:tr w:rsidR="00B1568F" w:rsidRPr="009B5282" w14:paraId="074E3A86" w14:textId="77777777" w:rsidTr="004C5080">
        <w:trPr>
          <w:trHeight w:val="1440"/>
        </w:trPr>
        <w:tc>
          <w:tcPr>
            <w:tcW w:w="3119" w:type="dxa"/>
            <w:tcBorders>
              <w:top w:val="single" w:sz="4" w:space="0" w:color="auto"/>
              <w:left w:val="single" w:sz="4" w:space="0" w:color="auto"/>
              <w:bottom w:val="nil"/>
              <w:right w:val="nil"/>
            </w:tcBorders>
            <w:shd w:val="clear" w:color="auto" w:fill="auto"/>
            <w:vAlign w:val="center"/>
            <w:hideMark/>
          </w:tcPr>
          <w:p w14:paraId="17C8505B" w14:textId="77777777" w:rsidR="00B1568F" w:rsidRPr="009B5282" w:rsidRDefault="00B1568F" w:rsidP="004C5080">
            <w:pPr>
              <w:rPr>
                <w:sz w:val="20"/>
                <w:szCs w:val="20"/>
              </w:rPr>
            </w:pPr>
            <w:r w:rsidRPr="009B5282">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51" w:type="dxa"/>
            <w:tcBorders>
              <w:top w:val="single" w:sz="4" w:space="0" w:color="auto"/>
              <w:left w:val="single" w:sz="4" w:space="0" w:color="auto"/>
              <w:bottom w:val="nil"/>
              <w:right w:val="nil"/>
            </w:tcBorders>
            <w:shd w:val="clear" w:color="auto" w:fill="auto"/>
            <w:noWrap/>
            <w:vAlign w:val="center"/>
            <w:hideMark/>
          </w:tcPr>
          <w:p w14:paraId="7ABF78F7" w14:textId="77777777" w:rsidR="00B1568F" w:rsidRPr="009B5282" w:rsidRDefault="00B1568F" w:rsidP="004C5080">
            <w:pPr>
              <w:jc w:val="center"/>
              <w:rPr>
                <w:sz w:val="20"/>
                <w:szCs w:val="20"/>
              </w:rPr>
            </w:pPr>
            <w:r w:rsidRPr="009B5282">
              <w:rPr>
                <w:sz w:val="20"/>
                <w:szCs w:val="20"/>
              </w:rPr>
              <w:t>444</w:t>
            </w:r>
          </w:p>
        </w:tc>
        <w:tc>
          <w:tcPr>
            <w:tcW w:w="708" w:type="dxa"/>
            <w:tcBorders>
              <w:top w:val="single" w:sz="4" w:space="0" w:color="auto"/>
              <w:left w:val="single" w:sz="4" w:space="0" w:color="auto"/>
              <w:bottom w:val="nil"/>
              <w:right w:val="nil"/>
            </w:tcBorders>
            <w:shd w:val="clear" w:color="auto" w:fill="auto"/>
            <w:noWrap/>
            <w:vAlign w:val="center"/>
            <w:hideMark/>
          </w:tcPr>
          <w:p w14:paraId="1E9087A1" w14:textId="77777777" w:rsidR="00B1568F" w:rsidRPr="009B5282" w:rsidRDefault="00B1568F" w:rsidP="004C5080">
            <w:pPr>
              <w:jc w:val="center"/>
              <w:rPr>
                <w:sz w:val="20"/>
                <w:szCs w:val="20"/>
              </w:rPr>
            </w:pPr>
            <w:r w:rsidRPr="009B5282">
              <w:rPr>
                <w:sz w:val="20"/>
                <w:szCs w:val="20"/>
              </w:rPr>
              <w:t>07</w:t>
            </w:r>
          </w:p>
        </w:tc>
        <w:tc>
          <w:tcPr>
            <w:tcW w:w="851" w:type="dxa"/>
            <w:tcBorders>
              <w:top w:val="single" w:sz="4" w:space="0" w:color="auto"/>
              <w:left w:val="single" w:sz="4" w:space="0" w:color="auto"/>
              <w:bottom w:val="nil"/>
              <w:right w:val="single" w:sz="4" w:space="0" w:color="auto"/>
            </w:tcBorders>
            <w:shd w:val="clear" w:color="auto" w:fill="auto"/>
            <w:noWrap/>
            <w:vAlign w:val="center"/>
            <w:hideMark/>
          </w:tcPr>
          <w:p w14:paraId="29AFF48C" w14:textId="77777777" w:rsidR="00B1568F" w:rsidRPr="009B5282" w:rsidRDefault="00B1568F" w:rsidP="004C5080">
            <w:pPr>
              <w:jc w:val="center"/>
              <w:rPr>
                <w:sz w:val="20"/>
                <w:szCs w:val="20"/>
              </w:rPr>
            </w:pPr>
            <w:r w:rsidRPr="009B5282">
              <w:rPr>
                <w:sz w:val="20"/>
                <w:szCs w:val="20"/>
              </w:rPr>
              <w:t>05</w:t>
            </w:r>
          </w:p>
        </w:tc>
        <w:tc>
          <w:tcPr>
            <w:tcW w:w="1411" w:type="dxa"/>
            <w:tcBorders>
              <w:top w:val="single" w:sz="4" w:space="0" w:color="auto"/>
              <w:left w:val="single" w:sz="4" w:space="0" w:color="auto"/>
              <w:bottom w:val="nil"/>
              <w:right w:val="nil"/>
            </w:tcBorders>
            <w:shd w:val="clear" w:color="auto" w:fill="auto"/>
            <w:noWrap/>
            <w:vAlign w:val="center"/>
            <w:hideMark/>
          </w:tcPr>
          <w:p w14:paraId="5E455628" w14:textId="77777777" w:rsidR="00B1568F" w:rsidRPr="009B5282" w:rsidRDefault="00B1568F" w:rsidP="004C5080">
            <w:pPr>
              <w:jc w:val="center"/>
              <w:rPr>
                <w:sz w:val="20"/>
                <w:szCs w:val="20"/>
              </w:rPr>
            </w:pPr>
            <w:r w:rsidRPr="009B5282">
              <w:rPr>
                <w:sz w:val="20"/>
                <w:szCs w:val="20"/>
              </w:rPr>
              <w:t>07.1.00.07790</w:t>
            </w:r>
          </w:p>
        </w:tc>
        <w:tc>
          <w:tcPr>
            <w:tcW w:w="617" w:type="dxa"/>
            <w:tcBorders>
              <w:top w:val="single" w:sz="4" w:space="0" w:color="auto"/>
              <w:left w:val="single" w:sz="4" w:space="0" w:color="auto"/>
              <w:bottom w:val="nil"/>
              <w:right w:val="single" w:sz="4" w:space="0" w:color="auto"/>
            </w:tcBorders>
            <w:shd w:val="clear" w:color="auto" w:fill="auto"/>
            <w:noWrap/>
            <w:vAlign w:val="center"/>
            <w:hideMark/>
          </w:tcPr>
          <w:p w14:paraId="25071852" w14:textId="77777777" w:rsidR="00B1568F" w:rsidRPr="009B5282" w:rsidRDefault="00B1568F" w:rsidP="004C5080">
            <w:pPr>
              <w:jc w:val="center"/>
              <w:rPr>
                <w:sz w:val="20"/>
                <w:szCs w:val="20"/>
              </w:rPr>
            </w:pPr>
            <w:r w:rsidRPr="009B5282">
              <w:rPr>
                <w:sz w:val="20"/>
                <w:szCs w:val="20"/>
              </w:rPr>
              <w:t>100</w:t>
            </w:r>
          </w:p>
        </w:tc>
        <w:tc>
          <w:tcPr>
            <w:tcW w:w="949" w:type="dxa"/>
            <w:tcBorders>
              <w:top w:val="single" w:sz="4" w:space="0" w:color="auto"/>
              <w:left w:val="single" w:sz="4" w:space="0" w:color="auto"/>
              <w:bottom w:val="nil"/>
              <w:right w:val="single" w:sz="4" w:space="0" w:color="auto"/>
            </w:tcBorders>
            <w:shd w:val="clear" w:color="auto" w:fill="auto"/>
            <w:noWrap/>
            <w:vAlign w:val="center"/>
            <w:hideMark/>
          </w:tcPr>
          <w:p w14:paraId="1C3CC8D3" w14:textId="77777777" w:rsidR="00B1568F" w:rsidRPr="009B5282" w:rsidRDefault="00B1568F" w:rsidP="004C5080">
            <w:pPr>
              <w:jc w:val="right"/>
              <w:rPr>
                <w:sz w:val="20"/>
                <w:szCs w:val="20"/>
              </w:rPr>
            </w:pPr>
            <w:r w:rsidRPr="009B5282">
              <w:rPr>
                <w:sz w:val="20"/>
                <w:szCs w:val="20"/>
              </w:rPr>
              <w:t>3 277 441,22</w:t>
            </w:r>
          </w:p>
        </w:tc>
        <w:tc>
          <w:tcPr>
            <w:tcW w:w="850" w:type="dxa"/>
            <w:tcBorders>
              <w:top w:val="single" w:sz="4" w:space="0" w:color="auto"/>
              <w:left w:val="single" w:sz="4" w:space="0" w:color="auto"/>
              <w:bottom w:val="nil"/>
              <w:right w:val="nil"/>
            </w:tcBorders>
            <w:shd w:val="clear" w:color="auto" w:fill="auto"/>
            <w:noWrap/>
            <w:vAlign w:val="center"/>
            <w:hideMark/>
          </w:tcPr>
          <w:p w14:paraId="62F1019E" w14:textId="77777777" w:rsidR="00B1568F" w:rsidRPr="009B5282" w:rsidRDefault="00B1568F" w:rsidP="004C5080">
            <w:pPr>
              <w:jc w:val="right"/>
              <w:rPr>
                <w:sz w:val="20"/>
                <w:szCs w:val="20"/>
              </w:rPr>
            </w:pPr>
            <w:r w:rsidRPr="009B5282">
              <w:rPr>
                <w:sz w:val="20"/>
                <w:szCs w:val="20"/>
              </w:rPr>
              <w:t>2 000 000,00</w:t>
            </w:r>
          </w:p>
        </w:tc>
        <w:tc>
          <w:tcPr>
            <w:tcW w:w="1276" w:type="dxa"/>
            <w:tcBorders>
              <w:top w:val="single" w:sz="4" w:space="0" w:color="auto"/>
              <w:left w:val="single" w:sz="4" w:space="0" w:color="auto"/>
              <w:bottom w:val="nil"/>
              <w:right w:val="single" w:sz="4" w:space="0" w:color="auto"/>
            </w:tcBorders>
            <w:shd w:val="clear" w:color="auto" w:fill="auto"/>
            <w:noWrap/>
            <w:vAlign w:val="center"/>
            <w:hideMark/>
          </w:tcPr>
          <w:p w14:paraId="52D808BA" w14:textId="77777777" w:rsidR="00B1568F" w:rsidRPr="009B5282" w:rsidRDefault="00B1568F" w:rsidP="004C5080">
            <w:pPr>
              <w:jc w:val="right"/>
              <w:rPr>
                <w:sz w:val="20"/>
                <w:szCs w:val="20"/>
              </w:rPr>
            </w:pPr>
            <w:r w:rsidRPr="009B5282">
              <w:rPr>
                <w:sz w:val="20"/>
                <w:szCs w:val="20"/>
              </w:rPr>
              <w:t>2 000 000,00</w:t>
            </w:r>
          </w:p>
        </w:tc>
        <w:tc>
          <w:tcPr>
            <w:tcW w:w="222" w:type="dxa"/>
            <w:gridSpan w:val="2"/>
            <w:vAlign w:val="center"/>
            <w:hideMark/>
          </w:tcPr>
          <w:p w14:paraId="44D3AADA" w14:textId="77777777" w:rsidR="00B1568F" w:rsidRPr="009B5282" w:rsidRDefault="00B1568F" w:rsidP="004C5080">
            <w:pPr>
              <w:rPr>
                <w:sz w:val="20"/>
                <w:szCs w:val="20"/>
              </w:rPr>
            </w:pPr>
          </w:p>
        </w:tc>
      </w:tr>
      <w:tr w:rsidR="00B1568F" w:rsidRPr="009B5282" w14:paraId="5B1CD55D" w14:textId="77777777" w:rsidTr="004C5080">
        <w:trPr>
          <w:trHeight w:val="585"/>
        </w:trPr>
        <w:tc>
          <w:tcPr>
            <w:tcW w:w="3119" w:type="dxa"/>
            <w:tcBorders>
              <w:top w:val="single" w:sz="4" w:space="0" w:color="auto"/>
              <w:left w:val="single" w:sz="4" w:space="0" w:color="auto"/>
              <w:bottom w:val="single" w:sz="4" w:space="0" w:color="auto"/>
              <w:right w:val="nil"/>
            </w:tcBorders>
            <w:shd w:val="clear" w:color="auto" w:fill="auto"/>
            <w:vAlign w:val="center"/>
            <w:hideMark/>
          </w:tcPr>
          <w:p w14:paraId="5F27EB8A" w14:textId="77777777" w:rsidR="00B1568F" w:rsidRPr="009B5282" w:rsidRDefault="00B1568F" w:rsidP="004C5080">
            <w:pPr>
              <w:rPr>
                <w:sz w:val="20"/>
                <w:szCs w:val="20"/>
              </w:rPr>
            </w:pPr>
            <w:r w:rsidRPr="009B5282">
              <w:rPr>
                <w:sz w:val="20"/>
                <w:szCs w:val="20"/>
              </w:rPr>
              <w:lastRenderedPageBreak/>
              <w:t>Расходы на выплаты персоналу казенных учреждений</w:t>
            </w:r>
          </w:p>
        </w:tc>
        <w:tc>
          <w:tcPr>
            <w:tcW w:w="851" w:type="dxa"/>
            <w:tcBorders>
              <w:top w:val="single" w:sz="4" w:space="0" w:color="auto"/>
              <w:left w:val="single" w:sz="4" w:space="0" w:color="auto"/>
              <w:bottom w:val="single" w:sz="4" w:space="0" w:color="auto"/>
              <w:right w:val="nil"/>
            </w:tcBorders>
            <w:shd w:val="clear" w:color="auto" w:fill="auto"/>
            <w:noWrap/>
            <w:vAlign w:val="center"/>
            <w:hideMark/>
          </w:tcPr>
          <w:p w14:paraId="1983E434" w14:textId="77777777" w:rsidR="00B1568F" w:rsidRPr="009B5282" w:rsidRDefault="00B1568F" w:rsidP="004C5080">
            <w:pPr>
              <w:jc w:val="center"/>
              <w:rPr>
                <w:sz w:val="20"/>
                <w:szCs w:val="20"/>
              </w:rPr>
            </w:pPr>
            <w:r w:rsidRPr="009B5282">
              <w:rPr>
                <w:sz w:val="20"/>
                <w:szCs w:val="20"/>
              </w:rPr>
              <w:t>444</w:t>
            </w:r>
          </w:p>
        </w:tc>
        <w:tc>
          <w:tcPr>
            <w:tcW w:w="708" w:type="dxa"/>
            <w:tcBorders>
              <w:top w:val="single" w:sz="4" w:space="0" w:color="auto"/>
              <w:left w:val="single" w:sz="4" w:space="0" w:color="auto"/>
              <w:bottom w:val="single" w:sz="4" w:space="0" w:color="auto"/>
              <w:right w:val="nil"/>
            </w:tcBorders>
            <w:shd w:val="clear" w:color="auto" w:fill="auto"/>
            <w:noWrap/>
            <w:vAlign w:val="center"/>
            <w:hideMark/>
          </w:tcPr>
          <w:p w14:paraId="73D654E9" w14:textId="77777777" w:rsidR="00B1568F" w:rsidRPr="009B5282" w:rsidRDefault="00B1568F" w:rsidP="004C5080">
            <w:pPr>
              <w:jc w:val="center"/>
              <w:rPr>
                <w:sz w:val="20"/>
                <w:szCs w:val="20"/>
              </w:rPr>
            </w:pPr>
            <w:r w:rsidRPr="009B5282">
              <w:rPr>
                <w:sz w:val="20"/>
                <w:szCs w:val="20"/>
              </w:rPr>
              <w:t>07</w:t>
            </w:r>
          </w:p>
        </w:tc>
        <w:tc>
          <w:tcPr>
            <w:tcW w:w="851"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0846D6D" w14:textId="77777777" w:rsidR="00B1568F" w:rsidRPr="009B5282" w:rsidRDefault="00B1568F" w:rsidP="004C5080">
            <w:pPr>
              <w:jc w:val="center"/>
              <w:rPr>
                <w:sz w:val="20"/>
                <w:szCs w:val="20"/>
              </w:rPr>
            </w:pPr>
            <w:r w:rsidRPr="009B5282">
              <w:rPr>
                <w:sz w:val="20"/>
                <w:szCs w:val="20"/>
              </w:rPr>
              <w:t>05</w:t>
            </w:r>
          </w:p>
        </w:tc>
        <w:tc>
          <w:tcPr>
            <w:tcW w:w="1411" w:type="dxa"/>
            <w:tcBorders>
              <w:top w:val="single" w:sz="4" w:space="0" w:color="auto"/>
              <w:left w:val="single" w:sz="4" w:space="0" w:color="auto"/>
              <w:bottom w:val="single" w:sz="4" w:space="0" w:color="auto"/>
              <w:right w:val="nil"/>
            </w:tcBorders>
            <w:shd w:val="clear" w:color="auto" w:fill="auto"/>
            <w:noWrap/>
            <w:vAlign w:val="center"/>
            <w:hideMark/>
          </w:tcPr>
          <w:p w14:paraId="7366AEF5" w14:textId="77777777" w:rsidR="00B1568F" w:rsidRPr="009B5282" w:rsidRDefault="00B1568F" w:rsidP="004C5080">
            <w:pPr>
              <w:jc w:val="center"/>
              <w:rPr>
                <w:sz w:val="20"/>
                <w:szCs w:val="20"/>
              </w:rPr>
            </w:pPr>
            <w:r w:rsidRPr="009B5282">
              <w:rPr>
                <w:sz w:val="20"/>
                <w:szCs w:val="20"/>
              </w:rPr>
              <w:t>07.1.00.07790</w:t>
            </w:r>
          </w:p>
        </w:tc>
        <w:tc>
          <w:tcPr>
            <w:tcW w:w="6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552EE55" w14:textId="77777777" w:rsidR="00B1568F" w:rsidRPr="009B5282" w:rsidRDefault="00B1568F" w:rsidP="004C5080">
            <w:pPr>
              <w:jc w:val="center"/>
              <w:rPr>
                <w:sz w:val="20"/>
                <w:szCs w:val="20"/>
              </w:rPr>
            </w:pPr>
            <w:r w:rsidRPr="009B5282">
              <w:rPr>
                <w:sz w:val="20"/>
                <w:szCs w:val="20"/>
              </w:rPr>
              <w:t>110</w:t>
            </w:r>
          </w:p>
        </w:tc>
        <w:tc>
          <w:tcPr>
            <w:tcW w:w="9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98E0587" w14:textId="77777777" w:rsidR="00B1568F" w:rsidRPr="009B5282" w:rsidRDefault="00B1568F" w:rsidP="004C5080">
            <w:pPr>
              <w:jc w:val="right"/>
              <w:rPr>
                <w:sz w:val="20"/>
                <w:szCs w:val="20"/>
              </w:rPr>
            </w:pPr>
            <w:r w:rsidRPr="009B5282">
              <w:rPr>
                <w:sz w:val="20"/>
                <w:szCs w:val="20"/>
              </w:rPr>
              <w:t>3 277 441,22</w:t>
            </w:r>
          </w:p>
        </w:tc>
        <w:tc>
          <w:tcPr>
            <w:tcW w:w="850" w:type="dxa"/>
            <w:tcBorders>
              <w:top w:val="single" w:sz="4" w:space="0" w:color="auto"/>
              <w:left w:val="single" w:sz="4" w:space="0" w:color="auto"/>
              <w:bottom w:val="single" w:sz="4" w:space="0" w:color="auto"/>
              <w:right w:val="nil"/>
            </w:tcBorders>
            <w:shd w:val="clear" w:color="auto" w:fill="auto"/>
            <w:noWrap/>
            <w:vAlign w:val="center"/>
            <w:hideMark/>
          </w:tcPr>
          <w:p w14:paraId="7876CCEE" w14:textId="77777777" w:rsidR="00B1568F" w:rsidRPr="009B5282" w:rsidRDefault="00B1568F" w:rsidP="004C5080">
            <w:pPr>
              <w:jc w:val="right"/>
              <w:rPr>
                <w:sz w:val="20"/>
                <w:szCs w:val="20"/>
              </w:rPr>
            </w:pPr>
            <w:r w:rsidRPr="009B5282">
              <w:rPr>
                <w:sz w:val="20"/>
                <w:szCs w:val="20"/>
              </w:rPr>
              <w:t>2 000 000,00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0A0ABD8" w14:textId="77777777" w:rsidR="00B1568F" w:rsidRPr="009B5282" w:rsidRDefault="00B1568F" w:rsidP="004C5080">
            <w:pPr>
              <w:jc w:val="right"/>
              <w:rPr>
                <w:sz w:val="20"/>
                <w:szCs w:val="20"/>
              </w:rPr>
            </w:pPr>
            <w:r w:rsidRPr="009B5282">
              <w:rPr>
                <w:sz w:val="20"/>
                <w:szCs w:val="20"/>
              </w:rPr>
              <w:t>2 000 000,00</w:t>
            </w:r>
          </w:p>
        </w:tc>
        <w:tc>
          <w:tcPr>
            <w:tcW w:w="222" w:type="dxa"/>
            <w:gridSpan w:val="2"/>
            <w:vAlign w:val="center"/>
            <w:hideMark/>
          </w:tcPr>
          <w:p w14:paraId="2EED27CE" w14:textId="77777777" w:rsidR="00B1568F" w:rsidRPr="009B5282" w:rsidRDefault="00B1568F" w:rsidP="004C5080">
            <w:pPr>
              <w:rPr>
                <w:sz w:val="20"/>
                <w:szCs w:val="20"/>
              </w:rPr>
            </w:pPr>
          </w:p>
        </w:tc>
      </w:tr>
      <w:tr w:rsidR="00B1568F" w:rsidRPr="009B5282" w14:paraId="783EE708" w14:textId="77777777" w:rsidTr="004C5080">
        <w:trPr>
          <w:trHeight w:val="585"/>
        </w:trPr>
        <w:tc>
          <w:tcPr>
            <w:tcW w:w="3119" w:type="dxa"/>
            <w:tcBorders>
              <w:top w:val="nil"/>
              <w:left w:val="single" w:sz="4" w:space="0" w:color="auto"/>
              <w:bottom w:val="nil"/>
              <w:right w:val="nil"/>
            </w:tcBorders>
            <w:shd w:val="clear" w:color="auto" w:fill="auto"/>
            <w:vAlign w:val="center"/>
            <w:hideMark/>
          </w:tcPr>
          <w:p w14:paraId="7C3239B8" w14:textId="77777777" w:rsidR="00B1568F" w:rsidRPr="009B5282" w:rsidRDefault="00B1568F" w:rsidP="004C5080">
            <w:pPr>
              <w:rPr>
                <w:sz w:val="20"/>
                <w:szCs w:val="20"/>
              </w:rPr>
            </w:pPr>
            <w:r w:rsidRPr="009B5282">
              <w:rPr>
                <w:sz w:val="20"/>
                <w:szCs w:val="20"/>
              </w:rPr>
              <w:t>Закупка товаров, работ и услуг для обеспечения государственных (муниципальных) нужд</w:t>
            </w:r>
          </w:p>
        </w:tc>
        <w:tc>
          <w:tcPr>
            <w:tcW w:w="851" w:type="dxa"/>
            <w:tcBorders>
              <w:top w:val="nil"/>
              <w:left w:val="single" w:sz="4" w:space="0" w:color="auto"/>
              <w:bottom w:val="nil"/>
              <w:right w:val="nil"/>
            </w:tcBorders>
            <w:shd w:val="clear" w:color="auto" w:fill="auto"/>
            <w:noWrap/>
            <w:vAlign w:val="center"/>
            <w:hideMark/>
          </w:tcPr>
          <w:p w14:paraId="2DDD43C7" w14:textId="77777777" w:rsidR="00B1568F" w:rsidRPr="009B5282" w:rsidRDefault="00B1568F" w:rsidP="004C5080">
            <w:pPr>
              <w:jc w:val="center"/>
              <w:rPr>
                <w:sz w:val="20"/>
                <w:szCs w:val="20"/>
              </w:rPr>
            </w:pPr>
            <w:r w:rsidRPr="009B5282">
              <w:rPr>
                <w:sz w:val="20"/>
                <w:szCs w:val="20"/>
              </w:rPr>
              <w:t>444</w:t>
            </w:r>
          </w:p>
        </w:tc>
        <w:tc>
          <w:tcPr>
            <w:tcW w:w="708" w:type="dxa"/>
            <w:tcBorders>
              <w:top w:val="nil"/>
              <w:left w:val="single" w:sz="4" w:space="0" w:color="auto"/>
              <w:bottom w:val="nil"/>
              <w:right w:val="nil"/>
            </w:tcBorders>
            <w:shd w:val="clear" w:color="auto" w:fill="auto"/>
            <w:noWrap/>
            <w:vAlign w:val="center"/>
            <w:hideMark/>
          </w:tcPr>
          <w:p w14:paraId="1C7DED8E" w14:textId="77777777" w:rsidR="00B1568F" w:rsidRPr="009B5282" w:rsidRDefault="00B1568F" w:rsidP="004C5080">
            <w:pPr>
              <w:jc w:val="center"/>
              <w:rPr>
                <w:sz w:val="20"/>
                <w:szCs w:val="20"/>
              </w:rPr>
            </w:pPr>
            <w:r w:rsidRPr="009B5282">
              <w:rPr>
                <w:sz w:val="20"/>
                <w:szCs w:val="20"/>
              </w:rPr>
              <w:t>07</w:t>
            </w:r>
          </w:p>
        </w:tc>
        <w:tc>
          <w:tcPr>
            <w:tcW w:w="851" w:type="dxa"/>
            <w:tcBorders>
              <w:top w:val="nil"/>
              <w:left w:val="single" w:sz="4" w:space="0" w:color="auto"/>
              <w:bottom w:val="nil"/>
              <w:right w:val="single" w:sz="4" w:space="0" w:color="auto"/>
            </w:tcBorders>
            <w:shd w:val="clear" w:color="auto" w:fill="auto"/>
            <w:noWrap/>
            <w:vAlign w:val="center"/>
            <w:hideMark/>
          </w:tcPr>
          <w:p w14:paraId="260F2645" w14:textId="77777777" w:rsidR="00B1568F" w:rsidRPr="009B5282" w:rsidRDefault="00B1568F" w:rsidP="004C5080">
            <w:pPr>
              <w:jc w:val="center"/>
              <w:rPr>
                <w:sz w:val="20"/>
                <w:szCs w:val="20"/>
              </w:rPr>
            </w:pPr>
            <w:r w:rsidRPr="009B5282">
              <w:rPr>
                <w:sz w:val="20"/>
                <w:szCs w:val="20"/>
              </w:rPr>
              <w:t>05</w:t>
            </w:r>
          </w:p>
        </w:tc>
        <w:tc>
          <w:tcPr>
            <w:tcW w:w="1411" w:type="dxa"/>
            <w:tcBorders>
              <w:top w:val="nil"/>
              <w:left w:val="single" w:sz="4" w:space="0" w:color="auto"/>
              <w:bottom w:val="nil"/>
              <w:right w:val="nil"/>
            </w:tcBorders>
            <w:shd w:val="clear" w:color="auto" w:fill="auto"/>
            <w:noWrap/>
            <w:vAlign w:val="center"/>
            <w:hideMark/>
          </w:tcPr>
          <w:p w14:paraId="2E3BFC0F" w14:textId="77777777" w:rsidR="00B1568F" w:rsidRPr="009B5282" w:rsidRDefault="00B1568F" w:rsidP="004C5080">
            <w:pPr>
              <w:jc w:val="center"/>
              <w:rPr>
                <w:sz w:val="20"/>
                <w:szCs w:val="20"/>
              </w:rPr>
            </w:pPr>
            <w:r w:rsidRPr="009B5282">
              <w:rPr>
                <w:sz w:val="20"/>
                <w:szCs w:val="20"/>
              </w:rPr>
              <w:t>07.1.00.07790</w:t>
            </w:r>
          </w:p>
        </w:tc>
        <w:tc>
          <w:tcPr>
            <w:tcW w:w="617" w:type="dxa"/>
            <w:tcBorders>
              <w:top w:val="nil"/>
              <w:left w:val="single" w:sz="4" w:space="0" w:color="auto"/>
              <w:bottom w:val="nil"/>
              <w:right w:val="single" w:sz="4" w:space="0" w:color="auto"/>
            </w:tcBorders>
            <w:shd w:val="clear" w:color="auto" w:fill="auto"/>
            <w:noWrap/>
            <w:vAlign w:val="center"/>
            <w:hideMark/>
          </w:tcPr>
          <w:p w14:paraId="4E41A0DE" w14:textId="77777777" w:rsidR="00B1568F" w:rsidRPr="009B5282" w:rsidRDefault="00B1568F" w:rsidP="004C5080">
            <w:pPr>
              <w:jc w:val="center"/>
              <w:rPr>
                <w:sz w:val="20"/>
                <w:szCs w:val="20"/>
              </w:rPr>
            </w:pPr>
            <w:r w:rsidRPr="009B5282">
              <w:rPr>
                <w:sz w:val="20"/>
                <w:szCs w:val="20"/>
              </w:rPr>
              <w:t>200</w:t>
            </w:r>
          </w:p>
        </w:tc>
        <w:tc>
          <w:tcPr>
            <w:tcW w:w="949" w:type="dxa"/>
            <w:tcBorders>
              <w:top w:val="nil"/>
              <w:left w:val="single" w:sz="4" w:space="0" w:color="auto"/>
              <w:bottom w:val="nil"/>
              <w:right w:val="single" w:sz="4" w:space="0" w:color="auto"/>
            </w:tcBorders>
            <w:shd w:val="clear" w:color="auto" w:fill="auto"/>
            <w:noWrap/>
            <w:vAlign w:val="center"/>
            <w:hideMark/>
          </w:tcPr>
          <w:p w14:paraId="46C5412F" w14:textId="77777777" w:rsidR="00B1568F" w:rsidRPr="009B5282" w:rsidRDefault="00B1568F" w:rsidP="004C5080">
            <w:pPr>
              <w:jc w:val="right"/>
              <w:rPr>
                <w:sz w:val="20"/>
                <w:szCs w:val="20"/>
              </w:rPr>
            </w:pPr>
            <w:r w:rsidRPr="009B5282">
              <w:rPr>
                <w:sz w:val="20"/>
                <w:szCs w:val="20"/>
              </w:rPr>
              <w:t>479 447,00</w:t>
            </w:r>
          </w:p>
        </w:tc>
        <w:tc>
          <w:tcPr>
            <w:tcW w:w="850" w:type="dxa"/>
            <w:tcBorders>
              <w:top w:val="nil"/>
              <w:left w:val="single" w:sz="4" w:space="0" w:color="auto"/>
              <w:bottom w:val="nil"/>
              <w:right w:val="nil"/>
            </w:tcBorders>
            <w:shd w:val="clear" w:color="auto" w:fill="auto"/>
            <w:noWrap/>
            <w:vAlign w:val="center"/>
            <w:hideMark/>
          </w:tcPr>
          <w:p w14:paraId="18628E6E" w14:textId="77777777" w:rsidR="00B1568F" w:rsidRPr="009B5282" w:rsidRDefault="00B1568F" w:rsidP="004C5080">
            <w:pPr>
              <w:jc w:val="right"/>
              <w:rPr>
                <w:sz w:val="20"/>
                <w:szCs w:val="20"/>
              </w:rPr>
            </w:pPr>
            <w:r w:rsidRPr="009B5282">
              <w:rPr>
                <w:sz w:val="20"/>
                <w:szCs w:val="20"/>
              </w:rPr>
              <w:t>171 000,00</w:t>
            </w:r>
          </w:p>
        </w:tc>
        <w:tc>
          <w:tcPr>
            <w:tcW w:w="1276" w:type="dxa"/>
            <w:tcBorders>
              <w:top w:val="nil"/>
              <w:left w:val="single" w:sz="4" w:space="0" w:color="auto"/>
              <w:bottom w:val="nil"/>
              <w:right w:val="single" w:sz="4" w:space="0" w:color="auto"/>
            </w:tcBorders>
            <w:shd w:val="clear" w:color="auto" w:fill="auto"/>
            <w:noWrap/>
            <w:vAlign w:val="center"/>
            <w:hideMark/>
          </w:tcPr>
          <w:p w14:paraId="17FECA16" w14:textId="77777777" w:rsidR="00B1568F" w:rsidRPr="009B5282" w:rsidRDefault="00B1568F" w:rsidP="004C5080">
            <w:pPr>
              <w:jc w:val="right"/>
              <w:rPr>
                <w:sz w:val="20"/>
                <w:szCs w:val="20"/>
              </w:rPr>
            </w:pPr>
            <w:r w:rsidRPr="009B5282">
              <w:rPr>
                <w:sz w:val="20"/>
                <w:szCs w:val="20"/>
              </w:rPr>
              <w:t>171 000,00</w:t>
            </w:r>
          </w:p>
        </w:tc>
        <w:tc>
          <w:tcPr>
            <w:tcW w:w="222" w:type="dxa"/>
            <w:gridSpan w:val="2"/>
            <w:vAlign w:val="center"/>
            <w:hideMark/>
          </w:tcPr>
          <w:p w14:paraId="249B6358" w14:textId="77777777" w:rsidR="00B1568F" w:rsidRPr="009B5282" w:rsidRDefault="00B1568F" w:rsidP="004C5080">
            <w:pPr>
              <w:rPr>
                <w:sz w:val="20"/>
                <w:szCs w:val="20"/>
              </w:rPr>
            </w:pPr>
          </w:p>
        </w:tc>
      </w:tr>
      <w:tr w:rsidR="00B1568F" w:rsidRPr="009B5282" w14:paraId="1864F85D" w14:textId="77777777" w:rsidTr="004C5080">
        <w:trPr>
          <w:trHeight w:val="870"/>
        </w:trPr>
        <w:tc>
          <w:tcPr>
            <w:tcW w:w="3119" w:type="dxa"/>
            <w:tcBorders>
              <w:top w:val="single" w:sz="4" w:space="0" w:color="auto"/>
              <w:left w:val="single" w:sz="4" w:space="0" w:color="auto"/>
              <w:bottom w:val="single" w:sz="4" w:space="0" w:color="auto"/>
              <w:right w:val="nil"/>
            </w:tcBorders>
            <w:shd w:val="clear" w:color="auto" w:fill="auto"/>
            <w:vAlign w:val="center"/>
            <w:hideMark/>
          </w:tcPr>
          <w:p w14:paraId="2032035D" w14:textId="77777777" w:rsidR="00B1568F" w:rsidRPr="009B5282" w:rsidRDefault="00B1568F" w:rsidP="004C5080">
            <w:pPr>
              <w:rPr>
                <w:sz w:val="20"/>
                <w:szCs w:val="20"/>
              </w:rPr>
            </w:pPr>
            <w:r w:rsidRPr="009B5282">
              <w:rPr>
                <w:sz w:val="20"/>
                <w:szCs w:val="20"/>
              </w:rPr>
              <w:t>Иные закупки товаров, работ и услуг для обеспечения государственных (муниципальных) нужд</w:t>
            </w:r>
          </w:p>
        </w:tc>
        <w:tc>
          <w:tcPr>
            <w:tcW w:w="851" w:type="dxa"/>
            <w:tcBorders>
              <w:top w:val="single" w:sz="4" w:space="0" w:color="auto"/>
              <w:left w:val="single" w:sz="4" w:space="0" w:color="auto"/>
              <w:bottom w:val="single" w:sz="4" w:space="0" w:color="auto"/>
              <w:right w:val="nil"/>
            </w:tcBorders>
            <w:shd w:val="clear" w:color="auto" w:fill="auto"/>
            <w:noWrap/>
            <w:vAlign w:val="center"/>
            <w:hideMark/>
          </w:tcPr>
          <w:p w14:paraId="39B7B82A" w14:textId="77777777" w:rsidR="00B1568F" w:rsidRPr="009B5282" w:rsidRDefault="00B1568F" w:rsidP="004C5080">
            <w:pPr>
              <w:jc w:val="center"/>
              <w:rPr>
                <w:sz w:val="20"/>
                <w:szCs w:val="20"/>
              </w:rPr>
            </w:pPr>
            <w:r w:rsidRPr="009B5282">
              <w:rPr>
                <w:sz w:val="20"/>
                <w:szCs w:val="20"/>
              </w:rPr>
              <w:t>444</w:t>
            </w:r>
          </w:p>
        </w:tc>
        <w:tc>
          <w:tcPr>
            <w:tcW w:w="708" w:type="dxa"/>
            <w:tcBorders>
              <w:top w:val="single" w:sz="4" w:space="0" w:color="auto"/>
              <w:left w:val="single" w:sz="4" w:space="0" w:color="auto"/>
              <w:bottom w:val="single" w:sz="4" w:space="0" w:color="auto"/>
              <w:right w:val="nil"/>
            </w:tcBorders>
            <w:shd w:val="clear" w:color="auto" w:fill="auto"/>
            <w:noWrap/>
            <w:vAlign w:val="center"/>
            <w:hideMark/>
          </w:tcPr>
          <w:p w14:paraId="5820F1A2" w14:textId="77777777" w:rsidR="00B1568F" w:rsidRPr="009B5282" w:rsidRDefault="00B1568F" w:rsidP="004C5080">
            <w:pPr>
              <w:jc w:val="center"/>
              <w:rPr>
                <w:sz w:val="20"/>
                <w:szCs w:val="20"/>
              </w:rPr>
            </w:pPr>
            <w:r w:rsidRPr="009B5282">
              <w:rPr>
                <w:sz w:val="20"/>
                <w:szCs w:val="20"/>
              </w:rPr>
              <w:t>07</w:t>
            </w:r>
          </w:p>
        </w:tc>
        <w:tc>
          <w:tcPr>
            <w:tcW w:w="851"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2E2AD8B" w14:textId="77777777" w:rsidR="00B1568F" w:rsidRPr="009B5282" w:rsidRDefault="00B1568F" w:rsidP="004C5080">
            <w:pPr>
              <w:jc w:val="center"/>
              <w:rPr>
                <w:sz w:val="20"/>
                <w:szCs w:val="20"/>
              </w:rPr>
            </w:pPr>
            <w:r w:rsidRPr="009B5282">
              <w:rPr>
                <w:sz w:val="20"/>
                <w:szCs w:val="20"/>
              </w:rPr>
              <w:t>05</w:t>
            </w:r>
          </w:p>
        </w:tc>
        <w:tc>
          <w:tcPr>
            <w:tcW w:w="1411" w:type="dxa"/>
            <w:tcBorders>
              <w:top w:val="single" w:sz="4" w:space="0" w:color="auto"/>
              <w:left w:val="single" w:sz="4" w:space="0" w:color="auto"/>
              <w:bottom w:val="single" w:sz="4" w:space="0" w:color="auto"/>
              <w:right w:val="nil"/>
            </w:tcBorders>
            <w:shd w:val="clear" w:color="auto" w:fill="auto"/>
            <w:noWrap/>
            <w:vAlign w:val="center"/>
            <w:hideMark/>
          </w:tcPr>
          <w:p w14:paraId="4D28713B" w14:textId="77777777" w:rsidR="00B1568F" w:rsidRPr="009B5282" w:rsidRDefault="00B1568F" w:rsidP="004C5080">
            <w:pPr>
              <w:jc w:val="center"/>
              <w:rPr>
                <w:sz w:val="20"/>
                <w:szCs w:val="20"/>
              </w:rPr>
            </w:pPr>
            <w:r w:rsidRPr="009B5282">
              <w:rPr>
                <w:sz w:val="20"/>
                <w:szCs w:val="20"/>
              </w:rPr>
              <w:t>07.1.00.07790</w:t>
            </w:r>
          </w:p>
        </w:tc>
        <w:tc>
          <w:tcPr>
            <w:tcW w:w="6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38CC612" w14:textId="77777777" w:rsidR="00B1568F" w:rsidRPr="009B5282" w:rsidRDefault="00B1568F" w:rsidP="004C5080">
            <w:pPr>
              <w:jc w:val="center"/>
              <w:rPr>
                <w:sz w:val="20"/>
                <w:szCs w:val="20"/>
              </w:rPr>
            </w:pPr>
            <w:r w:rsidRPr="009B5282">
              <w:rPr>
                <w:sz w:val="20"/>
                <w:szCs w:val="20"/>
              </w:rPr>
              <w:t>240</w:t>
            </w:r>
          </w:p>
        </w:tc>
        <w:tc>
          <w:tcPr>
            <w:tcW w:w="9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A975EA7" w14:textId="77777777" w:rsidR="00B1568F" w:rsidRPr="009B5282" w:rsidRDefault="00B1568F" w:rsidP="004C5080">
            <w:pPr>
              <w:jc w:val="right"/>
              <w:rPr>
                <w:sz w:val="20"/>
                <w:szCs w:val="20"/>
              </w:rPr>
            </w:pPr>
            <w:r w:rsidRPr="009B5282">
              <w:rPr>
                <w:sz w:val="20"/>
                <w:szCs w:val="20"/>
              </w:rPr>
              <w:t>479 447,00</w:t>
            </w:r>
          </w:p>
        </w:tc>
        <w:tc>
          <w:tcPr>
            <w:tcW w:w="850" w:type="dxa"/>
            <w:tcBorders>
              <w:top w:val="single" w:sz="4" w:space="0" w:color="auto"/>
              <w:left w:val="single" w:sz="4" w:space="0" w:color="auto"/>
              <w:bottom w:val="single" w:sz="4" w:space="0" w:color="auto"/>
              <w:right w:val="nil"/>
            </w:tcBorders>
            <w:shd w:val="clear" w:color="auto" w:fill="auto"/>
            <w:noWrap/>
            <w:vAlign w:val="center"/>
            <w:hideMark/>
          </w:tcPr>
          <w:p w14:paraId="4C171CC3" w14:textId="77777777" w:rsidR="00B1568F" w:rsidRPr="009B5282" w:rsidRDefault="00B1568F" w:rsidP="004C5080">
            <w:pPr>
              <w:jc w:val="right"/>
              <w:rPr>
                <w:sz w:val="20"/>
                <w:szCs w:val="20"/>
              </w:rPr>
            </w:pPr>
            <w:r w:rsidRPr="009B5282">
              <w:rPr>
                <w:sz w:val="20"/>
                <w:szCs w:val="20"/>
              </w:rPr>
              <w:t>171 000,00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DB7347D" w14:textId="77777777" w:rsidR="00B1568F" w:rsidRPr="009B5282" w:rsidRDefault="00B1568F" w:rsidP="004C5080">
            <w:pPr>
              <w:jc w:val="right"/>
              <w:rPr>
                <w:sz w:val="20"/>
                <w:szCs w:val="20"/>
              </w:rPr>
            </w:pPr>
            <w:r w:rsidRPr="009B5282">
              <w:rPr>
                <w:sz w:val="20"/>
                <w:szCs w:val="20"/>
              </w:rPr>
              <w:t>171 000,00</w:t>
            </w:r>
          </w:p>
        </w:tc>
        <w:tc>
          <w:tcPr>
            <w:tcW w:w="222" w:type="dxa"/>
            <w:gridSpan w:val="2"/>
            <w:vAlign w:val="center"/>
            <w:hideMark/>
          </w:tcPr>
          <w:p w14:paraId="68657C78" w14:textId="77777777" w:rsidR="00B1568F" w:rsidRPr="009B5282" w:rsidRDefault="00B1568F" w:rsidP="004C5080">
            <w:pPr>
              <w:rPr>
                <w:sz w:val="20"/>
                <w:szCs w:val="20"/>
              </w:rPr>
            </w:pPr>
          </w:p>
        </w:tc>
      </w:tr>
      <w:tr w:rsidR="00B1568F" w:rsidRPr="009B5282" w14:paraId="47164E47" w14:textId="77777777" w:rsidTr="004C5080">
        <w:trPr>
          <w:trHeight w:val="300"/>
        </w:trPr>
        <w:tc>
          <w:tcPr>
            <w:tcW w:w="3119" w:type="dxa"/>
            <w:tcBorders>
              <w:top w:val="nil"/>
              <w:left w:val="single" w:sz="4" w:space="0" w:color="auto"/>
              <w:bottom w:val="nil"/>
              <w:right w:val="nil"/>
            </w:tcBorders>
            <w:shd w:val="clear" w:color="auto" w:fill="auto"/>
            <w:vAlign w:val="center"/>
            <w:hideMark/>
          </w:tcPr>
          <w:p w14:paraId="7498C96B" w14:textId="77777777" w:rsidR="00B1568F" w:rsidRPr="009B5282" w:rsidRDefault="00B1568F" w:rsidP="004C5080">
            <w:pPr>
              <w:rPr>
                <w:sz w:val="20"/>
                <w:szCs w:val="20"/>
              </w:rPr>
            </w:pPr>
            <w:r w:rsidRPr="009B5282">
              <w:rPr>
                <w:sz w:val="20"/>
                <w:szCs w:val="20"/>
              </w:rPr>
              <w:t>Иные бюджетные ассигнования</w:t>
            </w:r>
          </w:p>
        </w:tc>
        <w:tc>
          <w:tcPr>
            <w:tcW w:w="851" w:type="dxa"/>
            <w:tcBorders>
              <w:top w:val="nil"/>
              <w:left w:val="single" w:sz="4" w:space="0" w:color="auto"/>
              <w:bottom w:val="nil"/>
              <w:right w:val="nil"/>
            </w:tcBorders>
            <w:shd w:val="clear" w:color="auto" w:fill="auto"/>
            <w:noWrap/>
            <w:vAlign w:val="center"/>
            <w:hideMark/>
          </w:tcPr>
          <w:p w14:paraId="24741292" w14:textId="77777777" w:rsidR="00B1568F" w:rsidRPr="009B5282" w:rsidRDefault="00B1568F" w:rsidP="004C5080">
            <w:pPr>
              <w:jc w:val="center"/>
              <w:rPr>
                <w:sz w:val="20"/>
                <w:szCs w:val="20"/>
              </w:rPr>
            </w:pPr>
            <w:r w:rsidRPr="009B5282">
              <w:rPr>
                <w:sz w:val="20"/>
                <w:szCs w:val="20"/>
              </w:rPr>
              <w:t>444</w:t>
            </w:r>
          </w:p>
        </w:tc>
        <w:tc>
          <w:tcPr>
            <w:tcW w:w="708" w:type="dxa"/>
            <w:tcBorders>
              <w:top w:val="nil"/>
              <w:left w:val="single" w:sz="4" w:space="0" w:color="auto"/>
              <w:bottom w:val="nil"/>
              <w:right w:val="nil"/>
            </w:tcBorders>
            <w:shd w:val="clear" w:color="auto" w:fill="auto"/>
            <w:noWrap/>
            <w:vAlign w:val="center"/>
            <w:hideMark/>
          </w:tcPr>
          <w:p w14:paraId="13F938E4" w14:textId="77777777" w:rsidR="00B1568F" w:rsidRPr="009B5282" w:rsidRDefault="00B1568F" w:rsidP="004C5080">
            <w:pPr>
              <w:jc w:val="center"/>
              <w:rPr>
                <w:sz w:val="20"/>
                <w:szCs w:val="20"/>
              </w:rPr>
            </w:pPr>
            <w:r w:rsidRPr="009B5282">
              <w:rPr>
                <w:sz w:val="20"/>
                <w:szCs w:val="20"/>
              </w:rPr>
              <w:t>07</w:t>
            </w:r>
          </w:p>
        </w:tc>
        <w:tc>
          <w:tcPr>
            <w:tcW w:w="851" w:type="dxa"/>
            <w:tcBorders>
              <w:top w:val="nil"/>
              <w:left w:val="single" w:sz="4" w:space="0" w:color="auto"/>
              <w:bottom w:val="nil"/>
              <w:right w:val="single" w:sz="4" w:space="0" w:color="auto"/>
            </w:tcBorders>
            <w:shd w:val="clear" w:color="auto" w:fill="auto"/>
            <w:noWrap/>
            <w:vAlign w:val="center"/>
            <w:hideMark/>
          </w:tcPr>
          <w:p w14:paraId="5B08521A" w14:textId="77777777" w:rsidR="00B1568F" w:rsidRPr="009B5282" w:rsidRDefault="00B1568F" w:rsidP="004C5080">
            <w:pPr>
              <w:jc w:val="center"/>
              <w:rPr>
                <w:sz w:val="20"/>
                <w:szCs w:val="20"/>
              </w:rPr>
            </w:pPr>
            <w:r w:rsidRPr="009B5282">
              <w:rPr>
                <w:sz w:val="20"/>
                <w:szCs w:val="20"/>
              </w:rPr>
              <w:t>05</w:t>
            </w:r>
          </w:p>
        </w:tc>
        <w:tc>
          <w:tcPr>
            <w:tcW w:w="1411" w:type="dxa"/>
            <w:tcBorders>
              <w:top w:val="nil"/>
              <w:left w:val="single" w:sz="4" w:space="0" w:color="auto"/>
              <w:bottom w:val="nil"/>
              <w:right w:val="nil"/>
            </w:tcBorders>
            <w:shd w:val="clear" w:color="auto" w:fill="auto"/>
            <w:noWrap/>
            <w:vAlign w:val="center"/>
            <w:hideMark/>
          </w:tcPr>
          <w:p w14:paraId="69429007" w14:textId="77777777" w:rsidR="00B1568F" w:rsidRPr="009B5282" w:rsidRDefault="00B1568F" w:rsidP="004C5080">
            <w:pPr>
              <w:jc w:val="center"/>
              <w:rPr>
                <w:sz w:val="20"/>
                <w:szCs w:val="20"/>
              </w:rPr>
            </w:pPr>
            <w:r w:rsidRPr="009B5282">
              <w:rPr>
                <w:sz w:val="20"/>
                <w:szCs w:val="20"/>
              </w:rPr>
              <w:t>07.1.00.07790</w:t>
            </w:r>
          </w:p>
        </w:tc>
        <w:tc>
          <w:tcPr>
            <w:tcW w:w="617" w:type="dxa"/>
            <w:tcBorders>
              <w:top w:val="nil"/>
              <w:left w:val="single" w:sz="4" w:space="0" w:color="auto"/>
              <w:bottom w:val="nil"/>
              <w:right w:val="single" w:sz="4" w:space="0" w:color="auto"/>
            </w:tcBorders>
            <w:shd w:val="clear" w:color="auto" w:fill="auto"/>
            <w:noWrap/>
            <w:vAlign w:val="center"/>
            <w:hideMark/>
          </w:tcPr>
          <w:p w14:paraId="399C3B8E" w14:textId="77777777" w:rsidR="00B1568F" w:rsidRPr="009B5282" w:rsidRDefault="00B1568F" w:rsidP="004C5080">
            <w:pPr>
              <w:jc w:val="center"/>
              <w:rPr>
                <w:sz w:val="20"/>
                <w:szCs w:val="20"/>
              </w:rPr>
            </w:pPr>
            <w:r w:rsidRPr="009B5282">
              <w:rPr>
                <w:sz w:val="20"/>
                <w:szCs w:val="20"/>
              </w:rPr>
              <w:t>800</w:t>
            </w:r>
          </w:p>
        </w:tc>
        <w:tc>
          <w:tcPr>
            <w:tcW w:w="949" w:type="dxa"/>
            <w:tcBorders>
              <w:top w:val="nil"/>
              <w:left w:val="single" w:sz="4" w:space="0" w:color="auto"/>
              <w:bottom w:val="nil"/>
              <w:right w:val="single" w:sz="4" w:space="0" w:color="auto"/>
            </w:tcBorders>
            <w:shd w:val="clear" w:color="auto" w:fill="auto"/>
            <w:noWrap/>
            <w:vAlign w:val="center"/>
            <w:hideMark/>
          </w:tcPr>
          <w:p w14:paraId="39A5765A" w14:textId="77777777" w:rsidR="00B1568F" w:rsidRPr="009B5282" w:rsidRDefault="00B1568F" w:rsidP="004C5080">
            <w:pPr>
              <w:jc w:val="right"/>
              <w:rPr>
                <w:sz w:val="20"/>
                <w:szCs w:val="20"/>
              </w:rPr>
            </w:pPr>
            <w:r w:rsidRPr="009B5282">
              <w:rPr>
                <w:sz w:val="20"/>
                <w:szCs w:val="20"/>
              </w:rPr>
              <w:t>1 920,00</w:t>
            </w:r>
          </w:p>
        </w:tc>
        <w:tc>
          <w:tcPr>
            <w:tcW w:w="850" w:type="dxa"/>
            <w:tcBorders>
              <w:top w:val="nil"/>
              <w:left w:val="single" w:sz="4" w:space="0" w:color="auto"/>
              <w:bottom w:val="nil"/>
              <w:right w:val="nil"/>
            </w:tcBorders>
            <w:shd w:val="clear" w:color="auto" w:fill="auto"/>
            <w:noWrap/>
            <w:vAlign w:val="center"/>
            <w:hideMark/>
          </w:tcPr>
          <w:p w14:paraId="1BBA2447" w14:textId="77777777" w:rsidR="00B1568F" w:rsidRPr="009B5282" w:rsidRDefault="00B1568F" w:rsidP="004C5080">
            <w:pPr>
              <w:jc w:val="right"/>
              <w:rPr>
                <w:sz w:val="20"/>
                <w:szCs w:val="20"/>
              </w:rPr>
            </w:pPr>
            <w:r w:rsidRPr="009B5282">
              <w:rPr>
                <w:sz w:val="20"/>
                <w:szCs w:val="20"/>
              </w:rPr>
              <w:t>0,00</w:t>
            </w:r>
          </w:p>
        </w:tc>
        <w:tc>
          <w:tcPr>
            <w:tcW w:w="1276" w:type="dxa"/>
            <w:tcBorders>
              <w:top w:val="nil"/>
              <w:left w:val="single" w:sz="4" w:space="0" w:color="auto"/>
              <w:bottom w:val="nil"/>
              <w:right w:val="single" w:sz="4" w:space="0" w:color="auto"/>
            </w:tcBorders>
            <w:shd w:val="clear" w:color="auto" w:fill="auto"/>
            <w:noWrap/>
            <w:vAlign w:val="center"/>
            <w:hideMark/>
          </w:tcPr>
          <w:p w14:paraId="4F0E7981" w14:textId="77777777" w:rsidR="00B1568F" w:rsidRPr="009B5282" w:rsidRDefault="00B1568F" w:rsidP="004C5080">
            <w:pPr>
              <w:jc w:val="right"/>
              <w:rPr>
                <w:sz w:val="20"/>
                <w:szCs w:val="20"/>
              </w:rPr>
            </w:pPr>
            <w:r w:rsidRPr="009B5282">
              <w:rPr>
                <w:sz w:val="20"/>
                <w:szCs w:val="20"/>
              </w:rPr>
              <w:t>0,00</w:t>
            </w:r>
          </w:p>
        </w:tc>
        <w:tc>
          <w:tcPr>
            <w:tcW w:w="222" w:type="dxa"/>
            <w:gridSpan w:val="2"/>
            <w:vAlign w:val="center"/>
            <w:hideMark/>
          </w:tcPr>
          <w:p w14:paraId="79582F2A" w14:textId="77777777" w:rsidR="00B1568F" w:rsidRPr="009B5282" w:rsidRDefault="00B1568F" w:rsidP="004C5080">
            <w:pPr>
              <w:rPr>
                <w:sz w:val="20"/>
                <w:szCs w:val="20"/>
              </w:rPr>
            </w:pPr>
          </w:p>
        </w:tc>
      </w:tr>
      <w:tr w:rsidR="00B1568F" w:rsidRPr="009B5282" w14:paraId="071E98E3" w14:textId="77777777" w:rsidTr="004C5080">
        <w:trPr>
          <w:trHeight w:val="300"/>
        </w:trPr>
        <w:tc>
          <w:tcPr>
            <w:tcW w:w="3119" w:type="dxa"/>
            <w:tcBorders>
              <w:top w:val="single" w:sz="4" w:space="0" w:color="auto"/>
              <w:left w:val="single" w:sz="4" w:space="0" w:color="auto"/>
              <w:bottom w:val="single" w:sz="4" w:space="0" w:color="auto"/>
              <w:right w:val="nil"/>
            </w:tcBorders>
            <w:shd w:val="clear" w:color="auto" w:fill="auto"/>
            <w:vAlign w:val="center"/>
            <w:hideMark/>
          </w:tcPr>
          <w:p w14:paraId="3DC5C28C" w14:textId="77777777" w:rsidR="00B1568F" w:rsidRPr="009B5282" w:rsidRDefault="00B1568F" w:rsidP="004C5080">
            <w:pPr>
              <w:rPr>
                <w:sz w:val="20"/>
                <w:szCs w:val="20"/>
              </w:rPr>
            </w:pPr>
            <w:r w:rsidRPr="009B5282">
              <w:rPr>
                <w:sz w:val="20"/>
                <w:szCs w:val="20"/>
              </w:rPr>
              <w:t>Уплата налогов, сборов и иных платежей</w:t>
            </w:r>
          </w:p>
        </w:tc>
        <w:tc>
          <w:tcPr>
            <w:tcW w:w="851" w:type="dxa"/>
            <w:tcBorders>
              <w:top w:val="single" w:sz="4" w:space="0" w:color="auto"/>
              <w:left w:val="single" w:sz="4" w:space="0" w:color="auto"/>
              <w:bottom w:val="single" w:sz="4" w:space="0" w:color="auto"/>
              <w:right w:val="nil"/>
            </w:tcBorders>
            <w:shd w:val="clear" w:color="auto" w:fill="auto"/>
            <w:noWrap/>
            <w:vAlign w:val="center"/>
            <w:hideMark/>
          </w:tcPr>
          <w:p w14:paraId="66C55D02" w14:textId="77777777" w:rsidR="00B1568F" w:rsidRPr="009B5282" w:rsidRDefault="00B1568F" w:rsidP="004C5080">
            <w:pPr>
              <w:jc w:val="center"/>
              <w:rPr>
                <w:sz w:val="20"/>
                <w:szCs w:val="20"/>
              </w:rPr>
            </w:pPr>
            <w:r w:rsidRPr="009B5282">
              <w:rPr>
                <w:sz w:val="20"/>
                <w:szCs w:val="20"/>
              </w:rPr>
              <w:t>444</w:t>
            </w:r>
          </w:p>
        </w:tc>
        <w:tc>
          <w:tcPr>
            <w:tcW w:w="708" w:type="dxa"/>
            <w:tcBorders>
              <w:top w:val="single" w:sz="4" w:space="0" w:color="auto"/>
              <w:left w:val="single" w:sz="4" w:space="0" w:color="auto"/>
              <w:bottom w:val="single" w:sz="4" w:space="0" w:color="auto"/>
              <w:right w:val="nil"/>
            </w:tcBorders>
            <w:shd w:val="clear" w:color="auto" w:fill="auto"/>
            <w:noWrap/>
            <w:vAlign w:val="center"/>
            <w:hideMark/>
          </w:tcPr>
          <w:p w14:paraId="3C8E0200" w14:textId="77777777" w:rsidR="00B1568F" w:rsidRPr="009B5282" w:rsidRDefault="00B1568F" w:rsidP="004C5080">
            <w:pPr>
              <w:jc w:val="center"/>
              <w:rPr>
                <w:sz w:val="20"/>
                <w:szCs w:val="20"/>
              </w:rPr>
            </w:pPr>
            <w:r w:rsidRPr="009B5282">
              <w:rPr>
                <w:sz w:val="20"/>
                <w:szCs w:val="20"/>
              </w:rPr>
              <w:t>07</w:t>
            </w:r>
          </w:p>
        </w:tc>
        <w:tc>
          <w:tcPr>
            <w:tcW w:w="851"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EEF7F89" w14:textId="77777777" w:rsidR="00B1568F" w:rsidRPr="009B5282" w:rsidRDefault="00B1568F" w:rsidP="004C5080">
            <w:pPr>
              <w:jc w:val="center"/>
              <w:rPr>
                <w:sz w:val="20"/>
                <w:szCs w:val="20"/>
              </w:rPr>
            </w:pPr>
            <w:r w:rsidRPr="009B5282">
              <w:rPr>
                <w:sz w:val="20"/>
                <w:szCs w:val="20"/>
              </w:rPr>
              <w:t>05</w:t>
            </w:r>
          </w:p>
        </w:tc>
        <w:tc>
          <w:tcPr>
            <w:tcW w:w="1411" w:type="dxa"/>
            <w:tcBorders>
              <w:top w:val="single" w:sz="4" w:space="0" w:color="auto"/>
              <w:left w:val="single" w:sz="4" w:space="0" w:color="auto"/>
              <w:bottom w:val="single" w:sz="4" w:space="0" w:color="auto"/>
              <w:right w:val="nil"/>
            </w:tcBorders>
            <w:shd w:val="clear" w:color="auto" w:fill="auto"/>
            <w:noWrap/>
            <w:vAlign w:val="center"/>
            <w:hideMark/>
          </w:tcPr>
          <w:p w14:paraId="34FC73D3" w14:textId="77777777" w:rsidR="00B1568F" w:rsidRPr="009B5282" w:rsidRDefault="00B1568F" w:rsidP="004C5080">
            <w:pPr>
              <w:jc w:val="center"/>
              <w:rPr>
                <w:sz w:val="20"/>
                <w:szCs w:val="20"/>
              </w:rPr>
            </w:pPr>
            <w:r w:rsidRPr="009B5282">
              <w:rPr>
                <w:sz w:val="20"/>
                <w:szCs w:val="20"/>
              </w:rPr>
              <w:t>07.1.00.07790</w:t>
            </w:r>
          </w:p>
        </w:tc>
        <w:tc>
          <w:tcPr>
            <w:tcW w:w="6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3F44350" w14:textId="77777777" w:rsidR="00B1568F" w:rsidRPr="009B5282" w:rsidRDefault="00B1568F" w:rsidP="004C5080">
            <w:pPr>
              <w:jc w:val="center"/>
              <w:rPr>
                <w:sz w:val="20"/>
                <w:szCs w:val="20"/>
              </w:rPr>
            </w:pPr>
            <w:r w:rsidRPr="009B5282">
              <w:rPr>
                <w:sz w:val="20"/>
                <w:szCs w:val="20"/>
              </w:rPr>
              <w:t>850</w:t>
            </w:r>
          </w:p>
        </w:tc>
        <w:tc>
          <w:tcPr>
            <w:tcW w:w="9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CC72FD9" w14:textId="77777777" w:rsidR="00B1568F" w:rsidRPr="009B5282" w:rsidRDefault="00B1568F" w:rsidP="004C5080">
            <w:pPr>
              <w:jc w:val="right"/>
              <w:rPr>
                <w:sz w:val="20"/>
                <w:szCs w:val="20"/>
              </w:rPr>
            </w:pPr>
            <w:r w:rsidRPr="009B5282">
              <w:rPr>
                <w:sz w:val="20"/>
                <w:szCs w:val="20"/>
              </w:rPr>
              <w:t>1 920,00</w:t>
            </w:r>
          </w:p>
        </w:tc>
        <w:tc>
          <w:tcPr>
            <w:tcW w:w="850" w:type="dxa"/>
            <w:tcBorders>
              <w:top w:val="single" w:sz="4" w:space="0" w:color="auto"/>
              <w:left w:val="single" w:sz="4" w:space="0" w:color="auto"/>
              <w:bottom w:val="single" w:sz="4" w:space="0" w:color="auto"/>
              <w:right w:val="nil"/>
            </w:tcBorders>
            <w:shd w:val="clear" w:color="auto" w:fill="auto"/>
            <w:noWrap/>
            <w:vAlign w:val="center"/>
            <w:hideMark/>
          </w:tcPr>
          <w:p w14:paraId="6083853A" w14:textId="77777777" w:rsidR="00B1568F" w:rsidRPr="009B5282" w:rsidRDefault="00B1568F" w:rsidP="004C5080">
            <w:pPr>
              <w:jc w:val="right"/>
              <w:rPr>
                <w:sz w:val="20"/>
                <w:szCs w:val="20"/>
              </w:rPr>
            </w:pPr>
            <w:r w:rsidRPr="009B5282">
              <w:rPr>
                <w:sz w:val="20"/>
                <w:szCs w:val="20"/>
              </w:rPr>
              <w:t>0,00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09AE367" w14:textId="77777777" w:rsidR="00B1568F" w:rsidRPr="009B5282" w:rsidRDefault="00B1568F" w:rsidP="004C5080">
            <w:pPr>
              <w:jc w:val="right"/>
              <w:rPr>
                <w:sz w:val="20"/>
                <w:szCs w:val="20"/>
              </w:rPr>
            </w:pPr>
            <w:r w:rsidRPr="009B5282">
              <w:rPr>
                <w:sz w:val="20"/>
                <w:szCs w:val="20"/>
              </w:rPr>
              <w:t>0,00</w:t>
            </w:r>
          </w:p>
        </w:tc>
        <w:tc>
          <w:tcPr>
            <w:tcW w:w="222" w:type="dxa"/>
            <w:gridSpan w:val="2"/>
            <w:vAlign w:val="center"/>
            <w:hideMark/>
          </w:tcPr>
          <w:p w14:paraId="4112BE62" w14:textId="77777777" w:rsidR="00B1568F" w:rsidRPr="009B5282" w:rsidRDefault="00B1568F" w:rsidP="004C5080">
            <w:pPr>
              <w:rPr>
                <w:sz w:val="20"/>
                <w:szCs w:val="20"/>
              </w:rPr>
            </w:pPr>
          </w:p>
        </w:tc>
      </w:tr>
      <w:tr w:rsidR="00B1568F" w:rsidRPr="009B5282" w14:paraId="6B6781CF" w14:textId="77777777" w:rsidTr="004C5080">
        <w:trPr>
          <w:trHeight w:val="1440"/>
        </w:trPr>
        <w:tc>
          <w:tcPr>
            <w:tcW w:w="3119" w:type="dxa"/>
            <w:tcBorders>
              <w:top w:val="nil"/>
              <w:left w:val="single" w:sz="4" w:space="0" w:color="auto"/>
              <w:bottom w:val="nil"/>
              <w:right w:val="nil"/>
            </w:tcBorders>
            <w:shd w:val="clear" w:color="auto" w:fill="auto"/>
            <w:vAlign w:val="center"/>
            <w:hideMark/>
          </w:tcPr>
          <w:p w14:paraId="3BDBE36E" w14:textId="77777777" w:rsidR="00B1568F" w:rsidRPr="009B5282" w:rsidRDefault="00B1568F" w:rsidP="004C5080">
            <w:pPr>
              <w:rPr>
                <w:bCs/>
                <w:sz w:val="20"/>
                <w:szCs w:val="20"/>
              </w:rPr>
            </w:pPr>
            <w:r w:rsidRPr="009B5282">
              <w:rPr>
                <w:bCs/>
                <w:sz w:val="20"/>
                <w:szCs w:val="20"/>
              </w:rPr>
              <w:t xml:space="preserve">Реализация мероприятий по обеспечению сбалансированности местных </w:t>
            </w:r>
            <w:proofErr w:type="gramStart"/>
            <w:r w:rsidRPr="009B5282">
              <w:rPr>
                <w:bCs/>
                <w:sz w:val="20"/>
                <w:szCs w:val="20"/>
              </w:rPr>
              <w:t>бюджетов  государственной</w:t>
            </w:r>
            <w:proofErr w:type="gramEnd"/>
            <w:r w:rsidRPr="009B5282">
              <w:rPr>
                <w:bCs/>
                <w:sz w:val="20"/>
                <w:szCs w:val="20"/>
              </w:rPr>
              <w:t xml:space="preserve"> программы Новосибирской области "Управление  финансами в Новосибирской области"</w:t>
            </w:r>
          </w:p>
        </w:tc>
        <w:tc>
          <w:tcPr>
            <w:tcW w:w="851" w:type="dxa"/>
            <w:tcBorders>
              <w:top w:val="nil"/>
              <w:left w:val="single" w:sz="4" w:space="0" w:color="auto"/>
              <w:bottom w:val="nil"/>
              <w:right w:val="nil"/>
            </w:tcBorders>
            <w:shd w:val="clear" w:color="auto" w:fill="auto"/>
            <w:noWrap/>
            <w:vAlign w:val="center"/>
            <w:hideMark/>
          </w:tcPr>
          <w:p w14:paraId="7DB0B7D1" w14:textId="77777777" w:rsidR="00B1568F" w:rsidRPr="009B5282" w:rsidRDefault="00B1568F" w:rsidP="004C5080">
            <w:pPr>
              <w:jc w:val="center"/>
              <w:rPr>
                <w:bCs/>
                <w:sz w:val="20"/>
                <w:szCs w:val="20"/>
              </w:rPr>
            </w:pPr>
            <w:r w:rsidRPr="009B5282">
              <w:rPr>
                <w:bCs/>
                <w:sz w:val="20"/>
                <w:szCs w:val="20"/>
              </w:rPr>
              <w:t>444</w:t>
            </w:r>
          </w:p>
        </w:tc>
        <w:tc>
          <w:tcPr>
            <w:tcW w:w="708" w:type="dxa"/>
            <w:tcBorders>
              <w:top w:val="nil"/>
              <w:left w:val="single" w:sz="4" w:space="0" w:color="auto"/>
              <w:bottom w:val="nil"/>
              <w:right w:val="nil"/>
            </w:tcBorders>
            <w:shd w:val="clear" w:color="auto" w:fill="auto"/>
            <w:noWrap/>
            <w:vAlign w:val="center"/>
            <w:hideMark/>
          </w:tcPr>
          <w:p w14:paraId="7F88CA5A" w14:textId="77777777" w:rsidR="00B1568F" w:rsidRPr="009B5282" w:rsidRDefault="00B1568F" w:rsidP="004C5080">
            <w:pPr>
              <w:jc w:val="center"/>
              <w:rPr>
                <w:bCs/>
                <w:sz w:val="20"/>
                <w:szCs w:val="20"/>
              </w:rPr>
            </w:pPr>
            <w:r w:rsidRPr="009B5282">
              <w:rPr>
                <w:bCs/>
                <w:sz w:val="20"/>
                <w:szCs w:val="20"/>
              </w:rPr>
              <w:t>07</w:t>
            </w:r>
          </w:p>
        </w:tc>
        <w:tc>
          <w:tcPr>
            <w:tcW w:w="851" w:type="dxa"/>
            <w:tcBorders>
              <w:top w:val="nil"/>
              <w:left w:val="single" w:sz="4" w:space="0" w:color="auto"/>
              <w:bottom w:val="nil"/>
              <w:right w:val="single" w:sz="4" w:space="0" w:color="auto"/>
            </w:tcBorders>
            <w:shd w:val="clear" w:color="auto" w:fill="auto"/>
            <w:noWrap/>
            <w:vAlign w:val="center"/>
            <w:hideMark/>
          </w:tcPr>
          <w:p w14:paraId="3DC7E198" w14:textId="77777777" w:rsidR="00B1568F" w:rsidRPr="009B5282" w:rsidRDefault="00B1568F" w:rsidP="004C5080">
            <w:pPr>
              <w:jc w:val="center"/>
              <w:rPr>
                <w:bCs/>
                <w:sz w:val="20"/>
                <w:szCs w:val="20"/>
              </w:rPr>
            </w:pPr>
            <w:r w:rsidRPr="009B5282">
              <w:rPr>
                <w:bCs/>
                <w:sz w:val="20"/>
                <w:szCs w:val="20"/>
              </w:rPr>
              <w:t>05</w:t>
            </w:r>
          </w:p>
        </w:tc>
        <w:tc>
          <w:tcPr>
            <w:tcW w:w="1411" w:type="dxa"/>
            <w:tcBorders>
              <w:top w:val="nil"/>
              <w:left w:val="single" w:sz="4" w:space="0" w:color="auto"/>
              <w:bottom w:val="nil"/>
              <w:right w:val="nil"/>
            </w:tcBorders>
            <w:shd w:val="clear" w:color="auto" w:fill="auto"/>
            <w:noWrap/>
            <w:vAlign w:val="center"/>
            <w:hideMark/>
          </w:tcPr>
          <w:p w14:paraId="38266AA6" w14:textId="77777777" w:rsidR="00B1568F" w:rsidRPr="009B5282" w:rsidRDefault="00B1568F" w:rsidP="004C5080">
            <w:pPr>
              <w:jc w:val="center"/>
              <w:rPr>
                <w:bCs/>
                <w:sz w:val="20"/>
                <w:szCs w:val="20"/>
              </w:rPr>
            </w:pPr>
            <w:r w:rsidRPr="009B5282">
              <w:rPr>
                <w:bCs/>
                <w:sz w:val="20"/>
                <w:szCs w:val="20"/>
              </w:rPr>
              <w:t>07.1.00.70510</w:t>
            </w:r>
          </w:p>
        </w:tc>
        <w:tc>
          <w:tcPr>
            <w:tcW w:w="617" w:type="dxa"/>
            <w:tcBorders>
              <w:top w:val="nil"/>
              <w:left w:val="single" w:sz="4" w:space="0" w:color="auto"/>
              <w:bottom w:val="nil"/>
              <w:right w:val="single" w:sz="4" w:space="0" w:color="auto"/>
            </w:tcBorders>
            <w:shd w:val="clear" w:color="auto" w:fill="auto"/>
            <w:noWrap/>
            <w:vAlign w:val="center"/>
            <w:hideMark/>
          </w:tcPr>
          <w:p w14:paraId="34D62165" w14:textId="77777777" w:rsidR="00B1568F" w:rsidRPr="009B5282" w:rsidRDefault="00B1568F" w:rsidP="004C5080">
            <w:pPr>
              <w:jc w:val="center"/>
              <w:rPr>
                <w:bCs/>
                <w:sz w:val="20"/>
                <w:szCs w:val="20"/>
              </w:rPr>
            </w:pPr>
            <w:r w:rsidRPr="009B5282">
              <w:rPr>
                <w:bCs/>
                <w:sz w:val="20"/>
                <w:szCs w:val="20"/>
              </w:rPr>
              <w:t> </w:t>
            </w:r>
          </w:p>
        </w:tc>
        <w:tc>
          <w:tcPr>
            <w:tcW w:w="949" w:type="dxa"/>
            <w:tcBorders>
              <w:top w:val="nil"/>
              <w:left w:val="single" w:sz="4" w:space="0" w:color="auto"/>
              <w:bottom w:val="nil"/>
              <w:right w:val="single" w:sz="4" w:space="0" w:color="auto"/>
            </w:tcBorders>
            <w:shd w:val="clear" w:color="auto" w:fill="auto"/>
            <w:noWrap/>
            <w:vAlign w:val="center"/>
            <w:hideMark/>
          </w:tcPr>
          <w:p w14:paraId="15CBF749" w14:textId="77777777" w:rsidR="00B1568F" w:rsidRPr="009B5282" w:rsidRDefault="00B1568F" w:rsidP="004C5080">
            <w:pPr>
              <w:jc w:val="right"/>
              <w:rPr>
                <w:bCs/>
                <w:sz w:val="20"/>
                <w:szCs w:val="20"/>
              </w:rPr>
            </w:pPr>
            <w:r w:rsidRPr="009B5282">
              <w:rPr>
                <w:bCs/>
                <w:sz w:val="20"/>
                <w:szCs w:val="20"/>
              </w:rPr>
              <w:t>1 300 000,00</w:t>
            </w:r>
          </w:p>
        </w:tc>
        <w:tc>
          <w:tcPr>
            <w:tcW w:w="850" w:type="dxa"/>
            <w:tcBorders>
              <w:top w:val="nil"/>
              <w:left w:val="single" w:sz="4" w:space="0" w:color="auto"/>
              <w:bottom w:val="nil"/>
              <w:right w:val="nil"/>
            </w:tcBorders>
            <w:shd w:val="clear" w:color="auto" w:fill="auto"/>
            <w:noWrap/>
            <w:vAlign w:val="center"/>
            <w:hideMark/>
          </w:tcPr>
          <w:p w14:paraId="4CDA6BF5" w14:textId="77777777" w:rsidR="00B1568F" w:rsidRPr="009B5282" w:rsidRDefault="00B1568F" w:rsidP="004C5080">
            <w:pPr>
              <w:jc w:val="right"/>
              <w:rPr>
                <w:bCs/>
                <w:sz w:val="20"/>
                <w:szCs w:val="20"/>
              </w:rPr>
            </w:pPr>
            <w:r w:rsidRPr="009B5282">
              <w:rPr>
                <w:bCs/>
                <w:sz w:val="20"/>
                <w:szCs w:val="20"/>
              </w:rPr>
              <w:t>0,00</w:t>
            </w:r>
          </w:p>
        </w:tc>
        <w:tc>
          <w:tcPr>
            <w:tcW w:w="1276" w:type="dxa"/>
            <w:tcBorders>
              <w:top w:val="nil"/>
              <w:left w:val="single" w:sz="4" w:space="0" w:color="auto"/>
              <w:bottom w:val="nil"/>
              <w:right w:val="single" w:sz="4" w:space="0" w:color="auto"/>
            </w:tcBorders>
            <w:shd w:val="clear" w:color="auto" w:fill="auto"/>
            <w:noWrap/>
            <w:vAlign w:val="center"/>
            <w:hideMark/>
          </w:tcPr>
          <w:p w14:paraId="726C77EF" w14:textId="77777777" w:rsidR="00B1568F" w:rsidRPr="009B5282" w:rsidRDefault="00B1568F" w:rsidP="004C5080">
            <w:pPr>
              <w:jc w:val="right"/>
              <w:rPr>
                <w:bCs/>
                <w:sz w:val="20"/>
                <w:szCs w:val="20"/>
              </w:rPr>
            </w:pPr>
            <w:r w:rsidRPr="009B5282">
              <w:rPr>
                <w:bCs/>
                <w:sz w:val="20"/>
                <w:szCs w:val="20"/>
              </w:rPr>
              <w:t>0,00</w:t>
            </w:r>
          </w:p>
        </w:tc>
        <w:tc>
          <w:tcPr>
            <w:tcW w:w="222" w:type="dxa"/>
            <w:gridSpan w:val="2"/>
            <w:vAlign w:val="center"/>
            <w:hideMark/>
          </w:tcPr>
          <w:p w14:paraId="4641F52C" w14:textId="77777777" w:rsidR="00B1568F" w:rsidRPr="009B5282" w:rsidRDefault="00B1568F" w:rsidP="004C5080">
            <w:pPr>
              <w:rPr>
                <w:sz w:val="20"/>
                <w:szCs w:val="20"/>
              </w:rPr>
            </w:pPr>
          </w:p>
        </w:tc>
      </w:tr>
      <w:tr w:rsidR="00B1568F" w:rsidRPr="009B5282" w14:paraId="5CBA980C" w14:textId="77777777" w:rsidTr="004C5080">
        <w:trPr>
          <w:trHeight w:val="1440"/>
        </w:trPr>
        <w:tc>
          <w:tcPr>
            <w:tcW w:w="3119" w:type="dxa"/>
            <w:tcBorders>
              <w:top w:val="single" w:sz="4" w:space="0" w:color="auto"/>
              <w:left w:val="single" w:sz="4" w:space="0" w:color="auto"/>
              <w:bottom w:val="nil"/>
              <w:right w:val="nil"/>
            </w:tcBorders>
            <w:shd w:val="clear" w:color="auto" w:fill="auto"/>
            <w:vAlign w:val="center"/>
            <w:hideMark/>
          </w:tcPr>
          <w:p w14:paraId="7CEBC075" w14:textId="77777777" w:rsidR="00B1568F" w:rsidRPr="009B5282" w:rsidRDefault="00B1568F" w:rsidP="004C5080">
            <w:pPr>
              <w:rPr>
                <w:sz w:val="20"/>
                <w:szCs w:val="20"/>
              </w:rPr>
            </w:pPr>
            <w:r w:rsidRPr="009B5282">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51" w:type="dxa"/>
            <w:tcBorders>
              <w:top w:val="single" w:sz="4" w:space="0" w:color="auto"/>
              <w:left w:val="single" w:sz="4" w:space="0" w:color="auto"/>
              <w:bottom w:val="nil"/>
              <w:right w:val="nil"/>
            </w:tcBorders>
            <w:shd w:val="clear" w:color="auto" w:fill="auto"/>
            <w:noWrap/>
            <w:vAlign w:val="center"/>
            <w:hideMark/>
          </w:tcPr>
          <w:p w14:paraId="7B4335D2" w14:textId="77777777" w:rsidR="00B1568F" w:rsidRPr="009B5282" w:rsidRDefault="00B1568F" w:rsidP="004C5080">
            <w:pPr>
              <w:jc w:val="center"/>
              <w:rPr>
                <w:sz w:val="20"/>
                <w:szCs w:val="20"/>
              </w:rPr>
            </w:pPr>
            <w:r w:rsidRPr="009B5282">
              <w:rPr>
                <w:sz w:val="20"/>
                <w:szCs w:val="20"/>
              </w:rPr>
              <w:t>444</w:t>
            </w:r>
          </w:p>
        </w:tc>
        <w:tc>
          <w:tcPr>
            <w:tcW w:w="708" w:type="dxa"/>
            <w:tcBorders>
              <w:top w:val="single" w:sz="4" w:space="0" w:color="auto"/>
              <w:left w:val="single" w:sz="4" w:space="0" w:color="auto"/>
              <w:bottom w:val="nil"/>
              <w:right w:val="nil"/>
            </w:tcBorders>
            <w:shd w:val="clear" w:color="auto" w:fill="auto"/>
            <w:noWrap/>
            <w:vAlign w:val="center"/>
            <w:hideMark/>
          </w:tcPr>
          <w:p w14:paraId="5C74BA17" w14:textId="77777777" w:rsidR="00B1568F" w:rsidRPr="009B5282" w:rsidRDefault="00B1568F" w:rsidP="004C5080">
            <w:pPr>
              <w:jc w:val="center"/>
              <w:rPr>
                <w:sz w:val="20"/>
                <w:szCs w:val="20"/>
              </w:rPr>
            </w:pPr>
            <w:r w:rsidRPr="009B5282">
              <w:rPr>
                <w:sz w:val="20"/>
                <w:szCs w:val="20"/>
              </w:rPr>
              <w:t>07</w:t>
            </w:r>
          </w:p>
        </w:tc>
        <w:tc>
          <w:tcPr>
            <w:tcW w:w="851" w:type="dxa"/>
            <w:tcBorders>
              <w:top w:val="single" w:sz="4" w:space="0" w:color="auto"/>
              <w:left w:val="single" w:sz="4" w:space="0" w:color="auto"/>
              <w:bottom w:val="nil"/>
              <w:right w:val="single" w:sz="4" w:space="0" w:color="auto"/>
            </w:tcBorders>
            <w:shd w:val="clear" w:color="auto" w:fill="auto"/>
            <w:noWrap/>
            <w:vAlign w:val="center"/>
            <w:hideMark/>
          </w:tcPr>
          <w:p w14:paraId="0513E77D" w14:textId="77777777" w:rsidR="00B1568F" w:rsidRPr="009B5282" w:rsidRDefault="00B1568F" w:rsidP="004C5080">
            <w:pPr>
              <w:jc w:val="center"/>
              <w:rPr>
                <w:sz w:val="20"/>
                <w:szCs w:val="20"/>
              </w:rPr>
            </w:pPr>
            <w:r w:rsidRPr="009B5282">
              <w:rPr>
                <w:sz w:val="20"/>
                <w:szCs w:val="20"/>
              </w:rPr>
              <w:t>05</w:t>
            </w:r>
          </w:p>
        </w:tc>
        <w:tc>
          <w:tcPr>
            <w:tcW w:w="1411" w:type="dxa"/>
            <w:tcBorders>
              <w:top w:val="single" w:sz="4" w:space="0" w:color="auto"/>
              <w:left w:val="single" w:sz="4" w:space="0" w:color="auto"/>
              <w:bottom w:val="nil"/>
              <w:right w:val="nil"/>
            </w:tcBorders>
            <w:shd w:val="clear" w:color="auto" w:fill="auto"/>
            <w:noWrap/>
            <w:vAlign w:val="center"/>
            <w:hideMark/>
          </w:tcPr>
          <w:p w14:paraId="67A465CC" w14:textId="77777777" w:rsidR="00B1568F" w:rsidRPr="009B5282" w:rsidRDefault="00B1568F" w:rsidP="004C5080">
            <w:pPr>
              <w:jc w:val="center"/>
              <w:rPr>
                <w:sz w:val="20"/>
                <w:szCs w:val="20"/>
              </w:rPr>
            </w:pPr>
            <w:r w:rsidRPr="009B5282">
              <w:rPr>
                <w:sz w:val="20"/>
                <w:szCs w:val="20"/>
              </w:rPr>
              <w:t>07.1.00.70510</w:t>
            </w:r>
          </w:p>
        </w:tc>
        <w:tc>
          <w:tcPr>
            <w:tcW w:w="617" w:type="dxa"/>
            <w:tcBorders>
              <w:top w:val="single" w:sz="4" w:space="0" w:color="auto"/>
              <w:left w:val="single" w:sz="4" w:space="0" w:color="auto"/>
              <w:bottom w:val="nil"/>
              <w:right w:val="single" w:sz="4" w:space="0" w:color="auto"/>
            </w:tcBorders>
            <w:shd w:val="clear" w:color="auto" w:fill="auto"/>
            <w:noWrap/>
            <w:vAlign w:val="center"/>
            <w:hideMark/>
          </w:tcPr>
          <w:p w14:paraId="28E23693" w14:textId="77777777" w:rsidR="00B1568F" w:rsidRPr="009B5282" w:rsidRDefault="00B1568F" w:rsidP="004C5080">
            <w:pPr>
              <w:jc w:val="center"/>
              <w:rPr>
                <w:sz w:val="20"/>
                <w:szCs w:val="20"/>
              </w:rPr>
            </w:pPr>
            <w:r w:rsidRPr="009B5282">
              <w:rPr>
                <w:sz w:val="20"/>
                <w:szCs w:val="20"/>
              </w:rPr>
              <w:t>100</w:t>
            </w:r>
          </w:p>
        </w:tc>
        <w:tc>
          <w:tcPr>
            <w:tcW w:w="949" w:type="dxa"/>
            <w:tcBorders>
              <w:top w:val="single" w:sz="4" w:space="0" w:color="auto"/>
              <w:left w:val="single" w:sz="4" w:space="0" w:color="auto"/>
              <w:bottom w:val="nil"/>
              <w:right w:val="single" w:sz="4" w:space="0" w:color="auto"/>
            </w:tcBorders>
            <w:shd w:val="clear" w:color="auto" w:fill="auto"/>
            <w:noWrap/>
            <w:vAlign w:val="center"/>
            <w:hideMark/>
          </w:tcPr>
          <w:p w14:paraId="09547BB9" w14:textId="77777777" w:rsidR="00B1568F" w:rsidRPr="009B5282" w:rsidRDefault="00B1568F" w:rsidP="004C5080">
            <w:pPr>
              <w:jc w:val="right"/>
              <w:rPr>
                <w:sz w:val="20"/>
                <w:szCs w:val="20"/>
              </w:rPr>
            </w:pPr>
            <w:r w:rsidRPr="009B5282">
              <w:rPr>
                <w:sz w:val="20"/>
                <w:szCs w:val="20"/>
              </w:rPr>
              <w:t>1 300 000,00</w:t>
            </w:r>
          </w:p>
        </w:tc>
        <w:tc>
          <w:tcPr>
            <w:tcW w:w="850" w:type="dxa"/>
            <w:tcBorders>
              <w:top w:val="single" w:sz="4" w:space="0" w:color="auto"/>
              <w:left w:val="single" w:sz="4" w:space="0" w:color="auto"/>
              <w:bottom w:val="nil"/>
              <w:right w:val="nil"/>
            </w:tcBorders>
            <w:shd w:val="clear" w:color="auto" w:fill="auto"/>
            <w:noWrap/>
            <w:vAlign w:val="center"/>
            <w:hideMark/>
          </w:tcPr>
          <w:p w14:paraId="091B2547" w14:textId="77777777" w:rsidR="00B1568F" w:rsidRPr="009B5282" w:rsidRDefault="00B1568F" w:rsidP="004C5080">
            <w:pPr>
              <w:jc w:val="right"/>
              <w:rPr>
                <w:sz w:val="20"/>
                <w:szCs w:val="20"/>
              </w:rPr>
            </w:pPr>
            <w:r w:rsidRPr="009B5282">
              <w:rPr>
                <w:sz w:val="20"/>
                <w:szCs w:val="20"/>
              </w:rPr>
              <w:t>0,00</w:t>
            </w:r>
          </w:p>
        </w:tc>
        <w:tc>
          <w:tcPr>
            <w:tcW w:w="1276" w:type="dxa"/>
            <w:tcBorders>
              <w:top w:val="single" w:sz="4" w:space="0" w:color="auto"/>
              <w:left w:val="single" w:sz="4" w:space="0" w:color="auto"/>
              <w:bottom w:val="nil"/>
              <w:right w:val="single" w:sz="4" w:space="0" w:color="auto"/>
            </w:tcBorders>
            <w:shd w:val="clear" w:color="auto" w:fill="auto"/>
            <w:noWrap/>
            <w:vAlign w:val="center"/>
            <w:hideMark/>
          </w:tcPr>
          <w:p w14:paraId="7171C9B1" w14:textId="77777777" w:rsidR="00B1568F" w:rsidRPr="009B5282" w:rsidRDefault="00B1568F" w:rsidP="004C5080">
            <w:pPr>
              <w:jc w:val="right"/>
              <w:rPr>
                <w:sz w:val="20"/>
                <w:szCs w:val="20"/>
              </w:rPr>
            </w:pPr>
            <w:r w:rsidRPr="009B5282">
              <w:rPr>
                <w:sz w:val="20"/>
                <w:szCs w:val="20"/>
              </w:rPr>
              <w:t>0,00</w:t>
            </w:r>
          </w:p>
        </w:tc>
        <w:tc>
          <w:tcPr>
            <w:tcW w:w="222" w:type="dxa"/>
            <w:gridSpan w:val="2"/>
            <w:vAlign w:val="center"/>
            <w:hideMark/>
          </w:tcPr>
          <w:p w14:paraId="35536E48" w14:textId="77777777" w:rsidR="00B1568F" w:rsidRPr="009B5282" w:rsidRDefault="00B1568F" w:rsidP="004C5080">
            <w:pPr>
              <w:rPr>
                <w:sz w:val="20"/>
                <w:szCs w:val="20"/>
              </w:rPr>
            </w:pPr>
          </w:p>
        </w:tc>
      </w:tr>
      <w:tr w:rsidR="00B1568F" w:rsidRPr="009B5282" w14:paraId="639795EF" w14:textId="77777777" w:rsidTr="004C5080">
        <w:trPr>
          <w:trHeight w:val="585"/>
        </w:trPr>
        <w:tc>
          <w:tcPr>
            <w:tcW w:w="3119" w:type="dxa"/>
            <w:tcBorders>
              <w:top w:val="single" w:sz="4" w:space="0" w:color="auto"/>
              <w:left w:val="single" w:sz="4" w:space="0" w:color="auto"/>
              <w:bottom w:val="single" w:sz="4" w:space="0" w:color="auto"/>
              <w:right w:val="nil"/>
            </w:tcBorders>
            <w:shd w:val="clear" w:color="auto" w:fill="auto"/>
            <w:vAlign w:val="center"/>
            <w:hideMark/>
          </w:tcPr>
          <w:p w14:paraId="7D67E0AB" w14:textId="77777777" w:rsidR="00B1568F" w:rsidRPr="009B5282" w:rsidRDefault="00B1568F" w:rsidP="004C5080">
            <w:pPr>
              <w:rPr>
                <w:sz w:val="20"/>
                <w:szCs w:val="20"/>
              </w:rPr>
            </w:pPr>
            <w:r w:rsidRPr="009B5282">
              <w:rPr>
                <w:sz w:val="20"/>
                <w:szCs w:val="20"/>
              </w:rPr>
              <w:t>Расходы на выплаты персоналу казенных учреждений</w:t>
            </w:r>
          </w:p>
        </w:tc>
        <w:tc>
          <w:tcPr>
            <w:tcW w:w="851" w:type="dxa"/>
            <w:tcBorders>
              <w:top w:val="single" w:sz="4" w:space="0" w:color="auto"/>
              <w:left w:val="single" w:sz="4" w:space="0" w:color="auto"/>
              <w:bottom w:val="single" w:sz="4" w:space="0" w:color="auto"/>
              <w:right w:val="nil"/>
            </w:tcBorders>
            <w:shd w:val="clear" w:color="auto" w:fill="auto"/>
            <w:noWrap/>
            <w:vAlign w:val="center"/>
            <w:hideMark/>
          </w:tcPr>
          <w:p w14:paraId="1522F7EF" w14:textId="77777777" w:rsidR="00B1568F" w:rsidRPr="009B5282" w:rsidRDefault="00B1568F" w:rsidP="004C5080">
            <w:pPr>
              <w:jc w:val="center"/>
              <w:rPr>
                <w:sz w:val="20"/>
                <w:szCs w:val="20"/>
              </w:rPr>
            </w:pPr>
            <w:r w:rsidRPr="009B5282">
              <w:rPr>
                <w:sz w:val="20"/>
                <w:szCs w:val="20"/>
              </w:rPr>
              <w:t>444</w:t>
            </w:r>
          </w:p>
        </w:tc>
        <w:tc>
          <w:tcPr>
            <w:tcW w:w="708" w:type="dxa"/>
            <w:tcBorders>
              <w:top w:val="single" w:sz="4" w:space="0" w:color="auto"/>
              <w:left w:val="single" w:sz="4" w:space="0" w:color="auto"/>
              <w:bottom w:val="single" w:sz="4" w:space="0" w:color="auto"/>
              <w:right w:val="nil"/>
            </w:tcBorders>
            <w:shd w:val="clear" w:color="auto" w:fill="auto"/>
            <w:noWrap/>
            <w:vAlign w:val="center"/>
            <w:hideMark/>
          </w:tcPr>
          <w:p w14:paraId="798E5061" w14:textId="77777777" w:rsidR="00B1568F" w:rsidRPr="009B5282" w:rsidRDefault="00B1568F" w:rsidP="004C5080">
            <w:pPr>
              <w:jc w:val="center"/>
              <w:rPr>
                <w:sz w:val="20"/>
                <w:szCs w:val="20"/>
              </w:rPr>
            </w:pPr>
            <w:r w:rsidRPr="009B5282">
              <w:rPr>
                <w:sz w:val="20"/>
                <w:szCs w:val="20"/>
              </w:rPr>
              <w:t>07</w:t>
            </w:r>
          </w:p>
        </w:tc>
        <w:tc>
          <w:tcPr>
            <w:tcW w:w="851"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3AEA128" w14:textId="77777777" w:rsidR="00B1568F" w:rsidRPr="009B5282" w:rsidRDefault="00B1568F" w:rsidP="004C5080">
            <w:pPr>
              <w:jc w:val="center"/>
              <w:rPr>
                <w:sz w:val="20"/>
                <w:szCs w:val="20"/>
              </w:rPr>
            </w:pPr>
            <w:r w:rsidRPr="009B5282">
              <w:rPr>
                <w:sz w:val="20"/>
                <w:szCs w:val="20"/>
              </w:rPr>
              <w:t>05</w:t>
            </w:r>
          </w:p>
        </w:tc>
        <w:tc>
          <w:tcPr>
            <w:tcW w:w="1411" w:type="dxa"/>
            <w:tcBorders>
              <w:top w:val="single" w:sz="4" w:space="0" w:color="auto"/>
              <w:left w:val="single" w:sz="4" w:space="0" w:color="auto"/>
              <w:bottom w:val="single" w:sz="4" w:space="0" w:color="auto"/>
              <w:right w:val="nil"/>
            </w:tcBorders>
            <w:shd w:val="clear" w:color="auto" w:fill="auto"/>
            <w:noWrap/>
            <w:vAlign w:val="center"/>
            <w:hideMark/>
          </w:tcPr>
          <w:p w14:paraId="3D69688D" w14:textId="77777777" w:rsidR="00B1568F" w:rsidRPr="009B5282" w:rsidRDefault="00B1568F" w:rsidP="004C5080">
            <w:pPr>
              <w:jc w:val="center"/>
              <w:rPr>
                <w:sz w:val="20"/>
                <w:szCs w:val="20"/>
              </w:rPr>
            </w:pPr>
            <w:r w:rsidRPr="009B5282">
              <w:rPr>
                <w:sz w:val="20"/>
                <w:szCs w:val="20"/>
              </w:rPr>
              <w:t>07.1.00.70510</w:t>
            </w:r>
          </w:p>
        </w:tc>
        <w:tc>
          <w:tcPr>
            <w:tcW w:w="6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FDCCE14" w14:textId="77777777" w:rsidR="00B1568F" w:rsidRPr="009B5282" w:rsidRDefault="00B1568F" w:rsidP="004C5080">
            <w:pPr>
              <w:jc w:val="center"/>
              <w:rPr>
                <w:sz w:val="20"/>
                <w:szCs w:val="20"/>
              </w:rPr>
            </w:pPr>
            <w:r w:rsidRPr="009B5282">
              <w:rPr>
                <w:sz w:val="20"/>
                <w:szCs w:val="20"/>
              </w:rPr>
              <w:t>110</w:t>
            </w:r>
          </w:p>
        </w:tc>
        <w:tc>
          <w:tcPr>
            <w:tcW w:w="9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4DA9B7A" w14:textId="77777777" w:rsidR="00B1568F" w:rsidRPr="009B5282" w:rsidRDefault="00B1568F" w:rsidP="004C5080">
            <w:pPr>
              <w:jc w:val="right"/>
              <w:rPr>
                <w:sz w:val="20"/>
                <w:szCs w:val="20"/>
              </w:rPr>
            </w:pPr>
            <w:r w:rsidRPr="009B5282">
              <w:rPr>
                <w:sz w:val="20"/>
                <w:szCs w:val="20"/>
              </w:rPr>
              <w:t>1 300 000,00</w:t>
            </w:r>
          </w:p>
        </w:tc>
        <w:tc>
          <w:tcPr>
            <w:tcW w:w="850" w:type="dxa"/>
            <w:tcBorders>
              <w:top w:val="single" w:sz="4" w:space="0" w:color="auto"/>
              <w:left w:val="single" w:sz="4" w:space="0" w:color="auto"/>
              <w:bottom w:val="single" w:sz="4" w:space="0" w:color="auto"/>
              <w:right w:val="nil"/>
            </w:tcBorders>
            <w:shd w:val="clear" w:color="auto" w:fill="auto"/>
            <w:noWrap/>
            <w:vAlign w:val="center"/>
            <w:hideMark/>
          </w:tcPr>
          <w:p w14:paraId="718B525C" w14:textId="77777777" w:rsidR="00B1568F" w:rsidRPr="009B5282" w:rsidRDefault="00B1568F" w:rsidP="004C5080">
            <w:pPr>
              <w:jc w:val="right"/>
              <w:rPr>
                <w:sz w:val="20"/>
                <w:szCs w:val="20"/>
              </w:rPr>
            </w:pPr>
            <w:r w:rsidRPr="009B5282">
              <w:rPr>
                <w:sz w:val="20"/>
                <w:szCs w:val="20"/>
              </w:rPr>
              <w:t>0,00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8E398B9" w14:textId="77777777" w:rsidR="00B1568F" w:rsidRPr="009B5282" w:rsidRDefault="00B1568F" w:rsidP="004C5080">
            <w:pPr>
              <w:jc w:val="right"/>
              <w:rPr>
                <w:sz w:val="20"/>
                <w:szCs w:val="20"/>
              </w:rPr>
            </w:pPr>
            <w:r w:rsidRPr="009B5282">
              <w:rPr>
                <w:sz w:val="20"/>
                <w:szCs w:val="20"/>
              </w:rPr>
              <w:t>0,00</w:t>
            </w:r>
          </w:p>
        </w:tc>
        <w:tc>
          <w:tcPr>
            <w:tcW w:w="222" w:type="dxa"/>
            <w:gridSpan w:val="2"/>
            <w:vAlign w:val="center"/>
            <w:hideMark/>
          </w:tcPr>
          <w:p w14:paraId="1E66AA14" w14:textId="77777777" w:rsidR="00B1568F" w:rsidRPr="009B5282" w:rsidRDefault="00B1568F" w:rsidP="004C5080">
            <w:pPr>
              <w:rPr>
                <w:sz w:val="20"/>
                <w:szCs w:val="20"/>
              </w:rPr>
            </w:pPr>
          </w:p>
        </w:tc>
      </w:tr>
      <w:tr w:rsidR="00B1568F" w:rsidRPr="009B5282" w14:paraId="07B421B8" w14:textId="77777777" w:rsidTr="004C5080">
        <w:trPr>
          <w:trHeight w:val="870"/>
        </w:trPr>
        <w:tc>
          <w:tcPr>
            <w:tcW w:w="3119" w:type="dxa"/>
            <w:tcBorders>
              <w:top w:val="nil"/>
              <w:left w:val="single" w:sz="4" w:space="0" w:color="auto"/>
              <w:bottom w:val="nil"/>
              <w:right w:val="nil"/>
            </w:tcBorders>
            <w:shd w:val="clear" w:color="auto" w:fill="auto"/>
            <w:vAlign w:val="center"/>
            <w:hideMark/>
          </w:tcPr>
          <w:p w14:paraId="495FD567" w14:textId="77777777" w:rsidR="00B1568F" w:rsidRPr="009B5282" w:rsidRDefault="00B1568F" w:rsidP="004C5080">
            <w:pPr>
              <w:rPr>
                <w:bCs/>
                <w:sz w:val="20"/>
                <w:szCs w:val="20"/>
              </w:rPr>
            </w:pPr>
            <w:r w:rsidRPr="009B5282">
              <w:rPr>
                <w:bCs/>
                <w:sz w:val="20"/>
                <w:szCs w:val="20"/>
              </w:rPr>
              <w:t>Подпрограмма "Выявление и поддержка одаренных детей и талантливой молодежи Куйбышевского района"</w:t>
            </w:r>
          </w:p>
        </w:tc>
        <w:tc>
          <w:tcPr>
            <w:tcW w:w="851" w:type="dxa"/>
            <w:tcBorders>
              <w:top w:val="nil"/>
              <w:left w:val="single" w:sz="4" w:space="0" w:color="auto"/>
              <w:bottom w:val="nil"/>
              <w:right w:val="nil"/>
            </w:tcBorders>
            <w:shd w:val="clear" w:color="auto" w:fill="auto"/>
            <w:noWrap/>
            <w:vAlign w:val="center"/>
            <w:hideMark/>
          </w:tcPr>
          <w:p w14:paraId="7C8AB99D" w14:textId="77777777" w:rsidR="00B1568F" w:rsidRPr="009B5282" w:rsidRDefault="00B1568F" w:rsidP="004C5080">
            <w:pPr>
              <w:jc w:val="center"/>
              <w:rPr>
                <w:bCs/>
                <w:sz w:val="20"/>
                <w:szCs w:val="20"/>
              </w:rPr>
            </w:pPr>
            <w:r w:rsidRPr="009B5282">
              <w:rPr>
                <w:bCs/>
                <w:sz w:val="20"/>
                <w:szCs w:val="20"/>
              </w:rPr>
              <w:t>444</w:t>
            </w:r>
          </w:p>
        </w:tc>
        <w:tc>
          <w:tcPr>
            <w:tcW w:w="708" w:type="dxa"/>
            <w:tcBorders>
              <w:top w:val="nil"/>
              <w:left w:val="single" w:sz="4" w:space="0" w:color="auto"/>
              <w:bottom w:val="nil"/>
              <w:right w:val="nil"/>
            </w:tcBorders>
            <w:shd w:val="clear" w:color="auto" w:fill="auto"/>
            <w:noWrap/>
            <w:vAlign w:val="center"/>
            <w:hideMark/>
          </w:tcPr>
          <w:p w14:paraId="70FFBD22" w14:textId="77777777" w:rsidR="00B1568F" w:rsidRPr="009B5282" w:rsidRDefault="00B1568F" w:rsidP="004C5080">
            <w:pPr>
              <w:jc w:val="center"/>
              <w:rPr>
                <w:bCs/>
                <w:sz w:val="20"/>
                <w:szCs w:val="20"/>
              </w:rPr>
            </w:pPr>
            <w:r w:rsidRPr="009B5282">
              <w:rPr>
                <w:bCs/>
                <w:sz w:val="20"/>
                <w:szCs w:val="20"/>
              </w:rPr>
              <w:t>07</w:t>
            </w:r>
          </w:p>
        </w:tc>
        <w:tc>
          <w:tcPr>
            <w:tcW w:w="851" w:type="dxa"/>
            <w:tcBorders>
              <w:top w:val="nil"/>
              <w:left w:val="single" w:sz="4" w:space="0" w:color="auto"/>
              <w:bottom w:val="nil"/>
              <w:right w:val="single" w:sz="4" w:space="0" w:color="auto"/>
            </w:tcBorders>
            <w:shd w:val="clear" w:color="auto" w:fill="auto"/>
            <w:noWrap/>
            <w:vAlign w:val="center"/>
            <w:hideMark/>
          </w:tcPr>
          <w:p w14:paraId="1E07C05B" w14:textId="77777777" w:rsidR="00B1568F" w:rsidRPr="009B5282" w:rsidRDefault="00B1568F" w:rsidP="004C5080">
            <w:pPr>
              <w:jc w:val="center"/>
              <w:rPr>
                <w:bCs/>
                <w:sz w:val="20"/>
                <w:szCs w:val="20"/>
              </w:rPr>
            </w:pPr>
            <w:r w:rsidRPr="009B5282">
              <w:rPr>
                <w:bCs/>
                <w:sz w:val="20"/>
                <w:szCs w:val="20"/>
              </w:rPr>
              <w:t>05</w:t>
            </w:r>
          </w:p>
        </w:tc>
        <w:tc>
          <w:tcPr>
            <w:tcW w:w="1411" w:type="dxa"/>
            <w:tcBorders>
              <w:top w:val="nil"/>
              <w:left w:val="single" w:sz="4" w:space="0" w:color="auto"/>
              <w:bottom w:val="nil"/>
              <w:right w:val="nil"/>
            </w:tcBorders>
            <w:shd w:val="clear" w:color="auto" w:fill="auto"/>
            <w:noWrap/>
            <w:vAlign w:val="center"/>
            <w:hideMark/>
          </w:tcPr>
          <w:p w14:paraId="2A6B3867" w14:textId="77777777" w:rsidR="00B1568F" w:rsidRPr="009B5282" w:rsidRDefault="00B1568F" w:rsidP="004C5080">
            <w:pPr>
              <w:jc w:val="center"/>
              <w:rPr>
                <w:bCs/>
                <w:sz w:val="20"/>
                <w:szCs w:val="20"/>
              </w:rPr>
            </w:pPr>
            <w:r w:rsidRPr="009B5282">
              <w:rPr>
                <w:bCs/>
                <w:sz w:val="20"/>
                <w:szCs w:val="20"/>
              </w:rPr>
              <w:t>07.2.00.00000</w:t>
            </w:r>
          </w:p>
        </w:tc>
        <w:tc>
          <w:tcPr>
            <w:tcW w:w="617" w:type="dxa"/>
            <w:tcBorders>
              <w:top w:val="nil"/>
              <w:left w:val="single" w:sz="4" w:space="0" w:color="auto"/>
              <w:bottom w:val="nil"/>
              <w:right w:val="single" w:sz="4" w:space="0" w:color="auto"/>
            </w:tcBorders>
            <w:shd w:val="clear" w:color="auto" w:fill="auto"/>
            <w:noWrap/>
            <w:vAlign w:val="center"/>
            <w:hideMark/>
          </w:tcPr>
          <w:p w14:paraId="6E5F9CFC" w14:textId="77777777" w:rsidR="00B1568F" w:rsidRPr="009B5282" w:rsidRDefault="00B1568F" w:rsidP="004C5080">
            <w:pPr>
              <w:jc w:val="center"/>
              <w:rPr>
                <w:bCs/>
                <w:sz w:val="20"/>
                <w:szCs w:val="20"/>
              </w:rPr>
            </w:pPr>
            <w:r w:rsidRPr="009B5282">
              <w:rPr>
                <w:bCs/>
                <w:sz w:val="20"/>
                <w:szCs w:val="20"/>
              </w:rPr>
              <w:t> </w:t>
            </w:r>
          </w:p>
        </w:tc>
        <w:tc>
          <w:tcPr>
            <w:tcW w:w="949" w:type="dxa"/>
            <w:tcBorders>
              <w:top w:val="nil"/>
              <w:left w:val="single" w:sz="4" w:space="0" w:color="auto"/>
              <w:bottom w:val="nil"/>
              <w:right w:val="single" w:sz="4" w:space="0" w:color="auto"/>
            </w:tcBorders>
            <w:shd w:val="clear" w:color="auto" w:fill="auto"/>
            <w:noWrap/>
            <w:vAlign w:val="center"/>
            <w:hideMark/>
          </w:tcPr>
          <w:p w14:paraId="65165A05" w14:textId="77777777" w:rsidR="00B1568F" w:rsidRPr="009B5282" w:rsidRDefault="00B1568F" w:rsidP="004C5080">
            <w:pPr>
              <w:jc w:val="right"/>
              <w:rPr>
                <w:bCs/>
                <w:sz w:val="20"/>
                <w:szCs w:val="20"/>
              </w:rPr>
            </w:pPr>
            <w:r w:rsidRPr="009B5282">
              <w:rPr>
                <w:bCs/>
                <w:sz w:val="20"/>
                <w:szCs w:val="20"/>
              </w:rPr>
              <w:t>261 190,00</w:t>
            </w:r>
          </w:p>
        </w:tc>
        <w:tc>
          <w:tcPr>
            <w:tcW w:w="850" w:type="dxa"/>
            <w:tcBorders>
              <w:top w:val="nil"/>
              <w:left w:val="single" w:sz="4" w:space="0" w:color="auto"/>
              <w:bottom w:val="nil"/>
              <w:right w:val="nil"/>
            </w:tcBorders>
            <w:shd w:val="clear" w:color="auto" w:fill="auto"/>
            <w:noWrap/>
            <w:vAlign w:val="center"/>
            <w:hideMark/>
          </w:tcPr>
          <w:p w14:paraId="25885001" w14:textId="77777777" w:rsidR="00B1568F" w:rsidRPr="009B5282" w:rsidRDefault="00B1568F" w:rsidP="004C5080">
            <w:pPr>
              <w:jc w:val="right"/>
              <w:rPr>
                <w:bCs/>
                <w:sz w:val="20"/>
                <w:szCs w:val="20"/>
              </w:rPr>
            </w:pPr>
            <w:r w:rsidRPr="009B5282">
              <w:rPr>
                <w:bCs/>
                <w:sz w:val="20"/>
                <w:szCs w:val="20"/>
              </w:rPr>
              <w:t>0,00</w:t>
            </w:r>
          </w:p>
        </w:tc>
        <w:tc>
          <w:tcPr>
            <w:tcW w:w="1276" w:type="dxa"/>
            <w:tcBorders>
              <w:top w:val="nil"/>
              <w:left w:val="single" w:sz="4" w:space="0" w:color="auto"/>
              <w:bottom w:val="nil"/>
              <w:right w:val="single" w:sz="4" w:space="0" w:color="auto"/>
            </w:tcBorders>
            <w:shd w:val="clear" w:color="auto" w:fill="auto"/>
            <w:noWrap/>
            <w:vAlign w:val="center"/>
            <w:hideMark/>
          </w:tcPr>
          <w:p w14:paraId="7971F633" w14:textId="77777777" w:rsidR="00B1568F" w:rsidRPr="009B5282" w:rsidRDefault="00B1568F" w:rsidP="004C5080">
            <w:pPr>
              <w:jc w:val="right"/>
              <w:rPr>
                <w:bCs/>
                <w:sz w:val="20"/>
                <w:szCs w:val="20"/>
              </w:rPr>
            </w:pPr>
            <w:r w:rsidRPr="009B5282">
              <w:rPr>
                <w:bCs/>
                <w:sz w:val="20"/>
                <w:szCs w:val="20"/>
              </w:rPr>
              <w:t>0,00</w:t>
            </w:r>
          </w:p>
        </w:tc>
        <w:tc>
          <w:tcPr>
            <w:tcW w:w="222" w:type="dxa"/>
            <w:gridSpan w:val="2"/>
            <w:vAlign w:val="center"/>
            <w:hideMark/>
          </w:tcPr>
          <w:p w14:paraId="23FEF971" w14:textId="77777777" w:rsidR="00B1568F" w:rsidRPr="009B5282" w:rsidRDefault="00B1568F" w:rsidP="004C5080">
            <w:pPr>
              <w:rPr>
                <w:sz w:val="20"/>
                <w:szCs w:val="20"/>
              </w:rPr>
            </w:pPr>
          </w:p>
        </w:tc>
      </w:tr>
      <w:tr w:rsidR="00B1568F" w:rsidRPr="009B5282" w14:paraId="3E492995" w14:textId="77777777" w:rsidTr="004C5080">
        <w:trPr>
          <w:trHeight w:val="1155"/>
        </w:trPr>
        <w:tc>
          <w:tcPr>
            <w:tcW w:w="3119" w:type="dxa"/>
            <w:tcBorders>
              <w:top w:val="single" w:sz="4" w:space="0" w:color="auto"/>
              <w:left w:val="single" w:sz="4" w:space="0" w:color="auto"/>
              <w:bottom w:val="nil"/>
              <w:right w:val="nil"/>
            </w:tcBorders>
            <w:shd w:val="clear" w:color="auto" w:fill="auto"/>
            <w:vAlign w:val="center"/>
            <w:hideMark/>
          </w:tcPr>
          <w:p w14:paraId="247E5621" w14:textId="77777777" w:rsidR="00B1568F" w:rsidRPr="009B5282" w:rsidRDefault="00B1568F" w:rsidP="004C5080">
            <w:pPr>
              <w:rPr>
                <w:bCs/>
                <w:sz w:val="20"/>
                <w:szCs w:val="20"/>
              </w:rPr>
            </w:pPr>
            <w:r w:rsidRPr="009B5282">
              <w:rPr>
                <w:bCs/>
                <w:sz w:val="20"/>
                <w:szCs w:val="20"/>
              </w:rPr>
              <w:t>Реализация мероприятий подпрограммы "Выявление и поддержка одаренных детей и талантливой молодежи Куйбышевского района"</w:t>
            </w:r>
          </w:p>
        </w:tc>
        <w:tc>
          <w:tcPr>
            <w:tcW w:w="851" w:type="dxa"/>
            <w:tcBorders>
              <w:top w:val="single" w:sz="4" w:space="0" w:color="auto"/>
              <w:left w:val="single" w:sz="4" w:space="0" w:color="auto"/>
              <w:bottom w:val="nil"/>
              <w:right w:val="nil"/>
            </w:tcBorders>
            <w:shd w:val="clear" w:color="auto" w:fill="auto"/>
            <w:noWrap/>
            <w:vAlign w:val="center"/>
            <w:hideMark/>
          </w:tcPr>
          <w:p w14:paraId="1DBAF201" w14:textId="77777777" w:rsidR="00B1568F" w:rsidRPr="009B5282" w:rsidRDefault="00B1568F" w:rsidP="004C5080">
            <w:pPr>
              <w:jc w:val="center"/>
              <w:rPr>
                <w:bCs/>
                <w:sz w:val="20"/>
                <w:szCs w:val="20"/>
              </w:rPr>
            </w:pPr>
            <w:r w:rsidRPr="009B5282">
              <w:rPr>
                <w:bCs/>
                <w:sz w:val="20"/>
                <w:szCs w:val="20"/>
              </w:rPr>
              <w:t>444</w:t>
            </w:r>
          </w:p>
        </w:tc>
        <w:tc>
          <w:tcPr>
            <w:tcW w:w="708" w:type="dxa"/>
            <w:tcBorders>
              <w:top w:val="single" w:sz="4" w:space="0" w:color="auto"/>
              <w:left w:val="single" w:sz="4" w:space="0" w:color="auto"/>
              <w:bottom w:val="nil"/>
              <w:right w:val="nil"/>
            </w:tcBorders>
            <w:shd w:val="clear" w:color="auto" w:fill="auto"/>
            <w:noWrap/>
            <w:vAlign w:val="center"/>
            <w:hideMark/>
          </w:tcPr>
          <w:p w14:paraId="27E2C4D1" w14:textId="77777777" w:rsidR="00B1568F" w:rsidRPr="009B5282" w:rsidRDefault="00B1568F" w:rsidP="004C5080">
            <w:pPr>
              <w:jc w:val="center"/>
              <w:rPr>
                <w:bCs/>
                <w:sz w:val="20"/>
                <w:szCs w:val="20"/>
              </w:rPr>
            </w:pPr>
            <w:r w:rsidRPr="009B5282">
              <w:rPr>
                <w:bCs/>
                <w:sz w:val="20"/>
                <w:szCs w:val="20"/>
              </w:rPr>
              <w:t>07</w:t>
            </w:r>
          </w:p>
        </w:tc>
        <w:tc>
          <w:tcPr>
            <w:tcW w:w="851" w:type="dxa"/>
            <w:tcBorders>
              <w:top w:val="single" w:sz="4" w:space="0" w:color="auto"/>
              <w:left w:val="single" w:sz="4" w:space="0" w:color="auto"/>
              <w:bottom w:val="nil"/>
              <w:right w:val="single" w:sz="4" w:space="0" w:color="auto"/>
            </w:tcBorders>
            <w:shd w:val="clear" w:color="auto" w:fill="auto"/>
            <w:noWrap/>
            <w:vAlign w:val="center"/>
            <w:hideMark/>
          </w:tcPr>
          <w:p w14:paraId="41A53F19" w14:textId="77777777" w:rsidR="00B1568F" w:rsidRPr="009B5282" w:rsidRDefault="00B1568F" w:rsidP="004C5080">
            <w:pPr>
              <w:jc w:val="center"/>
              <w:rPr>
                <w:bCs/>
                <w:sz w:val="20"/>
                <w:szCs w:val="20"/>
              </w:rPr>
            </w:pPr>
            <w:r w:rsidRPr="009B5282">
              <w:rPr>
                <w:bCs/>
                <w:sz w:val="20"/>
                <w:szCs w:val="20"/>
              </w:rPr>
              <w:t>05</w:t>
            </w:r>
          </w:p>
        </w:tc>
        <w:tc>
          <w:tcPr>
            <w:tcW w:w="1411" w:type="dxa"/>
            <w:tcBorders>
              <w:top w:val="single" w:sz="4" w:space="0" w:color="auto"/>
              <w:left w:val="single" w:sz="4" w:space="0" w:color="auto"/>
              <w:bottom w:val="nil"/>
              <w:right w:val="nil"/>
            </w:tcBorders>
            <w:shd w:val="clear" w:color="auto" w:fill="auto"/>
            <w:noWrap/>
            <w:vAlign w:val="center"/>
            <w:hideMark/>
          </w:tcPr>
          <w:p w14:paraId="7B726C42" w14:textId="77777777" w:rsidR="00B1568F" w:rsidRPr="009B5282" w:rsidRDefault="00B1568F" w:rsidP="004C5080">
            <w:pPr>
              <w:jc w:val="center"/>
              <w:rPr>
                <w:bCs/>
                <w:sz w:val="20"/>
                <w:szCs w:val="20"/>
              </w:rPr>
            </w:pPr>
            <w:r w:rsidRPr="009B5282">
              <w:rPr>
                <w:bCs/>
                <w:sz w:val="20"/>
                <w:szCs w:val="20"/>
              </w:rPr>
              <w:t>07.2.00.79500</w:t>
            </w:r>
          </w:p>
        </w:tc>
        <w:tc>
          <w:tcPr>
            <w:tcW w:w="617" w:type="dxa"/>
            <w:tcBorders>
              <w:top w:val="single" w:sz="4" w:space="0" w:color="auto"/>
              <w:left w:val="single" w:sz="4" w:space="0" w:color="auto"/>
              <w:bottom w:val="nil"/>
              <w:right w:val="single" w:sz="4" w:space="0" w:color="auto"/>
            </w:tcBorders>
            <w:shd w:val="clear" w:color="auto" w:fill="auto"/>
            <w:noWrap/>
            <w:vAlign w:val="center"/>
            <w:hideMark/>
          </w:tcPr>
          <w:p w14:paraId="6FB0196F" w14:textId="77777777" w:rsidR="00B1568F" w:rsidRPr="009B5282" w:rsidRDefault="00B1568F" w:rsidP="004C5080">
            <w:pPr>
              <w:jc w:val="center"/>
              <w:rPr>
                <w:bCs/>
                <w:sz w:val="20"/>
                <w:szCs w:val="20"/>
              </w:rPr>
            </w:pPr>
            <w:r w:rsidRPr="009B5282">
              <w:rPr>
                <w:bCs/>
                <w:sz w:val="20"/>
                <w:szCs w:val="20"/>
              </w:rPr>
              <w:t> </w:t>
            </w:r>
          </w:p>
        </w:tc>
        <w:tc>
          <w:tcPr>
            <w:tcW w:w="949" w:type="dxa"/>
            <w:tcBorders>
              <w:top w:val="single" w:sz="4" w:space="0" w:color="auto"/>
              <w:left w:val="single" w:sz="4" w:space="0" w:color="auto"/>
              <w:bottom w:val="nil"/>
              <w:right w:val="single" w:sz="4" w:space="0" w:color="auto"/>
            </w:tcBorders>
            <w:shd w:val="clear" w:color="auto" w:fill="auto"/>
            <w:noWrap/>
            <w:vAlign w:val="center"/>
            <w:hideMark/>
          </w:tcPr>
          <w:p w14:paraId="51CCA219" w14:textId="77777777" w:rsidR="00B1568F" w:rsidRPr="009B5282" w:rsidRDefault="00B1568F" w:rsidP="004C5080">
            <w:pPr>
              <w:jc w:val="right"/>
              <w:rPr>
                <w:bCs/>
                <w:sz w:val="20"/>
                <w:szCs w:val="20"/>
              </w:rPr>
            </w:pPr>
            <w:r w:rsidRPr="009B5282">
              <w:rPr>
                <w:bCs/>
                <w:sz w:val="20"/>
                <w:szCs w:val="20"/>
              </w:rPr>
              <w:t>261 190,00</w:t>
            </w:r>
          </w:p>
        </w:tc>
        <w:tc>
          <w:tcPr>
            <w:tcW w:w="850" w:type="dxa"/>
            <w:tcBorders>
              <w:top w:val="single" w:sz="4" w:space="0" w:color="auto"/>
              <w:left w:val="single" w:sz="4" w:space="0" w:color="auto"/>
              <w:bottom w:val="nil"/>
              <w:right w:val="nil"/>
            </w:tcBorders>
            <w:shd w:val="clear" w:color="auto" w:fill="auto"/>
            <w:noWrap/>
            <w:vAlign w:val="center"/>
            <w:hideMark/>
          </w:tcPr>
          <w:p w14:paraId="32736CC7" w14:textId="77777777" w:rsidR="00B1568F" w:rsidRPr="009B5282" w:rsidRDefault="00B1568F" w:rsidP="004C5080">
            <w:pPr>
              <w:jc w:val="right"/>
              <w:rPr>
                <w:bCs/>
                <w:sz w:val="20"/>
                <w:szCs w:val="20"/>
              </w:rPr>
            </w:pPr>
            <w:r w:rsidRPr="009B5282">
              <w:rPr>
                <w:bCs/>
                <w:sz w:val="20"/>
                <w:szCs w:val="20"/>
              </w:rPr>
              <w:t>0,00</w:t>
            </w:r>
          </w:p>
        </w:tc>
        <w:tc>
          <w:tcPr>
            <w:tcW w:w="1276" w:type="dxa"/>
            <w:tcBorders>
              <w:top w:val="single" w:sz="4" w:space="0" w:color="auto"/>
              <w:left w:val="single" w:sz="4" w:space="0" w:color="auto"/>
              <w:bottom w:val="nil"/>
              <w:right w:val="single" w:sz="4" w:space="0" w:color="auto"/>
            </w:tcBorders>
            <w:shd w:val="clear" w:color="auto" w:fill="auto"/>
            <w:noWrap/>
            <w:vAlign w:val="center"/>
            <w:hideMark/>
          </w:tcPr>
          <w:p w14:paraId="1120E404" w14:textId="77777777" w:rsidR="00B1568F" w:rsidRPr="009B5282" w:rsidRDefault="00B1568F" w:rsidP="004C5080">
            <w:pPr>
              <w:jc w:val="right"/>
              <w:rPr>
                <w:bCs/>
                <w:sz w:val="20"/>
                <w:szCs w:val="20"/>
              </w:rPr>
            </w:pPr>
            <w:r w:rsidRPr="009B5282">
              <w:rPr>
                <w:bCs/>
                <w:sz w:val="20"/>
                <w:szCs w:val="20"/>
              </w:rPr>
              <w:t>0,00</w:t>
            </w:r>
          </w:p>
        </w:tc>
        <w:tc>
          <w:tcPr>
            <w:tcW w:w="222" w:type="dxa"/>
            <w:gridSpan w:val="2"/>
            <w:vAlign w:val="center"/>
            <w:hideMark/>
          </w:tcPr>
          <w:p w14:paraId="35D81923" w14:textId="77777777" w:rsidR="00B1568F" w:rsidRPr="009B5282" w:rsidRDefault="00B1568F" w:rsidP="004C5080">
            <w:pPr>
              <w:rPr>
                <w:sz w:val="20"/>
                <w:szCs w:val="20"/>
              </w:rPr>
            </w:pPr>
          </w:p>
        </w:tc>
      </w:tr>
      <w:tr w:rsidR="00B1568F" w:rsidRPr="009B5282" w14:paraId="6273FD0F" w14:textId="77777777" w:rsidTr="004C5080">
        <w:trPr>
          <w:trHeight w:val="1440"/>
        </w:trPr>
        <w:tc>
          <w:tcPr>
            <w:tcW w:w="3119" w:type="dxa"/>
            <w:tcBorders>
              <w:top w:val="single" w:sz="4" w:space="0" w:color="auto"/>
              <w:left w:val="single" w:sz="4" w:space="0" w:color="auto"/>
              <w:bottom w:val="nil"/>
              <w:right w:val="nil"/>
            </w:tcBorders>
            <w:shd w:val="clear" w:color="auto" w:fill="auto"/>
            <w:vAlign w:val="center"/>
            <w:hideMark/>
          </w:tcPr>
          <w:p w14:paraId="17CD191D" w14:textId="77777777" w:rsidR="00B1568F" w:rsidRPr="009B5282" w:rsidRDefault="00B1568F" w:rsidP="004C5080">
            <w:pPr>
              <w:rPr>
                <w:sz w:val="20"/>
                <w:szCs w:val="20"/>
              </w:rPr>
            </w:pPr>
            <w:r w:rsidRPr="009B5282">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51" w:type="dxa"/>
            <w:tcBorders>
              <w:top w:val="single" w:sz="4" w:space="0" w:color="auto"/>
              <w:left w:val="single" w:sz="4" w:space="0" w:color="auto"/>
              <w:bottom w:val="nil"/>
              <w:right w:val="nil"/>
            </w:tcBorders>
            <w:shd w:val="clear" w:color="auto" w:fill="auto"/>
            <w:noWrap/>
            <w:vAlign w:val="center"/>
            <w:hideMark/>
          </w:tcPr>
          <w:p w14:paraId="32493B29" w14:textId="77777777" w:rsidR="00B1568F" w:rsidRPr="009B5282" w:rsidRDefault="00B1568F" w:rsidP="004C5080">
            <w:pPr>
              <w:jc w:val="center"/>
              <w:rPr>
                <w:sz w:val="20"/>
                <w:szCs w:val="20"/>
              </w:rPr>
            </w:pPr>
            <w:r w:rsidRPr="009B5282">
              <w:rPr>
                <w:sz w:val="20"/>
                <w:szCs w:val="20"/>
              </w:rPr>
              <w:t>444</w:t>
            </w:r>
          </w:p>
        </w:tc>
        <w:tc>
          <w:tcPr>
            <w:tcW w:w="708" w:type="dxa"/>
            <w:tcBorders>
              <w:top w:val="single" w:sz="4" w:space="0" w:color="auto"/>
              <w:left w:val="single" w:sz="4" w:space="0" w:color="auto"/>
              <w:bottom w:val="nil"/>
              <w:right w:val="nil"/>
            </w:tcBorders>
            <w:shd w:val="clear" w:color="auto" w:fill="auto"/>
            <w:noWrap/>
            <w:vAlign w:val="center"/>
            <w:hideMark/>
          </w:tcPr>
          <w:p w14:paraId="3E6F74A1" w14:textId="77777777" w:rsidR="00B1568F" w:rsidRPr="009B5282" w:rsidRDefault="00B1568F" w:rsidP="004C5080">
            <w:pPr>
              <w:jc w:val="center"/>
              <w:rPr>
                <w:sz w:val="20"/>
                <w:szCs w:val="20"/>
              </w:rPr>
            </w:pPr>
            <w:r w:rsidRPr="009B5282">
              <w:rPr>
                <w:sz w:val="20"/>
                <w:szCs w:val="20"/>
              </w:rPr>
              <w:t>07</w:t>
            </w:r>
          </w:p>
        </w:tc>
        <w:tc>
          <w:tcPr>
            <w:tcW w:w="851" w:type="dxa"/>
            <w:tcBorders>
              <w:top w:val="single" w:sz="4" w:space="0" w:color="auto"/>
              <w:left w:val="single" w:sz="4" w:space="0" w:color="auto"/>
              <w:bottom w:val="nil"/>
              <w:right w:val="single" w:sz="4" w:space="0" w:color="auto"/>
            </w:tcBorders>
            <w:shd w:val="clear" w:color="auto" w:fill="auto"/>
            <w:noWrap/>
            <w:vAlign w:val="center"/>
            <w:hideMark/>
          </w:tcPr>
          <w:p w14:paraId="54DA0B12" w14:textId="77777777" w:rsidR="00B1568F" w:rsidRPr="009B5282" w:rsidRDefault="00B1568F" w:rsidP="004C5080">
            <w:pPr>
              <w:jc w:val="center"/>
              <w:rPr>
                <w:sz w:val="20"/>
                <w:szCs w:val="20"/>
              </w:rPr>
            </w:pPr>
            <w:r w:rsidRPr="009B5282">
              <w:rPr>
                <w:sz w:val="20"/>
                <w:szCs w:val="20"/>
              </w:rPr>
              <w:t>05</w:t>
            </w:r>
          </w:p>
        </w:tc>
        <w:tc>
          <w:tcPr>
            <w:tcW w:w="1411" w:type="dxa"/>
            <w:tcBorders>
              <w:top w:val="single" w:sz="4" w:space="0" w:color="auto"/>
              <w:left w:val="single" w:sz="4" w:space="0" w:color="auto"/>
              <w:bottom w:val="nil"/>
              <w:right w:val="nil"/>
            </w:tcBorders>
            <w:shd w:val="clear" w:color="auto" w:fill="auto"/>
            <w:noWrap/>
            <w:vAlign w:val="center"/>
            <w:hideMark/>
          </w:tcPr>
          <w:p w14:paraId="4BE78F6C" w14:textId="77777777" w:rsidR="00B1568F" w:rsidRPr="009B5282" w:rsidRDefault="00B1568F" w:rsidP="004C5080">
            <w:pPr>
              <w:jc w:val="center"/>
              <w:rPr>
                <w:sz w:val="20"/>
                <w:szCs w:val="20"/>
              </w:rPr>
            </w:pPr>
            <w:r w:rsidRPr="009B5282">
              <w:rPr>
                <w:sz w:val="20"/>
                <w:szCs w:val="20"/>
              </w:rPr>
              <w:t>07.2.00.79500</w:t>
            </w:r>
          </w:p>
        </w:tc>
        <w:tc>
          <w:tcPr>
            <w:tcW w:w="617" w:type="dxa"/>
            <w:tcBorders>
              <w:top w:val="single" w:sz="4" w:space="0" w:color="auto"/>
              <w:left w:val="single" w:sz="4" w:space="0" w:color="auto"/>
              <w:bottom w:val="nil"/>
              <w:right w:val="single" w:sz="4" w:space="0" w:color="auto"/>
            </w:tcBorders>
            <w:shd w:val="clear" w:color="auto" w:fill="auto"/>
            <w:noWrap/>
            <w:vAlign w:val="center"/>
            <w:hideMark/>
          </w:tcPr>
          <w:p w14:paraId="0D7612EE" w14:textId="77777777" w:rsidR="00B1568F" w:rsidRPr="009B5282" w:rsidRDefault="00B1568F" w:rsidP="004C5080">
            <w:pPr>
              <w:jc w:val="center"/>
              <w:rPr>
                <w:sz w:val="20"/>
                <w:szCs w:val="20"/>
              </w:rPr>
            </w:pPr>
            <w:r w:rsidRPr="009B5282">
              <w:rPr>
                <w:sz w:val="20"/>
                <w:szCs w:val="20"/>
              </w:rPr>
              <w:t>100</w:t>
            </w:r>
          </w:p>
        </w:tc>
        <w:tc>
          <w:tcPr>
            <w:tcW w:w="949" w:type="dxa"/>
            <w:tcBorders>
              <w:top w:val="single" w:sz="4" w:space="0" w:color="auto"/>
              <w:left w:val="single" w:sz="4" w:space="0" w:color="auto"/>
              <w:bottom w:val="nil"/>
              <w:right w:val="single" w:sz="4" w:space="0" w:color="auto"/>
            </w:tcBorders>
            <w:shd w:val="clear" w:color="auto" w:fill="auto"/>
            <w:noWrap/>
            <w:vAlign w:val="center"/>
            <w:hideMark/>
          </w:tcPr>
          <w:p w14:paraId="05C0EF22" w14:textId="77777777" w:rsidR="00B1568F" w:rsidRPr="009B5282" w:rsidRDefault="00B1568F" w:rsidP="004C5080">
            <w:pPr>
              <w:jc w:val="right"/>
              <w:rPr>
                <w:sz w:val="20"/>
                <w:szCs w:val="20"/>
              </w:rPr>
            </w:pPr>
            <w:r w:rsidRPr="009B5282">
              <w:rPr>
                <w:sz w:val="20"/>
                <w:szCs w:val="20"/>
              </w:rPr>
              <w:t>46 000,00</w:t>
            </w:r>
          </w:p>
        </w:tc>
        <w:tc>
          <w:tcPr>
            <w:tcW w:w="850" w:type="dxa"/>
            <w:tcBorders>
              <w:top w:val="single" w:sz="4" w:space="0" w:color="auto"/>
              <w:left w:val="single" w:sz="4" w:space="0" w:color="auto"/>
              <w:bottom w:val="nil"/>
              <w:right w:val="nil"/>
            </w:tcBorders>
            <w:shd w:val="clear" w:color="auto" w:fill="auto"/>
            <w:noWrap/>
            <w:vAlign w:val="center"/>
            <w:hideMark/>
          </w:tcPr>
          <w:p w14:paraId="55A2A771" w14:textId="77777777" w:rsidR="00B1568F" w:rsidRPr="009B5282" w:rsidRDefault="00B1568F" w:rsidP="004C5080">
            <w:pPr>
              <w:jc w:val="right"/>
              <w:rPr>
                <w:sz w:val="20"/>
                <w:szCs w:val="20"/>
              </w:rPr>
            </w:pPr>
            <w:r w:rsidRPr="009B5282">
              <w:rPr>
                <w:sz w:val="20"/>
                <w:szCs w:val="20"/>
              </w:rPr>
              <w:t>0,00</w:t>
            </w:r>
          </w:p>
        </w:tc>
        <w:tc>
          <w:tcPr>
            <w:tcW w:w="1276" w:type="dxa"/>
            <w:tcBorders>
              <w:top w:val="single" w:sz="4" w:space="0" w:color="auto"/>
              <w:left w:val="single" w:sz="4" w:space="0" w:color="auto"/>
              <w:bottom w:val="nil"/>
              <w:right w:val="single" w:sz="4" w:space="0" w:color="auto"/>
            </w:tcBorders>
            <w:shd w:val="clear" w:color="auto" w:fill="auto"/>
            <w:noWrap/>
            <w:vAlign w:val="center"/>
            <w:hideMark/>
          </w:tcPr>
          <w:p w14:paraId="5BFE8DD0" w14:textId="77777777" w:rsidR="00B1568F" w:rsidRPr="009B5282" w:rsidRDefault="00B1568F" w:rsidP="004C5080">
            <w:pPr>
              <w:jc w:val="right"/>
              <w:rPr>
                <w:sz w:val="20"/>
                <w:szCs w:val="20"/>
              </w:rPr>
            </w:pPr>
            <w:r w:rsidRPr="009B5282">
              <w:rPr>
                <w:sz w:val="20"/>
                <w:szCs w:val="20"/>
              </w:rPr>
              <w:t>0,00</w:t>
            </w:r>
          </w:p>
        </w:tc>
        <w:tc>
          <w:tcPr>
            <w:tcW w:w="222" w:type="dxa"/>
            <w:gridSpan w:val="2"/>
            <w:vAlign w:val="center"/>
            <w:hideMark/>
          </w:tcPr>
          <w:p w14:paraId="4F9356C1" w14:textId="77777777" w:rsidR="00B1568F" w:rsidRPr="009B5282" w:rsidRDefault="00B1568F" w:rsidP="004C5080">
            <w:pPr>
              <w:rPr>
                <w:sz w:val="20"/>
                <w:szCs w:val="20"/>
              </w:rPr>
            </w:pPr>
          </w:p>
        </w:tc>
      </w:tr>
      <w:tr w:rsidR="00B1568F" w:rsidRPr="009B5282" w14:paraId="2E53086E" w14:textId="77777777" w:rsidTr="004C5080">
        <w:trPr>
          <w:trHeight w:val="585"/>
        </w:trPr>
        <w:tc>
          <w:tcPr>
            <w:tcW w:w="3119" w:type="dxa"/>
            <w:tcBorders>
              <w:top w:val="single" w:sz="4" w:space="0" w:color="auto"/>
              <w:left w:val="single" w:sz="4" w:space="0" w:color="auto"/>
              <w:bottom w:val="single" w:sz="4" w:space="0" w:color="auto"/>
              <w:right w:val="nil"/>
            </w:tcBorders>
            <w:shd w:val="clear" w:color="auto" w:fill="auto"/>
            <w:vAlign w:val="center"/>
            <w:hideMark/>
          </w:tcPr>
          <w:p w14:paraId="16C00537" w14:textId="77777777" w:rsidR="00B1568F" w:rsidRPr="009B5282" w:rsidRDefault="00B1568F" w:rsidP="004C5080">
            <w:pPr>
              <w:rPr>
                <w:sz w:val="20"/>
                <w:szCs w:val="20"/>
              </w:rPr>
            </w:pPr>
            <w:r w:rsidRPr="009B5282">
              <w:rPr>
                <w:sz w:val="20"/>
                <w:szCs w:val="20"/>
              </w:rPr>
              <w:t>Расходы на выплаты персоналу казенных учреждений</w:t>
            </w:r>
          </w:p>
        </w:tc>
        <w:tc>
          <w:tcPr>
            <w:tcW w:w="851" w:type="dxa"/>
            <w:tcBorders>
              <w:top w:val="single" w:sz="4" w:space="0" w:color="auto"/>
              <w:left w:val="single" w:sz="4" w:space="0" w:color="auto"/>
              <w:bottom w:val="single" w:sz="4" w:space="0" w:color="auto"/>
              <w:right w:val="nil"/>
            </w:tcBorders>
            <w:shd w:val="clear" w:color="auto" w:fill="auto"/>
            <w:noWrap/>
            <w:vAlign w:val="center"/>
            <w:hideMark/>
          </w:tcPr>
          <w:p w14:paraId="5F94BD82" w14:textId="77777777" w:rsidR="00B1568F" w:rsidRPr="009B5282" w:rsidRDefault="00B1568F" w:rsidP="004C5080">
            <w:pPr>
              <w:jc w:val="center"/>
              <w:rPr>
                <w:sz w:val="20"/>
                <w:szCs w:val="20"/>
              </w:rPr>
            </w:pPr>
            <w:r w:rsidRPr="009B5282">
              <w:rPr>
                <w:sz w:val="20"/>
                <w:szCs w:val="20"/>
              </w:rPr>
              <w:t>444</w:t>
            </w:r>
          </w:p>
        </w:tc>
        <w:tc>
          <w:tcPr>
            <w:tcW w:w="708" w:type="dxa"/>
            <w:tcBorders>
              <w:top w:val="single" w:sz="4" w:space="0" w:color="auto"/>
              <w:left w:val="single" w:sz="4" w:space="0" w:color="auto"/>
              <w:bottom w:val="single" w:sz="4" w:space="0" w:color="auto"/>
              <w:right w:val="nil"/>
            </w:tcBorders>
            <w:shd w:val="clear" w:color="auto" w:fill="auto"/>
            <w:noWrap/>
            <w:vAlign w:val="center"/>
            <w:hideMark/>
          </w:tcPr>
          <w:p w14:paraId="68371CB6" w14:textId="77777777" w:rsidR="00B1568F" w:rsidRPr="009B5282" w:rsidRDefault="00B1568F" w:rsidP="004C5080">
            <w:pPr>
              <w:jc w:val="center"/>
              <w:rPr>
                <w:sz w:val="20"/>
                <w:szCs w:val="20"/>
              </w:rPr>
            </w:pPr>
            <w:r w:rsidRPr="009B5282">
              <w:rPr>
                <w:sz w:val="20"/>
                <w:szCs w:val="20"/>
              </w:rPr>
              <w:t>07</w:t>
            </w:r>
          </w:p>
        </w:tc>
        <w:tc>
          <w:tcPr>
            <w:tcW w:w="851"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5554EF5" w14:textId="77777777" w:rsidR="00B1568F" w:rsidRPr="009B5282" w:rsidRDefault="00B1568F" w:rsidP="004C5080">
            <w:pPr>
              <w:jc w:val="center"/>
              <w:rPr>
                <w:sz w:val="20"/>
                <w:szCs w:val="20"/>
              </w:rPr>
            </w:pPr>
            <w:r w:rsidRPr="009B5282">
              <w:rPr>
                <w:sz w:val="20"/>
                <w:szCs w:val="20"/>
              </w:rPr>
              <w:t>05</w:t>
            </w:r>
          </w:p>
        </w:tc>
        <w:tc>
          <w:tcPr>
            <w:tcW w:w="1411" w:type="dxa"/>
            <w:tcBorders>
              <w:top w:val="single" w:sz="4" w:space="0" w:color="auto"/>
              <w:left w:val="single" w:sz="4" w:space="0" w:color="auto"/>
              <w:bottom w:val="single" w:sz="4" w:space="0" w:color="auto"/>
              <w:right w:val="nil"/>
            </w:tcBorders>
            <w:shd w:val="clear" w:color="auto" w:fill="auto"/>
            <w:noWrap/>
            <w:vAlign w:val="center"/>
            <w:hideMark/>
          </w:tcPr>
          <w:p w14:paraId="54C2C280" w14:textId="77777777" w:rsidR="00B1568F" w:rsidRPr="009B5282" w:rsidRDefault="00B1568F" w:rsidP="004C5080">
            <w:pPr>
              <w:jc w:val="center"/>
              <w:rPr>
                <w:sz w:val="20"/>
                <w:szCs w:val="20"/>
              </w:rPr>
            </w:pPr>
            <w:r w:rsidRPr="009B5282">
              <w:rPr>
                <w:sz w:val="20"/>
                <w:szCs w:val="20"/>
              </w:rPr>
              <w:t>07.2.00.79500</w:t>
            </w:r>
          </w:p>
        </w:tc>
        <w:tc>
          <w:tcPr>
            <w:tcW w:w="6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EAC9CDD" w14:textId="77777777" w:rsidR="00B1568F" w:rsidRPr="009B5282" w:rsidRDefault="00B1568F" w:rsidP="004C5080">
            <w:pPr>
              <w:jc w:val="center"/>
              <w:rPr>
                <w:sz w:val="20"/>
                <w:szCs w:val="20"/>
              </w:rPr>
            </w:pPr>
            <w:r w:rsidRPr="009B5282">
              <w:rPr>
                <w:sz w:val="20"/>
                <w:szCs w:val="20"/>
              </w:rPr>
              <w:t>110</w:t>
            </w:r>
          </w:p>
        </w:tc>
        <w:tc>
          <w:tcPr>
            <w:tcW w:w="9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F0AA77F" w14:textId="77777777" w:rsidR="00B1568F" w:rsidRPr="009B5282" w:rsidRDefault="00B1568F" w:rsidP="004C5080">
            <w:pPr>
              <w:jc w:val="right"/>
              <w:rPr>
                <w:sz w:val="20"/>
                <w:szCs w:val="20"/>
              </w:rPr>
            </w:pPr>
            <w:r w:rsidRPr="009B5282">
              <w:rPr>
                <w:sz w:val="20"/>
                <w:szCs w:val="20"/>
              </w:rPr>
              <w:t>46 000,00</w:t>
            </w:r>
          </w:p>
        </w:tc>
        <w:tc>
          <w:tcPr>
            <w:tcW w:w="850" w:type="dxa"/>
            <w:tcBorders>
              <w:top w:val="single" w:sz="4" w:space="0" w:color="auto"/>
              <w:left w:val="single" w:sz="4" w:space="0" w:color="auto"/>
              <w:bottom w:val="single" w:sz="4" w:space="0" w:color="auto"/>
              <w:right w:val="nil"/>
            </w:tcBorders>
            <w:shd w:val="clear" w:color="auto" w:fill="auto"/>
            <w:noWrap/>
            <w:vAlign w:val="center"/>
            <w:hideMark/>
          </w:tcPr>
          <w:p w14:paraId="66C88B7A" w14:textId="77777777" w:rsidR="00B1568F" w:rsidRPr="009B5282" w:rsidRDefault="00B1568F" w:rsidP="004C5080">
            <w:pPr>
              <w:jc w:val="right"/>
              <w:rPr>
                <w:sz w:val="20"/>
                <w:szCs w:val="20"/>
              </w:rPr>
            </w:pPr>
            <w:r w:rsidRPr="009B5282">
              <w:rPr>
                <w:sz w:val="20"/>
                <w:szCs w:val="20"/>
              </w:rPr>
              <w:t>0,00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69BA714" w14:textId="77777777" w:rsidR="00B1568F" w:rsidRPr="009B5282" w:rsidRDefault="00B1568F" w:rsidP="004C5080">
            <w:pPr>
              <w:jc w:val="right"/>
              <w:rPr>
                <w:sz w:val="20"/>
                <w:szCs w:val="20"/>
              </w:rPr>
            </w:pPr>
            <w:r w:rsidRPr="009B5282">
              <w:rPr>
                <w:sz w:val="20"/>
                <w:szCs w:val="20"/>
              </w:rPr>
              <w:t>0,00</w:t>
            </w:r>
          </w:p>
        </w:tc>
        <w:tc>
          <w:tcPr>
            <w:tcW w:w="222" w:type="dxa"/>
            <w:gridSpan w:val="2"/>
            <w:vAlign w:val="center"/>
            <w:hideMark/>
          </w:tcPr>
          <w:p w14:paraId="0C65895A" w14:textId="77777777" w:rsidR="00B1568F" w:rsidRPr="009B5282" w:rsidRDefault="00B1568F" w:rsidP="004C5080">
            <w:pPr>
              <w:rPr>
                <w:sz w:val="20"/>
                <w:szCs w:val="20"/>
              </w:rPr>
            </w:pPr>
          </w:p>
        </w:tc>
      </w:tr>
      <w:tr w:rsidR="00B1568F" w:rsidRPr="009B5282" w14:paraId="7D208434" w14:textId="77777777" w:rsidTr="004C5080">
        <w:trPr>
          <w:trHeight w:val="585"/>
        </w:trPr>
        <w:tc>
          <w:tcPr>
            <w:tcW w:w="3119" w:type="dxa"/>
            <w:tcBorders>
              <w:top w:val="nil"/>
              <w:left w:val="single" w:sz="4" w:space="0" w:color="auto"/>
              <w:bottom w:val="nil"/>
              <w:right w:val="nil"/>
            </w:tcBorders>
            <w:shd w:val="clear" w:color="auto" w:fill="auto"/>
            <w:vAlign w:val="center"/>
            <w:hideMark/>
          </w:tcPr>
          <w:p w14:paraId="4277296B" w14:textId="77777777" w:rsidR="00B1568F" w:rsidRPr="009B5282" w:rsidRDefault="00B1568F" w:rsidP="004C5080">
            <w:pPr>
              <w:rPr>
                <w:sz w:val="20"/>
                <w:szCs w:val="20"/>
              </w:rPr>
            </w:pPr>
            <w:r w:rsidRPr="009B5282">
              <w:rPr>
                <w:sz w:val="20"/>
                <w:szCs w:val="20"/>
              </w:rPr>
              <w:t>Закупка товаров, работ и услуг для обеспечения государственных (муниципальных) нужд</w:t>
            </w:r>
          </w:p>
        </w:tc>
        <w:tc>
          <w:tcPr>
            <w:tcW w:w="851" w:type="dxa"/>
            <w:tcBorders>
              <w:top w:val="nil"/>
              <w:left w:val="single" w:sz="4" w:space="0" w:color="auto"/>
              <w:bottom w:val="nil"/>
              <w:right w:val="nil"/>
            </w:tcBorders>
            <w:shd w:val="clear" w:color="auto" w:fill="auto"/>
            <w:noWrap/>
            <w:vAlign w:val="center"/>
            <w:hideMark/>
          </w:tcPr>
          <w:p w14:paraId="707CD652" w14:textId="77777777" w:rsidR="00B1568F" w:rsidRPr="009B5282" w:rsidRDefault="00B1568F" w:rsidP="004C5080">
            <w:pPr>
              <w:jc w:val="center"/>
              <w:rPr>
                <w:sz w:val="20"/>
                <w:szCs w:val="20"/>
              </w:rPr>
            </w:pPr>
            <w:r w:rsidRPr="009B5282">
              <w:rPr>
                <w:sz w:val="20"/>
                <w:szCs w:val="20"/>
              </w:rPr>
              <w:t>444</w:t>
            </w:r>
          </w:p>
        </w:tc>
        <w:tc>
          <w:tcPr>
            <w:tcW w:w="708" w:type="dxa"/>
            <w:tcBorders>
              <w:top w:val="nil"/>
              <w:left w:val="single" w:sz="4" w:space="0" w:color="auto"/>
              <w:bottom w:val="nil"/>
              <w:right w:val="nil"/>
            </w:tcBorders>
            <w:shd w:val="clear" w:color="auto" w:fill="auto"/>
            <w:noWrap/>
            <w:vAlign w:val="center"/>
            <w:hideMark/>
          </w:tcPr>
          <w:p w14:paraId="0036E993" w14:textId="77777777" w:rsidR="00B1568F" w:rsidRPr="009B5282" w:rsidRDefault="00B1568F" w:rsidP="004C5080">
            <w:pPr>
              <w:jc w:val="center"/>
              <w:rPr>
                <w:sz w:val="20"/>
                <w:szCs w:val="20"/>
              </w:rPr>
            </w:pPr>
            <w:r w:rsidRPr="009B5282">
              <w:rPr>
                <w:sz w:val="20"/>
                <w:szCs w:val="20"/>
              </w:rPr>
              <w:t>07</w:t>
            </w:r>
          </w:p>
        </w:tc>
        <w:tc>
          <w:tcPr>
            <w:tcW w:w="851" w:type="dxa"/>
            <w:tcBorders>
              <w:top w:val="nil"/>
              <w:left w:val="single" w:sz="4" w:space="0" w:color="auto"/>
              <w:bottom w:val="nil"/>
              <w:right w:val="single" w:sz="4" w:space="0" w:color="auto"/>
            </w:tcBorders>
            <w:shd w:val="clear" w:color="auto" w:fill="auto"/>
            <w:noWrap/>
            <w:vAlign w:val="center"/>
            <w:hideMark/>
          </w:tcPr>
          <w:p w14:paraId="55AB6187" w14:textId="77777777" w:rsidR="00B1568F" w:rsidRPr="009B5282" w:rsidRDefault="00B1568F" w:rsidP="004C5080">
            <w:pPr>
              <w:jc w:val="center"/>
              <w:rPr>
                <w:sz w:val="20"/>
                <w:szCs w:val="20"/>
              </w:rPr>
            </w:pPr>
            <w:r w:rsidRPr="009B5282">
              <w:rPr>
                <w:sz w:val="20"/>
                <w:szCs w:val="20"/>
              </w:rPr>
              <w:t>05</w:t>
            </w:r>
          </w:p>
        </w:tc>
        <w:tc>
          <w:tcPr>
            <w:tcW w:w="1411" w:type="dxa"/>
            <w:tcBorders>
              <w:top w:val="nil"/>
              <w:left w:val="single" w:sz="4" w:space="0" w:color="auto"/>
              <w:bottom w:val="nil"/>
              <w:right w:val="nil"/>
            </w:tcBorders>
            <w:shd w:val="clear" w:color="auto" w:fill="auto"/>
            <w:noWrap/>
            <w:vAlign w:val="center"/>
            <w:hideMark/>
          </w:tcPr>
          <w:p w14:paraId="2AC94991" w14:textId="77777777" w:rsidR="00B1568F" w:rsidRPr="009B5282" w:rsidRDefault="00B1568F" w:rsidP="004C5080">
            <w:pPr>
              <w:jc w:val="center"/>
              <w:rPr>
                <w:sz w:val="20"/>
                <w:szCs w:val="20"/>
              </w:rPr>
            </w:pPr>
            <w:r w:rsidRPr="009B5282">
              <w:rPr>
                <w:sz w:val="20"/>
                <w:szCs w:val="20"/>
              </w:rPr>
              <w:t>07.2.00.79500</w:t>
            </w:r>
          </w:p>
        </w:tc>
        <w:tc>
          <w:tcPr>
            <w:tcW w:w="617" w:type="dxa"/>
            <w:tcBorders>
              <w:top w:val="nil"/>
              <w:left w:val="single" w:sz="4" w:space="0" w:color="auto"/>
              <w:bottom w:val="nil"/>
              <w:right w:val="single" w:sz="4" w:space="0" w:color="auto"/>
            </w:tcBorders>
            <w:shd w:val="clear" w:color="auto" w:fill="auto"/>
            <w:noWrap/>
            <w:vAlign w:val="center"/>
            <w:hideMark/>
          </w:tcPr>
          <w:p w14:paraId="07181985" w14:textId="77777777" w:rsidR="00B1568F" w:rsidRPr="009B5282" w:rsidRDefault="00B1568F" w:rsidP="004C5080">
            <w:pPr>
              <w:jc w:val="center"/>
              <w:rPr>
                <w:sz w:val="20"/>
                <w:szCs w:val="20"/>
              </w:rPr>
            </w:pPr>
            <w:r w:rsidRPr="009B5282">
              <w:rPr>
                <w:sz w:val="20"/>
                <w:szCs w:val="20"/>
              </w:rPr>
              <w:t>200</w:t>
            </w:r>
          </w:p>
        </w:tc>
        <w:tc>
          <w:tcPr>
            <w:tcW w:w="949" w:type="dxa"/>
            <w:tcBorders>
              <w:top w:val="nil"/>
              <w:left w:val="single" w:sz="4" w:space="0" w:color="auto"/>
              <w:bottom w:val="nil"/>
              <w:right w:val="single" w:sz="4" w:space="0" w:color="auto"/>
            </w:tcBorders>
            <w:shd w:val="clear" w:color="auto" w:fill="auto"/>
            <w:noWrap/>
            <w:vAlign w:val="center"/>
            <w:hideMark/>
          </w:tcPr>
          <w:p w14:paraId="4297AEA0" w14:textId="77777777" w:rsidR="00B1568F" w:rsidRPr="009B5282" w:rsidRDefault="00B1568F" w:rsidP="004C5080">
            <w:pPr>
              <w:jc w:val="right"/>
              <w:rPr>
                <w:sz w:val="20"/>
                <w:szCs w:val="20"/>
              </w:rPr>
            </w:pPr>
            <w:r w:rsidRPr="009B5282">
              <w:rPr>
                <w:sz w:val="20"/>
                <w:szCs w:val="20"/>
              </w:rPr>
              <w:t>215 190,00</w:t>
            </w:r>
          </w:p>
        </w:tc>
        <w:tc>
          <w:tcPr>
            <w:tcW w:w="850" w:type="dxa"/>
            <w:tcBorders>
              <w:top w:val="nil"/>
              <w:left w:val="single" w:sz="4" w:space="0" w:color="auto"/>
              <w:bottom w:val="nil"/>
              <w:right w:val="nil"/>
            </w:tcBorders>
            <w:shd w:val="clear" w:color="auto" w:fill="auto"/>
            <w:noWrap/>
            <w:vAlign w:val="center"/>
            <w:hideMark/>
          </w:tcPr>
          <w:p w14:paraId="50130984" w14:textId="77777777" w:rsidR="00B1568F" w:rsidRPr="009B5282" w:rsidRDefault="00B1568F" w:rsidP="004C5080">
            <w:pPr>
              <w:jc w:val="right"/>
              <w:rPr>
                <w:sz w:val="20"/>
                <w:szCs w:val="20"/>
              </w:rPr>
            </w:pPr>
            <w:r w:rsidRPr="009B5282">
              <w:rPr>
                <w:sz w:val="20"/>
                <w:szCs w:val="20"/>
              </w:rPr>
              <w:t>0,00</w:t>
            </w:r>
          </w:p>
        </w:tc>
        <w:tc>
          <w:tcPr>
            <w:tcW w:w="1276" w:type="dxa"/>
            <w:tcBorders>
              <w:top w:val="nil"/>
              <w:left w:val="single" w:sz="4" w:space="0" w:color="auto"/>
              <w:bottom w:val="nil"/>
              <w:right w:val="single" w:sz="4" w:space="0" w:color="auto"/>
            </w:tcBorders>
            <w:shd w:val="clear" w:color="auto" w:fill="auto"/>
            <w:noWrap/>
            <w:vAlign w:val="center"/>
            <w:hideMark/>
          </w:tcPr>
          <w:p w14:paraId="0560DB2F" w14:textId="77777777" w:rsidR="00B1568F" w:rsidRPr="009B5282" w:rsidRDefault="00B1568F" w:rsidP="004C5080">
            <w:pPr>
              <w:jc w:val="right"/>
              <w:rPr>
                <w:sz w:val="20"/>
                <w:szCs w:val="20"/>
              </w:rPr>
            </w:pPr>
            <w:r w:rsidRPr="009B5282">
              <w:rPr>
                <w:sz w:val="20"/>
                <w:szCs w:val="20"/>
              </w:rPr>
              <w:t>0,00</w:t>
            </w:r>
          </w:p>
        </w:tc>
        <w:tc>
          <w:tcPr>
            <w:tcW w:w="222" w:type="dxa"/>
            <w:gridSpan w:val="2"/>
            <w:vAlign w:val="center"/>
            <w:hideMark/>
          </w:tcPr>
          <w:p w14:paraId="6FC53F76" w14:textId="77777777" w:rsidR="00B1568F" w:rsidRPr="009B5282" w:rsidRDefault="00B1568F" w:rsidP="004C5080">
            <w:pPr>
              <w:rPr>
                <w:sz w:val="20"/>
                <w:szCs w:val="20"/>
              </w:rPr>
            </w:pPr>
          </w:p>
        </w:tc>
      </w:tr>
      <w:tr w:rsidR="00B1568F" w:rsidRPr="009B5282" w14:paraId="04A360E7" w14:textId="77777777" w:rsidTr="004C5080">
        <w:trPr>
          <w:trHeight w:val="870"/>
        </w:trPr>
        <w:tc>
          <w:tcPr>
            <w:tcW w:w="3119" w:type="dxa"/>
            <w:tcBorders>
              <w:top w:val="single" w:sz="4" w:space="0" w:color="auto"/>
              <w:left w:val="single" w:sz="4" w:space="0" w:color="auto"/>
              <w:bottom w:val="single" w:sz="4" w:space="0" w:color="auto"/>
              <w:right w:val="nil"/>
            </w:tcBorders>
            <w:shd w:val="clear" w:color="auto" w:fill="auto"/>
            <w:vAlign w:val="center"/>
            <w:hideMark/>
          </w:tcPr>
          <w:p w14:paraId="637CC649" w14:textId="77777777" w:rsidR="00B1568F" w:rsidRPr="009B5282" w:rsidRDefault="00B1568F" w:rsidP="004C5080">
            <w:pPr>
              <w:rPr>
                <w:sz w:val="20"/>
                <w:szCs w:val="20"/>
              </w:rPr>
            </w:pPr>
            <w:r w:rsidRPr="009B5282">
              <w:rPr>
                <w:sz w:val="20"/>
                <w:szCs w:val="20"/>
              </w:rPr>
              <w:t>Иные закупки товаров, работ и услуг для обеспечения государственных (муниципальных) нужд</w:t>
            </w:r>
          </w:p>
        </w:tc>
        <w:tc>
          <w:tcPr>
            <w:tcW w:w="851" w:type="dxa"/>
            <w:tcBorders>
              <w:top w:val="single" w:sz="4" w:space="0" w:color="auto"/>
              <w:left w:val="single" w:sz="4" w:space="0" w:color="auto"/>
              <w:bottom w:val="single" w:sz="4" w:space="0" w:color="auto"/>
              <w:right w:val="nil"/>
            </w:tcBorders>
            <w:shd w:val="clear" w:color="auto" w:fill="auto"/>
            <w:noWrap/>
            <w:vAlign w:val="center"/>
            <w:hideMark/>
          </w:tcPr>
          <w:p w14:paraId="44CFC10D" w14:textId="77777777" w:rsidR="00B1568F" w:rsidRPr="009B5282" w:rsidRDefault="00B1568F" w:rsidP="004C5080">
            <w:pPr>
              <w:jc w:val="center"/>
              <w:rPr>
                <w:sz w:val="20"/>
                <w:szCs w:val="20"/>
              </w:rPr>
            </w:pPr>
            <w:r w:rsidRPr="009B5282">
              <w:rPr>
                <w:sz w:val="20"/>
                <w:szCs w:val="20"/>
              </w:rPr>
              <w:t>444</w:t>
            </w:r>
          </w:p>
        </w:tc>
        <w:tc>
          <w:tcPr>
            <w:tcW w:w="708" w:type="dxa"/>
            <w:tcBorders>
              <w:top w:val="single" w:sz="4" w:space="0" w:color="auto"/>
              <w:left w:val="single" w:sz="4" w:space="0" w:color="auto"/>
              <w:bottom w:val="single" w:sz="4" w:space="0" w:color="auto"/>
              <w:right w:val="nil"/>
            </w:tcBorders>
            <w:shd w:val="clear" w:color="auto" w:fill="auto"/>
            <w:noWrap/>
            <w:vAlign w:val="center"/>
            <w:hideMark/>
          </w:tcPr>
          <w:p w14:paraId="712DE417" w14:textId="77777777" w:rsidR="00B1568F" w:rsidRPr="009B5282" w:rsidRDefault="00B1568F" w:rsidP="004C5080">
            <w:pPr>
              <w:jc w:val="center"/>
              <w:rPr>
                <w:sz w:val="20"/>
                <w:szCs w:val="20"/>
              </w:rPr>
            </w:pPr>
            <w:r w:rsidRPr="009B5282">
              <w:rPr>
                <w:sz w:val="20"/>
                <w:szCs w:val="20"/>
              </w:rPr>
              <w:t>07</w:t>
            </w:r>
          </w:p>
        </w:tc>
        <w:tc>
          <w:tcPr>
            <w:tcW w:w="851"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894346E" w14:textId="77777777" w:rsidR="00B1568F" w:rsidRPr="009B5282" w:rsidRDefault="00B1568F" w:rsidP="004C5080">
            <w:pPr>
              <w:jc w:val="center"/>
              <w:rPr>
                <w:sz w:val="20"/>
                <w:szCs w:val="20"/>
              </w:rPr>
            </w:pPr>
            <w:r w:rsidRPr="009B5282">
              <w:rPr>
                <w:sz w:val="20"/>
                <w:szCs w:val="20"/>
              </w:rPr>
              <w:t>05</w:t>
            </w:r>
          </w:p>
        </w:tc>
        <w:tc>
          <w:tcPr>
            <w:tcW w:w="1411" w:type="dxa"/>
            <w:tcBorders>
              <w:top w:val="single" w:sz="4" w:space="0" w:color="auto"/>
              <w:left w:val="single" w:sz="4" w:space="0" w:color="auto"/>
              <w:bottom w:val="single" w:sz="4" w:space="0" w:color="auto"/>
              <w:right w:val="nil"/>
            </w:tcBorders>
            <w:shd w:val="clear" w:color="auto" w:fill="auto"/>
            <w:noWrap/>
            <w:vAlign w:val="center"/>
            <w:hideMark/>
          </w:tcPr>
          <w:p w14:paraId="38AC0CFE" w14:textId="77777777" w:rsidR="00B1568F" w:rsidRPr="009B5282" w:rsidRDefault="00B1568F" w:rsidP="004C5080">
            <w:pPr>
              <w:jc w:val="center"/>
              <w:rPr>
                <w:sz w:val="20"/>
                <w:szCs w:val="20"/>
              </w:rPr>
            </w:pPr>
            <w:r w:rsidRPr="009B5282">
              <w:rPr>
                <w:sz w:val="20"/>
                <w:szCs w:val="20"/>
              </w:rPr>
              <w:t>07.2.00.79500</w:t>
            </w:r>
          </w:p>
        </w:tc>
        <w:tc>
          <w:tcPr>
            <w:tcW w:w="6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B7B4C7B" w14:textId="77777777" w:rsidR="00B1568F" w:rsidRPr="009B5282" w:rsidRDefault="00B1568F" w:rsidP="004C5080">
            <w:pPr>
              <w:jc w:val="center"/>
              <w:rPr>
                <w:sz w:val="20"/>
                <w:szCs w:val="20"/>
              </w:rPr>
            </w:pPr>
            <w:r w:rsidRPr="009B5282">
              <w:rPr>
                <w:sz w:val="20"/>
                <w:szCs w:val="20"/>
              </w:rPr>
              <w:t>240</w:t>
            </w:r>
          </w:p>
        </w:tc>
        <w:tc>
          <w:tcPr>
            <w:tcW w:w="9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431ED38" w14:textId="77777777" w:rsidR="00B1568F" w:rsidRPr="009B5282" w:rsidRDefault="00B1568F" w:rsidP="004C5080">
            <w:pPr>
              <w:jc w:val="right"/>
              <w:rPr>
                <w:sz w:val="20"/>
                <w:szCs w:val="20"/>
              </w:rPr>
            </w:pPr>
            <w:r w:rsidRPr="009B5282">
              <w:rPr>
                <w:sz w:val="20"/>
                <w:szCs w:val="20"/>
              </w:rPr>
              <w:t>215 190,00</w:t>
            </w:r>
          </w:p>
        </w:tc>
        <w:tc>
          <w:tcPr>
            <w:tcW w:w="850" w:type="dxa"/>
            <w:tcBorders>
              <w:top w:val="single" w:sz="4" w:space="0" w:color="auto"/>
              <w:left w:val="single" w:sz="4" w:space="0" w:color="auto"/>
              <w:bottom w:val="single" w:sz="4" w:space="0" w:color="auto"/>
              <w:right w:val="nil"/>
            </w:tcBorders>
            <w:shd w:val="clear" w:color="auto" w:fill="auto"/>
            <w:noWrap/>
            <w:vAlign w:val="center"/>
            <w:hideMark/>
          </w:tcPr>
          <w:p w14:paraId="0A662B5A" w14:textId="77777777" w:rsidR="00B1568F" w:rsidRPr="009B5282" w:rsidRDefault="00B1568F" w:rsidP="004C5080">
            <w:pPr>
              <w:jc w:val="right"/>
              <w:rPr>
                <w:sz w:val="20"/>
                <w:szCs w:val="20"/>
              </w:rPr>
            </w:pPr>
            <w:r w:rsidRPr="009B5282">
              <w:rPr>
                <w:sz w:val="20"/>
                <w:szCs w:val="20"/>
              </w:rPr>
              <w:t>0,00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C99E368" w14:textId="77777777" w:rsidR="00B1568F" w:rsidRPr="009B5282" w:rsidRDefault="00B1568F" w:rsidP="004C5080">
            <w:pPr>
              <w:jc w:val="right"/>
              <w:rPr>
                <w:sz w:val="20"/>
                <w:szCs w:val="20"/>
              </w:rPr>
            </w:pPr>
            <w:r w:rsidRPr="009B5282">
              <w:rPr>
                <w:sz w:val="20"/>
                <w:szCs w:val="20"/>
              </w:rPr>
              <w:t>0,00</w:t>
            </w:r>
          </w:p>
        </w:tc>
        <w:tc>
          <w:tcPr>
            <w:tcW w:w="222" w:type="dxa"/>
            <w:gridSpan w:val="2"/>
            <w:vAlign w:val="center"/>
            <w:hideMark/>
          </w:tcPr>
          <w:p w14:paraId="06B5B9BE" w14:textId="77777777" w:rsidR="00B1568F" w:rsidRPr="009B5282" w:rsidRDefault="00B1568F" w:rsidP="004C5080">
            <w:pPr>
              <w:rPr>
                <w:sz w:val="20"/>
                <w:szCs w:val="20"/>
              </w:rPr>
            </w:pPr>
          </w:p>
        </w:tc>
      </w:tr>
      <w:tr w:rsidR="00B1568F" w:rsidRPr="009B5282" w14:paraId="794FE04F" w14:textId="77777777" w:rsidTr="004C5080">
        <w:trPr>
          <w:trHeight w:val="870"/>
        </w:trPr>
        <w:tc>
          <w:tcPr>
            <w:tcW w:w="3119" w:type="dxa"/>
            <w:tcBorders>
              <w:top w:val="nil"/>
              <w:left w:val="single" w:sz="4" w:space="0" w:color="auto"/>
              <w:bottom w:val="nil"/>
              <w:right w:val="nil"/>
            </w:tcBorders>
            <w:shd w:val="clear" w:color="auto" w:fill="auto"/>
            <w:vAlign w:val="center"/>
            <w:hideMark/>
          </w:tcPr>
          <w:p w14:paraId="0AC93E36" w14:textId="77777777" w:rsidR="00B1568F" w:rsidRPr="009B5282" w:rsidRDefault="00B1568F" w:rsidP="004C5080">
            <w:pPr>
              <w:rPr>
                <w:bCs/>
                <w:sz w:val="20"/>
                <w:szCs w:val="20"/>
              </w:rPr>
            </w:pPr>
            <w:proofErr w:type="spellStart"/>
            <w:r w:rsidRPr="009B5282">
              <w:rPr>
                <w:bCs/>
                <w:sz w:val="20"/>
                <w:szCs w:val="20"/>
              </w:rPr>
              <w:lastRenderedPageBreak/>
              <w:t>Подпрограмма"Развитие</w:t>
            </w:r>
            <w:proofErr w:type="spellEnd"/>
            <w:r w:rsidRPr="009B5282">
              <w:rPr>
                <w:bCs/>
                <w:sz w:val="20"/>
                <w:szCs w:val="20"/>
              </w:rPr>
              <w:t xml:space="preserve"> кадрового потенциала системы дошкольного, общего и дополнительного образования детей"</w:t>
            </w:r>
          </w:p>
        </w:tc>
        <w:tc>
          <w:tcPr>
            <w:tcW w:w="851" w:type="dxa"/>
            <w:tcBorders>
              <w:top w:val="nil"/>
              <w:left w:val="single" w:sz="4" w:space="0" w:color="auto"/>
              <w:bottom w:val="nil"/>
              <w:right w:val="nil"/>
            </w:tcBorders>
            <w:shd w:val="clear" w:color="auto" w:fill="auto"/>
            <w:noWrap/>
            <w:vAlign w:val="center"/>
            <w:hideMark/>
          </w:tcPr>
          <w:p w14:paraId="65644B3F" w14:textId="77777777" w:rsidR="00B1568F" w:rsidRPr="009B5282" w:rsidRDefault="00B1568F" w:rsidP="004C5080">
            <w:pPr>
              <w:jc w:val="center"/>
              <w:rPr>
                <w:bCs/>
                <w:sz w:val="20"/>
                <w:szCs w:val="20"/>
              </w:rPr>
            </w:pPr>
            <w:r w:rsidRPr="009B5282">
              <w:rPr>
                <w:bCs/>
                <w:sz w:val="20"/>
                <w:szCs w:val="20"/>
              </w:rPr>
              <w:t>444</w:t>
            </w:r>
          </w:p>
        </w:tc>
        <w:tc>
          <w:tcPr>
            <w:tcW w:w="708" w:type="dxa"/>
            <w:tcBorders>
              <w:top w:val="nil"/>
              <w:left w:val="single" w:sz="4" w:space="0" w:color="auto"/>
              <w:bottom w:val="nil"/>
              <w:right w:val="nil"/>
            </w:tcBorders>
            <w:shd w:val="clear" w:color="auto" w:fill="auto"/>
            <w:noWrap/>
            <w:vAlign w:val="center"/>
            <w:hideMark/>
          </w:tcPr>
          <w:p w14:paraId="53A7A17A" w14:textId="77777777" w:rsidR="00B1568F" w:rsidRPr="009B5282" w:rsidRDefault="00B1568F" w:rsidP="004C5080">
            <w:pPr>
              <w:jc w:val="center"/>
              <w:rPr>
                <w:bCs/>
                <w:sz w:val="20"/>
                <w:szCs w:val="20"/>
              </w:rPr>
            </w:pPr>
            <w:r w:rsidRPr="009B5282">
              <w:rPr>
                <w:bCs/>
                <w:sz w:val="20"/>
                <w:szCs w:val="20"/>
              </w:rPr>
              <w:t>07</w:t>
            </w:r>
          </w:p>
        </w:tc>
        <w:tc>
          <w:tcPr>
            <w:tcW w:w="851" w:type="dxa"/>
            <w:tcBorders>
              <w:top w:val="nil"/>
              <w:left w:val="single" w:sz="4" w:space="0" w:color="auto"/>
              <w:bottom w:val="nil"/>
              <w:right w:val="single" w:sz="4" w:space="0" w:color="auto"/>
            </w:tcBorders>
            <w:shd w:val="clear" w:color="auto" w:fill="auto"/>
            <w:noWrap/>
            <w:vAlign w:val="center"/>
            <w:hideMark/>
          </w:tcPr>
          <w:p w14:paraId="60EAAD3F" w14:textId="77777777" w:rsidR="00B1568F" w:rsidRPr="009B5282" w:rsidRDefault="00B1568F" w:rsidP="004C5080">
            <w:pPr>
              <w:jc w:val="center"/>
              <w:rPr>
                <w:bCs/>
                <w:sz w:val="20"/>
                <w:szCs w:val="20"/>
              </w:rPr>
            </w:pPr>
            <w:r w:rsidRPr="009B5282">
              <w:rPr>
                <w:bCs/>
                <w:sz w:val="20"/>
                <w:szCs w:val="20"/>
              </w:rPr>
              <w:t>05</w:t>
            </w:r>
          </w:p>
        </w:tc>
        <w:tc>
          <w:tcPr>
            <w:tcW w:w="1411" w:type="dxa"/>
            <w:tcBorders>
              <w:top w:val="nil"/>
              <w:left w:val="single" w:sz="4" w:space="0" w:color="auto"/>
              <w:bottom w:val="nil"/>
              <w:right w:val="nil"/>
            </w:tcBorders>
            <w:shd w:val="clear" w:color="auto" w:fill="auto"/>
            <w:noWrap/>
            <w:vAlign w:val="center"/>
            <w:hideMark/>
          </w:tcPr>
          <w:p w14:paraId="26052141" w14:textId="77777777" w:rsidR="00B1568F" w:rsidRPr="009B5282" w:rsidRDefault="00B1568F" w:rsidP="004C5080">
            <w:pPr>
              <w:jc w:val="center"/>
              <w:rPr>
                <w:bCs/>
                <w:sz w:val="20"/>
                <w:szCs w:val="20"/>
              </w:rPr>
            </w:pPr>
            <w:r w:rsidRPr="009B5282">
              <w:rPr>
                <w:bCs/>
                <w:sz w:val="20"/>
                <w:szCs w:val="20"/>
              </w:rPr>
              <w:t>07.3.00.00000</w:t>
            </w:r>
          </w:p>
        </w:tc>
        <w:tc>
          <w:tcPr>
            <w:tcW w:w="617" w:type="dxa"/>
            <w:tcBorders>
              <w:top w:val="nil"/>
              <w:left w:val="single" w:sz="4" w:space="0" w:color="auto"/>
              <w:bottom w:val="nil"/>
              <w:right w:val="single" w:sz="4" w:space="0" w:color="auto"/>
            </w:tcBorders>
            <w:shd w:val="clear" w:color="auto" w:fill="auto"/>
            <w:noWrap/>
            <w:vAlign w:val="center"/>
            <w:hideMark/>
          </w:tcPr>
          <w:p w14:paraId="2DD98C83" w14:textId="77777777" w:rsidR="00B1568F" w:rsidRPr="009B5282" w:rsidRDefault="00B1568F" w:rsidP="004C5080">
            <w:pPr>
              <w:jc w:val="center"/>
              <w:rPr>
                <w:bCs/>
                <w:sz w:val="20"/>
                <w:szCs w:val="20"/>
              </w:rPr>
            </w:pPr>
            <w:r w:rsidRPr="009B5282">
              <w:rPr>
                <w:bCs/>
                <w:sz w:val="20"/>
                <w:szCs w:val="20"/>
              </w:rPr>
              <w:t> </w:t>
            </w:r>
          </w:p>
        </w:tc>
        <w:tc>
          <w:tcPr>
            <w:tcW w:w="949" w:type="dxa"/>
            <w:tcBorders>
              <w:top w:val="nil"/>
              <w:left w:val="single" w:sz="4" w:space="0" w:color="auto"/>
              <w:bottom w:val="nil"/>
              <w:right w:val="single" w:sz="4" w:space="0" w:color="auto"/>
            </w:tcBorders>
            <w:shd w:val="clear" w:color="auto" w:fill="auto"/>
            <w:noWrap/>
            <w:vAlign w:val="center"/>
            <w:hideMark/>
          </w:tcPr>
          <w:p w14:paraId="0DF04586" w14:textId="77777777" w:rsidR="00B1568F" w:rsidRPr="009B5282" w:rsidRDefault="00B1568F" w:rsidP="004C5080">
            <w:pPr>
              <w:jc w:val="right"/>
              <w:rPr>
                <w:bCs/>
                <w:sz w:val="20"/>
                <w:szCs w:val="20"/>
              </w:rPr>
            </w:pPr>
            <w:r w:rsidRPr="009B5282">
              <w:rPr>
                <w:bCs/>
                <w:sz w:val="20"/>
                <w:szCs w:val="20"/>
              </w:rPr>
              <w:t>375 860,00</w:t>
            </w:r>
          </w:p>
        </w:tc>
        <w:tc>
          <w:tcPr>
            <w:tcW w:w="850" w:type="dxa"/>
            <w:tcBorders>
              <w:top w:val="nil"/>
              <w:left w:val="single" w:sz="4" w:space="0" w:color="auto"/>
              <w:bottom w:val="nil"/>
              <w:right w:val="nil"/>
            </w:tcBorders>
            <w:shd w:val="clear" w:color="auto" w:fill="auto"/>
            <w:noWrap/>
            <w:vAlign w:val="center"/>
            <w:hideMark/>
          </w:tcPr>
          <w:p w14:paraId="55A7E78A" w14:textId="77777777" w:rsidR="00B1568F" w:rsidRPr="009B5282" w:rsidRDefault="00B1568F" w:rsidP="004C5080">
            <w:pPr>
              <w:jc w:val="right"/>
              <w:rPr>
                <w:bCs/>
                <w:sz w:val="20"/>
                <w:szCs w:val="20"/>
              </w:rPr>
            </w:pPr>
            <w:r w:rsidRPr="009B5282">
              <w:rPr>
                <w:bCs/>
                <w:sz w:val="20"/>
                <w:szCs w:val="20"/>
              </w:rPr>
              <w:t>0,00</w:t>
            </w:r>
          </w:p>
        </w:tc>
        <w:tc>
          <w:tcPr>
            <w:tcW w:w="1276" w:type="dxa"/>
            <w:tcBorders>
              <w:top w:val="nil"/>
              <w:left w:val="single" w:sz="4" w:space="0" w:color="auto"/>
              <w:bottom w:val="nil"/>
              <w:right w:val="single" w:sz="4" w:space="0" w:color="auto"/>
            </w:tcBorders>
            <w:shd w:val="clear" w:color="auto" w:fill="auto"/>
            <w:noWrap/>
            <w:vAlign w:val="center"/>
            <w:hideMark/>
          </w:tcPr>
          <w:p w14:paraId="256A8C60" w14:textId="77777777" w:rsidR="00B1568F" w:rsidRPr="009B5282" w:rsidRDefault="00B1568F" w:rsidP="004C5080">
            <w:pPr>
              <w:jc w:val="right"/>
              <w:rPr>
                <w:bCs/>
                <w:sz w:val="20"/>
                <w:szCs w:val="20"/>
              </w:rPr>
            </w:pPr>
            <w:r w:rsidRPr="009B5282">
              <w:rPr>
                <w:bCs/>
                <w:sz w:val="20"/>
                <w:szCs w:val="20"/>
              </w:rPr>
              <w:t>0,00</w:t>
            </w:r>
          </w:p>
        </w:tc>
        <w:tc>
          <w:tcPr>
            <w:tcW w:w="222" w:type="dxa"/>
            <w:gridSpan w:val="2"/>
            <w:vAlign w:val="center"/>
            <w:hideMark/>
          </w:tcPr>
          <w:p w14:paraId="0398004B" w14:textId="77777777" w:rsidR="00B1568F" w:rsidRPr="009B5282" w:rsidRDefault="00B1568F" w:rsidP="004C5080">
            <w:pPr>
              <w:rPr>
                <w:sz w:val="20"/>
                <w:szCs w:val="20"/>
              </w:rPr>
            </w:pPr>
          </w:p>
        </w:tc>
      </w:tr>
      <w:tr w:rsidR="00B1568F" w:rsidRPr="009B5282" w14:paraId="52043EF4" w14:textId="77777777" w:rsidTr="004C5080">
        <w:trPr>
          <w:trHeight w:val="1155"/>
        </w:trPr>
        <w:tc>
          <w:tcPr>
            <w:tcW w:w="3119" w:type="dxa"/>
            <w:tcBorders>
              <w:top w:val="single" w:sz="4" w:space="0" w:color="auto"/>
              <w:left w:val="single" w:sz="4" w:space="0" w:color="auto"/>
              <w:bottom w:val="nil"/>
              <w:right w:val="nil"/>
            </w:tcBorders>
            <w:shd w:val="clear" w:color="auto" w:fill="auto"/>
            <w:vAlign w:val="center"/>
            <w:hideMark/>
          </w:tcPr>
          <w:p w14:paraId="085D3734" w14:textId="77777777" w:rsidR="00B1568F" w:rsidRPr="009B5282" w:rsidRDefault="00B1568F" w:rsidP="004C5080">
            <w:pPr>
              <w:rPr>
                <w:bCs/>
                <w:sz w:val="20"/>
                <w:szCs w:val="20"/>
              </w:rPr>
            </w:pPr>
            <w:r w:rsidRPr="009B5282">
              <w:rPr>
                <w:bCs/>
                <w:sz w:val="20"/>
                <w:szCs w:val="20"/>
              </w:rPr>
              <w:t>Реализация мероприятий подпрограммы "Развитие кадрового потенциала системы дошкольного, общего и дополнительного образования детей"</w:t>
            </w:r>
          </w:p>
        </w:tc>
        <w:tc>
          <w:tcPr>
            <w:tcW w:w="851" w:type="dxa"/>
            <w:tcBorders>
              <w:top w:val="single" w:sz="4" w:space="0" w:color="auto"/>
              <w:left w:val="single" w:sz="4" w:space="0" w:color="auto"/>
              <w:bottom w:val="nil"/>
              <w:right w:val="nil"/>
            </w:tcBorders>
            <w:shd w:val="clear" w:color="auto" w:fill="auto"/>
            <w:noWrap/>
            <w:vAlign w:val="center"/>
            <w:hideMark/>
          </w:tcPr>
          <w:p w14:paraId="7B1B8D25" w14:textId="77777777" w:rsidR="00B1568F" w:rsidRPr="009B5282" w:rsidRDefault="00B1568F" w:rsidP="004C5080">
            <w:pPr>
              <w:jc w:val="center"/>
              <w:rPr>
                <w:bCs/>
                <w:sz w:val="20"/>
                <w:szCs w:val="20"/>
              </w:rPr>
            </w:pPr>
            <w:r w:rsidRPr="009B5282">
              <w:rPr>
                <w:bCs/>
                <w:sz w:val="20"/>
                <w:szCs w:val="20"/>
              </w:rPr>
              <w:t>444</w:t>
            </w:r>
          </w:p>
        </w:tc>
        <w:tc>
          <w:tcPr>
            <w:tcW w:w="708" w:type="dxa"/>
            <w:tcBorders>
              <w:top w:val="single" w:sz="4" w:space="0" w:color="auto"/>
              <w:left w:val="single" w:sz="4" w:space="0" w:color="auto"/>
              <w:bottom w:val="nil"/>
              <w:right w:val="nil"/>
            </w:tcBorders>
            <w:shd w:val="clear" w:color="auto" w:fill="auto"/>
            <w:noWrap/>
            <w:vAlign w:val="center"/>
            <w:hideMark/>
          </w:tcPr>
          <w:p w14:paraId="6B02BAAD" w14:textId="77777777" w:rsidR="00B1568F" w:rsidRPr="009B5282" w:rsidRDefault="00B1568F" w:rsidP="004C5080">
            <w:pPr>
              <w:jc w:val="center"/>
              <w:rPr>
                <w:bCs/>
                <w:sz w:val="20"/>
                <w:szCs w:val="20"/>
              </w:rPr>
            </w:pPr>
            <w:r w:rsidRPr="009B5282">
              <w:rPr>
                <w:bCs/>
                <w:sz w:val="20"/>
                <w:szCs w:val="20"/>
              </w:rPr>
              <w:t>07</w:t>
            </w:r>
          </w:p>
        </w:tc>
        <w:tc>
          <w:tcPr>
            <w:tcW w:w="851" w:type="dxa"/>
            <w:tcBorders>
              <w:top w:val="single" w:sz="4" w:space="0" w:color="auto"/>
              <w:left w:val="single" w:sz="4" w:space="0" w:color="auto"/>
              <w:bottom w:val="nil"/>
              <w:right w:val="single" w:sz="4" w:space="0" w:color="auto"/>
            </w:tcBorders>
            <w:shd w:val="clear" w:color="auto" w:fill="auto"/>
            <w:noWrap/>
            <w:vAlign w:val="center"/>
            <w:hideMark/>
          </w:tcPr>
          <w:p w14:paraId="62C070F6" w14:textId="77777777" w:rsidR="00B1568F" w:rsidRPr="009B5282" w:rsidRDefault="00B1568F" w:rsidP="004C5080">
            <w:pPr>
              <w:jc w:val="center"/>
              <w:rPr>
                <w:bCs/>
                <w:sz w:val="20"/>
                <w:szCs w:val="20"/>
              </w:rPr>
            </w:pPr>
            <w:r w:rsidRPr="009B5282">
              <w:rPr>
                <w:bCs/>
                <w:sz w:val="20"/>
                <w:szCs w:val="20"/>
              </w:rPr>
              <w:t>05</w:t>
            </w:r>
          </w:p>
        </w:tc>
        <w:tc>
          <w:tcPr>
            <w:tcW w:w="1411" w:type="dxa"/>
            <w:tcBorders>
              <w:top w:val="single" w:sz="4" w:space="0" w:color="auto"/>
              <w:left w:val="single" w:sz="4" w:space="0" w:color="auto"/>
              <w:bottom w:val="nil"/>
              <w:right w:val="nil"/>
            </w:tcBorders>
            <w:shd w:val="clear" w:color="auto" w:fill="auto"/>
            <w:noWrap/>
            <w:vAlign w:val="center"/>
            <w:hideMark/>
          </w:tcPr>
          <w:p w14:paraId="0BBA7FC9" w14:textId="77777777" w:rsidR="00B1568F" w:rsidRPr="009B5282" w:rsidRDefault="00B1568F" w:rsidP="004C5080">
            <w:pPr>
              <w:jc w:val="center"/>
              <w:rPr>
                <w:bCs/>
                <w:sz w:val="20"/>
                <w:szCs w:val="20"/>
              </w:rPr>
            </w:pPr>
            <w:r w:rsidRPr="009B5282">
              <w:rPr>
                <w:bCs/>
                <w:sz w:val="20"/>
                <w:szCs w:val="20"/>
              </w:rPr>
              <w:t>07.3.00.79500</w:t>
            </w:r>
          </w:p>
        </w:tc>
        <w:tc>
          <w:tcPr>
            <w:tcW w:w="617" w:type="dxa"/>
            <w:tcBorders>
              <w:top w:val="single" w:sz="4" w:space="0" w:color="auto"/>
              <w:left w:val="single" w:sz="4" w:space="0" w:color="auto"/>
              <w:bottom w:val="nil"/>
              <w:right w:val="single" w:sz="4" w:space="0" w:color="auto"/>
            </w:tcBorders>
            <w:shd w:val="clear" w:color="auto" w:fill="auto"/>
            <w:noWrap/>
            <w:vAlign w:val="center"/>
            <w:hideMark/>
          </w:tcPr>
          <w:p w14:paraId="0CC50383" w14:textId="77777777" w:rsidR="00B1568F" w:rsidRPr="009B5282" w:rsidRDefault="00B1568F" w:rsidP="004C5080">
            <w:pPr>
              <w:jc w:val="center"/>
              <w:rPr>
                <w:bCs/>
                <w:sz w:val="20"/>
                <w:szCs w:val="20"/>
              </w:rPr>
            </w:pPr>
            <w:r w:rsidRPr="009B5282">
              <w:rPr>
                <w:bCs/>
                <w:sz w:val="20"/>
                <w:szCs w:val="20"/>
              </w:rPr>
              <w:t> </w:t>
            </w:r>
          </w:p>
        </w:tc>
        <w:tc>
          <w:tcPr>
            <w:tcW w:w="949" w:type="dxa"/>
            <w:tcBorders>
              <w:top w:val="single" w:sz="4" w:space="0" w:color="auto"/>
              <w:left w:val="single" w:sz="4" w:space="0" w:color="auto"/>
              <w:bottom w:val="nil"/>
              <w:right w:val="single" w:sz="4" w:space="0" w:color="auto"/>
            </w:tcBorders>
            <w:shd w:val="clear" w:color="auto" w:fill="auto"/>
            <w:noWrap/>
            <w:vAlign w:val="center"/>
            <w:hideMark/>
          </w:tcPr>
          <w:p w14:paraId="7D24629F" w14:textId="77777777" w:rsidR="00B1568F" w:rsidRPr="009B5282" w:rsidRDefault="00B1568F" w:rsidP="004C5080">
            <w:pPr>
              <w:jc w:val="right"/>
              <w:rPr>
                <w:bCs/>
                <w:sz w:val="20"/>
                <w:szCs w:val="20"/>
              </w:rPr>
            </w:pPr>
            <w:r w:rsidRPr="009B5282">
              <w:rPr>
                <w:bCs/>
                <w:sz w:val="20"/>
                <w:szCs w:val="20"/>
              </w:rPr>
              <w:t>375 860,00</w:t>
            </w:r>
          </w:p>
        </w:tc>
        <w:tc>
          <w:tcPr>
            <w:tcW w:w="850" w:type="dxa"/>
            <w:tcBorders>
              <w:top w:val="single" w:sz="4" w:space="0" w:color="auto"/>
              <w:left w:val="single" w:sz="4" w:space="0" w:color="auto"/>
              <w:bottom w:val="nil"/>
              <w:right w:val="nil"/>
            </w:tcBorders>
            <w:shd w:val="clear" w:color="auto" w:fill="auto"/>
            <w:noWrap/>
            <w:vAlign w:val="center"/>
            <w:hideMark/>
          </w:tcPr>
          <w:p w14:paraId="77E86A24" w14:textId="77777777" w:rsidR="00B1568F" w:rsidRPr="009B5282" w:rsidRDefault="00B1568F" w:rsidP="004C5080">
            <w:pPr>
              <w:jc w:val="right"/>
              <w:rPr>
                <w:bCs/>
                <w:sz w:val="20"/>
                <w:szCs w:val="20"/>
              </w:rPr>
            </w:pPr>
            <w:r w:rsidRPr="009B5282">
              <w:rPr>
                <w:bCs/>
                <w:sz w:val="20"/>
                <w:szCs w:val="20"/>
              </w:rPr>
              <w:t>0,00</w:t>
            </w:r>
          </w:p>
        </w:tc>
        <w:tc>
          <w:tcPr>
            <w:tcW w:w="1276" w:type="dxa"/>
            <w:tcBorders>
              <w:top w:val="single" w:sz="4" w:space="0" w:color="auto"/>
              <w:left w:val="single" w:sz="4" w:space="0" w:color="auto"/>
              <w:bottom w:val="nil"/>
              <w:right w:val="single" w:sz="4" w:space="0" w:color="auto"/>
            </w:tcBorders>
            <w:shd w:val="clear" w:color="auto" w:fill="auto"/>
            <w:noWrap/>
            <w:vAlign w:val="center"/>
            <w:hideMark/>
          </w:tcPr>
          <w:p w14:paraId="2A3CD500" w14:textId="77777777" w:rsidR="00B1568F" w:rsidRPr="009B5282" w:rsidRDefault="00B1568F" w:rsidP="004C5080">
            <w:pPr>
              <w:jc w:val="right"/>
              <w:rPr>
                <w:bCs/>
                <w:sz w:val="20"/>
                <w:szCs w:val="20"/>
              </w:rPr>
            </w:pPr>
            <w:r w:rsidRPr="009B5282">
              <w:rPr>
                <w:bCs/>
                <w:sz w:val="20"/>
                <w:szCs w:val="20"/>
              </w:rPr>
              <w:t>0,00</w:t>
            </w:r>
          </w:p>
        </w:tc>
        <w:tc>
          <w:tcPr>
            <w:tcW w:w="222" w:type="dxa"/>
            <w:gridSpan w:val="2"/>
            <w:vAlign w:val="center"/>
            <w:hideMark/>
          </w:tcPr>
          <w:p w14:paraId="7AC42675" w14:textId="77777777" w:rsidR="00B1568F" w:rsidRPr="009B5282" w:rsidRDefault="00B1568F" w:rsidP="004C5080">
            <w:pPr>
              <w:rPr>
                <w:sz w:val="20"/>
                <w:szCs w:val="20"/>
              </w:rPr>
            </w:pPr>
          </w:p>
        </w:tc>
      </w:tr>
      <w:tr w:rsidR="00B1568F" w:rsidRPr="009B5282" w14:paraId="1F033AF4" w14:textId="77777777" w:rsidTr="004C5080">
        <w:trPr>
          <w:trHeight w:val="1440"/>
        </w:trPr>
        <w:tc>
          <w:tcPr>
            <w:tcW w:w="3119" w:type="dxa"/>
            <w:tcBorders>
              <w:top w:val="single" w:sz="4" w:space="0" w:color="auto"/>
              <w:left w:val="single" w:sz="4" w:space="0" w:color="auto"/>
              <w:bottom w:val="nil"/>
              <w:right w:val="nil"/>
            </w:tcBorders>
            <w:shd w:val="clear" w:color="auto" w:fill="auto"/>
            <w:vAlign w:val="center"/>
            <w:hideMark/>
          </w:tcPr>
          <w:p w14:paraId="07EFF893" w14:textId="77777777" w:rsidR="00B1568F" w:rsidRPr="009B5282" w:rsidRDefault="00B1568F" w:rsidP="004C5080">
            <w:pPr>
              <w:rPr>
                <w:sz w:val="20"/>
                <w:szCs w:val="20"/>
              </w:rPr>
            </w:pPr>
            <w:r w:rsidRPr="009B5282">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51" w:type="dxa"/>
            <w:tcBorders>
              <w:top w:val="single" w:sz="4" w:space="0" w:color="auto"/>
              <w:left w:val="single" w:sz="4" w:space="0" w:color="auto"/>
              <w:bottom w:val="nil"/>
              <w:right w:val="nil"/>
            </w:tcBorders>
            <w:shd w:val="clear" w:color="auto" w:fill="auto"/>
            <w:noWrap/>
            <w:vAlign w:val="center"/>
            <w:hideMark/>
          </w:tcPr>
          <w:p w14:paraId="1C1FE264" w14:textId="77777777" w:rsidR="00B1568F" w:rsidRPr="009B5282" w:rsidRDefault="00B1568F" w:rsidP="004C5080">
            <w:pPr>
              <w:jc w:val="center"/>
              <w:rPr>
                <w:sz w:val="20"/>
                <w:szCs w:val="20"/>
              </w:rPr>
            </w:pPr>
            <w:r w:rsidRPr="009B5282">
              <w:rPr>
                <w:sz w:val="20"/>
                <w:szCs w:val="20"/>
              </w:rPr>
              <w:t>444</w:t>
            </w:r>
          </w:p>
        </w:tc>
        <w:tc>
          <w:tcPr>
            <w:tcW w:w="708" w:type="dxa"/>
            <w:tcBorders>
              <w:top w:val="single" w:sz="4" w:space="0" w:color="auto"/>
              <w:left w:val="single" w:sz="4" w:space="0" w:color="auto"/>
              <w:bottom w:val="nil"/>
              <w:right w:val="nil"/>
            </w:tcBorders>
            <w:shd w:val="clear" w:color="auto" w:fill="auto"/>
            <w:noWrap/>
            <w:vAlign w:val="center"/>
            <w:hideMark/>
          </w:tcPr>
          <w:p w14:paraId="0E3CD8A5" w14:textId="77777777" w:rsidR="00B1568F" w:rsidRPr="009B5282" w:rsidRDefault="00B1568F" w:rsidP="004C5080">
            <w:pPr>
              <w:jc w:val="center"/>
              <w:rPr>
                <w:sz w:val="20"/>
                <w:szCs w:val="20"/>
              </w:rPr>
            </w:pPr>
            <w:r w:rsidRPr="009B5282">
              <w:rPr>
                <w:sz w:val="20"/>
                <w:szCs w:val="20"/>
              </w:rPr>
              <w:t>07</w:t>
            </w:r>
          </w:p>
        </w:tc>
        <w:tc>
          <w:tcPr>
            <w:tcW w:w="851" w:type="dxa"/>
            <w:tcBorders>
              <w:top w:val="single" w:sz="4" w:space="0" w:color="auto"/>
              <w:left w:val="single" w:sz="4" w:space="0" w:color="auto"/>
              <w:bottom w:val="nil"/>
              <w:right w:val="single" w:sz="4" w:space="0" w:color="auto"/>
            </w:tcBorders>
            <w:shd w:val="clear" w:color="auto" w:fill="auto"/>
            <w:noWrap/>
            <w:vAlign w:val="center"/>
            <w:hideMark/>
          </w:tcPr>
          <w:p w14:paraId="4F4FDBE7" w14:textId="77777777" w:rsidR="00B1568F" w:rsidRPr="009B5282" w:rsidRDefault="00B1568F" w:rsidP="004C5080">
            <w:pPr>
              <w:jc w:val="center"/>
              <w:rPr>
                <w:sz w:val="20"/>
                <w:szCs w:val="20"/>
              </w:rPr>
            </w:pPr>
            <w:r w:rsidRPr="009B5282">
              <w:rPr>
                <w:sz w:val="20"/>
                <w:szCs w:val="20"/>
              </w:rPr>
              <w:t>05</w:t>
            </w:r>
          </w:p>
        </w:tc>
        <w:tc>
          <w:tcPr>
            <w:tcW w:w="1411" w:type="dxa"/>
            <w:tcBorders>
              <w:top w:val="single" w:sz="4" w:space="0" w:color="auto"/>
              <w:left w:val="single" w:sz="4" w:space="0" w:color="auto"/>
              <w:bottom w:val="nil"/>
              <w:right w:val="nil"/>
            </w:tcBorders>
            <w:shd w:val="clear" w:color="auto" w:fill="auto"/>
            <w:noWrap/>
            <w:vAlign w:val="center"/>
            <w:hideMark/>
          </w:tcPr>
          <w:p w14:paraId="45B3FBF8" w14:textId="77777777" w:rsidR="00B1568F" w:rsidRPr="009B5282" w:rsidRDefault="00B1568F" w:rsidP="004C5080">
            <w:pPr>
              <w:jc w:val="center"/>
              <w:rPr>
                <w:sz w:val="20"/>
                <w:szCs w:val="20"/>
              </w:rPr>
            </w:pPr>
            <w:r w:rsidRPr="009B5282">
              <w:rPr>
                <w:sz w:val="20"/>
                <w:szCs w:val="20"/>
              </w:rPr>
              <w:t>07.3.00.79500</w:t>
            </w:r>
          </w:p>
        </w:tc>
        <w:tc>
          <w:tcPr>
            <w:tcW w:w="617" w:type="dxa"/>
            <w:tcBorders>
              <w:top w:val="single" w:sz="4" w:space="0" w:color="auto"/>
              <w:left w:val="single" w:sz="4" w:space="0" w:color="auto"/>
              <w:bottom w:val="nil"/>
              <w:right w:val="single" w:sz="4" w:space="0" w:color="auto"/>
            </w:tcBorders>
            <w:shd w:val="clear" w:color="auto" w:fill="auto"/>
            <w:noWrap/>
            <w:vAlign w:val="center"/>
            <w:hideMark/>
          </w:tcPr>
          <w:p w14:paraId="24D624C6" w14:textId="77777777" w:rsidR="00B1568F" w:rsidRPr="009B5282" w:rsidRDefault="00B1568F" w:rsidP="004C5080">
            <w:pPr>
              <w:jc w:val="center"/>
              <w:rPr>
                <w:sz w:val="20"/>
                <w:szCs w:val="20"/>
              </w:rPr>
            </w:pPr>
            <w:r w:rsidRPr="009B5282">
              <w:rPr>
                <w:sz w:val="20"/>
                <w:szCs w:val="20"/>
              </w:rPr>
              <w:t>100</w:t>
            </w:r>
          </w:p>
        </w:tc>
        <w:tc>
          <w:tcPr>
            <w:tcW w:w="949" w:type="dxa"/>
            <w:tcBorders>
              <w:top w:val="single" w:sz="4" w:space="0" w:color="auto"/>
              <w:left w:val="single" w:sz="4" w:space="0" w:color="auto"/>
              <w:bottom w:val="nil"/>
              <w:right w:val="single" w:sz="4" w:space="0" w:color="auto"/>
            </w:tcBorders>
            <w:shd w:val="clear" w:color="auto" w:fill="auto"/>
            <w:noWrap/>
            <w:vAlign w:val="center"/>
            <w:hideMark/>
          </w:tcPr>
          <w:p w14:paraId="464D84F0" w14:textId="77777777" w:rsidR="00B1568F" w:rsidRPr="009B5282" w:rsidRDefault="00B1568F" w:rsidP="004C5080">
            <w:pPr>
              <w:jc w:val="right"/>
              <w:rPr>
                <w:sz w:val="20"/>
                <w:szCs w:val="20"/>
              </w:rPr>
            </w:pPr>
            <w:r w:rsidRPr="009B5282">
              <w:rPr>
                <w:sz w:val="20"/>
                <w:szCs w:val="20"/>
              </w:rPr>
              <w:t>73 610,00</w:t>
            </w:r>
          </w:p>
        </w:tc>
        <w:tc>
          <w:tcPr>
            <w:tcW w:w="850" w:type="dxa"/>
            <w:tcBorders>
              <w:top w:val="single" w:sz="4" w:space="0" w:color="auto"/>
              <w:left w:val="single" w:sz="4" w:space="0" w:color="auto"/>
              <w:bottom w:val="nil"/>
              <w:right w:val="nil"/>
            </w:tcBorders>
            <w:shd w:val="clear" w:color="auto" w:fill="auto"/>
            <w:noWrap/>
            <w:vAlign w:val="center"/>
            <w:hideMark/>
          </w:tcPr>
          <w:p w14:paraId="26F1D031" w14:textId="77777777" w:rsidR="00B1568F" w:rsidRPr="009B5282" w:rsidRDefault="00B1568F" w:rsidP="004C5080">
            <w:pPr>
              <w:jc w:val="right"/>
              <w:rPr>
                <w:sz w:val="20"/>
                <w:szCs w:val="20"/>
              </w:rPr>
            </w:pPr>
            <w:r w:rsidRPr="009B5282">
              <w:rPr>
                <w:sz w:val="20"/>
                <w:szCs w:val="20"/>
              </w:rPr>
              <w:t>0,00</w:t>
            </w:r>
          </w:p>
        </w:tc>
        <w:tc>
          <w:tcPr>
            <w:tcW w:w="1276" w:type="dxa"/>
            <w:tcBorders>
              <w:top w:val="single" w:sz="4" w:space="0" w:color="auto"/>
              <w:left w:val="single" w:sz="4" w:space="0" w:color="auto"/>
              <w:bottom w:val="nil"/>
              <w:right w:val="single" w:sz="4" w:space="0" w:color="auto"/>
            </w:tcBorders>
            <w:shd w:val="clear" w:color="auto" w:fill="auto"/>
            <w:noWrap/>
            <w:vAlign w:val="center"/>
            <w:hideMark/>
          </w:tcPr>
          <w:p w14:paraId="25CCBBF2" w14:textId="77777777" w:rsidR="00B1568F" w:rsidRPr="009B5282" w:rsidRDefault="00B1568F" w:rsidP="004C5080">
            <w:pPr>
              <w:jc w:val="right"/>
              <w:rPr>
                <w:sz w:val="20"/>
                <w:szCs w:val="20"/>
              </w:rPr>
            </w:pPr>
            <w:r w:rsidRPr="009B5282">
              <w:rPr>
                <w:sz w:val="20"/>
                <w:szCs w:val="20"/>
              </w:rPr>
              <w:t>0,00</w:t>
            </w:r>
          </w:p>
        </w:tc>
        <w:tc>
          <w:tcPr>
            <w:tcW w:w="222" w:type="dxa"/>
            <w:gridSpan w:val="2"/>
            <w:vAlign w:val="center"/>
            <w:hideMark/>
          </w:tcPr>
          <w:p w14:paraId="3A530C14" w14:textId="77777777" w:rsidR="00B1568F" w:rsidRPr="009B5282" w:rsidRDefault="00B1568F" w:rsidP="004C5080">
            <w:pPr>
              <w:rPr>
                <w:sz w:val="20"/>
                <w:szCs w:val="20"/>
              </w:rPr>
            </w:pPr>
          </w:p>
        </w:tc>
      </w:tr>
      <w:tr w:rsidR="00B1568F" w:rsidRPr="009B5282" w14:paraId="48F4F26E" w14:textId="77777777" w:rsidTr="004C5080">
        <w:trPr>
          <w:trHeight w:val="585"/>
        </w:trPr>
        <w:tc>
          <w:tcPr>
            <w:tcW w:w="3119" w:type="dxa"/>
            <w:tcBorders>
              <w:top w:val="single" w:sz="4" w:space="0" w:color="auto"/>
              <w:left w:val="single" w:sz="4" w:space="0" w:color="auto"/>
              <w:bottom w:val="single" w:sz="4" w:space="0" w:color="auto"/>
              <w:right w:val="nil"/>
            </w:tcBorders>
            <w:shd w:val="clear" w:color="auto" w:fill="auto"/>
            <w:vAlign w:val="center"/>
            <w:hideMark/>
          </w:tcPr>
          <w:p w14:paraId="59F95464" w14:textId="77777777" w:rsidR="00B1568F" w:rsidRPr="009B5282" w:rsidRDefault="00B1568F" w:rsidP="004C5080">
            <w:pPr>
              <w:rPr>
                <w:sz w:val="20"/>
                <w:szCs w:val="20"/>
              </w:rPr>
            </w:pPr>
            <w:r w:rsidRPr="009B5282">
              <w:rPr>
                <w:sz w:val="20"/>
                <w:szCs w:val="20"/>
              </w:rPr>
              <w:t>Расходы на выплаты персоналу казенных учреждений</w:t>
            </w:r>
          </w:p>
        </w:tc>
        <w:tc>
          <w:tcPr>
            <w:tcW w:w="851" w:type="dxa"/>
            <w:tcBorders>
              <w:top w:val="single" w:sz="4" w:space="0" w:color="auto"/>
              <w:left w:val="single" w:sz="4" w:space="0" w:color="auto"/>
              <w:bottom w:val="single" w:sz="4" w:space="0" w:color="auto"/>
              <w:right w:val="nil"/>
            </w:tcBorders>
            <w:shd w:val="clear" w:color="auto" w:fill="auto"/>
            <w:noWrap/>
            <w:vAlign w:val="center"/>
            <w:hideMark/>
          </w:tcPr>
          <w:p w14:paraId="4D27718B" w14:textId="77777777" w:rsidR="00B1568F" w:rsidRPr="009B5282" w:rsidRDefault="00B1568F" w:rsidP="004C5080">
            <w:pPr>
              <w:jc w:val="center"/>
              <w:rPr>
                <w:sz w:val="20"/>
                <w:szCs w:val="20"/>
              </w:rPr>
            </w:pPr>
            <w:r w:rsidRPr="009B5282">
              <w:rPr>
                <w:sz w:val="20"/>
                <w:szCs w:val="20"/>
              </w:rPr>
              <w:t>444</w:t>
            </w:r>
          </w:p>
        </w:tc>
        <w:tc>
          <w:tcPr>
            <w:tcW w:w="708" w:type="dxa"/>
            <w:tcBorders>
              <w:top w:val="single" w:sz="4" w:space="0" w:color="auto"/>
              <w:left w:val="single" w:sz="4" w:space="0" w:color="auto"/>
              <w:bottom w:val="single" w:sz="4" w:space="0" w:color="auto"/>
              <w:right w:val="nil"/>
            </w:tcBorders>
            <w:shd w:val="clear" w:color="auto" w:fill="auto"/>
            <w:noWrap/>
            <w:vAlign w:val="center"/>
            <w:hideMark/>
          </w:tcPr>
          <w:p w14:paraId="7D3BCCF1" w14:textId="77777777" w:rsidR="00B1568F" w:rsidRPr="009B5282" w:rsidRDefault="00B1568F" w:rsidP="004C5080">
            <w:pPr>
              <w:jc w:val="center"/>
              <w:rPr>
                <w:sz w:val="20"/>
                <w:szCs w:val="20"/>
              </w:rPr>
            </w:pPr>
            <w:r w:rsidRPr="009B5282">
              <w:rPr>
                <w:sz w:val="20"/>
                <w:szCs w:val="20"/>
              </w:rPr>
              <w:t>07</w:t>
            </w:r>
          </w:p>
        </w:tc>
        <w:tc>
          <w:tcPr>
            <w:tcW w:w="851"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A322585" w14:textId="77777777" w:rsidR="00B1568F" w:rsidRPr="009B5282" w:rsidRDefault="00B1568F" w:rsidP="004C5080">
            <w:pPr>
              <w:jc w:val="center"/>
              <w:rPr>
                <w:sz w:val="20"/>
                <w:szCs w:val="20"/>
              </w:rPr>
            </w:pPr>
            <w:r w:rsidRPr="009B5282">
              <w:rPr>
                <w:sz w:val="20"/>
                <w:szCs w:val="20"/>
              </w:rPr>
              <w:t>05</w:t>
            </w:r>
          </w:p>
        </w:tc>
        <w:tc>
          <w:tcPr>
            <w:tcW w:w="1411" w:type="dxa"/>
            <w:tcBorders>
              <w:top w:val="single" w:sz="4" w:space="0" w:color="auto"/>
              <w:left w:val="single" w:sz="4" w:space="0" w:color="auto"/>
              <w:bottom w:val="single" w:sz="4" w:space="0" w:color="auto"/>
              <w:right w:val="nil"/>
            </w:tcBorders>
            <w:shd w:val="clear" w:color="auto" w:fill="auto"/>
            <w:noWrap/>
            <w:vAlign w:val="center"/>
            <w:hideMark/>
          </w:tcPr>
          <w:p w14:paraId="70D655C6" w14:textId="77777777" w:rsidR="00B1568F" w:rsidRPr="009B5282" w:rsidRDefault="00B1568F" w:rsidP="004C5080">
            <w:pPr>
              <w:jc w:val="center"/>
              <w:rPr>
                <w:sz w:val="20"/>
                <w:szCs w:val="20"/>
              </w:rPr>
            </w:pPr>
            <w:r w:rsidRPr="009B5282">
              <w:rPr>
                <w:sz w:val="20"/>
                <w:szCs w:val="20"/>
              </w:rPr>
              <w:t>07.3.00.79500</w:t>
            </w:r>
          </w:p>
        </w:tc>
        <w:tc>
          <w:tcPr>
            <w:tcW w:w="6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9A593E0" w14:textId="77777777" w:rsidR="00B1568F" w:rsidRPr="009B5282" w:rsidRDefault="00B1568F" w:rsidP="004C5080">
            <w:pPr>
              <w:jc w:val="center"/>
              <w:rPr>
                <w:sz w:val="20"/>
                <w:szCs w:val="20"/>
              </w:rPr>
            </w:pPr>
            <w:r w:rsidRPr="009B5282">
              <w:rPr>
                <w:sz w:val="20"/>
                <w:szCs w:val="20"/>
              </w:rPr>
              <w:t>110</w:t>
            </w:r>
          </w:p>
        </w:tc>
        <w:tc>
          <w:tcPr>
            <w:tcW w:w="9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026D776" w14:textId="77777777" w:rsidR="00B1568F" w:rsidRPr="009B5282" w:rsidRDefault="00B1568F" w:rsidP="004C5080">
            <w:pPr>
              <w:jc w:val="right"/>
              <w:rPr>
                <w:sz w:val="20"/>
                <w:szCs w:val="20"/>
              </w:rPr>
            </w:pPr>
            <w:r w:rsidRPr="009B5282">
              <w:rPr>
                <w:sz w:val="20"/>
                <w:szCs w:val="20"/>
              </w:rPr>
              <w:t>73 610,00</w:t>
            </w:r>
          </w:p>
        </w:tc>
        <w:tc>
          <w:tcPr>
            <w:tcW w:w="850" w:type="dxa"/>
            <w:tcBorders>
              <w:top w:val="single" w:sz="4" w:space="0" w:color="auto"/>
              <w:left w:val="single" w:sz="4" w:space="0" w:color="auto"/>
              <w:bottom w:val="single" w:sz="4" w:space="0" w:color="auto"/>
              <w:right w:val="nil"/>
            </w:tcBorders>
            <w:shd w:val="clear" w:color="auto" w:fill="auto"/>
            <w:noWrap/>
            <w:vAlign w:val="center"/>
            <w:hideMark/>
          </w:tcPr>
          <w:p w14:paraId="3D24909A" w14:textId="77777777" w:rsidR="00B1568F" w:rsidRPr="009B5282" w:rsidRDefault="00B1568F" w:rsidP="004C5080">
            <w:pPr>
              <w:jc w:val="right"/>
              <w:rPr>
                <w:sz w:val="20"/>
                <w:szCs w:val="20"/>
              </w:rPr>
            </w:pPr>
            <w:r w:rsidRPr="009B5282">
              <w:rPr>
                <w:sz w:val="20"/>
                <w:szCs w:val="20"/>
              </w:rPr>
              <w:t>0,00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ECC2967" w14:textId="77777777" w:rsidR="00B1568F" w:rsidRPr="009B5282" w:rsidRDefault="00B1568F" w:rsidP="004C5080">
            <w:pPr>
              <w:jc w:val="right"/>
              <w:rPr>
                <w:sz w:val="20"/>
                <w:szCs w:val="20"/>
              </w:rPr>
            </w:pPr>
            <w:r w:rsidRPr="009B5282">
              <w:rPr>
                <w:sz w:val="20"/>
                <w:szCs w:val="20"/>
              </w:rPr>
              <w:t>0,00</w:t>
            </w:r>
          </w:p>
        </w:tc>
        <w:tc>
          <w:tcPr>
            <w:tcW w:w="222" w:type="dxa"/>
            <w:gridSpan w:val="2"/>
            <w:vAlign w:val="center"/>
            <w:hideMark/>
          </w:tcPr>
          <w:p w14:paraId="395D3CDE" w14:textId="77777777" w:rsidR="00B1568F" w:rsidRPr="009B5282" w:rsidRDefault="00B1568F" w:rsidP="004C5080">
            <w:pPr>
              <w:rPr>
                <w:sz w:val="20"/>
                <w:szCs w:val="20"/>
              </w:rPr>
            </w:pPr>
          </w:p>
        </w:tc>
      </w:tr>
      <w:tr w:rsidR="00B1568F" w:rsidRPr="009B5282" w14:paraId="19B4ECC5" w14:textId="77777777" w:rsidTr="004C5080">
        <w:trPr>
          <w:trHeight w:val="585"/>
        </w:trPr>
        <w:tc>
          <w:tcPr>
            <w:tcW w:w="3119" w:type="dxa"/>
            <w:tcBorders>
              <w:top w:val="nil"/>
              <w:left w:val="single" w:sz="4" w:space="0" w:color="auto"/>
              <w:bottom w:val="nil"/>
              <w:right w:val="nil"/>
            </w:tcBorders>
            <w:shd w:val="clear" w:color="auto" w:fill="auto"/>
            <w:vAlign w:val="center"/>
            <w:hideMark/>
          </w:tcPr>
          <w:p w14:paraId="7805415F" w14:textId="77777777" w:rsidR="00B1568F" w:rsidRPr="009B5282" w:rsidRDefault="00B1568F" w:rsidP="004C5080">
            <w:pPr>
              <w:rPr>
                <w:sz w:val="20"/>
                <w:szCs w:val="20"/>
              </w:rPr>
            </w:pPr>
            <w:r w:rsidRPr="009B5282">
              <w:rPr>
                <w:sz w:val="20"/>
                <w:szCs w:val="20"/>
              </w:rPr>
              <w:t>Закупка товаров, работ и услуг для обеспечения государственных (муниципальных) нужд</w:t>
            </w:r>
          </w:p>
        </w:tc>
        <w:tc>
          <w:tcPr>
            <w:tcW w:w="851" w:type="dxa"/>
            <w:tcBorders>
              <w:top w:val="nil"/>
              <w:left w:val="single" w:sz="4" w:space="0" w:color="auto"/>
              <w:bottom w:val="nil"/>
              <w:right w:val="nil"/>
            </w:tcBorders>
            <w:shd w:val="clear" w:color="auto" w:fill="auto"/>
            <w:noWrap/>
            <w:vAlign w:val="center"/>
            <w:hideMark/>
          </w:tcPr>
          <w:p w14:paraId="7CA9CA6D" w14:textId="77777777" w:rsidR="00B1568F" w:rsidRPr="009B5282" w:rsidRDefault="00B1568F" w:rsidP="004C5080">
            <w:pPr>
              <w:jc w:val="center"/>
              <w:rPr>
                <w:sz w:val="20"/>
                <w:szCs w:val="20"/>
              </w:rPr>
            </w:pPr>
            <w:r w:rsidRPr="009B5282">
              <w:rPr>
                <w:sz w:val="20"/>
                <w:szCs w:val="20"/>
              </w:rPr>
              <w:t>444</w:t>
            </w:r>
          </w:p>
        </w:tc>
        <w:tc>
          <w:tcPr>
            <w:tcW w:w="708" w:type="dxa"/>
            <w:tcBorders>
              <w:top w:val="nil"/>
              <w:left w:val="single" w:sz="4" w:space="0" w:color="auto"/>
              <w:bottom w:val="nil"/>
              <w:right w:val="nil"/>
            </w:tcBorders>
            <w:shd w:val="clear" w:color="auto" w:fill="auto"/>
            <w:noWrap/>
            <w:vAlign w:val="center"/>
            <w:hideMark/>
          </w:tcPr>
          <w:p w14:paraId="18C7AD9D" w14:textId="77777777" w:rsidR="00B1568F" w:rsidRPr="009B5282" w:rsidRDefault="00B1568F" w:rsidP="004C5080">
            <w:pPr>
              <w:jc w:val="center"/>
              <w:rPr>
                <w:sz w:val="20"/>
                <w:szCs w:val="20"/>
              </w:rPr>
            </w:pPr>
            <w:r w:rsidRPr="009B5282">
              <w:rPr>
                <w:sz w:val="20"/>
                <w:szCs w:val="20"/>
              </w:rPr>
              <w:t>07</w:t>
            </w:r>
          </w:p>
        </w:tc>
        <w:tc>
          <w:tcPr>
            <w:tcW w:w="851" w:type="dxa"/>
            <w:tcBorders>
              <w:top w:val="nil"/>
              <w:left w:val="single" w:sz="4" w:space="0" w:color="auto"/>
              <w:bottom w:val="nil"/>
              <w:right w:val="single" w:sz="4" w:space="0" w:color="auto"/>
            </w:tcBorders>
            <w:shd w:val="clear" w:color="auto" w:fill="auto"/>
            <w:noWrap/>
            <w:vAlign w:val="center"/>
            <w:hideMark/>
          </w:tcPr>
          <w:p w14:paraId="3F5C16CF" w14:textId="77777777" w:rsidR="00B1568F" w:rsidRPr="009B5282" w:rsidRDefault="00B1568F" w:rsidP="004C5080">
            <w:pPr>
              <w:jc w:val="center"/>
              <w:rPr>
                <w:sz w:val="20"/>
                <w:szCs w:val="20"/>
              </w:rPr>
            </w:pPr>
            <w:r w:rsidRPr="009B5282">
              <w:rPr>
                <w:sz w:val="20"/>
                <w:szCs w:val="20"/>
              </w:rPr>
              <w:t>05</w:t>
            </w:r>
          </w:p>
        </w:tc>
        <w:tc>
          <w:tcPr>
            <w:tcW w:w="1411" w:type="dxa"/>
            <w:tcBorders>
              <w:top w:val="nil"/>
              <w:left w:val="single" w:sz="4" w:space="0" w:color="auto"/>
              <w:bottom w:val="nil"/>
              <w:right w:val="nil"/>
            </w:tcBorders>
            <w:shd w:val="clear" w:color="auto" w:fill="auto"/>
            <w:noWrap/>
            <w:vAlign w:val="center"/>
            <w:hideMark/>
          </w:tcPr>
          <w:p w14:paraId="4AE3D492" w14:textId="77777777" w:rsidR="00B1568F" w:rsidRPr="009B5282" w:rsidRDefault="00B1568F" w:rsidP="004C5080">
            <w:pPr>
              <w:jc w:val="center"/>
              <w:rPr>
                <w:sz w:val="20"/>
                <w:szCs w:val="20"/>
              </w:rPr>
            </w:pPr>
            <w:r w:rsidRPr="009B5282">
              <w:rPr>
                <w:sz w:val="20"/>
                <w:szCs w:val="20"/>
              </w:rPr>
              <w:t>07.3.00.79500</w:t>
            </w:r>
          </w:p>
        </w:tc>
        <w:tc>
          <w:tcPr>
            <w:tcW w:w="617" w:type="dxa"/>
            <w:tcBorders>
              <w:top w:val="nil"/>
              <w:left w:val="single" w:sz="4" w:space="0" w:color="auto"/>
              <w:bottom w:val="nil"/>
              <w:right w:val="single" w:sz="4" w:space="0" w:color="auto"/>
            </w:tcBorders>
            <w:shd w:val="clear" w:color="auto" w:fill="auto"/>
            <w:noWrap/>
            <w:vAlign w:val="center"/>
            <w:hideMark/>
          </w:tcPr>
          <w:p w14:paraId="215EC8EC" w14:textId="77777777" w:rsidR="00B1568F" w:rsidRPr="009B5282" w:rsidRDefault="00B1568F" w:rsidP="004C5080">
            <w:pPr>
              <w:jc w:val="center"/>
              <w:rPr>
                <w:sz w:val="20"/>
                <w:szCs w:val="20"/>
              </w:rPr>
            </w:pPr>
            <w:r w:rsidRPr="009B5282">
              <w:rPr>
                <w:sz w:val="20"/>
                <w:szCs w:val="20"/>
              </w:rPr>
              <w:t>200</w:t>
            </w:r>
          </w:p>
        </w:tc>
        <w:tc>
          <w:tcPr>
            <w:tcW w:w="949" w:type="dxa"/>
            <w:tcBorders>
              <w:top w:val="nil"/>
              <w:left w:val="single" w:sz="4" w:space="0" w:color="auto"/>
              <w:bottom w:val="nil"/>
              <w:right w:val="single" w:sz="4" w:space="0" w:color="auto"/>
            </w:tcBorders>
            <w:shd w:val="clear" w:color="auto" w:fill="auto"/>
            <w:noWrap/>
            <w:vAlign w:val="center"/>
            <w:hideMark/>
          </w:tcPr>
          <w:p w14:paraId="4C4EBE14" w14:textId="77777777" w:rsidR="00B1568F" w:rsidRPr="009B5282" w:rsidRDefault="00B1568F" w:rsidP="004C5080">
            <w:pPr>
              <w:jc w:val="right"/>
              <w:rPr>
                <w:sz w:val="20"/>
                <w:szCs w:val="20"/>
              </w:rPr>
            </w:pPr>
            <w:r w:rsidRPr="009B5282">
              <w:rPr>
                <w:sz w:val="20"/>
                <w:szCs w:val="20"/>
              </w:rPr>
              <w:t>242 250,00</w:t>
            </w:r>
          </w:p>
        </w:tc>
        <w:tc>
          <w:tcPr>
            <w:tcW w:w="850" w:type="dxa"/>
            <w:tcBorders>
              <w:top w:val="nil"/>
              <w:left w:val="single" w:sz="4" w:space="0" w:color="auto"/>
              <w:bottom w:val="nil"/>
              <w:right w:val="nil"/>
            </w:tcBorders>
            <w:shd w:val="clear" w:color="auto" w:fill="auto"/>
            <w:noWrap/>
            <w:vAlign w:val="center"/>
            <w:hideMark/>
          </w:tcPr>
          <w:p w14:paraId="03DEF5E3" w14:textId="77777777" w:rsidR="00B1568F" w:rsidRPr="009B5282" w:rsidRDefault="00B1568F" w:rsidP="004C5080">
            <w:pPr>
              <w:jc w:val="right"/>
              <w:rPr>
                <w:sz w:val="20"/>
                <w:szCs w:val="20"/>
              </w:rPr>
            </w:pPr>
            <w:r w:rsidRPr="009B5282">
              <w:rPr>
                <w:sz w:val="20"/>
                <w:szCs w:val="20"/>
              </w:rPr>
              <w:t>0,00</w:t>
            </w:r>
          </w:p>
        </w:tc>
        <w:tc>
          <w:tcPr>
            <w:tcW w:w="1276" w:type="dxa"/>
            <w:tcBorders>
              <w:top w:val="nil"/>
              <w:left w:val="single" w:sz="4" w:space="0" w:color="auto"/>
              <w:bottom w:val="nil"/>
              <w:right w:val="single" w:sz="4" w:space="0" w:color="auto"/>
            </w:tcBorders>
            <w:shd w:val="clear" w:color="auto" w:fill="auto"/>
            <w:noWrap/>
            <w:vAlign w:val="center"/>
            <w:hideMark/>
          </w:tcPr>
          <w:p w14:paraId="1B8BB92B" w14:textId="77777777" w:rsidR="00B1568F" w:rsidRPr="009B5282" w:rsidRDefault="00B1568F" w:rsidP="004C5080">
            <w:pPr>
              <w:jc w:val="right"/>
              <w:rPr>
                <w:sz w:val="20"/>
                <w:szCs w:val="20"/>
              </w:rPr>
            </w:pPr>
            <w:r w:rsidRPr="009B5282">
              <w:rPr>
                <w:sz w:val="20"/>
                <w:szCs w:val="20"/>
              </w:rPr>
              <w:t>0,00</w:t>
            </w:r>
          </w:p>
        </w:tc>
        <w:tc>
          <w:tcPr>
            <w:tcW w:w="222" w:type="dxa"/>
            <w:gridSpan w:val="2"/>
            <w:vAlign w:val="center"/>
            <w:hideMark/>
          </w:tcPr>
          <w:p w14:paraId="5A4B66D5" w14:textId="77777777" w:rsidR="00B1568F" w:rsidRPr="009B5282" w:rsidRDefault="00B1568F" w:rsidP="004C5080">
            <w:pPr>
              <w:rPr>
                <w:sz w:val="20"/>
                <w:szCs w:val="20"/>
              </w:rPr>
            </w:pPr>
          </w:p>
        </w:tc>
      </w:tr>
      <w:tr w:rsidR="00B1568F" w:rsidRPr="009B5282" w14:paraId="7D8FD689" w14:textId="77777777" w:rsidTr="004C5080">
        <w:trPr>
          <w:trHeight w:val="870"/>
        </w:trPr>
        <w:tc>
          <w:tcPr>
            <w:tcW w:w="3119" w:type="dxa"/>
            <w:tcBorders>
              <w:top w:val="single" w:sz="4" w:space="0" w:color="auto"/>
              <w:left w:val="single" w:sz="4" w:space="0" w:color="auto"/>
              <w:bottom w:val="single" w:sz="4" w:space="0" w:color="auto"/>
              <w:right w:val="nil"/>
            </w:tcBorders>
            <w:shd w:val="clear" w:color="auto" w:fill="auto"/>
            <w:vAlign w:val="center"/>
            <w:hideMark/>
          </w:tcPr>
          <w:p w14:paraId="4CEC10EA" w14:textId="77777777" w:rsidR="00B1568F" w:rsidRPr="009B5282" w:rsidRDefault="00B1568F" w:rsidP="004C5080">
            <w:pPr>
              <w:rPr>
                <w:sz w:val="20"/>
                <w:szCs w:val="20"/>
              </w:rPr>
            </w:pPr>
            <w:r w:rsidRPr="009B5282">
              <w:rPr>
                <w:sz w:val="20"/>
                <w:szCs w:val="20"/>
              </w:rPr>
              <w:t>Иные закупки товаров, работ и услуг для обеспечения государственных (муниципальных) нужд</w:t>
            </w:r>
          </w:p>
        </w:tc>
        <w:tc>
          <w:tcPr>
            <w:tcW w:w="851" w:type="dxa"/>
            <w:tcBorders>
              <w:top w:val="single" w:sz="4" w:space="0" w:color="auto"/>
              <w:left w:val="single" w:sz="4" w:space="0" w:color="auto"/>
              <w:bottom w:val="single" w:sz="4" w:space="0" w:color="auto"/>
              <w:right w:val="nil"/>
            </w:tcBorders>
            <w:shd w:val="clear" w:color="auto" w:fill="auto"/>
            <w:noWrap/>
            <w:vAlign w:val="center"/>
            <w:hideMark/>
          </w:tcPr>
          <w:p w14:paraId="1751C890" w14:textId="77777777" w:rsidR="00B1568F" w:rsidRPr="009B5282" w:rsidRDefault="00B1568F" w:rsidP="004C5080">
            <w:pPr>
              <w:jc w:val="center"/>
              <w:rPr>
                <w:sz w:val="20"/>
                <w:szCs w:val="20"/>
              </w:rPr>
            </w:pPr>
            <w:r w:rsidRPr="009B5282">
              <w:rPr>
                <w:sz w:val="20"/>
                <w:szCs w:val="20"/>
              </w:rPr>
              <w:t>444</w:t>
            </w:r>
          </w:p>
        </w:tc>
        <w:tc>
          <w:tcPr>
            <w:tcW w:w="708" w:type="dxa"/>
            <w:tcBorders>
              <w:top w:val="single" w:sz="4" w:space="0" w:color="auto"/>
              <w:left w:val="single" w:sz="4" w:space="0" w:color="auto"/>
              <w:bottom w:val="single" w:sz="4" w:space="0" w:color="auto"/>
              <w:right w:val="nil"/>
            </w:tcBorders>
            <w:shd w:val="clear" w:color="auto" w:fill="auto"/>
            <w:noWrap/>
            <w:vAlign w:val="center"/>
            <w:hideMark/>
          </w:tcPr>
          <w:p w14:paraId="3787F0D7" w14:textId="77777777" w:rsidR="00B1568F" w:rsidRPr="009B5282" w:rsidRDefault="00B1568F" w:rsidP="004C5080">
            <w:pPr>
              <w:jc w:val="center"/>
              <w:rPr>
                <w:sz w:val="20"/>
                <w:szCs w:val="20"/>
              </w:rPr>
            </w:pPr>
            <w:r w:rsidRPr="009B5282">
              <w:rPr>
                <w:sz w:val="20"/>
                <w:szCs w:val="20"/>
              </w:rPr>
              <w:t>07</w:t>
            </w:r>
          </w:p>
        </w:tc>
        <w:tc>
          <w:tcPr>
            <w:tcW w:w="851"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52F283E" w14:textId="77777777" w:rsidR="00B1568F" w:rsidRPr="009B5282" w:rsidRDefault="00B1568F" w:rsidP="004C5080">
            <w:pPr>
              <w:jc w:val="center"/>
              <w:rPr>
                <w:sz w:val="20"/>
                <w:szCs w:val="20"/>
              </w:rPr>
            </w:pPr>
            <w:r w:rsidRPr="009B5282">
              <w:rPr>
                <w:sz w:val="20"/>
                <w:szCs w:val="20"/>
              </w:rPr>
              <w:t>05</w:t>
            </w:r>
          </w:p>
        </w:tc>
        <w:tc>
          <w:tcPr>
            <w:tcW w:w="1411" w:type="dxa"/>
            <w:tcBorders>
              <w:top w:val="single" w:sz="4" w:space="0" w:color="auto"/>
              <w:left w:val="single" w:sz="4" w:space="0" w:color="auto"/>
              <w:bottom w:val="single" w:sz="4" w:space="0" w:color="auto"/>
              <w:right w:val="nil"/>
            </w:tcBorders>
            <w:shd w:val="clear" w:color="auto" w:fill="auto"/>
            <w:noWrap/>
            <w:vAlign w:val="center"/>
            <w:hideMark/>
          </w:tcPr>
          <w:p w14:paraId="2D27BEF2" w14:textId="77777777" w:rsidR="00B1568F" w:rsidRPr="009B5282" w:rsidRDefault="00B1568F" w:rsidP="004C5080">
            <w:pPr>
              <w:jc w:val="center"/>
              <w:rPr>
                <w:sz w:val="20"/>
                <w:szCs w:val="20"/>
              </w:rPr>
            </w:pPr>
            <w:r w:rsidRPr="009B5282">
              <w:rPr>
                <w:sz w:val="20"/>
                <w:szCs w:val="20"/>
              </w:rPr>
              <w:t>07.3.00.79500</w:t>
            </w:r>
          </w:p>
        </w:tc>
        <w:tc>
          <w:tcPr>
            <w:tcW w:w="6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8D51D75" w14:textId="77777777" w:rsidR="00B1568F" w:rsidRPr="009B5282" w:rsidRDefault="00B1568F" w:rsidP="004C5080">
            <w:pPr>
              <w:jc w:val="center"/>
              <w:rPr>
                <w:sz w:val="20"/>
                <w:szCs w:val="20"/>
              </w:rPr>
            </w:pPr>
            <w:r w:rsidRPr="009B5282">
              <w:rPr>
                <w:sz w:val="20"/>
                <w:szCs w:val="20"/>
              </w:rPr>
              <w:t>240</w:t>
            </w:r>
          </w:p>
        </w:tc>
        <w:tc>
          <w:tcPr>
            <w:tcW w:w="9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2D7FFA6" w14:textId="77777777" w:rsidR="00B1568F" w:rsidRPr="009B5282" w:rsidRDefault="00B1568F" w:rsidP="004C5080">
            <w:pPr>
              <w:jc w:val="right"/>
              <w:rPr>
                <w:sz w:val="20"/>
                <w:szCs w:val="20"/>
              </w:rPr>
            </w:pPr>
            <w:r w:rsidRPr="009B5282">
              <w:rPr>
                <w:sz w:val="20"/>
                <w:szCs w:val="20"/>
              </w:rPr>
              <w:t>242 250,00</w:t>
            </w:r>
          </w:p>
        </w:tc>
        <w:tc>
          <w:tcPr>
            <w:tcW w:w="850" w:type="dxa"/>
            <w:tcBorders>
              <w:top w:val="single" w:sz="4" w:space="0" w:color="auto"/>
              <w:left w:val="single" w:sz="4" w:space="0" w:color="auto"/>
              <w:bottom w:val="single" w:sz="4" w:space="0" w:color="auto"/>
              <w:right w:val="nil"/>
            </w:tcBorders>
            <w:shd w:val="clear" w:color="auto" w:fill="auto"/>
            <w:noWrap/>
            <w:vAlign w:val="center"/>
            <w:hideMark/>
          </w:tcPr>
          <w:p w14:paraId="43775D98" w14:textId="77777777" w:rsidR="00B1568F" w:rsidRPr="009B5282" w:rsidRDefault="00B1568F" w:rsidP="004C5080">
            <w:pPr>
              <w:jc w:val="right"/>
              <w:rPr>
                <w:sz w:val="20"/>
                <w:szCs w:val="20"/>
              </w:rPr>
            </w:pPr>
            <w:r w:rsidRPr="009B5282">
              <w:rPr>
                <w:sz w:val="20"/>
                <w:szCs w:val="20"/>
              </w:rPr>
              <w:t>0,00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54E6556" w14:textId="77777777" w:rsidR="00B1568F" w:rsidRPr="009B5282" w:rsidRDefault="00B1568F" w:rsidP="004C5080">
            <w:pPr>
              <w:jc w:val="right"/>
              <w:rPr>
                <w:sz w:val="20"/>
                <w:szCs w:val="20"/>
              </w:rPr>
            </w:pPr>
            <w:r w:rsidRPr="009B5282">
              <w:rPr>
                <w:sz w:val="20"/>
                <w:szCs w:val="20"/>
              </w:rPr>
              <w:t>0,00</w:t>
            </w:r>
          </w:p>
        </w:tc>
        <w:tc>
          <w:tcPr>
            <w:tcW w:w="222" w:type="dxa"/>
            <w:gridSpan w:val="2"/>
            <w:vAlign w:val="center"/>
            <w:hideMark/>
          </w:tcPr>
          <w:p w14:paraId="3B927B45" w14:textId="77777777" w:rsidR="00B1568F" w:rsidRPr="009B5282" w:rsidRDefault="00B1568F" w:rsidP="004C5080">
            <w:pPr>
              <w:rPr>
                <w:sz w:val="20"/>
                <w:szCs w:val="20"/>
              </w:rPr>
            </w:pPr>
          </w:p>
        </w:tc>
      </w:tr>
      <w:tr w:rsidR="00B1568F" w:rsidRPr="009B5282" w14:paraId="084C0C97" w14:textId="77777777" w:rsidTr="004C5080">
        <w:trPr>
          <w:trHeight w:val="585"/>
        </w:trPr>
        <w:tc>
          <w:tcPr>
            <w:tcW w:w="3119" w:type="dxa"/>
            <w:tcBorders>
              <w:top w:val="nil"/>
              <w:left w:val="single" w:sz="4" w:space="0" w:color="auto"/>
              <w:bottom w:val="nil"/>
              <w:right w:val="nil"/>
            </w:tcBorders>
            <w:shd w:val="clear" w:color="auto" w:fill="auto"/>
            <w:vAlign w:val="center"/>
            <w:hideMark/>
          </w:tcPr>
          <w:p w14:paraId="1226491F" w14:textId="77777777" w:rsidR="00B1568F" w:rsidRPr="009B5282" w:rsidRDefault="00B1568F" w:rsidP="004C5080">
            <w:pPr>
              <w:rPr>
                <w:sz w:val="20"/>
                <w:szCs w:val="20"/>
              </w:rPr>
            </w:pPr>
            <w:r w:rsidRPr="009B5282">
              <w:rPr>
                <w:sz w:val="20"/>
                <w:szCs w:val="20"/>
              </w:rPr>
              <w:t>Социальное обеспечение и иные выплаты населению</w:t>
            </w:r>
          </w:p>
        </w:tc>
        <w:tc>
          <w:tcPr>
            <w:tcW w:w="851" w:type="dxa"/>
            <w:tcBorders>
              <w:top w:val="nil"/>
              <w:left w:val="single" w:sz="4" w:space="0" w:color="auto"/>
              <w:bottom w:val="nil"/>
              <w:right w:val="nil"/>
            </w:tcBorders>
            <w:shd w:val="clear" w:color="auto" w:fill="auto"/>
            <w:noWrap/>
            <w:vAlign w:val="center"/>
            <w:hideMark/>
          </w:tcPr>
          <w:p w14:paraId="61CFEDC5" w14:textId="77777777" w:rsidR="00B1568F" w:rsidRPr="009B5282" w:rsidRDefault="00B1568F" w:rsidP="004C5080">
            <w:pPr>
              <w:jc w:val="center"/>
              <w:rPr>
                <w:sz w:val="20"/>
                <w:szCs w:val="20"/>
              </w:rPr>
            </w:pPr>
            <w:r w:rsidRPr="009B5282">
              <w:rPr>
                <w:sz w:val="20"/>
                <w:szCs w:val="20"/>
              </w:rPr>
              <w:t>444</w:t>
            </w:r>
          </w:p>
        </w:tc>
        <w:tc>
          <w:tcPr>
            <w:tcW w:w="708" w:type="dxa"/>
            <w:tcBorders>
              <w:top w:val="nil"/>
              <w:left w:val="single" w:sz="4" w:space="0" w:color="auto"/>
              <w:bottom w:val="nil"/>
              <w:right w:val="nil"/>
            </w:tcBorders>
            <w:shd w:val="clear" w:color="auto" w:fill="auto"/>
            <w:noWrap/>
            <w:vAlign w:val="center"/>
            <w:hideMark/>
          </w:tcPr>
          <w:p w14:paraId="00E191A9" w14:textId="77777777" w:rsidR="00B1568F" w:rsidRPr="009B5282" w:rsidRDefault="00B1568F" w:rsidP="004C5080">
            <w:pPr>
              <w:jc w:val="center"/>
              <w:rPr>
                <w:sz w:val="20"/>
                <w:szCs w:val="20"/>
              </w:rPr>
            </w:pPr>
            <w:r w:rsidRPr="009B5282">
              <w:rPr>
                <w:sz w:val="20"/>
                <w:szCs w:val="20"/>
              </w:rPr>
              <w:t>07</w:t>
            </w:r>
          </w:p>
        </w:tc>
        <w:tc>
          <w:tcPr>
            <w:tcW w:w="851" w:type="dxa"/>
            <w:tcBorders>
              <w:top w:val="nil"/>
              <w:left w:val="single" w:sz="4" w:space="0" w:color="auto"/>
              <w:bottom w:val="nil"/>
              <w:right w:val="single" w:sz="4" w:space="0" w:color="auto"/>
            </w:tcBorders>
            <w:shd w:val="clear" w:color="auto" w:fill="auto"/>
            <w:noWrap/>
            <w:vAlign w:val="center"/>
            <w:hideMark/>
          </w:tcPr>
          <w:p w14:paraId="689DB3DE" w14:textId="77777777" w:rsidR="00B1568F" w:rsidRPr="009B5282" w:rsidRDefault="00B1568F" w:rsidP="004C5080">
            <w:pPr>
              <w:jc w:val="center"/>
              <w:rPr>
                <w:sz w:val="20"/>
                <w:szCs w:val="20"/>
              </w:rPr>
            </w:pPr>
            <w:r w:rsidRPr="009B5282">
              <w:rPr>
                <w:sz w:val="20"/>
                <w:szCs w:val="20"/>
              </w:rPr>
              <w:t>05</w:t>
            </w:r>
          </w:p>
        </w:tc>
        <w:tc>
          <w:tcPr>
            <w:tcW w:w="1411" w:type="dxa"/>
            <w:tcBorders>
              <w:top w:val="nil"/>
              <w:left w:val="single" w:sz="4" w:space="0" w:color="auto"/>
              <w:bottom w:val="nil"/>
              <w:right w:val="nil"/>
            </w:tcBorders>
            <w:shd w:val="clear" w:color="auto" w:fill="auto"/>
            <w:noWrap/>
            <w:vAlign w:val="center"/>
            <w:hideMark/>
          </w:tcPr>
          <w:p w14:paraId="050A43B0" w14:textId="77777777" w:rsidR="00B1568F" w:rsidRPr="009B5282" w:rsidRDefault="00B1568F" w:rsidP="004C5080">
            <w:pPr>
              <w:jc w:val="center"/>
              <w:rPr>
                <w:sz w:val="20"/>
                <w:szCs w:val="20"/>
              </w:rPr>
            </w:pPr>
            <w:r w:rsidRPr="009B5282">
              <w:rPr>
                <w:sz w:val="20"/>
                <w:szCs w:val="20"/>
              </w:rPr>
              <w:t>07.3.00.79500</w:t>
            </w:r>
          </w:p>
        </w:tc>
        <w:tc>
          <w:tcPr>
            <w:tcW w:w="617" w:type="dxa"/>
            <w:tcBorders>
              <w:top w:val="nil"/>
              <w:left w:val="single" w:sz="4" w:space="0" w:color="auto"/>
              <w:bottom w:val="nil"/>
              <w:right w:val="single" w:sz="4" w:space="0" w:color="auto"/>
            </w:tcBorders>
            <w:shd w:val="clear" w:color="auto" w:fill="auto"/>
            <w:noWrap/>
            <w:vAlign w:val="center"/>
            <w:hideMark/>
          </w:tcPr>
          <w:p w14:paraId="75D3756D" w14:textId="77777777" w:rsidR="00B1568F" w:rsidRPr="009B5282" w:rsidRDefault="00B1568F" w:rsidP="004C5080">
            <w:pPr>
              <w:jc w:val="center"/>
              <w:rPr>
                <w:sz w:val="20"/>
                <w:szCs w:val="20"/>
              </w:rPr>
            </w:pPr>
            <w:r w:rsidRPr="009B5282">
              <w:rPr>
                <w:sz w:val="20"/>
                <w:szCs w:val="20"/>
              </w:rPr>
              <w:t>300</w:t>
            </w:r>
          </w:p>
        </w:tc>
        <w:tc>
          <w:tcPr>
            <w:tcW w:w="949" w:type="dxa"/>
            <w:tcBorders>
              <w:top w:val="nil"/>
              <w:left w:val="single" w:sz="4" w:space="0" w:color="auto"/>
              <w:bottom w:val="nil"/>
              <w:right w:val="single" w:sz="4" w:space="0" w:color="auto"/>
            </w:tcBorders>
            <w:shd w:val="clear" w:color="auto" w:fill="auto"/>
            <w:noWrap/>
            <w:vAlign w:val="center"/>
            <w:hideMark/>
          </w:tcPr>
          <w:p w14:paraId="4C4CC32B" w14:textId="77777777" w:rsidR="00B1568F" w:rsidRPr="009B5282" w:rsidRDefault="00B1568F" w:rsidP="004C5080">
            <w:pPr>
              <w:jc w:val="right"/>
              <w:rPr>
                <w:sz w:val="20"/>
                <w:szCs w:val="20"/>
              </w:rPr>
            </w:pPr>
            <w:r w:rsidRPr="009B5282">
              <w:rPr>
                <w:sz w:val="20"/>
                <w:szCs w:val="20"/>
              </w:rPr>
              <w:t>60 000,00</w:t>
            </w:r>
          </w:p>
        </w:tc>
        <w:tc>
          <w:tcPr>
            <w:tcW w:w="850" w:type="dxa"/>
            <w:tcBorders>
              <w:top w:val="nil"/>
              <w:left w:val="single" w:sz="4" w:space="0" w:color="auto"/>
              <w:bottom w:val="nil"/>
              <w:right w:val="nil"/>
            </w:tcBorders>
            <w:shd w:val="clear" w:color="auto" w:fill="auto"/>
            <w:noWrap/>
            <w:vAlign w:val="center"/>
            <w:hideMark/>
          </w:tcPr>
          <w:p w14:paraId="37E82A1B" w14:textId="77777777" w:rsidR="00B1568F" w:rsidRPr="009B5282" w:rsidRDefault="00B1568F" w:rsidP="004C5080">
            <w:pPr>
              <w:jc w:val="right"/>
              <w:rPr>
                <w:sz w:val="20"/>
                <w:szCs w:val="20"/>
              </w:rPr>
            </w:pPr>
            <w:r w:rsidRPr="009B5282">
              <w:rPr>
                <w:sz w:val="20"/>
                <w:szCs w:val="20"/>
              </w:rPr>
              <w:t>0,00</w:t>
            </w:r>
          </w:p>
        </w:tc>
        <w:tc>
          <w:tcPr>
            <w:tcW w:w="1276" w:type="dxa"/>
            <w:tcBorders>
              <w:top w:val="nil"/>
              <w:left w:val="single" w:sz="4" w:space="0" w:color="auto"/>
              <w:bottom w:val="nil"/>
              <w:right w:val="single" w:sz="4" w:space="0" w:color="auto"/>
            </w:tcBorders>
            <w:shd w:val="clear" w:color="auto" w:fill="auto"/>
            <w:noWrap/>
            <w:vAlign w:val="center"/>
            <w:hideMark/>
          </w:tcPr>
          <w:p w14:paraId="60A40D59" w14:textId="77777777" w:rsidR="00B1568F" w:rsidRPr="009B5282" w:rsidRDefault="00B1568F" w:rsidP="004C5080">
            <w:pPr>
              <w:jc w:val="right"/>
              <w:rPr>
                <w:sz w:val="20"/>
                <w:szCs w:val="20"/>
              </w:rPr>
            </w:pPr>
            <w:r w:rsidRPr="009B5282">
              <w:rPr>
                <w:sz w:val="20"/>
                <w:szCs w:val="20"/>
              </w:rPr>
              <w:t>0,00</w:t>
            </w:r>
          </w:p>
        </w:tc>
        <w:tc>
          <w:tcPr>
            <w:tcW w:w="222" w:type="dxa"/>
            <w:gridSpan w:val="2"/>
            <w:vAlign w:val="center"/>
            <w:hideMark/>
          </w:tcPr>
          <w:p w14:paraId="10A0EA60" w14:textId="77777777" w:rsidR="00B1568F" w:rsidRPr="009B5282" w:rsidRDefault="00B1568F" w:rsidP="004C5080">
            <w:pPr>
              <w:rPr>
                <w:sz w:val="20"/>
                <w:szCs w:val="20"/>
              </w:rPr>
            </w:pPr>
          </w:p>
        </w:tc>
      </w:tr>
      <w:tr w:rsidR="00B1568F" w:rsidRPr="009B5282" w14:paraId="6D75478B" w14:textId="77777777" w:rsidTr="004C5080">
        <w:trPr>
          <w:trHeight w:val="300"/>
        </w:trPr>
        <w:tc>
          <w:tcPr>
            <w:tcW w:w="3119" w:type="dxa"/>
            <w:tcBorders>
              <w:top w:val="single" w:sz="4" w:space="0" w:color="auto"/>
              <w:left w:val="single" w:sz="4" w:space="0" w:color="auto"/>
              <w:bottom w:val="single" w:sz="4" w:space="0" w:color="auto"/>
              <w:right w:val="nil"/>
            </w:tcBorders>
            <w:shd w:val="clear" w:color="auto" w:fill="auto"/>
            <w:vAlign w:val="center"/>
            <w:hideMark/>
          </w:tcPr>
          <w:p w14:paraId="688BBAAB" w14:textId="77777777" w:rsidR="00B1568F" w:rsidRPr="009B5282" w:rsidRDefault="00B1568F" w:rsidP="004C5080">
            <w:pPr>
              <w:rPr>
                <w:sz w:val="20"/>
                <w:szCs w:val="20"/>
              </w:rPr>
            </w:pPr>
            <w:r w:rsidRPr="009B5282">
              <w:rPr>
                <w:sz w:val="20"/>
                <w:szCs w:val="20"/>
              </w:rPr>
              <w:t>Премии и гранты</w:t>
            </w:r>
          </w:p>
        </w:tc>
        <w:tc>
          <w:tcPr>
            <w:tcW w:w="851" w:type="dxa"/>
            <w:tcBorders>
              <w:top w:val="single" w:sz="4" w:space="0" w:color="auto"/>
              <w:left w:val="single" w:sz="4" w:space="0" w:color="auto"/>
              <w:bottom w:val="single" w:sz="4" w:space="0" w:color="auto"/>
              <w:right w:val="nil"/>
            </w:tcBorders>
            <w:shd w:val="clear" w:color="auto" w:fill="auto"/>
            <w:noWrap/>
            <w:vAlign w:val="center"/>
            <w:hideMark/>
          </w:tcPr>
          <w:p w14:paraId="53852CB4" w14:textId="77777777" w:rsidR="00B1568F" w:rsidRPr="009B5282" w:rsidRDefault="00B1568F" w:rsidP="004C5080">
            <w:pPr>
              <w:jc w:val="center"/>
              <w:rPr>
                <w:sz w:val="20"/>
                <w:szCs w:val="20"/>
              </w:rPr>
            </w:pPr>
            <w:r w:rsidRPr="009B5282">
              <w:rPr>
                <w:sz w:val="20"/>
                <w:szCs w:val="20"/>
              </w:rPr>
              <w:t>444</w:t>
            </w:r>
          </w:p>
        </w:tc>
        <w:tc>
          <w:tcPr>
            <w:tcW w:w="708" w:type="dxa"/>
            <w:tcBorders>
              <w:top w:val="single" w:sz="4" w:space="0" w:color="auto"/>
              <w:left w:val="single" w:sz="4" w:space="0" w:color="auto"/>
              <w:bottom w:val="single" w:sz="4" w:space="0" w:color="auto"/>
              <w:right w:val="nil"/>
            </w:tcBorders>
            <w:shd w:val="clear" w:color="auto" w:fill="auto"/>
            <w:noWrap/>
            <w:vAlign w:val="center"/>
            <w:hideMark/>
          </w:tcPr>
          <w:p w14:paraId="3710D586" w14:textId="77777777" w:rsidR="00B1568F" w:rsidRPr="009B5282" w:rsidRDefault="00B1568F" w:rsidP="004C5080">
            <w:pPr>
              <w:jc w:val="center"/>
              <w:rPr>
                <w:sz w:val="20"/>
                <w:szCs w:val="20"/>
              </w:rPr>
            </w:pPr>
            <w:r w:rsidRPr="009B5282">
              <w:rPr>
                <w:sz w:val="20"/>
                <w:szCs w:val="20"/>
              </w:rPr>
              <w:t>07</w:t>
            </w:r>
          </w:p>
        </w:tc>
        <w:tc>
          <w:tcPr>
            <w:tcW w:w="851"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BDC513F" w14:textId="77777777" w:rsidR="00B1568F" w:rsidRPr="009B5282" w:rsidRDefault="00B1568F" w:rsidP="004C5080">
            <w:pPr>
              <w:jc w:val="center"/>
              <w:rPr>
                <w:sz w:val="20"/>
                <w:szCs w:val="20"/>
              </w:rPr>
            </w:pPr>
            <w:r w:rsidRPr="009B5282">
              <w:rPr>
                <w:sz w:val="20"/>
                <w:szCs w:val="20"/>
              </w:rPr>
              <w:t>05</w:t>
            </w:r>
          </w:p>
        </w:tc>
        <w:tc>
          <w:tcPr>
            <w:tcW w:w="1411" w:type="dxa"/>
            <w:tcBorders>
              <w:top w:val="single" w:sz="4" w:space="0" w:color="auto"/>
              <w:left w:val="single" w:sz="4" w:space="0" w:color="auto"/>
              <w:bottom w:val="single" w:sz="4" w:space="0" w:color="auto"/>
              <w:right w:val="nil"/>
            </w:tcBorders>
            <w:shd w:val="clear" w:color="auto" w:fill="auto"/>
            <w:noWrap/>
            <w:vAlign w:val="center"/>
            <w:hideMark/>
          </w:tcPr>
          <w:p w14:paraId="6E259003" w14:textId="77777777" w:rsidR="00B1568F" w:rsidRPr="009B5282" w:rsidRDefault="00B1568F" w:rsidP="004C5080">
            <w:pPr>
              <w:jc w:val="center"/>
              <w:rPr>
                <w:sz w:val="20"/>
                <w:szCs w:val="20"/>
              </w:rPr>
            </w:pPr>
            <w:r w:rsidRPr="009B5282">
              <w:rPr>
                <w:sz w:val="20"/>
                <w:szCs w:val="20"/>
              </w:rPr>
              <w:t>07.3.00.79500</w:t>
            </w:r>
          </w:p>
        </w:tc>
        <w:tc>
          <w:tcPr>
            <w:tcW w:w="6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212B0C9" w14:textId="77777777" w:rsidR="00B1568F" w:rsidRPr="009B5282" w:rsidRDefault="00B1568F" w:rsidP="004C5080">
            <w:pPr>
              <w:jc w:val="center"/>
              <w:rPr>
                <w:sz w:val="20"/>
                <w:szCs w:val="20"/>
              </w:rPr>
            </w:pPr>
            <w:r w:rsidRPr="009B5282">
              <w:rPr>
                <w:sz w:val="20"/>
                <w:szCs w:val="20"/>
              </w:rPr>
              <w:t>350</w:t>
            </w:r>
          </w:p>
        </w:tc>
        <w:tc>
          <w:tcPr>
            <w:tcW w:w="9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214E5DD" w14:textId="77777777" w:rsidR="00B1568F" w:rsidRPr="009B5282" w:rsidRDefault="00B1568F" w:rsidP="004C5080">
            <w:pPr>
              <w:jc w:val="right"/>
              <w:rPr>
                <w:sz w:val="20"/>
                <w:szCs w:val="20"/>
              </w:rPr>
            </w:pPr>
            <w:r w:rsidRPr="009B5282">
              <w:rPr>
                <w:sz w:val="20"/>
                <w:szCs w:val="20"/>
              </w:rPr>
              <w:t>60 000,00</w:t>
            </w:r>
          </w:p>
        </w:tc>
        <w:tc>
          <w:tcPr>
            <w:tcW w:w="850" w:type="dxa"/>
            <w:tcBorders>
              <w:top w:val="single" w:sz="4" w:space="0" w:color="auto"/>
              <w:left w:val="single" w:sz="4" w:space="0" w:color="auto"/>
              <w:bottom w:val="single" w:sz="4" w:space="0" w:color="auto"/>
              <w:right w:val="nil"/>
            </w:tcBorders>
            <w:shd w:val="clear" w:color="auto" w:fill="auto"/>
            <w:noWrap/>
            <w:vAlign w:val="center"/>
            <w:hideMark/>
          </w:tcPr>
          <w:p w14:paraId="46C316C4" w14:textId="77777777" w:rsidR="00B1568F" w:rsidRPr="009B5282" w:rsidRDefault="00B1568F" w:rsidP="004C5080">
            <w:pPr>
              <w:jc w:val="right"/>
              <w:rPr>
                <w:sz w:val="20"/>
                <w:szCs w:val="20"/>
              </w:rPr>
            </w:pPr>
            <w:r w:rsidRPr="009B5282">
              <w:rPr>
                <w:sz w:val="20"/>
                <w:szCs w:val="20"/>
              </w:rPr>
              <w:t>0,00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54D41FB" w14:textId="77777777" w:rsidR="00B1568F" w:rsidRPr="009B5282" w:rsidRDefault="00B1568F" w:rsidP="004C5080">
            <w:pPr>
              <w:jc w:val="right"/>
              <w:rPr>
                <w:sz w:val="20"/>
                <w:szCs w:val="20"/>
              </w:rPr>
            </w:pPr>
            <w:r w:rsidRPr="009B5282">
              <w:rPr>
                <w:sz w:val="20"/>
                <w:szCs w:val="20"/>
              </w:rPr>
              <w:t>0,00</w:t>
            </w:r>
          </w:p>
        </w:tc>
        <w:tc>
          <w:tcPr>
            <w:tcW w:w="222" w:type="dxa"/>
            <w:gridSpan w:val="2"/>
            <w:vAlign w:val="center"/>
            <w:hideMark/>
          </w:tcPr>
          <w:p w14:paraId="3FE91FC9" w14:textId="77777777" w:rsidR="00B1568F" w:rsidRPr="009B5282" w:rsidRDefault="00B1568F" w:rsidP="004C5080">
            <w:pPr>
              <w:rPr>
                <w:sz w:val="20"/>
                <w:szCs w:val="20"/>
              </w:rPr>
            </w:pPr>
          </w:p>
        </w:tc>
      </w:tr>
      <w:tr w:rsidR="00B1568F" w:rsidRPr="009B5282" w14:paraId="789B6217" w14:textId="77777777" w:rsidTr="004C5080">
        <w:trPr>
          <w:trHeight w:val="300"/>
        </w:trPr>
        <w:tc>
          <w:tcPr>
            <w:tcW w:w="3119" w:type="dxa"/>
            <w:tcBorders>
              <w:top w:val="nil"/>
              <w:left w:val="single" w:sz="4" w:space="0" w:color="auto"/>
              <w:bottom w:val="nil"/>
              <w:right w:val="nil"/>
            </w:tcBorders>
            <w:shd w:val="clear" w:color="auto" w:fill="auto"/>
            <w:vAlign w:val="center"/>
            <w:hideMark/>
          </w:tcPr>
          <w:p w14:paraId="4746A46B" w14:textId="77777777" w:rsidR="00B1568F" w:rsidRPr="009B5282" w:rsidRDefault="00B1568F" w:rsidP="004C5080">
            <w:pPr>
              <w:rPr>
                <w:bCs/>
                <w:sz w:val="20"/>
                <w:szCs w:val="20"/>
              </w:rPr>
            </w:pPr>
            <w:r w:rsidRPr="009B5282">
              <w:rPr>
                <w:bCs/>
                <w:sz w:val="20"/>
                <w:szCs w:val="20"/>
              </w:rPr>
              <w:t>Молодежная политика</w:t>
            </w:r>
          </w:p>
        </w:tc>
        <w:tc>
          <w:tcPr>
            <w:tcW w:w="851" w:type="dxa"/>
            <w:tcBorders>
              <w:top w:val="nil"/>
              <w:left w:val="single" w:sz="4" w:space="0" w:color="auto"/>
              <w:bottom w:val="nil"/>
              <w:right w:val="nil"/>
            </w:tcBorders>
            <w:shd w:val="clear" w:color="auto" w:fill="auto"/>
            <w:noWrap/>
            <w:vAlign w:val="center"/>
            <w:hideMark/>
          </w:tcPr>
          <w:p w14:paraId="7C1E7FB3" w14:textId="77777777" w:rsidR="00B1568F" w:rsidRPr="009B5282" w:rsidRDefault="00B1568F" w:rsidP="004C5080">
            <w:pPr>
              <w:jc w:val="center"/>
              <w:rPr>
                <w:bCs/>
                <w:sz w:val="20"/>
                <w:szCs w:val="20"/>
              </w:rPr>
            </w:pPr>
            <w:r w:rsidRPr="009B5282">
              <w:rPr>
                <w:bCs/>
                <w:sz w:val="20"/>
                <w:szCs w:val="20"/>
              </w:rPr>
              <w:t>444</w:t>
            </w:r>
          </w:p>
        </w:tc>
        <w:tc>
          <w:tcPr>
            <w:tcW w:w="708" w:type="dxa"/>
            <w:tcBorders>
              <w:top w:val="nil"/>
              <w:left w:val="single" w:sz="4" w:space="0" w:color="auto"/>
              <w:bottom w:val="nil"/>
              <w:right w:val="nil"/>
            </w:tcBorders>
            <w:shd w:val="clear" w:color="auto" w:fill="auto"/>
            <w:noWrap/>
            <w:vAlign w:val="center"/>
            <w:hideMark/>
          </w:tcPr>
          <w:p w14:paraId="3915E645" w14:textId="77777777" w:rsidR="00B1568F" w:rsidRPr="009B5282" w:rsidRDefault="00B1568F" w:rsidP="004C5080">
            <w:pPr>
              <w:jc w:val="center"/>
              <w:rPr>
                <w:bCs/>
                <w:sz w:val="20"/>
                <w:szCs w:val="20"/>
              </w:rPr>
            </w:pPr>
            <w:r w:rsidRPr="009B5282">
              <w:rPr>
                <w:bCs/>
                <w:sz w:val="20"/>
                <w:szCs w:val="20"/>
              </w:rPr>
              <w:t>07</w:t>
            </w:r>
          </w:p>
        </w:tc>
        <w:tc>
          <w:tcPr>
            <w:tcW w:w="851" w:type="dxa"/>
            <w:tcBorders>
              <w:top w:val="nil"/>
              <w:left w:val="single" w:sz="4" w:space="0" w:color="auto"/>
              <w:bottom w:val="nil"/>
              <w:right w:val="single" w:sz="4" w:space="0" w:color="auto"/>
            </w:tcBorders>
            <w:shd w:val="clear" w:color="auto" w:fill="auto"/>
            <w:noWrap/>
            <w:vAlign w:val="center"/>
            <w:hideMark/>
          </w:tcPr>
          <w:p w14:paraId="182FC2CE" w14:textId="77777777" w:rsidR="00B1568F" w:rsidRPr="009B5282" w:rsidRDefault="00B1568F" w:rsidP="004C5080">
            <w:pPr>
              <w:jc w:val="center"/>
              <w:rPr>
                <w:bCs/>
                <w:sz w:val="20"/>
                <w:szCs w:val="20"/>
              </w:rPr>
            </w:pPr>
            <w:r w:rsidRPr="009B5282">
              <w:rPr>
                <w:bCs/>
                <w:sz w:val="20"/>
                <w:szCs w:val="20"/>
              </w:rPr>
              <w:t>07</w:t>
            </w:r>
          </w:p>
        </w:tc>
        <w:tc>
          <w:tcPr>
            <w:tcW w:w="1411" w:type="dxa"/>
            <w:tcBorders>
              <w:top w:val="nil"/>
              <w:left w:val="single" w:sz="4" w:space="0" w:color="auto"/>
              <w:bottom w:val="nil"/>
              <w:right w:val="nil"/>
            </w:tcBorders>
            <w:shd w:val="clear" w:color="auto" w:fill="auto"/>
            <w:noWrap/>
            <w:vAlign w:val="center"/>
            <w:hideMark/>
          </w:tcPr>
          <w:p w14:paraId="7B51153A" w14:textId="77777777" w:rsidR="00B1568F" w:rsidRPr="009B5282" w:rsidRDefault="00B1568F" w:rsidP="004C5080">
            <w:pPr>
              <w:jc w:val="center"/>
              <w:rPr>
                <w:bCs/>
                <w:sz w:val="20"/>
                <w:szCs w:val="20"/>
              </w:rPr>
            </w:pPr>
            <w:r w:rsidRPr="009B5282">
              <w:rPr>
                <w:bCs/>
                <w:sz w:val="20"/>
                <w:szCs w:val="20"/>
              </w:rPr>
              <w:t> </w:t>
            </w:r>
          </w:p>
        </w:tc>
        <w:tc>
          <w:tcPr>
            <w:tcW w:w="617" w:type="dxa"/>
            <w:tcBorders>
              <w:top w:val="nil"/>
              <w:left w:val="single" w:sz="4" w:space="0" w:color="auto"/>
              <w:bottom w:val="nil"/>
              <w:right w:val="single" w:sz="4" w:space="0" w:color="auto"/>
            </w:tcBorders>
            <w:shd w:val="clear" w:color="auto" w:fill="auto"/>
            <w:noWrap/>
            <w:vAlign w:val="center"/>
            <w:hideMark/>
          </w:tcPr>
          <w:p w14:paraId="70A83B58" w14:textId="77777777" w:rsidR="00B1568F" w:rsidRPr="009B5282" w:rsidRDefault="00B1568F" w:rsidP="004C5080">
            <w:pPr>
              <w:jc w:val="center"/>
              <w:rPr>
                <w:bCs/>
                <w:sz w:val="20"/>
                <w:szCs w:val="20"/>
              </w:rPr>
            </w:pPr>
            <w:r w:rsidRPr="009B5282">
              <w:rPr>
                <w:bCs/>
                <w:sz w:val="20"/>
                <w:szCs w:val="20"/>
              </w:rPr>
              <w:t> </w:t>
            </w:r>
          </w:p>
        </w:tc>
        <w:tc>
          <w:tcPr>
            <w:tcW w:w="949" w:type="dxa"/>
            <w:tcBorders>
              <w:top w:val="nil"/>
              <w:left w:val="single" w:sz="4" w:space="0" w:color="auto"/>
              <w:bottom w:val="nil"/>
              <w:right w:val="single" w:sz="4" w:space="0" w:color="auto"/>
            </w:tcBorders>
            <w:shd w:val="clear" w:color="auto" w:fill="auto"/>
            <w:noWrap/>
            <w:vAlign w:val="center"/>
            <w:hideMark/>
          </w:tcPr>
          <w:p w14:paraId="00F980C1" w14:textId="77777777" w:rsidR="00B1568F" w:rsidRPr="009B5282" w:rsidRDefault="00B1568F" w:rsidP="004C5080">
            <w:pPr>
              <w:jc w:val="right"/>
              <w:rPr>
                <w:bCs/>
                <w:sz w:val="20"/>
                <w:szCs w:val="20"/>
              </w:rPr>
            </w:pPr>
            <w:r w:rsidRPr="009B5282">
              <w:rPr>
                <w:bCs/>
                <w:sz w:val="20"/>
                <w:szCs w:val="20"/>
              </w:rPr>
              <w:t>38 403 693,15</w:t>
            </w:r>
          </w:p>
        </w:tc>
        <w:tc>
          <w:tcPr>
            <w:tcW w:w="850" w:type="dxa"/>
            <w:tcBorders>
              <w:top w:val="nil"/>
              <w:left w:val="single" w:sz="4" w:space="0" w:color="auto"/>
              <w:bottom w:val="nil"/>
              <w:right w:val="nil"/>
            </w:tcBorders>
            <w:shd w:val="clear" w:color="auto" w:fill="auto"/>
            <w:noWrap/>
            <w:vAlign w:val="center"/>
            <w:hideMark/>
          </w:tcPr>
          <w:p w14:paraId="7ECD213C" w14:textId="77777777" w:rsidR="00B1568F" w:rsidRPr="009B5282" w:rsidRDefault="00B1568F" w:rsidP="004C5080">
            <w:pPr>
              <w:jc w:val="right"/>
              <w:rPr>
                <w:bCs/>
                <w:sz w:val="20"/>
                <w:szCs w:val="20"/>
              </w:rPr>
            </w:pPr>
            <w:r w:rsidRPr="009B5282">
              <w:rPr>
                <w:bCs/>
                <w:sz w:val="20"/>
                <w:szCs w:val="20"/>
              </w:rPr>
              <w:t>17 811 500,00</w:t>
            </w:r>
          </w:p>
        </w:tc>
        <w:tc>
          <w:tcPr>
            <w:tcW w:w="1276" w:type="dxa"/>
            <w:tcBorders>
              <w:top w:val="nil"/>
              <w:left w:val="single" w:sz="4" w:space="0" w:color="auto"/>
              <w:bottom w:val="nil"/>
              <w:right w:val="single" w:sz="4" w:space="0" w:color="auto"/>
            </w:tcBorders>
            <w:shd w:val="clear" w:color="auto" w:fill="auto"/>
            <w:noWrap/>
            <w:vAlign w:val="center"/>
            <w:hideMark/>
          </w:tcPr>
          <w:p w14:paraId="1E80F2B0" w14:textId="77777777" w:rsidR="00B1568F" w:rsidRPr="009B5282" w:rsidRDefault="00B1568F" w:rsidP="004C5080">
            <w:pPr>
              <w:jc w:val="right"/>
              <w:rPr>
                <w:bCs/>
                <w:sz w:val="20"/>
                <w:szCs w:val="20"/>
              </w:rPr>
            </w:pPr>
            <w:r w:rsidRPr="009B5282">
              <w:rPr>
                <w:bCs/>
                <w:sz w:val="20"/>
                <w:szCs w:val="20"/>
              </w:rPr>
              <w:t>17 811 500,00</w:t>
            </w:r>
          </w:p>
        </w:tc>
        <w:tc>
          <w:tcPr>
            <w:tcW w:w="222" w:type="dxa"/>
            <w:gridSpan w:val="2"/>
            <w:vAlign w:val="center"/>
            <w:hideMark/>
          </w:tcPr>
          <w:p w14:paraId="53EAFA91" w14:textId="77777777" w:rsidR="00B1568F" w:rsidRPr="009B5282" w:rsidRDefault="00B1568F" w:rsidP="004C5080">
            <w:pPr>
              <w:rPr>
                <w:sz w:val="20"/>
                <w:szCs w:val="20"/>
              </w:rPr>
            </w:pPr>
          </w:p>
        </w:tc>
      </w:tr>
      <w:tr w:rsidR="00B1568F" w:rsidRPr="009B5282" w14:paraId="3D7AA7E4" w14:textId="77777777" w:rsidTr="004C5080">
        <w:trPr>
          <w:trHeight w:val="585"/>
        </w:trPr>
        <w:tc>
          <w:tcPr>
            <w:tcW w:w="3119" w:type="dxa"/>
            <w:tcBorders>
              <w:top w:val="single" w:sz="4" w:space="0" w:color="auto"/>
              <w:left w:val="single" w:sz="4" w:space="0" w:color="auto"/>
              <w:bottom w:val="nil"/>
              <w:right w:val="nil"/>
            </w:tcBorders>
            <w:shd w:val="clear" w:color="auto" w:fill="auto"/>
            <w:vAlign w:val="center"/>
            <w:hideMark/>
          </w:tcPr>
          <w:p w14:paraId="7C0F0F40" w14:textId="77777777" w:rsidR="00B1568F" w:rsidRPr="009B5282" w:rsidRDefault="00B1568F" w:rsidP="004C5080">
            <w:pPr>
              <w:rPr>
                <w:bCs/>
                <w:sz w:val="20"/>
                <w:szCs w:val="20"/>
              </w:rPr>
            </w:pPr>
            <w:r w:rsidRPr="009B5282">
              <w:rPr>
                <w:bCs/>
                <w:sz w:val="20"/>
                <w:szCs w:val="20"/>
              </w:rPr>
              <w:t>Муниципальная программа "Содействие занятости населения Куйбышевского района"</w:t>
            </w:r>
          </w:p>
        </w:tc>
        <w:tc>
          <w:tcPr>
            <w:tcW w:w="851" w:type="dxa"/>
            <w:tcBorders>
              <w:top w:val="single" w:sz="4" w:space="0" w:color="auto"/>
              <w:left w:val="single" w:sz="4" w:space="0" w:color="auto"/>
              <w:bottom w:val="nil"/>
              <w:right w:val="nil"/>
            </w:tcBorders>
            <w:shd w:val="clear" w:color="auto" w:fill="auto"/>
            <w:noWrap/>
            <w:vAlign w:val="center"/>
            <w:hideMark/>
          </w:tcPr>
          <w:p w14:paraId="68C9170A" w14:textId="77777777" w:rsidR="00B1568F" w:rsidRPr="009B5282" w:rsidRDefault="00B1568F" w:rsidP="004C5080">
            <w:pPr>
              <w:jc w:val="center"/>
              <w:rPr>
                <w:bCs/>
                <w:sz w:val="20"/>
                <w:szCs w:val="20"/>
              </w:rPr>
            </w:pPr>
            <w:r w:rsidRPr="009B5282">
              <w:rPr>
                <w:bCs/>
                <w:sz w:val="20"/>
                <w:szCs w:val="20"/>
              </w:rPr>
              <w:t>444</w:t>
            </w:r>
          </w:p>
        </w:tc>
        <w:tc>
          <w:tcPr>
            <w:tcW w:w="708" w:type="dxa"/>
            <w:tcBorders>
              <w:top w:val="single" w:sz="4" w:space="0" w:color="auto"/>
              <w:left w:val="single" w:sz="4" w:space="0" w:color="auto"/>
              <w:bottom w:val="nil"/>
              <w:right w:val="nil"/>
            </w:tcBorders>
            <w:shd w:val="clear" w:color="auto" w:fill="auto"/>
            <w:noWrap/>
            <w:vAlign w:val="center"/>
            <w:hideMark/>
          </w:tcPr>
          <w:p w14:paraId="0585C02A" w14:textId="77777777" w:rsidR="00B1568F" w:rsidRPr="009B5282" w:rsidRDefault="00B1568F" w:rsidP="004C5080">
            <w:pPr>
              <w:jc w:val="center"/>
              <w:rPr>
                <w:bCs/>
                <w:sz w:val="20"/>
                <w:szCs w:val="20"/>
              </w:rPr>
            </w:pPr>
            <w:r w:rsidRPr="009B5282">
              <w:rPr>
                <w:bCs/>
                <w:sz w:val="20"/>
                <w:szCs w:val="20"/>
              </w:rPr>
              <w:t>07</w:t>
            </w:r>
          </w:p>
        </w:tc>
        <w:tc>
          <w:tcPr>
            <w:tcW w:w="851" w:type="dxa"/>
            <w:tcBorders>
              <w:top w:val="single" w:sz="4" w:space="0" w:color="auto"/>
              <w:left w:val="single" w:sz="4" w:space="0" w:color="auto"/>
              <w:bottom w:val="nil"/>
              <w:right w:val="single" w:sz="4" w:space="0" w:color="auto"/>
            </w:tcBorders>
            <w:shd w:val="clear" w:color="auto" w:fill="auto"/>
            <w:noWrap/>
            <w:vAlign w:val="center"/>
            <w:hideMark/>
          </w:tcPr>
          <w:p w14:paraId="7729C373" w14:textId="77777777" w:rsidR="00B1568F" w:rsidRPr="009B5282" w:rsidRDefault="00B1568F" w:rsidP="004C5080">
            <w:pPr>
              <w:jc w:val="center"/>
              <w:rPr>
                <w:bCs/>
                <w:sz w:val="20"/>
                <w:szCs w:val="20"/>
              </w:rPr>
            </w:pPr>
            <w:r w:rsidRPr="009B5282">
              <w:rPr>
                <w:bCs/>
                <w:sz w:val="20"/>
                <w:szCs w:val="20"/>
              </w:rPr>
              <w:t>07</w:t>
            </w:r>
          </w:p>
        </w:tc>
        <w:tc>
          <w:tcPr>
            <w:tcW w:w="1411" w:type="dxa"/>
            <w:tcBorders>
              <w:top w:val="single" w:sz="4" w:space="0" w:color="auto"/>
              <w:left w:val="single" w:sz="4" w:space="0" w:color="auto"/>
              <w:bottom w:val="nil"/>
              <w:right w:val="nil"/>
            </w:tcBorders>
            <w:shd w:val="clear" w:color="auto" w:fill="auto"/>
            <w:noWrap/>
            <w:vAlign w:val="center"/>
            <w:hideMark/>
          </w:tcPr>
          <w:p w14:paraId="183C1BD3" w14:textId="77777777" w:rsidR="00B1568F" w:rsidRPr="009B5282" w:rsidRDefault="00B1568F" w:rsidP="004C5080">
            <w:pPr>
              <w:jc w:val="center"/>
              <w:rPr>
                <w:bCs/>
                <w:sz w:val="20"/>
                <w:szCs w:val="20"/>
              </w:rPr>
            </w:pPr>
            <w:r w:rsidRPr="009B5282">
              <w:rPr>
                <w:bCs/>
                <w:sz w:val="20"/>
                <w:szCs w:val="20"/>
              </w:rPr>
              <w:t>01.0.00.00000</w:t>
            </w:r>
          </w:p>
        </w:tc>
        <w:tc>
          <w:tcPr>
            <w:tcW w:w="617" w:type="dxa"/>
            <w:tcBorders>
              <w:top w:val="single" w:sz="4" w:space="0" w:color="auto"/>
              <w:left w:val="single" w:sz="4" w:space="0" w:color="auto"/>
              <w:bottom w:val="nil"/>
              <w:right w:val="single" w:sz="4" w:space="0" w:color="auto"/>
            </w:tcBorders>
            <w:shd w:val="clear" w:color="auto" w:fill="auto"/>
            <w:noWrap/>
            <w:vAlign w:val="center"/>
            <w:hideMark/>
          </w:tcPr>
          <w:p w14:paraId="550429AB" w14:textId="77777777" w:rsidR="00B1568F" w:rsidRPr="009B5282" w:rsidRDefault="00B1568F" w:rsidP="004C5080">
            <w:pPr>
              <w:jc w:val="center"/>
              <w:rPr>
                <w:bCs/>
                <w:sz w:val="20"/>
                <w:szCs w:val="20"/>
              </w:rPr>
            </w:pPr>
            <w:r w:rsidRPr="009B5282">
              <w:rPr>
                <w:bCs/>
                <w:sz w:val="20"/>
                <w:szCs w:val="20"/>
              </w:rPr>
              <w:t> </w:t>
            </w:r>
          </w:p>
        </w:tc>
        <w:tc>
          <w:tcPr>
            <w:tcW w:w="949" w:type="dxa"/>
            <w:tcBorders>
              <w:top w:val="single" w:sz="4" w:space="0" w:color="auto"/>
              <w:left w:val="single" w:sz="4" w:space="0" w:color="auto"/>
              <w:bottom w:val="nil"/>
              <w:right w:val="single" w:sz="4" w:space="0" w:color="auto"/>
            </w:tcBorders>
            <w:shd w:val="clear" w:color="auto" w:fill="auto"/>
            <w:noWrap/>
            <w:vAlign w:val="center"/>
            <w:hideMark/>
          </w:tcPr>
          <w:p w14:paraId="1BBF71EB" w14:textId="77777777" w:rsidR="00B1568F" w:rsidRPr="009B5282" w:rsidRDefault="00B1568F" w:rsidP="004C5080">
            <w:pPr>
              <w:jc w:val="right"/>
              <w:rPr>
                <w:bCs/>
                <w:sz w:val="20"/>
                <w:szCs w:val="20"/>
              </w:rPr>
            </w:pPr>
            <w:r w:rsidRPr="009B5282">
              <w:rPr>
                <w:bCs/>
                <w:sz w:val="20"/>
                <w:szCs w:val="20"/>
              </w:rPr>
              <w:t>3 886 313,93</w:t>
            </w:r>
          </w:p>
        </w:tc>
        <w:tc>
          <w:tcPr>
            <w:tcW w:w="850" w:type="dxa"/>
            <w:tcBorders>
              <w:top w:val="single" w:sz="4" w:space="0" w:color="auto"/>
              <w:left w:val="single" w:sz="4" w:space="0" w:color="auto"/>
              <w:bottom w:val="nil"/>
              <w:right w:val="nil"/>
            </w:tcBorders>
            <w:shd w:val="clear" w:color="auto" w:fill="auto"/>
            <w:noWrap/>
            <w:vAlign w:val="center"/>
            <w:hideMark/>
          </w:tcPr>
          <w:p w14:paraId="1A821452" w14:textId="77777777" w:rsidR="00B1568F" w:rsidRPr="009B5282" w:rsidRDefault="00B1568F" w:rsidP="004C5080">
            <w:pPr>
              <w:jc w:val="right"/>
              <w:rPr>
                <w:bCs/>
                <w:sz w:val="20"/>
                <w:szCs w:val="20"/>
              </w:rPr>
            </w:pPr>
            <w:r w:rsidRPr="009B5282">
              <w:rPr>
                <w:bCs/>
                <w:sz w:val="20"/>
                <w:szCs w:val="20"/>
              </w:rPr>
              <w:t>0,00</w:t>
            </w:r>
          </w:p>
        </w:tc>
        <w:tc>
          <w:tcPr>
            <w:tcW w:w="1276" w:type="dxa"/>
            <w:tcBorders>
              <w:top w:val="single" w:sz="4" w:space="0" w:color="auto"/>
              <w:left w:val="single" w:sz="4" w:space="0" w:color="auto"/>
              <w:bottom w:val="nil"/>
              <w:right w:val="single" w:sz="4" w:space="0" w:color="auto"/>
            </w:tcBorders>
            <w:shd w:val="clear" w:color="auto" w:fill="auto"/>
            <w:noWrap/>
            <w:vAlign w:val="center"/>
            <w:hideMark/>
          </w:tcPr>
          <w:p w14:paraId="0B52605D" w14:textId="77777777" w:rsidR="00B1568F" w:rsidRPr="009B5282" w:rsidRDefault="00B1568F" w:rsidP="004C5080">
            <w:pPr>
              <w:jc w:val="right"/>
              <w:rPr>
                <w:bCs/>
                <w:sz w:val="20"/>
                <w:szCs w:val="20"/>
              </w:rPr>
            </w:pPr>
            <w:r w:rsidRPr="009B5282">
              <w:rPr>
                <w:bCs/>
                <w:sz w:val="20"/>
                <w:szCs w:val="20"/>
              </w:rPr>
              <w:t>0,00</w:t>
            </w:r>
          </w:p>
        </w:tc>
        <w:tc>
          <w:tcPr>
            <w:tcW w:w="222" w:type="dxa"/>
            <w:gridSpan w:val="2"/>
            <w:vAlign w:val="center"/>
            <w:hideMark/>
          </w:tcPr>
          <w:p w14:paraId="724789B4" w14:textId="77777777" w:rsidR="00B1568F" w:rsidRPr="009B5282" w:rsidRDefault="00B1568F" w:rsidP="004C5080">
            <w:pPr>
              <w:rPr>
                <w:sz w:val="20"/>
                <w:szCs w:val="20"/>
              </w:rPr>
            </w:pPr>
          </w:p>
        </w:tc>
      </w:tr>
      <w:tr w:rsidR="00B1568F" w:rsidRPr="009B5282" w14:paraId="7DE8080E" w14:textId="77777777" w:rsidTr="004C5080">
        <w:trPr>
          <w:trHeight w:val="870"/>
        </w:trPr>
        <w:tc>
          <w:tcPr>
            <w:tcW w:w="3119" w:type="dxa"/>
            <w:tcBorders>
              <w:top w:val="single" w:sz="4" w:space="0" w:color="auto"/>
              <w:left w:val="single" w:sz="4" w:space="0" w:color="auto"/>
              <w:bottom w:val="nil"/>
              <w:right w:val="nil"/>
            </w:tcBorders>
            <w:shd w:val="clear" w:color="auto" w:fill="auto"/>
            <w:vAlign w:val="center"/>
            <w:hideMark/>
          </w:tcPr>
          <w:p w14:paraId="2587A614" w14:textId="77777777" w:rsidR="00B1568F" w:rsidRPr="009B5282" w:rsidRDefault="00B1568F" w:rsidP="004C5080">
            <w:pPr>
              <w:rPr>
                <w:bCs/>
                <w:sz w:val="20"/>
                <w:szCs w:val="20"/>
              </w:rPr>
            </w:pPr>
            <w:r w:rsidRPr="009B5282">
              <w:rPr>
                <w:bCs/>
                <w:sz w:val="20"/>
                <w:szCs w:val="20"/>
              </w:rPr>
              <w:t>Реализация мероприятий в рамках МП "Содействие занятости населения Куйбышевского района"</w:t>
            </w:r>
          </w:p>
        </w:tc>
        <w:tc>
          <w:tcPr>
            <w:tcW w:w="851" w:type="dxa"/>
            <w:tcBorders>
              <w:top w:val="single" w:sz="4" w:space="0" w:color="auto"/>
              <w:left w:val="single" w:sz="4" w:space="0" w:color="auto"/>
              <w:bottom w:val="nil"/>
              <w:right w:val="nil"/>
            </w:tcBorders>
            <w:shd w:val="clear" w:color="auto" w:fill="auto"/>
            <w:noWrap/>
            <w:vAlign w:val="center"/>
            <w:hideMark/>
          </w:tcPr>
          <w:p w14:paraId="5FFB1558" w14:textId="77777777" w:rsidR="00B1568F" w:rsidRPr="009B5282" w:rsidRDefault="00B1568F" w:rsidP="004C5080">
            <w:pPr>
              <w:jc w:val="center"/>
              <w:rPr>
                <w:bCs/>
                <w:sz w:val="20"/>
                <w:szCs w:val="20"/>
              </w:rPr>
            </w:pPr>
            <w:r w:rsidRPr="009B5282">
              <w:rPr>
                <w:bCs/>
                <w:sz w:val="20"/>
                <w:szCs w:val="20"/>
              </w:rPr>
              <w:t>444</w:t>
            </w:r>
          </w:p>
        </w:tc>
        <w:tc>
          <w:tcPr>
            <w:tcW w:w="708" w:type="dxa"/>
            <w:tcBorders>
              <w:top w:val="single" w:sz="4" w:space="0" w:color="auto"/>
              <w:left w:val="single" w:sz="4" w:space="0" w:color="auto"/>
              <w:bottom w:val="nil"/>
              <w:right w:val="nil"/>
            </w:tcBorders>
            <w:shd w:val="clear" w:color="auto" w:fill="auto"/>
            <w:noWrap/>
            <w:vAlign w:val="center"/>
            <w:hideMark/>
          </w:tcPr>
          <w:p w14:paraId="3E6EC722" w14:textId="77777777" w:rsidR="00B1568F" w:rsidRPr="009B5282" w:rsidRDefault="00B1568F" w:rsidP="004C5080">
            <w:pPr>
              <w:jc w:val="center"/>
              <w:rPr>
                <w:bCs/>
                <w:sz w:val="20"/>
                <w:szCs w:val="20"/>
              </w:rPr>
            </w:pPr>
            <w:r w:rsidRPr="009B5282">
              <w:rPr>
                <w:bCs/>
                <w:sz w:val="20"/>
                <w:szCs w:val="20"/>
              </w:rPr>
              <w:t>07</w:t>
            </w:r>
          </w:p>
        </w:tc>
        <w:tc>
          <w:tcPr>
            <w:tcW w:w="851" w:type="dxa"/>
            <w:tcBorders>
              <w:top w:val="single" w:sz="4" w:space="0" w:color="auto"/>
              <w:left w:val="single" w:sz="4" w:space="0" w:color="auto"/>
              <w:bottom w:val="nil"/>
              <w:right w:val="single" w:sz="4" w:space="0" w:color="auto"/>
            </w:tcBorders>
            <w:shd w:val="clear" w:color="auto" w:fill="auto"/>
            <w:noWrap/>
            <w:vAlign w:val="center"/>
            <w:hideMark/>
          </w:tcPr>
          <w:p w14:paraId="3ADA27FD" w14:textId="77777777" w:rsidR="00B1568F" w:rsidRPr="009B5282" w:rsidRDefault="00B1568F" w:rsidP="004C5080">
            <w:pPr>
              <w:jc w:val="center"/>
              <w:rPr>
                <w:bCs/>
                <w:sz w:val="20"/>
                <w:szCs w:val="20"/>
              </w:rPr>
            </w:pPr>
            <w:r w:rsidRPr="009B5282">
              <w:rPr>
                <w:bCs/>
                <w:sz w:val="20"/>
                <w:szCs w:val="20"/>
              </w:rPr>
              <w:t>07</w:t>
            </w:r>
          </w:p>
        </w:tc>
        <w:tc>
          <w:tcPr>
            <w:tcW w:w="1411" w:type="dxa"/>
            <w:tcBorders>
              <w:top w:val="single" w:sz="4" w:space="0" w:color="auto"/>
              <w:left w:val="single" w:sz="4" w:space="0" w:color="auto"/>
              <w:bottom w:val="nil"/>
              <w:right w:val="nil"/>
            </w:tcBorders>
            <w:shd w:val="clear" w:color="auto" w:fill="auto"/>
            <w:noWrap/>
            <w:vAlign w:val="center"/>
            <w:hideMark/>
          </w:tcPr>
          <w:p w14:paraId="5E3CD712" w14:textId="77777777" w:rsidR="00B1568F" w:rsidRPr="009B5282" w:rsidRDefault="00B1568F" w:rsidP="004C5080">
            <w:pPr>
              <w:jc w:val="center"/>
              <w:rPr>
                <w:bCs/>
                <w:sz w:val="20"/>
                <w:szCs w:val="20"/>
              </w:rPr>
            </w:pPr>
            <w:r w:rsidRPr="009B5282">
              <w:rPr>
                <w:bCs/>
                <w:sz w:val="20"/>
                <w:szCs w:val="20"/>
              </w:rPr>
              <w:t>01.0.00.79500</w:t>
            </w:r>
          </w:p>
        </w:tc>
        <w:tc>
          <w:tcPr>
            <w:tcW w:w="617" w:type="dxa"/>
            <w:tcBorders>
              <w:top w:val="single" w:sz="4" w:space="0" w:color="auto"/>
              <w:left w:val="single" w:sz="4" w:space="0" w:color="auto"/>
              <w:bottom w:val="nil"/>
              <w:right w:val="single" w:sz="4" w:space="0" w:color="auto"/>
            </w:tcBorders>
            <w:shd w:val="clear" w:color="auto" w:fill="auto"/>
            <w:noWrap/>
            <w:vAlign w:val="center"/>
            <w:hideMark/>
          </w:tcPr>
          <w:p w14:paraId="5F13B64A" w14:textId="77777777" w:rsidR="00B1568F" w:rsidRPr="009B5282" w:rsidRDefault="00B1568F" w:rsidP="004C5080">
            <w:pPr>
              <w:jc w:val="center"/>
              <w:rPr>
                <w:bCs/>
                <w:sz w:val="20"/>
                <w:szCs w:val="20"/>
              </w:rPr>
            </w:pPr>
            <w:r w:rsidRPr="009B5282">
              <w:rPr>
                <w:bCs/>
                <w:sz w:val="20"/>
                <w:szCs w:val="20"/>
              </w:rPr>
              <w:t> </w:t>
            </w:r>
          </w:p>
        </w:tc>
        <w:tc>
          <w:tcPr>
            <w:tcW w:w="949" w:type="dxa"/>
            <w:tcBorders>
              <w:top w:val="single" w:sz="4" w:space="0" w:color="auto"/>
              <w:left w:val="single" w:sz="4" w:space="0" w:color="auto"/>
              <w:bottom w:val="nil"/>
              <w:right w:val="single" w:sz="4" w:space="0" w:color="auto"/>
            </w:tcBorders>
            <w:shd w:val="clear" w:color="auto" w:fill="auto"/>
            <w:noWrap/>
            <w:vAlign w:val="center"/>
            <w:hideMark/>
          </w:tcPr>
          <w:p w14:paraId="12450C2D" w14:textId="77777777" w:rsidR="00B1568F" w:rsidRPr="009B5282" w:rsidRDefault="00B1568F" w:rsidP="004C5080">
            <w:pPr>
              <w:jc w:val="right"/>
              <w:rPr>
                <w:bCs/>
                <w:sz w:val="20"/>
                <w:szCs w:val="20"/>
              </w:rPr>
            </w:pPr>
            <w:r w:rsidRPr="009B5282">
              <w:rPr>
                <w:bCs/>
                <w:sz w:val="20"/>
                <w:szCs w:val="20"/>
              </w:rPr>
              <w:t>3 886 313,93</w:t>
            </w:r>
          </w:p>
        </w:tc>
        <w:tc>
          <w:tcPr>
            <w:tcW w:w="850" w:type="dxa"/>
            <w:tcBorders>
              <w:top w:val="single" w:sz="4" w:space="0" w:color="auto"/>
              <w:left w:val="single" w:sz="4" w:space="0" w:color="auto"/>
              <w:bottom w:val="nil"/>
              <w:right w:val="nil"/>
            </w:tcBorders>
            <w:shd w:val="clear" w:color="auto" w:fill="auto"/>
            <w:noWrap/>
            <w:vAlign w:val="center"/>
            <w:hideMark/>
          </w:tcPr>
          <w:p w14:paraId="7DF0E546" w14:textId="77777777" w:rsidR="00B1568F" w:rsidRPr="009B5282" w:rsidRDefault="00B1568F" w:rsidP="004C5080">
            <w:pPr>
              <w:jc w:val="right"/>
              <w:rPr>
                <w:bCs/>
                <w:sz w:val="20"/>
                <w:szCs w:val="20"/>
              </w:rPr>
            </w:pPr>
            <w:r w:rsidRPr="009B5282">
              <w:rPr>
                <w:bCs/>
                <w:sz w:val="20"/>
                <w:szCs w:val="20"/>
              </w:rPr>
              <w:t>0,00</w:t>
            </w:r>
          </w:p>
        </w:tc>
        <w:tc>
          <w:tcPr>
            <w:tcW w:w="1276" w:type="dxa"/>
            <w:tcBorders>
              <w:top w:val="single" w:sz="4" w:space="0" w:color="auto"/>
              <w:left w:val="single" w:sz="4" w:space="0" w:color="auto"/>
              <w:bottom w:val="nil"/>
              <w:right w:val="single" w:sz="4" w:space="0" w:color="auto"/>
            </w:tcBorders>
            <w:shd w:val="clear" w:color="auto" w:fill="auto"/>
            <w:noWrap/>
            <w:vAlign w:val="center"/>
            <w:hideMark/>
          </w:tcPr>
          <w:p w14:paraId="1D98A0D9" w14:textId="77777777" w:rsidR="00B1568F" w:rsidRPr="009B5282" w:rsidRDefault="00B1568F" w:rsidP="004C5080">
            <w:pPr>
              <w:jc w:val="right"/>
              <w:rPr>
                <w:bCs/>
                <w:sz w:val="20"/>
                <w:szCs w:val="20"/>
              </w:rPr>
            </w:pPr>
            <w:r w:rsidRPr="009B5282">
              <w:rPr>
                <w:bCs/>
                <w:sz w:val="20"/>
                <w:szCs w:val="20"/>
              </w:rPr>
              <w:t>0,00</w:t>
            </w:r>
          </w:p>
        </w:tc>
        <w:tc>
          <w:tcPr>
            <w:tcW w:w="222" w:type="dxa"/>
            <w:gridSpan w:val="2"/>
            <w:vAlign w:val="center"/>
            <w:hideMark/>
          </w:tcPr>
          <w:p w14:paraId="035F6666" w14:textId="77777777" w:rsidR="00B1568F" w:rsidRPr="009B5282" w:rsidRDefault="00B1568F" w:rsidP="004C5080">
            <w:pPr>
              <w:rPr>
                <w:sz w:val="20"/>
                <w:szCs w:val="20"/>
              </w:rPr>
            </w:pPr>
          </w:p>
        </w:tc>
      </w:tr>
      <w:tr w:rsidR="00B1568F" w:rsidRPr="009B5282" w14:paraId="5CA21F10" w14:textId="77777777" w:rsidTr="004C5080">
        <w:trPr>
          <w:trHeight w:val="870"/>
        </w:trPr>
        <w:tc>
          <w:tcPr>
            <w:tcW w:w="3119" w:type="dxa"/>
            <w:tcBorders>
              <w:top w:val="single" w:sz="4" w:space="0" w:color="auto"/>
              <w:left w:val="single" w:sz="4" w:space="0" w:color="auto"/>
              <w:bottom w:val="nil"/>
              <w:right w:val="nil"/>
            </w:tcBorders>
            <w:shd w:val="clear" w:color="auto" w:fill="auto"/>
            <w:vAlign w:val="center"/>
            <w:hideMark/>
          </w:tcPr>
          <w:p w14:paraId="4989F958" w14:textId="77777777" w:rsidR="00B1568F" w:rsidRPr="009B5282" w:rsidRDefault="00B1568F" w:rsidP="004C5080">
            <w:pPr>
              <w:rPr>
                <w:sz w:val="20"/>
                <w:szCs w:val="20"/>
              </w:rPr>
            </w:pPr>
            <w:r w:rsidRPr="009B5282">
              <w:rPr>
                <w:sz w:val="20"/>
                <w:szCs w:val="20"/>
              </w:rPr>
              <w:t>Предоставление субсидий бюджетным, автономным учреждениям и иным некоммерческим организациям</w:t>
            </w:r>
          </w:p>
        </w:tc>
        <w:tc>
          <w:tcPr>
            <w:tcW w:w="851" w:type="dxa"/>
            <w:tcBorders>
              <w:top w:val="single" w:sz="4" w:space="0" w:color="auto"/>
              <w:left w:val="single" w:sz="4" w:space="0" w:color="auto"/>
              <w:bottom w:val="nil"/>
              <w:right w:val="nil"/>
            </w:tcBorders>
            <w:shd w:val="clear" w:color="auto" w:fill="auto"/>
            <w:noWrap/>
            <w:vAlign w:val="center"/>
            <w:hideMark/>
          </w:tcPr>
          <w:p w14:paraId="4D2F9356" w14:textId="77777777" w:rsidR="00B1568F" w:rsidRPr="009B5282" w:rsidRDefault="00B1568F" w:rsidP="004C5080">
            <w:pPr>
              <w:jc w:val="center"/>
              <w:rPr>
                <w:sz w:val="20"/>
                <w:szCs w:val="20"/>
              </w:rPr>
            </w:pPr>
            <w:r w:rsidRPr="009B5282">
              <w:rPr>
                <w:sz w:val="20"/>
                <w:szCs w:val="20"/>
              </w:rPr>
              <w:t>444</w:t>
            </w:r>
          </w:p>
        </w:tc>
        <w:tc>
          <w:tcPr>
            <w:tcW w:w="708" w:type="dxa"/>
            <w:tcBorders>
              <w:top w:val="single" w:sz="4" w:space="0" w:color="auto"/>
              <w:left w:val="single" w:sz="4" w:space="0" w:color="auto"/>
              <w:bottom w:val="nil"/>
              <w:right w:val="nil"/>
            </w:tcBorders>
            <w:shd w:val="clear" w:color="auto" w:fill="auto"/>
            <w:noWrap/>
            <w:vAlign w:val="center"/>
            <w:hideMark/>
          </w:tcPr>
          <w:p w14:paraId="35343970" w14:textId="77777777" w:rsidR="00B1568F" w:rsidRPr="009B5282" w:rsidRDefault="00B1568F" w:rsidP="004C5080">
            <w:pPr>
              <w:jc w:val="center"/>
              <w:rPr>
                <w:sz w:val="20"/>
                <w:szCs w:val="20"/>
              </w:rPr>
            </w:pPr>
            <w:r w:rsidRPr="009B5282">
              <w:rPr>
                <w:sz w:val="20"/>
                <w:szCs w:val="20"/>
              </w:rPr>
              <w:t>07</w:t>
            </w:r>
          </w:p>
        </w:tc>
        <w:tc>
          <w:tcPr>
            <w:tcW w:w="851" w:type="dxa"/>
            <w:tcBorders>
              <w:top w:val="single" w:sz="4" w:space="0" w:color="auto"/>
              <w:left w:val="single" w:sz="4" w:space="0" w:color="auto"/>
              <w:bottom w:val="nil"/>
              <w:right w:val="single" w:sz="4" w:space="0" w:color="auto"/>
            </w:tcBorders>
            <w:shd w:val="clear" w:color="auto" w:fill="auto"/>
            <w:noWrap/>
            <w:vAlign w:val="center"/>
            <w:hideMark/>
          </w:tcPr>
          <w:p w14:paraId="2F8C4672" w14:textId="77777777" w:rsidR="00B1568F" w:rsidRPr="009B5282" w:rsidRDefault="00B1568F" w:rsidP="004C5080">
            <w:pPr>
              <w:jc w:val="center"/>
              <w:rPr>
                <w:sz w:val="20"/>
                <w:szCs w:val="20"/>
              </w:rPr>
            </w:pPr>
            <w:r w:rsidRPr="009B5282">
              <w:rPr>
                <w:sz w:val="20"/>
                <w:szCs w:val="20"/>
              </w:rPr>
              <w:t>07</w:t>
            </w:r>
          </w:p>
        </w:tc>
        <w:tc>
          <w:tcPr>
            <w:tcW w:w="1411" w:type="dxa"/>
            <w:tcBorders>
              <w:top w:val="single" w:sz="4" w:space="0" w:color="auto"/>
              <w:left w:val="single" w:sz="4" w:space="0" w:color="auto"/>
              <w:bottom w:val="nil"/>
              <w:right w:val="nil"/>
            </w:tcBorders>
            <w:shd w:val="clear" w:color="auto" w:fill="auto"/>
            <w:noWrap/>
            <w:vAlign w:val="center"/>
            <w:hideMark/>
          </w:tcPr>
          <w:p w14:paraId="33774534" w14:textId="77777777" w:rsidR="00B1568F" w:rsidRPr="009B5282" w:rsidRDefault="00B1568F" w:rsidP="004C5080">
            <w:pPr>
              <w:jc w:val="center"/>
              <w:rPr>
                <w:sz w:val="20"/>
                <w:szCs w:val="20"/>
              </w:rPr>
            </w:pPr>
            <w:r w:rsidRPr="009B5282">
              <w:rPr>
                <w:sz w:val="20"/>
                <w:szCs w:val="20"/>
              </w:rPr>
              <w:t>01.0.00.79500</w:t>
            </w:r>
          </w:p>
        </w:tc>
        <w:tc>
          <w:tcPr>
            <w:tcW w:w="617" w:type="dxa"/>
            <w:tcBorders>
              <w:top w:val="single" w:sz="4" w:space="0" w:color="auto"/>
              <w:left w:val="single" w:sz="4" w:space="0" w:color="auto"/>
              <w:bottom w:val="nil"/>
              <w:right w:val="single" w:sz="4" w:space="0" w:color="auto"/>
            </w:tcBorders>
            <w:shd w:val="clear" w:color="auto" w:fill="auto"/>
            <w:noWrap/>
            <w:vAlign w:val="center"/>
            <w:hideMark/>
          </w:tcPr>
          <w:p w14:paraId="01A6A1CE" w14:textId="77777777" w:rsidR="00B1568F" w:rsidRPr="009B5282" w:rsidRDefault="00B1568F" w:rsidP="004C5080">
            <w:pPr>
              <w:jc w:val="center"/>
              <w:rPr>
                <w:sz w:val="20"/>
                <w:szCs w:val="20"/>
              </w:rPr>
            </w:pPr>
            <w:r w:rsidRPr="009B5282">
              <w:rPr>
                <w:sz w:val="20"/>
                <w:szCs w:val="20"/>
              </w:rPr>
              <w:t>600</w:t>
            </w:r>
          </w:p>
        </w:tc>
        <w:tc>
          <w:tcPr>
            <w:tcW w:w="949" w:type="dxa"/>
            <w:tcBorders>
              <w:top w:val="single" w:sz="4" w:space="0" w:color="auto"/>
              <w:left w:val="single" w:sz="4" w:space="0" w:color="auto"/>
              <w:bottom w:val="nil"/>
              <w:right w:val="single" w:sz="4" w:space="0" w:color="auto"/>
            </w:tcBorders>
            <w:shd w:val="clear" w:color="auto" w:fill="auto"/>
            <w:noWrap/>
            <w:vAlign w:val="center"/>
            <w:hideMark/>
          </w:tcPr>
          <w:p w14:paraId="7099FB01" w14:textId="77777777" w:rsidR="00B1568F" w:rsidRPr="009B5282" w:rsidRDefault="00B1568F" w:rsidP="004C5080">
            <w:pPr>
              <w:jc w:val="right"/>
              <w:rPr>
                <w:sz w:val="20"/>
                <w:szCs w:val="20"/>
              </w:rPr>
            </w:pPr>
            <w:r w:rsidRPr="009B5282">
              <w:rPr>
                <w:sz w:val="20"/>
                <w:szCs w:val="20"/>
              </w:rPr>
              <w:t>3 886 313,93</w:t>
            </w:r>
          </w:p>
        </w:tc>
        <w:tc>
          <w:tcPr>
            <w:tcW w:w="850" w:type="dxa"/>
            <w:tcBorders>
              <w:top w:val="single" w:sz="4" w:space="0" w:color="auto"/>
              <w:left w:val="single" w:sz="4" w:space="0" w:color="auto"/>
              <w:bottom w:val="nil"/>
              <w:right w:val="nil"/>
            </w:tcBorders>
            <w:shd w:val="clear" w:color="auto" w:fill="auto"/>
            <w:noWrap/>
            <w:vAlign w:val="center"/>
            <w:hideMark/>
          </w:tcPr>
          <w:p w14:paraId="5E3F44C8" w14:textId="77777777" w:rsidR="00B1568F" w:rsidRPr="009B5282" w:rsidRDefault="00B1568F" w:rsidP="004C5080">
            <w:pPr>
              <w:jc w:val="right"/>
              <w:rPr>
                <w:sz w:val="20"/>
                <w:szCs w:val="20"/>
              </w:rPr>
            </w:pPr>
            <w:r w:rsidRPr="009B5282">
              <w:rPr>
                <w:sz w:val="20"/>
                <w:szCs w:val="20"/>
              </w:rPr>
              <w:t>0,00</w:t>
            </w:r>
          </w:p>
        </w:tc>
        <w:tc>
          <w:tcPr>
            <w:tcW w:w="1276" w:type="dxa"/>
            <w:tcBorders>
              <w:top w:val="single" w:sz="4" w:space="0" w:color="auto"/>
              <w:left w:val="single" w:sz="4" w:space="0" w:color="auto"/>
              <w:bottom w:val="nil"/>
              <w:right w:val="single" w:sz="4" w:space="0" w:color="auto"/>
            </w:tcBorders>
            <w:shd w:val="clear" w:color="auto" w:fill="auto"/>
            <w:noWrap/>
            <w:vAlign w:val="center"/>
            <w:hideMark/>
          </w:tcPr>
          <w:p w14:paraId="3C3E95EE" w14:textId="77777777" w:rsidR="00B1568F" w:rsidRPr="009B5282" w:rsidRDefault="00B1568F" w:rsidP="004C5080">
            <w:pPr>
              <w:jc w:val="right"/>
              <w:rPr>
                <w:sz w:val="20"/>
                <w:szCs w:val="20"/>
              </w:rPr>
            </w:pPr>
            <w:r w:rsidRPr="009B5282">
              <w:rPr>
                <w:sz w:val="20"/>
                <w:szCs w:val="20"/>
              </w:rPr>
              <w:t>0,00</w:t>
            </w:r>
          </w:p>
        </w:tc>
        <w:tc>
          <w:tcPr>
            <w:tcW w:w="222" w:type="dxa"/>
            <w:gridSpan w:val="2"/>
            <w:vAlign w:val="center"/>
            <w:hideMark/>
          </w:tcPr>
          <w:p w14:paraId="480AAD2B" w14:textId="77777777" w:rsidR="00B1568F" w:rsidRPr="009B5282" w:rsidRDefault="00B1568F" w:rsidP="004C5080">
            <w:pPr>
              <w:rPr>
                <w:sz w:val="20"/>
                <w:szCs w:val="20"/>
              </w:rPr>
            </w:pPr>
          </w:p>
        </w:tc>
      </w:tr>
      <w:tr w:rsidR="00B1568F" w:rsidRPr="009B5282" w14:paraId="3AD40884" w14:textId="77777777" w:rsidTr="004C5080">
        <w:trPr>
          <w:trHeight w:val="300"/>
        </w:trPr>
        <w:tc>
          <w:tcPr>
            <w:tcW w:w="3119" w:type="dxa"/>
            <w:tcBorders>
              <w:top w:val="single" w:sz="4" w:space="0" w:color="auto"/>
              <w:left w:val="single" w:sz="4" w:space="0" w:color="auto"/>
              <w:bottom w:val="single" w:sz="4" w:space="0" w:color="auto"/>
              <w:right w:val="nil"/>
            </w:tcBorders>
            <w:shd w:val="clear" w:color="auto" w:fill="auto"/>
            <w:vAlign w:val="center"/>
            <w:hideMark/>
          </w:tcPr>
          <w:p w14:paraId="528E9DDA" w14:textId="77777777" w:rsidR="00B1568F" w:rsidRPr="009B5282" w:rsidRDefault="00B1568F" w:rsidP="004C5080">
            <w:pPr>
              <w:rPr>
                <w:sz w:val="20"/>
                <w:szCs w:val="20"/>
              </w:rPr>
            </w:pPr>
            <w:r w:rsidRPr="009B5282">
              <w:rPr>
                <w:sz w:val="20"/>
                <w:szCs w:val="20"/>
              </w:rPr>
              <w:t>Субсидии бюджетным учреждениям</w:t>
            </w:r>
          </w:p>
        </w:tc>
        <w:tc>
          <w:tcPr>
            <w:tcW w:w="851" w:type="dxa"/>
            <w:tcBorders>
              <w:top w:val="single" w:sz="4" w:space="0" w:color="auto"/>
              <w:left w:val="single" w:sz="4" w:space="0" w:color="auto"/>
              <w:bottom w:val="single" w:sz="4" w:space="0" w:color="auto"/>
              <w:right w:val="nil"/>
            </w:tcBorders>
            <w:shd w:val="clear" w:color="auto" w:fill="auto"/>
            <w:noWrap/>
            <w:vAlign w:val="center"/>
            <w:hideMark/>
          </w:tcPr>
          <w:p w14:paraId="444A8365" w14:textId="77777777" w:rsidR="00B1568F" w:rsidRPr="009B5282" w:rsidRDefault="00B1568F" w:rsidP="004C5080">
            <w:pPr>
              <w:jc w:val="center"/>
              <w:rPr>
                <w:sz w:val="20"/>
                <w:szCs w:val="20"/>
              </w:rPr>
            </w:pPr>
            <w:r w:rsidRPr="009B5282">
              <w:rPr>
                <w:sz w:val="20"/>
                <w:szCs w:val="20"/>
              </w:rPr>
              <w:t>444</w:t>
            </w:r>
          </w:p>
        </w:tc>
        <w:tc>
          <w:tcPr>
            <w:tcW w:w="708" w:type="dxa"/>
            <w:tcBorders>
              <w:top w:val="single" w:sz="4" w:space="0" w:color="auto"/>
              <w:left w:val="single" w:sz="4" w:space="0" w:color="auto"/>
              <w:bottom w:val="single" w:sz="4" w:space="0" w:color="auto"/>
              <w:right w:val="nil"/>
            </w:tcBorders>
            <w:shd w:val="clear" w:color="auto" w:fill="auto"/>
            <w:noWrap/>
            <w:vAlign w:val="center"/>
            <w:hideMark/>
          </w:tcPr>
          <w:p w14:paraId="799F934D" w14:textId="77777777" w:rsidR="00B1568F" w:rsidRPr="009B5282" w:rsidRDefault="00B1568F" w:rsidP="004C5080">
            <w:pPr>
              <w:jc w:val="center"/>
              <w:rPr>
                <w:sz w:val="20"/>
                <w:szCs w:val="20"/>
              </w:rPr>
            </w:pPr>
            <w:r w:rsidRPr="009B5282">
              <w:rPr>
                <w:sz w:val="20"/>
                <w:szCs w:val="20"/>
              </w:rPr>
              <w:t>07</w:t>
            </w:r>
          </w:p>
        </w:tc>
        <w:tc>
          <w:tcPr>
            <w:tcW w:w="851"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9E2FA76" w14:textId="77777777" w:rsidR="00B1568F" w:rsidRPr="009B5282" w:rsidRDefault="00B1568F" w:rsidP="004C5080">
            <w:pPr>
              <w:jc w:val="center"/>
              <w:rPr>
                <w:sz w:val="20"/>
                <w:szCs w:val="20"/>
              </w:rPr>
            </w:pPr>
            <w:r w:rsidRPr="009B5282">
              <w:rPr>
                <w:sz w:val="20"/>
                <w:szCs w:val="20"/>
              </w:rPr>
              <w:t>07</w:t>
            </w:r>
          </w:p>
        </w:tc>
        <w:tc>
          <w:tcPr>
            <w:tcW w:w="1411" w:type="dxa"/>
            <w:tcBorders>
              <w:top w:val="single" w:sz="4" w:space="0" w:color="auto"/>
              <w:left w:val="single" w:sz="4" w:space="0" w:color="auto"/>
              <w:bottom w:val="single" w:sz="4" w:space="0" w:color="auto"/>
              <w:right w:val="nil"/>
            </w:tcBorders>
            <w:shd w:val="clear" w:color="auto" w:fill="auto"/>
            <w:noWrap/>
            <w:vAlign w:val="center"/>
            <w:hideMark/>
          </w:tcPr>
          <w:p w14:paraId="13AF8D10" w14:textId="77777777" w:rsidR="00B1568F" w:rsidRPr="009B5282" w:rsidRDefault="00B1568F" w:rsidP="004C5080">
            <w:pPr>
              <w:jc w:val="center"/>
              <w:rPr>
                <w:sz w:val="20"/>
                <w:szCs w:val="20"/>
              </w:rPr>
            </w:pPr>
            <w:r w:rsidRPr="009B5282">
              <w:rPr>
                <w:sz w:val="20"/>
                <w:szCs w:val="20"/>
              </w:rPr>
              <w:t>01.0.00.79500</w:t>
            </w:r>
          </w:p>
        </w:tc>
        <w:tc>
          <w:tcPr>
            <w:tcW w:w="6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0C34C98" w14:textId="77777777" w:rsidR="00B1568F" w:rsidRPr="009B5282" w:rsidRDefault="00B1568F" w:rsidP="004C5080">
            <w:pPr>
              <w:jc w:val="center"/>
              <w:rPr>
                <w:sz w:val="20"/>
                <w:szCs w:val="20"/>
              </w:rPr>
            </w:pPr>
            <w:r w:rsidRPr="009B5282">
              <w:rPr>
                <w:sz w:val="20"/>
                <w:szCs w:val="20"/>
              </w:rPr>
              <w:t>610</w:t>
            </w:r>
          </w:p>
        </w:tc>
        <w:tc>
          <w:tcPr>
            <w:tcW w:w="9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F5E3C61" w14:textId="77777777" w:rsidR="00B1568F" w:rsidRPr="009B5282" w:rsidRDefault="00B1568F" w:rsidP="004C5080">
            <w:pPr>
              <w:jc w:val="right"/>
              <w:rPr>
                <w:sz w:val="20"/>
                <w:szCs w:val="20"/>
              </w:rPr>
            </w:pPr>
            <w:r w:rsidRPr="009B5282">
              <w:rPr>
                <w:sz w:val="20"/>
                <w:szCs w:val="20"/>
              </w:rPr>
              <w:t>3 886 313,93</w:t>
            </w:r>
          </w:p>
        </w:tc>
        <w:tc>
          <w:tcPr>
            <w:tcW w:w="850" w:type="dxa"/>
            <w:tcBorders>
              <w:top w:val="single" w:sz="4" w:space="0" w:color="auto"/>
              <w:left w:val="single" w:sz="4" w:space="0" w:color="auto"/>
              <w:bottom w:val="single" w:sz="4" w:space="0" w:color="auto"/>
              <w:right w:val="nil"/>
            </w:tcBorders>
            <w:shd w:val="clear" w:color="auto" w:fill="auto"/>
            <w:noWrap/>
            <w:vAlign w:val="center"/>
            <w:hideMark/>
          </w:tcPr>
          <w:p w14:paraId="0D3F5B4A" w14:textId="77777777" w:rsidR="00B1568F" w:rsidRPr="009B5282" w:rsidRDefault="00B1568F" w:rsidP="004C5080">
            <w:pPr>
              <w:jc w:val="right"/>
              <w:rPr>
                <w:sz w:val="20"/>
                <w:szCs w:val="20"/>
              </w:rPr>
            </w:pPr>
            <w:r w:rsidRPr="009B5282">
              <w:rPr>
                <w:sz w:val="20"/>
                <w:szCs w:val="20"/>
              </w:rPr>
              <w:t>0,00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29DD7B6" w14:textId="77777777" w:rsidR="00B1568F" w:rsidRPr="009B5282" w:rsidRDefault="00B1568F" w:rsidP="004C5080">
            <w:pPr>
              <w:jc w:val="right"/>
              <w:rPr>
                <w:sz w:val="20"/>
                <w:szCs w:val="20"/>
              </w:rPr>
            </w:pPr>
            <w:r w:rsidRPr="009B5282">
              <w:rPr>
                <w:sz w:val="20"/>
                <w:szCs w:val="20"/>
              </w:rPr>
              <w:t>0,00</w:t>
            </w:r>
          </w:p>
        </w:tc>
        <w:tc>
          <w:tcPr>
            <w:tcW w:w="222" w:type="dxa"/>
            <w:gridSpan w:val="2"/>
            <w:vAlign w:val="center"/>
            <w:hideMark/>
          </w:tcPr>
          <w:p w14:paraId="0C6932F1" w14:textId="77777777" w:rsidR="00B1568F" w:rsidRPr="009B5282" w:rsidRDefault="00B1568F" w:rsidP="004C5080">
            <w:pPr>
              <w:rPr>
                <w:sz w:val="20"/>
                <w:szCs w:val="20"/>
              </w:rPr>
            </w:pPr>
          </w:p>
        </w:tc>
      </w:tr>
      <w:tr w:rsidR="00B1568F" w:rsidRPr="009B5282" w14:paraId="0023F032" w14:textId="77777777" w:rsidTr="004C5080">
        <w:trPr>
          <w:trHeight w:val="585"/>
        </w:trPr>
        <w:tc>
          <w:tcPr>
            <w:tcW w:w="3119" w:type="dxa"/>
            <w:tcBorders>
              <w:top w:val="nil"/>
              <w:left w:val="single" w:sz="4" w:space="0" w:color="auto"/>
              <w:bottom w:val="nil"/>
              <w:right w:val="nil"/>
            </w:tcBorders>
            <w:shd w:val="clear" w:color="auto" w:fill="auto"/>
            <w:vAlign w:val="center"/>
            <w:hideMark/>
          </w:tcPr>
          <w:p w14:paraId="735775EF" w14:textId="77777777" w:rsidR="00B1568F" w:rsidRPr="009B5282" w:rsidRDefault="00B1568F" w:rsidP="004C5080">
            <w:pPr>
              <w:rPr>
                <w:bCs/>
                <w:sz w:val="20"/>
                <w:szCs w:val="20"/>
              </w:rPr>
            </w:pPr>
            <w:r w:rsidRPr="009B5282">
              <w:rPr>
                <w:bCs/>
                <w:sz w:val="20"/>
                <w:szCs w:val="20"/>
              </w:rPr>
              <w:t>Муниципальная программа "Патриотическое воспитание граждан Куйбышевского района"</w:t>
            </w:r>
          </w:p>
        </w:tc>
        <w:tc>
          <w:tcPr>
            <w:tcW w:w="851" w:type="dxa"/>
            <w:tcBorders>
              <w:top w:val="nil"/>
              <w:left w:val="single" w:sz="4" w:space="0" w:color="auto"/>
              <w:bottom w:val="nil"/>
              <w:right w:val="nil"/>
            </w:tcBorders>
            <w:shd w:val="clear" w:color="auto" w:fill="auto"/>
            <w:noWrap/>
            <w:vAlign w:val="center"/>
            <w:hideMark/>
          </w:tcPr>
          <w:p w14:paraId="7D5444B0" w14:textId="77777777" w:rsidR="00B1568F" w:rsidRPr="009B5282" w:rsidRDefault="00B1568F" w:rsidP="004C5080">
            <w:pPr>
              <w:jc w:val="center"/>
              <w:rPr>
                <w:bCs/>
                <w:sz w:val="20"/>
                <w:szCs w:val="20"/>
              </w:rPr>
            </w:pPr>
            <w:r w:rsidRPr="009B5282">
              <w:rPr>
                <w:bCs/>
                <w:sz w:val="20"/>
                <w:szCs w:val="20"/>
              </w:rPr>
              <w:t>444</w:t>
            </w:r>
          </w:p>
        </w:tc>
        <w:tc>
          <w:tcPr>
            <w:tcW w:w="708" w:type="dxa"/>
            <w:tcBorders>
              <w:top w:val="nil"/>
              <w:left w:val="single" w:sz="4" w:space="0" w:color="auto"/>
              <w:bottom w:val="nil"/>
              <w:right w:val="nil"/>
            </w:tcBorders>
            <w:shd w:val="clear" w:color="auto" w:fill="auto"/>
            <w:noWrap/>
            <w:vAlign w:val="center"/>
            <w:hideMark/>
          </w:tcPr>
          <w:p w14:paraId="24DBFF50" w14:textId="77777777" w:rsidR="00B1568F" w:rsidRPr="009B5282" w:rsidRDefault="00B1568F" w:rsidP="004C5080">
            <w:pPr>
              <w:jc w:val="center"/>
              <w:rPr>
                <w:bCs/>
                <w:sz w:val="20"/>
                <w:szCs w:val="20"/>
              </w:rPr>
            </w:pPr>
            <w:r w:rsidRPr="009B5282">
              <w:rPr>
                <w:bCs/>
                <w:sz w:val="20"/>
                <w:szCs w:val="20"/>
              </w:rPr>
              <w:t>07</w:t>
            </w:r>
          </w:p>
        </w:tc>
        <w:tc>
          <w:tcPr>
            <w:tcW w:w="851" w:type="dxa"/>
            <w:tcBorders>
              <w:top w:val="nil"/>
              <w:left w:val="single" w:sz="4" w:space="0" w:color="auto"/>
              <w:bottom w:val="nil"/>
              <w:right w:val="single" w:sz="4" w:space="0" w:color="auto"/>
            </w:tcBorders>
            <w:shd w:val="clear" w:color="auto" w:fill="auto"/>
            <w:noWrap/>
            <w:vAlign w:val="center"/>
            <w:hideMark/>
          </w:tcPr>
          <w:p w14:paraId="26DE5EC8" w14:textId="77777777" w:rsidR="00B1568F" w:rsidRPr="009B5282" w:rsidRDefault="00B1568F" w:rsidP="004C5080">
            <w:pPr>
              <w:jc w:val="center"/>
              <w:rPr>
                <w:bCs/>
                <w:sz w:val="20"/>
                <w:szCs w:val="20"/>
              </w:rPr>
            </w:pPr>
            <w:r w:rsidRPr="009B5282">
              <w:rPr>
                <w:bCs/>
                <w:sz w:val="20"/>
                <w:szCs w:val="20"/>
              </w:rPr>
              <w:t>07</w:t>
            </w:r>
          </w:p>
        </w:tc>
        <w:tc>
          <w:tcPr>
            <w:tcW w:w="1411" w:type="dxa"/>
            <w:tcBorders>
              <w:top w:val="nil"/>
              <w:left w:val="single" w:sz="4" w:space="0" w:color="auto"/>
              <w:bottom w:val="nil"/>
              <w:right w:val="nil"/>
            </w:tcBorders>
            <w:shd w:val="clear" w:color="auto" w:fill="auto"/>
            <w:noWrap/>
            <w:vAlign w:val="center"/>
            <w:hideMark/>
          </w:tcPr>
          <w:p w14:paraId="3BE6D368" w14:textId="77777777" w:rsidR="00B1568F" w:rsidRPr="009B5282" w:rsidRDefault="00B1568F" w:rsidP="004C5080">
            <w:pPr>
              <w:jc w:val="center"/>
              <w:rPr>
                <w:bCs/>
                <w:sz w:val="20"/>
                <w:szCs w:val="20"/>
              </w:rPr>
            </w:pPr>
            <w:r w:rsidRPr="009B5282">
              <w:rPr>
                <w:bCs/>
                <w:sz w:val="20"/>
                <w:szCs w:val="20"/>
              </w:rPr>
              <w:t>03.0.00.00000</w:t>
            </w:r>
          </w:p>
        </w:tc>
        <w:tc>
          <w:tcPr>
            <w:tcW w:w="617" w:type="dxa"/>
            <w:tcBorders>
              <w:top w:val="nil"/>
              <w:left w:val="single" w:sz="4" w:space="0" w:color="auto"/>
              <w:bottom w:val="nil"/>
              <w:right w:val="single" w:sz="4" w:space="0" w:color="auto"/>
            </w:tcBorders>
            <w:shd w:val="clear" w:color="auto" w:fill="auto"/>
            <w:noWrap/>
            <w:vAlign w:val="center"/>
            <w:hideMark/>
          </w:tcPr>
          <w:p w14:paraId="214911D4" w14:textId="77777777" w:rsidR="00B1568F" w:rsidRPr="009B5282" w:rsidRDefault="00B1568F" w:rsidP="004C5080">
            <w:pPr>
              <w:jc w:val="center"/>
              <w:rPr>
                <w:bCs/>
                <w:sz w:val="20"/>
                <w:szCs w:val="20"/>
              </w:rPr>
            </w:pPr>
            <w:r w:rsidRPr="009B5282">
              <w:rPr>
                <w:bCs/>
                <w:sz w:val="20"/>
                <w:szCs w:val="20"/>
              </w:rPr>
              <w:t> </w:t>
            </w:r>
          </w:p>
        </w:tc>
        <w:tc>
          <w:tcPr>
            <w:tcW w:w="949" w:type="dxa"/>
            <w:tcBorders>
              <w:top w:val="nil"/>
              <w:left w:val="single" w:sz="4" w:space="0" w:color="auto"/>
              <w:bottom w:val="nil"/>
              <w:right w:val="single" w:sz="4" w:space="0" w:color="auto"/>
            </w:tcBorders>
            <w:shd w:val="clear" w:color="auto" w:fill="auto"/>
            <w:noWrap/>
            <w:vAlign w:val="center"/>
            <w:hideMark/>
          </w:tcPr>
          <w:p w14:paraId="0B3DABB7" w14:textId="77777777" w:rsidR="00B1568F" w:rsidRPr="009B5282" w:rsidRDefault="00B1568F" w:rsidP="004C5080">
            <w:pPr>
              <w:jc w:val="right"/>
              <w:rPr>
                <w:bCs/>
                <w:sz w:val="20"/>
                <w:szCs w:val="20"/>
              </w:rPr>
            </w:pPr>
            <w:r w:rsidRPr="009B5282">
              <w:rPr>
                <w:bCs/>
                <w:sz w:val="20"/>
                <w:szCs w:val="20"/>
              </w:rPr>
              <w:t>1 000 000,00</w:t>
            </w:r>
          </w:p>
        </w:tc>
        <w:tc>
          <w:tcPr>
            <w:tcW w:w="850" w:type="dxa"/>
            <w:tcBorders>
              <w:top w:val="nil"/>
              <w:left w:val="single" w:sz="4" w:space="0" w:color="auto"/>
              <w:bottom w:val="nil"/>
              <w:right w:val="nil"/>
            </w:tcBorders>
            <w:shd w:val="clear" w:color="auto" w:fill="auto"/>
            <w:noWrap/>
            <w:vAlign w:val="center"/>
            <w:hideMark/>
          </w:tcPr>
          <w:p w14:paraId="57F139B6" w14:textId="77777777" w:rsidR="00B1568F" w:rsidRPr="009B5282" w:rsidRDefault="00B1568F" w:rsidP="004C5080">
            <w:pPr>
              <w:jc w:val="right"/>
              <w:rPr>
                <w:bCs/>
                <w:sz w:val="20"/>
                <w:szCs w:val="20"/>
              </w:rPr>
            </w:pPr>
            <w:r w:rsidRPr="009B5282">
              <w:rPr>
                <w:bCs/>
                <w:sz w:val="20"/>
                <w:szCs w:val="20"/>
              </w:rPr>
              <w:t>0,00</w:t>
            </w:r>
          </w:p>
        </w:tc>
        <w:tc>
          <w:tcPr>
            <w:tcW w:w="1276" w:type="dxa"/>
            <w:tcBorders>
              <w:top w:val="nil"/>
              <w:left w:val="single" w:sz="4" w:space="0" w:color="auto"/>
              <w:bottom w:val="nil"/>
              <w:right w:val="single" w:sz="4" w:space="0" w:color="auto"/>
            </w:tcBorders>
            <w:shd w:val="clear" w:color="auto" w:fill="auto"/>
            <w:noWrap/>
            <w:vAlign w:val="center"/>
            <w:hideMark/>
          </w:tcPr>
          <w:p w14:paraId="5C3FD7BA" w14:textId="77777777" w:rsidR="00B1568F" w:rsidRPr="009B5282" w:rsidRDefault="00B1568F" w:rsidP="004C5080">
            <w:pPr>
              <w:jc w:val="right"/>
              <w:rPr>
                <w:bCs/>
                <w:sz w:val="20"/>
                <w:szCs w:val="20"/>
              </w:rPr>
            </w:pPr>
            <w:r w:rsidRPr="009B5282">
              <w:rPr>
                <w:bCs/>
                <w:sz w:val="20"/>
                <w:szCs w:val="20"/>
              </w:rPr>
              <w:t>0,00</w:t>
            </w:r>
          </w:p>
        </w:tc>
        <w:tc>
          <w:tcPr>
            <w:tcW w:w="222" w:type="dxa"/>
            <w:gridSpan w:val="2"/>
            <w:vAlign w:val="center"/>
            <w:hideMark/>
          </w:tcPr>
          <w:p w14:paraId="1843E7E5" w14:textId="77777777" w:rsidR="00B1568F" w:rsidRPr="009B5282" w:rsidRDefault="00B1568F" w:rsidP="004C5080">
            <w:pPr>
              <w:rPr>
                <w:sz w:val="20"/>
                <w:szCs w:val="20"/>
              </w:rPr>
            </w:pPr>
          </w:p>
        </w:tc>
      </w:tr>
      <w:tr w:rsidR="00B1568F" w:rsidRPr="009B5282" w14:paraId="2656B8A0" w14:textId="77777777" w:rsidTr="004C5080">
        <w:trPr>
          <w:trHeight w:val="870"/>
        </w:trPr>
        <w:tc>
          <w:tcPr>
            <w:tcW w:w="3119" w:type="dxa"/>
            <w:tcBorders>
              <w:top w:val="single" w:sz="4" w:space="0" w:color="auto"/>
              <w:left w:val="single" w:sz="4" w:space="0" w:color="auto"/>
              <w:bottom w:val="nil"/>
              <w:right w:val="nil"/>
            </w:tcBorders>
            <w:shd w:val="clear" w:color="auto" w:fill="auto"/>
            <w:vAlign w:val="center"/>
            <w:hideMark/>
          </w:tcPr>
          <w:p w14:paraId="7DC263E2" w14:textId="77777777" w:rsidR="00B1568F" w:rsidRPr="009B5282" w:rsidRDefault="00B1568F" w:rsidP="004C5080">
            <w:pPr>
              <w:rPr>
                <w:bCs/>
                <w:sz w:val="20"/>
                <w:szCs w:val="20"/>
              </w:rPr>
            </w:pPr>
            <w:r w:rsidRPr="009B5282">
              <w:rPr>
                <w:bCs/>
                <w:sz w:val="20"/>
                <w:szCs w:val="20"/>
              </w:rPr>
              <w:t>Реализация мероприятий в рамках МП "Патриотическое воспитание граждан Куйбышевского района"</w:t>
            </w:r>
          </w:p>
        </w:tc>
        <w:tc>
          <w:tcPr>
            <w:tcW w:w="851" w:type="dxa"/>
            <w:tcBorders>
              <w:top w:val="single" w:sz="4" w:space="0" w:color="auto"/>
              <w:left w:val="single" w:sz="4" w:space="0" w:color="auto"/>
              <w:bottom w:val="nil"/>
              <w:right w:val="nil"/>
            </w:tcBorders>
            <w:shd w:val="clear" w:color="auto" w:fill="auto"/>
            <w:noWrap/>
            <w:vAlign w:val="center"/>
            <w:hideMark/>
          </w:tcPr>
          <w:p w14:paraId="257EDE60" w14:textId="77777777" w:rsidR="00B1568F" w:rsidRPr="009B5282" w:rsidRDefault="00B1568F" w:rsidP="004C5080">
            <w:pPr>
              <w:jc w:val="center"/>
              <w:rPr>
                <w:bCs/>
                <w:sz w:val="20"/>
                <w:szCs w:val="20"/>
              </w:rPr>
            </w:pPr>
            <w:r w:rsidRPr="009B5282">
              <w:rPr>
                <w:bCs/>
                <w:sz w:val="20"/>
                <w:szCs w:val="20"/>
              </w:rPr>
              <w:t>444</w:t>
            </w:r>
          </w:p>
        </w:tc>
        <w:tc>
          <w:tcPr>
            <w:tcW w:w="708" w:type="dxa"/>
            <w:tcBorders>
              <w:top w:val="single" w:sz="4" w:space="0" w:color="auto"/>
              <w:left w:val="single" w:sz="4" w:space="0" w:color="auto"/>
              <w:bottom w:val="nil"/>
              <w:right w:val="nil"/>
            </w:tcBorders>
            <w:shd w:val="clear" w:color="auto" w:fill="auto"/>
            <w:noWrap/>
            <w:vAlign w:val="center"/>
            <w:hideMark/>
          </w:tcPr>
          <w:p w14:paraId="0F25C1C0" w14:textId="77777777" w:rsidR="00B1568F" w:rsidRPr="009B5282" w:rsidRDefault="00B1568F" w:rsidP="004C5080">
            <w:pPr>
              <w:jc w:val="center"/>
              <w:rPr>
                <w:bCs/>
                <w:sz w:val="20"/>
                <w:szCs w:val="20"/>
              </w:rPr>
            </w:pPr>
            <w:r w:rsidRPr="009B5282">
              <w:rPr>
                <w:bCs/>
                <w:sz w:val="20"/>
                <w:szCs w:val="20"/>
              </w:rPr>
              <w:t>07</w:t>
            </w:r>
          </w:p>
        </w:tc>
        <w:tc>
          <w:tcPr>
            <w:tcW w:w="851" w:type="dxa"/>
            <w:tcBorders>
              <w:top w:val="single" w:sz="4" w:space="0" w:color="auto"/>
              <w:left w:val="single" w:sz="4" w:space="0" w:color="auto"/>
              <w:bottom w:val="nil"/>
              <w:right w:val="single" w:sz="4" w:space="0" w:color="auto"/>
            </w:tcBorders>
            <w:shd w:val="clear" w:color="auto" w:fill="auto"/>
            <w:noWrap/>
            <w:vAlign w:val="center"/>
            <w:hideMark/>
          </w:tcPr>
          <w:p w14:paraId="3686910E" w14:textId="77777777" w:rsidR="00B1568F" w:rsidRPr="009B5282" w:rsidRDefault="00B1568F" w:rsidP="004C5080">
            <w:pPr>
              <w:jc w:val="center"/>
              <w:rPr>
                <w:bCs/>
                <w:sz w:val="20"/>
                <w:szCs w:val="20"/>
              </w:rPr>
            </w:pPr>
            <w:r w:rsidRPr="009B5282">
              <w:rPr>
                <w:bCs/>
                <w:sz w:val="20"/>
                <w:szCs w:val="20"/>
              </w:rPr>
              <w:t>07</w:t>
            </w:r>
          </w:p>
        </w:tc>
        <w:tc>
          <w:tcPr>
            <w:tcW w:w="1411" w:type="dxa"/>
            <w:tcBorders>
              <w:top w:val="single" w:sz="4" w:space="0" w:color="auto"/>
              <w:left w:val="single" w:sz="4" w:space="0" w:color="auto"/>
              <w:bottom w:val="nil"/>
              <w:right w:val="nil"/>
            </w:tcBorders>
            <w:shd w:val="clear" w:color="auto" w:fill="auto"/>
            <w:noWrap/>
            <w:vAlign w:val="center"/>
            <w:hideMark/>
          </w:tcPr>
          <w:p w14:paraId="6377A9AA" w14:textId="77777777" w:rsidR="00B1568F" w:rsidRPr="009B5282" w:rsidRDefault="00B1568F" w:rsidP="004C5080">
            <w:pPr>
              <w:jc w:val="center"/>
              <w:rPr>
                <w:bCs/>
                <w:sz w:val="20"/>
                <w:szCs w:val="20"/>
              </w:rPr>
            </w:pPr>
            <w:r w:rsidRPr="009B5282">
              <w:rPr>
                <w:bCs/>
                <w:sz w:val="20"/>
                <w:szCs w:val="20"/>
              </w:rPr>
              <w:t>03.0.00.79500</w:t>
            </w:r>
          </w:p>
        </w:tc>
        <w:tc>
          <w:tcPr>
            <w:tcW w:w="617" w:type="dxa"/>
            <w:tcBorders>
              <w:top w:val="single" w:sz="4" w:space="0" w:color="auto"/>
              <w:left w:val="single" w:sz="4" w:space="0" w:color="auto"/>
              <w:bottom w:val="nil"/>
              <w:right w:val="single" w:sz="4" w:space="0" w:color="auto"/>
            </w:tcBorders>
            <w:shd w:val="clear" w:color="auto" w:fill="auto"/>
            <w:noWrap/>
            <w:vAlign w:val="center"/>
            <w:hideMark/>
          </w:tcPr>
          <w:p w14:paraId="00B4C7F6" w14:textId="77777777" w:rsidR="00B1568F" w:rsidRPr="009B5282" w:rsidRDefault="00B1568F" w:rsidP="004C5080">
            <w:pPr>
              <w:jc w:val="center"/>
              <w:rPr>
                <w:bCs/>
                <w:sz w:val="20"/>
                <w:szCs w:val="20"/>
              </w:rPr>
            </w:pPr>
            <w:r w:rsidRPr="009B5282">
              <w:rPr>
                <w:bCs/>
                <w:sz w:val="20"/>
                <w:szCs w:val="20"/>
              </w:rPr>
              <w:t> </w:t>
            </w:r>
          </w:p>
        </w:tc>
        <w:tc>
          <w:tcPr>
            <w:tcW w:w="949" w:type="dxa"/>
            <w:tcBorders>
              <w:top w:val="single" w:sz="4" w:space="0" w:color="auto"/>
              <w:left w:val="single" w:sz="4" w:space="0" w:color="auto"/>
              <w:bottom w:val="nil"/>
              <w:right w:val="single" w:sz="4" w:space="0" w:color="auto"/>
            </w:tcBorders>
            <w:shd w:val="clear" w:color="auto" w:fill="auto"/>
            <w:noWrap/>
            <w:vAlign w:val="center"/>
            <w:hideMark/>
          </w:tcPr>
          <w:p w14:paraId="3267DCBE" w14:textId="77777777" w:rsidR="00B1568F" w:rsidRPr="009B5282" w:rsidRDefault="00B1568F" w:rsidP="004C5080">
            <w:pPr>
              <w:jc w:val="right"/>
              <w:rPr>
                <w:bCs/>
                <w:sz w:val="20"/>
                <w:szCs w:val="20"/>
              </w:rPr>
            </w:pPr>
            <w:r w:rsidRPr="009B5282">
              <w:rPr>
                <w:bCs/>
                <w:sz w:val="20"/>
                <w:szCs w:val="20"/>
              </w:rPr>
              <w:t>1 000 000,00</w:t>
            </w:r>
          </w:p>
        </w:tc>
        <w:tc>
          <w:tcPr>
            <w:tcW w:w="850" w:type="dxa"/>
            <w:tcBorders>
              <w:top w:val="single" w:sz="4" w:space="0" w:color="auto"/>
              <w:left w:val="single" w:sz="4" w:space="0" w:color="auto"/>
              <w:bottom w:val="nil"/>
              <w:right w:val="nil"/>
            </w:tcBorders>
            <w:shd w:val="clear" w:color="auto" w:fill="auto"/>
            <w:noWrap/>
            <w:vAlign w:val="center"/>
            <w:hideMark/>
          </w:tcPr>
          <w:p w14:paraId="558C3D97" w14:textId="77777777" w:rsidR="00B1568F" w:rsidRPr="009B5282" w:rsidRDefault="00B1568F" w:rsidP="004C5080">
            <w:pPr>
              <w:jc w:val="right"/>
              <w:rPr>
                <w:bCs/>
                <w:sz w:val="20"/>
                <w:szCs w:val="20"/>
              </w:rPr>
            </w:pPr>
            <w:r w:rsidRPr="009B5282">
              <w:rPr>
                <w:bCs/>
                <w:sz w:val="20"/>
                <w:szCs w:val="20"/>
              </w:rPr>
              <w:t>0,00</w:t>
            </w:r>
          </w:p>
        </w:tc>
        <w:tc>
          <w:tcPr>
            <w:tcW w:w="1276" w:type="dxa"/>
            <w:tcBorders>
              <w:top w:val="single" w:sz="4" w:space="0" w:color="auto"/>
              <w:left w:val="single" w:sz="4" w:space="0" w:color="auto"/>
              <w:bottom w:val="nil"/>
              <w:right w:val="single" w:sz="4" w:space="0" w:color="auto"/>
            </w:tcBorders>
            <w:shd w:val="clear" w:color="auto" w:fill="auto"/>
            <w:noWrap/>
            <w:vAlign w:val="center"/>
            <w:hideMark/>
          </w:tcPr>
          <w:p w14:paraId="0023A3A9" w14:textId="77777777" w:rsidR="00B1568F" w:rsidRPr="009B5282" w:rsidRDefault="00B1568F" w:rsidP="004C5080">
            <w:pPr>
              <w:jc w:val="right"/>
              <w:rPr>
                <w:bCs/>
                <w:sz w:val="20"/>
                <w:szCs w:val="20"/>
              </w:rPr>
            </w:pPr>
            <w:r w:rsidRPr="009B5282">
              <w:rPr>
                <w:bCs/>
                <w:sz w:val="20"/>
                <w:szCs w:val="20"/>
              </w:rPr>
              <w:t>0,00</w:t>
            </w:r>
          </w:p>
        </w:tc>
        <w:tc>
          <w:tcPr>
            <w:tcW w:w="222" w:type="dxa"/>
            <w:gridSpan w:val="2"/>
            <w:vAlign w:val="center"/>
            <w:hideMark/>
          </w:tcPr>
          <w:p w14:paraId="724A456F" w14:textId="77777777" w:rsidR="00B1568F" w:rsidRPr="009B5282" w:rsidRDefault="00B1568F" w:rsidP="004C5080">
            <w:pPr>
              <w:rPr>
                <w:sz w:val="20"/>
                <w:szCs w:val="20"/>
              </w:rPr>
            </w:pPr>
          </w:p>
        </w:tc>
      </w:tr>
      <w:tr w:rsidR="00B1568F" w:rsidRPr="009B5282" w14:paraId="3390B1AD" w14:textId="77777777" w:rsidTr="004C5080">
        <w:trPr>
          <w:trHeight w:val="300"/>
        </w:trPr>
        <w:tc>
          <w:tcPr>
            <w:tcW w:w="3119" w:type="dxa"/>
            <w:tcBorders>
              <w:top w:val="single" w:sz="4" w:space="0" w:color="auto"/>
              <w:left w:val="single" w:sz="4" w:space="0" w:color="auto"/>
              <w:bottom w:val="nil"/>
              <w:right w:val="nil"/>
            </w:tcBorders>
            <w:shd w:val="clear" w:color="auto" w:fill="auto"/>
            <w:vAlign w:val="center"/>
            <w:hideMark/>
          </w:tcPr>
          <w:p w14:paraId="67F59961" w14:textId="77777777" w:rsidR="00B1568F" w:rsidRPr="009B5282" w:rsidRDefault="00B1568F" w:rsidP="004C5080">
            <w:pPr>
              <w:rPr>
                <w:sz w:val="20"/>
                <w:szCs w:val="20"/>
              </w:rPr>
            </w:pPr>
            <w:r w:rsidRPr="009B5282">
              <w:rPr>
                <w:sz w:val="20"/>
                <w:szCs w:val="20"/>
              </w:rPr>
              <w:t>Межбюджетные трансферты</w:t>
            </w:r>
          </w:p>
        </w:tc>
        <w:tc>
          <w:tcPr>
            <w:tcW w:w="851" w:type="dxa"/>
            <w:tcBorders>
              <w:top w:val="single" w:sz="4" w:space="0" w:color="auto"/>
              <w:left w:val="single" w:sz="4" w:space="0" w:color="auto"/>
              <w:bottom w:val="nil"/>
              <w:right w:val="nil"/>
            </w:tcBorders>
            <w:shd w:val="clear" w:color="auto" w:fill="auto"/>
            <w:noWrap/>
            <w:vAlign w:val="center"/>
            <w:hideMark/>
          </w:tcPr>
          <w:p w14:paraId="540A1479" w14:textId="77777777" w:rsidR="00B1568F" w:rsidRPr="009B5282" w:rsidRDefault="00B1568F" w:rsidP="004C5080">
            <w:pPr>
              <w:jc w:val="center"/>
              <w:rPr>
                <w:sz w:val="20"/>
                <w:szCs w:val="20"/>
              </w:rPr>
            </w:pPr>
            <w:r w:rsidRPr="009B5282">
              <w:rPr>
                <w:sz w:val="20"/>
                <w:szCs w:val="20"/>
              </w:rPr>
              <w:t>444</w:t>
            </w:r>
          </w:p>
        </w:tc>
        <w:tc>
          <w:tcPr>
            <w:tcW w:w="708" w:type="dxa"/>
            <w:tcBorders>
              <w:top w:val="single" w:sz="4" w:space="0" w:color="auto"/>
              <w:left w:val="single" w:sz="4" w:space="0" w:color="auto"/>
              <w:bottom w:val="nil"/>
              <w:right w:val="nil"/>
            </w:tcBorders>
            <w:shd w:val="clear" w:color="auto" w:fill="auto"/>
            <w:noWrap/>
            <w:vAlign w:val="center"/>
            <w:hideMark/>
          </w:tcPr>
          <w:p w14:paraId="21C057ED" w14:textId="77777777" w:rsidR="00B1568F" w:rsidRPr="009B5282" w:rsidRDefault="00B1568F" w:rsidP="004C5080">
            <w:pPr>
              <w:jc w:val="center"/>
              <w:rPr>
                <w:sz w:val="20"/>
                <w:szCs w:val="20"/>
              </w:rPr>
            </w:pPr>
            <w:r w:rsidRPr="009B5282">
              <w:rPr>
                <w:sz w:val="20"/>
                <w:szCs w:val="20"/>
              </w:rPr>
              <w:t>07</w:t>
            </w:r>
          </w:p>
        </w:tc>
        <w:tc>
          <w:tcPr>
            <w:tcW w:w="851" w:type="dxa"/>
            <w:tcBorders>
              <w:top w:val="single" w:sz="4" w:space="0" w:color="auto"/>
              <w:left w:val="single" w:sz="4" w:space="0" w:color="auto"/>
              <w:bottom w:val="nil"/>
              <w:right w:val="single" w:sz="4" w:space="0" w:color="auto"/>
            </w:tcBorders>
            <w:shd w:val="clear" w:color="auto" w:fill="auto"/>
            <w:noWrap/>
            <w:vAlign w:val="center"/>
            <w:hideMark/>
          </w:tcPr>
          <w:p w14:paraId="6AF9DD23" w14:textId="77777777" w:rsidR="00B1568F" w:rsidRPr="009B5282" w:rsidRDefault="00B1568F" w:rsidP="004C5080">
            <w:pPr>
              <w:jc w:val="center"/>
              <w:rPr>
                <w:sz w:val="20"/>
                <w:szCs w:val="20"/>
              </w:rPr>
            </w:pPr>
            <w:r w:rsidRPr="009B5282">
              <w:rPr>
                <w:sz w:val="20"/>
                <w:szCs w:val="20"/>
              </w:rPr>
              <w:t>07</w:t>
            </w:r>
          </w:p>
        </w:tc>
        <w:tc>
          <w:tcPr>
            <w:tcW w:w="1411" w:type="dxa"/>
            <w:tcBorders>
              <w:top w:val="single" w:sz="4" w:space="0" w:color="auto"/>
              <w:left w:val="single" w:sz="4" w:space="0" w:color="auto"/>
              <w:bottom w:val="nil"/>
              <w:right w:val="nil"/>
            </w:tcBorders>
            <w:shd w:val="clear" w:color="auto" w:fill="auto"/>
            <w:noWrap/>
            <w:vAlign w:val="center"/>
            <w:hideMark/>
          </w:tcPr>
          <w:p w14:paraId="0EA570D8" w14:textId="77777777" w:rsidR="00B1568F" w:rsidRPr="009B5282" w:rsidRDefault="00B1568F" w:rsidP="004C5080">
            <w:pPr>
              <w:jc w:val="center"/>
              <w:rPr>
                <w:sz w:val="20"/>
                <w:szCs w:val="20"/>
              </w:rPr>
            </w:pPr>
            <w:r w:rsidRPr="009B5282">
              <w:rPr>
                <w:sz w:val="20"/>
                <w:szCs w:val="20"/>
              </w:rPr>
              <w:t>03.0.00.79500</w:t>
            </w:r>
          </w:p>
        </w:tc>
        <w:tc>
          <w:tcPr>
            <w:tcW w:w="617" w:type="dxa"/>
            <w:tcBorders>
              <w:top w:val="single" w:sz="4" w:space="0" w:color="auto"/>
              <w:left w:val="single" w:sz="4" w:space="0" w:color="auto"/>
              <w:bottom w:val="nil"/>
              <w:right w:val="single" w:sz="4" w:space="0" w:color="auto"/>
            </w:tcBorders>
            <w:shd w:val="clear" w:color="auto" w:fill="auto"/>
            <w:noWrap/>
            <w:vAlign w:val="center"/>
            <w:hideMark/>
          </w:tcPr>
          <w:p w14:paraId="7BE6BBF2" w14:textId="77777777" w:rsidR="00B1568F" w:rsidRPr="009B5282" w:rsidRDefault="00B1568F" w:rsidP="004C5080">
            <w:pPr>
              <w:jc w:val="center"/>
              <w:rPr>
                <w:sz w:val="20"/>
                <w:szCs w:val="20"/>
              </w:rPr>
            </w:pPr>
            <w:r w:rsidRPr="009B5282">
              <w:rPr>
                <w:sz w:val="20"/>
                <w:szCs w:val="20"/>
              </w:rPr>
              <w:t>500</w:t>
            </w:r>
          </w:p>
        </w:tc>
        <w:tc>
          <w:tcPr>
            <w:tcW w:w="949" w:type="dxa"/>
            <w:tcBorders>
              <w:top w:val="single" w:sz="4" w:space="0" w:color="auto"/>
              <w:left w:val="single" w:sz="4" w:space="0" w:color="auto"/>
              <w:bottom w:val="nil"/>
              <w:right w:val="single" w:sz="4" w:space="0" w:color="auto"/>
            </w:tcBorders>
            <w:shd w:val="clear" w:color="auto" w:fill="auto"/>
            <w:noWrap/>
            <w:vAlign w:val="center"/>
            <w:hideMark/>
          </w:tcPr>
          <w:p w14:paraId="5DC53CEE" w14:textId="77777777" w:rsidR="00B1568F" w:rsidRPr="009B5282" w:rsidRDefault="00B1568F" w:rsidP="004C5080">
            <w:pPr>
              <w:jc w:val="right"/>
              <w:rPr>
                <w:sz w:val="20"/>
                <w:szCs w:val="20"/>
              </w:rPr>
            </w:pPr>
            <w:r w:rsidRPr="009B5282">
              <w:rPr>
                <w:sz w:val="20"/>
                <w:szCs w:val="20"/>
              </w:rPr>
              <w:t>100 000,00</w:t>
            </w:r>
          </w:p>
        </w:tc>
        <w:tc>
          <w:tcPr>
            <w:tcW w:w="850" w:type="dxa"/>
            <w:tcBorders>
              <w:top w:val="single" w:sz="4" w:space="0" w:color="auto"/>
              <w:left w:val="single" w:sz="4" w:space="0" w:color="auto"/>
              <w:bottom w:val="nil"/>
              <w:right w:val="nil"/>
            </w:tcBorders>
            <w:shd w:val="clear" w:color="auto" w:fill="auto"/>
            <w:noWrap/>
            <w:vAlign w:val="center"/>
            <w:hideMark/>
          </w:tcPr>
          <w:p w14:paraId="72BF66C7" w14:textId="77777777" w:rsidR="00B1568F" w:rsidRPr="009B5282" w:rsidRDefault="00B1568F" w:rsidP="004C5080">
            <w:pPr>
              <w:jc w:val="right"/>
              <w:rPr>
                <w:sz w:val="20"/>
                <w:szCs w:val="20"/>
              </w:rPr>
            </w:pPr>
            <w:r w:rsidRPr="009B5282">
              <w:rPr>
                <w:sz w:val="20"/>
                <w:szCs w:val="20"/>
              </w:rPr>
              <w:t>0,00</w:t>
            </w:r>
          </w:p>
        </w:tc>
        <w:tc>
          <w:tcPr>
            <w:tcW w:w="1276" w:type="dxa"/>
            <w:tcBorders>
              <w:top w:val="single" w:sz="4" w:space="0" w:color="auto"/>
              <w:left w:val="single" w:sz="4" w:space="0" w:color="auto"/>
              <w:bottom w:val="nil"/>
              <w:right w:val="single" w:sz="4" w:space="0" w:color="auto"/>
            </w:tcBorders>
            <w:shd w:val="clear" w:color="auto" w:fill="auto"/>
            <w:noWrap/>
            <w:vAlign w:val="center"/>
            <w:hideMark/>
          </w:tcPr>
          <w:p w14:paraId="33D6C4D9" w14:textId="77777777" w:rsidR="00B1568F" w:rsidRPr="009B5282" w:rsidRDefault="00B1568F" w:rsidP="004C5080">
            <w:pPr>
              <w:jc w:val="right"/>
              <w:rPr>
                <w:sz w:val="20"/>
                <w:szCs w:val="20"/>
              </w:rPr>
            </w:pPr>
            <w:r w:rsidRPr="009B5282">
              <w:rPr>
                <w:sz w:val="20"/>
                <w:szCs w:val="20"/>
              </w:rPr>
              <w:t>0,00</w:t>
            </w:r>
          </w:p>
        </w:tc>
        <w:tc>
          <w:tcPr>
            <w:tcW w:w="222" w:type="dxa"/>
            <w:gridSpan w:val="2"/>
            <w:vAlign w:val="center"/>
            <w:hideMark/>
          </w:tcPr>
          <w:p w14:paraId="514A89AE" w14:textId="77777777" w:rsidR="00B1568F" w:rsidRPr="009B5282" w:rsidRDefault="00B1568F" w:rsidP="004C5080">
            <w:pPr>
              <w:rPr>
                <w:sz w:val="20"/>
                <w:szCs w:val="20"/>
              </w:rPr>
            </w:pPr>
          </w:p>
        </w:tc>
      </w:tr>
      <w:tr w:rsidR="00B1568F" w:rsidRPr="009B5282" w14:paraId="5033BF83" w14:textId="77777777" w:rsidTr="004C5080">
        <w:trPr>
          <w:trHeight w:val="300"/>
        </w:trPr>
        <w:tc>
          <w:tcPr>
            <w:tcW w:w="3119" w:type="dxa"/>
            <w:tcBorders>
              <w:top w:val="single" w:sz="4" w:space="0" w:color="auto"/>
              <w:left w:val="single" w:sz="4" w:space="0" w:color="auto"/>
              <w:bottom w:val="single" w:sz="4" w:space="0" w:color="auto"/>
              <w:right w:val="nil"/>
            </w:tcBorders>
            <w:shd w:val="clear" w:color="auto" w:fill="auto"/>
            <w:vAlign w:val="center"/>
            <w:hideMark/>
          </w:tcPr>
          <w:p w14:paraId="50FD0F0A" w14:textId="77777777" w:rsidR="00B1568F" w:rsidRPr="009B5282" w:rsidRDefault="00B1568F" w:rsidP="004C5080">
            <w:pPr>
              <w:rPr>
                <w:sz w:val="20"/>
                <w:szCs w:val="20"/>
              </w:rPr>
            </w:pPr>
            <w:r w:rsidRPr="009B5282">
              <w:rPr>
                <w:sz w:val="20"/>
                <w:szCs w:val="20"/>
              </w:rPr>
              <w:t>Иные межбюджетные трансферты</w:t>
            </w:r>
          </w:p>
        </w:tc>
        <w:tc>
          <w:tcPr>
            <w:tcW w:w="851" w:type="dxa"/>
            <w:tcBorders>
              <w:top w:val="single" w:sz="4" w:space="0" w:color="auto"/>
              <w:left w:val="single" w:sz="4" w:space="0" w:color="auto"/>
              <w:bottom w:val="single" w:sz="4" w:space="0" w:color="auto"/>
              <w:right w:val="nil"/>
            </w:tcBorders>
            <w:shd w:val="clear" w:color="auto" w:fill="auto"/>
            <w:noWrap/>
            <w:vAlign w:val="center"/>
            <w:hideMark/>
          </w:tcPr>
          <w:p w14:paraId="1736E0A1" w14:textId="77777777" w:rsidR="00B1568F" w:rsidRPr="009B5282" w:rsidRDefault="00B1568F" w:rsidP="004C5080">
            <w:pPr>
              <w:jc w:val="center"/>
              <w:rPr>
                <w:sz w:val="20"/>
                <w:szCs w:val="20"/>
              </w:rPr>
            </w:pPr>
            <w:r w:rsidRPr="009B5282">
              <w:rPr>
                <w:sz w:val="20"/>
                <w:szCs w:val="20"/>
              </w:rPr>
              <w:t>444</w:t>
            </w:r>
          </w:p>
        </w:tc>
        <w:tc>
          <w:tcPr>
            <w:tcW w:w="708" w:type="dxa"/>
            <w:tcBorders>
              <w:top w:val="single" w:sz="4" w:space="0" w:color="auto"/>
              <w:left w:val="single" w:sz="4" w:space="0" w:color="auto"/>
              <w:bottom w:val="single" w:sz="4" w:space="0" w:color="auto"/>
              <w:right w:val="nil"/>
            </w:tcBorders>
            <w:shd w:val="clear" w:color="auto" w:fill="auto"/>
            <w:noWrap/>
            <w:vAlign w:val="center"/>
            <w:hideMark/>
          </w:tcPr>
          <w:p w14:paraId="2F544CD7" w14:textId="77777777" w:rsidR="00B1568F" w:rsidRPr="009B5282" w:rsidRDefault="00B1568F" w:rsidP="004C5080">
            <w:pPr>
              <w:jc w:val="center"/>
              <w:rPr>
                <w:sz w:val="20"/>
                <w:szCs w:val="20"/>
              </w:rPr>
            </w:pPr>
            <w:r w:rsidRPr="009B5282">
              <w:rPr>
                <w:sz w:val="20"/>
                <w:szCs w:val="20"/>
              </w:rPr>
              <w:t>07</w:t>
            </w:r>
          </w:p>
        </w:tc>
        <w:tc>
          <w:tcPr>
            <w:tcW w:w="851"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014B177" w14:textId="77777777" w:rsidR="00B1568F" w:rsidRPr="009B5282" w:rsidRDefault="00B1568F" w:rsidP="004C5080">
            <w:pPr>
              <w:jc w:val="center"/>
              <w:rPr>
                <w:sz w:val="20"/>
                <w:szCs w:val="20"/>
              </w:rPr>
            </w:pPr>
            <w:r w:rsidRPr="009B5282">
              <w:rPr>
                <w:sz w:val="20"/>
                <w:szCs w:val="20"/>
              </w:rPr>
              <w:t>07</w:t>
            </w:r>
          </w:p>
        </w:tc>
        <w:tc>
          <w:tcPr>
            <w:tcW w:w="1411" w:type="dxa"/>
            <w:tcBorders>
              <w:top w:val="single" w:sz="4" w:space="0" w:color="auto"/>
              <w:left w:val="single" w:sz="4" w:space="0" w:color="auto"/>
              <w:bottom w:val="single" w:sz="4" w:space="0" w:color="auto"/>
              <w:right w:val="nil"/>
            </w:tcBorders>
            <w:shd w:val="clear" w:color="auto" w:fill="auto"/>
            <w:noWrap/>
            <w:vAlign w:val="center"/>
            <w:hideMark/>
          </w:tcPr>
          <w:p w14:paraId="44E90882" w14:textId="77777777" w:rsidR="00B1568F" w:rsidRPr="009B5282" w:rsidRDefault="00B1568F" w:rsidP="004C5080">
            <w:pPr>
              <w:jc w:val="center"/>
              <w:rPr>
                <w:sz w:val="20"/>
                <w:szCs w:val="20"/>
              </w:rPr>
            </w:pPr>
            <w:r w:rsidRPr="009B5282">
              <w:rPr>
                <w:sz w:val="20"/>
                <w:szCs w:val="20"/>
              </w:rPr>
              <w:t>03.0.00.79500</w:t>
            </w:r>
          </w:p>
        </w:tc>
        <w:tc>
          <w:tcPr>
            <w:tcW w:w="6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AF83ABE" w14:textId="77777777" w:rsidR="00B1568F" w:rsidRPr="009B5282" w:rsidRDefault="00B1568F" w:rsidP="004C5080">
            <w:pPr>
              <w:jc w:val="center"/>
              <w:rPr>
                <w:sz w:val="20"/>
                <w:szCs w:val="20"/>
              </w:rPr>
            </w:pPr>
            <w:r w:rsidRPr="009B5282">
              <w:rPr>
                <w:sz w:val="20"/>
                <w:szCs w:val="20"/>
              </w:rPr>
              <w:t>540</w:t>
            </w:r>
          </w:p>
        </w:tc>
        <w:tc>
          <w:tcPr>
            <w:tcW w:w="9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FF26ADB" w14:textId="77777777" w:rsidR="00B1568F" w:rsidRPr="009B5282" w:rsidRDefault="00B1568F" w:rsidP="004C5080">
            <w:pPr>
              <w:jc w:val="right"/>
              <w:rPr>
                <w:sz w:val="20"/>
                <w:szCs w:val="20"/>
              </w:rPr>
            </w:pPr>
            <w:r w:rsidRPr="009B5282">
              <w:rPr>
                <w:sz w:val="20"/>
                <w:szCs w:val="20"/>
              </w:rPr>
              <w:t>100 000,00</w:t>
            </w:r>
          </w:p>
        </w:tc>
        <w:tc>
          <w:tcPr>
            <w:tcW w:w="850" w:type="dxa"/>
            <w:tcBorders>
              <w:top w:val="single" w:sz="4" w:space="0" w:color="auto"/>
              <w:left w:val="single" w:sz="4" w:space="0" w:color="auto"/>
              <w:bottom w:val="single" w:sz="4" w:space="0" w:color="auto"/>
              <w:right w:val="nil"/>
            </w:tcBorders>
            <w:shd w:val="clear" w:color="auto" w:fill="auto"/>
            <w:noWrap/>
            <w:vAlign w:val="center"/>
            <w:hideMark/>
          </w:tcPr>
          <w:p w14:paraId="71FA399C" w14:textId="77777777" w:rsidR="00B1568F" w:rsidRPr="009B5282" w:rsidRDefault="00B1568F" w:rsidP="004C5080">
            <w:pPr>
              <w:jc w:val="right"/>
              <w:rPr>
                <w:sz w:val="20"/>
                <w:szCs w:val="20"/>
              </w:rPr>
            </w:pPr>
            <w:r w:rsidRPr="009B5282">
              <w:rPr>
                <w:sz w:val="20"/>
                <w:szCs w:val="20"/>
              </w:rPr>
              <w:t>0,00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780FEA6" w14:textId="77777777" w:rsidR="00B1568F" w:rsidRPr="009B5282" w:rsidRDefault="00B1568F" w:rsidP="004C5080">
            <w:pPr>
              <w:jc w:val="right"/>
              <w:rPr>
                <w:sz w:val="20"/>
                <w:szCs w:val="20"/>
              </w:rPr>
            </w:pPr>
            <w:r w:rsidRPr="009B5282">
              <w:rPr>
                <w:sz w:val="20"/>
                <w:szCs w:val="20"/>
              </w:rPr>
              <w:t>0,00</w:t>
            </w:r>
          </w:p>
        </w:tc>
        <w:tc>
          <w:tcPr>
            <w:tcW w:w="222" w:type="dxa"/>
            <w:gridSpan w:val="2"/>
            <w:vAlign w:val="center"/>
            <w:hideMark/>
          </w:tcPr>
          <w:p w14:paraId="1AB5EC37" w14:textId="77777777" w:rsidR="00B1568F" w:rsidRPr="009B5282" w:rsidRDefault="00B1568F" w:rsidP="004C5080">
            <w:pPr>
              <w:rPr>
                <w:sz w:val="20"/>
                <w:szCs w:val="20"/>
              </w:rPr>
            </w:pPr>
          </w:p>
        </w:tc>
      </w:tr>
      <w:tr w:rsidR="00B1568F" w:rsidRPr="009B5282" w14:paraId="53BA49FB" w14:textId="77777777" w:rsidTr="004C5080">
        <w:trPr>
          <w:trHeight w:val="870"/>
        </w:trPr>
        <w:tc>
          <w:tcPr>
            <w:tcW w:w="3119" w:type="dxa"/>
            <w:tcBorders>
              <w:top w:val="nil"/>
              <w:left w:val="single" w:sz="4" w:space="0" w:color="auto"/>
              <w:bottom w:val="nil"/>
              <w:right w:val="nil"/>
            </w:tcBorders>
            <w:shd w:val="clear" w:color="auto" w:fill="auto"/>
            <w:vAlign w:val="center"/>
            <w:hideMark/>
          </w:tcPr>
          <w:p w14:paraId="6C46F401" w14:textId="77777777" w:rsidR="00B1568F" w:rsidRPr="009B5282" w:rsidRDefault="00B1568F" w:rsidP="004C5080">
            <w:pPr>
              <w:rPr>
                <w:sz w:val="20"/>
                <w:szCs w:val="20"/>
              </w:rPr>
            </w:pPr>
            <w:r w:rsidRPr="009B5282">
              <w:rPr>
                <w:sz w:val="20"/>
                <w:szCs w:val="20"/>
              </w:rPr>
              <w:lastRenderedPageBreak/>
              <w:t>Предоставление субсидий бюджетным, автономным учреждениям и иным некоммерческим организациям</w:t>
            </w:r>
          </w:p>
        </w:tc>
        <w:tc>
          <w:tcPr>
            <w:tcW w:w="851" w:type="dxa"/>
            <w:tcBorders>
              <w:top w:val="nil"/>
              <w:left w:val="single" w:sz="4" w:space="0" w:color="auto"/>
              <w:bottom w:val="nil"/>
              <w:right w:val="nil"/>
            </w:tcBorders>
            <w:shd w:val="clear" w:color="auto" w:fill="auto"/>
            <w:noWrap/>
            <w:vAlign w:val="center"/>
            <w:hideMark/>
          </w:tcPr>
          <w:p w14:paraId="790BCE62" w14:textId="77777777" w:rsidR="00B1568F" w:rsidRPr="009B5282" w:rsidRDefault="00B1568F" w:rsidP="004C5080">
            <w:pPr>
              <w:jc w:val="center"/>
              <w:rPr>
                <w:sz w:val="20"/>
                <w:szCs w:val="20"/>
              </w:rPr>
            </w:pPr>
            <w:r w:rsidRPr="009B5282">
              <w:rPr>
                <w:sz w:val="20"/>
                <w:szCs w:val="20"/>
              </w:rPr>
              <w:t>444</w:t>
            </w:r>
          </w:p>
        </w:tc>
        <w:tc>
          <w:tcPr>
            <w:tcW w:w="708" w:type="dxa"/>
            <w:tcBorders>
              <w:top w:val="nil"/>
              <w:left w:val="single" w:sz="4" w:space="0" w:color="auto"/>
              <w:bottom w:val="nil"/>
              <w:right w:val="nil"/>
            </w:tcBorders>
            <w:shd w:val="clear" w:color="auto" w:fill="auto"/>
            <w:noWrap/>
            <w:vAlign w:val="center"/>
            <w:hideMark/>
          </w:tcPr>
          <w:p w14:paraId="54F987E7" w14:textId="77777777" w:rsidR="00B1568F" w:rsidRPr="009B5282" w:rsidRDefault="00B1568F" w:rsidP="004C5080">
            <w:pPr>
              <w:jc w:val="center"/>
              <w:rPr>
                <w:sz w:val="20"/>
                <w:szCs w:val="20"/>
              </w:rPr>
            </w:pPr>
            <w:r w:rsidRPr="009B5282">
              <w:rPr>
                <w:sz w:val="20"/>
                <w:szCs w:val="20"/>
              </w:rPr>
              <w:t>07</w:t>
            </w:r>
          </w:p>
        </w:tc>
        <w:tc>
          <w:tcPr>
            <w:tcW w:w="851" w:type="dxa"/>
            <w:tcBorders>
              <w:top w:val="nil"/>
              <w:left w:val="single" w:sz="4" w:space="0" w:color="auto"/>
              <w:bottom w:val="nil"/>
              <w:right w:val="single" w:sz="4" w:space="0" w:color="auto"/>
            </w:tcBorders>
            <w:shd w:val="clear" w:color="auto" w:fill="auto"/>
            <w:noWrap/>
            <w:vAlign w:val="center"/>
            <w:hideMark/>
          </w:tcPr>
          <w:p w14:paraId="03DF7DF7" w14:textId="77777777" w:rsidR="00B1568F" w:rsidRPr="009B5282" w:rsidRDefault="00B1568F" w:rsidP="004C5080">
            <w:pPr>
              <w:jc w:val="center"/>
              <w:rPr>
                <w:sz w:val="20"/>
                <w:szCs w:val="20"/>
              </w:rPr>
            </w:pPr>
            <w:r w:rsidRPr="009B5282">
              <w:rPr>
                <w:sz w:val="20"/>
                <w:szCs w:val="20"/>
              </w:rPr>
              <w:t>07</w:t>
            </w:r>
          </w:p>
        </w:tc>
        <w:tc>
          <w:tcPr>
            <w:tcW w:w="1411" w:type="dxa"/>
            <w:tcBorders>
              <w:top w:val="nil"/>
              <w:left w:val="single" w:sz="4" w:space="0" w:color="auto"/>
              <w:bottom w:val="nil"/>
              <w:right w:val="nil"/>
            </w:tcBorders>
            <w:shd w:val="clear" w:color="auto" w:fill="auto"/>
            <w:noWrap/>
            <w:vAlign w:val="center"/>
            <w:hideMark/>
          </w:tcPr>
          <w:p w14:paraId="2FF0266D" w14:textId="77777777" w:rsidR="00B1568F" w:rsidRPr="009B5282" w:rsidRDefault="00B1568F" w:rsidP="004C5080">
            <w:pPr>
              <w:jc w:val="center"/>
              <w:rPr>
                <w:sz w:val="20"/>
                <w:szCs w:val="20"/>
              </w:rPr>
            </w:pPr>
            <w:r w:rsidRPr="009B5282">
              <w:rPr>
                <w:sz w:val="20"/>
                <w:szCs w:val="20"/>
              </w:rPr>
              <w:t>03.0.00.79500</w:t>
            </w:r>
          </w:p>
        </w:tc>
        <w:tc>
          <w:tcPr>
            <w:tcW w:w="617" w:type="dxa"/>
            <w:tcBorders>
              <w:top w:val="nil"/>
              <w:left w:val="single" w:sz="4" w:space="0" w:color="auto"/>
              <w:bottom w:val="nil"/>
              <w:right w:val="single" w:sz="4" w:space="0" w:color="auto"/>
            </w:tcBorders>
            <w:shd w:val="clear" w:color="auto" w:fill="auto"/>
            <w:noWrap/>
            <w:vAlign w:val="center"/>
            <w:hideMark/>
          </w:tcPr>
          <w:p w14:paraId="2AFEF831" w14:textId="77777777" w:rsidR="00B1568F" w:rsidRPr="009B5282" w:rsidRDefault="00B1568F" w:rsidP="004C5080">
            <w:pPr>
              <w:jc w:val="center"/>
              <w:rPr>
                <w:sz w:val="20"/>
                <w:szCs w:val="20"/>
              </w:rPr>
            </w:pPr>
            <w:r w:rsidRPr="009B5282">
              <w:rPr>
                <w:sz w:val="20"/>
                <w:szCs w:val="20"/>
              </w:rPr>
              <w:t>600</w:t>
            </w:r>
          </w:p>
        </w:tc>
        <w:tc>
          <w:tcPr>
            <w:tcW w:w="949" w:type="dxa"/>
            <w:tcBorders>
              <w:top w:val="nil"/>
              <w:left w:val="single" w:sz="4" w:space="0" w:color="auto"/>
              <w:bottom w:val="nil"/>
              <w:right w:val="single" w:sz="4" w:space="0" w:color="auto"/>
            </w:tcBorders>
            <w:shd w:val="clear" w:color="auto" w:fill="auto"/>
            <w:noWrap/>
            <w:vAlign w:val="center"/>
            <w:hideMark/>
          </w:tcPr>
          <w:p w14:paraId="12844C6A" w14:textId="77777777" w:rsidR="00B1568F" w:rsidRPr="009B5282" w:rsidRDefault="00B1568F" w:rsidP="004C5080">
            <w:pPr>
              <w:jc w:val="right"/>
              <w:rPr>
                <w:sz w:val="20"/>
                <w:szCs w:val="20"/>
              </w:rPr>
            </w:pPr>
            <w:r w:rsidRPr="009B5282">
              <w:rPr>
                <w:sz w:val="20"/>
                <w:szCs w:val="20"/>
              </w:rPr>
              <w:t>900 000,00</w:t>
            </w:r>
          </w:p>
        </w:tc>
        <w:tc>
          <w:tcPr>
            <w:tcW w:w="850" w:type="dxa"/>
            <w:tcBorders>
              <w:top w:val="nil"/>
              <w:left w:val="single" w:sz="4" w:space="0" w:color="auto"/>
              <w:bottom w:val="nil"/>
              <w:right w:val="nil"/>
            </w:tcBorders>
            <w:shd w:val="clear" w:color="auto" w:fill="auto"/>
            <w:noWrap/>
            <w:vAlign w:val="center"/>
            <w:hideMark/>
          </w:tcPr>
          <w:p w14:paraId="78744576" w14:textId="77777777" w:rsidR="00B1568F" w:rsidRPr="009B5282" w:rsidRDefault="00B1568F" w:rsidP="004C5080">
            <w:pPr>
              <w:jc w:val="right"/>
              <w:rPr>
                <w:sz w:val="20"/>
                <w:szCs w:val="20"/>
              </w:rPr>
            </w:pPr>
            <w:r w:rsidRPr="009B5282">
              <w:rPr>
                <w:sz w:val="20"/>
                <w:szCs w:val="20"/>
              </w:rPr>
              <w:t>0,00</w:t>
            </w:r>
          </w:p>
        </w:tc>
        <w:tc>
          <w:tcPr>
            <w:tcW w:w="1276" w:type="dxa"/>
            <w:tcBorders>
              <w:top w:val="nil"/>
              <w:left w:val="single" w:sz="4" w:space="0" w:color="auto"/>
              <w:bottom w:val="nil"/>
              <w:right w:val="single" w:sz="4" w:space="0" w:color="auto"/>
            </w:tcBorders>
            <w:shd w:val="clear" w:color="auto" w:fill="auto"/>
            <w:noWrap/>
            <w:vAlign w:val="center"/>
            <w:hideMark/>
          </w:tcPr>
          <w:p w14:paraId="1F99C099" w14:textId="77777777" w:rsidR="00B1568F" w:rsidRPr="009B5282" w:rsidRDefault="00B1568F" w:rsidP="004C5080">
            <w:pPr>
              <w:jc w:val="right"/>
              <w:rPr>
                <w:sz w:val="20"/>
                <w:szCs w:val="20"/>
              </w:rPr>
            </w:pPr>
            <w:r w:rsidRPr="009B5282">
              <w:rPr>
                <w:sz w:val="20"/>
                <w:szCs w:val="20"/>
              </w:rPr>
              <w:t>0,00</w:t>
            </w:r>
          </w:p>
        </w:tc>
        <w:tc>
          <w:tcPr>
            <w:tcW w:w="222" w:type="dxa"/>
            <w:gridSpan w:val="2"/>
            <w:vAlign w:val="center"/>
            <w:hideMark/>
          </w:tcPr>
          <w:p w14:paraId="687E6374" w14:textId="77777777" w:rsidR="00B1568F" w:rsidRPr="009B5282" w:rsidRDefault="00B1568F" w:rsidP="004C5080">
            <w:pPr>
              <w:rPr>
                <w:sz w:val="20"/>
                <w:szCs w:val="20"/>
              </w:rPr>
            </w:pPr>
          </w:p>
        </w:tc>
      </w:tr>
      <w:tr w:rsidR="00B1568F" w:rsidRPr="009B5282" w14:paraId="1A386708" w14:textId="77777777" w:rsidTr="004C5080">
        <w:trPr>
          <w:trHeight w:val="300"/>
        </w:trPr>
        <w:tc>
          <w:tcPr>
            <w:tcW w:w="3119" w:type="dxa"/>
            <w:tcBorders>
              <w:top w:val="single" w:sz="4" w:space="0" w:color="auto"/>
              <w:left w:val="single" w:sz="4" w:space="0" w:color="auto"/>
              <w:bottom w:val="single" w:sz="4" w:space="0" w:color="auto"/>
              <w:right w:val="nil"/>
            </w:tcBorders>
            <w:shd w:val="clear" w:color="auto" w:fill="auto"/>
            <w:vAlign w:val="center"/>
            <w:hideMark/>
          </w:tcPr>
          <w:p w14:paraId="2CB51127" w14:textId="77777777" w:rsidR="00B1568F" w:rsidRPr="009B5282" w:rsidRDefault="00B1568F" w:rsidP="004C5080">
            <w:pPr>
              <w:rPr>
                <w:sz w:val="20"/>
                <w:szCs w:val="20"/>
              </w:rPr>
            </w:pPr>
            <w:r w:rsidRPr="009B5282">
              <w:rPr>
                <w:sz w:val="20"/>
                <w:szCs w:val="20"/>
              </w:rPr>
              <w:t>Субсидии бюджетным учреждениям</w:t>
            </w:r>
          </w:p>
        </w:tc>
        <w:tc>
          <w:tcPr>
            <w:tcW w:w="851" w:type="dxa"/>
            <w:tcBorders>
              <w:top w:val="single" w:sz="4" w:space="0" w:color="auto"/>
              <w:left w:val="single" w:sz="4" w:space="0" w:color="auto"/>
              <w:bottom w:val="single" w:sz="4" w:space="0" w:color="auto"/>
              <w:right w:val="nil"/>
            </w:tcBorders>
            <w:shd w:val="clear" w:color="auto" w:fill="auto"/>
            <w:noWrap/>
            <w:vAlign w:val="center"/>
            <w:hideMark/>
          </w:tcPr>
          <w:p w14:paraId="395FDF62" w14:textId="77777777" w:rsidR="00B1568F" w:rsidRPr="009B5282" w:rsidRDefault="00B1568F" w:rsidP="004C5080">
            <w:pPr>
              <w:jc w:val="center"/>
              <w:rPr>
                <w:sz w:val="20"/>
                <w:szCs w:val="20"/>
              </w:rPr>
            </w:pPr>
            <w:r w:rsidRPr="009B5282">
              <w:rPr>
                <w:sz w:val="20"/>
                <w:szCs w:val="20"/>
              </w:rPr>
              <w:t>444</w:t>
            </w:r>
          </w:p>
        </w:tc>
        <w:tc>
          <w:tcPr>
            <w:tcW w:w="708" w:type="dxa"/>
            <w:tcBorders>
              <w:top w:val="single" w:sz="4" w:space="0" w:color="auto"/>
              <w:left w:val="single" w:sz="4" w:space="0" w:color="auto"/>
              <w:bottom w:val="single" w:sz="4" w:space="0" w:color="auto"/>
              <w:right w:val="nil"/>
            </w:tcBorders>
            <w:shd w:val="clear" w:color="auto" w:fill="auto"/>
            <w:noWrap/>
            <w:vAlign w:val="center"/>
            <w:hideMark/>
          </w:tcPr>
          <w:p w14:paraId="2E0980C1" w14:textId="77777777" w:rsidR="00B1568F" w:rsidRPr="009B5282" w:rsidRDefault="00B1568F" w:rsidP="004C5080">
            <w:pPr>
              <w:jc w:val="center"/>
              <w:rPr>
                <w:sz w:val="20"/>
                <w:szCs w:val="20"/>
              </w:rPr>
            </w:pPr>
            <w:r w:rsidRPr="009B5282">
              <w:rPr>
                <w:sz w:val="20"/>
                <w:szCs w:val="20"/>
              </w:rPr>
              <w:t>07</w:t>
            </w:r>
          </w:p>
        </w:tc>
        <w:tc>
          <w:tcPr>
            <w:tcW w:w="851"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D9D30E6" w14:textId="77777777" w:rsidR="00B1568F" w:rsidRPr="009B5282" w:rsidRDefault="00B1568F" w:rsidP="004C5080">
            <w:pPr>
              <w:jc w:val="center"/>
              <w:rPr>
                <w:sz w:val="20"/>
                <w:szCs w:val="20"/>
              </w:rPr>
            </w:pPr>
            <w:r w:rsidRPr="009B5282">
              <w:rPr>
                <w:sz w:val="20"/>
                <w:szCs w:val="20"/>
              </w:rPr>
              <w:t>07</w:t>
            </w:r>
          </w:p>
        </w:tc>
        <w:tc>
          <w:tcPr>
            <w:tcW w:w="1411" w:type="dxa"/>
            <w:tcBorders>
              <w:top w:val="single" w:sz="4" w:space="0" w:color="auto"/>
              <w:left w:val="single" w:sz="4" w:space="0" w:color="auto"/>
              <w:bottom w:val="single" w:sz="4" w:space="0" w:color="auto"/>
              <w:right w:val="nil"/>
            </w:tcBorders>
            <w:shd w:val="clear" w:color="auto" w:fill="auto"/>
            <w:noWrap/>
            <w:vAlign w:val="center"/>
            <w:hideMark/>
          </w:tcPr>
          <w:p w14:paraId="5269B7A7" w14:textId="77777777" w:rsidR="00B1568F" w:rsidRPr="009B5282" w:rsidRDefault="00B1568F" w:rsidP="004C5080">
            <w:pPr>
              <w:jc w:val="center"/>
              <w:rPr>
                <w:sz w:val="20"/>
                <w:szCs w:val="20"/>
              </w:rPr>
            </w:pPr>
            <w:r w:rsidRPr="009B5282">
              <w:rPr>
                <w:sz w:val="20"/>
                <w:szCs w:val="20"/>
              </w:rPr>
              <w:t>03.0.00.79500</w:t>
            </w:r>
          </w:p>
        </w:tc>
        <w:tc>
          <w:tcPr>
            <w:tcW w:w="6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CB7622D" w14:textId="77777777" w:rsidR="00B1568F" w:rsidRPr="009B5282" w:rsidRDefault="00B1568F" w:rsidP="004C5080">
            <w:pPr>
              <w:jc w:val="center"/>
              <w:rPr>
                <w:sz w:val="20"/>
                <w:szCs w:val="20"/>
              </w:rPr>
            </w:pPr>
            <w:r w:rsidRPr="009B5282">
              <w:rPr>
                <w:sz w:val="20"/>
                <w:szCs w:val="20"/>
              </w:rPr>
              <w:t>610</w:t>
            </w:r>
          </w:p>
        </w:tc>
        <w:tc>
          <w:tcPr>
            <w:tcW w:w="9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23E3063" w14:textId="77777777" w:rsidR="00B1568F" w:rsidRPr="009B5282" w:rsidRDefault="00B1568F" w:rsidP="004C5080">
            <w:pPr>
              <w:jc w:val="right"/>
              <w:rPr>
                <w:sz w:val="20"/>
                <w:szCs w:val="20"/>
              </w:rPr>
            </w:pPr>
            <w:r w:rsidRPr="009B5282">
              <w:rPr>
                <w:sz w:val="20"/>
                <w:szCs w:val="20"/>
              </w:rPr>
              <w:t>900 000,00</w:t>
            </w:r>
          </w:p>
        </w:tc>
        <w:tc>
          <w:tcPr>
            <w:tcW w:w="850" w:type="dxa"/>
            <w:tcBorders>
              <w:top w:val="single" w:sz="4" w:space="0" w:color="auto"/>
              <w:left w:val="single" w:sz="4" w:space="0" w:color="auto"/>
              <w:bottom w:val="single" w:sz="4" w:space="0" w:color="auto"/>
              <w:right w:val="nil"/>
            </w:tcBorders>
            <w:shd w:val="clear" w:color="auto" w:fill="auto"/>
            <w:noWrap/>
            <w:vAlign w:val="center"/>
            <w:hideMark/>
          </w:tcPr>
          <w:p w14:paraId="06D33038" w14:textId="77777777" w:rsidR="00B1568F" w:rsidRPr="009B5282" w:rsidRDefault="00B1568F" w:rsidP="004C5080">
            <w:pPr>
              <w:jc w:val="right"/>
              <w:rPr>
                <w:sz w:val="20"/>
                <w:szCs w:val="20"/>
              </w:rPr>
            </w:pPr>
            <w:r w:rsidRPr="009B5282">
              <w:rPr>
                <w:sz w:val="20"/>
                <w:szCs w:val="20"/>
              </w:rPr>
              <w:t>0,00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EED772F" w14:textId="77777777" w:rsidR="00B1568F" w:rsidRPr="009B5282" w:rsidRDefault="00B1568F" w:rsidP="004C5080">
            <w:pPr>
              <w:jc w:val="right"/>
              <w:rPr>
                <w:sz w:val="20"/>
                <w:szCs w:val="20"/>
              </w:rPr>
            </w:pPr>
            <w:r w:rsidRPr="009B5282">
              <w:rPr>
                <w:sz w:val="20"/>
                <w:szCs w:val="20"/>
              </w:rPr>
              <w:t>0,00</w:t>
            </w:r>
          </w:p>
        </w:tc>
        <w:tc>
          <w:tcPr>
            <w:tcW w:w="222" w:type="dxa"/>
            <w:gridSpan w:val="2"/>
            <w:vAlign w:val="center"/>
            <w:hideMark/>
          </w:tcPr>
          <w:p w14:paraId="270231AC" w14:textId="77777777" w:rsidR="00B1568F" w:rsidRPr="009B5282" w:rsidRDefault="00B1568F" w:rsidP="004C5080">
            <w:pPr>
              <w:rPr>
                <w:sz w:val="20"/>
                <w:szCs w:val="20"/>
              </w:rPr>
            </w:pPr>
          </w:p>
        </w:tc>
      </w:tr>
      <w:tr w:rsidR="00B1568F" w:rsidRPr="009B5282" w14:paraId="0F5D7A79" w14:textId="77777777" w:rsidTr="004C5080">
        <w:trPr>
          <w:trHeight w:val="585"/>
        </w:trPr>
        <w:tc>
          <w:tcPr>
            <w:tcW w:w="3119" w:type="dxa"/>
            <w:tcBorders>
              <w:top w:val="nil"/>
              <w:left w:val="single" w:sz="4" w:space="0" w:color="auto"/>
              <w:bottom w:val="nil"/>
              <w:right w:val="nil"/>
            </w:tcBorders>
            <w:shd w:val="clear" w:color="auto" w:fill="auto"/>
            <w:vAlign w:val="center"/>
            <w:hideMark/>
          </w:tcPr>
          <w:p w14:paraId="00D565B1" w14:textId="77777777" w:rsidR="00B1568F" w:rsidRPr="009B5282" w:rsidRDefault="00B1568F" w:rsidP="004C5080">
            <w:pPr>
              <w:rPr>
                <w:bCs/>
                <w:sz w:val="20"/>
                <w:szCs w:val="20"/>
              </w:rPr>
            </w:pPr>
            <w:r w:rsidRPr="009B5282">
              <w:rPr>
                <w:bCs/>
                <w:sz w:val="20"/>
                <w:szCs w:val="20"/>
              </w:rPr>
              <w:t>Муниципальная программа "Молодёжь Куйбышевского района"</w:t>
            </w:r>
          </w:p>
        </w:tc>
        <w:tc>
          <w:tcPr>
            <w:tcW w:w="851" w:type="dxa"/>
            <w:tcBorders>
              <w:top w:val="nil"/>
              <w:left w:val="single" w:sz="4" w:space="0" w:color="auto"/>
              <w:bottom w:val="nil"/>
              <w:right w:val="nil"/>
            </w:tcBorders>
            <w:shd w:val="clear" w:color="auto" w:fill="auto"/>
            <w:noWrap/>
            <w:vAlign w:val="center"/>
            <w:hideMark/>
          </w:tcPr>
          <w:p w14:paraId="15AAEB3B" w14:textId="77777777" w:rsidR="00B1568F" w:rsidRPr="009B5282" w:rsidRDefault="00B1568F" w:rsidP="004C5080">
            <w:pPr>
              <w:jc w:val="center"/>
              <w:rPr>
                <w:bCs/>
                <w:sz w:val="20"/>
                <w:szCs w:val="20"/>
              </w:rPr>
            </w:pPr>
            <w:r w:rsidRPr="009B5282">
              <w:rPr>
                <w:bCs/>
                <w:sz w:val="20"/>
                <w:szCs w:val="20"/>
              </w:rPr>
              <w:t>444</w:t>
            </w:r>
          </w:p>
        </w:tc>
        <w:tc>
          <w:tcPr>
            <w:tcW w:w="708" w:type="dxa"/>
            <w:tcBorders>
              <w:top w:val="nil"/>
              <w:left w:val="single" w:sz="4" w:space="0" w:color="auto"/>
              <w:bottom w:val="nil"/>
              <w:right w:val="nil"/>
            </w:tcBorders>
            <w:shd w:val="clear" w:color="auto" w:fill="auto"/>
            <w:noWrap/>
            <w:vAlign w:val="center"/>
            <w:hideMark/>
          </w:tcPr>
          <w:p w14:paraId="590EE530" w14:textId="77777777" w:rsidR="00B1568F" w:rsidRPr="009B5282" w:rsidRDefault="00B1568F" w:rsidP="004C5080">
            <w:pPr>
              <w:jc w:val="center"/>
              <w:rPr>
                <w:bCs/>
                <w:sz w:val="20"/>
                <w:szCs w:val="20"/>
              </w:rPr>
            </w:pPr>
            <w:r w:rsidRPr="009B5282">
              <w:rPr>
                <w:bCs/>
                <w:sz w:val="20"/>
                <w:szCs w:val="20"/>
              </w:rPr>
              <w:t>07</w:t>
            </w:r>
          </w:p>
        </w:tc>
        <w:tc>
          <w:tcPr>
            <w:tcW w:w="851" w:type="dxa"/>
            <w:tcBorders>
              <w:top w:val="nil"/>
              <w:left w:val="single" w:sz="4" w:space="0" w:color="auto"/>
              <w:bottom w:val="nil"/>
              <w:right w:val="single" w:sz="4" w:space="0" w:color="auto"/>
            </w:tcBorders>
            <w:shd w:val="clear" w:color="auto" w:fill="auto"/>
            <w:noWrap/>
            <w:vAlign w:val="center"/>
            <w:hideMark/>
          </w:tcPr>
          <w:p w14:paraId="2B7B54F8" w14:textId="77777777" w:rsidR="00B1568F" w:rsidRPr="009B5282" w:rsidRDefault="00B1568F" w:rsidP="004C5080">
            <w:pPr>
              <w:jc w:val="center"/>
              <w:rPr>
                <w:bCs/>
                <w:sz w:val="20"/>
                <w:szCs w:val="20"/>
              </w:rPr>
            </w:pPr>
            <w:r w:rsidRPr="009B5282">
              <w:rPr>
                <w:bCs/>
                <w:sz w:val="20"/>
                <w:szCs w:val="20"/>
              </w:rPr>
              <w:t>07</w:t>
            </w:r>
          </w:p>
        </w:tc>
        <w:tc>
          <w:tcPr>
            <w:tcW w:w="1411" w:type="dxa"/>
            <w:tcBorders>
              <w:top w:val="nil"/>
              <w:left w:val="single" w:sz="4" w:space="0" w:color="auto"/>
              <w:bottom w:val="nil"/>
              <w:right w:val="nil"/>
            </w:tcBorders>
            <w:shd w:val="clear" w:color="auto" w:fill="auto"/>
            <w:noWrap/>
            <w:vAlign w:val="center"/>
            <w:hideMark/>
          </w:tcPr>
          <w:p w14:paraId="357766E4" w14:textId="77777777" w:rsidR="00B1568F" w:rsidRPr="009B5282" w:rsidRDefault="00B1568F" w:rsidP="004C5080">
            <w:pPr>
              <w:jc w:val="center"/>
              <w:rPr>
                <w:bCs/>
                <w:sz w:val="20"/>
                <w:szCs w:val="20"/>
              </w:rPr>
            </w:pPr>
            <w:r w:rsidRPr="009B5282">
              <w:rPr>
                <w:bCs/>
                <w:sz w:val="20"/>
                <w:szCs w:val="20"/>
              </w:rPr>
              <w:t>04.0.00.00000</w:t>
            </w:r>
          </w:p>
        </w:tc>
        <w:tc>
          <w:tcPr>
            <w:tcW w:w="617" w:type="dxa"/>
            <w:tcBorders>
              <w:top w:val="nil"/>
              <w:left w:val="single" w:sz="4" w:space="0" w:color="auto"/>
              <w:bottom w:val="nil"/>
              <w:right w:val="single" w:sz="4" w:space="0" w:color="auto"/>
            </w:tcBorders>
            <w:shd w:val="clear" w:color="auto" w:fill="auto"/>
            <w:noWrap/>
            <w:vAlign w:val="center"/>
            <w:hideMark/>
          </w:tcPr>
          <w:p w14:paraId="40B30687" w14:textId="77777777" w:rsidR="00B1568F" w:rsidRPr="009B5282" w:rsidRDefault="00B1568F" w:rsidP="004C5080">
            <w:pPr>
              <w:jc w:val="center"/>
              <w:rPr>
                <w:bCs/>
                <w:sz w:val="20"/>
                <w:szCs w:val="20"/>
              </w:rPr>
            </w:pPr>
            <w:r w:rsidRPr="009B5282">
              <w:rPr>
                <w:bCs/>
                <w:sz w:val="20"/>
                <w:szCs w:val="20"/>
              </w:rPr>
              <w:t> </w:t>
            </w:r>
          </w:p>
        </w:tc>
        <w:tc>
          <w:tcPr>
            <w:tcW w:w="949" w:type="dxa"/>
            <w:tcBorders>
              <w:top w:val="nil"/>
              <w:left w:val="single" w:sz="4" w:space="0" w:color="auto"/>
              <w:bottom w:val="nil"/>
              <w:right w:val="single" w:sz="4" w:space="0" w:color="auto"/>
            </w:tcBorders>
            <w:shd w:val="clear" w:color="auto" w:fill="auto"/>
            <w:noWrap/>
            <w:vAlign w:val="center"/>
            <w:hideMark/>
          </w:tcPr>
          <w:p w14:paraId="2F0E50BF" w14:textId="77777777" w:rsidR="00B1568F" w:rsidRPr="009B5282" w:rsidRDefault="00B1568F" w:rsidP="004C5080">
            <w:pPr>
              <w:jc w:val="right"/>
              <w:rPr>
                <w:bCs/>
                <w:sz w:val="20"/>
                <w:szCs w:val="20"/>
              </w:rPr>
            </w:pPr>
            <w:r w:rsidRPr="009B5282">
              <w:rPr>
                <w:bCs/>
                <w:sz w:val="20"/>
                <w:szCs w:val="20"/>
              </w:rPr>
              <w:t>22 934 776,89</w:t>
            </w:r>
          </w:p>
        </w:tc>
        <w:tc>
          <w:tcPr>
            <w:tcW w:w="850" w:type="dxa"/>
            <w:tcBorders>
              <w:top w:val="nil"/>
              <w:left w:val="single" w:sz="4" w:space="0" w:color="auto"/>
              <w:bottom w:val="nil"/>
              <w:right w:val="nil"/>
            </w:tcBorders>
            <w:shd w:val="clear" w:color="auto" w:fill="auto"/>
            <w:noWrap/>
            <w:vAlign w:val="center"/>
            <w:hideMark/>
          </w:tcPr>
          <w:p w14:paraId="533C71D9" w14:textId="77777777" w:rsidR="00B1568F" w:rsidRPr="009B5282" w:rsidRDefault="00B1568F" w:rsidP="004C5080">
            <w:pPr>
              <w:jc w:val="right"/>
              <w:rPr>
                <w:bCs/>
                <w:sz w:val="20"/>
                <w:szCs w:val="20"/>
              </w:rPr>
            </w:pPr>
            <w:r w:rsidRPr="009B5282">
              <w:rPr>
                <w:bCs/>
                <w:sz w:val="20"/>
                <w:szCs w:val="20"/>
              </w:rPr>
              <w:t>12 000 000,00</w:t>
            </w:r>
          </w:p>
        </w:tc>
        <w:tc>
          <w:tcPr>
            <w:tcW w:w="1276" w:type="dxa"/>
            <w:tcBorders>
              <w:top w:val="nil"/>
              <w:left w:val="single" w:sz="4" w:space="0" w:color="auto"/>
              <w:bottom w:val="nil"/>
              <w:right w:val="single" w:sz="4" w:space="0" w:color="auto"/>
            </w:tcBorders>
            <w:shd w:val="clear" w:color="auto" w:fill="auto"/>
            <w:noWrap/>
            <w:vAlign w:val="center"/>
            <w:hideMark/>
          </w:tcPr>
          <w:p w14:paraId="50E87017" w14:textId="77777777" w:rsidR="00B1568F" w:rsidRPr="009B5282" w:rsidRDefault="00B1568F" w:rsidP="004C5080">
            <w:pPr>
              <w:jc w:val="right"/>
              <w:rPr>
                <w:bCs/>
                <w:sz w:val="20"/>
                <w:szCs w:val="20"/>
              </w:rPr>
            </w:pPr>
            <w:r w:rsidRPr="009B5282">
              <w:rPr>
                <w:bCs/>
                <w:sz w:val="20"/>
                <w:szCs w:val="20"/>
              </w:rPr>
              <w:t>12 000 000,00</w:t>
            </w:r>
          </w:p>
        </w:tc>
        <w:tc>
          <w:tcPr>
            <w:tcW w:w="222" w:type="dxa"/>
            <w:gridSpan w:val="2"/>
            <w:vAlign w:val="center"/>
            <w:hideMark/>
          </w:tcPr>
          <w:p w14:paraId="00210F88" w14:textId="77777777" w:rsidR="00B1568F" w:rsidRPr="009B5282" w:rsidRDefault="00B1568F" w:rsidP="004C5080">
            <w:pPr>
              <w:rPr>
                <w:sz w:val="20"/>
                <w:szCs w:val="20"/>
              </w:rPr>
            </w:pPr>
          </w:p>
        </w:tc>
      </w:tr>
      <w:tr w:rsidR="00B1568F" w:rsidRPr="009B5282" w14:paraId="242702A7" w14:textId="77777777" w:rsidTr="004C5080">
        <w:trPr>
          <w:trHeight w:val="1155"/>
        </w:trPr>
        <w:tc>
          <w:tcPr>
            <w:tcW w:w="3119" w:type="dxa"/>
            <w:tcBorders>
              <w:top w:val="single" w:sz="4" w:space="0" w:color="auto"/>
              <w:left w:val="single" w:sz="4" w:space="0" w:color="auto"/>
              <w:bottom w:val="nil"/>
              <w:right w:val="nil"/>
            </w:tcBorders>
            <w:shd w:val="clear" w:color="auto" w:fill="auto"/>
            <w:vAlign w:val="center"/>
            <w:hideMark/>
          </w:tcPr>
          <w:p w14:paraId="103031ED" w14:textId="77777777" w:rsidR="00B1568F" w:rsidRPr="009B5282" w:rsidRDefault="00B1568F" w:rsidP="004C5080">
            <w:pPr>
              <w:rPr>
                <w:bCs/>
                <w:sz w:val="20"/>
                <w:szCs w:val="20"/>
              </w:rPr>
            </w:pPr>
            <w:r w:rsidRPr="009B5282">
              <w:rPr>
                <w:bCs/>
                <w:sz w:val="20"/>
                <w:szCs w:val="20"/>
              </w:rPr>
              <w:t>Расходы на обеспечение деятельности (оказание услуг) муниципальных учреждений по организационно-воспитательной работе с молодежью</w:t>
            </w:r>
          </w:p>
        </w:tc>
        <w:tc>
          <w:tcPr>
            <w:tcW w:w="851" w:type="dxa"/>
            <w:tcBorders>
              <w:top w:val="single" w:sz="4" w:space="0" w:color="auto"/>
              <w:left w:val="single" w:sz="4" w:space="0" w:color="auto"/>
              <w:bottom w:val="nil"/>
              <w:right w:val="nil"/>
            </w:tcBorders>
            <w:shd w:val="clear" w:color="auto" w:fill="auto"/>
            <w:noWrap/>
            <w:vAlign w:val="center"/>
            <w:hideMark/>
          </w:tcPr>
          <w:p w14:paraId="23F81B43" w14:textId="77777777" w:rsidR="00B1568F" w:rsidRPr="009B5282" w:rsidRDefault="00B1568F" w:rsidP="004C5080">
            <w:pPr>
              <w:jc w:val="center"/>
              <w:rPr>
                <w:bCs/>
                <w:sz w:val="20"/>
                <w:szCs w:val="20"/>
              </w:rPr>
            </w:pPr>
            <w:r w:rsidRPr="009B5282">
              <w:rPr>
                <w:bCs/>
                <w:sz w:val="20"/>
                <w:szCs w:val="20"/>
              </w:rPr>
              <w:t>444</w:t>
            </w:r>
          </w:p>
        </w:tc>
        <w:tc>
          <w:tcPr>
            <w:tcW w:w="708" w:type="dxa"/>
            <w:tcBorders>
              <w:top w:val="single" w:sz="4" w:space="0" w:color="auto"/>
              <w:left w:val="single" w:sz="4" w:space="0" w:color="auto"/>
              <w:bottom w:val="nil"/>
              <w:right w:val="nil"/>
            </w:tcBorders>
            <w:shd w:val="clear" w:color="auto" w:fill="auto"/>
            <w:noWrap/>
            <w:vAlign w:val="center"/>
            <w:hideMark/>
          </w:tcPr>
          <w:p w14:paraId="003A8DED" w14:textId="77777777" w:rsidR="00B1568F" w:rsidRPr="009B5282" w:rsidRDefault="00B1568F" w:rsidP="004C5080">
            <w:pPr>
              <w:jc w:val="center"/>
              <w:rPr>
                <w:bCs/>
                <w:sz w:val="20"/>
                <w:szCs w:val="20"/>
              </w:rPr>
            </w:pPr>
            <w:r w:rsidRPr="009B5282">
              <w:rPr>
                <w:bCs/>
                <w:sz w:val="20"/>
                <w:szCs w:val="20"/>
              </w:rPr>
              <w:t>07</w:t>
            </w:r>
          </w:p>
        </w:tc>
        <w:tc>
          <w:tcPr>
            <w:tcW w:w="851" w:type="dxa"/>
            <w:tcBorders>
              <w:top w:val="single" w:sz="4" w:space="0" w:color="auto"/>
              <w:left w:val="single" w:sz="4" w:space="0" w:color="auto"/>
              <w:bottom w:val="nil"/>
              <w:right w:val="single" w:sz="4" w:space="0" w:color="auto"/>
            </w:tcBorders>
            <w:shd w:val="clear" w:color="auto" w:fill="auto"/>
            <w:noWrap/>
            <w:vAlign w:val="center"/>
            <w:hideMark/>
          </w:tcPr>
          <w:p w14:paraId="616365B5" w14:textId="77777777" w:rsidR="00B1568F" w:rsidRPr="009B5282" w:rsidRDefault="00B1568F" w:rsidP="004C5080">
            <w:pPr>
              <w:jc w:val="center"/>
              <w:rPr>
                <w:bCs/>
                <w:sz w:val="20"/>
                <w:szCs w:val="20"/>
              </w:rPr>
            </w:pPr>
            <w:r w:rsidRPr="009B5282">
              <w:rPr>
                <w:bCs/>
                <w:sz w:val="20"/>
                <w:szCs w:val="20"/>
              </w:rPr>
              <w:t>07</w:t>
            </w:r>
          </w:p>
        </w:tc>
        <w:tc>
          <w:tcPr>
            <w:tcW w:w="1411" w:type="dxa"/>
            <w:tcBorders>
              <w:top w:val="single" w:sz="4" w:space="0" w:color="auto"/>
              <w:left w:val="single" w:sz="4" w:space="0" w:color="auto"/>
              <w:bottom w:val="nil"/>
              <w:right w:val="nil"/>
            </w:tcBorders>
            <w:shd w:val="clear" w:color="auto" w:fill="auto"/>
            <w:noWrap/>
            <w:vAlign w:val="center"/>
            <w:hideMark/>
          </w:tcPr>
          <w:p w14:paraId="3D41BBD4" w14:textId="77777777" w:rsidR="00B1568F" w:rsidRPr="009B5282" w:rsidRDefault="00B1568F" w:rsidP="004C5080">
            <w:pPr>
              <w:jc w:val="center"/>
              <w:rPr>
                <w:bCs/>
                <w:sz w:val="20"/>
                <w:szCs w:val="20"/>
              </w:rPr>
            </w:pPr>
            <w:r w:rsidRPr="009B5282">
              <w:rPr>
                <w:bCs/>
                <w:sz w:val="20"/>
                <w:szCs w:val="20"/>
              </w:rPr>
              <w:t>04.0.00.07590</w:t>
            </w:r>
          </w:p>
        </w:tc>
        <w:tc>
          <w:tcPr>
            <w:tcW w:w="617" w:type="dxa"/>
            <w:tcBorders>
              <w:top w:val="single" w:sz="4" w:space="0" w:color="auto"/>
              <w:left w:val="single" w:sz="4" w:space="0" w:color="auto"/>
              <w:bottom w:val="nil"/>
              <w:right w:val="single" w:sz="4" w:space="0" w:color="auto"/>
            </w:tcBorders>
            <w:shd w:val="clear" w:color="auto" w:fill="auto"/>
            <w:noWrap/>
            <w:vAlign w:val="center"/>
            <w:hideMark/>
          </w:tcPr>
          <w:p w14:paraId="1DCF8B89" w14:textId="77777777" w:rsidR="00B1568F" w:rsidRPr="009B5282" w:rsidRDefault="00B1568F" w:rsidP="004C5080">
            <w:pPr>
              <w:jc w:val="center"/>
              <w:rPr>
                <w:bCs/>
                <w:sz w:val="20"/>
                <w:szCs w:val="20"/>
              </w:rPr>
            </w:pPr>
            <w:r w:rsidRPr="009B5282">
              <w:rPr>
                <w:bCs/>
                <w:sz w:val="20"/>
                <w:szCs w:val="20"/>
              </w:rPr>
              <w:t> </w:t>
            </w:r>
          </w:p>
        </w:tc>
        <w:tc>
          <w:tcPr>
            <w:tcW w:w="949" w:type="dxa"/>
            <w:tcBorders>
              <w:top w:val="single" w:sz="4" w:space="0" w:color="auto"/>
              <w:left w:val="single" w:sz="4" w:space="0" w:color="auto"/>
              <w:bottom w:val="nil"/>
              <w:right w:val="single" w:sz="4" w:space="0" w:color="auto"/>
            </w:tcBorders>
            <w:shd w:val="clear" w:color="auto" w:fill="auto"/>
            <w:noWrap/>
            <w:vAlign w:val="center"/>
            <w:hideMark/>
          </w:tcPr>
          <w:p w14:paraId="3E28C03D" w14:textId="77777777" w:rsidR="00B1568F" w:rsidRPr="009B5282" w:rsidRDefault="00B1568F" w:rsidP="004C5080">
            <w:pPr>
              <w:jc w:val="right"/>
              <w:rPr>
                <w:bCs/>
                <w:sz w:val="20"/>
                <w:szCs w:val="20"/>
              </w:rPr>
            </w:pPr>
            <w:r w:rsidRPr="009B5282">
              <w:rPr>
                <w:bCs/>
                <w:sz w:val="20"/>
                <w:szCs w:val="20"/>
              </w:rPr>
              <w:t>20 696 050,67</w:t>
            </w:r>
          </w:p>
        </w:tc>
        <w:tc>
          <w:tcPr>
            <w:tcW w:w="850" w:type="dxa"/>
            <w:tcBorders>
              <w:top w:val="single" w:sz="4" w:space="0" w:color="auto"/>
              <w:left w:val="single" w:sz="4" w:space="0" w:color="auto"/>
              <w:bottom w:val="nil"/>
              <w:right w:val="nil"/>
            </w:tcBorders>
            <w:shd w:val="clear" w:color="auto" w:fill="auto"/>
            <w:noWrap/>
            <w:vAlign w:val="center"/>
            <w:hideMark/>
          </w:tcPr>
          <w:p w14:paraId="3C63CA37" w14:textId="77777777" w:rsidR="00B1568F" w:rsidRPr="009B5282" w:rsidRDefault="00B1568F" w:rsidP="004C5080">
            <w:pPr>
              <w:jc w:val="right"/>
              <w:rPr>
                <w:bCs/>
                <w:sz w:val="20"/>
                <w:szCs w:val="20"/>
              </w:rPr>
            </w:pPr>
            <w:r w:rsidRPr="009B5282">
              <w:rPr>
                <w:bCs/>
                <w:sz w:val="20"/>
                <w:szCs w:val="20"/>
              </w:rPr>
              <w:t>12 000 000,00</w:t>
            </w:r>
          </w:p>
        </w:tc>
        <w:tc>
          <w:tcPr>
            <w:tcW w:w="1276" w:type="dxa"/>
            <w:tcBorders>
              <w:top w:val="single" w:sz="4" w:space="0" w:color="auto"/>
              <w:left w:val="single" w:sz="4" w:space="0" w:color="auto"/>
              <w:bottom w:val="nil"/>
              <w:right w:val="single" w:sz="4" w:space="0" w:color="auto"/>
            </w:tcBorders>
            <w:shd w:val="clear" w:color="auto" w:fill="auto"/>
            <w:noWrap/>
            <w:vAlign w:val="center"/>
            <w:hideMark/>
          </w:tcPr>
          <w:p w14:paraId="5B516297" w14:textId="77777777" w:rsidR="00B1568F" w:rsidRPr="009B5282" w:rsidRDefault="00B1568F" w:rsidP="004C5080">
            <w:pPr>
              <w:jc w:val="right"/>
              <w:rPr>
                <w:bCs/>
                <w:sz w:val="20"/>
                <w:szCs w:val="20"/>
              </w:rPr>
            </w:pPr>
            <w:r w:rsidRPr="009B5282">
              <w:rPr>
                <w:bCs/>
                <w:sz w:val="20"/>
                <w:szCs w:val="20"/>
              </w:rPr>
              <w:t>12 000 000,00</w:t>
            </w:r>
          </w:p>
        </w:tc>
        <w:tc>
          <w:tcPr>
            <w:tcW w:w="222" w:type="dxa"/>
            <w:gridSpan w:val="2"/>
            <w:vAlign w:val="center"/>
            <w:hideMark/>
          </w:tcPr>
          <w:p w14:paraId="5C40270D" w14:textId="77777777" w:rsidR="00B1568F" w:rsidRPr="009B5282" w:rsidRDefault="00B1568F" w:rsidP="004C5080">
            <w:pPr>
              <w:rPr>
                <w:sz w:val="20"/>
                <w:szCs w:val="20"/>
              </w:rPr>
            </w:pPr>
          </w:p>
        </w:tc>
      </w:tr>
      <w:tr w:rsidR="00B1568F" w:rsidRPr="009B5282" w14:paraId="603B4E1E" w14:textId="77777777" w:rsidTr="004C5080">
        <w:trPr>
          <w:trHeight w:val="1440"/>
        </w:trPr>
        <w:tc>
          <w:tcPr>
            <w:tcW w:w="3119" w:type="dxa"/>
            <w:tcBorders>
              <w:top w:val="single" w:sz="4" w:space="0" w:color="auto"/>
              <w:left w:val="single" w:sz="4" w:space="0" w:color="auto"/>
              <w:bottom w:val="nil"/>
              <w:right w:val="nil"/>
            </w:tcBorders>
            <w:shd w:val="clear" w:color="auto" w:fill="auto"/>
            <w:vAlign w:val="center"/>
            <w:hideMark/>
          </w:tcPr>
          <w:p w14:paraId="079D8DD9" w14:textId="77777777" w:rsidR="00B1568F" w:rsidRPr="009B5282" w:rsidRDefault="00B1568F" w:rsidP="004C5080">
            <w:pPr>
              <w:rPr>
                <w:sz w:val="20"/>
                <w:szCs w:val="20"/>
              </w:rPr>
            </w:pPr>
            <w:r w:rsidRPr="009B5282">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51" w:type="dxa"/>
            <w:tcBorders>
              <w:top w:val="single" w:sz="4" w:space="0" w:color="auto"/>
              <w:left w:val="single" w:sz="4" w:space="0" w:color="auto"/>
              <w:bottom w:val="nil"/>
              <w:right w:val="nil"/>
            </w:tcBorders>
            <w:shd w:val="clear" w:color="auto" w:fill="auto"/>
            <w:noWrap/>
            <w:vAlign w:val="center"/>
            <w:hideMark/>
          </w:tcPr>
          <w:p w14:paraId="425774C1" w14:textId="77777777" w:rsidR="00B1568F" w:rsidRPr="009B5282" w:rsidRDefault="00B1568F" w:rsidP="004C5080">
            <w:pPr>
              <w:jc w:val="center"/>
              <w:rPr>
                <w:sz w:val="20"/>
                <w:szCs w:val="20"/>
              </w:rPr>
            </w:pPr>
            <w:r w:rsidRPr="009B5282">
              <w:rPr>
                <w:sz w:val="20"/>
                <w:szCs w:val="20"/>
              </w:rPr>
              <w:t>444</w:t>
            </w:r>
          </w:p>
        </w:tc>
        <w:tc>
          <w:tcPr>
            <w:tcW w:w="708" w:type="dxa"/>
            <w:tcBorders>
              <w:top w:val="single" w:sz="4" w:space="0" w:color="auto"/>
              <w:left w:val="single" w:sz="4" w:space="0" w:color="auto"/>
              <w:bottom w:val="nil"/>
              <w:right w:val="nil"/>
            </w:tcBorders>
            <w:shd w:val="clear" w:color="auto" w:fill="auto"/>
            <w:noWrap/>
            <w:vAlign w:val="center"/>
            <w:hideMark/>
          </w:tcPr>
          <w:p w14:paraId="3026EF6C" w14:textId="77777777" w:rsidR="00B1568F" w:rsidRPr="009B5282" w:rsidRDefault="00B1568F" w:rsidP="004C5080">
            <w:pPr>
              <w:jc w:val="center"/>
              <w:rPr>
                <w:sz w:val="20"/>
                <w:szCs w:val="20"/>
              </w:rPr>
            </w:pPr>
            <w:r w:rsidRPr="009B5282">
              <w:rPr>
                <w:sz w:val="20"/>
                <w:szCs w:val="20"/>
              </w:rPr>
              <w:t>07</w:t>
            </w:r>
          </w:p>
        </w:tc>
        <w:tc>
          <w:tcPr>
            <w:tcW w:w="851" w:type="dxa"/>
            <w:tcBorders>
              <w:top w:val="single" w:sz="4" w:space="0" w:color="auto"/>
              <w:left w:val="single" w:sz="4" w:space="0" w:color="auto"/>
              <w:bottom w:val="nil"/>
              <w:right w:val="single" w:sz="4" w:space="0" w:color="auto"/>
            </w:tcBorders>
            <w:shd w:val="clear" w:color="auto" w:fill="auto"/>
            <w:noWrap/>
            <w:vAlign w:val="center"/>
            <w:hideMark/>
          </w:tcPr>
          <w:p w14:paraId="60BBDDDF" w14:textId="77777777" w:rsidR="00B1568F" w:rsidRPr="009B5282" w:rsidRDefault="00B1568F" w:rsidP="004C5080">
            <w:pPr>
              <w:jc w:val="center"/>
              <w:rPr>
                <w:sz w:val="20"/>
                <w:szCs w:val="20"/>
              </w:rPr>
            </w:pPr>
            <w:r w:rsidRPr="009B5282">
              <w:rPr>
                <w:sz w:val="20"/>
                <w:szCs w:val="20"/>
              </w:rPr>
              <w:t>07</w:t>
            </w:r>
          </w:p>
        </w:tc>
        <w:tc>
          <w:tcPr>
            <w:tcW w:w="1411" w:type="dxa"/>
            <w:tcBorders>
              <w:top w:val="single" w:sz="4" w:space="0" w:color="auto"/>
              <w:left w:val="single" w:sz="4" w:space="0" w:color="auto"/>
              <w:bottom w:val="nil"/>
              <w:right w:val="nil"/>
            </w:tcBorders>
            <w:shd w:val="clear" w:color="auto" w:fill="auto"/>
            <w:noWrap/>
            <w:vAlign w:val="center"/>
            <w:hideMark/>
          </w:tcPr>
          <w:p w14:paraId="223B9379" w14:textId="77777777" w:rsidR="00B1568F" w:rsidRPr="009B5282" w:rsidRDefault="00B1568F" w:rsidP="004C5080">
            <w:pPr>
              <w:jc w:val="center"/>
              <w:rPr>
                <w:sz w:val="20"/>
                <w:szCs w:val="20"/>
              </w:rPr>
            </w:pPr>
            <w:r w:rsidRPr="009B5282">
              <w:rPr>
                <w:sz w:val="20"/>
                <w:szCs w:val="20"/>
              </w:rPr>
              <w:t>04.0.00.07590</w:t>
            </w:r>
          </w:p>
        </w:tc>
        <w:tc>
          <w:tcPr>
            <w:tcW w:w="617" w:type="dxa"/>
            <w:tcBorders>
              <w:top w:val="single" w:sz="4" w:space="0" w:color="auto"/>
              <w:left w:val="single" w:sz="4" w:space="0" w:color="auto"/>
              <w:bottom w:val="nil"/>
              <w:right w:val="single" w:sz="4" w:space="0" w:color="auto"/>
            </w:tcBorders>
            <w:shd w:val="clear" w:color="auto" w:fill="auto"/>
            <w:noWrap/>
            <w:vAlign w:val="center"/>
            <w:hideMark/>
          </w:tcPr>
          <w:p w14:paraId="62954C2A" w14:textId="77777777" w:rsidR="00B1568F" w:rsidRPr="009B5282" w:rsidRDefault="00B1568F" w:rsidP="004C5080">
            <w:pPr>
              <w:jc w:val="center"/>
              <w:rPr>
                <w:sz w:val="20"/>
                <w:szCs w:val="20"/>
              </w:rPr>
            </w:pPr>
            <w:r w:rsidRPr="009B5282">
              <w:rPr>
                <w:sz w:val="20"/>
                <w:szCs w:val="20"/>
              </w:rPr>
              <w:t>100</w:t>
            </w:r>
          </w:p>
        </w:tc>
        <w:tc>
          <w:tcPr>
            <w:tcW w:w="949" w:type="dxa"/>
            <w:tcBorders>
              <w:top w:val="single" w:sz="4" w:space="0" w:color="auto"/>
              <w:left w:val="single" w:sz="4" w:space="0" w:color="auto"/>
              <w:bottom w:val="nil"/>
              <w:right w:val="single" w:sz="4" w:space="0" w:color="auto"/>
            </w:tcBorders>
            <w:shd w:val="clear" w:color="auto" w:fill="auto"/>
            <w:noWrap/>
            <w:vAlign w:val="center"/>
            <w:hideMark/>
          </w:tcPr>
          <w:p w14:paraId="1497E4D7" w14:textId="77777777" w:rsidR="00B1568F" w:rsidRPr="009B5282" w:rsidRDefault="00B1568F" w:rsidP="004C5080">
            <w:pPr>
              <w:jc w:val="right"/>
              <w:rPr>
                <w:sz w:val="20"/>
                <w:szCs w:val="20"/>
              </w:rPr>
            </w:pPr>
            <w:r w:rsidRPr="009B5282">
              <w:rPr>
                <w:sz w:val="20"/>
                <w:szCs w:val="20"/>
              </w:rPr>
              <w:t>0,00</w:t>
            </w:r>
          </w:p>
        </w:tc>
        <w:tc>
          <w:tcPr>
            <w:tcW w:w="850" w:type="dxa"/>
            <w:tcBorders>
              <w:top w:val="single" w:sz="4" w:space="0" w:color="auto"/>
              <w:left w:val="single" w:sz="4" w:space="0" w:color="auto"/>
              <w:bottom w:val="nil"/>
              <w:right w:val="nil"/>
            </w:tcBorders>
            <w:shd w:val="clear" w:color="auto" w:fill="auto"/>
            <w:noWrap/>
            <w:vAlign w:val="center"/>
            <w:hideMark/>
          </w:tcPr>
          <w:p w14:paraId="2232D011" w14:textId="77777777" w:rsidR="00B1568F" w:rsidRPr="009B5282" w:rsidRDefault="00B1568F" w:rsidP="004C5080">
            <w:pPr>
              <w:jc w:val="right"/>
              <w:rPr>
                <w:sz w:val="20"/>
                <w:szCs w:val="20"/>
              </w:rPr>
            </w:pPr>
            <w:r w:rsidRPr="009B5282">
              <w:rPr>
                <w:sz w:val="20"/>
                <w:szCs w:val="20"/>
              </w:rPr>
              <w:t>10 000 000,00</w:t>
            </w:r>
          </w:p>
        </w:tc>
        <w:tc>
          <w:tcPr>
            <w:tcW w:w="1276" w:type="dxa"/>
            <w:tcBorders>
              <w:top w:val="single" w:sz="4" w:space="0" w:color="auto"/>
              <w:left w:val="single" w:sz="4" w:space="0" w:color="auto"/>
              <w:bottom w:val="nil"/>
              <w:right w:val="single" w:sz="4" w:space="0" w:color="auto"/>
            </w:tcBorders>
            <w:shd w:val="clear" w:color="auto" w:fill="auto"/>
            <w:noWrap/>
            <w:vAlign w:val="center"/>
            <w:hideMark/>
          </w:tcPr>
          <w:p w14:paraId="1264EC5A" w14:textId="77777777" w:rsidR="00B1568F" w:rsidRPr="009B5282" w:rsidRDefault="00B1568F" w:rsidP="004C5080">
            <w:pPr>
              <w:jc w:val="right"/>
              <w:rPr>
                <w:sz w:val="20"/>
                <w:szCs w:val="20"/>
              </w:rPr>
            </w:pPr>
            <w:r w:rsidRPr="009B5282">
              <w:rPr>
                <w:sz w:val="20"/>
                <w:szCs w:val="20"/>
              </w:rPr>
              <w:t>10 000 000,00</w:t>
            </w:r>
          </w:p>
        </w:tc>
        <w:tc>
          <w:tcPr>
            <w:tcW w:w="222" w:type="dxa"/>
            <w:gridSpan w:val="2"/>
            <w:vAlign w:val="center"/>
            <w:hideMark/>
          </w:tcPr>
          <w:p w14:paraId="44CBF9CF" w14:textId="77777777" w:rsidR="00B1568F" w:rsidRPr="009B5282" w:rsidRDefault="00B1568F" w:rsidP="004C5080">
            <w:pPr>
              <w:rPr>
                <w:sz w:val="20"/>
                <w:szCs w:val="20"/>
              </w:rPr>
            </w:pPr>
          </w:p>
        </w:tc>
      </w:tr>
      <w:tr w:rsidR="00B1568F" w:rsidRPr="009B5282" w14:paraId="2F0F9A58" w14:textId="77777777" w:rsidTr="004C5080">
        <w:trPr>
          <w:trHeight w:val="585"/>
        </w:trPr>
        <w:tc>
          <w:tcPr>
            <w:tcW w:w="3119" w:type="dxa"/>
            <w:tcBorders>
              <w:top w:val="single" w:sz="4" w:space="0" w:color="auto"/>
              <w:left w:val="single" w:sz="4" w:space="0" w:color="auto"/>
              <w:bottom w:val="single" w:sz="4" w:space="0" w:color="auto"/>
              <w:right w:val="nil"/>
            </w:tcBorders>
            <w:shd w:val="clear" w:color="auto" w:fill="auto"/>
            <w:vAlign w:val="center"/>
            <w:hideMark/>
          </w:tcPr>
          <w:p w14:paraId="5E30BF85" w14:textId="77777777" w:rsidR="00B1568F" w:rsidRPr="009B5282" w:rsidRDefault="00B1568F" w:rsidP="004C5080">
            <w:pPr>
              <w:rPr>
                <w:sz w:val="20"/>
                <w:szCs w:val="20"/>
              </w:rPr>
            </w:pPr>
            <w:r w:rsidRPr="009B5282">
              <w:rPr>
                <w:sz w:val="20"/>
                <w:szCs w:val="20"/>
              </w:rPr>
              <w:t>Расходы на выплаты персоналу казенных учреждений</w:t>
            </w:r>
          </w:p>
        </w:tc>
        <w:tc>
          <w:tcPr>
            <w:tcW w:w="851" w:type="dxa"/>
            <w:tcBorders>
              <w:top w:val="single" w:sz="4" w:space="0" w:color="auto"/>
              <w:left w:val="single" w:sz="4" w:space="0" w:color="auto"/>
              <w:bottom w:val="single" w:sz="4" w:space="0" w:color="auto"/>
              <w:right w:val="nil"/>
            </w:tcBorders>
            <w:shd w:val="clear" w:color="auto" w:fill="auto"/>
            <w:noWrap/>
            <w:vAlign w:val="center"/>
            <w:hideMark/>
          </w:tcPr>
          <w:p w14:paraId="0F303D5E" w14:textId="77777777" w:rsidR="00B1568F" w:rsidRPr="009B5282" w:rsidRDefault="00B1568F" w:rsidP="004C5080">
            <w:pPr>
              <w:jc w:val="center"/>
              <w:rPr>
                <w:sz w:val="20"/>
                <w:szCs w:val="20"/>
              </w:rPr>
            </w:pPr>
            <w:r w:rsidRPr="009B5282">
              <w:rPr>
                <w:sz w:val="20"/>
                <w:szCs w:val="20"/>
              </w:rPr>
              <w:t>444</w:t>
            </w:r>
          </w:p>
        </w:tc>
        <w:tc>
          <w:tcPr>
            <w:tcW w:w="708" w:type="dxa"/>
            <w:tcBorders>
              <w:top w:val="single" w:sz="4" w:space="0" w:color="auto"/>
              <w:left w:val="single" w:sz="4" w:space="0" w:color="auto"/>
              <w:bottom w:val="single" w:sz="4" w:space="0" w:color="auto"/>
              <w:right w:val="nil"/>
            </w:tcBorders>
            <w:shd w:val="clear" w:color="auto" w:fill="auto"/>
            <w:noWrap/>
            <w:vAlign w:val="center"/>
            <w:hideMark/>
          </w:tcPr>
          <w:p w14:paraId="48AEEFC7" w14:textId="77777777" w:rsidR="00B1568F" w:rsidRPr="009B5282" w:rsidRDefault="00B1568F" w:rsidP="004C5080">
            <w:pPr>
              <w:jc w:val="center"/>
              <w:rPr>
                <w:sz w:val="20"/>
                <w:szCs w:val="20"/>
              </w:rPr>
            </w:pPr>
            <w:r w:rsidRPr="009B5282">
              <w:rPr>
                <w:sz w:val="20"/>
                <w:szCs w:val="20"/>
              </w:rPr>
              <w:t>07</w:t>
            </w:r>
          </w:p>
        </w:tc>
        <w:tc>
          <w:tcPr>
            <w:tcW w:w="851"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A317AB5" w14:textId="77777777" w:rsidR="00B1568F" w:rsidRPr="009B5282" w:rsidRDefault="00B1568F" w:rsidP="004C5080">
            <w:pPr>
              <w:jc w:val="center"/>
              <w:rPr>
                <w:sz w:val="20"/>
                <w:szCs w:val="20"/>
              </w:rPr>
            </w:pPr>
            <w:r w:rsidRPr="009B5282">
              <w:rPr>
                <w:sz w:val="20"/>
                <w:szCs w:val="20"/>
              </w:rPr>
              <w:t>07</w:t>
            </w:r>
          </w:p>
        </w:tc>
        <w:tc>
          <w:tcPr>
            <w:tcW w:w="1411" w:type="dxa"/>
            <w:tcBorders>
              <w:top w:val="single" w:sz="4" w:space="0" w:color="auto"/>
              <w:left w:val="single" w:sz="4" w:space="0" w:color="auto"/>
              <w:bottom w:val="single" w:sz="4" w:space="0" w:color="auto"/>
              <w:right w:val="nil"/>
            </w:tcBorders>
            <w:shd w:val="clear" w:color="auto" w:fill="auto"/>
            <w:noWrap/>
            <w:vAlign w:val="center"/>
            <w:hideMark/>
          </w:tcPr>
          <w:p w14:paraId="573D74A7" w14:textId="77777777" w:rsidR="00B1568F" w:rsidRPr="009B5282" w:rsidRDefault="00B1568F" w:rsidP="004C5080">
            <w:pPr>
              <w:jc w:val="center"/>
              <w:rPr>
                <w:sz w:val="20"/>
                <w:szCs w:val="20"/>
              </w:rPr>
            </w:pPr>
            <w:r w:rsidRPr="009B5282">
              <w:rPr>
                <w:sz w:val="20"/>
                <w:szCs w:val="20"/>
              </w:rPr>
              <w:t>04.0.00.07590</w:t>
            </w:r>
          </w:p>
        </w:tc>
        <w:tc>
          <w:tcPr>
            <w:tcW w:w="6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BB11118" w14:textId="77777777" w:rsidR="00B1568F" w:rsidRPr="009B5282" w:rsidRDefault="00B1568F" w:rsidP="004C5080">
            <w:pPr>
              <w:jc w:val="center"/>
              <w:rPr>
                <w:sz w:val="20"/>
                <w:szCs w:val="20"/>
              </w:rPr>
            </w:pPr>
            <w:r w:rsidRPr="009B5282">
              <w:rPr>
                <w:sz w:val="20"/>
                <w:szCs w:val="20"/>
              </w:rPr>
              <w:t>110</w:t>
            </w:r>
          </w:p>
        </w:tc>
        <w:tc>
          <w:tcPr>
            <w:tcW w:w="9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2E9AB2D" w14:textId="77777777" w:rsidR="00B1568F" w:rsidRPr="009B5282" w:rsidRDefault="00B1568F" w:rsidP="004C5080">
            <w:pPr>
              <w:jc w:val="right"/>
              <w:rPr>
                <w:sz w:val="20"/>
                <w:szCs w:val="20"/>
              </w:rPr>
            </w:pPr>
            <w:r w:rsidRPr="009B5282">
              <w:rPr>
                <w:sz w:val="20"/>
                <w:szCs w:val="20"/>
              </w:rPr>
              <w:t>0,00</w:t>
            </w:r>
          </w:p>
        </w:tc>
        <w:tc>
          <w:tcPr>
            <w:tcW w:w="850" w:type="dxa"/>
            <w:tcBorders>
              <w:top w:val="single" w:sz="4" w:space="0" w:color="auto"/>
              <w:left w:val="single" w:sz="4" w:space="0" w:color="auto"/>
              <w:bottom w:val="single" w:sz="4" w:space="0" w:color="auto"/>
              <w:right w:val="nil"/>
            </w:tcBorders>
            <w:shd w:val="clear" w:color="auto" w:fill="auto"/>
            <w:noWrap/>
            <w:vAlign w:val="center"/>
            <w:hideMark/>
          </w:tcPr>
          <w:p w14:paraId="59588EB9" w14:textId="77777777" w:rsidR="00B1568F" w:rsidRPr="009B5282" w:rsidRDefault="00B1568F" w:rsidP="004C5080">
            <w:pPr>
              <w:jc w:val="right"/>
              <w:rPr>
                <w:sz w:val="20"/>
                <w:szCs w:val="20"/>
              </w:rPr>
            </w:pPr>
            <w:r w:rsidRPr="009B5282">
              <w:rPr>
                <w:sz w:val="20"/>
                <w:szCs w:val="20"/>
              </w:rPr>
              <w:t>10 000 000,00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56843F3" w14:textId="77777777" w:rsidR="00B1568F" w:rsidRPr="009B5282" w:rsidRDefault="00B1568F" w:rsidP="004C5080">
            <w:pPr>
              <w:jc w:val="right"/>
              <w:rPr>
                <w:sz w:val="20"/>
                <w:szCs w:val="20"/>
              </w:rPr>
            </w:pPr>
            <w:r w:rsidRPr="009B5282">
              <w:rPr>
                <w:sz w:val="20"/>
                <w:szCs w:val="20"/>
              </w:rPr>
              <w:t>10 000 000,00</w:t>
            </w:r>
          </w:p>
        </w:tc>
        <w:tc>
          <w:tcPr>
            <w:tcW w:w="222" w:type="dxa"/>
            <w:gridSpan w:val="2"/>
            <w:vAlign w:val="center"/>
            <w:hideMark/>
          </w:tcPr>
          <w:p w14:paraId="7C038B9A" w14:textId="77777777" w:rsidR="00B1568F" w:rsidRPr="009B5282" w:rsidRDefault="00B1568F" w:rsidP="004C5080">
            <w:pPr>
              <w:rPr>
                <w:sz w:val="20"/>
                <w:szCs w:val="20"/>
              </w:rPr>
            </w:pPr>
          </w:p>
        </w:tc>
      </w:tr>
      <w:tr w:rsidR="00B1568F" w:rsidRPr="009B5282" w14:paraId="6A2A614E" w14:textId="77777777" w:rsidTr="004C5080">
        <w:trPr>
          <w:trHeight w:val="585"/>
        </w:trPr>
        <w:tc>
          <w:tcPr>
            <w:tcW w:w="3119" w:type="dxa"/>
            <w:tcBorders>
              <w:top w:val="nil"/>
              <w:left w:val="single" w:sz="4" w:space="0" w:color="auto"/>
              <w:bottom w:val="nil"/>
              <w:right w:val="nil"/>
            </w:tcBorders>
            <w:shd w:val="clear" w:color="auto" w:fill="auto"/>
            <w:vAlign w:val="center"/>
            <w:hideMark/>
          </w:tcPr>
          <w:p w14:paraId="04A0DE24" w14:textId="77777777" w:rsidR="00B1568F" w:rsidRPr="009B5282" w:rsidRDefault="00B1568F" w:rsidP="004C5080">
            <w:pPr>
              <w:rPr>
                <w:sz w:val="20"/>
                <w:szCs w:val="20"/>
              </w:rPr>
            </w:pPr>
            <w:r w:rsidRPr="009B5282">
              <w:rPr>
                <w:sz w:val="20"/>
                <w:szCs w:val="20"/>
              </w:rPr>
              <w:t>Закупка товаров, работ и услуг для обеспечения государственных (муниципальных) нужд</w:t>
            </w:r>
          </w:p>
        </w:tc>
        <w:tc>
          <w:tcPr>
            <w:tcW w:w="851" w:type="dxa"/>
            <w:tcBorders>
              <w:top w:val="nil"/>
              <w:left w:val="single" w:sz="4" w:space="0" w:color="auto"/>
              <w:bottom w:val="nil"/>
              <w:right w:val="nil"/>
            </w:tcBorders>
            <w:shd w:val="clear" w:color="auto" w:fill="auto"/>
            <w:noWrap/>
            <w:vAlign w:val="center"/>
            <w:hideMark/>
          </w:tcPr>
          <w:p w14:paraId="2A76B916" w14:textId="77777777" w:rsidR="00B1568F" w:rsidRPr="009B5282" w:rsidRDefault="00B1568F" w:rsidP="004C5080">
            <w:pPr>
              <w:jc w:val="center"/>
              <w:rPr>
                <w:sz w:val="20"/>
                <w:szCs w:val="20"/>
              </w:rPr>
            </w:pPr>
            <w:r w:rsidRPr="009B5282">
              <w:rPr>
                <w:sz w:val="20"/>
                <w:szCs w:val="20"/>
              </w:rPr>
              <w:t>444</w:t>
            </w:r>
          </w:p>
        </w:tc>
        <w:tc>
          <w:tcPr>
            <w:tcW w:w="708" w:type="dxa"/>
            <w:tcBorders>
              <w:top w:val="nil"/>
              <w:left w:val="single" w:sz="4" w:space="0" w:color="auto"/>
              <w:bottom w:val="nil"/>
              <w:right w:val="nil"/>
            </w:tcBorders>
            <w:shd w:val="clear" w:color="auto" w:fill="auto"/>
            <w:noWrap/>
            <w:vAlign w:val="center"/>
            <w:hideMark/>
          </w:tcPr>
          <w:p w14:paraId="27A748B3" w14:textId="77777777" w:rsidR="00B1568F" w:rsidRPr="009B5282" w:rsidRDefault="00B1568F" w:rsidP="004C5080">
            <w:pPr>
              <w:jc w:val="center"/>
              <w:rPr>
                <w:sz w:val="20"/>
                <w:szCs w:val="20"/>
              </w:rPr>
            </w:pPr>
            <w:r w:rsidRPr="009B5282">
              <w:rPr>
                <w:sz w:val="20"/>
                <w:szCs w:val="20"/>
              </w:rPr>
              <w:t>07</w:t>
            </w:r>
          </w:p>
        </w:tc>
        <w:tc>
          <w:tcPr>
            <w:tcW w:w="851" w:type="dxa"/>
            <w:tcBorders>
              <w:top w:val="nil"/>
              <w:left w:val="single" w:sz="4" w:space="0" w:color="auto"/>
              <w:bottom w:val="nil"/>
              <w:right w:val="single" w:sz="4" w:space="0" w:color="auto"/>
            </w:tcBorders>
            <w:shd w:val="clear" w:color="auto" w:fill="auto"/>
            <w:noWrap/>
            <w:vAlign w:val="center"/>
            <w:hideMark/>
          </w:tcPr>
          <w:p w14:paraId="579CCE59" w14:textId="77777777" w:rsidR="00B1568F" w:rsidRPr="009B5282" w:rsidRDefault="00B1568F" w:rsidP="004C5080">
            <w:pPr>
              <w:jc w:val="center"/>
              <w:rPr>
                <w:sz w:val="20"/>
                <w:szCs w:val="20"/>
              </w:rPr>
            </w:pPr>
            <w:r w:rsidRPr="009B5282">
              <w:rPr>
                <w:sz w:val="20"/>
                <w:szCs w:val="20"/>
              </w:rPr>
              <w:t>07</w:t>
            </w:r>
          </w:p>
        </w:tc>
        <w:tc>
          <w:tcPr>
            <w:tcW w:w="1411" w:type="dxa"/>
            <w:tcBorders>
              <w:top w:val="nil"/>
              <w:left w:val="single" w:sz="4" w:space="0" w:color="auto"/>
              <w:bottom w:val="nil"/>
              <w:right w:val="nil"/>
            </w:tcBorders>
            <w:shd w:val="clear" w:color="auto" w:fill="auto"/>
            <w:noWrap/>
            <w:vAlign w:val="center"/>
            <w:hideMark/>
          </w:tcPr>
          <w:p w14:paraId="35A50593" w14:textId="77777777" w:rsidR="00B1568F" w:rsidRPr="009B5282" w:rsidRDefault="00B1568F" w:rsidP="004C5080">
            <w:pPr>
              <w:jc w:val="center"/>
              <w:rPr>
                <w:sz w:val="20"/>
                <w:szCs w:val="20"/>
              </w:rPr>
            </w:pPr>
            <w:r w:rsidRPr="009B5282">
              <w:rPr>
                <w:sz w:val="20"/>
                <w:szCs w:val="20"/>
              </w:rPr>
              <w:t>04.0.00.07590</w:t>
            </w:r>
          </w:p>
        </w:tc>
        <w:tc>
          <w:tcPr>
            <w:tcW w:w="617" w:type="dxa"/>
            <w:tcBorders>
              <w:top w:val="nil"/>
              <w:left w:val="single" w:sz="4" w:space="0" w:color="auto"/>
              <w:bottom w:val="nil"/>
              <w:right w:val="single" w:sz="4" w:space="0" w:color="auto"/>
            </w:tcBorders>
            <w:shd w:val="clear" w:color="auto" w:fill="auto"/>
            <w:noWrap/>
            <w:vAlign w:val="center"/>
            <w:hideMark/>
          </w:tcPr>
          <w:p w14:paraId="16D398B2" w14:textId="77777777" w:rsidR="00B1568F" w:rsidRPr="009B5282" w:rsidRDefault="00B1568F" w:rsidP="004C5080">
            <w:pPr>
              <w:jc w:val="center"/>
              <w:rPr>
                <w:sz w:val="20"/>
                <w:szCs w:val="20"/>
              </w:rPr>
            </w:pPr>
            <w:r w:rsidRPr="009B5282">
              <w:rPr>
                <w:sz w:val="20"/>
                <w:szCs w:val="20"/>
              </w:rPr>
              <w:t>200</w:t>
            </w:r>
          </w:p>
        </w:tc>
        <w:tc>
          <w:tcPr>
            <w:tcW w:w="949" w:type="dxa"/>
            <w:tcBorders>
              <w:top w:val="nil"/>
              <w:left w:val="single" w:sz="4" w:space="0" w:color="auto"/>
              <w:bottom w:val="nil"/>
              <w:right w:val="single" w:sz="4" w:space="0" w:color="auto"/>
            </w:tcBorders>
            <w:shd w:val="clear" w:color="auto" w:fill="auto"/>
            <w:noWrap/>
            <w:vAlign w:val="center"/>
            <w:hideMark/>
          </w:tcPr>
          <w:p w14:paraId="4E95924B" w14:textId="77777777" w:rsidR="00B1568F" w:rsidRPr="009B5282" w:rsidRDefault="00B1568F" w:rsidP="004C5080">
            <w:pPr>
              <w:jc w:val="right"/>
              <w:rPr>
                <w:sz w:val="20"/>
                <w:szCs w:val="20"/>
              </w:rPr>
            </w:pPr>
            <w:r w:rsidRPr="009B5282">
              <w:rPr>
                <w:sz w:val="20"/>
                <w:szCs w:val="20"/>
              </w:rPr>
              <w:t>0,00</w:t>
            </w:r>
          </w:p>
        </w:tc>
        <w:tc>
          <w:tcPr>
            <w:tcW w:w="850" w:type="dxa"/>
            <w:tcBorders>
              <w:top w:val="nil"/>
              <w:left w:val="single" w:sz="4" w:space="0" w:color="auto"/>
              <w:bottom w:val="nil"/>
              <w:right w:val="nil"/>
            </w:tcBorders>
            <w:shd w:val="clear" w:color="auto" w:fill="auto"/>
            <w:noWrap/>
            <w:vAlign w:val="center"/>
            <w:hideMark/>
          </w:tcPr>
          <w:p w14:paraId="5B1A38D6" w14:textId="77777777" w:rsidR="00B1568F" w:rsidRPr="009B5282" w:rsidRDefault="00B1568F" w:rsidP="004C5080">
            <w:pPr>
              <w:jc w:val="right"/>
              <w:rPr>
                <w:sz w:val="20"/>
                <w:szCs w:val="20"/>
              </w:rPr>
            </w:pPr>
            <w:r w:rsidRPr="009B5282">
              <w:rPr>
                <w:sz w:val="20"/>
                <w:szCs w:val="20"/>
              </w:rPr>
              <w:t>2 000 000,00</w:t>
            </w:r>
          </w:p>
        </w:tc>
        <w:tc>
          <w:tcPr>
            <w:tcW w:w="1276" w:type="dxa"/>
            <w:tcBorders>
              <w:top w:val="nil"/>
              <w:left w:val="single" w:sz="4" w:space="0" w:color="auto"/>
              <w:bottom w:val="nil"/>
              <w:right w:val="single" w:sz="4" w:space="0" w:color="auto"/>
            </w:tcBorders>
            <w:shd w:val="clear" w:color="auto" w:fill="auto"/>
            <w:noWrap/>
            <w:vAlign w:val="center"/>
            <w:hideMark/>
          </w:tcPr>
          <w:p w14:paraId="180351AC" w14:textId="77777777" w:rsidR="00B1568F" w:rsidRPr="009B5282" w:rsidRDefault="00B1568F" w:rsidP="004C5080">
            <w:pPr>
              <w:jc w:val="right"/>
              <w:rPr>
                <w:sz w:val="20"/>
                <w:szCs w:val="20"/>
              </w:rPr>
            </w:pPr>
            <w:r w:rsidRPr="009B5282">
              <w:rPr>
                <w:sz w:val="20"/>
                <w:szCs w:val="20"/>
              </w:rPr>
              <w:t>2 000 000,00</w:t>
            </w:r>
          </w:p>
        </w:tc>
        <w:tc>
          <w:tcPr>
            <w:tcW w:w="222" w:type="dxa"/>
            <w:gridSpan w:val="2"/>
            <w:vAlign w:val="center"/>
            <w:hideMark/>
          </w:tcPr>
          <w:p w14:paraId="5260E47D" w14:textId="77777777" w:rsidR="00B1568F" w:rsidRPr="009B5282" w:rsidRDefault="00B1568F" w:rsidP="004C5080">
            <w:pPr>
              <w:rPr>
                <w:sz w:val="20"/>
                <w:szCs w:val="20"/>
              </w:rPr>
            </w:pPr>
          </w:p>
        </w:tc>
      </w:tr>
      <w:tr w:rsidR="00B1568F" w:rsidRPr="009B5282" w14:paraId="20200414" w14:textId="77777777" w:rsidTr="004C5080">
        <w:trPr>
          <w:trHeight w:val="870"/>
        </w:trPr>
        <w:tc>
          <w:tcPr>
            <w:tcW w:w="3119" w:type="dxa"/>
            <w:tcBorders>
              <w:top w:val="single" w:sz="4" w:space="0" w:color="auto"/>
              <w:left w:val="single" w:sz="4" w:space="0" w:color="auto"/>
              <w:bottom w:val="single" w:sz="4" w:space="0" w:color="auto"/>
              <w:right w:val="nil"/>
            </w:tcBorders>
            <w:shd w:val="clear" w:color="auto" w:fill="auto"/>
            <w:vAlign w:val="center"/>
            <w:hideMark/>
          </w:tcPr>
          <w:p w14:paraId="76E3DBA1" w14:textId="77777777" w:rsidR="00B1568F" w:rsidRPr="009B5282" w:rsidRDefault="00B1568F" w:rsidP="004C5080">
            <w:pPr>
              <w:rPr>
                <w:sz w:val="20"/>
                <w:szCs w:val="20"/>
              </w:rPr>
            </w:pPr>
            <w:r w:rsidRPr="009B5282">
              <w:rPr>
                <w:sz w:val="20"/>
                <w:szCs w:val="20"/>
              </w:rPr>
              <w:t>Иные закупки товаров, работ и услуг для обеспечения государственных (муниципальных) нужд</w:t>
            </w:r>
          </w:p>
        </w:tc>
        <w:tc>
          <w:tcPr>
            <w:tcW w:w="851" w:type="dxa"/>
            <w:tcBorders>
              <w:top w:val="single" w:sz="4" w:space="0" w:color="auto"/>
              <w:left w:val="single" w:sz="4" w:space="0" w:color="auto"/>
              <w:bottom w:val="single" w:sz="4" w:space="0" w:color="auto"/>
              <w:right w:val="nil"/>
            </w:tcBorders>
            <w:shd w:val="clear" w:color="auto" w:fill="auto"/>
            <w:noWrap/>
            <w:vAlign w:val="center"/>
            <w:hideMark/>
          </w:tcPr>
          <w:p w14:paraId="1E6D97B7" w14:textId="77777777" w:rsidR="00B1568F" w:rsidRPr="009B5282" w:rsidRDefault="00B1568F" w:rsidP="004C5080">
            <w:pPr>
              <w:jc w:val="center"/>
              <w:rPr>
                <w:sz w:val="20"/>
                <w:szCs w:val="20"/>
              </w:rPr>
            </w:pPr>
            <w:r w:rsidRPr="009B5282">
              <w:rPr>
                <w:sz w:val="20"/>
                <w:szCs w:val="20"/>
              </w:rPr>
              <w:t>444</w:t>
            </w:r>
          </w:p>
        </w:tc>
        <w:tc>
          <w:tcPr>
            <w:tcW w:w="708" w:type="dxa"/>
            <w:tcBorders>
              <w:top w:val="single" w:sz="4" w:space="0" w:color="auto"/>
              <w:left w:val="single" w:sz="4" w:space="0" w:color="auto"/>
              <w:bottom w:val="single" w:sz="4" w:space="0" w:color="auto"/>
              <w:right w:val="nil"/>
            </w:tcBorders>
            <w:shd w:val="clear" w:color="auto" w:fill="auto"/>
            <w:noWrap/>
            <w:vAlign w:val="center"/>
            <w:hideMark/>
          </w:tcPr>
          <w:p w14:paraId="6D62146E" w14:textId="77777777" w:rsidR="00B1568F" w:rsidRPr="009B5282" w:rsidRDefault="00B1568F" w:rsidP="004C5080">
            <w:pPr>
              <w:jc w:val="center"/>
              <w:rPr>
                <w:sz w:val="20"/>
                <w:szCs w:val="20"/>
              </w:rPr>
            </w:pPr>
            <w:r w:rsidRPr="009B5282">
              <w:rPr>
                <w:sz w:val="20"/>
                <w:szCs w:val="20"/>
              </w:rPr>
              <w:t>07</w:t>
            </w:r>
          </w:p>
        </w:tc>
        <w:tc>
          <w:tcPr>
            <w:tcW w:w="851"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6B6AEB4" w14:textId="77777777" w:rsidR="00B1568F" w:rsidRPr="009B5282" w:rsidRDefault="00B1568F" w:rsidP="004C5080">
            <w:pPr>
              <w:jc w:val="center"/>
              <w:rPr>
                <w:sz w:val="20"/>
                <w:szCs w:val="20"/>
              </w:rPr>
            </w:pPr>
            <w:r w:rsidRPr="009B5282">
              <w:rPr>
                <w:sz w:val="20"/>
                <w:szCs w:val="20"/>
              </w:rPr>
              <w:t>07</w:t>
            </w:r>
          </w:p>
        </w:tc>
        <w:tc>
          <w:tcPr>
            <w:tcW w:w="1411" w:type="dxa"/>
            <w:tcBorders>
              <w:top w:val="single" w:sz="4" w:space="0" w:color="auto"/>
              <w:left w:val="single" w:sz="4" w:space="0" w:color="auto"/>
              <w:bottom w:val="single" w:sz="4" w:space="0" w:color="auto"/>
              <w:right w:val="nil"/>
            </w:tcBorders>
            <w:shd w:val="clear" w:color="auto" w:fill="auto"/>
            <w:noWrap/>
            <w:vAlign w:val="center"/>
            <w:hideMark/>
          </w:tcPr>
          <w:p w14:paraId="09591B37" w14:textId="77777777" w:rsidR="00B1568F" w:rsidRPr="009B5282" w:rsidRDefault="00B1568F" w:rsidP="004C5080">
            <w:pPr>
              <w:jc w:val="center"/>
              <w:rPr>
                <w:sz w:val="20"/>
                <w:szCs w:val="20"/>
              </w:rPr>
            </w:pPr>
            <w:r w:rsidRPr="009B5282">
              <w:rPr>
                <w:sz w:val="20"/>
                <w:szCs w:val="20"/>
              </w:rPr>
              <w:t>04.0.00.07590</w:t>
            </w:r>
          </w:p>
        </w:tc>
        <w:tc>
          <w:tcPr>
            <w:tcW w:w="6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A75CF11" w14:textId="77777777" w:rsidR="00B1568F" w:rsidRPr="009B5282" w:rsidRDefault="00B1568F" w:rsidP="004C5080">
            <w:pPr>
              <w:jc w:val="center"/>
              <w:rPr>
                <w:sz w:val="20"/>
                <w:szCs w:val="20"/>
              </w:rPr>
            </w:pPr>
            <w:r w:rsidRPr="009B5282">
              <w:rPr>
                <w:sz w:val="20"/>
                <w:szCs w:val="20"/>
              </w:rPr>
              <w:t>240</w:t>
            </w:r>
          </w:p>
        </w:tc>
        <w:tc>
          <w:tcPr>
            <w:tcW w:w="9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495A0F5" w14:textId="77777777" w:rsidR="00B1568F" w:rsidRPr="009B5282" w:rsidRDefault="00B1568F" w:rsidP="004C5080">
            <w:pPr>
              <w:jc w:val="right"/>
              <w:rPr>
                <w:sz w:val="20"/>
                <w:szCs w:val="20"/>
              </w:rPr>
            </w:pPr>
            <w:r w:rsidRPr="009B5282">
              <w:rPr>
                <w:sz w:val="20"/>
                <w:szCs w:val="20"/>
              </w:rPr>
              <w:t>0,00</w:t>
            </w:r>
          </w:p>
        </w:tc>
        <w:tc>
          <w:tcPr>
            <w:tcW w:w="850" w:type="dxa"/>
            <w:tcBorders>
              <w:top w:val="single" w:sz="4" w:space="0" w:color="auto"/>
              <w:left w:val="single" w:sz="4" w:space="0" w:color="auto"/>
              <w:bottom w:val="single" w:sz="4" w:space="0" w:color="auto"/>
              <w:right w:val="nil"/>
            </w:tcBorders>
            <w:shd w:val="clear" w:color="auto" w:fill="auto"/>
            <w:noWrap/>
            <w:vAlign w:val="center"/>
            <w:hideMark/>
          </w:tcPr>
          <w:p w14:paraId="0B4CB26C" w14:textId="77777777" w:rsidR="00B1568F" w:rsidRPr="009B5282" w:rsidRDefault="00B1568F" w:rsidP="004C5080">
            <w:pPr>
              <w:jc w:val="right"/>
              <w:rPr>
                <w:sz w:val="20"/>
                <w:szCs w:val="20"/>
              </w:rPr>
            </w:pPr>
            <w:r w:rsidRPr="009B5282">
              <w:rPr>
                <w:sz w:val="20"/>
                <w:szCs w:val="20"/>
              </w:rPr>
              <w:t>2 000 000,00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8657D6D" w14:textId="77777777" w:rsidR="00B1568F" w:rsidRPr="009B5282" w:rsidRDefault="00B1568F" w:rsidP="004C5080">
            <w:pPr>
              <w:jc w:val="right"/>
              <w:rPr>
                <w:sz w:val="20"/>
                <w:szCs w:val="20"/>
              </w:rPr>
            </w:pPr>
            <w:r w:rsidRPr="009B5282">
              <w:rPr>
                <w:sz w:val="20"/>
                <w:szCs w:val="20"/>
              </w:rPr>
              <w:t>2 000 000,00</w:t>
            </w:r>
          </w:p>
        </w:tc>
        <w:tc>
          <w:tcPr>
            <w:tcW w:w="222" w:type="dxa"/>
            <w:gridSpan w:val="2"/>
            <w:vAlign w:val="center"/>
            <w:hideMark/>
          </w:tcPr>
          <w:p w14:paraId="08898E2D" w14:textId="77777777" w:rsidR="00B1568F" w:rsidRPr="009B5282" w:rsidRDefault="00B1568F" w:rsidP="004C5080">
            <w:pPr>
              <w:rPr>
                <w:sz w:val="20"/>
                <w:szCs w:val="20"/>
              </w:rPr>
            </w:pPr>
          </w:p>
        </w:tc>
      </w:tr>
      <w:tr w:rsidR="00B1568F" w:rsidRPr="009B5282" w14:paraId="6A3BAC63" w14:textId="77777777" w:rsidTr="004C5080">
        <w:trPr>
          <w:trHeight w:val="870"/>
        </w:trPr>
        <w:tc>
          <w:tcPr>
            <w:tcW w:w="3119" w:type="dxa"/>
            <w:tcBorders>
              <w:top w:val="nil"/>
              <w:left w:val="single" w:sz="4" w:space="0" w:color="auto"/>
              <w:bottom w:val="nil"/>
              <w:right w:val="nil"/>
            </w:tcBorders>
            <w:shd w:val="clear" w:color="auto" w:fill="auto"/>
            <w:vAlign w:val="center"/>
            <w:hideMark/>
          </w:tcPr>
          <w:p w14:paraId="074941CB" w14:textId="77777777" w:rsidR="00B1568F" w:rsidRPr="009B5282" w:rsidRDefault="00B1568F" w:rsidP="004C5080">
            <w:pPr>
              <w:rPr>
                <w:sz w:val="20"/>
                <w:szCs w:val="20"/>
              </w:rPr>
            </w:pPr>
            <w:r w:rsidRPr="009B5282">
              <w:rPr>
                <w:sz w:val="20"/>
                <w:szCs w:val="20"/>
              </w:rPr>
              <w:t>Предоставление субсидий бюджетным, автономным учреждениям и иным некоммерческим организациям</w:t>
            </w:r>
          </w:p>
        </w:tc>
        <w:tc>
          <w:tcPr>
            <w:tcW w:w="851" w:type="dxa"/>
            <w:tcBorders>
              <w:top w:val="nil"/>
              <w:left w:val="single" w:sz="4" w:space="0" w:color="auto"/>
              <w:bottom w:val="nil"/>
              <w:right w:val="nil"/>
            </w:tcBorders>
            <w:shd w:val="clear" w:color="auto" w:fill="auto"/>
            <w:noWrap/>
            <w:vAlign w:val="center"/>
            <w:hideMark/>
          </w:tcPr>
          <w:p w14:paraId="206DCA03" w14:textId="77777777" w:rsidR="00B1568F" w:rsidRPr="009B5282" w:rsidRDefault="00B1568F" w:rsidP="004C5080">
            <w:pPr>
              <w:jc w:val="center"/>
              <w:rPr>
                <w:sz w:val="20"/>
                <w:szCs w:val="20"/>
              </w:rPr>
            </w:pPr>
            <w:r w:rsidRPr="009B5282">
              <w:rPr>
                <w:sz w:val="20"/>
                <w:szCs w:val="20"/>
              </w:rPr>
              <w:t>444</w:t>
            </w:r>
          </w:p>
        </w:tc>
        <w:tc>
          <w:tcPr>
            <w:tcW w:w="708" w:type="dxa"/>
            <w:tcBorders>
              <w:top w:val="nil"/>
              <w:left w:val="single" w:sz="4" w:space="0" w:color="auto"/>
              <w:bottom w:val="nil"/>
              <w:right w:val="nil"/>
            </w:tcBorders>
            <w:shd w:val="clear" w:color="auto" w:fill="auto"/>
            <w:noWrap/>
            <w:vAlign w:val="center"/>
            <w:hideMark/>
          </w:tcPr>
          <w:p w14:paraId="2EEB9096" w14:textId="77777777" w:rsidR="00B1568F" w:rsidRPr="009B5282" w:rsidRDefault="00B1568F" w:rsidP="004C5080">
            <w:pPr>
              <w:jc w:val="center"/>
              <w:rPr>
                <w:sz w:val="20"/>
                <w:szCs w:val="20"/>
              </w:rPr>
            </w:pPr>
            <w:r w:rsidRPr="009B5282">
              <w:rPr>
                <w:sz w:val="20"/>
                <w:szCs w:val="20"/>
              </w:rPr>
              <w:t>07</w:t>
            </w:r>
          </w:p>
        </w:tc>
        <w:tc>
          <w:tcPr>
            <w:tcW w:w="851" w:type="dxa"/>
            <w:tcBorders>
              <w:top w:val="nil"/>
              <w:left w:val="single" w:sz="4" w:space="0" w:color="auto"/>
              <w:bottom w:val="nil"/>
              <w:right w:val="single" w:sz="4" w:space="0" w:color="auto"/>
            </w:tcBorders>
            <w:shd w:val="clear" w:color="auto" w:fill="auto"/>
            <w:noWrap/>
            <w:vAlign w:val="center"/>
            <w:hideMark/>
          </w:tcPr>
          <w:p w14:paraId="1E168683" w14:textId="77777777" w:rsidR="00B1568F" w:rsidRPr="009B5282" w:rsidRDefault="00B1568F" w:rsidP="004C5080">
            <w:pPr>
              <w:jc w:val="center"/>
              <w:rPr>
                <w:sz w:val="20"/>
                <w:szCs w:val="20"/>
              </w:rPr>
            </w:pPr>
            <w:r w:rsidRPr="009B5282">
              <w:rPr>
                <w:sz w:val="20"/>
                <w:szCs w:val="20"/>
              </w:rPr>
              <w:t>07</w:t>
            </w:r>
          </w:p>
        </w:tc>
        <w:tc>
          <w:tcPr>
            <w:tcW w:w="1411" w:type="dxa"/>
            <w:tcBorders>
              <w:top w:val="nil"/>
              <w:left w:val="single" w:sz="4" w:space="0" w:color="auto"/>
              <w:bottom w:val="nil"/>
              <w:right w:val="nil"/>
            </w:tcBorders>
            <w:shd w:val="clear" w:color="auto" w:fill="auto"/>
            <w:noWrap/>
            <w:vAlign w:val="center"/>
            <w:hideMark/>
          </w:tcPr>
          <w:p w14:paraId="61331605" w14:textId="77777777" w:rsidR="00B1568F" w:rsidRPr="009B5282" w:rsidRDefault="00B1568F" w:rsidP="004C5080">
            <w:pPr>
              <w:jc w:val="center"/>
              <w:rPr>
                <w:sz w:val="20"/>
                <w:szCs w:val="20"/>
              </w:rPr>
            </w:pPr>
            <w:r w:rsidRPr="009B5282">
              <w:rPr>
                <w:sz w:val="20"/>
                <w:szCs w:val="20"/>
              </w:rPr>
              <w:t>04.0.00.07590</w:t>
            </w:r>
          </w:p>
        </w:tc>
        <w:tc>
          <w:tcPr>
            <w:tcW w:w="617" w:type="dxa"/>
            <w:tcBorders>
              <w:top w:val="nil"/>
              <w:left w:val="single" w:sz="4" w:space="0" w:color="auto"/>
              <w:bottom w:val="nil"/>
              <w:right w:val="single" w:sz="4" w:space="0" w:color="auto"/>
            </w:tcBorders>
            <w:shd w:val="clear" w:color="auto" w:fill="auto"/>
            <w:noWrap/>
            <w:vAlign w:val="center"/>
            <w:hideMark/>
          </w:tcPr>
          <w:p w14:paraId="7FE0B420" w14:textId="77777777" w:rsidR="00B1568F" w:rsidRPr="009B5282" w:rsidRDefault="00B1568F" w:rsidP="004C5080">
            <w:pPr>
              <w:jc w:val="center"/>
              <w:rPr>
                <w:sz w:val="20"/>
                <w:szCs w:val="20"/>
              </w:rPr>
            </w:pPr>
            <w:r w:rsidRPr="009B5282">
              <w:rPr>
                <w:sz w:val="20"/>
                <w:szCs w:val="20"/>
              </w:rPr>
              <w:t>600</w:t>
            </w:r>
          </w:p>
        </w:tc>
        <w:tc>
          <w:tcPr>
            <w:tcW w:w="949" w:type="dxa"/>
            <w:tcBorders>
              <w:top w:val="nil"/>
              <w:left w:val="single" w:sz="4" w:space="0" w:color="auto"/>
              <w:bottom w:val="nil"/>
              <w:right w:val="single" w:sz="4" w:space="0" w:color="auto"/>
            </w:tcBorders>
            <w:shd w:val="clear" w:color="auto" w:fill="auto"/>
            <w:noWrap/>
            <w:vAlign w:val="center"/>
            <w:hideMark/>
          </w:tcPr>
          <w:p w14:paraId="6A6B288F" w14:textId="77777777" w:rsidR="00B1568F" w:rsidRPr="009B5282" w:rsidRDefault="00B1568F" w:rsidP="004C5080">
            <w:pPr>
              <w:jc w:val="right"/>
              <w:rPr>
                <w:sz w:val="20"/>
                <w:szCs w:val="20"/>
              </w:rPr>
            </w:pPr>
            <w:r w:rsidRPr="009B5282">
              <w:rPr>
                <w:sz w:val="20"/>
                <w:szCs w:val="20"/>
              </w:rPr>
              <w:t>20 696 050,67</w:t>
            </w:r>
          </w:p>
        </w:tc>
        <w:tc>
          <w:tcPr>
            <w:tcW w:w="850" w:type="dxa"/>
            <w:tcBorders>
              <w:top w:val="nil"/>
              <w:left w:val="single" w:sz="4" w:space="0" w:color="auto"/>
              <w:bottom w:val="nil"/>
              <w:right w:val="nil"/>
            </w:tcBorders>
            <w:shd w:val="clear" w:color="auto" w:fill="auto"/>
            <w:noWrap/>
            <w:vAlign w:val="center"/>
            <w:hideMark/>
          </w:tcPr>
          <w:p w14:paraId="2BFFD662" w14:textId="77777777" w:rsidR="00B1568F" w:rsidRPr="009B5282" w:rsidRDefault="00B1568F" w:rsidP="004C5080">
            <w:pPr>
              <w:jc w:val="right"/>
              <w:rPr>
                <w:sz w:val="20"/>
                <w:szCs w:val="20"/>
              </w:rPr>
            </w:pPr>
            <w:r w:rsidRPr="009B5282">
              <w:rPr>
                <w:sz w:val="20"/>
                <w:szCs w:val="20"/>
              </w:rPr>
              <w:t>0,00</w:t>
            </w:r>
          </w:p>
        </w:tc>
        <w:tc>
          <w:tcPr>
            <w:tcW w:w="1276" w:type="dxa"/>
            <w:tcBorders>
              <w:top w:val="nil"/>
              <w:left w:val="single" w:sz="4" w:space="0" w:color="auto"/>
              <w:bottom w:val="nil"/>
              <w:right w:val="single" w:sz="4" w:space="0" w:color="auto"/>
            </w:tcBorders>
            <w:shd w:val="clear" w:color="auto" w:fill="auto"/>
            <w:noWrap/>
            <w:vAlign w:val="center"/>
            <w:hideMark/>
          </w:tcPr>
          <w:p w14:paraId="10D03EAD" w14:textId="77777777" w:rsidR="00B1568F" w:rsidRPr="009B5282" w:rsidRDefault="00B1568F" w:rsidP="004C5080">
            <w:pPr>
              <w:jc w:val="right"/>
              <w:rPr>
                <w:sz w:val="20"/>
                <w:szCs w:val="20"/>
              </w:rPr>
            </w:pPr>
            <w:r w:rsidRPr="009B5282">
              <w:rPr>
                <w:sz w:val="20"/>
                <w:szCs w:val="20"/>
              </w:rPr>
              <w:t>0,00</w:t>
            </w:r>
          </w:p>
        </w:tc>
        <w:tc>
          <w:tcPr>
            <w:tcW w:w="222" w:type="dxa"/>
            <w:gridSpan w:val="2"/>
            <w:vAlign w:val="center"/>
            <w:hideMark/>
          </w:tcPr>
          <w:p w14:paraId="20013ADB" w14:textId="77777777" w:rsidR="00B1568F" w:rsidRPr="009B5282" w:rsidRDefault="00B1568F" w:rsidP="004C5080">
            <w:pPr>
              <w:rPr>
                <w:sz w:val="20"/>
                <w:szCs w:val="20"/>
              </w:rPr>
            </w:pPr>
          </w:p>
        </w:tc>
      </w:tr>
      <w:tr w:rsidR="00B1568F" w:rsidRPr="009B5282" w14:paraId="407636DF" w14:textId="77777777" w:rsidTr="004C5080">
        <w:trPr>
          <w:trHeight w:val="300"/>
        </w:trPr>
        <w:tc>
          <w:tcPr>
            <w:tcW w:w="3119" w:type="dxa"/>
            <w:tcBorders>
              <w:top w:val="single" w:sz="4" w:space="0" w:color="auto"/>
              <w:left w:val="single" w:sz="4" w:space="0" w:color="auto"/>
              <w:bottom w:val="single" w:sz="4" w:space="0" w:color="auto"/>
              <w:right w:val="nil"/>
            </w:tcBorders>
            <w:shd w:val="clear" w:color="auto" w:fill="auto"/>
            <w:vAlign w:val="center"/>
            <w:hideMark/>
          </w:tcPr>
          <w:p w14:paraId="0E514116" w14:textId="77777777" w:rsidR="00B1568F" w:rsidRPr="009B5282" w:rsidRDefault="00B1568F" w:rsidP="004C5080">
            <w:pPr>
              <w:rPr>
                <w:sz w:val="20"/>
                <w:szCs w:val="20"/>
              </w:rPr>
            </w:pPr>
            <w:r w:rsidRPr="009B5282">
              <w:rPr>
                <w:sz w:val="20"/>
                <w:szCs w:val="20"/>
              </w:rPr>
              <w:t>Субсидии бюджетным учреждениям</w:t>
            </w:r>
          </w:p>
        </w:tc>
        <w:tc>
          <w:tcPr>
            <w:tcW w:w="851" w:type="dxa"/>
            <w:tcBorders>
              <w:top w:val="single" w:sz="4" w:space="0" w:color="auto"/>
              <w:left w:val="single" w:sz="4" w:space="0" w:color="auto"/>
              <w:bottom w:val="single" w:sz="4" w:space="0" w:color="auto"/>
              <w:right w:val="nil"/>
            </w:tcBorders>
            <w:shd w:val="clear" w:color="auto" w:fill="auto"/>
            <w:noWrap/>
            <w:vAlign w:val="center"/>
            <w:hideMark/>
          </w:tcPr>
          <w:p w14:paraId="5E3AAAC7" w14:textId="77777777" w:rsidR="00B1568F" w:rsidRPr="009B5282" w:rsidRDefault="00B1568F" w:rsidP="004C5080">
            <w:pPr>
              <w:jc w:val="center"/>
              <w:rPr>
                <w:sz w:val="20"/>
                <w:szCs w:val="20"/>
              </w:rPr>
            </w:pPr>
            <w:r w:rsidRPr="009B5282">
              <w:rPr>
                <w:sz w:val="20"/>
                <w:szCs w:val="20"/>
              </w:rPr>
              <w:t>444</w:t>
            </w:r>
          </w:p>
        </w:tc>
        <w:tc>
          <w:tcPr>
            <w:tcW w:w="708" w:type="dxa"/>
            <w:tcBorders>
              <w:top w:val="single" w:sz="4" w:space="0" w:color="auto"/>
              <w:left w:val="single" w:sz="4" w:space="0" w:color="auto"/>
              <w:bottom w:val="single" w:sz="4" w:space="0" w:color="auto"/>
              <w:right w:val="nil"/>
            </w:tcBorders>
            <w:shd w:val="clear" w:color="auto" w:fill="auto"/>
            <w:noWrap/>
            <w:vAlign w:val="center"/>
            <w:hideMark/>
          </w:tcPr>
          <w:p w14:paraId="0BB68091" w14:textId="77777777" w:rsidR="00B1568F" w:rsidRPr="009B5282" w:rsidRDefault="00B1568F" w:rsidP="004C5080">
            <w:pPr>
              <w:jc w:val="center"/>
              <w:rPr>
                <w:sz w:val="20"/>
                <w:szCs w:val="20"/>
              </w:rPr>
            </w:pPr>
            <w:r w:rsidRPr="009B5282">
              <w:rPr>
                <w:sz w:val="20"/>
                <w:szCs w:val="20"/>
              </w:rPr>
              <w:t>07</w:t>
            </w:r>
          </w:p>
        </w:tc>
        <w:tc>
          <w:tcPr>
            <w:tcW w:w="851"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36F0035" w14:textId="77777777" w:rsidR="00B1568F" w:rsidRPr="009B5282" w:rsidRDefault="00B1568F" w:rsidP="004C5080">
            <w:pPr>
              <w:jc w:val="center"/>
              <w:rPr>
                <w:sz w:val="20"/>
                <w:szCs w:val="20"/>
              </w:rPr>
            </w:pPr>
            <w:r w:rsidRPr="009B5282">
              <w:rPr>
                <w:sz w:val="20"/>
                <w:szCs w:val="20"/>
              </w:rPr>
              <w:t>07</w:t>
            </w:r>
          </w:p>
        </w:tc>
        <w:tc>
          <w:tcPr>
            <w:tcW w:w="1411" w:type="dxa"/>
            <w:tcBorders>
              <w:top w:val="single" w:sz="4" w:space="0" w:color="auto"/>
              <w:left w:val="single" w:sz="4" w:space="0" w:color="auto"/>
              <w:bottom w:val="single" w:sz="4" w:space="0" w:color="auto"/>
              <w:right w:val="nil"/>
            </w:tcBorders>
            <w:shd w:val="clear" w:color="auto" w:fill="auto"/>
            <w:noWrap/>
            <w:vAlign w:val="center"/>
            <w:hideMark/>
          </w:tcPr>
          <w:p w14:paraId="0467E0AD" w14:textId="77777777" w:rsidR="00B1568F" w:rsidRPr="009B5282" w:rsidRDefault="00B1568F" w:rsidP="004C5080">
            <w:pPr>
              <w:jc w:val="center"/>
              <w:rPr>
                <w:sz w:val="20"/>
                <w:szCs w:val="20"/>
              </w:rPr>
            </w:pPr>
            <w:r w:rsidRPr="009B5282">
              <w:rPr>
                <w:sz w:val="20"/>
                <w:szCs w:val="20"/>
              </w:rPr>
              <w:t>04.0.00.07590</w:t>
            </w:r>
          </w:p>
        </w:tc>
        <w:tc>
          <w:tcPr>
            <w:tcW w:w="6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0230439" w14:textId="77777777" w:rsidR="00B1568F" w:rsidRPr="009B5282" w:rsidRDefault="00B1568F" w:rsidP="004C5080">
            <w:pPr>
              <w:jc w:val="center"/>
              <w:rPr>
                <w:sz w:val="20"/>
                <w:szCs w:val="20"/>
              </w:rPr>
            </w:pPr>
            <w:r w:rsidRPr="009B5282">
              <w:rPr>
                <w:sz w:val="20"/>
                <w:szCs w:val="20"/>
              </w:rPr>
              <w:t>610</w:t>
            </w:r>
          </w:p>
        </w:tc>
        <w:tc>
          <w:tcPr>
            <w:tcW w:w="9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A65BB19" w14:textId="77777777" w:rsidR="00B1568F" w:rsidRPr="009B5282" w:rsidRDefault="00B1568F" w:rsidP="004C5080">
            <w:pPr>
              <w:jc w:val="right"/>
              <w:rPr>
                <w:sz w:val="20"/>
                <w:szCs w:val="20"/>
              </w:rPr>
            </w:pPr>
            <w:r w:rsidRPr="009B5282">
              <w:rPr>
                <w:sz w:val="20"/>
                <w:szCs w:val="20"/>
              </w:rPr>
              <w:t>20 696 050,67</w:t>
            </w:r>
          </w:p>
        </w:tc>
        <w:tc>
          <w:tcPr>
            <w:tcW w:w="850" w:type="dxa"/>
            <w:tcBorders>
              <w:top w:val="single" w:sz="4" w:space="0" w:color="auto"/>
              <w:left w:val="single" w:sz="4" w:space="0" w:color="auto"/>
              <w:bottom w:val="single" w:sz="4" w:space="0" w:color="auto"/>
              <w:right w:val="nil"/>
            </w:tcBorders>
            <w:shd w:val="clear" w:color="auto" w:fill="auto"/>
            <w:noWrap/>
            <w:vAlign w:val="center"/>
            <w:hideMark/>
          </w:tcPr>
          <w:p w14:paraId="2BC7975C" w14:textId="77777777" w:rsidR="00B1568F" w:rsidRPr="009B5282" w:rsidRDefault="00B1568F" w:rsidP="004C5080">
            <w:pPr>
              <w:jc w:val="right"/>
              <w:rPr>
                <w:sz w:val="20"/>
                <w:szCs w:val="20"/>
              </w:rPr>
            </w:pPr>
            <w:r w:rsidRPr="009B5282">
              <w:rPr>
                <w:sz w:val="20"/>
                <w:szCs w:val="20"/>
              </w:rPr>
              <w:t>0,00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3065FD8" w14:textId="77777777" w:rsidR="00B1568F" w:rsidRPr="009B5282" w:rsidRDefault="00B1568F" w:rsidP="004C5080">
            <w:pPr>
              <w:jc w:val="right"/>
              <w:rPr>
                <w:sz w:val="20"/>
                <w:szCs w:val="20"/>
              </w:rPr>
            </w:pPr>
            <w:r w:rsidRPr="009B5282">
              <w:rPr>
                <w:sz w:val="20"/>
                <w:szCs w:val="20"/>
              </w:rPr>
              <w:t>0,00</w:t>
            </w:r>
          </w:p>
        </w:tc>
        <w:tc>
          <w:tcPr>
            <w:tcW w:w="222" w:type="dxa"/>
            <w:gridSpan w:val="2"/>
            <w:vAlign w:val="center"/>
            <w:hideMark/>
          </w:tcPr>
          <w:p w14:paraId="46979685" w14:textId="77777777" w:rsidR="00B1568F" w:rsidRPr="009B5282" w:rsidRDefault="00B1568F" w:rsidP="004C5080">
            <w:pPr>
              <w:rPr>
                <w:sz w:val="20"/>
                <w:szCs w:val="20"/>
              </w:rPr>
            </w:pPr>
          </w:p>
        </w:tc>
      </w:tr>
      <w:tr w:rsidR="00B1568F" w:rsidRPr="009B5282" w14:paraId="6AA5A268" w14:textId="77777777" w:rsidTr="004C5080">
        <w:trPr>
          <w:trHeight w:val="1440"/>
        </w:trPr>
        <w:tc>
          <w:tcPr>
            <w:tcW w:w="3119" w:type="dxa"/>
            <w:tcBorders>
              <w:top w:val="nil"/>
              <w:left w:val="single" w:sz="4" w:space="0" w:color="auto"/>
              <w:bottom w:val="nil"/>
              <w:right w:val="nil"/>
            </w:tcBorders>
            <w:shd w:val="clear" w:color="auto" w:fill="auto"/>
            <w:vAlign w:val="center"/>
            <w:hideMark/>
          </w:tcPr>
          <w:p w14:paraId="1223D897" w14:textId="77777777" w:rsidR="00B1568F" w:rsidRPr="009B5282" w:rsidRDefault="00B1568F" w:rsidP="004C5080">
            <w:pPr>
              <w:rPr>
                <w:bCs/>
                <w:sz w:val="20"/>
                <w:szCs w:val="20"/>
              </w:rPr>
            </w:pPr>
            <w:r w:rsidRPr="009B5282">
              <w:rPr>
                <w:bCs/>
                <w:sz w:val="20"/>
                <w:szCs w:val="20"/>
              </w:rPr>
              <w:t xml:space="preserve">Реализация мероприятий по обеспечению сбалансированности местных </w:t>
            </w:r>
            <w:proofErr w:type="gramStart"/>
            <w:r w:rsidRPr="009B5282">
              <w:rPr>
                <w:bCs/>
                <w:sz w:val="20"/>
                <w:szCs w:val="20"/>
              </w:rPr>
              <w:t>бюджетов  государственной</w:t>
            </w:r>
            <w:proofErr w:type="gramEnd"/>
            <w:r w:rsidRPr="009B5282">
              <w:rPr>
                <w:bCs/>
                <w:sz w:val="20"/>
                <w:szCs w:val="20"/>
              </w:rPr>
              <w:t xml:space="preserve"> программы Новосибирской области "Управление  финансами в Новосибирской области"</w:t>
            </w:r>
          </w:p>
        </w:tc>
        <w:tc>
          <w:tcPr>
            <w:tcW w:w="851" w:type="dxa"/>
            <w:tcBorders>
              <w:top w:val="nil"/>
              <w:left w:val="single" w:sz="4" w:space="0" w:color="auto"/>
              <w:bottom w:val="nil"/>
              <w:right w:val="nil"/>
            </w:tcBorders>
            <w:shd w:val="clear" w:color="auto" w:fill="auto"/>
            <w:noWrap/>
            <w:vAlign w:val="center"/>
            <w:hideMark/>
          </w:tcPr>
          <w:p w14:paraId="0438C897" w14:textId="77777777" w:rsidR="00B1568F" w:rsidRPr="009B5282" w:rsidRDefault="00B1568F" w:rsidP="004C5080">
            <w:pPr>
              <w:jc w:val="center"/>
              <w:rPr>
                <w:bCs/>
                <w:sz w:val="20"/>
                <w:szCs w:val="20"/>
              </w:rPr>
            </w:pPr>
            <w:r w:rsidRPr="009B5282">
              <w:rPr>
                <w:bCs/>
                <w:sz w:val="20"/>
                <w:szCs w:val="20"/>
              </w:rPr>
              <w:t>444</w:t>
            </w:r>
          </w:p>
        </w:tc>
        <w:tc>
          <w:tcPr>
            <w:tcW w:w="708" w:type="dxa"/>
            <w:tcBorders>
              <w:top w:val="nil"/>
              <w:left w:val="single" w:sz="4" w:space="0" w:color="auto"/>
              <w:bottom w:val="nil"/>
              <w:right w:val="nil"/>
            </w:tcBorders>
            <w:shd w:val="clear" w:color="auto" w:fill="auto"/>
            <w:noWrap/>
            <w:vAlign w:val="center"/>
            <w:hideMark/>
          </w:tcPr>
          <w:p w14:paraId="1173F105" w14:textId="77777777" w:rsidR="00B1568F" w:rsidRPr="009B5282" w:rsidRDefault="00B1568F" w:rsidP="004C5080">
            <w:pPr>
              <w:jc w:val="center"/>
              <w:rPr>
                <w:bCs/>
                <w:sz w:val="20"/>
                <w:szCs w:val="20"/>
              </w:rPr>
            </w:pPr>
            <w:r w:rsidRPr="009B5282">
              <w:rPr>
                <w:bCs/>
                <w:sz w:val="20"/>
                <w:szCs w:val="20"/>
              </w:rPr>
              <w:t>07</w:t>
            </w:r>
          </w:p>
        </w:tc>
        <w:tc>
          <w:tcPr>
            <w:tcW w:w="851" w:type="dxa"/>
            <w:tcBorders>
              <w:top w:val="nil"/>
              <w:left w:val="single" w:sz="4" w:space="0" w:color="auto"/>
              <w:bottom w:val="nil"/>
              <w:right w:val="single" w:sz="4" w:space="0" w:color="auto"/>
            </w:tcBorders>
            <w:shd w:val="clear" w:color="auto" w:fill="auto"/>
            <w:noWrap/>
            <w:vAlign w:val="center"/>
            <w:hideMark/>
          </w:tcPr>
          <w:p w14:paraId="27F20E15" w14:textId="77777777" w:rsidR="00B1568F" w:rsidRPr="009B5282" w:rsidRDefault="00B1568F" w:rsidP="004C5080">
            <w:pPr>
              <w:jc w:val="center"/>
              <w:rPr>
                <w:bCs/>
                <w:sz w:val="20"/>
                <w:szCs w:val="20"/>
              </w:rPr>
            </w:pPr>
            <w:r w:rsidRPr="009B5282">
              <w:rPr>
                <w:bCs/>
                <w:sz w:val="20"/>
                <w:szCs w:val="20"/>
              </w:rPr>
              <w:t>07</w:t>
            </w:r>
          </w:p>
        </w:tc>
        <w:tc>
          <w:tcPr>
            <w:tcW w:w="1411" w:type="dxa"/>
            <w:tcBorders>
              <w:top w:val="nil"/>
              <w:left w:val="single" w:sz="4" w:space="0" w:color="auto"/>
              <w:bottom w:val="nil"/>
              <w:right w:val="nil"/>
            </w:tcBorders>
            <w:shd w:val="clear" w:color="auto" w:fill="auto"/>
            <w:noWrap/>
            <w:vAlign w:val="center"/>
            <w:hideMark/>
          </w:tcPr>
          <w:p w14:paraId="0C12F720" w14:textId="77777777" w:rsidR="00B1568F" w:rsidRPr="009B5282" w:rsidRDefault="00B1568F" w:rsidP="004C5080">
            <w:pPr>
              <w:jc w:val="center"/>
              <w:rPr>
                <w:bCs/>
                <w:sz w:val="20"/>
                <w:szCs w:val="20"/>
              </w:rPr>
            </w:pPr>
            <w:r w:rsidRPr="009B5282">
              <w:rPr>
                <w:bCs/>
                <w:sz w:val="20"/>
                <w:szCs w:val="20"/>
              </w:rPr>
              <w:t>04.0.00.70510</w:t>
            </w:r>
          </w:p>
        </w:tc>
        <w:tc>
          <w:tcPr>
            <w:tcW w:w="617" w:type="dxa"/>
            <w:tcBorders>
              <w:top w:val="nil"/>
              <w:left w:val="single" w:sz="4" w:space="0" w:color="auto"/>
              <w:bottom w:val="nil"/>
              <w:right w:val="single" w:sz="4" w:space="0" w:color="auto"/>
            </w:tcBorders>
            <w:shd w:val="clear" w:color="auto" w:fill="auto"/>
            <w:noWrap/>
            <w:vAlign w:val="center"/>
            <w:hideMark/>
          </w:tcPr>
          <w:p w14:paraId="4E9F42A4" w14:textId="77777777" w:rsidR="00B1568F" w:rsidRPr="009B5282" w:rsidRDefault="00B1568F" w:rsidP="004C5080">
            <w:pPr>
              <w:jc w:val="center"/>
              <w:rPr>
                <w:bCs/>
                <w:sz w:val="20"/>
                <w:szCs w:val="20"/>
              </w:rPr>
            </w:pPr>
            <w:r w:rsidRPr="009B5282">
              <w:rPr>
                <w:bCs/>
                <w:sz w:val="20"/>
                <w:szCs w:val="20"/>
              </w:rPr>
              <w:t> </w:t>
            </w:r>
          </w:p>
        </w:tc>
        <w:tc>
          <w:tcPr>
            <w:tcW w:w="949" w:type="dxa"/>
            <w:tcBorders>
              <w:top w:val="nil"/>
              <w:left w:val="single" w:sz="4" w:space="0" w:color="auto"/>
              <w:bottom w:val="nil"/>
              <w:right w:val="single" w:sz="4" w:space="0" w:color="auto"/>
            </w:tcBorders>
            <w:shd w:val="clear" w:color="auto" w:fill="auto"/>
            <w:noWrap/>
            <w:vAlign w:val="center"/>
            <w:hideMark/>
          </w:tcPr>
          <w:p w14:paraId="4ECC7A60" w14:textId="77777777" w:rsidR="00B1568F" w:rsidRPr="009B5282" w:rsidRDefault="00B1568F" w:rsidP="004C5080">
            <w:pPr>
              <w:jc w:val="right"/>
              <w:rPr>
                <w:bCs/>
                <w:sz w:val="20"/>
                <w:szCs w:val="20"/>
              </w:rPr>
            </w:pPr>
            <w:r w:rsidRPr="009B5282">
              <w:rPr>
                <w:bCs/>
                <w:sz w:val="20"/>
                <w:szCs w:val="20"/>
              </w:rPr>
              <w:t>316 400,00</w:t>
            </w:r>
          </w:p>
        </w:tc>
        <w:tc>
          <w:tcPr>
            <w:tcW w:w="850" w:type="dxa"/>
            <w:tcBorders>
              <w:top w:val="nil"/>
              <w:left w:val="single" w:sz="4" w:space="0" w:color="auto"/>
              <w:bottom w:val="nil"/>
              <w:right w:val="nil"/>
            </w:tcBorders>
            <w:shd w:val="clear" w:color="auto" w:fill="auto"/>
            <w:noWrap/>
            <w:vAlign w:val="center"/>
            <w:hideMark/>
          </w:tcPr>
          <w:p w14:paraId="157F84D4" w14:textId="77777777" w:rsidR="00B1568F" w:rsidRPr="009B5282" w:rsidRDefault="00B1568F" w:rsidP="004C5080">
            <w:pPr>
              <w:jc w:val="right"/>
              <w:rPr>
                <w:bCs/>
                <w:sz w:val="20"/>
                <w:szCs w:val="20"/>
              </w:rPr>
            </w:pPr>
            <w:r w:rsidRPr="009B5282">
              <w:rPr>
                <w:bCs/>
                <w:sz w:val="20"/>
                <w:szCs w:val="20"/>
              </w:rPr>
              <w:t>0,00</w:t>
            </w:r>
          </w:p>
        </w:tc>
        <w:tc>
          <w:tcPr>
            <w:tcW w:w="1276" w:type="dxa"/>
            <w:tcBorders>
              <w:top w:val="nil"/>
              <w:left w:val="single" w:sz="4" w:space="0" w:color="auto"/>
              <w:bottom w:val="nil"/>
              <w:right w:val="single" w:sz="4" w:space="0" w:color="auto"/>
            </w:tcBorders>
            <w:shd w:val="clear" w:color="auto" w:fill="auto"/>
            <w:noWrap/>
            <w:vAlign w:val="center"/>
            <w:hideMark/>
          </w:tcPr>
          <w:p w14:paraId="58176539" w14:textId="77777777" w:rsidR="00B1568F" w:rsidRPr="009B5282" w:rsidRDefault="00B1568F" w:rsidP="004C5080">
            <w:pPr>
              <w:jc w:val="right"/>
              <w:rPr>
                <w:bCs/>
                <w:sz w:val="20"/>
                <w:szCs w:val="20"/>
              </w:rPr>
            </w:pPr>
            <w:r w:rsidRPr="009B5282">
              <w:rPr>
                <w:bCs/>
                <w:sz w:val="20"/>
                <w:szCs w:val="20"/>
              </w:rPr>
              <w:t>0,00</w:t>
            </w:r>
          </w:p>
        </w:tc>
        <w:tc>
          <w:tcPr>
            <w:tcW w:w="222" w:type="dxa"/>
            <w:gridSpan w:val="2"/>
            <w:vAlign w:val="center"/>
            <w:hideMark/>
          </w:tcPr>
          <w:p w14:paraId="14931BFE" w14:textId="77777777" w:rsidR="00B1568F" w:rsidRPr="009B5282" w:rsidRDefault="00B1568F" w:rsidP="004C5080">
            <w:pPr>
              <w:rPr>
                <w:sz w:val="20"/>
                <w:szCs w:val="20"/>
              </w:rPr>
            </w:pPr>
          </w:p>
        </w:tc>
      </w:tr>
      <w:tr w:rsidR="00B1568F" w:rsidRPr="009B5282" w14:paraId="23CE7B4C" w14:textId="77777777" w:rsidTr="004C5080">
        <w:trPr>
          <w:trHeight w:val="870"/>
        </w:trPr>
        <w:tc>
          <w:tcPr>
            <w:tcW w:w="3119" w:type="dxa"/>
            <w:tcBorders>
              <w:top w:val="single" w:sz="4" w:space="0" w:color="auto"/>
              <w:left w:val="single" w:sz="4" w:space="0" w:color="auto"/>
              <w:bottom w:val="nil"/>
              <w:right w:val="nil"/>
            </w:tcBorders>
            <w:shd w:val="clear" w:color="auto" w:fill="auto"/>
            <w:vAlign w:val="center"/>
            <w:hideMark/>
          </w:tcPr>
          <w:p w14:paraId="6F546664" w14:textId="77777777" w:rsidR="00B1568F" w:rsidRPr="009B5282" w:rsidRDefault="00B1568F" w:rsidP="004C5080">
            <w:pPr>
              <w:rPr>
                <w:sz w:val="20"/>
                <w:szCs w:val="20"/>
              </w:rPr>
            </w:pPr>
            <w:r w:rsidRPr="009B5282">
              <w:rPr>
                <w:sz w:val="20"/>
                <w:szCs w:val="20"/>
              </w:rPr>
              <w:t>Предоставление субсидий бюджетным, автономным учреждениям и иным некоммерческим организациям</w:t>
            </w:r>
          </w:p>
        </w:tc>
        <w:tc>
          <w:tcPr>
            <w:tcW w:w="851" w:type="dxa"/>
            <w:tcBorders>
              <w:top w:val="single" w:sz="4" w:space="0" w:color="auto"/>
              <w:left w:val="single" w:sz="4" w:space="0" w:color="auto"/>
              <w:bottom w:val="nil"/>
              <w:right w:val="nil"/>
            </w:tcBorders>
            <w:shd w:val="clear" w:color="auto" w:fill="auto"/>
            <w:noWrap/>
            <w:vAlign w:val="center"/>
            <w:hideMark/>
          </w:tcPr>
          <w:p w14:paraId="13E8F8C7" w14:textId="77777777" w:rsidR="00B1568F" w:rsidRPr="009B5282" w:rsidRDefault="00B1568F" w:rsidP="004C5080">
            <w:pPr>
              <w:jc w:val="center"/>
              <w:rPr>
                <w:sz w:val="20"/>
                <w:szCs w:val="20"/>
              </w:rPr>
            </w:pPr>
            <w:r w:rsidRPr="009B5282">
              <w:rPr>
                <w:sz w:val="20"/>
                <w:szCs w:val="20"/>
              </w:rPr>
              <w:t>444</w:t>
            </w:r>
          </w:p>
        </w:tc>
        <w:tc>
          <w:tcPr>
            <w:tcW w:w="708" w:type="dxa"/>
            <w:tcBorders>
              <w:top w:val="single" w:sz="4" w:space="0" w:color="auto"/>
              <w:left w:val="single" w:sz="4" w:space="0" w:color="auto"/>
              <w:bottom w:val="nil"/>
              <w:right w:val="nil"/>
            </w:tcBorders>
            <w:shd w:val="clear" w:color="auto" w:fill="auto"/>
            <w:noWrap/>
            <w:vAlign w:val="center"/>
            <w:hideMark/>
          </w:tcPr>
          <w:p w14:paraId="6B9C93E0" w14:textId="77777777" w:rsidR="00B1568F" w:rsidRPr="009B5282" w:rsidRDefault="00B1568F" w:rsidP="004C5080">
            <w:pPr>
              <w:jc w:val="center"/>
              <w:rPr>
                <w:sz w:val="20"/>
                <w:szCs w:val="20"/>
              </w:rPr>
            </w:pPr>
            <w:r w:rsidRPr="009B5282">
              <w:rPr>
                <w:sz w:val="20"/>
                <w:szCs w:val="20"/>
              </w:rPr>
              <w:t>07</w:t>
            </w:r>
          </w:p>
        </w:tc>
        <w:tc>
          <w:tcPr>
            <w:tcW w:w="851" w:type="dxa"/>
            <w:tcBorders>
              <w:top w:val="single" w:sz="4" w:space="0" w:color="auto"/>
              <w:left w:val="single" w:sz="4" w:space="0" w:color="auto"/>
              <w:bottom w:val="nil"/>
              <w:right w:val="single" w:sz="4" w:space="0" w:color="auto"/>
            </w:tcBorders>
            <w:shd w:val="clear" w:color="auto" w:fill="auto"/>
            <w:noWrap/>
            <w:vAlign w:val="center"/>
            <w:hideMark/>
          </w:tcPr>
          <w:p w14:paraId="70E1F14E" w14:textId="77777777" w:rsidR="00B1568F" w:rsidRPr="009B5282" w:rsidRDefault="00B1568F" w:rsidP="004C5080">
            <w:pPr>
              <w:jc w:val="center"/>
              <w:rPr>
                <w:sz w:val="20"/>
                <w:szCs w:val="20"/>
              </w:rPr>
            </w:pPr>
            <w:r w:rsidRPr="009B5282">
              <w:rPr>
                <w:sz w:val="20"/>
                <w:szCs w:val="20"/>
              </w:rPr>
              <w:t>07</w:t>
            </w:r>
          </w:p>
        </w:tc>
        <w:tc>
          <w:tcPr>
            <w:tcW w:w="1411" w:type="dxa"/>
            <w:tcBorders>
              <w:top w:val="single" w:sz="4" w:space="0" w:color="auto"/>
              <w:left w:val="single" w:sz="4" w:space="0" w:color="auto"/>
              <w:bottom w:val="nil"/>
              <w:right w:val="nil"/>
            </w:tcBorders>
            <w:shd w:val="clear" w:color="auto" w:fill="auto"/>
            <w:noWrap/>
            <w:vAlign w:val="center"/>
            <w:hideMark/>
          </w:tcPr>
          <w:p w14:paraId="26F34422" w14:textId="77777777" w:rsidR="00B1568F" w:rsidRPr="009B5282" w:rsidRDefault="00B1568F" w:rsidP="004C5080">
            <w:pPr>
              <w:jc w:val="center"/>
              <w:rPr>
                <w:sz w:val="20"/>
                <w:szCs w:val="20"/>
              </w:rPr>
            </w:pPr>
            <w:r w:rsidRPr="009B5282">
              <w:rPr>
                <w:sz w:val="20"/>
                <w:szCs w:val="20"/>
              </w:rPr>
              <w:t>04.0.00.70510</w:t>
            </w:r>
          </w:p>
        </w:tc>
        <w:tc>
          <w:tcPr>
            <w:tcW w:w="617" w:type="dxa"/>
            <w:tcBorders>
              <w:top w:val="single" w:sz="4" w:space="0" w:color="auto"/>
              <w:left w:val="single" w:sz="4" w:space="0" w:color="auto"/>
              <w:bottom w:val="nil"/>
              <w:right w:val="single" w:sz="4" w:space="0" w:color="auto"/>
            </w:tcBorders>
            <w:shd w:val="clear" w:color="auto" w:fill="auto"/>
            <w:noWrap/>
            <w:vAlign w:val="center"/>
            <w:hideMark/>
          </w:tcPr>
          <w:p w14:paraId="5D899D7F" w14:textId="77777777" w:rsidR="00B1568F" w:rsidRPr="009B5282" w:rsidRDefault="00B1568F" w:rsidP="004C5080">
            <w:pPr>
              <w:jc w:val="center"/>
              <w:rPr>
                <w:sz w:val="20"/>
                <w:szCs w:val="20"/>
              </w:rPr>
            </w:pPr>
            <w:r w:rsidRPr="009B5282">
              <w:rPr>
                <w:sz w:val="20"/>
                <w:szCs w:val="20"/>
              </w:rPr>
              <w:t>600</w:t>
            </w:r>
          </w:p>
        </w:tc>
        <w:tc>
          <w:tcPr>
            <w:tcW w:w="949" w:type="dxa"/>
            <w:tcBorders>
              <w:top w:val="single" w:sz="4" w:space="0" w:color="auto"/>
              <w:left w:val="single" w:sz="4" w:space="0" w:color="auto"/>
              <w:bottom w:val="nil"/>
              <w:right w:val="single" w:sz="4" w:space="0" w:color="auto"/>
            </w:tcBorders>
            <w:shd w:val="clear" w:color="auto" w:fill="auto"/>
            <w:noWrap/>
            <w:vAlign w:val="center"/>
            <w:hideMark/>
          </w:tcPr>
          <w:p w14:paraId="036C067A" w14:textId="77777777" w:rsidR="00B1568F" w:rsidRPr="009B5282" w:rsidRDefault="00B1568F" w:rsidP="004C5080">
            <w:pPr>
              <w:jc w:val="right"/>
              <w:rPr>
                <w:sz w:val="20"/>
                <w:szCs w:val="20"/>
              </w:rPr>
            </w:pPr>
            <w:r w:rsidRPr="009B5282">
              <w:rPr>
                <w:sz w:val="20"/>
                <w:szCs w:val="20"/>
              </w:rPr>
              <w:t>316 400,00</w:t>
            </w:r>
          </w:p>
        </w:tc>
        <w:tc>
          <w:tcPr>
            <w:tcW w:w="850" w:type="dxa"/>
            <w:tcBorders>
              <w:top w:val="single" w:sz="4" w:space="0" w:color="auto"/>
              <w:left w:val="single" w:sz="4" w:space="0" w:color="auto"/>
              <w:bottom w:val="nil"/>
              <w:right w:val="nil"/>
            </w:tcBorders>
            <w:shd w:val="clear" w:color="auto" w:fill="auto"/>
            <w:noWrap/>
            <w:vAlign w:val="center"/>
            <w:hideMark/>
          </w:tcPr>
          <w:p w14:paraId="62413B07" w14:textId="77777777" w:rsidR="00B1568F" w:rsidRPr="009B5282" w:rsidRDefault="00B1568F" w:rsidP="004C5080">
            <w:pPr>
              <w:jc w:val="right"/>
              <w:rPr>
                <w:sz w:val="20"/>
                <w:szCs w:val="20"/>
              </w:rPr>
            </w:pPr>
            <w:r w:rsidRPr="009B5282">
              <w:rPr>
                <w:sz w:val="20"/>
                <w:szCs w:val="20"/>
              </w:rPr>
              <w:t>0,00</w:t>
            </w:r>
          </w:p>
        </w:tc>
        <w:tc>
          <w:tcPr>
            <w:tcW w:w="1276" w:type="dxa"/>
            <w:tcBorders>
              <w:top w:val="single" w:sz="4" w:space="0" w:color="auto"/>
              <w:left w:val="single" w:sz="4" w:space="0" w:color="auto"/>
              <w:bottom w:val="nil"/>
              <w:right w:val="single" w:sz="4" w:space="0" w:color="auto"/>
            </w:tcBorders>
            <w:shd w:val="clear" w:color="auto" w:fill="auto"/>
            <w:noWrap/>
            <w:vAlign w:val="center"/>
            <w:hideMark/>
          </w:tcPr>
          <w:p w14:paraId="7B826B08" w14:textId="77777777" w:rsidR="00B1568F" w:rsidRPr="009B5282" w:rsidRDefault="00B1568F" w:rsidP="004C5080">
            <w:pPr>
              <w:jc w:val="right"/>
              <w:rPr>
                <w:sz w:val="20"/>
                <w:szCs w:val="20"/>
              </w:rPr>
            </w:pPr>
            <w:r w:rsidRPr="009B5282">
              <w:rPr>
                <w:sz w:val="20"/>
                <w:szCs w:val="20"/>
              </w:rPr>
              <w:t>0,00</w:t>
            </w:r>
          </w:p>
        </w:tc>
        <w:tc>
          <w:tcPr>
            <w:tcW w:w="222" w:type="dxa"/>
            <w:gridSpan w:val="2"/>
            <w:vAlign w:val="center"/>
            <w:hideMark/>
          </w:tcPr>
          <w:p w14:paraId="55511CE6" w14:textId="77777777" w:rsidR="00B1568F" w:rsidRPr="009B5282" w:rsidRDefault="00B1568F" w:rsidP="004C5080">
            <w:pPr>
              <w:rPr>
                <w:sz w:val="20"/>
                <w:szCs w:val="20"/>
              </w:rPr>
            </w:pPr>
          </w:p>
        </w:tc>
      </w:tr>
      <w:tr w:rsidR="00B1568F" w:rsidRPr="009B5282" w14:paraId="5DC93D10" w14:textId="77777777" w:rsidTr="004C5080">
        <w:trPr>
          <w:trHeight w:val="300"/>
        </w:trPr>
        <w:tc>
          <w:tcPr>
            <w:tcW w:w="3119" w:type="dxa"/>
            <w:tcBorders>
              <w:top w:val="single" w:sz="4" w:space="0" w:color="auto"/>
              <w:left w:val="single" w:sz="4" w:space="0" w:color="auto"/>
              <w:bottom w:val="single" w:sz="4" w:space="0" w:color="auto"/>
              <w:right w:val="nil"/>
            </w:tcBorders>
            <w:shd w:val="clear" w:color="auto" w:fill="auto"/>
            <w:vAlign w:val="center"/>
            <w:hideMark/>
          </w:tcPr>
          <w:p w14:paraId="435CE0FC" w14:textId="77777777" w:rsidR="00B1568F" w:rsidRPr="009B5282" w:rsidRDefault="00B1568F" w:rsidP="004C5080">
            <w:pPr>
              <w:rPr>
                <w:sz w:val="20"/>
                <w:szCs w:val="20"/>
              </w:rPr>
            </w:pPr>
            <w:r w:rsidRPr="009B5282">
              <w:rPr>
                <w:sz w:val="20"/>
                <w:szCs w:val="20"/>
              </w:rPr>
              <w:t>Субсидии бюджетным учреждениям</w:t>
            </w:r>
          </w:p>
        </w:tc>
        <w:tc>
          <w:tcPr>
            <w:tcW w:w="851" w:type="dxa"/>
            <w:tcBorders>
              <w:top w:val="single" w:sz="4" w:space="0" w:color="auto"/>
              <w:left w:val="single" w:sz="4" w:space="0" w:color="auto"/>
              <w:bottom w:val="single" w:sz="4" w:space="0" w:color="auto"/>
              <w:right w:val="nil"/>
            </w:tcBorders>
            <w:shd w:val="clear" w:color="auto" w:fill="auto"/>
            <w:noWrap/>
            <w:vAlign w:val="center"/>
            <w:hideMark/>
          </w:tcPr>
          <w:p w14:paraId="5D2FFD3C" w14:textId="77777777" w:rsidR="00B1568F" w:rsidRPr="009B5282" w:rsidRDefault="00B1568F" w:rsidP="004C5080">
            <w:pPr>
              <w:jc w:val="center"/>
              <w:rPr>
                <w:sz w:val="20"/>
                <w:szCs w:val="20"/>
              </w:rPr>
            </w:pPr>
            <w:r w:rsidRPr="009B5282">
              <w:rPr>
                <w:sz w:val="20"/>
                <w:szCs w:val="20"/>
              </w:rPr>
              <w:t>444</w:t>
            </w:r>
          </w:p>
        </w:tc>
        <w:tc>
          <w:tcPr>
            <w:tcW w:w="708" w:type="dxa"/>
            <w:tcBorders>
              <w:top w:val="single" w:sz="4" w:space="0" w:color="auto"/>
              <w:left w:val="single" w:sz="4" w:space="0" w:color="auto"/>
              <w:bottom w:val="single" w:sz="4" w:space="0" w:color="auto"/>
              <w:right w:val="nil"/>
            </w:tcBorders>
            <w:shd w:val="clear" w:color="auto" w:fill="auto"/>
            <w:noWrap/>
            <w:vAlign w:val="center"/>
            <w:hideMark/>
          </w:tcPr>
          <w:p w14:paraId="1512D0E6" w14:textId="77777777" w:rsidR="00B1568F" w:rsidRPr="009B5282" w:rsidRDefault="00B1568F" w:rsidP="004C5080">
            <w:pPr>
              <w:jc w:val="center"/>
              <w:rPr>
                <w:sz w:val="20"/>
                <w:szCs w:val="20"/>
              </w:rPr>
            </w:pPr>
            <w:r w:rsidRPr="009B5282">
              <w:rPr>
                <w:sz w:val="20"/>
                <w:szCs w:val="20"/>
              </w:rPr>
              <w:t>07</w:t>
            </w:r>
          </w:p>
        </w:tc>
        <w:tc>
          <w:tcPr>
            <w:tcW w:w="851"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DE4C2D4" w14:textId="77777777" w:rsidR="00B1568F" w:rsidRPr="009B5282" w:rsidRDefault="00B1568F" w:rsidP="004C5080">
            <w:pPr>
              <w:jc w:val="center"/>
              <w:rPr>
                <w:sz w:val="20"/>
                <w:szCs w:val="20"/>
              </w:rPr>
            </w:pPr>
            <w:r w:rsidRPr="009B5282">
              <w:rPr>
                <w:sz w:val="20"/>
                <w:szCs w:val="20"/>
              </w:rPr>
              <w:t>07</w:t>
            </w:r>
          </w:p>
        </w:tc>
        <w:tc>
          <w:tcPr>
            <w:tcW w:w="1411" w:type="dxa"/>
            <w:tcBorders>
              <w:top w:val="single" w:sz="4" w:space="0" w:color="auto"/>
              <w:left w:val="single" w:sz="4" w:space="0" w:color="auto"/>
              <w:bottom w:val="single" w:sz="4" w:space="0" w:color="auto"/>
              <w:right w:val="nil"/>
            </w:tcBorders>
            <w:shd w:val="clear" w:color="auto" w:fill="auto"/>
            <w:noWrap/>
            <w:vAlign w:val="center"/>
            <w:hideMark/>
          </w:tcPr>
          <w:p w14:paraId="1C12E621" w14:textId="77777777" w:rsidR="00B1568F" w:rsidRPr="009B5282" w:rsidRDefault="00B1568F" w:rsidP="004C5080">
            <w:pPr>
              <w:jc w:val="center"/>
              <w:rPr>
                <w:sz w:val="20"/>
                <w:szCs w:val="20"/>
              </w:rPr>
            </w:pPr>
            <w:r w:rsidRPr="009B5282">
              <w:rPr>
                <w:sz w:val="20"/>
                <w:szCs w:val="20"/>
              </w:rPr>
              <w:t>04.0.00.70510</w:t>
            </w:r>
          </w:p>
        </w:tc>
        <w:tc>
          <w:tcPr>
            <w:tcW w:w="6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C1352C9" w14:textId="77777777" w:rsidR="00B1568F" w:rsidRPr="009B5282" w:rsidRDefault="00B1568F" w:rsidP="004C5080">
            <w:pPr>
              <w:jc w:val="center"/>
              <w:rPr>
                <w:sz w:val="20"/>
                <w:szCs w:val="20"/>
              </w:rPr>
            </w:pPr>
            <w:r w:rsidRPr="009B5282">
              <w:rPr>
                <w:sz w:val="20"/>
                <w:szCs w:val="20"/>
              </w:rPr>
              <w:t>610</w:t>
            </w:r>
          </w:p>
        </w:tc>
        <w:tc>
          <w:tcPr>
            <w:tcW w:w="9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C5BB7D8" w14:textId="77777777" w:rsidR="00B1568F" w:rsidRPr="009B5282" w:rsidRDefault="00B1568F" w:rsidP="004C5080">
            <w:pPr>
              <w:jc w:val="right"/>
              <w:rPr>
                <w:sz w:val="20"/>
                <w:szCs w:val="20"/>
              </w:rPr>
            </w:pPr>
            <w:r w:rsidRPr="009B5282">
              <w:rPr>
                <w:sz w:val="20"/>
                <w:szCs w:val="20"/>
              </w:rPr>
              <w:t>316 400,00</w:t>
            </w:r>
          </w:p>
        </w:tc>
        <w:tc>
          <w:tcPr>
            <w:tcW w:w="850" w:type="dxa"/>
            <w:tcBorders>
              <w:top w:val="single" w:sz="4" w:space="0" w:color="auto"/>
              <w:left w:val="single" w:sz="4" w:space="0" w:color="auto"/>
              <w:bottom w:val="single" w:sz="4" w:space="0" w:color="auto"/>
              <w:right w:val="nil"/>
            </w:tcBorders>
            <w:shd w:val="clear" w:color="auto" w:fill="auto"/>
            <w:noWrap/>
            <w:vAlign w:val="center"/>
            <w:hideMark/>
          </w:tcPr>
          <w:p w14:paraId="55A8B69B" w14:textId="77777777" w:rsidR="00B1568F" w:rsidRPr="009B5282" w:rsidRDefault="00B1568F" w:rsidP="004C5080">
            <w:pPr>
              <w:jc w:val="right"/>
              <w:rPr>
                <w:sz w:val="20"/>
                <w:szCs w:val="20"/>
              </w:rPr>
            </w:pPr>
            <w:r w:rsidRPr="009B5282">
              <w:rPr>
                <w:sz w:val="20"/>
                <w:szCs w:val="20"/>
              </w:rPr>
              <w:t>0,00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47229AE" w14:textId="77777777" w:rsidR="00B1568F" w:rsidRPr="009B5282" w:rsidRDefault="00B1568F" w:rsidP="004C5080">
            <w:pPr>
              <w:jc w:val="right"/>
              <w:rPr>
                <w:sz w:val="20"/>
                <w:szCs w:val="20"/>
              </w:rPr>
            </w:pPr>
            <w:r w:rsidRPr="009B5282">
              <w:rPr>
                <w:sz w:val="20"/>
                <w:szCs w:val="20"/>
              </w:rPr>
              <w:t>0,00</w:t>
            </w:r>
          </w:p>
        </w:tc>
        <w:tc>
          <w:tcPr>
            <w:tcW w:w="222" w:type="dxa"/>
            <w:gridSpan w:val="2"/>
            <w:vAlign w:val="center"/>
            <w:hideMark/>
          </w:tcPr>
          <w:p w14:paraId="6AB5DC17" w14:textId="77777777" w:rsidR="00B1568F" w:rsidRPr="009B5282" w:rsidRDefault="00B1568F" w:rsidP="004C5080">
            <w:pPr>
              <w:rPr>
                <w:sz w:val="20"/>
                <w:szCs w:val="20"/>
              </w:rPr>
            </w:pPr>
          </w:p>
        </w:tc>
      </w:tr>
      <w:tr w:rsidR="00B1568F" w:rsidRPr="009B5282" w14:paraId="474E1B1F" w14:textId="77777777" w:rsidTr="004C5080">
        <w:trPr>
          <w:trHeight w:val="585"/>
        </w:trPr>
        <w:tc>
          <w:tcPr>
            <w:tcW w:w="3119" w:type="dxa"/>
            <w:tcBorders>
              <w:top w:val="nil"/>
              <w:left w:val="single" w:sz="4" w:space="0" w:color="auto"/>
              <w:bottom w:val="nil"/>
              <w:right w:val="nil"/>
            </w:tcBorders>
            <w:shd w:val="clear" w:color="auto" w:fill="auto"/>
            <w:vAlign w:val="center"/>
            <w:hideMark/>
          </w:tcPr>
          <w:p w14:paraId="0C387F6F" w14:textId="77777777" w:rsidR="00B1568F" w:rsidRPr="009B5282" w:rsidRDefault="00B1568F" w:rsidP="004C5080">
            <w:pPr>
              <w:rPr>
                <w:bCs/>
                <w:sz w:val="20"/>
                <w:szCs w:val="20"/>
              </w:rPr>
            </w:pPr>
            <w:r w:rsidRPr="009B5282">
              <w:rPr>
                <w:bCs/>
                <w:sz w:val="20"/>
                <w:szCs w:val="20"/>
              </w:rPr>
              <w:t>Реализация мероприятий в рамках МП "Молодежь Куйбышевского района"</w:t>
            </w:r>
          </w:p>
        </w:tc>
        <w:tc>
          <w:tcPr>
            <w:tcW w:w="851" w:type="dxa"/>
            <w:tcBorders>
              <w:top w:val="nil"/>
              <w:left w:val="single" w:sz="4" w:space="0" w:color="auto"/>
              <w:bottom w:val="nil"/>
              <w:right w:val="nil"/>
            </w:tcBorders>
            <w:shd w:val="clear" w:color="auto" w:fill="auto"/>
            <w:noWrap/>
            <w:vAlign w:val="center"/>
            <w:hideMark/>
          </w:tcPr>
          <w:p w14:paraId="6E7D7906" w14:textId="77777777" w:rsidR="00B1568F" w:rsidRPr="009B5282" w:rsidRDefault="00B1568F" w:rsidP="004C5080">
            <w:pPr>
              <w:jc w:val="center"/>
              <w:rPr>
                <w:bCs/>
                <w:sz w:val="20"/>
                <w:szCs w:val="20"/>
              </w:rPr>
            </w:pPr>
            <w:r w:rsidRPr="009B5282">
              <w:rPr>
                <w:bCs/>
                <w:sz w:val="20"/>
                <w:szCs w:val="20"/>
              </w:rPr>
              <w:t>444</w:t>
            </w:r>
          </w:p>
        </w:tc>
        <w:tc>
          <w:tcPr>
            <w:tcW w:w="708" w:type="dxa"/>
            <w:tcBorders>
              <w:top w:val="nil"/>
              <w:left w:val="single" w:sz="4" w:space="0" w:color="auto"/>
              <w:bottom w:val="nil"/>
              <w:right w:val="nil"/>
            </w:tcBorders>
            <w:shd w:val="clear" w:color="auto" w:fill="auto"/>
            <w:noWrap/>
            <w:vAlign w:val="center"/>
            <w:hideMark/>
          </w:tcPr>
          <w:p w14:paraId="5E98C1C1" w14:textId="77777777" w:rsidR="00B1568F" w:rsidRPr="009B5282" w:rsidRDefault="00B1568F" w:rsidP="004C5080">
            <w:pPr>
              <w:jc w:val="center"/>
              <w:rPr>
                <w:bCs/>
                <w:sz w:val="20"/>
                <w:szCs w:val="20"/>
              </w:rPr>
            </w:pPr>
            <w:r w:rsidRPr="009B5282">
              <w:rPr>
                <w:bCs/>
                <w:sz w:val="20"/>
                <w:szCs w:val="20"/>
              </w:rPr>
              <w:t>07</w:t>
            </w:r>
          </w:p>
        </w:tc>
        <w:tc>
          <w:tcPr>
            <w:tcW w:w="851" w:type="dxa"/>
            <w:tcBorders>
              <w:top w:val="nil"/>
              <w:left w:val="single" w:sz="4" w:space="0" w:color="auto"/>
              <w:bottom w:val="nil"/>
              <w:right w:val="single" w:sz="4" w:space="0" w:color="auto"/>
            </w:tcBorders>
            <w:shd w:val="clear" w:color="auto" w:fill="auto"/>
            <w:noWrap/>
            <w:vAlign w:val="center"/>
            <w:hideMark/>
          </w:tcPr>
          <w:p w14:paraId="254DFC94" w14:textId="77777777" w:rsidR="00B1568F" w:rsidRPr="009B5282" w:rsidRDefault="00B1568F" w:rsidP="004C5080">
            <w:pPr>
              <w:jc w:val="center"/>
              <w:rPr>
                <w:bCs/>
                <w:sz w:val="20"/>
                <w:szCs w:val="20"/>
              </w:rPr>
            </w:pPr>
            <w:r w:rsidRPr="009B5282">
              <w:rPr>
                <w:bCs/>
                <w:sz w:val="20"/>
                <w:szCs w:val="20"/>
              </w:rPr>
              <w:t>07</w:t>
            </w:r>
          </w:p>
        </w:tc>
        <w:tc>
          <w:tcPr>
            <w:tcW w:w="1411" w:type="dxa"/>
            <w:tcBorders>
              <w:top w:val="nil"/>
              <w:left w:val="single" w:sz="4" w:space="0" w:color="auto"/>
              <w:bottom w:val="nil"/>
              <w:right w:val="nil"/>
            </w:tcBorders>
            <w:shd w:val="clear" w:color="auto" w:fill="auto"/>
            <w:noWrap/>
            <w:vAlign w:val="center"/>
            <w:hideMark/>
          </w:tcPr>
          <w:p w14:paraId="3BDF9015" w14:textId="77777777" w:rsidR="00B1568F" w:rsidRPr="009B5282" w:rsidRDefault="00B1568F" w:rsidP="004C5080">
            <w:pPr>
              <w:jc w:val="center"/>
              <w:rPr>
                <w:bCs/>
                <w:sz w:val="20"/>
                <w:szCs w:val="20"/>
              </w:rPr>
            </w:pPr>
            <w:r w:rsidRPr="009B5282">
              <w:rPr>
                <w:bCs/>
                <w:sz w:val="20"/>
                <w:szCs w:val="20"/>
              </w:rPr>
              <w:t>04.0.00.79500</w:t>
            </w:r>
          </w:p>
        </w:tc>
        <w:tc>
          <w:tcPr>
            <w:tcW w:w="617" w:type="dxa"/>
            <w:tcBorders>
              <w:top w:val="nil"/>
              <w:left w:val="single" w:sz="4" w:space="0" w:color="auto"/>
              <w:bottom w:val="nil"/>
              <w:right w:val="single" w:sz="4" w:space="0" w:color="auto"/>
            </w:tcBorders>
            <w:shd w:val="clear" w:color="auto" w:fill="auto"/>
            <w:noWrap/>
            <w:vAlign w:val="center"/>
            <w:hideMark/>
          </w:tcPr>
          <w:p w14:paraId="0AA75910" w14:textId="77777777" w:rsidR="00B1568F" w:rsidRPr="009B5282" w:rsidRDefault="00B1568F" w:rsidP="004C5080">
            <w:pPr>
              <w:jc w:val="center"/>
              <w:rPr>
                <w:bCs/>
                <w:sz w:val="20"/>
                <w:szCs w:val="20"/>
              </w:rPr>
            </w:pPr>
            <w:r w:rsidRPr="009B5282">
              <w:rPr>
                <w:bCs/>
                <w:sz w:val="20"/>
                <w:szCs w:val="20"/>
              </w:rPr>
              <w:t> </w:t>
            </w:r>
          </w:p>
        </w:tc>
        <w:tc>
          <w:tcPr>
            <w:tcW w:w="949" w:type="dxa"/>
            <w:tcBorders>
              <w:top w:val="nil"/>
              <w:left w:val="single" w:sz="4" w:space="0" w:color="auto"/>
              <w:bottom w:val="nil"/>
              <w:right w:val="single" w:sz="4" w:space="0" w:color="auto"/>
            </w:tcBorders>
            <w:shd w:val="clear" w:color="auto" w:fill="auto"/>
            <w:noWrap/>
            <w:vAlign w:val="center"/>
            <w:hideMark/>
          </w:tcPr>
          <w:p w14:paraId="51106FB6" w14:textId="77777777" w:rsidR="00B1568F" w:rsidRPr="009B5282" w:rsidRDefault="00B1568F" w:rsidP="004C5080">
            <w:pPr>
              <w:jc w:val="right"/>
              <w:rPr>
                <w:bCs/>
                <w:sz w:val="20"/>
                <w:szCs w:val="20"/>
              </w:rPr>
            </w:pPr>
            <w:r w:rsidRPr="009B5282">
              <w:rPr>
                <w:bCs/>
                <w:sz w:val="20"/>
                <w:szCs w:val="20"/>
              </w:rPr>
              <w:t>1 922 326,22</w:t>
            </w:r>
          </w:p>
        </w:tc>
        <w:tc>
          <w:tcPr>
            <w:tcW w:w="850" w:type="dxa"/>
            <w:tcBorders>
              <w:top w:val="nil"/>
              <w:left w:val="single" w:sz="4" w:space="0" w:color="auto"/>
              <w:bottom w:val="nil"/>
              <w:right w:val="nil"/>
            </w:tcBorders>
            <w:shd w:val="clear" w:color="auto" w:fill="auto"/>
            <w:noWrap/>
            <w:vAlign w:val="center"/>
            <w:hideMark/>
          </w:tcPr>
          <w:p w14:paraId="7E9A7C18" w14:textId="77777777" w:rsidR="00B1568F" w:rsidRPr="009B5282" w:rsidRDefault="00B1568F" w:rsidP="004C5080">
            <w:pPr>
              <w:jc w:val="right"/>
              <w:rPr>
                <w:bCs/>
                <w:sz w:val="20"/>
                <w:szCs w:val="20"/>
              </w:rPr>
            </w:pPr>
            <w:r w:rsidRPr="009B5282">
              <w:rPr>
                <w:bCs/>
                <w:sz w:val="20"/>
                <w:szCs w:val="20"/>
              </w:rPr>
              <w:t>0,00</w:t>
            </w:r>
          </w:p>
        </w:tc>
        <w:tc>
          <w:tcPr>
            <w:tcW w:w="1276" w:type="dxa"/>
            <w:tcBorders>
              <w:top w:val="nil"/>
              <w:left w:val="single" w:sz="4" w:space="0" w:color="auto"/>
              <w:bottom w:val="nil"/>
              <w:right w:val="single" w:sz="4" w:space="0" w:color="auto"/>
            </w:tcBorders>
            <w:shd w:val="clear" w:color="auto" w:fill="auto"/>
            <w:noWrap/>
            <w:vAlign w:val="center"/>
            <w:hideMark/>
          </w:tcPr>
          <w:p w14:paraId="0797A2E7" w14:textId="77777777" w:rsidR="00B1568F" w:rsidRPr="009B5282" w:rsidRDefault="00B1568F" w:rsidP="004C5080">
            <w:pPr>
              <w:jc w:val="right"/>
              <w:rPr>
                <w:bCs/>
                <w:sz w:val="20"/>
                <w:szCs w:val="20"/>
              </w:rPr>
            </w:pPr>
            <w:r w:rsidRPr="009B5282">
              <w:rPr>
                <w:bCs/>
                <w:sz w:val="20"/>
                <w:szCs w:val="20"/>
              </w:rPr>
              <w:t>0,00</w:t>
            </w:r>
          </w:p>
        </w:tc>
        <w:tc>
          <w:tcPr>
            <w:tcW w:w="222" w:type="dxa"/>
            <w:gridSpan w:val="2"/>
            <w:vAlign w:val="center"/>
            <w:hideMark/>
          </w:tcPr>
          <w:p w14:paraId="5F5126E5" w14:textId="77777777" w:rsidR="00B1568F" w:rsidRPr="009B5282" w:rsidRDefault="00B1568F" w:rsidP="004C5080">
            <w:pPr>
              <w:rPr>
                <w:sz w:val="20"/>
                <w:szCs w:val="20"/>
              </w:rPr>
            </w:pPr>
          </w:p>
        </w:tc>
      </w:tr>
      <w:tr w:rsidR="00B1568F" w:rsidRPr="009B5282" w14:paraId="0E9AEAF6" w14:textId="77777777" w:rsidTr="004C5080">
        <w:trPr>
          <w:trHeight w:val="585"/>
        </w:trPr>
        <w:tc>
          <w:tcPr>
            <w:tcW w:w="3119" w:type="dxa"/>
            <w:tcBorders>
              <w:top w:val="single" w:sz="4" w:space="0" w:color="auto"/>
              <w:left w:val="single" w:sz="4" w:space="0" w:color="auto"/>
              <w:bottom w:val="nil"/>
              <w:right w:val="nil"/>
            </w:tcBorders>
            <w:shd w:val="clear" w:color="auto" w:fill="auto"/>
            <w:vAlign w:val="center"/>
            <w:hideMark/>
          </w:tcPr>
          <w:p w14:paraId="1A735EBD" w14:textId="77777777" w:rsidR="00B1568F" w:rsidRPr="009B5282" w:rsidRDefault="00B1568F" w:rsidP="004C5080">
            <w:pPr>
              <w:rPr>
                <w:sz w:val="20"/>
                <w:szCs w:val="20"/>
              </w:rPr>
            </w:pPr>
            <w:r w:rsidRPr="009B5282">
              <w:rPr>
                <w:sz w:val="20"/>
                <w:szCs w:val="20"/>
              </w:rPr>
              <w:t>Социальное обеспечение и иные выплаты населению</w:t>
            </w:r>
          </w:p>
        </w:tc>
        <w:tc>
          <w:tcPr>
            <w:tcW w:w="851" w:type="dxa"/>
            <w:tcBorders>
              <w:top w:val="single" w:sz="4" w:space="0" w:color="auto"/>
              <w:left w:val="single" w:sz="4" w:space="0" w:color="auto"/>
              <w:bottom w:val="nil"/>
              <w:right w:val="nil"/>
            </w:tcBorders>
            <w:shd w:val="clear" w:color="auto" w:fill="auto"/>
            <w:noWrap/>
            <w:vAlign w:val="center"/>
            <w:hideMark/>
          </w:tcPr>
          <w:p w14:paraId="57063068" w14:textId="77777777" w:rsidR="00B1568F" w:rsidRPr="009B5282" w:rsidRDefault="00B1568F" w:rsidP="004C5080">
            <w:pPr>
              <w:jc w:val="center"/>
              <w:rPr>
                <w:sz w:val="20"/>
                <w:szCs w:val="20"/>
              </w:rPr>
            </w:pPr>
            <w:r w:rsidRPr="009B5282">
              <w:rPr>
                <w:sz w:val="20"/>
                <w:szCs w:val="20"/>
              </w:rPr>
              <w:t>444</w:t>
            </w:r>
          </w:p>
        </w:tc>
        <w:tc>
          <w:tcPr>
            <w:tcW w:w="708" w:type="dxa"/>
            <w:tcBorders>
              <w:top w:val="single" w:sz="4" w:space="0" w:color="auto"/>
              <w:left w:val="single" w:sz="4" w:space="0" w:color="auto"/>
              <w:bottom w:val="nil"/>
              <w:right w:val="nil"/>
            </w:tcBorders>
            <w:shd w:val="clear" w:color="auto" w:fill="auto"/>
            <w:noWrap/>
            <w:vAlign w:val="center"/>
            <w:hideMark/>
          </w:tcPr>
          <w:p w14:paraId="237BE504" w14:textId="77777777" w:rsidR="00B1568F" w:rsidRPr="009B5282" w:rsidRDefault="00B1568F" w:rsidP="004C5080">
            <w:pPr>
              <w:jc w:val="center"/>
              <w:rPr>
                <w:sz w:val="20"/>
                <w:szCs w:val="20"/>
              </w:rPr>
            </w:pPr>
            <w:r w:rsidRPr="009B5282">
              <w:rPr>
                <w:sz w:val="20"/>
                <w:szCs w:val="20"/>
              </w:rPr>
              <w:t>07</w:t>
            </w:r>
          </w:p>
        </w:tc>
        <w:tc>
          <w:tcPr>
            <w:tcW w:w="851" w:type="dxa"/>
            <w:tcBorders>
              <w:top w:val="single" w:sz="4" w:space="0" w:color="auto"/>
              <w:left w:val="single" w:sz="4" w:space="0" w:color="auto"/>
              <w:bottom w:val="nil"/>
              <w:right w:val="single" w:sz="4" w:space="0" w:color="auto"/>
            </w:tcBorders>
            <w:shd w:val="clear" w:color="auto" w:fill="auto"/>
            <w:noWrap/>
            <w:vAlign w:val="center"/>
            <w:hideMark/>
          </w:tcPr>
          <w:p w14:paraId="630D9F1F" w14:textId="77777777" w:rsidR="00B1568F" w:rsidRPr="009B5282" w:rsidRDefault="00B1568F" w:rsidP="004C5080">
            <w:pPr>
              <w:jc w:val="center"/>
              <w:rPr>
                <w:sz w:val="20"/>
                <w:szCs w:val="20"/>
              </w:rPr>
            </w:pPr>
            <w:r w:rsidRPr="009B5282">
              <w:rPr>
                <w:sz w:val="20"/>
                <w:szCs w:val="20"/>
              </w:rPr>
              <w:t>07</w:t>
            </w:r>
          </w:p>
        </w:tc>
        <w:tc>
          <w:tcPr>
            <w:tcW w:w="1411" w:type="dxa"/>
            <w:tcBorders>
              <w:top w:val="single" w:sz="4" w:space="0" w:color="auto"/>
              <w:left w:val="single" w:sz="4" w:space="0" w:color="auto"/>
              <w:bottom w:val="nil"/>
              <w:right w:val="nil"/>
            </w:tcBorders>
            <w:shd w:val="clear" w:color="auto" w:fill="auto"/>
            <w:noWrap/>
            <w:vAlign w:val="center"/>
            <w:hideMark/>
          </w:tcPr>
          <w:p w14:paraId="1C9E4BD8" w14:textId="77777777" w:rsidR="00B1568F" w:rsidRPr="009B5282" w:rsidRDefault="00B1568F" w:rsidP="004C5080">
            <w:pPr>
              <w:jc w:val="center"/>
              <w:rPr>
                <w:sz w:val="20"/>
                <w:szCs w:val="20"/>
              </w:rPr>
            </w:pPr>
            <w:r w:rsidRPr="009B5282">
              <w:rPr>
                <w:sz w:val="20"/>
                <w:szCs w:val="20"/>
              </w:rPr>
              <w:t>04.0.00.79500</w:t>
            </w:r>
          </w:p>
        </w:tc>
        <w:tc>
          <w:tcPr>
            <w:tcW w:w="617" w:type="dxa"/>
            <w:tcBorders>
              <w:top w:val="single" w:sz="4" w:space="0" w:color="auto"/>
              <w:left w:val="single" w:sz="4" w:space="0" w:color="auto"/>
              <w:bottom w:val="nil"/>
              <w:right w:val="single" w:sz="4" w:space="0" w:color="auto"/>
            </w:tcBorders>
            <w:shd w:val="clear" w:color="auto" w:fill="auto"/>
            <w:noWrap/>
            <w:vAlign w:val="center"/>
            <w:hideMark/>
          </w:tcPr>
          <w:p w14:paraId="7FD0604D" w14:textId="77777777" w:rsidR="00B1568F" w:rsidRPr="009B5282" w:rsidRDefault="00B1568F" w:rsidP="004C5080">
            <w:pPr>
              <w:jc w:val="center"/>
              <w:rPr>
                <w:sz w:val="20"/>
                <w:szCs w:val="20"/>
              </w:rPr>
            </w:pPr>
            <w:r w:rsidRPr="009B5282">
              <w:rPr>
                <w:sz w:val="20"/>
                <w:szCs w:val="20"/>
              </w:rPr>
              <w:t>300</w:t>
            </w:r>
          </w:p>
        </w:tc>
        <w:tc>
          <w:tcPr>
            <w:tcW w:w="949" w:type="dxa"/>
            <w:tcBorders>
              <w:top w:val="single" w:sz="4" w:space="0" w:color="auto"/>
              <w:left w:val="single" w:sz="4" w:space="0" w:color="auto"/>
              <w:bottom w:val="nil"/>
              <w:right w:val="single" w:sz="4" w:space="0" w:color="auto"/>
            </w:tcBorders>
            <w:shd w:val="clear" w:color="auto" w:fill="auto"/>
            <w:noWrap/>
            <w:vAlign w:val="center"/>
            <w:hideMark/>
          </w:tcPr>
          <w:p w14:paraId="780B6B12" w14:textId="77777777" w:rsidR="00B1568F" w:rsidRPr="009B5282" w:rsidRDefault="00B1568F" w:rsidP="004C5080">
            <w:pPr>
              <w:jc w:val="right"/>
              <w:rPr>
                <w:sz w:val="20"/>
                <w:szCs w:val="20"/>
              </w:rPr>
            </w:pPr>
            <w:r w:rsidRPr="009B5282">
              <w:rPr>
                <w:sz w:val="20"/>
                <w:szCs w:val="20"/>
              </w:rPr>
              <w:t>1 051 034,22</w:t>
            </w:r>
          </w:p>
        </w:tc>
        <w:tc>
          <w:tcPr>
            <w:tcW w:w="850" w:type="dxa"/>
            <w:tcBorders>
              <w:top w:val="single" w:sz="4" w:space="0" w:color="auto"/>
              <w:left w:val="single" w:sz="4" w:space="0" w:color="auto"/>
              <w:bottom w:val="nil"/>
              <w:right w:val="nil"/>
            </w:tcBorders>
            <w:shd w:val="clear" w:color="auto" w:fill="auto"/>
            <w:noWrap/>
            <w:vAlign w:val="center"/>
            <w:hideMark/>
          </w:tcPr>
          <w:p w14:paraId="6917908A" w14:textId="77777777" w:rsidR="00B1568F" w:rsidRPr="009B5282" w:rsidRDefault="00B1568F" w:rsidP="004C5080">
            <w:pPr>
              <w:jc w:val="right"/>
              <w:rPr>
                <w:sz w:val="20"/>
                <w:szCs w:val="20"/>
              </w:rPr>
            </w:pPr>
            <w:r w:rsidRPr="009B5282">
              <w:rPr>
                <w:sz w:val="20"/>
                <w:szCs w:val="20"/>
              </w:rPr>
              <w:t>0,00</w:t>
            </w:r>
          </w:p>
        </w:tc>
        <w:tc>
          <w:tcPr>
            <w:tcW w:w="1276" w:type="dxa"/>
            <w:tcBorders>
              <w:top w:val="single" w:sz="4" w:space="0" w:color="auto"/>
              <w:left w:val="single" w:sz="4" w:space="0" w:color="auto"/>
              <w:bottom w:val="nil"/>
              <w:right w:val="single" w:sz="4" w:space="0" w:color="auto"/>
            </w:tcBorders>
            <w:shd w:val="clear" w:color="auto" w:fill="auto"/>
            <w:noWrap/>
            <w:vAlign w:val="center"/>
            <w:hideMark/>
          </w:tcPr>
          <w:p w14:paraId="4810F9D7" w14:textId="77777777" w:rsidR="00B1568F" w:rsidRPr="009B5282" w:rsidRDefault="00B1568F" w:rsidP="004C5080">
            <w:pPr>
              <w:jc w:val="right"/>
              <w:rPr>
                <w:sz w:val="20"/>
                <w:szCs w:val="20"/>
              </w:rPr>
            </w:pPr>
            <w:r w:rsidRPr="009B5282">
              <w:rPr>
                <w:sz w:val="20"/>
                <w:szCs w:val="20"/>
              </w:rPr>
              <w:t>0,00</w:t>
            </w:r>
          </w:p>
        </w:tc>
        <w:tc>
          <w:tcPr>
            <w:tcW w:w="222" w:type="dxa"/>
            <w:gridSpan w:val="2"/>
            <w:vAlign w:val="center"/>
            <w:hideMark/>
          </w:tcPr>
          <w:p w14:paraId="4E4D82AC" w14:textId="77777777" w:rsidR="00B1568F" w:rsidRPr="009B5282" w:rsidRDefault="00B1568F" w:rsidP="004C5080">
            <w:pPr>
              <w:rPr>
                <w:sz w:val="20"/>
                <w:szCs w:val="20"/>
              </w:rPr>
            </w:pPr>
          </w:p>
        </w:tc>
      </w:tr>
      <w:tr w:rsidR="00B1568F" w:rsidRPr="009B5282" w14:paraId="54455EDB" w14:textId="77777777" w:rsidTr="004C5080">
        <w:trPr>
          <w:trHeight w:val="300"/>
        </w:trPr>
        <w:tc>
          <w:tcPr>
            <w:tcW w:w="3119" w:type="dxa"/>
            <w:tcBorders>
              <w:top w:val="single" w:sz="4" w:space="0" w:color="auto"/>
              <w:left w:val="single" w:sz="4" w:space="0" w:color="auto"/>
              <w:bottom w:val="single" w:sz="4" w:space="0" w:color="auto"/>
              <w:right w:val="nil"/>
            </w:tcBorders>
            <w:shd w:val="clear" w:color="auto" w:fill="auto"/>
            <w:vAlign w:val="center"/>
            <w:hideMark/>
          </w:tcPr>
          <w:p w14:paraId="6834971D" w14:textId="77777777" w:rsidR="00B1568F" w:rsidRPr="009B5282" w:rsidRDefault="00B1568F" w:rsidP="004C5080">
            <w:pPr>
              <w:rPr>
                <w:sz w:val="20"/>
                <w:szCs w:val="20"/>
              </w:rPr>
            </w:pPr>
            <w:r w:rsidRPr="009B5282">
              <w:rPr>
                <w:sz w:val="20"/>
                <w:szCs w:val="20"/>
              </w:rPr>
              <w:t>Стипендии</w:t>
            </w:r>
          </w:p>
        </w:tc>
        <w:tc>
          <w:tcPr>
            <w:tcW w:w="851" w:type="dxa"/>
            <w:tcBorders>
              <w:top w:val="single" w:sz="4" w:space="0" w:color="auto"/>
              <w:left w:val="single" w:sz="4" w:space="0" w:color="auto"/>
              <w:bottom w:val="single" w:sz="4" w:space="0" w:color="auto"/>
              <w:right w:val="nil"/>
            </w:tcBorders>
            <w:shd w:val="clear" w:color="auto" w:fill="auto"/>
            <w:noWrap/>
            <w:vAlign w:val="center"/>
            <w:hideMark/>
          </w:tcPr>
          <w:p w14:paraId="449612C5" w14:textId="77777777" w:rsidR="00B1568F" w:rsidRPr="009B5282" w:rsidRDefault="00B1568F" w:rsidP="004C5080">
            <w:pPr>
              <w:jc w:val="center"/>
              <w:rPr>
                <w:sz w:val="20"/>
                <w:szCs w:val="20"/>
              </w:rPr>
            </w:pPr>
            <w:r w:rsidRPr="009B5282">
              <w:rPr>
                <w:sz w:val="20"/>
                <w:szCs w:val="20"/>
              </w:rPr>
              <w:t>444</w:t>
            </w:r>
          </w:p>
        </w:tc>
        <w:tc>
          <w:tcPr>
            <w:tcW w:w="708" w:type="dxa"/>
            <w:tcBorders>
              <w:top w:val="single" w:sz="4" w:space="0" w:color="auto"/>
              <w:left w:val="single" w:sz="4" w:space="0" w:color="auto"/>
              <w:bottom w:val="single" w:sz="4" w:space="0" w:color="auto"/>
              <w:right w:val="nil"/>
            </w:tcBorders>
            <w:shd w:val="clear" w:color="auto" w:fill="auto"/>
            <w:noWrap/>
            <w:vAlign w:val="center"/>
            <w:hideMark/>
          </w:tcPr>
          <w:p w14:paraId="4C5AE43C" w14:textId="77777777" w:rsidR="00B1568F" w:rsidRPr="009B5282" w:rsidRDefault="00B1568F" w:rsidP="004C5080">
            <w:pPr>
              <w:jc w:val="center"/>
              <w:rPr>
                <w:sz w:val="20"/>
                <w:szCs w:val="20"/>
              </w:rPr>
            </w:pPr>
            <w:r w:rsidRPr="009B5282">
              <w:rPr>
                <w:sz w:val="20"/>
                <w:szCs w:val="20"/>
              </w:rPr>
              <w:t>07</w:t>
            </w:r>
          </w:p>
        </w:tc>
        <w:tc>
          <w:tcPr>
            <w:tcW w:w="851"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5F2B560" w14:textId="77777777" w:rsidR="00B1568F" w:rsidRPr="009B5282" w:rsidRDefault="00B1568F" w:rsidP="004C5080">
            <w:pPr>
              <w:jc w:val="center"/>
              <w:rPr>
                <w:sz w:val="20"/>
                <w:szCs w:val="20"/>
              </w:rPr>
            </w:pPr>
            <w:r w:rsidRPr="009B5282">
              <w:rPr>
                <w:sz w:val="20"/>
                <w:szCs w:val="20"/>
              </w:rPr>
              <w:t>07</w:t>
            </w:r>
          </w:p>
        </w:tc>
        <w:tc>
          <w:tcPr>
            <w:tcW w:w="1411" w:type="dxa"/>
            <w:tcBorders>
              <w:top w:val="single" w:sz="4" w:space="0" w:color="auto"/>
              <w:left w:val="single" w:sz="4" w:space="0" w:color="auto"/>
              <w:bottom w:val="single" w:sz="4" w:space="0" w:color="auto"/>
              <w:right w:val="nil"/>
            </w:tcBorders>
            <w:shd w:val="clear" w:color="auto" w:fill="auto"/>
            <w:noWrap/>
            <w:vAlign w:val="center"/>
            <w:hideMark/>
          </w:tcPr>
          <w:p w14:paraId="5B250D13" w14:textId="77777777" w:rsidR="00B1568F" w:rsidRPr="009B5282" w:rsidRDefault="00B1568F" w:rsidP="004C5080">
            <w:pPr>
              <w:jc w:val="center"/>
              <w:rPr>
                <w:sz w:val="20"/>
                <w:szCs w:val="20"/>
              </w:rPr>
            </w:pPr>
            <w:r w:rsidRPr="009B5282">
              <w:rPr>
                <w:sz w:val="20"/>
                <w:szCs w:val="20"/>
              </w:rPr>
              <w:t>04.0.00.79500</w:t>
            </w:r>
          </w:p>
        </w:tc>
        <w:tc>
          <w:tcPr>
            <w:tcW w:w="6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7736CA4" w14:textId="77777777" w:rsidR="00B1568F" w:rsidRPr="009B5282" w:rsidRDefault="00B1568F" w:rsidP="004C5080">
            <w:pPr>
              <w:jc w:val="center"/>
              <w:rPr>
                <w:sz w:val="20"/>
                <w:szCs w:val="20"/>
              </w:rPr>
            </w:pPr>
            <w:r w:rsidRPr="009B5282">
              <w:rPr>
                <w:sz w:val="20"/>
                <w:szCs w:val="20"/>
              </w:rPr>
              <w:t>340</w:t>
            </w:r>
          </w:p>
        </w:tc>
        <w:tc>
          <w:tcPr>
            <w:tcW w:w="9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21BA824" w14:textId="77777777" w:rsidR="00B1568F" w:rsidRPr="009B5282" w:rsidRDefault="00B1568F" w:rsidP="004C5080">
            <w:pPr>
              <w:jc w:val="right"/>
              <w:rPr>
                <w:sz w:val="20"/>
                <w:szCs w:val="20"/>
              </w:rPr>
            </w:pPr>
            <w:r w:rsidRPr="009B5282">
              <w:rPr>
                <w:sz w:val="20"/>
                <w:szCs w:val="20"/>
              </w:rPr>
              <w:t>1 051 034,22</w:t>
            </w:r>
          </w:p>
        </w:tc>
        <w:tc>
          <w:tcPr>
            <w:tcW w:w="850" w:type="dxa"/>
            <w:tcBorders>
              <w:top w:val="single" w:sz="4" w:space="0" w:color="auto"/>
              <w:left w:val="single" w:sz="4" w:space="0" w:color="auto"/>
              <w:bottom w:val="single" w:sz="4" w:space="0" w:color="auto"/>
              <w:right w:val="nil"/>
            </w:tcBorders>
            <w:shd w:val="clear" w:color="auto" w:fill="auto"/>
            <w:noWrap/>
            <w:vAlign w:val="center"/>
            <w:hideMark/>
          </w:tcPr>
          <w:p w14:paraId="5A0E61BD" w14:textId="77777777" w:rsidR="00B1568F" w:rsidRPr="009B5282" w:rsidRDefault="00B1568F" w:rsidP="004C5080">
            <w:pPr>
              <w:jc w:val="right"/>
              <w:rPr>
                <w:sz w:val="20"/>
                <w:szCs w:val="20"/>
              </w:rPr>
            </w:pPr>
            <w:r w:rsidRPr="009B5282">
              <w:rPr>
                <w:sz w:val="20"/>
                <w:szCs w:val="20"/>
              </w:rPr>
              <w:t>0,00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4C888BE" w14:textId="77777777" w:rsidR="00B1568F" w:rsidRPr="009B5282" w:rsidRDefault="00B1568F" w:rsidP="004C5080">
            <w:pPr>
              <w:jc w:val="right"/>
              <w:rPr>
                <w:sz w:val="20"/>
                <w:szCs w:val="20"/>
              </w:rPr>
            </w:pPr>
            <w:r w:rsidRPr="009B5282">
              <w:rPr>
                <w:sz w:val="20"/>
                <w:szCs w:val="20"/>
              </w:rPr>
              <w:t>0,00</w:t>
            </w:r>
          </w:p>
        </w:tc>
        <w:tc>
          <w:tcPr>
            <w:tcW w:w="222" w:type="dxa"/>
            <w:gridSpan w:val="2"/>
            <w:vAlign w:val="center"/>
            <w:hideMark/>
          </w:tcPr>
          <w:p w14:paraId="4C32CF3E" w14:textId="77777777" w:rsidR="00B1568F" w:rsidRPr="009B5282" w:rsidRDefault="00B1568F" w:rsidP="004C5080">
            <w:pPr>
              <w:rPr>
                <w:sz w:val="20"/>
                <w:szCs w:val="20"/>
              </w:rPr>
            </w:pPr>
          </w:p>
        </w:tc>
      </w:tr>
      <w:tr w:rsidR="00B1568F" w:rsidRPr="009B5282" w14:paraId="10BD4E99" w14:textId="77777777" w:rsidTr="004C5080">
        <w:trPr>
          <w:trHeight w:val="870"/>
        </w:trPr>
        <w:tc>
          <w:tcPr>
            <w:tcW w:w="3119" w:type="dxa"/>
            <w:tcBorders>
              <w:top w:val="nil"/>
              <w:left w:val="single" w:sz="4" w:space="0" w:color="auto"/>
              <w:bottom w:val="nil"/>
              <w:right w:val="nil"/>
            </w:tcBorders>
            <w:shd w:val="clear" w:color="auto" w:fill="auto"/>
            <w:vAlign w:val="center"/>
            <w:hideMark/>
          </w:tcPr>
          <w:p w14:paraId="0454CF87" w14:textId="77777777" w:rsidR="00B1568F" w:rsidRPr="009B5282" w:rsidRDefault="00B1568F" w:rsidP="004C5080">
            <w:pPr>
              <w:rPr>
                <w:sz w:val="20"/>
                <w:szCs w:val="20"/>
              </w:rPr>
            </w:pPr>
            <w:r w:rsidRPr="009B5282">
              <w:rPr>
                <w:sz w:val="20"/>
                <w:szCs w:val="20"/>
              </w:rPr>
              <w:lastRenderedPageBreak/>
              <w:t>Предоставление субсидий бюджетным, автономным учреждениям и иным некоммерческим организациям</w:t>
            </w:r>
          </w:p>
        </w:tc>
        <w:tc>
          <w:tcPr>
            <w:tcW w:w="851" w:type="dxa"/>
            <w:tcBorders>
              <w:top w:val="nil"/>
              <w:left w:val="single" w:sz="4" w:space="0" w:color="auto"/>
              <w:bottom w:val="nil"/>
              <w:right w:val="nil"/>
            </w:tcBorders>
            <w:shd w:val="clear" w:color="auto" w:fill="auto"/>
            <w:noWrap/>
            <w:vAlign w:val="center"/>
            <w:hideMark/>
          </w:tcPr>
          <w:p w14:paraId="44AA2AF6" w14:textId="77777777" w:rsidR="00B1568F" w:rsidRPr="009B5282" w:rsidRDefault="00B1568F" w:rsidP="004C5080">
            <w:pPr>
              <w:jc w:val="center"/>
              <w:rPr>
                <w:sz w:val="20"/>
                <w:szCs w:val="20"/>
              </w:rPr>
            </w:pPr>
            <w:r w:rsidRPr="009B5282">
              <w:rPr>
                <w:sz w:val="20"/>
                <w:szCs w:val="20"/>
              </w:rPr>
              <w:t>444</w:t>
            </w:r>
          </w:p>
        </w:tc>
        <w:tc>
          <w:tcPr>
            <w:tcW w:w="708" w:type="dxa"/>
            <w:tcBorders>
              <w:top w:val="nil"/>
              <w:left w:val="single" w:sz="4" w:space="0" w:color="auto"/>
              <w:bottom w:val="nil"/>
              <w:right w:val="nil"/>
            </w:tcBorders>
            <w:shd w:val="clear" w:color="auto" w:fill="auto"/>
            <w:noWrap/>
            <w:vAlign w:val="center"/>
            <w:hideMark/>
          </w:tcPr>
          <w:p w14:paraId="4F3EECB1" w14:textId="77777777" w:rsidR="00B1568F" w:rsidRPr="009B5282" w:rsidRDefault="00B1568F" w:rsidP="004C5080">
            <w:pPr>
              <w:jc w:val="center"/>
              <w:rPr>
                <w:sz w:val="20"/>
                <w:szCs w:val="20"/>
              </w:rPr>
            </w:pPr>
            <w:r w:rsidRPr="009B5282">
              <w:rPr>
                <w:sz w:val="20"/>
                <w:szCs w:val="20"/>
              </w:rPr>
              <w:t>07</w:t>
            </w:r>
          </w:p>
        </w:tc>
        <w:tc>
          <w:tcPr>
            <w:tcW w:w="851" w:type="dxa"/>
            <w:tcBorders>
              <w:top w:val="nil"/>
              <w:left w:val="single" w:sz="4" w:space="0" w:color="auto"/>
              <w:bottom w:val="nil"/>
              <w:right w:val="single" w:sz="4" w:space="0" w:color="auto"/>
            </w:tcBorders>
            <w:shd w:val="clear" w:color="auto" w:fill="auto"/>
            <w:noWrap/>
            <w:vAlign w:val="center"/>
            <w:hideMark/>
          </w:tcPr>
          <w:p w14:paraId="3C0B2D86" w14:textId="77777777" w:rsidR="00B1568F" w:rsidRPr="009B5282" w:rsidRDefault="00B1568F" w:rsidP="004C5080">
            <w:pPr>
              <w:jc w:val="center"/>
              <w:rPr>
                <w:sz w:val="20"/>
                <w:szCs w:val="20"/>
              </w:rPr>
            </w:pPr>
            <w:r w:rsidRPr="009B5282">
              <w:rPr>
                <w:sz w:val="20"/>
                <w:szCs w:val="20"/>
              </w:rPr>
              <w:t>07</w:t>
            </w:r>
          </w:p>
        </w:tc>
        <w:tc>
          <w:tcPr>
            <w:tcW w:w="1411" w:type="dxa"/>
            <w:tcBorders>
              <w:top w:val="nil"/>
              <w:left w:val="single" w:sz="4" w:space="0" w:color="auto"/>
              <w:bottom w:val="nil"/>
              <w:right w:val="nil"/>
            </w:tcBorders>
            <w:shd w:val="clear" w:color="auto" w:fill="auto"/>
            <w:noWrap/>
            <w:vAlign w:val="center"/>
            <w:hideMark/>
          </w:tcPr>
          <w:p w14:paraId="13DE44C0" w14:textId="77777777" w:rsidR="00B1568F" w:rsidRPr="009B5282" w:rsidRDefault="00B1568F" w:rsidP="004C5080">
            <w:pPr>
              <w:jc w:val="center"/>
              <w:rPr>
                <w:sz w:val="20"/>
                <w:szCs w:val="20"/>
              </w:rPr>
            </w:pPr>
            <w:r w:rsidRPr="009B5282">
              <w:rPr>
                <w:sz w:val="20"/>
                <w:szCs w:val="20"/>
              </w:rPr>
              <w:t>04.0.00.79500</w:t>
            </w:r>
          </w:p>
        </w:tc>
        <w:tc>
          <w:tcPr>
            <w:tcW w:w="617" w:type="dxa"/>
            <w:tcBorders>
              <w:top w:val="nil"/>
              <w:left w:val="single" w:sz="4" w:space="0" w:color="auto"/>
              <w:bottom w:val="nil"/>
              <w:right w:val="single" w:sz="4" w:space="0" w:color="auto"/>
            </w:tcBorders>
            <w:shd w:val="clear" w:color="auto" w:fill="auto"/>
            <w:noWrap/>
            <w:vAlign w:val="center"/>
            <w:hideMark/>
          </w:tcPr>
          <w:p w14:paraId="51002FC6" w14:textId="77777777" w:rsidR="00B1568F" w:rsidRPr="009B5282" w:rsidRDefault="00B1568F" w:rsidP="004C5080">
            <w:pPr>
              <w:jc w:val="center"/>
              <w:rPr>
                <w:sz w:val="20"/>
                <w:szCs w:val="20"/>
              </w:rPr>
            </w:pPr>
            <w:r w:rsidRPr="009B5282">
              <w:rPr>
                <w:sz w:val="20"/>
                <w:szCs w:val="20"/>
              </w:rPr>
              <w:t>600</w:t>
            </w:r>
          </w:p>
        </w:tc>
        <w:tc>
          <w:tcPr>
            <w:tcW w:w="949" w:type="dxa"/>
            <w:tcBorders>
              <w:top w:val="nil"/>
              <w:left w:val="single" w:sz="4" w:space="0" w:color="auto"/>
              <w:bottom w:val="nil"/>
              <w:right w:val="single" w:sz="4" w:space="0" w:color="auto"/>
            </w:tcBorders>
            <w:shd w:val="clear" w:color="auto" w:fill="auto"/>
            <w:noWrap/>
            <w:vAlign w:val="center"/>
            <w:hideMark/>
          </w:tcPr>
          <w:p w14:paraId="0F359759" w14:textId="77777777" w:rsidR="00B1568F" w:rsidRPr="009B5282" w:rsidRDefault="00B1568F" w:rsidP="004C5080">
            <w:pPr>
              <w:jc w:val="right"/>
              <w:rPr>
                <w:sz w:val="20"/>
                <w:szCs w:val="20"/>
              </w:rPr>
            </w:pPr>
            <w:r w:rsidRPr="009B5282">
              <w:rPr>
                <w:sz w:val="20"/>
                <w:szCs w:val="20"/>
              </w:rPr>
              <w:t>871 292,00</w:t>
            </w:r>
          </w:p>
        </w:tc>
        <w:tc>
          <w:tcPr>
            <w:tcW w:w="850" w:type="dxa"/>
            <w:tcBorders>
              <w:top w:val="nil"/>
              <w:left w:val="single" w:sz="4" w:space="0" w:color="auto"/>
              <w:bottom w:val="nil"/>
              <w:right w:val="nil"/>
            </w:tcBorders>
            <w:shd w:val="clear" w:color="auto" w:fill="auto"/>
            <w:noWrap/>
            <w:vAlign w:val="center"/>
            <w:hideMark/>
          </w:tcPr>
          <w:p w14:paraId="15FBF1B3" w14:textId="77777777" w:rsidR="00B1568F" w:rsidRPr="009B5282" w:rsidRDefault="00B1568F" w:rsidP="004C5080">
            <w:pPr>
              <w:jc w:val="right"/>
              <w:rPr>
                <w:sz w:val="20"/>
                <w:szCs w:val="20"/>
              </w:rPr>
            </w:pPr>
            <w:r w:rsidRPr="009B5282">
              <w:rPr>
                <w:sz w:val="20"/>
                <w:szCs w:val="20"/>
              </w:rPr>
              <w:t>0,00</w:t>
            </w:r>
          </w:p>
        </w:tc>
        <w:tc>
          <w:tcPr>
            <w:tcW w:w="1276" w:type="dxa"/>
            <w:tcBorders>
              <w:top w:val="nil"/>
              <w:left w:val="single" w:sz="4" w:space="0" w:color="auto"/>
              <w:bottom w:val="nil"/>
              <w:right w:val="single" w:sz="4" w:space="0" w:color="auto"/>
            </w:tcBorders>
            <w:shd w:val="clear" w:color="auto" w:fill="auto"/>
            <w:noWrap/>
            <w:vAlign w:val="center"/>
            <w:hideMark/>
          </w:tcPr>
          <w:p w14:paraId="7D7414A0" w14:textId="77777777" w:rsidR="00B1568F" w:rsidRPr="009B5282" w:rsidRDefault="00B1568F" w:rsidP="004C5080">
            <w:pPr>
              <w:jc w:val="right"/>
              <w:rPr>
                <w:sz w:val="20"/>
                <w:szCs w:val="20"/>
              </w:rPr>
            </w:pPr>
            <w:r w:rsidRPr="009B5282">
              <w:rPr>
                <w:sz w:val="20"/>
                <w:szCs w:val="20"/>
              </w:rPr>
              <w:t>0,00</w:t>
            </w:r>
          </w:p>
        </w:tc>
        <w:tc>
          <w:tcPr>
            <w:tcW w:w="222" w:type="dxa"/>
            <w:gridSpan w:val="2"/>
            <w:vAlign w:val="center"/>
            <w:hideMark/>
          </w:tcPr>
          <w:p w14:paraId="69482B98" w14:textId="77777777" w:rsidR="00B1568F" w:rsidRPr="009B5282" w:rsidRDefault="00B1568F" w:rsidP="004C5080">
            <w:pPr>
              <w:rPr>
                <w:sz w:val="20"/>
                <w:szCs w:val="20"/>
              </w:rPr>
            </w:pPr>
          </w:p>
        </w:tc>
      </w:tr>
      <w:tr w:rsidR="00B1568F" w:rsidRPr="009B5282" w14:paraId="7531CBF5" w14:textId="77777777" w:rsidTr="004C5080">
        <w:trPr>
          <w:trHeight w:val="300"/>
        </w:trPr>
        <w:tc>
          <w:tcPr>
            <w:tcW w:w="3119" w:type="dxa"/>
            <w:tcBorders>
              <w:top w:val="single" w:sz="4" w:space="0" w:color="auto"/>
              <w:left w:val="single" w:sz="4" w:space="0" w:color="auto"/>
              <w:bottom w:val="single" w:sz="4" w:space="0" w:color="auto"/>
              <w:right w:val="nil"/>
            </w:tcBorders>
            <w:shd w:val="clear" w:color="auto" w:fill="auto"/>
            <w:vAlign w:val="center"/>
            <w:hideMark/>
          </w:tcPr>
          <w:p w14:paraId="497CF808" w14:textId="77777777" w:rsidR="00B1568F" w:rsidRPr="009B5282" w:rsidRDefault="00B1568F" w:rsidP="004C5080">
            <w:pPr>
              <w:rPr>
                <w:sz w:val="20"/>
                <w:szCs w:val="20"/>
              </w:rPr>
            </w:pPr>
            <w:r w:rsidRPr="009B5282">
              <w:rPr>
                <w:sz w:val="20"/>
                <w:szCs w:val="20"/>
              </w:rPr>
              <w:t>Субсидии бюджетным учреждениям</w:t>
            </w:r>
          </w:p>
        </w:tc>
        <w:tc>
          <w:tcPr>
            <w:tcW w:w="851" w:type="dxa"/>
            <w:tcBorders>
              <w:top w:val="single" w:sz="4" w:space="0" w:color="auto"/>
              <w:left w:val="single" w:sz="4" w:space="0" w:color="auto"/>
              <w:bottom w:val="single" w:sz="4" w:space="0" w:color="auto"/>
              <w:right w:val="nil"/>
            </w:tcBorders>
            <w:shd w:val="clear" w:color="auto" w:fill="auto"/>
            <w:noWrap/>
            <w:vAlign w:val="center"/>
            <w:hideMark/>
          </w:tcPr>
          <w:p w14:paraId="5A442A70" w14:textId="77777777" w:rsidR="00B1568F" w:rsidRPr="009B5282" w:rsidRDefault="00B1568F" w:rsidP="004C5080">
            <w:pPr>
              <w:jc w:val="center"/>
              <w:rPr>
                <w:sz w:val="20"/>
                <w:szCs w:val="20"/>
              </w:rPr>
            </w:pPr>
            <w:r w:rsidRPr="009B5282">
              <w:rPr>
                <w:sz w:val="20"/>
                <w:szCs w:val="20"/>
              </w:rPr>
              <w:t>444</w:t>
            </w:r>
          </w:p>
        </w:tc>
        <w:tc>
          <w:tcPr>
            <w:tcW w:w="708" w:type="dxa"/>
            <w:tcBorders>
              <w:top w:val="single" w:sz="4" w:space="0" w:color="auto"/>
              <w:left w:val="single" w:sz="4" w:space="0" w:color="auto"/>
              <w:bottom w:val="single" w:sz="4" w:space="0" w:color="auto"/>
              <w:right w:val="nil"/>
            </w:tcBorders>
            <w:shd w:val="clear" w:color="auto" w:fill="auto"/>
            <w:noWrap/>
            <w:vAlign w:val="center"/>
            <w:hideMark/>
          </w:tcPr>
          <w:p w14:paraId="041CFB3C" w14:textId="77777777" w:rsidR="00B1568F" w:rsidRPr="009B5282" w:rsidRDefault="00B1568F" w:rsidP="004C5080">
            <w:pPr>
              <w:jc w:val="center"/>
              <w:rPr>
                <w:sz w:val="20"/>
                <w:szCs w:val="20"/>
              </w:rPr>
            </w:pPr>
            <w:r w:rsidRPr="009B5282">
              <w:rPr>
                <w:sz w:val="20"/>
                <w:szCs w:val="20"/>
              </w:rPr>
              <w:t>07</w:t>
            </w:r>
          </w:p>
        </w:tc>
        <w:tc>
          <w:tcPr>
            <w:tcW w:w="851"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6DED987" w14:textId="77777777" w:rsidR="00B1568F" w:rsidRPr="009B5282" w:rsidRDefault="00B1568F" w:rsidP="004C5080">
            <w:pPr>
              <w:jc w:val="center"/>
              <w:rPr>
                <w:sz w:val="20"/>
                <w:szCs w:val="20"/>
              </w:rPr>
            </w:pPr>
            <w:r w:rsidRPr="009B5282">
              <w:rPr>
                <w:sz w:val="20"/>
                <w:szCs w:val="20"/>
              </w:rPr>
              <w:t>07</w:t>
            </w:r>
          </w:p>
        </w:tc>
        <w:tc>
          <w:tcPr>
            <w:tcW w:w="1411" w:type="dxa"/>
            <w:tcBorders>
              <w:top w:val="single" w:sz="4" w:space="0" w:color="auto"/>
              <w:left w:val="single" w:sz="4" w:space="0" w:color="auto"/>
              <w:bottom w:val="single" w:sz="4" w:space="0" w:color="auto"/>
              <w:right w:val="nil"/>
            </w:tcBorders>
            <w:shd w:val="clear" w:color="auto" w:fill="auto"/>
            <w:noWrap/>
            <w:vAlign w:val="center"/>
            <w:hideMark/>
          </w:tcPr>
          <w:p w14:paraId="0E4BFABF" w14:textId="77777777" w:rsidR="00B1568F" w:rsidRPr="009B5282" w:rsidRDefault="00B1568F" w:rsidP="004C5080">
            <w:pPr>
              <w:jc w:val="center"/>
              <w:rPr>
                <w:sz w:val="20"/>
                <w:szCs w:val="20"/>
              </w:rPr>
            </w:pPr>
            <w:r w:rsidRPr="009B5282">
              <w:rPr>
                <w:sz w:val="20"/>
                <w:szCs w:val="20"/>
              </w:rPr>
              <w:t>04.0.00.79500</w:t>
            </w:r>
          </w:p>
        </w:tc>
        <w:tc>
          <w:tcPr>
            <w:tcW w:w="6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3DF17AE" w14:textId="77777777" w:rsidR="00B1568F" w:rsidRPr="009B5282" w:rsidRDefault="00B1568F" w:rsidP="004C5080">
            <w:pPr>
              <w:jc w:val="center"/>
              <w:rPr>
                <w:sz w:val="20"/>
                <w:szCs w:val="20"/>
              </w:rPr>
            </w:pPr>
            <w:r w:rsidRPr="009B5282">
              <w:rPr>
                <w:sz w:val="20"/>
                <w:szCs w:val="20"/>
              </w:rPr>
              <w:t>610</w:t>
            </w:r>
          </w:p>
        </w:tc>
        <w:tc>
          <w:tcPr>
            <w:tcW w:w="9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09C1AB7" w14:textId="77777777" w:rsidR="00B1568F" w:rsidRPr="009B5282" w:rsidRDefault="00B1568F" w:rsidP="004C5080">
            <w:pPr>
              <w:jc w:val="right"/>
              <w:rPr>
                <w:sz w:val="20"/>
                <w:szCs w:val="20"/>
              </w:rPr>
            </w:pPr>
            <w:r w:rsidRPr="009B5282">
              <w:rPr>
                <w:sz w:val="20"/>
                <w:szCs w:val="20"/>
              </w:rPr>
              <w:t>871 292,00</w:t>
            </w:r>
          </w:p>
        </w:tc>
        <w:tc>
          <w:tcPr>
            <w:tcW w:w="850" w:type="dxa"/>
            <w:tcBorders>
              <w:top w:val="single" w:sz="4" w:space="0" w:color="auto"/>
              <w:left w:val="single" w:sz="4" w:space="0" w:color="auto"/>
              <w:bottom w:val="single" w:sz="4" w:space="0" w:color="auto"/>
              <w:right w:val="nil"/>
            </w:tcBorders>
            <w:shd w:val="clear" w:color="auto" w:fill="auto"/>
            <w:noWrap/>
            <w:vAlign w:val="center"/>
            <w:hideMark/>
          </w:tcPr>
          <w:p w14:paraId="2FB9DAA3" w14:textId="77777777" w:rsidR="00B1568F" w:rsidRPr="009B5282" w:rsidRDefault="00B1568F" w:rsidP="004C5080">
            <w:pPr>
              <w:jc w:val="right"/>
              <w:rPr>
                <w:sz w:val="20"/>
                <w:szCs w:val="20"/>
              </w:rPr>
            </w:pPr>
            <w:r w:rsidRPr="009B5282">
              <w:rPr>
                <w:sz w:val="20"/>
                <w:szCs w:val="20"/>
              </w:rPr>
              <w:t>0,00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805784F" w14:textId="77777777" w:rsidR="00B1568F" w:rsidRPr="009B5282" w:rsidRDefault="00B1568F" w:rsidP="004C5080">
            <w:pPr>
              <w:jc w:val="right"/>
              <w:rPr>
                <w:sz w:val="20"/>
                <w:szCs w:val="20"/>
              </w:rPr>
            </w:pPr>
            <w:r w:rsidRPr="009B5282">
              <w:rPr>
                <w:sz w:val="20"/>
                <w:szCs w:val="20"/>
              </w:rPr>
              <w:t>0,00</w:t>
            </w:r>
          </w:p>
        </w:tc>
        <w:tc>
          <w:tcPr>
            <w:tcW w:w="222" w:type="dxa"/>
            <w:gridSpan w:val="2"/>
            <w:vAlign w:val="center"/>
            <w:hideMark/>
          </w:tcPr>
          <w:p w14:paraId="54E5210D" w14:textId="77777777" w:rsidR="00B1568F" w:rsidRPr="009B5282" w:rsidRDefault="00B1568F" w:rsidP="004C5080">
            <w:pPr>
              <w:rPr>
                <w:sz w:val="20"/>
                <w:szCs w:val="20"/>
              </w:rPr>
            </w:pPr>
          </w:p>
        </w:tc>
      </w:tr>
      <w:tr w:rsidR="00B1568F" w:rsidRPr="009B5282" w14:paraId="29AAB383" w14:textId="77777777" w:rsidTr="004C5080">
        <w:trPr>
          <w:trHeight w:val="585"/>
        </w:trPr>
        <w:tc>
          <w:tcPr>
            <w:tcW w:w="3119" w:type="dxa"/>
            <w:tcBorders>
              <w:top w:val="nil"/>
              <w:left w:val="single" w:sz="4" w:space="0" w:color="auto"/>
              <w:bottom w:val="nil"/>
              <w:right w:val="nil"/>
            </w:tcBorders>
            <w:shd w:val="clear" w:color="auto" w:fill="auto"/>
            <w:vAlign w:val="center"/>
            <w:hideMark/>
          </w:tcPr>
          <w:p w14:paraId="126A66D9" w14:textId="77777777" w:rsidR="00B1568F" w:rsidRPr="009B5282" w:rsidRDefault="00B1568F" w:rsidP="004C5080">
            <w:pPr>
              <w:rPr>
                <w:bCs/>
                <w:sz w:val="20"/>
                <w:szCs w:val="20"/>
              </w:rPr>
            </w:pPr>
            <w:r w:rsidRPr="009B5282">
              <w:rPr>
                <w:bCs/>
                <w:sz w:val="20"/>
                <w:szCs w:val="20"/>
              </w:rPr>
              <w:t>Муниципальная программа "Развитие системы образования Куйбышевского района"</w:t>
            </w:r>
          </w:p>
        </w:tc>
        <w:tc>
          <w:tcPr>
            <w:tcW w:w="851" w:type="dxa"/>
            <w:tcBorders>
              <w:top w:val="nil"/>
              <w:left w:val="single" w:sz="4" w:space="0" w:color="auto"/>
              <w:bottom w:val="nil"/>
              <w:right w:val="nil"/>
            </w:tcBorders>
            <w:shd w:val="clear" w:color="auto" w:fill="auto"/>
            <w:noWrap/>
            <w:vAlign w:val="center"/>
            <w:hideMark/>
          </w:tcPr>
          <w:p w14:paraId="16F85B97" w14:textId="77777777" w:rsidR="00B1568F" w:rsidRPr="009B5282" w:rsidRDefault="00B1568F" w:rsidP="004C5080">
            <w:pPr>
              <w:jc w:val="center"/>
              <w:rPr>
                <w:bCs/>
                <w:sz w:val="20"/>
                <w:szCs w:val="20"/>
              </w:rPr>
            </w:pPr>
            <w:r w:rsidRPr="009B5282">
              <w:rPr>
                <w:bCs/>
                <w:sz w:val="20"/>
                <w:szCs w:val="20"/>
              </w:rPr>
              <w:t>444</w:t>
            </w:r>
          </w:p>
        </w:tc>
        <w:tc>
          <w:tcPr>
            <w:tcW w:w="708" w:type="dxa"/>
            <w:tcBorders>
              <w:top w:val="nil"/>
              <w:left w:val="single" w:sz="4" w:space="0" w:color="auto"/>
              <w:bottom w:val="nil"/>
              <w:right w:val="nil"/>
            </w:tcBorders>
            <w:shd w:val="clear" w:color="auto" w:fill="auto"/>
            <w:noWrap/>
            <w:vAlign w:val="center"/>
            <w:hideMark/>
          </w:tcPr>
          <w:p w14:paraId="50DE71A4" w14:textId="77777777" w:rsidR="00B1568F" w:rsidRPr="009B5282" w:rsidRDefault="00B1568F" w:rsidP="004C5080">
            <w:pPr>
              <w:jc w:val="center"/>
              <w:rPr>
                <w:bCs/>
                <w:sz w:val="20"/>
                <w:szCs w:val="20"/>
              </w:rPr>
            </w:pPr>
            <w:r w:rsidRPr="009B5282">
              <w:rPr>
                <w:bCs/>
                <w:sz w:val="20"/>
                <w:szCs w:val="20"/>
              </w:rPr>
              <w:t>07</w:t>
            </w:r>
          </w:p>
        </w:tc>
        <w:tc>
          <w:tcPr>
            <w:tcW w:w="851" w:type="dxa"/>
            <w:tcBorders>
              <w:top w:val="nil"/>
              <w:left w:val="single" w:sz="4" w:space="0" w:color="auto"/>
              <w:bottom w:val="nil"/>
              <w:right w:val="single" w:sz="4" w:space="0" w:color="auto"/>
            </w:tcBorders>
            <w:shd w:val="clear" w:color="auto" w:fill="auto"/>
            <w:noWrap/>
            <w:vAlign w:val="center"/>
            <w:hideMark/>
          </w:tcPr>
          <w:p w14:paraId="00BA8CDB" w14:textId="77777777" w:rsidR="00B1568F" w:rsidRPr="009B5282" w:rsidRDefault="00B1568F" w:rsidP="004C5080">
            <w:pPr>
              <w:jc w:val="center"/>
              <w:rPr>
                <w:bCs/>
                <w:sz w:val="20"/>
                <w:szCs w:val="20"/>
              </w:rPr>
            </w:pPr>
            <w:r w:rsidRPr="009B5282">
              <w:rPr>
                <w:bCs/>
                <w:sz w:val="20"/>
                <w:szCs w:val="20"/>
              </w:rPr>
              <w:t>07</w:t>
            </w:r>
          </w:p>
        </w:tc>
        <w:tc>
          <w:tcPr>
            <w:tcW w:w="1411" w:type="dxa"/>
            <w:tcBorders>
              <w:top w:val="nil"/>
              <w:left w:val="single" w:sz="4" w:space="0" w:color="auto"/>
              <w:bottom w:val="nil"/>
              <w:right w:val="nil"/>
            </w:tcBorders>
            <w:shd w:val="clear" w:color="auto" w:fill="auto"/>
            <w:noWrap/>
            <w:vAlign w:val="center"/>
            <w:hideMark/>
          </w:tcPr>
          <w:p w14:paraId="0FBA4CBB" w14:textId="77777777" w:rsidR="00B1568F" w:rsidRPr="009B5282" w:rsidRDefault="00B1568F" w:rsidP="004C5080">
            <w:pPr>
              <w:jc w:val="center"/>
              <w:rPr>
                <w:bCs/>
                <w:sz w:val="20"/>
                <w:szCs w:val="20"/>
              </w:rPr>
            </w:pPr>
            <w:r w:rsidRPr="009B5282">
              <w:rPr>
                <w:bCs/>
                <w:sz w:val="20"/>
                <w:szCs w:val="20"/>
              </w:rPr>
              <w:t>07.0.00.00000</w:t>
            </w:r>
          </w:p>
        </w:tc>
        <w:tc>
          <w:tcPr>
            <w:tcW w:w="617" w:type="dxa"/>
            <w:tcBorders>
              <w:top w:val="nil"/>
              <w:left w:val="single" w:sz="4" w:space="0" w:color="auto"/>
              <w:bottom w:val="nil"/>
              <w:right w:val="single" w:sz="4" w:space="0" w:color="auto"/>
            </w:tcBorders>
            <w:shd w:val="clear" w:color="auto" w:fill="auto"/>
            <w:noWrap/>
            <w:vAlign w:val="center"/>
            <w:hideMark/>
          </w:tcPr>
          <w:p w14:paraId="791E6AFD" w14:textId="77777777" w:rsidR="00B1568F" w:rsidRPr="009B5282" w:rsidRDefault="00B1568F" w:rsidP="004C5080">
            <w:pPr>
              <w:jc w:val="center"/>
              <w:rPr>
                <w:bCs/>
                <w:sz w:val="20"/>
                <w:szCs w:val="20"/>
              </w:rPr>
            </w:pPr>
            <w:r w:rsidRPr="009B5282">
              <w:rPr>
                <w:bCs/>
                <w:sz w:val="20"/>
                <w:szCs w:val="20"/>
              </w:rPr>
              <w:t> </w:t>
            </w:r>
          </w:p>
        </w:tc>
        <w:tc>
          <w:tcPr>
            <w:tcW w:w="949" w:type="dxa"/>
            <w:tcBorders>
              <w:top w:val="nil"/>
              <w:left w:val="single" w:sz="4" w:space="0" w:color="auto"/>
              <w:bottom w:val="nil"/>
              <w:right w:val="single" w:sz="4" w:space="0" w:color="auto"/>
            </w:tcBorders>
            <w:shd w:val="clear" w:color="auto" w:fill="auto"/>
            <w:noWrap/>
            <w:vAlign w:val="center"/>
            <w:hideMark/>
          </w:tcPr>
          <w:p w14:paraId="1EFB5513" w14:textId="77777777" w:rsidR="00B1568F" w:rsidRPr="009B5282" w:rsidRDefault="00B1568F" w:rsidP="004C5080">
            <w:pPr>
              <w:jc w:val="right"/>
              <w:rPr>
                <w:bCs/>
                <w:sz w:val="20"/>
                <w:szCs w:val="20"/>
              </w:rPr>
            </w:pPr>
            <w:r w:rsidRPr="009B5282">
              <w:rPr>
                <w:bCs/>
                <w:sz w:val="20"/>
                <w:szCs w:val="20"/>
              </w:rPr>
              <w:t>10 365 502,33</w:t>
            </w:r>
          </w:p>
        </w:tc>
        <w:tc>
          <w:tcPr>
            <w:tcW w:w="850" w:type="dxa"/>
            <w:tcBorders>
              <w:top w:val="nil"/>
              <w:left w:val="single" w:sz="4" w:space="0" w:color="auto"/>
              <w:bottom w:val="nil"/>
              <w:right w:val="nil"/>
            </w:tcBorders>
            <w:shd w:val="clear" w:color="auto" w:fill="auto"/>
            <w:noWrap/>
            <w:vAlign w:val="center"/>
            <w:hideMark/>
          </w:tcPr>
          <w:p w14:paraId="2AFB7E04" w14:textId="77777777" w:rsidR="00B1568F" w:rsidRPr="009B5282" w:rsidRDefault="00B1568F" w:rsidP="004C5080">
            <w:pPr>
              <w:jc w:val="right"/>
              <w:rPr>
                <w:bCs/>
                <w:sz w:val="20"/>
                <w:szCs w:val="20"/>
              </w:rPr>
            </w:pPr>
            <w:r w:rsidRPr="009B5282">
              <w:rPr>
                <w:bCs/>
                <w:sz w:val="20"/>
                <w:szCs w:val="20"/>
              </w:rPr>
              <w:t>5 802 700,00</w:t>
            </w:r>
          </w:p>
        </w:tc>
        <w:tc>
          <w:tcPr>
            <w:tcW w:w="1276" w:type="dxa"/>
            <w:tcBorders>
              <w:top w:val="nil"/>
              <w:left w:val="single" w:sz="4" w:space="0" w:color="auto"/>
              <w:bottom w:val="nil"/>
              <w:right w:val="single" w:sz="4" w:space="0" w:color="auto"/>
            </w:tcBorders>
            <w:shd w:val="clear" w:color="auto" w:fill="auto"/>
            <w:noWrap/>
            <w:vAlign w:val="center"/>
            <w:hideMark/>
          </w:tcPr>
          <w:p w14:paraId="0D1E1734" w14:textId="77777777" w:rsidR="00B1568F" w:rsidRPr="009B5282" w:rsidRDefault="00B1568F" w:rsidP="004C5080">
            <w:pPr>
              <w:jc w:val="right"/>
              <w:rPr>
                <w:bCs/>
                <w:sz w:val="20"/>
                <w:szCs w:val="20"/>
              </w:rPr>
            </w:pPr>
            <w:r w:rsidRPr="009B5282">
              <w:rPr>
                <w:bCs/>
                <w:sz w:val="20"/>
                <w:szCs w:val="20"/>
              </w:rPr>
              <w:t>5 802 700,00</w:t>
            </w:r>
          </w:p>
        </w:tc>
        <w:tc>
          <w:tcPr>
            <w:tcW w:w="222" w:type="dxa"/>
            <w:gridSpan w:val="2"/>
            <w:vAlign w:val="center"/>
            <w:hideMark/>
          </w:tcPr>
          <w:p w14:paraId="566CDEC3" w14:textId="77777777" w:rsidR="00B1568F" w:rsidRPr="009B5282" w:rsidRDefault="00B1568F" w:rsidP="004C5080">
            <w:pPr>
              <w:rPr>
                <w:sz w:val="20"/>
                <w:szCs w:val="20"/>
              </w:rPr>
            </w:pPr>
          </w:p>
        </w:tc>
      </w:tr>
      <w:tr w:rsidR="00B1568F" w:rsidRPr="009B5282" w14:paraId="626062B0" w14:textId="77777777" w:rsidTr="004C5080">
        <w:trPr>
          <w:trHeight w:val="585"/>
        </w:trPr>
        <w:tc>
          <w:tcPr>
            <w:tcW w:w="3119" w:type="dxa"/>
            <w:tcBorders>
              <w:top w:val="single" w:sz="4" w:space="0" w:color="auto"/>
              <w:left w:val="single" w:sz="4" w:space="0" w:color="auto"/>
              <w:bottom w:val="nil"/>
              <w:right w:val="nil"/>
            </w:tcBorders>
            <w:shd w:val="clear" w:color="auto" w:fill="auto"/>
            <w:vAlign w:val="center"/>
            <w:hideMark/>
          </w:tcPr>
          <w:p w14:paraId="14B565CF" w14:textId="77777777" w:rsidR="00B1568F" w:rsidRPr="009B5282" w:rsidRDefault="00B1568F" w:rsidP="004C5080">
            <w:pPr>
              <w:rPr>
                <w:bCs/>
                <w:sz w:val="20"/>
                <w:szCs w:val="20"/>
              </w:rPr>
            </w:pPr>
            <w:r w:rsidRPr="009B5282">
              <w:rPr>
                <w:bCs/>
                <w:sz w:val="20"/>
                <w:szCs w:val="20"/>
              </w:rPr>
              <w:t>Подпрограмма "Развитие дошкольного, общего и дополнительного образования детей"</w:t>
            </w:r>
          </w:p>
        </w:tc>
        <w:tc>
          <w:tcPr>
            <w:tcW w:w="851" w:type="dxa"/>
            <w:tcBorders>
              <w:top w:val="single" w:sz="4" w:space="0" w:color="auto"/>
              <w:left w:val="single" w:sz="4" w:space="0" w:color="auto"/>
              <w:bottom w:val="nil"/>
              <w:right w:val="nil"/>
            </w:tcBorders>
            <w:shd w:val="clear" w:color="auto" w:fill="auto"/>
            <w:noWrap/>
            <w:vAlign w:val="center"/>
            <w:hideMark/>
          </w:tcPr>
          <w:p w14:paraId="0E0F790A" w14:textId="77777777" w:rsidR="00B1568F" w:rsidRPr="009B5282" w:rsidRDefault="00B1568F" w:rsidP="004C5080">
            <w:pPr>
              <w:jc w:val="center"/>
              <w:rPr>
                <w:bCs/>
                <w:sz w:val="20"/>
                <w:szCs w:val="20"/>
              </w:rPr>
            </w:pPr>
            <w:r w:rsidRPr="009B5282">
              <w:rPr>
                <w:bCs/>
                <w:sz w:val="20"/>
                <w:szCs w:val="20"/>
              </w:rPr>
              <w:t>444</w:t>
            </w:r>
          </w:p>
        </w:tc>
        <w:tc>
          <w:tcPr>
            <w:tcW w:w="708" w:type="dxa"/>
            <w:tcBorders>
              <w:top w:val="single" w:sz="4" w:space="0" w:color="auto"/>
              <w:left w:val="single" w:sz="4" w:space="0" w:color="auto"/>
              <w:bottom w:val="nil"/>
              <w:right w:val="nil"/>
            </w:tcBorders>
            <w:shd w:val="clear" w:color="auto" w:fill="auto"/>
            <w:noWrap/>
            <w:vAlign w:val="center"/>
            <w:hideMark/>
          </w:tcPr>
          <w:p w14:paraId="02A32903" w14:textId="77777777" w:rsidR="00B1568F" w:rsidRPr="009B5282" w:rsidRDefault="00B1568F" w:rsidP="004C5080">
            <w:pPr>
              <w:jc w:val="center"/>
              <w:rPr>
                <w:bCs/>
                <w:sz w:val="20"/>
                <w:szCs w:val="20"/>
              </w:rPr>
            </w:pPr>
            <w:r w:rsidRPr="009B5282">
              <w:rPr>
                <w:bCs/>
                <w:sz w:val="20"/>
                <w:szCs w:val="20"/>
              </w:rPr>
              <w:t>07</w:t>
            </w:r>
          </w:p>
        </w:tc>
        <w:tc>
          <w:tcPr>
            <w:tcW w:w="851" w:type="dxa"/>
            <w:tcBorders>
              <w:top w:val="single" w:sz="4" w:space="0" w:color="auto"/>
              <w:left w:val="single" w:sz="4" w:space="0" w:color="auto"/>
              <w:bottom w:val="nil"/>
              <w:right w:val="single" w:sz="4" w:space="0" w:color="auto"/>
            </w:tcBorders>
            <w:shd w:val="clear" w:color="auto" w:fill="auto"/>
            <w:noWrap/>
            <w:vAlign w:val="center"/>
            <w:hideMark/>
          </w:tcPr>
          <w:p w14:paraId="48690A4B" w14:textId="77777777" w:rsidR="00B1568F" w:rsidRPr="009B5282" w:rsidRDefault="00B1568F" w:rsidP="004C5080">
            <w:pPr>
              <w:jc w:val="center"/>
              <w:rPr>
                <w:bCs/>
                <w:sz w:val="20"/>
                <w:szCs w:val="20"/>
              </w:rPr>
            </w:pPr>
            <w:r w:rsidRPr="009B5282">
              <w:rPr>
                <w:bCs/>
                <w:sz w:val="20"/>
                <w:szCs w:val="20"/>
              </w:rPr>
              <w:t>07</w:t>
            </w:r>
          </w:p>
        </w:tc>
        <w:tc>
          <w:tcPr>
            <w:tcW w:w="1411" w:type="dxa"/>
            <w:tcBorders>
              <w:top w:val="single" w:sz="4" w:space="0" w:color="auto"/>
              <w:left w:val="single" w:sz="4" w:space="0" w:color="auto"/>
              <w:bottom w:val="nil"/>
              <w:right w:val="nil"/>
            </w:tcBorders>
            <w:shd w:val="clear" w:color="auto" w:fill="auto"/>
            <w:noWrap/>
            <w:vAlign w:val="center"/>
            <w:hideMark/>
          </w:tcPr>
          <w:p w14:paraId="00BCAD8D" w14:textId="77777777" w:rsidR="00B1568F" w:rsidRPr="009B5282" w:rsidRDefault="00B1568F" w:rsidP="004C5080">
            <w:pPr>
              <w:jc w:val="center"/>
              <w:rPr>
                <w:bCs/>
                <w:sz w:val="20"/>
                <w:szCs w:val="20"/>
              </w:rPr>
            </w:pPr>
            <w:r w:rsidRPr="009B5282">
              <w:rPr>
                <w:bCs/>
                <w:sz w:val="20"/>
                <w:szCs w:val="20"/>
              </w:rPr>
              <w:t>07.1.00.00000</w:t>
            </w:r>
          </w:p>
        </w:tc>
        <w:tc>
          <w:tcPr>
            <w:tcW w:w="617" w:type="dxa"/>
            <w:tcBorders>
              <w:top w:val="single" w:sz="4" w:space="0" w:color="auto"/>
              <w:left w:val="single" w:sz="4" w:space="0" w:color="auto"/>
              <w:bottom w:val="nil"/>
              <w:right w:val="single" w:sz="4" w:space="0" w:color="auto"/>
            </w:tcBorders>
            <w:shd w:val="clear" w:color="auto" w:fill="auto"/>
            <w:noWrap/>
            <w:vAlign w:val="center"/>
            <w:hideMark/>
          </w:tcPr>
          <w:p w14:paraId="615ABD95" w14:textId="77777777" w:rsidR="00B1568F" w:rsidRPr="009B5282" w:rsidRDefault="00B1568F" w:rsidP="004C5080">
            <w:pPr>
              <w:jc w:val="center"/>
              <w:rPr>
                <w:bCs/>
                <w:sz w:val="20"/>
                <w:szCs w:val="20"/>
              </w:rPr>
            </w:pPr>
            <w:r w:rsidRPr="009B5282">
              <w:rPr>
                <w:bCs/>
                <w:sz w:val="20"/>
                <w:szCs w:val="20"/>
              </w:rPr>
              <w:t> </w:t>
            </w:r>
          </w:p>
        </w:tc>
        <w:tc>
          <w:tcPr>
            <w:tcW w:w="949" w:type="dxa"/>
            <w:tcBorders>
              <w:top w:val="single" w:sz="4" w:space="0" w:color="auto"/>
              <w:left w:val="single" w:sz="4" w:space="0" w:color="auto"/>
              <w:bottom w:val="nil"/>
              <w:right w:val="single" w:sz="4" w:space="0" w:color="auto"/>
            </w:tcBorders>
            <w:shd w:val="clear" w:color="auto" w:fill="auto"/>
            <w:noWrap/>
            <w:vAlign w:val="center"/>
            <w:hideMark/>
          </w:tcPr>
          <w:p w14:paraId="7127E248" w14:textId="77777777" w:rsidR="00B1568F" w:rsidRPr="009B5282" w:rsidRDefault="00B1568F" w:rsidP="004C5080">
            <w:pPr>
              <w:jc w:val="right"/>
              <w:rPr>
                <w:bCs/>
                <w:sz w:val="20"/>
                <w:szCs w:val="20"/>
              </w:rPr>
            </w:pPr>
            <w:r w:rsidRPr="009B5282">
              <w:rPr>
                <w:bCs/>
                <w:sz w:val="20"/>
                <w:szCs w:val="20"/>
              </w:rPr>
              <w:t>4 277 842,59</w:t>
            </w:r>
          </w:p>
        </w:tc>
        <w:tc>
          <w:tcPr>
            <w:tcW w:w="850" w:type="dxa"/>
            <w:tcBorders>
              <w:top w:val="single" w:sz="4" w:space="0" w:color="auto"/>
              <w:left w:val="single" w:sz="4" w:space="0" w:color="auto"/>
              <w:bottom w:val="nil"/>
              <w:right w:val="nil"/>
            </w:tcBorders>
            <w:shd w:val="clear" w:color="auto" w:fill="auto"/>
            <w:noWrap/>
            <w:vAlign w:val="center"/>
            <w:hideMark/>
          </w:tcPr>
          <w:p w14:paraId="2220D1B4" w14:textId="77777777" w:rsidR="00B1568F" w:rsidRPr="009B5282" w:rsidRDefault="00B1568F" w:rsidP="004C5080">
            <w:pPr>
              <w:jc w:val="right"/>
              <w:rPr>
                <w:bCs/>
                <w:sz w:val="20"/>
                <w:szCs w:val="20"/>
              </w:rPr>
            </w:pPr>
            <w:r w:rsidRPr="009B5282">
              <w:rPr>
                <w:bCs/>
                <w:sz w:val="20"/>
                <w:szCs w:val="20"/>
              </w:rPr>
              <w:t>5 802 700,00</w:t>
            </w:r>
          </w:p>
        </w:tc>
        <w:tc>
          <w:tcPr>
            <w:tcW w:w="1276" w:type="dxa"/>
            <w:tcBorders>
              <w:top w:val="single" w:sz="4" w:space="0" w:color="auto"/>
              <w:left w:val="single" w:sz="4" w:space="0" w:color="auto"/>
              <w:bottom w:val="nil"/>
              <w:right w:val="single" w:sz="4" w:space="0" w:color="auto"/>
            </w:tcBorders>
            <w:shd w:val="clear" w:color="auto" w:fill="auto"/>
            <w:noWrap/>
            <w:vAlign w:val="center"/>
            <w:hideMark/>
          </w:tcPr>
          <w:p w14:paraId="6019AF72" w14:textId="77777777" w:rsidR="00B1568F" w:rsidRPr="009B5282" w:rsidRDefault="00B1568F" w:rsidP="004C5080">
            <w:pPr>
              <w:jc w:val="right"/>
              <w:rPr>
                <w:bCs/>
                <w:sz w:val="20"/>
                <w:szCs w:val="20"/>
              </w:rPr>
            </w:pPr>
            <w:r w:rsidRPr="009B5282">
              <w:rPr>
                <w:bCs/>
                <w:sz w:val="20"/>
                <w:szCs w:val="20"/>
              </w:rPr>
              <w:t>5 802 700,00</w:t>
            </w:r>
          </w:p>
        </w:tc>
        <w:tc>
          <w:tcPr>
            <w:tcW w:w="222" w:type="dxa"/>
            <w:gridSpan w:val="2"/>
            <w:vAlign w:val="center"/>
            <w:hideMark/>
          </w:tcPr>
          <w:p w14:paraId="546C8613" w14:textId="77777777" w:rsidR="00B1568F" w:rsidRPr="009B5282" w:rsidRDefault="00B1568F" w:rsidP="004C5080">
            <w:pPr>
              <w:rPr>
                <w:sz w:val="20"/>
                <w:szCs w:val="20"/>
              </w:rPr>
            </w:pPr>
          </w:p>
        </w:tc>
      </w:tr>
      <w:tr w:rsidR="00B1568F" w:rsidRPr="009B5282" w14:paraId="3F27CB10" w14:textId="77777777" w:rsidTr="004C5080">
        <w:trPr>
          <w:trHeight w:val="1155"/>
        </w:trPr>
        <w:tc>
          <w:tcPr>
            <w:tcW w:w="3119" w:type="dxa"/>
            <w:tcBorders>
              <w:top w:val="single" w:sz="4" w:space="0" w:color="auto"/>
              <w:left w:val="single" w:sz="4" w:space="0" w:color="auto"/>
              <w:bottom w:val="nil"/>
              <w:right w:val="nil"/>
            </w:tcBorders>
            <w:shd w:val="clear" w:color="auto" w:fill="auto"/>
            <w:vAlign w:val="center"/>
            <w:hideMark/>
          </w:tcPr>
          <w:p w14:paraId="26B6E756" w14:textId="77777777" w:rsidR="00B1568F" w:rsidRPr="009B5282" w:rsidRDefault="00B1568F" w:rsidP="004C5080">
            <w:pPr>
              <w:rPr>
                <w:bCs/>
                <w:sz w:val="20"/>
                <w:szCs w:val="20"/>
              </w:rPr>
            </w:pPr>
            <w:r w:rsidRPr="009B5282">
              <w:rPr>
                <w:bCs/>
                <w:sz w:val="20"/>
                <w:szCs w:val="20"/>
              </w:rPr>
              <w:t>Расходы на обеспечение деятельности (оказание услуг) муниципальных учреждений по проведению оздоровительной кампании детей</w:t>
            </w:r>
          </w:p>
        </w:tc>
        <w:tc>
          <w:tcPr>
            <w:tcW w:w="851" w:type="dxa"/>
            <w:tcBorders>
              <w:top w:val="single" w:sz="4" w:space="0" w:color="auto"/>
              <w:left w:val="single" w:sz="4" w:space="0" w:color="auto"/>
              <w:bottom w:val="nil"/>
              <w:right w:val="nil"/>
            </w:tcBorders>
            <w:shd w:val="clear" w:color="auto" w:fill="auto"/>
            <w:noWrap/>
            <w:vAlign w:val="center"/>
            <w:hideMark/>
          </w:tcPr>
          <w:p w14:paraId="51D58936" w14:textId="77777777" w:rsidR="00B1568F" w:rsidRPr="009B5282" w:rsidRDefault="00B1568F" w:rsidP="004C5080">
            <w:pPr>
              <w:jc w:val="center"/>
              <w:rPr>
                <w:bCs/>
                <w:sz w:val="20"/>
                <w:szCs w:val="20"/>
              </w:rPr>
            </w:pPr>
            <w:r w:rsidRPr="009B5282">
              <w:rPr>
                <w:bCs/>
                <w:sz w:val="20"/>
                <w:szCs w:val="20"/>
              </w:rPr>
              <w:t>444</w:t>
            </w:r>
          </w:p>
        </w:tc>
        <w:tc>
          <w:tcPr>
            <w:tcW w:w="708" w:type="dxa"/>
            <w:tcBorders>
              <w:top w:val="single" w:sz="4" w:space="0" w:color="auto"/>
              <w:left w:val="single" w:sz="4" w:space="0" w:color="auto"/>
              <w:bottom w:val="nil"/>
              <w:right w:val="nil"/>
            </w:tcBorders>
            <w:shd w:val="clear" w:color="auto" w:fill="auto"/>
            <w:noWrap/>
            <w:vAlign w:val="center"/>
            <w:hideMark/>
          </w:tcPr>
          <w:p w14:paraId="07FDB496" w14:textId="77777777" w:rsidR="00B1568F" w:rsidRPr="009B5282" w:rsidRDefault="00B1568F" w:rsidP="004C5080">
            <w:pPr>
              <w:jc w:val="center"/>
              <w:rPr>
                <w:bCs/>
                <w:sz w:val="20"/>
                <w:szCs w:val="20"/>
              </w:rPr>
            </w:pPr>
            <w:r w:rsidRPr="009B5282">
              <w:rPr>
                <w:bCs/>
                <w:sz w:val="20"/>
                <w:szCs w:val="20"/>
              </w:rPr>
              <w:t>07</w:t>
            </w:r>
          </w:p>
        </w:tc>
        <w:tc>
          <w:tcPr>
            <w:tcW w:w="851" w:type="dxa"/>
            <w:tcBorders>
              <w:top w:val="single" w:sz="4" w:space="0" w:color="auto"/>
              <w:left w:val="single" w:sz="4" w:space="0" w:color="auto"/>
              <w:bottom w:val="nil"/>
              <w:right w:val="single" w:sz="4" w:space="0" w:color="auto"/>
            </w:tcBorders>
            <w:shd w:val="clear" w:color="auto" w:fill="auto"/>
            <w:noWrap/>
            <w:vAlign w:val="center"/>
            <w:hideMark/>
          </w:tcPr>
          <w:p w14:paraId="2B059B69" w14:textId="77777777" w:rsidR="00B1568F" w:rsidRPr="009B5282" w:rsidRDefault="00B1568F" w:rsidP="004C5080">
            <w:pPr>
              <w:jc w:val="center"/>
              <w:rPr>
                <w:bCs/>
                <w:sz w:val="20"/>
                <w:szCs w:val="20"/>
              </w:rPr>
            </w:pPr>
            <w:r w:rsidRPr="009B5282">
              <w:rPr>
                <w:bCs/>
                <w:sz w:val="20"/>
                <w:szCs w:val="20"/>
              </w:rPr>
              <w:t>07</w:t>
            </w:r>
          </w:p>
        </w:tc>
        <w:tc>
          <w:tcPr>
            <w:tcW w:w="1411" w:type="dxa"/>
            <w:tcBorders>
              <w:top w:val="single" w:sz="4" w:space="0" w:color="auto"/>
              <w:left w:val="single" w:sz="4" w:space="0" w:color="auto"/>
              <w:bottom w:val="nil"/>
              <w:right w:val="nil"/>
            </w:tcBorders>
            <w:shd w:val="clear" w:color="auto" w:fill="auto"/>
            <w:noWrap/>
            <w:vAlign w:val="center"/>
            <w:hideMark/>
          </w:tcPr>
          <w:p w14:paraId="1127D879" w14:textId="77777777" w:rsidR="00B1568F" w:rsidRPr="009B5282" w:rsidRDefault="00B1568F" w:rsidP="004C5080">
            <w:pPr>
              <w:jc w:val="center"/>
              <w:rPr>
                <w:bCs/>
                <w:sz w:val="20"/>
                <w:szCs w:val="20"/>
              </w:rPr>
            </w:pPr>
            <w:r w:rsidRPr="009B5282">
              <w:rPr>
                <w:bCs/>
                <w:sz w:val="20"/>
                <w:szCs w:val="20"/>
              </w:rPr>
              <w:t>07.1.00.07690</w:t>
            </w:r>
          </w:p>
        </w:tc>
        <w:tc>
          <w:tcPr>
            <w:tcW w:w="617" w:type="dxa"/>
            <w:tcBorders>
              <w:top w:val="single" w:sz="4" w:space="0" w:color="auto"/>
              <w:left w:val="single" w:sz="4" w:space="0" w:color="auto"/>
              <w:bottom w:val="nil"/>
              <w:right w:val="single" w:sz="4" w:space="0" w:color="auto"/>
            </w:tcBorders>
            <w:shd w:val="clear" w:color="auto" w:fill="auto"/>
            <w:noWrap/>
            <w:vAlign w:val="center"/>
            <w:hideMark/>
          </w:tcPr>
          <w:p w14:paraId="40A85ED1" w14:textId="77777777" w:rsidR="00B1568F" w:rsidRPr="009B5282" w:rsidRDefault="00B1568F" w:rsidP="004C5080">
            <w:pPr>
              <w:jc w:val="center"/>
              <w:rPr>
                <w:bCs/>
                <w:sz w:val="20"/>
                <w:szCs w:val="20"/>
              </w:rPr>
            </w:pPr>
            <w:r w:rsidRPr="009B5282">
              <w:rPr>
                <w:bCs/>
                <w:sz w:val="20"/>
                <w:szCs w:val="20"/>
              </w:rPr>
              <w:t> </w:t>
            </w:r>
          </w:p>
        </w:tc>
        <w:tc>
          <w:tcPr>
            <w:tcW w:w="949" w:type="dxa"/>
            <w:tcBorders>
              <w:top w:val="single" w:sz="4" w:space="0" w:color="auto"/>
              <w:left w:val="single" w:sz="4" w:space="0" w:color="auto"/>
              <w:bottom w:val="nil"/>
              <w:right w:val="single" w:sz="4" w:space="0" w:color="auto"/>
            </w:tcBorders>
            <w:shd w:val="clear" w:color="auto" w:fill="auto"/>
            <w:noWrap/>
            <w:vAlign w:val="center"/>
            <w:hideMark/>
          </w:tcPr>
          <w:p w14:paraId="164A4EFF" w14:textId="77777777" w:rsidR="00B1568F" w:rsidRPr="009B5282" w:rsidRDefault="00B1568F" w:rsidP="004C5080">
            <w:pPr>
              <w:jc w:val="right"/>
              <w:rPr>
                <w:bCs/>
                <w:sz w:val="20"/>
                <w:szCs w:val="20"/>
              </w:rPr>
            </w:pPr>
            <w:r w:rsidRPr="009B5282">
              <w:rPr>
                <w:bCs/>
                <w:sz w:val="20"/>
                <w:szCs w:val="20"/>
              </w:rPr>
              <w:t>2 164 783,61</w:t>
            </w:r>
          </w:p>
        </w:tc>
        <w:tc>
          <w:tcPr>
            <w:tcW w:w="850" w:type="dxa"/>
            <w:tcBorders>
              <w:top w:val="single" w:sz="4" w:space="0" w:color="auto"/>
              <w:left w:val="single" w:sz="4" w:space="0" w:color="auto"/>
              <w:bottom w:val="nil"/>
              <w:right w:val="nil"/>
            </w:tcBorders>
            <w:shd w:val="clear" w:color="auto" w:fill="auto"/>
            <w:noWrap/>
            <w:vAlign w:val="center"/>
            <w:hideMark/>
          </w:tcPr>
          <w:p w14:paraId="3BC542A9" w14:textId="77777777" w:rsidR="00B1568F" w:rsidRPr="009B5282" w:rsidRDefault="00B1568F" w:rsidP="004C5080">
            <w:pPr>
              <w:jc w:val="right"/>
              <w:rPr>
                <w:bCs/>
                <w:sz w:val="20"/>
                <w:szCs w:val="20"/>
              </w:rPr>
            </w:pPr>
            <w:r w:rsidRPr="009B5282">
              <w:rPr>
                <w:bCs/>
                <w:sz w:val="20"/>
                <w:szCs w:val="20"/>
              </w:rPr>
              <w:t>0,00</w:t>
            </w:r>
          </w:p>
        </w:tc>
        <w:tc>
          <w:tcPr>
            <w:tcW w:w="1276" w:type="dxa"/>
            <w:tcBorders>
              <w:top w:val="single" w:sz="4" w:space="0" w:color="auto"/>
              <w:left w:val="single" w:sz="4" w:space="0" w:color="auto"/>
              <w:bottom w:val="nil"/>
              <w:right w:val="single" w:sz="4" w:space="0" w:color="auto"/>
            </w:tcBorders>
            <w:shd w:val="clear" w:color="auto" w:fill="auto"/>
            <w:noWrap/>
            <w:vAlign w:val="center"/>
            <w:hideMark/>
          </w:tcPr>
          <w:p w14:paraId="199B25D0" w14:textId="77777777" w:rsidR="00B1568F" w:rsidRPr="009B5282" w:rsidRDefault="00B1568F" w:rsidP="004C5080">
            <w:pPr>
              <w:jc w:val="right"/>
              <w:rPr>
                <w:bCs/>
                <w:sz w:val="20"/>
                <w:szCs w:val="20"/>
              </w:rPr>
            </w:pPr>
            <w:r w:rsidRPr="009B5282">
              <w:rPr>
                <w:bCs/>
                <w:sz w:val="20"/>
                <w:szCs w:val="20"/>
              </w:rPr>
              <w:t>0,00</w:t>
            </w:r>
          </w:p>
        </w:tc>
        <w:tc>
          <w:tcPr>
            <w:tcW w:w="222" w:type="dxa"/>
            <w:gridSpan w:val="2"/>
            <w:vAlign w:val="center"/>
            <w:hideMark/>
          </w:tcPr>
          <w:p w14:paraId="70065CEC" w14:textId="77777777" w:rsidR="00B1568F" w:rsidRPr="009B5282" w:rsidRDefault="00B1568F" w:rsidP="004C5080">
            <w:pPr>
              <w:rPr>
                <w:sz w:val="20"/>
                <w:szCs w:val="20"/>
              </w:rPr>
            </w:pPr>
          </w:p>
        </w:tc>
      </w:tr>
      <w:tr w:rsidR="00B1568F" w:rsidRPr="009B5282" w14:paraId="1094D469" w14:textId="77777777" w:rsidTr="004C5080">
        <w:trPr>
          <w:trHeight w:val="870"/>
        </w:trPr>
        <w:tc>
          <w:tcPr>
            <w:tcW w:w="3119" w:type="dxa"/>
            <w:tcBorders>
              <w:top w:val="single" w:sz="4" w:space="0" w:color="auto"/>
              <w:left w:val="single" w:sz="4" w:space="0" w:color="auto"/>
              <w:bottom w:val="nil"/>
              <w:right w:val="nil"/>
            </w:tcBorders>
            <w:shd w:val="clear" w:color="auto" w:fill="auto"/>
            <w:vAlign w:val="center"/>
            <w:hideMark/>
          </w:tcPr>
          <w:p w14:paraId="74A5EC11" w14:textId="77777777" w:rsidR="00B1568F" w:rsidRPr="009B5282" w:rsidRDefault="00B1568F" w:rsidP="004C5080">
            <w:pPr>
              <w:rPr>
                <w:sz w:val="20"/>
                <w:szCs w:val="20"/>
              </w:rPr>
            </w:pPr>
            <w:r w:rsidRPr="009B5282">
              <w:rPr>
                <w:sz w:val="20"/>
                <w:szCs w:val="20"/>
              </w:rPr>
              <w:t>Предоставление субсидий бюджетным, автономным учреждениям и иным некоммерческим организациям</w:t>
            </w:r>
          </w:p>
        </w:tc>
        <w:tc>
          <w:tcPr>
            <w:tcW w:w="851" w:type="dxa"/>
            <w:tcBorders>
              <w:top w:val="single" w:sz="4" w:space="0" w:color="auto"/>
              <w:left w:val="single" w:sz="4" w:space="0" w:color="auto"/>
              <w:bottom w:val="nil"/>
              <w:right w:val="nil"/>
            </w:tcBorders>
            <w:shd w:val="clear" w:color="auto" w:fill="auto"/>
            <w:noWrap/>
            <w:vAlign w:val="center"/>
            <w:hideMark/>
          </w:tcPr>
          <w:p w14:paraId="1C5E3E6A" w14:textId="77777777" w:rsidR="00B1568F" w:rsidRPr="009B5282" w:rsidRDefault="00B1568F" w:rsidP="004C5080">
            <w:pPr>
              <w:jc w:val="center"/>
              <w:rPr>
                <w:sz w:val="20"/>
                <w:szCs w:val="20"/>
              </w:rPr>
            </w:pPr>
            <w:r w:rsidRPr="009B5282">
              <w:rPr>
                <w:sz w:val="20"/>
                <w:szCs w:val="20"/>
              </w:rPr>
              <w:t>444</w:t>
            </w:r>
          </w:p>
        </w:tc>
        <w:tc>
          <w:tcPr>
            <w:tcW w:w="708" w:type="dxa"/>
            <w:tcBorders>
              <w:top w:val="single" w:sz="4" w:space="0" w:color="auto"/>
              <w:left w:val="single" w:sz="4" w:space="0" w:color="auto"/>
              <w:bottom w:val="nil"/>
              <w:right w:val="nil"/>
            </w:tcBorders>
            <w:shd w:val="clear" w:color="auto" w:fill="auto"/>
            <w:noWrap/>
            <w:vAlign w:val="center"/>
            <w:hideMark/>
          </w:tcPr>
          <w:p w14:paraId="668D3442" w14:textId="77777777" w:rsidR="00B1568F" w:rsidRPr="009B5282" w:rsidRDefault="00B1568F" w:rsidP="004C5080">
            <w:pPr>
              <w:jc w:val="center"/>
              <w:rPr>
                <w:sz w:val="20"/>
                <w:szCs w:val="20"/>
              </w:rPr>
            </w:pPr>
            <w:r w:rsidRPr="009B5282">
              <w:rPr>
                <w:sz w:val="20"/>
                <w:szCs w:val="20"/>
              </w:rPr>
              <w:t>07</w:t>
            </w:r>
          </w:p>
        </w:tc>
        <w:tc>
          <w:tcPr>
            <w:tcW w:w="851" w:type="dxa"/>
            <w:tcBorders>
              <w:top w:val="single" w:sz="4" w:space="0" w:color="auto"/>
              <w:left w:val="single" w:sz="4" w:space="0" w:color="auto"/>
              <w:bottom w:val="nil"/>
              <w:right w:val="single" w:sz="4" w:space="0" w:color="auto"/>
            </w:tcBorders>
            <w:shd w:val="clear" w:color="auto" w:fill="auto"/>
            <w:noWrap/>
            <w:vAlign w:val="center"/>
            <w:hideMark/>
          </w:tcPr>
          <w:p w14:paraId="521ABA51" w14:textId="77777777" w:rsidR="00B1568F" w:rsidRPr="009B5282" w:rsidRDefault="00B1568F" w:rsidP="004C5080">
            <w:pPr>
              <w:jc w:val="center"/>
              <w:rPr>
                <w:sz w:val="20"/>
                <w:szCs w:val="20"/>
              </w:rPr>
            </w:pPr>
            <w:r w:rsidRPr="009B5282">
              <w:rPr>
                <w:sz w:val="20"/>
                <w:szCs w:val="20"/>
              </w:rPr>
              <w:t>07</w:t>
            </w:r>
          </w:p>
        </w:tc>
        <w:tc>
          <w:tcPr>
            <w:tcW w:w="1411" w:type="dxa"/>
            <w:tcBorders>
              <w:top w:val="single" w:sz="4" w:space="0" w:color="auto"/>
              <w:left w:val="single" w:sz="4" w:space="0" w:color="auto"/>
              <w:bottom w:val="nil"/>
              <w:right w:val="nil"/>
            </w:tcBorders>
            <w:shd w:val="clear" w:color="auto" w:fill="auto"/>
            <w:noWrap/>
            <w:vAlign w:val="center"/>
            <w:hideMark/>
          </w:tcPr>
          <w:p w14:paraId="666A964E" w14:textId="77777777" w:rsidR="00B1568F" w:rsidRPr="009B5282" w:rsidRDefault="00B1568F" w:rsidP="004C5080">
            <w:pPr>
              <w:jc w:val="center"/>
              <w:rPr>
                <w:sz w:val="20"/>
                <w:szCs w:val="20"/>
              </w:rPr>
            </w:pPr>
            <w:r w:rsidRPr="009B5282">
              <w:rPr>
                <w:sz w:val="20"/>
                <w:szCs w:val="20"/>
              </w:rPr>
              <w:t>07.1.00.07690</w:t>
            </w:r>
          </w:p>
        </w:tc>
        <w:tc>
          <w:tcPr>
            <w:tcW w:w="617" w:type="dxa"/>
            <w:tcBorders>
              <w:top w:val="single" w:sz="4" w:space="0" w:color="auto"/>
              <w:left w:val="single" w:sz="4" w:space="0" w:color="auto"/>
              <w:bottom w:val="nil"/>
              <w:right w:val="single" w:sz="4" w:space="0" w:color="auto"/>
            </w:tcBorders>
            <w:shd w:val="clear" w:color="auto" w:fill="auto"/>
            <w:noWrap/>
            <w:vAlign w:val="center"/>
            <w:hideMark/>
          </w:tcPr>
          <w:p w14:paraId="22152938" w14:textId="77777777" w:rsidR="00B1568F" w:rsidRPr="009B5282" w:rsidRDefault="00B1568F" w:rsidP="004C5080">
            <w:pPr>
              <w:jc w:val="center"/>
              <w:rPr>
                <w:sz w:val="20"/>
                <w:szCs w:val="20"/>
              </w:rPr>
            </w:pPr>
            <w:r w:rsidRPr="009B5282">
              <w:rPr>
                <w:sz w:val="20"/>
                <w:szCs w:val="20"/>
              </w:rPr>
              <w:t>600</w:t>
            </w:r>
          </w:p>
        </w:tc>
        <w:tc>
          <w:tcPr>
            <w:tcW w:w="949" w:type="dxa"/>
            <w:tcBorders>
              <w:top w:val="single" w:sz="4" w:space="0" w:color="auto"/>
              <w:left w:val="single" w:sz="4" w:space="0" w:color="auto"/>
              <w:bottom w:val="nil"/>
              <w:right w:val="single" w:sz="4" w:space="0" w:color="auto"/>
            </w:tcBorders>
            <w:shd w:val="clear" w:color="auto" w:fill="auto"/>
            <w:noWrap/>
            <w:vAlign w:val="center"/>
            <w:hideMark/>
          </w:tcPr>
          <w:p w14:paraId="20DB1EFD" w14:textId="77777777" w:rsidR="00B1568F" w:rsidRPr="009B5282" w:rsidRDefault="00B1568F" w:rsidP="004C5080">
            <w:pPr>
              <w:jc w:val="right"/>
              <w:rPr>
                <w:sz w:val="20"/>
                <w:szCs w:val="20"/>
              </w:rPr>
            </w:pPr>
            <w:r w:rsidRPr="009B5282">
              <w:rPr>
                <w:sz w:val="20"/>
                <w:szCs w:val="20"/>
              </w:rPr>
              <w:t>2 164 783,61</w:t>
            </w:r>
          </w:p>
        </w:tc>
        <w:tc>
          <w:tcPr>
            <w:tcW w:w="850" w:type="dxa"/>
            <w:tcBorders>
              <w:top w:val="single" w:sz="4" w:space="0" w:color="auto"/>
              <w:left w:val="single" w:sz="4" w:space="0" w:color="auto"/>
              <w:bottom w:val="nil"/>
              <w:right w:val="nil"/>
            </w:tcBorders>
            <w:shd w:val="clear" w:color="auto" w:fill="auto"/>
            <w:noWrap/>
            <w:vAlign w:val="center"/>
            <w:hideMark/>
          </w:tcPr>
          <w:p w14:paraId="11409AFE" w14:textId="77777777" w:rsidR="00B1568F" w:rsidRPr="009B5282" w:rsidRDefault="00B1568F" w:rsidP="004C5080">
            <w:pPr>
              <w:jc w:val="right"/>
              <w:rPr>
                <w:sz w:val="20"/>
                <w:szCs w:val="20"/>
              </w:rPr>
            </w:pPr>
            <w:r w:rsidRPr="009B5282">
              <w:rPr>
                <w:sz w:val="20"/>
                <w:szCs w:val="20"/>
              </w:rPr>
              <w:t>0,00</w:t>
            </w:r>
          </w:p>
        </w:tc>
        <w:tc>
          <w:tcPr>
            <w:tcW w:w="1276" w:type="dxa"/>
            <w:tcBorders>
              <w:top w:val="single" w:sz="4" w:space="0" w:color="auto"/>
              <w:left w:val="single" w:sz="4" w:space="0" w:color="auto"/>
              <w:bottom w:val="nil"/>
              <w:right w:val="single" w:sz="4" w:space="0" w:color="auto"/>
            </w:tcBorders>
            <w:shd w:val="clear" w:color="auto" w:fill="auto"/>
            <w:noWrap/>
            <w:vAlign w:val="center"/>
            <w:hideMark/>
          </w:tcPr>
          <w:p w14:paraId="7686B5E5" w14:textId="77777777" w:rsidR="00B1568F" w:rsidRPr="009B5282" w:rsidRDefault="00B1568F" w:rsidP="004C5080">
            <w:pPr>
              <w:jc w:val="right"/>
              <w:rPr>
                <w:sz w:val="20"/>
                <w:szCs w:val="20"/>
              </w:rPr>
            </w:pPr>
            <w:r w:rsidRPr="009B5282">
              <w:rPr>
                <w:sz w:val="20"/>
                <w:szCs w:val="20"/>
              </w:rPr>
              <w:t>0,00</w:t>
            </w:r>
          </w:p>
        </w:tc>
        <w:tc>
          <w:tcPr>
            <w:tcW w:w="222" w:type="dxa"/>
            <w:gridSpan w:val="2"/>
            <w:vAlign w:val="center"/>
            <w:hideMark/>
          </w:tcPr>
          <w:p w14:paraId="28FD182A" w14:textId="77777777" w:rsidR="00B1568F" w:rsidRPr="009B5282" w:rsidRDefault="00B1568F" w:rsidP="004C5080">
            <w:pPr>
              <w:rPr>
                <w:sz w:val="20"/>
                <w:szCs w:val="20"/>
              </w:rPr>
            </w:pPr>
          </w:p>
        </w:tc>
      </w:tr>
      <w:tr w:rsidR="00B1568F" w:rsidRPr="009B5282" w14:paraId="40923A29" w14:textId="77777777" w:rsidTr="004C5080">
        <w:trPr>
          <w:trHeight w:val="300"/>
        </w:trPr>
        <w:tc>
          <w:tcPr>
            <w:tcW w:w="3119" w:type="dxa"/>
            <w:tcBorders>
              <w:top w:val="single" w:sz="4" w:space="0" w:color="auto"/>
              <w:left w:val="single" w:sz="4" w:space="0" w:color="auto"/>
              <w:bottom w:val="single" w:sz="4" w:space="0" w:color="auto"/>
              <w:right w:val="nil"/>
            </w:tcBorders>
            <w:shd w:val="clear" w:color="auto" w:fill="auto"/>
            <w:vAlign w:val="center"/>
            <w:hideMark/>
          </w:tcPr>
          <w:p w14:paraId="38A568C2" w14:textId="77777777" w:rsidR="00B1568F" w:rsidRPr="009B5282" w:rsidRDefault="00B1568F" w:rsidP="004C5080">
            <w:pPr>
              <w:rPr>
                <w:sz w:val="20"/>
                <w:szCs w:val="20"/>
              </w:rPr>
            </w:pPr>
            <w:r w:rsidRPr="009B5282">
              <w:rPr>
                <w:sz w:val="20"/>
                <w:szCs w:val="20"/>
              </w:rPr>
              <w:t>Субсидии бюджетным учреждениям</w:t>
            </w:r>
          </w:p>
        </w:tc>
        <w:tc>
          <w:tcPr>
            <w:tcW w:w="851" w:type="dxa"/>
            <w:tcBorders>
              <w:top w:val="single" w:sz="4" w:space="0" w:color="auto"/>
              <w:left w:val="single" w:sz="4" w:space="0" w:color="auto"/>
              <w:bottom w:val="single" w:sz="4" w:space="0" w:color="auto"/>
              <w:right w:val="nil"/>
            </w:tcBorders>
            <w:shd w:val="clear" w:color="auto" w:fill="auto"/>
            <w:noWrap/>
            <w:vAlign w:val="center"/>
            <w:hideMark/>
          </w:tcPr>
          <w:p w14:paraId="3CB09F30" w14:textId="77777777" w:rsidR="00B1568F" w:rsidRPr="009B5282" w:rsidRDefault="00B1568F" w:rsidP="004C5080">
            <w:pPr>
              <w:jc w:val="center"/>
              <w:rPr>
                <w:sz w:val="20"/>
                <w:szCs w:val="20"/>
              </w:rPr>
            </w:pPr>
            <w:r w:rsidRPr="009B5282">
              <w:rPr>
                <w:sz w:val="20"/>
                <w:szCs w:val="20"/>
              </w:rPr>
              <w:t>444</w:t>
            </w:r>
          </w:p>
        </w:tc>
        <w:tc>
          <w:tcPr>
            <w:tcW w:w="708" w:type="dxa"/>
            <w:tcBorders>
              <w:top w:val="single" w:sz="4" w:space="0" w:color="auto"/>
              <w:left w:val="single" w:sz="4" w:space="0" w:color="auto"/>
              <w:bottom w:val="single" w:sz="4" w:space="0" w:color="auto"/>
              <w:right w:val="nil"/>
            </w:tcBorders>
            <w:shd w:val="clear" w:color="auto" w:fill="auto"/>
            <w:noWrap/>
            <w:vAlign w:val="center"/>
            <w:hideMark/>
          </w:tcPr>
          <w:p w14:paraId="5ED7BD91" w14:textId="77777777" w:rsidR="00B1568F" w:rsidRPr="009B5282" w:rsidRDefault="00B1568F" w:rsidP="004C5080">
            <w:pPr>
              <w:jc w:val="center"/>
              <w:rPr>
                <w:sz w:val="20"/>
                <w:szCs w:val="20"/>
              </w:rPr>
            </w:pPr>
            <w:r w:rsidRPr="009B5282">
              <w:rPr>
                <w:sz w:val="20"/>
                <w:szCs w:val="20"/>
              </w:rPr>
              <w:t>07</w:t>
            </w:r>
          </w:p>
        </w:tc>
        <w:tc>
          <w:tcPr>
            <w:tcW w:w="851"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590484F" w14:textId="77777777" w:rsidR="00B1568F" w:rsidRPr="009B5282" w:rsidRDefault="00B1568F" w:rsidP="004C5080">
            <w:pPr>
              <w:jc w:val="center"/>
              <w:rPr>
                <w:sz w:val="20"/>
                <w:szCs w:val="20"/>
              </w:rPr>
            </w:pPr>
            <w:r w:rsidRPr="009B5282">
              <w:rPr>
                <w:sz w:val="20"/>
                <w:szCs w:val="20"/>
              </w:rPr>
              <w:t>07</w:t>
            </w:r>
          </w:p>
        </w:tc>
        <w:tc>
          <w:tcPr>
            <w:tcW w:w="1411" w:type="dxa"/>
            <w:tcBorders>
              <w:top w:val="single" w:sz="4" w:space="0" w:color="auto"/>
              <w:left w:val="single" w:sz="4" w:space="0" w:color="auto"/>
              <w:bottom w:val="single" w:sz="4" w:space="0" w:color="auto"/>
              <w:right w:val="nil"/>
            </w:tcBorders>
            <w:shd w:val="clear" w:color="auto" w:fill="auto"/>
            <w:noWrap/>
            <w:vAlign w:val="center"/>
            <w:hideMark/>
          </w:tcPr>
          <w:p w14:paraId="5B32B000" w14:textId="77777777" w:rsidR="00B1568F" w:rsidRPr="009B5282" w:rsidRDefault="00B1568F" w:rsidP="004C5080">
            <w:pPr>
              <w:jc w:val="center"/>
              <w:rPr>
                <w:sz w:val="20"/>
                <w:szCs w:val="20"/>
              </w:rPr>
            </w:pPr>
            <w:r w:rsidRPr="009B5282">
              <w:rPr>
                <w:sz w:val="20"/>
                <w:szCs w:val="20"/>
              </w:rPr>
              <w:t>07.1.00.07690</w:t>
            </w:r>
          </w:p>
        </w:tc>
        <w:tc>
          <w:tcPr>
            <w:tcW w:w="6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296DDC5" w14:textId="77777777" w:rsidR="00B1568F" w:rsidRPr="009B5282" w:rsidRDefault="00B1568F" w:rsidP="004C5080">
            <w:pPr>
              <w:jc w:val="center"/>
              <w:rPr>
                <w:sz w:val="20"/>
                <w:szCs w:val="20"/>
              </w:rPr>
            </w:pPr>
            <w:r w:rsidRPr="009B5282">
              <w:rPr>
                <w:sz w:val="20"/>
                <w:szCs w:val="20"/>
              </w:rPr>
              <w:t>610</w:t>
            </w:r>
          </w:p>
        </w:tc>
        <w:tc>
          <w:tcPr>
            <w:tcW w:w="9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0C6AC61" w14:textId="77777777" w:rsidR="00B1568F" w:rsidRPr="009B5282" w:rsidRDefault="00B1568F" w:rsidP="004C5080">
            <w:pPr>
              <w:jc w:val="right"/>
              <w:rPr>
                <w:sz w:val="20"/>
                <w:szCs w:val="20"/>
              </w:rPr>
            </w:pPr>
            <w:r w:rsidRPr="009B5282">
              <w:rPr>
                <w:sz w:val="20"/>
                <w:szCs w:val="20"/>
              </w:rPr>
              <w:t>2 164 783,61</w:t>
            </w:r>
          </w:p>
        </w:tc>
        <w:tc>
          <w:tcPr>
            <w:tcW w:w="850" w:type="dxa"/>
            <w:tcBorders>
              <w:top w:val="single" w:sz="4" w:space="0" w:color="auto"/>
              <w:left w:val="single" w:sz="4" w:space="0" w:color="auto"/>
              <w:bottom w:val="single" w:sz="4" w:space="0" w:color="auto"/>
              <w:right w:val="nil"/>
            </w:tcBorders>
            <w:shd w:val="clear" w:color="auto" w:fill="auto"/>
            <w:noWrap/>
            <w:vAlign w:val="center"/>
            <w:hideMark/>
          </w:tcPr>
          <w:p w14:paraId="50CFC899" w14:textId="77777777" w:rsidR="00B1568F" w:rsidRPr="009B5282" w:rsidRDefault="00B1568F" w:rsidP="004C5080">
            <w:pPr>
              <w:jc w:val="right"/>
              <w:rPr>
                <w:sz w:val="20"/>
                <w:szCs w:val="20"/>
              </w:rPr>
            </w:pPr>
            <w:r w:rsidRPr="009B5282">
              <w:rPr>
                <w:sz w:val="20"/>
                <w:szCs w:val="20"/>
              </w:rPr>
              <w:t>0,00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E4F7ABC" w14:textId="77777777" w:rsidR="00B1568F" w:rsidRPr="009B5282" w:rsidRDefault="00B1568F" w:rsidP="004C5080">
            <w:pPr>
              <w:jc w:val="right"/>
              <w:rPr>
                <w:sz w:val="20"/>
                <w:szCs w:val="20"/>
              </w:rPr>
            </w:pPr>
            <w:r w:rsidRPr="009B5282">
              <w:rPr>
                <w:sz w:val="20"/>
                <w:szCs w:val="20"/>
              </w:rPr>
              <w:t>0,00</w:t>
            </w:r>
          </w:p>
        </w:tc>
        <w:tc>
          <w:tcPr>
            <w:tcW w:w="222" w:type="dxa"/>
            <w:gridSpan w:val="2"/>
            <w:vAlign w:val="center"/>
            <w:hideMark/>
          </w:tcPr>
          <w:p w14:paraId="5A246060" w14:textId="77777777" w:rsidR="00B1568F" w:rsidRPr="009B5282" w:rsidRDefault="00B1568F" w:rsidP="004C5080">
            <w:pPr>
              <w:rPr>
                <w:sz w:val="20"/>
                <w:szCs w:val="20"/>
              </w:rPr>
            </w:pPr>
          </w:p>
        </w:tc>
      </w:tr>
      <w:tr w:rsidR="00B1568F" w:rsidRPr="009B5282" w14:paraId="7C51347C" w14:textId="77777777" w:rsidTr="004C5080">
        <w:trPr>
          <w:trHeight w:val="1725"/>
        </w:trPr>
        <w:tc>
          <w:tcPr>
            <w:tcW w:w="3119" w:type="dxa"/>
            <w:tcBorders>
              <w:top w:val="nil"/>
              <w:left w:val="single" w:sz="4" w:space="0" w:color="auto"/>
              <w:bottom w:val="nil"/>
              <w:right w:val="nil"/>
            </w:tcBorders>
            <w:shd w:val="clear" w:color="auto" w:fill="auto"/>
            <w:vAlign w:val="center"/>
            <w:hideMark/>
          </w:tcPr>
          <w:p w14:paraId="44CE1754" w14:textId="77777777" w:rsidR="00B1568F" w:rsidRPr="009B5282" w:rsidRDefault="00B1568F" w:rsidP="004C5080">
            <w:pPr>
              <w:rPr>
                <w:bCs/>
                <w:sz w:val="20"/>
                <w:szCs w:val="20"/>
              </w:rPr>
            </w:pPr>
            <w:r w:rsidRPr="009B5282">
              <w:rPr>
                <w:bCs/>
                <w:sz w:val="20"/>
                <w:szCs w:val="20"/>
              </w:rPr>
              <w:t>Реализация мероприятий по оздоровлению детей государственной программы Новосибирской области "Развитие системы социальной поддержки населения и улучшение социального положения семей с детьми в Новосибирской области"</w:t>
            </w:r>
          </w:p>
        </w:tc>
        <w:tc>
          <w:tcPr>
            <w:tcW w:w="851" w:type="dxa"/>
            <w:tcBorders>
              <w:top w:val="nil"/>
              <w:left w:val="single" w:sz="4" w:space="0" w:color="auto"/>
              <w:bottom w:val="nil"/>
              <w:right w:val="nil"/>
            </w:tcBorders>
            <w:shd w:val="clear" w:color="auto" w:fill="auto"/>
            <w:noWrap/>
            <w:vAlign w:val="center"/>
            <w:hideMark/>
          </w:tcPr>
          <w:p w14:paraId="3161C297" w14:textId="77777777" w:rsidR="00B1568F" w:rsidRPr="009B5282" w:rsidRDefault="00B1568F" w:rsidP="004C5080">
            <w:pPr>
              <w:jc w:val="center"/>
              <w:rPr>
                <w:bCs/>
                <w:sz w:val="20"/>
                <w:szCs w:val="20"/>
              </w:rPr>
            </w:pPr>
            <w:r w:rsidRPr="009B5282">
              <w:rPr>
                <w:bCs/>
                <w:sz w:val="20"/>
                <w:szCs w:val="20"/>
              </w:rPr>
              <w:t>444</w:t>
            </w:r>
          </w:p>
        </w:tc>
        <w:tc>
          <w:tcPr>
            <w:tcW w:w="708" w:type="dxa"/>
            <w:tcBorders>
              <w:top w:val="nil"/>
              <w:left w:val="single" w:sz="4" w:space="0" w:color="auto"/>
              <w:bottom w:val="nil"/>
              <w:right w:val="nil"/>
            </w:tcBorders>
            <w:shd w:val="clear" w:color="auto" w:fill="auto"/>
            <w:noWrap/>
            <w:vAlign w:val="center"/>
            <w:hideMark/>
          </w:tcPr>
          <w:p w14:paraId="0E72E2DD" w14:textId="77777777" w:rsidR="00B1568F" w:rsidRPr="009B5282" w:rsidRDefault="00B1568F" w:rsidP="004C5080">
            <w:pPr>
              <w:jc w:val="center"/>
              <w:rPr>
                <w:bCs/>
                <w:sz w:val="20"/>
                <w:szCs w:val="20"/>
              </w:rPr>
            </w:pPr>
            <w:r w:rsidRPr="009B5282">
              <w:rPr>
                <w:bCs/>
                <w:sz w:val="20"/>
                <w:szCs w:val="20"/>
              </w:rPr>
              <w:t>07</w:t>
            </w:r>
          </w:p>
        </w:tc>
        <w:tc>
          <w:tcPr>
            <w:tcW w:w="851" w:type="dxa"/>
            <w:tcBorders>
              <w:top w:val="nil"/>
              <w:left w:val="single" w:sz="4" w:space="0" w:color="auto"/>
              <w:bottom w:val="nil"/>
              <w:right w:val="single" w:sz="4" w:space="0" w:color="auto"/>
            </w:tcBorders>
            <w:shd w:val="clear" w:color="auto" w:fill="auto"/>
            <w:noWrap/>
            <w:vAlign w:val="center"/>
            <w:hideMark/>
          </w:tcPr>
          <w:p w14:paraId="6876011D" w14:textId="77777777" w:rsidR="00B1568F" w:rsidRPr="009B5282" w:rsidRDefault="00B1568F" w:rsidP="004C5080">
            <w:pPr>
              <w:jc w:val="center"/>
              <w:rPr>
                <w:bCs/>
                <w:sz w:val="20"/>
                <w:szCs w:val="20"/>
              </w:rPr>
            </w:pPr>
            <w:r w:rsidRPr="009B5282">
              <w:rPr>
                <w:bCs/>
                <w:sz w:val="20"/>
                <w:szCs w:val="20"/>
              </w:rPr>
              <w:t>07</w:t>
            </w:r>
          </w:p>
        </w:tc>
        <w:tc>
          <w:tcPr>
            <w:tcW w:w="1411" w:type="dxa"/>
            <w:tcBorders>
              <w:top w:val="nil"/>
              <w:left w:val="single" w:sz="4" w:space="0" w:color="auto"/>
              <w:bottom w:val="nil"/>
              <w:right w:val="nil"/>
            </w:tcBorders>
            <w:shd w:val="clear" w:color="auto" w:fill="auto"/>
            <w:noWrap/>
            <w:vAlign w:val="center"/>
            <w:hideMark/>
          </w:tcPr>
          <w:p w14:paraId="1215A4A8" w14:textId="77777777" w:rsidR="00B1568F" w:rsidRPr="009B5282" w:rsidRDefault="00B1568F" w:rsidP="004C5080">
            <w:pPr>
              <w:jc w:val="center"/>
              <w:rPr>
                <w:bCs/>
                <w:sz w:val="20"/>
                <w:szCs w:val="20"/>
              </w:rPr>
            </w:pPr>
            <w:r w:rsidRPr="009B5282">
              <w:rPr>
                <w:bCs/>
                <w:sz w:val="20"/>
                <w:szCs w:val="20"/>
              </w:rPr>
              <w:t>07.1.00.70359</w:t>
            </w:r>
          </w:p>
        </w:tc>
        <w:tc>
          <w:tcPr>
            <w:tcW w:w="617" w:type="dxa"/>
            <w:tcBorders>
              <w:top w:val="nil"/>
              <w:left w:val="single" w:sz="4" w:space="0" w:color="auto"/>
              <w:bottom w:val="nil"/>
              <w:right w:val="single" w:sz="4" w:space="0" w:color="auto"/>
            </w:tcBorders>
            <w:shd w:val="clear" w:color="auto" w:fill="auto"/>
            <w:noWrap/>
            <w:vAlign w:val="center"/>
            <w:hideMark/>
          </w:tcPr>
          <w:p w14:paraId="635A82D1" w14:textId="77777777" w:rsidR="00B1568F" w:rsidRPr="009B5282" w:rsidRDefault="00B1568F" w:rsidP="004C5080">
            <w:pPr>
              <w:jc w:val="center"/>
              <w:rPr>
                <w:bCs/>
                <w:sz w:val="20"/>
                <w:szCs w:val="20"/>
              </w:rPr>
            </w:pPr>
            <w:r w:rsidRPr="009B5282">
              <w:rPr>
                <w:bCs/>
                <w:sz w:val="20"/>
                <w:szCs w:val="20"/>
              </w:rPr>
              <w:t> </w:t>
            </w:r>
          </w:p>
        </w:tc>
        <w:tc>
          <w:tcPr>
            <w:tcW w:w="949" w:type="dxa"/>
            <w:tcBorders>
              <w:top w:val="nil"/>
              <w:left w:val="single" w:sz="4" w:space="0" w:color="auto"/>
              <w:bottom w:val="nil"/>
              <w:right w:val="single" w:sz="4" w:space="0" w:color="auto"/>
            </w:tcBorders>
            <w:shd w:val="clear" w:color="auto" w:fill="auto"/>
            <w:noWrap/>
            <w:vAlign w:val="center"/>
            <w:hideMark/>
          </w:tcPr>
          <w:p w14:paraId="22597833" w14:textId="77777777" w:rsidR="00B1568F" w:rsidRPr="009B5282" w:rsidRDefault="00B1568F" w:rsidP="004C5080">
            <w:pPr>
              <w:jc w:val="right"/>
              <w:rPr>
                <w:bCs/>
                <w:sz w:val="20"/>
                <w:szCs w:val="20"/>
              </w:rPr>
            </w:pPr>
            <w:r w:rsidRPr="009B5282">
              <w:rPr>
                <w:bCs/>
                <w:sz w:val="20"/>
                <w:szCs w:val="20"/>
              </w:rPr>
              <w:t>910 700,00</w:t>
            </w:r>
          </w:p>
        </w:tc>
        <w:tc>
          <w:tcPr>
            <w:tcW w:w="850" w:type="dxa"/>
            <w:tcBorders>
              <w:top w:val="nil"/>
              <w:left w:val="single" w:sz="4" w:space="0" w:color="auto"/>
              <w:bottom w:val="nil"/>
              <w:right w:val="nil"/>
            </w:tcBorders>
            <w:shd w:val="clear" w:color="auto" w:fill="auto"/>
            <w:noWrap/>
            <w:vAlign w:val="center"/>
            <w:hideMark/>
          </w:tcPr>
          <w:p w14:paraId="5D65020F" w14:textId="77777777" w:rsidR="00B1568F" w:rsidRPr="009B5282" w:rsidRDefault="00B1568F" w:rsidP="004C5080">
            <w:pPr>
              <w:jc w:val="right"/>
              <w:rPr>
                <w:bCs/>
                <w:sz w:val="20"/>
                <w:szCs w:val="20"/>
              </w:rPr>
            </w:pPr>
            <w:r w:rsidRPr="009B5282">
              <w:rPr>
                <w:bCs/>
                <w:sz w:val="20"/>
                <w:szCs w:val="20"/>
              </w:rPr>
              <w:t>2 302 700,00</w:t>
            </w:r>
          </w:p>
        </w:tc>
        <w:tc>
          <w:tcPr>
            <w:tcW w:w="1276" w:type="dxa"/>
            <w:tcBorders>
              <w:top w:val="nil"/>
              <w:left w:val="single" w:sz="4" w:space="0" w:color="auto"/>
              <w:bottom w:val="nil"/>
              <w:right w:val="single" w:sz="4" w:space="0" w:color="auto"/>
            </w:tcBorders>
            <w:shd w:val="clear" w:color="auto" w:fill="auto"/>
            <w:noWrap/>
            <w:vAlign w:val="center"/>
            <w:hideMark/>
          </w:tcPr>
          <w:p w14:paraId="070CE8DF" w14:textId="77777777" w:rsidR="00B1568F" w:rsidRPr="009B5282" w:rsidRDefault="00B1568F" w:rsidP="004C5080">
            <w:pPr>
              <w:jc w:val="right"/>
              <w:rPr>
                <w:bCs/>
                <w:sz w:val="20"/>
                <w:szCs w:val="20"/>
              </w:rPr>
            </w:pPr>
            <w:r w:rsidRPr="009B5282">
              <w:rPr>
                <w:bCs/>
                <w:sz w:val="20"/>
                <w:szCs w:val="20"/>
              </w:rPr>
              <w:t>2 302 700,00</w:t>
            </w:r>
          </w:p>
        </w:tc>
        <w:tc>
          <w:tcPr>
            <w:tcW w:w="222" w:type="dxa"/>
            <w:gridSpan w:val="2"/>
            <w:vAlign w:val="center"/>
            <w:hideMark/>
          </w:tcPr>
          <w:p w14:paraId="154E6A50" w14:textId="77777777" w:rsidR="00B1568F" w:rsidRPr="009B5282" w:rsidRDefault="00B1568F" w:rsidP="004C5080">
            <w:pPr>
              <w:rPr>
                <w:sz w:val="20"/>
                <w:szCs w:val="20"/>
              </w:rPr>
            </w:pPr>
          </w:p>
        </w:tc>
      </w:tr>
      <w:tr w:rsidR="00B1568F" w:rsidRPr="009B5282" w14:paraId="202F6135" w14:textId="77777777" w:rsidTr="004C5080">
        <w:trPr>
          <w:trHeight w:val="585"/>
        </w:trPr>
        <w:tc>
          <w:tcPr>
            <w:tcW w:w="3119" w:type="dxa"/>
            <w:tcBorders>
              <w:top w:val="single" w:sz="4" w:space="0" w:color="auto"/>
              <w:left w:val="single" w:sz="4" w:space="0" w:color="auto"/>
              <w:bottom w:val="nil"/>
              <w:right w:val="nil"/>
            </w:tcBorders>
            <w:shd w:val="clear" w:color="auto" w:fill="auto"/>
            <w:vAlign w:val="center"/>
            <w:hideMark/>
          </w:tcPr>
          <w:p w14:paraId="52576671" w14:textId="77777777" w:rsidR="00B1568F" w:rsidRPr="009B5282" w:rsidRDefault="00B1568F" w:rsidP="004C5080">
            <w:pPr>
              <w:rPr>
                <w:sz w:val="20"/>
                <w:szCs w:val="20"/>
              </w:rPr>
            </w:pPr>
            <w:r w:rsidRPr="009B5282">
              <w:rPr>
                <w:sz w:val="20"/>
                <w:szCs w:val="20"/>
              </w:rPr>
              <w:t>Закупка товаров, работ и услуг для обеспечения государственных (муниципальных) нужд</w:t>
            </w:r>
          </w:p>
        </w:tc>
        <w:tc>
          <w:tcPr>
            <w:tcW w:w="851" w:type="dxa"/>
            <w:tcBorders>
              <w:top w:val="single" w:sz="4" w:space="0" w:color="auto"/>
              <w:left w:val="single" w:sz="4" w:space="0" w:color="auto"/>
              <w:bottom w:val="nil"/>
              <w:right w:val="nil"/>
            </w:tcBorders>
            <w:shd w:val="clear" w:color="auto" w:fill="auto"/>
            <w:noWrap/>
            <w:vAlign w:val="center"/>
            <w:hideMark/>
          </w:tcPr>
          <w:p w14:paraId="7E01DE61" w14:textId="77777777" w:rsidR="00B1568F" w:rsidRPr="009B5282" w:rsidRDefault="00B1568F" w:rsidP="004C5080">
            <w:pPr>
              <w:jc w:val="center"/>
              <w:rPr>
                <w:sz w:val="20"/>
                <w:szCs w:val="20"/>
              </w:rPr>
            </w:pPr>
            <w:r w:rsidRPr="009B5282">
              <w:rPr>
                <w:sz w:val="20"/>
                <w:szCs w:val="20"/>
              </w:rPr>
              <w:t>444</w:t>
            </w:r>
          </w:p>
        </w:tc>
        <w:tc>
          <w:tcPr>
            <w:tcW w:w="708" w:type="dxa"/>
            <w:tcBorders>
              <w:top w:val="single" w:sz="4" w:space="0" w:color="auto"/>
              <w:left w:val="single" w:sz="4" w:space="0" w:color="auto"/>
              <w:bottom w:val="nil"/>
              <w:right w:val="nil"/>
            </w:tcBorders>
            <w:shd w:val="clear" w:color="auto" w:fill="auto"/>
            <w:noWrap/>
            <w:vAlign w:val="center"/>
            <w:hideMark/>
          </w:tcPr>
          <w:p w14:paraId="28BD2D92" w14:textId="77777777" w:rsidR="00B1568F" w:rsidRPr="009B5282" w:rsidRDefault="00B1568F" w:rsidP="004C5080">
            <w:pPr>
              <w:jc w:val="center"/>
              <w:rPr>
                <w:sz w:val="20"/>
                <w:szCs w:val="20"/>
              </w:rPr>
            </w:pPr>
            <w:r w:rsidRPr="009B5282">
              <w:rPr>
                <w:sz w:val="20"/>
                <w:szCs w:val="20"/>
              </w:rPr>
              <w:t>07</w:t>
            </w:r>
          </w:p>
        </w:tc>
        <w:tc>
          <w:tcPr>
            <w:tcW w:w="851" w:type="dxa"/>
            <w:tcBorders>
              <w:top w:val="single" w:sz="4" w:space="0" w:color="auto"/>
              <w:left w:val="single" w:sz="4" w:space="0" w:color="auto"/>
              <w:bottom w:val="nil"/>
              <w:right w:val="single" w:sz="4" w:space="0" w:color="auto"/>
            </w:tcBorders>
            <w:shd w:val="clear" w:color="auto" w:fill="auto"/>
            <w:noWrap/>
            <w:vAlign w:val="center"/>
            <w:hideMark/>
          </w:tcPr>
          <w:p w14:paraId="7C89F71A" w14:textId="77777777" w:rsidR="00B1568F" w:rsidRPr="009B5282" w:rsidRDefault="00B1568F" w:rsidP="004C5080">
            <w:pPr>
              <w:jc w:val="center"/>
              <w:rPr>
                <w:sz w:val="20"/>
                <w:szCs w:val="20"/>
              </w:rPr>
            </w:pPr>
            <w:r w:rsidRPr="009B5282">
              <w:rPr>
                <w:sz w:val="20"/>
                <w:szCs w:val="20"/>
              </w:rPr>
              <w:t>07</w:t>
            </w:r>
          </w:p>
        </w:tc>
        <w:tc>
          <w:tcPr>
            <w:tcW w:w="1411" w:type="dxa"/>
            <w:tcBorders>
              <w:top w:val="single" w:sz="4" w:space="0" w:color="auto"/>
              <w:left w:val="single" w:sz="4" w:space="0" w:color="auto"/>
              <w:bottom w:val="nil"/>
              <w:right w:val="nil"/>
            </w:tcBorders>
            <w:shd w:val="clear" w:color="auto" w:fill="auto"/>
            <w:noWrap/>
            <w:vAlign w:val="center"/>
            <w:hideMark/>
          </w:tcPr>
          <w:p w14:paraId="53D9A212" w14:textId="77777777" w:rsidR="00B1568F" w:rsidRPr="009B5282" w:rsidRDefault="00B1568F" w:rsidP="004C5080">
            <w:pPr>
              <w:jc w:val="center"/>
              <w:rPr>
                <w:sz w:val="20"/>
                <w:szCs w:val="20"/>
              </w:rPr>
            </w:pPr>
            <w:r w:rsidRPr="009B5282">
              <w:rPr>
                <w:sz w:val="20"/>
                <w:szCs w:val="20"/>
              </w:rPr>
              <w:t>07.1.00.70359</w:t>
            </w:r>
          </w:p>
        </w:tc>
        <w:tc>
          <w:tcPr>
            <w:tcW w:w="617" w:type="dxa"/>
            <w:tcBorders>
              <w:top w:val="single" w:sz="4" w:space="0" w:color="auto"/>
              <w:left w:val="single" w:sz="4" w:space="0" w:color="auto"/>
              <w:bottom w:val="nil"/>
              <w:right w:val="single" w:sz="4" w:space="0" w:color="auto"/>
            </w:tcBorders>
            <w:shd w:val="clear" w:color="auto" w:fill="auto"/>
            <w:noWrap/>
            <w:vAlign w:val="center"/>
            <w:hideMark/>
          </w:tcPr>
          <w:p w14:paraId="5F2B6FAB" w14:textId="77777777" w:rsidR="00B1568F" w:rsidRPr="009B5282" w:rsidRDefault="00B1568F" w:rsidP="004C5080">
            <w:pPr>
              <w:jc w:val="center"/>
              <w:rPr>
                <w:sz w:val="20"/>
                <w:szCs w:val="20"/>
              </w:rPr>
            </w:pPr>
            <w:r w:rsidRPr="009B5282">
              <w:rPr>
                <w:sz w:val="20"/>
                <w:szCs w:val="20"/>
              </w:rPr>
              <w:t>200</w:t>
            </w:r>
          </w:p>
        </w:tc>
        <w:tc>
          <w:tcPr>
            <w:tcW w:w="949" w:type="dxa"/>
            <w:tcBorders>
              <w:top w:val="single" w:sz="4" w:space="0" w:color="auto"/>
              <w:left w:val="single" w:sz="4" w:space="0" w:color="auto"/>
              <w:bottom w:val="nil"/>
              <w:right w:val="single" w:sz="4" w:space="0" w:color="auto"/>
            </w:tcBorders>
            <w:shd w:val="clear" w:color="auto" w:fill="auto"/>
            <w:noWrap/>
            <w:vAlign w:val="center"/>
            <w:hideMark/>
          </w:tcPr>
          <w:p w14:paraId="2067D8E0" w14:textId="77777777" w:rsidR="00B1568F" w:rsidRPr="009B5282" w:rsidRDefault="00B1568F" w:rsidP="004C5080">
            <w:pPr>
              <w:jc w:val="right"/>
              <w:rPr>
                <w:sz w:val="20"/>
                <w:szCs w:val="20"/>
              </w:rPr>
            </w:pPr>
            <w:r w:rsidRPr="009B5282">
              <w:rPr>
                <w:sz w:val="20"/>
                <w:szCs w:val="20"/>
              </w:rPr>
              <w:t>910 700,00</w:t>
            </w:r>
          </w:p>
        </w:tc>
        <w:tc>
          <w:tcPr>
            <w:tcW w:w="850" w:type="dxa"/>
            <w:tcBorders>
              <w:top w:val="single" w:sz="4" w:space="0" w:color="auto"/>
              <w:left w:val="single" w:sz="4" w:space="0" w:color="auto"/>
              <w:bottom w:val="nil"/>
              <w:right w:val="nil"/>
            </w:tcBorders>
            <w:shd w:val="clear" w:color="auto" w:fill="auto"/>
            <w:noWrap/>
            <w:vAlign w:val="center"/>
            <w:hideMark/>
          </w:tcPr>
          <w:p w14:paraId="4AF7D67A" w14:textId="77777777" w:rsidR="00B1568F" w:rsidRPr="009B5282" w:rsidRDefault="00B1568F" w:rsidP="004C5080">
            <w:pPr>
              <w:jc w:val="right"/>
              <w:rPr>
                <w:sz w:val="20"/>
                <w:szCs w:val="20"/>
              </w:rPr>
            </w:pPr>
            <w:r w:rsidRPr="009B5282">
              <w:rPr>
                <w:sz w:val="20"/>
                <w:szCs w:val="20"/>
              </w:rPr>
              <w:t>1 600 000,00</w:t>
            </w:r>
          </w:p>
        </w:tc>
        <w:tc>
          <w:tcPr>
            <w:tcW w:w="1276" w:type="dxa"/>
            <w:tcBorders>
              <w:top w:val="single" w:sz="4" w:space="0" w:color="auto"/>
              <w:left w:val="single" w:sz="4" w:space="0" w:color="auto"/>
              <w:bottom w:val="nil"/>
              <w:right w:val="single" w:sz="4" w:space="0" w:color="auto"/>
            </w:tcBorders>
            <w:shd w:val="clear" w:color="auto" w:fill="auto"/>
            <w:noWrap/>
            <w:vAlign w:val="center"/>
            <w:hideMark/>
          </w:tcPr>
          <w:p w14:paraId="20EBDCA4" w14:textId="77777777" w:rsidR="00B1568F" w:rsidRPr="009B5282" w:rsidRDefault="00B1568F" w:rsidP="004C5080">
            <w:pPr>
              <w:jc w:val="right"/>
              <w:rPr>
                <w:sz w:val="20"/>
                <w:szCs w:val="20"/>
              </w:rPr>
            </w:pPr>
            <w:r w:rsidRPr="009B5282">
              <w:rPr>
                <w:sz w:val="20"/>
                <w:szCs w:val="20"/>
              </w:rPr>
              <w:t>1 600 000,00</w:t>
            </w:r>
          </w:p>
        </w:tc>
        <w:tc>
          <w:tcPr>
            <w:tcW w:w="222" w:type="dxa"/>
            <w:gridSpan w:val="2"/>
            <w:vAlign w:val="center"/>
            <w:hideMark/>
          </w:tcPr>
          <w:p w14:paraId="137C3CA6" w14:textId="77777777" w:rsidR="00B1568F" w:rsidRPr="009B5282" w:rsidRDefault="00B1568F" w:rsidP="004C5080">
            <w:pPr>
              <w:rPr>
                <w:sz w:val="20"/>
                <w:szCs w:val="20"/>
              </w:rPr>
            </w:pPr>
          </w:p>
        </w:tc>
      </w:tr>
      <w:tr w:rsidR="00B1568F" w:rsidRPr="009B5282" w14:paraId="61F7AC27" w14:textId="77777777" w:rsidTr="004C5080">
        <w:trPr>
          <w:trHeight w:val="870"/>
        </w:trPr>
        <w:tc>
          <w:tcPr>
            <w:tcW w:w="3119" w:type="dxa"/>
            <w:tcBorders>
              <w:top w:val="single" w:sz="4" w:space="0" w:color="auto"/>
              <w:left w:val="single" w:sz="4" w:space="0" w:color="auto"/>
              <w:bottom w:val="single" w:sz="4" w:space="0" w:color="auto"/>
              <w:right w:val="nil"/>
            </w:tcBorders>
            <w:shd w:val="clear" w:color="auto" w:fill="auto"/>
            <w:vAlign w:val="center"/>
            <w:hideMark/>
          </w:tcPr>
          <w:p w14:paraId="54B0EADF" w14:textId="77777777" w:rsidR="00B1568F" w:rsidRPr="009B5282" w:rsidRDefault="00B1568F" w:rsidP="004C5080">
            <w:pPr>
              <w:rPr>
                <w:sz w:val="20"/>
                <w:szCs w:val="20"/>
              </w:rPr>
            </w:pPr>
            <w:r w:rsidRPr="009B5282">
              <w:rPr>
                <w:sz w:val="20"/>
                <w:szCs w:val="20"/>
              </w:rPr>
              <w:t>Иные закупки товаров, работ и услуг для обеспечения государственных (муниципальных) нужд</w:t>
            </w:r>
          </w:p>
        </w:tc>
        <w:tc>
          <w:tcPr>
            <w:tcW w:w="851" w:type="dxa"/>
            <w:tcBorders>
              <w:top w:val="single" w:sz="4" w:space="0" w:color="auto"/>
              <w:left w:val="single" w:sz="4" w:space="0" w:color="auto"/>
              <w:bottom w:val="single" w:sz="4" w:space="0" w:color="auto"/>
              <w:right w:val="nil"/>
            </w:tcBorders>
            <w:shd w:val="clear" w:color="auto" w:fill="auto"/>
            <w:noWrap/>
            <w:vAlign w:val="center"/>
            <w:hideMark/>
          </w:tcPr>
          <w:p w14:paraId="222F44D4" w14:textId="77777777" w:rsidR="00B1568F" w:rsidRPr="009B5282" w:rsidRDefault="00B1568F" w:rsidP="004C5080">
            <w:pPr>
              <w:jc w:val="center"/>
              <w:rPr>
                <w:sz w:val="20"/>
                <w:szCs w:val="20"/>
              </w:rPr>
            </w:pPr>
            <w:r w:rsidRPr="009B5282">
              <w:rPr>
                <w:sz w:val="20"/>
                <w:szCs w:val="20"/>
              </w:rPr>
              <w:t>444</w:t>
            </w:r>
          </w:p>
        </w:tc>
        <w:tc>
          <w:tcPr>
            <w:tcW w:w="708" w:type="dxa"/>
            <w:tcBorders>
              <w:top w:val="single" w:sz="4" w:space="0" w:color="auto"/>
              <w:left w:val="single" w:sz="4" w:space="0" w:color="auto"/>
              <w:bottom w:val="single" w:sz="4" w:space="0" w:color="auto"/>
              <w:right w:val="nil"/>
            </w:tcBorders>
            <w:shd w:val="clear" w:color="auto" w:fill="auto"/>
            <w:noWrap/>
            <w:vAlign w:val="center"/>
            <w:hideMark/>
          </w:tcPr>
          <w:p w14:paraId="0A704E5D" w14:textId="77777777" w:rsidR="00B1568F" w:rsidRPr="009B5282" w:rsidRDefault="00B1568F" w:rsidP="004C5080">
            <w:pPr>
              <w:jc w:val="center"/>
              <w:rPr>
                <w:sz w:val="20"/>
                <w:szCs w:val="20"/>
              </w:rPr>
            </w:pPr>
            <w:r w:rsidRPr="009B5282">
              <w:rPr>
                <w:sz w:val="20"/>
                <w:szCs w:val="20"/>
              </w:rPr>
              <w:t>07</w:t>
            </w:r>
          </w:p>
        </w:tc>
        <w:tc>
          <w:tcPr>
            <w:tcW w:w="851"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17AF4FE" w14:textId="77777777" w:rsidR="00B1568F" w:rsidRPr="009B5282" w:rsidRDefault="00B1568F" w:rsidP="004C5080">
            <w:pPr>
              <w:jc w:val="center"/>
              <w:rPr>
                <w:sz w:val="20"/>
                <w:szCs w:val="20"/>
              </w:rPr>
            </w:pPr>
            <w:r w:rsidRPr="009B5282">
              <w:rPr>
                <w:sz w:val="20"/>
                <w:szCs w:val="20"/>
              </w:rPr>
              <w:t>07</w:t>
            </w:r>
          </w:p>
        </w:tc>
        <w:tc>
          <w:tcPr>
            <w:tcW w:w="1411" w:type="dxa"/>
            <w:tcBorders>
              <w:top w:val="single" w:sz="4" w:space="0" w:color="auto"/>
              <w:left w:val="single" w:sz="4" w:space="0" w:color="auto"/>
              <w:bottom w:val="single" w:sz="4" w:space="0" w:color="auto"/>
              <w:right w:val="nil"/>
            </w:tcBorders>
            <w:shd w:val="clear" w:color="auto" w:fill="auto"/>
            <w:noWrap/>
            <w:vAlign w:val="center"/>
            <w:hideMark/>
          </w:tcPr>
          <w:p w14:paraId="35157862" w14:textId="77777777" w:rsidR="00B1568F" w:rsidRPr="009B5282" w:rsidRDefault="00B1568F" w:rsidP="004C5080">
            <w:pPr>
              <w:jc w:val="center"/>
              <w:rPr>
                <w:sz w:val="20"/>
                <w:szCs w:val="20"/>
              </w:rPr>
            </w:pPr>
            <w:r w:rsidRPr="009B5282">
              <w:rPr>
                <w:sz w:val="20"/>
                <w:szCs w:val="20"/>
              </w:rPr>
              <w:t>07.1.00.70359</w:t>
            </w:r>
          </w:p>
        </w:tc>
        <w:tc>
          <w:tcPr>
            <w:tcW w:w="6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3B825B7" w14:textId="77777777" w:rsidR="00B1568F" w:rsidRPr="009B5282" w:rsidRDefault="00B1568F" w:rsidP="004C5080">
            <w:pPr>
              <w:jc w:val="center"/>
              <w:rPr>
                <w:sz w:val="20"/>
                <w:szCs w:val="20"/>
              </w:rPr>
            </w:pPr>
            <w:r w:rsidRPr="009B5282">
              <w:rPr>
                <w:sz w:val="20"/>
                <w:szCs w:val="20"/>
              </w:rPr>
              <w:t>240</w:t>
            </w:r>
          </w:p>
        </w:tc>
        <w:tc>
          <w:tcPr>
            <w:tcW w:w="9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A8B965B" w14:textId="77777777" w:rsidR="00B1568F" w:rsidRPr="009B5282" w:rsidRDefault="00B1568F" w:rsidP="004C5080">
            <w:pPr>
              <w:jc w:val="right"/>
              <w:rPr>
                <w:sz w:val="20"/>
                <w:szCs w:val="20"/>
              </w:rPr>
            </w:pPr>
            <w:r w:rsidRPr="009B5282">
              <w:rPr>
                <w:sz w:val="20"/>
                <w:szCs w:val="20"/>
              </w:rPr>
              <w:t>910 700,00</w:t>
            </w:r>
          </w:p>
        </w:tc>
        <w:tc>
          <w:tcPr>
            <w:tcW w:w="850" w:type="dxa"/>
            <w:tcBorders>
              <w:top w:val="single" w:sz="4" w:space="0" w:color="auto"/>
              <w:left w:val="single" w:sz="4" w:space="0" w:color="auto"/>
              <w:bottom w:val="single" w:sz="4" w:space="0" w:color="auto"/>
              <w:right w:val="nil"/>
            </w:tcBorders>
            <w:shd w:val="clear" w:color="auto" w:fill="auto"/>
            <w:noWrap/>
            <w:vAlign w:val="center"/>
            <w:hideMark/>
          </w:tcPr>
          <w:p w14:paraId="7813CF5C" w14:textId="77777777" w:rsidR="00B1568F" w:rsidRPr="009B5282" w:rsidRDefault="00B1568F" w:rsidP="004C5080">
            <w:pPr>
              <w:jc w:val="right"/>
              <w:rPr>
                <w:sz w:val="20"/>
                <w:szCs w:val="20"/>
              </w:rPr>
            </w:pPr>
            <w:r w:rsidRPr="009B5282">
              <w:rPr>
                <w:sz w:val="20"/>
                <w:szCs w:val="20"/>
              </w:rPr>
              <w:t>1 600 000,00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B07065E" w14:textId="77777777" w:rsidR="00B1568F" w:rsidRPr="009B5282" w:rsidRDefault="00B1568F" w:rsidP="004C5080">
            <w:pPr>
              <w:jc w:val="right"/>
              <w:rPr>
                <w:sz w:val="20"/>
                <w:szCs w:val="20"/>
              </w:rPr>
            </w:pPr>
            <w:r w:rsidRPr="009B5282">
              <w:rPr>
                <w:sz w:val="20"/>
                <w:szCs w:val="20"/>
              </w:rPr>
              <w:t>1 600 000,00</w:t>
            </w:r>
          </w:p>
        </w:tc>
        <w:tc>
          <w:tcPr>
            <w:tcW w:w="222" w:type="dxa"/>
            <w:gridSpan w:val="2"/>
            <w:vAlign w:val="center"/>
            <w:hideMark/>
          </w:tcPr>
          <w:p w14:paraId="478C070F" w14:textId="77777777" w:rsidR="00B1568F" w:rsidRPr="009B5282" w:rsidRDefault="00B1568F" w:rsidP="004C5080">
            <w:pPr>
              <w:rPr>
                <w:sz w:val="20"/>
                <w:szCs w:val="20"/>
              </w:rPr>
            </w:pPr>
          </w:p>
        </w:tc>
      </w:tr>
      <w:tr w:rsidR="00B1568F" w:rsidRPr="009B5282" w14:paraId="1365411E" w14:textId="77777777" w:rsidTr="004C5080">
        <w:trPr>
          <w:trHeight w:val="585"/>
        </w:trPr>
        <w:tc>
          <w:tcPr>
            <w:tcW w:w="3119" w:type="dxa"/>
            <w:tcBorders>
              <w:top w:val="nil"/>
              <w:left w:val="single" w:sz="4" w:space="0" w:color="auto"/>
              <w:bottom w:val="nil"/>
              <w:right w:val="nil"/>
            </w:tcBorders>
            <w:shd w:val="clear" w:color="auto" w:fill="auto"/>
            <w:vAlign w:val="center"/>
            <w:hideMark/>
          </w:tcPr>
          <w:p w14:paraId="75944EF9" w14:textId="77777777" w:rsidR="00B1568F" w:rsidRPr="009B5282" w:rsidRDefault="00B1568F" w:rsidP="004C5080">
            <w:pPr>
              <w:rPr>
                <w:sz w:val="20"/>
                <w:szCs w:val="20"/>
              </w:rPr>
            </w:pPr>
            <w:r w:rsidRPr="009B5282">
              <w:rPr>
                <w:sz w:val="20"/>
                <w:szCs w:val="20"/>
              </w:rPr>
              <w:t>Социальное обеспечение и иные выплаты населению</w:t>
            </w:r>
          </w:p>
        </w:tc>
        <w:tc>
          <w:tcPr>
            <w:tcW w:w="851" w:type="dxa"/>
            <w:tcBorders>
              <w:top w:val="nil"/>
              <w:left w:val="single" w:sz="4" w:space="0" w:color="auto"/>
              <w:bottom w:val="nil"/>
              <w:right w:val="nil"/>
            </w:tcBorders>
            <w:shd w:val="clear" w:color="auto" w:fill="auto"/>
            <w:noWrap/>
            <w:vAlign w:val="center"/>
            <w:hideMark/>
          </w:tcPr>
          <w:p w14:paraId="55A69B7E" w14:textId="77777777" w:rsidR="00B1568F" w:rsidRPr="009B5282" w:rsidRDefault="00B1568F" w:rsidP="004C5080">
            <w:pPr>
              <w:jc w:val="center"/>
              <w:rPr>
                <w:sz w:val="20"/>
                <w:szCs w:val="20"/>
              </w:rPr>
            </w:pPr>
            <w:r w:rsidRPr="009B5282">
              <w:rPr>
                <w:sz w:val="20"/>
                <w:szCs w:val="20"/>
              </w:rPr>
              <w:t>444</w:t>
            </w:r>
          </w:p>
        </w:tc>
        <w:tc>
          <w:tcPr>
            <w:tcW w:w="708" w:type="dxa"/>
            <w:tcBorders>
              <w:top w:val="nil"/>
              <w:left w:val="single" w:sz="4" w:space="0" w:color="auto"/>
              <w:bottom w:val="nil"/>
              <w:right w:val="nil"/>
            </w:tcBorders>
            <w:shd w:val="clear" w:color="auto" w:fill="auto"/>
            <w:noWrap/>
            <w:vAlign w:val="center"/>
            <w:hideMark/>
          </w:tcPr>
          <w:p w14:paraId="73A8267C" w14:textId="77777777" w:rsidR="00B1568F" w:rsidRPr="009B5282" w:rsidRDefault="00B1568F" w:rsidP="004C5080">
            <w:pPr>
              <w:jc w:val="center"/>
              <w:rPr>
                <w:sz w:val="20"/>
                <w:szCs w:val="20"/>
              </w:rPr>
            </w:pPr>
            <w:r w:rsidRPr="009B5282">
              <w:rPr>
                <w:sz w:val="20"/>
                <w:szCs w:val="20"/>
              </w:rPr>
              <w:t>07</w:t>
            </w:r>
          </w:p>
        </w:tc>
        <w:tc>
          <w:tcPr>
            <w:tcW w:w="851" w:type="dxa"/>
            <w:tcBorders>
              <w:top w:val="nil"/>
              <w:left w:val="single" w:sz="4" w:space="0" w:color="auto"/>
              <w:bottom w:val="nil"/>
              <w:right w:val="single" w:sz="4" w:space="0" w:color="auto"/>
            </w:tcBorders>
            <w:shd w:val="clear" w:color="auto" w:fill="auto"/>
            <w:noWrap/>
            <w:vAlign w:val="center"/>
            <w:hideMark/>
          </w:tcPr>
          <w:p w14:paraId="14D94A9A" w14:textId="77777777" w:rsidR="00B1568F" w:rsidRPr="009B5282" w:rsidRDefault="00B1568F" w:rsidP="004C5080">
            <w:pPr>
              <w:jc w:val="center"/>
              <w:rPr>
                <w:sz w:val="20"/>
                <w:szCs w:val="20"/>
              </w:rPr>
            </w:pPr>
            <w:r w:rsidRPr="009B5282">
              <w:rPr>
                <w:sz w:val="20"/>
                <w:szCs w:val="20"/>
              </w:rPr>
              <w:t>07</w:t>
            </w:r>
          </w:p>
        </w:tc>
        <w:tc>
          <w:tcPr>
            <w:tcW w:w="1411" w:type="dxa"/>
            <w:tcBorders>
              <w:top w:val="nil"/>
              <w:left w:val="single" w:sz="4" w:space="0" w:color="auto"/>
              <w:bottom w:val="nil"/>
              <w:right w:val="nil"/>
            </w:tcBorders>
            <w:shd w:val="clear" w:color="auto" w:fill="auto"/>
            <w:noWrap/>
            <w:vAlign w:val="center"/>
            <w:hideMark/>
          </w:tcPr>
          <w:p w14:paraId="6F0FAA9E" w14:textId="77777777" w:rsidR="00B1568F" w:rsidRPr="009B5282" w:rsidRDefault="00B1568F" w:rsidP="004C5080">
            <w:pPr>
              <w:jc w:val="center"/>
              <w:rPr>
                <w:sz w:val="20"/>
                <w:szCs w:val="20"/>
              </w:rPr>
            </w:pPr>
            <w:r w:rsidRPr="009B5282">
              <w:rPr>
                <w:sz w:val="20"/>
                <w:szCs w:val="20"/>
              </w:rPr>
              <w:t>07.1.00.70359</w:t>
            </w:r>
          </w:p>
        </w:tc>
        <w:tc>
          <w:tcPr>
            <w:tcW w:w="617" w:type="dxa"/>
            <w:tcBorders>
              <w:top w:val="nil"/>
              <w:left w:val="single" w:sz="4" w:space="0" w:color="auto"/>
              <w:bottom w:val="nil"/>
              <w:right w:val="single" w:sz="4" w:space="0" w:color="auto"/>
            </w:tcBorders>
            <w:shd w:val="clear" w:color="auto" w:fill="auto"/>
            <w:noWrap/>
            <w:vAlign w:val="center"/>
            <w:hideMark/>
          </w:tcPr>
          <w:p w14:paraId="471163D6" w14:textId="77777777" w:rsidR="00B1568F" w:rsidRPr="009B5282" w:rsidRDefault="00B1568F" w:rsidP="004C5080">
            <w:pPr>
              <w:jc w:val="center"/>
              <w:rPr>
                <w:sz w:val="20"/>
                <w:szCs w:val="20"/>
              </w:rPr>
            </w:pPr>
            <w:r w:rsidRPr="009B5282">
              <w:rPr>
                <w:sz w:val="20"/>
                <w:szCs w:val="20"/>
              </w:rPr>
              <w:t>300</w:t>
            </w:r>
          </w:p>
        </w:tc>
        <w:tc>
          <w:tcPr>
            <w:tcW w:w="949" w:type="dxa"/>
            <w:tcBorders>
              <w:top w:val="nil"/>
              <w:left w:val="single" w:sz="4" w:space="0" w:color="auto"/>
              <w:bottom w:val="nil"/>
              <w:right w:val="single" w:sz="4" w:space="0" w:color="auto"/>
            </w:tcBorders>
            <w:shd w:val="clear" w:color="auto" w:fill="auto"/>
            <w:noWrap/>
            <w:vAlign w:val="center"/>
            <w:hideMark/>
          </w:tcPr>
          <w:p w14:paraId="012FED13" w14:textId="77777777" w:rsidR="00B1568F" w:rsidRPr="009B5282" w:rsidRDefault="00B1568F" w:rsidP="004C5080">
            <w:pPr>
              <w:jc w:val="right"/>
              <w:rPr>
                <w:sz w:val="20"/>
                <w:szCs w:val="20"/>
              </w:rPr>
            </w:pPr>
            <w:r w:rsidRPr="009B5282">
              <w:rPr>
                <w:sz w:val="20"/>
                <w:szCs w:val="20"/>
              </w:rPr>
              <w:t>0,00</w:t>
            </w:r>
          </w:p>
        </w:tc>
        <w:tc>
          <w:tcPr>
            <w:tcW w:w="850" w:type="dxa"/>
            <w:tcBorders>
              <w:top w:val="nil"/>
              <w:left w:val="single" w:sz="4" w:space="0" w:color="auto"/>
              <w:bottom w:val="nil"/>
              <w:right w:val="nil"/>
            </w:tcBorders>
            <w:shd w:val="clear" w:color="auto" w:fill="auto"/>
            <w:noWrap/>
            <w:vAlign w:val="center"/>
            <w:hideMark/>
          </w:tcPr>
          <w:p w14:paraId="26A6ADB2" w14:textId="77777777" w:rsidR="00B1568F" w:rsidRPr="009B5282" w:rsidRDefault="00B1568F" w:rsidP="004C5080">
            <w:pPr>
              <w:jc w:val="right"/>
              <w:rPr>
                <w:sz w:val="20"/>
                <w:szCs w:val="20"/>
              </w:rPr>
            </w:pPr>
            <w:r w:rsidRPr="009B5282">
              <w:rPr>
                <w:sz w:val="20"/>
                <w:szCs w:val="20"/>
              </w:rPr>
              <w:t>702 700,00</w:t>
            </w:r>
          </w:p>
        </w:tc>
        <w:tc>
          <w:tcPr>
            <w:tcW w:w="1276" w:type="dxa"/>
            <w:tcBorders>
              <w:top w:val="nil"/>
              <w:left w:val="single" w:sz="4" w:space="0" w:color="auto"/>
              <w:bottom w:val="nil"/>
              <w:right w:val="single" w:sz="4" w:space="0" w:color="auto"/>
            </w:tcBorders>
            <w:shd w:val="clear" w:color="auto" w:fill="auto"/>
            <w:noWrap/>
            <w:vAlign w:val="center"/>
            <w:hideMark/>
          </w:tcPr>
          <w:p w14:paraId="63625D8E" w14:textId="77777777" w:rsidR="00B1568F" w:rsidRPr="009B5282" w:rsidRDefault="00B1568F" w:rsidP="004C5080">
            <w:pPr>
              <w:jc w:val="right"/>
              <w:rPr>
                <w:sz w:val="20"/>
                <w:szCs w:val="20"/>
              </w:rPr>
            </w:pPr>
            <w:r w:rsidRPr="009B5282">
              <w:rPr>
                <w:sz w:val="20"/>
                <w:szCs w:val="20"/>
              </w:rPr>
              <w:t>702 700,00</w:t>
            </w:r>
          </w:p>
        </w:tc>
        <w:tc>
          <w:tcPr>
            <w:tcW w:w="222" w:type="dxa"/>
            <w:gridSpan w:val="2"/>
            <w:vAlign w:val="center"/>
            <w:hideMark/>
          </w:tcPr>
          <w:p w14:paraId="4FABF866" w14:textId="77777777" w:rsidR="00B1568F" w:rsidRPr="009B5282" w:rsidRDefault="00B1568F" w:rsidP="004C5080">
            <w:pPr>
              <w:rPr>
                <w:sz w:val="20"/>
                <w:szCs w:val="20"/>
              </w:rPr>
            </w:pPr>
          </w:p>
        </w:tc>
      </w:tr>
      <w:tr w:rsidR="00B1568F" w:rsidRPr="009B5282" w14:paraId="14ECCFB5" w14:textId="77777777" w:rsidTr="004C5080">
        <w:trPr>
          <w:trHeight w:val="585"/>
        </w:trPr>
        <w:tc>
          <w:tcPr>
            <w:tcW w:w="3119" w:type="dxa"/>
            <w:tcBorders>
              <w:top w:val="single" w:sz="4" w:space="0" w:color="auto"/>
              <w:left w:val="single" w:sz="4" w:space="0" w:color="auto"/>
              <w:bottom w:val="single" w:sz="4" w:space="0" w:color="auto"/>
              <w:right w:val="nil"/>
            </w:tcBorders>
            <w:shd w:val="clear" w:color="auto" w:fill="auto"/>
            <w:vAlign w:val="center"/>
            <w:hideMark/>
          </w:tcPr>
          <w:p w14:paraId="2E7FCA21" w14:textId="77777777" w:rsidR="00B1568F" w:rsidRPr="009B5282" w:rsidRDefault="00B1568F" w:rsidP="004C5080">
            <w:pPr>
              <w:rPr>
                <w:sz w:val="20"/>
                <w:szCs w:val="20"/>
              </w:rPr>
            </w:pPr>
            <w:r w:rsidRPr="009B5282">
              <w:rPr>
                <w:sz w:val="20"/>
                <w:szCs w:val="20"/>
              </w:rPr>
              <w:t>Социальные выплаты гражданам, кроме публичных нормативных социальных выплат</w:t>
            </w:r>
          </w:p>
        </w:tc>
        <w:tc>
          <w:tcPr>
            <w:tcW w:w="851" w:type="dxa"/>
            <w:tcBorders>
              <w:top w:val="single" w:sz="4" w:space="0" w:color="auto"/>
              <w:left w:val="single" w:sz="4" w:space="0" w:color="auto"/>
              <w:bottom w:val="single" w:sz="4" w:space="0" w:color="auto"/>
              <w:right w:val="nil"/>
            </w:tcBorders>
            <w:shd w:val="clear" w:color="auto" w:fill="auto"/>
            <w:noWrap/>
            <w:vAlign w:val="center"/>
            <w:hideMark/>
          </w:tcPr>
          <w:p w14:paraId="777A3099" w14:textId="77777777" w:rsidR="00B1568F" w:rsidRPr="009B5282" w:rsidRDefault="00B1568F" w:rsidP="004C5080">
            <w:pPr>
              <w:jc w:val="center"/>
              <w:rPr>
                <w:sz w:val="20"/>
                <w:szCs w:val="20"/>
              </w:rPr>
            </w:pPr>
            <w:r w:rsidRPr="009B5282">
              <w:rPr>
                <w:sz w:val="20"/>
                <w:szCs w:val="20"/>
              </w:rPr>
              <w:t>444</w:t>
            </w:r>
          </w:p>
        </w:tc>
        <w:tc>
          <w:tcPr>
            <w:tcW w:w="708" w:type="dxa"/>
            <w:tcBorders>
              <w:top w:val="single" w:sz="4" w:space="0" w:color="auto"/>
              <w:left w:val="single" w:sz="4" w:space="0" w:color="auto"/>
              <w:bottom w:val="single" w:sz="4" w:space="0" w:color="auto"/>
              <w:right w:val="nil"/>
            </w:tcBorders>
            <w:shd w:val="clear" w:color="auto" w:fill="auto"/>
            <w:noWrap/>
            <w:vAlign w:val="center"/>
            <w:hideMark/>
          </w:tcPr>
          <w:p w14:paraId="25A74AE8" w14:textId="77777777" w:rsidR="00B1568F" w:rsidRPr="009B5282" w:rsidRDefault="00B1568F" w:rsidP="004C5080">
            <w:pPr>
              <w:jc w:val="center"/>
              <w:rPr>
                <w:sz w:val="20"/>
                <w:szCs w:val="20"/>
              </w:rPr>
            </w:pPr>
            <w:r w:rsidRPr="009B5282">
              <w:rPr>
                <w:sz w:val="20"/>
                <w:szCs w:val="20"/>
              </w:rPr>
              <w:t>07</w:t>
            </w:r>
          </w:p>
        </w:tc>
        <w:tc>
          <w:tcPr>
            <w:tcW w:w="851"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DF15A5C" w14:textId="77777777" w:rsidR="00B1568F" w:rsidRPr="009B5282" w:rsidRDefault="00B1568F" w:rsidP="004C5080">
            <w:pPr>
              <w:jc w:val="center"/>
              <w:rPr>
                <w:sz w:val="20"/>
                <w:szCs w:val="20"/>
              </w:rPr>
            </w:pPr>
            <w:r w:rsidRPr="009B5282">
              <w:rPr>
                <w:sz w:val="20"/>
                <w:szCs w:val="20"/>
              </w:rPr>
              <w:t>07</w:t>
            </w:r>
          </w:p>
        </w:tc>
        <w:tc>
          <w:tcPr>
            <w:tcW w:w="1411" w:type="dxa"/>
            <w:tcBorders>
              <w:top w:val="single" w:sz="4" w:space="0" w:color="auto"/>
              <w:left w:val="single" w:sz="4" w:space="0" w:color="auto"/>
              <w:bottom w:val="single" w:sz="4" w:space="0" w:color="auto"/>
              <w:right w:val="nil"/>
            </w:tcBorders>
            <w:shd w:val="clear" w:color="auto" w:fill="auto"/>
            <w:noWrap/>
            <w:vAlign w:val="center"/>
            <w:hideMark/>
          </w:tcPr>
          <w:p w14:paraId="4F24381D" w14:textId="77777777" w:rsidR="00B1568F" w:rsidRPr="009B5282" w:rsidRDefault="00B1568F" w:rsidP="004C5080">
            <w:pPr>
              <w:jc w:val="center"/>
              <w:rPr>
                <w:sz w:val="20"/>
                <w:szCs w:val="20"/>
              </w:rPr>
            </w:pPr>
            <w:r w:rsidRPr="009B5282">
              <w:rPr>
                <w:sz w:val="20"/>
                <w:szCs w:val="20"/>
              </w:rPr>
              <w:t>07.1.00.70359</w:t>
            </w:r>
          </w:p>
        </w:tc>
        <w:tc>
          <w:tcPr>
            <w:tcW w:w="6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B898F52" w14:textId="77777777" w:rsidR="00B1568F" w:rsidRPr="009B5282" w:rsidRDefault="00B1568F" w:rsidP="004C5080">
            <w:pPr>
              <w:jc w:val="center"/>
              <w:rPr>
                <w:sz w:val="20"/>
                <w:szCs w:val="20"/>
              </w:rPr>
            </w:pPr>
            <w:r w:rsidRPr="009B5282">
              <w:rPr>
                <w:sz w:val="20"/>
                <w:szCs w:val="20"/>
              </w:rPr>
              <w:t>320</w:t>
            </w:r>
          </w:p>
        </w:tc>
        <w:tc>
          <w:tcPr>
            <w:tcW w:w="9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74C0E03" w14:textId="77777777" w:rsidR="00B1568F" w:rsidRPr="009B5282" w:rsidRDefault="00B1568F" w:rsidP="004C5080">
            <w:pPr>
              <w:jc w:val="right"/>
              <w:rPr>
                <w:sz w:val="20"/>
                <w:szCs w:val="20"/>
              </w:rPr>
            </w:pPr>
            <w:r w:rsidRPr="009B5282">
              <w:rPr>
                <w:sz w:val="20"/>
                <w:szCs w:val="20"/>
              </w:rPr>
              <w:t>0,00</w:t>
            </w:r>
          </w:p>
        </w:tc>
        <w:tc>
          <w:tcPr>
            <w:tcW w:w="850" w:type="dxa"/>
            <w:tcBorders>
              <w:top w:val="single" w:sz="4" w:space="0" w:color="auto"/>
              <w:left w:val="single" w:sz="4" w:space="0" w:color="auto"/>
              <w:bottom w:val="single" w:sz="4" w:space="0" w:color="auto"/>
              <w:right w:val="nil"/>
            </w:tcBorders>
            <w:shd w:val="clear" w:color="auto" w:fill="auto"/>
            <w:noWrap/>
            <w:vAlign w:val="center"/>
            <w:hideMark/>
          </w:tcPr>
          <w:p w14:paraId="2BC25F09" w14:textId="77777777" w:rsidR="00B1568F" w:rsidRPr="009B5282" w:rsidRDefault="00B1568F" w:rsidP="004C5080">
            <w:pPr>
              <w:jc w:val="right"/>
              <w:rPr>
                <w:sz w:val="20"/>
                <w:szCs w:val="20"/>
              </w:rPr>
            </w:pPr>
            <w:r w:rsidRPr="009B5282">
              <w:rPr>
                <w:sz w:val="20"/>
                <w:szCs w:val="20"/>
              </w:rPr>
              <w:t>702 700,00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AC49CDB" w14:textId="77777777" w:rsidR="00B1568F" w:rsidRPr="009B5282" w:rsidRDefault="00B1568F" w:rsidP="004C5080">
            <w:pPr>
              <w:jc w:val="right"/>
              <w:rPr>
                <w:sz w:val="20"/>
                <w:szCs w:val="20"/>
              </w:rPr>
            </w:pPr>
            <w:r w:rsidRPr="009B5282">
              <w:rPr>
                <w:sz w:val="20"/>
                <w:szCs w:val="20"/>
              </w:rPr>
              <w:t>702 700,00</w:t>
            </w:r>
          </w:p>
        </w:tc>
        <w:tc>
          <w:tcPr>
            <w:tcW w:w="222" w:type="dxa"/>
            <w:gridSpan w:val="2"/>
            <w:vAlign w:val="center"/>
            <w:hideMark/>
          </w:tcPr>
          <w:p w14:paraId="43C26D6D" w14:textId="77777777" w:rsidR="00B1568F" w:rsidRPr="009B5282" w:rsidRDefault="00B1568F" w:rsidP="004C5080">
            <w:pPr>
              <w:rPr>
                <w:sz w:val="20"/>
                <w:szCs w:val="20"/>
              </w:rPr>
            </w:pPr>
          </w:p>
        </w:tc>
      </w:tr>
      <w:tr w:rsidR="00B1568F" w:rsidRPr="009B5282" w14:paraId="79E12B76" w14:textId="77777777" w:rsidTr="004C5080">
        <w:trPr>
          <w:trHeight w:val="1440"/>
        </w:trPr>
        <w:tc>
          <w:tcPr>
            <w:tcW w:w="3119" w:type="dxa"/>
            <w:tcBorders>
              <w:top w:val="nil"/>
              <w:left w:val="single" w:sz="4" w:space="0" w:color="auto"/>
              <w:bottom w:val="nil"/>
              <w:right w:val="nil"/>
            </w:tcBorders>
            <w:shd w:val="clear" w:color="auto" w:fill="auto"/>
            <w:vAlign w:val="center"/>
            <w:hideMark/>
          </w:tcPr>
          <w:p w14:paraId="5BE915D0" w14:textId="77777777" w:rsidR="00B1568F" w:rsidRPr="009B5282" w:rsidRDefault="00B1568F" w:rsidP="004C5080">
            <w:pPr>
              <w:rPr>
                <w:bCs/>
                <w:sz w:val="20"/>
                <w:szCs w:val="20"/>
              </w:rPr>
            </w:pPr>
            <w:r w:rsidRPr="009B5282">
              <w:rPr>
                <w:bCs/>
                <w:sz w:val="20"/>
                <w:szCs w:val="20"/>
              </w:rPr>
              <w:t xml:space="preserve">Реализация мероприятий по обеспечению сбалансированности местных </w:t>
            </w:r>
            <w:proofErr w:type="gramStart"/>
            <w:r w:rsidRPr="009B5282">
              <w:rPr>
                <w:bCs/>
                <w:sz w:val="20"/>
                <w:szCs w:val="20"/>
              </w:rPr>
              <w:t>бюджетов  государственной</w:t>
            </w:r>
            <w:proofErr w:type="gramEnd"/>
            <w:r w:rsidRPr="009B5282">
              <w:rPr>
                <w:bCs/>
                <w:sz w:val="20"/>
                <w:szCs w:val="20"/>
              </w:rPr>
              <w:t xml:space="preserve"> программы Новосибирской области "Управление  финансами в Новосибирской области"</w:t>
            </w:r>
          </w:p>
        </w:tc>
        <w:tc>
          <w:tcPr>
            <w:tcW w:w="851" w:type="dxa"/>
            <w:tcBorders>
              <w:top w:val="nil"/>
              <w:left w:val="single" w:sz="4" w:space="0" w:color="auto"/>
              <w:bottom w:val="nil"/>
              <w:right w:val="nil"/>
            </w:tcBorders>
            <w:shd w:val="clear" w:color="auto" w:fill="auto"/>
            <w:noWrap/>
            <w:vAlign w:val="center"/>
            <w:hideMark/>
          </w:tcPr>
          <w:p w14:paraId="17F6BC35" w14:textId="77777777" w:rsidR="00B1568F" w:rsidRPr="009B5282" w:rsidRDefault="00B1568F" w:rsidP="004C5080">
            <w:pPr>
              <w:jc w:val="center"/>
              <w:rPr>
                <w:bCs/>
                <w:sz w:val="20"/>
                <w:szCs w:val="20"/>
              </w:rPr>
            </w:pPr>
            <w:r w:rsidRPr="009B5282">
              <w:rPr>
                <w:bCs/>
                <w:sz w:val="20"/>
                <w:szCs w:val="20"/>
              </w:rPr>
              <w:t>444</w:t>
            </w:r>
          </w:p>
        </w:tc>
        <w:tc>
          <w:tcPr>
            <w:tcW w:w="708" w:type="dxa"/>
            <w:tcBorders>
              <w:top w:val="nil"/>
              <w:left w:val="single" w:sz="4" w:space="0" w:color="auto"/>
              <w:bottom w:val="nil"/>
              <w:right w:val="nil"/>
            </w:tcBorders>
            <w:shd w:val="clear" w:color="auto" w:fill="auto"/>
            <w:noWrap/>
            <w:vAlign w:val="center"/>
            <w:hideMark/>
          </w:tcPr>
          <w:p w14:paraId="6F9F0974" w14:textId="77777777" w:rsidR="00B1568F" w:rsidRPr="009B5282" w:rsidRDefault="00B1568F" w:rsidP="004C5080">
            <w:pPr>
              <w:jc w:val="center"/>
              <w:rPr>
                <w:bCs/>
                <w:sz w:val="20"/>
                <w:szCs w:val="20"/>
              </w:rPr>
            </w:pPr>
            <w:r w:rsidRPr="009B5282">
              <w:rPr>
                <w:bCs/>
                <w:sz w:val="20"/>
                <w:szCs w:val="20"/>
              </w:rPr>
              <w:t>07</w:t>
            </w:r>
          </w:p>
        </w:tc>
        <w:tc>
          <w:tcPr>
            <w:tcW w:w="851" w:type="dxa"/>
            <w:tcBorders>
              <w:top w:val="nil"/>
              <w:left w:val="single" w:sz="4" w:space="0" w:color="auto"/>
              <w:bottom w:val="nil"/>
              <w:right w:val="single" w:sz="4" w:space="0" w:color="auto"/>
            </w:tcBorders>
            <w:shd w:val="clear" w:color="auto" w:fill="auto"/>
            <w:noWrap/>
            <w:vAlign w:val="center"/>
            <w:hideMark/>
          </w:tcPr>
          <w:p w14:paraId="433A9CEE" w14:textId="77777777" w:rsidR="00B1568F" w:rsidRPr="009B5282" w:rsidRDefault="00B1568F" w:rsidP="004C5080">
            <w:pPr>
              <w:jc w:val="center"/>
              <w:rPr>
                <w:bCs/>
                <w:sz w:val="20"/>
                <w:szCs w:val="20"/>
              </w:rPr>
            </w:pPr>
            <w:r w:rsidRPr="009B5282">
              <w:rPr>
                <w:bCs/>
                <w:sz w:val="20"/>
                <w:szCs w:val="20"/>
              </w:rPr>
              <w:t>07</w:t>
            </w:r>
          </w:p>
        </w:tc>
        <w:tc>
          <w:tcPr>
            <w:tcW w:w="1411" w:type="dxa"/>
            <w:tcBorders>
              <w:top w:val="nil"/>
              <w:left w:val="single" w:sz="4" w:space="0" w:color="auto"/>
              <w:bottom w:val="nil"/>
              <w:right w:val="nil"/>
            </w:tcBorders>
            <w:shd w:val="clear" w:color="auto" w:fill="auto"/>
            <w:noWrap/>
            <w:vAlign w:val="center"/>
            <w:hideMark/>
          </w:tcPr>
          <w:p w14:paraId="3AA31E9E" w14:textId="77777777" w:rsidR="00B1568F" w:rsidRPr="009B5282" w:rsidRDefault="00B1568F" w:rsidP="004C5080">
            <w:pPr>
              <w:jc w:val="center"/>
              <w:rPr>
                <w:bCs/>
                <w:sz w:val="20"/>
                <w:szCs w:val="20"/>
              </w:rPr>
            </w:pPr>
            <w:r w:rsidRPr="009B5282">
              <w:rPr>
                <w:bCs/>
                <w:sz w:val="20"/>
                <w:szCs w:val="20"/>
              </w:rPr>
              <w:t>07.1.00.70510</w:t>
            </w:r>
          </w:p>
        </w:tc>
        <w:tc>
          <w:tcPr>
            <w:tcW w:w="617" w:type="dxa"/>
            <w:tcBorders>
              <w:top w:val="nil"/>
              <w:left w:val="single" w:sz="4" w:space="0" w:color="auto"/>
              <w:bottom w:val="nil"/>
              <w:right w:val="single" w:sz="4" w:space="0" w:color="auto"/>
            </w:tcBorders>
            <w:shd w:val="clear" w:color="auto" w:fill="auto"/>
            <w:noWrap/>
            <w:vAlign w:val="center"/>
            <w:hideMark/>
          </w:tcPr>
          <w:p w14:paraId="1EDA6A2B" w14:textId="77777777" w:rsidR="00B1568F" w:rsidRPr="009B5282" w:rsidRDefault="00B1568F" w:rsidP="004C5080">
            <w:pPr>
              <w:jc w:val="center"/>
              <w:rPr>
                <w:bCs/>
                <w:sz w:val="20"/>
                <w:szCs w:val="20"/>
              </w:rPr>
            </w:pPr>
            <w:r w:rsidRPr="009B5282">
              <w:rPr>
                <w:bCs/>
                <w:sz w:val="20"/>
                <w:szCs w:val="20"/>
              </w:rPr>
              <w:t> </w:t>
            </w:r>
          </w:p>
        </w:tc>
        <w:tc>
          <w:tcPr>
            <w:tcW w:w="949" w:type="dxa"/>
            <w:tcBorders>
              <w:top w:val="nil"/>
              <w:left w:val="single" w:sz="4" w:space="0" w:color="auto"/>
              <w:bottom w:val="nil"/>
              <w:right w:val="single" w:sz="4" w:space="0" w:color="auto"/>
            </w:tcBorders>
            <w:shd w:val="clear" w:color="auto" w:fill="auto"/>
            <w:noWrap/>
            <w:vAlign w:val="center"/>
            <w:hideMark/>
          </w:tcPr>
          <w:p w14:paraId="3C27B423" w14:textId="77777777" w:rsidR="00B1568F" w:rsidRPr="009B5282" w:rsidRDefault="00B1568F" w:rsidP="004C5080">
            <w:pPr>
              <w:jc w:val="right"/>
              <w:rPr>
                <w:bCs/>
                <w:sz w:val="20"/>
                <w:szCs w:val="20"/>
              </w:rPr>
            </w:pPr>
            <w:r w:rsidRPr="009B5282">
              <w:rPr>
                <w:bCs/>
                <w:sz w:val="20"/>
                <w:szCs w:val="20"/>
              </w:rPr>
              <w:t>39 060,00</w:t>
            </w:r>
          </w:p>
        </w:tc>
        <w:tc>
          <w:tcPr>
            <w:tcW w:w="850" w:type="dxa"/>
            <w:tcBorders>
              <w:top w:val="nil"/>
              <w:left w:val="single" w:sz="4" w:space="0" w:color="auto"/>
              <w:bottom w:val="nil"/>
              <w:right w:val="nil"/>
            </w:tcBorders>
            <w:shd w:val="clear" w:color="auto" w:fill="auto"/>
            <w:noWrap/>
            <w:vAlign w:val="center"/>
            <w:hideMark/>
          </w:tcPr>
          <w:p w14:paraId="5A366540" w14:textId="77777777" w:rsidR="00B1568F" w:rsidRPr="009B5282" w:rsidRDefault="00B1568F" w:rsidP="004C5080">
            <w:pPr>
              <w:jc w:val="right"/>
              <w:rPr>
                <w:bCs/>
                <w:sz w:val="20"/>
                <w:szCs w:val="20"/>
              </w:rPr>
            </w:pPr>
            <w:r w:rsidRPr="009B5282">
              <w:rPr>
                <w:bCs/>
                <w:sz w:val="20"/>
                <w:szCs w:val="20"/>
              </w:rPr>
              <w:t>0,00</w:t>
            </w:r>
          </w:p>
        </w:tc>
        <w:tc>
          <w:tcPr>
            <w:tcW w:w="1276" w:type="dxa"/>
            <w:tcBorders>
              <w:top w:val="nil"/>
              <w:left w:val="single" w:sz="4" w:space="0" w:color="auto"/>
              <w:bottom w:val="nil"/>
              <w:right w:val="single" w:sz="4" w:space="0" w:color="auto"/>
            </w:tcBorders>
            <w:shd w:val="clear" w:color="auto" w:fill="auto"/>
            <w:noWrap/>
            <w:vAlign w:val="center"/>
            <w:hideMark/>
          </w:tcPr>
          <w:p w14:paraId="73D72D7A" w14:textId="77777777" w:rsidR="00B1568F" w:rsidRPr="009B5282" w:rsidRDefault="00B1568F" w:rsidP="004C5080">
            <w:pPr>
              <w:jc w:val="right"/>
              <w:rPr>
                <w:bCs/>
                <w:sz w:val="20"/>
                <w:szCs w:val="20"/>
              </w:rPr>
            </w:pPr>
            <w:r w:rsidRPr="009B5282">
              <w:rPr>
                <w:bCs/>
                <w:sz w:val="20"/>
                <w:szCs w:val="20"/>
              </w:rPr>
              <w:t>0,00</w:t>
            </w:r>
          </w:p>
        </w:tc>
        <w:tc>
          <w:tcPr>
            <w:tcW w:w="222" w:type="dxa"/>
            <w:gridSpan w:val="2"/>
            <w:vAlign w:val="center"/>
            <w:hideMark/>
          </w:tcPr>
          <w:p w14:paraId="20F88A5F" w14:textId="77777777" w:rsidR="00B1568F" w:rsidRPr="009B5282" w:rsidRDefault="00B1568F" w:rsidP="004C5080">
            <w:pPr>
              <w:rPr>
                <w:sz w:val="20"/>
                <w:szCs w:val="20"/>
              </w:rPr>
            </w:pPr>
          </w:p>
        </w:tc>
      </w:tr>
      <w:tr w:rsidR="00B1568F" w:rsidRPr="009B5282" w14:paraId="2E1EFCBE" w14:textId="77777777" w:rsidTr="004C5080">
        <w:trPr>
          <w:trHeight w:val="870"/>
        </w:trPr>
        <w:tc>
          <w:tcPr>
            <w:tcW w:w="3119" w:type="dxa"/>
            <w:tcBorders>
              <w:top w:val="single" w:sz="4" w:space="0" w:color="auto"/>
              <w:left w:val="single" w:sz="4" w:space="0" w:color="auto"/>
              <w:bottom w:val="nil"/>
              <w:right w:val="nil"/>
            </w:tcBorders>
            <w:shd w:val="clear" w:color="auto" w:fill="auto"/>
            <w:vAlign w:val="center"/>
            <w:hideMark/>
          </w:tcPr>
          <w:p w14:paraId="4E4D3C9C" w14:textId="77777777" w:rsidR="00B1568F" w:rsidRPr="009B5282" w:rsidRDefault="00B1568F" w:rsidP="004C5080">
            <w:pPr>
              <w:rPr>
                <w:sz w:val="20"/>
                <w:szCs w:val="20"/>
              </w:rPr>
            </w:pPr>
            <w:r w:rsidRPr="009B5282">
              <w:rPr>
                <w:sz w:val="20"/>
                <w:szCs w:val="20"/>
              </w:rPr>
              <w:t>Предоставление субсидий бюджетным, автономным учреждениям и иным некоммерческим организациям</w:t>
            </w:r>
          </w:p>
        </w:tc>
        <w:tc>
          <w:tcPr>
            <w:tcW w:w="851" w:type="dxa"/>
            <w:tcBorders>
              <w:top w:val="single" w:sz="4" w:space="0" w:color="auto"/>
              <w:left w:val="single" w:sz="4" w:space="0" w:color="auto"/>
              <w:bottom w:val="nil"/>
              <w:right w:val="nil"/>
            </w:tcBorders>
            <w:shd w:val="clear" w:color="auto" w:fill="auto"/>
            <w:noWrap/>
            <w:vAlign w:val="center"/>
            <w:hideMark/>
          </w:tcPr>
          <w:p w14:paraId="041B187F" w14:textId="77777777" w:rsidR="00B1568F" w:rsidRPr="009B5282" w:rsidRDefault="00B1568F" w:rsidP="004C5080">
            <w:pPr>
              <w:jc w:val="center"/>
              <w:rPr>
                <w:sz w:val="20"/>
                <w:szCs w:val="20"/>
              </w:rPr>
            </w:pPr>
            <w:r w:rsidRPr="009B5282">
              <w:rPr>
                <w:sz w:val="20"/>
                <w:szCs w:val="20"/>
              </w:rPr>
              <w:t>444</w:t>
            </w:r>
          </w:p>
        </w:tc>
        <w:tc>
          <w:tcPr>
            <w:tcW w:w="708" w:type="dxa"/>
            <w:tcBorders>
              <w:top w:val="single" w:sz="4" w:space="0" w:color="auto"/>
              <w:left w:val="single" w:sz="4" w:space="0" w:color="auto"/>
              <w:bottom w:val="nil"/>
              <w:right w:val="nil"/>
            </w:tcBorders>
            <w:shd w:val="clear" w:color="auto" w:fill="auto"/>
            <w:noWrap/>
            <w:vAlign w:val="center"/>
            <w:hideMark/>
          </w:tcPr>
          <w:p w14:paraId="1E87823A" w14:textId="77777777" w:rsidR="00B1568F" w:rsidRPr="009B5282" w:rsidRDefault="00B1568F" w:rsidP="004C5080">
            <w:pPr>
              <w:jc w:val="center"/>
              <w:rPr>
                <w:sz w:val="20"/>
                <w:szCs w:val="20"/>
              </w:rPr>
            </w:pPr>
            <w:r w:rsidRPr="009B5282">
              <w:rPr>
                <w:sz w:val="20"/>
                <w:szCs w:val="20"/>
              </w:rPr>
              <w:t>07</w:t>
            </w:r>
          </w:p>
        </w:tc>
        <w:tc>
          <w:tcPr>
            <w:tcW w:w="851" w:type="dxa"/>
            <w:tcBorders>
              <w:top w:val="single" w:sz="4" w:space="0" w:color="auto"/>
              <w:left w:val="single" w:sz="4" w:space="0" w:color="auto"/>
              <w:bottom w:val="nil"/>
              <w:right w:val="single" w:sz="4" w:space="0" w:color="auto"/>
            </w:tcBorders>
            <w:shd w:val="clear" w:color="auto" w:fill="auto"/>
            <w:noWrap/>
            <w:vAlign w:val="center"/>
            <w:hideMark/>
          </w:tcPr>
          <w:p w14:paraId="4F9BA67D" w14:textId="77777777" w:rsidR="00B1568F" w:rsidRPr="009B5282" w:rsidRDefault="00B1568F" w:rsidP="004C5080">
            <w:pPr>
              <w:jc w:val="center"/>
              <w:rPr>
                <w:sz w:val="20"/>
                <w:szCs w:val="20"/>
              </w:rPr>
            </w:pPr>
            <w:r w:rsidRPr="009B5282">
              <w:rPr>
                <w:sz w:val="20"/>
                <w:szCs w:val="20"/>
              </w:rPr>
              <w:t>07</w:t>
            </w:r>
          </w:p>
        </w:tc>
        <w:tc>
          <w:tcPr>
            <w:tcW w:w="1411" w:type="dxa"/>
            <w:tcBorders>
              <w:top w:val="single" w:sz="4" w:space="0" w:color="auto"/>
              <w:left w:val="single" w:sz="4" w:space="0" w:color="auto"/>
              <w:bottom w:val="nil"/>
              <w:right w:val="nil"/>
            </w:tcBorders>
            <w:shd w:val="clear" w:color="auto" w:fill="auto"/>
            <w:noWrap/>
            <w:vAlign w:val="center"/>
            <w:hideMark/>
          </w:tcPr>
          <w:p w14:paraId="214EE4D3" w14:textId="77777777" w:rsidR="00B1568F" w:rsidRPr="009B5282" w:rsidRDefault="00B1568F" w:rsidP="004C5080">
            <w:pPr>
              <w:jc w:val="center"/>
              <w:rPr>
                <w:sz w:val="20"/>
                <w:szCs w:val="20"/>
              </w:rPr>
            </w:pPr>
            <w:r w:rsidRPr="009B5282">
              <w:rPr>
                <w:sz w:val="20"/>
                <w:szCs w:val="20"/>
              </w:rPr>
              <w:t>07.1.00.70510</w:t>
            </w:r>
          </w:p>
        </w:tc>
        <w:tc>
          <w:tcPr>
            <w:tcW w:w="617" w:type="dxa"/>
            <w:tcBorders>
              <w:top w:val="single" w:sz="4" w:space="0" w:color="auto"/>
              <w:left w:val="single" w:sz="4" w:space="0" w:color="auto"/>
              <w:bottom w:val="nil"/>
              <w:right w:val="single" w:sz="4" w:space="0" w:color="auto"/>
            </w:tcBorders>
            <w:shd w:val="clear" w:color="auto" w:fill="auto"/>
            <w:noWrap/>
            <w:vAlign w:val="center"/>
            <w:hideMark/>
          </w:tcPr>
          <w:p w14:paraId="6AAD3D34" w14:textId="77777777" w:rsidR="00B1568F" w:rsidRPr="009B5282" w:rsidRDefault="00B1568F" w:rsidP="004C5080">
            <w:pPr>
              <w:jc w:val="center"/>
              <w:rPr>
                <w:sz w:val="20"/>
                <w:szCs w:val="20"/>
              </w:rPr>
            </w:pPr>
            <w:r w:rsidRPr="009B5282">
              <w:rPr>
                <w:sz w:val="20"/>
                <w:szCs w:val="20"/>
              </w:rPr>
              <w:t>600</w:t>
            </w:r>
          </w:p>
        </w:tc>
        <w:tc>
          <w:tcPr>
            <w:tcW w:w="949" w:type="dxa"/>
            <w:tcBorders>
              <w:top w:val="single" w:sz="4" w:space="0" w:color="auto"/>
              <w:left w:val="single" w:sz="4" w:space="0" w:color="auto"/>
              <w:bottom w:val="nil"/>
              <w:right w:val="single" w:sz="4" w:space="0" w:color="auto"/>
            </w:tcBorders>
            <w:shd w:val="clear" w:color="auto" w:fill="auto"/>
            <w:noWrap/>
            <w:vAlign w:val="center"/>
            <w:hideMark/>
          </w:tcPr>
          <w:p w14:paraId="1311E9D5" w14:textId="77777777" w:rsidR="00B1568F" w:rsidRPr="009B5282" w:rsidRDefault="00B1568F" w:rsidP="004C5080">
            <w:pPr>
              <w:jc w:val="right"/>
              <w:rPr>
                <w:sz w:val="20"/>
                <w:szCs w:val="20"/>
              </w:rPr>
            </w:pPr>
            <w:r w:rsidRPr="009B5282">
              <w:rPr>
                <w:sz w:val="20"/>
                <w:szCs w:val="20"/>
              </w:rPr>
              <w:t>39 060,00</w:t>
            </w:r>
          </w:p>
        </w:tc>
        <w:tc>
          <w:tcPr>
            <w:tcW w:w="850" w:type="dxa"/>
            <w:tcBorders>
              <w:top w:val="single" w:sz="4" w:space="0" w:color="auto"/>
              <w:left w:val="single" w:sz="4" w:space="0" w:color="auto"/>
              <w:bottom w:val="nil"/>
              <w:right w:val="nil"/>
            </w:tcBorders>
            <w:shd w:val="clear" w:color="auto" w:fill="auto"/>
            <w:noWrap/>
            <w:vAlign w:val="center"/>
            <w:hideMark/>
          </w:tcPr>
          <w:p w14:paraId="3144401C" w14:textId="77777777" w:rsidR="00B1568F" w:rsidRPr="009B5282" w:rsidRDefault="00B1568F" w:rsidP="004C5080">
            <w:pPr>
              <w:jc w:val="right"/>
              <w:rPr>
                <w:sz w:val="20"/>
                <w:szCs w:val="20"/>
              </w:rPr>
            </w:pPr>
            <w:r w:rsidRPr="009B5282">
              <w:rPr>
                <w:sz w:val="20"/>
                <w:szCs w:val="20"/>
              </w:rPr>
              <w:t>0,00</w:t>
            </w:r>
          </w:p>
        </w:tc>
        <w:tc>
          <w:tcPr>
            <w:tcW w:w="1276" w:type="dxa"/>
            <w:tcBorders>
              <w:top w:val="single" w:sz="4" w:space="0" w:color="auto"/>
              <w:left w:val="single" w:sz="4" w:space="0" w:color="auto"/>
              <w:bottom w:val="nil"/>
              <w:right w:val="single" w:sz="4" w:space="0" w:color="auto"/>
            </w:tcBorders>
            <w:shd w:val="clear" w:color="auto" w:fill="auto"/>
            <w:noWrap/>
            <w:vAlign w:val="center"/>
            <w:hideMark/>
          </w:tcPr>
          <w:p w14:paraId="225C40B3" w14:textId="77777777" w:rsidR="00B1568F" w:rsidRPr="009B5282" w:rsidRDefault="00B1568F" w:rsidP="004C5080">
            <w:pPr>
              <w:jc w:val="right"/>
              <w:rPr>
                <w:sz w:val="20"/>
                <w:szCs w:val="20"/>
              </w:rPr>
            </w:pPr>
            <w:r w:rsidRPr="009B5282">
              <w:rPr>
                <w:sz w:val="20"/>
                <w:szCs w:val="20"/>
              </w:rPr>
              <w:t>0,00</w:t>
            </w:r>
          </w:p>
        </w:tc>
        <w:tc>
          <w:tcPr>
            <w:tcW w:w="222" w:type="dxa"/>
            <w:gridSpan w:val="2"/>
            <w:vAlign w:val="center"/>
            <w:hideMark/>
          </w:tcPr>
          <w:p w14:paraId="482AD44A" w14:textId="77777777" w:rsidR="00B1568F" w:rsidRPr="009B5282" w:rsidRDefault="00B1568F" w:rsidP="004C5080">
            <w:pPr>
              <w:rPr>
                <w:sz w:val="20"/>
                <w:szCs w:val="20"/>
              </w:rPr>
            </w:pPr>
          </w:p>
        </w:tc>
      </w:tr>
      <w:tr w:rsidR="00B1568F" w:rsidRPr="009B5282" w14:paraId="36101A0A" w14:textId="77777777" w:rsidTr="004C5080">
        <w:trPr>
          <w:trHeight w:val="300"/>
        </w:trPr>
        <w:tc>
          <w:tcPr>
            <w:tcW w:w="3119" w:type="dxa"/>
            <w:tcBorders>
              <w:top w:val="single" w:sz="4" w:space="0" w:color="auto"/>
              <w:left w:val="single" w:sz="4" w:space="0" w:color="auto"/>
              <w:bottom w:val="single" w:sz="4" w:space="0" w:color="auto"/>
              <w:right w:val="nil"/>
            </w:tcBorders>
            <w:shd w:val="clear" w:color="auto" w:fill="auto"/>
            <w:vAlign w:val="center"/>
            <w:hideMark/>
          </w:tcPr>
          <w:p w14:paraId="75D2C10A" w14:textId="77777777" w:rsidR="00B1568F" w:rsidRPr="009B5282" w:rsidRDefault="00B1568F" w:rsidP="004C5080">
            <w:pPr>
              <w:rPr>
                <w:sz w:val="20"/>
                <w:szCs w:val="20"/>
              </w:rPr>
            </w:pPr>
            <w:r w:rsidRPr="009B5282">
              <w:rPr>
                <w:sz w:val="20"/>
                <w:szCs w:val="20"/>
              </w:rPr>
              <w:t>Субсидии бюджетным учреждениям</w:t>
            </w:r>
          </w:p>
        </w:tc>
        <w:tc>
          <w:tcPr>
            <w:tcW w:w="851" w:type="dxa"/>
            <w:tcBorders>
              <w:top w:val="single" w:sz="4" w:space="0" w:color="auto"/>
              <w:left w:val="single" w:sz="4" w:space="0" w:color="auto"/>
              <w:bottom w:val="single" w:sz="4" w:space="0" w:color="auto"/>
              <w:right w:val="nil"/>
            </w:tcBorders>
            <w:shd w:val="clear" w:color="auto" w:fill="auto"/>
            <w:noWrap/>
            <w:vAlign w:val="center"/>
            <w:hideMark/>
          </w:tcPr>
          <w:p w14:paraId="3144896E" w14:textId="77777777" w:rsidR="00B1568F" w:rsidRPr="009B5282" w:rsidRDefault="00B1568F" w:rsidP="004C5080">
            <w:pPr>
              <w:jc w:val="center"/>
              <w:rPr>
                <w:sz w:val="20"/>
                <w:szCs w:val="20"/>
              </w:rPr>
            </w:pPr>
            <w:r w:rsidRPr="009B5282">
              <w:rPr>
                <w:sz w:val="20"/>
                <w:szCs w:val="20"/>
              </w:rPr>
              <w:t>444</w:t>
            </w:r>
          </w:p>
        </w:tc>
        <w:tc>
          <w:tcPr>
            <w:tcW w:w="708" w:type="dxa"/>
            <w:tcBorders>
              <w:top w:val="single" w:sz="4" w:space="0" w:color="auto"/>
              <w:left w:val="single" w:sz="4" w:space="0" w:color="auto"/>
              <w:bottom w:val="single" w:sz="4" w:space="0" w:color="auto"/>
              <w:right w:val="nil"/>
            </w:tcBorders>
            <w:shd w:val="clear" w:color="auto" w:fill="auto"/>
            <w:noWrap/>
            <w:vAlign w:val="center"/>
            <w:hideMark/>
          </w:tcPr>
          <w:p w14:paraId="2D5910E9" w14:textId="77777777" w:rsidR="00B1568F" w:rsidRPr="009B5282" w:rsidRDefault="00B1568F" w:rsidP="004C5080">
            <w:pPr>
              <w:jc w:val="center"/>
              <w:rPr>
                <w:sz w:val="20"/>
                <w:szCs w:val="20"/>
              </w:rPr>
            </w:pPr>
            <w:r w:rsidRPr="009B5282">
              <w:rPr>
                <w:sz w:val="20"/>
                <w:szCs w:val="20"/>
              </w:rPr>
              <w:t>07</w:t>
            </w:r>
          </w:p>
        </w:tc>
        <w:tc>
          <w:tcPr>
            <w:tcW w:w="851"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CEA8D37" w14:textId="77777777" w:rsidR="00B1568F" w:rsidRPr="009B5282" w:rsidRDefault="00B1568F" w:rsidP="004C5080">
            <w:pPr>
              <w:jc w:val="center"/>
              <w:rPr>
                <w:sz w:val="20"/>
                <w:szCs w:val="20"/>
              </w:rPr>
            </w:pPr>
            <w:r w:rsidRPr="009B5282">
              <w:rPr>
                <w:sz w:val="20"/>
                <w:szCs w:val="20"/>
              </w:rPr>
              <w:t>07</w:t>
            </w:r>
          </w:p>
        </w:tc>
        <w:tc>
          <w:tcPr>
            <w:tcW w:w="1411" w:type="dxa"/>
            <w:tcBorders>
              <w:top w:val="single" w:sz="4" w:space="0" w:color="auto"/>
              <w:left w:val="single" w:sz="4" w:space="0" w:color="auto"/>
              <w:bottom w:val="single" w:sz="4" w:space="0" w:color="auto"/>
              <w:right w:val="nil"/>
            </w:tcBorders>
            <w:shd w:val="clear" w:color="auto" w:fill="auto"/>
            <w:noWrap/>
            <w:vAlign w:val="center"/>
            <w:hideMark/>
          </w:tcPr>
          <w:p w14:paraId="5D385743" w14:textId="77777777" w:rsidR="00B1568F" w:rsidRPr="009B5282" w:rsidRDefault="00B1568F" w:rsidP="004C5080">
            <w:pPr>
              <w:jc w:val="center"/>
              <w:rPr>
                <w:sz w:val="20"/>
                <w:szCs w:val="20"/>
              </w:rPr>
            </w:pPr>
            <w:r w:rsidRPr="009B5282">
              <w:rPr>
                <w:sz w:val="20"/>
                <w:szCs w:val="20"/>
              </w:rPr>
              <w:t>07.1.00.70510</w:t>
            </w:r>
          </w:p>
        </w:tc>
        <w:tc>
          <w:tcPr>
            <w:tcW w:w="6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5788ED7" w14:textId="77777777" w:rsidR="00B1568F" w:rsidRPr="009B5282" w:rsidRDefault="00B1568F" w:rsidP="004C5080">
            <w:pPr>
              <w:jc w:val="center"/>
              <w:rPr>
                <w:sz w:val="20"/>
                <w:szCs w:val="20"/>
              </w:rPr>
            </w:pPr>
            <w:r w:rsidRPr="009B5282">
              <w:rPr>
                <w:sz w:val="20"/>
                <w:szCs w:val="20"/>
              </w:rPr>
              <w:t>610</w:t>
            </w:r>
          </w:p>
        </w:tc>
        <w:tc>
          <w:tcPr>
            <w:tcW w:w="9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D0C9E5B" w14:textId="77777777" w:rsidR="00B1568F" w:rsidRPr="009B5282" w:rsidRDefault="00B1568F" w:rsidP="004C5080">
            <w:pPr>
              <w:jc w:val="right"/>
              <w:rPr>
                <w:sz w:val="20"/>
                <w:szCs w:val="20"/>
              </w:rPr>
            </w:pPr>
            <w:r w:rsidRPr="009B5282">
              <w:rPr>
                <w:sz w:val="20"/>
                <w:szCs w:val="20"/>
              </w:rPr>
              <w:t>39 060,00</w:t>
            </w:r>
          </w:p>
        </w:tc>
        <w:tc>
          <w:tcPr>
            <w:tcW w:w="850" w:type="dxa"/>
            <w:tcBorders>
              <w:top w:val="single" w:sz="4" w:space="0" w:color="auto"/>
              <w:left w:val="single" w:sz="4" w:space="0" w:color="auto"/>
              <w:bottom w:val="single" w:sz="4" w:space="0" w:color="auto"/>
              <w:right w:val="nil"/>
            </w:tcBorders>
            <w:shd w:val="clear" w:color="auto" w:fill="auto"/>
            <w:noWrap/>
            <w:vAlign w:val="center"/>
            <w:hideMark/>
          </w:tcPr>
          <w:p w14:paraId="3823D124" w14:textId="77777777" w:rsidR="00B1568F" w:rsidRPr="009B5282" w:rsidRDefault="00B1568F" w:rsidP="004C5080">
            <w:pPr>
              <w:jc w:val="right"/>
              <w:rPr>
                <w:sz w:val="20"/>
                <w:szCs w:val="20"/>
              </w:rPr>
            </w:pPr>
            <w:r w:rsidRPr="009B5282">
              <w:rPr>
                <w:sz w:val="20"/>
                <w:szCs w:val="20"/>
              </w:rPr>
              <w:t>0,00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11B21E0" w14:textId="77777777" w:rsidR="00B1568F" w:rsidRPr="009B5282" w:rsidRDefault="00B1568F" w:rsidP="004C5080">
            <w:pPr>
              <w:jc w:val="right"/>
              <w:rPr>
                <w:sz w:val="20"/>
                <w:szCs w:val="20"/>
              </w:rPr>
            </w:pPr>
            <w:r w:rsidRPr="009B5282">
              <w:rPr>
                <w:sz w:val="20"/>
                <w:szCs w:val="20"/>
              </w:rPr>
              <w:t>0,00</w:t>
            </w:r>
          </w:p>
        </w:tc>
        <w:tc>
          <w:tcPr>
            <w:tcW w:w="222" w:type="dxa"/>
            <w:gridSpan w:val="2"/>
            <w:vAlign w:val="center"/>
            <w:hideMark/>
          </w:tcPr>
          <w:p w14:paraId="18EF7960" w14:textId="77777777" w:rsidR="00B1568F" w:rsidRPr="009B5282" w:rsidRDefault="00B1568F" w:rsidP="004C5080">
            <w:pPr>
              <w:rPr>
                <w:sz w:val="20"/>
                <w:szCs w:val="20"/>
              </w:rPr>
            </w:pPr>
          </w:p>
        </w:tc>
      </w:tr>
      <w:tr w:rsidR="00B1568F" w:rsidRPr="009B5282" w14:paraId="5A2B8748" w14:textId="77777777" w:rsidTr="004C5080">
        <w:trPr>
          <w:trHeight w:val="870"/>
        </w:trPr>
        <w:tc>
          <w:tcPr>
            <w:tcW w:w="3119" w:type="dxa"/>
            <w:tcBorders>
              <w:top w:val="nil"/>
              <w:left w:val="single" w:sz="4" w:space="0" w:color="auto"/>
              <w:bottom w:val="nil"/>
              <w:right w:val="nil"/>
            </w:tcBorders>
            <w:shd w:val="clear" w:color="auto" w:fill="auto"/>
            <w:vAlign w:val="center"/>
            <w:hideMark/>
          </w:tcPr>
          <w:p w14:paraId="22C3B405" w14:textId="77777777" w:rsidR="00B1568F" w:rsidRPr="009B5282" w:rsidRDefault="00B1568F" w:rsidP="004C5080">
            <w:pPr>
              <w:rPr>
                <w:bCs/>
                <w:sz w:val="20"/>
                <w:szCs w:val="20"/>
              </w:rPr>
            </w:pPr>
            <w:r w:rsidRPr="009B5282">
              <w:rPr>
                <w:bCs/>
                <w:sz w:val="20"/>
                <w:szCs w:val="20"/>
              </w:rPr>
              <w:lastRenderedPageBreak/>
              <w:t xml:space="preserve">Реализация мероприятий в рамках </w:t>
            </w:r>
            <w:proofErr w:type="spellStart"/>
            <w:r w:rsidRPr="009B5282">
              <w:rPr>
                <w:bCs/>
                <w:sz w:val="20"/>
                <w:szCs w:val="20"/>
              </w:rPr>
              <w:t>подпрограммы"Развитие</w:t>
            </w:r>
            <w:proofErr w:type="spellEnd"/>
            <w:r w:rsidRPr="009B5282">
              <w:rPr>
                <w:bCs/>
                <w:sz w:val="20"/>
                <w:szCs w:val="20"/>
              </w:rPr>
              <w:t xml:space="preserve"> дошкольного, общего и дополнительного образования детей "</w:t>
            </w:r>
          </w:p>
        </w:tc>
        <w:tc>
          <w:tcPr>
            <w:tcW w:w="851" w:type="dxa"/>
            <w:tcBorders>
              <w:top w:val="nil"/>
              <w:left w:val="single" w:sz="4" w:space="0" w:color="auto"/>
              <w:bottom w:val="nil"/>
              <w:right w:val="nil"/>
            </w:tcBorders>
            <w:shd w:val="clear" w:color="auto" w:fill="auto"/>
            <w:noWrap/>
            <w:vAlign w:val="center"/>
            <w:hideMark/>
          </w:tcPr>
          <w:p w14:paraId="48DDFB1C" w14:textId="77777777" w:rsidR="00B1568F" w:rsidRPr="009B5282" w:rsidRDefault="00B1568F" w:rsidP="004C5080">
            <w:pPr>
              <w:jc w:val="center"/>
              <w:rPr>
                <w:bCs/>
                <w:sz w:val="20"/>
                <w:szCs w:val="20"/>
              </w:rPr>
            </w:pPr>
            <w:r w:rsidRPr="009B5282">
              <w:rPr>
                <w:bCs/>
                <w:sz w:val="20"/>
                <w:szCs w:val="20"/>
              </w:rPr>
              <w:t>444</w:t>
            </w:r>
          </w:p>
        </w:tc>
        <w:tc>
          <w:tcPr>
            <w:tcW w:w="708" w:type="dxa"/>
            <w:tcBorders>
              <w:top w:val="nil"/>
              <w:left w:val="single" w:sz="4" w:space="0" w:color="auto"/>
              <w:bottom w:val="nil"/>
              <w:right w:val="nil"/>
            </w:tcBorders>
            <w:shd w:val="clear" w:color="auto" w:fill="auto"/>
            <w:noWrap/>
            <w:vAlign w:val="center"/>
            <w:hideMark/>
          </w:tcPr>
          <w:p w14:paraId="06F72C1B" w14:textId="77777777" w:rsidR="00B1568F" w:rsidRPr="009B5282" w:rsidRDefault="00B1568F" w:rsidP="004C5080">
            <w:pPr>
              <w:jc w:val="center"/>
              <w:rPr>
                <w:bCs/>
                <w:sz w:val="20"/>
                <w:szCs w:val="20"/>
              </w:rPr>
            </w:pPr>
            <w:r w:rsidRPr="009B5282">
              <w:rPr>
                <w:bCs/>
                <w:sz w:val="20"/>
                <w:szCs w:val="20"/>
              </w:rPr>
              <w:t>07</w:t>
            </w:r>
          </w:p>
        </w:tc>
        <w:tc>
          <w:tcPr>
            <w:tcW w:w="851" w:type="dxa"/>
            <w:tcBorders>
              <w:top w:val="nil"/>
              <w:left w:val="single" w:sz="4" w:space="0" w:color="auto"/>
              <w:bottom w:val="nil"/>
              <w:right w:val="single" w:sz="4" w:space="0" w:color="auto"/>
            </w:tcBorders>
            <w:shd w:val="clear" w:color="auto" w:fill="auto"/>
            <w:noWrap/>
            <w:vAlign w:val="center"/>
            <w:hideMark/>
          </w:tcPr>
          <w:p w14:paraId="5363AD7F" w14:textId="77777777" w:rsidR="00B1568F" w:rsidRPr="009B5282" w:rsidRDefault="00B1568F" w:rsidP="004C5080">
            <w:pPr>
              <w:jc w:val="center"/>
              <w:rPr>
                <w:bCs/>
                <w:sz w:val="20"/>
                <w:szCs w:val="20"/>
              </w:rPr>
            </w:pPr>
            <w:r w:rsidRPr="009B5282">
              <w:rPr>
                <w:bCs/>
                <w:sz w:val="20"/>
                <w:szCs w:val="20"/>
              </w:rPr>
              <w:t>07</w:t>
            </w:r>
          </w:p>
        </w:tc>
        <w:tc>
          <w:tcPr>
            <w:tcW w:w="1411" w:type="dxa"/>
            <w:tcBorders>
              <w:top w:val="nil"/>
              <w:left w:val="single" w:sz="4" w:space="0" w:color="auto"/>
              <w:bottom w:val="nil"/>
              <w:right w:val="nil"/>
            </w:tcBorders>
            <w:shd w:val="clear" w:color="auto" w:fill="auto"/>
            <w:noWrap/>
            <w:vAlign w:val="center"/>
            <w:hideMark/>
          </w:tcPr>
          <w:p w14:paraId="3203C8FD" w14:textId="77777777" w:rsidR="00B1568F" w:rsidRPr="009B5282" w:rsidRDefault="00B1568F" w:rsidP="004C5080">
            <w:pPr>
              <w:jc w:val="center"/>
              <w:rPr>
                <w:bCs/>
                <w:sz w:val="20"/>
                <w:szCs w:val="20"/>
              </w:rPr>
            </w:pPr>
            <w:r w:rsidRPr="009B5282">
              <w:rPr>
                <w:bCs/>
                <w:sz w:val="20"/>
                <w:szCs w:val="20"/>
              </w:rPr>
              <w:t>07.1.00.79500</w:t>
            </w:r>
          </w:p>
        </w:tc>
        <w:tc>
          <w:tcPr>
            <w:tcW w:w="617" w:type="dxa"/>
            <w:tcBorders>
              <w:top w:val="nil"/>
              <w:left w:val="single" w:sz="4" w:space="0" w:color="auto"/>
              <w:bottom w:val="nil"/>
              <w:right w:val="single" w:sz="4" w:space="0" w:color="auto"/>
            </w:tcBorders>
            <w:shd w:val="clear" w:color="auto" w:fill="auto"/>
            <w:noWrap/>
            <w:vAlign w:val="center"/>
            <w:hideMark/>
          </w:tcPr>
          <w:p w14:paraId="5642624F" w14:textId="77777777" w:rsidR="00B1568F" w:rsidRPr="009B5282" w:rsidRDefault="00B1568F" w:rsidP="004C5080">
            <w:pPr>
              <w:jc w:val="center"/>
              <w:rPr>
                <w:bCs/>
                <w:sz w:val="20"/>
                <w:szCs w:val="20"/>
              </w:rPr>
            </w:pPr>
            <w:r w:rsidRPr="009B5282">
              <w:rPr>
                <w:bCs/>
                <w:sz w:val="20"/>
                <w:szCs w:val="20"/>
              </w:rPr>
              <w:t> </w:t>
            </w:r>
          </w:p>
        </w:tc>
        <w:tc>
          <w:tcPr>
            <w:tcW w:w="949" w:type="dxa"/>
            <w:tcBorders>
              <w:top w:val="nil"/>
              <w:left w:val="single" w:sz="4" w:space="0" w:color="auto"/>
              <w:bottom w:val="nil"/>
              <w:right w:val="single" w:sz="4" w:space="0" w:color="auto"/>
            </w:tcBorders>
            <w:shd w:val="clear" w:color="auto" w:fill="auto"/>
            <w:noWrap/>
            <w:vAlign w:val="center"/>
            <w:hideMark/>
          </w:tcPr>
          <w:p w14:paraId="4BC246B7" w14:textId="77777777" w:rsidR="00B1568F" w:rsidRPr="009B5282" w:rsidRDefault="00B1568F" w:rsidP="004C5080">
            <w:pPr>
              <w:jc w:val="right"/>
              <w:rPr>
                <w:bCs/>
                <w:sz w:val="20"/>
                <w:szCs w:val="20"/>
              </w:rPr>
            </w:pPr>
            <w:r w:rsidRPr="009B5282">
              <w:rPr>
                <w:bCs/>
                <w:sz w:val="20"/>
                <w:szCs w:val="20"/>
              </w:rPr>
              <w:t>90 500,00</w:t>
            </w:r>
          </w:p>
        </w:tc>
        <w:tc>
          <w:tcPr>
            <w:tcW w:w="850" w:type="dxa"/>
            <w:tcBorders>
              <w:top w:val="nil"/>
              <w:left w:val="single" w:sz="4" w:space="0" w:color="auto"/>
              <w:bottom w:val="nil"/>
              <w:right w:val="nil"/>
            </w:tcBorders>
            <w:shd w:val="clear" w:color="auto" w:fill="auto"/>
            <w:noWrap/>
            <w:vAlign w:val="center"/>
            <w:hideMark/>
          </w:tcPr>
          <w:p w14:paraId="771FC866" w14:textId="77777777" w:rsidR="00B1568F" w:rsidRPr="009B5282" w:rsidRDefault="00B1568F" w:rsidP="004C5080">
            <w:pPr>
              <w:jc w:val="right"/>
              <w:rPr>
                <w:bCs/>
                <w:sz w:val="20"/>
                <w:szCs w:val="20"/>
              </w:rPr>
            </w:pPr>
            <w:r w:rsidRPr="009B5282">
              <w:rPr>
                <w:bCs/>
                <w:sz w:val="20"/>
                <w:szCs w:val="20"/>
              </w:rPr>
              <w:t>0,00</w:t>
            </w:r>
          </w:p>
        </w:tc>
        <w:tc>
          <w:tcPr>
            <w:tcW w:w="1276" w:type="dxa"/>
            <w:tcBorders>
              <w:top w:val="nil"/>
              <w:left w:val="single" w:sz="4" w:space="0" w:color="auto"/>
              <w:bottom w:val="nil"/>
              <w:right w:val="single" w:sz="4" w:space="0" w:color="auto"/>
            </w:tcBorders>
            <w:shd w:val="clear" w:color="auto" w:fill="auto"/>
            <w:noWrap/>
            <w:vAlign w:val="center"/>
            <w:hideMark/>
          </w:tcPr>
          <w:p w14:paraId="1957DCCE" w14:textId="77777777" w:rsidR="00B1568F" w:rsidRPr="009B5282" w:rsidRDefault="00B1568F" w:rsidP="004C5080">
            <w:pPr>
              <w:jc w:val="right"/>
              <w:rPr>
                <w:bCs/>
                <w:sz w:val="20"/>
                <w:szCs w:val="20"/>
              </w:rPr>
            </w:pPr>
            <w:r w:rsidRPr="009B5282">
              <w:rPr>
                <w:bCs/>
                <w:sz w:val="20"/>
                <w:szCs w:val="20"/>
              </w:rPr>
              <w:t>0,00</w:t>
            </w:r>
          </w:p>
        </w:tc>
        <w:tc>
          <w:tcPr>
            <w:tcW w:w="222" w:type="dxa"/>
            <w:gridSpan w:val="2"/>
            <w:vAlign w:val="center"/>
            <w:hideMark/>
          </w:tcPr>
          <w:p w14:paraId="5ABE861A" w14:textId="77777777" w:rsidR="00B1568F" w:rsidRPr="009B5282" w:rsidRDefault="00B1568F" w:rsidP="004C5080">
            <w:pPr>
              <w:rPr>
                <w:sz w:val="20"/>
                <w:szCs w:val="20"/>
              </w:rPr>
            </w:pPr>
          </w:p>
        </w:tc>
      </w:tr>
      <w:tr w:rsidR="00B1568F" w:rsidRPr="009B5282" w14:paraId="7348F34D" w14:textId="77777777" w:rsidTr="004C5080">
        <w:trPr>
          <w:trHeight w:val="870"/>
        </w:trPr>
        <w:tc>
          <w:tcPr>
            <w:tcW w:w="3119" w:type="dxa"/>
            <w:tcBorders>
              <w:top w:val="single" w:sz="4" w:space="0" w:color="auto"/>
              <w:left w:val="single" w:sz="4" w:space="0" w:color="auto"/>
              <w:bottom w:val="nil"/>
              <w:right w:val="nil"/>
            </w:tcBorders>
            <w:shd w:val="clear" w:color="auto" w:fill="auto"/>
            <w:vAlign w:val="center"/>
            <w:hideMark/>
          </w:tcPr>
          <w:p w14:paraId="52F1CE51" w14:textId="77777777" w:rsidR="00B1568F" w:rsidRPr="009B5282" w:rsidRDefault="00B1568F" w:rsidP="004C5080">
            <w:pPr>
              <w:rPr>
                <w:sz w:val="20"/>
                <w:szCs w:val="20"/>
              </w:rPr>
            </w:pPr>
            <w:r w:rsidRPr="009B5282">
              <w:rPr>
                <w:sz w:val="20"/>
                <w:szCs w:val="20"/>
              </w:rPr>
              <w:t>Предоставление субсидий бюджетным, автономным учреждениям и иным некоммерческим организациям</w:t>
            </w:r>
          </w:p>
        </w:tc>
        <w:tc>
          <w:tcPr>
            <w:tcW w:w="851" w:type="dxa"/>
            <w:tcBorders>
              <w:top w:val="single" w:sz="4" w:space="0" w:color="auto"/>
              <w:left w:val="single" w:sz="4" w:space="0" w:color="auto"/>
              <w:bottom w:val="nil"/>
              <w:right w:val="nil"/>
            </w:tcBorders>
            <w:shd w:val="clear" w:color="auto" w:fill="auto"/>
            <w:noWrap/>
            <w:vAlign w:val="center"/>
            <w:hideMark/>
          </w:tcPr>
          <w:p w14:paraId="2184C841" w14:textId="77777777" w:rsidR="00B1568F" w:rsidRPr="009B5282" w:rsidRDefault="00B1568F" w:rsidP="004C5080">
            <w:pPr>
              <w:jc w:val="center"/>
              <w:rPr>
                <w:sz w:val="20"/>
                <w:szCs w:val="20"/>
              </w:rPr>
            </w:pPr>
            <w:r w:rsidRPr="009B5282">
              <w:rPr>
                <w:sz w:val="20"/>
                <w:szCs w:val="20"/>
              </w:rPr>
              <w:t>444</w:t>
            </w:r>
          </w:p>
        </w:tc>
        <w:tc>
          <w:tcPr>
            <w:tcW w:w="708" w:type="dxa"/>
            <w:tcBorders>
              <w:top w:val="single" w:sz="4" w:space="0" w:color="auto"/>
              <w:left w:val="single" w:sz="4" w:space="0" w:color="auto"/>
              <w:bottom w:val="nil"/>
              <w:right w:val="nil"/>
            </w:tcBorders>
            <w:shd w:val="clear" w:color="auto" w:fill="auto"/>
            <w:noWrap/>
            <w:vAlign w:val="center"/>
            <w:hideMark/>
          </w:tcPr>
          <w:p w14:paraId="7E031C62" w14:textId="77777777" w:rsidR="00B1568F" w:rsidRPr="009B5282" w:rsidRDefault="00B1568F" w:rsidP="004C5080">
            <w:pPr>
              <w:jc w:val="center"/>
              <w:rPr>
                <w:sz w:val="20"/>
                <w:szCs w:val="20"/>
              </w:rPr>
            </w:pPr>
            <w:r w:rsidRPr="009B5282">
              <w:rPr>
                <w:sz w:val="20"/>
                <w:szCs w:val="20"/>
              </w:rPr>
              <w:t>07</w:t>
            </w:r>
          </w:p>
        </w:tc>
        <w:tc>
          <w:tcPr>
            <w:tcW w:w="851" w:type="dxa"/>
            <w:tcBorders>
              <w:top w:val="single" w:sz="4" w:space="0" w:color="auto"/>
              <w:left w:val="single" w:sz="4" w:space="0" w:color="auto"/>
              <w:bottom w:val="nil"/>
              <w:right w:val="single" w:sz="4" w:space="0" w:color="auto"/>
            </w:tcBorders>
            <w:shd w:val="clear" w:color="auto" w:fill="auto"/>
            <w:noWrap/>
            <w:vAlign w:val="center"/>
            <w:hideMark/>
          </w:tcPr>
          <w:p w14:paraId="5864D356" w14:textId="77777777" w:rsidR="00B1568F" w:rsidRPr="009B5282" w:rsidRDefault="00B1568F" w:rsidP="004C5080">
            <w:pPr>
              <w:jc w:val="center"/>
              <w:rPr>
                <w:sz w:val="20"/>
                <w:szCs w:val="20"/>
              </w:rPr>
            </w:pPr>
            <w:r w:rsidRPr="009B5282">
              <w:rPr>
                <w:sz w:val="20"/>
                <w:szCs w:val="20"/>
              </w:rPr>
              <w:t>07</w:t>
            </w:r>
          </w:p>
        </w:tc>
        <w:tc>
          <w:tcPr>
            <w:tcW w:w="1411" w:type="dxa"/>
            <w:tcBorders>
              <w:top w:val="single" w:sz="4" w:space="0" w:color="auto"/>
              <w:left w:val="single" w:sz="4" w:space="0" w:color="auto"/>
              <w:bottom w:val="nil"/>
              <w:right w:val="nil"/>
            </w:tcBorders>
            <w:shd w:val="clear" w:color="auto" w:fill="auto"/>
            <w:noWrap/>
            <w:vAlign w:val="center"/>
            <w:hideMark/>
          </w:tcPr>
          <w:p w14:paraId="2F0C6E46" w14:textId="77777777" w:rsidR="00B1568F" w:rsidRPr="009B5282" w:rsidRDefault="00B1568F" w:rsidP="004C5080">
            <w:pPr>
              <w:jc w:val="center"/>
              <w:rPr>
                <w:sz w:val="20"/>
                <w:szCs w:val="20"/>
              </w:rPr>
            </w:pPr>
            <w:r w:rsidRPr="009B5282">
              <w:rPr>
                <w:sz w:val="20"/>
                <w:szCs w:val="20"/>
              </w:rPr>
              <w:t>07.1.00.79500</w:t>
            </w:r>
          </w:p>
        </w:tc>
        <w:tc>
          <w:tcPr>
            <w:tcW w:w="617" w:type="dxa"/>
            <w:tcBorders>
              <w:top w:val="single" w:sz="4" w:space="0" w:color="auto"/>
              <w:left w:val="single" w:sz="4" w:space="0" w:color="auto"/>
              <w:bottom w:val="nil"/>
              <w:right w:val="single" w:sz="4" w:space="0" w:color="auto"/>
            </w:tcBorders>
            <w:shd w:val="clear" w:color="auto" w:fill="auto"/>
            <w:noWrap/>
            <w:vAlign w:val="center"/>
            <w:hideMark/>
          </w:tcPr>
          <w:p w14:paraId="0AEF39B7" w14:textId="77777777" w:rsidR="00B1568F" w:rsidRPr="009B5282" w:rsidRDefault="00B1568F" w:rsidP="004C5080">
            <w:pPr>
              <w:jc w:val="center"/>
              <w:rPr>
                <w:sz w:val="20"/>
                <w:szCs w:val="20"/>
              </w:rPr>
            </w:pPr>
            <w:r w:rsidRPr="009B5282">
              <w:rPr>
                <w:sz w:val="20"/>
                <w:szCs w:val="20"/>
              </w:rPr>
              <w:t>600</w:t>
            </w:r>
          </w:p>
        </w:tc>
        <w:tc>
          <w:tcPr>
            <w:tcW w:w="949" w:type="dxa"/>
            <w:tcBorders>
              <w:top w:val="single" w:sz="4" w:space="0" w:color="auto"/>
              <w:left w:val="single" w:sz="4" w:space="0" w:color="auto"/>
              <w:bottom w:val="nil"/>
              <w:right w:val="single" w:sz="4" w:space="0" w:color="auto"/>
            </w:tcBorders>
            <w:shd w:val="clear" w:color="auto" w:fill="auto"/>
            <w:noWrap/>
            <w:vAlign w:val="center"/>
            <w:hideMark/>
          </w:tcPr>
          <w:p w14:paraId="1685E37F" w14:textId="77777777" w:rsidR="00B1568F" w:rsidRPr="009B5282" w:rsidRDefault="00B1568F" w:rsidP="004C5080">
            <w:pPr>
              <w:jc w:val="right"/>
              <w:rPr>
                <w:sz w:val="20"/>
                <w:szCs w:val="20"/>
              </w:rPr>
            </w:pPr>
            <w:r w:rsidRPr="009B5282">
              <w:rPr>
                <w:sz w:val="20"/>
                <w:szCs w:val="20"/>
              </w:rPr>
              <w:t>90 500,00</w:t>
            </w:r>
          </w:p>
        </w:tc>
        <w:tc>
          <w:tcPr>
            <w:tcW w:w="850" w:type="dxa"/>
            <w:tcBorders>
              <w:top w:val="single" w:sz="4" w:space="0" w:color="auto"/>
              <w:left w:val="single" w:sz="4" w:space="0" w:color="auto"/>
              <w:bottom w:val="nil"/>
              <w:right w:val="nil"/>
            </w:tcBorders>
            <w:shd w:val="clear" w:color="auto" w:fill="auto"/>
            <w:noWrap/>
            <w:vAlign w:val="center"/>
            <w:hideMark/>
          </w:tcPr>
          <w:p w14:paraId="29753397" w14:textId="77777777" w:rsidR="00B1568F" w:rsidRPr="009B5282" w:rsidRDefault="00B1568F" w:rsidP="004C5080">
            <w:pPr>
              <w:jc w:val="right"/>
              <w:rPr>
                <w:sz w:val="20"/>
                <w:szCs w:val="20"/>
              </w:rPr>
            </w:pPr>
            <w:r w:rsidRPr="009B5282">
              <w:rPr>
                <w:sz w:val="20"/>
                <w:szCs w:val="20"/>
              </w:rPr>
              <w:t>0,00</w:t>
            </w:r>
          </w:p>
        </w:tc>
        <w:tc>
          <w:tcPr>
            <w:tcW w:w="1276" w:type="dxa"/>
            <w:tcBorders>
              <w:top w:val="single" w:sz="4" w:space="0" w:color="auto"/>
              <w:left w:val="single" w:sz="4" w:space="0" w:color="auto"/>
              <w:bottom w:val="nil"/>
              <w:right w:val="single" w:sz="4" w:space="0" w:color="auto"/>
            </w:tcBorders>
            <w:shd w:val="clear" w:color="auto" w:fill="auto"/>
            <w:noWrap/>
            <w:vAlign w:val="center"/>
            <w:hideMark/>
          </w:tcPr>
          <w:p w14:paraId="1048E107" w14:textId="77777777" w:rsidR="00B1568F" w:rsidRPr="009B5282" w:rsidRDefault="00B1568F" w:rsidP="004C5080">
            <w:pPr>
              <w:jc w:val="right"/>
              <w:rPr>
                <w:sz w:val="20"/>
                <w:szCs w:val="20"/>
              </w:rPr>
            </w:pPr>
            <w:r w:rsidRPr="009B5282">
              <w:rPr>
                <w:sz w:val="20"/>
                <w:szCs w:val="20"/>
              </w:rPr>
              <w:t>0,00</w:t>
            </w:r>
          </w:p>
        </w:tc>
        <w:tc>
          <w:tcPr>
            <w:tcW w:w="222" w:type="dxa"/>
            <w:gridSpan w:val="2"/>
            <w:vAlign w:val="center"/>
            <w:hideMark/>
          </w:tcPr>
          <w:p w14:paraId="56ED93B9" w14:textId="77777777" w:rsidR="00B1568F" w:rsidRPr="009B5282" w:rsidRDefault="00B1568F" w:rsidP="004C5080">
            <w:pPr>
              <w:rPr>
                <w:sz w:val="20"/>
                <w:szCs w:val="20"/>
              </w:rPr>
            </w:pPr>
          </w:p>
        </w:tc>
      </w:tr>
      <w:tr w:rsidR="00B1568F" w:rsidRPr="009B5282" w14:paraId="0900A4F1" w14:textId="77777777" w:rsidTr="004C5080">
        <w:trPr>
          <w:trHeight w:val="300"/>
        </w:trPr>
        <w:tc>
          <w:tcPr>
            <w:tcW w:w="3119" w:type="dxa"/>
            <w:tcBorders>
              <w:top w:val="single" w:sz="4" w:space="0" w:color="auto"/>
              <w:left w:val="single" w:sz="4" w:space="0" w:color="auto"/>
              <w:bottom w:val="single" w:sz="4" w:space="0" w:color="auto"/>
              <w:right w:val="nil"/>
            </w:tcBorders>
            <w:shd w:val="clear" w:color="auto" w:fill="auto"/>
            <w:vAlign w:val="center"/>
            <w:hideMark/>
          </w:tcPr>
          <w:p w14:paraId="50AABBAB" w14:textId="77777777" w:rsidR="00B1568F" w:rsidRPr="009B5282" w:rsidRDefault="00B1568F" w:rsidP="004C5080">
            <w:pPr>
              <w:rPr>
                <w:sz w:val="20"/>
                <w:szCs w:val="20"/>
              </w:rPr>
            </w:pPr>
            <w:r w:rsidRPr="009B5282">
              <w:rPr>
                <w:sz w:val="20"/>
                <w:szCs w:val="20"/>
              </w:rPr>
              <w:t>Субсидии бюджетным учреждениям</w:t>
            </w:r>
          </w:p>
        </w:tc>
        <w:tc>
          <w:tcPr>
            <w:tcW w:w="851" w:type="dxa"/>
            <w:tcBorders>
              <w:top w:val="single" w:sz="4" w:space="0" w:color="auto"/>
              <w:left w:val="single" w:sz="4" w:space="0" w:color="auto"/>
              <w:bottom w:val="single" w:sz="4" w:space="0" w:color="auto"/>
              <w:right w:val="nil"/>
            </w:tcBorders>
            <w:shd w:val="clear" w:color="auto" w:fill="auto"/>
            <w:noWrap/>
            <w:vAlign w:val="center"/>
            <w:hideMark/>
          </w:tcPr>
          <w:p w14:paraId="40EE8223" w14:textId="77777777" w:rsidR="00B1568F" w:rsidRPr="009B5282" w:rsidRDefault="00B1568F" w:rsidP="004C5080">
            <w:pPr>
              <w:jc w:val="center"/>
              <w:rPr>
                <w:sz w:val="20"/>
                <w:szCs w:val="20"/>
              </w:rPr>
            </w:pPr>
            <w:r w:rsidRPr="009B5282">
              <w:rPr>
                <w:sz w:val="20"/>
                <w:szCs w:val="20"/>
              </w:rPr>
              <w:t>444</w:t>
            </w:r>
          </w:p>
        </w:tc>
        <w:tc>
          <w:tcPr>
            <w:tcW w:w="708" w:type="dxa"/>
            <w:tcBorders>
              <w:top w:val="single" w:sz="4" w:space="0" w:color="auto"/>
              <w:left w:val="single" w:sz="4" w:space="0" w:color="auto"/>
              <w:bottom w:val="single" w:sz="4" w:space="0" w:color="auto"/>
              <w:right w:val="nil"/>
            </w:tcBorders>
            <w:shd w:val="clear" w:color="auto" w:fill="auto"/>
            <w:noWrap/>
            <w:vAlign w:val="center"/>
            <w:hideMark/>
          </w:tcPr>
          <w:p w14:paraId="19034B97" w14:textId="77777777" w:rsidR="00B1568F" w:rsidRPr="009B5282" w:rsidRDefault="00B1568F" w:rsidP="004C5080">
            <w:pPr>
              <w:jc w:val="center"/>
              <w:rPr>
                <w:sz w:val="20"/>
                <w:szCs w:val="20"/>
              </w:rPr>
            </w:pPr>
            <w:r w:rsidRPr="009B5282">
              <w:rPr>
                <w:sz w:val="20"/>
                <w:szCs w:val="20"/>
              </w:rPr>
              <w:t>07</w:t>
            </w:r>
          </w:p>
        </w:tc>
        <w:tc>
          <w:tcPr>
            <w:tcW w:w="851"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E778F49" w14:textId="77777777" w:rsidR="00B1568F" w:rsidRPr="009B5282" w:rsidRDefault="00B1568F" w:rsidP="004C5080">
            <w:pPr>
              <w:jc w:val="center"/>
              <w:rPr>
                <w:sz w:val="20"/>
                <w:szCs w:val="20"/>
              </w:rPr>
            </w:pPr>
            <w:r w:rsidRPr="009B5282">
              <w:rPr>
                <w:sz w:val="20"/>
                <w:szCs w:val="20"/>
              </w:rPr>
              <w:t>07</w:t>
            </w:r>
          </w:p>
        </w:tc>
        <w:tc>
          <w:tcPr>
            <w:tcW w:w="1411" w:type="dxa"/>
            <w:tcBorders>
              <w:top w:val="single" w:sz="4" w:space="0" w:color="auto"/>
              <w:left w:val="single" w:sz="4" w:space="0" w:color="auto"/>
              <w:bottom w:val="single" w:sz="4" w:space="0" w:color="auto"/>
              <w:right w:val="nil"/>
            </w:tcBorders>
            <w:shd w:val="clear" w:color="auto" w:fill="auto"/>
            <w:noWrap/>
            <w:vAlign w:val="center"/>
            <w:hideMark/>
          </w:tcPr>
          <w:p w14:paraId="3BC0BC89" w14:textId="77777777" w:rsidR="00B1568F" w:rsidRPr="009B5282" w:rsidRDefault="00B1568F" w:rsidP="004C5080">
            <w:pPr>
              <w:jc w:val="center"/>
              <w:rPr>
                <w:sz w:val="20"/>
                <w:szCs w:val="20"/>
              </w:rPr>
            </w:pPr>
            <w:r w:rsidRPr="009B5282">
              <w:rPr>
                <w:sz w:val="20"/>
                <w:szCs w:val="20"/>
              </w:rPr>
              <w:t>07.1.00.79500</w:t>
            </w:r>
          </w:p>
        </w:tc>
        <w:tc>
          <w:tcPr>
            <w:tcW w:w="6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C0DA584" w14:textId="77777777" w:rsidR="00B1568F" w:rsidRPr="009B5282" w:rsidRDefault="00B1568F" w:rsidP="004C5080">
            <w:pPr>
              <w:jc w:val="center"/>
              <w:rPr>
                <w:sz w:val="20"/>
                <w:szCs w:val="20"/>
              </w:rPr>
            </w:pPr>
            <w:r w:rsidRPr="009B5282">
              <w:rPr>
                <w:sz w:val="20"/>
                <w:szCs w:val="20"/>
              </w:rPr>
              <w:t>610</w:t>
            </w:r>
          </w:p>
        </w:tc>
        <w:tc>
          <w:tcPr>
            <w:tcW w:w="9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293994F" w14:textId="77777777" w:rsidR="00B1568F" w:rsidRPr="009B5282" w:rsidRDefault="00B1568F" w:rsidP="004C5080">
            <w:pPr>
              <w:jc w:val="right"/>
              <w:rPr>
                <w:sz w:val="20"/>
                <w:szCs w:val="20"/>
              </w:rPr>
            </w:pPr>
            <w:r w:rsidRPr="009B5282">
              <w:rPr>
                <w:sz w:val="20"/>
                <w:szCs w:val="20"/>
              </w:rPr>
              <w:t>90 500,00</w:t>
            </w:r>
          </w:p>
        </w:tc>
        <w:tc>
          <w:tcPr>
            <w:tcW w:w="850" w:type="dxa"/>
            <w:tcBorders>
              <w:top w:val="single" w:sz="4" w:space="0" w:color="auto"/>
              <w:left w:val="single" w:sz="4" w:space="0" w:color="auto"/>
              <w:bottom w:val="single" w:sz="4" w:space="0" w:color="auto"/>
              <w:right w:val="nil"/>
            </w:tcBorders>
            <w:shd w:val="clear" w:color="auto" w:fill="auto"/>
            <w:noWrap/>
            <w:vAlign w:val="center"/>
            <w:hideMark/>
          </w:tcPr>
          <w:p w14:paraId="536D5C51" w14:textId="77777777" w:rsidR="00B1568F" w:rsidRPr="009B5282" w:rsidRDefault="00B1568F" w:rsidP="004C5080">
            <w:pPr>
              <w:jc w:val="right"/>
              <w:rPr>
                <w:sz w:val="20"/>
                <w:szCs w:val="20"/>
              </w:rPr>
            </w:pPr>
            <w:r w:rsidRPr="009B5282">
              <w:rPr>
                <w:sz w:val="20"/>
                <w:szCs w:val="20"/>
              </w:rPr>
              <w:t>0,00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57B697E" w14:textId="77777777" w:rsidR="00B1568F" w:rsidRPr="009B5282" w:rsidRDefault="00B1568F" w:rsidP="004C5080">
            <w:pPr>
              <w:jc w:val="right"/>
              <w:rPr>
                <w:sz w:val="20"/>
                <w:szCs w:val="20"/>
              </w:rPr>
            </w:pPr>
            <w:r w:rsidRPr="009B5282">
              <w:rPr>
                <w:sz w:val="20"/>
                <w:szCs w:val="20"/>
              </w:rPr>
              <w:t>0,00</w:t>
            </w:r>
          </w:p>
        </w:tc>
        <w:tc>
          <w:tcPr>
            <w:tcW w:w="222" w:type="dxa"/>
            <w:gridSpan w:val="2"/>
            <w:vAlign w:val="center"/>
            <w:hideMark/>
          </w:tcPr>
          <w:p w14:paraId="0A8AC6FE" w14:textId="77777777" w:rsidR="00B1568F" w:rsidRPr="009B5282" w:rsidRDefault="00B1568F" w:rsidP="004C5080">
            <w:pPr>
              <w:rPr>
                <w:sz w:val="20"/>
                <w:szCs w:val="20"/>
              </w:rPr>
            </w:pPr>
          </w:p>
        </w:tc>
      </w:tr>
      <w:tr w:rsidR="00B1568F" w:rsidRPr="009B5282" w14:paraId="574F8117" w14:textId="77777777" w:rsidTr="004C5080">
        <w:trPr>
          <w:trHeight w:val="2010"/>
        </w:trPr>
        <w:tc>
          <w:tcPr>
            <w:tcW w:w="3119" w:type="dxa"/>
            <w:tcBorders>
              <w:top w:val="nil"/>
              <w:left w:val="single" w:sz="4" w:space="0" w:color="auto"/>
              <w:bottom w:val="nil"/>
              <w:right w:val="nil"/>
            </w:tcBorders>
            <w:shd w:val="clear" w:color="auto" w:fill="auto"/>
            <w:vAlign w:val="center"/>
            <w:hideMark/>
          </w:tcPr>
          <w:p w14:paraId="78C45A89" w14:textId="77777777" w:rsidR="00B1568F" w:rsidRPr="009B5282" w:rsidRDefault="00B1568F" w:rsidP="004C5080">
            <w:pPr>
              <w:rPr>
                <w:bCs/>
                <w:sz w:val="20"/>
                <w:szCs w:val="20"/>
              </w:rPr>
            </w:pPr>
            <w:proofErr w:type="spellStart"/>
            <w:r w:rsidRPr="009B5282">
              <w:rPr>
                <w:bCs/>
                <w:sz w:val="20"/>
                <w:szCs w:val="20"/>
              </w:rPr>
              <w:t>Софинансирование</w:t>
            </w:r>
            <w:proofErr w:type="spellEnd"/>
            <w:r w:rsidRPr="009B5282">
              <w:rPr>
                <w:bCs/>
                <w:sz w:val="20"/>
                <w:szCs w:val="20"/>
              </w:rPr>
              <w:t xml:space="preserve"> местного бюджета на реализацию мероприятий по оздоровлению детей государственной программы Новосибирской области "Развитие системы социальной поддержки населения и улучшение социального положения семей с детьми в Новосибирской области"</w:t>
            </w:r>
          </w:p>
        </w:tc>
        <w:tc>
          <w:tcPr>
            <w:tcW w:w="851" w:type="dxa"/>
            <w:tcBorders>
              <w:top w:val="nil"/>
              <w:left w:val="single" w:sz="4" w:space="0" w:color="auto"/>
              <w:bottom w:val="nil"/>
              <w:right w:val="nil"/>
            </w:tcBorders>
            <w:shd w:val="clear" w:color="auto" w:fill="auto"/>
            <w:noWrap/>
            <w:vAlign w:val="center"/>
            <w:hideMark/>
          </w:tcPr>
          <w:p w14:paraId="1FD22153" w14:textId="77777777" w:rsidR="00B1568F" w:rsidRPr="009B5282" w:rsidRDefault="00B1568F" w:rsidP="004C5080">
            <w:pPr>
              <w:jc w:val="center"/>
              <w:rPr>
                <w:bCs/>
                <w:sz w:val="20"/>
                <w:szCs w:val="20"/>
              </w:rPr>
            </w:pPr>
            <w:r w:rsidRPr="009B5282">
              <w:rPr>
                <w:bCs/>
                <w:sz w:val="20"/>
                <w:szCs w:val="20"/>
              </w:rPr>
              <w:t>444</w:t>
            </w:r>
          </w:p>
        </w:tc>
        <w:tc>
          <w:tcPr>
            <w:tcW w:w="708" w:type="dxa"/>
            <w:tcBorders>
              <w:top w:val="nil"/>
              <w:left w:val="single" w:sz="4" w:space="0" w:color="auto"/>
              <w:bottom w:val="nil"/>
              <w:right w:val="nil"/>
            </w:tcBorders>
            <w:shd w:val="clear" w:color="auto" w:fill="auto"/>
            <w:noWrap/>
            <w:vAlign w:val="center"/>
            <w:hideMark/>
          </w:tcPr>
          <w:p w14:paraId="5B5521D3" w14:textId="77777777" w:rsidR="00B1568F" w:rsidRPr="009B5282" w:rsidRDefault="00B1568F" w:rsidP="004C5080">
            <w:pPr>
              <w:jc w:val="center"/>
              <w:rPr>
                <w:bCs/>
                <w:sz w:val="20"/>
                <w:szCs w:val="20"/>
              </w:rPr>
            </w:pPr>
            <w:r w:rsidRPr="009B5282">
              <w:rPr>
                <w:bCs/>
                <w:sz w:val="20"/>
                <w:szCs w:val="20"/>
              </w:rPr>
              <w:t>07</w:t>
            </w:r>
          </w:p>
        </w:tc>
        <w:tc>
          <w:tcPr>
            <w:tcW w:w="851" w:type="dxa"/>
            <w:tcBorders>
              <w:top w:val="nil"/>
              <w:left w:val="single" w:sz="4" w:space="0" w:color="auto"/>
              <w:bottom w:val="nil"/>
              <w:right w:val="single" w:sz="4" w:space="0" w:color="auto"/>
            </w:tcBorders>
            <w:shd w:val="clear" w:color="auto" w:fill="auto"/>
            <w:noWrap/>
            <w:vAlign w:val="center"/>
            <w:hideMark/>
          </w:tcPr>
          <w:p w14:paraId="6BFF9017" w14:textId="77777777" w:rsidR="00B1568F" w:rsidRPr="009B5282" w:rsidRDefault="00B1568F" w:rsidP="004C5080">
            <w:pPr>
              <w:jc w:val="center"/>
              <w:rPr>
                <w:bCs/>
                <w:sz w:val="20"/>
                <w:szCs w:val="20"/>
              </w:rPr>
            </w:pPr>
            <w:r w:rsidRPr="009B5282">
              <w:rPr>
                <w:bCs/>
                <w:sz w:val="20"/>
                <w:szCs w:val="20"/>
              </w:rPr>
              <w:t>07</w:t>
            </w:r>
          </w:p>
        </w:tc>
        <w:tc>
          <w:tcPr>
            <w:tcW w:w="1411" w:type="dxa"/>
            <w:tcBorders>
              <w:top w:val="nil"/>
              <w:left w:val="single" w:sz="4" w:space="0" w:color="auto"/>
              <w:bottom w:val="nil"/>
              <w:right w:val="nil"/>
            </w:tcBorders>
            <w:shd w:val="clear" w:color="auto" w:fill="auto"/>
            <w:noWrap/>
            <w:vAlign w:val="center"/>
            <w:hideMark/>
          </w:tcPr>
          <w:p w14:paraId="4647A689" w14:textId="77777777" w:rsidR="00B1568F" w:rsidRPr="009B5282" w:rsidRDefault="00B1568F" w:rsidP="004C5080">
            <w:pPr>
              <w:jc w:val="center"/>
              <w:rPr>
                <w:bCs/>
                <w:sz w:val="20"/>
                <w:szCs w:val="20"/>
              </w:rPr>
            </w:pPr>
            <w:r w:rsidRPr="009B5282">
              <w:rPr>
                <w:bCs/>
                <w:sz w:val="20"/>
                <w:szCs w:val="20"/>
              </w:rPr>
              <w:t>07.1.00.S0359</w:t>
            </w:r>
          </w:p>
        </w:tc>
        <w:tc>
          <w:tcPr>
            <w:tcW w:w="617" w:type="dxa"/>
            <w:tcBorders>
              <w:top w:val="nil"/>
              <w:left w:val="single" w:sz="4" w:space="0" w:color="auto"/>
              <w:bottom w:val="nil"/>
              <w:right w:val="single" w:sz="4" w:space="0" w:color="auto"/>
            </w:tcBorders>
            <w:shd w:val="clear" w:color="auto" w:fill="auto"/>
            <w:noWrap/>
            <w:vAlign w:val="center"/>
            <w:hideMark/>
          </w:tcPr>
          <w:p w14:paraId="45CCAA10" w14:textId="77777777" w:rsidR="00B1568F" w:rsidRPr="009B5282" w:rsidRDefault="00B1568F" w:rsidP="004C5080">
            <w:pPr>
              <w:jc w:val="center"/>
              <w:rPr>
                <w:bCs/>
                <w:sz w:val="20"/>
                <w:szCs w:val="20"/>
              </w:rPr>
            </w:pPr>
            <w:r w:rsidRPr="009B5282">
              <w:rPr>
                <w:bCs/>
                <w:sz w:val="20"/>
                <w:szCs w:val="20"/>
              </w:rPr>
              <w:t> </w:t>
            </w:r>
          </w:p>
        </w:tc>
        <w:tc>
          <w:tcPr>
            <w:tcW w:w="949" w:type="dxa"/>
            <w:tcBorders>
              <w:top w:val="nil"/>
              <w:left w:val="single" w:sz="4" w:space="0" w:color="auto"/>
              <w:bottom w:val="nil"/>
              <w:right w:val="single" w:sz="4" w:space="0" w:color="auto"/>
            </w:tcBorders>
            <w:shd w:val="clear" w:color="auto" w:fill="auto"/>
            <w:noWrap/>
            <w:vAlign w:val="center"/>
            <w:hideMark/>
          </w:tcPr>
          <w:p w14:paraId="57A50EEA" w14:textId="77777777" w:rsidR="00B1568F" w:rsidRPr="009B5282" w:rsidRDefault="00B1568F" w:rsidP="004C5080">
            <w:pPr>
              <w:jc w:val="right"/>
              <w:rPr>
                <w:bCs/>
                <w:sz w:val="20"/>
                <w:szCs w:val="20"/>
              </w:rPr>
            </w:pPr>
            <w:r w:rsidRPr="009B5282">
              <w:rPr>
                <w:bCs/>
                <w:sz w:val="20"/>
                <w:szCs w:val="20"/>
              </w:rPr>
              <w:t>1 072 798,98</w:t>
            </w:r>
          </w:p>
        </w:tc>
        <w:tc>
          <w:tcPr>
            <w:tcW w:w="850" w:type="dxa"/>
            <w:tcBorders>
              <w:top w:val="nil"/>
              <w:left w:val="single" w:sz="4" w:space="0" w:color="auto"/>
              <w:bottom w:val="nil"/>
              <w:right w:val="nil"/>
            </w:tcBorders>
            <w:shd w:val="clear" w:color="auto" w:fill="auto"/>
            <w:noWrap/>
            <w:vAlign w:val="center"/>
            <w:hideMark/>
          </w:tcPr>
          <w:p w14:paraId="7239FE72" w14:textId="77777777" w:rsidR="00B1568F" w:rsidRPr="009B5282" w:rsidRDefault="00B1568F" w:rsidP="004C5080">
            <w:pPr>
              <w:jc w:val="right"/>
              <w:rPr>
                <w:bCs/>
                <w:sz w:val="20"/>
                <w:szCs w:val="20"/>
              </w:rPr>
            </w:pPr>
            <w:r w:rsidRPr="009B5282">
              <w:rPr>
                <w:bCs/>
                <w:sz w:val="20"/>
                <w:szCs w:val="20"/>
              </w:rPr>
              <w:t>3 500 000,00</w:t>
            </w:r>
          </w:p>
        </w:tc>
        <w:tc>
          <w:tcPr>
            <w:tcW w:w="1276" w:type="dxa"/>
            <w:tcBorders>
              <w:top w:val="nil"/>
              <w:left w:val="single" w:sz="4" w:space="0" w:color="auto"/>
              <w:bottom w:val="nil"/>
              <w:right w:val="single" w:sz="4" w:space="0" w:color="auto"/>
            </w:tcBorders>
            <w:shd w:val="clear" w:color="auto" w:fill="auto"/>
            <w:noWrap/>
            <w:vAlign w:val="center"/>
            <w:hideMark/>
          </w:tcPr>
          <w:p w14:paraId="35E35AA5" w14:textId="77777777" w:rsidR="00B1568F" w:rsidRPr="009B5282" w:rsidRDefault="00B1568F" w:rsidP="004C5080">
            <w:pPr>
              <w:jc w:val="right"/>
              <w:rPr>
                <w:bCs/>
                <w:sz w:val="20"/>
                <w:szCs w:val="20"/>
              </w:rPr>
            </w:pPr>
            <w:r w:rsidRPr="009B5282">
              <w:rPr>
                <w:bCs/>
                <w:sz w:val="20"/>
                <w:szCs w:val="20"/>
              </w:rPr>
              <w:t>3 500 000,00</w:t>
            </w:r>
          </w:p>
        </w:tc>
        <w:tc>
          <w:tcPr>
            <w:tcW w:w="222" w:type="dxa"/>
            <w:gridSpan w:val="2"/>
            <w:vAlign w:val="center"/>
            <w:hideMark/>
          </w:tcPr>
          <w:p w14:paraId="6E192FE6" w14:textId="77777777" w:rsidR="00B1568F" w:rsidRPr="009B5282" w:rsidRDefault="00B1568F" w:rsidP="004C5080">
            <w:pPr>
              <w:rPr>
                <w:sz w:val="20"/>
                <w:szCs w:val="20"/>
              </w:rPr>
            </w:pPr>
          </w:p>
        </w:tc>
      </w:tr>
      <w:tr w:rsidR="00B1568F" w:rsidRPr="009B5282" w14:paraId="4920FCC2" w14:textId="77777777" w:rsidTr="004C5080">
        <w:trPr>
          <w:trHeight w:val="585"/>
        </w:trPr>
        <w:tc>
          <w:tcPr>
            <w:tcW w:w="3119" w:type="dxa"/>
            <w:tcBorders>
              <w:top w:val="single" w:sz="4" w:space="0" w:color="auto"/>
              <w:left w:val="single" w:sz="4" w:space="0" w:color="auto"/>
              <w:bottom w:val="nil"/>
              <w:right w:val="nil"/>
            </w:tcBorders>
            <w:shd w:val="clear" w:color="auto" w:fill="auto"/>
            <w:vAlign w:val="center"/>
            <w:hideMark/>
          </w:tcPr>
          <w:p w14:paraId="201836FC" w14:textId="77777777" w:rsidR="00B1568F" w:rsidRPr="009B5282" w:rsidRDefault="00B1568F" w:rsidP="004C5080">
            <w:pPr>
              <w:rPr>
                <w:sz w:val="20"/>
                <w:szCs w:val="20"/>
              </w:rPr>
            </w:pPr>
            <w:r w:rsidRPr="009B5282">
              <w:rPr>
                <w:sz w:val="20"/>
                <w:szCs w:val="20"/>
              </w:rPr>
              <w:t>Закупка товаров, работ и услуг для обеспечения государственных (муниципальных) нужд</w:t>
            </w:r>
          </w:p>
        </w:tc>
        <w:tc>
          <w:tcPr>
            <w:tcW w:w="851" w:type="dxa"/>
            <w:tcBorders>
              <w:top w:val="single" w:sz="4" w:space="0" w:color="auto"/>
              <w:left w:val="single" w:sz="4" w:space="0" w:color="auto"/>
              <w:bottom w:val="nil"/>
              <w:right w:val="nil"/>
            </w:tcBorders>
            <w:shd w:val="clear" w:color="auto" w:fill="auto"/>
            <w:noWrap/>
            <w:vAlign w:val="center"/>
            <w:hideMark/>
          </w:tcPr>
          <w:p w14:paraId="5C021D0A" w14:textId="77777777" w:rsidR="00B1568F" w:rsidRPr="009B5282" w:rsidRDefault="00B1568F" w:rsidP="004C5080">
            <w:pPr>
              <w:jc w:val="center"/>
              <w:rPr>
                <w:sz w:val="20"/>
                <w:szCs w:val="20"/>
              </w:rPr>
            </w:pPr>
            <w:r w:rsidRPr="009B5282">
              <w:rPr>
                <w:sz w:val="20"/>
                <w:szCs w:val="20"/>
              </w:rPr>
              <w:t>444</w:t>
            </w:r>
          </w:p>
        </w:tc>
        <w:tc>
          <w:tcPr>
            <w:tcW w:w="708" w:type="dxa"/>
            <w:tcBorders>
              <w:top w:val="single" w:sz="4" w:space="0" w:color="auto"/>
              <w:left w:val="single" w:sz="4" w:space="0" w:color="auto"/>
              <w:bottom w:val="nil"/>
              <w:right w:val="nil"/>
            </w:tcBorders>
            <w:shd w:val="clear" w:color="auto" w:fill="auto"/>
            <w:noWrap/>
            <w:vAlign w:val="center"/>
            <w:hideMark/>
          </w:tcPr>
          <w:p w14:paraId="5820EB03" w14:textId="77777777" w:rsidR="00B1568F" w:rsidRPr="009B5282" w:rsidRDefault="00B1568F" w:rsidP="004C5080">
            <w:pPr>
              <w:jc w:val="center"/>
              <w:rPr>
                <w:sz w:val="20"/>
                <w:szCs w:val="20"/>
              </w:rPr>
            </w:pPr>
            <w:r w:rsidRPr="009B5282">
              <w:rPr>
                <w:sz w:val="20"/>
                <w:szCs w:val="20"/>
              </w:rPr>
              <w:t>07</w:t>
            </w:r>
          </w:p>
        </w:tc>
        <w:tc>
          <w:tcPr>
            <w:tcW w:w="851" w:type="dxa"/>
            <w:tcBorders>
              <w:top w:val="single" w:sz="4" w:space="0" w:color="auto"/>
              <w:left w:val="single" w:sz="4" w:space="0" w:color="auto"/>
              <w:bottom w:val="nil"/>
              <w:right w:val="single" w:sz="4" w:space="0" w:color="auto"/>
            </w:tcBorders>
            <w:shd w:val="clear" w:color="auto" w:fill="auto"/>
            <w:noWrap/>
            <w:vAlign w:val="center"/>
            <w:hideMark/>
          </w:tcPr>
          <w:p w14:paraId="01E4BEE4" w14:textId="77777777" w:rsidR="00B1568F" w:rsidRPr="009B5282" w:rsidRDefault="00B1568F" w:rsidP="004C5080">
            <w:pPr>
              <w:jc w:val="center"/>
              <w:rPr>
                <w:sz w:val="20"/>
                <w:szCs w:val="20"/>
              </w:rPr>
            </w:pPr>
            <w:r w:rsidRPr="009B5282">
              <w:rPr>
                <w:sz w:val="20"/>
                <w:szCs w:val="20"/>
              </w:rPr>
              <w:t>07</w:t>
            </w:r>
          </w:p>
        </w:tc>
        <w:tc>
          <w:tcPr>
            <w:tcW w:w="1411" w:type="dxa"/>
            <w:tcBorders>
              <w:top w:val="single" w:sz="4" w:space="0" w:color="auto"/>
              <w:left w:val="single" w:sz="4" w:space="0" w:color="auto"/>
              <w:bottom w:val="nil"/>
              <w:right w:val="nil"/>
            </w:tcBorders>
            <w:shd w:val="clear" w:color="auto" w:fill="auto"/>
            <w:noWrap/>
            <w:vAlign w:val="center"/>
            <w:hideMark/>
          </w:tcPr>
          <w:p w14:paraId="3F7BDA6A" w14:textId="77777777" w:rsidR="00B1568F" w:rsidRPr="009B5282" w:rsidRDefault="00B1568F" w:rsidP="004C5080">
            <w:pPr>
              <w:jc w:val="center"/>
              <w:rPr>
                <w:sz w:val="20"/>
                <w:szCs w:val="20"/>
              </w:rPr>
            </w:pPr>
            <w:r w:rsidRPr="009B5282">
              <w:rPr>
                <w:sz w:val="20"/>
                <w:szCs w:val="20"/>
              </w:rPr>
              <w:t>07.1.00.S0359</w:t>
            </w:r>
          </w:p>
        </w:tc>
        <w:tc>
          <w:tcPr>
            <w:tcW w:w="617" w:type="dxa"/>
            <w:tcBorders>
              <w:top w:val="single" w:sz="4" w:space="0" w:color="auto"/>
              <w:left w:val="single" w:sz="4" w:space="0" w:color="auto"/>
              <w:bottom w:val="nil"/>
              <w:right w:val="single" w:sz="4" w:space="0" w:color="auto"/>
            </w:tcBorders>
            <w:shd w:val="clear" w:color="auto" w:fill="auto"/>
            <w:noWrap/>
            <w:vAlign w:val="center"/>
            <w:hideMark/>
          </w:tcPr>
          <w:p w14:paraId="0D76E716" w14:textId="77777777" w:rsidR="00B1568F" w:rsidRPr="009B5282" w:rsidRDefault="00B1568F" w:rsidP="004C5080">
            <w:pPr>
              <w:jc w:val="center"/>
              <w:rPr>
                <w:sz w:val="20"/>
                <w:szCs w:val="20"/>
              </w:rPr>
            </w:pPr>
            <w:r w:rsidRPr="009B5282">
              <w:rPr>
                <w:sz w:val="20"/>
                <w:szCs w:val="20"/>
              </w:rPr>
              <w:t>200</w:t>
            </w:r>
          </w:p>
        </w:tc>
        <w:tc>
          <w:tcPr>
            <w:tcW w:w="949" w:type="dxa"/>
            <w:tcBorders>
              <w:top w:val="single" w:sz="4" w:space="0" w:color="auto"/>
              <w:left w:val="single" w:sz="4" w:space="0" w:color="auto"/>
              <w:bottom w:val="nil"/>
              <w:right w:val="single" w:sz="4" w:space="0" w:color="auto"/>
            </w:tcBorders>
            <w:shd w:val="clear" w:color="auto" w:fill="auto"/>
            <w:noWrap/>
            <w:vAlign w:val="center"/>
            <w:hideMark/>
          </w:tcPr>
          <w:p w14:paraId="258BE18E" w14:textId="77777777" w:rsidR="00B1568F" w:rsidRPr="009B5282" w:rsidRDefault="00B1568F" w:rsidP="004C5080">
            <w:pPr>
              <w:jc w:val="right"/>
              <w:rPr>
                <w:sz w:val="20"/>
                <w:szCs w:val="20"/>
              </w:rPr>
            </w:pPr>
            <w:r w:rsidRPr="009B5282">
              <w:rPr>
                <w:sz w:val="20"/>
                <w:szCs w:val="20"/>
              </w:rPr>
              <w:t>787 200,00</w:t>
            </w:r>
          </w:p>
        </w:tc>
        <w:tc>
          <w:tcPr>
            <w:tcW w:w="850" w:type="dxa"/>
            <w:tcBorders>
              <w:top w:val="single" w:sz="4" w:space="0" w:color="auto"/>
              <w:left w:val="single" w:sz="4" w:space="0" w:color="auto"/>
              <w:bottom w:val="nil"/>
              <w:right w:val="nil"/>
            </w:tcBorders>
            <w:shd w:val="clear" w:color="auto" w:fill="auto"/>
            <w:noWrap/>
            <w:vAlign w:val="center"/>
            <w:hideMark/>
          </w:tcPr>
          <w:p w14:paraId="0258BEA9" w14:textId="77777777" w:rsidR="00B1568F" w:rsidRPr="009B5282" w:rsidRDefault="00B1568F" w:rsidP="004C5080">
            <w:pPr>
              <w:jc w:val="right"/>
              <w:rPr>
                <w:sz w:val="20"/>
                <w:szCs w:val="20"/>
              </w:rPr>
            </w:pPr>
            <w:r w:rsidRPr="009B5282">
              <w:rPr>
                <w:sz w:val="20"/>
                <w:szCs w:val="20"/>
              </w:rPr>
              <w:t>1 328 000,00</w:t>
            </w:r>
          </w:p>
        </w:tc>
        <w:tc>
          <w:tcPr>
            <w:tcW w:w="1276" w:type="dxa"/>
            <w:tcBorders>
              <w:top w:val="single" w:sz="4" w:space="0" w:color="auto"/>
              <w:left w:val="single" w:sz="4" w:space="0" w:color="auto"/>
              <w:bottom w:val="nil"/>
              <w:right w:val="single" w:sz="4" w:space="0" w:color="auto"/>
            </w:tcBorders>
            <w:shd w:val="clear" w:color="auto" w:fill="auto"/>
            <w:noWrap/>
            <w:vAlign w:val="center"/>
            <w:hideMark/>
          </w:tcPr>
          <w:p w14:paraId="2197041B" w14:textId="77777777" w:rsidR="00B1568F" w:rsidRPr="009B5282" w:rsidRDefault="00B1568F" w:rsidP="004C5080">
            <w:pPr>
              <w:jc w:val="right"/>
              <w:rPr>
                <w:sz w:val="20"/>
                <w:szCs w:val="20"/>
              </w:rPr>
            </w:pPr>
            <w:r w:rsidRPr="009B5282">
              <w:rPr>
                <w:sz w:val="20"/>
                <w:szCs w:val="20"/>
              </w:rPr>
              <w:t>1 328 000,00</w:t>
            </w:r>
          </w:p>
        </w:tc>
        <w:tc>
          <w:tcPr>
            <w:tcW w:w="222" w:type="dxa"/>
            <w:gridSpan w:val="2"/>
            <w:vAlign w:val="center"/>
            <w:hideMark/>
          </w:tcPr>
          <w:p w14:paraId="398547D1" w14:textId="77777777" w:rsidR="00B1568F" w:rsidRPr="009B5282" w:rsidRDefault="00B1568F" w:rsidP="004C5080">
            <w:pPr>
              <w:rPr>
                <w:sz w:val="20"/>
                <w:szCs w:val="20"/>
              </w:rPr>
            </w:pPr>
          </w:p>
        </w:tc>
      </w:tr>
      <w:tr w:rsidR="00B1568F" w:rsidRPr="009B5282" w14:paraId="25A83323" w14:textId="77777777" w:rsidTr="004C5080">
        <w:trPr>
          <w:trHeight w:val="870"/>
        </w:trPr>
        <w:tc>
          <w:tcPr>
            <w:tcW w:w="3119" w:type="dxa"/>
            <w:tcBorders>
              <w:top w:val="single" w:sz="4" w:space="0" w:color="auto"/>
              <w:left w:val="single" w:sz="4" w:space="0" w:color="auto"/>
              <w:bottom w:val="single" w:sz="4" w:space="0" w:color="auto"/>
              <w:right w:val="nil"/>
            </w:tcBorders>
            <w:shd w:val="clear" w:color="auto" w:fill="auto"/>
            <w:vAlign w:val="center"/>
            <w:hideMark/>
          </w:tcPr>
          <w:p w14:paraId="118D8488" w14:textId="77777777" w:rsidR="00B1568F" w:rsidRPr="009B5282" w:rsidRDefault="00B1568F" w:rsidP="004C5080">
            <w:pPr>
              <w:rPr>
                <w:sz w:val="20"/>
                <w:szCs w:val="20"/>
              </w:rPr>
            </w:pPr>
            <w:r w:rsidRPr="009B5282">
              <w:rPr>
                <w:sz w:val="20"/>
                <w:szCs w:val="20"/>
              </w:rPr>
              <w:t>Иные закупки товаров, работ и услуг для обеспечения государственных (муниципальных) нужд</w:t>
            </w:r>
          </w:p>
        </w:tc>
        <w:tc>
          <w:tcPr>
            <w:tcW w:w="851" w:type="dxa"/>
            <w:tcBorders>
              <w:top w:val="single" w:sz="4" w:space="0" w:color="auto"/>
              <w:left w:val="single" w:sz="4" w:space="0" w:color="auto"/>
              <w:bottom w:val="single" w:sz="4" w:space="0" w:color="auto"/>
              <w:right w:val="nil"/>
            </w:tcBorders>
            <w:shd w:val="clear" w:color="auto" w:fill="auto"/>
            <w:noWrap/>
            <w:vAlign w:val="center"/>
            <w:hideMark/>
          </w:tcPr>
          <w:p w14:paraId="7D221804" w14:textId="77777777" w:rsidR="00B1568F" w:rsidRPr="009B5282" w:rsidRDefault="00B1568F" w:rsidP="004C5080">
            <w:pPr>
              <w:jc w:val="center"/>
              <w:rPr>
                <w:sz w:val="20"/>
                <w:szCs w:val="20"/>
              </w:rPr>
            </w:pPr>
            <w:r w:rsidRPr="009B5282">
              <w:rPr>
                <w:sz w:val="20"/>
                <w:szCs w:val="20"/>
              </w:rPr>
              <w:t>444</w:t>
            </w:r>
          </w:p>
        </w:tc>
        <w:tc>
          <w:tcPr>
            <w:tcW w:w="708" w:type="dxa"/>
            <w:tcBorders>
              <w:top w:val="single" w:sz="4" w:space="0" w:color="auto"/>
              <w:left w:val="single" w:sz="4" w:space="0" w:color="auto"/>
              <w:bottom w:val="single" w:sz="4" w:space="0" w:color="auto"/>
              <w:right w:val="nil"/>
            </w:tcBorders>
            <w:shd w:val="clear" w:color="auto" w:fill="auto"/>
            <w:noWrap/>
            <w:vAlign w:val="center"/>
            <w:hideMark/>
          </w:tcPr>
          <w:p w14:paraId="20003DA7" w14:textId="77777777" w:rsidR="00B1568F" w:rsidRPr="009B5282" w:rsidRDefault="00B1568F" w:rsidP="004C5080">
            <w:pPr>
              <w:jc w:val="center"/>
              <w:rPr>
                <w:sz w:val="20"/>
                <w:szCs w:val="20"/>
              </w:rPr>
            </w:pPr>
            <w:r w:rsidRPr="009B5282">
              <w:rPr>
                <w:sz w:val="20"/>
                <w:szCs w:val="20"/>
              </w:rPr>
              <w:t>07</w:t>
            </w:r>
          </w:p>
        </w:tc>
        <w:tc>
          <w:tcPr>
            <w:tcW w:w="851"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449EE3C" w14:textId="77777777" w:rsidR="00B1568F" w:rsidRPr="009B5282" w:rsidRDefault="00B1568F" w:rsidP="004C5080">
            <w:pPr>
              <w:jc w:val="center"/>
              <w:rPr>
                <w:sz w:val="20"/>
                <w:szCs w:val="20"/>
              </w:rPr>
            </w:pPr>
            <w:r w:rsidRPr="009B5282">
              <w:rPr>
                <w:sz w:val="20"/>
                <w:szCs w:val="20"/>
              </w:rPr>
              <w:t>07</w:t>
            </w:r>
          </w:p>
        </w:tc>
        <w:tc>
          <w:tcPr>
            <w:tcW w:w="1411" w:type="dxa"/>
            <w:tcBorders>
              <w:top w:val="single" w:sz="4" w:space="0" w:color="auto"/>
              <w:left w:val="single" w:sz="4" w:space="0" w:color="auto"/>
              <w:bottom w:val="single" w:sz="4" w:space="0" w:color="auto"/>
              <w:right w:val="nil"/>
            </w:tcBorders>
            <w:shd w:val="clear" w:color="auto" w:fill="auto"/>
            <w:noWrap/>
            <w:vAlign w:val="center"/>
            <w:hideMark/>
          </w:tcPr>
          <w:p w14:paraId="634540F9" w14:textId="77777777" w:rsidR="00B1568F" w:rsidRPr="009B5282" w:rsidRDefault="00B1568F" w:rsidP="004C5080">
            <w:pPr>
              <w:jc w:val="center"/>
              <w:rPr>
                <w:sz w:val="20"/>
                <w:szCs w:val="20"/>
              </w:rPr>
            </w:pPr>
            <w:r w:rsidRPr="009B5282">
              <w:rPr>
                <w:sz w:val="20"/>
                <w:szCs w:val="20"/>
              </w:rPr>
              <w:t>07.1.00.S0359</w:t>
            </w:r>
          </w:p>
        </w:tc>
        <w:tc>
          <w:tcPr>
            <w:tcW w:w="6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2DA6DBD" w14:textId="77777777" w:rsidR="00B1568F" w:rsidRPr="009B5282" w:rsidRDefault="00B1568F" w:rsidP="004C5080">
            <w:pPr>
              <w:jc w:val="center"/>
              <w:rPr>
                <w:sz w:val="20"/>
                <w:szCs w:val="20"/>
              </w:rPr>
            </w:pPr>
            <w:r w:rsidRPr="009B5282">
              <w:rPr>
                <w:sz w:val="20"/>
                <w:szCs w:val="20"/>
              </w:rPr>
              <w:t>240</w:t>
            </w:r>
          </w:p>
        </w:tc>
        <w:tc>
          <w:tcPr>
            <w:tcW w:w="9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0B0F155" w14:textId="77777777" w:rsidR="00B1568F" w:rsidRPr="009B5282" w:rsidRDefault="00B1568F" w:rsidP="004C5080">
            <w:pPr>
              <w:jc w:val="right"/>
              <w:rPr>
                <w:sz w:val="20"/>
                <w:szCs w:val="20"/>
              </w:rPr>
            </w:pPr>
            <w:r w:rsidRPr="009B5282">
              <w:rPr>
                <w:sz w:val="20"/>
                <w:szCs w:val="20"/>
              </w:rPr>
              <w:t>787 200,00</w:t>
            </w:r>
          </w:p>
        </w:tc>
        <w:tc>
          <w:tcPr>
            <w:tcW w:w="850" w:type="dxa"/>
            <w:tcBorders>
              <w:top w:val="single" w:sz="4" w:space="0" w:color="auto"/>
              <w:left w:val="single" w:sz="4" w:space="0" w:color="auto"/>
              <w:bottom w:val="single" w:sz="4" w:space="0" w:color="auto"/>
              <w:right w:val="nil"/>
            </w:tcBorders>
            <w:shd w:val="clear" w:color="auto" w:fill="auto"/>
            <w:noWrap/>
            <w:vAlign w:val="center"/>
            <w:hideMark/>
          </w:tcPr>
          <w:p w14:paraId="5F272584" w14:textId="77777777" w:rsidR="00B1568F" w:rsidRPr="009B5282" w:rsidRDefault="00B1568F" w:rsidP="004C5080">
            <w:pPr>
              <w:jc w:val="right"/>
              <w:rPr>
                <w:sz w:val="20"/>
                <w:szCs w:val="20"/>
              </w:rPr>
            </w:pPr>
            <w:r w:rsidRPr="009B5282">
              <w:rPr>
                <w:sz w:val="20"/>
                <w:szCs w:val="20"/>
              </w:rPr>
              <w:t>1 328 000,00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BD71869" w14:textId="77777777" w:rsidR="00B1568F" w:rsidRPr="009B5282" w:rsidRDefault="00B1568F" w:rsidP="004C5080">
            <w:pPr>
              <w:jc w:val="right"/>
              <w:rPr>
                <w:sz w:val="20"/>
                <w:szCs w:val="20"/>
              </w:rPr>
            </w:pPr>
            <w:r w:rsidRPr="009B5282">
              <w:rPr>
                <w:sz w:val="20"/>
                <w:szCs w:val="20"/>
              </w:rPr>
              <w:t>1 328 000,00</w:t>
            </w:r>
          </w:p>
        </w:tc>
        <w:tc>
          <w:tcPr>
            <w:tcW w:w="222" w:type="dxa"/>
            <w:gridSpan w:val="2"/>
            <w:vAlign w:val="center"/>
            <w:hideMark/>
          </w:tcPr>
          <w:p w14:paraId="05D05DB9" w14:textId="77777777" w:rsidR="00B1568F" w:rsidRPr="009B5282" w:rsidRDefault="00B1568F" w:rsidP="004C5080">
            <w:pPr>
              <w:rPr>
                <w:sz w:val="20"/>
                <w:szCs w:val="20"/>
              </w:rPr>
            </w:pPr>
          </w:p>
        </w:tc>
      </w:tr>
      <w:tr w:rsidR="00B1568F" w:rsidRPr="009B5282" w14:paraId="1CC11603" w14:textId="77777777" w:rsidTr="004C5080">
        <w:trPr>
          <w:trHeight w:val="585"/>
        </w:trPr>
        <w:tc>
          <w:tcPr>
            <w:tcW w:w="3119" w:type="dxa"/>
            <w:tcBorders>
              <w:top w:val="nil"/>
              <w:left w:val="single" w:sz="4" w:space="0" w:color="auto"/>
              <w:bottom w:val="nil"/>
              <w:right w:val="nil"/>
            </w:tcBorders>
            <w:shd w:val="clear" w:color="auto" w:fill="auto"/>
            <w:vAlign w:val="center"/>
            <w:hideMark/>
          </w:tcPr>
          <w:p w14:paraId="40BE90A5" w14:textId="77777777" w:rsidR="00B1568F" w:rsidRPr="009B5282" w:rsidRDefault="00B1568F" w:rsidP="004C5080">
            <w:pPr>
              <w:rPr>
                <w:sz w:val="20"/>
                <w:szCs w:val="20"/>
              </w:rPr>
            </w:pPr>
            <w:r w:rsidRPr="009B5282">
              <w:rPr>
                <w:sz w:val="20"/>
                <w:szCs w:val="20"/>
              </w:rPr>
              <w:t>Социальное обеспечение и иные выплаты населению</w:t>
            </w:r>
          </w:p>
        </w:tc>
        <w:tc>
          <w:tcPr>
            <w:tcW w:w="851" w:type="dxa"/>
            <w:tcBorders>
              <w:top w:val="nil"/>
              <w:left w:val="single" w:sz="4" w:space="0" w:color="auto"/>
              <w:bottom w:val="nil"/>
              <w:right w:val="nil"/>
            </w:tcBorders>
            <w:shd w:val="clear" w:color="auto" w:fill="auto"/>
            <w:noWrap/>
            <w:vAlign w:val="center"/>
            <w:hideMark/>
          </w:tcPr>
          <w:p w14:paraId="69BFD5FE" w14:textId="77777777" w:rsidR="00B1568F" w:rsidRPr="009B5282" w:rsidRDefault="00B1568F" w:rsidP="004C5080">
            <w:pPr>
              <w:jc w:val="center"/>
              <w:rPr>
                <w:sz w:val="20"/>
                <w:szCs w:val="20"/>
              </w:rPr>
            </w:pPr>
            <w:r w:rsidRPr="009B5282">
              <w:rPr>
                <w:sz w:val="20"/>
                <w:szCs w:val="20"/>
              </w:rPr>
              <w:t>444</w:t>
            </w:r>
          </w:p>
        </w:tc>
        <w:tc>
          <w:tcPr>
            <w:tcW w:w="708" w:type="dxa"/>
            <w:tcBorders>
              <w:top w:val="nil"/>
              <w:left w:val="single" w:sz="4" w:space="0" w:color="auto"/>
              <w:bottom w:val="nil"/>
              <w:right w:val="nil"/>
            </w:tcBorders>
            <w:shd w:val="clear" w:color="auto" w:fill="auto"/>
            <w:noWrap/>
            <w:vAlign w:val="center"/>
            <w:hideMark/>
          </w:tcPr>
          <w:p w14:paraId="7F81591F" w14:textId="77777777" w:rsidR="00B1568F" w:rsidRPr="009B5282" w:rsidRDefault="00B1568F" w:rsidP="004C5080">
            <w:pPr>
              <w:jc w:val="center"/>
              <w:rPr>
                <w:sz w:val="20"/>
                <w:szCs w:val="20"/>
              </w:rPr>
            </w:pPr>
            <w:r w:rsidRPr="009B5282">
              <w:rPr>
                <w:sz w:val="20"/>
                <w:szCs w:val="20"/>
              </w:rPr>
              <w:t>07</w:t>
            </w:r>
          </w:p>
        </w:tc>
        <w:tc>
          <w:tcPr>
            <w:tcW w:w="851" w:type="dxa"/>
            <w:tcBorders>
              <w:top w:val="nil"/>
              <w:left w:val="single" w:sz="4" w:space="0" w:color="auto"/>
              <w:bottom w:val="nil"/>
              <w:right w:val="single" w:sz="4" w:space="0" w:color="auto"/>
            </w:tcBorders>
            <w:shd w:val="clear" w:color="auto" w:fill="auto"/>
            <w:noWrap/>
            <w:vAlign w:val="center"/>
            <w:hideMark/>
          </w:tcPr>
          <w:p w14:paraId="2044F106" w14:textId="77777777" w:rsidR="00B1568F" w:rsidRPr="009B5282" w:rsidRDefault="00B1568F" w:rsidP="004C5080">
            <w:pPr>
              <w:jc w:val="center"/>
              <w:rPr>
                <w:sz w:val="20"/>
                <w:szCs w:val="20"/>
              </w:rPr>
            </w:pPr>
            <w:r w:rsidRPr="009B5282">
              <w:rPr>
                <w:sz w:val="20"/>
                <w:szCs w:val="20"/>
              </w:rPr>
              <w:t>07</w:t>
            </w:r>
          </w:p>
        </w:tc>
        <w:tc>
          <w:tcPr>
            <w:tcW w:w="1411" w:type="dxa"/>
            <w:tcBorders>
              <w:top w:val="nil"/>
              <w:left w:val="single" w:sz="4" w:space="0" w:color="auto"/>
              <w:bottom w:val="nil"/>
              <w:right w:val="nil"/>
            </w:tcBorders>
            <w:shd w:val="clear" w:color="auto" w:fill="auto"/>
            <w:noWrap/>
            <w:vAlign w:val="center"/>
            <w:hideMark/>
          </w:tcPr>
          <w:p w14:paraId="0FDF4947" w14:textId="77777777" w:rsidR="00B1568F" w:rsidRPr="009B5282" w:rsidRDefault="00B1568F" w:rsidP="004C5080">
            <w:pPr>
              <w:jc w:val="center"/>
              <w:rPr>
                <w:sz w:val="20"/>
                <w:szCs w:val="20"/>
              </w:rPr>
            </w:pPr>
            <w:r w:rsidRPr="009B5282">
              <w:rPr>
                <w:sz w:val="20"/>
                <w:szCs w:val="20"/>
              </w:rPr>
              <w:t>07.1.00.S0359</w:t>
            </w:r>
          </w:p>
        </w:tc>
        <w:tc>
          <w:tcPr>
            <w:tcW w:w="617" w:type="dxa"/>
            <w:tcBorders>
              <w:top w:val="nil"/>
              <w:left w:val="single" w:sz="4" w:space="0" w:color="auto"/>
              <w:bottom w:val="nil"/>
              <w:right w:val="single" w:sz="4" w:space="0" w:color="auto"/>
            </w:tcBorders>
            <w:shd w:val="clear" w:color="auto" w:fill="auto"/>
            <w:noWrap/>
            <w:vAlign w:val="center"/>
            <w:hideMark/>
          </w:tcPr>
          <w:p w14:paraId="040AD0F5" w14:textId="77777777" w:rsidR="00B1568F" w:rsidRPr="009B5282" w:rsidRDefault="00B1568F" w:rsidP="004C5080">
            <w:pPr>
              <w:jc w:val="center"/>
              <w:rPr>
                <w:sz w:val="20"/>
                <w:szCs w:val="20"/>
              </w:rPr>
            </w:pPr>
            <w:r w:rsidRPr="009B5282">
              <w:rPr>
                <w:sz w:val="20"/>
                <w:szCs w:val="20"/>
              </w:rPr>
              <w:t>300</w:t>
            </w:r>
          </w:p>
        </w:tc>
        <w:tc>
          <w:tcPr>
            <w:tcW w:w="949" w:type="dxa"/>
            <w:tcBorders>
              <w:top w:val="nil"/>
              <w:left w:val="single" w:sz="4" w:space="0" w:color="auto"/>
              <w:bottom w:val="nil"/>
              <w:right w:val="single" w:sz="4" w:space="0" w:color="auto"/>
            </w:tcBorders>
            <w:shd w:val="clear" w:color="auto" w:fill="auto"/>
            <w:noWrap/>
            <w:vAlign w:val="center"/>
            <w:hideMark/>
          </w:tcPr>
          <w:p w14:paraId="2DFF0845" w14:textId="77777777" w:rsidR="00B1568F" w:rsidRPr="009B5282" w:rsidRDefault="00B1568F" w:rsidP="004C5080">
            <w:pPr>
              <w:jc w:val="right"/>
              <w:rPr>
                <w:sz w:val="20"/>
                <w:szCs w:val="20"/>
              </w:rPr>
            </w:pPr>
            <w:r w:rsidRPr="009B5282">
              <w:rPr>
                <w:sz w:val="20"/>
                <w:szCs w:val="20"/>
              </w:rPr>
              <w:t>267 120,00</w:t>
            </w:r>
          </w:p>
        </w:tc>
        <w:tc>
          <w:tcPr>
            <w:tcW w:w="850" w:type="dxa"/>
            <w:tcBorders>
              <w:top w:val="nil"/>
              <w:left w:val="single" w:sz="4" w:space="0" w:color="auto"/>
              <w:bottom w:val="nil"/>
              <w:right w:val="nil"/>
            </w:tcBorders>
            <w:shd w:val="clear" w:color="auto" w:fill="auto"/>
            <w:noWrap/>
            <w:vAlign w:val="center"/>
            <w:hideMark/>
          </w:tcPr>
          <w:p w14:paraId="2BECFA90" w14:textId="77777777" w:rsidR="00B1568F" w:rsidRPr="009B5282" w:rsidRDefault="00B1568F" w:rsidP="004C5080">
            <w:pPr>
              <w:jc w:val="right"/>
              <w:rPr>
                <w:sz w:val="20"/>
                <w:szCs w:val="20"/>
              </w:rPr>
            </w:pPr>
            <w:r w:rsidRPr="009B5282">
              <w:rPr>
                <w:sz w:val="20"/>
                <w:szCs w:val="20"/>
              </w:rPr>
              <w:t>2 172 000,00</w:t>
            </w:r>
          </w:p>
        </w:tc>
        <w:tc>
          <w:tcPr>
            <w:tcW w:w="1276" w:type="dxa"/>
            <w:tcBorders>
              <w:top w:val="nil"/>
              <w:left w:val="single" w:sz="4" w:space="0" w:color="auto"/>
              <w:bottom w:val="nil"/>
              <w:right w:val="single" w:sz="4" w:space="0" w:color="auto"/>
            </w:tcBorders>
            <w:shd w:val="clear" w:color="auto" w:fill="auto"/>
            <w:noWrap/>
            <w:vAlign w:val="center"/>
            <w:hideMark/>
          </w:tcPr>
          <w:p w14:paraId="3D552255" w14:textId="77777777" w:rsidR="00B1568F" w:rsidRPr="009B5282" w:rsidRDefault="00B1568F" w:rsidP="004C5080">
            <w:pPr>
              <w:jc w:val="right"/>
              <w:rPr>
                <w:sz w:val="20"/>
                <w:szCs w:val="20"/>
              </w:rPr>
            </w:pPr>
            <w:r w:rsidRPr="009B5282">
              <w:rPr>
                <w:sz w:val="20"/>
                <w:szCs w:val="20"/>
              </w:rPr>
              <w:t>2 172 000,00</w:t>
            </w:r>
          </w:p>
        </w:tc>
        <w:tc>
          <w:tcPr>
            <w:tcW w:w="222" w:type="dxa"/>
            <w:gridSpan w:val="2"/>
            <w:vAlign w:val="center"/>
            <w:hideMark/>
          </w:tcPr>
          <w:p w14:paraId="0612DD51" w14:textId="77777777" w:rsidR="00B1568F" w:rsidRPr="009B5282" w:rsidRDefault="00B1568F" w:rsidP="004C5080">
            <w:pPr>
              <w:rPr>
                <w:sz w:val="20"/>
                <w:szCs w:val="20"/>
              </w:rPr>
            </w:pPr>
          </w:p>
        </w:tc>
      </w:tr>
      <w:tr w:rsidR="00B1568F" w:rsidRPr="009B5282" w14:paraId="51EFBCAC" w14:textId="77777777" w:rsidTr="004C5080">
        <w:trPr>
          <w:trHeight w:val="585"/>
        </w:trPr>
        <w:tc>
          <w:tcPr>
            <w:tcW w:w="3119" w:type="dxa"/>
            <w:tcBorders>
              <w:top w:val="single" w:sz="4" w:space="0" w:color="auto"/>
              <w:left w:val="single" w:sz="4" w:space="0" w:color="auto"/>
              <w:bottom w:val="single" w:sz="4" w:space="0" w:color="auto"/>
              <w:right w:val="nil"/>
            </w:tcBorders>
            <w:shd w:val="clear" w:color="auto" w:fill="auto"/>
            <w:vAlign w:val="center"/>
            <w:hideMark/>
          </w:tcPr>
          <w:p w14:paraId="367643A9" w14:textId="77777777" w:rsidR="00B1568F" w:rsidRPr="009B5282" w:rsidRDefault="00B1568F" w:rsidP="004C5080">
            <w:pPr>
              <w:rPr>
                <w:sz w:val="20"/>
                <w:szCs w:val="20"/>
              </w:rPr>
            </w:pPr>
            <w:r w:rsidRPr="009B5282">
              <w:rPr>
                <w:sz w:val="20"/>
                <w:szCs w:val="20"/>
              </w:rPr>
              <w:t>Социальные выплаты гражданам, кроме публичных нормативных социальных выплат</w:t>
            </w:r>
          </w:p>
        </w:tc>
        <w:tc>
          <w:tcPr>
            <w:tcW w:w="851" w:type="dxa"/>
            <w:tcBorders>
              <w:top w:val="single" w:sz="4" w:space="0" w:color="auto"/>
              <w:left w:val="single" w:sz="4" w:space="0" w:color="auto"/>
              <w:bottom w:val="single" w:sz="4" w:space="0" w:color="auto"/>
              <w:right w:val="nil"/>
            </w:tcBorders>
            <w:shd w:val="clear" w:color="auto" w:fill="auto"/>
            <w:noWrap/>
            <w:vAlign w:val="center"/>
            <w:hideMark/>
          </w:tcPr>
          <w:p w14:paraId="720E8AAD" w14:textId="77777777" w:rsidR="00B1568F" w:rsidRPr="009B5282" w:rsidRDefault="00B1568F" w:rsidP="004C5080">
            <w:pPr>
              <w:jc w:val="center"/>
              <w:rPr>
                <w:sz w:val="20"/>
                <w:szCs w:val="20"/>
              </w:rPr>
            </w:pPr>
            <w:r w:rsidRPr="009B5282">
              <w:rPr>
                <w:sz w:val="20"/>
                <w:szCs w:val="20"/>
              </w:rPr>
              <w:t>444</w:t>
            </w:r>
          </w:p>
        </w:tc>
        <w:tc>
          <w:tcPr>
            <w:tcW w:w="708" w:type="dxa"/>
            <w:tcBorders>
              <w:top w:val="single" w:sz="4" w:space="0" w:color="auto"/>
              <w:left w:val="single" w:sz="4" w:space="0" w:color="auto"/>
              <w:bottom w:val="single" w:sz="4" w:space="0" w:color="auto"/>
              <w:right w:val="nil"/>
            </w:tcBorders>
            <w:shd w:val="clear" w:color="auto" w:fill="auto"/>
            <w:noWrap/>
            <w:vAlign w:val="center"/>
            <w:hideMark/>
          </w:tcPr>
          <w:p w14:paraId="32EAF859" w14:textId="77777777" w:rsidR="00B1568F" w:rsidRPr="009B5282" w:rsidRDefault="00B1568F" w:rsidP="004C5080">
            <w:pPr>
              <w:jc w:val="center"/>
              <w:rPr>
                <w:sz w:val="20"/>
                <w:szCs w:val="20"/>
              </w:rPr>
            </w:pPr>
            <w:r w:rsidRPr="009B5282">
              <w:rPr>
                <w:sz w:val="20"/>
                <w:szCs w:val="20"/>
              </w:rPr>
              <w:t>07</w:t>
            </w:r>
          </w:p>
        </w:tc>
        <w:tc>
          <w:tcPr>
            <w:tcW w:w="851"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B463E94" w14:textId="77777777" w:rsidR="00B1568F" w:rsidRPr="009B5282" w:rsidRDefault="00B1568F" w:rsidP="004C5080">
            <w:pPr>
              <w:jc w:val="center"/>
              <w:rPr>
                <w:sz w:val="20"/>
                <w:szCs w:val="20"/>
              </w:rPr>
            </w:pPr>
            <w:r w:rsidRPr="009B5282">
              <w:rPr>
                <w:sz w:val="20"/>
                <w:szCs w:val="20"/>
              </w:rPr>
              <w:t>07</w:t>
            </w:r>
          </w:p>
        </w:tc>
        <w:tc>
          <w:tcPr>
            <w:tcW w:w="1411" w:type="dxa"/>
            <w:tcBorders>
              <w:top w:val="single" w:sz="4" w:space="0" w:color="auto"/>
              <w:left w:val="single" w:sz="4" w:space="0" w:color="auto"/>
              <w:bottom w:val="single" w:sz="4" w:space="0" w:color="auto"/>
              <w:right w:val="nil"/>
            </w:tcBorders>
            <w:shd w:val="clear" w:color="auto" w:fill="auto"/>
            <w:noWrap/>
            <w:vAlign w:val="center"/>
            <w:hideMark/>
          </w:tcPr>
          <w:p w14:paraId="50DBA236" w14:textId="77777777" w:rsidR="00B1568F" w:rsidRPr="009B5282" w:rsidRDefault="00B1568F" w:rsidP="004C5080">
            <w:pPr>
              <w:jc w:val="center"/>
              <w:rPr>
                <w:sz w:val="20"/>
                <w:szCs w:val="20"/>
              </w:rPr>
            </w:pPr>
            <w:r w:rsidRPr="009B5282">
              <w:rPr>
                <w:sz w:val="20"/>
                <w:szCs w:val="20"/>
              </w:rPr>
              <w:t>07.1.00.S0359</w:t>
            </w:r>
          </w:p>
        </w:tc>
        <w:tc>
          <w:tcPr>
            <w:tcW w:w="6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4EAC192" w14:textId="77777777" w:rsidR="00B1568F" w:rsidRPr="009B5282" w:rsidRDefault="00B1568F" w:rsidP="004C5080">
            <w:pPr>
              <w:jc w:val="center"/>
              <w:rPr>
                <w:sz w:val="20"/>
                <w:szCs w:val="20"/>
              </w:rPr>
            </w:pPr>
            <w:r w:rsidRPr="009B5282">
              <w:rPr>
                <w:sz w:val="20"/>
                <w:szCs w:val="20"/>
              </w:rPr>
              <w:t>320</w:t>
            </w:r>
          </w:p>
        </w:tc>
        <w:tc>
          <w:tcPr>
            <w:tcW w:w="9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D10AA40" w14:textId="77777777" w:rsidR="00B1568F" w:rsidRPr="009B5282" w:rsidRDefault="00B1568F" w:rsidP="004C5080">
            <w:pPr>
              <w:jc w:val="right"/>
              <w:rPr>
                <w:sz w:val="20"/>
                <w:szCs w:val="20"/>
              </w:rPr>
            </w:pPr>
            <w:r w:rsidRPr="009B5282">
              <w:rPr>
                <w:sz w:val="20"/>
                <w:szCs w:val="20"/>
              </w:rPr>
              <w:t>267 120,00</w:t>
            </w:r>
          </w:p>
        </w:tc>
        <w:tc>
          <w:tcPr>
            <w:tcW w:w="850" w:type="dxa"/>
            <w:tcBorders>
              <w:top w:val="single" w:sz="4" w:space="0" w:color="auto"/>
              <w:left w:val="single" w:sz="4" w:space="0" w:color="auto"/>
              <w:bottom w:val="single" w:sz="4" w:space="0" w:color="auto"/>
              <w:right w:val="nil"/>
            </w:tcBorders>
            <w:shd w:val="clear" w:color="auto" w:fill="auto"/>
            <w:noWrap/>
            <w:vAlign w:val="center"/>
            <w:hideMark/>
          </w:tcPr>
          <w:p w14:paraId="5360132B" w14:textId="77777777" w:rsidR="00B1568F" w:rsidRPr="009B5282" w:rsidRDefault="00B1568F" w:rsidP="004C5080">
            <w:pPr>
              <w:jc w:val="right"/>
              <w:rPr>
                <w:sz w:val="20"/>
                <w:szCs w:val="20"/>
              </w:rPr>
            </w:pPr>
            <w:r w:rsidRPr="009B5282">
              <w:rPr>
                <w:sz w:val="20"/>
                <w:szCs w:val="20"/>
              </w:rPr>
              <w:t>2 172 000,00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7CC421F" w14:textId="77777777" w:rsidR="00B1568F" w:rsidRPr="009B5282" w:rsidRDefault="00B1568F" w:rsidP="004C5080">
            <w:pPr>
              <w:jc w:val="right"/>
              <w:rPr>
                <w:sz w:val="20"/>
                <w:szCs w:val="20"/>
              </w:rPr>
            </w:pPr>
            <w:r w:rsidRPr="009B5282">
              <w:rPr>
                <w:sz w:val="20"/>
                <w:szCs w:val="20"/>
              </w:rPr>
              <w:t>2 172 000,00</w:t>
            </w:r>
          </w:p>
        </w:tc>
        <w:tc>
          <w:tcPr>
            <w:tcW w:w="222" w:type="dxa"/>
            <w:gridSpan w:val="2"/>
            <w:vAlign w:val="center"/>
            <w:hideMark/>
          </w:tcPr>
          <w:p w14:paraId="62116F82" w14:textId="77777777" w:rsidR="00B1568F" w:rsidRPr="009B5282" w:rsidRDefault="00B1568F" w:rsidP="004C5080">
            <w:pPr>
              <w:rPr>
                <w:sz w:val="20"/>
                <w:szCs w:val="20"/>
              </w:rPr>
            </w:pPr>
          </w:p>
        </w:tc>
      </w:tr>
      <w:tr w:rsidR="00B1568F" w:rsidRPr="009B5282" w14:paraId="7B7E2526" w14:textId="77777777" w:rsidTr="004C5080">
        <w:trPr>
          <w:trHeight w:val="870"/>
        </w:trPr>
        <w:tc>
          <w:tcPr>
            <w:tcW w:w="3119" w:type="dxa"/>
            <w:tcBorders>
              <w:top w:val="nil"/>
              <w:left w:val="single" w:sz="4" w:space="0" w:color="auto"/>
              <w:bottom w:val="nil"/>
              <w:right w:val="nil"/>
            </w:tcBorders>
            <w:shd w:val="clear" w:color="auto" w:fill="auto"/>
            <w:vAlign w:val="center"/>
            <w:hideMark/>
          </w:tcPr>
          <w:p w14:paraId="7525E248" w14:textId="77777777" w:rsidR="00B1568F" w:rsidRPr="009B5282" w:rsidRDefault="00B1568F" w:rsidP="004C5080">
            <w:pPr>
              <w:rPr>
                <w:sz w:val="20"/>
                <w:szCs w:val="20"/>
              </w:rPr>
            </w:pPr>
            <w:r w:rsidRPr="009B5282">
              <w:rPr>
                <w:sz w:val="20"/>
                <w:szCs w:val="20"/>
              </w:rPr>
              <w:t>Предоставление субсидий бюджетным, автономным учреждениям и иным некоммерческим организациям</w:t>
            </w:r>
          </w:p>
        </w:tc>
        <w:tc>
          <w:tcPr>
            <w:tcW w:w="851" w:type="dxa"/>
            <w:tcBorders>
              <w:top w:val="nil"/>
              <w:left w:val="single" w:sz="4" w:space="0" w:color="auto"/>
              <w:bottom w:val="nil"/>
              <w:right w:val="nil"/>
            </w:tcBorders>
            <w:shd w:val="clear" w:color="auto" w:fill="auto"/>
            <w:noWrap/>
            <w:vAlign w:val="center"/>
            <w:hideMark/>
          </w:tcPr>
          <w:p w14:paraId="4966CF27" w14:textId="77777777" w:rsidR="00B1568F" w:rsidRPr="009B5282" w:rsidRDefault="00B1568F" w:rsidP="004C5080">
            <w:pPr>
              <w:jc w:val="center"/>
              <w:rPr>
                <w:sz w:val="20"/>
                <w:szCs w:val="20"/>
              </w:rPr>
            </w:pPr>
            <w:r w:rsidRPr="009B5282">
              <w:rPr>
                <w:sz w:val="20"/>
                <w:szCs w:val="20"/>
              </w:rPr>
              <w:t>444</w:t>
            </w:r>
          </w:p>
        </w:tc>
        <w:tc>
          <w:tcPr>
            <w:tcW w:w="708" w:type="dxa"/>
            <w:tcBorders>
              <w:top w:val="nil"/>
              <w:left w:val="single" w:sz="4" w:space="0" w:color="auto"/>
              <w:bottom w:val="nil"/>
              <w:right w:val="nil"/>
            </w:tcBorders>
            <w:shd w:val="clear" w:color="auto" w:fill="auto"/>
            <w:noWrap/>
            <w:vAlign w:val="center"/>
            <w:hideMark/>
          </w:tcPr>
          <w:p w14:paraId="0825F3B2" w14:textId="77777777" w:rsidR="00B1568F" w:rsidRPr="009B5282" w:rsidRDefault="00B1568F" w:rsidP="004C5080">
            <w:pPr>
              <w:jc w:val="center"/>
              <w:rPr>
                <w:sz w:val="20"/>
                <w:szCs w:val="20"/>
              </w:rPr>
            </w:pPr>
            <w:r w:rsidRPr="009B5282">
              <w:rPr>
                <w:sz w:val="20"/>
                <w:szCs w:val="20"/>
              </w:rPr>
              <w:t>07</w:t>
            </w:r>
          </w:p>
        </w:tc>
        <w:tc>
          <w:tcPr>
            <w:tcW w:w="851" w:type="dxa"/>
            <w:tcBorders>
              <w:top w:val="nil"/>
              <w:left w:val="single" w:sz="4" w:space="0" w:color="auto"/>
              <w:bottom w:val="nil"/>
              <w:right w:val="single" w:sz="4" w:space="0" w:color="auto"/>
            </w:tcBorders>
            <w:shd w:val="clear" w:color="auto" w:fill="auto"/>
            <w:noWrap/>
            <w:vAlign w:val="center"/>
            <w:hideMark/>
          </w:tcPr>
          <w:p w14:paraId="3302B60D" w14:textId="77777777" w:rsidR="00B1568F" w:rsidRPr="009B5282" w:rsidRDefault="00B1568F" w:rsidP="004C5080">
            <w:pPr>
              <w:jc w:val="center"/>
              <w:rPr>
                <w:sz w:val="20"/>
                <w:szCs w:val="20"/>
              </w:rPr>
            </w:pPr>
            <w:r w:rsidRPr="009B5282">
              <w:rPr>
                <w:sz w:val="20"/>
                <w:szCs w:val="20"/>
              </w:rPr>
              <w:t>07</w:t>
            </w:r>
          </w:p>
        </w:tc>
        <w:tc>
          <w:tcPr>
            <w:tcW w:w="1411" w:type="dxa"/>
            <w:tcBorders>
              <w:top w:val="nil"/>
              <w:left w:val="single" w:sz="4" w:space="0" w:color="auto"/>
              <w:bottom w:val="nil"/>
              <w:right w:val="nil"/>
            </w:tcBorders>
            <w:shd w:val="clear" w:color="auto" w:fill="auto"/>
            <w:noWrap/>
            <w:vAlign w:val="center"/>
            <w:hideMark/>
          </w:tcPr>
          <w:p w14:paraId="0A0EE805" w14:textId="77777777" w:rsidR="00B1568F" w:rsidRPr="009B5282" w:rsidRDefault="00B1568F" w:rsidP="004C5080">
            <w:pPr>
              <w:jc w:val="center"/>
              <w:rPr>
                <w:sz w:val="20"/>
                <w:szCs w:val="20"/>
              </w:rPr>
            </w:pPr>
            <w:r w:rsidRPr="009B5282">
              <w:rPr>
                <w:sz w:val="20"/>
                <w:szCs w:val="20"/>
              </w:rPr>
              <w:t>07.1.00.S0359</w:t>
            </w:r>
          </w:p>
        </w:tc>
        <w:tc>
          <w:tcPr>
            <w:tcW w:w="617" w:type="dxa"/>
            <w:tcBorders>
              <w:top w:val="nil"/>
              <w:left w:val="single" w:sz="4" w:space="0" w:color="auto"/>
              <w:bottom w:val="nil"/>
              <w:right w:val="single" w:sz="4" w:space="0" w:color="auto"/>
            </w:tcBorders>
            <w:shd w:val="clear" w:color="auto" w:fill="auto"/>
            <w:noWrap/>
            <w:vAlign w:val="center"/>
            <w:hideMark/>
          </w:tcPr>
          <w:p w14:paraId="78E7AC61" w14:textId="77777777" w:rsidR="00B1568F" w:rsidRPr="009B5282" w:rsidRDefault="00B1568F" w:rsidP="004C5080">
            <w:pPr>
              <w:jc w:val="center"/>
              <w:rPr>
                <w:sz w:val="20"/>
                <w:szCs w:val="20"/>
              </w:rPr>
            </w:pPr>
            <w:r w:rsidRPr="009B5282">
              <w:rPr>
                <w:sz w:val="20"/>
                <w:szCs w:val="20"/>
              </w:rPr>
              <w:t>600</w:t>
            </w:r>
          </w:p>
        </w:tc>
        <w:tc>
          <w:tcPr>
            <w:tcW w:w="949" w:type="dxa"/>
            <w:tcBorders>
              <w:top w:val="nil"/>
              <w:left w:val="single" w:sz="4" w:space="0" w:color="auto"/>
              <w:bottom w:val="nil"/>
              <w:right w:val="single" w:sz="4" w:space="0" w:color="auto"/>
            </w:tcBorders>
            <w:shd w:val="clear" w:color="auto" w:fill="auto"/>
            <w:noWrap/>
            <w:vAlign w:val="center"/>
            <w:hideMark/>
          </w:tcPr>
          <w:p w14:paraId="6ACCF7A7" w14:textId="77777777" w:rsidR="00B1568F" w:rsidRPr="009B5282" w:rsidRDefault="00B1568F" w:rsidP="004C5080">
            <w:pPr>
              <w:jc w:val="right"/>
              <w:rPr>
                <w:sz w:val="20"/>
                <w:szCs w:val="20"/>
              </w:rPr>
            </w:pPr>
            <w:r w:rsidRPr="009B5282">
              <w:rPr>
                <w:sz w:val="20"/>
                <w:szCs w:val="20"/>
              </w:rPr>
              <w:t>18 478,98</w:t>
            </w:r>
          </w:p>
        </w:tc>
        <w:tc>
          <w:tcPr>
            <w:tcW w:w="850" w:type="dxa"/>
            <w:tcBorders>
              <w:top w:val="nil"/>
              <w:left w:val="single" w:sz="4" w:space="0" w:color="auto"/>
              <w:bottom w:val="nil"/>
              <w:right w:val="nil"/>
            </w:tcBorders>
            <w:shd w:val="clear" w:color="auto" w:fill="auto"/>
            <w:noWrap/>
            <w:vAlign w:val="center"/>
            <w:hideMark/>
          </w:tcPr>
          <w:p w14:paraId="5445A998" w14:textId="77777777" w:rsidR="00B1568F" w:rsidRPr="009B5282" w:rsidRDefault="00B1568F" w:rsidP="004C5080">
            <w:pPr>
              <w:jc w:val="right"/>
              <w:rPr>
                <w:sz w:val="20"/>
                <w:szCs w:val="20"/>
              </w:rPr>
            </w:pPr>
            <w:r w:rsidRPr="009B5282">
              <w:rPr>
                <w:sz w:val="20"/>
                <w:szCs w:val="20"/>
              </w:rPr>
              <w:t>0,00</w:t>
            </w:r>
          </w:p>
        </w:tc>
        <w:tc>
          <w:tcPr>
            <w:tcW w:w="1276" w:type="dxa"/>
            <w:tcBorders>
              <w:top w:val="nil"/>
              <w:left w:val="single" w:sz="4" w:space="0" w:color="auto"/>
              <w:bottom w:val="nil"/>
              <w:right w:val="single" w:sz="4" w:space="0" w:color="auto"/>
            </w:tcBorders>
            <w:shd w:val="clear" w:color="auto" w:fill="auto"/>
            <w:noWrap/>
            <w:vAlign w:val="center"/>
            <w:hideMark/>
          </w:tcPr>
          <w:p w14:paraId="0F8803AA" w14:textId="77777777" w:rsidR="00B1568F" w:rsidRPr="009B5282" w:rsidRDefault="00B1568F" w:rsidP="004C5080">
            <w:pPr>
              <w:jc w:val="right"/>
              <w:rPr>
                <w:sz w:val="20"/>
                <w:szCs w:val="20"/>
              </w:rPr>
            </w:pPr>
            <w:r w:rsidRPr="009B5282">
              <w:rPr>
                <w:sz w:val="20"/>
                <w:szCs w:val="20"/>
              </w:rPr>
              <w:t>0,00</w:t>
            </w:r>
          </w:p>
        </w:tc>
        <w:tc>
          <w:tcPr>
            <w:tcW w:w="222" w:type="dxa"/>
            <w:gridSpan w:val="2"/>
            <w:vAlign w:val="center"/>
            <w:hideMark/>
          </w:tcPr>
          <w:p w14:paraId="70014342" w14:textId="77777777" w:rsidR="00B1568F" w:rsidRPr="009B5282" w:rsidRDefault="00B1568F" w:rsidP="004C5080">
            <w:pPr>
              <w:rPr>
                <w:sz w:val="20"/>
                <w:szCs w:val="20"/>
              </w:rPr>
            </w:pPr>
          </w:p>
        </w:tc>
      </w:tr>
      <w:tr w:rsidR="00B1568F" w:rsidRPr="009B5282" w14:paraId="6D15ED5B" w14:textId="77777777" w:rsidTr="004C5080">
        <w:trPr>
          <w:trHeight w:val="300"/>
        </w:trPr>
        <w:tc>
          <w:tcPr>
            <w:tcW w:w="3119" w:type="dxa"/>
            <w:tcBorders>
              <w:top w:val="single" w:sz="4" w:space="0" w:color="auto"/>
              <w:left w:val="single" w:sz="4" w:space="0" w:color="auto"/>
              <w:bottom w:val="single" w:sz="4" w:space="0" w:color="auto"/>
              <w:right w:val="nil"/>
            </w:tcBorders>
            <w:shd w:val="clear" w:color="auto" w:fill="auto"/>
            <w:vAlign w:val="center"/>
            <w:hideMark/>
          </w:tcPr>
          <w:p w14:paraId="31640B7B" w14:textId="77777777" w:rsidR="00B1568F" w:rsidRPr="009B5282" w:rsidRDefault="00B1568F" w:rsidP="004C5080">
            <w:pPr>
              <w:rPr>
                <w:sz w:val="20"/>
                <w:szCs w:val="20"/>
              </w:rPr>
            </w:pPr>
            <w:r w:rsidRPr="009B5282">
              <w:rPr>
                <w:sz w:val="20"/>
                <w:szCs w:val="20"/>
              </w:rPr>
              <w:t>Субсидии бюджетным учреждениям</w:t>
            </w:r>
          </w:p>
        </w:tc>
        <w:tc>
          <w:tcPr>
            <w:tcW w:w="851" w:type="dxa"/>
            <w:tcBorders>
              <w:top w:val="single" w:sz="4" w:space="0" w:color="auto"/>
              <w:left w:val="single" w:sz="4" w:space="0" w:color="auto"/>
              <w:bottom w:val="single" w:sz="4" w:space="0" w:color="auto"/>
              <w:right w:val="nil"/>
            </w:tcBorders>
            <w:shd w:val="clear" w:color="auto" w:fill="auto"/>
            <w:noWrap/>
            <w:vAlign w:val="center"/>
            <w:hideMark/>
          </w:tcPr>
          <w:p w14:paraId="66193E14" w14:textId="77777777" w:rsidR="00B1568F" w:rsidRPr="009B5282" w:rsidRDefault="00B1568F" w:rsidP="004C5080">
            <w:pPr>
              <w:jc w:val="center"/>
              <w:rPr>
                <w:sz w:val="20"/>
                <w:szCs w:val="20"/>
              </w:rPr>
            </w:pPr>
            <w:r w:rsidRPr="009B5282">
              <w:rPr>
                <w:sz w:val="20"/>
                <w:szCs w:val="20"/>
              </w:rPr>
              <w:t>444</w:t>
            </w:r>
          </w:p>
        </w:tc>
        <w:tc>
          <w:tcPr>
            <w:tcW w:w="708" w:type="dxa"/>
            <w:tcBorders>
              <w:top w:val="single" w:sz="4" w:space="0" w:color="auto"/>
              <w:left w:val="single" w:sz="4" w:space="0" w:color="auto"/>
              <w:bottom w:val="single" w:sz="4" w:space="0" w:color="auto"/>
              <w:right w:val="nil"/>
            </w:tcBorders>
            <w:shd w:val="clear" w:color="auto" w:fill="auto"/>
            <w:noWrap/>
            <w:vAlign w:val="center"/>
            <w:hideMark/>
          </w:tcPr>
          <w:p w14:paraId="716F81A5" w14:textId="77777777" w:rsidR="00B1568F" w:rsidRPr="009B5282" w:rsidRDefault="00B1568F" w:rsidP="004C5080">
            <w:pPr>
              <w:jc w:val="center"/>
              <w:rPr>
                <w:sz w:val="20"/>
                <w:szCs w:val="20"/>
              </w:rPr>
            </w:pPr>
            <w:r w:rsidRPr="009B5282">
              <w:rPr>
                <w:sz w:val="20"/>
                <w:szCs w:val="20"/>
              </w:rPr>
              <w:t>07</w:t>
            </w:r>
          </w:p>
        </w:tc>
        <w:tc>
          <w:tcPr>
            <w:tcW w:w="851"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DCD84DC" w14:textId="77777777" w:rsidR="00B1568F" w:rsidRPr="009B5282" w:rsidRDefault="00B1568F" w:rsidP="004C5080">
            <w:pPr>
              <w:jc w:val="center"/>
              <w:rPr>
                <w:sz w:val="20"/>
                <w:szCs w:val="20"/>
              </w:rPr>
            </w:pPr>
            <w:r w:rsidRPr="009B5282">
              <w:rPr>
                <w:sz w:val="20"/>
                <w:szCs w:val="20"/>
              </w:rPr>
              <w:t>07</w:t>
            </w:r>
          </w:p>
        </w:tc>
        <w:tc>
          <w:tcPr>
            <w:tcW w:w="1411" w:type="dxa"/>
            <w:tcBorders>
              <w:top w:val="single" w:sz="4" w:space="0" w:color="auto"/>
              <w:left w:val="single" w:sz="4" w:space="0" w:color="auto"/>
              <w:bottom w:val="single" w:sz="4" w:space="0" w:color="auto"/>
              <w:right w:val="nil"/>
            </w:tcBorders>
            <w:shd w:val="clear" w:color="auto" w:fill="auto"/>
            <w:noWrap/>
            <w:vAlign w:val="center"/>
            <w:hideMark/>
          </w:tcPr>
          <w:p w14:paraId="306ED7BF" w14:textId="77777777" w:rsidR="00B1568F" w:rsidRPr="009B5282" w:rsidRDefault="00B1568F" w:rsidP="004C5080">
            <w:pPr>
              <w:jc w:val="center"/>
              <w:rPr>
                <w:sz w:val="20"/>
                <w:szCs w:val="20"/>
              </w:rPr>
            </w:pPr>
            <w:r w:rsidRPr="009B5282">
              <w:rPr>
                <w:sz w:val="20"/>
                <w:szCs w:val="20"/>
              </w:rPr>
              <w:t>07.1.00.S0359</w:t>
            </w:r>
          </w:p>
        </w:tc>
        <w:tc>
          <w:tcPr>
            <w:tcW w:w="6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7577C7A" w14:textId="77777777" w:rsidR="00B1568F" w:rsidRPr="009B5282" w:rsidRDefault="00B1568F" w:rsidP="004C5080">
            <w:pPr>
              <w:jc w:val="center"/>
              <w:rPr>
                <w:sz w:val="20"/>
                <w:szCs w:val="20"/>
              </w:rPr>
            </w:pPr>
            <w:r w:rsidRPr="009B5282">
              <w:rPr>
                <w:sz w:val="20"/>
                <w:szCs w:val="20"/>
              </w:rPr>
              <w:t>610</w:t>
            </w:r>
          </w:p>
        </w:tc>
        <w:tc>
          <w:tcPr>
            <w:tcW w:w="9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24F0FBD" w14:textId="77777777" w:rsidR="00B1568F" w:rsidRPr="009B5282" w:rsidRDefault="00B1568F" w:rsidP="004C5080">
            <w:pPr>
              <w:jc w:val="right"/>
              <w:rPr>
                <w:sz w:val="20"/>
                <w:szCs w:val="20"/>
              </w:rPr>
            </w:pPr>
            <w:r w:rsidRPr="009B5282">
              <w:rPr>
                <w:sz w:val="20"/>
                <w:szCs w:val="20"/>
              </w:rPr>
              <w:t>18 478,98</w:t>
            </w:r>
          </w:p>
        </w:tc>
        <w:tc>
          <w:tcPr>
            <w:tcW w:w="850" w:type="dxa"/>
            <w:tcBorders>
              <w:top w:val="single" w:sz="4" w:space="0" w:color="auto"/>
              <w:left w:val="single" w:sz="4" w:space="0" w:color="auto"/>
              <w:bottom w:val="single" w:sz="4" w:space="0" w:color="auto"/>
              <w:right w:val="nil"/>
            </w:tcBorders>
            <w:shd w:val="clear" w:color="auto" w:fill="auto"/>
            <w:noWrap/>
            <w:vAlign w:val="center"/>
            <w:hideMark/>
          </w:tcPr>
          <w:p w14:paraId="0E1BA113" w14:textId="77777777" w:rsidR="00B1568F" w:rsidRPr="009B5282" w:rsidRDefault="00B1568F" w:rsidP="004C5080">
            <w:pPr>
              <w:jc w:val="right"/>
              <w:rPr>
                <w:sz w:val="20"/>
                <w:szCs w:val="20"/>
              </w:rPr>
            </w:pPr>
            <w:r w:rsidRPr="009B5282">
              <w:rPr>
                <w:sz w:val="20"/>
                <w:szCs w:val="20"/>
              </w:rPr>
              <w:t>0,00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4FF2074" w14:textId="77777777" w:rsidR="00B1568F" w:rsidRPr="009B5282" w:rsidRDefault="00B1568F" w:rsidP="004C5080">
            <w:pPr>
              <w:jc w:val="right"/>
              <w:rPr>
                <w:sz w:val="20"/>
                <w:szCs w:val="20"/>
              </w:rPr>
            </w:pPr>
            <w:r w:rsidRPr="009B5282">
              <w:rPr>
                <w:sz w:val="20"/>
                <w:szCs w:val="20"/>
              </w:rPr>
              <w:t>0,00</w:t>
            </w:r>
          </w:p>
        </w:tc>
        <w:tc>
          <w:tcPr>
            <w:tcW w:w="222" w:type="dxa"/>
            <w:gridSpan w:val="2"/>
            <w:vAlign w:val="center"/>
            <w:hideMark/>
          </w:tcPr>
          <w:p w14:paraId="5A8CF814" w14:textId="77777777" w:rsidR="00B1568F" w:rsidRPr="009B5282" w:rsidRDefault="00B1568F" w:rsidP="004C5080">
            <w:pPr>
              <w:rPr>
                <w:sz w:val="20"/>
                <w:szCs w:val="20"/>
              </w:rPr>
            </w:pPr>
          </w:p>
        </w:tc>
      </w:tr>
      <w:tr w:rsidR="00B1568F" w:rsidRPr="009B5282" w14:paraId="26871BC6" w14:textId="77777777" w:rsidTr="004C5080">
        <w:trPr>
          <w:trHeight w:val="585"/>
        </w:trPr>
        <w:tc>
          <w:tcPr>
            <w:tcW w:w="3119" w:type="dxa"/>
            <w:tcBorders>
              <w:top w:val="nil"/>
              <w:left w:val="single" w:sz="4" w:space="0" w:color="auto"/>
              <w:bottom w:val="nil"/>
              <w:right w:val="nil"/>
            </w:tcBorders>
            <w:shd w:val="clear" w:color="auto" w:fill="auto"/>
            <w:vAlign w:val="center"/>
            <w:hideMark/>
          </w:tcPr>
          <w:p w14:paraId="7D3FB0F1" w14:textId="77777777" w:rsidR="00B1568F" w:rsidRPr="009B5282" w:rsidRDefault="00B1568F" w:rsidP="004C5080">
            <w:pPr>
              <w:rPr>
                <w:bCs/>
                <w:sz w:val="20"/>
                <w:szCs w:val="20"/>
              </w:rPr>
            </w:pPr>
            <w:r w:rsidRPr="009B5282">
              <w:rPr>
                <w:bCs/>
                <w:sz w:val="20"/>
                <w:szCs w:val="20"/>
              </w:rPr>
              <w:t>Подпрограмма "Организация отдыха и оздоровления детей и подростков"</w:t>
            </w:r>
          </w:p>
        </w:tc>
        <w:tc>
          <w:tcPr>
            <w:tcW w:w="851" w:type="dxa"/>
            <w:tcBorders>
              <w:top w:val="nil"/>
              <w:left w:val="single" w:sz="4" w:space="0" w:color="auto"/>
              <w:bottom w:val="nil"/>
              <w:right w:val="nil"/>
            </w:tcBorders>
            <w:shd w:val="clear" w:color="auto" w:fill="auto"/>
            <w:noWrap/>
            <w:vAlign w:val="center"/>
            <w:hideMark/>
          </w:tcPr>
          <w:p w14:paraId="0F741B8B" w14:textId="77777777" w:rsidR="00B1568F" w:rsidRPr="009B5282" w:rsidRDefault="00B1568F" w:rsidP="004C5080">
            <w:pPr>
              <w:jc w:val="center"/>
              <w:rPr>
                <w:bCs/>
                <w:sz w:val="20"/>
                <w:szCs w:val="20"/>
              </w:rPr>
            </w:pPr>
            <w:r w:rsidRPr="009B5282">
              <w:rPr>
                <w:bCs/>
                <w:sz w:val="20"/>
                <w:szCs w:val="20"/>
              </w:rPr>
              <w:t>444</w:t>
            </w:r>
          </w:p>
        </w:tc>
        <w:tc>
          <w:tcPr>
            <w:tcW w:w="708" w:type="dxa"/>
            <w:tcBorders>
              <w:top w:val="nil"/>
              <w:left w:val="single" w:sz="4" w:space="0" w:color="auto"/>
              <w:bottom w:val="nil"/>
              <w:right w:val="nil"/>
            </w:tcBorders>
            <w:shd w:val="clear" w:color="auto" w:fill="auto"/>
            <w:noWrap/>
            <w:vAlign w:val="center"/>
            <w:hideMark/>
          </w:tcPr>
          <w:p w14:paraId="74515F10" w14:textId="77777777" w:rsidR="00B1568F" w:rsidRPr="009B5282" w:rsidRDefault="00B1568F" w:rsidP="004C5080">
            <w:pPr>
              <w:jc w:val="center"/>
              <w:rPr>
                <w:bCs/>
                <w:sz w:val="20"/>
                <w:szCs w:val="20"/>
              </w:rPr>
            </w:pPr>
            <w:r w:rsidRPr="009B5282">
              <w:rPr>
                <w:bCs/>
                <w:sz w:val="20"/>
                <w:szCs w:val="20"/>
              </w:rPr>
              <w:t>07</w:t>
            </w:r>
          </w:p>
        </w:tc>
        <w:tc>
          <w:tcPr>
            <w:tcW w:w="851" w:type="dxa"/>
            <w:tcBorders>
              <w:top w:val="nil"/>
              <w:left w:val="single" w:sz="4" w:space="0" w:color="auto"/>
              <w:bottom w:val="nil"/>
              <w:right w:val="single" w:sz="4" w:space="0" w:color="auto"/>
            </w:tcBorders>
            <w:shd w:val="clear" w:color="auto" w:fill="auto"/>
            <w:noWrap/>
            <w:vAlign w:val="center"/>
            <w:hideMark/>
          </w:tcPr>
          <w:p w14:paraId="70B8D229" w14:textId="77777777" w:rsidR="00B1568F" w:rsidRPr="009B5282" w:rsidRDefault="00B1568F" w:rsidP="004C5080">
            <w:pPr>
              <w:jc w:val="center"/>
              <w:rPr>
                <w:bCs/>
                <w:sz w:val="20"/>
                <w:szCs w:val="20"/>
              </w:rPr>
            </w:pPr>
            <w:r w:rsidRPr="009B5282">
              <w:rPr>
                <w:bCs/>
                <w:sz w:val="20"/>
                <w:szCs w:val="20"/>
              </w:rPr>
              <w:t>07</w:t>
            </w:r>
          </w:p>
        </w:tc>
        <w:tc>
          <w:tcPr>
            <w:tcW w:w="1411" w:type="dxa"/>
            <w:tcBorders>
              <w:top w:val="nil"/>
              <w:left w:val="single" w:sz="4" w:space="0" w:color="auto"/>
              <w:bottom w:val="nil"/>
              <w:right w:val="nil"/>
            </w:tcBorders>
            <w:shd w:val="clear" w:color="auto" w:fill="auto"/>
            <w:noWrap/>
            <w:vAlign w:val="center"/>
            <w:hideMark/>
          </w:tcPr>
          <w:p w14:paraId="7D6357B7" w14:textId="77777777" w:rsidR="00B1568F" w:rsidRPr="009B5282" w:rsidRDefault="00B1568F" w:rsidP="004C5080">
            <w:pPr>
              <w:jc w:val="center"/>
              <w:rPr>
                <w:bCs/>
                <w:sz w:val="20"/>
                <w:szCs w:val="20"/>
              </w:rPr>
            </w:pPr>
            <w:r w:rsidRPr="009B5282">
              <w:rPr>
                <w:bCs/>
                <w:sz w:val="20"/>
                <w:szCs w:val="20"/>
              </w:rPr>
              <w:t>07.4.00.00000</w:t>
            </w:r>
          </w:p>
        </w:tc>
        <w:tc>
          <w:tcPr>
            <w:tcW w:w="617" w:type="dxa"/>
            <w:tcBorders>
              <w:top w:val="nil"/>
              <w:left w:val="single" w:sz="4" w:space="0" w:color="auto"/>
              <w:bottom w:val="nil"/>
              <w:right w:val="single" w:sz="4" w:space="0" w:color="auto"/>
            </w:tcBorders>
            <w:shd w:val="clear" w:color="auto" w:fill="auto"/>
            <w:noWrap/>
            <w:vAlign w:val="center"/>
            <w:hideMark/>
          </w:tcPr>
          <w:p w14:paraId="67290C2D" w14:textId="77777777" w:rsidR="00B1568F" w:rsidRPr="009B5282" w:rsidRDefault="00B1568F" w:rsidP="004C5080">
            <w:pPr>
              <w:jc w:val="center"/>
              <w:rPr>
                <w:bCs/>
                <w:sz w:val="20"/>
                <w:szCs w:val="20"/>
              </w:rPr>
            </w:pPr>
            <w:r w:rsidRPr="009B5282">
              <w:rPr>
                <w:bCs/>
                <w:sz w:val="20"/>
                <w:szCs w:val="20"/>
              </w:rPr>
              <w:t> </w:t>
            </w:r>
          </w:p>
        </w:tc>
        <w:tc>
          <w:tcPr>
            <w:tcW w:w="949" w:type="dxa"/>
            <w:tcBorders>
              <w:top w:val="nil"/>
              <w:left w:val="single" w:sz="4" w:space="0" w:color="auto"/>
              <w:bottom w:val="nil"/>
              <w:right w:val="single" w:sz="4" w:space="0" w:color="auto"/>
            </w:tcBorders>
            <w:shd w:val="clear" w:color="auto" w:fill="auto"/>
            <w:noWrap/>
            <w:vAlign w:val="center"/>
            <w:hideMark/>
          </w:tcPr>
          <w:p w14:paraId="2CC50E90" w14:textId="77777777" w:rsidR="00B1568F" w:rsidRPr="009B5282" w:rsidRDefault="00B1568F" w:rsidP="004C5080">
            <w:pPr>
              <w:jc w:val="right"/>
              <w:rPr>
                <w:bCs/>
                <w:sz w:val="20"/>
                <w:szCs w:val="20"/>
              </w:rPr>
            </w:pPr>
            <w:r w:rsidRPr="009B5282">
              <w:rPr>
                <w:bCs/>
                <w:sz w:val="20"/>
                <w:szCs w:val="20"/>
              </w:rPr>
              <w:t>6 087 659,74</w:t>
            </w:r>
          </w:p>
        </w:tc>
        <w:tc>
          <w:tcPr>
            <w:tcW w:w="850" w:type="dxa"/>
            <w:tcBorders>
              <w:top w:val="nil"/>
              <w:left w:val="single" w:sz="4" w:space="0" w:color="auto"/>
              <w:bottom w:val="nil"/>
              <w:right w:val="nil"/>
            </w:tcBorders>
            <w:shd w:val="clear" w:color="auto" w:fill="auto"/>
            <w:noWrap/>
            <w:vAlign w:val="center"/>
            <w:hideMark/>
          </w:tcPr>
          <w:p w14:paraId="1ECC7997" w14:textId="77777777" w:rsidR="00B1568F" w:rsidRPr="009B5282" w:rsidRDefault="00B1568F" w:rsidP="004C5080">
            <w:pPr>
              <w:jc w:val="right"/>
              <w:rPr>
                <w:bCs/>
                <w:sz w:val="20"/>
                <w:szCs w:val="20"/>
              </w:rPr>
            </w:pPr>
            <w:r w:rsidRPr="009B5282">
              <w:rPr>
                <w:bCs/>
                <w:sz w:val="20"/>
                <w:szCs w:val="20"/>
              </w:rPr>
              <w:t>0,00</w:t>
            </w:r>
          </w:p>
        </w:tc>
        <w:tc>
          <w:tcPr>
            <w:tcW w:w="1276" w:type="dxa"/>
            <w:tcBorders>
              <w:top w:val="nil"/>
              <w:left w:val="single" w:sz="4" w:space="0" w:color="auto"/>
              <w:bottom w:val="nil"/>
              <w:right w:val="single" w:sz="4" w:space="0" w:color="auto"/>
            </w:tcBorders>
            <w:shd w:val="clear" w:color="auto" w:fill="auto"/>
            <w:noWrap/>
            <w:vAlign w:val="center"/>
            <w:hideMark/>
          </w:tcPr>
          <w:p w14:paraId="25615014" w14:textId="77777777" w:rsidR="00B1568F" w:rsidRPr="009B5282" w:rsidRDefault="00B1568F" w:rsidP="004C5080">
            <w:pPr>
              <w:jc w:val="right"/>
              <w:rPr>
                <w:bCs/>
                <w:sz w:val="20"/>
                <w:szCs w:val="20"/>
              </w:rPr>
            </w:pPr>
            <w:r w:rsidRPr="009B5282">
              <w:rPr>
                <w:bCs/>
                <w:sz w:val="20"/>
                <w:szCs w:val="20"/>
              </w:rPr>
              <w:t>0,00</w:t>
            </w:r>
          </w:p>
        </w:tc>
        <w:tc>
          <w:tcPr>
            <w:tcW w:w="222" w:type="dxa"/>
            <w:gridSpan w:val="2"/>
            <w:vAlign w:val="center"/>
            <w:hideMark/>
          </w:tcPr>
          <w:p w14:paraId="2149C7EA" w14:textId="77777777" w:rsidR="00B1568F" w:rsidRPr="009B5282" w:rsidRDefault="00B1568F" w:rsidP="004C5080">
            <w:pPr>
              <w:rPr>
                <w:sz w:val="20"/>
                <w:szCs w:val="20"/>
              </w:rPr>
            </w:pPr>
          </w:p>
        </w:tc>
      </w:tr>
      <w:tr w:rsidR="00B1568F" w:rsidRPr="009B5282" w14:paraId="6124221E" w14:textId="77777777" w:rsidTr="004C5080">
        <w:trPr>
          <w:trHeight w:val="1725"/>
        </w:trPr>
        <w:tc>
          <w:tcPr>
            <w:tcW w:w="3119" w:type="dxa"/>
            <w:tcBorders>
              <w:top w:val="single" w:sz="4" w:space="0" w:color="auto"/>
              <w:left w:val="single" w:sz="4" w:space="0" w:color="auto"/>
              <w:bottom w:val="nil"/>
              <w:right w:val="nil"/>
            </w:tcBorders>
            <w:shd w:val="clear" w:color="auto" w:fill="auto"/>
            <w:vAlign w:val="center"/>
            <w:hideMark/>
          </w:tcPr>
          <w:p w14:paraId="28414483" w14:textId="77777777" w:rsidR="00B1568F" w:rsidRPr="009B5282" w:rsidRDefault="00B1568F" w:rsidP="004C5080">
            <w:pPr>
              <w:rPr>
                <w:bCs/>
                <w:sz w:val="20"/>
                <w:szCs w:val="20"/>
              </w:rPr>
            </w:pPr>
            <w:r w:rsidRPr="009B5282">
              <w:rPr>
                <w:bCs/>
                <w:sz w:val="20"/>
                <w:szCs w:val="20"/>
              </w:rPr>
              <w:t>Реализация мероприятий по оздоровлению детей государственной программы Новосибирской области "Развитие системы социальной поддержки населения и улучшение социального положения семей с детьми в Новосибирской области"</w:t>
            </w:r>
          </w:p>
        </w:tc>
        <w:tc>
          <w:tcPr>
            <w:tcW w:w="851" w:type="dxa"/>
            <w:tcBorders>
              <w:top w:val="single" w:sz="4" w:space="0" w:color="auto"/>
              <w:left w:val="single" w:sz="4" w:space="0" w:color="auto"/>
              <w:bottom w:val="nil"/>
              <w:right w:val="nil"/>
            </w:tcBorders>
            <w:shd w:val="clear" w:color="auto" w:fill="auto"/>
            <w:noWrap/>
            <w:vAlign w:val="center"/>
            <w:hideMark/>
          </w:tcPr>
          <w:p w14:paraId="6AEE174D" w14:textId="77777777" w:rsidR="00B1568F" w:rsidRPr="009B5282" w:rsidRDefault="00B1568F" w:rsidP="004C5080">
            <w:pPr>
              <w:jc w:val="center"/>
              <w:rPr>
                <w:bCs/>
                <w:sz w:val="20"/>
                <w:szCs w:val="20"/>
              </w:rPr>
            </w:pPr>
            <w:r w:rsidRPr="009B5282">
              <w:rPr>
                <w:bCs/>
                <w:sz w:val="20"/>
                <w:szCs w:val="20"/>
              </w:rPr>
              <w:t>444</w:t>
            </w:r>
          </w:p>
        </w:tc>
        <w:tc>
          <w:tcPr>
            <w:tcW w:w="708" w:type="dxa"/>
            <w:tcBorders>
              <w:top w:val="single" w:sz="4" w:space="0" w:color="auto"/>
              <w:left w:val="single" w:sz="4" w:space="0" w:color="auto"/>
              <w:bottom w:val="nil"/>
              <w:right w:val="nil"/>
            </w:tcBorders>
            <w:shd w:val="clear" w:color="auto" w:fill="auto"/>
            <w:noWrap/>
            <w:vAlign w:val="center"/>
            <w:hideMark/>
          </w:tcPr>
          <w:p w14:paraId="4B00CA46" w14:textId="77777777" w:rsidR="00B1568F" w:rsidRPr="009B5282" w:rsidRDefault="00B1568F" w:rsidP="004C5080">
            <w:pPr>
              <w:jc w:val="center"/>
              <w:rPr>
                <w:bCs/>
                <w:sz w:val="20"/>
                <w:szCs w:val="20"/>
              </w:rPr>
            </w:pPr>
            <w:r w:rsidRPr="009B5282">
              <w:rPr>
                <w:bCs/>
                <w:sz w:val="20"/>
                <w:szCs w:val="20"/>
              </w:rPr>
              <w:t>07</w:t>
            </w:r>
          </w:p>
        </w:tc>
        <w:tc>
          <w:tcPr>
            <w:tcW w:w="851" w:type="dxa"/>
            <w:tcBorders>
              <w:top w:val="single" w:sz="4" w:space="0" w:color="auto"/>
              <w:left w:val="single" w:sz="4" w:space="0" w:color="auto"/>
              <w:bottom w:val="nil"/>
              <w:right w:val="single" w:sz="4" w:space="0" w:color="auto"/>
            </w:tcBorders>
            <w:shd w:val="clear" w:color="auto" w:fill="auto"/>
            <w:noWrap/>
            <w:vAlign w:val="center"/>
            <w:hideMark/>
          </w:tcPr>
          <w:p w14:paraId="785CCF72" w14:textId="77777777" w:rsidR="00B1568F" w:rsidRPr="009B5282" w:rsidRDefault="00B1568F" w:rsidP="004C5080">
            <w:pPr>
              <w:jc w:val="center"/>
              <w:rPr>
                <w:bCs/>
                <w:sz w:val="20"/>
                <w:szCs w:val="20"/>
              </w:rPr>
            </w:pPr>
            <w:r w:rsidRPr="009B5282">
              <w:rPr>
                <w:bCs/>
                <w:sz w:val="20"/>
                <w:szCs w:val="20"/>
              </w:rPr>
              <w:t>07</w:t>
            </w:r>
          </w:p>
        </w:tc>
        <w:tc>
          <w:tcPr>
            <w:tcW w:w="1411" w:type="dxa"/>
            <w:tcBorders>
              <w:top w:val="single" w:sz="4" w:space="0" w:color="auto"/>
              <w:left w:val="single" w:sz="4" w:space="0" w:color="auto"/>
              <w:bottom w:val="nil"/>
              <w:right w:val="nil"/>
            </w:tcBorders>
            <w:shd w:val="clear" w:color="auto" w:fill="auto"/>
            <w:noWrap/>
            <w:vAlign w:val="center"/>
            <w:hideMark/>
          </w:tcPr>
          <w:p w14:paraId="1B8F3776" w14:textId="77777777" w:rsidR="00B1568F" w:rsidRPr="009B5282" w:rsidRDefault="00B1568F" w:rsidP="004C5080">
            <w:pPr>
              <w:jc w:val="center"/>
              <w:rPr>
                <w:bCs/>
                <w:sz w:val="20"/>
                <w:szCs w:val="20"/>
              </w:rPr>
            </w:pPr>
            <w:r w:rsidRPr="009B5282">
              <w:rPr>
                <w:bCs/>
                <w:sz w:val="20"/>
                <w:szCs w:val="20"/>
              </w:rPr>
              <w:t>07.4.00.70359</w:t>
            </w:r>
          </w:p>
        </w:tc>
        <w:tc>
          <w:tcPr>
            <w:tcW w:w="617" w:type="dxa"/>
            <w:tcBorders>
              <w:top w:val="single" w:sz="4" w:space="0" w:color="auto"/>
              <w:left w:val="single" w:sz="4" w:space="0" w:color="auto"/>
              <w:bottom w:val="nil"/>
              <w:right w:val="single" w:sz="4" w:space="0" w:color="auto"/>
            </w:tcBorders>
            <w:shd w:val="clear" w:color="auto" w:fill="auto"/>
            <w:noWrap/>
            <w:vAlign w:val="center"/>
            <w:hideMark/>
          </w:tcPr>
          <w:p w14:paraId="604F64D6" w14:textId="77777777" w:rsidR="00B1568F" w:rsidRPr="009B5282" w:rsidRDefault="00B1568F" w:rsidP="004C5080">
            <w:pPr>
              <w:jc w:val="center"/>
              <w:rPr>
                <w:bCs/>
                <w:sz w:val="20"/>
                <w:szCs w:val="20"/>
              </w:rPr>
            </w:pPr>
            <w:r w:rsidRPr="009B5282">
              <w:rPr>
                <w:bCs/>
                <w:sz w:val="20"/>
                <w:szCs w:val="20"/>
              </w:rPr>
              <w:t> </w:t>
            </w:r>
          </w:p>
        </w:tc>
        <w:tc>
          <w:tcPr>
            <w:tcW w:w="949" w:type="dxa"/>
            <w:tcBorders>
              <w:top w:val="single" w:sz="4" w:space="0" w:color="auto"/>
              <w:left w:val="single" w:sz="4" w:space="0" w:color="auto"/>
              <w:bottom w:val="nil"/>
              <w:right w:val="single" w:sz="4" w:space="0" w:color="auto"/>
            </w:tcBorders>
            <w:shd w:val="clear" w:color="auto" w:fill="auto"/>
            <w:noWrap/>
            <w:vAlign w:val="center"/>
            <w:hideMark/>
          </w:tcPr>
          <w:p w14:paraId="60DC3DB5" w14:textId="77777777" w:rsidR="00B1568F" w:rsidRPr="009B5282" w:rsidRDefault="00B1568F" w:rsidP="004C5080">
            <w:pPr>
              <w:jc w:val="right"/>
              <w:rPr>
                <w:bCs/>
                <w:sz w:val="20"/>
                <w:szCs w:val="20"/>
              </w:rPr>
            </w:pPr>
            <w:r w:rsidRPr="009B5282">
              <w:rPr>
                <w:bCs/>
                <w:sz w:val="20"/>
                <w:szCs w:val="20"/>
              </w:rPr>
              <w:t>1 392 000,00</w:t>
            </w:r>
          </w:p>
        </w:tc>
        <w:tc>
          <w:tcPr>
            <w:tcW w:w="850" w:type="dxa"/>
            <w:tcBorders>
              <w:top w:val="single" w:sz="4" w:space="0" w:color="auto"/>
              <w:left w:val="single" w:sz="4" w:space="0" w:color="auto"/>
              <w:bottom w:val="nil"/>
              <w:right w:val="nil"/>
            </w:tcBorders>
            <w:shd w:val="clear" w:color="auto" w:fill="auto"/>
            <w:noWrap/>
            <w:vAlign w:val="center"/>
            <w:hideMark/>
          </w:tcPr>
          <w:p w14:paraId="7C382C08" w14:textId="77777777" w:rsidR="00B1568F" w:rsidRPr="009B5282" w:rsidRDefault="00B1568F" w:rsidP="004C5080">
            <w:pPr>
              <w:jc w:val="right"/>
              <w:rPr>
                <w:bCs/>
                <w:sz w:val="20"/>
                <w:szCs w:val="20"/>
              </w:rPr>
            </w:pPr>
            <w:r w:rsidRPr="009B5282">
              <w:rPr>
                <w:bCs/>
                <w:sz w:val="20"/>
                <w:szCs w:val="20"/>
              </w:rPr>
              <w:t>0,00</w:t>
            </w:r>
          </w:p>
        </w:tc>
        <w:tc>
          <w:tcPr>
            <w:tcW w:w="1276" w:type="dxa"/>
            <w:tcBorders>
              <w:top w:val="single" w:sz="4" w:space="0" w:color="auto"/>
              <w:left w:val="single" w:sz="4" w:space="0" w:color="auto"/>
              <w:bottom w:val="nil"/>
              <w:right w:val="single" w:sz="4" w:space="0" w:color="auto"/>
            </w:tcBorders>
            <w:shd w:val="clear" w:color="auto" w:fill="auto"/>
            <w:noWrap/>
            <w:vAlign w:val="center"/>
            <w:hideMark/>
          </w:tcPr>
          <w:p w14:paraId="11FE2299" w14:textId="77777777" w:rsidR="00B1568F" w:rsidRPr="009B5282" w:rsidRDefault="00B1568F" w:rsidP="004C5080">
            <w:pPr>
              <w:jc w:val="right"/>
              <w:rPr>
                <w:bCs/>
                <w:sz w:val="20"/>
                <w:szCs w:val="20"/>
              </w:rPr>
            </w:pPr>
            <w:r w:rsidRPr="009B5282">
              <w:rPr>
                <w:bCs/>
                <w:sz w:val="20"/>
                <w:szCs w:val="20"/>
              </w:rPr>
              <w:t>0,00</w:t>
            </w:r>
          </w:p>
        </w:tc>
        <w:tc>
          <w:tcPr>
            <w:tcW w:w="222" w:type="dxa"/>
            <w:gridSpan w:val="2"/>
            <w:vAlign w:val="center"/>
            <w:hideMark/>
          </w:tcPr>
          <w:p w14:paraId="5D820C71" w14:textId="77777777" w:rsidR="00B1568F" w:rsidRPr="009B5282" w:rsidRDefault="00B1568F" w:rsidP="004C5080">
            <w:pPr>
              <w:rPr>
                <w:sz w:val="20"/>
                <w:szCs w:val="20"/>
              </w:rPr>
            </w:pPr>
          </w:p>
        </w:tc>
      </w:tr>
      <w:tr w:rsidR="00B1568F" w:rsidRPr="009B5282" w14:paraId="510B168C" w14:textId="77777777" w:rsidTr="004C5080">
        <w:trPr>
          <w:trHeight w:val="870"/>
        </w:trPr>
        <w:tc>
          <w:tcPr>
            <w:tcW w:w="3119" w:type="dxa"/>
            <w:tcBorders>
              <w:top w:val="single" w:sz="4" w:space="0" w:color="auto"/>
              <w:left w:val="single" w:sz="4" w:space="0" w:color="auto"/>
              <w:bottom w:val="nil"/>
              <w:right w:val="nil"/>
            </w:tcBorders>
            <w:shd w:val="clear" w:color="auto" w:fill="auto"/>
            <w:vAlign w:val="center"/>
            <w:hideMark/>
          </w:tcPr>
          <w:p w14:paraId="423DB549" w14:textId="77777777" w:rsidR="00B1568F" w:rsidRPr="009B5282" w:rsidRDefault="00B1568F" w:rsidP="004C5080">
            <w:pPr>
              <w:rPr>
                <w:sz w:val="20"/>
                <w:szCs w:val="20"/>
              </w:rPr>
            </w:pPr>
            <w:r w:rsidRPr="009B5282">
              <w:rPr>
                <w:sz w:val="20"/>
                <w:szCs w:val="20"/>
              </w:rPr>
              <w:t>Предоставление субсидий бюджетным, автономным учреждениям и иным некоммерческим организациям</w:t>
            </w:r>
          </w:p>
        </w:tc>
        <w:tc>
          <w:tcPr>
            <w:tcW w:w="851" w:type="dxa"/>
            <w:tcBorders>
              <w:top w:val="single" w:sz="4" w:space="0" w:color="auto"/>
              <w:left w:val="single" w:sz="4" w:space="0" w:color="auto"/>
              <w:bottom w:val="nil"/>
              <w:right w:val="nil"/>
            </w:tcBorders>
            <w:shd w:val="clear" w:color="auto" w:fill="auto"/>
            <w:noWrap/>
            <w:vAlign w:val="center"/>
            <w:hideMark/>
          </w:tcPr>
          <w:p w14:paraId="546089EF" w14:textId="77777777" w:rsidR="00B1568F" w:rsidRPr="009B5282" w:rsidRDefault="00B1568F" w:rsidP="004C5080">
            <w:pPr>
              <w:jc w:val="center"/>
              <w:rPr>
                <w:sz w:val="20"/>
                <w:szCs w:val="20"/>
              </w:rPr>
            </w:pPr>
            <w:r w:rsidRPr="009B5282">
              <w:rPr>
                <w:sz w:val="20"/>
                <w:szCs w:val="20"/>
              </w:rPr>
              <w:t>444</w:t>
            </w:r>
          </w:p>
        </w:tc>
        <w:tc>
          <w:tcPr>
            <w:tcW w:w="708" w:type="dxa"/>
            <w:tcBorders>
              <w:top w:val="single" w:sz="4" w:space="0" w:color="auto"/>
              <w:left w:val="single" w:sz="4" w:space="0" w:color="auto"/>
              <w:bottom w:val="nil"/>
              <w:right w:val="nil"/>
            </w:tcBorders>
            <w:shd w:val="clear" w:color="auto" w:fill="auto"/>
            <w:noWrap/>
            <w:vAlign w:val="center"/>
            <w:hideMark/>
          </w:tcPr>
          <w:p w14:paraId="16987C8E" w14:textId="77777777" w:rsidR="00B1568F" w:rsidRPr="009B5282" w:rsidRDefault="00B1568F" w:rsidP="004C5080">
            <w:pPr>
              <w:jc w:val="center"/>
              <w:rPr>
                <w:sz w:val="20"/>
                <w:szCs w:val="20"/>
              </w:rPr>
            </w:pPr>
            <w:r w:rsidRPr="009B5282">
              <w:rPr>
                <w:sz w:val="20"/>
                <w:szCs w:val="20"/>
              </w:rPr>
              <w:t>07</w:t>
            </w:r>
          </w:p>
        </w:tc>
        <w:tc>
          <w:tcPr>
            <w:tcW w:w="851" w:type="dxa"/>
            <w:tcBorders>
              <w:top w:val="single" w:sz="4" w:space="0" w:color="auto"/>
              <w:left w:val="single" w:sz="4" w:space="0" w:color="auto"/>
              <w:bottom w:val="nil"/>
              <w:right w:val="single" w:sz="4" w:space="0" w:color="auto"/>
            </w:tcBorders>
            <w:shd w:val="clear" w:color="auto" w:fill="auto"/>
            <w:noWrap/>
            <w:vAlign w:val="center"/>
            <w:hideMark/>
          </w:tcPr>
          <w:p w14:paraId="72EF082F" w14:textId="77777777" w:rsidR="00B1568F" w:rsidRPr="009B5282" w:rsidRDefault="00B1568F" w:rsidP="004C5080">
            <w:pPr>
              <w:jc w:val="center"/>
              <w:rPr>
                <w:sz w:val="20"/>
                <w:szCs w:val="20"/>
              </w:rPr>
            </w:pPr>
            <w:r w:rsidRPr="009B5282">
              <w:rPr>
                <w:sz w:val="20"/>
                <w:szCs w:val="20"/>
              </w:rPr>
              <w:t>07</w:t>
            </w:r>
          </w:p>
        </w:tc>
        <w:tc>
          <w:tcPr>
            <w:tcW w:w="1411" w:type="dxa"/>
            <w:tcBorders>
              <w:top w:val="single" w:sz="4" w:space="0" w:color="auto"/>
              <w:left w:val="single" w:sz="4" w:space="0" w:color="auto"/>
              <w:bottom w:val="nil"/>
              <w:right w:val="nil"/>
            </w:tcBorders>
            <w:shd w:val="clear" w:color="auto" w:fill="auto"/>
            <w:noWrap/>
            <w:vAlign w:val="center"/>
            <w:hideMark/>
          </w:tcPr>
          <w:p w14:paraId="5719E08B" w14:textId="77777777" w:rsidR="00B1568F" w:rsidRPr="009B5282" w:rsidRDefault="00B1568F" w:rsidP="004C5080">
            <w:pPr>
              <w:jc w:val="center"/>
              <w:rPr>
                <w:sz w:val="20"/>
                <w:szCs w:val="20"/>
              </w:rPr>
            </w:pPr>
            <w:r w:rsidRPr="009B5282">
              <w:rPr>
                <w:sz w:val="20"/>
                <w:szCs w:val="20"/>
              </w:rPr>
              <w:t>07.4.00.70359</w:t>
            </w:r>
          </w:p>
        </w:tc>
        <w:tc>
          <w:tcPr>
            <w:tcW w:w="617" w:type="dxa"/>
            <w:tcBorders>
              <w:top w:val="single" w:sz="4" w:space="0" w:color="auto"/>
              <w:left w:val="single" w:sz="4" w:space="0" w:color="auto"/>
              <w:bottom w:val="nil"/>
              <w:right w:val="single" w:sz="4" w:space="0" w:color="auto"/>
            </w:tcBorders>
            <w:shd w:val="clear" w:color="auto" w:fill="auto"/>
            <w:noWrap/>
            <w:vAlign w:val="center"/>
            <w:hideMark/>
          </w:tcPr>
          <w:p w14:paraId="16C81CE0" w14:textId="77777777" w:rsidR="00B1568F" w:rsidRPr="009B5282" w:rsidRDefault="00B1568F" w:rsidP="004C5080">
            <w:pPr>
              <w:jc w:val="center"/>
              <w:rPr>
                <w:sz w:val="20"/>
                <w:szCs w:val="20"/>
              </w:rPr>
            </w:pPr>
            <w:r w:rsidRPr="009B5282">
              <w:rPr>
                <w:sz w:val="20"/>
                <w:szCs w:val="20"/>
              </w:rPr>
              <w:t>600</w:t>
            </w:r>
          </w:p>
        </w:tc>
        <w:tc>
          <w:tcPr>
            <w:tcW w:w="949" w:type="dxa"/>
            <w:tcBorders>
              <w:top w:val="single" w:sz="4" w:space="0" w:color="auto"/>
              <w:left w:val="single" w:sz="4" w:space="0" w:color="auto"/>
              <w:bottom w:val="nil"/>
              <w:right w:val="single" w:sz="4" w:space="0" w:color="auto"/>
            </w:tcBorders>
            <w:shd w:val="clear" w:color="auto" w:fill="auto"/>
            <w:noWrap/>
            <w:vAlign w:val="center"/>
            <w:hideMark/>
          </w:tcPr>
          <w:p w14:paraId="160871D4" w14:textId="77777777" w:rsidR="00B1568F" w:rsidRPr="009B5282" w:rsidRDefault="00B1568F" w:rsidP="004C5080">
            <w:pPr>
              <w:jc w:val="right"/>
              <w:rPr>
                <w:sz w:val="20"/>
                <w:szCs w:val="20"/>
              </w:rPr>
            </w:pPr>
            <w:r w:rsidRPr="009B5282">
              <w:rPr>
                <w:sz w:val="20"/>
                <w:szCs w:val="20"/>
              </w:rPr>
              <w:t>1 392 000,00</w:t>
            </w:r>
          </w:p>
        </w:tc>
        <w:tc>
          <w:tcPr>
            <w:tcW w:w="850" w:type="dxa"/>
            <w:tcBorders>
              <w:top w:val="single" w:sz="4" w:space="0" w:color="auto"/>
              <w:left w:val="single" w:sz="4" w:space="0" w:color="auto"/>
              <w:bottom w:val="nil"/>
              <w:right w:val="nil"/>
            </w:tcBorders>
            <w:shd w:val="clear" w:color="auto" w:fill="auto"/>
            <w:noWrap/>
            <w:vAlign w:val="center"/>
            <w:hideMark/>
          </w:tcPr>
          <w:p w14:paraId="5D038B2F" w14:textId="77777777" w:rsidR="00B1568F" w:rsidRPr="009B5282" w:rsidRDefault="00B1568F" w:rsidP="004C5080">
            <w:pPr>
              <w:jc w:val="right"/>
              <w:rPr>
                <w:sz w:val="20"/>
                <w:szCs w:val="20"/>
              </w:rPr>
            </w:pPr>
            <w:r w:rsidRPr="009B5282">
              <w:rPr>
                <w:sz w:val="20"/>
                <w:szCs w:val="20"/>
              </w:rPr>
              <w:t>0,00</w:t>
            </w:r>
          </w:p>
        </w:tc>
        <w:tc>
          <w:tcPr>
            <w:tcW w:w="1276" w:type="dxa"/>
            <w:tcBorders>
              <w:top w:val="single" w:sz="4" w:space="0" w:color="auto"/>
              <w:left w:val="single" w:sz="4" w:space="0" w:color="auto"/>
              <w:bottom w:val="nil"/>
              <w:right w:val="single" w:sz="4" w:space="0" w:color="auto"/>
            </w:tcBorders>
            <w:shd w:val="clear" w:color="auto" w:fill="auto"/>
            <w:noWrap/>
            <w:vAlign w:val="center"/>
            <w:hideMark/>
          </w:tcPr>
          <w:p w14:paraId="6BFF7A9D" w14:textId="77777777" w:rsidR="00B1568F" w:rsidRPr="009B5282" w:rsidRDefault="00B1568F" w:rsidP="004C5080">
            <w:pPr>
              <w:jc w:val="right"/>
              <w:rPr>
                <w:sz w:val="20"/>
                <w:szCs w:val="20"/>
              </w:rPr>
            </w:pPr>
            <w:r w:rsidRPr="009B5282">
              <w:rPr>
                <w:sz w:val="20"/>
                <w:szCs w:val="20"/>
              </w:rPr>
              <w:t>0,00</w:t>
            </w:r>
          </w:p>
        </w:tc>
        <w:tc>
          <w:tcPr>
            <w:tcW w:w="222" w:type="dxa"/>
            <w:gridSpan w:val="2"/>
            <w:vAlign w:val="center"/>
            <w:hideMark/>
          </w:tcPr>
          <w:p w14:paraId="430FD27E" w14:textId="77777777" w:rsidR="00B1568F" w:rsidRPr="009B5282" w:rsidRDefault="00B1568F" w:rsidP="004C5080">
            <w:pPr>
              <w:rPr>
                <w:sz w:val="20"/>
                <w:szCs w:val="20"/>
              </w:rPr>
            </w:pPr>
          </w:p>
        </w:tc>
      </w:tr>
      <w:tr w:rsidR="00B1568F" w:rsidRPr="009B5282" w14:paraId="42FC83E6" w14:textId="77777777" w:rsidTr="004C5080">
        <w:trPr>
          <w:trHeight w:val="300"/>
        </w:trPr>
        <w:tc>
          <w:tcPr>
            <w:tcW w:w="3119" w:type="dxa"/>
            <w:tcBorders>
              <w:top w:val="single" w:sz="4" w:space="0" w:color="auto"/>
              <w:left w:val="single" w:sz="4" w:space="0" w:color="auto"/>
              <w:bottom w:val="single" w:sz="4" w:space="0" w:color="auto"/>
              <w:right w:val="nil"/>
            </w:tcBorders>
            <w:shd w:val="clear" w:color="auto" w:fill="auto"/>
            <w:vAlign w:val="center"/>
            <w:hideMark/>
          </w:tcPr>
          <w:p w14:paraId="316CCC7B" w14:textId="77777777" w:rsidR="00B1568F" w:rsidRPr="009B5282" w:rsidRDefault="00B1568F" w:rsidP="004C5080">
            <w:pPr>
              <w:rPr>
                <w:sz w:val="20"/>
                <w:szCs w:val="20"/>
              </w:rPr>
            </w:pPr>
            <w:r w:rsidRPr="009B5282">
              <w:rPr>
                <w:sz w:val="20"/>
                <w:szCs w:val="20"/>
              </w:rPr>
              <w:t>Субсидии бюджетным учреждениям</w:t>
            </w:r>
          </w:p>
        </w:tc>
        <w:tc>
          <w:tcPr>
            <w:tcW w:w="851" w:type="dxa"/>
            <w:tcBorders>
              <w:top w:val="single" w:sz="4" w:space="0" w:color="auto"/>
              <w:left w:val="single" w:sz="4" w:space="0" w:color="auto"/>
              <w:bottom w:val="single" w:sz="4" w:space="0" w:color="auto"/>
              <w:right w:val="nil"/>
            </w:tcBorders>
            <w:shd w:val="clear" w:color="auto" w:fill="auto"/>
            <w:noWrap/>
            <w:vAlign w:val="center"/>
            <w:hideMark/>
          </w:tcPr>
          <w:p w14:paraId="35ED596F" w14:textId="77777777" w:rsidR="00B1568F" w:rsidRPr="009B5282" w:rsidRDefault="00B1568F" w:rsidP="004C5080">
            <w:pPr>
              <w:jc w:val="center"/>
              <w:rPr>
                <w:sz w:val="20"/>
                <w:szCs w:val="20"/>
              </w:rPr>
            </w:pPr>
            <w:r w:rsidRPr="009B5282">
              <w:rPr>
                <w:sz w:val="20"/>
                <w:szCs w:val="20"/>
              </w:rPr>
              <w:t>444</w:t>
            </w:r>
          </w:p>
        </w:tc>
        <w:tc>
          <w:tcPr>
            <w:tcW w:w="708" w:type="dxa"/>
            <w:tcBorders>
              <w:top w:val="single" w:sz="4" w:space="0" w:color="auto"/>
              <w:left w:val="single" w:sz="4" w:space="0" w:color="auto"/>
              <w:bottom w:val="single" w:sz="4" w:space="0" w:color="auto"/>
              <w:right w:val="nil"/>
            </w:tcBorders>
            <w:shd w:val="clear" w:color="auto" w:fill="auto"/>
            <w:noWrap/>
            <w:vAlign w:val="center"/>
            <w:hideMark/>
          </w:tcPr>
          <w:p w14:paraId="6D8CCD7D" w14:textId="77777777" w:rsidR="00B1568F" w:rsidRPr="009B5282" w:rsidRDefault="00B1568F" w:rsidP="004C5080">
            <w:pPr>
              <w:jc w:val="center"/>
              <w:rPr>
                <w:sz w:val="20"/>
                <w:szCs w:val="20"/>
              </w:rPr>
            </w:pPr>
            <w:r w:rsidRPr="009B5282">
              <w:rPr>
                <w:sz w:val="20"/>
                <w:szCs w:val="20"/>
              </w:rPr>
              <w:t>07</w:t>
            </w:r>
          </w:p>
        </w:tc>
        <w:tc>
          <w:tcPr>
            <w:tcW w:w="851"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DB43044" w14:textId="77777777" w:rsidR="00B1568F" w:rsidRPr="009B5282" w:rsidRDefault="00B1568F" w:rsidP="004C5080">
            <w:pPr>
              <w:jc w:val="center"/>
              <w:rPr>
                <w:sz w:val="20"/>
                <w:szCs w:val="20"/>
              </w:rPr>
            </w:pPr>
            <w:r w:rsidRPr="009B5282">
              <w:rPr>
                <w:sz w:val="20"/>
                <w:szCs w:val="20"/>
              </w:rPr>
              <w:t>07</w:t>
            </w:r>
          </w:p>
        </w:tc>
        <w:tc>
          <w:tcPr>
            <w:tcW w:w="1411" w:type="dxa"/>
            <w:tcBorders>
              <w:top w:val="single" w:sz="4" w:space="0" w:color="auto"/>
              <w:left w:val="single" w:sz="4" w:space="0" w:color="auto"/>
              <w:bottom w:val="single" w:sz="4" w:space="0" w:color="auto"/>
              <w:right w:val="nil"/>
            </w:tcBorders>
            <w:shd w:val="clear" w:color="auto" w:fill="auto"/>
            <w:noWrap/>
            <w:vAlign w:val="center"/>
            <w:hideMark/>
          </w:tcPr>
          <w:p w14:paraId="14AC8449" w14:textId="77777777" w:rsidR="00B1568F" w:rsidRPr="009B5282" w:rsidRDefault="00B1568F" w:rsidP="004C5080">
            <w:pPr>
              <w:jc w:val="center"/>
              <w:rPr>
                <w:sz w:val="20"/>
                <w:szCs w:val="20"/>
              </w:rPr>
            </w:pPr>
            <w:r w:rsidRPr="009B5282">
              <w:rPr>
                <w:sz w:val="20"/>
                <w:szCs w:val="20"/>
              </w:rPr>
              <w:t>07.4.00.70359</w:t>
            </w:r>
          </w:p>
        </w:tc>
        <w:tc>
          <w:tcPr>
            <w:tcW w:w="6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95BA75B" w14:textId="77777777" w:rsidR="00B1568F" w:rsidRPr="009B5282" w:rsidRDefault="00B1568F" w:rsidP="004C5080">
            <w:pPr>
              <w:jc w:val="center"/>
              <w:rPr>
                <w:sz w:val="20"/>
                <w:szCs w:val="20"/>
              </w:rPr>
            </w:pPr>
            <w:r w:rsidRPr="009B5282">
              <w:rPr>
                <w:sz w:val="20"/>
                <w:szCs w:val="20"/>
              </w:rPr>
              <w:t>610</w:t>
            </w:r>
          </w:p>
        </w:tc>
        <w:tc>
          <w:tcPr>
            <w:tcW w:w="9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C3028CD" w14:textId="77777777" w:rsidR="00B1568F" w:rsidRPr="009B5282" w:rsidRDefault="00B1568F" w:rsidP="004C5080">
            <w:pPr>
              <w:jc w:val="right"/>
              <w:rPr>
                <w:sz w:val="20"/>
                <w:szCs w:val="20"/>
              </w:rPr>
            </w:pPr>
            <w:r w:rsidRPr="009B5282">
              <w:rPr>
                <w:sz w:val="20"/>
                <w:szCs w:val="20"/>
              </w:rPr>
              <w:t>1 392 000,00</w:t>
            </w:r>
          </w:p>
        </w:tc>
        <w:tc>
          <w:tcPr>
            <w:tcW w:w="850" w:type="dxa"/>
            <w:tcBorders>
              <w:top w:val="single" w:sz="4" w:space="0" w:color="auto"/>
              <w:left w:val="single" w:sz="4" w:space="0" w:color="auto"/>
              <w:bottom w:val="single" w:sz="4" w:space="0" w:color="auto"/>
              <w:right w:val="nil"/>
            </w:tcBorders>
            <w:shd w:val="clear" w:color="auto" w:fill="auto"/>
            <w:noWrap/>
            <w:vAlign w:val="center"/>
            <w:hideMark/>
          </w:tcPr>
          <w:p w14:paraId="2E99F2AD" w14:textId="77777777" w:rsidR="00B1568F" w:rsidRPr="009B5282" w:rsidRDefault="00B1568F" w:rsidP="004C5080">
            <w:pPr>
              <w:jc w:val="right"/>
              <w:rPr>
                <w:sz w:val="20"/>
                <w:szCs w:val="20"/>
              </w:rPr>
            </w:pPr>
            <w:r w:rsidRPr="009B5282">
              <w:rPr>
                <w:sz w:val="20"/>
                <w:szCs w:val="20"/>
              </w:rPr>
              <w:t>0,00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2FFA525" w14:textId="77777777" w:rsidR="00B1568F" w:rsidRPr="009B5282" w:rsidRDefault="00B1568F" w:rsidP="004C5080">
            <w:pPr>
              <w:jc w:val="right"/>
              <w:rPr>
                <w:sz w:val="20"/>
                <w:szCs w:val="20"/>
              </w:rPr>
            </w:pPr>
            <w:r w:rsidRPr="009B5282">
              <w:rPr>
                <w:sz w:val="20"/>
                <w:szCs w:val="20"/>
              </w:rPr>
              <w:t>0,00</w:t>
            </w:r>
          </w:p>
        </w:tc>
        <w:tc>
          <w:tcPr>
            <w:tcW w:w="222" w:type="dxa"/>
            <w:gridSpan w:val="2"/>
            <w:vAlign w:val="center"/>
            <w:hideMark/>
          </w:tcPr>
          <w:p w14:paraId="046F7588" w14:textId="77777777" w:rsidR="00B1568F" w:rsidRPr="009B5282" w:rsidRDefault="00B1568F" w:rsidP="004C5080">
            <w:pPr>
              <w:rPr>
                <w:sz w:val="20"/>
                <w:szCs w:val="20"/>
              </w:rPr>
            </w:pPr>
          </w:p>
        </w:tc>
      </w:tr>
      <w:tr w:rsidR="00B1568F" w:rsidRPr="009B5282" w14:paraId="6F86CCAA" w14:textId="77777777" w:rsidTr="004C5080">
        <w:trPr>
          <w:trHeight w:val="870"/>
        </w:trPr>
        <w:tc>
          <w:tcPr>
            <w:tcW w:w="3119" w:type="dxa"/>
            <w:tcBorders>
              <w:top w:val="nil"/>
              <w:left w:val="single" w:sz="4" w:space="0" w:color="auto"/>
              <w:bottom w:val="nil"/>
              <w:right w:val="nil"/>
            </w:tcBorders>
            <w:shd w:val="clear" w:color="auto" w:fill="auto"/>
            <w:vAlign w:val="center"/>
            <w:hideMark/>
          </w:tcPr>
          <w:p w14:paraId="6C5CEFCF" w14:textId="77777777" w:rsidR="00B1568F" w:rsidRPr="009B5282" w:rsidRDefault="00B1568F" w:rsidP="004C5080">
            <w:pPr>
              <w:rPr>
                <w:bCs/>
                <w:sz w:val="20"/>
                <w:szCs w:val="20"/>
              </w:rPr>
            </w:pPr>
            <w:r w:rsidRPr="009B5282">
              <w:rPr>
                <w:bCs/>
                <w:sz w:val="20"/>
                <w:szCs w:val="20"/>
              </w:rPr>
              <w:lastRenderedPageBreak/>
              <w:t>Реализация мероприятий подпрограммы "Организация отдыха и оздоровления детей и подростков"</w:t>
            </w:r>
          </w:p>
        </w:tc>
        <w:tc>
          <w:tcPr>
            <w:tcW w:w="851" w:type="dxa"/>
            <w:tcBorders>
              <w:top w:val="nil"/>
              <w:left w:val="single" w:sz="4" w:space="0" w:color="auto"/>
              <w:bottom w:val="nil"/>
              <w:right w:val="nil"/>
            </w:tcBorders>
            <w:shd w:val="clear" w:color="auto" w:fill="auto"/>
            <w:noWrap/>
            <w:vAlign w:val="center"/>
            <w:hideMark/>
          </w:tcPr>
          <w:p w14:paraId="4468CF8F" w14:textId="77777777" w:rsidR="00B1568F" w:rsidRPr="009B5282" w:rsidRDefault="00B1568F" w:rsidP="004C5080">
            <w:pPr>
              <w:jc w:val="center"/>
              <w:rPr>
                <w:bCs/>
                <w:sz w:val="20"/>
                <w:szCs w:val="20"/>
              </w:rPr>
            </w:pPr>
            <w:r w:rsidRPr="009B5282">
              <w:rPr>
                <w:bCs/>
                <w:sz w:val="20"/>
                <w:szCs w:val="20"/>
              </w:rPr>
              <w:t>444</w:t>
            </w:r>
          </w:p>
        </w:tc>
        <w:tc>
          <w:tcPr>
            <w:tcW w:w="708" w:type="dxa"/>
            <w:tcBorders>
              <w:top w:val="nil"/>
              <w:left w:val="single" w:sz="4" w:space="0" w:color="auto"/>
              <w:bottom w:val="nil"/>
              <w:right w:val="nil"/>
            </w:tcBorders>
            <w:shd w:val="clear" w:color="auto" w:fill="auto"/>
            <w:noWrap/>
            <w:vAlign w:val="center"/>
            <w:hideMark/>
          </w:tcPr>
          <w:p w14:paraId="03EF886E" w14:textId="77777777" w:rsidR="00B1568F" w:rsidRPr="009B5282" w:rsidRDefault="00B1568F" w:rsidP="004C5080">
            <w:pPr>
              <w:jc w:val="center"/>
              <w:rPr>
                <w:bCs/>
                <w:sz w:val="20"/>
                <w:szCs w:val="20"/>
              </w:rPr>
            </w:pPr>
            <w:r w:rsidRPr="009B5282">
              <w:rPr>
                <w:bCs/>
                <w:sz w:val="20"/>
                <w:szCs w:val="20"/>
              </w:rPr>
              <w:t>07</w:t>
            </w:r>
          </w:p>
        </w:tc>
        <w:tc>
          <w:tcPr>
            <w:tcW w:w="851" w:type="dxa"/>
            <w:tcBorders>
              <w:top w:val="nil"/>
              <w:left w:val="single" w:sz="4" w:space="0" w:color="auto"/>
              <w:bottom w:val="nil"/>
              <w:right w:val="single" w:sz="4" w:space="0" w:color="auto"/>
            </w:tcBorders>
            <w:shd w:val="clear" w:color="auto" w:fill="auto"/>
            <w:noWrap/>
            <w:vAlign w:val="center"/>
            <w:hideMark/>
          </w:tcPr>
          <w:p w14:paraId="17519185" w14:textId="77777777" w:rsidR="00B1568F" w:rsidRPr="009B5282" w:rsidRDefault="00B1568F" w:rsidP="004C5080">
            <w:pPr>
              <w:jc w:val="center"/>
              <w:rPr>
                <w:bCs/>
                <w:sz w:val="20"/>
                <w:szCs w:val="20"/>
              </w:rPr>
            </w:pPr>
            <w:r w:rsidRPr="009B5282">
              <w:rPr>
                <w:bCs/>
                <w:sz w:val="20"/>
                <w:szCs w:val="20"/>
              </w:rPr>
              <w:t>07</w:t>
            </w:r>
          </w:p>
        </w:tc>
        <w:tc>
          <w:tcPr>
            <w:tcW w:w="1411" w:type="dxa"/>
            <w:tcBorders>
              <w:top w:val="nil"/>
              <w:left w:val="single" w:sz="4" w:space="0" w:color="auto"/>
              <w:bottom w:val="nil"/>
              <w:right w:val="nil"/>
            </w:tcBorders>
            <w:shd w:val="clear" w:color="auto" w:fill="auto"/>
            <w:noWrap/>
            <w:vAlign w:val="center"/>
            <w:hideMark/>
          </w:tcPr>
          <w:p w14:paraId="2F485F94" w14:textId="77777777" w:rsidR="00B1568F" w:rsidRPr="009B5282" w:rsidRDefault="00B1568F" w:rsidP="004C5080">
            <w:pPr>
              <w:jc w:val="center"/>
              <w:rPr>
                <w:bCs/>
                <w:sz w:val="20"/>
                <w:szCs w:val="20"/>
              </w:rPr>
            </w:pPr>
            <w:r w:rsidRPr="009B5282">
              <w:rPr>
                <w:bCs/>
                <w:sz w:val="20"/>
                <w:szCs w:val="20"/>
              </w:rPr>
              <w:t>07.4.00.79500</w:t>
            </w:r>
          </w:p>
        </w:tc>
        <w:tc>
          <w:tcPr>
            <w:tcW w:w="617" w:type="dxa"/>
            <w:tcBorders>
              <w:top w:val="nil"/>
              <w:left w:val="single" w:sz="4" w:space="0" w:color="auto"/>
              <w:bottom w:val="nil"/>
              <w:right w:val="single" w:sz="4" w:space="0" w:color="auto"/>
            </w:tcBorders>
            <w:shd w:val="clear" w:color="auto" w:fill="auto"/>
            <w:noWrap/>
            <w:vAlign w:val="center"/>
            <w:hideMark/>
          </w:tcPr>
          <w:p w14:paraId="06877674" w14:textId="77777777" w:rsidR="00B1568F" w:rsidRPr="009B5282" w:rsidRDefault="00B1568F" w:rsidP="004C5080">
            <w:pPr>
              <w:jc w:val="center"/>
              <w:rPr>
                <w:bCs/>
                <w:sz w:val="20"/>
                <w:szCs w:val="20"/>
              </w:rPr>
            </w:pPr>
            <w:r w:rsidRPr="009B5282">
              <w:rPr>
                <w:bCs/>
                <w:sz w:val="20"/>
                <w:szCs w:val="20"/>
              </w:rPr>
              <w:t> </w:t>
            </w:r>
          </w:p>
        </w:tc>
        <w:tc>
          <w:tcPr>
            <w:tcW w:w="949" w:type="dxa"/>
            <w:tcBorders>
              <w:top w:val="nil"/>
              <w:left w:val="single" w:sz="4" w:space="0" w:color="auto"/>
              <w:bottom w:val="nil"/>
              <w:right w:val="single" w:sz="4" w:space="0" w:color="auto"/>
            </w:tcBorders>
            <w:shd w:val="clear" w:color="auto" w:fill="auto"/>
            <w:noWrap/>
            <w:vAlign w:val="center"/>
            <w:hideMark/>
          </w:tcPr>
          <w:p w14:paraId="15D7F0C6" w14:textId="77777777" w:rsidR="00B1568F" w:rsidRPr="009B5282" w:rsidRDefault="00B1568F" w:rsidP="004C5080">
            <w:pPr>
              <w:jc w:val="right"/>
              <w:rPr>
                <w:bCs/>
                <w:sz w:val="20"/>
                <w:szCs w:val="20"/>
              </w:rPr>
            </w:pPr>
            <w:r w:rsidRPr="009B5282">
              <w:rPr>
                <w:bCs/>
                <w:sz w:val="20"/>
                <w:szCs w:val="20"/>
              </w:rPr>
              <w:t>2 268 458,72</w:t>
            </w:r>
          </w:p>
        </w:tc>
        <w:tc>
          <w:tcPr>
            <w:tcW w:w="850" w:type="dxa"/>
            <w:tcBorders>
              <w:top w:val="nil"/>
              <w:left w:val="single" w:sz="4" w:space="0" w:color="auto"/>
              <w:bottom w:val="nil"/>
              <w:right w:val="nil"/>
            </w:tcBorders>
            <w:shd w:val="clear" w:color="auto" w:fill="auto"/>
            <w:noWrap/>
            <w:vAlign w:val="center"/>
            <w:hideMark/>
          </w:tcPr>
          <w:p w14:paraId="183C8AFD" w14:textId="77777777" w:rsidR="00B1568F" w:rsidRPr="009B5282" w:rsidRDefault="00B1568F" w:rsidP="004C5080">
            <w:pPr>
              <w:jc w:val="right"/>
              <w:rPr>
                <w:bCs/>
                <w:sz w:val="20"/>
                <w:szCs w:val="20"/>
              </w:rPr>
            </w:pPr>
            <w:r w:rsidRPr="009B5282">
              <w:rPr>
                <w:bCs/>
                <w:sz w:val="20"/>
                <w:szCs w:val="20"/>
              </w:rPr>
              <w:t>0,00</w:t>
            </w:r>
          </w:p>
        </w:tc>
        <w:tc>
          <w:tcPr>
            <w:tcW w:w="1276" w:type="dxa"/>
            <w:tcBorders>
              <w:top w:val="nil"/>
              <w:left w:val="single" w:sz="4" w:space="0" w:color="auto"/>
              <w:bottom w:val="nil"/>
              <w:right w:val="single" w:sz="4" w:space="0" w:color="auto"/>
            </w:tcBorders>
            <w:shd w:val="clear" w:color="auto" w:fill="auto"/>
            <w:noWrap/>
            <w:vAlign w:val="center"/>
            <w:hideMark/>
          </w:tcPr>
          <w:p w14:paraId="65ACC215" w14:textId="77777777" w:rsidR="00B1568F" w:rsidRPr="009B5282" w:rsidRDefault="00B1568F" w:rsidP="004C5080">
            <w:pPr>
              <w:jc w:val="right"/>
              <w:rPr>
                <w:bCs/>
                <w:sz w:val="20"/>
                <w:szCs w:val="20"/>
              </w:rPr>
            </w:pPr>
            <w:r w:rsidRPr="009B5282">
              <w:rPr>
                <w:bCs/>
                <w:sz w:val="20"/>
                <w:szCs w:val="20"/>
              </w:rPr>
              <w:t>0,00</w:t>
            </w:r>
          </w:p>
        </w:tc>
        <w:tc>
          <w:tcPr>
            <w:tcW w:w="222" w:type="dxa"/>
            <w:gridSpan w:val="2"/>
            <w:vAlign w:val="center"/>
            <w:hideMark/>
          </w:tcPr>
          <w:p w14:paraId="2F9E85FB" w14:textId="77777777" w:rsidR="00B1568F" w:rsidRPr="009B5282" w:rsidRDefault="00B1568F" w:rsidP="004C5080">
            <w:pPr>
              <w:rPr>
                <w:sz w:val="20"/>
                <w:szCs w:val="20"/>
              </w:rPr>
            </w:pPr>
          </w:p>
        </w:tc>
      </w:tr>
      <w:tr w:rsidR="00B1568F" w:rsidRPr="009B5282" w14:paraId="3E4270BD" w14:textId="77777777" w:rsidTr="004C5080">
        <w:trPr>
          <w:trHeight w:val="870"/>
        </w:trPr>
        <w:tc>
          <w:tcPr>
            <w:tcW w:w="3119" w:type="dxa"/>
            <w:tcBorders>
              <w:top w:val="single" w:sz="4" w:space="0" w:color="auto"/>
              <w:left w:val="single" w:sz="4" w:space="0" w:color="auto"/>
              <w:bottom w:val="nil"/>
              <w:right w:val="nil"/>
            </w:tcBorders>
            <w:shd w:val="clear" w:color="auto" w:fill="auto"/>
            <w:vAlign w:val="center"/>
            <w:hideMark/>
          </w:tcPr>
          <w:p w14:paraId="216697D6" w14:textId="77777777" w:rsidR="00B1568F" w:rsidRPr="009B5282" w:rsidRDefault="00B1568F" w:rsidP="004C5080">
            <w:pPr>
              <w:rPr>
                <w:sz w:val="20"/>
                <w:szCs w:val="20"/>
              </w:rPr>
            </w:pPr>
            <w:r w:rsidRPr="009B5282">
              <w:rPr>
                <w:sz w:val="20"/>
                <w:szCs w:val="20"/>
              </w:rPr>
              <w:t>Предоставление субсидий бюджетным, автономным учреждениям и иным некоммерческим организациям</w:t>
            </w:r>
          </w:p>
        </w:tc>
        <w:tc>
          <w:tcPr>
            <w:tcW w:w="851" w:type="dxa"/>
            <w:tcBorders>
              <w:top w:val="single" w:sz="4" w:space="0" w:color="auto"/>
              <w:left w:val="single" w:sz="4" w:space="0" w:color="auto"/>
              <w:bottom w:val="nil"/>
              <w:right w:val="nil"/>
            </w:tcBorders>
            <w:shd w:val="clear" w:color="auto" w:fill="auto"/>
            <w:noWrap/>
            <w:vAlign w:val="center"/>
            <w:hideMark/>
          </w:tcPr>
          <w:p w14:paraId="77DBACCE" w14:textId="77777777" w:rsidR="00B1568F" w:rsidRPr="009B5282" w:rsidRDefault="00B1568F" w:rsidP="004C5080">
            <w:pPr>
              <w:jc w:val="center"/>
              <w:rPr>
                <w:sz w:val="20"/>
                <w:szCs w:val="20"/>
              </w:rPr>
            </w:pPr>
            <w:r w:rsidRPr="009B5282">
              <w:rPr>
                <w:sz w:val="20"/>
                <w:szCs w:val="20"/>
              </w:rPr>
              <w:t>444</w:t>
            </w:r>
          </w:p>
        </w:tc>
        <w:tc>
          <w:tcPr>
            <w:tcW w:w="708" w:type="dxa"/>
            <w:tcBorders>
              <w:top w:val="single" w:sz="4" w:space="0" w:color="auto"/>
              <w:left w:val="single" w:sz="4" w:space="0" w:color="auto"/>
              <w:bottom w:val="nil"/>
              <w:right w:val="nil"/>
            </w:tcBorders>
            <w:shd w:val="clear" w:color="auto" w:fill="auto"/>
            <w:noWrap/>
            <w:vAlign w:val="center"/>
            <w:hideMark/>
          </w:tcPr>
          <w:p w14:paraId="4181404A" w14:textId="77777777" w:rsidR="00B1568F" w:rsidRPr="009B5282" w:rsidRDefault="00B1568F" w:rsidP="004C5080">
            <w:pPr>
              <w:jc w:val="center"/>
              <w:rPr>
                <w:sz w:val="20"/>
                <w:szCs w:val="20"/>
              </w:rPr>
            </w:pPr>
            <w:r w:rsidRPr="009B5282">
              <w:rPr>
                <w:sz w:val="20"/>
                <w:szCs w:val="20"/>
              </w:rPr>
              <w:t>07</w:t>
            </w:r>
          </w:p>
        </w:tc>
        <w:tc>
          <w:tcPr>
            <w:tcW w:w="851" w:type="dxa"/>
            <w:tcBorders>
              <w:top w:val="single" w:sz="4" w:space="0" w:color="auto"/>
              <w:left w:val="single" w:sz="4" w:space="0" w:color="auto"/>
              <w:bottom w:val="nil"/>
              <w:right w:val="single" w:sz="4" w:space="0" w:color="auto"/>
            </w:tcBorders>
            <w:shd w:val="clear" w:color="auto" w:fill="auto"/>
            <w:noWrap/>
            <w:vAlign w:val="center"/>
            <w:hideMark/>
          </w:tcPr>
          <w:p w14:paraId="168C2EA0" w14:textId="77777777" w:rsidR="00B1568F" w:rsidRPr="009B5282" w:rsidRDefault="00B1568F" w:rsidP="004C5080">
            <w:pPr>
              <w:jc w:val="center"/>
              <w:rPr>
                <w:sz w:val="20"/>
                <w:szCs w:val="20"/>
              </w:rPr>
            </w:pPr>
            <w:r w:rsidRPr="009B5282">
              <w:rPr>
                <w:sz w:val="20"/>
                <w:szCs w:val="20"/>
              </w:rPr>
              <w:t>07</w:t>
            </w:r>
          </w:p>
        </w:tc>
        <w:tc>
          <w:tcPr>
            <w:tcW w:w="1411" w:type="dxa"/>
            <w:tcBorders>
              <w:top w:val="single" w:sz="4" w:space="0" w:color="auto"/>
              <w:left w:val="single" w:sz="4" w:space="0" w:color="auto"/>
              <w:bottom w:val="nil"/>
              <w:right w:val="nil"/>
            </w:tcBorders>
            <w:shd w:val="clear" w:color="auto" w:fill="auto"/>
            <w:noWrap/>
            <w:vAlign w:val="center"/>
            <w:hideMark/>
          </w:tcPr>
          <w:p w14:paraId="1AE57E81" w14:textId="77777777" w:rsidR="00B1568F" w:rsidRPr="009B5282" w:rsidRDefault="00B1568F" w:rsidP="004C5080">
            <w:pPr>
              <w:jc w:val="center"/>
              <w:rPr>
                <w:sz w:val="20"/>
                <w:szCs w:val="20"/>
              </w:rPr>
            </w:pPr>
            <w:r w:rsidRPr="009B5282">
              <w:rPr>
                <w:sz w:val="20"/>
                <w:szCs w:val="20"/>
              </w:rPr>
              <w:t>07.4.00.79500</w:t>
            </w:r>
          </w:p>
        </w:tc>
        <w:tc>
          <w:tcPr>
            <w:tcW w:w="617" w:type="dxa"/>
            <w:tcBorders>
              <w:top w:val="single" w:sz="4" w:space="0" w:color="auto"/>
              <w:left w:val="single" w:sz="4" w:space="0" w:color="auto"/>
              <w:bottom w:val="nil"/>
              <w:right w:val="single" w:sz="4" w:space="0" w:color="auto"/>
            </w:tcBorders>
            <w:shd w:val="clear" w:color="auto" w:fill="auto"/>
            <w:noWrap/>
            <w:vAlign w:val="center"/>
            <w:hideMark/>
          </w:tcPr>
          <w:p w14:paraId="7132CE30" w14:textId="77777777" w:rsidR="00B1568F" w:rsidRPr="009B5282" w:rsidRDefault="00B1568F" w:rsidP="004C5080">
            <w:pPr>
              <w:jc w:val="center"/>
              <w:rPr>
                <w:sz w:val="20"/>
                <w:szCs w:val="20"/>
              </w:rPr>
            </w:pPr>
            <w:r w:rsidRPr="009B5282">
              <w:rPr>
                <w:sz w:val="20"/>
                <w:szCs w:val="20"/>
              </w:rPr>
              <w:t>600</w:t>
            </w:r>
          </w:p>
        </w:tc>
        <w:tc>
          <w:tcPr>
            <w:tcW w:w="949" w:type="dxa"/>
            <w:tcBorders>
              <w:top w:val="single" w:sz="4" w:space="0" w:color="auto"/>
              <w:left w:val="single" w:sz="4" w:space="0" w:color="auto"/>
              <w:bottom w:val="nil"/>
              <w:right w:val="single" w:sz="4" w:space="0" w:color="auto"/>
            </w:tcBorders>
            <w:shd w:val="clear" w:color="auto" w:fill="auto"/>
            <w:noWrap/>
            <w:vAlign w:val="center"/>
            <w:hideMark/>
          </w:tcPr>
          <w:p w14:paraId="451CF189" w14:textId="77777777" w:rsidR="00B1568F" w:rsidRPr="009B5282" w:rsidRDefault="00B1568F" w:rsidP="004C5080">
            <w:pPr>
              <w:jc w:val="right"/>
              <w:rPr>
                <w:sz w:val="20"/>
                <w:szCs w:val="20"/>
              </w:rPr>
            </w:pPr>
            <w:r w:rsidRPr="009B5282">
              <w:rPr>
                <w:sz w:val="20"/>
                <w:szCs w:val="20"/>
              </w:rPr>
              <w:t>2 268 458,72</w:t>
            </w:r>
          </w:p>
        </w:tc>
        <w:tc>
          <w:tcPr>
            <w:tcW w:w="850" w:type="dxa"/>
            <w:tcBorders>
              <w:top w:val="single" w:sz="4" w:space="0" w:color="auto"/>
              <w:left w:val="single" w:sz="4" w:space="0" w:color="auto"/>
              <w:bottom w:val="nil"/>
              <w:right w:val="nil"/>
            </w:tcBorders>
            <w:shd w:val="clear" w:color="auto" w:fill="auto"/>
            <w:noWrap/>
            <w:vAlign w:val="center"/>
            <w:hideMark/>
          </w:tcPr>
          <w:p w14:paraId="026AF668" w14:textId="77777777" w:rsidR="00B1568F" w:rsidRPr="009B5282" w:rsidRDefault="00B1568F" w:rsidP="004C5080">
            <w:pPr>
              <w:jc w:val="right"/>
              <w:rPr>
                <w:sz w:val="20"/>
                <w:szCs w:val="20"/>
              </w:rPr>
            </w:pPr>
            <w:r w:rsidRPr="009B5282">
              <w:rPr>
                <w:sz w:val="20"/>
                <w:szCs w:val="20"/>
              </w:rPr>
              <w:t>0,00</w:t>
            </w:r>
          </w:p>
        </w:tc>
        <w:tc>
          <w:tcPr>
            <w:tcW w:w="1276" w:type="dxa"/>
            <w:tcBorders>
              <w:top w:val="single" w:sz="4" w:space="0" w:color="auto"/>
              <w:left w:val="single" w:sz="4" w:space="0" w:color="auto"/>
              <w:bottom w:val="nil"/>
              <w:right w:val="single" w:sz="4" w:space="0" w:color="auto"/>
            </w:tcBorders>
            <w:shd w:val="clear" w:color="auto" w:fill="auto"/>
            <w:noWrap/>
            <w:vAlign w:val="center"/>
            <w:hideMark/>
          </w:tcPr>
          <w:p w14:paraId="5C7B9AE4" w14:textId="77777777" w:rsidR="00B1568F" w:rsidRPr="009B5282" w:rsidRDefault="00B1568F" w:rsidP="004C5080">
            <w:pPr>
              <w:jc w:val="right"/>
              <w:rPr>
                <w:sz w:val="20"/>
                <w:szCs w:val="20"/>
              </w:rPr>
            </w:pPr>
            <w:r w:rsidRPr="009B5282">
              <w:rPr>
                <w:sz w:val="20"/>
                <w:szCs w:val="20"/>
              </w:rPr>
              <w:t>0,00</w:t>
            </w:r>
          </w:p>
        </w:tc>
        <w:tc>
          <w:tcPr>
            <w:tcW w:w="222" w:type="dxa"/>
            <w:gridSpan w:val="2"/>
            <w:vAlign w:val="center"/>
            <w:hideMark/>
          </w:tcPr>
          <w:p w14:paraId="0CF215FE" w14:textId="77777777" w:rsidR="00B1568F" w:rsidRPr="009B5282" w:rsidRDefault="00B1568F" w:rsidP="004C5080">
            <w:pPr>
              <w:rPr>
                <w:sz w:val="20"/>
                <w:szCs w:val="20"/>
              </w:rPr>
            </w:pPr>
          </w:p>
        </w:tc>
      </w:tr>
      <w:tr w:rsidR="00B1568F" w:rsidRPr="009B5282" w14:paraId="4C82DFC1" w14:textId="77777777" w:rsidTr="004C5080">
        <w:trPr>
          <w:trHeight w:val="300"/>
        </w:trPr>
        <w:tc>
          <w:tcPr>
            <w:tcW w:w="3119" w:type="dxa"/>
            <w:tcBorders>
              <w:top w:val="single" w:sz="4" w:space="0" w:color="auto"/>
              <w:left w:val="single" w:sz="4" w:space="0" w:color="auto"/>
              <w:bottom w:val="single" w:sz="4" w:space="0" w:color="auto"/>
              <w:right w:val="nil"/>
            </w:tcBorders>
            <w:shd w:val="clear" w:color="auto" w:fill="auto"/>
            <w:vAlign w:val="center"/>
            <w:hideMark/>
          </w:tcPr>
          <w:p w14:paraId="15EBD6BC" w14:textId="77777777" w:rsidR="00B1568F" w:rsidRPr="009B5282" w:rsidRDefault="00B1568F" w:rsidP="004C5080">
            <w:pPr>
              <w:rPr>
                <w:sz w:val="20"/>
                <w:szCs w:val="20"/>
              </w:rPr>
            </w:pPr>
            <w:r w:rsidRPr="009B5282">
              <w:rPr>
                <w:sz w:val="20"/>
                <w:szCs w:val="20"/>
              </w:rPr>
              <w:t>Субсидии бюджетным учреждениям</w:t>
            </w:r>
          </w:p>
        </w:tc>
        <w:tc>
          <w:tcPr>
            <w:tcW w:w="851" w:type="dxa"/>
            <w:tcBorders>
              <w:top w:val="single" w:sz="4" w:space="0" w:color="auto"/>
              <w:left w:val="single" w:sz="4" w:space="0" w:color="auto"/>
              <w:bottom w:val="single" w:sz="4" w:space="0" w:color="auto"/>
              <w:right w:val="nil"/>
            </w:tcBorders>
            <w:shd w:val="clear" w:color="auto" w:fill="auto"/>
            <w:noWrap/>
            <w:vAlign w:val="center"/>
            <w:hideMark/>
          </w:tcPr>
          <w:p w14:paraId="13999622" w14:textId="77777777" w:rsidR="00B1568F" w:rsidRPr="009B5282" w:rsidRDefault="00B1568F" w:rsidP="004C5080">
            <w:pPr>
              <w:jc w:val="center"/>
              <w:rPr>
                <w:sz w:val="20"/>
                <w:szCs w:val="20"/>
              </w:rPr>
            </w:pPr>
            <w:r w:rsidRPr="009B5282">
              <w:rPr>
                <w:sz w:val="20"/>
                <w:szCs w:val="20"/>
              </w:rPr>
              <w:t>444</w:t>
            </w:r>
          </w:p>
        </w:tc>
        <w:tc>
          <w:tcPr>
            <w:tcW w:w="708" w:type="dxa"/>
            <w:tcBorders>
              <w:top w:val="single" w:sz="4" w:space="0" w:color="auto"/>
              <w:left w:val="single" w:sz="4" w:space="0" w:color="auto"/>
              <w:bottom w:val="single" w:sz="4" w:space="0" w:color="auto"/>
              <w:right w:val="nil"/>
            </w:tcBorders>
            <w:shd w:val="clear" w:color="auto" w:fill="auto"/>
            <w:noWrap/>
            <w:vAlign w:val="center"/>
            <w:hideMark/>
          </w:tcPr>
          <w:p w14:paraId="062153CC" w14:textId="77777777" w:rsidR="00B1568F" w:rsidRPr="009B5282" w:rsidRDefault="00B1568F" w:rsidP="004C5080">
            <w:pPr>
              <w:jc w:val="center"/>
              <w:rPr>
                <w:sz w:val="20"/>
                <w:szCs w:val="20"/>
              </w:rPr>
            </w:pPr>
            <w:r w:rsidRPr="009B5282">
              <w:rPr>
                <w:sz w:val="20"/>
                <w:szCs w:val="20"/>
              </w:rPr>
              <w:t>07</w:t>
            </w:r>
          </w:p>
        </w:tc>
        <w:tc>
          <w:tcPr>
            <w:tcW w:w="851"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7986A7D" w14:textId="77777777" w:rsidR="00B1568F" w:rsidRPr="009B5282" w:rsidRDefault="00B1568F" w:rsidP="004C5080">
            <w:pPr>
              <w:jc w:val="center"/>
              <w:rPr>
                <w:sz w:val="20"/>
                <w:szCs w:val="20"/>
              </w:rPr>
            </w:pPr>
            <w:r w:rsidRPr="009B5282">
              <w:rPr>
                <w:sz w:val="20"/>
                <w:szCs w:val="20"/>
              </w:rPr>
              <w:t>07</w:t>
            </w:r>
          </w:p>
        </w:tc>
        <w:tc>
          <w:tcPr>
            <w:tcW w:w="1411" w:type="dxa"/>
            <w:tcBorders>
              <w:top w:val="single" w:sz="4" w:space="0" w:color="auto"/>
              <w:left w:val="single" w:sz="4" w:space="0" w:color="auto"/>
              <w:bottom w:val="single" w:sz="4" w:space="0" w:color="auto"/>
              <w:right w:val="nil"/>
            </w:tcBorders>
            <w:shd w:val="clear" w:color="auto" w:fill="auto"/>
            <w:noWrap/>
            <w:vAlign w:val="center"/>
            <w:hideMark/>
          </w:tcPr>
          <w:p w14:paraId="3D3A0BC9" w14:textId="77777777" w:rsidR="00B1568F" w:rsidRPr="009B5282" w:rsidRDefault="00B1568F" w:rsidP="004C5080">
            <w:pPr>
              <w:jc w:val="center"/>
              <w:rPr>
                <w:sz w:val="20"/>
                <w:szCs w:val="20"/>
              </w:rPr>
            </w:pPr>
            <w:r w:rsidRPr="009B5282">
              <w:rPr>
                <w:sz w:val="20"/>
                <w:szCs w:val="20"/>
              </w:rPr>
              <w:t>07.4.00.79500</w:t>
            </w:r>
          </w:p>
        </w:tc>
        <w:tc>
          <w:tcPr>
            <w:tcW w:w="6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6E2F7B5" w14:textId="77777777" w:rsidR="00B1568F" w:rsidRPr="009B5282" w:rsidRDefault="00B1568F" w:rsidP="004C5080">
            <w:pPr>
              <w:jc w:val="center"/>
              <w:rPr>
                <w:sz w:val="20"/>
                <w:szCs w:val="20"/>
              </w:rPr>
            </w:pPr>
            <w:r w:rsidRPr="009B5282">
              <w:rPr>
                <w:sz w:val="20"/>
                <w:szCs w:val="20"/>
              </w:rPr>
              <w:t>610</w:t>
            </w:r>
          </w:p>
        </w:tc>
        <w:tc>
          <w:tcPr>
            <w:tcW w:w="9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C45C4D9" w14:textId="77777777" w:rsidR="00B1568F" w:rsidRPr="009B5282" w:rsidRDefault="00B1568F" w:rsidP="004C5080">
            <w:pPr>
              <w:jc w:val="right"/>
              <w:rPr>
                <w:sz w:val="20"/>
                <w:szCs w:val="20"/>
              </w:rPr>
            </w:pPr>
            <w:r w:rsidRPr="009B5282">
              <w:rPr>
                <w:sz w:val="20"/>
                <w:szCs w:val="20"/>
              </w:rPr>
              <w:t>2 268 458,72</w:t>
            </w:r>
          </w:p>
        </w:tc>
        <w:tc>
          <w:tcPr>
            <w:tcW w:w="850" w:type="dxa"/>
            <w:tcBorders>
              <w:top w:val="single" w:sz="4" w:space="0" w:color="auto"/>
              <w:left w:val="single" w:sz="4" w:space="0" w:color="auto"/>
              <w:bottom w:val="single" w:sz="4" w:space="0" w:color="auto"/>
              <w:right w:val="nil"/>
            </w:tcBorders>
            <w:shd w:val="clear" w:color="auto" w:fill="auto"/>
            <w:noWrap/>
            <w:vAlign w:val="center"/>
            <w:hideMark/>
          </w:tcPr>
          <w:p w14:paraId="1B9DC0D4" w14:textId="77777777" w:rsidR="00B1568F" w:rsidRPr="009B5282" w:rsidRDefault="00B1568F" w:rsidP="004C5080">
            <w:pPr>
              <w:jc w:val="right"/>
              <w:rPr>
                <w:sz w:val="20"/>
                <w:szCs w:val="20"/>
              </w:rPr>
            </w:pPr>
            <w:r w:rsidRPr="009B5282">
              <w:rPr>
                <w:sz w:val="20"/>
                <w:szCs w:val="20"/>
              </w:rPr>
              <w:t>0,00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DFB5292" w14:textId="77777777" w:rsidR="00B1568F" w:rsidRPr="009B5282" w:rsidRDefault="00B1568F" w:rsidP="004C5080">
            <w:pPr>
              <w:jc w:val="right"/>
              <w:rPr>
                <w:sz w:val="20"/>
                <w:szCs w:val="20"/>
              </w:rPr>
            </w:pPr>
            <w:r w:rsidRPr="009B5282">
              <w:rPr>
                <w:sz w:val="20"/>
                <w:szCs w:val="20"/>
              </w:rPr>
              <w:t>0,00</w:t>
            </w:r>
          </w:p>
        </w:tc>
        <w:tc>
          <w:tcPr>
            <w:tcW w:w="222" w:type="dxa"/>
            <w:gridSpan w:val="2"/>
            <w:vAlign w:val="center"/>
            <w:hideMark/>
          </w:tcPr>
          <w:p w14:paraId="7D9B5E70" w14:textId="77777777" w:rsidR="00B1568F" w:rsidRPr="009B5282" w:rsidRDefault="00B1568F" w:rsidP="004C5080">
            <w:pPr>
              <w:rPr>
                <w:sz w:val="20"/>
                <w:szCs w:val="20"/>
              </w:rPr>
            </w:pPr>
          </w:p>
        </w:tc>
      </w:tr>
      <w:tr w:rsidR="00B1568F" w:rsidRPr="009B5282" w14:paraId="5E9EE378" w14:textId="77777777" w:rsidTr="004C5080">
        <w:trPr>
          <w:trHeight w:val="2010"/>
        </w:trPr>
        <w:tc>
          <w:tcPr>
            <w:tcW w:w="3119" w:type="dxa"/>
            <w:tcBorders>
              <w:top w:val="nil"/>
              <w:left w:val="single" w:sz="4" w:space="0" w:color="auto"/>
              <w:bottom w:val="nil"/>
              <w:right w:val="nil"/>
            </w:tcBorders>
            <w:shd w:val="clear" w:color="auto" w:fill="auto"/>
            <w:vAlign w:val="center"/>
            <w:hideMark/>
          </w:tcPr>
          <w:p w14:paraId="53CECCB3" w14:textId="77777777" w:rsidR="00B1568F" w:rsidRPr="009B5282" w:rsidRDefault="00B1568F" w:rsidP="004C5080">
            <w:pPr>
              <w:rPr>
                <w:bCs/>
                <w:sz w:val="20"/>
                <w:szCs w:val="20"/>
              </w:rPr>
            </w:pPr>
            <w:proofErr w:type="spellStart"/>
            <w:r w:rsidRPr="009B5282">
              <w:rPr>
                <w:bCs/>
                <w:sz w:val="20"/>
                <w:szCs w:val="20"/>
              </w:rPr>
              <w:t>Софинансирование</w:t>
            </w:r>
            <w:proofErr w:type="spellEnd"/>
            <w:r w:rsidRPr="009B5282">
              <w:rPr>
                <w:bCs/>
                <w:sz w:val="20"/>
                <w:szCs w:val="20"/>
              </w:rPr>
              <w:t xml:space="preserve"> местного бюджета на реализацию мероприятий по оздоровлению детей государственной программы Новосибирской области "Развитие системы социальной поддержки населения и улучшение социального положения семей с детьми в Новосибирской области"</w:t>
            </w:r>
          </w:p>
        </w:tc>
        <w:tc>
          <w:tcPr>
            <w:tcW w:w="851" w:type="dxa"/>
            <w:tcBorders>
              <w:top w:val="nil"/>
              <w:left w:val="single" w:sz="4" w:space="0" w:color="auto"/>
              <w:bottom w:val="nil"/>
              <w:right w:val="nil"/>
            </w:tcBorders>
            <w:shd w:val="clear" w:color="auto" w:fill="auto"/>
            <w:noWrap/>
            <w:vAlign w:val="center"/>
            <w:hideMark/>
          </w:tcPr>
          <w:p w14:paraId="3F8FC3D9" w14:textId="77777777" w:rsidR="00B1568F" w:rsidRPr="009B5282" w:rsidRDefault="00B1568F" w:rsidP="004C5080">
            <w:pPr>
              <w:jc w:val="center"/>
              <w:rPr>
                <w:bCs/>
                <w:sz w:val="20"/>
                <w:szCs w:val="20"/>
              </w:rPr>
            </w:pPr>
            <w:r w:rsidRPr="009B5282">
              <w:rPr>
                <w:bCs/>
                <w:sz w:val="20"/>
                <w:szCs w:val="20"/>
              </w:rPr>
              <w:t>444</w:t>
            </w:r>
          </w:p>
        </w:tc>
        <w:tc>
          <w:tcPr>
            <w:tcW w:w="708" w:type="dxa"/>
            <w:tcBorders>
              <w:top w:val="nil"/>
              <w:left w:val="single" w:sz="4" w:space="0" w:color="auto"/>
              <w:bottom w:val="nil"/>
              <w:right w:val="nil"/>
            </w:tcBorders>
            <w:shd w:val="clear" w:color="auto" w:fill="auto"/>
            <w:noWrap/>
            <w:vAlign w:val="center"/>
            <w:hideMark/>
          </w:tcPr>
          <w:p w14:paraId="095926FD" w14:textId="77777777" w:rsidR="00B1568F" w:rsidRPr="009B5282" w:rsidRDefault="00B1568F" w:rsidP="004C5080">
            <w:pPr>
              <w:jc w:val="center"/>
              <w:rPr>
                <w:bCs/>
                <w:sz w:val="20"/>
                <w:szCs w:val="20"/>
              </w:rPr>
            </w:pPr>
            <w:r w:rsidRPr="009B5282">
              <w:rPr>
                <w:bCs/>
                <w:sz w:val="20"/>
                <w:szCs w:val="20"/>
              </w:rPr>
              <w:t>07</w:t>
            </w:r>
          </w:p>
        </w:tc>
        <w:tc>
          <w:tcPr>
            <w:tcW w:w="851" w:type="dxa"/>
            <w:tcBorders>
              <w:top w:val="nil"/>
              <w:left w:val="single" w:sz="4" w:space="0" w:color="auto"/>
              <w:bottom w:val="nil"/>
              <w:right w:val="single" w:sz="4" w:space="0" w:color="auto"/>
            </w:tcBorders>
            <w:shd w:val="clear" w:color="auto" w:fill="auto"/>
            <w:noWrap/>
            <w:vAlign w:val="center"/>
            <w:hideMark/>
          </w:tcPr>
          <w:p w14:paraId="3C397281" w14:textId="77777777" w:rsidR="00B1568F" w:rsidRPr="009B5282" w:rsidRDefault="00B1568F" w:rsidP="004C5080">
            <w:pPr>
              <w:jc w:val="center"/>
              <w:rPr>
                <w:bCs/>
                <w:sz w:val="20"/>
                <w:szCs w:val="20"/>
              </w:rPr>
            </w:pPr>
            <w:r w:rsidRPr="009B5282">
              <w:rPr>
                <w:bCs/>
                <w:sz w:val="20"/>
                <w:szCs w:val="20"/>
              </w:rPr>
              <w:t>07</w:t>
            </w:r>
          </w:p>
        </w:tc>
        <w:tc>
          <w:tcPr>
            <w:tcW w:w="1411" w:type="dxa"/>
            <w:tcBorders>
              <w:top w:val="nil"/>
              <w:left w:val="single" w:sz="4" w:space="0" w:color="auto"/>
              <w:bottom w:val="nil"/>
              <w:right w:val="nil"/>
            </w:tcBorders>
            <w:shd w:val="clear" w:color="auto" w:fill="auto"/>
            <w:noWrap/>
            <w:vAlign w:val="center"/>
            <w:hideMark/>
          </w:tcPr>
          <w:p w14:paraId="02EA9A5B" w14:textId="77777777" w:rsidR="00B1568F" w:rsidRPr="009B5282" w:rsidRDefault="00B1568F" w:rsidP="004C5080">
            <w:pPr>
              <w:jc w:val="center"/>
              <w:rPr>
                <w:bCs/>
                <w:sz w:val="20"/>
                <w:szCs w:val="20"/>
              </w:rPr>
            </w:pPr>
            <w:r w:rsidRPr="009B5282">
              <w:rPr>
                <w:bCs/>
                <w:sz w:val="20"/>
                <w:szCs w:val="20"/>
              </w:rPr>
              <w:t>07.4.00.S0359</w:t>
            </w:r>
          </w:p>
        </w:tc>
        <w:tc>
          <w:tcPr>
            <w:tcW w:w="617" w:type="dxa"/>
            <w:tcBorders>
              <w:top w:val="nil"/>
              <w:left w:val="single" w:sz="4" w:space="0" w:color="auto"/>
              <w:bottom w:val="nil"/>
              <w:right w:val="single" w:sz="4" w:space="0" w:color="auto"/>
            </w:tcBorders>
            <w:shd w:val="clear" w:color="auto" w:fill="auto"/>
            <w:noWrap/>
            <w:vAlign w:val="center"/>
            <w:hideMark/>
          </w:tcPr>
          <w:p w14:paraId="7D304037" w14:textId="77777777" w:rsidR="00B1568F" w:rsidRPr="009B5282" w:rsidRDefault="00B1568F" w:rsidP="004C5080">
            <w:pPr>
              <w:jc w:val="center"/>
              <w:rPr>
                <w:bCs/>
                <w:sz w:val="20"/>
                <w:szCs w:val="20"/>
              </w:rPr>
            </w:pPr>
            <w:r w:rsidRPr="009B5282">
              <w:rPr>
                <w:bCs/>
                <w:sz w:val="20"/>
                <w:szCs w:val="20"/>
              </w:rPr>
              <w:t> </w:t>
            </w:r>
          </w:p>
        </w:tc>
        <w:tc>
          <w:tcPr>
            <w:tcW w:w="949" w:type="dxa"/>
            <w:tcBorders>
              <w:top w:val="nil"/>
              <w:left w:val="single" w:sz="4" w:space="0" w:color="auto"/>
              <w:bottom w:val="nil"/>
              <w:right w:val="single" w:sz="4" w:space="0" w:color="auto"/>
            </w:tcBorders>
            <w:shd w:val="clear" w:color="auto" w:fill="auto"/>
            <w:noWrap/>
            <w:vAlign w:val="center"/>
            <w:hideMark/>
          </w:tcPr>
          <w:p w14:paraId="3F1C6FCD" w14:textId="77777777" w:rsidR="00B1568F" w:rsidRPr="009B5282" w:rsidRDefault="00B1568F" w:rsidP="004C5080">
            <w:pPr>
              <w:jc w:val="right"/>
              <w:rPr>
                <w:bCs/>
                <w:sz w:val="20"/>
                <w:szCs w:val="20"/>
              </w:rPr>
            </w:pPr>
            <w:r w:rsidRPr="009B5282">
              <w:rPr>
                <w:bCs/>
                <w:sz w:val="20"/>
                <w:szCs w:val="20"/>
              </w:rPr>
              <w:t>2 427 201,02</w:t>
            </w:r>
          </w:p>
        </w:tc>
        <w:tc>
          <w:tcPr>
            <w:tcW w:w="850" w:type="dxa"/>
            <w:tcBorders>
              <w:top w:val="nil"/>
              <w:left w:val="single" w:sz="4" w:space="0" w:color="auto"/>
              <w:bottom w:val="nil"/>
              <w:right w:val="nil"/>
            </w:tcBorders>
            <w:shd w:val="clear" w:color="auto" w:fill="auto"/>
            <w:noWrap/>
            <w:vAlign w:val="center"/>
            <w:hideMark/>
          </w:tcPr>
          <w:p w14:paraId="40F9D294" w14:textId="77777777" w:rsidR="00B1568F" w:rsidRPr="009B5282" w:rsidRDefault="00B1568F" w:rsidP="004C5080">
            <w:pPr>
              <w:jc w:val="right"/>
              <w:rPr>
                <w:bCs/>
                <w:sz w:val="20"/>
                <w:szCs w:val="20"/>
              </w:rPr>
            </w:pPr>
            <w:r w:rsidRPr="009B5282">
              <w:rPr>
                <w:bCs/>
                <w:sz w:val="20"/>
                <w:szCs w:val="20"/>
              </w:rPr>
              <w:t>0,00</w:t>
            </w:r>
          </w:p>
        </w:tc>
        <w:tc>
          <w:tcPr>
            <w:tcW w:w="1276" w:type="dxa"/>
            <w:tcBorders>
              <w:top w:val="nil"/>
              <w:left w:val="single" w:sz="4" w:space="0" w:color="auto"/>
              <w:bottom w:val="nil"/>
              <w:right w:val="single" w:sz="4" w:space="0" w:color="auto"/>
            </w:tcBorders>
            <w:shd w:val="clear" w:color="auto" w:fill="auto"/>
            <w:noWrap/>
            <w:vAlign w:val="center"/>
            <w:hideMark/>
          </w:tcPr>
          <w:p w14:paraId="4B106011" w14:textId="77777777" w:rsidR="00B1568F" w:rsidRPr="009B5282" w:rsidRDefault="00B1568F" w:rsidP="004C5080">
            <w:pPr>
              <w:jc w:val="right"/>
              <w:rPr>
                <w:bCs/>
                <w:sz w:val="20"/>
                <w:szCs w:val="20"/>
              </w:rPr>
            </w:pPr>
            <w:r w:rsidRPr="009B5282">
              <w:rPr>
                <w:bCs/>
                <w:sz w:val="20"/>
                <w:szCs w:val="20"/>
              </w:rPr>
              <w:t>0,00</w:t>
            </w:r>
          </w:p>
        </w:tc>
        <w:tc>
          <w:tcPr>
            <w:tcW w:w="222" w:type="dxa"/>
            <w:gridSpan w:val="2"/>
            <w:vAlign w:val="center"/>
            <w:hideMark/>
          </w:tcPr>
          <w:p w14:paraId="4E424005" w14:textId="77777777" w:rsidR="00B1568F" w:rsidRPr="009B5282" w:rsidRDefault="00B1568F" w:rsidP="004C5080">
            <w:pPr>
              <w:rPr>
                <w:sz w:val="20"/>
                <w:szCs w:val="20"/>
              </w:rPr>
            </w:pPr>
          </w:p>
        </w:tc>
      </w:tr>
      <w:tr w:rsidR="00B1568F" w:rsidRPr="009B5282" w14:paraId="7BFA9B0B" w14:textId="77777777" w:rsidTr="004C5080">
        <w:trPr>
          <w:trHeight w:val="585"/>
        </w:trPr>
        <w:tc>
          <w:tcPr>
            <w:tcW w:w="3119" w:type="dxa"/>
            <w:tcBorders>
              <w:top w:val="single" w:sz="4" w:space="0" w:color="auto"/>
              <w:left w:val="single" w:sz="4" w:space="0" w:color="auto"/>
              <w:bottom w:val="nil"/>
              <w:right w:val="nil"/>
            </w:tcBorders>
            <w:shd w:val="clear" w:color="auto" w:fill="auto"/>
            <w:vAlign w:val="center"/>
            <w:hideMark/>
          </w:tcPr>
          <w:p w14:paraId="108962C4" w14:textId="77777777" w:rsidR="00B1568F" w:rsidRPr="009B5282" w:rsidRDefault="00B1568F" w:rsidP="004C5080">
            <w:pPr>
              <w:rPr>
                <w:sz w:val="20"/>
                <w:szCs w:val="20"/>
              </w:rPr>
            </w:pPr>
            <w:r w:rsidRPr="009B5282">
              <w:rPr>
                <w:sz w:val="20"/>
                <w:szCs w:val="20"/>
              </w:rPr>
              <w:t>Социальное обеспечение и иные выплаты населению</w:t>
            </w:r>
          </w:p>
        </w:tc>
        <w:tc>
          <w:tcPr>
            <w:tcW w:w="851" w:type="dxa"/>
            <w:tcBorders>
              <w:top w:val="single" w:sz="4" w:space="0" w:color="auto"/>
              <w:left w:val="single" w:sz="4" w:space="0" w:color="auto"/>
              <w:bottom w:val="nil"/>
              <w:right w:val="nil"/>
            </w:tcBorders>
            <w:shd w:val="clear" w:color="auto" w:fill="auto"/>
            <w:noWrap/>
            <w:vAlign w:val="center"/>
            <w:hideMark/>
          </w:tcPr>
          <w:p w14:paraId="019EA976" w14:textId="77777777" w:rsidR="00B1568F" w:rsidRPr="009B5282" w:rsidRDefault="00B1568F" w:rsidP="004C5080">
            <w:pPr>
              <w:jc w:val="center"/>
              <w:rPr>
                <w:sz w:val="20"/>
                <w:szCs w:val="20"/>
              </w:rPr>
            </w:pPr>
            <w:r w:rsidRPr="009B5282">
              <w:rPr>
                <w:sz w:val="20"/>
                <w:szCs w:val="20"/>
              </w:rPr>
              <w:t>444</w:t>
            </w:r>
          </w:p>
        </w:tc>
        <w:tc>
          <w:tcPr>
            <w:tcW w:w="708" w:type="dxa"/>
            <w:tcBorders>
              <w:top w:val="single" w:sz="4" w:space="0" w:color="auto"/>
              <w:left w:val="single" w:sz="4" w:space="0" w:color="auto"/>
              <w:bottom w:val="nil"/>
              <w:right w:val="nil"/>
            </w:tcBorders>
            <w:shd w:val="clear" w:color="auto" w:fill="auto"/>
            <w:noWrap/>
            <w:vAlign w:val="center"/>
            <w:hideMark/>
          </w:tcPr>
          <w:p w14:paraId="3ED7C672" w14:textId="77777777" w:rsidR="00B1568F" w:rsidRPr="009B5282" w:rsidRDefault="00B1568F" w:rsidP="004C5080">
            <w:pPr>
              <w:jc w:val="center"/>
              <w:rPr>
                <w:sz w:val="20"/>
                <w:szCs w:val="20"/>
              </w:rPr>
            </w:pPr>
            <w:r w:rsidRPr="009B5282">
              <w:rPr>
                <w:sz w:val="20"/>
                <w:szCs w:val="20"/>
              </w:rPr>
              <w:t>07</w:t>
            </w:r>
          </w:p>
        </w:tc>
        <w:tc>
          <w:tcPr>
            <w:tcW w:w="851" w:type="dxa"/>
            <w:tcBorders>
              <w:top w:val="single" w:sz="4" w:space="0" w:color="auto"/>
              <w:left w:val="single" w:sz="4" w:space="0" w:color="auto"/>
              <w:bottom w:val="nil"/>
              <w:right w:val="single" w:sz="4" w:space="0" w:color="auto"/>
            </w:tcBorders>
            <w:shd w:val="clear" w:color="auto" w:fill="auto"/>
            <w:noWrap/>
            <w:vAlign w:val="center"/>
            <w:hideMark/>
          </w:tcPr>
          <w:p w14:paraId="76E4CE31" w14:textId="77777777" w:rsidR="00B1568F" w:rsidRPr="009B5282" w:rsidRDefault="00B1568F" w:rsidP="004C5080">
            <w:pPr>
              <w:jc w:val="center"/>
              <w:rPr>
                <w:sz w:val="20"/>
                <w:szCs w:val="20"/>
              </w:rPr>
            </w:pPr>
            <w:r w:rsidRPr="009B5282">
              <w:rPr>
                <w:sz w:val="20"/>
                <w:szCs w:val="20"/>
              </w:rPr>
              <w:t>07</w:t>
            </w:r>
          </w:p>
        </w:tc>
        <w:tc>
          <w:tcPr>
            <w:tcW w:w="1411" w:type="dxa"/>
            <w:tcBorders>
              <w:top w:val="single" w:sz="4" w:space="0" w:color="auto"/>
              <w:left w:val="single" w:sz="4" w:space="0" w:color="auto"/>
              <w:bottom w:val="nil"/>
              <w:right w:val="nil"/>
            </w:tcBorders>
            <w:shd w:val="clear" w:color="auto" w:fill="auto"/>
            <w:noWrap/>
            <w:vAlign w:val="center"/>
            <w:hideMark/>
          </w:tcPr>
          <w:p w14:paraId="42C71DBE" w14:textId="77777777" w:rsidR="00B1568F" w:rsidRPr="009B5282" w:rsidRDefault="00B1568F" w:rsidP="004C5080">
            <w:pPr>
              <w:jc w:val="center"/>
              <w:rPr>
                <w:sz w:val="20"/>
                <w:szCs w:val="20"/>
              </w:rPr>
            </w:pPr>
            <w:r w:rsidRPr="009B5282">
              <w:rPr>
                <w:sz w:val="20"/>
                <w:szCs w:val="20"/>
              </w:rPr>
              <w:t>07.4.00.S0359</w:t>
            </w:r>
          </w:p>
        </w:tc>
        <w:tc>
          <w:tcPr>
            <w:tcW w:w="617" w:type="dxa"/>
            <w:tcBorders>
              <w:top w:val="single" w:sz="4" w:space="0" w:color="auto"/>
              <w:left w:val="single" w:sz="4" w:space="0" w:color="auto"/>
              <w:bottom w:val="nil"/>
              <w:right w:val="single" w:sz="4" w:space="0" w:color="auto"/>
            </w:tcBorders>
            <w:shd w:val="clear" w:color="auto" w:fill="auto"/>
            <w:noWrap/>
            <w:vAlign w:val="center"/>
            <w:hideMark/>
          </w:tcPr>
          <w:p w14:paraId="6BCCEA3F" w14:textId="77777777" w:rsidR="00B1568F" w:rsidRPr="009B5282" w:rsidRDefault="00B1568F" w:rsidP="004C5080">
            <w:pPr>
              <w:jc w:val="center"/>
              <w:rPr>
                <w:sz w:val="20"/>
                <w:szCs w:val="20"/>
              </w:rPr>
            </w:pPr>
            <w:r w:rsidRPr="009B5282">
              <w:rPr>
                <w:sz w:val="20"/>
                <w:szCs w:val="20"/>
              </w:rPr>
              <w:t>300</w:t>
            </w:r>
          </w:p>
        </w:tc>
        <w:tc>
          <w:tcPr>
            <w:tcW w:w="949" w:type="dxa"/>
            <w:tcBorders>
              <w:top w:val="single" w:sz="4" w:space="0" w:color="auto"/>
              <w:left w:val="single" w:sz="4" w:space="0" w:color="auto"/>
              <w:bottom w:val="nil"/>
              <w:right w:val="single" w:sz="4" w:space="0" w:color="auto"/>
            </w:tcBorders>
            <w:shd w:val="clear" w:color="auto" w:fill="auto"/>
            <w:noWrap/>
            <w:vAlign w:val="center"/>
            <w:hideMark/>
          </w:tcPr>
          <w:p w14:paraId="2F436621" w14:textId="77777777" w:rsidR="00B1568F" w:rsidRPr="009B5282" w:rsidRDefault="00B1568F" w:rsidP="004C5080">
            <w:pPr>
              <w:jc w:val="right"/>
              <w:rPr>
                <w:sz w:val="20"/>
                <w:szCs w:val="20"/>
              </w:rPr>
            </w:pPr>
            <w:r w:rsidRPr="009B5282">
              <w:rPr>
                <w:sz w:val="20"/>
                <w:szCs w:val="20"/>
              </w:rPr>
              <w:t>160 000,00</w:t>
            </w:r>
          </w:p>
        </w:tc>
        <w:tc>
          <w:tcPr>
            <w:tcW w:w="850" w:type="dxa"/>
            <w:tcBorders>
              <w:top w:val="single" w:sz="4" w:space="0" w:color="auto"/>
              <w:left w:val="single" w:sz="4" w:space="0" w:color="auto"/>
              <w:bottom w:val="nil"/>
              <w:right w:val="nil"/>
            </w:tcBorders>
            <w:shd w:val="clear" w:color="auto" w:fill="auto"/>
            <w:noWrap/>
            <w:vAlign w:val="center"/>
            <w:hideMark/>
          </w:tcPr>
          <w:p w14:paraId="47B1C18D" w14:textId="77777777" w:rsidR="00B1568F" w:rsidRPr="009B5282" w:rsidRDefault="00B1568F" w:rsidP="004C5080">
            <w:pPr>
              <w:jc w:val="right"/>
              <w:rPr>
                <w:sz w:val="20"/>
                <w:szCs w:val="20"/>
              </w:rPr>
            </w:pPr>
            <w:r w:rsidRPr="009B5282">
              <w:rPr>
                <w:sz w:val="20"/>
                <w:szCs w:val="20"/>
              </w:rPr>
              <w:t>0,00</w:t>
            </w:r>
          </w:p>
        </w:tc>
        <w:tc>
          <w:tcPr>
            <w:tcW w:w="1276" w:type="dxa"/>
            <w:tcBorders>
              <w:top w:val="single" w:sz="4" w:space="0" w:color="auto"/>
              <w:left w:val="single" w:sz="4" w:space="0" w:color="auto"/>
              <w:bottom w:val="nil"/>
              <w:right w:val="single" w:sz="4" w:space="0" w:color="auto"/>
            </w:tcBorders>
            <w:shd w:val="clear" w:color="auto" w:fill="auto"/>
            <w:noWrap/>
            <w:vAlign w:val="center"/>
            <w:hideMark/>
          </w:tcPr>
          <w:p w14:paraId="095B1598" w14:textId="77777777" w:rsidR="00B1568F" w:rsidRPr="009B5282" w:rsidRDefault="00B1568F" w:rsidP="004C5080">
            <w:pPr>
              <w:jc w:val="right"/>
              <w:rPr>
                <w:sz w:val="20"/>
                <w:szCs w:val="20"/>
              </w:rPr>
            </w:pPr>
            <w:r w:rsidRPr="009B5282">
              <w:rPr>
                <w:sz w:val="20"/>
                <w:szCs w:val="20"/>
              </w:rPr>
              <w:t>0,00</w:t>
            </w:r>
          </w:p>
        </w:tc>
        <w:tc>
          <w:tcPr>
            <w:tcW w:w="222" w:type="dxa"/>
            <w:gridSpan w:val="2"/>
            <w:vAlign w:val="center"/>
            <w:hideMark/>
          </w:tcPr>
          <w:p w14:paraId="065813C2" w14:textId="77777777" w:rsidR="00B1568F" w:rsidRPr="009B5282" w:rsidRDefault="00B1568F" w:rsidP="004C5080">
            <w:pPr>
              <w:rPr>
                <w:sz w:val="20"/>
                <w:szCs w:val="20"/>
              </w:rPr>
            </w:pPr>
          </w:p>
        </w:tc>
      </w:tr>
      <w:tr w:rsidR="00B1568F" w:rsidRPr="009B5282" w14:paraId="18080C8B" w14:textId="77777777" w:rsidTr="004C5080">
        <w:trPr>
          <w:trHeight w:val="585"/>
        </w:trPr>
        <w:tc>
          <w:tcPr>
            <w:tcW w:w="3119" w:type="dxa"/>
            <w:tcBorders>
              <w:top w:val="single" w:sz="4" w:space="0" w:color="auto"/>
              <w:left w:val="single" w:sz="4" w:space="0" w:color="auto"/>
              <w:bottom w:val="single" w:sz="4" w:space="0" w:color="auto"/>
              <w:right w:val="nil"/>
            </w:tcBorders>
            <w:shd w:val="clear" w:color="auto" w:fill="auto"/>
            <w:vAlign w:val="center"/>
            <w:hideMark/>
          </w:tcPr>
          <w:p w14:paraId="581ADD38" w14:textId="77777777" w:rsidR="00B1568F" w:rsidRPr="009B5282" w:rsidRDefault="00B1568F" w:rsidP="004C5080">
            <w:pPr>
              <w:rPr>
                <w:sz w:val="20"/>
                <w:szCs w:val="20"/>
              </w:rPr>
            </w:pPr>
            <w:r w:rsidRPr="009B5282">
              <w:rPr>
                <w:sz w:val="20"/>
                <w:szCs w:val="20"/>
              </w:rPr>
              <w:t>Социальные выплаты гражданам, кроме публичных нормативных социальных выплат</w:t>
            </w:r>
          </w:p>
        </w:tc>
        <w:tc>
          <w:tcPr>
            <w:tcW w:w="851" w:type="dxa"/>
            <w:tcBorders>
              <w:top w:val="single" w:sz="4" w:space="0" w:color="auto"/>
              <w:left w:val="single" w:sz="4" w:space="0" w:color="auto"/>
              <w:bottom w:val="single" w:sz="4" w:space="0" w:color="auto"/>
              <w:right w:val="nil"/>
            </w:tcBorders>
            <w:shd w:val="clear" w:color="auto" w:fill="auto"/>
            <w:noWrap/>
            <w:vAlign w:val="center"/>
            <w:hideMark/>
          </w:tcPr>
          <w:p w14:paraId="19A5A0A9" w14:textId="77777777" w:rsidR="00B1568F" w:rsidRPr="009B5282" w:rsidRDefault="00B1568F" w:rsidP="004C5080">
            <w:pPr>
              <w:jc w:val="center"/>
              <w:rPr>
                <w:sz w:val="20"/>
                <w:szCs w:val="20"/>
              </w:rPr>
            </w:pPr>
            <w:r w:rsidRPr="009B5282">
              <w:rPr>
                <w:sz w:val="20"/>
                <w:szCs w:val="20"/>
              </w:rPr>
              <w:t>444</w:t>
            </w:r>
          </w:p>
        </w:tc>
        <w:tc>
          <w:tcPr>
            <w:tcW w:w="708" w:type="dxa"/>
            <w:tcBorders>
              <w:top w:val="single" w:sz="4" w:space="0" w:color="auto"/>
              <w:left w:val="single" w:sz="4" w:space="0" w:color="auto"/>
              <w:bottom w:val="single" w:sz="4" w:space="0" w:color="auto"/>
              <w:right w:val="nil"/>
            </w:tcBorders>
            <w:shd w:val="clear" w:color="auto" w:fill="auto"/>
            <w:noWrap/>
            <w:vAlign w:val="center"/>
            <w:hideMark/>
          </w:tcPr>
          <w:p w14:paraId="02113BC8" w14:textId="77777777" w:rsidR="00B1568F" w:rsidRPr="009B5282" w:rsidRDefault="00B1568F" w:rsidP="004C5080">
            <w:pPr>
              <w:jc w:val="center"/>
              <w:rPr>
                <w:sz w:val="20"/>
                <w:szCs w:val="20"/>
              </w:rPr>
            </w:pPr>
            <w:r w:rsidRPr="009B5282">
              <w:rPr>
                <w:sz w:val="20"/>
                <w:szCs w:val="20"/>
              </w:rPr>
              <w:t>07</w:t>
            </w:r>
          </w:p>
        </w:tc>
        <w:tc>
          <w:tcPr>
            <w:tcW w:w="851"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A2F0699" w14:textId="77777777" w:rsidR="00B1568F" w:rsidRPr="009B5282" w:rsidRDefault="00B1568F" w:rsidP="004C5080">
            <w:pPr>
              <w:jc w:val="center"/>
              <w:rPr>
                <w:sz w:val="20"/>
                <w:szCs w:val="20"/>
              </w:rPr>
            </w:pPr>
            <w:r w:rsidRPr="009B5282">
              <w:rPr>
                <w:sz w:val="20"/>
                <w:szCs w:val="20"/>
              </w:rPr>
              <w:t>07</w:t>
            </w:r>
          </w:p>
        </w:tc>
        <w:tc>
          <w:tcPr>
            <w:tcW w:w="1411" w:type="dxa"/>
            <w:tcBorders>
              <w:top w:val="single" w:sz="4" w:space="0" w:color="auto"/>
              <w:left w:val="single" w:sz="4" w:space="0" w:color="auto"/>
              <w:bottom w:val="single" w:sz="4" w:space="0" w:color="auto"/>
              <w:right w:val="nil"/>
            </w:tcBorders>
            <w:shd w:val="clear" w:color="auto" w:fill="auto"/>
            <w:noWrap/>
            <w:vAlign w:val="center"/>
            <w:hideMark/>
          </w:tcPr>
          <w:p w14:paraId="291D1C76" w14:textId="77777777" w:rsidR="00B1568F" w:rsidRPr="009B5282" w:rsidRDefault="00B1568F" w:rsidP="004C5080">
            <w:pPr>
              <w:jc w:val="center"/>
              <w:rPr>
                <w:sz w:val="20"/>
                <w:szCs w:val="20"/>
              </w:rPr>
            </w:pPr>
            <w:r w:rsidRPr="009B5282">
              <w:rPr>
                <w:sz w:val="20"/>
                <w:szCs w:val="20"/>
              </w:rPr>
              <w:t>07.4.00.S0359</w:t>
            </w:r>
          </w:p>
        </w:tc>
        <w:tc>
          <w:tcPr>
            <w:tcW w:w="6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CD9B587" w14:textId="77777777" w:rsidR="00B1568F" w:rsidRPr="009B5282" w:rsidRDefault="00B1568F" w:rsidP="004C5080">
            <w:pPr>
              <w:jc w:val="center"/>
              <w:rPr>
                <w:sz w:val="20"/>
                <w:szCs w:val="20"/>
              </w:rPr>
            </w:pPr>
            <w:r w:rsidRPr="009B5282">
              <w:rPr>
                <w:sz w:val="20"/>
                <w:szCs w:val="20"/>
              </w:rPr>
              <w:t>320</w:t>
            </w:r>
          </w:p>
        </w:tc>
        <w:tc>
          <w:tcPr>
            <w:tcW w:w="9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715F401" w14:textId="77777777" w:rsidR="00B1568F" w:rsidRPr="009B5282" w:rsidRDefault="00B1568F" w:rsidP="004C5080">
            <w:pPr>
              <w:jc w:val="right"/>
              <w:rPr>
                <w:sz w:val="20"/>
                <w:szCs w:val="20"/>
              </w:rPr>
            </w:pPr>
            <w:r w:rsidRPr="009B5282">
              <w:rPr>
                <w:sz w:val="20"/>
                <w:szCs w:val="20"/>
              </w:rPr>
              <w:t>160 000,00</w:t>
            </w:r>
          </w:p>
        </w:tc>
        <w:tc>
          <w:tcPr>
            <w:tcW w:w="850" w:type="dxa"/>
            <w:tcBorders>
              <w:top w:val="single" w:sz="4" w:space="0" w:color="auto"/>
              <w:left w:val="single" w:sz="4" w:space="0" w:color="auto"/>
              <w:bottom w:val="single" w:sz="4" w:space="0" w:color="auto"/>
              <w:right w:val="nil"/>
            </w:tcBorders>
            <w:shd w:val="clear" w:color="auto" w:fill="auto"/>
            <w:noWrap/>
            <w:vAlign w:val="center"/>
            <w:hideMark/>
          </w:tcPr>
          <w:p w14:paraId="103E9CCA" w14:textId="77777777" w:rsidR="00B1568F" w:rsidRPr="009B5282" w:rsidRDefault="00B1568F" w:rsidP="004C5080">
            <w:pPr>
              <w:jc w:val="right"/>
              <w:rPr>
                <w:sz w:val="20"/>
                <w:szCs w:val="20"/>
              </w:rPr>
            </w:pPr>
            <w:r w:rsidRPr="009B5282">
              <w:rPr>
                <w:sz w:val="20"/>
                <w:szCs w:val="20"/>
              </w:rPr>
              <w:t>0,00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D119D5E" w14:textId="77777777" w:rsidR="00B1568F" w:rsidRPr="009B5282" w:rsidRDefault="00B1568F" w:rsidP="004C5080">
            <w:pPr>
              <w:jc w:val="right"/>
              <w:rPr>
                <w:sz w:val="20"/>
                <w:szCs w:val="20"/>
              </w:rPr>
            </w:pPr>
            <w:r w:rsidRPr="009B5282">
              <w:rPr>
                <w:sz w:val="20"/>
                <w:szCs w:val="20"/>
              </w:rPr>
              <w:t>0,00</w:t>
            </w:r>
          </w:p>
        </w:tc>
        <w:tc>
          <w:tcPr>
            <w:tcW w:w="222" w:type="dxa"/>
            <w:gridSpan w:val="2"/>
            <w:vAlign w:val="center"/>
            <w:hideMark/>
          </w:tcPr>
          <w:p w14:paraId="37CEEA87" w14:textId="77777777" w:rsidR="00B1568F" w:rsidRPr="009B5282" w:rsidRDefault="00B1568F" w:rsidP="004C5080">
            <w:pPr>
              <w:rPr>
                <w:sz w:val="20"/>
                <w:szCs w:val="20"/>
              </w:rPr>
            </w:pPr>
          </w:p>
        </w:tc>
      </w:tr>
      <w:tr w:rsidR="00B1568F" w:rsidRPr="009B5282" w14:paraId="59CC1D61" w14:textId="77777777" w:rsidTr="004C5080">
        <w:trPr>
          <w:trHeight w:val="870"/>
        </w:trPr>
        <w:tc>
          <w:tcPr>
            <w:tcW w:w="3119" w:type="dxa"/>
            <w:tcBorders>
              <w:top w:val="nil"/>
              <w:left w:val="single" w:sz="4" w:space="0" w:color="auto"/>
              <w:bottom w:val="nil"/>
              <w:right w:val="nil"/>
            </w:tcBorders>
            <w:shd w:val="clear" w:color="auto" w:fill="auto"/>
            <w:vAlign w:val="center"/>
            <w:hideMark/>
          </w:tcPr>
          <w:p w14:paraId="07D5FFA0" w14:textId="77777777" w:rsidR="00B1568F" w:rsidRPr="009B5282" w:rsidRDefault="00B1568F" w:rsidP="004C5080">
            <w:pPr>
              <w:rPr>
                <w:sz w:val="20"/>
                <w:szCs w:val="20"/>
              </w:rPr>
            </w:pPr>
            <w:r w:rsidRPr="009B5282">
              <w:rPr>
                <w:sz w:val="20"/>
                <w:szCs w:val="20"/>
              </w:rPr>
              <w:t>Предоставление субсидий бюджетным, автономным учреждениям и иным некоммерческим организациям</w:t>
            </w:r>
          </w:p>
        </w:tc>
        <w:tc>
          <w:tcPr>
            <w:tcW w:w="851" w:type="dxa"/>
            <w:tcBorders>
              <w:top w:val="nil"/>
              <w:left w:val="single" w:sz="4" w:space="0" w:color="auto"/>
              <w:bottom w:val="nil"/>
              <w:right w:val="nil"/>
            </w:tcBorders>
            <w:shd w:val="clear" w:color="auto" w:fill="auto"/>
            <w:noWrap/>
            <w:vAlign w:val="center"/>
            <w:hideMark/>
          </w:tcPr>
          <w:p w14:paraId="37BC4969" w14:textId="77777777" w:rsidR="00B1568F" w:rsidRPr="009B5282" w:rsidRDefault="00B1568F" w:rsidP="004C5080">
            <w:pPr>
              <w:jc w:val="center"/>
              <w:rPr>
                <w:sz w:val="20"/>
                <w:szCs w:val="20"/>
              </w:rPr>
            </w:pPr>
            <w:r w:rsidRPr="009B5282">
              <w:rPr>
                <w:sz w:val="20"/>
                <w:szCs w:val="20"/>
              </w:rPr>
              <w:t>444</w:t>
            </w:r>
          </w:p>
        </w:tc>
        <w:tc>
          <w:tcPr>
            <w:tcW w:w="708" w:type="dxa"/>
            <w:tcBorders>
              <w:top w:val="nil"/>
              <w:left w:val="single" w:sz="4" w:space="0" w:color="auto"/>
              <w:bottom w:val="nil"/>
              <w:right w:val="nil"/>
            </w:tcBorders>
            <w:shd w:val="clear" w:color="auto" w:fill="auto"/>
            <w:noWrap/>
            <w:vAlign w:val="center"/>
            <w:hideMark/>
          </w:tcPr>
          <w:p w14:paraId="4D590208" w14:textId="77777777" w:rsidR="00B1568F" w:rsidRPr="009B5282" w:rsidRDefault="00B1568F" w:rsidP="004C5080">
            <w:pPr>
              <w:jc w:val="center"/>
              <w:rPr>
                <w:sz w:val="20"/>
                <w:szCs w:val="20"/>
              </w:rPr>
            </w:pPr>
            <w:r w:rsidRPr="009B5282">
              <w:rPr>
                <w:sz w:val="20"/>
                <w:szCs w:val="20"/>
              </w:rPr>
              <w:t>07</w:t>
            </w:r>
          </w:p>
        </w:tc>
        <w:tc>
          <w:tcPr>
            <w:tcW w:w="851" w:type="dxa"/>
            <w:tcBorders>
              <w:top w:val="nil"/>
              <w:left w:val="single" w:sz="4" w:space="0" w:color="auto"/>
              <w:bottom w:val="nil"/>
              <w:right w:val="single" w:sz="4" w:space="0" w:color="auto"/>
            </w:tcBorders>
            <w:shd w:val="clear" w:color="auto" w:fill="auto"/>
            <w:noWrap/>
            <w:vAlign w:val="center"/>
            <w:hideMark/>
          </w:tcPr>
          <w:p w14:paraId="6AAFD248" w14:textId="77777777" w:rsidR="00B1568F" w:rsidRPr="009B5282" w:rsidRDefault="00B1568F" w:rsidP="004C5080">
            <w:pPr>
              <w:jc w:val="center"/>
              <w:rPr>
                <w:sz w:val="20"/>
                <w:szCs w:val="20"/>
              </w:rPr>
            </w:pPr>
            <w:r w:rsidRPr="009B5282">
              <w:rPr>
                <w:sz w:val="20"/>
                <w:szCs w:val="20"/>
              </w:rPr>
              <w:t>07</w:t>
            </w:r>
          </w:p>
        </w:tc>
        <w:tc>
          <w:tcPr>
            <w:tcW w:w="1411" w:type="dxa"/>
            <w:tcBorders>
              <w:top w:val="nil"/>
              <w:left w:val="single" w:sz="4" w:space="0" w:color="auto"/>
              <w:bottom w:val="nil"/>
              <w:right w:val="nil"/>
            </w:tcBorders>
            <w:shd w:val="clear" w:color="auto" w:fill="auto"/>
            <w:noWrap/>
            <w:vAlign w:val="center"/>
            <w:hideMark/>
          </w:tcPr>
          <w:p w14:paraId="76230B24" w14:textId="77777777" w:rsidR="00B1568F" w:rsidRPr="009B5282" w:rsidRDefault="00B1568F" w:rsidP="004C5080">
            <w:pPr>
              <w:jc w:val="center"/>
              <w:rPr>
                <w:sz w:val="20"/>
                <w:szCs w:val="20"/>
              </w:rPr>
            </w:pPr>
            <w:r w:rsidRPr="009B5282">
              <w:rPr>
                <w:sz w:val="20"/>
                <w:szCs w:val="20"/>
              </w:rPr>
              <w:t>07.4.00.S0359</w:t>
            </w:r>
          </w:p>
        </w:tc>
        <w:tc>
          <w:tcPr>
            <w:tcW w:w="617" w:type="dxa"/>
            <w:tcBorders>
              <w:top w:val="nil"/>
              <w:left w:val="single" w:sz="4" w:space="0" w:color="auto"/>
              <w:bottom w:val="nil"/>
              <w:right w:val="single" w:sz="4" w:space="0" w:color="auto"/>
            </w:tcBorders>
            <w:shd w:val="clear" w:color="auto" w:fill="auto"/>
            <w:noWrap/>
            <w:vAlign w:val="center"/>
            <w:hideMark/>
          </w:tcPr>
          <w:p w14:paraId="396F4F00" w14:textId="77777777" w:rsidR="00B1568F" w:rsidRPr="009B5282" w:rsidRDefault="00B1568F" w:rsidP="004C5080">
            <w:pPr>
              <w:jc w:val="center"/>
              <w:rPr>
                <w:sz w:val="20"/>
                <w:szCs w:val="20"/>
              </w:rPr>
            </w:pPr>
            <w:r w:rsidRPr="009B5282">
              <w:rPr>
                <w:sz w:val="20"/>
                <w:szCs w:val="20"/>
              </w:rPr>
              <w:t>600</w:t>
            </w:r>
          </w:p>
        </w:tc>
        <w:tc>
          <w:tcPr>
            <w:tcW w:w="949" w:type="dxa"/>
            <w:tcBorders>
              <w:top w:val="nil"/>
              <w:left w:val="single" w:sz="4" w:space="0" w:color="auto"/>
              <w:bottom w:val="nil"/>
              <w:right w:val="single" w:sz="4" w:space="0" w:color="auto"/>
            </w:tcBorders>
            <w:shd w:val="clear" w:color="auto" w:fill="auto"/>
            <w:noWrap/>
            <w:vAlign w:val="center"/>
            <w:hideMark/>
          </w:tcPr>
          <w:p w14:paraId="7E3694A1" w14:textId="77777777" w:rsidR="00B1568F" w:rsidRPr="009B5282" w:rsidRDefault="00B1568F" w:rsidP="004C5080">
            <w:pPr>
              <w:jc w:val="right"/>
              <w:rPr>
                <w:sz w:val="20"/>
                <w:szCs w:val="20"/>
              </w:rPr>
            </w:pPr>
            <w:r w:rsidRPr="009B5282">
              <w:rPr>
                <w:sz w:val="20"/>
                <w:szCs w:val="20"/>
              </w:rPr>
              <w:t>2 267 201,02</w:t>
            </w:r>
          </w:p>
        </w:tc>
        <w:tc>
          <w:tcPr>
            <w:tcW w:w="850" w:type="dxa"/>
            <w:tcBorders>
              <w:top w:val="nil"/>
              <w:left w:val="single" w:sz="4" w:space="0" w:color="auto"/>
              <w:bottom w:val="nil"/>
              <w:right w:val="nil"/>
            </w:tcBorders>
            <w:shd w:val="clear" w:color="auto" w:fill="auto"/>
            <w:noWrap/>
            <w:vAlign w:val="center"/>
            <w:hideMark/>
          </w:tcPr>
          <w:p w14:paraId="0EF0D855" w14:textId="77777777" w:rsidR="00B1568F" w:rsidRPr="009B5282" w:rsidRDefault="00B1568F" w:rsidP="004C5080">
            <w:pPr>
              <w:jc w:val="right"/>
              <w:rPr>
                <w:sz w:val="20"/>
                <w:szCs w:val="20"/>
              </w:rPr>
            </w:pPr>
            <w:r w:rsidRPr="009B5282">
              <w:rPr>
                <w:sz w:val="20"/>
                <w:szCs w:val="20"/>
              </w:rPr>
              <w:t>0,00</w:t>
            </w:r>
          </w:p>
        </w:tc>
        <w:tc>
          <w:tcPr>
            <w:tcW w:w="1276" w:type="dxa"/>
            <w:tcBorders>
              <w:top w:val="nil"/>
              <w:left w:val="single" w:sz="4" w:space="0" w:color="auto"/>
              <w:bottom w:val="nil"/>
              <w:right w:val="single" w:sz="4" w:space="0" w:color="auto"/>
            </w:tcBorders>
            <w:shd w:val="clear" w:color="auto" w:fill="auto"/>
            <w:noWrap/>
            <w:vAlign w:val="center"/>
            <w:hideMark/>
          </w:tcPr>
          <w:p w14:paraId="48A7E176" w14:textId="77777777" w:rsidR="00B1568F" w:rsidRPr="009B5282" w:rsidRDefault="00B1568F" w:rsidP="004C5080">
            <w:pPr>
              <w:jc w:val="right"/>
              <w:rPr>
                <w:sz w:val="20"/>
                <w:szCs w:val="20"/>
              </w:rPr>
            </w:pPr>
            <w:r w:rsidRPr="009B5282">
              <w:rPr>
                <w:sz w:val="20"/>
                <w:szCs w:val="20"/>
              </w:rPr>
              <w:t>0,00</w:t>
            </w:r>
          </w:p>
        </w:tc>
        <w:tc>
          <w:tcPr>
            <w:tcW w:w="222" w:type="dxa"/>
            <w:gridSpan w:val="2"/>
            <w:vAlign w:val="center"/>
            <w:hideMark/>
          </w:tcPr>
          <w:p w14:paraId="6B8148A0" w14:textId="77777777" w:rsidR="00B1568F" w:rsidRPr="009B5282" w:rsidRDefault="00B1568F" w:rsidP="004C5080">
            <w:pPr>
              <w:rPr>
                <w:sz w:val="20"/>
                <w:szCs w:val="20"/>
              </w:rPr>
            </w:pPr>
          </w:p>
        </w:tc>
      </w:tr>
      <w:tr w:rsidR="00B1568F" w:rsidRPr="009B5282" w14:paraId="476B7B57" w14:textId="77777777" w:rsidTr="004C5080">
        <w:trPr>
          <w:trHeight w:val="300"/>
        </w:trPr>
        <w:tc>
          <w:tcPr>
            <w:tcW w:w="3119" w:type="dxa"/>
            <w:tcBorders>
              <w:top w:val="single" w:sz="4" w:space="0" w:color="auto"/>
              <w:left w:val="single" w:sz="4" w:space="0" w:color="auto"/>
              <w:bottom w:val="single" w:sz="4" w:space="0" w:color="auto"/>
              <w:right w:val="nil"/>
            </w:tcBorders>
            <w:shd w:val="clear" w:color="auto" w:fill="auto"/>
            <w:vAlign w:val="center"/>
            <w:hideMark/>
          </w:tcPr>
          <w:p w14:paraId="06900ACD" w14:textId="77777777" w:rsidR="00B1568F" w:rsidRPr="009B5282" w:rsidRDefault="00B1568F" w:rsidP="004C5080">
            <w:pPr>
              <w:rPr>
                <w:sz w:val="20"/>
                <w:szCs w:val="20"/>
              </w:rPr>
            </w:pPr>
            <w:r w:rsidRPr="009B5282">
              <w:rPr>
                <w:sz w:val="20"/>
                <w:szCs w:val="20"/>
              </w:rPr>
              <w:t>Субсидии бюджетным учреждениям</w:t>
            </w:r>
          </w:p>
        </w:tc>
        <w:tc>
          <w:tcPr>
            <w:tcW w:w="851" w:type="dxa"/>
            <w:tcBorders>
              <w:top w:val="single" w:sz="4" w:space="0" w:color="auto"/>
              <w:left w:val="single" w:sz="4" w:space="0" w:color="auto"/>
              <w:bottom w:val="single" w:sz="4" w:space="0" w:color="auto"/>
              <w:right w:val="nil"/>
            </w:tcBorders>
            <w:shd w:val="clear" w:color="auto" w:fill="auto"/>
            <w:noWrap/>
            <w:vAlign w:val="center"/>
            <w:hideMark/>
          </w:tcPr>
          <w:p w14:paraId="5EFB17EA" w14:textId="77777777" w:rsidR="00B1568F" w:rsidRPr="009B5282" w:rsidRDefault="00B1568F" w:rsidP="004C5080">
            <w:pPr>
              <w:jc w:val="center"/>
              <w:rPr>
                <w:sz w:val="20"/>
                <w:szCs w:val="20"/>
              </w:rPr>
            </w:pPr>
            <w:r w:rsidRPr="009B5282">
              <w:rPr>
                <w:sz w:val="20"/>
                <w:szCs w:val="20"/>
              </w:rPr>
              <w:t>444</w:t>
            </w:r>
          </w:p>
        </w:tc>
        <w:tc>
          <w:tcPr>
            <w:tcW w:w="708" w:type="dxa"/>
            <w:tcBorders>
              <w:top w:val="single" w:sz="4" w:space="0" w:color="auto"/>
              <w:left w:val="single" w:sz="4" w:space="0" w:color="auto"/>
              <w:bottom w:val="single" w:sz="4" w:space="0" w:color="auto"/>
              <w:right w:val="nil"/>
            </w:tcBorders>
            <w:shd w:val="clear" w:color="auto" w:fill="auto"/>
            <w:noWrap/>
            <w:vAlign w:val="center"/>
            <w:hideMark/>
          </w:tcPr>
          <w:p w14:paraId="61D143BF" w14:textId="77777777" w:rsidR="00B1568F" w:rsidRPr="009B5282" w:rsidRDefault="00B1568F" w:rsidP="004C5080">
            <w:pPr>
              <w:jc w:val="center"/>
              <w:rPr>
                <w:sz w:val="20"/>
                <w:szCs w:val="20"/>
              </w:rPr>
            </w:pPr>
            <w:r w:rsidRPr="009B5282">
              <w:rPr>
                <w:sz w:val="20"/>
                <w:szCs w:val="20"/>
              </w:rPr>
              <w:t>07</w:t>
            </w:r>
          </w:p>
        </w:tc>
        <w:tc>
          <w:tcPr>
            <w:tcW w:w="851"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420EB20" w14:textId="77777777" w:rsidR="00B1568F" w:rsidRPr="009B5282" w:rsidRDefault="00B1568F" w:rsidP="004C5080">
            <w:pPr>
              <w:jc w:val="center"/>
              <w:rPr>
                <w:sz w:val="20"/>
                <w:szCs w:val="20"/>
              </w:rPr>
            </w:pPr>
            <w:r w:rsidRPr="009B5282">
              <w:rPr>
                <w:sz w:val="20"/>
                <w:szCs w:val="20"/>
              </w:rPr>
              <w:t>07</w:t>
            </w:r>
          </w:p>
        </w:tc>
        <w:tc>
          <w:tcPr>
            <w:tcW w:w="1411" w:type="dxa"/>
            <w:tcBorders>
              <w:top w:val="single" w:sz="4" w:space="0" w:color="auto"/>
              <w:left w:val="single" w:sz="4" w:space="0" w:color="auto"/>
              <w:bottom w:val="single" w:sz="4" w:space="0" w:color="auto"/>
              <w:right w:val="nil"/>
            </w:tcBorders>
            <w:shd w:val="clear" w:color="auto" w:fill="auto"/>
            <w:noWrap/>
            <w:vAlign w:val="center"/>
            <w:hideMark/>
          </w:tcPr>
          <w:p w14:paraId="6DE90450" w14:textId="77777777" w:rsidR="00B1568F" w:rsidRPr="009B5282" w:rsidRDefault="00B1568F" w:rsidP="004C5080">
            <w:pPr>
              <w:jc w:val="center"/>
              <w:rPr>
                <w:sz w:val="20"/>
                <w:szCs w:val="20"/>
              </w:rPr>
            </w:pPr>
            <w:r w:rsidRPr="009B5282">
              <w:rPr>
                <w:sz w:val="20"/>
                <w:szCs w:val="20"/>
              </w:rPr>
              <w:t>07.4.00.S0359</w:t>
            </w:r>
          </w:p>
        </w:tc>
        <w:tc>
          <w:tcPr>
            <w:tcW w:w="6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F575B2A" w14:textId="77777777" w:rsidR="00B1568F" w:rsidRPr="009B5282" w:rsidRDefault="00B1568F" w:rsidP="004C5080">
            <w:pPr>
              <w:jc w:val="center"/>
              <w:rPr>
                <w:sz w:val="20"/>
                <w:szCs w:val="20"/>
              </w:rPr>
            </w:pPr>
            <w:r w:rsidRPr="009B5282">
              <w:rPr>
                <w:sz w:val="20"/>
                <w:szCs w:val="20"/>
              </w:rPr>
              <w:t>610</w:t>
            </w:r>
          </w:p>
        </w:tc>
        <w:tc>
          <w:tcPr>
            <w:tcW w:w="9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5511586" w14:textId="77777777" w:rsidR="00B1568F" w:rsidRPr="009B5282" w:rsidRDefault="00B1568F" w:rsidP="004C5080">
            <w:pPr>
              <w:jc w:val="right"/>
              <w:rPr>
                <w:sz w:val="20"/>
                <w:szCs w:val="20"/>
              </w:rPr>
            </w:pPr>
            <w:r w:rsidRPr="009B5282">
              <w:rPr>
                <w:sz w:val="20"/>
                <w:szCs w:val="20"/>
              </w:rPr>
              <w:t>2 267 201,02</w:t>
            </w:r>
          </w:p>
        </w:tc>
        <w:tc>
          <w:tcPr>
            <w:tcW w:w="850" w:type="dxa"/>
            <w:tcBorders>
              <w:top w:val="single" w:sz="4" w:space="0" w:color="auto"/>
              <w:left w:val="single" w:sz="4" w:space="0" w:color="auto"/>
              <w:bottom w:val="single" w:sz="4" w:space="0" w:color="auto"/>
              <w:right w:val="nil"/>
            </w:tcBorders>
            <w:shd w:val="clear" w:color="auto" w:fill="auto"/>
            <w:noWrap/>
            <w:vAlign w:val="center"/>
            <w:hideMark/>
          </w:tcPr>
          <w:p w14:paraId="42B3A985" w14:textId="77777777" w:rsidR="00B1568F" w:rsidRPr="009B5282" w:rsidRDefault="00B1568F" w:rsidP="004C5080">
            <w:pPr>
              <w:jc w:val="right"/>
              <w:rPr>
                <w:sz w:val="20"/>
                <w:szCs w:val="20"/>
              </w:rPr>
            </w:pPr>
            <w:r w:rsidRPr="009B5282">
              <w:rPr>
                <w:sz w:val="20"/>
                <w:szCs w:val="20"/>
              </w:rPr>
              <w:t>0,00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17B2644" w14:textId="77777777" w:rsidR="00B1568F" w:rsidRPr="009B5282" w:rsidRDefault="00B1568F" w:rsidP="004C5080">
            <w:pPr>
              <w:jc w:val="right"/>
              <w:rPr>
                <w:sz w:val="20"/>
                <w:szCs w:val="20"/>
              </w:rPr>
            </w:pPr>
            <w:r w:rsidRPr="009B5282">
              <w:rPr>
                <w:sz w:val="20"/>
                <w:szCs w:val="20"/>
              </w:rPr>
              <w:t>0,00</w:t>
            </w:r>
          </w:p>
        </w:tc>
        <w:tc>
          <w:tcPr>
            <w:tcW w:w="222" w:type="dxa"/>
            <w:gridSpan w:val="2"/>
            <w:vAlign w:val="center"/>
            <w:hideMark/>
          </w:tcPr>
          <w:p w14:paraId="6C77B519" w14:textId="77777777" w:rsidR="00B1568F" w:rsidRPr="009B5282" w:rsidRDefault="00B1568F" w:rsidP="004C5080">
            <w:pPr>
              <w:rPr>
                <w:sz w:val="20"/>
                <w:szCs w:val="20"/>
              </w:rPr>
            </w:pPr>
          </w:p>
        </w:tc>
      </w:tr>
      <w:tr w:rsidR="00B1568F" w:rsidRPr="009B5282" w14:paraId="2B88DECF" w14:textId="77777777" w:rsidTr="004C5080">
        <w:trPr>
          <w:trHeight w:val="870"/>
        </w:trPr>
        <w:tc>
          <w:tcPr>
            <w:tcW w:w="3119" w:type="dxa"/>
            <w:tcBorders>
              <w:top w:val="nil"/>
              <w:left w:val="single" w:sz="4" w:space="0" w:color="auto"/>
              <w:bottom w:val="nil"/>
              <w:right w:val="nil"/>
            </w:tcBorders>
            <w:shd w:val="clear" w:color="auto" w:fill="auto"/>
            <w:vAlign w:val="center"/>
            <w:hideMark/>
          </w:tcPr>
          <w:p w14:paraId="01679658" w14:textId="77777777" w:rsidR="00B1568F" w:rsidRPr="009B5282" w:rsidRDefault="00B1568F" w:rsidP="004C5080">
            <w:pPr>
              <w:rPr>
                <w:bCs/>
                <w:sz w:val="20"/>
                <w:szCs w:val="20"/>
              </w:rPr>
            </w:pPr>
            <w:r w:rsidRPr="009B5282">
              <w:rPr>
                <w:bCs/>
                <w:sz w:val="20"/>
                <w:szCs w:val="20"/>
              </w:rPr>
              <w:t>Муниципальная программа "Комплексные меры профилактики наркомании в Куйбышевском районе"</w:t>
            </w:r>
          </w:p>
        </w:tc>
        <w:tc>
          <w:tcPr>
            <w:tcW w:w="851" w:type="dxa"/>
            <w:tcBorders>
              <w:top w:val="nil"/>
              <w:left w:val="single" w:sz="4" w:space="0" w:color="auto"/>
              <w:bottom w:val="nil"/>
              <w:right w:val="nil"/>
            </w:tcBorders>
            <w:shd w:val="clear" w:color="auto" w:fill="auto"/>
            <w:noWrap/>
            <w:vAlign w:val="center"/>
            <w:hideMark/>
          </w:tcPr>
          <w:p w14:paraId="7DFF6A5C" w14:textId="77777777" w:rsidR="00B1568F" w:rsidRPr="009B5282" w:rsidRDefault="00B1568F" w:rsidP="004C5080">
            <w:pPr>
              <w:jc w:val="center"/>
              <w:rPr>
                <w:bCs/>
                <w:sz w:val="20"/>
                <w:szCs w:val="20"/>
              </w:rPr>
            </w:pPr>
            <w:r w:rsidRPr="009B5282">
              <w:rPr>
                <w:bCs/>
                <w:sz w:val="20"/>
                <w:szCs w:val="20"/>
              </w:rPr>
              <w:t>444</w:t>
            </w:r>
          </w:p>
        </w:tc>
        <w:tc>
          <w:tcPr>
            <w:tcW w:w="708" w:type="dxa"/>
            <w:tcBorders>
              <w:top w:val="nil"/>
              <w:left w:val="single" w:sz="4" w:space="0" w:color="auto"/>
              <w:bottom w:val="nil"/>
              <w:right w:val="nil"/>
            </w:tcBorders>
            <w:shd w:val="clear" w:color="auto" w:fill="auto"/>
            <w:noWrap/>
            <w:vAlign w:val="center"/>
            <w:hideMark/>
          </w:tcPr>
          <w:p w14:paraId="4AA034B2" w14:textId="77777777" w:rsidR="00B1568F" w:rsidRPr="009B5282" w:rsidRDefault="00B1568F" w:rsidP="004C5080">
            <w:pPr>
              <w:jc w:val="center"/>
              <w:rPr>
                <w:bCs/>
                <w:sz w:val="20"/>
                <w:szCs w:val="20"/>
              </w:rPr>
            </w:pPr>
            <w:r w:rsidRPr="009B5282">
              <w:rPr>
                <w:bCs/>
                <w:sz w:val="20"/>
                <w:szCs w:val="20"/>
              </w:rPr>
              <w:t>07</w:t>
            </w:r>
          </w:p>
        </w:tc>
        <w:tc>
          <w:tcPr>
            <w:tcW w:w="851" w:type="dxa"/>
            <w:tcBorders>
              <w:top w:val="nil"/>
              <w:left w:val="single" w:sz="4" w:space="0" w:color="auto"/>
              <w:bottom w:val="nil"/>
              <w:right w:val="single" w:sz="4" w:space="0" w:color="auto"/>
            </w:tcBorders>
            <w:shd w:val="clear" w:color="auto" w:fill="auto"/>
            <w:noWrap/>
            <w:vAlign w:val="center"/>
            <w:hideMark/>
          </w:tcPr>
          <w:p w14:paraId="7F127DFB" w14:textId="77777777" w:rsidR="00B1568F" w:rsidRPr="009B5282" w:rsidRDefault="00B1568F" w:rsidP="004C5080">
            <w:pPr>
              <w:jc w:val="center"/>
              <w:rPr>
                <w:bCs/>
                <w:sz w:val="20"/>
                <w:szCs w:val="20"/>
              </w:rPr>
            </w:pPr>
            <w:r w:rsidRPr="009B5282">
              <w:rPr>
                <w:bCs/>
                <w:sz w:val="20"/>
                <w:szCs w:val="20"/>
              </w:rPr>
              <w:t>07</w:t>
            </w:r>
          </w:p>
        </w:tc>
        <w:tc>
          <w:tcPr>
            <w:tcW w:w="1411" w:type="dxa"/>
            <w:tcBorders>
              <w:top w:val="nil"/>
              <w:left w:val="single" w:sz="4" w:space="0" w:color="auto"/>
              <w:bottom w:val="nil"/>
              <w:right w:val="nil"/>
            </w:tcBorders>
            <w:shd w:val="clear" w:color="auto" w:fill="auto"/>
            <w:noWrap/>
            <w:vAlign w:val="center"/>
            <w:hideMark/>
          </w:tcPr>
          <w:p w14:paraId="037806EA" w14:textId="77777777" w:rsidR="00B1568F" w:rsidRPr="009B5282" w:rsidRDefault="00B1568F" w:rsidP="004C5080">
            <w:pPr>
              <w:jc w:val="center"/>
              <w:rPr>
                <w:bCs/>
                <w:sz w:val="20"/>
                <w:szCs w:val="20"/>
              </w:rPr>
            </w:pPr>
            <w:r w:rsidRPr="009B5282">
              <w:rPr>
                <w:bCs/>
                <w:sz w:val="20"/>
                <w:szCs w:val="20"/>
              </w:rPr>
              <w:t>14.0.00.00000</w:t>
            </w:r>
          </w:p>
        </w:tc>
        <w:tc>
          <w:tcPr>
            <w:tcW w:w="617" w:type="dxa"/>
            <w:tcBorders>
              <w:top w:val="nil"/>
              <w:left w:val="single" w:sz="4" w:space="0" w:color="auto"/>
              <w:bottom w:val="nil"/>
              <w:right w:val="single" w:sz="4" w:space="0" w:color="auto"/>
            </w:tcBorders>
            <w:shd w:val="clear" w:color="auto" w:fill="auto"/>
            <w:noWrap/>
            <w:vAlign w:val="center"/>
            <w:hideMark/>
          </w:tcPr>
          <w:p w14:paraId="2EADF4E2" w14:textId="77777777" w:rsidR="00B1568F" w:rsidRPr="009B5282" w:rsidRDefault="00B1568F" w:rsidP="004C5080">
            <w:pPr>
              <w:jc w:val="center"/>
              <w:rPr>
                <w:bCs/>
                <w:sz w:val="20"/>
                <w:szCs w:val="20"/>
              </w:rPr>
            </w:pPr>
            <w:r w:rsidRPr="009B5282">
              <w:rPr>
                <w:bCs/>
                <w:sz w:val="20"/>
                <w:szCs w:val="20"/>
              </w:rPr>
              <w:t> </w:t>
            </w:r>
          </w:p>
        </w:tc>
        <w:tc>
          <w:tcPr>
            <w:tcW w:w="949" w:type="dxa"/>
            <w:tcBorders>
              <w:top w:val="nil"/>
              <w:left w:val="single" w:sz="4" w:space="0" w:color="auto"/>
              <w:bottom w:val="nil"/>
              <w:right w:val="single" w:sz="4" w:space="0" w:color="auto"/>
            </w:tcBorders>
            <w:shd w:val="clear" w:color="auto" w:fill="auto"/>
            <w:noWrap/>
            <w:vAlign w:val="center"/>
            <w:hideMark/>
          </w:tcPr>
          <w:p w14:paraId="62984C94" w14:textId="77777777" w:rsidR="00B1568F" w:rsidRPr="009B5282" w:rsidRDefault="00B1568F" w:rsidP="004C5080">
            <w:pPr>
              <w:jc w:val="right"/>
              <w:rPr>
                <w:bCs/>
                <w:sz w:val="20"/>
                <w:szCs w:val="20"/>
              </w:rPr>
            </w:pPr>
            <w:r w:rsidRPr="009B5282">
              <w:rPr>
                <w:bCs/>
                <w:sz w:val="20"/>
                <w:szCs w:val="20"/>
              </w:rPr>
              <w:t>148 300,00</w:t>
            </w:r>
          </w:p>
        </w:tc>
        <w:tc>
          <w:tcPr>
            <w:tcW w:w="850" w:type="dxa"/>
            <w:tcBorders>
              <w:top w:val="nil"/>
              <w:left w:val="single" w:sz="4" w:space="0" w:color="auto"/>
              <w:bottom w:val="nil"/>
              <w:right w:val="nil"/>
            </w:tcBorders>
            <w:shd w:val="clear" w:color="auto" w:fill="auto"/>
            <w:noWrap/>
            <w:vAlign w:val="center"/>
            <w:hideMark/>
          </w:tcPr>
          <w:p w14:paraId="07BEB8BD" w14:textId="77777777" w:rsidR="00B1568F" w:rsidRPr="009B5282" w:rsidRDefault="00B1568F" w:rsidP="004C5080">
            <w:pPr>
              <w:jc w:val="right"/>
              <w:rPr>
                <w:bCs/>
                <w:sz w:val="20"/>
                <w:szCs w:val="20"/>
              </w:rPr>
            </w:pPr>
            <w:r w:rsidRPr="009B5282">
              <w:rPr>
                <w:bCs/>
                <w:sz w:val="20"/>
                <w:szCs w:val="20"/>
              </w:rPr>
              <w:t>0,00</w:t>
            </w:r>
          </w:p>
        </w:tc>
        <w:tc>
          <w:tcPr>
            <w:tcW w:w="1276" w:type="dxa"/>
            <w:tcBorders>
              <w:top w:val="nil"/>
              <w:left w:val="single" w:sz="4" w:space="0" w:color="auto"/>
              <w:bottom w:val="nil"/>
              <w:right w:val="single" w:sz="4" w:space="0" w:color="auto"/>
            </w:tcBorders>
            <w:shd w:val="clear" w:color="auto" w:fill="auto"/>
            <w:noWrap/>
            <w:vAlign w:val="center"/>
            <w:hideMark/>
          </w:tcPr>
          <w:p w14:paraId="3AC1DE83" w14:textId="77777777" w:rsidR="00B1568F" w:rsidRPr="009B5282" w:rsidRDefault="00B1568F" w:rsidP="004C5080">
            <w:pPr>
              <w:jc w:val="right"/>
              <w:rPr>
                <w:bCs/>
                <w:sz w:val="20"/>
                <w:szCs w:val="20"/>
              </w:rPr>
            </w:pPr>
            <w:r w:rsidRPr="009B5282">
              <w:rPr>
                <w:bCs/>
                <w:sz w:val="20"/>
                <w:szCs w:val="20"/>
              </w:rPr>
              <w:t>0,00</w:t>
            </w:r>
          </w:p>
        </w:tc>
        <w:tc>
          <w:tcPr>
            <w:tcW w:w="222" w:type="dxa"/>
            <w:gridSpan w:val="2"/>
            <w:vAlign w:val="center"/>
            <w:hideMark/>
          </w:tcPr>
          <w:p w14:paraId="3A8215BE" w14:textId="77777777" w:rsidR="00B1568F" w:rsidRPr="009B5282" w:rsidRDefault="00B1568F" w:rsidP="004C5080">
            <w:pPr>
              <w:rPr>
                <w:sz w:val="20"/>
                <w:szCs w:val="20"/>
              </w:rPr>
            </w:pPr>
          </w:p>
        </w:tc>
      </w:tr>
      <w:tr w:rsidR="00B1568F" w:rsidRPr="009B5282" w14:paraId="13972725" w14:textId="77777777" w:rsidTr="004C5080">
        <w:trPr>
          <w:trHeight w:val="870"/>
        </w:trPr>
        <w:tc>
          <w:tcPr>
            <w:tcW w:w="3119" w:type="dxa"/>
            <w:tcBorders>
              <w:top w:val="single" w:sz="4" w:space="0" w:color="auto"/>
              <w:left w:val="single" w:sz="4" w:space="0" w:color="auto"/>
              <w:bottom w:val="nil"/>
              <w:right w:val="nil"/>
            </w:tcBorders>
            <w:shd w:val="clear" w:color="auto" w:fill="auto"/>
            <w:vAlign w:val="center"/>
            <w:hideMark/>
          </w:tcPr>
          <w:p w14:paraId="3CD87B4C" w14:textId="77777777" w:rsidR="00B1568F" w:rsidRPr="009B5282" w:rsidRDefault="00B1568F" w:rsidP="004C5080">
            <w:pPr>
              <w:rPr>
                <w:bCs/>
                <w:sz w:val="20"/>
                <w:szCs w:val="20"/>
              </w:rPr>
            </w:pPr>
            <w:r w:rsidRPr="009B5282">
              <w:rPr>
                <w:bCs/>
                <w:sz w:val="20"/>
                <w:szCs w:val="20"/>
              </w:rPr>
              <w:t>Реализация мероприятий в рамках МП "Комплексные меры профилактики наркомании в Куйбышевском районе"</w:t>
            </w:r>
          </w:p>
        </w:tc>
        <w:tc>
          <w:tcPr>
            <w:tcW w:w="851" w:type="dxa"/>
            <w:tcBorders>
              <w:top w:val="single" w:sz="4" w:space="0" w:color="auto"/>
              <w:left w:val="single" w:sz="4" w:space="0" w:color="auto"/>
              <w:bottom w:val="nil"/>
              <w:right w:val="nil"/>
            </w:tcBorders>
            <w:shd w:val="clear" w:color="auto" w:fill="auto"/>
            <w:noWrap/>
            <w:vAlign w:val="center"/>
            <w:hideMark/>
          </w:tcPr>
          <w:p w14:paraId="57FEF31E" w14:textId="77777777" w:rsidR="00B1568F" w:rsidRPr="009B5282" w:rsidRDefault="00B1568F" w:rsidP="004C5080">
            <w:pPr>
              <w:jc w:val="center"/>
              <w:rPr>
                <w:bCs/>
                <w:sz w:val="20"/>
                <w:szCs w:val="20"/>
              </w:rPr>
            </w:pPr>
            <w:r w:rsidRPr="009B5282">
              <w:rPr>
                <w:bCs/>
                <w:sz w:val="20"/>
                <w:szCs w:val="20"/>
              </w:rPr>
              <w:t>444</w:t>
            </w:r>
          </w:p>
        </w:tc>
        <w:tc>
          <w:tcPr>
            <w:tcW w:w="708" w:type="dxa"/>
            <w:tcBorders>
              <w:top w:val="single" w:sz="4" w:space="0" w:color="auto"/>
              <w:left w:val="single" w:sz="4" w:space="0" w:color="auto"/>
              <w:bottom w:val="nil"/>
              <w:right w:val="nil"/>
            </w:tcBorders>
            <w:shd w:val="clear" w:color="auto" w:fill="auto"/>
            <w:noWrap/>
            <w:vAlign w:val="center"/>
            <w:hideMark/>
          </w:tcPr>
          <w:p w14:paraId="6AC19DF0" w14:textId="77777777" w:rsidR="00B1568F" w:rsidRPr="009B5282" w:rsidRDefault="00B1568F" w:rsidP="004C5080">
            <w:pPr>
              <w:jc w:val="center"/>
              <w:rPr>
                <w:bCs/>
                <w:sz w:val="20"/>
                <w:szCs w:val="20"/>
              </w:rPr>
            </w:pPr>
            <w:r w:rsidRPr="009B5282">
              <w:rPr>
                <w:bCs/>
                <w:sz w:val="20"/>
                <w:szCs w:val="20"/>
              </w:rPr>
              <w:t>07</w:t>
            </w:r>
          </w:p>
        </w:tc>
        <w:tc>
          <w:tcPr>
            <w:tcW w:w="851" w:type="dxa"/>
            <w:tcBorders>
              <w:top w:val="single" w:sz="4" w:space="0" w:color="auto"/>
              <w:left w:val="single" w:sz="4" w:space="0" w:color="auto"/>
              <w:bottom w:val="nil"/>
              <w:right w:val="single" w:sz="4" w:space="0" w:color="auto"/>
            </w:tcBorders>
            <w:shd w:val="clear" w:color="auto" w:fill="auto"/>
            <w:noWrap/>
            <w:vAlign w:val="center"/>
            <w:hideMark/>
          </w:tcPr>
          <w:p w14:paraId="20D4EA70" w14:textId="77777777" w:rsidR="00B1568F" w:rsidRPr="009B5282" w:rsidRDefault="00B1568F" w:rsidP="004C5080">
            <w:pPr>
              <w:jc w:val="center"/>
              <w:rPr>
                <w:bCs/>
                <w:sz w:val="20"/>
                <w:szCs w:val="20"/>
              </w:rPr>
            </w:pPr>
            <w:r w:rsidRPr="009B5282">
              <w:rPr>
                <w:bCs/>
                <w:sz w:val="20"/>
                <w:szCs w:val="20"/>
              </w:rPr>
              <w:t>07</w:t>
            </w:r>
          </w:p>
        </w:tc>
        <w:tc>
          <w:tcPr>
            <w:tcW w:w="1411" w:type="dxa"/>
            <w:tcBorders>
              <w:top w:val="single" w:sz="4" w:space="0" w:color="auto"/>
              <w:left w:val="single" w:sz="4" w:space="0" w:color="auto"/>
              <w:bottom w:val="nil"/>
              <w:right w:val="nil"/>
            </w:tcBorders>
            <w:shd w:val="clear" w:color="auto" w:fill="auto"/>
            <w:noWrap/>
            <w:vAlign w:val="center"/>
            <w:hideMark/>
          </w:tcPr>
          <w:p w14:paraId="233293E5" w14:textId="77777777" w:rsidR="00B1568F" w:rsidRPr="009B5282" w:rsidRDefault="00B1568F" w:rsidP="004C5080">
            <w:pPr>
              <w:jc w:val="center"/>
              <w:rPr>
                <w:bCs/>
                <w:sz w:val="20"/>
                <w:szCs w:val="20"/>
              </w:rPr>
            </w:pPr>
            <w:r w:rsidRPr="009B5282">
              <w:rPr>
                <w:bCs/>
                <w:sz w:val="20"/>
                <w:szCs w:val="20"/>
              </w:rPr>
              <w:t>14.0.00.79570</w:t>
            </w:r>
          </w:p>
        </w:tc>
        <w:tc>
          <w:tcPr>
            <w:tcW w:w="617" w:type="dxa"/>
            <w:tcBorders>
              <w:top w:val="single" w:sz="4" w:space="0" w:color="auto"/>
              <w:left w:val="single" w:sz="4" w:space="0" w:color="auto"/>
              <w:bottom w:val="nil"/>
              <w:right w:val="single" w:sz="4" w:space="0" w:color="auto"/>
            </w:tcBorders>
            <w:shd w:val="clear" w:color="auto" w:fill="auto"/>
            <w:noWrap/>
            <w:vAlign w:val="center"/>
            <w:hideMark/>
          </w:tcPr>
          <w:p w14:paraId="66607D6C" w14:textId="77777777" w:rsidR="00B1568F" w:rsidRPr="009B5282" w:rsidRDefault="00B1568F" w:rsidP="004C5080">
            <w:pPr>
              <w:jc w:val="center"/>
              <w:rPr>
                <w:bCs/>
                <w:sz w:val="20"/>
                <w:szCs w:val="20"/>
              </w:rPr>
            </w:pPr>
            <w:r w:rsidRPr="009B5282">
              <w:rPr>
                <w:bCs/>
                <w:sz w:val="20"/>
                <w:szCs w:val="20"/>
              </w:rPr>
              <w:t> </w:t>
            </w:r>
          </w:p>
        </w:tc>
        <w:tc>
          <w:tcPr>
            <w:tcW w:w="949" w:type="dxa"/>
            <w:tcBorders>
              <w:top w:val="single" w:sz="4" w:space="0" w:color="auto"/>
              <w:left w:val="single" w:sz="4" w:space="0" w:color="auto"/>
              <w:bottom w:val="nil"/>
              <w:right w:val="single" w:sz="4" w:space="0" w:color="auto"/>
            </w:tcBorders>
            <w:shd w:val="clear" w:color="auto" w:fill="auto"/>
            <w:noWrap/>
            <w:vAlign w:val="center"/>
            <w:hideMark/>
          </w:tcPr>
          <w:p w14:paraId="1EB89225" w14:textId="77777777" w:rsidR="00B1568F" w:rsidRPr="009B5282" w:rsidRDefault="00B1568F" w:rsidP="004C5080">
            <w:pPr>
              <w:jc w:val="right"/>
              <w:rPr>
                <w:bCs/>
                <w:sz w:val="20"/>
                <w:szCs w:val="20"/>
              </w:rPr>
            </w:pPr>
            <w:r w:rsidRPr="009B5282">
              <w:rPr>
                <w:bCs/>
                <w:sz w:val="20"/>
                <w:szCs w:val="20"/>
              </w:rPr>
              <w:t>148 300,00</w:t>
            </w:r>
          </w:p>
        </w:tc>
        <w:tc>
          <w:tcPr>
            <w:tcW w:w="850" w:type="dxa"/>
            <w:tcBorders>
              <w:top w:val="single" w:sz="4" w:space="0" w:color="auto"/>
              <w:left w:val="single" w:sz="4" w:space="0" w:color="auto"/>
              <w:bottom w:val="nil"/>
              <w:right w:val="nil"/>
            </w:tcBorders>
            <w:shd w:val="clear" w:color="auto" w:fill="auto"/>
            <w:noWrap/>
            <w:vAlign w:val="center"/>
            <w:hideMark/>
          </w:tcPr>
          <w:p w14:paraId="29CB5D39" w14:textId="77777777" w:rsidR="00B1568F" w:rsidRPr="009B5282" w:rsidRDefault="00B1568F" w:rsidP="004C5080">
            <w:pPr>
              <w:jc w:val="right"/>
              <w:rPr>
                <w:bCs/>
                <w:sz w:val="20"/>
                <w:szCs w:val="20"/>
              </w:rPr>
            </w:pPr>
            <w:r w:rsidRPr="009B5282">
              <w:rPr>
                <w:bCs/>
                <w:sz w:val="20"/>
                <w:szCs w:val="20"/>
              </w:rPr>
              <w:t>0,00</w:t>
            </w:r>
          </w:p>
        </w:tc>
        <w:tc>
          <w:tcPr>
            <w:tcW w:w="1276" w:type="dxa"/>
            <w:tcBorders>
              <w:top w:val="single" w:sz="4" w:space="0" w:color="auto"/>
              <w:left w:val="single" w:sz="4" w:space="0" w:color="auto"/>
              <w:bottom w:val="nil"/>
              <w:right w:val="single" w:sz="4" w:space="0" w:color="auto"/>
            </w:tcBorders>
            <w:shd w:val="clear" w:color="auto" w:fill="auto"/>
            <w:noWrap/>
            <w:vAlign w:val="center"/>
            <w:hideMark/>
          </w:tcPr>
          <w:p w14:paraId="79C42DFE" w14:textId="77777777" w:rsidR="00B1568F" w:rsidRPr="009B5282" w:rsidRDefault="00B1568F" w:rsidP="004C5080">
            <w:pPr>
              <w:jc w:val="right"/>
              <w:rPr>
                <w:bCs/>
                <w:sz w:val="20"/>
                <w:szCs w:val="20"/>
              </w:rPr>
            </w:pPr>
            <w:r w:rsidRPr="009B5282">
              <w:rPr>
                <w:bCs/>
                <w:sz w:val="20"/>
                <w:szCs w:val="20"/>
              </w:rPr>
              <w:t>0,00</w:t>
            </w:r>
          </w:p>
        </w:tc>
        <w:tc>
          <w:tcPr>
            <w:tcW w:w="222" w:type="dxa"/>
            <w:gridSpan w:val="2"/>
            <w:vAlign w:val="center"/>
            <w:hideMark/>
          </w:tcPr>
          <w:p w14:paraId="762564C1" w14:textId="77777777" w:rsidR="00B1568F" w:rsidRPr="009B5282" w:rsidRDefault="00B1568F" w:rsidP="004C5080">
            <w:pPr>
              <w:rPr>
                <w:sz w:val="20"/>
                <w:szCs w:val="20"/>
              </w:rPr>
            </w:pPr>
          </w:p>
        </w:tc>
      </w:tr>
      <w:tr w:rsidR="00B1568F" w:rsidRPr="009B5282" w14:paraId="5CCEB076" w14:textId="77777777" w:rsidTr="004C5080">
        <w:trPr>
          <w:trHeight w:val="300"/>
        </w:trPr>
        <w:tc>
          <w:tcPr>
            <w:tcW w:w="3119" w:type="dxa"/>
            <w:tcBorders>
              <w:top w:val="single" w:sz="4" w:space="0" w:color="auto"/>
              <w:left w:val="single" w:sz="4" w:space="0" w:color="auto"/>
              <w:bottom w:val="nil"/>
              <w:right w:val="nil"/>
            </w:tcBorders>
            <w:shd w:val="clear" w:color="auto" w:fill="auto"/>
            <w:vAlign w:val="center"/>
            <w:hideMark/>
          </w:tcPr>
          <w:p w14:paraId="28C560A1" w14:textId="77777777" w:rsidR="00B1568F" w:rsidRPr="009B5282" w:rsidRDefault="00B1568F" w:rsidP="004C5080">
            <w:pPr>
              <w:rPr>
                <w:sz w:val="20"/>
                <w:szCs w:val="20"/>
              </w:rPr>
            </w:pPr>
            <w:r w:rsidRPr="009B5282">
              <w:rPr>
                <w:sz w:val="20"/>
                <w:szCs w:val="20"/>
              </w:rPr>
              <w:t>Межбюджетные трансферты</w:t>
            </w:r>
          </w:p>
        </w:tc>
        <w:tc>
          <w:tcPr>
            <w:tcW w:w="851" w:type="dxa"/>
            <w:tcBorders>
              <w:top w:val="single" w:sz="4" w:space="0" w:color="auto"/>
              <w:left w:val="single" w:sz="4" w:space="0" w:color="auto"/>
              <w:bottom w:val="nil"/>
              <w:right w:val="nil"/>
            </w:tcBorders>
            <w:shd w:val="clear" w:color="auto" w:fill="auto"/>
            <w:noWrap/>
            <w:vAlign w:val="center"/>
            <w:hideMark/>
          </w:tcPr>
          <w:p w14:paraId="3718BE15" w14:textId="77777777" w:rsidR="00B1568F" w:rsidRPr="009B5282" w:rsidRDefault="00B1568F" w:rsidP="004C5080">
            <w:pPr>
              <w:jc w:val="center"/>
              <w:rPr>
                <w:sz w:val="20"/>
                <w:szCs w:val="20"/>
              </w:rPr>
            </w:pPr>
            <w:r w:rsidRPr="009B5282">
              <w:rPr>
                <w:sz w:val="20"/>
                <w:szCs w:val="20"/>
              </w:rPr>
              <w:t>444</w:t>
            </w:r>
          </w:p>
        </w:tc>
        <w:tc>
          <w:tcPr>
            <w:tcW w:w="708" w:type="dxa"/>
            <w:tcBorders>
              <w:top w:val="single" w:sz="4" w:space="0" w:color="auto"/>
              <w:left w:val="single" w:sz="4" w:space="0" w:color="auto"/>
              <w:bottom w:val="nil"/>
              <w:right w:val="nil"/>
            </w:tcBorders>
            <w:shd w:val="clear" w:color="auto" w:fill="auto"/>
            <w:noWrap/>
            <w:vAlign w:val="center"/>
            <w:hideMark/>
          </w:tcPr>
          <w:p w14:paraId="4B40EAF1" w14:textId="77777777" w:rsidR="00B1568F" w:rsidRPr="009B5282" w:rsidRDefault="00B1568F" w:rsidP="004C5080">
            <w:pPr>
              <w:jc w:val="center"/>
              <w:rPr>
                <w:sz w:val="20"/>
                <w:szCs w:val="20"/>
              </w:rPr>
            </w:pPr>
            <w:r w:rsidRPr="009B5282">
              <w:rPr>
                <w:sz w:val="20"/>
                <w:szCs w:val="20"/>
              </w:rPr>
              <w:t>07</w:t>
            </w:r>
          </w:p>
        </w:tc>
        <w:tc>
          <w:tcPr>
            <w:tcW w:w="851" w:type="dxa"/>
            <w:tcBorders>
              <w:top w:val="single" w:sz="4" w:space="0" w:color="auto"/>
              <w:left w:val="single" w:sz="4" w:space="0" w:color="auto"/>
              <w:bottom w:val="nil"/>
              <w:right w:val="single" w:sz="4" w:space="0" w:color="auto"/>
            </w:tcBorders>
            <w:shd w:val="clear" w:color="auto" w:fill="auto"/>
            <w:noWrap/>
            <w:vAlign w:val="center"/>
            <w:hideMark/>
          </w:tcPr>
          <w:p w14:paraId="14820C0D" w14:textId="77777777" w:rsidR="00B1568F" w:rsidRPr="009B5282" w:rsidRDefault="00B1568F" w:rsidP="004C5080">
            <w:pPr>
              <w:jc w:val="center"/>
              <w:rPr>
                <w:sz w:val="20"/>
                <w:szCs w:val="20"/>
              </w:rPr>
            </w:pPr>
            <w:r w:rsidRPr="009B5282">
              <w:rPr>
                <w:sz w:val="20"/>
                <w:szCs w:val="20"/>
              </w:rPr>
              <w:t>07</w:t>
            </w:r>
          </w:p>
        </w:tc>
        <w:tc>
          <w:tcPr>
            <w:tcW w:w="1411" w:type="dxa"/>
            <w:tcBorders>
              <w:top w:val="single" w:sz="4" w:space="0" w:color="auto"/>
              <w:left w:val="single" w:sz="4" w:space="0" w:color="auto"/>
              <w:bottom w:val="nil"/>
              <w:right w:val="nil"/>
            </w:tcBorders>
            <w:shd w:val="clear" w:color="auto" w:fill="auto"/>
            <w:noWrap/>
            <w:vAlign w:val="center"/>
            <w:hideMark/>
          </w:tcPr>
          <w:p w14:paraId="5C1502CC" w14:textId="77777777" w:rsidR="00B1568F" w:rsidRPr="009B5282" w:rsidRDefault="00B1568F" w:rsidP="004C5080">
            <w:pPr>
              <w:jc w:val="center"/>
              <w:rPr>
                <w:sz w:val="20"/>
                <w:szCs w:val="20"/>
              </w:rPr>
            </w:pPr>
            <w:r w:rsidRPr="009B5282">
              <w:rPr>
                <w:sz w:val="20"/>
                <w:szCs w:val="20"/>
              </w:rPr>
              <w:t>14.0.00.79570</w:t>
            </w:r>
          </w:p>
        </w:tc>
        <w:tc>
          <w:tcPr>
            <w:tcW w:w="617" w:type="dxa"/>
            <w:tcBorders>
              <w:top w:val="single" w:sz="4" w:space="0" w:color="auto"/>
              <w:left w:val="single" w:sz="4" w:space="0" w:color="auto"/>
              <w:bottom w:val="nil"/>
              <w:right w:val="single" w:sz="4" w:space="0" w:color="auto"/>
            </w:tcBorders>
            <w:shd w:val="clear" w:color="auto" w:fill="auto"/>
            <w:noWrap/>
            <w:vAlign w:val="center"/>
            <w:hideMark/>
          </w:tcPr>
          <w:p w14:paraId="2D192F2B" w14:textId="77777777" w:rsidR="00B1568F" w:rsidRPr="009B5282" w:rsidRDefault="00B1568F" w:rsidP="004C5080">
            <w:pPr>
              <w:jc w:val="center"/>
              <w:rPr>
                <w:sz w:val="20"/>
                <w:szCs w:val="20"/>
              </w:rPr>
            </w:pPr>
            <w:r w:rsidRPr="009B5282">
              <w:rPr>
                <w:sz w:val="20"/>
                <w:szCs w:val="20"/>
              </w:rPr>
              <w:t>500</w:t>
            </w:r>
          </w:p>
        </w:tc>
        <w:tc>
          <w:tcPr>
            <w:tcW w:w="949" w:type="dxa"/>
            <w:tcBorders>
              <w:top w:val="single" w:sz="4" w:space="0" w:color="auto"/>
              <w:left w:val="single" w:sz="4" w:space="0" w:color="auto"/>
              <w:bottom w:val="nil"/>
              <w:right w:val="single" w:sz="4" w:space="0" w:color="auto"/>
            </w:tcBorders>
            <w:shd w:val="clear" w:color="auto" w:fill="auto"/>
            <w:noWrap/>
            <w:vAlign w:val="center"/>
            <w:hideMark/>
          </w:tcPr>
          <w:p w14:paraId="3A333D0B" w14:textId="77777777" w:rsidR="00B1568F" w:rsidRPr="009B5282" w:rsidRDefault="00B1568F" w:rsidP="004C5080">
            <w:pPr>
              <w:jc w:val="right"/>
              <w:rPr>
                <w:sz w:val="20"/>
                <w:szCs w:val="20"/>
              </w:rPr>
            </w:pPr>
            <w:r w:rsidRPr="009B5282">
              <w:rPr>
                <w:sz w:val="20"/>
                <w:szCs w:val="20"/>
              </w:rPr>
              <w:t>10 000,00</w:t>
            </w:r>
          </w:p>
        </w:tc>
        <w:tc>
          <w:tcPr>
            <w:tcW w:w="850" w:type="dxa"/>
            <w:tcBorders>
              <w:top w:val="single" w:sz="4" w:space="0" w:color="auto"/>
              <w:left w:val="single" w:sz="4" w:space="0" w:color="auto"/>
              <w:bottom w:val="nil"/>
              <w:right w:val="nil"/>
            </w:tcBorders>
            <w:shd w:val="clear" w:color="auto" w:fill="auto"/>
            <w:noWrap/>
            <w:vAlign w:val="center"/>
            <w:hideMark/>
          </w:tcPr>
          <w:p w14:paraId="5AB9A038" w14:textId="77777777" w:rsidR="00B1568F" w:rsidRPr="009B5282" w:rsidRDefault="00B1568F" w:rsidP="004C5080">
            <w:pPr>
              <w:jc w:val="right"/>
              <w:rPr>
                <w:sz w:val="20"/>
                <w:szCs w:val="20"/>
              </w:rPr>
            </w:pPr>
            <w:r w:rsidRPr="009B5282">
              <w:rPr>
                <w:sz w:val="20"/>
                <w:szCs w:val="20"/>
              </w:rPr>
              <w:t>0,00</w:t>
            </w:r>
          </w:p>
        </w:tc>
        <w:tc>
          <w:tcPr>
            <w:tcW w:w="1276" w:type="dxa"/>
            <w:tcBorders>
              <w:top w:val="single" w:sz="4" w:space="0" w:color="auto"/>
              <w:left w:val="single" w:sz="4" w:space="0" w:color="auto"/>
              <w:bottom w:val="nil"/>
              <w:right w:val="single" w:sz="4" w:space="0" w:color="auto"/>
            </w:tcBorders>
            <w:shd w:val="clear" w:color="auto" w:fill="auto"/>
            <w:noWrap/>
            <w:vAlign w:val="center"/>
            <w:hideMark/>
          </w:tcPr>
          <w:p w14:paraId="1E445A4A" w14:textId="77777777" w:rsidR="00B1568F" w:rsidRPr="009B5282" w:rsidRDefault="00B1568F" w:rsidP="004C5080">
            <w:pPr>
              <w:jc w:val="right"/>
              <w:rPr>
                <w:sz w:val="20"/>
                <w:szCs w:val="20"/>
              </w:rPr>
            </w:pPr>
            <w:r w:rsidRPr="009B5282">
              <w:rPr>
                <w:sz w:val="20"/>
                <w:szCs w:val="20"/>
              </w:rPr>
              <w:t>0,00</w:t>
            </w:r>
          </w:p>
        </w:tc>
        <w:tc>
          <w:tcPr>
            <w:tcW w:w="222" w:type="dxa"/>
            <w:gridSpan w:val="2"/>
            <w:vAlign w:val="center"/>
            <w:hideMark/>
          </w:tcPr>
          <w:p w14:paraId="3F488979" w14:textId="77777777" w:rsidR="00B1568F" w:rsidRPr="009B5282" w:rsidRDefault="00B1568F" w:rsidP="004C5080">
            <w:pPr>
              <w:rPr>
                <w:sz w:val="20"/>
                <w:szCs w:val="20"/>
              </w:rPr>
            </w:pPr>
          </w:p>
        </w:tc>
      </w:tr>
      <w:tr w:rsidR="00B1568F" w:rsidRPr="009B5282" w14:paraId="628B06E8" w14:textId="77777777" w:rsidTr="004C5080">
        <w:trPr>
          <w:trHeight w:val="300"/>
        </w:trPr>
        <w:tc>
          <w:tcPr>
            <w:tcW w:w="3119" w:type="dxa"/>
            <w:tcBorders>
              <w:top w:val="single" w:sz="4" w:space="0" w:color="auto"/>
              <w:left w:val="single" w:sz="4" w:space="0" w:color="auto"/>
              <w:bottom w:val="single" w:sz="4" w:space="0" w:color="auto"/>
              <w:right w:val="nil"/>
            </w:tcBorders>
            <w:shd w:val="clear" w:color="auto" w:fill="auto"/>
            <w:vAlign w:val="center"/>
            <w:hideMark/>
          </w:tcPr>
          <w:p w14:paraId="00547FFA" w14:textId="77777777" w:rsidR="00B1568F" w:rsidRPr="009B5282" w:rsidRDefault="00B1568F" w:rsidP="004C5080">
            <w:pPr>
              <w:rPr>
                <w:sz w:val="20"/>
                <w:szCs w:val="20"/>
              </w:rPr>
            </w:pPr>
            <w:r w:rsidRPr="009B5282">
              <w:rPr>
                <w:sz w:val="20"/>
                <w:szCs w:val="20"/>
              </w:rPr>
              <w:t>Иные межбюджетные трансферты</w:t>
            </w:r>
          </w:p>
        </w:tc>
        <w:tc>
          <w:tcPr>
            <w:tcW w:w="851" w:type="dxa"/>
            <w:tcBorders>
              <w:top w:val="single" w:sz="4" w:space="0" w:color="auto"/>
              <w:left w:val="single" w:sz="4" w:space="0" w:color="auto"/>
              <w:bottom w:val="single" w:sz="4" w:space="0" w:color="auto"/>
              <w:right w:val="nil"/>
            </w:tcBorders>
            <w:shd w:val="clear" w:color="auto" w:fill="auto"/>
            <w:noWrap/>
            <w:vAlign w:val="center"/>
            <w:hideMark/>
          </w:tcPr>
          <w:p w14:paraId="44BE5CE2" w14:textId="77777777" w:rsidR="00B1568F" w:rsidRPr="009B5282" w:rsidRDefault="00B1568F" w:rsidP="004C5080">
            <w:pPr>
              <w:jc w:val="center"/>
              <w:rPr>
                <w:sz w:val="20"/>
                <w:szCs w:val="20"/>
              </w:rPr>
            </w:pPr>
            <w:r w:rsidRPr="009B5282">
              <w:rPr>
                <w:sz w:val="20"/>
                <w:szCs w:val="20"/>
              </w:rPr>
              <w:t>444</w:t>
            </w:r>
          </w:p>
        </w:tc>
        <w:tc>
          <w:tcPr>
            <w:tcW w:w="708" w:type="dxa"/>
            <w:tcBorders>
              <w:top w:val="single" w:sz="4" w:space="0" w:color="auto"/>
              <w:left w:val="single" w:sz="4" w:space="0" w:color="auto"/>
              <w:bottom w:val="single" w:sz="4" w:space="0" w:color="auto"/>
              <w:right w:val="nil"/>
            </w:tcBorders>
            <w:shd w:val="clear" w:color="auto" w:fill="auto"/>
            <w:noWrap/>
            <w:vAlign w:val="center"/>
            <w:hideMark/>
          </w:tcPr>
          <w:p w14:paraId="55FE1362" w14:textId="77777777" w:rsidR="00B1568F" w:rsidRPr="009B5282" w:rsidRDefault="00B1568F" w:rsidP="004C5080">
            <w:pPr>
              <w:jc w:val="center"/>
              <w:rPr>
                <w:sz w:val="20"/>
                <w:szCs w:val="20"/>
              </w:rPr>
            </w:pPr>
            <w:r w:rsidRPr="009B5282">
              <w:rPr>
                <w:sz w:val="20"/>
                <w:szCs w:val="20"/>
              </w:rPr>
              <w:t>07</w:t>
            </w:r>
          </w:p>
        </w:tc>
        <w:tc>
          <w:tcPr>
            <w:tcW w:w="851"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F3A7131" w14:textId="77777777" w:rsidR="00B1568F" w:rsidRPr="009B5282" w:rsidRDefault="00B1568F" w:rsidP="004C5080">
            <w:pPr>
              <w:jc w:val="center"/>
              <w:rPr>
                <w:sz w:val="20"/>
                <w:szCs w:val="20"/>
              </w:rPr>
            </w:pPr>
            <w:r w:rsidRPr="009B5282">
              <w:rPr>
                <w:sz w:val="20"/>
                <w:szCs w:val="20"/>
              </w:rPr>
              <w:t>07</w:t>
            </w:r>
          </w:p>
        </w:tc>
        <w:tc>
          <w:tcPr>
            <w:tcW w:w="1411" w:type="dxa"/>
            <w:tcBorders>
              <w:top w:val="single" w:sz="4" w:space="0" w:color="auto"/>
              <w:left w:val="single" w:sz="4" w:space="0" w:color="auto"/>
              <w:bottom w:val="single" w:sz="4" w:space="0" w:color="auto"/>
              <w:right w:val="nil"/>
            </w:tcBorders>
            <w:shd w:val="clear" w:color="auto" w:fill="auto"/>
            <w:noWrap/>
            <w:vAlign w:val="center"/>
            <w:hideMark/>
          </w:tcPr>
          <w:p w14:paraId="50152F6E" w14:textId="77777777" w:rsidR="00B1568F" w:rsidRPr="009B5282" w:rsidRDefault="00B1568F" w:rsidP="004C5080">
            <w:pPr>
              <w:jc w:val="center"/>
              <w:rPr>
                <w:sz w:val="20"/>
                <w:szCs w:val="20"/>
              </w:rPr>
            </w:pPr>
            <w:r w:rsidRPr="009B5282">
              <w:rPr>
                <w:sz w:val="20"/>
                <w:szCs w:val="20"/>
              </w:rPr>
              <w:t>14.0.00.79570</w:t>
            </w:r>
          </w:p>
        </w:tc>
        <w:tc>
          <w:tcPr>
            <w:tcW w:w="6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7C96581" w14:textId="77777777" w:rsidR="00B1568F" w:rsidRPr="009B5282" w:rsidRDefault="00B1568F" w:rsidP="004C5080">
            <w:pPr>
              <w:jc w:val="center"/>
              <w:rPr>
                <w:sz w:val="20"/>
                <w:szCs w:val="20"/>
              </w:rPr>
            </w:pPr>
            <w:r w:rsidRPr="009B5282">
              <w:rPr>
                <w:sz w:val="20"/>
                <w:szCs w:val="20"/>
              </w:rPr>
              <w:t>540</w:t>
            </w:r>
          </w:p>
        </w:tc>
        <w:tc>
          <w:tcPr>
            <w:tcW w:w="9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447D7D5" w14:textId="77777777" w:rsidR="00B1568F" w:rsidRPr="009B5282" w:rsidRDefault="00B1568F" w:rsidP="004C5080">
            <w:pPr>
              <w:jc w:val="right"/>
              <w:rPr>
                <w:sz w:val="20"/>
                <w:szCs w:val="20"/>
              </w:rPr>
            </w:pPr>
            <w:r w:rsidRPr="009B5282">
              <w:rPr>
                <w:sz w:val="20"/>
                <w:szCs w:val="20"/>
              </w:rPr>
              <w:t>10 000,00</w:t>
            </w:r>
          </w:p>
        </w:tc>
        <w:tc>
          <w:tcPr>
            <w:tcW w:w="850" w:type="dxa"/>
            <w:tcBorders>
              <w:top w:val="single" w:sz="4" w:space="0" w:color="auto"/>
              <w:left w:val="single" w:sz="4" w:space="0" w:color="auto"/>
              <w:bottom w:val="single" w:sz="4" w:space="0" w:color="auto"/>
              <w:right w:val="nil"/>
            </w:tcBorders>
            <w:shd w:val="clear" w:color="auto" w:fill="auto"/>
            <w:noWrap/>
            <w:vAlign w:val="center"/>
            <w:hideMark/>
          </w:tcPr>
          <w:p w14:paraId="332FFBA5" w14:textId="77777777" w:rsidR="00B1568F" w:rsidRPr="009B5282" w:rsidRDefault="00B1568F" w:rsidP="004C5080">
            <w:pPr>
              <w:jc w:val="right"/>
              <w:rPr>
                <w:sz w:val="20"/>
                <w:szCs w:val="20"/>
              </w:rPr>
            </w:pPr>
            <w:r w:rsidRPr="009B5282">
              <w:rPr>
                <w:sz w:val="20"/>
                <w:szCs w:val="20"/>
              </w:rPr>
              <w:t>0,00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2D5A6AE" w14:textId="77777777" w:rsidR="00B1568F" w:rsidRPr="009B5282" w:rsidRDefault="00B1568F" w:rsidP="004C5080">
            <w:pPr>
              <w:jc w:val="right"/>
              <w:rPr>
                <w:sz w:val="20"/>
                <w:szCs w:val="20"/>
              </w:rPr>
            </w:pPr>
            <w:r w:rsidRPr="009B5282">
              <w:rPr>
                <w:sz w:val="20"/>
                <w:szCs w:val="20"/>
              </w:rPr>
              <w:t>0,00</w:t>
            </w:r>
          </w:p>
        </w:tc>
        <w:tc>
          <w:tcPr>
            <w:tcW w:w="222" w:type="dxa"/>
            <w:gridSpan w:val="2"/>
            <w:vAlign w:val="center"/>
            <w:hideMark/>
          </w:tcPr>
          <w:p w14:paraId="696854D3" w14:textId="77777777" w:rsidR="00B1568F" w:rsidRPr="009B5282" w:rsidRDefault="00B1568F" w:rsidP="004C5080">
            <w:pPr>
              <w:rPr>
                <w:sz w:val="20"/>
                <w:szCs w:val="20"/>
              </w:rPr>
            </w:pPr>
          </w:p>
        </w:tc>
      </w:tr>
      <w:tr w:rsidR="00B1568F" w:rsidRPr="009B5282" w14:paraId="11E32AF6" w14:textId="77777777" w:rsidTr="004C5080">
        <w:trPr>
          <w:trHeight w:val="870"/>
        </w:trPr>
        <w:tc>
          <w:tcPr>
            <w:tcW w:w="3119" w:type="dxa"/>
            <w:tcBorders>
              <w:top w:val="nil"/>
              <w:left w:val="single" w:sz="4" w:space="0" w:color="auto"/>
              <w:bottom w:val="nil"/>
              <w:right w:val="nil"/>
            </w:tcBorders>
            <w:shd w:val="clear" w:color="auto" w:fill="auto"/>
            <w:vAlign w:val="center"/>
            <w:hideMark/>
          </w:tcPr>
          <w:p w14:paraId="0A94CD79" w14:textId="77777777" w:rsidR="00B1568F" w:rsidRPr="009B5282" w:rsidRDefault="00B1568F" w:rsidP="004C5080">
            <w:pPr>
              <w:rPr>
                <w:sz w:val="20"/>
                <w:szCs w:val="20"/>
              </w:rPr>
            </w:pPr>
            <w:r w:rsidRPr="009B5282">
              <w:rPr>
                <w:sz w:val="20"/>
                <w:szCs w:val="20"/>
              </w:rPr>
              <w:t>Предоставление субсидий бюджетным, автономным учреждениям и иным некоммерческим организациям</w:t>
            </w:r>
          </w:p>
        </w:tc>
        <w:tc>
          <w:tcPr>
            <w:tcW w:w="851" w:type="dxa"/>
            <w:tcBorders>
              <w:top w:val="nil"/>
              <w:left w:val="single" w:sz="4" w:space="0" w:color="auto"/>
              <w:bottom w:val="nil"/>
              <w:right w:val="nil"/>
            </w:tcBorders>
            <w:shd w:val="clear" w:color="auto" w:fill="auto"/>
            <w:noWrap/>
            <w:vAlign w:val="center"/>
            <w:hideMark/>
          </w:tcPr>
          <w:p w14:paraId="099B509C" w14:textId="77777777" w:rsidR="00B1568F" w:rsidRPr="009B5282" w:rsidRDefault="00B1568F" w:rsidP="004C5080">
            <w:pPr>
              <w:jc w:val="center"/>
              <w:rPr>
                <w:sz w:val="20"/>
                <w:szCs w:val="20"/>
              </w:rPr>
            </w:pPr>
            <w:r w:rsidRPr="009B5282">
              <w:rPr>
                <w:sz w:val="20"/>
                <w:szCs w:val="20"/>
              </w:rPr>
              <w:t>444</w:t>
            </w:r>
          </w:p>
        </w:tc>
        <w:tc>
          <w:tcPr>
            <w:tcW w:w="708" w:type="dxa"/>
            <w:tcBorders>
              <w:top w:val="nil"/>
              <w:left w:val="single" w:sz="4" w:space="0" w:color="auto"/>
              <w:bottom w:val="nil"/>
              <w:right w:val="nil"/>
            </w:tcBorders>
            <w:shd w:val="clear" w:color="auto" w:fill="auto"/>
            <w:noWrap/>
            <w:vAlign w:val="center"/>
            <w:hideMark/>
          </w:tcPr>
          <w:p w14:paraId="2670263F" w14:textId="77777777" w:rsidR="00B1568F" w:rsidRPr="009B5282" w:rsidRDefault="00B1568F" w:rsidP="004C5080">
            <w:pPr>
              <w:jc w:val="center"/>
              <w:rPr>
                <w:sz w:val="20"/>
                <w:szCs w:val="20"/>
              </w:rPr>
            </w:pPr>
            <w:r w:rsidRPr="009B5282">
              <w:rPr>
                <w:sz w:val="20"/>
                <w:szCs w:val="20"/>
              </w:rPr>
              <w:t>07</w:t>
            </w:r>
          </w:p>
        </w:tc>
        <w:tc>
          <w:tcPr>
            <w:tcW w:w="851" w:type="dxa"/>
            <w:tcBorders>
              <w:top w:val="nil"/>
              <w:left w:val="single" w:sz="4" w:space="0" w:color="auto"/>
              <w:bottom w:val="nil"/>
              <w:right w:val="single" w:sz="4" w:space="0" w:color="auto"/>
            </w:tcBorders>
            <w:shd w:val="clear" w:color="auto" w:fill="auto"/>
            <w:noWrap/>
            <w:vAlign w:val="center"/>
            <w:hideMark/>
          </w:tcPr>
          <w:p w14:paraId="377813DB" w14:textId="77777777" w:rsidR="00B1568F" w:rsidRPr="009B5282" w:rsidRDefault="00B1568F" w:rsidP="004C5080">
            <w:pPr>
              <w:jc w:val="center"/>
              <w:rPr>
                <w:sz w:val="20"/>
                <w:szCs w:val="20"/>
              </w:rPr>
            </w:pPr>
            <w:r w:rsidRPr="009B5282">
              <w:rPr>
                <w:sz w:val="20"/>
                <w:szCs w:val="20"/>
              </w:rPr>
              <w:t>07</w:t>
            </w:r>
          </w:p>
        </w:tc>
        <w:tc>
          <w:tcPr>
            <w:tcW w:w="1411" w:type="dxa"/>
            <w:tcBorders>
              <w:top w:val="nil"/>
              <w:left w:val="single" w:sz="4" w:space="0" w:color="auto"/>
              <w:bottom w:val="nil"/>
              <w:right w:val="nil"/>
            </w:tcBorders>
            <w:shd w:val="clear" w:color="auto" w:fill="auto"/>
            <w:noWrap/>
            <w:vAlign w:val="center"/>
            <w:hideMark/>
          </w:tcPr>
          <w:p w14:paraId="149E91A7" w14:textId="77777777" w:rsidR="00B1568F" w:rsidRPr="009B5282" w:rsidRDefault="00B1568F" w:rsidP="004C5080">
            <w:pPr>
              <w:jc w:val="center"/>
              <w:rPr>
                <w:sz w:val="20"/>
                <w:szCs w:val="20"/>
              </w:rPr>
            </w:pPr>
            <w:r w:rsidRPr="009B5282">
              <w:rPr>
                <w:sz w:val="20"/>
                <w:szCs w:val="20"/>
              </w:rPr>
              <w:t>14.0.00.79570</w:t>
            </w:r>
          </w:p>
        </w:tc>
        <w:tc>
          <w:tcPr>
            <w:tcW w:w="617" w:type="dxa"/>
            <w:tcBorders>
              <w:top w:val="nil"/>
              <w:left w:val="single" w:sz="4" w:space="0" w:color="auto"/>
              <w:bottom w:val="nil"/>
              <w:right w:val="single" w:sz="4" w:space="0" w:color="auto"/>
            </w:tcBorders>
            <w:shd w:val="clear" w:color="auto" w:fill="auto"/>
            <w:noWrap/>
            <w:vAlign w:val="center"/>
            <w:hideMark/>
          </w:tcPr>
          <w:p w14:paraId="22466606" w14:textId="77777777" w:rsidR="00B1568F" w:rsidRPr="009B5282" w:rsidRDefault="00B1568F" w:rsidP="004C5080">
            <w:pPr>
              <w:jc w:val="center"/>
              <w:rPr>
                <w:sz w:val="20"/>
                <w:szCs w:val="20"/>
              </w:rPr>
            </w:pPr>
            <w:r w:rsidRPr="009B5282">
              <w:rPr>
                <w:sz w:val="20"/>
                <w:szCs w:val="20"/>
              </w:rPr>
              <w:t>600</w:t>
            </w:r>
          </w:p>
        </w:tc>
        <w:tc>
          <w:tcPr>
            <w:tcW w:w="949" w:type="dxa"/>
            <w:tcBorders>
              <w:top w:val="nil"/>
              <w:left w:val="single" w:sz="4" w:space="0" w:color="auto"/>
              <w:bottom w:val="nil"/>
              <w:right w:val="single" w:sz="4" w:space="0" w:color="auto"/>
            </w:tcBorders>
            <w:shd w:val="clear" w:color="auto" w:fill="auto"/>
            <w:noWrap/>
            <w:vAlign w:val="center"/>
            <w:hideMark/>
          </w:tcPr>
          <w:p w14:paraId="01C4AA0F" w14:textId="77777777" w:rsidR="00B1568F" w:rsidRPr="009B5282" w:rsidRDefault="00B1568F" w:rsidP="004C5080">
            <w:pPr>
              <w:jc w:val="right"/>
              <w:rPr>
                <w:sz w:val="20"/>
                <w:szCs w:val="20"/>
              </w:rPr>
            </w:pPr>
            <w:r w:rsidRPr="009B5282">
              <w:rPr>
                <w:sz w:val="20"/>
                <w:szCs w:val="20"/>
              </w:rPr>
              <w:t>138 300,00</w:t>
            </w:r>
          </w:p>
        </w:tc>
        <w:tc>
          <w:tcPr>
            <w:tcW w:w="850" w:type="dxa"/>
            <w:tcBorders>
              <w:top w:val="nil"/>
              <w:left w:val="single" w:sz="4" w:space="0" w:color="auto"/>
              <w:bottom w:val="nil"/>
              <w:right w:val="nil"/>
            </w:tcBorders>
            <w:shd w:val="clear" w:color="auto" w:fill="auto"/>
            <w:noWrap/>
            <w:vAlign w:val="center"/>
            <w:hideMark/>
          </w:tcPr>
          <w:p w14:paraId="70BCA590" w14:textId="77777777" w:rsidR="00B1568F" w:rsidRPr="009B5282" w:rsidRDefault="00B1568F" w:rsidP="004C5080">
            <w:pPr>
              <w:jc w:val="right"/>
              <w:rPr>
                <w:sz w:val="20"/>
                <w:szCs w:val="20"/>
              </w:rPr>
            </w:pPr>
            <w:r w:rsidRPr="009B5282">
              <w:rPr>
                <w:sz w:val="20"/>
                <w:szCs w:val="20"/>
              </w:rPr>
              <w:t>0,00</w:t>
            </w:r>
          </w:p>
        </w:tc>
        <w:tc>
          <w:tcPr>
            <w:tcW w:w="1276" w:type="dxa"/>
            <w:tcBorders>
              <w:top w:val="nil"/>
              <w:left w:val="single" w:sz="4" w:space="0" w:color="auto"/>
              <w:bottom w:val="nil"/>
              <w:right w:val="single" w:sz="4" w:space="0" w:color="auto"/>
            </w:tcBorders>
            <w:shd w:val="clear" w:color="auto" w:fill="auto"/>
            <w:noWrap/>
            <w:vAlign w:val="center"/>
            <w:hideMark/>
          </w:tcPr>
          <w:p w14:paraId="10287449" w14:textId="77777777" w:rsidR="00B1568F" w:rsidRPr="009B5282" w:rsidRDefault="00B1568F" w:rsidP="004C5080">
            <w:pPr>
              <w:jc w:val="right"/>
              <w:rPr>
                <w:sz w:val="20"/>
                <w:szCs w:val="20"/>
              </w:rPr>
            </w:pPr>
            <w:r w:rsidRPr="009B5282">
              <w:rPr>
                <w:sz w:val="20"/>
                <w:szCs w:val="20"/>
              </w:rPr>
              <w:t>0,00</w:t>
            </w:r>
          </w:p>
        </w:tc>
        <w:tc>
          <w:tcPr>
            <w:tcW w:w="222" w:type="dxa"/>
            <w:gridSpan w:val="2"/>
            <w:vAlign w:val="center"/>
            <w:hideMark/>
          </w:tcPr>
          <w:p w14:paraId="7B01DF5F" w14:textId="77777777" w:rsidR="00B1568F" w:rsidRPr="009B5282" w:rsidRDefault="00B1568F" w:rsidP="004C5080">
            <w:pPr>
              <w:rPr>
                <w:sz w:val="20"/>
                <w:szCs w:val="20"/>
              </w:rPr>
            </w:pPr>
          </w:p>
        </w:tc>
      </w:tr>
      <w:tr w:rsidR="00B1568F" w:rsidRPr="009B5282" w14:paraId="14084FDB" w14:textId="77777777" w:rsidTr="004C5080">
        <w:trPr>
          <w:trHeight w:val="300"/>
        </w:trPr>
        <w:tc>
          <w:tcPr>
            <w:tcW w:w="3119" w:type="dxa"/>
            <w:tcBorders>
              <w:top w:val="single" w:sz="4" w:space="0" w:color="auto"/>
              <w:left w:val="single" w:sz="4" w:space="0" w:color="auto"/>
              <w:bottom w:val="single" w:sz="4" w:space="0" w:color="auto"/>
              <w:right w:val="nil"/>
            </w:tcBorders>
            <w:shd w:val="clear" w:color="auto" w:fill="auto"/>
            <w:vAlign w:val="center"/>
            <w:hideMark/>
          </w:tcPr>
          <w:p w14:paraId="52F3E520" w14:textId="77777777" w:rsidR="00B1568F" w:rsidRPr="009B5282" w:rsidRDefault="00B1568F" w:rsidP="004C5080">
            <w:pPr>
              <w:rPr>
                <w:sz w:val="20"/>
                <w:szCs w:val="20"/>
              </w:rPr>
            </w:pPr>
            <w:r w:rsidRPr="009B5282">
              <w:rPr>
                <w:sz w:val="20"/>
                <w:szCs w:val="20"/>
              </w:rPr>
              <w:t>Субсидии бюджетным учреждениям</w:t>
            </w:r>
          </w:p>
        </w:tc>
        <w:tc>
          <w:tcPr>
            <w:tcW w:w="851" w:type="dxa"/>
            <w:tcBorders>
              <w:top w:val="single" w:sz="4" w:space="0" w:color="auto"/>
              <w:left w:val="single" w:sz="4" w:space="0" w:color="auto"/>
              <w:bottom w:val="single" w:sz="4" w:space="0" w:color="auto"/>
              <w:right w:val="nil"/>
            </w:tcBorders>
            <w:shd w:val="clear" w:color="auto" w:fill="auto"/>
            <w:noWrap/>
            <w:vAlign w:val="center"/>
            <w:hideMark/>
          </w:tcPr>
          <w:p w14:paraId="71A9DA95" w14:textId="77777777" w:rsidR="00B1568F" w:rsidRPr="009B5282" w:rsidRDefault="00B1568F" w:rsidP="004C5080">
            <w:pPr>
              <w:jc w:val="center"/>
              <w:rPr>
                <w:sz w:val="20"/>
                <w:szCs w:val="20"/>
              </w:rPr>
            </w:pPr>
            <w:r w:rsidRPr="009B5282">
              <w:rPr>
                <w:sz w:val="20"/>
                <w:szCs w:val="20"/>
              </w:rPr>
              <w:t>444</w:t>
            </w:r>
          </w:p>
        </w:tc>
        <w:tc>
          <w:tcPr>
            <w:tcW w:w="708" w:type="dxa"/>
            <w:tcBorders>
              <w:top w:val="single" w:sz="4" w:space="0" w:color="auto"/>
              <w:left w:val="single" w:sz="4" w:space="0" w:color="auto"/>
              <w:bottom w:val="single" w:sz="4" w:space="0" w:color="auto"/>
              <w:right w:val="nil"/>
            </w:tcBorders>
            <w:shd w:val="clear" w:color="auto" w:fill="auto"/>
            <w:noWrap/>
            <w:vAlign w:val="center"/>
            <w:hideMark/>
          </w:tcPr>
          <w:p w14:paraId="1C337DCB" w14:textId="77777777" w:rsidR="00B1568F" w:rsidRPr="009B5282" w:rsidRDefault="00B1568F" w:rsidP="004C5080">
            <w:pPr>
              <w:jc w:val="center"/>
              <w:rPr>
                <w:sz w:val="20"/>
                <w:szCs w:val="20"/>
              </w:rPr>
            </w:pPr>
            <w:r w:rsidRPr="009B5282">
              <w:rPr>
                <w:sz w:val="20"/>
                <w:szCs w:val="20"/>
              </w:rPr>
              <w:t>07</w:t>
            </w:r>
          </w:p>
        </w:tc>
        <w:tc>
          <w:tcPr>
            <w:tcW w:w="851"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E6D8B5E" w14:textId="77777777" w:rsidR="00B1568F" w:rsidRPr="009B5282" w:rsidRDefault="00B1568F" w:rsidP="004C5080">
            <w:pPr>
              <w:jc w:val="center"/>
              <w:rPr>
                <w:sz w:val="20"/>
                <w:szCs w:val="20"/>
              </w:rPr>
            </w:pPr>
            <w:r w:rsidRPr="009B5282">
              <w:rPr>
                <w:sz w:val="20"/>
                <w:szCs w:val="20"/>
              </w:rPr>
              <w:t>07</w:t>
            </w:r>
          </w:p>
        </w:tc>
        <w:tc>
          <w:tcPr>
            <w:tcW w:w="1411" w:type="dxa"/>
            <w:tcBorders>
              <w:top w:val="single" w:sz="4" w:space="0" w:color="auto"/>
              <w:left w:val="single" w:sz="4" w:space="0" w:color="auto"/>
              <w:bottom w:val="single" w:sz="4" w:space="0" w:color="auto"/>
              <w:right w:val="nil"/>
            </w:tcBorders>
            <w:shd w:val="clear" w:color="auto" w:fill="auto"/>
            <w:noWrap/>
            <w:vAlign w:val="center"/>
            <w:hideMark/>
          </w:tcPr>
          <w:p w14:paraId="4B887EF2" w14:textId="77777777" w:rsidR="00B1568F" w:rsidRPr="009B5282" w:rsidRDefault="00B1568F" w:rsidP="004C5080">
            <w:pPr>
              <w:jc w:val="center"/>
              <w:rPr>
                <w:sz w:val="20"/>
                <w:szCs w:val="20"/>
              </w:rPr>
            </w:pPr>
            <w:r w:rsidRPr="009B5282">
              <w:rPr>
                <w:sz w:val="20"/>
                <w:szCs w:val="20"/>
              </w:rPr>
              <w:t>14.0.00.79570</w:t>
            </w:r>
          </w:p>
        </w:tc>
        <w:tc>
          <w:tcPr>
            <w:tcW w:w="6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E7AF609" w14:textId="77777777" w:rsidR="00B1568F" w:rsidRPr="009B5282" w:rsidRDefault="00B1568F" w:rsidP="004C5080">
            <w:pPr>
              <w:jc w:val="center"/>
              <w:rPr>
                <w:sz w:val="20"/>
                <w:szCs w:val="20"/>
              </w:rPr>
            </w:pPr>
            <w:r w:rsidRPr="009B5282">
              <w:rPr>
                <w:sz w:val="20"/>
                <w:szCs w:val="20"/>
              </w:rPr>
              <w:t>610</w:t>
            </w:r>
          </w:p>
        </w:tc>
        <w:tc>
          <w:tcPr>
            <w:tcW w:w="9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E3D953A" w14:textId="77777777" w:rsidR="00B1568F" w:rsidRPr="009B5282" w:rsidRDefault="00B1568F" w:rsidP="004C5080">
            <w:pPr>
              <w:jc w:val="right"/>
              <w:rPr>
                <w:sz w:val="20"/>
                <w:szCs w:val="20"/>
              </w:rPr>
            </w:pPr>
            <w:r w:rsidRPr="009B5282">
              <w:rPr>
                <w:sz w:val="20"/>
                <w:szCs w:val="20"/>
              </w:rPr>
              <w:t>138 300,00</w:t>
            </w:r>
          </w:p>
        </w:tc>
        <w:tc>
          <w:tcPr>
            <w:tcW w:w="850" w:type="dxa"/>
            <w:tcBorders>
              <w:top w:val="single" w:sz="4" w:space="0" w:color="auto"/>
              <w:left w:val="single" w:sz="4" w:space="0" w:color="auto"/>
              <w:bottom w:val="single" w:sz="4" w:space="0" w:color="auto"/>
              <w:right w:val="nil"/>
            </w:tcBorders>
            <w:shd w:val="clear" w:color="auto" w:fill="auto"/>
            <w:noWrap/>
            <w:vAlign w:val="center"/>
            <w:hideMark/>
          </w:tcPr>
          <w:p w14:paraId="7B92C9BA" w14:textId="77777777" w:rsidR="00B1568F" w:rsidRPr="009B5282" w:rsidRDefault="00B1568F" w:rsidP="004C5080">
            <w:pPr>
              <w:jc w:val="right"/>
              <w:rPr>
                <w:sz w:val="20"/>
                <w:szCs w:val="20"/>
              </w:rPr>
            </w:pPr>
            <w:r w:rsidRPr="009B5282">
              <w:rPr>
                <w:sz w:val="20"/>
                <w:szCs w:val="20"/>
              </w:rPr>
              <w:t>0,00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951E7D8" w14:textId="77777777" w:rsidR="00B1568F" w:rsidRPr="009B5282" w:rsidRDefault="00B1568F" w:rsidP="004C5080">
            <w:pPr>
              <w:jc w:val="right"/>
              <w:rPr>
                <w:sz w:val="20"/>
                <w:szCs w:val="20"/>
              </w:rPr>
            </w:pPr>
            <w:r w:rsidRPr="009B5282">
              <w:rPr>
                <w:sz w:val="20"/>
                <w:szCs w:val="20"/>
              </w:rPr>
              <w:t>0,00</w:t>
            </w:r>
          </w:p>
        </w:tc>
        <w:tc>
          <w:tcPr>
            <w:tcW w:w="222" w:type="dxa"/>
            <w:gridSpan w:val="2"/>
            <w:vAlign w:val="center"/>
            <w:hideMark/>
          </w:tcPr>
          <w:p w14:paraId="66382C4C" w14:textId="77777777" w:rsidR="00B1568F" w:rsidRPr="009B5282" w:rsidRDefault="00B1568F" w:rsidP="004C5080">
            <w:pPr>
              <w:rPr>
                <w:sz w:val="20"/>
                <w:szCs w:val="20"/>
              </w:rPr>
            </w:pPr>
          </w:p>
        </w:tc>
      </w:tr>
      <w:tr w:rsidR="00B1568F" w:rsidRPr="009B5282" w14:paraId="381633D6" w14:textId="77777777" w:rsidTr="004C5080">
        <w:trPr>
          <w:trHeight w:val="870"/>
        </w:trPr>
        <w:tc>
          <w:tcPr>
            <w:tcW w:w="3119" w:type="dxa"/>
            <w:tcBorders>
              <w:top w:val="nil"/>
              <w:left w:val="single" w:sz="4" w:space="0" w:color="auto"/>
              <w:bottom w:val="nil"/>
              <w:right w:val="nil"/>
            </w:tcBorders>
            <w:shd w:val="clear" w:color="auto" w:fill="auto"/>
            <w:vAlign w:val="center"/>
            <w:hideMark/>
          </w:tcPr>
          <w:p w14:paraId="1DEC3BC8" w14:textId="77777777" w:rsidR="00B1568F" w:rsidRPr="009B5282" w:rsidRDefault="00B1568F" w:rsidP="004C5080">
            <w:pPr>
              <w:rPr>
                <w:bCs/>
                <w:sz w:val="20"/>
                <w:szCs w:val="20"/>
              </w:rPr>
            </w:pPr>
            <w:r w:rsidRPr="009B5282">
              <w:rPr>
                <w:bCs/>
                <w:sz w:val="20"/>
                <w:szCs w:val="20"/>
              </w:rPr>
              <w:t>Муниципальная программа "Профилактика правонарушений, терроризма и экстремизма на территории Куйбышевского района"</w:t>
            </w:r>
          </w:p>
        </w:tc>
        <w:tc>
          <w:tcPr>
            <w:tcW w:w="851" w:type="dxa"/>
            <w:tcBorders>
              <w:top w:val="nil"/>
              <w:left w:val="single" w:sz="4" w:space="0" w:color="auto"/>
              <w:bottom w:val="nil"/>
              <w:right w:val="nil"/>
            </w:tcBorders>
            <w:shd w:val="clear" w:color="auto" w:fill="auto"/>
            <w:noWrap/>
            <w:vAlign w:val="center"/>
            <w:hideMark/>
          </w:tcPr>
          <w:p w14:paraId="0ABE3C7B" w14:textId="77777777" w:rsidR="00B1568F" w:rsidRPr="009B5282" w:rsidRDefault="00B1568F" w:rsidP="004C5080">
            <w:pPr>
              <w:jc w:val="center"/>
              <w:rPr>
                <w:bCs/>
                <w:sz w:val="20"/>
                <w:szCs w:val="20"/>
              </w:rPr>
            </w:pPr>
            <w:r w:rsidRPr="009B5282">
              <w:rPr>
                <w:bCs/>
                <w:sz w:val="20"/>
                <w:szCs w:val="20"/>
              </w:rPr>
              <w:t>444</w:t>
            </w:r>
          </w:p>
        </w:tc>
        <w:tc>
          <w:tcPr>
            <w:tcW w:w="708" w:type="dxa"/>
            <w:tcBorders>
              <w:top w:val="nil"/>
              <w:left w:val="single" w:sz="4" w:space="0" w:color="auto"/>
              <w:bottom w:val="nil"/>
              <w:right w:val="nil"/>
            </w:tcBorders>
            <w:shd w:val="clear" w:color="auto" w:fill="auto"/>
            <w:noWrap/>
            <w:vAlign w:val="center"/>
            <w:hideMark/>
          </w:tcPr>
          <w:p w14:paraId="3F22DF79" w14:textId="77777777" w:rsidR="00B1568F" w:rsidRPr="009B5282" w:rsidRDefault="00B1568F" w:rsidP="004C5080">
            <w:pPr>
              <w:jc w:val="center"/>
              <w:rPr>
                <w:bCs/>
                <w:sz w:val="20"/>
                <w:szCs w:val="20"/>
              </w:rPr>
            </w:pPr>
            <w:r w:rsidRPr="009B5282">
              <w:rPr>
                <w:bCs/>
                <w:sz w:val="20"/>
                <w:szCs w:val="20"/>
              </w:rPr>
              <w:t>07</w:t>
            </w:r>
          </w:p>
        </w:tc>
        <w:tc>
          <w:tcPr>
            <w:tcW w:w="851" w:type="dxa"/>
            <w:tcBorders>
              <w:top w:val="nil"/>
              <w:left w:val="single" w:sz="4" w:space="0" w:color="auto"/>
              <w:bottom w:val="nil"/>
              <w:right w:val="single" w:sz="4" w:space="0" w:color="auto"/>
            </w:tcBorders>
            <w:shd w:val="clear" w:color="auto" w:fill="auto"/>
            <w:noWrap/>
            <w:vAlign w:val="center"/>
            <w:hideMark/>
          </w:tcPr>
          <w:p w14:paraId="37E405EA" w14:textId="77777777" w:rsidR="00B1568F" w:rsidRPr="009B5282" w:rsidRDefault="00B1568F" w:rsidP="004C5080">
            <w:pPr>
              <w:jc w:val="center"/>
              <w:rPr>
                <w:bCs/>
                <w:sz w:val="20"/>
                <w:szCs w:val="20"/>
              </w:rPr>
            </w:pPr>
            <w:r w:rsidRPr="009B5282">
              <w:rPr>
                <w:bCs/>
                <w:sz w:val="20"/>
                <w:szCs w:val="20"/>
              </w:rPr>
              <w:t>07</w:t>
            </w:r>
          </w:p>
        </w:tc>
        <w:tc>
          <w:tcPr>
            <w:tcW w:w="1411" w:type="dxa"/>
            <w:tcBorders>
              <w:top w:val="nil"/>
              <w:left w:val="single" w:sz="4" w:space="0" w:color="auto"/>
              <w:bottom w:val="nil"/>
              <w:right w:val="nil"/>
            </w:tcBorders>
            <w:shd w:val="clear" w:color="auto" w:fill="auto"/>
            <w:noWrap/>
            <w:vAlign w:val="center"/>
            <w:hideMark/>
          </w:tcPr>
          <w:p w14:paraId="41C3BD7F" w14:textId="77777777" w:rsidR="00B1568F" w:rsidRPr="009B5282" w:rsidRDefault="00B1568F" w:rsidP="004C5080">
            <w:pPr>
              <w:jc w:val="center"/>
              <w:rPr>
                <w:bCs/>
                <w:sz w:val="20"/>
                <w:szCs w:val="20"/>
              </w:rPr>
            </w:pPr>
            <w:r w:rsidRPr="009B5282">
              <w:rPr>
                <w:bCs/>
                <w:sz w:val="20"/>
                <w:szCs w:val="20"/>
              </w:rPr>
              <w:t>16.0.00.00000</w:t>
            </w:r>
          </w:p>
        </w:tc>
        <w:tc>
          <w:tcPr>
            <w:tcW w:w="617" w:type="dxa"/>
            <w:tcBorders>
              <w:top w:val="nil"/>
              <w:left w:val="single" w:sz="4" w:space="0" w:color="auto"/>
              <w:bottom w:val="nil"/>
              <w:right w:val="single" w:sz="4" w:space="0" w:color="auto"/>
            </w:tcBorders>
            <w:shd w:val="clear" w:color="auto" w:fill="auto"/>
            <w:noWrap/>
            <w:vAlign w:val="center"/>
            <w:hideMark/>
          </w:tcPr>
          <w:p w14:paraId="0D4982AA" w14:textId="77777777" w:rsidR="00B1568F" w:rsidRPr="009B5282" w:rsidRDefault="00B1568F" w:rsidP="004C5080">
            <w:pPr>
              <w:jc w:val="center"/>
              <w:rPr>
                <w:bCs/>
                <w:sz w:val="20"/>
                <w:szCs w:val="20"/>
              </w:rPr>
            </w:pPr>
            <w:r w:rsidRPr="009B5282">
              <w:rPr>
                <w:bCs/>
                <w:sz w:val="20"/>
                <w:szCs w:val="20"/>
              </w:rPr>
              <w:t> </w:t>
            </w:r>
          </w:p>
        </w:tc>
        <w:tc>
          <w:tcPr>
            <w:tcW w:w="949" w:type="dxa"/>
            <w:tcBorders>
              <w:top w:val="nil"/>
              <w:left w:val="single" w:sz="4" w:space="0" w:color="auto"/>
              <w:bottom w:val="nil"/>
              <w:right w:val="single" w:sz="4" w:space="0" w:color="auto"/>
            </w:tcBorders>
            <w:shd w:val="clear" w:color="auto" w:fill="auto"/>
            <w:noWrap/>
            <w:vAlign w:val="center"/>
            <w:hideMark/>
          </w:tcPr>
          <w:p w14:paraId="582658D9" w14:textId="77777777" w:rsidR="00B1568F" w:rsidRPr="009B5282" w:rsidRDefault="00B1568F" w:rsidP="004C5080">
            <w:pPr>
              <w:jc w:val="right"/>
              <w:rPr>
                <w:bCs/>
                <w:sz w:val="20"/>
                <w:szCs w:val="20"/>
              </w:rPr>
            </w:pPr>
            <w:r w:rsidRPr="009B5282">
              <w:rPr>
                <w:bCs/>
                <w:sz w:val="20"/>
                <w:szCs w:val="20"/>
              </w:rPr>
              <w:t>60 000,00</w:t>
            </w:r>
          </w:p>
        </w:tc>
        <w:tc>
          <w:tcPr>
            <w:tcW w:w="850" w:type="dxa"/>
            <w:tcBorders>
              <w:top w:val="nil"/>
              <w:left w:val="single" w:sz="4" w:space="0" w:color="auto"/>
              <w:bottom w:val="nil"/>
              <w:right w:val="nil"/>
            </w:tcBorders>
            <w:shd w:val="clear" w:color="auto" w:fill="auto"/>
            <w:noWrap/>
            <w:vAlign w:val="center"/>
            <w:hideMark/>
          </w:tcPr>
          <w:p w14:paraId="522B534C" w14:textId="77777777" w:rsidR="00B1568F" w:rsidRPr="009B5282" w:rsidRDefault="00B1568F" w:rsidP="004C5080">
            <w:pPr>
              <w:jc w:val="right"/>
              <w:rPr>
                <w:bCs/>
                <w:sz w:val="20"/>
                <w:szCs w:val="20"/>
              </w:rPr>
            </w:pPr>
            <w:r w:rsidRPr="009B5282">
              <w:rPr>
                <w:bCs/>
                <w:sz w:val="20"/>
                <w:szCs w:val="20"/>
              </w:rPr>
              <w:t>0,00</w:t>
            </w:r>
          </w:p>
        </w:tc>
        <w:tc>
          <w:tcPr>
            <w:tcW w:w="1276" w:type="dxa"/>
            <w:tcBorders>
              <w:top w:val="nil"/>
              <w:left w:val="single" w:sz="4" w:space="0" w:color="auto"/>
              <w:bottom w:val="nil"/>
              <w:right w:val="single" w:sz="4" w:space="0" w:color="auto"/>
            </w:tcBorders>
            <w:shd w:val="clear" w:color="auto" w:fill="auto"/>
            <w:noWrap/>
            <w:vAlign w:val="center"/>
            <w:hideMark/>
          </w:tcPr>
          <w:p w14:paraId="63277BF9" w14:textId="77777777" w:rsidR="00B1568F" w:rsidRPr="009B5282" w:rsidRDefault="00B1568F" w:rsidP="004C5080">
            <w:pPr>
              <w:jc w:val="right"/>
              <w:rPr>
                <w:bCs/>
                <w:sz w:val="20"/>
                <w:szCs w:val="20"/>
              </w:rPr>
            </w:pPr>
            <w:r w:rsidRPr="009B5282">
              <w:rPr>
                <w:bCs/>
                <w:sz w:val="20"/>
                <w:szCs w:val="20"/>
              </w:rPr>
              <w:t>0,00</w:t>
            </w:r>
          </w:p>
        </w:tc>
        <w:tc>
          <w:tcPr>
            <w:tcW w:w="222" w:type="dxa"/>
            <w:gridSpan w:val="2"/>
            <w:vAlign w:val="center"/>
            <w:hideMark/>
          </w:tcPr>
          <w:p w14:paraId="7CCBF8D6" w14:textId="77777777" w:rsidR="00B1568F" w:rsidRPr="009B5282" w:rsidRDefault="00B1568F" w:rsidP="004C5080">
            <w:pPr>
              <w:rPr>
                <w:sz w:val="20"/>
                <w:szCs w:val="20"/>
              </w:rPr>
            </w:pPr>
          </w:p>
        </w:tc>
      </w:tr>
      <w:tr w:rsidR="00B1568F" w:rsidRPr="009B5282" w14:paraId="7CE3005C" w14:textId="77777777" w:rsidTr="004C5080">
        <w:trPr>
          <w:trHeight w:val="1155"/>
        </w:trPr>
        <w:tc>
          <w:tcPr>
            <w:tcW w:w="3119" w:type="dxa"/>
            <w:tcBorders>
              <w:top w:val="single" w:sz="4" w:space="0" w:color="auto"/>
              <w:left w:val="single" w:sz="4" w:space="0" w:color="auto"/>
              <w:bottom w:val="nil"/>
              <w:right w:val="nil"/>
            </w:tcBorders>
            <w:shd w:val="clear" w:color="auto" w:fill="auto"/>
            <w:vAlign w:val="center"/>
            <w:hideMark/>
          </w:tcPr>
          <w:p w14:paraId="46CF6997" w14:textId="77777777" w:rsidR="00B1568F" w:rsidRPr="009B5282" w:rsidRDefault="00B1568F" w:rsidP="004C5080">
            <w:pPr>
              <w:rPr>
                <w:bCs/>
                <w:sz w:val="20"/>
                <w:szCs w:val="20"/>
              </w:rPr>
            </w:pPr>
            <w:r w:rsidRPr="009B5282">
              <w:rPr>
                <w:bCs/>
                <w:sz w:val="20"/>
                <w:szCs w:val="20"/>
              </w:rPr>
              <w:t>Реализация мероприятий муниципальной программы "Профилактика правонарушений, терроризма и экстремизма на территории Куйбышевского района"</w:t>
            </w:r>
          </w:p>
        </w:tc>
        <w:tc>
          <w:tcPr>
            <w:tcW w:w="851" w:type="dxa"/>
            <w:tcBorders>
              <w:top w:val="single" w:sz="4" w:space="0" w:color="auto"/>
              <w:left w:val="single" w:sz="4" w:space="0" w:color="auto"/>
              <w:bottom w:val="nil"/>
              <w:right w:val="nil"/>
            </w:tcBorders>
            <w:shd w:val="clear" w:color="auto" w:fill="auto"/>
            <w:noWrap/>
            <w:vAlign w:val="center"/>
            <w:hideMark/>
          </w:tcPr>
          <w:p w14:paraId="1E129F52" w14:textId="77777777" w:rsidR="00B1568F" w:rsidRPr="009B5282" w:rsidRDefault="00B1568F" w:rsidP="004C5080">
            <w:pPr>
              <w:jc w:val="center"/>
              <w:rPr>
                <w:bCs/>
                <w:sz w:val="20"/>
                <w:szCs w:val="20"/>
              </w:rPr>
            </w:pPr>
            <w:r w:rsidRPr="009B5282">
              <w:rPr>
                <w:bCs/>
                <w:sz w:val="20"/>
                <w:szCs w:val="20"/>
              </w:rPr>
              <w:t>444</w:t>
            </w:r>
          </w:p>
        </w:tc>
        <w:tc>
          <w:tcPr>
            <w:tcW w:w="708" w:type="dxa"/>
            <w:tcBorders>
              <w:top w:val="single" w:sz="4" w:space="0" w:color="auto"/>
              <w:left w:val="single" w:sz="4" w:space="0" w:color="auto"/>
              <w:bottom w:val="nil"/>
              <w:right w:val="nil"/>
            </w:tcBorders>
            <w:shd w:val="clear" w:color="auto" w:fill="auto"/>
            <w:noWrap/>
            <w:vAlign w:val="center"/>
            <w:hideMark/>
          </w:tcPr>
          <w:p w14:paraId="4B76E1FB" w14:textId="77777777" w:rsidR="00B1568F" w:rsidRPr="009B5282" w:rsidRDefault="00B1568F" w:rsidP="004C5080">
            <w:pPr>
              <w:jc w:val="center"/>
              <w:rPr>
                <w:bCs/>
                <w:sz w:val="20"/>
                <w:szCs w:val="20"/>
              </w:rPr>
            </w:pPr>
            <w:r w:rsidRPr="009B5282">
              <w:rPr>
                <w:bCs/>
                <w:sz w:val="20"/>
                <w:szCs w:val="20"/>
              </w:rPr>
              <w:t>07</w:t>
            </w:r>
          </w:p>
        </w:tc>
        <w:tc>
          <w:tcPr>
            <w:tcW w:w="851" w:type="dxa"/>
            <w:tcBorders>
              <w:top w:val="single" w:sz="4" w:space="0" w:color="auto"/>
              <w:left w:val="single" w:sz="4" w:space="0" w:color="auto"/>
              <w:bottom w:val="nil"/>
              <w:right w:val="single" w:sz="4" w:space="0" w:color="auto"/>
            </w:tcBorders>
            <w:shd w:val="clear" w:color="auto" w:fill="auto"/>
            <w:noWrap/>
            <w:vAlign w:val="center"/>
            <w:hideMark/>
          </w:tcPr>
          <w:p w14:paraId="2AC8482E" w14:textId="77777777" w:rsidR="00B1568F" w:rsidRPr="009B5282" w:rsidRDefault="00B1568F" w:rsidP="004C5080">
            <w:pPr>
              <w:jc w:val="center"/>
              <w:rPr>
                <w:bCs/>
                <w:sz w:val="20"/>
                <w:szCs w:val="20"/>
              </w:rPr>
            </w:pPr>
            <w:r w:rsidRPr="009B5282">
              <w:rPr>
                <w:bCs/>
                <w:sz w:val="20"/>
                <w:szCs w:val="20"/>
              </w:rPr>
              <w:t>07</w:t>
            </w:r>
          </w:p>
        </w:tc>
        <w:tc>
          <w:tcPr>
            <w:tcW w:w="1411" w:type="dxa"/>
            <w:tcBorders>
              <w:top w:val="single" w:sz="4" w:space="0" w:color="auto"/>
              <w:left w:val="single" w:sz="4" w:space="0" w:color="auto"/>
              <w:bottom w:val="nil"/>
              <w:right w:val="nil"/>
            </w:tcBorders>
            <w:shd w:val="clear" w:color="auto" w:fill="auto"/>
            <w:noWrap/>
            <w:vAlign w:val="center"/>
            <w:hideMark/>
          </w:tcPr>
          <w:p w14:paraId="6085D910" w14:textId="77777777" w:rsidR="00B1568F" w:rsidRPr="009B5282" w:rsidRDefault="00B1568F" w:rsidP="004C5080">
            <w:pPr>
              <w:jc w:val="center"/>
              <w:rPr>
                <w:bCs/>
                <w:sz w:val="20"/>
                <w:szCs w:val="20"/>
              </w:rPr>
            </w:pPr>
            <w:r w:rsidRPr="009B5282">
              <w:rPr>
                <w:bCs/>
                <w:sz w:val="20"/>
                <w:szCs w:val="20"/>
              </w:rPr>
              <w:t>16.0.00.79500</w:t>
            </w:r>
          </w:p>
        </w:tc>
        <w:tc>
          <w:tcPr>
            <w:tcW w:w="617" w:type="dxa"/>
            <w:tcBorders>
              <w:top w:val="single" w:sz="4" w:space="0" w:color="auto"/>
              <w:left w:val="single" w:sz="4" w:space="0" w:color="auto"/>
              <w:bottom w:val="nil"/>
              <w:right w:val="single" w:sz="4" w:space="0" w:color="auto"/>
            </w:tcBorders>
            <w:shd w:val="clear" w:color="auto" w:fill="auto"/>
            <w:noWrap/>
            <w:vAlign w:val="center"/>
            <w:hideMark/>
          </w:tcPr>
          <w:p w14:paraId="09E5182D" w14:textId="77777777" w:rsidR="00B1568F" w:rsidRPr="009B5282" w:rsidRDefault="00B1568F" w:rsidP="004C5080">
            <w:pPr>
              <w:jc w:val="center"/>
              <w:rPr>
                <w:bCs/>
                <w:sz w:val="20"/>
                <w:szCs w:val="20"/>
              </w:rPr>
            </w:pPr>
            <w:r w:rsidRPr="009B5282">
              <w:rPr>
                <w:bCs/>
                <w:sz w:val="20"/>
                <w:szCs w:val="20"/>
              </w:rPr>
              <w:t> </w:t>
            </w:r>
          </w:p>
        </w:tc>
        <w:tc>
          <w:tcPr>
            <w:tcW w:w="949" w:type="dxa"/>
            <w:tcBorders>
              <w:top w:val="single" w:sz="4" w:space="0" w:color="auto"/>
              <w:left w:val="single" w:sz="4" w:space="0" w:color="auto"/>
              <w:bottom w:val="nil"/>
              <w:right w:val="single" w:sz="4" w:space="0" w:color="auto"/>
            </w:tcBorders>
            <w:shd w:val="clear" w:color="auto" w:fill="auto"/>
            <w:noWrap/>
            <w:vAlign w:val="center"/>
            <w:hideMark/>
          </w:tcPr>
          <w:p w14:paraId="34DD3643" w14:textId="77777777" w:rsidR="00B1568F" w:rsidRPr="009B5282" w:rsidRDefault="00B1568F" w:rsidP="004C5080">
            <w:pPr>
              <w:jc w:val="right"/>
              <w:rPr>
                <w:bCs/>
                <w:sz w:val="20"/>
                <w:szCs w:val="20"/>
              </w:rPr>
            </w:pPr>
            <w:r w:rsidRPr="009B5282">
              <w:rPr>
                <w:bCs/>
                <w:sz w:val="20"/>
                <w:szCs w:val="20"/>
              </w:rPr>
              <w:t>60 000,00</w:t>
            </w:r>
          </w:p>
        </w:tc>
        <w:tc>
          <w:tcPr>
            <w:tcW w:w="850" w:type="dxa"/>
            <w:tcBorders>
              <w:top w:val="single" w:sz="4" w:space="0" w:color="auto"/>
              <w:left w:val="single" w:sz="4" w:space="0" w:color="auto"/>
              <w:bottom w:val="nil"/>
              <w:right w:val="nil"/>
            </w:tcBorders>
            <w:shd w:val="clear" w:color="auto" w:fill="auto"/>
            <w:noWrap/>
            <w:vAlign w:val="center"/>
            <w:hideMark/>
          </w:tcPr>
          <w:p w14:paraId="25777FDC" w14:textId="77777777" w:rsidR="00B1568F" w:rsidRPr="009B5282" w:rsidRDefault="00B1568F" w:rsidP="004C5080">
            <w:pPr>
              <w:jc w:val="right"/>
              <w:rPr>
                <w:bCs/>
                <w:sz w:val="20"/>
                <w:szCs w:val="20"/>
              </w:rPr>
            </w:pPr>
            <w:r w:rsidRPr="009B5282">
              <w:rPr>
                <w:bCs/>
                <w:sz w:val="20"/>
                <w:szCs w:val="20"/>
              </w:rPr>
              <w:t>0,00</w:t>
            </w:r>
          </w:p>
        </w:tc>
        <w:tc>
          <w:tcPr>
            <w:tcW w:w="1276" w:type="dxa"/>
            <w:tcBorders>
              <w:top w:val="single" w:sz="4" w:space="0" w:color="auto"/>
              <w:left w:val="single" w:sz="4" w:space="0" w:color="auto"/>
              <w:bottom w:val="nil"/>
              <w:right w:val="single" w:sz="4" w:space="0" w:color="auto"/>
            </w:tcBorders>
            <w:shd w:val="clear" w:color="auto" w:fill="auto"/>
            <w:noWrap/>
            <w:vAlign w:val="center"/>
            <w:hideMark/>
          </w:tcPr>
          <w:p w14:paraId="7470D464" w14:textId="77777777" w:rsidR="00B1568F" w:rsidRPr="009B5282" w:rsidRDefault="00B1568F" w:rsidP="004C5080">
            <w:pPr>
              <w:jc w:val="right"/>
              <w:rPr>
                <w:bCs/>
                <w:sz w:val="20"/>
                <w:szCs w:val="20"/>
              </w:rPr>
            </w:pPr>
            <w:r w:rsidRPr="009B5282">
              <w:rPr>
                <w:bCs/>
                <w:sz w:val="20"/>
                <w:szCs w:val="20"/>
              </w:rPr>
              <w:t>0,00</w:t>
            </w:r>
          </w:p>
        </w:tc>
        <w:tc>
          <w:tcPr>
            <w:tcW w:w="222" w:type="dxa"/>
            <w:gridSpan w:val="2"/>
            <w:vAlign w:val="center"/>
            <w:hideMark/>
          </w:tcPr>
          <w:p w14:paraId="2790E662" w14:textId="77777777" w:rsidR="00B1568F" w:rsidRPr="009B5282" w:rsidRDefault="00B1568F" w:rsidP="004C5080">
            <w:pPr>
              <w:rPr>
                <w:sz w:val="20"/>
                <w:szCs w:val="20"/>
              </w:rPr>
            </w:pPr>
          </w:p>
        </w:tc>
      </w:tr>
      <w:tr w:rsidR="00B1568F" w:rsidRPr="009B5282" w14:paraId="154A4CEB" w14:textId="77777777" w:rsidTr="004C5080">
        <w:trPr>
          <w:trHeight w:val="870"/>
        </w:trPr>
        <w:tc>
          <w:tcPr>
            <w:tcW w:w="3119" w:type="dxa"/>
            <w:tcBorders>
              <w:top w:val="single" w:sz="4" w:space="0" w:color="auto"/>
              <w:left w:val="single" w:sz="4" w:space="0" w:color="auto"/>
              <w:bottom w:val="nil"/>
              <w:right w:val="nil"/>
            </w:tcBorders>
            <w:shd w:val="clear" w:color="auto" w:fill="auto"/>
            <w:vAlign w:val="center"/>
            <w:hideMark/>
          </w:tcPr>
          <w:p w14:paraId="2B91C38E" w14:textId="77777777" w:rsidR="00B1568F" w:rsidRPr="009B5282" w:rsidRDefault="00B1568F" w:rsidP="004C5080">
            <w:pPr>
              <w:rPr>
                <w:sz w:val="20"/>
                <w:szCs w:val="20"/>
              </w:rPr>
            </w:pPr>
            <w:r w:rsidRPr="009B5282">
              <w:rPr>
                <w:sz w:val="20"/>
                <w:szCs w:val="20"/>
              </w:rPr>
              <w:lastRenderedPageBreak/>
              <w:t>Предоставление субсидий бюджетным, автономным учреждениям и иным некоммерческим организациям</w:t>
            </w:r>
          </w:p>
        </w:tc>
        <w:tc>
          <w:tcPr>
            <w:tcW w:w="851" w:type="dxa"/>
            <w:tcBorders>
              <w:top w:val="single" w:sz="4" w:space="0" w:color="auto"/>
              <w:left w:val="single" w:sz="4" w:space="0" w:color="auto"/>
              <w:bottom w:val="nil"/>
              <w:right w:val="nil"/>
            </w:tcBorders>
            <w:shd w:val="clear" w:color="auto" w:fill="auto"/>
            <w:noWrap/>
            <w:vAlign w:val="center"/>
            <w:hideMark/>
          </w:tcPr>
          <w:p w14:paraId="1207FB6D" w14:textId="77777777" w:rsidR="00B1568F" w:rsidRPr="009B5282" w:rsidRDefault="00B1568F" w:rsidP="004C5080">
            <w:pPr>
              <w:jc w:val="center"/>
              <w:rPr>
                <w:sz w:val="20"/>
                <w:szCs w:val="20"/>
              </w:rPr>
            </w:pPr>
            <w:r w:rsidRPr="009B5282">
              <w:rPr>
                <w:sz w:val="20"/>
                <w:szCs w:val="20"/>
              </w:rPr>
              <w:t>444</w:t>
            </w:r>
          </w:p>
        </w:tc>
        <w:tc>
          <w:tcPr>
            <w:tcW w:w="708" w:type="dxa"/>
            <w:tcBorders>
              <w:top w:val="single" w:sz="4" w:space="0" w:color="auto"/>
              <w:left w:val="single" w:sz="4" w:space="0" w:color="auto"/>
              <w:bottom w:val="nil"/>
              <w:right w:val="nil"/>
            </w:tcBorders>
            <w:shd w:val="clear" w:color="auto" w:fill="auto"/>
            <w:noWrap/>
            <w:vAlign w:val="center"/>
            <w:hideMark/>
          </w:tcPr>
          <w:p w14:paraId="57453A18" w14:textId="77777777" w:rsidR="00B1568F" w:rsidRPr="009B5282" w:rsidRDefault="00B1568F" w:rsidP="004C5080">
            <w:pPr>
              <w:jc w:val="center"/>
              <w:rPr>
                <w:sz w:val="20"/>
                <w:szCs w:val="20"/>
              </w:rPr>
            </w:pPr>
            <w:r w:rsidRPr="009B5282">
              <w:rPr>
                <w:sz w:val="20"/>
                <w:szCs w:val="20"/>
              </w:rPr>
              <w:t>07</w:t>
            </w:r>
          </w:p>
        </w:tc>
        <w:tc>
          <w:tcPr>
            <w:tcW w:w="851" w:type="dxa"/>
            <w:tcBorders>
              <w:top w:val="single" w:sz="4" w:space="0" w:color="auto"/>
              <w:left w:val="single" w:sz="4" w:space="0" w:color="auto"/>
              <w:bottom w:val="nil"/>
              <w:right w:val="single" w:sz="4" w:space="0" w:color="auto"/>
            </w:tcBorders>
            <w:shd w:val="clear" w:color="auto" w:fill="auto"/>
            <w:noWrap/>
            <w:vAlign w:val="center"/>
            <w:hideMark/>
          </w:tcPr>
          <w:p w14:paraId="15D29F16" w14:textId="77777777" w:rsidR="00B1568F" w:rsidRPr="009B5282" w:rsidRDefault="00B1568F" w:rsidP="004C5080">
            <w:pPr>
              <w:jc w:val="center"/>
              <w:rPr>
                <w:sz w:val="20"/>
                <w:szCs w:val="20"/>
              </w:rPr>
            </w:pPr>
            <w:r w:rsidRPr="009B5282">
              <w:rPr>
                <w:sz w:val="20"/>
                <w:szCs w:val="20"/>
              </w:rPr>
              <w:t>07</w:t>
            </w:r>
          </w:p>
        </w:tc>
        <w:tc>
          <w:tcPr>
            <w:tcW w:w="1411" w:type="dxa"/>
            <w:tcBorders>
              <w:top w:val="single" w:sz="4" w:space="0" w:color="auto"/>
              <w:left w:val="single" w:sz="4" w:space="0" w:color="auto"/>
              <w:bottom w:val="nil"/>
              <w:right w:val="nil"/>
            </w:tcBorders>
            <w:shd w:val="clear" w:color="auto" w:fill="auto"/>
            <w:noWrap/>
            <w:vAlign w:val="center"/>
            <w:hideMark/>
          </w:tcPr>
          <w:p w14:paraId="4C2DC5D7" w14:textId="77777777" w:rsidR="00B1568F" w:rsidRPr="009B5282" w:rsidRDefault="00B1568F" w:rsidP="004C5080">
            <w:pPr>
              <w:jc w:val="center"/>
              <w:rPr>
                <w:sz w:val="20"/>
                <w:szCs w:val="20"/>
              </w:rPr>
            </w:pPr>
            <w:r w:rsidRPr="009B5282">
              <w:rPr>
                <w:sz w:val="20"/>
                <w:szCs w:val="20"/>
              </w:rPr>
              <w:t>16.0.00.79500</w:t>
            </w:r>
          </w:p>
        </w:tc>
        <w:tc>
          <w:tcPr>
            <w:tcW w:w="617" w:type="dxa"/>
            <w:tcBorders>
              <w:top w:val="single" w:sz="4" w:space="0" w:color="auto"/>
              <w:left w:val="single" w:sz="4" w:space="0" w:color="auto"/>
              <w:bottom w:val="nil"/>
              <w:right w:val="single" w:sz="4" w:space="0" w:color="auto"/>
            </w:tcBorders>
            <w:shd w:val="clear" w:color="auto" w:fill="auto"/>
            <w:noWrap/>
            <w:vAlign w:val="center"/>
            <w:hideMark/>
          </w:tcPr>
          <w:p w14:paraId="130BA173" w14:textId="77777777" w:rsidR="00B1568F" w:rsidRPr="009B5282" w:rsidRDefault="00B1568F" w:rsidP="004C5080">
            <w:pPr>
              <w:jc w:val="center"/>
              <w:rPr>
                <w:sz w:val="20"/>
                <w:szCs w:val="20"/>
              </w:rPr>
            </w:pPr>
            <w:r w:rsidRPr="009B5282">
              <w:rPr>
                <w:sz w:val="20"/>
                <w:szCs w:val="20"/>
              </w:rPr>
              <w:t>600</w:t>
            </w:r>
          </w:p>
        </w:tc>
        <w:tc>
          <w:tcPr>
            <w:tcW w:w="949" w:type="dxa"/>
            <w:tcBorders>
              <w:top w:val="single" w:sz="4" w:space="0" w:color="auto"/>
              <w:left w:val="single" w:sz="4" w:space="0" w:color="auto"/>
              <w:bottom w:val="nil"/>
              <w:right w:val="single" w:sz="4" w:space="0" w:color="auto"/>
            </w:tcBorders>
            <w:shd w:val="clear" w:color="auto" w:fill="auto"/>
            <w:noWrap/>
            <w:vAlign w:val="center"/>
            <w:hideMark/>
          </w:tcPr>
          <w:p w14:paraId="403D722C" w14:textId="77777777" w:rsidR="00B1568F" w:rsidRPr="009B5282" w:rsidRDefault="00B1568F" w:rsidP="004C5080">
            <w:pPr>
              <w:jc w:val="right"/>
              <w:rPr>
                <w:sz w:val="20"/>
                <w:szCs w:val="20"/>
              </w:rPr>
            </w:pPr>
            <w:r w:rsidRPr="009B5282">
              <w:rPr>
                <w:sz w:val="20"/>
                <w:szCs w:val="20"/>
              </w:rPr>
              <w:t>60 000,00</w:t>
            </w:r>
          </w:p>
        </w:tc>
        <w:tc>
          <w:tcPr>
            <w:tcW w:w="850" w:type="dxa"/>
            <w:tcBorders>
              <w:top w:val="single" w:sz="4" w:space="0" w:color="auto"/>
              <w:left w:val="single" w:sz="4" w:space="0" w:color="auto"/>
              <w:bottom w:val="nil"/>
              <w:right w:val="nil"/>
            </w:tcBorders>
            <w:shd w:val="clear" w:color="auto" w:fill="auto"/>
            <w:noWrap/>
            <w:vAlign w:val="center"/>
            <w:hideMark/>
          </w:tcPr>
          <w:p w14:paraId="1051E112" w14:textId="77777777" w:rsidR="00B1568F" w:rsidRPr="009B5282" w:rsidRDefault="00B1568F" w:rsidP="004C5080">
            <w:pPr>
              <w:jc w:val="right"/>
              <w:rPr>
                <w:sz w:val="20"/>
                <w:szCs w:val="20"/>
              </w:rPr>
            </w:pPr>
            <w:r w:rsidRPr="009B5282">
              <w:rPr>
                <w:sz w:val="20"/>
                <w:szCs w:val="20"/>
              </w:rPr>
              <w:t>0,00</w:t>
            </w:r>
          </w:p>
        </w:tc>
        <w:tc>
          <w:tcPr>
            <w:tcW w:w="1276" w:type="dxa"/>
            <w:tcBorders>
              <w:top w:val="single" w:sz="4" w:space="0" w:color="auto"/>
              <w:left w:val="single" w:sz="4" w:space="0" w:color="auto"/>
              <w:bottom w:val="nil"/>
              <w:right w:val="single" w:sz="4" w:space="0" w:color="auto"/>
            </w:tcBorders>
            <w:shd w:val="clear" w:color="auto" w:fill="auto"/>
            <w:noWrap/>
            <w:vAlign w:val="center"/>
            <w:hideMark/>
          </w:tcPr>
          <w:p w14:paraId="30343646" w14:textId="77777777" w:rsidR="00B1568F" w:rsidRPr="009B5282" w:rsidRDefault="00B1568F" w:rsidP="004C5080">
            <w:pPr>
              <w:jc w:val="right"/>
              <w:rPr>
                <w:sz w:val="20"/>
                <w:szCs w:val="20"/>
              </w:rPr>
            </w:pPr>
            <w:r w:rsidRPr="009B5282">
              <w:rPr>
                <w:sz w:val="20"/>
                <w:szCs w:val="20"/>
              </w:rPr>
              <w:t>0,00</w:t>
            </w:r>
          </w:p>
        </w:tc>
        <w:tc>
          <w:tcPr>
            <w:tcW w:w="222" w:type="dxa"/>
            <w:gridSpan w:val="2"/>
            <w:vAlign w:val="center"/>
            <w:hideMark/>
          </w:tcPr>
          <w:p w14:paraId="5E12E0E3" w14:textId="77777777" w:rsidR="00B1568F" w:rsidRPr="009B5282" w:rsidRDefault="00B1568F" w:rsidP="004C5080">
            <w:pPr>
              <w:rPr>
                <w:sz w:val="20"/>
                <w:szCs w:val="20"/>
              </w:rPr>
            </w:pPr>
          </w:p>
        </w:tc>
      </w:tr>
      <w:tr w:rsidR="00B1568F" w:rsidRPr="009B5282" w14:paraId="14F26F7F" w14:textId="77777777" w:rsidTr="004C5080">
        <w:trPr>
          <w:trHeight w:val="300"/>
        </w:trPr>
        <w:tc>
          <w:tcPr>
            <w:tcW w:w="3119" w:type="dxa"/>
            <w:tcBorders>
              <w:top w:val="single" w:sz="4" w:space="0" w:color="auto"/>
              <w:left w:val="single" w:sz="4" w:space="0" w:color="auto"/>
              <w:bottom w:val="single" w:sz="4" w:space="0" w:color="auto"/>
              <w:right w:val="nil"/>
            </w:tcBorders>
            <w:shd w:val="clear" w:color="auto" w:fill="auto"/>
            <w:vAlign w:val="center"/>
            <w:hideMark/>
          </w:tcPr>
          <w:p w14:paraId="5E758ECA" w14:textId="77777777" w:rsidR="00B1568F" w:rsidRPr="009B5282" w:rsidRDefault="00B1568F" w:rsidP="004C5080">
            <w:pPr>
              <w:rPr>
                <w:sz w:val="20"/>
                <w:szCs w:val="20"/>
              </w:rPr>
            </w:pPr>
            <w:r w:rsidRPr="009B5282">
              <w:rPr>
                <w:sz w:val="20"/>
                <w:szCs w:val="20"/>
              </w:rPr>
              <w:t>Субсидии бюджетным учреждениям</w:t>
            </w:r>
          </w:p>
        </w:tc>
        <w:tc>
          <w:tcPr>
            <w:tcW w:w="851" w:type="dxa"/>
            <w:tcBorders>
              <w:top w:val="single" w:sz="4" w:space="0" w:color="auto"/>
              <w:left w:val="single" w:sz="4" w:space="0" w:color="auto"/>
              <w:bottom w:val="single" w:sz="4" w:space="0" w:color="auto"/>
              <w:right w:val="nil"/>
            </w:tcBorders>
            <w:shd w:val="clear" w:color="auto" w:fill="auto"/>
            <w:noWrap/>
            <w:vAlign w:val="center"/>
            <w:hideMark/>
          </w:tcPr>
          <w:p w14:paraId="5EF3B6CB" w14:textId="77777777" w:rsidR="00B1568F" w:rsidRPr="009B5282" w:rsidRDefault="00B1568F" w:rsidP="004C5080">
            <w:pPr>
              <w:jc w:val="center"/>
              <w:rPr>
                <w:sz w:val="20"/>
                <w:szCs w:val="20"/>
              </w:rPr>
            </w:pPr>
            <w:r w:rsidRPr="009B5282">
              <w:rPr>
                <w:sz w:val="20"/>
                <w:szCs w:val="20"/>
              </w:rPr>
              <w:t>444</w:t>
            </w:r>
          </w:p>
        </w:tc>
        <w:tc>
          <w:tcPr>
            <w:tcW w:w="708" w:type="dxa"/>
            <w:tcBorders>
              <w:top w:val="single" w:sz="4" w:space="0" w:color="auto"/>
              <w:left w:val="single" w:sz="4" w:space="0" w:color="auto"/>
              <w:bottom w:val="single" w:sz="4" w:space="0" w:color="auto"/>
              <w:right w:val="nil"/>
            </w:tcBorders>
            <w:shd w:val="clear" w:color="auto" w:fill="auto"/>
            <w:noWrap/>
            <w:vAlign w:val="center"/>
            <w:hideMark/>
          </w:tcPr>
          <w:p w14:paraId="46B87AAA" w14:textId="77777777" w:rsidR="00B1568F" w:rsidRPr="009B5282" w:rsidRDefault="00B1568F" w:rsidP="004C5080">
            <w:pPr>
              <w:jc w:val="center"/>
              <w:rPr>
                <w:sz w:val="20"/>
                <w:szCs w:val="20"/>
              </w:rPr>
            </w:pPr>
            <w:r w:rsidRPr="009B5282">
              <w:rPr>
                <w:sz w:val="20"/>
                <w:szCs w:val="20"/>
              </w:rPr>
              <w:t>07</w:t>
            </w:r>
          </w:p>
        </w:tc>
        <w:tc>
          <w:tcPr>
            <w:tcW w:w="851"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E469B55" w14:textId="77777777" w:rsidR="00B1568F" w:rsidRPr="009B5282" w:rsidRDefault="00B1568F" w:rsidP="004C5080">
            <w:pPr>
              <w:jc w:val="center"/>
              <w:rPr>
                <w:sz w:val="20"/>
                <w:szCs w:val="20"/>
              </w:rPr>
            </w:pPr>
            <w:r w:rsidRPr="009B5282">
              <w:rPr>
                <w:sz w:val="20"/>
                <w:szCs w:val="20"/>
              </w:rPr>
              <w:t>07</w:t>
            </w:r>
          </w:p>
        </w:tc>
        <w:tc>
          <w:tcPr>
            <w:tcW w:w="1411" w:type="dxa"/>
            <w:tcBorders>
              <w:top w:val="single" w:sz="4" w:space="0" w:color="auto"/>
              <w:left w:val="single" w:sz="4" w:space="0" w:color="auto"/>
              <w:bottom w:val="single" w:sz="4" w:space="0" w:color="auto"/>
              <w:right w:val="nil"/>
            </w:tcBorders>
            <w:shd w:val="clear" w:color="auto" w:fill="auto"/>
            <w:noWrap/>
            <w:vAlign w:val="center"/>
            <w:hideMark/>
          </w:tcPr>
          <w:p w14:paraId="65C1E1F8" w14:textId="77777777" w:rsidR="00B1568F" w:rsidRPr="009B5282" w:rsidRDefault="00B1568F" w:rsidP="004C5080">
            <w:pPr>
              <w:jc w:val="center"/>
              <w:rPr>
                <w:sz w:val="20"/>
                <w:szCs w:val="20"/>
              </w:rPr>
            </w:pPr>
            <w:r w:rsidRPr="009B5282">
              <w:rPr>
                <w:sz w:val="20"/>
                <w:szCs w:val="20"/>
              </w:rPr>
              <w:t>16.0.00.79500</w:t>
            </w:r>
          </w:p>
        </w:tc>
        <w:tc>
          <w:tcPr>
            <w:tcW w:w="6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A06DBFB" w14:textId="77777777" w:rsidR="00B1568F" w:rsidRPr="009B5282" w:rsidRDefault="00B1568F" w:rsidP="004C5080">
            <w:pPr>
              <w:jc w:val="center"/>
              <w:rPr>
                <w:sz w:val="20"/>
                <w:szCs w:val="20"/>
              </w:rPr>
            </w:pPr>
            <w:r w:rsidRPr="009B5282">
              <w:rPr>
                <w:sz w:val="20"/>
                <w:szCs w:val="20"/>
              </w:rPr>
              <w:t>610</w:t>
            </w:r>
          </w:p>
        </w:tc>
        <w:tc>
          <w:tcPr>
            <w:tcW w:w="9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43213CF" w14:textId="77777777" w:rsidR="00B1568F" w:rsidRPr="009B5282" w:rsidRDefault="00B1568F" w:rsidP="004C5080">
            <w:pPr>
              <w:jc w:val="right"/>
              <w:rPr>
                <w:sz w:val="20"/>
                <w:szCs w:val="20"/>
              </w:rPr>
            </w:pPr>
            <w:r w:rsidRPr="009B5282">
              <w:rPr>
                <w:sz w:val="20"/>
                <w:szCs w:val="20"/>
              </w:rPr>
              <w:t>60 000,00</w:t>
            </w:r>
          </w:p>
        </w:tc>
        <w:tc>
          <w:tcPr>
            <w:tcW w:w="850" w:type="dxa"/>
            <w:tcBorders>
              <w:top w:val="single" w:sz="4" w:space="0" w:color="auto"/>
              <w:left w:val="single" w:sz="4" w:space="0" w:color="auto"/>
              <w:bottom w:val="single" w:sz="4" w:space="0" w:color="auto"/>
              <w:right w:val="nil"/>
            </w:tcBorders>
            <w:shd w:val="clear" w:color="auto" w:fill="auto"/>
            <w:noWrap/>
            <w:vAlign w:val="center"/>
            <w:hideMark/>
          </w:tcPr>
          <w:p w14:paraId="202ECE0F" w14:textId="77777777" w:rsidR="00B1568F" w:rsidRPr="009B5282" w:rsidRDefault="00B1568F" w:rsidP="004C5080">
            <w:pPr>
              <w:jc w:val="right"/>
              <w:rPr>
                <w:sz w:val="20"/>
                <w:szCs w:val="20"/>
              </w:rPr>
            </w:pPr>
            <w:r w:rsidRPr="009B5282">
              <w:rPr>
                <w:sz w:val="20"/>
                <w:szCs w:val="20"/>
              </w:rPr>
              <w:t>0,00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EA3D178" w14:textId="77777777" w:rsidR="00B1568F" w:rsidRPr="009B5282" w:rsidRDefault="00B1568F" w:rsidP="004C5080">
            <w:pPr>
              <w:jc w:val="right"/>
              <w:rPr>
                <w:sz w:val="20"/>
                <w:szCs w:val="20"/>
              </w:rPr>
            </w:pPr>
            <w:r w:rsidRPr="009B5282">
              <w:rPr>
                <w:sz w:val="20"/>
                <w:szCs w:val="20"/>
              </w:rPr>
              <w:t>0,00</w:t>
            </w:r>
          </w:p>
        </w:tc>
        <w:tc>
          <w:tcPr>
            <w:tcW w:w="222" w:type="dxa"/>
            <w:gridSpan w:val="2"/>
            <w:vAlign w:val="center"/>
            <w:hideMark/>
          </w:tcPr>
          <w:p w14:paraId="2DA7AF07" w14:textId="77777777" w:rsidR="00B1568F" w:rsidRPr="009B5282" w:rsidRDefault="00B1568F" w:rsidP="004C5080">
            <w:pPr>
              <w:rPr>
                <w:sz w:val="20"/>
                <w:szCs w:val="20"/>
              </w:rPr>
            </w:pPr>
          </w:p>
        </w:tc>
      </w:tr>
      <w:tr w:rsidR="00B1568F" w:rsidRPr="009B5282" w14:paraId="053CBCEF" w14:textId="77777777" w:rsidTr="004C5080">
        <w:trPr>
          <w:trHeight w:val="300"/>
        </w:trPr>
        <w:tc>
          <w:tcPr>
            <w:tcW w:w="3119" w:type="dxa"/>
            <w:tcBorders>
              <w:top w:val="nil"/>
              <w:left w:val="single" w:sz="4" w:space="0" w:color="auto"/>
              <w:bottom w:val="nil"/>
              <w:right w:val="nil"/>
            </w:tcBorders>
            <w:shd w:val="clear" w:color="auto" w:fill="auto"/>
            <w:vAlign w:val="center"/>
            <w:hideMark/>
          </w:tcPr>
          <w:p w14:paraId="33AC0758" w14:textId="77777777" w:rsidR="00B1568F" w:rsidRPr="009B5282" w:rsidRDefault="00B1568F" w:rsidP="004C5080">
            <w:pPr>
              <w:rPr>
                <w:bCs/>
                <w:sz w:val="20"/>
                <w:szCs w:val="20"/>
              </w:rPr>
            </w:pPr>
            <w:r w:rsidRPr="009B5282">
              <w:rPr>
                <w:bCs/>
                <w:sz w:val="20"/>
                <w:szCs w:val="20"/>
              </w:rPr>
              <w:t>Непрограммные направления бюджета</w:t>
            </w:r>
          </w:p>
        </w:tc>
        <w:tc>
          <w:tcPr>
            <w:tcW w:w="851" w:type="dxa"/>
            <w:tcBorders>
              <w:top w:val="nil"/>
              <w:left w:val="single" w:sz="4" w:space="0" w:color="auto"/>
              <w:bottom w:val="nil"/>
              <w:right w:val="nil"/>
            </w:tcBorders>
            <w:shd w:val="clear" w:color="auto" w:fill="auto"/>
            <w:noWrap/>
            <w:vAlign w:val="center"/>
            <w:hideMark/>
          </w:tcPr>
          <w:p w14:paraId="69A29B40" w14:textId="77777777" w:rsidR="00B1568F" w:rsidRPr="009B5282" w:rsidRDefault="00B1568F" w:rsidP="004C5080">
            <w:pPr>
              <w:jc w:val="center"/>
              <w:rPr>
                <w:bCs/>
                <w:sz w:val="20"/>
                <w:szCs w:val="20"/>
              </w:rPr>
            </w:pPr>
            <w:r w:rsidRPr="009B5282">
              <w:rPr>
                <w:bCs/>
                <w:sz w:val="20"/>
                <w:szCs w:val="20"/>
              </w:rPr>
              <w:t>444</w:t>
            </w:r>
          </w:p>
        </w:tc>
        <w:tc>
          <w:tcPr>
            <w:tcW w:w="708" w:type="dxa"/>
            <w:tcBorders>
              <w:top w:val="nil"/>
              <w:left w:val="single" w:sz="4" w:space="0" w:color="auto"/>
              <w:bottom w:val="nil"/>
              <w:right w:val="nil"/>
            </w:tcBorders>
            <w:shd w:val="clear" w:color="auto" w:fill="auto"/>
            <w:noWrap/>
            <w:vAlign w:val="center"/>
            <w:hideMark/>
          </w:tcPr>
          <w:p w14:paraId="1E2ACFC0" w14:textId="77777777" w:rsidR="00B1568F" w:rsidRPr="009B5282" w:rsidRDefault="00B1568F" w:rsidP="004C5080">
            <w:pPr>
              <w:jc w:val="center"/>
              <w:rPr>
                <w:bCs/>
                <w:sz w:val="20"/>
                <w:szCs w:val="20"/>
              </w:rPr>
            </w:pPr>
            <w:r w:rsidRPr="009B5282">
              <w:rPr>
                <w:bCs/>
                <w:sz w:val="20"/>
                <w:szCs w:val="20"/>
              </w:rPr>
              <w:t>07</w:t>
            </w:r>
          </w:p>
        </w:tc>
        <w:tc>
          <w:tcPr>
            <w:tcW w:w="851" w:type="dxa"/>
            <w:tcBorders>
              <w:top w:val="nil"/>
              <w:left w:val="single" w:sz="4" w:space="0" w:color="auto"/>
              <w:bottom w:val="nil"/>
              <w:right w:val="single" w:sz="4" w:space="0" w:color="auto"/>
            </w:tcBorders>
            <w:shd w:val="clear" w:color="auto" w:fill="auto"/>
            <w:noWrap/>
            <w:vAlign w:val="center"/>
            <w:hideMark/>
          </w:tcPr>
          <w:p w14:paraId="6B70C8FF" w14:textId="77777777" w:rsidR="00B1568F" w:rsidRPr="009B5282" w:rsidRDefault="00B1568F" w:rsidP="004C5080">
            <w:pPr>
              <w:jc w:val="center"/>
              <w:rPr>
                <w:bCs/>
                <w:sz w:val="20"/>
                <w:szCs w:val="20"/>
              </w:rPr>
            </w:pPr>
            <w:r w:rsidRPr="009B5282">
              <w:rPr>
                <w:bCs/>
                <w:sz w:val="20"/>
                <w:szCs w:val="20"/>
              </w:rPr>
              <w:t>07</w:t>
            </w:r>
          </w:p>
        </w:tc>
        <w:tc>
          <w:tcPr>
            <w:tcW w:w="1411" w:type="dxa"/>
            <w:tcBorders>
              <w:top w:val="nil"/>
              <w:left w:val="single" w:sz="4" w:space="0" w:color="auto"/>
              <w:bottom w:val="nil"/>
              <w:right w:val="nil"/>
            </w:tcBorders>
            <w:shd w:val="clear" w:color="auto" w:fill="auto"/>
            <w:noWrap/>
            <w:vAlign w:val="center"/>
            <w:hideMark/>
          </w:tcPr>
          <w:p w14:paraId="60DBCD14" w14:textId="77777777" w:rsidR="00B1568F" w:rsidRPr="009B5282" w:rsidRDefault="00B1568F" w:rsidP="004C5080">
            <w:pPr>
              <w:jc w:val="center"/>
              <w:rPr>
                <w:bCs/>
                <w:sz w:val="20"/>
                <w:szCs w:val="20"/>
              </w:rPr>
            </w:pPr>
            <w:r w:rsidRPr="009B5282">
              <w:rPr>
                <w:bCs/>
                <w:sz w:val="20"/>
                <w:szCs w:val="20"/>
              </w:rPr>
              <w:t>99.0.00.00000</w:t>
            </w:r>
          </w:p>
        </w:tc>
        <w:tc>
          <w:tcPr>
            <w:tcW w:w="617" w:type="dxa"/>
            <w:tcBorders>
              <w:top w:val="nil"/>
              <w:left w:val="single" w:sz="4" w:space="0" w:color="auto"/>
              <w:bottom w:val="nil"/>
              <w:right w:val="single" w:sz="4" w:space="0" w:color="auto"/>
            </w:tcBorders>
            <w:shd w:val="clear" w:color="auto" w:fill="auto"/>
            <w:noWrap/>
            <w:vAlign w:val="center"/>
            <w:hideMark/>
          </w:tcPr>
          <w:p w14:paraId="6B576E93" w14:textId="77777777" w:rsidR="00B1568F" w:rsidRPr="009B5282" w:rsidRDefault="00B1568F" w:rsidP="004C5080">
            <w:pPr>
              <w:jc w:val="center"/>
              <w:rPr>
                <w:bCs/>
                <w:sz w:val="20"/>
                <w:szCs w:val="20"/>
              </w:rPr>
            </w:pPr>
            <w:r w:rsidRPr="009B5282">
              <w:rPr>
                <w:bCs/>
                <w:sz w:val="20"/>
                <w:szCs w:val="20"/>
              </w:rPr>
              <w:t> </w:t>
            </w:r>
          </w:p>
        </w:tc>
        <w:tc>
          <w:tcPr>
            <w:tcW w:w="949" w:type="dxa"/>
            <w:tcBorders>
              <w:top w:val="nil"/>
              <w:left w:val="single" w:sz="4" w:space="0" w:color="auto"/>
              <w:bottom w:val="nil"/>
              <w:right w:val="single" w:sz="4" w:space="0" w:color="auto"/>
            </w:tcBorders>
            <w:shd w:val="clear" w:color="auto" w:fill="auto"/>
            <w:noWrap/>
            <w:vAlign w:val="center"/>
            <w:hideMark/>
          </w:tcPr>
          <w:p w14:paraId="1439F657" w14:textId="77777777" w:rsidR="00B1568F" w:rsidRPr="009B5282" w:rsidRDefault="00B1568F" w:rsidP="004C5080">
            <w:pPr>
              <w:jc w:val="right"/>
              <w:rPr>
                <w:bCs/>
                <w:sz w:val="20"/>
                <w:szCs w:val="20"/>
              </w:rPr>
            </w:pPr>
            <w:r w:rsidRPr="009B5282">
              <w:rPr>
                <w:bCs/>
                <w:sz w:val="20"/>
                <w:szCs w:val="20"/>
              </w:rPr>
              <w:t>8 800,00</w:t>
            </w:r>
          </w:p>
        </w:tc>
        <w:tc>
          <w:tcPr>
            <w:tcW w:w="850" w:type="dxa"/>
            <w:tcBorders>
              <w:top w:val="nil"/>
              <w:left w:val="single" w:sz="4" w:space="0" w:color="auto"/>
              <w:bottom w:val="nil"/>
              <w:right w:val="nil"/>
            </w:tcBorders>
            <w:shd w:val="clear" w:color="auto" w:fill="auto"/>
            <w:noWrap/>
            <w:vAlign w:val="center"/>
            <w:hideMark/>
          </w:tcPr>
          <w:p w14:paraId="0EAC21AE" w14:textId="77777777" w:rsidR="00B1568F" w:rsidRPr="009B5282" w:rsidRDefault="00B1568F" w:rsidP="004C5080">
            <w:pPr>
              <w:jc w:val="right"/>
              <w:rPr>
                <w:bCs/>
                <w:sz w:val="20"/>
                <w:szCs w:val="20"/>
              </w:rPr>
            </w:pPr>
            <w:r w:rsidRPr="009B5282">
              <w:rPr>
                <w:bCs/>
                <w:sz w:val="20"/>
                <w:szCs w:val="20"/>
              </w:rPr>
              <w:t>8 800,00</w:t>
            </w:r>
          </w:p>
        </w:tc>
        <w:tc>
          <w:tcPr>
            <w:tcW w:w="1276" w:type="dxa"/>
            <w:tcBorders>
              <w:top w:val="nil"/>
              <w:left w:val="single" w:sz="4" w:space="0" w:color="auto"/>
              <w:bottom w:val="nil"/>
              <w:right w:val="single" w:sz="4" w:space="0" w:color="auto"/>
            </w:tcBorders>
            <w:shd w:val="clear" w:color="auto" w:fill="auto"/>
            <w:noWrap/>
            <w:vAlign w:val="center"/>
            <w:hideMark/>
          </w:tcPr>
          <w:p w14:paraId="7C94BAEB" w14:textId="77777777" w:rsidR="00B1568F" w:rsidRPr="009B5282" w:rsidRDefault="00B1568F" w:rsidP="004C5080">
            <w:pPr>
              <w:jc w:val="right"/>
              <w:rPr>
                <w:bCs/>
                <w:sz w:val="20"/>
                <w:szCs w:val="20"/>
              </w:rPr>
            </w:pPr>
            <w:r w:rsidRPr="009B5282">
              <w:rPr>
                <w:bCs/>
                <w:sz w:val="20"/>
                <w:szCs w:val="20"/>
              </w:rPr>
              <w:t>8 800,00</w:t>
            </w:r>
          </w:p>
        </w:tc>
        <w:tc>
          <w:tcPr>
            <w:tcW w:w="222" w:type="dxa"/>
            <w:gridSpan w:val="2"/>
            <w:vAlign w:val="center"/>
            <w:hideMark/>
          </w:tcPr>
          <w:p w14:paraId="70D3B7BD" w14:textId="77777777" w:rsidR="00B1568F" w:rsidRPr="009B5282" w:rsidRDefault="00B1568F" w:rsidP="004C5080">
            <w:pPr>
              <w:rPr>
                <w:sz w:val="20"/>
                <w:szCs w:val="20"/>
              </w:rPr>
            </w:pPr>
          </w:p>
        </w:tc>
      </w:tr>
      <w:tr w:rsidR="00B1568F" w:rsidRPr="009B5282" w14:paraId="4B1ABAE7" w14:textId="77777777" w:rsidTr="004C5080">
        <w:trPr>
          <w:trHeight w:val="2580"/>
        </w:trPr>
        <w:tc>
          <w:tcPr>
            <w:tcW w:w="3119" w:type="dxa"/>
            <w:tcBorders>
              <w:top w:val="single" w:sz="4" w:space="0" w:color="auto"/>
              <w:left w:val="single" w:sz="4" w:space="0" w:color="auto"/>
              <w:bottom w:val="nil"/>
              <w:right w:val="nil"/>
            </w:tcBorders>
            <w:shd w:val="clear" w:color="auto" w:fill="auto"/>
            <w:vAlign w:val="center"/>
            <w:hideMark/>
          </w:tcPr>
          <w:p w14:paraId="0628C643" w14:textId="77777777" w:rsidR="00B1568F" w:rsidRPr="009B5282" w:rsidRDefault="00B1568F" w:rsidP="004C5080">
            <w:pPr>
              <w:rPr>
                <w:bCs/>
                <w:sz w:val="20"/>
                <w:szCs w:val="20"/>
              </w:rPr>
            </w:pPr>
            <w:r w:rsidRPr="009B5282">
              <w:rPr>
                <w:bCs/>
                <w:sz w:val="20"/>
                <w:szCs w:val="20"/>
              </w:rPr>
              <w:t>Улучшение социального положения семей с детьми, по обеспечению дружественных семье и детству общественных отношений и инфраструктуры жизнедеятельности в рамках государственной программы Новосибирской области "Развитие системы социальной поддержки населения и улучшения социального положения семей с детьми в Новосибирской области"</w:t>
            </w:r>
          </w:p>
        </w:tc>
        <w:tc>
          <w:tcPr>
            <w:tcW w:w="851" w:type="dxa"/>
            <w:tcBorders>
              <w:top w:val="single" w:sz="4" w:space="0" w:color="auto"/>
              <w:left w:val="single" w:sz="4" w:space="0" w:color="auto"/>
              <w:bottom w:val="nil"/>
              <w:right w:val="nil"/>
            </w:tcBorders>
            <w:shd w:val="clear" w:color="auto" w:fill="auto"/>
            <w:noWrap/>
            <w:vAlign w:val="center"/>
            <w:hideMark/>
          </w:tcPr>
          <w:p w14:paraId="654ABCF9" w14:textId="77777777" w:rsidR="00B1568F" w:rsidRPr="009B5282" w:rsidRDefault="00B1568F" w:rsidP="004C5080">
            <w:pPr>
              <w:jc w:val="center"/>
              <w:rPr>
                <w:bCs/>
                <w:sz w:val="20"/>
                <w:szCs w:val="20"/>
              </w:rPr>
            </w:pPr>
            <w:r w:rsidRPr="009B5282">
              <w:rPr>
                <w:bCs/>
                <w:sz w:val="20"/>
                <w:szCs w:val="20"/>
              </w:rPr>
              <w:t>444</w:t>
            </w:r>
          </w:p>
        </w:tc>
        <w:tc>
          <w:tcPr>
            <w:tcW w:w="708" w:type="dxa"/>
            <w:tcBorders>
              <w:top w:val="single" w:sz="4" w:space="0" w:color="auto"/>
              <w:left w:val="single" w:sz="4" w:space="0" w:color="auto"/>
              <w:bottom w:val="nil"/>
              <w:right w:val="nil"/>
            </w:tcBorders>
            <w:shd w:val="clear" w:color="auto" w:fill="auto"/>
            <w:noWrap/>
            <w:vAlign w:val="center"/>
            <w:hideMark/>
          </w:tcPr>
          <w:p w14:paraId="7F4084FA" w14:textId="77777777" w:rsidR="00B1568F" w:rsidRPr="009B5282" w:rsidRDefault="00B1568F" w:rsidP="004C5080">
            <w:pPr>
              <w:jc w:val="center"/>
              <w:rPr>
                <w:bCs/>
                <w:sz w:val="20"/>
                <w:szCs w:val="20"/>
              </w:rPr>
            </w:pPr>
            <w:r w:rsidRPr="009B5282">
              <w:rPr>
                <w:bCs/>
                <w:sz w:val="20"/>
                <w:szCs w:val="20"/>
              </w:rPr>
              <w:t>07</w:t>
            </w:r>
          </w:p>
        </w:tc>
        <w:tc>
          <w:tcPr>
            <w:tcW w:w="851" w:type="dxa"/>
            <w:tcBorders>
              <w:top w:val="single" w:sz="4" w:space="0" w:color="auto"/>
              <w:left w:val="single" w:sz="4" w:space="0" w:color="auto"/>
              <w:bottom w:val="nil"/>
              <w:right w:val="single" w:sz="4" w:space="0" w:color="auto"/>
            </w:tcBorders>
            <w:shd w:val="clear" w:color="auto" w:fill="auto"/>
            <w:noWrap/>
            <w:vAlign w:val="center"/>
            <w:hideMark/>
          </w:tcPr>
          <w:p w14:paraId="693A79EE" w14:textId="77777777" w:rsidR="00B1568F" w:rsidRPr="009B5282" w:rsidRDefault="00B1568F" w:rsidP="004C5080">
            <w:pPr>
              <w:jc w:val="center"/>
              <w:rPr>
                <w:bCs/>
                <w:sz w:val="20"/>
                <w:szCs w:val="20"/>
              </w:rPr>
            </w:pPr>
            <w:r w:rsidRPr="009B5282">
              <w:rPr>
                <w:bCs/>
                <w:sz w:val="20"/>
                <w:szCs w:val="20"/>
              </w:rPr>
              <w:t>07</w:t>
            </w:r>
          </w:p>
        </w:tc>
        <w:tc>
          <w:tcPr>
            <w:tcW w:w="1411" w:type="dxa"/>
            <w:tcBorders>
              <w:top w:val="single" w:sz="4" w:space="0" w:color="auto"/>
              <w:left w:val="single" w:sz="4" w:space="0" w:color="auto"/>
              <w:bottom w:val="nil"/>
              <w:right w:val="nil"/>
            </w:tcBorders>
            <w:shd w:val="clear" w:color="auto" w:fill="auto"/>
            <w:noWrap/>
            <w:vAlign w:val="center"/>
            <w:hideMark/>
          </w:tcPr>
          <w:p w14:paraId="03649D45" w14:textId="77777777" w:rsidR="00B1568F" w:rsidRPr="009B5282" w:rsidRDefault="00B1568F" w:rsidP="004C5080">
            <w:pPr>
              <w:jc w:val="center"/>
              <w:rPr>
                <w:bCs/>
                <w:sz w:val="20"/>
                <w:szCs w:val="20"/>
              </w:rPr>
            </w:pPr>
            <w:r w:rsidRPr="009B5282">
              <w:rPr>
                <w:bCs/>
                <w:sz w:val="20"/>
                <w:szCs w:val="20"/>
              </w:rPr>
              <w:t>99.0.00.70179</w:t>
            </w:r>
          </w:p>
        </w:tc>
        <w:tc>
          <w:tcPr>
            <w:tcW w:w="617" w:type="dxa"/>
            <w:tcBorders>
              <w:top w:val="single" w:sz="4" w:space="0" w:color="auto"/>
              <w:left w:val="single" w:sz="4" w:space="0" w:color="auto"/>
              <w:bottom w:val="nil"/>
              <w:right w:val="single" w:sz="4" w:space="0" w:color="auto"/>
            </w:tcBorders>
            <w:shd w:val="clear" w:color="auto" w:fill="auto"/>
            <w:noWrap/>
            <w:vAlign w:val="center"/>
            <w:hideMark/>
          </w:tcPr>
          <w:p w14:paraId="45F21291" w14:textId="77777777" w:rsidR="00B1568F" w:rsidRPr="009B5282" w:rsidRDefault="00B1568F" w:rsidP="004C5080">
            <w:pPr>
              <w:jc w:val="center"/>
              <w:rPr>
                <w:bCs/>
                <w:sz w:val="20"/>
                <w:szCs w:val="20"/>
              </w:rPr>
            </w:pPr>
            <w:r w:rsidRPr="009B5282">
              <w:rPr>
                <w:bCs/>
                <w:sz w:val="20"/>
                <w:szCs w:val="20"/>
              </w:rPr>
              <w:t> </w:t>
            </w:r>
          </w:p>
        </w:tc>
        <w:tc>
          <w:tcPr>
            <w:tcW w:w="949" w:type="dxa"/>
            <w:tcBorders>
              <w:top w:val="single" w:sz="4" w:space="0" w:color="auto"/>
              <w:left w:val="single" w:sz="4" w:space="0" w:color="auto"/>
              <w:bottom w:val="nil"/>
              <w:right w:val="single" w:sz="4" w:space="0" w:color="auto"/>
            </w:tcBorders>
            <w:shd w:val="clear" w:color="auto" w:fill="auto"/>
            <w:noWrap/>
            <w:vAlign w:val="center"/>
            <w:hideMark/>
          </w:tcPr>
          <w:p w14:paraId="72BF2ED9" w14:textId="77777777" w:rsidR="00B1568F" w:rsidRPr="009B5282" w:rsidRDefault="00B1568F" w:rsidP="004C5080">
            <w:pPr>
              <w:jc w:val="right"/>
              <w:rPr>
                <w:bCs/>
                <w:sz w:val="20"/>
                <w:szCs w:val="20"/>
              </w:rPr>
            </w:pPr>
            <w:r w:rsidRPr="009B5282">
              <w:rPr>
                <w:bCs/>
                <w:sz w:val="20"/>
                <w:szCs w:val="20"/>
              </w:rPr>
              <w:t>8 800,00</w:t>
            </w:r>
          </w:p>
        </w:tc>
        <w:tc>
          <w:tcPr>
            <w:tcW w:w="850" w:type="dxa"/>
            <w:tcBorders>
              <w:top w:val="single" w:sz="4" w:space="0" w:color="auto"/>
              <w:left w:val="single" w:sz="4" w:space="0" w:color="auto"/>
              <w:bottom w:val="nil"/>
              <w:right w:val="nil"/>
            </w:tcBorders>
            <w:shd w:val="clear" w:color="auto" w:fill="auto"/>
            <w:noWrap/>
            <w:vAlign w:val="center"/>
            <w:hideMark/>
          </w:tcPr>
          <w:p w14:paraId="2B75236F" w14:textId="77777777" w:rsidR="00B1568F" w:rsidRPr="009B5282" w:rsidRDefault="00B1568F" w:rsidP="004C5080">
            <w:pPr>
              <w:jc w:val="right"/>
              <w:rPr>
                <w:bCs/>
                <w:sz w:val="20"/>
                <w:szCs w:val="20"/>
              </w:rPr>
            </w:pPr>
            <w:r w:rsidRPr="009B5282">
              <w:rPr>
                <w:bCs/>
                <w:sz w:val="20"/>
                <w:szCs w:val="20"/>
              </w:rPr>
              <w:t>8 800,00</w:t>
            </w:r>
          </w:p>
        </w:tc>
        <w:tc>
          <w:tcPr>
            <w:tcW w:w="1276" w:type="dxa"/>
            <w:tcBorders>
              <w:top w:val="single" w:sz="4" w:space="0" w:color="auto"/>
              <w:left w:val="single" w:sz="4" w:space="0" w:color="auto"/>
              <w:bottom w:val="nil"/>
              <w:right w:val="single" w:sz="4" w:space="0" w:color="auto"/>
            </w:tcBorders>
            <w:shd w:val="clear" w:color="auto" w:fill="auto"/>
            <w:noWrap/>
            <w:vAlign w:val="center"/>
            <w:hideMark/>
          </w:tcPr>
          <w:p w14:paraId="47DD22AE" w14:textId="77777777" w:rsidR="00B1568F" w:rsidRPr="009B5282" w:rsidRDefault="00B1568F" w:rsidP="004C5080">
            <w:pPr>
              <w:jc w:val="right"/>
              <w:rPr>
                <w:bCs/>
                <w:sz w:val="20"/>
                <w:szCs w:val="20"/>
              </w:rPr>
            </w:pPr>
            <w:r w:rsidRPr="009B5282">
              <w:rPr>
                <w:bCs/>
                <w:sz w:val="20"/>
                <w:szCs w:val="20"/>
              </w:rPr>
              <w:t>8 800,00</w:t>
            </w:r>
          </w:p>
        </w:tc>
        <w:tc>
          <w:tcPr>
            <w:tcW w:w="222" w:type="dxa"/>
            <w:gridSpan w:val="2"/>
            <w:vAlign w:val="center"/>
            <w:hideMark/>
          </w:tcPr>
          <w:p w14:paraId="09884063" w14:textId="77777777" w:rsidR="00B1568F" w:rsidRPr="009B5282" w:rsidRDefault="00B1568F" w:rsidP="004C5080">
            <w:pPr>
              <w:rPr>
                <w:sz w:val="20"/>
                <w:szCs w:val="20"/>
              </w:rPr>
            </w:pPr>
          </w:p>
        </w:tc>
      </w:tr>
      <w:tr w:rsidR="00B1568F" w:rsidRPr="009B5282" w14:paraId="61602435" w14:textId="77777777" w:rsidTr="004C5080">
        <w:trPr>
          <w:trHeight w:val="585"/>
        </w:trPr>
        <w:tc>
          <w:tcPr>
            <w:tcW w:w="3119" w:type="dxa"/>
            <w:tcBorders>
              <w:top w:val="single" w:sz="4" w:space="0" w:color="auto"/>
              <w:left w:val="single" w:sz="4" w:space="0" w:color="auto"/>
              <w:bottom w:val="nil"/>
              <w:right w:val="nil"/>
            </w:tcBorders>
            <w:shd w:val="clear" w:color="auto" w:fill="auto"/>
            <w:vAlign w:val="center"/>
            <w:hideMark/>
          </w:tcPr>
          <w:p w14:paraId="5B811ECF" w14:textId="77777777" w:rsidR="00B1568F" w:rsidRPr="009B5282" w:rsidRDefault="00B1568F" w:rsidP="004C5080">
            <w:pPr>
              <w:rPr>
                <w:sz w:val="20"/>
                <w:szCs w:val="20"/>
              </w:rPr>
            </w:pPr>
            <w:r w:rsidRPr="009B5282">
              <w:rPr>
                <w:sz w:val="20"/>
                <w:szCs w:val="20"/>
              </w:rPr>
              <w:t>Закупка товаров, работ и услуг для обеспечения государственных (муниципальных) нужд</w:t>
            </w:r>
          </w:p>
        </w:tc>
        <w:tc>
          <w:tcPr>
            <w:tcW w:w="851" w:type="dxa"/>
            <w:tcBorders>
              <w:top w:val="single" w:sz="4" w:space="0" w:color="auto"/>
              <w:left w:val="single" w:sz="4" w:space="0" w:color="auto"/>
              <w:bottom w:val="nil"/>
              <w:right w:val="nil"/>
            </w:tcBorders>
            <w:shd w:val="clear" w:color="auto" w:fill="auto"/>
            <w:noWrap/>
            <w:vAlign w:val="center"/>
            <w:hideMark/>
          </w:tcPr>
          <w:p w14:paraId="0387E4D0" w14:textId="77777777" w:rsidR="00B1568F" w:rsidRPr="009B5282" w:rsidRDefault="00B1568F" w:rsidP="004C5080">
            <w:pPr>
              <w:jc w:val="center"/>
              <w:rPr>
                <w:sz w:val="20"/>
                <w:szCs w:val="20"/>
              </w:rPr>
            </w:pPr>
            <w:r w:rsidRPr="009B5282">
              <w:rPr>
                <w:sz w:val="20"/>
                <w:szCs w:val="20"/>
              </w:rPr>
              <w:t>444</w:t>
            </w:r>
          </w:p>
        </w:tc>
        <w:tc>
          <w:tcPr>
            <w:tcW w:w="708" w:type="dxa"/>
            <w:tcBorders>
              <w:top w:val="single" w:sz="4" w:space="0" w:color="auto"/>
              <w:left w:val="single" w:sz="4" w:space="0" w:color="auto"/>
              <w:bottom w:val="nil"/>
              <w:right w:val="nil"/>
            </w:tcBorders>
            <w:shd w:val="clear" w:color="auto" w:fill="auto"/>
            <w:noWrap/>
            <w:vAlign w:val="center"/>
            <w:hideMark/>
          </w:tcPr>
          <w:p w14:paraId="0F61AB79" w14:textId="77777777" w:rsidR="00B1568F" w:rsidRPr="009B5282" w:rsidRDefault="00B1568F" w:rsidP="004C5080">
            <w:pPr>
              <w:jc w:val="center"/>
              <w:rPr>
                <w:sz w:val="20"/>
                <w:szCs w:val="20"/>
              </w:rPr>
            </w:pPr>
            <w:r w:rsidRPr="009B5282">
              <w:rPr>
                <w:sz w:val="20"/>
                <w:szCs w:val="20"/>
              </w:rPr>
              <w:t>07</w:t>
            </w:r>
          </w:p>
        </w:tc>
        <w:tc>
          <w:tcPr>
            <w:tcW w:w="851" w:type="dxa"/>
            <w:tcBorders>
              <w:top w:val="single" w:sz="4" w:space="0" w:color="auto"/>
              <w:left w:val="single" w:sz="4" w:space="0" w:color="auto"/>
              <w:bottom w:val="nil"/>
              <w:right w:val="single" w:sz="4" w:space="0" w:color="auto"/>
            </w:tcBorders>
            <w:shd w:val="clear" w:color="auto" w:fill="auto"/>
            <w:noWrap/>
            <w:vAlign w:val="center"/>
            <w:hideMark/>
          </w:tcPr>
          <w:p w14:paraId="30FC055E" w14:textId="77777777" w:rsidR="00B1568F" w:rsidRPr="009B5282" w:rsidRDefault="00B1568F" w:rsidP="004C5080">
            <w:pPr>
              <w:jc w:val="center"/>
              <w:rPr>
                <w:sz w:val="20"/>
                <w:szCs w:val="20"/>
              </w:rPr>
            </w:pPr>
            <w:r w:rsidRPr="009B5282">
              <w:rPr>
                <w:sz w:val="20"/>
                <w:szCs w:val="20"/>
              </w:rPr>
              <w:t>07</w:t>
            </w:r>
          </w:p>
        </w:tc>
        <w:tc>
          <w:tcPr>
            <w:tcW w:w="1411" w:type="dxa"/>
            <w:tcBorders>
              <w:top w:val="single" w:sz="4" w:space="0" w:color="auto"/>
              <w:left w:val="single" w:sz="4" w:space="0" w:color="auto"/>
              <w:bottom w:val="nil"/>
              <w:right w:val="nil"/>
            </w:tcBorders>
            <w:shd w:val="clear" w:color="auto" w:fill="auto"/>
            <w:noWrap/>
            <w:vAlign w:val="center"/>
            <w:hideMark/>
          </w:tcPr>
          <w:p w14:paraId="4F66BAC5" w14:textId="77777777" w:rsidR="00B1568F" w:rsidRPr="009B5282" w:rsidRDefault="00B1568F" w:rsidP="004C5080">
            <w:pPr>
              <w:jc w:val="center"/>
              <w:rPr>
                <w:sz w:val="20"/>
                <w:szCs w:val="20"/>
              </w:rPr>
            </w:pPr>
            <w:r w:rsidRPr="009B5282">
              <w:rPr>
                <w:sz w:val="20"/>
                <w:szCs w:val="20"/>
              </w:rPr>
              <w:t>99.0.00.70179</w:t>
            </w:r>
          </w:p>
        </w:tc>
        <w:tc>
          <w:tcPr>
            <w:tcW w:w="617" w:type="dxa"/>
            <w:tcBorders>
              <w:top w:val="single" w:sz="4" w:space="0" w:color="auto"/>
              <w:left w:val="single" w:sz="4" w:space="0" w:color="auto"/>
              <w:bottom w:val="nil"/>
              <w:right w:val="single" w:sz="4" w:space="0" w:color="auto"/>
            </w:tcBorders>
            <w:shd w:val="clear" w:color="auto" w:fill="auto"/>
            <w:noWrap/>
            <w:vAlign w:val="center"/>
            <w:hideMark/>
          </w:tcPr>
          <w:p w14:paraId="3317E651" w14:textId="77777777" w:rsidR="00B1568F" w:rsidRPr="009B5282" w:rsidRDefault="00B1568F" w:rsidP="004C5080">
            <w:pPr>
              <w:jc w:val="center"/>
              <w:rPr>
                <w:sz w:val="20"/>
                <w:szCs w:val="20"/>
              </w:rPr>
            </w:pPr>
            <w:r w:rsidRPr="009B5282">
              <w:rPr>
                <w:sz w:val="20"/>
                <w:szCs w:val="20"/>
              </w:rPr>
              <w:t>200</w:t>
            </w:r>
          </w:p>
        </w:tc>
        <w:tc>
          <w:tcPr>
            <w:tcW w:w="949" w:type="dxa"/>
            <w:tcBorders>
              <w:top w:val="single" w:sz="4" w:space="0" w:color="auto"/>
              <w:left w:val="single" w:sz="4" w:space="0" w:color="auto"/>
              <w:bottom w:val="nil"/>
              <w:right w:val="single" w:sz="4" w:space="0" w:color="auto"/>
            </w:tcBorders>
            <w:shd w:val="clear" w:color="auto" w:fill="auto"/>
            <w:noWrap/>
            <w:vAlign w:val="center"/>
            <w:hideMark/>
          </w:tcPr>
          <w:p w14:paraId="36EB8798" w14:textId="77777777" w:rsidR="00B1568F" w:rsidRPr="009B5282" w:rsidRDefault="00B1568F" w:rsidP="004C5080">
            <w:pPr>
              <w:jc w:val="right"/>
              <w:rPr>
                <w:sz w:val="20"/>
                <w:szCs w:val="20"/>
              </w:rPr>
            </w:pPr>
            <w:r w:rsidRPr="009B5282">
              <w:rPr>
                <w:sz w:val="20"/>
                <w:szCs w:val="20"/>
              </w:rPr>
              <w:t>0,00</w:t>
            </w:r>
          </w:p>
        </w:tc>
        <w:tc>
          <w:tcPr>
            <w:tcW w:w="850" w:type="dxa"/>
            <w:tcBorders>
              <w:top w:val="single" w:sz="4" w:space="0" w:color="auto"/>
              <w:left w:val="single" w:sz="4" w:space="0" w:color="auto"/>
              <w:bottom w:val="nil"/>
              <w:right w:val="nil"/>
            </w:tcBorders>
            <w:shd w:val="clear" w:color="auto" w:fill="auto"/>
            <w:noWrap/>
            <w:vAlign w:val="center"/>
            <w:hideMark/>
          </w:tcPr>
          <w:p w14:paraId="04BDA7B7" w14:textId="77777777" w:rsidR="00B1568F" w:rsidRPr="009B5282" w:rsidRDefault="00B1568F" w:rsidP="004C5080">
            <w:pPr>
              <w:jc w:val="right"/>
              <w:rPr>
                <w:sz w:val="20"/>
                <w:szCs w:val="20"/>
              </w:rPr>
            </w:pPr>
            <w:r w:rsidRPr="009B5282">
              <w:rPr>
                <w:sz w:val="20"/>
                <w:szCs w:val="20"/>
              </w:rPr>
              <w:t>8 800,00</w:t>
            </w:r>
          </w:p>
        </w:tc>
        <w:tc>
          <w:tcPr>
            <w:tcW w:w="1276" w:type="dxa"/>
            <w:tcBorders>
              <w:top w:val="single" w:sz="4" w:space="0" w:color="auto"/>
              <w:left w:val="single" w:sz="4" w:space="0" w:color="auto"/>
              <w:bottom w:val="nil"/>
              <w:right w:val="single" w:sz="4" w:space="0" w:color="auto"/>
            </w:tcBorders>
            <w:shd w:val="clear" w:color="auto" w:fill="auto"/>
            <w:noWrap/>
            <w:vAlign w:val="center"/>
            <w:hideMark/>
          </w:tcPr>
          <w:p w14:paraId="7AD7D49E" w14:textId="77777777" w:rsidR="00B1568F" w:rsidRPr="009B5282" w:rsidRDefault="00B1568F" w:rsidP="004C5080">
            <w:pPr>
              <w:jc w:val="right"/>
              <w:rPr>
                <w:sz w:val="20"/>
                <w:szCs w:val="20"/>
              </w:rPr>
            </w:pPr>
            <w:r w:rsidRPr="009B5282">
              <w:rPr>
                <w:sz w:val="20"/>
                <w:szCs w:val="20"/>
              </w:rPr>
              <w:t>8 800,00</w:t>
            </w:r>
          </w:p>
        </w:tc>
        <w:tc>
          <w:tcPr>
            <w:tcW w:w="222" w:type="dxa"/>
            <w:gridSpan w:val="2"/>
            <w:vAlign w:val="center"/>
            <w:hideMark/>
          </w:tcPr>
          <w:p w14:paraId="4504B9FE" w14:textId="77777777" w:rsidR="00B1568F" w:rsidRPr="009B5282" w:rsidRDefault="00B1568F" w:rsidP="004C5080">
            <w:pPr>
              <w:rPr>
                <w:sz w:val="20"/>
                <w:szCs w:val="20"/>
              </w:rPr>
            </w:pPr>
          </w:p>
        </w:tc>
      </w:tr>
      <w:tr w:rsidR="00B1568F" w:rsidRPr="009B5282" w14:paraId="0DC14332" w14:textId="77777777" w:rsidTr="004C5080">
        <w:trPr>
          <w:trHeight w:val="870"/>
        </w:trPr>
        <w:tc>
          <w:tcPr>
            <w:tcW w:w="3119" w:type="dxa"/>
            <w:tcBorders>
              <w:top w:val="single" w:sz="4" w:space="0" w:color="auto"/>
              <w:left w:val="single" w:sz="4" w:space="0" w:color="auto"/>
              <w:bottom w:val="single" w:sz="4" w:space="0" w:color="auto"/>
              <w:right w:val="nil"/>
            </w:tcBorders>
            <w:shd w:val="clear" w:color="auto" w:fill="auto"/>
            <w:vAlign w:val="center"/>
            <w:hideMark/>
          </w:tcPr>
          <w:p w14:paraId="4059E46A" w14:textId="77777777" w:rsidR="00B1568F" w:rsidRPr="009B5282" w:rsidRDefault="00B1568F" w:rsidP="004C5080">
            <w:pPr>
              <w:rPr>
                <w:sz w:val="20"/>
                <w:szCs w:val="20"/>
              </w:rPr>
            </w:pPr>
            <w:r w:rsidRPr="009B5282">
              <w:rPr>
                <w:sz w:val="20"/>
                <w:szCs w:val="20"/>
              </w:rPr>
              <w:t>Иные закупки товаров, работ и услуг для обеспечения государственных (муниципальных) нужд</w:t>
            </w:r>
          </w:p>
        </w:tc>
        <w:tc>
          <w:tcPr>
            <w:tcW w:w="851" w:type="dxa"/>
            <w:tcBorders>
              <w:top w:val="single" w:sz="4" w:space="0" w:color="auto"/>
              <w:left w:val="single" w:sz="4" w:space="0" w:color="auto"/>
              <w:bottom w:val="single" w:sz="4" w:space="0" w:color="auto"/>
              <w:right w:val="nil"/>
            </w:tcBorders>
            <w:shd w:val="clear" w:color="auto" w:fill="auto"/>
            <w:noWrap/>
            <w:vAlign w:val="center"/>
            <w:hideMark/>
          </w:tcPr>
          <w:p w14:paraId="539C8435" w14:textId="77777777" w:rsidR="00B1568F" w:rsidRPr="009B5282" w:rsidRDefault="00B1568F" w:rsidP="004C5080">
            <w:pPr>
              <w:jc w:val="center"/>
              <w:rPr>
                <w:sz w:val="20"/>
                <w:szCs w:val="20"/>
              </w:rPr>
            </w:pPr>
            <w:r w:rsidRPr="009B5282">
              <w:rPr>
                <w:sz w:val="20"/>
                <w:szCs w:val="20"/>
              </w:rPr>
              <w:t>444</w:t>
            </w:r>
          </w:p>
        </w:tc>
        <w:tc>
          <w:tcPr>
            <w:tcW w:w="708" w:type="dxa"/>
            <w:tcBorders>
              <w:top w:val="single" w:sz="4" w:space="0" w:color="auto"/>
              <w:left w:val="single" w:sz="4" w:space="0" w:color="auto"/>
              <w:bottom w:val="single" w:sz="4" w:space="0" w:color="auto"/>
              <w:right w:val="nil"/>
            </w:tcBorders>
            <w:shd w:val="clear" w:color="auto" w:fill="auto"/>
            <w:noWrap/>
            <w:vAlign w:val="center"/>
            <w:hideMark/>
          </w:tcPr>
          <w:p w14:paraId="3688CCF5" w14:textId="77777777" w:rsidR="00B1568F" w:rsidRPr="009B5282" w:rsidRDefault="00B1568F" w:rsidP="004C5080">
            <w:pPr>
              <w:jc w:val="center"/>
              <w:rPr>
                <w:sz w:val="20"/>
                <w:szCs w:val="20"/>
              </w:rPr>
            </w:pPr>
            <w:r w:rsidRPr="009B5282">
              <w:rPr>
                <w:sz w:val="20"/>
                <w:szCs w:val="20"/>
              </w:rPr>
              <w:t>07</w:t>
            </w:r>
          </w:p>
        </w:tc>
        <w:tc>
          <w:tcPr>
            <w:tcW w:w="851"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92B9577" w14:textId="77777777" w:rsidR="00B1568F" w:rsidRPr="009B5282" w:rsidRDefault="00B1568F" w:rsidP="004C5080">
            <w:pPr>
              <w:jc w:val="center"/>
              <w:rPr>
                <w:sz w:val="20"/>
                <w:szCs w:val="20"/>
              </w:rPr>
            </w:pPr>
            <w:r w:rsidRPr="009B5282">
              <w:rPr>
                <w:sz w:val="20"/>
                <w:szCs w:val="20"/>
              </w:rPr>
              <w:t>07</w:t>
            </w:r>
          </w:p>
        </w:tc>
        <w:tc>
          <w:tcPr>
            <w:tcW w:w="1411" w:type="dxa"/>
            <w:tcBorders>
              <w:top w:val="single" w:sz="4" w:space="0" w:color="auto"/>
              <w:left w:val="single" w:sz="4" w:space="0" w:color="auto"/>
              <w:bottom w:val="single" w:sz="4" w:space="0" w:color="auto"/>
              <w:right w:val="nil"/>
            </w:tcBorders>
            <w:shd w:val="clear" w:color="auto" w:fill="auto"/>
            <w:noWrap/>
            <w:vAlign w:val="center"/>
            <w:hideMark/>
          </w:tcPr>
          <w:p w14:paraId="5811D47D" w14:textId="77777777" w:rsidR="00B1568F" w:rsidRPr="009B5282" w:rsidRDefault="00B1568F" w:rsidP="004C5080">
            <w:pPr>
              <w:jc w:val="center"/>
              <w:rPr>
                <w:sz w:val="20"/>
                <w:szCs w:val="20"/>
              </w:rPr>
            </w:pPr>
            <w:r w:rsidRPr="009B5282">
              <w:rPr>
                <w:sz w:val="20"/>
                <w:szCs w:val="20"/>
              </w:rPr>
              <w:t>99.0.00.70179</w:t>
            </w:r>
          </w:p>
        </w:tc>
        <w:tc>
          <w:tcPr>
            <w:tcW w:w="6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F11AC95" w14:textId="77777777" w:rsidR="00B1568F" w:rsidRPr="009B5282" w:rsidRDefault="00B1568F" w:rsidP="004C5080">
            <w:pPr>
              <w:jc w:val="center"/>
              <w:rPr>
                <w:sz w:val="20"/>
                <w:szCs w:val="20"/>
              </w:rPr>
            </w:pPr>
            <w:r w:rsidRPr="009B5282">
              <w:rPr>
                <w:sz w:val="20"/>
                <w:szCs w:val="20"/>
              </w:rPr>
              <w:t>240</w:t>
            </w:r>
          </w:p>
        </w:tc>
        <w:tc>
          <w:tcPr>
            <w:tcW w:w="9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4169C8F" w14:textId="77777777" w:rsidR="00B1568F" w:rsidRPr="009B5282" w:rsidRDefault="00B1568F" w:rsidP="004C5080">
            <w:pPr>
              <w:jc w:val="right"/>
              <w:rPr>
                <w:sz w:val="20"/>
                <w:szCs w:val="20"/>
              </w:rPr>
            </w:pPr>
            <w:r w:rsidRPr="009B5282">
              <w:rPr>
                <w:sz w:val="20"/>
                <w:szCs w:val="20"/>
              </w:rPr>
              <w:t>0,00</w:t>
            </w:r>
          </w:p>
        </w:tc>
        <w:tc>
          <w:tcPr>
            <w:tcW w:w="850" w:type="dxa"/>
            <w:tcBorders>
              <w:top w:val="single" w:sz="4" w:space="0" w:color="auto"/>
              <w:left w:val="single" w:sz="4" w:space="0" w:color="auto"/>
              <w:bottom w:val="single" w:sz="4" w:space="0" w:color="auto"/>
              <w:right w:val="nil"/>
            </w:tcBorders>
            <w:shd w:val="clear" w:color="auto" w:fill="auto"/>
            <w:noWrap/>
            <w:vAlign w:val="center"/>
            <w:hideMark/>
          </w:tcPr>
          <w:p w14:paraId="1280D7EB" w14:textId="77777777" w:rsidR="00B1568F" w:rsidRPr="009B5282" w:rsidRDefault="00B1568F" w:rsidP="004C5080">
            <w:pPr>
              <w:jc w:val="right"/>
              <w:rPr>
                <w:sz w:val="20"/>
                <w:szCs w:val="20"/>
              </w:rPr>
            </w:pPr>
            <w:r w:rsidRPr="009B5282">
              <w:rPr>
                <w:sz w:val="20"/>
                <w:szCs w:val="20"/>
              </w:rPr>
              <w:t>8 800,00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3E80E29" w14:textId="77777777" w:rsidR="00B1568F" w:rsidRPr="009B5282" w:rsidRDefault="00B1568F" w:rsidP="004C5080">
            <w:pPr>
              <w:jc w:val="right"/>
              <w:rPr>
                <w:sz w:val="20"/>
                <w:szCs w:val="20"/>
              </w:rPr>
            </w:pPr>
            <w:r w:rsidRPr="009B5282">
              <w:rPr>
                <w:sz w:val="20"/>
                <w:szCs w:val="20"/>
              </w:rPr>
              <w:t>8 800,00</w:t>
            </w:r>
          </w:p>
        </w:tc>
        <w:tc>
          <w:tcPr>
            <w:tcW w:w="222" w:type="dxa"/>
            <w:gridSpan w:val="2"/>
            <w:vAlign w:val="center"/>
            <w:hideMark/>
          </w:tcPr>
          <w:p w14:paraId="28743927" w14:textId="77777777" w:rsidR="00B1568F" w:rsidRPr="009B5282" w:rsidRDefault="00B1568F" w:rsidP="004C5080">
            <w:pPr>
              <w:rPr>
                <w:sz w:val="20"/>
                <w:szCs w:val="20"/>
              </w:rPr>
            </w:pPr>
          </w:p>
        </w:tc>
      </w:tr>
      <w:tr w:rsidR="00B1568F" w:rsidRPr="009B5282" w14:paraId="503F8E8E" w14:textId="77777777" w:rsidTr="004C5080">
        <w:trPr>
          <w:trHeight w:val="870"/>
        </w:trPr>
        <w:tc>
          <w:tcPr>
            <w:tcW w:w="3119" w:type="dxa"/>
            <w:tcBorders>
              <w:top w:val="nil"/>
              <w:left w:val="single" w:sz="4" w:space="0" w:color="auto"/>
              <w:bottom w:val="nil"/>
              <w:right w:val="nil"/>
            </w:tcBorders>
            <w:shd w:val="clear" w:color="auto" w:fill="auto"/>
            <w:vAlign w:val="center"/>
            <w:hideMark/>
          </w:tcPr>
          <w:p w14:paraId="4A3B8737" w14:textId="77777777" w:rsidR="00B1568F" w:rsidRPr="009B5282" w:rsidRDefault="00B1568F" w:rsidP="004C5080">
            <w:pPr>
              <w:rPr>
                <w:sz w:val="20"/>
                <w:szCs w:val="20"/>
              </w:rPr>
            </w:pPr>
            <w:r w:rsidRPr="009B5282">
              <w:rPr>
                <w:sz w:val="20"/>
                <w:szCs w:val="20"/>
              </w:rPr>
              <w:t>Предоставление субсидий бюджетным, автономным учреждениям и иным некоммерческим организациям</w:t>
            </w:r>
          </w:p>
        </w:tc>
        <w:tc>
          <w:tcPr>
            <w:tcW w:w="851" w:type="dxa"/>
            <w:tcBorders>
              <w:top w:val="nil"/>
              <w:left w:val="single" w:sz="4" w:space="0" w:color="auto"/>
              <w:bottom w:val="nil"/>
              <w:right w:val="nil"/>
            </w:tcBorders>
            <w:shd w:val="clear" w:color="auto" w:fill="auto"/>
            <w:noWrap/>
            <w:vAlign w:val="center"/>
            <w:hideMark/>
          </w:tcPr>
          <w:p w14:paraId="68BF2FB4" w14:textId="77777777" w:rsidR="00B1568F" w:rsidRPr="009B5282" w:rsidRDefault="00B1568F" w:rsidP="004C5080">
            <w:pPr>
              <w:jc w:val="center"/>
              <w:rPr>
                <w:sz w:val="20"/>
                <w:szCs w:val="20"/>
              </w:rPr>
            </w:pPr>
            <w:r w:rsidRPr="009B5282">
              <w:rPr>
                <w:sz w:val="20"/>
                <w:szCs w:val="20"/>
              </w:rPr>
              <w:t>444</w:t>
            </w:r>
          </w:p>
        </w:tc>
        <w:tc>
          <w:tcPr>
            <w:tcW w:w="708" w:type="dxa"/>
            <w:tcBorders>
              <w:top w:val="nil"/>
              <w:left w:val="single" w:sz="4" w:space="0" w:color="auto"/>
              <w:bottom w:val="nil"/>
              <w:right w:val="nil"/>
            </w:tcBorders>
            <w:shd w:val="clear" w:color="auto" w:fill="auto"/>
            <w:noWrap/>
            <w:vAlign w:val="center"/>
            <w:hideMark/>
          </w:tcPr>
          <w:p w14:paraId="09960DB8" w14:textId="77777777" w:rsidR="00B1568F" w:rsidRPr="009B5282" w:rsidRDefault="00B1568F" w:rsidP="004C5080">
            <w:pPr>
              <w:jc w:val="center"/>
              <w:rPr>
                <w:sz w:val="20"/>
                <w:szCs w:val="20"/>
              </w:rPr>
            </w:pPr>
            <w:r w:rsidRPr="009B5282">
              <w:rPr>
                <w:sz w:val="20"/>
                <w:szCs w:val="20"/>
              </w:rPr>
              <w:t>07</w:t>
            </w:r>
          </w:p>
        </w:tc>
        <w:tc>
          <w:tcPr>
            <w:tcW w:w="851" w:type="dxa"/>
            <w:tcBorders>
              <w:top w:val="nil"/>
              <w:left w:val="single" w:sz="4" w:space="0" w:color="auto"/>
              <w:bottom w:val="nil"/>
              <w:right w:val="single" w:sz="4" w:space="0" w:color="auto"/>
            </w:tcBorders>
            <w:shd w:val="clear" w:color="auto" w:fill="auto"/>
            <w:noWrap/>
            <w:vAlign w:val="center"/>
            <w:hideMark/>
          </w:tcPr>
          <w:p w14:paraId="5C9912F3" w14:textId="77777777" w:rsidR="00B1568F" w:rsidRPr="009B5282" w:rsidRDefault="00B1568F" w:rsidP="004C5080">
            <w:pPr>
              <w:jc w:val="center"/>
              <w:rPr>
                <w:sz w:val="20"/>
                <w:szCs w:val="20"/>
              </w:rPr>
            </w:pPr>
            <w:r w:rsidRPr="009B5282">
              <w:rPr>
                <w:sz w:val="20"/>
                <w:szCs w:val="20"/>
              </w:rPr>
              <w:t>07</w:t>
            </w:r>
          </w:p>
        </w:tc>
        <w:tc>
          <w:tcPr>
            <w:tcW w:w="1411" w:type="dxa"/>
            <w:tcBorders>
              <w:top w:val="nil"/>
              <w:left w:val="single" w:sz="4" w:space="0" w:color="auto"/>
              <w:bottom w:val="nil"/>
              <w:right w:val="nil"/>
            </w:tcBorders>
            <w:shd w:val="clear" w:color="auto" w:fill="auto"/>
            <w:noWrap/>
            <w:vAlign w:val="center"/>
            <w:hideMark/>
          </w:tcPr>
          <w:p w14:paraId="7778DC93" w14:textId="77777777" w:rsidR="00B1568F" w:rsidRPr="009B5282" w:rsidRDefault="00B1568F" w:rsidP="004C5080">
            <w:pPr>
              <w:jc w:val="center"/>
              <w:rPr>
                <w:sz w:val="20"/>
                <w:szCs w:val="20"/>
              </w:rPr>
            </w:pPr>
            <w:r w:rsidRPr="009B5282">
              <w:rPr>
                <w:sz w:val="20"/>
                <w:szCs w:val="20"/>
              </w:rPr>
              <w:t>99.0.00.70179</w:t>
            </w:r>
          </w:p>
        </w:tc>
        <w:tc>
          <w:tcPr>
            <w:tcW w:w="617" w:type="dxa"/>
            <w:tcBorders>
              <w:top w:val="nil"/>
              <w:left w:val="single" w:sz="4" w:space="0" w:color="auto"/>
              <w:bottom w:val="nil"/>
              <w:right w:val="single" w:sz="4" w:space="0" w:color="auto"/>
            </w:tcBorders>
            <w:shd w:val="clear" w:color="auto" w:fill="auto"/>
            <w:noWrap/>
            <w:vAlign w:val="center"/>
            <w:hideMark/>
          </w:tcPr>
          <w:p w14:paraId="72B2ED9C" w14:textId="77777777" w:rsidR="00B1568F" w:rsidRPr="009B5282" w:rsidRDefault="00B1568F" w:rsidP="004C5080">
            <w:pPr>
              <w:jc w:val="center"/>
              <w:rPr>
                <w:sz w:val="20"/>
                <w:szCs w:val="20"/>
              </w:rPr>
            </w:pPr>
            <w:r w:rsidRPr="009B5282">
              <w:rPr>
                <w:sz w:val="20"/>
                <w:szCs w:val="20"/>
              </w:rPr>
              <w:t>600</w:t>
            </w:r>
          </w:p>
        </w:tc>
        <w:tc>
          <w:tcPr>
            <w:tcW w:w="949" w:type="dxa"/>
            <w:tcBorders>
              <w:top w:val="nil"/>
              <w:left w:val="single" w:sz="4" w:space="0" w:color="auto"/>
              <w:bottom w:val="nil"/>
              <w:right w:val="single" w:sz="4" w:space="0" w:color="auto"/>
            </w:tcBorders>
            <w:shd w:val="clear" w:color="auto" w:fill="auto"/>
            <w:noWrap/>
            <w:vAlign w:val="center"/>
            <w:hideMark/>
          </w:tcPr>
          <w:p w14:paraId="55525D67" w14:textId="77777777" w:rsidR="00B1568F" w:rsidRPr="009B5282" w:rsidRDefault="00B1568F" w:rsidP="004C5080">
            <w:pPr>
              <w:jc w:val="right"/>
              <w:rPr>
                <w:sz w:val="20"/>
                <w:szCs w:val="20"/>
              </w:rPr>
            </w:pPr>
            <w:r w:rsidRPr="009B5282">
              <w:rPr>
                <w:sz w:val="20"/>
                <w:szCs w:val="20"/>
              </w:rPr>
              <w:t>8 800,00</w:t>
            </w:r>
          </w:p>
        </w:tc>
        <w:tc>
          <w:tcPr>
            <w:tcW w:w="850" w:type="dxa"/>
            <w:tcBorders>
              <w:top w:val="nil"/>
              <w:left w:val="single" w:sz="4" w:space="0" w:color="auto"/>
              <w:bottom w:val="nil"/>
              <w:right w:val="nil"/>
            </w:tcBorders>
            <w:shd w:val="clear" w:color="auto" w:fill="auto"/>
            <w:noWrap/>
            <w:vAlign w:val="center"/>
            <w:hideMark/>
          </w:tcPr>
          <w:p w14:paraId="53D60944" w14:textId="77777777" w:rsidR="00B1568F" w:rsidRPr="009B5282" w:rsidRDefault="00B1568F" w:rsidP="004C5080">
            <w:pPr>
              <w:jc w:val="right"/>
              <w:rPr>
                <w:sz w:val="20"/>
                <w:szCs w:val="20"/>
              </w:rPr>
            </w:pPr>
            <w:r w:rsidRPr="009B5282">
              <w:rPr>
                <w:sz w:val="20"/>
                <w:szCs w:val="20"/>
              </w:rPr>
              <w:t>0,00</w:t>
            </w:r>
          </w:p>
        </w:tc>
        <w:tc>
          <w:tcPr>
            <w:tcW w:w="1276" w:type="dxa"/>
            <w:tcBorders>
              <w:top w:val="nil"/>
              <w:left w:val="single" w:sz="4" w:space="0" w:color="auto"/>
              <w:bottom w:val="nil"/>
              <w:right w:val="single" w:sz="4" w:space="0" w:color="auto"/>
            </w:tcBorders>
            <w:shd w:val="clear" w:color="auto" w:fill="auto"/>
            <w:noWrap/>
            <w:vAlign w:val="center"/>
            <w:hideMark/>
          </w:tcPr>
          <w:p w14:paraId="552E4F2B" w14:textId="77777777" w:rsidR="00B1568F" w:rsidRPr="009B5282" w:rsidRDefault="00B1568F" w:rsidP="004C5080">
            <w:pPr>
              <w:jc w:val="right"/>
              <w:rPr>
                <w:sz w:val="20"/>
                <w:szCs w:val="20"/>
              </w:rPr>
            </w:pPr>
            <w:r w:rsidRPr="009B5282">
              <w:rPr>
                <w:sz w:val="20"/>
                <w:szCs w:val="20"/>
              </w:rPr>
              <w:t>0,00</w:t>
            </w:r>
          </w:p>
        </w:tc>
        <w:tc>
          <w:tcPr>
            <w:tcW w:w="222" w:type="dxa"/>
            <w:gridSpan w:val="2"/>
            <w:vAlign w:val="center"/>
            <w:hideMark/>
          </w:tcPr>
          <w:p w14:paraId="6C9FF9D0" w14:textId="77777777" w:rsidR="00B1568F" w:rsidRPr="009B5282" w:rsidRDefault="00B1568F" w:rsidP="004C5080">
            <w:pPr>
              <w:rPr>
                <w:sz w:val="20"/>
                <w:szCs w:val="20"/>
              </w:rPr>
            </w:pPr>
          </w:p>
        </w:tc>
      </w:tr>
      <w:tr w:rsidR="00B1568F" w:rsidRPr="009B5282" w14:paraId="5C961882" w14:textId="77777777" w:rsidTr="004C5080">
        <w:trPr>
          <w:trHeight w:val="300"/>
        </w:trPr>
        <w:tc>
          <w:tcPr>
            <w:tcW w:w="3119" w:type="dxa"/>
            <w:tcBorders>
              <w:top w:val="single" w:sz="4" w:space="0" w:color="auto"/>
              <w:left w:val="single" w:sz="4" w:space="0" w:color="auto"/>
              <w:bottom w:val="single" w:sz="4" w:space="0" w:color="auto"/>
              <w:right w:val="nil"/>
            </w:tcBorders>
            <w:shd w:val="clear" w:color="auto" w:fill="auto"/>
            <w:vAlign w:val="center"/>
            <w:hideMark/>
          </w:tcPr>
          <w:p w14:paraId="314CD04D" w14:textId="77777777" w:rsidR="00B1568F" w:rsidRPr="009B5282" w:rsidRDefault="00B1568F" w:rsidP="004C5080">
            <w:pPr>
              <w:rPr>
                <w:sz w:val="20"/>
                <w:szCs w:val="20"/>
              </w:rPr>
            </w:pPr>
            <w:r w:rsidRPr="009B5282">
              <w:rPr>
                <w:sz w:val="20"/>
                <w:szCs w:val="20"/>
              </w:rPr>
              <w:t>Субсидии бюджетным учреждениям</w:t>
            </w:r>
          </w:p>
        </w:tc>
        <w:tc>
          <w:tcPr>
            <w:tcW w:w="851" w:type="dxa"/>
            <w:tcBorders>
              <w:top w:val="single" w:sz="4" w:space="0" w:color="auto"/>
              <w:left w:val="single" w:sz="4" w:space="0" w:color="auto"/>
              <w:bottom w:val="single" w:sz="4" w:space="0" w:color="auto"/>
              <w:right w:val="nil"/>
            </w:tcBorders>
            <w:shd w:val="clear" w:color="auto" w:fill="auto"/>
            <w:noWrap/>
            <w:vAlign w:val="center"/>
            <w:hideMark/>
          </w:tcPr>
          <w:p w14:paraId="6ADFF755" w14:textId="77777777" w:rsidR="00B1568F" w:rsidRPr="009B5282" w:rsidRDefault="00B1568F" w:rsidP="004C5080">
            <w:pPr>
              <w:jc w:val="center"/>
              <w:rPr>
                <w:sz w:val="20"/>
                <w:szCs w:val="20"/>
              </w:rPr>
            </w:pPr>
            <w:r w:rsidRPr="009B5282">
              <w:rPr>
                <w:sz w:val="20"/>
                <w:szCs w:val="20"/>
              </w:rPr>
              <w:t>444</w:t>
            </w:r>
          </w:p>
        </w:tc>
        <w:tc>
          <w:tcPr>
            <w:tcW w:w="708" w:type="dxa"/>
            <w:tcBorders>
              <w:top w:val="single" w:sz="4" w:space="0" w:color="auto"/>
              <w:left w:val="single" w:sz="4" w:space="0" w:color="auto"/>
              <w:bottom w:val="single" w:sz="4" w:space="0" w:color="auto"/>
              <w:right w:val="nil"/>
            </w:tcBorders>
            <w:shd w:val="clear" w:color="auto" w:fill="auto"/>
            <w:noWrap/>
            <w:vAlign w:val="center"/>
            <w:hideMark/>
          </w:tcPr>
          <w:p w14:paraId="2D205E28" w14:textId="77777777" w:rsidR="00B1568F" w:rsidRPr="009B5282" w:rsidRDefault="00B1568F" w:rsidP="004C5080">
            <w:pPr>
              <w:jc w:val="center"/>
              <w:rPr>
                <w:sz w:val="20"/>
                <w:szCs w:val="20"/>
              </w:rPr>
            </w:pPr>
            <w:r w:rsidRPr="009B5282">
              <w:rPr>
                <w:sz w:val="20"/>
                <w:szCs w:val="20"/>
              </w:rPr>
              <w:t>07</w:t>
            </w:r>
          </w:p>
        </w:tc>
        <w:tc>
          <w:tcPr>
            <w:tcW w:w="851"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DC8FC1F" w14:textId="77777777" w:rsidR="00B1568F" w:rsidRPr="009B5282" w:rsidRDefault="00B1568F" w:rsidP="004C5080">
            <w:pPr>
              <w:jc w:val="center"/>
              <w:rPr>
                <w:sz w:val="20"/>
                <w:szCs w:val="20"/>
              </w:rPr>
            </w:pPr>
            <w:r w:rsidRPr="009B5282">
              <w:rPr>
                <w:sz w:val="20"/>
                <w:szCs w:val="20"/>
              </w:rPr>
              <w:t>07</w:t>
            </w:r>
          </w:p>
        </w:tc>
        <w:tc>
          <w:tcPr>
            <w:tcW w:w="1411" w:type="dxa"/>
            <w:tcBorders>
              <w:top w:val="single" w:sz="4" w:space="0" w:color="auto"/>
              <w:left w:val="single" w:sz="4" w:space="0" w:color="auto"/>
              <w:bottom w:val="single" w:sz="4" w:space="0" w:color="auto"/>
              <w:right w:val="nil"/>
            </w:tcBorders>
            <w:shd w:val="clear" w:color="auto" w:fill="auto"/>
            <w:noWrap/>
            <w:vAlign w:val="center"/>
            <w:hideMark/>
          </w:tcPr>
          <w:p w14:paraId="327D1811" w14:textId="77777777" w:rsidR="00B1568F" w:rsidRPr="009B5282" w:rsidRDefault="00B1568F" w:rsidP="004C5080">
            <w:pPr>
              <w:jc w:val="center"/>
              <w:rPr>
                <w:sz w:val="20"/>
                <w:szCs w:val="20"/>
              </w:rPr>
            </w:pPr>
            <w:r w:rsidRPr="009B5282">
              <w:rPr>
                <w:sz w:val="20"/>
                <w:szCs w:val="20"/>
              </w:rPr>
              <w:t>99.0.00.70179</w:t>
            </w:r>
          </w:p>
        </w:tc>
        <w:tc>
          <w:tcPr>
            <w:tcW w:w="6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410FFBF" w14:textId="77777777" w:rsidR="00B1568F" w:rsidRPr="009B5282" w:rsidRDefault="00B1568F" w:rsidP="004C5080">
            <w:pPr>
              <w:jc w:val="center"/>
              <w:rPr>
                <w:sz w:val="20"/>
                <w:szCs w:val="20"/>
              </w:rPr>
            </w:pPr>
            <w:r w:rsidRPr="009B5282">
              <w:rPr>
                <w:sz w:val="20"/>
                <w:szCs w:val="20"/>
              </w:rPr>
              <w:t>610</w:t>
            </w:r>
          </w:p>
        </w:tc>
        <w:tc>
          <w:tcPr>
            <w:tcW w:w="9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B300560" w14:textId="77777777" w:rsidR="00B1568F" w:rsidRPr="009B5282" w:rsidRDefault="00B1568F" w:rsidP="004C5080">
            <w:pPr>
              <w:jc w:val="right"/>
              <w:rPr>
                <w:sz w:val="20"/>
                <w:szCs w:val="20"/>
              </w:rPr>
            </w:pPr>
            <w:r w:rsidRPr="009B5282">
              <w:rPr>
                <w:sz w:val="20"/>
                <w:szCs w:val="20"/>
              </w:rPr>
              <w:t>8 800,00</w:t>
            </w:r>
          </w:p>
        </w:tc>
        <w:tc>
          <w:tcPr>
            <w:tcW w:w="850" w:type="dxa"/>
            <w:tcBorders>
              <w:top w:val="single" w:sz="4" w:space="0" w:color="auto"/>
              <w:left w:val="single" w:sz="4" w:space="0" w:color="auto"/>
              <w:bottom w:val="single" w:sz="4" w:space="0" w:color="auto"/>
              <w:right w:val="nil"/>
            </w:tcBorders>
            <w:shd w:val="clear" w:color="auto" w:fill="auto"/>
            <w:noWrap/>
            <w:vAlign w:val="center"/>
            <w:hideMark/>
          </w:tcPr>
          <w:p w14:paraId="1C4AF630" w14:textId="77777777" w:rsidR="00B1568F" w:rsidRPr="009B5282" w:rsidRDefault="00B1568F" w:rsidP="004C5080">
            <w:pPr>
              <w:jc w:val="right"/>
              <w:rPr>
                <w:sz w:val="20"/>
                <w:szCs w:val="20"/>
              </w:rPr>
            </w:pPr>
            <w:r w:rsidRPr="009B5282">
              <w:rPr>
                <w:sz w:val="20"/>
                <w:szCs w:val="20"/>
              </w:rPr>
              <w:t>0,00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2D35FC4" w14:textId="77777777" w:rsidR="00B1568F" w:rsidRPr="009B5282" w:rsidRDefault="00B1568F" w:rsidP="004C5080">
            <w:pPr>
              <w:jc w:val="right"/>
              <w:rPr>
                <w:sz w:val="20"/>
                <w:szCs w:val="20"/>
              </w:rPr>
            </w:pPr>
            <w:r w:rsidRPr="009B5282">
              <w:rPr>
                <w:sz w:val="20"/>
                <w:szCs w:val="20"/>
              </w:rPr>
              <w:t>0,00</w:t>
            </w:r>
          </w:p>
        </w:tc>
        <w:tc>
          <w:tcPr>
            <w:tcW w:w="222" w:type="dxa"/>
            <w:gridSpan w:val="2"/>
            <w:vAlign w:val="center"/>
            <w:hideMark/>
          </w:tcPr>
          <w:p w14:paraId="020D8AE5" w14:textId="77777777" w:rsidR="00B1568F" w:rsidRPr="009B5282" w:rsidRDefault="00B1568F" w:rsidP="004C5080">
            <w:pPr>
              <w:rPr>
                <w:sz w:val="20"/>
                <w:szCs w:val="20"/>
              </w:rPr>
            </w:pPr>
          </w:p>
        </w:tc>
      </w:tr>
      <w:tr w:rsidR="00B1568F" w:rsidRPr="009B5282" w14:paraId="1A5B732A" w14:textId="77777777" w:rsidTr="004C5080">
        <w:trPr>
          <w:trHeight w:val="300"/>
        </w:trPr>
        <w:tc>
          <w:tcPr>
            <w:tcW w:w="3119" w:type="dxa"/>
            <w:tcBorders>
              <w:top w:val="nil"/>
              <w:left w:val="single" w:sz="4" w:space="0" w:color="auto"/>
              <w:bottom w:val="nil"/>
              <w:right w:val="nil"/>
            </w:tcBorders>
            <w:shd w:val="clear" w:color="auto" w:fill="auto"/>
            <w:vAlign w:val="center"/>
            <w:hideMark/>
          </w:tcPr>
          <w:p w14:paraId="05370F3D" w14:textId="77777777" w:rsidR="00B1568F" w:rsidRPr="009B5282" w:rsidRDefault="00B1568F" w:rsidP="004C5080">
            <w:pPr>
              <w:rPr>
                <w:bCs/>
                <w:sz w:val="20"/>
                <w:szCs w:val="20"/>
              </w:rPr>
            </w:pPr>
            <w:r w:rsidRPr="009B5282">
              <w:rPr>
                <w:bCs/>
                <w:sz w:val="20"/>
                <w:szCs w:val="20"/>
              </w:rPr>
              <w:t>Другие вопросы в области образования</w:t>
            </w:r>
          </w:p>
        </w:tc>
        <w:tc>
          <w:tcPr>
            <w:tcW w:w="851" w:type="dxa"/>
            <w:tcBorders>
              <w:top w:val="nil"/>
              <w:left w:val="single" w:sz="4" w:space="0" w:color="auto"/>
              <w:bottom w:val="nil"/>
              <w:right w:val="nil"/>
            </w:tcBorders>
            <w:shd w:val="clear" w:color="auto" w:fill="auto"/>
            <w:noWrap/>
            <w:vAlign w:val="center"/>
            <w:hideMark/>
          </w:tcPr>
          <w:p w14:paraId="2C504518" w14:textId="77777777" w:rsidR="00B1568F" w:rsidRPr="009B5282" w:rsidRDefault="00B1568F" w:rsidP="004C5080">
            <w:pPr>
              <w:jc w:val="center"/>
              <w:rPr>
                <w:bCs/>
                <w:sz w:val="20"/>
                <w:szCs w:val="20"/>
              </w:rPr>
            </w:pPr>
            <w:r w:rsidRPr="009B5282">
              <w:rPr>
                <w:bCs/>
                <w:sz w:val="20"/>
                <w:szCs w:val="20"/>
              </w:rPr>
              <w:t>444</w:t>
            </w:r>
          </w:p>
        </w:tc>
        <w:tc>
          <w:tcPr>
            <w:tcW w:w="708" w:type="dxa"/>
            <w:tcBorders>
              <w:top w:val="nil"/>
              <w:left w:val="single" w:sz="4" w:space="0" w:color="auto"/>
              <w:bottom w:val="nil"/>
              <w:right w:val="nil"/>
            </w:tcBorders>
            <w:shd w:val="clear" w:color="auto" w:fill="auto"/>
            <w:noWrap/>
            <w:vAlign w:val="center"/>
            <w:hideMark/>
          </w:tcPr>
          <w:p w14:paraId="1E776A76" w14:textId="77777777" w:rsidR="00B1568F" w:rsidRPr="009B5282" w:rsidRDefault="00B1568F" w:rsidP="004C5080">
            <w:pPr>
              <w:jc w:val="center"/>
              <w:rPr>
                <w:bCs/>
                <w:sz w:val="20"/>
                <w:szCs w:val="20"/>
              </w:rPr>
            </w:pPr>
            <w:r w:rsidRPr="009B5282">
              <w:rPr>
                <w:bCs/>
                <w:sz w:val="20"/>
                <w:szCs w:val="20"/>
              </w:rPr>
              <w:t>07</w:t>
            </w:r>
          </w:p>
        </w:tc>
        <w:tc>
          <w:tcPr>
            <w:tcW w:w="851" w:type="dxa"/>
            <w:tcBorders>
              <w:top w:val="nil"/>
              <w:left w:val="single" w:sz="4" w:space="0" w:color="auto"/>
              <w:bottom w:val="nil"/>
              <w:right w:val="single" w:sz="4" w:space="0" w:color="auto"/>
            </w:tcBorders>
            <w:shd w:val="clear" w:color="auto" w:fill="auto"/>
            <w:noWrap/>
            <w:vAlign w:val="center"/>
            <w:hideMark/>
          </w:tcPr>
          <w:p w14:paraId="663BE1F1" w14:textId="77777777" w:rsidR="00B1568F" w:rsidRPr="009B5282" w:rsidRDefault="00B1568F" w:rsidP="004C5080">
            <w:pPr>
              <w:jc w:val="center"/>
              <w:rPr>
                <w:bCs/>
                <w:sz w:val="20"/>
                <w:szCs w:val="20"/>
              </w:rPr>
            </w:pPr>
            <w:r w:rsidRPr="009B5282">
              <w:rPr>
                <w:bCs/>
                <w:sz w:val="20"/>
                <w:szCs w:val="20"/>
              </w:rPr>
              <w:t>09</w:t>
            </w:r>
          </w:p>
        </w:tc>
        <w:tc>
          <w:tcPr>
            <w:tcW w:w="1411" w:type="dxa"/>
            <w:tcBorders>
              <w:top w:val="nil"/>
              <w:left w:val="single" w:sz="4" w:space="0" w:color="auto"/>
              <w:bottom w:val="nil"/>
              <w:right w:val="nil"/>
            </w:tcBorders>
            <w:shd w:val="clear" w:color="auto" w:fill="auto"/>
            <w:noWrap/>
            <w:vAlign w:val="center"/>
            <w:hideMark/>
          </w:tcPr>
          <w:p w14:paraId="2257D9C8" w14:textId="77777777" w:rsidR="00B1568F" w:rsidRPr="009B5282" w:rsidRDefault="00B1568F" w:rsidP="004C5080">
            <w:pPr>
              <w:jc w:val="center"/>
              <w:rPr>
                <w:bCs/>
                <w:sz w:val="20"/>
                <w:szCs w:val="20"/>
              </w:rPr>
            </w:pPr>
            <w:r w:rsidRPr="009B5282">
              <w:rPr>
                <w:bCs/>
                <w:sz w:val="20"/>
                <w:szCs w:val="20"/>
              </w:rPr>
              <w:t> </w:t>
            </w:r>
          </w:p>
        </w:tc>
        <w:tc>
          <w:tcPr>
            <w:tcW w:w="617" w:type="dxa"/>
            <w:tcBorders>
              <w:top w:val="nil"/>
              <w:left w:val="single" w:sz="4" w:space="0" w:color="auto"/>
              <w:bottom w:val="nil"/>
              <w:right w:val="single" w:sz="4" w:space="0" w:color="auto"/>
            </w:tcBorders>
            <w:shd w:val="clear" w:color="auto" w:fill="auto"/>
            <w:noWrap/>
            <w:vAlign w:val="center"/>
            <w:hideMark/>
          </w:tcPr>
          <w:p w14:paraId="1F4A9178" w14:textId="77777777" w:rsidR="00B1568F" w:rsidRPr="009B5282" w:rsidRDefault="00B1568F" w:rsidP="004C5080">
            <w:pPr>
              <w:jc w:val="center"/>
              <w:rPr>
                <w:bCs/>
                <w:sz w:val="20"/>
                <w:szCs w:val="20"/>
              </w:rPr>
            </w:pPr>
            <w:r w:rsidRPr="009B5282">
              <w:rPr>
                <w:bCs/>
                <w:sz w:val="20"/>
                <w:szCs w:val="20"/>
              </w:rPr>
              <w:t> </w:t>
            </w:r>
          </w:p>
        </w:tc>
        <w:tc>
          <w:tcPr>
            <w:tcW w:w="949" w:type="dxa"/>
            <w:tcBorders>
              <w:top w:val="nil"/>
              <w:left w:val="single" w:sz="4" w:space="0" w:color="auto"/>
              <w:bottom w:val="nil"/>
              <w:right w:val="single" w:sz="4" w:space="0" w:color="auto"/>
            </w:tcBorders>
            <w:shd w:val="clear" w:color="auto" w:fill="auto"/>
            <w:noWrap/>
            <w:vAlign w:val="center"/>
            <w:hideMark/>
          </w:tcPr>
          <w:p w14:paraId="0ABB6AD5" w14:textId="77777777" w:rsidR="00B1568F" w:rsidRPr="009B5282" w:rsidRDefault="00B1568F" w:rsidP="004C5080">
            <w:pPr>
              <w:jc w:val="right"/>
              <w:rPr>
                <w:bCs/>
                <w:sz w:val="20"/>
                <w:szCs w:val="20"/>
              </w:rPr>
            </w:pPr>
            <w:r w:rsidRPr="009B5282">
              <w:rPr>
                <w:bCs/>
                <w:sz w:val="20"/>
                <w:szCs w:val="20"/>
              </w:rPr>
              <w:t>63 416 897,04</w:t>
            </w:r>
          </w:p>
        </w:tc>
        <w:tc>
          <w:tcPr>
            <w:tcW w:w="850" w:type="dxa"/>
            <w:tcBorders>
              <w:top w:val="nil"/>
              <w:left w:val="single" w:sz="4" w:space="0" w:color="auto"/>
              <w:bottom w:val="nil"/>
              <w:right w:val="nil"/>
            </w:tcBorders>
            <w:shd w:val="clear" w:color="auto" w:fill="auto"/>
            <w:noWrap/>
            <w:vAlign w:val="center"/>
            <w:hideMark/>
          </w:tcPr>
          <w:p w14:paraId="52FE36BC" w14:textId="77777777" w:rsidR="00B1568F" w:rsidRPr="009B5282" w:rsidRDefault="00B1568F" w:rsidP="004C5080">
            <w:pPr>
              <w:jc w:val="right"/>
              <w:rPr>
                <w:bCs/>
                <w:sz w:val="20"/>
                <w:szCs w:val="20"/>
              </w:rPr>
            </w:pPr>
            <w:r w:rsidRPr="009B5282">
              <w:rPr>
                <w:bCs/>
                <w:sz w:val="20"/>
                <w:szCs w:val="20"/>
              </w:rPr>
              <w:t>29 185 200,00</w:t>
            </w:r>
          </w:p>
        </w:tc>
        <w:tc>
          <w:tcPr>
            <w:tcW w:w="1276" w:type="dxa"/>
            <w:tcBorders>
              <w:top w:val="nil"/>
              <w:left w:val="single" w:sz="4" w:space="0" w:color="auto"/>
              <w:bottom w:val="nil"/>
              <w:right w:val="single" w:sz="4" w:space="0" w:color="auto"/>
            </w:tcBorders>
            <w:shd w:val="clear" w:color="auto" w:fill="auto"/>
            <w:noWrap/>
            <w:vAlign w:val="center"/>
            <w:hideMark/>
          </w:tcPr>
          <w:p w14:paraId="7D869D77" w14:textId="77777777" w:rsidR="00B1568F" w:rsidRPr="009B5282" w:rsidRDefault="00B1568F" w:rsidP="004C5080">
            <w:pPr>
              <w:jc w:val="right"/>
              <w:rPr>
                <w:bCs/>
                <w:sz w:val="20"/>
                <w:szCs w:val="20"/>
              </w:rPr>
            </w:pPr>
            <w:r w:rsidRPr="009B5282">
              <w:rPr>
                <w:bCs/>
                <w:sz w:val="20"/>
                <w:szCs w:val="20"/>
              </w:rPr>
              <w:t>38 384 350,00</w:t>
            </w:r>
          </w:p>
        </w:tc>
        <w:tc>
          <w:tcPr>
            <w:tcW w:w="222" w:type="dxa"/>
            <w:gridSpan w:val="2"/>
            <w:vAlign w:val="center"/>
            <w:hideMark/>
          </w:tcPr>
          <w:p w14:paraId="3053CFE6" w14:textId="77777777" w:rsidR="00B1568F" w:rsidRPr="009B5282" w:rsidRDefault="00B1568F" w:rsidP="004C5080">
            <w:pPr>
              <w:rPr>
                <w:sz w:val="20"/>
                <w:szCs w:val="20"/>
              </w:rPr>
            </w:pPr>
          </w:p>
        </w:tc>
      </w:tr>
      <w:tr w:rsidR="00B1568F" w:rsidRPr="009B5282" w14:paraId="3E6B95FA" w14:textId="77777777" w:rsidTr="004C5080">
        <w:trPr>
          <w:trHeight w:val="585"/>
        </w:trPr>
        <w:tc>
          <w:tcPr>
            <w:tcW w:w="3119" w:type="dxa"/>
            <w:tcBorders>
              <w:top w:val="single" w:sz="4" w:space="0" w:color="auto"/>
              <w:left w:val="single" w:sz="4" w:space="0" w:color="auto"/>
              <w:bottom w:val="nil"/>
              <w:right w:val="nil"/>
            </w:tcBorders>
            <w:shd w:val="clear" w:color="auto" w:fill="auto"/>
            <w:vAlign w:val="center"/>
            <w:hideMark/>
          </w:tcPr>
          <w:p w14:paraId="415DC61C" w14:textId="77777777" w:rsidR="00B1568F" w:rsidRPr="009B5282" w:rsidRDefault="00B1568F" w:rsidP="004C5080">
            <w:pPr>
              <w:rPr>
                <w:bCs/>
                <w:sz w:val="20"/>
                <w:szCs w:val="20"/>
              </w:rPr>
            </w:pPr>
            <w:r w:rsidRPr="009B5282">
              <w:rPr>
                <w:bCs/>
                <w:sz w:val="20"/>
                <w:szCs w:val="20"/>
              </w:rPr>
              <w:t>Муниципальная программа "Развитие системы образования Куйбышевского района"</w:t>
            </w:r>
          </w:p>
        </w:tc>
        <w:tc>
          <w:tcPr>
            <w:tcW w:w="851" w:type="dxa"/>
            <w:tcBorders>
              <w:top w:val="single" w:sz="4" w:space="0" w:color="auto"/>
              <w:left w:val="single" w:sz="4" w:space="0" w:color="auto"/>
              <w:bottom w:val="nil"/>
              <w:right w:val="nil"/>
            </w:tcBorders>
            <w:shd w:val="clear" w:color="auto" w:fill="auto"/>
            <w:noWrap/>
            <w:vAlign w:val="center"/>
            <w:hideMark/>
          </w:tcPr>
          <w:p w14:paraId="4585EE52" w14:textId="77777777" w:rsidR="00B1568F" w:rsidRPr="009B5282" w:rsidRDefault="00B1568F" w:rsidP="004C5080">
            <w:pPr>
              <w:jc w:val="center"/>
              <w:rPr>
                <w:bCs/>
                <w:sz w:val="20"/>
                <w:szCs w:val="20"/>
              </w:rPr>
            </w:pPr>
            <w:r w:rsidRPr="009B5282">
              <w:rPr>
                <w:bCs/>
                <w:sz w:val="20"/>
                <w:szCs w:val="20"/>
              </w:rPr>
              <w:t>444</w:t>
            </w:r>
          </w:p>
        </w:tc>
        <w:tc>
          <w:tcPr>
            <w:tcW w:w="708" w:type="dxa"/>
            <w:tcBorders>
              <w:top w:val="single" w:sz="4" w:space="0" w:color="auto"/>
              <w:left w:val="single" w:sz="4" w:space="0" w:color="auto"/>
              <w:bottom w:val="nil"/>
              <w:right w:val="nil"/>
            </w:tcBorders>
            <w:shd w:val="clear" w:color="auto" w:fill="auto"/>
            <w:noWrap/>
            <w:vAlign w:val="center"/>
            <w:hideMark/>
          </w:tcPr>
          <w:p w14:paraId="3E14AAF0" w14:textId="77777777" w:rsidR="00B1568F" w:rsidRPr="009B5282" w:rsidRDefault="00B1568F" w:rsidP="004C5080">
            <w:pPr>
              <w:jc w:val="center"/>
              <w:rPr>
                <w:bCs/>
                <w:sz w:val="20"/>
                <w:szCs w:val="20"/>
              </w:rPr>
            </w:pPr>
            <w:r w:rsidRPr="009B5282">
              <w:rPr>
                <w:bCs/>
                <w:sz w:val="20"/>
                <w:szCs w:val="20"/>
              </w:rPr>
              <w:t>07</w:t>
            </w:r>
          </w:p>
        </w:tc>
        <w:tc>
          <w:tcPr>
            <w:tcW w:w="851" w:type="dxa"/>
            <w:tcBorders>
              <w:top w:val="single" w:sz="4" w:space="0" w:color="auto"/>
              <w:left w:val="single" w:sz="4" w:space="0" w:color="auto"/>
              <w:bottom w:val="nil"/>
              <w:right w:val="single" w:sz="4" w:space="0" w:color="auto"/>
            </w:tcBorders>
            <w:shd w:val="clear" w:color="auto" w:fill="auto"/>
            <w:noWrap/>
            <w:vAlign w:val="center"/>
            <w:hideMark/>
          </w:tcPr>
          <w:p w14:paraId="39EE8949" w14:textId="77777777" w:rsidR="00B1568F" w:rsidRPr="009B5282" w:rsidRDefault="00B1568F" w:rsidP="004C5080">
            <w:pPr>
              <w:jc w:val="center"/>
              <w:rPr>
                <w:bCs/>
                <w:sz w:val="20"/>
                <w:szCs w:val="20"/>
              </w:rPr>
            </w:pPr>
            <w:r w:rsidRPr="009B5282">
              <w:rPr>
                <w:bCs/>
                <w:sz w:val="20"/>
                <w:szCs w:val="20"/>
              </w:rPr>
              <w:t>09</w:t>
            </w:r>
          </w:p>
        </w:tc>
        <w:tc>
          <w:tcPr>
            <w:tcW w:w="1411" w:type="dxa"/>
            <w:tcBorders>
              <w:top w:val="single" w:sz="4" w:space="0" w:color="auto"/>
              <w:left w:val="single" w:sz="4" w:space="0" w:color="auto"/>
              <w:bottom w:val="nil"/>
              <w:right w:val="nil"/>
            </w:tcBorders>
            <w:shd w:val="clear" w:color="auto" w:fill="auto"/>
            <w:noWrap/>
            <w:vAlign w:val="center"/>
            <w:hideMark/>
          </w:tcPr>
          <w:p w14:paraId="0F159608" w14:textId="77777777" w:rsidR="00B1568F" w:rsidRPr="009B5282" w:rsidRDefault="00B1568F" w:rsidP="004C5080">
            <w:pPr>
              <w:jc w:val="center"/>
              <w:rPr>
                <w:bCs/>
                <w:sz w:val="20"/>
                <w:szCs w:val="20"/>
              </w:rPr>
            </w:pPr>
            <w:r w:rsidRPr="009B5282">
              <w:rPr>
                <w:bCs/>
                <w:sz w:val="20"/>
                <w:szCs w:val="20"/>
              </w:rPr>
              <w:t>07.0.00.00000</w:t>
            </w:r>
          </w:p>
        </w:tc>
        <w:tc>
          <w:tcPr>
            <w:tcW w:w="617" w:type="dxa"/>
            <w:tcBorders>
              <w:top w:val="single" w:sz="4" w:space="0" w:color="auto"/>
              <w:left w:val="single" w:sz="4" w:space="0" w:color="auto"/>
              <w:bottom w:val="nil"/>
              <w:right w:val="single" w:sz="4" w:space="0" w:color="auto"/>
            </w:tcBorders>
            <w:shd w:val="clear" w:color="auto" w:fill="auto"/>
            <w:noWrap/>
            <w:vAlign w:val="center"/>
            <w:hideMark/>
          </w:tcPr>
          <w:p w14:paraId="4A296295" w14:textId="77777777" w:rsidR="00B1568F" w:rsidRPr="009B5282" w:rsidRDefault="00B1568F" w:rsidP="004C5080">
            <w:pPr>
              <w:jc w:val="center"/>
              <w:rPr>
                <w:bCs/>
                <w:sz w:val="20"/>
                <w:szCs w:val="20"/>
              </w:rPr>
            </w:pPr>
            <w:r w:rsidRPr="009B5282">
              <w:rPr>
                <w:bCs/>
                <w:sz w:val="20"/>
                <w:szCs w:val="20"/>
              </w:rPr>
              <w:t> </w:t>
            </w:r>
          </w:p>
        </w:tc>
        <w:tc>
          <w:tcPr>
            <w:tcW w:w="949" w:type="dxa"/>
            <w:tcBorders>
              <w:top w:val="single" w:sz="4" w:space="0" w:color="auto"/>
              <w:left w:val="single" w:sz="4" w:space="0" w:color="auto"/>
              <w:bottom w:val="nil"/>
              <w:right w:val="single" w:sz="4" w:space="0" w:color="auto"/>
            </w:tcBorders>
            <w:shd w:val="clear" w:color="auto" w:fill="auto"/>
            <w:noWrap/>
            <w:vAlign w:val="center"/>
            <w:hideMark/>
          </w:tcPr>
          <w:p w14:paraId="30B7D861" w14:textId="77777777" w:rsidR="00B1568F" w:rsidRPr="009B5282" w:rsidRDefault="00B1568F" w:rsidP="004C5080">
            <w:pPr>
              <w:jc w:val="right"/>
              <w:rPr>
                <w:bCs/>
                <w:sz w:val="20"/>
                <w:szCs w:val="20"/>
              </w:rPr>
            </w:pPr>
            <w:r w:rsidRPr="009B5282">
              <w:rPr>
                <w:bCs/>
                <w:sz w:val="20"/>
                <w:szCs w:val="20"/>
              </w:rPr>
              <w:t>60 916 897,04</w:t>
            </w:r>
          </w:p>
        </w:tc>
        <w:tc>
          <w:tcPr>
            <w:tcW w:w="850" w:type="dxa"/>
            <w:tcBorders>
              <w:top w:val="single" w:sz="4" w:space="0" w:color="auto"/>
              <w:left w:val="single" w:sz="4" w:space="0" w:color="auto"/>
              <w:bottom w:val="nil"/>
              <w:right w:val="nil"/>
            </w:tcBorders>
            <w:shd w:val="clear" w:color="auto" w:fill="auto"/>
            <w:noWrap/>
            <w:vAlign w:val="center"/>
            <w:hideMark/>
          </w:tcPr>
          <w:p w14:paraId="17F4CA72" w14:textId="77777777" w:rsidR="00B1568F" w:rsidRPr="009B5282" w:rsidRDefault="00B1568F" w:rsidP="004C5080">
            <w:pPr>
              <w:jc w:val="right"/>
              <w:rPr>
                <w:bCs/>
                <w:sz w:val="20"/>
                <w:szCs w:val="20"/>
              </w:rPr>
            </w:pPr>
            <w:r w:rsidRPr="009B5282">
              <w:rPr>
                <w:bCs/>
                <w:sz w:val="20"/>
                <w:szCs w:val="20"/>
              </w:rPr>
              <w:t>29 185 200,00</w:t>
            </w:r>
          </w:p>
        </w:tc>
        <w:tc>
          <w:tcPr>
            <w:tcW w:w="1276" w:type="dxa"/>
            <w:tcBorders>
              <w:top w:val="single" w:sz="4" w:space="0" w:color="auto"/>
              <w:left w:val="single" w:sz="4" w:space="0" w:color="auto"/>
              <w:bottom w:val="nil"/>
              <w:right w:val="single" w:sz="4" w:space="0" w:color="auto"/>
            </w:tcBorders>
            <w:shd w:val="clear" w:color="auto" w:fill="auto"/>
            <w:noWrap/>
            <w:vAlign w:val="center"/>
            <w:hideMark/>
          </w:tcPr>
          <w:p w14:paraId="25073CA6" w14:textId="77777777" w:rsidR="00B1568F" w:rsidRPr="009B5282" w:rsidRDefault="00B1568F" w:rsidP="004C5080">
            <w:pPr>
              <w:jc w:val="right"/>
              <w:rPr>
                <w:bCs/>
                <w:sz w:val="20"/>
                <w:szCs w:val="20"/>
              </w:rPr>
            </w:pPr>
            <w:r w:rsidRPr="009B5282">
              <w:rPr>
                <w:bCs/>
                <w:sz w:val="20"/>
                <w:szCs w:val="20"/>
              </w:rPr>
              <w:t>36 815 900,00</w:t>
            </w:r>
          </w:p>
        </w:tc>
        <w:tc>
          <w:tcPr>
            <w:tcW w:w="222" w:type="dxa"/>
            <w:gridSpan w:val="2"/>
            <w:vAlign w:val="center"/>
            <w:hideMark/>
          </w:tcPr>
          <w:p w14:paraId="21AE7FDA" w14:textId="77777777" w:rsidR="00B1568F" w:rsidRPr="009B5282" w:rsidRDefault="00B1568F" w:rsidP="004C5080">
            <w:pPr>
              <w:rPr>
                <w:sz w:val="20"/>
                <w:szCs w:val="20"/>
              </w:rPr>
            </w:pPr>
          </w:p>
        </w:tc>
      </w:tr>
      <w:tr w:rsidR="00B1568F" w:rsidRPr="009B5282" w14:paraId="3DD7EA80" w14:textId="77777777" w:rsidTr="004C5080">
        <w:trPr>
          <w:trHeight w:val="585"/>
        </w:trPr>
        <w:tc>
          <w:tcPr>
            <w:tcW w:w="3119" w:type="dxa"/>
            <w:tcBorders>
              <w:top w:val="single" w:sz="4" w:space="0" w:color="auto"/>
              <w:left w:val="single" w:sz="4" w:space="0" w:color="auto"/>
              <w:bottom w:val="nil"/>
              <w:right w:val="nil"/>
            </w:tcBorders>
            <w:shd w:val="clear" w:color="auto" w:fill="auto"/>
            <w:vAlign w:val="center"/>
            <w:hideMark/>
          </w:tcPr>
          <w:p w14:paraId="4065721C" w14:textId="77777777" w:rsidR="00B1568F" w:rsidRPr="009B5282" w:rsidRDefault="00B1568F" w:rsidP="004C5080">
            <w:pPr>
              <w:rPr>
                <w:bCs/>
                <w:sz w:val="20"/>
                <w:szCs w:val="20"/>
              </w:rPr>
            </w:pPr>
            <w:r w:rsidRPr="009B5282">
              <w:rPr>
                <w:bCs/>
                <w:sz w:val="20"/>
                <w:szCs w:val="20"/>
              </w:rPr>
              <w:t>Подпрограмма "Развитие дошкольного, общего и дополнительного образования детей"</w:t>
            </w:r>
          </w:p>
        </w:tc>
        <w:tc>
          <w:tcPr>
            <w:tcW w:w="851" w:type="dxa"/>
            <w:tcBorders>
              <w:top w:val="single" w:sz="4" w:space="0" w:color="auto"/>
              <w:left w:val="single" w:sz="4" w:space="0" w:color="auto"/>
              <w:bottom w:val="nil"/>
              <w:right w:val="nil"/>
            </w:tcBorders>
            <w:shd w:val="clear" w:color="auto" w:fill="auto"/>
            <w:noWrap/>
            <w:vAlign w:val="center"/>
            <w:hideMark/>
          </w:tcPr>
          <w:p w14:paraId="0ED7714B" w14:textId="77777777" w:rsidR="00B1568F" w:rsidRPr="009B5282" w:rsidRDefault="00B1568F" w:rsidP="004C5080">
            <w:pPr>
              <w:jc w:val="center"/>
              <w:rPr>
                <w:bCs/>
                <w:sz w:val="20"/>
                <w:szCs w:val="20"/>
              </w:rPr>
            </w:pPr>
            <w:r w:rsidRPr="009B5282">
              <w:rPr>
                <w:bCs/>
                <w:sz w:val="20"/>
                <w:szCs w:val="20"/>
              </w:rPr>
              <w:t>444</w:t>
            </w:r>
          </w:p>
        </w:tc>
        <w:tc>
          <w:tcPr>
            <w:tcW w:w="708" w:type="dxa"/>
            <w:tcBorders>
              <w:top w:val="single" w:sz="4" w:space="0" w:color="auto"/>
              <w:left w:val="single" w:sz="4" w:space="0" w:color="auto"/>
              <w:bottom w:val="nil"/>
              <w:right w:val="nil"/>
            </w:tcBorders>
            <w:shd w:val="clear" w:color="auto" w:fill="auto"/>
            <w:noWrap/>
            <w:vAlign w:val="center"/>
            <w:hideMark/>
          </w:tcPr>
          <w:p w14:paraId="7A220AE8" w14:textId="77777777" w:rsidR="00B1568F" w:rsidRPr="009B5282" w:rsidRDefault="00B1568F" w:rsidP="004C5080">
            <w:pPr>
              <w:jc w:val="center"/>
              <w:rPr>
                <w:bCs/>
                <w:sz w:val="20"/>
                <w:szCs w:val="20"/>
              </w:rPr>
            </w:pPr>
            <w:r w:rsidRPr="009B5282">
              <w:rPr>
                <w:bCs/>
                <w:sz w:val="20"/>
                <w:szCs w:val="20"/>
              </w:rPr>
              <w:t>07</w:t>
            </w:r>
          </w:p>
        </w:tc>
        <w:tc>
          <w:tcPr>
            <w:tcW w:w="851" w:type="dxa"/>
            <w:tcBorders>
              <w:top w:val="single" w:sz="4" w:space="0" w:color="auto"/>
              <w:left w:val="single" w:sz="4" w:space="0" w:color="auto"/>
              <w:bottom w:val="nil"/>
              <w:right w:val="single" w:sz="4" w:space="0" w:color="auto"/>
            </w:tcBorders>
            <w:shd w:val="clear" w:color="auto" w:fill="auto"/>
            <w:noWrap/>
            <w:vAlign w:val="center"/>
            <w:hideMark/>
          </w:tcPr>
          <w:p w14:paraId="07095D1F" w14:textId="77777777" w:rsidR="00B1568F" w:rsidRPr="009B5282" w:rsidRDefault="00B1568F" w:rsidP="004C5080">
            <w:pPr>
              <w:jc w:val="center"/>
              <w:rPr>
                <w:bCs/>
                <w:sz w:val="20"/>
                <w:szCs w:val="20"/>
              </w:rPr>
            </w:pPr>
            <w:r w:rsidRPr="009B5282">
              <w:rPr>
                <w:bCs/>
                <w:sz w:val="20"/>
                <w:szCs w:val="20"/>
              </w:rPr>
              <w:t>09</w:t>
            </w:r>
          </w:p>
        </w:tc>
        <w:tc>
          <w:tcPr>
            <w:tcW w:w="1411" w:type="dxa"/>
            <w:tcBorders>
              <w:top w:val="single" w:sz="4" w:space="0" w:color="auto"/>
              <w:left w:val="single" w:sz="4" w:space="0" w:color="auto"/>
              <w:bottom w:val="nil"/>
              <w:right w:val="nil"/>
            </w:tcBorders>
            <w:shd w:val="clear" w:color="auto" w:fill="auto"/>
            <w:noWrap/>
            <w:vAlign w:val="center"/>
            <w:hideMark/>
          </w:tcPr>
          <w:p w14:paraId="0D46250A" w14:textId="77777777" w:rsidR="00B1568F" w:rsidRPr="009B5282" w:rsidRDefault="00B1568F" w:rsidP="004C5080">
            <w:pPr>
              <w:jc w:val="center"/>
              <w:rPr>
                <w:bCs/>
                <w:sz w:val="20"/>
                <w:szCs w:val="20"/>
              </w:rPr>
            </w:pPr>
            <w:r w:rsidRPr="009B5282">
              <w:rPr>
                <w:bCs/>
                <w:sz w:val="20"/>
                <w:szCs w:val="20"/>
              </w:rPr>
              <w:t>07.1.00.00000</w:t>
            </w:r>
          </w:p>
        </w:tc>
        <w:tc>
          <w:tcPr>
            <w:tcW w:w="617" w:type="dxa"/>
            <w:tcBorders>
              <w:top w:val="single" w:sz="4" w:space="0" w:color="auto"/>
              <w:left w:val="single" w:sz="4" w:space="0" w:color="auto"/>
              <w:bottom w:val="nil"/>
              <w:right w:val="single" w:sz="4" w:space="0" w:color="auto"/>
            </w:tcBorders>
            <w:shd w:val="clear" w:color="auto" w:fill="auto"/>
            <w:noWrap/>
            <w:vAlign w:val="center"/>
            <w:hideMark/>
          </w:tcPr>
          <w:p w14:paraId="57079BA4" w14:textId="77777777" w:rsidR="00B1568F" w:rsidRPr="009B5282" w:rsidRDefault="00B1568F" w:rsidP="004C5080">
            <w:pPr>
              <w:jc w:val="center"/>
              <w:rPr>
                <w:bCs/>
                <w:sz w:val="20"/>
                <w:szCs w:val="20"/>
              </w:rPr>
            </w:pPr>
            <w:r w:rsidRPr="009B5282">
              <w:rPr>
                <w:bCs/>
                <w:sz w:val="20"/>
                <w:szCs w:val="20"/>
              </w:rPr>
              <w:t> </w:t>
            </w:r>
          </w:p>
        </w:tc>
        <w:tc>
          <w:tcPr>
            <w:tcW w:w="949" w:type="dxa"/>
            <w:tcBorders>
              <w:top w:val="single" w:sz="4" w:space="0" w:color="auto"/>
              <w:left w:val="single" w:sz="4" w:space="0" w:color="auto"/>
              <w:bottom w:val="nil"/>
              <w:right w:val="single" w:sz="4" w:space="0" w:color="auto"/>
            </w:tcBorders>
            <w:shd w:val="clear" w:color="auto" w:fill="auto"/>
            <w:noWrap/>
            <w:vAlign w:val="center"/>
            <w:hideMark/>
          </w:tcPr>
          <w:p w14:paraId="59EAC675" w14:textId="77777777" w:rsidR="00B1568F" w:rsidRPr="009B5282" w:rsidRDefault="00B1568F" w:rsidP="004C5080">
            <w:pPr>
              <w:jc w:val="right"/>
              <w:rPr>
                <w:bCs/>
                <w:sz w:val="20"/>
                <w:szCs w:val="20"/>
              </w:rPr>
            </w:pPr>
            <w:r w:rsidRPr="009B5282">
              <w:rPr>
                <w:bCs/>
                <w:sz w:val="20"/>
                <w:szCs w:val="20"/>
              </w:rPr>
              <w:t>60 825 416,94</w:t>
            </w:r>
          </w:p>
        </w:tc>
        <w:tc>
          <w:tcPr>
            <w:tcW w:w="850" w:type="dxa"/>
            <w:tcBorders>
              <w:top w:val="single" w:sz="4" w:space="0" w:color="auto"/>
              <w:left w:val="single" w:sz="4" w:space="0" w:color="auto"/>
              <w:bottom w:val="nil"/>
              <w:right w:val="nil"/>
            </w:tcBorders>
            <w:shd w:val="clear" w:color="auto" w:fill="auto"/>
            <w:noWrap/>
            <w:vAlign w:val="center"/>
            <w:hideMark/>
          </w:tcPr>
          <w:p w14:paraId="1ECC5537" w14:textId="77777777" w:rsidR="00B1568F" w:rsidRPr="009B5282" w:rsidRDefault="00B1568F" w:rsidP="004C5080">
            <w:pPr>
              <w:jc w:val="right"/>
              <w:rPr>
                <w:bCs/>
                <w:sz w:val="20"/>
                <w:szCs w:val="20"/>
              </w:rPr>
            </w:pPr>
            <w:r w:rsidRPr="009B5282">
              <w:rPr>
                <w:bCs/>
                <w:sz w:val="20"/>
                <w:szCs w:val="20"/>
              </w:rPr>
              <w:t>29 185 200,00</w:t>
            </w:r>
          </w:p>
        </w:tc>
        <w:tc>
          <w:tcPr>
            <w:tcW w:w="1276" w:type="dxa"/>
            <w:tcBorders>
              <w:top w:val="single" w:sz="4" w:space="0" w:color="auto"/>
              <w:left w:val="single" w:sz="4" w:space="0" w:color="auto"/>
              <w:bottom w:val="nil"/>
              <w:right w:val="single" w:sz="4" w:space="0" w:color="auto"/>
            </w:tcBorders>
            <w:shd w:val="clear" w:color="auto" w:fill="auto"/>
            <w:noWrap/>
            <w:vAlign w:val="center"/>
            <w:hideMark/>
          </w:tcPr>
          <w:p w14:paraId="1FEDE93D" w14:textId="77777777" w:rsidR="00B1568F" w:rsidRPr="009B5282" w:rsidRDefault="00B1568F" w:rsidP="004C5080">
            <w:pPr>
              <w:jc w:val="right"/>
              <w:rPr>
                <w:bCs/>
                <w:sz w:val="20"/>
                <w:szCs w:val="20"/>
              </w:rPr>
            </w:pPr>
            <w:r w:rsidRPr="009B5282">
              <w:rPr>
                <w:bCs/>
                <w:sz w:val="20"/>
                <w:szCs w:val="20"/>
              </w:rPr>
              <w:t>36 815 900,00</w:t>
            </w:r>
          </w:p>
        </w:tc>
        <w:tc>
          <w:tcPr>
            <w:tcW w:w="222" w:type="dxa"/>
            <w:gridSpan w:val="2"/>
            <w:vAlign w:val="center"/>
            <w:hideMark/>
          </w:tcPr>
          <w:p w14:paraId="05197CDD" w14:textId="77777777" w:rsidR="00B1568F" w:rsidRPr="009B5282" w:rsidRDefault="00B1568F" w:rsidP="004C5080">
            <w:pPr>
              <w:rPr>
                <w:sz w:val="20"/>
                <w:szCs w:val="20"/>
              </w:rPr>
            </w:pPr>
          </w:p>
        </w:tc>
      </w:tr>
      <w:tr w:rsidR="00B1568F" w:rsidRPr="009B5282" w14:paraId="7E333AEE" w14:textId="77777777" w:rsidTr="004C5080">
        <w:trPr>
          <w:trHeight w:val="2580"/>
        </w:trPr>
        <w:tc>
          <w:tcPr>
            <w:tcW w:w="3119" w:type="dxa"/>
            <w:tcBorders>
              <w:top w:val="single" w:sz="4" w:space="0" w:color="auto"/>
              <w:left w:val="single" w:sz="4" w:space="0" w:color="auto"/>
              <w:bottom w:val="nil"/>
              <w:right w:val="nil"/>
            </w:tcBorders>
            <w:shd w:val="clear" w:color="auto" w:fill="auto"/>
            <w:vAlign w:val="center"/>
            <w:hideMark/>
          </w:tcPr>
          <w:p w14:paraId="1F4BFD87" w14:textId="77777777" w:rsidR="00B1568F" w:rsidRPr="009B5282" w:rsidRDefault="00B1568F" w:rsidP="004C5080">
            <w:pPr>
              <w:rPr>
                <w:bCs/>
                <w:sz w:val="20"/>
                <w:szCs w:val="20"/>
              </w:rPr>
            </w:pPr>
            <w:r w:rsidRPr="009B5282">
              <w:rPr>
                <w:bCs/>
                <w:sz w:val="20"/>
                <w:szCs w:val="20"/>
              </w:rPr>
              <w:t xml:space="preserve">Реализация мероприятий по модернизации образования Новосибирской </w:t>
            </w:r>
            <w:proofErr w:type="gramStart"/>
            <w:r w:rsidRPr="009B5282">
              <w:rPr>
                <w:bCs/>
                <w:sz w:val="20"/>
                <w:szCs w:val="20"/>
              </w:rPr>
              <w:t>области  подпрограммы</w:t>
            </w:r>
            <w:proofErr w:type="gramEnd"/>
            <w:r w:rsidRPr="009B5282">
              <w:rPr>
                <w:bCs/>
                <w:sz w:val="20"/>
                <w:szCs w:val="20"/>
              </w:rPr>
              <w:t xml:space="preserve"> "Развитие дошкольного, общего и дополнительного образования детей" в рамках государственной программы Новосибирской области "Развитие образования, создание условий для социализации детей и учащейся молодежи в Новосибирской области"</w:t>
            </w:r>
          </w:p>
        </w:tc>
        <w:tc>
          <w:tcPr>
            <w:tcW w:w="851" w:type="dxa"/>
            <w:tcBorders>
              <w:top w:val="single" w:sz="4" w:space="0" w:color="auto"/>
              <w:left w:val="single" w:sz="4" w:space="0" w:color="auto"/>
              <w:bottom w:val="nil"/>
              <w:right w:val="nil"/>
            </w:tcBorders>
            <w:shd w:val="clear" w:color="auto" w:fill="auto"/>
            <w:noWrap/>
            <w:vAlign w:val="center"/>
            <w:hideMark/>
          </w:tcPr>
          <w:p w14:paraId="4149F364" w14:textId="77777777" w:rsidR="00B1568F" w:rsidRPr="009B5282" w:rsidRDefault="00B1568F" w:rsidP="004C5080">
            <w:pPr>
              <w:jc w:val="center"/>
              <w:rPr>
                <w:bCs/>
                <w:sz w:val="20"/>
                <w:szCs w:val="20"/>
              </w:rPr>
            </w:pPr>
            <w:r w:rsidRPr="009B5282">
              <w:rPr>
                <w:bCs/>
                <w:sz w:val="20"/>
                <w:szCs w:val="20"/>
              </w:rPr>
              <w:t>444</w:t>
            </w:r>
          </w:p>
        </w:tc>
        <w:tc>
          <w:tcPr>
            <w:tcW w:w="708" w:type="dxa"/>
            <w:tcBorders>
              <w:top w:val="single" w:sz="4" w:space="0" w:color="auto"/>
              <w:left w:val="single" w:sz="4" w:space="0" w:color="auto"/>
              <w:bottom w:val="nil"/>
              <w:right w:val="nil"/>
            </w:tcBorders>
            <w:shd w:val="clear" w:color="auto" w:fill="auto"/>
            <w:noWrap/>
            <w:vAlign w:val="center"/>
            <w:hideMark/>
          </w:tcPr>
          <w:p w14:paraId="4D0B2AE1" w14:textId="77777777" w:rsidR="00B1568F" w:rsidRPr="009B5282" w:rsidRDefault="00B1568F" w:rsidP="004C5080">
            <w:pPr>
              <w:jc w:val="center"/>
              <w:rPr>
                <w:bCs/>
                <w:sz w:val="20"/>
                <w:szCs w:val="20"/>
              </w:rPr>
            </w:pPr>
            <w:r w:rsidRPr="009B5282">
              <w:rPr>
                <w:bCs/>
                <w:sz w:val="20"/>
                <w:szCs w:val="20"/>
              </w:rPr>
              <w:t>07</w:t>
            </w:r>
          </w:p>
        </w:tc>
        <w:tc>
          <w:tcPr>
            <w:tcW w:w="851" w:type="dxa"/>
            <w:tcBorders>
              <w:top w:val="single" w:sz="4" w:space="0" w:color="auto"/>
              <w:left w:val="single" w:sz="4" w:space="0" w:color="auto"/>
              <w:bottom w:val="nil"/>
              <w:right w:val="single" w:sz="4" w:space="0" w:color="auto"/>
            </w:tcBorders>
            <w:shd w:val="clear" w:color="auto" w:fill="auto"/>
            <w:noWrap/>
            <w:vAlign w:val="center"/>
            <w:hideMark/>
          </w:tcPr>
          <w:p w14:paraId="4078D4A0" w14:textId="77777777" w:rsidR="00B1568F" w:rsidRPr="009B5282" w:rsidRDefault="00B1568F" w:rsidP="004C5080">
            <w:pPr>
              <w:jc w:val="center"/>
              <w:rPr>
                <w:bCs/>
                <w:sz w:val="20"/>
                <w:szCs w:val="20"/>
              </w:rPr>
            </w:pPr>
            <w:r w:rsidRPr="009B5282">
              <w:rPr>
                <w:bCs/>
                <w:sz w:val="20"/>
                <w:szCs w:val="20"/>
              </w:rPr>
              <w:t>09</w:t>
            </w:r>
          </w:p>
        </w:tc>
        <w:tc>
          <w:tcPr>
            <w:tcW w:w="1411" w:type="dxa"/>
            <w:tcBorders>
              <w:top w:val="single" w:sz="4" w:space="0" w:color="auto"/>
              <w:left w:val="single" w:sz="4" w:space="0" w:color="auto"/>
              <w:bottom w:val="nil"/>
              <w:right w:val="nil"/>
            </w:tcBorders>
            <w:shd w:val="clear" w:color="auto" w:fill="auto"/>
            <w:noWrap/>
            <w:vAlign w:val="center"/>
            <w:hideMark/>
          </w:tcPr>
          <w:p w14:paraId="7681E4A0" w14:textId="77777777" w:rsidR="00B1568F" w:rsidRPr="009B5282" w:rsidRDefault="00B1568F" w:rsidP="004C5080">
            <w:pPr>
              <w:jc w:val="center"/>
              <w:rPr>
                <w:bCs/>
                <w:sz w:val="20"/>
                <w:szCs w:val="20"/>
              </w:rPr>
            </w:pPr>
            <w:r w:rsidRPr="009B5282">
              <w:rPr>
                <w:bCs/>
                <w:sz w:val="20"/>
                <w:szCs w:val="20"/>
              </w:rPr>
              <w:t>07.1.00.03470</w:t>
            </w:r>
          </w:p>
        </w:tc>
        <w:tc>
          <w:tcPr>
            <w:tcW w:w="617" w:type="dxa"/>
            <w:tcBorders>
              <w:top w:val="single" w:sz="4" w:space="0" w:color="auto"/>
              <w:left w:val="single" w:sz="4" w:space="0" w:color="auto"/>
              <w:bottom w:val="nil"/>
              <w:right w:val="single" w:sz="4" w:space="0" w:color="auto"/>
            </w:tcBorders>
            <w:shd w:val="clear" w:color="auto" w:fill="auto"/>
            <w:noWrap/>
            <w:vAlign w:val="center"/>
            <w:hideMark/>
          </w:tcPr>
          <w:p w14:paraId="702CBA8B" w14:textId="77777777" w:rsidR="00B1568F" w:rsidRPr="009B5282" w:rsidRDefault="00B1568F" w:rsidP="004C5080">
            <w:pPr>
              <w:jc w:val="center"/>
              <w:rPr>
                <w:bCs/>
                <w:sz w:val="20"/>
                <w:szCs w:val="20"/>
              </w:rPr>
            </w:pPr>
            <w:r w:rsidRPr="009B5282">
              <w:rPr>
                <w:bCs/>
                <w:sz w:val="20"/>
                <w:szCs w:val="20"/>
              </w:rPr>
              <w:t> </w:t>
            </w:r>
          </w:p>
        </w:tc>
        <w:tc>
          <w:tcPr>
            <w:tcW w:w="949" w:type="dxa"/>
            <w:tcBorders>
              <w:top w:val="single" w:sz="4" w:space="0" w:color="auto"/>
              <w:left w:val="single" w:sz="4" w:space="0" w:color="auto"/>
              <w:bottom w:val="nil"/>
              <w:right w:val="single" w:sz="4" w:space="0" w:color="auto"/>
            </w:tcBorders>
            <w:shd w:val="clear" w:color="auto" w:fill="auto"/>
            <w:noWrap/>
            <w:vAlign w:val="center"/>
            <w:hideMark/>
          </w:tcPr>
          <w:p w14:paraId="7EFD6067" w14:textId="77777777" w:rsidR="00B1568F" w:rsidRPr="009B5282" w:rsidRDefault="00B1568F" w:rsidP="004C5080">
            <w:pPr>
              <w:jc w:val="right"/>
              <w:rPr>
                <w:bCs/>
                <w:sz w:val="20"/>
                <w:szCs w:val="20"/>
              </w:rPr>
            </w:pPr>
            <w:r w:rsidRPr="009B5282">
              <w:rPr>
                <w:bCs/>
                <w:sz w:val="20"/>
                <w:szCs w:val="20"/>
              </w:rPr>
              <w:t>200 000,00</w:t>
            </w:r>
          </w:p>
        </w:tc>
        <w:tc>
          <w:tcPr>
            <w:tcW w:w="850" w:type="dxa"/>
            <w:tcBorders>
              <w:top w:val="single" w:sz="4" w:space="0" w:color="auto"/>
              <w:left w:val="single" w:sz="4" w:space="0" w:color="auto"/>
              <w:bottom w:val="nil"/>
              <w:right w:val="nil"/>
            </w:tcBorders>
            <w:shd w:val="clear" w:color="auto" w:fill="auto"/>
            <w:noWrap/>
            <w:vAlign w:val="center"/>
            <w:hideMark/>
          </w:tcPr>
          <w:p w14:paraId="59683DA3" w14:textId="77777777" w:rsidR="00B1568F" w:rsidRPr="009B5282" w:rsidRDefault="00B1568F" w:rsidP="004C5080">
            <w:pPr>
              <w:jc w:val="right"/>
              <w:rPr>
                <w:bCs/>
                <w:sz w:val="20"/>
                <w:szCs w:val="20"/>
              </w:rPr>
            </w:pPr>
            <w:r w:rsidRPr="009B5282">
              <w:rPr>
                <w:bCs/>
                <w:sz w:val="20"/>
                <w:szCs w:val="20"/>
              </w:rPr>
              <w:t>0,00</w:t>
            </w:r>
          </w:p>
        </w:tc>
        <w:tc>
          <w:tcPr>
            <w:tcW w:w="1276" w:type="dxa"/>
            <w:tcBorders>
              <w:top w:val="single" w:sz="4" w:space="0" w:color="auto"/>
              <w:left w:val="single" w:sz="4" w:space="0" w:color="auto"/>
              <w:bottom w:val="nil"/>
              <w:right w:val="single" w:sz="4" w:space="0" w:color="auto"/>
            </w:tcBorders>
            <w:shd w:val="clear" w:color="auto" w:fill="auto"/>
            <w:noWrap/>
            <w:vAlign w:val="center"/>
            <w:hideMark/>
          </w:tcPr>
          <w:p w14:paraId="0F11778D" w14:textId="77777777" w:rsidR="00B1568F" w:rsidRPr="009B5282" w:rsidRDefault="00B1568F" w:rsidP="004C5080">
            <w:pPr>
              <w:jc w:val="right"/>
              <w:rPr>
                <w:bCs/>
                <w:sz w:val="20"/>
                <w:szCs w:val="20"/>
              </w:rPr>
            </w:pPr>
            <w:r w:rsidRPr="009B5282">
              <w:rPr>
                <w:bCs/>
                <w:sz w:val="20"/>
                <w:szCs w:val="20"/>
              </w:rPr>
              <w:t>0,00</w:t>
            </w:r>
          </w:p>
        </w:tc>
        <w:tc>
          <w:tcPr>
            <w:tcW w:w="222" w:type="dxa"/>
            <w:gridSpan w:val="2"/>
            <w:vAlign w:val="center"/>
            <w:hideMark/>
          </w:tcPr>
          <w:p w14:paraId="2C240DD4" w14:textId="77777777" w:rsidR="00B1568F" w:rsidRPr="009B5282" w:rsidRDefault="00B1568F" w:rsidP="004C5080">
            <w:pPr>
              <w:rPr>
                <w:sz w:val="20"/>
                <w:szCs w:val="20"/>
              </w:rPr>
            </w:pPr>
          </w:p>
        </w:tc>
      </w:tr>
      <w:tr w:rsidR="00B1568F" w:rsidRPr="009B5282" w14:paraId="291EFA8A" w14:textId="77777777" w:rsidTr="004C5080">
        <w:trPr>
          <w:trHeight w:val="585"/>
        </w:trPr>
        <w:tc>
          <w:tcPr>
            <w:tcW w:w="3119" w:type="dxa"/>
            <w:tcBorders>
              <w:top w:val="single" w:sz="4" w:space="0" w:color="auto"/>
              <w:left w:val="single" w:sz="4" w:space="0" w:color="auto"/>
              <w:bottom w:val="nil"/>
              <w:right w:val="nil"/>
            </w:tcBorders>
            <w:shd w:val="clear" w:color="auto" w:fill="auto"/>
            <w:vAlign w:val="center"/>
            <w:hideMark/>
          </w:tcPr>
          <w:p w14:paraId="0E68B027" w14:textId="77777777" w:rsidR="00B1568F" w:rsidRPr="009B5282" w:rsidRDefault="00B1568F" w:rsidP="004C5080">
            <w:pPr>
              <w:rPr>
                <w:sz w:val="20"/>
                <w:szCs w:val="20"/>
              </w:rPr>
            </w:pPr>
            <w:r w:rsidRPr="009B5282">
              <w:rPr>
                <w:sz w:val="20"/>
                <w:szCs w:val="20"/>
              </w:rPr>
              <w:t>Закупка товаров, работ и услуг для обеспечения государственных (муниципальных) нужд</w:t>
            </w:r>
          </w:p>
        </w:tc>
        <w:tc>
          <w:tcPr>
            <w:tcW w:w="851" w:type="dxa"/>
            <w:tcBorders>
              <w:top w:val="single" w:sz="4" w:space="0" w:color="auto"/>
              <w:left w:val="single" w:sz="4" w:space="0" w:color="auto"/>
              <w:bottom w:val="nil"/>
              <w:right w:val="nil"/>
            </w:tcBorders>
            <w:shd w:val="clear" w:color="auto" w:fill="auto"/>
            <w:noWrap/>
            <w:vAlign w:val="center"/>
            <w:hideMark/>
          </w:tcPr>
          <w:p w14:paraId="613A8D06" w14:textId="77777777" w:rsidR="00B1568F" w:rsidRPr="009B5282" w:rsidRDefault="00B1568F" w:rsidP="004C5080">
            <w:pPr>
              <w:jc w:val="center"/>
              <w:rPr>
                <w:sz w:val="20"/>
                <w:szCs w:val="20"/>
              </w:rPr>
            </w:pPr>
            <w:r w:rsidRPr="009B5282">
              <w:rPr>
                <w:sz w:val="20"/>
                <w:szCs w:val="20"/>
              </w:rPr>
              <w:t>444</w:t>
            </w:r>
          </w:p>
        </w:tc>
        <w:tc>
          <w:tcPr>
            <w:tcW w:w="708" w:type="dxa"/>
            <w:tcBorders>
              <w:top w:val="single" w:sz="4" w:space="0" w:color="auto"/>
              <w:left w:val="single" w:sz="4" w:space="0" w:color="auto"/>
              <w:bottom w:val="nil"/>
              <w:right w:val="nil"/>
            </w:tcBorders>
            <w:shd w:val="clear" w:color="auto" w:fill="auto"/>
            <w:noWrap/>
            <w:vAlign w:val="center"/>
            <w:hideMark/>
          </w:tcPr>
          <w:p w14:paraId="1E411C9D" w14:textId="77777777" w:rsidR="00B1568F" w:rsidRPr="009B5282" w:rsidRDefault="00B1568F" w:rsidP="004C5080">
            <w:pPr>
              <w:jc w:val="center"/>
              <w:rPr>
                <w:sz w:val="20"/>
                <w:szCs w:val="20"/>
              </w:rPr>
            </w:pPr>
            <w:r w:rsidRPr="009B5282">
              <w:rPr>
                <w:sz w:val="20"/>
                <w:szCs w:val="20"/>
              </w:rPr>
              <w:t>07</w:t>
            </w:r>
          </w:p>
        </w:tc>
        <w:tc>
          <w:tcPr>
            <w:tcW w:w="851" w:type="dxa"/>
            <w:tcBorders>
              <w:top w:val="single" w:sz="4" w:space="0" w:color="auto"/>
              <w:left w:val="single" w:sz="4" w:space="0" w:color="auto"/>
              <w:bottom w:val="nil"/>
              <w:right w:val="single" w:sz="4" w:space="0" w:color="auto"/>
            </w:tcBorders>
            <w:shd w:val="clear" w:color="auto" w:fill="auto"/>
            <w:noWrap/>
            <w:vAlign w:val="center"/>
            <w:hideMark/>
          </w:tcPr>
          <w:p w14:paraId="42F3690F" w14:textId="77777777" w:rsidR="00B1568F" w:rsidRPr="009B5282" w:rsidRDefault="00B1568F" w:rsidP="004C5080">
            <w:pPr>
              <w:jc w:val="center"/>
              <w:rPr>
                <w:sz w:val="20"/>
                <w:szCs w:val="20"/>
              </w:rPr>
            </w:pPr>
            <w:r w:rsidRPr="009B5282">
              <w:rPr>
                <w:sz w:val="20"/>
                <w:szCs w:val="20"/>
              </w:rPr>
              <w:t>09</w:t>
            </w:r>
          </w:p>
        </w:tc>
        <w:tc>
          <w:tcPr>
            <w:tcW w:w="1411" w:type="dxa"/>
            <w:tcBorders>
              <w:top w:val="single" w:sz="4" w:space="0" w:color="auto"/>
              <w:left w:val="single" w:sz="4" w:space="0" w:color="auto"/>
              <w:bottom w:val="nil"/>
              <w:right w:val="nil"/>
            </w:tcBorders>
            <w:shd w:val="clear" w:color="auto" w:fill="auto"/>
            <w:noWrap/>
            <w:vAlign w:val="center"/>
            <w:hideMark/>
          </w:tcPr>
          <w:p w14:paraId="0F123CDE" w14:textId="77777777" w:rsidR="00B1568F" w:rsidRPr="009B5282" w:rsidRDefault="00B1568F" w:rsidP="004C5080">
            <w:pPr>
              <w:jc w:val="center"/>
              <w:rPr>
                <w:sz w:val="20"/>
                <w:szCs w:val="20"/>
              </w:rPr>
            </w:pPr>
            <w:r w:rsidRPr="009B5282">
              <w:rPr>
                <w:sz w:val="20"/>
                <w:szCs w:val="20"/>
              </w:rPr>
              <w:t>07.1.00.03470</w:t>
            </w:r>
          </w:p>
        </w:tc>
        <w:tc>
          <w:tcPr>
            <w:tcW w:w="617" w:type="dxa"/>
            <w:tcBorders>
              <w:top w:val="single" w:sz="4" w:space="0" w:color="auto"/>
              <w:left w:val="single" w:sz="4" w:space="0" w:color="auto"/>
              <w:bottom w:val="nil"/>
              <w:right w:val="single" w:sz="4" w:space="0" w:color="auto"/>
            </w:tcBorders>
            <w:shd w:val="clear" w:color="auto" w:fill="auto"/>
            <w:noWrap/>
            <w:vAlign w:val="center"/>
            <w:hideMark/>
          </w:tcPr>
          <w:p w14:paraId="49B5D103" w14:textId="77777777" w:rsidR="00B1568F" w:rsidRPr="009B5282" w:rsidRDefault="00B1568F" w:rsidP="004C5080">
            <w:pPr>
              <w:jc w:val="center"/>
              <w:rPr>
                <w:sz w:val="20"/>
                <w:szCs w:val="20"/>
              </w:rPr>
            </w:pPr>
            <w:r w:rsidRPr="009B5282">
              <w:rPr>
                <w:sz w:val="20"/>
                <w:szCs w:val="20"/>
              </w:rPr>
              <w:t>200</w:t>
            </w:r>
          </w:p>
        </w:tc>
        <w:tc>
          <w:tcPr>
            <w:tcW w:w="949" w:type="dxa"/>
            <w:tcBorders>
              <w:top w:val="single" w:sz="4" w:space="0" w:color="auto"/>
              <w:left w:val="single" w:sz="4" w:space="0" w:color="auto"/>
              <w:bottom w:val="nil"/>
              <w:right w:val="single" w:sz="4" w:space="0" w:color="auto"/>
            </w:tcBorders>
            <w:shd w:val="clear" w:color="auto" w:fill="auto"/>
            <w:noWrap/>
            <w:vAlign w:val="center"/>
            <w:hideMark/>
          </w:tcPr>
          <w:p w14:paraId="5F203B0D" w14:textId="77777777" w:rsidR="00B1568F" w:rsidRPr="009B5282" w:rsidRDefault="00B1568F" w:rsidP="004C5080">
            <w:pPr>
              <w:jc w:val="right"/>
              <w:rPr>
                <w:sz w:val="20"/>
                <w:szCs w:val="20"/>
              </w:rPr>
            </w:pPr>
            <w:r w:rsidRPr="009B5282">
              <w:rPr>
                <w:sz w:val="20"/>
                <w:szCs w:val="20"/>
              </w:rPr>
              <w:t>200 000,00</w:t>
            </w:r>
          </w:p>
        </w:tc>
        <w:tc>
          <w:tcPr>
            <w:tcW w:w="850" w:type="dxa"/>
            <w:tcBorders>
              <w:top w:val="single" w:sz="4" w:space="0" w:color="auto"/>
              <w:left w:val="single" w:sz="4" w:space="0" w:color="auto"/>
              <w:bottom w:val="nil"/>
              <w:right w:val="nil"/>
            </w:tcBorders>
            <w:shd w:val="clear" w:color="auto" w:fill="auto"/>
            <w:noWrap/>
            <w:vAlign w:val="center"/>
            <w:hideMark/>
          </w:tcPr>
          <w:p w14:paraId="72864F31" w14:textId="77777777" w:rsidR="00B1568F" w:rsidRPr="009B5282" w:rsidRDefault="00B1568F" w:rsidP="004C5080">
            <w:pPr>
              <w:jc w:val="right"/>
              <w:rPr>
                <w:sz w:val="20"/>
                <w:szCs w:val="20"/>
              </w:rPr>
            </w:pPr>
            <w:r w:rsidRPr="009B5282">
              <w:rPr>
                <w:sz w:val="20"/>
                <w:szCs w:val="20"/>
              </w:rPr>
              <w:t>0,00</w:t>
            </w:r>
          </w:p>
        </w:tc>
        <w:tc>
          <w:tcPr>
            <w:tcW w:w="1276" w:type="dxa"/>
            <w:tcBorders>
              <w:top w:val="single" w:sz="4" w:space="0" w:color="auto"/>
              <w:left w:val="single" w:sz="4" w:space="0" w:color="auto"/>
              <w:bottom w:val="nil"/>
              <w:right w:val="single" w:sz="4" w:space="0" w:color="auto"/>
            </w:tcBorders>
            <w:shd w:val="clear" w:color="auto" w:fill="auto"/>
            <w:noWrap/>
            <w:vAlign w:val="center"/>
            <w:hideMark/>
          </w:tcPr>
          <w:p w14:paraId="2598F31A" w14:textId="77777777" w:rsidR="00B1568F" w:rsidRPr="009B5282" w:rsidRDefault="00B1568F" w:rsidP="004C5080">
            <w:pPr>
              <w:jc w:val="right"/>
              <w:rPr>
                <w:sz w:val="20"/>
                <w:szCs w:val="20"/>
              </w:rPr>
            </w:pPr>
            <w:r w:rsidRPr="009B5282">
              <w:rPr>
                <w:sz w:val="20"/>
                <w:szCs w:val="20"/>
              </w:rPr>
              <w:t>0,00</w:t>
            </w:r>
          </w:p>
        </w:tc>
        <w:tc>
          <w:tcPr>
            <w:tcW w:w="222" w:type="dxa"/>
            <w:gridSpan w:val="2"/>
            <w:vAlign w:val="center"/>
            <w:hideMark/>
          </w:tcPr>
          <w:p w14:paraId="77B30049" w14:textId="77777777" w:rsidR="00B1568F" w:rsidRPr="009B5282" w:rsidRDefault="00B1568F" w:rsidP="004C5080">
            <w:pPr>
              <w:rPr>
                <w:sz w:val="20"/>
                <w:szCs w:val="20"/>
              </w:rPr>
            </w:pPr>
          </w:p>
        </w:tc>
      </w:tr>
      <w:tr w:rsidR="00B1568F" w:rsidRPr="009B5282" w14:paraId="382FD7AA" w14:textId="77777777" w:rsidTr="004C5080">
        <w:trPr>
          <w:trHeight w:val="870"/>
        </w:trPr>
        <w:tc>
          <w:tcPr>
            <w:tcW w:w="3119" w:type="dxa"/>
            <w:tcBorders>
              <w:top w:val="single" w:sz="4" w:space="0" w:color="auto"/>
              <w:left w:val="single" w:sz="4" w:space="0" w:color="auto"/>
              <w:bottom w:val="single" w:sz="4" w:space="0" w:color="auto"/>
              <w:right w:val="nil"/>
            </w:tcBorders>
            <w:shd w:val="clear" w:color="auto" w:fill="auto"/>
            <w:vAlign w:val="center"/>
            <w:hideMark/>
          </w:tcPr>
          <w:p w14:paraId="247E4A17" w14:textId="77777777" w:rsidR="00B1568F" w:rsidRPr="009B5282" w:rsidRDefault="00B1568F" w:rsidP="004C5080">
            <w:pPr>
              <w:rPr>
                <w:sz w:val="20"/>
                <w:szCs w:val="20"/>
              </w:rPr>
            </w:pPr>
            <w:r w:rsidRPr="009B5282">
              <w:rPr>
                <w:sz w:val="20"/>
                <w:szCs w:val="20"/>
              </w:rPr>
              <w:lastRenderedPageBreak/>
              <w:t>Иные закупки товаров, работ и услуг для обеспечения государственных (муниципальных) нужд</w:t>
            </w:r>
          </w:p>
        </w:tc>
        <w:tc>
          <w:tcPr>
            <w:tcW w:w="851" w:type="dxa"/>
            <w:tcBorders>
              <w:top w:val="single" w:sz="4" w:space="0" w:color="auto"/>
              <w:left w:val="single" w:sz="4" w:space="0" w:color="auto"/>
              <w:bottom w:val="single" w:sz="4" w:space="0" w:color="auto"/>
              <w:right w:val="nil"/>
            </w:tcBorders>
            <w:shd w:val="clear" w:color="auto" w:fill="auto"/>
            <w:noWrap/>
            <w:vAlign w:val="center"/>
            <w:hideMark/>
          </w:tcPr>
          <w:p w14:paraId="1BED128C" w14:textId="77777777" w:rsidR="00B1568F" w:rsidRPr="009B5282" w:rsidRDefault="00B1568F" w:rsidP="004C5080">
            <w:pPr>
              <w:jc w:val="center"/>
              <w:rPr>
                <w:sz w:val="20"/>
                <w:szCs w:val="20"/>
              </w:rPr>
            </w:pPr>
            <w:r w:rsidRPr="009B5282">
              <w:rPr>
                <w:sz w:val="20"/>
                <w:szCs w:val="20"/>
              </w:rPr>
              <w:t>444</w:t>
            </w:r>
          </w:p>
        </w:tc>
        <w:tc>
          <w:tcPr>
            <w:tcW w:w="708" w:type="dxa"/>
            <w:tcBorders>
              <w:top w:val="single" w:sz="4" w:space="0" w:color="auto"/>
              <w:left w:val="single" w:sz="4" w:space="0" w:color="auto"/>
              <w:bottom w:val="single" w:sz="4" w:space="0" w:color="auto"/>
              <w:right w:val="nil"/>
            </w:tcBorders>
            <w:shd w:val="clear" w:color="auto" w:fill="auto"/>
            <w:noWrap/>
            <w:vAlign w:val="center"/>
            <w:hideMark/>
          </w:tcPr>
          <w:p w14:paraId="70ED558E" w14:textId="77777777" w:rsidR="00B1568F" w:rsidRPr="009B5282" w:rsidRDefault="00B1568F" w:rsidP="004C5080">
            <w:pPr>
              <w:jc w:val="center"/>
              <w:rPr>
                <w:sz w:val="20"/>
                <w:szCs w:val="20"/>
              </w:rPr>
            </w:pPr>
            <w:r w:rsidRPr="009B5282">
              <w:rPr>
                <w:sz w:val="20"/>
                <w:szCs w:val="20"/>
              </w:rPr>
              <w:t>07</w:t>
            </w:r>
          </w:p>
        </w:tc>
        <w:tc>
          <w:tcPr>
            <w:tcW w:w="851"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BF81A7A" w14:textId="77777777" w:rsidR="00B1568F" w:rsidRPr="009B5282" w:rsidRDefault="00B1568F" w:rsidP="004C5080">
            <w:pPr>
              <w:jc w:val="center"/>
              <w:rPr>
                <w:sz w:val="20"/>
                <w:szCs w:val="20"/>
              </w:rPr>
            </w:pPr>
            <w:r w:rsidRPr="009B5282">
              <w:rPr>
                <w:sz w:val="20"/>
                <w:szCs w:val="20"/>
              </w:rPr>
              <w:t>09</w:t>
            </w:r>
          </w:p>
        </w:tc>
        <w:tc>
          <w:tcPr>
            <w:tcW w:w="1411" w:type="dxa"/>
            <w:tcBorders>
              <w:top w:val="single" w:sz="4" w:space="0" w:color="auto"/>
              <w:left w:val="single" w:sz="4" w:space="0" w:color="auto"/>
              <w:bottom w:val="single" w:sz="4" w:space="0" w:color="auto"/>
              <w:right w:val="nil"/>
            </w:tcBorders>
            <w:shd w:val="clear" w:color="auto" w:fill="auto"/>
            <w:noWrap/>
            <w:vAlign w:val="center"/>
            <w:hideMark/>
          </w:tcPr>
          <w:p w14:paraId="581C97C1" w14:textId="77777777" w:rsidR="00B1568F" w:rsidRPr="009B5282" w:rsidRDefault="00B1568F" w:rsidP="004C5080">
            <w:pPr>
              <w:jc w:val="center"/>
              <w:rPr>
                <w:sz w:val="20"/>
                <w:szCs w:val="20"/>
              </w:rPr>
            </w:pPr>
            <w:r w:rsidRPr="009B5282">
              <w:rPr>
                <w:sz w:val="20"/>
                <w:szCs w:val="20"/>
              </w:rPr>
              <w:t>07.1.00.03470</w:t>
            </w:r>
          </w:p>
        </w:tc>
        <w:tc>
          <w:tcPr>
            <w:tcW w:w="6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BF6B45B" w14:textId="77777777" w:rsidR="00B1568F" w:rsidRPr="009B5282" w:rsidRDefault="00B1568F" w:rsidP="004C5080">
            <w:pPr>
              <w:jc w:val="center"/>
              <w:rPr>
                <w:sz w:val="20"/>
                <w:szCs w:val="20"/>
              </w:rPr>
            </w:pPr>
            <w:r w:rsidRPr="009B5282">
              <w:rPr>
                <w:sz w:val="20"/>
                <w:szCs w:val="20"/>
              </w:rPr>
              <w:t>240</w:t>
            </w:r>
          </w:p>
        </w:tc>
        <w:tc>
          <w:tcPr>
            <w:tcW w:w="9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27200D2" w14:textId="77777777" w:rsidR="00B1568F" w:rsidRPr="009B5282" w:rsidRDefault="00B1568F" w:rsidP="004C5080">
            <w:pPr>
              <w:jc w:val="right"/>
              <w:rPr>
                <w:sz w:val="20"/>
                <w:szCs w:val="20"/>
              </w:rPr>
            </w:pPr>
            <w:r w:rsidRPr="009B5282">
              <w:rPr>
                <w:sz w:val="20"/>
                <w:szCs w:val="20"/>
              </w:rPr>
              <w:t>200 000,00</w:t>
            </w:r>
          </w:p>
        </w:tc>
        <w:tc>
          <w:tcPr>
            <w:tcW w:w="850" w:type="dxa"/>
            <w:tcBorders>
              <w:top w:val="single" w:sz="4" w:space="0" w:color="auto"/>
              <w:left w:val="single" w:sz="4" w:space="0" w:color="auto"/>
              <w:bottom w:val="single" w:sz="4" w:space="0" w:color="auto"/>
              <w:right w:val="nil"/>
            </w:tcBorders>
            <w:shd w:val="clear" w:color="auto" w:fill="auto"/>
            <w:noWrap/>
            <w:vAlign w:val="center"/>
            <w:hideMark/>
          </w:tcPr>
          <w:p w14:paraId="0A963223" w14:textId="77777777" w:rsidR="00B1568F" w:rsidRPr="009B5282" w:rsidRDefault="00B1568F" w:rsidP="004C5080">
            <w:pPr>
              <w:jc w:val="right"/>
              <w:rPr>
                <w:sz w:val="20"/>
                <w:szCs w:val="20"/>
              </w:rPr>
            </w:pPr>
            <w:r w:rsidRPr="009B5282">
              <w:rPr>
                <w:sz w:val="20"/>
                <w:szCs w:val="20"/>
              </w:rPr>
              <w:t>0,00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F0E24E2" w14:textId="77777777" w:rsidR="00B1568F" w:rsidRPr="009B5282" w:rsidRDefault="00B1568F" w:rsidP="004C5080">
            <w:pPr>
              <w:jc w:val="right"/>
              <w:rPr>
                <w:sz w:val="20"/>
                <w:szCs w:val="20"/>
              </w:rPr>
            </w:pPr>
            <w:r w:rsidRPr="009B5282">
              <w:rPr>
                <w:sz w:val="20"/>
                <w:szCs w:val="20"/>
              </w:rPr>
              <w:t>0,00</w:t>
            </w:r>
          </w:p>
        </w:tc>
        <w:tc>
          <w:tcPr>
            <w:tcW w:w="222" w:type="dxa"/>
            <w:gridSpan w:val="2"/>
            <w:vAlign w:val="center"/>
            <w:hideMark/>
          </w:tcPr>
          <w:p w14:paraId="1CA9C679" w14:textId="77777777" w:rsidR="00B1568F" w:rsidRPr="009B5282" w:rsidRDefault="00B1568F" w:rsidP="004C5080">
            <w:pPr>
              <w:rPr>
                <w:sz w:val="20"/>
                <w:szCs w:val="20"/>
              </w:rPr>
            </w:pPr>
          </w:p>
        </w:tc>
      </w:tr>
      <w:tr w:rsidR="00B1568F" w:rsidRPr="009B5282" w14:paraId="254E190E" w14:textId="77777777" w:rsidTr="004C5080">
        <w:trPr>
          <w:trHeight w:val="870"/>
        </w:trPr>
        <w:tc>
          <w:tcPr>
            <w:tcW w:w="3119" w:type="dxa"/>
            <w:tcBorders>
              <w:top w:val="nil"/>
              <w:left w:val="single" w:sz="4" w:space="0" w:color="auto"/>
              <w:bottom w:val="nil"/>
              <w:right w:val="nil"/>
            </w:tcBorders>
            <w:shd w:val="clear" w:color="auto" w:fill="auto"/>
            <w:vAlign w:val="center"/>
            <w:hideMark/>
          </w:tcPr>
          <w:p w14:paraId="1E716815" w14:textId="77777777" w:rsidR="00B1568F" w:rsidRPr="009B5282" w:rsidRDefault="00B1568F" w:rsidP="004C5080">
            <w:pPr>
              <w:rPr>
                <w:bCs/>
                <w:sz w:val="20"/>
                <w:szCs w:val="20"/>
              </w:rPr>
            </w:pPr>
            <w:r w:rsidRPr="009B5282">
              <w:rPr>
                <w:bCs/>
                <w:sz w:val="20"/>
                <w:szCs w:val="20"/>
              </w:rPr>
              <w:t>Расходы на обеспечение деятельности (оказание услуг) центра бухгалтерского, материально-технического обеспечения</w:t>
            </w:r>
          </w:p>
        </w:tc>
        <w:tc>
          <w:tcPr>
            <w:tcW w:w="851" w:type="dxa"/>
            <w:tcBorders>
              <w:top w:val="nil"/>
              <w:left w:val="single" w:sz="4" w:space="0" w:color="auto"/>
              <w:bottom w:val="nil"/>
              <w:right w:val="nil"/>
            </w:tcBorders>
            <w:shd w:val="clear" w:color="auto" w:fill="auto"/>
            <w:noWrap/>
            <w:vAlign w:val="center"/>
            <w:hideMark/>
          </w:tcPr>
          <w:p w14:paraId="7FB2A080" w14:textId="77777777" w:rsidR="00B1568F" w:rsidRPr="009B5282" w:rsidRDefault="00B1568F" w:rsidP="004C5080">
            <w:pPr>
              <w:jc w:val="center"/>
              <w:rPr>
                <w:bCs/>
                <w:sz w:val="20"/>
                <w:szCs w:val="20"/>
              </w:rPr>
            </w:pPr>
            <w:r w:rsidRPr="009B5282">
              <w:rPr>
                <w:bCs/>
                <w:sz w:val="20"/>
                <w:szCs w:val="20"/>
              </w:rPr>
              <w:t>444</w:t>
            </w:r>
          </w:p>
        </w:tc>
        <w:tc>
          <w:tcPr>
            <w:tcW w:w="708" w:type="dxa"/>
            <w:tcBorders>
              <w:top w:val="nil"/>
              <w:left w:val="single" w:sz="4" w:space="0" w:color="auto"/>
              <w:bottom w:val="nil"/>
              <w:right w:val="nil"/>
            </w:tcBorders>
            <w:shd w:val="clear" w:color="auto" w:fill="auto"/>
            <w:noWrap/>
            <w:vAlign w:val="center"/>
            <w:hideMark/>
          </w:tcPr>
          <w:p w14:paraId="02C45B85" w14:textId="77777777" w:rsidR="00B1568F" w:rsidRPr="009B5282" w:rsidRDefault="00B1568F" w:rsidP="004C5080">
            <w:pPr>
              <w:jc w:val="center"/>
              <w:rPr>
                <w:bCs/>
                <w:sz w:val="20"/>
                <w:szCs w:val="20"/>
              </w:rPr>
            </w:pPr>
            <w:r w:rsidRPr="009B5282">
              <w:rPr>
                <w:bCs/>
                <w:sz w:val="20"/>
                <w:szCs w:val="20"/>
              </w:rPr>
              <w:t>07</w:t>
            </w:r>
          </w:p>
        </w:tc>
        <w:tc>
          <w:tcPr>
            <w:tcW w:w="851" w:type="dxa"/>
            <w:tcBorders>
              <w:top w:val="nil"/>
              <w:left w:val="single" w:sz="4" w:space="0" w:color="auto"/>
              <w:bottom w:val="nil"/>
              <w:right w:val="single" w:sz="4" w:space="0" w:color="auto"/>
            </w:tcBorders>
            <w:shd w:val="clear" w:color="auto" w:fill="auto"/>
            <w:noWrap/>
            <w:vAlign w:val="center"/>
            <w:hideMark/>
          </w:tcPr>
          <w:p w14:paraId="41F7AB19" w14:textId="77777777" w:rsidR="00B1568F" w:rsidRPr="009B5282" w:rsidRDefault="00B1568F" w:rsidP="004C5080">
            <w:pPr>
              <w:jc w:val="center"/>
              <w:rPr>
                <w:bCs/>
                <w:sz w:val="20"/>
                <w:szCs w:val="20"/>
              </w:rPr>
            </w:pPr>
            <w:r w:rsidRPr="009B5282">
              <w:rPr>
                <w:bCs/>
                <w:sz w:val="20"/>
                <w:szCs w:val="20"/>
              </w:rPr>
              <w:t>09</w:t>
            </w:r>
          </w:p>
        </w:tc>
        <w:tc>
          <w:tcPr>
            <w:tcW w:w="1411" w:type="dxa"/>
            <w:tcBorders>
              <w:top w:val="nil"/>
              <w:left w:val="single" w:sz="4" w:space="0" w:color="auto"/>
              <w:bottom w:val="nil"/>
              <w:right w:val="nil"/>
            </w:tcBorders>
            <w:shd w:val="clear" w:color="auto" w:fill="auto"/>
            <w:noWrap/>
            <w:vAlign w:val="center"/>
            <w:hideMark/>
          </w:tcPr>
          <w:p w14:paraId="556BB740" w14:textId="77777777" w:rsidR="00B1568F" w:rsidRPr="009B5282" w:rsidRDefault="00B1568F" w:rsidP="004C5080">
            <w:pPr>
              <w:jc w:val="center"/>
              <w:rPr>
                <w:bCs/>
                <w:sz w:val="20"/>
                <w:szCs w:val="20"/>
              </w:rPr>
            </w:pPr>
            <w:r w:rsidRPr="009B5282">
              <w:rPr>
                <w:bCs/>
                <w:sz w:val="20"/>
                <w:szCs w:val="20"/>
              </w:rPr>
              <w:t>07.1.00.07890</w:t>
            </w:r>
          </w:p>
        </w:tc>
        <w:tc>
          <w:tcPr>
            <w:tcW w:w="617" w:type="dxa"/>
            <w:tcBorders>
              <w:top w:val="nil"/>
              <w:left w:val="single" w:sz="4" w:space="0" w:color="auto"/>
              <w:bottom w:val="nil"/>
              <w:right w:val="single" w:sz="4" w:space="0" w:color="auto"/>
            </w:tcBorders>
            <w:shd w:val="clear" w:color="auto" w:fill="auto"/>
            <w:noWrap/>
            <w:vAlign w:val="center"/>
            <w:hideMark/>
          </w:tcPr>
          <w:p w14:paraId="2061E293" w14:textId="77777777" w:rsidR="00B1568F" w:rsidRPr="009B5282" w:rsidRDefault="00B1568F" w:rsidP="004C5080">
            <w:pPr>
              <w:jc w:val="center"/>
              <w:rPr>
                <w:bCs/>
                <w:sz w:val="20"/>
                <w:szCs w:val="20"/>
              </w:rPr>
            </w:pPr>
            <w:r w:rsidRPr="009B5282">
              <w:rPr>
                <w:bCs/>
                <w:sz w:val="20"/>
                <w:szCs w:val="20"/>
              </w:rPr>
              <w:t> </w:t>
            </w:r>
          </w:p>
        </w:tc>
        <w:tc>
          <w:tcPr>
            <w:tcW w:w="949" w:type="dxa"/>
            <w:tcBorders>
              <w:top w:val="nil"/>
              <w:left w:val="single" w:sz="4" w:space="0" w:color="auto"/>
              <w:bottom w:val="nil"/>
              <w:right w:val="single" w:sz="4" w:space="0" w:color="auto"/>
            </w:tcBorders>
            <w:shd w:val="clear" w:color="auto" w:fill="auto"/>
            <w:noWrap/>
            <w:vAlign w:val="center"/>
            <w:hideMark/>
          </w:tcPr>
          <w:p w14:paraId="663DF073" w14:textId="77777777" w:rsidR="00B1568F" w:rsidRPr="009B5282" w:rsidRDefault="00B1568F" w:rsidP="004C5080">
            <w:pPr>
              <w:jc w:val="right"/>
              <w:rPr>
                <w:bCs/>
                <w:sz w:val="20"/>
                <w:szCs w:val="20"/>
              </w:rPr>
            </w:pPr>
            <w:r w:rsidRPr="009B5282">
              <w:rPr>
                <w:bCs/>
                <w:sz w:val="20"/>
                <w:szCs w:val="20"/>
              </w:rPr>
              <w:t>52 360 977,13</w:t>
            </w:r>
          </w:p>
        </w:tc>
        <w:tc>
          <w:tcPr>
            <w:tcW w:w="850" w:type="dxa"/>
            <w:tcBorders>
              <w:top w:val="nil"/>
              <w:left w:val="single" w:sz="4" w:space="0" w:color="auto"/>
              <w:bottom w:val="nil"/>
              <w:right w:val="nil"/>
            </w:tcBorders>
            <w:shd w:val="clear" w:color="auto" w:fill="auto"/>
            <w:noWrap/>
            <w:vAlign w:val="center"/>
            <w:hideMark/>
          </w:tcPr>
          <w:p w14:paraId="713E5DD1" w14:textId="77777777" w:rsidR="00B1568F" w:rsidRPr="009B5282" w:rsidRDefault="00B1568F" w:rsidP="004C5080">
            <w:pPr>
              <w:jc w:val="right"/>
              <w:rPr>
                <w:bCs/>
                <w:sz w:val="20"/>
                <w:szCs w:val="20"/>
              </w:rPr>
            </w:pPr>
            <w:r w:rsidRPr="009B5282">
              <w:rPr>
                <w:bCs/>
                <w:sz w:val="20"/>
                <w:szCs w:val="20"/>
              </w:rPr>
              <w:t>29 185 200,00</w:t>
            </w:r>
          </w:p>
        </w:tc>
        <w:tc>
          <w:tcPr>
            <w:tcW w:w="1276" w:type="dxa"/>
            <w:tcBorders>
              <w:top w:val="nil"/>
              <w:left w:val="single" w:sz="4" w:space="0" w:color="auto"/>
              <w:bottom w:val="nil"/>
              <w:right w:val="single" w:sz="4" w:space="0" w:color="auto"/>
            </w:tcBorders>
            <w:shd w:val="clear" w:color="auto" w:fill="auto"/>
            <w:noWrap/>
            <w:vAlign w:val="center"/>
            <w:hideMark/>
          </w:tcPr>
          <w:p w14:paraId="00A2064D" w14:textId="77777777" w:rsidR="00B1568F" w:rsidRPr="009B5282" w:rsidRDefault="00B1568F" w:rsidP="004C5080">
            <w:pPr>
              <w:jc w:val="right"/>
              <w:rPr>
                <w:bCs/>
                <w:sz w:val="20"/>
                <w:szCs w:val="20"/>
              </w:rPr>
            </w:pPr>
            <w:r w:rsidRPr="009B5282">
              <w:rPr>
                <w:bCs/>
                <w:sz w:val="20"/>
                <w:szCs w:val="20"/>
              </w:rPr>
              <w:t>36 815 900,00</w:t>
            </w:r>
          </w:p>
        </w:tc>
        <w:tc>
          <w:tcPr>
            <w:tcW w:w="222" w:type="dxa"/>
            <w:gridSpan w:val="2"/>
            <w:vAlign w:val="center"/>
            <w:hideMark/>
          </w:tcPr>
          <w:p w14:paraId="62D876B0" w14:textId="77777777" w:rsidR="00B1568F" w:rsidRPr="009B5282" w:rsidRDefault="00B1568F" w:rsidP="004C5080">
            <w:pPr>
              <w:rPr>
                <w:sz w:val="20"/>
                <w:szCs w:val="20"/>
              </w:rPr>
            </w:pPr>
          </w:p>
        </w:tc>
      </w:tr>
      <w:tr w:rsidR="00B1568F" w:rsidRPr="009B5282" w14:paraId="38D07072" w14:textId="77777777" w:rsidTr="004C5080">
        <w:trPr>
          <w:trHeight w:val="1440"/>
        </w:trPr>
        <w:tc>
          <w:tcPr>
            <w:tcW w:w="3119" w:type="dxa"/>
            <w:tcBorders>
              <w:top w:val="single" w:sz="4" w:space="0" w:color="auto"/>
              <w:left w:val="single" w:sz="4" w:space="0" w:color="auto"/>
              <w:bottom w:val="nil"/>
              <w:right w:val="nil"/>
            </w:tcBorders>
            <w:shd w:val="clear" w:color="auto" w:fill="auto"/>
            <w:vAlign w:val="center"/>
            <w:hideMark/>
          </w:tcPr>
          <w:p w14:paraId="4023E83B" w14:textId="77777777" w:rsidR="00B1568F" w:rsidRPr="009B5282" w:rsidRDefault="00B1568F" w:rsidP="004C5080">
            <w:pPr>
              <w:rPr>
                <w:sz w:val="20"/>
                <w:szCs w:val="20"/>
              </w:rPr>
            </w:pPr>
            <w:r w:rsidRPr="009B5282">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51" w:type="dxa"/>
            <w:tcBorders>
              <w:top w:val="single" w:sz="4" w:space="0" w:color="auto"/>
              <w:left w:val="single" w:sz="4" w:space="0" w:color="auto"/>
              <w:bottom w:val="nil"/>
              <w:right w:val="nil"/>
            </w:tcBorders>
            <w:shd w:val="clear" w:color="auto" w:fill="auto"/>
            <w:noWrap/>
            <w:vAlign w:val="center"/>
            <w:hideMark/>
          </w:tcPr>
          <w:p w14:paraId="3C90F77A" w14:textId="77777777" w:rsidR="00B1568F" w:rsidRPr="009B5282" w:rsidRDefault="00B1568F" w:rsidP="004C5080">
            <w:pPr>
              <w:jc w:val="center"/>
              <w:rPr>
                <w:sz w:val="20"/>
                <w:szCs w:val="20"/>
              </w:rPr>
            </w:pPr>
            <w:r w:rsidRPr="009B5282">
              <w:rPr>
                <w:sz w:val="20"/>
                <w:szCs w:val="20"/>
              </w:rPr>
              <w:t>444</w:t>
            </w:r>
          </w:p>
        </w:tc>
        <w:tc>
          <w:tcPr>
            <w:tcW w:w="708" w:type="dxa"/>
            <w:tcBorders>
              <w:top w:val="single" w:sz="4" w:space="0" w:color="auto"/>
              <w:left w:val="single" w:sz="4" w:space="0" w:color="auto"/>
              <w:bottom w:val="nil"/>
              <w:right w:val="nil"/>
            </w:tcBorders>
            <w:shd w:val="clear" w:color="auto" w:fill="auto"/>
            <w:noWrap/>
            <w:vAlign w:val="center"/>
            <w:hideMark/>
          </w:tcPr>
          <w:p w14:paraId="2072C735" w14:textId="77777777" w:rsidR="00B1568F" w:rsidRPr="009B5282" w:rsidRDefault="00B1568F" w:rsidP="004C5080">
            <w:pPr>
              <w:jc w:val="center"/>
              <w:rPr>
                <w:sz w:val="20"/>
                <w:szCs w:val="20"/>
              </w:rPr>
            </w:pPr>
            <w:r w:rsidRPr="009B5282">
              <w:rPr>
                <w:sz w:val="20"/>
                <w:szCs w:val="20"/>
              </w:rPr>
              <w:t>07</w:t>
            </w:r>
          </w:p>
        </w:tc>
        <w:tc>
          <w:tcPr>
            <w:tcW w:w="851" w:type="dxa"/>
            <w:tcBorders>
              <w:top w:val="single" w:sz="4" w:space="0" w:color="auto"/>
              <w:left w:val="single" w:sz="4" w:space="0" w:color="auto"/>
              <w:bottom w:val="nil"/>
              <w:right w:val="single" w:sz="4" w:space="0" w:color="auto"/>
            </w:tcBorders>
            <w:shd w:val="clear" w:color="auto" w:fill="auto"/>
            <w:noWrap/>
            <w:vAlign w:val="center"/>
            <w:hideMark/>
          </w:tcPr>
          <w:p w14:paraId="6E510575" w14:textId="77777777" w:rsidR="00B1568F" w:rsidRPr="009B5282" w:rsidRDefault="00B1568F" w:rsidP="004C5080">
            <w:pPr>
              <w:jc w:val="center"/>
              <w:rPr>
                <w:sz w:val="20"/>
                <w:szCs w:val="20"/>
              </w:rPr>
            </w:pPr>
            <w:r w:rsidRPr="009B5282">
              <w:rPr>
                <w:sz w:val="20"/>
                <w:szCs w:val="20"/>
              </w:rPr>
              <w:t>09</w:t>
            </w:r>
          </w:p>
        </w:tc>
        <w:tc>
          <w:tcPr>
            <w:tcW w:w="1411" w:type="dxa"/>
            <w:tcBorders>
              <w:top w:val="single" w:sz="4" w:space="0" w:color="auto"/>
              <w:left w:val="single" w:sz="4" w:space="0" w:color="auto"/>
              <w:bottom w:val="nil"/>
              <w:right w:val="nil"/>
            </w:tcBorders>
            <w:shd w:val="clear" w:color="auto" w:fill="auto"/>
            <w:noWrap/>
            <w:vAlign w:val="center"/>
            <w:hideMark/>
          </w:tcPr>
          <w:p w14:paraId="354B451A" w14:textId="77777777" w:rsidR="00B1568F" w:rsidRPr="009B5282" w:rsidRDefault="00B1568F" w:rsidP="004C5080">
            <w:pPr>
              <w:jc w:val="center"/>
              <w:rPr>
                <w:sz w:val="20"/>
                <w:szCs w:val="20"/>
              </w:rPr>
            </w:pPr>
            <w:r w:rsidRPr="009B5282">
              <w:rPr>
                <w:sz w:val="20"/>
                <w:szCs w:val="20"/>
              </w:rPr>
              <w:t>07.1.00.07890</w:t>
            </w:r>
          </w:p>
        </w:tc>
        <w:tc>
          <w:tcPr>
            <w:tcW w:w="617" w:type="dxa"/>
            <w:tcBorders>
              <w:top w:val="single" w:sz="4" w:space="0" w:color="auto"/>
              <w:left w:val="single" w:sz="4" w:space="0" w:color="auto"/>
              <w:bottom w:val="nil"/>
              <w:right w:val="single" w:sz="4" w:space="0" w:color="auto"/>
            </w:tcBorders>
            <w:shd w:val="clear" w:color="auto" w:fill="auto"/>
            <w:noWrap/>
            <w:vAlign w:val="center"/>
            <w:hideMark/>
          </w:tcPr>
          <w:p w14:paraId="23A6C9FE" w14:textId="77777777" w:rsidR="00B1568F" w:rsidRPr="009B5282" w:rsidRDefault="00B1568F" w:rsidP="004C5080">
            <w:pPr>
              <w:jc w:val="center"/>
              <w:rPr>
                <w:sz w:val="20"/>
                <w:szCs w:val="20"/>
              </w:rPr>
            </w:pPr>
            <w:r w:rsidRPr="009B5282">
              <w:rPr>
                <w:sz w:val="20"/>
                <w:szCs w:val="20"/>
              </w:rPr>
              <w:t>100</w:t>
            </w:r>
          </w:p>
        </w:tc>
        <w:tc>
          <w:tcPr>
            <w:tcW w:w="949" w:type="dxa"/>
            <w:tcBorders>
              <w:top w:val="single" w:sz="4" w:space="0" w:color="auto"/>
              <w:left w:val="single" w:sz="4" w:space="0" w:color="auto"/>
              <w:bottom w:val="nil"/>
              <w:right w:val="single" w:sz="4" w:space="0" w:color="auto"/>
            </w:tcBorders>
            <w:shd w:val="clear" w:color="auto" w:fill="auto"/>
            <w:noWrap/>
            <w:vAlign w:val="center"/>
            <w:hideMark/>
          </w:tcPr>
          <w:p w14:paraId="509FDD0E" w14:textId="77777777" w:rsidR="00B1568F" w:rsidRPr="009B5282" w:rsidRDefault="00B1568F" w:rsidP="004C5080">
            <w:pPr>
              <w:jc w:val="right"/>
              <w:rPr>
                <w:sz w:val="20"/>
                <w:szCs w:val="20"/>
              </w:rPr>
            </w:pPr>
            <w:r w:rsidRPr="009B5282">
              <w:rPr>
                <w:sz w:val="20"/>
                <w:szCs w:val="20"/>
              </w:rPr>
              <w:t>39 153 459,35</w:t>
            </w:r>
          </w:p>
        </w:tc>
        <w:tc>
          <w:tcPr>
            <w:tcW w:w="850" w:type="dxa"/>
            <w:tcBorders>
              <w:top w:val="single" w:sz="4" w:space="0" w:color="auto"/>
              <w:left w:val="single" w:sz="4" w:space="0" w:color="auto"/>
              <w:bottom w:val="nil"/>
              <w:right w:val="nil"/>
            </w:tcBorders>
            <w:shd w:val="clear" w:color="auto" w:fill="auto"/>
            <w:noWrap/>
            <w:vAlign w:val="center"/>
            <w:hideMark/>
          </w:tcPr>
          <w:p w14:paraId="1FF03C60" w14:textId="77777777" w:rsidR="00B1568F" w:rsidRPr="009B5282" w:rsidRDefault="00B1568F" w:rsidP="004C5080">
            <w:pPr>
              <w:jc w:val="right"/>
              <w:rPr>
                <w:sz w:val="20"/>
                <w:szCs w:val="20"/>
              </w:rPr>
            </w:pPr>
            <w:r w:rsidRPr="009B5282">
              <w:rPr>
                <w:sz w:val="20"/>
                <w:szCs w:val="20"/>
              </w:rPr>
              <w:t>26 799 500,00</w:t>
            </w:r>
          </w:p>
        </w:tc>
        <w:tc>
          <w:tcPr>
            <w:tcW w:w="1276" w:type="dxa"/>
            <w:tcBorders>
              <w:top w:val="single" w:sz="4" w:space="0" w:color="auto"/>
              <w:left w:val="single" w:sz="4" w:space="0" w:color="auto"/>
              <w:bottom w:val="nil"/>
              <w:right w:val="single" w:sz="4" w:space="0" w:color="auto"/>
            </w:tcBorders>
            <w:shd w:val="clear" w:color="auto" w:fill="auto"/>
            <w:noWrap/>
            <w:vAlign w:val="center"/>
            <w:hideMark/>
          </w:tcPr>
          <w:p w14:paraId="5E4903FE" w14:textId="77777777" w:rsidR="00B1568F" w:rsidRPr="009B5282" w:rsidRDefault="00B1568F" w:rsidP="004C5080">
            <w:pPr>
              <w:jc w:val="right"/>
              <w:rPr>
                <w:sz w:val="20"/>
                <w:szCs w:val="20"/>
              </w:rPr>
            </w:pPr>
            <w:r w:rsidRPr="009B5282">
              <w:rPr>
                <w:sz w:val="20"/>
                <w:szCs w:val="20"/>
              </w:rPr>
              <w:t>33 596 900,00</w:t>
            </w:r>
          </w:p>
        </w:tc>
        <w:tc>
          <w:tcPr>
            <w:tcW w:w="222" w:type="dxa"/>
            <w:gridSpan w:val="2"/>
            <w:vAlign w:val="center"/>
            <w:hideMark/>
          </w:tcPr>
          <w:p w14:paraId="322B0E4D" w14:textId="77777777" w:rsidR="00B1568F" w:rsidRPr="009B5282" w:rsidRDefault="00B1568F" w:rsidP="004C5080">
            <w:pPr>
              <w:rPr>
                <w:sz w:val="20"/>
                <w:szCs w:val="20"/>
              </w:rPr>
            </w:pPr>
          </w:p>
        </w:tc>
      </w:tr>
      <w:tr w:rsidR="00B1568F" w:rsidRPr="009B5282" w14:paraId="1AD00092" w14:textId="77777777" w:rsidTr="004C5080">
        <w:trPr>
          <w:trHeight w:val="585"/>
        </w:trPr>
        <w:tc>
          <w:tcPr>
            <w:tcW w:w="3119" w:type="dxa"/>
            <w:tcBorders>
              <w:top w:val="single" w:sz="4" w:space="0" w:color="auto"/>
              <w:left w:val="single" w:sz="4" w:space="0" w:color="auto"/>
              <w:bottom w:val="single" w:sz="4" w:space="0" w:color="auto"/>
              <w:right w:val="nil"/>
            </w:tcBorders>
            <w:shd w:val="clear" w:color="auto" w:fill="auto"/>
            <w:vAlign w:val="center"/>
            <w:hideMark/>
          </w:tcPr>
          <w:p w14:paraId="2F76A267" w14:textId="77777777" w:rsidR="00B1568F" w:rsidRPr="009B5282" w:rsidRDefault="00B1568F" w:rsidP="004C5080">
            <w:pPr>
              <w:rPr>
                <w:sz w:val="20"/>
                <w:szCs w:val="20"/>
              </w:rPr>
            </w:pPr>
            <w:r w:rsidRPr="009B5282">
              <w:rPr>
                <w:sz w:val="20"/>
                <w:szCs w:val="20"/>
              </w:rPr>
              <w:t>Расходы на выплаты персоналу казенных учреждений</w:t>
            </w:r>
          </w:p>
        </w:tc>
        <w:tc>
          <w:tcPr>
            <w:tcW w:w="851" w:type="dxa"/>
            <w:tcBorders>
              <w:top w:val="single" w:sz="4" w:space="0" w:color="auto"/>
              <w:left w:val="single" w:sz="4" w:space="0" w:color="auto"/>
              <w:bottom w:val="single" w:sz="4" w:space="0" w:color="auto"/>
              <w:right w:val="nil"/>
            </w:tcBorders>
            <w:shd w:val="clear" w:color="auto" w:fill="auto"/>
            <w:noWrap/>
            <w:vAlign w:val="center"/>
            <w:hideMark/>
          </w:tcPr>
          <w:p w14:paraId="75410CDA" w14:textId="77777777" w:rsidR="00B1568F" w:rsidRPr="009B5282" w:rsidRDefault="00B1568F" w:rsidP="004C5080">
            <w:pPr>
              <w:jc w:val="center"/>
              <w:rPr>
                <w:sz w:val="20"/>
                <w:szCs w:val="20"/>
              </w:rPr>
            </w:pPr>
            <w:r w:rsidRPr="009B5282">
              <w:rPr>
                <w:sz w:val="20"/>
                <w:szCs w:val="20"/>
              </w:rPr>
              <w:t>444</w:t>
            </w:r>
          </w:p>
        </w:tc>
        <w:tc>
          <w:tcPr>
            <w:tcW w:w="708" w:type="dxa"/>
            <w:tcBorders>
              <w:top w:val="single" w:sz="4" w:space="0" w:color="auto"/>
              <w:left w:val="single" w:sz="4" w:space="0" w:color="auto"/>
              <w:bottom w:val="single" w:sz="4" w:space="0" w:color="auto"/>
              <w:right w:val="nil"/>
            </w:tcBorders>
            <w:shd w:val="clear" w:color="auto" w:fill="auto"/>
            <w:noWrap/>
            <w:vAlign w:val="center"/>
            <w:hideMark/>
          </w:tcPr>
          <w:p w14:paraId="5B96F351" w14:textId="77777777" w:rsidR="00B1568F" w:rsidRPr="009B5282" w:rsidRDefault="00B1568F" w:rsidP="004C5080">
            <w:pPr>
              <w:jc w:val="center"/>
              <w:rPr>
                <w:sz w:val="20"/>
                <w:szCs w:val="20"/>
              </w:rPr>
            </w:pPr>
            <w:r w:rsidRPr="009B5282">
              <w:rPr>
                <w:sz w:val="20"/>
                <w:szCs w:val="20"/>
              </w:rPr>
              <w:t>07</w:t>
            </w:r>
          </w:p>
        </w:tc>
        <w:tc>
          <w:tcPr>
            <w:tcW w:w="851"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9014876" w14:textId="77777777" w:rsidR="00B1568F" w:rsidRPr="009B5282" w:rsidRDefault="00B1568F" w:rsidP="004C5080">
            <w:pPr>
              <w:jc w:val="center"/>
              <w:rPr>
                <w:sz w:val="20"/>
                <w:szCs w:val="20"/>
              </w:rPr>
            </w:pPr>
            <w:r w:rsidRPr="009B5282">
              <w:rPr>
                <w:sz w:val="20"/>
                <w:szCs w:val="20"/>
              </w:rPr>
              <w:t>09</w:t>
            </w:r>
          </w:p>
        </w:tc>
        <w:tc>
          <w:tcPr>
            <w:tcW w:w="1411" w:type="dxa"/>
            <w:tcBorders>
              <w:top w:val="single" w:sz="4" w:space="0" w:color="auto"/>
              <w:left w:val="single" w:sz="4" w:space="0" w:color="auto"/>
              <w:bottom w:val="single" w:sz="4" w:space="0" w:color="auto"/>
              <w:right w:val="nil"/>
            </w:tcBorders>
            <w:shd w:val="clear" w:color="auto" w:fill="auto"/>
            <w:noWrap/>
            <w:vAlign w:val="center"/>
            <w:hideMark/>
          </w:tcPr>
          <w:p w14:paraId="5145AF22" w14:textId="77777777" w:rsidR="00B1568F" w:rsidRPr="009B5282" w:rsidRDefault="00B1568F" w:rsidP="004C5080">
            <w:pPr>
              <w:jc w:val="center"/>
              <w:rPr>
                <w:sz w:val="20"/>
                <w:szCs w:val="20"/>
              </w:rPr>
            </w:pPr>
            <w:r w:rsidRPr="009B5282">
              <w:rPr>
                <w:sz w:val="20"/>
                <w:szCs w:val="20"/>
              </w:rPr>
              <w:t>07.1.00.07890</w:t>
            </w:r>
          </w:p>
        </w:tc>
        <w:tc>
          <w:tcPr>
            <w:tcW w:w="6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95C8423" w14:textId="77777777" w:rsidR="00B1568F" w:rsidRPr="009B5282" w:rsidRDefault="00B1568F" w:rsidP="004C5080">
            <w:pPr>
              <w:jc w:val="center"/>
              <w:rPr>
                <w:sz w:val="20"/>
                <w:szCs w:val="20"/>
              </w:rPr>
            </w:pPr>
            <w:r w:rsidRPr="009B5282">
              <w:rPr>
                <w:sz w:val="20"/>
                <w:szCs w:val="20"/>
              </w:rPr>
              <w:t>110</w:t>
            </w:r>
          </w:p>
        </w:tc>
        <w:tc>
          <w:tcPr>
            <w:tcW w:w="9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D463C48" w14:textId="77777777" w:rsidR="00B1568F" w:rsidRPr="009B5282" w:rsidRDefault="00B1568F" w:rsidP="004C5080">
            <w:pPr>
              <w:jc w:val="right"/>
              <w:rPr>
                <w:sz w:val="20"/>
                <w:szCs w:val="20"/>
              </w:rPr>
            </w:pPr>
            <w:r w:rsidRPr="009B5282">
              <w:rPr>
                <w:sz w:val="20"/>
                <w:szCs w:val="20"/>
              </w:rPr>
              <w:t>39 153 459,35</w:t>
            </w:r>
          </w:p>
        </w:tc>
        <w:tc>
          <w:tcPr>
            <w:tcW w:w="850" w:type="dxa"/>
            <w:tcBorders>
              <w:top w:val="single" w:sz="4" w:space="0" w:color="auto"/>
              <w:left w:val="single" w:sz="4" w:space="0" w:color="auto"/>
              <w:bottom w:val="single" w:sz="4" w:space="0" w:color="auto"/>
              <w:right w:val="nil"/>
            </w:tcBorders>
            <w:shd w:val="clear" w:color="auto" w:fill="auto"/>
            <w:noWrap/>
            <w:vAlign w:val="center"/>
            <w:hideMark/>
          </w:tcPr>
          <w:p w14:paraId="3A8382E1" w14:textId="77777777" w:rsidR="00B1568F" w:rsidRPr="009B5282" w:rsidRDefault="00B1568F" w:rsidP="004C5080">
            <w:pPr>
              <w:jc w:val="right"/>
              <w:rPr>
                <w:sz w:val="20"/>
                <w:szCs w:val="20"/>
              </w:rPr>
            </w:pPr>
            <w:r w:rsidRPr="009B5282">
              <w:rPr>
                <w:sz w:val="20"/>
                <w:szCs w:val="20"/>
              </w:rPr>
              <w:t>26 799 500,00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240BACB" w14:textId="77777777" w:rsidR="00B1568F" w:rsidRPr="009B5282" w:rsidRDefault="00B1568F" w:rsidP="004C5080">
            <w:pPr>
              <w:jc w:val="right"/>
              <w:rPr>
                <w:sz w:val="20"/>
                <w:szCs w:val="20"/>
              </w:rPr>
            </w:pPr>
            <w:r w:rsidRPr="009B5282">
              <w:rPr>
                <w:sz w:val="20"/>
                <w:szCs w:val="20"/>
              </w:rPr>
              <w:t>33 596 900,00</w:t>
            </w:r>
          </w:p>
        </w:tc>
        <w:tc>
          <w:tcPr>
            <w:tcW w:w="222" w:type="dxa"/>
            <w:gridSpan w:val="2"/>
            <w:vAlign w:val="center"/>
            <w:hideMark/>
          </w:tcPr>
          <w:p w14:paraId="684ADB68" w14:textId="77777777" w:rsidR="00B1568F" w:rsidRPr="009B5282" w:rsidRDefault="00B1568F" w:rsidP="004C5080">
            <w:pPr>
              <w:rPr>
                <w:sz w:val="20"/>
                <w:szCs w:val="20"/>
              </w:rPr>
            </w:pPr>
          </w:p>
        </w:tc>
      </w:tr>
      <w:tr w:rsidR="00B1568F" w:rsidRPr="009B5282" w14:paraId="3D9DBEC4" w14:textId="77777777" w:rsidTr="004C5080">
        <w:trPr>
          <w:trHeight w:val="585"/>
        </w:trPr>
        <w:tc>
          <w:tcPr>
            <w:tcW w:w="3119" w:type="dxa"/>
            <w:tcBorders>
              <w:top w:val="nil"/>
              <w:left w:val="single" w:sz="4" w:space="0" w:color="auto"/>
              <w:bottom w:val="nil"/>
              <w:right w:val="nil"/>
            </w:tcBorders>
            <w:shd w:val="clear" w:color="auto" w:fill="auto"/>
            <w:vAlign w:val="center"/>
            <w:hideMark/>
          </w:tcPr>
          <w:p w14:paraId="38B2A812" w14:textId="77777777" w:rsidR="00B1568F" w:rsidRPr="009B5282" w:rsidRDefault="00B1568F" w:rsidP="004C5080">
            <w:pPr>
              <w:rPr>
                <w:sz w:val="20"/>
                <w:szCs w:val="20"/>
              </w:rPr>
            </w:pPr>
            <w:r w:rsidRPr="009B5282">
              <w:rPr>
                <w:sz w:val="20"/>
                <w:szCs w:val="20"/>
              </w:rPr>
              <w:t>Закупка товаров, работ и услуг для обеспечения государственных (муниципальных) нужд</w:t>
            </w:r>
          </w:p>
        </w:tc>
        <w:tc>
          <w:tcPr>
            <w:tcW w:w="851" w:type="dxa"/>
            <w:tcBorders>
              <w:top w:val="nil"/>
              <w:left w:val="single" w:sz="4" w:space="0" w:color="auto"/>
              <w:bottom w:val="nil"/>
              <w:right w:val="nil"/>
            </w:tcBorders>
            <w:shd w:val="clear" w:color="auto" w:fill="auto"/>
            <w:noWrap/>
            <w:vAlign w:val="center"/>
            <w:hideMark/>
          </w:tcPr>
          <w:p w14:paraId="38E69BDF" w14:textId="77777777" w:rsidR="00B1568F" w:rsidRPr="009B5282" w:rsidRDefault="00B1568F" w:rsidP="004C5080">
            <w:pPr>
              <w:jc w:val="center"/>
              <w:rPr>
                <w:sz w:val="20"/>
                <w:szCs w:val="20"/>
              </w:rPr>
            </w:pPr>
            <w:r w:rsidRPr="009B5282">
              <w:rPr>
                <w:sz w:val="20"/>
                <w:szCs w:val="20"/>
              </w:rPr>
              <w:t>444</w:t>
            </w:r>
          </w:p>
        </w:tc>
        <w:tc>
          <w:tcPr>
            <w:tcW w:w="708" w:type="dxa"/>
            <w:tcBorders>
              <w:top w:val="nil"/>
              <w:left w:val="single" w:sz="4" w:space="0" w:color="auto"/>
              <w:bottom w:val="nil"/>
              <w:right w:val="nil"/>
            </w:tcBorders>
            <w:shd w:val="clear" w:color="auto" w:fill="auto"/>
            <w:noWrap/>
            <w:vAlign w:val="center"/>
            <w:hideMark/>
          </w:tcPr>
          <w:p w14:paraId="01F691FB" w14:textId="77777777" w:rsidR="00B1568F" w:rsidRPr="009B5282" w:rsidRDefault="00B1568F" w:rsidP="004C5080">
            <w:pPr>
              <w:jc w:val="center"/>
              <w:rPr>
                <w:sz w:val="20"/>
                <w:szCs w:val="20"/>
              </w:rPr>
            </w:pPr>
            <w:r w:rsidRPr="009B5282">
              <w:rPr>
                <w:sz w:val="20"/>
                <w:szCs w:val="20"/>
              </w:rPr>
              <w:t>07</w:t>
            </w:r>
          </w:p>
        </w:tc>
        <w:tc>
          <w:tcPr>
            <w:tcW w:w="851" w:type="dxa"/>
            <w:tcBorders>
              <w:top w:val="nil"/>
              <w:left w:val="single" w:sz="4" w:space="0" w:color="auto"/>
              <w:bottom w:val="nil"/>
              <w:right w:val="single" w:sz="4" w:space="0" w:color="auto"/>
            </w:tcBorders>
            <w:shd w:val="clear" w:color="auto" w:fill="auto"/>
            <w:noWrap/>
            <w:vAlign w:val="center"/>
            <w:hideMark/>
          </w:tcPr>
          <w:p w14:paraId="6B4B0719" w14:textId="77777777" w:rsidR="00B1568F" w:rsidRPr="009B5282" w:rsidRDefault="00B1568F" w:rsidP="004C5080">
            <w:pPr>
              <w:jc w:val="center"/>
              <w:rPr>
                <w:sz w:val="20"/>
                <w:szCs w:val="20"/>
              </w:rPr>
            </w:pPr>
            <w:r w:rsidRPr="009B5282">
              <w:rPr>
                <w:sz w:val="20"/>
                <w:szCs w:val="20"/>
              </w:rPr>
              <w:t>09</w:t>
            </w:r>
          </w:p>
        </w:tc>
        <w:tc>
          <w:tcPr>
            <w:tcW w:w="1411" w:type="dxa"/>
            <w:tcBorders>
              <w:top w:val="nil"/>
              <w:left w:val="single" w:sz="4" w:space="0" w:color="auto"/>
              <w:bottom w:val="nil"/>
              <w:right w:val="nil"/>
            </w:tcBorders>
            <w:shd w:val="clear" w:color="auto" w:fill="auto"/>
            <w:noWrap/>
            <w:vAlign w:val="center"/>
            <w:hideMark/>
          </w:tcPr>
          <w:p w14:paraId="385C3DC6" w14:textId="77777777" w:rsidR="00B1568F" w:rsidRPr="009B5282" w:rsidRDefault="00B1568F" w:rsidP="004C5080">
            <w:pPr>
              <w:jc w:val="center"/>
              <w:rPr>
                <w:sz w:val="20"/>
                <w:szCs w:val="20"/>
              </w:rPr>
            </w:pPr>
            <w:r w:rsidRPr="009B5282">
              <w:rPr>
                <w:sz w:val="20"/>
                <w:szCs w:val="20"/>
              </w:rPr>
              <w:t>07.1.00.07890</w:t>
            </w:r>
          </w:p>
        </w:tc>
        <w:tc>
          <w:tcPr>
            <w:tcW w:w="617" w:type="dxa"/>
            <w:tcBorders>
              <w:top w:val="nil"/>
              <w:left w:val="single" w:sz="4" w:space="0" w:color="auto"/>
              <w:bottom w:val="nil"/>
              <w:right w:val="single" w:sz="4" w:space="0" w:color="auto"/>
            </w:tcBorders>
            <w:shd w:val="clear" w:color="auto" w:fill="auto"/>
            <w:noWrap/>
            <w:vAlign w:val="center"/>
            <w:hideMark/>
          </w:tcPr>
          <w:p w14:paraId="45BAB0DE" w14:textId="77777777" w:rsidR="00B1568F" w:rsidRPr="009B5282" w:rsidRDefault="00B1568F" w:rsidP="004C5080">
            <w:pPr>
              <w:jc w:val="center"/>
              <w:rPr>
                <w:sz w:val="20"/>
                <w:szCs w:val="20"/>
              </w:rPr>
            </w:pPr>
            <w:r w:rsidRPr="009B5282">
              <w:rPr>
                <w:sz w:val="20"/>
                <w:szCs w:val="20"/>
              </w:rPr>
              <w:t>200</w:t>
            </w:r>
          </w:p>
        </w:tc>
        <w:tc>
          <w:tcPr>
            <w:tcW w:w="949" w:type="dxa"/>
            <w:tcBorders>
              <w:top w:val="nil"/>
              <w:left w:val="single" w:sz="4" w:space="0" w:color="auto"/>
              <w:bottom w:val="nil"/>
              <w:right w:val="single" w:sz="4" w:space="0" w:color="auto"/>
            </w:tcBorders>
            <w:shd w:val="clear" w:color="auto" w:fill="auto"/>
            <w:noWrap/>
            <w:vAlign w:val="center"/>
            <w:hideMark/>
          </w:tcPr>
          <w:p w14:paraId="2620099E" w14:textId="77777777" w:rsidR="00B1568F" w:rsidRPr="009B5282" w:rsidRDefault="00B1568F" w:rsidP="004C5080">
            <w:pPr>
              <w:jc w:val="right"/>
              <w:rPr>
                <w:sz w:val="20"/>
                <w:szCs w:val="20"/>
              </w:rPr>
            </w:pPr>
            <w:r w:rsidRPr="009B5282">
              <w:rPr>
                <w:sz w:val="20"/>
                <w:szCs w:val="20"/>
              </w:rPr>
              <w:t>10 619 977,78</w:t>
            </w:r>
          </w:p>
        </w:tc>
        <w:tc>
          <w:tcPr>
            <w:tcW w:w="850" w:type="dxa"/>
            <w:tcBorders>
              <w:top w:val="nil"/>
              <w:left w:val="single" w:sz="4" w:space="0" w:color="auto"/>
              <w:bottom w:val="nil"/>
              <w:right w:val="nil"/>
            </w:tcBorders>
            <w:shd w:val="clear" w:color="auto" w:fill="auto"/>
            <w:noWrap/>
            <w:vAlign w:val="center"/>
            <w:hideMark/>
          </w:tcPr>
          <w:p w14:paraId="361DCB7D" w14:textId="77777777" w:rsidR="00B1568F" w:rsidRPr="009B5282" w:rsidRDefault="00B1568F" w:rsidP="004C5080">
            <w:pPr>
              <w:jc w:val="right"/>
              <w:rPr>
                <w:sz w:val="20"/>
                <w:szCs w:val="20"/>
              </w:rPr>
            </w:pPr>
            <w:r w:rsidRPr="009B5282">
              <w:rPr>
                <w:sz w:val="20"/>
                <w:szCs w:val="20"/>
              </w:rPr>
              <w:t>2 385 700,00</w:t>
            </w:r>
          </w:p>
        </w:tc>
        <w:tc>
          <w:tcPr>
            <w:tcW w:w="1276" w:type="dxa"/>
            <w:tcBorders>
              <w:top w:val="nil"/>
              <w:left w:val="single" w:sz="4" w:space="0" w:color="auto"/>
              <w:bottom w:val="nil"/>
              <w:right w:val="single" w:sz="4" w:space="0" w:color="auto"/>
            </w:tcBorders>
            <w:shd w:val="clear" w:color="auto" w:fill="auto"/>
            <w:noWrap/>
            <w:vAlign w:val="center"/>
            <w:hideMark/>
          </w:tcPr>
          <w:p w14:paraId="30145320" w14:textId="77777777" w:rsidR="00B1568F" w:rsidRPr="009B5282" w:rsidRDefault="00B1568F" w:rsidP="004C5080">
            <w:pPr>
              <w:jc w:val="right"/>
              <w:rPr>
                <w:sz w:val="20"/>
                <w:szCs w:val="20"/>
              </w:rPr>
            </w:pPr>
            <w:r w:rsidRPr="009B5282">
              <w:rPr>
                <w:sz w:val="20"/>
                <w:szCs w:val="20"/>
              </w:rPr>
              <w:t>3 219 000,00</w:t>
            </w:r>
          </w:p>
        </w:tc>
        <w:tc>
          <w:tcPr>
            <w:tcW w:w="222" w:type="dxa"/>
            <w:gridSpan w:val="2"/>
            <w:vAlign w:val="center"/>
            <w:hideMark/>
          </w:tcPr>
          <w:p w14:paraId="16C5CEDD" w14:textId="77777777" w:rsidR="00B1568F" w:rsidRPr="009B5282" w:rsidRDefault="00B1568F" w:rsidP="004C5080">
            <w:pPr>
              <w:rPr>
                <w:sz w:val="20"/>
                <w:szCs w:val="20"/>
              </w:rPr>
            </w:pPr>
          </w:p>
        </w:tc>
      </w:tr>
      <w:tr w:rsidR="00B1568F" w:rsidRPr="009B5282" w14:paraId="3DECE2D8" w14:textId="77777777" w:rsidTr="004C5080">
        <w:trPr>
          <w:trHeight w:val="870"/>
        </w:trPr>
        <w:tc>
          <w:tcPr>
            <w:tcW w:w="3119" w:type="dxa"/>
            <w:tcBorders>
              <w:top w:val="single" w:sz="4" w:space="0" w:color="auto"/>
              <w:left w:val="single" w:sz="4" w:space="0" w:color="auto"/>
              <w:bottom w:val="single" w:sz="4" w:space="0" w:color="auto"/>
              <w:right w:val="nil"/>
            </w:tcBorders>
            <w:shd w:val="clear" w:color="auto" w:fill="auto"/>
            <w:vAlign w:val="center"/>
            <w:hideMark/>
          </w:tcPr>
          <w:p w14:paraId="67AC2DCE" w14:textId="77777777" w:rsidR="00B1568F" w:rsidRPr="009B5282" w:rsidRDefault="00B1568F" w:rsidP="004C5080">
            <w:pPr>
              <w:rPr>
                <w:sz w:val="20"/>
                <w:szCs w:val="20"/>
              </w:rPr>
            </w:pPr>
            <w:r w:rsidRPr="009B5282">
              <w:rPr>
                <w:sz w:val="20"/>
                <w:szCs w:val="20"/>
              </w:rPr>
              <w:t>Иные закупки товаров, работ и услуг для обеспечения государственных (муниципальных) нужд</w:t>
            </w:r>
          </w:p>
        </w:tc>
        <w:tc>
          <w:tcPr>
            <w:tcW w:w="851" w:type="dxa"/>
            <w:tcBorders>
              <w:top w:val="single" w:sz="4" w:space="0" w:color="auto"/>
              <w:left w:val="single" w:sz="4" w:space="0" w:color="auto"/>
              <w:bottom w:val="single" w:sz="4" w:space="0" w:color="auto"/>
              <w:right w:val="nil"/>
            </w:tcBorders>
            <w:shd w:val="clear" w:color="auto" w:fill="auto"/>
            <w:noWrap/>
            <w:vAlign w:val="center"/>
            <w:hideMark/>
          </w:tcPr>
          <w:p w14:paraId="53663869" w14:textId="77777777" w:rsidR="00B1568F" w:rsidRPr="009B5282" w:rsidRDefault="00B1568F" w:rsidP="004C5080">
            <w:pPr>
              <w:jc w:val="center"/>
              <w:rPr>
                <w:sz w:val="20"/>
                <w:szCs w:val="20"/>
              </w:rPr>
            </w:pPr>
            <w:r w:rsidRPr="009B5282">
              <w:rPr>
                <w:sz w:val="20"/>
                <w:szCs w:val="20"/>
              </w:rPr>
              <w:t>444</w:t>
            </w:r>
          </w:p>
        </w:tc>
        <w:tc>
          <w:tcPr>
            <w:tcW w:w="708" w:type="dxa"/>
            <w:tcBorders>
              <w:top w:val="single" w:sz="4" w:space="0" w:color="auto"/>
              <w:left w:val="single" w:sz="4" w:space="0" w:color="auto"/>
              <w:bottom w:val="single" w:sz="4" w:space="0" w:color="auto"/>
              <w:right w:val="nil"/>
            </w:tcBorders>
            <w:shd w:val="clear" w:color="auto" w:fill="auto"/>
            <w:noWrap/>
            <w:vAlign w:val="center"/>
            <w:hideMark/>
          </w:tcPr>
          <w:p w14:paraId="138F08A9" w14:textId="77777777" w:rsidR="00B1568F" w:rsidRPr="009B5282" w:rsidRDefault="00B1568F" w:rsidP="004C5080">
            <w:pPr>
              <w:jc w:val="center"/>
              <w:rPr>
                <w:sz w:val="20"/>
                <w:szCs w:val="20"/>
              </w:rPr>
            </w:pPr>
            <w:r w:rsidRPr="009B5282">
              <w:rPr>
                <w:sz w:val="20"/>
                <w:szCs w:val="20"/>
              </w:rPr>
              <w:t>07</w:t>
            </w:r>
          </w:p>
        </w:tc>
        <w:tc>
          <w:tcPr>
            <w:tcW w:w="851"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14C002D" w14:textId="77777777" w:rsidR="00B1568F" w:rsidRPr="009B5282" w:rsidRDefault="00B1568F" w:rsidP="004C5080">
            <w:pPr>
              <w:jc w:val="center"/>
              <w:rPr>
                <w:sz w:val="20"/>
                <w:szCs w:val="20"/>
              </w:rPr>
            </w:pPr>
            <w:r w:rsidRPr="009B5282">
              <w:rPr>
                <w:sz w:val="20"/>
                <w:szCs w:val="20"/>
              </w:rPr>
              <w:t>09</w:t>
            </w:r>
          </w:p>
        </w:tc>
        <w:tc>
          <w:tcPr>
            <w:tcW w:w="1411" w:type="dxa"/>
            <w:tcBorders>
              <w:top w:val="single" w:sz="4" w:space="0" w:color="auto"/>
              <w:left w:val="single" w:sz="4" w:space="0" w:color="auto"/>
              <w:bottom w:val="single" w:sz="4" w:space="0" w:color="auto"/>
              <w:right w:val="nil"/>
            </w:tcBorders>
            <w:shd w:val="clear" w:color="auto" w:fill="auto"/>
            <w:noWrap/>
            <w:vAlign w:val="center"/>
            <w:hideMark/>
          </w:tcPr>
          <w:p w14:paraId="0BAFB4D0" w14:textId="77777777" w:rsidR="00B1568F" w:rsidRPr="009B5282" w:rsidRDefault="00B1568F" w:rsidP="004C5080">
            <w:pPr>
              <w:jc w:val="center"/>
              <w:rPr>
                <w:sz w:val="20"/>
                <w:szCs w:val="20"/>
              </w:rPr>
            </w:pPr>
            <w:r w:rsidRPr="009B5282">
              <w:rPr>
                <w:sz w:val="20"/>
                <w:szCs w:val="20"/>
              </w:rPr>
              <w:t>07.1.00.07890</w:t>
            </w:r>
          </w:p>
        </w:tc>
        <w:tc>
          <w:tcPr>
            <w:tcW w:w="6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EB849C7" w14:textId="77777777" w:rsidR="00B1568F" w:rsidRPr="009B5282" w:rsidRDefault="00B1568F" w:rsidP="004C5080">
            <w:pPr>
              <w:jc w:val="center"/>
              <w:rPr>
                <w:sz w:val="20"/>
                <w:szCs w:val="20"/>
              </w:rPr>
            </w:pPr>
            <w:r w:rsidRPr="009B5282">
              <w:rPr>
                <w:sz w:val="20"/>
                <w:szCs w:val="20"/>
              </w:rPr>
              <w:t>240</w:t>
            </w:r>
          </w:p>
        </w:tc>
        <w:tc>
          <w:tcPr>
            <w:tcW w:w="9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EF35CAB" w14:textId="77777777" w:rsidR="00B1568F" w:rsidRPr="009B5282" w:rsidRDefault="00B1568F" w:rsidP="004C5080">
            <w:pPr>
              <w:jc w:val="right"/>
              <w:rPr>
                <w:sz w:val="20"/>
                <w:szCs w:val="20"/>
              </w:rPr>
            </w:pPr>
            <w:r w:rsidRPr="009B5282">
              <w:rPr>
                <w:sz w:val="20"/>
                <w:szCs w:val="20"/>
              </w:rPr>
              <w:t>10 619 977,78</w:t>
            </w:r>
          </w:p>
        </w:tc>
        <w:tc>
          <w:tcPr>
            <w:tcW w:w="850" w:type="dxa"/>
            <w:tcBorders>
              <w:top w:val="single" w:sz="4" w:space="0" w:color="auto"/>
              <w:left w:val="single" w:sz="4" w:space="0" w:color="auto"/>
              <w:bottom w:val="single" w:sz="4" w:space="0" w:color="auto"/>
              <w:right w:val="nil"/>
            </w:tcBorders>
            <w:shd w:val="clear" w:color="auto" w:fill="auto"/>
            <w:noWrap/>
            <w:vAlign w:val="center"/>
            <w:hideMark/>
          </w:tcPr>
          <w:p w14:paraId="4936CBE3" w14:textId="77777777" w:rsidR="00B1568F" w:rsidRPr="009B5282" w:rsidRDefault="00B1568F" w:rsidP="004C5080">
            <w:pPr>
              <w:jc w:val="right"/>
              <w:rPr>
                <w:sz w:val="20"/>
                <w:szCs w:val="20"/>
              </w:rPr>
            </w:pPr>
            <w:r w:rsidRPr="009B5282">
              <w:rPr>
                <w:sz w:val="20"/>
                <w:szCs w:val="20"/>
              </w:rPr>
              <w:t>2 385 700,00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6388D0B" w14:textId="77777777" w:rsidR="00B1568F" w:rsidRPr="009B5282" w:rsidRDefault="00B1568F" w:rsidP="004C5080">
            <w:pPr>
              <w:jc w:val="right"/>
              <w:rPr>
                <w:sz w:val="20"/>
                <w:szCs w:val="20"/>
              </w:rPr>
            </w:pPr>
            <w:r w:rsidRPr="009B5282">
              <w:rPr>
                <w:sz w:val="20"/>
                <w:szCs w:val="20"/>
              </w:rPr>
              <w:t>3 219 000,00</w:t>
            </w:r>
          </w:p>
        </w:tc>
        <w:tc>
          <w:tcPr>
            <w:tcW w:w="222" w:type="dxa"/>
            <w:gridSpan w:val="2"/>
            <w:vAlign w:val="center"/>
            <w:hideMark/>
          </w:tcPr>
          <w:p w14:paraId="5287C712" w14:textId="77777777" w:rsidR="00B1568F" w:rsidRPr="009B5282" w:rsidRDefault="00B1568F" w:rsidP="004C5080">
            <w:pPr>
              <w:rPr>
                <w:sz w:val="20"/>
                <w:szCs w:val="20"/>
              </w:rPr>
            </w:pPr>
          </w:p>
        </w:tc>
      </w:tr>
      <w:tr w:rsidR="00B1568F" w:rsidRPr="009B5282" w14:paraId="2119F0EA" w14:textId="77777777" w:rsidTr="004C5080">
        <w:trPr>
          <w:trHeight w:val="300"/>
        </w:trPr>
        <w:tc>
          <w:tcPr>
            <w:tcW w:w="3119" w:type="dxa"/>
            <w:tcBorders>
              <w:top w:val="nil"/>
              <w:left w:val="single" w:sz="4" w:space="0" w:color="auto"/>
              <w:bottom w:val="nil"/>
              <w:right w:val="nil"/>
            </w:tcBorders>
            <w:shd w:val="clear" w:color="auto" w:fill="auto"/>
            <w:vAlign w:val="center"/>
            <w:hideMark/>
          </w:tcPr>
          <w:p w14:paraId="43C74220" w14:textId="77777777" w:rsidR="00B1568F" w:rsidRPr="009B5282" w:rsidRDefault="00B1568F" w:rsidP="004C5080">
            <w:pPr>
              <w:rPr>
                <w:sz w:val="20"/>
                <w:szCs w:val="20"/>
              </w:rPr>
            </w:pPr>
            <w:r w:rsidRPr="009B5282">
              <w:rPr>
                <w:sz w:val="20"/>
                <w:szCs w:val="20"/>
              </w:rPr>
              <w:t>Иные бюджетные ассигнования</w:t>
            </w:r>
          </w:p>
        </w:tc>
        <w:tc>
          <w:tcPr>
            <w:tcW w:w="851" w:type="dxa"/>
            <w:tcBorders>
              <w:top w:val="nil"/>
              <w:left w:val="single" w:sz="4" w:space="0" w:color="auto"/>
              <w:bottom w:val="nil"/>
              <w:right w:val="nil"/>
            </w:tcBorders>
            <w:shd w:val="clear" w:color="auto" w:fill="auto"/>
            <w:noWrap/>
            <w:vAlign w:val="center"/>
            <w:hideMark/>
          </w:tcPr>
          <w:p w14:paraId="4E408E4E" w14:textId="77777777" w:rsidR="00B1568F" w:rsidRPr="009B5282" w:rsidRDefault="00B1568F" w:rsidP="004C5080">
            <w:pPr>
              <w:jc w:val="center"/>
              <w:rPr>
                <w:sz w:val="20"/>
                <w:szCs w:val="20"/>
              </w:rPr>
            </w:pPr>
            <w:r w:rsidRPr="009B5282">
              <w:rPr>
                <w:sz w:val="20"/>
                <w:szCs w:val="20"/>
              </w:rPr>
              <w:t>444</w:t>
            </w:r>
          </w:p>
        </w:tc>
        <w:tc>
          <w:tcPr>
            <w:tcW w:w="708" w:type="dxa"/>
            <w:tcBorders>
              <w:top w:val="nil"/>
              <w:left w:val="single" w:sz="4" w:space="0" w:color="auto"/>
              <w:bottom w:val="nil"/>
              <w:right w:val="nil"/>
            </w:tcBorders>
            <w:shd w:val="clear" w:color="auto" w:fill="auto"/>
            <w:noWrap/>
            <w:vAlign w:val="center"/>
            <w:hideMark/>
          </w:tcPr>
          <w:p w14:paraId="1DA02785" w14:textId="77777777" w:rsidR="00B1568F" w:rsidRPr="009B5282" w:rsidRDefault="00B1568F" w:rsidP="004C5080">
            <w:pPr>
              <w:jc w:val="center"/>
              <w:rPr>
                <w:sz w:val="20"/>
                <w:szCs w:val="20"/>
              </w:rPr>
            </w:pPr>
            <w:r w:rsidRPr="009B5282">
              <w:rPr>
                <w:sz w:val="20"/>
                <w:szCs w:val="20"/>
              </w:rPr>
              <w:t>07</w:t>
            </w:r>
          </w:p>
        </w:tc>
        <w:tc>
          <w:tcPr>
            <w:tcW w:w="851" w:type="dxa"/>
            <w:tcBorders>
              <w:top w:val="nil"/>
              <w:left w:val="single" w:sz="4" w:space="0" w:color="auto"/>
              <w:bottom w:val="nil"/>
              <w:right w:val="single" w:sz="4" w:space="0" w:color="auto"/>
            </w:tcBorders>
            <w:shd w:val="clear" w:color="auto" w:fill="auto"/>
            <w:noWrap/>
            <w:vAlign w:val="center"/>
            <w:hideMark/>
          </w:tcPr>
          <w:p w14:paraId="2418E359" w14:textId="77777777" w:rsidR="00B1568F" w:rsidRPr="009B5282" w:rsidRDefault="00B1568F" w:rsidP="004C5080">
            <w:pPr>
              <w:jc w:val="center"/>
              <w:rPr>
                <w:sz w:val="20"/>
                <w:szCs w:val="20"/>
              </w:rPr>
            </w:pPr>
            <w:r w:rsidRPr="009B5282">
              <w:rPr>
                <w:sz w:val="20"/>
                <w:szCs w:val="20"/>
              </w:rPr>
              <w:t>09</w:t>
            </w:r>
          </w:p>
        </w:tc>
        <w:tc>
          <w:tcPr>
            <w:tcW w:w="1411" w:type="dxa"/>
            <w:tcBorders>
              <w:top w:val="nil"/>
              <w:left w:val="single" w:sz="4" w:space="0" w:color="auto"/>
              <w:bottom w:val="nil"/>
              <w:right w:val="nil"/>
            </w:tcBorders>
            <w:shd w:val="clear" w:color="auto" w:fill="auto"/>
            <w:noWrap/>
            <w:vAlign w:val="center"/>
            <w:hideMark/>
          </w:tcPr>
          <w:p w14:paraId="69D6927D" w14:textId="77777777" w:rsidR="00B1568F" w:rsidRPr="009B5282" w:rsidRDefault="00B1568F" w:rsidP="004C5080">
            <w:pPr>
              <w:jc w:val="center"/>
              <w:rPr>
                <w:sz w:val="20"/>
                <w:szCs w:val="20"/>
              </w:rPr>
            </w:pPr>
            <w:r w:rsidRPr="009B5282">
              <w:rPr>
                <w:sz w:val="20"/>
                <w:szCs w:val="20"/>
              </w:rPr>
              <w:t>07.1.00.07890</w:t>
            </w:r>
          </w:p>
        </w:tc>
        <w:tc>
          <w:tcPr>
            <w:tcW w:w="617" w:type="dxa"/>
            <w:tcBorders>
              <w:top w:val="nil"/>
              <w:left w:val="single" w:sz="4" w:space="0" w:color="auto"/>
              <w:bottom w:val="nil"/>
              <w:right w:val="single" w:sz="4" w:space="0" w:color="auto"/>
            </w:tcBorders>
            <w:shd w:val="clear" w:color="auto" w:fill="auto"/>
            <w:noWrap/>
            <w:vAlign w:val="center"/>
            <w:hideMark/>
          </w:tcPr>
          <w:p w14:paraId="67BEB859" w14:textId="77777777" w:rsidR="00B1568F" w:rsidRPr="009B5282" w:rsidRDefault="00B1568F" w:rsidP="004C5080">
            <w:pPr>
              <w:jc w:val="center"/>
              <w:rPr>
                <w:sz w:val="20"/>
                <w:szCs w:val="20"/>
              </w:rPr>
            </w:pPr>
            <w:r w:rsidRPr="009B5282">
              <w:rPr>
                <w:sz w:val="20"/>
                <w:szCs w:val="20"/>
              </w:rPr>
              <w:t>800</w:t>
            </w:r>
          </w:p>
        </w:tc>
        <w:tc>
          <w:tcPr>
            <w:tcW w:w="949" w:type="dxa"/>
            <w:tcBorders>
              <w:top w:val="nil"/>
              <w:left w:val="single" w:sz="4" w:space="0" w:color="auto"/>
              <w:bottom w:val="nil"/>
              <w:right w:val="single" w:sz="4" w:space="0" w:color="auto"/>
            </w:tcBorders>
            <w:shd w:val="clear" w:color="auto" w:fill="auto"/>
            <w:noWrap/>
            <w:vAlign w:val="center"/>
            <w:hideMark/>
          </w:tcPr>
          <w:p w14:paraId="1AB3209A" w14:textId="77777777" w:rsidR="00B1568F" w:rsidRPr="009B5282" w:rsidRDefault="00B1568F" w:rsidP="004C5080">
            <w:pPr>
              <w:jc w:val="right"/>
              <w:rPr>
                <w:sz w:val="20"/>
                <w:szCs w:val="20"/>
              </w:rPr>
            </w:pPr>
            <w:r w:rsidRPr="009B5282">
              <w:rPr>
                <w:sz w:val="20"/>
                <w:szCs w:val="20"/>
              </w:rPr>
              <w:t>2 587 540,00</w:t>
            </w:r>
          </w:p>
        </w:tc>
        <w:tc>
          <w:tcPr>
            <w:tcW w:w="850" w:type="dxa"/>
            <w:tcBorders>
              <w:top w:val="nil"/>
              <w:left w:val="single" w:sz="4" w:space="0" w:color="auto"/>
              <w:bottom w:val="nil"/>
              <w:right w:val="nil"/>
            </w:tcBorders>
            <w:shd w:val="clear" w:color="auto" w:fill="auto"/>
            <w:noWrap/>
            <w:vAlign w:val="center"/>
            <w:hideMark/>
          </w:tcPr>
          <w:p w14:paraId="64F6677E" w14:textId="77777777" w:rsidR="00B1568F" w:rsidRPr="009B5282" w:rsidRDefault="00B1568F" w:rsidP="004C5080">
            <w:pPr>
              <w:jc w:val="right"/>
              <w:rPr>
                <w:sz w:val="20"/>
                <w:szCs w:val="20"/>
              </w:rPr>
            </w:pPr>
            <w:r w:rsidRPr="009B5282">
              <w:rPr>
                <w:sz w:val="20"/>
                <w:szCs w:val="20"/>
              </w:rPr>
              <w:t>0,00</w:t>
            </w:r>
          </w:p>
        </w:tc>
        <w:tc>
          <w:tcPr>
            <w:tcW w:w="1276" w:type="dxa"/>
            <w:tcBorders>
              <w:top w:val="nil"/>
              <w:left w:val="single" w:sz="4" w:space="0" w:color="auto"/>
              <w:bottom w:val="nil"/>
              <w:right w:val="single" w:sz="4" w:space="0" w:color="auto"/>
            </w:tcBorders>
            <w:shd w:val="clear" w:color="auto" w:fill="auto"/>
            <w:noWrap/>
            <w:vAlign w:val="center"/>
            <w:hideMark/>
          </w:tcPr>
          <w:p w14:paraId="5BED4BC7" w14:textId="77777777" w:rsidR="00B1568F" w:rsidRPr="009B5282" w:rsidRDefault="00B1568F" w:rsidP="004C5080">
            <w:pPr>
              <w:jc w:val="right"/>
              <w:rPr>
                <w:sz w:val="20"/>
                <w:szCs w:val="20"/>
              </w:rPr>
            </w:pPr>
            <w:r w:rsidRPr="009B5282">
              <w:rPr>
                <w:sz w:val="20"/>
                <w:szCs w:val="20"/>
              </w:rPr>
              <w:t>0,00</w:t>
            </w:r>
          </w:p>
        </w:tc>
        <w:tc>
          <w:tcPr>
            <w:tcW w:w="222" w:type="dxa"/>
            <w:gridSpan w:val="2"/>
            <w:vAlign w:val="center"/>
            <w:hideMark/>
          </w:tcPr>
          <w:p w14:paraId="3980E690" w14:textId="77777777" w:rsidR="00B1568F" w:rsidRPr="009B5282" w:rsidRDefault="00B1568F" w:rsidP="004C5080">
            <w:pPr>
              <w:rPr>
                <w:sz w:val="20"/>
                <w:szCs w:val="20"/>
              </w:rPr>
            </w:pPr>
          </w:p>
        </w:tc>
      </w:tr>
      <w:tr w:rsidR="00B1568F" w:rsidRPr="009B5282" w14:paraId="6959C0C4" w14:textId="77777777" w:rsidTr="004C5080">
        <w:trPr>
          <w:trHeight w:val="300"/>
        </w:trPr>
        <w:tc>
          <w:tcPr>
            <w:tcW w:w="3119" w:type="dxa"/>
            <w:tcBorders>
              <w:top w:val="single" w:sz="4" w:space="0" w:color="auto"/>
              <w:left w:val="single" w:sz="4" w:space="0" w:color="auto"/>
              <w:bottom w:val="single" w:sz="4" w:space="0" w:color="auto"/>
              <w:right w:val="nil"/>
            </w:tcBorders>
            <w:shd w:val="clear" w:color="auto" w:fill="auto"/>
            <w:vAlign w:val="center"/>
            <w:hideMark/>
          </w:tcPr>
          <w:p w14:paraId="7B3C093C" w14:textId="77777777" w:rsidR="00B1568F" w:rsidRPr="009B5282" w:rsidRDefault="00B1568F" w:rsidP="004C5080">
            <w:pPr>
              <w:rPr>
                <w:sz w:val="20"/>
                <w:szCs w:val="20"/>
              </w:rPr>
            </w:pPr>
            <w:r w:rsidRPr="009B5282">
              <w:rPr>
                <w:sz w:val="20"/>
                <w:szCs w:val="20"/>
              </w:rPr>
              <w:t>Уплата налогов, сборов и иных платежей</w:t>
            </w:r>
          </w:p>
        </w:tc>
        <w:tc>
          <w:tcPr>
            <w:tcW w:w="851" w:type="dxa"/>
            <w:tcBorders>
              <w:top w:val="single" w:sz="4" w:space="0" w:color="auto"/>
              <w:left w:val="single" w:sz="4" w:space="0" w:color="auto"/>
              <w:bottom w:val="single" w:sz="4" w:space="0" w:color="auto"/>
              <w:right w:val="nil"/>
            </w:tcBorders>
            <w:shd w:val="clear" w:color="auto" w:fill="auto"/>
            <w:noWrap/>
            <w:vAlign w:val="center"/>
            <w:hideMark/>
          </w:tcPr>
          <w:p w14:paraId="493B46E5" w14:textId="77777777" w:rsidR="00B1568F" w:rsidRPr="009B5282" w:rsidRDefault="00B1568F" w:rsidP="004C5080">
            <w:pPr>
              <w:jc w:val="center"/>
              <w:rPr>
                <w:sz w:val="20"/>
                <w:szCs w:val="20"/>
              </w:rPr>
            </w:pPr>
            <w:r w:rsidRPr="009B5282">
              <w:rPr>
                <w:sz w:val="20"/>
                <w:szCs w:val="20"/>
              </w:rPr>
              <w:t>444</w:t>
            </w:r>
          </w:p>
        </w:tc>
        <w:tc>
          <w:tcPr>
            <w:tcW w:w="708" w:type="dxa"/>
            <w:tcBorders>
              <w:top w:val="single" w:sz="4" w:space="0" w:color="auto"/>
              <w:left w:val="single" w:sz="4" w:space="0" w:color="auto"/>
              <w:bottom w:val="single" w:sz="4" w:space="0" w:color="auto"/>
              <w:right w:val="nil"/>
            </w:tcBorders>
            <w:shd w:val="clear" w:color="auto" w:fill="auto"/>
            <w:noWrap/>
            <w:vAlign w:val="center"/>
            <w:hideMark/>
          </w:tcPr>
          <w:p w14:paraId="021BA207" w14:textId="77777777" w:rsidR="00B1568F" w:rsidRPr="009B5282" w:rsidRDefault="00B1568F" w:rsidP="004C5080">
            <w:pPr>
              <w:jc w:val="center"/>
              <w:rPr>
                <w:sz w:val="20"/>
                <w:szCs w:val="20"/>
              </w:rPr>
            </w:pPr>
            <w:r w:rsidRPr="009B5282">
              <w:rPr>
                <w:sz w:val="20"/>
                <w:szCs w:val="20"/>
              </w:rPr>
              <w:t>07</w:t>
            </w:r>
          </w:p>
        </w:tc>
        <w:tc>
          <w:tcPr>
            <w:tcW w:w="851"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9238A0E" w14:textId="77777777" w:rsidR="00B1568F" w:rsidRPr="009B5282" w:rsidRDefault="00B1568F" w:rsidP="004C5080">
            <w:pPr>
              <w:jc w:val="center"/>
              <w:rPr>
                <w:sz w:val="20"/>
                <w:szCs w:val="20"/>
              </w:rPr>
            </w:pPr>
            <w:r w:rsidRPr="009B5282">
              <w:rPr>
                <w:sz w:val="20"/>
                <w:szCs w:val="20"/>
              </w:rPr>
              <w:t>09</w:t>
            </w:r>
          </w:p>
        </w:tc>
        <w:tc>
          <w:tcPr>
            <w:tcW w:w="1411" w:type="dxa"/>
            <w:tcBorders>
              <w:top w:val="single" w:sz="4" w:space="0" w:color="auto"/>
              <w:left w:val="single" w:sz="4" w:space="0" w:color="auto"/>
              <w:bottom w:val="single" w:sz="4" w:space="0" w:color="auto"/>
              <w:right w:val="nil"/>
            </w:tcBorders>
            <w:shd w:val="clear" w:color="auto" w:fill="auto"/>
            <w:noWrap/>
            <w:vAlign w:val="center"/>
            <w:hideMark/>
          </w:tcPr>
          <w:p w14:paraId="63743F09" w14:textId="77777777" w:rsidR="00B1568F" w:rsidRPr="009B5282" w:rsidRDefault="00B1568F" w:rsidP="004C5080">
            <w:pPr>
              <w:jc w:val="center"/>
              <w:rPr>
                <w:sz w:val="20"/>
                <w:szCs w:val="20"/>
              </w:rPr>
            </w:pPr>
            <w:r w:rsidRPr="009B5282">
              <w:rPr>
                <w:sz w:val="20"/>
                <w:szCs w:val="20"/>
              </w:rPr>
              <w:t>07.1.00.07890</w:t>
            </w:r>
          </w:p>
        </w:tc>
        <w:tc>
          <w:tcPr>
            <w:tcW w:w="6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DA32817" w14:textId="77777777" w:rsidR="00B1568F" w:rsidRPr="009B5282" w:rsidRDefault="00B1568F" w:rsidP="004C5080">
            <w:pPr>
              <w:jc w:val="center"/>
              <w:rPr>
                <w:sz w:val="20"/>
                <w:szCs w:val="20"/>
              </w:rPr>
            </w:pPr>
            <w:r w:rsidRPr="009B5282">
              <w:rPr>
                <w:sz w:val="20"/>
                <w:szCs w:val="20"/>
              </w:rPr>
              <w:t>850</w:t>
            </w:r>
          </w:p>
        </w:tc>
        <w:tc>
          <w:tcPr>
            <w:tcW w:w="9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745E2CD" w14:textId="77777777" w:rsidR="00B1568F" w:rsidRPr="009B5282" w:rsidRDefault="00B1568F" w:rsidP="004C5080">
            <w:pPr>
              <w:jc w:val="right"/>
              <w:rPr>
                <w:sz w:val="20"/>
                <w:szCs w:val="20"/>
              </w:rPr>
            </w:pPr>
            <w:r w:rsidRPr="009B5282">
              <w:rPr>
                <w:sz w:val="20"/>
                <w:szCs w:val="20"/>
              </w:rPr>
              <w:t>2 587 540,00</w:t>
            </w:r>
          </w:p>
        </w:tc>
        <w:tc>
          <w:tcPr>
            <w:tcW w:w="850" w:type="dxa"/>
            <w:tcBorders>
              <w:top w:val="single" w:sz="4" w:space="0" w:color="auto"/>
              <w:left w:val="single" w:sz="4" w:space="0" w:color="auto"/>
              <w:bottom w:val="single" w:sz="4" w:space="0" w:color="auto"/>
              <w:right w:val="nil"/>
            </w:tcBorders>
            <w:shd w:val="clear" w:color="auto" w:fill="auto"/>
            <w:noWrap/>
            <w:vAlign w:val="center"/>
            <w:hideMark/>
          </w:tcPr>
          <w:p w14:paraId="4F1ADAC4" w14:textId="77777777" w:rsidR="00B1568F" w:rsidRPr="009B5282" w:rsidRDefault="00B1568F" w:rsidP="004C5080">
            <w:pPr>
              <w:jc w:val="right"/>
              <w:rPr>
                <w:sz w:val="20"/>
                <w:szCs w:val="20"/>
              </w:rPr>
            </w:pPr>
            <w:r w:rsidRPr="009B5282">
              <w:rPr>
                <w:sz w:val="20"/>
                <w:szCs w:val="20"/>
              </w:rPr>
              <w:t>0,00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4477AA0" w14:textId="77777777" w:rsidR="00B1568F" w:rsidRPr="009B5282" w:rsidRDefault="00B1568F" w:rsidP="004C5080">
            <w:pPr>
              <w:jc w:val="right"/>
              <w:rPr>
                <w:sz w:val="20"/>
                <w:szCs w:val="20"/>
              </w:rPr>
            </w:pPr>
            <w:r w:rsidRPr="009B5282">
              <w:rPr>
                <w:sz w:val="20"/>
                <w:szCs w:val="20"/>
              </w:rPr>
              <w:t>0,00</w:t>
            </w:r>
          </w:p>
        </w:tc>
        <w:tc>
          <w:tcPr>
            <w:tcW w:w="222" w:type="dxa"/>
            <w:gridSpan w:val="2"/>
            <w:vAlign w:val="center"/>
            <w:hideMark/>
          </w:tcPr>
          <w:p w14:paraId="55383BC4" w14:textId="77777777" w:rsidR="00B1568F" w:rsidRPr="009B5282" w:rsidRDefault="00B1568F" w:rsidP="004C5080">
            <w:pPr>
              <w:rPr>
                <w:sz w:val="20"/>
                <w:szCs w:val="20"/>
              </w:rPr>
            </w:pPr>
          </w:p>
        </w:tc>
      </w:tr>
      <w:tr w:rsidR="00B1568F" w:rsidRPr="009B5282" w14:paraId="4BCAEA7C" w14:textId="77777777" w:rsidTr="004C5080">
        <w:trPr>
          <w:trHeight w:val="1440"/>
        </w:trPr>
        <w:tc>
          <w:tcPr>
            <w:tcW w:w="3119" w:type="dxa"/>
            <w:tcBorders>
              <w:top w:val="nil"/>
              <w:left w:val="single" w:sz="4" w:space="0" w:color="auto"/>
              <w:bottom w:val="nil"/>
              <w:right w:val="nil"/>
            </w:tcBorders>
            <w:shd w:val="clear" w:color="auto" w:fill="auto"/>
            <w:vAlign w:val="center"/>
            <w:hideMark/>
          </w:tcPr>
          <w:p w14:paraId="334514FE" w14:textId="77777777" w:rsidR="00B1568F" w:rsidRPr="009B5282" w:rsidRDefault="00B1568F" w:rsidP="004C5080">
            <w:pPr>
              <w:rPr>
                <w:bCs/>
                <w:sz w:val="20"/>
                <w:szCs w:val="20"/>
              </w:rPr>
            </w:pPr>
            <w:r w:rsidRPr="009B5282">
              <w:rPr>
                <w:bCs/>
                <w:sz w:val="20"/>
                <w:szCs w:val="20"/>
              </w:rPr>
              <w:t xml:space="preserve">Реализация мероприятий по обеспечению сбалансированности местных </w:t>
            </w:r>
            <w:proofErr w:type="gramStart"/>
            <w:r w:rsidRPr="009B5282">
              <w:rPr>
                <w:bCs/>
                <w:sz w:val="20"/>
                <w:szCs w:val="20"/>
              </w:rPr>
              <w:t>бюджетов  государственной</w:t>
            </w:r>
            <w:proofErr w:type="gramEnd"/>
            <w:r w:rsidRPr="009B5282">
              <w:rPr>
                <w:bCs/>
                <w:sz w:val="20"/>
                <w:szCs w:val="20"/>
              </w:rPr>
              <w:t xml:space="preserve"> программы Новосибирской области "Управление  финансами в Новосибирской области"</w:t>
            </w:r>
          </w:p>
        </w:tc>
        <w:tc>
          <w:tcPr>
            <w:tcW w:w="851" w:type="dxa"/>
            <w:tcBorders>
              <w:top w:val="nil"/>
              <w:left w:val="single" w:sz="4" w:space="0" w:color="auto"/>
              <w:bottom w:val="nil"/>
              <w:right w:val="nil"/>
            </w:tcBorders>
            <w:shd w:val="clear" w:color="auto" w:fill="auto"/>
            <w:noWrap/>
            <w:vAlign w:val="center"/>
            <w:hideMark/>
          </w:tcPr>
          <w:p w14:paraId="7C431C6D" w14:textId="77777777" w:rsidR="00B1568F" w:rsidRPr="009B5282" w:rsidRDefault="00B1568F" w:rsidP="004C5080">
            <w:pPr>
              <w:jc w:val="center"/>
              <w:rPr>
                <w:bCs/>
                <w:sz w:val="20"/>
                <w:szCs w:val="20"/>
              </w:rPr>
            </w:pPr>
            <w:r w:rsidRPr="009B5282">
              <w:rPr>
                <w:bCs/>
                <w:sz w:val="20"/>
                <w:szCs w:val="20"/>
              </w:rPr>
              <w:t>444</w:t>
            </w:r>
          </w:p>
        </w:tc>
        <w:tc>
          <w:tcPr>
            <w:tcW w:w="708" w:type="dxa"/>
            <w:tcBorders>
              <w:top w:val="nil"/>
              <w:left w:val="single" w:sz="4" w:space="0" w:color="auto"/>
              <w:bottom w:val="nil"/>
              <w:right w:val="nil"/>
            </w:tcBorders>
            <w:shd w:val="clear" w:color="auto" w:fill="auto"/>
            <w:noWrap/>
            <w:vAlign w:val="center"/>
            <w:hideMark/>
          </w:tcPr>
          <w:p w14:paraId="35A67EBB" w14:textId="77777777" w:rsidR="00B1568F" w:rsidRPr="009B5282" w:rsidRDefault="00B1568F" w:rsidP="004C5080">
            <w:pPr>
              <w:jc w:val="center"/>
              <w:rPr>
                <w:bCs/>
                <w:sz w:val="20"/>
                <w:szCs w:val="20"/>
              </w:rPr>
            </w:pPr>
            <w:r w:rsidRPr="009B5282">
              <w:rPr>
                <w:bCs/>
                <w:sz w:val="20"/>
                <w:szCs w:val="20"/>
              </w:rPr>
              <w:t>07</w:t>
            </w:r>
          </w:p>
        </w:tc>
        <w:tc>
          <w:tcPr>
            <w:tcW w:w="851" w:type="dxa"/>
            <w:tcBorders>
              <w:top w:val="nil"/>
              <w:left w:val="single" w:sz="4" w:space="0" w:color="auto"/>
              <w:bottom w:val="nil"/>
              <w:right w:val="single" w:sz="4" w:space="0" w:color="auto"/>
            </w:tcBorders>
            <w:shd w:val="clear" w:color="auto" w:fill="auto"/>
            <w:noWrap/>
            <w:vAlign w:val="center"/>
            <w:hideMark/>
          </w:tcPr>
          <w:p w14:paraId="4F588C99" w14:textId="77777777" w:rsidR="00B1568F" w:rsidRPr="009B5282" w:rsidRDefault="00B1568F" w:rsidP="004C5080">
            <w:pPr>
              <w:jc w:val="center"/>
              <w:rPr>
                <w:bCs/>
                <w:sz w:val="20"/>
                <w:szCs w:val="20"/>
              </w:rPr>
            </w:pPr>
            <w:r w:rsidRPr="009B5282">
              <w:rPr>
                <w:bCs/>
                <w:sz w:val="20"/>
                <w:szCs w:val="20"/>
              </w:rPr>
              <w:t>09</w:t>
            </w:r>
          </w:p>
        </w:tc>
        <w:tc>
          <w:tcPr>
            <w:tcW w:w="1411" w:type="dxa"/>
            <w:tcBorders>
              <w:top w:val="nil"/>
              <w:left w:val="single" w:sz="4" w:space="0" w:color="auto"/>
              <w:bottom w:val="nil"/>
              <w:right w:val="nil"/>
            </w:tcBorders>
            <w:shd w:val="clear" w:color="auto" w:fill="auto"/>
            <w:noWrap/>
            <w:vAlign w:val="center"/>
            <w:hideMark/>
          </w:tcPr>
          <w:p w14:paraId="13169A0F" w14:textId="77777777" w:rsidR="00B1568F" w:rsidRPr="009B5282" w:rsidRDefault="00B1568F" w:rsidP="004C5080">
            <w:pPr>
              <w:jc w:val="center"/>
              <w:rPr>
                <w:bCs/>
                <w:sz w:val="20"/>
                <w:szCs w:val="20"/>
              </w:rPr>
            </w:pPr>
            <w:r w:rsidRPr="009B5282">
              <w:rPr>
                <w:bCs/>
                <w:sz w:val="20"/>
                <w:szCs w:val="20"/>
              </w:rPr>
              <w:t>07.1.00.70510</w:t>
            </w:r>
          </w:p>
        </w:tc>
        <w:tc>
          <w:tcPr>
            <w:tcW w:w="617" w:type="dxa"/>
            <w:tcBorders>
              <w:top w:val="nil"/>
              <w:left w:val="single" w:sz="4" w:space="0" w:color="auto"/>
              <w:bottom w:val="nil"/>
              <w:right w:val="single" w:sz="4" w:space="0" w:color="auto"/>
            </w:tcBorders>
            <w:shd w:val="clear" w:color="auto" w:fill="auto"/>
            <w:noWrap/>
            <w:vAlign w:val="center"/>
            <w:hideMark/>
          </w:tcPr>
          <w:p w14:paraId="6520E812" w14:textId="77777777" w:rsidR="00B1568F" w:rsidRPr="009B5282" w:rsidRDefault="00B1568F" w:rsidP="004C5080">
            <w:pPr>
              <w:jc w:val="center"/>
              <w:rPr>
                <w:bCs/>
                <w:sz w:val="20"/>
                <w:szCs w:val="20"/>
              </w:rPr>
            </w:pPr>
            <w:r w:rsidRPr="009B5282">
              <w:rPr>
                <w:bCs/>
                <w:sz w:val="20"/>
                <w:szCs w:val="20"/>
              </w:rPr>
              <w:t> </w:t>
            </w:r>
          </w:p>
        </w:tc>
        <w:tc>
          <w:tcPr>
            <w:tcW w:w="949" w:type="dxa"/>
            <w:tcBorders>
              <w:top w:val="nil"/>
              <w:left w:val="single" w:sz="4" w:space="0" w:color="auto"/>
              <w:bottom w:val="nil"/>
              <w:right w:val="single" w:sz="4" w:space="0" w:color="auto"/>
            </w:tcBorders>
            <w:shd w:val="clear" w:color="auto" w:fill="auto"/>
            <w:noWrap/>
            <w:vAlign w:val="center"/>
            <w:hideMark/>
          </w:tcPr>
          <w:p w14:paraId="3A73E457" w14:textId="77777777" w:rsidR="00B1568F" w:rsidRPr="009B5282" w:rsidRDefault="00B1568F" w:rsidP="004C5080">
            <w:pPr>
              <w:jc w:val="right"/>
              <w:rPr>
                <w:bCs/>
                <w:sz w:val="20"/>
                <w:szCs w:val="20"/>
              </w:rPr>
            </w:pPr>
            <w:r w:rsidRPr="009B5282">
              <w:rPr>
                <w:bCs/>
                <w:sz w:val="20"/>
                <w:szCs w:val="20"/>
              </w:rPr>
              <w:t>8 264 439,81</w:t>
            </w:r>
          </w:p>
        </w:tc>
        <w:tc>
          <w:tcPr>
            <w:tcW w:w="850" w:type="dxa"/>
            <w:tcBorders>
              <w:top w:val="nil"/>
              <w:left w:val="single" w:sz="4" w:space="0" w:color="auto"/>
              <w:bottom w:val="nil"/>
              <w:right w:val="nil"/>
            </w:tcBorders>
            <w:shd w:val="clear" w:color="auto" w:fill="auto"/>
            <w:noWrap/>
            <w:vAlign w:val="center"/>
            <w:hideMark/>
          </w:tcPr>
          <w:p w14:paraId="0B0BA35E" w14:textId="77777777" w:rsidR="00B1568F" w:rsidRPr="009B5282" w:rsidRDefault="00B1568F" w:rsidP="004C5080">
            <w:pPr>
              <w:jc w:val="right"/>
              <w:rPr>
                <w:bCs/>
                <w:sz w:val="20"/>
                <w:szCs w:val="20"/>
              </w:rPr>
            </w:pPr>
            <w:r w:rsidRPr="009B5282">
              <w:rPr>
                <w:bCs/>
                <w:sz w:val="20"/>
                <w:szCs w:val="20"/>
              </w:rPr>
              <w:t>0,00</w:t>
            </w:r>
          </w:p>
        </w:tc>
        <w:tc>
          <w:tcPr>
            <w:tcW w:w="1276" w:type="dxa"/>
            <w:tcBorders>
              <w:top w:val="nil"/>
              <w:left w:val="single" w:sz="4" w:space="0" w:color="auto"/>
              <w:bottom w:val="nil"/>
              <w:right w:val="single" w:sz="4" w:space="0" w:color="auto"/>
            </w:tcBorders>
            <w:shd w:val="clear" w:color="auto" w:fill="auto"/>
            <w:noWrap/>
            <w:vAlign w:val="center"/>
            <w:hideMark/>
          </w:tcPr>
          <w:p w14:paraId="588704BE" w14:textId="77777777" w:rsidR="00B1568F" w:rsidRPr="009B5282" w:rsidRDefault="00B1568F" w:rsidP="004C5080">
            <w:pPr>
              <w:jc w:val="right"/>
              <w:rPr>
                <w:bCs/>
                <w:sz w:val="20"/>
                <w:szCs w:val="20"/>
              </w:rPr>
            </w:pPr>
            <w:r w:rsidRPr="009B5282">
              <w:rPr>
                <w:bCs/>
                <w:sz w:val="20"/>
                <w:szCs w:val="20"/>
              </w:rPr>
              <w:t>0,00</w:t>
            </w:r>
          </w:p>
        </w:tc>
        <w:tc>
          <w:tcPr>
            <w:tcW w:w="222" w:type="dxa"/>
            <w:gridSpan w:val="2"/>
            <w:vAlign w:val="center"/>
            <w:hideMark/>
          </w:tcPr>
          <w:p w14:paraId="4ECDE4AF" w14:textId="77777777" w:rsidR="00B1568F" w:rsidRPr="009B5282" w:rsidRDefault="00B1568F" w:rsidP="004C5080">
            <w:pPr>
              <w:rPr>
                <w:sz w:val="20"/>
                <w:szCs w:val="20"/>
              </w:rPr>
            </w:pPr>
          </w:p>
        </w:tc>
      </w:tr>
      <w:tr w:rsidR="00B1568F" w:rsidRPr="009B5282" w14:paraId="57B7A98D" w14:textId="77777777" w:rsidTr="004C5080">
        <w:trPr>
          <w:trHeight w:val="1440"/>
        </w:trPr>
        <w:tc>
          <w:tcPr>
            <w:tcW w:w="3119" w:type="dxa"/>
            <w:tcBorders>
              <w:top w:val="single" w:sz="4" w:space="0" w:color="auto"/>
              <w:left w:val="single" w:sz="4" w:space="0" w:color="auto"/>
              <w:bottom w:val="nil"/>
              <w:right w:val="nil"/>
            </w:tcBorders>
            <w:shd w:val="clear" w:color="auto" w:fill="auto"/>
            <w:vAlign w:val="center"/>
            <w:hideMark/>
          </w:tcPr>
          <w:p w14:paraId="429279E1" w14:textId="77777777" w:rsidR="00B1568F" w:rsidRPr="009B5282" w:rsidRDefault="00B1568F" w:rsidP="004C5080">
            <w:pPr>
              <w:rPr>
                <w:sz w:val="20"/>
                <w:szCs w:val="20"/>
              </w:rPr>
            </w:pPr>
            <w:r w:rsidRPr="009B5282">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51" w:type="dxa"/>
            <w:tcBorders>
              <w:top w:val="single" w:sz="4" w:space="0" w:color="auto"/>
              <w:left w:val="single" w:sz="4" w:space="0" w:color="auto"/>
              <w:bottom w:val="nil"/>
              <w:right w:val="nil"/>
            </w:tcBorders>
            <w:shd w:val="clear" w:color="auto" w:fill="auto"/>
            <w:noWrap/>
            <w:vAlign w:val="center"/>
            <w:hideMark/>
          </w:tcPr>
          <w:p w14:paraId="085A769F" w14:textId="77777777" w:rsidR="00B1568F" w:rsidRPr="009B5282" w:rsidRDefault="00B1568F" w:rsidP="004C5080">
            <w:pPr>
              <w:jc w:val="center"/>
              <w:rPr>
                <w:sz w:val="20"/>
                <w:szCs w:val="20"/>
              </w:rPr>
            </w:pPr>
            <w:r w:rsidRPr="009B5282">
              <w:rPr>
                <w:sz w:val="20"/>
                <w:szCs w:val="20"/>
              </w:rPr>
              <w:t>444</w:t>
            </w:r>
          </w:p>
        </w:tc>
        <w:tc>
          <w:tcPr>
            <w:tcW w:w="708" w:type="dxa"/>
            <w:tcBorders>
              <w:top w:val="single" w:sz="4" w:space="0" w:color="auto"/>
              <w:left w:val="single" w:sz="4" w:space="0" w:color="auto"/>
              <w:bottom w:val="nil"/>
              <w:right w:val="nil"/>
            </w:tcBorders>
            <w:shd w:val="clear" w:color="auto" w:fill="auto"/>
            <w:noWrap/>
            <w:vAlign w:val="center"/>
            <w:hideMark/>
          </w:tcPr>
          <w:p w14:paraId="118568FD" w14:textId="77777777" w:rsidR="00B1568F" w:rsidRPr="009B5282" w:rsidRDefault="00B1568F" w:rsidP="004C5080">
            <w:pPr>
              <w:jc w:val="center"/>
              <w:rPr>
                <w:sz w:val="20"/>
                <w:szCs w:val="20"/>
              </w:rPr>
            </w:pPr>
            <w:r w:rsidRPr="009B5282">
              <w:rPr>
                <w:sz w:val="20"/>
                <w:szCs w:val="20"/>
              </w:rPr>
              <w:t>07</w:t>
            </w:r>
          </w:p>
        </w:tc>
        <w:tc>
          <w:tcPr>
            <w:tcW w:w="851" w:type="dxa"/>
            <w:tcBorders>
              <w:top w:val="single" w:sz="4" w:space="0" w:color="auto"/>
              <w:left w:val="single" w:sz="4" w:space="0" w:color="auto"/>
              <w:bottom w:val="nil"/>
              <w:right w:val="single" w:sz="4" w:space="0" w:color="auto"/>
            </w:tcBorders>
            <w:shd w:val="clear" w:color="auto" w:fill="auto"/>
            <w:noWrap/>
            <w:vAlign w:val="center"/>
            <w:hideMark/>
          </w:tcPr>
          <w:p w14:paraId="4619605E" w14:textId="77777777" w:rsidR="00B1568F" w:rsidRPr="009B5282" w:rsidRDefault="00B1568F" w:rsidP="004C5080">
            <w:pPr>
              <w:jc w:val="center"/>
              <w:rPr>
                <w:sz w:val="20"/>
                <w:szCs w:val="20"/>
              </w:rPr>
            </w:pPr>
            <w:r w:rsidRPr="009B5282">
              <w:rPr>
                <w:sz w:val="20"/>
                <w:szCs w:val="20"/>
              </w:rPr>
              <w:t>09</w:t>
            </w:r>
          </w:p>
        </w:tc>
        <w:tc>
          <w:tcPr>
            <w:tcW w:w="1411" w:type="dxa"/>
            <w:tcBorders>
              <w:top w:val="single" w:sz="4" w:space="0" w:color="auto"/>
              <w:left w:val="single" w:sz="4" w:space="0" w:color="auto"/>
              <w:bottom w:val="nil"/>
              <w:right w:val="nil"/>
            </w:tcBorders>
            <w:shd w:val="clear" w:color="auto" w:fill="auto"/>
            <w:noWrap/>
            <w:vAlign w:val="center"/>
            <w:hideMark/>
          </w:tcPr>
          <w:p w14:paraId="5692C14D" w14:textId="77777777" w:rsidR="00B1568F" w:rsidRPr="009B5282" w:rsidRDefault="00B1568F" w:rsidP="004C5080">
            <w:pPr>
              <w:jc w:val="center"/>
              <w:rPr>
                <w:sz w:val="20"/>
                <w:szCs w:val="20"/>
              </w:rPr>
            </w:pPr>
            <w:r w:rsidRPr="009B5282">
              <w:rPr>
                <w:sz w:val="20"/>
                <w:szCs w:val="20"/>
              </w:rPr>
              <w:t>07.1.00.70510</w:t>
            </w:r>
          </w:p>
        </w:tc>
        <w:tc>
          <w:tcPr>
            <w:tcW w:w="617" w:type="dxa"/>
            <w:tcBorders>
              <w:top w:val="single" w:sz="4" w:space="0" w:color="auto"/>
              <w:left w:val="single" w:sz="4" w:space="0" w:color="auto"/>
              <w:bottom w:val="nil"/>
              <w:right w:val="single" w:sz="4" w:space="0" w:color="auto"/>
            </w:tcBorders>
            <w:shd w:val="clear" w:color="auto" w:fill="auto"/>
            <w:noWrap/>
            <w:vAlign w:val="center"/>
            <w:hideMark/>
          </w:tcPr>
          <w:p w14:paraId="570E87EE" w14:textId="77777777" w:rsidR="00B1568F" w:rsidRPr="009B5282" w:rsidRDefault="00B1568F" w:rsidP="004C5080">
            <w:pPr>
              <w:jc w:val="center"/>
              <w:rPr>
                <w:sz w:val="20"/>
                <w:szCs w:val="20"/>
              </w:rPr>
            </w:pPr>
            <w:r w:rsidRPr="009B5282">
              <w:rPr>
                <w:sz w:val="20"/>
                <w:szCs w:val="20"/>
              </w:rPr>
              <w:t>100</w:t>
            </w:r>
          </w:p>
        </w:tc>
        <w:tc>
          <w:tcPr>
            <w:tcW w:w="949" w:type="dxa"/>
            <w:tcBorders>
              <w:top w:val="single" w:sz="4" w:space="0" w:color="auto"/>
              <w:left w:val="single" w:sz="4" w:space="0" w:color="auto"/>
              <w:bottom w:val="nil"/>
              <w:right w:val="single" w:sz="4" w:space="0" w:color="auto"/>
            </w:tcBorders>
            <w:shd w:val="clear" w:color="auto" w:fill="auto"/>
            <w:noWrap/>
            <w:vAlign w:val="center"/>
            <w:hideMark/>
          </w:tcPr>
          <w:p w14:paraId="638190F2" w14:textId="77777777" w:rsidR="00B1568F" w:rsidRPr="009B5282" w:rsidRDefault="00B1568F" w:rsidP="004C5080">
            <w:pPr>
              <w:jc w:val="right"/>
              <w:rPr>
                <w:sz w:val="20"/>
                <w:szCs w:val="20"/>
              </w:rPr>
            </w:pPr>
            <w:r w:rsidRPr="009B5282">
              <w:rPr>
                <w:sz w:val="20"/>
                <w:szCs w:val="20"/>
              </w:rPr>
              <w:t>8 264 439,81</w:t>
            </w:r>
          </w:p>
        </w:tc>
        <w:tc>
          <w:tcPr>
            <w:tcW w:w="850" w:type="dxa"/>
            <w:tcBorders>
              <w:top w:val="single" w:sz="4" w:space="0" w:color="auto"/>
              <w:left w:val="single" w:sz="4" w:space="0" w:color="auto"/>
              <w:bottom w:val="nil"/>
              <w:right w:val="nil"/>
            </w:tcBorders>
            <w:shd w:val="clear" w:color="auto" w:fill="auto"/>
            <w:noWrap/>
            <w:vAlign w:val="center"/>
            <w:hideMark/>
          </w:tcPr>
          <w:p w14:paraId="7CA28BCC" w14:textId="77777777" w:rsidR="00B1568F" w:rsidRPr="009B5282" w:rsidRDefault="00B1568F" w:rsidP="004C5080">
            <w:pPr>
              <w:jc w:val="right"/>
              <w:rPr>
                <w:sz w:val="20"/>
                <w:szCs w:val="20"/>
              </w:rPr>
            </w:pPr>
            <w:r w:rsidRPr="009B5282">
              <w:rPr>
                <w:sz w:val="20"/>
                <w:szCs w:val="20"/>
              </w:rPr>
              <w:t>0,00</w:t>
            </w:r>
          </w:p>
        </w:tc>
        <w:tc>
          <w:tcPr>
            <w:tcW w:w="1276" w:type="dxa"/>
            <w:tcBorders>
              <w:top w:val="single" w:sz="4" w:space="0" w:color="auto"/>
              <w:left w:val="single" w:sz="4" w:space="0" w:color="auto"/>
              <w:bottom w:val="nil"/>
              <w:right w:val="single" w:sz="4" w:space="0" w:color="auto"/>
            </w:tcBorders>
            <w:shd w:val="clear" w:color="auto" w:fill="auto"/>
            <w:noWrap/>
            <w:vAlign w:val="center"/>
            <w:hideMark/>
          </w:tcPr>
          <w:p w14:paraId="02DA02EE" w14:textId="77777777" w:rsidR="00B1568F" w:rsidRPr="009B5282" w:rsidRDefault="00B1568F" w:rsidP="004C5080">
            <w:pPr>
              <w:jc w:val="right"/>
              <w:rPr>
                <w:sz w:val="20"/>
                <w:szCs w:val="20"/>
              </w:rPr>
            </w:pPr>
            <w:r w:rsidRPr="009B5282">
              <w:rPr>
                <w:sz w:val="20"/>
                <w:szCs w:val="20"/>
              </w:rPr>
              <w:t>0,00</w:t>
            </w:r>
          </w:p>
        </w:tc>
        <w:tc>
          <w:tcPr>
            <w:tcW w:w="222" w:type="dxa"/>
            <w:gridSpan w:val="2"/>
            <w:vAlign w:val="center"/>
            <w:hideMark/>
          </w:tcPr>
          <w:p w14:paraId="00AF14A5" w14:textId="77777777" w:rsidR="00B1568F" w:rsidRPr="009B5282" w:rsidRDefault="00B1568F" w:rsidP="004C5080">
            <w:pPr>
              <w:rPr>
                <w:sz w:val="20"/>
                <w:szCs w:val="20"/>
              </w:rPr>
            </w:pPr>
          </w:p>
        </w:tc>
      </w:tr>
      <w:tr w:rsidR="00B1568F" w:rsidRPr="009B5282" w14:paraId="2B3AEE67" w14:textId="77777777" w:rsidTr="004C5080">
        <w:trPr>
          <w:trHeight w:val="585"/>
        </w:trPr>
        <w:tc>
          <w:tcPr>
            <w:tcW w:w="3119" w:type="dxa"/>
            <w:tcBorders>
              <w:top w:val="single" w:sz="4" w:space="0" w:color="auto"/>
              <w:left w:val="single" w:sz="4" w:space="0" w:color="auto"/>
              <w:bottom w:val="single" w:sz="4" w:space="0" w:color="auto"/>
              <w:right w:val="nil"/>
            </w:tcBorders>
            <w:shd w:val="clear" w:color="auto" w:fill="auto"/>
            <w:vAlign w:val="center"/>
            <w:hideMark/>
          </w:tcPr>
          <w:p w14:paraId="3BF06C1F" w14:textId="77777777" w:rsidR="00B1568F" w:rsidRPr="009B5282" w:rsidRDefault="00B1568F" w:rsidP="004C5080">
            <w:pPr>
              <w:rPr>
                <w:sz w:val="20"/>
                <w:szCs w:val="20"/>
              </w:rPr>
            </w:pPr>
            <w:r w:rsidRPr="009B5282">
              <w:rPr>
                <w:sz w:val="20"/>
                <w:szCs w:val="20"/>
              </w:rPr>
              <w:t>Расходы на выплаты персоналу казенных учреждений</w:t>
            </w:r>
          </w:p>
        </w:tc>
        <w:tc>
          <w:tcPr>
            <w:tcW w:w="851" w:type="dxa"/>
            <w:tcBorders>
              <w:top w:val="single" w:sz="4" w:space="0" w:color="auto"/>
              <w:left w:val="single" w:sz="4" w:space="0" w:color="auto"/>
              <w:bottom w:val="single" w:sz="4" w:space="0" w:color="auto"/>
              <w:right w:val="nil"/>
            </w:tcBorders>
            <w:shd w:val="clear" w:color="auto" w:fill="auto"/>
            <w:noWrap/>
            <w:vAlign w:val="center"/>
            <w:hideMark/>
          </w:tcPr>
          <w:p w14:paraId="1170A932" w14:textId="77777777" w:rsidR="00B1568F" w:rsidRPr="009B5282" w:rsidRDefault="00B1568F" w:rsidP="004C5080">
            <w:pPr>
              <w:jc w:val="center"/>
              <w:rPr>
                <w:sz w:val="20"/>
                <w:szCs w:val="20"/>
              </w:rPr>
            </w:pPr>
            <w:r w:rsidRPr="009B5282">
              <w:rPr>
                <w:sz w:val="20"/>
                <w:szCs w:val="20"/>
              </w:rPr>
              <w:t>444</w:t>
            </w:r>
          </w:p>
        </w:tc>
        <w:tc>
          <w:tcPr>
            <w:tcW w:w="708" w:type="dxa"/>
            <w:tcBorders>
              <w:top w:val="single" w:sz="4" w:space="0" w:color="auto"/>
              <w:left w:val="single" w:sz="4" w:space="0" w:color="auto"/>
              <w:bottom w:val="single" w:sz="4" w:space="0" w:color="auto"/>
              <w:right w:val="nil"/>
            </w:tcBorders>
            <w:shd w:val="clear" w:color="auto" w:fill="auto"/>
            <w:noWrap/>
            <w:vAlign w:val="center"/>
            <w:hideMark/>
          </w:tcPr>
          <w:p w14:paraId="2A17A507" w14:textId="77777777" w:rsidR="00B1568F" w:rsidRPr="009B5282" w:rsidRDefault="00B1568F" w:rsidP="004C5080">
            <w:pPr>
              <w:jc w:val="center"/>
              <w:rPr>
                <w:sz w:val="20"/>
                <w:szCs w:val="20"/>
              </w:rPr>
            </w:pPr>
            <w:r w:rsidRPr="009B5282">
              <w:rPr>
                <w:sz w:val="20"/>
                <w:szCs w:val="20"/>
              </w:rPr>
              <w:t>07</w:t>
            </w:r>
          </w:p>
        </w:tc>
        <w:tc>
          <w:tcPr>
            <w:tcW w:w="851"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822CA6B" w14:textId="77777777" w:rsidR="00B1568F" w:rsidRPr="009B5282" w:rsidRDefault="00B1568F" w:rsidP="004C5080">
            <w:pPr>
              <w:jc w:val="center"/>
              <w:rPr>
                <w:sz w:val="20"/>
                <w:szCs w:val="20"/>
              </w:rPr>
            </w:pPr>
            <w:r w:rsidRPr="009B5282">
              <w:rPr>
                <w:sz w:val="20"/>
                <w:szCs w:val="20"/>
              </w:rPr>
              <w:t>09</w:t>
            </w:r>
          </w:p>
        </w:tc>
        <w:tc>
          <w:tcPr>
            <w:tcW w:w="1411" w:type="dxa"/>
            <w:tcBorders>
              <w:top w:val="single" w:sz="4" w:space="0" w:color="auto"/>
              <w:left w:val="single" w:sz="4" w:space="0" w:color="auto"/>
              <w:bottom w:val="single" w:sz="4" w:space="0" w:color="auto"/>
              <w:right w:val="nil"/>
            </w:tcBorders>
            <w:shd w:val="clear" w:color="auto" w:fill="auto"/>
            <w:noWrap/>
            <w:vAlign w:val="center"/>
            <w:hideMark/>
          </w:tcPr>
          <w:p w14:paraId="19BC52A6" w14:textId="77777777" w:rsidR="00B1568F" w:rsidRPr="009B5282" w:rsidRDefault="00B1568F" w:rsidP="004C5080">
            <w:pPr>
              <w:jc w:val="center"/>
              <w:rPr>
                <w:sz w:val="20"/>
                <w:szCs w:val="20"/>
              </w:rPr>
            </w:pPr>
            <w:r w:rsidRPr="009B5282">
              <w:rPr>
                <w:sz w:val="20"/>
                <w:szCs w:val="20"/>
              </w:rPr>
              <w:t>07.1.00.70510</w:t>
            </w:r>
          </w:p>
        </w:tc>
        <w:tc>
          <w:tcPr>
            <w:tcW w:w="6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8BB73BB" w14:textId="77777777" w:rsidR="00B1568F" w:rsidRPr="009B5282" w:rsidRDefault="00B1568F" w:rsidP="004C5080">
            <w:pPr>
              <w:jc w:val="center"/>
              <w:rPr>
                <w:sz w:val="20"/>
                <w:szCs w:val="20"/>
              </w:rPr>
            </w:pPr>
            <w:r w:rsidRPr="009B5282">
              <w:rPr>
                <w:sz w:val="20"/>
                <w:szCs w:val="20"/>
              </w:rPr>
              <w:t>110</w:t>
            </w:r>
          </w:p>
        </w:tc>
        <w:tc>
          <w:tcPr>
            <w:tcW w:w="9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A53CD6F" w14:textId="77777777" w:rsidR="00B1568F" w:rsidRPr="009B5282" w:rsidRDefault="00B1568F" w:rsidP="004C5080">
            <w:pPr>
              <w:jc w:val="right"/>
              <w:rPr>
                <w:sz w:val="20"/>
                <w:szCs w:val="20"/>
              </w:rPr>
            </w:pPr>
            <w:r w:rsidRPr="009B5282">
              <w:rPr>
                <w:sz w:val="20"/>
                <w:szCs w:val="20"/>
              </w:rPr>
              <w:t>8 264 439,81</w:t>
            </w:r>
          </w:p>
        </w:tc>
        <w:tc>
          <w:tcPr>
            <w:tcW w:w="850" w:type="dxa"/>
            <w:tcBorders>
              <w:top w:val="single" w:sz="4" w:space="0" w:color="auto"/>
              <w:left w:val="single" w:sz="4" w:space="0" w:color="auto"/>
              <w:bottom w:val="single" w:sz="4" w:space="0" w:color="auto"/>
              <w:right w:val="nil"/>
            </w:tcBorders>
            <w:shd w:val="clear" w:color="auto" w:fill="auto"/>
            <w:noWrap/>
            <w:vAlign w:val="center"/>
            <w:hideMark/>
          </w:tcPr>
          <w:p w14:paraId="7BFD08DE" w14:textId="77777777" w:rsidR="00B1568F" w:rsidRPr="009B5282" w:rsidRDefault="00B1568F" w:rsidP="004C5080">
            <w:pPr>
              <w:jc w:val="right"/>
              <w:rPr>
                <w:sz w:val="20"/>
                <w:szCs w:val="20"/>
              </w:rPr>
            </w:pPr>
            <w:r w:rsidRPr="009B5282">
              <w:rPr>
                <w:sz w:val="20"/>
                <w:szCs w:val="20"/>
              </w:rPr>
              <w:t>0,00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54A1C11" w14:textId="77777777" w:rsidR="00B1568F" w:rsidRPr="009B5282" w:rsidRDefault="00B1568F" w:rsidP="004C5080">
            <w:pPr>
              <w:jc w:val="right"/>
              <w:rPr>
                <w:sz w:val="20"/>
                <w:szCs w:val="20"/>
              </w:rPr>
            </w:pPr>
            <w:r w:rsidRPr="009B5282">
              <w:rPr>
                <w:sz w:val="20"/>
                <w:szCs w:val="20"/>
              </w:rPr>
              <w:t>0,00</w:t>
            </w:r>
          </w:p>
        </w:tc>
        <w:tc>
          <w:tcPr>
            <w:tcW w:w="222" w:type="dxa"/>
            <w:gridSpan w:val="2"/>
            <w:vAlign w:val="center"/>
            <w:hideMark/>
          </w:tcPr>
          <w:p w14:paraId="772395E8" w14:textId="77777777" w:rsidR="00B1568F" w:rsidRPr="009B5282" w:rsidRDefault="00B1568F" w:rsidP="004C5080">
            <w:pPr>
              <w:rPr>
                <w:sz w:val="20"/>
                <w:szCs w:val="20"/>
              </w:rPr>
            </w:pPr>
          </w:p>
        </w:tc>
      </w:tr>
      <w:tr w:rsidR="00B1568F" w:rsidRPr="009B5282" w14:paraId="614BB10A" w14:textId="77777777" w:rsidTr="004C5080">
        <w:trPr>
          <w:trHeight w:val="870"/>
        </w:trPr>
        <w:tc>
          <w:tcPr>
            <w:tcW w:w="3119" w:type="dxa"/>
            <w:tcBorders>
              <w:top w:val="nil"/>
              <w:left w:val="single" w:sz="4" w:space="0" w:color="auto"/>
              <w:bottom w:val="nil"/>
              <w:right w:val="nil"/>
            </w:tcBorders>
            <w:shd w:val="clear" w:color="auto" w:fill="auto"/>
            <w:vAlign w:val="center"/>
            <w:hideMark/>
          </w:tcPr>
          <w:p w14:paraId="0ED8A87B" w14:textId="77777777" w:rsidR="00B1568F" w:rsidRPr="009B5282" w:rsidRDefault="00B1568F" w:rsidP="004C5080">
            <w:pPr>
              <w:rPr>
                <w:bCs/>
                <w:sz w:val="20"/>
                <w:szCs w:val="20"/>
              </w:rPr>
            </w:pPr>
            <w:proofErr w:type="spellStart"/>
            <w:r w:rsidRPr="009B5282">
              <w:rPr>
                <w:bCs/>
                <w:sz w:val="20"/>
                <w:szCs w:val="20"/>
              </w:rPr>
              <w:t>Подпрограмма"Развитие</w:t>
            </w:r>
            <w:proofErr w:type="spellEnd"/>
            <w:r w:rsidRPr="009B5282">
              <w:rPr>
                <w:bCs/>
                <w:sz w:val="20"/>
                <w:szCs w:val="20"/>
              </w:rPr>
              <w:t xml:space="preserve"> кадрового потенциала системы дошкольного, общего и дополнительного образования детей"</w:t>
            </w:r>
          </w:p>
        </w:tc>
        <w:tc>
          <w:tcPr>
            <w:tcW w:w="851" w:type="dxa"/>
            <w:tcBorders>
              <w:top w:val="nil"/>
              <w:left w:val="single" w:sz="4" w:space="0" w:color="auto"/>
              <w:bottom w:val="nil"/>
              <w:right w:val="nil"/>
            </w:tcBorders>
            <w:shd w:val="clear" w:color="auto" w:fill="auto"/>
            <w:noWrap/>
            <w:vAlign w:val="center"/>
            <w:hideMark/>
          </w:tcPr>
          <w:p w14:paraId="28C43FF7" w14:textId="77777777" w:rsidR="00B1568F" w:rsidRPr="009B5282" w:rsidRDefault="00B1568F" w:rsidP="004C5080">
            <w:pPr>
              <w:jc w:val="center"/>
              <w:rPr>
                <w:bCs/>
                <w:sz w:val="20"/>
                <w:szCs w:val="20"/>
              </w:rPr>
            </w:pPr>
            <w:r w:rsidRPr="009B5282">
              <w:rPr>
                <w:bCs/>
                <w:sz w:val="20"/>
                <w:szCs w:val="20"/>
              </w:rPr>
              <w:t>444</w:t>
            </w:r>
          </w:p>
        </w:tc>
        <w:tc>
          <w:tcPr>
            <w:tcW w:w="708" w:type="dxa"/>
            <w:tcBorders>
              <w:top w:val="nil"/>
              <w:left w:val="single" w:sz="4" w:space="0" w:color="auto"/>
              <w:bottom w:val="nil"/>
              <w:right w:val="nil"/>
            </w:tcBorders>
            <w:shd w:val="clear" w:color="auto" w:fill="auto"/>
            <w:noWrap/>
            <w:vAlign w:val="center"/>
            <w:hideMark/>
          </w:tcPr>
          <w:p w14:paraId="0BD6B2F0" w14:textId="77777777" w:rsidR="00B1568F" w:rsidRPr="009B5282" w:rsidRDefault="00B1568F" w:rsidP="004C5080">
            <w:pPr>
              <w:jc w:val="center"/>
              <w:rPr>
                <w:bCs/>
                <w:sz w:val="20"/>
                <w:szCs w:val="20"/>
              </w:rPr>
            </w:pPr>
            <w:r w:rsidRPr="009B5282">
              <w:rPr>
                <w:bCs/>
                <w:sz w:val="20"/>
                <w:szCs w:val="20"/>
              </w:rPr>
              <w:t>07</w:t>
            </w:r>
          </w:p>
        </w:tc>
        <w:tc>
          <w:tcPr>
            <w:tcW w:w="851" w:type="dxa"/>
            <w:tcBorders>
              <w:top w:val="nil"/>
              <w:left w:val="single" w:sz="4" w:space="0" w:color="auto"/>
              <w:bottom w:val="nil"/>
              <w:right w:val="single" w:sz="4" w:space="0" w:color="auto"/>
            </w:tcBorders>
            <w:shd w:val="clear" w:color="auto" w:fill="auto"/>
            <w:noWrap/>
            <w:vAlign w:val="center"/>
            <w:hideMark/>
          </w:tcPr>
          <w:p w14:paraId="469B4A40" w14:textId="77777777" w:rsidR="00B1568F" w:rsidRPr="009B5282" w:rsidRDefault="00B1568F" w:rsidP="004C5080">
            <w:pPr>
              <w:jc w:val="center"/>
              <w:rPr>
                <w:bCs/>
                <w:sz w:val="20"/>
                <w:szCs w:val="20"/>
              </w:rPr>
            </w:pPr>
            <w:r w:rsidRPr="009B5282">
              <w:rPr>
                <w:bCs/>
                <w:sz w:val="20"/>
                <w:szCs w:val="20"/>
              </w:rPr>
              <w:t>09</w:t>
            </w:r>
          </w:p>
        </w:tc>
        <w:tc>
          <w:tcPr>
            <w:tcW w:w="1411" w:type="dxa"/>
            <w:tcBorders>
              <w:top w:val="nil"/>
              <w:left w:val="single" w:sz="4" w:space="0" w:color="auto"/>
              <w:bottom w:val="nil"/>
              <w:right w:val="nil"/>
            </w:tcBorders>
            <w:shd w:val="clear" w:color="auto" w:fill="auto"/>
            <w:noWrap/>
            <w:vAlign w:val="center"/>
            <w:hideMark/>
          </w:tcPr>
          <w:p w14:paraId="4E7C4168" w14:textId="77777777" w:rsidR="00B1568F" w:rsidRPr="009B5282" w:rsidRDefault="00B1568F" w:rsidP="004C5080">
            <w:pPr>
              <w:jc w:val="center"/>
              <w:rPr>
                <w:bCs/>
                <w:sz w:val="20"/>
                <w:szCs w:val="20"/>
              </w:rPr>
            </w:pPr>
            <w:r w:rsidRPr="009B5282">
              <w:rPr>
                <w:bCs/>
                <w:sz w:val="20"/>
                <w:szCs w:val="20"/>
              </w:rPr>
              <w:t>07.3.00.00000</w:t>
            </w:r>
          </w:p>
        </w:tc>
        <w:tc>
          <w:tcPr>
            <w:tcW w:w="617" w:type="dxa"/>
            <w:tcBorders>
              <w:top w:val="nil"/>
              <w:left w:val="single" w:sz="4" w:space="0" w:color="auto"/>
              <w:bottom w:val="nil"/>
              <w:right w:val="single" w:sz="4" w:space="0" w:color="auto"/>
            </w:tcBorders>
            <w:shd w:val="clear" w:color="auto" w:fill="auto"/>
            <w:noWrap/>
            <w:vAlign w:val="center"/>
            <w:hideMark/>
          </w:tcPr>
          <w:p w14:paraId="0FE6098D" w14:textId="77777777" w:rsidR="00B1568F" w:rsidRPr="009B5282" w:rsidRDefault="00B1568F" w:rsidP="004C5080">
            <w:pPr>
              <w:jc w:val="center"/>
              <w:rPr>
                <w:bCs/>
                <w:sz w:val="20"/>
                <w:szCs w:val="20"/>
              </w:rPr>
            </w:pPr>
            <w:r w:rsidRPr="009B5282">
              <w:rPr>
                <w:bCs/>
                <w:sz w:val="20"/>
                <w:szCs w:val="20"/>
              </w:rPr>
              <w:t> </w:t>
            </w:r>
          </w:p>
        </w:tc>
        <w:tc>
          <w:tcPr>
            <w:tcW w:w="949" w:type="dxa"/>
            <w:tcBorders>
              <w:top w:val="nil"/>
              <w:left w:val="single" w:sz="4" w:space="0" w:color="auto"/>
              <w:bottom w:val="nil"/>
              <w:right w:val="single" w:sz="4" w:space="0" w:color="auto"/>
            </w:tcBorders>
            <w:shd w:val="clear" w:color="auto" w:fill="auto"/>
            <w:noWrap/>
            <w:vAlign w:val="center"/>
            <w:hideMark/>
          </w:tcPr>
          <w:p w14:paraId="070926BD" w14:textId="77777777" w:rsidR="00B1568F" w:rsidRPr="009B5282" w:rsidRDefault="00B1568F" w:rsidP="004C5080">
            <w:pPr>
              <w:jc w:val="right"/>
              <w:rPr>
                <w:bCs/>
                <w:sz w:val="20"/>
                <w:szCs w:val="20"/>
              </w:rPr>
            </w:pPr>
            <w:r w:rsidRPr="009B5282">
              <w:rPr>
                <w:bCs/>
                <w:sz w:val="20"/>
                <w:szCs w:val="20"/>
              </w:rPr>
              <w:t>91 480,10</w:t>
            </w:r>
          </w:p>
        </w:tc>
        <w:tc>
          <w:tcPr>
            <w:tcW w:w="850" w:type="dxa"/>
            <w:tcBorders>
              <w:top w:val="nil"/>
              <w:left w:val="single" w:sz="4" w:space="0" w:color="auto"/>
              <w:bottom w:val="nil"/>
              <w:right w:val="nil"/>
            </w:tcBorders>
            <w:shd w:val="clear" w:color="auto" w:fill="auto"/>
            <w:noWrap/>
            <w:vAlign w:val="center"/>
            <w:hideMark/>
          </w:tcPr>
          <w:p w14:paraId="051FE333" w14:textId="77777777" w:rsidR="00B1568F" w:rsidRPr="009B5282" w:rsidRDefault="00B1568F" w:rsidP="004C5080">
            <w:pPr>
              <w:jc w:val="right"/>
              <w:rPr>
                <w:bCs/>
                <w:sz w:val="20"/>
                <w:szCs w:val="20"/>
              </w:rPr>
            </w:pPr>
            <w:r w:rsidRPr="009B5282">
              <w:rPr>
                <w:bCs/>
                <w:sz w:val="20"/>
                <w:szCs w:val="20"/>
              </w:rPr>
              <w:t>0,00</w:t>
            </w:r>
          </w:p>
        </w:tc>
        <w:tc>
          <w:tcPr>
            <w:tcW w:w="1276" w:type="dxa"/>
            <w:tcBorders>
              <w:top w:val="nil"/>
              <w:left w:val="single" w:sz="4" w:space="0" w:color="auto"/>
              <w:bottom w:val="nil"/>
              <w:right w:val="single" w:sz="4" w:space="0" w:color="auto"/>
            </w:tcBorders>
            <w:shd w:val="clear" w:color="auto" w:fill="auto"/>
            <w:noWrap/>
            <w:vAlign w:val="center"/>
            <w:hideMark/>
          </w:tcPr>
          <w:p w14:paraId="335BDA65" w14:textId="77777777" w:rsidR="00B1568F" w:rsidRPr="009B5282" w:rsidRDefault="00B1568F" w:rsidP="004C5080">
            <w:pPr>
              <w:jc w:val="right"/>
              <w:rPr>
                <w:bCs/>
                <w:sz w:val="20"/>
                <w:szCs w:val="20"/>
              </w:rPr>
            </w:pPr>
            <w:r w:rsidRPr="009B5282">
              <w:rPr>
                <w:bCs/>
                <w:sz w:val="20"/>
                <w:szCs w:val="20"/>
              </w:rPr>
              <w:t>0,00</w:t>
            </w:r>
          </w:p>
        </w:tc>
        <w:tc>
          <w:tcPr>
            <w:tcW w:w="222" w:type="dxa"/>
            <w:gridSpan w:val="2"/>
            <w:vAlign w:val="center"/>
            <w:hideMark/>
          </w:tcPr>
          <w:p w14:paraId="65D61760" w14:textId="77777777" w:rsidR="00B1568F" w:rsidRPr="009B5282" w:rsidRDefault="00B1568F" w:rsidP="004C5080">
            <w:pPr>
              <w:rPr>
                <w:sz w:val="20"/>
                <w:szCs w:val="20"/>
              </w:rPr>
            </w:pPr>
          </w:p>
        </w:tc>
      </w:tr>
      <w:tr w:rsidR="00B1568F" w:rsidRPr="009B5282" w14:paraId="64400CDF" w14:textId="77777777" w:rsidTr="004C5080">
        <w:trPr>
          <w:trHeight w:val="1155"/>
        </w:trPr>
        <w:tc>
          <w:tcPr>
            <w:tcW w:w="3119" w:type="dxa"/>
            <w:tcBorders>
              <w:top w:val="single" w:sz="4" w:space="0" w:color="auto"/>
              <w:left w:val="single" w:sz="4" w:space="0" w:color="auto"/>
              <w:bottom w:val="nil"/>
              <w:right w:val="nil"/>
            </w:tcBorders>
            <w:shd w:val="clear" w:color="auto" w:fill="auto"/>
            <w:vAlign w:val="center"/>
            <w:hideMark/>
          </w:tcPr>
          <w:p w14:paraId="2FD3AD71" w14:textId="77777777" w:rsidR="00B1568F" w:rsidRPr="009B5282" w:rsidRDefault="00B1568F" w:rsidP="004C5080">
            <w:pPr>
              <w:rPr>
                <w:bCs/>
                <w:sz w:val="20"/>
                <w:szCs w:val="20"/>
              </w:rPr>
            </w:pPr>
            <w:r w:rsidRPr="009B5282">
              <w:rPr>
                <w:bCs/>
                <w:sz w:val="20"/>
                <w:szCs w:val="20"/>
              </w:rPr>
              <w:t>Реализация мероприятий подпрограммы "Развитие кадрового потенциала системы дошкольного, общего и дополнительного образования детей"</w:t>
            </w:r>
          </w:p>
        </w:tc>
        <w:tc>
          <w:tcPr>
            <w:tcW w:w="851" w:type="dxa"/>
            <w:tcBorders>
              <w:top w:val="single" w:sz="4" w:space="0" w:color="auto"/>
              <w:left w:val="single" w:sz="4" w:space="0" w:color="auto"/>
              <w:bottom w:val="nil"/>
              <w:right w:val="nil"/>
            </w:tcBorders>
            <w:shd w:val="clear" w:color="auto" w:fill="auto"/>
            <w:noWrap/>
            <w:vAlign w:val="center"/>
            <w:hideMark/>
          </w:tcPr>
          <w:p w14:paraId="66B19599" w14:textId="77777777" w:rsidR="00B1568F" w:rsidRPr="009B5282" w:rsidRDefault="00B1568F" w:rsidP="004C5080">
            <w:pPr>
              <w:jc w:val="center"/>
              <w:rPr>
                <w:bCs/>
                <w:sz w:val="20"/>
                <w:szCs w:val="20"/>
              </w:rPr>
            </w:pPr>
            <w:r w:rsidRPr="009B5282">
              <w:rPr>
                <w:bCs/>
                <w:sz w:val="20"/>
                <w:szCs w:val="20"/>
              </w:rPr>
              <w:t>444</w:t>
            </w:r>
          </w:p>
        </w:tc>
        <w:tc>
          <w:tcPr>
            <w:tcW w:w="708" w:type="dxa"/>
            <w:tcBorders>
              <w:top w:val="single" w:sz="4" w:space="0" w:color="auto"/>
              <w:left w:val="single" w:sz="4" w:space="0" w:color="auto"/>
              <w:bottom w:val="nil"/>
              <w:right w:val="nil"/>
            </w:tcBorders>
            <w:shd w:val="clear" w:color="auto" w:fill="auto"/>
            <w:noWrap/>
            <w:vAlign w:val="center"/>
            <w:hideMark/>
          </w:tcPr>
          <w:p w14:paraId="45C50EB6" w14:textId="77777777" w:rsidR="00B1568F" w:rsidRPr="009B5282" w:rsidRDefault="00B1568F" w:rsidP="004C5080">
            <w:pPr>
              <w:jc w:val="center"/>
              <w:rPr>
                <w:bCs/>
                <w:sz w:val="20"/>
                <w:szCs w:val="20"/>
              </w:rPr>
            </w:pPr>
            <w:r w:rsidRPr="009B5282">
              <w:rPr>
                <w:bCs/>
                <w:sz w:val="20"/>
                <w:szCs w:val="20"/>
              </w:rPr>
              <w:t>07</w:t>
            </w:r>
          </w:p>
        </w:tc>
        <w:tc>
          <w:tcPr>
            <w:tcW w:w="851" w:type="dxa"/>
            <w:tcBorders>
              <w:top w:val="single" w:sz="4" w:space="0" w:color="auto"/>
              <w:left w:val="single" w:sz="4" w:space="0" w:color="auto"/>
              <w:bottom w:val="nil"/>
              <w:right w:val="single" w:sz="4" w:space="0" w:color="auto"/>
            </w:tcBorders>
            <w:shd w:val="clear" w:color="auto" w:fill="auto"/>
            <w:noWrap/>
            <w:vAlign w:val="center"/>
            <w:hideMark/>
          </w:tcPr>
          <w:p w14:paraId="33D226D2" w14:textId="77777777" w:rsidR="00B1568F" w:rsidRPr="009B5282" w:rsidRDefault="00B1568F" w:rsidP="004C5080">
            <w:pPr>
              <w:jc w:val="center"/>
              <w:rPr>
                <w:bCs/>
                <w:sz w:val="20"/>
                <w:szCs w:val="20"/>
              </w:rPr>
            </w:pPr>
            <w:r w:rsidRPr="009B5282">
              <w:rPr>
                <w:bCs/>
                <w:sz w:val="20"/>
                <w:szCs w:val="20"/>
              </w:rPr>
              <w:t>09</w:t>
            </w:r>
          </w:p>
        </w:tc>
        <w:tc>
          <w:tcPr>
            <w:tcW w:w="1411" w:type="dxa"/>
            <w:tcBorders>
              <w:top w:val="single" w:sz="4" w:space="0" w:color="auto"/>
              <w:left w:val="single" w:sz="4" w:space="0" w:color="auto"/>
              <w:bottom w:val="nil"/>
              <w:right w:val="nil"/>
            </w:tcBorders>
            <w:shd w:val="clear" w:color="auto" w:fill="auto"/>
            <w:noWrap/>
            <w:vAlign w:val="center"/>
            <w:hideMark/>
          </w:tcPr>
          <w:p w14:paraId="202823CD" w14:textId="77777777" w:rsidR="00B1568F" w:rsidRPr="009B5282" w:rsidRDefault="00B1568F" w:rsidP="004C5080">
            <w:pPr>
              <w:jc w:val="center"/>
              <w:rPr>
                <w:bCs/>
                <w:sz w:val="20"/>
                <w:szCs w:val="20"/>
              </w:rPr>
            </w:pPr>
            <w:r w:rsidRPr="009B5282">
              <w:rPr>
                <w:bCs/>
                <w:sz w:val="20"/>
                <w:szCs w:val="20"/>
              </w:rPr>
              <w:t>07.3.00.79500</w:t>
            </w:r>
          </w:p>
        </w:tc>
        <w:tc>
          <w:tcPr>
            <w:tcW w:w="617" w:type="dxa"/>
            <w:tcBorders>
              <w:top w:val="single" w:sz="4" w:space="0" w:color="auto"/>
              <w:left w:val="single" w:sz="4" w:space="0" w:color="auto"/>
              <w:bottom w:val="nil"/>
              <w:right w:val="single" w:sz="4" w:space="0" w:color="auto"/>
            </w:tcBorders>
            <w:shd w:val="clear" w:color="auto" w:fill="auto"/>
            <w:noWrap/>
            <w:vAlign w:val="center"/>
            <w:hideMark/>
          </w:tcPr>
          <w:p w14:paraId="3EF23D53" w14:textId="77777777" w:rsidR="00B1568F" w:rsidRPr="009B5282" w:rsidRDefault="00B1568F" w:rsidP="004C5080">
            <w:pPr>
              <w:jc w:val="center"/>
              <w:rPr>
                <w:bCs/>
                <w:sz w:val="20"/>
                <w:szCs w:val="20"/>
              </w:rPr>
            </w:pPr>
            <w:r w:rsidRPr="009B5282">
              <w:rPr>
                <w:bCs/>
                <w:sz w:val="20"/>
                <w:szCs w:val="20"/>
              </w:rPr>
              <w:t> </w:t>
            </w:r>
          </w:p>
        </w:tc>
        <w:tc>
          <w:tcPr>
            <w:tcW w:w="949" w:type="dxa"/>
            <w:tcBorders>
              <w:top w:val="single" w:sz="4" w:space="0" w:color="auto"/>
              <w:left w:val="single" w:sz="4" w:space="0" w:color="auto"/>
              <w:bottom w:val="nil"/>
              <w:right w:val="single" w:sz="4" w:space="0" w:color="auto"/>
            </w:tcBorders>
            <w:shd w:val="clear" w:color="auto" w:fill="auto"/>
            <w:noWrap/>
            <w:vAlign w:val="center"/>
            <w:hideMark/>
          </w:tcPr>
          <w:p w14:paraId="6E27686D" w14:textId="77777777" w:rsidR="00B1568F" w:rsidRPr="009B5282" w:rsidRDefault="00B1568F" w:rsidP="004C5080">
            <w:pPr>
              <w:jc w:val="right"/>
              <w:rPr>
                <w:bCs/>
                <w:sz w:val="20"/>
                <w:szCs w:val="20"/>
              </w:rPr>
            </w:pPr>
            <w:r w:rsidRPr="009B5282">
              <w:rPr>
                <w:bCs/>
                <w:sz w:val="20"/>
                <w:szCs w:val="20"/>
              </w:rPr>
              <w:t>91 480,10</w:t>
            </w:r>
          </w:p>
        </w:tc>
        <w:tc>
          <w:tcPr>
            <w:tcW w:w="850" w:type="dxa"/>
            <w:tcBorders>
              <w:top w:val="single" w:sz="4" w:space="0" w:color="auto"/>
              <w:left w:val="single" w:sz="4" w:space="0" w:color="auto"/>
              <w:bottom w:val="nil"/>
              <w:right w:val="nil"/>
            </w:tcBorders>
            <w:shd w:val="clear" w:color="auto" w:fill="auto"/>
            <w:noWrap/>
            <w:vAlign w:val="center"/>
            <w:hideMark/>
          </w:tcPr>
          <w:p w14:paraId="78DDFE2D" w14:textId="77777777" w:rsidR="00B1568F" w:rsidRPr="009B5282" w:rsidRDefault="00B1568F" w:rsidP="004C5080">
            <w:pPr>
              <w:jc w:val="right"/>
              <w:rPr>
                <w:bCs/>
                <w:sz w:val="20"/>
                <w:szCs w:val="20"/>
              </w:rPr>
            </w:pPr>
            <w:r w:rsidRPr="009B5282">
              <w:rPr>
                <w:bCs/>
                <w:sz w:val="20"/>
                <w:szCs w:val="20"/>
              </w:rPr>
              <w:t>0,00</w:t>
            </w:r>
          </w:p>
        </w:tc>
        <w:tc>
          <w:tcPr>
            <w:tcW w:w="1276" w:type="dxa"/>
            <w:tcBorders>
              <w:top w:val="single" w:sz="4" w:space="0" w:color="auto"/>
              <w:left w:val="single" w:sz="4" w:space="0" w:color="auto"/>
              <w:bottom w:val="nil"/>
              <w:right w:val="single" w:sz="4" w:space="0" w:color="auto"/>
            </w:tcBorders>
            <w:shd w:val="clear" w:color="auto" w:fill="auto"/>
            <w:noWrap/>
            <w:vAlign w:val="center"/>
            <w:hideMark/>
          </w:tcPr>
          <w:p w14:paraId="776D09CB" w14:textId="77777777" w:rsidR="00B1568F" w:rsidRPr="009B5282" w:rsidRDefault="00B1568F" w:rsidP="004C5080">
            <w:pPr>
              <w:jc w:val="right"/>
              <w:rPr>
                <w:bCs/>
                <w:sz w:val="20"/>
                <w:szCs w:val="20"/>
              </w:rPr>
            </w:pPr>
            <w:r w:rsidRPr="009B5282">
              <w:rPr>
                <w:bCs/>
                <w:sz w:val="20"/>
                <w:szCs w:val="20"/>
              </w:rPr>
              <w:t>0,00</w:t>
            </w:r>
          </w:p>
        </w:tc>
        <w:tc>
          <w:tcPr>
            <w:tcW w:w="222" w:type="dxa"/>
            <w:gridSpan w:val="2"/>
            <w:vAlign w:val="center"/>
            <w:hideMark/>
          </w:tcPr>
          <w:p w14:paraId="2D1D9DEB" w14:textId="77777777" w:rsidR="00B1568F" w:rsidRPr="009B5282" w:rsidRDefault="00B1568F" w:rsidP="004C5080">
            <w:pPr>
              <w:rPr>
                <w:sz w:val="20"/>
                <w:szCs w:val="20"/>
              </w:rPr>
            </w:pPr>
          </w:p>
        </w:tc>
      </w:tr>
      <w:tr w:rsidR="00B1568F" w:rsidRPr="009B5282" w14:paraId="4BB7DFFB" w14:textId="77777777" w:rsidTr="004C5080">
        <w:trPr>
          <w:trHeight w:val="585"/>
        </w:trPr>
        <w:tc>
          <w:tcPr>
            <w:tcW w:w="3119" w:type="dxa"/>
            <w:tcBorders>
              <w:top w:val="single" w:sz="4" w:space="0" w:color="auto"/>
              <w:left w:val="single" w:sz="4" w:space="0" w:color="auto"/>
              <w:bottom w:val="nil"/>
              <w:right w:val="nil"/>
            </w:tcBorders>
            <w:shd w:val="clear" w:color="auto" w:fill="auto"/>
            <w:vAlign w:val="center"/>
            <w:hideMark/>
          </w:tcPr>
          <w:p w14:paraId="083AB250" w14:textId="77777777" w:rsidR="00B1568F" w:rsidRPr="009B5282" w:rsidRDefault="00B1568F" w:rsidP="004C5080">
            <w:pPr>
              <w:rPr>
                <w:sz w:val="20"/>
                <w:szCs w:val="20"/>
              </w:rPr>
            </w:pPr>
            <w:r w:rsidRPr="009B5282">
              <w:rPr>
                <w:sz w:val="20"/>
                <w:szCs w:val="20"/>
              </w:rPr>
              <w:t xml:space="preserve">Закупка товаров, работ и услуг для обеспечения </w:t>
            </w:r>
            <w:r w:rsidRPr="009B5282">
              <w:rPr>
                <w:sz w:val="20"/>
                <w:szCs w:val="20"/>
              </w:rPr>
              <w:lastRenderedPageBreak/>
              <w:t>государственных (муниципальных) нужд</w:t>
            </w:r>
          </w:p>
        </w:tc>
        <w:tc>
          <w:tcPr>
            <w:tcW w:w="851" w:type="dxa"/>
            <w:tcBorders>
              <w:top w:val="single" w:sz="4" w:space="0" w:color="auto"/>
              <w:left w:val="single" w:sz="4" w:space="0" w:color="auto"/>
              <w:bottom w:val="nil"/>
              <w:right w:val="nil"/>
            </w:tcBorders>
            <w:shd w:val="clear" w:color="auto" w:fill="auto"/>
            <w:noWrap/>
            <w:vAlign w:val="center"/>
            <w:hideMark/>
          </w:tcPr>
          <w:p w14:paraId="4ED75EBC" w14:textId="77777777" w:rsidR="00B1568F" w:rsidRPr="009B5282" w:rsidRDefault="00B1568F" w:rsidP="004C5080">
            <w:pPr>
              <w:jc w:val="center"/>
              <w:rPr>
                <w:sz w:val="20"/>
                <w:szCs w:val="20"/>
              </w:rPr>
            </w:pPr>
            <w:r w:rsidRPr="009B5282">
              <w:rPr>
                <w:sz w:val="20"/>
                <w:szCs w:val="20"/>
              </w:rPr>
              <w:lastRenderedPageBreak/>
              <w:t>444</w:t>
            </w:r>
          </w:p>
        </w:tc>
        <w:tc>
          <w:tcPr>
            <w:tcW w:w="708" w:type="dxa"/>
            <w:tcBorders>
              <w:top w:val="single" w:sz="4" w:space="0" w:color="auto"/>
              <w:left w:val="single" w:sz="4" w:space="0" w:color="auto"/>
              <w:bottom w:val="nil"/>
              <w:right w:val="nil"/>
            </w:tcBorders>
            <w:shd w:val="clear" w:color="auto" w:fill="auto"/>
            <w:noWrap/>
            <w:vAlign w:val="center"/>
            <w:hideMark/>
          </w:tcPr>
          <w:p w14:paraId="375A2A90" w14:textId="77777777" w:rsidR="00B1568F" w:rsidRPr="009B5282" w:rsidRDefault="00B1568F" w:rsidP="004C5080">
            <w:pPr>
              <w:jc w:val="center"/>
              <w:rPr>
                <w:sz w:val="20"/>
                <w:szCs w:val="20"/>
              </w:rPr>
            </w:pPr>
            <w:r w:rsidRPr="009B5282">
              <w:rPr>
                <w:sz w:val="20"/>
                <w:szCs w:val="20"/>
              </w:rPr>
              <w:t>07</w:t>
            </w:r>
          </w:p>
        </w:tc>
        <w:tc>
          <w:tcPr>
            <w:tcW w:w="851" w:type="dxa"/>
            <w:tcBorders>
              <w:top w:val="single" w:sz="4" w:space="0" w:color="auto"/>
              <w:left w:val="single" w:sz="4" w:space="0" w:color="auto"/>
              <w:bottom w:val="nil"/>
              <w:right w:val="single" w:sz="4" w:space="0" w:color="auto"/>
            </w:tcBorders>
            <w:shd w:val="clear" w:color="auto" w:fill="auto"/>
            <w:noWrap/>
            <w:vAlign w:val="center"/>
            <w:hideMark/>
          </w:tcPr>
          <w:p w14:paraId="191FAF1B" w14:textId="77777777" w:rsidR="00B1568F" w:rsidRPr="009B5282" w:rsidRDefault="00B1568F" w:rsidP="004C5080">
            <w:pPr>
              <w:jc w:val="center"/>
              <w:rPr>
                <w:sz w:val="20"/>
                <w:szCs w:val="20"/>
              </w:rPr>
            </w:pPr>
            <w:r w:rsidRPr="009B5282">
              <w:rPr>
                <w:sz w:val="20"/>
                <w:szCs w:val="20"/>
              </w:rPr>
              <w:t>09</w:t>
            </w:r>
          </w:p>
        </w:tc>
        <w:tc>
          <w:tcPr>
            <w:tcW w:w="1411" w:type="dxa"/>
            <w:tcBorders>
              <w:top w:val="single" w:sz="4" w:space="0" w:color="auto"/>
              <w:left w:val="single" w:sz="4" w:space="0" w:color="auto"/>
              <w:bottom w:val="nil"/>
              <w:right w:val="nil"/>
            </w:tcBorders>
            <w:shd w:val="clear" w:color="auto" w:fill="auto"/>
            <w:noWrap/>
            <w:vAlign w:val="center"/>
            <w:hideMark/>
          </w:tcPr>
          <w:p w14:paraId="6F8D5BA6" w14:textId="77777777" w:rsidR="00B1568F" w:rsidRPr="009B5282" w:rsidRDefault="00B1568F" w:rsidP="004C5080">
            <w:pPr>
              <w:jc w:val="center"/>
              <w:rPr>
                <w:sz w:val="20"/>
                <w:szCs w:val="20"/>
              </w:rPr>
            </w:pPr>
            <w:r w:rsidRPr="009B5282">
              <w:rPr>
                <w:sz w:val="20"/>
                <w:szCs w:val="20"/>
              </w:rPr>
              <w:t>07.3.00.79500</w:t>
            </w:r>
          </w:p>
        </w:tc>
        <w:tc>
          <w:tcPr>
            <w:tcW w:w="617" w:type="dxa"/>
            <w:tcBorders>
              <w:top w:val="single" w:sz="4" w:space="0" w:color="auto"/>
              <w:left w:val="single" w:sz="4" w:space="0" w:color="auto"/>
              <w:bottom w:val="nil"/>
              <w:right w:val="single" w:sz="4" w:space="0" w:color="auto"/>
            </w:tcBorders>
            <w:shd w:val="clear" w:color="auto" w:fill="auto"/>
            <w:noWrap/>
            <w:vAlign w:val="center"/>
            <w:hideMark/>
          </w:tcPr>
          <w:p w14:paraId="1D01DC07" w14:textId="77777777" w:rsidR="00B1568F" w:rsidRPr="009B5282" w:rsidRDefault="00B1568F" w:rsidP="004C5080">
            <w:pPr>
              <w:jc w:val="center"/>
              <w:rPr>
                <w:sz w:val="20"/>
                <w:szCs w:val="20"/>
              </w:rPr>
            </w:pPr>
            <w:r w:rsidRPr="009B5282">
              <w:rPr>
                <w:sz w:val="20"/>
                <w:szCs w:val="20"/>
              </w:rPr>
              <w:t>200</w:t>
            </w:r>
          </w:p>
        </w:tc>
        <w:tc>
          <w:tcPr>
            <w:tcW w:w="949" w:type="dxa"/>
            <w:tcBorders>
              <w:top w:val="single" w:sz="4" w:space="0" w:color="auto"/>
              <w:left w:val="single" w:sz="4" w:space="0" w:color="auto"/>
              <w:bottom w:val="nil"/>
              <w:right w:val="single" w:sz="4" w:space="0" w:color="auto"/>
            </w:tcBorders>
            <w:shd w:val="clear" w:color="auto" w:fill="auto"/>
            <w:noWrap/>
            <w:vAlign w:val="center"/>
            <w:hideMark/>
          </w:tcPr>
          <w:p w14:paraId="6B62C199" w14:textId="77777777" w:rsidR="00B1568F" w:rsidRPr="009B5282" w:rsidRDefault="00B1568F" w:rsidP="004C5080">
            <w:pPr>
              <w:jc w:val="right"/>
              <w:rPr>
                <w:sz w:val="20"/>
                <w:szCs w:val="20"/>
              </w:rPr>
            </w:pPr>
            <w:r w:rsidRPr="009B5282">
              <w:rPr>
                <w:sz w:val="20"/>
                <w:szCs w:val="20"/>
              </w:rPr>
              <w:t>91 480,10</w:t>
            </w:r>
          </w:p>
        </w:tc>
        <w:tc>
          <w:tcPr>
            <w:tcW w:w="850" w:type="dxa"/>
            <w:tcBorders>
              <w:top w:val="single" w:sz="4" w:space="0" w:color="auto"/>
              <w:left w:val="single" w:sz="4" w:space="0" w:color="auto"/>
              <w:bottom w:val="nil"/>
              <w:right w:val="nil"/>
            </w:tcBorders>
            <w:shd w:val="clear" w:color="auto" w:fill="auto"/>
            <w:noWrap/>
            <w:vAlign w:val="center"/>
            <w:hideMark/>
          </w:tcPr>
          <w:p w14:paraId="46A9E83E" w14:textId="77777777" w:rsidR="00B1568F" w:rsidRPr="009B5282" w:rsidRDefault="00B1568F" w:rsidP="004C5080">
            <w:pPr>
              <w:jc w:val="right"/>
              <w:rPr>
                <w:sz w:val="20"/>
                <w:szCs w:val="20"/>
              </w:rPr>
            </w:pPr>
            <w:r w:rsidRPr="009B5282">
              <w:rPr>
                <w:sz w:val="20"/>
                <w:szCs w:val="20"/>
              </w:rPr>
              <w:t>0,00</w:t>
            </w:r>
          </w:p>
        </w:tc>
        <w:tc>
          <w:tcPr>
            <w:tcW w:w="1276" w:type="dxa"/>
            <w:tcBorders>
              <w:top w:val="single" w:sz="4" w:space="0" w:color="auto"/>
              <w:left w:val="single" w:sz="4" w:space="0" w:color="auto"/>
              <w:bottom w:val="nil"/>
              <w:right w:val="single" w:sz="4" w:space="0" w:color="auto"/>
            </w:tcBorders>
            <w:shd w:val="clear" w:color="auto" w:fill="auto"/>
            <w:noWrap/>
            <w:vAlign w:val="center"/>
            <w:hideMark/>
          </w:tcPr>
          <w:p w14:paraId="7F3F6E75" w14:textId="77777777" w:rsidR="00B1568F" w:rsidRPr="009B5282" w:rsidRDefault="00B1568F" w:rsidP="004C5080">
            <w:pPr>
              <w:jc w:val="right"/>
              <w:rPr>
                <w:sz w:val="20"/>
                <w:szCs w:val="20"/>
              </w:rPr>
            </w:pPr>
            <w:r w:rsidRPr="009B5282">
              <w:rPr>
                <w:sz w:val="20"/>
                <w:szCs w:val="20"/>
              </w:rPr>
              <w:t>0,00</w:t>
            </w:r>
          </w:p>
        </w:tc>
        <w:tc>
          <w:tcPr>
            <w:tcW w:w="222" w:type="dxa"/>
            <w:gridSpan w:val="2"/>
            <w:vAlign w:val="center"/>
            <w:hideMark/>
          </w:tcPr>
          <w:p w14:paraId="3F7D79D6" w14:textId="77777777" w:rsidR="00B1568F" w:rsidRPr="009B5282" w:rsidRDefault="00B1568F" w:rsidP="004C5080">
            <w:pPr>
              <w:rPr>
                <w:sz w:val="20"/>
                <w:szCs w:val="20"/>
              </w:rPr>
            </w:pPr>
          </w:p>
        </w:tc>
      </w:tr>
      <w:tr w:rsidR="00B1568F" w:rsidRPr="009B5282" w14:paraId="32723DA7" w14:textId="77777777" w:rsidTr="004C5080">
        <w:trPr>
          <w:trHeight w:val="870"/>
        </w:trPr>
        <w:tc>
          <w:tcPr>
            <w:tcW w:w="3119" w:type="dxa"/>
            <w:tcBorders>
              <w:top w:val="single" w:sz="4" w:space="0" w:color="auto"/>
              <w:left w:val="single" w:sz="4" w:space="0" w:color="auto"/>
              <w:bottom w:val="single" w:sz="4" w:space="0" w:color="auto"/>
              <w:right w:val="nil"/>
            </w:tcBorders>
            <w:shd w:val="clear" w:color="auto" w:fill="auto"/>
            <w:vAlign w:val="center"/>
            <w:hideMark/>
          </w:tcPr>
          <w:p w14:paraId="681886D5" w14:textId="77777777" w:rsidR="00B1568F" w:rsidRPr="009B5282" w:rsidRDefault="00B1568F" w:rsidP="004C5080">
            <w:pPr>
              <w:rPr>
                <w:sz w:val="20"/>
                <w:szCs w:val="20"/>
              </w:rPr>
            </w:pPr>
            <w:r w:rsidRPr="009B5282">
              <w:rPr>
                <w:sz w:val="20"/>
                <w:szCs w:val="20"/>
              </w:rPr>
              <w:t>Иные закупки товаров, работ и услуг для обеспечения государственных (муниципальных) нужд</w:t>
            </w:r>
          </w:p>
        </w:tc>
        <w:tc>
          <w:tcPr>
            <w:tcW w:w="851" w:type="dxa"/>
            <w:tcBorders>
              <w:top w:val="single" w:sz="4" w:space="0" w:color="auto"/>
              <w:left w:val="single" w:sz="4" w:space="0" w:color="auto"/>
              <w:bottom w:val="single" w:sz="4" w:space="0" w:color="auto"/>
              <w:right w:val="nil"/>
            </w:tcBorders>
            <w:shd w:val="clear" w:color="auto" w:fill="auto"/>
            <w:noWrap/>
            <w:vAlign w:val="center"/>
            <w:hideMark/>
          </w:tcPr>
          <w:p w14:paraId="0FF993BD" w14:textId="77777777" w:rsidR="00B1568F" w:rsidRPr="009B5282" w:rsidRDefault="00B1568F" w:rsidP="004C5080">
            <w:pPr>
              <w:jc w:val="center"/>
              <w:rPr>
                <w:sz w:val="20"/>
                <w:szCs w:val="20"/>
              </w:rPr>
            </w:pPr>
            <w:r w:rsidRPr="009B5282">
              <w:rPr>
                <w:sz w:val="20"/>
                <w:szCs w:val="20"/>
              </w:rPr>
              <w:t>444</w:t>
            </w:r>
          </w:p>
        </w:tc>
        <w:tc>
          <w:tcPr>
            <w:tcW w:w="708" w:type="dxa"/>
            <w:tcBorders>
              <w:top w:val="single" w:sz="4" w:space="0" w:color="auto"/>
              <w:left w:val="single" w:sz="4" w:space="0" w:color="auto"/>
              <w:bottom w:val="single" w:sz="4" w:space="0" w:color="auto"/>
              <w:right w:val="nil"/>
            </w:tcBorders>
            <w:shd w:val="clear" w:color="auto" w:fill="auto"/>
            <w:noWrap/>
            <w:vAlign w:val="center"/>
            <w:hideMark/>
          </w:tcPr>
          <w:p w14:paraId="74A584E3" w14:textId="77777777" w:rsidR="00B1568F" w:rsidRPr="009B5282" w:rsidRDefault="00B1568F" w:rsidP="004C5080">
            <w:pPr>
              <w:jc w:val="center"/>
              <w:rPr>
                <w:sz w:val="20"/>
                <w:szCs w:val="20"/>
              </w:rPr>
            </w:pPr>
            <w:r w:rsidRPr="009B5282">
              <w:rPr>
                <w:sz w:val="20"/>
                <w:szCs w:val="20"/>
              </w:rPr>
              <w:t>07</w:t>
            </w:r>
          </w:p>
        </w:tc>
        <w:tc>
          <w:tcPr>
            <w:tcW w:w="851"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CE7E065" w14:textId="77777777" w:rsidR="00B1568F" w:rsidRPr="009B5282" w:rsidRDefault="00B1568F" w:rsidP="004C5080">
            <w:pPr>
              <w:jc w:val="center"/>
              <w:rPr>
                <w:sz w:val="20"/>
                <w:szCs w:val="20"/>
              </w:rPr>
            </w:pPr>
            <w:r w:rsidRPr="009B5282">
              <w:rPr>
                <w:sz w:val="20"/>
                <w:szCs w:val="20"/>
              </w:rPr>
              <w:t>09</w:t>
            </w:r>
          </w:p>
        </w:tc>
        <w:tc>
          <w:tcPr>
            <w:tcW w:w="1411" w:type="dxa"/>
            <w:tcBorders>
              <w:top w:val="single" w:sz="4" w:space="0" w:color="auto"/>
              <w:left w:val="single" w:sz="4" w:space="0" w:color="auto"/>
              <w:bottom w:val="single" w:sz="4" w:space="0" w:color="auto"/>
              <w:right w:val="nil"/>
            </w:tcBorders>
            <w:shd w:val="clear" w:color="auto" w:fill="auto"/>
            <w:noWrap/>
            <w:vAlign w:val="center"/>
            <w:hideMark/>
          </w:tcPr>
          <w:p w14:paraId="369833C5" w14:textId="77777777" w:rsidR="00B1568F" w:rsidRPr="009B5282" w:rsidRDefault="00B1568F" w:rsidP="004C5080">
            <w:pPr>
              <w:jc w:val="center"/>
              <w:rPr>
                <w:sz w:val="20"/>
                <w:szCs w:val="20"/>
              </w:rPr>
            </w:pPr>
            <w:r w:rsidRPr="009B5282">
              <w:rPr>
                <w:sz w:val="20"/>
                <w:szCs w:val="20"/>
              </w:rPr>
              <w:t>07.3.00.79500</w:t>
            </w:r>
          </w:p>
        </w:tc>
        <w:tc>
          <w:tcPr>
            <w:tcW w:w="6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806E56F" w14:textId="77777777" w:rsidR="00B1568F" w:rsidRPr="009B5282" w:rsidRDefault="00B1568F" w:rsidP="004C5080">
            <w:pPr>
              <w:jc w:val="center"/>
              <w:rPr>
                <w:sz w:val="20"/>
                <w:szCs w:val="20"/>
              </w:rPr>
            </w:pPr>
            <w:r w:rsidRPr="009B5282">
              <w:rPr>
                <w:sz w:val="20"/>
                <w:szCs w:val="20"/>
              </w:rPr>
              <w:t>240</w:t>
            </w:r>
          </w:p>
        </w:tc>
        <w:tc>
          <w:tcPr>
            <w:tcW w:w="9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B9C9723" w14:textId="77777777" w:rsidR="00B1568F" w:rsidRPr="009B5282" w:rsidRDefault="00B1568F" w:rsidP="004C5080">
            <w:pPr>
              <w:jc w:val="right"/>
              <w:rPr>
                <w:sz w:val="20"/>
                <w:szCs w:val="20"/>
              </w:rPr>
            </w:pPr>
            <w:r w:rsidRPr="009B5282">
              <w:rPr>
                <w:sz w:val="20"/>
                <w:szCs w:val="20"/>
              </w:rPr>
              <w:t>91 480,10</w:t>
            </w:r>
          </w:p>
        </w:tc>
        <w:tc>
          <w:tcPr>
            <w:tcW w:w="850" w:type="dxa"/>
            <w:tcBorders>
              <w:top w:val="single" w:sz="4" w:space="0" w:color="auto"/>
              <w:left w:val="single" w:sz="4" w:space="0" w:color="auto"/>
              <w:bottom w:val="single" w:sz="4" w:space="0" w:color="auto"/>
              <w:right w:val="nil"/>
            </w:tcBorders>
            <w:shd w:val="clear" w:color="auto" w:fill="auto"/>
            <w:noWrap/>
            <w:vAlign w:val="center"/>
            <w:hideMark/>
          </w:tcPr>
          <w:p w14:paraId="115EDBF4" w14:textId="77777777" w:rsidR="00B1568F" w:rsidRPr="009B5282" w:rsidRDefault="00B1568F" w:rsidP="004C5080">
            <w:pPr>
              <w:jc w:val="right"/>
              <w:rPr>
                <w:sz w:val="20"/>
                <w:szCs w:val="20"/>
              </w:rPr>
            </w:pPr>
            <w:r w:rsidRPr="009B5282">
              <w:rPr>
                <w:sz w:val="20"/>
                <w:szCs w:val="20"/>
              </w:rPr>
              <w:t>0,00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F28E8FE" w14:textId="77777777" w:rsidR="00B1568F" w:rsidRPr="009B5282" w:rsidRDefault="00B1568F" w:rsidP="004C5080">
            <w:pPr>
              <w:jc w:val="right"/>
              <w:rPr>
                <w:sz w:val="20"/>
                <w:szCs w:val="20"/>
              </w:rPr>
            </w:pPr>
            <w:r w:rsidRPr="009B5282">
              <w:rPr>
                <w:sz w:val="20"/>
                <w:szCs w:val="20"/>
              </w:rPr>
              <w:t>0,00</w:t>
            </w:r>
          </w:p>
        </w:tc>
        <w:tc>
          <w:tcPr>
            <w:tcW w:w="222" w:type="dxa"/>
            <w:gridSpan w:val="2"/>
            <w:vAlign w:val="center"/>
            <w:hideMark/>
          </w:tcPr>
          <w:p w14:paraId="5F7F51CE" w14:textId="77777777" w:rsidR="00B1568F" w:rsidRPr="009B5282" w:rsidRDefault="00B1568F" w:rsidP="004C5080">
            <w:pPr>
              <w:rPr>
                <w:sz w:val="20"/>
                <w:szCs w:val="20"/>
              </w:rPr>
            </w:pPr>
          </w:p>
        </w:tc>
      </w:tr>
      <w:tr w:rsidR="00B1568F" w:rsidRPr="009B5282" w14:paraId="5C4EA91E" w14:textId="77777777" w:rsidTr="004C5080">
        <w:trPr>
          <w:trHeight w:val="1155"/>
        </w:trPr>
        <w:tc>
          <w:tcPr>
            <w:tcW w:w="3119" w:type="dxa"/>
            <w:tcBorders>
              <w:top w:val="nil"/>
              <w:left w:val="single" w:sz="4" w:space="0" w:color="auto"/>
              <w:bottom w:val="nil"/>
              <w:right w:val="nil"/>
            </w:tcBorders>
            <w:shd w:val="clear" w:color="auto" w:fill="auto"/>
            <w:vAlign w:val="center"/>
            <w:hideMark/>
          </w:tcPr>
          <w:p w14:paraId="63B40622" w14:textId="77777777" w:rsidR="00B1568F" w:rsidRPr="009B5282" w:rsidRDefault="00B1568F" w:rsidP="004C5080">
            <w:pPr>
              <w:rPr>
                <w:bCs/>
                <w:sz w:val="20"/>
                <w:szCs w:val="20"/>
              </w:rPr>
            </w:pPr>
            <w:r w:rsidRPr="009B5282">
              <w:rPr>
                <w:bCs/>
                <w:sz w:val="20"/>
                <w:szCs w:val="20"/>
              </w:rPr>
              <w:t>Муниципальная программа "Развитие физической культуры и спорта в Куйбышевском районе Новосибирской области"</w:t>
            </w:r>
          </w:p>
        </w:tc>
        <w:tc>
          <w:tcPr>
            <w:tcW w:w="851" w:type="dxa"/>
            <w:tcBorders>
              <w:top w:val="nil"/>
              <w:left w:val="single" w:sz="4" w:space="0" w:color="auto"/>
              <w:bottom w:val="nil"/>
              <w:right w:val="nil"/>
            </w:tcBorders>
            <w:shd w:val="clear" w:color="auto" w:fill="auto"/>
            <w:noWrap/>
            <w:vAlign w:val="center"/>
            <w:hideMark/>
          </w:tcPr>
          <w:p w14:paraId="0C5C37B9" w14:textId="77777777" w:rsidR="00B1568F" w:rsidRPr="009B5282" w:rsidRDefault="00B1568F" w:rsidP="004C5080">
            <w:pPr>
              <w:jc w:val="center"/>
              <w:rPr>
                <w:bCs/>
                <w:sz w:val="20"/>
                <w:szCs w:val="20"/>
              </w:rPr>
            </w:pPr>
            <w:r w:rsidRPr="009B5282">
              <w:rPr>
                <w:bCs/>
                <w:sz w:val="20"/>
                <w:szCs w:val="20"/>
              </w:rPr>
              <w:t>444</w:t>
            </w:r>
          </w:p>
        </w:tc>
        <w:tc>
          <w:tcPr>
            <w:tcW w:w="708" w:type="dxa"/>
            <w:tcBorders>
              <w:top w:val="nil"/>
              <w:left w:val="single" w:sz="4" w:space="0" w:color="auto"/>
              <w:bottom w:val="nil"/>
              <w:right w:val="nil"/>
            </w:tcBorders>
            <w:shd w:val="clear" w:color="auto" w:fill="auto"/>
            <w:noWrap/>
            <w:vAlign w:val="center"/>
            <w:hideMark/>
          </w:tcPr>
          <w:p w14:paraId="48D260DD" w14:textId="77777777" w:rsidR="00B1568F" w:rsidRPr="009B5282" w:rsidRDefault="00B1568F" w:rsidP="004C5080">
            <w:pPr>
              <w:jc w:val="center"/>
              <w:rPr>
                <w:bCs/>
                <w:sz w:val="20"/>
                <w:szCs w:val="20"/>
              </w:rPr>
            </w:pPr>
            <w:r w:rsidRPr="009B5282">
              <w:rPr>
                <w:bCs/>
                <w:sz w:val="20"/>
                <w:szCs w:val="20"/>
              </w:rPr>
              <w:t>07</w:t>
            </w:r>
          </w:p>
        </w:tc>
        <w:tc>
          <w:tcPr>
            <w:tcW w:w="851" w:type="dxa"/>
            <w:tcBorders>
              <w:top w:val="nil"/>
              <w:left w:val="single" w:sz="4" w:space="0" w:color="auto"/>
              <w:bottom w:val="nil"/>
              <w:right w:val="single" w:sz="4" w:space="0" w:color="auto"/>
            </w:tcBorders>
            <w:shd w:val="clear" w:color="auto" w:fill="auto"/>
            <w:noWrap/>
            <w:vAlign w:val="center"/>
            <w:hideMark/>
          </w:tcPr>
          <w:p w14:paraId="49DAE204" w14:textId="77777777" w:rsidR="00B1568F" w:rsidRPr="009B5282" w:rsidRDefault="00B1568F" w:rsidP="004C5080">
            <w:pPr>
              <w:jc w:val="center"/>
              <w:rPr>
                <w:bCs/>
                <w:sz w:val="20"/>
                <w:szCs w:val="20"/>
              </w:rPr>
            </w:pPr>
            <w:r w:rsidRPr="009B5282">
              <w:rPr>
                <w:bCs/>
                <w:sz w:val="20"/>
                <w:szCs w:val="20"/>
              </w:rPr>
              <w:t>09</w:t>
            </w:r>
          </w:p>
        </w:tc>
        <w:tc>
          <w:tcPr>
            <w:tcW w:w="1411" w:type="dxa"/>
            <w:tcBorders>
              <w:top w:val="nil"/>
              <w:left w:val="single" w:sz="4" w:space="0" w:color="auto"/>
              <w:bottom w:val="nil"/>
              <w:right w:val="nil"/>
            </w:tcBorders>
            <w:shd w:val="clear" w:color="auto" w:fill="auto"/>
            <w:noWrap/>
            <w:vAlign w:val="center"/>
            <w:hideMark/>
          </w:tcPr>
          <w:p w14:paraId="6D1D8439" w14:textId="77777777" w:rsidR="00B1568F" w:rsidRPr="009B5282" w:rsidRDefault="00B1568F" w:rsidP="004C5080">
            <w:pPr>
              <w:jc w:val="center"/>
              <w:rPr>
                <w:bCs/>
                <w:sz w:val="20"/>
                <w:szCs w:val="20"/>
              </w:rPr>
            </w:pPr>
            <w:r w:rsidRPr="009B5282">
              <w:rPr>
                <w:bCs/>
                <w:sz w:val="20"/>
                <w:szCs w:val="20"/>
              </w:rPr>
              <w:t>11.0.00.00000</w:t>
            </w:r>
          </w:p>
        </w:tc>
        <w:tc>
          <w:tcPr>
            <w:tcW w:w="617" w:type="dxa"/>
            <w:tcBorders>
              <w:top w:val="nil"/>
              <w:left w:val="single" w:sz="4" w:space="0" w:color="auto"/>
              <w:bottom w:val="nil"/>
              <w:right w:val="single" w:sz="4" w:space="0" w:color="auto"/>
            </w:tcBorders>
            <w:shd w:val="clear" w:color="auto" w:fill="auto"/>
            <w:noWrap/>
            <w:vAlign w:val="center"/>
            <w:hideMark/>
          </w:tcPr>
          <w:p w14:paraId="20667792" w14:textId="77777777" w:rsidR="00B1568F" w:rsidRPr="009B5282" w:rsidRDefault="00B1568F" w:rsidP="004C5080">
            <w:pPr>
              <w:jc w:val="center"/>
              <w:rPr>
                <w:bCs/>
                <w:sz w:val="20"/>
                <w:szCs w:val="20"/>
              </w:rPr>
            </w:pPr>
            <w:r w:rsidRPr="009B5282">
              <w:rPr>
                <w:bCs/>
                <w:sz w:val="20"/>
                <w:szCs w:val="20"/>
              </w:rPr>
              <w:t> </w:t>
            </w:r>
          </w:p>
        </w:tc>
        <w:tc>
          <w:tcPr>
            <w:tcW w:w="949" w:type="dxa"/>
            <w:tcBorders>
              <w:top w:val="nil"/>
              <w:left w:val="single" w:sz="4" w:space="0" w:color="auto"/>
              <w:bottom w:val="nil"/>
              <w:right w:val="single" w:sz="4" w:space="0" w:color="auto"/>
            </w:tcBorders>
            <w:shd w:val="clear" w:color="auto" w:fill="auto"/>
            <w:noWrap/>
            <w:vAlign w:val="center"/>
            <w:hideMark/>
          </w:tcPr>
          <w:p w14:paraId="1605CF11" w14:textId="77777777" w:rsidR="00B1568F" w:rsidRPr="009B5282" w:rsidRDefault="00B1568F" w:rsidP="004C5080">
            <w:pPr>
              <w:jc w:val="right"/>
              <w:rPr>
                <w:bCs/>
                <w:sz w:val="20"/>
                <w:szCs w:val="20"/>
              </w:rPr>
            </w:pPr>
            <w:r w:rsidRPr="009B5282">
              <w:rPr>
                <w:bCs/>
                <w:sz w:val="20"/>
                <w:szCs w:val="20"/>
              </w:rPr>
              <w:t>0,00</w:t>
            </w:r>
          </w:p>
        </w:tc>
        <w:tc>
          <w:tcPr>
            <w:tcW w:w="850" w:type="dxa"/>
            <w:tcBorders>
              <w:top w:val="nil"/>
              <w:left w:val="single" w:sz="4" w:space="0" w:color="auto"/>
              <w:bottom w:val="nil"/>
              <w:right w:val="nil"/>
            </w:tcBorders>
            <w:shd w:val="clear" w:color="auto" w:fill="auto"/>
            <w:noWrap/>
            <w:vAlign w:val="center"/>
            <w:hideMark/>
          </w:tcPr>
          <w:p w14:paraId="77E58D66" w14:textId="77777777" w:rsidR="00B1568F" w:rsidRPr="009B5282" w:rsidRDefault="00B1568F" w:rsidP="004C5080">
            <w:pPr>
              <w:jc w:val="right"/>
              <w:rPr>
                <w:bCs/>
                <w:sz w:val="20"/>
                <w:szCs w:val="20"/>
              </w:rPr>
            </w:pPr>
            <w:r w:rsidRPr="009B5282">
              <w:rPr>
                <w:bCs/>
                <w:sz w:val="20"/>
                <w:szCs w:val="20"/>
              </w:rPr>
              <w:t>0,00</w:t>
            </w:r>
          </w:p>
        </w:tc>
        <w:tc>
          <w:tcPr>
            <w:tcW w:w="1276" w:type="dxa"/>
            <w:tcBorders>
              <w:top w:val="nil"/>
              <w:left w:val="single" w:sz="4" w:space="0" w:color="auto"/>
              <w:bottom w:val="nil"/>
              <w:right w:val="single" w:sz="4" w:space="0" w:color="auto"/>
            </w:tcBorders>
            <w:shd w:val="clear" w:color="auto" w:fill="auto"/>
            <w:noWrap/>
            <w:vAlign w:val="center"/>
            <w:hideMark/>
          </w:tcPr>
          <w:p w14:paraId="3C6E742C" w14:textId="77777777" w:rsidR="00B1568F" w:rsidRPr="009B5282" w:rsidRDefault="00B1568F" w:rsidP="004C5080">
            <w:pPr>
              <w:jc w:val="right"/>
              <w:rPr>
                <w:bCs/>
                <w:sz w:val="20"/>
                <w:szCs w:val="20"/>
              </w:rPr>
            </w:pPr>
            <w:r w:rsidRPr="009B5282">
              <w:rPr>
                <w:bCs/>
                <w:sz w:val="20"/>
                <w:szCs w:val="20"/>
              </w:rPr>
              <w:t>1 568 450,00</w:t>
            </w:r>
          </w:p>
        </w:tc>
        <w:tc>
          <w:tcPr>
            <w:tcW w:w="222" w:type="dxa"/>
            <w:gridSpan w:val="2"/>
            <w:vAlign w:val="center"/>
            <w:hideMark/>
          </w:tcPr>
          <w:p w14:paraId="746B8809" w14:textId="77777777" w:rsidR="00B1568F" w:rsidRPr="009B5282" w:rsidRDefault="00B1568F" w:rsidP="004C5080">
            <w:pPr>
              <w:rPr>
                <w:sz w:val="20"/>
                <w:szCs w:val="20"/>
              </w:rPr>
            </w:pPr>
          </w:p>
        </w:tc>
      </w:tr>
      <w:tr w:rsidR="00B1568F" w:rsidRPr="009B5282" w14:paraId="6F1EF9BF" w14:textId="77777777" w:rsidTr="004C5080">
        <w:trPr>
          <w:trHeight w:val="2010"/>
        </w:trPr>
        <w:tc>
          <w:tcPr>
            <w:tcW w:w="3119" w:type="dxa"/>
            <w:tcBorders>
              <w:top w:val="single" w:sz="4" w:space="0" w:color="auto"/>
              <w:left w:val="single" w:sz="4" w:space="0" w:color="auto"/>
              <w:bottom w:val="nil"/>
              <w:right w:val="nil"/>
            </w:tcBorders>
            <w:shd w:val="clear" w:color="auto" w:fill="auto"/>
            <w:vAlign w:val="center"/>
            <w:hideMark/>
          </w:tcPr>
          <w:p w14:paraId="50BADACF" w14:textId="77777777" w:rsidR="00B1568F" w:rsidRPr="009B5282" w:rsidRDefault="00B1568F" w:rsidP="004C5080">
            <w:pPr>
              <w:rPr>
                <w:bCs/>
                <w:sz w:val="20"/>
                <w:szCs w:val="20"/>
              </w:rPr>
            </w:pPr>
            <w:r w:rsidRPr="009B5282">
              <w:rPr>
                <w:bCs/>
                <w:sz w:val="20"/>
                <w:szCs w:val="20"/>
              </w:rPr>
              <w:t>Реализация мероприятий по созданию в общеобразовательных организациях, расположенных в сельской местности, условий для занятий физической культурой и спортом государственной программы Новосибирской области "Развитие физической культуры и спорта в Новосибирской области"</w:t>
            </w:r>
          </w:p>
        </w:tc>
        <w:tc>
          <w:tcPr>
            <w:tcW w:w="851" w:type="dxa"/>
            <w:tcBorders>
              <w:top w:val="single" w:sz="4" w:space="0" w:color="auto"/>
              <w:left w:val="single" w:sz="4" w:space="0" w:color="auto"/>
              <w:bottom w:val="nil"/>
              <w:right w:val="nil"/>
            </w:tcBorders>
            <w:shd w:val="clear" w:color="auto" w:fill="auto"/>
            <w:noWrap/>
            <w:vAlign w:val="center"/>
            <w:hideMark/>
          </w:tcPr>
          <w:p w14:paraId="2B691B28" w14:textId="77777777" w:rsidR="00B1568F" w:rsidRPr="009B5282" w:rsidRDefault="00B1568F" w:rsidP="004C5080">
            <w:pPr>
              <w:jc w:val="center"/>
              <w:rPr>
                <w:bCs/>
                <w:sz w:val="20"/>
                <w:szCs w:val="20"/>
              </w:rPr>
            </w:pPr>
            <w:r w:rsidRPr="009B5282">
              <w:rPr>
                <w:bCs/>
                <w:sz w:val="20"/>
                <w:szCs w:val="20"/>
              </w:rPr>
              <w:t>444</w:t>
            </w:r>
          </w:p>
        </w:tc>
        <w:tc>
          <w:tcPr>
            <w:tcW w:w="708" w:type="dxa"/>
            <w:tcBorders>
              <w:top w:val="single" w:sz="4" w:space="0" w:color="auto"/>
              <w:left w:val="single" w:sz="4" w:space="0" w:color="auto"/>
              <w:bottom w:val="nil"/>
              <w:right w:val="nil"/>
            </w:tcBorders>
            <w:shd w:val="clear" w:color="auto" w:fill="auto"/>
            <w:noWrap/>
            <w:vAlign w:val="center"/>
            <w:hideMark/>
          </w:tcPr>
          <w:p w14:paraId="7A438CD8" w14:textId="77777777" w:rsidR="00B1568F" w:rsidRPr="009B5282" w:rsidRDefault="00B1568F" w:rsidP="004C5080">
            <w:pPr>
              <w:jc w:val="center"/>
              <w:rPr>
                <w:bCs/>
                <w:sz w:val="20"/>
                <w:szCs w:val="20"/>
              </w:rPr>
            </w:pPr>
            <w:r w:rsidRPr="009B5282">
              <w:rPr>
                <w:bCs/>
                <w:sz w:val="20"/>
                <w:szCs w:val="20"/>
              </w:rPr>
              <w:t>07</w:t>
            </w:r>
          </w:p>
        </w:tc>
        <w:tc>
          <w:tcPr>
            <w:tcW w:w="851" w:type="dxa"/>
            <w:tcBorders>
              <w:top w:val="single" w:sz="4" w:space="0" w:color="auto"/>
              <w:left w:val="single" w:sz="4" w:space="0" w:color="auto"/>
              <w:bottom w:val="nil"/>
              <w:right w:val="single" w:sz="4" w:space="0" w:color="auto"/>
            </w:tcBorders>
            <w:shd w:val="clear" w:color="auto" w:fill="auto"/>
            <w:noWrap/>
            <w:vAlign w:val="center"/>
            <w:hideMark/>
          </w:tcPr>
          <w:p w14:paraId="0C7F26F8" w14:textId="77777777" w:rsidR="00B1568F" w:rsidRPr="009B5282" w:rsidRDefault="00B1568F" w:rsidP="004C5080">
            <w:pPr>
              <w:jc w:val="center"/>
              <w:rPr>
                <w:bCs/>
                <w:sz w:val="20"/>
                <w:szCs w:val="20"/>
              </w:rPr>
            </w:pPr>
            <w:r w:rsidRPr="009B5282">
              <w:rPr>
                <w:bCs/>
                <w:sz w:val="20"/>
                <w:szCs w:val="20"/>
              </w:rPr>
              <w:t>09</w:t>
            </w:r>
          </w:p>
        </w:tc>
        <w:tc>
          <w:tcPr>
            <w:tcW w:w="1411" w:type="dxa"/>
            <w:tcBorders>
              <w:top w:val="single" w:sz="4" w:space="0" w:color="auto"/>
              <w:left w:val="single" w:sz="4" w:space="0" w:color="auto"/>
              <w:bottom w:val="nil"/>
              <w:right w:val="nil"/>
            </w:tcBorders>
            <w:shd w:val="clear" w:color="auto" w:fill="auto"/>
            <w:noWrap/>
            <w:vAlign w:val="center"/>
            <w:hideMark/>
          </w:tcPr>
          <w:p w14:paraId="0506AC2C" w14:textId="77777777" w:rsidR="00B1568F" w:rsidRPr="009B5282" w:rsidRDefault="00B1568F" w:rsidP="004C5080">
            <w:pPr>
              <w:jc w:val="center"/>
              <w:rPr>
                <w:bCs/>
                <w:sz w:val="20"/>
                <w:szCs w:val="20"/>
              </w:rPr>
            </w:pPr>
            <w:r w:rsidRPr="009B5282">
              <w:rPr>
                <w:bCs/>
                <w:sz w:val="20"/>
                <w:szCs w:val="20"/>
              </w:rPr>
              <w:t>11.0.E2.00000</w:t>
            </w:r>
          </w:p>
        </w:tc>
        <w:tc>
          <w:tcPr>
            <w:tcW w:w="617" w:type="dxa"/>
            <w:tcBorders>
              <w:top w:val="single" w:sz="4" w:space="0" w:color="auto"/>
              <w:left w:val="single" w:sz="4" w:space="0" w:color="auto"/>
              <w:bottom w:val="nil"/>
              <w:right w:val="single" w:sz="4" w:space="0" w:color="auto"/>
            </w:tcBorders>
            <w:shd w:val="clear" w:color="auto" w:fill="auto"/>
            <w:noWrap/>
            <w:vAlign w:val="center"/>
            <w:hideMark/>
          </w:tcPr>
          <w:p w14:paraId="6C07D0AD" w14:textId="77777777" w:rsidR="00B1568F" w:rsidRPr="009B5282" w:rsidRDefault="00B1568F" w:rsidP="004C5080">
            <w:pPr>
              <w:jc w:val="center"/>
              <w:rPr>
                <w:bCs/>
                <w:sz w:val="20"/>
                <w:szCs w:val="20"/>
              </w:rPr>
            </w:pPr>
            <w:r w:rsidRPr="009B5282">
              <w:rPr>
                <w:bCs/>
                <w:sz w:val="20"/>
                <w:szCs w:val="20"/>
              </w:rPr>
              <w:t> </w:t>
            </w:r>
          </w:p>
        </w:tc>
        <w:tc>
          <w:tcPr>
            <w:tcW w:w="949" w:type="dxa"/>
            <w:tcBorders>
              <w:top w:val="single" w:sz="4" w:space="0" w:color="auto"/>
              <w:left w:val="single" w:sz="4" w:space="0" w:color="auto"/>
              <w:bottom w:val="nil"/>
              <w:right w:val="single" w:sz="4" w:space="0" w:color="auto"/>
            </w:tcBorders>
            <w:shd w:val="clear" w:color="auto" w:fill="auto"/>
            <w:noWrap/>
            <w:vAlign w:val="center"/>
            <w:hideMark/>
          </w:tcPr>
          <w:p w14:paraId="02DD5BA3" w14:textId="77777777" w:rsidR="00B1568F" w:rsidRPr="009B5282" w:rsidRDefault="00B1568F" w:rsidP="004C5080">
            <w:pPr>
              <w:jc w:val="right"/>
              <w:rPr>
                <w:bCs/>
                <w:sz w:val="20"/>
                <w:szCs w:val="20"/>
              </w:rPr>
            </w:pPr>
            <w:r w:rsidRPr="009B5282">
              <w:rPr>
                <w:bCs/>
                <w:sz w:val="20"/>
                <w:szCs w:val="20"/>
              </w:rPr>
              <w:t>0,00</w:t>
            </w:r>
          </w:p>
        </w:tc>
        <w:tc>
          <w:tcPr>
            <w:tcW w:w="850" w:type="dxa"/>
            <w:tcBorders>
              <w:top w:val="single" w:sz="4" w:space="0" w:color="auto"/>
              <w:left w:val="single" w:sz="4" w:space="0" w:color="auto"/>
              <w:bottom w:val="nil"/>
              <w:right w:val="nil"/>
            </w:tcBorders>
            <w:shd w:val="clear" w:color="auto" w:fill="auto"/>
            <w:noWrap/>
            <w:vAlign w:val="center"/>
            <w:hideMark/>
          </w:tcPr>
          <w:p w14:paraId="01112727" w14:textId="77777777" w:rsidR="00B1568F" w:rsidRPr="009B5282" w:rsidRDefault="00B1568F" w:rsidP="004C5080">
            <w:pPr>
              <w:jc w:val="right"/>
              <w:rPr>
                <w:bCs/>
                <w:sz w:val="20"/>
                <w:szCs w:val="20"/>
              </w:rPr>
            </w:pPr>
            <w:r w:rsidRPr="009B5282">
              <w:rPr>
                <w:bCs/>
                <w:sz w:val="20"/>
                <w:szCs w:val="20"/>
              </w:rPr>
              <w:t>0,00</w:t>
            </w:r>
          </w:p>
        </w:tc>
        <w:tc>
          <w:tcPr>
            <w:tcW w:w="1276" w:type="dxa"/>
            <w:tcBorders>
              <w:top w:val="single" w:sz="4" w:space="0" w:color="auto"/>
              <w:left w:val="single" w:sz="4" w:space="0" w:color="auto"/>
              <w:bottom w:val="nil"/>
              <w:right w:val="single" w:sz="4" w:space="0" w:color="auto"/>
            </w:tcBorders>
            <w:shd w:val="clear" w:color="auto" w:fill="auto"/>
            <w:noWrap/>
            <w:vAlign w:val="center"/>
            <w:hideMark/>
          </w:tcPr>
          <w:p w14:paraId="0A17B9B9" w14:textId="77777777" w:rsidR="00B1568F" w:rsidRPr="009B5282" w:rsidRDefault="00B1568F" w:rsidP="004C5080">
            <w:pPr>
              <w:jc w:val="right"/>
              <w:rPr>
                <w:bCs/>
                <w:sz w:val="20"/>
                <w:szCs w:val="20"/>
              </w:rPr>
            </w:pPr>
            <w:r w:rsidRPr="009B5282">
              <w:rPr>
                <w:bCs/>
                <w:sz w:val="20"/>
                <w:szCs w:val="20"/>
              </w:rPr>
              <w:t>1 568 450,00</w:t>
            </w:r>
          </w:p>
        </w:tc>
        <w:tc>
          <w:tcPr>
            <w:tcW w:w="222" w:type="dxa"/>
            <w:gridSpan w:val="2"/>
            <w:vAlign w:val="center"/>
            <w:hideMark/>
          </w:tcPr>
          <w:p w14:paraId="4B3C9B4F" w14:textId="77777777" w:rsidR="00B1568F" w:rsidRPr="009B5282" w:rsidRDefault="00B1568F" w:rsidP="004C5080">
            <w:pPr>
              <w:rPr>
                <w:sz w:val="20"/>
                <w:szCs w:val="20"/>
              </w:rPr>
            </w:pPr>
          </w:p>
        </w:tc>
      </w:tr>
      <w:tr w:rsidR="00B1568F" w:rsidRPr="009B5282" w14:paraId="0190B5BE" w14:textId="77777777" w:rsidTr="004C5080">
        <w:trPr>
          <w:trHeight w:val="2010"/>
        </w:trPr>
        <w:tc>
          <w:tcPr>
            <w:tcW w:w="3119" w:type="dxa"/>
            <w:tcBorders>
              <w:top w:val="single" w:sz="4" w:space="0" w:color="auto"/>
              <w:left w:val="single" w:sz="4" w:space="0" w:color="auto"/>
              <w:bottom w:val="nil"/>
              <w:right w:val="nil"/>
            </w:tcBorders>
            <w:shd w:val="clear" w:color="auto" w:fill="auto"/>
            <w:vAlign w:val="center"/>
            <w:hideMark/>
          </w:tcPr>
          <w:p w14:paraId="126014D1" w14:textId="77777777" w:rsidR="00B1568F" w:rsidRPr="009B5282" w:rsidRDefault="00B1568F" w:rsidP="004C5080">
            <w:pPr>
              <w:rPr>
                <w:bCs/>
                <w:sz w:val="20"/>
                <w:szCs w:val="20"/>
              </w:rPr>
            </w:pPr>
            <w:r w:rsidRPr="009B5282">
              <w:rPr>
                <w:bCs/>
                <w:sz w:val="20"/>
                <w:szCs w:val="20"/>
              </w:rPr>
              <w:t>Реализация мероприятий по созданию в общеобразовательных организациях, расположенных в сельской местности, условий для занятий физической культурой и спортом государственной программы Новосибирской области "Развитие физической культуры и спорта в Новосибирской области"</w:t>
            </w:r>
          </w:p>
        </w:tc>
        <w:tc>
          <w:tcPr>
            <w:tcW w:w="851" w:type="dxa"/>
            <w:tcBorders>
              <w:top w:val="single" w:sz="4" w:space="0" w:color="auto"/>
              <w:left w:val="single" w:sz="4" w:space="0" w:color="auto"/>
              <w:bottom w:val="nil"/>
              <w:right w:val="nil"/>
            </w:tcBorders>
            <w:shd w:val="clear" w:color="auto" w:fill="auto"/>
            <w:noWrap/>
            <w:vAlign w:val="center"/>
            <w:hideMark/>
          </w:tcPr>
          <w:p w14:paraId="0B0B564B" w14:textId="77777777" w:rsidR="00B1568F" w:rsidRPr="009B5282" w:rsidRDefault="00B1568F" w:rsidP="004C5080">
            <w:pPr>
              <w:jc w:val="center"/>
              <w:rPr>
                <w:bCs/>
                <w:sz w:val="20"/>
                <w:szCs w:val="20"/>
              </w:rPr>
            </w:pPr>
            <w:r w:rsidRPr="009B5282">
              <w:rPr>
                <w:bCs/>
                <w:sz w:val="20"/>
                <w:szCs w:val="20"/>
              </w:rPr>
              <w:t>444</w:t>
            </w:r>
          </w:p>
        </w:tc>
        <w:tc>
          <w:tcPr>
            <w:tcW w:w="708" w:type="dxa"/>
            <w:tcBorders>
              <w:top w:val="single" w:sz="4" w:space="0" w:color="auto"/>
              <w:left w:val="single" w:sz="4" w:space="0" w:color="auto"/>
              <w:bottom w:val="nil"/>
              <w:right w:val="nil"/>
            </w:tcBorders>
            <w:shd w:val="clear" w:color="auto" w:fill="auto"/>
            <w:noWrap/>
            <w:vAlign w:val="center"/>
            <w:hideMark/>
          </w:tcPr>
          <w:p w14:paraId="4CFA2FD8" w14:textId="77777777" w:rsidR="00B1568F" w:rsidRPr="009B5282" w:rsidRDefault="00B1568F" w:rsidP="004C5080">
            <w:pPr>
              <w:jc w:val="center"/>
              <w:rPr>
                <w:bCs/>
                <w:sz w:val="20"/>
                <w:szCs w:val="20"/>
              </w:rPr>
            </w:pPr>
            <w:r w:rsidRPr="009B5282">
              <w:rPr>
                <w:bCs/>
                <w:sz w:val="20"/>
                <w:szCs w:val="20"/>
              </w:rPr>
              <w:t>07</w:t>
            </w:r>
          </w:p>
        </w:tc>
        <w:tc>
          <w:tcPr>
            <w:tcW w:w="851" w:type="dxa"/>
            <w:tcBorders>
              <w:top w:val="single" w:sz="4" w:space="0" w:color="auto"/>
              <w:left w:val="single" w:sz="4" w:space="0" w:color="auto"/>
              <w:bottom w:val="nil"/>
              <w:right w:val="single" w:sz="4" w:space="0" w:color="auto"/>
            </w:tcBorders>
            <w:shd w:val="clear" w:color="auto" w:fill="auto"/>
            <w:noWrap/>
            <w:vAlign w:val="center"/>
            <w:hideMark/>
          </w:tcPr>
          <w:p w14:paraId="350A5EF1" w14:textId="77777777" w:rsidR="00B1568F" w:rsidRPr="009B5282" w:rsidRDefault="00B1568F" w:rsidP="004C5080">
            <w:pPr>
              <w:jc w:val="center"/>
              <w:rPr>
                <w:bCs/>
                <w:sz w:val="20"/>
                <w:szCs w:val="20"/>
              </w:rPr>
            </w:pPr>
            <w:r w:rsidRPr="009B5282">
              <w:rPr>
                <w:bCs/>
                <w:sz w:val="20"/>
                <w:szCs w:val="20"/>
              </w:rPr>
              <w:t>09</w:t>
            </w:r>
          </w:p>
        </w:tc>
        <w:tc>
          <w:tcPr>
            <w:tcW w:w="1411" w:type="dxa"/>
            <w:tcBorders>
              <w:top w:val="single" w:sz="4" w:space="0" w:color="auto"/>
              <w:left w:val="single" w:sz="4" w:space="0" w:color="auto"/>
              <w:bottom w:val="nil"/>
              <w:right w:val="nil"/>
            </w:tcBorders>
            <w:shd w:val="clear" w:color="auto" w:fill="auto"/>
            <w:noWrap/>
            <w:vAlign w:val="center"/>
            <w:hideMark/>
          </w:tcPr>
          <w:p w14:paraId="69E9057C" w14:textId="77777777" w:rsidR="00B1568F" w:rsidRPr="009B5282" w:rsidRDefault="00B1568F" w:rsidP="004C5080">
            <w:pPr>
              <w:jc w:val="center"/>
              <w:rPr>
                <w:bCs/>
                <w:sz w:val="20"/>
                <w:szCs w:val="20"/>
              </w:rPr>
            </w:pPr>
            <w:r w:rsidRPr="009B5282">
              <w:rPr>
                <w:bCs/>
                <w:sz w:val="20"/>
                <w:szCs w:val="20"/>
              </w:rPr>
              <w:t>11.0.E2.50970</w:t>
            </w:r>
          </w:p>
        </w:tc>
        <w:tc>
          <w:tcPr>
            <w:tcW w:w="617" w:type="dxa"/>
            <w:tcBorders>
              <w:top w:val="single" w:sz="4" w:space="0" w:color="auto"/>
              <w:left w:val="single" w:sz="4" w:space="0" w:color="auto"/>
              <w:bottom w:val="nil"/>
              <w:right w:val="single" w:sz="4" w:space="0" w:color="auto"/>
            </w:tcBorders>
            <w:shd w:val="clear" w:color="auto" w:fill="auto"/>
            <w:noWrap/>
            <w:vAlign w:val="center"/>
            <w:hideMark/>
          </w:tcPr>
          <w:p w14:paraId="2B846042" w14:textId="77777777" w:rsidR="00B1568F" w:rsidRPr="009B5282" w:rsidRDefault="00B1568F" w:rsidP="004C5080">
            <w:pPr>
              <w:jc w:val="center"/>
              <w:rPr>
                <w:bCs/>
                <w:sz w:val="20"/>
                <w:szCs w:val="20"/>
              </w:rPr>
            </w:pPr>
            <w:r w:rsidRPr="009B5282">
              <w:rPr>
                <w:bCs/>
                <w:sz w:val="20"/>
                <w:szCs w:val="20"/>
              </w:rPr>
              <w:t> </w:t>
            </w:r>
          </w:p>
        </w:tc>
        <w:tc>
          <w:tcPr>
            <w:tcW w:w="949" w:type="dxa"/>
            <w:tcBorders>
              <w:top w:val="single" w:sz="4" w:space="0" w:color="auto"/>
              <w:left w:val="single" w:sz="4" w:space="0" w:color="auto"/>
              <w:bottom w:val="nil"/>
              <w:right w:val="single" w:sz="4" w:space="0" w:color="auto"/>
            </w:tcBorders>
            <w:shd w:val="clear" w:color="auto" w:fill="auto"/>
            <w:noWrap/>
            <w:vAlign w:val="center"/>
            <w:hideMark/>
          </w:tcPr>
          <w:p w14:paraId="106D8145" w14:textId="77777777" w:rsidR="00B1568F" w:rsidRPr="009B5282" w:rsidRDefault="00B1568F" w:rsidP="004C5080">
            <w:pPr>
              <w:jc w:val="right"/>
              <w:rPr>
                <w:bCs/>
                <w:sz w:val="20"/>
                <w:szCs w:val="20"/>
              </w:rPr>
            </w:pPr>
            <w:r w:rsidRPr="009B5282">
              <w:rPr>
                <w:bCs/>
                <w:sz w:val="20"/>
                <w:szCs w:val="20"/>
              </w:rPr>
              <w:t>0,00</w:t>
            </w:r>
          </w:p>
        </w:tc>
        <w:tc>
          <w:tcPr>
            <w:tcW w:w="850" w:type="dxa"/>
            <w:tcBorders>
              <w:top w:val="single" w:sz="4" w:space="0" w:color="auto"/>
              <w:left w:val="single" w:sz="4" w:space="0" w:color="auto"/>
              <w:bottom w:val="nil"/>
              <w:right w:val="nil"/>
            </w:tcBorders>
            <w:shd w:val="clear" w:color="auto" w:fill="auto"/>
            <w:noWrap/>
            <w:vAlign w:val="center"/>
            <w:hideMark/>
          </w:tcPr>
          <w:p w14:paraId="5404FDDF" w14:textId="77777777" w:rsidR="00B1568F" w:rsidRPr="009B5282" w:rsidRDefault="00B1568F" w:rsidP="004C5080">
            <w:pPr>
              <w:jc w:val="right"/>
              <w:rPr>
                <w:bCs/>
                <w:sz w:val="20"/>
                <w:szCs w:val="20"/>
              </w:rPr>
            </w:pPr>
            <w:r w:rsidRPr="009B5282">
              <w:rPr>
                <w:bCs/>
                <w:sz w:val="20"/>
                <w:szCs w:val="20"/>
              </w:rPr>
              <w:t>0,00</w:t>
            </w:r>
          </w:p>
        </w:tc>
        <w:tc>
          <w:tcPr>
            <w:tcW w:w="1276" w:type="dxa"/>
            <w:tcBorders>
              <w:top w:val="single" w:sz="4" w:space="0" w:color="auto"/>
              <w:left w:val="single" w:sz="4" w:space="0" w:color="auto"/>
              <w:bottom w:val="nil"/>
              <w:right w:val="single" w:sz="4" w:space="0" w:color="auto"/>
            </w:tcBorders>
            <w:shd w:val="clear" w:color="auto" w:fill="auto"/>
            <w:noWrap/>
            <w:vAlign w:val="center"/>
            <w:hideMark/>
          </w:tcPr>
          <w:p w14:paraId="5E8C2AA1" w14:textId="77777777" w:rsidR="00B1568F" w:rsidRPr="009B5282" w:rsidRDefault="00B1568F" w:rsidP="004C5080">
            <w:pPr>
              <w:jc w:val="right"/>
              <w:rPr>
                <w:bCs/>
                <w:sz w:val="20"/>
                <w:szCs w:val="20"/>
              </w:rPr>
            </w:pPr>
            <w:r w:rsidRPr="009B5282">
              <w:rPr>
                <w:bCs/>
                <w:sz w:val="20"/>
                <w:szCs w:val="20"/>
              </w:rPr>
              <w:t>1 568 450,00</w:t>
            </w:r>
          </w:p>
        </w:tc>
        <w:tc>
          <w:tcPr>
            <w:tcW w:w="222" w:type="dxa"/>
            <w:gridSpan w:val="2"/>
            <w:vAlign w:val="center"/>
            <w:hideMark/>
          </w:tcPr>
          <w:p w14:paraId="424C3B6E" w14:textId="77777777" w:rsidR="00B1568F" w:rsidRPr="009B5282" w:rsidRDefault="00B1568F" w:rsidP="004C5080">
            <w:pPr>
              <w:rPr>
                <w:sz w:val="20"/>
                <w:szCs w:val="20"/>
              </w:rPr>
            </w:pPr>
          </w:p>
        </w:tc>
      </w:tr>
      <w:tr w:rsidR="00B1568F" w:rsidRPr="009B5282" w14:paraId="0CF25B63" w14:textId="77777777" w:rsidTr="004C5080">
        <w:trPr>
          <w:trHeight w:val="585"/>
        </w:trPr>
        <w:tc>
          <w:tcPr>
            <w:tcW w:w="3119" w:type="dxa"/>
            <w:tcBorders>
              <w:top w:val="single" w:sz="4" w:space="0" w:color="auto"/>
              <w:left w:val="single" w:sz="4" w:space="0" w:color="auto"/>
              <w:bottom w:val="nil"/>
              <w:right w:val="nil"/>
            </w:tcBorders>
            <w:shd w:val="clear" w:color="auto" w:fill="auto"/>
            <w:vAlign w:val="center"/>
            <w:hideMark/>
          </w:tcPr>
          <w:p w14:paraId="2798F824" w14:textId="77777777" w:rsidR="00B1568F" w:rsidRPr="009B5282" w:rsidRDefault="00B1568F" w:rsidP="004C5080">
            <w:pPr>
              <w:rPr>
                <w:sz w:val="20"/>
                <w:szCs w:val="20"/>
              </w:rPr>
            </w:pPr>
            <w:r w:rsidRPr="009B5282">
              <w:rPr>
                <w:sz w:val="20"/>
                <w:szCs w:val="20"/>
              </w:rPr>
              <w:t>Закупка товаров, работ и услуг для обеспечения государственных (муниципальных) нужд</w:t>
            </w:r>
          </w:p>
        </w:tc>
        <w:tc>
          <w:tcPr>
            <w:tcW w:w="851" w:type="dxa"/>
            <w:tcBorders>
              <w:top w:val="single" w:sz="4" w:space="0" w:color="auto"/>
              <w:left w:val="single" w:sz="4" w:space="0" w:color="auto"/>
              <w:bottom w:val="nil"/>
              <w:right w:val="nil"/>
            </w:tcBorders>
            <w:shd w:val="clear" w:color="auto" w:fill="auto"/>
            <w:noWrap/>
            <w:vAlign w:val="center"/>
            <w:hideMark/>
          </w:tcPr>
          <w:p w14:paraId="327446CF" w14:textId="77777777" w:rsidR="00B1568F" w:rsidRPr="009B5282" w:rsidRDefault="00B1568F" w:rsidP="004C5080">
            <w:pPr>
              <w:jc w:val="center"/>
              <w:rPr>
                <w:sz w:val="20"/>
                <w:szCs w:val="20"/>
              </w:rPr>
            </w:pPr>
            <w:r w:rsidRPr="009B5282">
              <w:rPr>
                <w:sz w:val="20"/>
                <w:szCs w:val="20"/>
              </w:rPr>
              <w:t>444</w:t>
            </w:r>
          </w:p>
        </w:tc>
        <w:tc>
          <w:tcPr>
            <w:tcW w:w="708" w:type="dxa"/>
            <w:tcBorders>
              <w:top w:val="single" w:sz="4" w:space="0" w:color="auto"/>
              <w:left w:val="single" w:sz="4" w:space="0" w:color="auto"/>
              <w:bottom w:val="nil"/>
              <w:right w:val="nil"/>
            </w:tcBorders>
            <w:shd w:val="clear" w:color="auto" w:fill="auto"/>
            <w:noWrap/>
            <w:vAlign w:val="center"/>
            <w:hideMark/>
          </w:tcPr>
          <w:p w14:paraId="31CD4E5A" w14:textId="77777777" w:rsidR="00B1568F" w:rsidRPr="009B5282" w:rsidRDefault="00B1568F" w:rsidP="004C5080">
            <w:pPr>
              <w:jc w:val="center"/>
              <w:rPr>
                <w:sz w:val="20"/>
                <w:szCs w:val="20"/>
              </w:rPr>
            </w:pPr>
            <w:r w:rsidRPr="009B5282">
              <w:rPr>
                <w:sz w:val="20"/>
                <w:szCs w:val="20"/>
              </w:rPr>
              <w:t>07</w:t>
            </w:r>
          </w:p>
        </w:tc>
        <w:tc>
          <w:tcPr>
            <w:tcW w:w="851" w:type="dxa"/>
            <w:tcBorders>
              <w:top w:val="single" w:sz="4" w:space="0" w:color="auto"/>
              <w:left w:val="single" w:sz="4" w:space="0" w:color="auto"/>
              <w:bottom w:val="nil"/>
              <w:right w:val="single" w:sz="4" w:space="0" w:color="auto"/>
            </w:tcBorders>
            <w:shd w:val="clear" w:color="auto" w:fill="auto"/>
            <w:noWrap/>
            <w:vAlign w:val="center"/>
            <w:hideMark/>
          </w:tcPr>
          <w:p w14:paraId="2C43980B" w14:textId="77777777" w:rsidR="00B1568F" w:rsidRPr="009B5282" w:rsidRDefault="00B1568F" w:rsidP="004C5080">
            <w:pPr>
              <w:jc w:val="center"/>
              <w:rPr>
                <w:sz w:val="20"/>
                <w:szCs w:val="20"/>
              </w:rPr>
            </w:pPr>
            <w:r w:rsidRPr="009B5282">
              <w:rPr>
                <w:sz w:val="20"/>
                <w:szCs w:val="20"/>
              </w:rPr>
              <w:t>09</w:t>
            </w:r>
          </w:p>
        </w:tc>
        <w:tc>
          <w:tcPr>
            <w:tcW w:w="1411" w:type="dxa"/>
            <w:tcBorders>
              <w:top w:val="single" w:sz="4" w:space="0" w:color="auto"/>
              <w:left w:val="single" w:sz="4" w:space="0" w:color="auto"/>
              <w:bottom w:val="nil"/>
              <w:right w:val="nil"/>
            </w:tcBorders>
            <w:shd w:val="clear" w:color="auto" w:fill="auto"/>
            <w:noWrap/>
            <w:vAlign w:val="center"/>
            <w:hideMark/>
          </w:tcPr>
          <w:p w14:paraId="382CA8D0" w14:textId="77777777" w:rsidR="00B1568F" w:rsidRPr="009B5282" w:rsidRDefault="00B1568F" w:rsidP="004C5080">
            <w:pPr>
              <w:jc w:val="center"/>
              <w:rPr>
                <w:sz w:val="20"/>
                <w:szCs w:val="20"/>
              </w:rPr>
            </w:pPr>
            <w:r w:rsidRPr="009B5282">
              <w:rPr>
                <w:sz w:val="20"/>
                <w:szCs w:val="20"/>
              </w:rPr>
              <w:t>11.0.E2.50970</w:t>
            </w:r>
          </w:p>
        </w:tc>
        <w:tc>
          <w:tcPr>
            <w:tcW w:w="617" w:type="dxa"/>
            <w:tcBorders>
              <w:top w:val="single" w:sz="4" w:space="0" w:color="auto"/>
              <w:left w:val="single" w:sz="4" w:space="0" w:color="auto"/>
              <w:bottom w:val="nil"/>
              <w:right w:val="single" w:sz="4" w:space="0" w:color="auto"/>
            </w:tcBorders>
            <w:shd w:val="clear" w:color="auto" w:fill="auto"/>
            <w:noWrap/>
            <w:vAlign w:val="center"/>
            <w:hideMark/>
          </w:tcPr>
          <w:p w14:paraId="24550859" w14:textId="77777777" w:rsidR="00B1568F" w:rsidRPr="009B5282" w:rsidRDefault="00B1568F" w:rsidP="004C5080">
            <w:pPr>
              <w:jc w:val="center"/>
              <w:rPr>
                <w:sz w:val="20"/>
                <w:szCs w:val="20"/>
              </w:rPr>
            </w:pPr>
            <w:r w:rsidRPr="009B5282">
              <w:rPr>
                <w:sz w:val="20"/>
                <w:szCs w:val="20"/>
              </w:rPr>
              <w:t>200</w:t>
            </w:r>
          </w:p>
        </w:tc>
        <w:tc>
          <w:tcPr>
            <w:tcW w:w="949" w:type="dxa"/>
            <w:tcBorders>
              <w:top w:val="single" w:sz="4" w:space="0" w:color="auto"/>
              <w:left w:val="single" w:sz="4" w:space="0" w:color="auto"/>
              <w:bottom w:val="nil"/>
              <w:right w:val="single" w:sz="4" w:space="0" w:color="auto"/>
            </w:tcBorders>
            <w:shd w:val="clear" w:color="auto" w:fill="auto"/>
            <w:noWrap/>
            <w:vAlign w:val="center"/>
            <w:hideMark/>
          </w:tcPr>
          <w:p w14:paraId="6D2DF2C8" w14:textId="77777777" w:rsidR="00B1568F" w:rsidRPr="009B5282" w:rsidRDefault="00B1568F" w:rsidP="004C5080">
            <w:pPr>
              <w:jc w:val="right"/>
              <w:rPr>
                <w:sz w:val="20"/>
                <w:szCs w:val="20"/>
              </w:rPr>
            </w:pPr>
            <w:r w:rsidRPr="009B5282">
              <w:rPr>
                <w:sz w:val="20"/>
                <w:szCs w:val="20"/>
              </w:rPr>
              <w:t>0,00</w:t>
            </w:r>
          </w:p>
        </w:tc>
        <w:tc>
          <w:tcPr>
            <w:tcW w:w="850" w:type="dxa"/>
            <w:tcBorders>
              <w:top w:val="single" w:sz="4" w:space="0" w:color="auto"/>
              <w:left w:val="single" w:sz="4" w:space="0" w:color="auto"/>
              <w:bottom w:val="nil"/>
              <w:right w:val="nil"/>
            </w:tcBorders>
            <w:shd w:val="clear" w:color="auto" w:fill="auto"/>
            <w:noWrap/>
            <w:vAlign w:val="center"/>
            <w:hideMark/>
          </w:tcPr>
          <w:p w14:paraId="16C7C231" w14:textId="77777777" w:rsidR="00B1568F" w:rsidRPr="009B5282" w:rsidRDefault="00B1568F" w:rsidP="004C5080">
            <w:pPr>
              <w:jc w:val="right"/>
              <w:rPr>
                <w:sz w:val="20"/>
                <w:szCs w:val="20"/>
              </w:rPr>
            </w:pPr>
            <w:r w:rsidRPr="009B5282">
              <w:rPr>
                <w:sz w:val="20"/>
                <w:szCs w:val="20"/>
              </w:rPr>
              <w:t>0,00</w:t>
            </w:r>
          </w:p>
        </w:tc>
        <w:tc>
          <w:tcPr>
            <w:tcW w:w="1276" w:type="dxa"/>
            <w:tcBorders>
              <w:top w:val="single" w:sz="4" w:space="0" w:color="auto"/>
              <w:left w:val="single" w:sz="4" w:space="0" w:color="auto"/>
              <w:bottom w:val="nil"/>
              <w:right w:val="single" w:sz="4" w:space="0" w:color="auto"/>
            </w:tcBorders>
            <w:shd w:val="clear" w:color="auto" w:fill="auto"/>
            <w:noWrap/>
            <w:vAlign w:val="center"/>
            <w:hideMark/>
          </w:tcPr>
          <w:p w14:paraId="08719C0F" w14:textId="77777777" w:rsidR="00B1568F" w:rsidRPr="009B5282" w:rsidRDefault="00B1568F" w:rsidP="004C5080">
            <w:pPr>
              <w:jc w:val="right"/>
              <w:rPr>
                <w:sz w:val="20"/>
                <w:szCs w:val="20"/>
              </w:rPr>
            </w:pPr>
            <w:r w:rsidRPr="009B5282">
              <w:rPr>
                <w:sz w:val="20"/>
                <w:szCs w:val="20"/>
              </w:rPr>
              <w:t>1 568 450,00</w:t>
            </w:r>
          </w:p>
        </w:tc>
        <w:tc>
          <w:tcPr>
            <w:tcW w:w="222" w:type="dxa"/>
            <w:gridSpan w:val="2"/>
            <w:vAlign w:val="center"/>
            <w:hideMark/>
          </w:tcPr>
          <w:p w14:paraId="097C9F27" w14:textId="77777777" w:rsidR="00B1568F" w:rsidRPr="009B5282" w:rsidRDefault="00B1568F" w:rsidP="004C5080">
            <w:pPr>
              <w:rPr>
                <w:sz w:val="20"/>
                <w:szCs w:val="20"/>
              </w:rPr>
            </w:pPr>
          </w:p>
        </w:tc>
      </w:tr>
      <w:tr w:rsidR="00B1568F" w:rsidRPr="009B5282" w14:paraId="4D48A022" w14:textId="77777777" w:rsidTr="004C5080">
        <w:trPr>
          <w:trHeight w:val="870"/>
        </w:trPr>
        <w:tc>
          <w:tcPr>
            <w:tcW w:w="3119" w:type="dxa"/>
            <w:tcBorders>
              <w:top w:val="single" w:sz="4" w:space="0" w:color="auto"/>
              <w:left w:val="single" w:sz="4" w:space="0" w:color="auto"/>
              <w:bottom w:val="single" w:sz="4" w:space="0" w:color="auto"/>
              <w:right w:val="nil"/>
            </w:tcBorders>
            <w:shd w:val="clear" w:color="auto" w:fill="auto"/>
            <w:vAlign w:val="center"/>
            <w:hideMark/>
          </w:tcPr>
          <w:p w14:paraId="48A88BA1" w14:textId="77777777" w:rsidR="00B1568F" w:rsidRPr="009B5282" w:rsidRDefault="00B1568F" w:rsidP="004C5080">
            <w:pPr>
              <w:rPr>
                <w:sz w:val="20"/>
                <w:szCs w:val="20"/>
              </w:rPr>
            </w:pPr>
            <w:r w:rsidRPr="009B5282">
              <w:rPr>
                <w:sz w:val="20"/>
                <w:szCs w:val="20"/>
              </w:rPr>
              <w:t>Иные закупки товаров, работ и услуг для обеспечения государственных (муниципальных) нужд</w:t>
            </w:r>
          </w:p>
        </w:tc>
        <w:tc>
          <w:tcPr>
            <w:tcW w:w="851" w:type="dxa"/>
            <w:tcBorders>
              <w:top w:val="single" w:sz="4" w:space="0" w:color="auto"/>
              <w:left w:val="single" w:sz="4" w:space="0" w:color="auto"/>
              <w:bottom w:val="single" w:sz="4" w:space="0" w:color="auto"/>
              <w:right w:val="nil"/>
            </w:tcBorders>
            <w:shd w:val="clear" w:color="auto" w:fill="auto"/>
            <w:noWrap/>
            <w:vAlign w:val="center"/>
            <w:hideMark/>
          </w:tcPr>
          <w:p w14:paraId="05016ED7" w14:textId="77777777" w:rsidR="00B1568F" w:rsidRPr="009B5282" w:rsidRDefault="00B1568F" w:rsidP="004C5080">
            <w:pPr>
              <w:jc w:val="center"/>
              <w:rPr>
                <w:sz w:val="20"/>
                <w:szCs w:val="20"/>
              </w:rPr>
            </w:pPr>
            <w:r w:rsidRPr="009B5282">
              <w:rPr>
                <w:sz w:val="20"/>
                <w:szCs w:val="20"/>
              </w:rPr>
              <w:t>444</w:t>
            </w:r>
          </w:p>
        </w:tc>
        <w:tc>
          <w:tcPr>
            <w:tcW w:w="708" w:type="dxa"/>
            <w:tcBorders>
              <w:top w:val="single" w:sz="4" w:space="0" w:color="auto"/>
              <w:left w:val="single" w:sz="4" w:space="0" w:color="auto"/>
              <w:bottom w:val="single" w:sz="4" w:space="0" w:color="auto"/>
              <w:right w:val="nil"/>
            </w:tcBorders>
            <w:shd w:val="clear" w:color="auto" w:fill="auto"/>
            <w:noWrap/>
            <w:vAlign w:val="center"/>
            <w:hideMark/>
          </w:tcPr>
          <w:p w14:paraId="2305EF4C" w14:textId="77777777" w:rsidR="00B1568F" w:rsidRPr="009B5282" w:rsidRDefault="00B1568F" w:rsidP="004C5080">
            <w:pPr>
              <w:jc w:val="center"/>
              <w:rPr>
                <w:sz w:val="20"/>
                <w:szCs w:val="20"/>
              </w:rPr>
            </w:pPr>
            <w:r w:rsidRPr="009B5282">
              <w:rPr>
                <w:sz w:val="20"/>
                <w:szCs w:val="20"/>
              </w:rPr>
              <w:t>07</w:t>
            </w:r>
          </w:p>
        </w:tc>
        <w:tc>
          <w:tcPr>
            <w:tcW w:w="851"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5B9EB23" w14:textId="77777777" w:rsidR="00B1568F" w:rsidRPr="009B5282" w:rsidRDefault="00B1568F" w:rsidP="004C5080">
            <w:pPr>
              <w:jc w:val="center"/>
              <w:rPr>
                <w:sz w:val="20"/>
                <w:szCs w:val="20"/>
              </w:rPr>
            </w:pPr>
            <w:r w:rsidRPr="009B5282">
              <w:rPr>
                <w:sz w:val="20"/>
                <w:szCs w:val="20"/>
              </w:rPr>
              <w:t>09</w:t>
            </w:r>
          </w:p>
        </w:tc>
        <w:tc>
          <w:tcPr>
            <w:tcW w:w="1411" w:type="dxa"/>
            <w:tcBorders>
              <w:top w:val="single" w:sz="4" w:space="0" w:color="auto"/>
              <w:left w:val="single" w:sz="4" w:space="0" w:color="auto"/>
              <w:bottom w:val="single" w:sz="4" w:space="0" w:color="auto"/>
              <w:right w:val="nil"/>
            </w:tcBorders>
            <w:shd w:val="clear" w:color="auto" w:fill="auto"/>
            <w:noWrap/>
            <w:vAlign w:val="center"/>
            <w:hideMark/>
          </w:tcPr>
          <w:p w14:paraId="387E5DDB" w14:textId="77777777" w:rsidR="00B1568F" w:rsidRPr="009B5282" w:rsidRDefault="00B1568F" w:rsidP="004C5080">
            <w:pPr>
              <w:jc w:val="center"/>
              <w:rPr>
                <w:sz w:val="20"/>
                <w:szCs w:val="20"/>
              </w:rPr>
            </w:pPr>
            <w:r w:rsidRPr="009B5282">
              <w:rPr>
                <w:sz w:val="20"/>
                <w:szCs w:val="20"/>
              </w:rPr>
              <w:t>11.0.E2.50970</w:t>
            </w:r>
          </w:p>
        </w:tc>
        <w:tc>
          <w:tcPr>
            <w:tcW w:w="6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2E3609D" w14:textId="77777777" w:rsidR="00B1568F" w:rsidRPr="009B5282" w:rsidRDefault="00B1568F" w:rsidP="004C5080">
            <w:pPr>
              <w:jc w:val="center"/>
              <w:rPr>
                <w:sz w:val="20"/>
                <w:szCs w:val="20"/>
              </w:rPr>
            </w:pPr>
            <w:r w:rsidRPr="009B5282">
              <w:rPr>
                <w:sz w:val="20"/>
                <w:szCs w:val="20"/>
              </w:rPr>
              <w:t>240</w:t>
            </w:r>
          </w:p>
        </w:tc>
        <w:tc>
          <w:tcPr>
            <w:tcW w:w="9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7FE60DE" w14:textId="77777777" w:rsidR="00B1568F" w:rsidRPr="009B5282" w:rsidRDefault="00B1568F" w:rsidP="004C5080">
            <w:pPr>
              <w:jc w:val="right"/>
              <w:rPr>
                <w:sz w:val="20"/>
                <w:szCs w:val="20"/>
              </w:rPr>
            </w:pPr>
            <w:r w:rsidRPr="009B5282">
              <w:rPr>
                <w:sz w:val="20"/>
                <w:szCs w:val="20"/>
              </w:rPr>
              <w:t>0,00</w:t>
            </w:r>
          </w:p>
        </w:tc>
        <w:tc>
          <w:tcPr>
            <w:tcW w:w="850" w:type="dxa"/>
            <w:tcBorders>
              <w:top w:val="single" w:sz="4" w:space="0" w:color="auto"/>
              <w:left w:val="single" w:sz="4" w:space="0" w:color="auto"/>
              <w:bottom w:val="single" w:sz="4" w:space="0" w:color="auto"/>
              <w:right w:val="nil"/>
            </w:tcBorders>
            <w:shd w:val="clear" w:color="auto" w:fill="auto"/>
            <w:noWrap/>
            <w:vAlign w:val="center"/>
            <w:hideMark/>
          </w:tcPr>
          <w:p w14:paraId="04D70BD4" w14:textId="77777777" w:rsidR="00B1568F" w:rsidRPr="009B5282" w:rsidRDefault="00B1568F" w:rsidP="004C5080">
            <w:pPr>
              <w:jc w:val="right"/>
              <w:rPr>
                <w:sz w:val="20"/>
                <w:szCs w:val="20"/>
              </w:rPr>
            </w:pPr>
            <w:r w:rsidRPr="009B5282">
              <w:rPr>
                <w:sz w:val="20"/>
                <w:szCs w:val="20"/>
              </w:rPr>
              <w:t>0,00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8ED7C10" w14:textId="77777777" w:rsidR="00B1568F" w:rsidRPr="009B5282" w:rsidRDefault="00B1568F" w:rsidP="004C5080">
            <w:pPr>
              <w:jc w:val="right"/>
              <w:rPr>
                <w:sz w:val="20"/>
                <w:szCs w:val="20"/>
              </w:rPr>
            </w:pPr>
            <w:r w:rsidRPr="009B5282">
              <w:rPr>
                <w:sz w:val="20"/>
                <w:szCs w:val="20"/>
              </w:rPr>
              <w:t>1 568 450,00</w:t>
            </w:r>
          </w:p>
        </w:tc>
        <w:tc>
          <w:tcPr>
            <w:tcW w:w="222" w:type="dxa"/>
            <w:gridSpan w:val="2"/>
            <w:vAlign w:val="center"/>
            <w:hideMark/>
          </w:tcPr>
          <w:p w14:paraId="59BD468E" w14:textId="77777777" w:rsidR="00B1568F" w:rsidRPr="009B5282" w:rsidRDefault="00B1568F" w:rsidP="004C5080">
            <w:pPr>
              <w:rPr>
                <w:sz w:val="20"/>
                <w:szCs w:val="20"/>
              </w:rPr>
            </w:pPr>
          </w:p>
        </w:tc>
      </w:tr>
      <w:tr w:rsidR="00B1568F" w:rsidRPr="009B5282" w14:paraId="11716ADC" w14:textId="77777777" w:rsidTr="004C5080">
        <w:trPr>
          <w:trHeight w:val="300"/>
        </w:trPr>
        <w:tc>
          <w:tcPr>
            <w:tcW w:w="3119" w:type="dxa"/>
            <w:tcBorders>
              <w:top w:val="nil"/>
              <w:left w:val="single" w:sz="4" w:space="0" w:color="auto"/>
              <w:bottom w:val="nil"/>
              <w:right w:val="nil"/>
            </w:tcBorders>
            <w:shd w:val="clear" w:color="auto" w:fill="auto"/>
            <w:vAlign w:val="center"/>
            <w:hideMark/>
          </w:tcPr>
          <w:p w14:paraId="76341D6D" w14:textId="77777777" w:rsidR="00B1568F" w:rsidRPr="009B5282" w:rsidRDefault="00B1568F" w:rsidP="004C5080">
            <w:pPr>
              <w:rPr>
                <w:bCs/>
                <w:sz w:val="20"/>
                <w:szCs w:val="20"/>
              </w:rPr>
            </w:pPr>
            <w:r w:rsidRPr="009B5282">
              <w:rPr>
                <w:bCs/>
                <w:sz w:val="20"/>
                <w:szCs w:val="20"/>
              </w:rPr>
              <w:t>Непрограммные направления бюджета</w:t>
            </w:r>
          </w:p>
        </w:tc>
        <w:tc>
          <w:tcPr>
            <w:tcW w:w="851" w:type="dxa"/>
            <w:tcBorders>
              <w:top w:val="nil"/>
              <w:left w:val="single" w:sz="4" w:space="0" w:color="auto"/>
              <w:bottom w:val="nil"/>
              <w:right w:val="nil"/>
            </w:tcBorders>
            <w:shd w:val="clear" w:color="auto" w:fill="auto"/>
            <w:noWrap/>
            <w:vAlign w:val="center"/>
            <w:hideMark/>
          </w:tcPr>
          <w:p w14:paraId="4859E013" w14:textId="77777777" w:rsidR="00B1568F" w:rsidRPr="009B5282" w:rsidRDefault="00B1568F" w:rsidP="004C5080">
            <w:pPr>
              <w:jc w:val="center"/>
              <w:rPr>
                <w:bCs/>
                <w:sz w:val="20"/>
                <w:szCs w:val="20"/>
              </w:rPr>
            </w:pPr>
            <w:r w:rsidRPr="009B5282">
              <w:rPr>
                <w:bCs/>
                <w:sz w:val="20"/>
                <w:szCs w:val="20"/>
              </w:rPr>
              <w:t>444</w:t>
            </w:r>
          </w:p>
        </w:tc>
        <w:tc>
          <w:tcPr>
            <w:tcW w:w="708" w:type="dxa"/>
            <w:tcBorders>
              <w:top w:val="nil"/>
              <w:left w:val="single" w:sz="4" w:space="0" w:color="auto"/>
              <w:bottom w:val="nil"/>
              <w:right w:val="nil"/>
            </w:tcBorders>
            <w:shd w:val="clear" w:color="auto" w:fill="auto"/>
            <w:noWrap/>
            <w:vAlign w:val="center"/>
            <w:hideMark/>
          </w:tcPr>
          <w:p w14:paraId="3AF60DF2" w14:textId="77777777" w:rsidR="00B1568F" w:rsidRPr="009B5282" w:rsidRDefault="00B1568F" w:rsidP="004C5080">
            <w:pPr>
              <w:jc w:val="center"/>
              <w:rPr>
                <w:bCs/>
                <w:sz w:val="20"/>
                <w:szCs w:val="20"/>
              </w:rPr>
            </w:pPr>
            <w:r w:rsidRPr="009B5282">
              <w:rPr>
                <w:bCs/>
                <w:sz w:val="20"/>
                <w:szCs w:val="20"/>
              </w:rPr>
              <w:t>07</w:t>
            </w:r>
          </w:p>
        </w:tc>
        <w:tc>
          <w:tcPr>
            <w:tcW w:w="851" w:type="dxa"/>
            <w:tcBorders>
              <w:top w:val="nil"/>
              <w:left w:val="single" w:sz="4" w:space="0" w:color="auto"/>
              <w:bottom w:val="nil"/>
              <w:right w:val="single" w:sz="4" w:space="0" w:color="auto"/>
            </w:tcBorders>
            <w:shd w:val="clear" w:color="auto" w:fill="auto"/>
            <w:noWrap/>
            <w:vAlign w:val="center"/>
            <w:hideMark/>
          </w:tcPr>
          <w:p w14:paraId="0C81DCFA" w14:textId="77777777" w:rsidR="00B1568F" w:rsidRPr="009B5282" w:rsidRDefault="00B1568F" w:rsidP="004C5080">
            <w:pPr>
              <w:jc w:val="center"/>
              <w:rPr>
                <w:bCs/>
                <w:sz w:val="20"/>
                <w:szCs w:val="20"/>
              </w:rPr>
            </w:pPr>
            <w:r w:rsidRPr="009B5282">
              <w:rPr>
                <w:bCs/>
                <w:sz w:val="20"/>
                <w:szCs w:val="20"/>
              </w:rPr>
              <w:t>09</w:t>
            </w:r>
          </w:p>
        </w:tc>
        <w:tc>
          <w:tcPr>
            <w:tcW w:w="1411" w:type="dxa"/>
            <w:tcBorders>
              <w:top w:val="nil"/>
              <w:left w:val="single" w:sz="4" w:space="0" w:color="auto"/>
              <w:bottom w:val="nil"/>
              <w:right w:val="nil"/>
            </w:tcBorders>
            <w:shd w:val="clear" w:color="auto" w:fill="auto"/>
            <w:noWrap/>
            <w:vAlign w:val="center"/>
            <w:hideMark/>
          </w:tcPr>
          <w:p w14:paraId="6D07110C" w14:textId="77777777" w:rsidR="00B1568F" w:rsidRPr="009B5282" w:rsidRDefault="00B1568F" w:rsidP="004C5080">
            <w:pPr>
              <w:jc w:val="center"/>
              <w:rPr>
                <w:bCs/>
                <w:sz w:val="20"/>
                <w:szCs w:val="20"/>
              </w:rPr>
            </w:pPr>
            <w:r w:rsidRPr="009B5282">
              <w:rPr>
                <w:bCs/>
                <w:sz w:val="20"/>
                <w:szCs w:val="20"/>
              </w:rPr>
              <w:t>99.0.00.00000</w:t>
            </w:r>
          </w:p>
        </w:tc>
        <w:tc>
          <w:tcPr>
            <w:tcW w:w="617" w:type="dxa"/>
            <w:tcBorders>
              <w:top w:val="nil"/>
              <w:left w:val="single" w:sz="4" w:space="0" w:color="auto"/>
              <w:bottom w:val="nil"/>
              <w:right w:val="single" w:sz="4" w:space="0" w:color="auto"/>
            </w:tcBorders>
            <w:shd w:val="clear" w:color="auto" w:fill="auto"/>
            <w:noWrap/>
            <w:vAlign w:val="center"/>
            <w:hideMark/>
          </w:tcPr>
          <w:p w14:paraId="4325FC56" w14:textId="77777777" w:rsidR="00B1568F" w:rsidRPr="009B5282" w:rsidRDefault="00B1568F" w:rsidP="004C5080">
            <w:pPr>
              <w:jc w:val="center"/>
              <w:rPr>
                <w:bCs/>
                <w:sz w:val="20"/>
                <w:szCs w:val="20"/>
              </w:rPr>
            </w:pPr>
            <w:r w:rsidRPr="009B5282">
              <w:rPr>
                <w:bCs/>
                <w:sz w:val="20"/>
                <w:szCs w:val="20"/>
              </w:rPr>
              <w:t> </w:t>
            </w:r>
          </w:p>
        </w:tc>
        <w:tc>
          <w:tcPr>
            <w:tcW w:w="949" w:type="dxa"/>
            <w:tcBorders>
              <w:top w:val="nil"/>
              <w:left w:val="single" w:sz="4" w:space="0" w:color="auto"/>
              <w:bottom w:val="nil"/>
              <w:right w:val="single" w:sz="4" w:space="0" w:color="auto"/>
            </w:tcBorders>
            <w:shd w:val="clear" w:color="auto" w:fill="auto"/>
            <w:noWrap/>
            <w:vAlign w:val="center"/>
            <w:hideMark/>
          </w:tcPr>
          <w:p w14:paraId="234E3634" w14:textId="77777777" w:rsidR="00B1568F" w:rsidRPr="009B5282" w:rsidRDefault="00B1568F" w:rsidP="004C5080">
            <w:pPr>
              <w:jc w:val="right"/>
              <w:rPr>
                <w:bCs/>
                <w:sz w:val="20"/>
                <w:szCs w:val="20"/>
              </w:rPr>
            </w:pPr>
            <w:r w:rsidRPr="009B5282">
              <w:rPr>
                <w:bCs/>
                <w:sz w:val="20"/>
                <w:szCs w:val="20"/>
              </w:rPr>
              <w:t>2 500 000,00</w:t>
            </w:r>
          </w:p>
        </w:tc>
        <w:tc>
          <w:tcPr>
            <w:tcW w:w="850" w:type="dxa"/>
            <w:tcBorders>
              <w:top w:val="nil"/>
              <w:left w:val="single" w:sz="4" w:space="0" w:color="auto"/>
              <w:bottom w:val="nil"/>
              <w:right w:val="nil"/>
            </w:tcBorders>
            <w:shd w:val="clear" w:color="auto" w:fill="auto"/>
            <w:noWrap/>
            <w:vAlign w:val="center"/>
            <w:hideMark/>
          </w:tcPr>
          <w:p w14:paraId="0A821CE5" w14:textId="77777777" w:rsidR="00B1568F" w:rsidRPr="009B5282" w:rsidRDefault="00B1568F" w:rsidP="004C5080">
            <w:pPr>
              <w:jc w:val="right"/>
              <w:rPr>
                <w:bCs/>
                <w:sz w:val="20"/>
                <w:szCs w:val="20"/>
              </w:rPr>
            </w:pPr>
            <w:r w:rsidRPr="009B5282">
              <w:rPr>
                <w:bCs/>
                <w:sz w:val="20"/>
                <w:szCs w:val="20"/>
              </w:rPr>
              <w:t>0,00</w:t>
            </w:r>
          </w:p>
        </w:tc>
        <w:tc>
          <w:tcPr>
            <w:tcW w:w="1276" w:type="dxa"/>
            <w:tcBorders>
              <w:top w:val="nil"/>
              <w:left w:val="single" w:sz="4" w:space="0" w:color="auto"/>
              <w:bottom w:val="nil"/>
              <w:right w:val="single" w:sz="4" w:space="0" w:color="auto"/>
            </w:tcBorders>
            <w:shd w:val="clear" w:color="auto" w:fill="auto"/>
            <w:noWrap/>
            <w:vAlign w:val="center"/>
            <w:hideMark/>
          </w:tcPr>
          <w:p w14:paraId="3C9B32EA" w14:textId="77777777" w:rsidR="00B1568F" w:rsidRPr="009B5282" w:rsidRDefault="00B1568F" w:rsidP="004C5080">
            <w:pPr>
              <w:jc w:val="right"/>
              <w:rPr>
                <w:bCs/>
                <w:sz w:val="20"/>
                <w:szCs w:val="20"/>
              </w:rPr>
            </w:pPr>
            <w:r w:rsidRPr="009B5282">
              <w:rPr>
                <w:bCs/>
                <w:sz w:val="20"/>
                <w:szCs w:val="20"/>
              </w:rPr>
              <w:t>0,00</w:t>
            </w:r>
          </w:p>
        </w:tc>
        <w:tc>
          <w:tcPr>
            <w:tcW w:w="222" w:type="dxa"/>
            <w:gridSpan w:val="2"/>
            <w:vAlign w:val="center"/>
            <w:hideMark/>
          </w:tcPr>
          <w:p w14:paraId="28FD1DEA" w14:textId="77777777" w:rsidR="00B1568F" w:rsidRPr="009B5282" w:rsidRDefault="00B1568F" w:rsidP="004C5080">
            <w:pPr>
              <w:rPr>
                <w:sz w:val="20"/>
                <w:szCs w:val="20"/>
              </w:rPr>
            </w:pPr>
          </w:p>
        </w:tc>
      </w:tr>
      <w:tr w:rsidR="00B1568F" w:rsidRPr="009B5282" w14:paraId="52A30F13" w14:textId="77777777" w:rsidTr="004C5080">
        <w:trPr>
          <w:trHeight w:val="585"/>
        </w:trPr>
        <w:tc>
          <w:tcPr>
            <w:tcW w:w="3119" w:type="dxa"/>
            <w:tcBorders>
              <w:top w:val="single" w:sz="4" w:space="0" w:color="auto"/>
              <w:left w:val="single" w:sz="4" w:space="0" w:color="auto"/>
              <w:bottom w:val="nil"/>
              <w:right w:val="nil"/>
            </w:tcBorders>
            <w:shd w:val="clear" w:color="auto" w:fill="auto"/>
            <w:vAlign w:val="center"/>
            <w:hideMark/>
          </w:tcPr>
          <w:p w14:paraId="471D2D06" w14:textId="77777777" w:rsidR="00B1568F" w:rsidRPr="009B5282" w:rsidRDefault="00B1568F" w:rsidP="004C5080">
            <w:pPr>
              <w:rPr>
                <w:bCs/>
                <w:sz w:val="20"/>
                <w:szCs w:val="20"/>
              </w:rPr>
            </w:pPr>
            <w:r w:rsidRPr="009B5282">
              <w:rPr>
                <w:bCs/>
                <w:sz w:val="20"/>
                <w:szCs w:val="20"/>
              </w:rPr>
              <w:t xml:space="preserve">Расходы на предоставление субсидии автономным учреждениям </w:t>
            </w:r>
          </w:p>
        </w:tc>
        <w:tc>
          <w:tcPr>
            <w:tcW w:w="851" w:type="dxa"/>
            <w:tcBorders>
              <w:top w:val="single" w:sz="4" w:space="0" w:color="auto"/>
              <w:left w:val="single" w:sz="4" w:space="0" w:color="auto"/>
              <w:bottom w:val="nil"/>
              <w:right w:val="nil"/>
            </w:tcBorders>
            <w:shd w:val="clear" w:color="auto" w:fill="auto"/>
            <w:noWrap/>
            <w:vAlign w:val="center"/>
            <w:hideMark/>
          </w:tcPr>
          <w:p w14:paraId="45551460" w14:textId="77777777" w:rsidR="00B1568F" w:rsidRPr="009B5282" w:rsidRDefault="00B1568F" w:rsidP="004C5080">
            <w:pPr>
              <w:jc w:val="center"/>
              <w:rPr>
                <w:bCs/>
                <w:sz w:val="20"/>
                <w:szCs w:val="20"/>
              </w:rPr>
            </w:pPr>
            <w:r w:rsidRPr="009B5282">
              <w:rPr>
                <w:bCs/>
                <w:sz w:val="20"/>
                <w:szCs w:val="20"/>
              </w:rPr>
              <w:t>444</w:t>
            </w:r>
          </w:p>
        </w:tc>
        <w:tc>
          <w:tcPr>
            <w:tcW w:w="708" w:type="dxa"/>
            <w:tcBorders>
              <w:top w:val="single" w:sz="4" w:space="0" w:color="auto"/>
              <w:left w:val="single" w:sz="4" w:space="0" w:color="auto"/>
              <w:bottom w:val="nil"/>
              <w:right w:val="nil"/>
            </w:tcBorders>
            <w:shd w:val="clear" w:color="auto" w:fill="auto"/>
            <w:noWrap/>
            <w:vAlign w:val="center"/>
            <w:hideMark/>
          </w:tcPr>
          <w:p w14:paraId="6BFB6E81" w14:textId="77777777" w:rsidR="00B1568F" w:rsidRPr="009B5282" w:rsidRDefault="00B1568F" w:rsidP="004C5080">
            <w:pPr>
              <w:jc w:val="center"/>
              <w:rPr>
                <w:bCs/>
                <w:sz w:val="20"/>
                <w:szCs w:val="20"/>
              </w:rPr>
            </w:pPr>
            <w:r w:rsidRPr="009B5282">
              <w:rPr>
                <w:bCs/>
                <w:sz w:val="20"/>
                <w:szCs w:val="20"/>
              </w:rPr>
              <w:t>07</w:t>
            </w:r>
          </w:p>
        </w:tc>
        <w:tc>
          <w:tcPr>
            <w:tcW w:w="851" w:type="dxa"/>
            <w:tcBorders>
              <w:top w:val="single" w:sz="4" w:space="0" w:color="auto"/>
              <w:left w:val="single" w:sz="4" w:space="0" w:color="auto"/>
              <w:bottom w:val="nil"/>
              <w:right w:val="single" w:sz="4" w:space="0" w:color="auto"/>
            </w:tcBorders>
            <w:shd w:val="clear" w:color="auto" w:fill="auto"/>
            <w:noWrap/>
            <w:vAlign w:val="center"/>
            <w:hideMark/>
          </w:tcPr>
          <w:p w14:paraId="27CB3D95" w14:textId="77777777" w:rsidR="00B1568F" w:rsidRPr="009B5282" w:rsidRDefault="00B1568F" w:rsidP="004C5080">
            <w:pPr>
              <w:jc w:val="center"/>
              <w:rPr>
                <w:bCs/>
                <w:sz w:val="20"/>
                <w:szCs w:val="20"/>
              </w:rPr>
            </w:pPr>
            <w:r w:rsidRPr="009B5282">
              <w:rPr>
                <w:bCs/>
                <w:sz w:val="20"/>
                <w:szCs w:val="20"/>
              </w:rPr>
              <w:t>09</w:t>
            </w:r>
          </w:p>
        </w:tc>
        <w:tc>
          <w:tcPr>
            <w:tcW w:w="1411" w:type="dxa"/>
            <w:tcBorders>
              <w:top w:val="single" w:sz="4" w:space="0" w:color="auto"/>
              <w:left w:val="single" w:sz="4" w:space="0" w:color="auto"/>
              <w:bottom w:val="nil"/>
              <w:right w:val="nil"/>
            </w:tcBorders>
            <w:shd w:val="clear" w:color="auto" w:fill="auto"/>
            <w:noWrap/>
            <w:vAlign w:val="center"/>
            <w:hideMark/>
          </w:tcPr>
          <w:p w14:paraId="3B063434" w14:textId="77777777" w:rsidR="00B1568F" w:rsidRPr="009B5282" w:rsidRDefault="00B1568F" w:rsidP="004C5080">
            <w:pPr>
              <w:jc w:val="center"/>
              <w:rPr>
                <w:bCs/>
                <w:sz w:val="20"/>
                <w:szCs w:val="20"/>
              </w:rPr>
            </w:pPr>
            <w:r w:rsidRPr="009B5282">
              <w:rPr>
                <w:bCs/>
                <w:sz w:val="20"/>
                <w:szCs w:val="20"/>
              </w:rPr>
              <w:t>99.0.00.07710</w:t>
            </w:r>
          </w:p>
        </w:tc>
        <w:tc>
          <w:tcPr>
            <w:tcW w:w="617" w:type="dxa"/>
            <w:tcBorders>
              <w:top w:val="single" w:sz="4" w:space="0" w:color="auto"/>
              <w:left w:val="single" w:sz="4" w:space="0" w:color="auto"/>
              <w:bottom w:val="nil"/>
              <w:right w:val="single" w:sz="4" w:space="0" w:color="auto"/>
            </w:tcBorders>
            <w:shd w:val="clear" w:color="auto" w:fill="auto"/>
            <w:noWrap/>
            <w:vAlign w:val="center"/>
            <w:hideMark/>
          </w:tcPr>
          <w:p w14:paraId="780D75C5" w14:textId="77777777" w:rsidR="00B1568F" w:rsidRPr="009B5282" w:rsidRDefault="00B1568F" w:rsidP="004C5080">
            <w:pPr>
              <w:jc w:val="center"/>
              <w:rPr>
                <w:bCs/>
                <w:sz w:val="20"/>
                <w:szCs w:val="20"/>
              </w:rPr>
            </w:pPr>
            <w:r w:rsidRPr="009B5282">
              <w:rPr>
                <w:bCs/>
                <w:sz w:val="20"/>
                <w:szCs w:val="20"/>
              </w:rPr>
              <w:t> </w:t>
            </w:r>
          </w:p>
        </w:tc>
        <w:tc>
          <w:tcPr>
            <w:tcW w:w="949" w:type="dxa"/>
            <w:tcBorders>
              <w:top w:val="single" w:sz="4" w:space="0" w:color="auto"/>
              <w:left w:val="single" w:sz="4" w:space="0" w:color="auto"/>
              <w:bottom w:val="nil"/>
              <w:right w:val="single" w:sz="4" w:space="0" w:color="auto"/>
            </w:tcBorders>
            <w:shd w:val="clear" w:color="auto" w:fill="auto"/>
            <w:noWrap/>
            <w:vAlign w:val="center"/>
            <w:hideMark/>
          </w:tcPr>
          <w:p w14:paraId="376C0053" w14:textId="77777777" w:rsidR="00B1568F" w:rsidRPr="009B5282" w:rsidRDefault="00B1568F" w:rsidP="004C5080">
            <w:pPr>
              <w:jc w:val="right"/>
              <w:rPr>
                <w:bCs/>
                <w:sz w:val="20"/>
                <w:szCs w:val="20"/>
              </w:rPr>
            </w:pPr>
            <w:r w:rsidRPr="009B5282">
              <w:rPr>
                <w:bCs/>
                <w:sz w:val="20"/>
                <w:szCs w:val="20"/>
              </w:rPr>
              <w:t>2 500 000,00</w:t>
            </w:r>
          </w:p>
        </w:tc>
        <w:tc>
          <w:tcPr>
            <w:tcW w:w="850" w:type="dxa"/>
            <w:tcBorders>
              <w:top w:val="single" w:sz="4" w:space="0" w:color="auto"/>
              <w:left w:val="single" w:sz="4" w:space="0" w:color="auto"/>
              <w:bottom w:val="nil"/>
              <w:right w:val="nil"/>
            </w:tcBorders>
            <w:shd w:val="clear" w:color="auto" w:fill="auto"/>
            <w:noWrap/>
            <w:vAlign w:val="center"/>
            <w:hideMark/>
          </w:tcPr>
          <w:p w14:paraId="4555506F" w14:textId="77777777" w:rsidR="00B1568F" w:rsidRPr="009B5282" w:rsidRDefault="00B1568F" w:rsidP="004C5080">
            <w:pPr>
              <w:jc w:val="right"/>
              <w:rPr>
                <w:bCs/>
                <w:sz w:val="20"/>
                <w:szCs w:val="20"/>
              </w:rPr>
            </w:pPr>
            <w:r w:rsidRPr="009B5282">
              <w:rPr>
                <w:bCs/>
                <w:sz w:val="20"/>
                <w:szCs w:val="20"/>
              </w:rPr>
              <w:t>0,00</w:t>
            </w:r>
          </w:p>
        </w:tc>
        <w:tc>
          <w:tcPr>
            <w:tcW w:w="1276" w:type="dxa"/>
            <w:tcBorders>
              <w:top w:val="single" w:sz="4" w:space="0" w:color="auto"/>
              <w:left w:val="single" w:sz="4" w:space="0" w:color="auto"/>
              <w:bottom w:val="nil"/>
              <w:right w:val="single" w:sz="4" w:space="0" w:color="auto"/>
            </w:tcBorders>
            <w:shd w:val="clear" w:color="auto" w:fill="auto"/>
            <w:noWrap/>
            <w:vAlign w:val="center"/>
            <w:hideMark/>
          </w:tcPr>
          <w:p w14:paraId="74FB9BD2" w14:textId="77777777" w:rsidR="00B1568F" w:rsidRPr="009B5282" w:rsidRDefault="00B1568F" w:rsidP="004C5080">
            <w:pPr>
              <w:jc w:val="right"/>
              <w:rPr>
                <w:bCs/>
                <w:sz w:val="20"/>
                <w:szCs w:val="20"/>
              </w:rPr>
            </w:pPr>
            <w:r w:rsidRPr="009B5282">
              <w:rPr>
                <w:bCs/>
                <w:sz w:val="20"/>
                <w:szCs w:val="20"/>
              </w:rPr>
              <w:t>0,00</w:t>
            </w:r>
          </w:p>
        </w:tc>
        <w:tc>
          <w:tcPr>
            <w:tcW w:w="222" w:type="dxa"/>
            <w:gridSpan w:val="2"/>
            <w:vAlign w:val="center"/>
            <w:hideMark/>
          </w:tcPr>
          <w:p w14:paraId="7395BDE6" w14:textId="77777777" w:rsidR="00B1568F" w:rsidRPr="009B5282" w:rsidRDefault="00B1568F" w:rsidP="004C5080">
            <w:pPr>
              <w:rPr>
                <w:sz w:val="20"/>
                <w:szCs w:val="20"/>
              </w:rPr>
            </w:pPr>
          </w:p>
        </w:tc>
      </w:tr>
      <w:tr w:rsidR="00B1568F" w:rsidRPr="009B5282" w14:paraId="0587E643" w14:textId="77777777" w:rsidTr="004C5080">
        <w:trPr>
          <w:trHeight w:val="870"/>
        </w:trPr>
        <w:tc>
          <w:tcPr>
            <w:tcW w:w="3119" w:type="dxa"/>
            <w:tcBorders>
              <w:top w:val="single" w:sz="4" w:space="0" w:color="auto"/>
              <w:left w:val="single" w:sz="4" w:space="0" w:color="auto"/>
              <w:bottom w:val="nil"/>
              <w:right w:val="nil"/>
            </w:tcBorders>
            <w:shd w:val="clear" w:color="auto" w:fill="auto"/>
            <w:vAlign w:val="center"/>
            <w:hideMark/>
          </w:tcPr>
          <w:p w14:paraId="548622BE" w14:textId="77777777" w:rsidR="00B1568F" w:rsidRPr="009B5282" w:rsidRDefault="00B1568F" w:rsidP="004C5080">
            <w:pPr>
              <w:rPr>
                <w:sz w:val="20"/>
                <w:szCs w:val="20"/>
              </w:rPr>
            </w:pPr>
            <w:r w:rsidRPr="009B5282">
              <w:rPr>
                <w:sz w:val="20"/>
                <w:szCs w:val="20"/>
              </w:rPr>
              <w:t>Предоставление субсидий бюджетным, автономным учреждениям и иным некоммерческим организациям</w:t>
            </w:r>
          </w:p>
        </w:tc>
        <w:tc>
          <w:tcPr>
            <w:tcW w:w="851" w:type="dxa"/>
            <w:tcBorders>
              <w:top w:val="single" w:sz="4" w:space="0" w:color="auto"/>
              <w:left w:val="single" w:sz="4" w:space="0" w:color="auto"/>
              <w:bottom w:val="nil"/>
              <w:right w:val="nil"/>
            </w:tcBorders>
            <w:shd w:val="clear" w:color="auto" w:fill="auto"/>
            <w:noWrap/>
            <w:vAlign w:val="center"/>
            <w:hideMark/>
          </w:tcPr>
          <w:p w14:paraId="38EFC0DE" w14:textId="77777777" w:rsidR="00B1568F" w:rsidRPr="009B5282" w:rsidRDefault="00B1568F" w:rsidP="004C5080">
            <w:pPr>
              <w:jc w:val="center"/>
              <w:rPr>
                <w:sz w:val="20"/>
                <w:szCs w:val="20"/>
              </w:rPr>
            </w:pPr>
            <w:r w:rsidRPr="009B5282">
              <w:rPr>
                <w:sz w:val="20"/>
                <w:szCs w:val="20"/>
              </w:rPr>
              <w:t>444</w:t>
            </w:r>
          </w:p>
        </w:tc>
        <w:tc>
          <w:tcPr>
            <w:tcW w:w="708" w:type="dxa"/>
            <w:tcBorders>
              <w:top w:val="single" w:sz="4" w:space="0" w:color="auto"/>
              <w:left w:val="single" w:sz="4" w:space="0" w:color="auto"/>
              <w:bottom w:val="nil"/>
              <w:right w:val="nil"/>
            </w:tcBorders>
            <w:shd w:val="clear" w:color="auto" w:fill="auto"/>
            <w:noWrap/>
            <w:vAlign w:val="center"/>
            <w:hideMark/>
          </w:tcPr>
          <w:p w14:paraId="60C6E96D" w14:textId="77777777" w:rsidR="00B1568F" w:rsidRPr="009B5282" w:rsidRDefault="00B1568F" w:rsidP="004C5080">
            <w:pPr>
              <w:jc w:val="center"/>
              <w:rPr>
                <w:sz w:val="20"/>
                <w:szCs w:val="20"/>
              </w:rPr>
            </w:pPr>
            <w:r w:rsidRPr="009B5282">
              <w:rPr>
                <w:sz w:val="20"/>
                <w:szCs w:val="20"/>
              </w:rPr>
              <w:t>07</w:t>
            </w:r>
          </w:p>
        </w:tc>
        <w:tc>
          <w:tcPr>
            <w:tcW w:w="851" w:type="dxa"/>
            <w:tcBorders>
              <w:top w:val="single" w:sz="4" w:space="0" w:color="auto"/>
              <w:left w:val="single" w:sz="4" w:space="0" w:color="auto"/>
              <w:bottom w:val="nil"/>
              <w:right w:val="single" w:sz="4" w:space="0" w:color="auto"/>
            </w:tcBorders>
            <w:shd w:val="clear" w:color="auto" w:fill="auto"/>
            <w:noWrap/>
            <w:vAlign w:val="center"/>
            <w:hideMark/>
          </w:tcPr>
          <w:p w14:paraId="49F5E033" w14:textId="77777777" w:rsidR="00B1568F" w:rsidRPr="009B5282" w:rsidRDefault="00B1568F" w:rsidP="004C5080">
            <w:pPr>
              <w:jc w:val="center"/>
              <w:rPr>
                <w:sz w:val="20"/>
                <w:szCs w:val="20"/>
              </w:rPr>
            </w:pPr>
            <w:r w:rsidRPr="009B5282">
              <w:rPr>
                <w:sz w:val="20"/>
                <w:szCs w:val="20"/>
              </w:rPr>
              <w:t>09</w:t>
            </w:r>
          </w:p>
        </w:tc>
        <w:tc>
          <w:tcPr>
            <w:tcW w:w="1411" w:type="dxa"/>
            <w:tcBorders>
              <w:top w:val="single" w:sz="4" w:space="0" w:color="auto"/>
              <w:left w:val="single" w:sz="4" w:space="0" w:color="auto"/>
              <w:bottom w:val="nil"/>
              <w:right w:val="nil"/>
            </w:tcBorders>
            <w:shd w:val="clear" w:color="auto" w:fill="auto"/>
            <w:noWrap/>
            <w:vAlign w:val="center"/>
            <w:hideMark/>
          </w:tcPr>
          <w:p w14:paraId="78A6EA0D" w14:textId="77777777" w:rsidR="00B1568F" w:rsidRPr="009B5282" w:rsidRDefault="00B1568F" w:rsidP="004C5080">
            <w:pPr>
              <w:jc w:val="center"/>
              <w:rPr>
                <w:sz w:val="20"/>
                <w:szCs w:val="20"/>
              </w:rPr>
            </w:pPr>
            <w:r w:rsidRPr="009B5282">
              <w:rPr>
                <w:sz w:val="20"/>
                <w:szCs w:val="20"/>
              </w:rPr>
              <w:t>99.0.00.07710</w:t>
            </w:r>
          </w:p>
        </w:tc>
        <w:tc>
          <w:tcPr>
            <w:tcW w:w="617" w:type="dxa"/>
            <w:tcBorders>
              <w:top w:val="single" w:sz="4" w:space="0" w:color="auto"/>
              <w:left w:val="single" w:sz="4" w:space="0" w:color="auto"/>
              <w:bottom w:val="nil"/>
              <w:right w:val="single" w:sz="4" w:space="0" w:color="auto"/>
            </w:tcBorders>
            <w:shd w:val="clear" w:color="auto" w:fill="auto"/>
            <w:noWrap/>
            <w:vAlign w:val="center"/>
            <w:hideMark/>
          </w:tcPr>
          <w:p w14:paraId="366DF9A5" w14:textId="77777777" w:rsidR="00B1568F" w:rsidRPr="009B5282" w:rsidRDefault="00B1568F" w:rsidP="004C5080">
            <w:pPr>
              <w:jc w:val="center"/>
              <w:rPr>
                <w:sz w:val="20"/>
                <w:szCs w:val="20"/>
              </w:rPr>
            </w:pPr>
            <w:r w:rsidRPr="009B5282">
              <w:rPr>
                <w:sz w:val="20"/>
                <w:szCs w:val="20"/>
              </w:rPr>
              <w:t>600</w:t>
            </w:r>
          </w:p>
        </w:tc>
        <w:tc>
          <w:tcPr>
            <w:tcW w:w="949" w:type="dxa"/>
            <w:tcBorders>
              <w:top w:val="single" w:sz="4" w:space="0" w:color="auto"/>
              <w:left w:val="single" w:sz="4" w:space="0" w:color="auto"/>
              <w:bottom w:val="nil"/>
              <w:right w:val="single" w:sz="4" w:space="0" w:color="auto"/>
            </w:tcBorders>
            <w:shd w:val="clear" w:color="auto" w:fill="auto"/>
            <w:noWrap/>
            <w:vAlign w:val="center"/>
            <w:hideMark/>
          </w:tcPr>
          <w:p w14:paraId="340F11C6" w14:textId="77777777" w:rsidR="00B1568F" w:rsidRPr="009B5282" w:rsidRDefault="00B1568F" w:rsidP="004C5080">
            <w:pPr>
              <w:jc w:val="right"/>
              <w:rPr>
                <w:sz w:val="20"/>
                <w:szCs w:val="20"/>
              </w:rPr>
            </w:pPr>
            <w:r w:rsidRPr="009B5282">
              <w:rPr>
                <w:sz w:val="20"/>
                <w:szCs w:val="20"/>
              </w:rPr>
              <w:t>2 500 000,00</w:t>
            </w:r>
          </w:p>
        </w:tc>
        <w:tc>
          <w:tcPr>
            <w:tcW w:w="850" w:type="dxa"/>
            <w:tcBorders>
              <w:top w:val="single" w:sz="4" w:space="0" w:color="auto"/>
              <w:left w:val="single" w:sz="4" w:space="0" w:color="auto"/>
              <w:bottom w:val="nil"/>
              <w:right w:val="nil"/>
            </w:tcBorders>
            <w:shd w:val="clear" w:color="auto" w:fill="auto"/>
            <w:noWrap/>
            <w:vAlign w:val="center"/>
            <w:hideMark/>
          </w:tcPr>
          <w:p w14:paraId="4129A2CF" w14:textId="77777777" w:rsidR="00B1568F" w:rsidRPr="009B5282" w:rsidRDefault="00B1568F" w:rsidP="004C5080">
            <w:pPr>
              <w:jc w:val="right"/>
              <w:rPr>
                <w:sz w:val="20"/>
                <w:szCs w:val="20"/>
              </w:rPr>
            </w:pPr>
            <w:r w:rsidRPr="009B5282">
              <w:rPr>
                <w:sz w:val="20"/>
                <w:szCs w:val="20"/>
              </w:rPr>
              <w:t>0,00</w:t>
            </w:r>
          </w:p>
        </w:tc>
        <w:tc>
          <w:tcPr>
            <w:tcW w:w="1276" w:type="dxa"/>
            <w:tcBorders>
              <w:top w:val="single" w:sz="4" w:space="0" w:color="auto"/>
              <w:left w:val="single" w:sz="4" w:space="0" w:color="auto"/>
              <w:bottom w:val="nil"/>
              <w:right w:val="single" w:sz="4" w:space="0" w:color="auto"/>
            </w:tcBorders>
            <w:shd w:val="clear" w:color="auto" w:fill="auto"/>
            <w:noWrap/>
            <w:vAlign w:val="center"/>
            <w:hideMark/>
          </w:tcPr>
          <w:p w14:paraId="7557BCC8" w14:textId="77777777" w:rsidR="00B1568F" w:rsidRPr="009B5282" w:rsidRDefault="00B1568F" w:rsidP="004C5080">
            <w:pPr>
              <w:jc w:val="right"/>
              <w:rPr>
                <w:sz w:val="20"/>
                <w:szCs w:val="20"/>
              </w:rPr>
            </w:pPr>
            <w:r w:rsidRPr="009B5282">
              <w:rPr>
                <w:sz w:val="20"/>
                <w:szCs w:val="20"/>
              </w:rPr>
              <w:t>0,00</w:t>
            </w:r>
          </w:p>
        </w:tc>
        <w:tc>
          <w:tcPr>
            <w:tcW w:w="222" w:type="dxa"/>
            <w:gridSpan w:val="2"/>
            <w:vAlign w:val="center"/>
            <w:hideMark/>
          </w:tcPr>
          <w:p w14:paraId="41F23FD7" w14:textId="77777777" w:rsidR="00B1568F" w:rsidRPr="009B5282" w:rsidRDefault="00B1568F" w:rsidP="004C5080">
            <w:pPr>
              <w:rPr>
                <w:sz w:val="20"/>
                <w:szCs w:val="20"/>
              </w:rPr>
            </w:pPr>
          </w:p>
        </w:tc>
      </w:tr>
      <w:tr w:rsidR="00B1568F" w:rsidRPr="009B5282" w14:paraId="06A68DE3" w14:textId="77777777" w:rsidTr="004C5080">
        <w:trPr>
          <w:trHeight w:val="300"/>
        </w:trPr>
        <w:tc>
          <w:tcPr>
            <w:tcW w:w="3119" w:type="dxa"/>
            <w:tcBorders>
              <w:top w:val="single" w:sz="4" w:space="0" w:color="auto"/>
              <w:left w:val="single" w:sz="4" w:space="0" w:color="auto"/>
              <w:bottom w:val="single" w:sz="4" w:space="0" w:color="auto"/>
              <w:right w:val="nil"/>
            </w:tcBorders>
            <w:shd w:val="clear" w:color="auto" w:fill="auto"/>
            <w:vAlign w:val="center"/>
            <w:hideMark/>
          </w:tcPr>
          <w:p w14:paraId="499952EF" w14:textId="77777777" w:rsidR="00B1568F" w:rsidRPr="009B5282" w:rsidRDefault="00B1568F" w:rsidP="004C5080">
            <w:pPr>
              <w:rPr>
                <w:sz w:val="20"/>
                <w:szCs w:val="20"/>
              </w:rPr>
            </w:pPr>
            <w:r w:rsidRPr="009B5282">
              <w:rPr>
                <w:sz w:val="20"/>
                <w:szCs w:val="20"/>
              </w:rPr>
              <w:t>Субсидии автономным учреждениям</w:t>
            </w:r>
          </w:p>
        </w:tc>
        <w:tc>
          <w:tcPr>
            <w:tcW w:w="851" w:type="dxa"/>
            <w:tcBorders>
              <w:top w:val="single" w:sz="4" w:space="0" w:color="auto"/>
              <w:left w:val="single" w:sz="4" w:space="0" w:color="auto"/>
              <w:bottom w:val="single" w:sz="4" w:space="0" w:color="auto"/>
              <w:right w:val="nil"/>
            </w:tcBorders>
            <w:shd w:val="clear" w:color="auto" w:fill="auto"/>
            <w:noWrap/>
            <w:vAlign w:val="center"/>
            <w:hideMark/>
          </w:tcPr>
          <w:p w14:paraId="1A0F7650" w14:textId="77777777" w:rsidR="00B1568F" w:rsidRPr="009B5282" w:rsidRDefault="00B1568F" w:rsidP="004C5080">
            <w:pPr>
              <w:jc w:val="center"/>
              <w:rPr>
                <w:sz w:val="20"/>
                <w:szCs w:val="20"/>
              </w:rPr>
            </w:pPr>
            <w:r w:rsidRPr="009B5282">
              <w:rPr>
                <w:sz w:val="20"/>
                <w:szCs w:val="20"/>
              </w:rPr>
              <w:t>444</w:t>
            </w:r>
          </w:p>
        </w:tc>
        <w:tc>
          <w:tcPr>
            <w:tcW w:w="708" w:type="dxa"/>
            <w:tcBorders>
              <w:top w:val="single" w:sz="4" w:space="0" w:color="auto"/>
              <w:left w:val="single" w:sz="4" w:space="0" w:color="auto"/>
              <w:bottom w:val="single" w:sz="4" w:space="0" w:color="auto"/>
              <w:right w:val="nil"/>
            </w:tcBorders>
            <w:shd w:val="clear" w:color="auto" w:fill="auto"/>
            <w:noWrap/>
            <w:vAlign w:val="center"/>
            <w:hideMark/>
          </w:tcPr>
          <w:p w14:paraId="5E3AAC95" w14:textId="77777777" w:rsidR="00B1568F" w:rsidRPr="009B5282" w:rsidRDefault="00B1568F" w:rsidP="004C5080">
            <w:pPr>
              <w:jc w:val="center"/>
              <w:rPr>
                <w:sz w:val="20"/>
                <w:szCs w:val="20"/>
              </w:rPr>
            </w:pPr>
            <w:r w:rsidRPr="009B5282">
              <w:rPr>
                <w:sz w:val="20"/>
                <w:szCs w:val="20"/>
              </w:rPr>
              <w:t>07</w:t>
            </w:r>
          </w:p>
        </w:tc>
        <w:tc>
          <w:tcPr>
            <w:tcW w:w="851"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BFBC1F3" w14:textId="77777777" w:rsidR="00B1568F" w:rsidRPr="009B5282" w:rsidRDefault="00B1568F" w:rsidP="004C5080">
            <w:pPr>
              <w:jc w:val="center"/>
              <w:rPr>
                <w:sz w:val="20"/>
                <w:szCs w:val="20"/>
              </w:rPr>
            </w:pPr>
            <w:r w:rsidRPr="009B5282">
              <w:rPr>
                <w:sz w:val="20"/>
                <w:szCs w:val="20"/>
              </w:rPr>
              <w:t>09</w:t>
            </w:r>
          </w:p>
        </w:tc>
        <w:tc>
          <w:tcPr>
            <w:tcW w:w="1411" w:type="dxa"/>
            <w:tcBorders>
              <w:top w:val="single" w:sz="4" w:space="0" w:color="auto"/>
              <w:left w:val="single" w:sz="4" w:space="0" w:color="auto"/>
              <w:bottom w:val="single" w:sz="4" w:space="0" w:color="auto"/>
              <w:right w:val="nil"/>
            </w:tcBorders>
            <w:shd w:val="clear" w:color="auto" w:fill="auto"/>
            <w:noWrap/>
            <w:vAlign w:val="center"/>
            <w:hideMark/>
          </w:tcPr>
          <w:p w14:paraId="544C3761" w14:textId="77777777" w:rsidR="00B1568F" w:rsidRPr="009B5282" w:rsidRDefault="00B1568F" w:rsidP="004C5080">
            <w:pPr>
              <w:jc w:val="center"/>
              <w:rPr>
                <w:sz w:val="20"/>
                <w:szCs w:val="20"/>
              </w:rPr>
            </w:pPr>
            <w:r w:rsidRPr="009B5282">
              <w:rPr>
                <w:sz w:val="20"/>
                <w:szCs w:val="20"/>
              </w:rPr>
              <w:t>99.0.00.07710</w:t>
            </w:r>
          </w:p>
        </w:tc>
        <w:tc>
          <w:tcPr>
            <w:tcW w:w="6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AF5759C" w14:textId="77777777" w:rsidR="00B1568F" w:rsidRPr="009B5282" w:rsidRDefault="00B1568F" w:rsidP="004C5080">
            <w:pPr>
              <w:jc w:val="center"/>
              <w:rPr>
                <w:sz w:val="20"/>
                <w:szCs w:val="20"/>
              </w:rPr>
            </w:pPr>
            <w:r w:rsidRPr="009B5282">
              <w:rPr>
                <w:sz w:val="20"/>
                <w:szCs w:val="20"/>
              </w:rPr>
              <w:t>620</w:t>
            </w:r>
          </w:p>
        </w:tc>
        <w:tc>
          <w:tcPr>
            <w:tcW w:w="9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5AD8E55" w14:textId="77777777" w:rsidR="00B1568F" w:rsidRPr="009B5282" w:rsidRDefault="00B1568F" w:rsidP="004C5080">
            <w:pPr>
              <w:jc w:val="right"/>
              <w:rPr>
                <w:sz w:val="20"/>
                <w:szCs w:val="20"/>
              </w:rPr>
            </w:pPr>
            <w:r w:rsidRPr="009B5282">
              <w:rPr>
                <w:sz w:val="20"/>
                <w:szCs w:val="20"/>
              </w:rPr>
              <w:t>2 500 000,00</w:t>
            </w:r>
          </w:p>
        </w:tc>
        <w:tc>
          <w:tcPr>
            <w:tcW w:w="850" w:type="dxa"/>
            <w:tcBorders>
              <w:top w:val="single" w:sz="4" w:space="0" w:color="auto"/>
              <w:left w:val="single" w:sz="4" w:space="0" w:color="auto"/>
              <w:bottom w:val="single" w:sz="4" w:space="0" w:color="auto"/>
              <w:right w:val="nil"/>
            </w:tcBorders>
            <w:shd w:val="clear" w:color="auto" w:fill="auto"/>
            <w:noWrap/>
            <w:vAlign w:val="center"/>
            <w:hideMark/>
          </w:tcPr>
          <w:p w14:paraId="6E3A103E" w14:textId="77777777" w:rsidR="00B1568F" w:rsidRPr="009B5282" w:rsidRDefault="00B1568F" w:rsidP="004C5080">
            <w:pPr>
              <w:jc w:val="right"/>
              <w:rPr>
                <w:sz w:val="20"/>
                <w:szCs w:val="20"/>
              </w:rPr>
            </w:pPr>
            <w:r w:rsidRPr="009B5282">
              <w:rPr>
                <w:sz w:val="20"/>
                <w:szCs w:val="20"/>
              </w:rPr>
              <w:t>0,00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48E11A9" w14:textId="77777777" w:rsidR="00B1568F" w:rsidRPr="009B5282" w:rsidRDefault="00B1568F" w:rsidP="004C5080">
            <w:pPr>
              <w:jc w:val="right"/>
              <w:rPr>
                <w:sz w:val="20"/>
                <w:szCs w:val="20"/>
              </w:rPr>
            </w:pPr>
            <w:r w:rsidRPr="009B5282">
              <w:rPr>
                <w:sz w:val="20"/>
                <w:szCs w:val="20"/>
              </w:rPr>
              <w:t>0,00</w:t>
            </w:r>
          </w:p>
        </w:tc>
        <w:tc>
          <w:tcPr>
            <w:tcW w:w="222" w:type="dxa"/>
            <w:gridSpan w:val="2"/>
            <w:vAlign w:val="center"/>
            <w:hideMark/>
          </w:tcPr>
          <w:p w14:paraId="1948530B" w14:textId="77777777" w:rsidR="00B1568F" w:rsidRPr="009B5282" w:rsidRDefault="00B1568F" w:rsidP="004C5080">
            <w:pPr>
              <w:rPr>
                <w:sz w:val="20"/>
                <w:szCs w:val="20"/>
              </w:rPr>
            </w:pPr>
          </w:p>
        </w:tc>
      </w:tr>
      <w:tr w:rsidR="00B1568F" w:rsidRPr="009B5282" w14:paraId="621E4B80" w14:textId="77777777" w:rsidTr="004C5080">
        <w:trPr>
          <w:trHeight w:val="300"/>
        </w:trPr>
        <w:tc>
          <w:tcPr>
            <w:tcW w:w="3119" w:type="dxa"/>
            <w:tcBorders>
              <w:top w:val="nil"/>
              <w:left w:val="single" w:sz="4" w:space="0" w:color="auto"/>
              <w:bottom w:val="nil"/>
              <w:right w:val="nil"/>
            </w:tcBorders>
            <w:shd w:val="clear" w:color="auto" w:fill="auto"/>
            <w:vAlign w:val="center"/>
            <w:hideMark/>
          </w:tcPr>
          <w:p w14:paraId="3E9DFC7B" w14:textId="77777777" w:rsidR="00B1568F" w:rsidRPr="009B5282" w:rsidRDefault="00B1568F" w:rsidP="004C5080">
            <w:pPr>
              <w:rPr>
                <w:bCs/>
                <w:sz w:val="20"/>
                <w:szCs w:val="20"/>
              </w:rPr>
            </w:pPr>
            <w:r w:rsidRPr="009B5282">
              <w:rPr>
                <w:bCs/>
                <w:sz w:val="20"/>
                <w:szCs w:val="20"/>
              </w:rPr>
              <w:t>КУЛЬТУРА, КИНЕМАТОГРАФИЯ</w:t>
            </w:r>
          </w:p>
        </w:tc>
        <w:tc>
          <w:tcPr>
            <w:tcW w:w="851" w:type="dxa"/>
            <w:tcBorders>
              <w:top w:val="nil"/>
              <w:left w:val="single" w:sz="4" w:space="0" w:color="auto"/>
              <w:bottom w:val="nil"/>
              <w:right w:val="nil"/>
            </w:tcBorders>
            <w:shd w:val="clear" w:color="auto" w:fill="auto"/>
            <w:noWrap/>
            <w:vAlign w:val="center"/>
            <w:hideMark/>
          </w:tcPr>
          <w:p w14:paraId="4DEBCB4E" w14:textId="77777777" w:rsidR="00B1568F" w:rsidRPr="009B5282" w:rsidRDefault="00B1568F" w:rsidP="004C5080">
            <w:pPr>
              <w:jc w:val="center"/>
              <w:rPr>
                <w:bCs/>
                <w:sz w:val="20"/>
                <w:szCs w:val="20"/>
              </w:rPr>
            </w:pPr>
            <w:r w:rsidRPr="009B5282">
              <w:rPr>
                <w:bCs/>
                <w:sz w:val="20"/>
                <w:szCs w:val="20"/>
              </w:rPr>
              <w:t>444</w:t>
            </w:r>
          </w:p>
        </w:tc>
        <w:tc>
          <w:tcPr>
            <w:tcW w:w="708" w:type="dxa"/>
            <w:tcBorders>
              <w:top w:val="nil"/>
              <w:left w:val="single" w:sz="4" w:space="0" w:color="auto"/>
              <w:bottom w:val="nil"/>
              <w:right w:val="nil"/>
            </w:tcBorders>
            <w:shd w:val="clear" w:color="auto" w:fill="auto"/>
            <w:noWrap/>
            <w:vAlign w:val="center"/>
            <w:hideMark/>
          </w:tcPr>
          <w:p w14:paraId="69E35A42" w14:textId="77777777" w:rsidR="00B1568F" w:rsidRPr="009B5282" w:rsidRDefault="00B1568F" w:rsidP="004C5080">
            <w:pPr>
              <w:jc w:val="center"/>
              <w:rPr>
                <w:bCs/>
                <w:sz w:val="20"/>
                <w:szCs w:val="20"/>
              </w:rPr>
            </w:pPr>
            <w:r w:rsidRPr="009B5282">
              <w:rPr>
                <w:bCs/>
                <w:sz w:val="20"/>
                <w:szCs w:val="20"/>
              </w:rPr>
              <w:t>08</w:t>
            </w:r>
          </w:p>
        </w:tc>
        <w:tc>
          <w:tcPr>
            <w:tcW w:w="851" w:type="dxa"/>
            <w:tcBorders>
              <w:top w:val="nil"/>
              <w:left w:val="single" w:sz="4" w:space="0" w:color="auto"/>
              <w:bottom w:val="nil"/>
              <w:right w:val="single" w:sz="4" w:space="0" w:color="auto"/>
            </w:tcBorders>
            <w:shd w:val="clear" w:color="auto" w:fill="auto"/>
            <w:noWrap/>
            <w:vAlign w:val="center"/>
            <w:hideMark/>
          </w:tcPr>
          <w:p w14:paraId="520A7788" w14:textId="77777777" w:rsidR="00B1568F" w:rsidRPr="009B5282" w:rsidRDefault="00B1568F" w:rsidP="004C5080">
            <w:pPr>
              <w:jc w:val="center"/>
              <w:rPr>
                <w:bCs/>
                <w:sz w:val="20"/>
                <w:szCs w:val="20"/>
              </w:rPr>
            </w:pPr>
            <w:r w:rsidRPr="009B5282">
              <w:rPr>
                <w:bCs/>
                <w:sz w:val="20"/>
                <w:szCs w:val="20"/>
              </w:rPr>
              <w:t> </w:t>
            </w:r>
          </w:p>
        </w:tc>
        <w:tc>
          <w:tcPr>
            <w:tcW w:w="1411" w:type="dxa"/>
            <w:tcBorders>
              <w:top w:val="nil"/>
              <w:left w:val="single" w:sz="4" w:space="0" w:color="auto"/>
              <w:bottom w:val="nil"/>
              <w:right w:val="nil"/>
            </w:tcBorders>
            <w:shd w:val="clear" w:color="auto" w:fill="auto"/>
            <w:noWrap/>
            <w:vAlign w:val="center"/>
            <w:hideMark/>
          </w:tcPr>
          <w:p w14:paraId="76988946" w14:textId="77777777" w:rsidR="00B1568F" w:rsidRPr="009B5282" w:rsidRDefault="00B1568F" w:rsidP="004C5080">
            <w:pPr>
              <w:jc w:val="center"/>
              <w:rPr>
                <w:bCs/>
                <w:sz w:val="20"/>
                <w:szCs w:val="20"/>
              </w:rPr>
            </w:pPr>
            <w:r w:rsidRPr="009B5282">
              <w:rPr>
                <w:bCs/>
                <w:sz w:val="20"/>
                <w:szCs w:val="20"/>
              </w:rPr>
              <w:t> </w:t>
            </w:r>
          </w:p>
        </w:tc>
        <w:tc>
          <w:tcPr>
            <w:tcW w:w="617" w:type="dxa"/>
            <w:tcBorders>
              <w:top w:val="nil"/>
              <w:left w:val="single" w:sz="4" w:space="0" w:color="auto"/>
              <w:bottom w:val="nil"/>
              <w:right w:val="single" w:sz="4" w:space="0" w:color="auto"/>
            </w:tcBorders>
            <w:shd w:val="clear" w:color="auto" w:fill="auto"/>
            <w:noWrap/>
            <w:vAlign w:val="center"/>
            <w:hideMark/>
          </w:tcPr>
          <w:p w14:paraId="54D73FB5" w14:textId="77777777" w:rsidR="00B1568F" w:rsidRPr="009B5282" w:rsidRDefault="00B1568F" w:rsidP="004C5080">
            <w:pPr>
              <w:jc w:val="center"/>
              <w:rPr>
                <w:bCs/>
                <w:sz w:val="20"/>
                <w:szCs w:val="20"/>
              </w:rPr>
            </w:pPr>
            <w:r w:rsidRPr="009B5282">
              <w:rPr>
                <w:bCs/>
                <w:sz w:val="20"/>
                <w:szCs w:val="20"/>
              </w:rPr>
              <w:t> </w:t>
            </w:r>
          </w:p>
        </w:tc>
        <w:tc>
          <w:tcPr>
            <w:tcW w:w="949" w:type="dxa"/>
            <w:tcBorders>
              <w:top w:val="nil"/>
              <w:left w:val="single" w:sz="4" w:space="0" w:color="auto"/>
              <w:bottom w:val="nil"/>
              <w:right w:val="single" w:sz="4" w:space="0" w:color="auto"/>
            </w:tcBorders>
            <w:shd w:val="clear" w:color="auto" w:fill="auto"/>
            <w:noWrap/>
            <w:vAlign w:val="center"/>
            <w:hideMark/>
          </w:tcPr>
          <w:p w14:paraId="60B3F791" w14:textId="77777777" w:rsidR="00B1568F" w:rsidRPr="009B5282" w:rsidRDefault="00B1568F" w:rsidP="004C5080">
            <w:pPr>
              <w:jc w:val="right"/>
              <w:rPr>
                <w:bCs/>
                <w:sz w:val="20"/>
                <w:szCs w:val="20"/>
              </w:rPr>
            </w:pPr>
            <w:r w:rsidRPr="009B5282">
              <w:rPr>
                <w:bCs/>
                <w:sz w:val="20"/>
                <w:szCs w:val="20"/>
              </w:rPr>
              <w:t>65 652 731,55</w:t>
            </w:r>
          </w:p>
        </w:tc>
        <w:tc>
          <w:tcPr>
            <w:tcW w:w="850" w:type="dxa"/>
            <w:tcBorders>
              <w:top w:val="nil"/>
              <w:left w:val="single" w:sz="4" w:space="0" w:color="auto"/>
              <w:bottom w:val="nil"/>
              <w:right w:val="nil"/>
            </w:tcBorders>
            <w:shd w:val="clear" w:color="auto" w:fill="auto"/>
            <w:noWrap/>
            <w:vAlign w:val="center"/>
            <w:hideMark/>
          </w:tcPr>
          <w:p w14:paraId="732D5655" w14:textId="77777777" w:rsidR="00B1568F" w:rsidRPr="009B5282" w:rsidRDefault="00B1568F" w:rsidP="004C5080">
            <w:pPr>
              <w:jc w:val="right"/>
              <w:rPr>
                <w:bCs/>
                <w:sz w:val="20"/>
                <w:szCs w:val="20"/>
              </w:rPr>
            </w:pPr>
            <w:r w:rsidRPr="009B5282">
              <w:rPr>
                <w:bCs/>
                <w:sz w:val="20"/>
                <w:szCs w:val="20"/>
              </w:rPr>
              <w:t>33 285 700,00</w:t>
            </w:r>
          </w:p>
        </w:tc>
        <w:tc>
          <w:tcPr>
            <w:tcW w:w="1276" w:type="dxa"/>
            <w:tcBorders>
              <w:top w:val="nil"/>
              <w:left w:val="single" w:sz="4" w:space="0" w:color="auto"/>
              <w:bottom w:val="nil"/>
              <w:right w:val="single" w:sz="4" w:space="0" w:color="auto"/>
            </w:tcBorders>
            <w:shd w:val="clear" w:color="auto" w:fill="auto"/>
            <w:noWrap/>
            <w:vAlign w:val="center"/>
            <w:hideMark/>
          </w:tcPr>
          <w:p w14:paraId="2D55E0DC" w14:textId="77777777" w:rsidR="00B1568F" w:rsidRPr="009B5282" w:rsidRDefault="00B1568F" w:rsidP="004C5080">
            <w:pPr>
              <w:jc w:val="right"/>
              <w:rPr>
                <w:bCs/>
                <w:sz w:val="20"/>
                <w:szCs w:val="20"/>
              </w:rPr>
            </w:pPr>
            <w:r w:rsidRPr="009B5282">
              <w:rPr>
                <w:bCs/>
                <w:sz w:val="20"/>
                <w:szCs w:val="20"/>
              </w:rPr>
              <w:t>33 160 400,00</w:t>
            </w:r>
          </w:p>
        </w:tc>
        <w:tc>
          <w:tcPr>
            <w:tcW w:w="222" w:type="dxa"/>
            <w:gridSpan w:val="2"/>
            <w:vAlign w:val="center"/>
            <w:hideMark/>
          </w:tcPr>
          <w:p w14:paraId="52A013A4" w14:textId="77777777" w:rsidR="00B1568F" w:rsidRPr="009B5282" w:rsidRDefault="00B1568F" w:rsidP="004C5080">
            <w:pPr>
              <w:rPr>
                <w:sz w:val="20"/>
                <w:szCs w:val="20"/>
              </w:rPr>
            </w:pPr>
          </w:p>
        </w:tc>
      </w:tr>
      <w:tr w:rsidR="00B1568F" w:rsidRPr="009B5282" w14:paraId="04E9B715" w14:textId="77777777" w:rsidTr="004C5080">
        <w:trPr>
          <w:trHeight w:val="300"/>
        </w:trPr>
        <w:tc>
          <w:tcPr>
            <w:tcW w:w="3119" w:type="dxa"/>
            <w:tcBorders>
              <w:top w:val="single" w:sz="4" w:space="0" w:color="auto"/>
              <w:left w:val="single" w:sz="4" w:space="0" w:color="auto"/>
              <w:bottom w:val="nil"/>
              <w:right w:val="nil"/>
            </w:tcBorders>
            <w:shd w:val="clear" w:color="auto" w:fill="auto"/>
            <w:vAlign w:val="center"/>
            <w:hideMark/>
          </w:tcPr>
          <w:p w14:paraId="3F434DEF" w14:textId="77777777" w:rsidR="00B1568F" w:rsidRPr="009B5282" w:rsidRDefault="00B1568F" w:rsidP="004C5080">
            <w:pPr>
              <w:rPr>
                <w:bCs/>
                <w:sz w:val="20"/>
                <w:szCs w:val="20"/>
              </w:rPr>
            </w:pPr>
            <w:r w:rsidRPr="009B5282">
              <w:rPr>
                <w:bCs/>
                <w:sz w:val="20"/>
                <w:szCs w:val="20"/>
              </w:rPr>
              <w:t>Культура</w:t>
            </w:r>
          </w:p>
        </w:tc>
        <w:tc>
          <w:tcPr>
            <w:tcW w:w="851" w:type="dxa"/>
            <w:tcBorders>
              <w:top w:val="single" w:sz="4" w:space="0" w:color="auto"/>
              <w:left w:val="single" w:sz="4" w:space="0" w:color="auto"/>
              <w:bottom w:val="nil"/>
              <w:right w:val="nil"/>
            </w:tcBorders>
            <w:shd w:val="clear" w:color="auto" w:fill="auto"/>
            <w:noWrap/>
            <w:vAlign w:val="center"/>
            <w:hideMark/>
          </w:tcPr>
          <w:p w14:paraId="14119AE6" w14:textId="77777777" w:rsidR="00B1568F" w:rsidRPr="009B5282" w:rsidRDefault="00B1568F" w:rsidP="004C5080">
            <w:pPr>
              <w:jc w:val="center"/>
              <w:rPr>
                <w:bCs/>
                <w:sz w:val="20"/>
                <w:szCs w:val="20"/>
              </w:rPr>
            </w:pPr>
            <w:r w:rsidRPr="009B5282">
              <w:rPr>
                <w:bCs/>
                <w:sz w:val="20"/>
                <w:szCs w:val="20"/>
              </w:rPr>
              <w:t>444</w:t>
            </w:r>
          </w:p>
        </w:tc>
        <w:tc>
          <w:tcPr>
            <w:tcW w:w="708" w:type="dxa"/>
            <w:tcBorders>
              <w:top w:val="single" w:sz="4" w:space="0" w:color="auto"/>
              <w:left w:val="single" w:sz="4" w:space="0" w:color="auto"/>
              <w:bottom w:val="nil"/>
              <w:right w:val="nil"/>
            </w:tcBorders>
            <w:shd w:val="clear" w:color="auto" w:fill="auto"/>
            <w:noWrap/>
            <w:vAlign w:val="center"/>
            <w:hideMark/>
          </w:tcPr>
          <w:p w14:paraId="02703191" w14:textId="77777777" w:rsidR="00B1568F" w:rsidRPr="009B5282" w:rsidRDefault="00B1568F" w:rsidP="004C5080">
            <w:pPr>
              <w:jc w:val="center"/>
              <w:rPr>
                <w:bCs/>
                <w:sz w:val="20"/>
                <w:szCs w:val="20"/>
              </w:rPr>
            </w:pPr>
            <w:r w:rsidRPr="009B5282">
              <w:rPr>
                <w:bCs/>
                <w:sz w:val="20"/>
                <w:szCs w:val="20"/>
              </w:rPr>
              <w:t>08</w:t>
            </w:r>
          </w:p>
        </w:tc>
        <w:tc>
          <w:tcPr>
            <w:tcW w:w="851" w:type="dxa"/>
            <w:tcBorders>
              <w:top w:val="single" w:sz="4" w:space="0" w:color="auto"/>
              <w:left w:val="single" w:sz="4" w:space="0" w:color="auto"/>
              <w:bottom w:val="nil"/>
              <w:right w:val="single" w:sz="4" w:space="0" w:color="auto"/>
            </w:tcBorders>
            <w:shd w:val="clear" w:color="auto" w:fill="auto"/>
            <w:noWrap/>
            <w:vAlign w:val="center"/>
            <w:hideMark/>
          </w:tcPr>
          <w:p w14:paraId="252A2A25" w14:textId="77777777" w:rsidR="00B1568F" w:rsidRPr="009B5282" w:rsidRDefault="00B1568F" w:rsidP="004C5080">
            <w:pPr>
              <w:jc w:val="center"/>
              <w:rPr>
                <w:bCs/>
                <w:sz w:val="20"/>
                <w:szCs w:val="20"/>
              </w:rPr>
            </w:pPr>
            <w:r w:rsidRPr="009B5282">
              <w:rPr>
                <w:bCs/>
                <w:sz w:val="20"/>
                <w:szCs w:val="20"/>
              </w:rPr>
              <w:t>01</w:t>
            </w:r>
          </w:p>
        </w:tc>
        <w:tc>
          <w:tcPr>
            <w:tcW w:w="1411" w:type="dxa"/>
            <w:tcBorders>
              <w:top w:val="single" w:sz="4" w:space="0" w:color="auto"/>
              <w:left w:val="single" w:sz="4" w:space="0" w:color="auto"/>
              <w:bottom w:val="nil"/>
              <w:right w:val="nil"/>
            </w:tcBorders>
            <w:shd w:val="clear" w:color="auto" w:fill="auto"/>
            <w:noWrap/>
            <w:vAlign w:val="center"/>
            <w:hideMark/>
          </w:tcPr>
          <w:p w14:paraId="5D9F9633" w14:textId="77777777" w:rsidR="00B1568F" w:rsidRPr="009B5282" w:rsidRDefault="00B1568F" w:rsidP="004C5080">
            <w:pPr>
              <w:jc w:val="center"/>
              <w:rPr>
                <w:bCs/>
                <w:sz w:val="20"/>
                <w:szCs w:val="20"/>
              </w:rPr>
            </w:pPr>
            <w:r w:rsidRPr="009B5282">
              <w:rPr>
                <w:bCs/>
                <w:sz w:val="20"/>
                <w:szCs w:val="20"/>
              </w:rPr>
              <w:t> </w:t>
            </w:r>
          </w:p>
        </w:tc>
        <w:tc>
          <w:tcPr>
            <w:tcW w:w="617" w:type="dxa"/>
            <w:tcBorders>
              <w:top w:val="single" w:sz="4" w:space="0" w:color="auto"/>
              <w:left w:val="single" w:sz="4" w:space="0" w:color="auto"/>
              <w:bottom w:val="nil"/>
              <w:right w:val="single" w:sz="4" w:space="0" w:color="auto"/>
            </w:tcBorders>
            <w:shd w:val="clear" w:color="auto" w:fill="auto"/>
            <w:noWrap/>
            <w:vAlign w:val="center"/>
            <w:hideMark/>
          </w:tcPr>
          <w:p w14:paraId="4E51FB51" w14:textId="77777777" w:rsidR="00B1568F" w:rsidRPr="009B5282" w:rsidRDefault="00B1568F" w:rsidP="004C5080">
            <w:pPr>
              <w:jc w:val="center"/>
              <w:rPr>
                <w:bCs/>
                <w:sz w:val="20"/>
                <w:szCs w:val="20"/>
              </w:rPr>
            </w:pPr>
            <w:r w:rsidRPr="009B5282">
              <w:rPr>
                <w:bCs/>
                <w:sz w:val="20"/>
                <w:szCs w:val="20"/>
              </w:rPr>
              <w:t> </w:t>
            </w:r>
          </w:p>
        </w:tc>
        <w:tc>
          <w:tcPr>
            <w:tcW w:w="949" w:type="dxa"/>
            <w:tcBorders>
              <w:top w:val="single" w:sz="4" w:space="0" w:color="auto"/>
              <w:left w:val="single" w:sz="4" w:space="0" w:color="auto"/>
              <w:bottom w:val="nil"/>
              <w:right w:val="single" w:sz="4" w:space="0" w:color="auto"/>
            </w:tcBorders>
            <w:shd w:val="clear" w:color="auto" w:fill="auto"/>
            <w:noWrap/>
            <w:vAlign w:val="center"/>
            <w:hideMark/>
          </w:tcPr>
          <w:p w14:paraId="3A2335A2" w14:textId="77777777" w:rsidR="00B1568F" w:rsidRPr="009B5282" w:rsidRDefault="00B1568F" w:rsidP="004C5080">
            <w:pPr>
              <w:jc w:val="right"/>
              <w:rPr>
                <w:bCs/>
                <w:sz w:val="20"/>
                <w:szCs w:val="20"/>
              </w:rPr>
            </w:pPr>
            <w:r w:rsidRPr="009B5282">
              <w:rPr>
                <w:bCs/>
                <w:sz w:val="20"/>
                <w:szCs w:val="20"/>
              </w:rPr>
              <w:t>65 652 731,55</w:t>
            </w:r>
          </w:p>
        </w:tc>
        <w:tc>
          <w:tcPr>
            <w:tcW w:w="850" w:type="dxa"/>
            <w:tcBorders>
              <w:top w:val="single" w:sz="4" w:space="0" w:color="auto"/>
              <w:left w:val="single" w:sz="4" w:space="0" w:color="auto"/>
              <w:bottom w:val="nil"/>
              <w:right w:val="nil"/>
            </w:tcBorders>
            <w:shd w:val="clear" w:color="auto" w:fill="auto"/>
            <w:noWrap/>
            <w:vAlign w:val="center"/>
            <w:hideMark/>
          </w:tcPr>
          <w:p w14:paraId="73CD4E35" w14:textId="77777777" w:rsidR="00B1568F" w:rsidRPr="009B5282" w:rsidRDefault="00B1568F" w:rsidP="004C5080">
            <w:pPr>
              <w:jc w:val="right"/>
              <w:rPr>
                <w:bCs/>
                <w:sz w:val="20"/>
                <w:szCs w:val="20"/>
              </w:rPr>
            </w:pPr>
            <w:r w:rsidRPr="009B5282">
              <w:rPr>
                <w:bCs/>
                <w:sz w:val="20"/>
                <w:szCs w:val="20"/>
              </w:rPr>
              <w:t>33 285 700,00</w:t>
            </w:r>
          </w:p>
        </w:tc>
        <w:tc>
          <w:tcPr>
            <w:tcW w:w="1276" w:type="dxa"/>
            <w:tcBorders>
              <w:top w:val="single" w:sz="4" w:space="0" w:color="auto"/>
              <w:left w:val="single" w:sz="4" w:space="0" w:color="auto"/>
              <w:bottom w:val="nil"/>
              <w:right w:val="single" w:sz="4" w:space="0" w:color="auto"/>
            </w:tcBorders>
            <w:shd w:val="clear" w:color="auto" w:fill="auto"/>
            <w:noWrap/>
            <w:vAlign w:val="center"/>
            <w:hideMark/>
          </w:tcPr>
          <w:p w14:paraId="263E3699" w14:textId="77777777" w:rsidR="00B1568F" w:rsidRPr="009B5282" w:rsidRDefault="00B1568F" w:rsidP="004C5080">
            <w:pPr>
              <w:jc w:val="right"/>
              <w:rPr>
                <w:bCs/>
                <w:sz w:val="20"/>
                <w:szCs w:val="20"/>
              </w:rPr>
            </w:pPr>
            <w:r w:rsidRPr="009B5282">
              <w:rPr>
                <w:bCs/>
                <w:sz w:val="20"/>
                <w:szCs w:val="20"/>
              </w:rPr>
              <w:t>33 160 400,00</w:t>
            </w:r>
          </w:p>
        </w:tc>
        <w:tc>
          <w:tcPr>
            <w:tcW w:w="222" w:type="dxa"/>
            <w:gridSpan w:val="2"/>
            <w:vAlign w:val="center"/>
            <w:hideMark/>
          </w:tcPr>
          <w:p w14:paraId="3BC1626D" w14:textId="77777777" w:rsidR="00B1568F" w:rsidRPr="009B5282" w:rsidRDefault="00B1568F" w:rsidP="004C5080">
            <w:pPr>
              <w:rPr>
                <w:sz w:val="20"/>
                <w:szCs w:val="20"/>
              </w:rPr>
            </w:pPr>
          </w:p>
        </w:tc>
      </w:tr>
      <w:tr w:rsidR="00B1568F" w:rsidRPr="009B5282" w14:paraId="42752DCF" w14:textId="77777777" w:rsidTr="004C5080">
        <w:trPr>
          <w:trHeight w:val="585"/>
        </w:trPr>
        <w:tc>
          <w:tcPr>
            <w:tcW w:w="3119" w:type="dxa"/>
            <w:tcBorders>
              <w:top w:val="single" w:sz="4" w:space="0" w:color="auto"/>
              <w:left w:val="single" w:sz="4" w:space="0" w:color="auto"/>
              <w:bottom w:val="nil"/>
              <w:right w:val="nil"/>
            </w:tcBorders>
            <w:shd w:val="clear" w:color="auto" w:fill="auto"/>
            <w:vAlign w:val="center"/>
            <w:hideMark/>
          </w:tcPr>
          <w:p w14:paraId="15215F0C" w14:textId="77777777" w:rsidR="00B1568F" w:rsidRPr="009B5282" w:rsidRDefault="00B1568F" w:rsidP="004C5080">
            <w:pPr>
              <w:rPr>
                <w:bCs/>
                <w:sz w:val="20"/>
                <w:szCs w:val="20"/>
              </w:rPr>
            </w:pPr>
            <w:r w:rsidRPr="009B5282">
              <w:rPr>
                <w:bCs/>
                <w:sz w:val="20"/>
                <w:szCs w:val="20"/>
              </w:rPr>
              <w:t>Муниципальная программа "Развитие туризма в Куйбышевском районе"</w:t>
            </w:r>
          </w:p>
        </w:tc>
        <w:tc>
          <w:tcPr>
            <w:tcW w:w="851" w:type="dxa"/>
            <w:tcBorders>
              <w:top w:val="single" w:sz="4" w:space="0" w:color="auto"/>
              <w:left w:val="single" w:sz="4" w:space="0" w:color="auto"/>
              <w:bottom w:val="nil"/>
              <w:right w:val="nil"/>
            </w:tcBorders>
            <w:shd w:val="clear" w:color="auto" w:fill="auto"/>
            <w:noWrap/>
            <w:vAlign w:val="center"/>
            <w:hideMark/>
          </w:tcPr>
          <w:p w14:paraId="3C480E99" w14:textId="77777777" w:rsidR="00B1568F" w:rsidRPr="009B5282" w:rsidRDefault="00B1568F" w:rsidP="004C5080">
            <w:pPr>
              <w:jc w:val="center"/>
              <w:rPr>
                <w:bCs/>
                <w:sz w:val="20"/>
                <w:szCs w:val="20"/>
              </w:rPr>
            </w:pPr>
            <w:r w:rsidRPr="009B5282">
              <w:rPr>
                <w:bCs/>
                <w:sz w:val="20"/>
                <w:szCs w:val="20"/>
              </w:rPr>
              <w:t>444</w:t>
            </w:r>
          </w:p>
        </w:tc>
        <w:tc>
          <w:tcPr>
            <w:tcW w:w="708" w:type="dxa"/>
            <w:tcBorders>
              <w:top w:val="single" w:sz="4" w:space="0" w:color="auto"/>
              <w:left w:val="single" w:sz="4" w:space="0" w:color="auto"/>
              <w:bottom w:val="nil"/>
              <w:right w:val="nil"/>
            </w:tcBorders>
            <w:shd w:val="clear" w:color="auto" w:fill="auto"/>
            <w:noWrap/>
            <w:vAlign w:val="center"/>
            <w:hideMark/>
          </w:tcPr>
          <w:p w14:paraId="3364E91C" w14:textId="77777777" w:rsidR="00B1568F" w:rsidRPr="009B5282" w:rsidRDefault="00B1568F" w:rsidP="004C5080">
            <w:pPr>
              <w:jc w:val="center"/>
              <w:rPr>
                <w:bCs/>
                <w:sz w:val="20"/>
                <w:szCs w:val="20"/>
              </w:rPr>
            </w:pPr>
            <w:r w:rsidRPr="009B5282">
              <w:rPr>
                <w:bCs/>
                <w:sz w:val="20"/>
                <w:szCs w:val="20"/>
              </w:rPr>
              <w:t>08</w:t>
            </w:r>
          </w:p>
        </w:tc>
        <w:tc>
          <w:tcPr>
            <w:tcW w:w="851" w:type="dxa"/>
            <w:tcBorders>
              <w:top w:val="single" w:sz="4" w:space="0" w:color="auto"/>
              <w:left w:val="single" w:sz="4" w:space="0" w:color="auto"/>
              <w:bottom w:val="nil"/>
              <w:right w:val="single" w:sz="4" w:space="0" w:color="auto"/>
            </w:tcBorders>
            <w:shd w:val="clear" w:color="auto" w:fill="auto"/>
            <w:noWrap/>
            <w:vAlign w:val="center"/>
            <w:hideMark/>
          </w:tcPr>
          <w:p w14:paraId="414FB5BB" w14:textId="77777777" w:rsidR="00B1568F" w:rsidRPr="009B5282" w:rsidRDefault="00B1568F" w:rsidP="004C5080">
            <w:pPr>
              <w:jc w:val="center"/>
              <w:rPr>
                <w:bCs/>
                <w:sz w:val="20"/>
                <w:szCs w:val="20"/>
              </w:rPr>
            </w:pPr>
            <w:r w:rsidRPr="009B5282">
              <w:rPr>
                <w:bCs/>
                <w:sz w:val="20"/>
                <w:szCs w:val="20"/>
              </w:rPr>
              <w:t>01</w:t>
            </w:r>
          </w:p>
        </w:tc>
        <w:tc>
          <w:tcPr>
            <w:tcW w:w="1411" w:type="dxa"/>
            <w:tcBorders>
              <w:top w:val="single" w:sz="4" w:space="0" w:color="auto"/>
              <w:left w:val="single" w:sz="4" w:space="0" w:color="auto"/>
              <w:bottom w:val="nil"/>
              <w:right w:val="nil"/>
            </w:tcBorders>
            <w:shd w:val="clear" w:color="auto" w:fill="auto"/>
            <w:noWrap/>
            <w:vAlign w:val="center"/>
            <w:hideMark/>
          </w:tcPr>
          <w:p w14:paraId="29FBA99E" w14:textId="77777777" w:rsidR="00B1568F" w:rsidRPr="009B5282" w:rsidRDefault="00B1568F" w:rsidP="004C5080">
            <w:pPr>
              <w:jc w:val="center"/>
              <w:rPr>
                <w:bCs/>
                <w:sz w:val="20"/>
                <w:szCs w:val="20"/>
              </w:rPr>
            </w:pPr>
            <w:r w:rsidRPr="009B5282">
              <w:rPr>
                <w:bCs/>
                <w:sz w:val="20"/>
                <w:szCs w:val="20"/>
              </w:rPr>
              <w:t>05.0.00.00000</w:t>
            </w:r>
          </w:p>
        </w:tc>
        <w:tc>
          <w:tcPr>
            <w:tcW w:w="617" w:type="dxa"/>
            <w:tcBorders>
              <w:top w:val="single" w:sz="4" w:space="0" w:color="auto"/>
              <w:left w:val="single" w:sz="4" w:space="0" w:color="auto"/>
              <w:bottom w:val="nil"/>
              <w:right w:val="single" w:sz="4" w:space="0" w:color="auto"/>
            </w:tcBorders>
            <w:shd w:val="clear" w:color="auto" w:fill="auto"/>
            <w:noWrap/>
            <w:vAlign w:val="center"/>
            <w:hideMark/>
          </w:tcPr>
          <w:p w14:paraId="36A6CE58" w14:textId="77777777" w:rsidR="00B1568F" w:rsidRPr="009B5282" w:rsidRDefault="00B1568F" w:rsidP="004C5080">
            <w:pPr>
              <w:jc w:val="center"/>
              <w:rPr>
                <w:bCs/>
                <w:sz w:val="20"/>
                <w:szCs w:val="20"/>
              </w:rPr>
            </w:pPr>
            <w:r w:rsidRPr="009B5282">
              <w:rPr>
                <w:bCs/>
                <w:sz w:val="20"/>
                <w:szCs w:val="20"/>
              </w:rPr>
              <w:t> </w:t>
            </w:r>
          </w:p>
        </w:tc>
        <w:tc>
          <w:tcPr>
            <w:tcW w:w="949" w:type="dxa"/>
            <w:tcBorders>
              <w:top w:val="single" w:sz="4" w:space="0" w:color="auto"/>
              <w:left w:val="single" w:sz="4" w:space="0" w:color="auto"/>
              <w:bottom w:val="nil"/>
              <w:right w:val="single" w:sz="4" w:space="0" w:color="auto"/>
            </w:tcBorders>
            <w:shd w:val="clear" w:color="auto" w:fill="auto"/>
            <w:noWrap/>
            <w:vAlign w:val="center"/>
            <w:hideMark/>
          </w:tcPr>
          <w:p w14:paraId="3846C56F" w14:textId="77777777" w:rsidR="00B1568F" w:rsidRPr="009B5282" w:rsidRDefault="00B1568F" w:rsidP="004C5080">
            <w:pPr>
              <w:jc w:val="right"/>
              <w:rPr>
                <w:bCs/>
                <w:sz w:val="20"/>
                <w:szCs w:val="20"/>
              </w:rPr>
            </w:pPr>
            <w:r w:rsidRPr="009B5282">
              <w:rPr>
                <w:bCs/>
                <w:sz w:val="20"/>
                <w:szCs w:val="20"/>
              </w:rPr>
              <w:t>450 000,00</w:t>
            </w:r>
          </w:p>
        </w:tc>
        <w:tc>
          <w:tcPr>
            <w:tcW w:w="850" w:type="dxa"/>
            <w:tcBorders>
              <w:top w:val="single" w:sz="4" w:space="0" w:color="auto"/>
              <w:left w:val="single" w:sz="4" w:space="0" w:color="auto"/>
              <w:bottom w:val="nil"/>
              <w:right w:val="nil"/>
            </w:tcBorders>
            <w:shd w:val="clear" w:color="auto" w:fill="auto"/>
            <w:noWrap/>
            <w:vAlign w:val="center"/>
            <w:hideMark/>
          </w:tcPr>
          <w:p w14:paraId="0E110766" w14:textId="77777777" w:rsidR="00B1568F" w:rsidRPr="009B5282" w:rsidRDefault="00B1568F" w:rsidP="004C5080">
            <w:pPr>
              <w:jc w:val="right"/>
              <w:rPr>
                <w:bCs/>
                <w:sz w:val="20"/>
                <w:szCs w:val="20"/>
              </w:rPr>
            </w:pPr>
            <w:r w:rsidRPr="009B5282">
              <w:rPr>
                <w:bCs/>
                <w:sz w:val="20"/>
                <w:szCs w:val="20"/>
              </w:rPr>
              <w:t>0,00</w:t>
            </w:r>
          </w:p>
        </w:tc>
        <w:tc>
          <w:tcPr>
            <w:tcW w:w="1276" w:type="dxa"/>
            <w:tcBorders>
              <w:top w:val="single" w:sz="4" w:space="0" w:color="auto"/>
              <w:left w:val="single" w:sz="4" w:space="0" w:color="auto"/>
              <w:bottom w:val="nil"/>
              <w:right w:val="single" w:sz="4" w:space="0" w:color="auto"/>
            </w:tcBorders>
            <w:shd w:val="clear" w:color="auto" w:fill="auto"/>
            <w:noWrap/>
            <w:vAlign w:val="center"/>
            <w:hideMark/>
          </w:tcPr>
          <w:p w14:paraId="3E557FE3" w14:textId="77777777" w:rsidR="00B1568F" w:rsidRPr="009B5282" w:rsidRDefault="00B1568F" w:rsidP="004C5080">
            <w:pPr>
              <w:jc w:val="right"/>
              <w:rPr>
                <w:bCs/>
                <w:sz w:val="20"/>
                <w:szCs w:val="20"/>
              </w:rPr>
            </w:pPr>
            <w:r w:rsidRPr="009B5282">
              <w:rPr>
                <w:bCs/>
                <w:sz w:val="20"/>
                <w:szCs w:val="20"/>
              </w:rPr>
              <w:t>0,00</w:t>
            </w:r>
          </w:p>
        </w:tc>
        <w:tc>
          <w:tcPr>
            <w:tcW w:w="222" w:type="dxa"/>
            <w:gridSpan w:val="2"/>
            <w:vAlign w:val="center"/>
            <w:hideMark/>
          </w:tcPr>
          <w:p w14:paraId="71180B44" w14:textId="77777777" w:rsidR="00B1568F" w:rsidRPr="009B5282" w:rsidRDefault="00B1568F" w:rsidP="004C5080">
            <w:pPr>
              <w:rPr>
                <w:sz w:val="20"/>
                <w:szCs w:val="20"/>
              </w:rPr>
            </w:pPr>
          </w:p>
        </w:tc>
      </w:tr>
      <w:tr w:rsidR="00B1568F" w:rsidRPr="009B5282" w14:paraId="5FAC19B1" w14:textId="77777777" w:rsidTr="004C5080">
        <w:trPr>
          <w:trHeight w:val="585"/>
        </w:trPr>
        <w:tc>
          <w:tcPr>
            <w:tcW w:w="3119" w:type="dxa"/>
            <w:tcBorders>
              <w:top w:val="single" w:sz="4" w:space="0" w:color="auto"/>
              <w:left w:val="single" w:sz="4" w:space="0" w:color="auto"/>
              <w:bottom w:val="nil"/>
              <w:right w:val="nil"/>
            </w:tcBorders>
            <w:shd w:val="clear" w:color="auto" w:fill="auto"/>
            <w:vAlign w:val="center"/>
            <w:hideMark/>
          </w:tcPr>
          <w:p w14:paraId="246B2CA7" w14:textId="77777777" w:rsidR="00B1568F" w:rsidRPr="009B5282" w:rsidRDefault="00B1568F" w:rsidP="004C5080">
            <w:pPr>
              <w:rPr>
                <w:bCs/>
                <w:sz w:val="20"/>
                <w:szCs w:val="20"/>
              </w:rPr>
            </w:pPr>
            <w:r w:rsidRPr="009B5282">
              <w:rPr>
                <w:bCs/>
                <w:sz w:val="20"/>
                <w:szCs w:val="20"/>
              </w:rPr>
              <w:t>Мероприятия в рамках МП "Развитие туризма в Куйбышевском районе"</w:t>
            </w:r>
          </w:p>
        </w:tc>
        <w:tc>
          <w:tcPr>
            <w:tcW w:w="851" w:type="dxa"/>
            <w:tcBorders>
              <w:top w:val="single" w:sz="4" w:space="0" w:color="auto"/>
              <w:left w:val="single" w:sz="4" w:space="0" w:color="auto"/>
              <w:bottom w:val="nil"/>
              <w:right w:val="nil"/>
            </w:tcBorders>
            <w:shd w:val="clear" w:color="auto" w:fill="auto"/>
            <w:noWrap/>
            <w:vAlign w:val="center"/>
            <w:hideMark/>
          </w:tcPr>
          <w:p w14:paraId="3E9CBCF6" w14:textId="77777777" w:rsidR="00B1568F" w:rsidRPr="009B5282" w:rsidRDefault="00B1568F" w:rsidP="004C5080">
            <w:pPr>
              <w:jc w:val="center"/>
              <w:rPr>
                <w:bCs/>
                <w:sz w:val="20"/>
                <w:szCs w:val="20"/>
              </w:rPr>
            </w:pPr>
            <w:r w:rsidRPr="009B5282">
              <w:rPr>
                <w:bCs/>
                <w:sz w:val="20"/>
                <w:szCs w:val="20"/>
              </w:rPr>
              <w:t>444</w:t>
            </w:r>
          </w:p>
        </w:tc>
        <w:tc>
          <w:tcPr>
            <w:tcW w:w="708" w:type="dxa"/>
            <w:tcBorders>
              <w:top w:val="single" w:sz="4" w:space="0" w:color="auto"/>
              <w:left w:val="single" w:sz="4" w:space="0" w:color="auto"/>
              <w:bottom w:val="nil"/>
              <w:right w:val="nil"/>
            </w:tcBorders>
            <w:shd w:val="clear" w:color="auto" w:fill="auto"/>
            <w:noWrap/>
            <w:vAlign w:val="center"/>
            <w:hideMark/>
          </w:tcPr>
          <w:p w14:paraId="1E0A0F59" w14:textId="77777777" w:rsidR="00B1568F" w:rsidRPr="009B5282" w:rsidRDefault="00B1568F" w:rsidP="004C5080">
            <w:pPr>
              <w:jc w:val="center"/>
              <w:rPr>
                <w:bCs/>
                <w:sz w:val="20"/>
                <w:szCs w:val="20"/>
              </w:rPr>
            </w:pPr>
            <w:r w:rsidRPr="009B5282">
              <w:rPr>
                <w:bCs/>
                <w:sz w:val="20"/>
                <w:szCs w:val="20"/>
              </w:rPr>
              <w:t>08</w:t>
            </w:r>
          </w:p>
        </w:tc>
        <w:tc>
          <w:tcPr>
            <w:tcW w:w="851" w:type="dxa"/>
            <w:tcBorders>
              <w:top w:val="single" w:sz="4" w:space="0" w:color="auto"/>
              <w:left w:val="single" w:sz="4" w:space="0" w:color="auto"/>
              <w:bottom w:val="nil"/>
              <w:right w:val="single" w:sz="4" w:space="0" w:color="auto"/>
            </w:tcBorders>
            <w:shd w:val="clear" w:color="auto" w:fill="auto"/>
            <w:noWrap/>
            <w:vAlign w:val="center"/>
            <w:hideMark/>
          </w:tcPr>
          <w:p w14:paraId="02FB84FB" w14:textId="77777777" w:rsidR="00B1568F" w:rsidRPr="009B5282" w:rsidRDefault="00B1568F" w:rsidP="004C5080">
            <w:pPr>
              <w:jc w:val="center"/>
              <w:rPr>
                <w:bCs/>
                <w:sz w:val="20"/>
                <w:szCs w:val="20"/>
              </w:rPr>
            </w:pPr>
            <w:r w:rsidRPr="009B5282">
              <w:rPr>
                <w:bCs/>
                <w:sz w:val="20"/>
                <w:szCs w:val="20"/>
              </w:rPr>
              <w:t>01</w:t>
            </w:r>
          </w:p>
        </w:tc>
        <w:tc>
          <w:tcPr>
            <w:tcW w:w="1411" w:type="dxa"/>
            <w:tcBorders>
              <w:top w:val="single" w:sz="4" w:space="0" w:color="auto"/>
              <w:left w:val="single" w:sz="4" w:space="0" w:color="auto"/>
              <w:bottom w:val="nil"/>
              <w:right w:val="nil"/>
            </w:tcBorders>
            <w:shd w:val="clear" w:color="auto" w:fill="auto"/>
            <w:noWrap/>
            <w:vAlign w:val="center"/>
            <w:hideMark/>
          </w:tcPr>
          <w:p w14:paraId="062934C7" w14:textId="77777777" w:rsidR="00B1568F" w:rsidRPr="009B5282" w:rsidRDefault="00B1568F" w:rsidP="004C5080">
            <w:pPr>
              <w:jc w:val="center"/>
              <w:rPr>
                <w:bCs/>
                <w:sz w:val="20"/>
                <w:szCs w:val="20"/>
              </w:rPr>
            </w:pPr>
            <w:r w:rsidRPr="009B5282">
              <w:rPr>
                <w:bCs/>
                <w:sz w:val="20"/>
                <w:szCs w:val="20"/>
              </w:rPr>
              <w:t>05.0.00.11950</w:t>
            </w:r>
          </w:p>
        </w:tc>
        <w:tc>
          <w:tcPr>
            <w:tcW w:w="617" w:type="dxa"/>
            <w:tcBorders>
              <w:top w:val="single" w:sz="4" w:space="0" w:color="auto"/>
              <w:left w:val="single" w:sz="4" w:space="0" w:color="auto"/>
              <w:bottom w:val="nil"/>
              <w:right w:val="single" w:sz="4" w:space="0" w:color="auto"/>
            </w:tcBorders>
            <w:shd w:val="clear" w:color="auto" w:fill="auto"/>
            <w:noWrap/>
            <w:vAlign w:val="center"/>
            <w:hideMark/>
          </w:tcPr>
          <w:p w14:paraId="75DA747C" w14:textId="77777777" w:rsidR="00B1568F" w:rsidRPr="009B5282" w:rsidRDefault="00B1568F" w:rsidP="004C5080">
            <w:pPr>
              <w:jc w:val="center"/>
              <w:rPr>
                <w:bCs/>
                <w:sz w:val="20"/>
                <w:szCs w:val="20"/>
              </w:rPr>
            </w:pPr>
            <w:r w:rsidRPr="009B5282">
              <w:rPr>
                <w:bCs/>
                <w:sz w:val="20"/>
                <w:szCs w:val="20"/>
              </w:rPr>
              <w:t> </w:t>
            </w:r>
          </w:p>
        </w:tc>
        <w:tc>
          <w:tcPr>
            <w:tcW w:w="949" w:type="dxa"/>
            <w:tcBorders>
              <w:top w:val="single" w:sz="4" w:space="0" w:color="auto"/>
              <w:left w:val="single" w:sz="4" w:space="0" w:color="auto"/>
              <w:bottom w:val="nil"/>
              <w:right w:val="single" w:sz="4" w:space="0" w:color="auto"/>
            </w:tcBorders>
            <w:shd w:val="clear" w:color="auto" w:fill="auto"/>
            <w:noWrap/>
            <w:vAlign w:val="center"/>
            <w:hideMark/>
          </w:tcPr>
          <w:p w14:paraId="58B3A0BD" w14:textId="77777777" w:rsidR="00B1568F" w:rsidRPr="009B5282" w:rsidRDefault="00B1568F" w:rsidP="004C5080">
            <w:pPr>
              <w:jc w:val="right"/>
              <w:rPr>
                <w:bCs/>
                <w:sz w:val="20"/>
                <w:szCs w:val="20"/>
              </w:rPr>
            </w:pPr>
            <w:r w:rsidRPr="009B5282">
              <w:rPr>
                <w:bCs/>
                <w:sz w:val="20"/>
                <w:szCs w:val="20"/>
              </w:rPr>
              <w:t>450 000,00</w:t>
            </w:r>
          </w:p>
        </w:tc>
        <w:tc>
          <w:tcPr>
            <w:tcW w:w="850" w:type="dxa"/>
            <w:tcBorders>
              <w:top w:val="single" w:sz="4" w:space="0" w:color="auto"/>
              <w:left w:val="single" w:sz="4" w:space="0" w:color="auto"/>
              <w:bottom w:val="nil"/>
              <w:right w:val="nil"/>
            </w:tcBorders>
            <w:shd w:val="clear" w:color="auto" w:fill="auto"/>
            <w:noWrap/>
            <w:vAlign w:val="center"/>
            <w:hideMark/>
          </w:tcPr>
          <w:p w14:paraId="7E2A4C59" w14:textId="77777777" w:rsidR="00B1568F" w:rsidRPr="009B5282" w:rsidRDefault="00B1568F" w:rsidP="004C5080">
            <w:pPr>
              <w:jc w:val="right"/>
              <w:rPr>
                <w:bCs/>
                <w:sz w:val="20"/>
                <w:szCs w:val="20"/>
              </w:rPr>
            </w:pPr>
            <w:r w:rsidRPr="009B5282">
              <w:rPr>
                <w:bCs/>
                <w:sz w:val="20"/>
                <w:szCs w:val="20"/>
              </w:rPr>
              <w:t>0,00</w:t>
            </w:r>
          </w:p>
        </w:tc>
        <w:tc>
          <w:tcPr>
            <w:tcW w:w="1276" w:type="dxa"/>
            <w:tcBorders>
              <w:top w:val="single" w:sz="4" w:space="0" w:color="auto"/>
              <w:left w:val="single" w:sz="4" w:space="0" w:color="auto"/>
              <w:bottom w:val="nil"/>
              <w:right w:val="single" w:sz="4" w:space="0" w:color="auto"/>
            </w:tcBorders>
            <w:shd w:val="clear" w:color="auto" w:fill="auto"/>
            <w:noWrap/>
            <w:vAlign w:val="center"/>
            <w:hideMark/>
          </w:tcPr>
          <w:p w14:paraId="37BFDC6E" w14:textId="77777777" w:rsidR="00B1568F" w:rsidRPr="009B5282" w:rsidRDefault="00B1568F" w:rsidP="004C5080">
            <w:pPr>
              <w:jc w:val="right"/>
              <w:rPr>
                <w:bCs/>
                <w:sz w:val="20"/>
                <w:szCs w:val="20"/>
              </w:rPr>
            </w:pPr>
            <w:r w:rsidRPr="009B5282">
              <w:rPr>
                <w:bCs/>
                <w:sz w:val="20"/>
                <w:szCs w:val="20"/>
              </w:rPr>
              <w:t>0,00</w:t>
            </w:r>
          </w:p>
        </w:tc>
        <w:tc>
          <w:tcPr>
            <w:tcW w:w="222" w:type="dxa"/>
            <w:gridSpan w:val="2"/>
            <w:vAlign w:val="center"/>
            <w:hideMark/>
          </w:tcPr>
          <w:p w14:paraId="56784997" w14:textId="77777777" w:rsidR="00B1568F" w:rsidRPr="009B5282" w:rsidRDefault="00B1568F" w:rsidP="004C5080">
            <w:pPr>
              <w:rPr>
                <w:sz w:val="20"/>
                <w:szCs w:val="20"/>
              </w:rPr>
            </w:pPr>
          </w:p>
        </w:tc>
      </w:tr>
      <w:tr w:rsidR="00B1568F" w:rsidRPr="009B5282" w14:paraId="35D41A14" w14:textId="77777777" w:rsidTr="004C5080">
        <w:trPr>
          <w:trHeight w:val="870"/>
        </w:trPr>
        <w:tc>
          <w:tcPr>
            <w:tcW w:w="3119" w:type="dxa"/>
            <w:tcBorders>
              <w:top w:val="single" w:sz="4" w:space="0" w:color="auto"/>
              <w:left w:val="single" w:sz="4" w:space="0" w:color="auto"/>
              <w:bottom w:val="nil"/>
              <w:right w:val="nil"/>
            </w:tcBorders>
            <w:shd w:val="clear" w:color="auto" w:fill="auto"/>
            <w:vAlign w:val="center"/>
            <w:hideMark/>
          </w:tcPr>
          <w:p w14:paraId="68629475" w14:textId="77777777" w:rsidR="00B1568F" w:rsidRPr="009B5282" w:rsidRDefault="00B1568F" w:rsidP="004C5080">
            <w:pPr>
              <w:rPr>
                <w:sz w:val="20"/>
                <w:szCs w:val="20"/>
              </w:rPr>
            </w:pPr>
            <w:r w:rsidRPr="009B5282">
              <w:rPr>
                <w:sz w:val="20"/>
                <w:szCs w:val="20"/>
              </w:rPr>
              <w:lastRenderedPageBreak/>
              <w:t>Предоставление субсидий бюджетным, автономным учреждениям и иным некоммерческим организациям</w:t>
            </w:r>
          </w:p>
        </w:tc>
        <w:tc>
          <w:tcPr>
            <w:tcW w:w="851" w:type="dxa"/>
            <w:tcBorders>
              <w:top w:val="single" w:sz="4" w:space="0" w:color="auto"/>
              <w:left w:val="single" w:sz="4" w:space="0" w:color="auto"/>
              <w:bottom w:val="nil"/>
              <w:right w:val="nil"/>
            </w:tcBorders>
            <w:shd w:val="clear" w:color="auto" w:fill="auto"/>
            <w:noWrap/>
            <w:vAlign w:val="center"/>
            <w:hideMark/>
          </w:tcPr>
          <w:p w14:paraId="28E641B2" w14:textId="77777777" w:rsidR="00B1568F" w:rsidRPr="009B5282" w:rsidRDefault="00B1568F" w:rsidP="004C5080">
            <w:pPr>
              <w:jc w:val="center"/>
              <w:rPr>
                <w:sz w:val="20"/>
                <w:szCs w:val="20"/>
              </w:rPr>
            </w:pPr>
            <w:r w:rsidRPr="009B5282">
              <w:rPr>
                <w:sz w:val="20"/>
                <w:szCs w:val="20"/>
              </w:rPr>
              <w:t>444</w:t>
            </w:r>
          </w:p>
        </w:tc>
        <w:tc>
          <w:tcPr>
            <w:tcW w:w="708" w:type="dxa"/>
            <w:tcBorders>
              <w:top w:val="single" w:sz="4" w:space="0" w:color="auto"/>
              <w:left w:val="single" w:sz="4" w:space="0" w:color="auto"/>
              <w:bottom w:val="nil"/>
              <w:right w:val="nil"/>
            </w:tcBorders>
            <w:shd w:val="clear" w:color="auto" w:fill="auto"/>
            <w:noWrap/>
            <w:vAlign w:val="center"/>
            <w:hideMark/>
          </w:tcPr>
          <w:p w14:paraId="24730070" w14:textId="77777777" w:rsidR="00B1568F" w:rsidRPr="009B5282" w:rsidRDefault="00B1568F" w:rsidP="004C5080">
            <w:pPr>
              <w:jc w:val="center"/>
              <w:rPr>
                <w:sz w:val="20"/>
                <w:szCs w:val="20"/>
              </w:rPr>
            </w:pPr>
            <w:r w:rsidRPr="009B5282">
              <w:rPr>
                <w:sz w:val="20"/>
                <w:szCs w:val="20"/>
              </w:rPr>
              <w:t>08</w:t>
            </w:r>
          </w:p>
        </w:tc>
        <w:tc>
          <w:tcPr>
            <w:tcW w:w="851" w:type="dxa"/>
            <w:tcBorders>
              <w:top w:val="single" w:sz="4" w:space="0" w:color="auto"/>
              <w:left w:val="single" w:sz="4" w:space="0" w:color="auto"/>
              <w:bottom w:val="nil"/>
              <w:right w:val="single" w:sz="4" w:space="0" w:color="auto"/>
            </w:tcBorders>
            <w:shd w:val="clear" w:color="auto" w:fill="auto"/>
            <w:noWrap/>
            <w:vAlign w:val="center"/>
            <w:hideMark/>
          </w:tcPr>
          <w:p w14:paraId="6AE49A0F" w14:textId="77777777" w:rsidR="00B1568F" w:rsidRPr="009B5282" w:rsidRDefault="00B1568F" w:rsidP="004C5080">
            <w:pPr>
              <w:jc w:val="center"/>
              <w:rPr>
                <w:sz w:val="20"/>
                <w:szCs w:val="20"/>
              </w:rPr>
            </w:pPr>
            <w:r w:rsidRPr="009B5282">
              <w:rPr>
                <w:sz w:val="20"/>
                <w:szCs w:val="20"/>
              </w:rPr>
              <w:t>01</w:t>
            </w:r>
          </w:p>
        </w:tc>
        <w:tc>
          <w:tcPr>
            <w:tcW w:w="1411" w:type="dxa"/>
            <w:tcBorders>
              <w:top w:val="single" w:sz="4" w:space="0" w:color="auto"/>
              <w:left w:val="single" w:sz="4" w:space="0" w:color="auto"/>
              <w:bottom w:val="nil"/>
              <w:right w:val="nil"/>
            </w:tcBorders>
            <w:shd w:val="clear" w:color="auto" w:fill="auto"/>
            <w:noWrap/>
            <w:vAlign w:val="center"/>
            <w:hideMark/>
          </w:tcPr>
          <w:p w14:paraId="5EF71554" w14:textId="77777777" w:rsidR="00B1568F" w:rsidRPr="009B5282" w:rsidRDefault="00B1568F" w:rsidP="004C5080">
            <w:pPr>
              <w:jc w:val="center"/>
              <w:rPr>
                <w:sz w:val="20"/>
                <w:szCs w:val="20"/>
              </w:rPr>
            </w:pPr>
            <w:r w:rsidRPr="009B5282">
              <w:rPr>
                <w:sz w:val="20"/>
                <w:szCs w:val="20"/>
              </w:rPr>
              <w:t>05.0.00.11950</w:t>
            </w:r>
          </w:p>
        </w:tc>
        <w:tc>
          <w:tcPr>
            <w:tcW w:w="617" w:type="dxa"/>
            <w:tcBorders>
              <w:top w:val="single" w:sz="4" w:space="0" w:color="auto"/>
              <w:left w:val="single" w:sz="4" w:space="0" w:color="auto"/>
              <w:bottom w:val="nil"/>
              <w:right w:val="single" w:sz="4" w:space="0" w:color="auto"/>
            </w:tcBorders>
            <w:shd w:val="clear" w:color="auto" w:fill="auto"/>
            <w:noWrap/>
            <w:vAlign w:val="center"/>
            <w:hideMark/>
          </w:tcPr>
          <w:p w14:paraId="47FA164D" w14:textId="77777777" w:rsidR="00B1568F" w:rsidRPr="009B5282" w:rsidRDefault="00B1568F" w:rsidP="004C5080">
            <w:pPr>
              <w:jc w:val="center"/>
              <w:rPr>
                <w:sz w:val="20"/>
                <w:szCs w:val="20"/>
              </w:rPr>
            </w:pPr>
            <w:r w:rsidRPr="009B5282">
              <w:rPr>
                <w:sz w:val="20"/>
                <w:szCs w:val="20"/>
              </w:rPr>
              <w:t>600</w:t>
            </w:r>
          </w:p>
        </w:tc>
        <w:tc>
          <w:tcPr>
            <w:tcW w:w="949" w:type="dxa"/>
            <w:tcBorders>
              <w:top w:val="single" w:sz="4" w:space="0" w:color="auto"/>
              <w:left w:val="single" w:sz="4" w:space="0" w:color="auto"/>
              <w:bottom w:val="nil"/>
              <w:right w:val="single" w:sz="4" w:space="0" w:color="auto"/>
            </w:tcBorders>
            <w:shd w:val="clear" w:color="auto" w:fill="auto"/>
            <w:noWrap/>
            <w:vAlign w:val="center"/>
            <w:hideMark/>
          </w:tcPr>
          <w:p w14:paraId="60365931" w14:textId="77777777" w:rsidR="00B1568F" w:rsidRPr="009B5282" w:rsidRDefault="00B1568F" w:rsidP="004C5080">
            <w:pPr>
              <w:jc w:val="right"/>
              <w:rPr>
                <w:sz w:val="20"/>
                <w:szCs w:val="20"/>
              </w:rPr>
            </w:pPr>
            <w:r w:rsidRPr="009B5282">
              <w:rPr>
                <w:sz w:val="20"/>
                <w:szCs w:val="20"/>
              </w:rPr>
              <w:t>450 000,00</w:t>
            </w:r>
          </w:p>
        </w:tc>
        <w:tc>
          <w:tcPr>
            <w:tcW w:w="850" w:type="dxa"/>
            <w:tcBorders>
              <w:top w:val="single" w:sz="4" w:space="0" w:color="auto"/>
              <w:left w:val="single" w:sz="4" w:space="0" w:color="auto"/>
              <w:bottom w:val="nil"/>
              <w:right w:val="nil"/>
            </w:tcBorders>
            <w:shd w:val="clear" w:color="auto" w:fill="auto"/>
            <w:noWrap/>
            <w:vAlign w:val="center"/>
            <w:hideMark/>
          </w:tcPr>
          <w:p w14:paraId="2008A91C" w14:textId="77777777" w:rsidR="00B1568F" w:rsidRPr="009B5282" w:rsidRDefault="00B1568F" w:rsidP="004C5080">
            <w:pPr>
              <w:jc w:val="right"/>
              <w:rPr>
                <w:sz w:val="20"/>
                <w:szCs w:val="20"/>
              </w:rPr>
            </w:pPr>
            <w:r w:rsidRPr="009B5282">
              <w:rPr>
                <w:sz w:val="20"/>
                <w:szCs w:val="20"/>
              </w:rPr>
              <w:t>0,00</w:t>
            </w:r>
          </w:p>
        </w:tc>
        <w:tc>
          <w:tcPr>
            <w:tcW w:w="1276" w:type="dxa"/>
            <w:tcBorders>
              <w:top w:val="single" w:sz="4" w:space="0" w:color="auto"/>
              <w:left w:val="single" w:sz="4" w:space="0" w:color="auto"/>
              <w:bottom w:val="nil"/>
              <w:right w:val="single" w:sz="4" w:space="0" w:color="auto"/>
            </w:tcBorders>
            <w:shd w:val="clear" w:color="auto" w:fill="auto"/>
            <w:noWrap/>
            <w:vAlign w:val="center"/>
            <w:hideMark/>
          </w:tcPr>
          <w:p w14:paraId="074C57C4" w14:textId="77777777" w:rsidR="00B1568F" w:rsidRPr="009B5282" w:rsidRDefault="00B1568F" w:rsidP="004C5080">
            <w:pPr>
              <w:jc w:val="right"/>
              <w:rPr>
                <w:sz w:val="20"/>
                <w:szCs w:val="20"/>
              </w:rPr>
            </w:pPr>
            <w:r w:rsidRPr="009B5282">
              <w:rPr>
                <w:sz w:val="20"/>
                <w:szCs w:val="20"/>
              </w:rPr>
              <w:t>0,00</w:t>
            </w:r>
          </w:p>
        </w:tc>
        <w:tc>
          <w:tcPr>
            <w:tcW w:w="222" w:type="dxa"/>
            <w:gridSpan w:val="2"/>
            <w:vAlign w:val="center"/>
            <w:hideMark/>
          </w:tcPr>
          <w:p w14:paraId="16CF9D59" w14:textId="77777777" w:rsidR="00B1568F" w:rsidRPr="009B5282" w:rsidRDefault="00B1568F" w:rsidP="004C5080">
            <w:pPr>
              <w:rPr>
                <w:sz w:val="20"/>
                <w:szCs w:val="20"/>
              </w:rPr>
            </w:pPr>
          </w:p>
        </w:tc>
      </w:tr>
      <w:tr w:rsidR="00B1568F" w:rsidRPr="009B5282" w14:paraId="013C0833" w14:textId="77777777" w:rsidTr="004C5080">
        <w:trPr>
          <w:trHeight w:val="300"/>
        </w:trPr>
        <w:tc>
          <w:tcPr>
            <w:tcW w:w="3119" w:type="dxa"/>
            <w:tcBorders>
              <w:top w:val="single" w:sz="4" w:space="0" w:color="auto"/>
              <w:left w:val="single" w:sz="4" w:space="0" w:color="auto"/>
              <w:bottom w:val="single" w:sz="4" w:space="0" w:color="auto"/>
              <w:right w:val="nil"/>
            </w:tcBorders>
            <w:shd w:val="clear" w:color="auto" w:fill="auto"/>
            <w:vAlign w:val="center"/>
            <w:hideMark/>
          </w:tcPr>
          <w:p w14:paraId="24F93454" w14:textId="77777777" w:rsidR="00B1568F" w:rsidRPr="009B5282" w:rsidRDefault="00B1568F" w:rsidP="004C5080">
            <w:pPr>
              <w:rPr>
                <w:sz w:val="20"/>
                <w:szCs w:val="20"/>
              </w:rPr>
            </w:pPr>
            <w:r w:rsidRPr="009B5282">
              <w:rPr>
                <w:sz w:val="20"/>
                <w:szCs w:val="20"/>
              </w:rPr>
              <w:t>Субсидии бюджетным учреждениям</w:t>
            </w:r>
          </w:p>
        </w:tc>
        <w:tc>
          <w:tcPr>
            <w:tcW w:w="851" w:type="dxa"/>
            <w:tcBorders>
              <w:top w:val="single" w:sz="4" w:space="0" w:color="auto"/>
              <w:left w:val="single" w:sz="4" w:space="0" w:color="auto"/>
              <w:bottom w:val="single" w:sz="4" w:space="0" w:color="auto"/>
              <w:right w:val="nil"/>
            </w:tcBorders>
            <w:shd w:val="clear" w:color="auto" w:fill="auto"/>
            <w:noWrap/>
            <w:vAlign w:val="center"/>
            <w:hideMark/>
          </w:tcPr>
          <w:p w14:paraId="075943CD" w14:textId="77777777" w:rsidR="00B1568F" w:rsidRPr="009B5282" w:rsidRDefault="00B1568F" w:rsidP="004C5080">
            <w:pPr>
              <w:jc w:val="center"/>
              <w:rPr>
                <w:sz w:val="20"/>
                <w:szCs w:val="20"/>
              </w:rPr>
            </w:pPr>
            <w:r w:rsidRPr="009B5282">
              <w:rPr>
                <w:sz w:val="20"/>
                <w:szCs w:val="20"/>
              </w:rPr>
              <w:t>444</w:t>
            </w:r>
          </w:p>
        </w:tc>
        <w:tc>
          <w:tcPr>
            <w:tcW w:w="708" w:type="dxa"/>
            <w:tcBorders>
              <w:top w:val="single" w:sz="4" w:space="0" w:color="auto"/>
              <w:left w:val="single" w:sz="4" w:space="0" w:color="auto"/>
              <w:bottom w:val="single" w:sz="4" w:space="0" w:color="auto"/>
              <w:right w:val="nil"/>
            </w:tcBorders>
            <w:shd w:val="clear" w:color="auto" w:fill="auto"/>
            <w:noWrap/>
            <w:vAlign w:val="center"/>
            <w:hideMark/>
          </w:tcPr>
          <w:p w14:paraId="068AB551" w14:textId="77777777" w:rsidR="00B1568F" w:rsidRPr="009B5282" w:rsidRDefault="00B1568F" w:rsidP="004C5080">
            <w:pPr>
              <w:jc w:val="center"/>
              <w:rPr>
                <w:sz w:val="20"/>
                <w:szCs w:val="20"/>
              </w:rPr>
            </w:pPr>
            <w:r w:rsidRPr="009B5282">
              <w:rPr>
                <w:sz w:val="20"/>
                <w:szCs w:val="20"/>
              </w:rPr>
              <w:t>08</w:t>
            </w:r>
          </w:p>
        </w:tc>
        <w:tc>
          <w:tcPr>
            <w:tcW w:w="851"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25A8D7D" w14:textId="77777777" w:rsidR="00B1568F" w:rsidRPr="009B5282" w:rsidRDefault="00B1568F" w:rsidP="004C5080">
            <w:pPr>
              <w:jc w:val="center"/>
              <w:rPr>
                <w:sz w:val="20"/>
                <w:szCs w:val="20"/>
              </w:rPr>
            </w:pPr>
            <w:r w:rsidRPr="009B5282">
              <w:rPr>
                <w:sz w:val="20"/>
                <w:szCs w:val="20"/>
              </w:rPr>
              <w:t>01</w:t>
            </w:r>
          </w:p>
        </w:tc>
        <w:tc>
          <w:tcPr>
            <w:tcW w:w="1411" w:type="dxa"/>
            <w:tcBorders>
              <w:top w:val="single" w:sz="4" w:space="0" w:color="auto"/>
              <w:left w:val="single" w:sz="4" w:space="0" w:color="auto"/>
              <w:bottom w:val="single" w:sz="4" w:space="0" w:color="auto"/>
              <w:right w:val="nil"/>
            </w:tcBorders>
            <w:shd w:val="clear" w:color="auto" w:fill="auto"/>
            <w:noWrap/>
            <w:vAlign w:val="center"/>
            <w:hideMark/>
          </w:tcPr>
          <w:p w14:paraId="36F2BC91" w14:textId="77777777" w:rsidR="00B1568F" w:rsidRPr="009B5282" w:rsidRDefault="00B1568F" w:rsidP="004C5080">
            <w:pPr>
              <w:jc w:val="center"/>
              <w:rPr>
                <w:sz w:val="20"/>
                <w:szCs w:val="20"/>
              </w:rPr>
            </w:pPr>
            <w:r w:rsidRPr="009B5282">
              <w:rPr>
                <w:sz w:val="20"/>
                <w:szCs w:val="20"/>
              </w:rPr>
              <w:t>05.0.00.11950</w:t>
            </w:r>
          </w:p>
        </w:tc>
        <w:tc>
          <w:tcPr>
            <w:tcW w:w="6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938DD72" w14:textId="77777777" w:rsidR="00B1568F" w:rsidRPr="009B5282" w:rsidRDefault="00B1568F" w:rsidP="004C5080">
            <w:pPr>
              <w:jc w:val="center"/>
              <w:rPr>
                <w:sz w:val="20"/>
                <w:szCs w:val="20"/>
              </w:rPr>
            </w:pPr>
            <w:r w:rsidRPr="009B5282">
              <w:rPr>
                <w:sz w:val="20"/>
                <w:szCs w:val="20"/>
              </w:rPr>
              <w:t>610</w:t>
            </w:r>
          </w:p>
        </w:tc>
        <w:tc>
          <w:tcPr>
            <w:tcW w:w="9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5941EEE" w14:textId="77777777" w:rsidR="00B1568F" w:rsidRPr="009B5282" w:rsidRDefault="00B1568F" w:rsidP="004C5080">
            <w:pPr>
              <w:jc w:val="right"/>
              <w:rPr>
                <w:sz w:val="20"/>
                <w:szCs w:val="20"/>
              </w:rPr>
            </w:pPr>
            <w:r w:rsidRPr="009B5282">
              <w:rPr>
                <w:sz w:val="20"/>
                <w:szCs w:val="20"/>
              </w:rPr>
              <w:t>450 000,00</w:t>
            </w:r>
          </w:p>
        </w:tc>
        <w:tc>
          <w:tcPr>
            <w:tcW w:w="850" w:type="dxa"/>
            <w:tcBorders>
              <w:top w:val="single" w:sz="4" w:space="0" w:color="auto"/>
              <w:left w:val="single" w:sz="4" w:space="0" w:color="auto"/>
              <w:bottom w:val="single" w:sz="4" w:space="0" w:color="auto"/>
              <w:right w:val="nil"/>
            </w:tcBorders>
            <w:shd w:val="clear" w:color="auto" w:fill="auto"/>
            <w:noWrap/>
            <w:vAlign w:val="center"/>
            <w:hideMark/>
          </w:tcPr>
          <w:p w14:paraId="0E735300" w14:textId="77777777" w:rsidR="00B1568F" w:rsidRPr="009B5282" w:rsidRDefault="00B1568F" w:rsidP="004C5080">
            <w:pPr>
              <w:jc w:val="right"/>
              <w:rPr>
                <w:sz w:val="20"/>
                <w:szCs w:val="20"/>
              </w:rPr>
            </w:pPr>
            <w:r w:rsidRPr="009B5282">
              <w:rPr>
                <w:sz w:val="20"/>
                <w:szCs w:val="20"/>
              </w:rPr>
              <w:t>0,00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943E5DD" w14:textId="77777777" w:rsidR="00B1568F" w:rsidRPr="009B5282" w:rsidRDefault="00B1568F" w:rsidP="004C5080">
            <w:pPr>
              <w:jc w:val="right"/>
              <w:rPr>
                <w:sz w:val="20"/>
                <w:szCs w:val="20"/>
              </w:rPr>
            </w:pPr>
            <w:r w:rsidRPr="009B5282">
              <w:rPr>
                <w:sz w:val="20"/>
                <w:szCs w:val="20"/>
              </w:rPr>
              <w:t>0,00</w:t>
            </w:r>
          </w:p>
        </w:tc>
        <w:tc>
          <w:tcPr>
            <w:tcW w:w="222" w:type="dxa"/>
            <w:gridSpan w:val="2"/>
            <w:vAlign w:val="center"/>
            <w:hideMark/>
          </w:tcPr>
          <w:p w14:paraId="3CD63856" w14:textId="77777777" w:rsidR="00B1568F" w:rsidRPr="009B5282" w:rsidRDefault="00B1568F" w:rsidP="004C5080">
            <w:pPr>
              <w:rPr>
                <w:sz w:val="20"/>
                <w:szCs w:val="20"/>
              </w:rPr>
            </w:pPr>
          </w:p>
        </w:tc>
      </w:tr>
      <w:tr w:rsidR="00B1568F" w:rsidRPr="009B5282" w14:paraId="2FAED63F" w14:textId="77777777" w:rsidTr="004C5080">
        <w:trPr>
          <w:trHeight w:val="585"/>
        </w:trPr>
        <w:tc>
          <w:tcPr>
            <w:tcW w:w="3119" w:type="dxa"/>
            <w:tcBorders>
              <w:top w:val="nil"/>
              <w:left w:val="single" w:sz="4" w:space="0" w:color="auto"/>
              <w:bottom w:val="nil"/>
              <w:right w:val="nil"/>
            </w:tcBorders>
            <w:shd w:val="clear" w:color="auto" w:fill="auto"/>
            <w:vAlign w:val="center"/>
            <w:hideMark/>
          </w:tcPr>
          <w:p w14:paraId="77132E8B" w14:textId="77777777" w:rsidR="00B1568F" w:rsidRPr="009B5282" w:rsidRDefault="00B1568F" w:rsidP="004C5080">
            <w:pPr>
              <w:rPr>
                <w:bCs/>
                <w:sz w:val="20"/>
                <w:szCs w:val="20"/>
              </w:rPr>
            </w:pPr>
            <w:r w:rsidRPr="009B5282">
              <w:rPr>
                <w:bCs/>
                <w:sz w:val="20"/>
                <w:szCs w:val="20"/>
              </w:rPr>
              <w:t>Муниципальная программа "Развитие культуры в Куйбышевском районе"</w:t>
            </w:r>
          </w:p>
        </w:tc>
        <w:tc>
          <w:tcPr>
            <w:tcW w:w="851" w:type="dxa"/>
            <w:tcBorders>
              <w:top w:val="nil"/>
              <w:left w:val="single" w:sz="4" w:space="0" w:color="auto"/>
              <w:bottom w:val="nil"/>
              <w:right w:val="nil"/>
            </w:tcBorders>
            <w:shd w:val="clear" w:color="auto" w:fill="auto"/>
            <w:noWrap/>
            <w:vAlign w:val="center"/>
            <w:hideMark/>
          </w:tcPr>
          <w:p w14:paraId="35ED762C" w14:textId="77777777" w:rsidR="00B1568F" w:rsidRPr="009B5282" w:rsidRDefault="00B1568F" w:rsidP="004C5080">
            <w:pPr>
              <w:jc w:val="center"/>
              <w:rPr>
                <w:bCs/>
                <w:sz w:val="20"/>
                <w:szCs w:val="20"/>
              </w:rPr>
            </w:pPr>
            <w:r w:rsidRPr="009B5282">
              <w:rPr>
                <w:bCs/>
                <w:sz w:val="20"/>
                <w:szCs w:val="20"/>
              </w:rPr>
              <w:t>444</w:t>
            </w:r>
          </w:p>
        </w:tc>
        <w:tc>
          <w:tcPr>
            <w:tcW w:w="708" w:type="dxa"/>
            <w:tcBorders>
              <w:top w:val="nil"/>
              <w:left w:val="single" w:sz="4" w:space="0" w:color="auto"/>
              <w:bottom w:val="nil"/>
              <w:right w:val="nil"/>
            </w:tcBorders>
            <w:shd w:val="clear" w:color="auto" w:fill="auto"/>
            <w:noWrap/>
            <w:vAlign w:val="center"/>
            <w:hideMark/>
          </w:tcPr>
          <w:p w14:paraId="71DB35BF" w14:textId="77777777" w:rsidR="00B1568F" w:rsidRPr="009B5282" w:rsidRDefault="00B1568F" w:rsidP="004C5080">
            <w:pPr>
              <w:jc w:val="center"/>
              <w:rPr>
                <w:bCs/>
                <w:sz w:val="20"/>
                <w:szCs w:val="20"/>
              </w:rPr>
            </w:pPr>
            <w:r w:rsidRPr="009B5282">
              <w:rPr>
                <w:bCs/>
                <w:sz w:val="20"/>
                <w:szCs w:val="20"/>
              </w:rPr>
              <w:t>08</w:t>
            </w:r>
          </w:p>
        </w:tc>
        <w:tc>
          <w:tcPr>
            <w:tcW w:w="851" w:type="dxa"/>
            <w:tcBorders>
              <w:top w:val="nil"/>
              <w:left w:val="single" w:sz="4" w:space="0" w:color="auto"/>
              <w:bottom w:val="nil"/>
              <w:right w:val="single" w:sz="4" w:space="0" w:color="auto"/>
            </w:tcBorders>
            <w:shd w:val="clear" w:color="auto" w:fill="auto"/>
            <w:noWrap/>
            <w:vAlign w:val="center"/>
            <w:hideMark/>
          </w:tcPr>
          <w:p w14:paraId="01A9D055" w14:textId="77777777" w:rsidR="00B1568F" w:rsidRPr="009B5282" w:rsidRDefault="00B1568F" w:rsidP="004C5080">
            <w:pPr>
              <w:jc w:val="center"/>
              <w:rPr>
                <w:bCs/>
                <w:sz w:val="20"/>
                <w:szCs w:val="20"/>
              </w:rPr>
            </w:pPr>
            <w:r w:rsidRPr="009B5282">
              <w:rPr>
                <w:bCs/>
                <w:sz w:val="20"/>
                <w:szCs w:val="20"/>
              </w:rPr>
              <w:t>01</w:t>
            </w:r>
          </w:p>
        </w:tc>
        <w:tc>
          <w:tcPr>
            <w:tcW w:w="1411" w:type="dxa"/>
            <w:tcBorders>
              <w:top w:val="nil"/>
              <w:left w:val="single" w:sz="4" w:space="0" w:color="auto"/>
              <w:bottom w:val="nil"/>
              <w:right w:val="nil"/>
            </w:tcBorders>
            <w:shd w:val="clear" w:color="auto" w:fill="auto"/>
            <w:noWrap/>
            <w:vAlign w:val="center"/>
            <w:hideMark/>
          </w:tcPr>
          <w:p w14:paraId="6AAA0EBD" w14:textId="77777777" w:rsidR="00B1568F" w:rsidRPr="009B5282" w:rsidRDefault="00B1568F" w:rsidP="004C5080">
            <w:pPr>
              <w:jc w:val="center"/>
              <w:rPr>
                <w:bCs/>
                <w:sz w:val="20"/>
                <w:szCs w:val="20"/>
              </w:rPr>
            </w:pPr>
            <w:r w:rsidRPr="009B5282">
              <w:rPr>
                <w:bCs/>
                <w:sz w:val="20"/>
                <w:szCs w:val="20"/>
              </w:rPr>
              <w:t>08.0.00.00000</w:t>
            </w:r>
          </w:p>
        </w:tc>
        <w:tc>
          <w:tcPr>
            <w:tcW w:w="617" w:type="dxa"/>
            <w:tcBorders>
              <w:top w:val="nil"/>
              <w:left w:val="single" w:sz="4" w:space="0" w:color="auto"/>
              <w:bottom w:val="nil"/>
              <w:right w:val="single" w:sz="4" w:space="0" w:color="auto"/>
            </w:tcBorders>
            <w:shd w:val="clear" w:color="auto" w:fill="auto"/>
            <w:noWrap/>
            <w:vAlign w:val="center"/>
            <w:hideMark/>
          </w:tcPr>
          <w:p w14:paraId="19045BE7" w14:textId="77777777" w:rsidR="00B1568F" w:rsidRPr="009B5282" w:rsidRDefault="00B1568F" w:rsidP="004C5080">
            <w:pPr>
              <w:jc w:val="center"/>
              <w:rPr>
                <w:bCs/>
                <w:sz w:val="20"/>
                <w:szCs w:val="20"/>
              </w:rPr>
            </w:pPr>
            <w:r w:rsidRPr="009B5282">
              <w:rPr>
                <w:bCs/>
                <w:sz w:val="20"/>
                <w:szCs w:val="20"/>
              </w:rPr>
              <w:t> </w:t>
            </w:r>
          </w:p>
        </w:tc>
        <w:tc>
          <w:tcPr>
            <w:tcW w:w="949" w:type="dxa"/>
            <w:tcBorders>
              <w:top w:val="nil"/>
              <w:left w:val="single" w:sz="4" w:space="0" w:color="auto"/>
              <w:bottom w:val="nil"/>
              <w:right w:val="single" w:sz="4" w:space="0" w:color="auto"/>
            </w:tcBorders>
            <w:shd w:val="clear" w:color="auto" w:fill="auto"/>
            <w:noWrap/>
            <w:vAlign w:val="center"/>
            <w:hideMark/>
          </w:tcPr>
          <w:p w14:paraId="574679CB" w14:textId="77777777" w:rsidR="00B1568F" w:rsidRPr="009B5282" w:rsidRDefault="00B1568F" w:rsidP="004C5080">
            <w:pPr>
              <w:jc w:val="right"/>
              <w:rPr>
                <w:bCs/>
                <w:sz w:val="20"/>
                <w:szCs w:val="20"/>
              </w:rPr>
            </w:pPr>
            <w:r w:rsidRPr="009B5282">
              <w:rPr>
                <w:bCs/>
                <w:sz w:val="20"/>
                <w:szCs w:val="20"/>
              </w:rPr>
              <w:t>61 249 331,55</w:t>
            </w:r>
          </w:p>
        </w:tc>
        <w:tc>
          <w:tcPr>
            <w:tcW w:w="850" w:type="dxa"/>
            <w:tcBorders>
              <w:top w:val="nil"/>
              <w:left w:val="single" w:sz="4" w:space="0" w:color="auto"/>
              <w:bottom w:val="nil"/>
              <w:right w:val="nil"/>
            </w:tcBorders>
            <w:shd w:val="clear" w:color="auto" w:fill="auto"/>
            <w:noWrap/>
            <w:vAlign w:val="center"/>
            <w:hideMark/>
          </w:tcPr>
          <w:p w14:paraId="45BB4886" w14:textId="77777777" w:rsidR="00B1568F" w:rsidRPr="009B5282" w:rsidRDefault="00B1568F" w:rsidP="004C5080">
            <w:pPr>
              <w:jc w:val="right"/>
              <w:rPr>
                <w:bCs/>
                <w:sz w:val="20"/>
                <w:szCs w:val="20"/>
              </w:rPr>
            </w:pPr>
            <w:r w:rsidRPr="009B5282">
              <w:rPr>
                <w:bCs/>
                <w:sz w:val="20"/>
                <w:szCs w:val="20"/>
              </w:rPr>
              <w:t>33 285 700,00</w:t>
            </w:r>
          </w:p>
        </w:tc>
        <w:tc>
          <w:tcPr>
            <w:tcW w:w="1276" w:type="dxa"/>
            <w:tcBorders>
              <w:top w:val="nil"/>
              <w:left w:val="single" w:sz="4" w:space="0" w:color="auto"/>
              <w:bottom w:val="nil"/>
              <w:right w:val="single" w:sz="4" w:space="0" w:color="auto"/>
            </w:tcBorders>
            <w:shd w:val="clear" w:color="auto" w:fill="auto"/>
            <w:noWrap/>
            <w:vAlign w:val="center"/>
            <w:hideMark/>
          </w:tcPr>
          <w:p w14:paraId="3CDA061C" w14:textId="77777777" w:rsidR="00B1568F" w:rsidRPr="009B5282" w:rsidRDefault="00B1568F" w:rsidP="004C5080">
            <w:pPr>
              <w:jc w:val="right"/>
              <w:rPr>
                <w:bCs/>
                <w:sz w:val="20"/>
                <w:szCs w:val="20"/>
              </w:rPr>
            </w:pPr>
            <w:r w:rsidRPr="009B5282">
              <w:rPr>
                <w:bCs/>
                <w:sz w:val="20"/>
                <w:szCs w:val="20"/>
              </w:rPr>
              <w:t>33 160 400,00</w:t>
            </w:r>
          </w:p>
        </w:tc>
        <w:tc>
          <w:tcPr>
            <w:tcW w:w="222" w:type="dxa"/>
            <w:gridSpan w:val="2"/>
            <w:vAlign w:val="center"/>
            <w:hideMark/>
          </w:tcPr>
          <w:p w14:paraId="13293A50" w14:textId="77777777" w:rsidR="00B1568F" w:rsidRPr="009B5282" w:rsidRDefault="00B1568F" w:rsidP="004C5080">
            <w:pPr>
              <w:rPr>
                <w:sz w:val="20"/>
                <w:szCs w:val="20"/>
              </w:rPr>
            </w:pPr>
          </w:p>
        </w:tc>
      </w:tr>
      <w:tr w:rsidR="00B1568F" w:rsidRPr="009B5282" w14:paraId="6AFEF58D" w14:textId="77777777" w:rsidTr="004C5080">
        <w:trPr>
          <w:trHeight w:val="1155"/>
        </w:trPr>
        <w:tc>
          <w:tcPr>
            <w:tcW w:w="3119" w:type="dxa"/>
            <w:tcBorders>
              <w:top w:val="single" w:sz="4" w:space="0" w:color="auto"/>
              <w:left w:val="single" w:sz="4" w:space="0" w:color="auto"/>
              <w:bottom w:val="nil"/>
              <w:right w:val="nil"/>
            </w:tcBorders>
            <w:shd w:val="clear" w:color="auto" w:fill="auto"/>
            <w:vAlign w:val="center"/>
            <w:hideMark/>
          </w:tcPr>
          <w:p w14:paraId="615DF7CA" w14:textId="77777777" w:rsidR="00B1568F" w:rsidRPr="009B5282" w:rsidRDefault="00B1568F" w:rsidP="004C5080">
            <w:pPr>
              <w:rPr>
                <w:bCs/>
                <w:sz w:val="20"/>
                <w:szCs w:val="20"/>
              </w:rPr>
            </w:pPr>
            <w:r w:rsidRPr="009B5282">
              <w:rPr>
                <w:bCs/>
                <w:sz w:val="20"/>
                <w:szCs w:val="20"/>
              </w:rPr>
              <w:t>Расходы на обеспечение деятельности (оказание услуг) муниципальных учреждений культуры и мероприятий в сфере культуры и кинематографии</w:t>
            </w:r>
          </w:p>
        </w:tc>
        <w:tc>
          <w:tcPr>
            <w:tcW w:w="851" w:type="dxa"/>
            <w:tcBorders>
              <w:top w:val="single" w:sz="4" w:space="0" w:color="auto"/>
              <w:left w:val="single" w:sz="4" w:space="0" w:color="auto"/>
              <w:bottom w:val="nil"/>
              <w:right w:val="nil"/>
            </w:tcBorders>
            <w:shd w:val="clear" w:color="auto" w:fill="auto"/>
            <w:noWrap/>
            <w:vAlign w:val="center"/>
            <w:hideMark/>
          </w:tcPr>
          <w:p w14:paraId="6CF7F678" w14:textId="77777777" w:rsidR="00B1568F" w:rsidRPr="009B5282" w:rsidRDefault="00B1568F" w:rsidP="004C5080">
            <w:pPr>
              <w:jc w:val="center"/>
              <w:rPr>
                <w:bCs/>
                <w:sz w:val="20"/>
                <w:szCs w:val="20"/>
              </w:rPr>
            </w:pPr>
            <w:r w:rsidRPr="009B5282">
              <w:rPr>
                <w:bCs/>
                <w:sz w:val="20"/>
                <w:szCs w:val="20"/>
              </w:rPr>
              <w:t>444</w:t>
            </w:r>
          </w:p>
        </w:tc>
        <w:tc>
          <w:tcPr>
            <w:tcW w:w="708" w:type="dxa"/>
            <w:tcBorders>
              <w:top w:val="single" w:sz="4" w:space="0" w:color="auto"/>
              <w:left w:val="single" w:sz="4" w:space="0" w:color="auto"/>
              <w:bottom w:val="nil"/>
              <w:right w:val="nil"/>
            </w:tcBorders>
            <w:shd w:val="clear" w:color="auto" w:fill="auto"/>
            <w:noWrap/>
            <w:vAlign w:val="center"/>
            <w:hideMark/>
          </w:tcPr>
          <w:p w14:paraId="7FB73D9F" w14:textId="77777777" w:rsidR="00B1568F" w:rsidRPr="009B5282" w:rsidRDefault="00B1568F" w:rsidP="004C5080">
            <w:pPr>
              <w:jc w:val="center"/>
              <w:rPr>
                <w:bCs/>
                <w:sz w:val="20"/>
                <w:szCs w:val="20"/>
              </w:rPr>
            </w:pPr>
            <w:r w:rsidRPr="009B5282">
              <w:rPr>
                <w:bCs/>
                <w:sz w:val="20"/>
                <w:szCs w:val="20"/>
              </w:rPr>
              <w:t>08</w:t>
            </w:r>
          </w:p>
        </w:tc>
        <w:tc>
          <w:tcPr>
            <w:tcW w:w="851" w:type="dxa"/>
            <w:tcBorders>
              <w:top w:val="single" w:sz="4" w:space="0" w:color="auto"/>
              <w:left w:val="single" w:sz="4" w:space="0" w:color="auto"/>
              <w:bottom w:val="nil"/>
              <w:right w:val="single" w:sz="4" w:space="0" w:color="auto"/>
            </w:tcBorders>
            <w:shd w:val="clear" w:color="auto" w:fill="auto"/>
            <w:noWrap/>
            <w:vAlign w:val="center"/>
            <w:hideMark/>
          </w:tcPr>
          <w:p w14:paraId="33C3E97C" w14:textId="77777777" w:rsidR="00B1568F" w:rsidRPr="009B5282" w:rsidRDefault="00B1568F" w:rsidP="004C5080">
            <w:pPr>
              <w:jc w:val="center"/>
              <w:rPr>
                <w:bCs/>
                <w:sz w:val="20"/>
                <w:szCs w:val="20"/>
              </w:rPr>
            </w:pPr>
            <w:r w:rsidRPr="009B5282">
              <w:rPr>
                <w:bCs/>
                <w:sz w:val="20"/>
                <w:szCs w:val="20"/>
              </w:rPr>
              <w:t>01</w:t>
            </w:r>
          </w:p>
        </w:tc>
        <w:tc>
          <w:tcPr>
            <w:tcW w:w="1411" w:type="dxa"/>
            <w:tcBorders>
              <w:top w:val="single" w:sz="4" w:space="0" w:color="auto"/>
              <w:left w:val="single" w:sz="4" w:space="0" w:color="auto"/>
              <w:bottom w:val="nil"/>
              <w:right w:val="nil"/>
            </w:tcBorders>
            <w:shd w:val="clear" w:color="auto" w:fill="auto"/>
            <w:noWrap/>
            <w:vAlign w:val="center"/>
            <w:hideMark/>
          </w:tcPr>
          <w:p w14:paraId="7DE10319" w14:textId="77777777" w:rsidR="00B1568F" w:rsidRPr="009B5282" w:rsidRDefault="00B1568F" w:rsidP="004C5080">
            <w:pPr>
              <w:jc w:val="center"/>
              <w:rPr>
                <w:bCs/>
                <w:sz w:val="20"/>
                <w:szCs w:val="20"/>
              </w:rPr>
            </w:pPr>
            <w:r w:rsidRPr="009B5282">
              <w:rPr>
                <w:bCs/>
                <w:sz w:val="20"/>
                <w:szCs w:val="20"/>
              </w:rPr>
              <w:t>08.0.00.08190</w:t>
            </w:r>
          </w:p>
        </w:tc>
        <w:tc>
          <w:tcPr>
            <w:tcW w:w="617" w:type="dxa"/>
            <w:tcBorders>
              <w:top w:val="single" w:sz="4" w:space="0" w:color="auto"/>
              <w:left w:val="single" w:sz="4" w:space="0" w:color="auto"/>
              <w:bottom w:val="nil"/>
              <w:right w:val="single" w:sz="4" w:space="0" w:color="auto"/>
            </w:tcBorders>
            <w:shd w:val="clear" w:color="auto" w:fill="auto"/>
            <w:noWrap/>
            <w:vAlign w:val="center"/>
            <w:hideMark/>
          </w:tcPr>
          <w:p w14:paraId="3C40DA1B" w14:textId="77777777" w:rsidR="00B1568F" w:rsidRPr="009B5282" w:rsidRDefault="00B1568F" w:rsidP="004C5080">
            <w:pPr>
              <w:jc w:val="center"/>
              <w:rPr>
                <w:bCs/>
                <w:sz w:val="20"/>
                <w:szCs w:val="20"/>
              </w:rPr>
            </w:pPr>
            <w:r w:rsidRPr="009B5282">
              <w:rPr>
                <w:bCs/>
                <w:sz w:val="20"/>
                <w:szCs w:val="20"/>
              </w:rPr>
              <w:t> </w:t>
            </w:r>
          </w:p>
        </w:tc>
        <w:tc>
          <w:tcPr>
            <w:tcW w:w="949" w:type="dxa"/>
            <w:tcBorders>
              <w:top w:val="single" w:sz="4" w:space="0" w:color="auto"/>
              <w:left w:val="single" w:sz="4" w:space="0" w:color="auto"/>
              <w:bottom w:val="nil"/>
              <w:right w:val="single" w:sz="4" w:space="0" w:color="auto"/>
            </w:tcBorders>
            <w:shd w:val="clear" w:color="auto" w:fill="auto"/>
            <w:noWrap/>
            <w:vAlign w:val="center"/>
            <w:hideMark/>
          </w:tcPr>
          <w:p w14:paraId="1EFC19BF" w14:textId="77777777" w:rsidR="00B1568F" w:rsidRPr="009B5282" w:rsidRDefault="00B1568F" w:rsidP="004C5080">
            <w:pPr>
              <w:jc w:val="right"/>
              <w:rPr>
                <w:bCs/>
                <w:sz w:val="20"/>
                <w:szCs w:val="20"/>
              </w:rPr>
            </w:pPr>
            <w:r w:rsidRPr="009B5282">
              <w:rPr>
                <w:bCs/>
                <w:sz w:val="20"/>
                <w:szCs w:val="20"/>
              </w:rPr>
              <w:t>6 274 648,24</w:t>
            </w:r>
          </w:p>
        </w:tc>
        <w:tc>
          <w:tcPr>
            <w:tcW w:w="850" w:type="dxa"/>
            <w:tcBorders>
              <w:top w:val="single" w:sz="4" w:space="0" w:color="auto"/>
              <w:left w:val="single" w:sz="4" w:space="0" w:color="auto"/>
              <w:bottom w:val="nil"/>
              <w:right w:val="nil"/>
            </w:tcBorders>
            <w:shd w:val="clear" w:color="auto" w:fill="auto"/>
            <w:noWrap/>
            <w:vAlign w:val="center"/>
            <w:hideMark/>
          </w:tcPr>
          <w:p w14:paraId="4874895B" w14:textId="77777777" w:rsidR="00B1568F" w:rsidRPr="009B5282" w:rsidRDefault="00B1568F" w:rsidP="004C5080">
            <w:pPr>
              <w:jc w:val="right"/>
              <w:rPr>
                <w:bCs/>
                <w:sz w:val="20"/>
                <w:szCs w:val="20"/>
              </w:rPr>
            </w:pPr>
            <w:r w:rsidRPr="009B5282">
              <w:rPr>
                <w:bCs/>
                <w:sz w:val="20"/>
                <w:szCs w:val="20"/>
              </w:rPr>
              <w:t>21 300 000,00</w:t>
            </w:r>
          </w:p>
        </w:tc>
        <w:tc>
          <w:tcPr>
            <w:tcW w:w="1276" w:type="dxa"/>
            <w:tcBorders>
              <w:top w:val="single" w:sz="4" w:space="0" w:color="auto"/>
              <w:left w:val="single" w:sz="4" w:space="0" w:color="auto"/>
              <w:bottom w:val="nil"/>
              <w:right w:val="single" w:sz="4" w:space="0" w:color="auto"/>
            </w:tcBorders>
            <w:shd w:val="clear" w:color="auto" w:fill="auto"/>
            <w:noWrap/>
            <w:vAlign w:val="center"/>
            <w:hideMark/>
          </w:tcPr>
          <w:p w14:paraId="39C64126" w14:textId="77777777" w:rsidR="00B1568F" w:rsidRPr="009B5282" w:rsidRDefault="00B1568F" w:rsidP="004C5080">
            <w:pPr>
              <w:jc w:val="right"/>
              <w:rPr>
                <w:bCs/>
                <w:sz w:val="20"/>
                <w:szCs w:val="20"/>
              </w:rPr>
            </w:pPr>
            <w:r w:rsidRPr="009B5282">
              <w:rPr>
                <w:bCs/>
                <w:sz w:val="20"/>
                <w:szCs w:val="20"/>
              </w:rPr>
              <w:t>21 300 000,00</w:t>
            </w:r>
          </w:p>
        </w:tc>
        <w:tc>
          <w:tcPr>
            <w:tcW w:w="222" w:type="dxa"/>
            <w:gridSpan w:val="2"/>
            <w:vAlign w:val="center"/>
            <w:hideMark/>
          </w:tcPr>
          <w:p w14:paraId="05BE2786" w14:textId="77777777" w:rsidR="00B1568F" w:rsidRPr="009B5282" w:rsidRDefault="00B1568F" w:rsidP="004C5080">
            <w:pPr>
              <w:rPr>
                <w:sz w:val="20"/>
                <w:szCs w:val="20"/>
              </w:rPr>
            </w:pPr>
          </w:p>
        </w:tc>
      </w:tr>
      <w:tr w:rsidR="00B1568F" w:rsidRPr="009B5282" w14:paraId="5867333C" w14:textId="77777777" w:rsidTr="004C5080">
        <w:trPr>
          <w:trHeight w:val="1440"/>
        </w:trPr>
        <w:tc>
          <w:tcPr>
            <w:tcW w:w="3119" w:type="dxa"/>
            <w:tcBorders>
              <w:top w:val="single" w:sz="4" w:space="0" w:color="auto"/>
              <w:left w:val="single" w:sz="4" w:space="0" w:color="auto"/>
              <w:bottom w:val="nil"/>
              <w:right w:val="nil"/>
            </w:tcBorders>
            <w:shd w:val="clear" w:color="auto" w:fill="auto"/>
            <w:vAlign w:val="center"/>
            <w:hideMark/>
          </w:tcPr>
          <w:p w14:paraId="521F1310" w14:textId="77777777" w:rsidR="00B1568F" w:rsidRPr="009B5282" w:rsidRDefault="00B1568F" w:rsidP="004C5080">
            <w:pPr>
              <w:rPr>
                <w:sz w:val="20"/>
                <w:szCs w:val="20"/>
              </w:rPr>
            </w:pPr>
            <w:r w:rsidRPr="009B5282">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51" w:type="dxa"/>
            <w:tcBorders>
              <w:top w:val="single" w:sz="4" w:space="0" w:color="auto"/>
              <w:left w:val="single" w:sz="4" w:space="0" w:color="auto"/>
              <w:bottom w:val="nil"/>
              <w:right w:val="nil"/>
            </w:tcBorders>
            <w:shd w:val="clear" w:color="auto" w:fill="auto"/>
            <w:noWrap/>
            <w:vAlign w:val="center"/>
            <w:hideMark/>
          </w:tcPr>
          <w:p w14:paraId="0D2B3BEF" w14:textId="77777777" w:rsidR="00B1568F" w:rsidRPr="009B5282" w:rsidRDefault="00B1568F" w:rsidP="004C5080">
            <w:pPr>
              <w:jc w:val="center"/>
              <w:rPr>
                <w:sz w:val="20"/>
                <w:szCs w:val="20"/>
              </w:rPr>
            </w:pPr>
            <w:r w:rsidRPr="009B5282">
              <w:rPr>
                <w:sz w:val="20"/>
                <w:szCs w:val="20"/>
              </w:rPr>
              <w:t>444</w:t>
            </w:r>
          </w:p>
        </w:tc>
        <w:tc>
          <w:tcPr>
            <w:tcW w:w="708" w:type="dxa"/>
            <w:tcBorders>
              <w:top w:val="single" w:sz="4" w:space="0" w:color="auto"/>
              <w:left w:val="single" w:sz="4" w:space="0" w:color="auto"/>
              <w:bottom w:val="nil"/>
              <w:right w:val="nil"/>
            </w:tcBorders>
            <w:shd w:val="clear" w:color="auto" w:fill="auto"/>
            <w:noWrap/>
            <w:vAlign w:val="center"/>
            <w:hideMark/>
          </w:tcPr>
          <w:p w14:paraId="4EA7019C" w14:textId="77777777" w:rsidR="00B1568F" w:rsidRPr="009B5282" w:rsidRDefault="00B1568F" w:rsidP="004C5080">
            <w:pPr>
              <w:jc w:val="center"/>
              <w:rPr>
                <w:sz w:val="20"/>
                <w:szCs w:val="20"/>
              </w:rPr>
            </w:pPr>
            <w:r w:rsidRPr="009B5282">
              <w:rPr>
                <w:sz w:val="20"/>
                <w:szCs w:val="20"/>
              </w:rPr>
              <w:t>08</w:t>
            </w:r>
          </w:p>
        </w:tc>
        <w:tc>
          <w:tcPr>
            <w:tcW w:w="851" w:type="dxa"/>
            <w:tcBorders>
              <w:top w:val="single" w:sz="4" w:space="0" w:color="auto"/>
              <w:left w:val="single" w:sz="4" w:space="0" w:color="auto"/>
              <w:bottom w:val="nil"/>
              <w:right w:val="single" w:sz="4" w:space="0" w:color="auto"/>
            </w:tcBorders>
            <w:shd w:val="clear" w:color="auto" w:fill="auto"/>
            <w:noWrap/>
            <w:vAlign w:val="center"/>
            <w:hideMark/>
          </w:tcPr>
          <w:p w14:paraId="77F5A9F1" w14:textId="77777777" w:rsidR="00B1568F" w:rsidRPr="009B5282" w:rsidRDefault="00B1568F" w:rsidP="004C5080">
            <w:pPr>
              <w:jc w:val="center"/>
              <w:rPr>
                <w:sz w:val="20"/>
                <w:szCs w:val="20"/>
              </w:rPr>
            </w:pPr>
            <w:r w:rsidRPr="009B5282">
              <w:rPr>
                <w:sz w:val="20"/>
                <w:szCs w:val="20"/>
              </w:rPr>
              <w:t>01</w:t>
            </w:r>
          </w:p>
        </w:tc>
        <w:tc>
          <w:tcPr>
            <w:tcW w:w="1411" w:type="dxa"/>
            <w:tcBorders>
              <w:top w:val="single" w:sz="4" w:space="0" w:color="auto"/>
              <w:left w:val="single" w:sz="4" w:space="0" w:color="auto"/>
              <w:bottom w:val="nil"/>
              <w:right w:val="nil"/>
            </w:tcBorders>
            <w:shd w:val="clear" w:color="auto" w:fill="auto"/>
            <w:noWrap/>
            <w:vAlign w:val="center"/>
            <w:hideMark/>
          </w:tcPr>
          <w:p w14:paraId="26856E73" w14:textId="77777777" w:rsidR="00B1568F" w:rsidRPr="009B5282" w:rsidRDefault="00B1568F" w:rsidP="004C5080">
            <w:pPr>
              <w:jc w:val="center"/>
              <w:rPr>
                <w:sz w:val="20"/>
                <w:szCs w:val="20"/>
              </w:rPr>
            </w:pPr>
            <w:r w:rsidRPr="009B5282">
              <w:rPr>
                <w:sz w:val="20"/>
                <w:szCs w:val="20"/>
              </w:rPr>
              <w:t>08.0.00.08190</w:t>
            </w:r>
          </w:p>
        </w:tc>
        <w:tc>
          <w:tcPr>
            <w:tcW w:w="617" w:type="dxa"/>
            <w:tcBorders>
              <w:top w:val="single" w:sz="4" w:space="0" w:color="auto"/>
              <w:left w:val="single" w:sz="4" w:space="0" w:color="auto"/>
              <w:bottom w:val="nil"/>
              <w:right w:val="single" w:sz="4" w:space="0" w:color="auto"/>
            </w:tcBorders>
            <w:shd w:val="clear" w:color="auto" w:fill="auto"/>
            <w:noWrap/>
            <w:vAlign w:val="center"/>
            <w:hideMark/>
          </w:tcPr>
          <w:p w14:paraId="67EAFAD5" w14:textId="77777777" w:rsidR="00B1568F" w:rsidRPr="009B5282" w:rsidRDefault="00B1568F" w:rsidP="004C5080">
            <w:pPr>
              <w:jc w:val="center"/>
              <w:rPr>
                <w:sz w:val="20"/>
                <w:szCs w:val="20"/>
              </w:rPr>
            </w:pPr>
            <w:r w:rsidRPr="009B5282">
              <w:rPr>
                <w:sz w:val="20"/>
                <w:szCs w:val="20"/>
              </w:rPr>
              <w:t>100</w:t>
            </w:r>
          </w:p>
        </w:tc>
        <w:tc>
          <w:tcPr>
            <w:tcW w:w="949" w:type="dxa"/>
            <w:tcBorders>
              <w:top w:val="single" w:sz="4" w:space="0" w:color="auto"/>
              <w:left w:val="single" w:sz="4" w:space="0" w:color="auto"/>
              <w:bottom w:val="nil"/>
              <w:right w:val="single" w:sz="4" w:space="0" w:color="auto"/>
            </w:tcBorders>
            <w:shd w:val="clear" w:color="auto" w:fill="auto"/>
            <w:noWrap/>
            <w:vAlign w:val="center"/>
            <w:hideMark/>
          </w:tcPr>
          <w:p w14:paraId="3CA59B0A" w14:textId="77777777" w:rsidR="00B1568F" w:rsidRPr="009B5282" w:rsidRDefault="00B1568F" w:rsidP="004C5080">
            <w:pPr>
              <w:jc w:val="right"/>
              <w:rPr>
                <w:sz w:val="20"/>
                <w:szCs w:val="20"/>
              </w:rPr>
            </w:pPr>
            <w:r w:rsidRPr="009B5282">
              <w:rPr>
                <w:sz w:val="20"/>
                <w:szCs w:val="20"/>
              </w:rPr>
              <w:t>0,00</w:t>
            </w:r>
          </w:p>
        </w:tc>
        <w:tc>
          <w:tcPr>
            <w:tcW w:w="850" w:type="dxa"/>
            <w:tcBorders>
              <w:top w:val="single" w:sz="4" w:space="0" w:color="auto"/>
              <w:left w:val="single" w:sz="4" w:space="0" w:color="auto"/>
              <w:bottom w:val="nil"/>
              <w:right w:val="nil"/>
            </w:tcBorders>
            <w:shd w:val="clear" w:color="auto" w:fill="auto"/>
            <w:noWrap/>
            <w:vAlign w:val="center"/>
            <w:hideMark/>
          </w:tcPr>
          <w:p w14:paraId="3839AA6C" w14:textId="77777777" w:rsidR="00B1568F" w:rsidRPr="009B5282" w:rsidRDefault="00B1568F" w:rsidP="004C5080">
            <w:pPr>
              <w:jc w:val="right"/>
              <w:rPr>
                <w:sz w:val="20"/>
                <w:szCs w:val="20"/>
              </w:rPr>
            </w:pPr>
            <w:r w:rsidRPr="009B5282">
              <w:rPr>
                <w:sz w:val="20"/>
                <w:szCs w:val="20"/>
              </w:rPr>
              <w:t>20 000 000,00</w:t>
            </w:r>
          </w:p>
        </w:tc>
        <w:tc>
          <w:tcPr>
            <w:tcW w:w="1276" w:type="dxa"/>
            <w:tcBorders>
              <w:top w:val="single" w:sz="4" w:space="0" w:color="auto"/>
              <w:left w:val="single" w:sz="4" w:space="0" w:color="auto"/>
              <w:bottom w:val="nil"/>
              <w:right w:val="single" w:sz="4" w:space="0" w:color="auto"/>
            </w:tcBorders>
            <w:shd w:val="clear" w:color="auto" w:fill="auto"/>
            <w:noWrap/>
            <w:vAlign w:val="center"/>
            <w:hideMark/>
          </w:tcPr>
          <w:p w14:paraId="174BB845" w14:textId="77777777" w:rsidR="00B1568F" w:rsidRPr="009B5282" w:rsidRDefault="00B1568F" w:rsidP="004C5080">
            <w:pPr>
              <w:jc w:val="right"/>
              <w:rPr>
                <w:sz w:val="20"/>
                <w:szCs w:val="20"/>
              </w:rPr>
            </w:pPr>
            <w:r w:rsidRPr="009B5282">
              <w:rPr>
                <w:sz w:val="20"/>
                <w:szCs w:val="20"/>
              </w:rPr>
              <w:t>20 000 000,00</w:t>
            </w:r>
          </w:p>
        </w:tc>
        <w:tc>
          <w:tcPr>
            <w:tcW w:w="222" w:type="dxa"/>
            <w:gridSpan w:val="2"/>
            <w:vAlign w:val="center"/>
            <w:hideMark/>
          </w:tcPr>
          <w:p w14:paraId="4EE8EA09" w14:textId="77777777" w:rsidR="00B1568F" w:rsidRPr="009B5282" w:rsidRDefault="00B1568F" w:rsidP="004C5080">
            <w:pPr>
              <w:rPr>
                <w:sz w:val="20"/>
                <w:szCs w:val="20"/>
              </w:rPr>
            </w:pPr>
          </w:p>
        </w:tc>
      </w:tr>
      <w:tr w:rsidR="00B1568F" w:rsidRPr="009B5282" w14:paraId="3E6966AE" w14:textId="77777777" w:rsidTr="004C5080">
        <w:trPr>
          <w:trHeight w:val="585"/>
        </w:trPr>
        <w:tc>
          <w:tcPr>
            <w:tcW w:w="3119" w:type="dxa"/>
            <w:tcBorders>
              <w:top w:val="single" w:sz="4" w:space="0" w:color="auto"/>
              <w:left w:val="single" w:sz="4" w:space="0" w:color="auto"/>
              <w:bottom w:val="single" w:sz="4" w:space="0" w:color="auto"/>
              <w:right w:val="nil"/>
            </w:tcBorders>
            <w:shd w:val="clear" w:color="auto" w:fill="auto"/>
            <w:vAlign w:val="center"/>
            <w:hideMark/>
          </w:tcPr>
          <w:p w14:paraId="0A256815" w14:textId="77777777" w:rsidR="00B1568F" w:rsidRPr="009B5282" w:rsidRDefault="00B1568F" w:rsidP="004C5080">
            <w:pPr>
              <w:rPr>
                <w:sz w:val="20"/>
                <w:szCs w:val="20"/>
              </w:rPr>
            </w:pPr>
            <w:r w:rsidRPr="009B5282">
              <w:rPr>
                <w:sz w:val="20"/>
                <w:szCs w:val="20"/>
              </w:rPr>
              <w:t>Расходы на выплаты персоналу казенных учреждений</w:t>
            </w:r>
          </w:p>
        </w:tc>
        <w:tc>
          <w:tcPr>
            <w:tcW w:w="851" w:type="dxa"/>
            <w:tcBorders>
              <w:top w:val="single" w:sz="4" w:space="0" w:color="auto"/>
              <w:left w:val="single" w:sz="4" w:space="0" w:color="auto"/>
              <w:bottom w:val="single" w:sz="4" w:space="0" w:color="auto"/>
              <w:right w:val="nil"/>
            </w:tcBorders>
            <w:shd w:val="clear" w:color="auto" w:fill="auto"/>
            <w:noWrap/>
            <w:vAlign w:val="center"/>
            <w:hideMark/>
          </w:tcPr>
          <w:p w14:paraId="58169497" w14:textId="77777777" w:rsidR="00B1568F" w:rsidRPr="009B5282" w:rsidRDefault="00B1568F" w:rsidP="004C5080">
            <w:pPr>
              <w:jc w:val="center"/>
              <w:rPr>
                <w:sz w:val="20"/>
                <w:szCs w:val="20"/>
              </w:rPr>
            </w:pPr>
            <w:r w:rsidRPr="009B5282">
              <w:rPr>
                <w:sz w:val="20"/>
                <w:szCs w:val="20"/>
              </w:rPr>
              <w:t>444</w:t>
            </w:r>
          </w:p>
        </w:tc>
        <w:tc>
          <w:tcPr>
            <w:tcW w:w="708" w:type="dxa"/>
            <w:tcBorders>
              <w:top w:val="single" w:sz="4" w:space="0" w:color="auto"/>
              <w:left w:val="single" w:sz="4" w:space="0" w:color="auto"/>
              <w:bottom w:val="single" w:sz="4" w:space="0" w:color="auto"/>
              <w:right w:val="nil"/>
            </w:tcBorders>
            <w:shd w:val="clear" w:color="auto" w:fill="auto"/>
            <w:noWrap/>
            <w:vAlign w:val="center"/>
            <w:hideMark/>
          </w:tcPr>
          <w:p w14:paraId="754F5013" w14:textId="77777777" w:rsidR="00B1568F" w:rsidRPr="009B5282" w:rsidRDefault="00B1568F" w:rsidP="004C5080">
            <w:pPr>
              <w:jc w:val="center"/>
              <w:rPr>
                <w:sz w:val="20"/>
                <w:szCs w:val="20"/>
              </w:rPr>
            </w:pPr>
            <w:r w:rsidRPr="009B5282">
              <w:rPr>
                <w:sz w:val="20"/>
                <w:szCs w:val="20"/>
              </w:rPr>
              <w:t>08</w:t>
            </w:r>
          </w:p>
        </w:tc>
        <w:tc>
          <w:tcPr>
            <w:tcW w:w="851"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EBFE654" w14:textId="77777777" w:rsidR="00B1568F" w:rsidRPr="009B5282" w:rsidRDefault="00B1568F" w:rsidP="004C5080">
            <w:pPr>
              <w:jc w:val="center"/>
              <w:rPr>
                <w:sz w:val="20"/>
                <w:szCs w:val="20"/>
              </w:rPr>
            </w:pPr>
            <w:r w:rsidRPr="009B5282">
              <w:rPr>
                <w:sz w:val="20"/>
                <w:szCs w:val="20"/>
              </w:rPr>
              <w:t>01</w:t>
            </w:r>
          </w:p>
        </w:tc>
        <w:tc>
          <w:tcPr>
            <w:tcW w:w="1411" w:type="dxa"/>
            <w:tcBorders>
              <w:top w:val="single" w:sz="4" w:space="0" w:color="auto"/>
              <w:left w:val="single" w:sz="4" w:space="0" w:color="auto"/>
              <w:bottom w:val="single" w:sz="4" w:space="0" w:color="auto"/>
              <w:right w:val="nil"/>
            </w:tcBorders>
            <w:shd w:val="clear" w:color="auto" w:fill="auto"/>
            <w:noWrap/>
            <w:vAlign w:val="center"/>
            <w:hideMark/>
          </w:tcPr>
          <w:p w14:paraId="22F4276B" w14:textId="77777777" w:rsidR="00B1568F" w:rsidRPr="009B5282" w:rsidRDefault="00B1568F" w:rsidP="004C5080">
            <w:pPr>
              <w:jc w:val="center"/>
              <w:rPr>
                <w:sz w:val="20"/>
                <w:szCs w:val="20"/>
              </w:rPr>
            </w:pPr>
            <w:r w:rsidRPr="009B5282">
              <w:rPr>
                <w:sz w:val="20"/>
                <w:szCs w:val="20"/>
              </w:rPr>
              <w:t>08.0.00.08190</w:t>
            </w:r>
          </w:p>
        </w:tc>
        <w:tc>
          <w:tcPr>
            <w:tcW w:w="6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B98F3F0" w14:textId="77777777" w:rsidR="00B1568F" w:rsidRPr="009B5282" w:rsidRDefault="00B1568F" w:rsidP="004C5080">
            <w:pPr>
              <w:jc w:val="center"/>
              <w:rPr>
                <w:sz w:val="20"/>
                <w:szCs w:val="20"/>
              </w:rPr>
            </w:pPr>
            <w:r w:rsidRPr="009B5282">
              <w:rPr>
                <w:sz w:val="20"/>
                <w:szCs w:val="20"/>
              </w:rPr>
              <w:t>110</w:t>
            </w:r>
          </w:p>
        </w:tc>
        <w:tc>
          <w:tcPr>
            <w:tcW w:w="9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5D2FD48" w14:textId="77777777" w:rsidR="00B1568F" w:rsidRPr="009B5282" w:rsidRDefault="00B1568F" w:rsidP="004C5080">
            <w:pPr>
              <w:jc w:val="right"/>
              <w:rPr>
                <w:sz w:val="20"/>
                <w:szCs w:val="20"/>
              </w:rPr>
            </w:pPr>
            <w:r w:rsidRPr="009B5282">
              <w:rPr>
                <w:sz w:val="20"/>
                <w:szCs w:val="20"/>
              </w:rPr>
              <w:t>0,00</w:t>
            </w:r>
          </w:p>
        </w:tc>
        <w:tc>
          <w:tcPr>
            <w:tcW w:w="850" w:type="dxa"/>
            <w:tcBorders>
              <w:top w:val="single" w:sz="4" w:space="0" w:color="auto"/>
              <w:left w:val="single" w:sz="4" w:space="0" w:color="auto"/>
              <w:bottom w:val="single" w:sz="4" w:space="0" w:color="auto"/>
              <w:right w:val="nil"/>
            </w:tcBorders>
            <w:shd w:val="clear" w:color="auto" w:fill="auto"/>
            <w:noWrap/>
            <w:vAlign w:val="center"/>
            <w:hideMark/>
          </w:tcPr>
          <w:p w14:paraId="0A4B6463" w14:textId="77777777" w:rsidR="00B1568F" w:rsidRPr="009B5282" w:rsidRDefault="00B1568F" w:rsidP="004C5080">
            <w:pPr>
              <w:jc w:val="right"/>
              <w:rPr>
                <w:sz w:val="20"/>
                <w:szCs w:val="20"/>
              </w:rPr>
            </w:pPr>
            <w:r w:rsidRPr="009B5282">
              <w:rPr>
                <w:sz w:val="20"/>
                <w:szCs w:val="20"/>
              </w:rPr>
              <w:t>20 000 000,00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956EA68" w14:textId="77777777" w:rsidR="00B1568F" w:rsidRPr="009B5282" w:rsidRDefault="00B1568F" w:rsidP="004C5080">
            <w:pPr>
              <w:jc w:val="right"/>
              <w:rPr>
                <w:sz w:val="20"/>
                <w:szCs w:val="20"/>
              </w:rPr>
            </w:pPr>
            <w:r w:rsidRPr="009B5282">
              <w:rPr>
                <w:sz w:val="20"/>
                <w:szCs w:val="20"/>
              </w:rPr>
              <w:t>20 000 000,00</w:t>
            </w:r>
          </w:p>
        </w:tc>
        <w:tc>
          <w:tcPr>
            <w:tcW w:w="222" w:type="dxa"/>
            <w:gridSpan w:val="2"/>
            <w:vAlign w:val="center"/>
            <w:hideMark/>
          </w:tcPr>
          <w:p w14:paraId="666B5359" w14:textId="77777777" w:rsidR="00B1568F" w:rsidRPr="009B5282" w:rsidRDefault="00B1568F" w:rsidP="004C5080">
            <w:pPr>
              <w:rPr>
                <w:sz w:val="20"/>
                <w:szCs w:val="20"/>
              </w:rPr>
            </w:pPr>
          </w:p>
        </w:tc>
      </w:tr>
      <w:tr w:rsidR="00B1568F" w:rsidRPr="009B5282" w14:paraId="41AB0BF8" w14:textId="77777777" w:rsidTr="004C5080">
        <w:trPr>
          <w:trHeight w:val="585"/>
        </w:trPr>
        <w:tc>
          <w:tcPr>
            <w:tcW w:w="3119" w:type="dxa"/>
            <w:tcBorders>
              <w:top w:val="nil"/>
              <w:left w:val="single" w:sz="4" w:space="0" w:color="auto"/>
              <w:bottom w:val="nil"/>
              <w:right w:val="nil"/>
            </w:tcBorders>
            <w:shd w:val="clear" w:color="auto" w:fill="auto"/>
            <w:vAlign w:val="center"/>
            <w:hideMark/>
          </w:tcPr>
          <w:p w14:paraId="6C9509E2" w14:textId="77777777" w:rsidR="00B1568F" w:rsidRPr="009B5282" w:rsidRDefault="00B1568F" w:rsidP="004C5080">
            <w:pPr>
              <w:rPr>
                <w:sz w:val="20"/>
                <w:szCs w:val="20"/>
              </w:rPr>
            </w:pPr>
            <w:r w:rsidRPr="009B5282">
              <w:rPr>
                <w:sz w:val="20"/>
                <w:szCs w:val="20"/>
              </w:rPr>
              <w:t>Закупка товаров, работ и услуг для обеспечения государственных (муниципальных) нужд</w:t>
            </w:r>
          </w:p>
        </w:tc>
        <w:tc>
          <w:tcPr>
            <w:tcW w:w="851" w:type="dxa"/>
            <w:tcBorders>
              <w:top w:val="nil"/>
              <w:left w:val="single" w:sz="4" w:space="0" w:color="auto"/>
              <w:bottom w:val="nil"/>
              <w:right w:val="nil"/>
            </w:tcBorders>
            <w:shd w:val="clear" w:color="auto" w:fill="auto"/>
            <w:noWrap/>
            <w:vAlign w:val="center"/>
            <w:hideMark/>
          </w:tcPr>
          <w:p w14:paraId="2CA919CA" w14:textId="77777777" w:rsidR="00B1568F" w:rsidRPr="009B5282" w:rsidRDefault="00B1568F" w:rsidP="004C5080">
            <w:pPr>
              <w:jc w:val="center"/>
              <w:rPr>
                <w:sz w:val="20"/>
                <w:szCs w:val="20"/>
              </w:rPr>
            </w:pPr>
            <w:r w:rsidRPr="009B5282">
              <w:rPr>
                <w:sz w:val="20"/>
                <w:szCs w:val="20"/>
              </w:rPr>
              <w:t>444</w:t>
            </w:r>
          </w:p>
        </w:tc>
        <w:tc>
          <w:tcPr>
            <w:tcW w:w="708" w:type="dxa"/>
            <w:tcBorders>
              <w:top w:val="nil"/>
              <w:left w:val="single" w:sz="4" w:space="0" w:color="auto"/>
              <w:bottom w:val="nil"/>
              <w:right w:val="nil"/>
            </w:tcBorders>
            <w:shd w:val="clear" w:color="auto" w:fill="auto"/>
            <w:noWrap/>
            <w:vAlign w:val="center"/>
            <w:hideMark/>
          </w:tcPr>
          <w:p w14:paraId="6E4F296E" w14:textId="77777777" w:rsidR="00B1568F" w:rsidRPr="009B5282" w:rsidRDefault="00B1568F" w:rsidP="004C5080">
            <w:pPr>
              <w:jc w:val="center"/>
              <w:rPr>
                <w:sz w:val="20"/>
                <w:szCs w:val="20"/>
              </w:rPr>
            </w:pPr>
            <w:r w:rsidRPr="009B5282">
              <w:rPr>
                <w:sz w:val="20"/>
                <w:szCs w:val="20"/>
              </w:rPr>
              <w:t>08</w:t>
            </w:r>
          </w:p>
        </w:tc>
        <w:tc>
          <w:tcPr>
            <w:tcW w:w="851" w:type="dxa"/>
            <w:tcBorders>
              <w:top w:val="nil"/>
              <w:left w:val="single" w:sz="4" w:space="0" w:color="auto"/>
              <w:bottom w:val="nil"/>
              <w:right w:val="single" w:sz="4" w:space="0" w:color="auto"/>
            </w:tcBorders>
            <w:shd w:val="clear" w:color="auto" w:fill="auto"/>
            <w:noWrap/>
            <w:vAlign w:val="center"/>
            <w:hideMark/>
          </w:tcPr>
          <w:p w14:paraId="6DF55300" w14:textId="77777777" w:rsidR="00B1568F" w:rsidRPr="009B5282" w:rsidRDefault="00B1568F" w:rsidP="004C5080">
            <w:pPr>
              <w:jc w:val="center"/>
              <w:rPr>
                <w:sz w:val="20"/>
                <w:szCs w:val="20"/>
              </w:rPr>
            </w:pPr>
            <w:r w:rsidRPr="009B5282">
              <w:rPr>
                <w:sz w:val="20"/>
                <w:szCs w:val="20"/>
              </w:rPr>
              <w:t>01</w:t>
            </w:r>
          </w:p>
        </w:tc>
        <w:tc>
          <w:tcPr>
            <w:tcW w:w="1411" w:type="dxa"/>
            <w:tcBorders>
              <w:top w:val="nil"/>
              <w:left w:val="single" w:sz="4" w:space="0" w:color="auto"/>
              <w:bottom w:val="nil"/>
              <w:right w:val="nil"/>
            </w:tcBorders>
            <w:shd w:val="clear" w:color="auto" w:fill="auto"/>
            <w:noWrap/>
            <w:vAlign w:val="center"/>
            <w:hideMark/>
          </w:tcPr>
          <w:p w14:paraId="777E1285" w14:textId="77777777" w:rsidR="00B1568F" w:rsidRPr="009B5282" w:rsidRDefault="00B1568F" w:rsidP="004C5080">
            <w:pPr>
              <w:jc w:val="center"/>
              <w:rPr>
                <w:sz w:val="20"/>
                <w:szCs w:val="20"/>
              </w:rPr>
            </w:pPr>
            <w:r w:rsidRPr="009B5282">
              <w:rPr>
                <w:sz w:val="20"/>
                <w:szCs w:val="20"/>
              </w:rPr>
              <w:t>08.0.00.08190</w:t>
            </w:r>
          </w:p>
        </w:tc>
        <w:tc>
          <w:tcPr>
            <w:tcW w:w="617" w:type="dxa"/>
            <w:tcBorders>
              <w:top w:val="nil"/>
              <w:left w:val="single" w:sz="4" w:space="0" w:color="auto"/>
              <w:bottom w:val="nil"/>
              <w:right w:val="single" w:sz="4" w:space="0" w:color="auto"/>
            </w:tcBorders>
            <w:shd w:val="clear" w:color="auto" w:fill="auto"/>
            <w:noWrap/>
            <w:vAlign w:val="center"/>
            <w:hideMark/>
          </w:tcPr>
          <w:p w14:paraId="3A996B55" w14:textId="77777777" w:rsidR="00B1568F" w:rsidRPr="009B5282" w:rsidRDefault="00B1568F" w:rsidP="004C5080">
            <w:pPr>
              <w:jc w:val="center"/>
              <w:rPr>
                <w:sz w:val="20"/>
                <w:szCs w:val="20"/>
              </w:rPr>
            </w:pPr>
            <w:r w:rsidRPr="009B5282">
              <w:rPr>
                <w:sz w:val="20"/>
                <w:szCs w:val="20"/>
              </w:rPr>
              <w:t>200</w:t>
            </w:r>
          </w:p>
        </w:tc>
        <w:tc>
          <w:tcPr>
            <w:tcW w:w="949" w:type="dxa"/>
            <w:tcBorders>
              <w:top w:val="nil"/>
              <w:left w:val="single" w:sz="4" w:space="0" w:color="auto"/>
              <w:bottom w:val="nil"/>
              <w:right w:val="single" w:sz="4" w:space="0" w:color="auto"/>
            </w:tcBorders>
            <w:shd w:val="clear" w:color="auto" w:fill="auto"/>
            <w:noWrap/>
            <w:vAlign w:val="center"/>
            <w:hideMark/>
          </w:tcPr>
          <w:p w14:paraId="2AB76ED3" w14:textId="77777777" w:rsidR="00B1568F" w:rsidRPr="009B5282" w:rsidRDefault="00B1568F" w:rsidP="004C5080">
            <w:pPr>
              <w:jc w:val="right"/>
              <w:rPr>
                <w:sz w:val="20"/>
                <w:szCs w:val="20"/>
              </w:rPr>
            </w:pPr>
            <w:r w:rsidRPr="009B5282">
              <w:rPr>
                <w:sz w:val="20"/>
                <w:szCs w:val="20"/>
              </w:rPr>
              <w:t>0,00</w:t>
            </w:r>
          </w:p>
        </w:tc>
        <w:tc>
          <w:tcPr>
            <w:tcW w:w="850" w:type="dxa"/>
            <w:tcBorders>
              <w:top w:val="nil"/>
              <w:left w:val="single" w:sz="4" w:space="0" w:color="auto"/>
              <w:bottom w:val="nil"/>
              <w:right w:val="nil"/>
            </w:tcBorders>
            <w:shd w:val="clear" w:color="auto" w:fill="auto"/>
            <w:noWrap/>
            <w:vAlign w:val="center"/>
            <w:hideMark/>
          </w:tcPr>
          <w:p w14:paraId="5A23716A" w14:textId="77777777" w:rsidR="00B1568F" w:rsidRPr="009B5282" w:rsidRDefault="00B1568F" w:rsidP="004C5080">
            <w:pPr>
              <w:jc w:val="right"/>
              <w:rPr>
                <w:sz w:val="20"/>
                <w:szCs w:val="20"/>
              </w:rPr>
            </w:pPr>
            <w:r w:rsidRPr="009B5282">
              <w:rPr>
                <w:sz w:val="20"/>
                <w:szCs w:val="20"/>
              </w:rPr>
              <w:t>1 300 000,00</w:t>
            </w:r>
          </w:p>
        </w:tc>
        <w:tc>
          <w:tcPr>
            <w:tcW w:w="1276" w:type="dxa"/>
            <w:tcBorders>
              <w:top w:val="nil"/>
              <w:left w:val="single" w:sz="4" w:space="0" w:color="auto"/>
              <w:bottom w:val="nil"/>
              <w:right w:val="single" w:sz="4" w:space="0" w:color="auto"/>
            </w:tcBorders>
            <w:shd w:val="clear" w:color="auto" w:fill="auto"/>
            <w:noWrap/>
            <w:vAlign w:val="center"/>
            <w:hideMark/>
          </w:tcPr>
          <w:p w14:paraId="1CC2C467" w14:textId="77777777" w:rsidR="00B1568F" w:rsidRPr="009B5282" w:rsidRDefault="00B1568F" w:rsidP="004C5080">
            <w:pPr>
              <w:jc w:val="right"/>
              <w:rPr>
                <w:sz w:val="20"/>
                <w:szCs w:val="20"/>
              </w:rPr>
            </w:pPr>
            <w:r w:rsidRPr="009B5282">
              <w:rPr>
                <w:sz w:val="20"/>
                <w:szCs w:val="20"/>
              </w:rPr>
              <w:t>1 300 000,00</w:t>
            </w:r>
          </w:p>
        </w:tc>
        <w:tc>
          <w:tcPr>
            <w:tcW w:w="222" w:type="dxa"/>
            <w:gridSpan w:val="2"/>
            <w:vAlign w:val="center"/>
            <w:hideMark/>
          </w:tcPr>
          <w:p w14:paraId="76F57589" w14:textId="77777777" w:rsidR="00B1568F" w:rsidRPr="009B5282" w:rsidRDefault="00B1568F" w:rsidP="004C5080">
            <w:pPr>
              <w:rPr>
                <w:sz w:val="20"/>
                <w:szCs w:val="20"/>
              </w:rPr>
            </w:pPr>
          </w:p>
        </w:tc>
      </w:tr>
      <w:tr w:rsidR="00B1568F" w:rsidRPr="009B5282" w14:paraId="6CF57C32" w14:textId="77777777" w:rsidTr="004C5080">
        <w:trPr>
          <w:trHeight w:val="870"/>
        </w:trPr>
        <w:tc>
          <w:tcPr>
            <w:tcW w:w="3119" w:type="dxa"/>
            <w:tcBorders>
              <w:top w:val="single" w:sz="4" w:space="0" w:color="auto"/>
              <w:left w:val="single" w:sz="4" w:space="0" w:color="auto"/>
              <w:bottom w:val="single" w:sz="4" w:space="0" w:color="auto"/>
              <w:right w:val="nil"/>
            </w:tcBorders>
            <w:shd w:val="clear" w:color="auto" w:fill="auto"/>
            <w:vAlign w:val="center"/>
            <w:hideMark/>
          </w:tcPr>
          <w:p w14:paraId="59F70508" w14:textId="77777777" w:rsidR="00B1568F" w:rsidRPr="009B5282" w:rsidRDefault="00B1568F" w:rsidP="004C5080">
            <w:pPr>
              <w:rPr>
                <w:sz w:val="20"/>
                <w:szCs w:val="20"/>
              </w:rPr>
            </w:pPr>
            <w:r w:rsidRPr="009B5282">
              <w:rPr>
                <w:sz w:val="20"/>
                <w:szCs w:val="20"/>
              </w:rPr>
              <w:t>Иные закупки товаров, работ и услуг для обеспечения государственных (муниципальных) нужд</w:t>
            </w:r>
          </w:p>
        </w:tc>
        <w:tc>
          <w:tcPr>
            <w:tcW w:w="851" w:type="dxa"/>
            <w:tcBorders>
              <w:top w:val="single" w:sz="4" w:space="0" w:color="auto"/>
              <w:left w:val="single" w:sz="4" w:space="0" w:color="auto"/>
              <w:bottom w:val="single" w:sz="4" w:space="0" w:color="auto"/>
              <w:right w:val="nil"/>
            </w:tcBorders>
            <w:shd w:val="clear" w:color="auto" w:fill="auto"/>
            <w:noWrap/>
            <w:vAlign w:val="center"/>
            <w:hideMark/>
          </w:tcPr>
          <w:p w14:paraId="7488D8DF" w14:textId="77777777" w:rsidR="00B1568F" w:rsidRPr="009B5282" w:rsidRDefault="00B1568F" w:rsidP="004C5080">
            <w:pPr>
              <w:jc w:val="center"/>
              <w:rPr>
                <w:sz w:val="20"/>
                <w:szCs w:val="20"/>
              </w:rPr>
            </w:pPr>
            <w:r w:rsidRPr="009B5282">
              <w:rPr>
                <w:sz w:val="20"/>
                <w:szCs w:val="20"/>
              </w:rPr>
              <w:t>444</w:t>
            </w:r>
          </w:p>
        </w:tc>
        <w:tc>
          <w:tcPr>
            <w:tcW w:w="708" w:type="dxa"/>
            <w:tcBorders>
              <w:top w:val="single" w:sz="4" w:space="0" w:color="auto"/>
              <w:left w:val="single" w:sz="4" w:space="0" w:color="auto"/>
              <w:bottom w:val="single" w:sz="4" w:space="0" w:color="auto"/>
              <w:right w:val="nil"/>
            </w:tcBorders>
            <w:shd w:val="clear" w:color="auto" w:fill="auto"/>
            <w:noWrap/>
            <w:vAlign w:val="center"/>
            <w:hideMark/>
          </w:tcPr>
          <w:p w14:paraId="40F4E277" w14:textId="77777777" w:rsidR="00B1568F" w:rsidRPr="009B5282" w:rsidRDefault="00B1568F" w:rsidP="004C5080">
            <w:pPr>
              <w:jc w:val="center"/>
              <w:rPr>
                <w:sz w:val="20"/>
                <w:szCs w:val="20"/>
              </w:rPr>
            </w:pPr>
            <w:r w:rsidRPr="009B5282">
              <w:rPr>
                <w:sz w:val="20"/>
                <w:szCs w:val="20"/>
              </w:rPr>
              <w:t>08</w:t>
            </w:r>
          </w:p>
        </w:tc>
        <w:tc>
          <w:tcPr>
            <w:tcW w:w="851"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DA0C806" w14:textId="77777777" w:rsidR="00B1568F" w:rsidRPr="009B5282" w:rsidRDefault="00B1568F" w:rsidP="004C5080">
            <w:pPr>
              <w:jc w:val="center"/>
              <w:rPr>
                <w:sz w:val="20"/>
                <w:szCs w:val="20"/>
              </w:rPr>
            </w:pPr>
            <w:r w:rsidRPr="009B5282">
              <w:rPr>
                <w:sz w:val="20"/>
                <w:szCs w:val="20"/>
              </w:rPr>
              <w:t>01</w:t>
            </w:r>
          </w:p>
        </w:tc>
        <w:tc>
          <w:tcPr>
            <w:tcW w:w="1411" w:type="dxa"/>
            <w:tcBorders>
              <w:top w:val="single" w:sz="4" w:space="0" w:color="auto"/>
              <w:left w:val="single" w:sz="4" w:space="0" w:color="auto"/>
              <w:bottom w:val="single" w:sz="4" w:space="0" w:color="auto"/>
              <w:right w:val="nil"/>
            </w:tcBorders>
            <w:shd w:val="clear" w:color="auto" w:fill="auto"/>
            <w:noWrap/>
            <w:vAlign w:val="center"/>
            <w:hideMark/>
          </w:tcPr>
          <w:p w14:paraId="6C264B05" w14:textId="77777777" w:rsidR="00B1568F" w:rsidRPr="009B5282" w:rsidRDefault="00B1568F" w:rsidP="004C5080">
            <w:pPr>
              <w:jc w:val="center"/>
              <w:rPr>
                <w:sz w:val="20"/>
                <w:szCs w:val="20"/>
              </w:rPr>
            </w:pPr>
            <w:r w:rsidRPr="009B5282">
              <w:rPr>
                <w:sz w:val="20"/>
                <w:szCs w:val="20"/>
              </w:rPr>
              <w:t>08.0.00.08190</w:t>
            </w:r>
          </w:p>
        </w:tc>
        <w:tc>
          <w:tcPr>
            <w:tcW w:w="6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418EB8A" w14:textId="77777777" w:rsidR="00B1568F" w:rsidRPr="009B5282" w:rsidRDefault="00B1568F" w:rsidP="004C5080">
            <w:pPr>
              <w:jc w:val="center"/>
              <w:rPr>
                <w:sz w:val="20"/>
                <w:szCs w:val="20"/>
              </w:rPr>
            </w:pPr>
            <w:r w:rsidRPr="009B5282">
              <w:rPr>
                <w:sz w:val="20"/>
                <w:szCs w:val="20"/>
              </w:rPr>
              <w:t>240</w:t>
            </w:r>
          </w:p>
        </w:tc>
        <w:tc>
          <w:tcPr>
            <w:tcW w:w="9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B10D631" w14:textId="77777777" w:rsidR="00B1568F" w:rsidRPr="009B5282" w:rsidRDefault="00B1568F" w:rsidP="004C5080">
            <w:pPr>
              <w:jc w:val="right"/>
              <w:rPr>
                <w:sz w:val="20"/>
                <w:szCs w:val="20"/>
              </w:rPr>
            </w:pPr>
            <w:r w:rsidRPr="009B5282">
              <w:rPr>
                <w:sz w:val="20"/>
                <w:szCs w:val="20"/>
              </w:rPr>
              <w:t>0,00</w:t>
            </w:r>
          </w:p>
        </w:tc>
        <w:tc>
          <w:tcPr>
            <w:tcW w:w="850" w:type="dxa"/>
            <w:tcBorders>
              <w:top w:val="single" w:sz="4" w:space="0" w:color="auto"/>
              <w:left w:val="single" w:sz="4" w:space="0" w:color="auto"/>
              <w:bottom w:val="single" w:sz="4" w:space="0" w:color="auto"/>
              <w:right w:val="nil"/>
            </w:tcBorders>
            <w:shd w:val="clear" w:color="auto" w:fill="auto"/>
            <w:noWrap/>
            <w:vAlign w:val="center"/>
            <w:hideMark/>
          </w:tcPr>
          <w:p w14:paraId="6FF5CD18" w14:textId="77777777" w:rsidR="00B1568F" w:rsidRPr="009B5282" w:rsidRDefault="00B1568F" w:rsidP="004C5080">
            <w:pPr>
              <w:jc w:val="right"/>
              <w:rPr>
                <w:sz w:val="20"/>
                <w:szCs w:val="20"/>
              </w:rPr>
            </w:pPr>
            <w:r w:rsidRPr="009B5282">
              <w:rPr>
                <w:sz w:val="20"/>
                <w:szCs w:val="20"/>
              </w:rPr>
              <w:t>1 300 000,00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3CA13DF" w14:textId="77777777" w:rsidR="00B1568F" w:rsidRPr="009B5282" w:rsidRDefault="00B1568F" w:rsidP="004C5080">
            <w:pPr>
              <w:jc w:val="right"/>
              <w:rPr>
                <w:sz w:val="20"/>
                <w:szCs w:val="20"/>
              </w:rPr>
            </w:pPr>
            <w:r w:rsidRPr="009B5282">
              <w:rPr>
                <w:sz w:val="20"/>
                <w:szCs w:val="20"/>
              </w:rPr>
              <w:t>1 300 000,00</w:t>
            </w:r>
          </w:p>
        </w:tc>
        <w:tc>
          <w:tcPr>
            <w:tcW w:w="222" w:type="dxa"/>
            <w:gridSpan w:val="2"/>
            <w:vAlign w:val="center"/>
            <w:hideMark/>
          </w:tcPr>
          <w:p w14:paraId="3A69191F" w14:textId="77777777" w:rsidR="00B1568F" w:rsidRPr="009B5282" w:rsidRDefault="00B1568F" w:rsidP="004C5080">
            <w:pPr>
              <w:rPr>
                <w:sz w:val="20"/>
                <w:szCs w:val="20"/>
              </w:rPr>
            </w:pPr>
          </w:p>
        </w:tc>
      </w:tr>
      <w:tr w:rsidR="00B1568F" w:rsidRPr="009B5282" w14:paraId="6AB50D1A" w14:textId="77777777" w:rsidTr="004C5080">
        <w:trPr>
          <w:trHeight w:val="870"/>
        </w:trPr>
        <w:tc>
          <w:tcPr>
            <w:tcW w:w="3119" w:type="dxa"/>
            <w:tcBorders>
              <w:top w:val="nil"/>
              <w:left w:val="single" w:sz="4" w:space="0" w:color="auto"/>
              <w:bottom w:val="nil"/>
              <w:right w:val="nil"/>
            </w:tcBorders>
            <w:shd w:val="clear" w:color="auto" w:fill="auto"/>
            <w:vAlign w:val="center"/>
            <w:hideMark/>
          </w:tcPr>
          <w:p w14:paraId="20AA8460" w14:textId="77777777" w:rsidR="00B1568F" w:rsidRPr="009B5282" w:rsidRDefault="00B1568F" w:rsidP="004C5080">
            <w:pPr>
              <w:rPr>
                <w:sz w:val="20"/>
                <w:szCs w:val="20"/>
              </w:rPr>
            </w:pPr>
            <w:r w:rsidRPr="009B5282">
              <w:rPr>
                <w:sz w:val="20"/>
                <w:szCs w:val="20"/>
              </w:rPr>
              <w:t>Предоставление субсидий бюджетным, автономным учреждениям и иным некоммерческим организациям</w:t>
            </w:r>
          </w:p>
        </w:tc>
        <w:tc>
          <w:tcPr>
            <w:tcW w:w="851" w:type="dxa"/>
            <w:tcBorders>
              <w:top w:val="nil"/>
              <w:left w:val="single" w:sz="4" w:space="0" w:color="auto"/>
              <w:bottom w:val="nil"/>
              <w:right w:val="nil"/>
            </w:tcBorders>
            <w:shd w:val="clear" w:color="auto" w:fill="auto"/>
            <w:noWrap/>
            <w:vAlign w:val="center"/>
            <w:hideMark/>
          </w:tcPr>
          <w:p w14:paraId="48A5143E" w14:textId="77777777" w:rsidR="00B1568F" w:rsidRPr="009B5282" w:rsidRDefault="00B1568F" w:rsidP="004C5080">
            <w:pPr>
              <w:jc w:val="center"/>
              <w:rPr>
                <w:sz w:val="20"/>
                <w:szCs w:val="20"/>
              </w:rPr>
            </w:pPr>
            <w:r w:rsidRPr="009B5282">
              <w:rPr>
                <w:sz w:val="20"/>
                <w:szCs w:val="20"/>
              </w:rPr>
              <w:t>444</w:t>
            </w:r>
          </w:p>
        </w:tc>
        <w:tc>
          <w:tcPr>
            <w:tcW w:w="708" w:type="dxa"/>
            <w:tcBorders>
              <w:top w:val="nil"/>
              <w:left w:val="single" w:sz="4" w:space="0" w:color="auto"/>
              <w:bottom w:val="nil"/>
              <w:right w:val="nil"/>
            </w:tcBorders>
            <w:shd w:val="clear" w:color="auto" w:fill="auto"/>
            <w:noWrap/>
            <w:vAlign w:val="center"/>
            <w:hideMark/>
          </w:tcPr>
          <w:p w14:paraId="00065F4D" w14:textId="77777777" w:rsidR="00B1568F" w:rsidRPr="009B5282" w:rsidRDefault="00B1568F" w:rsidP="004C5080">
            <w:pPr>
              <w:jc w:val="center"/>
              <w:rPr>
                <w:sz w:val="20"/>
                <w:szCs w:val="20"/>
              </w:rPr>
            </w:pPr>
            <w:r w:rsidRPr="009B5282">
              <w:rPr>
                <w:sz w:val="20"/>
                <w:szCs w:val="20"/>
              </w:rPr>
              <w:t>08</w:t>
            </w:r>
          </w:p>
        </w:tc>
        <w:tc>
          <w:tcPr>
            <w:tcW w:w="851" w:type="dxa"/>
            <w:tcBorders>
              <w:top w:val="nil"/>
              <w:left w:val="single" w:sz="4" w:space="0" w:color="auto"/>
              <w:bottom w:val="nil"/>
              <w:right w:val="single" w:sz="4" w:space="0" w:color="auto"/>
            </w:tcBorders>
            <w:shd w:val="clear" w:color="auto" w:fill="auto"/>
            <w:noWrap/>
            <w:vAlign w:val="center"/>
            <w:hideMark/>
          </w:tcPr>
          <w:p w14:paraId="0F82B91C" w14:textId="77777777" w:rsidR="00B1568F" w:rsidRPr="009B5282" w:rsidRDefault="00B1568F" w:rsidP="004C5080">
            <w:pPr>
              <w:jc w:val="center"/>
              <w:rPr>
                <w:sz w:val="20"/>
                <w:szCs w:val="20"/>
              </w:rPr>
            </w:pPr>
            <w:r w:rsidRPr="009B5282">
              <w:rPr>
                <w:sz w:val="20"/>
                <w:szCs w:val="20"/>
              </w:rPr>
              <w:t>01</w:t>
            </w:r>
          </w:p>
        </w:tc>
        <w:tc>
          <w:tcPr>
            <w:tcW w:w="1411" w:type="dxa"/>
            <w:tcBorders>
              <w:top w:val="nil"/>
              <w:left w:val="single" w:sz="4" w:space="0" w:color="auto"/>
              <w:bottom w:val="nil"/>
              <w:right w:val="nil"/>
            </w:tcBorders>
            <w:shd w:val="clear" w:color="auto" w:fill="auto"/>
            <w:noWrap/>
            <w:vAlign w:val="center"/>
            <w:hideMark/>
          </w:tcPr>
          <w:p w14:paraId="25041A20" w14:textId="77777777" w:rsidR="00B1568F" w:rsidRPr="009B5282" w:rsidRDefault="00B1568F" w:rsidP="004C5080">
            <w:pPr>
              <w:jc w:val="center"/>
              <w:rPr>
                <w:sz w:val="20"/>
                <w:szCs w:val="20"/>
              </w:rPr>
            </w:pPr>
            <w:r w:rsidRPr="009B5282">
              <w:rPr>
                <w:sz w:val="20"/>
                <w:szCs w:val="20"/>
              </w:rPr>
              <w:t>08.0.00.08190</w:t>
            </w:r>
          </w:p>
        </w:tc>
        <w:tc>
          <w:tcPr>
            <w:tcW w:w="617" w:type="dxa"/>
            <w:tcBorders>
              <w:top w:val="nil"/>
              <w:left w:val="single" w:sz="4" w:space="0" w:color="auto"/>
              <w:bottom w:val="nil"/>
              <w:right w:val="single" w:sz="4" w:space="0" w:color="auto"/>
            </w:tcBorders>
            <w:shd w:val="clear" w:color="auto" w:fill="auto"/>
            <w:noWrap/>
            <w:vAlign w:val="center"/>
            <w:hideMark/>
          </w:tcPr>
          <w:p w14:paraId="296B128A" w14:textId="77777777" w:rsidR="00B1568F" w:rsidRPr="009B5282" w:rsidRDefault="00B1568F" w:rsidP="004C5080">
            <w:pPr>
              <w:jc w:val="center"/>
              <w:rPr>
                <w:sz w:val="20"/>
                <w:szCs w:val="20"/>
              </w:rPr>
            </w:pPr>
            <w:r w:rsidRPr="009B5282">
              <w:rPr>
                <w:sz w:val="20"/>
                <w:szCs w:val="20"/>
              </w:rPr>
              <w:t>600</w:t>
            </w:r>
          </w:p>
        </w:tc>
        <w:tc>
          <w:tcPr>
            <w:tcW w:w="949" w:type="dxa"/>
            <w:tcBorders>
              <w:top w:val="nil"/>
              <w:left w:val="single" w:sz="4" w:space="0" w:color="auto"/>
              <w:bottom w:val="nil"/>
              <w:right w:val="single" w:sz="4" w:space="0" w:color="auto"/>
            </w:tcBorders>
            <w:shd w:val="clear" w:color="auto" w:fill="auto"/>
            <w:noWrap/>
            <w:vAlign w:val="center"/>
            <w:hideMark/>
          </w:tcPr>
          <w:p w14:paraId="0BB30264" w14:textId="77777777" w:rsidR="00B1568F" w:rsidRPr="009B5282" w:rsidRDefault="00B1568F" w:rsidP="004C5080">
            <w:pPr>
              <w:jc w:val="right"/>
              <w:rPr>
                <w:sz w:val="20"/>
                <w:szCs w:val="20"/>
              </w:rPr>
            </w:pPr>
            <w:r w:rsidRPr="009B5282">
              <w:rPr>
                <w:sz w:val="20"/>
                <w:szCs w:val="20"/>
              </w:rPr>
              <w:t>6 274 648,24</w:t>
            </w:r>
          </w:p>
        </w:tc>
        <w:tc>
          <w:tcPr>
            <w:tcW w:w="850" w:type="dxa"/>
            <w:tcBorders>
              <w:top w:val="nil"/>
              <w:left w:val="single" w:sz="4" w:space="0" w:color="auto"/>
              <w:bottom w:val="nil"/>
              <w:right w:val="nil"/>
            </w:tcBorders>
            <w:shd w:val="clear" w:color="auto" w:fill="auto"/>
            <w:noWrap/>
            <w:vAlign w:val="center"/>
            <w:hideMark/>
          </w:tcPr>
          <w:p w14:paraId="6D6F6A07" w14:textId="77777777" w:rsidR="00B1568F" w:rsidRPr="009B5282" w:rsidRDefault="00B1568F" w:rsidP="004C5080">
            <w:pPr>
              <w:jc w:val="right"/>
              <w:rPr>
                <w:sz w:val="20"/>
                <w:szCs w:val="20"/>
              </w:rPr>
            </w:pPr>
            <w:r w:rsidRPr="009B5282">
              <w:rPr>
                <w:sz w:val="20"/>
                <w:szCs w:val="20"/>
              </w:rPr>
              <w:t>0,00</w:t>
            </w:r>
          </w:p>
        </w:tc>
        <w:tc>
          <w:tcPr>
            <w:tcW w:w="1276" w:type="dxa"/>
            <w:tcBorders>
              <w:top w:val="nil"/>
              <w:left w:val="single" w:sz="4" w:space="0" w:color="auto"/>
              <w:bottom w:val="nil"/>
              <w:right w:val="single" w:sz="4" w:space="0" w:color="auto"/>
            </w:tcBorders>
            <w:shd w:val="clear" w:color="auto" w:fill="auto"/>
            <w:noWrap/>
            <w:vAlign w:val="center"/>
            <w:hideMark/>
          </w:tcPr>
          <w:p w14:paraId="6643751E" w14:textId="77777777" w:rsidR="00B1568F" w:rsidRPr="009B5282" w:rsidRDefault="00B1568F" w:rsidP="004C5080">
            <w:pPr>
              <w:jc w:val="right"/>
              <w:rPr>
                <w:sz w:val="20"/>
                <w:szCs w:val="20"/>
              </w:rPr>
            </w:pPr>
            <w:r w:rsidRPr="009B5282">
              <w:rPr>
                <w:sz w:val="20"/>
                <w:szCs w:val="20"/>
              </w:rPr>
              <w:t>0,00</w:t>
            </w:r>
          </w:p>
        </w:tc>
        <w:tc>
          <w:tcPr>
            <w:tcW w:w="222" w:type="dxa"/>
            <w:gridSpan w:val="2"/>
            <w:vAlign w:val="center"/>
            <w:hideMark/>
          </w:tcPr>
          <w:p w14:paraId="44F0F35D" w14:textId="77777777" w:rsidR="00B1568F" w:rsidRPr="009B5282" w:rsidRDefault="00B1568F" w:rsidP="004C5080">
            <w:pPr>
              <w:rPr>
                <w:sz w:val="20"/>
                <w:szCs w:val="20"/>
              </w:rPr>
            </w:pPr>
          </w:p>
        </w:tc>
      </w:tr>
      <w:tr w:rsidR="00B1568F" w:rsidRPr="009B5282" w14:paraId="4D6D4C6F" w14:textId="77777777" w:rsidTr="004C5080">
        <w:trPr>
          <w:trHeight w:val="300"/>
        </w:trPr>
        <w:tc>
          <w:tcPr>
            <w:tcW w:w="3119" w:type="dxa"/>
            <w:tcBorders>
              <w:top w:val="single" w:sz="4" w:space="0" w:color="auto"/>
              <w:left w:val="single" w:sz="4" w:space="0" w:color="auto"/>
              <w:bottom w:val="single" w:sz="4" w:space="0" w:color="auto"/>
              <w:right w:val="nil"/>
            </w:tcBorders>
            <w:shd w:val="clear" w:color="auto" w:fill="auto"/>
            <w:vAlign w:val="center"/>
            <w:hideMark/>
          </w:tcPr>
          <w:p w14:paraId="3EC481E0" w14:textId="77777777" w:rsidR="00B1568F" w:rsidRPr="009B5282" w:rsidRDefault="00B1568F" w:rsidP="004C5080">
            <w:pPr>
              <w:rPr>
                <w:sz w:val="20"/>
                <w:szCs w:val="20"/>
              </w:rPr>
            </w:pPr>
            <w:r w:rsidRPr="009B5282">
              <w:rPr>
                <w:sz w:val="20"/>
                <w:szCs w:val="20"/>
              </w:rPr>
              <w:t>Субсидии бюджетным учреждениям</w:t>
            </w:r>
          </w:p>
        </w:tc>
        <w:tc>
          <w:tcPr>
            <w:tcW w:w="851" w:type="dxa"/>
            <w:tcBorders>
              <w:top w:val="single" w:sz="4" w:space="0" w:color="auto"/>
              <w:left w:val="single" w:sz="4" w:space="0" w:color="auto"/>
              <w:bottom w:val="single" w:sz="4" w:space="0" w:color="auto"/>
              <w:right w:val="nil"/>
            </w:tcBorders>
            <w:shd w:val="clear" w:color="auto" w:fill="auto"/>
            <w:noWrap/>
            <w:vAlign w:val="center"/>
            <w:hideMark/>
          </w:tcPr>
          <w:p w14:paraId="13B749A4" w14:textId="77777777" w:rsidR="00B1568F" w:rsidRPr="009B5282" w:rsidRDefault="00B1568F" w:rsidP="004C5080">
            <w:pPr>
              <w:jc w:val="center"/>
              <w:rPr>
                <w:sz w:val="20"/>
                <w:szCs w:val="20"/>
              </w:rPr>
            </w:pPr>
            <w:r w:rsidRPr="009B5282">
              <w:rPr>
                <w:sz w:val="20"/>
                <w:szCs w:val="20"/>
              </w:rPr>
              <w:t>444</w:t>
            </w:r>
          </w:p>
        </w:tc>
        <w:tc>
          <w:tcPr>
            <w:tcW w:w="708" w:type="dxa"/>
            <w:tcBorders>
              <w:top w:val="single" w:sz="4" w:space="0" w:color="auto"/>
              <w:left w:val="single" w:sz="4" w:space="0" w:color="auto"/>
              <w:bottom w:val="single" w:sz="4" w:space="0" w:color="auto"/>
              <w:right w:val="nil"/>
            </w:tcBorders>
            <w:shd w:val="clear" w:color="auto" w:fill="auto"/>
            <w:noWrap/>
            <w:vAlign w:val="center"/>
            <w:hideMark/>
          </w:tcPr>
          <w:p w14:paraId="7990D531" w14:textId="77777777" w:rsidR="00B1568F" w:rsidRPr="009B5282" w:rsidRDefault="00B1568F" w:rsidP="004C5080">
            <w:pPr>
              <w:jc w:val="center"/>
              <w:rPr>
                <w:sz w:val="20"/>
                <w:szCs w:val="20"/>
              </w:rPr>
            </w:pPr>
            <w:r w:rsidRPr="009B5282">
              <w:rPr>
                <w:sz w:val="20"/>
                <w:szCs w:val="20"/>
              </w:rPr>
              <w:t>08</w:t>
            </w:r>
          </w:p>
        </w:tc>
        <w:tc>
          <w:tcPr>
            <w:tcW w:w="851"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44FB6FB" w14:textId="77777777" w:rsidR="00B1568F" w:rsidRPr="009B5282" w:rsidRDefault="00B1568F" w:rsidP="004C5080">
            <w:pPr>
              <w:jc w:val="center"/>
              <w:rPr>
                <w:sz w:val="20"/>
                <w:szCs w:val="20"/>
              </w:rPr>
            </w:pPr>
            <w:r w:rsidRPr="009B5282">
              <w:rPr>
                <w:sz w:val="20"/>
                <w:szCs w:val="20"/>
              </w:rPr>
              <w:t>01</w:t>
            </w:r>
          </w:p>
        </w:tc>
        <w:tc>
          <w:tcPr>
            <w:tcW w:w="1411" w:type="dxa"/>
            <w:tcBorders>
              <w:top w:val="single" w:sz="4" w:space="0" w:color="auto"/>
              <w:left w:val="single" w:sz="4" w:space="0" w:color="auto"/>
              <w:bottom w:val="single" w:sz="4" w:space="0" w:color="auto"/>
              <w:right w:val="nil"/>
            </w:tcBorders>
            <w:shd w:val="clear" w:color="auto" w:fill="auto"/>
            <w:noWrap/>
            <w:vAlign w:val="center"/>
            <w:hideMark/>
          </w:tcPr>
          <w:p w14:paraId="412B9087" w14:textId="77777777" w:rsidR="00B1568F" w:rsidRPr="009B5282" w:rsidRDefault="00B1568F" w:rsidP="004C5080">
            <w:pPr>
              <w:jc w:val="center"/>
              <w:rPr>
                <w:sz w:val="20"/>
                <w:szCs w:val="20"/>
              </w:rPr>
            </w:pPr>
            <w:r w:rsidRPr="009B5282">
              <w:rPr>
                <w:sz w:val="20"/>
                <w:szCs w:val="20"/>
              </w:rPr>
              <w:t>08.0.00.08190</w:t>
            </w:r>
          </w:p>
        </w:tc>
        <w:tc>
          <w:tcPr>
            <w:tcW w:w="6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F54609D" w14:textId="77777777" w:rsidR="00B1568F" w:rsidRPr="009B5282" w:rsidRDefault="00B1568F" w:rsidP="004C5080">
            <w:pPr>
              <w:jc w:val="center"/>
              <w:rPr>
                <w:sz w:val="20"/>
                <w:szCs w:val="20"/>
              </w:rPr>
            </w:pPr>
            <w:r w:rsidRPr="009B5282">
              <w:rPr>
                <w:sz w:val="20"/>
                <w:szCs w:val="20"/>
              </w:rPr>
              <w:t>610</w:t>
            </w:r>
          </w:p>
        </w:tc>
        <w:tc>
          <w:tcPr>
            <w:tcW w:w="9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30B2B26" w14:textId="77777777" w:rsidR="00B1568F" w:rsidRPr="009B5282" w:rsidRDefault="00B1568F" w:rsidP="004C5080">
            <w:pPr>
              <w:jc w:val="right"/>
              <w:rPr>
                <w:sz w:val="20"/>
                <w:szCs w:val="20"/>
              </w:rPr>
            </w:pPr>
            <w:r w:rsidRPr="009B5282">
              <w:rPr>
                <w:sz w:val="20"/>
                <w:szCs w:val="20"/>
              </w:rPr>
              <w:t>6 274 648,24</w:t>
            </w:r>
          </w:p>
        </w:tc>
        <w:tc>
          <w:tcPr>
            <w:tcW w:w="850" w:type="dxa"/>
            <w:tcBorders>
              <w:top w:val="single" w:sz="4" w:space="0" w:color="auto"/>
              <w:left w:val="single" w:sz="4" w:space="0" w:color="auto"/>
              <w:bottom w:val="single" w:sz="4" w:space="0" w:color="auto"/>
              <w:right w:val="nil"/>
            </w:tcBorders>
            <w:shd w:val="clear" w:color="auto" w:fill="auto"/>
            <w:noWrap/>
            <w:vAlign w:val="center"/>
            <w:hideMark/>
          </w:tcPr>
          <w:p w14:paraId="7E83088C" w14:textId="77777777" w:rsidR="00B1568F" w:rsidRPr="009B5282" w:rsidRDefault="00B1568F" w:rsidP="004C5080">
            <w:pPr>
              <w:jc w:val="right"/>
              <w:rPr>
                <w:sz w:val="20"/>
                <w:szCs w:val="20"/>
              </w:rPr>
            </w:pPr>
            <w:r w:rsidRPr="009B5282">
              <w:rPr>
                <w:sz w:val="20"/>
                <w:szCs w:val="20"/>
              </w:rPr>
              <w:t>0,00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3EBE876" w14:textId="77777777" w:rsidR="00B1568F" w:rsidRPr="009B5282" w:rsidRDefault="00B1568F" w:rsidP="004C5080">
            <w:pPr>
              <w:jc w:val="right"/>
              <w:rPr>
                <w:sz w:val="20"/>
                <w:szCs w:val="20"/>
              </w:rPr>
            </w:pPr>
            <w:r w:rsidRPr="009B5282">
              <w:rPr>
                <w:sz w:val="20"/>
                <w:szCs w:val="20"/>
              </w:rPr>
              <w:t>0,00</w:t>
            </w:r>
          </w:p>
        </w:tc>
        <w:tc>
          <w:tcPr>
            <w:tcW w:w="222" w:type="dxa"/>
            <w:gridSpan w:val="2"/>
            <w:vAlign w:val="center"/>
            <w:hideMark/>
          </w:tcPr>
          <w:p w14:paraId="0C41A540" w14:textId="77777777" w:rsidR="00B1568F" w:rsidRPr="009B5282" w:rsidRDefault="00B1568F" w:rsidP="004C5080">
            <w:pPr>
              <w:rPr>
                <w:sz w:val="20"/>
                <w:szCs w:val="20"/>
              </w:rPr>
            </w:pPr>
          </w:p>
        </w:tc>
      </w:tr>
      <w:tr w:rsidR="00B1568F" w:rsidRPr="009B5282" w14:paraId="47CE7F8F" w14:textId="77777777" w:rsidTr="004C5080">
        <w:trPr>
          <w:trHeight w:val="585"/>
        </w:trPr>
        <w:tc>
          <w:tcPr>
            <w:tcW w:w="3119" w:type="dxa"/>
            <w:tcBorders>
              <w:top w:val="nil"/>
              <w:left w:val="single" w:sz="4" w:space="0" w:color="auto"/>
              <w:bottom w:val="nil"/>
              <w:right w:val="nil"/>
            </w:tcBorders>
            <w:shd w:val="clear" w:color="auto" w:fill="auto"/>
            <w:vAlign w:val="center"/>
            <w:hideMark/>
          </w:tcPr>
          <w:p w14:paraId="751A2366" w14:textId="77777777" w:rsidR="00B1568F" w:rsidRPr="009B5282" w:rsidRDefault="00B1568F" w:rsidP="004C5080">
            <w:pPr>
              <w:rPr>
                <w:bCs/>
                <w:sz w:val="20"/>
                <w:szCs w:val="20"/>
              </w:rPr>
            </w:pPr>
            <w:r w:rsidRPr="009B5282">
              <w:rPr>
                <w:bCs/>
                <w:sz w:val="20"/>
                <w:szCs w:val="20"/>
              </w:rPr>
              <w:t>Расходы на обеспечение деятельности (оказание услуг) библиотек</w:t>
            </w:r>
          </w:p>
        </w:tc>
        <w:tc>
          <w:tcPr>
            <w:tcW w:w="851" w:type="dxa"/>
            <w:tcBorders>
              <w:top w:val="nil"/>
              <w:left w:val="single" w:sz="4" w:space="0" w:color="auto"/>
              <w:bottom w:val="nil"/>
              <w:right w:val="nil"/>
            </w:tcBorders>
            <w:shd w:val="clear" w:color="auto" w:fill="auto"/>
            <w:noWrap/>
            <w:vAlign w:val="center"/>
            <w:hideMark/>
          </w:tcPr>
          <w:p w14:paraId="06CD0189" w14:textId="77777777" w:rsidR="00B1568F" w:rsidRPr="009B5282" w:rsidRDefault="00B1568F" w:rsidP="004C5080">
            <w:pPr>
              <w:jc w:val="center"/>
              <w:rPr>
                <w:bCs/>
                <w:sz w:val="20"/>
                <w:szCs w:val="20"/>
              </w:rPr>
            </w:pPr>
            <w:r w:rsidRPr="009B5282">
              <w:rPr>
                <w:bCs/>
                <w:sz w:val="20"/>
                <w:szCs w:val="20"/>
              </w:rPr>
              <w:t>444</w:t>
            </w:r>
          </w:p>
        </w:tc>
        <w:tc>
          <w:tcPr>
            <w:tcW w:w="708" w:type="dxa"/>
            <w:tcBorders>
              <w:top w:val="nil"/>
              <w:left w:val="single" w:sz="4" w:space="0" w:color="auto"/>
              <w:bottom w:val="nil"/>
              <w:right w:val="nil"/>
            </w:tcBorders>
            <w:shd w:val="clear" w:color="auto" w:fill="auto"/>
            <w:noWrap/>
            <w:vAlign w:val="center"/>
            <w:hideMark/>
          </w:tcPr>
          <w:p w14:paraId="01C09374" w14:textId="77777777" w:rsidR="00B1568F" w:rsidRPr="009B5282" w:rsidRDefault="00B1568F" w:rsidP="004C5080">
            <w:pPr>
              <w:jc w:val="center"/>
              <w:rPr>
                <w:bCs/>
                <w:sz w:val="20"/>
                <w:szCs w:val="20"/>
              </w:rPr>
            </w:pPr>
            <w:r w:rsidRPr="009B5282">
              <w:rPr>
                <w:bCs/>
                <w:sz w:val="20"/>
                <w:szCs w:val="20"/>
              </w:rPr>
              <w:t>08</w:t>
            </w:r>
          </w:p>
        </w:tc>
        <w:tc>
          <w:tcPr>
            <w:tcW w:w="851" w:type="dxa"/>
            <w:tcBorders>
              <w:top w:val="nil"/>
              <w:left w:val="single" w:sz="4" w:space="0" w:color="auto"/>
              <w:bottom w:val="nil"/>
              <w:right w:val="single" w:sz="4" w:space="0" w:color="auto"/>
            </w:tcBorders>
            <w:shd w:val="clear" w:color="auto" w:fill="auto"/>
            <w:noWrap/>
            <w:vAlign w:val="center"/>
            <w:hideMark/>
          </w:tcPr>
          <w:p w14:paraId="53E582D6" w14:textId="77777777" w:rsidR="00B1568F" w:rsidRPr="009B5282" w:rsidRDefault="00B1568F" w:rsidP="004C5080">
            <w:pPr>
              <w:jc w:val="center"/>
              <w:rPr>
                <w:bCs/>
                <w:sz w:val="20"/>
                <w:szCs w:val="20"/>
              </w:rPr>
            </w:pPr>
            <w:r w:rsidRPr="009B5282">
              <w:rPr>
                <w:bCs/>
                <w:sz w:val="20"/>
                <w:szCs w:val="20"/>
              </w:rPr>
              <w:t>01</w:t>
            </w:r>
          </w:p>
        </w:tc>
        <w:tc>
          <w:tcPr>
            <w:tcW w:w="1411" w:type="dxa"/>
            <w:tcBorders>
              <w:top w:val="nil"/>
              <w:left w:val="single" w:sz="4" w:space="0" w:color="auto"/>
              <w:bottom w:val="nil"/>
              <w:right w:val="nil"/>
            </w:tcBorders>
            <w:shd w:val="clear" w:color="auto" w:fill="auto"/>
            <w:noWrap/>
            <w:vAlign w:val="center"/>
            <w:hideMark/>
          </w:tcPr>
          <w:p w14:paraId="26D92057" w14:textId="77777777" w:rsidR="00B1568F" w:rsidRPr="009B5282" w:rsidRDefault="00B1568F" w:rsidP="004C5080">
            <w:pPr>
              <w:jc w:val="center"/>
              <w:rPr>
                <w:bCs/>
                <w:sz w:val="20"/>
                <w:szCs w:val="20"/>
              </w:rPr>
            </w:pPr>
            <w:r w:rsidRPr="009B5282">
              <w:rPr>
                <w:bCs/>
                <w:sz w:val="20"/>
                <w:szCs w:val="20"/>
              </w:rPr>
              <w:t>08.0.00.08390</w:t>
            </w:r>
          </w:p>
        </w:tc>
        <w:tc>
          <w:tcPr>
            <w:tcW w:w="617" w:type="dxa"/>
            <w:tcBorders>
              <w:top w:val="nil"/>
              <w:left w:val="single" w:sz="4" w:space="0" w:color="auto"/>
              <w:bottom w:val="nil"/>
              <w:right w:val="single" w:sz="4" w:space="0" w:color="auto"/>
            </w:tcBorders>
            <w:shd w:val="clear" w:color="auto" w:fill="auto"/>
            <w:noWrap/>
            <w:vAlign w:val="center"/>
            <w:hideMark/>
          </w:tcPr>
          <w:p w14:paraId="72BA76DB" w14:textId="77777777" w:rsidR="00B1568F" w:rsidRPr="009B5282" w:rsidRDefault="00B1568F" w:rsidP="004C5080">
            <w:pPr>
              <w:jc w:val="center"/>
              <w:rPr>
                <w:bCs/>
                <w:sz w:val="20"/>
                <w:szCs w:val="20"/>
              </w:rPr>
            </w:pPr>
            <w:r w:rsidRPr="009B5282">
              <w:rPr>
                <w:bCs/>
                <w:sz w:val="20"/>
                <w:szCs w:val="20"/>
              </w:rPr>
              <w:t> </w:t>
            </w:r>
          </w:p>
        </w:tc>
        <w:tc>
          <w:tcPr>
            <w:tcW w:w="949" w:type="dxa"/>
            <w:tcBorders>
              <w:top w:val="nil"/>
              <w:left w:val="single" w:sz="4" w:space="0" w:color="auto"/>
              <w:bottom w:val="nil"/>
              <w:right w:val="single" w:sz="4" w:space="0" w:color="auto"/>
            </w:tcBorders>
            <w:shd w:val="clear" w:color="auto" w:fill="auto"/>
            <w:noWrap/>
            <w:vAlign w:val="center"/>
            <w:hideMark/>
          </w:tcPr>
          <w:p w14:paraId="766E93CF" w14:textId="77777777" w:rsidR="00B1568F" w:rsidRPr="009B5282" w:rsidRDefault="00B1568F" w:rsidP="004C5080">
            <w:pPr>
              <w:jc w:val="right"/>
              <w:rPr>
                <w:bCs/>
                <w:sz w:val="20"/>
                <w:szCs w:val="20"/>
              </w:rPr>
            </w:pPr>
            <w:r w:rsidRPr="009B5282">
              <w:rPr>
                <w:bCs/>
                <w:sz w:val="20"/>
                <w:szCs w:val="20"/>
              </w:rPr>
              <w:t>2 461 951,72</w:t>
            </w:r>
          </w:p>
        </w:tc>
        <w:tc>
          <w:tcPr>
            <w:tcW w:w="850" w:type="dxa"/>
            <w:tcBorders>
              <w:top w:val="nil"/>
              <w:left w:val="single" w:sz="4" w:space="0" w:color="auto"/>
              <w:bottom w:val="nil"/>
              <w:right w:val="nil"/>
            </w:tcBorders>
            <w:shd w:val="clear" w:color="auto" w:fill="auto"/>
            <w:noWrap/>
            <w:vAlign w:val="center"/>
            <w:hideMark/>
          </w:tcPr>
          <w:p w14:paraId="0B296DE7" w14:textId="77777777" w:rsidR="00B1568F" w:rsidRPr="009B5282" w:rsidRDefault="00B1568F" w:rsidP="004C5080">
            <w:pPr>
              <w:jc w:val="right"/>
              <w:rPr>
                <w:bCs/>
                <w:sz w:val="20"/>
                <w:szCs w:val="20"/>
              </w:rPr>
            </w:pPr>
            <w:r w:rsidRPr="009B5282">
              <w:rPr>
                <w:bCs/>
                <w:sz w:val="20"/>
                <w:szCs w:val="20"/>
              </w:rPr>
              <w:t>10 200 000,00</w:t>
            </w:r>
          </w:p>
        </w:tc>
        <w:tc>
          <w:tcPr>
            <w:tcW w:w="1276" w:type="dxa"/>
            <w:tcBorders>
              <w:top w:val="nil"/>
              <w:left w:val="single" w:sz="4" w:space="0" w:color="auto"/>
              <w:bottom w:val="nil"/>
              <w:right w:val="single" w:sz="4" w:space="0" w:color="auto"/>
            </w:tcBorders>
            <w:shd w:val="clear" w:color="auto" w:fill="auto"/>
            <w:noWrap/>
            <w:vAlign w:val="center"/>
            <w:hideMark/>
          </w:tcPr>
          <w:p w14:paraId="4F69FA94" w14:textId="77777777" w:rsidR="00B1568F" w:rsidRPr="009B5282" w:rsidRDefault="00B1568F" w:rsidP="004C5080">
            <w:pPr>
              <w:jc w:val="right"/>
              <w:rPr>
                <w:bCs/>
                <w:sz w:val="20"/>
                <w:szCs w:val="20"/>
              </w:rPr>
            </w:pPr>
            <w:r w:rsidRPr="009B5282">
              <w:rPr>
                <w:bCs/>
                <w:sz w:val="20"/>
                <w:szCs w:val="20"/>
              </w:rPr>
              <w:t>10 200 000,00</w:t>
            </w:r>
          </w:p>
        </w:tc>
        <w:tc>
          <w:tcPr>
            <w:tcW w:w="222" w:type="dxa"/>
            <w:gridSpan w:val="2"/>
            <w:vAlign w:val="center"/>
            <w:hideMark/>
          </w:tcPr>
          <w:p w14:paraId="2FBEDA6E" w14:textId="77777777" w:rsidR="00B1568F" w:rsidRPr="009B5282" w:rsidRDefault="00B1568F" w:rsidP="004C5080">
            <w:pPr>
              <w:rPr>
                <w:sz w:val="20"/>
                <w:szCs w:val="20"/>
              </w:rPr>
            </w:pPr>
          </w:p>
        </w:tc>
      </w:tr>
      <w:tr w:rsidR="00B1568F" w:rsidRPr="009B5282" w14:paraId="6D8AB3D7" w14:textId="77777777" w:rsidTr="004C5080">
        <w:trPr>
          <w:trHeight w:val="1440"/>
        </w:trPr>
        <w:tc>
          <w:tcPr>
            <w:tcW w:w="3119" w:type="dxa"/>
            <w:tcBorders>
              <w:top w:val="single" w:sz="4" w:space="0" w:color="auto"/>
              <w:left w:val="single" w:sz="4" w:space="0" w:color="auto"/>
              <w:bottom w:val="nil"/>
              <w:right w:val="nil"/>
            </w:tcBorders>
            <w:shd w:val="clear" w:color="auto" w:fill="auto"/>
            <w:vAlign w:val="center"/>
            <w:hideMark/>
          </w:tcPr>
          <w:p w14:paraId="5800635F" w14:textId="77777777" w:rsidR="00B1568F" w:rsidRPr="009B5282" w:rsidRDefault="00B1568F" w:rsidP="004C5080">
            <w:pPr>
              <w:rPr>
                <w:sz w:val="20"/>
                <w:szCs w:val="20"/>
              </w:rPr>
            </w:pPr>
            <w:r w:rsidRPr="009B5282">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51" w:type="dxa"/>
            <w:tcBorders>
              <w:top w:val="single" w:sz="4" w:space="0" w:color="auto"/>
              <w:left w:val="single" w:sz="4" w:space="0" w:color="auto"/>
              <w:bottom w:val="nil"/>
              <w:right w:val="nil"/>
            </w:tcBorders>
            <w:shd w:val="clear" w:color="auto" w:fill="auto"/>
            <w:noWrap/>
            <w:vAlign w:val="center"/>
            <w:hideMark/>
          </w:tcPr>
          <w:p w14:paraId="21F105DC" w14:textId="77777777" w:rsidR="00B1568F" w:rsidRPr="009B5282" w:rsidRDefault="00B1568F" w:rsidP="004C5080">
            <w:pPr>
              <w:jc w:val="center"/>
              <w:rPr>
                <w:sz w:val="20"/>
                <w:szCs w:val="20"/>
              </w:rPr>
            </w:pPr>
            <w:r w:rsidRPr="009B5282">
              <w:rPr>
                <w:sz w:val="20"/>
                <w:szCs w:val="20"/>
              </w:rPr>
              <w:t>444</w:t>
            </w:r>
          </w:p>
        </w:tc>
        <w:tc>
          <w:tcPr>
            <w:tcW w:w="708" w:type="dxa"/>
            <w:tcBorders>
              <w:top w:val="single" w:sz="4" w:space="0" w:color="auto"/>
              <w:left w:val="single" w:sz="4" w:space="0" w:color="auto"/>
              <w:bottom w:val="nil"/>
              <w:right w:val="nil"/>
            </w:tcBorders>
            <w:shd w:val="clear" w:color="auto" w:fill="auto"/>
            <w:noWrap/>
            <w:vAlign w:val="center"/>
            <w:hideMark/>
          </w:tcPr>
          <w:p w14:paraId="367A944D" w14:textId="77777777" w:rsidR="00B1568F" w:rsidRPr="009B5282" w:rsidRDefault="00B1568F" w:rsidP="004C5080">
            <w:pPr>
              <w:jc w:val="center"/>
              <w:rPr>
                <w:sz w:val="20"/>
                <w:szCs w:val="20"/>
              </w:rPr>
            </w:pPr>
            <w:r w:rsidRPr="009B5282">
              <w:rPr>
                <w:sz w:val="20"/>
                <w:szCs w:val="20"/>
              </w:rPr>
              <w:t>08</w:t>
            </w:r>
          </w:p>
        </w:tc>
        <w:tc>
          <w:tcPr>
            <w:tcW w:w="851" w:type="dxa"/>
            <w:tcBorders>
              <w:top w:val="single" w:sz="4" w:space="0" w:color="auto"/>
              <w:left w:val="single" w:sz="4" w:space="0" w:color="auto"/>
              <w:bottom w:val="nil"/>
              <w:right w:val="single" w:sz="4" w:space="0" w:color="auto"/>
            </w:tcBorders>
            <w:shd w:val="clear" w:color="auto" w:fill="auto"/>
            <w:noWrap/>
            <w:vAlign w:val="center"/>
            <w:hideMark/>
          </w:tcPr>
          <w:p w14:paraId="17981D79" w14:textId="77777777" w:rsidR="00B1568F" w:rsidRPr="009B5282" w:rsidRDefault="00B1568F" w:rsidP="004C5080">
            <w:pPr>
              <w:jc w:val="center"/>
              <w:rPr>
                <w:sz w:val="20"/>
                <w:szCs w:val="20"/>
              </w:rPr>
            </w:pPr>
            <w:r w:rsidRPr="009B5282">
              <w:rPr>
                <w:sz w:val="20"/>
                <w:szCs w:val="20"/>
              </w:rPr>
              <w:t>01</w:t>
            </w:r>
          </w:p>
        </w:tc>
        <w:tc>
          <w:tcPr>
            <w:tcW w:w="1411" w:type="dxa"/>
            <w:tcBorders>
              <w:top w:val="single" w:sz="4" w:space="0" w:color="auto"/>
              <w:left w:val="single" w:sz="4" w:space="0" w:color="auto"/>
              <w:bottom w:val="nil"/>
              <w:right w:val="nil"/>
            </w:tcBorders>
            <w:shd w:val="clear" w:color="auto" w:fill="auto"/>
            <w:noWrap/>
            <w:vAlign w:val="center"/>
            <w:hideMark/>
          </w:tcPr>
          <w:p w14:paraId="41AF7A15" w14:textId="77777777" w:rsidR="00B1568F" w:rsidRPr="009B5282" w:rsidRDefault="00B1568F" w:rsidP="004C5080">
            <w:pPr>
              <w:jc w:val="center"/>
              <w:rPr>
                <w:sz w:val="20"/>
                <w:szCs w:val="20"/>
              </w:rPr>
            </w:pPr>
            <w:r w:rsidRPr="009B5282">
              <w:rPr>
                <w:sz w:val="20"/>
                <w:szCs w:val="20"/>
              </w:rPr>
              <w:t>08.0.00.08390</w:t>
            </w:r>
          </w:p>
        </w:tc>
        <w:tc>
          <w:tcPr>
            <w:tcW w:w="617" w:type="dxa"/>
            <w:tcBorders>
              <w:top w:val="single" w:sz="4" w:space="0" w:color="auto"/>
              <w:left w:val="single" w:sz="4" w:space="0" w:color="auto"/>
              <w:bottom w:val="nil"/>
              <w:right w:val="single" w:sz="4" w:space="0" w:color="auto"/>
            </w:tcBorders>
            <w:shd w:val="clear" w:color="auto" w:fill="auto"/>
            <w:noWrap/>
            <w:vAlign w:val="center"/>
            <w:hideMark/>
          </w:tcPr>
          <w:p w14:paraId="03EB4A47" w14:textId="77777777" w:rsidR="00B1568F" w:rsidRPr="009B5282" w:rsidRDefault="00B1568F" w:rsidP="004C5080">
            <w:pPr>
              <w:jc w:val="center"/>
              <w:rPr>
                <w:sz w:val="20"/>
                <w:szCs w:val="20"/>
              </w:rPr>
            </w:pPr>
            <w:r w:rsidRPr="009B5282">
              <w:rPr>
                <w:sz w:val="20"/>
                <w:szCs w:val="20"/>
              </w:rPr>
              <w:t>100</w:t>
            </w:r>
          </w:p>
        </w:tc>
        <w:tc>
          <w:tcPr>
            <w:tcW w:w="949" w:type="dxa"/>
            <w:tcBorders>
              <w:top w:val="single" w:sz="4" w:space="0" w:color="auto"/>
              <w:left w:val="single" w:sz="4" w:space="0" w:color="auto"/>
              <w:bottom w:val="nil"/>
              <w:right w:val="single" w:sz="4" w:space="0" w:color="auto"/>
            </w:tcBorders>
            <w:shd w:val="clear" w:color="auto" w:fill="auto"/>
            <w:noWrap/>
            <w:vAlign w:val="center"/>
            <w:hideMark/>
          </w:tcPr>
          <w:p w14:paraId="748D46AE" w14:textId="77777777" w:rsidR="00B1568F" w:rsidRPr="009B5282" w:rsidRDefault="00B1568F" w:rsidP="004C5080">
            <w:pPr>
              <w:jc w:val="right"/>
              <w:rPr>
                <w:sz w:val="20"/>
                <w:szCs w:val="20"/>
              </w:rPr>
            </w:pPr>
            <w:r w:rsidRPr="009B5282">
              <w:rPr>
                <w:sz w:val="20"/>
                <w:szCs w:val="20"/>
              </w:rPr>
              <w:t>0,00</w:t>
            </w:r>
          </w:p>
        </w:tc>
        <w:tc>
          <w:tcPr>
            <w:tcW w:w="850" w:type="dxa"/>
            <w:tcBorders>
              <w:top w:val="single" w:sz="4" w:space="0" w:color="auto"/>
              <w:left w:val="single" w:sz="4" w:space="0" w:color="auto"/>
              <w:bottom w:val="nil"/>
              <w:right w:val="nil"/>
            </w:tcBorders>
            <w:shd w:val="clear" w:color="auto" w:fill="auto"/>
            <w:noWrap/>
            <w:vAlign w:val="center"/>
            <w:hideMark/>
          </w:tcPr>
          <w:p w14:paraId="6ADD6696" w14:textId="77777777" w:rsidR="00B1568F" w:rsidRPr="009B5282" w:rsidRDefault="00B1568F" w:rsidP="004C5080">
            <w:pPr>
              <w:jc w:val="right"/>
              <w:rPr>
                <w:sz w:val="20"/>
                <w:szCs w:val="20"/>
              </w:rPr>
            </w:pPr>
            <w:r w:rsidRPr="009B5282">
              <w:rPr>
                <w:sz w:val="20"/>
                <w:szCs w:val="20"/>
              </w:rPr>
              <w:t>9 700 000,00</w:t>
            </w:r>
          </w:p>
        </w:tc>
        <w:tc>
          <w:tcPr>
            <w:tcW w:w="1276" w:type="dxa"/>
            <w:tcBorders>
              <w:top w:val="single" w:sz="4" w:space="0" w:color="auto"/>
              <w:left w:val="single" w:sz="4" w:space="0" w:color="auto"/>
              <w:bottom w:val="nil"/>
              <w:right w:val="single" w:sz="4" w:space="0" w:color="auto"/>
            </w:tcBorders>
            <w:shd w:val="clear" w:color="auto" w:fill="auto"/>
            <w:noWrap/>
            <w:vAlign w:val="center"/>
            <w:hideMark/>
          </w:tcPr>
          <w:p w14:paraId="4AB57F8E" w14:textId="77777777" w:rsidR="00B1568F" w:rsidRPr="009B5282" w:rsidRDefault="00B1568F" w:rsidP="004C5080">
            <w:pPr>
              <w:jc w:val="right"/>
              <w:rPr>
                <w:sz w:val="20"/>
                <w:szCs w:val="20"/>
              </w:rPr>
            </w:pPr>
            <w:r w:rsidRPr="009B5282">
              <w:rPr>
                <w:sz w:val="20"/>
                <w:szCs w:val="20"/>
              </w:rPr>
              <w:t>9 700 000,00</w:t>
            </w:r>
          </w:p>
        </w:tc>
        <w:tc>
          <w:tcPr>
            <w:tcW w:w="222" w:type="dxa"/>
            <w:gridSpan w:val="2"/>
            <w:vAlign w:val="center"/>
            <w:hideMark/>
          </w:tcPr>
          <w:p w14:paraId="2FEB3631" w14:textId="77777777" w:rsidR="00B1568F" w:rsidRPr="009B5282" w:rsidRDefault="00B1568F" w:rsidP="004C5080">
            <w:pPr>
              <w:rPr>
                <w:sz w:val="20"/>
                <w:szCs w:val="20"/>
              </w:rPr>
            </w:pPr>
          </w:p>
        </w:tc>
      </w:tr>
      <w:tr w:rsidR="00B1568F" w:rsidRPr="009B5282" w14:paraId="3ED449EC" w14:textId="77777777" w:rsidTr="004C5080">
        <w:trPr>
          <w:trHeight w:val="585"/>
        </w:trPr>
        <w:tc>
          <w:tcPr>
            <w:tcW w:w="3119" w:type="dxa"/>
            <w:tcBorders>
              <w:top w:val="single" w:sz="4" w:space="0" w:color="auto"/>
              <w:left w:val="single" w:sz="4" w:space="0" w:color="auto"/>
              <w:bottom w:val="single" w:sz="4" w:space="0" w:color="auto"/>
              <w:right w:val="nil"/>
            </w:tcBorders>
            <w:shd w:val="clear" w:color="auto" w:fill="auto"/>
            <w:vAlign w:val="center"/>
            <w:hideMark/>
          </w:tcPr>
          <w:p w14:paraId="7D22283A" w14:textId="77777777" w:rsidR="00B1568F" w:rsidRPr="009B5282" w:rsidRDefault="00B1568F" w:rsidP="004C5080">
            <w:pPr>
              <w:rPr>
                <w:sz w:val="20"/>
                <w:szCs w:val="20"/>
              </w:rPr>
            </w:pPr>
            <w:r w:rsidRPr="009B5282">
              <w:rPr>
                <w:sz w:val="20"/>
                <w:szCs w:val="20"/>
              </w:rPr>
              <w:t>Расходы на выплаты персоналу казенных учреждений</w:t>
            </w:r>
          </w:p>
        </w:tc>
        <w:tc>
          <w:tcPr>
            <w:tcW w:w="851" w:type="dxa"/>
            <w:tcBorders>
              <w:top w:val="single" w:sz="4" w:space="0" w:color="auto"/>
              <w:left w:val="single" w:sz="4" w:space="0" w:color="auto"/>
              <w:bottom w:val="single" w:sz="4" w:space="0" w:color="auto"/>
              <w:right w:val="nil"/>
            </w:tcBorders>
            <w:shd w:val="clear" w:color="auto" w:fill="auto"/>
            <w:noWrap/>
            <w:vAlign w:val="center"/>
            <w:hideMark/>
          </w:tcPr>
          <w:p w14:paraId="226E3348" w14:textId="77777777" w:rsidR="00B1568F" w:rsidRPr="009B5282" w:rsidRDefault="00B1568F" w:rsidP="004C5080">
            <w:pPr>
              <w:jc w:val="center"/>
              <w:rPr>
                <w:sz w:val="20"/>
                <w:szCs w:val="20"/>
              </w:rPr>
            </w:pPr>
            <w:r w:rsidRPr="009B5282">
              <w:rPr>
                <w:sz w:val="20"/>
                <w:szCs w:val="20"/>
              </w:rPr>
              <w:t>444</w:t>
            </w:r>
          </w:p>
        </w:tc>
        <w:tc>
          <w:tcPr>
            <w:tcW w:w="708" w:type="dxa"/>
            <w:tcBorders>
              <w:top w:val="single" w:sz="4" w:space="0" w:color="auto"/>
              <w:left w:val="single" w:sz="4" w:space="0" w:color="auto"/>
              <w:bottom w:val="single" w:sz="4" w:space="0" w:color="auto"/>
              <w:right w:val="nil"/>
            </w:tcBorders>
            <w:shd w:val="clear" w:color="auto" w:fill="auto"/>
            <w:noWrap/>
            <w:vAlign w:val="center"/>
            <w:hideMark/>
          </w:tcPr>
          <w:p w14:paraId="78B20E85" w14:textId="77777777" w:rsidR="00B1568F" w:rsidRPr="009B5282" w:rsidRDefault="00B1568F" w:rsidP="004C5080">
            <w:pPr>
              <w:jc w:val="center"/>
              <w:rPr>
                <w:sz w:val="20"/>
                <w:szCs w:val="20"/>
              </w:rPr>
            </w:pPr>
            <w:r w:rsidRPr="009B5282">
              <w:rPr>
                <w:sz w:val="20"/>
                <w:szCs w:val="20"/>
              </w:rPr>
              <w:t>08</w:t>
            </w:r>
          </w:p>
        </w:tc>
        <w:tc>
          <w:tcPr>
            <w:tcW w:w="851"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1E3FB73" w14:textId="77777777" w:rsidR="00B1568F" w:rsidRPr="009B5282" w:rsidRDefault="00B1568F" w:rsidP="004C5080">
            <w:pPr>
              <w:jc w:val="center"/>
              <w:rPr>
                <w:sz w:val="20"/>
                <w:szCs w:val="20"/>
              </w:rPr>
            </w:pPr>
            <w:r w:rsidRPr="009B5282">
              <w:rPr>
                <w:sz w:val="20"/>
                <w:szCs w:val="20"/>
              </w:rPr>
              <w:t>01</w:t>
            </w:r>
          </w:p>
        </w:tc>
        <w:tc>
          <w:tcPr>
            <w:tcW w:w="1411" w:type="dxa"/>
            <w:tcBorders>
              <w:top w:val="single" w:sz="4" w:space="0" w:color="auto"/>
              <w:left w:val="single" w:sz="4" w:space="0" w:color="auto"/>
              <w:bottom w:val="single" w:sz="4" w:space="0" w:color="auto"/>
              <w:right w:val="nil"/>
            </w:tcBorders>
            <w:shd w:val="clear" w:color="auto" w:fill="auto"/>
            <w:noWrap/>
            <w:vAlign w:val="center"/>
            <w:hideMark/>
          </w:tcPr>
          <w:p w14:paraId="023263CA" w14:textId="77777777" w:rsidR="00B1568F" w:rsidRPr="009B5282" w:rsidRDefault="00B1568F" w:rsidP="004C5080">
            <w:pPr>
              <w:jc w:val="center"/>
              <w:rPr>
                <w:sz w:val="20"/>
                <w:szCs w:val="20"/>
              </w:rPr>
            </w:pPr>
            <w:r w:rsidRPr="009B5282">
              <w:rPr>
                <w:sz w:val="20"/>
                <w:szCs w:val="20"/>
              </w:rPr>
              <w:t>08.0.00.08390</w:t>
            </w:r>
          </w:p>
        </w:tc>
        <w:tc>
          <w:tcPr>
            <w:tcW w:w="6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22AFD45" w14:textId="77777777" w:rsidR="00B1568F" w:rsidRPr="009B5282" w:rsidRDefault="00B1568F" w:rsidP="004C5080">
            <w:pPr>
              <w:jc w:val="center"/>
              <w:rPr>
                <w:sz w:val="20"/>
                <w:szCs w:val="20"/>
              </w:rPr>
            </w:pPr>
            <w:r w:rsidRPr="009B5282">
              <w:rPr>
                <w:sz w:val="20"/>
                <w:szCs w:val="20"/>
              </w:rPr>
              <w:t>110</w:t>
            </w:r>
          </w:p>
        </w:tc>
        <w:tc>
          <w:tcPr>
            <w:tcW w:w="9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6432573" w14:textId="77777777" w:rsidR="00B1568F" w:rsidRPr="009B5282" w:rsidRDefault="00B1568F" w:rsidP="004C5080">
            <w:pPr>
              <w:jc w:val="right"/>
              <w:rPr>
                <w:sz w:val="20"/>
                <w:szCs w:val="20"/>
              </w:rPr>
            </w:pPr>
            <w:r w:rsidRPr="009B5282">
              <w:rPr>
                <w:sz w:val="20"/>
                <w:szCs w:val="20"/>
              </w:rPr>
              <w:t>0,00</w:t>
            </w:r>
          </w:p>
        </w:tc>
        <w:tc>
          <w:tcPr>
            <w:tcW w:w="850" w:type="dxa"/>
            <w:tcBorders>
              <w:top w:val="single" w:sz="4" w:space="0" w:color="auto"/>
              <w:left w:val="single" w:sz="4" w:space="0" w:color="auto"/>
              <w:bottom w:val="single" w:sz="4" w:space="0" w:color="auto"/>
              <w:right w:val="nil"/>
            </w:tcBorders>
            <w:shd w:val="clear" w:color="auto" w:fill="auto"/>
            <w:noWrap/>
            <w:vAlign w:val="center"/>
            <w:hideMark/>
          </w:tcPr>
          <w:p w14:paraId="79006E09" w14:textId="77777777" w:rsidR="00B1568F" w:rsidRPr="009B5282" w:rsidRDefault="00B1568F" w:rsidP="004C5080">
            <w:pPr>
              <w:jc w:val="right"/>
              <w:rPr>
                <w:sz w:val="20"/>
                <w:szCs w:val="20"/>
              </w:rPr>
            </w:pPr>
            <w:r w:rsidRPr="009B5282">
              <w:rPr>
                <w:sz w:val="20"/>
                <w:szCs w:val="20"/>
              </w:rPr>
              <w:t>9 700 000,00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08A577E" w14:textId="77777777" w:rsidR="00B1568F" w:rsidRPr="009B5282" w:rsidRDefault="00B1568F" w:rsidP="004C5080">
            <w:pPr>
              <w:jc w:val="right"/>
              <w:rPr>
                <w:sz w:val="20"/>
                <w:szCs w:val="20"/>
              </w:rPr>
            </w:pPr>
            <w:r w:rsidRPr="009B5282">
              <w:rPr>
                <w:sz w:val="20"/>
                <w:szCs w:val="20"/>
              </w:rPr>
              <w:t>9 700 000,00</w:t>
            </w:r>
          </w:p>
        </w:tc>
        <w:tc>
          <w:tcPr>
            <w:tcW w:w="222" w:type="dxa"/>
            <w:gridSpan w:val="2"/>
            <w:vAlign w:val="center"/>
            <w:hideMark/>
          </w:tcPr>
          <w:p w14:paraId="764B38F0" w14:textId="77777777" w:rsidR="00B1568F" w:rsidRPr="009B5282" w:rsidRDefault="00B1568F" w:rsidP="004C5080">
            <w:pPr>
              <w:rPr>
                <w:sz w:val="20"/>
                <w:szCs w:val="20"/>
              </w:rPr>
            </w:pPr>
          </w:p>
        </w:tc>
      </w:tr>
      <w:tr w:rsidR="00B1568F" w:rsidRPr="009B5282" w14:paraId="5F224977" w14:textId="77777777" w:rsidTr="004C5080">
        <w:trPr>
          <w:trHeight w:val="585"/>
        </w:trPr>
        <w:tc>
          <w:tcPr>
            <w:tcW w:w="3119" w:type="dxa"/>
            <w:tcBorders>
              <w:top w:val="nil"/>
              <w:left w:val="single" w:sz="4" w:space="0" w:color="auto"/>
              <w:bottom w:val="nil"/>
              <w:right w:val="nil"/>
            </w:tcBorders>
            <w:shd w:val="clear" w:color="auto" w:fill="auto"/>
            <w:vAlign w:val="center"/>
            <w:hideMark/>
          </w:tcPr>
          <w:p w14:paraId="7124AA97" w14:textId="77777777" w:rsidR="00B1568F" w:rsidRPr="009B5282" w:rsidRDefault="00B1568F" w:rsidP="004C5080">
            <w:pPr>
              <w:rPr>
                <w:sz w:val="20"/>
                <w:szCs w:val="20"/>
              </w:rPr>
            </w:pPr>
            <w:r w:rsidRPr="009B5282">
              <w:rPr>
                <w:sz w:val="20"/>
                <w:szCs w:val="20"/>
              </w:rPr>
              <w:t>Закупка товаров, работ и услуг для обеспечения государственных (муниципальных) нужд</w:t>
            </w:r>
          </w:p>
        </w:tc>
        <w:tc>
          <w:tcPr>
            <w:tcW w:w="851" w:type="dxa"/>
            <w:tcBorders>
              <w:top w:val="nil"/>
              <w:left w:val="single" w:sz="4" w:space="0" w:color="auto"/>
              <w:bottom w:val="nil"/>
              <w:right w:val="nil"/>
            </w:tcBorders>
            <w:shd w:val="clear" w:color="auto" w:fill="auto"/>
            <w:noWrap/>
            <w:vAlign w:val="center"/>
            <w:hideMark/>
          </w:tcPr>
          <w:p w14:paraId="26B1441D" w14:textId="77777777" w:rsidR="00B1568F" w:rsidRPr="009B5282" w:rsidRDefault="00B1568F" w:rsidP="004C5080">
            <w:pPr>
              <w:jc w:val="center"/>
              <w:rPr>
                <w:sz w:val="20"/>
                <w:szCs w:val="20"/>
              </w:rPr>
            </w:pPr>
            <w:r w:rsidRPr="009B5282">
              <w:rPr>
                <w:sz w:val="20"/>
                <w:szCs w:val="20"/>
              </w:rPr>
              <w:t>444</w:t>
            </w:r>
          </w:p>
        </w:tc>
        <w:tc>
          <w:tcPr>
            <w:tcW w:w="708" w:type="dxa"/>
            <w:tcBorders>
              <w:top w:val="nil"/>
              <w:left w:val="single" w:sz="4" w:space="0" w:color="auto"/>
              <w:bottom w:val="nil"/>
              <w:right w:val="nil"/>
            </w:tcBorders>
            <w:shd w:val="clear" w:color="auto" w:fill="auto"/>
            <w:noWrap/>
            <w:vAlign w:val="center"/>
            <w:hideMark/>
          </w:tcPr>
          <w:p w14:paraId="798EDDAE" w14:textId="77777777" w:rsidR="00B1568F" w:rsidRPr="009B5282" w:rsidRDefault="00B1568F" w:rsidP="004C5080">
            <w:pPr>
              <w:jc w:val="center"/>
              <w:rPr>
                <w:sz w:val="20"/>
                <w:szCs w:val="20"/>
              </w:rPr>
            </w:pPr>
            <w:r w:rsidRPr="009B5282">
              <w:rPr>
                <w:sz w:val="20"/>
                <w:szCs w:val="20"/>
              </w:rPr>
              <w:t>08</w:t>
            </w:r>
          </w:p>
        </w:tc>
        <w:tc>
          <w:tcPr>
            <w:tcW w:w="851" w:type="dxa"/>
            <w:tcBorders>
              <w:top w:val="nil"/>
              <w:left w:val="single" w:sz="4" w:space="0" w:color="auto"/>
              <w:bottom w:val="nil"/>
              <w:right w:val="single" w:sz="4" w:space="0" w:color="auto"/>
            </w:tcBorders>
            <w:shd w:val="clear" w:color="auto" w:fill="auto"/>
            <w:noWrap/>
            <w:vAlign w:val="center"/>
            <w:hideMark/>
          </w:tcPr>
          <w:p w14:paraId="78DB518C" w14:textId="77777777" w:rsidR="00B1568F" w:rsidRPr="009B5282" w:rsidRDefault="00B1568F" w:rsidP="004C5080">
            <w:pPr>
              <w:jc w:val="center"/>
              <w:rPr>
                <w:sz w:val="20"/>
                <w:szCs w:val="20"/>
              </w:rPr>
            </w:pPr>
            <w:r w:rsidRPr="009B5282">
              <w:rPr>
                <w:sz w:val="20"/>
                <w:szCs w:val="20"/>
              </w:rPr>
              <w:t>01</w:t>
            </w:r>
          </w:p>
        </w:tc>
        <w:tc>
          <w:tcPr>
            <w:tcW w:w="1411" w:type="dxa"/>
            <w:tcBorders>
              <w:top w:val="nil"/>
              <w:left w:val="single" w:sz="4" w:space="0" w:color="auto"/>
              <w:bottom w:val="nil"/>
              <w:right w:val="nil"/>
            </w:tcBorders>
            <w:shd w:val="clear" w:color="auto" w:fill="auto"/>
            <w:noWrap/>
            <w:vAlign w:val="center"/>
            <w:hideMark/>
          </w:tcPr>
          <w:p w14:paraId="10D45316" w14:textId="77777777" w:rsidR="00B1568F" w:rsidRPr="009B5282" w:rsidRDefault="00B1568F" w:rsidP="004C5080">
            <w:pPr>
              <w:jc w:val="center"/>
              <w:rPr>
                <w:sz w:val="20"/>
                <w:szCs w:val="20"/>
              </w:rPr>
            </w:pPr>
            <w:r w:rsidRPr="009B5282">
              <w:rPr>
                <w:sz w:val="20"/>
                <w:szCs w:val="20"/>
              </w:rPr>
              <w:t>08.0.00.08390</w:t>
            </w:r>
          </w:p>
        </w:tc>
        <w:tc>
          <w:tcPr>
            <w:tcW w:w="617" w:type="dxa"/>
            <w:tcBorders>
              <w:top w:val="nil"/>
              <w:left w:val="single" w:sz="4" w:space="0" w:color="auto"/>
              <w:bottom w:val="nil"/>
              <w:right w:val="single" w:sz="4" w:space="0" w:color="auto"/>
            </w:tcBorders>
            <w:shd w:val="clear" w:color="auto" w:fill="auto"/>
            <w:noWrap/>
            <w:vAlign w:val="center"/>
            <w:hideMark/>
          </w:tcPr>
          <w:p w14:paraId="3C8423C5" w14:textId="77777777" w:rsidR="00B1568F" w:rsidRPr="009B5282" w:rsidRDefault="00B1568F" w:rsidP="004C5080">
            <w:pPr>
              <w:jc w:val="center"/>
              <w:rPr>
                <w:sz w:val="20"/>
                <w:szCs w:val="20"/>
              </w:rPr>
            </w:pPr>
            <w:r w:rsidRPr="009B5282">
              <w:rPr>
                <w:sz w:val="20"/>
                <w:szCs w:val="20"/>
              </w:rPr>
              <w:t>200</w:t>
            </w:r>
          </w:p>
        </w:tc>
        <w:tc>
          <w:tcPr>
            <w:tcW w:w="949" w:type="dxa"/>
            <w:tcBorders>
              <w:top w:val="nil"/>
              <w:left w:val="single" w:sz="4" w:space="0" w:color="auto"/>
              <w:bottom w:val="nil"/>
              <w:right w:val="single" w:sz="4" w:space="0" w:color="auto"/>
            </w:tcBorders>
            <w:shd w:val="clear" w:color="auto" w:fill="auto"/>
            <w:noWrap/>
            <w:vAlign w:val="center"/>
            <w:hideMark/>
          </w:tcPr>
          <w:p w14:paraId="345D1FEC" w14:textId="77777777" w:rsidR="00B1568F" w:rsidRPr="009B5282" w:rsidRDefault="00B1568F" w:rsidP="004C5080">
            <w:pPr>
              <w:jc w:val="right"/>
              <w:rPr>
                <w:sz w:val="20"/>
                <w:szCs w:val="20"/>
              </w:rPr>
            </w:pPr>
            <w:r w:rsidRPr="009B5282">
              <w:rPr>
                <w:sz w:val="20"/>
                <w:szCs w:val="20"/>
              </w:rPr>
              <w:t>0,00</w:t>
            </w:r>
          </w:p>
        </w:tc>
        <w:tc>
          <w:tcPr>
            <w:tcW w:w="850" w:type="dxa"/>
            <w:tcBorders>
              <w:top w:val="nil"/>
              <w:left w:val="single" w:sz="4" w:space="0" w:color="auto"/>
              <w:bottom w:val="nil"/>
              <w:right w:val="nil"/>
            </w:tcBorders>
            <w:shd w:val="clear" w:color="auto" w:fill="auto"/>
            <w:noWrap/>
            <w:vAlign w:val="center"/>
            <w:hideMark/>
          </w:tcPr>
          <w:p w14:paraId="739E7507" w14:textId="77777777" w:rsidR="00B1568F" w:rsidRPr="009B5282" w:rsidRDefault="00B1568F" w:rsidP="004C5080">
            <w:pPr>
              <w:jc w:val="right"/>
              <w:rPr>
                <w:sz w:val="20"/>
                <w:szCs w:val="20"/>
              </w:rPr>
            </w:pPr>
            <w:r w:rsidRPr="009B5282">
              <w:rPr>
                <w:sz w:val="20"/>
                <w:szCs w:val="20"/>
              </w:rPr>
              <w:t>500 000,00</w:t>
            </w:r>
          </w:p>
        </w:tc>
        <w:tc>
          <w:tcPr>
            <w:tcW w:w="1276" w:type="dxa"/>
            <w:tcBorders>
              <w:top w:val="nil"/>
              <w:left w:val="single" w:sz="4" w:space="0" w:color="auto"/>
              <w:bottom w:val="nil"/>
              <w:right w:val="single" w:sz="4" w:space="0" w:color="auto"/>
            </w:tcBorders>
            <w:shd w:val="clear" w:color="auto" w:fill="auto"/>
            <w:noWrap/>
            <w:vAlign w:val="center"/>
            <w:hideMark/>
          </w:tcPr>
          <w:p w14:paraId="20FC74A6" w14:textId="77777777" w:rsidR="00B1568F" w:rsidRPr="009B5282" w:rsidRDefault="00B1568F" w:rsidP="004C5080">
            <w:pPr>
              <w:jc w:val="right"/>
              <w:rPr>
                <w:sz w:val="20"/>
                <w:szCs w:val="20"/>
              </w:rPr>
            </w:pPr>
            <w:r w:rsidRPr="009B5282">
              <w:rPr>
                <w:sz w:val="20"/>
                <w:szCs w:val="20"/>
              </w:rPr>
              <w:t>500 000,00</w:t>
            </w:r>
          </w:p>
        </w:tc>
        <w:tc>
          <w:tcPr>
            <w:tcW w:w="222" w:type="dxa"/>
            <w:gridSpan w:val="2"/>
            <w:vAlign w:val="center"/>
            <w:hideMark/>
          </w:tcPr>
          <w:p w14:paraId="1013B563" w14:textId="77777777" w:rsidR="00B1568F" w:rsidRPr="009B5282" w:rsidRDefault="00B1568F" w:rsidP="004C5080">
            <w:pPr>
              <w:rPr>
                <w:sz w:val="20"/>
                <w:szCs w:val="20"/>
              </w:rPr>
            </w:pPr>
          </w:p>
        </w:tc>
      </w:tr>
      <w:tr w:rsidR="00B1568F" w:rsidRPr="009B5282" w14:paraId="7DC4F4A2" w14:textId="77777777" w:rsidTr="004C5080">
        <w:trPr>
          <w:trHeight w:val="870"/>
        </w:trPr>
        <w:tc>
          <w:tcPr>
            <w:tcW w:w="3119" w:type="dxa"/>
            <w:tcBorders>
              <w:top w:val="single" w:sz="4" w:space="0" w:color="auto"/>
              <w:left w:val="single" w:sz="4" w:space="0" w:color="auto"/>
              <w:bottom w:val="single" w:sz="4" w:space="0" w:color="auto"/>
              <w:right w:val="nil"/>
            </w:tcBorders>
            <w:shd w:val="clear" w:color="auto" w:fill="auto"/>
            <w:vAlign w:val="center"/>
            <w:hideMark/>
          </w:tcPr>
          <w:p w14:paraId="41694467" w14:textId="77777777" w:rsidR="00B1568F" w:rsidRPr="009B5282" w:rsidRDefault="00B1568F" w:rsidP="004C5080">
            <w:pPr>
              <w:rPr>
                <w:sz w:val="20"/>
                <w:szCs w:val="20"/>
              </w:rPr>
            </w:pPr>
            <w:r w:rsidRPr="009B5282">
              <w:rPr>
                <w:sz w:val="20"/>
                <w:szCs w:val="20"/>
              </w:rPr>
              <w:t>Иные закупки товаров, работ и услуг для обеспечения государственных (муниципальных) нужд</w:t>
            </w:r>
          </w:p>
        </w:tc>
        <w:tc>
          <w:tcPr>
            <w:tcW w:w="851" w:type="dxa"/>
            <w:tcBorders>
              <w:top w:val="single" w:sz="4" w:space="0" w:color="auto"/>
              <w:left w:val="single" w:sz="4" w:space="0" w:color="auto"/>
              <w:bottom w:val="single" w:sz="4" w:space="0" w:color="auto"/>
              <w:right w:val="nil"/>
            </w:tcBorders>
            <w:shd w:val="clear" w:color="auto" w:fill="auto"/>
            <w:noWrap/>
            <w:vAlign w:val="center"/>
            <w:hideMark/>
          </w:tcPr>
          <w:p w14:paraId="7E720C04" w14:textId="77777777" w:rsidR="00B1568F" w:rsidRPr="009B5282" w:rsidRDefault="00B1568F" w:rsidP="004C5080">
            <w:pPr>
              <w:jc w:val="center"/>
              <w:rPr>
                <w:sz w:val="20"/>
                <w:szCs w:val="20"/>
              </w:rPr>
            </w:pPr>
            <w:r w:rsidRPr="009B5282">
              <w:rPr>
                <w:sz w:val="20"/>
                <w:szCs w:val="20"/>
              </w:rPr>
              <w:t>444</w:t>
            </w:r>
          </w:p>
        </w:tc>
        <w:tc>
          <w:tcPr>
            <w:tcW w:w="708" w:type="dxa"/>
            <w:tcBorders>
              <w:top w:val="single" w:sz="4" w:space="0" w:color="auto"/>
              <w:left w:val="single" w:sz="4" w:space="0" w:color="auto"/>
              <w:bottom w:val="single" w:sz="4" w:space="0" w:color="auto"/>
              <w:right w:val="nil"/>
            </w:tcBorders>
            <w:shd w:val="clear" w:color="auto" w:fill="auto"/>
            <w:noWrap/>
            <w:vAlign w:val="center"/>
            <w:hideMark/>
          </w:tcPr>
          <w:p w14:paraId="7843E52B" w14:textId="77777777" w:rsidR="00B1568F" w:rsidRPr="009B5282" w:rsidRDefault="00B1568F" w:rsidP="004C5080">
            <w:pPr>
              <w:jc w:val="center"/>
              <w:rPr>
                <w:sz w:val="20"/>
                <w:szCs w:val="20"/>
              </w:rPr>
            </w:pPr>
            <w:r w:rsidRPr="009B5282">
              <w:rPr>
                <w:sz w:val="20"/>
                <w:szCs w:val="20"/>
              </w:rPr>
              <w:t>08</w:t>
            </w:r>
          </w:p>
        </w:tc>
        <w:tc>
          <w:tcPr>
            <w:tcW w:w="851"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FBB9C3A" w14:textId="77777777" w:rsidR="00B1568F" w:rsidRPr="009B5282" w:rsidRDefault="00B1568F" w:rsidP="004C5080">
            <w:pPr>
              <w:jc w:val="center"/>
              <w:rPr>
                <w:sz w:val="20"/>
                <w:szCs w:val="20"/>
              </w:rPr>
            </w:pPr>
            <w:r w:rsidRPr="009B5282">
              <w:rPr>
                <w:sz w:val="20"/>
                <w:szCs w:val="20"/>
              </w:rPr>
              <w:t>01</w:t>
            </w:r>
          </w:p>
        </w:tc>
        <w:tc>
          <w:tcPr>
            <w:tcW w:w="1411" w:type="dxa"/>
            <w:tcBorders>
              <w:top w:val="single" w:sz="4" w:space="0" w:color="auto"/>
              <w:left w:val="single" w:sz="4" w:space="0" w:color="auto"/>
              <w:bottom w:val="single" w:sz="4" w:space="0" w:color="auto"/>
              <w:right w:val="nil"/>
            </w:tcBorders>
            <w:shd w:val="clear" w:color="auto" w:fill="auto"/>
            <w:noWrap/>
            <w:vAlign w:val="center"/>
            <w:hideMark/>
          </w:tcPr>
          <w:p w14:paraId="3B6555C8" w14:textId="77777777" w:rsidR="00B1568F" w:rsidRPr="009B5282" w:rsidRDefault="00B1568F" w:rsidP="004C5080">
            <w:pPr>
              <w:jc w:val="center"/>
              <w:rPr>
                <w:sz w:val="20"/>
                <w:szCs w:val="20"/>
              </w:rPr>
            </w:pPr>
            <w:r w:rsidRPr="009B5282">
              <w:rPr>
                <w:sz w:val="20"/>
                <w:szCs w:val="20"/>
              </w:rPr>
              <w:t>08.0.00.08390</w:t>
            </w:r>
          </w:p>
        </w:tc>
        <w:tc>
          <w:tcPr>
            <w:tcW w:w="6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998A509" w14:textId="77777777" w:rsidR="00B1568F" w:rsidRPr="009B5282" w:rsidRDefault="00B1568F" w:rsidP="004C5080">
            <w:pPr>
              <w:jc w:val="center"/>
              <w:rPr>
                <w:sz w:val="20"/>
                <w:szCs w:val="20"/>
              </w:rPr>
            </w:pPr>
            <w:r w:rsidRPr="009B5282">
              <w:rPr>
                <w:sz w:val="20"/>
                <w:szCs w:val="20"/>
              </w:rPr>
              <w:t>240</w:t>
            </w:r>
          </w:p>
        </w:tc>
        <w:tc>
          <w:tcPr>
            <w:tcW w:w="9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00019C5" w14:textId="77777777" w:rsidR="00B1568F" w:rsidRPr="009B5282" w:rsidRDefault="00B1568F" w:rsidP="004C5080">
            <w:pPr>
              <w:jc w:val="right"/>
              <w:rPr>
                <w:sz w:val="20"/>
                <w:szCs w:val="20"/>
              </w:rPr>
            </w:pPr>
            <w:r w:rsidRPr="009B5282">
              <w:rPr>
                <w:sz w:val="20"/>
                <w:szCs w:val="20"/>
              </w:rPr>
              <w:t>0,00</w:t>
            </w:r>
          </w:p>
        </w:tc>
        <w:tc>
          <w:tcPr>
            <w:tcW w:w="850" w:type="dxa"/>
            <w:tcBorders>
              <w:top w:val="single" w:sz="4" w:space="0" w:color="auto"/>
              <w:left w:val="single" w:sz="4" w:space="0" w:color="auto"/>
              <w:bottom w:val="single" w:sz="4" w:space="0" w:color="auto"/>
              <w:right w:val="nil"/>
            </w:tcBorders>
            <w:shd w:val="clear" w:color="auto" w:fill="auto"/>
            <w:noWrap/>
            <w:vAlign w:val="center"/>
            <w:hideMark/>
          </w:tcPr>
          <w:p w14:paraId="0EE969B2" w14:textId="77777777" w:rsidR="00B1568F" w:rsidRPr="009B5282" w:rsidRDefault="00B1568F" w:rsidP="004C5080">
            <w:pPr>
              <w:jc w:val="right"/>
              <w:rPr>
                <w:sz w:val="20"/>
                <w:szCs w:val="20"/>
              </w:rPr>
            </w:pPr>
            <w:r w:rsidRPr="009B5282">
              <w:rPr>
                <w:sz w:val="20"/>
                <w:szCs w:val="20"/>
              </w:rPr>
              <w:t>500 000,00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B887DF3" w14:textId="77777777" w:rsidR="00B1568F" w:rsidRPr="009B5282" w:rsidRDefault="00B1568F" w:rsidP="004C5080">
            <w:pPr>
              <w:jc w:val="right"/>
              <w:rPr>
                <w:sz w:val="20"/>
                <w:szCs w:val="20"/>
              </w:rPr>
            </w:pPr>
            <w:r w:rsidRPr="009B5282">
              <w:rPr>
                <w:sz w:val="20"/>
                <w:szCs w:val="20"/>
              </w:rPr>
              <w:t>500 000,00</w:t>
            </w:r>
          </w:p>
        </w:tc>
        <w:tc>
          <w:tcPr>
            <w:tcW w:w="222" w:type="dxa"/>
            <w:gridSpan w:val="2"/>
            <w:vAlign w:val="center"/>
            <w:hideMark/>
          </w:tcPr>
          <w:p w14:paraId="2E54942B" w14:textId="77777777" w:rsidR="00B1568F" w:rsidRPr="009B5282" w:rsidRDefault="00B1568F" w:rsidP="004C5080">
            <w:pPr>
              <w:rPr>
                <w:sz w:val="20"/>
                <w:szCs w:val="20"/>
              </w:rPr>
            </w:pPr>
          </w:p>
        </w:tc>
      </w:tr>
      <w:tr w:rsidR="00B1568F" w:rsidRPr="009B5282" w14:paraId="20C83669" w14:textId="77777777" w:rsidTr="004C5080">
        <w:trPr>
          <w:trHeight w:val="870"/>
        </w:trPr>
        <w:tc>
          <w:tcPr>
            <w:tcW w:w="3119" w:type="dxa"/>
            <w:tcBorders>
              <w:top w:val="nil"/>
              <w:left w:val="single" w:sz="4" w:space="0" w:color="auto"/>
              <w:bottom w:val="nil"/>
              <w:right w:val="nil"/>
            </w:tcBorders>
            <w:shd w:val="clear" w:color="auto" w:fill="auto"/>
            <w:vAlign w:val="center"/>
            <w:hideMark/>
          </w:tcPr>
          <w:p w14:paraId="07E9E1D7" w14:textId="77777777" w:rsidR="00B1568F" w:rsidRPr="009B5282" w:rsidRDefault="00B1568F" w:rsidP="004C5080">
            <w:pPr>
              <w:rPr>
                <w:sz w:val="20"/>
                <w:szCs w:val="20"/>
              </w:rPr>
            </w:pPr>
            <w:r w:rsidRPr="009B5282">
              <w:rPr>
                <w:sz w:val="20"/>
                <w:szCs w:val="20"/>
              </w:rPr>
              <w:lastRenderedPageBreak/>
              <w:t>Предоставление субсидий бюджетным, автономным учреждениям и иным некоммерческим организациям</w:t>
            </w:r>
          </w:p>
        </w:tc>
        <w:tc>
          <w:tcPr>
            <w:tcW w:w="851" w:type="dxa"/>
            <w:tcBorders>
              <w:top w:val="nil"/>
              <w:left w:val="single" w:sz="4" w:space="0" w:color="auto"/>
              <w:bottom w:val="nil"/>
              <w:right w:val="nil"/>
            </w:tcBorders>
            <w:shd w:val="clear" w:color="auto" w:fill="auto"/>
            <w:noWrap/>
            <w:vAlign w:val="center"/>
            <w:hideMark/>
          </w:tcPr>
          <w:p w14:paraId="3289B9AA" w14:textId="77777777" w:rsidR="00B1568F" w:rsidRPr="009B5282" w:rsidRDefault="00B1568F" w:rsidP="004C5080">
            <w:pPr>
              <w:jc w:val="center"/>
              <w:rPr>
                <w:sz w:val="20"/>
                <w:szCs w:val="20"/>
              </w:rPr>
            </w:pPr>
            <w:r w:rsidRPr="009B5282">
              <w:rPr>
                <w:sz w:val="20"/>
                <w:szCs w:val="20"/>
              </w:rPr>
              <w:t>444</w:t>
            </w:r>
          </w:p>
        </w:tc>
        <w:tc>
          <w:tcPr>
            <w:tcW w:w="708" w:type="dxa"/>
            <w:tcBorders>
              <w:top w:val="nil"/>
              <w:left w:val="single" w:sz="4" w:space="0" w:color="auto"/>
              <w:bottom w:val="nil"/>
              <w:right w:val="nil"/>
            </w:tcBorders>
            <w:shd w:val="clear" w:color="auto" w:fill="auto"/>
            <w:noWrap/>
            <w:vAlign w:val="center"/>
            <w:hideMark/>
          </w:tcPr>
          <w:p w14:paraId="68A49050" w14:textId="77777777" w:rsidR="00B1568F" w:rsidRPr="009B5282" w:rsidRDefault="00B1568F" w:rsidP="004C5080">
            <w:pPr>
              <w:jc w:val="center"/>
              <w:rPr>
                <w:sz w:val="20"/>
                <w:szCs w:val="20"/>
              </w:rPr>
            </w:pPr>
            <w:r w:rsidRPr="009B5282">
              <w:rPr>
                <w:sz w:val="20"/>
                <w:szCs w:val="20"/>
              </w:rPr>
              <w:t>08</w:t>
            </w:r>
          </w:p>
        </w:tc>
        <w:tc>
          <w:tcPr>
            <w:tcW w:w="851" w:type="dxa"/>
            <w:tcBorders>
              <w:top w:val="nil"/>
              <w:left w:val="single" w:sz="4" w:space="0" w:color="auto"/>
              <w:bottom w:val="nil"/>
              <w:right w:val="single" w:sz="4" w:space="0" w:color="auto"/>
            </w:tcBorders>
            <w:shd w:val="clear" w:color="auto" w:fill="auto"/>
            <w:noWrap/>
            <w:vAlign w:val="center"/>
            <w:hideMark/>
          </w:tcPr>
          <w:p w14:paraId="0C4139F0" w14:textId="77777777" w:rsidR="00B1568F" w:rsidRPr="009B5282" w:rsidRDefault="00B1568F" w:rsidP="004C5080">
            <w:pPr>
              <w:jc w:val="center"/>
              <w:rPr>
                <w:sz w:val="20"/>
                <w:szCs w:val="20"/>
              </w:rPr>
            </w:pPr>
            <w:r w:rsidRPr="009B5282">
              <w:rPr>
                <w:sz w:val="20"/>
                <w:szCs w:val="20"/>
              </w:rPr>
              <w:t>01</w:t>
            </w:r>
          </w:p>
        </w:tc>
        <w:tc>
          <w:tcPr>
            <w:tcW w:w="1411" w:type="dxa"/>
            <w:tcBorders>
              <w:top w:val="nil"/>
              <w:left w:val="single" w:sz="4" w:space="0" w:color="auto"/>
              <w:bottom w:val="nil"/>
              <w:right w:val="nil"/>
            </w:tcBorders>
            <w:shd w:val="clear" w:color="auto" w:fill="auto"/>
            <w:noWrap/>
            <w:vAlign w:val="center"/>
            <w:hideMark/>
          </w:tcPr>
          <w:p w14:paraId="3D585CBE" w14:textId="77777777" w:rsidR="00B1568F" w:rsidRPr="009B5282" w:rsidRDefault="00B1568F" w:rsidP="004C5080">
            <w:pPr>
              <w:jc w:val="center"/>
              <w:rPr>
                <w:sz w:val="20"/>
                <w:szCs w:val="20"/>
              </w:rPr>
            </w:pPr>
            <w:r w:rsidRPr="009B5282">
              <w:rPr>
                <w:sz w:val="20"/>
                <w:szCs w:val="20"/>
              </w:rPr>
              <w:t>08.0.00.08390</w:t>
            </w:r>
          </w:p>
        </w:tc>
        <w:tc>
          <w:tcPr>
            <w:tcW w:w="617" w:type="dxa"/>
            <w:tcBorders>
              <w:top w:val="nil"/>
              <w:left w:val="single" w:sz="4" w:space="0" w:color="auto"/>
              <w:bottom w:val="nil"/>
              <w:right w:val="single" w:sz="4" w:space="0" w:color="auto"/>
            </w:tcBorders>
            <w:shd w:val="clear" w:color="auto" w:fill="auto"/>
            <w:noWrap/>
            <w:vAlign w:val="center"/>
            <w:hideMark/>
          </w:tcPr>
          <w:p w14:paraId="01EAB37A" w14:textId="77777777" w:rsidR="00B1568F" w:rsidRPr="009B5282" w:rsidRDefault="00B1568F" w:rsidP="004C5080">
            <w:pPr>
              <w:jc w:val="center"/>
              <w:rPr>
                <w:sz w:val="20"/>
                <w:szCs w:val="20"/>
              </w:rPr>
            </w:pPr>
            <w:r w:rsidRPr="009B5282">
              <w:rPr>
                <w:sz w:val="20"/>
                <w:szCs w:val="20"/>
              </w:rPr>
              <w:t>600</w:t>
            </w:r>
          </w:p>
        </w:tc>
        <w:tc>
          <w:tcPr>
            <w:tcW w:w="949" w:type="dxa"/>
            <w:tcBorders>
              <w:top w:val="nil"/>
              <w:left w:val="single" w:sz="4" w:space="0" w:color="auto"/>
              <w:bottom w:val="nil"/>
              <w:right w:val="single" w:sz="4" w:space="0" w:color="auto"/>
            </w:tcBorders>
            <w:shd w:val="clear" w:color="auto" w:fill="auto"/>
            <w:noWrap/>
            <w:vAlign w:val="center"/>
            <w:hideMark/>
          </w:tcPr>
          <w:p w14:paraId="23F4099E" w14:textId="77777777" w:rsidR="00B1568F" w:rsidRPr="009B5282" w:rsidRDefault="00B1568F" w:rsidP="004C5080">
            <w:pPr>
              <w:jc w:val="right"/>
              <w:rPr>
                <w:sz w:val="20"/>
                <w:szCs w:val="20"/>
              </w:rPr>
            </w:pPr>
            <w:r w:rsidRPr="009B5282">
              <w:rPr>
                <w:sz w:val="20"/>
                <w:szCs w:val="20"/>
              </w:rPr>
              <w:t>2 461 951,72</w:t>
            </w:r>
          </w:p>
        </w:tc>
        <w:tc>
          <w:tcPr>
            <w:tcW w:w="850" w:type="dxa"/>
            <w:tcBorders>
              <w:top w:val="nil"/>
              <w:left w:val="single" w:sz="4" w:space="0" w:color="auto"/>
              <w:bottom w:val="nil"/>
              <w:right w:val="nil"/>
            </w:tcBorders>
            <w:shd w:val="clear" w:color="auto" w:fill="auto"/>
            <w:noWrap/>
            <w:vAlign w:val="center"/>
            <w:hideMark/>
          </w:tcPr>
          <w:p w14:paraId="6421B203" w14:textId="77777777" w:rsidR="00B1568F" w:rsidRPr="009B5282" w:rsidRDefault="00B1568F" w:rsidP="004C5080">
            <w:pPr>
              <w:jc w:val="right"/>
              <w:rPr>
                <w:sz w:val="20"/>
                <w:szCs w:val="20"/>
              </w:rPr>
            </w:pPr>
            <w:r w:rsidRPr="009B5282">
              <w:rPr>
                <w:sz w:val="20"/>
                <w:szCs w:val="20"/>
              </w:rPr>
              <w:t>0,00</w:t>
            </w:r>
          </w:p>
        </w:tc>
        <w:tc>
          <w:tcPr>
            <w:tcW w:w="1276" w:type="dxa"/>
            <w:tcBorders>
              <w:top w:val="nil"/>
              <w:left w:val="single" w:sz="4" w:space="0" w:color="auto"/>
              <w:bottom w:val="nil"/>
              <w:right w:val="single" w:sz="4" w:space="0" w:color="auto"/>
            </w:tcBorders>
            <w:shd w:val="clear" w:color="auto" w:fill="auto"/>
            <w:noWrap/>
            <w:vAlign w:val="center"/>
            <w:hideMark/>
          </w:tcPr>
          <w:p w14:paraId="7BB71619" w14:textId="77777777" w:rsidR="00B1568F" w:rsidRPr="009B5282" w:rsidRDefault="00B1568F" w:rsidP="004C5080">
            <w:pPr>
              <w:jc w:val="right"/>
              <w:rPr>
                <w:sz w:val="20"/>
                <w:szCs w:val="20"/>
              </w:rPr>
            </w:pPr>
            <w:r w:rsidRPr="009B5282">
              <w:rPr>
                <w:sz w:val="20"/>
                <w:szCs w:val="20"/>
              </w:rPr>
              <w:t>0,00</w:t>
            </w:r>
          </w:p>
        </w:tc>
        <w:tc>
          <w:tcPr>
            <w:tcW w:w="222" w:type="dxa"/>
            <w:gridSpan w:val="2"/>
            <w:vAlign w:val="center"/>
            <w:hideMark/>
          </w:tcPr>
          <w:p w14:paraId="39D7A455" w14:textId="77777777" w:rsidR="00B1568F" w:rsidRPr="009B5282" w:rsidRDefault="00B1568F" w:rsidP="004C5080">
            <w:pPr>
              <w:rPr>
                <w:sz w:val="20"/>
                <w:szCs w:val="20"/>
              </w:rPr>
            </w:pPr>
          </w:p>
        </w:tc>
      </w:tr>
      <w:tr w:rsidR="00B1568F" w:rsidRPr="009B5282" w14:paraId="2FDDB571" w14:textId="77777777" w:rsidTr="004C5080">
        <w:trPr>
          <w:trHeight w:val="300"/>
        </w:trPr>
        <w:tc>
          <w:tcPr>
            <w:tcW w:w="3119" w:type="dxa"/>
            <w:tcBorders>
              <w:top w:val="single" w:sz="4" w:space="0" w:color="auto"/>
              <w:left w:val="single" w:sz="4" w:space="0" w:color="auto"/>
              <w:bottom w:val="single" w:sz="4" w:space="0" w:color="auto"/>
              <w:right w:val="nil"/>
            </w:tcBorders>
            <w:shd w:val="clear" w:color="auto" w:fill="auto"/>
            <w:vAlign w:val="center"/>
            <w:hideMark/>
          </w:tcPr>
          <w:p w14:paraId="3BDC1257" w14:textId="77777777" w:rsidR="00B1568F" w:rsidRPr="009B5282" w:rsidRDefault="00B1568F" w:rsidP="004C5080">
            <w:pPr>
              <w:rPr>
                <w:sz w:val="20"/>
                <w:szCs w:val="20"/>
              </w:rPr>
            </w:pPr>
            <w:r w:rsidRPr="009B5282">
              <w:rPr>
                <w:sz w:val="20"/>
                <w:szCs w:val="20"/>
              </w:rPr>
              <w:t>Субсидии бюджетным учреждениям</w:t>
            </w:r>
          </w:p>
        </w:tc>
        <w:tc>
          <w:tcPr>
            <w:tcW w:w="851" w:type="dxa"/>
            <w:tcBorders>
              <w:top w:val="single" w:sz="4" w:space="0" w:color="auto"/>
              <w:left w:val="single" w:sz="4" w:space="0" w:color="auto"/>
              <w:bottom w:val="single" w:sz="4" w:space="0" w:color="auto"/>
              <w:right w:val="nil"/>
            </w:tcBorders>
            <w:shd w:val="clear" w:color="auto" w:fill="auto"/>
            <w:noWrap/>
            <w:vAlign w:val="center"/>
            <w:hideMark/>
          </w:tcPr>
          <w:p w14:paraId="04B8764A" w14:textId="77777777" w:rsidR="00B1568F" w:rsidRPr="009B5282" w:rsidRDefault="00B1568F" w:rsidP="004C5080">
            <w:pPr>
              <w:jc w:val="center"/>
              <w:rPr>
                <w:sz w:val="20"/>
                <w:szCs w:val="20"/>
              </w:rPr>
            </w:pPr>
            <w:r w:rsidRPr="009B5282">
              <w:rPr>
                <w:sz w:val="20"/>
                <w:szCs w:val="20"/>
              </w:rPr>
              <w:t>444</w:t>
            </w:r>
          </w:p>
        </w:tc>
        <w:tc>
          <w:tcPr>
            <w:tcW w:w="708" w:type="dxa"/>
            <w:tcBorders>
              <w:top w:val="single" w:sz="4" w:space="0" w:color="auto"/>
              <w:left w:val="single" w:sz="4" w:space="0" w:color="auto"/>
              <w:bottom w:val="single" w:sz="4" w:space="0" w:color="auto"/>
              <w:right w:val="nil"/>
            </w:tcBorders>
            <w:shd w:val="clear" w:color="auto" w:fill="auto"/>
            <w:noWrap/>
            <w:vAlign w:val="center"/>
            <w:hideMark/>
          </w:tcPr>
          <w:p w14:paraId="339EB0D4" w14:textId="77777777" w:rsidR="00B1568F" w:rsidRPr="009B5282" w:rsidRDefault="00B1568F" w:rsidP="004C5080">
            <w:pPr>
              <w:jc w:val="center"/>
              <w:rPr>
                <w:sz w:val="20"/>
                <w:szCs w:val="20"/>
              </w:rPr>
            </w:pPr>
            <w:r w:rsidRPr="009B5282">
              <w:rPr>
                <w:sz w:val="20"/>
                <w:szCs w:val="20"/>
              </w:rPr>
              <w:t>08</w:t>
            </w:r>
          </w:p>
        </w:tc>
        <w:tc>
          <w:tcPr>
            <w:tcW w:w="851"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9F2747A" w14:textId="77777777" w:rsidR="00B1568F" w:rsidRPr="009B5282" w:rsidRDefault="00B1568F" w:rsidP="004C5080">
            <w:pPr>
              <w:jc w:val="center"/>
              <w:rPr>
                <w:sz w:val="20"/>
                <w:szCs w:val="20"/>
              </w:rPr>
            </w:pPr>
            <w:r w:rsidRPr="009B5282">
              <w:rPr>
                <w:sz w:val="20"/>
                <w:szCs w:val="20"/>
              </w:rPr>
              <w:t>01</w:t>
            </w:r>
          </w:p>
        </w:tc>
        <w:tc>
          <w:tcPr>
            <w:tcW w:w="1411" w:type="dxa"/>
            <w:tcBorders>
              <w:top w:val="single" w:sz="4" w:space="0" w:color="auto"/>
              <w:left w:val="single" w:sz="4" w:space="0" w:color="auto"/>
              <w:bottom w:val="single" w:sz="4" w:space="0" w:color="auto"/>
              <w:right w:val="nil"/>
            </w:tcBorders>
            <w:shd w:val="clear" w:color="auto" w:fill="auto"/>
            <w:noWrap/>
            <w:vAlign w:val="center"/>
            <w:hideMark/>
          </w:tcPr>
          <w:p w14:paraId="156B66C2" w14:textId="77777777" w:rsidR="00B1568F" w:rsidRPr="009B5282" w:rsidRDefault="00B1568F" w:rsidP="004C5080">
            <w:pPr>
              <w:jc w:val="center"/>
              <w:rPr>
                <w:sz w:val="20"/>
                <w:szCs w:val="20"/>
              </w:rPr>
            </w:pPr>
            <w:r w:rsidRPr="009B5282">
              <w:rPr>
                <w:sz w:val="20"/>
                <w:szCs w:val="20"/>
              </w:rPr>
              <w:t>08.0.00.08390</w:t>
            </w:r>
          </w:p>
        </w:tc>
        <w:tc>
          <w:tcPr>
            <w:tcW w:w="6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451CC4F" w14:textId="77777777" w:rsidR="00B1568F" w:rsidRPr="009B5282" w:rsidRDefault="00B1568F" w:rsidP="004C5080">
            <w:pPr>
              <w:jc w:val="center"/>
              <w:rPr>
                <w:sz w:val="20"/>
                <w:szCs w:val="20"/>
              </w:rPr>
            </w:pPr>
            <w:r w:rsidRPr="009B5282">
              <w:rPr>
                <w:sz w:val="20"/>
                <w:szCs w:val="20"/>
              </w:rPr>
              <w:t>610</w:t>
            </w:r>
          </w:p>
        </w:tc>
        <w:tc>
          <w:tcPr>
            <w:tcW w:w="9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117D681" w14:textId="77777777" w:rsidR="00B1568F" w:rsidRPr="009B5282" w:rsidRDefault="00B1568F" w:rsidP="004C5080">
            <w:pPr>
              <w:jc w:val="right"/>
              <w:rPr>
                <w:sz w:val="20"/>
                <w:szCs w:val="20"/>
              </w:rPr>
            </w:pPr>
            <w:r w:rsidRPr="009B5282">
              <w:rPr>
                <w:sz w:val="20"/>
                <w:szCs w:val="20"/>
              </w:rPr>
              <w:t>2 461 951,72</w:t>
            </w:r>
          </w:p>
        </w:tc>
        <w:tc>
          <w:tcPr>
            <w:tcW w:w="850" w:type="dxa"/>
            <w:tcBorders>
              <w:top w:val="single" w:sz="4" w:space="0" w:color="auto"/>
              <w:left w:val="single" w:sz="4" w:space="0" w:color="auto"/>
              <w:bottom w:val="single" w:sz="4" w:space="0" w:color="auto"/>
              <w:right w:val="nil"/>
            </w:tcBorders>
            <w:shd w:val="clear" w:color="auto" w:fill="auto"/>
            <w:noWrap/>
            <w:vAlign w:val="center"/>
            <w:hideMark/>
          </w:tcPr>
          <w:p w14:paraId="6A8CEA9A" w14:textId="77777777" w:rsidR="00B1568F" w:rsidRPr="009B5282" w:rsidRDefault="00B1568F" w:rsidP="004C5080">
            <w:pPr>
              <w:jc w:val="right"/>
              <w:rPr>
                <w:sz w:val="20"/>
                <w:szCs w:val="20"/>
              </w:rPr>
            </w:pPr>
            <w:r w:rsidRPr="009B5282">
              <w:rPr>
                <w:sz w:val="20"/>
                <w:szCs w:val="20"/>
              </w:rPr>
              <w:t>0,00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B110AAF" w14:textId="77777777" w:rsidR="00B1568F" w:rsidRPr="009B5282" w:rsidRDefault="00B1568F" w:rsidP="004C5080">
            <w:pPr>
              <w:jc w:val="right"/>
              <w:rPr>
                <w:sz w:val="20"/>
                <w:szCs w:val="20"/>
              </w:rPr>
            </w:pPr>
            <w:r w:rsidRPr="009B5282">
              <w:rPr>
                <w:sz w:val="20"/>
                <w:szCs w:val="20"/>
              </w:rPr>
              <w:t>0,00</w:t>
            </w:r>
          </w:p>
        </w:tc>
        <w:tc>
          <w:tcPr>
            <w:tcW w:w="222" w:type="dxa"/>
            <w:gridSpan w:val="2"/>
            <w:vAlign w:val="center"/>
            <w:hideMark/>
          </w:tcPr>
          <w:p w14:paraId="17D3B544" w14:textId="77777777" w:rsidR="00B1568F" w:rsidRPr="009B5282" w:rsidRDefault="00B1568F" w:rsidP="004C5080">
            <w:pPr>
              <w:rPr>
                <w:sz w:val="20"/>
                <w:szCs w:val="20"/>
              </w:rPr>
            </w:pPr>
          </w:p>
        </w:tc>
      </w:tr>
      <w:tr w:rsidR="00B1568F" w:rsidRPr="009B5282" w14:paraId="693F6AD8" w14:textId="77777777" w:rsidTr="004C5080">
        <w:trPr>
          <w:trHeight w:val="1440"/>
        </w:trPr>
        <w:tc>
          <w:tcPr>
            <w:tcW w:w="3119" w:type="dxa"/>
            <w:tcBorders>
              <w:top w:val="nil"/>
              <w:left w:val="single" w:sz="4" w:space="0" w:color="auto"/>
              <w:bottom w:val="nil"/>
              <w:right w:val="nil"/>
            </w:tcBorders>
            <w:shd w:val="clear" w:color="auto" w:fill="auto"/>
            <w:vAlign w:val="center"/>
            <w:hideMark/>
          </w:tcPr>
          <w:p w14:paraId="67866B51" w14:textId="77777777" w:rsidR="00B1568F" w:rsidRPr="009B5282" w:rsidRDefault="00B1568F" w:rsidP="004C5080">
            <w:pPr>
              <w:rPr>
                <w:bCs/>
                <w:sz w:val="20"/>
                <w:szCs w:val="20"/>
              </w:rPr>
            </w:pPr>
            <w:r w:rsidRPr="009B5282">
              <w:rPr>
                <w:bCs/>
                <w:sz w:val="20"/>
                <w:szCs w:val="20"/>
              </w:rPr>
              <w:t xml:space="preserve">Реализация мероприятий по обеспечению сбалансированности местных </w:t>
            </w:r>
            <w:proofErr w:type="gramStart"/>
            <w:r w:rsidRPr="009B5282">
              <w:rPr>
                <w:bCs/>
                <w:sz w:val="20"/>
                <w:szCs w:val="20"/>
              </w:rPr>
              <w:t>бюджетов  государственной</w:t>
            </w:r>
            <w:proofErr w:type="gramEnd"/>
            <w:r w:rsidRPr="009B5282">
              <w:rPr>
                <w:bCs/>
                <w:sz w:val="20"/>
                <w:szCs w:val="20"/>
              </w:rPr>
              <w:t xml:space="preserve"> программы Новосибирской области "Управление  финансами в Новосибирской области"</w:t>
            </w:r>
          </w:p>
        </w:tc>
        <w:tc>
          <w:tcPr>
            <w:tcW w:w="851" w:type="dxa"/>
            <w:tcBorders>
              <w:top w:val="nil"/>
              <w:left w:val="single" w:sz="4" w:space="0" w:color="auto"/>
              <w:bottom w:val="nil"/>
              <w:right w:val="nil"/>
            </w:tcBorders>
            <w:shd w:val="clear" w:color="auto" w:fill="auto"/>
            <w:noWrap/>
            <w:vAlign w:val="center"/>
            <w:hideMark/>
          </w:tcPr>
          <w:p w14:paraId="2ACFF644" w14:textId="77777777" w:rsidR="00B1568F" w:rsidRPr="009B5282" w:rsidRDefault="00B1568F" w:rsidP="004C5080">
            <w:pPr>
              <w:jc w:val="center"/>
              <w:rPr>
                <w:bCs/>
                <w:sz w:val="20"/>
                <w:szCs w:val="20"/>
              </w:rPr>
            </w:pPr>
            <w:r w:rsidRPr="009B5282">
              <w:rPr>
                <w:bCs/>
                <w:sz w:val="20"/>
                <w:szCs w:val="20"/>
              </w:rPr>
              <w:t>444</w:t>
            </w:r>
          </w:p>
        </w:tc>
        <w:tc>
          <w:tcPr>
            <w:tcW w:w="708" w:type="dxa"/>
            <w:tcBorders>
              <w:top w:val="nil"/>
              <w:left w:val="single" w:sz="4" w:space="0" w:color="auto"/>
              <w:bottom w:val="nil"/>
              <w:right w:val="nil"/>
            </w:tcBorders>
            <w:shd w:val="clear" w:color="auto" w:fill="auto"/>
            <w:noWrap/>
            <w:vAlign w:val="center"/>
            <w:hideMark/>
          </w:tcPr>
          <w:p w14:paraId="07276181" w14:textId="77777777" w:rsidR="00B1568F" w:rsidRPr="009B5282" w:rsidRDefault="00B1568F" w:rsidP="004C5080">
            <w:pPr>
              <w:jc w:val="center"/>
              <w:rPr>
                <w:bCs/>
                <w:sz w:val="20"/>
                <w:szCs w:val="20"/>
              </w:rPr>
            </w:pPr>
            <w:r w:rsidRPr="009B5282">
              <w:rPr>
                <w:bCs/>
                <w:sz w:val="20"/>
                <w:szCs w:val="20"/>
              </w:rPr>
              <w:t>08</w:t>
            </w:r>
          </w:p>
        </w:tc>
        <w:tc>
          <w:tcPr>
            <w:tcW w:w="851" w:type="dxa"/>
            <w:tcBorders>
              <w:top w:val="nil"/>
              <w:left w:val="single" w:sz="4" w:space="0" w:color="auto"/>
              <w:bottom w:val="nil"/>
              <w:right w:val="single" w:sz="4" w:space="0" w:color="auto"/>
            </w:tcBorders>
            <w:shd w:val="clear" w:color="auto" w:fill="auto"/>
            <w:noWrap/>
            <w:vAlign w:val="center"/>
            <w:hideMark/>
          </w:tcPr>
          <w:p w14:paraId="0CD43A54" w14:textId="77777777" w:rsidR="00B1568F" w:rsidRPr="009B5282" w:rsidRDefault="00B1568F" w:rsidP="004C5080">
            <w:pPr>
              <w:jc w:val="center"/>
              <w:rPr>
                <w:bCs/>
                <w:sz w:val="20"/>
                <w:szCs w:val="20"/>
              </w:rPr>
            </w:pPr>
            <w:r w:rsidRPr="009B5282">
              <w:rPr>
                <w:bCs/>
                <w:sz w:val="20"/>
                <w:szCs w:val="20"/>
              </w:rPr>
              <w:t>01</w:t>
            </w:r>
          </w:p>
        </w:tc>
        <w:tc>
          <w:tcPr>
            <w:tcW w:w="1411" w:type="dxa"/>
            <w:tcBorders>
              <w:top w:val="nil"/>
              <w:left w:val="single" w:sz="4" w:space="0" w:color="auto"/>
              <w:bottom w:val="nil"/>
              <w:right w:val="nil"/>
            </w:tcBorders>
            <w:shd w:val="clear" w:color="auto" w:fill="auto"/>
            <w:noWrap/>
            <w:vAlign w:val="center"/>
            <w:hideMark/>
          </w:tcPr>
          <w:p w14:paraId="44CE5F4A" w14:textId="77777777" w:rsidR="00B1568F" w:rsidRPr="009B5282" w:rsidRDefault="00B1568F" w:rsidP="004C5080">
            <w:pPr>
              <w:jc w:val="center"/>
              <w:rPr>
                <w:bCs/>
                <w:sz w:val="20"/>
                <w:szCs w:val="20"/>
              </w:rPr>
            </w:pPr>
            <w:r w:rsidRPr="009B5282">
              <w:rPr>
                <w:bCs/>
                <w:sz w:val="20"/>
                <w:szCs w:val="20"/>
              </w:rPr>
              <w:t>08.0.00.70510</w:t>
            </w:r>
          </w:p>
        </w:tc>
        <w:tc>
          <w:tcPr>
            <w:tcW w:w="617" w:type="dxa"/>
            <w:tcBorders>
              <w:top w:val="nil"/>
              <w:left w:val="single" w:sz="4" w:space="0" w:color="auto"/>
              <w:bottom w:val="nil"/>
              <w:right w:val="single" w:sz="4" w:space="0" w:color="auto"/>
            </w:tcBorders>
            <w:shd w:val="clear" w:color="auto" w:fill="auto"/>
            <w:noWrap/>
            <w:vAlign w:val="center"/>
            <w:hideMark/>
          </w:tcPr>
          <w:p w14:paraId="3C2A6B41" w14:textId="77777777" w:rsidR="00B1568F" w:rsidRPr="009B5282" w:rsidRDefault="00B1568F" w:rsidP="004C5080">
            <w:pPr>
              <w:jc w:val="center"/>
              <w:rPr>
                <w:bCs/>
                <w:sz w:val="20"/>
                <w:szCs w:val="20"/>
              </w:rPr>
            </w:pPr>
            <w:r w:rsidRPr="009B5282">
              <w:rPr>
                <w:bCs/>
                <w:sz w:val="20"/>
                <w:szCs w:val="20"/>
              </w:rPr>
              <w:t> </w:t>
            </w:r>
          </w:p>
        </w:tc>
        <w:tc>
          <w:tcPr>
            <w:tcW w:w="949" w:type="dxa"/>
            <w:tcBorders>
              <w:top w:val="nil"/>
              <w:left w:val="single" w:sz="4" w:space="0" w:color="auto"/>
              <w:bottom w:val="nil"/>
              <w:right w:val="single" w:sz="4" w:space="0" w:color="auto"/>
            </w:tcBorders>
            <w:shd w:val="clear" w:color="auto" w:fill="auto"/>
            <w:noWrap/>
            <w:vAlign w:val="center"/>
            <w:hideMark/>
          </w:tcPr>
          <w:p w14:paraId="4261807E" w14:textId="77777777" w:rsidR="00B1568F" w:rsidRPr="009B5282" w:rsidRDefault="00B1568F" w:rsidP="004C5080">
            <w:pPr>
              <w:jc w:val="right"/>
              <w:rPr>
                <w:bCs/>
                <w:sz w:val="20"/>
                <w:szCs w:val="20"/>
              </w:rPr>
            </w:pPr>
            <w:r w:rsidRPr="009B5282">
              <w:rPr>
                <w:bCs/>
                <w:sz w:val="20"/>
                <w:szCs w:val="20"/>
              </w:rPr>
              <w:t>48 178 606,37</w:t>
            </w:r>
          </w:p>
        </w:tc>
        <w:tc>
          <w:tcPr>
            <w:tcW w:w="850" w:type="dxa"/>
            <w:tcBorders>
              <w:top w:val="nil"/>
              <w:left w:val="single" w:sz="4" w:space="0" w:color="auto"/>
              <w:bottom w:val="nil"/>
              <w:right w:val="nil"/>
            </w:tcBorders>
            <w:shd w:val="clear" w:color="auto" w:fill="auto"/>
            <w:noWrap/>
            <w:vAlign w:val="center"/>
            <w:hideMark/>
          </w:tcPr>
          <w:p w14:paraId="318B407C" w14:textId="77777777" w:rsidR="00B1568F" w:rsidRPr="009B5282" w:rsidRDefault="00B1568F" w:rsidP="004C5080">
            <w:pPr>
              <w:jc w:val="right"/>
              <w:rPr>
                <w:bCs/>
                <w:sz w:val="20"/>
                <w:szCs w:val="20"/>
              </w:rPr>
            </w:pPr>
            <w:r w:rsidRPr="009B5282">
              <w:rPr>
                <w:bCs/>
                <w:sz w:val="20"/>
                <w:szCs w:val="20"/>
              </w:rPr>
              <w:t>0,00</w:t>
            </w:r>
          </w:p>
        </w:tc>
        <w:tc>
          <w:tcPr>
            <w:tcW w:w="1276" w:type="dxa"/>
            <w:tcBorders>
              <w:top w:val="nil"/>
              <w:left w:val="single" w:sz="4" w:space="0" w:color="auto"/>
              <w:bottom w:val="nil"/>
              <w:right w:val="single" w:sz="4" w:space="0" w:color="auto"/>
            </w:tcBorders>
            <w:shd w:val="clear" w:color="auto" w:fill="auto"/>
            <w:noWrap/>
            <w:vAlign w:val="center"/>
            <w:hideMark/>
          </w:tcPr>
          <w:p w14:paraId="46359F4D" w14:textId="77777777" w:rsidR="00B1568F" w:rsidRPr="009B5282" w:rsidRDefault="00B1568F" w:rsidP="004C5080">
            <w:pPr>
              <w:jc w:val="right"/>
              <w:rPr>
                <w:bCs/>
                <w:sz w:val="20"/>
                <w:szCs w:val="20"/>
              </w:rPr>
            </w:pPr>
            <w:r w:rsidRPr="009B5282">
              <w:rPr>
                <w:bCs/>
                <w:sz w:val="20"/>
                <w:szCs w:val="20"/>
              </w:rPr>
              <w:t>0,00</w:t>
            </w:r>
          </w:p>
        </w:tc>
        <w:tc>
          <w:tcPr>
            <w:tcW w:w="222" w:type="dxa"/>
            <w:gridSpan w:val="2"/>
            <w:vAlign w:val="center"/>
            <w:hideMark/>
          </w:tcPr>
          <w:p w14:paraId="122D270A" w14:textId="77777777" w:rsidR="00B1568F" w:rsidRPr="009B5282" w:rsidRDefault="00B1568F" w:rsidP="004C5080">
            <w:pPr>
              <w:rPr>
                <w:sz w:val="20"/>
                <w:szCs w:val="20"/>
              </w:rPr>
            </w:pPr>
          </w:p>
        </w:tc>
      </w:tr>
      <w:tr w:rsidR="00B1568F" w:rsidRPr="009B5282" w14:paraId="316D017D" w14:textId="77777777" w:rsidTr="004C5080">
        <w:trPr>
          <w:trHeight w:val="1440"/>
        </w:trPr>
        <w:tc>
          <w:tcPr>
            <w:tcW w:w="3119" w:type="dxa"/>
            <w:tcBorders>
              <w:top w:val="single" w:sz="4" w:space="0" w:color="auto"/>
              <w:left w:val="single" w:sz="4" w:space="0" w:color="auto"/>
              <w:bottom w:val="nil"/>
              <w:right w:val="nil"/>
            </w:tcBorders>
            <w:shd w:val="clear" w:color="auto" w:fill="auto"/>
            <w:vAlign w:val="center"/>
            <w:hideMark/>
          </w:tcPr>
          <w:p w14:paraId="40F2D3DC" w14:textId="77777777" w:rsidR="00B1568F" w:rsidRPr="009B5282" w:rsidRDefault="00B1568F" w:rsidP="004C5080">
            <w:pPr>
              <w:rPr>
                <w:sz w:val="20"/>
                <w:szCs w:val="20"/>
              </w:rPr>
            </w:pPr>
            <w:r w:rsidRPr="009B5282">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51" w:type="dxa"/>
            <w:tcBorders>
              <w:top w:val="single" w:sz="4" w:space="0" w:color="auto"/>
              <w:left w:val="single" w:sz="4" w:space="0" w:color="auto"/>
              <w:bottom w:val="nil"/>
              <w:right w:val="nil"/>
            </w:tcBorders>
            <w:shd w:val="clear" w:color="auto" w:fill="auto"/>
            <w:noWrap/>
            <w:vAlign w:val="center"/>
            <w:hideMark/>
          </w:tcPr>
          <w:p w14:paraId="3EB66E45" w14:textId="77777777" w:rsidR="00B1568F" w:rsidRPr="009B5282" w:rsidRDefault="00B1568F" w:rsidP="004C5080">
            <w:pPr>
              <w:jc w:val="center"/>
              <w:rPr>
                <w:sz w:val="20"/>
                <w:szCs w:val="20"/>
              </w:rPr>
            </w:pPr>
            <w:r w:rsidRPr="009B5282">
              <w:rPr>
                <w:sz w:val="20"/>
                <w:szCs w:val="20"/>
              </w:rPr>
              <w:t>444</w:t>
            </w:r>
          </w:p>
        </w:tc>
        <w:tc>
          <w:tcPr>
            <w:tcW w:w="708" w:type="dxa"/>
            <w:tcBorders>
              <w:top w:val="single" w:sz="4" w:space="0" w:color="auto"/>
              <w:left w:val="single" w:sz="4" w:space="0" w:color="auto"/>
              <w:bottom w:val="nil"/>
              <w:right w:val="nil"/>
            </w:tcBorders>
            <w:shd w:val="clear" w:color="auto" w:fill="auto"/>
            <w:noWrap/>
            <w:vAlign w:val="center"/>
            <w:hideMark/>
          </w:tcPr>
          <w:p w14:paraId="77B1349D" w14:textId="77777777" w:rsidR="00B1568F" w:rsidRPr="009B5282" w:rsidRDefault="00B1568F" w:rsidP="004C5080">
            <w:pPr>
              <w:jc w:val="center"/>
              <w:rPr>
                <w:sz w:val="20"/>
                <w:szCs w:val="20"/>
              </w:rPr>
            </w:pPr>
            <w:r w:rsidRPr="009B5282">
              <w:rPr>
                <w:sz w:val="20"/>
                <w:szCs w:val="20"/>
              </w:rPr>
              <w:t>08</w:t>
            </w:r>
          </w:p>
        </w:tc>
        <w:tc>
          <w:tcPr>
            <w:tcW w:w="851" w:type="dxa"/>
            <w:tcBorders>
              <w:top w:val="single" w:sz="4" w:space="0" w:color="auto"/>
              <w:left w:val="single" w:sz="4" w:space="0" w:color="auto"/>
              <w:bottom w:val="nil"/>
              <w:right w:val="single" w:sz="4" w:space="0" w:color="auto"/>
            </w:tcBorders>
            <w:shd w:val="clear" w:color="auto" w:fill="auto"/>
            <w:noWrap/>
            <w:vAlign w:val="center"/>
            <w:hideMark/>
          </w:tcPr>
          <w:p w14:paraId="643C6C49" w14:textId="77777777" w:rsidR="00B1568F" w:rsidRPr="009B5282" w:rsidRDefault="00B1568F" w:rsidP="004C5080">
            <w:pPr>
              <w:jc w:val="center"/>
              <w:rPr>
                <w:sz w:val="20"/>
                <w:szCs w:val="20"/>
              </w:rPr>
            </w:pPr>
            <w:r w:rsidRPr="009B5282">
              <w:rPr>
                <w:sz w:val="20"/>
                <w:szCs w:val="20"/>
              </w:rPr>
              <w:t>01</w:t>
            </w:r>
          </w:p>
        </w:tc>
        <w:tc>
          <w:tcPr>
            <w:tcW w:w="1411" w:type="dxa"/>
            <w:tcBorders>
              <w:top w:val="single" w:sz="4" w:space="0" w:color="auto"/>
              <w:left w:val="single" w:sz="4" w:space="0" w:color="auto"/>
              <w:bottom w:val="nil"/>
              <w:right w:val="nil"/>
            </w:tcBorders>
            <w:shd w:val="clear" w:color="auto" w:fill="auto"/>
            <w:noWrap/>
            <w:vAlign w:val="center"/>
            <w:hideMark/>
          </w:tcPr>
          <w:p w14:paraId="7D131318" w14:textId="77777777" w:rsidR="00B1568F" w:rsidRPr="009B5282" w:rsidRDefault="00B1568F" w:rsidP="004C5080">
            <w:pPr>
              <w:jc w:val="center"/>
              <w:rPr>
                <w:sz w:val="20"/>
                <w:szCs w:val="20"/>
              </w:rPr>
            </w:pPr>
            <w:r w:rsidRPr="009B5282">
              <w:rPr>
                <w:sz w:val="20"/>
                <w:szCs w:val="20"/>
              </w:rPr>
              <w:t>08.0.00.70510</w:t>
            </w:r>
          </w:p>
        </w:tc>
        <w:tc>
          <w:tcPr>
            <w:tcW w:w="617" w:type="dxa"/>
            <w:tcBorders>
              <w:top w:val="single" w:sz="4" w:space="0" w:color="auto"/>
              <w:left w:val="single" w:sz="4" w:space="0" w:color="auto"/>
              <w:bottom w:val="nil"/>
              <w:right w:val="single" w:sz="4" w:space="0" w:color="auto"/>
            </w:tcBorders>
            <w:shd w:val="clear" w:color="auto" w:fill="auto"/>
            <w:noWrap/>
            <w:vAlign w:val="center"/>
            <w:hideMark/>
          </w:tcPr>
          <w:p w14:paraId="5FD0731B" w14:textId="77777777" w:rsidR="00B1568F" w:rsidRPr="009B5282" w:rsidRDefault="00B1568F" w:rsidP="004C5080">
            <w:pPr>
              <w:jc w:val="center"/>
              <w:rPr>
                <w:sz w:val="20"/>
                <w:szCs w:val="20"/>
              </w:rPr>
            </w:pPr>
            <w:r w:rsidRPr="009B5282">
              <w:rPr>
                <w:sz w:val="20"/>
                <w:szCs w:val="20"/>
              </w:rPr>
              <w:t>100</w:t>
            </w:r>
          </w:p>
        </w:tc>
        <w:tc>
          <w:tcPr>
            <w:tcW w:w="949" w:type="dxa"/>
            <w:tcBorders>
              <w:top w:val="single" w:sz="4" w:space="0" w:color="auto"/>
              <w:left w:val="single" w:sz="4" w:space="0" w:color="auto"/>
              <w:bottom w:val="nil"/>
              <w:right w:val="single" w:sz="4" w:space="0" w:color="auto"/>
            </w:tcBorders>
            <w:shd w:val="clear" w:color="auto" w:fill="auto"/>
            <w:noWrap/>
            <w:vAlign w:val="center"/>
            <w:hideMark/>
          </w:tcPr>
          <w:p w14:paraId="5ADCC885" w14:textId="77777777" w:rsidR="00B1568F" w:rsidRPr="009B5282" w:rsidRDefault="00B1568F" w:rsidP="004C5080">
            <w:pPr>
              <w:jc w:val="right"/>
              <w:rPr>
                <w:sz w:val="20"/>
                <w:szCs w:val="20"/>
              </w:rPr>
            </w:pPr>
            <w:r w:rsidRPr="009B5282">
              <w:rPr>
                <w:sz w:val="20"/>
                <w:szCs w:val="20"/>
              </w:rPr>
              <w:t>984 200,00</w:t>
            </w:r>
          </w:p>
        </w:tc>
        <w:tc>
          <w:tcPr>
            <w:tcW w:w="850" w:type="dxa"/>
            <w:tcBorders>
              <w:top w:val="single" w:sz="4" w:space="0" w:color="auto"/>
              <w:left w:val="single" w:sz="4" w:space="0" w:color="auto"/>
              <w:bottom w:val="nil"/>
              <w:right w:val="nil"/>
            </w:tcBorders>
            <w:shd w:val="clear" w:color="auto" w:fill="auto"/>
            <w:noWrap/>
            <w:vAlign w:val="center"/>
            <w:hideMark/>
          </w:tcPr>
          <w:p w14:paraId="63057DDE" w14:textId="77777777" w:rsidR="00B1568F" w:rsidRPr="009B5282" w:rsidRDefault="00B1568F" w:rsidP="004C5080">
            <w:pPr>
              <w:jc w:val="right"/>
              <w:rPr>
                <w:sz w:val="20"/>
                <w:szCs w:val="20"/>
              </w:rPr>
            </w:pPr>
            <w:r w:rsidRPr="009B5282">
              <w:rPr>
                <w:sz w:val="20"/>
                <w:szCs w:val="20"/>
              </w:rPr>
              <w:t>0,00</w:t>
            </w:r>
          </w:p>
        </w:tc>
        <w:tc>
          <w:tcPr>
            <w:tcW w:w="1276" w:type="dxa"/>
            <w:tcBorders>
              <w:top w:val="single" w:sz="4" w:space="0" w:color="auto"/>
              <w:left w:val="single" w:sz="4" w:space="0" w:color="auto"/>
              <w:bottom w:val="nil"/>
              <w:right w:val="single" w:sz="4" w:space="0" w:color="auto"/>
            </w:tcBorders>
            <w:shd w:val="clear" w:color="auto" w:fill="auto"/>
            <w:noWrap/>
            <w:vAlign w:val="center"/>
            <w:hideMark/>
          </w:tcPr>
          <w:p w14:paraId="64BA8889" w14:textId="77777777" w:rsidR="00B1568F" w:rsidRPr="009B5282" w:rsidRDefault="00B1568F" w:rsidP="004C5080">
            <w:pPr>
              <w:jc w:val="right"/>
              <w:rPr>
                <w:sz w:val="20"/>
                <w:szCs w:val="20"/>
              </w:rPr>
            </w:pPr>
            <w:r w:rsidRPr="009B5282">
              <w:rPr>
                <w:sz w:val="20"/>
                <w:szCs w:val="20"/>
              </w:rPr>
              <w:t>0,00</w:t>
            </w:r>
          </w:p>
        </w:tc>
        <w:tc>
          <w:tcPr>
            <w:tcW w:w="222" w:type="dxa"/>
            <w:gridSpan w:val="2"/>
            <w:vAlign w:val="center"/>
            <w:hideMark/>
          </w:tcPr>
          <w:p w14:paraId="6314D645" w14:textId="77777777" w:rsidR="00B1568F" w:rsidRPr="009B5282" w:rsidRDefault="00B1568F" w:rsidP="004C5080">
            <w:pPr>
              <w:rPr>
                <w:sz w:val="20"/>
                <w:szCs w:val="20"/>
              </w:rPr>
            </w:pPr>
          </w:p>
        </w:tc>
      </w:tr>
      <w:tr w:rsidR="00B1568F" w:rsidRPr="009B5282" w14:paraId="6EFAD990" w14:textId="77777777" w:rsidTr="004C5080">
        <w:trPr>
          <w:trHeight w:val="585"/>
        </w:trPr>
        <w:tc>
          <w:tcPr>
            <w:tcW w:w="3119" w:type="dxa"/>
            <w:tcBorders>
              <w:top w:val="single" w:sz="4" w:space="0" w:color="auto"/>
              <w:left w:val="single" w:sz="4" w:space="0" w:color="auto"/>
              <w:bottom w:val="single" w:sz="4" w:space="0" w:color="auto"/>
              <w:right w:val="nil"/>
            </w:tcBorders>
            <w:shd w:val="clear" w:color="auto" w:fill="auto"/>
            <w:vAlign w:val="center"/>
            <w:hideMark/>
          </w:tcPr>
          <w:p w14:paraId="3DDEEBE1" w14:textId="77777777" w:rsidR="00B1568F" w:rsidRPr="009B5282" w:rsidRDefault="00B1568F" w:rsidP="004C5080">
            <w:pPr>
              <w:rPr>
                <w:sz w:val="20"/>
                <w:szCs w:val="20"/>
              </w:rPr>
            </w:pPr>
            <w:r w:rsidRPr="009B5282">
              <w:rPr>
                <w:sz w:val="20"/>
                <w:szCs w:val="20"/>
              </w:rPr>
              <w:t>Расходы на выплаты персоналу казенных учреждений</w:t>
            </w:r>
          </w:p>
        </w:tc>
        <w:tc>
          <w:tcPr>
            <w:tcW w:w="851" w:type="dxa"/>
            <w:tcBorders>
              <w:top w:val="single" w:sz="4" w:space="0" w:color="auto"/>
              <w:left w:val="single" w:sz="4" w:space="0" w:color="auto"/>
              <w:bottom w:val="single" w:sz="4" w:space="0" w:color="auto"/>
              <w:right w:val="nil"/>
            </w:tcBorders>
            <w:shd w:val="clear" w:color="auto" w:fill="auto"/>
            <w:noWrap/>
            <w:vAlign w:val="center"/>
            <w:hideMark/>
          </w:tcPr>
          <w:p w14:paraId="2C0BFDEB" w14:textId="77777777" w:rsidR="00B1568F" w:rsidRPr="009B5282" w:rsidRDefault="00B1568F" w:rsidP="004C5080">
            <w:pPr>
              <w:jc w:val="center"/>
              <w:rPr>
                <w:sz w:val="20"/>
                <w:szCs w:val="20"/>
              </w:rPr>
            </w:pPr>
            <w:r w:rsidRPr="009B5282">
              <w:rPr>
                <w:sz w:val="20"/>
                <w:szCs w:val="20"/>
              </w:rPr>
              <w:t>444</w:t>
            </w:r>
          </w:p>
        </w:tc>
        <w:tc>
          <w:tcPr>
            <w:tcW w:w="708" w:type="dxa"/>
            <w:tcBorders>
              <w:top w:val="single" w:sz="4" w:space="0" w:color="auto"/>
              <w:left w:val="single" w:sz="4" w:space="0" w:color="auto"/>
              <w:bottom w:val="single" w:sz="4" w:space="0" w:color="auto"/>
              <w:right w:val="nil"/>
            </w:tcBorders>
            <w:shd w:val="clear" w:color="auto" w:fill="auto"/>
            <w:noWrap/>
            <w:vAlign w:val="center"/>
            <w:hideMark/>
          </w:tcPr>
          <w:p w14:paraId="6318D86A" w14:textId="77777777" w:rsidR="00B1568F" w:rsidRPr="009B5282" w:rsidRDefault="00B1568F" w:rsidP="004C5080">
            <w:pPr>
              <w:jc w:val="center"/>
              <w:rPr>
                <w:sz w:val="20"/>
                <w:szCs w:val="20"/>
              </w:rPr>
            </w:pPr>
            <w:r w:rsidRPr="009B5282">
              <w:rPr>
                <w:sz w:val="20"/>
                <w:szCs w:val="20"/>
              </w:rPr>
              <w:t>08</w:t>
            </w:r>
          </w:p>
        </w:tc>
        <w:tc>
          <w:tcPr>
            <w:tcW w:w="851"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B33559D" w14:textId="77777777" w:rsidR="00B1568F" w:rsidRPr="009B5282" w:rsidRDefault="00B1568F" w:rsidP="004C5080">
            <w:pPr>
              <w:jc w:val="center"/>
              <w:rPr>
                <w:sz w:val="20"/>
                <w:szCs w:val="20"/>
              </w:rPr>
            </w:pPr>
            <w:r w:rsidRPr="009B5282">
              <w:rPr>
                <w:sz w:val="20"/>
                <w:szCs w:val="20"/>
              </w:rPr>
              <w:t>01</w:t>
            </w:r>
          </w:p>
        </w:tc>
        <w:tc>
          <w:tcPr>
            <w:tcW w:w="1411" w:type="dxa"/>
            <w:tcBorders>
              <w:top w:val="single" w:sz="4" w:space="0" w:color="auto"/>
              <w:left w:val="single" w:sz="4" w:space="0" w:color="auto"/>
              <w:bottom w:val="single" w:sz="4" w:space="0" w:color="auto"/>
              <w:right w:val="nil"/>
            </w:tcBorders>
            <w:shd w:val="clear" w:color="auto" w:fill="auto"/>
            <w:noWrap/>
            <w:vAlign w:val="center"/>
            <w:hideMark/>
          </w:tcPr>
          <w:p w14:paraId="0B685296" w14:textId="77777777" w:rsidR="00B1568F" w:rsidRPr="009B5282" w:rsidRDefault="00B1568F" w:rsidP="004C5080">
            <w:pPr>
              <w:jc w:val="center"/>
              <w:rPr>
                <w:sz w:val="20"/>
                <w:szCs w:val="20"/>
              </w:rPr>
            </w:pPr>
            <w:r w:rsidRPr="009B5282">
              <w:rPr>
                <w:sz w:val="20"/>
                <w:szCs w:val="20"/>
              </w:rPr>
              <w:t>08.0.00.70510</w:t>
            </w:r>
          </w:p>
        </w:tc>
        <w:tc>
          <w:tcPr>
            <w:tcW w:w="6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C350335" w14:textId="77777777" w:rsidR="00B1568F" w:rsidRPr="009B5282" w:rsidRDefault="00B1568F" w:rsidP="004C5080">
            <w:pPr>
              <w:jc w:val="center"/>
              <w:rPr>
                <w:sz w:val="20"/>
                <w:szCs w:val="20"/>
              </w:rPr>
            </w:pPr>
            <w:r w:rsidRPr="009B5282">
              <w:rPr>
                <w:sz w:val="20"/>
                <w:szCs w:val="20"/>
              </w:rPr>
              <w:t>110</w:t>
            </w:r>
          </w:p>
        </w:tc>
        <w:tc>
          <w:tcPr>
            <w:tcW w:w="9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8C8E35E" w14:textId="77777777" w:rsidR="00B1568F" w:rsidRPr="009B5282" w:rsidRDefault="00B1568F" w:rsidP="004C5080">
            <w:pPr>
              <w:jc w:val="right"/>
              <w:rPr>
                <w:sz w:val="20"/>
                <w:szCs w:val="20"/>
              </w:rPr>
            </w:pPr>
            <w:r w:rsidRPr="009B5282">
              <w:rPr>
                <w:sz w:val="20"/>
                <w:szCs w:val="20"/>
              </w:rPr>
              <w:t>984 200,00</w:t>
            </w:r>
          </w:p>
        </w:tc>
        <w:tc>
          <w:tcPr>
            <w:tcW w:w="850" w:type="dxa"/>
            <w:tcBorders>
              <w:top w:val="single" w:sz="4" w:space="0" w:color="auto"/>
              <w:left w:val="single" w:sz="4" w:space="0" w:color="auto"/>
              <w:bottom w:val="single" w:sz="4" w:space="0" w:color="auto"/>
              <w:right w:val="nil"/>
            </w:tcBorders>
            <w:shd w:val="clear" w:color="auto" w:fill="auto"/>
            <w:noWrap/>
            <w:vAlign w:val="center"/>
            <w:hideMark/>
          </w:tcPr>
          <w:p w14:paraId="2DC76232" w14:textId="77777777" w:rsidR="00B1568F" w:rsidRPr="009B5282" w:rsidRDefault="00B1568F" w:rsidP="004C5080">
            <w:pPr>
              <w:jc w:val="right"/>
              <w:rPr>
                <w:sz w:val="20"/>
                <w:szCs w:val="20"/>
              </w:rPr>
            </w:pPr>
            <w:r w:rsidRPr="009B5282">
              <w:rPr>
                <w:sz w:val="20"/>
                <w:szCs w:val="20"/>
              </w:rPr>
              <w:t>0,00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50ED1DC" w14:textId="77777777" w:rsidR="00B1568F" w:rsidRPr="009B5282" w:rsidRDefault="00B1568F" w:rsidP="004C5080">
            <w:pPr>
              <w:jc w:val="right"/>
              <w:rPr>
                <w:sz w:val="20"/>
                <w:szCs w:val="20"/>
              </w:rPr>
            </w:pPr>
            <w:r w:rsidRPr="009B5282">
              <w:rPr>
                <w:sz w:val="20"/>
                <w:szCs w:val="20"/>
              </w:rPr>
              <w:t>0,00</w:t>
            </w:r>
          </w:p>
        </w:tc>
        <w:tc>
          <w:tcPr>
            <w:tcW w:w="222" w:type="dxa"/>
            <w:gridSpan w:val="2"/>
            <w:vAlign w:val="center"/>
            <w:hideMark/>
          </w:tcPr>
          <w:p w14:paraId="3495B984" w14:textId="77777777" w:rsidR="00B1568F" w:rsidRPr="009B5282" w:rsidRDefault="00B1568F" w:rsidP="004C5080">
            <w:pPr>
              <w:rPr>
                <w:sz w:val="20"/>
                <w:szCs w:val="20"/>
              </w:rPr>
            </w:pPr>
          </w:p>
        </w:tc>
      </w:tr>
      <w:tr w:rsidR="00B1568F" w:rsidRPr="009B5282" w14:paraId="1892DB5A" w14:textId="77777777" w:rsidTr="004C5080">
        <w:trPr>
          <w:trHeight w:val="870"/>
        </w:trPr>
        <w:tc>
          <w:tcPr>
            <w:tcW w:w="3119" w:type="dxa"/>
            <w:tcBorders>
              <w:top w:val="nil"/>
              <w:left w:val="single" w:sz="4" w:space="0" w:color="auto"/>
              <w:bottom w:val="nil"/>
              <w:right w:val="nil"/>
            </w:tcBorders>
            <w:shd w:val="clear" w:color="auto" w:fill="auto"/>
            <w:vAlign w:val="center"/>
            <w:hideMark/>
          </w:tcPr>
          <w:p w14:paraId="287956A2" w14:textId="77777777" w:rsidR="00B1568F" w:rsidRPr="009B5282" w:rsidRDefault="00B1568F" w:rsidP="004C5080">
            <w:pPr>
              <w:rPr>
                <w:sz w:val="20"/>
                <w:szCs w:val="20"/>
              </w:rPr>
            </w:pPr>
            <w:r w:rsidRPr="009B5282">
              <w:rPr>
                <w:sz w:val="20"/>
                <w:szCs w:val="20"/>
              </w:rPr>
              <w:t>Предоставление субсидий бюджетным, автономным учреждениям и иным некоммерческим организациям</w:t>
            </w:r>
          </w:p>
        </w:tc>
        <w:tc>
          <w:tcPr>
            <w:tcW w:w="851" w:type="dxa"/>
            <w:tcBorders>
              <w:top w:val="nil"/>
              <w:left w:val="single" w:sz="4" w:space="0" w:color="auto"/>
              <w:bottom w:val="nil"/>
              <w:right w:val="nil"/>
            </w:tcBorders>
            <w:shd w:val="clear" w:color="auto" w:fill="auto"/>
            <w:noWrap/>
            <w:vAlign w:val="center"/>
            <w:hideMark/>
          </w:tcPr>
          <w:p w14:paraId="51FD5F4A" w14:textId="77777777" w:rsidR="00B1568F" w:rsidRPr="009B5282" w:rsidRDefault="00B1568F" w:rsidP="004C5080">
            <w:pPr>
              <w:jc w:val="center"/>
              <w:rPr>
                <w:sz w:val="20"/>
                <w:szCs w:val="20"/>
              </w:rPr>
            </w:pPr>
            <w:r w:rsidRPr="009B5282">
              <w:rPr>
                <w:sz w:val="20"/>
                <w:szCs w:val="20"/>
              </w:rPr>
              <w:t>444</w:t>
            </w:r>
          </w:p>
        </w:tc>
        <w:tc>
          <w:tcPr>
            <w:tcW w:w="708" w:type="dxa"/>
            <w:tcBorders>
              <w:top w:val="nil"/>
              <w:left w:val="single" w:sz="4" w:space="0" w:color="auto"/>
              <w:bottom w:val="nil"/>
              <w:right w:val="nil"/>
            </w:tcBorders>
            <w:shd w:val="clear" w:color="auto" w:fill="auto"/>
            <w:noWrap/>
            <w:vAlign w:val="center"/>
            <w:hideMark/>
          </w:tcPr>
          <w:p w14:paraId="003D7CF1" w14:textId="77777777" w:rsidR="00B1568F" w:rsidRPr="009B5282" w:rsidRDefault="00B1568F" w:rsidP="004C5080">
            <w:pPr>
              <w:jc w:val="center"/>
              <w:rPr>
                <w:sz w:val="20"/>
                <w:szCs w:val="20"/>
              </w:rPr>
            </w:pPr>
            <w:r w:rsidRPr="009B5282">
              <w:rPr>
                <w:sz w:val="20"/>
                <w:szCs w:val="20"/>
              </w:rPr>
              <w:t>08</w:t>
            </w:r>
          </w:p>
        </w:tc>
        <w:tc>
          <w:tcPr>
            <w:tcW w:w="851" w:type="dxa"/>
            <w:tcBorders>
              <w:top w:val="nil"/>
              <w:left w:val="single" w:sz="4" w:space="0" w:color="auto"/>
              <w:bottom w:val="nil"/>
              <w:right w:val="single" w:sz="4" w:space="0" w:color="auto"/>
            </w:tcBorders>
            <w:shd w:val="clear" w:color="auto" w:fill="auto"/>
            <w:noWrap/>
            <w:vAlign w:val="center"/>
            <w:hideMark/>
          </w:tcPr>
          <w:p w14:paraId="51EEE1F9" w14:textId="77777777" w:rsidR="00B1568F" w:rsidRPr="009B5282" w:rsidRDefault="00B1568F" w:rsidP="004C5080">
            <w:pPr>
              <w:jc w:val="center"/>
              <w:rPr>
                <w:sz w:val="20"/>
                <w:szCs w:val="20"/>
              </w:rPr>
            </w:pPr>
            <w:r w:rsidRPr="009B5282">
              <w:rPr>
                <w:sz w:val="20"/>
                <w:szCs w:val="20"/>
              </w:rPr>
              <w:t>01</w:t>
            </w:r>
          </w:p>
        </w:tc>
        <w:tc>
          <w:tcPr>
            <w:tcW w:w="1411" w:type="dxa"/>
            <w:tcBorders>
              <w:top w:val="nil"/>
              <w:left w:val="single" w:sz="4" w:space="0" w:color="auto"/>
              <w:bottom w:val="nil"/>
              <w:right w:val="nil"/>
            </w:tcBorders>
            <w:shd w:val="clear" w:color="auto" w:fill="auto"/>
            <w:noWrap/>
            <w:vAlign w:val="center"/>
            <w:hideMark/>
          </w:tcPr>
          <w:p w14:paraId="545FDEAE" w14:textId="77777777" w:rsidR="00B1568F" w:rsidRPr="009B5282" w:rsidRDefault="00B1568F" w:rsidP="004C5080">
            <w:pPr>
              <w:jc w:val="center"/>
              <w:rPr>
                <w:sz w:val="20"/>
                <w:szCs w:val="20"/>
              </w:rPr>
            </w:pPr>
            <w:r w:rsidRPr="009B5282">
              <w:rPr>
                <w:sz w:val="20"/>
                <w:szCs w:val="20"/>
              </w:rPr>
              <w:t>08.0.00.70510</w:t>
            </w:r>
          </w:p>
        </w:tc>
        <w:tc>
          <w:tcPr>
            <w:tcW w:w="617" w:type="dxa"/>
            <w:tcBorders>
              <w:top w:val="nil"/>
              <w:left w:val="single" w:sz="4" w:space="0" w:color="auto"/>
              <w:bottom w:val="nil"/>
              <w:right w:val="single" w:sz="4" w:space="0" w:color="auto"/>
            </w:tcBorders>
            <w:shd w:val="clear" w:color="auto" w:fill="auto"/>
            <w:noWrap/>
            <w:vAlign w:val="center"/>
            <w:hideMark/>
          </w:tcPr>
          <w:p w14:paraId="7CEE9D89" w14:textId="77777777" w:rsidR="00B1568F" w:rsidRPr="009B5282" w:rsidRDefault="00B1568F" w:rsidP="004C5080">
            <w:pPr>
              <w:jc w:val="center"/>
              <w:rPr>
                <w:sz w:val="20"/>
                <w:szCs w:val="20"/>
              </w:rPr>
            </w:pPr>
            <w:r w:rsidRPr="009B5282">
              <w:rPr>
                <w:sz w:val="20"/>
                <w:szCs w:val="20"/>
              </w:rPr>
              <w:t>600</w:t>
            </w:r>
          </w:p>
        </w:tc>
        <w:tc>
          <w:tcPr>
            <w:tcW w:w="949" w:type="dxa"/>
            <w:tcBorders>
              <w:top w:val="nil"/>
              <w:left w:val="single" w:sz="4" w:space="0" w:color="auto"/>
              <w:bottom w:val="nil"/>
              <w:right w:val="single" w:sz="4" w:space="0" w:color="auto"/>
            </w:tcBorders>
            <w:shd w:val="clear" w:color="auto" w:fill="auto"/>
            <w:noWrap/>
            <w:vAlign w:val="center"/>
            <w:hideMark/>
          </w:tcPr>
          <w:p w14:paraId="691E9949" w14:textId="77777777" w:rsidR="00B1568F" w:rsidRPr="009B5282" w:rsidRDefault="00B1568F" w:rsidP="004C5080">
            <w:pPr>
              <w:jc w:val="right"/>
              <w:rPr>
                <w:sz w:val="20"/>
                <w:szCs w:val="20"/>
              </w:rPr>
            </w:pPr>
            <w:r w:rsidRPr="009B5282">
              <w:rPr>
                <w:sz w:val="20"/>
                <w:szCs w:val="20"/>
              </w:rPr>
              <w:t>47 194 406,37</w:t>
            </w:r>
          </w:p>
        </w:tc>
        <w:tc>
          <w:tcPr>
            <w:tcW w:w="850" w:type="dxa"/>
            <w:tcBorders>
              <w:top w:val="nil"/>
              <w:left w:val="single" w:sz="4" w:space="0" w:color="auto"/>
              <w:bottom w:val="nil"/>
              <w:right w:val="nil"/>
            </w:tcBorders>
            <w:shd w:val="clear" w:color="auto" w:fill="auto"/>
            <w:noWrap/>
            <w:vAlign w:val="center"/>
            <w:hideMark/>
          </w:tcPr>
          <w:p w14:paraId="55EB83EC" w14:textId="77777777" w:rsidR="00B1568F" w:rsidRPr="009B5282" w:rsidRDefault="00B1568F" w:rsidP="004C5080">
            <w:pPr>
              <w:jc w:val="right"/>
              <w:rPr>
                <w:sz w:val="20"/>
                <w:szCs w:val="20"/>
              </w:rPr>
            </w:pPr>
            <w:r w:rsidRPr="009B5282">
              <w:rPr>
                <w:sz w:val="20"/>
                <w:szCs w:val="20"/>
              </w:rPr>
              <w:t>0,00</w:t>
            </w:r>
          </w:p>
        </w:tc>
        <w:tc>
          <w:tcPr>
            <w:tcW w:w="1276" w:type="dxa"/>
            <w:tcBorders>
              <w:top w:val="nil"/>
              <w:left w:val="single" w:sz="4" w:space="0" w:color="auto"/>
              <w:bottom w:val="nil"/>
              <w:right w:val="single" w:sz="4" w:space="0" w:color="auto"/>
            </w:tcBorders>
            <w:shd w:val="clear" w:color="auto" w:fill="auto"/>
            <w:noWrap/>
            <w:vAlign w:val="center"/>
            <w:hideMark/>
          </w:tcPr>
          <w:p w14:paraId="4730DEFC" w14:textId="77777777" w:rsidR="00B1568F" w:rsidRPr="009B5282" w:rsidRDefault="00B1568F" w:rsidP="004C5080">
            <w:pPr>
              <w:jc w:val="right"/>
              <w:rPr>
                <w:sz w:val="20"/>
                <w:szCs w:val="20"/>
              </w:rPr>
            </w:pPr>
            <w:r w:rsidRPr="009B5282">
              <w:rPr>
                <w:sz w:val="20"/>
                <w:szCs w:val="20"/>
              </w:rPr>
              <w:t>0,00</w:t>
            </w:r>
          </w:p>
        </w:tc>
        <w:tc>
          <w:tcPr>
            <w:tcW w:w="222" w:type="dxa"/>
            <w:gridSpan w:val="2"/>
            <w:vAlign w:val="center"/>
            <w:hideMark/>
          </w:tcPr>
          <w:p w14:paraId="38E732C1" w14:textId="77777777" w:rsidR="00B1568F" w:rsidRPr="009B5282" w:rsidRDefault="00B1568F" w:rsidP="004C5080">
            <w:pPr>
              <w:rPr>
                <w:sz w:val="20"/>
                <w:szCs w:val="20"/>
              </w:rPr>
            </w:pPr>
          </w:p>
        </w:tc>
      </w:tr>
      <w:tr w:rsidR="00B1568F" w:rsidRPr="009B5282" w14:paraId="5E3BF04A" w14:textId="77777777" w:rsidTr="004C5080">
        <w:trPr>
          <w:trHeight w:val="300"/>
        </w:trPr>
        <w:tc>
          <w:tcPr>
            <w:tcW w:w="3119" w:type="dxa"/>
            <w:tcBorders>
              <w:top w:val="single" w:sz="4" w:space="0" w:color="auto"/>
              <w:left w:val="single" w:sz="4" w:space="0" w:color="auto"/>
              <w:bottom w:val="single" w:sz="4" w:space="0" w:color="auto"/>
              <w:right w:val="nil"/>
            </w:tcBorders>
            <w:shd w:val="clear" w:color="auto" w:fill="auto"/>
            <w:vAlign w:val="center"/>
            <w:hideMark/>
          </w:tcPr>
          <w:p w14:paraId="54F5B8E0" w14:textId="77777777" w:rsidR="00B1568F" w:rsidRPr="009B5282" w:rsidRDefault="00B1568F" w:rsidP="004C5080">
            <w:pPr>
              <w:rPr>
                <w:sz w:val="20"/>
                <w:szCs w:val="20"/>
              </w:rPr>
            </w:pPr>
            <w:r w:rsidRPr="009B5282">
              <w:rPr>
                <w:sz w:val="20"/>
                <w:szCs w:val="20"/>
              </w:rPr>
              <w:t>Субсидии бюджетным учреждениям</w:t>
            </w:r>
          </w:p>
        </w:tc>
        <w:tc>
          <w:tcPr>
            <w:tcW w:w="851" w:type="dxa"/>
            <w:tcBorders>
              <w:top w:val="single" w:sz="4" w:space="0" w:color="auto"/>
              <w:left w:val="single" w:sz="4" w:space="0" w:color="auto"/>
              <w:bottom w:val="single" w:sz="4" w:space="0" w:color="auto"/>
              <w:right w:val="nil"/>
            </w:tcBorders>
            <w:shd w:val="clear" w:color="auto" w:fill="auto"/>
            <w:noWrap/>
            <w:vAlign w:val="center"/>
            <w:hideMark/>
          </w:tcPr>
          <w:p w14:paraId="71C25784" w14:textId="77777777" w:rsidR="00B1568F" w:rsidRPr="009B5282" w:rsidRDefault="00B1568F" w:rsidP="004C5080">
            <w:pPr>
              <w:jc w:val="center"/>
              <w:rPr>
                <w:sz w:val="20"/>
                <w:szCs w:val="20"/>
              </w:rPr>
            </w:pPr>
            <w:r w:rsidRPr="009B5282">
              <w:rPr>
                <w:sz w:val="20"/>
                <w:szCs w:val="20"/>
              </w:rPr>
              <w:t>444</w:t>
            </w:r>
          </w:p>
        </w:tc>
        <w:tc>
          <w:tcPr>
            <w:tcW w:w="708" w:type="dxa"/>
            <w:tcBorders>
              <w:top w:val="single" w:sz="4" w:space="0" w:color="auto"/>
              <w:left w:val="single" w:sz="4" w:space="0" w:color="auto"/>
              <w:bottom w:val="single" w:sz="4" w:space="0" w:color="auto"/>
              <w:right w:val="nil"/>
            </w:tcBorders>
            <w:shd w:val="clear" w:color="auto" w:fill="auto"/>
            <w:noWrap/>
            <w:vAlign w:val="center"/>
            <w:hideMark/>
          </w:tcPr>
          <w:p w14:paraId="47A4639B" w14:textId="77777777" w:rsidR="00B1568F" w:rsidRPr="009B5282" w:rsidRDefault="00B1568F" w:rsidP="004C5080">
            <w:pPr>
              <w:jc w:val="center"/>
              <w:rPr>
                <w:sz w:val="20"/>
                <w:szCs w:val="20"/>
              </w:rPr>
            </w:pPr>
            <w:r w:rsidRPr="009B5282">
              <w:rPr>
                <w:sz w:val="20"/>
                <w:szCs w:val="20"/>
              </w:rPr>
              <w:t>08</w:t>
            </w:r>
          </w:p>
        </w:tc>
        <w:tc>
          <w:tcPr>
            <w:tcW w:w="851"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88E0681" w14:textId="77777777" w:rsidR="00B1568F" w:rsidRPr="009B5282" w:rsidRDefault="00B1568F" w:rsidP="004C5080">
            <w:pPr>
              <w:jc w:val="center"/>
              <w:rPr>
                <w:sz w:val="20"/>
                <w:szCs w:val="20"/>
              </w:rPr>
            </w:pPr>
            <w:r w:rsidRPr="009B5282">
              <w:rPr>
                <w:sz w:val="20"/>
                <w:szCs w:val="20"/>
              </w:rPr>
              <w:t>01</w:t>
            </w:r>
          </w:p>
        </w:tc>
        <w:tc>
          <w:tcPr>
            <w:tcW w:w="1411" w:type="dxa"/>
            <w:tcBorders>
              <w:top w:val="single" w:sz="4" w:space="0" w:color="auto"/>
              <w:left w:val="single" w:sz="4" w:space="0" w:color="auto"/>
              <w:bottom w:val="single" w:sz="4" w:space="0" w:color="auto"/>
              <w:right w:val="nil"/>
            </w:tcBorders>
            <w:shd w:val="clear" w:color="auto" w:fill="auto"/>
            <w:noWrap/>
            <w:vAlign w:val="center"/>
            <w:hideMark/>
          </w:tcPr>
          <w:p w14:paraId="4B9C4A7F" w14:textId="77777777" w:rsidR="00B1568F" w:rsidRPr="009B5282" w:rsidRDefault="00B1568F" w:rsidP="004C5080">
            <w:pPr>
              <w:jc w:val="center"/>
              <w:rPr>
                <w:sz w:val="20"/>
                <w:szCs w:val="20"/>
              </w:rPr>
            </w:pPr>
            <w:r w:rsidRPr="009B5282">
              <w:rPr>
                <w:sz w:val="20"/>
                <w:szCs w:val="20"/>
              </w:rPr>
              <w:t>08.0.00.70510</w:t>
            </w:r>
          </w:p>
        </w:tc>
        <w:tc>
          <w:tcPr>
            <w:tcW w:w="6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5E2B67D" w14:textId="77777777" w:rsidR="00B1568F" w:rsidRPr="009B5282" w:rsidRDefault="00B1568F" w:rsidP="004C5080">
            <w:pPr>
              <w:jc w:val="center"/>
              <w:rPr>
                <w:sz w:val="20"/>
                <w:szCs w:val="20"/>
              </w:rPr>
            </w:pPr>
            <w:r w:rsidRPr="009B5282">
              <w:rPr>
                <w:sz w:val="20"/>
                <w:szCs w:val="20"/>
              </w:rPr>
              <w:t>610</w:t>
            </w:r>
          </w:p>
        </w:tc>
        <w:tc>
          <w:tcPr>
            <w:tcW w:w="9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57FB6C6" w14:textId="77777777" w:rsidR="00B1568F" w:rsidRPr="009B5282" w:rsidRDefault="00B1568F" w:rsidP="004C5080">
            <w:pPr>
              <w:jc w:val="right"/>
              <w:rPr>
                <w:sz w:val="20"/>
                <w:szCs w:val="20"/>
              </w:rPr>
            </w:pPr>
            <w:r w:rsidRPr="009B5282">
              <w:rPr>
                <w:sz w:val="20"/>
                <w:szCs w:val="20"/>
              </w:rPr>
              <w:t>47 194 406,37</w:t>
            </w:r>
          </w:p>
        </w:tc>
        <w:tc>
          <w:tcPr>
            <w:tcW w:w="850" w:type="dxa"/>
            <w:tcBorders>
              <w:top w:val="single" w:sz="4" w:space="0" w:color="auto"/>
              <w:left w:val="single" w:sz="4" w:space="0" w:color="auto"/>
              <w:bottom w:val="single" w:sz="4" w:space="0" w:color="auto"/>
              <w:right w:val="nil"/>
            </w:tcBorders>
            <w:shd w:val="clear" w:color="auto" w:fill="auto"/>
            <w:noWrap/>
            <w:vAlign w:val="center"/>
            <w:hideMark/>
          </w:tcPr>
          <w:p w14:paraId="2F9389D8" w14:textId="77777777" w:rsidR="00B1568F" w:rsidRPr="009B5282" w:rsidRDefault="00B1568F" w:rsidP="004C5080">
            <w:pPr>
              <w:jc w:val="right"/>
              <w:rPr>
                <w:sz w:val="20"/>
                <w:szCs w:val="20"/>
              </w:rPr>
            </w:pPr>
            <w:r w:rsidRPr="009B5282">
              <w:rPr>
                <w:sz w:val="20"/>
                <w:szCs w:val="20"/>
              </w:rPr>
              <w:t>0,00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A1BFAFC" w14:textId="77777777" w:rsidR="00B1568F" w:rsidRPr="009B5282" w:rsidRDefault="00B1568F" w:rsidP="004C5080">
            <w:pPr>
              <w:jc w:val="right"/>
              <w:rPr>
                <w:sz w:val="20"/>
                <w:szCs w:val="20"/>
              </w:rPr>
            </w:pPr>
            <w:r w:rsidRPr="009B5282">
              <w:rPr>
                <w:sz w:val="20"/>
                <w:szCs w:val="20"/>
              </w:rPr>
              <w:t>0,00</w:t>
            </w:r>
          </w:p>
        </w:tc>
        <w:tc>
          <w:tcPr>
            <w:tcW w:w="222" w:type="dxa"/>
            <w:gridSpan w:val="2"/>
            <w:vAlign w:val="center"/>
            <w:hideMark/>
          </w:tcPr>
          <w:p w14:paraId="2E787562" w14:textId="77777777" w:rsidR="00B1568F" w:rsidRPr="009B5282" w:rsidRDefault="00B1568F" w:rsidP="004C5080">
            <w:pPr>
              <w:rPr>
                <w:sz w:val="20"/>
                <w:szCs w:val="20"/>
              </w:rPr>
            </w:pPr>
          </w:p>
        </w:tc>
      </w:tr>
      <w:tr w:rsidR="00B1568F" w:rsidRPr="009B5282" w14:paraId="76F6ED35" w14:textId="77777777" w:rsidTr="004C5080">
        <w:trPr>
          <w:trHeight w:val="1725"/>
        </w:trPr>
        <w:tc>
          <w:tcPr>
            <w:tcW w:w="3119" w:type="dxa"/>
            <w:tcBorders>
              <w:top w:val="nil"/>
              <w:left w:val="single" w:sz="4" w:space="0" w:color="auto"/>
              <w:bottom w:val="nil"/>
              <w:right w:val="nil"/>
            </w:tcBorders>
            <w:shd w:val="clear" w:color="auto" w:fill="auto"/>
            <w:vAlign w:val="center"/>
            <w:hideMark/>
          </w:tcPr>
          <w:p w14:paraId="3C7E2FDC" w14:textId="77777777" w:rsidR="00B1568F" w:rsidRPr="009B5282" w:rsidRDefault="00B1568F" w:rsidP="004C5080">
            <w:pPr>
              <w:rPr>
                <w:bCs/>
                <w:sz w:val="20"/>
                <w:szCs w:val="20"/>
              </w:rPr>
            </w:pPr>
            <w:r w:rsidRPr="009B5282">
              <w:rPr>
                <w:bCs/>
                <w:sz w:val="20"/>
                <w:szCs w:val="20"/>
              </w:rPr>
              <w:t>Реализация мероприятий по комплектованию книжных фондов муниципальных общедоступных библиотек Новосибирской области государственной программы Новосибирской области «Культура Новосибирской области»</w:t>
            </w:r>
          </w:p>
        </w:tc>
        <w:tc>
          <w:tcPr>
            <w:tcW w:w="851" w:type="dxa"/>
            <w:tcBorders>
              <w:top w:val="nil"/>
              <w:left w:val="single" w:sz="4" w:space="0" w:color="auto"/>
              <w:bottom w:val="nil"/>
              <w:right w:val="nil"/>
            </w:tcBorders>
            <w:shd w:val="clear" w:color="auto" w:fill="auto"/>
            <w:noWrap/>
            <w:vAlign w:val="center"/>
            <w:hideMark/>
          </w:tcPr>
          <w:p w14:paraId="4FFED0C1" w14:textId="77777777" w:rsidR="00B1568F" w:rsidRPr="009B5282" w:rsidRDefault="00B1568F" w:rsidP="004C5080">
            <w:pPr>
              <w:jc w:val="center"/>
              <w:rPr>
                <w:bCs/>
                <w:sz w:val="20"/>
                <w:szCs w:val="20"/>
              </w:rPr>
            </w:pPr>
            <w:r w:rsidRPr="009B5282">
              <w:rPr>
                <w:bCs/>
                <w:sz w:val="20"/>
                <w:szCs w:val="20"/>
              </w:rPr>
              <w:t>444</w:t>
            </w:r>
          </w:p>
        </w:tc>
        <w:tc>
          <w:tcPr>
            <w:tcW w:w="708" w:type="dxa"/>
            <w:tcBorders>
              <w:top w:val="nil"/>
              <w:left w:val="single" w:sz="4" w:space="0" w:color="auto"/>
              <w:bottom w:val="nil"/>
              <w:right w:val="nil"/>
            </w:tcBorders>
            <w:shd w:val="clear" w:color="auto" w:fill="auto"/>
            <w:noWrap/>
            <w:vAlign w:val="center"/>
            <w:hideMark/>
          </w:tcPr>
          <w:p w14:paraId="7D9B610A" w14:textId="77777777" w:rsidR="00B1568F" w:rsidRPr="009B5282" w:rsidRDefault="00B1568F" w:rsidP="004C5080">
            <w:pPr>
              <w:jc w:val="center"/>
              <w:rPr>
                <w:bCs/>
                <w:sz w:val="20"/>
                <w:szCs w:val="20"/>
              </w:rPr>
            </w:pPr>
            <w:r w:rsidRPr="009B5282">
              <w:rPr>
                <w:bCs/>
                <w:sz w:val="20"/>
                <w:szCs w:val="20"/>
              </w:rPr>
              <w:t>08</w:t>
            </w:r>
          </w:p>
        </w:tc>
        <w:tc>
          <w:tcPr>
            <w:tcW w:w="851" w:type="dxa"/>
            <w:tcBorders>
              <w:top w:val="nil"/>
              <w:left w:val="single" w:sz="4" w:space="0" w:color="auto"/>
              <w:bottom w:val="nil"/>
              <w:right w:val="single" w:sz="4" w:space="0" w:color="auto"/>
            </w:tcBorders>
            <w:shd w:val="clear" w:color="auto" w:fill="auto"/>
            <w:noWrap/>
            <w:vAlign w:val="center"/>
            <w:hideMark/>
          </w:tcPr>
          <w:p w14:paraId="4CE6B02C" w14:textId="77777777" w:rsidR="00B1568F" w:rsidRPr="009B5282" w:rsidRDefault="00B1568F" w:rsidP="004C5080">
            <w:pPr>
              <w:jc w:val="center"/>
              <w:rPr>
                <w:bCs/>
                <w:sz w:val="20"/>
                <w:szCs w:val="20"/>
              </w:rPr>
            </w:pPr>
            <w:r w:rsidRPr="009B5282">
              <w:rPr>
                <w:bCs/>
                <w:sz w:val="20"/>
                <w:szCs w:val="20"/>
              </w:rPr>
              <w:t>01</w:t>
            </w:r>
          </w:p>
        </w:tc>
        <w:tc>
          <w:tcPr>
            <w:tcW w:w="1411" w:type="dxa"/>
            <w:tcBorders>
              <w:top w:val="nil"/>
              <w:left w:val="single" w:sz="4" w:space="0" w:color="auto"/>
              <w:bottom w:val="nil"/>
              <w:right w:val="nil"/>
            </w:tcBorders>
            <w:shd w:val="clear" w:color="auto" w:fill="auto"/>
            <w:noWrap/>
            <w:vAlign w:val="center"/>
            <w:hideMark/>
          </w:tcPr>
          <w:p w14:paraId="4901656B" w14:textId="77777777" w:rsidR="00B1568F" w:rsidRPr="009B5282" w:rsidRDefault="00B1568F" w:rsidP="004C5080">
            <w:pPr>
              <w:jc w:val="center"/>
              <w:rPr>
                <w:bCs/>
                <w:sz w:val="20"/>
                <w:szCs w:val="20"/>
              </w:rPr>
            </w:pPr>
            <w:r w:rsidRPr="009B5282">
              <w:rPr>
                <w:bCs/>
                <w:sz w:val="20"/>
                <w:szCs w:val="20"/>
              </w:rPr>
              <w:t>08.0.00.70770</w:t>
            </w:r>
          </w:p>
        </w:tc>
        <w:tc>
          <w:tcPr>
            <w:tcW w:w="617" w:type="dxa"/>
            <w:tcBorders>
              <w:top w:val="nil"/>
              <w:left w:val="single" w:sz="4" w:space="0" w:color="auto"/>
              <w:bottom w:val="nil"/>
              <w:right w:val="single" w:sz="4" w:space="0" w:color="auto"/>
            </w:tcBorders>
            <w:shd w:val="clear" w:color="auto" w:fill="auto"/>
            <w:noWrap/>
            <w:vAlign w:val="center"/>
            <w:hideMark/>
          </w:tcPr>
          <w:p w14:paraId="559CA71E" w14:textId="77777777" w:rsidR="00B1568F" w:rsidRPr="009B5282" w:rsidRDefault="00B1568F" w:rsidP="004C5080">
            <w:pPr>
              <w:jc w:val="center"/>
              <w:rPr>
                <w:bCs/>
                <w:sz w:val="20"/>
                <w:szCs w:val="20"/>
              </w:rPr>
            </w:pPr>
            <w:r w:rsidRPr="009B5282">
              <w:rPr>
                <w:bCs/>
                <w:sz w:val="20"/>
                <w:szCs w:val="20"/>
              </w:rPr>
              <w:t> </w:t>
            </w:r>
          </w:p>
        </w:tc>
        <w:tc>
          <w:tcPr>
            <w:tcW w:w="949" w:type="dxa"/>
            <w:tcBorders>
              <w:top w:val="nil"/>
              <w:left w:val="single" w:sz="4" w:space="0" w:color="auto"/>
              <w:bottom w:val="nil"/>
              <w:right w:val="single" w:sz="4" w:space="0" w:color="auto"/>
            </w:tcBorders>
            <w:shd w:val="clear" w:color="auto" w:fill="auto"/>
            <w:noWrap/>
            <w:vAlign w:val="center"/>
            <w:hideMark/>
          </w:tcPr>
          <w:p w14:paraId="75C3FD4A" w14:textId="77777777" w:rsidR="00B1568F" w:rsidRPr="009B5282" w:rsidRDefault="00B1568F" w:rsidP="004C5080">
            <w:pPr>
              <w:jc w:val="right"/>
              <w:rPr>
                <w:bCs/>
                <w:sz w:val="20"/>
                <w:szCs w:val="20"/>
              </w:rPr>
            </w:pPr>
            <w:r w:rsidRPr="009B5282">
              <w:rPr>
                <w:bCs/>
                <w:sz w:val="20"/>
                <w:szCs w:val="20"/>
              </w:rPr>
              <w:t>714 800,00</w:t>
            </w:r>
          </w:p>
        </w:tc>
        <w:tc>
          <w:tcPr>
            <w:tcW w:w="850" w:type="dxa"/>
            <w:tcBorders>
              <w:top w:val="nil"/>
              <w:left w:val="single" w:sz="4" w:space="0" w:color="auto"/>
              <w:bottom w:val="nil"/>
              <w:right w:val="nil"/>
            </w:tcBorders>
            <w:shd w:val="clear" w:color="auto" w:fill="auto"/>
            <w:noWrap/>
            <w:vAlign w:val="center"/>
            <w:hideMark/>
          </w:tcPr>
          <w:p w14:paraId="7AD90673" w14:textId="77777777" w:rsidR="00B1568F" w:rsidRPr="009B5282" w:rsidRDefault="00B1568F" w:rsidP="004C5080">
            <w:pPr>
              <w:jc w:val="right"/>
              <w:rPr>
                <w:bCs/>
                <w:sz w:val="20"/>
                <w:szCs w:val="20"/>
              </w:rPr>
            </w:pPr>
            <w:r w:rsidRPr="009B5282">
              <w:rPr>
                <w:bCs/>
                <w:sz w:val="20"/>
                <w:szCs w:val="20"/>
              </w:rPr>
              <w:t>0,00</w:t>
            </w:r>
          </w:p>
        </w:tc>
        <w:tc>
          <w:tcPr>
            <w:tcW w:w="1276" w:type="dxa"/>
            <w:tcBorders>
              <w:top w:val="nil"/>
              <w:left w:val="single" w:sz="4" w:space="0" w:color="auto"/>
              <w:bottom w:val="nil"/>
              <w:right w:val="single" w:sz="4" w:space="0" w:color="auto"/>
            </w:tcBorders>
            <w:shd w:val="clear" w:color="auto" w:fill="auto"/>
            <w:noWrap/>
            <w:vAlign w:val="center"/>
            <w:hideMark/>
          </w:tcPr>
          <w:p w14:paraId="72D972AB" w14:textId="77777777" w:rsidR="00B1568F" w:rsidRPr="009B5282" w:rsidRDefault="00B1568F" w:rsidP="004C5080">
            <w:pPr>
              <w:jc w:val="right"/>
              <w:rPr>
                <w:bCs/>
                <w:sz w:val="20"/>
                <w:szCs w:val="20"/>
              </w:rPr>
            </w:pPr>
            <w:r w:rsidRPr="009B5282">
              <w:rPr>
                <w:bCs/>
                <w:sz w:val="20"/>
                <w:szCs w:val="20"/>
              </w:rPr>
              <w:t>0,00</w:t>
            </w:r>
          </w:p>
        </w:tc>
        <w:tc>
          <w:tcPr>
            <w:tcW w:w="222" w:type="dxa"/>
            <w:gridSpan w:val="2"/>
            <w:vAlign w:val="center"/>
            <w:hideMark/>
          </w:tcPr>
          <w:p w14:paraId="1B1104EE" w14:textId="77777777" w:rsidR="00B1568F" w:rsidRPr="009B5282" w:rsidRDefault="00B1568F" w:rsidP="004C5080">
            <w:pPr>
              <w:rPr>
                <w:sz w:val="20"/>
                <w:szCs w:val="20"/>
              </w:rPr>
            </w:pPr>
          </w:p>
        </w:tc>
      </w:tr>
      <w:tr w:rsidR="00B1568F" w:rsidRPr="009B5282" w14:paraId="0FC87975" w14:textId="77777777" w:rsidTr="004C5080">
        <w:trPr>
          <w:trHeight w:val="300"/>
        </w:trPr>
        <w:tc>
          <w:tcPr>
            <w:tcW w:w="3119" w:type="dxa"/>
            <w:tcBorders>
              <w:top w:val="single" w:sz="4" w:space="0" w:color="auto"/>
              <w:left w:val="single" w:sz="4" w:space="0" w:color="auto"/>
              <w:bottom w:val="nil"/>
              <w:right w:val="nil"/>
            </w:tcBorders>
            <w:shd w:val="clear" w:color="auto" w:fill="auto"/>
            <w:vAlign w:val="center"/>
            <w:hideMark/>
          </w:tcPr>
          <w:p w14:paraId="79F706C8" w14:textId="77777777" w:rsidR="00B1568F" w:rsidRPr="009B5282" w:rsidRDefault="00B1568F" w:rsidP="004C5080">
            <w:pPr>
              <w:rPr>
                <w:sz w:val="20"/>
                <w:szCs w:val="20"/>
              </w:rPr>
            </w:pPr>
            <w:r w:rsidRPr="009B5282">
              <w:rPr>
                <w:sz w:val="20"/>
                <w:szCs w:val="20"/>
              </w:rPr>
              <w:t>Межбюджетные трансферты</w:t>
            </w:r>
          </w:p>
        </w:tc>
        <w:tc>
          <w:tcPr>
            <w:tcW w:w="851" w:type="dxa"/>
            <w:tcBorders>
              <w:top w:val="single" w:sz="4" w:space="0" w:color="auto"/>
              <w:left w:val="single" w:sz="4" w:space="0" w:color="auto"/>
              <w:bottom w:val="nil"/>
              <w:right w:val="nil"/>
            </w:tcBorders>
            <w:shd w:val="clear" w:color="auto" w:fill="auto"/>
            <w:noWrap/>
            <w:vAlign w:val="center"/>
            <w:hideMark/>
          </w:tcPr>
          <w:p w14:paraId="14CC22AA" w14:textId="77777777" w:rsidR="00B1568F" w:rsidRPr="009B5282" w:rsidRDefault="00B1568F" w:rsidP="004C5080">
            <w:pPr>
              <w:jc w:val="center"/>
              <w:rPr>
                <w:sz w:val="20"/>
                <w:szCs w:val="20"/>
              </w:rPr>
            </w:pPr>
            <w:r w:rsidRPr="009B5282">
              <w:rPr>
                <w:sz w:val="20"/>
                <w:szCs w:val="20"/>
              </w:rPr>
              <w:t>444</w:t>
            </w:r>
          </w:p>
        </w:tc>
        <w:tc>
          <w:tcPr>
            <w:tcW w:w="708" w:type="dxa"/>
            <w:tcBorders>
              <w:top w:val="single" w:sz="4" w:space="0" w:color="auto"/>
              <w:left w:val="single" w:sz="4" w:space="0" w:color="auto"/>
              <w:bottom w:val="nil"/>
              <w:right w:val="nil"/>
            </w:tcBorders>
            <w:shd w:val="clear" w:color="auto" w:fill="auto"/>
            <w:noWrap/>
            <w:vAlign w:val="center"/>
            <w:hideMark/>
          </w:tcPr>
          <w:p w14:paraId="765A9EE8" w14:textId="77777777" w:rsidR="00B1568F" w:rsidRPr="009B5282" w:rsidRDefault="00B1568F" w:rsidP="004C5080">
            <w:pPr>
              <w:jc w:val="center"/>
              <w:rPr>
                <w:sz w:val="20"/>
                <w:szCs w:val="20"/>
              </w:rPr>
            </w:pPr>
            <w:r w:rsidRPr="009B5282">
              <w:rPr>
                <w:sz w:val="20"/>
                <w:szCs w:val="20"/>
              </w:rPr>
              <w:t>08</w:t>
            </w:r>
          </w:p>
        </w:tc>
        <w:tc>
          <w:tcPr>
            <w:tcW w:w="851" w:type="dxa"/>
            <w:tcBorders>
              <w:top w:val="single" w:sz="4" w:space="0" w:color="auto"/>
              <w:left w:val="single" w:sz="4" w:space="0" w:color="auto"/>
              <w:bottom w:val="nil"/>
              <w:right w:val="single" w:sz="4" w:space="0" w:color="auto"/>
            </w:tcBorders>
            <w:shd w:val="clear" w:color="auto" w:fill="auto"/>
            <w:noWrap/>
            <w:vAlign w:val="center"/>
            <w:hideMark/>
          </w:tcPr>
          <w:p w14:paraId="0D8F319B" w14:textId="77777777" w:rsidR="00B1568F" w:rsidRPr="009B5282" w:rsidRDefault="00B1568F" w:rsidP="004C5080">
            <w:pPr>
              <w:jc w:val="center"/>
              <w:rPr>
                <w:sz w:val="20"/>
                <w:szCs w:val="20"/>
              </w:rPr>
            </w:pPr>
            <w:r w:rsidRPr="009B5282">
              <w:rPr>
                <w:sz w:val="20"/>
                <w:szCs w:val="20"/>
              </w:rPr>
              <w:t>01</w:t>
            </w:r>
          </w:p>
        </w:tc>
        <w:tc>
          <w:tcPr>
            <w:tcW w:w="1411" w:type="dxa"/>
            <w:tcBorders>
              <w:top w:val="single" w:sz="4" w:space="0" w:color="auto"/>
              <w:left w:val="single" w:sz="4" w:space="0" w:color="auto"/>
              <w:bottom w:val="nil"/>
              <w:right w:val="nil"/>
            </w:tcBorders>
            <w:shd w:val="clear" w:color="auto" w:fill="auto"/>
            <w:noWrap/>
            <w:vAlign w:val="center"/>
            <w:hideMark/>
          </w:tcPr>
          <w:p w14:paraId="496EBC95" w14:textId="77777777" w:rsidR="00B1568F" w:rsidRPr="009B5282" w:rsidRDefault="00B1568F" w:rsidP="004C5080">
            <w:pPr>
              <w:jc w:val="center"/>
              <w:rPr>
                <w:sz w:val="20"/>
                <w:szCs w:val="20"/>
              </w:rPr>
            </w:pPr>
            <w:r w:rsidRPr="009B5282">
              <w:rPr>
                <w:sz w:val="20"/>
                <w:szCs w:val="20"/>
              </w:rPr>
              <w:t>08.0.00.70770</w:t>
            </w:r>
          </w:p>
        </w:tc>
        <w:tc>
          <w:tcPr>
            <w:tcW w:w="617" w:type="dxa"/>
            <w:tcBorders>
              <w:top w:val="single" w:sz="4" w:space="0" w:color="auto"/>
              <w:left w:val="single" w:sz="4" w:space="0" w:color="auto"/>
              <w:bottom w:val="nil"/>
              <w:right w:val="single" w:sz="4" w:space="0" w:color="auto"/>
            </w:tcBorders>
            <w:shd w:val="clear" w:color="auto" w:fill="auto"/>
            <w:noWrap/>
            <w:vAlign w:val="center"/>
            <w:hideMark/>
          </w:tcPr>
          <w:p w14:paraId="38457F97" w14:textId="77777777" w:rsidR="00B1568F" w:rsidRPr="009B5282" w:rsidRDefault="00B1568F" w:rsidP="004C5080">
            <w:pPr>
              <w:jc w:val="center"/>
              <w:rPr>
                <w:sz w:val="20"/>
                <w:szCs w:val="20"/>
              </w:rPr>
            </w:pPr>
            <w:r w:rsidRPr="009B5282">
              <w:rPr>
                <w:sz w:val="20"/>
                <w:szCs w:val="20"/>
              </w:rPr>
              <w:t>500</w:t>
            </w:r>
          </w:p>
        </w:tc>
        <w:tc>
          <w:tcPr>
            <w:tcW w:w="949" w:type="dxa"/>
            <w:tcBorders>
              <w:top w:val="single" w:sz="4" w:space="0" w:color="auto"/>
              <w:left w:val="single" w:sz="4" w:space="0" w:color="auto"/>
              <w:bottom w:val="nil"/>
              <w:right w:val="single" w:sz="4" w:space="0" w:color="auto"/>
            </w:tcBorders>
            <w:shd w:val="clear" w:color="auto" w:fill="auto"/>
            <w:noWrap/>
            <w:vAlign w:val="center"/>
            <w:hideMark/>
          </w:tcPr>
          <w:p w14:paraId="5D3C8711" w14:textId="77777777" w:rsidR="00B1568F" w:rsidRPr="009B5282" w:rsidRDefault="00B1568F" w:rsidP="004C5080">
            <w:pPr>
              <w:jc w:val="right"/>
              <w:rPr>
                <w:sz w:val="20"/>
                <w:szCs w:val="20"/>
              </w:rPr>
            </w:pPr>
            <w:r w:rsidRPr="009B5282">
              <w:rPr>
                <w:sz w:val="20"/>
                <w:szCs w:val="20"/>
              </w:rPr>
              <w:t>314 800,00</w:t>
            </w:r>
          </w:p>
        </w:tc>
        <w:tc>
          <w:tcPr>
            <w:tcW w:w="850" w:type="dxa"/>
            <w:tcBorders>
              <w:top w:val="single" w:sz="4" w:space="0" w:color="auto"/>
              <w:left w:val="single" w:sz="4" w:space="0" w:color="auto"/>
              <w:bottom w:val="nil"/>
              <w:right w:val="nil"/>
            </w:tcBorders>
            <w:shd w:val="clear" w:color="auto" w:fill="auto"/>
            <w:noWrap/>
            <w:vAlign w:val="center"/>
            <w:hideMark/>
          </w:tcPr>
          <w:p w14:paraId="76166E64" w14:textId="77777777" w:rsidR="00B1568F" w:rsidRPr="009B5282" w:rsidRDefault="00B1568F" w:rsidP="004C5080">
            <w:pPr>
              <w:jc w:val="right"/>
              <w:rPr>
                <w:sz w:val="20"/>
                <w:szCs w:val="20"/>
              </w:rPr>
            </w:pPr>
            <w:r w:rsidRPr="009B5282">
              <w:rPr>
                <w:sz w:val="20"/>
                <w:szCs w:val="20"/>
              </w:rPr>
              <w:t>0,00</w:t>
            </w:r>
          </w:p>
        </w:tc>
        <w:tc>
          <w:tcPr>
            <w:tcW w:w="1276" w:type="dxa"/>
            <w:tcBorders>
              <w:top w:val="single" w:sz="4" w:space="0" w:color="auto"/>
              <w:left w:val="single" w:sz="4" w:space="0" w:color="auto"/>
              <w:bottom w:val="nil"/>
              <w:right w:val="single" w:sz="4" w:space="0" w:color="auto"/>
            </w:tcBorders>
            <w:shd w:val="clear" w:color="auto" w:fill="auto"/>
            <w:noWrap/>
            <w:vAlign w:val="center"/>
            <w:hideMark/>
          </w:tcPr>
          <w:p w14:paraId="5595DCA6" w14:textId="77777777" w:rsidR="00B1568F" w:rsidRPr="009B5282" w:rsidRDefault="00B1568F" w:rsidP="004C5080">
            <w:pPr>
              <w:jc w:val="right"/>
              <w:rPr>
                <w:sz w:val="20"/>
                <w:szCs w:val="20"/>
              </w:rPr>
            </w:pPr>
            <w:r w:rsidRPr="009B5282">
              <w:rPr>
                <w:sz w:val="20"/>
                <w:szCs w:val="20"/>
              </w:rPr>
              <w:t>0,00</w:t>
            </w:r>
          </w:p>
        </w:tc>
        <w:tc>
          <w:tcPr>
            <w:tcW w:w="222" w:type="dxa"/>
            <w:gridSpan w:val="2"/>
            <w:vAlign w:val="center"/>
            <w:hideMark/>
          </w:tcPr>
          <w:p w14:paraId="713EC2EA" w14:textId="77777777" w:rsidR="00B1568F" w:rsidRPr="009B5282" w:rsidRDefault="00B1568F" w:rsidP="004C5080">
            <w:pPr>
              <w:rPr>
                <w:sz w:val="20"/>
                <w:szCs w:val="20"/>
              </w:rPr>
            </w:pPr>
          </w:p>
        </w:tc>
      </w:tr>
      <w:tr w:rsidR="00B1568F" w:rsidRPr="009B5282" w14:paraId="45EBBDFA" w14:textId="77777777" w:rsidTr="004C5080">
        <w:trPr>
          <w:trHeight w:val="300"/>
        </w:trPr>
        <w:tc>
          <w:tcPr>
            <w:tcW w:w="3119" w:type="dxa"/>
            <w:tcBorders>
              <w:top w:val="single" w:sz="4" w:space="0" w:color="auto"/>
              <w:left w:val="single" w:sz="4" w:space="0" w:color="auto"/>
              <w:bottom w:val="single" w:sz="4" w:space="0" w:color="auto"/>
              <w:right w:val="nil"/>
            </w:tcBorders>
            <w:shd w:val="clear" w:color="auto" w:fill="auto"/>
            <w:vAlign w:val="center"/>
            <w:hideMark/>
          </w:tcPr>
          <w:p w14:paraId="18E82718" w14:textId="77777777" w:rsidR="00B1568F" w:rsidRPr="009B5282" w:rsidRDefault="00B1568F" w:rsidP="004C5080">
            <w:pPr>
              <w:rPr>
                <w:sz w:val="20"/>
                <w:szCs w:val="20"/>
              </w:rPr>
            </w:pPr>
            <w:r w:rsidRPr="009B5282">
              <w:rPr>
                <w:sz w:val="20"/>
                <w:szCs w:val="20"/>
              </w:rPr>
              <w:t>Иные межбюджетные трансферты</w:t>
            </w:r>
          </w:p>
        </w:tc>
        <w:tc>
          <w:tcPr>
            <w:tcW w:w="851" w:type="dxa"/>
            <w:tcBorders>
              <w:top w:val="single" w:sz="4" w:space="0" w:color="auto"/>
              <w:left w:val="single" w:sz="4" w:space="0" w:color="auto"/>
              <w:bottom w:val="single" w:sz="4" w:space="0" w:color="auto"/>
              <w:right w:val="nil"/>
            </w:tcBorders>
            <w:shd w:val="clear" w:color="auto" w:fill="auto"/>
            <w:noWrap/>
            <w:vAlign w:val="center"/>
            <w:hideMark/>
          </w:tcPr>
          <w:p w14:paraId="1D306FEE" w14:textId="77777777" w:rsidR="00B1568F" w:rsidRPr="009B5282" w:rsidRDefault="00B1568F" w:rsidP="004C5080">
            <w:pPr>
              <w:jc w:val="center"/>
              <w:rPr>
                <w:sz w:val="20"/>
                <w:szCs w:val="20"/>
              </w:rPr>
            </w:pPr>
            <w:r w:rsidRPr="009B5282">
              <w:rPr>
                <w:sz w:val="20"/>
                <w:szCs w:val="20"/>
              </w:rPr>
              <w:t>444</w:t>
            </w:r>
          </w:p>
        </w:tc>
        <w:tc>
          <w:tcPr>
            <w:tcW w:w="708" w:type="dxa"/>
            <w:tcBorders>
              <w:top w:val="single" w:sz="4" w:space="0" w:color="auto"/>
              <w:left w:val="single" w:sz="4" w:space="0" w:color="auto"/>
              <w:bottom w:val="single" w:sz="4" w:space="0" w:color="auto"/>
              <w:right w:val="nil"/>
            </w:tcBorders>
            <w:shd w:val="clear" w:color="auto" w:fill="auto"/>
            <w:noWrap/>
            <w:vAlign w:val="center"/>
            <w:hideMark/>
          </w:tcPr>
          <w:p w14:paraId="6642B761" w14:textId="77777777" w:rsidR="00B1568F" w:rsidRPr="009B5282" w:rsidRDefault="00B1568F" w:rsidP="004C5080">
            <w:pPr>
              <w:jc w:val="center"/>
              <w:rPr>
                <w:sz w:val="20"/>
                <w:szCs w:val="20"/>
              </w:rPr>
            </w:pPr>
            <w:r w:rsidRPr="009B5282">
              <w:rPr>
                <w:sz w:val="20"/>
                <w:szCs w:val="20"/>
              </w:rPr>
              <w:t>08</w:t>
            </w:r>
          </w:p>
        </w:tc>
        <w:tc>
          <w:tcPr>
            <w:tcW w:w="851"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881EDBD" w14:textId="77777777" w:rsidR="00B1568F" w:rsidRPr="009B5282" w:rsidRDefault="00B1568F" w:rsidP="004C5080">
            <w:pPr>
              <w:jc w:val="center"/>
              <w:rPr>
                <w:sz w:val="20"/>
                <w:szCs w:val="20"/>
              </w:rPr>
            </w:pPr>
            <w:r w:rsidRPr="009B5282">
              <w:rPr>
                <w:sz w:val="20"/>
                <w:szCs w:val="20"/>
              </w:rPr>
              <w:t>01</w:t>
            </w:r>
          </w:p>
        </w:tc>
        <w:tc>
          <w:tcPr>
            <w:tcW w:w="1411" w:type="dxa"/>
            <w:tcBorders>
              <w:top w:val="single" w:sz="4" w:space="0" w:color="auto"/>
              <w:left w:val="single" w:sz="4" w:space="0" w:color="auto"/>
              <w:bottom w:val="single" w:sz="4" w:space="0" w:color="auto"/>
              <w:right w:val="nil"/>
            </w:tcBorders>
            <w:shd w:val="clear" w:color="auto" w:fill="auto"/>
            <w:noWrap/>
            <w:vAlign w:val="center"/>
            <w:hideMark/>
          </w:tcPr>
          <w:p w14:paraId="1B8A3BE9" w14:textId="77777777" w:rsidR="00B1568F" w:rsidRPr="009B5282" w:rsidRDefault="00B1568F" w:rsidP="004C5080">
            <w:pPr>
              <w:jc w:val="center"/>
              <w:rPr>
                <w:sz w:val="20"/>
                <w:szCs w:val="20"/>
              </w:rPr>
            </w:pPr>
            <w:r w:rsidRPr="009B5282">
              <w:rPr>
                <w:sz w:val="20"/>
                <w:szCs w:val="20"/>
              </w:rPr>
              <w:t>08.0.00.70770</w:t>
            </w:r>
          </w:p>
        </w:tc>
        <w:tc>
          <w:tcPr>
            <w:tcW w:w="6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12921BA" w14:textId="77777777" w:rsidR="00B1568F" w:rsidRPr="009B5282" w:rsidRDefault="00B1568F" w:rsidP="004C5080">
            <w:pPr>
              <w:jc w:val="center"/>
              <w:rPr>
                <w:sz w:val="20"/>
                <w:szCs w:val="20"/>
              </w:rPr>
            </w:pPr>
            <w:r w:rsidRPr="009B5282">
              <w:rPr>
                <w:sz w:val="20"/>
                <w:szCs w:val="20"/>
              </w:rPr>
              <w:t>540</w:t>
            </w:r>
          </w:p>
        </w:tc>
        <w:tc>
          <w:tcPr>
            <w:tcW w:w="9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1FFAC5F" w14:textId="77777777" w:rsidR="00B1568F" w:rsidRPr="009B5282" w:rsidRDefault="00B1568F" w:rsidP="004C5080">
            <w:pPr>
              <w:jc w:val="right"/>
              <w:rPr>
                <w:sz w:val="20"/>
                <w:szCs w:val="20"/>
              </w:rPr>
            </w:pPr>
            <w:r w:rsidRPr="009B5282">
              <w:rPr>
                <w:sz w:val="20"/>
                <w:szCs w:val="20"/>
              </w:rPr>
              <w:t>314 800,00</w:t>
            </w:r>
          </w:p>
        </w:tc>
        <w:tc>
          <w:tcPr>
            <w:tcW w:w="850" w:type="dxa"/>
            <w:tcBorders>
              <w:top w:val="single" w:sz="4" w:space="0" w:color="auto"/>
              <w:left w:val="single" w:sz="4" w:space="0" w:color="auto"/>
              <w:bottom w:val="single" w:sz="4" w:space="0" w:color="auto"/>
              <w:right w:val="nil"/>
            </w:tcBorders>
            <w:shd w:val="clear" w:color="auto" w:fill="auto"/>
            <w:noWrap/>
            <w:vAlign w:val="center"/>
            <w:hideMark/>
          </w:tcPr>
          <w:p w14:paraId="08847D26" w14:textId="77777777" w:rsidR="00B1568F" w:rsidRPr="009B5282" w:rsidRDefault="00B1568F" w:rsidP="004C5080">
            <w:pPr>
              <w:jc w:val="right"/>
              <w:rPr>
                <w:sz w:val="20"/>
                <w:szCs w:val="20"/>
              </w:rPr>
            </w:pPr>
            <w:r w:rsidRPr="009B5282">
              <w:rPr>
                <w:sz w:val="20"/>
                <w:szCs w:val="20"/>
              </w:rPr>
              <w:t>0,00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DC1DCF7" w14:textId="77777777" w:rsidR="00B1568F" w:rsidRPr="009B5282" w:rsidRDefault="00B1568F" w:rsidP="004C5080">
            <w:pPr>
              <w:jc w:val="right"/>
              <w:rPr>
                <w:sz w:val="20"/>
                <w:szCs w:val="20"/>
              </w:rPr>
            </w:pPr>
            <w:r w:rsidRPr="009B5282">
              <w:rPr>
                <w:sz w:val="20"/>
                <w:szCs w:val="20"/>
              </w:rPr>
              <w:t>0,00</w:t>
            </w:r>
          </w:p>
        </w:tc>
        <w:tc>
          <w:tcPr>
            <w:tcW w:w="222" w:type="dxa"/>
            <w:gridSpan w:val="2"/>
            <w:vAlign w:val="center"/>
            <w:hideMark/>
          </w:tcPr>
          <w:p w14:paraId="7146D87A" w14:textId="77777777" w:rsidR="00B1568F" w:rsidRPr="009B5282" w:rsidRDefault="00B1568F" w:rsidP="004C5080">
            <w:pPr>
              <w:rPr>
                <w:sz w:val="20"/>
                <w:szCs w:val="20"/>
              </w:rPr>
            </w:pPr>
          </w:p>
        </w:tc>
      </w:tr>
      <w:tr w:rsidR="00B1568F" w:rsidRPr="009B5282" w14:paraId="70C144EF" w14:textId="77777777" w:rsidTr="004C5080">
        <w:trPr>
          <w:trHeight w:val="870"/>
        </w:trPr>
        <w:tc>
          <w:tcPr>
            <w:tcW w:w="3119" w:type="dxa"/>
            <w:tcBorders>
              <w:top w:val="nil"/>
              <w:left w:val="single" w:sz="4" w:space="0" w:color="auto"/>
              <w:bottom w:val="nil"/>
              <w:right w:val="nil"/>
            </w:tcBorders>
            <w:shd w:val="clear" w:color="auto" w:fill="auto"/>
            <w:vAlign w:val="center"/>
            <w:hideMark/>
          </w:tcPr>
          <w:p w14:paraId="7FE3EAD2" w14:textId="77777777" w:rsidR="00B1568F" w:rsidRPr="009B5282" w:rsidRDefault="00B1568F" w:rsidP="004C5080">
            <w:pPr>
              <w:rPr>
                <w:sz w:val="20"/>
                <w:szCs w:val="20"/>
              </w:rPr>
            </w:pPr>
            <w:r w:rsidRPr="009B5282">
              <w:rPr>
                <w:sz w:val="20"/>
                <w:szCs w:val="20"/>
              </w:rPr>
              <w:t>Предоставление субсидий бюджетным, автономным учреждениям и иным некоммерческим организациям</w:t>
            </w:r>
          </w:p>
        </w:tc>
        <w:tc>
          <w:tcPr>
            <w:tcW w:w="851" w:type="dxa"/>
            <w:tcBorders>
              <w:top w:val="nil"/>
              <w:left w:val="single" w:sz="4" w:space="0" w:color="auto"/>
              <w:bottom w:val="nil"/>
              <w:right w:val="nil"/>
            </w:tcBorders>
            <w:shd w:val="clear" w:color="auto" w:fill="auto"/>
            <w:noWrap/>
            <w:vAlign w:val="center"/>
            <w:hideMark/>
          </w:tcPr>
          <w:p w14:paraId="65B473AC" w14:textId="77777777" w:rsidR="00B1568F" w:rsidRPr="009B5282" w:rsidRDefault="00B1568F" w:rsidP="004C5080">
            <w:pPr>
              <w:jc w:val="center"/>
              <w:rPr>
                <w:sz w:val="20"/>
                <w:szCs w:val="20"/>
              </w:rPr>
            </w:pPr>
            <w:r w:rsidRPr="009B5282">
              <w:rPr>
                <w:sz w:val="20"/>
                <w:szCs w:val="20"/>
              </w:rPr>
              <w:t>444</w:t>
            </w:r>
          </w:p>
        </w:tc>
        <w:tc>
          <w:tcPr>
            <w:tcW w:w="708" w:type="dxa"/>
            <w:tcBorders>
              <w:top w:val="nil"/>
              <w:left w:val="single" w:sz="4" w:space="0" w:color="auto"/>
              <w:bottom w:val="nil"/>
              <w:right w:val="nil"/>
            </w:tcBorders>
            <w:shd w:val="clear" w:color="auto" w:fill="auto"/>
            <w:noWrap/>
            <w:vAlign w:val="center"/>
            <w:hideMark/>
          </w:tcPr>
          <w:p w14:paraId="56C67136" w14:textId="77777777" w:rsidR="00B1568F" w:rsidRPr="009B5282" w:rsidRDefault="00B1568F" w:rsidP="004C5080">
            <w:pPr>
              <w:jc w:val="center"/>
              <w:rPr>
                <w:sz w:val="20"/>
                <w:szCs w:val="20"/>
              </w:rPr>
            </w:pPr>
            <w:r w:rsidRPr="009B5282">
              <w:rPr>
                <w:sz w:val="20"/>
                <w:szCs w:val="20"/>
              </w:rPr>
              <w:t>08</w:t>
            </w:r>
          </w:p>
        </w:tc>
        <w:tc>
          <w:tcPr>
            <w:tcW w:w="851" w:type="dxa"/>
            <w:tcBorders>
              <w:top w:val="nil"/>
              <w:left w:val="single" w:sz="4" w:space="0" w:color="auto"/>
              <w:bottom w:val="nil"/>
              <w:right w:val="single" w:sz="4" w:space="0" w:color="auto"/>
            </w:tcBorders>
            <w:shd w:val="clear" w:color="auto" w:fill="auto"/>
            <w:noWrap/>
            <w:vAlign w:val="center"/>
            <w:hideMark/>
          </w:tcPr>
          <w:p w14:paraId="15F21BC2" w14:textId="77777777" w:rsidR="00B1568F" w:rsidRPr="009B5282" w:rsidRDefault="00B1568F" w:rsidP="004C5080">
            <w:pPr>
              <w:jc w:val="center"/>
              <w:rPr>
                <w:sz w:val="20"/>
                <w:szCs w:val="20"/>
              </w:rPr>
            </w:pPr>
            <w:r w:rsidRPr="009B5282">
              <w:rPr>
                <w:sz w:val="20"/>
                <w:szCs w:val="20"/>
              </w:rPr>
              <w:t>01</w:t>
            </w:r>
          </w:p>
        </w:tc>
        <w:tc>
          <w:tcPr>
            <w:tcW w:w="1411" w:type="dxa"/>
            <w:tcBorders>
              <w:top w:val="nil"/>
              <w:left w:val="single" w:sz="4" w:space="0" w:color="auto"/>
              <w:bottom w:val="nil"/>
              <w:right w:val="nil"/>
            </w:tcBorders>
            <w:shd w:val="clear" w:color="auto" w:fill="auto"/>
            <w:noWrap/>
            <w:vAlign w:val="center"/>
            <w:hideMark/>
          </w:tcPr>
          <w:p w14:paraId="041F8D9D" w14:textId="77777777" w:rsidR="00B1568F" w:rsidRPr="009B5282" w:rsidRDefault="00B1568F" w:rsidP="004C5080">
            <w:pPr>
              <w:jc w:val="center"/>
              <w:rPr>
                <w:sz w:val="20"/>
                <w:szCs w:val="20"/>
              </w:rPr>
            </w:pPr>
            <w:r w:rsidRPr="009B5282">
              <w:rPr>
                <w:sz w:val="20"/>
                <w:szCs w:val="20"/>
              </w:rPr>
              <w:t>08.0.00.70770</w:t>
            </w:r>
          </w:p>
        </w:tc>
        <w:tc>
          <w:tcPr>
            <w:tcW w:w="617" w:type="dxa"/>
            <w:tcBorders>
              <w:top w:val="nil"/>
              <w:left w:val="single" w:sz="4" w:space="0" w:color="auto"/>
              <w:bottom w:val="nil"/>
              <w:right w:val="single" w:sz="4" w:space="0" w:color="auto"/>
            </w:tcBorders>
            <w:shd w:val="clear" w:color="auto" w:fill="auto"/>
            <w:noWrap/>
            <w:vAlign w:val="center"/>
            <w:hideMark/>
          </w:tcPr>
          <w:p w14:paraId="498872FC" w14:textId="77777777" w:rsidR="00B1568F" w:rsidRPr="009B5282" w:rsidRDefault="00B1568F" w:rsidP="004C5080">
            <w:pPr>
              <w:jc w:val="center"/>
              <w:rPr>
                <w:sz w:val="20"/>
                <w:szCs w:val="20"/>
              </w:rPr>
            </w:pPr>
            <w:r w:rsidRPr="009B5282">
              <w:rPr>
                <w:sz w:val="20"/>
                <w:szCs w:val="20"/>
              </w:rPr>
              <w:t>600</w:t>
            </w:r>
          </w:p>
        </w:tc>
        <w:tc>
          <w:tcPr>
            <w:tcW w:w="949" w:type="dxa"/>
            <w:tcBorders>
              <w:top w:val="nil"/>
              <w:left w:val="single" w:sz="4" w:space="0" w:color="auto"/>
              <w:bottom w:val="nil"/>
              <w:right w:val="single" w:sz="4" w:space="0" w:color="auto"/>
            </w:tcBorders>
            <w:shd w:val="clear" w:color="auto" w:fill="auto"/>
            <w:noWrap/>
            <w:vAlign w:val="center"/>
            <w:hideMark/>
          </w:tcPr>
          <w:p w14:paraId="12B01B2C" w14:textId="77777777" w:rsidR="00B1568F" w:rsidRPr="009B5282" w:rsidRDefault="00B1568F" w:rsidP="004C5080">
            <w:pPr>
              <w:jc w:val="right"/>
              <w:rPr>
                <w:sz w:val="20"/>
                <w:szCs w:val="20"/>
              </w:rPr>
            </w:pPr>
            <w:r w:rsidRPr="009B5282">
              <w:rPr>
                <w:sz w:val="20"/>
                <w:szCs w:val="20"/>
              </w:rPr>
              <w:t>400 000,00</w:t>
            </w:r>
          </w:p>
        </w:tc>
        <w:tc>
          <w:tcPr>
            <w:tcW w:w="850" w:type="dxa"/>
            <w:tcBorders>
              <w:top w:val="nil"/>
              <w:left w:val="single" w:sz="4" w:space="0" w:color="auto"/>
              <w:bottom w:val="nil"/>
              <w:right w:val="nil"/>
            </w:tcBorders>
            <w:shd w:val="clear" w:color="auto" w:fill="auto"/>
            <w:noWrap/>
            <w:vAlign w:val="center"/>
            <w:hideMark/>
          </w:tcPr>
          <w:p w14:paraId="090F1080" w14:textId="77777777" w:rsidR="00B1568F" w:rsidRPr="009B5282" w:rsidRDefault="00B1568F" w:rsidP="004C5080">
            <w:pPr>
              <w:jc w:val="right"/>
              <w:rPr>
                <w:sz w:val="20"/>
                <w:szCs w:val="20"/>
              </w:rPr>
            </w:pPr>
            <w:r w:rsidRPr="009B5282">
              <w:rPr>
                <w:sz w:val="20"/>
                <w:szCs w:val="20"/>
              </w:rPr>
              <w:t>0,00</w:t>
            </w:r>
          </w:p>
        </w:tc>
        <w:tc>
          <w:tcPr>
            <w:tcW w:w="1276" w:type="dxa"/>
            <w:tcBorders>
              <w:top w:val="nil"/>
              <w:left w:val="single" w:sz="4" w:space="0" w:color="auto"/>
              <w:bottom w:val="nil"/>
              <w:right w:val="single" w:sz="4" w:space="0" w:color="auto"/>
            </w:tcBorders>
            <w:shd w:val="clear" w:color="auto" w:fill="auto"/>
            <w:noWrap/>
            <w:vAlign w:val="center"/>
            <w:hideMark/>
          </w:tcPr>
          <w:p w14:paraId="21F8A3BE" w14:textId="77777777" w:rsidR="00B1568F" w:rsidRPr="009B5282" w:rsidRDefault="00B1568F" w:rsidP="004C5080">
            <w:pPr>
              <w:jc w:val="right"/>
              <w:rPr>
                <w:sz w:val="20"/>
                <w:szCs w:val="20"/>
              </w:rPr>
            </w:pPr>
            <w:r w:rsidRPr="009B5282">
              <w:rPr>
                <w:sz w:val="20"/>
                <w:szCs w:val="20"/>
              </w:rPr>
              <w:t>0,00</w:t>
            </w:r>
          </w:p>
        </w:tc>
        <w:tc>
          <w:tcPr>
            <w:tcW w:w="222" w:type="dxa"/>
            <w:gridSpan w:val="2"/>
            <w:vAlign w:val="center"/>
            <w:hideMark/>
          </w:tcPr>
          <w:p w14:paraId="5AAE6E10" w14:textId="77777777" w:rsidR="00B1568F" w:rsidRPr="009B5282" w:rsidRDefault="00B1568F" w:rsidP="004C5080">
            <w:pPr>
              <w:rPr>
                <w:sz w:val="20"/>
                <w:szCs w:val="20"/>
              </w:rPr>
            </w:pPr>
          </w:p>
        </w:tc>
      </w:tr>
      <w:tr w:rsidR="00B1568F" w:rsidRPr="009B5282" w14:paraId="2F6DEF2A" w14:textId="77777777" w:rsidTr="004C5080">
        <w:trPr>
          <w:trHeight w:val="300"/>
        </w:trPr>
        <w:tc>
          <w:tcPr>
            <w:tcW w:w="3119" w:type="dxa"/>
            <w:tcBorders>
              <w:top w:val="single" w:sz="4" w:space="0" w:color="auto"/>
              <w:left w:val="single" w:sz="4" w:space="0" w:color="auto"/>
              <w:bottom w:val="single" w:sz="4" w:space="0" w:color="auto"/>
              <w:right w:val="nil"/>
            </w:tcBorders>
            <w:shd w:val="clear" w:color="auto" w:fill="auto"/>
            <w:vAlign w:val="center"/>
            <w:hideMark/>
          </w:tcPr>
          <w:p w14:paraId="417E7EF5" w14:textId="77777777" w:rsidR="00B1568F" w:rsidRPr="009B5282" w:rsidRDefault="00B1568F" w:rsidP="004C5080">
            <w:pPr>
              <w:rPr>
                <w:sz w:val="20"/>
                <w:szCs w:val="20"/>
              </w:rPr>
            </w:pPr>
            <w:r w:rsidRPr="009B5282">
              <w:rPr>
                <w:sz w:val="20"/>
                <w:szCs w:val="20"/>
              </w:rPr>
              <w:t>Субсидии бюджетным учреждениям</w:t>
            </w:r>
          </w:p>
        </w:tc>
        <w:tc>
          <w:tcPr>
            <w:tcW w:w="851" w:type="dxa"/>
            <w:tcBorders>
              <w:top w:val="single" w:sz="4" w:space="0" w:color="auto"/>
              <w:left w:val="single" w:sz="4" w:space="0" w:color="auto"/>
              <w:bottom w:val="single" w:sz="4" w:space="0" w:color="auto"/>
              <w:right w:val="nil"/>
            </w:tcBorders>
            <w:shd w:val="clear" w:color="auto" w:fill="auto"/>
            <w:noWrap/>
            <w:vAlign w:val="center"/>
            <w:hideMark/>
          </w:tcPr>
          <w:p w14:paraId="2CD959D7" w14:textId="77777777" w:rsidR="00B1568F" w:rsidRPr="009B5282" w:rsidRDefault="00B1568F" w:rsidP="004C5080">
            <w:pPr>
              <w:jc w:val="center"/>
              <w:rPr>
                <w:sz w:val="20"/>
                <w:szCs w:val="20"/>
              </w:rPr>
            </w:pPr>
            <w:r w:rsidRPr="009B5282">
              <w:rPr>
                <w:sz w:val="20"/>
                <w:szCs w:val="20"/>
              </w:rPr>
              <w:t>444</w:t>
            </w:r>
          </w:p>
        </w:tc>
        <w:tc>
          <w:tcPr>
            <w:tcW w:w="708" w:type="dxa"/>
            <w:tcBorders>
              <w:top w:val="single" w:sz="4" w:space="0" w:color="auto"/>
              <w:left w:val="single" w:sz="4" w:space="0" w:color="auto"/>
              <w:bottom w:val="single" w:sz="4" w:space="0" w:color="auto"/>
              <w:right w:val="nil"/>
            </w:tcBorders>
            <w:shd w:val="clear" w:color="auto" w:fill="auto"/>
            <w:noWrap/>
            <w:vAlign w:val="center"/>
            <w:hideMark/>
          </w:tcPr>
          <w:p w14:paraId="295868F8" w14:textId="77777777" w:rsidR="00B1568F" w:rsidRPr="009B5282" w:rsidRDefault="00B1568F" w:rsidP="004C5080">
            <w:pPr>
              <w:jc w:val="center"/>
              <w:rPr>
                <w:sz w:val="20"/>
                <w:szCs w:val="20"/>
              </w:rPr>
            </w:pPr>
            <w:r w:rsidRPr="009B5282">
              <w:rPr>
                <w:sz w:val="20"/>
                <w:szCs w:val="20"/>
              </w:rPr>
              <w:t>08</w:t>
            </w:r>
          </w:p>
        </w:tc>
        <w:tc>
          <w:tcPr>
            <w:tcW w:w="851"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FBFC018" w14:textId="77777777" w:rsidR="00B1568F" w:rsidRPr="009B5282" w:rsidRDefault="00B1568F" w:rsidP="004C5080">
            <w:pPr>
              <w:jc w:val="center"/>
              <w:rPr>
                <w:sz w:val="20"/>
                <w:szCs w:val="20"/>
              </w:rPr>
            </w:pPr>
            <w:r w:rsidRPr="009B5282">
              <w:rPr>
                <w:sz w:val="20"/>
                <w:szCs w:val="20"/>
              </w:rPr>
              <w:t>01</w:t>
            </w:r>
          </w:p>
        </w:tc>
        <w:tc>
          <w:tcPr>
            <w:tcW w:w="1411" w:type="dxa"/>
            <w:tcBorders>
              <w:top w:val="single" w:sz="4" w:space="0" w:color="auto"/>
              <w:left w:val="single" w:sz="4" w:space="0" w:color="auto"/>
              <w:bottom w:val="single" w:sz="4" w:space="0" w:color="auto"/>
              <w:right w:val="nil"/>
            </w:tcBorders>
            <w:shd w:val="clear" w:color="auto" w:fill="auto"/>
            <w:noWrap/>
            <w:vAlign w:val="center"/>
            <w:hideMark/>
          </w:tcPr>
          <w:p w14:paraId="3A3935EE" w14:textId="77777777" w:rsidR="00B1568F" w:rsidRPr="009B5282" w:rsidRDefault="00B1568F" w:rsidP="004C5080">
            <w:pPr>
              <w:jc w:val="center"/>
              <w:rPr>
                <w:sz w:val="20"/>
                <w:szCs w:val="20"/>
              </w:rPr>
            </w:pPr>
            <w:r w:rsidRPr="009B5282">
              <w:rPr>
                <w:sz w:val="20"/>
                <w:szCs w:val="20"/>
              </w:rPr>
              <w:t>08.0.00.70770</w:t>
            </w:r>
          </w:p>
        </w:tc>
        <w:tc>
          <w:tcPr>
            <w:tcW w:w="6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FD6C3CD" w14:textId="77777777" w:rsidR="00B1568F" w:rsidRPr="009B5282" w:rsidRDefault="00B1568F" w:rsidP="004C5080">
            <w:pPr>
              <w:jc w:val="center"/>
              <w:rPr>
                <w:sz w:val="20"/>
                <w:szCs w:val="20"/>
              </w:rPr>
            </w:pPr>
            <w:r w:rsidRPr="009B5282">
              <w:rPr>
                <w:sz w:val="20"/>
                <w:szCs w:val="20"/>
              </w:rPr>
              <w:t>610</w:t>
            </w:r>
          </w:p>
        </w:tc>
        <w:tc>
          <w:tcPr>
            <w:tcW w:w="9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D226F3C" w14:textId="77777777" w:rsidR="00B1568F" w:rsidRPr="009B5282" w:rsidRDefault="00B1568F" w:rsidP="004C5080">
            <w:pPr>
              <w:jc w:val="right"/>
              <w:rPr>
                <w:sz w:val="20"/>
                <w:szCs w:val="20"/>
              </w:rPr>
            </w:pPr>
            <w:r w:rsidRPr="009B5282">
              <w:rPr>
                <w:sz w:val="20"/>
                <w:szCs w:val="20"/>
              </w:rPr>
              <w:t>400 000,00</w:t>
            </w:r>
          </w:p>
        </w:tc>
        <w:tc>
          <w:tcPr>
            <w:tcW w:w="850" w:type="dxa"/>
            <w:tcBorders>
              <w:top w:val="single" w:sz="4" w:space="0" w:color="auto"/>
              <w:left w:val="single" w:sz="4" w:space="0" w:color="auto"/>
              <w:bottom w:val="single" w:sz="4" w:space="0" w:color="auto"/>
              <w:right w:val="nil"/>
            </w:tcBorders>
            <w:shd w:val="clear" w:color="auto" w:fill="auto"/>
            <w:noWrap/>
            <w:vAlign w:val="center"/>
            <w:hideMark/>
          </w:tcPr>
          <w:p w14:paraId="1D120985" w14:textId="77777777" w:rsidR="00B1568F" w:rsidRPr="009B5282" w:rsidRDefault="00B1568F" w:rsidP="004C5080">
            <w:pPr>
              <w:jc w:val="right"/>
              <w:rPr>
                <w:sz w:val="20"/>
                <w:szCs w:val="20"/>
              </w:rPr>
            </w:pPr>
            <w:r w:rsidRPr="009B5282">
              <w:rPr>
                <w:sz w:val="20"/>
                <w:szCs w:val="20"/>
              </w:rPr>
              <w:t>0,00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803FA0C" w14:textId="77777777" w:rsidR="00B1568F" w:rsidRPr="009B5282" w:rsidRDefault="00B1568F" w:rsidP="004C5080">
            <w:pPr>
              <w:jc w:val="right"/>
              <w:rPr>
                <w:sz w:val="20"/>
                <w:szCs w:val="20"/>
              </w:rPr>
            </w:pPr>
            <w:r w:rsidRPr="009B5282">
              <w:rPr>
                <w:sz w:val="20"/>
                <w:szCs w:val="20"/>
              </w:rPr>
              <w:t>0,00</w:t>
            </w:r>
          </w:p>
        </w:tc>
        <w:tc>
          <w:tcPr>
            <w:tcW w:w="222" w:type="dxa"/>
            <w:gridSpan w:val="2"/>
            <w:vAlign w:val="center"/>
            <w:hideMark/>
          </w:tcPr>
          <w:p w14:paraId="2B9C8A2F" w14:textId="77777777" w:rsidR="00B1568F" w:rsidRPr="009B5282" w:rsidRDefault="00B1568F" w:rsidP="004C5080">
            <w:pPr>
              <w:rPr>
                <w:sz w:val="20"/>
                <w:szCs w:val="20"/>
              </w:rPr>
            </w:pPr>
          </w:p>
        </w:tc>
      </w:tr>
      <w:tr w:rsidR="00B1568F" w:rsidRPr="009B5282" w14:paraId="7BDD4C84" w14:textId="77777777" w:rsidTr="004C5080">
        <w:trPr>
          <w:trHeight w:val="585"/>
        </w:trPr>
        <w:tc>
          <w:tcPr>
            <w:tcW w:w="3119" w:type="dxa"/>
            <w:tcBorders>
              <w:top w:val="nil"/>
              <w:left w:val="single" w:sz="4" w:space="0" w:color="auto"/>
              <w:bottom w:val="nil"/>
              <w:right w:val="nil"/>
            </w:tcBorders>
            <w:shd w:val="clear" w:color="auto" w:fill="auto"/>
            <w:vAlign w:val="center"/>
            <w:hideMark/>
          </w:tcPr>
          <w:p w14:paraId="277CD9AE" w14:textId="77777777" w:rsidR="00B1568F" w:rsidRPr="009B5282" w:rsidRDefault="00B1568F" w:rsidP="004C5080">
            <w:pPr>
              <w:rPr>
                <w:bCs/>
                <w:sz w:val="20"/>
                <w:szCs w:val="20"/>
              </w:rPr>
            </w:pPr>
            <w:r w:rsidRPr="009B5282">
              <w:rPr>
                <w:bCs/>
                <w:sz w:val="20"/>
                <w:szCs w:val="20"/>
              </w:rPr>
              <w:t>Реализация мероприятий МП "Развитие культуры в Куйбышевском районе"</w:t>
            </w:r>
          </w:p>
        </w:tc>
        <w:tc>
          <w:tcPr>
            <w:tcW w:w="851" w:type="dxa"/>
            <w:tcBorders>
              <w:top w:val="nil"/>
              <w:left w:val="single" w:sz="4" w:space="0" w:color="auto"/>
              <w:bottom w:val="nil"/>
              <w:right w:val="nil"/>
            </w:tcBorders>
            <w:shd w:val="clear" w:color="auto" w:fill="auto"/>
            <w:noWrap/>
            <w:vAlign w:val="center"/>
            <w:hideMark/>
          </w:tcPr>
          <w:p w14:paraId="7BB79D42" w14:textId="77777777" w:rsidR="00B1568F" w:rsidRPr="009B5282" w:rsidRDefault="00B1568F" w:rsidP="004C5080">
            <w:pPr>
              <w:jc w:val="center"/>
              <w:rPr>
                <w:bCs/>
                <w:sz w:val="20"/>
                <w:szCs w:val="20"/>
              </w:rPr>
            </w:pPr>
            <w:r w:rsidRPr="009B5282">
              <w:rPr>
                <w:bCs/>
                <w:sz w:val="20"/>
                <w:szCs w:val="20"/>
              </w:rPr>
              <w:t>444</w:t>
            </w:r>
          </w:p>
        </w:tc>
        <w:tc>
          <w:tcPr>
            <w:tcW w:w="708" w:type="dxa"/>
            <w:tcBorders>
              <w:top w:val="nil"/>
              <w:left w:val="single" w:sz="4" w:space="0" w:color="auto"/>
              <w:bottom w:val="nil"/>
              <w:right w:val="nil"/>
            </w:tcBorders>
            <w:shd w:val="clear" w:color="auto" w:fill="auto"/>
            <w:noWrap/>
            <w:vAlign w:val="center"/>
            <w:hideMark/>
          </w:tcPr>
          <w:p w14:paraId="4E18DDE5" w14:textId="77777777" w:rsidR="00B1568F" w:rsidRPr="009B5282" w:rsidRDefault="00B1568F" w:rsidP="004C5080">
            <w:pPr>
              <w:jc w:val="center"/>
              <w:rPr>
                <w:bCs/>
                <w:sz w:val="20"/>
                <w:szCs w:val="20"/>
              </w:rPr>
            </w:pPr>
            <w:r w:rsidRPr="009B5282">
              <w:rPr>
                <w:bCs/>
                <w:sz w:val="20"/>
                <w:szCs w:val="20"/>
              </w:rPr>
              <w:t>08</w:t>
            </w:r>
          </w:p>
        </w:tc>
        <w:tc>
          <w:tcPr>
            <w:tcW w:w="851" w:type="dxa"/>
            <w:tcBorders>
              <w:top w:val="nil"/>
              <w:left w:val="single" w:sz="4" w:space="0" w:color="auto"/>
              <w:bottom w:val="nil"/>
              <w:right w:val="single" w:sz="4" w:space="0" w:color="auto"/>
            </w:tcBorders>
            <w:shd w:val="clear" w:color="auto" w:fill="auto"/>
            <w:noWrap/>
            <w:vAlign w:val="center"/>
            <w:hideMark/>
          </w:tcPr>
          <w:p w14:paraId="2B0569D7" w14:textId="77777777" w:rsidR="00B1568F" w:rsidRPr="009B5282" w:rsidRDefault="00B1568F" w:rsidP="004C5080">
            <w:pPr>
              <w:jc w:val="center"/>
              <w:rPr>
                <w:bCs/>
                <w:sz w:val="20"/>
                <w:szCs w:val="20"/>
              </w:rPr>
            </w:pPr>
            <w:r w:rsidRPr="009B5282">
              <w:rPr>
                <w:bCs/>
                <w:sz w:val="20"/>
                <w:szCs w:val="20"/>
              </w:rPr>
              <w:t>01</w:t>
            </w:r>
          </w:p>
        </w:tc>
        <w:tc>
          <w:tcPr>
            <w:tcW w:w="1411" w:type="dxa"/>
            <w:tcBorders>
              <w:top w:val="nil"/>
              <w:left w:val="single" w:sz="4" w:space="0" w:color="auto"/>
              <w:bottom w:val="nil"/>
              <w:right w:val="nil"/>
            </w:tcBorders>
            <w:shd w:val="clear" w:color="auto" w:fill="auto"/>
            <w:noWrap/>
            <w:vAlign w:val="center"/>
            <w:hideMark/>
          </w:tcPr>
          <w:p w14:paraId="09BA3A2C" w14:textId="77777777" w:rsidR="00B1568F" w:rsidRPr="009B5282" w:rsidRDefault="00B1568F" w:rsidP="004C5080">
            <w:pPr>
              <w:jc w:val="center"/>
              <w:rPr>
                <w:bCs/>
                <w:sz w:val="20"/>
                <w:szCs w:val="20"/>
              </w:rPr>
            </w:pPr>
            <w:r w:rsidRPr="009B5282">
              <w:rPr>
                <w:bCs/>
                <w:sz w:val="20"/>
                <w:szCs w:val="20"/>
              </w:rPr>
              <w:t>08.0.00.89500</w:t>
            </w:r>
          </w:p>
        </w:tc>
        <w:tc>
          <w:tcPr>
            <w:tcW w:w="617" w:type="dxa"/>
            <w:tcBorders>
              <w:top w:val="nil"/>
              <w:left w:val="single" w:sz="4" w:space="0" w:color="auto"/>
              <w:bottom w:val="nil"/>
              <w:right w:val="single" w:sz="4" w:space="0" w:color="auto"/>
            </w:tcBorders>
            <w:shd w:val="clear" w:color="auto" w:fill="auto"/>
            <w:noWrap/>
            <w:vAlign w:val="center"/>
            <w:hideMark/>
          </w:tcPr>
          <w:p w14:paraId="48564E06" w14:textId="77777777" w:rsidR="00B1568F" w:rsidRPr="009B5282" w:rsidRDefault="00B1568F" w:rsidP="004C5080">
            <w:pPr>
              <w:jc w:val="center"/>
              <w:rPr>
                <w:bCs/>
                <w:sz w:val="20"/>
                <w:szCs w:val="20"/>
              </w:rPr>
            </w:pPr>
            <w:r w:rsidRPr="009B5282">
              <w:rPr>
                <w:bCs/>
                <w:sz w:val="20"/>
                <w:szCs w:val="20"/>
              </w:rPr>
              <w:t> </w:t>
            </w:r>
          </w:p>
        </w:tc>
        <w:tc>
          <w:tcPr>
            <w:tcW w:w="949" w:type="dxa"/>
            <w:tcBorders>
              <w:top w:val="nil"/>
              <w:left w:val="single" w:sz="4" w:space="0" w:color="auto"/>
              <w:bottom w:val="nil"/>
              <w:right w:val="single" w:sz="4" w:space="0" w:color="auto"/>
            </w:tcBorders>
            <w:shd w:val="clear" w:color="auto" w:fill="auto"/>
            <w:noWrap/>
            <w:vAlign w:val="center"/>
            <w:hideMark/>
          </w:tcPr>
          <w:p w14:paraId="31FC242E" w14:textId="77777777" w:rsidR="00B1568F" w:rsidRPr="009B5282" w:rsidRDefault="00B1568F" w:rsidP="004C5080">
            <w:pPr>
              <w:jc w:val="right"/>
              <w:rPr>
                <w:bCs/>
                <w:sz w:val="20"/>
                <w:szCs w:val="20"/>
              </w:rPr>
            </w:pPr>
            <w:r w:rsidRPr="009B5282">
              <w:rPr>
                <w:bCs/>
                <w:sz w:val="20"/>
                <w:szCs w:val="20"/>
              </w:rPr>
              <w:t>1 669 771,22</w:t>
            </w:r>
          </w:p>
        </w:tc>
        <w:tc>
          <w:tcPr>
            <w:tcW w:w="850" w:type="dxa"/>
            <w:tcBorders>
              <w:top w:val="nil"/>
              <w:left w:val="single" w:sz="4" w:space="0" w:color="auto"/>
              <w:bottom w:val="nil"/>
              <w:right w:val="nil"/>
            </w:tcBorders>
            <w:shd w:val="clear" w:color="auto" w:fill="auto"/>
            <w:noWrap/>
            <w:vAlign w:val="center"/>
            <w:hideMark/>
          </w:tcPr>
          <w:p w14:paraId="3104D70C" w14:textId="77777777" w:rsidR="00B1568F" w:rsidRPr="009B5282" w:rsidRDefault="00B1568F" w:rsidP="004C5080">
            <w:pPr>
              <w:jc w:val="right"/>
              <w:rPr>
                <w:bCs/>
                <w:sz w:val="20"/>
                <w:szCs w:val="20"/>
              </w:rPr>
            </w:pPr>
            <w:r w:rsidRPr="009B5282">
              <w:rPr>
                <w:bCs/>
                <w:sz w:val="20"/>
                <w:szCs w:val="20"/>
              </w:rPr>
              <w:t>0,00</w:t>
            </w:r>
          </w:p>
        </w:tc>
        <w:tc>
          <w:tcPr>
            <w:tcW w:w="1276" w:type="dxa"/>
            <w:tcBorders>
              <w:top w:val="nil"/>
              <w:left w:val="single" w:sz="4" w:space="0" w:color="auto"/>
              <w:bottom w:val="nil"/>
              <w:right w:val="single" w:sz="4" w:space="0" w:color="auto"/>
            </w:tcBorders>
            <w:shd w:val="clear" w:color="auto" w:fill="auto"/>
            <w:noWrap/>
            <w:vAlign w:val="center"/>
            <w:hideMark/>
          </w:tcPr>
          <w:p w14:paraId="21BAB523" w14:textId="77777777" w:rsidR="00B1568F" w:rsidRPr="009B5282" w:rsidRDefault="00B1568F" w:rsidP="004C5080">
            <w:pPr>
              <w:jc w:val="right"/>
              <w:rPr>
                <w:bCs/>
                <w:sz w:val="20"/>
                <w:szCs w:val="20"/>
              </w:rPr>
            </w:pPr>
            <w:r w:rsidRPr="009B5282">
              <w:rPr>
                <w:bCs/>
                <w:sz w:val="20"/>
                <w:szCs w:val="20"/>
              </w:rPr>
              <w:t>0,00</w:t>
            </w:r>
          </w:p>
        </w:tc>
        <w:tc>
          <w:tcPr>
            <w:tcW w:w="222" w:type="dxa"/>
            <w:gridSpan w:val="2"/>
            <w:vAlign w:val="center"/>
            <w:hideMark/>
          </w:tcPr>
          <w:p w14:paraId="12C3C806" w14:textId="77777777" w:rsidR="00B1568F" w:rsidRPr="009B5282" w:rsidRDefault="00B1568F" w:rsidP="004C5080">
            <w:pPr>
              <w:rPr>
                <w:sz w:val="20"/>
                <w:szCs w:val="20"/>
              </w:rPr>
            </w:pPr>
          </w:p>
        </w:tc>
      </w:tr>
      <w:tr w:rsidR="00B1568F" w:rsidRPr="009B5282" w14:paraId="60EBCA37" w14:textId="77777777" w:rsidTr="004C5080">
        <w:trPr>
          <w:trHeight w:val="585"/>
        </w:trPr>
        <w:tc>
          <w:tcPr>
            <w:tcW w:w="3119" w:type="dxa"/>
            <w:tcBorders>
              <w:top w:val="single" w:sz="4" w:space="0" w:color="auto"/>
              <w:left w:val="single" w:sz="4" w:space="0" w:color="auto"/>
              <w:bottom w:val="nil"/>
              <w:right w:val="nil"/>
            </w:tcBorders>
            <w:shd w:val="clear" w:color="auto" w:fill="auto"/>
            <w:vAlign w:val="center"/>
            <w:hideMark/>
          </w:tcPr>
          <w:p w14:paraId="73CD68F3" w14:textId="77777777" w:rsidR="00B1568F" w:rsidRPr="009B5282" w:rsidRDefault="00B1568F" w:rsidP="004C5080">
            <w:pPr>
              <w:rPr>
                <w:bCs/>
                <w:sz w:val="20"/>
                <w:szCs w:val="20"/>
              </w:rPr>
            </w:pPr>
            <w:r w:rsidRPr="009B5282">
              <w:rPr>
                <w:bCs/>
                <w:sz w:val="20"/>
                <w:szCs w:val="20"/>
              </w:rPr>
              <w:t>Реализация мероприятий МП "Развитие культуры в Куйбышевском районе"</w:t>
            </w:r>
          </w:p>
        </w:tc>
        <w:tc>
          <w:tcPr>
            <w:tcW w:w="851" w:type="dxa"/>
            <w:tcBorders>
              <w:top w:val="single" w:sz="4" w:space="0" w:color="auto"/>
              <w:left w:val="single" w:sz="4" w:space="0" w:color="auto"/>
              <w:bottom w:val="nil"/>
              <w:right w:val="nil"/>
            </w:tcBorders>
            <w:shd w:val="clear" w:color="auto" w:fill="auto"/>
            <w:noWrap/>
            <w:vAlign w:val="center"/>
            <w:hideMark/>
          </w:tcPr>
          <w:p w14:paraId="2A401C01" w14:textId="77777777" w:rsidR="00B1568F" w:rsidRPr="009B5282" w:rsidRDefault="00B1568F" w:rsidP="004C5080">
            <w:pPr>
              <w:jc w:val="center"/>
              <w:rPr>
                <w:bCs/>
                <w:sz w:val="20"/>
                <w:szCs w:val="20"/>
              </w:rPr>
            </w:pPr>
            <w:r w:rsidRPr="009B5282">
              <w:rPr>
                <w:bCs/>
                <w:sz w:val="20"/>
                <w:szCs w:val="20"/>
              </w:rPr>
              <w:t>444</w:t>
            </w:r>
          </w:p>
        </w:tc>
        <w:tc>
          <w:tcPr>
            <w:tcW w:w="708" w:type="dxa"/>
            <w:tcBorders>
              <w:top w:val="single" w:sz="4" w:space="0" w:color="auto"/>
              <w:left w:val="single" w:sz="4" w:space="0" w:color="auto"/>
              <w:bottom w:val="nil"/>
              <w:right w:val="nil"/>
            </w:tcBorders>
            <w:shd w:val="clear" w:color="auto" w:fill="auto"/>
            <w:noWrap/>
            <w:vAlign w:val="center"/>
            <w:hideMark/>
          </w:tcPr>
          <w:p w14:paraId="787F113A" w14:textId="77777777" w:rsidR="00B1568F" w:rsidRPr="009B5282" w:rsidRDefault="00B1568F" w:rsidP="004C5080">
            <w:pPr>
              <w:jc w:val="center"/>
              <w:rPr>
                <w:bCs/>
                <w:sz w:val="20"/>
                <w:szCs w:val="20"/>
              </w:rPr>
            </w:pPr>
            <w:r w:rsidRPr="009B5282">
              <w:rPr>
                <w:bCs/>
                <w:sz w:val="20"/>
                <w:szCs w:val="20"/>
              </w:rPr>
              <w:t>08</w:t>
            </w:r>
          </w:p>
        </w:tc>
        <w:tc>
          <w:tcPr>
            <w:tcW w:w="851" w:type="dxa"/>
            <w:tcBorders>
              <w:top w:val="single" w:sz="4" w:space="0" w:color="auto"/>
              <w:left w:val="single" w:sz="4" w:space="0" w:color="auto"/>
              <w:bottom w:val="nil"/>
              <w:right w:val="single" w:sz="4" w:space="0" w:color="auto"/>
            </w:tcBorders>
            <w:shd w:val="clear" w:color="auto" w:fill="auto"/>
            <w:noWrap/>
            <w:vAlign w:val="center"/>
            <w:hideMark/>
          </w:tcPr>
          <w:p w14:paraId="3DC4C71F" w14:textId="77777777" w:rsidR="00B1568F" w:rsidRPr="009B5282" w:rsidRDefault="00B1568F" w:rsidP="004C5080">
            <w:pPr>
              <w:jc w:val="center"/>
              <w:rPr>
                <w:bCs/>
                <w:sz w:val="20"/>
                <w:szCs w:val="20"/>
              </w:rPr>
            </w:pPr>
            <w:r w:rsidRPr="009B5282">
              <w:rPr>
                <w:bCs/>
                <w:sz w:val="20"/>
                <w:szCs w:val="20"/>
              </w:rPr>
              <w:t>01</w:t>
            </w:r>
          </w:p>
        </w:tc>
        <w:tc>
          <w:tcPr>
            <w:tcW w:w="1411" w:type="dxa"/>
            <w:tcBorders>
              <w:top w:val="single" w:sz="4" w:space="0" w:color="auto"/>
              <w:left w:val="single" w:sz="4" w:space="0" w:color="auto"/>
              <w:bottom w:val="nil"/>
              <w:right w:val="nil"/>
            </w:tcBorders>
            <w:shd w:val="clear" w:color="auto" w:fill="auto"/>
            <w:noWrap/>
            <w:vAlign w:val="center"/>
            <w:hideMark/>
          </w:tcPr>
          <w:p w14:paraId="4117BD37" w14:textId="77777777" w:rsidR="00B1568F" w:rsidRPr="009B5282" w:rsidRDefault="00B1568F" w:rsidP="004C5080">
            <w:pPr>
              <w:jc w:val="center"/>
              <w:rPr>
                <w:bCs/>
                <w:sz w:val="20"/>
                <w:szCs w:val="20"/>
              </w:rPr>
            </w:pPr>
            <w:r w:rsidRPr="009B5282">
              <w:rPr>
                <w:bCs/>
                <w:sz w:val="20"/>
                <w:szCs w:val="20"/>
              </w:rPr>
              <w:t>08.0.00.89500</w:t>
            </w:r>
          </w:p>
        </w:tc>
        <w:tc>
          <w:tcPr>
            <w:tcW w:w="617" w:type="dxa"/>
            <w:tcBorders>
              <w:top w:val="single" w:sz="4" w:space="0" w:color="auto"/>
              <w:left w:val="single" w:sz="4" w:space="0" w:color="auto"/>
              <w:bottom w:val="nil"/>
              <w:right w:val="single" w:sz="4" w:space="0" w:color="auto"/>
            </w:tcBorders>
            <w:shd w:val="clear" w:color="auto" w:fill="auto"/>
            <w:noWrap/>
            <w:vAlign w:val="center"/>
            <w:hideMark/>
          </w:tcPr>
          <w:p w14:paraId="46C2AF5C" w14:textId="77777777" w:rsidR="00B1568F" w:rsidRPr="009B5282" w:rsidRDefault="00B1568F" w:rsidP="004C5080">
            <w:pPr>
              <w:jc w:val="center"/>
              <w:rPr>
                <w:bCs/>
                <w:sz w:val="20"/>
                <w:szCs w:val="20"/>
              </w:rPr>
            </w:pPr>
            <w:r w:rsidRPr="009B5282">
              <w:rPr>
                <w:bCs/>
                <w:sz w:val="20"/>
                <w:szCs w:val="20"/>
              </w:rPr>
              <w:t> </w:t>
            </w:r>
          </w:p>
        </w:tc>
        <w:tc>
          <w:tcPr>
            <w:tcW w:w="949" w:type="dxa"/>
            <w:tcBorders>
              <w:top w:val="single" w:sz="4" w:space="0" w:color="auto"/>
              <w:left w:val="single" w:sz="4" w:space="0" w:color="auto"/>
              <w:bottom w:val="nil"/>
              <w:right w:val="single" w:sz="4" w:space="0" w:color="auto"/>
            </w:tcBorders>
            <w:shd w:val="clear" w:color="auto" w:fill="auto"/>
            <w:noWrap/>
            <w:vAlign w:val="center"/>
            <w:hideMark/>
          </w:tcPr>
          <w:p w14:paraId="35CE4818" w14:textId="77777777" w:rsidR="00B1568F" w:rsidRPr="009B5282" w:rsidRDefault="00B1568F" w:rsidP="004C5080">
            <w:pPr>
              <w:jc w:val="right"/>
              <w:rPr>
                <w:bCs/>
                <w:sz w:val="20"/>
                <w:szCs w:val="20"/>
              </w:rPr>
            </w:pPr>
            <w:r w:rsidRPr="009B5282">
              <w:rPr>
                <w:bCs/>
                <w:sz w:val="20"/>
                <w:szCs w:val="20"/>
              </w:rPr>
              <w:t>1 669 771,22</w:t>
            </w:r>
          </w:p>
        </w:tc>
        <w:tc>
          <w:tcPr>
            <w:tcW w:w="850" w:type="dxa"/>
            <w:tcBorders>
              <w:top w:val="single" w:sz="4" w:space="0" w:color="auto"/>
              <w:left w:val="single" w:sz="4" w:space="0" w:color="auto"/>
              <w:bottom w:val="nil"/>
              <w:right w:val="nil"/>
            </w:tcBorders>
            <w:shd w:val="clear" w:color="auto" w:fill="auto"/>
            <w:noWrap/>
            <w:vAlign w:val="center"/>
            <w:hideMark/>
          </w:tcPr>
          <w:p w14:paraId="45B09B3B" w14:textId="77777777" w:rsidR="00B1568F" w:rsidRPr="009B5282" w:rsidRDefault="00B1568F" w:rsidP="004C5080">
            <w:pPr>
              <w:jc w:val="right"/>
              <w:rPr>
                <w:bCs/>
                <w:sz w:val="20"/>
                <w:szCs w:val="20"/>
              </w:rPr>
            </w:pPr>
            <w:r w:rsidRPr="009B5282">
              <w:rPr>
                <w:bCs/>
                <w:sz w:val="20"/>
                <w:szCs w:val="20"/>
              </w:rPr>
              <w:t>0,00</w:t>
            </w:r>
          </w:p>
        </w:tc>
        <w:tc>
          <w:tcPr>
            <w:tcW w:w="1276" w:type="dxa"/>
            <w:tcBorders>
              <w:top w:val="single" w:sz="4" w:space="0" w:color="auto"/>
              <w:left w:val="single" w:sz="4" w:space="0" w:color="auto"/>
              <w:bottom w:val="nil"/>
              <w:right w:val="single" w:sz="4" w:space="0" w:color="auto"/>
            </w:tcBorders>
            <w:shd w:val="clear" w:color="auto" w:fill="auto"/>
            <w:noWrap/>
            <w:vAlign w:val="center"/>
            <w:hideMark/>
          </w:tcPr>
          <w:p w14:paraId="23401076" w14:textId="77777777" w:rsidR="00B1568F" w:rsidRPr="009B5282" w:rsidRDefault="00B1568F" w:rsidP="004C5080">
            <w:pPr>
              <w:jc w:val="right"/>
              <w:rPr>
                <w:bCs/>
                <w:sz w:val="20"/>
                <w:szCs w:val="20"/>
              </w:rPr>
            </w:pPr>
            <w:r w:rsidRPr="009B5282">
              <w:rPr>
                <w:bCs/>
                <w:sz w:val="20"/>
                <w:szCs w:val="20"/>
              </w:rPr>
              <w:t>0,00</w:t>
            </w:r>
          </w:p>
        </w:tc>
        <w:tc>
          <w:tcPr>
            <w:tcW w:w="222" w:type="dxa"/>
            <w:gridSpan w:val="2"/>
            <w:vAlign w:val="center"/>
            <w:hideMark/>
          </w:tcPr>
          <w:p w14:paraId="6BC4332A" w14:textId="77777777" w:rsidR="00B1568F" w:rsidRPr="009B5282" w:rsidRDefault="00B1568F" w:rsidP="004C5080">
            <w:pPr>
              <w:rPr>
                <w:sz w:val="20"/>
                <w:szCs w:val="20"/>
              </w:rPr>
            </w:pPr>
          </w:p>
        </w:tc>
      </w:tr>
      <w:tr w:rsidR="00B1568F" w:rsidRPr="009B5282" w14:paraId="288345CB" w14:textId="77777777" w:rsidTr="004C5080">
        <w:trPr>
          <w:trHeight w:val="300"/>
        </w:trPr>
        <w:tc>
          <w:tcPr>
            <w:tcW w:w="3119" w:type="dxa"/>
            <w:tcBorders>
              <w:top w:val="single" w:sz="4" w:space="0" w:color="auto"/>
              <w:left w:val="single" w:sz="4" w:space="0" w:color="auto"/>
              <w:bottom w:val="nil"/>
              <w:right w:val="nil"/>
            </w:tcBorders>
            <w:shd w:val="clear" w:color="auto" w:fill="auto"/>
            <w:vAlign w:val="center"/>
            <w:hideMark/>
          </w:tcPr>
          <w:p w14:paraId="50B998D7" w14:textId="77777777" w:rsidR="00B1568F" w:rsidRPr="009B5282" w:rsidRDefault="00B1568F" w:rsidP="004C5080">
            <w:pPr>
              <w:rPr>
                <w:sz w:val="20"/>
                <w:szCs w:val="20"/>
              </w:rPr>
            </w:pPr>
            <w:r w:rsidRPr="009B5282">
              <w:rPr>
                <w:sz w:val="20"/>
                <w:szCs w:val="20"/>
              </w:rPr>
              <w:t>Межбюджетные трансферты</w:t>
            </w:r>
          </w:p>
        </w:tc>
        <w:tc>
          <w:tcPr>
            <w:tcW w:w="851" w:type="dxa"/>
            <w:tcBorders>
              <w:top w:val="single" w:sz="4" w:space="0" w:color="auto"/>
              <w:left w:val="single" w:sz="4" w:space="0" w:color="auto"/>
              <w:bottom w:val="nil"/>
              <w:right w:val="nil"/>
            </w:tcBorders>
            <w:shd w:val="clear" w:color="auto" w:fill="auto"/>
            <w:noWrap/>
            <w:vAlign w:val="center"/>
            <w:hideMark/>
          </w:tcPr>
          <w:p w14:paraId="7B29496B" w14:textId="77777777" w:rsidR="00B1568F" w:rsidRPr="009B5282" w:rsidRDefault="00B1568F" w:rsidP="004C5080">
            <w:pPr>
              <w:jc w:val="center"/>
              <w:rPr>
                <w:sz w:val="20"/>
                <w:szCs w:val="20"/>
              </w:rPr>
            </w:pPr>
            <w:r w:rsidRPr="009B5282">
              <w:rPr>
                <w:sz w:val="20"/>
                <w:szCs w:val="20"/>
              </w:rPr>
              <w:t>444</w:t>
            </w:r>
          </w:p>
        </w:tc>
        <w:tc>
          <w:tcPr>
            <w:tcW w:w="708" w:type="dxa"/>
            <w:tcBorders>
              <w:top w:val="single" w:sz="4" w:space="0" w:color="auto"/>
              <w:left w:val="single" w:sz="4" w:space="0" w:color="auto"/>
              <w:bottom w:val="nil"/>
              <w:right w:val="nil"/>
            </w:tcBorders>
            <w:shd w:val="clear" w:color="auto" w:fill="auto"/>
            <w:noWrap/>
            <w:vAlign w:val="center"/>
            <w:hideMark/>
          </w:tcPr>
          <w:p w14:paraId="79F27B7D" w14:textId="77777777" w:rsidR="00B1568F" w:rsidRPr="009B5282" w:rsidRDefault="00B1568F" w:rsidP="004C5080">
            <w:pPr>
              <w:jc w:val="center"/>
              <w:rPr>
                <w:sz w:val="20"/>
                <w:szCs w:val="20"/>
              </w:rPr>
            </w:pPr>
            <w:r w:rsidRPr="009B5282">
              <w:rPr>
                <w:sz w:val="20"/>
                <w:szCs w:val="20"/>
              </w:rPr>
              <w:t>08</w:t>
            </w:r>
          </w:p>
        </w:tc>
        <w:tc>
          <w:tcPr>
            <w:tcW w:w="851" w:type="dxa"/>
            <w:tcBorders>
              <w:top w:val="single" w:sz="4" w:space="0" w:color="auto"/>
              <w:left w:val="single" w:sz="4" w:space="0" w:color="auto"/>
              <w:bottom w:val="nil"/>
              <w:right w:val="single" w:sz="4" w:space="0" w:color="auto"/>
            </w:tcBorders>
            <w:shd w:val="clear" w:color="auto" w:fill="auto"/>
            <w:noWrap/>
            <w:vAlign w:val="center"/>
            <w:hideMark/>
          </w:tcPr>
          <w:p w14:paraId="667860B8" w14:textId="77777777" w:rsidR="00B1568F" w:rsidRPr="009B5282" w:rsidRDefault="00B1568F" w:rsidP="004C5080">
            <w:pPr>
              <w:jc w:val="center"/>
              <w:rPr>
                <w:sz w:val="20"/>
                <w:szCs w:val="20"/>
              </w:rPr>
            </w:pPr>
            <w:r w:rsidRPr="009B5282">
              <w:rPr>
                <w:sz w:val="20"/>
                <w:szCs w:val="20"/>
              </w:rPr>
              <w:t>01</w:t>
            </w:r>
          </w:p>
        </w:tc>
        <w:tc>
          <w:tcPr>
            <w:tcW w:w="1411" w:type="dxa"/>
            <w:tcBorders>
              <w:top w:val="single" w:sz="4" w:space="0" w:color="auto"/>
              <w:left w:val="single" w:sz="4" w:space="0" w:color="auto"/>
              <w:bottom w:val="nil"/>
              <w:right w:val="nil"/>
            </w:tcBorders>
            <w:shd w:val="clear" w:color="auto" w:fill="auto"/>
            <w:noWrap/>
            <w:vAlign w:val="center"/>
            <w:hideMark/>
          </w:tcPr>
          <w:p w14:paraId="33236BDB" w14:textId="77777777" w:rsidR="00B1568F" w:rsidRPr="009B5282" w:rsidRDefault="00B1568F" w:rsidP="004C5080">
            <w:pPr>
              <w:jc w:val="center"/>
              <w:rPr>
                <w:sz w:val="20"/>
                <w:szCs w:val="20"/>
              </w:rPr>
            </w:pPr>
            <w:r w:rsidRPr="009B5282">
              <w:rPr>
                <w:sz w:val="20"/>
                <w:szCs w:val="20"/>
              </w:rPr>
              <w:t>08.0.00.89500</w:t>
            </w:r>
          </w:p>
        </w:tc>
        <w:tc>
          <w:tcPr>
            <w:tcW w:w="617" w:type="dxa"/>
            <w:tcBorders>
              <w:top w:val="single" w:sz="4" w:space="0" w:color="auto"/>
              <w:left w:val="single" w:sz="4" w:space="0" w:color="auto"/>
              <w:bottom w:val="nil"/>
              <w:right w:val="single" w:sz="4" w:space="0" w:color="auto"/>
            </w:tcBorders>
            <w:shd w:val="clear" w:color="auto" w:fill="auto"/>
            <w:noWrap/>
            <w:vAlign w:val="center"/>
            <w:hideMark/>
          </w:tcPr>
          <w:p w14:paraId="70ED7172" w14:textId="77777777" w:rsidR="00B1568F" w:rsidRPr="009B5282" w:rsidRDefault="00B1568F" w:rsidP="004C5080">
            <w:pPr>
              <w:jc w:val="center"/>
              <w:rPr>
                <w:sz w:val="20"/>
                <w:szCs w:val="20"/>
              </w:rPr>
            </w:pPr>
            <w:r w:rsidRPr="009B5282">
              <w:rPr>
                <w:sz w:val="20"/>
                <w:szCs w:val="20"/>
              </w:rPr>
              <w:t>500</w:t>
            </w:r>
          </w:p>
        </w:tc>
        <w:tc>
          <w:tcPr>
            <w:tcW w:w="949" w:type="dxa"/>
            <w:tcBorders>
              <w:top w:val="single" w:sz="4" w:space="0" w:color="auto"/>
              <w:left w:val="single" w:sz="4" w:space="0" w:color="auto"/>
              <w:bottom w:val="nil"/>
              <w:right w:val="single" w:sz="4" w:space="0" w:color="auto"/>
            </w:tcBorders>
            <w:shd w:val="clear" w:color="auto" w:fill="auto"/>
            <w:noWrap/>
            <w:vAlign w:val="center"/>
            <w:hideMark/>
          </w:tcPr>
          <w:p w14:paraId="602607CA" w14:textId="77777777" w:rsidR="00B1568F" w:rsidRPr="009B5282" w:rsidRDefault="00B1568F" w:rsidP="004C5080">
            <w:pPr>
              <w:jc w:val="right"/>
              <w:rPr>
                <w:sz w:val="20"/>
                <w:szCs w:val="20"/>
              </w:rPr>
            </w:pPr>
            <w:r w:rsidRPr="009B5282">
              <w:rPr>
                <w:sz w:val="20"/>
                <w:szCs w:val="20"/>
              </w:rPr>
              <w:t>1 209 771,22</w:t>
            </w:r>
          </w:p>
        </w:tc>
        <w:tc>
          <w:tcPr>
            <w:tcW w:w="850" w:type="dxa"/>
            <w:tcBorders>
              <w:top w:val="single" w:sz="4" w:space="0" w:color="auto"/>
              <w:left w:val="single" w:sz="4" w:space="0" w:color="auto"/>
              <w:bottom w:val="nil"/>
              <w:right w:val="nil"/>
            </w:tcBorders>
            <w:shd w:val="clear" w:color="auto" w:fill="auto"/>
            <w:noWrap/>
            <w:vAlign w:val="center"/>
            <w:hideMark/>
          </w:tcPr>
          <w:p w14:paraId="2E05C772" w14:textId="77777777" w:rsidR="00B1568F" w:rsidRPr="009B5282" w:rsidRDefault="00B1568F" w:rsidP="004C5080">
            <w:pPr>
              <w:jc w:val="right"/>
              <w:rPr>
                <w:sz w:val="20"/>
                <w:szCs w:val="20"/>
              </w:rPr>
            </w:pPr>
            <w:r w:rsidRPr="009B5282">
              <w:rPr>
                <w:sz w:val="20"/>
                <w:szCs w:val="20"/>
              </w:rPr>
              <w:t>0,00</w:t>
            </w:r>
          </w:p>
        </w:tc>
        <w:tc>
          <w:tcPr>
            <w:tcW w:w="1276" w:type="dxa"/>
            <w:tcBorders>
              <w:top w:val="single" w:sz="4" w:space="0" w:color="auto"/>
              <w:left w:val="single" w:sz="4" w:space="0" w:color="auto"/>
              <w:bottom w:val="nil"/>
              <w:right w:val="single" w:sz="4" w:space="0" w:color="auto"/>
            </w:tcBorders>
            <w:shd w:val="clear" w:color="auto" w:fill="auto"/>
            <w:noWrap/>
            <w:vAlign w:val="center"/>
            <w:hideMark/>
          </w:tcPr>
          <w:p w14:paraId="2EC12BF1" w14:textId="77777777" w:rsidR="00B1568F" w:rsidRPr="009B5282" w:rsidRDefault="00B1568F" w:rsidP="004C5080">
            <w:pPr>
              <w:jc w:val="right"/>
              <w:rPr>
                <w:sz w:val="20"/>
                <w:szCs w:val="20"/>
              </w:rPr>
            </w:pPr>
            <w:r w:rsidRPr="009B5282">
              <w:rPr>
                <w:sz w:val="20"/>
                <w:szCs w:val="20"/>
              </w:rPr>
              <w:t>0,00</w:t>
            </w:r>
          </w:p>
        </w:tc>
        <w:tc>
          <w:tcPr>
            <w:tcW w:w="222" w:type="dxa"/>
            <w:gridSpan w:val="2"/>
            <w:vAlign w:val="center"/>
            <w:hideMark/>
          </w:tcPr>
          <w:p w14:paraId="43BF99FD" w14:textId="77777777" w:rsidR="00B1568F" w:rsidRPr="009B5282" w:rsidRDefault="00B1568F" w:rsidP="004C5080">
            <w:pPr>
              <w:rPr>
                <w:sz w:val="20"/>
                <w:szCs w:val="20"/>
              </w:rPr>
            </w:pPr>
          </w:p>
        </w:tc>
      </w:tr>
      <w:tr w:rsidR="00B1568F" w:rsidRPr="009B5282" w14:paraId="1B6E8CBE" w14:textId="77777777" w:rsidTr="004C5080">
        <w:trPr>
          <w:trHeight w:val="300"/>
        </w:trPr>
        <w:tc>
          <w:tcPr>
            <w:tcW w:w="3119" w:type="dxa"/>
            <w:tcBorders>
              <w:top w:val="single" w:sz="4" w:space="0" w:color="auto"/>
              <w:left w:val="single" w:sz="4" w:space="0" w:color="auto"/>
              <w:bottom w:val="single" w:sz="4" w:space="0" w:color="auto"/>
              <w:right w:val="nil"/>
            </w:tcBorders>
            <w:shd w:val="clear" w:color="auto" w:fill="auto"/>
            <w:vAlign w:val="center"/>
            <w:hideMark/>
          </w:tcPr>
          <w:p w14:paraId="4F195024" w14:textId="77777777" w:rsidR="00B1568F" w:rsidRPr="009B5282" w:rsidRDefault="00B1568F" w:rsidP="004C5080">
            <w:pPr>
              <w:rPr>
                <w:sz w:val="20"/>
                <w:szCs w:val="20"/>
              </w:rPr>
            </w:pPr>
            <w:r w:rsidRPr="009B5282">
              <w:rPr>
                <w:sz w:val="20"/>
                <w:szCs w:val="20"/>
              </w:rPr>
              <w:t>Иные межбюджетные трансферты</w:t>
            </w:r>
          </w:p>
        </w:tc>
        <w:tc>
          <w:tcPr>
            <w:tcW w:w="851" w:type="dxa"/>
            <w:tcBorders>
              <w:top w:val="single" w:sz="4" w:space="0" w:color="auto"/>
              <w:left w:val="single" w:sz="4" w:space="0" w:color="auto"/>
              <w:bottom w:val="single" w:sz="4" w:space="0" w:color="auto"/>
              <w:right w:val="nil"/>
            </w:tcBorders>
            <w:shd w:val="clear" w:color="auto" w:fill="auto"/>
            <w:noWrap/>
            <w:vAlign w:val="center"/>
            <w:hideMark/>
          </w:tcPr>
          <w:p w14:paraId="1924554A" w14:textId="77777777" w:rsidR="00B1568F" w:rsidRPr="009B5282" w:rsidRDefault="00B1568F" w:rsidP="004C5080">
            <w:pPr>
              <w:jc w:val="center"/>
              <w:rPr>
                <w:sz w:val="20"/>
                <w:szCs w:val="20"/>
              </w:rPr>
            </w:pPr>
            <w:r w:rsidRPr="009B5282">
              <w:rPr>
                <w:sz w:val="20"/>
                <w:szCs w:val="20"/>
              </w:rPr>
              <w:t>444</w:t>
            </w:r>
          </w:p>
        </w:tc>
        <w:tc>
          <w:tcPr>
            <w:tcW w:w="708" w:type="dxa"/>
            <w:tcBorders>
              <w:top w:val="single" w:sz="4" w:space="0" w:color="auto"/>
              <w:left w:val="single" w:sz="4" w:space="0" w:color="auto"/>
              <w:bottom w:val="single" w:sz="4" w:space="0" w:color="auto"/>
              <w:right w:val="nil"/>
            </w:tcBorders>
            <w:shd w:val="clear" w:color="auto" w:fill="auto"/>
            <w:noWrap/>
            <w:vAlign w:val="center"/>
            <w:hideMark/>
          </w:tcPr>
          <w:p w14:paraId="21E8B40D" w14:textId="77777777" w:rsidR="00B1568F" w:rsidRPr="009B5282" w:rsidRDefault="00B1568F" w:rsidP="004C5080">
            <w:pPr>
              <w:jc w:val="center"/>
              <w:rPr>
                <w:sz w:val="20"/>
                <w:szCs w:val="20"/>
              </w:rPr>
            </w:pPr>
            <w:r w:rsidRPr="009B5282">
              <w:rPr>
                <w:sz w:val="20"/>
                <w:szCs w:val="20"/>
              </w:rPr>
              <w:t>08</w:t>
            </w:r>
          </w:p>
        </w:tc>
        <w:tc>
          <w:tcPr>
            <w:tcW w:w="851"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7502B17" w14:textId="77777777" w:rsidR="00B1568F" w:rsidRPr="009B5282" w:rsidRDefault="00B1568F" w:rsidP="004C5080">
            <w:pPr>
              <w:jc w:val="center"/>
              <w:rPr>
                <w:sz w:val="20"/>
                <w:szCs w:val="20"/>
              </w:rPr>
            </w:pPr>
            <w:r w:rsidRPr="009B5282">
              <w:rPr>
                <w:sz w:val="20"/>
                <w:szCs w:val="20"/>
              </w:rPr>
              <w:t>01</w:t>
            </w:r>
          </w:p>
        </w:tc>
        <w:tc>
          <w:tcPr>
            <w:tcW w:w="1411" w:type="dxa"/>
            <w:tcBorders>
              <w:top w:val="single" w:sz="4" w:space="0" w:color="auto"/>
              <w:left w:val="single" w:sz="4" w:space="0" w:color="auto"/>
              <w:bottom w:val="single" w:sz="4" w:space="0" w:color="auto"/>
              <w:right w:val="nil"/>
            </w:tcBorders>
            <w:shd w:val="clear" w:color="auto" w:fill="auto"/>
            <w:noWrap/>
            <w:vAlign w:val="center"/>
            <w:hideMark/>
          </w:tcPr>
          <w:p w14:paraId="5991FF6D" w14:textId="77777777" w:rsidR="00B1568F" w:rsidRPr="009B5282" w:rsidRDefault="00B1568F" w:rsidP="004C5080">
            <w:pPr>
              <w:jc w:val="center"/>
              <w:rPr>
                <w:sz w:val="20"/>
                <w:szCs w:val="20"/>
              </w:rPr>
            </w:pPr>
            <w:r w:rsidRPr="009B5282">
              <w:rPr>
                <w:sz w:val="20"/>
                <w:szCs w:val="20"/>
              </w:rPr>
              <w:t>08.0.00.89500</w:t>
            </w:r>
          </w:p>
        </w:tc>
        <w:tc>
          <w:tcPr>
            <w:tcW w:w="6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100CBFE" w14:textId="77777777" w:rsidR="00B1568F" w:rsidRPr="009B5282" w:rsidRDefault="00B1568F" w:rsidP="004C5080">
            <w:pPr>
              <w:jc w:val="center"/>
              <w:rPr>
                <w:sz w:val="20"/>
                <w:szCs w:val="20"/>
              </w:rPr>
            </w:pPr>
            <w:r w:rsidRPr="009B5282">
              <w:rPr>
                <w:sz w:val="20"/>
                <w:szCs w:val="20"/>
              </w:rPr>
              <w:t>540</w:t>
            </w:r>
          </w:p>
        </w:tc>
        <w:tc>
          <w:tcPr>
            <w:tcW w:w="9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69EAF7C" w14:textId="77777777" w:rsidR="00B1568F" w:rsidRPr="009B5282" w:rsidRDefault="00B1568F" w:rsidP="004C5080">
            <w:pPr>
              <w:jc w:val="right"/>
              <w:rPr>
                <w:sz w:val="20"/>
                <w:szCs w:val="20"/>
              </w:rPr>
            </w:pPr>
            <w:r w:rsidRPr="009B5282">
              <w:rPr>
                <w:sz w:val="20"/>
                <w:szCs w:val="20"/>
              </w:rPr>
              <w:t>1 209 771,22</w:t>
            </w:r>
          </w:p>
        </w:tc>
        <w:tc>
          <w:tcPr>
            <w:tcW w:w="850" w:type="dxa"/>
            <w:tcBorders>
              <w:top w:val="single" w:sz="4" w:space="0" w:color="auto"/>
              <w:left w:val="single" w:sz="4" w:space="0" w:color="auto"/>
              <w:bottom w:val="single" w:sz="4" w:space="0" w:color="auto"/>
              <w:right w:val="nil"/>
            </w:tcBorders>
            <w:shd w:val="clear" w:color="auto" w:fill="auto"/>
            <w:noWrap/>
            <w:vAlign w:val="center"/>
            <w:hideMark/>
          </w:tcPr>
          <w:p w14:paraId="30BEE437" w14:textId="77777777" w:rsidR="00B1568F" w:rsidRPr="009B5282" w:rsidRDefault="00B1568F" w:rsidP="004C5080">
            <w:pPr>
              <w:jc w:val="right"/>
              <w:rPr>
                <w:sz w:val="20"/>
                <w:szCs w:val="20"/>
              </w:rPr>
            </w:pPr>
            <w:r w:rsidRPr="009B5282">
              <w:rPr>
                <w:sz w:val="20"/>
                <w:szCs w:val="20"/>
              </w:rPr>
              <w:t>0,00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645E65A" w14:textId="77777777" w:rsidR="00B1568F" w:rsidRPr="009B5282" w:rsidRDefault="00B1568F" w:rsidP="004C5080">
            <w:pPr>
              <w:jc w:val="right"/>
              <w:rPr>
                <w:sz w:val="20"/>
                <w:szCs w:val="20"/>
              </w:rPr>
            </w:pPr>
            <w:r w:rsidRPr="009B5282">
              <w:rPr>
                <w:sz w:val="20"/>
                <w:szCs w:val="20"/>
              </w:rPr>
              <w:t>0,00</w:t>
            </w:r>
          </w:p>
        </w:tc>
        <w:tc>
          <w:tcPr>
            <w:tcW w:w="222" w:type="dxa"/>
            <w:gridSpan w:val="2"/>
            <w:vAlign w:val="center"/>
            <w:hideMark/>
          </w:tcPr>
          <w:p w14:paraId="62A2D266" w14:textId="77777777" w:rsidR="00B1568F" w:rsidRPr="009B5282" w:rsidRDefault="00B1568F" w:rsidP="004C5080">
            <w:pPr>
              <w:rPr>
                <w:sz w:val="20"/>
                <w:szCs w:val="20"/>
              </w:rPr>
            </w:pPr>
          </w:p>
        </w:tc>
      </w:tr>
      <w:tr w:rsidR="00B1568F" w:rsidRPr="009B5282" w14:paraId="4A2DF7D4" w14:textId="77777777" w:rsidTr="004C5080">
        <w:trPr>
          <w:trHeight w:val="870"/>
        </w:trPr>
        <w:tc>
          <w:tcPr>
            <w:tcW w:w="3119" w:type="dxa"/>
            <w:tcBorders>
              <w:top w:val="nil"/>
              <w:left w:val="single" w:sz="4" w:space="0" w:color="auto"/>
              <w:bottom w:val="nil"/>
              <w:right w:val="nil"/>
            </w:tcBorders>
            <w:shd w:val="clear" w:color="auto" w:fill="auto"/>
            <w:vAlign w:val="center"/>
            <w:hideMark/>
          </w:tcPr>
          <w:p w14:paraId="7B1A07E5" w14:textId="77777777" w:rsidR="00B1568F" w:rsidRPr="009B5282" w:rsidRDefault="00B1568F" w:rsidP="004C5080">
            <w:pPr>
              <w:rPr>
                <w:sz w:val="20"/>
                <w:szCs w:val="20"/>
              </w:rPr>
            </w:pPr>
            <w:r w:rsidRPr="009B5282">
              <w:rPr>
                <w:sz w:val="20"/>
                <w:szCs w:val="20"/>
              </w:rPr>
              <w:t>Предоставление субсидий бюджетным, автономным учреждениям и иным некоммерческим организациям</w:t>
            </w:r>
          </w:p>
        </w:tc>
        <w:tc>
          <w:tcPr>
            <w:tcW w:w="851" w:type="dxa"/>
            <w:tcBorders>
              <w:top w:val="nil"/>
              <w:left w:val="single" w:sz="4" w:space="0" w:color="auto"/>
              <w:bottom w:val="nil"/>
              <w:right w:val="nil"/>
            </w:tcBorders>
            <w:shd w:val="clear" w:color="auto" w:fill="auto"/>
            <w:noWrap/>
            <w:vAlign w:val="center"/>
            <w:hideMark/>
          </w:tcPr>
          <w:p w14:paraId="30ADE935" w14:textId="77777777" w:rsidR="00B1568F" w:rsidRPr="009B5282" w:rsidRDefault="00B1568F" w:rsidP="004C5080">
            <w:pPr>
              <w:jc w:val="center"/>
              <w:rPr>
                <w:sz w:val="20"/>
                <w:szCs w:val="20"/>
              </w:rPr>
            </w:pPr>
            <w:r w:rsidRPr="009B5282">
              <w:rPr>
                <w:sz w:val="20"/>
                <w:szCs w:val="20"/>
              </w:rPr>
              <w:t>444</w:t>
            </w:r>
          </w:p>
        </w:tc>
        <w:tc>
          <w:tcPr>
            <w:tcW w:w="708" w:type="dxa"/>
            <w:tcBorders>
              <w:top w:val="nil"/>
              <w:left w:val="single" w:sz="4" w:space="0" w:color="auto"/>
              <w:bottom w:val="nil"/>
              <w:right w:val="nil"/>
            </w:tcBorders>
            <w:shd w:val="clear" w:color="auto" w:fill="auto"/>
            <w:noWrap/>
            <w:vAlign w:val="center"/>
            <w:hideMark/>
          </w:tcPr>
          <w:p w14:paraId="1AD86A67" w14:textId="77777777" w:rsidR="00B1568F" w:rsidRPr="009B5282" w:rsidRDefault="00B1568F" w:rsidP="004C5080">
            <w:pPr>
              <w:jc w:val="center"/>
              <w:rPr>
                <w:sz w:val="20"/>
                <w:szCs w:val="20"/>
              </w:rPr>
            </w:pPr>
            <w:r w:rsidRPr="009B5282">
              <w:rPr>
                <w:sz w:val="20"/>
                <w:szCs w:val="20"/>
              </w:rPr>
              <w:t>08</w:t>
            </w:r>
          </w:p>
        </w:tc>
        <w:tc>
          <w:tcPr>
            <w:tcW w:w="851" w:type="dxa"/>
            <w:tcBorders>
              <w:top w:val="nil"/>
              <w:left w:val="single" w:sz="4" w:space="0" w:color="auto"/>
              <w:bottom w:val="nil"/>
              <w:right w:val="single" w:sz="4" w:space="0" w:color="auto"/>
            </w:tcBorders>
            <w:shd w:val="clear" w:color="auto" w:fill="auto"/>
            <w:noWrap/>
            <w:vAlign w:val="center"/>
            <w:hideMark/>
          </w:tcPr>
          <w:p w14:paraId="7B76A437" w14:textId="77777777" w:rsidR="00B1568F" w:rsidRPr="009B5282" w:rsidRDefault="00B1568F" w:rsidP="004C5080">
            <w:pPr>
              <w:jc w:val="center"/>
              <w:rPr>
                <w:sz w:val="20"/>
                <w:szCs w:val="20"/>
              </w:rPr>
            </w:pPr>
            <w:r w:rsidRPr="009B5282">
              <w:rPr>
                <w:sz w:val="20"/>
                <w:szCs w:val="20"/>
              </w:rPr>
              <w:t>01</w:t>
            </w:r>
          </w:p>
        </w:tc>
        <w:tc>
          <w:tcPr>
            <w:tcW w:w="1411" w:type="dxa"/>
            <w:tcBorders>
              <w:top w:val="nil"/>
              <w:left w:val="single" w:sz="4" w:space="0" w:color="auto"/>
              <w:bottom w:val="nil"/>
              <w:right w:val="nil"/>
            </w:tcBorders>
            <w:shd w:val="clear" w:color="auto" w:fill="auto"/>
            <w:noWrap/>
            <w:vAlign w:val="center"/>
            <w:hideMark/>
          </w:tcPr>
          <w:p w14:paraId="1186D808" w14:textId="77777777" w:rsidR="00B1568F" w:rsidRPr="009B5282" w:rsidRDefault="00B1568F" w:rsidP="004C5080">
            <w:pPr>
              <w:jc w:val="center"/>
              <w:rPr>
                <w:sz w:val="20"/>
                <w:szCs w:val="20"/>
              </w:rPr>
            </w:pPr>
            <w:r w:rsidRPr="009B5282">
              <w:rPr>
                <w:sz w:val="20"/>
                <w:szCs w:val="20"/>
              </w:rPr>
              <w:t>08.0.00.89500</w:t>
            </w:r>
          </w:p>
        </w:tc>
        <w:tc>
          <w:tcPr>
            <w:tcW w:w="617" w:type="dxa"/>
            <w:tcBorders>
              <w:top w:val="nil"/>
              <w:left w:val="single" w:sz="4" w:space="0" w:color="auto"/>
              <w:bottom w:val="nil"/>
              <w:right w:val="single" w:sz="4" w:space="0" w:color="auto"/>
            </w:tcBorders>
            <w:shd w:val="clear" w:color="auto" w:fill="auto"/>
            <w:noWrap/>
            <w:vAlign w:val="center"/>
            <w:hideMark/>
          </w:tcPr>
          <w:p w14:paraId="7D1A5CBB" w14:textId="77777777" w:rsidR="00B1568F" w:rsidRPr="009B5282" w:rsidRDefault="00B1568F" w:rsidP="004C5080">
            <w:pPr>
              <w:jc w:val="center"/>
              <w:rPr>
                <w:sz w:val="20"/>
                <w:szCs w:val="20"/>
              </w:rPr>
            </w:pPr>
            <w:r w:rsidRPr="009B5282">
              <w:rPr>
                <w:sz w:val="20"/>
                <w:szCs w:val="20"/>
              </w:rPr>
              <w:t>600</w:t>
            </w:r>
          </w:p>
        </w:tc>
        <w:tc>
          <w:tcPr>
            <w:tcW w:w="949" w:type="dxa"/>
            <w:tcBorders>
              <w:top w:val="nil"/>
              <w:left w:val="single" w:sz="4" w:space="0" w:color="auto"/>
              <w:bottom w:val="nil"/>
              <w:right w:val="single" w:sz="4" w:space="0" w:color="auto"/>
            </w:tcBorders>
            <w:shd w:val="clear" w:color="auto" w:fill="auto"/>
            <w:noWrap/>
            <w:vAlign w:val="center"/>
            <w:hideMark/>
          </w:tcPr>
          <w:p w14:paraId="77646A1E" w14:textId="77777777" w:rsidR="00B1568F" w:rsidRPr="009B5282" w:rsidRDefault="00B1568F" w:rsidP="004C5080">
            <w:pPr>
              <w:jc w:val="right"/>
              <w:rPr>
                <w:sz w:val="20"/>
                <w:szCs w:val="20"/>
              </w:rPr>
            </w:pPr>
            <w:r w:rsidRPr="009B5282">
              <w:rPr>
                <w:sz w:val="20"/>
                <w:szCs w:val="20"/>
              </w:rPr>
              <w:t>460 000,00</w:t>
            </w:r>
          </w:p>
        </w:tc>
        <w:tc>
          <w:tcPr>
            <w:tcW w:w="850" w:type="dxa"/>
            <w:tcBorders>
              <w:top w:val="nil"/>
              <w:left w:val="single" w:sz="4" w:space="0" w:color="auto"/>
              <w:bottom w:val="nil"/>
              <w:right w:val="nil"/>
            </w:tcBorders>
            <w:shd w:val="clear" w:color="auto" w:fill="auto"/>
            <w:noWrap/>
            <w:vAlign w:val="center"/>
            <w:hideMark/>
          </w:tcPr>
          <w:p w14:paraId="6247E839" w14:textId="77777777" w:rsidR="00B1568F" w:rsidRPr="009B5282" w:rsidRDefault="00B1568F" w:rsidP="004C5080">
            <w:pPr>
              <w:jc w:val="right"/>
              <w:rPr>
                <w:sz w:val="20"/>
                <w:szCs w:val="20"/>
              </w:rPr>
            </w:pPr>
            <w:r w:rsidRPr="009B5282">
              <w:rPr>
                <w:sz w:val="20"/>
                <w:szCs w:val="20"/>
              </w:rPr>
              <w:t>0,00</w:t>
            </w:r>
          </w:p>
        </w:tc>
        <w:tc>
          <w:tcPr>
            <w:tcW w:w="1276" w:type="dxa"/>
            <w:tcBorders>
              <w:top w:val="nil"/>
              <w:left w:val="single" w:sz="4" w:space="0" w:color="auto"/>
              <w:bottom w:val="nil"/>
              <w:right w:val="single" w:sz="4" w:space="0" w:color="auto"/>
            </w:tcBorders>
            <w:shd w:val="clear" w:color="auto" w:fill="auto"/>
            <w:noWrap/>
            <w:vAlign w:val="center"/>
            <w:hideMark/>
          </w:tcPr>
          <w:p w14:paraId="7BA4BF20" w14:textId="77777777" w:rsidR="00B1568F" w:rsidRPr="009B5282" w:rsidRDefault="00B1568F" w:rsidP="004C5080">
            <w:pPr>
              <w:jc w:val="right"/>
              <w:rPr>
                <w:sz w:val="20"/>
                <w:szCs w:val="20"/>
              </w:rPr>
            </w:pPr>
            <w:r w:rsidRPr="009B5282">
              <w:rPr>
                <w:sz w:val="20"/>
                <w:szCs w:val="20"/>
              </w:rPr>
              <w:t>0,00</w:t>
            </w:r>
          </w:p>
        </w:tc>
        <w:tc>
          <w:tcPr>
            <w:tcW w:w="222" w:type="dxa"/>
            <w:gridSpan w:val="2"/>
            <w:vAlign w:val="center"/>
            <w:hideMark/>
          </w:tcPr>
          <w:p w14:paraId="7A452875" w14:textId="77777777" w:rsidR="00B1568F" w:rsidRPr="009B5282" w:rsidRDefault="00B1568F" w:rsidP="004C5080">
            <w:pPr>
              <w:rPr>
                <w:sz w:val="20"/>
                <w:szCs w:val="20"/>
              </w:rPr>
            </w:pPr>
          </w:p>
        </w:tc>
      </w:tr>
      <w:tr w:rsidR="00B1568F" w:rsidRPr="009B5282" w14:paraId="39569063" w14:textId="77777777" w:rsidTr="004C5080">
        <w:trPr>
          <w:trHeight w:val="300"/>
        </w:trPr>
        <w:tc>
          <w:tcPr>
            <w:tcW w:w="3119" w:type="dxa"/>
            <w:tcBorders>
              <w:top w:val="single" w:sz="4" w:space="0" w:color="auto"/>
              <w:left w:val="single" w:sz="4" w:space="0" w:color="auto"/>
              <w:bottom w:val="single" w:sz="4" w:space="0" w:color="auto"/>
              <w:right w:val="nil"/>
            </w:tcBorders>
            <w:shd w:val="clear" w:color="auto" w:fill="auto"/>
            <w:vAlign w:val="center"/>
            <w:hideMark/>
          </w:tcPr>
          <w:p w14:paraId="60896C6F" w14:textId="77777777" w:rsidR="00B1568F" w:rsidRPr="009B5282" w:rsidRDefault="00B1568F" w:rsidP="004C5080">
            <w:pPr>
              <w:rPr>
                <w:sz w:val="20"/>
                <w:szCs w:val="20"/>
              </w:rPr>
            </w:pPr>
            <w:r w:rsidRPr="009B5282">
              <w:rPr>
                <w:sz w:val="20"/>
                <w:szCs w:val="20"/>
              </w:rPr>
              <w:lastRenderedPageBreak/>
              <w:t>Субсидии бюджетным учреждениям</w:t>
            </w:r>
          </w:p>
        </w:tc>
        <w:tc>
          <w:tcPr>
            <w:tcW w:w="851" w:type="dxa"/>
            <w:tcBorders>
              <w:top w:val="single" w:sz="4" w:space="0" w:color="auto"/>
              <w:left w:val="single" w:sz="4" w:space="0" w:color="auto"/>
              <w:bottom w:val="single" w:sz="4" w:space="0" w:color="auto"/>
              <w:right w:val="nil"/>
            </w:tcBorders>
            <w:shd w:val="clear" w:color="auto" w:fill="auto"/>
            <w:noWrap/>
            <w:vAlign w:val="center"/>
            <w:hideMark/>
          </w:tcPr>
          <w:p w14:paraId="1311D829" w14:textId="77777777" w:rsidR="00B1568F" w:rsidRPr="009B5282" w:rsidRDefault="00B1568F" w:rsidP="004C5080">
            <w:pPr>
              <w:jc w:val="center"/>
              <w:rPr>
                <w:sz w:val="20"/>
                <w:szCs w:val="20"/>
              </w:rPr>
            </w:pPr>
            <w:r w:rsidRPr="009B5282">
              <w:rPr>
                <w:sz w:val="20"/>
                <w:szCs w:val="20"/>
              </w:rPr>
              <w:t>444</w:t>
            </w:r>
          </w:p>
        </w:tc>
        <w:tc>
          <w:tcPr>
            <w:tcW w:w="708" w:type="dxa"/>
            <w:tcBorders>
              <w:top w:val="single" w:sz="4" w:space="0" w:color="auto"/>
              <w:left w:val="single" w:sz="4" w:space="0" w:color="auto"/>
              <w:bottom w:val="single" w:sz="4" w:space="0" w:color="auto"/>
              <w:right w:val="nil"/>
            </w:tcBorders>
            <w:shd w:val="clear" w:color="auto" w:fill="auto"/>
            <w:noWrap/>
            <w:vAlign w:val="center"/>
            <w:hideMark/>
          </w:tcPr>
          <w:p w14:paraId="2E9E5DB5" w14:textId="77777777" w:rsidR="00B1568F" w:rsidRPr="009B5282" w:rsidRDefault="00B1568F" w:rsidP="004C5080">
            <w:pPr>
              <w:jc w:val="center"/>
              <w:rPr>
                <w:sz w:val="20"/>
                <w:szCs w:val="20"/>
              </w:rPr>
            </w:pPr>
            <w:r w:rsidRPr="009B5282">
              <w:rPr>
                <w:sz w:val="20"/>
                <w:szCs w:val="20"/>
              </w:rPr>
              <w:t>08</w:t>
            </w:r>
          </w:p>
        </w:tc>
        <w:tc>
          <w:tcPr>
            <w:tcW w:w="851"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C7DC72B" w14:textId="77777777" w:rsidR="00B1568F" w:rsidRPr="009B5282" w:rsidRDefault="00B1568F" w:rsidP="004C5080">
            <w:pPr>
              <w:jc w:val="center"/>
              <w:rPr>
                <w:sz w:val="20"/>
                <w:szCs w:val="20"/>
              </w:rPr>
            </w:pPr>
            <w:r w:rsidRPr="009B5282">
              <w:rPr>
                <w:sz w:val="20"/>
                <w:szCs w:val="20"/>
              </w:rPr>
              <w:t>01</w:t>
            </w:r>
          </w:p>
        </w:tc>
        <w:tc>
          <w:tcPr>
            <w:tcW w:w="1411" w:type="dxa"/>
            <w:tcBorders>
              <w:top w:val="single" w:sz="4" w:space="0" w:color="auto"/>
              <w:left w:val="single" w:sz="4" w:space="0" w:color="auto"/>
              <w:bottom w:val="single" w:sz="4" w:space="0" w:color="auto"/>
              <w:right w:val="nil"/>
            </w:tcBorders>
            <w:shd w:val="clear" w:color="auto" w:fill="auto"/>
            <w:noWrap/>
            <w:vAlign w:val="center"/>
            <w:hideMark/>
          </w:tcPr>
          <w:p w14:paraId="504E6B00" w14:textId="77777777" w:rsidR="00B1568F" w:rsidRPr="009B5282" w:rsidRDefault="00B1568F" w:rsidP="004C5080">
            <w:pPr>
              <w:jc w:val="center"/>
              <w:rPr>
                <w:sz w:val="20"/>
                <w:szCs w:val="20"/>
              </w:rPr>
            </w:pPr>
            <w:r w:rsidRPr="009B5282">
              <w:rPr>
                <w:sz w:val="20"/>
                <w:szCs w:val="20"/>
              </w:rPr>
              <w:t>08.0.00.89500</w:t>
            </w:r>
          </w:p>
        </w:tc>
        <w:tc>
          <w:tcPr>
            <w:tcW w:w="6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B6BC98C" w14:textId="77777777" w:rsidR="00B1568F" w:rsidRPr="009B5282" w:rsidRDefault="00B1568F" w:rsidP="004C5080">
            <w:pPr>
              <w:jc w:val="center"/>
              <w:rPr>
                <w:sz w:val="20"/>
                <w:szCs w:val="20"/>
              </w:rPr>
            </w:pPr>
            <w:r w:rsidRPr="009B5282">
              <w:rPr>
                <w:sz w:val="20"/>
                <w:szCs w:val="20"/>
              </w:rPr>
              <w:t>610</w:t>
            </w:r>
          </w:p>
        </w:tc>
        <w:tc>
          <w:tcPr>
            <w:tcW w:w="9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11FE4F1" w14:textId="77777777" w:rsidR="00B1568F" w:rsidRPr="009B5282" w:rsidRDefault="00B1568F" w:rsidP="004C5080">
            <w:pPr>
              <w:jc w:val="right"/>
              <w:rPr>
                <w:sz w:val="20"/>
                <w:szCs w:val="20"/>
              </w:rPr>
            </w:pPr>
            <w:r w:rsidRPr="009B5282">
              <w:rPr>
                <w:sz w:val="20"/>
                <w:szCs w:val="20"/>
              </w:rPr>
              <w:t>460 000,00</w:t>
            </w:r>
          </w:p>
        </w:tc>
        <w:tc>
          <w:tcPr>
            <w:tcW w:w="850" w:type="dxa"/>
            <w:tcBorders>
              <w:top w:val="single" w:sz="4" w:space="0" w:color="auto"/>
              <w:left w:val="single" w:sz="4" w:space="0" w:color="auto"/>
              <w:bottom w:val="single" w:sz="4" w:space="0" w:color="auto"/>
              <w:right w:val="nil"/>
            </w:tcBorders>
            <w:shd w:val="clear" w:color="auto" w:fill="auto"/>
            <w:noWrap/>
            <w:vAlign w:val="center"/>
            <w:hideMark/>
          </w:tcPr>
          <w:p w14:paraId="5F9EA660" w14:textId="77777777" w:rsidR="00B1568F" w:rsidRPr="009B5282" w:rsidRDefault="00B1568F" w:rsidP="004C5080">
            <w:pPr>
              <w:jc w:val="right"/>
              <w:rPr>
                <w:sz w:val="20"/>
                <w:szCs w:val="20"/>
              </w:rPr>
            </w:pPr>
            <w:r w:rsidRPr="009B5282">
              <w:rPr>
                <w:sz w:val="20"/>
                <w:szCs w:val="20"/>
              </w:rPr>
              <w:t>0,00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4618CE3" w14:textId="77777777" w:rsidR="00B1568F" w:rsidRPr="009B5282" w:rsidRDefault="00B1568F" w:rsidP="004C5080">
            <w:pPr>
              <w:jc w:val="right"/>
              <w:rPr>
                <w:sz w:val="20"/>
                <w:szCs w:val="20"/>
              </w:rPr>
            </w:pPr>
            <w:r w:rsidRPr="009B5282">
              <w:rPr>
                <w:sz w:val="20"/>
                <w:szCs w:val="20"/>
              </w:rPr>
              <w:t>0,00</w:t>
            </w:r>
          </w:p>
        </w:tc>
        <w:tc>
          <w:tcPr>
            <w:tcW w:w="222" w:type="dxa"/>
            <w:gridSpan w:val="2"/>
            <w:vAlign w:val="center"/>
            <w:hideMark/>
          </w:tcPr>
          <w:p w14:paraId="0D66BC68" w14:textId="77777777" w:rsidR="00B1568F" w:rsidRPr="009B5282" w:rsidRDefault="00B1568F" w:rsidP="004C5080">
            <w:pPr>
              <w:rPr>
                <w:sz w:val="20"/>
                <w:szCs w:val="20"/>
              </w:rPr>
            </w:pPr>
          </w:p>
        </w:tc>
      </w:tr>
      <w:tr w:rsidR="00B1568F" w:rsidRPr="009B5282" w14:paraId="05B65D16" w14:textId="77777777" w:rsidTr="004C5080">
        <w:trPr>
          <w:trHeight w:val="1440"/>
        </w:trPr>
        <w:tc>
          <w:tcPr>
            <w:tcW w:w="3119" w:type="dxa"/>
            <w:tcBorders>
              <w:top w:val="nil"/>
              <w:left w:val="single" w:sz="4" w:space="0" w:color="auto"/>
              <w:bottom w:val="nil"/>
              <w:right w:val="nil"/>
            </w:tcBorders>
            <w:shd w:val="clear" w:color="auto" w:fill="auto"/>
            <w:vAlign w:val="center"/>
            <w:hideMark/>
          </w:tcPr>
          <w:p w14:paraId="48EDFF0E" w14:textId="77777777" w:rsidR="00B1568F" w:rsidRPr="009B5282" w:rsidRDefault="00B1568F" w:rsidP="004C5080">
            <w:pPr>
              <w:rPr>
                <w:bCs/>
                <w:sz w:val="20"/>
                <w:szCs w:val="20"/>
              </w:rPr>
            </w:pPr>
            <w:r w:rsidRPr="009B5282">
              <w:rPr>
                <w:bCs/>
                <w:sz w:val="20"/>
                <w:szCs w:val="20"/>
              </w:rPr>
              <w:t>Реализация мероприятий по проведению работ на воинских захоронениях государственной программы Новосибирской области "Культура Новосибирской области" (установка мемориальных знаков)</w:t>
            </w:r>
          </w:p>
        </w:tc>
        <w:tc>
          <w:tcPr>
            <w:tcW w:w="851" w:type="dxa"/>
            <w:tcBorders>
              <w:top w:val="nil"/>
              <w:left w:val="single" w:sz="4" w:space="0" w:color="auto"/>
              <w:bottom w:val="nil"/>
              <w:right w:val="nil"/>
            </w:tcBorders>
            <w:shd w:val="clear" w:color="auto" w:fill="auto"/>
            <w:noWrap/>
            <w:vAlign w:val="center"/>
            <w:hideMark/>
          </w:tcPr>
          <w:p w14:paraId="6D5E94CC" w14:textId="77777777" w:rsidR="00B1568F" w:rsidRPr="009B5282" w:rsidRDefault="00B1568F" w:rsidP="004C5080">
            <w:pPr>
              <w:jc w:val="center"/>
              <w:rPr>
                <w:bCs/>
                <w:sz w:val="20"/>
                <w:szCs w:val="20"/>
              </w:rPr>
            </w:pPr>
            <w:r w:rsidRPr="009B5282">
              <w:rPr>
                <w:bCs/>
                <w:sz w:val="20"/>
                <w:szCs w:val="20"/>
              </w:rPr>
              <w:t>444</w:t>
            </w:r>
          </w:p>
        </w:tc>
        <w:tc>
          <w:tcPr>
            <w:tcW w:w="708" w:type="dxa"/>
            <w:tcBorders>
              <w:top w:val="nil"/>
              <w:left w:val="single" w:sz="4" w:space="0" w:color="auto"/>
              <w:bottom w:val="nil"/>
              <w:right w:val="nil"/>
            </w:tcBorders>
            <w:shd w:val="clear" w:color="auto" w:fill="auto"/>
            <w:noWrap/>
            <w:vAlign w:val="center"/>
            <w:hideMark/>
          </w:tcPr>
          <w:p w14:paraId="607F58B5" w14:textId="77777777" w:rsidR="00B1568F" w:rsidRPr="009B5282" w:rsidRDefault="00B1568F" w:rsidP="004C5080">
            <w:pPr>
              <w:jc w:val="center"/>
              <w:rPr>
                <w:bCs/>
                <w:sz w:val="20"/>
                <w:szCs w:val="20"/>
              </w:rPr>
            </w:pPr>
            <w:r w:rsidRPr="009B5282">
              <w:rPr>
                <w:bCs/>
                <w:sz w:val="20"/>
                <w:szCs w:val="20"/>
              </w:rPr>
              <w:t>08</w:t>
            </w:r>
          </w:p>
        </w:tc>
        <w:tc>
          <w:tcPr>
            <w:tcW w:w="851" w:type="dxa"/>
            <w:tcBorders>
              <w:top w:val="nil"/>
              <w:left w:val="single" w:sz="4" w:space="0" w:color="auto"/>
              <w:bottom w:val="nil"/>
              <w:right w:val="single" w:sz="4" w:space="0" w:color="auto"/>
            </w:tcBorders>
            <w:shd w:val="clear" w:color="auto" w:fill="auto"/>
            <w:noWrap/>
            <w:vAlign w:val="center"/>
            <w:hideMark/>
          </w:tcPr>
          <w:p w14:paraId="107B08AD" w14:textId="77777777" w:rsidR="00B1568F" w:rsidRPr="009B5282" w:rsidRDefault="00B1568F" w:rsidP="004C5080">
            <w:pPr>
              <w:jc w:val="center"/>
              <w:rPr>
                <w:bCs/>
                <w:sz w:val="20"/>
                <w:szCs w:val="20"/>
              </w:rPr>
            </w:pPr>
            <w:r w:rsidRPr="009B5282">
              <w:rPr>
                <w:bCs/>
                <w:sz w:val="20"/>
                <w:szCs w:val="20"/>
              </w:rPr>
              <w:t>01</w:t>
            </w:r>
          </w:p>
        </w:tc>
        <w:tc>
          <w:tcPr>
            <w:tcW w:w="1411" w:type="dxa"/>
            <w:tcBorders>
              <w:top w:val="nil"/>
              <w:left w:val="single" w:sz="4" w:space="0" w:color="auto"/>
              <w:bottom w:val="nil"/>
              <w:right w:val="nil"/>
            </w:tcBorders>
            <w:shd w:val="clear" w:color="auto" w:fill="auto"/>
            <w:noWrap/>
            <w:vAlign w:val="center"/>
            <w:hideMark/>
          </w:tcPr>
          <w:p w14:paraId="5B087E0F" w14:textId="77777777" w:rsidR="00B1568F" w:rsidRPr="009B5282" w:rsidRDefault="00B1568F" w:rsidP="004C5080">
            <w:pPr>
              <w:jc w:val="center"/>
              <w:rPr>
                <w:bCs/>
                <w:sz w:val="20"/>
                <w:szCs w:val="20"/>
              </w:rPr>
            </w:pPr>
            <w:r w:rsidRPr="009B5282">
              <w:rPr>
                <w:bCs/>
                <w:sz w:val="20"/>
                <w:szCs w:val="20"/>
              </w:rPr>
              <w:t>08.0.00.L2992</w:t>
            </w:r>
          </w:p>
        </w:tc>
        <w:tc>
          <w:tcPr>
            <w:tcW w:w="617" w:type="dxa"/>
            <w:tcBorders>
              <w:top w:val="nil"/>
              <w:left w:val="single" w:sz="4" w:space="0" w:color="auto"/>
              <w:bottom w:val="nil"/>
              <w:right w:val="single" w:sz="4" w:space="0" w:color="auto"/>
            </w:tcBorders>
            <w:shd w:val="clear" w:color="auto" w:fill="auto"/>
            <w:noWrap/>
            <w:vAlign w:val="center"/>
            <w:hideMark/>
          </w:tcPr>
          <w:p w14:paraId="6FD8DB8A" w14:textId="77777777" w:rsidR="00B1568F" w:rsidRPr="009B5282" w:rsidRDefault="00B1568F" w:rsidP="004C5080">
            <w:pPr>
              <w:jc w:val="center"/>
              <w:rPr>
                <w:bCs/>
                <w:sz w:val="20"/>
                <w:szCs w:val="20"/>
              </w:rPr>
            </w:pPr>
            <w:r w:rsidRPr="009B5282">
              <w:rPr>
                <w:bCs/>
                <w:sz w:val="20"/>
                <w:szCs w:val="20"/>
              </w:rPr>
              <w:t> </w:t>
            </w:r>
          </w:p>
        </w:tc>
        <w:tc>
          <w:tcPr>
            <w:tcW w:w="949" w:type="dxa"/>
            <w:tcBorders>
              <w:top w:val="nil"/>
              <w:left w:val="single" w:sz="4" w:space="0" w:color="auto"/>
              <w:bottom w:val="nil"/>
              <w:right w:val="single" w:sz="4" w:space="0" w:color="auto"/>
            </w:tcBorders>
            <w:shd w:val="clear" w:color="auto" w:fill="auto"/>
            <w:noWrap/>
            <w:vAlign w:val="center"/>
            <w:hideMark/>
          </w:tcPr>
          <w:p w14:paraId="6D6B3205" w14:textId="77777777" w:rsidR="00B1568F" w:rsidRPr="009B5282" w:rsidRDefault="00B1568F" w:rsidP="004C5080">
            <w:pPr>
              <w:jc w:val="right"/>
              <w:rPr>
                <w:bCs/>
                <w:sz w:val="20"/>
                <w:szCs w:val="20"/>
              </w:rPr>
            </w:pPr>
            <w:r w:rsidRPr="009B5282">
              <w:rPr>
                <w:bCs/>
                <w:sz w:val="20"/>
                <w:szCs w:val="20"/>
              </w:rPr>
              <w:t>0,00</w:t>
            </w:r>
          </w:p>
        </w:tc>
        <w:tc>
          <w:tcPr>
            <w:tcW w:w="850" w:type="dxa"/>
            <w:tcBorders>
              <w:top w:val="nil"/>
              <w:left w:val="single" w:sz="4" w:space="0" w:color="auto"/>
              <w:bottom w:val="nil"/>
              <w:right w:val="nil"/>
            </w:tcBorders>
            <w:shd w:val="clear" w:color="auto" w:fill="auto"/>
            <w:noWrap/>
            <w:vAlign w:val="center"/>
            <w:hideMark/>
          </w:tcPr>
          <w:p w14:paraId="446AD171" w14:textId="77777777" w:rsidR="00B1568F" w:rsidRPr="009B5282" w:rsidRDefault="00B1568F" w:rsidP="004C5080">
            <w:pPr>
              <w:jc w:val="right"/>
              <w:rPr>
                <w:bCs/>
                <w:sz w:val="20"/>
                <w:szCs w:val="20"/>
              </w:rPr>
            </w:pPr>
            <w:r w:rsidRPr="009B5282">
              <w:rPr>
                <w:bCs/>
                <w:sz w:val="20"/>
                <w:szCs w:val="20"/>
              </w:rPr>
              <w:t>125 300,00</w:t>
            </w:r>
          </w:p>
        </w:tc>
        <w:tc>
          <w:tcPr>
            <w:tcW w:w="1276" w:type="dxa"/>
            <w:tcBorders>
              <w:top w:val="nil"/>
              <w:left w:val="single" w:sz="4" w:space="0" w:color="auto"/>
              <w:bottom w:val="nil"/>
              <w:right w:val="single" w:sz="4" w:space="0" w:color="auto"/>
            </w:tcBorders>
            <w:shd w:val="clear" w:color="auto" w:fill="auto"/>
            <w:noWrap/>
            <w:vAlign w:val="center"/>
            <w:hideMark/>
          </w:tcPr>
          <w:p w14:paraId="50F1BDFB" w14:textId="77777777" w:rsidR="00B1568F" w:rsidRPr="009B5282" w:rsidRDefault="00B1568F" w:rsidP="004C5080">
            <w:pPr>
              <w:jc w:val="right"/>
              <w:rPr>
                <w:bCs/>
                <w:sz w:val="20"/>
                <w:szCs w:val="20"/>
              </w:rPr>
            </w:pPr>
            <w:r w:rsidRPr="009B5282">
              <w:rPr>
                <w:bCs/>
                <w:sz w:val="20"/>
                <w:szCs w:val="20"/>
              </w:rPr>
              <w:t>0,00</w:t>
            </w:r>
          </w:p>
        </w:tc>
        <w:tc>
          <w:tcPr>
            <w:tcW w:w="222" w:type="dxa"/>
            <w:gridSpan w:val="2"/>
            <w:vAlign w:val="center"/>
            <w:hideMark/>
          </w:tcPr>
          <w:p w14:paraId="65122F88" w14:textId="77777777" w:rsidR="00B1568F" w:rsidRPr="009B5282" w:rsidRDefault="00B1568F" w:rsidP="004C5080">
            <w:pPr>
              <w:rPr>
                <w:sz w:val="20"/>
                <w:szCs w:val="20"/>
              </w:rPr>
            </w:pPr>
          </w:p>
        </w:tc>
      </w:tr>
      <w:tr w:rsidR="00B1568F" w:rsidRPr="009B5282" w14:paraId="4AEB4446" w14:textId="77777777" w:rsidTr="004C5080">
        <w:trPr>
          <w:trHeight w:val="300"/>
        </w:trPr>
        <w:tc>
          <w:tcPr>
            <w:tcW w:w="3119" w:type="dxa"/>
            <w:tcBorders>
              <w:top w:val="single" w:sz="4" w:space="0" w:color="auto"/>
              <w:left w:val="single" w:sz="4" w:space="0" w:color="auto"/>
              <w:bottom w:val="nil"/>
              <w:right w:val="nil"/>
            </w:tcBorders>
            <w:shd w:val="clear" w:color="auto" w:fill="auto"/>
            <w:vAlign w:val="center"/>
            <w:hideMark/>
          </w:tcPr>
          <w:p w14:paraId="401DBEF4" w14:textId="77777777" w:rsidR="00B1568F" w:rsidRPr="009B5282" w:rsidRDefault="00B1568F" w:rsidP="004C5080">
            <w:pPr>
              <w:rPr>
                <w:sz w:val="20"/>
                <w:szCs w:val="20"/>
              </w:rPr>
            </w:pPr>
            <w:r w:rsidRPr="009B5282">
              <w:rPr>
                <w:sz w:val="20"/>
                <w:szCs w:val="20"/>
              </w:rPr>
              <w:t>Межбюджетные трансферты</w:t>
            </w:r>
          </w:p>
        </w:tc>
        <w:tc>
          <w:tcPr>
            <w:tcW w:w="851" w:type="dxa"/>
            <w:tcBorders>
              <w:top w:val="single" w:sz="4" w:space="0" w:color="auto"/>
              <w:left w:val="single" w:sz="4" w:space="0" w:color="auto"/>
              <w:bottom w:val="nil"/>
              <w:right w:val="nil"/>
            </w:tcBorders>
            <w:shd w:val="clear" w:color="auto" w:fill="auto"/>
            <w:noWrap/>
            <w:vAlign w:val="center"/>
            <w:hideMark/>
          </w:tcPr>
          <w:p w14:paraId="503365B0" w14:textId="77777777" w:rsidR="00B1568F" w:rsidRPr="009B5282" w:rsidRDefault="00B1568F" w:rsidP="004C5080">
            <w:pPr>
              <w:jc w:val="center"/>
              <w:rPr>
                <w:sz w:val="20"/>
                <w:szCs w:val="20"/>
              </w:rPr>
            </w:pPr>
            <w:r w:rsidRPr="009B5282">
              <w:rPr>
                <w:sz w:val="20"/>
                <w:szCs w:val="20"/>
              </w:rPr>
              <w:t>444</w:t>
            </w:r>
          </w:p>
        </w:tc>
        <w:tc>
          <w:tcPr>
            <w:tcW w:w="708" w:type="dxa"/>
            <w:tcBorders>
              <w:top w:val="single" w:sz="4" w:space="0" w:color="auto"/>
              <w:left w:val="single" w:sz="4" w:space="0" w:color="auto"/>
              <w:bottom w:val="nil"/>
              <w:right w:val="nil"/>
            </w:tcBorders>
            <w:shd w:val="clear" w:color="auto" w:fill="auto"/>
            <w:noWrap/>
            <w:vAlign w:val="center"/>
            <w:hideMark/>
          </w:tcPr>
          <w:p w14:paraId="5ED102FA" w14:textId="77777777" w:rsidR="00B1568F" w:rsidRPr="009B5282" w:rsidRDefault="00B1568F" w:rsidP="004C5080">
            <w:pPr>
              <w:jc w:val="center"/>
              <w:rPr>
                <w:sz w:val="20"/>
                <w:szCs w:val="20"/>
              </w:rPr>
            </w:pPr>
            <w:r w:rsidRPr="009B5282">
              <w:rPr>
                <w:sz w:val="20"/>
                <w:szCs w:val="20"/>
              </w:rPr>
              <w:t>08</w:t>
            </w:r>
          </w:p>
        </w:tc>
        <w:tc>
          <w:tcPr>
            <w:tcW w:w="851" w:type="dxa"/>
            <w:tcBorders>
              <w:top w:val="single" w:sz="4" w:space="0" w:color="auto"/>
              <w:left w:val="single" w:sz="4" w:space="0" w:color="auto"/>
              <w:bottom w:val="nil"/>
              <w:right w:val="single" w:sz="4" w:space="0" w:color="auto"/>
            </w:tcBorders>
            <w:shd w:val="clear" w:color="auto" w:fill="auto"/>
            <w:noWrap/>
            <w:vAlign w:val="center"/>
            <w:hideMark/>
          </w:tcPr>
          <w:p w14:paraId="136C1C32" w14:textId="77777777" w:rsidR="00B1568F" w:rsidRPr="009B5282" w:rsidRDefault="00B1568F" w:rsidP="004C5080">
            <w:pPr>
              <w:jc w:val="center"/>
              <w:rPr>
                <w:sz w:val="20"/>
                <w:szCs w:val="20"/>
              </w:rPr>
            </w:pPr>
            <w:r w:rsidRPr="009B5282">
              <w:rPr>
                <w:sz w:val="20"/>
                <w:szCs w:val="20"/>
              </w:rPr>
              <w:t>01</w:t>
            </w:r>
          </w:p>
        </w:tc>
        <w:tc>
          <w:tcPr>
            <w:tcW w:w="1411" w:type="dxa"/>
            <w:tcBorders>
              <w:top w:val="single" w:sz="4" w:space="0" w:color="auto"/>
              <w:left w:val="single" w:sz="4" w:space="0" w:color="auto"/>
              <w:bottom w:val="nil"/>
              <w:right w:val="nil"/>
            </w:tcBorders>
            <w:shd w:val="clear" w:color="auto" w:fill="auto"/>
            <w:noWrap/>
            <w:vAlign w:val="center"/>
            <w:hideMark/>
          </w:tcPr>
          <w:p w14:paraId="358268CE" w14:textId="77777777" w:rsidR="00B1568F" w:rsidRPr="009B5282" w:rsidRDefault="00B1568F" w:rsidP="004C5080">
            <w:pPr>
              <w:jc w:val="center"/>
              <w:rPr>
                <w:sz w:val="20"/>
                <w:szCs w:val="20"/>
              </w:rPr>
            </w:pPr>
            <w:r w:rsidRPr="009B5282">
              <w:rPr>
                <w:sz w:val="20"/>
                <w:szCs w:val="20"/>
              </w:rPr>
              <w:t>08.0.00.L2992</w:t>
            </w:r>
          </w:p>
        </w:tc>
        <w:tc>
          <w:tcPr>
            <w:tcW w:w="617" w:type="dxa"/>
            <w:tcBorders>
              <w:top w:val="single" w:sz="4" w:space="0" w:color="auto"/>
              <w:left w:val="single" w:sz="4" w:space="0" w:color="auto"/>
              <w:bottom w:val="nil"/>
              <w:right w:val="single" w:sz="4" w:space="0" w:color="auto"/>
            </w:tcBorders>
            <w:shd w:val="clear" w:color="auto" w:fill="auto"/>
            <w:noWrap/>
            <w:vAlign w:val="center"/>
            <w:hideMark/>
          </w:tcPr>
          <w:p w14:paraId="66FB7AFA" w14:textId="77777777" w:rsidR="00B1568F" w:rsidRPr="009B5282" w:rsidRDefault="00B1568F" w:rsidP="004C5080">
            <w:pPr>
              <w:jc w:val="center"/>
              <w:rPr>
                <w:sz w:val="20"/>
                <w:szCs w:val="20"/>
              </w:rPr>
            </w:pPr>
            <w:r w:rsidRPr="009B5282">
              <w:rPr>
                <w:sz w:val="20"/>
                <w:szCs w:val="20"/>
              </w:rPr>
              <w:t>500</w:t>
            </w:r>
          </w:p>
        </w:tc>
        <w:tc>
          <w:tcPr>
            <w:tcW w:w="949" w:type="dxa"/>
            <w:tcBorders>
              <w:top w:val="single" w:sz="4" w:space="0" w:color="auto"/>
              <w:left w:val="single" w:sz="4" w:space="0" w:color="auto"/>
              <w:bottom w:val="nil"/>
              <w:right w:val="single" w:sz="4" w:space="0" w:color="auto"/>
            </w:tcBorders>
            <w:shd w:val="clear" w:color="auto" w:fill="auto"/>
            <w:noWrap/>
            <w:vAlign w:val="center"/>
            <w:hideMark/>
          </w:tcPr>
          <w:p w14:paraId="58A9C859" w14:textId="77777777" w:rsidR="00B1568F" w:rsidRPr="009B5282" w:rsidRDefault="00B1568F" w:rsidP="004C5080">
            <w:pPr>
              <w:jc w:val="right"/>
              <w:rPr>
                <w:sz w:val="20"/>
                <w:szCs w:val="20"/>
              </w:rPr>
            </w:pPr>
            <w:r w:rsidRPr="009B5282">
              <w:rPr>
                <w:sz w:val="20"/>
                <w:szCs w:val="20"/>
              </w:rPr>
              <w:t>0,00</w:t>
            </w:r>
          </w:p>
        </w:tc>
        <w:tc>
          <w:tcPr>
            <w:tcW w:w="850" w:type="dxa"/>
            <w:tcBorders>
              <w:top w:val="single" w:sz="4" w:space="0" w:color="auto"/>
              <w:left w:val="single" w:sz="4" w:space="0" w:color="auto"/>
              <w:bottom w:val="nil"/>
              <w:right w:val="nil"/>
            </w:tcBorders>
            <w:shd w:val="clear" w:color="auto" w:fill="auto"/>
            <w:noWrap/>
            <w:vAlign w:val="center"/>
            <w:hideMark/>
          </w:tcPr>
          <w:p w14:paraId="0477DE05" w14:textId="77777777" w:rsidR="00B1568F" w:rsidRPr="009B5282" w:rsidRDefault="00B1568F" w:rsidP="004C5080">
            <w:pPr>
              <w:jc w:val="right"/>
              <w:rPr>
                <w:sz w:val="20"/>
                <w:szCs w:val="20"/>
              </w:rPr>
            </w:pPr>
            <w:r w:rsidRPr="009B5282">
              <w:rPr>
                <w:sz w:val="20"/>
                <w:szCs w:val="20"/>
              </w:rPr>
              <w:t>125 300,00</w:t>
            </w:r>
          </w:p>
        </w:tc>
        <w:tc>
          <w:tcPr>
            <w:tcW w:w="1276" w:type="dxa"/>
            <w:tcBorders>
              <w:top w:val="single" w:sz="4" w:space="0" w:color="auto"/>
              <w:left w:val="single" w:sz="4" w:space="0" w:color="auto"/>
              <w:bottom w:val="nil"/>
              <w:right w:val="single" w:sz="4" w:space="0" w:color="auto"/>
            </w:tcBorders>
            <w:shd w:val="clear" w:color="auto" w:fill="auto"/>
            <w:noWrap/>
            <w:vAlign w:val="center"/>
            <w:hideMark/>
          </w:tcPr>
          <w:p w14:paraId="058D1793" w14:textId="77777777" w:rsidR="00B1568F" w:rsidRPr="009B5282" w:rsidRDefault="00B1568F" w:rsidP="004C5080">
            <w:pPr>
              <w:jc w:val="right"/>
              <w:rPr>
                <w:sz w:val="20"/>
                <w:szCs w:val="20"/>
              </w:rPr>
            </w:pPr>
            <w:r w:rsidRPr="009B5282">
              <w:rPr>
                <w:sz w:val="20"/>
                <w:szCs w:val="20"/>
              </w:rPr>
              <w:t>0,00</w:t>
            </w:r>
          </w:p>
        </w:tc>
        <w:tc>
          <w:tcPr>
            <w:tcW w:w="222" w:type="dxa"/>
            <w:gridSpan w:val="2"/>
            <w:vAlign w:val="center"/>
            <w:hideMark/>
          </w:tcPr>
          <w:p w14:paraId="10CE06E5" w14:textId="77777777" w:rsidR="00B1568F" w:rsidRPr="009B5282" w:rsidRDefault="00B1568F" w:rsidP="004C5080">
            <w:pPr>
              <w:rPr>
                <w:sz w:val="20"/>
                <w:szCs w:val="20"/>
              </w:rPr>
            </w:pPr>
          </w:p>
        </w:tc>
      </w:tr>
      <w:tr w:rsidR="00B1568F" w:rsidRPr="009B5282" w14:paraId="315B8CA0" w14:textId="77777777" w:rsidTr="004C5080">
        <w:trPr>
          <w:trHeight w:val="300"/>
        </w:trPr>
        <w:tc>
          <w:tcPr>
            <w:tcW w:w="3119" w:type="dxa"/>
            <w:tcBorders>
              <w:top w:val="single" w:sz="4" w:space="0" w:color="auto"/>
              <w:left w:val="single" w:sz="4" w:space="0" w:color="auto"/>
              <w:bottom w:val="single" w:sz="4" w:space="0" w:color="auto"/>
              <w:right w:val="nil"/>
            </w:tcBorders>
            <w:shd w:val="clear" w:color="auto" w:fill="auto"/>
            <w:vAlign w:val="center"/>
            <w:hideMark/>
          </w:tcPr>
          <w:p w14:paraId="3EA71D67" w14:textId="77777777" w:rsidR="00B1568F" w:rsidRPr="009B5282" w:rsidRDefault="00B1568F" w:rsidP="004C5080">
            <w:pPr>
              <w:rPr>
                <w:sz w:val="20"/>
                <w:szCs w:val="20"/>
              </w:rPr>
            </w:pPr>
            <w:r w:rsidRPr="009B5282">
              <w:rPr>
                <w:sz w:val="20"/>
                <w:szCs w:val="20"/>
              </w:rPr>
              <w:t>Иные межбюджетные трансферты</w:t>
            </w:r>
          </w:p>
        </w:tc>
        <w:tc>
          <w:tcPr>
            <w:tcW w:w="851" w:type="dxa"/>
            <w:tcBorders>
              <w:top w:val="single" w:sz="4" w:space="0" w:color="auto"/>
              <w:left w:val="single" w:sz="4" w:space="0" w:color="auto"/>
              <w:bottom w:val="single" w:sz="4" w:space="0" w:color="auto"/>
              <w:right w:val="nil"/>
            </w:tcBorders>
            <w:shd w:val="clear" w:color="auto" w:fill="auto"/>
            <w:noWrap/>
            <w:vAlign w:val="center"/>
            <w:hideMark/>
          </w:tcPr>
          <w:p w14:paraId="2C1FC871" w14:textId="77777777" w:rsidR="00B1568F" w:rsidRPr="009B5282" w:rsidRDefault="00B1568F" w:rsidP="004C5080">
            <w:pPr>
              <w:jc w:val="center"/>
              <w:rPr>
                <w:sz w:val="20"/>
                <w:szCs w:val="20"/>
              </w:rPr>
            </w:pPr>
            <w:r w:rsidRPr="009B5282">
              <w:rPr>
                <w:sz w:val="20"/>
                <w:szCs w:val="20"/>
              </w:rPr>
              <w:t>444</w:t>
            </w:r>
          </w:p>
        </w:tc>
        <w:tc>
          <w:tcPr>
            <w:tcW w:w="708" w:type="dxa"/>
            <w:tcBorders>
              <w:top w:val="single" w:sz="4" w:space="0" w:color="auto"/>
              <w:left w:val="single" w:sz="4" w:space="0" w:color="auto"/>
              <w:bottom w:val="single" w:sz="4" w:space="0" w:color="auto"/>
              <w:right w:val="nil"/>
            </w:tcBorders>
            <w:shd w:val="clear" w:color="auto" w:fill="auto"/>
            <w:noWrap/>
            <w:vAlign w:val="center"/>
            <w:hideMark/>
          </w:tcPr>
          <w:p w14:paraId="5A597097" w14:textId="77777777" w:rsidR="00B1568F" w:rsidRPr="009B5282" w:rsidRDefault="00B1568F" w:rsidP="004C5080">
            <w:pPr>
              <w:jc w:val="center"/>
              <w:rPr>
                <w:sz w:val="20"/>
                <w:szCs w:val="20"/>
              </w:rPr>
            </w:pPr>
            <w:r w:rsidRPr="009B5282">
              <w:rPr>
                <w:sz w:val="20"/>
                <w:szCs w:val="20"/>
              </w:rPr>
              <w:t>08</w:t>
            </w:r>
          </w:p>
        </w:tc>
        <w:tc>
          <w:tcPr>
            <w:tcW w:w="851"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4412D05" w14:textId="77777777" w:rsidR="00B1568F" w:rsidRPr="009B5282" w:rsidRDefault="00B1568F" w:rsidP="004C5080">
            <w:pPr>
              <w:jc w:val="center"/>
              <w:rPr>
                <w:sz w:val="20"/>
                <w:szCs w:val="20"/>
              </w:rPr>
            </w:pPr>
            <w:r w:rsidRPr="009B5282">
              <w:rPr>
                <w:sz w:val="20"/>
                <w:szCs w:val="20"/>
              </w:rPr>
              <w:t>01</w:t>
            </w:r>
          </w:p>
        </w:tc>
        <w:tc>
          <w:tcPr>
            <w:tcW w:w="1411" w:type="dxa"/>
            <w:tcBorders>
              <w:top w:val="single" w:sz="4" w:space="0" w:color="auto"/>
              <w:left w:val="single" w:sz="4" w:space="0" w:color="auto"/>
              <w:bottom w:val="single" w:sz="4" w:space="0" w:color="auto"/>
              <w:right w:val="nil"/>
            </w:tcBorders>
            <w:shd w:val="clear" w:color="auto" w:fill="auto"/>
            <w:noWrap/>
            <w:vAlign w:val="center"/>
            <w:hideMark/>
          </w:tcPr>
          <w:p w14:paraId="4368DC54" w14:textId="77777777" w:rsidR="00B1568F" w:rsidRPr="009B5282" w:rsidRDefault="00B1568F" w:rsidP="004C5080">
            <w:pPr>
              <w:jc w:val="center"/>
              <w:rPr>
                <w:sz w:val="20"/>
                <w:szCs w:val="20"/>
              </w:rPr>
            </w:pPr>
            <w:r w:rsidRPr="009B5282">
              <w:rPr>
                <w:sz w:val="20"/>
                <w:szCs w:val="20"/>
              </w:rPr>
              <w:t>08.0.00.L2992</w:t>
            </w:r>
          </w:p>
        </w:tc>
        <w:tc>
          <w:tcPr>
            <w:tcW w:w="6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8D94F3E" w14:textId="77777777" w:rsidR="00B1568F" w:rsidRPr="009B5282" w:rsidRDefault="00B1568F" w:rsidP="004C5080">
            <w:pPr>
              <w:jc w:val="center"/>
              <w:rPr>
                <w:sz w:val="20"/>
                <w:szCs w:val="20"/>
              </w:rPr>
            </w:pPr>
            <w:r w:rsidRPr="009B5282">
              <w:rPr>
                <w:sz w:val="20"/>
                <w:szCs w:val="20"/>
              </w:rPr>
              <w:t>540</w:t>
            </w:r>
          </w:p>
        </w:tc>
        <w:tc>
          <w:tcPr>
            <w:tcW w:w="9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3C1D75D" w14:textId="77777777" w:rsidR="00B1568F" w:rsidRPr="009B5282" w:rsidRDefault="00B1568F" w:rsidP="004C5080">
            <w:pPr>
              <w:jc w:val="right"/>
              <w:rPr>
                <w:sz w:val="20"/>
                <w:szCs w:val="20"/>
              </w:rPr>
            </w:pPr>
            <w:r w:rsidRPr="009B5282">
              <w:rPr>
                <w:sz w:val="20"/>
                <w:szCs w:val="20"/>
              </w:rPr>
              <w:t>0,00</w:t>
            </w:r>
          </w:p>
        </w:tc>
        <w:tc>
          <w:tcPr>
            <w:tcW w:w="850" w:type="dxa"/>
            <w:tcBorders>
              <w:top w:val="single" w:sz="4" w:space="0" w:color="auto"/>
              <w:left w:val="single" w:sz="4" w:space="0" w:color="auto"/>
              <w:bottom w:val="single" w:sz="4" w:space="0" w:color="auto"/>
              <w:right w:val="nil"/>
            </w:tcBorders>
            <w:shd w:val="clear" w:color="auto" w:fill="auto"/>
            <w:noWrap/>
            <w:vAlign w:val="center"/>
            <w:hideMark/>
          </w:tcPr>
          <w:p w14:paraId="2E6FDC75" w14:textId="77777777" w:rsidR="00B1568F" w:rsidRPr="009B5282" w:rsidRDefault="00B1568F" w:rsidP="004C5080">
            <w:pPr>
              <w:jc w:val="right"/>
              <w:rPr>
                <w:sz w:val="20"/>
                <w:szCs w:val="20"/>
              </w:rPr>
            </w:pPr>
            <w:r w:rsidRPr="009B5282">
              <w:rPr>
                <w:sz w:val="20"/>
                <w:szCs w:val="20"/>
              </w:rPr>
              <w:t>125 300,00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4694DE5" w14:textId="77777777" w:rsidR="00B1568F" w:rsidRPr="009B5282" w:rsidRDefault="00B1568F" w:rsidP="004C5080">
            <w:pPr>
              <w:jc w:val="right"/>
              <w:rPr>
                <w:sz w:val="20"/>
                <w:szCs w:val="20"/>
              </w:rPr>
            </w:pPr>
            <w:r w:rsidRPr="009B5282">
              <w:rPr>
                <w:sz w:val="20"/>
                <w:szCs w:val="20"/>
              </w:rPr>
              <w:t>0,00</w:t>
            </w:r>
          </w:p>
        </w:tc>
        <w:tc>
          <w:tcPr>
            <w:tcW w:w="222" w:type="dxa"/>
            <w:gridSpan w:val="2"/>
            <w:vAlign w:val="center"/>
            <w:hideMark/>
          </w:tcPr>
          <w:p w14:paraId="26DE186B" w14:textId="77777777" w:rsidR="00B1568F" w:rsidRPr="009B5282" w:rsidRDefault="00B1568F" w:rsidP="004C5080">
            <w:pPr>
              <w:rPr>
                <w:sz w:val="20"/>
                <w:szCs w:val="20"/>
              </w:rPr>
            </w:pPr>
          </w:p>
        </w:tc>
      </w:tr>
      <w:tr w:rsidR="00B1568F" w:rsidRPr="009B5282" w14:paraId="05051443" w14:textId="77777777" w:rsidTr="004C5080">
        <w:trPr>
          <w:trHeight w:val="1725"/>
        </w:trPr>
        <w:tc>
          <w:tcPr>
            <w:tcW w:w="3119" w:type="dxa"/>
            <w:tcBorders>
              <w:top w:val="nil"/>
              <w:left w:val="single" w:sz="4" w:space="0" w:color="auto"/>
              <w:bottom w:val="nil"/>
              <w:right w:val="nil"/>
            </w:tcBorders>
            <w:shd w:val="clear" w:color="auto" w:fill="auto"/>
            <w:vAlign w:val="center"/>
            <w:hideMark/>
          </w:tcPr>
          <w:p w14:paraId="202EA21B" w14:textId="77777777" w:rsidR="00B1568F" w:rsidRPr="009B5282" w:rsidRDefault="00B1568F" w:rsidP="004C5080">
            <w:pPr>
              <w:rPr>
                <w:bCs/>
                <w:sz w:val="20"/>
                <w:szCs w:val="20"/>
              </w:rPr>
            </w:pPr>
            <w:r w:rsidRPr="009B5282">
              <w:rPr>
                <w:bCs/>
                <w:sz w:val="20"/>
                <w:szCs w:val="20"/>
              </w:rPr>
              <w:t xml:space="preserve">Мероприятия по обеспечению развития и укрепления материально-технической базы домов культуры в населенных пунктах с числом жителей до 50 </w:t>
            </w:r>
            <w:proofErr w:type="spellStart"/>
            <w:r w:rsidRPr="009B5282">
              <w:rPr>
                <w:bCs/>
                <w:sz w:val="20"/>
                <w:szCs w:val="20"/>
              </w:rPr>
              <w:t>тыс.человек</w:t>
            </w:r>
            <w:proofErr w:type="spellEnd"/>
            <w:r w:rsidRPr="009B5282">
              <w:rPr>
                <w:bCs/>
                <w:sz w:val="20"/>
                <w:szCs w:val="20"/>
              </w:rPr>
              <w:t xml:space="preserve"> в рамках реализации мероприятий ГП НСО "Культура Новосибирской области"</w:t>
            </w:r>
          </w:p>
        </w:tc>
        <w:tc>
          <w:tcPr>
            <w:tcW w:w="851" w:type="dxa"/>
            <w:tcBorders>
              <w:top w:val="nil"/>
              <w:left w:val="single" w:sz="4" w:space="0" w:color="auto"/>
              <w:bottom w:val="nil"/>
              <w:right w:val="nil"/>
            </w:tcBorders>
            <w:shd w:val="clear" w:color="auto" w:fill="auto"/>
            <w:noWrap/>
            <w:vAlign w:val="center"/>
            <w:hideMark/>
          </w:tcPr>
          <w:p w14:paraId="380DA054" w14:textId="77777777" w:rsidR="00B1568F" w:rsidRPr="009B5282" w:rsidRDefault="00B1568F" w:rsidP="004C5080">
            <w:pPr>
              <w:jc w:val="center"/>
              <w:rPr>
                <w:bCs/>
                <w:sz w:val="20"/>
                <w:szCs w:val="20"/>
              </w:rPr>
            </w:pPr>
            <w:r w:rsidRPr="009B5282">
              <w:rPr>
                <w:bCs/>
                <w:sz w:val="20"/>
                <w:szCs w:val="20"/>
              </w:rPr>
              <w:t>444</w:t>
            </w:r>
          </w:p>
        </w:tc>
        <w:tc>
          <w:tcPr>
            <w:tcW w:w="708" w:type="dxa"/>
            <w:tcBorders>
              <w:top w:val="nil"/>
              <w:left w:val="single" w:sz="4" w:space="0" w:color="auto"/>
              <w:bottom w:val="nil"/>
              <w:right w:val="nil"/>
            </w:tcBorders>
            <w:shd w:val="clear" w:color="auto" w:fill="auto"/>
            <w:noWrap/>
            <w:vAlign w:val="center"/>
            <w:hideMark/>
          </w:tcPr>
          <w:p w14:paraId="7DCC8B08" w14:textId="77777777" w:rsidR="00B1568F" w:rsidRPr="009B5282" w:rsidRDefault="00B1568F" w:rsidP="004C5080">
            <w:pPr>
              <w:jc w:val="center"/>
              <w:rPr>
                <w:bCs/>
                <w:sz w:val="20"/>
                <w:szCs w:val="20"/>
              </w:rPr>
            </w:pPr>
            <w:r w:rsidRPr="009B5282">
              <w:rPr>
                <w:bCs/>
                <w:sz w:val="20"/>
                <w:szCs w:val="20"/>
              </w:rPr>
              <w:t>08</w:t>
            </w:r>
          </w:p>
        </w:tc>
        <w:tc>
          <w:tcPr>
            <w:tcW w:w="851" w:type="dxa"/>
            <w:tcBorders>
              <w:top w:val="nil"/>
              <w:left w:val="single" w:sz="4" w:space="0" w:color="auto"/>
              <w:bottom w:val="nil"/>
              <w:right w:val="single" w:sz="4" w:space="0" w:color="auto"/>
            </w:tcBorders>
            <w:shd w:val="clear" w:color="auto" w:fill="auto"/>
            <w:noWrap/>
            <w:vAlign w:val="center"/>
            <w:hideMark/>
          </w:tcPr>
          <w:p w14:paraId="2AFEADEA" w14:textId="77777777" w:rsidR="00B1568F" w:rsidRPr="009B5282" w:rsidRDefault="00B1568F" w:rsidP="004C5080">
            <w:pPr>
              <w:jc w:val="center"/>
              <w:rPr>
                <w:bCs/>
                <w:sz w:val="20"/>
                <w:szCs w:val="20"/>
              </w:rPr>
            </w:pPr>
            <w:r w:rsidRPr="009B5282">
              <w:rPr>
                <w:bCs/>
                <w:sz w:val="20"/>
                <w:szCs w:val="20"/>
              </w:rPr>
              <w:t>01</w:t>
            </w:r>
          </w:p>
        </w:tc>
        <w:tc>
          <w:tcPr>
            <w:tcW w:w="1411" w:type="dxa"/>
            <w:tcBorders>
              <w:top w:val="nil"/>
              <w:left w:val="single" w:sz="4" w:space="0" w:color="auto"/>
              <w:bottom w:val="nil"/>
              <w:right w:val="nil"/>
            </w:tcBorders>
            <w:shd w:val="clear" w:color="auto" w:fill="auto"/>
            <w:noWrap/>
            <w:vAlign w:val="center"/>
            <w:hideMark/>
          </w:tcPr>
          <w:p w14:paraId="0762B52A" w14:textId="77777777" w:rsidR="00B1568F" w:rsidRPr="009B5282" w:rsidRDefault="00B1568F" w:rsidP="004C5080">
            <w:pPr>
              <w:jc w:val="center"/>
              <w:rPr>
                <w:bCs/>
                <w:sz w:val="20"/>
                <w:szCs w:val="20"/>
              </w:rPr>
            </w:pPr>
            <w:r w:rsidRPr="009B5282">
              <w:rPr>
                <w:bCs/>
                <w:sz w:val="20"/>
                <w:szCs w:val="20"/>
              </w:rPr>
              <w:t>08.0.00.L4670</w:t>
            </w:r>
          </w:p>
        </w:tc>
        <w:tc>
          <w:tcPr>
            <w:tcW w:w="617" w:type="dxa"/>
            <w:tcBorders>
              <w:top w:val="nil"/>
              <w:left w:val="single" w:sz="4" w:space="0" w:color="auto"/>
              <w:bottom w:val="nil"/>
              <w:right w:val="single" w:sz="4" w:space="0" w:color="auto"/>
            </w:tcBorders>
            <w:shd w:val="clear" w:color="auto" w:fill="auto"/>
            <w:noWrap/>
            <w:vAlign w:val="center"/>
            <w:hideMark/>
          </w:tcPr>
          <w:p w14:paraId="70CCC6D9" w14:textId="77777777" w:rsidR="00B1568F" w:rsidRPr="009B5282" w:rsidRDefault="00B1568F" w:rsidP="004C5080">
            <w:pPr>
              <w:jc w:val="center"/>
              <w:rPr>
                <w:bCs/>
                <w:sz w:val="20"/>
                <w:szCs w:val="20"/>
              </w:rPr>
            </w:pPr>
            <w:r w:rsidRPr="009B5282">
              <w:rPr>
                <w:bCs/>
                <w:sz w:val="20"/>
                <w:szCs w:val="20"/>
              </w:rPr>
              <w:t> </w:t>
            </w:r>
          </w:p>
        </w:tc>
        <w:tc>
          <w:tcPr>
            <w:tcW w:w="949" w:type="dxa"/>
            <w:tcBorders>
              <w:top w:val="nil"/>
              <w:left w:val="single" w:sz="4" w:space="0" w:color="auto"/>
              <w:bottom w:val="nil"/>
              <w:right w:val="single" w:sz="4" w:space="0" w:color="auto"/>
            </w:tcBorders>
            <w:shd w:val="clear" w:color="auto" w:fill="auto"/>
            <w:noWrap/>
            <w:vAlign w:val="center"/>
            <w:hideMark/>
          </w:tcPr>
          <w:p w14:paraId="7AF574AE" w14:textId="77777777" w:rsidR="00B1568F" w:rsidRPr="009B5282" w:rsidRDefault="00B1568F" w:rsidP="004C5080">
            <w:pPr>
              <w:jc w:val="right"/>
              <w:rPr>
                <w:bCs/>
                <w:sz w:val="20"/>
                <w:szCs w:val="20"/>
              </w:rPr>
            </w:pPr>
            <w:r w:rsidRPr="009B5282">
              <w:rPr>
                <w:bCs/>
                <w:sz w:val="20"/>
                <w:szCs w:val="20"/>
              </w:rPr>
              <w:t>1 792 009,00</w:t>
            </w:r>
          </w:p>
        </w:tc>
        <w:tc>
          <w:tcPr>
            <w:tcW w:w="850" w:type="dxa"/>
            <w:tcBorders>
              <w:top w:val="nil"/>
              <w:left w:val="single" w:sz="4" w:space="0" w:color="auto"/>
              <w:bottom w:val="nil"/>
              <w:right w:val="nil"/>
            </w:tcBorders>
            <w:shd w:val="clear" w:color="auto" w:fill="auto"/>
            <w:noWrap/>
            <w:vAlign w:val="center"/>
            <w:hideMark/>
          </w:tcPr>
          <w:p w14:paraId="358A2F2C" w14:textId="77777777" w:rsidR="00B1568F" w:rsidRPr="009B5282" w:rsidRDefault="00B1568F" w:rsidP="004C5080">
            <w:pPr>
              <w:jc w:val="right"/>
              <w:rPr>
                <w:bCs/>
                <w:sz w:val="20"/>
                <w:szCs w:val="20"/>
              </w:rPr>
            </w:pPr>
            <w:r w:rsidRPr="009B5282">
              <w:rPr>
                <w:bCs/>
                <w:sz w:val="20"/>
                <w:szCs w:val="20"/>
              </w:rPr>
              <w:t>1 660 400,00</w:t>
            </w:r>
          </w:p>
        </w:tc>
        <w:tc>
          <w:tcPr>
            <w:tcW w:w="1276" w:type="dxa"/>
            <w:tcBorders>
              <w:top w:val="nil"/>
              <w:left w:val="single" w:sz="4" w:space="0" w:color="auto"/>
              <w:bottom w:val="nil"/>
              <w:right w:val="single" w:sz="4" w:space="0" w:color="auto"/>
            </w:tcBorders>
            <w:shd w:val="clear" w:color="auto" w:fill="auto"/>
            <w:noWrap/>
            <w:vAlign w:val="center"/>
            <w:hideMark/>
          </w:tcPr>
          <w:p w14:paraId="11407D7C" w14:textId="77777777" w:rsidR="00B1568F" w:rsidRPr="009B5282" w:rsidRDefault="00B1568F" w:rsidP="004C5080">
            <w:pPr>
              <w:jc w:val="right"/>
              <w:rPr>
                <w:bCs/>
                <w:sz w:val="20"/>
                <w:szCs w:val="20"/>
              </w:rPr>
            </w:pPr>
            <w:r w:rsidRPr="009B5282">
              <w:rPr>
                <w:bCs/>
                <w:sz w:val="20"/>
                <w:szCs w:val="20"/>
              </w:rPr>
              <w:t>1 660 400,00</w:t>
            </w:r>
          </w:p>
        </w:tc>
        <w:tc>
          <w:tcPr>
            <w:tcW w:w="222" w:type="dxa"/>
            <w:gridSpan w:val="2"/>
            <w:vAlign w:val="center"/>
            <w:hideMark/>
          </w:tcPr>
          <w:p w14:paraId="721AB0FF" w14:textId="77777777" w:rsidR="00B1568F" w:rsidRPr="009B5282" w:rsidRDefault="00B1568F" w:rsidP="004C5080">
            <w:pPr>
              <w:rPr>
                <w:sz w:val="20"/>
                <w:szCs w:val="20"/>
              </w:rPr>
            </w:pPr>
          </w:p>
        </w:tc>
      </w:tr>
      <w:tr w:rsidR="00B1568F" w:rsidRPr="009B5282" w14:paraId="5E109E90" w14:textId="77777777" w:rsidTr="004C5080">
        <w:trPr>
          <w:trHeight w:val="585"/>
        </w:trPr>
        <w:tc>
          <w:tcPr>
            <w:tcW w:w="3119" w:type="dxa"/>
            <w:tcBorders>
              <w:top w:val="single" w:sz="4" w:space="0" w:color="auto"/>
              <w:left w:val="single" w:sz="4" w:space="0" w:color="auto"/>
              <w:bottom w:val="nil"/>
              <w:right w:val="nil"/>
            </w:tcBorders>
            <w:shd w:val="clear" w:color="auto" w:fill="auto"/>
            <w:vAlign w:val="center"/>
            <w:hideMark/>
          </w:tcPr>
          <w:p w14:paraId="2EE6F7ED" w14:textId="77777777" w:rsidR="00B1568F" w:rsidRPr="009B5282" w:rsidRDefault="00B1568F" w:rsidP="004C5080">
            <w:pPr>
              <w:rPr>
                <w:sz w:val="20"/>
                <w:szCs w:val="20"/>
              </w:rPr>
            </w:pPr>
            <w:r w:rsidRPr="009B5282">
              <w:rPr>
                <w:sz w:val="20"/>
                <w:szCs w:val="20"/>
              </w:rPr>
              <w:t>Закупка товаров, работ и услуг для обеспечения государственных (муниципальных) нужд</w:t>
            </w:r>
          </w:p>
        </w:tc>
        <w:tc>
          <w:tcPr>
            <w:tcW w:w="851" w:type="dxa"/>
            <w:tcBorders>
              <w:top w:val="single" w:sz="4" w:space="0" w:color="auto"/>
              <w:left w:val="single" w:sz="4" w:space="0" w:color="auto"/>
              <w:bottom w:val="nil"/>
              <w:right w:val="nil"/>
            </w:tcBorders>
            <w:shd w:val="clear" w:color="auto" w:fill="auto"/>
            <w:noWrap/>
            <w:vAlign w:val="center"/>
            <w:hideMark/>
          </w:tcPr>
          <w:p w14:paraId="6DC211AB" w14:textId="77777777" w:rsidR="00B1568F" w:rsidRPr="009B5282" w:rsidRDefault="00B1568F" w:rsidP="004C5080">
            <w:pPr>
              <w:jc w:val="center"/>
              <w:rPr>
                <w:sz w:val="20"/>
                <w:szCs w:val="20"/>
              </w:rPr>
            </w:pPr>
            <w:r w:rsidRPr="009B5282">
              <w:rPr>
                <w:sz w:val="20"/>
                <w:szCs w:val="20"/>
              </w:rPr>
              <w:t>444</w:t>
            </w:r>
          </w:p>
        </w:tc>
        <w:tc>
          <w:tcPr>
            <w:tcW w:w="708" w:type="dxa"/>
            <w:tcBorders>
              <w:top w:val="single" w:sz="4" w:space="0" w:color="auto"/>
              <w:left w:val="single" w:sz="4" w:space="0" w:color="auto"/>
              <w:bottom w:val="nil"/>
              <w:right w:val="nil"/>
            </w:tcBorders>
            <w:shd w:val="clear" w:color="auto" w:fill="auto"/>
            <w:noWrap/>
            <w:vAlign w:val="center"/>
            <w:hideMark/>
          </w:tcPr>
          <w:p w14:paraId="492CAD67" w14:textId="77777777" w:rsidR="00B1568F" w:rsidRPr="009B5282" w:rsidRDefault="00B1568F" w:rsidP="004C5080">
            <w:pPr>
              <w:jc w:val="center"/>
              <w:rPr>
                <w:sz w:val="20"/>
                <w:szCs w:val="20"/>
              </w:rPr>
            </w:pPr>
            <w:r w:rsidRPr="009B5282">
              <w:rPr>
                <w:sz w:val="20"/>
                <w:szCs w:val="20"/>
              </w:rPr>
              <w:t>08</w:t>
            </w:r>
          </w:p>
        </w:tc>
        <w:tc>
          <w:tcPr>
            <w:tcW w:w="851" w:type="dxa"/>
            <w:tcBorders>
              <w:top w:val="single" w:sz="4" w:space="0" w:color="auto"/>
              <w:left w:val="single" w:sz="4" w:space="0" w:color="auto"/>
              <w:bottom w:val="nil"/>
              <w:right w:val="single" w:sz="4" w:space="0" w:color="auto"/>
            </w:tcBorders>
            <w:shd w:val="clear" w:color="auto" w:fill="auto"/>
            <w:noWrap/>
            <w:vAlign w:val="center"/>
            <w:hideMark/>
          </w:tcPr>
          <w:p w14:paraId="520531FE" w14:textId="77777777" w:rsidR="00B1568F" w:rsidRPr="009B5282" w:rsidRDefault="00B1568F" w:rsidP="004C5080">
            <w:pPr>
              <w:jc w:val="center"/>
              <w:rPr>
                <w:sz w:val="20"/>
                <w:szCs w:val="20"/>
              </w:rPr>
            </w:pPr>
            <w:r w:rsidRPr="009B5282">
              <w:rPr>
                <w:sz w:val="20"/>
                <w:szCs w:val="20"/>
              </w:rPr>
              <w:t>01</w:t>
            </w:r>
          </w:p>
        </w:tc>
        <w:tc>
          <w:tcPr>
            <w:tcW w:w="1411" w:type="dxa"/>
            <w:tcBorders>
              <w:top w:val="single" w:sz="4" w:space="0" w:color="auto"/>
              <w:left w:val="single" w:sz="4" w:space="0" w:color="auto"/>
              <w:bottom w:val="nil"/>
              <w:right w:val="nil"/>
            </w:tcBorders>
            <w:shd w:val="clear" w:color="auto" w:fill="auto"/>
            <w:noWrap/>
            <w:vAlign w:val="center"/>
            <w:hideMark/>
          </w:tcPr>
          <w:p w14:paraId="2C5BB47E" w14:textId="77777777" w:rsidR="00B1568F" w:rsidRPr="009B5282" w:rsidRDefault="00B1568F" w:rsidP="004C5080">
            <w:pPr>
              <w:jc w:val="center"/>
              <w:rPr>
                <w:sz w:val="20"/>
                <w:szCs w:val="20"/>
              </w:rPr>
            </w:pPr>
            <w:r w:rsidRPr="009B5282">
              <w:rPr>
                <w:sz w:val="20"/>
                <w:szCs w:val="20"/>
              </w:rPr>
              <w:t>08.0.00.L4670</w:t>
            </w:r>
          </w:p>
        </w:tc>
        <w:tc>
          <w:tcPr>
            <w:tcW w:w="617" w:type="dxa"/>
            <w:tcBorders>
              <w:top w:val="single" w:sz="4" w:space="0" w:color="auto"/>
              <w:left w:val="single" w:sz="4" w:space="0" w:color="auto"/>
              <w:bottom w:val="nil"/>
              <w:right w:val="single" w:sz="4" w:space="0" w:color="auto"/>
            </w:tcBorders>
            <w:shd w:val="clear" w:color="auto" w:fill="auto"/>
            <w:noWrap/>
            <w:vAlign w:val="center"/>
            <w:hideMark/>
          </w:tcPr>
          <w:p w14:paraId="552809BC" w14:textId="77777777" w:rsidR="00B1568F" w:rsidRPr="009B5282" w:rsidRDefault="00B1568F" w:rsidP="004C5080">
            <w:pPr>
              <w:jc w:val="center"/>
              <w:rPr>
                <w:sz w:val="20"/>
                <w:szCs w:val="20"/>
              </w:rPr>
            </w:pPr>
            <w:r w:rsidRPr="009B5282">
              <w:rPr>
                <w:sz w:val="20"/>
                <w:szCs w:val="20"/>
              </w:rPr>
              <w:t>200</w:t>
            </w:r>
          </w:p>
        </w:tc>
        <w:tc>
          <w:tcPr>
            <w:tcW w:w="949" w:type="dxa"/>
            <w:tcBorders>
              <w:top w:val="single" w:sz="4" w:space="0" w:color="auto"/>
              <w:left w:val="single" w:sz="4" w:space="0" w:color="auto"/>
              <w:bottom w:val="nil"/>
              <w:right w:val="single" w:sz="4" w:space="0" w:color="auto"/>
            </w:tcBorders>
            <w:shd w:val="clear" w:color="auto" w:fill="auto"/>
            <w:noWrap/>
            <w:vAlign w:val="center"/>
            <w:hideMark/>
          </w:tcPr>
          <w:p w14:paraId="7C0A4178" w14:textId="77777777" w:rsidR="00B1568F" w:rsidRPr="009B5282" w:rsidRDefault="00B1568F" w:rsidP="004C5080">
            <w:pPr>
              <w:jc w:val="right"/>
              <w:rPr>
                <w:sz w:val="20"/>
                <w:szCs w:val="20"/>
              </w:rPr>
            </w:pPr>
            <w:r w:rsidRPr="009B5282">
              <w:rPr>
                <w:sz w:val="20"/>
                <w:szCs w:val="20"/>
              </w:rPr>
              <w:t>0,00</w:t>
            </w:r>
          </w:p>
        </w:tc>
        <w:tc>
          <w:tcPr>
            <w:tcW w:w="850" w:type="dxa"/>
            <w:tcBorders>
              <w:top w:val="single" w:sz="4" w:space="0" w:color="auto"/>
              <w:left w:val="single" w:sz="4" w:space="0" w:color="auto"/>
              <w:bottom w:val="nil"/>
              <w:right w:val="nil"/>
            </w:tcBorders>
            <w:shd w:val="clear" w:color="auto" w:fill="auto"/>
            <w:noWrap/>
            <w:vAlign w:val="center"/>
            <w:hideMark/>
          </w:tcPr>
          <w:p w14:paraId="307E8012" w14:textId="77777777" w:rsidR="00B1568F" w:rsidRPr="009B5282" w:rsidRDefault="00B1568F" w:rsidP="004C5080">
            <w:pPr>
              <w:jc w:val="right"/>
              <w:rPr>
                <w:sz w:val="20"/>
                <w:szCs w:val="20"/>
              </w:rPr>
            </w:pPr>
            <w:r w:rsidRPr="009B5282">
              <w:rPr>
                <w:sz w:val="20"/>
                <w:szCs w:val="20"/>
              </w:rPr>
              <w:t>83 100,00</w:t>
            </w:r>
          </w:p>
        </w:tc>
        <w:tc>
          <w:tcPr>
            <w:tcW w:w="1276" w:type="dxa"/>
            <w:tcBorders>
              <w:top w:val="single" w:sz="4" w:space="0" w:color="auto"/>
              <w:left w:val="single" w:sz="4" w:space="0" w:color="auto"/>
              <w:bottom w:val="nil"/>
              <w:right w:val="single" w:sz="4" w:space="0" w:color="auto"/>
            </w:tcBorders>
            <w:shd w:val="clear" w:color="auto" w:fill="auto"/>
            <w:noWrap/>
            <w:vAlign w:val="center"/>
            <w:hideMark/>
          </w:tcPr>
          <w:p w14:paraId="0004068A" w14:textId="77777777" w:rsidR="00B1568F" w:rsidRPr="009B5282" w:rsidRDefault="00B1568F" w:rsidP="004C5080">
            <w:pPr>
              <w:jc w:val="right"/>
              <w:rPr>
                <w:sz w:val="20"/>
                <w:szCs w:val="20"/>
              </w:rPr>
            </w:pPr>
            <w:r w:rsidRPr="009B5282">
              <w:rPr>
                <w:sz w:val="20"/>
                <w:szCs w:val="20"/>
              </w:rPr>
              <w:t>83 100,00</w:t>
            </w:r>
          </w:p>
        </w:tc>
        <w:tc>
          <w:tcPr>
            <w:tcW w:w="222" w:type="dxa"/>
            <w:gridSpan w:val="2"/>
            <w:vAlign w:val="center"/>
            <w:hideMark/>
          </w:tcPr>
          <w:p w14:paraId="357B8100" w14:textId="77777777" w:rsidR="00B1568F" w:rsidRPr="009B5282" w:rsidRDefault="00B1568F" w:rsidP="004C5080">
            <w:pPr>
              <w:rPr>
                <w:sz w:val="20"/>
                <w:szCs w:val="20"/>
              </w:rPr>
            </w:pPr>
          </w:p>
        </w:tc>
      </w:tr>
      <w:tr w:rsidR="00B1568F" w:rsidRPr="009B5282" w14:paraId="61372CC4" w14:textId="77777777" w:rsidTr="004C5080">
        <w:trPr>
          <w:trHeight w:val="870"/>
        </w:trPr>
        <w:tc>
          <w:tcPr>
            <w:tcW w:w="3119" w:type="dxa"/>
            <w:tcBorders>
              <w:top w:val="single" w:sz="4" w:space="0" w:color="auto"/>
              <w:left w:val="single" w:sz="4" w:space="0" w:color="auto"/>
              <w:bottom w:val="single" w:sz="4" w:space="0" w:color="auto"/>
              <w:right w:val="nil"/>
            </w:tcBorders>
            <w:shd w:val="clear" w:color="auto" w:fill="auto"/>
            <w:vAlign w:val="center"/>
            <w:hideMark/>
          </w:tcPr>
          <w:p w14:paraId="3E9FDF8B" w14:textId="77777777" w:rsidR="00B1568F" w:rsidRPr="009B5282" w:rsidRDefault="00B1568F" w:rsidP="004C5080">
            <w:pPr>
              <w:rPr>
                <w:sz w:val="20"/>
                <w:szCs w:val="20"/>
              </w:rPr>
            </w:pPr>
            <w:r w:rsidRPr="009B5282">
              <w:rPr>
                <w:sz w:val="20"/>
                <w:szCs w:val="20"/>
              </w:rPr>
              <w:t>Иные закупки товаров, работ и услуг для обеспечения государственных (муниципальных) нужд</w:t>
            </w:r>
          </w:p>
        </w:tc>
        <w:tc>
          <w:tcPr>
            <w:tcW w:w="851" w:type="dxa"/>
            <w:tcBorders>
              <w:top w:val="single" w:sz="4" w:space="0" w:color="auto"/>
              <w:left w:val="single" w:sz="4" w:space="0" w:color="auto"/>
              <w:bottom w:val="single" w:sz="4" w:space="0" w:color="auto"/>
              <w:right w:val="nil"/>
            </w:tcBorders>
            <w:shd w:val="clear" w:color="auto" w:fill="auto"/>
            <w:noWrap/>
            <w:vAlign w:val="center"/>
            <w:hideMark/>
          </w:tcPr>
          <w:p w14:paraId="164F9A2F" w14:textId="77777777" w:rsidR="00B1568F" w:rsidRPr="009B5282" w:rsidRDefault="00B1568F" w:rsidP="004C5080">
            <w:pPr>
              <w:jc w:val="center"/>
              <w:rPr>
                <w:sz w:val="20"/>
                <w:szCs w:val="20"/>
              </w:rPr>
            </w:pPr>
            <w:r w:rsidRPr="009B5282">
              <w:rPr>
                <w:sz w:val="20"/>
                <w:szCs w:val="20"/>
              </w:rPr>
              <w:t>444</w:t>
            </w:r>
          </w:p>
        </w:tc>
        <w:tc>
          <w:tcPr>
            <w:tcW w:w="708" w:type="dxa"/>
            <w:tcBorders>
              <w:top w:val="single" w:sz="4" w:space="0" w:color="auto"/>
              <w:left w:val="single" w:sz="4" w:space="0" w:color="auto"/>
              <w:bottom w:val="single" w:sz="4" w:space="0" w:color="auto"/>
              <w:right w:val="nil"/>
            </w:tcBorders>
            <w:shd w:val="clear" w:color="auto" w:fill="auto"/>
            <w:noWrap/>
            <w:vAlign w:val="center"/>
            <w:hideMark/>
          </w:tcPr>
          <w:p w14:paraId="06DAC9E1" w14:textId="77777777" w:rsidR="00B1568F" w:rsidRPr="009B5282" w:rsidRDefault="00B1568F" w:rsidP="004C5080">
            <w:pPr>
              <w:jc w:val="center"/>
              <w:rPr>
                <w:sz w:val="20"/>
                <w:szCs w:val="20"/>
              </w:rPr>
            </w:pPr>
            <w:r w:rsidRPr="009B5282">
              <w:rPr>
                <w:sz w:val="20"/>
                <w:szCs w:val="20"/>
              </w:rPr>
              <w:t>08</w:t>
            </w:r>
          </w:p>
        </w:tc>
        <w:tc>
          <w:tcPr>
            <w:tcW w:w="851"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27F772F" w14:textId="77777777" w:rsidR="00B1568F" w:rsidRPr="009B5282" w:rsidRDefault="00B1568F" w:rsidP="004C5080">
            <w:pPr>
              <w:jc w:val="center"/>
              <w:rPr>
                <w:sz w:val="20"/>
                <w:szCs w:val="20"/>
              </w:rPr>
            </w:pPr>
            <w:r w:rsidRPr="009B5282">
              <w:rPr>
                <w:sz w:val="20"/>
                <w:szCs w:val="20"/>
              </w:rPr>
              <w:t>01</w:t>
            </w:r>
          </w:p>
        </w:tc>
        <w:tc>
          <w:tcPr>
            <w:tcW w:w="1411" w:type="dxa"/>
            <w:tcBorders>
              <w:top w:val="single" w:sz="4" w:space="0" w:color="auto"/>
              <w:left w:val="single" w:sz="4" w:space="0" w:color="auto"/>
              <w:bottom w:val="single" w:sz="4" w:space="0" w:color="auto"/>
              <w:right w:val="nil"/>
            </w:tcBorders>
            <w:shd w:val="clear" w:color="auto" w:fill="auto"/>
            <w:noWrap/>
            <w:vAlign w:val="center"/>
            <w:hideMark/>
          </w:tcPr>
          <w:p w14:paraId="3F0C13A0" w14:textId="77777777" w:rsidR="00B1568F" w:rsidRPr="009B5282" w:rsidRDefault="00B1568F" w:rsidP="004C5080">
            <w:pPr>
              <w:jc w:val="center"/>
              <w:rPr>
                <w:sz w:val="20"/>
                <w:szCs w:val="20"/>
              </w:rPr>
            </w:pPr>
            <w:r w:rsidRPr="009B5282">
              <w:rPr>
                <w:sz w:val="20"/>
                <w:szCs w:val="20"/>
              </w:rPr>
              <w:t>08.0.00.L4670</w:t>
            </w:r>
          </w:p>
        </w:tc>
        <w:tc>
          <w:tcPr>
            <w:tcW w:w="6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D59BAE3" w14:textId="77777777" w:rsidR="00B1568F" w:rsidRPr="009B5282" w:rsidRDefault="00B1568F" w:rsidP="004C5080">
            <w:pPr>
              <w:jc w:val="center"/>
              <w:rPr>
                <w:sz w:val="20"/>
                <w:szCs w:val="20"/>
              </w:rPr>
            </w:pPr>
            <w:r w:rsidRPr="009B5282">
              <w:rPr>
                <w:sz w:val="20"/>
                <w:szCs w:val="20"/>
              </w:rPr>
              <w:t>240</w:t>
            </w:r>
          </w:p>
        </w:tc>
        <w:tc>
          <w:tcPr>
            <w:tcW w:w="9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6638789" w14:textId="77777777" w:rsidR="00B1568F" w:rsidRPr="009B5282" w:rsidRDefault="00B1568F" w:rsidP="004C5080">
            <w:pPr>
              <w:jc w:val="right"/>
              <w:rPr>
                <w:sz w:val="20"/>
                <w:szCs w:val="20"/>
              </w:rPr>
            </w:pPr>
            <w:r w:rsidRPr="009B5282">
              <w:rPr>
                <w:sz w:val="20"/>
                <w:szCs w:val="20"/>
              </w:rPr>
              <w:t>0,00</w:t>
            </w:r>
          </w:p>
        </w:tc>
        <w:tc>
          <w:tcPr>
            <w:tcW w:w="850" w:type="dxa"/>
            <w:tcBorders>
              <w:top w:val="single" w:sz="4" w:space="0" w:color="auto"/>
              <w:left w:val="single" w:sz="4" w:space="0" w:color="auto"/>
              <w:bottom w:val="single" w:sz="4" w:space="0" w:color="auto"/>
              <w:right w:val="nil"/>
            </w:tcBorders>
            <w:shd w:val="clear" w:color="auto" w:fill="auto"/>
            <w:noWrap/>
            <w:vAlign w:val="center"/>
            <w:hideMark/>
          </w:tcPr>
          <w:p w14:paraId="335349EB" w14:textId="77777777" w:rsidR="00B1568F" w:rsidRPr="009B5282" w:rsidRDefault="00B1568F" w:rsidP="004C5080">
            <w:pPr>
              <w:jc w:val="right"/>
              <w:rPr>
                <w:sz w:val="20"/>
                <w:szCs w:val="20"/>
              </w:rPr>
            </w:pPr>
            <w:r w:rsidRPr="009B5282">
              <w:rPr>
                <w:sz w:val="20"/>
                <w:szCs w:val="20"/>
              </w:rPr>
              <w:t>83 100,00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D478A39" w14:textId="77777777" w:rsidR="00B1568F" w:rsidRPr="009B5282" w:rsidRDefault="00B1568F" w:rsidP="004C5080">
            <w:pPr>
              <w:jc w:val="right"/>
              <w:rPr>
                <w:sz w:val="20"/>
                <w:szCs w:val="20"/>
              </w:rPr>
            </w:pPr>
            <w:r w:rsidRPr="009B5282">
              <w:rPr>
                <w:sz w:val="20"/>
                <w:szCs w:val="20"/>
              </w:rPr>
              <w:t>83 100,00</w:t>
            </w:r>
          </w:p>
        </w:tc>
        <w:tc>
          <w:tcPr>
            <w:tcW w:w="222" w:type="dxa"/>
            <w:gridSpan w:val="2"/>
            <w:vAlign w:val="center"/>
            <w:hideMark/>
          </w:tcPr>
          <w:p w14:paraId="5C8E7BFB" w14:textId="77777777" w:rsidR="00B1568F" w:rsidRPr="009B5282" w:rsidRDefault="00B1568F" w:rsidP="004C5080">
            <w:pPr>
              <w:rPr>
                <w:sz w:val="20"/>
                <w:szCs w:val="20"/>
              </w:rPr>
            </w:pPr>
          </w:p>
        </w:tc>
      </w:tr>
      <w:tr w:rsidR="00B1568F" w:rsidRPr="009B5282" w14:paraId="2BF67AD9" w14:textId="77777777" w:rsidTr="004C5080">
        <w:trPr>
          <w:trHeight w:val="300"/>
        </w:trPr>
        <w:tc>
          <w:tcPr>
            <w:tcW w:w="3119" w:type="dxa"/>
            <w:tcBorders>
              <w:top w:val="nil"/>
              <w:left w:val="single" w:sz="4" w:space="0" w:color="auto"/>
              <w:bottom w:val="nil"/>
              <w:right w:val="nil"/>
            </w:tcBorders>
            <w:shd w:val="clear" w:color="auto" w:fill="auto"/>
            <w:vAlign w:val="center"/>
            <w:hideMark/>
          </w:tcPr>
          <w:p w14:paraId="1CBD3A37" w14:textId="77777777" w:rsidR="00B1568F" w:rsidRPr="009B5282" w:rsidRDefault="00B1568F" w:rsidP="004C5080">
            <w:pPr>
              <w:rPr>
                <w:sz w:val="20"/>
                <w:szCs w:val="20"/>
              </w:rPr>
            </w:pPr>
            <w:r w:rsidRPr="009B5282">
              <w:rPr>
                <w:sz w:val="20"/>
                <w:szCs w:val="20"/>
              </w:rPr>
              <w:t>Межбюджетные трансферты</w:t>
            </w:r>
          </w:p>
        </w:tc>
        <w:tc>
          <w:tcPr>
            <w:tcW w:w="851" w:type="dxa"/>
            <w:tcBorders>
              <w:top w:val="nil"/>
              <w:left w:val="single" w:sz="4" w:space="0" w:color="auto"/>
              <w:bottom w:val="nil"/>
              <w:right w:val="nil"/>
            </w:tcBorders>
            <w:shd w:val="clear" w:color="auto" w:fill="auto"/>
            <w:noWrap/>
            <w:vAlign w:val="center"/>
            <w:hideMark/>
          </w:tcPr>
          <w:p w14:paraId="226F0FBF" w14:textId="77777777" w:rsidR="00B1568F" w:rsidRPr="009B5282" w:rsidRDefault="00B1568F" w:rsidP="004C5080">
            <w:pPr>
              <w:jc w:val="center"/>
              <w:rPr>
                <w:sz w:val="20"/>
                <w:szCs w:val="20"/>
              </w:rPr>
            </w:pPr>
            <w:r w:rsidRPr="009B5282">
              <w:rPr>
                <w:sz w:val="20"/>
                <w:szCs w:val="20"/>
              </w:rPr>
              <w:t>444</w:t>
            </w:r>
          </w:p>
        </w:tc>
        <w:tc>
          <w:tcPr>
            <w:tcW w:w="708" w:type="dxa"/>
            <w:tcBorders>
              <w:top w:val="nil"/>
              <w:left w:val="single" w:sz="4" w:space="0" w:color="auto"/>
              <w:bottom w:val="nil"/>
              <w:right w:val="nil"/>
            </w:tcBorders>
            <w:shd w:val="clear" w:color="auto" w:fill="auto"/>
            <w:noWrap/>
            <w:vAlign w:val="center"/>
            <w:hideMark/>
          </w:tcPr>
          <w:p w14:paraId="19BBDBF8" w14:textId="77777777" w:rsidR="00B1568F" w:rsidRPr="009B5282" w:rsidRDefault="00B1568F" w:rsidP="004C5080">
            <w:pPr>
              <w:jc w:val="center"/>
              <w:rPr>
                <w:sz w:val="20"/>
                <w:szCs w:val="20"/>
              </w:rPr>
            </w:pPr>
            <w:r w:rsidRPr="009B5282">
              <w:rPr>
                <w:sz w:val="20"/>
                <w:szCs w:val="20"/>
              </w:rPr>
              <w:t>08</w:t>
            </w:r>
          </w:p>
        </w:tc>
        <w:tc>
          <w:tcPr>
            <w:tcW w:w="851" w:type="dxa"/>
            <w:tcBorders>
              <w:top w:val="nil"/>
              <w:left w:val="single" w:sz="4" w:space="0" w:color="auto"/>
              <w:bottom w:val="nil"/>
              <w:right w:val="single" w:sz="4" w:space="0" w:color="auto"/>
            </w:tcBorders>
            <w:shd w:val="clear" w:color="auto" w:fill="auto"/>
            <w:noWrap/>
            <w:vAlign w:val="center"/>
            <w:hideMark/>
          </w:tcPr>
          <w:p w14:paraId="56F27ACE" w14:textId="77777777" w:rsidR="00B1568F" w:rsidRPr="009B5282" w:rsidRDefault="00B1568F" w:rsidP="004C5080">
            <w:pPr>
              <w:jc w:val="center"/>
              <w:rPr>
                <w:sz w:val="20"/>
                <w:szCs w:val="20"/>
              </w:rPr>
            </w:pPr>
            <w:r w:rsidRPr="009B5282">
              <w:rPr>
                <w:sz w:val="20"/>
                <w:szCs w:val="20"/>
              </w:rPr>
              <w:t>01</w:t>
            </w:r>
          </w:p>
        </w:tc>
        <w:tc>
          <w:tcPr>
            <w:tcW w:w="1411" w:type="dxa"/>
            <w:tcBorders>
              <w:top w:val="nil"/>
              <w:left w:val="single" w:sz="4" w:space="0" w:color="auto"/>
              <w:bottom w:val="nil"/>
              <w:right w:val="nil"/>
            </w:tcBorders>
            <w:shd w:val="clear" w:color="auto" w:fill="auto"/>
            <w:noWrap/>
            <w:vAlign w:val="center"/>
            <w:hideMark/>
          </w:tcPr>
          <w:p w14:paraId="2F5E1624" w14:textId="77777777" w:rsidR="00B1568F" w:rsidRPr="009B5282" w:rsidRDefault="00B1568F" w:rsidP="004C5080">
            <w:pPr>
              <w:jc w:val="center"/>
              <w:rPr>
                <w:sz w:val="20"/>
                <w:szCs w:val="20"/>
              </w:rPr>
            </w:pPr>
            <w:r w:rsidRPr="009B5282">
              <w:rPr>
                <w:sz w:val="20"/>
                <w:szCs w:val="20"/>
              </w:rPr>
              <w:t>08.0.00.L4670</w:t>
            </w:r>
          </w:p>
        </w:tc>
        <w:tc>
          <w:tcPr>
            <w:tcW w:w="617" w:type="dxa"/>
            <w:tcBorders>
              <w:top w:val="nil"/>
              <w:left w:val="single" w:sz="4" w:space="0" w:color="auto"/>
              <w:bottom w:val="nil"/>
              <w:right w:val="single" w:sz="4" w:space="0" w:color="auto"/>
            </w:tcBorders>
            <w:shd w:val="clear" w:color="auto" w:fill="auto"/>
            <w:noWrap/>
            <w:vAlign w:val="center"/>
            <w:hideMark/>
          </w:tcPr>
          <w:p w14:paraId="47842CBC" w14:textId="77777777" w:rsidR="00B1568F" w:rsidRPr="009B5282" w:rsidRDefault="00B1568F" w:rsidP="004C5080">
            <w:pPr>
              <w:jc w:val="center"/>
              <w:rPr>
                <w:sz w:val="20"/>
                <w:szCs w:val="20"/>
              </w:rPr>
            </w:pPr>
            <w:r w:rsidRPr="009B5282">
              <w:rPr>
                <w:sz w:val="20"/>
                <w:szCs w:val="20"/>
              </w:rPr>
              <w:t>500</w:t>
            </w:r>
          </w:p>
        </w:tc>
        <w:tc>
          <w:tcPr>
            <w:tcW w:w="949" w:type="dxa"/>
            <w:tcBorders>
              <w:top w:val="nil"/>
              <w:left w:val="single" w:sz="4" w:space="0" w:color="auto"/>
              <w:bottom w:val="nil"/>
              <w:right w:val="single" w:sz="4" w:space="0" w:color="auto"/>
            </w:tcBorders>
            <w:shd w:val="clear" w:color="auto" w:fill="auto"/>
            <w:noWrap/>
            <w:vAlign w:val="center"/>
            <w:hideMark/>
          </w:tcPr>
          <w:p w14:paraId="34B4F0FA" w14:textId="77777777" w:rsidR="00B1568F" w:rsidRPr="009B5282" w:rsidRDefault="00B1568F" w:rsidP="004C5080">
            <w:pPr>
              <w:jc w:val="right"/>
              <w:rPr>
                <w:sz w:val="20"/>
                <w:szCs w:val="20"/>
              </w:rPr>
            </w:pPr>
            <w:r w:rsidRPr="009B5282">
              <w:rPr>
                <w:sz w:val="20"/>
                <w:szCs w:val="20"/>
              </w:rPr>
              <w:t>447 951,00</w:t>
            </w:r>
          </w:p>
        </w:tc>
        <w:tc>
          <w:tcPr>
            <w:tcW w:w="850" w:type="dxa"/>
            <w:tcBorders>
              <w:top w:val="nil"/>
              <w:left w:val="single" w:sz="4" w:space="0" w:color="auto"/>
              <w:bottom w:val="nil"/>
              <w:right w:val="nil"/>
            </w:tcBorders>
            <w:shd w:val="clear" w:color="auto" w:fill="auto"/>
            <w:noWrap/>
            <w:vAlign w:val="center"/>
            <w:hideMark/>
          </w:tcPr>
          <w:p w14:paraId="1C8D8801" w14:textId="77777777" w:rsidR="00B1568F" w:rsidRPr="009B5282" w:rsidRDefault="00B1568F" w:rsidP="004C5080">
            <w:pPr>
              <w:jc w:val="right"/>
              <w:rPr>
                <w:sz w:val="20"/>
                <w:szCs w:val="20"/>
              </w:rPr>
            </w:pPr>
            <w:r w:rsidRPr="009B5282">
              <w:rPr>
                <w:sz w:val="20"/>
                <w:szCs w:val="20"/>
              </w:rPr>
              <w:t>1 577 300,00</w:t>
            </w:r>
          </w:p>
        </w:tc>
        <w:tc>
          <w:tcPr>
            <w:tcW w:w="1276" w:type="dxa"/>
            <w:tcBorders>
              <w:top w:val="nil"/>
              <w:left w:val="single" w:sz="4" w:space="0" w:color="auto"/>
              <w:bottom w:val="nil"/>
              <w:right w:val="single" w:sz="4" w:space="0" w:color="auto"/>
            </w:tcBorders>
            <w:shd w:val="clear" w:color="auto" w:fill="auto"/>
            <w:noWrap/>
            <w:vAlign w:val="center"/>
            <w:hideMark/>
          </w:tcPr>
          <w:p w14:paraId="7CA75864" w14:textId="77777777" w:rsidR="00B1568F" w:rsidRPr="009B5282" w:rsidRDefault="00B1568F" w:rsidP="004C5080">
            <w:pPr>
              <w:jc w:val="right"/>
              <w:rPr>
                <w:sz w:val="20"/>
                <w:szCs w:val="20"/>
              </w:rPr>
            </w:pPr>
            <w:r w:rsidRPr="009B5282">
              <w:rPr>
                <w:sz w:val="20"/>
                <w:szCs w:val="20"/>
              </w:rPr>
              <w:t>1 577 300,00</w:t>
            </w:r>
          </w:p>
        </w:tc>
        <w:tc>
          <w:tcPr>
            <w:tcW w:w="222" w:type="dxa"/>
            <w:gridSpan w:val="2"/>
            <w:vAlign w:val="center"/>
            <w:hideMark/>
          </w:tcPr>
          <w:p w14:paraId="3AF6DFDA" w14:textId="77777777" w:rsidR="00B1568F" w:rsidRPr="009B5282" w:rsidRDefault="00B1568F" w:rsidP="004C5080">
            <w:pPr>
              <w:rPr>
                <w:sz w:val="20"/>
                <w:szCs w:val="20"/>
              </w:rPr>
            </w:pPr>
          </w:p>
        </w:tc>
      </w:tr>
      <w:tr w:rsidR="00B1568F" w:rsidRPr="009B5282" w14:paraId="11A2AFD1" w14:textId="77777777" w:rsidTr="004C5080">
        <w:trPr>
          <w:trHeight w:val="300"/>
        </w:trPr>
        <w:tc>
          <w:tcPr>
            <w:tcW w:w="3119" w:type="dxa"/>
            <w:tcBorders>
              <w:top w:val="single" w:sz="4" w:space="0" w:color="auto"/>
              <w:left w:val="single" w:sz="4" w:space="0" w:color="auto"/>
              <w:bottom w:val="single" w:sz="4" w:space="0" w:color="auto"/>
              <w:right w:val="nil"/>
            </w:tcBorders>
            <w:shd w:val="clear" w:color="auto" w:fill="auto"/>
            <w:vAlign w:val="center"/>
            <w:hideMark/>
          </w:tcPr>
          <w:p w14:paraId="29D3A9B4" w14:textId="77777777" w:rsidR="00B1568F" w:rsidRPr="009B5282" w:rsidRDefault="00B1568F" w:rsidP="004C5080">
            <w:pPr>
              <w:rPr>
                <w:sz w:val="20"/>
                <w:szCs w:val="20"/>
              </w:rPr>
            </w:pPr>
            <w:r w:rsidRPr="009B5282">
              <w:rPr>
                <w:sz w:val="20"/>
                <w:szCs w:val="20"/>
              </w:rPr>
              <w:t>Иные межбюджетные трансферты</w:t>
            </w:r>
          </w:p>
        </w:tc>
        <w:tc>
          <w:tcPr>
            <w:tcW w:w="851" w:type="dxa"/>
            <w:tcBorders>
              <w:top w:val="single" w:sz="4" w:space="0" w:color="auto"/>
              <w:left w:val="single" w:sz="4" w:space="0" w:color="auto"/>
              <w:bottom w:val="single" w:sz="4" w:space="0" w:color="auto"/>
              <w:right w:val="nil"/>
            </w:tcBorders>
            <w:shd w:val="clear" w:color="auto" w:fill="auto"/>
            <w:noWrap/>
            <w:vAlign w:val="center"/>
            <w:hideMark/>
          </w:tcPr>
          <w:p w14:paraId="3822342F" w14:textId="77777777" w:rsidR="00B1568F" w:rsidRPr="009B5282" w:rsidRDefault="00B1568F" w:rsidP="004C5080">
            <w:pPr>
              <w:jc w:val="center"/>
              <w:rPr>
                <w:sz w:val="20"/>
                <w:szCs w:val="20"/>
              </w:rPr>
            </w:pPr>
            <w:r w:rsidRPr="009B5282">
              <w:rPr>
                <w:sz w:val="20"/>
                <w:szCs w:val="20"/>
              </w:rPr>
              <w:t>444</w:t>
            </w:r>
          </w:p>
        </w:tc>
        <w:tc>
          <w:tcPr>
            <w:tcW w:w="708" w:type="dxa"/>
            <w:tcBorders>
              <w:top w:val="single" w:sz="4" w:space="0" w:color="auto"/>
              <w:left w:val="single" w:sz="4" w:space="0" w:color="auto"/>
              <w:bottom w:val="single" w:sz="4" w:space="0" w:color="auto"/>
              <w:right w:val="nil"/>
            </w:tcBorders>
            <w:shd w:val="clear" w:color="auto" w:fill="auto"/>
            <w:noWrap/>
            <w:vAlign w:val="center"/>
            <w:hideMark/>
          </w:tcPr>
          <w:p w14:paraId="1338C818" w14:textId="77777777" w:rsidR="00B1568F" w:rsidRPr="009B5282" w:rsidRDefault="00B1568F" w:rsidP="004C5080">
            <w:pPr>
              <w:jc w:val="center"/>
              <w:rPr>
                <w:sz w:val="20"/>
                <w:szCs w:val="20"/>
              </w:rPr>
            </w:pPr>
            <w:r w:rsidRPr="009B5282">
              <w:rPr>
                <w:sz w:val="20"/>
                <w:szCs w:val="20"/>
              </w:rPr>
              <w:t>08</w:t>
            </w:r>
          </w:p>
        </w:tc>
        <w:tc>
          <w:tcPr>
            <w:tcW w:w="851"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460EC1B" w14:textId="77777777" w:rsidR="00B1568F" w:rsidRPr="009B5282" w:rsidRDefault="00B1568F" w:rsidP="004C5080">
            <w:pPr>
              <w:jc w:val="center"/>
              <w:rPr>
                <w:sz w:val="20"/>
                <w:szCs w:val="20"/>
              </w:rPr>
            </w:pPr>
            <w:r w:rsidRPr="009B5282">
              <w:rPr>
                <w:sz w:val="20"/>
                <w:szCs w:val="20"/>
              </w:rPr>
              <w:t>01</w:t>
            </w:r>
          </w:p>
        </w:tc>
        <w:tc>
          <w:tcPr>
            <w:tcW w:w="1411" w:type="dxa"/>
            <w:tcBorders>
              <w:top w:val="single" w:sz="4" w:space="0" w:color="auto"/>
              <w:left w:val="single" w:sz="4" w:space="0" w:color="auto"/>
              <w:bottom w:val="single" w:sz="4" w:space="0" w:color="auto"/>
              <w:right w:val="nil"/>
            </w:tcBorders>
            <w:shd w:val="clear" w:color="auto" w:fill="auto"/>
            <w:noWrap/>
            <w:vAlign w:val="center"/>
            <w:hideMark/>
          </w:tcPr>
          <w:p w14:paraId="154E81CE" w14:textId="77777777" w:rsidR="00B1568F" w:rsidRPr="009B5282" w:rsidRDefault="00B1568F" w:rsidP="004C5080">
            <w:pPr>
              <w:jc w:val="center"/>
              <w:rPr>
                <w:sz w:val="20"/>
                <w:szCs w:val="20"/>
              </w:rPr>
            </w:pPr>
            <w:r w:rsidRPr="009B5282">
              <w:rPr>
                <w:sz w:val="20"/>
                <w:szCs w:val="20"/>
              </w:rPr>
              <w:t>08.0.00.L4670</w:t>
            </w:r>
          </w:p>
        </w:tc>
        <w:tc>
          <w:tcPr>
            <w:tcW w:w="6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FD685F0" w14:textId="77777777" w:rsidR="00B1568F" w:rsidRPr="009B5282" w:rsidRDefault="00B1568F" w:rsidP="004C5080">
            <w:pPr>
              <w:jc w:val="center"/>
              <w:rPr>
                <w:sz w:val="20"/>
                <w:szCs w:val="20"/>
              </w:rPr>
            </w:pPr>
            <w:r w:rsidRPr="009B5282">
              <w:rPr>
                <w:sz w:val="20"/>
                <w:szCs w:val="20"/>
              </w:rPr>
              <w:t>540</w:t>
            </w:r>
          </w:p>
        </w:tc>
        <w:tc>
          <w:tcPr>
            <w:tcW w:w="9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3DD3AAD" w14:textId="77777777" w:rsidR="00B1568F" w:rsidRPr="009B5282" w:rsidRDefault="00B1568F" w:rsidP="004C5080">
            <w:pPr>
              <w:jc w:val="right"/>
              <w:rPr>
                <w:sz w:val="20"/>
                <w:szCs w:val="20"/>
              </w:rPr>
            </w:pPr>
            <w:r w:rsidRPr="009B5282">
              <w:rPr>
                <w:sz w:val="20"/>
                <w:szCs w:val="20"/>
              </w:rPr>
              <w:t>447 951,00</w:t>
            </w:r>
          </w:p>
        </w:tc>
        <w:tc>
          <w:tcPr>
            <w:tcW w:w="850" w:type="dxa"/>
            <w:tcBorders>
              <w:top w:val="single" w:sz="4" w:space="0" w:color="auto"/>
              <w:left w:val="single" w:sz="4" w:space="0" w:color="auto"/>
              <w:bottom w:val="single" w:sz="4" w:space="0" w:color="auto"/>
              <w:right w:val="nil"/>
            </w:tcBorders>
            <w:shd w:val="clear" w:color="auto" w:fill="auto"/>
            <w:noWrap/>
            <w:vAlign w:val="center"/>
            <w:hideMark/>
          </w:tcPr>
          <w:p w14:paraId="3920EDAB" w14:textId="77777777" w:rsidR="00B1568F" w:rsidRPr="009B5282" w:rsidRDefault="00B1568F" w:rsidP="004C5080">
            <w:pPr>
              <w:jc w:val="right"/>
              <w:rPr>
                <w:sz w:val="20"/>
                <w:szCs w:val="20"/>
              </w:rPr>
            </w:pPr>
            <w:r w:rsidRPr="009B5282">
              <w:rPr>
                <w:sz w:val="20"/>
                <w:szCs w:val="20"/>
              </w:rPr>
              <w:t>1 577 300,00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F4A8566" w14:textId="77777777" w:rsidR="00B1568F" w:rsidRPr="009B5282" w:rsidRDefault="00B1568F" w:rsidP="004C5080">
            <w:pPr>
              <w:jc w:val="right"/>
              <w:rPr>
                <w:sz w:val="20"/>
                <w:szCs w:val="20"/>
              </w:rPr>
            </w:pPr>
            <w:r w:rsidRPr="009B5282">
              <w:rPr>
                <w:sz w:val="20"/>
                <w:szCs w:val="20"/>
              </w:rPr>
              <w:t>1 577 300,00</w:t>
            </w:r>
          </w:p>
        </w:tc>
        <w:tc>
          <w:tcPr>
            <w:tcW w:w="222" w:type="dxa"/>
            <w:gridSpan w:val="2"/>
            <w:vAlign w:val="center"/>
            <w:hideMark/>
          </w:tcPr>
          <w:p w14:paraId="28EC7073" w14:textId="77777777" w:rsidR="00B1568F" w:rsidRPr="009B5282" w:rsidRDefault="00B1568F" w:rsidP="004C5080">
            <w:pPr>
              <w:rPr>
                <w:sz w:val="20"/>
                <w:szCs w:val="20"/>
              </w:rPr>
            </w:pPr>
          </w:p>
        </w:tc>
      </w:tr>
      <w:tr w:rsidR="00B1568F" w:rsidRPr="009B5282" w14:paraId="4052195D" w14:textId="77777777" w:rsidTr="004C5080">
        <w:trPr>
          <w:trHeight w:val="870"/>
        </w:trPr>
        <w:tc>
          <w:tcPr>
            <w:tcW w:w="3119" w:type="dxa"/>
            <w:tcBorders>
              <w:top w:val="nil"/>
              <w:left w:val="single" w:sz="4" w:space="0" w:color="auto"/>
              <w:bottom w:val="nil"/>
              <w:right w:val="nil"/>
            </w:tcBorders>
            <w:shd w:val="clear" w:color="auto" w:fill="auto"/>
            <w:vAlign w:val="center"/>
            <w:hideMark/>
          </w:tcPr>
          <w:p w14:paraId="293F95B5" w14:textId="77777777" w:rsidR="00B1568F" w:rsidRPr="009B5282" w:rsidRDefault="00B1568F" w:rsidP="004C5080">
            <w:pPr>
              <w:rPr>
                <w:sz w:val="20"/>
                <w:szCs w:val="20"/>
              </w:rPr>
            </w:pPr>
            <w:r w:rsidRPr="009B5282">
              <w:rPr>
                <w:sz w:val="20"/>
                <w:szCs w:val="20"/>
              </w:rPr>
              <w:t>Предоставление субсидий бюджетным, автономным учреждениям и иным некоммерческим организациям</w:t>
            </w:r>
          </w:p>
        </w:tc>
        <w:tc>
          <w:tcPr>
            <w:tcW w:w="851" w:type="dxa"/>
            <w:tcBorders>
              <w:top w:val="nil"/>
              <w:left w:val="single" w:sz="4" w:space="0" w:color="auto"/>
              <w:bottom w:val="nil"/>
              <w:right w:val="nil"/>
            </w:tcBorders>
            <w:shd w:val="clear" w:color="auto" w:fill="auto"/>
            <w:noWrap/>
            <w:vAlign w:val="center"/>
            <w:hideMark/>
          </w:tcPr>
          <w:p w14:paraId="075EFDC0" w14:textId="77777777" w:rsidR="00B1568F" w:rsidRPr="009B5282" w:rsidRDefault="00B1568F" w:rsidP="004C5080">
            <w:pPr>
              <w:jc w:val="center"/>
              <w:rPr>
                <w:sz w:val="20"/>
                <w:szCs w:val="20"/>
              </w:rPr>
            </w:pPr>
            <w:r w:rsidRPr="009B5282">
              <w:rPr>
                <w:sz w:val="20"/>
                <w:szCs w:val="20"/>
              </w:rPr>
              <w:t>444</w:t>
            </w:r>
          </w:p>
        </w:tc>
        <w:tc>
          <w:tcPr>
            <w:tcW w:w="708" w:type="dxa"/>
            <w:tcBorders>
              <w:top w:val="nil"/>
              <w:left w:val="single" w:sz="4" w:space="0" w:color="auto"/>
              <w:bottom w:val="nil"/>
              <w:right w:val="nil"/>
            </w:tcBorders>
            <w:shd w:val="clear" w:color="auto" w:fill="auto"/>
            <w:noWrap/>
            <w:vAlign w:val="center"/>
            <w:hideMark/>
          </w:tcPr>
          <w:p w14:paraId="62395CAE" w14:textId="77777777" w:rsidR="00B1568F" w:rsidRPr="009B5282" w:rsidRDefault="00B1568F" w:rsidP="004C5080">
            <w:pPr>
              <w:jc w:val="center"/>
              <w:rPr>
                <w:sz w:val="20"/>
                <w:szCs w:val="20"/>
              </w:rPr>
            </w:pPr>
            <w:r w:rsidRPr="009B5282">
              <w:rPr>
                <w:sz w:val="20"/>
                <w:szCs w:val="20"/>
              </w:rPr>
              <w:t>08</w:t>
            </w:r>
          </w:p>
        </w:tc>
        <w:tc>
          <w:tcPr>
            <w:tcW w:w="851" w:type="dxa"/>
            <w:tcBorders>
              <w:top w:val="nil"/>
              <w:left w:val="single" w:sz="4" w:space="0" w:color="auto"/>
              <w:bottom w:val="nil"/>
              <w:right w:val="single" w:sz="4" w:space="0" w:color="auto"/>
            </w:tcBorders>
            <w:shd w:val="clear" w:color="auto" w:fill="auto"/>
            <w:noWrap/>
            <w:vAlign w:val="center"/>
            <w:hideMark/>
          </w:tcPr>
          <w:p w14:paraId="4DA56650" w14:textId="77777777" w:rsidR="00B1568F" w:rsidRPr="009B5282" w:rsidRDefault="00B1568F" w:rsidP="004C5080">
            <w:pPr>
              <w:jc w:val="center"/>
              <w:rPr>
                <w:sz w:val="20"/>
                <w:szCs w:val="20"/>
              </w:rPr>
            </w:pPr>
            <w:r w:rsidRPr="009B5282">
              <w:rPr>
                <w:sz w:val="20"/>
                <w:szCs w:val="20"/>
              </w:rPr>
              <w:t>01</w:t>
            </w:r>
          </w:p>
        </w:tc>
        <w:tc>
          <w:tcPr>
            <w:tcW w:w="1411" w:type="dxa"/>
            <w:tcBorders>
              <w:top w:val="nil"/>
              <w:left w:val="single" w:sz="4" w:space="0" w:color="auto"/>
              <w:bottom w:val="nil"/>
              <w:right w:val="nil"/>
            </w:tcBorders>
            <w:shd w:val="clear" w:color="auto" w:fill="auto"/>
            <w:noWrap/>
            <w:vAlign w:val="center"/>
            <w:hideMark/>
          </w:tcPr>
          <w:p w14:paraId="5D52E281" w14:textId="77777777" w:rsidR="00B1568F" w:rsidRPr="009B5282" w:rsidRDefault="00B1568F" w:rsidP="004C5080">
            <w:pPr>
              <w:jc w:val="center"/>
              <w:rPr>
                <w:sz w:val="20"/>
                <w:szCs w:val="20"/>
              </w:rPr>
            </w:pPr>
            <w:r w:rsidRPr="009B5282">
              <w:rPr>
                <w:sz w:val="20"/>
                <w:szCs w:val="20"/>
              </w:rPr>
              <w:t>08.0.00.L4670</w:t>
            </w:r>
          </w:p>
        </w:tc>
        <w:tc>
          <w:tcPr>
            <w:tcW w:w="617" w:type="dxa"/>
            <w:tcBorders>
              <w:top w:val="nil"/>
              <w:left w:val="single" w:sz="4" w:space="0" w:color="auto"/>
              <w:bottom w:val="nil"/>
              <w:right w:val="single" w:sz="4" w:space="0" w:color="auto"/>
            </w:tcBorders>
            <w:shd w:val="clear" w:color="auto" w:fill="auto"/>
            <w:noWrap/>
            <w:vAlign w:val="center"/>
            <w:hideMark/>
          </w:tcPr>
          <w:p w14:paraId="4FC847BA" w14:textId="77777777" w:rsidR="00B1568F" w:rsidRPr="009B5282" w:rsidRDefault="00B1568F" w:rsidP="004C5080">
            <w:pPr>
              <w:jc w:val="center"/>
              <w:rPr>
                <w:sz w:val="20"/>
                <w:szCs w:val="20"/>
              </w:rPr>
            </w:pPr>
            <w:r w:rsidRPr="009B5282">
              <w:rPr>
                <w:sz w:val="20"/>
                <w:szCs w:val="20"/>
              </w:rPr>
              <w:t>600</w:t>
            </w:r>
          </w:p>
        </w:tc>
        <w:tc>
          <w:tcPr>
            <w:tcW w:w="949" w:type="dxa"/>
            <w:tcBorders>
              <w:top w:val="nil"/>
              <w:left w:val="single" w:sz="4" w:space="0" w:color="auto"/>
              <w:bottom w:val="nil"/>
              <w:right w:val="single" w:sz="4" w:space="0" w:color="auto"/>
            </w:tcBorders>
            <w:shd w:val="clear" w:color="auto" w:fill="auto"/>
            <w:noWrap/>
            <w:vAlign w:val="center"/>
            <w:hideMark/>
          </w:tcPr>
          <w:p w14:paraId="517494BE" w14:textId="77777777" w:rsidR="00B1568F" w:rsidRPr="009B5282" w:rsidRDefault="00B1568F" w:rsidP="004C5080">
            <w:pPr>
              <w:jc w:val="right"/>
              <w:rPr>
                <w:sz w:val="20"/>
                <w:szCs w:val="20"/>
              </w:rPr>
            </w:pPr>
            <w:r w:rsidRPr="009B5282">
              <w:rPr>
                <w:sz w:val="20"/>
                <w:szCs w:val="20"/>
              </w:rPr>
              <w:t>1 344 058,00</w:t>
            </w:r>
          </w:p>
        </w:tc>
        <w:tc>
          <w:tcPr>
            <w:tcW w:w="850" w:type="dxa"/>
            <w:tcBorders>
              <w:top w:val="nil"/>
              <w:left w:val="single" w:sz="4" w:space="0" w:color="auto"/>
              <w:bottom w:val="nil"/>
              <w:right w:val="nil"/>
            </w:tcBorders>
            <w:shd w:val="clear" w:color="auto" w:fill="auto"/>
            <w:noWrap/>
            <w:vAlign w:val="center"/>
            <w:hideMark/>
          </w:tcPr>
          <w:p w14:paraId="007B25A1" w14:textId="77777777" w:rsidR="00B1568F" w:rsidRPr="009B5282" w:rsidRDefault="00B1568F" w:rsidP="004C5080">
            <w:pPr>
              <w:jc w:val="right"/>
              <w:rPr>
                <w:sz w:val="20"/>
                <w:szCs w:val="20"/>
              </w:rPr>
            </w:pPr>
            <w:r w:rsidRPr="009B5282">
              <w:rPr>
                <w:sz w:val="20"/>
                <w:szCs w:val="20"/>
              </w:rPr>
              <w:t>0,00</w:t>
            </w:r>
          </w:p>
        </w:tc>
        <w:tc>
          <w:tcPr>
            <w:tcW w:w="1276" w:type="dxa"/>
            <w:tcBorders>
              <w:top w:val="nil"/>
              <w:left w:val="single" w:sz="4" w:space="0" w:color="auto"/>
              <w:bottom w:val="nil"/>
              <w:right w:val="single" w:sz="4" w:space="0" w:color="auto"/>
            </w:tcBorders>
            <w:shd w:val="clear" w:color="auto" w:fill="auto"/>
            <w:noWrap/>
            <w:vAlign w:val="center"/>
            <w:hideMark/>
          </w:tcPr>
          <w:p w14:paraId="0F5F347C" w14:textId="77777777" w:rsidR="00B1568F" w:rsidRPr="009B5282" w:rsidRDefault="00B1568F" w:rsidP="004C5080">
            <w:pPr>
              <w:jc w:val="right"/>
              <w:rPr>
                <w:sz w:val="20"/>
                <w:szCs w:val="20"/>
              </w:rPr>
            </w:pPr>
            <w:r w:rsidRPr="009B5282">
              <w:rPr>
                <w:sz w:val="20"/>
                <w:szCs w:val="20"/>
              </w:rPr>
              <w:t>0,00</w:t>
            </w:r>
          </w:p>
        </w:tc>
        <w:tc>
          <w:tcPr>
            <w:tcW w:w="222" w:type="dxa"/>
            <w:gridSpan w:val="2"/>
            <w:vAlign w:val="center"/>
            <w:hideMark/>
          </w:tcPr>
          <w:p w14:paraId="526D25DB" w14:textId="77777777" w:rsidR="00B1568F" w:rsidRPr="009B5282" w:rsidRDefault="00B1568F" w:rsidP="004C5080">
            <w:pPr>
              <w:rPr>
                <w:sz w:val="20"/>
                <w:szCs w:val="20"/>
              </w:rPr>
            </w:pPr>
          </w:p>
        </w:tc>
      </w:tr>
      <w:tr w:rsidR="00B1568F" w:rsidRPr="009B5282" w14:paraId="4DCA067C" w14:textId="77777777" w:rsidTr="004C5080">
        <w:trPr>
          <w:trHeight w:val="300"/>
        </w:trPr>
        <w:tc>
          <w:tcPr>
            <w:tcW w:w="3119" w:type="dxa"/>
            <w:tcBorders>
              <w:top w:val="single" w:sz="4" w:space="0" w:color="auto"/>
              <w:left w:val="single" w:sz="4" w:space="0" w:color="auto"/>
              <w:bottom w:val="single" w:sz="4" w:space="0" w:color="auto"/>
              <w:right w:val="nil"/>
            </w:tcBorders>
            <w:shd w:val="clear" w:color="auto" w:fill="auto"/>
            <w:vAlign w:val="center"/>
            <w:hideMark/>
          </w:tcPr>
          <w:p w14:paraId="28A3DC01" w14:textId="77777777" w:rsidR="00B1568F" w:rsidRPr="009B5282" w:rsidRDefault="00B1568F" w:rsidP="004C5080">
            <w:pPr>
              <w:rPr>
                <w:sz w:val="20"/>
                <w:szCs w:val="20"/>
              </w:rPr>
            </w:pPr>
            <w:r w:rsidRPr="009B5282">
              <w:rPr>
                <w:sz w:val="20"/>
                <w:szCs w:val="20"/>
              </w:rPr>
              <w:t>Субсидии бюджетным учреждениям</w:t>
            </w:r>
          </w:p>
        </w:tc>
        <w:tc>
          <w:tcPr>
            <w:tcW w:w="851" w:type="dxa"/>
            <w:tcBorders>
              <w:top w:val="single" w:sz="4" w:space="0" w:color="auto"/>
              <w:left w:val="single" w:sz="4" w:space="0" w:color="auto"/>
              <w:bottom w:val="single" w:sz="4" w:space="0" w:color="auto"/>
              <w:right w:val="nil"/>
            </w:tcBorders>
            <w:shd w:val="clear" w:color="auto" w:fill="auto"/>
            <w:noWrap/>
            <w:vAlign w:val="center"/>
            <w:hideMark/>
          </w:tcPr>
          <w:p w14:paraId="313BD653" w14:textId="77777777" w:rsidR="00B1568F" w:rsidRPr="009B5282" w:rsidRDefault="00B1568F" w:rsidP="004C5080">
            <w:pPr>
              <w:jc w:val="center"/>
              <w:rPr>
                <w:sz w:val="20"/>
                <w:szCs w:val="20"/>
              </w:rPr>
            </w:pPr>
            <w:r w:rsidRPr="009B5282">
              <w:rPr>
                <w:sz w:val="20"/>
                <w:szCs w:val="20"/>
              </w:rPr>
              <w:t>444</w:t>
            </w:r>
          </w:p>
        </w:tc>
        <w:tc>
          <w:tcPr>
            <w:tcW w:w="708" w:type="dxa"/>
            <w:tcBorders>
              <w:top w:val="single" w:sz="4" w:space="0" w:color="auto"/>
              <w:left w:val="single" w:sz="4" w:space="0" w:color="auto"/>
              <w:bottom w:val="single" w:sz="4" w:space="0" w:color="auto"/>
              <w:right w:val="nil"/>
            </w:tcBorders>
            <w:shd w:val="clear" w:color="auto" w:fill="auto"/>
            <w:noWrap/>
            <w:vAlign w:val="center"/>
            <w:hideMark/>
          </w:tcPr>
          <w:p w14:paraId="5F99FE53" w14:textId="77777777" w:rsidR="00B1568F" w:rsidRPr="009B5282" w:rsidRDefault="00B1568F" w:rsidP="004C5080">
            <w:pPr>
              <w:jc w:val="center"/>
              <w:rPr>
                <w:sz w:val="20"/>
                <w:szCs w:val="20"/>
              </w:rPr>
            </w:pPr>
            <w:r w:rsidRPr="009B5282">
              <w:rPr>
                <w:sz w:val="20"/>
                <w:szCs w:val="20"/>
              </w:rPr>
              <w:t>08</w:t>
            </w:r>
          </w:p>
        </w:tc>
        <w:tc>
          <w:tcPr>
            <w:tcW w:w="851"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1BE9DA1" w14:textId="77777777" w:rsidR="00B1568F" w:rsidRPr="009B5282" w:rsidRDefault="00B1568F" w:rsidP="004C5080">
            <w:pPr>
              <w:jc w:val="center"/>
              <w:rPr>
                <w:sz w:val="20"/>
                <w:szCs w:val="20"/>
              </w:rPr>
            </w:pPr>
            <w:r w:rsidRPr="009B5282">
              <w:rPr>
                <w:sz w:val="20"/>
                <w:szCs w:val="20"/>
              </w:rPr>
              <w:t>01</w:t>
            </w:r>
          </w:p>
        </w:tc>
        <w:tc>
          <w:tcPr>
            <w:tcW w:w="1411" w:type="dxa"/>
            <w:tcBorders>
              <w:top w:val="single" w:sz="4" w:space="0" w:color="auto"/>
              <w:left w:val="single" w:sz="4" w:space="0" w:color="auto"/>
              <w:bottom w:val="single" w:sz="4" w:space="0" w:color="auto"/>
              <w:right w:val="nil"/>
            </w:tcBorders>
            <w:shd w:val="clear" w:color="auto" w:fill="auto"/>
            <w:noWrap/>
            <w:vAlign w:val="center"/>
            <w:hideMark/>
          </w:tcPr>
          <w:p w14:paraId="78B1FD68" w14:textId="77777777" w:rsidR="00B1568F" w:rsidRPr="009B5282" w:rsidRDefault="00B1568F" w:rsidP="004C5080">
            <w:pPr>
              <w:jc w:val="center"/>
              <w:rPr>
                <w:sz w:val="20"/>
                <w:szCs w:val="20"/>
              </w:rPr>
            </w:pPr>
            <w:r w:rsidRPr="009B5282">
              <w:rPr>
                <w:sz w:val="20"/>
                <w:szCs w:val="20"/>
              </w:rPr>
              <w:t>08.0.00.L4670</w:t>
            </w:r>
          </w:p>
        </w:tc>
        <w:tc>
          <w:tcPr>
            <w:tcW w:w="6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F536967" w14:textId="77777777" w:rsidR="00B1568F" w:rsidRPr="009B5282" w:rsidRDefault="00B1568F" w:rsidP="004C5080">
            <w:pPr>
              <w:jc w:val="center"/>
              <w:rPr>
                <w:sz w:val="20"/>
                <w:szCs w:val="20"/>
              </w:rPr>
            </w:pPr>
            <w:r w:rsidRPr="009B5282">
              <w:rPr>
                <w:sz w:val="20"/>
                <w:szCs w:val="20"/>
              </w:rPr>
              <w:t>610</w:t>
            </w:r>
          </w:p>
        </w:tc>
        <w:tc>
          <w:tcPr>
            <w:tcW w:w="9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DFF808B" w14:textId="77777777" w:rsidR="00B1568F" w:rsidRPr="009B5282" w:rsidRDefault="00B1568F" w:rsidP="004C5080">
            <w:pPr>
              <w:jc w:val="right"/>
              <w:rPr>
                <w:sz w:val="20"/>
                <w:szCs w:val="20"/>
              </w:rPr>
            </w:pPr>
            <w:r w:rsidRPr="009B5282">
              <w:rPr>
                <w:sz w:val="20"/>
                <w:szCs w:val="20"/>
              </w:rPr>
              <w:t>1 344 058,00</w:t>
            </w:r>
          </w:p>
        </w:tc>
        <w:tc>
          <w:tcPr>
            <w:tcW w:w="850" w:type="dxa"/>
            <w:tcBorders>
              <w:top w:val="single" w:sz="4" w:space="0" w:color="auto"/>
              <w:left w:val="single" w:sz="4" w:space="0" w:color="auto"/>
              <w:bottom w:val="single" w:sz="4" w:space="0" w:color="auto"/>
              <w:right w:val="nil"/>
            </w:tcBorders>
            <w:shd w:val="clear" w:color="auto" w:fill="auto"/>
            <w:noWrap/>
            <w:vAlign w:val="center"/>
            <w:hideMark/>
          </w:tcPr>
          <w:p w14:paraId="6DF30C17" w14:textId="77777777" w:rsidR="00B1568F" w:rsidRPr="009B5282" w:rsidRDefault="00B1568F" w:rsidP="004C5080">
            <w:pPr>
              <w:jc w:val="right"/>
              <w:rPr>
                <w:sz w:val="20"/>
                <w:szCs w:val="20"/>
              </w:rPr>
            </w:pPr>
            <w:r w:rsidRPr="009B5282">
              <w:rPr>
                <w:sz w:val="20"/>
                <w:szCs w:val="20"/>
              </w:rPr>
              <w:t>0,00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023C605" w14:textId="77777777" w:rsidR="00B1568F" w:rsidRPr="009B5282" w:rsidRDefault="00B1568F" w:rsidP="004C5080">
            <w:pPr>
              <w:jc w:val="right"/>
              <w:rPr>
                <w:sz w:val="20"/>
                <w:szCs w:val="20"/>
              </w:rPr>
            </w:pPr>
            <w:r w:rsidRPr="009B5282">
              <w:rPr>
                <w:sz w:val="20"/>
                <w:szCs w:val="20"/>
              </w:rPr>
              <w:t>0,00</w:t>
            </w:r>
          </w:p>
        </w:tc>
        <w:tc>
          <w:tcPr>
            <w:tcW w:w="222" w:type="dxa"/>
            <w:gridSpan w:val="2"/>
            <w:vAlign w:val="center"/>
            <w:hideMark/>
          </w:tcPr>
          <w:p w14:paraId="17706471" w14:textId="77777777" w:rsidR="00B1568F" w:rsidRPr="009B5282" w:rsidRDefault="00B1568F" w:rsidP="004C5080">
            <w:pPr>
              <w:rPr>
                <w:sz w:val="20"/>
                <w:szCs w:val="20"/>
              </w:rPr>
            </w:pPr>
          </w:p>
        </w:tc>
      </w:tr>
      <w:tr w:rsidR="00B1568F" w:rsidRPr="009B5282" w14:paraId="171342B9" w14:textId="77777777" w:rsidTr="004C5080">
        <w:trPr>
          <w:trHeight w:val="2010"/>
        </w:trPr>
        <w:tc>
          <w:tcPr>
            <w:tcW w:w="3119" w:type="dxa"/>
            <w:tcBorders>
              <w:top w:val="nil"/>
              <w:left w:val="single" w:sz="4" w:space="0" w:color="auto"/>
              <w:bottom w:val="nil"/>
              <w:right w:val="nil"/>
            </w:tcBorders>
            <w:shd w:val="clear" w:color="auto" w:fill="auto"/>
            <w:vAlign w:val="center"/>
            <w:hideMark/>
          </w:tcPr>
          <w:p w14:paraId="5A67AF2B" w14:textId="77777777" w:rsidR="00B1568F" w:rsidRPr="009B5282" w:rsidRDefault="00B1568F" w:rsidP="004C5080">
            <w:pPr>
              <w:rPr>
                <w:bCs/>
                <w:sz w:val="20"/>
                <w:szCs w:val="20"/>
              </w:rPr>
            </w:pPr>
            <w:proofErr w:type="spellStart"/>
            <w:r w:rsidRPr="009B5282">
              <w:rPr>
                <w:bCs/>
                <w:sz w:val="20"/>
                <w:szCs w:val="20"/>
              </w:rPr>
              <w:t>Софинансирование</w:t>
            </w:r>
            <w:proofErr w:type="spellEnd"/>
            <w:r w:rsidRPr="009B5282">
              <w:rPr>
                <w:bCs/>
                <w:sz w:val="20"/>
                <w:szCs w:val="20"/>
              </w:rPr>
              <w:t xml:space="preserve"> местного бюджета на реализацию мероприятий по комплектованию книжных фондов муниципальных общедоступных библиотек Новосибирской области государственной программы Новосибирской области «Культура Новосибирской области»</w:t>
            </w:r>
          </w:p>
        </w:tc>
        <w:tc>
          <w:tcPr>
            <w:tcW w:w="851" w:type="dxa"/>
            <w:tcBorders>
              <w:top w:val="nil"/>
              <w:left w:val="single" w:sz="4" w:space="0" w:color="auto"/>
              <w:bottom w:val="nil"/>
              <w:right w:val="nil"/>
            </w:tcBorders>
            <w:shd w:val="clear" w:color="auto" w:fill="auto"/>
            <w:noWrap/>
            <w:vAlign w:val="center"/>
            <w:hideMark/>
          </w:tcPr>
          <w:p w14:paraId="56B7E295" w14:textId="77777777" w:rsidR="00B1568F" w:rsidRPr="009B5282" w:rsidRDefault="00B1568F" w:rsidP="004C5080">
            <w:pPr>
              <w:jc w:val="center"/>
              <w:rPr>
                <w:bCs/>
                <w:sz w:val="20"/>
                <w:szCs w:val="20"/>
              </w:rPr>
            </w:pPr>
            <w:r w:rsidRPr="009B5282">
              <w:rPr>
                <w:bCs/>
                <w:sz w:val="20"/>
                <w:szCs w:val="20"/>
              </w:rPr>
              <w:t>444</w:t>
            </w:r>
          </w:p>
        </w:tc>
        <w:tc>
          <w:tcPr>
            <w:tcW w:w="708" w:type="dxa"/>
            <w:tcBorders>
              <w:top w:val="nil"/>
              <w:left w:val="single" w:sz="4" w:space="0" w:color="auto"/>
              <w:bottom w:val="nil"/>
              <w:right w:val="nil"/>
            </w:tcBorders>
            <w:shd w:val="clear" w:color="auto" w:fill="auto"/>
            <w:noWrap/>
            <w:vAlign w:val="center"/>
            <w:hideMark/>
          </w:tcPr>
          <w:p w14:paraId="677C3F6D" w14:textId="77777777" w:rsidR="00B1568F" w:rsidRPr="009B5282" w:rsidRDefault="00B1568F" w:rsidP="004C5080">
            <w:pPr>
              <w:jc w:val="center"/>
              <w:rPr>
                <w:bCs/>
                <w:sz w:val="20"/>
                <w:szCs w:val="20"/>
              </w:rPr>
            </w:pPr>
            <w:r w:rsidRPr="009B5282">
              <w:rPr>
                <w:bCs/>
                <w:sz w:val="20"/>
                <w:szCs w:val="20"/>
              </w:rPr>
              <w:t>08</w:t>
            </w:r>
          </w:p>
        </w:tc>
        <w:tc>
          <w:tcPr>
            <w:tcW w:w="851" w:type="dxa"/>
            <w:tcBorders>
              <w:top w:val="nil"/>
              <w:left w:val="single" w:sz="4" w:space="0" w:color="auto"/>
              <w:bottom w:val="nil"/>
              <w:right w:val="single" w:sz="4" w:space="0" w:color="auto"/>
            </w:tcBorders>
            <w:shd w:val="clear" w:color="auto" w:fill="auto"/>
            <w:noWrap/>
            <w:vAlign w:val="center"/>
            <w:hideMark/>
          </w:tcPr>
          <w:p w14:paraId="249A1583" w14:textId="77777777" w:rsidR="00B1568F" w:rsidRPr="009B5282" w:rsidRDefault="00B1568F" w:rsidP="004C5080">
            <w:pPr>
              <w:jc w:val="center"/>
              <w:rPr>
                <w:bCs/>
                <w:sz w:val="20"/>
                <w:szCs w:val="20"/>
              </w:rPr>
            </w:pPr>
            <w:r w:rsidRPr="009B5282">
              <w:rPr>
                <w:bCs/>
                <w:sz w:val="20"/>
                <w:szCs w:val="20"/>
              </w:rPr>
              <w:t>01</w:t>
            </w:r>
          </w:p>
        </w:tc>
        <w:tc>
          <w:tcPr>
            <w:tcW w:w="1411" w:type="dxa"/>
            <w:tcBorders>
              <w:top w:val="nil"/>
              <w:left w:val="single" w:sz="4" w:space="0" w:color="auto"/>
              <w:bottom w:val="nil"/>
              <w:right w:val="nil"/>
            </w:tcBorders>
            <w:shd w:val="clear" w:color="auto" w:fill="auto"/>
            <w:noWrap/>
            <w:vAlign w:val="center"/>
            <w:hideMark/>
          </w:tcPr>
          <w:p w14:paraId="4637FF0F" w14:textId="77777777" w:rsidR="00B1568F" w:rsidRPr="009B5282" w:rsidRDefault="00B1568F" w:rsidP="004C5080">
            <w:pPr>
              <w:jc w:val="center"/>
              <w:rPr>
                <w:bCs/>
                <w:sz w:val="20"/>
                <w:szCs w:val="20"/>
              </w:rPr>
            </w:pPr>
            <w:r w:rsidRPr="009B5282">
              <w:rPr>
                <w:bCs/>
                <w:sz w:val="20"/>
                <w:szCs w:val="20"/>
              </w:rPr>
              <w:t>08.0.00.S0770</w:t>
            </w:r>
          </w:p>
        </w:tc>
        <w:tc>
          <w:tcPr>
            <w:tcW w:w="617" w:type="dxa"/>
            <w:tcBorders>
              <w:top w:val="nil"/>
              <w:left w:val="single" w:sz="4" w:space="0" w:color="auto"/>
              <w:bottom w:val="nil"/>
              <w:right w:val="single" w:sz="4" w:space="0" w:color="auto"/>
            </w:tcBorders>
            <w:shd w:val="clear" w:color="auto" w:fill="auto"/>
            <w:noWrap/>
            <w:vAlign w:val="center"/>
            <w:hideMark/>
          </w:tcPr>
          <w:p w14:paraId="6D40AC53" w14:textId="77777777" w:rsidR="00B1568F" w:rsidRPr="009B5282" w:rsidRDefault="00B1568F" w:rsidP="004C5080">
            <w:pPr>
              <w:jc w:val="center"/>
              <w:rPr>
                <w:bCs/>
                <w:sz w:val="20"/>
                <w:szCs w:val="20"/>
              </w:rPr>
            </w:pPr>
            <w:r w:rsidRPr="009B5282">
              <w:rPr>
                <w:bCs/>
                <w:sz w:val="20"/>
                <w:szCs w:val="20"/>
              </w:rPr>
              <w:t> </w:t>
            </w:r>
          </w:p>
        </w:tc>
        <w:tc>
          <w:tcPr>
            <w:tcW w:w="949" w:type="dxa"/>
            <w:tcBorders>
              <w:top w:val="nil"/>
              <w:left w:val="single" w:sz="4" w:space="0" w:color="auto"/>
              <w:bottom w:val="nil"/>
              <w:right w:val="single" w:sz="4" w:space="0" w:color="auto"/>
            </w:tcBorders>
            <w:shd w:val="clear" w:color="auto" w:fill="auto"/>
            <w:noWrap/>
            <w:vAlign w:val="center"/>
            <w:hideMark/>
          </w:tcPr>
          <w:p w14:paraId="651FF019" w14:textId="77777777" w:rsidR="00B1568F" w:rsidRPr="009B5282" w:rsidRDefault="00B1568F" w:rsidP="004C5080">
            <w:pPr>
              <w:jc w:val="right"/>
              <w:rPr>
                <w:bCs/>
                <w:sz w:val="20"/>
                <w:szCs w:val="20"/>
              </w:rPr>
            </w:pPr>
            <w:r w:rsidRPr="009B5282">
              <w:rPr>
                <w:bCs/>
                <w:sz w:val="20"/>
                <w:szCs w:val="20"/>
              </w:rPr>
              <w:t>10 000,00</w:t>
            </w:r>
          </w:p>
        </w:tc>
        <w:tc>
          <w:tcPr>
            <w:tcW w:w="850" w:type="dxa"/>
            <w:tcBorders>
              <w:top w:val="nil"/>
              <w:left w:val="single" w:sz="4" w:space="0" w:color="auto"/>
              <w:bottom w:val="nil"/>
              <w:right w:val="nil"/>
            </w:tcBorders>
            <w:shd w:val="clear" w:color="auto" w:fill="auto"/>
            <w:noWrap/>
            <w:vAlign w:val="center"/>
            <w:hideMark/>
          </w:tcPr>
          <w:p w14:paraId="154AEA58" w14:textId="77777777" w:rsidR="00B1568F" w:rsidRPr="009B5282" w:rsidRDefault="00B1568F" w:rsidP="004C5080">
            <w:pPr>
              <w:jc w:val="right"/>
              <w:rPr>
                <w:bCs/>
                <w:sz w:val="20"/>
                <w:szCs w:val="20"/>
              </w:rPr>
            </w:pPr>
            <w:r w:rsidRPr="009B5282">
              <w:rPr>
                <w:bCs/>
                <w:sz w:val="20"/>
                <w:szCs w:val="20"/>
              </w:rPr>
              <w:t>0,00</w:t>
            </w:r>
          </w:p>
        </w:tc>
        <w:tc>
          <w:tcPr>
            <w:tcW w:w="1276" w:type="dxa"/>
            <w:tcBorders>
              <w:top w:val="nil"/>
              <w:left w:val="single" w:sz="4" w:space="0" w:color="auto"/>
              <w:bottom w:val="nil"/>
              <w:right w:val="single" w:sz="4" w:space="0" w:color="auto"/>
            </w:tcBorders>
            <w:shd w:val="clear" w:color="auto" w:fill="auto"/>
            <w:noWrap/>
            <w:vAlign w:val="center"/>
            <w:hideMark/>
          </w:tcPr>
          <w:p w14:paraId="760CDDB9" w14:textId="77777777" w:rsidR="00B1568F" w:rsidRPr="009B5282" w:rsidRDefault="00B1568F" w:rsidP="004C5080">
            <w:pPr>
              <w:jc w:val="right"/>
              <w:rPr>
                <w:bCs/>
                <w:sz w:val="20"/>
                <w:szCs w:val="20"/>
              </w:rPr>
            </w:pPr>
            <w:r w:rsidRPr="009B5282">
              <w:rPr>
                <w:bCs/>
                <w:sz w:val="20"/>
                <w:szCs w:val="20"/>
              </w:rPr>
              <w:t>0,00</w:t>
            </w:r>
          </w:p>
        </w:tc>
        <w:tc>
          <w:tcPr>
            <w:tcW w:w="222" w:type="dxa"/>
            <w:gridSpan w:val="2"/>
            <w:vAlign w:val="center"/>
            <w:hideMark/>
          </w:tcPr>
          <w:p w14:paraId="66A30568" w14:textId="77777777" w:rsidR="00B1568F" w:rsidRPr="009B5282" w:rsidRDefault="00B1568F" w:rsidP="004C5080">
            <w:pPr>
              <w:rPr>
                <w:sz w:val="20"/>
                <w:szCs w:val="20"/>
              </w:rPr>
            </w:pPr>
          </w:p>
        </w:tc>
      </w:tr>
      <w:tr w:rsidR="00B1568F" w:rsidRPr="009B5282" w14:paraId="7FCEEC49" w14:textId="77777777" w:rsidTr="004C5080">
        <w:trPr>
          <w:trHeight w:val="870"/>
        </w:trPr>
        <w:tc>
          <w:tcPr>
            <w:tcW w:w="3119" w:type="dxa"/>
            <w:tcBorders>
              <w:top w:val="single" w:sz="4" w:space="0" w:color="auto"/>
              <w:left w:val="single" w:sz="4" w:space="0" w:color="auto"/>
              <w:bottom w:val="nil"/>
              <w:right w:val="nil"/>
            </w:tcBorders>
            <w:shd w:val="clear" w:color="auto" w:fill="auto"/>
            <w:vAlign w:val="center"/>
            <w:hideMark/>
          </w:tcPr>
          <w:p w14:paraId="58F361D0" w14:textId="77777777" w:rsidR="00B1568F" w:rsidRPr="009B5282" w:rsidRDefault="00B1568F" w:rsidP="004C5080">
            <w:pPr>
              <w:rPr>
                <w:sz w:val="20"/>
                <w:szCs w:val="20"/>
              </w:rPr>
            </w:pPr>
            <w:r w:rsidRPr="009B5282">
              <w:rPr>
                <w:sz w:val="20"/>
                <w:szCs w:val="20"/>
              </w:rPr>
              <w:t>Предоставление субсидий бюджетным, автономным учреждениям и иным некоммерческим организациям</w:t>
            </w:r>
          </w:p>
        </w:tc>
        <w:tc>
          <w:tcPr>
            <w:tcW w:w="851" w:type="dxa"/>
            <w:tcBorders>
              <w:top w:val="single" w:sz="4" w:space="0" w:color="auto"/>
              <w:left w:val="single" w:sz="4" w:space="0" w:color="auto"/>
              <w:bottom w:val="nil"/>
              <w:right w:val="nil"/>
            </w:tcBorders>
            <w:shd w:val="clear" w:color="auto" w:fill="auto"/>
            <w:noWrap/>
            <w:vAlign w:val="center"/>
            <w:hideMark/>
          </w:tcPr>
          <w:p w14:paraId="0BFC41A8" w14:textId="77777777" w:rsidR="00B1568F" w:rsidRPr="009B5282" w:rsidRDefault="00B1568F" w:rsidP="004C5080">
            <w:pPr>
              <w:jc w:val="center"/>
              <w:rPr>
                <w:sz w:val="20"/>
                <w:szCs w:val="20"/>
              </w:rPr>
            </w:pPr>
            <w:r w:rsidRPr="009B5282">
              <w:rPr>
                <w:sz w:val="20"/>
                <w:szCs w:val="20"/>
              </w:rPr>
              <w:t>444</w:t>
            </w:r>
          </w:p>
        </w:tc>
        <w:tc>
          <w:tcPr>
            <w:tcW w:w="708" w:type="dxa"/>
            <w:tcBorders>
              <w:top w:val="single" w:sz="4" w:space="0" w:color="auto"/>
              <w:left w:val="single" w:sz="4" w:space="0" w:color="auto"/>
              <w:bottom w:val="nil"/>
              <w:right w:val="nil"/>
            </w:tcBorders>
            <w:shd w:val="clear" w:color="auto" w:fill="auto"/>
            <w:noWrap/>
            <w:vAlign w:val="center"/>
            <w:hideMark/>
          </w:tcPr>
          <w:p w14:paraId="676F7C62" w14:textId="77777777" w:rsidR="00B1568F" w:rsidRPr="009B5282" w:rsidRDefault="00B1568F" w:rsidP="004C5080">
            <w:pPr>
              <w:jc w:val="center"/>
              <w:rPr>
                <w:sz w:val="20"/>
                <w:szCs w:val="20"/>
              </w:rPr>
            </w:pPr>
            <w:r w:rsidRPr="009B5282">
              <w:rPr>
                <w:sz w:val="20"/>
                <w:szCs w:val="20"/>
              </w:rPr>
              <w:t>08</w:t>
            </w:r>
          </w:p>
        </w:tc>
        <w:tc>
          <w:tcPr>
            <w:tcW w:w="851" w:type="dxa"/>
            <w:tcBorders>
              <w:top w:val="single" w:sz="4" w:space="0" w:color="auto"/>
              <w:left w:val="single" w:sz="4" w:space="0" w:color="auto"/>
              <w:bottom w:val="nil"/>
              <w:right w:val="single" w:sz="4" w:space="0" w:color="auto"/>
            </w:tcBorders>
            <w:shd w:val="clear" w:color="auto" w:fill="auto"/>
            <w:noWrap/>
            <w:vAlign w:val="center"/>
            <w:hideMark/>
          </w:tcPr>
          <w:p w14:paraId="3B0397D7" w14:textId="77777777" w:rsidR="00B1568F" w:rsidRPr="009B5282" w:rsidRDefault="00B1568F" w:rsidP="004C5080">
            <w:pPr>
              <w:jc w:val="center"/>
              <w:rPr>
                <w:sz w:val="20"/>
                <w:szCs w:val="20"/>
              </w:rPr>
            </w:pPr>
            <w:r w:rsidRPr="009B5282">
              <w:rPr>
                <w:sz w:val="20"/>
                <w:szCs w:val="20"/>
              </w:rPr>
              <w:t>01</w:t>
            </w:r>
          </w:p>
        </w:tc>
        <w:tc>
          <w:tcPr>
            <w:tcW w:w="1411" w:type="dxa"/>
            <w:tcBorders>
              <w:top w:val="single" w:sz="4" w:space="0" w:color="auto"/>
              <w:left w:val="single" w:sz="4" w:space="0" w:color="auto"/>
              <w:bottom w:val="nil"/>
              <w:right w:val="nil"/>
            </w:tcBorders>
            <w:shd w:val="clear" w:color="auto" w:fill="auto"/>
            <w:noWrap/>
            <w:vAlign w:val="center"/>
            <w:hideMark/>
          </w:tcPr>
          <w:p w14:paraId="13E4DD96" w14:textId="77777777" w:rsidR="00B1568F" w:rsidRPr="009B5282" w:rsidRDefault="00B1568F" w:rsidP="004C5080">
            <w:pPr>
              <w:jc w:val="center"/>
              <w:rPr>
                <w:sz w:val="20"/>
                <w:szCs w:val="20"/>
              </w:rPr>
            </w:pPr>
            <w:r w:rsidRPr="009B5282">
              <w:rPr>
                <w:sz w:val="20"/>
                <w:szCs w:val="20"/>
              </w:rPr>
              <w:t>08.0.00.S0770</w:t>
            </w:r>
          </w:p>
        </w:tc>
        <w:tc>
          <w:tcPr>
            <w:tcW w:w="617" w:type="dxa"/>
            <w:tcBorders>
              <w:top w:val="single" w:sz="4" w:space="0" w:color="auto"/>
              <w:left w:val="single" w:sz="4" w:space="0" w:color="auto"/>
              <w:bottom w:val="nil"/>
              <w:right w:val="single" w:sz="4" w:space="0" w:color="auto"/>
            </w:tcBorders>
            <w:shd w:val="clear" w:color="auto" w:fill="auto"/>
            <w:noWrap/>
            <w:vAlign w:val="center"/>
            <w:hideMark/>
          </w:tcPr>
          <w:p w14:paraId="4E158C19" w14:textId="77777777" w:rsidR="00B1568F" w:rsidRPr="009B5282" w:rsidRDefault="00B1568F" w:rsidP="004C5080">
            <w:pPr>
              <w:jc w:val="center"/>
              <w:rPr>
                <w:sz w:val="20"/>
                <w:szCs w:val="20"/>
              </w:rPr>
            </w:pPr>
            <w:r w:rsidRPr="009B5282">
              <w:rPr>
                <w:sz w:val="20"/>
                <w:szCs w:val="20"/>
              </w:rPr>
              <w:t>600</w:t>
            </w:r>
          </w:p>
        </w:tc>
        <w:tc>
          <w:tcPr>
            <w:tcW w:w="949" w:type="dxa"/>
            <w:tcBorders>
              <w:top w:val="single" w:sz="4" w:space="0" w:color="auto"/>
              <w:left w:val="single" w:sz="4" w:space="0" w:color="auto"/>
              <w:bottom w:val="nil"/>
              <w:right w:val="single" w:sz="4" w:space="0" w:color="auto"/>
            </w:tcBorders>
            <w:shd w:val="clear" w:color="auto" w:fill="auto"/>
            <w:noWrap/>
            <w:vAlign w:val="center"/>
            <w:hideMark/>
          </w:tcPr>
          <w:p w14:paraId="2BAC754C" w14:textId="77777777" w:rsidR="00B1568F" w:rsidRPr="009B5282" w:rsidRDefault="00B1568F" w:rsidP="004C5080">
            <w:pPr>
              <w:jc w:val="right"/>
              <w:rPr>
                <w:sz w:val="20"/>
                <w:szCs w:val="20"/>
              </w:rPr>
            </w:pPr>
            <w:r w:rsidRPr="009B5282">
              <w:rPr>
                <w:sz w:val="20"/>
                <w:szCs w:val="20"/>
              </w:rPr>
              <w:t>10 000,00</w:t>
            </w:r>
          </w:p>
        </w:tc>
        <w:tc>
          <w:tcPr>
            <w:tcW w:w="850" w:type="dxa"/>
            <w:tcBorders>
              <w:top w:val="single" w:sz="4" w:space="0" w:color="auto"/>
              <w:left w:val="single" w:sz="4" w:space="0" w:color="auto"/>
              <w:bottom w:val="nil"/>
              <w:right w:val="nil"/>
            </w:tcBorders>
            <w:shd w:val="clear" w:color="auto" w:fill="auto"/>
            <w:noWrap/>
            <w:vAlign w:val="center"/>
            <w:hideMark/>
          </w:tcPr>
          <w:p w14:paraId="121CB2C3" w14:textId="77777777" w:rsidR="00B1568F" w:rsidRPr="009B5282" w:rsidRDefault="00B1568F" w:rsidP="004C5080">
            <w:pPr>
              <w:jc w:val="right"/>
              <w:rPr>
                <w:sz w:val="20"/>
                <w:szCs w:val="20"/>
              </w:rPr>
            </w:pPr>
            <w:r w:rsidRPr="009B5282">
              <w:rPr>
                <w:sz w:val="20"/>
                <w:szCs w:val="20"/>
              </w:rPr>
              <w:t>0,00</w:t>
            </w:r>
          </w:p>
        </w:tc>
        <w:tc>
          <w:tcPr>
            <w:tcW w:w="1276" w:type="dxa"/>
            <w:tcBorders>
              <w:top w:val="single" w:sz="4" w:space="0" w:color="auto"/>
              <w:left w:val="single" w:sz="4" w:space="0" w:color="auto"/>
              <w:bottom w:val="nil"/>
              <w:right w:val="single" w:sz="4" w:space="0" w:color="auto"/>
            </w:tcBorders>
            <w:shd w:val="clear" w:color="auto" w:fill="auto"/>
            <w:noWrap/>
            <w:vAlign w:val="center"/>
            <w:hideMark/>
          </w:tcPr>
          <w:p w14:paraId="7202A79F" w14:textId="77777777" w:rsidR="00B1568F" w:rsidRPr="009B5282" w:rsidRDefault="00B1568F" w:rsidP="004C5080">
            <w:pPr>
              <w:jc w:val="right"/>
              <w:rPr>
                <w:sz w:val="20"/>
                <w:szCs w:val="20"/>
              </w:rPr>
            </w:pPr>
            <w:r w:rsidRPr="009B5282">
              <w:rPr>
                <w:sz w:val="20"/>
                <w:szCs w:val="20"/>
              </w:rPr>
              <w:t>0,00</w:t>
            </w:r>
          </w:p>
        </w:tc>
        <w:tc>
          <w:tcPr>
            <w:tcW w:w="222" w:type="dxa"/>
            <w:gridSpan w:val="2"/>
            <w:vAlign w:val="center"/>
            <w:hideMark/>
          </w:tcPr>
          <w:p w14:paraId="6AE57539" w14:textId="77777777" w:rsidR="00B1568F" w:rsidRPr="009B5282" w:rsidRDefault="00B1568F" w:rsidP="004C5080">
            <w:pPr>
              <w:rPr>
                <w:sz w:val="20"/>
                <w:szCs w:val="20"/>
              </w:rPr>
            </w:pPr>
          </w:p>
        </w:tc>
      </w:tr>
      <w:tr w:rsidR="00B1568F" w:rsidRPr="009B5282" w14:paraId="3964A05D" w14:textId="77777777" w:rsidTr="004C5080">
        <w:trPr>
          <w:trHeight w:val="300"/>
        </w:trPr>
        <w:tc>
          <w:tcPr>
            <w:tcW w:w="3119" w:type="dxa"/>
            <w:tcBorders>
              <w:top w:val="single" w:sz="4" w:space="0" w:color="auto"/>
              <w:left w:val="single" w:sz="4" w:space="0" w:color="auto"/>
              <w:bottom w:val="single" w:sz="4" w:space="0" w:color="auto"/>
              <w:right w:val="nil"/>
            </w:tcBorders>
            <w:shd w:val="clear" w:color="auto" w:fill="auto"/>
            <w:vAlign w:val="center"/>
            <w:hideMark/>
          </w:tcPr>
          <w:p w14:paraId="404BB1F8" w14:textId="77777777" w:rsidR="00B1568F" w:rsidRPr="009B5282" w:rsidRDefault="00B1568F" w:rsidP="004C5080">
            <w:pPr>
              <w:rPr>
                <w:sz w:val="20"/>
                <w:szCs w:val="20"/>
              </w:rPr>
            </w:pPr>
            <w:r w:rsidRPr="009B5282">
              <w:rPr>
                <w:sz w:val="20"/>
                <w:szCs w:val="20"/>
              </w:rPr>
              <w:t>Субсидии бюджетным учреждениям</w:t>
            </w:r>
          </w:p>
        </w:tc>
        <w:tc>
          <w:tcPr>
            <w:tcW w:w="851" w:type="dxa"/>
            <w:tcBorders>
              <w:top w:val="single" w:sz="4" w:space="0" w:color="auto"/>
              <w:left w:val="single" w:sz="4" w:space="0" w:color="auto"/>
              <w:bottom w:val="single" w:sz="4" w:space="0" w:color="auto"/>
              <w:right w:val="nil"/>
            </w:tcBorders>
            <w:shd w:val="clear" w:color="auto" w:fill="auto"/>
            <w:noWrap/>
            <w:vAlign w:val="center"/>
            <w:hideMark/>
          </w:tcPr>
          <w:p w14:paraId="32F73DE7" w14:textId="77777777" w:rsidR="00B1568F" w:rsidRPr="009B5282" w:rsidRDefault="00B1568F" w:rsidP="004C5080">
            <w:pPr>
              <w:jc w:val="center"/>
              <w:rPr>
                <w:sz w:val="20"/>
                <w:szCs w:val="20"/>
              </w:rPr>
            </w:pPr>
            <w:r w:rsidRPr="009B5282">
              <w:rPr>
                <w:sz w:val="20"/>
                <w:szCs w:val="20"/>
              </w:rPr>
              <w:t>444</w:t>
            </w:r>
          </w:p>
        </w:tc>
        <w:tc>
          <w:tcPr>
            <w:tcW w:w="708" w:type="dxa"/>
            <w:tcBorders>
              <w:top w:val="single" w:sz="4" w:space="0" w:color="auto"/>
              <w:left w:val="single" w:sz="4" w:space="0" w:color="auto"/>
              <w:bottom w:val="single" w:sz="4" w:space="0" w:color="auto"/>
              <w:right w:val="nil"/>
            </w:tcBorders>
            <w:shd w:val="clear" w:color="auto" w:fill="auto"/>
            <w:noWrap/>
            <w:vAlign w:val="center"/>
            <w:hideMark/>
          </w:tcPr>
          <w:p w14:paraId="520E9358" w14:textId="77777777" w:rsidR="00B1568F" w:rsidRPr="009B5282" w:rsidRDefault="00B1568F" w:rsidP="004C5080">
            <w:pPr>
              <w:jc w:val="center"/>
              <w:rPr>
                <w:sz w:val="20"/>
                <w:szCs w:val="20"/>
              </w:rPr>
            </w:pPr>
            <w:r w:rsidRPr="009B5282">
              <w:rPr>
                <w:sz w:val="20"/>
                <w:szCs w:val="20"/>
              </w:rPr>
              <w:t>08</w:t>
            </w:r>
          </w:p>
        </w:tc>
        <w:tc>
          <w:tcPr>
            <w:tcW w:w="851"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4377B4D" w14:textId="77777777" w:rsidR="00B1568F" w:rsidRPr="009B5282" w:rsidRDefault="00B1568F" w:rsidP="004C5080">
            <w:pPr>
              <w:jc w:val="center"/>
              <w:rPr>
                <w:sz w:val="20"/>
                <w:szCs w:val="20"/>
              </w:rPr>
            </w:pPr>
            <w:r w:rsidRPr="009B5282">
              <w:rPr>
                <w:sz w:val="20"/>
                <w:szCs w:val="20"/>
              </w:rPr>
              <w:t>01</w:t>
            </w:r>
          </w:p>
        </w:tc>
        <w:tc>
          <w:tcPr>
            <w:tcW w:w="1411" w:type="dxa"/>
            <w:tcBorders>
              <w:top w:val="single" w:sz="4" w:space="0" w:color="auto"/>
              <w:left w:val="single" w:sz="4" w:space="0" w:color="auto"/>
              <w:bottom w:val="single" w:sz="4" w:space="0" w:color="auto"/>
              <w:right w:val="nil"/>
            </w:tcBorders>
            <w:shd w:val="clear" w:color="auto" w:fill="auto"/>
            <w:noWrap/>
            <w:vAlign w:val="center"/>
            <w:hideMark/>
          </w:tcPr>
          <w:p w14:paraId="2F81F4C4" w14:textId="77777777" w:rsidR="00B1568F" w:rsidRPr="009B5282" w:rsidRDefault="00B1568F" w:rsidP="004C5080">
            <w:pPr>
              <w:jc w:val="center"/>
              <w:rPr>
                <w:sz w:val="20"/>
                <w:szCs w:val="20"/>
              </w:rPr>
            </w:pPr>
            <w:r w:rsidRPr="009B5282">
              <w:rPr>
                <w:sz w:val="20"/>
                <w:szCs w:val="20"/>
              </w:rPr>
              <w:t>08.0.00.S0770</w:t>
            </w:r>
          </w:p>
        </w:tc>
        <w:tc>
          <w:tcPr>
            <w:tcW w:w="6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797DB19" w14:textId="77777777" w:rsidR="00B1568F" w:rsidRPr="009B5282" w:rsidRDefault="00B1568F" w:rsidP="004C5080">
            <w:pPr>
              <w:jc w:val="center"/>
              <w:rPr>
                <w:sz w:val="20"/>
                <w:szCs w:val="20"/>
              </w:rPr>
            </w:pPr>
            <w:r w:rsidRPr="009B5282">
              <w:rPr>
                <w:sz w:val="20"/>
                <w:szCs w:val="20"/>
              </w:rPr>
              <w:t>610</w:t>
            </w:r>
          </w:p>
        </w:tc>
        <w:tc>
          <w:tcPr>
            <w:tcW w:w="9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7BD0409" w14:textId="77777777" w:rsidR="00B1568F" w:rsidRPr="009B5282" w:rsidRDefault="00B1568F" w:rsidP="004C5080">
            <w:pPr>
              <w:jc w:val="right"/>
              <w:rPr>
                <w:sz w:val="20"/>
                <w:szCs w:val="20"/>
              </w:rPr>
            </w:pPr>
            <w:r w:rsidRPr="009B5282">
              <w:rPr>
                <w:sz w:val="20"/>
                <w:szCs w:val="20"/>
              </w:rPr>
              <w:t>10 000,00</w:t>
            </w:r>
          </w:p>
        </w:tc>
        <w:tc>
          <w:tcPr>
            <w:tcW w:w="850" w:type="dxa"/>
            <w:tcBorders>
              <w:top w:val="single" w:sz="4" w:space="0" w:color="auto"/>
              <w:left w:val="single" w:sz="4" w:space="0" w:color="auto"/>
              <w:bottom w:val="single" w:sz="4" w:space="0" w:color="auto"/>
              <w:right w:val="nil"/>
            </w:tcBorders>
            <w:shd w:val="clear" w:color="auto" w:fill="auto"/>
            <w:noWrap/>
            <w:vAlign w:val="center"/>
            <w:hideMark/>
          </w:tcPr>
          <w:p w14:paraId="7950785A" w14:textId="77777777" w:rsidR="00B1568F" w:rsidRPr="009B5282" w:rsidRDefault="00B1568F" w:rsidP="004C5080">
            <w:pPr>
              <w:jc w:val="right"/>
              <w:rPr>
                <w:sz w:val="20"/>
                <w:szCs w:val="20"/>
              </w:rPr>
            </w:pPr>
            <w:r w:rsidRPr="009B5282">
              <w:rPr>
                <w:sz w:val="20"/>
                <w:szCs w:val="20"/>
              </w:rPr>
              <w:t>0,00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F25FF8C" w14:textId="77777777" w:rsidR="00B1568F" w:rsidRPr="009B5282" w:rsidRDefault="00B1568F" w:rsidP="004C5080">
            <w:pPr>
              <w:jc w:val="right"/>
              <w:rPr>
                <w:sz w:val="20"/>
                <w:szCs w:val="20"/>
              </w:rPr>
            </w:pPr>
            <w:r w:rsidRPr="009B5282">
              <w:rPr>
                <w:sz w:val="20"/>
                <w:szCs w:val="20"/>
              </w:rPr>
              <w:t>0,00</w:t>
            </w:r>
          </w:p>
        </w:tc>
        <w:tc>
          <w:tcPr>
            <w:tcW w:w="222" w:type="dxa"/>
            <w:gridSpan w:val="2"/>
            <w:vAlign w:val="center"/>
            <w:hideMark/>
          </w:tcPr>
          <w:p w14:paraId="0FC9523D" w14:textId="77777777" w:rsidR="00B1568F" w:rsidRPr="009B5282" w:rsidRDefault="00B1568F" w:rsidP="004C5080">
            <w:pPr>
              <w:rPr>
                <w:sz w:val="20"/>
                <w:szCs w:val="20"/>
              </w:rPr>
            </w:pPr>
          </w:p>
        </w:tc>
      </w:tr>
      <w:tr w:rsidR="00B1568F" w:rsidRPr="009B5282" w14:paraId="238A7285" w14:textId="77777777" w:rsidTr="004C5080">
        <w:trPr>
          <w:trHeight w:val="1155"/>
        </w:trPr>
        <w:tc>
          <w:tcPr>
            <w:tcW w:w="3119" w:type="dxa"/>
            <w:tcBorders>
              <w:top w:val="nil"/>
              <w:left w:val="single" w:sz="4" w:space="0" w:color="auto"/>
              <w:bottom w:val="nil"/>
              <w:right w:val="nil"/>
            </w:tcBorders>
            <w:shd w:val="clear" w:color="auto" w:fill="auto"/>
            <w:vAlign w:val="center"/>
            <w:hideMark/>
          </w:tcPr>
          <w:p w14:paraId="6468DE15" w14:textId="77777777" w:rsidR="00B1568F" w:rsidRPr="009B5282" w:rsidRDefault="00B1568F" w:rsidP="004C5080">
            <w:pPr>
              <w:rPr>
                <w:bCs/>
                <w:sz w:val="20"/>
                <w:szCs w:val="20"/>
              </w:rPr>
            </w:pPr>
            <w:r w:rsidRPr="009B5282">
              <w:rPr>
                <w:bCs/>
                <w:sz w:val="20"/>
                <w:szCs w:val="20"/>
              </w:rPr>
              <w:t xml:space="preserve">Реализация мероприятий на государственную поддержку отрасли культуры государственной программы Новосибирской области "Культура Новосибирской </w:t>
            </w:r>
            <w:r w:rsidRPr="009B5282">
              <w:rPr>
                <w:bCs/>
                <w:sz w:val="20"/>
                <w:szCs w:val="20"/>
              </w:rPr>
              <w:lastRenderedPageBreak/>
              <w:t>области"</w:t>
            </w:r>
          </w:p>
        </w:tc>
        <w:tc>
          <w:tcPr>
            <w:tcW w:w="851" w:type="dxa"/>
            <w:tcBorders>
              <w:top w:val="nil"/>
              <w:left w:val="single" w:sz="4" w:space="0" w:color="auto"/>
              <w:bottom w:val="nil"/>
              <w:right w:val="nil"/>
            </w:tcBorders>
            <w:shd w:val="clear" w:color="auto" w:fill="auto"/>
            <w:noWrap/>
            <w:vAlign w:val="center"/>
            <w:hideMark/>
          </w:tcPr>
          <w:p w14:paraId="261CC4B7" w14:textId="77777777" w:rsidR="00B1568F" w:rsidRPr="009B5282" w:rsidRDefault="00B1568F" w:rsidP="004C5080">
            <w:pPr>
              <w:jc w:val="center"/>
              <w:rPr>
                <w:bCs/>
                <w:sz w:val="20"/>
                <w:szCs w:val="20"/>
              </w:rPr>
            </w:pPr>
            <w:r w:rsidRPr="009B5282">
              <w:rPr>
                <w:bCs/>
                <w:sz w:val="20"/>
                <w:szCs w:val="20"/>
              </w:rPr>
              <w:lastRenderedPageBreak/>
              <w:t>444</w:t>
            </w:r>
          </w:p>
        </w:tc>
        <w:tc>
          <w:tcPr>
            <w:tcW w:w="708" w:type="dxa"/>
            <w:tcBorders>
              <w:top w:val="nil"/>
              <w:left w:val="single" w:sz="4" w:space="0" w:color="auto"/>
              <w:bottom w:val="nil"/>
              <w:right w:val="nil"/>
            </w:tcBorders>
            <w:shd w:val="clear" w:color="auto" w:fill="auto"/>
            <w:noWrap/>
            <w:vAlign w:val="center"/>
            <w:hideMark/>
          </w:tcPr>
          <w:p w14:paraId="38B36856" w14:textId="77777777" w:rsidR="00B1568F" w:rsidRPr="009B5282" w:rsidRDefault="00B1568F" w:rsidP="004C5080">
            <w:pPr>
              <w:jc w:val="center"/>
              <w:rPr>
                <w:bCs/>
                <w:sz w:val="20"/>
                <w:szCs w:val="20"/>
              </w:rPr>
            </w:pPr>
            <w:r w:rsidRPr="009B5282">
              <w:rPr>
                <w:bCs/>
                <w:sz w:val="20"/>
                <w:szCs w:val="20"/>
              </w:rPr>
              <w:t>08</w:t>
            </w:r>
          </w:p>
        </w:tc>
        <w:tc>
          <w:tcPr>
            <w:tcW w:w="851" w:type="dxa"/>
            <w:tcBorders>
              <w:top w:val="nil"/>
              <w:left w:val="single" w:sz="4" w:space="0" w:color="auto"/>
              <w:bottom w:val="nil"/>
              <w:right w:val="single" w:sz="4" w:space="0" w:color="auto"/>
            </w:tcBorders>
            <w:shd w:val="clear" w:color="auto" w:fill="auto"/>
            <w:noWrap/>
            <w:vAlign w:val="center"/>
            <w:hideMark/>
          </w:tcPr>
          <w:p w14:paraId="55B68C80" w14:textId="77777777" w:rsidR="00B1568F" w:rsidRPr="009B5282" w:rsidRDefault="00B1568F" w:rsidP="004C5080">
            <w:pPr>
              <w:jc w:val="center"/>
              <w:rPr>
                <w:bCs/>
                <w:sz w:val="20"/>
                <w:szCs w:val="20"/>
              </w:rPr>
            </w:pPr>
            <w:r w:rsidRPr="009B5282">
              <w:rPr>
                <w:bCs/>
                <w:sz w:val="20"/>
                <w:szCs w:val="20"/>
              </w:rPr>
              <w:t>01</w:t>
            </w:r>
          </w:p>
        </w:tc>
        <w:tc>
          <w:tcPr>
            <w:tcW w:w="1411" w:type="dxa"/>
            <w:tcBorders>
              <w:top w:val="nil"/>
              <w:left w:val="single" w:sz="4" w:space="0" w:color="auto"/>
              <w:bottom w:val="nil"/>
              <w:right w:val="nil"/>
            </w:tcBorders>
            <w:shd w:val="clear" w:color="auto" w:fill="auto"/>
            <w:noWrap/>
            <w:vAlign w:val="center"/>
            <w:hideMark/>
          </w:tcPr>
          <w:p w14:paraId="5738DB7F" w14:textId="77777777" w:rsidR="00B1568F" w:rsidRPr="009B5282" w:rsidRDefault="00B1568F" w:rsidP="004C5080">
            <w:pPr>
              <w:jc w:val="center"/>
              <w:rPr>
                <w:bCs/>
                <w:sz w:val="20"/>
                <w:szCs w:val="20"/>
              </w:rPr>
            </w:pPr>
            <w:r w:rsidRPr="009B5282">
              <w:rPr>
                <w:bCs/>
                <w:sz w:val="20"/>
                <w:szCs w:val="20"/>
              </w:rPr>
              <w:t>08.0.A2.00000</w:t>
            </w:r>
          </w:p>
        </w:tc>
        <w:tc>
          <w:tcPr>
            <w:tcW w:w="617" w:type="dxa"/>
            <w:tcBorders>
              <w:top w:val="nil"/>
              <w:left w:val="single" w:sz="4" w:space="0" w:color="auto"/>
              <w:bottom w:val="nil"/>
              <w:right w:val="single" w:sz="4" w:space="0" w:color="auto"/>
            </w:tcBorders>
            <w:shd w:val="clear" w:color="auto" w:fill="auto"/>
            <w:noWrap/>
            <w:vAlign w:val="center"/>
            <w:hideMark/>
          </w:tcPr>
          <w:p w14:paraId="3B497E8A" w14:textId="77777777" w:rsidR="00B1568F" w:rsidRPr="009B5282" w:rsidRDefault="00B1568F" w:rsidP="004C5080">
            <w:pPr>
              <w:jc w:val="center"/>
              <w:rPr>
                <w:bCs/>
                <w:sz w:val="20"/>
                <w:szCs w:val="20"/>
              </w:rPr>
            </w:pPr>
            <w:r w:rsidRPr="009B5282">
              <w:rPr>
                <w:bCs/>
                <w:sz w:val="20"/>
                <w:szCs w:val="20"/>
              </w:rPr>
              <w:t> </w:t>
            </w:r>
          </w:p>
        </w:tc>
        <w:tc>
          <w:tcPr>
            <w:tcW w:w="949" w:type="dxa"/>
            <w:tcBorders>
              <w:top w:val="nil"/>
              <w:left w:val="single" w:sz="4" w:space="0" w:color="auto"/>
              <w:bottom w:val="nil"/>
              <w:right w:val="single" w:sz="4" w:space="0" w:color="auto"/>
            </w:tcBorders>
            <w:shd w:val="clear" w:color="auto" w:fill="auto"/>
            <w:noWrap/>
            <w:vAlign w:val="center"/>
            <w:hideMark/>
          </w:tcPr>
          <w:p w14:paraId="0D884116" w14:textId="77777777" w:rsidR="00B1568F" w:rsidRPr="009B5282" w:rsidRDefault="00B1568F" w:rsidP="004C5080">
            <w:pPr>
              <w:jc w:val="right"/>
              <w:rPr>
                <w:bCs/>
                <w:sz w:val="20"/>
                <w:szCs w:val="20"/>
              </w:rPr>
            </w:pPr>
            <w:r w:rsidRPr="009B5282">
              <w:rPr>
                <w:bCs/>
                <w:sz w:val="20"/>
                <w:szCs w:val="20"/>
              </w:rPr>
              <w:t>147 545,00</w:t>
            </w:r>
          </w:p>
        </w:tc>
        <w:tc>
          <w:tcPr>
            <w:tcW w:w="850" w:type="dxa"/>
            <w:tcBorders>
              <w:top w:val="nil"/>
              <w:left w:val="single" w:sz="4" w:space="0" w:color="auto"/>
              <w:bottom w:val="nil"/>
              <w:right w:val="nil"/>
            </w:tcBorders>
            <w:shd w:val="clear" w:color="auto" w:fill="auto"/>
            <w:noWrap/>
            <w:vAlign w:val="center"/>
            <w:hideMark/>
          </w:tcPr>
          <w:p w14:paraId="3F35B160" w14:textId="77777777" w:rsidR="00B1568F" w:rsidRPr="009B5282" w:rsidRDefault="00B1568F" w:rsidP="004C5080">
            <w:pPr>
              <w:jc w:val="right"/>
              <w:rPr>
                <w:bCs/>
                <w:sz w:val="20"/>
                <w:szCs w:val="20"/>
              </w:rPr>
            </w:pPr>
            <w:r w:rsidRPr="009B5282">
              <w:rPr>
                <w:bCs/>
                <w:sz w:val="20"/>
                <w:szCs w:val="20"/>
              </w:rPr>
              <w:t>0,00</w:t>
            </w:r>
          </w:p>
        </w:tc>
        <w:tc>
          <w:tcPr>
            <w:tcW w:w="1276" w:type="dxa"/>
            <w:tcBorders>
              <w:top w:val="nil"/>
              <w:left w:val="single" w:sz="4" w:space="0" w:color="auto"/>
              <w:bottom w:val="nil"/>
              <w:right w:val="single" w:sz="4" w:space="0" w:color="auto"/>
            </w:tcBorders>
            <w:shd w:val="clear" w:color="auto" w:fill="auto"/>
            <w:noWrap/>
            <w:vAlign w:val="center"/>
            <w:hideMark/>
          </w:tcPr>
          <w:p w14:paraId="09E27530" w14:textId="77777777" w:rsidR="00B1568F" w:rsidRPr="009B5282" w:rsidRDefault="00B1568F" w:rsidP="004C5080">
            <w:pPr>
              <w:jc w:val="right"/>
              <w:rPr>
                <w:bCs/>
                <w:sz w:val="20"/>
                <w:szCs w:val="20"/>
              </w:rPr>
            </w:pPr>
            <w:r w:rsidRPr="009B5282">
              <w:rPr>
                <w:bCs/>
                <w:sz w:val="20"/>
                <w:szCs w:val="20"/>
              </w:rPr>
              <w:t>0,00</w:t>
            </w:r>
          </w:p>
        </w:tc>
        <w:tc>
          <w:tcPr>
            <w:tcW w:w="222" w:type="dxa"/>
            <w:gridSpan w:val="2"/>
            <w:vAlign w:val="center"/>
            <w:hideMark/>
          </w:tcPr>
          <w:p w14:paraId="4FB66696" w14:textId="77777777" w:rsidR="00B1568F" w:rsidRPr="009B5282" w:rsidRDefault="00B1568F" w:rsidP="004C5080">
            <w:pPr>
              <w:rPr>
                <w:sz w:val="20"/>
                <w:szCs w:val="20"/>
              </w:rPr>
            </w:pPr>
          </w:p>
        </w:tc>
      </w:tr>
      <w:tr w:rsidR="00B1568F" w:rsidRPr="009B5282" w14:paraId="54C36552" w14:textId="77777777" w:rsidTr="004C5080">
        <w:trPr>
          <w:trHeight w:val="1155"/>
        </w:trPr>
        <w:tc>
          <w:tcPr>
            <w:tcW w:w="3119" w:type="dxa"/>
            <w:tcBorders>
              <w:top w:val="single" w:sz="4" w:space="0" w:color="auto"/>
              <w:left w:val="single" w:sz="4" w:space="0" w:color="auto"/>
              <w:bottom w:val="nil"/>
              <w:right w:val="nil"/>
            </w:tcBorders>
            <w:shd w:val="clear" w:color="auto" w:fill="auto"/>
            <w:vAlign w:val="center"/>
            <w:hideMark/>
          </w:tcPr>
          <w:p w14:paraId="11580C9F" w14:textId="77777777" w:rsidR="00B1568F" w:rsidRPr="009B5282" w:rsidRDefault="00B1568F" w:rsidP="004C5080">
            <w:pPr>
              <w:rPr>
                <w:bCs/>
                <w:sz w:val="20"/>
                <w:szCs w:val="20"/>
              </w:rPr>
            </w:pPr>
            <w:r w:rsidRPr="009B5282">
              <w:rPr>
                <w:bCs/>
                <w:sz w:val="20"/>
                <w:szCs w:val="20"/>
              </w:rPr>
              <w:t>Реализация мероприятий на государственную поддержку отрасли культуры государственной программы Новосибирской области "Культура Новосибирской области"</w:t>
            </w:r>
          </w:p>
        </w:tc>
        <w:tc>
          <w:tcPr>
            <w:tcW w:w="851" w:type="dxa"/>
            <w:tcBorders>
              <w:top w:val="single" w:sz="4" w:space="0" w:color="auto"/>
              <w:left w:val="single" w:sz="4" w:space="0" w:color="auto"/>
              <w:bottom w:val="nil"/>
              <w:right w:val="nil"/>
            </w:tcBorders>
            <w:shd w:val="clear" w:color="auto" w:fill="auto"/>
            <w:noWrap/>
            <w:vAlign w:val="center"/>
            <w:hideMark/>
          </w:tcPr>
          <w:p w14:paraId="79E8DAFE" w14:textId="77777777" w:rsidR="00B1568F" w:rsidRPr="009B5282" w:rsidRDefault="00B1568F" w:rsidP="004C5080">
            <w:pPr>
              <w:jc w:val="center"/>
              <w:rPr>
                <w:bCs/>
                <w:sz w:val="20"/>
                <w:szCs w:val="20"/>
              </w:rPr>
            </w:pPr>
            <w:r w:rsidRPr="009B5282">
              <w:rPr>
                <w:bCs/>
                <w:sz w:val="20"/>
                <w:szCs w:val="20"/>
              </w:rPr>
              <w:t>444</w:t>
            </w:r>
          </w:p>
        </w:tc>
        <w:tc>
          <w:tcPr>
            <w:tcW w:w="708" w:type="dxa"/>
            <w:tcBorders>
              <w:top w:val="single" w:sz="4" w:space="0" w:color="auto"/>
              <w:left w:val="single" w:sz="4" w:space="0" w:color="auto"/>
              <w:bottom w:val="nil"/>
              <w:right w:val="nil"/>
            </w:tcBorders>
            <w:shd w:val="clear" w:color="auto" w:fill="auto"/>
            <w:noWrap/>
            <w:vAlign w:val="center"/>
            <w:hideMark/>
          </w:tcPr>
          <w:p w14:paraId="75263B0E" w14:textId="77777777" w:rsidR="00B1568F" w:rsidRPr="009B5282" w:rsidRDefault="00B1568F" w:rsidP="004C5080">
            <w:pPr>
              <w:jc w:val="center"/>
              <w:rPr>
                <w:bCs/>
                <w:sz w:val="20"/>
                <w:szCs w:val="20"/>
              </w:rPr>
            </w:pPr>
            <w:r w:rsidRPr="009B5282">
              <w:rPr>
                <w:bCs/>
                <w:sz w:val="20"/>
                <w:szCs w:val="20"/>
              </w:rPr>
              <w:t>08</w:t>
            </w:r>
          </w:p>
        </w:tc>
        <w:tc>
          <w:tcPr>
            <w:tcW w:w="851" w:type="dxa"/>
            <w:tcBorders>
              <w:top w:val="single" w:sz="4" w:space="0" w:color="auto"/>
              <w:left w:val="single" w:sz="4" w:space="0" w:color="auto"/>
              <w:bottom w:val="nil"/>
              <w:right w:val="single" w:sz="4" w:space="0" w:color="auto"/>
            </w:tcBorders>
            <w:shd w:val="clear" w:color="auto" w:fill="auto"/>
            <w:noWrap/>
            <w:vAlign w:val="center"/>
            <w:hideMark/>
          </w:tcPr>
          <w:p w14:paraId="56B480CB" w14:textId="77777777" w:rsidR="00B1568F" w:rsidRPr="009B5282" w:rsidRDefault="00B1568F" w:rsidP="004C5080">
            <w:pPr>
              <w:jc w:val="center"/>
              <w:rPr>
                <w:bCs/>
                <w:sz w:val="20"/>
                <w:szCs w:val="20"/>
              </w:rPr>
            </w:pPr>
            <w:r w:rsidRPr="009B5282">
              <w:rPr>
                <w:bCs/>
                <w:sz w:val="20"/>
                <w:szCs w:val="20"/>
              </w:rPr>
              <w:t>01</w:t>
            </w:r>
          </w:p>
        </w:tc>
        <w:tc>
          <w:tcPr>
            <w:tcW w:w="1411" w:type="dxa"/>
            <w:tcBorders>
              <w:top w:val="single" w:sz="4" w:space="0" w:color="auto"/>
              <w:left w:val="single" w:sz="4" w:space="0" w:color="auto"/>
              <w:bottom w:val="nil"/>
              <w:right w:val="nil"/>
            </w:tcBorders>
            <w:shd w:val="clear" w:color="auto" w:fill="auto"/>
            <w:noWrap/>
            <w:vAlign w:val="center"/>
            <w:hideMark/>
          </w:tcPr>
          <w:p w14:paraId="65BDDD8F" w14:textId="77777777" w:rsidR="00B1568F" w:rsidRPr="009B5282" w:rsidRDefault="00B1568F" w:rsidP="004C5080">
            <w:pPr>
              <w:jc w:val="center"/>
              <w:rPr>
                <w:bCs/>
                <w:sz w:val="20"/>
                <w:szCs w:val="20"/>
              </w:rPr>
            </w:pPr>
            <w:r w:rsidRPr="009B5282">
              <w:rPr>
                <w:bCs/>
                <w:sz w:val="20"/>
                <w:szCs w:val="20"/>
              </w:rPr>
              <w:t>08.0.A2.55191</w:t>
            </w:r>
          </w:p>
        </w:tc>
        <w:tc>
          <w:tcPr>
            <w:tcW w:w="617" w:type="dxa"/>
            <w:tcBorders>
              <w:top w:val="single" w:sz="4" w:space="0" w:color="auto"/>
              <w:left w:val="single" w:sz="4" w:space="0" w:color="auto"/>
              <w:bottom w:val="nil"/>
              <w:right w:val="single" w:sz="4" w:space="0" w:color="auto"/>
            </w:tcBorders>
            <w:shd w:val="clear" w:color="auto" w:fill="auto"/>
            <w:noWrap/>
            <w:vAlign w:val="center"/>
            <w:hideMark/>
          </w:tcPr>
          <w:p w14:paraId="3FE9B3C8" w14:textId="77777777" w:rsidR="00B1568F" w:rsidRPr="009B5282" w:rsidRDefault="00B1568F" w:rsidP="004C5080">
            <w:pPr>
              <w:jc w:val="center"/>
              <w:rPr>
                <w:bCs/>
                <w:sz w:val="20"/>
                <w:szCs w:val="20"/>
              </w:rPr>
            </w:pPr>
            <w:r w:rsidRPr="009B5282">
              <w:rPr>
                <w:bCs/>
                <w:sz w:val="20"/>
                <w:szCs w:val="20"/>
              </w:rPr>
              <w:t> </w:t>
            </w:r>
          </w:p>
        </w:tc>
        <w:tc>
          <w:tcPr>
            <w:tcW w:w="949" w:type="dxa"/>
            <w:tcBorders>
              <w:top w:val="single" w:sz="4" w:space="0" w:color="auto"/>
              <w:left w:val="single" w:sz="4" w:space="0" w:color="auto"/>
              <w:bottom w:val="nil"/>
              <w:right w:val="single" w:sz="4" w:space="0" w:color="auto"/>
            </w:tcBorders>
            <w:shd w:val="clear" w:color="auto" w:fill="auto"/>
            <w:noWrap/>
            <w:vAlign w:val="center"/>
            <w:hideMark/>
          </w:tcPr>
          <w:p w14:paraId="03A2CAAA" w14:textId="77777777" w:rsidR="00B1568F" w:rsidRPr="009B5282" w:rsidRDefault="00B1568F" w:rsidP="004C5080">
            <w:pPr>
              <w:jc w:val="right"/>
              <w:rPr>
                <w:bCs/>
                <w:sz w:val="20"/>
                <w:szCs w:val="20"/>
              </w:rPr>
            </w:pPr>
            <w:r w:rsidRPr="009B5282">
              <w:rPr>
                <w:bCs/>
                <w:sz w:val="20"/>
                <w:szCs w:val="20"/>
              </w:rPr>
              <w:t>147 545,00</w:t>
            </w:r>
          </w:p>
        </w:tc>
        <w:tc>
          <w:tcPr>
            <w:tcW w:w="850" w:type="dxa"/>
            <w:tcBorders>
              <w:top w:val="single" w:sz="4" w:space="0" w:color="auto"/>
              <w:left w:val="single" w:sz="4" w:space="0" w:color="auto"/>
              <w:bottom w:val="nil"/>
              <w:right w:val="nil"/>
            </w:tcBorders>
            <w:shd w:val="clear" w:color="auto" w:fill="auto"/>
            <w:noWrap/>
            <w:vAlign w:val="center"/>
            <w:hideMark/>
          </w:tcPr>
          <w:p w14:paraId="1745886B" w14:textId="77777777" w:rsidR="00B1568F" w:rsidRPr="009B5282" w:rsidRDefault="00B1568F" w:rsidP="004C5080">
            <w:pPr>
              <w:jc w:val="right"/>
              <w:rPr>
                <w:bCs/>
                <w:sz w:val="20"/>
                <w:szCs w:val="20"/>
              </w:rPr>
            </w:pPr>
            <w:r w:rsidRPr="009B5282">
              <w:rPr>
                <w:bCs/>
                <w:sz w:val="20"/>
                <w:szCs w:val="20"/>
              </w:rPr>
              <w:t>0,00</w:t>
            </w:r>
          </w:p>
        </w:tc>
        <w:tc>
          <w:tcPr>
            <w:tcW w:w="1276" w:type="dxa"/>
            <w:tcBorders>
              <w:top w:val="single" w:sz="4" w:space="0" w:color="auto"/>
              <w:left w:val="single" w:sz="4" w:space="0" w:color="auto"/>
              <w:bottom w:val="nil"/>
              <w:right w:val="single" w:sz="4" w:space="0" w:color="auto"/>
            </w:tcBorders>
            <w:shd w:val="clear" w:color="auto" w:fill="auto"/>
            <w:noWrap/>
            <w:vAlign w:val="center"/>
            <w:hideMark/>
          </w:tcPr>
          <w:p w14:paraId="618F2E3C" w14:textId="77777777" w:rsidR="00B1568F" w:rsidRPr="009B5282" w:rsidRDefault="00B1568F" w:rsidP="004C5080">
            <w:pPr>
              <w:jc w:val="right"/>
              <w:rPr>
                <w:bCs/>
                <w:sz w:val="20"/>
                <w:szCs w:val="20"/>
              </w:rPr>
            </w:pPr>
            <w:r w:rsidRPr="009B5282">
              <w:rPr>
                <w:bCs/>
                <w:sz w:val="20"/>
                <w:szCs w:val="20"/>
              </w:rPr>
              <w:t>0,00</w:t>
            </w:r>
          </w:p>
        </w:tc>
        <w:tc>
          <w:tcPr>
            <w:tcW w:w="222" w:type="dxa"/>
            <w:gridSpan w:val="2"/>
            <w:vAlign w:val="center"/>
            <w:hideMark/>
          </w:tcPr>
          <w:p w14:paraId="4CEDAAEF" w14:textId="77777777" w:rsidR="00B1568F" w:rsidRPr="009B5282" w:rsidRDefault="00B1568F" w:rsidP="004C5080">
            <w:pPr>
              <w:rPr>
                <w:sz w:val="20"/>
                <w:szCs w:val="20"/>
              </w:rPr>
            </w:pPr>
          </w:p>
        </w:tc>
      </w:tr>
      <w:tr w:rsidR="00B1568F" w:rsidRPr="009B5282" w14:paraId="4276A4FC" w14:textId="77777777" w:rsidTr="004C5080">
        <w:trPr>
          <w:trHeight w:val="870"/>
        </w:trPr>
        <w:tc>
          <w:tcPr>
            <w:tcW w:w="3119" w:type="dxa"/>
            <w:tcBorders>
              <w:top w:val="single" w:sz="4" w:space="0" w:color="auto"/>
              <w:left w:val="single" w:sz="4" w:space="0" w:color="auto"/>
              <w:bottom w:val="nil"/>
              <w:right w:val="nil"/>
            </w:tcBorders>
            <w:shd w:val="clear" w:color="auto" w:fill="auto"/>
            <w:vAlign w:val="center"/>
            <w:hideMark/>
          </w:tcPr>
          <w:p w14:paraId="6712D41A" w14:textId="77777777" w:rsidR="00B1568F" w:rsidRPr="009B5282" w:rsidRDefault="00B1568F" w:rsidP="004C5080">
            <w:pPr>
              <w:rPr>
                <w:sz w:val="20"/>
                <w:szCs w:val="20"/>
              </w:rPr>
            </w:pPr>
            <w:r w:rsidRPr="009B5282">
              <w:rPr>
                <w:sz w:val="20"/>
                <w:szCs w:val="20"/>
              </w:rPr>
              <w:t>Предоставление субсидий бюджетным, автономным учреждениям и иным некоммерческим организациям</w:t>
            </w:r>
          </w:p>
        </w:tc>
        <w:tc>
          <w:tcPr>
            <w:tcW w:w="851" w:type="dxa"/>
            <w:tcBorders>
              <w:top w:val="single" w:sz="4" w:space="0" w:color="auto"/>
              <w:left w:val="single" w:sz="4" w:space="0" w:color="auto"/>
              <w:bottom w:val="nil"/>
              <w:right w:val="nil"/>
            </w:tcBorders>
            <w:shd w:val="clear" w:color="auto" w:fill="auto"/>
            <w:noWrap/>
            <w:vAlign w:val="center"/>
            <w:hideMark/>
          </w:tcPr>
          <w:p w14:paraId="585FD710" w14:textId="77777777" w:rsidR="00B1568F" w:rsidRPr="009B5282" w:rsidRDefault="00B1568F" w:rsidP="004C5080">
            <w:pPr>
              <w:jc w:val="center"/>
              <w:rPr>
                <w:sz w:val="20"/>
                <w:szCs w:val="20"/>
              </w:rPr>
            </w:pPr>
            <w:r w:rsidRPr="009B5282">
              <w:rPr>
                <w:sz w:val="20"/>
                <w:szCs w:val="20"/>
              </w:rPr>
              <w:t>444</w:t>
            </w:r>
          </w:p>
        </w:tc>
        <w:tc>
          <w:tcPr>
            <w:tcW w:w="708" w:type="dxa"/>
            <w:tcBorders>
              <w:top w:val="single" w:sz="4" w:space="0" w:color="auto"/>
              <w:left w:val="single" w:sz="4" w:space="0" w:color="auto"/>
              <w:bottom w:val="nil"/>
              <w:right w:val="nil"/>
            </w:tcBorders>
            <w:shd w:val="clear" w:color="auto" w:fill="auto"/>
            <w:noWrap/>
            <w:vAlign w:val="center"/>
            <w:hideMark/>
          </w:tcPr>
          <w:p w14:paraId="6FCA770C" w14:textId="77777777" w:rsidR="00B1568F" w:rsidRPr="009B5282" w:rsidRDefault="00B1568F" w:rsidP="004C5080">
            <w:pPr>
              <w:jc w:val="center"/>
              <w:rPr>
                <w:sz w:val="20"/>
                <w:szCs w:val="20"/>
              </w:rPr>
            </w:pPr>
            <w:r w:rsidRPr="009B5282">
              <w:rPr>
                <w:sz w:val="20"/>
                <w:szCs w:val="20"/>
              </w:rPr>
              <w:t>08</w:t>
            </w:r>
          </w:p>
        </w:tc>
        <w:tc>
          <w:tcPr>
            <w:tcW w:w="851" w:type="dxa"/>
            <w:tcBorders>
              <w:top w:val="single" w:sz="4" w:space="0" w:color="auto"/>
              <w:left w:val="single" w:sz="4" w:space="0" w:color="auto"/>
              <w:bottom w:val="nil"/>
              <w:right w:val="single" w:sz="4" w:space="0" w:color="auto"/>
            </w:tcBorders>
            <w:shd w:val="clear" w:color="auto" w:fill="auto"/>
            <w:noWrap/>
            <w:vAlign w:val="center"/>
            <w:hideMark/>
          </w:tcPr>
          <w:p w14:paraId="4545F953" w14:textId="77777777" w:rsidR="00B1568F" w:rsidRPr="009B5282" w:rsidRDefault="00B1568F" w:rsidP="004C5080">
            <w:pPr>
              <w:jc w:val="center"/>
              <w:rPr>
                <w:sz w:val="20"/>
                <w:szCs w:val="20"/>
              </w:rPr>
            </w:pPr>
            <w:r w:rsidRPr="009B5282">
              <w:rPr>
                <w:sz w:val="20"/>
                <w:szCs w:val="20"/>
              </w:rPr>
              <w:t>01</w:t>
            </w:r>
          </w:p>
        </w:tc>
        <w:tc>
          <w:tcPr>
            <w:tcW w:w="1411" w:type="dxa"/>
            <w:tcBorders>
              <w:top w:val="single" w:sz="4" w:space="0" w:color="auto"/>
              <w:left w:val="single" w:sz="4" w:space="0" w:color="auto"/>
              <w:bottom w:val="nil"/>
              <w:right w:val="nil"/>
            </w:tcBorders>
            <w:shd w:val="clear" w:color="auto" w:fill="auto"/>
            <w:noWrap/>
            <w:vAlign w:val="center"/>
            <w:hideMark/>
          </w:tcPr>
          <w:p w14:paraId="287AC9A2" w14:textId="77777777" w:rsidR="00B1568F" w:rsidRPr="009B5282" w:rsidRDefault="00B1568F" w:rsidP="004C5080">
            <w:pPr>
              <w:jc w:val="center"/>
              <w:rPr>
                <w:sz w:val="20"/>
                <w:szCs w:val="20"/>
              </w:rPr>
            </w:pPr>
            <w:r w:rsidRPr="009B5282">
              <w:rPr>
                <w:sz w:val="20"/>
                <w:szCs w:val="20"/>
              </w:rPr>
              <w:t>08.0.A2.55191</w:t>
            </w:r>
          </w:p>
        </w:tc>
        <w:tc>
          <w:tcPr>
            <w:tcW w:w="617" w:type="dxa"/>
            <w:tcBorders>
              <w:top w:val="single" w:sz="4" w:space="0" w:color="auto"/>
              <w:left w:val="single" w:sz="4" w:space="0" w:color="auto"/>
              <w:bottom w:val="nil"/>
              <w:right w:val="single" w:sz="4" w:space="0" w:color="auto"/>
            </w:tcBorders>
            <w:shd w:val="clear" w:color="auto" w:fill="auto"/>
            <w:noWrap/>
            <w:vAlign w:val="center"/>
            <w:hideMark/>
          </w:tcPr>
          <w:p w14:paraId="09961596" w14:textId="77777777" w:rsidR="00B1568F" w:rsidRPr="009B5282" w:rsidRDefault="00B1568F" w:rsidP="004C5080">
            <w:pPr>
              <w:jc w:val="center"/>
              <w:rPr>
                <w:sz w:val="20"/>
                <w:szCs w:val="20"/>
              </w:rPr>
            </w:pPr>
            <w:r w:rsidRPr="009B5282">
              <w:rPr>
                <w:sz w:val="20"/>
                <w:szCs w:val="20"/>
              </w:rPr>
              <w:t>600</w:t>
            </w:r>
          </w:p>
        </w:tc>
        <w:tc>
          <w:tcPr>
            <w:tcW w:w="949" w:type="dxa"/>
            <w:tcBorders>
              <w:top w:val="single" w:sz="4" w:space="0" w:color="auto"/>
              <w:left w:val="single" w:sz="4" w:space="0" w:color="auto"/>
              <w:bottom w:val="nil"/>
              <w:right w:val="single" w:sz="4" w:space="0" w:color="auto"/>
            </w:tcBorders>
            <w:shd w:val="clear" w:color="auto" w:fill="auto"/>
            <w:noWrap/>
            <w:vAlign w:val="center"/>
            <w:hideMark/>
          </w:tcPr>
          <w:p w14:paraId="5DC6C4C7" w14:textId="77777777" w:rsidR="00B1568F" w:rsidRPr="009B5282" w:rsidRDefault="00B1568F" w:rsidP="004C5080">
            <w:pPr>
              <w:jc w:val="right"/>
              <w:rPr>
                <w:sz w:val="20"/>
                <w:szCs w:val="20"/>
              </w:rPr>
            </w:pPr>
            <w:r w:rsidRPr="009B5282">
              <w:rPr>
                <w:sz w:val="20"/>
                <w:szCs w:val="20"/>
              </w:rPr>
              <w:t>147 545,00</w:t>
            </w:r>
          </w:p>
        </w:tc>
        <w:tc>
          <w:tcPr>
            <w:tcW w:w="850" w:type="dxa"/>
            <w:tcBorders>
              <w:top w:val="single" w:sz="4" w:space="0" w:color="auto"/>
              <w:left w:val="single" w:sz="4" w:space="0" w:color="auto"/>
              <w:bottom w:val="nil"/>
              <w:right w:val="nil"/>
            </w:tcBorders>
            <w:shd w:val="clear" w:color="auto" w:fill="auto"/>
            <w:noWrap/>
            <w:vAlign w:val="center"/>
            <w:hideMark/>
          </w:tcPr>
          <w:p w14:paraId="2D77E35B" w14:textId="77777777" w:rsidR="00B1568F" w:rsidRPr="009B5282" w:rsidRDefault="00B1568F" w:rsidP="004C5080">
            <w:pPr>
              <w:jc w:val="right"/>
              <w:rPr>
                <w:sz w:val="20"/>
                <w:szCs w:val="20"/>
              </w:rPr>
            </w:pPr>
            <w:r w:rsidRPr="009B5282">
              <w:rPr>
                <w:sz w:val="20"/>
                <w:szCs w:val="20"/>
              </w:rPr>
              <w:t>0,00</w:t>
            </w:r>
          </w:p>
        </w:tc>
        <w:tc>
          <w:tcPr>
            <w:tcW w:w="1276" w:type="dxa"/>
            <w:tcBorders>
              <w:top w:val="single" w:sz="4" w:space="0" w:color="auto"/>
              <w:left w:val="single" w:sz="4" w:space="0" w:color="auto"/>
              <w:bottom w:val="nil"/>
              <w:right w:val="single" w:sz="4" w:space="0" w:color="auto"/>
            </w:tcBorders>
            <w:shd w:val="clear" w:color="auto" w:fill="auto"/>
            <w:noWrap/>
            <w:vAlign w:val="center"/>
            <w:hideMark/>
          </w:tcPr>
          <w:p w14:paraId="6B59E476" w14:textId="77777777" w:rsidR="00B1568F" w:rsidRPr="009B5282" w:rsidRDefault="00B1568F" w:rsidP="004C5080">
            <w:pPr>
              <w:jc w:val="right"/>
              <w:rPr>
                <w:sz w:val="20"/>
                <w:szCs w:val="20"/>
              </w:rPr>
            </w:pPr>
            <w:r w:rsidRPr="009B5282">
              <w:rPr>
                <w:sz w:val="20"/>
                <w:szCs w:val="20"/>
              </w:rPr>
              <w:t>0,00</w:t>
            </w:r>
          </w:p>
        </w:tc>
        <w:tc>
          <w:tcPr>
            <w:tcW w:w="222" w:type="dxa"/>
            <w:gridSpan w:val="2"/>
            <w:vAlign w:val="center"/>
            <w:hideMark/>
          </w:tcPr>
          <w:p w14:paraId="729E6ADD" w14:textId="77777777" w:rsidR="00B1568F" w:rsidRPr="009B5282" w:rsidRDefault="00B1568F" w:rsidP="004C5080">
            <w:pPr>
              <w:rPr>
                <w:sz w:val="20"/>
                <w:szCs w:val="20"/>
              </w:rPr>
            </w:pPr>
          </w:p>
        </w:tc>
      </w:tr>
      <w:tr w:rsidR="00B1568F" w:rsidRPr="009B5282" w14:paraId="4E8CE475" w14:textId="77777777" w:rsidTr="004C5080">
        <w:trPr>
          <w:trHeight w:val="300"/>
        </w:trPr>
        <w:tc>
          <w:tcPr>
            <w:tcW w:w="3119" w:type="dxa"/>
            <w:tcBorders>
              <w:top w:val="single" w:sz="4" w:space="0" w:color="auto"/>
              <w:left w:val="single" w:sz="4" w:space="0" w:color="auto"/>
              <w:bottom w:val="single" w:sz="4" w:space="0" w:color="auto"/>
              <w:right w:val="nil"/>
            </w:tcBorders>
            <w:shd w:val="clear" w:color="auto" w:fill="auto"/>
            <w:vAlign w:val="center"/>
            <w:hideMark/>
          </w:tcPr>
          <w:p w14:paraId="5CA42565" w14:textId="77777777" w:rsidR="00B1568F" w:rsidRPr="009B5282" w:rsidRDefault="00B1568F" w:rsidP="004C5080">
            <w:pPr>
              <w:rPr>
                <w:sz w:val="20"/>
                <w:szCs w:val="20"/>
              </w:rPr>
            </w:pPr>
            <w:r w:rsidRPr="009B5282">
              <w:rPr>
                <w:sz w:val="20"/>
                <w:szCs w:val="20"/>
              </w:rPr>
              <w:t>Субсидии бюджетным учреждениям</w:t>
            </w:r>
          </w:p>
        </w:tc>
        <w:tc>
          <w:tcPr>
            <w:tcW w:w="851" w:type="dxa"/>
            <w:tcBorders>
              <w:top w:val="single" w:sz="4" w:space="0" w:color="auto"/>
              <w:left w:val="single" w:sz="4" w:space="0" w:color="auto"/>
              <w:bottom w:val="single" w:sz="4" w:space="0" w:color="auto"/>
              <w:right w:val="nil"/>
            </w:tcBorders>
            <w:shd w:val="clear" w:color="auto" w:fill="auto"/>
            <w:noWrap/>
            <w:vAlign w:val="center"/>
            <w:hideMark/>
          </w:tcPr>
          <w:p w14:paraId="203B8955" w14:textId="77777777" w:rsidR="00B1568F" w:rsidRPr="009B5282" w:rsidRDefault="00B1568F" w:rsidP="004C5080">
            <w:pPr>
              <w:jc w:val="center"/>
              <w:rPr>
                <w:sz w:val="20"/>
                <w:szCs w:val="20"/>
              </w:rPr>
            </w:pPr>
            <w:r w:rsidRPr="009B5282">
              <w:rPr>
                <w:sz w:val="20"/>
                <w:szCs w:val="20"/>
              </w:rPr>
              <w:t>444</w:t>
            </w:r>
          </w:p>
        </w:tc>
        <w:tc>
          <w:tcPr>
            <w:tcW w:w="708" w:type="dxa"/>
            <w:tcBorders>
              <w:top w:val="single" w:sz="4" w:space="0" w:color="auto"/>
              <w:left w:val="single" w:sz="4" w:space="0" w:color="auto"/>
              <w:bottom w:val="single" w:sz="4" w:space="0" w:color="auto"/>
              <w:right w:val="nil"/>
            </w:tcBorders>
            <w:shd w:val="clear" w:color="auto" w:fill="auto"/>
            <w:noWrap/>
            <w:vAlign w:val="center"/>
            <w:hideMark/>
          </w:tcPr>
          <w:p w14:paraId="27103C1A" w14:textId="77777777" w:rsidR="00B1568F" w:rsidRPr="009B5282" w:rsidRDefault="00B1568F" w:rsidP="004C5080">
            <w:pPr>
              <w:jc w:val="center"/>
              <w:rPr>
                <w:sz w:val="20"/>
                <w:szCs w:val="20"/>
              </w:rPr>
            </w:pPr>
            <w:r w:rsidRPr="009B5282">
              <w:rPr>
                <w:sz w:val="20"/>
                <w:szCs w:val="20"/>
              </w:rPr>
              <w:t>08</w:t>
            </w:r>
          </w:p>
        </w:tc>
        <w:tc>
          <w:tcPr>
            <w:tcW w:w="851"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4DE6A18" w14:textId="77777777" w:rsidR="00B1568F" w:rsidRPr="009B5282" w:rsidRDefault="00B1568F" w:rsidP="004C5080">
            <w:pPr>
              <w:jc w:val="center"/>
              <w:rPr>
                <w:sz w:val="20"/>
                <w:szCs w:val="20"/>
              </w:rPr>
            </w:pPr>
            <w:r w:rsidRPr="009B5282">
              <w:rPr>
                <w:sz w:val="20"/>
                <w:szCs w:val="20"/>
              </w:rPr>
              <w:t>01</w:t>
            </w:r>
          </w:p>
        </w:tc>
        <w:tc>
          <w:tcPr>
            <w:tcW w:w="1411" w:type="dxa"/>
            <w:tcBorders>
              <w:top w:val="single" w:sz="4" w:space="0" w:color="auto"/>
              <w:left w:val="single" w:sz="4" w:space="0" w:color="auto"/>
              <w:bottom w:val="single" w:sz="4" w:space="0" w:color="auto"/>
              <w:right w:val="nil"/>
            </w:tcBorders>
            <w:shd w:val="clear" w:color="auto" w:fill="auto"/>
            <w:noWrap/>
            <w:vAlign w:val="center"/>
            <w:hideMark/>
          </w:tcPr>
          <w:p w14:paraId="5398DA7B" w14:textId="77777777" w:rsidR="00B1568F" w:rsidRPr="009B5282" w:rsidRDefault="00B1568F" w:rsidP="004C5080">
            <w:pPr>
              <w:jc w:val="center"/>
              <w:rPr>
                <w:sz w:val="20"/>
                <w:szCs w:val="20"/>
              </w:rPr>
            </w:pPr>
            <w:r w:rsidRPr="009B5282">
              <w:rPr>
                <w:sz w:val="20"/>
                <w:szCs w:val="20"/>
              </w:rPr>
              <w:t>08.0.A2.55191</w:t>
            </w:r>
          </w:p>
        </w:tc>
        <w:tc>
          <w:tcPr>
            <w:tcW w:w="6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A0290A1" w14:textId="77777777" w:rsidR="00B1568F" w:rsidRPr="009B5282" w:rsidRDefault="00B1568F" w:rsidP="004C5080">
            <w:pPr>
              <w:jc w:val="center"/>
              <w:rPr>
                <w:sz w:val="20"/>
                <w:szCs w:val="20"/>
              </w:rPr>
            </w:pPr>
            <w:r w:rsidRPr="009B5282">
              <w:rPr>
                <w:sz w:val="20"/>
                <w:szCs w:val="20"/>
              </w:rPr>
              <w:t>610</w:t>
            </w:r>
          </w:p>
        </w:tc>
        <w:tc>
          <w:tcPr>
            <w:tcW w:w="9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F733233" w14:textId="77777777" w:rsidR="00B1568F" w:rsidRPr="009B5282" w:rsidRDefault="00B1568F" w:rsidP="004C5080">
            <w:pPr>
              <w:jc w:val="right"/>
              <w:rPr>
                <w:sz w:val="20"/>
                <w:szCs w:val="20"/>
              </w:rPr>
            </w:pPr>
            <w:r w:rsidRPr="009B5282">
              <w:rPr>
                <w:sz w:val="20"/>
                <w:szCs w:val="20"/>
              </w:rPr>
              <w:t>147 545,00</w:t>
            </w:r>
          </w:p>
        </w:tc>
        <w:tc>
          <w:tcPr>
            <w:tcW w:w="850" w:type="dxa"/>
            <w:tcBorders>
              <w:top w:val="single" w:sz="4" w:space="0" w:color="auto"/>
              <w:left w:val="single" w:sz="4" w:space="0" w:color="auto"/>
              <w:bottom w:val="single" w:sz="4" w:space="0" w:color="auto"/>
              <w:right w:val="nil"/>
            </w:tcBorders>
            <w:shd w:val="clear" w:color="auto" w:fill="auto"/>
            <w:noWrap/>
            <w:vAlign w:val="center"/>
            <w:hideMark/>
          </w:tcPr>
          <w:p w14:paraId="4159B3D5" w14:textId="77777777" w:rsidR="00B1568F" w:rsidRPr="009B5282" w:rsidRDefault="00B1568F" w:rsidP="004C5080">
            <w:pPr>
              <w:jc w:val="right"/>
              <w:rPr>
                <w:sz w:val="20"/>
                <w:szCs w:val="20"/>
              </w:rPr>
            </w:pPr>
            <w:r w:rsidRPr="009B5282">
              <w:rPr>
                <w:sz w:val="20"/>
                <w:szCs w:val="20"/>
              </w:rPr>
              <w:t>0,00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954BC09" w14:textId="77777777" w:rsidR="00B1568F" w:rsidRPr="009B5282" w:rsidRDefault="00B1568F" w:rsidP="004C5080">
            <w:pPr>
              <w:jc w:val="right"/>
              <w:rPr>
                <w:sz w:val="20"/>
                <w:szCs w:val="20"/>
              </w:rPr>
            </w:pPr>
            <w:r w:rsidRPr="009B5282">
              <w:rPr>
                <w:sz w:val="20"/>
                <w:szCs w:val="20"/>
              </w:rPr>
              <w:t>0,00</w:t>
            </w:r>
          </w:p>
        </w:tc>
        <w:tc>
          <w:tcPr>
            <w:tcW w:w="222" w:type="dxa"/>
            <w:gridSpan w:val="2"/>
            <w:vAlign w:val="center"/>
            <w:hideMark/>
          </w:tcPr>
          <w:p w14:paraId="32BE6DF3" w14:textId="77777777" w:rsidR="00B1568F" w:rsidRPr="009B5282" w:rsidRDefault="00B1568F" w:rsidP="004C5080">
            <w:pPr>
              <w:rPr>
                <w:sz w:val="20"/>
                <w:szCs w:val="20"/>
              </w:rPr>
            </w:pPr>
          </w:p>
        </w:tc>
      </w:tr>
      <w:tr w:rsidR="00B1568F" w:rsidRPr="009B5282" w14:paraId="401BC3DB" w14:textId="77777777" w:rsidTr="004C5080">
        <w:trPr>
          <w:trHeight w:val="300"/>
        </w:trPr>
        <w:tc>
          <w:tcPr>
            <w:tcW w:w="3119" w:type="dxa"/>
            <w:tcBorders>
              <w:top w:val="nil"/>
              <w:left w:val="single" w:sz="4" w:space="0" w:color="auto"/>
              <w:bottom w:val="nil"/>
              <w:right w:val="nil"/>
            </w:tcBorders>
            <w:shd w:val="clear" w:color="auto" w:fill="auto"/>
            <w:vAlign w:val="center"/>
            <w:hideMark/>
          </w:tcPr>
          <w:p w14:paraId="0E254CE6" w14:textId="77777777" w:rsidR="00B1568F" w:rsidRPr="009B5282" w:rsidRDefault="00B1568F" w:rsidP="004C5080">
            <w:pPr>
              <w:rPr>
                <w:bCs/>
                <w:sz w:val="20"/>
                <w:szCs w:val="20"/>
              </w:rPr>
            </w:pPr>
            <w:r w:rsidRPr="009B5282">
              <w:rPr>
                <w:bCs/>
                <w:sz w:val="20"/>
                <w:szCs w:val="20"/>
              </w:rPr>
              <w:t>Непрограммные направления бюджета</w:t>
            </w:r>
          </w:p>
        </w:tc>
        <w:tc>
          <w:tcPr>
            <w:tcW w:w="851" w:type="dxa"/>
            <w:tcBorders>
              <w:top w:val="nil"/>
              <w:left w:val="single" w:sz="4" w:space="0" w:color="auto"/>
              <w:bottom w:val="nil"/>
              <w:right w:val="nil"/>
            </w:tcBorders>
            <w:shd w:val="clear" w:color="auto" w:fill="auto"/>
            <w:noWrap/>
            <w:vAlign w:val="center"/>
            <w:hideMark/>
          </w:tcPr>
          <w:p w14:paraId="4803D8B7" w14:textId="77777777" w:rsidR="00B1568F" w:rsidRPr="009B5282" w:rsidRDefault="00B1568F" w:rsidP="004C5080">
            <w:pPr>
              <w:jc w:val="center"/>
              <w:rPr>
                <w:bCs/>
                <w:sz w:val="20"/>
                <w:szCs w:val="20"/>
              </w:rPr>
            </w:pPr>
            <w:r w:rsidRPr="009B5282">
              <w:rPr>
                <w:bCs/>
                <w:sz w:val="20"/>
                <w:szCs w:val="20"/>
              </w:rPr>
              <w:t>444</w:t>
            </w:r>
          </w:p>
        </w:tc>
        <w:tc>
          <w:tcPr>
            <w:tcW w:w="708" w:type="dxa"/>
            <w:tcBorders>
              <w:top w:val="nil"/>
              <w:left w:val="single" w:sz="4" w:space="0" w:color="auto"/>
              <w:bottom w:val="nil"/>
              <w:right w:val="nil"/>
            </w:tcBorders>
            <w:shd w:val="clear" w:color="auto" w:fill="auto"/>
            <w:noWrap/>
            <w:vAlign w:val="center"/>
            <w:hideMark/>
          </w:tcPr>
          <w:p w14:paraId="569DB10E" w14:textId="77777777" w:rsidR="00B1568F" w:rsidRPr="009B5282" w:rsidRDefault="00B1568F" w:rsidP="004C5080">
            <w:pPr>
              <w:jc w:val="center"/>
              <w:rPr>
                <w:bCs/>
                <w:sz w:val="20"/>
                <w:szCs w:val="20"/>
              </w:rPr>
            </w:pPr>
            <w:r w:rsidRPr="009B5282">
              <w:rPr>
                <w:bCs/>
                <w:sz w:val="20"/>
                <w:szCs w:val="20"/>
              </w:rPr>
              <w:t>08</w:t>
            </w:r>
          </w:p>
        </w:tc>
        <w:tc>
          <w:tcPr>
            <w:tcW w:w="851" w:type="dxa"/>
            <w:tcBorders>
              <w:top w:val="nil"/>
              <w:left w:val="single" w:sz="4" w:space="0" w:color="auto"/>
              <w:bottom w:val="nil"/>
              <w:right w:val="single" w:sz="4" w:space="0" w:color="auto"/>
            </w:tcBorders>
            <w:shd w:val="clear" w:color="auto" w:fill="auto"/>
            <w:noWrap/>
            <w:vAlign w:val="center"/>
            <w:hideMark/>
          </w:tcPr>
          <w:p w14:paraId="7A9E5859" w14:textId="77777777" w:rsidR="00B1568F" w:rsidRPr="009B5282" w:rsidRDefault="00B1568F" w:rsidP="004C5080">
            <w:pPr>
              <w:jc w:val="center"/>
              <w:rPr>
                <w:bCs/>
                <w:sz w:val="20"/>
                <w:szCs w:val="20"/>
              </w:rPr>
            </w:pPr>
            <w:r w:rsidRPr="009B5282">
              <w:rPr>
                <w:bCs/>
                <w:sz w:val="20"/>
                <w:szCs w:val="20"/>
              </w:rPr>
              <w:t>01</w:t>
            </w:r>
          </w:p>
        </w:tc>
        <w:tc>
          <w:tcPr>
            <w:tcW w:w="1411" w:type="dxa"/>
            <w:tcBorders>
              <w:top w:val="nil"/>
              <w:left w:val="single" w:sz="4" w:space="0" w:color="auto"/>
              <w:bottom w:val="nil"/>
              <w:right w:val="nil"/>
            </w:tcBorders>
            <w:shd w:val="clear" w:color="auto" w:fill="auto"/>
            <w:noWrap/>
            <w:vAlign w:val="center"/>
            <w:hideMark/>
          </w:tcPr>
          <w:p w14:paraId="27B04E9C" w14:textId="77777777" w:rsidR="00B1568F" w:rsidRPr="009B5282" w:rsidRDefault="00B1568F" w:rsidP="004C5080">
            <w:pPr>
              <w:jc w:val="center"/>
              <w:rPr>
                <w:bCs/>
                <w:sz w:val="20"/>
                <w:szCs w:val="20"/>
              </w:rPr>
            </w:pPr>
            <w:r w:rsidRPr="009B5282">
              <w:rPr>
                <w:bCs/>
                <w:sz w:val="20"/>
                <w:szCs w:val="20"/>
              </w:rPr>
              <w:t>99.0.00.00000</w:t>
            </w:r>
          </w:p>
        </w:tc>
        <w:tc>
          <w:tcPr>
            <w:tcW w:w="617" w:type="dxa"/>
            <w:tcBorders>
              <w:top w:val="nil"/>
              <w:left w:val="single" w:sz="4" w:space="0" w:color="auto"/>
              <w:bottom w:val="nil"/>
              <w:right w:val="single" w:sz="4" w:space="0" w:color="auto"/>
            </w:tcBorders>
            <w:shd w:val="clear" w:color="auto" w:fill="auto"/>
            <w:noWrap/>
            <w:vAlign w:val="center"/>
            <w:hideMark/>
          </w:tcPr>
          <w:p w14:paraId="31C48F50" w14:textId="77777777" w:rsidR="00B1568F" w:rsidRPr="009B5282" w:rsidRDefault="00B1568F" w:rsidP="004C5080">
            <w:pPr>
              <w:jc w:val="center"/>
              <w:rPr>
                <w:bCs/>
                <w:sz w:val="20"/>
                <w:szCs w:val="20"/>
              </w:rPr>
            </w:pPr>
            <w:r w:rsidRPr="009B5282">
              <w:rPr>
                <w:bCs/>
                <w:sz w:val="20"/>
                <w:szCs w:val="20"/>
              </w:rPr>
              <w:t> </w:t>
            </w:r>
          </w:p>
        </w:tc>
        <w:tc>
          <w:tcPr>
            <w:tcW w:w="949" w:type="dxa"/>
            <w:tcBorders>
              <w:top w:val="nil"/>
              <w:left w:val="single" w:sz="4" w:space="0" w:color="auto"/>
              <w:bottom w:val="nil"/>
              <w:right w:val="single" w:sz="4" w:space="0" w:color="auto"/>
            </w:tcBorders>
            <w:shd w:val="clear" w:color="auto" w:fill="auto"/>
            <w:noWrap/>
            <w:vAlign w:val="center"/>
            <w:hideMark/>
          </w:tcPr>
          <w:p w14:paraId="5CBAC554" w14:textId="77777777" w:rsidR="00B1568F" w:rsidRPr="009B5282" w:rsidRDefault="00B1568F" w:rsidP="004C5080">
            <w:pPr>
              <w:jc w:val="right"/>
              <w:rPr>
                <w:bCs/>
                <w:sz w:val="20"/>
                <w:szCs w:val="20"/>
              </w:rPr>
            </w:pPr>
            <w:r w:rsidRPr="009B5282">
              <w:rPr>
                <w:bCs/>
                <w:sz w:val="20"/>
                <w:szCs w:val="20"/>
              </w:rPr>
              <w:t>3 953 400,00</w:t>
            </w:r>
          </w:p>
        </w:tc>
        <w:tc>
          <w:tcPr>
            <w:tcW w:w="850" w:type="dxa"/>
            <w:tcBorders>
              <w:top w:val="nil"/>
              <w:left w:val="single" w:sz="4" w:space="0" w:color="auto"/>
              <w:bottom w:val="nil"/>
              <w:right w:val="nil"/>
            </w:tcBorders>
            <w:shd w:val="clear" w:color="auto" w:fill="auto"/>
            <w:noWrap/>
            <w:vAlign w:val="center"/>
            <w:hideMark/>
          </w:tcPr>
          <w:p w14:paraId="04311C7C" w14:textId="77777777" w:rsidR="00B1568F" w:rsidRPr="009B5282" w:rsidRDefault="00B1568F" w:rsidP="004C5080">
            <w:pPr>
              <w:jc w:val="right"/>
              <w:rPr>
                <w:bCs/>
                <w:sz w:val="20"/>
                <w:szCs w:val="20"/>
              </w:rPr>
            </w:pPr>
            <w:r w:rsidRPr="009B5282">
              <w:rPr>
                <w:bCs/>
                <w:sz w:val="20"/>
                <w:szCs w:val="20"/>
              </w:rPr>
              <w:t>0,00</w:t>
            </w:r>
          </w:p>
        </w:tc>
        <w:tc>
          <w:tcPr>
            <w:tcW w:w="1276" w:type="dxa"/>
            <w:tcBorders>
              <w:top w:val="nil"/>
              <w:left w:val="single" w:sz="4" w:space="0" w:color="auto"/>
              <w:bottom w:val="nil"/>
              <w:right w:val="single" w:sz="4" w:space="0" w:color="auto"/>
            </w:tcBorders>
            <w:shd w:val="clear" w:color="auto" w:fill="auto"/>
            <w:noWrap/>
            <w:vAlign w:val="center"/>
            <w:hideMark/>
          </w:tcPr>
          <w:p w14:paraId="6B1E62EA" w14:textId="77777777" w:rsidR="00B1568F" w:rsidRPr="009B5282" w:rsidRDefault="00B1568F" w:rsidP="004C5080">
            <w:pPr>
              <w:jc w:val="right"/>
              <w:rPr>
                <w:bCs/>
                <w:sz w:val="20"/>
                <w:szCs w:val="20"/>
              </w:rPr>
            </w:pPr>
            <w:r w:rsidRPr="009B5282">
              <w:rPr>
                <w:bCs/>
                <w:sz w:val="20"/>
                <w:szCs w:val="20"/>
              </w:rPr>
              <w:t>0,00</w:t>
            </w:r>
          </w:p>
        </w:tc>
        <w:tc>
          <w:tcPr>
            <w:tcW w:w="222" w:type="dxa"/>
            <w:gridSpan w:val="2"/>
            <w:vAlign w:val="center"/>
            <w:hideMark/>
          </w:tcPr>
          <w:p w14:paraId="07C588BF" w14:textId="77777777" w:rsidR="00B1568F" w:rsidRPr="009B5282" w:rsidRDefault="00B1568F" w:rsidP="004C5080">
            <w:pPr>
              <w:rPr>
                <w:sz w:val="20"/>
                <w:szCs w:val="20"/>
              </w:rPr>
            </w:pPr>
          </w:p>
        </w:tc>
      </w:tr>
      <w:tr w:rsidR="00B1568F" w:rsidRPr="009B5282" w14:paraId="1A338A5E" w14:textId="77777777" w:rsidTr="004C5080">
        <w:trPr>
          <w:trHeight w:val="1440"/>
        </w:trPr>
        <w:tc>
          <w:tcPr>
            <w:tcW w:w="3119" w:type="dxa"/>
            <w:tcBorders>
              <w:top w:val="single" w:sz="4" w:space="0" w:color="auto"/>
              <w:left w:val="single" w:sz="4" w:space="0" w:color="auto"/>
              <w:bottom w:val="nil"/>
              <w:right w:val="nil"/>
            </w:tcBorders>
            <w:shd w:val="clear" w:color="auto" w:fill="auto"/>
            <w:vAlign w:val="center"/>
            <w:hideMark/>
          </w:tcPr>
          <w:p w14:paraId="04357271" w14:textId="77777777" w:rsidR="00B1568F" w:rsidRPr="009B5282" w:rsidRDefault="00B1568F" w:rsidP="004C5080">
            <w:pPr>
              <w:rPr>
                <w:bCs/>
                <w:sz w:val="20"/>
                <w:szCs w:val="20"/>
              </w:rPr>
            </w:pPr>
            <w:r w:rsidRPr="009B5282">
              <w:rPr>
                <w:bCs/>
                <w:sz w:val="20"/>
                <w:szCs w:val="20"/>
              </w:rPr>
              <w:t xml:space="preserve">Реализация мероприятий по обеспечению сбалансированности местных </w:t>
            </w:r>
            <w:proofErr w:type="gramStart"/>
            <w:r w:rsidRPr="009B5282">
              <w:rPr>
                <w:bCs/>
                <w:sz w:val="20"/>
                <w:szCs w:val="20"/>
              </w:rPr>
              <w:t>бюджетов  государственной</w:t>
            </w:r>
            <w:proofErr w:type="gramEnd"/>
            <w:r w:rsidRPr="009B5282">
              <w:rPr>
                <w:bCs/>
                <w:sz w:val="20"/>
                <w:szCs w:val="20"/>
              </w:rPr>
              <w:t xml:space="preserve"> программы Новосибирской области "Управление  финансами в Новосибирской области"</w:t>
            </w:r>
          </w:p>
        </w:tc>
        <w:tc>
          <w:tcPr>
            <w:tcW w:w="851" w:type="dxa"/>
            <w:tcBorders>
              <w:top w:val="single" w:sz="4" w:space="0" w:color="auto"/>
              <w:left w:val="single" w:sz="4" w:space="0" w:color="auto"/>
              <w:bottom w:val="nil"/>
              <w:right w:val="nil"/>
            </w:tcBorders>
            <w:shd w:val="clear" w:color="auto" w:fill="auto"/>
            <w:noWrap/>
            <w:vAlign w:val="center"/>
            <w:hideMark/>
          </w:tcPr>
          <w:p w14:paraId="11741047" w14:textId="77777777" w:rsidR="00B1568F" w:rsidRPr="009B5282" w:rsidRDefault="00B1568F" w:rsidP="004C5080">
            <w:pPr>
              <w:jc w:val="center"/>
              <w:rPr>
                <w:bCs/>
                <w:sz w:val="20"/>
                <w:szCs w:val="20"/>
              </w:rPr>
            </w:pPr>
            <w:r w:rsidRPr="009B5282">
              <w:rPr>
                <w:bCs/>
                <w:sz w:val="20"/>
                <w:szCs w:val="20"/>
              </w:rPr>
              <w:t>444</w:t>
            </w:r>
          </w:p>
        </w:tc>
        <w:tc>
          <w:tcPr>
            <w:tcW w:w="708" w:type="dxa"/>
            <w:tcBorders>
              <w:top w:val="single" w:sz="4" w:space="0" w:color="auto"/>
              <w:left w:val="single" w:sz="4" w:space="0" w:color="auto"/>
              <w:bottom w:val="nil"/>
              <w:right w:val="nil"/>
            </w:tcBorders>
            <w:shd w:val="clear" w:color="auto" w:fill="auto"/>
            <w:noWrap/>
            <w:vAlign w:val="center"/>
            <w:hideMark/>
          </w:tcPr>
          <w:p w14:paraId="2CA12240" w14:textId="77777777" w:rsidR="00B1568F" w:rsidRPr="009B5282" w:rsidRDefault="00B1568F" w:rsidP="004C5080">
            <w:pPr>
              <w:jc w:val="center"/>
              <w:rPr>
                <w:bCs/>
                <w:sz w:val="20"/>
                <w:szCs w:val="20"/>
              </w:rPr>
            </w:pPr>
            <w:r w:rsidRPr="009B5282">
              <w:rPr>
                <w:bCs/>
                <w:sz w:val="20"/>
                <w:szCs w:val="20"/>
              </w:rPr>
              <w:t>08</w:t>
            </w:r>
          </w:p>
        </w:tc>
        <w:tc>
          <w:tcPr>
            <w:tcW w:w="851" w:type="dxa"/>
            <w:tcBorders>
              <w:top w:val="single" w:sz="4" w:space="0" w:color="auto"/>
              <w:left w:val="single" w:sz="4" w:space="0" w:color="auto"/>
              <w:bottom w:val="nil"/>
              <w:right w:val="single" w:sz="4" w:space="0" w:color="auto"/>
            </w:tcBorders>
            <w:shd w:val="clear" w:color="auto" w:fill="auto"/>
            <w:noWrap/>
            <w:vAlign w:val="center"/>
            <w:hideMark/>
          </w:tcPr>
          <w:p w14:paraId="3CABBC67" w14:textId="77777777" w:rsidR="00B1568F" w:rsidRPr="009B5282" w:rsidRDefault="00B1568F" w:rsidP="004C5080">
            <w:pPr>
              <w:jc w:val="center"/>
              <w:rPr>
                <w:bCs/>
                <w:sz w:val="20"/>
                <w:szCs w:val="20"/>
              </w:rPr>
            </w:pPr>
            <w:r w:rsidRPr="009B5282">
              <w:rPr>
                <w:bCs/>
                <w:sz w:val="20"/>
                <w:szCs w:val="20"/>
              </w:rPr>
              <w:t>01</w:t>
            </w:r>
          </w:p>
        </w:tc>
        <w:tc>
          <w:tcPr>
            <w:tcW w:w="1411" w:type="dxa"/>
            <w:tcBorders>
              <w:top w:val="single" w:sz="4" w:space="0" w:color="auto"/>
              <w:left w:val="single" w:sz="4" w:space="0" w:color="auto"/>
              <w:bottom w:val="nil"/>
              <w:right w:val="nil"/>
            </w:tcBorders>
            <w:shd w:val="clear" w:color="auto" w:fill="auto"/>
            <w:noWrap/>
            <w:vAlign w:val="center"/>
            <w:hideMark/>
          </w:tcPr>
          <w:p w14:paraId="23679C61" w14:textId="77777777" w:rsidR="00B1568F" w:rsidRPr="009B5282" w:rsidRDefault="00B1568F" w:rsidP="004C5080">
            <w:pPr>
              <w:jc w:val="center"/>
              <w:rPr>
                <w:bCs/>
                <w:sz w:val="20"/>
                <w:szCs w:val="20"/>
              </w:rPr>
            </w:pPr>
            <w:r w:rsidRPr="009B5282">
              <w:rPr>
                <w:bCs/>
                <w:sz w:val="20"/>
                <w:szCs w:val="20"/>
              </w:rPr>
              <w:t>99.0.00.70510</w:t>
            </w:r>
          </w:p>
        </w:tc>
        <w:tc>
          <w:tcPr>
            <w:tcW w:w="617" w:type="dxa"/>
            <w:tcBorders>
              <w:top w:val="single" w:sz="4" w:space="0" w:color="auto"/>
              <w:left w:val="single" w:sz="4" w:space="0" w:color="auto"/>
              <w:bottom w:val="nil"/>
              <w:right w:val="single" w:sz="4" w:space="0" w:color="auto"/>
            </w:tcBorders>
            <w:shd w:val="clear" w:color="auto" w:fill="auto"/>
            <w:noWrap/>
            <w:vAlign w:val="center"/>
            <w:hideMark/>
          </w:tcPr>
          <w:p w14:paraId="58E6EA5C" w14:textId="77777777" w:rsidR="00B1568F" w:rsidRPr="009B5282" w:rsidRDefault="00B1568F" w:rsidP="004C5080">
            <w:pPr>
              <w:jc w:val="center"/>
              <w:rPr>
                <w:bCs/>
                <w:sz w:val="20"/>
                <w:szCs w:val="20"/>
              </w:rPr>
            </w:pPr>
            <w:r w:rsidRPr="009B5282">
              <w:rPr>
                <w:bCs/>
                <w:sz w:val="20"/>
                <w:szCs w:val="20"/>
              </w:rPr>
              <w:t> </w:t>
            </w:r>
          </w:p>
        </w:tc>
        <w:tc>
          <w:tcPr>
            <w:tcW w:w="949" w:type="dxa"/>
            <w:tcBorders>
              <w:top w:val="single" w:sz="4" w:space="0" w:color="auto"/>
              <w:left w:val="single" w:sz="4" w:space="0" w:color="auto"/>
              <w:bottom w:val="nil"/>
              <w:right w:val="single" w:sz="4" w:space="0" w:color="auto"/>
            </w:tcBorders>
            <w:shd w:val="clear" w:color="auto" w:fill="auto"/>
            <w:noWrap/>
            <w:vAlign w:val="center"/>
            <w:hideMark/>
          </w:tcPr>
          <w:p w14:paraId="2DB9C34F" w14:textId="77777777" w:rsidR="00B1568F" w:rsidRPr="009B5282" w:rsidRDefault="00B1568F" w:rsidP="004C5080">
            <w:pPr>
              <w:jc w:val="right"/>
              <w:rPr>
                <w:bCs/>
                <w:sz w:val="20"/>
                <w:szCs w:val="20"/>
              </w:rPr>
            </w:pPr>
            <w:r w:rsidRPr="009B5282">
              <w:rPr>
                <w:bCs/>
                <w:sz w:val="20"/>
                <w:szCs w:val="20"/>
              </w:rPr>
              <w:t>3 953 400,00</w:t>
            </w:r>
          </w:p>
        </w:tc>
        <w:tc>
          <w:tcPr>
            <w:tcW w:w="850" w:type="dxa"/>
            <w:tcBorders>
              <w:top w:val="single" w:sz="4" w:space="0" w:color="auto"/>
              <w:left w:val="single" w:sz="4" w:space="0" w:color="auto"/>
              <w:bottom w:val="nil"/>
              <w:right w:val="nil"/>
            </w:tcBorders>
            <w:shd w:val="clear" w:color="auto" w:fill="auto"/>
            <w:noWrap/>
            <w:vAlign w:val="center"/>
            <w:hideMark/>
          </w:tcPr>
          <w:p w14:paraId="4A867927" w14:textId="77777777" w:rsidR="00B1568F" w:rsidRPr="009B5282" w:rsidRDefault="00B1568F" w:rsidP="004C5080">
            <w:pPr>
              <w:jc w:val="right"/>
              <w:rPr>
                <w:bCs/>
                <w:sz w:val="20"/>
                <w:szCs w:val="20"/>
              </w:rPr>
            </w:pPr>
            <w:r w:rsidRPr="009B5282">
              <w:rPr>
                <w:bCs/>
                <w:sz w:val="20"/>
                <w:szCs w:val="20"/>
              </w:rPr>
              <w:t>0,00</w:t>
            </w:r>
          </w:p>
        </w:tc>
        <w:tc>
          <w:tcPr>
            <w:tcW w:w="1276" w:type="dxa"/>
            <w:tcBorders>
              <w:top w:val="single" w:sz="4" w:space="0" w:color="auto"/>
              <w:left w:val="single" w:sz="4" w:space="0" w:color="auto"/>
              <w:bottom w:val="nil"/>
              <w:right w:val="single" w:sz="4" w:space="0" w:color="auto"/>
            </w:tcBorders>
            <w:shd w:val="clear" w:color="auto" w:fill="auto"/>
            <w:noWrap/>
            <w:vAlign w:val="center"/>
            <w:hideMark/>
          </w:tcPr>
          <w:p w14:paraId="23E2A3A3" w14:textId="77777777" w:rsidR="00B1568F" w:rsidRPr="009B5282" w:rsidRDefault="00B1568F" w:rsidP="004C5080">
            <w:pPr>
              <w:jc w:val="right"/>
              <w:rPr>
                <w:bCs/>
                <w:sz w:val="20"/>
                <w:szCs w:val="20"/>
              </w:rPr>
            </w:pPr>
            <w:r w:rsidRPr="009B5282">
              <w:rPr>
                <w:bCs/>
                <w:sz w:val="20"/>
                <w:szCs w:val="20"/>
              </w:rPr>
              <w:t>0,00</w:t>
            </w:r>
          </w:p>
        </w:tc>
        <w:tc>
          <w:tcPr>
            <w:tcW w:w="222" w:type="dxa"/>
            <w:gridSpan w:val="2"/>
            <w:vAlign w:val="center"/>
            <w:hideMark/>
          </w:tcPr>
          <w:p w14:paraId="48AC6F38" w14:textId="77777777" w:rsidR="00B1568F" w:rsidRPr="009B5282" w:rsidRDefault="00B1568F" w:rsidP="004C5080">
            <w:pPr>
              <w:rPr>
                <w:sz w:val="20"/>
                <w:szCs w:val="20"/>
              </w:rPr>
            </w:pPr>
          </w:p>
        </w:tc>
      </w:tr>
      <w:tr w:rsidR="00B1568F" w:rsidRPr="009B5282" w14:paraId="0D909439" w14:textId="77777777" w:rsidTr="004C5080">
        <w:trPr>
          <w:trHeight w:val="1440"/>
        </w:trPr>
        <w:tc>
          <w:tcPr>
            <w:tcW w:w="3119" w:type="dxa"/>
            <w:tcBorders>
              <w:top w:val="single" w:sz="4" w:space="0" w:color="auto"/>
              <w:left w:val="single" w:sz="4" w:space="0" w:color="auto"/>
              <w:bottom w:val="nil"/>
              <w:right w:val="nil"/>
            </w:tcBorders>
            <w:shd w:val="clear" w:color="auto" w:fill="auto"/>
            <w:vAlign w:val="center"/>
            <w:hideMark/>
          </w:tcPr>
          <w:p w14:paraId="464FF584" w14:textId="77777777" w:rsidR="00B1568F" w:rsidRPr="009B5282" w:rsidRDefault="00B1568F" w:rsidP="004C5080">
            <w:pPr>
              <w:rPr>
                <w:sz w:val="20"/>
                <w:szCs w:val="20"/>
              </w:rPr>
            </w:pPr>
            <w:r w:rsidRPr="009B5282">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51" w:type="dxa"/>
            <w:tcBorders>
              <w:top w:val="single" w:sz="4" w:space="0" w:color="auto"/>
              <w:left w:val="single" w:sz="4" w:space="0" w:color="auto"/>
              <w:bottom w:val="nil"/>
              <w:right w:val="nil"/>
            </w:tcBorders>
            <w:shd w:val="clear" w:color="auto" w:fill="auto"/>
            <w:noWrap/>
            <w:vAlign w:val="center"/>
            <w:hideMark/>
          </w:tcPr>
          <w:p w14:paraId="048A99BB" w14:textId="77777777" w:rsidR="00B1568F" w:rsidRPr="009B5282" w:rsidRDefault="00B1568F" w:rsidP="004C5080">
            <w:pPr>
              <w:jc w:val="center"/>
              <w:rPr>
                <w:sz w:val="20"/>
                <w:szCs w:val="20"/>
              </w:rPr>
            </w:pPr>
            <w:r w:rsidRPr="009B5282">
              <w:rPr>
                <w:sz w:val="20"/>
                <w:szCs w:val="20"/>
              </w:rPr>
              <w:t>444</w:t>
            </w:r>
          </w:p>
        </w:tc>
        <w:tc>
          <w:tcPr>
            <w:tcW w:w="708" w:type="dxa"/>
            <w:tcBorders>
              <w:top w:val="single" w:sz="4" w:space="0" w:color="auto"/>
              <w:left w:val="single" w:sz="4" w:space="0" w:color="auto"/>
              <w:bottom w:val="nil"/>
              <w:right w:val="nil"/>
            </w:tcBorders>
            <w:shd w:val="clear" w:color="auto" w:fill="auto"/>
            <w:noWrap/>
            <w:vAlign w:val="center"/>
            <w:hideMark/>
          </w:tcPr>
          <w:p w14:paraId="54384711" w14:textId="77777777" w:rsidR="00B1568F" w:rsidRPr="009B5282" w:rsidRDefault="00B1568F" w:rsidP="004C5080">
            <w:pPr>
              <w:jc w:val="center"/>
              <w:rPr>
                <w:sz w:val="20"/>
                <w:szCs w:val="20"/>
              </w:rPr>
            </w:pPr>
            <w:r w:rsidRPr="009B5282">
              <w:rPr>
                <w:sz w:val="20"/>
                <w:szCs w:val="20"/>
              </w:rPr>
              <w:t>08</w:t>
            </w:r>
          </w:p>
        </w:tc>
        <w:tc>
          <w:tcPr>
            <w:tcW w:w="851" w:type="dxa"/>
            <w:tcBorders>
              <w:top w:val="single" w:sz="4" w:space="0" w:color="auto"/>
              <w:left w:val="single" w:sz="4" w:space="0" w:color="auto"/>
              <w:bottom w:val="nil"/>
              <w:right w:val="single" w:sz="4" w:space="0" w:color="auto"/>
            </w:tcBorders>
            <w:shd w:val="clear" w:color="auto" w:fill="auto"/>
            <w:noWrap/>
            <w:vAlign w:val="center"/>
            <w:hideMark/>
          </w:tcPr>
          <w:p w14:paraId="0E0B307E" w14:textId="77777777" w:rsidR="00B1568F" w:rsidRPr="009B5282" w:rsidRDefault="00B1568F" w:rsidP="004C5080">
            <w:pPr>
              <w:jc w:val="center"/>
              <w:rPr>
                <w:sz w:val="20"/>
                <w:szCs w:val="20"/>
              </w:rPr>
            </w:pPr>
            <w:r w:rsidRPr="009B5282">
              <w:rPr>
                <w:sz w:val="20"/>
                <w:szCs w:val="20"/>
              </w:rPr>
              <w:t>01</w:t>
            </w:r>
          </w:p>
        </w:tc>
        <w:tc>
          <w:tcPr>
            <w:tcW w:w="1411" w:type="dxa"/>
            <w:tcBorders>
              <w:top w:val="single" w:sz="4" w:space="0" w:color="auto"/>
              <w:left w:val="single" w:sz="4" w:space="0" w:color="auto"/>
              <w:bottom w:val="nil"/>
              <w:right w:val="nil"/>
            </w:tcBorders>
            <w:shd w:val="clear" w:color="auto" w:fill="auto"/>
            <w:noWrap/>
            <w:vAlign w:val="center"/>
            <w:hideMark/>
          </w:tcPr>
          <w:p w14:paraId="5E501907" w14:textId="77777777" w:rsidR="00B1568F" w:rsidRPr="009B5282" w:rsidRDefault="00B1568F" w:rsidP="004C5080">
            <w:pPr>
              <w:jc w:val="center"/>
              <w:rPr>
                <w:sz w:val="20"/>
                <w:szCs w:val="20"/>
              </w:rPr>
            </w:pPr>
            <w:r w:rsidRPr="009B5282">
              <w:rPr>
                <w:sz w:val="20"/>
                <w:szCs w:val="20"/>
              </w:rPr>
              <w:t>99.0.00.70510</w:t>
            </w:r>
          </w:p>
        </w:tc>
        <w:tc>
          <w:tcPr>
            <w:tcW w:w="617" w:type="dxa"/>
            <w:tcBorders>
              <w:top w:val="single" w:sz="4" w:space="0" w:color="auto"/>
              <w:left w:val="single" w:sz="4" w:space="0" w:color="auto"/>
              <w:bottom w:val="nil"/>
              <w:right w:val="single" w:sz="4" w:space="0" w:color="auto"/>
            </w:tcBorders>
            <w:shd w:val="clear" w:color="auto" w:fill="auto"/>
            <w:noWrap/>
            <w:vAlign w:val="center"/>
            <w:hideMark/>
          </w:tcPr>
          <w:p w14:paraId="41DD17C8" w14:textId="77777777" w:rsidR="00B1568F" w:rsidRPr="009B5282" w:rsidRDefault="00B1568F" w:rsidP="004C5080">
            <w:pPr>
              <w:jc w:val="center"/>
              <w:rPr>
                <w:sz w:val="20"/>
                <w:szCs w:val="20"/>
              </w:rPr>
            </w:pPr>
            <w:r w:rsidRPr="009B5282">
              <w:rPr>
                <w:sz w:val="20"/>
                <w:szCs w:val="20"/>
              </w:rPr>
              <w:t>100</w:t>
            </w:r>
          </w:p>
        </w:tc>
        <w:tc>
          <w:tcPr>
            <w:tcW w:w="949" w:type="dxa"/>
            <w:tcBorders>
              <w:top w:val="single" w:sz="4" w:space="0" w:color="auto"/>
              <w:left w:val="single" w:sz="4" w:space="0" w:color="auto"/>
              <w:bottom w:val="nil"/>
              <w:right w:val="single" w:sz="4" w:space="0" w:color="auto"/>
            </w:tcBorders>
            <w:shd w:val="clear" w:color="auto" w:fill="auto"/>
            <w:noWrap/>
            <w:vAlign w:val="center"/>
            <w:hideMark/>
          </w:tcPr>
          <w:p w14:paraId="59E61F42" w14:textId="77777777" w:rsidR="00B1568F" w:rsidRPr="009B5282" w:rsidRDefault="00B1568F" w:rsidP="004C5080">
            <w:pPr>
              <w:jc w:val="right"/>
              <w:rPr>
                <w:sz w:val="20"/>
                <w:szCs w:val="20"/>
              </w:rPr>
            </w:pPr>
            <w:r w:rsidRPr="009B5282">
              <w:rPr>
                <w:sz w:val="20"/>
                <w:szCs w:val="20"/>
              </w:rPr>
              <w:t>3 953 400,00</w:t>
            </w:r>
          </w:p>
        </w:tc>
        <w:tc>
          <w:tcPr>
            <w:tcW w:w="850" w:type="dxa"/>
            <w:tcBorders>
              <w:top w:val="single" w:sz="4" w:space="0" w:color="auto"/>
              <w:left w:val="single" w:sz="4" w:space="0" w:color="auto"/>
              <w:bottom w:val="nil"/>
              <w:right w:val="nil"/>
            </w:tcBorders>
            <w:shd w:val="clear" w:color="auto" w:fill="auto"/>
            <w:noWrap/>
            <w:vAlign w:val="center"/>
            <w:hideMark/>
          </w:tcPr>
          <w:p w14:paraId="6C4A0B61" w14:textId="77777777" w:rsidR="00B1568F" w:rsidRPr="009B5282" w:rsidRDefault="00B1568F" w:rsidP="004C5080">
            <w:pPr>
              <w:jc w:val="right"/>
              <w:rPr>
                <w:sz w:val="20"/>
                <w:szCs w:val="20"/>
              </w:rPr>
            </w:pPr>
            <w:r w:rsidRPr="009B5282">
              <w:rPr>
                <w:sz w:val="20"/>
                <w:szCs w:val="20"/>
              </w:rPr>
              <w:t>0,00</w:t>
            </w:r>
          </w:p>
        </w:tc>
        <w:tc>
          <w:tcPr>
            <w:tcW w:w="1276" w:type="dxa"/>
            <w:tcBorders>
              <w:top w:val="single" w:sz="4" w:space="0" w:color="auto"/>
              <w:left w:val="single" w:sz="4" w:space="0" w:color="auto"/>
              <w:bottom w:val="nil"/>
              <w:right w:val="single" w:sz="4" w:space="0" w:color="auto"/>
            </w:tcBorders>
            <w:shd w:val="clear" w:color="auto" w:fill="auto"/>
            <w:noWrap/>
            <w:vAlign w:val="center"/>
            <w:hideMark/>
          </w:tcPr>
          <w:p w14:paraId="6FA3715C" w14:textId="77777777" w:rsidR="00B1568F" w:rsidRPr="009B5282" w:rsidRDefault="00B1568F" w:rsidP="004C5080">
            <w:pPr>
              <w:jc w:val="right"/>
              <w:rPr>
                <w:sz w:val="20"/>
                <w:szCs w:val="20"/>
              </w:rPr>
            </w:pPr>
            <w:r w:rsidRPr="009B5282">
              <w:rPr>
                <w:sz w:val="20"/>
                <w:szCs w:val="20"/>
              </w:rPr>
              <w:t>0,00</w:t>
            </w:r>
          </w:p>
        </w:tc>
        <w:tc>
          <w:tcPr>
            <w:tcW w:w="222" w:type="dxa"/>
            <w:gridSpan w:val="2"/>
            <w:vAlign w:val="center"/>
            <w:hideMark/>
          </w:tcPr>
          <w:p w14:paraId="6C40D0A1" w14:textId="77777777" w:rsidR="00B1568F" w:rsidRPr="009B5282" w:rsidRDefault="00B1568F" w:rsidP="004C5080">
            <w:pPr>
              <w:rPr>
                <w:sz w:val="20"/>
                <w:szCs w:val="20"/>
              </w:rPr>
            </w:pPr>
          </w:p>
        </w:tc>
      </w:tr>
      <w:tr w:rsidR="00B1568F" w:rsidRPr="009B5282" w14:paraId="3449464C" w14:textId="77777777" w:rsidTr="004C5080">
        <w:trPr>
          <w:trHeight w:val="585"/>
        </w:trPr>
        <w:tc>
          <w:tcPr>
            <w:tcW w:w="3119" w:type="dxa"/>
            <w:tcBorders>
              <w:top w:val="single" w:sz="4" w:space="0" w:color="auto"/>
              <w:left w:val="single" w:sz="4" w:space="0" w:color="auto"/>
              <w:bottom w:val="single" w:sz="4" w:space="0" w:color="auto"/>
              <w:right w:val="nil"/>
            </w:tcBorders>
            <w:shd w:val="clear" w:color="auto" w:fill="auto"/>
            <w:vAlign w:val="center"/>
            <w:hideMark/>
          </w:tcPr>
          <w:p w14:paraId="7E92F930" w14:textId="77777777" w:rsidR="00B1568F" w:rsidRPr="009B5282" w:rsidRDefault="00B1568F" w:rsidP="004C5080">
            <w:pPr>
              <w:rPr>
                <w:sz w:val="20"/>
                <w:szCs w:val="20"/>
              </w:rPr>
            </w:pPr>
            <w:r w:rsidRPr="009B5282">
              <w:rPr>
                <w:sz w:val="20"/>
                <w:szCs w:val="20"/>
              </w:rPr>
              <w:t>Расходы на выплаты персоналу казенных учреждений</w:t>
            </w:r>
          </w:p>
        </w:tc>
        <w:tc>
          <w:tcPr>
            <w:tcW w:w="851" w:type="dxa"/>
            <w:tcBorders>
              <w:top w:val="single" w:sz="4" w:space="0" w:color="auto"/>
              <w:left w:val="single" w:sz="4" w:space="0" w:color="auto"/>
              <w:bottom w:val="single" w:sz="4" w:space="0" w:color="auto"/>
              <w:right w:val="nil"/>
            </w:tcBorders>
            <w:shd w:val="clear" w:color="auto" w:fill="auto"/>
            <w:noWrap/>
            <w:vAlign w:val="center"/>
            <w:hideMark/>
          </w:tcPr>
          <w:p w14:paraId="676EA643" w14:textId="77777777" w:rsidR="00B1568F" w:rsidRPr="009B5282" w:rsidRDefault="00B1568F" w:rsidP="004C5080">
            <w:pPr>
              <w:jc w:val="center"/>
              <w:rPr>
                <w:sz w:val="20"/>
                <w:szCs w:val="20"/>
              </w:rPr>
            </w:pPr>
            <w:r w:rsidRPr="009B5282">
              <w:rPr>
                <w:sz w:val="20"/>
                <w:szCs w:val="20"/>
              </w:rPr>
              <w:t>444</w:t>
            </w:r>
          </w:p>
        </w:tc>
        <w:tc>
          <w:tcPr>
            <w:tcW w:w="708" w:type="dxa"/>
            <w:tcBorders>
              <w:top w:val="single" w:sz="4" w:space="0" w:color="auto"/>
              <w:left w:val="single" w:sz="4" w:space="0" w:color="auto"/>
              <w:bottom w:val="single" w:sz="4" w:space="0" w:color="auto"/>
              <w:right w:val="nil"/>
            </w:tcBorders>
            <w:shd w:val="clear" w:color="auto" w:fill="auto"/>
            <w:noWrap/>
            <w:vAlign w:val="center"/>
            <w:hideMark/>
          </w:tcPr>
          <w:p w14:paraId="1AED540D" w14:textId="77777777" w:rsidR="00B1568F" w:rsidRPr="009B5282" w:rsidRDefault="00B1568F" w:rsidP="004C5080">
            <w:pPr>
              <w:jc w:val="center"/>
              <w:rPr>
                <w:sz w:val="20"/>
                <w:szCs w:val="20"/>
              </w:rPr>
            </w:pPr>
            <w:r w:rsidRPr="009B5282">
              <w:rPr>
                <w:sz w:val="20"/>
                <w:szCs w:val="20"/>
              </w:rPr>
              <w:t>08</w:t>
            </w:r>
          </w:p>
        </w:tc>
        <w:tc>
          <w:tcPr>
            <w:tcW w:w="851"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DBE25EE" w14:textId="77777777" w:rsidR="00B1568F" w:rsidRPr="009B5282" w:rsidRDefault="00B1568F" w:rsidP="004C5080">
            <w:pPr>
              <w:jc w:val="center"/>
              <w:rPr>
                <w:sz w:val="20"/>
                <w:szCs w:val="20"/>
              </w:rPr>
            </w:pPr>
            <w:r w:rsidRPr="009B5282">
              <w:rPr>
                <w:sz w:val="20"/>
                <w:szCs w:val="20"/>
              </w:rPr>
              <w:t>01</w:t>
            </w:r>
          </w:p>
        </w:tc>
        <w:tc>
          <w:tcPr>
            <w:tcW w:w="1411" w:type="dxa"/>
            <w:tcBorders>
              <w:top w:val="single" w:sz="4" w:space="0" w:color="auto"/>
              <w:left w:val="single" w:sz="4" w:space="0" w:color="auto"/>
              <w:bottom w:val="single" w:sz="4" w:space="0" w:color="auto"/>
              <w:right w:val="nil"/>
            </w:tcBorders>
            <w:shd w:val="clear" w:color="auto" w:fill="auto"/>
            <w:noWrap/>
            <w:vAlign w:val="center"/>
            <w:hideMark/>
          </w:tcPr>
          <w:p w14:paraId="22C1DF93" w14:textId="77777777" w:rsidR="00B1568F" w:rsidRPr="009B5282" w:rsidRDefault="00B1568F" w:rsidP="004C5080">
            <w:pPr>
              <w:jc w:val="center"/>
              <w:rPr>
                <w:sz w:val="20"/>
                <w:szCs w:val="20"/>
              </w:rPr>
            </w:pPr>
            <w:r w:rsidRPr="009B5282">
              <w:rPr>
                <w:sz w:val="20"/>
                <w:szCs w:val="20"/>
              </w:rPr>
              <w:t>99.0.00.70510</w:t>
            </w:r>
          </w:p>
        </w:tc>
        <w:tc>
          <w:tcPr>
            <w:tcW w:w="6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2AAC227" w14:textId="77777777" w:rsidR="00B1568F" w:rsidRPr="009B5282" w:rsidRDefault="00B1568F" w:rsidP="004C5080">
            <w:pPr>
              <w:jc w:val="center"/>
              <w:rPr>
                <w:sz w:val="20"/>
                <w:szCs w:val="20"/>
              </w:rPr>
            </w:pPr>
            <w:r w:rsidRPr="009B5282">
              <w:rPr>
                <w:sz w:val="20"/>
                <w:szCs w:val="20"/>
              </w:rPr>
              <w:t>110</w:t>
            </w:r>
          </w:p>
        </w:tc>
        <w:tc>
          <w:tcPr>
            <w:tcW w:w="9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BE70B09" w14:textId="77777777" w:rsidR="00B1568F" w:rsidRPr="009B5282" w:rsidRDefault="00B1568F" w:rsidP="004C5080">
            <w:pPr>
              <w:jc w:val="right"/>
              <w:rPr>
                <w:sz w:val="20"/>
                <w:szCs w:val="20"/>
              </w:rPr>
            </w:pPr>
            <w:r w:rsidRPr="009B5282">
              <w:rPr>
                <w:sz w:val="20"/>
                <w:szCs w:val="20"/>
              </w:rPr>
              <w:t>3 953 400,00</w:t>
            </w:r>
          </w:p>
        </w:tc>
        <w:tc>
          <w:tcPr>
            <w:tcW w:w="850" w:type="dxa"/>
            <w:tcBorders>
              <w:top w:val="single" w:sz="4" w:space="0" w:color="auto"/>
              <w:left w:val="single" w:sz="4" w:space="0" w:color="auto"/>
              <w:bottom w:val="single" w:sz="4" w:space="0" w:color="auto"/>
              <w:right w:val="nil"/>
            </w:tcBorders>
            <w:shd w:val="clear" w:color="auto" w:fill="auto"/>
            <w:noWrap/>
            <w:vAlign w:val="center"/>
            <w:hideMark/>
          </w:tcPr>
          <w:p w14:paraId="199F534F" w14:textId="77777777" w:rsidR="00B1568F" w:rsidRPr="009B5282" w:rsidRDefault="00B1568F" w:rsidP="004C5080">
            <w:pPr>
              <w:jc w:val="right"/>
              <w:rPr>
                <w:sz w:val="20"/>
                <w:szCs w:val="20"/>
              </w:rPr>
            </w:pPr>
            <w:r w:rsidRPr="009B5282">
              <w:rPr>
                <w:sz w:val="20"/>
                <w:szCs w:val="20"/>
              </w:rPr>
              <w:t>0,00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04BABA2" w14:textId="77777777" w:rsidR="00B1568F" w:rsidRPr="009B5282" w:rsidRDefault="00B1568F" w:rsidP="004C5080">
            <w:pPr>
              <w:jc w:val="right"/>
              <w:rPr>
                <w:sz w:val="20"/>
                <w:szCs w:val="20"/>
              </w:rPr>
            </w:pPr>
            <w:r w:rsidRPr="009B5282">
              <w:rPr>
                <w:sz w:val="20"/>
                <w:szCs w:val="20"/>
              </w:rPr>
              <w:t>0,00</w:t>
            </w:r>
          </w:p>
        </w:tc>
        <w:tc>
          <w:tcPr>
            <w:tcW w:w="222" w:type="dxa"/>
            <w:gridSpan w:val="2"/>
            <w:vAlign w:val="center"/>
            <w:hideMark/>
          </w:tcPr>
          <w:p w14:paraId="42042697" w14:textId="77777777" w:rsidR="00B1568F" w:rsidRPr="009B5282" w:rsidRDefault="00B1568F" w:rsidP="004C5080">
            <w:pPr>
              <w:rPr>
                <w:sz w:val="20"/>
                <w:szCs w:val="20"/>
              </w:rPr>
            </w:pPr>
          </w:p>
        </w:tc>
      </w:tr>
      <w:tr w:rsidR="00B1568F" w:rsidRPr="009B5282" w14:paraId="27CBE401" w14:textId="77777777" w:rsidTr="004C5080">
        <w:trPr>
          <w:trHeight w:val="300"/>
        </w:trPr>
        <w:tc>
          <w:tcPr>
            <w:tcW w:w="3119" w:type="dxa"/>
            <w:tcBorders>
              <w:top w:val="nil"/>
              <w:left w:val="single" w:sz="4" w:space="0" w:color="auto"/>
              <w:bottom w:val="nil"/>
              <w:right w:val="nil"/>
            </w:tcBorders>
            <w:shd w:val="clear" w:color="auto" w:fill="auto"/>
            <w:vAlign w:val="center"/>
            <w:hideMark/>
          </w:tcPr>
          <w:p w14:paraId="7A1AAA79" w14:textId="77777777" w:rsidR="00B1568F" w:rsidRPr="009B5282" w:rsidRDefault="00B1568F" w:rsidP="004C5080">
            <w:pPr>
              <w:rPr>
                <w:bCs/>
                <w:sz w:val="20"/>
                <w:szCs w:val="20"/>
              </w:rPr>
            </w:pPr>
            <w:r w:rsidRPr="009B5282">
              <w:rPr>
                <w:bCs/>
                <w:sz w:val="20"/>
                <w:szCs w:val="20"/>
              </w:rPr>
              <w:t>СОЦИАЛЬНАЯ ПОЛИТИКА</w:t>
            </w:r>
          </w:p>
        </w:tc>
        <w:tc>
          <w:tcPr>
            <w:tcW w:w="851" w:type="dxa"/>
            <w:tcBorders>
              <w:top w:val="nil"/>
              <w:left w:val="single" w:sz="4" w:space="0" w:color="auto"/>
              <w:bottom w:val="nil"/>
              <w:right w:val="nil"/>
            </w:tcBorders>
            <w:shd w:val="clear" w:color="auto" w:fill="auto"/>
            <w:noWrap/>
            <w:vAlign w:val="center"/>
            <w:hideMark/>
          </w:tcPr>
          <w:p w14:paraId="6C0ACE21" w14:textId="77777777" w:rsidR="00B1568F" w:rsidRPr="009B5282" w:rsidRDefault="00B1568F" w:rsidP="004C5080">
            <w:pPr>
              <w:jc w:val="center"/>
              <w:rPr>
                <w:bCs/>
                <w:sz w:val="20"/>
                <w:szCs w:val="20"/>
              </w:rPr>
            </w:pPr>
            <w:r w:rsidRPr="009B5282">
              <w:rPr>
                <w:bCs/>
                <w:sz w:val="20"/>
                <w:szCs w:val="20"/>
              </w:rPr>
              <w:t>444</w:t>
            </w:r>
          </w:p>
        </w:tc>
        <w:tc>
          <w:tcPr>
            <w:tcW w:w="708" w:type="dxa"/>
            <w:tcBorders>
              <w:top w:val="nil"/>
              <w:left w:val="single" w:sz="4" w:space="0" w:color="auto"/>
              <w:bottom w:val="nil"/>
              <w:right w:val="nil"/>
            </w:tcBorders>
            <w:shd w:val="clear" w:color="auto" w:fill="auto"/>
            <w:noWrap/>
            <w:vAlign w:val="center"/>
            <w:hideMark/>
          </w:tcPr>
          <w:p w14:paraId="7592B0A9" w14:textId="77777777" w:rsidR="00B1568F" w:rsidRPr="009B5282" w:rsidRDefault="00B1568F" w:rsidP="004C5080">
            <w:pPr>
              <w:jc w:val="center"/>
              <w:rPr>
                <w:bCs/>
                <w:sz w:val="20"/>
                <w:szCs w:val="20"/>
              </w:rPr>
            </w:pPr>
            <w:r w:rsidRPr="009B5282">
              <w:rPr>
                <w:bCs/>
                <w:sz w:val="20"/>
                <w:szCs w:val="20"/>
              </w:rPr>
              <w:t>10</w:t>
            </w:r>
          </w:p>
        </w:tc>
        <w:tc>
          <w:tcPr>
            <w:tcW w:w="851" w:type="dxa"/>
            <w:tcBorders>
              <w:top w:val="nil"/>
              <w:left w:val="single" w:sz="4" w:space="0" w:color="auto"/>
              <w:bottom w:val="nil"/>
              <w:right w:val="single" w:sz="4" w:space="0" w:color="auto"/>
            </w:tcBorders>
            <w:shd w:val="clear" w:color="auto" w:fill="auto"/>
            <w:noWrap/>
            <w:vAlign w:val="center"/>
            <w:hideMark/>
          </w:tcPr>
          <w:p w14:paraId="17903A29" w14:textId="77777777" w:rsidR="00B1568F" w:rsidRPr="009B5282" w:rsidRDefault="00B1568F" w:rsidP="004C5080">
            <w:pPr>
              <w:jc w:val="center"/>
              <w:rPr>
                <w:bCs/>
                <w:sz w:val="20"/>
                <w:szCs w:val="20"/>
              </w:rPr>
            </w:pPr>
            <w:r w:rsidRPr="009B5282">
              <w:rPr>
                <w:bCs/>
                <w:sz w:val="20"/>
                <w:szCs w:val="20"/>
              </w:rPr>
              <w:t> </w:t>
            </w:r>
          </w:p>
        </w:tc>
        <w:tc>
          <w:tcPr>
            <w:tcW w:w="1411" w:type="dxa"/>
            <w:tcBorders>
              <w:top w:val="nil"/>
              <w:left w:val="single" w:sz="4" w:space="0" w:color="auto"/>
              <w:bottom w:val="nil"/>
              <w:right w:val="nil"/>
            </w:tcBorders>
            <w:shd w:val="clear" w:color="auto" w:fill="auto"/>
            <w:noWrap/>
            <w:vAlign w:val="center"/>
            <w:hideMark/>
          </w:tcPr>
          <w:p w14:paraId="1313E6A0" w14:textId="77777777" w:rsidR="00B1568F" w:rsidRPr="009B5282" w:rsidRDefault="00B1568F" w:rsidP="004C5080">
            <w:pPr>
              <w:jc w:val="center"/>
              <w:rPr>
                <w:bCs/>
                <w:sz w:val="20"/>
                <w:szCs w:val="20"/>
              </w:rPr>
            </w:pPr>
            <w:r w:rsidRPr="009B5282">
              <w:rPr>
                <w:bCs/>
                <w:sz w:val="20"/>
                <w:szCs w:val="20"/>
              </w:rPr>
              <w:t> </w:t>
            </w:r>
          </w:p>
        </w:tc>
        <w:tc>
          <w:tcPr>
            <w:tcW w:w="617" w:type="dxa"/>
            <w:tcBorders>
              <w:top w:val="nil"/>
              <w:left w:val="single" w:sz="4" w:space="0" w:color="auto"/>
              <w:bottom w:val="nil"/>
              <w:right w:val="single" w:sz="4" w:space="0" w:color="auto"/>
            </w:tcBorders>
            <w:shd w:val="clear" w:color="auto" w:fill="auto"/>
            <w:noWrap/>
            <w:vAlign w:val="center"/>
            <w:hideMark/>
          </w:tcPr>
          <w:p w14:paraId="7D8356A5" w14:textId="77777777" w:rsidR="00B1568F" w:rsidRPr="009B5282" w:rsidRDefault="00B1568F" w:rsidP="004C5080">
            <w:pPr>
              <w:jc w:val="center"/>
              <w:rPr>
                <w:bCs/>
                <w:sz w:val="20"/>
                <w:szCs w:val="20"/>
              </w:rPr>
            </w:pPr>
            <w:r w:rsidRPr="009B5282">
              <w:rPr>
                <w:bCs/>
                <w:sz w:val="20"/>
                <w:szCs w:val="20"/>
              </w:rPr>
              <w:t> </w:t>
            </w:r>
          </w:p>
        </w:tc>
        <w:tc>
          <w:tcPr>
            <w:tcW w:w="949" w:type="dxa"/>
            <w:tcBorders>
              <w:top w:val="nil"/>
              <w:left w:val="single" w:sz="4" w:space="0" w:color="auto"/>
              <w:bottom w:val="nil"/>
              <w:right w:val="single" w:sz="4" w:space="0" w:color="auto"/>
            </w:tcBorders>
            <w:shd w:val="clear" w:color="auto" w:fill="auto"/>
            <w:noWrap/>
            <w:vAlign w:val="center"/>
            <w:hideMark/>
          </w:tcPr>
          <w:p w14:paraId="32A005EF" w14:textId="77777777" w:rsidR="00B1568F" w:rsidRPr="009B5282" w:rsidRDefault="00B1568F" w:rsidP="004C5080">
            <w:pPr>
              <w:jc w:val="right"/>
              <w:rPr>
                <w:bCs/>
                <w:sz w:val="20"/>
                <w:szCs w:val="20"/>
              </w:rPr>
            </w:pPr>
            <w:r w:rsidRPr="009B5282">
              <w:rPr>
                <w:bCs/>
                <w:sz w:val="20"/>
                <w:szCs w:val="20"/>
              </w:rPr>
              <w:t>154 826 876,00</w:t>
            </w:r>
          </w:p>
        </w:tc>
        <w:tc>
          <w:tcPr>
            <w:tcW w:w="850" w:type="dxa"/>
            <w:tcBorders>
              <w:top w:val="nil"/>
              <w:left w:val="single" w:sz="4" w:space="0" w:color="auto"/>
              <w:bottom w:val="nil"/>
              <w:right w:val="nil"/>
            </w:tcBorders>
            <w:shd w:val="clear" w:color="auto" w:fill="auto"/>
            <w:noWrap/>
            <w:vAlign w:val="center"/>
            <w:hideMark/>
          </w:tcPr>
          <w:p w14:paraId="40105D64" w14:textId="77777777" w:rsidR="00B1568F" w:rsidRPr="009B5282" w:rsidRDefault="00B1568F" w:rsidP="004C5080">
            <w:pPr>
              <w:jc w:val="right"/>
              <w:rPr>
                <w:bCs/>
                <w:sz w:val="20"/>
                <w:szCs w:val="20"/>
              </w:rPr>
            </w:pPr>
            <w:r w:rsidRPr="009B5282">
              <w:rPr>
                <w:bCs/>
                <w:sz w:val="20"/>
                <w:szCs w:val="20"/>
              </w:rPr>
              <w:t>119 637 474,21</w:t>
            </w:r>
          </w:p>
        </w:tc>
        <w:tc>
          <w:tcPr>
            <w:tcW w:w="1276" w:type="dxa"/>
            <w:tcBorders>
              <w:top w:val="nil"/>
              <w:left w:val="single" w:sz="4" w:space="0" w:color="auto"/>
              <w:bottom w:val="nil"/>
              <w:right w:val="single" w:sz="4" w:space="0" w:color="auto"/>
            </w:tcBorders>
            <w:shd w:val="clear" w:color="auto" w:fill="auto"/>
            <w:noWrap/>
            <w:vAlign w:val="center"/>
            <w:hideMark/>
          </w:tcPr>
          <w:p w14:paraId="4EDBAEAD" w14:textId="77777777" w:rsidR="00B1568F" w:rsidRPr="009B5282" w:rsidRDefault="00B1568F" w:rsidP="004C5080">
            <w:pPr>
              <w:jc w:val="right"/>
              <w:rPr>
                <w:bCs/>
                <w:sz w:val="20"/>
                <w:szCs w:val="20"/>
              </w:rPr>
            </w:pPr>
            <w:r w:rsidRPr="009B5282">
              <w:rPr>
                <w:bCs/>
                <w:sz w:val="20"/>
                <w:szCs w:val="20"/>
              </w:rPr>
              <w:t>119 327 155,96</w:t>
            </w:r>
          </w:p>
        </w:tc>
        <w:tc>
          <w:tcPr>
            <w:tcW w:w="222" w:type="dxa"/>
            <w:gridSpan w:val="2"/>
            <w:vAlign w:val="center"/>
            <w:hideMark/>
          </w:tcPr>
          <w:p w14:paraId="5CC90B85" w14:textId="77777777" w:rsidR="00B1568F" w:rsidRPr="009B5282" w:rsidRDefault="00B1568F" w:rsidP="004C5080">
            <w:pPr>
              <w:rPr>
                <w:sz w:val="20"/>
                <w:szCs w:val="20"/>
              </w:rPr>
            </w:pPr>
          </w:p>
        </w:tc>
      </w:tr>
      <w:tr w:rsidR="00B1568F" w:rsidRPr="009B5282" w14:paraId="364B9F48" w14:textId="77777777" w:rsidTr="004C5080">
        <w:trPr>
          <w:trHeight w:val="300"/>
        </w:trPr>
        <w:tc>
          <w:tcPr>
            <w:tcW w:w="3119" w:type="dxa"/>
            <w:tcBorders>
              <w:top w:val="single" w:sz="4" w:space="0" w:color="auto"/>
              <w:left w:val="single" w:sz="4" w:space="0" w:color="auto"/>
              <w:bottom w:val="nil"/>
              <w:right w:val="nil"/>
            </w:tcBorders>
            <w:shd w:val="clear" w:color="auto" w:fill="auto"/>
            <w:vAlign w:val="center"/>
            <w:hideMark/>
          </w:tcPr>
          <w:p w14:paraId="53F6C969" w14:textId="77777777" w:rsidR="00B1568F" w:rsidRPr="009B5282" w:rsidRDefault="00B1568F" w:rsidP="004C5080">
            <w:pPr>
              <w:rPr>
                <w:bCs/>
                <w:sz w:val="20"/>
                <w:szCs w:val="20"/>
              </w:rPr>
            </w:pPr>
            <w:r w:rsidRPr="009B5282">
              <w:rPr>
                <w:bCs/>
                <w:sz w:val="20"/>
                <w:szCs w:val="20"/>
              </w:rPr>
              <w:t>Пенсионное обеспечение</w:t>
            </w:r>
          </w:p>
        </w:tc>
        <w:tc>
          <w:tcPr>
            <w:tcW w:w="851" w:type="dxa"/>
            <w:tcBorders>
              <w:top w:val="single" w:sz="4" w:space="0" w:color="auto"/>
              <w:left w:val="single" w:sz="4" w:space="0" w:color="auto"/>
              <w:bottom w:val="nil"/>
              <w:right w:val="nil"/>
            </w:tcBorders>
            <w:shd w:val="clear" w:color="auto" w:fill="auto"/>
            <w:noWrap/>
            <w:vAlign w:val="center"/>
            <w:hideMark/>
          </w:tcPr>
          <w:p w14:paraId="3D99B330" w14:textId="77777777" w:rsidR="00B1568F" w:rsidRPr="009B5282" w:rsidRDefault="00B1568F" w:rsidP="004C5080">
            <w:pPr>
              <w:jc w:val="center"/>
              <w:rPr>
                <w:bCs/>
                <w:sz w:val="20"/>
                <w:szCs w:val="20"/>
              </w:rPr>
            </w:pPr>
            <w:r w:rsidRPr="009B5282">
              <w:rPr>
                <w:bCs/>
                <w:sz w:val="20"/>
                <w:szCs w:val="20"/>
              </w:rPr>
              <w:t>444</w:t>
            </w:r>
          </w:p>
        </w:tc>
        <w:tc>
          <w:tcPr>
            <w:tcW w:w="708" w:type="dxa"/>
            <w:tcBorders>
              <w:top w:val="single" w:sz="4" w:space="0" w:color="auto"/>
              <w:left w:val="single" w:sz="4" w:space="0" w:color="auto"/>
              <w:bottom w:val="nil"/>
              <w:right w:val="nil"/>
            </w:tcBorders>
            <w:shd w:val="clear" w:color="auto" w:fill="auto"/>
            <w:noWrap/>
            <w:vAlign w:val="center"/>
            <w:hideMark/>
          </w:tcPr>
          <w:p w14:paraId="4C7BFD72" w14:textId="77777777" w:rsidR="00B1568F" w:rsidRPr="009B5282" w:rsidRDefault="00B1568F" w:rsidP="004C5080">
            <w:pPr>
              <w:jc w:val="center"/>
              <w:rPr>
                <w:bCs/>
                <w:sz w:val="20"/>
                <w:szCs w:val="20"/>
              </w:rPr>
            </w:pPr>
            <w:r w:rsidRPr="009B5282">
              <w:rPr>
                <w:bCs/>
                <w:sz w:val="20"/>
                <w:szCs w:val="20"/>
              </w:rPr>
              <w:t>10</w:t>
            </w:r>
          </w:p>
        </w:tc>
        <w:tc>
          <w:tcPr>
            <w:tcW w:w="851" w:type="dxa"/>
            <w:tcBorders>
              <w:top w:val="single" w:sz="4" w:space="0" w:color="auto"/>
              <w:left w:val="single" w:sz="4" w:space="0" w:color="auto"/>
              <w:bottom w:val="nil"/>
              <w:right w:val="single" w:sz="4" w:space="0" w:color="auto"/>
            </w:tcBorders>
            <w:shd w:val="clear" w:color="auto" w:fill="auto"/>
            <w:noWrap/>
            <w:vAlign w:val="center"/>
            <w:hideMark/>
          </w:tcPr>
          <w:p w14:paraId="4BB6E36B" w14:textId="77777777" w:rsidR="00B1568F" w:rsidRPr="009B5282" w:rsidRDefault="00B1568F" w:rsidP="004C5080">
            <w:pPr>
              <w:jc w:val="center"/>
              <w:rPr>
                <w:bCs/>
                <w:sz w:val="20"/>
                <w:szCs w:val="20"/>
              </w:rPr>
            </w:pPr>
            <w:r w:rsidRPr="009B5282">
              <w:rPr>
                <w:bCs/>
                <w:sz w:val="20"/>
                <w:szCs w:val="20"/>
              </w:rPr>
              <w:t>01</w:t>
            </w:r>
          </w:p>
        </w:tc>
        <w:tc>
          <w:tcPr>
            <w:tcW w:w="1411" w:type="dxa"/>
            <w:tcBorders>
              <w:top w:val="single" w:sz="4" w:space="0" w:color="auto"/>
              <w:left w:val="single" w:sz="4" w:space="0" w:color="auto"/>
              <w:bottom w:val="nil"/>
              <w:right w:val="nil"/>
            </w:tcBorders>
            <w:shd w:val="clear" w:color="auto" w:fill="auto"/>
            <w:noWrap/>
            <w:vAlign w:val="center"/>
            <w:hideMark/>
          </w:tcPr>
          <w:p w14:paraId="423F5404" w14:textId="77777777" w:rsidR="00B1568F" w:rsidRPr="009B5282" w:rsidRDefault="00B1568F" w:rsidP="004C5080">
            <w:pPr>
              <w:jc w:val="center"/>
              <w:rPr>
                <w:bCs/>
                <w:sz w:val="20"/>
                <w:szCs w:val="20"/>
              </w:rPr>
            </w:pPr>
            <w:r w:rsidRPr="009B5282">
              <w:rPr>
                <w:bCs/>
                <w:sz w:val="20"/>
                <w:szCs w:val="20"/>
              </w:rPr>
              <w:t> </w:t>
            </w:r>
          </w:p>
        </w:tc>
        <w:tc>
          <w:tcPr>
            <w:tcW w:w="617" w:type="dxa"/>
            <w:tcBorders>
              <w:top w:val="single" w:sz="4" w:space="0" w:color="auto"/>
              <w:left w:val="single" w:sz="4" w:space="0" w:color="auto"/>
              <w:bottom w:val="nil"/>
              <w:right w:val="single" w:sz="4" w:space="0" w:color="auto"/>
            </w:tcBorders>
            <w:shd w:val="clear" w:color="auto" w:fill="auto"/>
            <w:noWrap/>
            <w:vAlign w:val="center"/>
            <w:hideMark/>
          </w:tcPr>
          <w:p w14:paraId="1286F69F" w14:textId="77777777" w:rsidR="00B1568F" w:rsidRPr="009B5282" w:rsidRDefault="00B1568F" w:rsidP="004C5080">
            <w:pPr>
              <w:jc w:val="center"/>
              <w:rPr>
                <w:bCs/>
                <w:sz w:val="20"/>
                <w:szCs w:val="20"/>
              </w:rPr>
            </w:pPr>
            <w:r w:rsidRPr="009B5282">
              <w:rPr>
                <w:bCs/>
                <w:sz w:val="20"/>
                <w:szCs w:val="20"/>
              </w:rPr>
              <w:t> </w:t>
            </w:r>
          </w:p>
        </w:tc>
        <w:tc>
          <w:tcPr>
            <w:tcW w:w="949" w:type="dxa"/>
            <w:tcBorders>
              <w:top w:val="single" w:sz="4" w:space="0" w:color="auto"/>
              <w:left w:val="single" w:sz="4" w:space="0" w:color="auto"/>
              <w:bottom w:val="nil"/>
              <w:right w:val="single" w:sz="4" w:space="0" w:color="auto"/>
            </w:tcBorders>
            <w:shd w:val="clear" w:color="auto" w:fill="auto"/>
            <w:noWrap/>
            <w:vAlign w:val="center"/>
            <w:hideMark/>
          </w:tcPr>
          <w:p w14:paraId="5EAFEB15" w14:textId="77777777" w:rsidR="00B1568F" w:rsidRPr="009B5282" w:rsidRDefault="00B1568F" w:rsidP="004C5080">
            <w:pPr>
              <w:jc w:val="right"/>
              <w:rPr>
                <w:bCs/>
                <w:sz w:val="20"/>
                <w:szCs w:val="20"/>
              </w:rPr>
            </w:pPr>
            <w:r w:rsidRPr="009B5282">
              <w:rPr>
                <w:bCs/>
                <w:sz w:val="20"/>
                <w:szCs w:val="20"/>
              </w:rPr>
              <w:t>2 208 500,00</w:t>
            </w:r>
          </w:p>
        </w:tc>
        <w:tc>
          <w:tcPr>
            <w:tcW w:w="850" w:type="dxa"/>
            <w:tcBorders>
              <w:top w:val="single" w:sz="4" w:space="0" w:color="auto"/>
              <w:left w:val="single" w:sz="4" w:space="0" w:color="auto"/>
              <w:bottom w:val="nil"/>
              <w:right w:val="nil"/>
            </w:tcBorders>
            <w:shd w:val="clear" w:color="auto" w:fill="auto"/>
            <w:noWrap/>
            <w:vAlign w:val="center"/>
            <w:hideMark/>
          </w:tcPr>
          <w:p w14:paraId="1DDA5CBF" w14:textId="77777777" w:rsidR="00B1568F" w:rsidRPr="009B5282" w:rsidRDefault="00B1568F" w:rsidP="004C5080">
            <w:pPr>
              <w:jc w:val="right"/>
              <w:rPr>
                <w:bCs/>
                <w:sz w:val="20"/>
                <w:szCs w:val="20"/>
              </w:rPr>
            </w:pPr>
            <w:r w:rsidRPr="009B5282">
              <w:rPr>
                <w:bCs/>
                <w:sz w:val="20"/>
                <w:szCs w:val="20"/>
              </w:rPr>
              <w:t>2 972 515,20</w:t>
            </w:r>
          </w:p>
        </w:tc>
        <w:tc>
          <w:tcPr>
            <w:tcW w:w="1276" w:type="dxa"/>
            <w:tcBorders>
              <w:top w:val="single" w:sz="4" w:space="0" w:color="auto"/>
              <w:left w:val="single" w:sz="4" w:space="0" w:color="auto"/>
              <w:bottom w:val="nil"/>
              <w:right w:val="single" w:sz="4" w:space="0" w:color="auto"/>
            </w:tcBorders>
            <w:shd w:val="clear" w:color="auto" w:fill="auto"/>
            <w:noWrap/>
            <w:vAlign w:val="center"/>
            <w:hideMark/>
          </w:tcPr>
          <w:p w14:paraId="5D24D63D" w14:textId="77777777" w:rsidR="00B1568F" w:rsidRPr="009B5282" w:rsidRDefault="00B1568F" w:rsidP="004C5080">
            <w:pPr>
              <w:jc w:val="right"/>
              <w:rPr>
                <w:bCs/>
                <w:sz w:val="20"/>
                <w:szCs w:val="20"/>
              </w:rPr>
            </w:pPr>
            <w:r w:rsidRPr="009B5282">
              <w:rPr>
                <w:bCs/>
                <w:sz w:val="20"/>
                <w:szCs w:val="20"/>
              </w:rPr>
              <w:t>3 123 071,76</w:t>
            </w:r>
          </w:p>
        </w:tc>
        <w:tc>
          <w:tcPr>
            <w:tcW w:w="222" w:type="dxa"/>
            <w:gridSpan w:val="2"/>
            <w:vAlign w:val="center"/>
            <w:hideMark/>
          </w:tcPr>
          <w:p w14:paraId="693BCD9B" w14:textId="77777777" w:rsidR="00B1568F" w:rsidRPr="009B5282" w:rsidRDefault="00B1568F" w:rsidP="004C5080">
            <w:pPr>
              <w:rPr>
                <w:sz w:val="20"/>
                <w:szCs w:val="20"/>
              </w:rPr>
            </w:pPr>
          </w:p>
        </w:tc>
      </w:tr>
      <w:tr w:rsidR="00B1568F" w:rsidRPr="009B5282" w14:paraId="4CED0A9F" w14:textId="77777777" w:rsidTr="004C5080">
        <w:trPr>
          <w:trHeight w:val="300"/>
        </w:trPr>
        <w:tc>
          <w:tcPr>
            <w:tcW w:w="3119" w:type="dxa"/>
            <w:tcBorders>
              <w:top w:val="single" w:sz="4" w:space="0" w:color="auto"/>
              <w:left w:val="single" w:sz="4" w:space="0" w:color="auto"/>
              <w:bottom w:val="nil"/>
              <w:right w:val="nil"/>
            </w:tcBorders>
            <w:shd w:val="clear" w:color="auto" w:fill="auto"/>
            <w:vAlign w:val="center"/>
            <w:hideMark/>
          </w:tcPr>
          <w:p w14:paraId="0E2A5D2F" w14:textId="77777777" w:rsidR="00B1568F" w:rsidRPr="009B5282" w:rsidRDefault="00B1568F" w:rsidP="004C5080">
            <w:pPr>
              <w:rPr>
                <w:bCs/>
                <w:sz w:val="20"/>
                <w:szCs w:val="20"/>
              </w:rPr>
            </w:pPr>
            <w:r w:rsidRPr="009B5282">
              <w:rPr>
                <w:bCs/>
                <w:sz w:val="20"/>
                <w:szCs w:val="20"/>
              </w:rPr>
              <w:t>Непрограммные направления бюджета</w:t>
            </w:r>
          </w:p>
        </w:tc>
        <w:tc>
          <w:tcPr>
            <w:tcW w:w="851" w:type="dxa"/>
            <w:tcBorders>
              <w:top w:val="single" w:sz="4" w:space="0" w:color="auto"/>
              <w:left w:val="single" w:sz="4" w:space="0" w:color="auto"/>
              <w:bottom w:val="nil"/>
              <w:right w:val="nil"/>
            </w:tcBorders>
            <w:shd w:val="clear" w:color="auto" w:fill="auto"/>
            <w:noWrap/>
            <w:vAlign w:val="center"/>
            <w:hideMark/>
          </w:tcPr>
          <w:p w14:paraId="0A458741" w14:textId="77777777" w:rsidR="00B1568F" w:rsidRPr="009B5282" w:rsidRDefault="00B1568F" w:rsidP="004C5080">
            <w:pPr>
              <w:jc w:val="center"/>
              <w:rPr>
                <w:bCs/>
                <w:sz w:val="20"/>
                <w:szCs w:val="20"/>
              </w:rPr>
            </w:pPr>
            <w:r w:rsidRPr="009B5282">
              <w:rPr>
                <w:bCs/>
                <w:sz w:val="20"/>
                <w:szCs w:val="20"/>
              </w:rPr>
              <w:t>444</w:t>
            </w:r>
          </w:p>
        </w:tc>
        <w:tc>
          <w:tcPr>
            <w:tcW w:w="708" w:type="dxa"/>
            <w:tcBorders>
              <w:top w:val="single" w:sz="4" w:space="0" w:color="auto"/>
              <w:left w:val="single" w:sz="4" w:space="0" w:color="auto"/>
              <w:bottom w:val="nil"/>
              <w:right w:val="nil"/>
            </w:tcBorders>
            <w:shd w:val="clear" w:color="auto" w:fill="auto"/>
            <w:noWrap/>
            <w:vAlign w:val="center"/>
            <w:hideMark/>
          </w:tcPr>
          <w:p w14:paraId="28627E6A" w14:textId="77777777" w:rsidR="00B1568F" w:rsidRPr="009B5282" w:rsidRDefault="00B1568F" w:rsidP="004C5080">
            <w:pPr>
              <w:jc w:val="center"/>
              <w:rPr>
                <w:bCs/>
                <w:sz w:val="20"/>
                <w:szCs w:val="20"/>
              </w:rPr>
            </w:pPr>
            <w:r w:rsidRPr="009B5282">
              <w:rPr>
                <w:bCs/>
                <w:sz w:val="20"/>
                <w:szCs w:val="20"/>
              </w:rPr>
              <w:t>10</w:t>
            </w:r>
          </w:p>
        </w:tc>
        <w:tc>
          <w:tcPr>
            <w:tcW w:w="851" w:type="dxa"/>
            <w:tcBorders>
              <w:top w:val="single" w:sz="4" w:space="0" w:color="auto"/>
              <w:left w:val="single" w:sz="4" w:space="0" w:color="auto"/>
              <w:bottom w:val="nil"/>
              <w:right w:val="single" w:sz="4" w:space="0" w:color="auto"/>
            </w:tcBorders>
            <w:shd w:val="clear" w:color="auto" w:fill="auto"/>
            <w:noWrap/>
            <w:vAlign w:val="center"/>
            <w:hideMark/>
          </w:tcPr>
          <w:p w14:paraId="65986C04" w14:textId="77777777" w:rsidR="00B1568F" w:rsidRPr="009B5282" w:rsidRDefault="00B1568F" w:rsidP="004C5080">
            <w:pPr>
              <w:jc w:val="center"/>
              <w:rPr>
                <w:bCs/>
                <w:sz w:val="20"/>
                <w:szCs w:val="20"/>
              </w:rPr>
            </w:pPr>
            <w:r w:rsidRPr="009B5282">
              <w:rPr>
                <w:bCs/>
                <w:sz w:val="20"/>
                <w:szCs w:val="20"/>
              </w:rPr>
              <w:t>01</w:t>
            </w:r>
          </w:p>
        </w:tc>
        <w:tc>
          <w:tcPr>
            <w:tcW w:w="1411" w:type="dxa"/>
            <w:tcBorders>
              <w:top w:val="single" w:sz="4" w:space="0" w:color="auto"/>
              <w:left w:val="single" w:sz="4" w:space="0" w:color="auto"/>
              <w:bottom w:val="nil"/>
              <w:right w:val="nil"/>
            </w:tcBorders>
            <w:shd w:val="clear" w:color="auto" w:fill="auto"/>
            <w:noWrap/>
            <w:vAlign w:val="center"/>
            <w:hideMark/>
          </w:tcPr>
          <w:p w14:paraId="2374C88C" w14:textId="77777777" w:rsidR="00B1568F" w:rsidRPr="009B5282" w:rsidRDefault="00B1568F" w:rsidP="004C5080">
            <w:pPr>
              <w:jc w:val="center"/>
              <w:rPr>
                <w:bCs/>
                <w:sz w:val="20"/>
                <w:szCs w:val="20"/>
              </w:rPr>
            </w:pPr>
            <w:r w:rsidRPr="009B5282">
              <w:rPr>
                <w:bCs/>
                <w:sz w:val="20"/>
                <w:szCs w:val="20"/>
              </w:rPr>
              <w:t>99.0.00.00000</w:t>
            </w:r>
          </w:p>
        </w:tc>
        <w:tc>
          <w:tcPr>
            <w:tcW w:w="617" w:type="dxa"/>
            <w:tcBorders>
              <w:top w:val="single" w:sz="4" w:space="0" w:color="auto"/>
              <w:left w:val="single" w:sz="4" w:space="0" w:color="auto"/>
              <w:bottom w:val="nil"/>
              <w:right w:val="single" w:sz="4" w:space="0" w:color="auto"/>
            </w:tcBorders>
            <w:shd w:val="clear" w:color="auto" w:fill="auto"/>
            <w:noWrap/>
            <w:vAlign w:val="center"/>
            <w:hideMark/>
          </w:tcPr>
          <w:p w14:paraId="523E5656" w14:textId="77777777" w:rsidR="00B1568F" w:rsidRPr="009B5282" w:rsidRDefault="00B1568F" w:rsidP="004C5080">
            <w:pPr>
              <w:jc w:val="center"/>
              <w:rPr>
                <w:bCs/>
                <w:sz w:val="20"/>
                <w:szCs w:val="20"/>
              </w:rPr>
            </w:pPr>
            <w:r w:rsidRPr="009B5282">
              <w:rPr>
                <w:bCs/>
                <w:sz w:val="20"/>
                <w:szCs w:val="20"/>
              </w:rPr>
              <w:t> </w:t>
            </w:r>
          </w:p>
        </w:tc>
        <w:tc>
          <w:tcPr>
            <w:tcW w:w="949" w:type="dxa"/>
            <w:tcBorders>
              <w:top w:val="single" w:sz="4" w:space="0" w:color="auto"/>
              <w:left w:val="single" w:sz="4" w:space="0" w:color="auto"/>
              <w:bottom w:val="nil"/>
              <w:right w:val="single" w:sz="4" w:space="0" w:color="auto"/>
            </w:tcBorders>
            <w:shd w:val="clear" w:color="auto" w:fill="auto"/>
            <w:noWrap/>
            <w:vAlign w:val="center"/>
            <w:hideMark/>
          </w:tcPr>
          <w:p w14:paraId="3C82F2EA" w14:textId="77777777" w:rsidR="00B1568F" w:rsidRPr="009B5282" w:rsidRDefault="00B1568F" w:rsidP="004C5080">
            <w:pPr>
              <w:jc w:val="right"/>
              <w:rPr>
                <w:bCs/>
                <w:sz w:val="20"/>
                <w:szCs w:val="20"/>
              </w:rPr>
            </w:pPr>
            <w:r w:rsidRPr="009B5282">
              <w:rPr>
                <w:bCs/>
                <w:sz w:val="20"/>
                <w:szCs w:val="20"/>
              </w:rPr>
              <w:t>2 208 500,00</w:t>
            </w:r>
          </w:p>
        </w:tc>
        <w:tc>
          <w:tcPr>
            <w:tcW w:w="850" w:type="dxa"/>
            <w:tcBorders>
              <w:top w:val="single" w:sz="4" w:space="0" w:color="auto"/>
              <w:left w:val="single" w:sz="4" w:space="0" w:color="auto"/>
              <w:bottom w:val="nil"/>
              <w:right w:val="nil"/>
            </w:tcBorders>
            <w:shd w:val="clear" w:color="auto" w:fill="auto"/>
            <w:noWrap/>
            <w:vAlign w:val="center"/>
            <w:hideMark/>
          </w:tcPr>
          <w:p w14:paraId="06ADD467" w14:textId="77777777" w:rsidR="00B1568F" w:rsidRPr="009B5282" w:rsidRDefault="00B1568F" w:rsidP="004C5080">
            <w:pPr>
              <w:jc w:val="right"/>
              <w:rPr>
                <w:bCs/>
                <w:sz w:val="20"/>
                <w:szCs w:val="20"/>
              </w:rPr>
            </w:pPr>
            <w:r w:rsidRPr="009B5282">
              <w:rPr>
                <w:bCs/>
                <w:sz w:val="20"/>
                <w:szCs w:val="20"/>
              </w:rPr>
              <w:t>2 972 515,20</w:t>
            </w:r>
          </w:p>
        </w:tc>
        <w:tc>
          <w:tcPr>
            <w:tcW w:w="1276" w:type="dxa"/>
            <w:tcBorders>
              <w:top w:val="single" w:sz="4" w:space="0" w:color="auto"/>
              <w:left w:val="single" w:sz="4" w:space="0" w:color="auto"/>
              <w:bottom w:val="nil"/>
              <w:right w:val="single" w:sz="4" w:space="0" w:color="auto"/>
            </w:tcBorders>
            <w:shd w:val="clear" w:color="auto" w:fill="auto"/>
            <w:noWrap/>
            <w:vAlign w:val="center"/>
            <w:hideMark/>
          </w:tcPr>
          <w:p w14:paraId="55BA1B47" w14:textId="77777777" w:rsidR="00B1568F" w:rsidRPr="009B5282" w:rsidRDefault="00B1568F" w:rsidP="004C5080">
            <w:pPr>
              <w:jc w:val="right"/>
              <w:rPr>
                <w:bCs/>
                <w:sz w:val="20"/>
                <w:szCs w:val="20"/>
              </w:rPr>
            </w:pPr>
            <w:r w:rsidRPr="009B5282">
              <w:rPr>
                <w:bCs/>
                <w:sz w:val="20"/>
                <w:szCs w:val="20"/>
              </w:rPr>
              <w:t>3 123 071,76</w:t>
            </w:r>
          </w:p>
        </w:tc>
        <w:tc>
          <w:tcPr>
            <w:tcW w:w="222" w:type="dxa"/>
            <w:gridSpan w:val="2"/>
            <w:vAlign w:val="center"/>
            <w:hideMark/>
          </w:tcPr>
          <w:p w14:paraId="5FB564E8" w14:textId="77777777" w:rsidR="00B1568F" w:rsidRPr="009B5282" w:rsidRDefault="00B1568F" w:rsidP="004C5080">
            <w:pPr>
              <w:rPr>
                <w:sz w:val="20"/>
                <w:szCs w:val="20"/>
              </w:rPr>
            </w:pPr>
          </w:p>
        </w:tc>
      </w:tr>
      <w:tr w:rsidR="00B1568F" w:rsidRPr="009B5282" w14:paraId="7824FF81" w14:textId="77777777" w:rsidTr="004C5080">
        <w:trPr>
          <w:trHeight w:val="585"/>
        </w:trPr>
        <w:tc>
          <w:tcPr>
            <w:tcW w:w="3119" w:type="dxa"/>
            <w:tcBorders>
              <w:top w:val="single" w:sz="4" w:space="0" w:color="auto"/>
              <w:left w:val="single" w:sz="4" w:space="0" w:color="auto"/>
              <w:bottom w:val="nil"/>
              <w:right w:val="nil"/>
            </w:tcBorders>
            <w:shd w:val="clear" w:color="auto" w:fill="auto"/>
            <w:vAlign w:val="center"/>
            <w:hideMark/>
          </w:tcPr>
          <w:p w14:paraId="3CBD56A5" w14:textId="77777777" w:rsidR="00B1568F" w:rsidRPr="009B5282" w:rsidRDefault="00B1568F" w:rsidP="004C5080">
            <w:pPr>
              <w:rPr>
                <w:bCs/>
                <w:sz w:val="20"/>
                <w:szCs w:val="20"/>
              </w:rPr>
            </w:pPr>
            <w:r w:rsidRPr="009B5282">
              <w:rPr>
                <w:bCs/>
                <w:sz w:val="20"/>
                <w:szCs w:val="20"/>
              </w:rPr>
              <w:t>Выплата муниципальной социальной доплаты к пенсии</w:t>
            </w:r>
          </w:p>
        </w:tc>
        <w:tc>
          <w:tcPr>
            <w:tcW w:w="851" w:type="dxa"/>
            <w:tcBorders>
              <w:top w:val="single" w:sz="4" w:space="0" w:color="auto"/>
              <w:left w:val="single" w:sz="4" w:space="0" w:color="auto"/>
              <w:bottom w:val="nil"/>
              <w:right w:val="nil"/>
            </w:tcBorders>
            <w:shd w:val="clear" w:color="auto" w:fill="auto"/>
            <w:noWrap/>
            <w:vAlign w:val="center"/>
            <w:hideMark/>
          </w:tcPr>
          <w:p w14:paraId="46B1CC76" w14:textId="77777777" w:rsidR="00B1568F" w:rsidRPr="009B5282" w:rsidRDefault="00B1568F" w:rsidP="004C5080">
            <w:pPr>
              <w:jc w:val="center"/>
              <w:rPr>
                <w:bCs/>
                <w:sz w:val="20"/>
                <w:szCs w:val="20"/>
              </w:rPr>
            </w:pPr>
            <w:r w:rsidRPr="009B5282">
              <w:rPr>
                <w:bCs/>
                <w:sz w:val="20"/>
                <w:szCs w:val="20"/>
              </w:rPr>
              <w:t>444</w:t>
            </w:r>
          </w:p>
        </w:tc>
        <w:tc>
          <w:tcPr>
            <w:tcW w:w="708" w:type="dxa"/>
            <w:tcBorders>
              <w:top w:val="single" w:sz="4" w:space="0" w:color="auto"/>
              <w:left w:val="single" w:sz="4" w:space="0" w:color="auto"/>
              <w:bottom w:val="nil"/>
              <w:right w:val="nil"/>
            </w:tcBorders>
            <w:shd w:val="clear" w:color="auto" w:fill="auto"/>
            <w:noWrap/>
            <w:vAlign w:val="center"/>
            <w:hideMark/>
          </w:tcPr>
          <w:p w14:paraId="2DFDA083" w14:textId="77777777" w:rsidR="00B1568F" w:rsidRPr="009B5282" w:rsidRDefault="00B1568F" w:rsidP="004C5080">
            <w:pPr>
              <w:jc w:val="center"/>
              <w:rPr>
                <w:bCs/>
                <w:sz w:val="20"/>
                <w:szCs w:val="20"/>
              </w:rPr>
            </w:pPr>
            <w:r w:rsidRPr="009B5282">
              <w:rPr>
                <w:bCs/>
                <w:sz w:val="20"/>
                <w:szCs w:val="20"/>
              </w:rPr>
              <w:t>10</w:t>
            </w:r>
          </w:p>
        </w:tc>
        <w:tc>
          <w:tcPr>
            <w:tcW w:w="851" w:type="dxa"/>
            <w:tcBorders>
              <w:top w:val="single" w:sz="4" w:space="0" w:color="auto"/>
              <w:left w:val="single" w:sz="4" w:space="0" w:color="auto"/>
              <w:bottom w:val="nil"/>
              <w:right w:val="single" w:sz="4" w:space="0" w:color="auto"/>
            </w:tcBorders>
            <w:shd w:val="clear" w:color="auto" w:fill="auto"/>
            <w:noWrap/>
            <w:vAlign w:val="center"/>
            <w:hideMark/>
          </w:tcPr>
          <w:p w14:paraId="76038CAA" w14:textId="77777777" w:rsidR="00B1568F" w:rsidRPr="009B5282" w:rsidRDefault="00B1568F" w:rsidP="004C5080">
            <w:pPr>
              <w:jc w:val="center"/>
              <w:rPr>
                <w:bCs/>
                <w:sz w:val="20"/>
                <w:szCs w:val="20"/>
              </w:rPr>
            </w:pPr>
            <w:r w:rsidRPr="009B5282">
              <w:rPr>
                <w:bCs/>
                <w:sz w:val="20"/>
                <w:szCs w:val="20"/>
              </w:rPr>
              <w:t>01</w:t>
            </w:r>
          </w:p>
        </w:tc>
        <w:tc>
          <w:tcPr>
            <w:tcW w:w="1411" w:type="dxa"/>
            <w:tcBorders>
              <w:top w:val="single" w:sz="4" w:space="0" w:color="auto"/>
              <w:left w:val="single" w:sz="4" w:space="0" w:color="auto"/>
              <w:bottom w:val="nil"/>
              <w:right w:val="nil"/>
            </w:tcBorders>
            <w:shd w:val="clear" w:color="auto" w:fill="auto"/>
            <w:noWrap/>
            <w:vAlign w:val="center"/>
            <w:hideMark/>
          </w:tcPr>
          <w:p w14:paraId="0138561D" w14:textId="77777777" w:rsidR="00B1568F" w:rsidRPr="009B5282" w:rsidRDefault="00B1568F" w:rsidP="004C5080">
            <w:pPr>
              <w:jc w:val="center"/>
              <w:rPr>
                <w:bCs/>
                <w:sz w:val="20"/>
                <w:szCs w:val="20"/>
              </w:rPr>
            </w:pPr>
            <w:r w:rsidRPr="009B5282">
              <w:rPr>
                <w:bCs/>
                <w:sz w:val="20"/>
                <w:szCs w:val="20"/>
              </w:rPr>
              <w:t>99.0.00.10100</w:t>
            </w:r>
          </w:p>
        </w:tc>
        <w:tc>
          <w:tcPr>
            <w:tcW w:w="617" w:type="dxa"/>
            <w:tcBorders>
              <w:top w:val="single" w:sz="4" w:space="0" w:color="auto"/>
              <w:left w:val="single" w:sz="4" w:space="0" w:color="auto"/>
              <w:bottom w:val="nil"/>
              <w:right w:val="single" w:sz="4" w:space="0" w:color="auto"/>
            </w:tcBorders>
            <w:shd w:val="clear" w:color="auto" w:fill="auto"/>
            <w:noWrap/>
            <w:vAlign w:val="center"/>
            <w:hideMark/>
          </w:tcPr>
          <w:p w14:paraId="694C4FDA" w14:textId="77777777" w:rsidR="00B1568F" w:rsidRPr="009B5282" w:rsidRDefault="00B1568F" w:rsidP="004C5080">
            <w:pPr>
              <w:jc w:val="center"/>
              <w:rPr>
                <w:bCs/>
                <w:sz w:val="20"/>
                <w:szCs w:val="20"/>
              </w:rPr>
            </w:pPr>
            <w:r w:rsidRPr="009B5282">
              <w:rPr>
                <w:bCs/>
                <w:sz w:val="20"/>
                <w:szCs w:val="20"/>
              </w:rPr>
              <w:t> </w:t>
            </w:r>
          </w:p>
        </w:tc>
        <w:tc>
          <w:tcPr>
            <w:tcW w:w="949" w:type="dxa"/>
            <w:tcBorders>
              <w:top w:val="single" w:sz="4" w:space="0" w:color="auto"/>
              <w:left w:val="single" w:sz="4" w:space="0" w:color="auto"/>
              <w:bottom w:val="nil"/>
              <w:right w:val="single" w:sz="4" w:space="0" w:color="auto"/>
            </w:tcBorders>
            <w:shd w:val="clear" w:color="auto" w:fill="auto"/>
            <w:noWrap/>
            <w:vAlign w:val="center"/>
            <w:hideMark/>
          </w:tcPr>
          <w:p w14:paraId="2FA05CAD" w14:textId="77777777" w:rsidR="00B1568F" w:rsidRPr="009B5282" w:rsidRDefault="00B1568F" w:rsidP="004C5080">
            <w:pPr>
              <w:jc w:val="right"/>
              <w:rPr>
                <w:bCs/>
                <w:sz w:val="20"/>
                <w:szCs w:val="20"/>
              </w:rPr>
            </w:pPr>
            <w:r w:rsidRPr="009B5282">
              <w:rPr>
                <w:bCs/>
                <w:sz w:val="20"/>
                <w:szCs w:val="20"/>
              </w:rPr>
              <w:t>2 208 500,00</w:t>
            </w:r>
          </w:p>
        </w:tc>
        <w:tc>
          <w:tcPr>
            <w:tcW w:w="850" w:type="dxa"/>
            <w:tcBorders>
              <w:top w:val="single" w:sz="4" w:space="0" w:color="auto"/>
              <w:left w:val="single" w:sz="4" w:space="0" w:color="auto"/>
              <w:bottom w:val="nil"/>
              <w:right w:val="nil"/>
            </w:tcBorders>
            <w:shd w:val="clear" w:color="auto" w:fill="auto"/>
            <w:noWrap/>
            <w:vAlign w:val="center"/>
            <w:hideMark/>
          </w:tcPr>
          <w:p w14:paraId="36102F2A" w14:textId="77777777" w:rsidR="00B1568F" w:rsidRPr="009B5282" w:rsidRDefault="00B1568F" w:rsidP="004C5080">
            <w:pPr>
              <w:jc w:val="right"/>
              <w:rPr>
                <w:bCs/>
                <w:sz w:val="20"/>
                <w:szCs w:val="20"/>
              </w:rPr>
            </w:pPr>
            <w:r w:rsidRPr="009B5282">
              <w:rPr>
                <w:bCs/>
                <w:sz w:val="20"/>
                <w:szCs w:val="20"/>
              </w:rPr>
              <w:t>2 972 515,20</w:t>
            </w:r>
          </w:p>
        </w:tc>
        <w:tc>
          <w:tcPr>
            <w:tcW w:w="1276" w:type="dxa"/>
            <w:tcBorders>
              <w:top w:val="single" w:sz="4" w:space="0" w:color="auto"/>
              <w:left w:val="single" w:sz="4" w:space="0" w:color="auto"/>
              <w:bottom w:val="nil"/>
              <w:right w:val="single" w:sz="4" w:space="0" w:color="auto"/>
            </w:tcBorders>
            <w:shd w:val="clear" w:color="auto" w:fill="auto"/>
            <w:noWrap/>
            <w:vAlign w:val="center"/>
            <w:hideMark/>
          </w:tcPr>
          <w:p w14:paraId="25EE41B1" w14:textId="77777777" w:rsidR="00B1568F" w:rsidRPr="009B5282" w:rsidRDefault="00B1568F" w:rsidP="004C5080">
            <w:pPr>
              <w:jc w:val="right"/>
              <w:rPr>
                <w:bCs/>
                <w:sz w:val="20"/>
                <w:szCs w:val="20"/>
              </w:rPr>
            </w:pPr>
            <w:r w:rsidRPr="009B5282">
              <w:rPr>
                <w:bCs/>
                <w:sz w:val="20"/>
                <w:szCs w:val="20"/>
              </w:rPr>
              <w:t>3 123 071,76</w:t>
            </w:r>
          </w:p>
        </w:tc>
        <w:tc>
          <w:tcPr>
            <w:tcW w:w="222" w:type="dxa"/>
            <w:gridSpan w:val="2"/>
            <w:vAlign w:val="center"/>
            <w:hideMark/>
          </w:tcPr>
          <w:p w14:paraId="405AD833" w14:textId="77777777" w:rsidR="00B1568F" w:rsidRPr="009B5282" w:rsidRDefault="00B1568F" w:rsidP="004C5080">
            <w:pPr>
              <w:rPr>
                <w:sz w:val="20"/>
                <w:szCs w:val="20"/>
              </w:rPr>
            </w:pPr>
          </w:p>
        </w:tc>
      </w:tr>
      <w:tr w:rsidR="00B1568F" w:rsidRPr="009B5282" w14:paraId="55416A0C" w14:textId="77777777" w:rsidTr="004C5080">
        <w:trPr>
          <w:trHeight w:val="585"/>
        </w:trPr>
        <w:tc>
          <w:tcPr>
            <w:tcW w:w="3119" w:type="dxa"/>
            <w:tcBorders>
              <w:top w:val="single" w:sz="4" w:space="0" w:color="auto"/>
              <w:left w:val="single" w:sz="4" w:space="0" w:color="auto"/>
              <w:bottom w:val="nil"/>
              <w:right w:val="nil"/>
            </w:tcBorders>
            <w:shd w:val="clear" w:color="auto" w:fill="auto"/>
            <w:vAlign w:val="center"/>
            <w:hideMark/>
          </w:tcPr>
          <w:p w14:paraId="3E6AF60B" w14:textId="77777777" w:rsidR="00B1568F" w:rsidRPr="009B5282" w:rsidRDefault="00B1568F" w:rsidP="004C5080">
            <w:pPr>
              <w:rPr>
                <w:sz w:val="20"/>
                <w:szCs w:val="20"/>
              </w:rPr>
            </w:pPr>
            <w:r w:rsidRPr="009B5282">
              <w:rPr>
                <w:sz w:val="20"/>
                <w:szCs w:val="20"/>
              </w:rPr>
              <w:t>Социальное обеспечение и иные выплаты населению</w:t>
            </w:r>
          </w:p>
        </w:tc>
        <w:tc>
          <w:tcPr>
            <w:tcW w:w="851" w:type="dxa"/>
            <w:tcBorders>
              <w:top w:val="single" w:sz="4" w:space="0" w:color="auto"/>
              <w:left w:val="single" w:sz="4" w:space="0" w:color="auto"/>
              <w:bottom w:val="nil"/>
              <w:right w:val="nil"/>
            </w:tcBorders>
            <w:shd w:val="clear" w:color="auto" w:fill="auto"/>
            <w:noWrap/>
            <w:vAlign w:val="center"/>
            <w:hideMark/>
          </w:tcPr>
          <w:p w14:paraId="286DD957" w14:textId="77777777" w:rsidR="00B1568F" w:rsidRPr="009B5282" w:rsidRDefault="00B1568F" w:rsidP="004C5080">
            <w:pPr>
              <w:jc w:val="center"/>
              <w:rPr>
                <w:sz w:val="20"/>
                <w:szCs w:val="20"/>
              </w:rPr>
            </w:pPr>
            <w:r w:rsidRPr="009B5282">
              <w:rPr>
                <w:sz w:val="20"/>
                <w:szCs w:val="20"/>
              </w:rPr>
              <w:t>444</w:t>
            </w:r>
          </w:p>
        </w:tc>
        <w:tc>
          <w:tcPr>
            <w:tcW w:w="708" w:type="dxa"/>
            <w:tcBorders>
              <w:top w:val="single" w:sz="4" w:space="0" w:color="auto"/>
              <w:left w:val="single" w:sz="4" w:space="0" w:color="auto"/>
              <w:bottom w:val="nil"/>
              <w:right w:val="nil"/>
            </w:tcBorders>
            <w:shd w:val="clear" w:color="auto" w:fill="auto"/>
            <w:noWrap/>
            <w:vAlign w:val="center"/>
            <w:hideMark/>
          </w:tcPr>
          <w:p w14:paraId="1937B42D" w14:textId="77777777" w:rsidR="00B1568F" w:rsidRPr="009B5282" w:rsidRDefault="00B1568F" w:rsidP="004C5080">
            <w:pPr>
              <w:jc w:val="center"/>
              <w:rPr>
                <w:sz w:val="20"/>
                <w:szCs w:val="20"/>
              </w:rPr>
            </w:pPr>
            <w:r w:rsidRPr="009B5282">
              <w:rPr>
                <w:sz w:val="20"/>
                <w:szCs w:val="20"/>
              </w:rPr>
              <w:t>10</w:t>
            </w:r>
          </w:p>
        </w:tc>
        <w:tc>
          <w:tcPr>
            <w:tcW w:w="851" w:type="dxa"/>
            <w:tcBorders>
              <w:top w:val="single" w:sz="4" w:space="0" w:color="auto"/>
              <w:left w:val="single" w:sz="4" w:space="0" w:color="auto"/>
              <w:bottom w:val="nil"/>
              <w:right w:val="single" w:sz="4" w:space="0" w:color="auto"/>
            </w:tcBorders>
            <w:shd w:val="clear" w:color="auto" w:fill="auto"/>
            <w:noWrap/>
            <w:vAlign w:val="center"/>
            <w:hideMark/>
          </w:tcPr>
          <w:p w14:paraId="0907E676" w14:textId="77777777" w:rsidR="00B1568F" w:rsidRPr="009B5282" w:rsidRDefault="00B1568F" w:rsidP="004C5080">
            <w:pPr>
              <w:jc w:val="center"/>
              <w:rPr>
                <w:sz w:val="20"/>
                <w:szCs w:val="20"/>
              </w:rPr>
            </w:pPr>
            <w:r w:rsidRPr="009B5282">
              <w:rPr>
                <w:sz w:val="20"/>
                <w:szCs w:val="20"/>
              </w:rPr>
              <w:t>01</w:t>
            </w:r>
          </w:p>
        </w:tc>
        <w:tc>
          <w:tcPr>
            <w:tcW w:w="1411" w:type="dxa"/>
            <w:tcBorders>
              <w:top w:val="single" w:sz="4" w:space="0" w:color="auto"/>
              <w:left w:val="single" w:sz="4" w:space="0" w:color="auto"/>
              <w:bottom w:val="nil"/>
              <w:right w:val="nil"/>
            </w:tcBorders>
            <w:shd w:val="clear" w:color="auto" w:fill="auto"/>
            <w:noWrap/>
            <w:vAlign w:val="center"/>
            <w:hideMark/>
          </w:tcPr>
          <w:p w14:paraId="0F20F49E" w14:textId="77777777" w:rsidR="00B1568F" w:rsidRPr="009B5282" w:rsidRDefault="00B1568F" w:rsidP="004C5080">
            <w:pPr>
              <w:jc w:val="center"/>
              <w:rPr>
                <w:sz w:val="20"/>
                <w:szCs w:val="20"/>
              </w:rPr>
            </w:pPr>
            <w:r w:rsidRPr="009B5282">
              <w:rPr>
                <w:sz w:val="20"/>
                <w:szCs w:val="20"/>
              </w:rPr>
              <w:t>99.0.00.10100</w:t>
            </w:r>
          </w:p>
        </w:tc>
        <w:tc>
          <w:tcPr>
            <w:tcW w:w="617" w:type="dxa"/>
            <w:tcBorders>
              <w:top w:val="single" w:sz="4" w:space="0" w:color="auto"/>
              <w:left w:val="single" w:sz="4" w:space="0" w:color="auto"/>
              <w:bottom w:val="nil"/>
              <w:right w:val="single" w:sz="4" w:space="0" w:color="auto"/>
            </w:tcBorders>
            <w:shd w:val="clear" w:color="auto" w:fill="auto"/>
            <w:noWrap/>
            <w:vAlign w:val="center"/>
            <w:hideMark/>
          </w:tcPr>
          <w:p w14:paraId="7E550A44" w14:textId="77777777" w:rsidR="00B1568F" w:rsidRPr="009B5282" w:rsidRDefault="00B1568F" w:rsidP="004C5080">
            <w:pPr>
              <w:jc w:val="center"/>
              <w:rPr>
                <w:sz w:val="20"/>
                <w:szCs w:val="20"/>
              </w:rPr>
            </w:pPr>
            <w:r w:rsidRPr="009B5282">
              <w:rPr>
                <w:sz w:val="20"/>
                <w:szCs w:val="20"/>
              </w:rPr>
              <w:t>300</w:t>
            </w:r>
          </w:p>
        </w:tc>
        <w:tc>
          <w:tcPr>
            <w:tcW w:w="949" w:type="dxa"/>
            <w:tcBorders>
              <w:top w:val="single" w:sz="4" w:space="0" w:color="auto"/>
              <w:left w:val="single" w:sz="4" w:space="0" w:color="auto"/>
              <w:bottom w:val="nil"/>
              <w:right w:val="single" w:sz="4" w:space="0" w:color="auto"/>
            </w:tcBorders>
            <w:shd w:val="clear" w:color="auto" w:fill="auto"/>
            <w:noWrap/>
            <w:vAlign w:val="center"/>
            <w:hideMark/>
          </w:tcPr>
          <w:p w14:paraId="1F77CDBD" w14:textId="77777777" w:rsidR="00B1568F" w:rsidRPr="009B5282" w:rsidRDefault="00B1568F" w:rsidP="004C5080">
            <w:pPr>
              <w:jc w:val="right"/>
              <w:rPr>
                <w:sz w:val="20"/>
                <w:szCs w:val="20"/>
              </w:rPr>
            </w:pPr>
            <w:r w:rsidRPr="009B5282">
              <w:rPr>
                <w:sz w:val="20"/>
                <w:szCs w:val="20"/>
              </w:rPr>
              <w:t>2 208 500,00</w:t>
            </w:r>
          </w:p>
        </w:tc>
        <w:tc>
          <w:tcPr>
            <w:tcW w:w="850" w:type="dxa"/>
            <w:tcBorders>
              <w:top w:val="single" w:sz="4" w:space="0" w:color="auto"/>
              <w:left w:val="single" w:sz="4" w:space="0" w:color="auto"/>
              <w:bottom w:val="nil"/>
              <w:right w:val="nil"/>
            </w:tcBorders>
            <w:shd w:val="clear" w:color="auto" w:fill="auto"/>
            <w:noWrap/>
            <w:vAlign w:val="center"/>
            <w:hideMark/>
          </w:tcPr>
          <w:p w14:paraId="521C8907" w14:textId="77777777" w:rsidR="00B1568F" w:rsidRPr="009B5282" w:rsidRDefault="00B1568F" w:rsidP="004C5080">
            <w:pPr>
              <w:jc w:val="right"/>
              <w:rPr>
                <w:sz w:val="20"/>
                <w:szCs w:val="20"/>
              </w:rPr>
            </w:pPr>
            <w:r w:rsidRPr="009B5282">
              <w:rPr>
                <w:sz w:val="20"/>
                <w:szCs w:val="20"/>
              </w:rPr>
              <w:t>2 972 515,20</w:t>
            </w:r>
          </w:p>
        </w:tc>
        <w:tc>
          <w:tcPr>
            <w:tcW w:w="1276" w:type="dxa"/>
            <w:tcBorders>
              <w:top w:val="single" w:sz="4" w:space="0" w:color="auto"/>
              <w:left w:val="single" w:sz="4" w:space="0" w:color="auto"/>
              <w:bottom w:val="nil"/>
              <w:right w:val="single" w:sz="4" w:space="0" w:color="auto"/>
            </w:tcBorders>
            <w:shd w:val="clear" w:color="auto" w:fill="auto"/>
            <w:noWrap/>
            <w:vAlign w:val="center"/>
            <w:hideMark/>
          </w:tcPr>
          <w:p w14:paraId="2BC1A251" w14:textId="77777777" w:rsidR="00B1568F" w:rsidRPr="009B5282" w:rsidRDefault="00B1568F" w:rsidP="004C5080">
            <w:pPr>
              <w:jc w:val="right"/>
              <w:rPr>
                <w:sz w:val="20"/>
                <w:szCs w:val="20"/>
              </w:rPr>
            </w:pPr>
            <w:r w:rsidRPr="009B5282">
              <w:rPr>
                <w:sz w:val="20"/>
                <w:szCs w:val="20"/>
              </w:rPr>
              <w:t>3 123 071,76</w:t>
            </w:r>
          </w:p>
        </w:tc>
        <w:tc>
          <w:tcPr>
            <w:tcW w:w="222" w:type="dxa"/>
            <w:gridSpan w:val="2"/>
            <w:vAlign w:val="center"/>
            <w:hideMark/>
          </w:tcPr>
          <w:p w14:paraId="3E7CCFEC" w14:textId="77777777" w:rsidR="00B1568F" w:rsidRPr="009B5282" w:rsidRDefault="00B1568F" w:rsidP="004C5080">
            <w:pPr>
              <w:rPr>
                <w:sz w:val="20"/>
                <w:szCs w:val="20"/>
              </w:rPr>
            </w:pPr>
          </w:p>
        </w:tc>
      </w:tr>
      <w:tr w:rsidR="00B1568F" w:rsidRPr="009B5282" w14:paraId="0365A74E" w14:textId="77777777" w:rsidTr="004C5080">
        <w:trPr>
          <w:trHeight w:val="585"/>
        </w:trPr>
        <w:tc>
          <w:tcPr>
            <w:tcW w:w="3119" w:type="dxa"/>
            <w:tcBorders>
              <w:top w:val="single" w:sz="4" w:space="0" w:color="auto"/>
              <w:left w:val="single" w:sz="4" w:space="0" w:color="auto"/>
              <w:bottom w:val="single" w:sz="4" w:space="0" w:color="auto"/>
              <w:right w:val="nil"/>
            </w:tcBorders>
            <w:shd w:val="clear" w:color="auto" w:fill="auto"/>
            <w:vAlign w:val="center"/>
            <w:hideMark/>
          </w:tcPr>
          <w:p w14:paraId="498E3BFB" w14:textId="77777777" w:rsidR="00B1568F" w:rsidRPr="009B5282" w:rsidRDefault="00B1568F" w:rsidP="004C5080">
            <w:pPr>
              <w:rPr>
                <w:sz w:val="20"/>
                <w:szCs w:val="20"/>
              </w:rPr>
            </w:pPr>
            <w:r w:rsidRPr="009B5282">
              <w:rPr>
                <w:sz w:val="20"/>
                <w:szCs w:val="20"/>
              </w:rPr>
              <w:t>Публичные нормативные социальные выплаты гражданам</w:t>
            </w:r>
          </w:p>
        </w:tc>
        <w:tc>
          <w:tcPr>
            <w:tcW w:w="851" w:type="dxa"/>
            <w:tcBorders>
              <w:top w:val="single" w:sz="4" w:space="0" w:color="auto"/>
              <w:left w:val="single" w:sz="4" w:space="0" w:color="auto"/>
              <w:bottom w:val="single" w:sz="4" w:space="0" w:color="auto"/>
              <w:right w:val="nil"/>
            </w:tcBorders>
            <w:shd w:val="clear" w:color="auto" w:fill="auto"/>
            <w:noWrap/>
            <w:vAlign w:val="center"/>
            <w:hideMark/>
          </w:tcPr>
          <w:p w14:paraId="709FDC0E" w14:textId="77777777" w:rsidR="00B1568F" w:rsidRPr="009B5282" w:rsidRDefault="00B1568F" w:rsidP="004C5080">
            <w:pPr>
              <w:jc w:val="center"/>
              <w:rPr>
                <w:sz w:val="20"/>
                <w:szCs w:val="20"/>
              </w:rPr>
            </w:pPr>
            <w:r w:rsidRPr="009B5282">
              <w:rPr>
                <w:sz w:val="20"/>
                <w:szCs w:val="20"/>
              </w:rPr>
              <w:t>444</w:t>
            </w:r>
          </w:p>
        </w:tc>
        <w:tc>
          <w:tcPr>
            <w:tcW w:w="708" w:type="dxa"/>
            <w:tcBorders>
              <w:top w:val="single" w:sz="4" w:space="0" w:color="auto"/>
              <w:left w:val="single" w:sz="4" w:space="0" w:color="auto"/>
              <w:bottom w:val="single" w:sz="4" w:space="0" w:color="auto"/>
              <w:right w:val="nil"/>
            </w:tcBorders>
            <w:shd w:val="clear" w:color="auto" w:fill="auto"/>
            <w:noWrap/>
            <w:vAlign w:val="center"/>
            <w:hideMark/>
          </w:tcPr>
          <w:p w14:paraId="3FC9F70D" w14:textId="77777777" w:rsidR="00B1568F" w:rsidRPr="009B5282" w:rsidRDefault="00B1568F" w:rsidP="004C5080">
            <w:pPr>
              <w:jc w:val="center"/>
              <w:rPr>
                <w:sz w:val="20"/>
                <w:szCs w:val="20"/>
              </w:rPr>
            </w:pPr>
            <w:r w:rsidRPr="009B5282">
              <w:rPr>
                <w:sz w:val="20"/>
                <w:szCs w:val="20"/>
              </w:rPr>
              <w:t>10</w:t>
            </w:r>
          </w:p>
        </w:tc>
        <w:tc>
          <w:tcPr>
            <w:tcW w:w="851"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2179234" w14:textId="77777777" w:rsidR="00B1568F" w:rsidRPr="009B5282" w:rsidRDefault="00B1568F" w:rsidP="004C5080">
            <w:pPr>
              <w:jc w:val="center"/>
              <w:rPr>
                <w:sz w:val="20"/>
                <w:szCs w:val="20"/>
              </w:rPr>
            </w:pPr>
            <w:r w:rsidRPr="009B5282">
              <w:rPr>
                <w:sz w:val="20"/>
                <w:szCs w:val="20"/>
              </w:rPr>
              <w:t>01</w:t>
            </w:r>
          </w:p>
        </w:tc>
        <w:tc>
          <w:tcPr>
            <w:tcW w:w="1411" w:type="dxa"/>
            <w:tcBorders>
              <w:top w:val="single" w:sz="4" w:space="0" w:color="auto"/>
              <w:left w:val="single" w:sz="4" w:space="0" w:color="auto"/>
              <w:bottom w:val="single" w:sz="4" w:space="0" w:color="auto"/>
              <w:right w:val="nil"/>
            </w:tcBorders>
            <w:shd w:val="clear" w:color="auto" w:fill="auto"/>
            <w:noWrap/>
            <w:vAlign w:val="center"/>
            <w:hideMark/>
          </w:tcPr>
          <w:p w14:paraId="1D509E9F" w14:textId="77777777" w:rsidR="00B1568F" w:rsidRPr="009B5282" w:rsidRDefault="00B1568F" w:rsidP="004C5080">
            <w:pPr>
              <w:jc w:val="center"/>
              <w:rPr>
                <w:sz w:val="20"/>
                <w:szCs w:val="20"/>
              </w:rPr>
            </w:pPr>
            <w:r w:rsidRPr="009B5282">
              <w:rPr>
                <w:sz w:val="20"/>
                <w:szCs w:val="20"/>
              </w:rPr>
              <w:t>99.0.00.10100</w:t>
            </w:r>
          </w:p>
        </w:tc>
        <w:tc>
          <w:tcPr>
            <w:tcW w:w="6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8E20969" w14:textId="77777777" w:rsidR="00B1568F" w:rsidRPr="009B5282" w:rsidRDefault="00B1568F" w:rsidP="004C5080">
            <w:pPr>
              <w:jc w:val="center"/>
              <w:rPr>
                <w:sz w:val="20"/>
                <w:szCs w:val="20"/>
              </w:rPr>
            </w:pPr>
            <w:r w:rsidRPr="009B5282">
              <w:rPr>
                <w:sz w:val="20"/>
                <w:szCs w:val="20"/>
              </w:rPr>
              <w:t>310</w:t>
            </w:r>
          </w:p>
        </w:tc>
        <w:tc>
          <w:tcPr>
            <w:tcW w:w="9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28FDE34" w14:textId="77777777" w:rsidR="00B1568F" w:rsidRPr="009B5282" w:rsidRDefault="00B1568F" w:rsidP="004C5080">
            <w:pPr>
              <w:jc w:val="right"/>
              <w:rPr>
                <w:sz w:val="20"/>
                <w:szCs w:val="20"/>
              </w:rPr>
            </w:pPr>
            <w:r w:rsidRPr="009B5282">
              <w:rPr>
                <w:sz w:val="20"/>
                <w:szCs w:val="20"/>
              </w:rPr>
              <w:t>2 208 500,00</w:t>
            </w:r>
          </w:p>
        </w:tc>
        <w:tc>
          <w:tcPr>
            <w:tcW w:w="850" w:type="dxa"/>
            <w:tcBorders>
              <w:top w:val="single" w:sz="4" w:space="0" w:color="auto"/>
              <w:left w:val="single" w:sz="4" w:space="0" w:color="auto"/>
              <w:bottom w:val="single" w:sz="4" w:space="0" w:color="auto"/>
              <w:right w:val="nil"/>
            </w:tcBorders>
            <w:shd w:val="clear" w:color="auto" w:fill="auto"/>
            <w:noWrap/>
            <w:vAlign w:val="center"/>
            <w:hideMark/>
          </w:tcPr>
          <w:p w14:paraId="744C61A8" w14:textId="77777777" w:rsidR="00B1568F" w:rsidRPr="009B5282" w:rsidRDefault="00B1568F" w:rsidP="004C5080">
            <w:pPr>
              <w:jc w:val="right"/>
              <w:rPr>
                <w:sz w:val="20"/>
                <w:szCs w:val="20"/>
              </w:rPr>
            </w:pPr>
            <w:r w:rsidRPr="009B5282">
              <w:rPr>
                <w:sz w:val="20"/>
                <w:szCs w:val="20"/>
              </w:rPr>
              <w:t>2 972 515,20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14B5208" w14:textId="77777777" w:rsidR="00B1568F" w:rsidRPr="009B5282" w:rsidRDefault="00B1568F" w:rsidP="004C5080">
            <w:pPr>
              <w:jc w:val="right"/>
              <w:rPr>
                <w:sz w:val="20"/>
                <w:szCs w:val="20"/>
              </w:rPr>
            </w:pPr>
            <w:r w:rsidRPr="009B5282">
              <w:rPr>
                <w:sz w:val="20"/>
                <w:szCs w:val="20"/>
              </w:rPr>
              <w:t>3 123 071,76</w:t>
            </w:r>
          </w:p>
        </w:tc>
        <w:tc>
          <w:tcPr>
            <w:tcW w:w="222" w:type="dxa"/>
            <w:gridSpan w:val="2"/>
            <w:vAlign w:val="center"/>
            <w:hideMark/>
          </w:tcPr>
          <w:p w14:paraId="3196DB3E" w14:textId="77777777" w:rsidR="00B1568F" w:rsidRPr="009B5282" w:rsidRDefault="00B1568F" w:rsidP="004C5080">
            <w:pPr>
              <w:rPr>
                <w:sz w:val="20"/>
                <w:szCs w:val="20"/>
              </w:rPr>
            </w:pPr>
          </w:p>
        </w:tc>
      </w:tr>
      <w:tr w:rsidR="00B1568F" w:rsidRPr="009B5282" w14:paraId="4A2935ED" w14:textId="77777777" w:rsidTr="004C5080">
        <w:trPr>
          <w:trHeight w:val="300"/>
        </w:trPr>
        <w:tc>
          <w:tcPr>
            <w:tcW w:w="3119" w:type="dxa"/>
            <w:tcBorders>
              <w:top w:val="nil"/>
              <w:left w:val="single" w:sz="4" w:space="0" w:color="auto"/>
              <w:bottom w:val="nil"/>
              <w:right w:val="nil"/>
            </w:tcBorders>
            <w:shd w:val="clear" w:color="auto" w:fill="auto"/>
            <w:vAlign w:val="center"/>
            <w:hideMark/>
          </w:tcPr>
          <w:p w14:paraId="6DCFFD47" w14:textId="77777777" w:rsidR="00B1568F" w:rsidRPr="009B5282" w:rsidRDefault="00B1568F" w:rsidP="004C5080">
            <w:pPr>
              <w:rPr>
                <w:bCs/>
                <w:sz w:val="20"/>
                <w:szCs w:val="20"/>
              </w:rPr>
            </w:pPr>
            <w:r w:rsidRPr="009B5282">
              <w:rPr>
                <w:bCs/>
                <w:sz w:val="20"/>
                <w:szCs w:val="20"/>
              </w:rPr>
              <w:t>Социальное обслуживание населения</w:t>
            </w:r>
          </w:p>
        </w:tc>
        <w:tc>
          <w:tcPr>
            <w:tcW w:w="851" w:type="dxa"/>
            <w:tcBorders>
              <w:top w:val="nil"/>
              <w:left w:val="single" w:sz="4" w:space="0" w:color="auto"/>
              <w:bottom w:val="nil"/>
              <w:right w:val="nil"/>
            </w:tcBorders>
            <w:shd w:val="clear" w:color="auto" w:fill="auto"/>
            <w:noWrap/>
            <w:vAlign w:val="center"/>
            <w:hideMark/>
          </w:tcPr>
          <w:p w14:paraId="5F34717F" w14:textId="77777777" w:rsidR="00B1568F" w:rsidRPr="009B5282" w:rsidRDefault="00B1568F" w:rsidP="004C5080">
            <w:pPr>
              <w:jc w:val="center"/>
              <w:rPr>
                <w:bCs/>
                <w:sz w:val="20"/>
                <w:szCs w:val="20"/>
              </w:rPr>
            </w:pPr>
            <w:r w:rsidRPr="009B5282">
              <w:rPr>
                <w:bCs/>
                <w:sz w:val="20"/>
                <w:szCs w:val="20"/>
              </w:rPr>
              <w:t>444</w:t>
            </w:r>
          </w:p>
        </w:tc>
        <w:tc>
          <w:tcPr>
            <w:tcW w:w="708" w:type="dxa"/>
            <w:tcBorders>
              <w:top w:val="nil"/>
              <w:left w:val="single" w:sz="4" w:space="0" w:color="auto"/>
              <w:bottom w:val="nil"/>
              <w:right w:val="nil"/>
            </w:tcBorders>
            <w:shd w:val="clear" w:color="auto" w:fill="auto"/>
            <w:noWrap/>
            <w:vAlign w:val="center"/>
            <w:hideMark/>
          </w:tcPr>
          <w:p w14:paraId="79F2F3C5" w14:textId="77777777" w:rsidR="00B1568F" w:rsidRPr="009B5282" w:rsidRDefault="00B1568F" w:rsidP="004C5080">
            <w:pPr>
              <w:jc w:val="center"/>
              <w:rPr>
                <w:bCs/>
                <w:sz w:val="20"/>
                <w:szCs w:val="20"/>
              </w:rPr>
            </w:pPr>
            <w:r w:rsidRPr="009B5282">
              <w:rPr>
                <w:bCs/>
                <w:sz w:val="20"/>
                <w:szCs w:val="20"/>
              </w:rPr>
              <w:t>10</w:t>
            </w:r>
          </w:p>
        </w:tc>
        <w:tc>
          <w:tcPr>
            <w:tcW w:w="851" w:type="dxa"/>
            <w:tcBorders>
              <w:top w:val="nil"/>
              <w:left w:val="single" w:sz="4" w:space="0" w:color="auto"/>
              <w:bottom w:val="nil"/>
              <w:right w:val="single" w:sz="4" w:space="0" w:color="auto"/>
            </w:tcBorders>
            <w:shd w:val="clear" w:color="auto" w:fill="auto"/>
            <w:noWrap/>
            <w:vAlign w:val="center"/>
            <w:hideMark/>
          </w:tcPr>
          <w:p w14:paraId="787EB636" w14:textId="77777777" w:rsidR="00B1568F" w:rsidRPr="009B5282" w:rsidRDefault="00B1568F" w:rsidP="004C5080">
            <w:pPr>
              <w:jc w:val="center"/>
              <w:rPr>
                <w:bCs/>
                <w:sz w:val="20"/>
                <w:szCs w:val="20"/>
              </w:rPr>
            </w:pPr>
            <w:r w:rsidRPr="009B5282">
              <w:rPr>
                <w:bCs/>
                <w:sz w:val="20"/>
                <w:szCs w:val="20"/>
              </w:rPr>
              <w:t>02</w:t>
            </w:r>
          </w:p>
        </w:tc>
        <w:tc>
          <w:tcPr>
            <w:tcW w:w="1411" w:type="dxa"/>
            <w:tcBorders>
              <w:top w:val="nil"/>
              <w:left w:val="single" w:sz="4" w:space="0" w:color="auto"/>
              <w:bottom w:val="nil"/>
              <w:right w:val="nil"/>
            </w:tcBorders>
            <w:shd w:val="clear" w:color="auto" w:fill="auto"/>
            <w:noWrap/>
            <w:vAlign w:val="center"/>
            <w:hideMark/>
          </w:tcPr>
          <w:p w14:paraId="30213A51" w14:textId="77777777" w:rsidR="00B1568F" w:rsidRPr="009B5282" w:rsidRDefault="00B1568F" w:rsidP="004C5080">
            <w:pPr>
              <w:jc w:val="center"/>
              <w:rPr>
                <w:bCs/>
                <w:sz w:val="20"/>
                <w:szCs w:val="20"/>
              </w:rPr>
            </w:pPr>
            <w:r w:rsidRPr="009B5282">
              <w:rPr>
                <w:bCs/>
                <w:sz w:val="20"/>
                <w:szCs w:val="20"/>
              </w:rPr>
              <w:t> </w:t>
            </w:r>
          </w:p>
        </w:tc>
        <w:tc>
          <w:tcPr>
            <w:tcW w:w="617" w:type="dxa"/>
            <w:tcBorders>
              <w:top w:val="nil"/>
              <w:left w:val="single" w:sz="4" w:space="0" w:color="auto"/>
              <w:bottom w:val="nil"/>
              <w:right w:val="single" w:sz="4" w:space="0" w:color="auto"/>
            </w:tcBorders>
            <w:shd w:val="clear" w:color="auto" w:fill="auto"/>
            <w:noWrap/>
            <w:vAlign w:val="center"/>
            <w:hideMark/>
          </w:tcPr>
          <w:p w14:paraId="05C70348" w14:textId="77777777" w:rsidR="00B1568F" w:rsidRPr="009B5282" w:rsidRDefault="00B1568F" w:rsidP="004C5080">
            <w:pPr>
              <w:jc w:val="center"/>
              <w:rPr>
                <w:bCs/>
                <w:sz w:val="20"/>
                <w:szCs w:val="20"/>
              </w:rPr>
            </w:pPr>
            <w:r w:rsidRPr="009B5282">
              <w:rPr>
                <w:bCs/>
                <w:sz w:val="20"/>
                <w:szCs w:val="20"/>
              </w:rPr>
              <w:t> </w:t>
            </w:r>
          </w:p>
        </w:tc>
        <w:tc>
          <w:tcPr>
            <w:tcW w:w="949" w:type="dxa"/>
            <w:tcBorders>
              <w:top w:val="nil"/>
              <w:left w:val="single" w:sz="4" w:space="0" w:color="auto"/>
              <w:bottom w:val="nil"/>
              <w:right w:val="single" w:sz="4" w:space="0" w:color="auto"/>
            </w:tcBorders>
            <w:shd w:val="clear" w:color="auto" w:fill="auto"/>
            <w:noWrap/>
            <w:vAlign w:val="center"/>
            <w:hideMark/>
          </w:tcPr>
          <w:p w14:paraId="3ED58A11" w14:textId="77777777" w:rsidR="00B1568F" w:rsidRPr="009B5282" w:rsidRDefault="00B1568F" w:rsidP="004C5080">
            <w:pPr>
              <w:jc w:val="right"/>
              <w:rPr>
                <w:bCs/>
                <w:sz w:val="20"/>
                <w:szCs w:val="20"/>
              </w:rPr>
            </w:pPr>
            <w:r w:rsidRPr="009B5282">
              <w:rPr>
                <w:bCs/>
                <w:sz w:val="20"/>
                <w:szCs w:val="20"/>
              </w:rPr>
              <w:t>74 251 295,00</w:t>
            </w:r>
          </w:p>
        </w:tc>
        <w:tc>
          <w:tcPr>
            <w:tcW w:w="850" w:type="dxa"/>
            <w:tcBorders>
              <w:top w:val="nil"/>
              <w:left w:val="single" w:sz="4" w:space="0" w:color="auto"/>
              <w:bottom w:val="nil"/>
              <w:right w:val="nil"/>
            </w:tcBorders>
            <w:shd w:val="clear" w:color="auto" w:fill="auto"/>
            <w:noWrap/>
            <w:vAlign w:val="center"/>
            <w:hideMark/>
          </w:tcPr>
          <w:p w14:paraId="211E8EC3" w14:textId="77777777" w:rsidR="00B1568F" w:rsidRPr="009B5282" w:rsidRDefault="00B1568F" w:rsidP="004C5080">
            <w:pPr>
              <w:jc w:val="right"/>
              <w:rPr>
                <w:bCs/>
                <w:sz w:val="20"/>
                <w:szCs w:val="20"/>
              </w:rPr>
            </w:pPr>
            <w:r w:rsidRPr="009B5282">
              <w:rPr>
                <w:bCs/>
                <w:sz w:val="20"/>
                <w:szCs w:val="20"/>
              </w:rPr>
              <w:t>72 551 551,00</w:t>
            </w:r>
          </w:p>
        </w:tc>
        <w:tc>
          <w:tcPr>
            <w:tcW w:w="1276" w:type="dxa"/>
            <w:tcBorders>
              <w:top w:val="nil"/>
              <w:left w:val="single" w:sz="4" w:space="0" w:color="auto"/>
              <w:bottom w:val="nil"/>
              <w:right w:val="single" w:sz="4" w:space="0" w:color="auto"/>
            </w:tcBorders>
            <w:shd w:val="clear" w:color="auto" w:fill="auto"/>
            <w:noWrap/>
            <w:vAlign w:val="center"/>
            <w:hideMark/>
          </w:tcPr>
          <w:p w14:paraId="2C57877D" w14:textId="77777777" w:rsidR="00B1568F" w:rsidRPr="009B5282" w:rsidRDefault="00B1568F" w:rsidP="004C5080">
            <w:pPr>
              <w:jc w:val="right"/>
              <w:rPr>
                <w:bCs/>
                <w:sz w:val="20"/>
                <w:szCs w:val="20"/>
              </w:rPr>
            </w:pPr>
            <w:r w:rsidRPr="009B5282">
              <w:rPr>
                <w:bCs/>
                <w:sz w:val="20"/>
                <w:szCs w:val="20"/>
              </w:rPr>
              <w:t>74 398 451,00</w:t>
            </w:r>
          </w:p>
        </w:tc>
        <w:tc>
          <w:tcPr>
            <w:tcW w:w="222" w:type="dxa"/>
            <w:gridSpan w:val="2"/>
            <w:vAlign w:val="center"/>
            <w:hideMark/>
          </w:tcPr>
          <w:p w14:paraId="34F5862D" w14:textId="77777777" w:rsidR="00B1568F" w:rsidRPr="009B5282" w:rsidRDefault="00B1568F" w:rsidP="004C5080">
            <w:pPr>
              <w:rPr>
                <w:sz w:val="20"/>
                <w:szCs w:val="20"/>
              </w:rPr>
            </w:pPr>
          </w:p>
        </w:tc>
      </w:tr>
      <w:tr w:rsidR="00B1568F" w:rsidRPr="009B5282" w14:paraId="68D73A4F" w14:textId="77777777" w:rsidTr="004C5080">
        <w:trPr>
          <w:trHeight w:val="870"/>
        </w:trPr>
        <w:tc>
          <w:tcPr>
            <w:tcW w:w="3119" w:type="dxa"/>
            <w:tcBorders>
              <w:top w:val="single" w:sz="4" w:space="0" w:color="auto"/>
              <w:left w:val="single" w:sz="4" w:space="0" w:color="auto"/>
              <w:bottom w:val="nil"/>
              <w:right w:val="nil"/>
            </w:tcBorders>
            <w:shd w:val="clear" w:color="auto" w:fill="auto"/>
            <w:vAlign w:val="center"/>
            <w:hideMark/>
          </w:tcPr>
          <w:p w14:paraId="2A06AD2D" w14:textId="77777777" w:rsidR="00B1568F" w:rsidRPr="009B5282" w:rsidRDefault="00B1568F" w:rsidP="004C5080">
            <w:pPr>
              <w:rPr>
                <w:bCs/>
                <w:sz w:val="20"/>
                <w:szCs w:val="20"/>
              </w:rPr>
            </w:pPr>
            <w:r w:rsidRPr="009B5282">
              <w:rPr>
                <w:bCs/>
                <w:sz w:val="20"/>
                <w:szCs w:val="20"/>
              </w:rPr>
              <w:t>Муниципальная программа "Организация социально-значимых мероприятий на территории Куйбышевского района"</w:t>
            </w:r>
          </w:p>
        </w:tc>
        <w:tc>
          <w:tcPr>
            <w:tcW w:w="851" w:type="dxa"/>
            <w:tcBorders>
              <w:top w:val="single" w:sz="4" w:space="0" w:color="auto"/>
              <w:left w:val="single" w:sz="4" w:space="0" w:color="auto"/>
              <w:bottom w:val="nil"/>
              <w:right w:val="nil"/>
            </w:tcBorders>
            <w:shd w:val="clear" w:color="auto" w:fill="auto"/>
            <w:noWrap/>
            <w:vAlign w:val="center"/>
            <w:hideMark/>
          </w:tcPr>
          <w:p w14:paraId="5D2E5649" w14:textId="77777777" w:rsidR="00B1568F" w:rsidRPr="009B5282" w:rsidRDefault="00B1568F" w:rsidP="004C5080">
            <w:pPr>
              <w:jc w:val="center"/>
              <w:rPr>
                <w:bCs/>
                <w:sz w:val="20"/>
                <w:szCs w:val="20"/>
              </w:rPr>
            </w:pPr>
            <w:r w:rsidRPr="009B5282">
              <w:rPr>
                <w:bCs/>
                <w:sz w:val="20"/>
                <w:szCs w:val="20"/>
              </w:rPr>
              <w:t>444</w:t>
            </w:r>
          </w:p>
        </w:tc>
        <w:tc>
          <w:tcPr>
            <w:tcW w:w="708" w:type="dxa"/>
            <w:tcBorders>
              <w:top w:val="single" w:sz="4" w:space="0" w:color="auto"/>
              <w:left w:val="single" w:sz="4" w:space="0" w:color="auto"/>
              <w:bottom w:val="nil"/>
              <w:right w:val="nil"/>
            </w:tcBorders>
            <w:shd w:val="clear" w:color="auto" w:fill="auto"/>
            <w:noWrap/>
            <w:vAlign w:val="center"/>
            <w:hideMark/>
          </w:tcPr>
          <w:p w14:paraId="55B11E89" w14:textId="77777777" w:rsidR="00B1568F" w:rsidRPr="009B5282" w:rsidRDefault="00B1568F" w:rsidP="004C5080">
            <w:pPr>
              <w:jc w:val="center"/>
              <w:rPr>
                <w:bCs/>
                <w:sz w:val="20"/>
                <w:szCs w:val="20"/>
              </w:rPr>
            </w:pPr>
            <w:r w:rsidRPr="009B5282">
              <w:rPr>
                <w:bCs/>
                <w:sz w:val="20"/>
                <w:szCs w:val="20"/>
              </w:rPr>
              <w:t>10</w:t>
            </w:r>
          </w:p>
        </w:tc>
        <w:tc>
          <w:tcPr>
            <w:tcW w:w="851" w:type="dxa"/>
            <w:tcBorders>
              <w:top w:val="single" w:sz="4" w:space="0" w:color="auto"/>
              <w:left w:val="single" w:sz="4" w:space="0" w:color="auto"/>
              <w:bottom w:val="nil"/>
              <w:right w:val="single" w:sz="4" w:space="0" w:color="auto"/>
            </w:tcBorders>
            <w:shd w:val="clear" w:color="auto" w:fill="auto"/>
            <w:noWrap/>
            <w:vAlign w:val="center"/>
            <w:hideMark/>
          </w:tcPr>
          <w:p w14:paraId="06ED5CD1" w14:textId="77777777" w:rsidR="00B1568F" w:rsidRPr="009B5282" w:rsidRDefault="00B1568F" w:rsidP="004C5080">
            <w:pPr>
              <w:jc w:val="center"/>
              <w:rPr>
                <w:bCs/>
                <w:sz w:val="20"/>
                <w:szCs w:val="20"/>
              </w:rPr>
            </w:pPr>
            <w:r w:rsidRPr="009B5282">
              <w:rPr>
                <w:bCs/>
                <w:sz w:val="20"/>
                <w:szCs w:val="20"/>
              </w:rPr>
              <w:t>02</w:t>
            </w:r>
          </w:p>
        </w:tc>
        <w:tc>
          <w:tcPr>
            <w:tcW w:w="1411" w:type="dxa"/>
            <w:tcBorders>
              <w:top w:val="single" w:sz="4" w:space="0" w:color="auto"/>
              <w:left w:val="single" w:sz="4" w:space="0" w:color="auto"/>
              <w:bottom w:val="nil"/>
              <w:right w:val="nil"/>
            </w:tcBorders>
            <w:shd w:val="clear" w:color="auto" w:fill="auto"/>
            <w:noWrap/>
            <w:vAlign w:val="center"/>
            <w:hideMark/>
          </w:tcPr>
          <w:p w14:paraId="5B0E78BE" w14:textId="77777777" w:rsidR="00B1568F" w:rsidRPr="009B5282" w:rsidRDefault="00B1568F" w:rsidP="004C5080">
            <w:pPr>
              <w:jc w:val="center"/>
              <w:rPr>
                <w:bCs/>
                <w:sz w:val="20"/>
                <w:szCs w:val="20"/>
              </w:rPr>
            </w:pPr>
            <w:r w:rsidRPr="009B5282">
              <w:rPr>
                <w:bCs/>
                <w:sz w:val="20"/>
                <w:szCs w:val="20"/>
              </w:rPr>
              <w:t>30.0.00.00000</w:t>
            </w:r>
          </w:p>
        </w:tc>
        <w:tc>
          <w:tcPr>
            <w:tcW w:w="617" w:type="dxa"/>
            <w:tcBorders>
              <w:top w:val="single" w:sz="4" w:space="0" w:color="auto"/>
              <w:left w:val="single" w:sz="4" w:space="0" w:color="auto"/>
              <w:bottom w:val="nil"/>
              <w:right w:val="single" w:sz="4" w:space="0" w:color="auto"/>
            </w:tcBorders>
            <w:shd w:val="clear" w:color="auto" w:fill="auto"/>
            <w:noWrap/>
            <w:vAlign w:val="center"/>
            <w:hideMark/>
          </w:tcPr>
          <w:p w14:paraId="553B016A" w14:textId="77777777" w:rsidR="00B1568F" w:rsidRPr="009B5282" w:rsidRDefault="00B1568F" w:rsidP="004C5080">
            <w:pPr>
              <w:jc w:val="center"/>
              <w:rPr>
                <w:bCs/>
                <w:sz w:val="20"/>
                <w:szCs w:val="20"/>
              </w:rPr>
            </w:pPr>
            <w:r w:rsidRPr="009B5282">
              <w:rPr>
                <w:bCs/>
                <w:sz w:val="20"/>
                <w:szCs w:val="20"/>
              </w:rPr>
              <w:t> </w:t>
            </w:r>
          </w:p>
        </w:tc>
        <w:tc>
          <w:tcPr>
            <w:tcW w:w="949" w:type="dxa"/>
            <w:tcBorders>
              <w:top w:val="single" w:sz="4" w:space="0" w:color="auto"/>
              <w:left w:val="single" w:sz="4" w:space="0" w:color="auto"/>
              <w:bottom w:val="nil"/>
              <w:right w:val="single" w:sz="4" w:space="0" w:color="auto"/>
            </w:tcBorders>
            <w:shd w:val="clear" w:color="auto" w:fill="auto"/>
            <w:noWrap/>
            <w:vAlign w:val="center"/>
            <w:hideMark/>
          </w:tcPr>
          <w:p w14:paraId="53B22B07" w14:textId="77777777" w:rsidR="00B1568F" w:rsidRPr="009B5282" w:rsidRDefault="00B1568F" w:rsidP="004C5080">
            <w:pPr>
              <w:jc w:val="right"/>
              <w:rPr>
                <w:bCs/>
                <w:sz w:val="20"/>
                <w:szCs w:val="20"/>
              </w:rPr>
            </w:pPr>
            <w:r w:rsidRPr="009B5282">
              <w:rPr>
                <w:bCs/>
                <w:sz w:val="20"/>
                <w:szCs w:val="20"/>
              </w:rPr>
              <w:t>420 500,00</w:t>
            </w:r>
          </w:p>
        </w:tc>
        <w:tc>
          <w:tcPr>
            <w:tcW w:w="850" w:type="dxa"/>
            <w:tcBorders>
              <w:top w:val="single" w:sz="4" w:space="0" w:color="auto"/>
              <w:left w:val="single" w:sz="4" w:space="0" w:color="auto"/>
              <w:bottom w:val="nil"/>
              <w:right w:val="nil"/>
            </w:tcBorders>
            <w:shd w:val="clear" w:color="auto" w:fill="auto"/>
            <w:noWrap/>
            <w:vAlign w:val="center"/>
            <w:hideMark/>
          </w:tcPr>
          <w:p w14:paraId="75299E7B" w14:textId="77777777" w:rsidR="00B1568F" w:rsidRPr="009B5282" w:rsidRDefault="00B1568F" w:rsidP="004C5080">
            <w:pPr>
              <w:jc w:val="right"/>
              <w:rPr>
                <w:bCs/>
                <w:sz w:val="20"/>
                <w:szCs w:val="20"/>
              </w:rPr>
            </w:pPr>
            <w:r w:rsidRPr="009B5282">
              <w:rPr>
                <w:bCs/>
                <w:sz w:val="20"/>
                <w:szCs w:val="20"/>
              </w:rPr>
              <w:t>0,00</w:t>
            </w:r>
          </w:p>
        </w:tc>
        <w:tc>
          <w:tcPr>
            <w:tcW w:w="1276" w:type="dxa"/>
            <w:tcBorders>
              <w:top w:val="single" w:sz="4" w:space="0" w:color="auto"/>
              <w:left w:val="single" w:sz="4" w:space="0" w:color="auto"/>
              <w:bottom w:val="nil"/>
              <w:right w:val="single" w:sz="4" w:space="0" w:color="auto"/>
            </w:tcBorders>
            <w:shd w:val="clear" w:color="auto" w:fill="auto"/>
            <w:noWrap/>
            <w:vAlign w:val="center"/>
            <w:hideMark/>
          </w:tcPr>
          <w:p w14:paraId="58B1C6F3" w14:textId="77777777" w:rsidR="00B1568F" w:rsidRPr="009B5282" w:rsidRDefault="00B1568F" w:rsidP="004C5080">
            <w:pPr>
              <w:jc w:val="right"/>
              <w:rPr>
                <w:bCs/>
                <w:sz w:val="20"/>
                <w:szCs w:val="20"/>
              </w:rPr>
            </w:pPr>
            <w:r w:rsidRPr="009B5282">
              <w:rPr>
                <w:bCs/>
                <w:sz w:val="20"/>
                <w:szCs w:val="20"/>
              </w:rPr>
              <w:t>0,00</w:t>
            </w:r>
          </w:p>
        </w:tc>
        <w:tc>
          <w:tcPr>
            <w:tcW w:w="222" w:type="dxa"/>
            <w:gridSpan w:val="2"/>
            <w:vAlign w:val="center"/>
            <w:hideMark/>
          </w:tcPr>
          <w:p w14:paraId="372A3244" w14:textId="77777777" w:rsidR="00B1568F" w:rsidRPr="009B5282" w:rsidRDefault="00B1568F" w:rsidP="004C5080">
            <w:pPr>
              <w:rPr>
                <w:sz w:val="20"/>
                <w:szCs w:val="20"/>
              </w:rPr>
            </w:pPr>
          </w:p>
        </w:tc>
      </w:tr>
      <w:tr w:rsidR="00B1568F" w:rsidRPr="009B5282" w14:paraId="057DC1E0" w14:textId="77777777" w:rsidTr="004C5080">
        <w:trPr>
          <w:trHeight w:val="1155"/>
        </w:trPr>
        <w:tc>
          <w:tcPr>
            <w:tcW w:w="3119" w:type="dxa"/>
            <w:tcBorders>
              <w:top w:val="single" w:sz="4" w:space="0" w:color="auto"/>
              <w:left w:val="single" w:sz="4" w:space="0" w:color="auto"/>
              <w:bottom w:val="nil"/>
              <w:right w:val="nil"/>
            </w:tcBorders>
            <w:shd w:val="clear" w:color="auto" w:fill="auto"/>
            <w:vAlign w:val="center"/>
            <w:hideMark/>
          </w:tcPr>
          <w:p w14:paraId="23E4E036" w14:textId="77777777" w:rsidR="00B1568F" w:rsidRPr="009B5282" w:rsidRDefault="00B1568F" w:rsidP="004C5080">
            <w:pPr>
              <w:rPr>
                <w:bCs/>
                <w:sz w:val="20"/>
                <w:szCs w:val="20"/>
              </w:rPr>
            </w:pPr>
            <w:r w:rsidRPr="009B5282">
              <w:rPr>
                <w:bCs/>
                <w:sz w:val="20"/>
                <w:szCs w:val="20"/>
              </w:rPr>
              <w:lastRenderedPageBreak/>
              <w:t>Реализация мероприятий муниципальной программы "Организация социально-значимых мероприятий на территории Куйбышевского района"</w:t>
            </w:r>
          </w:p>
        </w:tc>
        <w:tc>
          <w:tcPr>
            <w:tcW w:w="851" w:type="dxa"/>
            <w:tcBorders>
              <w:top w:val="single" w:sz="4" w:space="0" w:color="auto"/>
              <w:left w:val="single" w:sz="4" w:space="0" w:color="auto"/>
              <w:bottom w:val="nil"/>
              <w:right w:val="nil"/>
            </w:tcBorders>
            <w:shd w:val="clear" w:color="auto" w:fill="auto"/>
            <w:noWrap/>
            <w:vAlign w:val="center"/>
            <w:hideMark/>
          </w:tcPr>
          <w:p w14:paraId="1E7A4698" w14:textId="77777777" w:rsidR="00B1568F" w:rsidRPr="009B5282" w:rsidRDefault="00B1568F" w:rsidP="004C5080">
            <w:pPr>
              <w:jc w:val="center"/>
              <w:rPr>
                <w:bCs/>
                <w:sz w:val="20"/>
                <w:szCs w:val="20"/>
              </w:rPr>
            </w:pPr>
            <w:r w:rsidRPr="009B5282">
              <w:rPr>
                <w:bCs/>
                <w:sz w:val="20"/>
                <w:szCs w:val="20"/>
              </w:rPr>
              <w:t>444</w:t>
            </w:r>
          </w:p>
        </w:tc>
        <w:tc>
          <w:tcPr>
            <w:tcW w:w="708" w:type="dxa"/>
            <w:tcBorders>
              <w:top w:val="single" w:sz="4" w:space="0" w:color="auto"/>
              <w:left w:val="single" w:sz="4" w:space="0" w:color="auto"/>
              <w:bottom w:val="nil"/>
              <w:right w:val="nil"/>
            </w:tcBorders>
            <w:shd w:val="clear" w:color="auto" w:fill="auto"/>
            <w:noWrap/>
            <w:vAlign w:val="center"/>
            <w:hideMark/>
          </w:tcPr>
          <w:p w14:paraId="53F2F9ED" w14:textId="77777777" w:rsidR="00B1568F" w:rsidRPr="009B5282" w:rsidRDefault="00B1568F" w:rsidP="004C5080">
            <w:pPr>
              <w:jc w:val="center"/>
              <w:rPr>
                <w:bCs/>
                <w:sz w:val="20"/>
                <w:szCs w:val="20"/>
              </w:rPr>
            </w:pPr>
            <w:r w:rsidRPr="009B5282">
              <w:rPr>
                <w:bCs/>
                <w:sz w:val="20"/>
                <w:szCs w:val="20"/>
              </w:rPr>
              <w:t>10</w:t>
            </w:r>
          </w:p>
        </w:tc>
        <w:tc>
          <w:tcPr>
            <w:tcW w:w="851" w:type="dxa"/>
            <w:tcBorders>
              <w:top w:val="single" w:sz="4" w:space="0" w:color="auto"/>
              <w:left w:val="single" w:sz="4" w:space="0" w:color="auto"/>
              <w:bottom w:val="nil"/>
              <w:right w:val="single" w:sz="4" w:space="0" w:color="auto"/>
            </w:tcBorders>
            <w:shd w:val="clear" w:color="auto" w:fill="auto"/>
            <w:noWrap/>
            <w:vAlign w:val="center"/>
            <w:hideMark/>
          </w:tcPr>
          <w:p w14:paraId="2B6AE898" w14:textId="77777777" w:rsidR="00B1568F" w:rsidRPr="009B5282" w:rsidRDefault="00B1568F" w:rsidP="004C5080">
            <w:pPr>
              <w:jc w:val="center"/>
              <w:rPr>
                <w:bCs/>
                <w:sz w:val="20"/>
                <w:szCs w:val="20"/>
              </w:rPr>
            </w:pPr>
            <w:r w:rsidRPr="009B5282">
              <w:rPr>
                <w:bCs/>
                <w:sz w:val="20"/>
                <w:szCs w:val="20"/>
              </w:rPr>
              <w:t>02</w:t>
            </w:r>
          </w:p>
        </w:tc>
        <w:tc>
          <w:tcPr>
            <w:tcW w:w="1411" w:type="dxa"/>
            <w:tcBorders>
              <w:top w:val="single" w:sz="4" w:space="0" w:color="auto"/>
              <w:left w:val="single" w:sz="4" w:space="0" w:color="auto"/>
              <w:bottom w:val="nil"/>
              <w:right w:val="nil"/>
            </w:tcBorders>
            <w:shd w:val="clear" w:color="auto" w:fill="auto"/>
            <w:noWrap/>
            <w:vAlign w:val="center"/>
            <w:hideMark/>
          </w:tcPr>
          <w:p w14:paraId="3F69CD7C" w14:textId="77777777" w:rsidR="00B1568F" w:rsidRPr="009B5282" w:rsidRDefault="00B1568F" w:rsidP="004C5080">
            <w:pPr>
              <w:jc w:val="center"/>
              <w:rPr>
                <w:bCs/>
                <w:sz w:val="20"/>
                <w:szCs w:val="20"/>
              </w:rPr>
            </w:pPr>
            <w:r w:rsidRPr="009B5282">
              <w:rPr>
                <w:bCs/>
                <w:sz w:val="20"/>
                <w:szCs w:val="20"/>
              </w:rPr>
              <w:t>30.0.00.10950</w:t>
            </w:r>
          </w:p>
        </w:tc>
        <w:tc>
          <w:tcPr>
            <w:tcW w:w="617" w:type="dxa"/>
            <w:tcBorders>
              <w:top w:val="single" w:sz="4" w:space="0" w:color="auto"/>
              <w:left w:val="single" w:sz="4" w:space="0" w:color="auto"/>
              <w:bottom w:val="nil"/>
              <w:right w:val="single" w:sz="4" w:space="0" w:color="auto"/>
            </w:tcBorders>
            <w:shd w:val="clear" w:color="auto" w:fill="auto"/>
            <w:noWrap/>
            <w:vAlign w:val="center"/>
            <w:hideMark/>
          </w:tcPr>
          <w:p w14:paraId="58FCE5B6" w14:textId="77777777" w:rsidR="00B1568F" w:rsidRPr="009B5282" w:rsidRDefault="00B1568F" w:rsidP="004C5080">
            <w:pPr>
              <w:jc w:val="center"/>
              <w:rPr>
                <w:bCs/>
                <w:sz w:val="20"/>
                <w:szCs w:val="20"/>
              </w:rPr>
            </w:pPr>
            <w:r w:rsidRPr="009B5282">
              <w:rPr>
                <w:bCs/>
                <w:sz w:val="20"/>
                <w:szCs w:val="20"/>
              </w:rPr>
              <w:t> </w:t>
            </w:r>
          </w:p>
        </w:tc>
        <w:tc>
          <w:tcPr>
            <w:tcW w:w="949" w:type="dxa"/>
            <w:tcBorders>
              <w:top w:val="single" w:sz="4" w:space="0" w:color="auto"/>
              <w:left w:val="single" w:sz="4" w:space="0" w:color="auto"/>
              <w:bottom w:val="nil"/>
              <w:right w:val="single" w:sz="4" w:space="0" w:color="auto"/>
            </w:tcBorders>
            <w:shd w:val="clear" w:color="auto" w:fill="auto"/>
            <w:noWrap/>
            <w:vAlign w:val="center"/>
            <w:hideMark/>
          </w:tcPr>
          <w:p w14:paraId="790564E2" w14:textId="77777777" w:rsidR="00B1568F" w:rsidRPr="009B5282" w:rsidRDefault="00B1568F" w:rsidP="004C5080">
            <w:pPr>
              <w:jc w:val="right"/>
              <w:rPr>
                <w:bCs/>
                <w:sz w:val="20"/>
                <w:szCs w:val="20"/>
              </w:rPr>
            </w:pPr>
            <w:r w:rsidRPr="009B5282">
              <w:rPr>
                <w:bCs/>
                <w:sz w:val="20"/>
                <w:szCs w:val="20"/>
              </w:rPr>
              <w:t>420 500,00</w:t>
            </w:r>
          </w:p>
        </w:tc>
        <w:tc>
          <w:tcPr>
            <w:tcW w:w="850" w:type="dxa"/>
            <w:tcBorders>
              <w:top w:val="single" w:sz="4" w:space="0" w:color="auto"/>
              <w:left w:val="single" w:sz="4" w:space="0" w:color="auto"/>
              <w:bottom w:val="nil"/>
              <w:right w:val="nil"/>
            </w:tcBorders>
            <w:shd w:val="clear" w:color="auto" w:fill="auto"/>
            <w:noWrap/>
            <w:vAlign w:val="center"/>
            <w:hideMark/>
          </w:tcPr>
          <w:p w14:paraId="5EFC3646" w14:textId="77777777" w:rsidR="00B1568F" w:rsidRPr="009B5282" w:rsidRDefault="00B1568F" w:rsidP="004C5080">
            <w:pPr>
              <w:jc w:val="right"/>
              <w:rPr>
                <w:bCs/>
                <w:sz w:val="20"/>
                <w:szCs w:val="20"/>
              </w:rPr>
            </w:pPr>
            <w:r w:rsidRPr="009B5282">
              <w:rPr>
                <w:bCs/>
                <w:sz w:val="20"/>
                <w:szCs w:val="20"/>
              </w:rPr>
              <w:t>0,00</w:t>
            </w:r>
          </w:p>
        </w:tc>
        <w:tc>
          <w:tcPr>
            <w:tcW w:w="1276" w:type="dxa"/>
            <w:tcBorders>
              <w:top w:val="single" w:sz="4" w:space="0" w:color="auto"/>
              <w:left w:val="single" w:sz="4" w:space="0" w:color="auto"/>
              <w:bottom w:val="nil"/>
              <w:right w:val="single" w:sz="4" w:space="0" w:color="auto"/>
            </w:tcBorders>
            <w:shd w:val="clear" w:color="auto" w:fill="auto"/>
            <w:noWrap/>
            <w:vAlign w:val="center"/>
            <w:hideMark/>
          </w:tcPr>
          <w:p w14:paraId="0CBB0528" w14:textId="77777777" w:rsidR="00B1568F" w:rsidRPr="009B5282" w:rsidRDefault="00B1568F" w:rsidP="004C5080">
            <w:pPr>
              <w:jc w:val="right"/>
              <w:rPr>
                <w:bCs/>
                <w:sz w:val="20"/>
                <w:szCs w:val="20"/>
              </w:rPr>
            </w:pPr>
            <w:r w:rsidRPr="009B5282">
              <w:rPr>
                <w:bCs/>
                <w:sz w:val="20"/>
                <w:szCs w:val="20"/>
              </w:rPr>
              <w:t>0,00</w:t>
            </w:r>
          </w:p>
        </w:tc>
        <w:tc>
          <w:tcPr>
            <w:tcW w:w="222" w:type="dxa"/>
            <w:gridSpan w:val="2"/>
            <w:vAlign w:val="center"/>
            <w:hideMark/>
          </w:tcPr>
          <w:p w14:paraId="7DC18E51" w14:textId="77777777" w:rsidR="00B1568F" w:rsidRPr="009B5282" w:rsidRDefault="00B1568F" w:rsidP="004C5080">
            <w:pPr>
              <w:rPr>
                <w:sz w:val="20"/>
                <w:szCs w:val="20"/>
              </w:rPr>
            </w:pPr>
          </w:p>
        </w:tc>
      </w:tr>
      <w:tr w:rsidR="00B1568F" w:rsidRPr="009B5282" w14:paraId="5BDDD8D1" w14:textId="77777777" w:rsidTr="004C5080">
        <w:trPr>
          <w:trHeight w:val="870"/>
        </w:trPr>
        <w:tc>
          <w:tcPr>
            <w:tcW w:w="3119" w:type="dxa"/>
            <w:tcBorders>
              <w:top w:val="single" w:sz="4" w:space="0" w:color="auto"/>
              <w:left w:val="single" w:sz="4" w:space="0" w:color="auto"/>
              <w:bottom w:val="nil"/>
              <w:right w:val="nil"/>
            </w:tcBorders>
            <w:shd w:val="clear" w:color="auto" w:fill="auto"/>
            <w:vAlign w:val="center"/>
            <w:hideMark/>
          </w:tcPr>
          <w:p w14:paraId="44835902" w14:textId="77777777" w:rsidR="00B1568F" w:rsidRPr="009B5282" w:rsidRDefault="00B1568F" w:rsidP="004C5080">
            <w:pPr>
              <w:rPr>
                <w:sz w:val="20"/>
                <w:szCs w:val="20"/>
              </w:rPr>
            </w:pPr>
            <w:r w:rsidRPr="009B5282">
              <w:rPr>
                <w:sz w:val="20"/>
                <w:szCs w:val="20"/>
              </w:rPr>
              <w:t>Предоставление субсидий бюджетным, автономным учреждениям и иным некоммерческим организациям</w:t>
            </w:r>
          </w:p>
        </w:tc>
        <w:tc>
          <w:tcPr>
            <w:tcW w:w="851" w:type="dxa"/>
            <w:tcBorders>
              <w:top w:val="single" w:sz="4" w:space="0" w:color="auto"/>
              <w:left w:val="single" w:sz="4" w:space="0" w:color="auto"/>
              <w:bottom w:val="nil"/>
              <w:right w:val="nil"/>
            </w:tcBorders>
            <w:shd w:val="clear" w:color="auto" w:fill="auto"/>
            <w:noWrap/>
            <w:vAlign w:val="center"/>
            <w:hideMark/>
          </w:tcPr>
          <w:p w14:paraId="7DFA8920" w14:textId="77777777" w:rsidR="00B1568F" w:rsidRPr="009B5282" w:rsidRDefault="00B1568F" w:rsidP="004C5080">
            <w:pPr>
              <w:jc w:val="center"/>
              <w:rPr>
                <w:sz w:val="20"/>
                <w:szCs w:val="20"/>
              </w:rPr>
            </w:pPr>
            <w:r w:rsidRPr="009B5282">
              <w:rPr>
                <w:sz w:val="20"/>
                <w:szCs w:val="20"/>
              </w:rPr>
              <w:t>444</w:t>
            </w:r>
          </w:p>
        </w:tc>
        <w:tc>
          <w:tcPr>
            <w:tcW w:w="708" w:type="dxa"/>
            <w:tcBorders>
              <w:top w:val="single" w:sz="4" w:space="0" w:color="auto"/>
              <w:left w:val="single" w:sz="4" w:space="0" w:color="auto"/>
              <w:bottom w:val="nil"/>
              <w:right w:val="nil"/>
            </w:tcBorders>
            <w:shd w:val="clear" w:color="auto" w:fill="auto"/>
            <w:noWrap/>
            <w:vAlign w:val="center"/>
            <w:hideMark/>
          </w:tcPr>
          <w:p w14:paraId="0F6B83F1" w14:textId="77777777" w:rsidR="00B1568F" w:rsidRPr="009B5282" w:rsidRDefault="00B1568F" w:rsidP="004C5080">
            <w:pPr>
              <w:jc w:val="center"/>
              <w:rPr>
                <w:sz w:val="20"/>
                <w:szCs w:val="20"/>
              </w:rPr>
            </w:pPr>
            <w:r w:rsidRPr="009B5282">
              <w:rPr>
                <w:sz w:val="20"/>
                <w:szCs w:val="20"/>
              </w:rPr>
              <w:t>10</w:t>
            </w:r>
          </w:p>
        </w:tc>
        <w:tc>
          <w:tcPr>
            <w:tcW w:w="851" w:type="dxa"/>
            <w:tcBorders>
              <w:top w:val="single" w:sz="4" w:space="0" w:color="auto"/>
              <w:left w:val="single" w:sz="4" w:space="0" w:color="auto"/>
              <w:bottom w:val="nil"/>
              <w:right w:val="single" w:sz="4" w:space="0" w:color="auto"/>
            </w:tcBorders>
            <w:shd w:val="clear" w:color="auto" w:fill="auto"/>
            <w:noWrap/>
            <w:vAlign w:val="center"/>
            <w:hideMark/>
          </w:tcPr>
          <w:p w14:paraId="2AB17D02" w14:textId="77777777" w:rsidR="00B1568F" w:rsidRPr="009B5282" w:rsidRDefault="00B1568F" w:rsidP="004C5080">
            <w:pPr>
              <w:jc w:val="center"/>
              <w:rPr>
                <w:sz w:val="20"/>
                <w:szCs w:val="20"/>
              </w:rPr>
            </w:pPr>
            <w:r w:rsidRPr="009B5282">
              <w:rPr>
                <w:sz w:val="20"/>
                <w:szCs w:val="20"/>
              </w:rPr>
              <w:t>02</w:t>
            </w:r>
          </w:p>
        </w:tc>
        <w:tc>
          <w:tcPr>
            <w:tcW w:w="1411" w:type="dxa"/>
            <w:tcBorders>
              <w:top w:val="single" w:sz="4" w:space="0" w:color="auto"/>
              <w:left w:val="single" w:sz="4" w:space="0" w:color="auto"/>
              <w:bottom w:val="nil"/>
              <w:right w:val="nil"/>
            </w:tcBorders>
            <w:shd w:val="clear" w:color="auto" w:fill="auto"/>
            <w:noWrap/>
            <w:vAlign w:val="center"/>
            <w:hideMark/>
          </w:tcPr>
          <w:p w14:paraId="76158200" w14:textId="77777777" w:rsidR="00B1568F" w:rsidRPr="009B5282" w:rsidRDefault="00B1568F" w:rsidP="004C5080">
            <w:pPr>
              <w:jc w:val="center"/>
              <w:rPr>
                <w:sz w:val="20"/>
                <w:szCs w:val="20"/>
              </w:rPr>
            </w:pPr>
            <w:r w:rsidRPr="009B5282">
              <w:rPr>
                <w:sz w:val="20"/>
                <w:szCs w:val="20"/>
              </w:rPr>
              <w:t>30.0.00.10950</w:t>
            </w:r>
          </w:p>
        </w:tc>
        <w:tc>
          <w:tcPr>
            <w:tcW w:w="617" w:type="dxa"/>
            <w:tcBorders>
              <w:top w:val="single" w:sz="4" w:space="0" w:color="auto"/>
              <w:left w:val="single" w:sz="4" w:space="0" w:color="auto"/>
              <w:bottom w:val="nil"/>
              <w:right w:val="single" w:sz="4" w:space="0" w:color="auto"/>
            </w:tcBorders>
            <w:shd w:val="clear" w:color="auto" w:fill="auto"/>
            <w:noWrap/>
            <w:vAlign w:val="center"/>
            <w:hideMark/>
          </w:tcPr>
          <w:p w14:paraId="322936C2" w14:textId="77777777" w:rsidR="00B1568F" w:rsidRPr="009B5282" w:rsidRDefault="00B1568F" w:rsidP="004C5080">
            <w:pPr>
              <w:jc w:val="center"/>
              <w:rPr>
                <w:sz w:val="20"/>
                <w:szCs w:val="20"/>
              </w:rPr>
            </w:pPr>
            <w:r w:rsidRPr="009B5282">
              <w:rPr>
                <w:sz w:val="20"/>
                <w:szCs w:val="20"/>
              </w:rPr>
              <w:t>600</w:t>
            </w:r>
          </w:p>
        </w:tc>
        <w:tc>
          <w:tcPr>
            <w:tcW w:w="949" w:type="dxa"/>
            <w:tcBorders>
              <w:top w:val="single" w:sz="4" w:space="0" w:color="auto"/>
              <w:left w:val="single" w:sz="4" w:space="0" w:color="auto"/>
              <w:bottom w:val="nil"/>
              <w:right w:val="single" w:sz="4" w:space="0" w:color="auto"/>
            </w:tcBorders>
            <w:shd w:val="clear" w:color="auto" w:fill="auto"/>
            <w:noWrap/>
            <w:vAlign w:val="center"/>
            <w:hideMark/>
          </w:tcPr>
          <w:p w14:paraId="72267495" w14:textId="77777777" w:rsidR="00B1568F" w:rsidRPr="009B5282" w:rsidRDefault="00B1568F" w:rsidP="004C5080">
            <w:pPr>
              <w:jc w:val="right"/>
              <w:rPr>
                <w:sz w:val="20"/>
                <w:szCs w:val="20"/>
              </w:rPr>
            </w:pPr>
            <w:r w:rsidRPr="009B5282">
              <w:rPr>
                <w:sz w:val="20"/>
                <w:szCs w:val="20"/>
              </w:rPr>
              <w:t>420 500,00</w:t>
            </w:r>
          </w:p>
        </w:tc>
        <w:tc>
          <w:tcPr>
            <w:tcW w:w="850" w:type="dxa"/>
            <w:tcBorders>
              <w:top w:val="single" w:sz="4" w:space="0" w:color="auto"/>
              <w:left w:val="single" w:sz="4" w:space="0" w:color="auto"/>
              <w:bottom w:val="nil"/>
              <w:right w:val="nil"/>
            </w:tcBorders>
            <w:shd w:val="clear" w:color="auto" w:fill="auto"/>
            <w:noWrap/>
            <w:vAlign w:val="center"/>
            <w:hideMark/>
          </w:tcPr>
          <w:p w14:paraId="48537C9A" w14:textId="77777777" w:rsidR="00B1568F" w:rsidRPr="009B5282" w:rsidRDefault="00B1568F" w:rsidP="004C5080">
            <w:pPr>
              <w:jc w:val="right"/>
              <w:rPr>
                <w:sz w:val="20"/>
                <w:szCs w:val="20"/>
              </w:rPr>
            </w:pPr>
            <w:r w:rsidRPr="009B5282">
              <w:rPr>
                <w:sz w:val="20"/>
                <w:szCs w:val="20"/>
              </w:rPr>
              <w:t>0,00</w:t>
            </w:r>
          </w:p>
        </w:tc>
        <w:tc>
          <w:tcPr>
            <w:tcW w:w="1276" w:type="dxa"/>
            <w:tcBorders>
              <w:top w:val="single" w:sz="4" w:space="0" w:color="auto"/>
              <w:left w:val="single" w:sz="4" w:space="0" w:color="auto"/>
              <w:bottom w:val="nil"/>
              <w:right w:val="single" w:sz="4" w:space="0" w:color="auto"/>
            </w:tcBorders>
            <w:shd w:val="clear" w:color="auto" w:fill="auto"/>
            <w:noWrap/>
            <w:vAlign w:val="center"/>
            <w:hideMark/>
          </w:tcPr>
          <w:p w14:paraId="45DFFF2E" w14:textId="77777777" w:rsidR="00B1568F" w:rsidRPr="009B5282" w:rsidRDefault="00B1568F" w:rsidP="004C5080">
            <w:pPr>
              <w:jc w:val="right"/>
              <w:rPr>
                <w:sz w:val="20"/>
                <w:szCs w:val="20"/>
              </w:rPr>
            </w:pPr>
            <w:r w:rsidRPr="009B5282">
              <w:rPr>
                <w:sz w:val="20"/>
                <w:szCs w:val="20"/>
              </w:rPr>
              <w:t>0,00</w:t>
            </w:r>
          </w:p>
        </w:tc>
        <w:tc>
          <w:tcPr>
            <w:tcW w:w="222" w:type="dxa"/>
            <w:gridSpan w:val="2"/>
            <w:vAlign w:val="center"/>
            <w:hideMark/>
          </w:tcPr>
          <w:p w14:paraId="3D4D5C61" w14:textId="77777777" w:rsidR="00B1568F" w:rsidRPr="009B5282" w:rsidRDefault="00B1568F" w:rsidP="004C5080">
            <w:pPr>
              <w:rPr>
                <w:sz w:val="20"/>
                <w:szCs w:val="20"/>
              </w:rPr>
            </w:pPr>
          </w:p>
        </w:tc>
      </w:tr>
      <w:tr w:rsidR="00B1568F" w:rsidRPr="009B5282" w14:paraId="7C62C87C" w14:textId="77777777" w:rsidTr="004C5080">
        <w:trPr>
          <w:trHeight w:val="300"/>
        </w:trPr>
        <w:tc>
          <w:tcPr>
            <w:tcW w:w="3119" w:type="dxa"/>
            <w:tcBorders>
              <w:top w:val="single" w:sz="4" w:space="0" w:color="auto"/>
              <w:left w:val="single" w:sz="4" w:space="0" w:color="auto"/>
              <w:bottom w:val="single" w:sz="4" w:space="0" w:color="auto"/>
              <w:right w:val="nil"/>
            </w:tcBorders>
            <w:shd w:val="clear" w:color="auto" w:fill="auto"/>
            <w:vAlign w:val="center"/>
            <w:hideMark/>
          </w:tcPr>
          <w:p w14:paraId="68D3B31F" w14:textId="77777777" w:rsidR="00B1568F" w:rsidRPr="009B5282" w:rsidRDefault="00B1568F" w:rsidP="004C5080">
            <w:pPr>
              <w:rPr>
                <w:sz w:val="20"/>
                <w:szCs w:val="20"/>
              </w:rPr>
            </w:pPr>
            <w:r w:rsidRPr="009B5282">
              <w:rPr>
                <w:sz w:val="20"/>
                <w:szCs w:val="20"/>
              </w:rPr>
              <w:t>Субсидии бюджетным учреждениям</w:t>
            </w:r>
          </w:p>
        </w:tc>
        <w:tc>
          <w:tcPr>
            <w:tcW w:w="851" w:type="dxa"/>
            <w:tcBorders>
              <w:top w:val="single" w:sz="4" w:space="0" w:color="auto"/>
              <w:left w:val="single" w:sz="4" w:space="0" w:color="auto"/>
              <w:bottom w:val="single" w:sz="4" w:space="0" w:color="auto"/>
              <w:right w:val="nil"/>
            </w:tcBorders>
            <w:shd w:val="clear" w:color="auto" w:fill="auto"/>
            <w:noWrap/>
            <w:vAlign w:val="center"/>
            <w:hideMark/>
          </w:tcPr>
          <w:p w14:paraId="1C8BAD5E" w14:textId="77777777" w:rsidR="00B1568F" w:rsidRPr="009B5282" w:rsidRDefault="00B1568F" w:rsidP="004C5080">
            <w:pPr>
              <w:jc w:val="center"/>
              <w:rPr>
                <w:sz w:val="20"/>
                <w:szCs w:val="20"/>
              </w:rPr>
            </w:pPr>
            <w:r w:rsidRPr="009B5282">
              <w:rPr>
                <w:sz w:val="20"/>
                <w:szCs w:val="20"/>
              </w:rPr>
              <w:t>444</w:t>
            </w:r>
          </w:p>
        </w:tc>
        <w:tc>
          <w:tcPr>
            <w:tcW w:w="708" w:type="dxa"/>
            <w:tcBorders>
              <w:top w:val="single" w:sz="4" w:space="0" w:color="auto"/>
              <w:left w:val="single" w:sz="4" w:space="0" w:color="auto"/>
              <w:bottom w:val="single" w:sz="4" w:space="0" w:color="auto"/>
              <w:right w:val="nil"/>
            </w:tcBorders>
            <w:shd w:val="clear" w:color="auto" w:fill="auto"/>
            <w:noWrap/>
            <w:vAlign w:val="center"/>
            <w:hideMark/>
          </w:tcPr>
          <w:p w14:paraId="3586A15A" w14:textId="77777777" w:rsidR="00B1568F" w:rsidRPr="009B5282" w:rsidRDefault="00B1568F" w:rsidP="004C5080">
            <w:pPr>
              <w:jc w:val="center"/>
              <w:rPr>
                <w:sz w:val="20"/>
                <w:szCs w:val="20"/>
              </w:rPr>
            </w:pPr>
            <w:r w:rsidRPr="009B5282">
              <w:rPr>
                <w:sz w:val="20"/>
                <w:szCs w:val="20"/>
              </w:rPr>
              <w:t>10</w:t>
            </w:r>
          </w:p>
        </w:tc>
        <w:tc>
          <w:tcPr>
            <w:tcW w:w="851"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8E8C800" w14:textId="77777777" w:rsidR="00B1568F" w:rsidRPr="009B5282" w:rsidRDefault="00B1568F" w:rsidP="004C5080">
            <w:pPr>
              <w:jc w:val="center"/>
              <w:rPr>
                <w:sz w:val="20"/>
                <w:szCs w:val="20"/>
              </w:rPr>
            </w:pPr>
            <w:r w:rsidRPr="009B5282">
              <w:rPr>
                <w:sz w:val="20"/>
                <w:szCs w:val="20"/>
              </w:rPr>
              <w:t>02</w:t>
            </w:r>
          </w:p>
        </w:tc>
        <w:tc>
          <w:tcPr>
            <w:tcW w:w="1411" w:type="dxa"/>
            <w:tcBorders>
              <w:top w:val="single" w:sz="4" w:space="0" w:color="auto"/>
              <w:left w:val="single" w:sz="4" w:space="0" w:color="auto"/>
              <w:bottom w:val="single" w:sz="4" w:space="0" w:color="auto"/>
              <w:right w:val="nil"/>
            </w:tcBorders>
            <w:shd w:val="clear" w:color="auto" w:fill="auto"/>
            <w:noWrap/>
            <w:vAlign w:val="center"/>
            <w:hideMark/>
          </w:tcPr>
          <w:p w14:paraId="654D545B" w14:textId="77777777" w:rsidR="00B1568F" w:rsidRPr="009B5282" w:rsidRDefault="00B1568F" w:rsidP="004C5080">
            <w:pPr>
              <w:jc w:val="center"/>
              <w:rPr>
                <w:sz w:val="20"/>
                <w:szCs w:val="20"/>
              </w:rPr>
            </w:pPr>
            <w:r w:rsidRPr="009B5282">
              <w:rPr>
                <w:sz w:val="20"/>
                <w:szCs w:val="20"/>
              </w:rPr>
              <w:t>30.0.00.10950</w:t>
            </w:r>
          </w:p>
        </w:tc>
        <w:tc>
          <w:tcPr>
            <w:tcW w:w="6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2AA1547" w14:textId="77777777" w:rsidR="00B1568F" w:rsidRPr="009B5282" w:rsidRDefault="00B1568F" w:rsidP="004C5080">
            <w:pPr>
              <w:jc w:val="center"/>
              <w:rPr>
                <w:sz w:val="20"/>
                <w:szCs w:val="20"/>
              </w:rPr>
            </w:pPr>
            <w:r w:rsidRPr="009B5282">
              <w:rPr>
                <w:sz w:val="20"/>
                <w:szCs w:val="20"/>
              </w:rPr>
              <w:t>610</w:t>
            </w:r>
          </w:p>
        </w:tc>
        <w:tc>
          <w:tcPr>
            <w:tcW w:w="9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1FF260D" w14:textId="77777777" w:rsidR="00B1568F" w:rsidRPr="009B5282" w:rsidRDefault="00B1568F" w:rsidP="004C5080">
            <w:pPr>
              <w:jc w:val="right"/>
              <w:rPr>
                <w:sz w:val="20"/>
                <w:szCs w:val="20"/>
              </w:rPr>
            </w:pPr>
            <w:r w:rsidRPr="009B5282">
              <w:rPr>
                <w:sz w:val="20"/>
                <w:szCs w:val="20"/>
              </w:rPr>
              <w:t>420 500,00</w:t>
            </w:r>
          </w:p>
        </w:tc>
        <w:tc>
          <w:tcPr>
            <w:tcW w:w="850" w:type="dxa"/>
            <w:tcBorders>
              <w:top w:val="single" w:sz="4" w:space="0" w:color="auto"/>
              <w:left w:val="single" w:sz="4" w:space="0" w:color="auto"/>
              <w:bottom w:val="single" w:sz="4" w:space="0" w:color="auto"/>
              <w:right w:val="nil"/>
            </w:tcBorders>
            <w:shd w:val="clear" w:color="auto" w:fill="auto"/>
            <w:noWrap/>
            <w:vAlign w:val="center"/>
            <w:hideMark/>
          </w:tcPr>
          <w:p w14:paraId="246391B9" w14:textId="77777777" w:rsidR="00B1568F" w:rsidRPr="009B5282" w:rsidRDefault="00B1568F" w:rsidP="004C5080">
            <w:pPr>
              <w:jc w:val="right"/>
              <w:rPr>
                <w:sz w:val="20"/>
                <w:szCs w:val="20"/>
              </w:rPr>
            </w:pPr>
            <w:r w:rsidRPr="009B5282">
              <w:rPr>
                <w:sz w:val="20"/>
                <w:szCs w:val="20"/>
              </w:rPr>
              <w:t>0,00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ADA273F" w14:textId="77777777" w:rsidR="00B1568F" w:rsidRPr="009B5282" w:rsidRDefault="00B1568F" w:rsidP="004C5080">
            <w:pPr>
              <w:jc w:val="right"/>
              <w:rPr>
                <w:sz w:val="20"/>
                <w:szCs w:val="20"/>
              </w:rPr>
            </w:pPr>
            <w:r w:rsidRPr="009B5282">
              <w:rPr>
                <w:sz w:val="20"/>
                <w:szCs w:val="20"/>
              </w:rPr>
              <w:t>0,00</w:t>
            </w:r>
          </w:p>
        </w:tc>
        <w:tc>
          <w:tcPr>
            <w:tcW w:w="222" w:type="dxa"/>
            <w:gridSpan w:val="2"/>
            <w:vAlign w:val="center"/>
            <w:hideMark/>
          </w:tcPr>
          <w:p w14:paraId="3E2068D7" w14:textId="77777777" w:rsidR="00B1568F" w:rsidRPr="009B5282" w:rsidRDefault="00B1568F" w:rsidP="004C5080">
            <w:pPr>
              <w:rPr>
                <w:sz w:val="20"/>
                <w:szCs w:val="20"/>
              </w:rPr>
            </w:pPr>
          </w:p>
        </w:tc>
      </w:tr>
      <w:tr w:rsidR="00B1568F" w:rsidRPr="009B5282" w14:paraId="154A05C2" w14:textId="77777777" w:rsidTr="004C5080">
        <w:trPr>
          <w:trHeight w:val="300"/>
        </w:trPr>
        <w:tc>
          <w:tcPr>
            <w:tcW w:w="3119" w:type="dxa"/>
            <w:tcBorders>
              <w:top w:val="nil"/>
              <w:left w:val="single" w:sz="4" w:space="0" w:color="auto"/>
              <w:bottom w:val="nil"/>
              <w:right w:val="nil"/>
            </w:tcBorders>
            <w:shd w:val="clear" w:color="auto" w:fill="auto"/>
            <w:vAlign w:val="center"/>
            <w:hideMark/>
          </w:tcPr>
          <w:p w14:paraId="74B228B7" w14:textId="77777777" w:rsidR="00B1568F" w:rsidRPr="009B5282" w:rsidRDefault="00B1568F" w:rsidP="004C5080">
            <w:pPr>
              <w:rPr>
                <w:bCs/>
                <w:sz w:val="20"/>
                <w:szCs w:val="20"/>
              </w:rPr>
            </w:pPr>
            <w:r w:rsidRPr="009B5282">
              <w:rPr>
                <w:bCs/>
                <w:sz w:val="20"/>
                <w:szCs w:val="20"/>
              </w:rPr>
              <w:t>Непрограммные направления бюджета</w:t>
            </w:r>
          </w:p>
        </w:tc>
        <w:tc>
          <w:tcPr>
            <w:tcW w:w="851" w:type="dxa"/>
            <w:tcBorders>
              <w:top w:val="nil"/>
              <w:left w:val="single" w:sz="4" w:space="0" w:color="auto"/>
              <w:bottom w:val="nil"/>
              <w:right w:val="nil"/>
            </w:tcBorders>
            <w:shd w:val="clear" w:color="auto" w:fill="auto"/>
            <w:noWrap/>
            <w:vAlign w:val="center"/>
            <w:hideMark/>
          </w:tcPr>
          <w:p w14:paraId="71D0F56E" w14:textId="77777777" w:rsidR="00B1568F" w:rsidRPr="009B5282" w:rsidRDefault="00B1568F" w:rsidP="004C5080">
            <w:pPr>
              <w:jc w:val="center"/>
              <w:rPr>
                <w:bCs/>
                <w:sz w:val="20"/>
                <w:szCs w:val="20"/>
              </w:rPr>
            </w:pPr>
            <w:r w:rsidRPr="009B5282">
              <w:rPr>
                <w:bCs/>
                <w:sz w:val="20"/>
                <w:szCs w:val="20"/>
              </w:rPr>
              <w:t>444</w:t>
            </w:r>
          </w:p>
        </w:tc>
        <w:tc>
          <w:tcPr>
            <w:tcW w:w="708" w:type="dxa"/>
            <w:tcBorders>
              <w:top w:val="nil"/>
              <w:left w:val="single" w:sz="4" w:space="0" w:color="auto"/>
              <w:bottom w:val="nil"/>
              <w:right w:val="nil"/>
            </w:tcBorders>
            <w:shd w:val="clear" w:color="auto" w:fill="auto"/>
            <w:noWrap/>
            <w:vAlign w:val="center"/>
            <w:hideMark/>
          </w:tcPr>
          <w:p w14:paraId="78646E06" w14:textId="77777777" w:rsidR="00B1568F" w:rsidRPr="009B5282" w:rsidRDefault="00B1568F" w:rsidP="004C5080">
            <w:pPr>
              <w:jc w:val="center"/>
              <w:rPr>
                <w:bCs/>
                <w:sz w:val="20"/>
                <w:szCs w:val="20"/>
              </w:rPr>
            </w:pPr>
            <w:r w:rsidRPr="009B5282">
              <w:rPr>
                <w:bCs/>
                <w:sz w:val="20"/>
                <w:szCs w:val="20"/>
              </w:rPr>
              <w:t>10</w:t>
            </w:r>
          </w:p>
        </w:tc>
        <w:tc>
          <w:tcPr>
            <w:tcW w:w="851" w:type="dxa"/>
            <w:tcBorders>
              <w:top w:val="nil"/>
              <w:left w:val="single" w:sz="4" w:space="0" w:color="auto"/>
              <w:bottom w:val="nil"/>
              <w:right w:val="single" w:sz="4" w:space="0" w:color="auto"/>
            </w:tcBorders>
            <w:shd w:val="clear" w:color="auto" w:fill="auto"/>
            <w:noWrap/>
            <w:vAlign w:val="center"/>
            <w:hideMark/>
          </w:tcPr>
          <w:p w14:paraId="3FDDE021" w14:textId="77777777" w:rsidR="00B1568F" w:rsidRPr="009B5282" w:rsidRDefault="00B1568F" w:rsidP="004C5080">
            <w:pPr>
              <w:jc w:val="center"/>
              <w:rPr>
                <w:bCs/>
                <w:sz w:val="20"/>
                <w:szCs w:val="20"/>
              </w:rPr>
            </w:pPr>
            <w:r w:rsidRPr="009B5282">
              <w:rPr>
                <w:bCs/>
                <w:sz w:val="20"/>
                <w:szCs w:val="20"/>
              </w:rPr>
              <w:t>02</w:t>
            </w:r>
          </w:p>
        </w:tc>
        <w:tc>
          <w:tcPr>
            <w:tcW w:w="1411" w:type="dxa"/>
            <w:tcBorders>
              <w:top w:val="nil"/>
              <w:left w:val="single" w:sz="4" w:space="0" w:color="auto"/>
              <w:bottom w:val="nil"/>
              <w:right w:val="nil"/>
            </w:tcBorders>
            <w:shd w:val="clear" w:color="auto" w:fill="auto"/>
            <w:noWrap/>
            <w:vAlign w:val="center"/>
            <w:hideMark/>
          </w:tcPr>
          <w:p w14:paraId="3DEC26E2" w14:textId="77777777" w:rsidR="00B1568F" w:rsidRPr="009B5282" w:rsidRDefault="00B1568F" w:rsidP="004C5080">
            <w:pPr>
              <w:jc w:val="center"/>
              <w:rPr>
                <w:bCs/>
                <w:sz w:val="20"/>
                <w:szCs w:val="20"/>
              </w:rPr>
            </w:pPr>
            <w:r w:rsidRPr="009B5282">
              <w:rPr>
                <w:bCs/>
                <w:sz w:val="20"/>
                <w:szCs w:val="20"/>
              </w:rPr>
              <w:t>99.0.00.00000</w:t>
            </w:r>
          </w:p>
        </w:tc>
        <w:tc>
          <w:tcPr>
            <w:tcW w:w="617" w:type="dxa"/>
            <w:tcBorders>
              <w:top w:val="nil"/>
              <w:left w:val="single" w:sz="4" w:space="0" w:color="auto"/>
              <w:bottom w:val="nil"/>
              <w:right w:val="single" w:sz="4" w:space="0" w:color="auto"/>
            </w:tcBorders>
            <w:shd w:val="clear" w:color="auto" w:fill="auto"/>
            <w:noWrap/>
            <w:vAlign w:val="center"/>
            <w:hideMark/>
          </w:tcPr>
          <w:p w14:paraId="279C7E3A" w14:textId="77777777" w:rsidR="00B1568F" w:rsidRPr="009B5282" w:rsidRDefault="00B1568F" w:rsidP="004C5080">
            <w:pPr>
              <w:jc w:val="center"/>
              <w:rPr>
                <w:bCs/>
                <w:sz w:val="20"/>
                <w:szCs w:val="20"/>
              </w:rPr>
            </w:pPr>
            <w:r w:rsidRPr="009B5282">
              <w:rPr>
                <w:bCs/>
                <w:sz w:val="20"/>
                <w:szCs w:val="20"/>
              </w:rPr>
              <w:t> </w:t>
            </w:r>
          </w:p>
        </w:tc>
        <w:tc>
          <w:tcPr>
            <w:tcW w:w="949" w:type="dxa"/>
            <w:tcBorders>
              <w:top w:val="nil"/>
              <w:left w:val="single" w:sz="4" w:space="0" w:color="auto"/>
              <w:bottom w:val="nil"/>
              <w:right w:val="single" w:sz="4" w:space="0" w:color="auto"/>
            </w:tcBorders>
            <w:shd w:val="clear" w:color="auto" w:fill="auto"/>
            <w:noWrap/>
            <w:vAlign w:val="center"/>
            <w:hideMark/>
          </w:tcPr>
          <w:p w14:paraId="39A32D8B" w14:textId="77777777" w:rsidR="00B1568F" w:rsidRPr="009B5282" w:rsidRDefault="00B1568F" w:rsidP="004C5080">
            <w:pPr>
              <w:jc w:val="right"/>
              <w:rPr>
                <w:bCs/>
                <w:sz w:val="20"/>
                <w:szCs w:val="20"/>
              </w:rPr>
            </w:pPr>
            <w:r w:rsidRPr="009B5282">
              <w:rPr>
                <w:bCs/>
                <w:sz w:val="20"/>
                <w:szCs w:val="20"/>
              </w:rPr>
              <w:t>73 830 795,00</w:t>
            </w:r>
          </w:p>
        </w:tc>
        <w:tc>
          <w:tcPr>
            <w:tcW w:w="850" w:type="dxa"/>
            <w:tcBorders>
              <w:top w:val="nil"/>
              <w:left w:val="single" w:sz="4" w:space="0" w:color="auto"/>
              <w:bottom w:val="nil"/>
              <w:right w:val="nil"/>
            </w:tcBorders>
            <w:shd w:val="clear" w:color="auto" w:fill="auto"/>
            <w:noWrap/>
            <w:vAlign w:val="center"/>
            <w:hideMark/>
          </w:tcPr>
          <w:p w14:paraId="4417095C" w14:textId="77777777" w:rsidR="00B1568F" w:rsidRPr="009B5282" w:rsidRDefault="00B1568F" w:rsidP="004C5080">
            <w:pPr>
              <w:jc w:val="right"/>
              <w:rPr>
                <w:bCs/>
                <w:sz w:val="20"/>
                <w:szCs w:val="20"/>
              </w:rPr>
            </w:pPr>
            <w:r w:rsidRPr="009B5282">
              <w:rPr>
                <w:bCs/>
                <w:sz w:val="20"/>
                <w:szCs w:val="20"/>
              </w:rPr>
              <w:t>72 551 551,00</w:t>
            </w:r>
          </w:p>
        </w:tc>
        <w:tc>
          <w:tcPr>
            <w:tcW w:w="1276" w:type="dxa"/>
            <w:tcBorders>
              <w:top w:val="nil"/>
              <w:left w:val="single" w:sz="4" w:space="0" w:color="auto"/>
              <w:bottom w:val="nil"/>
              <w:right w:val="single" w:sz="4" w:space="0" w:color="auto"/>
            </w:tcBorders>
            <w:shd w:val="clear" w:color="auto" w:fill="auto"/>
            <w:noWrap/>
            <w:vAlign w:val="center"/>
            <w:hideMark/>
          </w:tcPr>
          <w:p w14:paraId="42CEDC6C" w14:textId="77777777" w:rsidR="00B1568F" w:rsidRPr="009B5282" w:rsidRDefault="00B1568F" w:rsidP="004C5080">
            <w:pPr>
              <w:jc w:val="right"/>
              <w:rPr>
                <w:bCs/>
                <w:sz w:val="20"/>
                <w:szCs w:val="20"/>
              </w:rPr>
            </w:pPr>
            <w:r w:rsidRPr="009B5282">
              <w:rPr>
                <w:bCs/>
                <w:sz w:val="20"/>
                <w:szCs w:val="20"/>
              </w:rPr>
              <w:t>74 398 451,00</w:t>
            </w:r>
          </w:p>
        </w:tc>
        <w:tc>
          <w:tcPr>
            <w:tcW w:w="222" w:type="dxa"/>
            <w:gridSpan w:val="2"/>
            <w:vAlign w:val="center"/>
            <w:hideMark/>
          </w:tcPr>
          <w:p w14:paraId="14EAF873" w14:textId="77777777" w:rsidR="00B1568F" w:rsidRPr="009B5282" w:rsidRDefault="00B1568F" w:rsidP="004C5080">
            <w:pPr>
              <w:rPr>
                <w:sz w:val="20"/>
                <w:szCs w:val="20"/>
              </w:rPr>
            </w:pPr>
          </w:p>
        </w:tc>
      </w:tr>
      <w:tr w:rsidR="00B1568F" w:rsidRPr="009B5282" w14:paraId="2126487A" w14:textId="77777777" w:rsidTr="004C5080">
        <w:trPr>
          <w:trHeight w:val="300"/>
        </w:trPr>
        <w:tc>
          <w:tcPr>
            <w:tcW w:w="3119" w:type="dxa"/>
            <w:tcBorders>
              <w:top w:val="single" w:sz="4" w:space="0" w:color="auto"/>
              <w:left w:val="single" w:sz="4" w:space="0" w:color="auto"/>
              <w:bottom w:val="nil"/>
              <w:right w:val="nil"/>
            </w:tcBorders>
            <w:shd w:val="clear" w:color="auto" w:fill="auto"/>
            <w:vAlign w:val="center"/>
            <w:hideMark/>
          </w:tcPr>
          <w:p w14:paraId="53CB9CDF" w14:textId="77777777" w:rsidR="00B1568F" w:rsidRPr="009B5282" w:rsidRDefault="00B1568F" w:rsidP="004C5080">
            <w:pPr>
              <w:rPr>
                <w:bCs/>
                <w:sz w:val="20"/>
                <w:szCs w:val="20"/>
              </w:rPr>
            </w:pPr>
            <w:r w:rsidRPr="009B5282">
              <w:rPr>
                <w:bCs/>
                <w:sz w:val="20"/>
                <w:szCs w:val="20"/>
              </w:rPr>
              <w:t>Резервные фонды местного бюджета</w:t>
            </w:r>
          </w:p>
        </w:tc>
        <w:tc>
          <w:tcPr>
            <w:tcW w:w="851" w:type="dxa"/>
            <w:tcBorders>
              <w:top w:val="single" w:sz="4" w:space="0" w:color="auto"/>
              <w:left w:val="single" w:sz="4" w:space="0" w:color="auto"/>
              <w:bottom w:val="nil"/>
              <w:right w:val="nil"/>
            </w:tcBorders>
            <w:shd w:val="clear" w:color="auto" w:fill="auto"/>
            <w:noWrap/>
            <w:vAlign w:val="center"/>
            <w:hideMark/>
          </w:tcPr>
          <w:p w14:paraId="454DF619" w14:textId="77777777" w:rsidR="00B1568F" w:rsidRPr="009B5282" w:rsidRDefault="00B1568F" w:rsidP="004C5080">
            <w:pPr>
              <w:jc w:val="center"/>
              <w:rPr>
                <w:bCs/>
                <w:sz w:val="20"/>
                <w:szCs w:val="20"/>
              </w:rPr>
            </w:pPr>
            <w:r w:rsidRPr="009B5282">
              <w:rPr>
                <w:bCs/>
                <w:sz w:val="20"/>
                <w:szCs w:val="20"/>
              </w:rPr>
              <w:t>444</w:t>
            </w:r>
          </w:p>
        </w:tc>
        <w:tc>
          <w:tcPr>
            <w:tcW w:w="708" w:type="dxa"/>
            <w:tcBorders>
              <w:top w:val="single" w:sz="4" w:space="0" w:color="auto"/>
              <w:left w:val="single" w:sz="4" w:space="0" w:color="auto"/>
              <w:bottom w:val="nil"/>
              <w:right w:val="nil"/>
            </w:tcBorders>
            <w:shd w:val="clear" w:color="auto" w:fill="auto"/>
            <w:noWrap/>
            <w:vAlign w:val="center"/>
            <w:hideMark/>
          </w:tcPr>
          <w:p w14:paraId="5AE6E3D0" w14:textId="77777777" w:rsidR="00B1568F" w:rsidRPr="009B5282" w:rsidRDefault="00B1568F" w:rsidP="004C5080">
            <w:pPr>
              <w:jc w:val="center"/>
              <w:rPr>
                <w:bCs/>
                <w:sz w:val="20"/>
                <w:szCs w:val="20"/>
              </w:rPr>
            </w:pPr>
            <w:r w:rsidRPr="009B5282">
              <w:rPr>
                <w:bCs/>
                <w:sz w:val="20"/>
                <w:szCs w:val="20"/>
              </w:rPr>
              <w:t>10</w:t>
            </w:r>
          </w:p>
        </w:tc>
        <w:tc>
          <w:tcPr>
            <w:tcW w:w="851" w:type="dxa"/>
            <w:tcBorders>
              <w:top w:val="single" w:sz="4" w:space="0" w:color="auto"/>
              <w:left w:val="single" w:sz="4" w:space="0" w:color="auto"/>
              <w:bottom w:val="nil"/>
              <w:right w:val="single" w:sz="4" w:space="0" w:color="auto"/>
            </w:tcBorders>
            <w:shd w:val="clear" w:color="auto" w:fill="auto"/>
            <w:noWrap/>
            <w:vAlign w:val="center"/>
            <w:hideMark/>
          </w:tcPr>
          <w:p w14:paraId="66BE8E62" w14:textId="77777777" w:rsidR="00B1568F" w:rsidRPr="009B5282" w:rsidRDefault="00B1568F" w:rsidP="004C5080">
            <w:pPr>
              <w:jc w:val="center"/>
              <w:rPr>
                <w:bCs/>
                <w:sz w:val="20"/>
                <w:szCs w:val="20"/>
              </w:rPr>
            </w:pPr>
            <w:r w:rsidRPr="009B5282">
              <w:rPr>
                <w:bCs/>
                <w:sz w:val="20"/>
                <w:szCs w:val="20"/>
              </w:rPr>
              <w:t>02</w:t>
            </w:r>
          </w:p>
        </w:tc>
        <w:tc>
          <w:tcPr>
            <w:tcW w:w="1411" w:type="dxa"/>
            <w:tcBorders>
              <w:top w:val="single" w:sz="4" w:space="0" w:color="auto"/>
              <w:left w:val="single" w:sz="4" w:space="0" w:color="auto"/>
              <w:bottom w:val="nil"/>
              <w:right w:val="nil"/>
            </w:tcBorders>
            <w:shd w:val="clear" w:color="auto" w:fill="auto"/>
            <w:noWrap/>
            <w:vAlign w:val="center"/>
            <w:hideMark/>
          </w:tcPr>
          <w:p w14:paraId="37692E0D" w14:textId="77777777" w:rsidR="00B1568F" w:rsidRPr="009B5282" w:rsidRDefault="00B1568F" w:rsidP="004C5080">
            <w:pPr>
              <w:jc w:val="center"/>
              <w:rPr>
                <w:bCs/>
                <w:sz w:val="20"/>
                <w:szCs w:val="20"/>
              </w:rPr>
            </w:pPr>
            <w:r w:rsidRPr="009B5282">
              <w:rPr>
                <w:bCs/>
                <w:sz w:val="20"/>
                <w:szCs w:val="20"/>
              </w:rPr>
              <w:t>99.0.00.01700</w:t>
            </w:r>
          </w:p>
        </w:tc>
        <w:tc>
          <w:tcPr>
            <w:tcW w:w="617" w:type="dxa"/>
            <w:tcBorders>
              <w:top w:val="single" w:sz="4" w:space="0" w:color="auto"/>
              <w:left w:val="single" w:sz="4" w:space="0" w:color="auto"/>
              <w:bottom w:val="nil"/>
              <w:right w:val="single" w:sz="4" w:space="0" w:color="auto"/>
            </w:tcBorders>
            <w:shd w:val="clear" w:color="auto" w:fill="auto"/>
            <w:noWrap/>
            <w:vAlign w:val="center"/>
            <w:hideMark/>
          </w:tcPr>
          <w:p w14:paraId="59188A81" w14:textId="77777777" w:rsidR="00B1568F" w:rsidRPr="009B5282" w:rsidRDefault="00B1568F" w:rsidP="004C5080">
            <w:pPr>
              <w:jc w:val="center"/>
              <w:rPr>
                <w:bCs/>
                <w:sz w:val="20"/>
                <w:szCs w:val="20"/>
              </w:rPr>
            </w:pPr>
            <w:r w:rsidRPr="009B5282">
              <w:rPr>
                <w:bCs/>
                <w:sz w:val="20"/>
                <w:szCs w:val="20"/>
              </w:rPr>
              <w:t> </w:t>
            </w:r>
          </w:p>
        </w:tc>
        <w:tc>
          <w:tcPr>
            <w:tcW w:w="949" w:type="dxa"/>
            <w:tcBorders>
              <w:top w:val="single" w:sz="4" w:space="0" w:color="auto"/>
              <w:left w:val="single" w:sz="4" w:space="0" w:color="auto"/>
              <w:bottom w:val="nil"/>
              <w:right w:val="single" w:sz="4" w:space="0" w:color="auto"/>
            </w:tcBorders>
            <w:shd w:val="clear" w:color="auto" w:fill="auto"/>
            <w:noWrap/>
            <w:vAlign w:val="center"/>
            <w:hideMark/>
          </w:tcPr>
          <w:p w14:paraId="1D865247" w14:textId="77777777" w:rsidR="00B1568F" w:rsidRPr="009B5282" w:rsidRDefault="00B1568F" w:rsidP="004C5080">
            <w:pPr>
              <w:jc w:val="right"/>
              <w:rPr>
                <w:bCs/>
                <w:sz w:val="20"/>
                <w:szCs w:val="20"/>
              </w:rPr>
            </w:pPr>
            <w:r w:rsidRPr="009B5282">
              <w:rPr>
                <w:bCs/>
                <w:sz w:val="20"/>
                <w:szCs w:val="20"/>
              </w:rPr>
              <w:t>1 727 895,00</w:t>
            </w:r>
          </w:p>
        </w:tc>
        <w:tc>
          <w:tcPr>
            <w:tcW w:w="850" w:type="dxa"/>
            <w:tcBorders>
              <w:top w:val="single" w:sz="4" w:space="0" w:color="auto"/>
              <w:left w:val="single" w:sz="4" w:space="0" w:color="auto"/>
              <w:bottom w:val="nil"/>
              <w:right w:val="nil"/>
            </w:tcBorders>
            <w:shd w:val="clear" w:color="auto" w:fill="auto"/>
            <w:noWrap/>
            <w:vAlign w:val="center"/>
            <w:hideMark/>
          </w:tcPr>
          <w:p w14:paraId="450F3859" w14:textId="77777777" w:rsidR="00B1568F" w:rsidRPr="009B5282" w:rsidRDefault="00B1568F" w:rsidP="004C5080">
            <w:pPr>
              <w:jc w:val="right"/>
              <w:rPr>
                <w:bCs/>
                <w:sz w:val="20"/>
                <w:szCs w:val="20"/>
              </w:rPr>
            </w:pPr>
            <w:r w:rsidRPr="009B5282">
              <w:rPr>
                <w:bCs/>
                <w:sz w:val="20"/>
                <w:szCs w:val="20"/>
              </w:rPr>
              <w:t>0,00</w:t>
            </w:r>
          </w:p>
        </w:tc>
        <w:tc>
          <w:tcPr>
            <w:tcW w:w="1276" w:type="dxa"/>
            <w:tcBorders>
              <w:top w:val="single" w:sz="4" w:space="0" w:color="auto"/>
              <w:left w:val="single" w:sz="4" w:space="0" w:color="auto"/>
              <w:bottom w:val="nil"/>
              <w:right w:val="single" w:sz="4" w:space="0" w:color="auto"/>
            </w:tcBorders>
            <w:shd w:val="clear" w:color="auto" w:fill="auto"/>
            <w:noWrap/>
            <w:vAlign w:val="center"/>
            <w:hideMark/>
          </w:tcPr>
          <w:p w14:paraId="73F17DE7" w14:textId="77777777" w:rsidR="00B1568F" w:rsidRPr="009B5282" w:rsidRDefault="00B1568F" w:rsidP="004C5080">
            <w:pPr>
              <w:jc w:val="right"/>
              <w:rPr>
                <w:bCs/>
                <w:sz w:val="20"/>
                <w:szCs w:val="20"/>
              </w:rPr>
            </w:pPr>
            <w:r w:rsidRPr="009B5282">
              <w:rPr>
                <w:bCs/>
                <w:sz w:val="20"/>
                <w:szCs w:val="20"/>
              </w:rPr>
              <w:t>0,00</w:t>
            </w:r>
          </w:p>
        </w:tc>
        <w:tc>
          <w:tcPr>
            <w:tcW w:w="222" w:type="dxa"/>
            <w:gridSpan w:val="2"/>
            <w:vAlign w:val="center"/>
            <w:hideMark/>
          </w:tcPr>
          <w:p w14:paraId="12780361" w14:textId="77777777" w:rsidR="00B1568F" w:rsidRPr="009B5282" w:rsidRDefault="00B1568F" w:rsidP="004C5080">
            <w:pPr>
              <w:rPr>
                <w:sz w:val="20"/>
                <w:szCs w:val="20"/>
              </w:rPr>
            </w:pPr>
          </w:p>
        </w:tc>
      </w:tr>
      <w:tr w:rsidR="00B1568F" w:rsidRPr="009B5282" w14:paraId="726AEC35" w14:textId="77777777" w:rsidTr="004C5080">
        <w:trPr>
          <w:trHeight w:val="870"/>
        </w:trPr>
        <w:tc>
          <w:tcPr>
            <w:tcW w:w="3119" w:type="dxa"/>
            <w:tcBorders>
              <w:top w:val="single" w:sz="4" w:space="0" w:color="auto"/>
              <w:left w:val="single" w:sz="4" w:space="0" w:color="auto"/>
              <w:bottom w:val="nil"/>
              <w:right w:val="nil"/>
            </w:tcBorders>
            <w:shd w:val="clear" w:color="auto" w:fill="auto"/>
            <w:vAlign w:val="center"/>
            <w:hideMark/>
          </w:tcPr>
          <w:p w14:paraId="54B7388D" w14:textId="77777777" w:rsidR="00B1568F" w:rsidRPr="009B5282" w:rsidRDefault="00B1568F" w:rsidP="004C5080">
            <w:pPr>
              <w:rPr>
                <w:sz w:val="20"/>
                <w:szCs w:val="20"/>
              </w:rPr>
            </w:pPr>
            <w:r w:rsidRPr="009B5282">
              <w:rPr>
                <w:sz w:val="20"/>
                <w:szCs w:val="20"/>
              </w:rPr>
              <w:t>Предоставление субсидий бюджетным, автономным учреждениям и иным некоммерческим организациям</w:t>
            </w:r>
          </w:p>
        </w:tc>
        <w:tc>
          <w:tcPr>
            <w:tcW w:w="851" w:type="dxa"/>
            <w:tcBorders>
              <w:top w:val="single" w:sz="4" w:space="0" w:color="auto"/>
              <w:left w:val="single" w:sz="4" w:space="0" w:color="auto"/>
              <w:bottom w:val="nil"/>
              <w:right w:val="nil"/>
            </w:tcBorders>
            <w:shd w:val="clear" w:color="auto" w:fill="auto"/>
            <w:noWrap/>
            <w:vAlign w:val="center"/>
            <w:hideMark/>
          </w:tcPr>
          <w:p w14:paraId="140156F6" w14:textId="77777777" w:rsidR="00B1568F" w:rsidRPr="009B5282" w:rsidRDefault="00B1568F" w:rsidP="004C5080">
            <w:pPr>
              <w:jc w:val="center"/>
              <w:rPr>
                <w:sz w:val="20"/>
                <w:szCs w:val="20"/>
              </w:rPr>
            </w:pPr>
            <w:r w:rsidRPr="009B5282">
              <w:rPr>
                <w:sz w:val="20"/>
                <w:szCs w:val="20"/>
              </w:rPr>
              <w:t>444</w:t>
            </w:r>
          </w:p>
        </w:tc>
        <w:tc>
          <w:tcPr>
            <w:tcW w:w="708" w:type="dxa"/>
            <w:tcBorders>
              <w:top w:val="single" w:sz="4" w:space="0" w:color="auto"/>
              <w:left w:val="single" w:sz="4" w:space="0" w:color="auto"/>
              <w:bottom w:val="nil"/>
              <w:right w:val="nil"/>
            </w:tcBorders>
            <w:shd w:val="clear" w:color="auto" w:fill="auto"/>
            <w:noWrap/>
            <w:vAlign w:val="center"/>
            <w:hideMark/>
          </w:tcPr>
          <w:p w14:paraId="1271D7C3" w14:textId="77777777" w:rsidR="00B1568F" w:rsidRPr="009B5282" w:rsidRDefault="00B1568F" w:rsidP="004C5080">
            <w:pPr>
              <w:jc w:val="center"/>
              <w:rPr>
                <w:sz w:val="20"/>
                <w:szCs w:val="20"/>
              </w:rPr>
            </w:pPr>
            <w:r w:rsidRPr="009B5282">
              <w:rPr>
                <w:sz w:val="20"/>
                <w:szCs w:val="20"/>
              </w:rPr>
              <w:t>10</w:t>
            </w:r>
          </w:p>
        </w:tc>
        <w:tc>
          <w:tcPr>
            <w:tcW w:w="851" w:type="dxa"/>
            <w:tcBorders>
              <w:top w:val="single" w:sz="4" w:space="0" w:color="auto"/>
              <w:left w:val="single" w:sz="4" w:space="0" w:color="auto"/>
              <w:bottom w:val="nil"/>
              <w:right w:val="single" w:sz="4" w:space="0" w:color="auto"/>
            </w:tcBorders>
            <w:shd w:val="clear" w:color="auto" w:fill="auto"/>
            <w:noWrap/>
            <w:vAlign w:val="center"/>
            <w:hideMark/>
          </w:tcPr>
          <w:p w14:paraId="346F16C0" w14:textId="77777777" w:rsidR="00B1568F" w:rsidRPr="009B5282" w:rsidRDefault="00B1568F" w:rsidP="004C5080">
            <w:pPr>
              <w:jc w:val="center"/>
              <w:rPr>
                <w:sz w:val="20"/>
                <w:szCs w:val="20"/>
              </w:rPr>
            </w:pPr>
            <w:r w:rsidRPr="009B5282">
              <w:rPr>
                <w:sz w:val="20"/>
                <w:szCs w:val="20"/>
              </w:rPr>
              <w:t>02</w:t>
            </w:r>
          </w:p>
        </w:tc>
        <w:tc>
          <w:tcPr>
            <w:tcW w:w="1411" w:type="dxa"/>
            <w:tcBorders>
              <w:top w:val="single" w:sz="4" w:space="0" w:color="auto"/>
              <w:left w:val="single" w:sz="4" w:space="0" w:color="auto"/>
              <w:bottom w:val="nil"/>
              <w:right w:val="nil"/>
            </w:tcBorders>
            <w:shd w:val="clear" w:color="auto" w:fill="auto"/>
            <w:noWrap/>
            <w:vAlign w:val="center"/>
            <w:hideMark/>
          </w:tcPr>
          <w:p w14:paraId="24C8A575" w14:textId="77777777" w:rsidR="00B1568F" w:rsidRPr="009B5282" w:rsidRDefault="00B1568F" w:rsidP="004C5080">
            <w:pPr>
              <w:jc w:val="center"/>
              <w:rPr>
                <w:sz w:val="20"/>
                <w:szCs w:val="20"/>
              </w:rPr>
            </w:pPr>
            <w:r w:rsidRPr="009B5282">
              <w:rPr>
                <w:sz w:val="20"/>
                <w:szCs w:val="20"/>
              </w:rPr>
              <w:t>99.0.00.01700</w:t>
            </w:r>
          </w:p>
        </w:tc>
        <w:tc>
          <w:tcPr>
            <w:tcW w:w="617" w:type="dxa"/>
            <w:tcBorders>
              <w:top w:val="single" w:sz="4" w:space="0" w:color="auto"/>
              <w:left w:val="single" w:sz="4" w:space="0" w:color="auto"/>
              <w:bottom w:val="nil"/>
              <w:right w:val="single" w:sz="4" w:space="0" w:color="auto"/>
            </w:tcBorders>
            <w:shd w:val="clear" w:color="auto" w:fill="auto"/>
            <w:noWrap/>
            <w:vAlign w:val="center"/>
            <w:hideMark/>
          </w:tcPr>
          <w:p w14:paraId="40804DF3" w14:textId="77777777" w:rsidR="00B1568F" w:rsidRPr="009B5282" w:rsidRDefault="00B1568F" w:rsidP="004C5080">
            <w:pPr>
              <w:jc w:val="center"/>
              <w:rPr>
                <w:sz w:val="20"/>
                <w:szCs w:val="20"/>
              </w:rPr>
            </w:pPr>
            <w:r w:rsidRPr="009B5282">
              <w:rPr>
                <w:sz w:val="20"/>
                <w:szCs w:val="20"/>
              </w:rPr>
              <w:t>600</w:t>
            </w:r>
          </w:p>
        </w:tc>
        <w:tc>
          <w:tcPr>
            <w:tcW w:w="949" w:type="dxa"/>
            <w:tcBorders>
              <w:top w:val="single" w:sz="4" w:space="0" w:color="auto"/>
              <w:left w:val="single" w:sz="4" w:space="0" w:color="auto"/>
              <w:bottom w:val="nil"/>
              <w:right w:val="single" w:sz="4" w:space="0" w:color="auto"/>
            </w:tcBorders>
            <w:shd w:val="clear" w:color="auto" w:fill="auto"/>
            <w:noWrap/>
            <w:vAlign w:val="center"/>
            <w:hideMark/>
          </w:tcPr>
          <w:p w14:paraId="153B31F4" w14:textId="77777777" w:rsidR="00B1568F" w:rsidRPr="009B5282" w:rsidRDefault="00B1568F" w:rsidP="004C5080">
            <w:pPr>
              <w:jc w:val="right"/>
              <w:rPr>
                <w:sz w:val="20"/>
                <w:szCs w:val="20"/>
              </w:rPr>
            </w:pPr>
            <w:r w:rsidRPr="009B5282">
              <w:rPr>
                <w:sz w:val="20"/>
                <w:szCs w:val="20"/>
              </w:rPr>
              <w:t>1 727 895,00</w:t>
            </w:r>
          </w:p>
        </w:tc>
        <w:tc>
          <w:tcPr>
            <w:tcW w:w="850" w:type="dxa"/>
            <w:tcBorders>
              <w:top w:val="single" w:sz="4" w:space="0" w:color="auto"/>
              <w:left w:val="single" w:sz="4" w:space="0" w:color="auto"/>
              <w:bottom w:val="nil"/>
              <w:right w:val="nil"/>
            </w:tcBorders>
            <w:shd w:val="clear" w:color="auto" w:fill="auto"/>
            <w:noWrap/>
            <w:vAlign w:val="center"/>
            <w:hideMark/>
          </w:tcPr>
          <w:p w14:paraId="1AF82CD8" w14:textId="77777777" w:rsidR="00B1568F" w:rsidRPr="009B5282" w:rsidRDefault="00B1568F" w:rsidP="004C5080">
            <w:pPr>
              <w:jc w:val="right"/>
              <w:rPr>
                <w:sz w:val="20"/>
                <w:szCs w:val="20"/>
              </w:rPr>
            </w:pPr>
            <w:r w:rsidRPr="009B5282">
              <w:rPr>
                <w:sz w:val="20"/>
                <w:szCs w:val="20"/>
              </w:rPr>
              <w:t>0,00</w:t>
            </w:r>
          </w:p>
        </w:tc>
        <w:tc>
          <w:tcPr>
            <w:tcW w:w="1276" w:type="dxa"/>
            <w:tcBorders>
              <w:top w:val="single" w:sz="4" w:space="0" w:color="auto"/>
              <w:left w:val="single" w:sz="4" w:space="0" w:color="auto"/>
              <w:bottom w:val="nil"/>
              <w:right w:val="single" w:sz="4" w:space="0" w:color="auto"/>
            </w:tcBorders>
            <w:shd w:val="clear" w:color="auto" w:fill="auto"/>
            <w:noWrap/>
            <w:vAlign w:val="center"/>
            <w:hideMark/>
          </w:tcPr>
          <w:p w14:paraId="3DDD0DB8" w14:textId="77777777" w:rsidR="00B1568F" w:rsidRPr="009B5282" w:rsidRDefault="00B1568F" w:rsidP="004C5080">
            <w:pPr>
              <w:jc w:val="right"/>
              <w:rPr>
                <w:sz w:val="20"/>
                <w:szCs w:val="20"/>
              </w:rPr>
            </w:pPr>
            <w:r w:rsidRPr="009B5282">
              <w:rPr>
                <w:sz w:val="20"/>
                <w:szCs w:val="20"/>
              </w:rPr>
              <w:t>0,00</w:t>
            </w:r>
          </w:p>
        </w:tc>
        <w:tc>
          <w:tcPr>
            <w:tcW w:w="222" w:type="dxa"/>
            <w:gridSpan w:val="2"/>
            <w:vAlign w:val="center"/>
            <w:hideMark/>
          </w:tcPr>
          <w:p w14:paraId="64642EF9" w14:textId="77777777" w:rsidR="00B1568F" w:rsidRPr="009B5282" w:rsidRDefault="00B1568F" w:rsidP="004C5080">
            <w:pPr>
              <w:rPr>
                <w:sz w:val="20"/>
                <w:szCs w:val="20"/>
              </w:rPr>
            </w:pPr>
          </w:p>
        </w:tc>
      </w:tr>
      <w:tr w:rsidR="00B1568F" w:rsidRPr="009B5282" w14:paraId="507B1F47" w14:textId="77777777" w:rsidTr="004C5080">
        <w:trPr>
          <w:trHeight w:val="300"/>
        </w:trPr>
        <w:tc>
          <w:tcPr>
            <w:tcW w:w="3119" w:type="dxa"/>
            <w:tcBorders>
              <w:top w:val="single" w:sz="4" w:space="0" w:color="auto"/>
              <w:left w:val="single" w:sz="4" w:space="0" w:color="auto"/>
              <w:bottom w:val="single" w:sz="4" w:space="0" w:color="auto"/>
              <w:right w:val="nil"/>
            </w:tcBorders>
            <w:shd w:val="clear" w:color="auto" w:fill="auto"/>
            <w:vAlign w:val="center"/>
            <w:hideMark/>
          </w:tcPr>
          <w:p w14:paraId="0AF4A0B9" w14:textId="77777777" w:rsidR="00B1568F" w:rsidRPr="009B5282" w:rsidRDefault="00B1568F" w:rsidP="004C5080">
            <w:pPr>
              <w:rPr>
                <w:sz w:val="20"/>
                <w:szCs w:val="20"/>
              </w:rPr>
            </w:pPr>
            <w:r w:rsidRPr="009B5282">
              <w:rPr>
                <w:sz w:val="20"/>
                <w:szCs w:val="20"/>
              </w:rPr>
              <w:t>Субсидии бюджетным учреждениям</w:t>
            </w:r>
          </w:p>
        </w:tc>
        <w:tc>
          <w:tcPr>
            <w:tcW w:w="851" w:type="dxa"/>
            <w:tcBorders>
              <w:top w:val="single" w:sz="4" w:space="0" w:color="auto"/>
              <w:left w:val="single" w:sz="4" w:space="0" w:color="auto"/>
              <w:bottom w:val="single" w:sz="4" w:space="0" w:color="auto"/>
              <w:right w:val="nil"/>
            </w:tcBorders>
            <w:shd w:val="clear" w:color="auto" w:fill="auto"/>
            <w:noWrap/>
            <w:vAlign w:val="center"/>
            <w:hideMark/>
          </w:tcPr>
          <w:p w14:paraId="65C6893C" w14:textId="77777777" w:rsidR="00B1568F" w:rsidRPr="009B5282" w:rsidRDefault="00B1568F" w:rsidP="004C5080">
            <w:pPr>
              <w:jc w:val="center"/>
              <w:rPr>
                <w:sz w:val="20"/>
                <w:szCs w:val="20"/>
              </w:rPr>
            </w:pPr>
            <w:r w:rsidRPr="009B5282">
              <w:rPr>
                <w:sz w:val="20"/>
                <w:szCs w:val="20"/>
              </w:rPr>
              <w:t>444</w:t>
            </w:r>
          </w:p>
        </w:tc>
        <w:tc>
          <w:tcPr>
            <w:tcW w:w="708" w:type="dxa"/>
            <w:tcBorders>
              <w:top w:val="single" w:sz="4" w:space="0" w:color="auto"/>
              <w:left w:val="single" w:sz="4" w:space="0" w:color="auto"/>
              <w:bottom w:val="single" w:sz="4" w:space="0" w:color="auto"/>
              <w:right w:val="nil"/>
            </w:tcBorders>
            <w:shd w:val="clear" w:color="auto" w:fill="auto"/>
            <w:noWrap/>
            <w:vAlign w:val="center"/>
            <w:hideMark/>
          </w:tcPr>
          <w:p w14:paraId="0C8BAD33" w14:textId="77777777" w:rsidR="00B1568F" w:rsidRPr="009B5282" w:rsidRDefault="00B1568F" w:rsidP="004C5080">
            <w:pPr>
              <w:jc w:val="center"/>
              <w:rPr>
                <w:sz w:val="20"/>
                <w:szCs w:val="20"/>
              </w:rPr>
            </w:pPr>
            <w:r w:rsidRPr="009B5282">
              <w:rPr>
                <w:sz w:val="20"/>
                <w:szCs w:val="20"/>
              </w:rPr>
              <w:t>10</w:t>
            </w:r>
          </w:p>
        </w:tc>
        <w:tc>
          <w:tcPr>
            <w:tcW w:w="851"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5802E4E" w14:textId="77777777" w:rsidR="00B1568F" w:rsidRPr="009B5282" w:rsidRDefault="00B1568F" w:rsidP="004C5080">
            <w:pPr>
              <w:jc w:val="center"/>
              <w:rPr>
                <w:sz w:val="20"/>
                <w:szCs w:val="20"/>
              </w:rPr>
            </w:pPr>
            <w:r w:rsidRPr="009B5282">
              <w:rPr>
                <w:sz w:val="20"/>
                <w:szCs w:val="20"/>
              </w:rPr>
              <w:t>02</w:t>
            </w:r>
          </w:p>
        </w:tc>
        <w:tc>
          <w:tcPr>
            <w:tcW w:w="1411" w:type="dxa"/>
            <w:tcBorders>
              <w:top w:val="single" w:sz="4" w:space="0" w:color="auto"/>
              <w:left w:val="single" w:sz="4" w:space="0" w:color="auto"/>
              <w:bottom w:val="single" w:sz="4" w:space="0" w:color="auto"/>
              <w:right w:val="nil"/>
            </w:tcBorders>
            <w:shd w:val="clear" w:color="auto" w:fill="auto"/>
            <w:noWrap/>
            <w:vAlign w:val="center"/>
            <w:hideMark/>
          </w:tcPr>
          <w:p w14:paraId="017D49B2" w14:textId="77777777" w:rsidR="00B1568F" w:rsidRPr="009B5282" w:rsidRDefault="00B1568F" w:rsidP="004C5080">
            <w:pPr>
              <w:jc w:val="center"/>
              <w:rPr>
                <w:sz w:val="20"/>
                <w:szCs w:val="20"/>
              </w:rPr>
            </w:pPr>
            <w:r w:rsidRPr="009B5282">
              <w:rPr>
                <w:sz w:val="20"/>
                <w:szCs w:val="20"/>
              </w:rPr>
              <w:t>99.0.00.01700</w:t>
            </w:r>
          </w:p>
        </w:tc>
        <w:tc>
          <w:tcPr>
            <w:tcW w:w="6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E80DF98" w14:textId="77777777" w:rsidR="00B1568F" w:rsidRPr="009B5282" w:rsidRDefault="00B1568F" w:rsidP="004C5080">
            <w:pPr>
              <w:jc w:val="center"/>
              <w:rPr>
                <w:sz w:val="20"/>
                <w:szCs w:val="20"/>
              </w:rPr>
            </w:pPr>
            <w:r w:rsidRPr="009B5282">
              <w:rPr>
                <w:sz w:val="20"/>
                <w:szCs w:val="20"/>
              </w:rPr>
              <w:t>610</w:t>
            </w:r>
          </w:p>
        </w:tc>
        <w:tc>
          <w:tcPr>
            <w:tcW w:w="9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10EB152" w14:textId="77777777" w:rsidR="00B1568F" w:rsidRPr="009B5282" w:rsidRDefault="00B1568F" w:rsidP="004C5080">
            <w:pPr>
              <w:jc w:val="right"/>
              <w:rPr>
                <w:sz w:val="20"/>
                <w:szCs w:val="20"/>
              </w:rPr>
            </w:pPr>
            <w:r w:rsidRPr="009B5282">
              <w:rPr>
                <w:sz w:val="20"/>
                <w:szCs w:val="20"/>
              </w:rPr>
              <w:t>1 727 895,00</w:t>
            </w:r>
          </w:p>
        </w:tc>
        <w:tc>
          <w:tcPr>
            <w:tcW w:w="850" w:type="dxa"/>
            <w:tcBorders>
              <w:top w:val="single" w:sz="4" w:space="0" w:color="auto"/>
              <w:left w:val="single" w:sz="4" w:space="0" w:color="auto"/>
              <w:bottom w:val="single" w:sz="4" w:space="0" w:color="auto"/>
              <w:right w:val="nil"/>
            </w:tcBorders>
            <w:shd w:val="clear" w:color="auto" w:fill="auto"/>
            <w:noWrap/>
            <w:vAlign w:val="center"/>
            <w:hideMark/>
          </w:tcPr>
          <w:p w14:paraId="5BB579B1" w14:textId="77777777" w:rsidR="00B1568F" w:rsidRPr="009B5282" w:rsidRDefault="00B1568F" w:rsidP="004C5080">
            <w:pPr>
              <w:jc w:val="right"/>
              <w:rPr>
                <w:sz w:val="20"/>
                <w:szCs w:val="20"/>
              </w:rPr>
            </w:pPr>
            <w:r w:rsidRPr="009B5282">
              <w:rPr>
                <w:sz w:val="20"/>
                <w:szCs w:val="20"/>
              </w:rPr>
              <w:t>0,00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C0A7283" w14:textId="77777777" w:rsidR="00B1568F" w:rsidRPr="009B5282" w:rsidRDefault="00B1568F" w:rsidP="004C5080">
            <w:pPr>
              <w:jc w:val="right"/>
              <w:rPr>
                <w:sz w:val="20"/>
                <w:szCs w:val="20"/>
              </w:rPr>
            </w:pPr>
            <w:r w:rsidRPr="009B5282">
              <w:rPr>
                <w:sz w:val="20"/>
                <w:szCs w:val="20"/>
              </w:rPr>
              <w:t>0,00</w:t>
            </w:r>
          </w:p>
        </w:tc>
        <w:tc>
          <w:tcPr>
            <w:tcW w:w="222" w:type="dxa"/>
            <w:gridSpan w:val="2"/>
            <w:vAlign w:val="center"/>
            <w:hideMark/>
          </w:tcPr>
          <w:p w14:paraId="17D7E50F" w14:textId="77777777" w:rsidR="00B1568F" w:rsidRPr="009B5282" w:rsidRDefault="00B1568F" w:rsidP="004C5080">
            <w:pPr>
              <w:rPr>
                <w:sz w:val="20"/>
                <w:szCs w:val="20"/>
              </w:rPr>
            </w:pPr>
          </w:p>
        </w:tc>
      </w:tr>
      <w:tr w:rsidR="00B1568F" w:rsidRPr="009B5282" w14:paraId="7DD399EE" w14:textId="77777777" w:rsidTr="004C5080">
        <w:trPr>
          <w:trHeight w:val="1155"/>
        </w:trPr>
        <w:tc>
          <w:tcPr>
            <w:tcW w:w="3119" w:type="dxa"/>
            <w:tcBorders>
              <w:top w:val="nil"/>
              <w:left w:val="single" w:sz="4" w:space="0" w:color="auto"/>
              <w:bottom w:val="nil"/>
              <w:right w:val="nil"/>
            </w:tcBorders>
            <w:shd w:val="clear" w:color="auto" w:fill="auto"/>
            <w:vAlign w:val="center"/>
            <w:hideMark/>
          </w:tcPr>
          <w:p w14:paraId="1E6BD4CA" w14:textId="77777777" w:rsidR="00B1568F" w:rsidRPr="009B5282" w:rsidRDefault="00B1568F" w:rsidP="004C5080">
            <w:pPr>
              <w:rPr>
                <w:bCs/>
                <w:sz w:val="20"/>
                <w:szCs w:val="20"/>
              </w:rPr>
            </w:pPr>
            <w:r w:rsidRPr="009B5282">
              <w:rPr>
                <w:bCs/>
                <w:sz w:val="20"/>
                <w:szCs w:val="20"/>
              </w:rPr>
              <w:t>Осуществление отдельных государственных полномочий Новосибирской области по обеспечению социального обслуживания отдельных категорий граждан</w:t>
            </w:r>
          </w:p>
        </w:tc>
        <w:tc>
          <w:tcPr>
            <w:tcW w:w="851" w:type="dxa"/>
            <w:tcBorders>
              <w:top w:val="nil"/>
              <w:left w:val="single" w:sz="4" w:space="0" w:color="auto"/>
              <w:bottom w:val="nil"/>
              <w:right w:val="nil"/>
            </w:tcBorders>
            <w:shd w:val="clear" w:color="auto" w:fill="auto"/>
            <w:noWrap/>
            <w:vAlign w:val="center"/>
            <w:hideMark/>
          </w:tcPr>
          <w:p w14:paraId="29CF15BD" w14:textId="77777777" w:rsidR="00B1568F" w:rsidRPr="009B5282" w:rsidRDefault="00B1568F" w:rsidP="004C5080">
            <w:pPr>
              <w:jc w:val="center"/>
              <w:rPr>
                <w:bCs/>
                <w:sz w:val="20"/>
                <w:szCs w:val="20"/>
              </w:rPr>
            </w:pPr>
            <w:r w:rsidRPr="009B5282">
              <w:rPr>
                <w:bCs/>
                <w:sz w:val="20"/>
                <w:szCs w:val="20"/>
              </w:rPr>
              <w:t>444</w:t>
            </w:r>
          </w:p>
        </w:tc>
        <w:tc>
          <w:tcPr>
            <w:tcW w:w="708" w:type="dxa"/>
            <w:tcBorders>
              <w:top w:val="nil"/>
              <w:left w:val="single" w:sz="4" w:space="0" w:color="auto"/>
              <w:bottom w:val="nil"/>
              <w:right w:val="nil"/>
            </w:tcBorders>
            <w:shd w:val="clear" w:color="auto" w:fill="auto"/>
            <w:noWrap/>
            <w:vAlign w:val="center"/>
            <w:hideMark/>
          </w:tcPr>
          <w:p w14:paraId="0881AAA9" w14:textId="77777777" w:rsidR="00B1568F" w:rsidRPr="009B5282" w:rsidRDefault="00B1568F" w:rsidP="004C5080">
            <w:pPr>
              <w:jc w:val="center"/>
              <w:rPr>
                <w:bCs/>
                <w:sz w:val="20"/>
                <w:szCs w:val="20"/>
              </w:rPr>
            </w:pPr>
            <w:r w:rsidRPr="009B5282">
              <w:rPr>
                <w:bCs/>
                <w:sz w:val="20"/>
                <w:szCs w:val="20"/>
              </w:rPr>
              <w:t>10</w:t>
            </w:r>
          </w:p>
        </w:tc>
        <w:tc>
          <w:tcPr>
            <w:tcW w:w="851" w:type="dxa"/>
            <w:tcBorders>
              <w:top w:val="nil"/>
              <w:left w:val="single" w:sz="4" w:space="0" w:color="auto"/>
              <w:bottom w:val="nil"/>
              <w:right w:val="single" w:sz="4" w:space="0" w:color="auto"/>
            </w:tcBorders>
            <w:shd w:val="clear" w:color="auto" w:fill="auto"/>
            <w:noWrap/>
            <w:vAlign w:val="center"/>
            <w:hideMark/>
          </w:tcPr>
          <w:p w14:paraId="717CD54E" w14:textId="77777777" w:rsidR="00B1568F" w:rsidRPr="009B5282" w:rsidRDefault="00B1568F" w:rsidP="004C5080">
            <w:pPr>
              <w:jc w:val="center"/>
              <w:rPr>
                <w:bCs/>
                <w:sz w:val="20"/>
                <w:szCs w:val="20"/>
              </w:rPr>
            </w:pPr>
            <w:r w:rsidRPr="009B5282">
              <w:rPr>
                <w:bCs/>
                <w:sz w:val="20"/>
                <w:szCs w:val="20"/>
              </w:rPr>
              <w:t>02</w:t>
            </w:r>
          </w:p>
        </w:tc>
        <w:tc>
          <w:tcPr>
            <w:tcW w:w="1411" w:type="dxa"/>
            <w:tcBorders>
              <w:top w:val="nil"/>
              <w:left w:val="single" w:sz="4" w:space="0" w:color="auto"/>
              <w:bottom w:val="nil"/>
              <w:right w:val="nil"/>
            </w:tcBorders>
            <w:shd w:val="clear" w:color="auto" w:fill="auto"/>
            <w:noWrap/>
            <w:vAlign w:val="center"/>
            <w:hideMark/>
          </w:tcPr>
          <w:p w14:paraId="5D100F37" w14:textId="77777777" w:rsidR="00B1568F" w:rsidRPr="009B5282" w:rsidRDefault="00B1568F" w:rsidP="004C5080">
            <w:pPr>
              <w:jc w:val="center"/>
              <w:rPr>
                <w:bCs/>
                <w:sz w:val="20"/>
                <w:szCs w:val="20"/>
              </w:rPr>
            </w:pPr>
            <w:r w:rsidRPr="009B5282">
              <w:rPr>
                <w:bCs/>
                <w:sz w:val="20"/>
                <w:szCs w:val="20"/>
              </w:rPr>
              <w:t>99.0.00.70180</w:t>
            </w:r>
          </w:p>
        </w:tc>
        <w:tc>
          <w:tcPr>
            <w:tcW w:w="617" w:type="dxa"/>
            <w:tcBorders>
              <w:top w:val="nil"/>
              <w:left w:val="single" w:sz="4" w:space="0" w:color="auto"/>
              <w:bottom w:val="nil"/>
              <w:right w:val="single" w:sz="4" w:space="0" w:color="auto"/>
            </w:tcBorders>
            <w:shd w:val="clear" w:color="auto" w:fill="auto"/>
            <w:noWrap/>
            <w:vAlign w:val="center"/>
            <w:hideMark/>
          </w:tcPr>
          <w:p w14:paraId="4C2490D0" w14:textId="77777777" w:rsidR="00B1568F" w:rsidRPr="009B5282" w:rsidRDefault="00B1568F" w:rsidP="004C5080">
            <w:pPr>
              <w:jc w:val="center"/>
              <w:rPr>
                <w:bCs/>
                <w:sz w:val="20"/>
                <w:szCs w:val="20"/>
              </w:rPr>
            </w:pPr>
            <w:r w:rsidRPr="009B5282">
              <w:rPr>
                <w:bCs/>
                <w:sz w:val="20"/>
                <w:szCs w:val="20"/>
              </w:rPr>
              <w:t> </w:t>
            </w:r>
          </w:p>
        </w:tc>
        <w:tc>
          <w:tcPr>
            <w:tcW w:w="949" w:type="dxa"/>
            <w:tcBorders>
              <w:top w:val="nil"/>
              <w:left w:val="single" w:sz="4" w:space="0" w:color="auto"/>
              <w:bottom w:val="nil"/>
              <w:right w:val="single" w:sz="4" w:space="0" w:color="auto"/>
            </w:tcBorders>
            <w:shd w:val="clear" w:color="auto" w:fill="auto"/>
            <w:noWrap/>
            <w:vAlign w:val="center"/>
            <w:hideMark/>
          </w:tcPr>
          <w:p w14:paraId="31D4619E" w14:textId="77777777" w:rsidR="00B1568F" w:rsidRPr="009B5282" w:rsidRDefault="00B1568F" w:rsidP="004C5080">
            <w:pPr>
              <w:jc w:val="right"/>
              <w:rPr>
                <w:bCs/>
                <w:sz w:val="20"/>
                <w:szCs w:val="20"/>
              </w:rPr>
            </w:pPr>
            <w:r w:rsidRPr="009B5282">
              <w:rPr>
                <w:bCs/>
                <w:sz w:val="20"/>
                <w:szCs w:val="20"/>
              </w:rPr>
              <w:t>67 681 000,00</w:t>
            </w:r>
          </w:p>
        </w:tc>
        <w:tc>
          <w:tcPr>
            <w:tcW w:w="850" w:type="dxa"/>
            <w:tcBorders>
              <w:top w:val="nil"/>
              <w:left w:val="single" w:sz="4" w:space="0" w:color="auto"/>
              <w:bottom w:val="nil"/>
              <w:right w:val="nil"/>
            </w:tcBorders>
            <w:shd w:val="clear" w:color="auto" w:fill="auto"/>
            <w:noWrap/>
            <w:vAlign w:val="center"/>
            <w:hideMark/>
          </w:tcPr>
          <w:p w14:paraId="3BB1AD03" w14:textId="77777777" w:rsidR="00B1568F" w:rsidRPr="009B5282" w:rsidRDefault="00B1568F" w:rsidP="004C5080">
            <w:pPr>
              <w:jc w:val="right"/>
              <w:rPr>
                <w:bCs/>
                <w:sz w:val="20"/>
                <w:szCs w:val="20"/>
              </w:rPr>
            </w:pPr>
            <w:r w:rsidRPr="009B5282">
              <w:rPr>
                <w:bCs/>
                <w:sz w:val="20"/>
                <w:szCs w:val="20"/>
              </w:rPr>
              <w:t>67 225 051,00</w:t>
            </w:r>
          </w:p>
        </w:tc>
        <w:tc>
          <w:tcPr>
            <w:tcW w:w="1276" w:type="dxa"/>
            <w:tcBorders>
              <w:top w:val="nil"/>
              <w:left w:val="single" w:sz="4" w:space="0" w:color="auto"/>
              <w:bottom w:val="nil"/>
              <w:right w:val="single" w:sz="4" w:space="0" w:color="auto"/>
            </w:tcBorders>
            <w:shd w:val="clear" w:color="auto" w:fill="auto"/>
            <w:noWrap/>
            <w:vAlign w:val="center"/>
            <w:hideMark/>
          </w:tcPr>
          <w:p w14:paraId="2A4711ED" w14:textId="77777777" w:rsidR="00B1568F" w:rsidRPr="009B5282" w:rsidRDefault="00B1568F" w:rsidP="004C5080">
            <w:pPr>
              <w:jc w:val="right"/>
              <w:rPr>
                <w:bCs/>
                <w:sz w:val="20"/>
                <w:szCs w:val="20"/>
              </w:rPr>
            </w:pPr>
            <w:r w:rsidRPr="009B5282">
              <w:rPr>
                <w:bCs/>
                <w:sz w:val="20"/>
                <w:szCs w:val="20"/>
              </w:rPr>
              <w:t>69 071 951,00</w:t>
            </w:r>
          </w:p>
        </w:tc>
        <w:tc>
          <w:tcPr>
            <w:tcW w:w="222" w:type="dxa"/>
            <w:gridSpan w:val="2"/>
            <w:vAlign w:val="center"/>
            <w:hideMark/>
          </w:tcPr>
          <w:p w14:paraId="03876FAB" w14:textId="77777777" w:rsidR="00B1568F" w:rsidRPr="009B5282" w:rsidRDefault="00B1568F" w:rsidP="004C5080">
            <w:pPr>
              <w:rPr>
                <w:sz w:val="20"/>
                <w:szCs w:val="20"/>
              </w:rPr>
            </w:pPr>
          </w:p>
        </w:tc>
      </w:tr>
      <w:tr w:rsidR="00B1568F" w:rsidRPr="009B5282" w14:paraId="47163059" w14:textId="77777777" w:rsidTr="004C5080">
        <w:trPr>
          <w:trHeight w:val="585"/>
        </w:trPr>
        <w:tc>
          <w:tcPr>
            <w:tcW w:w="3119" w:type="dxa"/>
            <w:tcBorders>
              <w:top w:val="single" w:sz="4" w:space="0" w:color="auto"/>
              <w:left w:val="single" w:sz="4" w:space="0" w:color="auto"/>
              <w:bottom w:val="nil"/>
              <w:right w:val="nil"/>
            </w:tcBorders>
            <w:shd w:val="clear" w:color="auto" w:fill="auto"/>
            <w:vAlign w:val="center"/>
            <w:hideMark/>
          </w:tcPr>
          <w:p w14:paraId="39C5431C" w14:textId="77777777" w:rsidR="00B1568F" w:rsidRPr="009B5282" w:rsidRDefault="00B1568F" w:rsidP="004C5080">
            <w:pPr>
              <w:rPr>
                <w:sz w:val="20"/>
                <w:szCs w:val="20"/>
              </w:rPr>
            </w:pPr>
            <w:r w:rsidRPr="009B5282">
              <w:rPr>
                <w:sz w:val="20"/>
                <w:szCs w:val="20"/>
              </w:rPr>
              <w:t>Закупка товаров, работ и услуг для обеспечения государственных (муниципальных) нужд</w:t>
            </w:r>
          </w:p>
        </w:tc>
        <w:tc>
          <w:tcPr>
            <w:tcW w:w="851" w:type="dxa"/>
            <w:tcBorders>
              <w:top w:val="single" w:sz="4" w:space="0" w:color="auto"/>
              <w:left w:val="single" w:sz="4" w:space="0" w:color="auto"/>
              <w:bottom w:val="nil"/>
              <w:right w:val="nil"/>
            </w:tcBorders>
            <w:shd w:val="clear" w:color="auto" w:fill="auto"/>
            <w:noWrap/>
            <w:vAlign w:val="center"/>
            <w:hideMark/>
          </w:tcPr>
          <w:p w14:paraId="5FAC688E" w14:textId="77777777" w:rsidR="00B1568F" w:rsidRPr="009B5282" w:rsidRDefault="00B1568F" w:rsidP="004C5080">
            <w:pPr>
              <w:jc w:val="center"/>
              <w:rPr>
                <w:sz w:val="20"/>
                <w:szCs w:val="20"/>
              </w:rPr>
            </w:pPr>
            <w:r w:rsidRPr="009B5282">
              <w:rPr>
                <w:sz w:val="20"/>
                <w:szCs w:val="20"/>
              </w:rPr>
              <w:t>444</w:t>
            </w:r>
          </w:p>
        </w:tc>
        <w:tc>
          <w:tcPr>
            <w:tcW w:w="708" w:type="dxa"/>
            <w:tcBorders>
              <w:top w:val="single" w:sz="4" w:space="0" w:color="auto"/>
              <w:left w:val="single" w:sz="4" w:space="0" w:color="auto"/>
              <w:bottom w:val="nil"/>
              <w:right w:val="nil"/>
            </w:tcBorders>
            <w:shd w:val="clear" w:color="auto" w:fill="auto"/>
            <w:noWrap/>
            <w:vAlign w:val="center"/>
            <w:hideMark/>
          </w:tcPr>
          <w:p w14:paraId="7433F230" w14:textId="77777777" w:rsidR="00B1568F" w:rsidRPr="009B5282" w:rsidRDefault="00B1568F" w:rsidP="004C5080">
            <w:pPr>
              <w:jc w:val="center"/>
              <w:rPr>
                <w:sz w:val="20"/>
                <w:szCs w:val="20"/>
              </w:rPr>
            </w:pPr>
            <w:r w:rsidRPr="009B5282">
              <w:rPr>
                <w:sz w:val="20"/>
                <w:szCs w:val="20"/>
              </w:rPr>
              <w:t>10</w:t>
            </w:r>
          </w:p>
        </w:tc>
        <w:tc>
          <w:tcPr>
            <w:tcW w:w="851" w:type="dxa"/>
            <w:tcBorders>
              <w:top w:val="single" w:sz="4" w:space="0" w:color="auto"/>
              <w:left w:val="single" w:sz="4" w:space="0" w:color="auto"/>
              <w:bottom w:val="nil"/>
              <w:right w:val="single" w:sz="4" w:space="0" w:color="auto"/>
            </w:tcBorders>
            <w:shd w:val="clear" w:color="auto" w:fill="auto"/>
            <w:noWrap/>
            <w:vAlign w:val="center"/>
            <w:hideMark/>
          </w:tcPr>
          <w:p w14:paraId="07DF1D24" w14:textId="77777777" w:rsidR="00B1568F" w:rsidRPr="009B5282" w:rsidRDefault="00B1568F" w:rsidP="004C5080">
            <w:pPr>
              <w:jc w:val="center"/>
              <w:rPr>
                <w:sz w:val="20"/>
                <w:szCs w:val="20"/>
              </w:rPr>
            </w:pPr>
            <w:r w:rsidRPr="009B5282">
              <w:rPr>
                <w:sz w:val="20"/>
                <w:szCs w:val="20"/>
              </w:rPr>
              <w:t>02</w:t>
            </w:r>
          </w:p>
        </w:tc>
        <w:tc>
          <w:tcPr>
            <w:tcW w:w="1411" w:type="dxa"/>
            <w:tcBorders>
              <w:top w:val="single" w:sz="4" w:space="0" w:color="auto"/>
              <w:left w:val="single" w:sz="4" w:space="0" w:color="auto"/>
              <w:bottom w:val="nil"/>
              <w:right w:val="nil"/>
            </w:tcBorders>
            <w:shd w:val="clear" w:color="auto" w:fill="auto"/>
            <w:noWrap/>
            <w:vAlign w:val="center"/>
            <w:hideMark/>
          </w:tcPr>
          <w:p w14:paraId="156DB1BE" w14:textId="77777777" w:rsidR="00B1568F" w:rsidRPr="009B5282" w:rsidRDefault="00B1568F" w:rsidP="004C5080">
            <w:pPr>
              <w:jc w:val="center"/>
              <w:rPr>
                <w:sz w:val="20"/>
                <w:szCs w:val="20"/>
              </w:rPr>
            </w:pPr>
            <w:r w:rsidRPr="009B5282">
              <w:rPr>
                <w:sz w:val="20"/>
                <w:szCs w:val="20"/>
              </w:rPr>
              <w:t>99.0.00.70180</w:t>
            </w:r>
          </w:p>
        </w:tc>
        <w:tc>
          <w:tcPr>
            <w:tcW w:w="617" w:type="dxa"/>
            <w:tcBorders>
              <w:top w:val="single" w:sz="4" w:space="0" w:color="auto"/>
              <w:left w:val="single" w:sz="4" w:space="0" w:color="auto"/>
              <w:bottom w:val="nil"/>
              <w:right w:val="single" w:sz="4" w:space="0" w:color="auto"/>
            </w:tcBorders>
            <w:shd w:val="clear" w:color="auto" w:fill="auto"/>
            <w:noWrap/>
            <w:vAlign w:val="center"/>
            <w:hideMark/>
          </w:tcPr>
          <w:p w14:paraId="2C487A53" w14:textId="77777777" w:rsidR="00B1568F" w:rsidRPr="009B5282" w:rsidRDefault="00B1568F" w:rsidP="004C5080">
            <w:pPr>
              <w:jc w:val="center"/>
              <w:rPr>
                <w:sz w:val="20"/>
                <w:szCs w:val="20"/>
              </w:rPr>
            </w:pPr>
            <w:r w:rsidRPr="009B5282">
              <w:rPr>
                <w:sz w:val="20"/>
                <w:szCs w:val="20"/>
              </w:rPr>
              <w:t>200</w:t>
            </w:r>
          </w:p>
        </w:tc>
        <w:tc>
          <w:tcPr>
            <w:tcW w:w="949" w:type="dxa"/>
            <w:tcBorders>
              <w:top w:val="single" w:sz="4" w:space="0" w:color="auto"/>
              <w:left w:val="single" w:sz="4" w:space="0" w:color="auto"/>
              <w:bottom w:val="nil"/>
              <w:right w:val="single" w:sz="4" w:space="0" w:color="auto"/>
            </w:tcBorders>
            <w:shd w:val="clear" w:color="auto" w:fill="auto"/>
            <w:noWrap/>
            <w:vAlign w:val="center"/>
            <w:hideMark/>
          </w:tcPr>
          <w:p w14:paraId="738993BF" w14:textId="77777777" w:rsidR="00B1568F" w:rsidRPr="009B5282" w:rsidRDefault="00B1568F" w:rsidP="004C5080">
            <w:pPr>
              <w:jc w:val="right"/>
              <w:rPr>
                <w:sz w:val="20"/>
                <w:szCs w:val="20"/>
              </w:rPr>
            </w:pPr>
            <w:r w:rsidRPr="009B5282">
              <w:rPr>
                <w:sz w:val="20"/>
                <w:szCs w:val="20"/>
              </w:rPr>
              <w:t>2 935 200,00</w:t>
            </w:r>
          </w:p>
        </w:tc>
        <w:tc>
          <w:tcPr>
            <w:tcW w:w="850" w:type="dxa"/>
            <w:tcBorders>
              <w:top w:val="single" w:sz="4" w:space="0" w:color="auto"/>
              <w:left w:val="single" w:sz="4" w:space="0" w:color="auto"/>
              <w:bottom w:val="nil"/>
              <w:right w:val="nil"/>
            </w:tcBorders>
            <w:shd w:val="clear" w:color="auto" w:fill="auto"/>
            <w:noWrap/>
            <w:vAlign w:val="center"/>
            <w:hideMark/>
          </w:tcPr>
          <w:p w14:paraId="7FF5FF2B" w14:textId="77777777" w:rsidR="00B1568F" w:rsidRPr="009B5282" w:rsidRDefault="00B1568F" w:rsidP="004C5080">
            <w:pPr>
              <w:jc w:val="right"/>
              <w:rPr>
                <w:sz w:val="20"/>
                <w:szCs w:val="20"/>
              </w:rPr>
            </w:pPr>
            <w:r w:rsidRPr="009B5282">
              <w:rPr>
                <w:sz w:val="20"/>
                <w:szCs w:val="20"/>
              </w:rPr>
              <w:t>0,00</w:t>
            </w:r>
          </w:p>
        </w:tc>
        <w:tc>
          <w:tcPr>
            <w:tcW w:w="1276" w:type="dxa"/>
            <w:tcBorders>
              <w:top w:val="single" w:sz="4" w:space="0" w:color="auto"/>
              <w:left w:val="single" w:sz="4" w:space="0" w:color="auto"/>
              <w:bottom w:val="nil"/>
              <w:right w:val="single" w:sz="4" w:space="0" w:color="auto"/>
            </w:tcBorders>
            <w:shd w:val="clear" w:color="auto" w:fill="auto"/>
            <w:noWrap/>
            <w:vAlign w:val="center"/>
            <w:hideMark/>
          </w:tcPr>
          <w:p w14:paraId="1B4B0D55" w14:textId="77777777" w:rsidR="00B1568F" w:rsidRPr="009B5282" w:rsidRDefault="00B1568F" w:rsidP="004C5080">
            <w:pPr>
              <w:jc w:val="right"/>
              <w:rPr>
                <w:sz w:val="20"/>
                <w:szCs w:val="20"/>
              </w:rPr>
            </w:pPr>
            <w:r w:rsidRPr="009B5282">
              <w:rPr>
                <w:sz w:val="20"/>
                <w:szCs w:val="20"/>
              </w:rPr>
              <w:t>0,00</w:t>
            </w:r>
          </w:p>
        </w:tc>
        <w:tc>
          <w:tcPr>
            <w:tcW w:w="222" w:type="dxa"/>
            <w:gridSpan w:val="2"/>
            <w:vAlign w:val="center"/>
            <w:hideMark/>
          </w:tcPr>
          <w:p w14:paraId="294B4155" w14:textId="77777777" w:rsidR="00B1568F" w:rsidRPr="009B5282" w:rsidRDefault="00B1568F" w:rsidP="004C5080">
            <w:pPr>
              <w:rPr>
                <w:sz w:val="20"/>
                <w:szCs w:val="20"/>
              </w:rPr>
            </w:pPr>
          </w:p>
        </w:tc>
      </w:tr>
      <w:tr w:rsidR="00B1568F" w:rsidRPr="009B5282" w14:paraId="3329994F" w14:textId="77777777" w:rsidTr="004C5080">
        <w:trPr>
          <w:trHeight w:val="870"/>
        </w:trPr>
        <w:tc>
          <w:tcPr>
            <w:tcW w:w="3119" w:type="dxa"/>
            <w:tcBorders>
              <w:top w:val="single" w:sz="4" w:space="0" w:color="auto"/>
              <w:left w:val="single" w:sz="4" w:space="0" w:color="auto"/>
              <w:bottom w:val="single" w:sz="4" w:space="0" w:color="auto"/>
              <w:right w:val="nil"/>
            </w:tcBorders>
            <w:shd w:val="clear" w:color="auto" w:fill="auto"/>
            <w:vAlign w:val="center"/>
            <w:hideMark/>
          </w:tcPr>
          <w:p w14:paraId="39499156" w14:textId="77777777" w:rsidR="00B1568F" w:rsidRPr="009B5282" w:rsidRDefault="00B1568F" w:rsidP="004C5080">
            <w:pPr>
              <w:rPr>
                <w:sz w:val="20"/>
                <w:szCs w:val="20"/>
              </w:rPr>
            </w:pPr>
            <w:r w:rsidRPr="009B5282">
              <w:rPr>
                <w:sz w:val="20"/>
                <w:szCs w:val="20"/>
              </w:rPr>
              <w:t>Иные закупки товаров, работ и услуг для обеспечения государственных (муниципальных) нужд</w:t>
            </w:r>
          </w:p>
        </w:tc>
        <w:tc>
          <w:tcPr>
            <w:tcW w:w="851" w:type="dxa"/>
            <w:tcBorders>
              <w:top w:val="single" w:sz="4" w:space="0" w:color="auto"/>
              <w:left w:val="single" w:sz="4" w:space="0" w:color="auto"/>
              <w:bottom w:val="single" w:sz="4" w:space="0" w:color="auto"/>
              <w:right w:val="nil"/>
            </w:tcBorders>
            <w:shd w:val="clear" w:color="auto" w:fill="auto"/>
            <w:noWrap/>
            <w:vAlign w:val="center"/>
            <w:hideMark/>
          </w:tcPr>
          <w:p w14:paraId="56596343" w14:textId="77777777" w:rsidR="00B1568F" w:rsidRPr="009B5282" w:rsidRDefault="00B1568F" w:rsidP="004C5080">
            <w:pPr>
              <w:jc w:val="center"/>
              <w:rPr>
                <w:sz w:val="20"/>
                <w:szCs w:val="20"/>
              </w:rPr>
            </w:pPr>
            <w:r w:rsidRPr="009B5282">
              <w:rPr>
                <w:sz w:val="20"/>
                <w:szCs w:val="20"/>
              </w:rPr>
              <w:t>444</w:t>
            </w:r>
          </w:p>
        </w:tc>
        <w:tc>
          <w:tcPr>
            <w:tcW w:w="708" w:type="dxa"/>
            <w:tcBorders>
              <w:top w:val="single" w:sz="4" w:space="0" w:color="auto"/>
              <w:left w:val="single" w:sz="4" w:space="0" w:color="auto"/>
              <w:bottom w:val="single" w:sz="4" w:space="0" w:color="auto"/>
              <w:right w:val="nil"/>
            </w:tcBorders>
            <w:shd w:val="clear" w:color="auto" w:fill="auto"/>
            <w:noWrap/>
            <w:vAlign w:val="center"/>
            <w:hideMark/>
          </w:tcPr>
          <w:p w14:paraId="3E41E512" w14:textId="77777777" w:rsidR="00B1568F" w:rsidRPr="009B5282" w:rsidRDefault="00B1568F" w:rsidP="004C5080">
            <w:pPr>
              <w:jc w:val="center"/>
              <w:rPr>
                <w:sz w:val="20"/>
                <w:szCs w:val="20"/>
              </w:rPr>
            </w:pPr>
            <w:r w:rsidRPr="009B5282">
              <w:rPr>
                <w:sz w:val="20"/>
                <w:szCs w:val="20"/>
              </w:rPr>
              <w:t>10</w:t>
            </w:r>
          </w:p>
        </w:tc>
        <w:tc>
          <w:tcPr>
            <w:tcW w:w="851"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0FDB451" w14:textId="77777777" w:rsidR="00B1568F" w:rsidRPr="009B5282" w:rsidRDefault="00B1568F" w:rsidP="004C5080">
            <w:pPr>
              <w:jc w:val="center"/>
              <w:rPr>
                <w:sz w:val="20"/>
                <w:szCs w:val="20"/>
              </w:rPr>
            </w:pPr>
            <w:r w:rsidRPr="009B5282">
              <w:rPr>
                <w:sz w:val="20"/>
                <w:szCs w:val="20"/>
              </w:rPr>
              <w:t>02</w:t>
            </w:r>
          </w:p>
        </w:tc>
        <w:tc>
          <w:tcPr>
            <w:tcW w:w="1411" w:type="dxa"/>
            <w:tcBorders>
              <w:top w:val="single" w:sz="4" w:space="0" w:color="auto"/>
              <w:left w:val="single" w:sz="4" w:space="0" w:color="auto"/>
              <w:bottom w:val="single" w:sz="4" w:space="0" w:color="auto"/>
              <w:right w:val="nil"/>
            </w:tcBorders>
            <w:shd w:val="clear" w:color="auto" w:fill="auto"/>
            <w:noWrap/>
            <w:vAlign w:val="center"/>
            <w:hideMark/>
          </w:tcPr>
          <w:p w14:paraId="1FFB3390" w14:textId="77777777" w:rsidR="00B1568F" w:rsidRPr="009B5282" w:rsidRDefault="00B1568F" w:rsidP="004C5080">
            <w:pPr>
              <w:jc w:val="center"/>
              <w:rPr>
                <w:sz w:val="20"/>
                <w:szCs w:val="20"/>
              </w:rPr>
            </w:pPr>
            <w:r w:rsidRPr="009B5282">
              <w:rPr>
                <w:sz w:val="20"/>
                <w:szCs w:val="20"/>
              </w:rPr>
              <w:t>99.0.00.70180</w:t>
            </w:r>
          </w:p>
        </w:tc>
        <w:tc>
          <w:tcPr>
            <w:tcW w:w="6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2F5CE45" w14:textId="77777777" w:rsidR="00B1568F" w:rsidRPr="009B5282" w:rsidRDefault="00B1568F" w:rsidP="004C5080">
            <w:pPr>
              <w:jc w:val="center"/>
              <w:rPr>
                <w:sz w:val="20"/>
                <w:szCs w:val="20"/>
              </w:rPr>
            </w:pPr>
            <w:r w:rsidRPr="009B5282">
              <w:rPr>
                <w:sz w:val="20"/>
                <w:szCs w:val="20"/>
              </w:rPr>
              <w:t>240</w:t>
            </w:r>
          </w:p>
        </w:tc>
        <w:tc>
          <w:tcPr>
            <w:tcW w:w="9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AF6D977" w14:textId="77777777" w:rsidR="00B1568F" w:rsidRPr="009B5282" w:rsidRDefault="00B1568F" w:rsidP="004C5080">
            <w:pPr>
              <w:jc w:val="right"/>
              <w:rPr>
                <w:sz w:val="20"/>
                <w:szCs w:val="20"/>
              </w:rPr>
            </w:pPr>
            <w:r w:rsidRPr="009B5282">
              <w:rPr>
                <w:sz w:val="20"/>
                <w:szCs w:val="20"/>
              </w:rPr>
              <w:t>2 935 200,00</w:t>
            </w:r>
          </w:p>
        </w:tc>
        <w:tc>
          <w:tcPr>
            <w:tcW w:w="850" w:type="dxa"/>
            <w:tcBorders>
              <w:top w:val="single" w:sz="4" w:space="0" w:color="auto"/>
              <w:left w:val="single" w:sz="4" w:space="0" w:color="auto"/>
              <w:bottom w:val="single" w:sz="4" w:space="0" w:color="auto"/>
              <w:right w:val="nil"/>
            </w:tcBorders>
            <w:shd w:val="clear" w:color="auto" w:fill="auto"/>
            <w:noWrap/>
            <w:vAlign w:val="center"/>
            <w:hideMark/>
          </w:tcPr>
          <w:p w14:paraId="5B016264" w14:textId="77777777" w:rsidR="00B1568F" w:rsidRPr="009B5282" w:rsidRDefault="00B1568F" w:rsidP="004C5080">
            <w:pPr>
              <w:jc w:val="right"/>
              <w:rPr>
                <w:sz w:val="20"/>
                <w:szCs w:val="20"/>
              </w:rPr>
            </w:pPr>
            <w:r w:rsidRPr="009B5282">
              <w:rPr>
                <w:sz w:val="20"/>
                <w:szCs w:val="20"/>
              </w:rPr>
              <w:t>0,00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F287958" w14:textId="77777777" w:rsidR="00B1568F" w:rsidRPr="009B5282" w:rsidRDefault="00B1568F" w:rsidP="004C5080">
            <w:pPr>
              <w:jc w:val="right"/>
              <w:rPr>
                <w:sz w:val="20"/>
                <w:szCs w:val="20"/>
              </w:rPr>
            </w:pPr>
            <w:r w:rsidRPr="009B5282">
              <w:rPr>
                <w:sz w:val="20"/>
                <w:szCs w:val="20"/>
              </w:rPr>
              <w:t>0,00</w:t>
            </w:r>
          </w:p>
        </w:tc>
        <w:tc>
          <w:tcPr>
            <w:tcW w:w="222" w:type="dxa"/>
            <w:gridSpan w:val="2"/>
            <w:vAlign w:val="center"/>
            <w:hideMark/>
          </w:tcPr>
          <w:p w14:paraId="2EC4136A" w14:textId="77777777" w:rsidR="00B1568F" w:rsidRPr="009B5282" w:rsidRDefault="00B1568F" w:rsidP="004C5080">
            <w:pPr>
              <w:rPr>
                <w:sz w:val="20"/>
                <w:szCs w:val="20"/>
              </w:rPr>
            </w:pPr>
          </w:p>
        </w:tc>
      </w:tr>
      <w:tr w:rsidR="00B1568F" w:rsidRPr="009B5282" w14:paraId="26F2FDCA" w14:textId="77777777" w:rsidTr="004C5080">
        <w:trPr>
          <w:trHeight w:val="870"/>
        </w:trPr>
        <w:tc>
          <w:tcPr>
            <w:tcW w:w="3119" w:type="dxa"/>
            <w:tcBorders>
              <w:top w:val="nil"/>
              <w:left w:val="single" w:sz="4" w:space="0" w:color="auto"/>
              <w:bottom w:val="nil"/>
              <w:right w:val="nil"/>
            </w:tcBorders>
            <w:shd w:val="clear" w:color="auto" w:fill="auto"/>
            <w:vAlign w:val="center"/>
            <w:hideMark/>
          </w:tcPr>
          <w:p w14:paraId="5DEB3055" w14:textId="77777777" w:rsidR="00B1568F" w:rsidRPr="009B5282" w:rsidRDefault="00B1568F" w:rsidP="004C5080">
            <w:pPr>
              <w:rPr>
                <w:sz w:val="20"/>
                <w:szCs w:val="20"/>
              </w:rPr>
            </w:pPr>
            <w:r w:rsidRPr="009B5282">
              <w:rPr>
                <w:sz w:val="20"/>
                <w:szCs w:val="20"/>
              </w:rPr>
              <w:t>Предоставление субсидий бюджетным, автономным учреждениям и иным некоммерческим организациям</w:t>
            </w:r>
          </w:p>
        </w:tc>
        <w:tc>
          <w:tcPr>
            <w:tcW w:w="851" w:type="dxa"/>
            <w:tcBorders>
              <w:top w:val="nil"/>
              <w:left w:val="single" w:sz="4" w:space="0" w:color="auto"/>
              <w:bottom w:val="nil"/>
              <w:right w:val="nil"/>
            </w:tcBorders>
            <w:shd w:val="clear" w:color="auto" w:fill="auto"/>
            <w:noWrap/>
            <w:vAlign w:val="center"/>
            <w:hideMark/>
          </w:tcPr>
          <w:p w14:paraId="22AA1568" w14:textId="77777777" w:rsidR="00B1568F" w:rsidRPr="009B5282" w:rsidRDefault="00B1568F" w:rsidP="004C5080">
            <w:pPr>
              <w:jc w:val="center"/>
              <w:rPr>
                <w:sz w:val="20"/>
                <w:szCs w:val="20"/>
              </w:rPr>
            </w:pPr>
            <w:r w:rsidRPr="009B5282">
              <w:rPr>
                <w:sz w:val="20"/>
                <w:szCs w:val="20"/>
              </w:rPr>
              <w:t>444</w:t>
            </w:r>
          </w:p>
        </w:tc>
        <w:tc>
          <w:tcPr>
            <w:tcW w:w="708" w:type="dxa"/>
            <w:tcBorders>
              <w:top w:val="nil"/>
              <w:left w:val="single" w:sz="4" w:space="0" w:color="auto"/>
              <w:bottom w:val="nil"/>
              <w:right w:val="nil"/>
            </w:tcBorders>
            <w:shd w:val="clear" w:color="auto" w:fill="auto"/>
            <w:noWrap/>
            <w:vAlign w:val="center"/>
            <w:hideMark/>
          </w:tcPr>
          <w:p w14:paraId="7203F92A" w14:textId="77777777" w:rsidR="00B1568F" w:rsidRPr="009B5282" w:rsidRDefault="00B1568F" w:rsidP="004C5080">
            <w:pPr>
              <w:jc w:val="center"/>
              <w:rPr>
                <w:sz w:val="20"/>
                <w:szCs w:val="20"/>
              </w:rPr>
            </w:pPr>
            <w:r w:rsidRPr="009B5282">
              <w:rPr>
                <w:sz w:val="20"/>
                <w:szCs w:val="20"/>
              </w:rPr>
              <w:t>10</w:t>
            </w:r>
          </w:p>
        </w:tc>
        <w:tc>
          <w:tcPr>
            <w:tcW w:w="851" w:type="dxa"/>
            <w:tcBorders>
              <w:top w:val="nil"/>
              <w:left w:val="single" w:sz="4" w:space="0" w:color="auto"/>
              <w:bottom w:val="nil"/>
              <w:right w:val="single" w:sz="4" w:space="0" w:color="auto"/>
            </w:tcBorders>
            <w:shd w:val="clear" w:color="auto" w:fill="auto"/>
            <w:noWrap/>
            <w:vAlign w:val="center"/>
            <w:hideMark/>
          </w:tcPr>
          <w:p w14:paraId="1D7ABDEA" w14:textId="77777777" w:rsidR="00B1568F" w:rsidRPr="009B5282" w:rsidRDefault="00B1568F" w:rsidP="004C5080">
            <w:pPr>
              <w:jc w:val="center"/>
              <w:rPr>
                <w:sz w:val="20"/>
                <w:szCs w:val="20"/>
              </w:rPr>
            </w:pPr>
            <w:r w:rsidRPr="009B5282">
              <w:rPr>
                <w:sz w:val="20"/>
                <w:szCs w:val="20"/>
              </w:rPr>
              <w:t>02</w:t>
            </w:r>
          </w:p>
        </w:tc>
        <w:tc>
          <w:tcPr>
            <w:tcW w:w="1411" w:type="dxa"/>
            <w:tcBorders>
              <w:top w:val="nil"/>
              <w:left w:val="single" w:sz="4" w:space="0" w:color="auto"/>
              <w:bottom w:val="nil"/>
              <w:right w:val="nil"/>
            </w:tcBorders>
            <w:shd w:val="clear" w:color="auto" w:fill="auto"/>
            <w:noWrap/>
            <w:vAlign w:val="center"/>
            <w:hideMark/>
          </w:tcPr>
          <w:p w14:paraId="08D48504" w14:textId="77777777" w:rsidR="00B1568F" w:rsidRPr="009B5282" w:rsidRDefault="00B1568F" w:rsidP="004C5080">
            <w:pPr>
              <w:jc w:val="center"/>
              <w:rPr>
                <w:sz w:val="20"/>
                <w:szCs w:val="20"/>
              </w:rPr>
            </w:pPr>
            <w:r w:rsidRPr="009B5282">
              <w:rPr>
                <w:sz w:val="20"/>
                <w:szCs w:val="20"/>
              </w:rPr>
              <w:t>99.0.00.70180</w:t>
            </w:r>
          </w:p>
        </w:tc>
        <w:tc>
          <w:tcPr>
            <w:tcW w:w="617" w:type="dxa"/>
            <w:tcBorders>
              <w:top w:val="nil"/>
              <w:left w:val="single" w:sz="4" w:space="0" w:color="auto"/>
              <w:bottom w:val="nil"/>
              <w:right w:val="single" w:sz="4" w:space="0" w:color="auto"/>
            </w:tcBorders>
            <w:shd w:val="clear" w:color="auto" w:fill="auto"/>
            <w:noWrap/>
            <w:vAlign w:val="center"/>
            <w:hideMark/>
          </w:tcPr>
          <w:p w14:paraId="5BFF971C" w14:textId="77777777" w:rsidR="00B1568F" w:rsidRPr="009B5282" w:rsidRDefault="00B1568F" w:rsidP="004C5080">
            <w:pPr>
              <w:jc w:val="center"/>
              <w:rPr>
                <w:sz w:val="20"/>
                <w:szCs w:val="20"/>
              </w:rPr>
            </w:pPr>
            <w:r w:rsidRPr="009B5282">
              <w:rPr>
                <w:sz w:val="20"/>
                <w:szCs w:val="20"/>
              </w:rPr>
              <w:t>600</w:t>
            </w:r>
          </w:p>
        </w:tc>
        <w:tc>
          <w:tcPr>
            <w:tcW w:w="949" w:type="dxa"/>
            <w:tcBorders>
              <w:top w:val="nil"/>
              <w:left w:val="single" w:sz="4" w:space="0" w:color="auto"/>
              <w:bottom w:val="nil"/>
              <w:right w:val="single" w:sz="4" w:space="0" w:color="auto"/>
            </w:tcBorders>
            <w:shd w:val="clear" w:color="auto" w:fill="auto"/>
            <w:noWrap/>
            <w:vAlign w:val="center"/>
            <w:hideMark/>
          </w:tcPr>
          <w:p w14:paraId="7754F0E6" w14:textId="77777777" w:rsidR="00B1568F" w:rsidRPr="009B5282" w:rsidRDefault="00B1568F" w:rsidP="004C5080">
            <w:pPr>
              <w:jc w:val="right"/>
              <w:rPr>
                <w:sz w:val="20"/>
                <w:szCs w:val="20"/>
              </w:rPr>
            </w:pPr>
            <w:r w:rsidRPr="009B5282">
              <w:rPr>
                <w:sz w:val="20"/>
                <w:szCs w:val="20"/>
              </w:rPr>
              <w:t>64 745 800,00</w:t>
            </w:r>
          </w:p>
        </w:tc>
        <w:tc>
          <w:tcPr>
            <w:tcW w:w="850" w:type="dxa"/>
            <w:tcBorders>
              <w:top w:val="nil"/>
              <w:left w:val="single" w:sz="4" w:space="0" w:color="auto"/>
              <w:bottom w:val="nil"/>
              <w:right w:val="nil"/>
            </w:tcBorders>
            <w:shd w:val="clear" w:color="auto" w:fill="auto"/>
            <w:noWrap/>
            <w:vAlign w:val="center"/>
            <w:hideMark/>
          </w:tcPr>
          <w:p w14:paraId="10AA9EB2" w14:textId="77777777" w:rsidR="00B1568F" w:rsidRPr="009B5282" w:rsidRDefault="00B1568F" w:rsidP="004C5080">
            <w:pPr>
              <w:jc w:val="right"/>
              <w:rPr>
                <w:sz w:val="20"/>
                <w:szCs w:val="20"/>
              </w:rPr>
            </w:pPr>
            <w:r w:rsidRPr="009B5282">
              <w:rPr>
                <w:sz w:val="20"/>
                <w:szCs w:val="20"/>
              </w:rPr>
              <w:t>67 225 051,00</w:t>
            </w:r>
          </w:p>
        </w:tc>
        <w:tc>
          <w:tcPr>
            <w:tcW w:w="1276" w:type="dxa"/>
            <w:tcBorders>
              <w:top w:val="nil"/>
              <w:left w:val="single" w:sz="4" w:space="0" w:color="auto"/>
              <w:bottom w:val="nil"/>
              <w:right w:val="single" w:sz="4" w:space="0" w:color="auto"/>
            </w:tcBorders>
            <w:shd w:val="clear" w:color="auto" w:fill="auto"/>
            <w:noWrap/>
            <w:vAlign w:val="center"/>
            <w:hideMark/>
          </w:tcPr>
          <w:p w14:paraId="7C96BEF1" w14:textId="77777777" w:rsidR="00B1568F" w:rsidRPr="009B5282" w:rsidRDefault="00B1568F" w:rsidP="004C5080">
            <w:pPr>
              <w:jc w:val="right"/>
              <w:rPr>
                <w:sz w:val="20"/>
                <w:szCs w:val="20"/>
              </w:rPr>
            </w:pPr>
            <w:r w:rsidRPr="009B5282">
              <w:rPr>
                <w:sz w:val="20"/>
                <w:szCs w:val="20"/>
              </w:rPr>
              <w:t>69 071 951,00</w:t>
            </w:r>
          </w:p>
        </w:tc>
        <w:tc>
          <w:tcPr>
            <w:tcW w:w="222" w:type="dxa"/>
            <w:gridSpan w:val="2"/>
            <w:vAlign w:val="center"/>
            <w:hideMark/>
          </w:tcPr>
          <w:p w14:paraId="3E28312A" w14:textId="77777777" w:rsidR="00B1568F" w:rsidRPr="009B5282" w:rsidRDefault="00B1568F" w:rsidP="004C5080">
            <w:pPr>
              <w:rPr>
                <w:sz w:val="20"/>
                <w:szCs w:val="20"/>
              </w:rPr>
            </w:pPr>
          </w:p>
        </w:tc>
      </w:tr>
      <w:tr w:rsidR="00B1568F" w:rsidRPr="009B5282" w14:paraId="5BDA6933" w14:textId="77777777" w:rsidTr="004C5080">
        <w:trPr>
          <w:trHeight w:val="300"/>
        </w:trPr>
        <w:tc>
          <w:tcPr>
            <w:tcW w:w="3119" w:type="dxa"/>
            <w:tcBorders>
              <w:top w:val="single" w:sz="4" w:space="0" w:color="auto"/>
              <w:left w:val="single" w:sz="4" w:space="0" w:color="auto"/>
              <w:bottom w:val="single" w:sz="4" w:space="0" w:color="auto"/>
              <w:right w:val="nil"/>
            </w:tcBorders>
            <w:shd w:val="clear" w:color="auto" w:fill="auto"/>
            <w:vAlign w:val="center"/>
            <w:hideMark/>
          </w:tcPr>
          <w:p w14:paraId="52FEE694" w14:textId="77777777" w:rsidR="00B1568F" w:rsidRPr="009B5282" w:rsidRDefault="00B1568F" w:rsidP="004C5080">
            <w:pPr>
              <w:rPr>
                <w:sz w:val="20"/>
                <w:szCs w:val="20"/>
              </w:rPr>
            </w:pPr>
            <w:r w:rsidRPr="009B5282">
              <w:rPr>
                <w:sz w:val="20"/>
                <w:szCs w:val="20"/>
              </w:rPr>
              <w:t>Субсидии бюджетным учреждениям</w:t>
            </w:r>
          </w:p>
        </w:tc>
        <w:tc>
          <w:tcPr>
            <w:tcW w:w="851" w:type="dxa"/>
            <w:tcBorders>
              <w:top w:val="single" w:sz="4" w:space="0" w:color="auto"/>
              <w:left w:val="single" w:sz="4" w:space="0" w:color="auto"/>
              <w:bottom w:val="single" w:sz="4" w:space="0" w:color="auto"/>
              <w:right w:val="nil"/>
            </w:tcBorders>
            <w:shd w:val="clear" w:color="auto" w:fill="auto"/>
            <w:noWrap/>
            <w:vAlign w:val="center"/>
            <w:hideMark/>
          </w:tcPr>
          <w:p w14:paraId="17E09E73" w14:textId="77777777" w:rsidR="00B1568F" w:rsidRPr="009B5282" w:rsidRDefault="00B1568F" w:rsidP="004C5080">
            <w:pPr>
              <w:jc w:val="center"/>
              <w:rPr>
                <w:sz w:val="20"/>
                <w:szCs w:val="20"/>
              </w:rPr>
            </w:pPr>
            <w:r w:rsidRPr="009B5282">
              <w:rPr>
                <w:sz w:val="20"/>
                <w:szCs w:val="20"/>
              </w:rPr>
              <w:t>444</w:t>
            </w:r>
          </w:p>
        </w:tc>
        <w:tc>
          <w:tcPr>
            <w:tcW w:w="708" w:type="dxa"/>
            <w:tcBorders>
              <w:top w:val="single" w:sz="4" w:space="0" w:color="auto"/>
              <w:left w:val="single" w:sz="4" w:space="0" w:color="auto"/>
              <w:bottom w:val="single" w:sz="4" w:space="0" w:color="auto"/>
              <w:right w:val="nil"/>
            </w:tcBorders>
            <w:shd w:val="clear" w:color="auto" w:fill="auto"/>
            <w:noWrap/>
            <w:vAlign w:val="center"/>
            <w:hideMark/>
          </w:tcPr>
          <w:p w14:paraId="1F2B5DB9" w14:textId="77777777" w:rsidR="00B1568F" w:rsidRPr="009B5282" w:rsidRDefault="00B1568F" w:rsidP="004C5080">
            <w:pPr>
              <w:jc w:val="center"/>
              <w:rPr>
                <w:sz w:val="20"/>
                <w:szCs w:val="20"/>
              </w:rPr>
            </w:pPr>
            <w:r w:rsidRPr="009B5282">
              <w:rPr>
                <w:sz w:val="20"/>
                <w:szCs w:val="20"/>
              </w:rPr>
              <w:t>10</w:t>
            </w:r>
          </w:p>
        </w:tc>
        <w:tc>
          <w:tcPr>
            <w:tcW w:w="851"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DB741AB" w14:textId="77777777" w:rsidR="00B1568F" w:rsidRPr="009B5282" w:rsidRDefault="00B1568F" w:rsidP="004C5080">
            <w:pPr>
              <w:jc w:val="center"/>
              <w:rPr>
                <w:sz w:val="20"/>
                <w:szCs w:val="20"/>
              </w:rPr>
            </w:pPr>
            <w:r w:rsidRPr="009B5282">
              <w:rPr>
                <w:sz w:val="20"/>
                <w:szCs w:val="20"/>
              </w:rPr>
              <w:t>02</w:t>
            </w:r>
          </w:p>
        </w:tc>
        <w:tc>
          <w:tcPr>
            <w:tcW w:w="1411" w:type="dxa"/>
            <w:tcBorders>
              <w:top w:val="single" w:sz="4" w:space="0" w:color="auto"/>
              <w:left w:val="single" w:sz="4" w:space="0" w:color="auto"/>
              <w:bottom w:val="single" w:sz="4" w:space="0" w:color="auto"/>
              <w:right w:val="nil"/>
            </w:tcBorders>
            <w:shd w:val="clear" w:color="auto" w:fill="auto"/>
            <w:noWrap/>
            <w:vAlign w:val="center"/>
            <w:hideMark/>
          </w:tcPr>
          <w:p w14:paraId="5A5F378D" w14:textId="77777777" w:rsidR="00B1568F" w:rsidRPr="009B5282" w:rsidRDefault="00B1568F" w:rsidP="004C5080">
            <w:pPr>
              <w:jc w:val="center"/>
              <w:rPr>
                <w:sz w:val="20"/>
                <w:szCs w:val="20"/>
              </w:rPr>
            </w:pPr>
            <w:r w:rsidRPr="009B5282">
              <w:rPr>
                <w:sz w:val="20"/>
                <w:szCs w:val="20"/>
              </w:rPr>
              <w:t>99.0.00.70180</w:t>
            </w:r>
          </w:p>
        </w:tc>
        <w:tc>
          <w:tcPr>
            <w:tcW w:w="6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1E314C9" w14:textId="77777777" w:rsidR="00B1568F" w:rsidRPr="009B5282" w:rsidRDefault="00B1568F" w:rsidP="004C5080">
            <w:pPr>
              <w:jc w:val="center"/>
              <w:rPr>
                <w:sz w:val="20"/>
                <w:szCs w:val="20"/>
              </w:rPr>
            </w:pPr>
            <w:r w:rsidRPr="009B5282">
              <w:rPr>
                <w:sz w:val="20"/>
                <w:szCs w:val="20"/>
              </w:rPr>
              <w:t>610</w:t>
            </w:r>
          </w:p>
        </w:tc>
        <w:tc>
          <w:tcPr>
            <w:tcW w:w="9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FA12076" w14:textId="77777777" w:rsidR="00B1568F" w:rsidRPr="009B5282" w:rsidRDefault="00B1568F" w:rsidP="004C5080">
            <w:pPr>
              <w:jc w:val="right"/>
              <w:rPr>
                <w:sz w:val="20"/>
                <w:szCs w:val="20"/>
              </w:rPr>
            </w:pPr>
            <w:r w:rsidRPr="009B5282">
              <w:rPr>
                <w:sz w:val="20"/>
                <w:szCs w:val="20"/>
              </w:rPr>
              <w:t>64 745 800,00</w:t>
            </w:r>
          </w:p>
        </w:tc>
        <w:tc>
          <w:tcPr>
            <w:tcW w:w="850" w:type="dxa"/>
            <w:tcBorders>
              <w:top w:val="single" w:sz="4" w:space="0" w:color="auto"/>
              <w:left w:val="single" w:sz="4" w:space="0" w:color="auto"/>
              <w:bottom w:val="single" w:sz="4" w:space="0" w:color="auto"/>
              <w:right w:val="nil"/>
            </w:tcBorders>
            <w:shd w:val="clear" w:color="auto" w:fill="auto"/>
            <w:noWrap/>
            <w:vAlign w:val="center"/>
            <w:hideMark/>
          </w:tcPr>
          <w:p w14:paraId="7367269B" w14:textId="77777777" w:rsidR="00B1568F" w:rsidRPr="009B5282" w:rsidRDefault="00B1568F" w:rsidP="004C5080">
            <w:pPr>
              <w:jc w:val="right"/>
              <w:rPr>
                <w:sz w:val="20"/>
                <w:szCs w:val="20"/>
              </w:rPr>
            </w:pPr>
            <w:r w:rsidRPr="009B5282">
              <w:rPr>
                <w:sz w:val="20"/>
                <w:szCs w:val="20"/>
              </w:rPr>
              <w:t>67 225 051,00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740FD0C" w14:textId="77777777" w:rsidR="00B1568F" w:rsidRPr="009B5282" w:rsidRDefault="00B1568F" w:rsidP="004C5080">
            <w:pPr>
              <w:jc w:val="right"/>
              <w:rPr>
                <w:sz w:val="20"/>
                <w:szCs w:val="20"/>
              </w:rPr>
            </w:pPr>
            <w:r w:rsidRPr="009B5282">
              <w:rPr>
                <w:sz w:val="20"/>
                <w:szCs w:val="20"/>
              </w:rPr>
              <w:t>69 071 951,00</w:t>
            </w:r>
          </w:p>
        </w:tc>
        <w:tc>
          <w:tcPr>
            <w:tcW w:w="222" w:type="dxa"/>
            <w:gridSpan w:val="2"/>
            <w:vAlign w:val="center"/>
            <w:hideMark/>
          </w:tcPr>
          <w:p w14:paraId="73388F32" w14:textId="77777777" w:rsidR="00B1568F" w:rsidRPr="009B5282" w:rsidRDefault="00B1568F" w:rsidP="004C5080">
            <w:pPr>
              <w:rPr>
                <w:sz w:val="20"/>
                <w:szCs w:val="20"/>
              </w:rPr>
            </w:pPr>
          </w:p>
        </w:tc>
      </w:tr>
      <w:tr w:rsidR="00B1568F" w:rsidRPr="009B5282" w14:paraId="6E0ED11A" w14:textId="77777777" w:rsidTr="004C5080">
        <w:trPr>
          <w:trHeight w:val="300"/>
        </w:trPr>
        <w:tc>
          <w:tcPr>
            <w:tcW w:w="3119" w:type="dxa"/>
            <w:tcBorders>
              <w:top w:val="nil"/>
              <w:left w:val="single" w:sz="4" w:space="0" w:color="auto"/>
              <w:bottom w:val="nil"/>
              <w:right w:val="nil"/>
            </w:tcBorders>
            <w:shd w:val="clear" w:color="auto" w:fill="auto"/>
            <w:vAlign w:val="center"/>
            <w:hideMark/>
          </w:tcPr>
          <w:p w14:paraId="6502A311" w14:textId="77777777" w:rsidR="00B1568F" w:rsidRPr="009B5282" w:rsidRDefault="00B1568F" w:rsidP="004C5080">
            <w:pPr>
              <w:rPr>
                <w:bCs/>
                <w:sz w:val="20"/>
                <w:szCs w:val="20"/>
              </w:rPr>
            </w:pPr>
            <w:r w:rsidRPr="009B5282">
              <w:rPr>
                <w:bCs/>
                <w:sz w:val="20"/>
                <w:szCs w:val="20"/>
              </w:rPr>
              <w:t>Региональный проект "Старшее поколение"</w:t>
            </w:r>
          </w:p>
        </w:tc>
        <w:tc>
          <w:tcPr>
            <w:tcW w:w="851" w:type="dxa"/>
            <w:tcBorders>
              <w:top w:val="nil"/>
              <w:left w:val="single" w:sz="4" w:space="0" w:color="auto"/>
              <w:bottom w:val="nil"/>
              <w:right w:val="nil"/>
            </w:tcBorders>
            <w:shd w:val="clear" w:color="auto" w:fill="auto"/>
            <w:noWrap/>
            <w:vAlign w:val="center"/>
            <w:hideMark/>
          </w:tcPr>
          <w:p w14:paraId="31369F57" w14:textId="77777777" w:rsidR="00B1568F" w:rsidRPr="009B5282" w:rsidRDefault="00B1568F" w:rsidP="004C5080">
            <w:pPr>
              <w:jc w:val="center"/>
              <w:rPr>
                <w:bCs/>
                <w:sz w:val="20"/>
                <w:szCs w:val="20"/>
              </w:rPr>
            </w:pPr>
            <w:r w:rsidRPr="009B5282">
              <w:rPr>
                <w:bCs/>
                <w:sz w:val="20"/>
                <w:szCs w:val="20"/>
              </w:rPr>
              <w:t>444</w:t>
            </w:r>
          </w:p>
        </w:tc>
        <w:tc>
          <w:tcPr>
            <w:tcW w:w="708" w:type="dxa"/>
            <w:tcBorders>
              <w:top w:val="nil"/>
              <w:left w:val="single" w:sz="4" w:space="0" w:color="auto"/>
              <w:bottom w:val="nil"/>
              <w:right w:val="nil"/>
            </w:tcBorders>
            <w:shd w:val="clear" w:color="auto" w:fill="auto"/>
            <w:noWrap/>
            <w:vAlign w:val="center"/>
            <w:hideMark/>
          </w:tcPr>
          <w:p w14:paraId="178B901E" w14:textId="77777777" w:rsidR="00B1568F" w:rsidRPr="009B5282" w:rsidRDefault="00B1568F" w:rsidP="004C5080">
            <w:pPr>
              <w:jc w:val="center"/>
              <w:rPr>
                <w:bCs/>
                <w:sz w:val="20"/>
                <w:szCs w:val="20"/>
              </w:rPr>
            </w:pPr>
            <w:r w:rsidRPr="009B5282">
              <w:rPr>
                <w:bCs/>
                <w:sz w:val="20"/>
                <w:szCs w:val="20"/>
              </w:rPr>
              <w:t>10</w:t>
            </w:r>
          </w:p>
        </w:tc>
        <w:tc>
          <w:tcPr>
            <w:tcW w:w="851" w:type="dxa"/>
            <w:tcBorders>
              <w:top w:val="nil"/>
              <w:left w:val="single" w:sz="4" w:space="0" w:color="auto"/>
              <w:bottom w:val="nil"/>
              <w:right w:val="single" w:sz="4" w:space="0" w:color="auto"/>
            </w:tcBorders>
            <w:shd w:val="clear" w:color="auto" w:fill="auto"/>
            <w:noWrap/>
            <w:vAlign w:val="center"/>
            <w:hideMark/>
          </w:tcPr>
          <w:p w14:paraId="60249BA0" w14:textId="77777777" w:rsidR="00B1568F" w:rsidRPr="009B5282" w:rsidRDefault="00B1568F" w:rsidP="004C5080">
            <w:pPr>
              <w:jc w:val="center"/>
              <w:rPr>
                <w:bCs/>
                <w:sz w:val="20"/>
                <w:szCs w:val="20"/>
              </w:rPr>
            </w:pPr>
            <w:r w:rsidRPr="009B5282">
              <w:rPr>
                <w:bCs/>
                <w:sz w:val="20"/>
                <w:szCs w:val="20"/>
              </w:rPr>
              <w:t>02</w:t>
            </w:r>
          </w:p>
        </w:tc>
        <w:tc>
          <w:tcPr>
            <w:tcW w:w="1411" w:type="dxa"/>
            <w:tcBorders>
              <w:top w:val="nil"/>
              <w:left w:val="single" w:sz="4" w:space="0" w:color="auto"/>
              <w:bottom w:val="nil"/>
              <w:right w:val="nil"/>
            </w:tcBorders>
            <w:shd w:val="clear" w:color="auto" w:fill="auto"/>
            <w:noWrap/>
            <w:vAlign w:val="center"/>
            <w:hideMark/>
          </w:tcPr>
          <w:p w14:paraId="777322F6" w14:textId="77777777" w:rsidR="00B1568F" w:rsidRPr="009B5282" w:rsidRDefault="00B1568F" w:rsidP="004C5080">
            <w:pPr>
              <w:jc w:val="center"/>
              <w:rPr>
                <w:bCs/>
                <w:sz w:val="20"/>
                <w:szCs w:val="20"/>
              </w:rPr>
            </w:pPr>
            <w:r w:rsidRPr="009B5282">
              <w:rPr>
                <w:bCs/>
                <w:sz w:val="20"/>
                <w:szCs w:val="20"/>
              </w:rPr>
              <w:t>99.0.P3.00000</w:t>
            </w:r>
          </w:p>
        </w:tc>
        <w:tc>
          <w:tcPr>
            <w:tcW w:w="617" w:type="dxa"/>
            <w:tcBorders>
              <w:top w:val="nil"/>
              <w:left w:val="single" w:sz="4" w:space="0" w:color="auto"/>
              <w:bottom w:val="nil"/>
              <w:right w:val="single" w:sz="4" w:space="0" w:color="auto"/>
            </w:tcBorders>
            <w:shd w:val="clear" w:color="auto" w:fill="auto"/>
            <w:noWrap/>
            <w:vAlign w:val="center"/>
            <w:hideMark/>
          </w:tcPr>
          <w:p w14:paraId="17112F68" w14:textId="77777777" w:rsidR="00B1568F" w:rsidRPr="009B5282" w:rsidRDefault="00B1568F" w:rsidP="004C5080">
            <w:pPr>
              <w:jc w:val="center"/>
              <w:rPr>
                <w:bCs/>
                <w:sz w:val="20"/>
                <w:szCs w:val="20"/>
              </w:rPr>
            </w:pPr>
            <w:r w:rsidRPr="009B5282">
              <w:rPr>
                <w:bCs/>
                <w:sz w:val="20"/>
                <w:szCs w:val="20"/>
              </w:rPr>
              <w:t> </w:t>
            </w:r>
          </w:p>
        </w:tc>
        <w:tc>
          <w:tcPr>
            <w:tcW w:w="949" w:type="dxa"/>
            <w:tcBorders>
              <w:top w:val="nil"/>
              <w:left w:val="single" w:sz="4" w:space="0" w:color="auto"/>
              <w:bottom w:val="nil"/>
              <w:right w:val="single" w:sz="4" w:space="0" w:color="auto"/>
            </w:tcBorders>
            <w:shd w:val="clear" w:color="auto" w:fill="auto"/>
            <w:noWrap/>
            <w:vAlign w:val="center"/>
            <w:hideMark/>
          </w:tcPr>
          <w:p w14:paraId="09545BF6" w14:textId="77777777" w:rsidR="00B1568F" w:rsidRPr="009B5282" w:rsidRDefault="00B1568F" w:rsidP="004C5080">
            <w:pPr>
              <w:jc w:val="right"/>
              <w:rPr>
                <w:bCs/>
                <w:sz w:val="20"/>
                <w:szCs w:val="20"/>
              </w:rPr>
            </w:pPr>
            <w:r w:rsidRPr="009B5282">
              <w:rPr>
                <w:bCs/>
                <w:sz w:val="20"/>
                <w:szCs w:val="20"/>
              </w:rPr>
              <w:t>4 421 900,00</w:t>
            </w:r>
          </w:p>
        </w:tc>
        <w:tc>
          <w:tcPr>
            <w:tcW w:w="850" w:type="dxa"/>
            <w:tcBorders>
              <w:top w:val="nil"/>
              <w:left w:val="single" w:sz="4" w:space="0" w:color="auto"/>
              <w:bottom w:val="nil"/>
              <w:right w:val="nil"/>
            </w:tcBorders>
            <w:shd w:val="clear" w:color="auto" w:fill="auto"/>
            <w:noWrap/>
            <w:vAlign w:val="center"/>
            <w:hideMark/>
          </w:tcPr>
          <w:p w14:paraId="0458A22B" w14:textId="77777777" w:rsidR="00B1568F" w:rsidRPr="009B5282" w:rsidRDefault="00B1568F" w:rsidP="004C5080">
            <w:pPr>
              <w:jc w:val="right"/>
              <w:rPr>
                <w:bCs/>
                <w:sz w:val="20"/>
                <w:szCs w:val="20"/>
              </w:rPr>
            </w:pPr>
            <w:r w:rsidRPr="009B5282">
              <w:rPr>
                <w:bCs/>
                <w:sz w:val="20"/>
                <w:szCs w:val="20"/>
              </w:rPr>
              <w:t>5 326 500,00</w:t>
            </w:r>
          </w:p>
        </w:tc>
        <w:tc>
          <w:tcPr>
            <w:tcW w:w="1276" w:type="dxa"/>
            <w:tcBorders>
              <w:top w:val="nil"/>
              <w:left w:val="single" w:sz="4" w:space="0" w:color="auto"/>
              <w:bottom w:val="nil"/>
              <w:right w:val="single" w:sz="4" w:space="0" w:color="auto"/>
            </w:tcBorders>
            <w:shd w:val="clear" w:color="auto" w:fill="auto"/>
            <w:noWrap/>
            <w:vAlign w:val="center"/>
            <w:hideMark/>
          </w:tcPr>
          <w:p w14:paraId="57520F21" w14:textId="77777777" w:rsidR="00B1568F" w:rsidRPr="009B5282" w:rsidRDefault="00B1568F" w:rsidP="004C5080">
            <w:pPr>
              <w:jc w:val="right"/>
              <w:rPr>
                <w:bCs/>
                <w:sz w:val="20"/>
                <w:szCs w:val="20"/>
              </w:rPr>
            </w:pPr>
            <w:r w:rsidRPr="009B5282">
              <w:rPr>
                <w:bCs/>
                <w:sz w:val="20"/>
                <w:szCs w:val="20"/>
              </w:rPr>
              <w:t>5 326 500,00</w:t>
            </w:r>
          </w:p>
        </w:tc>
        <w:tc>
          <w:tcPr>
            <w:tcW w:w="222" w:type="dxa"/>
            <w:gridSpan w:val="2"/>
            <w:vAlign w:val="center"/>
            <w:hideMark/>
          </w:tcPr>
          <w:p w14:paraId="021B5815" w14:textId="77777777" w:rsidR="00B1568F" w:rsidRPr="009B5282" w:rsidRDefault="00B1568F" w:rsidP="004C5080">
            <w:pPr>
              <w:rPr>
                <w:sz w:val="20"/>
                <w:szCs w:val="20"/>
              </w:rPr>
            </w:pPr>
          </w:p>
        </w:tc>
      </w:tr>
      <w:tr w:rsidR="00B1568F" w:rsidRPr="009B5282" w14:paraId="4D90C992" w14:textId="77777777" w:rsidTr="004C5080">
        <w:trPr>
          <w:trHeight w:val="2580"/>
        </w:trPr>
        <w:tc>
          <w:tcPr>
            <w:tcW w:w="3119" w:type="dxa"/>
            <w:tcBorders>
              <w:top w:val="single" w:sz="4" w:space="0" w:color="auto"/>
              <w:left w:val="single" w:sz="4" w:space="0" w:color="auto"/>
              <w:bottom w:val="nil"/>
              <w:right w:val="nil"/>
            </w:tcBorders>
            <w:shd w:val="clear" w:color="auto" w:fill="auto"/>
            <w:vAlign w:val="center"/>
            <w:hideMark/>
          </w:tcPr>
          <w:p w14:paraId="4978CA7C" w14:textId="77777777" w:rsidR="00B1568F" w:rsidRPr="009B5282" w:rsidRDefault="00B1568F" w:rsidP="004C5080">
            <w:pPr>
              <w:rPr>
                <w:bCs/>
                <w:sz w:val="20"/>
                <w:szCs w:val="20"/>
              </w:rPr>
            </w:pPr>
            <w:r w:rsidRPr="009B5282">
              <w:rPr>
                <w:bCs/>
                <w:sz w:val="20"/>
                <w:szCs w:val="20"/>
              </w:rPr>
              <w:t>Реализация мероприятий по созданию системы долговременного ухода за гражданами пожилого возраста и инвалидами государственной программы Новосибирской области "Развитие системы социальной поддержки населения и улучшение социального положения семей с детьми в Новосибирской области и непрограммных направлений</w:t>
            </w:r>
          </w:p>
        </w:tc>
        <w:tc>
          <w:tcPr>
            <w:tcW w:w="851" w:type="dxa"/>
            <w:tcBorders>
              <w:top w:val="single" w:sz="4" w:space="0" w:color="auto"/>
              <w:left w:val="single" w:sz="4" w:space="0" w:color="auto"/>
              <w:bottom w:val="nil"/>
              <w:right w:val="nil"/>
            </w:tcBorders>
            <w:shd w:val="clear" w:color="auto" w:fill="auto"/>
            <w:noWrap/>
            <w:vAlign w:val="center"/>
            <w:hideMark/>
          </w:tcPr>
          <w:p w14:paraId="39FCC127" w14:textId="77777777" w:rsidR="00B1568F" w:rsidRPr="009B5282" w:rsidRDefault="00B1568F" w:rsidP="004C5080">
            <w:pPr>
              <w:jc w:val="center"/>
              <w:rPr>
                <w:bCs/>
                <w:sz w:val="20"/>
                <w:szCs w:val="20"/>
              </w:rPr>
            </w:pPr>
            <w:r w:rsidRPr="009B5282">
              <w:rPr>
                <w:bCs/>
                <w:sz w:val="20"/>
                <w:szCs w:val="20"/>
              </w:rPr>
              <w:t>444</w:t>
            </w:r>
          </w:p>
        </w:tc>
        <w:tc>
          <w:tcPr>
            <w:tcW w:w="708" w:type="dxa"/>
            <w:tcBorders>
              <w:top w:val="single" w:sz="4" w:space="0" w:color="auto"/>
              <w:left w:val="single" w:sz="4" w:space="0" w:color="auto"/>
              <w:bottom w:val="nil"/>
              <w:right w:val="nil"/>
            </w:tcBorders>
            <w:shd w:val="clear" w:color="auto" w:fill="auto"/>
            <w:noWrap/>
            <w:vAlign w:val="center"/>
            <w:hideMark/>
          </w:tcPr>
          <w:p w14:paraId="308AC14C" w14:textId="77777777" w:rsidR="00B1568F" w:rsidRPr="009B5282" w:rsidRDefault="00B1568F" w:rsidP="004C5080">
            <w:pPr>
              <w:jc w:val="center"/>
              <w:rPr>
                <w:bCs/>
                <w:sz w:val="20"/>
                <w:szCs w:val="20"/>
              </w:rPr>
            </w:pPr>
            <w:r w:rsidRPr="009B5282">
              <w:rPr>
                <w:bCs/>
                <w:sz w:val="20"/>
                <w:szCs w:val="20"/>
              </w:rPr>
              <w:t>10</w:t>
            </w:r>
          </w:p>
        </w:tc>
        <w:tc>
          <w:tcPr>
            <w:tcW w:w="851" w:type="dxa"/>
            <w:tcBorders>
              <w:top w:val="single" w:sz="4" w:space="0" w:color="auto"/>
              <w:left w:val="single" w:sz="4" w:space="0" w:color="auto"/>
              <w:bottom w:val="nil"/>
              <w:right w:val="single" w:sz="4" w:space="0" w:color="auto"/>
            </w:tcBorders>
            <w:shd w:val="clear" w:color="auto" w:fill="auto"/>
            <w:noWrap/>
            <w:vAlign w:val="center"/>
            <w:hideMark/>
          </w:tcPr>
          <w:p w14:paraId="56264910" w14:textId="77777777" w:rsidR="00B1568F" w:rsidRPr="009B5282" w:rsidRDefault="00B1568F" w:rsidP="004C5080">
            <w:pPr>
              <w:jc w:val="center"/>
              <w:rPr>
                <w:bCs/>
                <w:sz w:val="20"/>
                <w:szCs w:val="20"/>
              </w:rPr>
            </w:pPr>
            <w:r w:rsidRPr="009B5282">
              <w:rPr>
                <w:bCs/>
                <w:sz w:val="20"/>
                <w:szCs w:val="20"/>
              </w:rPr>
              <w:t>02</w:t>
            </w:r>
          </w:p>
        </w:tc>
        <w:tc>
          <w:tcPr>
            <w:tcW w:w="1411" w:type="dxa"/>
            <w:tcBorders>
              <w:top w:val="single" w:sz="4" w:space="0" w:color="auto"/>
              <w:left w:val="single" w:sz="4" w:space="0" w:color="auto"/>
              <w:bottom w:val="nil"/>
              <w:right w:val="nil"/>
            </w:tcBorders>
            <w:shd w:val="clear" w:color="auto" w:fill="auto"/>
            <w:noWrap/>
            <w:vAlign w:val="center"/>
            <w:hideMark/>
          </w:tcPr>
          <w:p w14:paraId="15CDDD75" w14:textId="77777777" w:rsidR="00B1568F" w:rsidRPr="009B5282" w:rsidRDefault="00B1568F" w:rsidP="004C5080">
            <w:pPr>
              <w:jc w:val="center"/>
              <w:rPr>
                <w:bCs/>
                <w:sz w:val="20"/>
                <w:szCs w:val="20"/>
              </w:rPr>
            </w:pPr>
            <w:r w:rsidRPr="009B5282">
              <w:rPr>
                <w:bCs/>
                <w:sz w:val="20"/>
                <w:szCs w:val="20"/>
              </w:rPr>
              <w:t>99.0.P3.51630</w:t>
            </w:r>
          </w:p>
        </w:tc>
        <w:tc>
          <w:tcPr>
            <w:tcW w:w="617" w:type="dxa"/>
            <w:tcBorders>
              <w:top w:val="single" w:sz="4" w:space="0" w:color="auto"/>
              <w:left w:val="single" w:sz="4" w:space="0" w:color="auto"/>
              <w:bottom w:val="nil"/>
              <w:right w:val="single" w:sz="4" w:space="0" w:color="auto"/>
            </w:tcBorders>
            <w:shd w:val="clear" w:color="auto" w:fill="auto"/>
            <w:noWrap/>
            <w:vAlign w:val="center"/>
            <w:hideMark/>
          </w:tcPr>
          <w:p w14:paraId="15B58189" w14:textId="77777777" w:rsidR="00B1568F" w:rsidRPr="009B5282" w:rsidRDefault="00B1568F" w:rsidP="004C5080">
            <w:pPr>
              <w:jc w:val="center"/>
              <w:rPr>
                <w:bCs/>
                <w:sz w:val="20"/>
                <w:szCs w:val="20"/>
              </w:rPr>
            </w:pPr>
            <w:r w:rsidRPr="009B5282">
              <w:rPr>
                <w:bCs/>
                <w:sz w:val="20"/>
                <w:szCs w:val="20"/>
              </w:rPr>
              <w:t> </w:t>
            </w:r>
          </w:p>
        </w:tc>
        <w:tc>
          <w:tcPr>
            <w:tcW w:w="949" w:type="dxa"/>
            <w:tcBorders>
              <w:top w:val="single" w:sz="4" w:space="0" w:color="auto"/>
              <w:left w:val="single" w:sz="4" w:space="0" w:color="auto"/>
              <w:bottom w:val="nil"/>
              <w:right w:val="single" w:sz="4" w:space="0" w:color="auto"/>
            </w:tcBorders>
            <w:shd w:val="clear" w:color="auto" w:fill="auto"/>
            <w:noWrap/>
            <w:vAlign w:val="center"/>
            <w:hideMark/>
          </w:tcPr>
          <w:p w14:paraId="6F3728CD" w14:textId="77777777" w:rsidR="00B1568F" w:rsidRPr="009B5282" w:rsidRDefault="00B1568F" w:rsidP="004C5080">
            <w:pPr>
              <w:jc w:val="right"/>
              <w:rPr>
                <w:bCs/>
                <w:sz w:val="20"/>
                <w:szCs w:val="20"/>
              </w:rPr>
            </w:pPr>
            <w:r w:rsidRPr="009B5282">
              <w:rPr>
                <w:bCs/>
                <w:sz w:val="20"/>
                <w:szCs w:val="20"/>
              </w:rPr>
              <w:t>4 421 900,00</w:t>
            </w:r>
          </w:p>
        </w:tc>
        <w:tc>
          <w:tcPr>
            <w:tcW w:w="850" w:type="dxa"/>
            <w:tcBorders>
              <w:top w:val="single" w:sz="4" w:space="0" w:color="auto"/>
              <w:left w:val="single" w:sz="4" w:space="0" w:color="auto"/>
              <w:bottom w:val="nil"/>
              <w:right w:val="nil"/>
            </w:tcBorders>
            <w:shd w:val="clear" w:color="auto" w:fill="auto"/>
            <w:noWrap/>
            <w:vAlign w:val="center"/>
            <w:hideMark/>
          </w:tcPr>
          <w:p w14:paraId="32253DFB" w14:textId="77777777" w:rsidR="00B1568F" w:rsidRPr="009B5282" w:rsidRDefault="00B1568F" w:rsidP="004C5080">
            <w:pPr>
              <w:jc w:val="right"/>
              <w:rPr>
                <w:bCs/>
                <w:sz w:val="20"/>
                <w:szCs w:val="20"/>
              </w:rPr>
            </w:pPr>
            <w:r w:rsidRPr="009B5282">
              <w:rPr>
                <w:bCs/>
                <w:sz w:val="20"/>
                <w:szCs w:val="20"/>
              </w:rPr>
              <w:t>5 326 500,00</w:t>
            </w:r>
          </w:p>
        </w:tc>
        <w:tc>
          <w:tcPr>
            <w:tcW w:w="1276" w:type="dxa"/>
            <w:tcBorders>
              <w:top w:val="single" w:sz="4" w:space="0" w:color="auto"/>
              <w:left w:val="single" w:sz="4" w:space="0" w:color="auto"/>
              <w:bottom w:val="nil"/>
              <w:right w:val="single" w:sz="4" w:space="0" w:color="auto"/>
            </w:tcBorders>
            <w:shd w:val="clear" w:color="auto" w:fill="auto"/>
            <w:noWrap/>
            <w:vAlign w:val="center"/>
            <w:hideMark/>
          </w:tcPr>
          <w:p w14:paraId="59C78340" w14:textId="77777777" w:rsidR="00B1568F" w:rsidRPr="009B5282" w:rsidRDefault="00B1568F" w:rsidP="004C5080">
            <w:pPr>
              <w:jc w:val="right"/>
              <w:rPr>
                <w:bCs/>
                <w:sz w:val="20"/>
                <w:szCs w:val="20"/>
              </w:rPr>
            </w:pPr>
            <w:r w:rsidRPr="009B5282">
              <w:rPr>
                <w:bCs/>
                <w:sz w:val="20"/>
                <w:szCs w:val="20"/>
              </w:rPr>
              <w:t>5 326 500,00</w:t>
            </w:r>
          </w:p>
        </w:tc>
        <w:tc>
          <w:tcPr>
            <w:tcW w:w="222" w:type="dxa"/>
            <w:gridSpan w:val="2"/>
            <w:vAlign w:val="center"/>
            <w:hideMark/>
          </w:tcPr>
          <w:p w14:paraId="56030983" w14:textId="77777777" w:rsidR="00B1568F" w:rsidRPr="009B5282" w:rsidRDefault="00B1568F" w:rsidP="004C5080">
            <w:pPr>
              <w:rPr>
                <w:sz w:val="20"/>
                <w:szCs w:val="20"/>
              </w:rPr>
            </w:pPr>
          </w:p>
        </w:tc>
      </w:tr>
      <w:tr w:rsidR="00B1568F" w:rsidRPr="009B5282" w14:paraId="380197D9" w14:textId="77777777" w:rsidTr="004C5080">
        <w:trPr>
          <w:trHeight w:val="1440"/>
        </w:trPr>
        <w:tc>
          <w:tcPr>
            <w:tcW w:w="3119" w:type="dxa"/>
            <w:tcBorders>
              <w:top w:val="single" w:sz="4" w:space="0" w:color="auto"/>
              <w:left w:val="single" w:sz="4" w:space="0" w:color="auto"/>
              <w:bottom w:val="nil"/>
              <w:right w:val="nil"/>
            </w:tcBorders>
            <w:shd w:val="clear" w:color="auto" w:fill="auto"/>
            <w:vAlign w:val="center"/>
            <w:hideMark/>
          </w:tcPr>
          <w:p w14:paraId="4691BDDB" w14:textId="77777777" w:rsidR="00B1568F" w:rsidRPr="009B5282" w:rsidRDefault="00B1568F" w:rsidP="004C5080">
            <w:pPr>
              <w:rPr>
                <w:sz w:val="20"/>
                <w:szCs w:val="20"/>
              </w:rPr>
            </w:pPr>
            <w:r w:rsidRPr="009B5282">
              <w:rPr>
                <w:sz w:val="20"/>
                <w:szCs w:val="20"/>
              </w:rPr>
              <w:t xml:space="preserve">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w:t>
            </w:r>
            <w:r w:rsidRPr="009B5282">
              <w:rPr>
                <w:sz w:val="20"/>
                <w:szCs w:val="20"/>
              </w:rPr>
              <w:lastRenderedPageBreak/>
              <w:t>государственными внебюджетными фондами</w:t>
            </w:r>
          </w:p>
        </w:tc>
        <w:tc>
          <w:tcPr>
            <w:tcW w:w="851" w:type="dxa"/>
            <w:tcBorders>
              <w:top w:val="single" w:sz="4" w:space="0" w:color="auto"/>
              <w:left w:val="single" w:sz="4" w:space="0" w:color="auto"/>
              <w:bottom w:val="nil"/>
              <w:right w:val="nil"/>
            </w:tcBorders>
            <w:shd w:val="clear" w:color="auto" w:fill="auto"/>
            <w:noWrap/>
            <w:vAlign w:val="center"/>
            <w:hideMark/>
          </w:tcPr>
          <w:p w14:paraId="602D4FE6" w14:textId="77777777" w:rsidR="00B1568F" w:rsidRPr="009B5282" w:rsidRDefault="00B1568F" w:rsidP="004C5080">
            <w:pPr>
              <w:jc w:val="center"/>
              <w:rPr>
                <w:sz w:val="20"/>
                <w:szCs w:val="20"/>
              </w:rPr>
            </w:pPr>
            <w:r w:rsidRPr="009B5282">
              <w:rPr>
                <w:sz w:val="20"/>
                <w:szCs w:val="20"/>
              </w:rPr>
              <w:lastRenderedPageBreak/>
              <w:t>444</w:t>
            </w:r>
          </w:p>
        </w:tc>
        <w:tc>
          <w:tcPr>
            <w:tcW w:w="708" w:type="dxa"/>
            <w:tcBorders>
              <w:top w:val="single" w:sz="4" w:space="0" w:color="auto"/>
              <w:left w:val="single" w:sz="4" w:space="0" w:color="auto"/>
              <w:bottom w:val="nil"/>
              <w:right w:val="nil"/>
            </w:tcBorders>
            <w:shd w:val="clear" w:color="auto" w:fill="auto"/>
            <w:noWrap/>
            <w:vAlign w:val="center"/>
            <w:hideMark/>
          </w:tcPr>
          <w:p w14:paraId="455F267C" w14:textId="77777777" w:rsidR="00B1568F" w:rsidRPr="009B5282" w:rsidRDefault="00B1568F" w:rsidP="004C5080">
            <w:pPr>
              <w:jc w:val="center"/>
              <w:rPr>
                <w:sz w:val="20"/>
                <w:szCs w:val="20"/>
              </w:rPr>
            </w:pPr>
            <w:r w:rsidRPr="009B5282">
              <w:rPr>
                <w:sz w:val="20"/>
                <w:szCs w:val="20"/>
              </w:rPr>
              <w:t>10</w:t>
            </w:r>
          </w:p>
        </w:tc>
        <w:tc>
          <w:tcPr>
            <w:tcW w:w="851" w:type="dxa"/>
            <w:tcBorders>
              <w:top w:val="single" w:sz="4" w:space="0" w:color="auto"/>
              <w:left w:val="single" w:sz="4" w:space="0" w:color="auto"/>
              <w:bottom w:val="nil"/>
              <w:right w:val="single" w:sz="4" w:space="0" w:color="auto"/>
            </w:tcBorders>
            <w:shd w:val="clear" w:color="auto" w:fill="auto"/>
            <w:noWrap/>
            <w:vAlign w:val="center"/>
            <w:hideMark/>
          </w:tcPr>
          <w:p w14:paraId="6E544D84" w14:textId="77777777" w:rsidR="00B1568F" w:rsidRPr="009B5282" w:rsidRDefault="00B1568F" w:rsidP="004C5080">
            <w:pPr>
              <w:jc w:val="center"/>
              <w:rPr>
                <w:sz w:val="20"/>
                <w:szCs w:val="20"/>
              </w:rPr>
            </w:pPr>
            <w:r w:rsidRPr="009B5282">
              <w:rPr>
                <w:sz w:val="20"/>
                <w:szCs w:val="20"/>
              </w:rPr>
              <w:t>02</w:t>
            </w:r>
          </w:p>
        </w:tc>
        <w:tc>
          <w:tcPr>
            <w:tcW w:w="1411" w:type="dxa"/>
            <w:tcBorders>
              <w:top w:val="single" w:sz="4" w:space="0" w:color="auto"/>
              <w:left w:val="single" w:sz="4" w:space="0" w:color="auto"/>
              <w:bottom w:val="nil"/>
              <w:right w:val="nil"/>
            </w:tcBorders>
            <w:shd w:val="clear" w:color="auto" w:fill="auto"/>
            <w:noWrap/>
            <w:vAlign w:val="center"/>
            <w:hideMark/>
          </w:tcPr>
          <w:p w14:paraId="332EC56D" w14:textId="77777777" w:rsidR="00B1568F" w:rsidRPr="009B5282" w:rsidRDefault="00B1568F" w:rsidP="004C5080">
            <w:pPr>
              <w:jc w:val="center"/>
              <w:rPr>
                <w:sz w:val="20"/>
                <w:szCs w:val="20"/>
              </w:rPr>
            </w:pPr>
            <w:r w:rsidRPr="009B5282">
              <w:rPr>
                <w:sz w:val="20"/>
                <w:szCs w:val="20"/>
              </w:rPr>
              <w:t>99.0.P3.51630</w:t>
            </w:r>
          </w:p>
        </w:tc>
        <w:tc>
          <w:tcPr>
            <w:tcW w:w="617" w:type="dxa"/>
            <w:tcBorders>
              <w:top w:val="single" w:sz="4" w:space="0" w:color="auto"/>
              <w:left w:val="single" w:sz="4" w:space="0" w:color="auto"/>
              <w:bottom w:val="nil"/>
              <w:right w:val="single" w:sz="4" w:space="0" w:color="auto"/>
            </w:tcBorders>
            <w:shd w:val="clear" w:color="auto" w:fill="auto"/>
            <w:noWrap/>
            <w:vAlign w:val="center"/>
            <w:hideMark/>
          </w:tcPr>
          <w:p w14:paraId="2458C5D5" w14:textId="77777777" w:rsidR="00B1568F" w:rsidRPr="009B5282" w:rsidRDefault="00B1568F" w:rsidP="004C5080">
            <w:pPr>
              <w:jc w:val="center"/>
              <w:rPr>
                <w:sz w:val="20"/>
                <w:szCs w:val="20"/>
              </w:rPr>
            </w:pPr>
            <w:r w:rsidRPr="009B5282">
              <w:rPr>
                <w:sz w:val="20"/>
                <w:szCs w:val="20"/>
              </w:rPr>
              <w:t>100</w:t>
            </w:r>
          </w:p>
        </w:tc>
        <w:tc>
          <w:tcPr>
            <w:tcW w:w="949" w:type="dxa"/>
            <w:tcBorders>
              <w:top w:val="single" w:sz="4" w:space="0" w:color="auto"/>
              <w:left w:val="single" w:sz="4" w:space="0" w:color="auto"/>
              <w:bottom w:val="nil"/>
              <w:right w:val="single" w:sz="4" w:space="0" w:color="auto"/>
            </w:tcBorders>
            <w:shd w:val="clear" w:color="auto" w:fill="auto"/>
            <w:noWrap/>
            <w:vAlign w:val="center"/>
            <w:hideMark/>
          </w:tcPr>
          <w:p w14:paraId="7CAA510B" w14:textId="77777777" w:rsidR="00B1568F" w:rsidRPr="009B5282" w:rsidRDefault="00B1568F" w:rsidP="004C5080">
            <w:pPr>
              <w:jc w:val="right"/>
              <w:rPr>
                <w:sz w:val="20"/>
                <w:szCs w:val="20"/>
              </w:rPr>
            </w:pPr>
            <w:r w:rsidRPr="009B5282">
              <w:rPr>
                <w:sz w:val="20"/>
                <w:szCs w:val="20"/>
              </w:rPr>
              <w:t>0,00</w:t>
            </w:r>
          </w:p>
        </w:tc>
        <w:tc>
          <w:tcPr>
            <w:tcW w:w="850" w:type="dxa"/>
            <w:tcBorders>
              <w:top w:val="single" w:sz="4" w:space="0" w:color="auto"/>
              <w:left w:val="single" w:sz="4" w:space="0" w:color="auto"/>
              <w:bottom w:val="nil"/>
              <w:right w:val="nil"/>
            </w:tcBorders>
            <w:shd w:val="clear" w:color="auto" w:fill="auto"/>
            <w:noWrap/>
            <w:vAlign w:val="center"/>
            <w:hideMark/>
          </w:tcPr>
          <w:p w14:paraId="2CF41CF1" w14:textId="77777777" w:rsidR="00B1568F" w:rsidRPr="009B5282" w:rsidRDefault="00B1568F" w:rsidP="004C5080">
            <w:pPr>
              <w:jc w:val="right"/>
              <w:rPr>
                <w:sz w:val="20"/>
                <w:szCs w:val="20"/>
              </w:rPr>
            </w:pPr>
            <w:r w:rsidRPr="009B5282">
              <w:rPr>
                <w:sz w:val="20"/>
                <w:szCs w:val="20"/>
              </w:rPr>
              <w:t>5 326 500,00</w:t>
            </w:r>
          </w:p>
        </w:tc>
        <w:tc>
          <w:tcPr>
            <w:tcW w:w="1276" w:type="dxa"/>
            <w:tcBorders>
              <w:top w:val="single" w:sz="4" w:space="0" w:color="auto"/>
              <w:left w:val="single" w:sz="4" w:space="0" w:color="auto"/>
              <w:bottom w:val="nil"/>
              <w:right w:val="single" w:sz="4" w:space="0" w:color="auto"/>
            </w:tcBorders>
            <w:shd w:val="clear" w:color="auto" w:fill="auto"/>
            <w:noWrap/>
            <w:vAlign w:val="center"/>
            <w:hideMark/>
          </w:tcPr>
          <w:p w14:paraId="2C070C77" w14:textId="77777777" w:rsidR="00B1568F" w:rsidRPr="009B5282" w:rsidRDefault="00B1568F" w:rsidP="004C5080">
            <w:pPr>
              <w:jc w:val="right"/>
              <w:rPr>
                <w:sz w:val="20"/>
                <w:szCs w:val="20"/>
              </w:rPr>
            </w:pPr>
            <w:r w:rsidRPr="009B5282">
              <w:rPr>
                <w:sz w:val="20"/>
                <w:szCs w:val="20"/>
              </w:rPr>
              <w:t>5 326 500,00</w:t>
            </w:r>
          </w:p>
        </w:tc>
        <w:tc>
          <w:tcPr>
            <w:tcW w:w="222" w:type="dxa"/>
            <w:gridSpan w:val="2"/>
            <w:vAlign w:val="center"/>
            <w:hideMark/>
          </w:tcPr>
          <w:p w14:paraId="2575EC93" w14:textId="77777777" w:rsidR="00B1568F" w:rsidRPr="009B5282" w:rsidRDefault="00B1568F" w:rsidP="004C5080">
            <w:pPr>
              <w:rPr>
                <w:sz w:val="20"/>
                <w:szCs w:val="20"/>
              </w:rPr>
            </w:pPr>
          </w:p>
        </w:tc>
      </w:tr>
      <w:tr w:rsidR="00B1568F" w:rsidRPr="009B5282" w14:paraId="07596879" w14:textId="77777777" w:rsidTr="004C5080">
        <w:trPr>
          <w:trHeight w:val="585"/>
        </w:trPr>
        <w:tc>
          <w:tcPr>
            <w:tcW w:w="3119" w:type="dxa"/>
            <w:tcBorders>
              <w:top w:val="single" w:sz="4" w:space="0" w:color="auto"/>
              <w:left w:val="single" w:sz="4" w:space="0" w:color="auto"/>
              <w:bottom w:val="single" w:sz="4" w:space="0" w:color="auto"/>
              <w:right w:val="nil"/>
            </w:tcBorders>
            <w:shd w:val="clear" w:color="auto" w:fill="auto"/>
            <w:vAlign w:val="center"/>
            <w:hideMark/>
          </w:tcPr>
          <w:p w14:paraId="302B2E82" w14:textId="77777777" w:rsidR="00B1568F" w:rsidRPr="009B5282" w:rsidRDefault="00B1568F" w:rsidP="004C5080">
            <w:pPr>
              <w:rPr>
                <w:sz w:val="20"/>
                <w:szCs w:val="20"/>
              </w:rPr>
            </w:pPr>
            <w:r w:rsidRPr="009B5282">
              <w:rPr>
                <w:sz w:val="20"/>
                <w:szCs w:val="20"/>
              </w:rPr>
              <w:t>Расходы на выплаты персоналу казенных учреждений</w:t>
            </w:r>
          </w:p>
        </w:tc>
        <w:tc>
          <w:tcPr>
            <w:tcW w:w="851" w:type="dxa"/>
            <w:tcBorders>
              <w:top w:val="single" w:sz="4" w:space="0" w:color="auto"/>
              <w:left w:val="single" w:sz="4" w:space="0" w:color="auto"/>
              <w:bottom w:val="single" w:sz="4" w:space="0" w:color="auto"/>
              <w:right w:val="nil"/>
            </w:tcBorders>
            <w:shd w:val="clear" w:color="auto" w:fill="auto"/>
            <w:noWrap/>
            <w:vAlign w:val="center"/>
            <w:hideMark/>
          </w:tcPr>
          <w:p w14:paraId="03A4006E" w14:textId="77777777" w:rsidR="00B1568F" w:rsidRPr="009B5282" w:rsidRDefault="00B1568F" w:rsidP="004C5080">
            <w:pPr>
              <w:jc w:val="center"/>
              <w:rPr>
                <w:sz w:val="20"/>
                <w:szCs w:val="20"/>
              </w:rPr>
            </w:pPr>
            <w:r w:rsidRPr="009B5282">
              <w:rPr>
                <w:sz w:val="20"/>
                <w:szCs w:val="20"/>
              </w:rPr>
              <w:t>444</w:t>
            </w:r>
          </w:p>
        </w:tc>
        <w:tc>
          <w:tcPr>
            <w:tcW w:w="708" w:type="dxa"/>
            <w:tcBorders>
              <w:top w:val="single" w:sz="4" w:space="0" w:color="auto"/>
              <w:left w:val="single" w:sz="4" w:space="0" w:color="auto"/>
              <w:bottom w:val="single" w:sz="4" w:space="0" w:color="auto"/>
              <w:right w:val="nil"/>
            </w:tcBorders>
            <w:shd w:val="clear" w:color="auto" w:fill="auto"/>
            <w:noWrap/>
            <w:vAlign w:val="center"/>
            <w:hideMark/>
          </w:tcPr>
          <w:p w14:paraId="45B12F36" w14:textId="77777777" w:rsidR="00B1568F" w:rsidRPr="009B5282" w:rsidRDefault="00B1568F" w:rsidP="004C5080">
            <w:pPr>
              <w:jc w:val="center"/>
              <w:rPr>
                <w:sz w:val="20"/>
                <w:szCs w:val="20"/>
              </w:rPr>
            </w:pPr>
            <w:r w:rsidRPr="009B5282">
              <w:rPr>
                <w:sz w:val="20"/>
                <w:szCs w:val="20"/>
              </w:rPr>
              <w:t>10</w:t>
            </w:r>
          </w:p>
        </w:tc>
        <w:tc>
          <w:tcPr>
            <w:tcW w:w="851"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96D0DBF" w14:textId="77777777" w:rsidR="00B1568F" w:rsidRPr="009B5282" w:rsidRDefault="00B1568F" w:rsidP="004C5080">
            <w:pPr>
              <w:jc w:val="center"/>
              <w:rPr>
                <w:sz w:val="20"/>
                <w:szCs w:val="20"/>
              </w:rPr>
            </w:pPr>
            <w:r w:rsidRPr="009B5282">
              <w:rPr>
                <w:sz w:val="20"/>
                <w:szCs w:val="20"/>
              </w:rPr>
              <w:t>02</w:t>
            </w:r>
          </w:p>
        </w:tc>
        <w:tc>
          <w:tcPr>
            <w:tcW w:w="1411" w:type="dxa"/>
            <w:tcBorders>
              <w:top w:val="single" w:sz="4" w:space="0" w:color="auto"/>
              <w:left w:val="single" w:sz="4" w:space="0" w:color="auto"/>
              <w:bottom w:val="single" w:sz="4" w:space="0" w:color="auto"/>
              <w:right w:val="nil"/>
            </w:tcBorders>
            <w:shd w:val="clear" w:color="auto" w:fill="auto"/>
            <w:noWrap/>
            <w:vAlign w:val="center"/>
            <w:hideMark/>
          </w:tcPr>
          <w:p w14:paraId="27B53E24" w14:textId="77777777" w:rsidR="00B1568F" w:rsidRPr="009B5282" w:rsidRDefault="00B1568F" w:rsidP="004C5080">
            <w:pPr>
              <w:jc w:val="center"/>
              <w:rPr>
                <w:sz w:val="20"/>
                <w:szCs w:val="20"/>
              </w:rPr>
            </w:pPr>
            <w:r w:rsidRPr="009B5282">
              <w:rPr>
                <w:sz w:val="20"/>
                <w:szCs w:val="20"/>
              </w:rPr>
              <w:t>99.0.P3.51630</w:t>
            </w:r>
          </w:p>
        </w:tc>
        <w:tc>
          <w:tcPr>
            <w:tcW w:w="6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F1DB82D" w14:textId="77777777" w:rsidR="00B1568F" w:rsidRPr="009B5282" w:rsidRDefault="00B1568F" w:rsidP="004C5080">
            <w:pPr>
              <w:jc w:val="center"/>
              <w:rPr>
                <w:sz w:val="20"/>
                <w:szCs w:val="20"/>
              </w:rPr>
            </w:pPr>
            <w:r w:rsidRPr="009B5282">
              <w:rPr>
                <w:sz w:val="20"/>
                <w:szCs w:val="20"/>
              </w:rPr>
              <w:t>110</w:t>
            </w:r>
          </w:p>
        </w:tc>
        <w:tc>
          <w:tcPr>
            <w:tcW w:w="9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22F9307" w14:textId="77777777" w:rsidR="00B1568F" w:rsidRPr="009B5282" w:rsidRDefault="00B1568F" w:rsidP="004C5080">
            <w:pPr>
              <w:jc w:val="right"/>
              <w:rPr>
                <w:sz w:val="20"/>
                <w:szCs w:val="20"/>
              </w:rPr>
            </w:pPr>
            <w:r w:rsidRPr="009B5282">
              <w:rPr>
                <w:sz w:val="20"/>
                <w:szCs w:val="20"/>
              </w:rPr>
              <w:t>0,00</w:t>
            </w:r>
          </w:p>
        </w:tc>
        <w:tc>
          <w:tcPr>
            <w:tcW w:w="850" w:type="dxa"/>
            <w:tcBorders>
              <w:top w:val="single" w:sz="4" w:space="0" w:color="auto"/>
              <w:left w:val="single" w:sz="4" w:space="0" w:color="auto"/>
              <w:bottom w:val="single" w:sz="4" w:space="0" w:color="auto"/>
              <w:right w:val="nil"/>
            </w:tcBorders>
            <w:shd w:val="clear" w:color="auto" w:fill="auto"/>
            <w:noWrap/>
            <w:vAlign w:val="center"/>
            <w:hideMark/>
          </w:tcPr>
          <w:p w14:paraId="562856F9" w14:textId="77777777" w:rsidR="00B1568F" w:rsidRPr="009B5282" w:rsidRDefault="00B1568F" w:rsidP="004C5080">
            <w:pPr>
              <w:jc w:val="right"/>
              <w:rPr>
                <w:sz w:val="20"/>
                <w:szCs w:val="20"/>
              </w:rPr>
            </w:pPr>
            <w:r w:rsidRPr="009B5282">
              <w:rPr>
                <w:sz w:val="20"/>
                <w:szCs w:val="20"/>
              </w:rPr>
              <w:t>5 326 500,00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49D69B8" w14:textId="77777777" w:rsidR="00B1568F" w:rsidRPr="009B5282" w:rsidRDefault="00B1568F" w:rsidP="004C5080">
            <w:pPr>
              <w:jc w:val="right"/>
              <w:rPr>
                <w:sz w:val="20"/>
                <w:szCs w:val="20"/>
              </w:rPr>
            </w:pPr>
            <w:r w:rsidRPr="009B5282">
              <w:rPr>
                <w:sz w:val="20"/>
                <w:szCs w:val="20"/>
              </w:rPr>
              <w:t>5 326 500,00</w:t>
            </w:r>
          </w:p>
        </w:tc>
        <w:tc>
          <w:tcPr>
            <w:tcW w:w="222" w:type="dxa"/>
            <w:gridSpan w:val="2"/>
            <w:vAlign w:val="center"/>
            <w:hideMark/>
          </w:tcPr>
          <w:p w14:paraId="05ED9AD4" w14:textId="77777777" w:rsidR="00B1568F" w:rsidRPr="009B5282" w:rsidRDefault="00B1568F" w:rsidP="004C5080">
            <w:pPr>
              <w:rPr>
                <w:sz w:val="20"/>
                <w:szCs w:val="20"/>
              </w:rPr>
            </w:pPr>
          </w:p>
        </w:tc>
      </w:tr>
      <w:tr w:rsidR="00B1568F" w:rsidRPr="009B5282" w14:paraId="0FE45E00" w14:textId="77777777" w:rsidTr="004C5080">
        <w:trPr>
          <w:trHeight w:val="870"/>
        </w:trPr>
        <w:tc>
          <w:tcPr>
            <w:tcW w:w="3119" w:type="dxa"/>
            <w:tcBorders>
              <w:top w:val="nil"/>
              <w:left w:val="single" w:sz="4" w:space="0" w:color="auto"/>
              <w:bottom w:val="nil"/>
              <w:right w:val="nil"/>
            </w:tcBorders>
            <w:shd w:val="clear" w:color="auto" w:fill="auto"/>
            <w:vAlign w:val="center"/>
            <w:hideMark/>
          </w:tcPr>
          <w:p w14:paraId="0C0998F1" w14:textId="77777777" w:rsidR="00B1568F" w:rsidRPr="009B5282" w:rsidRDefault="00B1568F" w:rsidP="004C5080">
            <w:pPr>
              <w:rPr>
                <w:sz w:val="20"/>
                <w:szCs w:val="20"/>
              </w:rPr>
            </w:pPr>
            <w:r w:rsidRPr="009B5282">
              <w:rPr>
                <w:sz w:val="20"/>
                <w:szCs w:val="20"/>
              </w:rPr>
              <w:t>Предоставление субсидий бюджетным, автономным учреждениям и иным некоммерческим организациям</w:t>
            </w:r>
          </w:p>
        </w:tc>
        <w:tc>
          <w:tcPr>
            <w:tcW w:w="851" w:type="dxa"/>
            <w:tcBorders>
              <w:top w:val="nil"/>
              <w:left w:val="single" w:sz="4" w:space="0" w:color="auto"/>
              <w:bottom w:val="nil"/>
              <w:right w:val="nil"/>
            </w:tcBorders>
            <w:shd w:val="clear" w:color="auto" w:fill="auto"/>
            <w:noWrap/>
            <w:vAlign w:val="center"/>
            <w:hideMark/>
          </w:tcPr>
          <w:p w14:paraId="673D04C1" w14:textId="77777777" w:rsidR="00B1568F" w:rsidRPr="009B5282" w:rsidRDefault="00B1568F" w:rsidP="004C5080">
            <w:pPr>
              <w:jc w:val="center"/>
              <w:rPr>
                <w:sz w:val="20"/>
                <w:szCs w:val="20"/>
              </w:rPr>
            </w:pPr>
            <w:r w:rsidRPr="009B5282">
              <w:rPr>
                <w:sz w:val="20"/>
                <w:szCs w:val="20"/>
              </w:rPr>
              <w:t>444</w:t>
            </w:r>
          </w:p>
        </w:tc>
        <w:tc>
          <w:tcPr>
            <w:tcW w:w="708" w:type="dxa"/>
            <w:tcBorders>
              <w:top w:val="nil"/>
              <w:left w:val="single" w:sz="4" w:space="0" w:color="auto"/>
              <w:bottom w:val="nil"/>
              <w:right w:val="nil"/>
            </w:tcBorders>
            <w:shd w:val="clear" w:color="auto" w:fill="auto"/>
            <w:noWrap/>
            <w:vAlign w:val="center"/>
            <w:hideMark/>
          </w:tcPr>
          <w:p w14:paraId="2AEC4A97" w14:textId="77777777" w:rsidR="00B1568F" w:rsidRPr="009B5282" w:rsidRDefault="00B1568F" w:rsidP="004C5080">
            <w:pPr>
              <w:jc w:val="center"/>
              <w:rPr>
                <w:sz w:val="20"/>
                <w:szCs w:val="20"/>
              </w:rPr>
            </w:pPr>
            <w:r w:rsidRPr="009B5282">
              <w:rPr>
                <w:sz w:val="20"/>
                <w:szCs w:val="20"/>
              </w:rPr>
              <w:t>10</w:t>
            </w:r>
          </w:p>
        </w:tc>
        <w:tc>
          <w:tcPr>
            <w:tcW w:w="851" w:type="dxa"/>
            <w:tcBorders>
              <w:top w:val="nil"/>
              <w:left w:val="single" w:sz="4" w:space="0" w:color="auto"/>
              <w:bottom w:val="nil"/>
              <w:right w:val="single" w:sz="4" w:space="0" w:color="auto"/>
            </w:tcBorders>
            <w:shd w:val="clear" w:color="auto" w:fill="auto"/>
            <w:noWrap/>
            <w:vAlign w:val="center"/>
            <w:hideMark/>
          </w:tcPr>
          <w:p w14:paraId="45F63A9A" w14:textId="77777777" w:rsidR="00B1568F" w:rsidRPr="009B5282" w:rsidRDefault="00B1568F" w:rsidP="004C5080">
            <w:pPr>
              <w:jc w:val="center"/>
              <w:rPr>
                <w:sz w:val="20"/>
                <w:szCs w:val="20"/>
              </w:rPr>
            </w:pPr>
            <w:r w:rsidRPr="009B5282">
              <w:rPr>
                <w:sz w:val="20"/>
                <w:szCs w:val="20"/>
              </w:rPr>
              <w:t>02</w:t>
            </w:r>
          </w:p>
        </w:tc>
        <w:tc>
          <w:tcPr>
            <w:tcW w:w="1411" w:type="dxa"/>
            <w:tcBorders>
              <w:top w:val="nil"/>
              <w:left w:val="single" w:sz="4" w:space="0" w:color="auto"/>
              <w:bottom w:val="nil"/>
              <w:right w:val="nil"/>
            </w:tcBorders>
            <w:shd w:val="clear" w:color="auto" w:fill="auto"/>
            <w:noWrap/>
            <w:vAlign w:val="center"/>
            <w:hideMark/>
          </w:tcPr>
          <w:p w14:paraId="1233052F" w14:textId="77777777" w:rsidR="00B1568F" w:rsidRPr="009B5282" w:rsidRDefault="00B1568F" w:rsidP="004C5080">
            <w:pPr>
              <w:jc w:val="center"/>
              <w:rPr>
                <w:sz w:val="20"/>
                <w:szCs w:val="20"/>
              </w:rPr>
            </w:pPr>
            <w:r w:rsidRPr="009B5282">
              <w:rPr>
                <w:sz w:val="20"/>
                <w:szCs w:val="20"/>
              </w:rPr>
              <w:t>99.0.P3.51630</w:t>
            </w:r>
          </w:p>
        </w:tc>
        <w:tc>
          <w:tcPr>
            <w:tcW w:w="617" w:type="dxa"/>
            <w:tcBorders>
              <w:top w:val="nil"/>
              <w:left w:val="single" w:sz="4" w:space="0" w:color="auto"/>
              <w:bottom w:val="nil"/>
              <w:right w:val="single" w:sz="4" w:space="0" w:color="auto"/>
            </w:tcBorders>
            <w:shd w:val="clear" w:color="auto" w:fill="auto"/>
            <w:noWrap/>
            <w:vAlign w:val="center"/>
            <w:hideMark/>
          </w:tcPr>
          <w:p w14:paraId="4A5A8A61" w14:textId="77777777" w:rsidR="00B1568F" w:rsidRPr="009B5282" w:rsidRDefault="00B1568F" w:rsidP="004C5080">
            <w:pPr>
              <w:jc w:val="center"/>
              <w:rPr>
                <w:sz w:val="20"/>
                <w:szCs w:val="20"/>
              </w:rPr>
            </w:pPr>
            <w:r w:rsidRPr="009B5282">
              <w:rPr>
                <w:sz w:val="20"/>
                <w:szCs w:val="20"/>
              </w:rPr>
              <w:t>600</w:t>
            </w:r>
          </w:p>
        </w:tc>
        <w:tc>
          <w:tcPr>
            <w:tcW w:w="949" w:type="dxa"/>
            <w:tcBorders>
              <w:top w:val="nil"/>
              <w:left w:val="single" w:sz="4" w:space="0" w:color="auto"/>
              <w:bottom w:val="nil"/>
              <w:right w:val="single" w:sz="4" w:space="0" w:color="auto"/>
            </w:tcBorders>
            <w:shd w:val="clear" w:color="auto" w:fill="auto"/>
            <w:noWrap/>
            <w:vAlign w:val="center"/>
            <w:hideMark/>
          </w:tcPr>
          <w:p w14:paraId="0E7B8ED2" w14:textId="77777777" w:rsidR="00B1568F" w:rsidRPr="009B5282" w:rsidRDefault="00B1568F" w:rsidP="004C5080">
            <w:pPr>
              <w:jc w:val="right"/>
              <w:rPr>
                <w:sz w:val="20"/>
                <w:szCs w:val="20"/>
              </w:rPr>
            </w:pPr>
            <w:r w:rsidRPr="009B5282">
              <w:rPr>
                <w:sz w:val="20"/>
                <w:szCs w:val="20"/>
              </w:rPr>
              <w:t>4 421 900,00</w:t>
            </w:r>
          </w:p>
        </w:tc>
        <w:tc>
          <w:tcPr>
            <w:tcW w:w="850" w:type="dxa"/>
            <w:tcBorders>
              <w:top w:val="nil"/>
              <w:left w:val="single" w:sz="4" w:space="0" w:color="auto"/>
              <w:bottom w:val="nil"/>
              <w:right w:val="nil"/>
            </w:tcBorders>
            <w:shd w:val="clear" w:color="auto" w:fill="auto"/>
            <w:noWrap/>
            <w:vAlign w:val="center"/>
            <w:hideMark/>
          </w:tcPr>
          <w:p w14:paraId="3522D120" w14:textId="77777777" w:rsidR="00B1568F" w:rsidRPr="009B5282" w:rsidRDefault="00B1568F" w:rsidP="004C5080">
            <w:pPr>
              <w:jc w:val="right"/>
              <w:rPr>
                <w:sz w:val="20"/>
                <w:szCs w:val="20"/>
              </w:rPr>
            </w:pPr>
            <w:r w:rsidRPr="009B5282">
              <w:rPr>
                <w:sz w:val="20"/>
                <w:szCs w:val="20"/>
              </w:rPr>
              <w:t>0,00</w:t>
            </w:r>
          </w:p>
        </w:tc>
        <w:tc>
          <w:tcPr>
            <w:tcW w:w="1276" w:type="dxa"/>
            <w:tcBorders>
              <w:top w:val="nil"/>
              <w:left w:val="single" w:sz="4" w:space="0" w:color="auto"/>
              <w:bottom w:val="nil"/>
              <w:right w:val="single" w:sz="4" w:space="0" w:color="auto"/>
            </w:tcBorders>
            <w:shd w:val="clear" w:color="auto" w:fill="auto"/>
            <w:noWrap/>
            <w:vAlign w:val="center"/>
            <w:hideMark/>
          </w:tcPr>
          <w:p w14:paraId="13BD935E" w14:textId="77777777" w:rsidR="00B1568F" w:rsidRPr="009B5282" w:rsidRDefault="00B1568F" w:rsidP="004C5080">
            <w:pPr>
              <w:jc w:val="right"/>
              <w:rPr>
                <w:sz w:val="20"/>
                <w:szCs w:val="20"/>
              </w:rPr>
            </w:pPr>
            <w:r w:rsidRPr="009B5282">
              <w:rPr>
                <w:sz w:val="20"/>
                <w:szCs w:val="20"/>
              </w:rPr>
              <w:t>0,00</w:t>
            </w:r>
          </w:p>
        </w:tc>
        <w:tc>
          <w:tcPr>
            <w:tcW w:w="222" w:type="dxa"/>
            <w:gridSpan w:val="2"/>
            <w:vAlign w:val="center"/>
            <w:hideMark/>
          </w:tcPr>
          <w:p w14:paraId="6ACB2F59" w14:textId="77777777" w:rsidR="00B1568F" w:rsidRPr="009B5282" w:rsidRDefault="00B1568F" w:rsidP="004C5080">
            <w:pPr>
              <w:rPr>
                <w:sz w:val="20"/>
                <w:szCs w:val="20"/>
              </w:rPr>
            </w:pPr>
          </w:p>
        </w:tc>
      </w:tr>
      <w:tr w:rsidR="00B1568F" w:rsidRPr="009B5282" w14:paraId="30101D9C" w14:textId="77777777" w:rsidTr="004C5080">
        <w:trPr>
          <w:trHeight w:val="300"/>
        </w:trPr>
        <w:tc>
          <w:tcPr>
            <w:tcW w:w="3119" w:type="dxa"/>
            <w:tcBorders>
              <w:top w:val="single" w:sz="4" w:space="0" w:color="auto"/>
              <w:left w:val="single" w:sz="4" w:space="0" w:color="auto"/>
              <w:bottom w:val="single" w:sz="4" w:space="0" w:color="auto"/>
              <w:right w:val="nil"/>
            </w:tcBorders>
            <w:shd w:val="clear" w:color="auto" w:fill="auto"/>
            <w:vAlign w:val="center"/>
            <w:hideMark/>
          </w:tcPr>
          <w:p w14:paraId="46F6D26F" w14:textId="77777777" w:rsidR="00B1568F" w:rsidRPr="009B5282" w:rsidRDefault="00B1568F" w:rsidP="004C5080">
            <w:pPr>
              <w:rPr>
                <w:sz w:val="20"/>
                <w:szCs w:val="20"/>
              </w:rPr>
            </w:pPr>
            <w:r w:rsidRPr="009B5282">
              <w:rPr>
                <w:sz w:val="20"/>
                <w:szCs w:val="20"/>
              </w:rPr>
              <w:t>Субсидии бюджетным учреждениям</w:t>
            </w:r>
          </w:p>
        </w:tc>
        <w:tc>
          <w:tcPr>
            <w:tcW w:w="851" w:type="dxa"/>
            <w:tcBorders>
              <w:top w:val="single" w:sz="4" w:space="0" w:color="auto"/>
              <w:left w:val="single" w:sz="4" w:space="0" w:color="auto"/>
              <w:bottom w:val="single" w:sz="4" w:space="0" w:color="auto"/>
              <w:right w:val="nil"/>
            </w:tcBorders>
            <w:shd w:val="clear" w:color="auto" w:fill="auto"/>
            <w:noWrap/>
            <w:vAlign w:val="center"/>
            <w:hideMark/>
          </w:tcPr>
          <w:p w14:paraId="05F3BB27" w14:textId="77777777" w:rsidR="00B1568F" w:rsidRPr="009B5282" w:rsidRDefault="00B1568F" w:rsidP="004C5080">
            <w:pPr>
              <w:jc w:val="center"/>
              <w:rPr>
                <w:sz w:val="20"/>
                <w:szCs w:val="20"/>
              </w:rPr>
            </w:pPr>
            <w:r w:rsidRPr="009B5282">
              <w:rPr>
                <w:sz w:val="20"/>
                <w:szCs w:val="20"/>
              </w:rPr>
              <w:t>444</w:t>
            </w:r>
          </w:p>
        </w:tc>
        <w:tc>
          <w:tcPr>
            <w:tcW w:w="708" w:type="dxa"/>
            <w:tcBorders>
              <w:top w:val="single" w:sz="4" w:space="0" w:color="auto"/>
              <w:left w:val="single" w:sz="4" w:space="0" w:color="auto"/>
              <w:bottom w:val="single" w:sz="4" w:space="0" w:color="auto"/>
              <w:right w:val="nil"/>
            </w:tcBorders>
            <w:shd w:val="clear" w:color="auto" w:fill="auto"/>
            <w:noWrap/>
            <w:vAlign w:val="center"/>
            <w:hideMark/>
          </w:tcPr>
          <w:p w14:paraId="725F7DF0" w14:textId="77777777" w:rsidR="00B1568F" w:rsidRPr="009B5282" w:rsidRDefault="00B1568F" w:rsidP="004C5080">
            <w:pPr>
              <w:jc w:val="center"/>
              <w:rPr>
                <w:sz w:val="20"/>
                <w:szCs w:val="20"/>
              </w:rPr>
            </w:pPr>
            <w:r w:rsidRPr="009B5282">
              <w:rPr>
                <w:sz w:val="20"/>
                <w:szCs w:val="20"/>
              </w:rPr>
              <w:t>10</w:t>
            </w:r>
          </w:p>
        </w:tc>
        <w:tc>
          <w:tcPr>
            <w:tcW w:w="851"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46F57EC" w14:textId="77777777" w:rsidR="00B1568F" w:rsidRPr="009B5282" w:rsidRDefault="00B1568F" w:rsidP="004C5080">
            <w:pPr>
              <w:jc w:val="center"/>
              <w:rPr>
                <w:sz w:val="20"/>
                <w:szCs w:val="20"/>
              </w:rPr>
            </w:pPr>
            <w:r w:rsidRPr="009B5282">
              <w:rPr>
                <w:sz w:val="20"/>
                <w:szCs w:val="20"/>
              </w:rPr>
              <w:t>02</w:t>
            </w:r>
          </w:p>
        </w:tc>
        <w:tc>
          <w:tcPr>
            <w:tcW w:w="1411" w:type="dxa"/>
            <w:tcBorders>
              <w:top w:val="single" w:sz="4" w:space="0" w:color="auto"/>
              <w:left w:val="single" w:sz="4" w:space="0" w:color="auto"/>
              <w:bottom w:val="single" w:sz="4" w:space="0" w:color="auto"/>
              <w:right w:val="nil"/>
            </w:tcBorders>
            <w:shd w:val="clear" w:color="auto" w:fill="auto"/>
            <w:noWrap/>
            <w:vAlign w:val="center"/>
            <w:hideMark/>
          </w:tcPr>
          <w:p w14:paraId="4E8CDCC3" w14:textId="77777777" w:rsidR="00B1568F" w:rsidRPr="009B5282" w:rsidRDefault="00B1568F" w:rsidP="004C5080">
            <w:pPr>
              <w:jc w:val="center"/>
              <w:rPr>
                <w:sz w:val="20"/>
                <w:szCs w:val="20"/>
              </w:rPr>
            </w:pPr>
            <w:r w:rsidRPr="009B5282">
              <w:rPr>
                <w:sz w:val="20"/>
                <w:szCs w:val="20"/>
              </w:rPr>
              <w:t>99.0.P3.51630</w:t>
            </w:r>
          </w:p>
        </w:tc>
        <w:tc>
          <w:tcPr>
            <w:tcW w:w="6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CFE117D" w14:textId="77777777" w:rsidR="00B1568F" w:rsidRPr="009B5282" w:rsidRDefault="00B1568F" w:rsidP="004C5080">
            <w:pPr>
              <w:jc w:val="center"/>
              <w:rPr>
                <w:sz w:val="20"/>
                <w:szCs w:val="20"/>
              </w:rPr>
            </w:pPr>
            <w:r w:rsidRPr="009B5282">
              <w:rPr>
                <w:sz w:val="20"/>
                <w:szCs w:val="20"/>
              </w:rPr>
              <w:t>610</w:t>
            </w:r>
          </w:p>
        </w:tc>
        <w:tc>
          <w:tcPr>
            <w:tcW w:w="9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9F1AA6D" w14:textId="77777777" w:rsidR="00B1568F" w:rsidRPr="009B5282" w:rsidRDefault="00B1568F" w:rsidP="004C5080">
            <w:pPr>
              <w:jc w:val="right"/>
              <w:rPr>
                <w:sz w:val="20"/>
                <w:szCs w:val="20"/>
              </w:rPr>
            </w:pPr>
            <w:r w:rsidRPr="009B5282">
              <w:rPr>
                <w:sz w:val="20"/>
                <w:szCs w:val="20"/>
              </w:rPr>
              <w:t>4 421 900,00</w:t>
            </w:r>
          </w:p>
        </w:tc>
        <w:tc>
          <w:tcPr>
            <w:tcW w:w="850" w:type="dxa"/>
            <w:tcBorders>
              <w:top w:val="single" w:sz="4" w:space="0" w:color="auto"/>
              <w:left w:val="single" w:sz="4" w:space="0" w:color="auto"/>
              <w:bottom w:val="single" w:sz="4" w:space="0" w:color="auto"/>
              <w:right w:val="nil"/>
            </w:tcBorders>
            <w:shd w:val="clear" w:color="auto" w:fill="auto"/>
            <w:noWrap/>
            <w:vAlign w:val="center"/>
            <w:hideMark/>
          </w:tcPr>
          <w:p w14:paraId="1723CC0D" w14:textId="77777777" w:rsidR="00B1568F" w:rsidRPr="009B5282" w:rsidRDefault="00B1568F" w:rsidP="004C5080">
            <w:pPr>
              <w:jc w:val="right"/>
              <w:rPr>
                <w:sz w:val="20"/>
                <w:szCs w:val="20"/>
              </w:rPr>
            </w:pPr>
            <w:r w:rsidRPr="009B5282">
              <w:rPr>
                <w:sz w:val="20"/>
                <w:szCs w:val="20"/>
              </w:rPr>
              <w:t>0,00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357C7E4" w14:textId="77777777" w:rsidR="00B1568F" w:rsidRPr="009B5282" w:rsidRDefault="00B1568F" w:rsidP="004C5080">
            <w:pPr>
              <w:jc w:val="right"/>
              <w:rPr>
                <w:sz w:val="20"/>
                <w:szCs w:val="20"/>
              </w:rPr>
            </w:pPr>
            <w:r w:rsidRPr="009B5282">
              <w:rPr>
                <w:sz w:val="20"/>
                <w:szCs w:val="20"/>
              </w:rPr>
              <w:t>0,00</w:t>
            </w:r>
          </w:p>
        </w:tc>
        <w:tc>
          <w:tcPr>
            <w:tcW w:w="222" w:type="dxa"/>
            <w:gridSpan w:val="2"/>
            <w:vAlign w:val="center"/>
            <w:hideMark/>
          </w:tcPr>
          <w:p w14:paraId="699C665E" w14:textId="77777777" w:rsidR="00B1568F" w:rsidRPr="009B5282" w:rsidRDefault="00B1568F" w:rsidP="004C5080">
            <w:pPr>
              <w:rPr>
                <w:sz w:val="20"/>
                <w:szCs w:val="20"/>
              </w:rPr>
            </w:pPr>
          </w:p>
        </w:tc>
      </w:tr>
      <w:tr w:rsidR="00B1568F" w:rsidRPr="009B5282" w14:paraId="39022DCA" w14:textId="77777777" w:rsidTr="004C5080">
        <w:trPr>
          <w:trHeight w:val="300"/>
        </w:trPr>
        <w:tc>
          <w:tcPr>
            <w:tcW w:w="3119" w:type="dxa"/>
            <w:tcBorders>
              <w:top w:val="nil"/>
              <w:left w:val="single" w:sz="4" w:space="0" w:color="auto"/>
              <w:bottom w:val="nil"/>
              <w:right w:val="nil"/>
            </w:tcBorders>
            <w:shd w:val="clear" w:color="auto" w:fill="auto"/>
            <w:vAlign w:val="center"/>
            <w:hideMark/>
          </w:tcPr>
          <w:p w14:paraId="754CAE01" w14:textId="77777777" w:rsidR="00B1568F" w:rsidRPr="009B5282" w:rsidRDefault="00B1568F" w:rsidP="004C5080">
            <w:pPr>
              <w:rPr>
                <w:bCs/>
                <w:sz w:val="20"/>
                <w:szCs w:val="20"/>
              </w:rPr>
            </w:pPr>
            <w:r w:rsidRPr="009B5282">
              <w:rPr>
                <w:bCs/>
                <w:sz w:val="20"/>
                <w:szCs w:val="20"/>
              </w:rPr>
              <w:t>Социальное обеспечение населения</w:t>
            </w:r>
          </w:p>
        </w:tc>
        <w:tc>
          <w:tcPr>
            <w:tcW w:w="851" w:type="dxa"/>
            <w:tcBorders>
              <w:top w:val="nil"/>
              <w:left w:val="single" w:sz="4" w:space="0" w:color="auto"/>
              <w:bottom w:val="nil"/>
              <w:right w:val="nil"/>
            </w:tcBorders>
            <w:shd w:val="clear" w:color="auto" w:fill="auto"/>
            <w:noWrap/>
            <w:vAlign w:val="center"/>
            <w:hideMark/>
          </w:tcPr>
          <w:p w14:paraId="19BC4F62" w14:textId="77777777" w:rsidR="00B1568F" w:rsidRPr="009B5282" w:rsidRDefault="00B1568F" w:rsidP="004C5080">
            <w:pPr>
              <w:jc w:val="center"/>
              <w:rPr>
                <w:bCs/>
                <w:sz w:val="20"/>
                <w:szCs w:val="20"/>
              </w:rPr>
            </w:pPr>
            <w:r w:rsidRPr="009B5282">
              <w:rPr>
                <w:bCs/>
                <w:sz w:val="20"/>
                <w:szCs w:val="20"/>
              </w:rPr>
              <w:t>444</w:t>
            </w:r>
          </w:p>
        </w:tc>
        <w:tc>
          <w:tcPr>
            <w:tcW w:w="708" w:type="dxa"/>
            <w:tcBorders>
              <w:top w:val="nil"/>
              <w:left w:val="single" w:sz="4" w:space="0" w:color="auto"/>
              <w:bottom w:val="nil"/>
              <w:right w:val="nil"/>
            </w:tcBorders>
            <w:shd w:val="clear" w:color="auto" w:fill="auto"/>
            <w:noWrap/>
            <w:vAlign w:val="center"/>
            <w:hideMark/>
          </w:tcPr>
          <w:p w14:paraId="683E0F2F" w14:textId="77777777" w:rsidR="00B1568F" w:rsidRPr="009B5282" w:rsidRDefault="00B1568F" w:rsidP="004C5080">
            <w:pPr>
              <w:jc w:val="center"/>
              <w:rPr>
                <w:bCs/>
                <w:sz w:val="20"/>
                <w:szCs w:val="20"/>
              </w:rPr>
            </w:pPr>
            <w:r w:rsidRPr="009B5282">
              <w:rPr>
                <w:bCs/>
                <w:sz w:val="20"/>
                <w:szCs w:val="20"/>
              </w:rPr>
              <w:t>10</w:t>
            </w:r>
          </w:p>
        </w:tc>
        <w:tc>
          <w:tcPr>
            <w:tcW w:w="851" w:type="dxa"/>
            <w:tcBorders>
              <w:top w:val="nil"/>
              <w:left w:val="single" w:sz="4" w:space="0" w:color="auto"/>
              <w:bottom w:val="nil"/>
              <w:right w:val="single" w:sz="4" w:space="0" w:color="auto"/>
            </w:tcBorders>
            <w:shd w:val="clear" w:color="auto" w:fill="auto"/>
            <w:noWrap/>
            <w:vAlign w:val="center"/>
            <w:hideMark/>
          </w:tcPr>
          <w:p w14:paraId="2FD95AD6" w14:textId="77777777" w:rsidR="00B1568F" w:rsidRPr="009B5282" w:rsidRDefault="00B1568F" w:rsidP="004C5080">
            <w:pPr>
              <w:jc w:val="center"/>
              <w:rPr>
                <w:bCs/>
                <w:sz w:val="20"/>
                <w:szCs w:val="20"/>
              </w:rPr>
            </w:pPr>
            <w:r w:rsidRPr="009B5282">
              <w:rPr>
                <w:bCs/>
                <w:sz w:val="20"/>
                <w:szCs w:val="20"/>
              </w:rPr>
              <w:t>03</w:t>
            </w:r>
          </w:p>
        </w:tc>
        <w:tc>
          <w:tcPr>
            <w:tcW w:w="1411" w:type="dxa"/>
            <w:tcBorders>
              <w:top w:val="nil"/>
              <w:left w:val="single" w:sz="4" w:space="0" w:color="auto"/>
              <w:bottom w:val="nil"/>
              <w:right w:val="nil"/>
            </w:tcBorders>
            <w:shd w:val="clear" w:color="auto" w:fill="auto"/>
            <w:noWrap/>
            <w:vAlign w:val="center"/>
            <w:hideMark/>
          </w:tcPr>
          <w:p w14:paraId="407E98A3" w14:textId="77777777" w:rsidR="00B1568F" w:rsidRPr="009B5282" w:rsidRDefault="00B1568F" w:rsidP="004C5080">
            <w:pPr>
              <w:jc w:val="center"/>
              <w:rPr>
                <w:bCs/>
                <w:sz w:val="20"/>
                <w:szCs w:val="20"/>
              </w:rPr>
            </w:pPr>
            <w:r w:rsidRPr="009B5282">
              <w:rPr>
                <w:bCs/>
                <w:sz w:val="20"/>
                <w:szCs w:val="20"/>
              </w:rPr>
              <w:t> </w:t>
            </w:r>
          </w:p>
        </w:tc>
        <w:tc>
          <w:tcPr>
            <w:tcW w:w="617" w:type="dxa"/>
            <w:tcBorders>
              <w:top w:val="nil"/>
              <w:left w:val="single" w:sz="4" w:space="0" w:color="auto"/>
              <w:bottom w:val="nil"/>
              <w:right w:val="single" w:sz="4" w:space="0" w:color="auto"/>
            </w:tcBorders>
            <w:shd w:val="clear" w:color="auto" w:fill="auto"/>
            <w:noWrap/>
            <w:vAlign w:val="center"/>
            <w:hideMark/>
          </w:tcPr>
          <w:p w14:paraId="53B27756" w14:textId="77777777" w:rsidR="00B1568F" w:rsidRPr="009B5282" w:rsidRDefault="00B1568F" w:rsidP="004C5080">
            <w:pPr>
              <w:jc w:val="center"/>
              <w:rPr>
                <w:bCs/>
                <w:sz w:val="20"/>
                <w:szCs w:val="20"/>
              </w:rPr>
            </w:pPr>
            <w:r w:rsidRPr="009B5282">
              <w:rPr>
                <w:bCs/>
                <w:sz w:val="20"/>
                <w:szCs w:val="20"/>
              </w:rPr>
              <w:t> </w:t>
            </w:r>
          </w:p>
        </w:tc>
        <w:tc>
          <w:tcPr>
            <w:tcW w:w="949" w:type="dxa"/>
            <w:tcBorders>
              <w:top w:val="nil"/>
              <w:left w:val="single" w:sz="4" w:space="0" w:color="auto"/>
              <w:bottom w:val="nil"/>
              <w:right w:val="single" w:sz="4" w:space="0" w:color="auto"/>
            </w:tcBorders>
            <w:shd w:val="clear" w:color="auto" w:fill="auto"/>
            <w:noWrap/>
            <w:vAlign w:val="center"/>
            <w:hideMark/>
          </w:tcPr>
          <w:p w14:paraId="0098FB15" w14:textId="77777777" w:rsidR="00B1568F" w:rsidRPr="009B5282" w:rsidRDefault="00B1568F" w:rsidP="004C5080">
            <w:pPr>
              <w:jc w:val="right"/>
              <w:rPr>
                <w:bCs/>
                <w:sz w:val="20"/>
                <w:szCs w:val="20"/>
              </w:rPr>
            </w:pPr>
            <w:r w:rsidRPr="009B5282">
              <w:rPr>
                <w:bCs/>
                <w:sz w:val="20"/>
                <w:szCs w:val="20"/>
              </w:rPr>
              <w:t>6 555 200,00</w:t>
            </w:r>
          </w:p>
        </w:tc>
        <w:tc>
          <w:tcPr>
            <w:tcW w:w="850" w:type="dxa"/>
            <w:tcBorders>
              <w:top w:val="nil"/>
              <w:left w:val="single" w:sz="4" w:space="0" w:color="auto"/>
              <w:bottom w:val="nil"/>
              <w:right w:val="nil"/>
            </w:tcBorders>
            <w:shd w:val="clear" w:color="auto" w:fill="auto"/>
            <w:noWrap/>
            <w:vAlign w:val="center"/>
            <w:hideMark/>
          </w:tcPr>
          <w:p w14:paraId="07E50A22" w14:textId="77777777" w:rsidR="00B1568F" w:rsidRPr="009B5282" w:rsidRDefault="00B1568F" w:rsidP="004C5080">
            <w:pPr>
              <w:jc w:val="right"/>
              <w:rPr>
                <w:bCs/>
                <w:sz w:val="20"/>
                <w:szCs w:val="20"/>
              </w:rPr>
            </w:pPr>
            <w:r w:rsidRPr="009B5282">
              <w:rPr>
                <w:bCs/>
                <w:sz w:val="20"/>
                <w:szCs w:val="20"/>
              </w:rPr>
              <w:t>7 890 736,01</w:t>
            </w:r>
          </w:p>
        </w:tc>
        <w:tc>
          <w:tcPr>
            <w:tcW w:w="1276" w:type="dxa"/>
            <w:tcBorders>
              <w:top w:val="nil"/>
              <w:left w:val="single" w:sz="4" w:space="0" w:color="auto"/>
              <w:bottom w:val="nil"/>
              <w:right w:val="single" w:sz="4" w:space="0" w:color="auto"/>
            </w:tcBorders>
            <w:shd w:val="clear" w:color="auto" w:fill="auto"/>
            <w:noWrap/>
            <w:vAlign w:val="center"/>
            <w:hideMark/>
          </w:tcPr>
          <w:p w14:paraId="78C261FD" w14:textId="77777777" w:rsidR="00B1568F" w:rsidRPr="009B5282" w:rsidRDefault="00B1568F" w:rsidP="004C5080">
            <w:pPr>
              <w:jc w:val="right"/>
              <w:rPr>
                <w:bCs/>
                <w:sz w:val="20"/>
                <w:szCs w:val="20"/>
              </w:rPr>
            </w:pPr>
            <w:r w:rsidRPr="009B5282">
              <w:rPr>
                <w:bCs/>
                <w:sz w:val="20"/>
                <w:szCs w:val="20"/>
              </w:rPr>
              <w:t>5 532 571,29</w:t>
            </w:r>
          </w:p>
        </w:tc>
        <w:tc>
          <w:tcPr>
            <w:tcW w:w="222" w:type="dxa"/>
            <w:gridSpan w:val="2"/>
            <w:vAlign w:val="center"/>
            <w:hideMark/>
          </w:tcPr>
          <w:p w14:paraId="54360F9F" w14:textId="77777777" w:rsidR="00B1568F" w:rsidRPr="009B5282" w:rsidRDefault="00B1568F" w:rsidP="004C5080">
            <w:pPr>
              <w:rPr>
                <w:sz w:val="20"/>
                <w:szCs w:val="20"/>
              </w:rPr>
            </w:pPr>
          </w:p>
        </w:tc>
      </w:tr>
      <w:tr w:rsidR="00B1568F" w:rsidRPr="009B5282" w14:paraId="1DA7FF9B" w14:textId="77777777" w:rsidTr="004C5080">
        <w:trPr>
          <w:trHeight w:val="870"/>
        </w:trPr>
        <w:tc>
          <w:tcPr>
            <w:tcW w:w="3119" w:type="dxa"/>
            <w:tcBorders>
              <w:top w:val="single" w:sz="4" w:space="0" w:color="auto"/>
              <w:left w:val="single" w:sz="4" w:space="0" w:color="auto"/>
              <w:bottom w:val="nil"/>
              <w:right w:val="nil"/>
            </w:tcBorders>
            <w:shd w:val="clear" w:color="auto" w:fill="auto"/>
            <w:vAlign w:val="center"/>
            <w:hideMark/>
          </w:tcPr>
          <w:p w14:paraId="23A36EDC" w14:textId="77777777" w:rsidR="00B1568F" w:rsidRPr="009B5282" w:rsidRDefault="00B1568F" w:rsidP="004C5080">
            <w:pPr>
              <w:rPr>
                <w:bCs/>
                <w:sz w:val="20"/>
                <w:szCs w:val="20"/>
              </w:rPr>
            </w:pPr>
            <w:r w:rsidRPr="009B5282">
              <w:rPr>
                <w:bCs/>
                <w:sz w:val="20"/>
                <w:szCs w:val="20"/>
              </w:rPr>
              <w:t>Муниципальная программа "Комплексное развитие сельских территорий в Куйбышевском районе"</w:t>
            </w:r>
          </w:p>
        </w:tc>
        <w:tc>
          <w:tcPr>
            <w:tcW w:w="851" w:type="dxa"/>
            <w:tcBorders>
              <w:top w:val="single" w:sz="4" w:space="0" w:color="auto"/>
              <w:left w:val="single" w:sz="4" w:space="0" w:color="auto"/>
              <w:bottom w:val="nil"/>
              <w:right w:val="nil"/>
            </w:tcBorders>
            <w:shd w:val="clear" w:color="auto" w:fill="auto"/>
            <w:noWrap/>
            <w:vAlign w:val="center"/>
            <w:hideMark/>
          </w:tcPr>
          <w:p w14:paraId="4FE0A48B" w14:textId="77777777" w:rsidR="00B1568F" w:rsidRPr="009B5282" w:rsidRDefault="00B1568F" w:rsidP="004C5080">
            <w:pPr>
              <w:jc w:val="center"/>
              <w:rPr>
                <w:bCs/>
                <w:sz w:val="20"/>
                <w:szCs w:val="20"/>
              </w:rPr>
            </w:pPr>
            <w:r w:rsidRPr="009B5282">
              <w:rPr>
                <w:bCs/>
                <w:sz w:val="20"/>
                <w:szCs w:val="20"/>
              </w:rPr>
              <w:t>444</w:t>
            </w:r>
          </w:p>
        </w:tc>
        <w:tc>
          <w:tcPr>
            <w:tcW w:w="708" w:type="dxa"/>
            <w:tcBorders>
              <w:top w:val="single" w:sz="4" w:space="0" w:color="auto"/>
              <w:left w:val="single" w:sz="4" w:space="0" w:color="auto"/>
              <w:bottom w:val="nil"/>
              <w:right w:val="nil"/>
            </w:tcBorders>
            <w:shd w:val="clear" w:color="auto" w:fill="auto"/>
            <w:noWrap/>
            <w:vAlign w:val="center"/>
            <w:hideMark/>
          </w:tcPr>
          <w:p w14:paraId="7815524B" w14:textId="77777777" w:rsidR="00B1568F" w:rsidRPr="009B5282" w:rsidRDefault="00B1568F" w:rsidP="004C5080">
            <w:pPr>
              <w:jc w:val="center"/>
              <w:rPr>
                <w:bCs/>
                <w:sz w:val="20"/>
                <w:szCs w:val="20"/>
              </w:rPr>
            </w:pPr>
            <w:r w:rsidRPr="009B5282">
              <w:rPr>
                <w:bCs/>
                <w:sz w:val="20"/>
                <w:szCs w:val="20"/>
              </w:rPr>
              <w:t>10</w:t>
            </w:r>
          </w:p>
        </w:tc>
        <w:tc>
          <w:tcPr>
            <w:tcW w:w="851" w:type="dxa"/>
            <w:tcBorders>
              <w:top w:val="single" w:sz="4" w:space="0" w:color="auto"/>
              <w:left w:val="single" w:sz="4" w:space="0" w:color="auto"/>
              <w:bottom w:val="nil"/>
              <w:right w:val="single" w:sz="4" w:space="0" w:color="auto"/>
            </w:tcBorders>
            <w:shd w:val="clear" w:color="auto" w:fill="auto"/>
            <w:noWrap/>
            <w:vAlign w:val="center"/>
            <w:hideMark/>
          </w:tcPr>
          <w:p w14:paraId="6502F35E" w14:textId="77777777" w:rsidR="00B1568F" w:rsidRPr="009B5282" w:rsidRDefault="00B1568F" w:rsidP="004C5080">
            <w:pPr>
              <w:jc w:val="center"/>
              <w:rPr>
                <w:bCs/>
                <w:sz w:val="20"/>
                <w:szCs w:val="20"/>
              </w:rPr>
            </w:pPr>
            <w:r w:rsidRPr="009B5282">
              <w:rPr>
                <w:bCs/>
                <w:sz w:val="20"/>
                <w:szCs w:val="20"/>
              </w:rPr>
              <w:t>03</w:t>
            </w:r>
          </w:p>
        </w:tc>
        <w:tc>
          <w:tcPr>
            <w:tcW w:w="1411" w:type="dxa"/>
            <w:tcBorders>
              <w:top w:val="single" w:sz="4" w:space="0" w:color="auto"/>
              <w:left w:val="single" w:sz="4" w:space="0" w:color="auto"/>
              <w:bottom w:val="nil"/>
              <w:right w:val="nil"/>
            </w:tcBorders>
            <w:shd w:val="clear" w:color="auto" w:fill="auto"/>
            <w:noWrap/>
            <w:vAlign w:val="center"/>
            <w:hideMark/>
          </w:tcPr>
          <w:p w14:paraId="3D3F3B2F" w14:textId="77777777" w:rsidR="00B1568F" w:rsidRPr="009B5282" w:rsidRDefault="00B1568F" w:rsidP="004C5080">
            <w:pPr>
              <w:jc w:val="center"/>
              <w:rPr>
                <w:bCs/>
                <w:sz w:val="20"/>
                <w:szCs w:val="20"/>
              </w:rPr>
            </w:pPr>
            <w:r w:rsidRPr="009B5282">
              <w:rPr>
                <w:bCs/>
                <w:sz w:val="20"/>
                <w:szCs w:val="20"/>
              </w:rPr>
              <w:t>06.0.00.00000</w:t>
            </w:r>
          </w:p>
        </w:tc>
        <w:tc>
          <w:tcPr>
            <w:tcW w:w="617" w:type="dxa"/>
            <w:tcBorders>
              <w:top w:val="single" w:sz="4" w:space="0" w:color="auto"/>
              <w:left w:val="single" w:sz="4" w:space="0" w:color="auto"/>
              <w:bottom w:val="nil"/>
              <w:right w:val="single" w:sz="4" w:space="0" w:color="auto"/>
            </w:tcBorders>
            <w:shd w:val="clear" w:color="auto" w:fill="auto"/>
            <w:noWrap/>
            <w:vAlign w:val="center"/>
            <w:hideMark/>
          </w:tcPr>
          <w:p w14:paraId="3DCE5257" w14:textId="77777777" w:rsidR="00B1568F" w:rsidRPr="009B5282" w:rsidRDefault="00B1568F" w:rsidP="004C5080">
            <w:pPr>
              <w:jc w:val="center"/>
              <w:rPr>
                <w:bCs/>
                <w:sz w:val="20"/>
                <w:szCs w:val="20"/>
              </w:rPr>
            </w:pPr>
            <w:r w:rsidRPr="009B5282">
              <w:rPr>
                <w:bCs/>
                <w:sz w:val="20"/>
                <w:szCs w:val="20"/>
              </w:rPr>
              <w:t> </w:t>
            </w:r>
          </w:p>
        </w:tc>
        <w:tc>
          <w:tcPr>
            <w:tcW w:w="949" w:type="dxa"/>
            <w:tcBorders>
              <w:top w:val="single" w:sz="4" w:space="0" w:color="auto"/>
              <w:left w:val="single" w:sz="4" w:space="0" w:color="auto"/>
              <w:bottom w:val="nil"/>
              <w:right w:val="single" w:sz="4" w:space="0" w:color="auto"/>
            </w:tcBorders>
            <w:shd w:val="clear" w:color="auto" w:fill="auto"/>
            <w:noWrap/>
            <w:vAlign w:val="center"/>
            <w:hideMark/>
          </w:tcPr>
          <w:p w14:paraId="2F39AC66" w14:textId="77777777" w:rsidR="00B1568F" w:rsidRPr="009B5282" w:rsidRDefault="00B1568F" w:rsidP="004C5080">
            <w:pPr>
              <w:jc w:val="right"/>
              <w:rPr>
                <w:bCs/>
                <w:sz w:val="20"/>
                <w:szCs w:val="20"/>
              </w:rPr>
            </w:pPr>
            <w:r w:rsidRPr="009B5282">
              <w:rPr>
                <w:bCs/>
                <w:sz w:val="20"/>
                <w:szCs w:val="20"/>
              </w:rPr>
              <w:t>0,00</w:t>
            </w:r>
          </w:p>
        </w:tc>
        <w:tc>
          <w:tcPr>
            <w:tcW w:w="850" w:type="dxa"/>
            <w:tcBorders>
              <w:top w:val="single" w:sz="4" w:space="0" w:color="auto"/>
              <w:left w:val="single" w:sz="4" w:space="0" w:color="auto"/>
              <w:bottom w:val="nil"/>
              <w:right w:val="nil"/>
            </w:tcBorders>
            <w:shd w:val="clear" w:color="auto" w:fill="auto"/>
            <w:noWrap/>
            <w:vAlign w:val="center"/>
            <w:hideMark/>
          </w:tcPr>
          <w:p w14:paraId="529781E5" w14:textId="77777777" w:rsidR="00B1568F" w:rsidRPr="009B5282" w:rsidRDefault="00B1568F" w:rsidP="004C5080">
            <w:pPr>
              <w:jc w:val="right"/>
              <w:rPr>
                <w:bCs/>
                <w:sz w:val="20"/>
                <w:szCs w:val="20"/>
              </w:rPr>
            </w:pPr>
            <w:r w:rsidRPr="009B5282">
              <w:rPr>
                <w:bCs/>
                <w:sz w:val="20"/>
                <w:szCs w:val="20"/>
              </w:rPr>
              <w:t>1 567 539,78</w:t>
            </w:r>
          </w:p>
        </w:tc>
        <w:tc>
          <w:tcPr>
            <w:tcW w:w="1276" w:type="dxa"/>
            <w:tcBorders>
              <w:top w:val="single" w:sz="4" w:space="0" w:color="auto"/>
              <w:left w:val="single" w:sz="4" w:space="0" w:color="auto"/>
              <w:bottom w:val="nil"/>
              <w:right w:val="single" w:sz="4" w:space="0" w:color="auto"/>
            </w:tcBorders>
            <w:shd w:val="clear" w:color="auto" w:fill="auto"/>
            <w:noWrap/>
            <w:vAlign w:val="center"/>
            <w:hideMark/>
          </w:tcPr>
          <w:p w14:paraId="195F1AEA" w14:textId="77777777" w:rsidR="00B1568F" w:rsidRPr="009B5282" w:rsidRDefault="00B1568F" w:rsidP="004C5080">
            <w:pPr>
              <w:jc w:val="right"/>
              <w:rPr>
                <w:bCs/>
                <w:sz w:val="20"/>
                <w:szCs w:val="20"/>
              </w:rPr>
            </w:pPr>
            <w:r w:rsidRPr="009B5282">
              <w:rPr>
                <w:bCs/>
                <w:sz w:val="20"/>
                <w:szCs w:val="20"/>
              </w:rPr>
              <w:t>0,00</w:t>
            </w:r>
          </w:p>
        </w:tc>
        <w:tc>
          <w:tcPr>
            <w:tcW w:w="222" w:type="dxa"/>
            <w:gridSpan w:val="2"/>
            <w:vAlign w:val="center"/>
            <w:hideMark/>
          </w:tcPr>
          <w:p w14:paraId="70984BFC" w14:textId="77777777" w:rsidR="00B1568F" w:rsidRPr="009B5282" w:rsidRDefault="00B1568F" w:rsidP="004C5080">
            <w:pPr>
              <w:rPr>
                <w:sz w:val="20"/>
                <w:szCs w:val="20"/>
              </w:rPr>
            </w:pPr>
          </w:p>
        </w:tc>
      </w:tr>
      <w:tr w:rsidR="00B1568F" w:rsidRPr="009B5282" w14:paraId="71B1CE8F" w14:textId="77777777" w:rsidTr="004C5080">
        <w:trPr>
          <w:trHeight w:val="1725"/>
        </w:trPr>
        <w:tc>
          <w:tcPr>
            <w:tcW w:w="3119" w:type="dxa"/>
            <w:tcBorders>
              <w:top w:val="single" w:sz="4" w:space="0" w:color="auto"/>
              <w:left w:val="single" w:sz="4" w:space="0" w:color="auto"/>
              <w:bottom w:val="nil"/>
              <w:right w:val="nil"/>
            </w:tcBorders>
            <w:shd w:val="clear" w:color="auto" w:fill="auto"/>
            <w:vAlign w:val="center"/>
            <w:hideMark/>
          </w:tcPr>
          <w:p w14:paraId="510596EE" w14:textId="77777777" w:rsidR="00B1568F" w:rsidRPr="009B5282" w:rsidRDefault="00B1568F" w:rsidP="004C5080">
            <w:pPr>
              <w:rPr>
                <w:bCs/>
                <w:sz w:val="20"/>
                <w:szCs w:val="20"/>
              </w:rPr>
            </w:pPr>
            <w:r w:rsidRPr="009B5282">
              <w:rPr>
                <w:bCs/>
                <w:sz w:val="20"/>
                <w:szCs w:val="20"/>
              </w:rPr>
              <w:t>Обеспечение мероприятий по улучшению жилищных условий граждан, проживающих на сельских территориях, государственной программы Новосибирской области "Комплексное развитие сельских территорий в Новосибирской области"</w:t>
            </w:r>
          </w:p>
        </w:tc>
        <w:tc>
          <w:tcPr>
            <w:tcW w:w="851" w:type="dxa"/>
            <w:tcBorders>
              <w:top w:val="single" w:sz="4" w:space="0" w:color="auto"/>
              <w:left w:val="single" w:sz="4" w:space="0" w:color="auto"/>
              <w:bottom w:val="nil"/>
              <w:right w:val="nil"/>
            </w:tcBorders>
            <w:shd w:val="clear" w:color="auto" w:fill="auto"/>
            <w:noWrap/>
            <w:vAlign w:val="center"/>
            <w:hideMark/>
          </w:tcPr>
          <w:p w14:paraId="5E7BF616" w14:textId="77777777" w:rsidR="00B1568F" w:rsidRPr="009B5282" w:rsidRDefault="00B1568F" w:rsidP="004C5080">
            <w:pPr>
              <w:jc w:val="center"/>
              <w:rPr>
                <w:bCs/>
                <w:sz w:val="20"/>
                <w:szCs w:val="20"/>
              </w:rPr>
            </w:pPr>
            <w:r w:rsidRPr="009B5282">
              <w:rPr>
                <w:bCs/>
                <w:sz w:val="20"/>
                <w:szCs w:val="20"/>
              </w:rPr>
              <w:t>444</w:t>
            </w:r>
          </w:p>
        </w:tc>
        <w:tc>
          <w:tcPr>
            <w:tcW w:w="708" w:type="dxa"/>
            <w:tcBorders>
              <w:top w:val="single" w:sz="4" w:space="0" w:color="auto"/>
              <w:left w:val="single" w:sz="4" w:space="0" w:color="auto"/>
              <w:bottom w:val="nil"/>
              <w:right w:val="nil"/>
            </w:tcBorders>
            <w:shd w:val="clear" w:color="auto" w:fill="auto"/>
            <w:noWrap/>
            <w:vAlign w:val="center"/>
            <w:hideMark/>
          </w:tcPr>
          <w:p w14:paraId="549C8AB9" w14:textId="77777777" w:rsidR="00B1568F" w:rsidRPr="009B5282" w:rsidRDefault="00B1568F" w:rsidP="004C5080">
            <w:pPr>
              <w:jc w:val="center"/>
              <w:rPr>
                <w:bCs/>
                <w:sz w:val="20"/>
                <w:szCs w:val="20"/>
              </w:rPr>
            </w:pPr>
            <w:r w:rsidRPr="009B5282">
              <w:rPr>
                <w:bCs/>
                <w:sz w:val="20"/>
                <w:szCs w:val="20"/>
              </w:rPr>
              <w:t>10</w:t>
            </w:r>
          </w:p>
        </w:tc>
        <w:tc>
          <w:tcPr>
            <w:tcW w:w="851" w:type="dxa"/>
            <w:tcBorders>
              <w:top w:val="single" w:sz="4" w:space="0" w:color="auto"/>
              <w:left w:val="single" w:sz="4" w:space="0" w:color="auto"/>
              <w:bottom w:val="nil"/>
              <w:right w:val="single" w:sz="4" w:space="0" w:color="auto"/>
            </w:tcBorders>
            <w:shd w:val="clear" w:color="auto" w:fill="auto"/>
            <w:noWrap/>
            <w:vAlign w:val="center"/>
            <w:hideMark/>
          </w:tcPr>
          <w:p w14:paraId="1482C828" w14:textId="77777777" w:rsidR="00B1568F" w:rsidRPr="009B5282" w:rsidRDefault="00B1568F" w:rsidP="004C5080">
            <w:pPr>
              <w:jc w:val="center"/>
              <w:rPr>
                <w:bCs/>
                <w:sz w:val="20"/>
                <w:szCs w:val="20"/>
              </w:rPr>
            </w:pPr>
            <w:r w:rsidRPr="009B5282">
              <w:rPr>
                <w:bCs/>
                <w:sz w:val="20"/>
                <w:szCs w:val="20"/>
              </w:rPr>
              <w:t>03</w:t>
            </w:r>
          </w:p>
        </w:tc>
        <w:tc>
          <w:tcPr>
            <w:tcW w:w="1411" w:type="dxa"/>
            <w:tcBorders>
              <w:top w:val="single" w:sz="4" w:space="0" w:color="auto"/>
              <w:left w:val="single" w:sz="4" w:space="0" w:color="auto"/>
              <w:bottom w:val="nil"/>
              <w:right w:val="nil"/>
            </w:tcBorders>
            <w:shd w:val="clear" w:color="auto" w:fill="auto"/>
            <w:noWrap/>
            <w:vAlign w:val="center"/>
            <w:hideMark/>
          </w:tcPr>
          <w:p w14:paraId="78455E0D" w14:textId="77777777" w:rsidR="00B1568F" w:rsidRPr="009B5282" w:rsidRDefault="00B1568F" w:rsidP="004C5080">
            <w:pPr>
              <w:jc w:val="center"/>
              <w:rPr>
                <w:bCs/>
                <w:sz w:val="20"/>
                <w:szCs w:val="20"/>
              </w:rPr>
            </w:pPr>
            <w:r w:rsidRPr="009B5282">
              <w:rPr>
                <w:bCs/>
                <w:sz w:val="20"/>
                <w:szCs w:val="20"/>
              </w:rPr>
              <w:t>06.0.00.L5761</w:t>
            </w:r>
          </w:p>
        </w:tc>
        <w:tc>
          <w:tcPr>
            <w:tcW w:w="617" w:type="dxa"/>
            <w:tcBorders>
              <w:top w:val="single" w:sz="4" w:space="0" w:color="auto"/>
              <w:left w:val="single" w:sz="4" w:space="0" w:color="auto"/>
              <w:bottom w:val="nil"/>
              <w:right w:val="single" w:sz="4" w:space="0" w:color="auto"/>
            </w:tcBorders>
            <w:shd w:val="clear" w:color="auto" w:fill="auto"/>
            <w:noWrap/>
            <w:vAlign w:val="center"/>
            <w:hideMark/>
          </w:tcPr>
          <w:p w14:paraId="1836096B" w14:textId="77777777" w:rsidR="00B1568F" w:rsidRPr="009B5282" w:rsidRDefault="00B1568F" w:rsidP="004C5080">
            <w:pPr>
              <w:jc w:val="center"/>
              <w:rPr>
                <w:bCs/>
                <w:sz w:val="20"/>
                <w:szCs w:val="20"/>
              </w:rPr>
            </w:pPr>
            <w:r w:rsidRPr="009B5282">
              <w:rPr>
                <w:bCs/>
                <w:sz w:val="20"/>
                <w:szCs w:val="20"/>
              </w:rPr>
              <w:t> </w:t>
            </w:r>
          </w:p>
        </w:tc>
        <w:tc>
          <w:tcPr>
            <w:tcW w:w="949" w:type="dxa"/>
            <w:tcBorders>
              <w:top w:val="single" w:sz="4" w:space="0" w:color="auto"/>
              <w:left w:val="single" w:sz="4" w:space="0" w:color="auto"/>
              <w:bottom w:val="nil"/>
              <w:right w:val="single" w:sz="4" w:space="0" w:color="auto"/>
            </w:tcBorders>
            <w:shd w:val="clear" w:color="auto" w:fill="auto"/>
            <w:noWrap/>
            <w:vAlign w:val="center"/>
            <w:hideMark/>
          </w:tcPr>
          <w:p w14:paraId="6C14088A" w14:textId="77777777" w:rsidR="00B1568F" w:rsidRPr="009B5282" w:rsidRDefault="00B1568F" w:rsidP="004C5080">
            <w:pPr>
              <w:jc w:val="right"/>
              <w:rPr>
                <w:bCs/>
                <w:sz w:val="20"/>
                <w:szCs w:val="20"/>
              </w:rPr>
            </w:pPr>
            <w:r w:rsidRPr="009B5282">
              <w:rPr>
                <w:bCs/>
                <w:sz w:val="20"/>
                <w:szCs w:val="20"/>
              </w:rPr>
              <w:t>0,00</w:t>
            </w:r>
          </w:p>
        </w:tc>
        <w:tc>
          <w:tcPr>
            <w:tcW w:w="850" w:type="dxa"/>
            <w:tcBorders>
              <w:top w:val="single" w:sz="4" w:space="0" w:color="auto"/>
              <w:left w:val="single" w:sz="4" w:space="0" w:color="auto"/>
              <w:bottom w:val="nil"/>
              <w:right w:val="nil"/>
            </w:tcBorders>
            <w:shd w:val="clear" w:color="auto" w:fill="auto"/>
            <w:noWrap/>
            <w:vAlign w:val="center"/>
            <w:hideMark/>
          </w:tcPr>
          <w:p w14:paraId="57987896" w14:textId="77777777" w:rsidR="00B1568F" w:rsidRPr="009B5282" w:rsidRDefault="00B1568F" w:rsidP="004C5080">
            <w:pPr>
              <w:jc w:val="right"/>
              <w:rPr>
                <w:bCs/>
                <w:sz w:val="20"/>
                <w:szCs w:val="20"/>
              </w:rPr>
            </w:pPr>
            <w:r w:rsidRPr="009B5282">
              <w:rPr>
                <w:bCs/>
                <w:sz w:val="20"/>
                <w:szCs w:val="20"/>
              </w:rPr>
              <w:t>1 567 539,78</w:t>
            </w:r>
          </w:p>
        </w:tc>
        <w:tc>
          <w:tcPr>
            <w:tcW w:w="1276" w:type="dxa"/>
            <w:tcBorders>
              <w:top w:val="single" w:sz="4" w:space="0" w:color="auto"/>
              <w:left w:val="single" w:sz="4" w:space="0" w:color="auto"/>
              <w:bottom w:val="nil"/>
              <w:right w:val="single" w:sz="4" w:space="0" w:color="auto"/>
            </w:tcBorders>
            <w:shd w:val="clear" w:color="auto" w:fill="auto"/>
            <w:noWrap/>
            <w:vAlign w:val="center"/>
            <w:hideMark/>
          </w:tcPr>
          <w:p w14:paraId="0F570669" w14:textId="77777777" w:rsidR="00B1568F" w:rsidRPr="009B5282" w:rsidRDefault="00B1568F" w:rsidP="004C5080">
            <w:pPr>
              <w:jc w:val="right"/>
              <w:rPr>
                <w:bCs/>
                <w:sz w:val="20"/>
                <w:szCs w:val="20"/>
              </w:rPr>
            </w:pPr>
            <w:r w:rsidRPr="009B5282">
              <w:rPr>
                <w:bCs/>
                <w:sz w:val="20"/>
                <w:szCs w:val="20"/>
              </w:rPr>
              <w:t>0,00</w:t>
            </w:r>
          </w:p>
        </w:tc>
        <w:tc>
          <w:tcPr>
            <w:tcW w:w="222" w:type="dxa"/>
            <w:gridSpan w:val="2"/>
            <w:vAlign w:val="center"/>
            <w:hideMark/>
          </w:tcPr>
          <w:p w14:paraId="189D9D8C" w14:textId="77777777" w:rsidR="00B1568F" w:rsidRPr="009B5282" w:rsidRDefault="00B1568F" w:rsidP="004C5080">
            <w:pPr>
              <w:rPr>
                <w:sz w:val="20"/>
                <w:szCs w:val="20"/>
              </w:rPr>
            </w:pPr>
          </w:p>
        </w:tc>
      </w:tr>
      <w:tr w:rsidR="00B1568F" w:rsidRPr="009B5282" w14:paraId="3C02ED8A" w14:textId="77777777" w:rsidTr="004C5080">
        <w:trPr>
          <w:trHeight w:val="585"/>
        </w:trPr>
        <w:tc>
          <w:tcPr>
            <w:tcW w:w="3119" w:type="dxa"/>
            <w:tcBorders>
              <w:top w:val="single" w:sz="4" w:space="0" w:color="auto"/>
              <w:left w:val="single" w:sz="4" w:space="0" w:color="auto"/>
              <w:bottom w:val="nil"/>
              <w:right w:val="nil"/>
            </w:tcBorders>
            <w:shd w:val="clear" w:color="auto" w:fill="auto"/>
            <w:vAlign w:val="center"/>
            <w:hideMark/>
          </w:tcPr>
          <w:p w14:paraId="4D4E47D3" w14:textId="77777777" w:rsidR="00B1568F" w:rsidRPr="009B5282" w:rsidRDefault="00B1568F" w:rsidP="004C5080">
            <w:pPr>
              <w:rPr>
                <w:sz w:val="20"/>
                <w:szCs w:val="20"/>
              </w:rPr>
            </w:pPr>
            <w:r w:rsidRPr="009B5282">
              <w:rPr>
                <w:sz w:val="20"/>
                <w:szCs w:val="20"/>
              </w:rPr>
              <w:t>Социальное обеспечение и иные выплаты населению</w:t>
            </w:r>
          </w:p>
        </w:tc>
        <w:tc>
          <w:tcPr>
            <w:tcW w:w="851" w:type="dxa"/>
            <w:tcBorders>
              <w:top w:val="single" w:sz="4" w:space="0" w:color="auto"/>
              <w:left w:val="single" w:sz="4" w:space="0" w:color="auto"/>
              <w:bottom w:val="nil"/>
              <w:right w:val="nil"/>
            </w:tcBorders>
            <w:shd w:val="clear" w:color="auto" w:fill="auto"/>
            <w:noWrap/>
            <w:vAlign w:val="center"/>
            <w:hideMark/>
          </w:tcPr>
          <w:p w14:paraId="4F263781" w14:textId="77777777" w:rsidR="00B1568F" w:rsidRPr="009B5282" w:rsidRDefault="00B1568F" w:rsidP="004C5080">
            <w:pPr>
              <w:jc w:val="center"/>
              <w:rPr>
                <w:sz w:val="20"/>
                <w:szCs w:val="20"/>
              </w:rPr>
            </w:pPr>
            <w:r w:rsidRPr="009B5282">
              <w:rPr>
                <w:sz w:val="20"/>
                <w:szCs w:val="20"/>
              </w:rPr>
              <w:t>444</w:t>
            </w:r>
          </w:p>
        </w:tc>
        <w:tc>
          <w:tcPr>
            <w:tcW w:w="708" w:type="dxa"/>
            <w:tcBorders>
              <w:top w:val="single" w:sz="4" w:space="0" w:color="auto"/>
              <w:left w:val="single" w:sz="4" w:space="0" w:color="auto"/>
              <w:bottom w:val="nil"/>
              <w:right w:val="nil"/>
            </w:tcBorders>
            <w:shd w:val="clear" w:color="auto" w:fill="auto"/>
            <w:noWrap/>
            <w:vAlign w:val="center"/>
            <w:hideMark/>
          </w:tcPr>
          <w:p w14:paraId="082C1F24" w14:textId="77777777" w:rsidR="00B1568F" w:rsidRPr="009B5282" w:rsidRDefault="00B1568F" w:rsidP="004C5080">
            <w:pPr>
              <w:jc w:val="center"/>
              <w:rPr>
                <w:sz w:val="20"/>
                <w:szCs w:val="20"/>
              </w:rPr>
            </w:pPr>
            <w:r w:rsidRPr="009B5282">
              <w:rPr>
                <w:sz w:val="20"/>
                <w:szCs w:val="20"/>
              </w:rPr>
              <w:t>10</w:t>
            </w:r>
          </w:p>
        </w:tc>
        <w:tc>
          <w:tcPr>
            <w:tcW w:w="851" w:type="dxa"/>
            <w:tcBorders>
              <w:top w:val="single" w:sz="4" w:space="0" w:color="auto"/>
              <w:left w:val="single" w:sz="4" w:space="0" w:color="auto"/>
              <w:bottom w:val="nil"/>
              <w:right w:val="single" w:sz="4" w:space="0" w:color="auto"/>
            </w:tcBorders>
            <w:shd w:val="clear" w:color="auto" w:fill="auto"/>
            <w:noWrap/>
            <w:vAlign w:val="center"/>
            <w:hideMark/>
          </w:tcPr>
          <w:p w14:paraId="1FB3624D" w14:textId="77777777" w:rsidR="00B1568F" w:rsidRPr="009B5282" w:rsidRDefault="00B1568F" w:rsidP="004C5080">
            <w:pPr>
              <w:jc w:val="center"/>
              <w:rPr>
                <w:sz w:val="20"/>
                <w:szCs w:val="20"/>
              </w:rPr>
            </w:pPr>
            <w:r w:rsidRPr="009B5282">
              <w:rPr>
                <w:sz w:val="20"/>
                <w:szCs w:val="20"/>
              </w:rPr>
              <w:t>03</w:t>
            </w:r>
          </w:p>
        </w:tc>
        <w:tc>
          <w:tcPr>
            <w:tcW w:w="1411" w:type="dxa"/>
            <w:tcBorders>
              <w:top w:val="single" w:sz="4" w:space="0" w:color="auto"/>
              <w:left w:val="single" w:sz="4" w:space="0" w:color="auto"/>
              <w:bottom w:val="nil"/>
              <w:right w:val="nil"/>
            </w:tcBorders>
            <w:shd w:val="clear" w:color="auto" w:fill="auto"/>
            <w:noWrap/>
            <w:vAlign w:val="center"/>
            <w:hideMark/>
          </w:tcPr>
          <w:p w14:paraId="3FCEDC9E" w14:textId="77777777" w:rsidR="00B1568F" w:rsidRPr="009B5282" w:rsidRDefault="00B1568F" w:rsidP="004C5080">
            <w:pPr>
              <w:jc w:val="center"/>
              <w:rPr>
                <w:sz w:val="20"/>
                <w:szCs w:val="20"/>
              </w:rPr>
            </w:pPr>
            <w:r w:rsidRPr="009B5282">
              <w:rPr>
                <w:sz w:val="20"/>
                <w:szCs w:val="20"/>
              </w:rPr>
              <w:t>06.0.00.L5761</w:t>
            </w:r>
          </w:p>
        </w:tc>
        <w:tc>
          <w:tcPr>
            <w:tcW w:w="617" w:type="dxa"/>
            <w:tcBorders>
              <w:top w:val="single" w:sz="4" w:space="0" w:color="auto"/>
              <w:left w:val="single" w:sz="4" w:space="0" w:color="auto"/>
              <w:bottom w:val="nil"/>
              <w:right w:val="single" w:sz="4" w:space="0" w:color="auto"/>
            </w:tcBorders>
            <w:shd w:val="clear" w:color="auto" w:fill="auto"/>
            <w:noWrap/>
            <w:vAlign w:val="center"/>
            <w:hideMark/>
          </w:tcPr>
          <w:p w14:paraId="7DF27F86" w14:textId="77777777" w:rsidR="00B1568F" w:rsidRPr="009B5282" w:rsidRDefault="00B1568F" w:rsidP="004C5080">
            <w:pPr>
              <w:jc w:val="center"/>
              <w:rPr>
                <w:sz w:val="20"/>
                <w:szCs w:val="20"/>
              </w:rPr>
            </w:pPr>
            <w:r w:rsidRPr="009B5282">
              <w:rPr>
                <w:sz w:val="20"/>
                <w:szCs w:val="20"/>
              </w:rPr>
              <w:t>300</w:t>
            </w:r>
          </w:p>
        </w:tc>
        <w:tc>
          <w:tcPr>
            <w:tcW w:w="949" w:type="dxa"/>
            <w:tcBorders>
              <w:top w:val="single" w:sz="4" w:space="0" w:color="auto"/>
              <w:left w:val="single" w:sz="4" w:space="0" w:color="auto"/>
              <w:bottom w:val="nil"/>
              <w:right w:val="single" w:sz="4" w:space="0" w:color="auto"/>
            </w:tcBorders>
            <w:shd w:val="clear" w:color="auto" w:fill="auto"/>
            <w:noWrap/>
            <w:vAlign w:val="center"/>
            <w:hideMark/>
          </w:tcPr>
          <w:p w14:paraId="5B13279F" w14:textId="77777777" w:rsidR="00B1568F" w:rsidRPr="009B5282" w:rsidRDefault="00B1568F" w:rsidP="004C5080">
            <w:pPr>
              <w:jc w:val="right"/>
              <w:rPr>
                <w:sz w:val="20"/>
                <w:szCs w:val="20"/>
              </w:rPr>
            </w:pPr>
            <w:r w:rsidRPr="009B5282">
              <w:rPr>
                <w:sz w:val="20"/>
                <w:szCs w:val="20"/>
              </w:rPr>
              <w:t>0,00</w:t>
            </w:r>
          </w:p>
        </w:tc>
        <w:tc>
          <w:tcPr>
            <w:tcW w:w="850" w:type="dxa"/>
            <w:tcBorders>
              <w:top w:val="single" w:sz="4" w:space="0" w:color="auto"/>
              <w:left w:val="single" w:sz="4" w:space="0" w:color="auto"/>
              <w:bottom w:val="nil"/>
              <w:right w:val="nil"/>
            </w:tcBorders>
            <w:shd w:val="clear" w:color="auto" w:fill="auto"/>
            <w:noWrap/>
            <w:vAlign w:val="center"/>
            <w:hideMark/>
          </w:tcPr>
          <w:p w14:paraId="08E3E6FE" w14:textId="77777777" w:rsidR="00B1568F" w:rsidRPr="009B5282" w:rsidRDefault="00B1568F" w:rsidP="004C5080">
            <w:pPr>
              <w:jc w:val="right"/>
              <w:rPr>
                <w:sz w:val="20"/>
                <w:szCs w:val="20"/>
              </w:rPr>
            </w:pPr>
            <w:r w:rsidRPr="009B5282">
              <w:rPr>
                <w:sz w:val="20"/>
                <w:szCs w:val="20"/>
              </w:rPr>
              <w:t>1 567 539,78</w:t>
            </w:r>
          </w:p>
        </w:tc>
        <w:tc>
          <w:tcPr>
            <w:tcW w:w="1276" w:type="dxa"/>
            <w:tcBorders>
              <w:top w:val="single" w:sz="4" w:space="0" w:color="auto"/>
              <w:left w:val="single" w:sz="4" w:space="0" w:color="auto"/>
              <w:bottom w:val="nil"/>
              <w:right w:val="single" w:sz="4" w:space="0" w:color="auto"/>
            </w:tcBorders>
            <w:shd w:val="clear" w:color="auto" w:fill="auto"/>
            <w:noWrap/>
            <w:vAlign w:val="center"/>
            <w:hideMark/>
          </w:tcPr>
          <w:p w14:paraId="2A2144CA" w14:textId="77777777" w:rsidR="00B1568F" w:rsidRPr="009B5282" w:rsidRDefault="00B1568F" w:rsidP="004C5080">
            <w:pPr>
              <w:jc w:val="right"/>
              <w:rPr>
                <w:sz w:val="20"/>
                <w:szCs w:val="20"/>
              </w:rPr>
            </w:pPr>
            <w:r w:rsidRPr="009B5282">
              <w:rPr>
                <w:sz w:val="20"/>
                <w:szCs w:val="20"/>
              </w:rPr>
              <w:t>0,00</w:t>
            </w:r>
          </w:p>
        </w:tc>
        <w:tc>
          <w:tcPr>
            <w:tcW w:w="222" w:type="dxa"/>
            <w:gridSpan w:val="2"/>
            <w:vAlign w:val="center"/>
            <w:hideMark/>
          </w:tcPr>
          <w:p w14:paraId="5958BACB" w14:textId="77777777" w:rsidR="00B1568F" w:rsidRPr="009B5282" w:rsidRDefault="00B1568F" w:rsidP="004C5080">
            <w:pPr>
              <w:rPr>
                <w:sz w:val="20"/>
                <w:szCs w:val="20"/>
              </w:rPr>
            </w:pPr>
          </w:p>
        </w:tc>
      </w:tr>
      <w:tr w:rsidR="00B1568F" w:rsidRPr="009B5282" w14:paraId="358FBEBB" w14:textId="77777777" w:rsidTr="004C5080">
        <w:trPr>
          <w:trHeight w:val="585"/>
        </w:trPr>
        <w:tc>
          <w:tcPr>
            <w:tcW w:w="3119" w:type="dxa"/>
            <w:tcBorders>
              <w:top w:val="single" w:sz="4" w:space="0" w:color="auto"/>
              <w:left w:val="single" w:sz="4" w:space="0" w:color="auto"/>
              <w:bottom w:val="single" w:sz="4" w:space="0" w:color="auto"/>
              <w:right w:val="nil"/>
            </w:tcBorders>
            <w:shd w:val="clear" w:color="auto" w:fill="auto"/>
            <w:vAlign w:val="center"/>
            <w:hideMark/>
          </w:tcPr>
          <w:p w14:paraId="575FA145" w14:textId="77777777" w:rsidR="00B1568F" w:rsidRPr="009B5282" w:rsidRDefault="00B1568F" w:rsidP="004C5080">
            <w:pPr>
              <w:rPr>
                <w:sz w:val="20"/>
                <w:szCs w:val="20"/>
              </w:rPr>
            </w:pPr>
            <w:r w:rsidRPr="009B5282">
              <w:rPr>
                <w:sz w:val="20"/>
                <w:szCs w:val="20"/>
              </w:rPr>
              <w:t>Социальные выплаты гражданам, кроме публичных нормативных социальных выплат</w:t>
            </w:r>
          </w:p>
        </w:tc>
        <w:tc>
          <w:tcPr>
            <w:tcW w:w="851" w:type="dxa"/>
            <w:tcBorders>
              <w:top w:val="single" w:sz="4" w:space="0" w:color="auto"/>
              <w:left w:val="single" w:sz="4" w:space="0" w:color="auto"/>
              <w:bottom w:val="single" w:sz="4" w:space="0" w:color="auto"/>
              <w:right w:val="nil"/>
            </w:tcBorders>
            <w:shd w:val="clear" w:color="auto" w:fill="auto"/>
            <w:noWrap/>
            <w:vAlign w:val="center"/>
            <w:hideMark/>
          </w:tcPr>
          <w:p w14:paraId="0ABAC19D" w14:textId="77777777" w:rsidR="00B1568F" w:rsidRPr="009B5282" w:rsidRDefault="00B1568F" w:rsidP="004C5080">
            <w:pPr>
              <w:jc w:val="center"/>
              <w:rPr>
                <w:sz w:val="20"/>
                <w:szCs w:val="20"/>
              </w:rPr>
            </w:pPr>
            <w:r w:rsidRPr="009B5282">
              <w:rPr>
                <w:sz w:val="20"/>
                <w:szCs w:val="20"/>
              </w:rPr>
              <w:t>444</w:t>
            </w:r>
          </w:p>
        </w:tc>
        <w:tc>
          <w:tcPr>
            <w:tcW w:w="708" w:type="dxa"/>
            <w:tcBorders>
              <w:top w:val="single" w:sz="4" w:space="0" w:color="auto"/>
              <w:left w:val="single" w:sz="4" w:space="0" w:color="auto"/>
              <w:bottom w:val="single" w:sz="4" w:space="0" w:color="auto"/>
              <w:right w:val="nil"/>
            </w:tcBorders>
            <w:shd w:val="clear" w:color="auto" w:fill="auto"/>
            <w:noWrap/>
            <w:vAlign w:val="center"/>
            <w:hideMark/>
          </w:tcPr>
          <w:p w14:paraId="39A26CF1" w14:textId="77777777" w:rsidR="00B1568F" w:rsidRPr="009B5282" w:rsidRDefault="00B1568F" w:rsidP="004C5080">
            <w:pPr>
              <w:jc w:val="center"/>
              <w:rPr>
                <w:sz w:val="20"/>
                <w:szCs w:val="20"/>
              </w:rPr>
            </w:pPr>
            <w:r w:rsidRPr="009B5282">
              <w:rPr>
                <w:sz w:val="20"/>
                <w:szCs w:val="20"/>
              </w:rPr>
              <w:t>10</w:t>
            </w:r>
          </w:p>
        </w:tc>
        <w:tc>
          <w:tcPr>
            <w:tcW w:w="851"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73A2947" w14:textId="77777777" w:rsidR="00B1568F" w:rsidRPr="009B5282" w:rsidRDefault="00B1568F" w:rsidP="004C5080">
            <w:pPr>
              <w:jc w:val="center"/>
              <w:rPr>
                <w:sz w:val="20"/>
                <w:szCs w:val="20"/>
              </w:rPr>
            </w:pPr>
            <w:r w:rsidRPr="009B5282">
              <w:rPr>
                <w:sz w:val="20"/>
                <w:szCs w:val="20"/>
              </w:rPr>
              <w:t>03</w:t>
            </w:r>
          </w:p>
        </w:tc>
        <w:tc>
          <w:tcPr>
            <w:tcW w:w="1411" w:type="dxa"/>
            <w:tcBorders>
              <w:top w:val="single" w:sz="4" w:space="0" w:color="auto"/>
              <w:left w:val="single" w:sz="4" w:space="0" w:color="auto"/>
              <w:bottom w:val="single" w:sz="4" w:space="0" w:color="auto"/>
              <w:right w:val="nil"/>
            </w:tcBorders>
            <w:shd w:val="clear" w:color="auto" w:fill="auto"/>
            <w:noWrap/>
            <w:vAlign w:val="center"/>
            <w:hideMark/>
          </w:tcPr>
          <w:p w14:paraId="7D4E4675" w14:textId="77777777" w:rsidR="00B1568F" w:rsidRPr="009B5282" w:rsidRDefault="00B1568F" w:rsidP="004C5080">
            <w:pPr>
              <w:jc w:val="center"/>
              <w:rPr>
                <w:sz w:val="20"/>
                <w:szCs w:val="20"/>
              </w:rPr>
            </w:pPr>
            <w:r w:rsidRPr="009B5282">
              <w:rPr>
                <w:sz w:val="20"/>
                <w:szCs w:val="20"/>
              </w:rPr>
              <w:t>06.0.00.L5761</w:t>
            </w:r>
          </w:p>
        </w:tc>
        <w:tc>
          <w:tcPr>
            <w:tcW w:w="6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EF1E326" w14:textId="77777777" w:rsidR="00B1568F" w:rsidRPr="009B5282" w:rsidRDefault="00B1568F" w:rsidP="004C5080">
            <w:pPr>
              <w:jc w:val="center"/>
              <w:rPr>
                <w:sz w:val="20"/>
                <w:szCs w:val="20"/>
              </w:rPr>
            </w:pPr>
            <w:r w:rsidRPr="009B5282">
              <w:rPr>
                <w:sz w:val="20"/>
                <w:szCs w:val="20"/>
              </w:rPr>
              <w:t>320</w:t>
            </w:r>
          </w:p>
        </w:tc>
        <w:tc>
          <w:tcPr>
            <w:tcW w:w="9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0A41154" w14:textId="77777777" w:rsidR="00B1568F" w:rsidRPr="009B5282" w:rsidRDefault="00B1568F" w:rsidP="004C5080">
            <w:pPr>
              <w:jc w:val="right"/>
              <w:rPr>
                <w:sz w:val="20"/>
                <w:szCs w:val="20"/>
              </w:rPr>
            </w:pPr>
            <w:r w:rsidRPr="009B5282">
              <w:rPr>
                <w:sz w:val="20"/>
                <w:szCs w:val="20"/>
              </w:rPr>
              <w:t>0,00</w:t>
            </w:r>
          </w:p>
        </w:tc>
        <w:tc>
          <w:tcPr>
            <w:tcW w:w="850" w:type="dxa"/>
            <w:tcBorders>
              <w:top w:val="single" w:sz="4" w:space="0" w:color="auto"/>
              <w:left w:val="single" w:sz="4" w:space="0" w:color="auto"/>
              <w:bottom w:val="single" w:sz="4" w:space="0" w:color="auto"/>
              <w:right w:val="nil"/>
            </w:tcBorders>
            <w:shd w:val="clear" w:color="auto" w:fill="auto"/>
            <w:noWrap/>
            <w:vAlign w:val="center"/>
            <w:hideMark/>
          </w:tcPr>
          <w:p w14:paraId="1139AC45" w14:textId="77777777" w:rsidR="00B1568F" w:rsidRPr="009B5282" w:rsidRDefault="00B1568F" w:rsidP="004C5080">
            <w:pPr>
              <w:jc w:val="right"/>
              <w:rPr>
                <w:sz w:val="20"/>
                <w:szCs w:val="20"/>
              </w:rPr>
            </w:pPr>
            <w:r w:rsidRPr="009B5282">
              <w:rPr>
                <w:sz w:val="20"/>
                <w:szCs w:val="20"/>
              </w:rPr>
              <w:t>1 567 539,78</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C9283FE" w14:textId="77777777" w:rsidR="00B1568F" w:rsidRPr="009B5282" w:rsidRDefault="00B1568F" w:rsidP="004C5080">
            <w:pPr>
              <w:jc w:val="right"/>
              <w:rPr>
                <w:sz w:val="20"/>
                <w:szCs w:val="20"/>
              </w:rPr>
            </w:pPr>
            <w:r w:rsidRPr="009B5282">
              <w:rPr>
                <w:sz w:val="20"/>
                <w:szCs w:val="20"/>
              </w:rPr>
              <w:t>0,00</w:t>
            </w:r>
          </w:p>
        </w:tc>
        <w:tc>
          <w:tcPr>
            <w:tcW w:w="222" w:type="dxa"/>
            <w:gridSpan w:val="2"/>
            <w:vAlign w:val="center"/>
            <w:hideMark/>
          </w:tcPr>
          <w:p w14:paraId="4BDE9891" w14:textId="77777777" w:rsidR="00B1568F" w:rsidRPr="009B5282" w:rsidRDefault="00B1568F" w:rsidP="004C5080">
            <w:pPr>
              <w:rPr>
                <w:sz w:val="20"/>
                <w:szCs w:val="20"/>
              </w:rPr>
            </w:pPr>
          </w:p>
        </w:tc>
      </w:tr>
      <w:tr w:rsidR="00B1568F" w:rsidRPr="009B5282" w14:paraId="79307C0D" w14:textId="77777777" w:rsidTr="004C5080">
        <w:trPr>
          <w:trHeight w:val="300"/>
        </w:trPr>
        <w:tc>
          <w:tcPr>
            <w:tcW w:w="3119" w:type="dxa"/>
            <w:tcBorders>
              <w:top w:val="nil"/>
              <w:left w:val="single" w:sz="4" w:space="0" w:color="auto"/>
              <w:bottom w:val="nil"/>
              <w:right w:val="nil"/>
            </w:tcBorders>
            <w:shd w:val="clear" w:color="auto" w:fill="auto"/>
            <w:vAlign w:val="center"/>
            <w:hideMark/>
          </w:tcPr>
          <w:p w14:paraId="6694CD6B" w14:textId="77777777" w:rsidR="00B1568F" w:rsidRPr="009B5282" w:rsidRDefault="00B1568F" w:rsidP="004C5080">
            <w:pPr>
              <w:rPr>
                <w:bCs/>
                <w:sz w:val="20"/>
                <w:szCs w:val="20"/>
              </w:rPr>
            </w:pPr>
            <w:r w:rsidRPr="009B5282">
              <w:rPr>
                <w:bCs/>
                <w:sz w:val="20"/>
                <w:szCs w:val="20"/>
              </w:rPr>
              <w:t>Непрограммные направления бюджета</w:t>
            </w:r>
          </w:p>
        </w:tc>
        <w:tc>
          <w:tcPr>
            <w:tcW w:w="851" w:type="dxa"/>
            <w:tcBorders>
              <w:top w:val="nil"/>
              <w:left w:val="single" w:sz="4" w:space="0" w:color="auto"/>
              <w:bottom w:val="nil"/>
              <w:right w:val="nil"/>
            </w:tcBorders>
            <w:shd w:val="clear" w:color="auto" w:fill="auto"/>
            <w:noWrap/>
            <w:vAlign w:val="center"/>
            <w:hideMark/>
          </w:tcPr>
          <w:p w14:paraId="759978A1" w14:textId="77777777" w:rsidR="00B1568F" w:rsidRPr="009B5282" w:rsidRDefault="00B1568F" w:rsidP="004C5080">
            <w:pPr>
              <w:jc w:val="center"/>
              <w:rPr>
                <w:bCs/>
                <w:sz w:val="20"/>
                <w:szCs w:val="20"/>
              </w:rPr>
            </w:pPr>
            <w:r w:rsidRPr="009B5282">
              <w:rPr>
                <w:bCs/>
                <w:sz w:val="20"/>
                <w:szCs w:val="20"/>
              </w:rPr>
              <w:t>444</w:t>
            </w:r>
          </w:p>
        </w:tc>
        <w:tc>
          <w:tcPr>
            <w:tcW w:w="708" w:type="dxa"/>
            <w:tcBorders>
              <w:top w:val="nil"/>
              <w:left w:val="single" w:sz="4" w:space="0" w:color="auto"/>
              <w:bottom w:val="nil"/>
              <w:right w:val="nil"/>
            </w:tcBorders>
            <w:shd w:val="clear" w:color="auto" w:fill="auto"/>
            <w:noWrap/>
            <w:vAlign w:val="center"/>
            <w:hideMark/>
          </w:tcPr>
          <w:p w14:paraId="1BB5B4DF" w14:textId="77777777" w:rsidR="00B1568F" w:rsidRPr="009B5282" w:rsidRDefault="00B1568F" w:rsidP="004C5080">
            <w:pPr>
              <w:jc w:val="center"/>
              <w:rPr>
                <w:bCs/>
                <w:sz w:val="20"/>
                <w:szCs w:val="20"/>
              </w:rPr>
            </w:pPr>
            <w:r w:rsidRPr="009B5282">
              <w:rPr>
                <w:bCs/>
                <w:sz w:val="20"/>
                <w:szCs w:val="20"/>
              </w:rPr>
              <w:t>10</w:t>
            </w:r>
          </w:p>
        </w:tc>
        <w:tc>
          <w:tcPr>
            <w:tcW w:w="851" w:type="dxa"/>
            <w:tcBorders>
              <w:top w:val="nil"/>
              <w:left w:val="single" w:sz="4" w:space="0" w:color="auto"/>
              <w:bottom w:val="nil"/>
              <w:right w:val="single" w:sz="4" w:space="0" w:color="auto"/>
            </w:tcBorders>
            <w:shd w:val="clear" w:color="auto" w:fill="auto"/>
            <w:noWrap/>
            <w:vAlign w:val="center"/>
            <w:hideMark/>
          </w:tcPr>
          <w:p w14:paraId="24E89692" w14:textId="77777777" w:rsidR="00B1568F" w:rsidRPr="009B5282" w:rsidRDefault="00B1568F" w:rsidP="004C5080">
            <w:pPr>
              <w:jc w:val="center"/>
              <w:rPr>
                <w:bCs/>
                <w:sz w:val="20"/>
                <w:szCs w:val="20"/>
              </w:rPr>
            </w:pPr>
            <w:r w:rsidRPr="009B5282">
              <w:rPr>
                <w:bCs/>
                <w:sz w:val="20"/>
                <w:szCs w:val="20"/>
              </w:rPr>
              <w:t>03</w:t>
            </w:r>
          </w:p>
        </w:tc>
        <w:tc>
          <w:tcPr>
            <w:tcW w:w="1411" w:type="dxa"/>
            <w:tcBorders>
              <w:top w:val="nil"/>
              <w:left w:val="single" w:sz="4" w:space="0" w:color="auto"/>
              <w:bottom w:val="nil"/>
              <w:right w:val="nil"/>
            </w:tcBorders>
            <w:shd w:val="clear" w:color="auto" w:fill="auto"/>
            <w:noWrap/>
            <w:vAlign w:val="center"/>
            <w:hideMark/>
          </w:tcPr>
          <w:p w14:paraId="09E5246D" w14:textId="77777777" w:rsidR="00B1568F" w:rsidRPr="009B5282" w:rsidRDefault="00B1568F" w:rsidP="004C5080">
            <w:pPr>
              <w:jc w:val="center"/>
              <w:rPr>
                <w:bCs/>
                <w:sz w:val="20"/>
                <w:szCs w:val="20"/>
              </w:rPr>
            </w:pPr>
            <w:r w:rsidRPr="009B5282">
              <w:rPr>
                <w:bCs/>
                <w:sz w:val="20"/>
                <w:szCs w:val="20"/>
              </w:rPr>
              <w:t>99.0.00.00000</w:t>
            </w:r>
          </w:p>
        </w:tc>
        <w:tc>
          <w:tcPr>
            <w:tcW w:w="617" w:type="dxa"/>
            <w:tcBorders>
              <w:top w:val="nil"/>
              <w:left w:val="single" w:sz="4" w:space="0" w:color="auto"/>
              <w:bottom w:val="nil"/>
              <w:right w:val="single" w:sz="4" w:space="0" w:color="auto"/>
            </w:tcBorders>
            <w:shd w:val="clear" w:color="auto" w:fill="auto"/>
            <w:noWrap/>
            <w:vAlign w:val="center"/>
            <w:hideMark/>
          </w:tcPr>
          <w:p w14:paraId="36B324B8" w14:textId="77777777" w:rsidR="00B1568F" w:rsidRPr="009B5282" w:rsidRDefault="00B1568F" w:rsidP="004C5080">
            <w:pPr>
              <w:jc w:val="center"/>
              <w:rPr>
                <w:bCs/>
                <w:sz w:val="20"/>
                <w:szCs w:val="20"/>
              </w:rPr>
            </w:pPr>
            <w:r w:rsidRPr="009B5282">
              <w:rPr>
                <w:bCs/>
                <w:sz w:val="20"/>
                <w:szCs w:val="20"/>
              </w:rPr>
              <w:t> </w:t>
            </w:r>
          </w:p>
        </w:tc>
        <w:tc>
          <w:tcPr>
            <w:tcW w:w="949" w:type="dxa"/>
            <w:tcBorders>
              <w:top w:val="nil"/>
              <w:left w:val="single" w:sz="4" w:space="0" w:color="auto"/>
              <w:bottom w:val="nil"/>
              <w:right w:val="single" w:sz="4" w:space="0" w:color="auto"/>
            </w:tcBorders>
            <w:shd w:val="clear" w:color="auto" w:fill="auto"/>
            <w:noWrap/>
            <w:vAlign w:val="center"/>
            <w:hideMark/>
          </w:tcPr>
          <w:p w14:paraId="11946663" w14:textId="77777777" w:rsidR="00B1568F" w:rsidRPr="009B5282" w:rsidRDefault="00B1568F" w:rsidP="004C5080">
            <w:pPr>
              <w:jc w:val="right"/>
              <w:rPr>
                <w:bCs/>
                <w:sz w:val="20"/>
                <w:szCs w:val="20"/>
              </w:rPr>
            </w:pPr>
            <w:r w:rsidRPr="009B5282">
              <w:rPr>
                <w:bCs/>
                <w:sz w:val="20"/>
                <w:szCs w:val="20"/>
              </w:rPr>
              <w:t>6 555 200,00</w:t>
            </w:r>
          </w:p>
        </w:tc>
        <w:tc>
          <w:tcPr>
            <w:tcW w:w="850" w:type="dxa"/>
            <w:tcBorders>
              <w:top w:val="nil"/>
              <w:left w:val="single" w:sz="4" w:space="0" w:color="auto"/>
              <w:bottom w:val="nil"/>
              <w:right w:val="nil"/>
            </w:tcBorders>
            <w:shd w:val="clear" w:color="auto" w:fill="auto"/>
            <w:noWrap/>
            <w:vAlign w:val="center"/>
            <w:hideMark/>
          </w:tcPr>
          <w:p w14:paraId="052898A5" w14:textId="77777777" w:rsidR="00B1568F" w:rsidRPr="009B5282" w:rsidRDefault="00B1568F" w:rsidP="004C5080">
            <w:pPr>
              <w:jc w:val="right"/>
              <w:rPr>
                <w:bCs/>
                <w:sz w:val="20"/>
                <w:szCs w:val="20"/>
              </w:rPr>
            </w:pPr>
            <w:r w:rsidRPr="009B5282">
              <w:rPr>
                <w:bCs/>
                <w:sz w:val="20"/>
                <w:szCs w:val="20"/>
              </w:rPr>
              <w:t>6 323 196,23</w:t>
            </w:r>
          </w:p>
        </w:tc>
        <w:tc>
          <w:tcPr>
            <w:tcW w:w="1276" w:type="dxa"/>
            <w:tcBorders>
              <w:top w:val="nil"/>
              <w:left w:val="single" w:sz="4" w:space="0" w:color="auto"/>
              <w:bottom w:val="nil"/>
              <w:right w:val="single" w:sz="4" w:space="0" w:color="auto"/>
            </w:tcBorders>
            <w:shd w:val="clear" w:color="auto" w:fill="auto"/>
            <w:noWrap/>
            <w:vAlign w:val="center"/>
            <w:hideMark/>
          </w:tcPr>
          <w:p w14:paraId="017499A8" w14:textId="77777777" w:rsidR="00B1568F" w:rsidRPr="009B5282" w:rsidRDefault="00B1568F" w:rsidP="004C5080">
            <w:pPr>
              <w:jc w:val="right"/>
              <w:rPr>
                <w:bCs/>
                <w:sz w:val="20"/>
                <w:szCs w:val="20"/>
              </w:rPr>
            </w:pPr>
            <w:r w:rsidRPr="009B5282">
              <w:rPr>
                <w:bCs/>
                <w:sz w:val="20"/>
                <w:szCs w:val="20"/>
              </w:rPr>
              <w:t>5 532 571,29</w:t>
            </w:r>
          </w:p>
        </w:tc>
        <w:tc>
          <w:tcPr>
            <w:tcW w:w="222" w:type="dxa"/>
            <w:gridSpan w:val="2"/>
            <w:vAlign w:val="center"/>
            <w:hideMark/>
          </w:tcPr>
          <w:p w14:paraId="71377FD8" w14:textId="77777777" w:rsidR="00B1568F" w:rsidRPr="009B5282" w:rsidRDefault="00B1568F" w:rsidP="004C5080">
            <w:pPr>
              <w:rPr>
                <w:sz w:val="20"/>
                <w:szCs w:val="20"/>
              </w:rPr>
            </w:pPr>
          </w:p>
        </w:tc>
      </w:tr>
      <w:tr w:rsidR="00B1568F" w:rsidRPr="009B5282" w14:paraId="38B9A399" w14:textId="77777777" w:rsidTr="004C5080">
        <w:trPr>
          <w:trHeight w:val="2295"/>
        </w:trPr>
        <w:tc>
          <w:tcPr>
            <w:tcW w:w="3119" w:type="dxa"/>
            <w:tcBorders>
              <w:top w:val="single" w:sz="4" w:space="0" w:color="auto"/>
              <w:left w:val="single" w:sz="4" w:space="0" w:color="auto"/>
              <w:bottom w:val="nil"/>
              <w:right w:val="nil"/>
            </w:tcBorders>
            <w:shd w:val="clear" w:color="auto" w:fill="auto"/>
            <w:vAlign w:val="center"/>
            <w:hideMark/>
          </w:tcPr>
          <w:p w14:paraId="5413EA65" w14:textId="77777777" w:rsidR="00B1568F" w:rsidRPr="009B5282" w:rsidRDefault="00B1568F" w:rsidP="004C5080">
            <w:pPr>
              <w:rPr>
                <w:bCs/>
                <w:sz w:val="20"/>
                <w:szCs w:val="20"/>
              </w:rPr>
            </w:pPr>
            <w:r w:rsidRPr="009B5282">
              <w:rPr>
                <w:bCs/>
                <w:sz w:val="20"/>
                <w:szCs w:val="20"/>
              </w:rPr>
              <w:t>Обеспечение жильем отдельных категорий граждан, установленных Федеральным законом от 12 января 1995 года N 5-ФЗ "О ветеранах", в соответствии с Указом Президента Российской Федерации от 7 мая 2008 года N 714 "Об обеспечении жильем ветеранов Великой Отечественной войны 1941 - 1945 годов"</w:t>
            </w:r>
          </w:p>
        </w:tc>
        <w:tc>
          <w:tcPr>
            <w:tcW w:w="851" w:type="dxa"/>
            <w:tcBorders>
              <w:top w:val="single" w:sz="4" w:space="0" w:color="auto"/>
              <w:left w:val="single" w:sz="4" w:space="0" w:color="auto"/>
              <w:bottom w:val="nil"/>
              <w:right w:val="nil"/>
            </w:tcBorders>
            <w:shd w:val="clear" w:color="auto" w:fill="auto"/>
            <w:noWrap/>
            <w:vAlign w:val="center"/>
            <w:hideMark/>
          </w:tcPr>
          <w:p w14:paraId="1B13FF48" w14:textId="77777777" w:rsidR="00B1568F" w:rsidRPr="009B5282" w:rsidRDefault="00B1568F" w:rsidP="004C5080">
            <w:pPr>
              <w:jc w:val="center"/>
              <w:rPr>
                <w:bCs/>
                <w:sz w:val="20"/>
                <w:szCs w:val="20"/>
              </w:rPr>
            </w:pPr>
            <w:r w:rsidRPr="009B5282">
              <w:rPr>
                <w:bCs/>
                <w:sz w:val="20"/>
                <w:szCs w:val="20"/>
              </w:rPr>
              <w:t>444</w:t>
            </w:r>
          </w:p>
        </w:tc>
        <w:tc>
          <w:tcPr>
            <w:tcW w:w="708" w:type="dxa"/>
            <w:tcBorders>
              <w:top w:val="single" w:sz="4" w:space="0" w:color="auto"/>
              <w:left w:val="single" w:sz="4" w:space="0" w:color="auto"/>
              <w:bottom w:val="nil"/>
              <w:right w:val="nil"/>
            </w:tcBorders>
            <w:shd w:val="clear" w:color="auto" w:fill="auto"/>
            <w:noWrap/>
            <w:vAlign w:val="center"/>
            <w:hideMark/>
          </w:tcPr>
          <w:p w14:paraId="693537C8" w14:textId="77777777" w:rsidR="00B1568F" w:rsidRPr="009B5282" w:rsidRDefault="00B1568F" w:rsidP="004C5080">
            <w:pPr>
              <w:jc w:val="center"/>
              <w:rPr>
                <w:bCs/>
                <w:sz w:val="20"/>
                <w:szCs w:val="20"/>
              </w:rPr>
            </w:pPr>
            <w:r w:rsidRPr="009B5282">
              <w:rPr>
                <w:bCs/>
                <w:sz w:val="20"/>
                <w:szCs w:val="20"/>
              </w:rPr>
              <w:t>10</w:t>
            </w:r>
          </w:p>
        </w:tc>
        <w:tc>
          <w:tcPr>
            <w:tcW w:w="851" w:type="dxa"/>
            <w:tcBorders>
              <w:top w:val="single" w:sz="4" w:space="0" w:color="auto"/>
              <w:left w:val="single" w:sz="4" w:space="0" w:color="auto"/>
              <w:bottom w:val="nil"/>
              <w:right w:val="single" w:sz="4" w:space="0" w:color="auto"/>
            </w:tcBorders>
            <w:shd w:val="clear" w:color="auto" w:fill="auto"/>
            <w:noWrap/>
            <w:vAlign w:val="center"/>
            <w:hideMark/>
          </w:tcPr>
          <w:p w14:paraId="39A9F090" w14:textId="77777777" w:rsidR="00B1568F" w:rsidRPr="009B5282" w:rsidRDefault="00B1568F" w:rsidP="004C5080">
            <w:pPr>
              <w:jc w:val="center"/>
              <w:rPr>
                <w:bCs/>
                <w:sz w:val="20"/>
                <w:szCs w:val="20"/>
              </w:rPr>
            </w:pPr>
            <w:r w:rsidRPr="009B5282">
              <w:rPr>
                <w:bCs/>
                <w:sz w:val="20"/>
                <w:szCs w:val="20"/>
              </w:rPr>
              <w:t>03</w:t>
            </w:r>
          </w:p>
        </w:tc>
        <w:tc>
          <w:tcPr>
            <w:tcW w:w="1411" w:type="dxa"/>
            <w:tcBorders>
              <w:top w:val="single" w:sz="4" w:space="0" w:color="auto"/>
              <w:left w:val="single" w:sz="4" w:space="0" w:color="auto"/>
              <w:bottom w:val="nil"/>
              <w:right w:val="nil"/>
            </w:tcBorders>
            <w:shd w:val="clear" w:color="auto" w:fill="auto"/>
            <w:noWrap/>
            <w:vAlign w:val="center"/>
            <w:hideMark/>
          </w:tcPr>
          <w:p w14:paraId="477E9649" w14:textId="77777777" w:rsidR="00B1568F" w:rsidRPr="009B5282" w:rsidRDefault="00B1568F" w:rsidP="004C5080">
            <w:pPr>
              <w:jc w:val="center"/>
              <w:rPr>
                <w:bCs/>
                <w:sz w:val="20"/>
                <w:szCs w:val="20"/>
              </w:rPr>
            </w:pPr>
            <w:r w:rsidRPr="009B5282">
              <w:rPr>
                <w:bCs/>
                <w:sz w:val="20"/>
                <w:szCs w:val="20"/>
              </w:rPr>
              <w:t>99.0.00.51340</w:t>
            </w:r>
          </w:p>
        </w:tc>
        <w:tc>
          <w:tcPr>
            <w:tcW w:w="617" w:type="dxa"/>
            <w:tcBorders>
              <w:top w:val="single" w:sz="4" w:space="0" w:color="auto"/>
              <w:left w:val="single" w:sz="4" w:space="0" w:color="auto"/>
              <w:bottom w:val="nil"/>
              <w:right w:val="single" w:sz="4" w:space="0" w:color="auto"/>
            </w:tcBorders>
            <w:shd w:val="clear" w:color="auto" w:fill="auto"/>
            <w:noWrap/>
            <w:vAlign w:val="center"/>
            <w:hideMark/>
          </w:tcPr>
          <w:p w14:paraId="5E583D6B" w14:textId="77777777" w:rsidR="00B1568F" w:rsidRPr="009B5282" w:rsidRDefault="00B1568F" w:rsidP="004C5080">
            <w:pPr>
              <w:jc w:val="center"/>
              <w:rPr>
                <w:bCs/>
                <w:sz w:val="20"/>
                <w:szCs w:val="20"/>
              </w:rPr>
            </w:pPr>
            <w:r w:rsidRPr="009B5282">
              <w:rPr>
                <w:bCs/>
                <w:sz w:val="20"/>
                <w:szCs w:val="20"/>
              </w:rPr>
              <w:t> </w:t>
            </w:r>
          </w:p>
        </w:tc>
        <w:tc>
          <w:tcPr>
            <w:tcW w:w="949" w:type="dxa"/>
            <w:tcBorders>
              <w:top w:val="single" w:sz="4" w:space="0" w:color="auto"/>
              <w:left w:val="single" w:sz="4" w:space="0" w:color="auto"/>
              <w:bottom w:val="nil"/>
              <w:right w:val="single" w:sz="4" w:space="0" w:color="auto"/>
            </w:tcBorders>
            <w:shd w:val="clear" w:color="auto" w:fill="auto"/>
            <w:noWrap/>
            <w:vAlign w:val="center"/>
            <w:hideMark/>
          </w:tcPr>
          <w:p w14:paraId="7A3915F9" w14:textId="77777777" w:rsidR="00B1568F" w:rsidRPr="009B5282" w:rsidRDefault="00B1568F" w:rsidP="004C5080">
            <w:pPr>
              <w:jc w:val="right"/>
              <w:rPr>
                <w:bCs/>
                <w:sz w:val="20"/>
                <w:szCs w:val="20"/>
              </w:rPr>
            </w:pPr>
            <w:r w:rsidRPr="009B5282">
              <w:rPr>
                <w:bCs/>
                <w:sz w:val="20"/>
                <w:szCs w:val="20"/>
              </w:rPr>
              <w:t>1 851 500,00</w:t>
            </w:r>
          </w:p>
        </w:tc>
        <w:tc>
          <w:tcPr>
            <w:tcW w:w="850" w:type="dxa"/>
            <w:tcBorders>
              <w:top w:val="single" w:sz="4" w:space="0" w:color="auto"/>
              <w:left w:val="single" w:sz="4" w:space="0" w:color="auto"/>
              <w:bottom w:val="nil"/>
              <w:right w:val="nil"/>
            </w:tcBorders>
            <w:shd w:val="clear" w:color="auto" w:fill="auto"/>
            <w:noWrap/>
            <w:vAlign w:val="center"/>
            <w:hideMark/>
          </w:tcPr>
          <w:p w14:paraId="7B0CE511" w14:textId="77777777" w:rsidR="00B1568F" w:rsidRPr="009B5282" w:rsidRDefault="00B1568F" w:rsidP="004C5080">
            <w:pPr>
              <w:jc w:val="right"/>
              <w:rPr>
                <w:bCs/>
                <w:sz w:val="20"/>
                <w:szCs w:val="20"/>
              </w:rPr>
            </w:pPr>
            <w:r w:rsidRPr="009B5282">
              <w:rPr>
                <w:bCs/>
                <w:sz w:val="20"/>
                <w:szCs w:val="20"/>
              </w:rPr>
              <w:t>0,00</w:t>
            </w:r>
          </w:p>
        </w:tc>
        <w:tc>
          <w:tcPr>
            <w:tcW w:w="1276" w:type="dxa"/>
            <w:tcBorders>
              <w:top w:val="single" w:sz="4" w:space="0" w:color="auto"/>
              <w:left w:val="single" w:sz="4" w:space="0" w:color="auto"/>
              <w:bottom w:val="nil"/>
              <w:right w:val="single" w:sz="4" w:space="0" w:color="auto"/>
            </w:tcBorders>
            <w:shd w:val="clear" w:color="auto" w:fill="auto"/>
            <w:noWrap/>
            <w:vAlign w:val="center"/>
            <w:hideMark/>
          </w:tcPr>
          <w:p w14:paraId="38BCC7DE" w14:textId="77777777" w:rsidR="00B1568F" w:rsidRPr="009B5282" w:rsidRDefault="00B1568F" w:rsidP="004C5080">
            <w:pPr>
              <w:jc w:val="right"/>
              <w:rPr>
                <w:bCs/>
                <w:sz w:val="20"/>
                <w:szCs w:val="20"/>
              </w:rPr>
            </w:pPr>
            <w:r w:rsidRPr="009B5282">
              <w:rPr>
                <w:bCs/>
                <w:sz w:val="20"/>
                <w:szCs w:val="20"/>
              </w:rPr>
              <w:t>0,00</w:t>
            </w:r>
          </w:p>
        </w:tc>
        <w:tc>
          <w:tcPr>
            <w:tcW w:w="222" w:type="dxa"/>
            <w:gridSpan w:val="2"/>
            <w:vAlign w:val="center"/>
            <w:hideMark/>
          </w:tcPr>
          <w:p w14:paraId="3D4C71E1" w14:textId="77777777" w:rsidR="00B1568F" w:rsidRPr="009B5282" w:rsidRDefault="00B1568F" w:rsidP="004C5080">
            <w:pPr>
              <w:rPr>
                <w:sz w:val="20"/>
                <w:szCs w:val="20"/>
              </w:rPr>
            </w:pPr>
          </w:p>
        </w:tc>
      </w:tr>
      <w:tr w:rsidR="00B1568F" w:rsidRPr="009B5282" w14:paraId="2D687F95" w14:textId="77777777" w:rsidTr="004C5080">
        <w:trPr>
          <w:trHeight w:val="585"/>
        </w:trPr>
        <w:tc>
          <w:tcPr>
            <w:tcW w:w="3119" w:type="dxa"/>
            <w:tcBorders>
              <w:top w:val="single" w:sz="4" w:space="0" w:color="auto"/>
              <w:left w:val="single" w:sz="4" w:space="0" w:color="auto"/>
              <w:bottom w:val="nil"/>
              <w:right w:val="nil"/>
            </w:tcBorders>
            <w:shd w:val="clear" w:color="auto" w:fill="auto"/>
            <w:vAlign w:val="center"/>
            <w:hideMark/>
          </w:tcPr>
          <w:p w14:paraId="44C5FCC6" w14:textId="77777777" w:rsidR="00B1568F" w:rsidRPr="009B5282" w:rsidRDefault="00B1568F" w:rsidP="004C5080">
            <w:pPr>
              <w:rPr>
                <w:sz w:val="20"/>
                <w:szCs w:val="20"/>
              </w:rPr>
            </w:pPr>
            <w:r w:rsidRPr="009B5282">
              <w:rPr>
                <w:sz w:val="20"/>
                <w:szCs w:val="20"/>
              </w:rPr>
              <w:t>Социальное обеспечение и иные выплаты населению</w:t>
            </w:r>
          </w:p>
        </w:tc>
        <w:tc>
          <w:tcPr>
            <w:tcW w:w="851" w:type="dxa"/>
            <w:tcBorders>
              <w:top w:val="single" w:sz="4" w:space="0" w:color="auto"/>
              <w:left w:val="single" w:sz="4" w:space="0" w:color="auto"/>
              <w:bottom w:val="nil"/>
              <w:right w:val="nil"/>
            </w:tcBorders>
            <w:shd w:val="clear" w:color="auto" w:fill="auto"/>
            <w:noWrap/>
            <w:vAlign w:val="center"/>
            <w:hideMark/>
          </w:tcPr>
          <w:p w14:paraId="7A7F09C0" w14:textId="77777777" w:rsidR="00B1568F" w:rsidRPr="009B5282" w:rsidRDefault="00B1568F" w:rsidP="004C5080">
            <w:pPr>
              <w:jc w:val="center"/>
              <w:rPr>
                <w:sz w:val="20"/>
                <w:szCs w:val="20"/>
              </w:rPr>
            </w:pPr>
            <w:r w:rsidRPr="009B5282">
              <w:rPr>
                <w:sz w:val="20"/>
                <w:szCs w:val="20"/>
              </w:rPr>
              <w:t>444</w:t>
            </w:r>
          </w:p>
        </w:tc>
        <w:tc>
          <w:tcPr>
            <w:tcW w:w="708" w:type="dxa"/>
            <w:tcBorders>
              <w:top w:val="single" w:sz="4" w:space="0" w:color="auto"/>
              <w:left w:val="single" w:sz="4" w:space="0" w:color="auto"/>
              <w:bottom w:val="nil"/>
              <w:right w:val="nil"/>
            </w:tcBorders>
            <w:shd w:val="clear" w:color="auto" w:fill="auto"/>
            <w:noWrap/>
            <w:vAlign w:val="center"/>
            <w:hideMark/>
          </w:tcPr>
          <w:p w14:paraId="76A5F213" w14:textId="77777777" w:rsidR="00B1568F" w:rsidRPr="009B5282" w:rsidRDefault="00B1568F" w:rsidP="004C5080">
            <w:pPr>
              <w:jc w:val="center"/>
              <w:rPr>
                <w:sz w:val="20"/>
                <w:szCs w:val="20"/>
              </w:rPr>
            </w:pPr>
            <w:r w:rsidRPr="009B5282">
              <w:rPr>
                <w:sz w:val="20"/>
                <w:szCs w:val="20"/>
              </w:rPr>
              <w:t>10</w:t>
            </w:r>
          </w:p>
        </w:tc>
        <w:tc>
          <w:tcPr>
            <w:tcW w:w="851" w:type="dxa"/>
            <w:tcBorders>
              <w:top w:val="single" w:sz="4" w:space="0" w:color="auto"/>
              <w:left w:val="single" w:sz="4" w:space="0" w:color="auto"/>
              <w:bottom w:val="nil"/>
              <w:right w:val="single" w:sz="4" w:space="0" w:color="auto"/>
            </w:tcBorders>
            <w:shd w:val="clear" w:color="auto" w:fill="auto"/>
            <w:noWrap/>
            <w:vAlign w:val="center"/>
            <w:hideMark/>
          </w:tcPr>
          <w:p w14:paraId="5744AF53" w14:textId="77777777" w:rsidR="00B1568F" w:rsidRPr="009B5282" w:rsidRDefault="00B1568F" w:rsidP="004C5080">
            <w:pPr>
              <w:jc w:val="center"/>
              <w:rPr>
                <w:sz w:val="20"/>
                <w:szCs w:val="20"/>
              </w:rPr>
            </w:pPr>
            <w:r w:rsidRPr="009B5282">
              <w:rPr>
                <w:sz w:val="20"/>
                <w:szCs w:val="20"/>
              </w:rPr>
              <w:t>03</w:t>
            </w:r>
          </w:p>
        </w:tc>
        <w:tc>
          <w:tcPr>
            <w:tcW w:w="1411" w:type="dxa"/>
            <w:tcBorders>
              <w:top w:val="single" w:sz="4" w:space="0" w:color="auto"/>
              <w:left w:val="single" w:sz="4" w:space="0" w:color="auto"/>
              <w:bottom w:val="nil"/>
              <w:right w:val="nil"/>
            </w:tcBorders>
            <w:shd w:val="clear" w:color="auto" w:fill="auto"/>
            <w:noWrap/>
            <w:vAlign w:val="center"/>
            <w:hideMark/>
          </w:tcPr>
          <w:p w14:paraId="0106D6B4" w14:textId="77777777" w:rsidR="00B1568F" w:rsidRPr="009B5282" w:rsidRDefault="00B1568F" w:rsidP="004C5080">
            <w:pPr>
              <w:jc w:val="center"/>
              <w:rPr>
                <w:sz w:val="20"/>
                <w:szCs w:val="20"/>
              </w:rPr>
            </w:pPr>
            <w:r w:rsidRPr="009B5282">
              <w:rPr>
                <w:sz w:val="20"/>
                <w:szCs w:val="20"/>
              </w:rPr>
              <w:t>99.0.00.51340</w:t>
            </w:r>
          </w:p>
        </w:tc>
        <w:tc>
          <w:tcPr>
            <w:tcW w:w="617" w:type="dxa"/>
            <w:tcBorders>
              <w:top w:val="single" w:sz="4" w:space="0" w:color="auto"/>
              <w:left w:val="single" w:sz="4" w:space="0" w:color="auto"/>
              <w:bottom w:val="nil"/>
              <w:right w:val="single" w:sz="4" w:space="0" w:color="auto"/>
            </w:tcBorders>
            <w:shd w:val="clear" w:color="auto" w:fill="auto"/>
            <w:noWrap/>
            <w:vAlign w:val="center"/>
            <w:hideMark/>
          </w:tcPr>
          <w:p w14:paraId="7E6758CE" w14:textId="77777777" w:rsidR="00B1568F" w:rsidRPr="009B5282" w:rsidRDefault="00B1568F" w:rsidP="004C5080">
            <w:pPr>
              <w:jc w:val="center"/>
              <w:rPr>
                <w:sz w:val="20"/>
                <w:szCs w:val="20"/>
              </w:rPr>
            </w:pPr>
            <w:r w:rsidRPr="009B5282">
              <w:rPr>
                <w:sz w:val="20"/>
                <w:szCs w:val="20"/>
              </w:rPr>
              <w:t>300</w:t>
            </w:r>
          </w:p>
        </w:tc>
        <w:tc>
          <w:tcPr>
            <w:tcW w:w="949" w:type="dxa"/>
            <w:tcBorders>
              <w:top w:val="single" w:sz="4" w:space="0" w:color="auto"/>
              <w:left w:val="single" w:sz="4" w:space="0" w:color="auto"/>
              <w:bottom w:val="nil"/>
              <w:right w:val="single" w:sz="4" w:space="0" w:color="auto"/>
            </w:tcBorders>
            <w:shd w:val="clear" w:color="auto" w:fill="auto"/>
            <w:noWrap/>
            <w:vAlign w:val="center"/>
            <w:hideMark/>
          </w:tcPr>
          <w:p w14:paraId="5DC6D77D" w14:textId="77777777" w:rsidR="00B1568F" w:rsidRPr="009B5282" w:rsidRDefault="00B1568F" w:rsidP="004C5080">
            <w:pPr>
              <w:jc w:val="right"/>
              <w:rPr>
                <w:sz w:val="20"/>
                <w:szCs w:val="20"/>
              </w:rPr>
            </w:pPr>
            <w:r w:rsidRPr="009B5282">
              <w:rPr>
                <w:sz w:val="20"/>
                <w:szCs w:val="20"/>
              </w:rPr>
              <w:t>1 851 500,00</w:t>
            </w:r>
          </w:p>
        </w:tc>
        <w:tc>
          <w:tcPr>
            <w:tcW w:w="850" w:type="dxa"/>
            <w:tcBorders>
              <w:top w:val="single" w:sz="4" w:space="0" w:color="auto"/>
              <w:left w:val="single" w:sz="4" w:space="0" w:color="auto"/>
              <w:bottom w:val="nil"/>
              <w:right w:val="nil"/>
            </w:tcBorders>
            <w:shd w:val="clear" w:color="auto" w:fill="auto"/>
            <w:noWrap/>
            <w:vAlign w:val="center"/>
            <w:hideMark/>
          </w:tcPr>
          <w:p w14:paraId="3045B725" w14:textId="77777777" w:rsidR="00B1568F" w:rsidRPr="009B5282" w:rsidRDefault="00B1568F" w:rsidP="004C5080">
            <w:pPr>
              <w:jc w:val="right"/>
              <w:rPr>
                <w:sz w:val="20"/>
                <w:szCs w:val="20"/>
              </w:rPr>
            </w:pPr>
            <w:r w:rsidRPr="009B5282">
              <w:rPr>
                <w:sz w:val="20"/>
                <w:szCs w:val="20"/>
              </w:rPr>
              <w:t>0,00</w:t>
            </w:r>
          </w:p>
        </w:tc>
        <w:tc>
          <w:tcPr>
            <w:tcW w:w="1276" w:type="dxa"/>
            <w:tcBorders>
              <w:top w:val="single" w:sz="4" w:space="0" w:color="auto"/>
              <w:left w:val="single" w:sz="4" w:space="0" w:color="auto"/>
              <w:bottom w:val="nil"/>
              <w:right w:val="single" w:sz="4" w:space="0" w:color="auto"/>
            </w:tcBorders>
            <w:shd w:val="clear" w:color="auto" w:fill="auto"/>
            <w:noWrap/>
            <w:vAlign w:val="center"/>
            <w:hideMark/>
          </w:tcPr>
          <w:p w14:paraId="7D8FCD05" w14:textId="77777777" w:rsidR="00B1568F" w:rsidRPr="009B5282" w:rsidRDefault="00B1568F" w:rsidP="004C5080">
            <w:pPr>
              <w:jc w:val="right"/>
              <w:rPr>
                <w:sz w:val="20"/>
                <w:szCs w:val="20"/>
              </w:rPr>
            </w:pPr>
            <w:r w:rsidRPr="009B5282">
              <w:rPr>
                <w:sz w:val="20"/>
                <w:szCs w:val="20"/>
              </w:rPr>
              <w:t>0,00</w:t>
            </w:r>
          </w:p>
        </w:tc>
        <w:tc>
          <w:tcPr>
            <w:tcW w:w="222" w:type="dxa"/>
            <w:gridSpan w:val="2"/>
            <w:vAlign w:val="center"/>
            <w:hideMark/>
          </w:tcPr>
          <w:p w14:paraId="10B93D11" w14:textId="77777777" w:rsidR="00B1568F" w:rsidRPr="009B5282" w:rsidRDefault="00B1568F" w:rsidP="004C5080">
            <w:pPr>
              <w:rPr>
                <w:sz w:val="20"/>
                <w:szCs w:val="20"/>
              </w:rPr>
            </w:pPr>
          </w:p>
        </w:tc>
      </w:tr>
      <w:tr w:rsidR="00B1568F" w:rsidRPr="009B5282" w14:paraId="36F8A9DB" w14:textId="77777777" w:rsidTr="004C5080">
        <w:trPr>
          <w:trHeight w:val="585"/>
        </w:trPr>
        <w:tc>
          <w:tcPr>
            <w:tcW w:w="3119" w:type="dxa"/>
            <w:tcBorders>
              <w:top w:val="single" w:sz="4" w:space="0" w:color="auto"/>
              <w:left w:val="single" w:sz="4" w:space="0" w:color="auto"/>
              <w:bottom w:val="single" w:sz="4" w:space="0" w:color="auto"/>
              <w:right w:val="nil"/>
            </w:tcBorders>
            <w:shd w:val="clear" w:color="auto" w:fill="auto"/>
            <w:vAlign w:val="center"/>
            <w:hideMark/>
          </w:tcPr>
          <w:p w14:paraId="1CF338C5" w14:textId="77777777" w:rsidR="00B1568F" w:rsidRPr="009B5282" w:rsidRDefault="00B1568F" w:rsidP="004C5080">
            <w:pPr>
              <w:rPr>
                <w:sz w:val="20"/>
                <w:szCs w:val="20"/>
              </w:rPr>
            </w:pPr>
            <w:r w:rsidRPr="009B5282">
              <w:rPr>
                <w:sz w:val="20"/>
                <w:szCs w:val="20"/>
              </w:rPr>
              <w:t>Социальные выплаты гражданам, кроме публичных нормативных социальных выплат</w:t>
            </w:r>
          </w:p>
        </w:tc>
        <w:tc>
          <w:tcPr>
            <w:tcW w:w="851" w:type="dxa"/>
            <w:tcBorders>
              <w:top w:val="single" w:sz="4" w:space="0" w:color="auto"/>
              <w:left w:val="single" w:sz="4" w:space="0" w:color="auto"/>
              <w:bottom w:val="single" w:sz="4" w:space="0" w:color="auto"/>
              <w:right w:val="nil"/>
            </w:tcBorders>
            <w:shd w:val="clear" w:color="auto" w:fill="auto"/>
            <w:noWrap/>
            <w:vAlign w:val="center"/>
            <w:hideMark/>
          </w:tcPr>
          <w:p w14:paraId="39D5958A" w14:textId="77777777" w:rsidR="00B1568F" w:rsidRPr="009B5282" w:rsidRDefault="00B1568F" w:rsidP="004C5080">
            <w:pPr>
              <w:jc w:val="center"/>
              <w:rPr>
                <w:sz w:val="20"/>
                <w:szCs w:val="20"/>
              </w:rPr>
            </w:pPr>
            <w:r w:rsidRPr="009B5282">
              <w:rPr>
                <w:sz w:val="20"/>
                <w:szCs w:val="20"/>
              </w:rPr>
              <w:t>444</w:t>
            </w:r>
          </w:p>
        </w:tc>
        <w:tc>
          <w:tcPr>
            <w:tcW w:w="708" w:type="dxa"/>
            <w:tcBorders>
              <w:top w:val="single" w:sz="4" w:space="0" w:color="auto"/>
              <w:left w:val="single" w:sz="4" w:space="0" w:color="auto"/>
              <w:bottom w:val="single" w:sz="4" w:space="0" w:color="auto"/>
              <w:right w:val="nil"/>
            </w:tcBorders>
            <w:shd w:val="clear" w:color="auto" w:fill="auto"/>
            <w:noWrap/>
            <w:vAlign w:val="center"/>
            <w:hideMark/>
          </w:tcPr>
          <w:p w14:paraId="51D69CE8" w14:textId="77777777" w:rsidR="00B1568F" w:rsidRPr="009B5282" w:rsidRDefault="00B1568F" w:rsidP="004C5080">
            <w:pPr>
              <w:jc w:val="center"/>
              <w:rPr>
                <w:sz w:val="20"/>
                <w:szCs w:val="20"/>
              </w:rPr>
            </w:pPr>
            <w:r w:rsidRPr="009B5282">
              <w:rPr>
                <w:sz w:val="20"/>
                <w:szCs w:val="20"/>
              </w:rPr>
              <w:t>10</w:t>
            </w:r>
          </w:p>
        </w:tc>
        <w:tc>
          <w:tcPr>
            <w:tcW w:w="851"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14E5EF4" w14:textId="77777777" w:rsidR="00B1568F" w:rsidRPr="009B5282" w:rsidRDefault="00B1568F" w:rsidP="004C5080">
            <w:pPr>
              <w:jc w:val="center"/>
              <w:rPr>
                <w:sz w:val="20"/>
                <w:szCs w:val="20"/>
              </w:rPr>
            </w:pPr>
            <w:r w:rsidRPr="009B5282">
              <w:rPr>
                <w:sz w:val="20"/>
                <w:szCs w:val="20"/>
              </w:rPr>
              <w:t>03</w:t>
            </w:r>
          </w:p>
        </w:tc>
        <w:tc>
          <w:tcPr>
            <w:tcW w:w="1411" w:type="dxa"/>
            <w:tcBorders>
              <w:top w:val="single" w:sz="4" w:space="0" w:color="auto"/>
              <w:left w:val="single" w:sz="4" w:space="0" w:color="auto"/>
              <w:bottom w:val="single" w:sz="4" w:space="0" w:color="auto"/>
              <w:right w:val="nil"/>
            </w:tcBorders>
            <w:shd w:val="clear" w:color="auto" w:fill="auto"/>
            <w:noWrap/>
            <w:vAlign w:val="center"/>
            <w:hideMark/>
          </w:tcPr>
          <w:p w14:paraId="269D74FC" w14:textId="77777777" w:rsidR="00B1568F" w:rsidRPr="009B5282" w:rsidRDefault="00B1568F" w:rsidP="004C5080">
            <w:pPr>
              <w:jc w:val="center"/>
              <w:rPr>
                <w:sz w:val="20"/>
                <w:szCs w:val="20"/>
              </w:rPr>
            </w:pPr>
            <w:r w:rsidRPr="009B5282">
              <w:rPr>
                <w:sz w:val="20"/>
                <w:szCs w:val="20"/>
              </w:rPr>
              <w:t>99.0.00.51340</w:t>
            </w:r>
          </w:p>
        </w:tc>
        <w:tc>
          <w:tcPr>
            <w:tcW w:w="6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19D9FD2" w14:textId="77777777" w:rsidR="00B1568F" w:rsidRPr="009B5282" w:rsidRDefault="00B1568F" w:rsidP="004C5080">
            <w:pPr>
              <w:jc w:val="center"/>
              <w:rPr>
                <w:sz w:val="20"/>
                <w:szCs w:val="20"/>
              </w:rPr>
            </w:pPr>
            <w:r w:rsidRPr="009B5282">
              <w:rPr>
                <w:sz w:val="20"/>
                <w:szCs w:val="20"/>
              </w:rPr>
              <w:t>320</w:t>
            </w:r>
          </w:p>
        </w:tc>
        <w:tc>
          <w:tcPr>
            <w:tcW w:w="9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708FE94" w14:textId="77777777" w:rsidR="00B1568F" w:rsidRPr="009B5282" w:rsidRDefault="00B1568F" w:rsidP="004C5080">
            <w:pPr>
              <w:jc w:val="right"/>
              <w:rPr>
                <w:sz w:val="20"/>
                <w:szCs w:val="20"/>
              </w:rPr>
            </w:pPr>
            <w:r w:rsidRPr="009B5282">
              <w:rPr>
                <w:sz w:val="20"/>
                <w:szCs w:val="20"/>
              </w:rPr>
              <w:t>1 851 500,00</w:t>
            </w:r>
          </w:p>
        </w:tc>
        <w:tc>
          <w:tcPr>
            <w:tcW w:w="850" w:type="dxa"/>
            <w:tcBorders>
              <w:top w:val="single" w:sz="4" w:space="0" w:color="auto"/>
              <w:left w:val="single" w:sz="4" w:space="0" w:color="auto"/>
              <w:bottom w:val="single" w:sz="4" w:space="0" w:color="auto"/>
              <w:right w:val="nil"/>
            </w:tcBorders>
            <w:shd w:val="clear" w:color="auto" w:fill="auto"/>
            <w:noWrap/>
            <w:vAlign w:val="center"/>
            <w:hideMark/>
          </w:tcPr>
          <w:p w14:paraId="4F1B2B96" w14:textId="77777777" w:rsidR="00B1568F" w:rsidRPr="009B5282" w:rsidRDefault="00B1568F" w:rsidP="004C5080">
            <w:pPr>
              <w:jc w:val="right"/>
              <w:rPr>
                <w:sz w:val="20"/>
                <w:szCs w:val="20"/>
              </w:rPr>
            </w:pPr>
            <w:r w:rsidRPr="009B5282">
              <w:rPr>
                <w:sz w:val="20"/>
                <w:szCs w:val="20"/>
              </w:rPr>
              <w:t>0,00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0640B32" w14:textId="77777777" w:rsidR="00B1568F" w:rsidRPr="009B5282" w:rsidRDefault="00B1568F" w:rsidP="004C5080">
            <w:pPr>
              <w:jc w:val="right"/>
              <w:rPr>
                <w:sz w:val="20"/>
                <w:szCs w:val="20"/>
              </w:rPr>
            </w:pPr>
            <w:r w:rsidRPr="009B5282">
              <w:rPr>
                <w:sz w:val="20"/>
                <w:szCs w:val="20"/>
              </w:rPr>
              <w:t>0,00</w:t>
            </w:r>
          </w:p>
        </w:tc>
        <w:tc>
          <w:tcPr>
            <w:tcW w:w="222" w:type="dxa"/>
            <w:gridSpan w:val="2"/>
            <w:vAlign w:val="center"/>
            <w:hideMark/>
          </w:tcPr>
          <w:p w14:paraId="790E5C52" w14:textId="77777777" w:rsidR="00B1568F" w:rsidRPr="009B5282" w:rsidRDefault="00B1568F" w:rsidP="004C5080">
            <w:pPr>
              <w:rPr>
                <w:sz w:val="20"/>
                <w:szCs w:val="20"/>
              </w:rPr>
            </w:pPr>
          </w:p>
        </w:tc>
      </w:tr>
      <w:tr w:rsidR="00B1568F" w:rsidRPr="009B5282" w14:paraId="4250E24B" w14:textId="77777777" w:rsidTr="004C5080">
        <w:trPr>
          <w:trHeight w:val="1440"/>
        </w:trPr>
        <w:tc>
          <w:tcPr>
            <w:tcW w:w="3119" w:type="dxa"/>
            <w:tcBorders>
              <w:top w:val="nil"/>
              <w:left w:val="single" w:sz="4" w:space="0" w:color="auto"/>
              <w:bottom w:val="nil"/>
              <w:right w:val="nil"/>
            </w:tcBorders>
            <w:shd w:val="clear" w:color="auto" w:fill="auto"/>
            <w:vAlign w:val="center"/>
            <w:hideMark/>
          </w:tcPr>
          <w:p w14:paraId="7C98F7F8" w14:textId="77777777" w:rsidR="00B1568F" w:rsidRPr="009B5282" w:rsidRDefault="00B1568F" w:rsidP="004C5080">
            <w:pPr>
              <w:rPr>
                <w:bCs/>
                <w:sz w:val="20"/>
                <w:szCs w:val="20"/>
              </w:rPr>
            </w:pPr>
            <w:r w:rsidRPr="009B5282">
              <w:rPr>
                <w:bCs/>
                <w:sz w:val="20"/>
                <w:szCs w:val="20"/>
              </w:rPr>
              <w:t xml:space="preserve">Осуществление полномочий по обеспечению жильем отдельных категорий граждан, установленных Федеральным законом от 24 ноября 1995 года N 181-ФЗ "О социальной защите инвалидов в Российской </w:t>
            </w:r>
            <w:r w:rsidRPr="009B5282">
              <w:rPr>
                <w:bCs/>
                <w:sz w:val="20"/>
                <w:szCs w:val="20"/>
              </w:rPr>
              <w:lastRenderedPageBreak/>
              <w:t>Федерации"</w:t>
            </w:r>
          </w:p>
        </w:tc>
        <w:tc>
          <w:tcPr>
            <w:tcW w:w="851" w:type="dxa"/>
            <w:tcBorders>
              <w:top w:val="nil"/>
              <w:left w:val="single" w:sz="4" w:space="0" w:color="auto"/>
              <w:bottom w:val="nil"/>
              <w:right w:val="nil"/>
            </w:tcBorders>
            <w:shd w:val="clear" w:color="auto" w:fill="auto"/>
            <w:noWrap/>
            <w:vAlign w:val="center"/>
            <w:hideMark/>
          </w:tcPr>
          <w:p w14:paraId="136DD4E4" w14:textId="77777777" w:rsidR="00B1568F" w:rsidRPr="009B5282" w:rsidRDefault="00B1568F" w:rsidP="004C5080">
            <w:pPr>
              <w:jc w:val="center"/>
              <w:rPr>
                <w:bCs/>
                <w:sz w:val="20"/>
                <w:szCs w:val="20"/>
              </w:rPr>
            </w:pPr>
            <w:r w:rsidRPr="009B5282">
              <w:rPr>
                <w:bCs/>
                <w:sz w:val="20"/>
                <w:szCs w:val="20"/>
              </w:rPr>
              <w:lastRenderedPageBreak/>
              <w:t>444</w:t>
            </w:r>
          </w:p>
        </w:tc>
        <w:tc>
          <w:tcPr>
            <w:tcW w:w="708" w:type="dxa"/>
            <w:tcBorders>
              <w:top w:val="nil"/>
              <w:left w:val="single" w:sz="4" w:space="0" w:color="auto"/>
              <w:bottom w:val="nil"/>
              <w:right w:val="nil"/>
            </w:tcBorders>
            <w:shd w:val="clear" w:color="auto" w:fill="auto"/>
            <w:noWrap/>
            <w:vAlign w:val="center"/>
            <w:hideMark/>
          </w:tcPr>
          <w:p w14:paraId="778CE29A" w14:textId="77777777" w:rsidR="00B1568F" w:rsidRPr="009B5282" w:rsidRDefault="00B1568F" w:rsidP="004C5080">
            <w:pPr>
              <w:jc w:val="center"/>
              <w:rPr>
                <w:bCs/>
                <w:sz w:val="20"/>
                <w:szCs w:val="20"/>
              </w:rPr>
            </w:pPr>
            <w:r w:rsidRPr="009B5282">
              <w:rPr>
                <w:bCs/>
                <w:sz w:val="20"/>
                <w:szCs w:val="20"/>
              </w:rPr>
              <w:t>10</w:t>
            </w:r>
          </w:p>
        </w:tc>
        <w:tc>
          <w:tcPr>
            <w:tcW w:w="851" w:type="dxa"/>
            <w:tcBorders>
              <w:top w:val="nil"/>
              <w:left w:val="single" w:sz="4" w:space="0" w:color="auto"/>
              <w:bottom w:val="nil"/>
              <w:right w:val="single" w:sz="4" w:space="0" w:color="auto"/>
            </w:tcBorders>
            <w:shd w:val="clear" w:color="auto" w:fill="auto"/>
            <w:noWrap/>
            <w:vAlign w:val="center"/>
            <w:hideMark/>
          </w:tcPr>
          <w:p w14:paraId="72DE1B7D" w14:textId="77777777" w:rsidR="00B1568F" w:rsidRPr="009B5282" w:rsidRDefault="00B1568F" w:rsidP="004C5080">
            <w:pPr>
              <w:jc w:val="center"/>
              <w:rPr>
                <w:bCs/>
                <w:sz w:val="20"/>
                <w:szCs w:val="20"/>
              </w:rPr>
            </w:pPr>
            <w:r w:rsidRPr="009B5282">
              <w:rPr>
                <w:bCs/>
                <w:sz w:val="20"/>
                <w:szCs w:val="20"/>
              </w:rPr>
              <w:t>03</w:t>
            </w:r>
          </w:p>
        </w:tc>
        <w:tc>
          <w:tcPr>
            <w:tcW w:w="1411" w:type="dxa"/>
            <w:tcBorders>
              <w:top w:val="nil"/>
              <w:left w:val="single" w:sz="4" w:space="0" w:color="auto"/>
              <w:bottom w:val="nil"/>
              <w:right w:val="nil"/>
            </w:tcBorders>
            <w:shd w:val="clear" w:color="auto" w:fill="auto"/>
            <w:noWrap/>
            <w:vAlign w:val="center"/>
            <w:hideMark/>
          </w:tcPr>
          <w:p w14:paraId="4DD179D4" w14:textId="77777777" w:rsidR="00B1568F" w:rsidRPr="009B5282" w:rsidRDefault="00B1568F" w:rsidP="004C5080">
            <w:pPr>
              <w:jc w:val="center"/>
              <w:rPr>
                <w:bCs/>
                <w:sz w:val="20"/>
                <w:szCs w:val="20"/>
              </w:rPr>
            </w:pPr>
            <w:r w:rsidRPr="009B5282">
              <w:rPr>
                <w:bCs/>
                <w:sz w:val="20"/>
                <w:szCs w:val="20"/>
              </w:rPr>
              <w:t>99.0.00.51760</w:t>
            </w:r>
          </w:p>
        </w:tc>
        <w:tc>
          <w:tcPr>
            <w:tcW w:w="617" w:type="dxa"/>
            <w:tcBorders>
              <w:top w:val="nil"/>
              <w:left w:val="single" w:sz="4" w:space="0" w:color="auto"/>
              <w:bottom w:val="nil"/>
              <w:right w:val="single" w:sz="4" w:space="0" w:color="auto"/>
            </w:tcBorders>
            <w:shd w:val="clear" w:color="auto" w:fill="auto"/>
            <w:noWrap/>
            <w:vAlign w:val="center"/>
            <w:hideMark/>
          </w:tcPr>
          <w:p w14:paraId="783B97BF" w14:textId="77777777" w:rsidR="00B1568F" w:rsidRPr="009B5282" w:rsidRDefault="00B1568F" w:rsidP="004C5080">
            <w:pPr>
              <w:jc w:val="center"/>
              <w:rPr>
                <w:bCs/>
                <w:sz w:val="20"/>
                <w:szCs w:val="20"/>
              </w:rPr>
            </w:pPr>
            <w:r w:rsidRPr="009B5282">
              <w:rPr>
                <w:bCs/>
                <w:sz w:val="20"/>
                <w:szCs w:val="20"/>
              </w:rPr>
              <w:t> </w:t>
            </w:r>
          </w:p>
        </w:tc>
        <w:tc>
          <w:tcPr>
            <w:tcW w:w="949" w:type="dxa"/>
            <w:tcBorders>
              <w:top w:val="nil"/>
              <w:left w:val="single" w:sz="4" w:space="0" w:color="auto"/>
              <w:bottom w:val="nil"/>
              <w:right w:val="single" w:sz="4" w:space="0" w:color="auto"/>
            </w:tcBorders>
            <w:shd w:val="clear" w:color="auto" w:fill="auto"/>
            <w:noWrap/>
            <w:vAlign w:val="center"/>
            <w:hideMark/>
          </w:tcPr>
          <w:p w14:paraId="21398382" w14:textId="77777777" w:rsidR="00B1568F" w:rsidRPr="009B5282" w:rsidRDefault="00B1568F" w:rsidP="004C5080">
            <w:pPr>
              <w:jc w:val="right"/>
              <w:rPr>
                <w:bCs/>
                <w:sz w:val="20"/>
                <w:szCs w:val="20"/>
              </w:rPr>
            </w:pPr>
            <w:r w:rsidRPr="009B5282">
              <w:rPr>
                <w:bCs/>
                <w:sz w:val="20"/>
                <w:szCs w:val="20"/>
              </w:rPr>
              <w:t>892 700,00</w:t>
            </w:r>
          </w:p>
        </w:tc>
        <w:tc>
          <w:tcPr>
            <w:tcW w:w="850" w:type="dxa"/>
            <w:tcBorders>
              <w:top w:val="nil"/>
              <w:left w:val="single" w:sz="4" w:space="0" w:color="auto"/>
              <w:bottom w:val="nil"/>
              <w:right w:val="nil"/>
            </w:tcBorders>
            <w:shd w:val="clear" w:color="auto" w:fill="auto"/>
            <w:noWrap/>
            <w:vAlign w:val="center"/>
            <w:hideMark/>
          </w:tcPr>
          <w:p w14:paraId="3676D54A" w14:textId="77777777" w:rsidR="00B1568F" w:rsidRPr="009B5282" w:rsidRDefault="00B1568F" w:rsidP="004C5080">
            <w:pPr>
              <w:jc w:val="right"/>
              <w:rPr>
                <w:bCs/>
                <w:sz w:val="20"/>
                <w:szCs w:val="20"/>
              </w:rPr>
            </w:pPr>
            <w:r w:rsidRPr="009B5282">
              <w:rPr>
                <w:bCs/>
                <w:sz w:val="20"/>
                <w:szCs w:val="20"/>
              </w:rPr>
              <w:t>3 419 500,00</w:t>
            </w:r>
          </w:p>
        </w:tc>
        <w:tc>
          <w:tcPr>
            <w:tcW w:w="1276" w:type="dxa"/>
            <w:tcBorders>
              <w:top w:val="nil"/>
              <w:left w:val="single" w:sz="4" w:space="0" w:color="auto"/>
              <w:bottom w:val="nil"/>
              <w:right w:val="single" w:sz="4" w:space="0" w:color="auto"/>
            </w:tcBorders>
            <w:shd w:val="clear" w:color="auto" w:fill="auto"/>
            <w:noWrap/>
            <w:vAlign w:val="center"/>
            <w:hideMark/>
          </w:tcPr>
          <w:p w14:paraId="07E1412B" w14:textId="77777777" w:rsidR="00B1568F" w:rsidRPr="009B5282" w:rsidRDefault="00B1568F" w:rsidP="004C5080">
            <w:pPr>
              <w:jc w:val="right"/>
              <w:rPr>
                <w:bCs/>
                <w:sz w:val="20"/>
                <w:szCs w:val="20"/>
              </w:rPr>
            </w:pPr>
            <w:r w:rsidRPr="009B5282">
              <w:rPr>
                <w:bCs/>
                <w:sz w:val="20"/>
                <w:szCs w:val="20"/>
              </w:rPr>
              <w:t>2 641 300,00</w:t>
            </w:r>
          </w:p>
        </w:tc>
        <w:tc>
          <w:tcPr>
            <w:tcW w:w="222" w:type="dxa"/>
            <w:gridSpan w:val="2"/>
            <w:vAlign w:val="center"/>
            <w:hideMark/>
          </w:tcPr>
          <w:p w14:paraId="678DB475" w14:textId="77777777" w:rsidR="00B1568F" w:rsidRPr="009B5282" w:rsidRDefault="00B1568F" w:rsidP="004C5080">
            <w:pPr>
              <w:rPr>
                <w:sz w:val="20"/>
                <w:szCs w:val="20"/>
              </w:rPr>
            </w:pPr>
          </w:p>
        </w:tc>
      </w:tr>
      <w:tr w:rsidR="00B1568F" w:rsidRPr="009B5282" w14:paraId="4F7F4169" w14:textId="77777777" w:rsidTr="004C5080">
        <w:trPr>
          <w:trHeight w:val="585"/>
        </w:trPr>
        <w:tc>
          <w:tcPr>
            <w:tcW w:w="3119" w:type="dxa"/>
            <w:tcBorders>
              <w:top w:val="single" w:sz="4" w:space="0" w:color="auto"/>
              <w:left w:val="single" w:sz="4" w:space="0" w:color="auto"/>
              <w:bottom w:val="nil"/>
              <w:right w:val="nil"/>
            </w:tcBorders>
            <w:shd w:val="clear" w:color="auto" w:fill="auto"/>
            <w:vAlign w:val="center"/>
            <w:hideMark/>
          </w:tcPr>
          <w:p w14:paraId="34061F67" w14:textId="77777777" w:rsidR="00B1568F" w:rsidRPr="009B5282" w:rsidRDefault="00B1568F" w:rsidP="004C5080">
            <w:pPr>
              <w:rPr>
                <w:sz w:val="20"/>
                <w:szCs w:val="20"/>
              </w:rPr>
            </w:pPr>
            <w:r w:rsidRPr="009B5282">
              <w:rPr>
                <w:sz w:val="20"/>
                <w:szCs w:val="20"/>
              </w:rPr>
              <w:t>Социальное обеспечение и иные выплаты населению</w:t>
            </w:r>
          </w:p>
        </w:tc>
        <w:tc>
          <w:tcPr>
            <w:tcW w:w="851" w:type="dxa"/>
            <w:tcBorders>
              <w:top w:val="single" w:sz="4" w:space="0" w:color="auto"/>
              <w:left w:val="single" w:sz="4" w:space="0" w:color="auto"/>
              <w:bottom w:val="nil"/>
              <w:right w:val="nil"/>
            </w:tcBorders>
            <w:shd w:val="clear" w:color="auto" w:fill="auto"/>
            <w:noWrap/>
            <w:vAlign w:val="center"/>
            <w:hideMark/>
          </w:tcPr>
          <w:p w14:paraId="69EF892F" w14:textId="77777777" w:rsidR="00B1568F" w:rsidRPr="009B5282" w:rsidRDefault="00B1568F" w:rsidP="004C5080">
            <w:pPr>
              <w:jc w:val="center"/>
              <w:rPr>
                <w:sz w:val="20"/>
                <w:szCs w:val="20"/>
              </w:rPr>
            </w:pPr>
            <w:r w:rsidRPr="009B5282">
              <w:rPr>
                <w:sz w:val="20"/>
                <w:szCs w:val="20"/>
              </w:rPr>
              <w:t>444</w:t>
            </w:r>
          </w:p>
        </w:tc>
        <w:tc>
          <w:tcPr>
            <w:tcW w:w="708" w:type="dxa"/>
            <w:tcBorders>
              <w:top w:val="single" w:sz="4" w:space="0" w:color="auto"/>
              <w:left w:val="single" w:sz="4" w:space="0" w:color="auto"/>
              <w:bottom w:val="nil"/>
              <w:right w:val="nil"/>
            </w:tcBorders>
            <w:shd w:val="clear" w:color="auto" w:fill="auto"/>
            <w:noWrap/>
            <w:vAlign w:val="center"/>
            <w:hideMark/>
          </w:tcPr>
          <w:p w14:paraId="256EB6F4" w14:textId="77777777" w:rsidR="00B1568F" w:rsidRPr="009B5282" w:rsidRDefault="00B1568F" w:rsidP="004C5080">
            <w:pPr>
              <w:jc w:val="center"/>
              <w:rPr>
                <w:sz w:val="20"/>
                <w:szCs w:val="20"/>
              </w:rPr>
            </w:pPr>
            <w:r w:rsidRPr="009B5282">
              <w:rPr>
                <w:sz w:val="20"/>
                <w:szCs w:val="20"/>
              </w:rPr>
              <w:t>10</w:t>
            </w:r>
          </w:p>
        </w:tc>
        <w:tc>
          <w:tcPr>
            <w:tcW w:w="851" w:type="dxa"/>
            <w:tcBorders>
              <w:top w:val="single" w:sz="4" w:space="0" w:color="auto"/>
              <w:left w:val="single" w:sz="4" w:space="0" w:color="auto"/>
              <w:bottom w:val="nil"/>
              <w:right w:val="single" w:sz="4" w:space="0" w:color="auto"/>
            </w:tcBorders>
            <w:shd w:val="clear" w:color="auto" w:fill="auto"/>
            <w:noWrap/>
            <w:vAlign w:val="center"/>
            <w:hideMark/>
          </w:tcPr>
          <w:p w14:paraId="236D712E" w14:textId="77777777" w:rsidR="00B1568F" w:rsidRPr="009B5282" w:rsidRDefault="00B1568F" w:rsidP="004C5080">
            <w:pPr>
              <w:jc w:val="center"/>
              <w:rPr>
                <w:sz w:val="20"/>
                <w:szCs w:val="20"/>
              </w:rPr>
            </w:pPr>
            <w:r w:rsidRPr="009B5282">
              <w:rPr>
                <w:sz w:val="20"/>
                <w:szCs w:val="20"/>
              </w:rPr>
              <w:t>03</w:t>
            </w:r>
          </w:p>
        </w:tc>
        <w:tc>
          <w:tcPr>
            <w:tcW w:w="1411" w:type="dxa"/>
            <w:tcBorders>
              <w:top w:val="single" w:sz="4" w:space="0" w:color="auto"/>
              <w:left w:val="single" w:sz="4" w:space="0" w:color="auto"/>
              <w:bottom w:val="nil"/>
              <w:right w:val="nil"/>
            </w:tcBorders>
            <w:shd w:val="clear" w:color="auto" w:fill="auto"/>
            <w:noWrap/>
            <w:vAlign w:val="center"/>
            <w:hideMark/>
          </w:tcPr>
          <w:p w14:paraId="389BB094" w14:textId="77777777" w:rsidR="00B1568F" w:rsidRPr="009B5282" w:rsidRDefault="00B1568F" w:rsidP="004C5080">
            <w:pPr>
              <w:jc w:val="center"/>
              <w:rPr>
                <w:sz w:val="20"/>
                <w:szCs w:val="20"/>
              </w:rPr>
            </w:pPr>
            <w:r w:rsidRPr="009B5282">
              <w:rPr>
                <w:sz w:val="20"/>
                <w:szCs w:val="20"/>
              </w:rPr>
              <w:t>99.0.00.51760</w:t>
            </w:r>
          </w:p>
        </w:tc>
        <w:tc>
          <w:tcPr>
            <w:tcW w:w="617" w:type="dxa"/>
            <w:tcBorders>
              <w:top w:val="single" w:sz="4" w:space="0" w:color="auto"/>
              <w:left w:val="single" w:sz="4" w:space="0" w:color="auto"/>
              <w:bottom w:val="nil"/>
              <w:right w:val="single" w:sz="4" w:space="0" w:color="auto"/>
            </w:tcBorders>
            <w:shd w:val="clear" w:color="auto" w:fill="auto"/>
            <w:noWrap/>
            <w:vAlign w:val="center"/>
            <w:hideMark/>
          </w:tcPr>
          <w:p w14:paraId="47D1E074" w14:textId="77777777" w:rsidR="00B1568F" w:rsidRPr="009B5282" w:rsidRDefault="00B1568F" w:rsidP="004C5080">
            <w:pPr>
              <w:jc w:val="center"/>
              <w:rPr>
                <w:sz w:val="20"/>
                <w:szCs w:val="20"/>
              </w:rPr>
            </w:pPr>
            <w:r w:rsidRPr="009B5282">
              <w:rPr>
                <w:sz w:val="20"/>
                <w:szCs w:val="20"/>
              </w:rPr>
              <w:t>300</w:t>
            </w:r>
          </w:p>
        </w:tc>
        <w:tc>
          <w:tcPr>
            <w:tcW w:w="949" w:type="dxa"/>
            <w:tcBorders>
              <w:top w:val="single" w:sz="4" w:space="0" w:color="auto"/>
              <w:left w:val="single" w:sz="4" w:space="0" w:color="auto"/>
              <w:bottom w:val="nil"/>
              <w:right w:val="single" w:sz="4" w:space="0" w:color="auto"/>
            </w:tcBorders>
            <w:shd w:val="clear" w:color="auto" w:fill="auto"/>
            <w:noWrap/>
            <w:vAlign w:val="center"/>
            <w:hideMark/>
          </w:tcPr>
          <w:p w14:paraId="599C8EF1" w14:textId="77777777" w:rsidR="00B1568F" w:rsidRPr="009B5282" w:rsidRDefault="00B1568F" w:rsidP="004C5080">
            <w:pPr>
              <w:jc w:val="right"/>
              <w:rPr>
                <w:sz w:val="20"/>
                <w:szCs w:val="20"/>
              </w:rPr>
            </w:pPr>
            <w:r w:rsidRPr="009B5282">
              <w:rPr>
                <w:sz w:val="20"/>
                <w:szCs w:val="20"/>
              </w:rPr>
              <w:t>892 700,00</w:t>
            </w:r>
          </w:p>
        </w:tc>
        <w:tc>
          <w:tcPr>
            <w:tcW w:w="850" w:type="dxa"/>
            <w:tcBorders>
              <w:top w:val="single" w:sz="4" w:space="0" w:color="auto"/>
              <w:left w:val="single" w:sz="4" w:space="0" w:color="auto"/>
              <w:bottom w:val="nil"/>
              <w:right w:val="nil"/>
            </w:tcBorders>
            <w:shd w:val="clear" w:color="auto" w:fill="auto"/>
            <w:noWrap/>
            <w:vAlign w:val="center"/>
            <w:hideMark/>
          </w:tcPr>
          <w:p w14:paraId="6624945B" w14:textId="77777777" w:rsidR="00B1568F" w:rsidRPr="009B5282" w:rsidRDefault="00B1568F" w:rsidP="004C5080">
            <w:pPr>
              <w:jc w:val="right"/>
              <w:rPr>
                <w:sz w:val="20"/>
                <w:szCs w:val="20"/>
              </w:rPr>
            </w:pPr>
            <w:r w:rsidRPr="009B5282">
              <w:rPr>
                <w:sz w:val="20"/>
                <w:szCs w:val="20"/>
              </w:rPr>
              <w:t>3 419 500,00</w:t>
            </w:r>
          </w:p>
        </w:tc>
        <w:tc>
          <w:tcPr>
            <w:tcW w:w="1276" w:type="dxa"/>
            <w:tcBorders>
              <w:top w:val="single" w:sz="4" w:space="0" w:color="auto"/>
              <w:left w:val="single" w:sz="4" w:space="0" w:color="auto"/>
              <w:bottom w:val="nil"/>
              <w:right w:val="single" w:sz="4" w:space="0" w:color="auto"/>
            </w:tcBorders>
            <w:shd w:val="clear" w:color="auto" w:fill="auto"/>
            <w:noWrap/>
            <w:vAlign w:val="center"/>
            <w:hideMark/>
          </w:tcPr>
          <w:p w14:paraId="245C5AFA" w14:textId="77777777" w:rsidR="00B1568F" w:rsidRPr="009B5282" w:rsidRDefault="00B1568F" w:rsidP="004C5080">
            <w:pPr>
              <w:jc w:val="right"/>
              <w:rPr>
                <w:sz w:val="20"/>
                <w:szCs w:val="20"/>
              </w:rPr>
            </w:pPr>
            <w:r w:rsidRPr="009B5282">
              <w:rPr>
                <w:sz w:val="20"/>
                <w:szCs w:val="20"/>
              </w:rPr>
              <w:t>2 641 300,00</w:t>
            </w:r>
          </w:p>
        </w:tc>
        <w:tc>
          <w:tcPr>
            <w:tcW w:w="222" w:type="dxa"/>
            <w:gridSpan w:val="2"/>
            <w:vAlign w:val="center"/>
            <w:hideMark/>
          </w:tcPr>
          <w:p w14:paraId="061ADC3A" w14:textId="77777777" w:rsidR="00B1568F" w:rsidRPr="009B5282" w:rsidRDefault="00B1568F" w:rsidP="004C5080">
            <w:pPr>
              <w:rPr>
                <w:sz w:val="20"/>
                <w:szCs w:val="20"/>
              </w:rPr>
            </w:pPr>
          </w:p>
        </w:tc>
      </w:tr>
      <w:tr w:rsidR="00B1568F" w:rsidRPr="009B5282" w14:paraId="7D56717E" w14:textId="77777777" w:rsidTr="004C5080">
        <w:trPr>
          <w:trHeight w:val="585"/>
        </w:trPr>
        <w:tc>
          <w:tcPr>
            <w:tcW w:w="3119" w:type="dxa"/>
            <w:tcBorders>
              <w:top w:val="single" w:sz="4" w:space="0" w:color="auto"/>
              <w:left w:val="single" w:sz="4" w:space="0" w:color="auto"/>
              <w:bottom w:val="single" w:sz="4" w:space="0" w:color="auto"/>
              <w:right w:val="nil"/>
            </w:tcBorders>
            <w:shd w:val="clear" w:color="auto" w:fill="auto"/>
            <w:vAlign w:val="center"/>
            <w:hideMark/>
          </w:tcPr>
          <w:p w14:paraId="5FFD36A7" w14:textId="77777777" w:rsidR="00B1568F" w:rsidRPr="009B5282" w:rsidRDefault="00B1568F" w:rsidP="004C5080">
            <w:pPr>
              <w:rPr>
                <w:sz w:val="20"/>
                <w:szCs w:val="20"/>
              </w:rPr>
            </w:pPr>
            <w:r w:rsidRPr="009B5282">
              <w:rPr>
                <w:sz w:val="20"/>
                <w:szCs w:val="20"/>
              </w:rPr>
              <w:t>Социальные выплаты гражданам, кроме публичных нормативных социальных выплат</w:t>
            </w:r>
          </w:p>
        </w:tc>
        <w:tc>
          <w:tcPr>
            <w:tcW w:w="851" w:type="dxa"/>
            <w:tcBorders>
              <w:top w:val="single" w:sz="4" w:space="0" w:color="auto"/>
              <w:left w:val="single" w:sz="4" w:space="0" w:color="auto"/>
              <w:bottom w:val="single" w:sz="4" w:space="0" w:color="auto"/>
              <w:right w:val="nil"/>
            </w:tcBorders>
            <w:shd w:val="clear" w:color="auto" w:fill="auto"/>
            <w:noWrap/>
            <w:vAlign w:val="center"/>
            <w:hideMark/>
          </w:tcPr>
          <w:p w14:paraId="102698E3" w14:textId="77777777" w:rsidR="00B1568F" w:rsidRPr="009B5282" w:rsidRDefault="00B1568F" w:rsidP="004C5080">
            <w:pPr>
              <w:jc w:val="center"/>
              <w:rPr>
                <w:sz w:val="20"/>
                <w:szCs w:val="20"/>
              </w:rPr>
            </w:pPr>
            <w:r w:rsidRPr="009B5282">
              <w:rPr>
                <w:sz w:val="20"/>
                <w:szCs w:val="20"/>
              </w:rPr>
              <w:t>444</w:t>
            </w:r>
          </w:p>
        </w:tc>
        <w:tc>
          <w:tcPr>
            <w:tcW w:w="708" w:type="dxa"/>
            <w:tcBorders>
              <w:top w:val="single" w:sz="4" w:space="0" w:color="auto"/>
              <w:left w:val="single" w:sz="4" w:space="0" w:color="auto"/>
              <w:bottom w:val="single" w:sz="4" w:space="0" w:color="auto"/>
              <w:right w:val="nil"/>
            </w:tcBorders>
            <w:shd w:val="clear" w:color="auto" w:fill="auto"/>
            <w:noWrap/>
            <w:vAlign w:val="center"/>
            <w:hideMark/>
          </w:tcPr>
          <w:p w14:paraId="33C3E560" w14:textId="77777777" w:rsidR="00B1568F" w:rsidRPr="009B5282" w:rsidRDefault="00B1568F" w:rsidP="004C5080">
            <w:pPr>
              <w:jc w:val="center"/>
              <w:rPr>
                <w:sz w:val="20"/>
                <w:szCs w:val="20"/>
              </w:rPr>
            </w:pPr>
            <w:r w:rsidRPr="009B5282">
              <w:rPr>
                <w:sz w:val="20"/>
                <w:szCs w:val="20"/>
              </w:rPr>
              <w:t>10</w:t>
            </w:r>
          </w:p>
        </w:tc>
        <w:tc>
          <w:tcPr>
            <w:tcW w:w="851"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D437474" w14:textId="77777777" w:rsidR="00B1568F" w:rsidRPr="009B5282" w:rsidRDefault="00B1568F" w:rsidP="004C5080">
            <w:pPr>
              <w:jc w:val="center"/>
              <w:rPr>
                <w:sz w:val="20"/>
                <w:szCs w:val="20"/>
              </w:rPr>
            </w:pPr>
            <w:r w:rsidRPr="009B5282">
              <w:rPr>
                <w:sz w:val="20"/>
                <w:szCs w:val="20"/>
              </w:rPr>
              <w:t>03</w:t>
            </w:r>
          </w:p>
        </w:tc>
        <w:tc>
          <w:tcPr>
            <w:tcW w:w="1411" w:type="dxa"/>
            <w:tcBorders>
              <w:top w:val="single" w:sz="4" w:space="0" w:color="auto"/>
              <w:left w:val="single" w:sz="4" w:space="0" w:color="auto"/>
              <w:bottom w:val="single" w:sz="4" w:space="0" w:color="auto"/>
              <w:right w:val="nil"/>
            </w:tcBorders>
            <w:shd w:val="clear" w:color="auto" w:fill="auto"/>
            <w:noWrap/>
            <w:vAlign w:val="center"/>
            <w:hideMark/>
          </w:tcPr>
          <w:p w14:paraId="1FD78B84" w14:textId="77777777" w:rsidR="00B1568F" w:rsidRPr="009B5282" w:rsidRDefault="00B1568F" w:rsidP="004C5080">
            <w:pPr>
              <w:jc w:val="center"/>
              <w:rPr>
                <w:sz w:val="20"/>
                <w:szCs w:val="20"/>
              </w:rPr>
            </w:pPr>
            <w:r w:rsidRPr="009B5282">
              <w:rPr>
                <w:sz w:val="20"/>
                <w:szCs w:val="20"/>
              </w:rPr>
              <w:t>99.0.00.51760</w:t>
            </w:r>
          </w:p>
        </w:tc>
        <w:tc>
          <w:tcPr>
            <w:tcW w:w="6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B1006B8" w14:textId="77777777" w:rsidR="00B1568F" w:rsidRPr="009B5282" w:rsidRDefault="00B1568F" w:rsidP="004C5080">
            <w:pPr>
              <w:jc w:val="center"/>
              <w:rPr>
                <w:sz w:val="20"/>
                <w:szCs w:val="20"/>
              </w:rPr>
            </w:pPr>
            <w:r w:rsidRPr="009B5282">
              <w:rPr>
                <w:sz w:val="20"/>
                <w:szCs w:val="20"/>
              </w:rPr>
              <w:t>320</w:t>
            </w:r>
          </w:p>
        </w:tc>
        <w:tc>
          <w:tcPr>
            <w:tcW w:w="9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0DE8A6D" w14:textId="77777777" w:rsidR="00B1568F" w:rsidRPr="009B5282" w:rsidRDefault="00B1568F" w:rsidP="004C5080">
            <w:pPr>
              <w:jc w:val="right"/>
              <w:rPr>
                <w:sz w:val="20"/>
                <w:szCs w:val="20"/>
              </w:rPr>
            </w:pPr>
            <w:r w:rsidRPr="009B5282">
              <w:rPr>
                <w:sz w:val="20"/>
                <w:szCs w:val="20"/>
              </w:rPr>
              <w:t>892 700,00</w:t>
            </w:r>
          </w:p>
        </w:tc>
        <w:tc>
          <w:tcPr>
            <w:tcW w:w="850" w:type="dxa"/>
            <w:tcBorders>
              <w:top w:val="single" w:sz="4" w:space="0" w:color="auto"/>
              <w:left w:val="single" w:sz="4" w:space="0" w:color="auto"/>
              <w:bottom w:val="single" w:sz="4" w:space="0" w:color="auto"/>
              <w:right w:val="nil"/>
            </w:tcBorders>
            <w:shd w:val="clear" w:color="auto" w:fill="auto"/>
            <w:noWrap/>
            <w:vAlign w:val="center"/>
            <w:hideMark/>
          </w:tcPr>
          <w:p w14:paraId="14713950" w14:textId="77777777" w:rsidR="00B1568F" w:rsidRPr="009B5282" w:rsidRDefault="00B1568F" w:rsidP="004C5080">
            <w:pPr>
              <w:jc w:val="right"/>
              <w:rPr>
                <w:sz w:val="20"/>
                <w:szCs w:val="20"/>
              </w:rPr>
            </w:pPr>
            <w:r w:rsidRPr="009B5282">
              <w:rPr>
                <w:sz w:val="20"/>
                <w:szCs w:val="20"/>
              </w:rPr>
              <w:t>3 419 500,00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6B07100" w14:textId="77777777" w:rsidR="00B1568F" w:rsidRPr="009B5282" w:rsidRDefault="00B1568F" w:rsidP="004C5080">
            <w:pPr>
              <w:jc w:val="right"/>
              <w:rPr>
                <w:sz w:val="20"/>
                <w:szCs w:val="20"/>
              </w:rPr>
            </w:pPr>
            <w:r w:rsidRPr="009B5282">
              <w:rPr>
                <w:sz w:val="20"/>
                <w:szCs w:val="20"/>
              </w:rPr>
              <w:t>2 641 300,00</w:t>
            </w:r>
          </w:p>
        </w:tc>
        <w:tc>
          <w:tcPr>
            <w:tcW w:w="222" w:type="dxa"/>
            <w:gridSpan w:val="2"/>
            <w:vAlign w:val="center"/>
            <w:hideMark/>
          </w:tcPr>
          <w:p w14:paraId="49EBFD04" w14:textId="77777777" w:rsidR="00B1568F" w:rsidRPr="009B5282" w:rsidRDefault="00B1568F" w:rsidP="004C5080">
            <w:pPr>
              <w:rPr>
                <w:sz w:val="20"/>
                <w:szCs w:val="20"/>
              </w:rPr>
            </w:pPr>
          </w:p>
        </w:tc>
      </w:tr>
      <w:tr w:rsidR="00B1568F" w:rsidRPr="009B5282" w14:paraId="135C4233" w14:textId="77777777" w:rsidTr="004C5080">
        <w:trPr>
          <w:trHeight w:val="2295"/>
        </w:trPr>
        <w:tc>
          <w:tcPr>
            <w:tcW w:w="3119" w:type="dxa"/>
            <w:tcBorders>
              <w:top w:val="nil"/>
              <w:left w:val="single" w:sz="4" w:space="0" w:color="auto"/>
              <w:bottom w:val="nil"/>
              <w:right w:val="nil"/>
            </w:tcBorders>
            <w:shd w:val="clear" w:color="auto" w:fill="auto"/>
            <w:vAlign w:val="center"/>
            <w:hideMark/>
          </w:tcPr>
          <w:p w14:paraId="784CF651" w14:textId="77777777" w:rsidR="00B1568F" w:rsidRPr="009B5282" w:rsidRDefault="00B1568F" w:rsidP="004C5080">
            <w:pPr>
              <w:rPr>
                <w:bCs/>
                <w:sz w:val="20"/>
                <w:szCs w:val="20"/>
              </w:rPr>
            </w:pPr>
            <w:r w:rsidRPr="009B5282">
              <w:rPr>
                <w:bCs/>
                <w:sz w:val="20"/>
                <w:szCs w:val="20"/>
              </w:rPr>
              <w:t>Возмещение специализированным службам по вопросам похоронного дела стоимости услуг согласно гарантированному перечню услуг по погребению государственной программы Новосибирской области "Развитие системы социальной поддержки населения и улучшение социального положения семей с детьми"</w:t>
            </w:r>
          </w:p>
        </w:tc>
        <w:tc>
          <w:tcPr>
            <w:tcW w:w="851" w:type="dxa"/>
            <w:tcBorders>
              <w:top w:val="nil"/>
              <w:left w:val="single" w:sz="4" w:space="0" w:color="auto"/>
              <w:bottom w:val="nil"/>
              <w:right w:val="nil"/>
            </w:tcBorders>
            <w:shd w:val="clear" w:color="auto" w:fill="auto"/>
            <w:noWrap/>
            <w:vAlign w:val="center"/>
            <w:hideMark/>
          </w:tcPr>
          <w:p w14:paraId="3B9271E5" w14:textId="77777777" w:rsidR="00B1568F" w:rsidRPr="009B5282" w:rsidRDefault="00B1568F" w:rsidP="004C5080">
            <w:pPr>
              <w:jc w:val="center"/>
              <w:rPr>
                <w:bCs/>
                <w:sz w:val="20"/>
                <w:szCs w:val="20"/>
              </w:rPr>
            </w:pPr>
            <w:r w:rsidRPr="009B5282">
              <w:rPr>
                <w:bCs/>
                <w:sz w:val="20"/>
                <w:szCs w:val="20"/>
              </w:rPr>
              <w:t>444</w:t>
            </w:r>
          </w:p>
        </w:tc>
        <w:tc>
          <w:tcPr>
            <w:tcW w:w="708" w:type="dxa"/>
            <w:tcBorders>
              <w:top w:val="nil"/>
              <w:left w:val="single" w:sz="4" w:space="0" w:color="auto"/>
              <w:bottom w:val="nil"/>
              <w:right w:val="nil"/>
            </w:tcBorders>
            <w:shd w:val="clear" w:color="auto" w:fill="auto"/>
            <w:noWrap/>
            <w:vAlign w:val="center"/>
            <w:hideMark/>
          </w:tcPr>
          <w:p w14:paraId="7C282A64" w14:textId="77777777" w:rsidR="00B1568F" w:rsidRPr="009B5282" w:rsidRDefault="00B1568F" w:rsidP="004C5080">
            <w:pPr>
              <w:jc w:val="center"/>
              <w:rPr>
                <w:bCs/>
                <w:sz w:val="20"/>
                <w:szCs w:val="20"/>
              </w:rPr>
            </w:pPr>
            <w:r w:rsidRPr="009B5282">
              <w:rPr>
                <w:bCs/>
                <w:sz w:val="20"/>
                <w:szCs w:val="20"/>
              </w:rPr>
              <w:t>10</w:t>
            </w:r>
          </w:p>
        </w:tc>
        <w:tc>
          <w:tcPr>
            <w:tcW w:w="851" w:type="dxa"/>
            <w:tcBorders>
              <w:top w:val="nil"/>
              <w:left w:val="single" w:sz="4" w:space="0" w:color="auto"/>
              <w:bottom w:val="nil"/>
              <w:right w:val="single" w:sz="4" w:space="0" w:color="auto"/>
            </w:tcBorders>
            <w:shd w:val="clear" w:color="auto" w:fill="auto"/>
            <w:noWrap/>
            <w:vAlign w:val="center"/>
            <w:hideMark/>
          </w:tcPr>
          <w:p w14:paraId="2BEF341E" w14:textId="77777777" w:rsidR="00B1568F" w:rsidRPr="009B5282" w:rsidRDefault="00B1568F" w:rsidP="004C5080">
            <w:pPr>
              <w:jc w:val="center"/>
              <w:rPr>
                <w:bCs/>
                <w:sz w:val="20"/>
                <w:szCs w:val="20"/>
              </w:rPr>
            </w:pPr>
            <w:r w:rsidRPr="009B5282">
              <w:rPr>
                <w:bCs/>
                <w:sz w:val="20"/>
                <w:szCs w:val="20"/>
              </w:rPr>
              <w:t>03</w:t>
            </w:r>
          </w:p>
        </w:tc>
        <w:tc>
          <w:tcPr>
            <w:tcW w:w="1411" w:type="dxa"/>
            <w:tcBorders>
              <w:top w:val="nil"/>
              <w:left w:val="single" w:sz="4" w:space="0" w:color="auto"/>
              <w:bottom w:val="nil"/>
              <w:right w:val="nil"/>
            </w:tcBorders>
            <w:shd w:val="clear" w:color="auto" w:fill="auto"/>
            <w:noWrap/>
            <w:vAlign w:val="center"/>
            <w:hideMark/>
          </w:tcPr>
          <w:p w14:paraId="12AF2B0F" w14:textId="77777777" w:rsidR="00B1568F" w:rsidRPr="009B5282" w:rsidRDefault="00B1568F" w:rsidP="004C5080">
            <w:pPr>
              <w:jc w:val="center"/>
              <w:rPr>
                <w:bCs/>
                <w:sz w:val="20"/>
                <w:szCs w:val="20"/>
              </w:rPr>
            </w:pPr>
            <w:r w:rsidRPr="009B5282">
              <w:rPr>
                <w:bCs/>
                <w:sz w:val="20"/>
                <w:szCs w:val="20"/>
              </w:rPr>
              <w:t>99.0.00.70360</w:t>
            </w:r>
          </w:p>
        </w:tc>
        <w:tc>
          <w:tcPr>
            <w:tcW w:w="617" w:type="dxa"/>
            <w:tcBorders>
              <w:top w:val="nil"/>
              <w:left w:val="single" w:sz="4" w:space="0" w:color="auto"/>
              <w:bottom w:val="nil"/>
              <w:right w:val="single" w:sz="4" w:space="0" w:color="auto"/>
            </w:tcBorders>
            <w:shd w:val="clear" w:color="auto" w:fill="auto"/>
            <w:noWrap/>
            <w:vAlign w:val="center"/>
            <w:hideMark/>
          </w:tcPr>
          <w:p w14:paraId="65138EDA" w14:textId="77777777" w:rsidR="00B1568F" w:rsidRPr="009B5282" w:rsidRDefault="00B1568F" w:rsidP="004C5080">
            <w:pPr>
              <w:jc w:val="center"/>
              <w:rPr>
                <w:bCs/>
                <w:sz w:val="20"/>
                <w:szCs w:val="20"/>
              </w:rPr>
            </w:pPr>
            <w:r w:rsidRPr="009B5282">
              <w:rPr>
                <w:bCs/>
                <w:sz w:val="20"/>
                <w:szCs w:val="20"/>
              </w:rPr>
              <w:t> </w:t>
            </w:r>
          </w:p>
        </w:tc>
        <w:tc>
          <w:tcPr>
            <w:tcW w:w="949" w:type="dxa"/>
            <w:tcBorders>
              <w:top w:val="nil"/>
              <w:left w:val="single" w:sz="4" w:space="0" w:color="auto"/>
              <w:bottom w:val="nil"/>
              <w:right w:val="single" w:sz="4" w:space="0" w:color="auto"/>
            </w:tcBorders>
            <w:shd w:val="clear" w:color="auto" w:fill="auto"/>
            <w:noWrap/>
            <w:vAlign w:val="center"/>
            <w:hideMark/>
          </w:tcPr>
          <w:p w14:paraId="3A5C2813" w14:textId="77777777" w:rsidR="00B1568F" w:rsidRPr="009B5282" w:rsidRDefault="00B1568F" w:rsidP="004C5080">
            <w:pPr>
              <w:jc w:val="right"/>
              <w:rPr>
                <w:bCs/>
                <w:sz w:val="20"/>
                <w:szCs w:val="20"/>
              </w:rPr>
            </w:pPr>
            <w:r w:rsidRPr="009B5282">
              <w:rPr>
                <w:bCs/>
                <w:sz w:val="20"/>
                <w:szCs w:val="20"/>
              </w:rPr>
              <w:t>53 600,00</w:t>
            </w:r>
          </w:p>
        </w:tc>
        <w:tc>
          <w:tcPr>
            <w:tcW w:w="850" w:type="dxa"/>
            <w:tcBorders>
              <w:top w:val="nil"/>
              <w:left w:val="single" w:sz="4" w:space="0" w:color="auto"/>
              <w:bottom w:val="nil"/>
              <w:right w:val="nil"/>
            </w:tcBorders>
            <w:shd w:val="clear" w:color="auto" w:fill="auto"/>
            <w:noWrap/>
            <w:vAlign w:val="center"/>
            <w:hideMark/>
          </w:tcPr>
          <w:p w14:paraId="7C7A236F" w14:textId="77777777" w:rsidR="00B1568F" w:rsidRPr="009B5282" w:rsidRDefault="00B1568F" w:rsidP="004C5080">
            <w:pPr>
              <w:jc w:val="right"/>
              <w:rPr>
                <w:bCs/>
                <w:sz w:val="20"/>
                <w:szCs w:val="20"/>
              </w:rPr>
            </w:pPr>
            <w:r w:rsidRPr="009B5282">
              <w:rPr>
                <w:bCs/>
                <w:sz w:val="20"/>
                <w:szCs w:val="20"/>
              </w:rPr>
              <w:t>53 600,00</w:t>
            </w:r>
          </w:p>
        </w:tc>
        <w:tc>
          <w:tcPr>
            <w:tcW w:w="1276" w:type="dxa"/>
            <w:tcBorders>
              <w:top w:val="nil"/>
              <w:left w:val="single" w:sz="4" w:space="0" w:color="auto"/>
              <w:bottom w:val="nil"/>
              <w:right w:val="single" w:sz="4" w:space="0" w:color="auto"/>
            </w:tcBorders>
            <w:shd w:val="clear" w:color="auto" w:fill="auto"/>
            <w:noWrap/>
            <w:vAlign w:val="center"/>
            <w:hideMark/>
          </w:tcPr>
          <w:p w14:paraId="74AE64EA" w14:textId="77777777" w:rsidR="00B1568F" w:rsidRPr="009B5282" w:rsidRDefault="00B1568F" w:rsidP="004C5080">
            <w:pPr>
              <w:jc w:val="right"/>
              <w:rPr>
                <w:bCs/>
                <w:sz w:val="20"/>
                <w:szCs w:val="20"/>
              </w:rPr>
            </w:pPr>
            <w:r w:rsidRPr="009B5282">
              <w:rPr>
                <w:bCs/>
                <w:sz w:val="20"/>
                <w:szCs w:val="20"/>
              </w:rPr>
              <w:t>53 600,00</w:t>
            </w:r>
          </w:p>
        </w:tc>
        <w:tc>
          <w:tcPr>
            <w:tcW w:w="222" w:type="dxa"/>
            <w:gridSpan w:val="2"/>
            <w:vAlign w:val="center"/>
            <w:hideMark/>
          </w:tcPr>
          <w:p w14:paraId="61624E21" w14:textId="77777777" w:rsidR="00B1568F" w:rsidRPr="009B5282" w:rsidRDefault="00B1568F" w:rsidP="004C5080">
            <w:pPr>
              <w:rPr>
                <w:sz w:val="20"/>
                <w:szCs w:val="20"/>
              </w:rPr>
            </w:pPr>
          </w:p>
        </w:tc>
      </w:tr>
      <w:tr w:rsidR="00B1568F" w:rsidRPr="009B5282" w14:paraId="1A1F436C" w14:textId="77777777" w:rsidTr="004C5080">
        <w:trPr>
          <w:trHeight w:val="585"/>
        </w:trPr>
        <w:tc>
          <w:tcPr>
            <w:tcW w:w="3119" w:type="dxa"/>
            <w:tcBorders>
              <w:top w:val="single" w:sz="4" w:space="0" w:color="auto"/>
              <w:left w:val="single" w:sz="4" w:space="0" w:color="auto"/>
              <w:bottom w:val="nil"/>
              <w:right w:val="nil"/>
            </w:tcBorders>
            <w:shd w:val="clear" w:color="auto" w:fill="auto"/>
            <w:vAlign w:val="center"/>
            <w:hideMark/>
          </w:tcPr>
          <w:p w14:paraId="55645BD1" w14:textId="77777777" w:rsidR="00B1568F" w:rsidRPr="009B5282" w:rsidRDefault="00B1568F" w:rsidP="004C5080">
            <w:pPr>
              <w:rPr>
                <w:sz w:val="20"/>
                <w:szCs w:val="20"/>
              </w:rPr>
            </w:pPr>
            <w:r w:rsidRPr="009B5282">
              <w:rPr>
                <w:sz w:val="20"/>
                <w:szCs w:val="20"/>
              </w:rPr>
              <w:t>Закупка товаров, работ и услуг для обеспечения государственных (муниципальных) нужд</w:t>
            </w:r>
          </w:p>
        </w:tc>
        <w:tc>
          <w:tcPr>
            <w:tcW w:w="851" w:type="dxa"/>
            <w:tcBorders>
              <w:top w:val="single" w:sz="4" w:space="0" w:color="auto"/>
              <w:left w:val="single" w:sz="4" w:space="0" w:color="auto"/>
              <w:bottom w:val="nil"/>
              <w:right w:val="nil"/>
            </w:tcBorders>
            <w:shd w:val="clear" w:color="auto" w:fill="auto"/>
            <w:noWrap/>
            <w:vAlign w:val="center"/>
            <w:hideMark/>
          </w:tcPr>
          <w:p w14:paraId="06235119" w14:textId="77777777" w:rsidR="00B1568F" w:rsidRPr="009B5282" w:rsidRDefault="00B1568F" w:rsidP="004C5080">
            <w:pPr>
              <w:jc w:val="center"/>
              <w:rPr>
                <w:sz w:val="20"/>
                <w:szCs w:val="20"/>
              </w:rPr>
            </w:pPr>
            <w:r w:rsidRPr="009B5282">
              <w:rPr>
                <w:sz w:val="20"/>
                <w:szCs w:val="20"/>
              </w:rPr>
              <w:t>444</w:t>
            </w:r>
          </w:p>
        </w:tc>
        <w:tc>
          <w:tcPr>
            <w:tcW w:w="708" w:type="dxa"/>
            <w:tcBorders>
              <w:top w:val="single" w:sz="4" w:space="0" w:color="auto"/>
              <w:left w:val="single" w:sz="4" w:space="0" w:color="auto"/>
              <w:bottom w:val="nil"/>
              <w:right w:val="nil"/>
            </w:tcBorders>
            <w:shd w:val="clear" w:color="auto" w:fill="auto"/>
            <w:noWrap/>
            <w:vAlign w:val="center"/>
            <w:hideMark/>
          </w:tcPr>
          <w:p w14:paraId="13EADC57" w14:textId="77777777" w:rsidR="00B1568F" w:rsidRPr="009B5282" w:rsidRDefault="00B1568F" w:rsidP="004C5080">
            <w:pPr>
              <w:jc w:val="center"/>
              <w:rPr>
                <w:sz w:val="20"/>
                <w:szCs w:val="20"/>
              </w:rPr>
            </w:pPr>
            <w:r w:rsidRPr="009B5282">
              <w:rPr>
                <w:sz w:val="20"/>
                <w:szCs w:val="20"/>
              </w:rPr>
              <w:t>10</w:t>
            </w:r>
          </w:p>
        </w:tc>
        <w:tc>
          <w:tcPr>
            <w:tcW w:w="851" w:type="dxa"/>
            <w:tcBorders>
              <w:top w:val="single" w:sz="4" w:space="0" w:color="auto"/>
              <w:left w:val="single" w:sz="4" w:space="0" w:color="auto"/>
              <w:bottom w:val="nil"/>
              <w:right w:val="single" w:sz="4" w:space="0" w:color="auto"/>
            </w:tcBorders>
            <w:shd w:val="clear" w:color="auto" w:fill="auto"/>
            <w:noWrap/>
            <w:vAlign w:val="center"/>
            <w:hideMark/>
          </w:tcPr>
          <w:p w14:paraId="3413A82F" w14:textId="77777777" w:rsidR="00B1568F" w:rsidRPr="009B5282" w:rsidRDefault="00B1568F" w:rsidP="004C5080">
            <w:pPr>
              <w:jc w:val="center"/>
              <w:rPr>
                <w:sz w:val="20"/>
                <w:szCs w:val="20"/>
              </w:rPr>
            </w:pPr>
            <w:r w:rsidRPr="009B5282">
              <w:rPr>
                <w:sz w:val="20"/>
                <w:szCs w:val="20"/>
              </w:rPr>
              <w:t>03</w:t>
            </w:r>
          </w:p>
        </w:tc>
        <w:tc>
          <w:tcPr>
            <w:tcW w:w="1411" w:type="dxa"/>
            <w:tcBorders>
              <w:top w:val="single" w:sz="4" w:space="0" w:color="auto"/>
              <w:left w:val="single" w:sz="4" w:space="0" w:color="auto"/>
              <w:bottom w:val="nil"/>
              <w:right w:val="nil"/>
            </w:tcBorders>
            <w:shd w:val="clear" w:color="auto" w:fill="auto"/>
            <w:noWrap/>
            <w:vAlign w:val="center"/>
            <w:hideMark/>
          </w:tcPr>
          <w:p w14:paraId="7127DDDA" w14:textId="77777777" w:rsidR="00B1568F" w:rsidRPr="009B5282" w:rsidRDefault="00B1568F" w:rsidP="004C5080">
            <w:pPr>
              <w:jc w:val="center"/>
              <w:rPr>
                <w:sz w:val="20"/>
                <w:szCs w:val="20"/>
              </w:rPr>
            </w:pPr>
            <w:r w:rsidRPr="009B5282">
              <w:rPr>
                <w:sz w:val="20"/>
                <w:szCs w:val="20"/>
              </w:rPr>
              <w:t>99.0.00.70360</w:t>
            </w:r>
          </w:p>
        </w:tc>
        <w:tc>
          <w:tcPr>
            <w:tcW w:w="617" w:type="dxa"/>
            <w:tcBorders>
              <w:top w:val="single" w:sz="4" w:space="0" w:color="auto"/>
              <w:left w:val="single" w:sz="4" w:space="0" w:color="auto"/>
              <w:bottom w:val="nil"/>
              <w:right w:val="single" w:sz="4" w:space="0" w:color="auto"/>
            </w:tcBorders>
            <w:shd w:val="clear" w:color="auto" w:fill="auto"/>
            <w:noWrap/>
            <w:vAlign w:val="center"/>
            <w:hideMark/>
          </w:tcPr>
          <w:p w14:paraId="2176D8AD" w14:textId="77777777" w:rsidR="00B1568F" w:rsidRPr="009B5282" w:rsidRDefault="00B1568F" w:rsidP="004C5080">
            <w:pPr>
              <w:jc w:val="center"/>
              <w:rPr>
                <w:sz w:val="20"/>
                <w:szCs w:val="20"/>
              </w:rPr>
            </w:pPr>
            <w:r w:rsidRPr="009B5282">
              <w:rPr>
                <w:sz w:val="20"/>
                <w:szCs w:val="20"/>
              </w:rPr>
              <w:t>200</w:t>
            </w:r>
          </w:p>
        </w:tc>
        <w:tc>
          <w:tcPr>
            <w:tcW w:w="949" w:type="dxa"/>
            <w:tcBorders>
              <w:top w:val="single" w:sz="4" w:space="0" w:color="auto"/>
              <w:left w:val="single" w:sz="4" w:space="0" w:color="auto"/>
              <w:bottom w:val="nil"/>
              <w:right w:val="single" w:sz="4" w:space="0" w:color="auto"/>
            </w:tcBorders>
            <w:shd w:val="clear" w:color="auto" w:fill="auto"/>
            <w:noWrap/>
            <w:vAlign w:val="center"/>
            <w:hideMark/>
          </w:tcPr>
          <w:p w14:paraId="67632EA6" w14:textId="77777777" w:rsidR="00B1568F" w:rsidRPr="009B5282" w:rsidRDefault="00B1568F" w:rsidP="004C5080">
            <w:pPr>
              <w:jc w:val="right"/>
              <w:rPr>
                <w:sz w:val="20"/>
                <w:szCs w:val="20"/>
              </w:rPr>
            </w:pPr>
            <w:r w:rsidRPr="009B5282">
              <w:rPr>
                <w:sz w:val="20"/>
                <w:szCs w:val="20"/>
              </w:rPr>
              <w:t>53 600,00</w:t>
            </w:r>
          </w:p>
        </w:tc>
        <w:tc>
          <w:tcPr>
            <w:tcW w:w="850" w:type="dxa"/>
            <w:tcBorders>
              <w:top w:val="single" w:sz="4" w:space="0" w:color="auto"/>
              <w:left w:val="single" w:sz="4" w:space="0" w:color="auto"/>
              <w:bottom w:val="nil"/>
              <w:right w:val="nil"/>
            </w:tcBorders>
            <w:shd w:val="clear" w:color="auto" w:fill="auto"/>
            <w:noWrap/>
            <w:vAlign w:val="center"/>
            <w:hideMark/>
          </w:tcPr>
          <w:p w14:paraId="63019349" w14:textId="77777777" w:rsidR="00B1568F" w:rsidRPr="009B5282" w:rsidRDefault="00B1568F" w:rsidP="004C5080">
            <w:pPr>
              <w:jc w:val="right"/>
              <w:rPr>
                <w:sz w:val="20"/>
                <w:szCs w:val="20"/>
              </w:rPr>
            </w:pPr>
            <w:r w:rsidRPr="009B5282">
              <w:rPr>
                <w:sz w:val="20"/>
                <w:szCs w:val="20"/>
              </w:rPr>
              <w:t>53 600,00</w:t>
            </w:r>
          </w:p>
        </w:tc>
        <w:tc>
          <w:tcPr>
            <w:tcW w:w="1276" w:type="dxa"/>
            <w:tcBorders>
              <w:top w:val="single" w:sz="4" w:space="0" w:color="auto"/>
              <w:left w:val="single" w:sz="4" w:space="0" w:color="auto"/>
              <w:bottom w:val="nil"/>
              <w:right w:val="single" w:sz="4" w:space="0" w:color="auto"/>
            </w:tcBorders>
            <w:shd w:val="clear" w:color="auto" w:fill="auto"/>
            <w:noWrap/>
            <w:vAlign w:val="center"/>
            <w:hideMark/>
          </w:tcPr>
          <w:p w14:paraId="4E7C3075" w14:textId="77777777" w:rsidR="00B1568F" w:rsidRPr="009B5282" w:rsidRDefault="00B1568F" w:rsidP="004C5080">
            <w:pPr>
              <w:jc w:val="right"/>
              <w:rPr>
                <w:sz w:val="20"/>
                <w:szCs w:val="20"/>
              </w:rPr>
            </w:pPr>
            <w:r w:rsidRPr="009B5282">
              <w:rPr>
                <w:sz w:val="20"/>
                <w:szCs w:val="20"/>
              </w:rPr>
              <w:t>53 600,00</w:t>
            </w:r>
          </w:p>
        </w:tc>
        <w:tc>
          <w:tcPr>
            <w:tcW w:w="222" w:type="dxa"/>
            <w:gridSpan w:val="2"/>
            <w:vAlign w:val="center"/>
            <w:hideMark/>
          </w:tcPr>
          <w:p w14:paraId="0D5BE9A6" w14:textId="77777777" w:rsidR="00B1568F" w:rsidRPr="009B5282" w:rsidRDefault="00B1568F" w:rsidP="004C5080">
            <w:pPr>
              <w:rPr>
                <w:sz w:val="20"/>
                <w:szCs w:val="20"/>
              </w:rPr>
            </w:pPr>
          </w:p>
        </w:tc>
      </w:tr>
      <w:tr w:rsidR="00B1568F" w:rsidRPr="009B5282" w14:paraId="462329B5" w14:textId="77777777" w:rsidTr="004C5080">
        <w:trPr>
          <w:trHeight w:val="870"/>
        </w:trPr>
        <w:tc>
          <w:tcPr>
            <w:tcW w:w="3119" w:type="dxa"/>
            <w:tcBorders>
              <w:top w:val="single" w:sz="4" w:space="0" w:color="auto"/>
              <w:left w:val="single" w:sz="4" w:space="0" w:color="auto"/>
              <w:bottom w:val="single" w:sz="4" w:space="0" w:color="auto"/>
              <w:right w:val="nil"/>
            </w:tcBorders>
            <w:shd w:val="clear" w:color="auto" w:fill="auto"/>
            <w:vAlign w:val="center"/>
            <w:hideMark/>
          </w:tcPr>
          <w:p w14:paraId="3C6A4FF7" w14:textId="77777777" w:rsidR="00B1568F" w:rsidRPr="009B5282" w:rsidRDefault="00B1568F" w:rsidP="004C5080">
            <w:pPr>
              <w:rPr>
                <w:sz w:val="20"/>
                <w:szCs w:val="20"/>
              </w:rPr>
            </w:pPr>
            <w:r w:rsidRPr="009B5282">
              <w:rPr>
                <w:sz w:val="20"/>
                <w:szCs w:val="20"/>
              </w:rPr>
              <w:t>Иные закупки товаров, работ и услуг для обеспечения государственных (муниципальных) нужд</w:t>
            </w:r>
          </w:p>
        </w:tc>
        <w:tc>
          <w:tcPr>
            <w:tcW w:w="851" w:type="dxa"/>
            <w:tcBorders>
              <w:top w:val="single" w:sz="4" w:space="0" w:color="auto"/>
              <w:left w:val="single" w:sz="4" w:space="0" w:color="auto"/>
              <w:bottom w:val="single" w:sz="4" w:space="0" w:color="auto"/>
              <w:right w:val="nil"/>
            </w:tcBorders>
            <w:shd w:val="clear" w:color="auto" w:fill="auto"/>
            <w:noWrap/>
            <w:vAlign w:val="center"/>
            <w:hideMark/>
          </w:tcPr>
          <w:p w14:paraId="558A8661" w14:textId="77777777" w:rsidR="00B1568F" w:rsidRPr="009B5282" w:rsidRDefault="00B1568F" w:rsidP="004C5080">
            <w:pPr>
              <w:jc w:val="center"/>
              <w:rPr>
                <w:sz w:val="20"/>
                <w:szCs w:val="20"/>
              </w:rPr>
            </w:pPr>
            <w:r w:rsidRPr="009B5282">
              <w:rPr>
                <w:sz w:val="20"/>
                <w:szCs w:val="20"/>
              </w:rPr>
              <w:t>444</w:t>
            </w:r>
          </w:p>
        </w:tc>
        <w:tc>
          <w:tcPr>
            <w:tcW w:w="708" w:type="dxa"/>
            <w:tcBorders>
              <w:top w:val="single" w:sz="4" w:space="0" w:color="auto"/>
              <w:left w:val="single" w:sz="4" w:space="0" w:color="auto"/>
              <w:bottom w:val="single" w:sz="4" w:space="0" w:color="auto"/>
              <w:right w:val="nil"/>
            </w:tcBorders>
            <w:shd w:val="clear" w:color="auto" w:fill="auto"/>
            <w:noWrap/>
            <w:vAlign w:val="center"/>
            <w:hideMark/>
          </w:tcPr>
          <w:p w14:paraId="3E52144D" w14:textId="77777777" w:rsidR="00B1568F" w:rsidRPr="009B5282" w:rsidRDefault="00B1568F" w:rsidP="004C5080">
            <w:pPr>
              <w:jc w:val="center"/>
              <w:rPr>
                <w:sz w:val="20"/>
                <w:szCs w:val="20"/>
              </w:rPr>
            </w:pPr>
            <w:r w:rsidRPr="009B5282">
              <w:rPr>
                <w:sz w:val="20"/>
                <w:szCs w:val="20"/>
              </w:rPr>
              <w:t>10</w:t>
            </w:r>
          </w:p>
        </w:tc>
        <w:tc>
          <w:tcPr>
            <w:tcW w:w="851"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DE19860" w14:textId="77777777" w:rsidR="00B1568F" w:rsidRPr="009B5282" w:rsidRDefault="00B1568F" w:rsidP="004C5080">
            <w:pPr>
              <w:jc w:val="center"/>
              <w:rPr>
                <w:sz w:val="20"/>
                <w:szCs w:val="20"/>
              </w:rPr>
            </w:pPr>
            <w:r w:rsidRPr="009B5282">
              <w:rPr>
                <w:sz w:val="20"/>
                <w:szCs w:val="20"/>
              </w:rPr>
              <w:t>03</w:t>
            </w:r>
          </w:p>
        </w:tc>
        <w:tc>
          <w:tcPr>
            <w:tcW w:w="1411" w:type="dxa"/>
            <w:tcBorders>
              <w:top w:val="single" w:sz="4" w:space="0" w:color="auto"/>
              <w:left w:val="single" w:sz="4" w:space="0" w:color="auto"/>
              <w:bottom w:val="single" w:sz="4" w:space="0" w:color="auto"/>
              <w:right w:val="nil"/>
            </w:tcBorders>
            <w:shd w:val="clear" w:color="auto" w:fill="auto"/>
            <w:noWrap/>
            <w:vAlign w:val="center"/>
            <w:hideMark/>
          </w:tcPr>
          <w:p w14:paraId="029F82E1" w14:textId="77777777" w:rsidR="00B1568F" w:rsidRPr="009B5282" w:rsidRDefault="00B1568F" w:rsidP="004C5080">
            <w:pPr>
              <w:jc w:val="center"/>
              <w:rPr>
                <w:sz w:val="20"/>
                <w:szCs w:val="20"/>
              </w:rPr>
            </w:pPr>
            <w:r w:rsidRPr="009B5282">
              <w:rPr>
                <w:sz w:val="20"/>
                <w:szCs w:val="20"/>
              </w:rPr>
              <w:t>99.0.00.70360</w:t>
            </w:r>
          </w:p>
        </w:tc>
        <w:tc>
          <w:tcPr>
            <w:tcW w:w="6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C6CA9B6" w14:textId="77777777" w:rsidR="00B1568F" w:rsidRPr="009B5282" w:rsidRDefault="00B1568F" w:rsidP="004C5080">
            <w:pPr>
              <w:jc w:val="center"/>
              <w:rPr>
                <w:sz w:val="20"/>
                <w:szCs w:val="20"/>
              </w:rPr>
            </w:pPr>
            <w:r w:rsidRPr="009B5282">
              <w:rPr>
                <w:sz w:val="20"/>
                <w:szCs w:val="20"/>
              </w:rPr>
              <w:t>240</w:t>
            </w:r>
          </w:p>
        </w:tc>
        <w:tc>
          <w:tcPr>
            <w:tcW w:w="9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FB778E5" w14:textId="77777777" w:rsidR="00B1568F" w:rsidRPr="009B5282" w:rsidRDefault="00B1568F" w:rsidP="004C5080">
            <w:pPr>
              <w:jc w:val="right"/>
              <w:rPr>
                <w:sz w:val="20"/>
                <w:szCs w:val="20"/>
              </w:rPr>
            </w:pPr>
            <w:r w:rsidRPr="009B5282">
              <w:rPr>
                <w:sz w:val="20"/>
                <w:szCs w:val="20"/>
              </w:rPr>
              <w:t>53 600,00</w:t>
            </w:r>
          </w:p>
        </w:tc>
        <w:tc>
          <w:tcPr>
            <w:tcW w:w="850" w:type="dxa"/>
            <w:tcBorders>
              <w:top w:val="single" w:sz="4" w:space="0" w:color="auto"/>
              <w:left w:val="single" w:sz="4" w:space="0" w:color="auto"/>
              <w:bottom w:val="single" w:sz="4" w:space="0" w:color="auto"/>
              <w:right w:val="nil"/>
            </w:tcBorders>
            <w:shd w:val="clear" w:color="auto" w:fill="auto"/>
            <w:noWrap/>
            <w:vAlign w:val="center"/>
            <w:hideMark/>
          </w:tcPr>
          <w:p w14:paraId="2CA5C880" w14:textId="77777777" w:rsidR="00B1568F" w:rsidRPr="009B5282" w:rsidRDefault="00B1568F" w:rsidP="004C5080">
            <w:pPr>
              <w:jc w:val="right"/>
              <w:rPr>
                <w:sz w:val="20"/>
                <w:szCs w:val="20"/>
              </w:rPr>
            </w:pPr>
            <w:r w:rsidRPr="009B5282">
              <w:rPr>
                <w:sz w:val="20"/>
                <w:szCs w:val="20"/>
              </w:rPr>
              <w:t>53 600,00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F09B222" w14:textId="77777777" w:rsidR="00B1568F" w:rsidRPr="009B5282" w:rsidRDefault="00B1568F" w:rsidP="004C5080">
            <w:pPr>
              <w:jc w:val="right"/>
              <w:rPr>
                <w:sz w:val="20"/>
                <w:szCs w:val="20"/>
              </w:rPr>
            </w:pPr>
            <w:r w:rsidRPr="009B5282">
              <w:rPr>
                <w:sz w:val="20"/>
                <w:szCs w:val="20"/>
              </w:rPr>
              <w:t>53 600,00</w:t>
            </w:r>
          </w:p>
        </w:tc>
        <w:tc>
          <w:tcPr>
            <w:tcW w:w="222" w:type="dxa"/>
            <w:gridSpan w:val="2"/>
            <w:vAlign w:val="center"/>
            <w:hideMark/>
          </w:tcPr>
          <w:p w14:paraId="6203C82C" w14:textId="77777777" w:rsidR="00B1568F" w:rsidRPr="009B5282" w:rsidRDefault="00B1568F" w:rsidP="004C5080">
            <w:pPr>
              <w:rPr>
                <w:sz w:val="20"/>
                <w:szCs w:val="20"/>
              </w:rPr>
            </w:pPr>
          </w:p>
        </w:tc>
      </w:tr>
      <w:tr w:rsidR="00B1568F" w:rsidRPr="009B5282" w14:paraId="0AD9E500" w14:textId="77777777" w:rsidTr="004C5080">
        <w:trPr>
          <w:trHeight w:val="1440"/>
        </w:trPr>
        <w:tc>
          <w:tcPr>
            <w:tcW w:w="3119" w:type="dxa"/>
            <w:tcBorders>
              <w:top w:val="nil"/>
              <w:left w:val="single" w:sz="4" w:space="0" w:color="auto"/>
              <w:bottom w:val="nil"/>
              <w:right w:val="nil"/>
            </w:tcBorders>
            <w:shd w:val="clear" w:color="auto" w:fill="auto"/>
            <w:vAlign w:val="center"/>
            <w:hideMark/>
          </w:tcPr>
          <w:p w14:paraId="4E03E9E8" w14:textId="77777777" w:rsidR="00B1568F" w:rsidRPr="009B5282" w:rsidRDefault="00B1568F" w:rsidP="004C5080">
            <w:pPr>
              <w:rPr>
                <w:bCs/>
                <w:sz w:val="20"/>
                <w:szCs w:val="20"/>
              </w:rPr>
            </w:pPr>
            <w:r w:rsidRPr="009B5282">
              <w:rPr>
                <w:bCs/>
                <w:sz w:val="20"/>
                <w:szCs w:val="20"/>
              </w:rPr>
              <w:t>Реализация мероприятий по обеспечению жильем молодых семей государственной программы Новосибирской области "Обеспечение жильем молодых семей в Новосибирской области"</w:t>
            </w:r>
          </w:p>
        </w:tc>
        <w:tc>
          <w:tcPr>
            <w:tcW w:w="851" w:type="dxa"/>
            <w:tcBorders>
              <w:top w:val="nil"/>
              <w:left w:val="single" w:sz="4" w:space="0" w:color="auto"/>
              <w:bottom w:val="nil"/>
              <w:right w:val="nil"/>
            </w:tcBorders>
            <w:shd w:val="clear" w:color="auto" w:fill="auto"/>
            <w:noWrap/>
            <w:vAlign w:val="center"/>
            <w:hideMark/>
          </w:tcPr>
          <w:p w14:paraId="07314B5E" w14:textId="77777777" w:rsidR="00B1568F" w:rsidRPr="009B5282" w:rsidRDefault="00B1568F" w:rsidP="004C5080">
            <w:pPr>
              <w:jc w:val="center"/>
              <w:rPr>
                <w:bCs/>
                <w:sz w:val="20"/>
                <w:szCs w:val="20"/>
              </w:rPr>
            </w:pPr>
            <w:r w:rsidRPr="009B5282">
              <w:rPr>
                <w:bCs/>
                <w:sz w:val="20"/>
                <w:szCs w:val="20"/>
              </w:rPr>
              <w:t>444</w:t>
            </w:r>
          </w:p>
        </w:tc>
        <w:tc>
          <w:tcPr>
            <w:tcW w:w="708" w:type="dxa"/>
            <w:tcBorders>
              <w:top w:val="nil"/>
              <w:left w:val="single" w:sz="4" w:space="0" w:color="auto"/>
              <w:bottom w:val="nil"/>
              <w:right w:val="nil"/>
            </w:tcBorders>
            <w:shd w:val="clear" w:color="auto" w:fill="auto"/>
            <w:noWrap/>
            <w:vAlign w:val="center"/>
            <w:hideMark/>
          </w:tcPr>
          <w:p w14:paraId="0924FFB6" w14:textId="77777777" w:rsidR="00B1568F" w:rsidRPr="009B5282" w:rsidRDefault="00B1568F" w:rsidP="004C5080">
            <w:pPr>
              <w:jc w:val="center"/>
              <w:rPr>
                <w:bCs/>
                <w:sz w:val="20"/>
                <w:szCs w:val="20"/>
              </w:rPr>
            </w:pPr>
            <w:r w:rsidRPr="009B5282">
              <w:rPr>
                <w:bCs/>
                <w:sz w:val="20"/>
                <w:szCs w:val="20"/>
              </w:rPr>
              <w:t>10</w:t>
            </w:r>
          </w:p>
        </w:tc>
        <w:tc>
          <w:tcPr>
            <w:tcW w:w="851" w:type="dxa"/>
            <w:tcBorders>
              <w:top w:val="nil"/>
              <w:left w:val="single" w:sz="4" w:space="0" w:color="auto"/>
              <w:bottom w:val="nil"/>
              <w:right w:val="single" w:sz="4" w:space="0" w:color="auto"/>
            </w:tcBorders>
            <w:shd w:val="clear" w:color="auto" w:fill="auto"/>
            <w:noWrap/>
            <w:vAlign w:val="center"/>
            <w:hideMark/>
          </w:tcPr>
          <w:p w14:paraId="6B72A32F" w14:textId="77777777" w:rsidR="00B1568F" w:rsidRPr="009B5282" w:rsidRDefault="00B1568F" w:rsidP="004C5080">
            <w:pPr>
              <w:jc w:val="center"/>
              <w:rPr>
                <w:bCs/>
                <w:sz w:val="20"/>
                <w:szCs w:val="20"/>
              </w:rPr>
            </w:pPr>
            <w:r w:rsidRPr="009B5282">
              <w:rPr>
                <w:bCs/>
                <w:sz w:val="20"/>
                <w:szCs w:val="20"/>
              </w:rPr>
              <w:t>03</w:t>
            </w:r>
          </w:p>
        </w:tc>
        <w:tc>
          <w:tcPr>
            <w:tcW w:w="1411" w:type="dxa"/>
            <w:tcBorders>
              <w:top w:val="nil"/>
              <w:left w:val="single" w:sz="4" w:space="0" w:color="auto"/>
              <w:bottom w:val="nil"/>
              <w:right w:val="nil"/>
            </w:tcBorders>
            <w:shd w:val="clear" w:color="auto" w:fill="auto"/>
            <w:noWrap/>
            <w:vAlign w:val="center"/>
            <w:hideMark/>
          </w:tcPr>
          <w:p w14:paraId="27EB3983" w14:textId="77777777" w:rsidR="00B1568F" w:rsidRPr="009B5282" w:rsidRDefault="00B1568F" w:rsidP="004C5080">
            <w:pPr>
              <w:jc w:val="center"/>
              <w:rPr>
                <w:bCs/>
                <w:sz w:val="20"/>
                <w:szCs w:val="20"/>
              </w:rPr>
            </w:pPr>
            <w:r w:rsidRPr="009B5282">
              <w:rPr>
                <w:bCs/>
                <w:sz w:val="20"/>
                <w:szCs w:val="20"/>
              </w:rPr>
              <w:t>99.0.00.L4979</w:t>
            </w:r>
          </w:p>
        </w:tc>
        <w:tc>
          <w:tcPr>
            <w:tcW w:w="617" w:type="dxa"/>
            <w:tcBorders>
              <w:top w:val="nil"/>
              <w:left w:val="single" w:sz="4" w:space="0" w:color="auto"/>
              <w:bottom w:val="nil"/>
              <w:right w:val="single" w:sz="4" w:space="0" w:color="auto"/>
            </w:tcBorders>
            <w:shd w:val="clear" w:color="auto" w:fill="auto"/>
            <w:noWrap/>
            <w:vAlign w:val="center"/>
            <w:hideMark/>
          </w:tcPr>
          <w:p w14:paraId="060A1EC0" w14:textId="77777777" w:rsidR="00B1568F" w:rsidRPr="009B5282" w:rsidRDefault="00B1568F" w:rsidP="004C5080">
            <w:pPr>
              <w:jc w:val="center"/>
              <w:rPr>
                <w:bCs/>
                <w:sz w:val="20"/>
                <w:szCs w:val="20"/>
              </w:rPr>
            </w:pPr>
            <w:r w:rsidRPr="009B5282">
              <w:rPr>
                <w:bCs/>
                <w:sz w:val="20"/>
                <w:szCs w:val="20"/>
              </w:rPr>
              <w:t> </w:t>
            </w:r>
          </w:p>
        </w:tc>
        <w:tc>
          <w:tcPr>
            <w:tcW w:w="949" w:type="dxa"/>
            <w:tcBorders>
              <w:top w:val="nil"/>
              <w:left w:val="single" w:sz="4" w:space="0" w:color="auto"/>
              <w:bottom w:val="nil"/>
              <w:right w:val="single" w:sz="4" w:space="0" w:color="auto"/>
            </w:tcBorders>
            <w:shd w:val="clear" w:color="auto" w:fill="auto"/>
            <w:noWrap/>
            <w:vAlign w:val="center"/>
            <w:hideMark/>
          </w:tcPr>
          <w:p w14:paraId="4D4A5C27" w14:textId="77777777" w:rsidR="00B1568F" w:rsidRPr="009B5282" w:rsidRDefault="00B1568F" w:rsidP="004C5080">
            <w:pPr>
              <w:jc w:val="right"/>
              <w:rPr>
                <w:bCs/>
                <w:sz w:val="20"/>
                <w:szCs w:val="20"/>
              </w:rPr>
            </w:pPr>
            <w:r w:rsidRPr="009B5282">
              <w:rPr>
                <w:bCs/>
                <w:sz w:val="20"/>
                <w:szCs w:val="20"/>
              </w:rPr>
              <w:t>3 757 400,00</w:t>
            </w:r>
          </w:p>
        </w:tc>
        <w:tc>
          <w:tcPr>
            <w:tcW w:w="850" w:type="dxa"/>
            <w:tcBorders>
              <w:top w:val="nil"/>
              <w:left w:val="single" w:sz="4" w:space="0" w:color="auto"/>
              <w:bottom w:val="nil"/>
              <w:right w:val="nil"/>
            </w:tcBorders>
            <w:shd w:val="clear" w:color="auto" w:fill="auto"/>
            <w:noWrap/>
            <w:vAlign w:val="center"/>
            <w:hideMark/>
          </w:tcPr>
          <w:p w14:paraId="38BE2B0C" w14:textId="77777777" w:rsidR="00B1568F" w:rsidRPr="009B5282" w:rsidRDefault="00B1568F" w:rsidP="004C5080">
            <w:pPr>
              <w:jc w:val="right"/>
              <w:rPr>
                <w:bCs/>
                <w:sz w:val="20"/>
                <w:szCs w:val="20"/>
              </w:rPr>
            </w:pPr>
            <w:r w:rsidRPr="009B5282">
              <w:rPr>
                <w:bCs/>
                <w:sz w:val="20"/>
                <w:szCs w:val="20"/>
              </w:rPr>
              <w:t>2 850 096,23</w:t>
            </w:r>
          </w:p>
        </w:tc>
        <w:tc>
          <w:tcPr>
            <w:tcW w:w="1276" w:type="dxa"/>
            <w:tcBorders>
              <w:top w:val="nil"/>
              <w:left w:val="single" w:sz="4" w:space="0" w:color="auto"/>
              <w:bottom w:val="nil"/>
              <w:right w:val="single" w:sz="4" w:space="0" w:color="auto"/>
            </w:tcBorders>
            <w:shd w:val="clear" w:color="auto" w:fill="auto"/>
            <w:noWrap/>
            <w:vAlign w:val="center"/>
            <w:hideMark/>
          </w:tcPr>
          <w:p w14:paraId="72862DE5" w14:textId="77777777" w:rsidR="00B1568F" w:rsidRPr="009B5282" w:rsidRDefault="00B1568F" w:rsidP="004C5080">
            <w:pPr>
              <w:jc w:val="right"/>
              <w:rPr>
                <w:bCs/>
                <w:sz w:val="20"/>
                <w:szCs w:val="20"/>
              </w:rPr>
            </w:pPr>
            <w:r w:rsidRPr="009B5282">
              <w:rPr>
                <w:bCs/>
                <w:sz w:val="20"/>
                <w:szCs w:val="20"/>
              </w:rPr>
              <w:t>2 837 671,29</w:t>
            </w:r>
          </w:p>
        </w:tc>
        <w:tc>
          <w:tcPr>
            <w:tcW w:w="222" w:type="dxa"/>
            <w:gridSpan w:val="2"/>
            <w:vAlign w:val="center"/>
            <w:hideMark/>
          </w:tcPr>
          <w:p w14:paraId="209B8F6C" w14:textId="77777777" w:rsidR="00B1568F" w:rsidRPr="009B5282" w:rsidRDefault="00B1568F" w:rsidP="004C5080">
            <w:pPr>
              <w:rPr>
                <w:sz w:val="20"/>
                <w:szCs w:val="20"/>
              </w:rPr>
            </w:pPr>
          </w:p>
        </w:tc>
      </w:tr>
      <w:tr w:rsidR="00B1568F" w:rsidRPr="009B5282" w14:paraId="3B93A561" w14:textId="77777777" w:rsidTr="004C5080">
        <w:trPr>
          <w:trHeight w:val="585"/>
        </w:trPr>
        <w:tc>
          <w:tcPr>
            <w:tcW w:w="3119" w:type="dxa"/>
            <w:tcBorders>
              <w:top w:val="single" w:sz="4" w:space="0" w:color="auto"/>
              <w:left w:val="single" w:sz="4" w:space="0" w:color="auto"/>
              <w:bottom w:val="nil"/>
              <w:right w:val="nil"/>
            </w:tcBorders>
            <w:shd w:val="clear" w:color="auto" w:fill="auto"/>
            <w:vAlign w:val="center"/>
            <w:hideMark/>
          </w:tcPr>
          <w:p w14:paraId="6432DE68" w14:textId="77777777" w:rsidR="00B1568F" w:rsidRPr="009B5282" w:rsidRDefault="00B1568F" w:rsidP="004C5080">
            <w:pPr>
              <w:rPr>
                <w:sz w:val="20"/>
                <w:szCs w:val="20"/>
              </w:rPr>
            </w:pPr>
            <w:r w:rsidRPr="009B5282">
              <w:rPr>
                <w:sz w:val="20"/>
                <w:szCs w:val="20"/>
              </w:rPr>
              <w:t>Социальное обеспечение и иные выплаты населению</w:t>
            </w:r>
          </w:p>
        </w:tc>
        <w:tc>
          <w:tcPr>
            <w:tcW w:w="851" w:type="dxa"/>
            <w:tcBorders>
              <w:top w:val="single" w:sz="4" w:space="0" w:color="auto"/>
              <w:left w:val="single" w:sz="4" w:space="0" w:color="auto"/>
              <w:bottom w:val="nil"/>
              <w:right w:val="nil"/>
            </w:tcBorders>
            <w:shd w:val="clear" w:color="auto" w:fill="auto"/>
            <w:noWrap/>
            <w:vAlign w:val="center"/>
            <w:hideMark/>
          </w:tcPr>
          <w:p w14:paraId="0E8B1879" w14:textId="77777777" w:rsidR="00B1568F" w:rsidRPr="009B5282" w:rsidRDefault="00B1568F" w:rsidP="004C5080">
            <w:pPr>
              <w:jc w:val="center"/>
              <w:rPr>
                <w:sz w:val="20"/>
                <w:szCs w:val="20"/>
              </w:rPr>
            </w:pPr>
            <w:r w:rsidRPr="009B5282">
              <w:rPr>
                <w:sz w:val="20"/>
                <w:szCs w:val="20"/>
              </w:rPr>
              <w:t>444</w:t>
            </w:r>
          </w:p>
        </w:tc>
        <w:tc>
          <w:tcPr>
            <w:tcW w:w="708" w:type="dxa"/>
            <w:tcBorders>
              <w:top w:val="single" w:sz="4" w:space="0" w:color="auto"/>
              <w:left w:val="single" w:sz="4" w:space="0" w:color="auto"/>
              <w:bottom w:val="nil"/>
              <w:right w:val="nil"/>
            </w:tcBorders>
            <w:shd w:val="clear" w:color="auto" w:fill="auto"/>
            <w:noWrap/>
            <w:vAlign w:val="center"/>
            <w:hideMark/>
          </w:tcPr>
          <w:p w14:paraId="09368186" w14:textId="77777777" w:rsidR="00B1568F" w:rsidRPr="009B5282" w:rsidRDefault="00B1568F" w:rsidP="004C5080">
            <w:pPr>
              <w:jc w:val="center"/>
              <w:rPr>
                <w:sz w:val="20"/>
                <w:szCs w:val="20"/>
              </w:rPr>
            </w:pPr>
            <w:r w:rsidRPr="009B5282">
              <w:rPr>
                <w:sz w:val="20"/>
                <w:szCs w:val="20"/>
              </w:rPr>
              <w:t>10</w:t>
            </w:r>
          </w:p>
        </w:tc>
        <w:tc>
          <w:tcPr>
            <w:tcW w:w="851" w:type="dxa"/>
            <w:tcBorders>
              <w:top w:val="single" w:sz="4" w:space="0" w:color="auto"/>
              <w:left w:val="single" w:sz="4" w:space="0" w:color="auto"/>
              <w:bottom w:val="nil"/>
              <w:right w:val="single" w:sz="4" w:space="0" w:color="auto"/>
            </w:tcBorders>
            <w:shd w:val="clear" w:color="auto" w:fill="auto"/>
            <w:noWrap/>
            <w:vAlign w:val="center"/>
            <w:hideMark/>
          </w:tcPr>
          <w:p w14:paraId="0B13A190" w14:textId="77777777" w:rsidR="00B1568F" w:rsidRPr="009B5282" w:rsidRDefault="00B1568F" w:rsidP="004C5080">
            <w:pPr>
              <w:jc w:val="center"/>
              <w:rPr>
                <w:sz w:val="20"/>
                <w:szCs w:val="20"/>
              </w:rPr>
            </w:pPr>
            <w:r w:rsidRPr="009B5282">
              <w:rPr>
                <w:sz w:val="20"/>
                <w:szCs w:val="20"/>
              </w:rPr>
              <w:t>03</w:t>
            </w:r>
          </w:p>
        </w:tc>
        <w:tc>
          <w:tcPr>
            <w:tcW w:w="1411" w:type="dxa"/>
            <w:tcBorders>
              <w:top w:val="single" w:sz="4" w:space="0" w:color="auto"/>
              <w:left w:val="single" w:sz="4" w:space="0" w:color="auto"/>
              <w:bottom w:val="nil"/>
              <w:right w:val="nil"/>
            </w:tcBorders>
            <w:shd w:val="clear" w:color="auto" w:fill="auto"/>
            <w:noWrap/>
            <w:vAlign w:val="center"/>
            <w:hideMark/>
          </w:tcPr>
          <w:p w14:paraId="0B29C76A" w14:textId="77777777" w:rsidR="00B1568F" w:rsidRPr="009B5282" w:rsidRDefault="00B1568F" w:rsidP="004C5080">
            <w:pPr>
              <w:jc w:val="center"/>
              <w:rPr>
                <w:sz w:val="20"/>
                <w:szCs w:val="20"/>
              </w:rPr>
            </w:pPr>
            <w:r w:rsidRPr="009B5282">
              <w:rPr>
                <w:sz w:val="20"/>
                <w:szCs w:val="20"/>
              </w:rPr>
              <w:t>99.0.00.L4979</w:t>
            </w:r>
          </w:p>
        </w:tc>
        <w:tc>
          <w:tcPr>
            <w:tcW w:w="617" w:type="dxa"/>
            <w:tcBorders>
              <w:top w:val="single" w:sz="4" w:space="0" w:color="auto"/>
              <w:left w:val="single" w:sz="4" w:space="0" w:color="auto"/>
              <w:bottom w:val="nil"/>
              <w:right w:val="single" w:sz="4" w:space="0" w:color="auto"/>
            </w:tcBorders>
            <w:shd w:val="clear" w:color="auto" w:fill="auto"/>
            <w:noWrap/>
            <w:vAlign w:val="center"/>
            <w:hideMark/>
          </w:tcPr>
          <w:p w14:paraId="5CD3E687" w14:textId="77777777" w:rsidR="00B1568F" w:rsidRPr="009B5282" w:rsidRDefault="00B1568F" w:rsidP="004C5080">
            <w:pPr>
              <w:jc w:val="center"/>
              <w:rPr>
                <w:sz w:val="20"/>
                <w:szCs w:val="20"/>
              </w:rPr>
            </w:pPr>
            <w:r w:rsidRPr="009B5282">
              <w:rPr>
                <w:sz w:val="20"/>
                <w:szCs w:val="20"/>
              </w:rPr>
              <w:t>300</w:t>
            </w:r>
          </w:p>
        </w:tc>
        <w:tc>
          <w:tcPr>
            <w:tcW w:w="949" w:type="dxa"/>
            <w:tcBorders>
              <w:top w:val="single" w:sz="4" w:space="0" w:color="auto"/>
              <w:left w:val="single" w:sz="4" w:space="0" w:color="auto"/>
              <w:bottom w:val="nil"/>
              <w:right w:val="single" w:sz="4" w:space="0" w:color="auto"/>
            </w:tcBorders>
            <w:shd w:val="clear" w:color="auto" w:fill="auto"/>
            <w:noWrap/>
            <w:vAlign w:val="center"/>
            <w:hideMark/>
          </w:tcPr>
          <w:p w14:paraId="483FABA6" w14:textId="77777777" w:rsidR="00B1568F" w:rsidRPr="009B5282" w:rsidRDefault="00B1568F" w:rsidP="004C5080">
            <w:pPr>
              <w:jc w:val="right"/>
              <w:rPr>
                <w:sz w:val="20"/>
                <w:szCs w:val="20"/>
              </w:rPr>
            </w:pPr>
            <w:r w:rsidRPr="009B5282">
              <w:rPr>
                <w:sz w:val="20"/>
                <w:szCs w:val="20"/>
              </w:rPr>
              <w:t>3 757 400,00</w:t>
            </w:r>
          </w:p>
        </w:tc>
        <w:tc>
          <w:tcPr>
            <w:tcW w:w="850" w:type="dxa"/>
            <w:tcBorders>
              <w:top w:val="single" w:sz="4" w:space="0" w:color="auto"/>
              <w:left w:val="single" w:sz="4" w:space="0" w:color="auto"/>
              <w:bottom w:val="nil"/>
              <w:right w:val="nil"/>
            </w:tcBorders>
            <w:shd w:val="clear" w:color="auto" w:fill="auto"/>
            <w:noWrap/>
            <w:vAlign w:val="center"/>
            <w:hideMark/>
          </w:tcPr>
          <w:p w14:paraId="4DA8DAA4" w14:textId="77777777" w:rsidR="00B1568F" w:rsidRPr="009B5282" w:rsidRDefault="00B1568F" w:rsidP="004C5080">
            <w:pPr>
              <w:jc w:val="right"/>
              <w:rPr>
                <w:sz w:val="20"/>
                <w:szCs w:val="20"/>
              </w:rPr>
            </w:pPr>
            <w:r w:rsidRPr="009B5282">
              <w:rPr>
                <w:sz w:val="20"/>
                <w:szCs w:val="20"/>
              </w:rPr>
              <w:t>2 850 096,23</w:t>
            </w:r>
          </w:p>
        </w:tc>
        <w:tc>
          <w:tcPr>
            <w:tcW w:w="1276" w:type="dxa"/>
            <w:tcBorders>
              <w:top w:val="single" w:sz="4" w:space="0" w:color="auto"/>
              <w:left w:val="single" w:sz="4" w:space="0" w:color="auto"/>
              <w:bottom w:val="nil"/>
              <w:right w:val="single" w:sz="4" w:space="0" w:color="auto"/>
            </w:tcBorders>
            <w:shd w:val="clear" w:color="auto" w:fill="auto"/>
            <w:noWrap/>
            <w:vAlign w:val="center"/>
            <w:hideMark/>
          </w:tcPr>
          <w:p w14:paraId="61D8AF86" w14:textId="77777777" w:rsidR="00B1568F" w:rsidRPr="009B5282" w:rsidRDefault="00B1568F" w:rsidP="004C5080">
            <w:pPr>
              <w:jc w:val="right"/>
              <w:rPr>
                <w:sz w:val="20"/>
                <w:szCs w:val="20"/>
              </w:rPr>
            </w:pPr>
            <w:r w:rsidRPr="009B5282">
              <w:rPr>
                <w:sz w:val="20"/>
                <w:szCs w:val="20"/>
              </w:rPr>
              <w:t>2 837 671,29</w:t>
            </w:r>
          </w:p>
        </w:tc>
        <w:tc>
          <w:tcPr>
            <w:tcW w:w="222" w:type="dxa"/>
            <w:gridSpan w:val="2"/>
            <w:vAlign w:val="center"/>
            <w:hideMark/>
          </w:tcPr>
          <w:p w14:paraId="50D2A1BD" w14:textId="77777777" w:rsidR="00B1568F" w:rsidRPr="009B5282" w:rsidRDefault="00B1568F" w:rsidP="004C5080">
            <w:pPr>
              <w:rPr>
                <w:sz w:val="20"/>
                <w:szCs w:val="20"/>
              </w:rPr>
            </w:pPr>
          </w:p>
        </w:tc>
      </w:tr>
      <w:tr w:rsidR="00B1568F" w:rsidRPr="009B5282" w14:paraId="3E349A67" w14:textId="77777777" w:rsidTr="004C5080">
        <w:trPr>
          <w:trHeight w:val="585"/>
        </w:trPr>
        <w:tc>
          <w:tcPr>
            <w:tcW w:w="3119" w:type="dxa"/>
            <w:tcBorders>
              <w:top w:val="single" w:sz="4" w:space="0" w:color="auto"/>
              <w:left w:val="single" w:sz="4" w:space="0" w:color="auto"/>
              <w:bottom w:val="single" w:sz="4" w:space="0" w:color="auto"/>
              <w:right w:val="nil"/>
            </w:tcBorders>
            <w:shd w:val="clear" w:color="auto" w:fill="auto"/>
            <w:vAlign w:val="center"/>
            <w:hideMark/>
          </w:tcPr>
          <w:p w14:paraId="2A3C4C49" w14:textId="77777777" w:rsidR="00B1568F" w:rsidRPr="009B5282" w:rsidRDefault="00B1568F" w:rsidP="004C5080">
            <w:pPr>
              <w:rPr>
                <w:sz w:val="20"/>
                <w:szCs w:val="20"/>
              </w:rPr>
            </w:pPr>
            <w:r w:rsidRPr="009B5282">
              <w:rPr>
                <w:sz w:val="20"/>
                <w:szCs w:val="20"/>
              </w:rPr>
              <w:t>Социальные выплаты гражданам, кроме публичных нормативных социальных выплат</w:t>
            </w:r>
          </w:p>
        </w:tc>
        <w:tc>
          <w:tcPr>
            <w:tcW w:w="851" w:type="dxa"/>
            <w:tcBorders>
              <w:top w:val="single" w:sz="4" w:space="0" w:color="auto"/>
              <w:left w:val="single" w:sz="4" w:space="0" w:color="auto"/>
              <w:bottom w:val="single" w:sz="4" w:space="0" w:color="auto"/>
              <w:right w:val="nil"/>
            </w:tcBorders>
            <w:shd w:val="clear" w:color="auto" w:fill="auto"/>
            <w:noWrap/>
            <w:vAlign w:val="center"/>
            <w:hideMark/>
          </w:tcPr>
          <w:p w14:paraId="66476263" w14:textId="77777777" w:rsidR="00B1568F" w:rsidRPr="009B5282" w:rsidRDefault="00B1568F" w:rsidP="004C5080">
            <w:pPr>
              <w:jc w:val="center"/>
              <w:rPr>
                <w:sz w:val="20"/>
                <w:szCs w:val="20"/>
              </w:rPr>
            </w:pPr>
            <w:r w:rsidRPr="009B5282">
              <w:rPr>
                <w:sz w:val="20"/>
                <w:szCs w:val="20"/>
              </w:rPr>
              <w:t>444</w:t>
            </w:r>
          </w:p>
        </w:tc>
        <w:tc>
          <w:tcPr>
            <w:tcW w:w="708" w:type="dxa"/>
            <w:tcBorders>
              <w:top w:val="single" w:sz="4" w:space="0" w:color="auto"/>
              <w:left w:val="single" w:sz="4" w:space="0" w:color="auto"/>
              <w:bottom w:val="single" w:sz="4" w:space="0" w:color="auto"/>
              <w:right w:val="nil"/>
            </w:tcBorders>
            <w:shd w:val="clear" w:color="auto" w:fill="auto"/>
            <w:noWrap/>
            <w:vAlign w:val="center"/>
            <w:hideMark/>
          </w:tcPr>
          <w:p w14:paraId="5B964FF2" w14:textId="77777777" w:rsidR="00B1568F" w:rsidRPr="009B5282" w:rsidRDefault="00B1568F" w:rsidP="004C5080">
            <w:pPr>
              <w:jc w:val="center"/>
              <w:rPr>
                <w:sz w:val="20"/>
                <w:szCs w:val="20"/>
              </w:rPr>
            </w:pPr>
            <w:r w:rsidRPr="009B5282">
              <w:rPr>
                <w:sz w:val="20"/>
                <w:szCs w:val="20"/>
              </w:rPr>
              <w:t>10</w:t>
            </w:r>
          </w:p>
        </w:tc>
        <w:tc>
          <w:tcPr>
            <w:tcW w:w="851"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085EAE8" w14:textId="77777777" w:rsidR="00B1568F" w:rsidRPr="009B5282" w:rsidRDefault="00B1568F" w:rsidP="004C5080">
            <w:pPr>
              <w:jc w:val="center"/>
              <w:rPr>
                <w:sz w:val="20"/>
                <w:szCs w:val="20"/>
              </w:rPr>
            </w:pPr>
            <w:r w:rsidRPr="009B5282">
              <w:rPr>
                <w:sz w:val="20"/>
                <w:szCs w:val="20"/>
              </w:rPr>
              <w:t>03</w:t>
            </w:r>
          </w:p>
        </w:tc>
        <w:tc>
          <w:tcPr>
            <w:tcW w:w="1411" w:type="dxa"/>
            <w:tcBorders>
              <w:top w:val="single" w:sz="4" w:space="0" w:color="auto"/>
              <w:left w:val="single" w:sz="4" w:space="0" w:color="auto"/>
              <w:bottom w:val="single" w:sz="4" w:space="0" w:color="auto"/>
              <w:right w:val="nil"/>
            </w:tcBorders>
            <w:shd w:val="clear" w:color="auto" w:fill="auto"/>
            <w:noWrap/>
            <w:vAlign w:val="center"/>
            <w:hideMark/>
          </w:tcPr>
          <w:p w14:paraId="1C9180A7" w14:textId="77777777" w:rsidR="00B1568F" w:rsidRPr="009B5282" w:rsidRDefault="00B1568F" w:rsidP="004C5080">
            <w:pPr>
              <w:jc w:val="center"/>
              <w:rPr>
                <w:sz w:val="20"/>
                <w:szCs w:val="20"/>
              </w:rPr>
            </w:pPr>
            <w:r w:rsidRPr="009B5282">
              <w:rPr>
                <w:sz w:val="20"/>
                <w:szCs w:val="20"/>
              </w:rPr>
              <w:t>99.0.00.L4979</w:t>
            </w:r>
          </w:p>
        </w:tc>
        <w:tc>
          <w:tcPr>
            <w:tcW w:w="6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5014D41" w14:textId="77777777" w:rsidR="00B1568F" w:rsidRPr="009B5282" w:rsidRDefault="00B1568F" w:rsidP="004C5080">
            <w:pPr>
              <w:jc w:val="center"/>
              <w:rPr>
                <w:sz w:val="20"/>
                <w:szCs w:val="20"/>
              </w:rPr>
            </w:pPr>
            <w:r w:rsidRPr="009B5282">
              <w:rPr>
                <w:sz w:val="20"/>
                <w:szCs w:val="20"/>
              </w:rPr>
              <w:t>320</w:t>
            </w:r>
          </w:p>
        </w:tc>
        <w:tc>
          <w:tcPr>
            <w:tcW w:w="9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DFD6E22" w14:textId="77777777" w:rsidR="00B1568F" w:rsidRPr="009B5282" w:rsidRDefault="00B1568F" w:rsidP="004C5080">
            <w:pPr>
              <w:jc w:val="right"/>
              <w:rPr>
                <w:sz w:val="20"/>
                <w:szCs w:val="20"/>
              </w:rPr>
            </w:pPr>
            <w:r w:rsidRPr="009B5282">
              <w:rPr>
                <w:sz w:val="20"/>
                <w:szCs w:val="20"/>
              </w:rPr>
              <w:t>3 757 400,00</w:t>
            </w:r>
          </w:p>
        </w:tc>
        <w:tc>
          <w:tcPr>
            <w:tcW w:w="850" w:type="dxa"/>
            <w:tcBorders>
              <w:top w:val="single" w:sz="4" w:space="0" w:color="auto"/>
              <w:left w:val="single" w:sz="4" w:space="0" w:color="auto"/>
              <w:bottom w:val="single" w:sz="4" w:space="0" w:color="auto"/>
              <w:right w:val="nil"/>
            </w:tcBorders>
            <w:shd w:val="clear" w:color="auto" w:fill="auto"/>
            <w:noWrap/>
            <w:vAlign w:val="center"/>
            <w:hideMark/>
          </w:tcPr>
          <w:p w14:paraId="2E76FF0C" w14:textId="77777777" w:rsidR="00B1568F" w:rsidRPr="009B5282" w:rsidRDefault="00B1568F" w:rsidP="004C5080">
            <w:pPr>
              <w:jc w:val="right"/>
              <w:rPr>
                <w:sz w:val="20"/>
                <w:szCs w:val="20"/>
              </w:rPr>
            </w:pPr>
            <w:r w:rsidRPr="009B5282">
              <w:rPr>
                <w:sz w:val="20"/>
                <w:szCs w:val="20"/>
              </w:rPr>
              <w:t>2 850 096,23</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6232A08" w14:textId="77777777" w:rsidR="00B1568F" w:rsidRPr="009B5282" w:rsidRDefault="00B1568F" w:rsidP="004C5080">
            <w:pPr>
              <w:jc w:val="right"/>
              <w:rPr>
                <w:sz w:val="20"/>
                <w:szCs w:val="20"/>
              </w:rPr>
            </w:pPr>
            <w:r w:rsidRPr="009B5282">
              <w:rPr>
                <w:sz w:val="20"/>
                <w:szCs w:val="20"/>
              </w:rPr>
              <w:t>2 837 671,29</w:t>
            </w:r>
          </w:p>
        </w:tc>
        <w:tc>
          <w:tcPr>
            <w:tcW w:w="222" w:type="dxa"/>
            <w:gridSpan w:val="2"/>
            <w:vAlign w:val="center"/>
            <w:hideMark/>
          </w:tcPr>
          <w:p w14:paraId="2E103100" w14:textId="77777777" w:rsidR="00B1568F" w:rsidRPr="009B5282" w:rsidRDefault="00B1568F" w:rsidP="004C5080">
            <w:pPr>
              <w:rPr>
                <w:sz w:val="20"/>
                <w:szCs w:val="20"/>
              </w:rPr>
            </w:pPr>
          </w:p>
        </w:tc>
      </w:tr>
      <w:tr w:rsidR="00B1568F" w:rsidRPr="009B5282" w14:paraId="15F5EA5B" w14:textId="77777777" w:rsidTr="004C5080">
        <w:trPr>
          <w:trHeight w:val="300"/>
        </w:trPr>
        <w:tc>
          <w:tcPr>
            <w:tcW w:w="3119" w:type="dxa"/>
            <w:tcBorders>
              <w:top w:val="nil"/>
              <w:left w:val="single" w:sz="4" w:space="0" w:color="auto"/>
              <w:bottom w:val="nil"/>
              <w:right w:val="nil"/>
            </w:tcBorders>
            <w:shd w:val="clear" w:color="auto" w:fill="auto"/>
            <w:vAlign w:val="center"/>
            <w:hideMark/>
          </w:tcPr>
          <w:p w14:paraId="03142D40" w14:textId="77777777" w:rsidR="00B1568F" w:rsidRPr="009B5282" w:rsidRDefault="00B1568F" w:rsidP="004C5080">
            <w:pPr>
              <w:rPr>
                <w:bCs/>
                <w:sz w:val="20"/>
                <w:szCs w:val="20"/>
              </w:rPr>
            </w:pPr>
            <w:r w:rsidRPr="009B5282">
              <w:rPr>
                <w:bCs/>
                <w:sz w:val="20"/>
                <w:szCs w:val="20"/>
              </w:rPr>
              <w:t>Охрана семьи и детства</w:t>
            </w:r>
          </w:p>
        </w:tc>
        <w:tc>
          <w:tcPr>
            <w:tcW w:w="851" w:type="dxa"/>
            <w:tcBorders>
              <w:top w:val="nil"/>
              <w:left w:val="single" w:sz="4" w:space="0" w:color="auto"/>
              <w:bottom w:val="nil"/>
              <w:right w:val="nil"/>
            </w:tcBorders>
            <w:shd w:val="clear" w:color="auto" w:fill="auto"/>
            <w:noWrap/>
            <w:vAlign w:val="center"/>
            <w:hideMark/>
          </w:tcPr>
          <w:p w14:paraId="38189CD5" w14:textId="77777777" w:rsidR="00B1568F" w:rsidRPr="009B5282" w:rsidRDefault="00B1568F" w:rsidP="004C5080">
            <w:pPr>
              <w:jc w:val="center"/>
              <w:rPr>
                <w:bCs/>
                <w:sz w:val="20"/>
                <w:szCs w:val="20"/>
              </w:rPr>
            </w:pPr>
            <w:r w:rsidRPr="009B5282">
              <w:rPr>
                <w:bCs/>
                <w:sz w:val="20"/>
                <w:szCs w:val="20"/>
              </w:rPr>
              <w:t>444</w:t>
            </w:r>
          </w:p>
        </w:tc>
        <w:tc>
          <w:tcPr>
            <w:tcW w:w="708" w:type="dxa"/>
            <w:tcBorders>
              <w:top w:val="nil"/>
              <w:left w:val="single" w:sz="4" w:space="0" w:color="auto"/>
              <w:bottom w:val="nil"/>
              <w:right w:val="nil"/>
            </w:tcBorders>
            <w:shd w:val="clear" w:color="auto" w:fill="auto"/>
            <w:noWrap/>
            <w:vAlign w:val="center"/>
            <w:hideMark/>
          </w:tcPr>
          <w:p w14:paraId="23457425" w14:textId="77777777" w:rsidR="00B1568F" w:rsidRPr="009B5282" w:rsidRDefault="00B1568F" w:rsidP="004C5080">
            <w:pPr>
              <w:jc w:val="center"/>
              <w:rPr>
                <w:bCs/>
                <w:sz w:val="20"/>
                <w:szCs w:val="20"/>
              </w:rPr>
            </w:pPr>
            <w:r w:rsidRPr="009B5282">
              <w:rPr>
                <w:bCs/>
                <w:sz w:val="20"/>
                <w:szCs w:val="20"/>
              </w:rPr>
              <w:t>10</w:t>
            </w:r>
          </w:p>
        </w:tc>
        <w:tc>
          <w:tcPr>
            <w:tcW w:w="851" w:type="dxa"/>
            <w:tcBorders>
              <w:top w:val="nil"/>
              <w:left w:val="single" w:sz="4" w:space="0" w:color="auto"/>
              <w:bottom w:val="nil"/>
              <w:right w:val="single" w:sz="4" w:space="0" w:color="auto"/>
            </w:tcBorders>
            <w:shd w:val="clear" w:color="auto" w:fill="auto"/>
            <w:noWrap/>
            <w:vAlign w:val="center"/>
            <w:hideMark/>
          </w:tcPr>
          <w:p w14:paraId="3A8574FA" w14:textId="77777777" w:rsidR="00B1568F" w:rsidRPr="009B5282" w:rsidRDefault="00B1568F" w:rsidP="004C5080">
            <w:pPr>
              <w:jc w:val="center"/>
              <w:rPr>
                <w:bCs/>
                <w:sz w:val="20"/>
                <w:szCs w:val="20"/>
              </w:rPr>
            </w:pPr>
            <w:r w:rsidRPr="009B5282">
              <w:rPr>
                <w:bCs/>
                <w:sz w:val="20"/>
                <w:szCs w:val="20"/>
              </w:rPr>
              <w:t>04</w:t>
            </w:r>
          </w:p>
        </w:tc>
        <w:tc>
          <w:tcPr>
            <w:tcW w:w="1411" w:type="dxa"/>
            <w:tcBorders>
              <w:top w:val="nil"/>
              <w:left w:val="single" w:sz="4" w:space="0" w:color="auto"/>
              <w:bottom w:val="nil"/>
              <w:right w:val="nil"/>
            </w:tcBorders>
            <w:shd w:val="clear" w:color="auto" w:fill="auto"/>
            <w:noWrap/>
            <w:vAlign w:val="center"/>
            <w:hideMark/>
          </w:tcPr>
          <w:p w14:paraId="2CE563E0" w14:textId="77777777" w:rsidR="00B1568F" w:rsidRPr="009B5282" w:rsidRDefault="00B1568F" w:rsidP="004C5080">
            <w:pPr>
              <w:jc w:val="center"/>
              <w:rPr>
                <w:bCs/>
                <w:sz w:val="20"/>
                <w:szCs w:val="20"/>
              </w:rPr>
            </w:pPr>
            <w:r w:rsidRPr="009B5282">
              <w:rPr>
                <w:bCs/>
                <w:sz w:val="20"/>
                <w:szCs w:val="20"/>
              </w:rPr>
              <w:t> </w:t>
            </w:r>
          </w:p>
        </w:tc>
        <w:tc>
          <w:tcPr>
            <w:tcW w:w="617" w:type="dxa"/>
            <w:tcBorders>
              <w:top w:val="nil"/>
              <w:left w:val="single" w:sz="4" w:space="0" w:color="auto"/>
              <w:bottom w:val="nil"/>
              <w:right w:val="single" w:sz="4" w:space="0" w:color="auto"/>
            </w:tcBorders>
            <w:shd w:val="clear" w:color="auto" w:fill="auto"/>
            <w:noWrap/>
            <w:vAlign w:val="center"/>
            <w:hideMark/>
          </w:tcPr>
          <w:p w14:paraId="77356608" w14:textId="77777777" w:rsidR="00B1568F" w:rsidRPr="009B5282" w:rsidRDefault="00B1568F" w:rsidP="004C5080">
            <w:pPr>
              <w:jc w:val="center"/>
              <w:rPr>
                <w:bCs/>
                <w:sz w:val="20"/>
                <w:szCs w:val="20"/>
              </w:rPr>
            </w:pPr>
            <w:r w:rsidRPr="009B5282">
              <w:rPr>
                <w:bCs/>
                <w:sz w:val="20"/>
                <w:szCs w:val="20"/>
              </w:rPr>
              <w:t> </w:t>
            </w:r>
          </w:p>
        </w:tc>
        <w:tc>
          <w:tcPr>
            <w:tcW w:w="949" w:type="dxa"/>
            <w:tcBorders>
              <w:top w:val="nil"/>
              <w:left w:val="single" w:sz="4" w:space="0" w:color="auto"/>
              <w:bottom w:val="nil"/>
              <w:right w:val="single" w:sz="4" w:space="0" w:color="auto"/>
            </w:tcBorders>
            <w:shd w:val="clear" w:color="auto" w:fill="auto"/>
            <w:noWrap/>
            <w:vAlign w:val="center"/>
            <w:hideMark/>
          </w:tcPr>
          <w:p w14:paraId="5698430E" w14:textId="77777777" w:rsidR="00B1568F" w:rsidRPr="009B5282" w:rsidRDefault="00B1568F" w:rsidP="004C5080">
            <w:pPr>
              <w:jc w:val="right"/>
              <w:rPr>
                <w:bCs/>
                <w:sz w:val="20"/>
                <w:szCs w:val="20"/>
              </w:rPr>
            </w:pPr>
            <w:r w:rsidRPr="009B5282">
              <w:rPr>
                <w:bCs/>
                <w:sz w:val="20"/>
                <w:szCs w:val="20"/>
              </w:rPr>
              <w:t>65 911 201,00</w:t>
            </w:r>
          </w:p>
        </w:tc>
        <w:tc>
          <w:tcPr>
            <w:tcW w:w="850" w:type="dxa"/>
            <w:tcBorders>
              <w:top w:val="nil"/>
              <w:left w:val="single" w:sz="4" w:space="0" w:color="auto"/>
              <w:bottom w:val="nil"/>
              <w:right w:val="nil"/>
            </w:tcBorders>
            <w:shd w:val="clear" w:color="auto" w:fill="auto"/>
            <w:noWrap/>
            <w:vAlign w:val="center"/>
            <w:hideMark/>
          </w:tcPr>
          <w:p w14:paraId="2A515D8F" w14:textId="77777777" w:rsidR="00B1568F" w:rsidRPr="009B5282" w:rsidRDefault="00B1568F" w:rsidP="004C5080">
            <w:pPr>
              <w:jc w:val="right"/>
              <w:rPr>
                <w:bCs/>
                <w:sz w:val="20"/>
                <w:szCs w:val="20"/>
              </w:rPr>
            </w:pPr>
            <w:r w:rsidRPr="009B5282">
              <w:rPr>
                <w:bCs/>
                <w:sz w:val="20"/>
                <w:szCs w:val="20"/>
              </w:rPr>
              <w:t>35 992 792,00</w:t>
            </w:r>
          </w:p>
        </w:tc>
        <w:tc>
          <w:tcPr>
            <w:tcW w:w="1276" w:type="dxa"/>
            <w:tcBorders>
              <w:top w:val="nil"/>
              <w:left w:val="single" w:sz="4" w:space="0" w:color="auto"/>
              <w:bottom w:val="nil"/>
              <w:right w:val="single" w:sz="4" w:space="0" w:color="auto"/>
            </w:tcBorders>
            <w:shd w:val="clear" w:color="auto" w:fill="auto"/>
            <w:noWrap/>
            <w:vAlign w:val="center"/>
            <w:hideMark/>
          </w:tcPr>
          <w:p w14:paraId="0E7EF8E4" w14:textId="77777777" w:rsidR="00B1568F" w:rsidRPr="009B5282" w:rsidRDefault="00B1568F" w:rsidP="004C5080">
            <w:pPr>
              <w:jc w:val="right"/>
              <w:rPr>
                <w:bCs/>
                <w:sz w:val="20"/>
                <w:szCs w:val="20"/>
              </w:rPr>
            </w:pPr>
            <w:r w:rsidRPr="009B5282">
              <w:rPr>
                <w:bCs/>
                <w:sz w:val="20"/>
                <w:szCs w:val="20"/>
              </w:rPr>
              <w:t>36 043 181,91</w:t>
            </w:r>
          </w:p>
        </w:tc>
        <w:tc>
          <w:tcPr>
            <w:tcW w:w="222" w:type="dxa"/>
            <w:gridSpan w:val="2"/>
            <w:vAlign w:val="center"/>
            <w:hideMark/>
          </w:tcPr>
          <w:p w14:paraId="381EF04F" w14:textId="77777777" w:rsidR="00B1568F" w:rsidRPr="009B5282" w:rsidRDefault="00B1568F" w:rsidP="004C5080">
            <w:pPr>
              <w:rPr>
                <w:sz w:val="20"/>
                <w:szCs w:val="20"/>
              </w:rPr>
            </w:pPr>
          </w:p>
        </w:tc>
      </w:tr>
      <w:tr w:rsidR="00B1568F" w:rsidRPr="009B5282" w14:paraId="2EFE21BB" w14:textId="77777777" w:rsidTr="004C5080">
        <w:trPr>
          <w:trHeight w:val="300"/>
        </w:trPr>
        <w:tc>
          <w:tcPr>
            <w:tcW w:w="3119" w:type="dxa"/>
            <w:tcBorders>
              <w:top w:val="single" w:sz="4" w:space="0" w:color="auto"/>
              <w:left w:val="single" w:sz="4" w:space="0" w:color="auto"/>
              <w:bottom w:val="nil"/>
              <w:right w:val="nil"/>
            </w:tcBorders>
            <w:shd w:val="clear" w:color="auto" w:fill="auto"/>
            <w:vAlign w:val="center"/>
            <w:hideMark/>
          </w:tcPr>
          <w:p w14:paraId="162C6EDE" w14:textId="77777777" w:rsidR="00B1568F" w:rsidRPr="009B5282" w:rsidRDefault="00B1568F" w:rsidP="004C5080">
            <w:pPr>
              <w:rPr>
                <w:bCs/>
                <w:sz w:val="20"/>
                <w:szCs w:val="20"/>
              </w:rPr>
            </w:pPr>
            <w:r w:rsidRPr="009B5282">
              <w:rPr>
                <w:bCs/>
                <w:sz w:val="20"/>
                <w:szCs w:val="20"/>
              </w:rPr>
              <w:t>Непрограммные направления бюджета</w:t>
            </w:r>
          </w:p>
        </w:tc>
        <w:tc>
          <w:tcPr>
            <w:tcW w:w="851" w:type="dxa"/>
            <w:tcBorders>
              <w:top w:val="single" w:sz="4" w:space="0" w:color="auto"/>
              <w:left w:val="single" w:sz="4" w:space="0" w:color="auto"/>
              <w:bottom w:val="nil"/>
              <w:right w:val="nil"/>
            </w:tcBorders>
            <w:shd w:val="clear" w:color="auto" w:fill="auto"/>
            <w:noWrap/>
            <w:vAlign w:val="center"/>
            <w:hideMark/>
          </w:tcPr>
          <w:p w14:paraId="41A5EAE7" w14:textId="77777777" w:rsidR="00B1568F" w:rsidRPr="009B5282" w:rsidRDefault="00B1568F" w:rsidP="004C5080">
            <w:pPr>
              <w:jc w:val="center"/>
              <w:rPr>
                <w:bCs/>
                <w:sz w:val="20"/>
                <w:szCs w:val="20"/>
              </w:rPr>
            </w:pPr>
            <w:r w:rsidRPr="009B5282">
              <w:rPr>
                <w:bCs/>
                <w:sz w:val="20"/>
                <w:szCs w:val="20"/>
              </w:rPr>
              <w:t>444</w:t>
            </w:r>
          </w:p>
        </w:tc>
        <w:tc>
          <w:tcPr>
            <w:tcW w:w="708" w:type="dxa"/>
            <w:tcBorders>
              <w:top w:val="single" w:sz="4" w:space="0" w:color="auto"/>
              <w:left w:val="single" w:sz="4" w:space="0" w:color="auto"/>
              <w:bottom w:val="nil"/>
              <w:right w:val="nil"/>
            </w:tcBorders>
            <w:shd w:val="clear" w:color="auto" w:fill="auto"/>
            <w:noWrap/>
            <w:vAlign w:val="center"/>
            <w:hideMark/>
          </w:tcPr>
          <w:p w14:paraId="153178DC" w14:textId="77777777" w:rsidR="00B1568F" w:rsidRPr="009B5282" w:rsidRDefault="00B1568F" w:rsidP="004C5080">
            <w:pPr>
              <w:jc w:val="center"/>
              <w:rPr>
                <w:bCs/>
                <w:sz w:val="20"/>
                <w:szCs w:val="20"/>
              </w:rPr>
            </w:pPr>
            <w:r w:rsidRPr="009B5282">
              <w:rPr>
                <w:bCs/>
                <w:sz w:val="20"/>
                <w:szCs w:val="20"/>
              </w:rPr>
              <w:t>10</w:t>
            </w:r>
          </w:p>
        </w:tc>
        <w:tc>
          <w:tcPr>
            <w:tcW w:w="851" w:type="dxa"/>
            <w:tcBorders>
              <w:top w:val="single" w:sz="4" w:space="0" w:color="auto"/>
              <w:left w:val="single" w:sz="4" w:space="0" w:color="auto"/>
              <w:bottom w:val="nil"/>
              <w:right w:val="single" w:sz="4" w:space="0" w:color="auto"/>
            </w:tcBorders>
            <w:shd w:val="clear" w:color="auto" w:fill="auto"/>
            <w:noWrap/>
            <w:vAlign w:val="center"/>
            <w:hideMark/>
          </w:tcPr>
          <w:p w14:paraId="25F65AB4" w14:textId="77777777" w:rsidR="00B1568F" w:rsidRPr="009B5282" w:rsidRDefault="00B1568F" w:rsidP="004C5080">
            <w:pPr>
              <w:jc w:val="center"/>
              <w:rPr>
                <w:bCs/>
                <w:sz w:val="20"/>
                <w:szCs w:val="20"/>
              </w:rPr>
            </w:pPr>
            <w:r w:rsidRPr="009B5282">
              <w:rPr>
                <w:bCs/>
                <w:sz w:val="20"/>
                <w:szCs w:val="20"/>
              </w:rPr>
              <w:t>04</w:t>
            </w:r>
          </w:p>
        </w:tc>
        <w:tc>
          <w:tcPr>
            <w:tcW w:w="1411" w:type="dxa"/>
            <w:tcBorders>
              <w:top w:val="single" w:sz="4" w:space="0" w:color="auto"/>
              <w:left w:val="single" w:sz="4" w:space="0" w:color="auto"/>
              <w:bottom w:val="nil"/>
              <w:right w:val="nil"/>
            </w:tcBorders>
            <w:shd w:val="clear" w:color="auto" w:fill="auto"/>
            <w:noWrap/>
            <w:vAlign w:val="center"/>
            <w:hideMark/>
          </w:tcPr>
          <w:p w14:paraId="77026981" w14:textId="77777777" w:rsidR="00B1568F" w:rsidRPr="009B5282" w:rsidRDefault="00B1568F" w:rsidP="004C5080">
            <w:pPr>
              <w:jc w:val="center"/>
              <w:rPr>
                <w:bCs/>
                <w:sz w:val="20"/>
                <w:szCs w:val="20"/>
              </w:rPr>
            </w:pPr>
            <w:r w:rsidRPr="009B5282">
              <w:rPr>
                <w:bCs/>
                <w:sz w:val="20"/>
                <w:szCs w:val="20"/>
              </w:rPr>
              <w:t>99.0.00.00000</w:t>
            </w:r>
          </w:p>
        </w:tc>
        <w:tc>
          <w:tcPr>
            <w:tcW w:w="617" w:type="dxa"/>
            <w:tcBorders>
              <w:top w:val="single" w:sz="4" w:space="0" w:color="auto"/>
              <w:left w:val="single" w:sz="4" w:space="0" w:color="auto"/>
              <w:bottom w:val="nil"/>
              <w:right w:val="single" w:sz="4" w:space="0" w:color="auto"/>
            </w:tcBorders>
            <w:shd w:val="clear" w:color="auto" w:fill="auto"/>
            <w:noWrap/>
            <w:vAlign w:val="center"/>
            <w:hideMark/>
          </w:tcPr>
          <w:p w14:paraId="329669F5" w14:textId="77777777" w:rsidR="00B1568F" w:rsidRPr="009B5282" w:rsidRDefault="00B1568F" w:rsidP="004C5080">
            <w:pPr>
              <w:jc w:val="center"/>
              <w:rPr>
                <w:bCs/>
                <w:sz w:val="20"/>
                <w:szCs w:val="20"/>
              </w:rPr>
            </w:pPr>
            <w:r w:rsidRPr="009B5282">
              <w:rPr>
                <w:bCs/>
                <w:sz w:val="20"/>
                <w:szCs w:val="20"/>
              </w:rPr>
              <w:t> </w:t>
            </w:r>
          </w:p>
        </w:tc>
        <w:tc>
          <w:tcPr>
            <w:tcW w:w="949" w:type="dxa"/>
            <w:tcBorders>
              <w:top w:val="single" w:sz="4" w:space="0" w:color="auto"/>
              <w:left w:val="single" w:sz="4" w:space="0" w:color="auto"/>
              <w:bottom w:val="nil"/>
              <w:right w:val="single" w:sz="4" w:space="0" w:color="auto"/>
            </w:tcBorders>
            <w:shd w:val="clear" w:color="auto" w:fill="auto"/>
            <w:noWrap/>
            <w:vAlign w:val="center"/>
            <w:hideMark/>
          </w:tcPr>
          <w:p w14:paraId="4F6BABA7" w14:textId="77777777" w:rsidR="00B1568F" w:rsidRPr="009B5282" w:rsidRDefault="00B1568F" w:rsidP="004C5080">
            <w:pPr>
              <w:jc w:val="right"/>
              <w:rPr>
                <w:bCs/>
                <w:sz w:val="20"/>
                <w:szCs w:val="20"/>
              </w:rPr>
            </w:pPr>
            <w:r w:rsidRPr="009B5282">
              <w:rPr>
                <w:bCs/>
                <w:sz w:val="20"/>
                <w:szCs w:val="20"/>
              </w:rPr>
              <w:t>65 911 201,00</w:t>
            </w:r>
          </w:p>
        </w:tc>
        <w:tc>
          <w:tcPr>
            <w:tcW w:w="850" w:type="dxa"/>
            <w:tcBorders>
              <w:top w:val="single" w:sz="4" w:space="0" w:color="auto"/>
              <w:left w:val="single" w:sz="4" w:space="0" w:color="auto"/>
              <w:bottom w:val="nil"/>
              <w:right w:val="nil"/>
            </w:tcBorders>
            <w:shd w:val="clear" w:color="auto" w:fill="auto"/>
            <w:noWrap/>
            <w:vAlign w:val="center"/>
            <w:hideMark/>
          </w:tcPr>
          <w:p w14:paraId="70A502BA" w14:textId="77777777" w:rsidR="00B1568F" w:rsidRPr="009B5282" w:rsidRDefault="00B1568F" w:rsidP="004C5080">
            <w:pPr>
              <w:jc w:val="right"/>
              <w:rPr>
                <w:bCs/>
                <w:sz w:val="20"/>
                <w:szCs w:val="20"/>
              </w:rPr>
            </w:pPr>
            <w:r w:rsidRPr="009B5282">
              <w:rPr>
                <w:bCs/>
                <w:sz w:val="20"/>
                <w:szCs w:val="20"/>
              </w:rPr>
              <w:t>35 992 792,00</w:t>
            </w:r>
          </w:p>
        </w:tc>
        <w:tc>
          <w:tcPr>
            <w:tcW w:w="1276" w:type="dxa"/>
            <w:tcBorders>
              <w:top w:val="single" w:sz="4" w:space="0" w:color="auto"/>
              <w:left w:val="single" w:sz="4" w:space="0" w:color="auto"/>
              <w:bottom w:val="nil"/>
              <w:right w:val="single" w:sz="4" w:space="0" w:color="auto"/>
            </w:tcBorders>
            <w:shd w:val="clear" w:color="auto" w:fill="auto"/>
            <w:noWrap/>
            <w:vAlign w:val="center"/>
            <w:hideMark/>
          </w:tcPr>
          <w:p w14:paraId="05668A57" w14:textId="77777777" w:rsidR="00B1568F" w:rsidRPr="009B5282" w:rsidRDefault="00B1568F" w:rsidP="004C5080">
            <w:pPr>
              <w:jc w:val="right"/>
              <w:rPr>
                <w:bCs/>
                <w:sz w:val="20"/>
                <w:szCs w:val="20"/>
              </w:rPr>
            </w:pPr>
            <w:r w:rsidRPr="009B5282">
              <w:rPr>
                <w:bCs/>
                <w:sz w:val="20"/>
                <w:szCs w:val="20"/>
              </w:rPr>
              <w:t>36 043 181,91</w:t>
            </w:r>
          </w:p>
        </w:tc>
        <w:tc>
          <w:tcPr>
            <w:tcW w:w="222" w:type="dxa"/>
            <w:gridSpan w:val="2"/>
            <w:vAlign w:val="center"/>
            <w:hideMark/>
          </w:tcPr>
          <w:p w14:paraId="49D5ED51" w14:textId="77777777" w:rsidR="00B1568F" w:rsidRPr="009B5282" w:rsidRDefault="00B1568F" w:rsidP="004C5080">
            <w:pPr>
              <w:rPr>
                <w:sz w:val="20"/>
                <w:szCs w:val="20"/>
              </w:rPr>
            </w:pPr>
          </w:p>
        </w:tc>
      </w:tr>
      <w:tr w:rsidR="00B1568F" w:rsidRPr="009B5282" w14:paraId="229C1C18" w14:textId="77777777" w:rsidTr="004C5080">
        <w:trPr>
          <w:trHeight w:val="1440"/>
        </w:trPr>
        <w:tc>
          <w:tcPr>
            <w:tcW w:w="3119" w:type="dxa"/>
            <w:tcBorders>
              <w:top w:val="single" w:sz="4" w:space="0" w:color="auto"/>
              <w:left w:val="single" w:sz="4" w:space="0" w:color="auto"/>
              <w:bottom w:val="nil"/>
              <w:right w:val="nil"/>
            </w:tcBorders>
            <w:shd w:val="clear" w:color="auto" w:fill="auto"/>
            <w:vAlign w:val="center"/>
            <w:hideMark/>
          </w:tcPr>
          <w:p w14:paraId="6660CC96" w14:textId="77777777" w:rsidR="00B1568F" w:rsidRPr="009B5282" w:rsidRDefault="00B1568F" w:rsidP="004C5080">
            <w:pPr>
              <w:rPr>
                <w:bCs/>
                <w:sz w:val="20"/>
                <w:szCs w:val="20"/>
              </w:rPr>
            </w:pPr>
            <w:r w:rsidRPr="009B5282">
              <w:rPr>
                <w:bCs/>
                <w:sz w:val="20"/>
                <w:szCs w:val="20"/>
              </w:rPr>
              <w:t>Предоставление жилых помещений детям-сиротам и детям, оставшимся без попечения родителей, лицам из их числа по договорам найма специализированных жилых помещений</w:t>
            </w:r>
          </w:p>
        </w:tc>
        <w:tc>
          <w:tcPr>
            <w:tcW w:w="851" w:type="dxa"/>
            <w:tcBorders>
              <w:top w:val="single" w:sz="4" w:space="0" w:color="auto"/>
              <w:left w:val="single" w:sz="4" w:space="0" w:color="auto"/>
              <w:bottom w:val="nil"/>
              <w:right w:val="nil"/>
            </w:tcBorders>
            <w:shd w:val="clear" w:color="auto" w:fill="auto"/>
            <w:noWrap/>
            <w:vAlign w:val="center"/>
            <w:hideMark/>
          </w:tcPr>
          <w:p w14:paraId="2A95858A" w14:textId="77777777" w:rsidR="00B1568F" w:rsidRPr="009B5282" w:rsidRDefault="00B1568F" w:rsidP="004C5080">
            <w:pPr>
              <w:jc w:val="center"/>
              <w:rPr>
                <w:bCs/>
                <w:sz w:val="20"/>
                <w:szCs w:val="20"/>
              </w:rPr>
            </w:pPr>
            <w:r w:rsidRPr="009B5282">
              <w:rPr>
                <w:bCs/>
                <w:sz w:val="20"/>
                <w:szCs w:val="20"/>
              </w:rPr>
              <w:t>444</w:t>
            </w:r>
          </w:p>
        </w:tc>
        <w:tc>
          <w:tcPr>
            <w:tcW w:w="708" w:type="dxa"/>
            <w:tcBorders>
              <w:top w:val="single" w:sz="4" w:space="0" w:color="auto"/>
              <w:left w:val="single" w:sz="4" w:space="0" w:color="auto"/>
              <w:bottom w:val="nil"/>
              <w:right w:val="nil"/>
            </w:tcBorders>
            <w:shd w:val="clear" w:color="auto" w:fill="auto"/>
            <w:noWrap/>
            <w:vAlign w:val="center"/>
            <w:hideMark/>
          </w:tcPr>
          <w:p w14:paraId="4530B9F4" w14:textId="77777777" w:rsidR="00B1568F" w:rsidRPr="009B5282" w:rsidRDefault="00B1568F" w:rsidP="004C5080">
            <w:pPr>
              <w:jc w:val="center"/>
              <w:rPr>
                <w:bCs/>
                <w:sz w:val="20"/>
                <w:szCs w:val="20"/>
              </w:rPr>
            </w:pPr>
            <w:r w:rsidRPr="009B5282">
              <w:rPr>
                <w:bCs/>
                <w:sz w:val="20"/>
                <w:szCs w:val="20"/>
              </w:rPr>
              <w:t>10</w:t>
            </w:r>
          </w:p>
        </w:tc>
        <w:tc>
          <w:tcPr>
            <w:tcW w:w="851" w:type="dxa"/>
            <w:tcBorders>
              <w:top w:val="single" w:sz="4" w:space="0" w:color="auto"/>
              <w:left w:val="single" w:sz="4" w:space="0" w:color="auto"/>
              <w:bottom w:val="nil"/>
              <w:right w:val="single" w:sz="4" w:space="0" w:color="auto"/>
            </w:tcBorders>
            <w:shd w:val="clear" w:color="auto" w:fill="auto"/>
            <w:noWrap/>
            <w:vAlign w:val="center"/>
            <w:hideMark/>
          </w:tcPr>
          <w:p w14:paraId="795A8FAB" w14:textId="77777777" w:rsidR="00B1568F" w:rsidRPr="009B5282" w:rsidRDefault="00B1568F" w:rsidP="004C5080">
            <w:pPr>
              <w:jc w:val="center"/>
              <w:rPr>
                <w:bCs/>
                <w:sz w:val="20"/>
                <w:szCs w:val="20"/>
              </w:rPr>
            </w:pPr>
            <w:r w:rsidRPr="009B5282">
              <w:rPr>
                <w:bCs/>
                <w:sz w:val="20"/>
                <w:szCs w:val="20"/>
              </w:rPr>
              <w:t>04</w:t>
            </w:r>
          </w:p>
        </w:tc>
        <w:tc>
          <w:tcPr>
            <w:tcW w:w="1411" w:type="dxa"/>
            <w:tcBorders>
              <w:top w:val="single" w:sz="4" w:space="0" w:color="auto"/>
              <w:left w:val="single" w:sz="4" w:space="0" w:color="auto"/>
              <w:bottom w:val="nil"/>
              <w:right w:val="nil"/>
            </w:tcBorders>
            <w:shd w:val="clear" w:color="auto" w:fill="auto"/>
            <w:noWrap/>
            <w:vAlign w:val="center"/>
            <w:hideMark/>
          </w:tcPr>
          <w:p w14:paraId="22467EA5" w14:textId="77777777" w:rsidR="00B1568F" w:rsidRPr="009B5282" w:rsidRDefault="00B1568F" w:rsidP="004C5080">
            <w:pPr>
              <w:jc w:val="center"/>
              <w:rPr>
                <w:bCs/>
                <w:sz w:val="20"/>
                <w:szCs w:val="20"/>
              </w:rPr>
            </w:pPr>
            <w:r w:rsidRPr="009B5282">
              <w:rPr>
                <w:bCs/>
                <w:sz w:val="20"/>
                <w:szCs w:val="20"/>
              </w:rPr>
              <w:t>99.0.00.70139</w:t>
            </w:r>
          </w:p>
        </w:tc>
        <w:tc>
          <w:tcPr>
            <w:tcW w:w="617" w:type="dxa"/>
            <w:tcBorders>
              <w:top w:val="single" w:sz="4" w:space="0" w:color="auto"/>
              <w:left w:val="single" w:sz="4" w:space="0" w:color="auto"/>
              <w:bottom w:val="nil"/>
              <w:right w:val="single" w:sz="4" w:space="0" w:color="auto"/>
            </w:tcBorders>
            <w:shd w:val="clear" w:color="auto" w:fill="auto"/>
            <w:noWrap/>
            <w:vAlign w:val="center"/>
            <w:hideMark/>
          </w:tcPr>
          <w:p w14:paraId="05754C99" w14:textId="77777777" w:rsidR="00B1568F" w:rsidRPr="009B5282" w:rsidRDefault="00B1568F" w:rsidP="004C5080">
            <w:pPr>
              <w:jc w:val="center"/>
              <w:rPr>
                <w:bCs/>
                <w:sz w:val="20"/>
                <w:szCs w:val="20"/>
              </w:rPr>
            </w:pPr>
            <w:r w:rsidRPr="009B5282">
              <w:rPr>
                <w:bCs/>
                <w:sz w:val="20"/>
                <w:szCs w:val="20"/>
              </w:rPr>
              <w:t> </w:t>
            </w:r>
          </w:p>
        </w:tc>
        <w:tc>
          <w:tcPr>
            <w:tcW w:w="949" w:type="dxa"/>
            <w:tcBorders>
              <w:top w:val="single" w:sz="4" w:space="0" w:color="auto"/>
              <w:left w:val="single" w:sz="4" w:space="0" w:color="auto"/>
              <w:bottom w:val="nil"/>
              <w:right w:val="single" w:sz="4" w:space="0" w:color="auto"/>
            </w:tcBorders>
            <w:shd w:val="clear" w:color="auto" w:fill="auto"/>
            <w:noWrap/>
            <w:vAlign w:val="center"/>
            <w:hideMark/>
          </w:tcPr>
          <w:p w14:paraId="00083618" w14:textId="77777777" w:rsidR="00B1568F" w:rsidRPr="009B5282" w:rsidRDefault="00B1568F" w:rsidP="004C5080">
            <w:pPr>
              <w:jc w:val="right"/>
              <w:rPr>
                <w:bCs/>
                <w:sz w:val="20"/>
                <w:szCs w:val="20"/>
              </w:rPr>
            </w:pPr>
            <w:r w:rsidRPr="009B5282">
              <w:rPr>
                <w:bCs/>
                <w:sz w:val="20"/>
                <w:szCs w:val="20"/>
              </w:rPr>
              <w:t>14 345 401,00</w:t>
            </w:r>
          </w:p>
        </w:tc>
        <w:tc>
          <w:tcPr>
            <w:tcW w:w="850" w:type="dxa"/>
            <w:tcBorders>
              <w:top w:val="single" w:sz="4" w:space="0" w:color="auto"/>
              <w:left w:val="single" w:sz="4" w:space="0" w:color="auto"/>
              <w:bottom w:val="nil"/>
              <w:right w:val="nil"/>
            </w:tcBorders>
            <w:shd w:val="clear" w:color="auto" w:fill="auto"/>
            <w:noWrap/>
            <w:vAlign w:val="center"/>
            <w:hideMark/>
          </w:tcPr>
          <w:p w14:paraId="560FE626" w14:textId="77777777" w:rsidR="00B1568F" w:rsidRPr="009B5282" w:rsidRDefault="00B1568F" w:rsidP="004C5080">
            <w:pPr>
              <w:jc w:val="right"/>
              <w:rPr>
                <w:bCs/>
                <w:sz w:val="20"/>
                <w:szCs w:val="20"/>
              </w:rPr>
            </w:pPr>
            <w:r w:rsidRPr="009B5282">
              <w:rPr>
                <w:bCs/>
                <w:sz w:val="20"/>
                <w:szCs w:val="20"/>
              </w:rPr>
              <w:t>0,00</w:t>
            </w:r>
          </w:p>
        </w:tc>
        <w:tc>
          <w:tcPr>
            <w:tcW w:w="1276" w:type="dxa"/>
            <w:tcBorders>
              <w:top w:val="single" w:sz="4" w:space="0" w:color="auto"/>
              <w:left w:val="single" w:sz="4" w:space="0" w:color="auto"/>
              <w:bottom w:val="nil"/>
              <w:right w:val="single" w:sz="4" w:space="0" w:color="auto"/>
            </w:tcBorders>
            <w:shd w:val="clear" w:color="auto" w:fill="auto"/>
            <w:noWrap/>
            <w:vAlign w:val="center"/>
            <w:hideMark/>
          </w:tcPr>
          <w:p w14:paraId="3AFD18D2" w14:textId="77777777" w:rsidR="00B1568F" w:rsidRPr="009B5282" w:rsidRDefault="00B1568F" w:rsidP="004C5080">
            <w:pPr>
              <w:jc w:val="right"/>
              <w:rPr>
                <w:bCs/>
                <w:sz w:val="20"/>
                <w:szCs w:val="20"/>
              </w:rPr>
            </w:pPr>
            <w:r w:rsidRPr="009B5282">
              <w:rPr>
                <w:bCs/>
                <w:sz w:val="20"/>
                <w:szCs w:val="20"/>
              </w:rPr>
              <w:t>0,00</w:t>
            </w:r>
          </w:p>
        </w:tc>
        <w:tc>
          <w:tcPr>
            <w:tcW w:w="222" w:type="dxa"/>
            <w:gridSpan w:val="2"/>
            <w:vAlign w:val="center"/>
            <w:hideMark/>
          </w:tcPr>
          <w:p w14:paraId="1AAE0FAD" w14:textId="77777777" w:rsidR="00B1568F" w:rsidRPr="009B5282" w:rsidRDefault="00B1568F" w:rsidP="004C5080">
            <w:pPr>
              <w:rPr>
                <w:sz w:val="20"/>
                <w:szCs w:val="20"/>
              </w:rPr>
            </w:pPr>
          </w:p>
        </w:tc>
      </w:tr>
      <w:tr w:rsidR="00B1568F" w:rsidRPr="009B5282" w14:paraId="473D019E" w14:textId="77777777" w:rsidTr="004C5080">
        <w:trPr>
          <w:trHeight w:val="585"/>
        </w:trPr>
        <w:tc>
          <w:tcPr>
            <w:tcW w:w="3119" w:type="dxa"/>
            <w:tcBorders>
              <w:top w:val="single" w:sz="4" w:space="0" w:color="auto"/>
              <w:left w:val="single" w:sz="4" w:space="0" w:color="auto"/>
              <w:bottom w:val="nil"/>
              <w:right w:val="nil"/>
            </w:tcBorders>
            <w:shd w:val="clear" w:color="auto" w:fill="auto"/>
            <w:vAlign w:val="center"/>
            <w:hideMark/>
          </w:tcPr>
          <w:p w14:paraId="59EE79B1" w14:textId="77777777" w:rsidR="00B1568F" w:rsidRPr="009B5282" w:rsidRDefault="00B1568F" w:rsidP="004C5080">
            <w:pPr>
              <w:rPr>
                <w:sz w:val="20"/>
                <w:szCs w:val="20"/>
              </w:rPr>
            </w:pPr>
            <w:r w:rsidRPr="009B5282">
              <w:rPr>
                <w:sz w:val="20"/>
                <w:szCs w:val="20"/>
              </w:rPr>
              <w:t>Социальное обеспечение и иные выплаты населению</w:t>
            </w:r>
          </w:p>
        </w:tc>
        <w:tc>
          <w:tcPr>
            <w:tcW w:w="851" w:type="dxa"/>
            <w:tcBorders>
              <w:top w:val="single" w:sz="4" w:space="0" w:color="auto"/>
              <w:left w:val="single" w:sz="4" w:space="0" w:color="auto"/>
              <w:bottom w:val="nil"/>
              <w:right w:val="nil"/>
            </w:tcBorders>
            <w:shd w:val="clear" w:color="auto" w:fill="auto"/>
            <w:noWrap/>
            <w:vAlign w:val="center"/>
            <w:hideMark/>
          </w:tcPr>
          <w:p w14:paraId="2CBF6540" w14:textId="77777777" w:rsidR="00B1568F" w:rsidRPr="009B5282" w:rsidRDefault="00B1568F" w:rsidP="004C5080">
            <w:pPr>
              <w:jc w:val="center"/>
              <w:rPr>
                <w:sz w:val="20"/>
                <w:szCs w:val="20"/>
              </w:rPr>
            </w:pPr>
            <w:r w:rsidRPr="009B5282">
              <w:rPr>
                <w:sz w:val="20"/>
                <w:szCs w:val="20"/>
              </w:rPr>
              <w:t>444</w:t>
            </w:r>
          </w:p>
        </w:tc>
        <w:tc>
          <w:tcPr>
            <w:tcW w:w="708" w:type="dxa"/>
            <w:tcBorders>
              <w:top w:val="single" w:sz="4" w:space="0" w:color="auto"/>
              <w:left w:val="single" w:sz="4" w:space="0" w:color="auto"/>
              <w:bottom w:val="nil"/>
              <w:right w:val="nil"/>
            </w:tcBorders>
            <w:shd w:val="clear" w:color="auto" w:fill="auto"/>
            <w:noWrap/>
            <w:vAlign w:val="center"/>
            <w:hideMark/>
          </w:tcPr>
          <w:p w14:paraId="459C1BF2" w14:textId="77777777" w:rsidR="00B1568F" w:rsidRPr="009B5282" w:rsidRDefault="00B1568F" w:rsidP="004C5080">
            <w:pPr>
              <w:jc w:val="center"/>
              <w:rPr>
                <w:sz w:val="20"/>
                <w:szCs w:val="20"/>
              </w:rPr>
            </w:pPr>
            <w:r w:rsidRPr="009B5282">
              <w:rPr>
                <w:sz w:val="20"/>
                <w:szCs w:val="20"/>
              </w:rPr>
              <w:t>10</w:t>
            </w:r>
          </w:p>
        </w:tc>
        <w:tc>
          <w:tcPr>
            <w:tcW w:w="851" w:type="dxa"/>
            <w:tcBorders>
              <w:top w:val="single" w:sz="4" w:space="0" w:color="auto"/>
              <w:left w:val="single" w:sz="4" w:space="0" w:color="auto"/>
              <w:bottom w:val="nil"/>
              <w:right w:val="single" w:sz="4" w:space="0" w:color="auto"/>
            </w:tcBorders>
            <w:shd w:val="clear" w:color="auto" w:fill="auto"/>
            <w:noWrap/>
            <w:vAlign w:val="center"/>
            <w:hideMark/>
          </w:tcPr>
          <w:p w14:paraId="10E8E8A3" w14:textId="77777777" w:rsidR="00B1568F" w:rsidRPr="009B5282" w:rsidRDefault="00B1568F" w:rsidP="004C5080">
            <w:pPr>
              <w:jc w:val="center"/>
              <w:rPr>
                <w:sz w:val="20"/>
                <w:szCs w:val="20"/>
              </w:rPr>
            </w:pPr>
            <w:r w:rsidRPr="009B5282">
              <w:rPr>
                <w:sz w:val="20"/>
                <w:szCs w:val="20"/>
              </w:rPr>
              <w:t>04</w:t>
            </w:r>
          </w:p>
        </w:tc>
        <w:tc>
          <w:tcPr>
            <w:tcW w:w="1411" w:type="dxa"/>
            <w:tcBorders>
              <w:top w:val="single" w:sz="4" w:space="0" w:color="auto"/>
              <w:left w:val="single" w:sz="4" w:space="0" w:color="auto"/>
              <w:bottom w:val="nil"/>
              <w:right w:val="nil"/>
            </w:tcBorders>
            <w:shd w:val="clear" w:color="auto" w:fill="auto"/>
            <w:noWrap/>
            <w:vAlign w:val="center"/>
            <w:hideMark/>
          </w:tcPr>
          <w:p w14:paraId="523160E6" w14:textId="77777777" w:rsidR="00B1568F" w:rsidRPr="009B5282" w:rsidRDefault="00B1568F" w:rsidP="004C5080">
            <w:pPr>
              <w:jc w:val="center"/>
              <w:rPr>
                <w:sz w:val="20"/>
                <w:szCs w:val="20"/>
              </w:rPr>
            </w:pPr>
            <w:r w:rsidRPr="009B5282">
              <w:rPr>
                <w:sz w:val="20"/>
                <w:szCs w:val="20"/>
              </w:rPr>
              <w:t>99.0.00.70139</w:t>
            </w:r>
          </w:p>
        </w:tc>
        <w:tc>
          <w:tcPr>
            <w:tcW w:w="617" w:type="dxa"/>
            <w:tcBorders>
              <w:top w:val="single" w:sz="4" w:space="0" w:color="auto"/>
              <w:left w:val="single" w:sz="4" w:space="0" w:color="auto"/>
              <w:bottom w:val="nil"/>
              <w:right w:val="single" w:sz="4" w:space="0" w:color="auto"/>
            </w:tcBorders>
            <w:shd w:val="clear" w:color="auto" w:fill="auto"/>
            <w:noWrap/>
            <w:vAlign w:val="center"/>
            <w:hideMark/>
          </w:tcPr>
          <w:p w14:paraId="4B5F2D6C" w14:textId="77777777" w:rsidR="00B1568F" w:rsidRPr="009B5282" w:rsidRDefault="00B1568F" w:rsidP="004C5080">
            <w:pPr>
              <w:jc w:val="center"/>
              <w:rPr>
                <w:sz w:val="20"/>
                <w:szCs w:val="20"/>
              </w:rPr>
            </w:pPr>
            <w:r w:rsidRPr="009B5282">
              <w:rPr>
                <w:sz w:val="20"/>
                <w:szCs w:val="20"/>
              </w:rPr>
              <w:t>300</w:t>
            </w:r>
          </w:p>
        </w:tc>
        <w:tc>
          <w:tcPr>
            <w:tcW w:w="949" w:type="dxa"/>
            <w:tcBorders>
              <w:top w:val="single" w:sz="4" w:space="0" w:color="auto"/>
              <w:left w:val="single" w:sz="4" w:space="0" w:color="auto"/>
              <w:bottom w:val="nil"/>
              <w:right w:val="single" w:sz="4" w:space="0" w:color="auto"/>
            </w:tcBorders>
            <w:shd w:val="clear" w:color="auto" w:fill="auto"/>
            <w:noWrap/>
            <w:vAlign w:val="center"/>
            <w:hideMark/>
          </w:tcPr>
          <w:p w14:paraId="1D5E6838" w14:textId="77777777" w:rsidR="00B1568F" w:rsidRPr="009B5282" w:rsidRDefault="00B1568F" w:rsidP="004C5080">
            <w:pPr>
              <w:jc w:val="right"/>
              <w:rPr>
                <w:sz w:val="20"/>
                <w:szCs w:val="20"/>
              </w:rPr>
            </w:pPr>
            <w:r w:rsidRPr="009B5282">
              <w:rPr>
                <w:sz w:val="20"/>
                <w:szCs w:val="20"/>
              </w:rPr>
              <w:t>14 345 401,00</w:t>
            </w:r>
          </w:p>
        </w:tc>
        <w:tc>
          <w:tcPr>
            <w:tcW w:w="850" w:type="dxa"/>
            <w:tcBorders>
              <w:top w:val="single" w:sz="4" w:space="0" w:color="auto"/>
              <w:left w:val="single" w:sz="4" w:space="0" w:color="auto"/>
              <w:bottom w:val="nil"/>
              <w:right w:val="nil"/>
            </w:tcBorders>
            <w:shd w:val="clear" w:color="auto" w:fill="auto"/>
            <w:noWrap/>
            <w:vAlign w:val="center"/>
            <w:hideMark/>
          </w:tcPr>
          <w:p w14:paraId="49D0F9F8" w14:textId="77777777" w:rsidR="00B1568F" w:rsidRPr="009B5282" w:rsidRDefault="00B1568F" w:rsidP="004C5080">
            <w:pPr>
              <w:jc w:val="right"/>
              <w:rPr>
                <w:sz w:val="20"/>
                <w:szCs w:val="20"/>
              </w:rPr>
            </w:pPr>
            <w:r w:rsidRPr="009B5282">
              <w:rPr>
                <w:sz w:val="20"/>
                <w:szCs w:val="20"/>
              </w:rPr>
              <w:t>0,00</w:t>
            </w:r>
          </w:p>
        </w:tc>
        <w:tc>
          <w:tcPr>
            <w:tcW w:w="1276" w:type="dxa"/>
            <w:tcBorders>
              <w:top w:val="single" w:sz="4" w:space="0" w:color="auto"/>
              <w:left w:val="single" w:sz="4" w:space="0" w:color="auto"/>
              <w:bottom w:val="nil"/>
              <w:right w:val="single" w:sz="4" w:space="0" w:color="auto"/>
            </w:tcBorders>
            <w:shd w:val="clear" w:color="auto" w:fill="auto"/>
            <w:noWrap/>
            <w:vAlign w:val="center"/>
            <w:hideMark/>
          </w:tcPr>
          <w:p w14:paraId="71127FD3" w14:textId="77777777" w:rsidR="00B1568F" w:rsidRPr="009B5282" w:rsidRDefault="00B1568F" w:rsidP="004C5080">
            <w:pPr>
              <w:jc w:val="right"/>
              <w:rPr>
                <w:sz w:val="20"/>
                <w:szCs w:val="20"/>
              </w:rPr>
            </w:pPr>
            <w:r w:rsidRPr="009B5282">
              <w:rPr>
                <w:sz w:val="20"/>
                <w:szCs w:val="20"/>
              </w:rPr>
              <w:t>0,00</w:t>
            </w:r>
          </w:p>
        </w:tc>
        <w:tc>
          <w:tcPr>
            <w:tcW w:w="222" w:type="dxa"/>
            <w:gridSpan w:val="2"/>
            <w:vAlign w:val="center"/>
            <w:hideMark/>
          </w:tcPr>
          <w:p w14:paraId="6DBEAE98" w14:textId="77777777" w:rsidR="00B1568F" w:rsidRPr="009B5282" w:rsidRDefault="00B1568F" w:rsidP="004C5080">
            <w:pPr>
              <w:rPr>
                <w:sz w:val="20"/>
                <w:szCs w:val="20"/>
              </w:rPr>
            </w:pPr>
          </w:p>
        </w:tc>
      </w:tr>
      <w:tr w:rsidR="00B1568F" w:rsidRPr="009B5282" w14:paraId="3709BA9B" w14:textId="77777777" w:rsidTr="004C5080">
        <w:trPr>
          <w:trHeight w:val="300"/>
        </w:trPr>
        <w:tc>
          <w:tcPr>
            <w:tcW w:w="3119" w:type="dxa"/>
            <w:tcBorders>
              <w:top w:val="single" w:sz="4" w:space="0" w:color="auto"/>
              <w:left w:val="single" w:sz="4" w:space="0" w:color="auto"/>
              <w:bottom w:val="single" w:sz="4" w:space="0" w:color="auto"/>
              <w:right w:val="nil"/>
            </w:tcBorders>
            <w:shd w:val="clear" w:color="auto" w:fill="auto"/>
            <w:vAlign w:val="center"/>
            <w:hideMark/>
          </w:tcPr>
          <w:p w14:paraId="0A73E2BE" w14:textId="77777777" w:rsidR="00B1568F" w:rsidRPr="009B5282" w:rsidRDefault="00B1568F" w:rsidP="004C5080">
            <w:pPr>
              <w:rPr>
                <w:sz w:val="20"/>
                <w:szCs w:val="20"/>
              </w:rPr>
            </w:pPr>
            <w:r w:rsidRPr="009B5282">
              <w:rPr>
                <w:sz w:val="20"/>
                <w:szCs w:val="20"/>
              </w:rPr>
              <w:t>Иные выплаты населению</w:t>
            </w:r>
          </w:p>
        </w:tc>
        <w:tc>
          <w:tcPr>
            <w:tcW w:w="851" w:type="dxa"/>
            <w:tcBorders>
              <w:top w:val="single" w:sz="4" w:space="0" w:color="auto"/>
              <w:left w:val="single" w:sz="4" w:space="0" w:color="auto"/>
              <w:bottom w:val="single" w:sz="4" w:space="0" w:color="auto"/>
              <w:right w:val="nil"/>
            </w:tcBorders>
            <w:shd w:val="clear" w:color="auto" w:fill="auto"/>
            <w:noWrap/>
            <w:vAlign w:val="center"/>
            <w:hideMark/>
          </w:tcPr>
          <w:p w14:paraId="1ACE4C6C" w14:textId="77777777" w:rsidR="00B1568F" w:rsidRPr="009B5282" w:rsidRDefault="00B1568F" w:rsidP="004C5080">
            <w:pPr>
              <w:jc w:val="center"/>
              <w:rPr>
                <w:sz w:val="20"/>
                <w:szCs w:val="20"/>
              </w:rPr>
            </w:pPr>
            <w:r w:rsidRPr="009B5282">
              <w:rPr>
                <w:sz w:val="20"/>
                <w:szCs w:val="20"/>
              </w:rPr>
              <w:t>444</w:t>
            </w:r>
          </w:p>
        </w:tc>
        <w:tc>
          <w:tcPr>
            <w:tcW w:w="708" w:type="dxa"/>
            <w:tcBorders>
              <w:top w:val="single" w:sz="4" w:space="0" w:color="auto"/>
              <w:left w:val="single" w:sz="4" w:space="0" w:color="auto"/>
              <w:bottom w:val="single" w:sz="4" w:space="0" w:color="auto"/>
              <w:right w:val="nil"/>
            </w:tcBorders>
            <w:shd w:val="clear" w:color="auto" w:fill="auto"/>
            <w:noWrap/>
            <w:vAlign w:val="center"/>
            <w:hideMark/>
          </w:tcPr>
          <w:p w14:paraId="775683F4" w14:textId="77777777" w:rsidR="00B1568F" w:rsidRPr="009B5282" w:rsidRDefault="00B1568F" w:rsidP="004C5080">
            <w:pPr>
              <w:jc w:val="center"/>
              <w:rPr>
                <w:sz w:val="20"/>
                <w:szCs w:val="20"/>
              </w:rPr>
            </w:pPr>
            <w:r w:rsidRPr="009B5282">
              <w:rPr>
                <w:sz w:val="20"/>
                <w:szCs w:val="20"/>
              </w:rPr>
              <w:t>10</w:t>
            </w:r>
          </w:p>
        </w:tc>
        <w:tc>
          <w:tcPr>
            <w:tcW w:w="851"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D1114BC" w14:textId="77777777" w:rsidR="00B1568F" w:rsidRPr="009B5282" w:rsidRDefault="00B1568F" w:rsidP="004C5080">
            <w:pPr>
              <w:jc w:val="center"/>
              <w:rPr>
                <w:sz w:val="20"/>
                <w:szCs w:val="20"/>
              </w:rPr>
            </w:pPr>
            <w:r w:rsidRPr="009B5282">
              <w:rPr>
                <w:sz w:val="20"/>
                <w:szCs w:val="20"/>
              </w:rPr>
              <w:t>04</w:t>
            </w:r>
          </w:p>
        </w:tc>
        <w:tc>
          <w:tcPr>
            <w:tcW w:w="1411" w:type="dxa"/>
            <w:tcBorders>
              <w:top w:val="single" w:sz="4" w:space="0" w:color="auto"/>
              <w:left w:val="single" w:sz="4" w:space="0" w:color="auto"/>
              <w:bottom w:val="single" w:sz="4" w:space="0" w:color="auto"/>
              <w:right w:val="nil"/>
            </w:tcBorders>
            <w:shd w:val="clear" w:color="auto" w:fill="auto"/>
            <w:noWrap/>
            <w:vAlign w:val="center"/>
            <w:hideMark/>
          </w:tcPr>
          <w:p w14:paraId="23555C1F" w14:textId="77777777" w:rsidR="00B1568F" w:rsidRPr="009B5282" w:rsidRDefault="00B1568F" w:rsidP="004C5080">
            <w:pPr>
              <w:jc w:val="center"/>
              <w:rPr>
                <w:sz w:val="20"/>
                <w:szCs w:val="20"/>
              </w:rPr>
            </w:pPr>
            <w:r w:rsidRPr="009B5282">
              <w:rPr>
                <w:sz w:val="20"/>
                <w:szCs w:val="20"/>
              </w:rPr>
              <w:t>99.0.00.70139</w:t>
            </w:r>
          </w:p>
        </w:tc>
        <w:tc>
          <w:tcPr>
            <w:tcW w:w="6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CBBD35A" w14:textId="77777777" w:rsidR="00B1568F" w:rsidRPr="009B5282" w:rsidRDefault="00B1568F" w:rsidP="004C5080">
            <w:pPr>
              <w:jc w:val="center"/>
              <w:rPr>
                <w:sz w:val="20"/>
                <w:szCs w:val="20"/>
              </w:rPr>
            </w:pPr>
            <w:r w:rsidRPr="009B5282">
              <w:rPr>
                <w:sz w:val="20"/>
                <w:szCs w:val="20"/>
              </w:rPr>
              <w:t>360</w:t>
            </w:r>
          </w:p>
        </w:tc>
        <w:tc>
          <w:tcPr>
            <w:tcW w:w="9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CA7DF1C" w14:textId="77777777" w:rsidR="00B1568F" w:rsidRPr="009B5282" w:rsidRDefault="00B1568F" w:rsidP="004C5080">
            <w:pPr>
              <w:jc w:val="right"/>
              <w:rPr>
                <w:sz w:val="20"/>
                <w:szCs w:val="20"/>
              </w:rPr>
            </w:pPr>
            <w:r w:rsidRPr="009B5282">
              <w:rPr>
                <w:sz w:val="20"/>
                <w:szCs w:val="20"/>
              </w:rPr>
              <w:t>14 345 401,00</w:t>
            </w:r>
          </w:p>
        </w:tc>
        <w:tc>
          <w:tcPr>
            <w:tcW w:w="850" w:type="dxa"/>
            <w:tcBorders>
              <w:top w:val="single" w:sz="4" w:space="0" w:color="auto"/>
              <w:left w:val="single" w:sz="4" w:space="0" w:color="auto"/>
              <w:bottom w:val="single" w:sz="4" w:space="0" w:color="auto"/>
              <w:right w:val="nil"/>
            </w:tcBorders>
            <w:shd w:val="clear" w:color="auto" w:fill="auto"/>
            <w:noWrap/>
            <w:vAlign w:val="center"/>
            <w:hideMark/>
          </w:tcPr>
          <w:p w14:paraId="7F2736F2" w14:textId="77777777" w:rsidR="00B1568F" w:rsidRPr="009B5282" w:rsidRDefault="00B1568F" w:rsidP="004C5080">
            <w:pPr>
              <w:jc w:val="right"/>
              <w:rPr>
                <w:sz w:val="20"/>
                <w:szCs w:val="20"/>
              </w:rPr>
            </w:pPr>
            <w:r w:rsidRPr="009B5282">
              <w:rPr>
                <w:sz w:val="20"/>
                <w:szCs w:val="20"/>
              </w:rPr>
              <w:t>0,00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E73D2D5" w14:textId="77777777" w:rsidR="00B1568F" w:rsidRPr="009B5282" w:rsidRDefault="00B1568F" w:rsidP="004C5080">
            <w:pPr>
              <w:jc w:val="right"/>
              <w:rPr>
                <w:sz w:val="20"/>
                <w:szCs w:val="20"/>
              </w:rPr>
            </w:pPr>
            <w:r w:rsidRPr="009B5282">
              <w:rPr>
                <w:sz w:val="20"/>
                <w:szCs w:val="20"/>
              </w:rPr>
              <w:t>0,00</w:t>
            </w:r>
          </w:p>
        </w:tc>
        <w:tc>
          <w:tcPr>
            <w:tcW w:w="222" w:type="dxa"/>
            <w:gridSpan w:val="2"/>
            <w:vAlign w:val="center"/>
            <w:hideMark/>
          </w:tcPr>
          <w:p w14:paraId="5C6C0507" w14:textId="77777777" w:rsidR="00B1568F" w:rsidRPr="009B5282" w:rsidRDefault="00B1568F" w:rsidP="004C5080">
            <w:pPr>
              <w:rPr>
                <w:sz w:val="20"/>
                <w:szCs w:val="20"/>
              </w:rPr>
            </w:pPr>
          </w:p>
        </w:tc>
      </w:tr>
      <w:tr w:rsidR="00B1568F" w:rsidRPr="009B5282" w14:paraId="03794FD3" w14:textId="77777777" w:rsidTr="004C5080">
        <w:trPr>
          <w:trHeight w:val="1155"/>
        </w:trPr>
        <w:tc>
          <w:tcPr>
            <w:tcW w:w="3119" w:type="dxa"/>
            <w:tcBorders>
              <w:top w:val="nil"/>
              <w:left w:val="single" w:sz="4" w:space="0" w:color="auto"/>
              <w:bottom w:val="nil"/>
              <w:right w:val="nil"/>
            </w:tcBorders>
            <w:shd w:val="clear" w:color="auto" w:fill="auto"/>
            <w:vAlign w:val="center"/>
            <w:hideMark/>
          </w:tcPr>
          <w:p w14:paraId="0B4896B7" w14:textId="77777777" w:rsidR="00B1568F" w:rsidRPr="009B5282" w:rsidRDefault="00B1568F" w:rsidP="004C5080">
            <w:pPr>
              <w:rPr>
                <w:bCs/>
                <w:sz w:val="20"/>
                <w:szCs w:val="20"/>
              </w:rPr>
            </w:pPr>
            <w:r w:rsidRPr="009B5282">
              <w:rPr>
                <w:bCs/>
                <w:sz w:val="20"/>
                <w:szCs w:val="20"/>
              </w:rPr>
              <w:lastRenderedPageBreak/>
              <w:t>Организация и осуществление деятельности по опеке и попечительству, социальной поддержке детей-сирот и детей, оставшихся без попечения родителей</w:t>
            </w:r>
          </w:p>
        </w:tc>
        <w:tc>
          <w:tcPr>
            <w:tcW w:w="851" w:type="dxa"/>
            <w:tcBorders>
              <w:top w:val="nil"/>
              <w:left w:val="single" w:sz="4" w:space="0" w:color="auto"/>
              <w:bottom w:val="nil"/>
              <w:right w:val="nil"/>
            </w:tcBorders>
            <w:shd w:val="clear" w:color="auto" w:fill="auto"/>
            <w:noWrap/>
            <w:vAlign w:val="center"/>
            <w:hideMark/>
          </w:tcPr>
          <w:p w14:paraId="7ACAAC1D" w14:textId="77777777" w:rsidR="00B1568F" w:rsidRPr="009B5282" w:rsidRDefault="00B1568F" w:rsidP="004C5080">
            <w:pPr>
              <w:jc w:val="center"/>
              <w:rPr>
                <w:bCs/>
                <w:sz w:val="20"/>
                <w:szCs w:val="20"/>
              </w:rPr>
            </w:pPr>
            <w:r w:rsidRPr="009B5282">
              <w:rPr>
                <w:bCs/>
                <w:sz w:val="20"/>
                <w:szCs w:val="20"/>
              </w:rPr>
              <w:t>444</w:t>
            </w:r>
          </w:p>
        </w:tc>
        <w:tc>
          <w:tcPr>
            <w:tcW w:w="708" w:type="dxa"/>
            <w:tcBorders>
              <w:top w:val="nil"/>
              <w:left w:val="single" w:sz="4" w:space="0" w:color="auto"/>
              <w:bottom w:val="nil"/>
              <w:right w:val="nil"/>
            </w:tcBorders>
            <w:shd w:val="clear" w:color="auto" w:fill="auto"/>
            <w:noWrap/>
            <w:vAlign w:val="center"/>
            <w:hideMark/>
          </w:tcPr>
          <w:p w14:paraId="4C39D93C" w14:textId="77777777" w:rsidR="00B1568F" w:rsidRPr="009B5282" w:rsidRDefault="00B1568F" w:rsidP="004C5080">
            <w:pPr>
              <w:jc w:val="center"/>
              <w:rPr>
                <w:bCs/>
                <w:sz w:val="20"/>
                <w:szCs w:val="20"/>
              </w:rPr>
            </w:pPr>
            <w:r w:rsidRPr="009B5282">
              <w:rPr>
                <w:bCs/>
                <w:sz w:val="20"/>
                <w:szCs w:val="20"/>
              </w:rPr>
              <w:t>10</w:t>
            </w:r>
          </w:p>
        </w:tc>
        <w:tc>
          <w:tcPr>
            <w:tcW w:w="851" w:type="dxa"/>
            <w:tcBorders>
              <w:top w:val="nil"/>
              <w:left w:val="single" w:sz="4" w:space="0" w:color="auto"/>
              <w:bottom w:val="nil"/>
              <w:right w:val="single" w:sz="4" w:space="0" w:color="auto"/>
            </w:tcBorders>
            <w:shd w:val="clear" w:color="auto" w:fill="auto"/>
            <w:noWrap/>
            <w:vAlign w:val="center"/>
            <w:hideMark/>
          </w:tcPr>
          <w:p w14:paraId="624FA0A5" w14:textId="77777777" w:rsidR="00B1568F" w:rsidRPr="009B5282" w:rsidRDefault="00B1568F" w:rsidP="004C5080">
            <w:pPr>
              <w:jc w:val="center"/>
              <w:rPr>
                <w:bCs/>
                <w:sz w:val="20"/>
                <w:szCs w:val="20"/>
              </w:rPr>
            </w:pPr>
            <w:r w:rsidRPr="009B5282">
              <w:rPr>
                <w:bCs/>
                <w:sz w:val="20"/>
                <w:szCs w:val="20"/>
              </w:rPr>
              <w:t>04</w:t>
            </w:r>
          </w:p>
        </w:tc>
        <w:tc>
          <w:tcPr>
            <w:tcW w:w="1411" w:type="dxa"/>
            <w:tcBorders>
              <w:top w:val="nil"/>
              <w:left w:val="single" w:sz="4" w:space="0" w:color="auto"/>
              <w:bottom w:val="nil"/>
              <w:right w:val="nil"/>
            </w:tcBorders>
            <w:shd w:val="clear" w:color="auto" w:fill="auto"/>
            <w:noWrap/>
            <w:vAlign w:val="center"/>
            <w:hideMark/>
          </w:tcPr>
          <w:p w14:paraId="23D2CF95" w14:textId="77777777" w:rsidR="00B1568F" w:rsidRPr="009B5282" w:rsidRDefault="00B1568F" w:rsidP="004C5080">
            <w:pPr>
              <w:jc w:val="center"/>
              <w:rPr>
                <w:bCs/>
                <w:sz w:val="20"/>
                <w:szCs w:val="20"/>
              </w:rPr>
            </w:pPr>
            <w:r w:rsidRPr="009B5282">
              <w:rPr>
                <w:bCs/>
                <w:sz w:val="20"/>
                <w:szCs w:val="20"/>
              </w:rPr>
              <w:t>99.0.00.70289</w:t>
            </w:r>
          </w:p>
        </w:tc>
        <w:tc>
          <w:tcPr>
            <w:tcW w:w="617" w:type="dxa"/>
            <w:tcBorders>
              <w:top w:val="nil"/>
              <w:left w:val="single" w:sz="4" w:space="0" w:color="auto"/>
              <w:bottom w:val="nil"/>
              <w:right w:val="single" w:sz="4" w:space="0" w:color="auto"/>
            </w:tcBorders>
            <w:shd w:val="clear" w:color="auto" w:fill="auto"/>
            <w:noWrap/>
            <w:vAlign w:val="center"/>
            <w:hideMark/>
          </w:tcPr>
          <w:p w14:paraId="69724159" w14:textId="77777777" w:rsidR="00B1568F" w:rsidRPr="009B5282" w:rsidRDefault="00B1568F" w:rsidP="004C5080">
            <w:pPr>
              <w:jc w:val="center"/>
              <w:rPr>
                <w:bCs/>
                <w:sz w:val="20"/>
                <w:szCs w:val="20"/>
              </w:rPr>
            </w:pPr>
            <w:r w:rsidRPr="009B5282">
              <w:rPr>
                <w:bCs/>
                <w:sz w:val="20"/>
                <w:szCs w:val="20"/>
              </w:rPr>
              <w:t> </w:t>
            </w:r>
          </w:p>
        </w:tc>
        <w:tc>
          <w:tcPr>
            <w:tcW w:w="949" w:type="dxa"/>
            <w:tcBorders>
              <w:top w:val="nil"/>
              <w:left w:val="single" w:sz="4" w:space="0" w:color="auto"/>
              <w:bottom w:val="nil"/>
              <w:right w:val="single" w:sz="4" w:space="0" w:color="auto"/>
            </w:tcBorders>
            <w:shd w:val="clear" w:color="auto" w:fill="auto"/>
            <w:noWrap/>
            <w:vAlign w:val="center"/>
            <w:hideMark/>
          </w:tcPr>
          <w:p w14:paraId="5F41D257" w14:textId="77777777" w:rsidR="00B1568F" w:rsidRPr="009B5282" w:rsidRDefault="00B1568F" w:rsidP="004C5080">
            <w:pPr>
              <w:jc w:val="right"/>
              <w:rPr>
                <w:bCs/>
                <w:sz w:val="20"/>
                <w:szCs w:val="20"/>
              </w:rPr>
            </w:pPr>
            <w:r w:rsidRPr="009B5282">
              <w:rPr>
                <w:bCs/>
                <w:sz w:val="20"/>
                <w:szCs w:val="20"/>
              </w:rPr>
              <w:t>36 696 800,00</w:t>
            </w:r>
          </w:p>
        </w:tc>
        <w:tc>
          <w:tcPr>
            <w:tcW w:w="850" w:type="dxa"/>
            <w:tcBorders>
              <w:top w:val="nil"/>
              <w:left w:val="single" w:sz="4" w:space="0" w:color="auto"/>
              <w:bottom w:val="nil"/>
              <w:right w:val="nil"/>
            </w:tcBorders>
            <w:shd w:val="clear" w:color="auto" w:fill="auto"/>
            <w:noWrap/>
            <w:vAlign w:val="center"/>
            <w:hideMark/>
          </w:tcPr>
          <w:p w14:paraId="7B2F39BB" w14:textId="77777777" w:rsidR="00B1568F" w:rsidRPr="009B5282" w:rsidRDefault="00B1568F" w:rsidP="004C5080">
            <w:pPr>
              <w:jc w:val="right"/>
              <w:rPr>
                <w:bCs/>
                <w:sz w:val="20"/>
                <w:szCs w:val="20"/>
              </w:rPr>
            </w:pPr>
            <w:r w:rsidRPr="009B5282">
              <w:rPr>
                <w:bCs/>
                <w:sz w:val="20"/>
                <w:szCs w:val="20"/>
              </w:rPr>
              <w:t>35 992 792,00</w:t>
            </w:r>
          </w:p>
        </w:tc>
        <w:tc>
          <w:tcPr>
            <w:tcW w:w="1276" w:type="dxa"/>
            <w:tcBorders>
              <w:top w:val="nil"/>
              <w:left w:val="single" w:sz="4" w:space="0" w:color="auto"/>
              <w:bottom w:val="nil"/>
              <w:right w:val="single" w:sz="4" w:space="0" w:color="auto"/>
            </w:tcBorders>
            <w:shd w:val="clear" w:color="auto" w:fill="auto"/>
            <w:noWrap/>
            <w:vAlign w:val="center"/>
            <w:hideMark/>
          </w:tcPr>
          <w:p w14:paraId="5DC6AAE0" w14:textId="77777777" w:rsidR="00B1568F" w:rsidRPr="009B5282" w:rsidRDefault="00B1568F" w:rsidP="004C5080">
            <w:pPr>
              <w:jc w:val="right"/>
              <w:rPr>
                <w:bCs/>
                <w:sz w:val="20"/>
                <w:szCs w:val="20"/>
              </w:rPr>
            </w:pPr>
            <w:r w:rsidRPr="009B5282">
              <w:rPr>
                <w:bCs/>
                <w:sz w:val="20"/>
                <w:szCs w:val="20"/>
              </w:rPr>
              <w:t>36 043 181,91</w:t>
            </w:r>
          </w:p>
        </w:tc>
        <w:tc>
          <w:tcPr>
            <w:tcW w:w="222" w:type="dxa"/>
            <w:gridSpan w:val="2"/>
            <w:vAlign w:val="center"/>
            <w:hideMark/>
          </w:tcPr>
          <w:p w14:paraId="29963B9A" w14:textId="77777777" w:rsidR="00B1568F" w:rsidRPr="009B5282" w:rsidRDefault="00B1568F" w:rsidP="004C5080">
            <w:pPr>
              <w:rPr>
                <w:sz w:val="20"/>
                <w:szCs w:val="20"/>
              </w:rPr>
            </w:pPr>
          </w:p>
        </w:tc>
      </w:tr>
      <w:tr w:rsidR="00B1568F" w:rsidRPr="009B5282" w14:paraId="20AF374C" w14:textId="77777777" w:rsidTr="004C5080">
        <w:trPr>
          <w:trHeight w:val="585"/>
        </w:trPr>
        <w:tc>
          <w:tcPr>
            <w:tcW w:w="3119" w:type="dxa"/>
            <w:tcBorders>
              <w:top w:val="single" w:sz="4" w:space="0" w:color="auto"/>
              <w:left w:val="single" w:sz="4" w:space="0" w:color="auto"/>
              <w:bottom w:val="nil"/>
              <w:right w:val="nil"/>
            </w:tcBorders>
            <w:shd w:val="clear" w:color="auto" w:fill="auto"/>
            <w:vAlign w:val="center"/>
            <w:hideMark/>
          </w:tcPr>
          <w:p w14:paraId="5FF81310" w14:textId="77777777" w:rsidR="00B1568F" w:rsidRPr="009B5282" w:rsidRDefault="00B1568F" w:rsidP="004C5080">
            <w:pPr>
              <w:rPr>
                <w:sz w:val="20"/>
                <w:szCs w:val="20"/>
              </w:rPr>
            </w:pPr>
            <w:r w:rsidRPr="009B5282">
              <w:rPr>
                <w:sz w:val="20"/>
                <w:szCs w:val="20"/>
              </w:rPr>
              <w:t>Социальное обеспечение и иные выплаты населению</w:t>
            </w:r>
          </w:p>
        </w:tc>
        <w:tc>
          <w:tcPr>
            <w:tcW w:w="851" w:type="dxa"/>
            <w:tcBorders>
              <w:top w:val="single" w:sz="4" w:space="0" w:color="auto"/>
              <w:left w:val="single" w:sz="4" w:space="0" w:color="auto"/>
              <w:bottom w:val="nil"/>
              <w:right w:val="nil"/>
            </w:tcBorders>
            <w:shd w:val="clear" w:color="auto" w:fill="auto"/>
            <w:noWrap/>
            <w:vAlign w:val="center"/>
            <w:hideMark/>
          </w:tcPr>
          <w:p w14:paraId="4B003C9B" w14:textId="77777777" w:rsidR="00B1568F" w:rsidRPr="009B5282" w:rsidRDefault="00B1568F" w:rsidP="004C5080">
            <w:pPr>
              <w:jc w:val="center"/>
              <w:rPr>
                <w:sz w:val="20"/>
                <w:szCs w:val="20"/>
              </w:rPr>
            </w:pPr>
            <w:r w:rsidRPr="009B5282">
              <w:rPr>
                <w:sz w:val="20"/>
                <w:szCs w:val="20"/>
              </w:rPr>
              <w:t>444</w:t>
            </w:r>
          </w:p>
        </w:tc>
        <w:tc>
          <w:tcPr>
            <w:tcW w:w="708" w:type="dxa"/>
            <w:tcBorders>
              <w:top w:val="single" w:sz="4" w:space="0" w:color="auto"/>
              <w:left w:val="single" w:sz="4" w:space="0" w:color="auto"/>
              <w:bottom w:val="nil"/>
              <w:right w:val="nil"/>
            </w:tcBorders>
            <w:shd w:val="clear" w:color="auto" w:fill="auto"/>
            <w:noWrap/>
            <w:vAlign w:val="center"/>
            <w:hideMark/>
          </w:tcPr>
          <w:p w14:paraId="6321E072" w14:textId="77777777" w:rsidR="00B1568F" w:rsidRPr="009B5282" w:rsidRDefault="00B1568F" w:rsidP="004C5080">
            <w:pPr>
              <w:jc w:val="center"/>
              <w:rPr>
                <w:sz w:val="20"/>
                <w:szCs w:val="20"/>
              </w:rPr>
            </w:pPr>
            <w:r w:rsidRPr="009B5282">
              <w:rPr>
                <w:sz w:val="20"/>
                <w:szCs w:val="20"/>
              </w:rPr>
              <w:t>10</w:t>
            </w:r>
          </w:p>
        </w:tc>
        <w:tc>
          <w:tcPr>
            <w:tcW w:w="851" w:type="dxa"/>
            <w:tcBorders>
              <w:top w:val="single" w:sz="4" w:space="0" w:color="auto"/>
              <w:left w:val="single" w:sz="4" w:space="0" w:color="auto"/>
              <w:bottom w:val="nil"/>
              <w:right w:val="single" w:sz="4" w:space="0" w:color="auto"/>
            </w:tcBorders>
            <w:shd w:val="clear" w:color="auto" w:fill="auto"/>
            <w:noWrap/>
            <w:vAlign w:val="center"/>
            <w:hideMark/>
          </w:tcPr>
          <w:p w14:paraId="25AC62F6" w14:textId="77777777" w:rsidR="00B1568F" w:rsidRPr="009B5282" w:rsidRDefault="00B1568F" w:rsidP="004C5080">
            <w:pPr>
              <w:jc w:val="center"/>
              <w:rPr>
                <w:sz w:val="20"/>
                <w:szCs w:val="20"/>
              </w:rPr>
            </w:pPr>
            <w:r w:rsidRPr="009B5282">
              <w:rPr>
                <w:sz w:val="20"/>
                <w:szCs w:val="20"/>
              </w:rPr>
              <w:t>04</w:t>
            </w:r>
          </w:p>
        </w:tc>
        <w:tc>
          <w:tcPr>
            <w:tcW w:w="1411" w:type="dxa"/>
            <w:tcBorders>
              <w:top w:val="single" w:sz="4" w:space="0" w:color="auto"/>
              <w:left w:val="single" w:sz="4" w:space="0" w:color="auto"/>
              <w:bottom w:val="nil"/>
              <w:right w:val="nil"/>
            </w:tcBorders>
            <w:shd w:val="clear" w:color="auto" w:fill="auto"/>
            <w:noWrap/>
            <w:vAlign w:val="center"/>
            <w:hideMark/>
          </w:tcPr>
          <w:p w14:paraId="615D4045" w14:textId="77777777" w:rsidR="00B1568F" w:rsidRPr="009B5282" w:rsidRDefault="00B1568F" w:rsidP="004C5080">
            <w:pPr>
              <w:jc w:val="center"/>
              <w:rPr>
                <w:sz w:val="20"/>
                <w:szCs w:val="20"/>
              </w:rPr>
            </w:pPr>
            <w:r w:rsidRPr="009B5282">
              <w:rPr>
                <w:sz w:val="20"/>
                <w:szCs w:val="20"/>
              </w:rPr>
              <w:t>99.0.00.70289</w:t>
            </w:r>
          </w:p>
        </w:tc>
        <w:tc>
          <w:tcPr>
            <w:tcW w:w="617" w:type="dxa"/>
            <w:tcBorders>
              <w:top w:val="single" w:sz="4" w:space="0" w:color="auto"/>
              <w:left w:val="single" w:sz="4" w:space="0" w:color="auto"/>
              <w:bottom w:val="nil"/>
              <w:right w:val="single" w:sz="4" w:space="0" w:color="auto"/>
            </w:tcBorders>
            <w:shd w:val="clear" w:color="auto" w:fill="auto"/>
            <w:noWrap/>
            <w:vAlign w:val="center"/>
            <w:hideMark/>
          </w:tcPr>
          <w:p w14:paraId="51778D27" w14:textId="77777777" w:rsidR="00B1568F" w:rsidRPr="009B5282" w:rsidRDefault="00B1568F" w:rsidP="004C5080">
            <w:pPr>
              <w:jc w:val="center"/>
              <w:rPr>
                <w:sz w:val="20"/>
                <w:szCs w:val="20"/>
              </w:rPr>
            </w:pPr>
            <w:r w:rsidRPr="009B5282">
              <w:rPr>
                <w:sz w:val="20"/>
                <w:szCs w:val="20"/>
              </w:rPr>
              <w:t>300</w:t>
            </w:r>
          </w:p>
        </w:tc>
        <w:tc>
          <w:tcPr>
            <w:tcW w:w="949" w:type="dxa"/>
            <w:tcBorders>
              <w:top w:val="single" w:sz="4" w:space="0" w:color="auto"/>
              <w:left w:val="single" w:sz="4" w:space="0" w:color="auto"/>
              <w:bottom w:val="nil"/>
              <w:right w:val="single" w:sz="4" w:space="0" w:color="auto"/>
            </w:tcBorders>
            <w:shd w:val="clear" w:color="auto" w:fill="auto"/>
            <w:noWrap/>
            <w:vAlign w:val="center"/>
            <w:hideMark/>
          </w:tcPr>
          <w:p w14:paraId="726EF532" w14:textId="77777777" w:rsidR="00B1568F" w:rsidRPr="009B5282" w:rsidRDefault="00B1568F" w:rsidP="004C5080">
            <w:pPr>
              <w:jc w:val="right"/>
              <w:rPr>
                <w:sz w:val="20"/>
                <w:szCs w:val="20"/>
              </w:rPr>
            </w:pPr>
            <w:r w:rsidRPr="009B5282">
              <w:rPr>
                <w:sz w:val="20"/>
                <w:szCs w:val="20"/>
              </w:rPr>
              <w:t>36 696 800,00</w:t>
            </w:r>
          </w:p>
        </w:tc>
        <w:tc>
          <w:tcPr>
            <w:tcW w:w="850" w:type="dxa"/>
            <w:tcBorders>
              <w:top w:val="single" w:sz="4" w:space="0" w:color="auto"/>
              <w:left w:val="single" w:sz="4" w:space="0" w:color="auto"/>
              <w:bottom w:val="nil"/>
              <w:right w:val="nil"/>
            </w:tcBorders>
            <w:shd w:val="clear" w:color="auto" w:fill="auto"/>
            <w:noWrap/>
            <w:vAlign w:val="center"/>
            <w:hideMark/>
          </w:tcPr>
          <w:p w14:paraId="25C16BD0" w14:textId="77777777" w:rsidR="00B1568F" w:rsidRPr="009B5282" w:rsidRDefault="00B1568F" w:rsidP="004C5080">
            <w:pPr>
              <w:jc w:val="right"/>
              <w:rPr>
                <w:sz w:val="20"/>
                <w:szCs w:val="20"/>
              </w:rPr>
            </w:pPr>
            <w:r w:rsidRPr="009B5282">
              <w:rPr>
                <w:sz w:val="20"/>
                <w:szCs w:val="20"/>
              </w:rPr>
              <w:t>35 992 792,00</w:t>
            </w:r>
          </w:p>
        </w:tc>
        <w:tc>
          <w:tcPr>
            <w:tcW w:w="1276" w:type="dxa"/>
            <w:tcBorders>
              <w:top w:val="single" w:sz="4" w:space="0" w:color="auto"/>
              <w:left w:val="single" w:sz="4" w:space="0" w:color="auto"/>
              <w:bottom w:val="nil"/>
              <w:right w:val="single" w:sz="4" w:space="0" w:color="auto"/>
            </w:tcBorders>
            <w:shd w:val="clear" w:color="auto" w:fill="auto"/>
            <w:noWrap/>
            <w:vAlign w:val="center"/>
            <w:hideMark/>
          </w:tcPr>
          <w:p w14:paraId="0851CCBA" w14:textId="77777777" w:rsidR="00B1568F" w:rsidRPr="009B5282" w:rsidRDefault="00B1568F" w:rsidP="004C5080">
            <w:pPr>
              <w:jc w:val="right"/>
              <w:rPr>
                <w:sz w:val="20"/>
                <w:szCs w:val="20"/>
              </w:rPr>
            </w:pPr>
            <w:r w:rsidRPr="009B5282">
              <w:rPr>
                <w:sz w:val="20"/>
                <w:szCs w:val="20"/>
              </w:rPr>
              <w:t>36 043 181,91</w:t>
            </w:r>
          </w:p>
        </w:tc>
        <w:tc>
          <w:tcPr>
            <w:tcW w:w="222" w:type="dxa"/>
            <w:gridSpan w:val="2"/>
            <w:vAlign w:val="center"/>
            <w:hideMark/>
          </w:tcPr>
          <w:p w14:paraId="4527BDF5" w14:textId="77777777" w:rsidR="00B1568F" w:rsidRPr="009B5282" w:rsidRDefault="00B1568F" w:rsidP="004C5080">
            <w:pPr>
              <w:rPr>
                <w:sz w:val="20"/>
                <w:szCs w:val="20"/>
              </w:rPr>
            </w:pPr>
          </w:p>
        </w:tc>
      </w:tr>
      <w:tr w:rsidR="00B1568F" w:rsidRPr="009B5282" w14:paraId="519B5094" w14:textId="77777777" w:rsidTr="004C5080">
        <w:trPr>
          <w:trHeight w:val="585"/>
        </w:trPr>
        <w:tc>
          <w:tcPr>
            <w:tcW w:w="3119" w:type="dxa"/>
            <w:tcBorders>
              <w:top w:val="single" w:sz="4" w:space="0" w:color="auto"/>
              <w:left w:val="single" w:sz="4" w:space="0" w:color="auto"/>
              <w:bottom w:val="single" w:sz="4" w:space="0" w:color="auto"/>
              <w:right w:val="nil"/>
            </w:tcBorders>
            <w:shd w:val="clear" w:color="auto" w:fill="auto"/>
            <w:vAlign w:val="center"/>
            <w:hideMark/>
          </w:tcPr>
          <w:p w14:paraId="7CE92989" w14:textId="77777777" w:rsidR="00B1568F" w:rsidRPr="009B5282" w:rsidRDefault="00B1568F" w:rsidP="004C5080">
            <w:pPr>
              <w:rPr>
                <w:sz w:val="20"/>
                <w:szCs w:val="20"/>
              </w:rPr>
            </w:pPr>
            <w:r w:rsidRPr="009B5282">
              <w:rPr>
                <w:sz w:val="20"/>
                <w:szCs w:val="20"/>
              </w:rPr>
              <w:t>Социальные выплаты гражданам, кроме публичных нормативных социальных выплат</w:t>
            </w:r>
          </w:p>
        </w:tc>
        <w:tc>
          <w:tcPr>
            <w:tcW w:w="851" w:type="dxa"/>
            <w:tcBorders>
              <w:top w:val="single" w:sz="4" w:space="0" w:color="auto"/>
              <w:left w:val="single" w:sz="4" w:space="0" w:color="auto"/>
              <w:bottom w:val="single" w:sz="4" w:space="0" w:color="auto"/>
              <w:right w:val="nil"/>
            </w:tcBorders>
            <w:shd w:val="clear" w:color="auto" w:fill="auto"/>
            <w:noWrap/>
            <w:vAlign w:val="center"/>
            <w:hideMark/>
          </w:tcPr>
          <w:p w14:paraId="17EB5F30" w14:textId="77777777" w:rsidR="00B1568F" w:rsidRPr="009B5282" w:rsidRDefault="00B1568F" w:rsidP="004C5080">
            <w:pPr>
              <w:jc w:val="center"/>
              <w:rPr>
                <w:sz w:val="20"/>
                <w:szCs w:val="20"/>
              </w:rPr>
            </w:pPr>
            <w:r w:rsidRPr="009B5282">
              <w:rPr>
                <w:sz w:val="20"/>
                <w:szCs w:val="20"/>
              </w:rPr>
              <w:t>444</w:t>
            </w:r>
          </w:p>
        </w:tc>
        <w:tc>
          <w:tcPr>
            <w:tcW w:w="708" w:type="dxa"/>
            <w:tcBorders>
              <w:top w:val="single" w:sz="4" w:space="0" w:color="auto"/>
              <w:left w:val="single" w:sz="4" w:space="0" w:color="auto"/>
              <w:bottom w:val="single" w:sz="4" w:space="0" w:color="auto"/>
              <w:right w:val="nil"/>
            </w:tcBorders>
            <w:shd w:val="clear" w:color="auto" w:fill="auto"/>
            <w:noWrap/>
            <w:vAlign w:val="center"/>
            <w:hideMark/>
          </w:tcPr>
          <w:p w14:paraId="3BAF7600" w14:textId="77777777" w:rsidR="00B1568F" w:rsidRPr="009B5282" w:rsidRDefault="00B1568F" w:rsidP="004C5080">
            <w:pPr>
              <w:jc w:val="center"/>
              <w:rPr>
                <w:sz w:val="20"/>
                <w:szCs w:val="20"/>
              </w:rPr>
            </w:pPr>
            <w:r w:rsidRPr="009B5282">
              <w:rPr>
                <w:sz w:val="20"/>
                <w:szCs w:val="20"/>
              </w:rPr>
              <w:t>10</w:t>
            </w:r>
          </w:p>
        </w:tc>
        <w:tc>
          <w:tcPr>
            <w:tcW w:w="851"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54EB55E" w14:textId="77777777" w:rsidR="00B1568F" w:rsidRPr="009B5282" w:rsidRDefault="00B1568F" w:rsidP="004C5080">
            <w:pPr>
              <w:jc w:val="center"/>
              <w:rPr>
                <w:sz w:val="20"/>
                <w:szCs w:val="20"/>
              </w:rPr>
            </w:pPr>
            <w:r w:rsidRPr="009B5282">
              <w:rPr>
                <w:sz w:val="20"/>
                <w:szCs w:val="20"/>
              </w:rPr>
              <w:t>04</w:t>
            </w:r>
          </w:p>
        </w:tc>
        <w:tc>
          <w:tcPr>
            <w:tcW w:w="1411" w:type="dxa"/>
            <w:tcBorders>
              <w:top w:val="single" w:sz="4" w:space="0" w:color="auto"/>
              <w:left w:val="single" w:sz="4" w:space="0" w:color="auto"/>
              <w:bottom w:val="single" w:sz="4" w:space="0" w:color="auto"/>
              <w:right w:val="nil"/>
            </w:tcBorders>
            <w:shd w:val="clear" w:color="auto" w:fill="auto"/>
            <w:noWrap/>
            <w:vAlign w:val="center"/>
            <w:hideMark/>
          </w:tcPr>
          <w:p w14:paraId="4790A90C" w14:textId="77777777" w:rsidR="00B1568F" w:rsidRPr="009B5282" w:rsidRDefault="00B1568F" w:rsidP="004C5080">
            <w:pPr>
              <w:jc w:val="center"/>
              <w:rPr>
                <w:sz w:val="20"/>
                <w:szCs w:val="20"/>
              </w:rPr>
            </w:pPr>
            <w:r w:rsidRPr="009B5282">
              <w:rPr>
                <w:sz w:val="20"/>
                <w:szCs w:val="20"/>
              </w:rPr>
              <w:t>99.0.00.70289</w:t>
            </w:r>
          </w:p>
        </w:tc>
        <w:tc>
          <w:tcPr>
            <w:tcW w:w="6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3B1F94B" w14:textId="77777777" w:rsidR="00B1568F" w:rsidRPr="009B5282" w:rsidRDefault="00B1568F" w:rsidP="004C5080">
            <w:pPr>
              <w:jc w:val="center"/>
              <w:rPr>
                <w:sz w:val="20"/>
                <w:szCs w:val="20"/>
              </w:rPr>
            </w:pPr>
            <w:r w:rsidRPr="009B5282">
              <w:rPr>
                <w:sz w:val="20"/>
                <w:szCs w:val="20"/>
              </w:rPr>
              <w:t>320</w:t>
            </w:r>
          </w:p>
        </w:tc>
        <w:tc>
          <w:tcPr>
            <w:tcW w:w="9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DB5741C" w14:textId="77777777" w:rsidR="00B1568F" w:rsidRPr="009B5282" w:rsidRDefault="00B1568F" w:rsidP="004C5080">
            <w:pPr>
              <w:jc w:val="right"/>
              <w:rPr>
                <w:sz w:val="20"/>
                <w:szCs w:val="20"/>
              </w:rPr>
            </w:pPr>
            <w:r w:rsidRPr="009B5282">
              <w:rPr>
                <w:sz w:val="20"/>
                <w:szCs w:val="20"/>
              </w:rPr>
              <w:t>36 696 800,00</w:t>
            </w:r>
          </w:p>
        </w:tc>
        <w:tc>
          <w:tcPr>
            <w:tcW w:w="850" w:type="dxa"/>
            <w:tcBorders>
              <w:top w:val="single" w:sz="4" w:space="0" w:color="auto"/>
              <w:left w:val="single" w:sz="4" w:space="0" w:color="auto"/>
              <w:bottom w:val="single" w:sz="4" w:space="0" w:color="auto"/>
              <w:right w:val="nil"/>
            </w:tcBorders>
            <w:shd w:val="clear" w:color="auto" w:fill="auto"/>
            <w:noWrap/>
            <w:vAlign w:val="center"/>
            <w:hideMark/>
          </w:tcPr>
          <w:p w14:paraId="2534230D" w14:textId="77777777" w:rsidR="00B1568F" w:rsidRPr="009B5282" w:rsidRDefault="00B1568F" w:rsidP="004C5080">
            <w:pPr>
              <w:jc w:val="right"/>
              <w:rPr>
                <w:sz w:val="20"/>
                <w:szCs w:val="20"/>
              </w:rPr>
            </w:pPr>
            <w:r w:rsidRPr="009B5282">
              <w:rPr>
                <w:sz w:val="20"/>
                <w:szCs w:val="20"/>
              </w:rPr>
              <w:t>35 992 792,00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C316B22" w14:textId="77777777" w:rsidR="00B1568F" w:rsidRPr="009B5282" w:rsidRDefault="00B1568F" w:rsidP="004C5080">
            <w:pPr>
              <w:jc w:val="right"/>
              <w:rPr>
                <w:sz w:val="20"/>
                <w:szCs w:val="20"/>
              </w:rPr>
            </w:pPr>
            <w:r w:rsidRPr="009B5282">
              <w:rPr>
                <w:sz w:val="20"/>
                <w:szCs w:val="20"/>
              </w:rPr>
              <w:t>36 043 181,91</w:t>
            </w:r>
          </w:p>
        </w:tc>
        <w:tc>
          <w:tcPr>
            <w:tcW w:w="222" w:type="dxa"/>
            <w:gridSpan w:val="2"/>
            <w:vAlign w:val="center"/>
            <w:hideMark/>
          </w:tcPr>
          <w:p w14:paraId="6EE7E724" w14:textId="77777777" w:rsidR="00B1568F" w:rsidRPr="009B5282" w:rsidRDefault="00B1568F" w:rsidP="004C5080">
            <w:pPr>
              <w:rPr>
                <w:sz w:val="20"/>
                <w:szCs w:val="20"/>
              </w:rPr>
            </w:pPr>
          </w:p>
        </w:tc>
      </w:tr>
      <w:tr w:rsidR="00B1568F" w:rsidRPr="009B5282" w14:paraId="46D992C5" w14:textId="77777777" w:rsidTr="004C5080">
        <w:trPr>
          <w:trHeight w:val="1155"/>
        </w:trPr>
        <w:tc>
          <w:tcPr>
            <w:tcW w:w="3119" w:type="dxa"/>
            <w:tcBorders>
              <w:top w:val="nil"/>
              <w:left w:val="single" w:sz="4" w:space="0" w:color="auto"/>
              <w:bottom w:val="nil"/>
              <w:right w:val="nil"/>
            </w:tcBorders>
            <w:shd w:val="clear" w:color="auto" w:fill="auto"/>
            <w:vAlign w:val="center"/>
            <w:hideMark/>
          </w:tcPr>
          <w:p w14:paraId="4E6F2B63" w14:textId="77777777" w:rsidR="00B1568F" w:rsidRPr="009B5282" w:rsidRDefault="00B1568F" w:rsidP="004C5080">
            <w:pPr>
              <w:rPr>
                <w:bCs/>
                <w:sz w:val="20"/>
                <w:szCs w:val="20"/>
              </w:rPr>
            </w:pPr>
            <w:r w:rsidRPr="009B5282">
              <w:rPr>
                <w:bCs/>
                <w:sz w:val="20"/>
                <w:szCs w:val="20"/>
              </w:rPr>
              <w:t>Осуществление строительства жилых помещений с целью оказания государственной поддержки детям-сиротам и детям, оставшихся без попечения родителей</w:t>
            </w:r>
          </w:p>
        </w:tc>
        <w:tc>
          <w:tcPr>
            <w:tcW w:w="851" w:type="dxa"/>
            <w:tcBorders>
              <w:top w:val="nil"/>
              <w:left w:val="single" w:sz="4" w:space="0" w:color="auto"/>
              <w:bottom w:val="nil"/>
              <w:right w:val="nil"/>
            </w:tcBorders>
            <w:shd w:val="clear" w:color="auto" w:fill="auto"/>
            <w:noWrap/>
            <w:vAlign w:val="center"/>
            <w:hideMark/>
          </w:tcPr>
          <w:p w14:paraId="19E044D7" w14:textId="77777777" w:rsidR="00B1568F" w:rsidRPr="009B5282" w:rsidRDefault="00B1568F" w:rsidP="004C5080">
            <w:pPr>
              <w:jc w:val="center"/>
              <w:rPr>
                <w:bCs/>
                <w:sz w:val="20"/>
                <w:szCs w:val="20"/>
              </w:rPr>
            </w:pPr>
            <w:r w:rsidRPr="009B5282">
              <w:rPr>
                <w:bCs/>
                <w:sz w:val="20"/>
                <w:szCs w:val="20"/>
              </w:rPr>
              <w:t>444</w:t>
            </w:r>
          </w:p>
        </w:tc>
        <w:tc>
          <w:tcPr>
            <w:tcW w:w="708" w:type="dxa"/>
            <w:tcBorders>
              <w:top w:val="nil"/>
              <w:left w:val="single" w:sz="4" w:space="0" w:color="auto"/>
              <w:bottom w:val="nil"/>
              <w:right w:val="nil"/>
            </w:tcBorders>
            <w:shd w:val="clear" w:color="auto" w:fill="auto"/>
            <w:noWrap/>
            <w:vAlign w:val="center"/>
            <w:hideMark/>
          </w:tcPr>
          <w:p w14:paraId="4BBDB7B5" w14:textId="77777777" w:rsidR="00B1568F" w:rsidRPr="009B5282" w:rsidRDefault="00B1568F" w:rsidP="004C5080">
            <w:pPr>
              <w:jc w:val="center"/>
              <w:rPr>
                <w:bCs/>
                <w:sz w:val="20"/>
                <w:szCs w:val="20"/>
              </w:rPr>
            </w:pPr>
            <w:r w:rsidRPr="009B5282">
              <w:rPr>
                <w:bCs/>
                <w:sz w:val="20"/>
                <w:szCs w:val="20"/>
              </w:rPr>
              <w:t>10</w:t>
            </w:r>
          </w:p>
        </w:tc>
        <w:tc>
          <w:tcPr>
            <w:tcW w:w="851" w:type="dxa"/>
            <w:tcBorders>
              <w:top w:val="nil"/>
              <w:left w:val="single" w:sz="4" w:space="0" w:color="auto"/>
              <w:bottom w:val="nil"/>
              <w:right w:val="single" w:sz="4" w:space="0" w:color="auto"/>
            </w:tcBorders>
            <w:shd w:val="clear" w:color="auto" w:fill="auto"/>
            <w:noWrap/>
            <w:vAlign w:val="center"/>
            <w:hideMark/>
          </w:tcPr>
          <w:p w14:paraId="483D7F28" w14:textId="77777777" w:rsidR="00B1568F" w:rsidRPr="009B5282" w:rsidRDefault="00B1568F" w:rsidP="004C5080">
            <w:pPr>
              <w:jc w:val="center"/>
              <w:rPr>
                <w:bCs/>
                <w:sz w:val="20"/>
                <w:szCs w:val="20"/>
              </w:rPr>
            </w:pPr>
            <w:r w:rsidRPr="009B5282">
              <w:rPr>
                <w:bCs/>
                <w:sz w:val="20"/>
                <w:szCs w:val="20"/>
              </w:rPr>
              <w:t>04</w:t>
            </w:r>
          </w:p>
        </w:tc>
        <w:tc>
          <w:tcPr>
            <w:tcW w:w="1411" w:type="dxa"/>
            <w:tcBorders>
              <w:top w:val="nil"/>
              <w:left w:val="single" w:sz="4" w:space="0" w:color="auto"/>
              <w:bottom w:val="nil"/>
              <w:right w:val="nil"/>
            </w:tcBorders>
            <w:shd w:val="clear" w:color="auto" w:fill="auto"/>
            <w:noWrap/>
            <w:vAlign w:val="center"/>
            <w:hideMark/>
          </w:tcPr>
          <w:p w14:paraId="7A440AA7" w14:textId="77777777" w:rsidR="00B1568F" w:rsidRPr="009B5282" w:rsidRDefault="00B1568F" w:rsidP="004C5080">
            <w:pPr>
              <w:jc w:val="center"/>
              <w:rPr>
                <w:bCs/>
                <w:sz w:val="20"/>
                <w:szCs w:val="20"/>
              </w:rPr>
            </w:pPr>
            <w:r w:rsidRPr="009B5282">
              <w:rPr>
                <w:bCs/>
                <w:sz w:val="20"/>
                <w:szCs w:val="20"/>
              </w:rPr>
              <w:t>99.0.00.70399</w:t>
            </w:r>
          </w:p>
        </w:tc>
        <w:tc>
          <w:tcPr>
            <w:tcW w:w="617" w:type="dxa"/>
            <w:tcBorders>
              <w:top w:val="nil"/>
              <w:left w:val="single" w:sz="4" w:space="0" w:color="auto"/>
              <w:bottom w:val="nil"/>
              <w:right w:val="single" w:sz="4" w:space="0" w:color="auto"/>
            </w:tcBorders>
            <w:shd w:val="clear" w:color="auto" w:fill="auto"/>
            <w:noWrap/>
            <w:vAlign w:val="center"/>
            <w:hideMark/>
          </w:tcPr>
          <w:p w14:paraId="1F59A2CE" w14:textId="77777777" w:rsidR="00B1568F" w:rsidRPr="009B5282" w:rsidRDefault="00B1568F" w:rsidP="004C5080">
            <w:pPr>
              <w:jc w:val="center"/>
              <w:rPr>
                <w:bCs/>
                <w:sz w:val="20"/>
                <w:szCs w:val="20"/>
              </w:rPr>
            </w:pPr>
            <w:r w:rsidRPr="009B5282">
              <w:rPr>
                <w:bCs/>
                <w:sz w:val="20"/>
                <w:szCs w:val="20"/>
              </w:rPr>
              <w:t> </w:t>
            </w:r>
          </w:p>
        </w:tc>
        <w:tc>
          <w:tcPr>
            <w:tcW w:w="949" w:type="dxa"/>
            <w:tcBorders>
              <w:top w:val="nil"/>
              <w:left w:val="single" w:sz="4" w:space="0" w:color="auto"/>
              <w:bottom w:val="nil"/>
              <w:right w:val="single" w:sz="4" w:space="0" w:color="auto"/>
            </w:tcBorders>
            <w:shd w:val="clear" w:color="auto" w:fill="auto"/>
            <w:noWrap/>
            <w:vAlign w:val="center"/>
            <w:hideMark/>
          </w:tcPr>
          <w:p w14:paraId="4CC76F4F" w14:textId="77777777" w:rsidR="00B1568F" w:rsidRPr="009B5282" w:rsidRDefault="00B1568F" w:rsidP="004C5080">
            <w:pPr>
              <w:jc w:val="right"/>
              <w:rPr>
                <w:bCs/>
                <w:sz w:val="20"/>
                <w:szCs w:val="20"/>
              </w:rPr>
            </w:pPr>
            <w:r w:rsidRPr="009B5282">
              <w:rPr>
                <w:bCs/>
                <w:sz w:val="20"/>
                <w:szCs w:val="20"/>
              </w:rPr>
              <w:t>14 869 000,00</w:t>
            </w:r>
          </w:p>
        </w:tc>
        <w:tc>
          <w:tcPr>
            <w:tcW w:w="850" w:type="dxa"/>
            <w:tcBorders>
              <w:top w:val="nil"/>
              <w:left w:val="single" w:sz="4" w:space="0" w:color="auto"/>
              <w:bottom w:val="nil"/>
              <w:right w:val="nil"/>
            </w:tcBorders>
            <w:shd w:val="clear" w:color="auto" w:fill="auto"/>
            <w:noWrap/>
            <w:vAlign w:val="center"/>
            <w:hideMark/>
          </w:tcPr>
          <w:p w14:paraId="1A060590" w14:textId="77777777" w:rsidR="00B1568F" w:rsidRPr="009B5282" w:rsidRDefault="00B1568F" w:rsidP="004C5080">
            <w:pPr>
              <w:jc w:val="right"/>
              <w:rPr>
                <w:bCs/>
                <w:sz w:val="20"/>
                <w:szCs w:val="20"/>
              </w:rPr>
            </w:pPr>
            <w:r w:rsidRPr="009B5282">
              <w:rPr>
                <w:bCs/>
                <w:sz w:val="20"/>
                <w:szCs w:val="20"/>
              </w:rPr>
              <w:t>0,00</w:t>
            </w:r>
          </w:p>
        </w:tc>
        <w:tc>
          <w:tcPr>
            <w:tcW w:w="1276" w:type="dxa"/>
            <w:tcBorders>
              <w:top w:val="nil"/>
              <w:left w:val="single" w:sz="4" w:space="0" w:color="auto"/>
              <w:bottom w:val="nil"/>
              <w:right w:val="single" w:sz="4" w:space="0" w:color="auto"/>
            </w:tcBorders>
            <w:shd w:val="clear" w:color="auto" w:fill="auto"/>
            <w:noWrap/>
            <w:vAlign w:val="center"/>
            <w:hideMark/>
          </w:tcPr>
          <w:p w14:paraId="7410334F" w14:textId="77777777" w:rsidR="00B1568F" w:rsidRPr="009B5282" w:rsidRDefault="00B1568F" w:rsidP="004C5080">
            <w:pPr>
              <w:jc w:val="right"/>
              <w:rPr>
                <w:bCs/>
                <w:sz w:val="20"/>
                <w:szCs w:val="20"/>
              </w:rPr>
            </w:pPr>
            <w:r w:rsidRPr="009B5282">
              <w:rPr>
                <w:bCs/>
                <w:sz w:val="20"/>
                <w:szCs w:val="20"/>
              </w:rPr>
              <w:t>0,00</w:t>
            </w:r>
          </w:p>
        </w:tc>
        <w:tc>
          <w:tcPr>
            <w:tcW w:w="222" w:type="dxa"/>
            <w:gridSpan w:val="2"/>
            <w:vAlign w:val="center"/>
            <w:hideMark/>
          </w:tcPr>
          <w:p w14:paraId="2C8D6146" w14:textId="77777777" w:rsidR="00B1568F" w:rsidRPr="009B5282" w:rsidRDefault="00B1568F" w:rsidP="004C5080">
            <w:pPr>
              <w:rPr>
                <w:sz w:val="20"/>
                <w:szCs w:val="20"/>
              </w:rPr>
            </w:pPr>
          </w:p>
        </w:tc>
      </w:tr>
      <w:tr w:rsidR="00B1568F" w:rsidRPr="009B5282" w14:paraId="1E54B5FB" w14:textId="77777777" w:rsidTr="004C5080">
        <w:trPr>
          <w:trHeight w:val="870"/>
        </w:trPr>
        <w:tc>
          <w:tcPr>
            <w:tcW w:w="3119" w:type="dxa"/>
            <w:tcBorders>
              <w:top w:val="single" w:sz="4" w:space="0" w:color="auto"/>
              <w:left w:val="single" w:sz="4" w:space="0" w:color="auto"/>
              <w:bottom w:val="nil"/>
              <w:right w:val="nil"/>
            </w:tcBorders>
            <w:shd w:val="clear" w:color="auto" w:fill="auto"/>
            <w:vAlign w:val="center"/>
            <w:hideMark/>
          </w:tcPr>
          <w:p w14:paraId="23E06F54" w14:textId="77777777" w:rsidR="00B1568F" w:rsidRPr="009B5282" w:rsidRDefault="00B1568F" w:rsidP="004C5080">
            <w:pPr>
              <w:rPr>
                <w:sz w:val="20"/>
                <w:szCs w:val="20"/>
              </w:rPr>
            </w:pPr>
            <w:r w:rsidRPr="009B5282">
              <w:rPr>
                <w:sz w:val="20"/>
                <w:szCs w:val="20"/>
              </w:rPr>
              <w:t>Капитальные вложения в объекты государственной (муниципальной) собственности</w:t>
            </w:r>
          </w:p>
        </w:tc>
        <w:tc>
          <w:tcPr>
            <w:tcW w:w="851" w:type="dxa"/>
            <w:tcBorders>
              <w:top w:val="single" w:sz="4" w:space="0" w:color="auto"/>
              <w:left w:val="single" w:sz="4" w:space="0" w:color="auto"/>
              <w:bottom w:val="nil"/>
              <w:right w:val="nil"/>
            </w:tcBorders>
            <w:shd w:val="clear" w:color="auto" w:fill="auto"/>
            <w:noWrap/>
            <w:vAlign w:val="center"/>
            <w:hideMark/>
          </w:tcPr>
          <w:p w14:paraId="741BA23C" w14:textId="77777777" w:rsidR="00B1568F" w:rsidRPr="009B5282" w:rsidRDefault="00B1568F" w:rsidP="004C5080">
            <w:pPr>
              <w:jc w:val="center"/>
              <w:rPr>
                <w:sz w:val="20"/>
                <w:szCs w:val="20"/>
              </w:rPr>
            </w:pPr>
            <w:r w:rsidRPr="009B5282">
              <w:rPr>
                <w:sz w:val="20"/>
                <w:szCs w:val="20"/>
              </w:rPr>
              <w:t>444</w:t>
            </w:r>
          </w:p>
        </w:tc>
        <w:tc>
          <w:tcPr>
            <w:tcW w:w="708" w:type="dxa"/>
            <w:tcBorders>
              <w:top w:val="single" w:sz="4" w:space="0" w:color="auto"/>
              <w:left w:val="single" w:sz="4" w:space="0" w:color="auto"/>
              <w:bottom w:val="nil"/>
              <w:right w:val="nil"/>
            </w:tcBorders>
            <w:shd w:val="clear" w:color="auto" w:fill="auto"/>
            <w:noWrap/>
            <w:vAlign w:val="center"/>
            <w:hideMark/>
          </w:tcPr>
          <w:p w14:paraId="632BC4E4" w14:textId="77777777" w:rsidR="00B1568F" w:rsidRPr="009B5282" w:rsidRDefault="00B1568F" w:rsidP="004C5080">
            <w:pPr>
              <w:jc w:val="center"/>
              <w:rPr>
                <w:sz w:val="20"/>
                <w:szCs w:val="20"/>
              </w:rPr>
            </w:pPr>
            <w:r w:rsidRPr="009B5282">
              <w:rPr>
                <w:sz w:val="20"/>
                <w:szCs w:val="20"/>
              </w:rPr>
              <w:t>10</w:t>
            </w:r>
          </w:p>
        </w:tc>
        <w:tc>
          <w:tcPr>
            <w:tcW w:w="851" w:type="dxa"/>
            <w:tcBorders>
              <w:top w:val="single" w:sz="4" w:space="0" w:color="auto"/>
              <w:left w:val="single" w:sz="4" w:space="0" w:color="auto"/>
              <w:bottom w:val="nil"/>
              <w:right w:val="single" w:sz="4" w:space="0" w:color="auto"/>
            </w:tcBorders>
            <w:shd w:val="clear" w:color="auto" w:fill="auto"/>
            <w:noWrap/>
            <w:vAlign w:val="center"/>
            <w:hideMark/>
          </w:tcPr>
          <w:p w14:paraId="212D4AA7" w14:textId="77777777" w:rsidR="00B1568F" w:rsidRPr="009B5282" w:rsidRDefault="00B1568F" w:rsidP="004C5080">
            <w:pPr>
              <w:jc w:val="center"/>
              <w:rPr>
                <w:sz w:val="20"/>
                <w:szCs w:val="20"/>
              </w:rPr>
            </w:pPr>
            <w:r w:rsidRPr="009B5282">
              <w:rPr>
                <w:sz w:val="20"/>
                <w:szCs w:val="20"/>
              </w:rPr>
              <w:t>04</w:t>
            </w:r>
          </w:p>
        </w:tc>
        <w:tc>
          <w:tcPr>
            <w:tcW w:w="1411" w:type="dxa"/>
            <w:tcBorders>
              <w:top w:val="single" w:sz="4" w:space="0" w:color="auto"/>
              <w:left w:val="single" w:sz="4" w:space="0" w:color="auto"/>
              <w:bottom w:val="nil"/>
              <w:right w:val="nil"/>
            </w:tcBorders>
            <w:shd w:val="clear" w:color="auto" w:fill="auto"/>
            <w:noWrap/>
            <w:vAlign w:val="center"/>
            <w:hideMark/>
          </w:tcPr>
          <w:p w14:paraId="6195AAC1" w14:textId="77777777" w:rsidR="00B1568F" w:rsidRPr="009B5282" w:rsidRDefault="00B1568F" w:rsidP="004C5080">
            <w:pPr>
              <w:jc w:val="center"/>
              <w:rPr>
                <w:sz w:val="20"/>
                <w:szCs w:val="20"/>
              </w:rPr>
            </w:pPr>
            <w:r w:rsidRPr="009B5282">
              <w:rPr>
                <w:sz w:val="20"/>
                <w:szCs w:val="20"/>
              </w:rPr>
              <w:t>99.0.00.70399</w:t>
            </w:r>
          </w:p>
        </w:tc>
        <w:tc>
          <w:tcPr>
            <w:tcW w:w="617" w:type="dxa"/>
            <w:tcBorders>
              <w:top w:val="single" w:sz="4" w:space="0" w:color="auto"/>
              <w:left w:val="single" w:sz="4" w:space="0" w:color="auto"/>
              <w:bottom w:val="nil"/>
              <w:right w:val="single" w:sz="4" w:space="0" w:color="auto"/>
            </w:tcBorders>
            <w:shd w:val="clear" w:color="auto" w:fill="auto"/>
            <w:noWrap/>
            <w:vAlign w:val="center"/>
            <w:hideMark/>
          </w:tcPr>
          <w:p w14:paraId="45C48FE5" w14:textId="77777777" w:rsidR="00B1568F" w:rsidRPr="009B5282" w:rsidRDefault="00B1568F" w:rsidP="004C5080">
            <w:pPr>
              <w:jc w:val="center"/>
              <w:rPr>
                <w:sz w:val="20"/>
                <w:szCs w:val="20"/>
              </w:rPr>
            </w:pPr>
            <w:r w:rsidRPr="009B5282">
              <w:rPr>
                <w:sz w:val="20"/>
                <w:szCs w:val="20"/>
              </w:rPr>
              <w:t>400</w:t>
            </w:r>
          </w:p>
        </w:tc>
        <w:tc>
          <w:tcPr>
            <w:tcW w:w="949" w:type="dxa"/>
            <w:tcBorders>
              <w:top w:val="single" w:sz="4" w:space="0" w:color="auto"/>
              <w:left w:val="single" w:sz="4" w:space="0" w:color="auto"/>
              <w:bottom w:val="nil"/>
              <w:right w:val="single" w:sz="4" w:space="0" w:color="auto"/>
            </w:tcBorders>
            <w:shd w:val="clear" w:color="auto" w:fill="auto"/>
            <w:noWrap/>
            <w:vAlign w:val="center"/>
            <w:hideMark/>
          </w:tcPr>
          <w:p w14:paraId="20D11F9B" w14:textId="77777777" w:rsidR="00B1568F" w:rsidRPr="009B5282" w:rsidRDefault="00B1568F" w:rsidP="004C5080">
            <w:pPr>
              <w:jc w:val="right"/>
              <w:rPr>
                <w:sz w:val="20"/>
                <w:szCs w:val="20"/>
              </w:rPr>
            </w:pPr>
            <w:r w:rsidRPr="009B5282">
              <w:rPr>
                <w:sz w:val="20"/>
                <w:szCs w:val="20"/>
              </w:rPr>
              <w:t>14 869 000,00</w:t>
            </w:r>
          </w:p>
        </w:tc>
        <w:tc>
          <w:tcPr>
            <w:tcW w:w="850" w:type="dxa"/>
            <w:tcBorders>
              <w:top w:val="single" w:sz="4" w:space="0" w:color="auto"/>
              <w:left w:val="single" w:sz="4" w:space="0" w:color="auto"/>
              <w:bottom w:val="nil"/>
              <w:right w:val="nil"/>
            </w:tcBorders>
            <w:shd w:val="clear" w:color="auto" w:fill="auto"/>
            <w:noWrap/>
            <w:vAlign w:val="center"/>
            <w:hideMark/>
          </w:tcPr>
          <w:p w14:paraId="11B647DE" w14:textId="77777777" w:rsidR="00B1568F" w:rsidRPr="009B5282" w:rsidRDefault="00B1568F" w:rsidP="004C5080">
            <w:pPr>
              <w:jc w:val="right"/>
              <w:rPr>
                <w:sz w:val="20"/>
                <w:szCs w:val="20"/>
              </w:rPr>
            </w:pPr>
            <w:r w:rsidRPr="009B5282">
              <w:rPr>
                <w:sz w:val="20"/>
                <w:szCs w:val="20"/>
              </w:rPr>
              <w:t>0,00</w:t>
            </w:r>
          </w:p>
        </w:tc>
        <w:tc>
          <w:tcPr>
            <w:tcW w:w="1276" w:type="dxa"/>
            <w:tcBorders>
              <w:top w:val="single" w:sz="4" w:space="0" w:color="auto"/>
              <w:left w:val="single" w:sz="4" w:space="0" w:color="auto"/>
              <w:bottom w:val="nil"/>
              <w:right w:val="single" w:sz="4" w:space="0" w:color="auto"/>
            </w:tcBorders>
            <w:shd w:val="clear" w:color="auto" w:fill="auto"/>
            <w:noWrap/>
            <w:vAlign w:val="center"/>
            <w:hideMark/>
          </w:tcPr>
          <w:p w14:paraId="18EFB8DD" w14:textId="77777777" w:rsidR="00B1568F" w:rsidRPr="009B5282" w:rsidRDefault="00B1568F" w:rsidP="004C5080">
            <w:pPr>
              <w:jc w:val="right"/>
              <w:rPr>
                <w:sz w:val="20"/>
                <w:szCs w:val="20"/>
              </w:rPr>
            </w:pPr>
            <w:r w:rsidRPr="009B5282">
              <w:rPr>
                <w:sz w:val="20"/>
                <w:szCs w:val="20"/>
              </w:rPr>
              <w:t>0,00</w:t>
            </w:r>
          </w:p>
        </w:tc>
        <w:tc>
          <w:tcPr>
            <w:tcW w:w="222" w:type="dxa"/>
            <w:gridSpan w:val="2"/>
            <w:vAlign w:val="center"/>
            <w:hideMark/>
          </w:tcPr>
          <w:p w14:paraId="3F93A604" w14:textId="77777777" w:rsidR="00B1568F" w:rsidRPr="009B5282" w:rsidRDefault="00B1568F" w:rsidP="004C5080">
            <w:pPr>
              <w:rPr>
                <w:sz w:val="20"/>
                <w:szCs w:val="20"/>
              </w:rPr>
            </w:pPr>
          </w:p>
        </w:tc>
      </w:tr>
      <w:tr w:rsidR="00B1568F" w:rsidRPr="009B5282" w14:paraId="29DA3031" w14:textId="77777777" w:rsidTr="004C5080">
        <w:trPr>
          <w:trHeight w:val="300"/>
        </w:trPr>
        <w:tc>
          <w:tcPr>
            <w:tcW w:w="3119" w:type="dxa"/>
            <w:tcBorders>
              <w:top w:val="single" w:sz="4" w:space="0" w:color="auto"/>
              <w:left w:val="single" w:sz="4" w:space="0" w:color="auto"/>
              <w:bottom w:val="single" w:sz="4" w:space="0" w:color="auto"/>
              <w:right w:val="nil"/>
            </w:tcBorders>
            <w:shd w:val="clear" w:color="auto" w:fill="auto"/>
            <w:vAlign w:val="center"/>
            <w:hideMark/>
          </w:tcPr>
          <w:p w14:paraId="32D61F73" w14:textId="77777777" w:rsidR="00B1568F" w:rsidRPr="009B5282" w:rsidRDefault="00B1568F" w:rsidP="004C5080">
            <w:pPr>
              <w:rPr>
                <w:sz w:val="20"/>
                <w:szCs w:val="20"/>
              </w:rPr>
            </w:pPr>
            <w:r w:rsidRPr="009B5282">
              <w:rPr>
                <w:sz w:val="20"/>
                <w:szCs w:val="20"/>
              </w:rPr>
              <w:t>Бюджетные инвестиции</w:t>
            </w:r>
          </w:p>
        </w:tc>
        <w:tc>
          <w:tcPr>
            <w:tcW w:w="851" w:type="dxa"/>
            <w:tcBorders>
              <w:top w:val="single" w:sz="4" w:space="0" w:color="auto"/>
              <w:left w:val="single" w:sz="4" w:space="0" w:color="auto"/>
              <w:bottom w:val="single" w:sz="4" w:space="0" w:color="auto"/>
              <w:right w:val="nil"/>
            </w:tcBorders>
            <w:shd w:val="clear" w:color="auto" w:fill="auto"/>
            <w:noWrap/>
            <w:vAlign w:val="center"/>
            <w:hideMark/>
          </w:tcPr>
          <w:p w14:paraId="5B813A45" w14:textId="77777777" w:rsidR="00B1568F" w:rsidRPr="009B5282" w:rsidRDefault="00B1568F" w:rsidP="004C5080">
            <w:pPr>
              <w:jc w:val="center"/>
              <w:rPr>
                <w:sz w:val="20"/>
                <w:szCs w:val="20"/>
              </w:rPr>
            </w:pPr>
            <w:r w:rsidRPr="009B5282">
              <w:rPr>
                <w:sz w:val="20"/>
                <w:szCs w:val="20"/>
              </w:rPr>
              <w:t>444</w:t>
            </w:r>
          </w:p>
        </w:tc>
        <w:tc>
          <w:tcPr>
            <w:tcW w:w="708" w:type="dxa"/>
            <w:tcBorders>
              <w:top w:val="single" w:sz="4" w:space="0" w:color="auto"/>
              <w:left w:val="single" w:sz="4" w:space="0" w:color="auto"/>
              <w:bottom w:val="single" w:sz="4" w:space="0" w:color="auto"/>
              <w:right w:val="nil"/>
            </w:tcBorders>
            <w:shd w:val="clear" w:color="auto" w:fill="auto"/>
            <w:noWrap/>
            <w:vAlign w:val="center"/>
            <w:hideMark/>
          </w:tcPr>
          <w:p w14:paraId="07A54B73" w14:textId="77777777" w:rsidR="00B1568F" w:rsidRPr="009B5282" w:rsidRDefault="00B1568F" w:rsidP="004C5080">
            <w:pPr>
              <w:jc w:val="center"/>
              <w:rPr>
                <w:sz w:val="20"/>
                <w:szCs w:val="20"/>
              </w:rPr>
            </w:pPr>
            <w:r w:rsidRPr="009B5282">
              <w:rPr>
                <w:sz w:val="20"/>
                <w:szCs w:val="20"/>
              </w:rPr>
              <w:t>10</w:t>
            </w:r>
          </w:p>
        </w:tc>
        <w:tc>
          <w:tcPr>
            <w:tcW w:w="851"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B4C4135" w14:textId="77777777" w:rsidR="00B1568F" w:rsidRPr="009B5282" w:rsidRDefault="00B1568F" w:rsidP="004C5080">
            <w:pPr>
              <w:jc w:val="center"/>
              <w:rPr>
                <w:sz w:val="20"/>
                <w:szCs w:val="20"/>
              </w:rPr>
            </w:pPr>
            <w:r w:rsidRPr="009B5282">
              <w:rPr>
                <w:sz w:val="20"/>
                <w:szCs w:val="20"/>
              </w:rPr>
              <w:t>04</w:t>
            </w:r>
          </w:p>
        </w:tc>
        <w:tc>
          <w:tcPr>
            <w:tcW w:w="1411" w:type="dxa"/>
            <w:tcBorders>
              <w:top w:val="single" w:sz="4" w:space="0" w:color="auto"/>
              <w:left w:val="single" w:sz="4" w:space="0" w:color="auto"/>
              <w:bottom w:val="single" w:sz="4" w:space="0" w:color="auto"/>
              <w:right w:val="nil"/>
            </w:tcBorders>
            <w:shd w:val="clear" w:color="auto" w:fill="auto"/>
            <w:noWrap/>
            <w:vAlign w:val="center"/>
            <w:hideMark/>
          </w:tcPr>
          <w:p w14:paraId="676E8490" w14:textId="77777777" w:rsidR="00B1568F" w:rsidRPr="009B5282" w:rsidRDefault="00B1568F" w:rsidP="004C5080">
            <w:pPr>
              <w:jc w:val="center"/>
              <w:rPr>
                <w:sz w:val="20"/>
                <w:szCs w:val="20"/>
              </w:rPr>
            </w:pPr>
            <w:r w:rsidRPr="009B5282">
              <w:rPr>
                <w:sz w:val="20"/>
                <w:szCs w:val="20"/>
              </w:rPr>
              <w:t>99.0.00.70399</w:t>
            </w:r>
          </w:p>
        </w:tc>
        <w:tc>
          <w:tcPr>
            <w:tcW w:w="6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5E08153" w14:textId="77777777" w:rsidR="00B1568F" w:rsidRPr="009B5282" w:rsidRDefault="00B1568F" w:rsidP="004C5080">
            <w:pPr>
              <w:jc w:val="center"/>
              <w:rPr>
                <w:sz w:val="20"/>
                <w:szCs w:val="20"/>
              </w:rPr>
            </w:pPr>
            <w:r w:rsidRPr="009B5282">
              <w:rPr>
                <w:sz w:val="20"/>
                <w:szCs w:val="20"/>
              </w:rPr>
              <w:t>410</w:t>
            </w:r>
          </w:p>
        </w:tc>
        <w:tc>
          <w:tcPr>
            <w:tcW w:w="9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0CE0E0A" w14:textId="77777777" w:rsidR="00B1568F" w:rsidRPr="009B5282" w:rsidRDefault="00B1568F" w:rsidP="004C5080">
            <w:pPr>
              <w:jc w:val="right"/>
              <w:rPr>
                <w:sz w:val="20"/>
                <w:szCs w:val="20"/>
              </w:rPr>
            </w:pPr>
            <w:r w:rsidRPr="009B5282">
              <w:rPr>
                <w:sz w:val="20"/>
                <w:szCs w:val="20"/>
              </w:rPr>
              <w:t>14 869 000,00</w:t>
            </w:r>
          </w:p>
        </w:tc>
        <w:tc>
          <w:tcPr>
            <w:tcW w:w="850" w:type="dxa"/>
            <w:tcBorders>
              <w:top w:val="single" w:sz="4" w:space="0" w:color="auto"/>
              <w:left w:val="single" w:sz="4" w:space="0" w:color="auto"/>
              <w:bottom w:val="single" w:sz="4" w:space="0" w:color="auto"/>
              <w:right w:val="nil"/>
            </w:tcBorders>
            <w:shd w:val="clear" w:color="auto" w:fill="auto"/>
            <w:noWrap/>
            <w:vAlign w:val="center"/>
            <w:hideMark/>
          </w:tcPr>
          <w:p w14:paraId="5BFD7B02" w14:textId="77777777" w:rsidR="00B1568F" w:rsidRPr="009B5282" w:rsidRDefault="00B1568F" w:rsidP="004C5080">
            <w:pPr>
              <w:jc w:val="right"/>
              <w:rPr>
                <w:sz w:val="20"/>
                <w:szCs w:val="20"/>
              </w:rPr>
            </w:pPr>
            <w:r w:rsidRPr="009B5282">
              <w:rPr>
                <w:sz w:val="20"/>
                <w:szCs w:val="20"/>
              </w:rPr>
              <w:t>0,00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664F2B7" w14:textId="77777777" w:rsidR="00B1568F" w:rsidRPr="009B5282" w:rsidRDefault="00B1568F" w:rsidP="004C5080">
            <w:pPr>
              <w:jc w:val="right"/>
              <w:rPr>
                <w:sz w:val="20"/>
                <w:szCs w:val="20"/>
              </w:rPr>
            </w:pPr>
            <w:r w:rsidRPr="009B5282">
              <w:rPr>
                <w:sz w:val="20"/>
                <w:szCs w:val="20"/>
              </w:rPr>
              <w:t>0,00</w:t>
            </w:r>
          </w:p>
        </w:tc>
        <w:tc>
          <w:tcPr>
            <w:tcW w:w="222" w:type="dxa"/>
            <w:gridSpan w:val="2"/>
            <w:vAlign w:val="center"/>
            <w:hideMark/>
          </w:tcPr>
          <w:p w14:paraId="09C01B0B" w14:textId="77777777" w:rsidR="00B1568F" w:rsidRPr="009B5282" w:rsidRDefault="00B1568F" w:rsidP="004C5080">
            <w:pPr>
              <w:rPr>
                <w:sz w:val="20"/>
                <w:szCs w:val="20"/>
              </w:rPr>
            </w:pPr>
          </w:p>
        </w:tc>
      </w:tr>
      <w:tr w:rsidR="00B1568F" w:rsidRPr="009B5282" w14:paraId="4B396007" w14:textId="77777777" w:rsidTr="004C5080">
        <w:trPr>
          <w:trHeight w:val="585"/>
        </w:trPr>
        <w:tc>
          <w:tcPr>
            <w:tcW w:w="3119" w:type="dxa"/>
            <w:tcBorders>
              <w:top w:val="nil"/>
              <w:left w:val="single" w:sz="4" w:space="0" w:color="auto"/>
              <w:bottom w:val="nil"/>
              <w:right w:val="nil"/>
            </w:tcBorders>
            <w:shd w:val="clear" w:color="auto" w:fill="auto"/>
            <w:vAlign w:val="center"/>
            <w:hideMark/>
          </w:tcPr>
          <w:p w14:paraId="32778E4F" w14:textId="77777777" w:rsidR="00B1568F" w:rsidRPr="009B5282" w:rsidRDefault="00B1568F" w:rsidP="004C5080">
            <w:pPr>
              <w:rPr>
                <w:bCs/>
                <w:sz w:val="20"/>
                <w:szCs w:val="20"/>
              </w:rPr>
            </w:pPr>
            <w:r w:rsidRPr="009B5282">
              <w:rPr>
                <w:bCs/>
                <w:sz w:val="20"/>
                <w:szCs w:val="20"/>
              </w:rPr>
              <w:t>Другие вопросы в области социальной политики</w:t>
            </w:r>
          </w:p>
        </w:tc>
        <w:tc>
          <w:tcPr>
            <w:tcW w:w="851" w:type="dxa"/>
            <w:tcBorders>
              <w:top w:val="nil"/>
              <w:left w:val="single" w:sz="4" w:space="0" w:color="auto"/>
              <w:bottom w:val="nil"/>
              <w:right w:val="nil"/>
            </w:tcBorders>
            <w:shd w:val="clear" w:color="auto" w:fill="auto"/>
            <w:noWrap/>
            <w:vAlign w:val="center"/>
            <w:hideMark/>
          </w:tcPr>
          <w:p w14:paraId="2F9B439E" w14:textId="77777777" w:rsidR="00B1568F" w:rsidRPr="009B5282" w:rsidRDefault="00B1568F" w:rsidP="004C5080">
            <w:pPr>
              <w:jc w:val="center"/>
              <w:rPr>
                <w:bCs/>
                <w:sz w:val="20"/>
                <w:szCs w:val="20"/>
              </w:rPr>
            </w:pPr>
            <w:r w:rsidRPr="009B5282">
              <w:rPr>
                <w:bCs/>
                <w:sz w:val="20"/>
                <w:szCs w:val="20"/>
              </w:rPr>
              <w:t>444</w:t>
            </w:r>
          </w:p>
        </w:tc>
        <w:tc>
          <w:tcPr>
            <w:tcW w:w="708" w:type="dxa"/>
            <w:tcBorders>
              <w:top w:val="nil"/>
              <w:left w:val="single" w:sz="4" w:space="0" w:color="auto"/>
              <w:bottom w:val="nil"/>
              <w:right w:val="nil"/>
            </w:tcBorders>
            <w:shd w:val="clear" w:color="auto" w:fill="auto"/>
            <w:noWrap/>
            <w:vAlign w:val="center"/>
            <w:hideMark/>
          </w:tcPr>
          <w:p w14:paraId="727DD2D8" w14:textId="77777777" w:rsidR="00B1568F" w:rsidRPr="009B5282" w:rsidRDefault="00B1568F" w:rsidP="004C5080">
            <w:pPr>
              <w:jc w:val="center"/>
              <w:rPr>
                <w:bCs/>
                <w:sz w:val="20"/>
                <w:szCs w:val="20"/>
              </w:rPr>
            </w:pPr>
            <w:r w:rsidRPr="009B5282">
              <w:rPr>
                <w:bCs/>
                <w:sz w:val="20"/>
                <w:szCs w:val="20"/>
              </w:rPr>
              <w:t>10</w:t>
            </w:r>
          </w:p>
        </w:tc>
        <w:tc>
          <w:tcPr>
            <w:tcW w:w="851" w:type="dxa"/>
            <w:tcBorders>
              <w:top w:val="nil"/>
              <w:left w:val="single" w:sz="4" w:space="0" w:color="auto"/>
              <w:bottom w:val="nil"/>
              <w:right w:val="single" w:sz="4" w:space="0" w:color="auto"/>
            </w:tcBorders>
            <w:shd w:val="clear" w:color="auto" w:fill="auto"/>
            <w:noWrap/>
            <w:vAlign w:val="center"/>
            <w:hideMark/>
          </w:tcPr>
          <w:p w14:paraId="600EAF7D" w14:textId="77777777" w:rsidR="00B1568F" w:rsidRPr="009B5282" w:rsidRDefault="00B1568F" w:rsidP="004C5080">
            <w:pPr>
              <w:jc w:val="center"/>
              <w:rPr>
                <w:bCs/>
                <w:sz w:val="20"/>
                <w:szCs w:val="20"/>
              </w:rPr>
            </w:pPr>
            <w:r w:rsidRPr="009B5282">
              <w:rPr>
                <w:bCs/>
                <w:sz w:val="20"/>
                <w:szCs w:val="20"/>
              </w:rPr>
              <w:t>06</w:t>
            </w:r>
          </w:p>
        </w:tc>
        <w:tc>
          <w:tcPr>
            <w:tcW w:w="1411" w:type="dxa"/>
            <w:tcBorders>
              <w:top w:val="nil"/>
              <w:left w:val="single" w:sz="4" w:space="0" w:color="auto"/>
              <w:bottom w:val="nil"/>
              <w:right w:val="nil"/>
            </w:tcBorders>
            <w:shd w:val="clear" w:color="auto" w:fill="auto"/>
            <w:noWrap/>
            <w:vAlign w:val="center"/>
            <w:hideMark/>
          </w:tcPr>
          <w:p w14:paraId="2E6F348A" w14:textId="77777777" w:rsidR="00B1568F" w:rsidRPr="009B5282" w:rsidRDefault="00B1568F" w:rsidP="004C5080">
            <w:pPr>
              <w:jc w:val="center"/>
              <w:rPr>
                <w:bCs/>
                <w:sz w:val="20"/>
                <w:szCs w:val="20"/>
              </w:rPr>
            </w:pPr>
            <w:r w:rsidRPr="009B5282">
              <w:rPr>
                <w:bCs/>
                <w:sz w:val="20"/>
                <w:szCs w:val="20"/>
              </w:rPr>
              <w:t> </w:t>
            </w:r>
          </w:p>
        </w:tc>
        <w:tc>
          <w:tcPr>
            <w:tcW w:w="617" w:type="dxa"/>
            <w:tcBorders>
              <w:top w:val="nil"/>
              <w:left w:val="single" w:sz="4" w:space="0" w:color="auto"/>
              <w:bottom w:val="nil"/>
              <w:right w:val="single" w:sz="4" w:space="0" w:color="auto"/>
            </w:tcBorders>
            <w:shd w:val="clear" w:color="auto" w:fill="auto"/>
            <w:noWrap/>
            <w:vAlign w:val="center"/>
            <w:hideMark/>
          </w:tcPr>
          <w:p w14:paraId="7B3F5BB6" w14:textId="77777777" w:rsidR="00B1568F" w:rsidRPr="009B5282" w:rsidRDefault="00B1568F" w:rsidP="004C5080">
            <w:pPr>
              <w:jc w:val="center"/>
              <w:rPr>
                <w:bCs/>
                <w:sz w:val="20"/>
                <w:szCs w:val="20"/>
              </w:rPr>
            </w:pPr>
            <w:r w:rsidRPr="009B5282">
              <w:rPr>
                <w:bCs/>
                <w:sz w:val="20"/>
                <w:szCs w:val="20"/>
              </w:rPr>
              <w:t> </w:t>
            </w:r>
          </w:p>
        </w:tc>
        <w:tc>
          <w:tcPr>
            <w:tcW w:w="949" w:type="dxa"/>
            <w:tcBorders>
              <w:top w:val="nil"/>
              <w:left w:val="single" w:sz="4" w:space="0" w:color="auto"/>
              <w:bottom w:val="nil"/>
              <w:right w:val="single" w:sz="4" w:space="0" w:color="auto"/>
            </w:tcBorders>
            <w:shd w:val="clear" w:color="auto" w:fill="auto"/>
            <w:noWrap/>
            <w:vAlign w:val="center"/>
            <w:hideMark/>
          </w:tcPr>
          <w:p w14:paraId="48AE3D31" w14:textId="77777777" w:rsidR="00B1568F" w:rsidRPr="009B5282" w:rsidRDefault="00B1568F" w:rsidP="004C5080">
            <w:pPr>
              <w:jc w:val="right"/>
              <w:rPr>
                <w:bCs/>
                <w:sz w:val="20"/>
                <w:szCs w:val="20"/>
              </w:rPr>
            </w:pPr>
            <w:r w:rsidRPr="009B5282">
              <w:rPr>
                <w:bCs/>
                <w:sz w:val="20"/>
                <w:szCs w:val="20"/>
              </w:rPr>
              <w:t>5 900 680,00</w:t>
            </w:r>
          </w:p>
        </w:tc>
        <w:tc>
          <w:tcPr>
            <w:tcW w:w="850" w:type="dxa"/>
            <w:tcBorders>
              <w:top w:val="nil"/>
              <w:left w:val="single" w:sz="4" w:space="0" w:color="auto"/>
              <w:bottom w:val="nil"/>
              <w:right w:val="nil"/>
            </w:tcBorders>
            <w:shd w:val="clear" w:color="auto" w:fill="auto"/>
            <w:noWrap/>
            <w:vAlign w:val="center"/>
            <w:hideMark/>
          </w:tcPr>
          <w:p w14:paraId="5F6E662D" w14:textId="77777777" w:rsidR="00B1568F" w:rsidRPr="009B5282" w:rsidRDefault="00B1568F" w:rsidP="004C5080">
            <w:pPr>
              <w:jc w:val="right"/>
              <w:rPr>
                <w:bCs/>
                <w:sz w:val="20"/>
                <w:szCs w:val="20"/>
              </w:rPr>
            </w:pPr>
            <w:r w:rsidRPr="009B5282">
              <w:rPr>
                <w:bCs/>
                <w:sz w:val="20"/>
                <w:szCs w:val="20"/>
              </w:rPr>
              <w:t>229 880,00</w:t>
            </w:r>
          </w:p>
        </w:tc>
        <w:tc>
          <w:tcPr>
            <w:tcW w:w="1276" w:type="dxa"/>
            <w:tcBorders>
              <w:top w:val="nil"/>
              <w:left w:val="single" w:sz="4" w:space="0" w:color="auto"/>
              <w:bottom w:val="nil"/>
              <w:right w:val="single" w:sz="4" w:space="0" w:color="auto"/>
            </w:tcBorders>
            <w:shd w:val="clear" w:color="auto" w:fill="auto"/>
            <w:noWrap/>
            <w:vAlign w:val="center"/>
            <w:hideMark/>
          </w:tcPr>
          <w:p w14:paraId="2952C356" w14:textId="77777777" w:rsidR="00B1568F" w:rsidRPr="009B5282" w:rsidRDefault="00B1568F" w:rsidP="004C5080">
            <w:pPr>
              <w:jc w:val="right"/>
              <w:rPr>
                <w:bCs/>
                <w:sz w:val="20"/>
                <w:szCs w:val="20"/>
              </w:rPr>
            </w:pPr>
            <w:r w:rsidRPr="009B5282">
              <w:rPr>
                <w:bCs/>
                <w:sz w:val="20"/>
                <w:szCs w:val="20"/>
              </w:rPr>
              <w:t>229 880,00</w:t>
            </w:r>
          </w:p>
        </w:tc>
        <w:tc>
          <w:tcPr>
            <w:tcW w:w="222" w:type="dxa"/>
            <w:gridSpan w:val="2"/>
            <w:vAlign w:val="center"/>
            <w:hideMark/>
          </w:tcPr>
          <w:p w14:paraId="671C7ECD" w14:textId="77777777" w:rsidR="00B1568F" w:rsidRPr="009B5282" w:rsidRDefault="00B1568F" w:rsidP="004C5080">
            <w:pPr>
              <w:rPr>
                <w:sz w:val="20"/>
                <w:szCs w:val="20"/>
              </w:rPr>
            </w:pPr>
          </w:p>
        </w:tc>
      </w:tr>
      <w:tr w:rsidR="00B1568F" w:rsidRPr="009B5282" w14:paraId="6E22C1CE" w14:textId="77777777" w:rsidTr="004C5080">
        <w:trPr>
          <w:trHeight w:val="585"/>
        </w:trPr>
        <w:tc>
          <w:tcPr>
            <w:tcW w:w="3119" w:type="dxa"/>
            <w:tcBorders>
              <w:top w:val="single" w:sz="4" w:space="0" w:color="auto"/>
              <w:left w:val="single" w:sz="4" w:space="0" w:color="auto"/>
              <w:bottom w:val="nil"/>
              <w:right w:val="nil"/>
            </w:tcBorders>
            <w:shd w:val="clear" w:color="auto" w:fill="auto"/>
            <w:vAlign w:val="center"/>
            <w:hideMark/>
          </w:tcPr>
          <w:p w14:paraId="7325D969" w14:textId="77777777" w:rsidR="00B1568F" w:rsidRPr="009B5282" w:rsidRDefault="00B1568F" w:rsidP="004C5080">
            <w:pPr>
              <w:rPr>
                <w:bCs/>
                <w:sz w:val="20"/>
                <w:szCs w:val="20"/>
              </w:rPr>
            </w:pPr>
            <w:r w:rsidRPr="009B5282">
              <w:rPr>
                <w:bCs/>
                <w:sz w:val="20"/>
                <w:szCs w:val="20"/>
              </w:rPr>
              <w:t>Муниципальная программа "Развитие системы образования Куйбышевского района"</w:t>
            </w:r>
          </w:p>
        </w:tc>
        <w:tc>
          <w:tcPr>
            <w:tcW w:w="851" w:type="dxa"/>
            <w:tcBorders>
              <w:top w:val="single" w:sz="4" w:space="0" w:color="auto"/>
              <w:left w:val="single" w:sz="4" w:space="0" w:color="auto"/>
              <w:bottom w:val="nil"/>
              <w:right w:val="nil"/>
            </w:tcBorders>
            <w:shd w:val="clear" w:color="auto" w:fill="auto"/>
            <w:noWrap/>
            <w:vAlign w:val="center"/>
            <w:hideMark/>
          </w:tcPr>
          <w:p w14:paraId="0E128E6E" w14:textId="77777777" w:rsidR="00B1568F" w:rsidRPr="009B5282" w:rsidRDefault="00B1568F" w:rsidP="004C5080">
            <w:pPr>
              <w:jc w:val="center"/>
              <w:rPr>
                <w:bCs/>
                <w:sz w:val="20"/>
                <w:szCs w:val="20"/>
              </w:rPr>
            </w:pPr>
            <w:r w:rsidRPr="009B5282">
              <w:rPr>
                <w:bCs/>
                <w:sz w:val="20"/>
                <w:szCs w:val="20"/>
              </w:rPr>
              <w:t>444</w:t>
            </w:r>
          </w:p>
        </w:tc>
        <w:tc>
          <w:tcPr>
            <w:tcW w:w="708" w:type="dxa"/>
            <w:tcBorders>
              <w:top w:val="single" w:sz="4" w:space="0" w:color="auto"/>
              <w:left w:val="single" w:sz="4" w:space="0" w:color="auto"/>
              <w:bottom w:val="nil"/>
              <w:right w:val="nil"/>
            </w:tcBorders>
            <w:shd w:val="clear" w:color="auto" w:fill="auto"/>
            <w:noWrap/>
            <w:vAlign w:val="center"/>
            <w:hideMark/>
          </w:tcPr>
          <w:p w14:paraId="78EEBA0B" w14:textId="77777777" w:rsidR="00B1568F" w:rsidRPr="009B5282" w:rsidRDefault="00B1568F" w:rsidP="004C5080">
            <w:pPr>
              <w:jc w:val="center"/>
              <w:rPr>
                <w:bCs/>
                <w:sz w:val="20"/>
                <w:szCs w:val="20"/>
              </w:rPr>
            </w:pPr>
            <w:r w:rsidRPr="009B5282">
              <w:rPr>
                <w:bCs/>
                <w:sz w:val="20"/>
                <w:szCs w:val="20"/>
              </w:rPr>
              <w:t>10</w:t>
            </w:r>
          </w:p>
        </w:tc>
        <w:tc>
          <w:tcPr>
            <w:tcW w:w="851" w:type="dxa"/>
            <w:tcBorders>
              <w:top w:val="single" w:sz="4" w:space="0" w:color="auto"/>
              <w:left w:val="single" w:sz="4" w:space="0" w:color="auto"/>
              <w:bottom w:val="nil"/>
              <w:right w:val="single" w:sz="4" w:space="0" w:color="auto"/>
            </w:tcBorders>
            <w:shd w:val="clear" w:color="auto" w:fill="auto"/>
            <w:noWrap/>
            <w:vAlign w:val="center"/>
            <w:hideMark/>
          </w:tcPr>
          <w:p w14:paraId="79643F04" w14:textId="77777777" w:rsidR="00B1568F" w:rsidRPr="009B5282" w:rsidRDefault="00B1568F" w:rsidP="004C5080">
            <w:pPr>
              <w:jc w:val="center"/>
              <w:rPr>
                <w:bCs/>
                <w:sz w:val="20"/>
                <w:szCs w:val="20"/>
              </w:rPr>
            </w:pPr>
            <w:r w:rsidRPr="009B5282">
              <w:rPr>
                <w:bCs/>
                <w:sz w:val="20"/>
                <w:szCs w:val="20"/>
              </w:rPr>
              <w:t>06</w:t>
            </w:r>
          </w:p>
        </w:tc>
        <w:tc>
          <w:tcPr>
            <w:tcW w:w="1411" w:type="dxa"/>
            <w:tcBorders>
              <w:top w:val="single" w:sz="4" w:space="0" w:color="auto"/>
              <w:left w:val="single" w:sz="4" w:space="0" w:color="auto"/>
              <w:bottom w:val="nil"/>
              <w:right w:val="nil"/>
            </w:tcBorders>
            <w:shd w:val="clear" w:color="auto" w:fill="auto"/>
            <w:noWrap/>
            <w:vAlign w:val="center"/>
            <w:hideMark/>
          </w:tcPr>
          <w:p w14:paraId="15D26295" w14:textId="77777777" w:rsidR="00B1568F" w:rsidRPr="009B5282" w:rsidRDefault="00B1568F" w:rsidP="004C5080">
            <w:pPr>
              <w:jc w:val="center"/>
              <w:rPr>
                <w:bCs/>
                <w:sz w:val="20"/>
                <w:szCs w:val="20"/>
              </w:rPr>
            </w:pPr>
            <w:r w:rsidRPr="009B5282">
              <w:rPr>
                <w:bCs/>
                <w:sz w:val="20"/>
                <w:szCs w:val="20"/>
              </w:rPr>
              <w:t>07.0.00.00000</w:t>
            </w:r>
          </w:p>
        </w:tc>
        <w:tc>
          <w:tcPr>
            <w:tcW w:w="617" w:type="dxa"/>
            <w:tcBorders>
              <w:top w:val="single" w:sz="4" w:space="0" w:color="auto"/>
              <w:left w:val="single" w:sz="4" w:space="0" w:color="auto"/>
              <w:bottom w:val="nil"/>
              <w:right w:val="single" w:sz="4" w:space="0" w:color="auto"/>
            </w:tcBorders>
            <w:shd w:val="clear" w:color="auto" w:fill="auto"/>
            <w:noWrap/>
            <w:vAlign w:val="center"/>
            <w:hideMark/>
          </w:tcPr>
          <w:p w14:paraId="431CB7C9" w14:textId="77777777" w:rsidR="00B1568F" w:rsidRPr="009B5282" w:rsidRDefault="00B1568F" w:rsidP="004C5080">
            <w:pPr>
              <w:jc w:val="center"/>
              <w:rPr>
                <w:bCs/>
                <w:sz w:val="20"/>
                <w:szCs w:val="20"/>
              </w:rPr>
            </w:pPr>
            <w:r w:rsidRPr="009B5282">
              <w:rPr>
                <w:bCs/>
                <w:sz w:val="20"/>
                <w:szCs w:val="20"/>
              </w:rPr>
              <w:t> </w:t>
            </w:r>
          </w:p>
        </w:tc>
        <w:tc>
          <w:tcPr>
            <w:tcW w:w="949" w:type="dxa"/>
            <w:tcBorders>
              <w:top w:val="single" w:sz="4" w:space="0" w:color="auto"/>
              <w:left w:val="single" w:sz="4" w:space="0" w:color="auto"/>
              <w:bottom w:val="nil"/>
              <w:right w:val="single" w:sz="4" w:space="0" w:color="auto"/>
            </w:tcBorders>
            <w:shd w:val="clear" w:color="auto" w:fill="auto"/>
            <w:noWrap/>
            <w:vAlign w:val="center"/>
            <w:hideMark/>
          </w:tcPr>
          <w:p w14:paraId="3FC362B3" w14:textId="77777777" w:rsidR="00B1568F" w:rsidRPr="009B5282" w:rsidRDefault="00B1568F" w:rsidP="004C5080">
            <w:pPr>
              <w:jc w:val="right"/>
              <w:rPr>
                <w:bCs/>
                <w:sz w:val="20"/>
                <w:szCs w:val="20"/>
              </w:rPr>
            </w:pPr>
            <w:r w:rsidRPr="009B5282">
              <w:rPr>
                <w:bCs/>
                <w:sz w:val="20"/>
                <w:szCs w:val="20"/>
              </w:rPr>
              <w:t>4 177 000,00</w:t>
            </w:r>
          </w:p>
        </w:tc>
        <w:tc>
          <w:tcPr>
            <w:tcW w:w="850" w:type="dxa"/>
            <w:tcBorders>
              <w:top w:val="single" w:sz="4" w:space="0" w:color="auto"/>
              <w:left w:val="single" w:sz="4" w:space="0" w:color="auto"/>
              <w:bottom w:val="nil"/>
              <w:right w:val="nil"/>
            </w:tcBorders>
            <w:shd w:val="clear" w:color="auto" w:fill="auto"/>
            <w:noWrap/>
            <w:vAlign w:val="center"/>
            <w:hideMark/>
          </w:tcPr>
          <w:p w14:paraId="45AE4E36" w14:textId="77777777" w:rsidR="00B1568F" w:rsidRPr="009B5282" w:rsidRDefault="00B1568F" w:rsidP="004C5080">
            <w:pPr>
              <w:jc w:val="right"/>
              <w:rPr>
                <w:bCs/>
                <w:sz w:val="20"/>
                <w:szCs w:val="20"/>
              </w:rPr>
            </w:pPr>
            <w:r w:rsidRPr="009B5282">
              <w:rPr>
                <w:bCs/>
                <w:sz w:val="20"/>
                <w:szCs w:val="20"/>
              </w:rPr>
              <w:t>0,00</w:t>
            </w:r>
          </w:p>
        </w:tc>
        <w:tc>
          <w:tcPr>
            <w:tcW w:w="1276" w:type="dxa"/>
            <w:tcBorders>
              <w:top w:val="single" w:sz="4" w:space="0" w:color="auto"/>
              <w:left w:val="single" w:sz="4" w:space="0" w:color="auto"/>
              <w:bottom w:val="nil"/>
              <w:right w:val="single" w:sz="4" w:space="0" w:color="auto"/>
            </w:tcBorders>
            <w:shd w:val="clear" w:color="auto" w:fill="auto"/>
            <w:noWrap/>
            <w:vAlign w:val="center"/>
            <w:hideMark/>
          </w:tcPr>
          <w:p w14:paraId="4AFB37A5" w14:textId="77777777" w:rsidR="00B1568F" w:rsidRPr="009B5282" w:rsidRDefault="00B1568F" w:rsidP="004C5080">
            <w:pPr>
              <w:jc w:val="right"/>
              <w:rPr>
                <w:bCs/>
                <w:sz w:val="20"/>
                <w:szCs w:val="20"/>
              </w:rPr>
            </w:pPr>
            <w:r w:rsidRPr="009B5282">
              <w:rPr>
                <w:bCs/>
                <w:sz w:val="20"/>
                <w:szCs w:val="20"/>
              </w:rPr>
              <w:t>0,00</w:t>
            </w:r>
          </w:p>
        </w:tc>
        <w:tc>
          <w:tcPr>
            <w:tcW w:w="222" w:type="dxa"/>
            <w:gridSpan w:val="2"/>
            <w:vAlign w:val="center"/>
            <w:hideMark/>
          </w:tcPr>
          <w:p w14:paraId="2292A077" w14:textId="77777777" w:rsidR="00B1568F" w:rsidRPr="009B5282" w:rsidRDefault="00B1568F" w:rsidP="004C5080">
            <w:pPr>
              <w:rPr>
                <w:sz w:val="20"/>
                <w:szCs w:val="20"/>
              </w:rPr>
            </w:pPr>
          </w:p>
        </w:tc>
      </w:tr>
      <w:tr w:rsidR="00B1568F" w:rsidRPr="009B5282" w14:paraId="4F063B02" w14:textId="77777777" w:rsidTr="004C5080">
        <w:trPr>
          <w:trHeight w:val="585"/>
        </w:trPr>
        <w:tc>
          <w:tcPr>
            <w:tcW w:w="3119" w:type="dxa"/>
            <w:tcBorders>
              <w:top w:val="single" w:sz="4" w:space="0" w:color="auto"/>
              <w:left w:val="single" w:sz="4" w:space="0" w:color="auto"/>
              <w:bottom w:val="nil"/>
              <w:right w:val="nil"/>
            </w:tcBorders>
            <w:shd w:val="clear" w:color="auto" w:fill="auto"/>
            <w:vAlign w:val="center"/>
            <w:hideMark/>
          </w:tcPr>
          <w:p w14:paraId="4671EE1A" w14:textId="77777777" w:rsidR="00B1568F" w:rsidRPr="009B5282" w:rsidRDefault="00B1568F" w:rsidP="004C5080">
            <w:pPr>
              <w:rPr>
                <w:bCs/>
                <w:sz w:val="20"/>
                <w:szCs w:val="20"/>
              </w:rPr>
            </w:pPr>
            <w:r w:rsidRPr="009B5282">
              <w:rPr>
                <w:bCs/>
                <w:sz w:val="20"/>
                <w:szCs w:val="20"/>
              </w:rPr>
              <w:t>Подпрограмма "Развитие дошкольного, общего и дополнительного образования детей"</w:t>
            </w:r>
          </w:p>
        </w:tc>
        <w:tc>
          <w:tcPr>
            <w:tcW w:w="851" w:type="dxa"/>
            <w:tcBorders>
              <w:top w:val="single" w:sz="4" w:space="0" w:color="auto"/>
              <w:left w:val="single" w:sz="4" w:space="0" w:color="auto"/>
              <w:bottom w:val="nil"/>
              <w:right w:val="nil"/>
            </w:tcBorders>
            <w:shd w:val="clear" w:color="auto" w:fill="auto"/>
            <w:noWrap/>
            <w:vAlign w:val="center"/>
            <w:hideMark/>
          </w:tcPr>
          <w:p w14:paraId="1BC83570" w14:textId="77777777" w:rsidR="00B1568F" w:rsidRPr="009B5282" w:rsidRDefault="00B1568F" w:rsidP="004C5080">
            <w:pPr>
              <w:jc w:val="center"/>
              <w:rPr>
                <w:bCs/>
                <w:sz w:val="20"/>
                <w:szCs w:val="20"/>
              </w:rPr>
            </w:pPr>
            <w:r w:rsidRPr="009B5282">
              <w:rPr>
                <w:bCs/>
                <w:sz w:val="20"/>
                <w:szCs w:val="20"/>
              </w:rPr>
              <w:t>444</w:t>
            </w:r>
          </w:p>
        </w:tc>
        <w:tc>
          <w:tcPr>
            <w:tcW w:w="708" w:type="dxa"/>
            <w:tcBorders>
              <w:top w:val="single" w:sz="4" w:space="0" w:color="auto"/>
              <w:left w:val="single" w:sz="4" w:space="0" w:color="auto"/>
              <w:bottom w:val="nil"/>
              <w:right w:val="nil"/>
            </w:tcBorders>
            <w:shd w:val="clear" w:color="auto" w:fill="auto"/>
            <w:noWrap/>
            <w:vAlign w:val="center"/>
            <w:hideMark/>
          </w:tcPr>
          <w:p w14:paraId="6AB6C2EE" w14:textId="77777777" w:rsidR="00B1568F" w:rsidRPr="009B5282" w:rsidRDefault="00B1568F" w:rsidP="004C5080">
            <w:pPr>
              <w:jc w:val="center"/>
              <w:rPr>
                <w:bCs/>
                <w:sz w:val="20"/>
                <w:szCs w:val="20"/>
              </w:rPr>
            </w:pPr>
            <w:r w:rsidRPr="009B5282">
              <w:rPr>
                <w:bCs/>
                <w:sz w:val="20"/>
                <w:szCs w:val="20"/>
              </w:rPr>
              <w:t>10</w:t>
            </w:r>
          </w:p>
        </w:tc>
        <w:tc>
          <w:tcPr>
            <w:tcW w:w="851" w:type="dxa"/>
            <w:tcBorders>
              <w:top w:val="single" w:sz="4" w:space="0" w:color="auto"/>
              <w:left w:val="single" w:sz="4" w:space="0" w:color="auto"/>
              <w:bottom w:val="nil"/>
              <w:right w:val="single" w:sz="4" w:space="0" w:color="auto"/>
            </w:tcBorders>
            <w:shd w:val="clear" w:color="auto" w:fill="auto"/>
            <w:noWrap/>
            <w:vAlign w:val="center"/>
            <w:hideMark/>
          </w:tcPr>
          <w:p w14:paraId="00611BFA" w14:textId="77777777" w:rsidR="00B1568F" w:rsidRPr="009B5282" w:rsidRDefault="00B1568F" w:rsidP="004C5080">
            <w:pPr>
              <w:jc w:val="center"/>
              <w:rPr>
                <w:bCs/>
                <w:sz w:val="20"/>
                <w:szCs w:val="20"/>
              </w:rPr>
            </w:pPr>
            <w:r w:rsidRPr="009B5282">
              <w:rPr>
                <w:bCs/>
                <w:sz w:val="20"/>
                <w:szCs w:val="20"/>
              </w:rPr>
              <w:t>06</w:t>
            </w:r>
          </w:p>
        </w:tc>
        <w:tc>
          <w:tcPr>
            <w:tcW w:w="1411" w:type="dxa"/>
            <w:tcBorders>
              <w:top w:val="single" w:sz="4" w:space="0" w:color="auto"/>
              <w:left w:val="single" w:sz="4" w:space="0" w:color="auto"/>
              <w:bottom w:val="nil"/>
              <w:right w:val="nil"/>
            </w:tcBorders>
            <w:shd w:val="clear" w:color="auto" w:fill="auto"/>
            <w:noWrap/>
            <w:vAlign w:val="center"/>
            <w:hideMark/>
          </w:tcPr>
          <w:p w14:paraId="287AEE6F" w14:textId="77777777" w:rsidR="00B1568F" w:rsidRPr="009B5282" w:rsidRDefault="00B1568F" w:rsidP="004C5080">
            <w:pPr>
              <w:jc w:val="center"/>
              <w:rPr>
                <w:bCs/>
                <w:sz w:val="20"/>
                <w:szCs w:val="20"/>
              </w:rPr>
            </w:pPr>
            <w:r w:rsidRPr="009B5282">
              <w:rPr>
                <w:bCs/>
                <w:sz w:val="20"/>
                <w:szCs w:val="20"/>
              </w:rPr>
              <w:t>07.1.00.00000</w:t>
            </w:r>
          </w:p>
        </w:tc>
        <w:tc>
          <w:tcPr>
            <w:tcW w:w="617" w:type="dxa"/>
            <w:tcBorders>
              <w:top w:val="single" w:sz="4" w:space="0" w:color="auto"/>
              <w:left w:val="single" w:sz="4" w:space="0" w:color="auto"/>
              <w:bottom w:val="nil"/>
              <w:right w:val="single" w:sz="4" w:space="0" w:color="auto"/>
            </w:tcBorders>
            <w:shd w:val="clear" w:color="auto" w:fill="auto"/>
            <w:noWrap/>
            <w:vAlign w:val="center"/>
            <w:hideMark/>
          </w:tcPr>
          <w:p w14:paraId="0F19DD0A" w14:textId="77777777" w:rsidR="00B1568F" w:rsidRPr="009B5282" w:rsidRDefault="00B1568F" w:rsidP="004C5080">
            <w:pPr>
              <w:jc w:val="center"/>
              <w:rPr>
                <w:bCs/>
                <w:sz w:val="20"/>
                <w:szCs w:val="20"/>
              </w:rPr>
            </w:pPr>
            <w:r w:rsidRPr="009B5282">
              <w:rPr>
                <w:bCs/>
                <w:sz w:val="20"/>
                <w:szCs w:val="20"/>
              </w:rPr>
              <w:t> </w:t>
            </w:r>
          </w:p>
        </w:tc>
        <w:tc>
          <w:tcPr>
            <w:tcW w:w="949" w:type="dxa"/>
            <w:tcBorders>
              <w:top w:val="single" w:sz="4" w:space="0" w:color="auto"/>
              <w:left w:val="single" w:sz="4" w:space="0" w:color="auto"/>
              <w:bottom w:val="nil"/>
              <w:right w:val="single" w:sz="4" w:space="0" w:color="auto"/>
            </w:tcBorders>
            <w:shd w:val="clear" w:color="auto" w:fill="auto"/>
            <w:noWrap/>
            <w:vAlign w:val="center"/>
            <w:hideMark/>
          </w:tcPr>
          <w:p w14:paraId="6E4179C9" w14:textId="77777777" w:rsidR="00B1568F" w:rsidRPr="009B5282" w:rsidRDefault="00B1568F" w:rsidP="004C5080">
            <w:pPr>
              <w:jc w:val="right"/>
              <w:rPr>
                <w:bCs/>
                <w:sz w:val="20"/>
                <w:szCs w:val="20"/>
              </w:rPr>
            </w:pPr>
            <w:r w:rsidRPr="009B5282">
              <w:rPr>
                <w:bCs/>
                <w:sz w:val="20"/>
                <w:szCs w:val="20"/>
              </w:rPr>
              <w:t>4 177 000,00</w:t>
            </w:r>
          </w:p>
        </w:tc>
        <w:tc>
          <w:tcPr>
            <w:tcW w:w="850" w:type="dxa"/>
            <w:tcBorders>
              <w:top w:val="single" w:sz="4" w:space="0" w:color="auto"/>
              <w:left w:val="single" w:sz="4" w:space="0" w:color="auto"/>
              <w:bottom w:val="nil"/>
              <w:right w:val="nil"/>
            </w:tcBorders>
            <w:shd w:val="clear" w:color="auto" w:fill="auto"/>
            <w:noWrap/>
            <w:vAlign w:val="center"/>
            <w:hideMark/>
          </w:tcPr>
          <w:p w14:paraId="60E9F3DA" w14:textId="77777777" w:rsidR="00B1568F" w:rsidRPr="009B5282" w:rsidRDefault="00B1568F" w:rsidP="004C5080">
            <w:pPr>
              <w:jc w:val="right"/>
              <w:rPr>
                <w:bCs/>
                <w:sz w:val="20"/>
                <w:szCs w:val="20"/>
              </w:rPr>
            </w:pPr>
            <w:r w:rsidRPr="009B5282">
              <w:rPr>
                <w:bCs/>
                <w:sz w:val="20"/>
                <w:szCs w:val="20"/>
              </w:rPr>
              <w:t>0,00</w:t>
            </w:r>
          </w:p>
        </w:tc>
        <w:tc>
          <w:tcPr>
            <w:tcW w:w="1276" w:type="dxa"/>
            <w:tcBorders>
              <w:top w:val="single" w:sz="4" w:space="0" w:color="auto"/>
              <w:left w:val="single" w:sz="4" w:space="0" w:color="auto"/>
              <w:bottom w:val="nil"/>
              <w:right w:val="single" w:sz="4" w:space="0" w:color="auto"/>
            </w:tcBorders>
            <w:shd w:val="clear" w:color="auto" w:fill="auto"/>
            <w:noWrap/>
            <w:vAlign w:val="center"/>
            <w:hideMark/>
          </w:tcPr>
          <w:p w14:paraId="0A3CD854" w14:textId="77777777" w:rsidR="00B1568F" w:rsidRPr="009B5282" w:rsidRDefault="00B1568F" w:rsidP="004C5080">
            <w:pPr>
              <w:jc w:val="right"/>
              <w:rPr>
                <w:bCs/>
                <w:sz w:val="20"/>
                <w:szCs w:val="20"/>
              </w:rPr>
            </w:pPr>
            <w:r w:rsidRPr="009B5282">
              <w:rPr>
                <w:bCs/>
                <w:sz w:val="20"/>
                <w:szCs w:val="20"/>
              </w:rPr>
              <w:t>0,00</w:t>
            </w:r>
          </w:p>
        </w:tc>
        <w:tc>
          <w:tcPr>
            <w:tcW w:w="222" w:type="dxa"/>
            <w:gridSpan w:val="2"/>
            <w:vAlign w:val="center"/>
            <w:hideMark/>
          </w:tcPr>
          <w:p w14:paraId="5B43B1BB" w14:textId="77777777" w:rsidR="00B1568F" w:rsidRPr="009B5282" w:rsidRDefault="00B1568F" w:rsidP="004C5080">
            <w:pPr>
              <w:rPr>
                <w:sz w:val="20"/>
                <w:szCs w:val="20"/>
              </w:rPr>
            </w:pPr>
          </w:p>
        </w:tc>
      </w:tr>
      <w:tr w:rsidR="00B1568F" w:rsidRPr="009B5282" w14:paraId="76A72F7C" w14:textId="77777777" w:rsidTr="004C5080">
        <w:trPr>
          <w:trHeight w:val="2295"/>
        </w:trPr>
        <w:tc>
          <w:tcPr>
            <w:tcW w:w="3119" w:type="dxa"/>
            <w:tcBorders>
              <w:top w:val="single" w:sz="4" w:space="0" w:color="auto"/>
              <w:left w:val="single" w:sz="4" w:space="0" w:color="auto"/>
              <w:bottom w:val="nil"/>
              <w:right w:val="nil"/>
            </w:tcBorders>
            <w:shd w:val="clear" w:color="auto" w:fill="auto"/>
            <w:vAlign w:val="center"/>
            <w:hideMark/>
          </w:tcPr>
          <w:p w14:paraId="3D12A108" w14:textId="77777777" w:rsidR="00B1568F" w:rsidRPr="009B5282" w:rsidRDefault="00B1568F" w:rsidP="004C5080">
            <w:pPr>
              <w:rPr>
                <w:bCs/>
                <w:sz w:val="20"/>
                <w:szCs w:val="20"/>
              </w:rPr>
            </w:pPr>
            <w:r w:rsidRPr="009B5282">
              <w:rPr>
                <w:bCs/>
                <w:sz w:val="20"/>
                <w:szCs w:val="20"/>
              </w:rPr>
              <w:t>Реализация мероприятий на развитие социальной инфраструктуры в сфере организации отдыха и оздоровления детей Новосибирской области государственной программы Новосибирской области "Развитие системы социальной поддержки населения и улучшение социального положения семей с детьми в Новосибирской области"</w:t>
            </w:r>
          </w:p>
        </w:tc>
        <w:tc>
          <w:tcPr>
            <w:tcW w:w="851" w:type="dxa"/>
            <w:tcBorders>
              <w:top w:val="single" w:sz="4" w:space="0" w:color="auto"/>
              <w:left w:val="single" w:sz="4" w:space="0" w:color="auto"/>
              <w:bottom w:val="nil"/>
              <w:right w:val="nil"/>
            </w:tcBorders>
            <w:shd w:val="clear" w:color="auto" w:fill="auto"/>
            <w:noWrap/>
            <w:vAlign w:val="center"/>
            <w:hideMark/>
          </w:tcPr>
          <w:p w14:paraId="0EB87990" w14:textId="77777777" w:rsidR="00B1568F" w:rsidRPr="009B5282" w:rsidRDefault="00B1568F" w:rsidP="004C5080">
            <w:pPr>
              <w:jc w:val="center"/>
              <w:rPr>
                <w:bCs/>
                <w:sz w:val="20"/>
                <w:szCs w:val="20"/>
              </w:rPr>
            </w:pPr>
            <w:r w:rsidRPr="009B5282">
              <w:rPr>
                <w:bCs/>
                <w:sz w:val="20"/>
                <w:szCs w:val="20"/>
              </w:rPr>
              <w:t>444</w:t>
            </w:r>
          </w:p>
        </w:tc>
        <w:tc>
          <w:tcPr>
            <w:tcW w:w="708" w:type="dxa"/>
            <w:tcBorders>
              <w:top w:val="single" w:sz="4" w:space="0" w:color="auto"/>
              <w:left w:val="single" w:sz="4" w:space="0" w:color="auto"/>
              <w:bottom w:val="nil"/>
              <w:right w:val="nil"/>
            </w:tcBorders>
            <w:shd w:val="clear" w:color="auto" w:fill="auto"/>
            <w:noWrap/>
            <w:vAlign w:val="center"/>
            <w:hideMark/>
          </w:tcPr>
          <w:p w14:paraId="561C51FE" w14:textId="77777777" w:rsidR="00B1568F" w:rsidRPr="009B5282" w:rsidRDefault="00B1568F" w:rsidP="004C5080">
            <w:pPr>
              <w:jc w:val="center"/>
              <w:rPr>
                <w:bCs/>
                <w:sz w:val="20"/>
                <w:szCs w:val="20"/>
              </w:rPr>
            </w:pPr>
            <w:r w:rsidRPr="009B5282">
              <w:rPr>
                <w:bCs/>
                <w:sz w:val="20"/>
                <w:szCs w:val="20"/>
              </w:rPr>
              <w:t>10</w:t>
            </w:r>
          </w:p>
        </w:tc>
        <w:tc>
          <w:tcPr>
            <w:tcW w:w="851" w:type="dxa"/>
            <w:tcBorders>
              <w:top w:val="single" w:sz="4" w:space="0" w:color="auto"/>
              <w:left w:val="single" w:sz="4" w:space="0" w:color="auto"/>
              <w:bottom w:val="nil"/>
              <w:right w:val="single" w:sz="4" w:space="0" w:color="auto"/>
            </w:tcBorders>
            <w:shd w:val="clear" w:color="auto" w:fill="auto"/>
            <w:noWrap/>
            <w:vAlign w:val="center"/>
            <w:hideMark/>
          </w:tcPr>
          <w:p w14:paraId="17825E75" w14:textId="77777777" w:rsidR="00B1568F" w:rsidRPr="009B5282" w:rsidRDefault="00B1568F" w:rsidP="004C5080">
            <w:pPr>
              <w:jc w:val="center"/>
              <w:rPr>
                <w:bCs/>
                <w:sz w:val="20"/>
                <w:szCs w:val="20"/>
              </w:rPr>
            </w:pPr>
            <w:r w:rsidRPr="009B5282">
              <w:rPr>
                <w:bCs/>
                <w:sz w:val="20"/>
                <w:szCs w:val="20"/>
              </w:rPr>
              <w:t>06</w:t>
            </w:r>
          </w:p>
        </w:tc>
        <w:tc>
          <w:tcPr>
            <w:tcW w:w="1411" w:type="dxa"/>
            <w:tcBorders>
              <w:top w:val="single" w:sz="4" w:space="0" w:color="auto"/>
              <w:left w:val="single" w:sz="4" w:space="0" w:color="auto"/>
              <w:bottom w:val="nil"/>
              <w:right w:val="nil"/>
            </w:tcBorders>
            <w:shd w:val="clear" w:color="auto" w:fill="auto"/>
            <w:noWrap/>
            <w:vAlign w:val="center"/>
            <w:hideMark/>
          </w:tcPr>
          <w:p w14:paraId="7F6E7888" w14:textId="77777777" w:rsidR="00B1568F" w:rsidRPr="009B5282" w:rsidRDefault="00B1568F" w:rsidP="004C5080">
            <w:pPr>
              <w:jc w:val="center"/>
              <w:rPr>
                <w:bCs/>
                <w:sz w:val="20"/>
                <w:szCs w:val="20"/>
              </w:rPr>
            </w:pPr>
            <w:r w:rsidRPr="009B5282">
              <w:rPr>
                <w:bCs/>
                <w:sz w:val="20"/>
                <w:szCs w:val="20"/>
              </w:rPr>
              <w:t>07.1.00.70929</w:t>
            </w:r>
          </w:p>
        </w:tc>
        <w:tc>
          <w:tcPr>
            <w:tcW w:w="617" w:type="dxa"/>
            <w:tcBorders>
              <w:top w:val="single" w:sz="4" w:space="0" w:color="auto"/>
              <w:left w:val="single" w:sz="4" w:space="0" w:color="auto"/>
              <w:bottom w:val="nil"/>
              <w:right w:val="single" w:sz="4" w:space="0" w:color="auto"/>
            </w:tcBorders>
            <w:shd w:val="clear" w:color="auto" w:fill="auto"/>
            <w:noWrap/>
            <w:vAlign w:val="center"/>
            <w:hideMark/>
          </w:tcPr>
          <w:p w14:paraId="4C12E4EE" w14:textId="77777777" w:rsidR="00B1568F" w:rsidRPr="009B5282" w:rsidRDefault="00B1568F" w:rsidP="004C5080">
            <w:pPr>
              <w:jc w:val="center"/>
              <w:rPr>
                <w:bCs/>
                <w:sz w:val="20"/>
                <w:szCs w:val="20"/>
              </w:rPr>
            </w:pPr>
            <w:r w:rsidRPr="009B5282">
              <w:rPr>
                <w:bCs/>
                <w:sz w:val="20"/>
                <w:szCs w:val="20"/>
              </w:rPr>
              <w:t> </w:t>
            </w:r>
          </w:p>
        </w:tc>
        <w:tc>
          <w:tcPr>
            <w:tcW w:w="949" w:type="dxa"/>
            <w:tcBorders>
              <w:top w:val="single" w:sz="4" w:space="0" w:color="auto"/>
              <w:left w:val="single" w:sz="4" w:space="0" w:color="auto"/>
              <w:bottom w:val="nil"/>
              <w:right w:val="single" w:sz="4" w:space="0" w:color="auto"/>
            </w:tcBorders>
            <w:shd w:val="clear" w:color="auto" w:fill="auto"/>
            <w:noWrap/>
            <w:vAlign w:val="center"/>
            <w:hideMark/>
          </w:tcPr>
          <w:p w14:paraId="0BE54B1E" w14:textId="77777777" w:rsidR="00B1568F" w:rsidRPr="009B5282" w:rsidRDefault="00B1568F" w:rsidP="004C5080">
            <w:pPr>
              <w:jc w:val="right"/>
              <w:rPr>
                <w:bCs/>
                <w:sz w:val="20"/>
                <w:szCs w:val="20"/>
              </w:rPr>
            </w:pPr>
            <w:r w:rsidRPr="009B5282">
              <w:rPr>
                <w:bCs/>
                <w:sz w:val="20"/>
                <w:szCs w:val="20"/>
              </w:rPr>
              <w:t>3 968 000,00</w:t>
            </w:r>
          </w:p>
        </w:tc>
        <w:tc>
          <w:tcPr>
            <w:tcW w:w="850" w:type="dxa"/>
            <w:tcBorders>
              <w:top w:val="single" w:sz="4" w:space="0" w:color="auto"/>
              <w:left w:val="single" w:sz="4" w:space="0" w:color="auto"/>
              <w:bottom w:val="nil"/>
              <w:right w:val="nil"/>
            </w:tcBorders>
            <w:shd w:val="clear" w:color="auto" w:fill="auto"/>
            <w:noWrap/>
            <w:vAlign w:val="center"/>
            <w:hideMark/>
          </w:tcPr>
          <w:p w14:paraId="767F6A67" w14:textId="77777777" w:rsidR="00B1568F" w:rsidRPr="009B5282" w:rsidRDefault="00B1568F" w:rsidP="004C5080">
            <w:pPr>
              <w:jc w:val="right"/>
              <w:rPr>
                <w:bCs/>
                <w:sz w:val="20"/>
                <w:szCs w:val="20"/>
              </w:rPr>
            </w:pPr>
            <w:r w:rsidRPr="009B5282">
              <w:rPr>
                <w:bCs/>
                <w:sz w:val="20"/>
                <w:szCs w:val="20"/>
              </w:rPr>
              <w:t>0,00</w:t>
            </w:r>
          </w:p>
        </w:tc>
        <w:tc>
          <w:tcPr>
            <w:tcW w:w="1276" w:type="dxa"/>
            <w:tcBorders>
              <w:top w:val="single" w:sz="4" w:space="0" w:color="auto"/>
              <w:left w:val="single" w:sz="4" w:space="0" w:color="auto"/>
              <w:bottom w:val="nil"/>
              <w:right w:val="single" w:sz="4" w:space="0" w:color="auto"/>
            </w:tcBorders>
            <w:shd w:val="clear" w:color="auto" w:fill="auto"/>
            <w:noWrap/>
            <w:vAlign w:val="center"/>
            <w:hideMark/>
          </w:tcPr>
          <w:p w14:paraId="1121ED94" w14:textId="77777777" w:rsidR="00B1568F" w:rsidRPr="009B5282" w:rsidRDefault="00B1568F" w:rsidP="004C5080">
            <w:pPr>
              <w:jc w:val="right"/>
              <w:rPr>
                <w:bCs/>
                <w:sz w:val="20"/>
                <w:szCs w:val="20"/>
              </w:rPr>
            </w:pPr>
            <w:r w:rsidRPr="009B5282">
              <w:rPr>
                <w:bCs/>
                <w:sz w:val="20"/>
                <w:szCs w:val="20"/>
              </w:rPr>
              <w:t>0,00</w:t>
            </w:r>
          </w:p>
        </w:tc>
        <w:tc>
          <w:tcPr>
            <w:tcW w:w="222" w:type="dxa"/>
            <w:gridSpan w:val="2"/>
            <w:vAlign w:val="center"/>
            <w:hideMark/>
          </w:tcPr>
          <w:p w14:paraId="5DA3F97E" w14:textId="77777777" w:rsidR="00B1568F" w:rsidRPr="009B5282" w:rsidRDefault="00B1568F" w:rsidP="004C5080">
            <w:pPr>
              <w:rPr>
                <w:sz w:val="20"/>
                <w:szCs w:val="20"/>
              </w:rPr>
            </w:pPr>
          </w:p>
        </w:tc>
      </w:tr>
      <w:tr w:rsidR="00B1568F" w:rsidRPr="009B5282" w14:paraId="6E61D650" w14:textId="77777777" w:rsidTr="004C5080">
        <w:trPr>
          <w:trHeight w:val="870"/>
        </w:trPr>
        <w:tc>
          <w:tcPr>
            <w:tcW w:w="3119" w:type="dxa"/>
            <w:tcBorders>
              <w:top w:val="single" w:sz="4" w:space="0" w:color="auto"/>
              <w:left w:val="single" w:sz="4" w:space="0" w:color="auto"/>
              <w:bottom w:val="nil"/>
              <w:right w:val="nil"/>
            </w:tcBorders>
            <w:shd w:val="clear" w:color="auto" w:fill="auto"/>
            <w:vAlign w:val="center"/>
            <w:hideMark/>
          </w:tcPr>
          <w:p w14:paraId="06D5AAA7" w14:textId="77777777" w:rsidR="00B1568F" w:rsidRPr="009B5282" w:rsidRDefault="00B1568F" w:rsidP="004C5080">
            <w:pPr>
              <w:rPr>
                <w:sz w:val="20"/>
                <w:szCs w:val="20"/>
              </w:rPr>
            </w:pPr>
            <w:r w:rsidRPr="009B5282">
              <w:rPr>
                <w:sz w:val="20"/>
                <w:szCs w:val="20"/>
              </w:rPr>
              <w:t>Предоставление субсидий бюджетным, автономным учреждениям и иным некоммерческим организациям</w:t>
            </w:r>
          </w:p>
        </w:tc>
        <w:tc>
          <w:tcPr>
            <w:tcW w:w="851" w:type="dxa"/>
            <w:tcBorders>
              <w:top w:val="single" w:sz="4" w:space="0" w:color="auto"/>
              <w:left w:val="single" w:sz="4" w:space="0" w:color="auto"/>
              <w:bottom w:val="nil"/>
              <w:right w:val="nil"/>
            </w:tcBorders>
            <w:shd w:val="clear" w:color="auto" w:fill="auto"/>
            <w:noWrap/>
            <w:vAlign w:val="center"/>
            <w:hideMark/>
          </w:tcPr>
          <w:p w14:paraId="4E006CDC" w14:textId="77777777" w:rsidR="00B1568F" w:rsidRPr="009B5282" w:rsidRDefault="00B1568F" w:rsidP="004C5080">
            <w:pPr>
              <w:jc w:val="center"/>
              <w:rPr>
                <w:sz w:val="20"/>
                <w:szCs w:val="20"/>
              </w:rPr>
            </w:pPr>
            <w:r w:rsidRPr="009B5282">
              <w:rPr>
                <w:sz w:val="20"/>
                <w:szCs w:val="20"/>
              </w:rPr>
              <w:t>444</w:t>
            </w:r>
          </w:p>
        </w:tc>
        <w:tc>
          <w:tcPr>
            <w:tcW w:w="708" w:type="dxa"/>
            <w:tcBorders>
              <w:top w:val="single" w:sz="4" w:space="0" w:color="auto"/>
              <w:left w:val="single" w:sz="4" w:space="0" w:color="auto"/>
              <w:bottom w:val="nil"/>
              <w:right w:val="nil"/>
            </w:tcBorders>
            <w:shd w:val="clear" w:color="auto" w:fill="auto"/>
            <w:noWrap/>
            <w:vAlign w:val="center"/>
            <w:hideMark/>
          </w:tcPr>
          <w:p w14:paraId="015D0380" w14:textId="77777777" w:rsidR="00B1568F" w:rsidRPr="009B5282" w:rsidRDefault="00B1568F" w:rsidP="004C5080">
            <w:pPr>
              <w:jc w:val="center"/>
              <w:rPr>
                <w:sz w:val="20"/>
                <w:szCs w:val="20"/>
              </w:rPr>
            </w:pPr>
            <w:r w:rsidRPr="009B5282">
              <w:rPr>
                <w:sz w:val="20"/>
                <w:szCs w:val="20"/>
              </w:rPr>
              <w:t>10</w:t>
            </w:r>
          </w:p>
        </w:tc>
        <w:tc>
          <w:tcPr>
            <w:tcW w:w="851" w:type="dxa"/>
            <w:tcBorders>
              <w:top w:val="single" w:sz="4" w:space="0" w:color="auto"/>
              <w:left w:val="single" w:sz="4" w:space="0" w:color="auto"/>
              <w:bottom w:val="nil"/>
              <w:right w:val="single" w:sz="4" w:space="0" w:color="auto"/>
            </w:tcBorders>
            <w:shd w:val="clear" w:color="auto" w:fill="auto"/>
            <w:noWrap/>
            <w:vAlign w:val="center"/>
            <w:hideMark/>
          </w:tcPr>
          <w:p w14:paraId="685BF53A" w14:textId="77777777" w:rsidR="00B1568F" w:rsidRPr="009B5282" w:rsidRDefault="00B1568F" w:rsidP="004C5080">
            <w:pPr>
              <w:jc w:val="center"/>
              <w:rPr>
                <w:sz w:val="20"/>
                <w:szCs w:val="20"/>
              </w:rPr>
            </w:pPr>
            <w:r w:rsidRPr="009B5282">
              <w:rPr>
                <w:sz w:val="20"/>
                <w:szCs w:val="20"/>
              </w:rPr>
              <w:t>06</w:t>
            </w:r>
          </w:p>
        </w:tc>
        <w:tc>
          <w:tcPr>
            <w:tcW w:w="1411" w:type="dxa"/>
            <w:tcBorders>
              <w:top w:val="single" w:sz="4" w:space="0" w:color="auto"/>
              <w:left w:val="single" w:sz="4" w:space="0" w:color="auto"/>
              <w:bottom w:val="nil"/>
              <w:right w:val="nil"/>
            </w:tcBorders>
            <w:shd w:val="clear" w:color="auto" w:fill="auto"/>
            <w:noWrap/>
            <w:vAlign w:val="center"/>
            <w:hideMark/>
          </w:tcPr>
          <w:p w14:paraId="2ADBA6F6" w14:textId="77777777" w:rsidR="00B1568F" w:rsidRPr="009B5282" w:rsidRDefault="00B1568F" w:rsidP="004C5080">
            <w:pPr>
              <w:jc w:val="center"/>
              <w:rPr>
                <w:sz w:val="20"/>
                <w:szCs w:val="20"/>
              </w:rPr>
            </w:pPr>
            <w:r w:rsidRPr="009B5282">
              <w:rPr>
                <w:sz w:val="20"/>
                <w:szCs w:val="20"/>
              </w:rPr>
              <w:t>07.1.00.70929</w:t>
            </w:r>
          </w:p>
        </w:tc>
        <w:tc>
          <w:tcPr>
            <w:tcW w:w="617" w:type="dxa"/>
            <w:tcBorders>
              <w:top w:val="single" w:sz="4" w:space="0" w:color="auto"/>
              <w:left w:val="single" w:sz="4" w:space="0" w:color="auto"/>
              <w:bottom w:val="nil"/>
              <w:right w:val="single" w:sz="4" w:space="0" w:color="auto"/>
            </w:tcBorders>
            <w:shd w:val="clear" w:color="auto" w:fill="auto"/>
            <w:noWrap/>
            <w:vAlign w:val="center"/>
            <w:hideMark/>
          </w:tcPr>
          <w:p w14:paraId="47A0F818" w14:textId="77777777" w:rsidR="00B1568F" w:rsidRPr="009B5282" w:rsidRDefault="00B1568F" w:rsidP="004C5080">
            <w:pPr>
              <w:jc w:val="center"/>
              <w:rPr>
                <w:sz w:val="20"/>
                <w:szCs w:val="20"/>
              </w:rPr>
            </w:pPr>
            <w:r w:rsidRPr="009B5282">
              <w:rPr>
                <w:sz w:val="20"/>
                <w:szCs w:val="20"/>
              </w:rPr>
              <w:t>600</w:t>
            </w:r>
          </w:p>
        </w:tc>
        <w:tc>
          <w:tcPr>
            <w:tcW w:w="949" w:type="dxa"/>
            <w:tcBorders>
              <w:top w:val="single" w:sz="4" w:space="0" w:color="auto"/>
              <w:left w:val="single" w:sz="4" w:space="0" w:color="auto"/>
              <w:bottom w:val="nil"/>
              <w:right w:val="single" w:sz="4" w:space="0" w:color="auto"/>
            </w:tcBorders>
            <w:shd w:val="clear" w:color="auto" w:fill="auto"/>
            <w:noWrap/>
            <w:vAlign w:val="center"/>
            <w:hideMark/>
          </w:tcPr>
          <w:p w14:paraId="055A8A90" w14:textId="77777777" w:rsidR="00B1568F" w:rsidRPr="009B5282" w:rsidRDefault="00B1568F" w:rsidP="004C5080">
            <w:pPr>
              <w:jc w:val="right"/>
              <w:rPr>
                <w:sz w:val="20"/>
                <w:szCs w:val="20"/>
              </w:rPr>
            </w:pPr>
            <w:r w:rsidRPr="009B5282">
              <w:rPr>
                <w:sz w:val="20"/>
                <w:szCs w:val="20"/>
              </w:rPr>
              <w:t>3 968 000,00</w:t>
            </w:r>
          </w:p>
        </w:tc>
        <w:tc>
          <w:tcPr>
            <w:tcW w:w="850" w:type="dxa"/>
            <w:tcBorders>
              <w:top w:val="single" w:sz="4" w:space="0" w:color="auto"/>
              <w:left w:val="single" w:sz="4" w:space="0" w:color="auto"/>
              <w:bottom w:val="nil"/>
              <w:right w:val="nil"/>
            </w:tcBorders>
            <w:shd w:val="clear" w:color="auto" w:fill="auto"/>
            <w:noWrap/>
            <w:vAlign w:val="center"/>
            <w:hideMark/>
          </w:tcPr>
          <w:p w14:paraId="7D82619E" w14:textId="77777777" w:rsidR="00B1568F" w:rsidRPr="009B5282" w:rsidRDefault="00B1568F" w:rsidP="004C5080">
            <w:pPr>
              <w:jc w:val="right"/>
              <w:rPr>
                <w:sz w:val="20"/>
                <w:szCs w:val="20"/>
              </w:rPr>
            </w:pPr>
            <w:r w:rsidRPr="009B5282">
              <w:rPr>
                <w:sz w:val="20"/>
                <w:szCs w:val="20"/>
              </w:rPr>
              <w:t>0,00</w:t>
            </w:r>
          </w:p>
        </w:tc>
        <w:tc>
          <w:tcPr>
            <w:tcW w:w="1276" w:type="dxa"/>
            <w:tcBorders>
              <w:top w:val="single" w:sz="4" w:space="0" w:color="auto"/>
              <w:left w:val="single" w:sz="4" w:space="0" w:color="auto"/>
              <w:bottom w:val="nil"/>
              <w:right w:val="single" w:sz="4" w:space="0" w:color="auto"/>
            </w:tcBorders>
            <w:shd w:val="clear" w:color="auto" w:fill="auto"/>
            <w:noWrap/>
            <w:vAlign w:val="center"/>
            <w:hideMark/>
          </w:tcPr>
          <w:p w14:paraId="0DE7EA28" w14:textId="77777777" w:rsidR="00B1568F" w:rsidRPr="009B5282" w:rsidRDefault="00B1568F" w:rsidP="004C5080">
            <w:pPr>
              <w:jc w:val="right"/>
              <w:rPr>
                <w:sz w:val="20"/>
                <w:szCs w:val="20"/>
              </w:rPr>
            </w:pPr>
            <w:r w:rsidRPr="009B5282">
              <w:rPr>
                <w:sz w:val="20"/>
                <w:szCs w:val="20"/>
              </w:rPr>
              <w:t>0,00</w:t>
            </w:r>
          </w:p>
        </w:tc>
        <w:tc>
          <w:tcPr>
            <w:tcW w:w="222" w:type="dxa"/>
            <w:gridSpan w:val="2"/>
            <w:vAlign w:val="center"/>
            <w:hideMark/>
          </w:tcPr>
          <w:p w14:paraId="150EA879" w14:textId="77777777" w:rsidR="00B1568F" w:rsidRPr="009B5282" w:rsidRDefault="00B1568F" w:rsidP="004C5080">
            <w:pPr>
              <w:rPr>
                <w:sz w:val="20"/>
                <w:szCs w:val="20"/>
              </w:rPr>
            </w:pPr>
          </w:p>
        </w:tc>
      </w:tr>
      <w:tr w:rsidR="00B1568F" w:rsidRPr="009B5282" w14:paraId="4FAA94AA" w14:textId="77777777" w:rsidTr="004C5080">
        <w:trPr>
          <w:trHeight w:val="300"/>
        </w:trPr>
        <w:tc>
          <w:tcPr>
            <w:tcW w:w="3119" w:type="dxa"/>
            <w:tcBorders>
              <w:top w:val="single" w:sz="4" w:space="0" w:color="auto"/>
              <w:left w:val="single" w:sz="4" w:space="0" w:color="auto"/>
              <w:bottom w:val="single" w:sz="4" w:space="0" w:color="auto"/>
              <w:right w:val="nil"/>
            </w:tcBorders>
            <w:shd w:val="clear" w:color="auto" w:fill="auto"/>
            <w:vAlign w:val="center"/>
            <w:hideMark/>
          </w:tcPr>
          <w:p w14:paraId="3A67A948" w14:textId="77777777" w:rsidR="00B1568F" w:rsidRPr="009B5282" w:rsidRDefault="00B1568F" w:rsidP="004C5080">
            <w:pPr>
              <w:rPr>
                <w:sz w:val="20"/>
                <w:szCs w:val="20"/>
              </w:rPr>
            </w:pPr>
            <w:r w:rsidRPr="009B5282">
              <w:rPr>
                <w:sz w:val="20"/>
                <w:szCs w:val="20"/>
              </w:rPr>
              <w:t>Субсидии бюджетным учреждениям</w:t>
            </w:r>
          </w:p>
        </w:tc>
        <w:tc>
          <w:tcPr>
            <w:tcW w:w="851" w:type="dxa"/>
            <w:tcBorders>
              <w:top w:val="single" w:sz="4" w:space="0" w:color="auto"/>
              <w:left w:val="single" w:sz="4" w:space="0" w:color="auto"/>
              <w:bottom w:val="single" w:sz="4" w:space="0" w:color="auto"/>
              <w:right w:val="nil"/>
            </w:tcBorders>
            <w:shd w:val="clear" w:color="auto" w:fill="auto"/>
            <w:noWrap/>
            <w:vAlign w:val="center"/>
            <w:hideMark/>
          </w:tcPr>
          <w:p w14:paraId="35D6107D" w14:textId="77777777" w:rsidR="00B1568F" w:rsidRPr="009B5282" w:rsidRDefault="00B1568F" w:rsidP="004C5080">
            <w:pPr>
              <w:jc w:val="center"/>
              <w:rPr>
                <w:sz w:val="20"/>
                <w:szCs w:val="20"/>
              </w:rPr>
            </w:pPr>
            <w:r w:rsidRPr="009B5282">
              <w:rPr>
                <w:sz w:val="20"/>
                <w:szCs w:val="20"/>
              </w:rPr>
              <w:t>444</w:t>
            </w:r>
          </w:p>
        </w:tc>
        <w:tc>
          <w:tcPr>
            <w:tcW w:w="708" w:type="dxa"/>
            <w:tcBorders>
              <w:top w:val="single" w:sz="4" w:space="0" w:color="auto"/>
              <w:left w:val="single" w:sz="4" w:space="0" w:color="auto"/>
              <w:bottom w:val="single" w:sz="4" w:space="0" w:color="auto"/>
              <w:right w:val="nil"/>
            </w:tcBorders>
            <w:shd w:val="clear" w:color="auto" w:fill="auto"/>
            <w:noWrap/>
            <w:vAlign w:val="center"/>
            <w:hideMark/>
          </w:tcPr>
          <w:p w14:paraId="70436360" w14:textId="77777777" w:rsidR="00B1568F" w:rsidRPr="009B5282" w:rsidRDefault="00B1568F" w:rsidP="004C5080">
            <w:pPr>
              <w:jc w:val="center"/>
              <w:rPr>
                <w:sz w:val="20"/>
                <w:szCs w:val="20"/>
              </w:rPr>
            </w:pPr>
            <w:r w:rsidRPr="009B5282">
              <w:rPr>
                <w:sz w:val="20"/>
                <w:szCs w:val="20"/>
              </w:rPr>
              <w:t>10</w:t>
            </w:r>
          </w:p>
        </w:tc>
        <w:tc>
          <w:tcPr>
            <w:tcW w:w="851"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4483D27" w14:textId="77777777" w:rsidR="00B1568F" w:rsidRPr="009B5282" w:rsidRDefault="00B1568F" w:rsidP="004C5080">
            <w:pPr>
              <w:jc w:val="center"/>
              <w:rPr>
                <w:sz w:val="20"/>
                <w:szCs w:val="20"/>
              </w:rPr>
            </w:pPr>
            <w:r w:rsidRPr="009B5282">
              <w:rPr>
                <w:sz w:val="20"/>
                <w:szCs w:val="20"/>
              </w:rPr>
              <w:t>06</w:t>
            </w:r>
          </w:p>
        </w:tc>
        <w:tc>
          <w:tcPr>
            <w:tcW w:w="1411" w:type="dxa"/>
            <w:tcBorders>
              <w:top w:val="single" w:sz="4" w:space="0" w:color="auto"/>
              <w:left w:val="single" w:sz="4" w:space="0" w:color="auto"/>
              <w:bottom w:val="single" w:sz="4" w:space="0" w:color="auto"/>
              <w:right w:val="nil"/>
            </w:tcBorders>
            <w:shd w:val="clear" w:color="auto" w:fill="auto"/>
            <w:noWrap/>
            <w:vAlign w:val="center"/>
            <w:hideMark/>
          </w:tcPr>
          <w:p w14:paraId="425EF4EF" w14:textId="77777777" w:rsidR="00B1568F" w:rsidRPr="009B5282" w:rsidRDefault="00B1568F" w:rsidP="004C5080">
            <w:pPr>
              <w:jc w:val="center"/>
              <w:rPr>
                <w:sz w:val="20"/>
                <w:szCs w:val="20"/>
              </w:rPr>
            </w:pPr>
            <w:r w:rsidRPr="009B5282">
              <w:rPr>
                <w:sz w:val="20"/>
                <w:szCs w:val="20"/>
              </w:rPr>
              <w:t>07.1.00.70929</w:t>
            </w:r>
          </w:p>
        </w:tc>
        <w:tc>
          <w:tcPr>
            <w:tcW w:w="6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FE740A7" w14:textId="77777777" w:rsidR="00B1568F" w:rsidRPr="009B5282" w:rsidRDefault="00B1568F" w:rsidP="004C5080">
            <w:pPr>
              <w:jc w:val="center"/>
              <w:rPr>
                <w:sz w:val="20"/>
                <w:szCs w:val="20"/>
              </w:rPr>
            </w:pPr>
            <w:r w:rsidRPr="009B5282">
              <w:rPr>
                <w:sz w:val="20"/>
                <w:szCs w:val="20"/>
              </w:rPr>
              <w:t>610</w:t>
            </w:r>
          </w:p>
        </w:tc>
        <w:tc>
          <w:tcPr>
            <w:tcW w:w="9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5A8199C" w14:textId="77777777" w:rsidR="00B1568F" w:rsidRPr="009B5282" w:rsidRDefault="00B1568F" w:rsidP="004C5080">
            <w:pPr>
              <w:jc w:val="right"/>
              <w:rPr>
                <w:sz w:val="20"/>
                <w:szCs w:val="20"/>
              </w:rPr>
            </w:pPr>
            <w:r w:rsidRPr="009B5282">
              <w:rPr>
                <w:sz w:val="20"/>
                <w:szCs w:val="20"/>
              </w:rPr>
              <w:t>3 968 000,00</w:t>
            </w:r>
          </w:p>
        </w:tc>
        <w:tc>
          <w:tcPr>
            <w:tcW w:w="850" w:type="dxa"/>
            <w:tcBorders>
              <w:top w:val="single" w:sz="4" w:space="0" w:color="auto"/>
              <w:left w:val="single" w:sz="4" w:space="0" w:color="auto"/>
              <w:bottom w:val="single" w:sz="4" w:space="0" w:color="auto"/>
              <w:right w:val="nil"/>
            </w:tcBorders>
            <w:shd w:val="clear" w:color="auto" w:fill="auto"/>
            <w:noWrap/>
            <w:vAlign w:val="center"/>
            <w:hideMark/>
          </w:tcPr>
          <w:p w14:paraId="4CEB78CC" w14:textId="77777777" w:rsidR="00B1568F" w:rsidRPr="009B5282" w:rsidRDefault="00B1568F" w:rsidP="004C5080">
            <w:pPr>
              <w:jc w:val="right"/>
              <w:rPr>
                <w:sz w:val="20"/>
                <w:szCs w:val="20"/>
              </w:rPr>
            </w:pPr>
            <w:r w:rsidRPr="009B5282">
              <w:rPr>
                <w:sz w:val="20"/>
                <w:szCs w:val="20"/>
              </w:rPr>
              <w:t>0,00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085FF28" w14:textId="77777777" w:rsidR="00B1568F" w:rsidRPr="009B5282" w:rsidRDefault="00B1568F" w:rsidP="004C5080">
            <w:pPr>
              <w:jc w:val="right"/>
              <w:rPr>
                <w:sz w:val="20"/>
                <w:szCs w:val="20"/>
              </w:rPr>
            </w:pPr>
            <w:r w:rsidRPr="009B5282">
              <w:rPr>
                <w:sz w:val="20"/>
                <w:szCs w:val="20"/>
              </w:rPr>
              <w:t>0,00</w:t>
            </w:r>
          </w:p>
        </w:tc>
        <w:tc>
          <w:tcPr>
            <w:tcW w:w="222" w:type="dxa"/>
            <w:gridSpan w:val="2"/>
            <w:vAlign w:val="center"/>
            <w:hideMark/>
          </w:tcPr>
          <w:p w14:paraId="2F9A5B3A" w14:textId="77777777" w:rsidR="00B1568F" w:rsidRPr="009B5282" w:rsidRDefault="00B1568F" w:rsidP="004C5080">
            <w:pPr>
              <w:rPr>
                <w:sz w:val="20"/>
                <w:szCs w:val="20"/>
              </w:rPr>
            </w:pPr>
          </w:p>
        </w:tc>
      </w:tr>
      <w:tr w:rsidR="00B1568F" w:rsidRPr="009B5282" w14:paraId="194BC31E" w14:textId="77777777" w:rsidTr="004C5080">
        <w:trPr>
          <w:trHeight w:val="2295"/>
        </w:trPr>
        <w:tc>
          <w:tcPr>
            <w:tcW w:w="3119" w:type="dxa"/>
            <w:tcBorders>
              <w:top w:val="nil"/>
              <w:left w:val="single" w:sz="4" w:space="0" w:color="auto"/>
              <w:bottom w:val="nil"/>
              <w:right w:val="nil"/>
            </w:tcBorders>
            <w:shd w:val="clear" w:color="auto" w:fill="auto"/>
            <w:vAlign w:val="center"/>
            <w:hideMark/>
          </w:tcPr>
          <w:p w14:paraId="5E1625DF" w14:textId="77777777" w:rsidR="00B1568F" w:rsidRPr="009B5282" w:rsidRDefault="00B1568F" w:rsidP="004C5080">
            <w:pPr>
              <w:rPr>
                <w:bCs/>
                <w:sz w:val="20"/>
                <w:szCs w:val="20"/>
              </w:rPr>
            </w:pPr>
            <w:proofErr w:type="spellStart"/>
            <w:r w:rsidRPr="009B5282">
              <w:rPr>
                <w:bCs/>
                <w:sz w:val="20"/>
                <w:szCs w:val="20"/>
              </w:rPr>
              <w:t>Софинансирование</w:t>
            </w:r>
            <w:proofErr w:type="spellEnd"/>
            <w:r w:rsidRPr="009B5282">
              <w:rPr>
                <w:bCs/>
                <w:sz w:val="20"/>
                <w:szCs w:val="20"/>
              </w:rPr>
              <w:t xml:space="preserve"> местного бюджета на развитие социальной инфраструктуры в сфере организации отдыха и оздоровления детей Новосибирской области государственной программы Новосибирской области "Развитие системы социальной поддержки населения и </w:t>
            </w:r>
            <w:r w:rsidRPr="009B5282">
              <w:rPr>
                <w:bCs/>
                <w:sz w:val="20"/>
                <w:szCs w:val="20"/>
              </w:rPr>
              <w:lastRenderedPageBreak/>
              <w:t>улучшение социального положения семей с детьми в Новосибирской области"</w:t>
            </w:r>
          </w:p>
        </w:tc>
        <w:tc>
          <w:tcPr>
            <w:tcW w:w="851" w:type="dxa"/>
            <w:tcBorders>
              <w:top w:val="nil"/>
              <w:left w:val="single" w:sz="4" w:space="0" w:color="auto"/>
              <w:bottom w:val="nil"/>
              <w:right w:val="nil"/>
            </w:tcBorders>
            <w:shd w:val="clear" w:color="auto" w:fill="auto"/>
            <w:noWrap/>
            <w:vAlign w:val="center"/>
            <w:hideMark/>
          </w:tcPr>
          <w:p w14:paraId="12B7B195" w14:textId="77777777" w:rsidR="00B1568F" w:rsidRPr="009B5282" w:rsidRDefault="00B1568F" w:rsidP="004C5080">
            <w:pPr>
              <w:jc w:val="center"/>
              <w:rPr>
                <w:bCs/>
                <w:sz w:val="20"/>
                <w:szCs w:val="20"/>
              </w:rPr>
            </w:pPr>
            <w:r w:rsidRPr="009B5282">
              <w:rPr>
                <w:bCs/>
                <w:sz w:val="20"/>
                <w:szCs w:val="20"/>
              </w:rPr>
              <w:lastRenderedPageBreak/>
              <w:t>444</w:t>
            </w:r>
          </w:p>
        </w:tc>
        <w:tc>
          <w:tcPr>
            <w:tcW w:w="708" w:type="dxa"/>
            <w:tcBorders>
              <w:top w:val="nil"/>
              <w:left w:val="single" w:sz="4" w:space="0" w:color="auto"/>
              <w:bottom w:val="nil"/>
              <w:right w:val="nil"/>
            </w:tcBorders>
            <w:shd w:val="clear" w:color="auto" w:fill="auto"/>
            <w:noWrap/>
            <w:vAlign w:val="center"/>
            <w:hideMark/>
          </w:tcPr>
          <w:p w14:paraId="2C24653E" w14:textId="77777777" w:rsidR="00B1568F" w:rsidRPr="009B5282" w:rsidRDefault="00B1568F" w:rsidP="004C5080">
            <w:pPr>
              <w:jc w:val="center"/>
              <w:rPr>
                <w:bCs/>
                <w:sz w:val="20"/>
                <w:szCs w:val="20"/>
              </w:rPr>
            </w:pPr>
            <w:r w:rsidRPr="009B5282">
              <w:rPr>
                <w:bCs/>
                <w:sz w:val="20"/>
                <w:szCs w:val="20"/>
              </w:rPr>
              <w:t>10</w:t>
            </w:r>
          </w:p>
        </w:tc>
        <w:tc>
          <w:tcPr>
            <w:tcW w:w="851" w:type="dxa"/>
            <w:tcBorders>
              <w:top w:val="nil"/>
              <w:left w:val="single" w:sz="4" w:space="0" w:color="auto"/>
              <w:bottom w:val="nil"/>
              <w:right w:val="single" w:sz="4" w:space="0" w:color="auto"/>
            </w:tcBorders>
            <w:shd w:val="clear" w:color="auto" w:fill="auto"/>
            <w:noWrap/>
            <w:vAlign w:val="center"/>
            <w:hideMark/>
          </w:tcPr>
          <w:p w14:paraId="0B4CB346" w14:textId="77777777" w:rsidR="00B1568F" w:rsidRPr="009B5282" w:rsidRDefault="00B1568F" w:rsidP="004C5080">
            <w:pPr>
              <w:jc w:val="center"/>
              <w:rPr>
                <w:bCs/>
                <w:sz w:val="20"/>
                <w:szCs w:val="20"/>
              </w:rPr>
            </w:pPr>
            <w:r w:rsidRPr="009B5282">
              <w:rPr>
                <w:bCs/>
                <w:sz w:val="20"/>
                <w:szCs w:val="20"/>
              </w:rPr>
              <w:t>06</w:t>
            </w:r>
          </w:p>
        </w:tc>
        <w:tc>
          <w:tcPr>
            <w:tcW w:w="1411" w:type="dxa"/>
            <w:tcBorders>
              <w:top w:val="nil"/>
              <w:left w:val="single" w:sz="4" w:space="0" w:color="auto"/>
              <w:bottom w:val="nil"/>
              <w:right w:val="nil"/>
            </w:tcBorders>
            <w:shd w:val="clear" w:color="auto" w:fill="auto"/>
            <w:noWrap/>
            <w:vAlign w:val="center"/>
            <w:hideMark/>
          </w:tcPr>
          <w:p w14:paraId="18863D4E" w14:textId="77777777" w:rsidR="00B1568F" w:rsidRPr="009B5282" w:rsidRDefault="00B1568F" w:rsidP="004C5080">
            <w:pPr>
              <w:jc w:val="center"/>
              <w:rPr>
                <w:bCs/>
                <w:sz w:val="20"/>
                <w:szCs w:val="20"/>
              </w:rPr>
            </w:pPr>
            <w:r w:rsidRPr="009B5282">
              <w:rPr>
                <w:bCs/>
                <w:sz w:val="20"/>
                <w:szCs w:val="20"/>
              </w:rPr>
              <w:t>07.1.00.S0929</w:t>
            </w:r>
          </w:p>
        </w:tc>
        <w:tc>
          <w:tcPr>
            <w:tcW w:w="617" w:type="dxa"/>
            <w:tcBorders>
              <w:top w:val="nil"/>
              <w:left w:val="single" w:sz="4" w:space="0" w:color="auto"/>
              <w:bottom w:val="nil"/>
              <w:right w:val="single" w:sz="4" w:space="0" w:color="auto"/>
            </w:tcBorders>
            <w:shd w:val="clear" w:color="auto" w:fill="auto"/>
            <w:noWrap/>
            <w:vAlign w:val="center"/>
            <w:hideMark/>
          </w:tcPr>
          <w:p w14:paraId="70EA87A4" w14:textId="77777777" w:rsidR="00B1568F" w:rsidRPr="009B5282" w:rsidRDefault="00B1568F" w:rsidP="004C5080">
            <w:pPr>
              <w:jc w:val="center"/>
              <w:rPr>
                <w:bCs/>
                <w:sz w:val="20"/>
                <w:szCs w:val="20"/>
              </w:rPr>
            </w:pPr>
            <w:r w:rsidRPr="009B5282">
              <w:rPr>
                <w:bCs/>
                <w:sz w:val="20"/>
                <w:szCs w:val="20"/>
              </w:rPr>
              <w:t> </w:t>
            </w:r>
          </w:p>
        </w:tc>
        <w:tc>
          <w:tcPr>
            <w:tcW w:w="949" w:type="dxa"/>
            <w:tcBorders>
              <w:top w:val="nil"/>
              <w:left w:val="single" w:sz="4" w:space="0" w:color="auto"/>
              <w:bottom w:val="nil"/>
              <w:right w:val="single" w:sz="4" w:space="0" w:color="auto"/>
            </w:tcBorders>
            <w:shd w:val="clear" w:color="auto" w:fill="auto"/>
            <w:noWrap/>
            <w:vAlign w:val="center"/>
            <w:hideMark/>
          </w:tcPr>
          <w:p w14:paraId="70628228" w14:textId="77777777" w:rsidR="00B1568F" w:rsidRPr="009B5282" w:rsidRDefault="00B1568F" w:rsidP="004C5080">
            <w:pPr>
              <w:jc w:val="right"/>
              <w:rPr>
                <w:bCs/>
                <w:sz w:val="20"/>
                <w:szCs w:val="20"/>
              </w:rPr>
            </w:pPr>
            <w:r w:rsidRPr="009B5282">
              <w:rPr>
                <w:bCs/>
                <w:sz w:val="20"/>
                <w:szCs w:val="20"/>
              </w:rPr>
              <w:t>209 000,00</w:t>
            </w:r>
          </w:p>
        </w:tc>
        <w:tc>
          <w:tcPr>
            <w:tcW w:w="850" w:type="dxa"/>
            <w:tcBorders>
              <w:top w:val="nil"/>
              <w:left w:val="single" w:sz="4" w:space="0" w:color="auto"/>
              <w:bottom w:val="nil"/>
              <w:right w:val="nil"/>
            </w:tcBorders>
            <w:shd w:val="clear" w:color="auto" w:fill="auto"/>
            <w:noWrap/>
            <w:vAlign w:val="center"/>
            <w:hideMark/>
          </w:tcPr>
          <w:p w14:paraId="0E2821CF" w14:textId="77777777" w:rsidR="00B1568F" w:rsidRPr="009B5282" w:rsidRDefault="00B1568F" w:rsidP="004C5080">
            <w:pPr>
              <w:jc w:val="right"/>
              <w:rPr>
                <w:bCs/>
                <w:sz w:val="20"/>
                <w:szCs w:val="20"/>
              </w:rPr>
            </w:pPr>
            <w:r w:rsidRPr="009B5282">
              <w:rPr>
                <w:bCs/>
                <w:sz w:val="20"/>
                <w:szCs w:val="20"/>
              </w:rPr>
              <w:t>0,00</w:t>
            </w:r>
          </w:p>
        </w:tc>
        <w:tc>
          <w:tcPr>
            <w:tcW w:w="1276" w:type="dxa"/>
            <w:tcBorders>
              <w:top w:val="nil"/>
              <w:left w:val="single" w:sz="4" w:space="0" w:color="auto"/>
              <w:bottom w:val="nil"/>
              <w:right w:val="single" w:sz="4" w:space="0" w:color="auto"/>
            </w:tcBorders>
            <w:shd w:val="clear" w:color="auto" w:fill="auto"/>
            <w:noWrap/>
            <w:vAlign w:val="center"/>
            <w:hideMark/>
          </w:tcPr>
          <w:p w14:paraId="34A5BD9E" w14:textId="77777777" w:rsidR="00B1568F" w:rsidRPr="009B5282" w:rsidRDefault="00B1568F" w:rsidP="004C5080">
            <w:pPr>
              <w:jc w:val="right"/>
              <w:rPr>
                <w:bCs/>
                <w:sz w:val="20"/>
                <w:szCs w:val="20"/>
              </w:rPr>
            </w:pPr>
            <w:r w:rsidRPr="009B5282">
              <w:rPr>
                <w:bCs/>
                <w:sz w:val="20"/>
                <w:szCs w:val="20"/>
              </w:rPr>
              <w:t>0,00</w:t>
            </w:r>
          </w:p>
        </w:tc>
        <w:tc>
          <w:tcPr>
            <w:tcW w:w="222" w:type="dxa"/>
            <w:gridSpan w:val="2"/>
            <w:vAlign w:val="center"/>
            <w:hideMark/>
          </w:tcPr>
          <w:p w14:paraId="556831CF" w14:textId="77777777" w:rsidR="00B1568F" w:rsidRPr="009B5282" w:rsidRDefault="00B1568F" w:rsidP="004C5080">
            <w:pPr>
              <w:rPr>
                <w:sz w:val="20"/>
                <w:szCs w:val="20"/>
              </w:rPr>
            </w:pPr>
          </w:p>
        </w:tc>
      </w:tr>
      <w:tr w:rsidR="00B1568F" w:rsidRPr="009B5282" w14:paraId="66967BE2" w14:textId="77777777" w:rsidTr="004C5080">
        <w:trPr>
          <w:trHeight w:val="870"/>
        </w:trPr>
        <w:tc>
          <w:tcPr>
            <w:tcW w:w="3119" w:type="dxa"/>
            <w:tcBorders>
              <w:top w:val="single" w:sz="4" w:space="0" w:color="auto"/>
              <w:left w:val="single" w:sz="4" w:space="0" w:color="auto"/>
              <w:bottom w:val="nil"/>
              <w:right w:val="nil"/>
            </w:tcBorders>
            <w:shd w:val="clear" w:color="auto" w:fill="auto"/>
            <w:vAlign w:val="center"/>
            <w:hideMark/>
          </w:tcPr>
          <w:p w14:paraId="0A89257A" w14:textId="77777777" w:rsidR="00B1568F" w:rsidRPr="009B5282" w:rsidRDefault="00B1568F" w:rsidP="004C5080">
            <w:pPr>
              <w:rPr>
                <w:sz w:val="20"/>
                <w:szCs w:val="20"/>
              </w:rPr>
            </w:pPr>
            <w:r w:rsidRPr="009B5282">
              <w:rPr>
                <w:sz w:val="20"/>
                <w:szCs w:val="20"/>
              </w:rPr>
              <w:t>Предоставление субсидий бюджетным, автономным учреждениям и иным некоммерческим организациям</w:t>
            </w:r>
          </w:p>
        </w:tc>
        <w:tc>
          <w:tcPr>
            <w:tcW w:w="851" w:type="dxa"/>
            <w:tcBorders>
              <w:top w:val="single" w:sz="4" w:space="0" w:color="auto"/>
              <w:left w:val="single" w:sz="4" w:space="0" w:color="auto"/>
              <w:bottom w:val="nil"/>
              <w:right w:val="nil"/>
            </w:tcBorders>
            <w:shd w:val="clear" w:color="auto" w:fill="auto"/>
            <w:noWrap/>
            <w:vAlign w:val="center"/>
            <w:hideMark/>
          </w:tcPr>
          <w:p w14:paraId="4A6F690D" w14:textId="77777777" w:rsidR="00B1568F" w:rsidRPr="009B5282" w:rsidRDefault="00B1568F" w:rsidP="004C5080">
            <w:pPr>
              <w:jc w:val="center"/>
              <w:rPr>
                <w:sz w:val="20"/>
                <w:szCs w:val="20"/>
              </w:rPr>
            </w:pPr>
            <w:r w:rsidRPr="009B5282">
              <w:rPr>
                <w:sz w:val="20"/>
                <w:szCs w:val="20"/>
              </w:rPr>
              <w:t>444</w:t>
            </w:r>
          </w:p>
        </w:tc>
        <w:tc>
          <w:tcPr>
            <w:tcW w:w="708" w:type="dxa"/>
            <w:tcBorders>
              <w:top w:val="single" w:sz="4" w:space="0" w:color="auto"/>
              <w:left w:val="single" w:sz="4" w:space="0" w:color="auto"/>
              <w:bottom w:val="nil"/>
              <w:right w:val="nil"/>
            </w:tcBorders>
            <w:shd w:val="clear" w:color="auto" w:fill="auto"/>
            <w:noWrap/>
            <w:vAlign w:val="center"/>
            <w:hideMark/>
          </w:tcPr>
          <w:p w14:paraId="2F1DE640" w14:textId="77777777" w:rsidR="00B1568F" w:rsidRPr="009B5282" w:rsidRDefault="00B1568F" w:rsidP="004C5080">
            <w:pPr>
              <w:jc w:val="center"/>
              <w:rPr>
                <w:sz w:val="20"/>
                <w:szCs w:val="20"/>
              </w:rPr>
            </w:pPr>
            <w:r w:rsidRPr="009B5282">
              <w:rPr>
                <w:sz w:val="20"/>
                <w:szCs w:val="20"/>
              </w:rPr>
              <w:t>10</w:t>
            </w:r>
          </w:p>
        </w:tc>
        <w:tc>
          <w:tcPr>
            <w:tcW w:w="851" w:type="dxa"/>
            <w:tcBorders>
              <w:top w:val="single" w:sz="4" w:space="0" w:color="auto"/>
              <w:left w:val="single" w:sz="4" w:space="0" w:color="auto"/>
              <w:bottom w:val="nil"/>
              <w:right w:val="single" w:sz="4" w:space="0" w:color="auto"/>
            </w:tcBorders>
            <w:shd w:val="clear" w:color="auto" w:fill="auto"/>
            <w:noWrap/>
            <w:vAlign w:val="center"/>
            <w:hideMark/>
          </w:tcPr>
          <w:p w14:paraId="2916E684" w14:textId="77777777" w:rsidR="00B1568F" w:rsidRPr="009B5282" w:rsidRDefault="00B1568F" w:rsidP="004C5080">
            <w:pPr>
              <w:jc w:val="center"/>
              <w:rPr>
                <w:sz w:val="20"/>
                <w:szCs w:val="20"/>
              </w:rPr>
            </w:pPr>
            <w:r w:rsidRPr="009B5282">
              <w:rPr>
                <w:sz w:val="20"/>
                <w:szCs w:val="20"/>
              </w:rPr>
              <w:t>06</w:t>
            </w:r>
          </w:p>
        </w:tc>
        <w:tc>
          <w:tcPr>
            <w:tcW w:w="1411" w:type="dxa"/>
            <w:tcBorders>
              <w:top w:val="single" w:sz="4" w:space="0" w:color="auto"/>
              <w:left w:val="single" w:sz="4" w:space="0" w:color="auto"/>
              <w:bottom w:val="nil"/>
              <w:right w:val="nil"/>
            </w:tcBorders>
            <w:shd w:val="clear" w:color="auto" w:fill="auto"/>
            <w:noWrap/>
            <w:vAlign w:val="center"/>
            <w:hideMark/>
          </w:tcPr>
          <w:p w14:paraId="6E961172" w14:textId="77777777" w:rsidR="00B1568F" w:rsidRPr="009B5282" w:rsidRDefault="00B1568F" w:rsidP="004C5080">
            <w:pPr>
              <w:jc w:val="center"/>
              <w:rPr>
                <w:sz w:val="20"/>
                <w:szCs w:val="20"/>
              </w:rPr>
            </w:pPr>
            <w:r w:rsidRPr="009B5282">
              <w:rPr>
                <w:sz w:val="20"/>
                <w:szCs w:val="20"/>
              </w:rPr>
              <w:t>07.1.00.S0929</w:t>
            </w:r>
          </w:p>
        </w:tc>
        <w:tc>
          <w:tcPr>
            <w:tcW w:w="617" w:type="dxa"/>
            <w:tcBorders>
              <w:top w:val="single" w:sz="4" w:space="0" w:color="auto"/>
              <w:left w:val="single" w:sz="4" w:space="0" w:color="auto"/>
              <w:bottom w:val="nil"/>
              <w:right w:val="single" w:sz="4" w:space="0" w:color="auto"/>
            </w:tcBorders>
            <w:shd w:val="clear" w:color="auto" w:fill="auto"/>
            <w:noWrap/>
            <w:vAlign w:val="center"/>
            <w:hideMark/>
          </w:tcPr>
          <w:p w14:paraId="0E2824CC" w14:textId="77777777" w:rsidR="00B1568F" w:rsidRPr="009B5282" w:rsidRDefault="00B1568F" w:rsidP="004C5080">
            <w:pPr>
              <w:jc w:val="center"/>
              <w:rPr>
                <w:sz w:val="20"/>
                <w:szCs w:val="20"/>
              </w:rPr>
            </w:pPr>
            <w:r w:rsidRPr="009B5282">
              <w:rPr>
                <w:sz w:val="20"/>
                <w:szCs w:val="20"/>
              </w:rPr>
              <w:t>600</w:t>
            </w:r>
          </w:p>
        </w:tc>
        <w:tc>
          <w:tcPr>
            <w:tcW w:w="949" w:type="dxa"/>
            <w:tcBorders>
              <w:top w:val="single" w:sz="4" w:space="0" w:color="auto"/>
              <w:left w:val="single" w:sz="4" w:space="0" w:color="auto"/>
              <w:bottom w:val="nil"/>
              <w:right w:val="single" w:sz="4" w:space="0" w:color="auto"/>
            </w:tcBorders>
            <w:shd w:val="clear" w:color="auto" w:fill="auto"/>
            <w:noWrap/>
            <w:vAlign w:val="center"/>
            <w:hideMark/>
          </w:tcPr>
          <w:p w14:paraId="35186C9E" w14:textId="77777777" w:rsidR="00B1568F" w:rsidRPr="009B5282" w:rsidRDefault="00B1568F" w:rsidP="004C5080">
            <w:pPr>
              <w:jc w:val="right"/>
              <w:rPr>
                <w:sz w:val="20"/>
                <w:szCs w:val="20"/>
              </w:rPr>
            </w:pPr>
            <w:r w:rsidRPr="009B5282">
              <w:rPr>
                <w:sz w:val="20"/>
                <w:szCs w:val="20"/>
              </w:rPr>
              <w:t>209 000,00</w:t>
            </w:r>
          </w:p>
        </w:tc>
        <w:tc>
          <w:tcPr>
            <w:tcW w:w="850" w:type="dxa"/>
            <w:tcBorders>
              <w:top w:val="single" w:sz="4" w:space="0" w:color="auto"/>
              <w:left w:val="single" w:sz="4" w:space="0" w:color="auto"/>
              <w:bottom w:val="nil"/>
              <w:right w:val="nil"/>
            </w:tcBorders>
            <w:shd w:val="clear" w:color="auto" w:fill="auto"/>
            <w:noWrap/>
            <w:vAlign w:val="center"/>
            <w:hideMark/>
          </w:tcPr>
          <w:p w14:paraId="050BC052" w14:textId="77777777" w:rsidR="00B1568F" w:rsidRPr="009B5282" w:rsidRDefault="00B1568F" w:rsidP="004C5080">
            <w:pPr>
              <w:jc w:val="right"/>
              <w:rPr>
                <w:sz w:val="20"/>
                <w:szCs w:val="20"/>
              </w:rPr>
            </w:pPr>
            <w:r w:rsidRPr="009B5282">
              <w:rPr>
                <w:sz w:val="20"/>
                <w:szCs w:val="20"/>
              </w:rPr>
              <w:t>0,00</w:t>
            </w:r>
          </w:p>
        </w:tc>
        <w:tc>
          <w:tcPr>
            <w:tcW w:w="1276" w:type="dxa"/>
            <w:tcBorders>
              <w:top w:val="single" w:sz="4" w:space="0" w:color="auto"/>
              <w:left w:val="single" w:sz="4" w:space="0" w:color="auto"/>
              <w:bottom w:val="nil"/>
              <w:right w:val="single" w:sz="4" w:space="0" w:color="auto"/>
            </w:tcBorders>
            <w:shd w:val="clear" w:color="auto" w:fill="auto"/>
            <w:noWrap/>
            <w:vAlign w:val="center"/>
            <w:hideMark/>
          </w:tcPr>
          <w:p w14:paraId="2EDDB1E1" w14:textId="77777777" w:rsidR="00B1568F" w:rsidRPr="009B5282" w:rsidRDefault="00B1568F" w:rsidP="004C5080">
            <w:pPr>
              <w:jc w:val="right"/>
              <w:rPr>
                <w:sz w:val="20"/>
                <w:szCs w:val="20"/>
              </w:rPr>
            </w:pPr>
            <w:r w:rsidRPr="009B5282">
              <w:rPr>
                <w:sz w:val="20"/>
                <w:szCs w:val="20"/>
              </w:rPr>
              <w:t>0,00</w:t>
            </w:r>
          </w:p>
        </w:tc>
        <w:tc>
          <w:tcPr>
            <w:tcW w:w="222" w:type="dxa"/>
            <w:gridSpan w:val="2"/>
            <w:vAlign w:val="center"/>
            <w:hideMark/>
          </w:tcPr>
          <w:p w14:paraId="09FDBF09" w14:textId="77777777" w:rsidR="00B1568F" w:rsidRPr="009B5282" w:rsidRDefault="00B1568F" w:rsidP="004C5080">
            <w:pPr>
              <w:rPr>
                <w:sz w:val="20"/>
                <w:szCs w:val="20"/>
              </w:rPr>
            </w:pPr>
          </w:p>
        </w:tc>
      </w:tr>
      <w:tr w:rsidR="00B1568F" w:rsidRPr="009B5282" w14:paraId="7A2E68A1" w14:textId="77777777" w:rsidTr="004C5080">
        <w:trPr>
          <w:trHeight w:val="300"/>
        </w:trPr>
        <w:tc>
          <w:tcPr>
            <w:tcW w:w="3119" w:type="dxa"/>
            <w:tcBorders>
              <w:top w:val="single" w:sz="4" w:space="0" w:color="auto"/>
              <w:left w:val="single" w:sz="4" w:space="0" w:color="auto"/>
              <w:bottom w:val="single" w:sz="4" w:space="0" w:color="auto"/>
              <w:right w:val="nil"/>
            </w:tcBorders>
            <w:shd w:val="clear" w:color="auto" w:fill="auto"/>
            <w:vAlign w:val="center"/>
            <w:hideMark/>
          </w:tcPr>
          <w:p w14:paraId="361B6F1C" w14:textId="77777777" w:rsidR="00B1568F" w:rsidRPr="009B5282" w:rsidRDefault="00B1568F" w:rsidP="004C5080">
            <w:pPr>
              <w:rPr>
                <w:sz w:val="20"/>
                <w:szCs w:val="20"/>
              </w:rPr>
            </w:pPr>
            <w:r w:rsidRPr="009B5282">
              <w:rPr>
                <w:sz w:val="20"/>
                <w:szCs w:val="20"/>
              </w:rPr>
              <w:t>Субсидии бюджетным учреждениям</w:t>
            </w:r>
          </w:p>
        </w:tc>
        <w:tc>
          <w:tcPr>
            <w:tcW w:w="851" w:type="dxa"/>
            <w:tcBorders>
              <w:top w:val="single" w:sz="4" w:space="0" w:color="auto"/>
              <w:left w:val="single" w:sz="4" w:space="0" w:color="auto"/>
              <w:bottom w:val="single" w:sz="4" w:space="0" w:color="auto"/>
              <w:right w:val="nil"/>
            </w:tcBorders>
            <w:shd w:val="clear" w:color="auto" w:fill="auto"/>
            <w:noWrap/>
            <w:vAlign w:val="center"/>
            <w:hideMark/>
          </w:tcPr>
          <w:p w14:paraId="55824F20" w14:textId="77777777" w:rsidR="00B1568F" w:rsidRPr="009B5282" w:rsidRDefault="00B1568F" w:rsidP="004C5080">
            <w:pPr>
              <w:jc w:val="center"/>
              <w:rPr>
                <w:sz w:val="20"/>
                <w:szCs w:val="20"/>
              </w:rPr>
            </w:pPr>
            <w:r w:rsidRPr="009B5282">
              <w:rPr>
                <w:sz w:val="20"/>
                <w:szCs w:val="20"/>
              </w:rPr>
              <w:t>444</w:t>
            </w:r>
          </w:p>
        </w:tc>
        <w:tc>
          <w:tcPr>
            <w:tcW w:w="708" w:type="dxa"/>
            <w:tcBorders>
              <w:top w:val="single" w:sz="4" w:space="0" w:color="auto"/>
              <w:left w:val="single" w:sz="4" w:space="0" w:color="auto"/>
              <w:bottom w:val="single" w:sz="4" w:space="0" w:color="auto"/>
              <w:right w:val="nil"/>
            </w:tcBorders>
            <w:shd w:val="clear" w:color="auto" w:fill="auto"/>
            <w:noWrap/>
            <w:vAlign w:val="center"/>
            <w:hideMark/>
          </w:tcPr>
          <w:p w14:paraId="0322632F" w14:textId="77777777" w:rsidR="00B1568F" w:rsidRPr="009B5282" w:rsidRDefault="00B1568F" w:rsidP="004C5080">
            <w:pPr>
              <w:jc w:val="center"/>
              <w:rPr>
                <w:sz w:val="20"/>
                <w:szCs w:val="20"/>
              </w:rPr>
            </w:pPr>
            <w:r w:rsidRPr="009B5282">
              <w:rPr>
                <w:sz w:val="20"/>
                <w:szCs w:val="20"/>
              </w:rPr>
              <w:t>10</w:t>
            </w:r>
          </w:p>
        </w:tc>
        <w:tc>
          <w:tcPr>
            <w:tcW w:w="851"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943AC68" w14:textId="77777777" w:rsidR="00B1568F" w:rsidRPr="009B5282" w:rsidRDefault="00B1568F" w:rsidP="004C5080">
            <w:pPr>
              <w:jc w:val="center"/>
              <w:rPr>
                <w:sz w:val="20"/>
                <w:szCs w:val="20"/>
              </w:rPr>
            </w:pPr>
            <w:r w:rsidRPr="009B5282">
              <w:rPr>
                <w:sz w:val="20"/>
                <w:szCs w:val="20"/>
              </w:rPr>
              <w:t>06</w:t>
            </w:r>
          </w:p>
        </w:tc>
        <w:tc>
          <w:tcPr>
            <w:tcW w:w="1411" w:type="dxa"/>
            <w:tcBorders>
              <w:top w:val="single" w:sz="4" w:space="0" w:color="auto"/>
              <w:left w:val="single" w:sz="4" w:space="0" w:color="auto"/>
              <w:bottom w:val="single" w:sz="4" w:space="0" w:color="auto"/>
              <w:right w:val="nil"/>
            </w:tcBorders>
            <w:shd w:val="clear" w:color="auto" w:fill="auto"/>
            <w:noWrap/>
            <w:vAlign w:val="center"/>
            <w:hideMark/>
          </w:tcPr>
          <w:p w14:paraId="143A03AD" w14:textId="77777777" w:rsidR="00B1568F" w:rsidRPr="009B5282" w:rsidRDefault="00B1568F" w:rsidP="004C5080">
            <w:pPr>
              <w:jc w:val="center"/>
              <w:rPr>
                <w:sz w:val="20"/>
                <w:szCs w:val="20"/>
              </w:rPr>
            </w:pPr>
            <w:r w:rsidRPr="009B5282">
              <w:rPr>
                <w:sz w:val="20"/>
                <w:szCs w:val="20"/>
              </w:rPr>
              <w:t>07.1.00.S0929</w:t>
            </w:r>
          </w:p>
        </w:tc>
        <w:tc>
          <w:tcPr>
            <w:tcW w:w="6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0ABD1ED" w14:textId="77777777" w:rsidR="00B1568F" w:rsidRPr="009B5282" w:rsidRDefault="00B1568F" w:rsidP="004C5080">
            <w:pPr>
              <w:jc w:val="center"/>
              <w:rPr>
                <w:sz w:val="20"/>
                <w:szCs w:val="20"/>
              </w:rPr>
            </w:pPr>
            <w:r w:rsidRPr="009B5282">
              <w:rPr>
                <w:sz w:val="20"/>
                <w:szCs w:val="20"/>
              </w:rPr>
              <w:t>610</w:t>
            </w:r>
          </w:p>
        </w:tc>
        <w:tc>
          <w:tcPr>
            <w:tcW w:w="9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AA12EEA" w14:textId="77777777" w:rsidR="00B1568F" w:rsidRPr="009B5282" w:rsidRDefault="00B1568F" w:rsidP="004C5080">
            <w:pPr>
              <w:jc w:val="right"/>
              <w:rPr>
                <w:sz w:val="20"/>
                <w:szCs w:val="20"/>
              </w:rPr>
            </w:pPr>
            <w:r w:rsidRPr="009B5282">
              <w:rPr>
                <w:sz w:val="20"/>
                <w:szCs w:val="20"/>
              </w:rPr>
              <w:t>209 000,00</w:t>
            </w:r>
          </w:p>
        </w:tc>
        <w:tc>
          <w:tcPr>
            <w:tcW w:w="850" w:type="dxa"/>
            <w:tcBorders>
              <w:top w:val="single" w:sz="4" w:space="0" w:color="auto"/>
              <w:left w:val="single" w:sz="4" w:space="0" w:color="auto"/>
              <w:bottom w:val="single" w:sz="4" w:space="0" w:color="auto"/>
              <w:right w:val="nil"/>
            </w:tcBorders>
            <w:shd w:val="clear" w:color="auto" w:fill="auto"/>
            <w:noWrap/>
            <w:vAlign w:val="center"/>
            <w:hideMark/>
          </w:tcPr>
          <w:p w14:paraId="04919B3B" w14:textId="77777777" w:rsidR="00B1568F" w:rsidRPr="009B5282" w:rsidRDefault="00B1568F" w:rsidP="004C5080">
            <w:pPr>
              <w:jc w:val="right"/>
              <w:rPr>
                <w:sz w:val="20"/>
                <w:szCs w:val="20"/>
              </w:rPr>
            </w:pPr>
            <w:r w:rsidRPr="009B5282">
              <w:rPr>
                <w:sz w:val="20"/>
                <w:szCs w:val="20"/>
              </w:rPr>
              <w:t>0,00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0FCE034" w14:textId="77777777" w:rsidR="00B1568F" w:rsidRPr="009B5282" w:rsidRDefault="00B1568F" w:rsidP="004C5080">
            <w:pPr>
              <w:jc w:val="right"/>
              <w:rPr>
                <w:sz w:val="20"/>
                <w:szCs w:val="20"/>
              </w:rPr>
            </w:pPr>
            <w:r w:rsidRPr="009B5282">
              <w:rPr>
                <w:sz w:val="20"/>
                <w:szCs w:val="20"/>
              </w:rPr>
              <w:t>0,00</w:t>
            </w:r>
          </w:p>
        </w:tc>
        <w:tc>
          <w:tcPr>
            <w:tcW w:w="222" w:type="dxa"/>
            <w:gridSpan w:val="2"/>
            <w:vAlign w:val="center"/>
            <w:hideMark/>
          </w:tcPr>
          <w:p w14:paraId="60320674" w14:textId="77777777" w:rsidR="00B1568F" w:rsidRPr="009B5282" w:rsidRDefault="00B1568F" w:rsidP="004C5080">
            <w:pPr>
              <w:rPr>
                <w:sz w:val="20"/>
                <w:szCs w:val="20"/>
              </w:rPr>
            </w:pPr>
          </w:p>
        </w:tc>
      </w:tr>
      <w:tr w:rsidR="00B1568F" w:rsidRPr="009B5282" w14:paraId="5E5FDDEA" w14:textId="77777777" w:rsidTr="004C5080">
        <w:trPr>
          <w:trHeight w:val="1440"/>
        </w:trPr>
        <w:tc>
          <w:tcPr>
            <w:tcW w:w="3119" w:type="dxa"/>
            <w:tcBorders>
              <w:top w:val="nil"/>
              <w:left w:val="single" w:sz="4" w:space="0" w:color="auto"/>
              <w:bottom w:val="nil"/>
              <w:right w:val="nil"/>
            </w:tcBorders>
            <w:shd w:val="clear" w:color="auto" w:fill="auto"/>
            <w:vAlign w:val="center"/>
            <w:hideMark/>
          </w:tcPr>
          <w:p w14:paraId="6170D62E" w14:textId="77777777" w:rsidR="00B1568F" w:rsidRPr="009B5282" w:rsidRDefault="00B1568F" w:rsidP="004C5080">
            <w:pPr>
              <w:rPr>
                <w:bCs/>
                <w:sz w:val="20"/>
                <w:szCs w:val="20"/>
              </w:rPr>
            </w:pPr>
            <w:r w:rsidRPr="009B5282">
              <w:rPr>
                <w:bCs/>
                <w:sz w:val="20"/>
                <w:szCs w:val="20"/>
              </w:rPr>
              <w:t>Муниципальная программа "Муниципальная поддержка социально ориентированных некоммерческих организаций, общественных объединений и гражданских инициатив в Куйбышевском районе"</w:t>
            </w:r>
          </w:p>
        </w:tc>
        <w:tc>
          <w:tcPr>
            <w:tcW w:w="851" w:type="dxa"/>
            <w:tcBorders>
              <w:top w:val="nil"/>
              <w:left w:val="single" w:sz="4" w:space="0" w:color="auto"/>
              <w:bottom w:val="nil"/>
              <w:right w:val="nil"/>
            </w:tcBorders>
            <w:shd w:val="clear" w:color="auto" w:fill="auto"/>
            <w:noWrap/>
            <w:vAlign w:val="center"/>
            <w:hideMark/>
          </w:tcPr>
          <w:p w14:paraId="40D59FEB" w14:textId="77777777" w:rsidR="00B1568F" w:rsidRPr="009B5282" w:rsidRDefault="00B1568F" w:rsidP="004C5080">
            <w:pPr>
              <w:jc w:val="center"/>
              <w:rPr>
                <w:bCs/>
                <w:sz w:val="20"/>
                <w:szCs w:val="20"/>
              </w:rPr>
            </w:pPr>
            <w:r w:rsidRPr="009B5282">
              <w:rPr>
                <w:bCs/>
                <w:sz w:val="20"/>
                <w:szCs w:val="20"/>
              </w:rPr>
              <w:t>444</w:t>
            </w:r>
          </w:p>
        </w:tc>
        <w:tc>
          <w:tcPr>
            <w:tcW w:w="708" w:type="dxa"/>
            <w:tcBorders>
              <w:top w:val="nil"/>
              <w:left w:val="single" w:sz="4" w:space="0" w:color="auto"/>
              <w:bottom w:val="nil"/>
              <w:right w:val="nil"/>
            </w:tcBorders>
            <w:shd w:val="clear" w:color="auto" w:fill="auto"/>
            <w:noWrap/>
            <w:vAlign w:val="center"/>
            <w:hideMark/>
          </w:tcPr>
          <w:p w14:paraId="5E64C1DA" w14:textId="77777777" w:rsidR="00B1568F" w:rsidRPr="009B5282" w:rsidRDefault="00B1568F" w:rsidP="004C5080">
            <w:pPr>
              <w:jc w:val="center"/>
              <w:rPr>
                <w:bCs/>
                <w:sz w:val="20"/>
                <w:szCs w:val="20"/>
              </w:rPr>
            </w:pPr>
            <w:r w:rsidRPr="009B5282">
              <w:rPr>
                <w:bCs/>
                <w:sz w:val="20"/>
                <w:szCs w:val="20"/>
              </w:rPr>
              <w:t>10</w:t>
            </w:r>
          </w:p>
        </w:tc>
        <w:tc>
          <w:tcPr>
            <w:tcW w:w="851" w:type="dxa"/>
            <w:tcBorders>
              <w:top w:val="nil"/>
              <w:left w:val="single" w:sz="4" w:space="0" w:color="auto"/>
              <w:bottom w:val="nil"/>
              <w:right w:val="single" w:sz="4" w:space="0" w:color="auto"/>
            </w:tcBorders>
            <w:shd w:val="clear" w:color="auto" w:fill="auto"/>
            <w:noWrap/>
            <w:vAlign w:val="center"/>
            <w:hideMark/>
          </w:tcPr>
          <w:p w14:paraId="5A6DACF9" w14:textId="77777777" w:rsidR="00B1568F" w:rsidRPr="009B5282" w:rsidRDefault="00B1568F" w:rsidP="004C5080">
            <w:pPr>
              <w:jc w:val="center"/>
              <w:rPr>
                <w:bCs/>
                <w:sz w:val="20"/>
                <w:szCs w:val="20"/>
              </w:rPr>
            </w:pPr>
            <w:r w:rsidRPr="009B5282">
              <w:rPr>
                <w:bCs/>
                <w:sz w:val="20"/>
                <w:szCs w:val="20"/>
              </w:rPr>
              <w:t>06</w:t>
            </w:r>
          </w:p>
        </w:tc>
        <w:tc>
          <w:tcPr>
            <w:tcW w:w="1411" w:type="dxa"/>
            <w:tcBorders>
              <w:top w:val="nil"/>
              <w:left w:val="single" w:sz="4" w:space="0" w:color="auto"/>
              <w:bottom w:val="nil"/>
              <w:right w:val="nil"/>
            </w:tcBorders>
            <w:shd w:val="clear" w:color="auto" w:fill="auto"/>
            <w:noWrap/>
            <w:vAlign w:val="center"/>
            <w:hideMark/>
          </w:tcPr>
          <w:p w14:paraId="3C91B20F" w14:textId="77777777" w:rsidR="00B1568F" w:rsidRPr="009B5282" w:rsidRDefault="00B1568F" w:rsidP="004C5080">
            <w:pPr>
              <w:jc w:val="center"/>
              <w:rPr>
                <w:bCs/>
                <w:sz w:val="20"/>
                <w:szCs w:val="20"/>
              </w:rPr>
            </w:pPr>
            <w:r w:rsidRPr="009B5282">
              <w:rPr>
                <w:bCs/>
                <w:sz w:val="20"/>
                <w:szCs w:val="20"/>
              </w:rPr>
              <w:t>31.0.00.00000</w:t>
            </w:r>
          </w:p>
        </w:tc>
        <w:tc>
          <w:tcPr>
            <w:tcW w:w="617" w:type="dxa"/>
            <w:tcBorders>
              <w:top w:val="nil"/>
              <w:left w:val="single" w:sz="4" w:space="0" w:color="auto"/>
              <w:bottom w:val="nil"/>
              <w:right w:val="single" w:sz="4" w:space="0" w:color="auto"/>
            </w:tcBorders>
            <w:shd w:val="clear" w:color="auto" w:fill="auto"/>
            <w:noWrap/>
            <w:vAlign w:val="center"/>
            <w:hideMark/>
          </w:tcPr>
          <w:p w14:paraId="3C68CEFA" w14:textId="77777777" w:rsidR="00B1568F" w:rsidRPr="009B5282" w:rsidRDefault="00B1568F" w:rsidP="004C5080">
            <w:pPr>
              <w:jc w:val="center"/>
              <w:rPr>
                <w:bCs/>
                <w:sz w:val="20"/>
                <w:szCs w:val="20"/>
              </w:rPr>
            </w:pPr>
            <w:r w:rsidRPr="009B5282">
              <w:rPr>
                <w:bCs/>
                <w:sz w:val="20"/>
                <w:szCs w:val="20"/>
              </w:rPr>
              <w:t> </w:t>
            </w:r>
          </w:p>
        </w:tc>
        <w:tc>
          <w:tcPr>
            <w:tcW w:w="949" w:type="dxa"/>
            <w:tcBorders>
              <w:top w:val="nil"/>
              <w:left w:val="single" w:sz="4" w:space="0" w:color="auto"/>
              <w:bottom w:val="nil"/>
              <w:right w:val="single" w:sz="4" w:space="0" w:color="auto"/>
            </w:tcBorders>
            <w:shd w:val="clear" w:color="auto" w:fill="auto"/>
            <w:noWrap/>
            <w:vAlign w:val="center"/>
            <w:hideMark/>
          </w:tcPr>
          <w:p w14:paraId="1BD92B62" w14:textId="77777777" w:rsidR="00B1568F" w:rsidRPr="009B5282" w:rsidRDefault="00B1568F" w:rsidP="004C5080">
            <w:pPr>
              <w:jc w:val="right"/>
              <w:rPr>
                <w:bCs/>
                <w:sz w:val="20"/>
                <w:szCs w:val="20"/>
              </w:rPr>
            </w:pPr>
            <w:r w:rsidRPr="009B5282">
              <w:rPr>
                <w:bCs/>
                <w:sz w:val="20"/>
                <w:szCs w:val="20"/>
              </w:rPr>
              <w:t>250 000,00</w:t>
            </w:r>
          </w:p>
        </w:tc>
        <w:tc>
          <w:tcPr>
            <w:tcW w:w="850" w:type="dxa"/>
            <w:tcBorders>
              <w:top w:val="nil"/>
              <w:left w:val="single" w:sz="4" w:space="0" w:color="auto"/>
              <w:bottom w:val="nil"/>
              <w:right w:val="nil"/>
            </w:tcBorders>
            <w:shd w:val="clear" w:color="auto" w:fill="auto"/>
            <w:noWrap/>
            <w:vAlign w:val="center"/>
            <w:hideMark/>
          </w:tcPr>
          <w:p w14:paraId="75620AEA" w14:textId="77777777" w:rsidR="00B1568F" w:rsidRPr="009B5282" w:rsidRDefault="00B1568F" w:rsidP="004C5080">
            <w:pPr>
              <w:jc w:val="right"/>
              <w:rPr>
                <w:bCs/>
                <w:sz w:val="20"/>
                <w:szCs w:val="20"/>
              </w:rPr>
            </w:pPr>
            <w:r w:rsidRPr="009B5282">
              <w:rPr>
                <w:bCs/>
                <w:sz w:val="20"/>
                <w:szCs w:val="20"/>
              </w:rPr>
              <w:t>0,00</w:t>
            </w:r>
          </w:p>
        </w:tc>
        <w:tc>
          <w:tcPr>
            <w:tcW w:w="1276" w:type="dxa"/>
            <w:tcBorders>
              <w:top w:val="nil"/>
              <w:left w:val="single" w:sz="4" w:space="0" w:color="auto"/>
              <w:bottom w:val="nil"/>
              <w:right w:val="single" w:sz="4" w:space="0" w:color="auto"/>
            </w:tcBorders>
            <w:shd w:val="clear" w:color="auto" w:fill="auto"/>
            <w:noWrap/>
            <w:vAlign w:val="center"/>
            <w:hideMark/>
          </w:tcPr>
          <w:p w14:paraId="4D49BBAD" w14:textId="77777777" w:rsidR="00B1568F" w:rsidRPr="009B5282" w:rsidRDefault="00B1568F" w:rsidP="004C5080">
            <w:pPr>
              <w:jc w:val="right"/>
              <w:rPr>
                <w:bCs/>
                <w:sz w:val="20"/>
                <w:szCs w:val="20"/>
              </w:rPr>
            </w:pPr>
            <w:r w:rsidRPr="009B5282">
              <w:rPr>
                <w:bCs/>
                <w:sz w:val="20"/>
                <w:szCs w:val="20"/>
              </w:rPr>
              <w:t>0,00</w:t>
            </w:r>
          </w:p>
        </w:tc>
        <w:tc>
          <w:tcPr>
            <w:tcW w:w="222" w:type="dxa"/>
            <w:gridSpan w:val="2"/>
            <w:vAlign w:val="center"/>
            <w:hideMark/>
          </w:tcPr>
          <w:p w14:paraId="20B1C1AD" w14:textId="77777777" w:rsidR="00B1568F" w:rsidRPr="009B5282" w:rsidRDefault="00B1568F" w:rsidP="004C5080">
            <w:pPr>
              <w:rPr>
                <w:sz w:val="20"/>
                <w:szCs w:val="20"/>
              </w:rPr>
            </w:pPr>
          </w:p>
        </w:tc>
      </w:tr>
      <w:tr w:rsidR="00B1568F" w:rsidRPr="009B5282" w14:paraId="44BD165C" w14:textId="77777777" w:rsidTr="004C5080">
        <w:trPr>
          <w:trHeight w:val="1725"/>
        </w:trPr>
        <w:tc>
          <w:tcPr>
            <w:tcW w:w="3119" w:type="dxa"/>
            <w:tcBorders>
              <w:top w:val="single" w:sz="4" w:space="0" w:color="auto"/>
              <w:left w:val="single" w:sz="4" w:space="0" w:color="auto"/>
              <w:bottom w:val="nil"/>
              <w:right w:val="nil"/>
            </w:tcBorders>
            <w:shd w:val="clear" w:color="auto" w:fill="auto"/>
            <w:vAlign w:val="center"/>
            <w:hideMark/>
          </w:tcPr>
          <w:p w14:paraId="1ED15292" w14:textId="77777777" w:rsidR="00B1568F" w:rsidRPr="009B5282" w:rsidRDefault="00B1568F" w:rsidP="004C5080">
            <w:pPr>
              <w:rPr>
                <w:bCs/>
                <w:sz w:val="20"/>
                <w:szCs w:val="20"/>
              </w:rPr>
            </w:pPr>
            <w:r w:rsidRPr="009B5282">
              <w:rPr>
                <w:bCs/>
                <w:sz w:val="20"/>
                <w:szCs w:val="20"/>
              </w:rPr>
              <w:t>Реализация мероприятий муниципальной программы "Муниципальная поддержка социально ориентированных некоммерческих организаций, общественных объединений и гражданских инициатив в Куйбышевском районе"</w:t>
            </w:r>
          </w:p>
        </w:tc>
        <w:tc>
          <w:tcPr>
            <w:tcW w:w="851" w:type="dxa"/>
            <w:tcBorders>
              <w:top w:val="single" w:sz="4" w:space="0" w:color="auto"/>
              <w:left w:val="single" w:sz="4" w:space="0" w:color="auto"/>
              <w:bottom w:val="nil"/>
              <w:right w:val="nil"/>
            </w:tcBorders>
            <w:shd w:val="clear" w:color="auto" w:fill="auto"/>
            <w:noWrap/>
            <w:vAlign w:val="center"/>
            <w:hideMark/>
          </w:tcPr>
          <w:p w14:paraId="5F59687B" w14:textId="77777777" w:rsidR="00B1568F" w:rsidRPr="009B5282" w:rsidRDefault="00B1568F" w:rsidP="004C5080">
            <w:pPr>
              <w:jc w:val="center"/>
              <w:rPr>
                <w:bCs/>
                <w:sz w:val="20"/>
                <w:szCs w:val="20"/>
              </w:rPr>
            </w:pPr>
            <w:r w:rsidRPr="009B5282">
              <w:rPr>
                <w:bCs/>
                <w:sz w:val="20"/>
                <w:szCs w:val="20"/>
              </w:rPr>
              <w:t>444</w:t>
            </w:r>
          </w:p>
        </w:tc>
        <w:tc>
          <w:tcPr>
            <w:tcW w:w="708" w:type="dxa"/>
            <w:tcBorders>
              <w:top w:val="single" w:sz="4" w:space="0" w:color="auto"/>
              <w:left w:val="single" w:sz="4" w:space="0" w:color="auto"/>
              <w:bottom w:val="nil"/>
              <w:right w:val="nil"/>
            </w:tcBorders>
            <w:shd w:val="clear" w:color="auto" w:fill="auto"/>
            <w:noWrap/>
            <w:vAlign w:val="center"/>
            <w:hideMark/>
          </w:tcPr>
          <w:p w14:paraId="040A0E6E" w14:textId="77777777" w:rsidR="00B1568F" w:rsidRPr="009B5282" w:rsidRDefault="00B1568F" w:rsidP="004C5080">
            <w:pPr>
              <w:jc w:val="center"/>
              <w:rPr>
                <w:bCs/>
                <w:sz w:val="20"/>
                <w:szCs w:val="20"/>
              </w:rPr>
            </w:pPr>
            <w:r w:rsidRPr="009B5282">
              <w:rPr>
                <w:bCs/>
                <w:sz w:val="20"/>
                <w:szCs w:val="20"/>
              </w:rPr>
              <w:t>10</w:t>
            </w:r>
          </w:p>
        </w:tc>
        <w:tc>
          <w:tcPr>
            <w:tcW w:w="851" w:type="dxa"/>
            <w:tcBorders>
              <w:top w:val="single" w:sz="4" w:space="0" w:color="auto"/>
              <w:left w:val="single" w:sz="4" w:space="0" w:color="auto"/>
              <w:bottom w:val="nil"/>
              <w:right w:val="single" w:sz="4" w:space="0" w:color="auto"/>
            </w:tcBorders>
            <w:shd w:val="clear" w:color="auto" w:fill="auto"/>
            <w:noWrap/>
            <w:vAlign w:val="center"/>
            <w:hideMark/>
          </w:tcPr>
          <w:p w14:paraId="10D839FA" w14:textId="77777777" w:rsidR="00B1568F" w:rsidRPr="009B5282" w:rsidRDefault="00B1568F" w:rsidP="004C5080">
            <w:pPr>
              <w:jc w:val="center"/>
              <w:rPr>
                <w:bCs/>
                <w:sz w:val="20"/>
                <w:szCs w:val="20"/>
              </w:rPr>
            </w:pPr>
            <w:r w:rsidRPr="009B5282">
              <w:rPr>
                <w:bCs/>
                <w:sz w:val="20"/>
                <w:szCs w:val="20"/>
              </w:rPr>
              <w:t>06</w:t>
            </w:r>
          </w:p>
        </w:tc>
        <w:tc>
          <w:tcPr>
            <w:tcW w:w="1411" w:type="dxa"/>
            <w:tcBorders>
              <w:top w:val="single" w:sz="4" w:space="0" w:color="auto"/>
              <w:left w:val="single" w:sz="4" w:space="0" w:color="auto"/>
              <w:bottom w:val="nil"/>
              <w:right w:val="nil"/>
            </w:tcBorders>
            <w:shd w:val="clear" w:color="auto" w:fill="auto"/>
            <w:noWrap/>
            <w:vAlign w:val="center"/>
            <w:hideMark/>
          </w:tcPr>
          <w:p w14:paraId="5234DF25" w14:textId="77777777" w:rsidR="00B1568F" w:rsidRPr="009B5282" w:rsidRDefault="00B1568F" w:rsidP="004C5080">
            <w:pPr>
              <w:jc w:val="center"/>
              <w:rPr>
                <w:bCs/>
                <w:sz w:val="20"/>
                <w:szCs w:val="20"/>
              </w:rPr>
            </w:pPr>
            <w:r w:rsidRPr="009B5282">
              <w:rPr>
                <w:bCs/>
                <w:sz w:val="20"/>
                <w:szCs w:val="20"/>
              </w:rPr>
              <w:t>31.0.00.10850</w:t>
            </w:r>
          </w:p>
        </w:tc>
        <w:tc>
          <w:tcPr>
            <w:tcW w:w="617" w:type="dxa"/>
            <w:tcBorders>
              <w:top w:val="single" w:sz="4" w:space="0" w:color="auto"/>
              <w:left w:val="single" w:sz="4" w:space="0" w:color="auto"/>
              <w:bottom w:val="nil"/>
              <w:right w:val="single" w:sz="4" w:space="0" w:color="auto"/>
            </w:tcBorders>
            <w:shd w:val="clear" w:color="auto" w:fill="auto"/>
            <w:noWrap/>
            <w:vAlign w:val="center"/>
            <w:hideMark/>
          </w:tcPr>
          <w:p w14:paraId="5161788A" w14:textId="77777777" w:rsidR="00B1568F" w:rsidRPr="009B5282" w:rsidRDefault="00B1568F" w:rsidP="004C5080">
            <w:pPr>
              <w:jc w:val="center"/>
              <w:rPr>
                <w:bCs/>
                <w:sz w:val="20"/>
                <w:szCs w:val="20"/>
              </w:rPr>
            </w:pPr>
            <w:r w:rsidRPr="009B5282">
              <w:rPr>
                <w:bCs/>
                <w:sz w:val="20"/>
                <w:szCs w:val="20"/>
              </w:rPr>
              <w:t> </w:t>
            </w:r>
          </w:p>
        </w:tc>
        <w:tc>
          <w:tcPr>
            <w:tcW w:w="949" w:type="dxa"/>
            <w:tcBorders>
              <w:top w:val="single" w:sz="4" w:space="0" w:color="auto"/>
              <w:left w:val="single" w:sz="4" w:space="0" w:color="auto"/>
              <w:bottom w:val="nil"/>
              <w:right w:val="single" w:sz="4" w:space="0" w:color="auto"/>
            </w:tcBorders>
            <w:shd w:val="clear" w:color="auto" w:fill="auto"/>
            <w:noWrap/>
            <w:vAlign w:val="center"/>
            <w:hideMark/>
          </w:tcPr>
          <w:p w14:paraId="235A27C4" w14:textId="77777777" w:rsidR="00B1568F" w:rsidRPr="009B5282" w:rsidRDefault="00B1568F" w:rsidP="004C5080">
            <w:pPr>
              <w:jc w:val="right"/>
              <w:rPr>
                <w:bCs/>
                <w:sz w:val="20"/>
                <w:szCs w:val="20"/>
              </w:rPr>
            </w:pPr>
            <w:r w:rsidRPr="009B5282">
              <w:rPr>
                <w:bCs/>
                <w:sz w:val="20"/>
                <w:szCs w:val="20"/>
              </w:rPr>
              <w:t>250 000,00</w:t>
            </w:r>
          </w:p>
        </w:tc>
        <w:tc>
          <w:tcPr>
            <w:tcW w:w="850" w:type="dxa"/>
            <w:tcBorders>
              <w:top w:val="single" w:sz="4" w:space="0" w:color="auto"/>
              <w:left w:val="single" w:sz="4" w:space="0" w:color="auto"/>
              <w:bottom w:val="nil"/>
              <w:right w:val="nil"/>
            </w:tcBorders>
            <w:shd w:val="clear" w:color="auto" w:fill="auto"/>
            <w:noWrap/>
            <w:vAlign w:val="center"/>
            <w:hideMark/>
          </w:tcPr>
          <w:p w14:paraId="54B457AE" w14:textId="77777777" w:rsidR="00B1568F" w:rsidRPr="009B5282" w:rsidRDefault="00B1568F" w:rsidP="004C5080">
            <w:pPr>
              <w:jc w:val="right"/>
              <w:rPr>
                <w:bCs/>
                <w:sz w:val="20"/>
                <w:szCs w:val="20"/>
              </w:rPr>
            </w:pPr>
            <w:r w:rsidRPr="009B5282">
              <w:rPr>
                <w:bCs/>
                <w:sz w:val="20"/>
                <w:szCs w:val="20"/>
              </w:rPr>
              <w:t>0,00</w:t>
            </w:r>
          </w:p>
        </w:tc>
        <w:tc>
          <w:tcPr>
            <w:tcW w:w="1276" w:type="dxa"/>
            <w:tcBorders>
              <w:top w:val="single" w:sz="4" w:space="0" w:color="auto"/>
              <w:left w:val="single" w:sz="4" w:space="0" w:color="auto"/>
              <w:bottom w:val="nil"/>
              <w:right w:val="single" w:sz="4" w:space="0" w:color="auto"/>
            </w:tcBorders>
            <w:shd w:val="clear" w:color="auto" w:fill="auto"/>
            <w:noWrap/>
            <w:vAlign w:val="center"/>
            <w:hideMark/>
          </w:tcPr>
          <w:p w14:paraId="25948102" w14:textId="77777777" w:rsidR="00B1568F" w:rsidRPr="009B5282" w:rsidRDefault="00B1568F" w:rsidP="004C5080">
            <w:pPr>
              <w:jc w:val="right"/>
              <w:rPr>
                <w:bCs/>
                <w:sz w:val="20"/>
                <w:szCs w:val="20"/>
              </w:rPr>
            </w:pPr>
            <w:r w:rsidRPr="009B5282">
              <w:rPr>
                <w:bCs/>
                <w:sz w:val="20"/>
                <w:szCs w:val="20"/>
              </w:rPr>
              <w:t>0,00</w:t>
            </w:r>
          </w:p>
        </w:tc>
        <w:tc>
          <w:tcPr>
            <w:tcW w:w="222" w:type="dxa"/>
            <w:gridSpan w:val="2"/>
            <w:vAlign w:val="center"/>
            <w:hideMark/>
          </w:tcPr>
          <w:p w14:paraId="4D25F88D" w14:textId="77777777" w:rsidR="00B1568F" w:rsidRPr="009B5282" w:rsidRDefault="00B1568F" w:rsidP="004C5080">
            <w:pPr>
              <w:rPr>
                <w:sz w:val="20"/>
                <w:szCs w:val="20"/>
              </w:rPr>
            </w:pPr>
          </w:p>
        </w:tc>
      </w:tr>
      <w:tr w:rsidR="00B1568F" w:rsidRPr="009B5282" w14:paraId="38545EA6" w14:textId="77777777" w:rsidTr="004C5080">
        <w:trPr>
          <w:trHeight w:val="870"/>
        </w:trPr>
        <w:tc>
          <w:tcPr>
            <w:tcW w:w="3119" w:type="dxa"/>
            <w:tcBorders>
              <w:top w:val="single" w:sz="4" w:space="0" w:color="auto"/>
              <w:left w:val="single" w:sz="4" w:space="0" w:color="auto"/>
              <w:bottom w:val="nil"/>
              <w:right w:val="nil"/>
            </w:tcBorders>
            <w:shd w:val="clear" w:color="auto" w:fill="auto"/>
            <w:vAlign w:val="center"/>
            <w:hideMark/>
          </w:tcPr>
          <w:p w14:paraId="250F98CC" w14:textId="77777777" w:rsidR="00B1568F" w:rsidRPr="009B5282" w:rsidRDefault="00B1568F" w:rsidP="004C5080">
            <w:pPr>
              <w:rPr>
                <w:sz w:val="20"/>
                <w:szCs w:val="20"/>
              </w:rPr>
            </w:pPr>
            <w:r w:rsidRPr="009B5282">
              <w:rPr>
                <w:sz w:val="20"/>
                <w:szCs w:val="20"/>
              </w:rPr>
              <w:t>Предоставление субсидий бюджетным, автономным учреждениям и иным некоммерческим организациям</w:t>
            </w:r>
          </w:p>
        </w:tc>
        <w:tc>
          <w:tcPr>
            <w:tcW w:w="851" w:type="dxa"/>
            <w:tcBorders>
              <w:top w:val="single" w:sz="4" w:space="0" w:color="auto"/>
              <w:left w:val="single" w:sz="4" w:space="0" w:color="auto"/>
              <w:bottom w:val="nil"/>
              <w:right w:val="nil"/>
            </w:tcBorders>
            <w:shd w:val="clear" w:color="auto" w:fill="auto"/>
            <w:noWrap/>
            <w:vAlign w:val="center"/>
            <w:hideMark/>
          </w:tcPr>
          <w:p w14:paraId="626587A0" w14:textId="77777777" w:rsidR="00B1568F" w:rsidRPr="009B5282" w:rsidRDefault="00B1568F" w:rsidP="004C5080">
            <w:pPr>
              <w:jc w:val="center"/>
              <w:rPr>
                <w:sz w:val="20"/>
                <w:szCs w:val="20"/>
              </w:rPr>
            </w:pPr>
            <w:r w:rsidRPr="009B5282">
              <w:rPr>
                <w:sz w:val="20"/>
                <w:szCs w:val="20"/>
              </w:rPr>
              <w:t>444</w:t>
            </w:r>
          </w:p>
        </w:tc>
        <w:tc>
          <w:tcPr>
            <w:tcW w:w="708" w:type="dxa"/>
            <w:tcBorders>
              <w:top w:val="single" w:sz="4" w:space="0" w:color="auto"/>
              <w:left w:val="single" w:sz="4" w:space="0" w:color="auto"/>
              <w:bottom w:val="nil"/>
              <w:right w:val="nil"/>
            </w:tcBorders>
            <w:shd w:val="clear" w:color="auto" w:fill="auto"/>
            <w:noWrap/>
            <w:vAlign w:val="center"/>
            <w:hideMark/>
          </w:tcPr>
          <w:p w14:paraId="6C10E3D5" w14:textId="77777777" w:rsidR="00B1568F" w:rsidRPr="009B5282" w:rsidRDefault="00B1568F" w:rsidP="004C5080">
            <w:pPr>
              <w:jc w:val="center"/>
              <w:rPr>
                <w:sz w:val="20"/>
                <w:szCs w:val="20"/>
              </w:rPr>
            </w:pPr>
            <w:r w:rsidRPr="009B5282">
              <w:rPr>
                <w:sz w:val="20"/>
                <w:szCs w:val="20"/>
              </w:rPr>
              <w:t>10</w:t>
            </w:r>
          </w:p>
        </w:tc>
        <w:tc>
          <w:tcPr>
            <w:tcW w:w="851" w:type="dxa"/>
            <w:tcBorders>
              <w:top w:val="single" w:sz="4" w:space="0" w:color="auto"/>
              <w:left w:val="single" w:sz="4" w:space="0" w:color="auto"/>
              <w:bottom w:val="nil"/>
              <w:right w:val="single" w:sz="4" w:space="0" w:color="auto"/>
            </w:tcBorders>
            <w:shd w:val="clear" w:color="auto" w:fill="auto"/>
            <w:noWrap/>
            <w:vAlign w:val="center"/>
            <w:hideMark/>
          </w:tcPr>
          <w:p w14:paraId="5F0152FF" w14:textId="77777777" w:rsidR="00B1568F" w:rsidRPr="009B5282" w:rsidRDefault="00B1568F" w:rsidP="004C5080">
            <w:pPr>
              <w:jc w:val="center"/>
              <w:rPr>
                <w:sz w:val="20"/>
                <w:szCs w:val="20"/>
              </w:rPr>
            </w:pPr>
            <w:r w:rsidRPr="009B5282">
              <w:rPr>
                <w:sz w:val="20"/>
                <w:szCs w:val="20"/>
              </w:rPr>
              <w:t>06</w:t>
            </w:r>
          </w:p>
        </w:tc>
        <w:tc>
          <w:tcPr>
            <w:tcW w:w="1411" w:type="dxa"/>
            <w:tcBorders>
              <w:top w:val="single" w:sz="4" w:space="0" w:color="auto"/>
              <w:left w:val="single" w:sz="4" w:space="0" w:color="auto"/>
              <w:bottom w:val="nil"/>
              <w:right w:val="nil"/>
            </w:tcBorders>
            <w:shd w:val="clear" w:color="auto" w:fill="auto"/>
            <w:noWrap/>
            <w:vAlign w:val="center"/>
            <w:hideMark/>
          </w:tcPr>
          <w:p w14:paraId="50D9DAC6" w14:textId="77777777" w:rsidR="00B1568F" w:rsidRPr="009B5282" w:rsidRDefault="00B1568F" w:rsidP="004C5080">
            <w:pPr>
              <w:jc w:val="center"/>
              <w:rPr>
                <w:sz w:val="20"/>
                <w:szCs w:val="20"/>
              </w:rPr>
            </w:pPr>
            <w:r w:rsidRPr="009B5282">
              <w:rPr>
                <w:sz w:val="20"/>
                <w:szCs w:val="20"/>
              </w:rPr>
              <w:t>31.0.00.10850</w:t>
            </w:r>
          </w:p>
        </w:tc>
        <w:tc>
          <w:tcPr>
            <w:tcW w:w="617" w:type="dxa"/>
            <w:tcBorders>
              <w:top w:val="single" w:sz="4" w:space="0" w:color="auto"/>
              <w:left w:val="single" w:sz="4" w:space="0" w:color="auto"/>
              <w:bottom w:val="nil"/>
              <w:right w:val="single" w:sz="4" w:space="0" w:color="auto"/>
            </w:tcBorders>
            <w:shd w:val="clear" w:color="auto" w:fill="auto"/>
            <w:noWrap/>
            <w:vAlign w:val="center"/>
            <w:hideMark/>
          </w:tcPr>
          <w:p w14:paraId="50AACB79" w14:textId="77777777" w:rsidR="00B1568F" w:rsidRPr="009B5282" w:rsidRDefault="00B1568F" w:rsidP="004C5080">
            <w:pPr>
              <w:jc w:val="center"/>
              <w:rPr>
                <w:sz w:val="20"/>
                <w:szCs w:val="20"/>
              </w:rPr>
            </w:pPr>
            <w:r w:rsidRPr="009B5282">
              <w:rPr>
                <w:sz w:val="20"/>
                <w:szCs w:val="20"/>
              </w:rPr>
              <w:t>600</w:t>
            </w:r>
          </w:p>
        </w:tc>
        <w:tc>
          <w:tcPr>
            <w:tcW w:w="949" w:type="dxa"/>
            <w:tcBorders>
              <w:top w:val="single" w:sz="4" w:space="0" w:color="auto"/>
              <w:left w:val="single" w:sz="4" w:space="0" w:color="auto"/>
              <w:bottom w:val="nil"/>
              <w:right w:val="single" w:sz="4" w:space="0" w:color="auto"/>
            </w:tcBorders>
            <w:shd w:val="clear" w:color="auto" w:fill="auto"/>
            <w:noWrap/>
            <w:vAlign w:val="center"/>
            <w:hideMark/>
          </w:tcPr>
          <w:p w14:paraId="434CD03A" w14:textId="77777777" w:rsidR="00B1568F" w:rsidRPr="009B5282" w:rsidRDefault="00B1568F" w:rsidP="004C5080">
            <w:pPr>
              <w:jc w:val="right"/>
              <w:rPr>
                <w:sz w:val="20"/>
                <w:szCs w:val="20"/>
              </w:rPr>
            </w:pPr>
            <w:r w:rsidRPr="009B5282">
              <w:rPr>
                <w:sz w:val="20"/>
                <w:szCs w:val="20"/>
              </w:rPr>
              <w:t>250 000,00</w:t>
            </w:r>
          </w:p>
        </w:tc>
        <w:tc>
          <w:tcPr>
            <w:tcW w:w="850" w:type="dxa"/>
            <w:tcBorders>
              <w:top w:val="single" w:sz="4" w:space="0" w:color="auto"/>
              <w:left w:val="single" w:sz="4" w:space="0" w:color="auto"/>
              <w:bottom w:val="nil"/>
              <w:right w:val="nil"/>
            </w:tcBorders>
            <w:shd w:val="clear" w:color="auto" w:fill="auto"/>
            <w:noWrap/>
            <w:vAlign w:val="center"/>
            <w:hideMark/>
          </w:tcPr>
          <w:p w14:paraId="74DD10CB" w14:textId="77777777" w:rsidR="00B1568F" w:rsidRPr="009B5282" w:rsidRDefault="00B1568F" w:rsidP="004C5080">
            <w:pPr>
              <w:jc w:val="right"/>
              <w:rPr>
                <w:sz w:val="20"/>
                <w:szCs w:val="20"/>
              </w:rPr>
            </w:pPr>
            <w:r w:rsidRPr="009B5282">
              <w:rPr>
                <w:sz w:val="20"/>
                <w:szCs w:val="20"/>
              </w:rPr>
              <w:t>0,00</w:t>
            </w:r>
          </w:p>
        </w:tc>
        <w:tc>
          <w:tcPr>
            <w:tcW w:w="1276" w:type="dxa"/>
            <w:tcBorders>
              <w:top w:val="single" w:sz="4" w:space="0" w:color="auto"/>
              <w:left w:val="single" w:sz="4" w:space="0" w:color="auto"/>
              <w:bottom w:val="nil"/>
              <w:right w:val="single" w:sz="4" w:space="0" w:color="auto"/>
            </w:tcBorders>
            <w:shd w:val="clear" w:color="auto" w:fill="auto"/>
            <w:noWrap/>
            <w:vAlign w:val="center"/>
            <w:hideMark/>
          </w:tcPr>
          <w:p w14:paraId="5FDA1FC6" w14:textId="77777777" w:rsidR="00B1568F" w:rsidRPr="009B5282" w:rsidRDefault="00B1568F" w:rsidP="004C5080">
            <w:pPr>
              <w:jc w:val="right"/>
              <w:rPr>
                <w:sz w:val="20"/>
                <w:szCs w:val="20"/>
              </w:rPr>
            </w:pPr>
            <w:r w:rsidRPr="009B5282">
              <w:rPr>
                <w:sz w:val="20"/>
                <w:szCs w:val="20"/>
              </w:rPr>
              <w:t>0,00</w:t>
            </w:r>
          </w:p>
        </w:tc>
        <w:tc>
          <w:tcPr>
            <w:tcW w:w="222" w:type="dxa"/>
            <w:gridSpan w:val="2"/>
            <w:vAlign w:val="center"/>
            <w:hideMark/>
          </w:tcPr>
          <w:p w14:paraId="4E01DBA6" w14:textId="77777777" w:rsidR="00B1568F" w:rsidRPr="009B5282" w:rsidRDefault="00B1568F" w:rsidP="004C5080">
            <w:pPr>
              <w:rPr>
                <w:sz w:val="20"/>
                <w:szCs w:val="20"/>
              </w:rPr>
            </w:pPr>
          </w:p>
        </w:tc>
      </w:tr>
      <w:tr w:rsidR="00B1568F" w:rsidRPr="009B5282" w14:paraId="3FF74CD4" w14:textId="77777777" w:rsidTr="004C5080">
        <w:trPr>
          <w:trHeight w:val="300"/>
        </w:trPr>
        <w:tc>
          <w:tcPr>
            <w:tcW w:w="3119" w:type="dxa"/>
            <w:tcBorders>
              <w:top w:val="single" w:sz="4" w:space="0" w:color="auto"/>
              <w:left w:val="single" w:sz="4" w:space="0" w:color="auto"/>
              <w:bottom w:val="single" w:sz="4" w:space="0" w:color="auto"/>
              <w:right w:val="nil"/>
            </w:tcBorders>
            <w:shd w:val="clear" w:color="auto" w:fill="auto"/>
            <w:vAlign w:val="center"/>
            <w:hideMark/>
          </w:tcPr>
          <w:p w14:paraId="17BFDD00" w14:textId="77777777" w:rsidR="00B1568F" w:rsidRPr="009B5282" w:rsidRDefault="00B1568F" w:rsidP="004C5080">
            <w:pPr>
              <w:rPr>
                <w:sz w:val="20"/>
                <w:szCs w:val="20"/>
              </w:rPr>
            </w:pPr>
            <w:r w:rsidRPr="009B5282">
              <w:rPr>
                <w:sz w:val="20"/>
                <w:szCs w:val="20"/>
              </w:rPr>
              <w:t>Субсидии бюджетным учреждениям</w:t>
            </w:r>
          </w:p>
        </w:tc>
        <w:tc>
          <w:tcPr>
            <w:tcW w:w="851" w:type="dxa"/>
            <w:tcBorders>
              <w:top w:val="single" w:sz="4" w:space="0" w:color="auto"/>
              <w:left w:val="single" w:sz="4" w:space="0" w:color="auto"/>
              <w:bottom w:val="single" w:sz="4" w:space="0" w:color="auto"/>
              <w:right w:val="nil"/>
            </w:tcBorders>
            <w:shd w:val="clear" w:color="auto" w:fill="auto"/>
            <w:noWrap/>
            <w:vAlign w:val="center"/>
            <w:hideMark/>
          </w:tcPr>
          <w:p w14:paraId="368E028C" w14:textId="77777777" w:rsidR="00B1568F" w:rsidRPr="009B5282" w:rsidRDefault="00B1568F" w:rsidP="004C5080">
            <w:pPr>
              <w:jc w:val="center"/>
              <w:rPr>
                <w:sz w:val="20"/>
                <w:szCs w:val="20"/>
              </w:rPr>
            </w:pPr>
            <w:r w:rsidRPr="009B5282">
              <w:rPr>
                <w:sz w:val="20"/>
                <w:szCs w:val="20"/>
              </w:rPr>
              <w:t>444</w:t>
            </w:r>
          </w:p>
        </w:tc>
        <w:tc>
          <w:tcPr>
            <w:tcW w:w="708" w:type="dxa"/>
            <w:tcBorders>
              <w:top w:val="single" w:sz="4" w:space="0" w:color="auto"/>
              <w:left w:val="single" w:sz="4" w:space="0" w:color="auto"/>
              <w:bottom w:val="single" w:sz="4" w:space="0" w:color="auto"/>
              <w:right w:val="nil"/>
            </w:tcBorders>
            <w:shd w:val="clear" w:color="auto" w:fill="auto"/>
            <w:noWrap/>
            <w:vAlign w:val="center"/>
            <w:hideMark/>
          </w:tcPr>
          <w:p w14:paraId="01047B85" w14:textId="77777777" w:rsidR="00B1568F" w:rsidRPr="009B5282" w:rsidRDefault="00B1568F" w:rsidP="004C5080">
            <w:pPr>
              <w:jc w:val="center"/>
              <w:rPr>
                <w:sz w:val="20"/>
                <w:szCs w:val="20"/>
              </w:rPr>
            </w:pPr>
            <w:r w:rsidRPr="009B5282">
              <w:rPr>
                <w:sz w:val="20"/>
                <w:szCs w:val="20"/>
              </w:rPr>
              <w:t>10</w:t>
            </w:r>
          </w:p>
        </w:tc>
        <w:tc>
          <w:tcPr>
            <w:tcW w:w="851"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4035BCF" w14:textId="77777777" w:rsidR="00B1568F" w:rsidRPr="009B5282" w:rsidRDefault="00B1568F" w:rsidP="004C5080">
            <w:pPr>
              <w:jc w:val="center"/>
              <w:rPr>
                <w:sz w:val="20"/>
                <w:szCs w:val="20"/>
              </w:rPr>
            </w:pPr>
            <w:r w:rsidRPr="009B5282">
              <w:rPr>
                <w:sz w:val="20"/>
                <w:szCs w:val="20"/>
              </w:rPr>
              <w:t>06</w:t>
            </w:r>
          </w:p>
        </w:tc>
        <w:tc>
          <w:tcPr>
            <w:tcW w:w="1411" w:type="dxa"/>
            <w:tcBorders>
              <w:top w:val="single" w:sz="4" w:space="0" w:color="auto"/>
              <w:left w:val="single" w:sz="4" w:space="0" w:color="auto"/>
              <w:bottom w:val="single" w:sz="4" w:space="0" w:color="auto"/>
              <w:right w:val="nil"/>
            </w:tcBorders>
            <w:shd w:val="clear" w:color="auto" w:fill="auto"/>
            <w:noWrap/>
            <w:vAlign w:val="center"/>
            <w:hideMark/>
          </w:tcPr>
          <w:p w14:paraId="2FE5DA69" w14:textId="77777777" w:rsidR="00B1568F" w:rsidRPr="009B5282" w:rsidRDefault="00B1568F" w:rsidP="004C5080">
            <w:pPr>
              <w:jc w:val="center"/>
              <w:rPr>
                <w:sz w:val="20"/>
                <w:szCs w:val="20"/>
              </w:rPr>
            </w:pPr>
            <w:r w:rsidRPr="009B5282">
              <w:rPr>
                <w:sz w:val="20"/>
                <w:szCs w:val="20"/>
              </w:rPr>
              <w:t>31.0.00.10850</w:t>
            </w:r>
          </w:p>
        </w:tc>
        <w:tc>
          <w:tcPr>
            <w:tcW w:w="6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FF8B4B1" w14:textId="77777777" w:rsidR="00B1568F" w:rsidRPr="009B5282" w:rsidRDefault="00B1568F" w:rsidP="004C5080">
            <w:pPr>
              <w:jc w:val="center"/>
              <w:rPr>
                <w:sz w:val="20"/>
                <w:szCs w:val="20"/>
              </w:rPr>
            </w:pPr>
            <w:r w:rsidRPr="009B5282">
              <w:rPr>
                <w:sz w:val="20"/>
                <w:szCs w:val="20"/>
              </w:rPr>
              <w:t>610</w:t>
            </w:r>
          </w:p>
        </w:tc>
        <w:tc>
          <w:tcPr>
            <w:tcW w:w="9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338B186" w14:textId="77777777" w:rsidR="00B1568F" w:rsidRPr="009B5282" w:rsidRDefault="00B1568F" w:rsidP="004C5080">
            <w:pPr>
              <w:jc w:val="right"/>
              <w:rPr>
                <w:sz w:val="20"/>
                <w:szCs w:val="20"/>
              </w:rPr>
            </w:pPr>
            <w:r w:rsidRPr="009B5282">
              <w:rPr>
                <w:sz w:val="20"/>
                <w:szCs w:val="20"/>
              </w:rPr>
              <w:t>250 000,00</w:t>
            </w:r>
          </w:p>
        </w:tc>
        <w:tc>
          <w:tcPr>
            <w:tcW w:w="850" w:type="dxa"/>
            <w:tcBorders>
              <w:top w:val="single" w:sz="4" w:space="0" w:color="auto"/>
              <w:left w:val="single" w:sz="4" w:space="0" w:color="auto"/>
              <w:bottom w:val="single" w:sz="4" w:space="0" w:color="auto"/>
              <w:right w:val="nil"/>
            </w:tcBorders>
            <w:shd w:val="clear" w:color="auto" w:fill="auto"/>
            <w:noWrap/>
            <w:vAlign w:val="center"/>
            <w:hideMark/>
          </w:tcPr>
          <w:p w14:paraId="50FF1AE3" w14:textId="77777777" w:rsidR="00B1568F" w:rsidRPr="009B5282" w:rsidRDefault="00B1568F" w:rsidP="004C5080">
            <w:pPr>
              <w:jc w:val="right"/>
              <w:rPr>
                <w:sz w:val="20"/>
                <w:szCs w:val="20"/>
              </w:rPr>
            </w:pPr>
            <w:r w:rsidRPr="009B5282">
              <w:rPr>
                <w:sz w:val="20"/>
                <w:szCs w:val="20"/>
              </w:rPr>
              <w:t>0,00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5B7574F" w14:textId="77777777" w:rsidR="00B1568F" w:rsidRPr="009B5282" w:rsidRDefault="00B1568F" w:rsidP="004C5080">
            <w:pPr>
              <w:jc w:val="right"/>
              <w:rPr>
                <w:sz w:val="20"/>
                <w:szCs w:val="20"/>
              </w:rPr>
            </w:pPr>
            <w:r w:rsidRPr="009B5282">
              <w:rPr>
                <w:sz w:val="20"/>
                <w:szCs w:val="20"/>
              </w:rPr>
              <w:t>0,00</w:t>
            </w:r>
          </w:p>
        </w:tc>
        <w:tc>
          <w:tcPr>
            <w:tcW w:w="222" w:type="dxa"/>
            <w:gridSpan w:val="2"/>
            <w:vAlign w:val="center"/>
            <w:hideMark/>
          </w:tcPr>
          <w:p w14:paraId="459D55F4" w14:textId="77777777" w:rsidR="00B1568F" w:rsidRPr="009B5282" w:rsidRDefault="00B1568F" w:rsidP="004C5080">
            <w:pPr>
              <w:rPr>
                <w:sz w:val="20"/>
                <w:szCs w:val="20"/>
              </w:rPr>
            </w:pPr>
          </w:p>
        </w:tc>
      </w:tr>
      <w:tr w:rsidR="00B1568F" w:rsidRPr="009B5282" w14:paraId="244A24FF" w14:textId="77777777" w:rsidTr="004C5080">
        <w:trPr>
          <w:trHeight w:val="300"/>
        </w:trPr>
        <w:tc>
          <w:tcPr>
            <w:tcW w:w="3119" w:type="dxa"/>
            <w:tcBorders>
              <w:top w:val="nil"/>
              <w:left w:val="single" w:sz="4" w:space="0" w:color="auto"/>
              <w:bottom w:val="nil"/>
              <w:right w:val="nil"/>
            </w:tcBorders>
            <w:shd w:val="clear" w:color="auto" w:fill="auto"/>
            <w:vAlign w:val="center"/>
            <w:hideMark/>
          </w:tcPr>
          <w:p w14:paraId="0D4B3D08" w14:textId="77777777" w:rsidR="00B1568F" w:rsidRPr="009B5282" w:rsidRDefault="00B1568F" w:rsidP="004C5080">
            <w:pPr>
              <w:rPr>
                <w:bCs/>
                <w:sz w:val="20"/>
                <w:szCs w:val="20"/>
              </w:rPr>
            </w:pPr>
            <w:r w:rsidRPr="009B5282">
              <w:rPr>
                <w:bCs/>
                <w:sz w:val="20"/>
                <w:szCs w:val="20"/>
              </w:rPr>
              <w:t>Непрограммные направления бюджета</w:t>
            </w:r>
          </w:p>
        </w:tc>
        <w:tc>
          <w:tcPr>
            <w:tcW w:w="851" w:type="dxa"/>
            <w:tcBorders>
              <w:top w:val="nil"/>
              <w:left w:val="single" w:sz="4" w:space="0" w:color="auto"/>
              <w:bottom w:val="nil"/>
              <w:right w:val="nil"/>
            </w:tcBorders>
            <w:shd w:val="clear" w:color="auto" w:fill="auto"/>
            <w:noWrap/>
            <w:vAlign w:val="center"/>
            <w:hideMark/>
          </w:tcPr>
          <w:p w14:paraId="1A71117C" w14:textId="77777777" w:rsidR="00B1568F" w:rsidRPr="009B5282" w:rsidRDefault="00B1568F" w:rsidP="004C5080">
            <w:pPr>
              <w:jc w:val="center"/>
              <w:rPr>
                <w:bCs/>
                <w:sz w:val="20"/>
                <w:szCs w:val="20"/>
              </w:rPr>
            </w:pPr>
            <w:r w:rsidRPr="009B5282">
              <w:rPr>
                <w:bCs/>
                <w:sz w:val="20"/>
                <w:szCs w:val="20"/>
              </w:rPr>
              <w:t>444</w:t>
            </w:r>
          </w:p>
        </w:tc>
        <w:tc>
          <w:tcPr>
            <w:tcW w:w="708" w:type="dxa"/>
            <w:tcBorders>
              <w:top w:val="nil"/>
              <w:left w:val="single" w:sz="4" w:space="0" w:color="auto"/>
              <w:bottom w:val="nil"/>
              <w:right w:val="nil"/>
            </w:tcBorders>
            <w:shd w:val="clear" w:color="auto" w:fill="auto"/>
            <w:noWrap/>
            <w:vAlign w:val="center"/>
            <w:hideMark/>
          </w:tcPr>
          <w:p w14:paraId="7EB870A6" w14:textId="77777777" w:rsidR="00B1568F" w:rsidRPr="009B5282" w:rsidRDefault="00B1568F" w:rsidP="004C5080">
            <w:pPr>
              <w:jc w:val="center"/>
              <w:rPr>
                <w:bCs/>
                <w:sz w:val="20"/>
                <w:szCs w:val="20"/>
              </w:rPr>
            </w:pPr>
            <w:r w:rsidRPr="009B5282">
              <w:rPr>
                <w:bCs/>
                <w:sz w:val="20"/>
                <w:szCs w:val="20"/>
              </w:rPr>
              <w:t>10</w:t>
            </w:r>
          </w:p>
        </w:tc>
        <w:tc>
          <w:tcPr>
            <w:tcW w:w="851" w:type="dxa"/>
            <w:tcBorders>
              <w:top w:val="nil"/>
              <w:left w:val="single" w:sz="4" w:space="0" w:color="auto"/>
              <w:bottom w:val="nil"/>
              <w:right w:val="single" w:sz="4" w:space="0" w:color="auto"/>
            </w:tcBorders>
            <w:shd w:val="clear" w:color="auto" w:fill="auto"/>
            <w:noWrap/>
            <w:vAlign w:val="center"/>
            <w:hideMark/>
          </w:tcPr>
          <w:p w14:paraId="04C68FC3" w14:textId="77777777" w:rsidR="00B1568F" w:rsidRPr="009B5282" w:rsidRDefault="00B1568F" w:rsidP="004C5080">
            <w:pPr>
              <w:jc w:val="center"/>
              <w:rPr>
                <w:bCs/>
                <w:sz w:val="20"/>
                <w:szCs w:val="20"/>
              </w:rPr>
            </w:pPr>
            <w:r w:rsidRPr="009B5282">
              <w:rPr>
                <w:bCs/>
                <w:sz w:val="20"/>
                <w:szCs w:val="20"/>
              </w:rPr>
              <w:t>06</w:t>
            </w:r>
          </w:p>
        </w:tc>
        <w:tc>
          <w:tcPr>
            <w:tcW w:w="1411" w:type="dxa"/>
            <w:tcBorders>
              <w:top w:val="nil"/>
              <w:left w:val="single" w:sz="4" w:space="0" w:color="auto"/>
              <w:bottom w:val="nil"/>
              <w:right w:val="nil"/>
            </w:tcBorders>
            <w:shd w:val="clear" w:color="auto" w:fill="auto"/>
            <w:noWrap/>
            <w:vAlign w:val="center"/>
            <w:hideMark/>
          </w:tcPr>
          <w:p w14:paraId="5085DE44" w14:textId="77777777" w:rsidR="00B1568F" w:rsidRPr="009B5282" w:rsidRDefault="00B1568F" w:rsidP="004C5080">
            <w:pPr>
              <w:jc w:val="center"/>
              <w:rPr>
                <w:bCs/>
                <w:sz w:val="20"/>
                <w:szCs w:val="20"/>
              </w:rPr>
            </w:pPr>
            <w:r w:rsidRPr="009B5282">
              <w:rPr>
                <w:bCs/>
                <w:sz w:val="20"/>
                <w:szCs w:val="20"/>
              </w:rPr>
              <w:t>99.0.00.00000</w:t>
            </w:r>
          </w:p>
        </w:tc>
        <w:tc>
          <w:tcPr>
            <w:tcW w:w="617" w:type="dxa"/>
            <w:tcBorders>
              <w:top w:val="nil"/>
              <w:left w:val="single" w:sz="4" w:space="0" w:color="auto"/>
              <w:bottom w:val="nil"/>
              <w:right w:val="single" w:sz="4" w:space="0" w:color="auto"/>
            </w:tcBorders>
            <w:shd w:val="clear" w:color="auto" w:fill="auto"/>
            <w:noWrap/>
            <w:vAlign w:val="center"/>
            <w:hideMark/>
          </w:tcPr>
          <w:p w14:paraId="3AACB9E9" w14:textId="77777777" w:rsidR="00B1568F" w:rsidRPr="009B5282" w:rsidRDefault="00B1568F" w:rsidP="004C5080">
            <w:pPr>
              <w:jc w:val="center"/>
              <w:rPr>
                <w:bCs/>
                <w:sz w:val="20"/>
                <w:szCs w:val="20"/>
              </w:rPr>
            </w:pPr>
            <w:r w:rsidRPr="009B5282">
              <w:rPr>
                <w:bCs/>
                <w:sz w:val="20"/>
                <w:szCs w:val="20"/>
              </w:rPr>
              <w:t> </w:t>
            </w:r>
          </w:p>
        </w:tc>
        <w:tc>
          <w:tcPr>
            <w:tcW w:w="949" w:type="dxa"/>
            <w:tcBorders>
              <w:top w:val="nil"/>
              <w:left w:val="single" w:sz="4" w:space="0" w:color="auto"/>
              <w:bottom w:val="nil"/>
              <w:right w:val="single" w:sz="4" w:space="0" w:color="auto"/>
            </w:tcBorders>
            <w:shd w:val="clear" w:color="auto" w:fill="auto"/>
            <w:noWrap/>
            <w:vAlign w:val="center"/>
            <w:hideMark/>
          </w:tcPr>
          <w:p w14:paraId="0F64E601" w14:textId="77777777" w:rsidR="00B1568F" w:rsidRPr="009B5282" w:rsidRDefault="00B1568F" w:rsidP="004C5080">
            <w:pPr>
              <w:jc w:val="right"/>
              <w:rPr>
                <w:bCs/>
                <w:sz w:val="20"/>
                <w:szCs w:val="20"/>
              </w:rPr>
            </w:pPr>
            <w:r w:rsidRPr="009B5282">
              <w:rPr>
                <w:bCs/>
                <w:sz w:val="20"/>
                <w:szCs w:val="20"/>
              </w:rPr>
              <w:t>1 473 680,00</w:t>
            </w:r>
          </w:p>
        </w:tc>
        <w:tc>
          <w:tcPr>
            <w:tcW w:w="850" w:type="dxa"/>
            <w:tcBorders>
              <w:top w:val="nil"/>
              <w:left w:val="single" w:sz="4" w:space="0" w:color="auto"/>
              <w:bottom w:val="nil"/>
              <w:right w:val="nil"/>
            </w:tcBorders>
            <w:shd w:val="clear" w:color="auto" w:fill="auto"/>
            <w:noWrap/>
            <w:vAlign w:val="center"/>
            <w:hideMark/>
          </w:tcPr>
          <w:p w14:paraId="2CD87D58" w14:textId="77777777" w:rsidR="00B1568F" w:rsidRPr="009B5282" w:rsidRDefault="00B1568F" w:rsidP="004C5080">
            <w:pPr>
              <w:jc w:val="right"/>
              <w:rPr>
                <w:bCs/>
                <w:sz w:val="20"/>
                <w:szCs w:val="20"/>
              </w:rPr>
            </w:pPr>
            <w:r w:rsidRPr="009B5282">
              <w:rPr>
                <w:bCs/>
                <w:sz w:val="20"/>
                <w:szCs w:val="20"/>
              </w:rPr>
              <w:t>229 880,00</w:t>
            </w:r>
          </w:p>
        </w:tc>
        <w:tc>
          <w:tcPr>
            <w:tcW w:w="1276" w:type="dxa"/>
            <w:tcBorders>
              <w:top w:val="nil"/>
              <w:left w:val="single" w:sz="4" w:space="0" w:color="auto"/>
              <w:bottom w:val="nil"/>
              <w:right w:val="single" w:sz="4" w:space="0" w:color="auto"/>
            </w:tcBorders>
            <w:shd w:val="clear" w:color="auto" w:fill="auto"/>
            <w:noWrap/>
            <w:vAlign w:val="center"/>
            <w:hideMark/>
          </w:tcPr>
          <w:p w14:paraId="084D6FAA" w14:textId="77777777" w:rsidR="00B1568F" w:rsidRPr="009B5282" w:rsidRDefault="00B1568F" w:rsidP="004C5080">
            <w:pPr>
              <w:jc w:val="right"/>
              <w:rPr>
                <w:bCs/>
                <w:sz w:val="20"/>
                <w:szCs w:val="20"/>
              </w:rPr>
            </w:pPr>
            <w:r w:rsidRPr="009B5282">
              <w:rPr>
                <w:bCs/>
                <w:sz w:val="20"/>
                <w:szCs w:val="20"/>
              </w:rPr>
              <w:t>229 880,00</w:t>
            </w:r>
          </w:p>
        </w:tc>
        <w:tc>
          <w:tcPr>
            <w:tcW w:w="222" w:type="dxa"/>
            <w:gridSpan w:val="2"/>
            <w:vAlign w:val="center"/>
            <w:hideMark/>
          </w:tcPr>
          <w:p w14:paraId="1DC1864E" w14:textId="77777777" w:rsidR="00B1568F" w:rsidRPr="009B5282" w:rsidRDefault="00B1568F" w:rsidP="004C5080">
            <w:pPr>
              <w:rPr>
                <w:sz w:val="20"/>
                <w:szCs w:val="20"/>
              </w:rPr>
            </w:pPr>
          </w:p>
        </w:tc>
      </w:tr>
      <w:tr w:rsidR="00B1568F" w:rsidRPr="009B5282" w14:paraId="2ADF7166" w14:textId="77777777" w:rsidTr="004C5080">
        <w:trPr>
          <w:trHeight w:val="870"/>
        </w:trPr>
        <w:tc>
          <w:tcPr>
            <w:tcW w:w="3119" w:type="dxa"/>
            <w:tcBorders>
              <w:top w:val="single" w:sz="4" w:space="0" w:color="auto"/>
              <w:left w:val="single" w:sz="4" w:space="0" w:color="auto"/>
              <w:bottom w:val="nil"/>
              <w:right w:val="nil"/>
            </w:tcBorders>
            <w:shd w:val="clear" w:color="auto" w:fill="auto"/>
            <w:vAlign w:val="center"/>
            <w:hideMark/>
          </w:tcPr>
          <w:p w14:paraId="4B7A0920" w14:textId="77777777" w:rsidR="00B1568F" w:rsidRPr="009B5282" w:rsidRDefault="00B1568F" w:rsidP="004C5080">
            <w:pPr>
              <w:rPr>
                <w:bCs/>
                <w:sz w:val="20"/>
                <w:szCs w:val="20"/>
              </w:rPr>
            </w:pPr>
            <w:r w:rsidRPr="009B5282">
              <w:rPr>
                <w:bCs/>
                <w:sz w:val="20"/>
                <w:szCs w:val="20"/>
              </w:rPr>
              <w:t xml:space="preserve">Расходы на предоставление </w:t>
            </w:r>
            <w:proofErr w:type="gramStart"/>
            <w:r w:rsidRPr="009B5282">
              <w:rPr>
                <w:bCs/>
                <w:sz w:val="20"/>
                <w:szCs w:val="20"/>
              </w:rPr>
              <w:t>субсидий  отдельным</w:t>
            </w:r>
            <w:proofErr w:type="gramEnd"/>
            <w:r w:rsidRPr="009B5282">
              <w:rPr>
                <w:bCs/>
                <w:sz w:val="20"/>
                <w:szCs w:val="20"/>
              </w:rPr>
              <w:t xml:space="preserve"> общественным организациям и иным некоммерческих организациям</w:t>
            </w:r>
          </w:p>
        </w:tc>
        <w:tc>
          <w:tcPr>
            <w:tcW w:w="851" w:type="dxa"/>
            <w:tcBorders>
              <w:top w:val="single" w:sz="4" w:space="0" w:color="auto"/>
              <w:left w:val="single" w:sz="4" w:space="0" w:color="auto"/>
              <w:bottom w:val="nil"/>
              <w:right w:val="nil"/>
            </w:tcBorders>
            <w:shd w:val="clear" w:color="auto" w:fill="auto"/>
            <w:noWrap/>
            <w:vAlign w:val="center"/>
            <w:hideMark/>
          </w:tcPr>
          <w:p w14:paraId="23BCFD33" w14:textId="77777777" w:rsidR="00B1568F" w:rsidRPr="009B5282" w:rsidRDefault="00B1568F" w:rsidP="004C5080">
            <w:pPr>
              <w:jc w:val="center"/>
              <w:rPr>
                <w:bCs/>
                <w:sz w:val="20"/>
                <w:szCs w:val="20"/>
              </w:rPr>
            </w:pPr>
            <w:r w:rsidRPr="009B5282">
              <w:rPr>
                <w:bCs/>
                <w:sz w:val="20"/>
                <w:szCs w:val="20"/>
              </w:rPr>
              <w:t>444</w:t>
            </w:r>
          </w:p>
        </w:tc>
        <w:tc>
          <w:tcPr>
            <w:tcW w:w="708" w:type="dxa"/>
            <w:tcBorders>
              <w:top w:val="single" w:sz="4" w:space="0" w:color="auto"/>
              <w:left w:val="single" w:sz="4" w:space="0" w:color="auto"/>
              <w:bottom w:val="nil"/>
              <w:right w:val="nil"/>
            </w:tcBorders>
            <w:shd w:val="clear" w:color="auto" w:fill="auto"/>
            <w:noWrap/>
            <w:vAlign w:val="center"/>
            <w:hideMark/>
          </w:tcPr>
          <w:p w14:paraId="244A4893" w14:textId="77777777" w:rsidR="00B1568F" w:rsidRPr="009B5282" w:rsidRDefault="00B1568F" w:rsidP="004C5080">
            <w:pPr>
              <w:jc w:val="center"/>
              <w:rPr>
                <w:bCs/>
                <w:sz w:val="20"/>
                <w:szCs w:val="20"/>
              </w:rPr>
            </w:pPr>
            <w:r w:rsidRPr="009B5282">
              <w:rPr>
                <w:bCs/>
                <w:sz w:val="20"/>
                <w:szCs w:val="20"/>
              </w:rPr>
              <w:t>10</w:t>
            </w:r>
          </w:p>
        </w:tc>
        <w:tc>
          <w:tcPr>
            <w:tcW w:w="851" w:type="dxa"/>
            <w:tcBorders>
              <w:top w:val="single" w:sz="4" w:space="0" w:color="auto"/>
              <w:left w:val="single" w:sz="4" w:space="0" w:color="auto"/>
              <w:bottom w:val="nil"/>
              <w:right w:val="single" w:sz="4" w:space="0" w:color="auto"/>
            </w:tcBorders>
            <w:shd w:val="clear" w:color="auto" w:fill="auto"/>
            <w:noWrap/>
            <w:vAlign w:val="center"/>
            <w:hideMark/>
          </w:tcPr>
          <w:p w14:paraId="50CEE7F9" w14:textId="77777777" w:rsidR="00B1568F" w:rsidRPr="009B5282" w:rsidRDefault="00B1568F" w:rsidP="004C5080">
            <w:pPr>
              <w:jc w:val="center"/>
              <w:rPr>
                <w:bCs/>
                <w:sz w:val="20"/>
                <w:szCs w:val="20"/>
              </w:rPr>
            </w:pPr>
            <w:r w:rsidRPr="009B5282">
              <w:rPr>
                <w:bCs/>
                <w:sz w:val="20"/>
                <w:szCs w:val="20"/>
              </w:rPr>
              <w:t>06</w:t>
            </w:r>
          </w:p>
        </w:tc>
        <w:tc>
          <w:tcPr>
            <w:tcW w:w="1411" w:type="dxa"/>
            <w:tcBorders>
              <w:top w:val="single" w:sz="4" w:space="0" w:color="auto"/>
              <w:left w:val="single" w:sz="4" w:space="0" w:color="auto"/>
              <w:bottom w:val="nil"/>
              <w:right w:val="nil"/>
            </w:tcBorders>
            <w:shd w:val="clear" w:color="auto" w:fill="auto"/>
            <w:noWrap/>
            <w:vAlign w:val="center"/>
            <w:hideMark/>
          </w:tcPr>
          <w:p w14:paraId="2CA61A9E" w14:textId="77777777" w:rsidR="00B1568F" w:rsidRPr="009B5282" w:rsidRDefault="00B1568F" w:rsidP="004C5080">
            <w:pPr>
              <w:jc w:val="center"/>
              <w:rPr>
                <w:bCs/>
                <w:sz w:val="20"/>
                <w:szCs w:val="20"/>
              </w:rPr>
            </w:pPr>
            <w:r w:rsidRPr="009B5282">
              <w:rPr>
                <w:bCs/>
                <w:sz w:val="20"/>
                <w:szCs w:val="20"/>
              </w:rPr>
              <w:t>99.0.00.10210</w:t>
            </w:r>
          </w:p>
        </w:tc>
        <w:tc>
          <w:tcPr>
            <w:tcW w:w="617" w:type="dxa"/>
            <w:tcBorders>
              <w:top w:val="single" w:sz="4" w:space="0" w:color="auto"/>
              <w:left w:val="single" w:sz="4" w:space="0" w:color="auto"/>
              <w:bottom w:val="nil"/>
              <w:right w:val="single" w:sz="4" w:space="0" w:color="auto"/>
            </w:tcBorders>
            <w:shd w:val="clear" w:color="auto" w:fill="auto"/>
            <w:noWrap/>
            <w:vAlign w:val="center"/>
            <w:hideMark/>
          </w:tcPr>
          <w:p w14:paraId="7B57ED19" w14:textId="77777777" w:rsidR="00B1568F" w:rsidRPr="009B5282" w:rsidRDefault="00B1568F" w:rsidP="004C5080">
            <w:pPr>
              <w:jc w:val="center"/>
              <w:rPr>
                <w:bCs/>
                <w:sz w:val="20"/>
                <w:szCs w:val="20"/>
              </w:rPr>
            </w:pPr>
            <w:r w:rsidRPr="009B5282">
              <w:rPr>
                <w:bCs/>
                <w:sz w:val="20"/>
                <w:szCs w:val="20"/>
              </w:rPr>
              <w:t> </w:t>
            </w:r>
          </w:p>
        </w:tc>
        <w:tc>
          <w:tcPr>
            <w:tcW w:w="949" w:type="dxa"/>
            <w:tcBorders>
              <w:top w:val="single" w:sz="4" w:space="0" w:color="auto"/>
              <w:left w:val="single" w:sz="4" w:space="0" w:color="auto"/>
              <w:bottom w:val="nil"/>
              <w:right w:val="single" w:sz="4" w:space="0" w:color="auto"/>
            </w:tcBorders>
            <w:shd w:val="clear" w:color="auto" w:fill="auto"/>
            <w:noWrap/>
            <w:vAlign w:val="center"/>
            <w:hideMark/>
          </w:tcPr>
          <w:p w14:paraId="772FBFC8" w14:textId="77777777" w:rsidR="00B1568F" w:rsidRPr="009B5282" w:rsidRDefault="00B1568F" w:rsidP="004C5080">
            <w:pPr>
              <w:jc w:val="right"/>
              <w:rPr>
                <w:bCs/>
                <w:sz w:val="20"/>
                <w:szCs w:val="20"/>
              </w:rPr>
            </w:pPr>
            <w:r w:rsidRPr="009B5282">
              <w:rPr>
                <w:bCs/>
                <w:sz w:val="20"/>
                <w:szCs w:val="20"/>
              </w:rPr>
              <w:t>268 000,00</w:t>
            </w:r>
          </w:p>
        </w:tc>
        <w:tc>
          <w:tcPr>
            <w:tcW w:w="850" w:type="dxa"/>
            <w:tcBorders>
              <w:top w:val="single" w:sz="4" w:space="0" w:color="auto"/>
              <w:left w:val="single" w:sz="4" w:space="0" w:color="auto"/>
              <w:bottom w:val="nil"/>
              <w:right w:val="nil"/>
            </w:tcBorders>
            <w:shd w:val="clear" w:color="auto" w:fill="auto"/>
            <w:noWrap/>
            <w:vAlign w:val="center"/>
            <w:hideMark/>
          </w:tcPr>
          <w:p w14:paraId="7DDD447A" w14:textId="77777777" w:rsidR="00B1568F" w:rsidRPr="009B5282" w:rsidRDefault="00B1568F" w:rsidP="004C5080">
            <w:pPr>
              <w:jc w:val="right"/>
              <w:rPr>
                <w:bCs/>
                <w:sz w:val="20"/>
                <w:szCs w:val="20"/>
              </w:rPr>
            </w:pPr>
            <w:r w:rsidRPr="009B5282">
              <w:rPr>
                <w:bCs/>
                <w:sz w:val="20"/>
                <w:szCs w:val="20"/>
              </w:rPr>
              <w:t>0,00</w:t>
            </w:r>
          </w:p>
        </w:tc>
        <w:tc>
          <w:tcPr>
            <w:tcW w:w="1276" w:type="dxa"/>
            <w:tcBorders>
              <w:top w:val="single" w:sz="4" w:space="0" w:color="auto"/>
              <w:left w:val="single" w:sz="4" w:space="0" w:color="auto"/>
              <w:bottom w:val="nil"/>
              <w:right w:val="single" w:sz="4" w:space="0" w:color="auto"/>
            </w:tcBorders>
            <w:shd w:val="clear" w:color="auto" w:fill="auto"/>
            <w:noWrap/>
            <w:vAlign w:val="center"/>
            <w:hideMark/>
          </w:tcPr>
          <w:p w14:paraId="2C990105" w14:textId="77777777" w:rsidR="00B1568F" w:rsidRPr="009B5282" w:rsidRDefault="00B1568F" w:rsidP="004C5080">
            <w:pPr>
              <w:jc w:val="right"/>
              <w:rPr>
                <w:bCs/>
                <w:sz w:val="20"/>
                <w:szCs w:val="20"/>
              </w:rPr>
            </w:pPr>
            <w:r w:rsidRPr="009B5282">
              <w:rPr>
                <w:bCs/>
                <w:sz w:val="20"/>
                <w:szCs w:val="20"/>
              </w:rPr>
              <w:t>0,00</w:t>
            </w:r>
          </w:p>
        </w:tc>
        <w:tc>
          <w:tcPr>
            <w:tcW w:w="222" w:type="dxa"/>
            <w:gridSpan w:val="2"/>
            <w:vAlign w:val="center"/>
            <w:hideMark/>
          </w:tcPr>
          <w:p w14:paraId="04C8EAAC" w14:textId="77777777" w:rsidR="00B1568F" w:rsidRPr="009B5282" w:rsidRDefault="00B1568F" w:rsidP="004C5080">
            <w:pPr>
              <w:rPr>
                <w:sz w:val="20"/>
                <w:szCs w:val="20"/>
              </w:rPr>
            </w:pPr>
          </w:p>
        </w:tc>
      </w:tr>
      <w:tr w:rsidR="00B1568F" w:rsidRPr="009B5282" w14:paraId="27A4D914" w14:textId="77777777" w:rsidTr="004C5080">
        <w:trPr>
          <w:trHeight w:val="870"/>
        </w:trPr>
        <w:tc>
          <w:tcPr>
            <w:tcW w:w="3119" w:type="dxa"/>
            <w:tcBorders>
              <w:top w:val="single" w:sz="4" w:space="0" w:color="auto"/>
              <w:left w:val="single" w:sz="4" w:space="0" w:color="auto"/>
              <w:bottom w:val="nil"/>
              <w:right w:val="nil"/>
            </w:tcBorders>
            <w:shd w:val="clear" w:color="auto" w:fill="auto"/>
            <w:vAlign w:val="center"/>
            <w:hideMark/>
          </w:tcPr>
          <w:p w14:paraId="590E1046" w14:textId="77777777" w:rsidR="00B1568F" w:rsidRPr="009B5282" w:rsidRDefault="00B1568F" w:rsidP="004C5080">
            <w:pPr>
              <w:rPr>
                <w:sz w:val="20"/>
                <w:szCs w:val="20"/>
              </w:rPr>
            </w:pPr>
            <w:r w:rsidRPr="009B5282">
              <w:rPr>
                <w:sz w:val="20"/>
                <w:szCs w:val="20"/>
              </w:rPr>
              <w:t>Предоставление субсидий бюджетным, автономным учреждениям и иным некоммерческим организациям</w:t>
            </w:r>
          </w:p>
        </w:tc>
        <w:tc>
          <w:tcPr>
            <w:tcW w:w="851" w:type="dxa"/>
            <w:tcBorders>
              <w:top w:val="single" w:sz="4" w:space="0" w:color="auto"/>
              <w:left w:val="single" w:sz="4" w:space="0" w:color="auto"/>
              <w:bottom w:val="nil"/>
              <w:right w:val="nil"/>
            </w:tcBorders>
            <w:shd w:val="clear" w:color="auto" w:fill="auto"/>
            <w:noWrap/>
            <w:vAlign w:val="center"/>
            <w:hideMark/>
          </w:tcPr>
          <w:p w14:paraId="0B932C71" w14:textId="77777777" w:rsidR="00B1568F" w:rsidRPr="009B5282" w:rsidRDefault="00B1568F" w:rsidP="004C5080">
            <w:pPr>
              <w:jc w:val="center"/>
              <w:rPr>
                <w:sz w:val="20"/>
                <w:szCs w:val="20"/>
              </w:rPr>
            </w:pPr>
            <w:r w:rsidRPr="009B5282">
              <w:rPr>
                <w:sz w:val="20"/>
                <w:szCs w:val="20"/>
              </w:rPr>
              <w:t>444</w:t>
            </w:r>
          </w:p>
        </w:tc>
        <w:tc>
          <w:tcPr>
            <w:tcW w:w="708" w:type="dxa"/>
            <w:tcBorders>
              <w:top w:val="single" w:sz="4" w:space="0" w:color="auto"/>
              <w:left w:val="single" w:sz="4" w:space="0" w:color="auto"/>
              <w:bottom w:val="nil"/>
              <w:right w:val="nil"/>
            </w:tcBorders>
            <w:shd w:val="clear" w:color="auto" w:fill="auto"/>
            <w:noWrap/>
            <w:vAlign w:val="center"/>
            <w:hideMark/>
          </w:tcPr>
          <w:p w14:paraId="281CAAD1" w14:textId="77777777" w:rsidR="00B1568F" w:rsidRPr="009B5282" w:rsidRDefault="00B1568F" w:rsidP="004C5080">
            <w:pPr>
              <w:jc w:val="center"/>
              <w:rPr>
                <w:sz w:val="20"/>
                <w:szCs w:val="20"/>
              </w:rPr>
            </w:pPr>
            <w:r w:rsidRPr="009B5282">
              <w:rPr>
                <w:sz w:val="20"/>
                <w:szCs w:val="20"/>
              </w:rPr>
              <w:t>10</w:t>
            </w:r>
          </w:p>
        </w:tc>
        <w:tc>
          <w:tcPr>
            <w:tcW w:w="851" w:type="dxa"/>
            <w:tcBorders>
              <w:top w:val="single" w:sz="4" w:space="0" w:color="auto"/>
              <w:left w:val="single" w:sz="4" w:space="0" w:color="auto"/>
              <w:bottom w:val="nil"/>
              <w:right w:val="single" w:sz="4" w:space="0" w:color="auto"/>
            </w:tcBorders>
            <w:shd w:val="clear" w:color="auto" w:fill="auto"/>
            <w:noWrap/>
            <w:vAlign w:val="center"/>
            <w:hideMark/>
          </w:tcPr>
          <w:p w14:paraId="6ED1DD81" w14:textId="77777777" w:rsidR="00B1568F" w:rsidRPr="009B5282" w:rsidRDefault="00B1568F" w:rsidP="004C5080">
            <w:pPr>
              <w:jc w:val="center"/>
              <w:rPr>
                <w:sz w:val="20"/>
                <w:szCs w:val="20"/>
              </w:rPr>
            </w:pPr>
            <w:r w:rsidRPr="009B5282">
              <w:rPr>
                <w:sz w:val="20"/>
                <w:szCs w:val="20"/>
              </w:rPr>
              <w:t>06</w:t>
            </w:r>
          </w:p>
        </w:tc>
        <w:tc>
          <w:tcPr>
            <w:tcW w:w="1411" w:type="dxa"/>
            <w:tcBorders>
              <w:top w:val="single" w:sz="4" w:space="0" w:color="auto"/>
              <w:left w:val="single" w:sz="4" w:space="0" w:color="auto"/>
              <w:bottom w:val="nil"/>
              <w:right w:val="nil"/>
            </w:tcBorders>
            <w:shd w:val="clear" w:color="auto" w:fill="auto"/>
            <w:noWrap/>
            <w:vAlign w:val="center"/>
            <w:hideMark/>
          </w:tcPr>
          <w:p w14:paraId="042B85F1" w14:textId="77777777" w:rsidR="00B1568F" w:rsidRPr="009B5282" w:rsidRDefault="00B1568F" w:rsidP="004C5080">
            <w:pPr>
              <w:jc w:val="center"/>
              <w:rPr>
                <w:sz w:val="20"/>
                <w:szCs w:val="20"/>
              </w:rPr>
            </w:pPr>
            <w:r w:rsidRPr="009B5282">
              <w:rPr>
                <w:sz w:val="20"/>
                <w:szCs w:val="20"/>
              </w:rPr>
              <w:t>99.0.00.10210</w:t>
            </w:r>
          </w:p>
        </w:tc>
        <w:tc>
          <w:tcPr>
            <w:tcW w:w="617" w:type="dxa"/>
            <w:tcBorders>
              <w:top w:val="single" w:sz="4" w:space="0" w:color="auto"/>
              <w:left w:val="single" w:sz="4" w:space="0" w:color="auto"/>
              <w:bottom w:val="nil"/>
              <w:right w:val="single" w:sz="4" w:space="0" w:color="auto"/>
            </w:tcBorders>
            <w:shd w:val="clear" w:color="auto" w:fill="auto"/>
            <w:noWrap/>
            <w:vAlign w:val="center"/>
            <w:hideMark/>
          </w:tcPr>
          <w:p w14:paraId="14BE2D92" w14:textId="77777777" w:rsidR="00B1568F" w:rsidRPr="009B5282" w:rsidRDefault="00B1568F" w:rsidP="004C5080">
            <w:pPr>
              <w:jc w:val="center"/>
              <w:rPr>
                <w:sz w:val="20"/>
                <w:szCs w:val="20"/>
              </w:rPr>
            </w:pPr>
            <w:r w:rsidRPr="009B5282">
              <w:rPr>
                <w:sz w:val="20"/>
                <w:szCs w:val="20"/>
              </w:rPr>
              <w:t>600</w:t>
            </w:r>
          </w:p>
        </w:tc>
        <w:tc>
          <w:tcPr>
            <w:tcW w:w="949" w:type="dxa"/>
            <w:tcBorders>
              <w:top w:val="single" w:sz="4" w:space="0" w:color="auto"/>
              <w:left w:val="single" w:sz="4" w:space="0" w:color="auto"/>
              <w:bottom w:val="nil"/>
              <w:right w:val="single" w:sz="4" w:space="0" w:color="auto"/>
            </w:tcBorders>
            <w:shd w:val="clear" w:color="auto" w:fill="auto"/>
            <w:noWrap/>
            <w:vAlign w:val="center"/>
            <w:hideMark/>
          </w:tcPr>
          <w:p w14:paraId="5EE6E44C" w14:textId="77777777" w:rsidR="00B1568F" w:rsidRPr="009B5282" w:rsidRDefault="00B1568F" w:rsidP="004C5080">
            <w:pPr>
              <w:jc w:val="right"/>
              <w:rPr>
                <w:sz w:val="20"/>
                <w:szCs w:val="20"/>
              </w:rPr>
            </w:pPr>
            <w:r w:rsidRPr="009B5282">
              <w:rPr>
                <w:sz w:val="20"/>
                <w:szCs w:val="20"/>
              </w:rPr>
              <w:t>268 000,00</w:t>
            </w:r>
          </w:p>
        </w:tc>
        <w:tc>
          <w:tcPr>
            <w:tcW w:w="850" w:type="dxa"/>
            <w:tcBorders>
              <w:top w:val="single" w:sz="4" w:space="0" w:color="auto"/>
              <w:left w:val="single" w:sz="4" w:space="0" w:color="auto"/>
              <w:bottom w:val="nil"/>
              <w:right w:val="nil"/>
            </w:tcBorders>
            <w:shd w:val="clear" w:color="auto" w:fill="auto"/>
            <w:noWrap/>
            <w:vAlign w:val="center"/>
            <w:hideMark/>
          </w:tcPr>
          <w:p w14:paraId="5AD12288" w14:textId="77777777" w:rsidR="00B1568F" w:rsidRPr="009B5282" w:rsidRDefault="00B1568F" w:rsidP="004C5080">
            <w:pPr>
              <w:jc w:val="right"/>
              <w:rPr>
                <w:sz w:val="20"/>
                <w:szCs w:val="20"/>
              </w:rPr>
            </w:pPr>
            <w:r w:rsidRPr="009B5282">
              <w:rPr>
                <w:sz w:val="20"/>
                <w:szCs w:val="20"/>
              </w:rPr>
              <w:t>0,00</w:t>
            </w:r>
          </w:p>
        </w:tc>
        <w:tc>
          <w:tcPr>
            <w:tcW w:w="1276" w:type="dxa"/>
            <w:tcBorders>
              <w:top w:val="single" w:sz="4" w:space="0" w:color="auto"/>
              <w:left w:val="single" w:sz="4" w:space="0" w:color="auto"/>
              <w:bottom w:val="nil"/>
              <w:right w:val="single" w:sz="4" w:space="0" w:color="auto"/>
            </w:tcBorders>
            <w:shd w:val="clear" w:color="auto" w:fill="auto"/>
            <w:noWrap/>
            <w:vAlign w:val="center"/>
            <w:hideMark/>
          </w:tcPr>
          <w:p w14:paraId="24269CF7" w14:textId="77777777" w:rsidR="00B1568F" w:rsidRPr="009B5282" w:rsidRDefault="00B1568F" w:rsidP="004C5080">
            <w:pPr>
              <w:jc w:val="right"/>
              <w:rPr>
                <w:sz w:val="20"/>
                <w:szCs w:val="20"/>
              </w:rPr>
            </w:pPr>
            <w:r w:rsidRPr="009B5282">
              <w:rPr>
                <w:sz w:val="20"/>
                <w:szCs w:val="20"/>
              </w:rPr>
              <w:t>0,00</w:t>
            </w:r>
          </w:p>
        </w:tc>
        <w:tc>
          <w:tcPr>
            <w:tcW w:w="222" w:type="dxa"/>
            <w:gridSpan w:val="2"/>
            <w:vAlign w:val="center"/>
            <w:hideMark/>
          </w:tcPr>
          <w:p w14:paraId="7860763C" w14:textId="77777777" w:rsidR="00B1568F" w:rsidRPr="009B5282" w:rsidRDefault="00B1568F" w:rsidP="004C5080">
            <w:pPr>
              <w:rPr>
                <w:sz w:val="20"/>
                <w:szCs w:val="20"/>
              </w:rPr>
            </w:pPr>
          </w:p>
        </w:tc>
      </w:tr>
      <w:tr w:rsidR="00B1568F" w:rsidRPr="009B5282" w14:paraId="2BDB4793" w14:textId="77777777" w:rsidTr="004C5080">
        <w:trPr>
          <w:trHeight w:val="870"/>
        </w:trPr>
        <w:tc>
          <w:tcPr>
            <w:tcW w:w="3119" w:type="dxa"/>
            <w:tcBorders>
              <w:top w:val="single" w:sz="4" w:space="0" w:color="auto"/>
              <w:left w:val="single" w:sz="4" w:space="0" w:color="auto"/>
              <w:bottom w:val="single" w:sz="4" w:space="0" w:color="auto"/>
              <w:right w:val="nil"/>
            </w:tcBorders>
            <w:shd w:val="clear" w:color="auto" w:fill="auto"/>
            <w:vAlign w:val="center"/>
            <w:hideMark/>
          </w:tcPr>
          <w:p w14:paraId="7A28A2B6" w14:textId="77777777" w:rsidR="00B1568F" w:rsidRPr="009B5282" w:rsidRDefault="00B1568F" w:rsidP="004C5080">
            <w:pPr>
              <w:rPr>
                <w:sz w:val="20"/>
                <w:szCs w:val="20"/>
              </w:rPr>
            </w:pPr>
            <w:r w:rsidRPr="009B5282">
              <w:rPr>
                <w:sz w:val="20"/>
                <w:szCs w:val="20"/>
              </w:rPr>
              <w:t>Субсидии некоммерческим организациям (за исключением государственных (муниципальных) учреждений)</w:t>
            </w:r>
          </w:p>
        </w:tc>
        <w:tc>
          <w:tcPr>
            <w:tcW w:w="851" w:type="dxa"/>
            <w:tcBorders>
              <w:top w:val="single" w:sz="4" w:space="0" w:color="auto"/>
              <w:left w:val="single" w:sz="4" w:space="0" w:color="auto"/>
              <w:bottom w:val="single" w:sz="4" w:space="0" w:color="auto"/>
              <w:right w:val="nil"/>
            </w:tcBorders>
            <w:shd w:val="clear" w:color="auto" w:fill="auto"/>
            <w:noWrap/>
            <w:vAlign w:val="center"/>
            <w:hideMark/>
          </w:tcPr>
          <w:p w14:paraId="03F72724" w14:textId="77777777" w:rsidR="00B1568F" w:rsidRPr="009B5282" w:rsidRDefault="00B1568F" w:rsidP="004C5080">
            <w:pPr>
              <w:jc w:val="center"/>
              <w:rPr>
                <w:sz w:val="20"/>
                <w:szCs w:val="20"/>
              </w:rPr>
            </w:pPr>
            <w:r w:rsidRPr="009B5282">
              <w:rPr>
                <w:sz w:val="20"/>
                <w:szCs w:val="20"/>
              </w:rPr>
              <w:t>444</w:t>
            </w:r>
          </w:p>
        </w:tc>
        <w:tc>
          <w:tcPr>
            <w:tcW w:w="708" w:type="dxa"/>
            <w:tcBorders>
              <w:top w:val="single" w:sz="4" w:space="0" w:color="auto"/>
              <w:left w:val="single" w:sz="4" w:space="0" w:color="auto"/>
              <w:bottom w:val="single" w:sz="4" w:space="0" w:color="auto"/>
              <w:right w:val="nil"/>
            </w:tcBorders>
            <w:shd w:val="clear" w:color="auto" w:fill="auto"/>
            <w:noWrap/>
            <w:vAlign w:val="center"/>
            <w:hideMark/>
          </w:tcPr>
          <w:p w14:paraId="3BA54FD8" w14:textId="77777777" w:rsidR="00B1568F" w:rsidRPr="009B5282" w:rsidRDefault="00B1568F" w:rsidP="004C5080">
            <w:pPr>
              <w:jc w:val="center"/>
              <w:rPr>
                <w:sz w:val="20"/>
                <w:szCs w:val="20"/>
              </w:rPr>
            </w:pPr>
            <w:r w:rsidRPr="009B5282">
              <w:rPr>
                <w:sz w:val="20"/>
                <w:szCs w:val="20"/>
              </w:rPr>
              <w:t>10</w:t>
            </w:r>
          </w:p>
        </w:tc>
        <w:tc>
          <w:tcPr>
            <w:tcW w:w="851"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FF4DB0C" w14:textId="77777777" w:rsidR="00B1568F" w:rsidRPr="009B5282" w:rsidRDefault="00B1568F" w:rsidP="004C5080">
            <w:pPr>
              <w:jc w:val="center"/>
              <w:rPr>
                <w:sz w:val="20"/>
                <w:szCs w:val="20"/>
              </w:rPr>
            </w:pPr>
            <w:r w:rsidRPr="009B5282">
              <w:rPr>
                <w:sz w:val="20"/>
                <w:szCs w:val="20"/>
              </w:rPr>
              <w:t>06</w:t>
            </w:r>
          </w:p>
        </w:tc>
        <w:tc>
          <w:tcPr>
            <w:tcW w:w="1411" w:type="dxa"/>
            <w:tcBorders>
              <w:top w:val="single" w:sz="4" w:space="0" w:color="auto"/>
              <w:left w:val="single" w:sz="4" w:space="0" w:color="auto"/>
              <w:bottom w:val="single" w:sz="4" w:space="0" w:color="auto"/>
              <w:right w:val="nil"/>
            </w:tcBorders>
            <w:shd w:val="clear" w:color="auto" w:fill="auto"/>
            <w:noWrap/>
            <w:vAlign w:val="center"/>
            <w:hideMark/>
          </w:tcPr>
          <w:p w14:paraId="7F84436E" w14:textId="77777777" w:rsidR="00B1568F" w:rsidRPr="009B5282" w:rsidRDefault="00B1568F" w:rsidP="004C5080">
            <w:pPr>
              <w:jc w:val="center"/>
              <w:rPr>
                <w:sz w:val="20"/>
                <w:szCs w:val="20"/>
              </w:rPr>
            </w:pPr>
            <w:r w:rsidRPr="009B5282">
              <w:rPr>
                <w:sz w:val="20"/>
                <w:szCs w:val="20"/>
              </w:rPr>
              <w:t>99.0.00.10210</w:t>
            </w:r>
          </w:p>
        </w:tc>
        <w:tc>
          <w:tcPr>
            <w:tcW w:w="6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01BDEA1" w14:textId="77777777" w:rsidR="00B1568F" w:rsidRPr="009B5282" w:rsidRDefault="00B1568F" w:rsidP="004C5080">
            <w:pPr>
              <w:jc w:val="center"/>
              <w:rPr>
                <w:sz w:val="20"/>
                <w:szCs w:val="20"/>
              </w:rPr>
            </w:pPr>
            <w:r w:rsidRPr="009B5282">
              <w:rPr>
                <w:sz w:val="20"/>
                <w:szCs w:val="20"/>
              </w:rPr>
              <w:t>630</w:t>
            </w:r>
          </w:p>
        </w:tc>
        <w:tc>
          <w:tcPr>
            <w:tcW w:w="9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8389025" w14:textId="77777777" w:rsidR="00B1568F" w:rsidRPr="009B5282" w:rsidRDefault="00B1568F" w:rsidP="004C5080">
            <w:pPr>
              <w:jc w:val="right"/>
              <w:rPr>
                <w:sz w:val="20"/>
                <w:szCs w:val="20"/>
              </w:rPr>
            </w:pPr>
            <w:r w:rsidRPr="009B5282">
              <w:rPr>
                <w:sz w:val="20"/>
                <w:szCs w:val="20"/>
              </w:rPr>
              <w:t>268 000,00</w:t>
            </w:r>
          </w:p>
        </w:tc>
        <w:tc>
          <w:tcPr>
            <w:tcW w:w="850" w:type="dxa"/>
            <w:tcBorders>
              <w:top w:val="single" w:sz="4" w:space="0" w:color="auto"/>
              <w:left w:val="single" w:sz="4" w:space="0" w:color="auto"/>
              <w:bottom w:val="single" w:sz="4" w:space="0" w:color="auto"/>
              <w:right w:val="nil"/>
            </w:tcBorders>
            <w:shd w:val="clear" w:color="auto" w:fill="auto"/>
            <w:noWrap/>
            <w:vAlign w:val="center"/>
            <w:hideMark/>
          </w:tcPr>
          <w:p w14:paraId="4CFEA41F" w14:textId="77777777" w:rsidR="00B1568F" w:rsidRPr="009B5282" w:rsidRDefault="00B1568F" w:rsidP="004C5080">
            <w:pPr>
              <w:jc w:val="right"/>
              <w:rPr>
                <w:sz w:val="20"/>
                <w:szCs w:val="20"/>
              </w:rPr>
            </w:pPr>
            <w:r w:rsidRPr="009B5282">
              <w:rPr>
                <w:sz w:val="20"/>
                <w:szCs w:val="20"/>
              </w:rPr>
              <w:t>0,00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FEB1A71" w14:textId="77777777" w:rsidR="00B1568F" w:rsidRPr="009B5282" w:rsidRDefault="00B1568F" w:rsidP="004C5080">
            <w:pPr>
              <w:jc w:val="right"/>
              <w:rPr>
                <w:sz w:val="20"/>
                <w:szCs w:val="20"/>
              </w:rPr>
            </w:pPr>
            <w:r w:rsidRPr="009B5282">
              <w:rPr>
                <w:sz w:val="20"/>
                <w:szCs w:val="20"/>
              </w:rPr>
              <w:t>0,00</w:t>
            </w:r>
          </w:p>
        </w:tc>
        <w:tc>
          <w:tcPr>
            <w:tcW w:w="222" w:type="dxa"/>
            <w:gridSpan w:val="2"/>
            <w:vAlign w:val="center"/>
            <w:hideMark/>
          </w:tcPr>
          <w:p w14:paraId="59625171" w14:textId="77777777" w:rsidR="00B1568F" w:rsidRPr="009B5282" w:rsidRDefault="00B1568F" w:rsidP="004C5080">
            <w:pPr>
              <w:rPr>
                <w:sz w:val="20"/>
                <w:szCs w:val="20"/>
              </w:rPr>
            </w:pPr>
          </w:p>
        </w:tc>
      </w:tr>
      <w:tr w:rsidR="00B1568F" w:rsidRPr="009B5282" w14:paraId="5495402E" w14:textId="77777777" w:rsidTr="004C5080">
        <w:trPr>
          <w:trHeight w:val="300"/>
        </w:trPr>
        <w:tc>
          <w:tcPr>
            <w:tcW w:w="3119" w:type="dxa"/>
            <w:tcBorders>
              <w:top w:val="nil"/>
              <w:left w:val="single" w:sz="4" w:space="0" w:color="auto"/>
              <w:bottom w:val="nil"/>
              <w:right w:val="nil"/>
            </w:tcBorders>
            <w:shd w:val="clear" w:color="auto" w:fill="auto"/>
            <w:vAlign w:val="center"/>
            <w:hideMark/>
          </w:tcPr>
          <w:p w14:paraId="16559EFB" w14:textId="77777777" w:rsidR="00B1568F" w:rsidRPr="009B5282" w:rsidRDefault="00B1568F" w:rsidP="004C5080">
            <w:pPr>
              <w:rPr>
                <w:bCs/>
                <w:sz w:val="20"/>
                <w:szCs w:val="20"/>
              </w:rPr>
            </w:pPr>
            <w:r w:rsidRPr="009B5282">
              <w:rPr>
                <w:bCs/>
                <w:sz w:val="20"/>
                <w:szCs w:val="20"/>
              </w:rPr>
              <w:t>Денежная выплата почетным гражданам</w:t>
            </w:r>
          </w:p>
        </w:tc>
        <w:tc>
          <w:tcPr>
            <w:tcW w:w="851" w:type="dxa"/>
            <w:tcBorders>
              <w:top w:val="nil"/>
              <w:left w:val="single" w:sz="4" w:space="0" w:color="auto"/>
              <w:bottom w:val="nil"/>
              <w:right w:val="nil"/>
            </w:tcBorders>
            <w:shd w:val="clear" w:color="auto" w:fill="auto"/>
            <w:noWrap/>
            <w:vAlign w:val="center"/>
            <w:hideMark/>
          </w:tcPr>
          <w:p w14:paraId="6DC0CF15" w14:textId="77777777" w:rsidR="00B1568F" w:rsidRPr="009B5282" w:rsidRDefault="00B1568F" w:rsidP="004C5080">
            <w:pPr>
              <w:jc w:val="center"/>
              <w:rPr>
                <w:bCs/>
                <w:sz w:val="20"/>
                <w:szCs w:val="20"/>
              </w:rPr>
            </w:pPr>
            <w:r w:rsidRPr="009B5282">
              <w:rPr>
                <w:bCs/>
                <w:sz w:val="20"/>
                <w:szCs w:val="20"/>
              </w:rPr>
              <w:t>444</w:t>
            </w:r>
          </w:p>
        </w:tc>
        <w:tc>
          <w:tcPr>
            <w:tcW w:w="708" w:type="dxa"/>
            <w:tcBorders>
              <w:top w:val="nil"/>
              <w:left w:val="single" w:sz="4" w:space="0" w:color="auto"/>
              <w:bottom w:val="nil"/>
              <w:right w:val="nil"/>
            </w:tcBorders>
            <w:shd w:val="clear" w:color="auto" w:fill="auto"/>
            <w:noWrap/>
            <w:vAlign w:val="center"/>
            <w:hideMark/>
          </w:tcPr>
          <w:p w14:paraId="18D558E9" w14:textId="77777777" w:rsidR="00B1568F" w:rsidRPr="009B5282" w:rsidRDefault="00B1568F" w:rsidP="004C5080">
            <w:pPr>
              <w:jc w:val="center"/>
              <w:rPr>
                <w:bCs/>
                <w:sz w:val="20"/>
                <w:szCs w:val="20"/>
              </w:rPr>
            </w:pPr>
            <w:r w:rsidRPr="009B5282">
              <w:rPr>
                <w:bCs/>
                <w:sz w:val="20"/>
                <w:szCs w:val="20"/>
              </w:rPr>
              <w:t>10</w:t>
            </w:r>
          </w:p>
        </w:tc>
        <w:tc>
          <w:tcPr>
            <w:tcW w:w="851" w:type="dxa"/>
            <w:tcBorders>
              <w:top w:val="nil"/>
              <w:left w:val="single" w:sz="4" w:space="0" w:color="auto"/>
              <w:bottom w:val="nil"/>
              <w:right w:val="single" w:sz="4" w:space="0" w:color="auto"/>
            </w:tcBorders>
            <w:shd w:val="clear" w:color="auto" w:fill="auto"/>
            <w:noWrap/>
            <w:vAlign w:val="center"/>
            <w:hideMark/>
          </w:tcPr>
          <w:p w14:paraId="4BC094EC" w14:textId="77777777" w:rsidR="00B1568F" w:rsidRPr="009B5282" w:rsidRDefault="00B1568F" w:rsidP="004C5080">
            <w:pPr>
              <w:jc w:val="center"/>
              <w:rPr>
                <w:bCs/>
                <w:sz w:val="20"/>
                <w:szCs w:val="20"/>
              </w:rPr>
            </w:pPr>
            <w:r w:rsidRPr="009B5282">
              <w:rPr>
                <w:bCs/>
                <w:sz w:val="20"/>
                <w:szCs w:val="20"/>
              </w:rPr>
              <w:t>06</w:t>
            </w:r>
          </w:p>
        </w:tc>
        <w:tc>
          <w:tcPr>
            <w:tcW w:w="1411" w:type="dxa"/>
            <w:tcBorders>
              <w:top w:val="nil"/>
              <w:left w:val="single" w:sz="4" w:space="0" w:color="auto"/>
              <w:bottom w:val="nil"/>
              <w:right w:val="nil"/>
            </w:tcBorders>
            <w:shd w:val="clear" w:color="auto" w:fill="auto"/>
            <w:noWrap/>
            <w:vAlign w:val="center"/>
            <w:hideMark/>
          </w:tcPr>
          <w:p w14:paraId="361DF701" w14:textId="77777777" w:rsidR="00B1568F" w:rsidRPr="009B5282" w:rsidRDefault="00B1568F" w:rsidP="004C5080">
            <w:pPr>
              <w:jc w:val="center"/>
              <w:rPr>
                <w:bCs/>
                <w:sz w:val="20"/>
                <w:szCs w:val="20"/>
              </w:rPr>
            </w:pPr>
            <w:r w:rsidRPr="009B5282">
              <w:rPr>
                <w:bCs/>
                <w:sz w:val="20"/>
                <w:szCs w:val="20"/>
              </w:rPr>
              <w:t>99.0.00.10400</w:t>
            </w:r>
          </w:p>
        </w:tc>
        <w:tc>
          <w:tcPr>
            <w:tcW w:w="617" w:type="dxa"/>
            <w:tcBorders>
              <w:top w:val="nil"/>
              <w:left w:val="single" w:sz="4" w:space="0" w:color="auto"/>
              <w:bottom w:val="nil"/>
              <w:right w:val="single" w:sz="4" w:space="0" w:color="auto"/>
            </w:tcBorders>
            <w:shd w:val="clear" w:color="auto" w:fill="auto"/>
            <w:noWrap/>
            <w:vAlign w:val="center"/>
            <w:hideMark/>
          </w:tcPr>
          <w:p w14:paraId="3699AFF7" w14:textId="77777777" w:rsidR="00B1568F" w:rsidRPr="009B5282" w:rsidRDefault="00B1568F" w:rsidP="004C5080">
            <w:pPr>
              <w:jc w:val="center"/>
              <w:rPr>
                <w:bCs/>
                <w:sz w:val="20"/>
                <w:szCs w:val="20"/>
              </w:rPr>
            </w:pPr>
            <w:r w:rsidRPr="009B5282">
              <w:rPr>
                <w:bCs/>
                <w:sz w:val="20"/>
                <w:szCs w:val="20"/>
              </w:rPr>
              <w:t> </w:t>
            </w:r>
          </w:p>
        </w:tc>
        <w:tc>
          <w:tcPr>
            <w:tcW w:w="949" w:type="dxa"/>
            <w:tcBorders>
              <w:top w:val="nil"/>
              <w:left w:val="single" w:sz="4" w:space="0" w:color="auto"/>
              <w:bottom w:val="nil"/>
              <w:right w:val="single" w:sz="4" w:space="0" w:color="auto"/>
            </w:tcBorders>
            <w:shd w:val="clear" w:color="auto" w:fill="auto"/>
            <w:noWrap/>
            <w:vAlign w:val="center"/>
            <w:hideMark/>
          </w:tcPr>
          <w:p w14:paraId="41005EF6" w14:textId="77777777" w:rsidR="00B1568F" w:rsidRPr="009B5282" w:rsidRDefault="00B1568F" w:rsidP="004C5080">
            <w:pPr>
              <w:jc w:val="right"/>
              <w:rPr>
                <w:bCs/>
                <w:sz w:val="20"/>
                <w:szCs w:val="20"/>
              </w:rPr>
            </w:pPr>
            <w:r w:rsidRPr="009B5282">
              <w:rPr>
                <w:bCs/>
                <w:sz w:val="20"/>
                <w:szCs w:val="20"/>
              </w:rPr>
              <w:t>229 880,00</w:t>
            </w:r>
          </w:p>
        </w:tc>
        <w:tc>
          <w:tcPr>
            <w:tcW w:w="850" w:type="dxa"/>
            <w:tcBorders>
              <w:top w:val="nil"/>
              <w:left w:val="single" w:sz="4" w:space="0" w:color="auto"/>
              <w:bottom w:val="nil"/>
              <w:right w:val="nil"/>
            </w:tcBorders>
            <w:shd w:val="clear" w:color="auto" w:fill="auto"/>
            <w:noWrap/>
            <w:vAlign w:val="center"/>
            <w:hideMark/>
          </w:tcPr>
          <w:p w14:paraId="4647E11A" w14:textId="77777777" w:rsidR="00B1568F" w:rsidRPr="009B5282" w:rsidRDefault="00B1568F" w:rsidP="004C5080">
            <w:pPr>
              <w:jc w:val="right"/>
              <w:rPr>
                <w:bCs/>
                <w:sz w:val="20"/>
                <w:szCs w:val="20"/>
              </w:rPr>
            </w:pPr>
            <w:r w:rsidRPr="009B5282">
              <w:rPr>
                <w:bCs/>
                <w:sz w:val="20"/>
                <w:szCs w:val="20"/>
              </w:rPr>
              <w:t>229 880,00</w:t>
            </w:r>
          </w:p>
        </w:tc>
        <w:tc>
          <w:tcPr>
            <w:tcW w:w="1276" w:type="dxa"/>
            <w:tcBorders>
              <w:top w:val="nil"/>
              <w:left w:val="single" w:sz="4" w:space="0" w:color="auto"/>
              <w:bottom w:val="nil"/>
              <w:right w:val="single" w:sz="4" w:space="0" w:color="auto"/>
            </w:tcBorders>
            <w:shd w:val="clear" w:color="auto" w:fill="auto"/>
            <w:noWrap/>
            <w:vAlign w:val="center"/>
            <w:hideMark/>
          </w:tcPr>
          <w:p w14:paraId="4E938533" w14:textId="77777777" w:rsidR="00B1568F" w:rsidRPr="009B5282" w:rsidRDefault="00B1568F" w:rsidP="004C5080">
            <w:pPr>
              <w:jc w:val="right"/>
              <w:rPr>
                <w:bCs/>
                <w:sz w:val="20"/>
                <w:szCs w:val="20"/>
              </w:rPr>
            </w:pPr>
            <w:r w:rsidRPr="009B5282">
              <w:rPr>
                <w:bCs/>
                <w:sz w:val="20"/>
                <w:szCs w:val="20"/>
              </w:rPr>
              <w:t>229 880,00</w:t>
            </w:r>
          </w:p>
        </w:tc>
        <w:tc>
          <w:tcPr>
            <w:tcW w:w="222" w:type="dxa"/>
            <w:gridSpan w:val="2"/>
            <w:vAlign w:val="center"/>
            <w:hideMark/>
          </w:tcPr>
          <w:p w14:paraId="0C69DECE" w14:textId="77777777" w:rsidR="00B1568F" w:rsidRPr="009B5282" w:rsidRDefault="00B1568F" w:rsidP="004C5080">
            <w:pPr>
              <w:rPr>
                <w:sz w:val="20"/>
                <w:szCs w:val="20"/>
              </w:rPr>
            </w:pPr>
          </w:p>
        </w:tc>
      </w:tr>
      <w:tr w:rsidR="00B1568F" w:rsidRPr="009B5282" w14:paraId="47EF4CD2" w14:textId="77777777" w:rsidTr="004C5080">
        <w:trPr>
          <w:trHeight w:val="585"/>
        </w:trPr>
        <w:tc>
          <w:tcPr>
            <w:tcW w:w="3119" w:type="dxa"/>
            <w:tcBorders>
              <w:top w:val="single" w:sz="4" w:space="0" w:color="auto"/>
              <w:left w:val="single" w:sz="4" w:space="0" w:color="auto"/>
              <w:bottom w:val="nil"/>
              <w:right w:val="nil"/>
            </w:tcBorders>
            <w:shd w:val="clear" w:color="auto" w:fill="auto"/>
            <w:vAlign w:val="center"/>
            <w:hideMark/>
          </w:tcPr>
          <w:p w14:paraId="7CCBF927" w14:textId="77777777" w:rsidR="00B1568F" w:rsidRPr="009B5282" w:rsidRDefault="00B1568F" w:rsidP="004C5080">
            <w:pPr>
              <w:rPr>
                <w:sz w:val="20"/>
                <w:szCs w:val="20"/>
              </w:rPr>
            </w:pPr>
            <w:r w:rsidRPr="009B5282">
              <w:rPr>
                <w:sz w:val="20"/>
                <w:szCs w:val="20"/>
              </w:rPr>
              <w:t>Социальное обеспечение и иные выплаты населению</w:t>
            </w:r>
          </w:p>
        </w:tc>
        <w:tc>
          <w:tcPr>
            <w:tcW w:w="851" w:type="dxa"/>
            <w:tcBorders>
              <w:top w:val="single" w:sz="4" w:space="0" w:color="auto"/>
              <w:left w:val="single" w:sz="4" w:space="0" w:color="auto"/>
              <w:bottom w:val="nil"/>
              <w:right w:val="nil"/>
            </w:tcBorders>
            <w:shd w:val="clear" w:color="auto" w:fill="auto"/>
            <w:noWrap/>
            <w:vAlign w:val="center"/>
            <w:hideMark/>
          </w:tcPr>
          <w:p w14:paraId="38224235" w14:textId="77777777" w:rsidR="00B1568F" w:rsidRPr="009B5282" w:rsidRDefault="00B1568F" w:rsidP="004C5080">
            <w:pPr>
              <w:jc w:val="center"/>
              <w:rPr>
                <w:sz w:val="20"/>
                <w:szCs w:val="20"/>
              </w:rPr>
            </w:pPr>
            <w:r w:rsidRPr="009B5282">
              <w:rPr>
                <w:sz w:val="20"/>
                <w:szCs w:val="20"/>
              </w:rPr>
              <w:t>444</w:t>
            </w:r>
          </w:p>
        </w:tc>
        <w:tc>
          <w:tcPr>
            <w:tcW w:w="708" w:type="dxa"/>
            <w:tcBorders>
              <w:top w:val="single" w:sz="4" w:space="0" w:color="auto"/>
              <w:left w:val="single" w:sz="4" w:space="0" w:color="auto"/>
              <w:bottom w:val="nil"/>
              <w:right w:val="nil"/>
            </w:tcBorders>
            <w:shd w:val="clear" w:color="auto" w:fill="auto"/>
            <w:noWrap/>
            <w:vAlign w:val="center"/>
            <w:hideMark/>
          </w:tcPr>
          <w:p w14:paraId="1552BA9B" w14:textId="77777777" w:rsidR="00B1568F" w:rsidRPr="009B5282" w:rsidRDefault="00B1568F" w:rsidP="004C5080">
            <w:pPr>
              <w:jc w:val="center"/>
              <w:rPr>
                <w:sz w:val="20"/>
                <w:szCs w:val="20"/>
              </w:rPr>
            </w:pPr>
            <w:r w:rsidRPr="009B5282">
              <w:rPr>
                <w:sz w:val="20"/>
                <w:szCs w:val="20"/>
              </w:rPr>
              <w:t>10</w:t>
            </w:r>
          </w:p>
        </w:tc>
        <w:tc>
          <w:tcPr>
            <w:tcW w:w="851" w:type="dxa"/>
            <w:tcBorders>
              <w:top w:val="single" w:sz="4" w:space="0" w:color="auto"/>
              <w:left w:val="single" w:sz="4" w:space="0" w:color="auto"/>
              <w:bottom w:val="nil"/>
              <w:right w:val="single" w:sz="4" w:space="0" w:color="auto"/>
            </w:tcBorders>
            <w:shd w:val="clear" w:color="auto" w:fill="auto"/>
            <w:noWrap/>
            <w:vAlign w:val="center"/>
            <w:hideMark/>
          </w:tcPr>
          <w:p w14:paraId="21CD8D80" w14:textId="77777777" w:rsidR="00B1568F" w:rsidRPr="009B5282" w:rsidRDefault="00B1568F" w:rsidP="004C5080">
            <w:pPr>
              <w:jc w:val="center"/>
              <w:rPr>
                <w:sz w:val="20"/>
                <w:szCs w:val="20"/>
              </w:rPr>
            </w:pPr>
            <w:r w:rsidRPr="009B5282">
              <w:rPr>
                <w:sz w:val="20"/>
                <w:szCs w:val="20"/>
              </w:rPr>
              <w:t>06</w:t>
            </w:r>
          </w:p>
        </w:tc>
        <w:tc>
          <w:tcPr>
            <w:tcW w:w="1411" w:type="dxa"/>
            <w:tcBorders>
              <w:top w:val="single" w:sz="4" w:space="0" w:color="auto"/>
              <w:left w:val="single" w:sz="4" w:space="0" w:color="auto"/>
              <w:bottom w:val="nil"/>
              <w:right w:val="nil"/>
            </w:tcBorders>
            <w:shd w:val="clear" w:color="auto" w:fill="auto"/>
            <w:noWrap/>
            <w:vAlign w:val="center"/>
            <w:hideMark/>
          </w:tcPr>
          <w:p w14:paraId="65BA1C06" w14:textId="77777777" w:rsidR="00B1568F" w:rsidRPr="009B5282" w:rsidRDefault="00B1568F" w:rsidP="004C5080">
            <w:pPr>
              <w:jc w:val="center"/>
              <w:rPr>
                <w:sz w:val="20"/>
                <w:szCs w:val="20"/>
              </w:rPr>
            </w:pPr>
            <w:r w:rsidRPr="009B5282">
              <w:rPr>
                <w:sz w:val="20"/>
                <w:szCs w:val="20"/>
              </w:rPr>
              <w:t>99.0.00.10400</w:t>
            </w:r>
          </w:p>
        </w:tc>
        <w:tc>
          <w:tcPr>
            <w:tcW w:w="617" w:type="dxa"/>
            <w:tcBorders>
              <w:top w:val="single" w:sz="4" w:space="0" w:color="auto"/>
              <w:left w:val="single" w:sz="4" w:space="0" w:color="auto"/>
              <w:bottom w:val="nil"/>
              <w:right w:val="single" w:sz="4" w:space="0" w:color="auto"/>
            </w:tcBorders>
            <w:shd w:val="clear" w:color="auto" w:fill="auto"/>
            <w:noWrap/>
            <w:vAlign w:val="center"/>
            <w:hideMark/>
          </w:tcPr>
          <w:p w14:paraId="2FD1F8AF" w14:textId="77777777" w:rsidR="00B1568F" w:rsidRPr="009B5282" w:rsidRDefault="00B1568F" w:rsidP="004C5080">
            <w:pPr>
              <w:jc w:val="center"/>
              <w:rPr>
                <w:sz w:val="20"/>
                <w:szCs w:val="20"/>
              </w:rPr>
            </w:pPr>
            <w:r w:rsidRPr="009B5282">
              <w:rPr>
                <w:sz w:val="20"/>
                <w:szCs w:val="20"/>
              </w:rPr>
              <w:t>300</w:t>
            </w:r>
          </w:p>
        </w:tc>
        <w:tc>
          <w:tcPr>
            <w:tcW w:w="949" w:type="dxa"/>
            <w:tcBorders>
              <w:top w:val="single" w:sz="4" w:space="0" w:color="auto"/>
              <w:left w:val="single" w:sz="4" w:space="0" w:color="auto"/>
              <w:bottom w:val="nil"/>
              <w:right w:val="single" w:sz="4" w:space="0" w:color="auto"/>
            </w:tcBorders>
            <w:shd w:val="clear" w:color="auto" w:fill="auto"/>
            <w:noWrap/>
            <w:vAlign w:val="center"/>
            <w:hideMark/>
          </w:tcPr>
          <w:p w14:paraId="253E17A2" w14:textId="77777777" w:rsidR="00B1568F" w:rsidRPr="009B5282" w:rsidRDefault="00B1568F" w:rsidP="004C5080">
            <w:pPr>
              <w:jc w:val="right"/>
              <w:rPr>
                <w:sz w:val="20"/>
                <w:szCs w:val="20"/>
              </w:rPr>
            </w:pPr>
            <w:r w:rsidRPr="009B5282">
              <w:rPr>
                <w:sz w:val="20"/>
                <w:szCs w:val="20"/>
              </w:rPr>
              <w:t>229 880,00</w:t>
            </w:r>
          </w:p>
        </w:tc>
        <w:tc>
          <w:tcPr>
            <w:tcW w:w="850" w:type="dxa"/>
            <w:tcBorders>
              <w:top w:val="single" w:sz="4" w:space="0" w:color="auto"/>
              <w:left w:val="single" w:sz="4" w:space="0" w:color="auto"/>
              <w:bottom w:val="nil"/>
              <w:right w:val="nil"/>
            </w:tcBorders>
            <w:shd w:val="clear" w:color="auto" w:fill="auto"/>
            <w:noWrap/>
            <w:vAlign w:val="center"/>
            <w:hideMark/>
          </w:tcPr>
          <w:p w14:paraId="5A1D7552" w14:textId="77777777" w:rsidR="00B1568F" w:rsidRPr="009B5282" w:rsidRDefault="00B1568F" w:rsidP="004C5080">
            <w:pPr>
              <w:jc w:val="right"/>
              <w:rPr>
                <w:sz w:val="20"/>
                <w:szCs w:val="20"/>
              </w:rPr>
            </w:pPr>
            <w:r w:rsidRPr="009B5282">
              <w:rPr>
                <w:sz w:val="20"/>
                <w:szCs w:val="20"/>
              </w:rPr>
              <w:t>229 880,00</w:t>
            </w:r>
          </w:p>
        </w:tc>
        <w:tc>
          <w:tcPr>
            <w:tcW w:w="1276" w:type="dxa"/>
            <w:tcBorders>
              <w:top w:val="single" w:sz="4" w:space="0" w:color="auto"/>
              <w:left w:val="single" w:sz="4" w:space="0" w:color="auto"/>
              <w:bottom w:val="nil"/>
              <w:right w:val="single" w:sz="4" w:space="0" w:color="auto"/>
            </w:tcBorders>
            <w:shd w:val="clear" w:color="auto" w:fill="auto"/>
            <w:noWrap/>
            <w:vAlign w:val="center"/>
            <w:hideMark/>
          </w:tcPr>
          <w:p w14:paraId="372AB1F7" w14:textId="77777777" w:rsidR="00B1568F" w:rsidRPr="009B5282" w:rsidRDefault="00B1568F" w:rsidP="004C5080">
            <w:pPr>
              <w:jc w:val="right"/>
              <w:rPr>
                <w:sz w:val="20"/>
                <w:szCs w:val="20"/>
              </w:rPr>
            </w:pPr>
            <w:r w:rsidRPr="009B5282">
              <w:rPr>
                <w:sz w:val="20"/>
                <w:szCs w:val="20"/>
              </w:rPr>
              <w:t>229 880,00</w:t>
            </w:r>
          </w:p>
        </w:tc>
        <w:tc>
          <w:tcPr>
            <w:tcW w:w="222" w:type="dxa"/>
            <w:gridSpan w:val="2"/>
            <w:vAlign w:val="center"/>
            <w:hideMark/>
          </w:tcPr>
          <w:p w14:paraId="7BFA2F23" w14:textId="77777777" w:rsidR="00B1568F" w:rsidRPr="009B5282" w:rsidRDefault="00B1568F" w:rsidP="004C5080">
            <w:pPr>
              <w:rPr>
                <w:sz w:val="20"/>
                <w:szCs w:val="20"/>
              </w:rPr>
            </w:pPr>
          </w:p>
        </w:tc>
      </w:tr>
      <w:tr w:rsidR="00B1568F" w:rsidRPr="009B5282" w14:paraId="186E7814" w14:textId="77777777" w:rsidTr="004C5080">
        <w:trPr>
          <w:trHeight w:val="585"/>
        </w:trPr>
        <w:tc>
          <w:tcPr>
            <w:tcW w:w="3119" w:type="dxa"/>
            <w:tcBorders>
              <w:top w:val="single" w:sz="4" w:space="0" w:color="auto"/>
              <w:left w:val="single" w:sz="4" w:space="0" w:color="auto"/>
              <w:bottom w:val="single" w:sz="4" w:space="0" w:color="auto"/>
              <w:right w:val="nil"/>
            </w:tcBorders>
            <w:shd w:val="clear" w:color="auto" w:fill="auto"/>
            <w:vAlign w:val="center"/>
            <w:hideMark/>
          </w:tcPr>
          <w:p w14:paraId="4262FEEA" w14:textId="77777777" w:rsidR="00B1568F" w:rsidRPr="009B5282" w:rsidRDefault="00B1568F" w:rsidP="004C5080">
            <w:pPr>
              <w:rPr>
                <w:sz w:val="20"/>
                <w:szCs w:val="20"/>
              </w:rPr>
            </w:pPr>
            <w:r w:rsidRPr="009B5282">
              <w:rPr>
                <w:sz w:val="20"/>
                <w:szCs w:val="20"/>
              </w:rPr>
              <w:t>Публичные нормативные выплаты гражданам несоциального характера</w:t>
            </w:r>
          </w:p>
        </w:tc>
        <w:tc>
          <w:tcPr>
            <w:tcW w:w="851" w:type="dxa"/>
            <w:tcBorders>
              <w:top w:val="single" w:sz="4" w:space="0" w:color="auto"/>
              <w:left w:val="single" w:sz="4" w:space="0" w:color="auto"/>
              <w:bottom w:val="single" w:sz="4" w:space="0" w:color="auto"/>
              <w:right w:val="nil"/>
            </w:tcBorders>
            <w:shd w:val="clear" w:color="auto" w:fill="auto"/>
            <w:noWrap/>
            <w:vAlign w:val="center"/>
            <w:hideMark/>
          </w:tcPr>
          <w:p w14:paraId="6ADA1CB0" w14:textId="77777777" w:rsidR="00B1568F" w:rsidRPr="009B5282" w:rsidRDefault="00B1568F" w:rsidP="004C5080">
            <w:pPr>
              <w:jc w:val="center"/>
              <w:rPr>
                <w:sz w:val="20"/>
                <w:szCs w:val="20"/>
              </w:rPr>
            </w:pPr>
            <w:r w:rsidRPr="009B5282">
              <w:rPr>
                <w:sz w:val="20"/>
                <w:szCs w:val="20"/>
              </w:rPr>
              <w:t>444</w:t>
            </w:r>
          </w:p>
        </w:tc>
        <w:tc>
          <w:tcPr>
            <w:tcW w:w="708" w:type="dxa"/>
            <w:tcBorders>
              <w:top w:val="single" w:sz="4" w:space="0" w:color="auto"/>
              <w:left w:val="single" w:sz="4" w:space="0" w:color="auto"/>
              <w:bottom w:val="single" w:sz="4" w:space="0" w:color="auto"/>
              <w:right w:val="nil"/>
            </w:tcBorders>
            <w:shd w:val="clear" w:color="auto" w:fill="auto"/>
            <w:noWrap/>
            <w:vAlign w:val="center"/>
            <w:hideMark/>
          </w:tcPr>
          <w:p w14:paraId="4C8B894B" w14:textId="77777777" w:rsidR="00B1568F" w:rsidRPr="009B5282" w:rsidRDefault="00B1568F" w:rsidP="004C5080">
            <w:pPr>
              <w:jc w:val="center"/>
              <w:rPr>
                <w:sz w:val="20"/>
                <w:szCs w:val="20"/>
              </w:rPr>
            </w:pPr>
            <w:r w:rsidRPr="009B5282">
              <w:rPr>
                <w:sz w:val="20"/>
                <w:szCs w:val="20"/>
              </w:rPr>
              <w:t>10</w:t>
            </w:r>
          </w:p>
        </w:tc>
        <w:tc>
          <w:tcPr>
            <w:tcW w:w="851"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01ED7BE" w14:textId="77777777" w:rsidR="00B1568F" w:rsidRPr="009B5282" w:rsidRDefault="00B1568F" w:rsidP="004C5080">
            <w:pPr>
              <w:jc w:val="center"/>
              <w:rPr>
                <w:sz w:val="20"/>
                <w:szCs w:val="20"/>
              </w:rPr>
            </w:pPr>
            <w:r w:rsidRPr="009B5282">
              <w:rPr>
                <w:sz w:val="20"/>
                <w:szCs w:val="20"/>
              </w:rPr>
              <w:t>06</w:t>
            </w:r>
          </w:p>
        </w:tc>
        <w:tc>
          <w:tcPr>
            <w:tcW w:w="1411" w:type="dxa"/>
            <w:tcBorders>
              <w:top w:val="single" w:sz="4" w:space="0" w:color="auto"/>
              <w:left w:val="single" w:sz="4" w:space="0" w:color="auto"/>
              <w:bottom w:val="single" w:sz="4" w:space="0" w:color="auto"/>
              <w:right w:val="nil"/>
            </w:tcBorders>
            <w:shd w:val="clear" w:color="auto" w:fill="auto"/>
            <w:noWrap/>
            <w:vAlign w:val="center"/>
            <w:hideMark/>
          </w:tcPr>
          <w:p w14:paraId="5A47512A" w14:textId="77777777" w:rsidR="00B1568F" w:rsidRPr="009B5282" w:rsidRDefault="00B1568F" w:rsidP="004C5080">
            <w:pPr>
              <w:jc w:val="center"/>
              <w:rPr>
                <w:sz w:val="20"/>
                <w:szCs w:val="20"/>
              </w:rPr>
            </w:pPr>
            <w:r w:rsidRPr="009B5282">
              <w:rPr>
                <w:sz w:val="20"/>
                <w:szCs w:val="20"/>
              </w:rPr>
              <w:t>99.0.00.10400</w:t>
            </w:r>
          </w:p>
        </w:tc>
        <w:tc>
          <w:tcPr>
            <w:tcW w:w="6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D019A7C" w14:textId="77777777" w:rsidR="00B1568F" w:rsidRPr="009B5282" w:rsidRDefault="00B1568F" w:rsidP="004C5080">
            <w:pPr>
              <w:jc w:val="center"/>
              <w:rPr>
                <w:sz w:val="20"/>
                <w:szCs w:val="20"/>
              </w:rPr>
            </w:pPr>
            <w:r w:rsidRPr="009B5282">
              <w:rPr>
                <w:sz w:val="20"/>
                <w:szCs w:val="20"/>
              </w:rPr>
              <w:t>330</w:t>
            </w:r>
          </w:p>
        </w:tc>
        <w:tc>
          <w:tcPr>
            <w:tcW w:w="9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1908C45" w14:textId="77777777" w:rsidR="00B1568F" w:rsidRPr="009B5282" w:rsidRDefault="00B1568F" w:rsidP="004C5080">
            <w:pPr>
              <w:jc w:val="right"/>
              <w:rPr>
                <w:sz w:val="20"/>
                <w:szCs w:val="20"/>
              </w:rPr>
            </w:pPr>
            <w:r w:rsidRPr="009B5282">
              <w:rPr>
                <w:sz w:val="20"/>
                <w:szCs w:val="20"/>
              </w:rPr>
              <w:t>229 880,00</w:t>
            </w:r>
          </w:p>
        </w:tc>
        <w:tc>
          <w:tcPr>
            <w:tcW w:w="850" w:type="dxa"/>
            <w:tcBorders>
              <w:top w:val="single" w:sz="4" w:space="0" w:color="auto"/>
              <w:left w:val="single" w:sz="4" w:space="0" w:color="auto"/>
              <w:bottom w:val="single" w:sz="4" w:space="0" w:color="auto"/>
              <w:right w:val="nil"/>
            </w:tcBorders>
            <w:shd w:val="clear" w:color="auto" w:fill="auto"/>
            <w:noWrap/>
            <w:vAlign w:val="center"/>
            <w:hideMark/>
          </w:tcPr>
          <w:p w14:paraId="61620B68" w14:textId="77777777" w:rsidR="00B1568F" w:rsidRPr="009B5282" w:rsidRDefault="00B1568F" w:rsidP="004C5080">
            <w:pPr>
              <w:jc w:val="right"/>
              <w:rPr>
                <w:sz w:val="20"/>
                <w:szCs w:val="20"/>
              </w:rPr>
            </w:pPr>
            <w:r w:rsidRPr="009B5282">
              <w:rPr>
                <w:sz w:val="20"/>
                <w:szCs w:val="20"/>
              </w:rPr>
              <w:t>229 880,00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95C748B" w14:textId="77777777" w:rsidR="00B1568F" w:rsidRPr="009B5282" w:rsidRDefault="00B1568F" w:rsidP="004C5080">
            <w:pPr>
              <w:jc w:val="right"/>
              <w:rPr>
                <w:sz w:val="20"/>
                <w:szCs w:val="20"/>
              </w:rPr>
            </w:pPr>
            <w:r w:rsidRPr="009B5282">
              <w:rPr>
                <w:sz w:val="20"/>
                <w:szCs w:val="20"/>
              </w:rPr>
              <w:t>229 880,00</w:t>
            </w:r>
          </w:p>
        </w:tc>
        <w:tc>
          <w:tcPr>
            <w:tcW w:w="222" w:type="dxa"/>
            <w:gridSpan w:val="2"/>
            <w:vAlign w:val="center"/>
            <w:hideMark/>
          </w:tcPr>
          <w:p w14:paraId="3AEFB138" w14:textId="77777777" w:rsidR="00B1568F" w:rsidRPr="009B5282" w:rsidRDefault="00B1568F" w:rsidP="004C5080">
            <w:pPr>
              <w:rPr>
                <w:sz w:val="20"/>
                <w:szCs w:val="20"/>
              </w:rPr>
            </w:pPr>
          </w:p>
        </w:tc>
      </w:tr>
      <w:tr w:rsidR="00B1568F" w:rsidRPr="009B5282" w14:paraId="5310BE3D" w14:textId="77777777" w:rsidTr="004C5080">
        <w:trPr>
          <w:trHeight w:val="3150"/>
        </w:trPr>
        <w:tc>
          <w:tcPr>
            <w:tcW w:w="3119" w:type="dxa"/>
            <w:tcBorders>
              <w:top w:val="nil"/>
              <w:left w:val="single" w:sz="4" w:space="0" w:color="auto"/>
              <w:bottom w:val="nil"/>
              <w:right w:val="nil"/>
            </w:tcBorders>
            <w:shd w:val="clear" w:color="auto" w:fill="auto"/>
            <w:vAlign w:val="center"/>
            <w:hideMark/>
          </w:tcPr>
          <w:p w14:paraId="61015CB9" w14:textId="77777777" w:rsidR="00B1568F" w:rsidRPr="009B5282" w:rsidRDefault="00B1568F" w:rsidP="004C5080">
            <w:pPr>
              <w:rPr>
                <w:bCs/>
                <w:sz w:val="20"/>
                <w:szCs w:val="20"/>
              </w:rPr>
            </w:pPr>
            <w:r w:rsidRPr="009B5282">
              <w:rPr>
                <w:bCs/>
                <w:sz w:val="20"/>
                <w:szCs w:val="20"/>
              </w:rPr>
              <w:lastRenderedPageBreak/>
              <w:t>Реализация мероприятий по созданию социально-экономических, организационных условий для повышения качества жизни граждан пожилого возраста, степени их социальной защищенности, содействие их активному участию в жизни общества государственной программы Новосибирской области «Развитие системы социальной поддержки населения и улучшение социального положения семей с детьми в Новосибирской области»</w:t>
            </w:r>
          </w:p>
        </w:tc>
        <w:tc>
          <w:tcPr>
            <w:tcW w:w="851" w:type="dxa"/>
            <w:tcBorders>
              <w:top w:val="nil"/>
              <w:left w:val="single" w:sz="4" w:space="0" w:color="auto"/>
              <w:bottom w:val="nil"/>
              <w:right w:val="nil"/>
            </w:tcBorders>
            <w:shd w:val="clear" w:color="auto" w:fill="auto"/>
            <w:noWrap/>
            <w:vAlign w:val="center"/>
            <w:hideMark/>
          </w:tcPr>
          <w:p w14:paraId="0C4F0DA9" w14:textId="77777777" w:rsidR="00B1568F" w:rsidRPr="009B5282" w:rsidRDefault="00B1568F" w:rsidP="004C5080">
            <w:pPr>
              <w:jc w:val="center"/>
              <w:rPr>
                <w:bCs/>
                <w:sz w:val="20"/>
                <w:szCs w:val="20"/>
              </w:rPr>
            </w:pPr>
            <w:r w:rsidRPr="009B5282">
              <w:rPr>
                <w:bCs/>
                <w:sz w:val="20"/>
                <w:szCs w:val="20"/>
              </w:rPr>
              <w:t>444</w:t>
            </w:r>
          </w:p>
        </w:tc>
        <w:tc>
          <w:tcPr>
            <w:tcW w:w="708" w:type="dxa"/>
            <w:tcBorders>
              <w:top w:val="nil"/>
              <w:left w:val="single" w:sz="4" w:space="0" w:color="auto"/>
              <w:bottom w:val="nil"/>
              <w:right w:val="nil"/>
            </w:tcBorders>
            <w:shd w:val="clear" w:color="auto" w:fill="auto"/>
            <w:noWrap/>
            <w:vAlign w:val="center"/>
            <w:hideMark/>
          </w:tcPr>
          <w:p w14:paraId="4FCBC7D0" w14:textId="77777777" w:rsidR="00B1568F" w:rsidRPr="009B5282" w:rsidRDefault="00B1568F" w:rsidP="004C5080">
            <w:pPr>
              <w:jc w:val="center"/>
              <w:rPr>
                <w:bCs/>
                <w:sz w:val="20"/>
                <w:szCs w:val="20"/>
              </w:rPr>
            </w:pPr>
            <w:r w:rsidRPr="009B5282">
              <w:rPr>
                <w:bCs/>
                <w:sz w:val="20"/>
                <w:szCs w:val="20"/>
              </w:rPr>
              <w:t>10</w:t>
            </w:r>
          </w:p>
        </w:tc>
        <w:tc>
          <w:tcPr>
            <w:tcW w:w="851" w:type="dxa"/>
            <w:tcBorders>
              <w:top w:val="nil"/>
              <w:left w:val="single" w:sz="4" w:space="0" w:color="auto"/>
              <w:bottom w:val="nil"/>
              <w:right w:val="single" w:sz="4" w:space="0" w:color="auto"/>
            </w:tcBorders>
            <w:shd w:val="clear" w:color="auto" w:fill="auto"/>
            <w:noWrap/>
            <w:vAlign w:val="center"/>
            <w:hideMark/>
          </w:tcPr>
          <w:p w14:paraId="57BD51F9" w14:textId="77777777" w:rsidR="00B1568F" w:rsidRPr="009B5282" w:rsidRDefault="00B1568F" w:rsidP="004C5080">
            <w:pPr>
              <w:jc w:val="center"/>
              <w:rPr>
                <w:bCs/>
                <w:sz w:val="20"/>
                <w:szCs w:val="20"/>
              </w:rPr>
            </w:pPr>
            <w:r w:rsidRPr="009B5282">
              <w:rPr>
                <w:bCs/>
                <w:sz w:val="20"/>
                <w:szCs w:val="20"/>
              </w:rPr>
              <w:t>06</w:t>
            </w:r>
          </w:p>
        </w:tc>
        <w:tc>
          <w:tcPr>
            <w:tcW w:w="1411" w:type="dxa"/>
            <w:tcBorders>
              <w:top w:val="nil"/>
              <w:left w:val="single" w:sz="4" w:space="0" w:color="auto"/>
              <w:bottom w:val="nil"/>
              <w:right w:val="nil"/>
            </w:tcBorders>
            <w:shd w:val="clear" w:color="auto" w:fill="auto"/>
            <w:noWrap/>
            <w:vAlign w:val="center"/>
            <w:hideMark/>
          </w:tcPr>
          <w:p w14:paraId="14FEAE60" w14:textId="77777777" w:rsidR="00B1568F" w:rsidRPr="009B5282" w:rsidRDefault="00B1568F" w:rsidP="004C5080">
            <w:pPr>
              <w:jc w:val="center"/>
              <w:rPr>
                <w:bCs/>
                <w:sz w:val="20"/>
                <w:szCs w:val="20"/>
              </w:rPr>
            </w:pPr>
            <w:r w:rsidRPr="009B5282">
              <w:rPr>
                <w:bCs/>
                <w:sz w:val="20"/>
                <w:szCs w:val="20"/>
              </w:rPr>
              <w:t>99.0.00.70820</w:t>
            </w:r>
          </w:p>
        </w:tc>
        <w:tc>
          <w:tcPr>
            <w:tcW w:w="617" w:type="dxa"/>
            <w:tcBorders>
              <w:top w:val="nil"/>
              <w:left w:val="single" w:sz="4" w:space="0" w:color="auto"/>
              <w:bottom w:val="nil"/>
              <w:right w:val="single" w:sz="4" w:space="0" w:color="auto"/>
            </w:tcBorders>
            <w:shd w:val="clear" w:color="auto" w:fill="auto"/>
            <w:noWrap/>
            <w:vAlign w:val="center"/>
            <w:hideMark/>
          </w:tcPr>
          <w:p w14:paraId="09746874" w14:textId="77777777" w:rsidR="00B1568F" w:rsidRPr="009B5282" w:rsidRDefault="00B1568F" w:rsidP="004C5080">
            <w:pPr>
              <w:jc w:val="center"/>
              <w:rPr>
                <w:bCs/>
                <w:sz w:val="20"/>
                <w:szCs w:val="20"/>
              </w:rPr>
            </w:pPr>
            <w:r w:rsidRPr="009B5282">
              <w:rPr>
                <w:bCs/>
                <w:sz w:val="20"/>
                <w:szCs w:val="20"/>
              </w:rPr>
              <w:t> </w:t>
            </w:r>
          </w:p>
        </w:tc>
        <w:tc>
          <w:tcPr>
            <w:tcW w:w="949" w:type="dxa"/>
            <w:tcBorders>
              <w:top w:val="nil"/>
              <w:left w:val="single" w:sz="4" w:space="0" w:color="auto"/>
              <w:bottom w:val="nil"/>
              <w:right w:val="single" w:sz="4" w:space="0" w:color="auto"/>
            </w:tcBorders>
            <w:shd w:val="clear" w:color="auto" w:fill="auto"/>
            <w:noWrap/>
            <w:vAlign w:val="center"/>
            <w:hideMark/>
          </w:tcPr>
          <w:p w14:paraId="51D7D9DF" w14:textId="77777777" w:rsidR="00B1568F" w:rsidRPr="009B5282" w:rsidRDefault="00B1568F" w:rsidP="004C5080">
            <w:pPr>
              <w:jc w:val="right"/>
              <w:rPr>
                <w:bCs/>
                <w:sz w:val="20"/>
                <w:szCs w:val="20"/>
              </w:rPr>
            </w:pPr>
            <w:r w:rsidRPr="009B5282">
              <w:rPr>
                <w:bCs/>
                <w:sz w:val="20"/>
                <w:szCs w:val="20"/>
              </w:rPr>
              <w:t>975 800,00</w:t>
            </w:r>
          </w:p>
        </w:tc>
        <w:tc>
          <w:tcPr>
            <w:tcW w:w="850" w:type="dxa"/>
            <w:tcBorders>
              <w:top w:val="nil"/>
              <w:left w:val="single" w:sz="4" w:space="0" w:color="auto"/>
              <w:bottom w:val="nil"/>
              <w:right w:val="nil"/>
            </w:tcBorders>
            <w:shd w:val="clear" w:color="auto" w:fill="auto"/>
            <w:noWrap/>
            <w:vAlign w:val="center"/>
            <w:hideMark/>
          </w:tcPr>
          <w:p w14:paraId="60CE0E89" w14:textId="77777777" w:rsidR="00B1568F" w:rsidRPr="009B5282" w:rsidRDefault="00B1568F" w:rsidP="004C5080">
            <w:pPr>
              <w:jc w:val="right"/>
              <w:rPr>
                <w:bCs/>
                <w:sz w:val="20"/>
                <w:szCs w:val="20"/>
              </w:rPr>
            </w:pPr>
            <w:r w:rsidRPr="009B5282">
              <w:rPr>
                <w:bCs/>
                <w:sz w:val="20"/>
                <w:szCs w:val="20"/>
              </w:rPr>
              <w:t>0,00</w:t>
            </w:r>
          </w:p>
        </w:tc>
        <w:tc>
          <w:tcPr>
            <w:tcW w:w="1276" w:type="dxa"/>
            <w:tcBorders>
              <w:top w:val="nil"/>
              <w:left w:val="single" w:sz="4" w:space="0" w:color="auto"/>
              <w:bottom w:val="nil"/>
              <w:right w:val="single" w:sz="4" w:space="0" w:color="auto"/>
            </w:tcBorders>
            <w:shd w:val="clear" w:color="auto" w:fill="auto"/>
            <w:noWrap/>
            <w:vAlign w:val="center"/>
            <w:hideMark/>
          </w:tcPr>
          <w:p w14:paraId="5C108565" w14:textId="77777777" w:rsidR="00B1568F" w:rsidRPr="009B5282" w:rsidRDefault="00B1568F" w:rsidP="004C5080">
            <w:pPr>
              <w:jc w:val="right"/>
              <w:rPr>
                <w:bCs/>
                <w:sz w:val="20"/>
                <w:szCs w:val="20"/>
              </w:rPr>
            </w:pPr>
            <w:r w:rsidRPr="009B5282">
              <w:rPr>
                <w:bCs/>
                <w:sz w:val="20"/>
                <w:szCs w:val="20"/>
              </w:rPr>
              <w:t>0,00</w:t>
            </w:r>
          </w:p>
        </w:tc>
        <w:tc>
          <w:tcPr>
            <w:tcW w:w="222" w:type="dxa"/>
            <w:gridSpan w:val="2"/>
            <w:vAlign w:val="center"/>
            <w:hideMark/>
          </w:tcPr>
          <w:p w14:paraId="00DA558D" w14:textId="77777777" w:rsidR="00B1568F" w:rsidRPr="009B5282" w:rsidRDefault="00B1568F" w:rsidP="004C5080">
            <w:pPr>
              <w:rPr>
                <w:sz w:val="20"/>
                <w:szCs w:val="20"/>
              </w:rPr>
            </w:pPr>
          </w:p>
        </w:tc>
      </w:tr>
      <w:tr w:rsidR="00B1568F" w:rsidRPr="009B5282" w14:paraId="24841A21" w14:textId="77777777" w:rsidTr="004C5080">
        <w:trPr>
          <w:trHeight w:val="870"/>
        </w:trPr>
        <w:tc>
          <w:tcPr>
            <w:tcW w:w="3119" w:type="dxa"/>
            <w:tcBorders>
              <w:top w:val="single" w:sz="4" w:space="0" w:color="auto"/>
              <w:left w:val="single" w:sz="4" w:space="0" w:color="auto"/>
              <w:bottom w:val="nil"/>
              <w:right w:val="nil"/>
            </w:tcBorders>
            <w:shd w:val="clear" w:color="auto" w:fill="auto"/>
            <w:vAlign w:val="center"/>
            <w:hideMark/>
          </w:tcPr>
          <w:p w14:paraId="445F16F5" w14:textId="77777777" w:rsidR="00B1568F" w:rsidRPr="009B5282" w:rsidRDefault="00B1568F" w:rsidP="004C5080">
            <w:pPr>
              <w:rPr>
                <w:sz w:val="20"/>
                <w:szCs w:val="20"/>
              </w:rPr>
            </w:pPr>
            <w:r w:rsidRPr="009B5282">
              <w:rPr>
                <w:sz w:val="20"/>
                <w:szCs w:val="20"/>
              </w:rPr>
              <w:t>Предоставление субсидий бюджетным, автономным учреждениям и иным некоммерческим организациям</w:t>
            </w:r>
          </w:p>
        </w:tc>
        <w:tc>
          <w:tcPr>
            <w:tcW w:w="851" w:type="dxa"/>
            <w:tcBorders>
              <w:top w:val="single" w:sz="4" w:space="0" w:color="auto"/>
              <w:left w:val="single" w:sz="4" w:space="0" w:color="auto"/>
              <w:bottom w:val="nil"/>
              <w:right w:val="nil"/>
            </w:tcBorders>
            <w:shd w:val="clear" w:color="auto" w:fill="auto"/>
            <w:noWrap/>
            <w:vAlign w:val="center"/>
            <w:hideMark/>
          </w:tcPr>
          <w:p w14:paraId="0F00906B" w14:textId="77777777" w:rsidR="00B1568F" w:rsidRPr="009B5282" w:rsidRDefault="00B1568F" w:rsidP="004C5080">
            <w:pPr>
              <w:jc w:val="center"/>
              <w:rPr>
                <w:sz w:val="20"/>
                <w:szCs w:val="20"/>
              </w:rPr>
            </w:pPr>
            <w:r w:rsidRPr="009B5282">
              <w:rPr>
                <w:sz w:val="20"/>
                <w:szCs w:val="20"/>
              </w:rPr>
              <w:t>444</w:t>
            </w:r>
          </w:p>
        </w:tc>
        <w:tc>
          <w:tcPr>
            <w:tcW w:w="708" w:type="dxa"/>
            <w:tcBorders>
              <w:top w:val="single" w:sz="4" w:space="0" w:color="auto"/>
              <w:left w:val="single" w:sz="4" w:space="0" w:color="auto"/>
              <w:bottom w:val="nil"/>
              <w:right w:val="nil"/>
            </w:tcBorders>
            <w:shd w:val="clear" w:color="auto" w:fill="auto"/>
            <w:noWrap/>
            <w:vAlign w:val="center"/>
            <w:hideMark/>
          </w:tcPr>
          <w:p w14:paraId="23B1236D" w14:textId="77777777" w:rsidR="00B1568F" w:rsidRPr="009B5282" w:rsidRDefault="00B1568F" w:rsidP="004C5080">
            <w:pPr>
              <w:jc w:val="center"/>
              <w:rPr>
                <w:sz w:val="20"/>
                <w:szCs w:val="20"/>
              </w:rPr>
            </w:pPr>
            <w:r w:rsidRPr="009B5282">
              <w:rPr>
                <w:sz w:val="20"/>
                <w:szCs w:val="20"/>
              </w:rPr>
              <w:t>10</w:t>
            </w:r>
          </w:p>
        </w:tc>
        <w:tc>
          <w:tcPr>
            <w:tcW w:w="851" w:type="dxa"/>
            <w:tcBorders>
              <w:top w:val="single" w:sz="4" w:space="0" w:color="auto"/>
              <w:left w:val="single" w:sz="4" w:space="0" w:color="auto"/>
              <w:bottom w:val="nil"/>
              <w:right w:val="single" w:sz="4" w:space="0" w:color="auto"/>
            </w:tcBorders>
            <w:shd w:val="clear" w:color="auto" w:fill="auto"/>
            <w:noWrap/>
            <w:vAlign w:val="center"/>
            <w:hideMark/>
          </w:tcPr>
          <w:p w14:paraId="5DA8DC2C" w14:textId="77777777" w:rsidR="00B1568F" w:rsidRPr="009B5282" w:rsidRDefault="00B1568F" w:rsidP="004C5080">
            <w:pPr>
              <w:jc w:val="center"/>
              <w:rPr>
                <w:sz w:val="20"/>
                <w:szCs w:val="20"/>
              </w:rPr>
            </w:pPr>
            <w:r w:rsidRPr="009B5282">
              <w:rPr>
                <w:sz w:val="20"/>
                <w:szCs w:val="20"/>
              </w:rPr>
              <w:t>06</w:t>
            </w:r>
          </w:p>
        </w:tc>
        <w:tc>
          <w:tcPr>
            <w:tcW w:w="1411" w:type="dxa"/>
            <w:tcBorders>
              <w:top w:val="single" w:sz="4" w:space="0" w:color="auto"/>
              <w:left w:val="single" w:sz="4" w:space="0" w:color="auto"/>
              <w:bottom w:val="nil"/>
              <w:right w:val="nil"/>
            </w:tcBorders>
            <w:shd w:val="clear" w:color="auto" w:fill="auto"/>
            <w:noWrap/>
            <w:vAlign w:val="center"/>
            <w:hideMark/>
          </w:tcPr>
          <w:p w14:paraId="32135A14" w14:textId="77777777" w:rsidR="00B1568F" w:rsidRPr="009B5282" w:rsidRDefault="00B1568F" w:rsidP="004C5080">
            <w:pPr>
              <w:jc w:val="center"/>
              <w:rPr>
                <w:sz w:val="20"/>
                <w:szCs w:val="20"/>
              </w:rPr>
            </w:pPr>
            <w:r w:rsidRPr="009B5282">
              <w:rPr>
                <w:sz w:val="20"/>
                <w:szCs w:val="20"/>
              </w:rPr>
              <w:t>99.0.00.70820</w:t>
            </w:r>
          </w:p>
        </w:tc>
        <w:tc>
          <w:tcPr>
            <w:tcW w:w="617" w:type="dxa"/>
            <w:tcBorders>
              <w:top w:val="single" w:sz="4" w:space="0" w:color="auto"/>
              <w:left w:val="single" w:sz="4" w:space="0" w:color="auto"/>
              <w:bottom w:val="nil"/>
              <w:right w:val="single" w:sz="4" w:space="0" w:color="auto"/>
            </w:tcBorders>
            <w:shd w:val="clear" w:color="auto" w:fill="auto"/>
            <w:noWrap/>
            <w:vAlign w:val="center"/>
            <w:hideMark/>
          </w:tcPr>
          <w:p w14:paraId="2B737FCB" w14:textId="77777777" w:rsidR="00B1568F" w:rsidRPr="009B5282" w:rsidRDefault="00B1568F" w:rsidP="004C5080">
            <w:pPr>
              <w:jc w:val="center"/>
              <w:rPr>
                <w:sz w:val="20"/>
                <w:szCs w:val="20"/>
              </w:rPr>
            </w:pPr>
            <w:r w:rsidRPr="009B5282">
              <w:rPr>
                <w:sz w:val="20"/>
                <w:szCs w:val="20"/>
              </w:rPr>
              <w:t>600</w:t>
            </w:r>
          </w:p>
        </w:tc>
        <w:tc>
          <w:tcPr>
            <w:tcW w:w="949" w:type="dxa"/>
            <w:tcBorders>
              <w:top w:val="single" w:sz="4" w:space="0" w:color="auto"/>
              <w:left w:val="single" w:sz="4" w:space="0" w:color="auto"/>
              <w:bottom w:val="nil"/>
              <w:right w:val="single" w:sz="4" w:space="0" w:color="auto"/>
            </w:tcBorders>
            <w:shd w:val="clear" w:color="auto" w:fill="auto"/>
            <w:noWrap/>
            <w:vAlign w:val="center"/>
            <w:hideMark/>
          </w:tcPr>
          <w:p w14:paraId="08FA5003" w14:textId="77777777" w:rsidR="00B1568F" w:rsidRPr="009B5282" w:rsidRDefault="00B1568F" w:rsidP="004C5080">
            <w:pPr>
              <w:jc w:val="right"/>
              <w:rPr>
                <w:sz w:val="20"/>
                <w:szCs w:val="20"/>
              </w:rPr>
            </w:pPr>
            <w:r w:rsidRPr="009B5282">
              <w:rPr>
                <w:sz w:val="20"/>
                <w:szCs w:val="20"/>
              </w:rPr>
              <w:t>975 800,00</w:t>
            </w:r>
          </w:p>
        </w:tc>
        <w:tc>
          <w:tcPr>
            <w:tcW w:w="850" w:type="dxa"/>
            <w:tcBorders>
              <w:top w:val="single" w:sz="4" w:space="0" w:color="auto"/>
              <w:left w:val="single" w:sz="4" w:space="0" w:color="auto"/>
              <w:bottom w:val="nil"/>
              <w:right w:val="nil"/>
            </w:tcBorders>
            <w:shd w:val="clear" w:color="auto" w:fill="auto"/>
            <w:noWrap/>
            <w:vAlign w:val="center"/>
            <w:hideMark/>
          </w:tcPr>
          <w:p w14:paraId="05DC3E96" w14:textId="77777777" w:rsidR="00B1568F" w:rsidRPr="009B5282" w:rsidRDefault="00B1568F" w:rsidP="004C5080">
            <w:pPr>
              <w:jc w:val="right"/>
              <w:rPr>
                <w:sz w:val="20"/>
                <w:szCs w:val="20"/>
              </w:rPr>
            </w:pPr>
            <w:r w:rsidRPr="009B5282">
              <w:rPr>
                <w:sz w:val="20"/>
                <w:szCs w:val="20"/>
              </w:rPr>
              <w:t>0,00</w:t>
            </w:r>
          </w:p>
        </w:tc>
        <w:tc>
          <w:tcPr>
            <w:tcW w:w="1276" w:type="dxa"/>
            <w:tcBorders>
              <w:top w:val="single" w:sz="4" w:space="0" w:color="auto"/>
              <w:left w:val="single" w:sz="4" w:space="0" w:color="auto"/>
              <w:bottom w:val="nil"/>
              <w:right w:val="single" w:sz="4" w:space="0" w:color="auto"/>
            </w:tcBorders>
            <w:shd w:val="clear" w:color="auto" w:fill="auto"/>
            <w:noWrap/>
            <w:vAlign w:val="center"/>
            <w:hideMark/>
          </w:tcPr>
          <w:p w14:paraId="6D59BC82" w14:textId="77777777" w:rsidR="00B1568F" w:rsidRPr="009B5282" w:rsidRDefault="00B1568F" w:rsidP="004C5080">
            <w:pPr>
              <w:jc w:val="right"/>
              <w:rPr>
                <w:sz w:val="20"/>
                <w:szCs w:val="20"/>
              </w:rPr>
            </w:pPr>
            <w:r w:rsidRPr="009B5282">
              <w:rPr>
                <w:sz w:val="20"/>
                <w:szCs w:val="20"/>
              </w:rPr>
              <w:t>0,00</w:t>
            </w:r>
          </w:p>
        </w:tc>
        <w:tc>
          <w:tcPr>
            <w:tcW w:w="222" w:type="dxa"/>
            <w:gridSpan w:val="2"/>
            <w:vAlign w:val="center"/>
            <w:hideMark/>
          </w:tcPr>
          <w:p w14:paraId="26A1B406" w14:textId="77777777" w:rsidR="00B1568F" w:rsidRPr="009B5282" w:rsidRDefault="00B1568F" w:rsidP="004C5080">
            <w:pPr>
              <w:rPr>
                <w:sz w:val="20"/>
                <w:szCs w:val="20"/>
              </w:rPr>
            </w:pPr>
          </w:p>
        </w:tc>
      </w:tr>
      <w:tr w:rsidR="00B1568F" w:rsidRPr="009B5282" w14:paraId="65400B02" w14:textId="77777777" w:rsidTr="004C5080">
        <w:trPr>
          <w:trHeight w:val="300"/>
        </w:trPr>
        <w:tc>
          <w:tcPr>
            <w:tcW w:w="3119" w:type="dxa"/>
            <w:tcBorders>
              <w:top w:val="single" w:sz="4" w:space="0" w:color="auto"/>
              <w:left w:val="single" w:sz="4" w:space="0" w:color="auto"/>
              <w:bottom w:val="single" w:sz="4" w:space="0" w:color="auto"/>
              <w:right w:val="nil"/>
            </w:tcBorders>
            <w:shd w:val="clear" w:color="auto" w:fill="auto"/>
            <w:vAlign w:val="center"/>
            <w:hideMark/>
          </w:tcPr>
          <w:p w14:paraId="7AEB368E" w14:textId="77777777" w:rsidR="00B1568F" w:rsidRPr="009B5282" w:rsidRDefault="00B1568F" w:rsidP="004C5080">
            <w:pPr>
              <w:rPr>
                <w:sz w:val="20"/>
                <w:szCs w:val="20"/>
              </w:rPr>
            </w:pPr>
            <w:r w:rsidRPr="009B5282">
              <w:rPr>
                <w:sz w:val="20"/>
                <w:szCs w:val="20"/>
              </w:rPr>
              <w:t>Субсидии бюджетным учреждениям</w:t>
            </w:r>
          </w:p>
        </w:tc>
        <w:tc>
          <w:tcPr>
            <w:tcW w:w="851" w:type="dxa"/>
            <w:tcBorders>
              <w:top w:val="single" w:sz="4" w:space="0" w:color="auto"/>
              <w:left w:val="single" w:sz="4" w:space="0" w:color="auto"/>
              <w:bottom w:val="single" w:sz="4" w:space="0" w:color="auto"/>
              <w:right w:val="nil"/>
            </w:tcBorders>
            <w:shd w:val="clear" w:color="auto" w:fill="auto"/>
            <w:noWrap/>
            <w:vAlign w:val="center"/>
            <w:hideMark/>
          </w:tcPr>
          <w:p w14:paraId="2C98EC3C" w14:textId="77777777" w:rsidR="00B1568F" w:rsidRPr="009B5282" w:rsidRDefault="00B1568F" w:rsidP="004C5080">
            <w:pPr>
              <w:jc w:val="center"/>
              <w:rPr>
                <w:sz w:val="20"/>
                <w:szCs w:val="20"/>
              </w:rPr>
            </w:pPr>
            <w:r w:rsidRPr="009B5282">
              <w:rPr>
                <w:sz w:val="20"/>
                <w:szCs w:val="20"/>
              </w:rPr>
              <w:t>444</w:t>
            </w:r>
          </w:p>
        </w:tc>
        <w:tc>
          <w:tcPr>
            <w:tcW w:w="708" w:type="dxa"/>
            <w:tcBorders>
              <w:top w:val="single" w:sz="4" w:space="0" w:color="auto"/>
              <w:left w:val="single" w:sz="4" w:space="0" w:color="auto"/>
              <w:bottom w:val="single" w:sz="4" w:space="0" w:color="auto"/>
              <w:right w:val="nil"/>
            </w:tcBorders>
            <w:shd w:val="clear" w:color="auto" w:fill="auto"/>
            <w:noWrap/>
            <w:vAlign w:val="center"/>
            <w:hideMark/>
          </w:tcPr>
          <w:p w14:paraId="01AB7D03" w14:textId="77777777" w:rsidR="00B1568F" w:rsidRPr="009B5282" w:rsidRDefault="00B1568F" w:rsidP="004C5080">
            <w:pPr>
              <w:jc w:val="center"/>
              <w:rPr>
                <w:sz w:val="20"/>
                <w:szCs w:val="20"/>
              </w:rPr>
            </w:pPr>
            <w:r w:rsidRPr="009B5282">
              <w:rPr>
                <w:sz w:val="20"/>
                <w:szCs w:val="20"/>
              </w:rPr>
              <w:t>10</w:t>
            </w:r>
          </w:p>
        </w:tc>
        <w:tc>
          <w:tcPr>
            <w:tcW w:w="851"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AE78CF2" w14:textId="77777777" w:rsidR="00B1568F" w:rsidRPr="009B5282" w:rsidRDefault="00B1568F" w:rsidP="004C5080">
            <w:pPr>
              <w:jc w:val="center"/>
              <w:rPr>
                <w:sz w:val="20"/>
                <w:szCs w:val="20"/>
              </w:rPr>
            </w:pPr>
            <w:r w:rsidRPr="009B5282">
              <w:rPr>
                <w:sz w:val="20"/>
                <w:szCs w:val="20"/>
              </w:rPr>
              <w:t>06</w:t>
            </w:r>
          </w:p>
        </w:tc>
        <w:tc>
          <w:tcPr>
            <w:tcW w:w="1411" w:type="dxa"/>
            <w:tcBorders>
              <w:top w:val="single" w:sz="4" w:space="0" w:color="auto"/>
              <w:left w:val="single" w:sz="4" w:space="0" w:color="auto"/>
              <w:bottom w:val="single" w:sz="4" w:space="0" w:color="auto"/>
              <w:right w:val="nil"/>
            </w:tcBorders>
            <w:shd w:val="clear" w:color="auto" w:fill="auto"/>
            <w:noWrap/>
            <w:vAlign w:val="center"/>
            <w:hideMark/>
          </w:tcPr>
          <w:p w14:paraId="1016E3E1" w14:textId="77777777" w:rsidR="00B1568F" w:rsidRPr="009B5282" w:rsidRDefault="00B1568F" w:rsidP="004C5080">
            <w:pPr>
              <w:jc w:val="center"/>
              <w:rPr>
                <w:sz w:val="20"/>
                <w:szCs w:val="20"/>
              </w:rPr>
            </w:pPr>
            <w:r w:rsidRPr="009B5282">
              <w:rPr>
                <w:sz w:val="20"/>
                <w:szCs w:val="20"/>
              </w:rPr>
              <w:t>99.0.00.70820</w:t>
            </w:r>
          </w:p>
        </w:tc>
        <w:tc>
          <w:tcPr>
            <w:tcW w:w="6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930EF8D" w14:textId="77777777" w:rsidR="00B1568F" w:rsidRPr="009B5282" w:rsidRDefault="00B1568F" w:rsidP="004C5080">
            <w:pPr>
              <w:jc w:val="center"/>
              <w:rPr>
                <w:sz w:val="20"/>
                <w:szCs w:val="20"/>
              </w:rPr>
            </w:pPr>
            <w:r w:rsidRPr="009B5282">
              <w:rPr>
                <w:sz w:val="20"/>
                <w:szCs w:val="20"/>
              </w:rPr>
              <w:t>610</w:t>
            </w:r>
          </w:p>
        </w:tc>
        <w:tc>
          <w:tcPr>
            <w:tcW w:w="9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562D2A2" w14:textId="77777777" w:rsidR="00B1568F" w:rsidRPr="009B5282" w:rsidRDefault="00B1568F" w:rsidP="004C5080">
            <w:pPr>
              <w:jc w:val="right"/>
              <w:rPr>
                <w:sz w:val="20"/>
                <w:szCs w:val="20"/>
              </w:rPr>
            </w:pPr>
            <w:r w:rsidRPr="009B5282">
              <w:rPr>
                <w:sz w:val="20"/>
                <w:szCs w:val="20"/>
              </w:rPr>
              <w:t>975 800,00</w:t>
            </w:r>
          </w:p>
        </w:tc>
        <w:tc>
          <w:tcPr>
            <w:tcW w:w="850" w:type="dxa"/>
            <w:tcBorders>
              <w:top w:val="single" w:sz="4" w:space="0" w:color="auto"/>
              <w:left w:val="single" w:sz="4" w:space="0" w:color="auto"/>
              <w:bottom w:val="single" w:sz="4" w:space="0" w:color="auto"/>
              <w:right w:val="nil"/>
            </w:tcBorders>
            <w:shd w:val="clear" w:color="auto" w:fill="auto"/>
            <w:noWrap/>
            <w:vAlign w:val="center"/>
            <w:hideMark/>
          </w:tcPr>
          <w:p w14:paraId="7B376598" w14:textId="77777777" w:rsidR="00B1568F" w:rsidRPr="009B5282" w:rsidRDefault="00B1568F" w:rsidP="004C5080">
            <w:pPr>
              <w:jc w:val="right"/>
              <w:rPr>
                <w:sz w:val="20"/>
                <w:szCs w:val="20"/>
              </w:rPr>
            </w:pPr>
            <w:r w:rsidRPr="009B5282">
              <w:rPr>
                <w:sz w:val="20"/>
                <w:szCs w:val="20"/>
              </w:rPr>
              <w:t>0,00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74162C5" w14:textId="77777777" w:rsidR="00B1568F" w:rsidRPr="009B5282" w:rsidRDefault="00B1568F" w:rsidP="004C5080">
            <w:pPr>
              <w:jc w:val="right"/>
              <w:rPr>
                <w:sz w:val="20"/>
                <w:szCs w:val="20"/>
              </w:rPr>
            </w:pPr>
            <w:r w:rsidRPr="009B5282">
              <w:rPr>
                <w:sz w:val="20"/>
                <w:szCs w:val="20"/>
              </w:rPr>
              <w:t>0,00</w:t>
            </w:r>
          </w:p>
        </w:tc>
        <w:tc>
          <w:tcPr>
            <w:tcW w:w="222" w:type="dxa"/>
            <w:gridSpan w:val="2"/>
            <w:vAlign w:val="center"/>
            <w:hideMark/>
          </w:tcPr>
          <w:p w14:paraId="4276DE6E" w14:textId="77777777" w:rsidR="00B1568F" w:rsidRPr="009B5282" w:rsidRDefault="00B1568F" w:rsidP="004C5080">
            <w:pPr>
              <w:rPr>
                <w:sz w:val="20"/>
                <w:szCs w:val="20"/>
              </w:rPr>
            </w:pPr>
          </w:p>
        </w:tc>
      </w:tr>
      <w:tr w:rsidR="00B1568F" w:rsidRPr="009B5282" w14:paraId="47E9DA63" w14:textId="77777777" w:rsidTr="004C5080">
        <w:trPr>
          <w:trHeight w:val="300"/>
        </w:trPr>
        <w:tc>
          <w:tcPr>
            <w:tcW w:w="3119" w:type="dxa"/>
            <w:tcBorders>
              <w:top w:val="nil"/>
              <w:left w:val="single" w:sz="4" w:space="0" w:color="auto"/>
              <w:bottom w:val="nil"/>
              <w:right w:val="nil"/>
            </w:tcBorders>
            <w:shd w:val="clear" w:color="auto" w:fill="auto"/>
            <w:vAlign w:val="center"/>
            <w:hideMark/>
          </w:tcPr>
          <w:p w14:paraId="64F33EE4" w14:textId="77777777" w:rsidR="00B1568F" w:rsidRPr="009B5282" w:rsidRDefault="00B1568F" w:rsidP="004C5080">
            <w:pPr>
              <w:rPr>
                <w:bCs/>
                <w:sz w:val="20"/>
                <w:szCs w:val="20"/>
              </w:rPr>
            </w:pPr>
            <w:r w:rsidRPr="009B5282">
              <w:rPr>
                <w:bCs/>
                <w:sz w:val="20"/>
                <w:szCs w:val="20"/>
              </w:rPr>
              <w:t>ФИЗИЧЕСКАЯ КУЛЬТУРА И СПОРТ</w:t>
            </w:r>
          </w:p>
        </w:tc>
        <w:tc>
          <w:tcPr>
            <w:tcW w:w="851" w:type="dxa"/>
            <w:tcBorders>
              <w:top w:val="nil"/>
              <w:left w:val="single" w:sz="4" w:space="0" w:color="auto"/>
              <w:bottom w:val="nil"/>
              <w:right w:val="nil"/>
            </w:tcBorders>
            <w:shd w:val="clear" w:color="auto" w:fill="auto"/>
            <w:noWrap/>
            <w:vAlign w:val="center"/>
            <w:hideMark/>
          </w:tcPr>
          <w:p w14:paraId="62C091A2" w14:textId="77777777" w:rsidR="00B1568F" w:rsidRPr="009B5282" w:rsidRDefault="00B1568F" w:rsidP="004C5080">
            <w:pPr>
              <w:jc w:val="center"/>
              <w:rPr>
                <w:bCs/>
                <w:sz w:val="20"/>
                <w:szCs w:val="20"/>
              </w:rPr>
            </w:pPr>
            <w:r w:rsidRPr="009B5282">
              <w:rPr>
                <w:bCs/>
                <w:sz w:val="20"/>
                <w:szCs w:val="20"/>
              </w:rPr>
              <w:t>444</w:t>
            </w:r>
          </w:p>
        </w:tc>
        <w:tc>
          <w:tcPr>
            <w:tcW w:w="708" w:type="dxa"/>
            <w:tcBorders>
              <w:top w:val="nil"/>
              <w:left w:val="single" w:sz="4" w:space="0" w:color="auto"/>
              <w:bottom w:val="nil"/>
              <w:right w:val="nil"/>
            </w:tcBorders>
            <w:shd w:val="clear" w:color="auto" w:fill="auto"/>
            <w:noWrap/>
            <w:vAlign w:val="center"/>
            <w:hideMark/>
          </w:tcPr>
          <w:p w14:paraId="109FE7C5" w14:textId="77777777" w:rsidR="00B1568F" w:rsidRPr="009B5282" w:rsidRDefault="00B1568F" w:rsidP="004C5080">
            <w:pPr>
              <w:jc w:val="center"/>
              <w:rPr>
                <w:bCs/>
                <w:sz w:val="20"/>
                <w:szCs w:val="20"/>
              </w:rPr>
            </w:pPr>
            <w:r w:rsidRPr="009B5282">
              <w:rPr>
                <w:bCs/>
                <w:sz w:val="20"/>
                <w:szCs w:val="20"/>
              </w:rPr>
              <w:t>11</w:t>
            </w:r>
          </w:p>
        </w:tc>
        <w:tc>
          <w:tcPr>
            <w:tcW w:w="851" w:type="dxa"/>
            <w:tcBorders>
              <w:top w:val="nil"/>
              <w:left w:val="single" w:sz="4" w:space="0" w:color="auto"/>
              <w:bottom w:val="nil"/>
              <w:right w:val="single" w:sz="4" w:space="0" w:color="auto"/>
            </w:tcBorders>
            <w:shd w:val="clear" w:color="auto" w:fill="auto"/>
            <w:noWrap/>
            <w:vAlign w:val="center"/>
            <w:hideMark/>
          </w:tcPr>
          <w:p w14:paraId="618B23F7" w14:textId="77777777" w:rsidR="00B1568F" w:rsidRPr="009B5282" w:rsidRDefault="00B1568F" w:rsidP="004C5080">
            <w:pPr>
              <w:jc w:val="center"/>
              <w:rPr>
                <w:bCs/>
                <w:sz w:val="20"/>
                <w:szCs w:val="20"/>
              </w:rPr>
            </w:pPr>
            <w:r w:rsidRPr="009B5282">
              <w:rPr>
                <w:bCs/>
                <w:sz w:val="20"/>
                <w:szCs w:val="20"/>
              </w:rPr>
              <w:t> </w:t>
            </w:r>
          </w:p>
        </w:tc>
        <w:tc>
          <w:tcPr>
            <w:tcW w:w="1411" w:type="dxa"/>
            <w:tcBorders>
              <w:top w:val="nil"/>
              <w:left w:val="single" w:sz="4" w:space="0" w:color="auto"/>
              <w:bottom w:val="nil"/>
              <w:right w:val="nil"/>
            </w:tcBorders>
            <w:shd w:val="clear" w:color="auto" w:fill="auto"/>
            <w:noWrap/>
            <w:vAlign w:val="center"/>
            <w:hideMark/>
          </w:tcPr>
          <w:p w14:paraId="31EFABCC" w14:textId="77777777" w:rsidR="00B1568F" w:rsidRPr="009B5282" w:rsidRDefault="00B1568F" w:rsidP="004C5080">
            <w:pPr>
              <w:jc w:val="center"/>
              <w:rPr>
                <w:bCs/>
                <w:sz w:val="20"/>
                <w:szCs w:val="20"/>
              </w:rPr>
            </w:pPr>
            <w:r w:rsidRPr="009B5282">
              <w:rPr>
                <w:bCs/>
                <w:sz w:val="20"/>
                <w:szCs w:val="20"/>
              </w:rPr>
              <w:t> </w:t>
            </w:r>
          </w:p>
        </w:tc>
        <w:tc>
          <w:tcPr>
            <w:tcW w:w="617" w:type="dxa"/>
            <w:tcBorders>
              <w:top w:val="nil"/>
              <w:left w:val="single" w:sz="4" w:space="0" w:color="auto"/>
              <w:bottom w:val="nil"/>
              <w:right w:val="single" w:sz="4" w:space="0" w:color="auto"/>
            </w:tcBorders>
            <w:shd w:val="clear" w:color="auto" w:fill="auto"/>
            <w:noWrap/>
            <w:vAlign w:val="center"/>
            <w:hideMark/>
          </w:tcPr>
          <w:p w14:paraId="529E8E9E" w14:textId="77777777" w:rsidR="00B1568F" w:rsidRPr="009B5282" w:rsidRDefault="00B1568F" w:rsidP="004C5080">
            <w:pPr>
              <w:jc w:val="center"/>
              <w:rPr>
                <w:bCs/>
                <w:sz w:val="20"/>
                <w:szCs w:val="20"/>
              </w:rPr>
            </w:pPr>
            <w:r w:rsidRPr="009B5282">
              <w:rPr>
                <w:bCs/>
                <w:sz w:val="20"/>
                <w:szCs w:val="20"/>
              </w:rPr>
              <w:t> </w:t>
            </w:r>
          </w:p>
        </w:tc>
        <w:tc>
          <w:tcPr>
            <w:tcW w:w="949" w:type="dxa"/>
            <w:tcBorders>
              <w:top w:val="nil"/>
              <w:left w:val="single" w:sz="4" w:space="0" w:color="auto"/>
              <w:bottom w:val="nil"/>
              <w:right w:val="single" w:sz="4" w:space="0" w:color="auto"/>
            </w:tcBorders>
            <w:shd w:val="clear" w:color="auto" w:fill="auto"/>
            <w:noWrap/>
            <w:vAlign w:val="center"/>
            <w:hideMark/>
          </w:tcPr>
          <w:p w14:paraId="27D2379D" w14:textId="77777777" w:rsidR="00B1568F" w:rsidRPr="009B5282" w:rsidRDefault="00B1568F" w:rsidP="004C5080">
            <w:pPr>
              <w:jc w:val="right"/>
              <w:rPr>
                <w:bCs/>
                <w:sz w:val="20"/>
                <w:szCs w:val="20"/>
              </w:rPr>
            </w:pPr>
            <w:r w:rsidRPr="009B5282">
              <w:rPr>
                <w:bCs/>
                <w:sz w:val="20"/>
                <w:szCs w:val="20"/>
              </w:rPr>
              <w:t>173 599 516,57</w:t>
            </w:r>
          </w:p>
        </w:tc>
        <w:tc>
          <w:tcPr>
            <w:tcW w:w="850" w:type="dxa"/>
            <w:tcBorders>
              <w:top w:val="nil"/>
              <w:left w:val="single" w:sz="4" w:space="0" w:color="auto"/>
              <w:bottom w:val="nil"/>
              <w:right w:val="nil"/>
            </w:tcBorders>
            <w:shd w:val="clear" w:color="auto" w:fill="auto"/>
            <w:noWrap/>
            <w:vAlign w:val="center"/>
            <w:hideMark/>
          </w:tcPr>
          <w:p w14:paraId="46AC514F" w14:textId="77777777" w:rsidR="00B1568F" w:rsidRPr="009B5282" w:rsidRDefault="00B1568F" w:rsidP="004C5080">
            <w:pPr>
              <w:jc w:val="right"/>
              <w:rPr>
                <w:bCs/>
                <w:sz w:val="20"/>
                <w:szCs w:val="20"/>
              </w:rPr>
            </w:pPr>
            <w:r w:rsidRPr="009B5282">
              <w:rPr>
                <w:bCs/>
                <w:sz w:val="20"/>
                <w:szCs w:val="20"/>
              </w:rPr>
              <w:t>74 599 900,00</w:t>
            </w:r>
          </w:p>
        </w:tc>
        <w:tc>
          <w:tcPr>
            <w:tcW w:w="1276" w:type="dxa"/>
            <w:tcBorders>
              <w:top w:val="nil"/>
              <w:left w:val="single" w:sz="4" w:space="0" w:color="auto"/>
              <w:bottom w:val="nil"/>
              <w:right w:val="single" w:sz="4" w:space="0" w:color="auto"/>
            </w:tcBorders>
            <w:shd w:val="clear" w:color="auto" w:fill="auto"/>
            <w:noWrap/>
            <w:vAlign w:val="center"/>
            <w:hideMark/>
          </w:tcPr>
          <w:p w14:paraId="5BB82448" w14:textId="77777777" w:rsidR="00B1568F" w:rsidRPr="009B5282" w:rsidRDefault="00B1568F" w:rsidP="004C5080">
            <w:pPr>
              <w:jc w:val="right"/>
              <w:rPr>
                <w:bCs/>
                <w:sz w:val="20"/>
                <w:szCs w:val="20"/>
              </w:rPr>
            </w:pPr>
            <w:r w:rsidRPr="009B5282">
              <w:rPr>
                <w:bCs/>
                <w:sz w:val="20"/>
                <w:szCs w:val="20"/>
              </w:rPr>
              <w:t>22 000 000,00</w:t>
            </w:r>
          </w:p>
        </w:tc>
        <w:tc>
          <w:tcPr>
            <w:tcW w:w="222" w:type="dxa"/>
            <w:gridSpan w:val="2"/>
            <w:vAlign w:val="center"/>
            <w:hideMark/>
          </w:tcPr>
          <w:p w14:paraId="4254BD2A" w14:textId="77777777" w:rsidR="00B1568F" w:rsidRPr="009B5282" w:rsidRDefault="00B1568F" w:rsidP="004C5080">
            <w:pPr>
              <w:rPr>
                <w:sz w:val="20"/>
                <w:szCs w:val="20"/>
              </w:rPr>
            </w:pPr>
          </w:p>
        </w:tc>
      </w:tr>
      <w:tr w:rsidR="00B1568F" w:rsidRPr="009B5282" w14:paraId="7B62C5A9" w14:textId="77777777" w:rsidTr="004C5080">
        <w:trPr>
          <w:trHeight w:val="300"/>
        </w:trPr>
        <w:tc>
          <w:tcPr>
            <w:tcW w:w="3119" w:type="dxa"/>
            <w:tcBorders>
              <w:top w:val="single" w:sz="4" w:space="0" w:color="auto"/>
              <w:left w:val="single" w:sz="4" w:space="0" w:color="auto"/>
              <w:bottom w:val="nil"/>
              <w:right w:val="nil"/>
            </w:tcBorders>
            <w:shd w:val="clear" w:color="auto" w:fill="auto"/>
            <w:vAlign w:val="center"/>
            <w:hideMark/>
          </w:tcPr>
          <w:p w14:paraId="716BD18B" w14:textId="77777777" w:rsidR="00B1568F" w:rsidRPr="009B5282" w:rsidRDefault="00B1568F" w:rsidP="004C5080">
            <w:pPr>
              <w:rPr>
                <w:bCs/>
                <w:sz w:val="20"/>
                <w:szCs w:val="20"/>
              </w:rPr>
            </w:pPr>
            <w:r w:rsidRPr="009B5282">
              <w:rPr>
                <w:bCs/>
                <w:sz w:val="20"/>
                <w:szCs w:val="20"/>
              </w:rPr>
              <w:t>Физическая культура</w:t>
            </w:r>
          </w:p>
        </w:tc>
        <w:tc>
          <w:tcPr>
            <w:tcW w:w="851" w:type="dxa"/>
            <w:tcBorders>
              <w:top w:val="single" w:sz="4" w:space="0" w:color="auto"/>
              <w:left w:val="single" w:sz="4" w:space="0" w:color="auto"/>
              <w:bottom w:val="nil"/>
              <w:right w:val="nil"/>
            </w:tcBorders>
            <w:shd w:val="clear" w:color="auto" w:fill="auto"/>
            <w:noWrap/>
            <w:vAlign w:val="center"/>
            <w:hideMark/>
          </w:tcPr>
          <w:p w14:paraId="5052A992" w14:textId="77777777" w:rsidR="00B1568F" w:rsidRPr="009B5282" w:rsidRDefault="00B1568F" w:rsidP="004C5080">
            <w:pPr>
              <w:jc w:val="center"/>
              <w:rPr>
                <w:bCs/>
                <w:sz w:val="20"/>
                <w:szCs w:val="20"/>
              </w:rPr>
            </w:pPr>
            <w:r w:rsidRPr="009B5282">
              <w:rPr>
                <w:bCs/>
                <w:sz w:val="20"/>
                <w:szCs w:val="20"/>
              </w:rPr>
              <w:t>444</w:t>
            </w:r>
          </w:p>
        </w:tc>
        <w:tc>
          <w:tcPr>
            <w:tcW w:w="708" w:type="dxa"/>
            <w:tcBorders>
              <w:top w:val="single" w:sz="4" w:space="0" w:color="auto"/>
              <w:left w:val="single" w:sz="4" w:space="0" w:color="auto"/>
              <w:bottom w:val="nil"/>
              <w:right w:val="nil"/>
            </w:tcBorders>
            <w:shd w:val="clear" w:color="auto" w:fill="auto"/>
            <w:noWrap/>
            <w:vAlign w:val="center"/>
            <w:hideMark/>
          </w:tcPr>
          <w:p w14:paraId="0E402B6C" w14:textId="77777777" w:rsidR="00B1568F" w:rsidRPr="009B5282" w:rsidRDefault="00B1568F" w:rsidP="004C5080">
            <w:pPr>
              <w:jc w:val="center"/>
              <w:rPr>
                <w:bCs/>
                <w:sz w:val="20"/>
                <w:szCs w:val="20"/>
              </w:rPr>
            </w:pPr>
            <w:r w:rsidRPr="009B5282">
              <w:rPr>
                <w:bCs/>
                <w:sz w:val="20"/>
                <w:szCs w:val="20"/>
              </w:rPr>
              <w:t>11</w:t>
            </w:r>
          </w:p>
        </w:tc>
        <w:tc>
          <w:tcPr>
            <w:tcW w:w="851" w:type="dxa"/>
            <w:tcBorders>
              <w:top w:val="single" w:sz="4" w:space="0" w:color="auto"/>
              <w:left w:val="single" w:sz="4" w:space="0" w:color="auto"/>
              <w:bottom w:val="nil"/>
              <w:right w:val="single" w:sz="4" w:space="0" w:color="auto"/>
            </w:tcBorders>
            <w:shd w:val="clear" w:color="auto" w:fill="auto"/>
            <w:noWrap/>
            <w:vAlign w:val="center"/>
            <w:hideMark/>
          </w:tcPr>
          <w:p w14:paraId="4ECE787E" w14:textId="77777777" w:rsidR="00B1568F" w:rsidRPr="009B5282" w:rsidRDefault="00B1568F" w:rsidP="004C5080">
            <w:pPr>
              <w:jc w:val="center"/>
              <w:rPr>
                <w:bCs/>
                <w:sz w:val="20"/>
                <w:szCs w:val="20"/>
              </w:rPr>
            </w:pPr>
            <w:r w:rsidRPr="009B5282">
              <w:rPr>
                <w:bCs/>
                <w:sz w:val="20"/>
                <w:szCs w:val="20"/>
              </w:rPr>
              <w:t>01</w:t>
            </w:r>
          </w:p>
        </w:tc>
        <w:tc>
          <w:tcPr>
            <w:tcW w:w="1411" w:type="dxa"/>
            <w:tcBorders>
              <w:top w:val="single" w:sz="4" w:space="0" w:color="auto"/>
              <w:left w:val="single" w:sz="4" w:space="0" w:color="auto"/>
              <w:bottom w:val="nil"/>
              <w:right w:val="nil"/>
            </w:tcBorders>
            <w:shd w:val="clear" w:color="auto" w:fill="auto"/>
            <w:noWrap/>
            <w:vAlign w:val="center"/>
            <w:hideMark/>
          </w:tcPr>
          <w:p w14:paraId="61F164B2" w14:textId="77777777" w:rsidR="00B1568F" w:rsidRPr="009B5282" w:rsidRDefault="00B1568F" w:rsidP="004C5080">
            <w:pPr>
              <w:jc w:val="center"/>
              <w:rPr>
                <w:bCs/>
                <w:sz w:val="20"/>
                <w:szCs w:val="20"/>
              </w:rPr>
            </w:pPr>
            <w:r w:rsidRPr="009B5282">
              <w:rPr>
                <w:bCs/>
                <w:sz w:val="20"/>
                <w:szCs w:val="20"/>
              </w:rPr>
              <w:t> </w:t>
            </w:r>
          </w:p>
        </w:tc>
        <w:tc>
          <w:tcPr>
            <w:tcW w:w="617" w:type="dxa"/>
            <w:tcBorders>
              <w:top w:val="single" w:sz="4" w:space="0" w:color="auto"/>
              <w:left w:val="single" w:sz="4" w:space="0" w:color="auto"/>
              <w:bottom w:val="nil"/>
              <w:right w:val="single" w:sz="4" w:space="0" w:color="auto"/>
            </w:tcBorders>
            <w:shd w:val="clear" w:color="auto" w:fill="auto"/>
            <w:noWrap/>
            <w:vAlign w:val="center"/>
            <w:hideMark/>
          </w:tcPr>
          <w:p w14:paraId="04B0E23A" w14:textId="77777777" w:rsidR="00B1568F" w:rsidRPr="009B5282" w:rsidRDefault="00B1568F" w:rsidP="004C5080">
            <w:pPr>
              <w:jc w:val="center"/>
              <w:rPr>
                <w:bCs/>
                <w:sz w:val="20"/>
                <w:szCs w:val="20"/>
              </w:rPr>
            </w:pPr>
            <w:r w:rsidRPr="009B5282">
              <w:rPr>
                <w:bCs/>
                <w:sz w:val="20"/>
                <w:szCs w:val="20"/>
              </w:rPr>
              <w:t> </w:t>
            </w:r>
          </w:p>
        </w:tc>
        <w:tc>
          <w:tcPr>
            <w:tcW w:w="949" w:type="dxa"/>
            <w:tcBorders>
              <w:top w:val="single" w:sz="4" w:space="0" w:color="auto"/>
              <w:left w:val="single" w:sz="4" w:space="0" w:color="auto"/>
              <w:bottom w:val="nil"/>
              <w:right w:val="single" w:sz="4" w:space="0" w:color="auto"/>
            </w:tcBorders>
            <w:shd w:val="clear" w:color="auto" w:fill="auto"/>
            <w:noWrap/>
            <w:vAlign w:val="center"/>
            <w:hideMark/>
          </w:tcPr>
          <w:p w14:paraId="10E36B38" w14:textId="77777777" w:rsidR="00B1568F" w:rsidRPr="009B5282" w:rsidRDefault="00B1568F" w:rsidP="004C5080">
            <w:pPr>
              <w:jc w:val="right"/>
              <w:rPr>
                <w:bCs/>
                <w:sz w:val="20"/>
                <w:szCs w:val="20"/>
              </w:rPr>
            </w:pPr>
            <w:r w:rsidRPr="009B5282">
              <w:rPr>
                <w:bCs/>
                <w:sz w:val="20"/>
                <w:szCs w:val="20"/>
              </w:rPr>
              <w:t>35 547 786,57</w:t>
            </w:r>
          </w:p>
        </w:tc>
        <w:tc>
          <w:tcPr>
            <w:tcW w:w="850" w:type="dxa"/>
            <w:tcBorders>
              <w:top w:val="single" w:sz="4" w:space="0" w:color="auto"/>
              <w:left w:val="single" w:sz="4" w:space="0" w:color="auto"/>
              <w:bottom w:val="nil"/>
              <w:right w:val="nil"/>
            </w:tcBorders>
            <w:shd w:val="clear" w:color="auto" w:fill="auto"/>
            <w:noWrap/>
            <w:vAlign w:val="center"/>
            <w:hideMark/>
          </w:tcPr>
          <w:p w14:paraId="7F94F3E5" w14:textId="77777777" w:rsidR="00B1568F" w:rsidRPr="009B5282" w:rsidRDefault="00B1568F" w:rsidP="004C5080">
            <w:pPr>
              <w:jc w:val="right"/>
              <w:rPr>
                <w:bCs/>
                <w:sz w:val="20"/>
                <w:szCs w:val="20"/>
              </w:rPr>
            </w:pPr>
            <w:r w:rsidRPr="009B5282">
              <w:rPr>
                <w:bCs/>
                <w:sz w:val="20"/>
                <w:szCs w:val="20"/>
              </w:rPr>
              <w:t>22 000 000,00</w:t>
            </w:r>
          </w:p>
        </w:tc>
        <w:tc>
          <w:tcPr>
            <w:tcW w:w="1276" w:type="dxa"/>
            <w:tcBorders>
              <w:top w:val="single" w:sz="4" w:space="0" w:color="auto"/>
              <w:left w:val="single" w:sz="4" w:space="0" w:color="auto"/>
              <w:bottom w:val="nil"/>
              <w:right w:val="single" w:sz="4" w:space="0" w:color="auto"/>
            </w:tcBorders>
            <w:shd w:val="clear" w:color="auto" w:fill="auto"/>
            <w:noWrap/>
            <w:vAlign w:val="center"/>
            <w:hideMark/>
          </w:tcPr>
          <w:p w14:paraId="105D8D02" w14:textId="77777777" w:rsidR="00B1568F" w:rsidRPr="009B5282" w:rsidRDefault="00B1568F" w:rsidP="004C5080">
            <w:pPr>
              <w:jc w:val="right"/>
              <w:rPr>
                <w:bCs/>
                <w:sz w:val="20"/>
                <w:szCs w:val="20"/>
              </w:rPr>
            </w:pPr>
            <w:r w:rsidRPr="009B5282">
              <w:rPr>
                <w:bCs/>
                <w:sz w:val="20"/>
                <w:szCs w:val="20"/>
              </w:rPr>
              <w:t>22 000 000,00</w:t>
            </w:r>
          </w:p>
        </w:tc>
        <w:tc>
          <w:tcPr>
            <w:tcW w:w="222" w:type="dxa"/>
            <w:gridSpan w:val="2"/>
            <w:vAlign w:val="center"/>
            <w:hideMark/>
          </w:tcPr>
          <w:p w14:paraId="6FF74018" w14:textId="77777777" w:rsidR="00B1568F" w:rsidRPr="009B5282" w:rsidRDefault="00B1568F" w:rsidP="004C5080">
            <w:pPr>
              <w:rPr>
                <w:sz w:val="20"/>
                <w:szCs w:val="20"/>
              </w:rPr>
            </w:pPr>
          </w:p>
        </w:tc>
      </w:tr>
      <w:tr w:rsidR="00B1568F" w:rsidRPr="009B5282" w14:paraId="2DFABEA0" w14:textId="77777777" w:rsidTr="004C5080">
        <w:trPr>
          <w:trHeight w:val="1155"/>
        </w:trPr>
        <w:tc>
          <w:tcPr>
            <w:tcW w:w="3119" w:type="dxa"/>
            <w:tcBorders>
              <w:top w:val="single" w:sz="4" w:space="0" w:color="auto"/>
              <w:left w:val="single" w:sz="4" w:space="0" w:color="auto"/>
              <w:bottom w:val="nil"/>
              <w:right w:val="nil"/>
            </w:tcBorders>
            <w:shd w:val="clear" w:color="auto" w:fill="auto"/>
            <w:vAlign w:val="center"/>
            <w:hideMark/>
          </w:tcPr>
          <w:p w14:paraId="1745E8CC" w14:textId="77777777" w:rsidR="00B1568F" w:rsidRPr="009B5282" w:rsidRDefault="00B1568F" w:rsidP="004C5080">
            <w:pPr>
              <w:rPr>
                <w:bCs/>
                <w:sz w:val="20"/>
                <w:szCs w:val="20"/>
              </w:rPr>
            </w:pPr>
            <w:r w:rsidRPr="009B5282">
              <w:rPr>
                <w:bCs/>
                <w:sz w:val="20"/>
                <w:szCs w:val="20"/>
              </w:rPr>
              <w:t>Муниципальная программа "Развитие физической культуры и спорта в Куйбышевском районе Новосибирской области"</w:t>
            </w:r>
          </w:p>
        </w:tc>
        <w:tc>
          <w:tcPr>
            <w:tcW w:w="851" w:type="dxa"/>
            <w:tcBorders>
              <w:top w:val="single" w:sz="4" w:space="0" w:color="auto"/>
              <w:left w:val="single" w:sz="4" w:space="0" w:color="auto"/>
              <w:bottom w:val="nil"/>
              <w:right w:val="nil"/>
            </w:tcBorders>
            <w:shd w:val="clear" w:color="auto" w:fill="auto"/>
            <w:noWrap/>
            <w:vAlign w:val="center"/>
            <w:hideMark/>
          </w:tcPr>
          <w:p w14:paraId="70008C15" w14:textId="77777777" w:rsidR="00B1568F" w:rsidRPr="009B5282" w:rsidRDefault="00B1568F" w:rsidP="004C5080">
            <w:pPr>
              <w:jc w:val="center"/>
              <w:rPr>
                <w:bCs/>
                <w:sz w:val="20"/>
                <w:szCs w:val="20"/>
              </w:rPr>
            </w:pPr>
            <w:r w:rsidRPr="009B5282">
              <w:rPr>
                <w:bCs/>
                <w:sz w:val="20"/>
                <w:szCs w:val="20"/>
              </w:rPr>
              <w:t>444</w:t>
            </w:r>
          </w:p>
        </w:tc>
        <w:tc>
          <w:tcPr>
            <w:tcW w:w="708" w:type="dxa"/>
            <w:tcBorders>
              <w:top w:val="single" w:sz="4" w:space="0" w:color="auto"/>
              <w:left w:val="single" w:sz="4" w:space="0" w:color="auto"/>
              <w:bottom w:val="nil"/>
              <w:right w:val="nil"/>
            </w:tcBorders>
            <w:shd w:val="clear" w:color="auto" w:fill="auto"/>
            <w:noWrap/>
            <w:vAlign w:val="center"/>
            <w:hideMark/>
          </w:tcPr>
          <w:p w14:paraId="600B07C0" w14:textId="77777777" w:rsidR="00B1568F" w:rsidRPr="009B5282" w:rsidRDefault="00B1568F" w:rsidP="004C5080">
            <w:pPr>
              <w:jc w:val="center"/>
              <w:rPr>
                <w:bCs/>
                <w:sz w:val="20"/>
                <w:szCs w:val="20"/>
              </w:rPr>
            </w:pPr>
            <w:r w:rsidRPr="009B5282">
              <w:rPr>
                <w:bCs/>
                <w:sz w:val="20"/>
                <w:szCs w:val="20"/>
              </w:rPr>
              <w:t>11</w:t>
            </w:r>
          </w:p>
        </w:tc>
        <w:tc>
          <w:tcPr>
            <w:tcW w:w="851" w:type="dxa"/>
            <w:tcBorders>
              <w:top w:val="single" w:sz="4" w:space="0" w:color="auto"/>
              <w:left w:val="single" w:sz="4" w:space="0" w:color="auto"/>
              <w:bottom w:val="nil"/>
              <w:right w:val="single" w:sz="4" w:space="0" w:color="auto"/>
            </w:tcBorders>
            <w:shd w:val="clear" w:color="auto" w:fill="auto"/>
            <w:noWrap/>
            <w:vAlign w:val="center"/>
            <w:hideMark/>
          </w:tcPr>
          <w:p w14:paraId="22352FFC" w14:textId="77777777" w:rsidR="00B1568F" w:rsidRPr="009B5282" w:rsidRDefault="00B1568F" w:rsidP="004C5080">
            <w:pPr>
              <w:jc w:val="center"/>
              <w:rPr>
                <w:bCs/>
                <w:sz w:val="20"/>
                <w:szCs w:val="20"/>
              </w:rPr>
            </w:pPr>
            <w:r w:rsidRPr="009B5282">
              <w:rPr>
                <w:bCs/>
                <w:sz w:val="20"/>
                <w:szCs w:val="20"/>
              </w:rPr>
              <w:t>01</w:t>
            </w:r>
          </w:p>
        </w:tc>
        <w:tc>
          <w:tcPr>
            <w:tcW w:w="1411" w:type="dxa"/>
            <w:tcBorders>
              <w:top w:val="single" w:sz="4" w:space="0" w:color="auto"/>
              <w:left w:val="single" w:sz="4" w:space="0" w:color="auto"/>
              <w:bottom w:val="nil"/>
              <w:right w:val="nil"/>
            </w:tcBorders>
            <w:shd w:val="clear" w:color="auto" w:fill="auto"/>
            <w:noWrap/>
            <w:vAlign w:val="center"/>
            <w:hideMark/>
          </w:tcPr>
          <w:p w14:paraId="6D7EAB37" w14:textId="77777777" w:rsidR="00B1568F" w:rsidRPr="009B5282" w:rsidRDefault="00B1568F" w:rsidP="004C5080">
            <w:pPr>
              <w:jc w:val="center"/>
              <w:rPr>
                <w:bCs/>
                <w:sz w:val="20"/>
                <w:szCs w:val="20"/>
              </w:rPr>
            </w:pPr>
            <w:r w:rsidRPr="009B5282">
              <w:rPr>
                <w:bCs/>
                <w:sz w:val="20"/>
                <w:szCs w:val="20"/>
              </w:rPr>
              <w:t>11.0.00.00000</w:t>
            </w:r>
          </w:p>
        </w:tc>
        <w:tc>
          <w:tcPr>
            <w:tcW w:w="617" w:type="dxa"/>
            <w:tcBorders>
              <w:top w:val="single" w:sz="4" w:space="0" w:color="auto"/>
              <w:left w:val="single" w:sz="4" w:space="0" w:color="auto"/>
              <w:bottom w:val="nil"/>
              <w:right w:val="single" w:sz="4" w:space="0" w:color="auto"/>
            </w:tcBorders>
            <w:shd w:val="clear" w:color="auto" w:fill="auto"/>
            <w:noWrap/>
            <w:vAlign w:val="center"/>
            <w:hideMark/>
          </w:tcPr>
          <w:p w14:paraId="2F7B4090" w14:textId="77777777" w:rsidR="00B1568F" w:rsidRPr="009B5282" w:rsidRDefault="00B1568F" w:rsidP="004C5080">
            <w:pPr>
              <w:jc w:val="center"/>
              <w:rPr>
                <w:bCs/>
                <w:sz w:val="20"/>
                <w:szCs w:val="20"/>
              </w:rPr>
            </w:pPr>
            <w:r w:rsidRPr="009B5282">
              <w:rPr>
                <w:bCs/>
                <w:sz w:val="20"/>
                <w:szCs w:val="20"/>
              </w:rPr>
              <w:t> </w:t>
            </w:r>
          </w:p>
        </w:tc>
        <w:tc>
          <w:tcPr>
            <w:tcW w:w="949" w:type="dxa"/>
            <w:tcBorders>
              <w:top w:val="single" w:sz="4" w:space="0" w:color="auto"/>
              <w:left w:val="single" w:sz="4" w:space="0" w:color="auto"/>
              <w:bottom w:val="nil"/>
              <w:right w:val="single" w:sz="4" w:space="0" w:color="auto"/>
            </w:tcBorders>
            <w:shd w:val="clear" w:color="auto" w:fill="auto"/>
            <w:noWrap/>
            <w:vAlign w:val="center"/>
            <w:hideMark/>
          </w:tcPr>
          <w:p w14:paraId="2668973A" w14:textId="77777777" w:rsidR="00B1568F" w:rsidRPr="009B5282" w:rsidRDefault="00B1568F" w:rsidP="004C5080">
            <w:pPr>
              <w:jc w:val="right"/>
              <w:rPr>
                <w:bCs/>
                <w:sz w:val="20"/>
                <w:szCs w:val="20"/>
              </w:rPr>
            </w:pPr>
            <w:r w:rsidRPr="009B5282">
              <w:rPr>
                <w:bCs/>
                <w:sz w:val="20"/>
                <w:szCs w:val="20"/>
              </w:rPr>
              <w:t>35 547 786,57</w:t>
            </w:r>
          </w:p>
        </w:tc>
        <w:tc>
          <w:tcPr>
            <w:tcW w:w="850" w:type="dxa"/>
            <w:tcBorders>
              <w:top w:val="single" w:sz="4" w:space="0" w:color="auto"/>
              <w:left w:val="single" w:sz="4" w:space="0" w:color="auto"/>
              <w:bottom w:val="nil"/>
              <w:right w:val="nil"/>
            </w:tcBorders>
            <w:shd w:val="clear" w:color="auto" w:fill="auto"/>
            <w:noWrap/>
            <w:vAlign w:val="center"/>
            <w:hideMark/>
          </w:tcPr>
          <w:p w14:paraId="157E476B" w14:textId="77777777" w:rsidR="00B1568F" w:rsidRPr="009B5282" w:rsidRDefault="00B1568F" w:rsidP="004C5080">
            <w:pPr>
              <w:jc w:val="right"/>
              <w:rPr>
                <w:bCs/>
                <w:sz w:val="20"/>
                <w:szCs w:val="20"/>
              </w:rPr>
            </w:pPr>
            <w:r w:rsidRPr="009B5282">
              <w:rPr>
                <w:bCs/>
                <w:sz w:val="20"/>
                <w:szCs w:val="20"/>
              </w:rPr>
              <w:t>22 000 000,00</w:t>
            </w:r>
          </w:p>
        </w:tc>
        <w:tc>
          <w:tcPr>
            <w:tcW w:w="1276" w:type="dxa"/>
            <w:tcBorders>
              <w:top w:val="single" w:sz="4" w:space="0" w:color="auto"/>
              <w:left w:val="single" w:sz="4" w:space="0" w:color="auto"/>
              <w:bottom w:val="nil"/>
              <w:right w:val="single" w:sz="4" w:space="0" w:color="auto"/>
            </w:tcBorders>
            <w:shd w:val="clear" w:color="auto" w:fill="auto"/>
            <w:noWrap/>
            <w:vAlign w:val="center"/>
            <w:hideMark/>
          </w:tcPr>
          <w:p w14:paraId="288681F4" w14:textId="77777777" w:rsidR="00B1568F" w:rsidRPr="009B5282" w:rsidRDefault="00B1568F" w:rsidP="004C5080">
            <w:pPr>
              <w:jc w:val="right"/>
              <w:rPr>
                <w:bCs/>
                <w:sz w:val="20"/>
                <w:szCs w:val="20"/>
              </w:rPr>
            </w:pPr>
            <w:r w:rsidRPr="009B5282">
              <w:rPr>
                <w:bCs/>
                <w:sz w:val="20"/>
                <w:szCs w:val="20"/>
              </w:rPr>
              <w:t>22 000 000,00</w:t>
            </w:r>
          </w:p>
        </w:tc>
        <w:tc>
          <w:tcPr>
            <w:tcW w:w="222" w:type="dxa"/>
            <w:gridSpan w:val="2"/>
            <w:vAlign w:val="center"/>
            <w:hideMark/>
          </w:tcPr>
          <w:p w14:paraId="4B343C51" w14:textId="77777777" w:rsidR="00B1568F" w:rsidRPr="009B5282" w:rsidRDefault="00B1568F" w:rsidP="004C5080">
            <w:pPr>
              <w:rPr>
                <w:sz w:val="20"/>
                <w:szCs w:val="20"/>
              </w:rPr>
            </w:pPr>
          </w:p>
        </w:tc>
      </w:tr>
      <w:tr w:rsidR="00B1568F" w:rsidRPr="009B5282" w14:paraId="0FFB4961" w14:textId="77777777" w:rsidTr="004C5080">
        <w:trPr>
          <w:trHeight w:val="870"/>
        </w:trPr>
        <w:tc>
          <w:tcPr>
            <w:tcW w:w="3119" w:type="dxa"/>
            <w:tcBorders>
              <w:top w:val="single" w:sz="4" w:space="0" w:color="auto"/>
              <w:left w:val="single" w:sz="4" w:space="0" w:color="auto"/>
              <w:bottom w:val="nil"/>
              <w:right w:val="nil"/>
            </w:tcBorders>
            <w:shd w:val="clear" w:color="auto" w:fill="auto"/>
            <w:vAlign w:val="center"/>
            <w:hideMark/>
          </w:tcPr>
          <w:p w14:paraId="076FD9BE" w14:textId="77777777" w:rsidR="00B1568F" w:rsidRPr="009B5282" w:rsidRDefault="00B1568F" w:rsidP="004C5080">
            <w:pPr>
              <w:rPr>
                <w:bCs/>
                <w:sz w:val="20"/>
                <w:szCs w:val="20"/>
              </w:rPr>
            </w:pPr>
            <w:r w:rsidRPr="009B5282">
              <w:rPr>
                <w:bCs/>
                <w:sz w:val="20"/>
                <w:szCs w:val="20"/>
              </w:rPr>
              <w:t xml:space="preserve">Расходы на обеспечение деятельности (оказание услуг) центров спортивной </w:t>
            </w:r>
            <w:proofErr w:type="gramStart"/>
            <w:r w:rsidRPr="009B5282">
              <w:rPr>
                <w:bCs/>
                <w:sz w:val="20"/>
                <w:szCs w:val="20"/>
              </w:rPr>
              <w:t>подготовки(</w:t>
            </w:r>
            <w:proofErr w:type="gramEnd"/>
            <w:r w:rsidRPr="009B5282">
              <w:rPr>
                <w:bCs/>
                <w:sz w:val="20"/>
                <w:szCs w:val="20"/>
              </w:rPr>
              <w:t>сборных команд)</w:t>
            </w:r>
          </w:p>
        </w:tc>
        <w:tc>
          <w:tcPr>
            <w:tcW w:w="851" w:type="dxa"/>
            <w:tcBorders>
              <w:top w:val="single" w:sz="4" w:space="0" w:color="auto"/>
              <w:left w:val="single" w:sz="4" w:space="0" w:color="auto"/>
              <w:bottom w:val="nil"/>
              <w:right w:val="nil"/>
            </w:tcBorders>
            <w:shd w:val="clear" w:color="auto" w:fill="auto"/>
            <w:noWrap/>
            <w:vAlign w:val="center"/>
            <w:hideMark/>
          </w:tcPr>
          <w:p w14:paraId="69010ACA" w14:textId="77777777" w:rsidR="00B1568F" w:rsidRPr="009B5282" w:rsidRDefault="00B1568F" w:rsidP="004C5080">
            <w:pPr>
              <w:jc w:val="center"/>
              <w:rPr>
                <w:bCs/>
                <w:sz w:val="20"/>
                <w:szCs w:val="20"/>
              </w:rPr>
            </w:pPr>
            <w:r w:rsidRPr="009B5282">
              <w:rPr>
                <w:bCs/>
                <w:sz w:val="20"/>
                <w:szCs w:val="20"/>
              </w:rPr>
              <w:t>444</w:t>
            </w:r>
          </w:p>
        </w:tc>
        <w:tc>
          <w:tcPr>
            <w:tcW w:w="708" w:type="dxa"/>
            <w:tcBorders>
              <w:top w:val="single" w:sz="4" w:space="0" w:color="auto"/>
              <w:left w:val="single" w:sz="4" w:space="0" w:color="auto"/>
              <w:bottom w:val="nil"/>
              <w:right w:val="nil"/>
            </w:tcBorders>
            <w:shd w:val="clear" w:color="auto" w:fill="auto"/>
            <w:noWrap/>
            <w:vAlign w:val="center"/>
            <w:hideMark/>
          </w:tcPr>
          <w:p w14:paraId="6807CD22" w14:textId="77777777" w:rsidR="00B1568F" w:rsidRPr="009B5282" w:rsidRDefault="00B1568F" w:rsidP="004C5080">
            <w:pPr>
              <w:jc w:val="center"/>
              <w:rPr>
                <w:bCs/>
                <w:sz w:val="20"/>
                <w:szCs w:val="20"/>
              </w:rPr>
            </w:pPr>
            <w:r w:rsidRPr="009B5282">
              <w:rPr>
                <w:bCs/>
                <w:sz w:val="20"/>
                <w:szCs w:val="20"/>
              </w:rPr>
              <w:t>11</w:t>
            </w:r>
          </w:p>
        </w:tc>
        <w:tc>
          <w:tcPr>
            <w:tcW w:w="851" w:type="dxa"/>
            <w:tcBorders>
              <w:top w:val="single" w:sz="4" w:space="0" w:color="auto"/>
              <w:left w:val="single" w:sz="4" w:space="0" w:color="auto"/>
              <w:bottom w:val="nil"/>
              <w:right w:val="single" w:sz="4" w:space="0" w:color="auto"/>
            </w:tcBorders>
            <w:shd w:val="clear" w:color="auto" w:fill="auto"/>
            <w:noWrap/>
            <w:vAlign w:val="center"/>
            <w:hideMark/>
          </w:tcPr>
          <w:p w14:paraId="0E5584D2" w14:textId="77777777" w:rsidR="00B1568F" w:rsidRPr="009B5282" w:rsidRDefault="00B1568F" w:rsidP="004C5080">
            <w:pPr>
              <w:jc w:val="center"/>
              <w:rPr>
                <w:bCs/>
                <w:sz w:val="20"/>
                <w:szCs w:val="20"/>
              </w:rPr>
            </w:pPr>
            <w:r w:rsidRPr="009B5282">
              <w:rPr>
                <w:bCs/>
                <w:sz w:val="20"/>
                <w:szCs w:val="20"/>
              </w:rPr>
              <w:t>01</w:t>
            </w:r>
          </w:p>
        </w:tc>
        <w:tc>
          <w:tcPr>
            <w:tcW w:w="1411" w:type="dxa"/>
            <w:tcBorders>
              <w:top w:val="single" w:sz="4" w:space="0" w:color="auto"/>
              <w:left w:val="single" w:sz="4" w:space="0" w:color="auto"/>
              <w:bottom w:val="nil"/>
              <w:right w:val="nil"/>
            </w:tcBorders>
            <w:shd w:val="clear" w:color="auto" w:fill="auto"/>
            <w:noWrap/>
            <w:vAlign w:val="center"/>
            <w:hideMark/>
          </w:tcPr>
          <w:p w14:paraId="01D51C3F" w14:textId="77777777" w:rsidR="00B1568F" w:rsidRPr="009B5282" w:rsidRDefault="00B1568F" w:rsidP="004C5080">
            <w:pPr>
              <w:jc w:val="center"/>
              <w:rPr>
                <w:bCs/>
                <w:sz w:val="20"/>
                <w:szCs w:val="20"/>
              </w:rPr>
            </w:pPr>
            <w:r w:rsidRPr="009B5282">
              <w:rPr>
                <w:bCs/>
                <w:sz w:val="20"/>
                <w:szCs w:val="20"/>
              </w:rPr>
              <w:t>11.0.00.11190</w:t>
            </w:r>
          </w:p>
        </w:tc>
        <w:tc>
          <w:tcPr>
            <w:tcW w:w="617" w:type="dxa"/>
            <w:tcBorders>
              <w:top w:val="single" w:sz="4" w:space="0" w:color="auto"/>
              <w:left w:val="single" w:sz="4" w:space="0" w:color="auto"/>
              <w:bottom w:val="nil"/>
              <w:right w:val="single" w:sz="4" w:space="0" w:color="auto"/>
            </w:tcBorders>
            <w:shd w:val="clear" w:color="auto" w:fill="auto"/>
            <w:noWrap/>
            <w:vAlign w:val="center"/>
            <w:hideMark/>
          </w:tcPr>
          <w:p w14:paraId="67A959F4" w14:textId="77777777" w:rsidR="00B1568F" w:rsidRPr="009B5282" w:rsidRDefault="00B1568F" w:rsidP="004C5080">
            <w:pPr>
              <w:jc w:val="center"/>
              <w:rPr>
                <w:bCs/>
                <w:sz w:val="20"/>
                <w:szCs w:val="20"/>
              </w:rPr>
            </w:pPr>
            <w:r w:rsidRPr="009B5282">
              <w:rPr>
                <w:bCs/>
                <w:sz w:val="20"/>
                <w:szCs w:val="20"/>
              </w:rPr>
              <w:t> </w:t>
            </w:r>
          </w:p>
        </w:tc>
        <w:tc>
          <w:tcPr>
            <w:tcW w:w="949" w:type="dxa"/>
            <w:tcBorders>
              <w:top w:val="single" w:sz="4" w:space="0" w:color="auto"/>
              <w:left w:val="single" w:sz="4" w:space="0" w:color="auto"/>
              <w:bottom w:val="nil"/>
              <w:right w:val="single" w:sz="4" w:space="0" w:color="auto"/>
            </w:tcBorders>
            <w:shd w:val="clear" w:color="auto" w:fill="auto"/>
            <w:noWrap/>
            <w:vAlign w:val="center"/>
            <w:hideMark/>
          </w:tcPr>
          <w:p w14:paraId="66ECC0E7" w14:textId="77777777" w:rsidR="00B1568F" w:rsidRPr="009B5282" w:rsidRDefault="00B1568F" w:rsidP="004C5080">
            <w:pPr>
              <w:jc w:val="right"/>
              <w:rPr>
                <w:bCs/>
                <w:sz w:val="20"/>
                <w:szCs w:val="20"/>
              </w:rPr>
            </w:pPr>
            <w:r w:rsidRPr="009B5282">
              <w:rPr>
                <w:bCs/>
                <w:sz w:val="20"/>
                <w:szCs w:val="20"/>
              </w:rPr>
              <w:t>22 793 269,42</w:t>
            </w:r>
          </w:p>
        </w:tc>
        <w:tc>
          <w:tcPr>
            <w:tcW w:w="850" w:type="dxa"/>
            <w:tcBorders>
              <w:top w:val="single" w:sz="4" w:space="0" w:color="auto"/>
              <w:left w:val="single" w:sz="4" w:space="0" w:color="auto"/>
              <w:bottom w:val="nil"/>
              <w:right w:val="nil"/>
            </w:tcBorders>
            <w:shd w:val="clear" w:color="auto" w:fill="auto"/>
            <w:noWrap/>
            <w:vAlign w:val="center"/>
            <w:hideMark/>
          </w:tcPr>
          <w:p w14:paraId="23B157E7" w14:textId="77777777" w:rsidR="00B1568F" w:rsidRPr="009B5282" w:rsidRDefault="00B1568F" w:rsidP="004C5080">
            <w:pPr>
              <w:jc w:val="right"/>
              <w:rPr>
                <w:bCs/>
                <w:sz w:val="20"/>
                <w:szCs w:val="20"/>
              </w:rPr>
            </w:pPr>
            <w:r w:rsidRPr="009B5282">
              <w:rPr>
                <w:bCs/>
                <w:sz w:val="20"/>
                <w:szCs w:val="20"/>
              </w:rPr>
              <w:t>22 000 000,00</w:t>
            </w:r>
          </w:p>
        </w:tc>
        <w:tc>
          <w:tcPr>
            <w:tcW w:w="1276" w:type="dxa"/>
            <w:tcBorders>
              <w:top w:val="single" w:sz="4" w:space="0" w:color="auto"/>
              <w:left w:val="single" w:sz="4" w:space="0" w:color="auto"/>
              <w:bottom w:val="nil"/>
              <w:right w:val="single" w:sz="4" w:space="0" w:color="auto"/>
            </w:tcBorders>
            <w:shd w:val="clear" w:color="auto" w:fill="auto"/>
            <w:noWrap/>
            <w:vAlign w:val="center"/>
            <w:hideMark/>
          </w:tcPr>
          <w:p w14:paraId="658607AA" w14:textId="77777777" w:rsidR="00B1568F" w:rsidRPr="009B5282" w:rsidRDefault="00B1568F" w:rsidP="004C5080">
            <w:pPr>
              <w:jc w:val="right"/>
              <w:rPr>
                <w:bCs/>
                <w:sz w:val="20"/>
                <w:szCs w:val="20"/>
              </w:rPr>
            </w:pPr>
            <w:r w:rsidRPr="009B5282">
              <w:rPr>
                <w:bCs/>
                <w:sz w:val="20"/>
                <w:szCs w:val="20"/>
              </w:rPr>
              <w:t>22 000 000,00</w:t>
            </w:r>
          </w:p>
        </w:tc>
        <w:tc>
          <w:tcPr>
            <w:tcW w:w="222" w:type="dxa"/>
            <w:gridSpan w:val="2"/>
            <w:vAlign w:val="center"/>
            <w:hideMark/>
          </w:tcPr>
          <w:p w14:paraId="61E10149" w14:textId="77777777" w:rsidR="00B1568F" w:rsidRPr="009B5282" w:rsidRDefault="00B1568F" w:rsidP="004C5080">
            <w:pPr>
              <w:rPr>
                <w:sz w:val="20"/>
                <w:szCs w:val="20"/>
              </w:rPr>
            </w:pPr>
          </w:p>
        </w:tc>
      </w:tr>
      <w:tr w:rsidR="00B1568F" w:rsidRPr="009B5282" w14:paraId="723CEDC9" w14:textId="77777777" w:rsidTr="004C5080">
        <w:trPr>
          <w:trHeight w:val="1440"/>
        </w:trPr>
        <w:tc>
          <w:tcPr>
            <w:tcW w:w="3119" w:type="dxa"/>
            <w:tcBorders>
              <w:top w:val="single" w:sz="4" w:space="0" w:color="auto"/>
              <w:left w:val="single" w:sz="4" w:space="0" w:color="auto"/>
              <w:bottom w:val="nil"/>
              <w:right w:val="nil"/>
            </w:tcBorders>
            <w:shd w:val="clear" w:color="auto" w:fill="auto"/>
            <w:vAlign w:val="center"/>
            <w:hideMark/>
          </w:tcPr>
          <w:p w14:paraId="363ACB61" w14:textId="77777777" w:rsidR="00B1568F" w:rsidRPr="009B5282" w:rsidRDefault="00B1568F" w:rsidP="004C5080">
            <w:pPr>
              <w:rPr>
                <w:sz w:val="20"/>
                <w:szCs w:val="20"/>
              </w:rPr>
            </w:pPr>
            <w:r w:rsidRPr="009B5282">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51" w:type="dxa"/>
            <w:tcBorders>
              <w:top w:val="single" w:sz="4" w:space="0" w:color="auto"/>
              <w:left w:val="single" w:sz="4" w:space="0" w:color="auto"/>
              <w:bottom w:val="nil"/>
              <w:right w:val="nil"/>
            </w:tcBorders>
            <w:shd w:val="clear" w:color="auto" w:fill="auto"/>
            <w:noWrap/>
            <w:vAlign w:val="center"/>
            <w:hideMark/>
          </w:tcPr>
          <w:p w14:paraId="08992A79" w14:textId="77777777" w:rsidR="00B1568F" w:rsidRPr="009B5282" w:rsidRDefault="00B1568F" w:rsidP="004C5080">
            <w:pPr>
              <w:jc w:val="center"/>
              <w:rPr>
                <w:sz w:val="20"/>
                <w:szCs w:val="20"/>
              </w:rPr>
            </w:pPr>
            <w:r w:rsidRPr="009B5282">
              <w:rPr>
                <w:sz w:val="20"/>
                <w:szCs w:val="20"/>
              </w:rPr>
              <w:t>444</w:t>
            </w:r>
          </w:p>
        </w:tc>
        <w:tc>
          <w:tcPr>
            <w:tcW w:w="708" w:type="dxa"/>
            <w:tcBorders>
              <w:top w:val="single" w:sz="4" w:space="0" w:color="auto"/>
              <w:left w:val="single" w:sz="4" w:space="0" w:color="auto"/>
              <w:bottom w:val="nil"/>
              <w:right w:val="nil"/>
            </w:tcBorders>
            <w:shd w:val="clear" w:color="auto" w:fill="auto"/>
            <w:noWrap/>
            <w:vAlign w:val="center"/>
            <w:hideMark/>
          </w:tcPr>
          <w:p w14:paraId="76FF1C73" w14:textId="77777777" w:rsidR="00B1568F" w:rsidRPr="009B5282" w:rsidRDefault="00B1568F" w:rsidP="004C5080">
            <w:pPr>
              <w:jc w:val="center"/>
              <w:rPr>
                <w:sz w:val="20"/>
                <w:szCs w:val="20"/>
              </w:rPr>
            </w:pPr>
            <w:r w:rsidRPr="009B5282">
              <w:rPr>
                <w:sz w:val="20"/>
                <w:szCs w:val="20"/>
              </w:rPr>
              <w:t>11</w:t>
            </w:r>
          </w:p>
        </w:tc>
        <w:tc>
          <w:tcPr>
            <w:tcW w:w="851" w:type="dxa"/>
            <w:tcBorders>
              <w:top w:val="single" w:sz="4" w:space="0" w:color="auto"/>
              <w:left w:val="single" w:sz="4" w:space="0" w:color="auto"/>
              <w:bottom w:val="nil"/>
              <w:right w:val="single" w:sz="4" w:space="0" w:color="auto"/>
            </w:tcBorders>
            <w:shd w:val="clear" w:color="auto" w:fill="auto"/>
            <w:noWrap/>
            <w:vAlign w:val="center"/>
            <w:hideMark/>
          </w:tcPr>
          <w:p w14:paraId="33F36655" w14:textId="77777777" w:rsidR="00B1568F" w:rsidRPr="009B5282" w:rsidRDefault="00B1568F" w:rsidP="004C5080">
            <w:pPr>
              <w:jc w:val="center"/>
              <w:rPr>
                <w:sz w:val="20"/>
                <w:szCs w:val="20"/>
              </w:rPr>
            </w:pPr>
            <w:r w:rsidRPr="009B5282">
              <w:rPr>
                <w:sz w:val="20"/>
                <w:szCs w:val="20"/>
              </w:rPr>
              <w:t>01</w:t>
            </w:r>
          </w:p>
        </w:tc>
        <w:tc>
          <w:tcPr>
            <w:tcW w:w="1411" w:type="dxa"/>
            <w:tcBorders>
              <w:top w:val="single" w:sz="4" w:space="0" w:color="auto"/>
              <w:left w:val="single" w:sz="4" w:space="0" w:color="auto"/>
              <w:bottom w:val="nil"/>
              <w:right w:val="nil"/>
            </w:tcBorders>
            <w:shd w:val="clear" w:color="auto" w:fill="auto"/>
            <w:noWrap/>
            <w:vAlign w:val="center"/>
            <w:hideMark/>
          </w:tcPr>
          <w:p w14:paraId="1BA99CC7" w14:textId="77777777" w:rsidR="00B1568F" w:rsidRPr="009B5282" w:rsidRDefault="00B1568F" w:rsidP="004C5080">
            <w:pPr>
              <w:jc w:val="center"/>
              <w:rPr>
                <w:sz w:val="20"/>
                <w:szCs w:val="20"/>
              </w:rPr>
            </w:pPr>
            <w:r w:rsidRPr="009B5282">
              <w:rPr>
                <w:sz w:val="20"/>
                <w:szCs w:val="20"/>
              </w:rPr>
              <w:t>11.0.00.11190</w:t>
            </w:r>
          </w:p>
        </w:tc>
        <w:tc>
          <w:tcPr>
            <w:tcW w:w="617" w:type="dxa"/>
            <w:tcBorders>
              <w:top w:val="single" w:sz="4" w:space="0" w:color="auto"/>
              <w:left w:val="single" w:sz="4" w:space="0" w:color="auto"/>
              <w:bottom w:val="nil"/>
              <w:right w:val="single" w:sz="4" w:space="0" w:color="auto"/>
            </w:tcBorders>
            <w:shd w:val="clear" w:color="auto" w:fill="auto"/>
            <w:noWrap/>
            <w:vAlign w:val="center"/>
            <w:hideMark/>
          </w:tcPr>
          <w:p w14:paraId="54F04639" w14:textId="77777777" w:rsidR="00B1568F" w:rsidRPr="009B5282" w:rsidRDefault="00B1568F" w:rsidP="004C5080">
            <w:pPr>
              <w:jc w:val="center"/>
              <w:rPr>
                <w:sz w:val="20"/>
                <w:szCs w:val="20"/>
              </w:rPr>
            </w:pPr>
            <w:r w:rsidRPr="009B5282">
              <w:rPr>
                <w:sz w:val="20"/>
                <w:szCs w:val="20"/>
              </w:rPr>
              <w:t>100</w:t>
            </w:r>
          </w:p>
        </w:tc>
        <w:tc>
          <w:tcPr>
            <w:tcW w:w="949" w:type="dxa"/>
            <w:tcBorders>
              <w:top w:val="single" w:sz="4" w:space="0" w:color="auto"/>
              <w:left w:val="single" w:sz="4" w:space="0" w:color="auto"/>
              <w:bottom w:val="nil"/>
              <w:right w:val="single" w:sz="4" w:space="0" w:color="auto"/>
            </w:tcBorders>
            <w:shd w:val="clear" w:color="auto" w:fill="auto"/>
            <w:noWrap/>
            <w:vAlign w:val="center"/>
            <w:hideMark/>
          </w:tcPr>
          <w:p w14:paraId="20C2E0EF" w14:textId="77777777" w:rsidR="00B1568F" w:rsidRPr="009B5282" w:rsidRDefault="00B1568F" w:rsidP="004C5080">
            <w:pPr>
              <w:jc w:val="right"/>
              <w:rPr>
                <w:sz w:val="20"/>
                <w:szCs w:val="20"/>
              </w:rPr>
            </w:pPr>
            <w:r w:rsidRPr="009B5282">
              <w:rPr>
                <w:sz w:val="20"/>
                <w:szCs w:val="20"/>
              </w:rPr>
              <w:t>0,00</w:t>
            </w:r>
          </w:p>
        </w:tc>
        <w:tc>
          <w:tcPr>
            <w:tcW w:w="850" w:type="dxa"/>
            <w:tcBorders>
              <w:top w:val="single" w:sz="4" w:space="0" w:color="auto"/>
              <w:left w:val="single" w:sz="4" w:space="0" w:color="auto"/>
              <w:bottom w:val="nil"/>
              <w:right w:val="nil"/>
            </w:tcBorders>
            <w:shd w:val="clear" w:color="auto" w:fill="auto"/>
            <w:noWrap/>
            <w:vAlign w:val="center"/>
            <w:hideMark/>
          </w:tcPr>
          <w:p w14:paraId="6F3BFDB3" w14:textId="77777777" w:rsidR="00B1568F" w:rsidRPr="009B5282" w:rsidRDefault="00B1568F" w:rsidP="004C5080">
            <w:pPr>
              <w:jc w:val="right"/>
              <w:rPr>
                <w:sz w:val="20"/>
                <w:szCs w:val="20"/>
              </w:rPr>
            </w:pPr>
            <w:r w:rsidRPr="009B5282">
              <w:rPr>
                <w:sz w:val="20"/>
                <w:szCs w:val="20"/>
              </w:rPr>
              <w:t>12 000 000,00</w:t>
            </w:r>
          </w:p>
        </w:tc>
        <w:tc>
          <w:tcPr>
            <w:tcW w:w="1276" w:type="dxa"/>
            <w:tcBorders>
              <w:top w:val="single" w:sz="4" w:space="0" w:color="auto"/>
              <w:left w:val="single" w:sz="4" w:space="0" w:color="auto"/>
              <w:bottom w:val="nil"/>
              <w:right w:val="single" w:sz="4" w:space="0" w:color="auto"/>
            </w:tcBorders>
            <w:shd w:val="clear" w:color="auto" w:fill="auto"/>
            <w:noWrap/>
            <w:vAlign w:val="center"/>
            <w:hideMark/>
          </w:tcPr>
          <w:p w14:paraId="6B80A3CD" w14:textId="77777777" w:rsidR="00B1568F" w:rsidRPr="009B5282" w:rsidRDefault="00B1568F" w:rsidP="004C5080">
            <w:pPr>
              <w:jc w:val="right"/>
              <w:rPr>
                <w:sz w:val="20"/>
                <w:szCs w:val="20"/>
              </w:rPr>
            </w:pPr>
            <w:r w:rsidRPr="009B5282">
              <w:rPr>
                <w:sz w:val="20"/>
                <w:szCs w:val="20"/>
              </w:rPr>
              <w:t>12 000 000,00</w:t>
            </w:r>
          </w:p>
        </w:tc>
        <w:tc>
          <w:tcPr>
            <w:tcW w:w="222" w:type="dxa"/>
            <w:gridSpan w:val="2"/>
            <w:vAlign w:val="center"/>
            <w:hideMark/>
          </w:tcPr>
          <w:p w14:paraId="4118DF57" w14:textId="77777777" w:rsidR="00B1568F" w:rsidRPr="009B5282" w:rsidRDefault="00B1568F" w:rsidP="004C5080">
            <w:pPr>
              <w:rPr>
                <w:sz w:val="20"/>
                <w:szCs w:val="20"/>
              </w:rPr>
            </w:pPr>
          </w:p>
        </w:tc>
      </w:tr>
      <w:tr w:rsidR="00B1568F" w:rsidRPr="009B5282" w14:paraId="73A9B966" w14:textId="77777777" w:rsidTr="004C5080">
        <w:trPr>
          <w:trHeight w:val="585"/>
        </w:trPr>
        <w:tc>
          <w:tcPr>
            <w:tcW w:w="3119" w:type="dxa"/>
            <w:tcBorders>
              <w:top w:val="single" w:sz="4" w:space="0" w:color="auto"/>
              <w:left w:val="single" w:sz="4" w:space="0" w:color="auto"/>
              <w:bottom w:val="single" w:sz="4" w:space="0" w:color="auto"/>
              <w:right w:val="nil"/>
            </w:tcBorders>
            <w:shd w:val="clear" w:color="auto" w:fill="auto"/>
            <w:vAlign w:val="center"/>
            <w:hideMark/>
          </w:tcPr>
          <w:p w14:paraId="267B286A" w14:textId="77777777" w:rsidR="00B1568F" w:rsidRPr="009B5282" w:rsidRDefault="00B1568F" w:rsidP="004C5080">
            <w:pPr>
              <w:rPr>
                <w:sz w:val="20"/>
                <w:szCs w:val="20"/>
              </w:rPr>
            </w:pPr>
            <w:r w:rsidRPr="009B5282">
              <w:rPr>
                <w:sz w:val="20"/>
                <w:szCs w:val="20"/>
              </w:rPr>
              <w:t>Расходы на выплаты персоналу казенных учреждений</w:t>
            </w:r>
          </w:p>
        </w:tc>
        <w:tc>
          <w:tcPr>
            <w:tcW w:w="851" w:type="dxa"/>
            <w:tcBorders>
              <w:top w:val="single" w:sz="4" w:space="0" w:color="auto"/>
              <w:left w:val="single" w:sz="4" w:space="0" w:color="auto"/>
              <w:bottom w:val="single" w:sz="4" w:space="0" w:color="auto"/>
              <w:right w:val="nil"/>
            </w:tcBorders>
            <w:shd w:val="clear" w:color="auto" w:fill="auto"/>
            <w:noWrap/>
            <w:vAlign w:val="center"/>
            <w:hideMark/>
          </w:tcPr>
          <w:p w14:paraId="5DCA2FAA" w14:textId="77777777" w:rsidR="00B1568F" w:rsidRPr="009B5282" w:rsidRDefault="00B1568F" w:rsidP="004C5080">
            <w:pPr>
              <w:jc w:val="center"/>
              <w:rPr>
                <w:sz w:val="20"/>
                <w:szCs w:val="20"/>
              </w:rPr>
            </w:pPr>
            <w:r w:rsidRPr="009B5282">
              <w:rPr>
                <w:sz w:val="20"/>
                <w:szCs w:val="20"/>
              </w:rPr>
              <w:t>444</w:t>
            </w:r>
          </w:p>
        </w:tc>
        <w:tc>
          <w:tcPr>
            <w:tcW w:w="708" w:type="dxa"/>
            <w:tcBorders>
              <w:top w:val="single" w:sz="4" w:space="0" w:color="auto"/>
              <w:left w:val="single" w:sz="4" w:space="0" w:color="auto"/>
              <w:bottom w:val="single" w:sz="4" w:space="0" w:color="auto"/>
              <w:right w:val="nil"/>
            </w:tcBorders>
            <w:shd w:val="clear" w:color="auto" w:fill="auto"/>
            <w:noWrap/>
            <w:vAlign w:val="center"/>
            <w:hideMark/>
          </w:tcPr>
          <w:p w14:paraId="30937FB3" w14:textId="77777777" w:rsidR="00B1568F" w:rsidRPr="009B5282" w:rsidRDefault="00B1568F" w:rsidP="004C5080">
            <w:pPr>
              <w:jc w:val="center"/>
              <w:rPr>
                <w:sz w:val="20"/>
                <w:szCs w:val="20"/>
              </w:rPr>
            </w:pPr>
            <w:r w:rsidRPr="009B5282">
              <w:rPr>
                <w:sz w:val="20"/>
                <w:szCs w:val="20"/>
              </w:rPr>
              <w:t>11</w:t>
            </w:r>
          </w:p>
        </w:tc>
        <w:tc>
          <w:tcPr>
            <w:tcW w:w="851"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596C1EF" w14:textId="77777777" w:rsidR="00B1568F" w:rsidRPr="009B5282" w:rsidRDefault="00B1568F" w:rsidP="004C5080">
            <w:pPr>
              <w:jc w:val="center"/>
              <w:rPr>
                <w:sz w:val="20"/>
                <w:szCs w:val="20"/>
              </w:rPr>
            </w:pPr>
            <w:r w:rsidRPr="009B5282">
              <w:rPr>
                <w:sz w:val="20"/>
                <w:szCs w:val="20"/>
              </w:rPr>
              <w:t>01</w:t>
            </w:r>
          </w:p>
        </w:tc>
        <w:tc>
          <w:tcPr>
            <w:tcW w:w="1411" w:type="dxa"/>
            <w:tcBorders>
              <w:top w:val="single" w:sz="4" w:space="0" w:color="auto"/>
              <w:left w:val="single" w:sz="4" w:space="0" w:color="auto"/>
              <w:bottom w:val="single" w:sz="4" w:space="0" w:color="auto"/>
              <w:right w:val="nil"/>
            </w:tcBorders>
            <w:shd w:val="clear" w:color="auto" w:fill="auto"/>
            <w:noWrap/>
            <w:vAlign w:val="center"/>
            <w:hideMark/>
          </w:tcPr>
          <w:p w14:paraId="239AA160" w14:textId="77777777" w:rsidR="00B1568F" w:rsidRPr="009B5282" w:rsidRDefault="00B1568F" w:rsidP="004C5080">
            <w:pPr>
              <w:jc w:val="center"/>
              <w:rPr>
                <w:sz w:val="20"/>
                <w:szCs w:val="20"/>
              </w:rPr>
            </w:pPr>
            <w:r w:rsidRPr="009B5282">
              <w:rPr>
                <w:sz w:val="20"/>
                <w:szCs w:val="20"/>
              </w:rPr>
              <w:t>11.0.00.11190</w:t>
            </w:r>
          </w:p>
        </w:tc>
        <w:tc>
          <w:tcPr>
            <w:tcW w:w="6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E2DB883" w14:textId="77777777" w:rsidR="00B1568F" w:rsidRPr="009B5282" w:rsidRDefault="00B1568F" w:rsidP="004C5080">
            <w:pPr>
              <w:jc w:val="center"/>
              <w:rPr>
                <w:sz w:val="20"/>
                <w:szCs w:val="20"/>
              </w:rPr>
            </w:pPr>
            <w:r w:rsidRPr="009B5282">
              <w:rPr>
                <w:sz w:val="20"/>
                <w:szCs w:val="20"/>
              </w:rPr>
              <w:t>110</w:t>
            </w:r>
          </w:p>
        </w:tc>
        <w:tc>
          <w:tcPr>
            <w:tcW w:w="9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B0C7539" w14:textId="77777777" w:rsidR="00B1568F" w:rsidRPr="009B5282" w:rsidRDefault="00B1568F" w:rsidP="004C5080">
            <w:pPr>
              <w:jc w:val="right"/>
              <w:rPr>
                <w:sz w:val="20"/>
                <w:szCs w:val="20"/>
              </w:rPr>
            </w:pPr>
            <w:r w:rsidRPr="009B5282">
              <w:rPr>
                <w:sz w:val="20"/>
                <w:szCs w:val="20"/>
              </w:rPr>
              <w:t>0,00</w:t>
            </w:r>
          </w:p>
        </w:tc>
        <w:tc>
          <w:tcPr>
            <w:tcW w:w="850" w:type="dxa"/>
            <w:tcBorders>
              <w:top w:val="single" w:sz="4" w:space="0" w:color="auto"/>
              <w:left w:val="single" w:sz="4" w:space="0" w:color="auto"/>
              <w:bottom w:val="single" w:sz="4" w:space="0" w:color="auto"/>
              <w:right w:val="nil"/>
            </w:tcBorders>
            <w:shd w:val="clear" w:color="auto" w:fill="auto"/>
            <w:noWrap/>
            <w:vAlign w:val="center"/>
            <w:hideMark/>
          </w:tcPr>
          <w:p w14:paraId="67F9DA74" w14:textId="77777777" w:rsidR="00B1568F" w:rsidRPr="009B5282" w:rsidRDefault="00B1568F" w:rsidP="004C5080">
            <w:pPr>
              <w:jc w:val="right"/>
              <w:rPr>
                <w:sz w:val="20"/>
                <w:szCs w:val="20"/>
              </w:rPr>
            </w:pPr>
            <w:r w:rsidRPr="009B5282">
              <w:rPr>
                <w:sz w:val="20"/>
                <w:szCs w:val="20"/>
              </w:rPr>
              <w:t>12 000 000,00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73E90AB" w14:textId="77777777" w:rsidR="00B1568F" w:rsidRPr="009B5282" w:rsidRDefault="00B1568F" w:rsidP="004C5080">
            <w:pPr>
              <w:jc w:val="right"/>
              <w:rPr>
                <w:sz w:val="20"/>
                <w:szCs w:val="20"/>
              </w:rPr>
            </w:pPr>
            <w:r w:rsidRPr="009B5282">
              <w:rPr>
                <w:sz w:val="20"/>
                <w:szCs w:val="20"/>
              </w:rPr>
              <w:t>12 000 000,00</w:t>
            </w:r>
          </w:p>
        </w:tc>
        <w:tc>
          <w:tcPr>
            <w:tcW w:w="222" w:type="dxa"/>
            <w:gridSpan w:val="2"/>
            <w:vAlign w:val="center"/>
            <w:hideMark/>
          </w:tcPr>
          <w:p w14:paraId="3640EBFA" w14:textId="77777777" w:rsidR="00B1568F" w:rsidRPr="009B5282" w:rsidRDefault="00B1568F" w:rsidP="004C5080">
            <w:pPr>
              <w:rPr>
                <w:sz w:val="20"/>
                <w:szCs w:val="20"/>
              </w:rPr>
            </w:pPr>
          </w:p>
        </w:tc>
      </w:tr>
      <w:tr w:rsidR="00B1568F" w:rsidRPr="009B5282" w14:paraId="5615FD05" w14:textId="77777777" w:rsidTr="004C5080">
        <w:trPr>
          <w:trHeight w:val="585"/>
        </w:trPr>
        <w:tc>
          <w:tcPr>
            <w:tcW w:w="3119" w:type="dxa"/>
            <w:tcBorders>
              <w:top w:val="nil"/>
              <w:left w:val="single" w:sz="4" w:space="0" w:color="auto"/>
              <w:bottom w:val="nil"/>
              <w:right w:val="nil"/>
            </w:tcBorders>
            <w:shd w:val="clear" w:color="auto" w:fill="auto"/>
            <w:vAlign w:val="center"/>
            <w:hideMark/>
          </w:tcPr>
          <w:p w14:paraId="513A6741" w14:textId="77777777" w:rsidR="00B1568F" w:rsidRPr="009B5282" w:rsidRDefault="00B1568F" w:rsidP="004C5080">
            <w:pPr>
              <w:rPr>
                <w:sz w:val="20"/>
                <w:szCs w:val="20"/>
              </w:rPr>
            </w:pPr>
            <w:r w:rsidRPr="009B5282">
              <w:rPr>
                <w:sz w:val="20"/>
                <w:szCs w:val="20"/>
              </w:rPr>
              <w:t>Закупка товаров, работ и услуг для обеспечения государственных (муниципальных) нужд</w:t>
            </w:r>
          </w:p>
        </w:tc>
        <w:tc>
          <w:tcPr>
            <w:tcW w:w="851" w:type="dxa"/>
            <w:tcBorders>
              <w:top w:val="nil"/>
              <w:left w:val="single" w:sz="4" w:space="0" w:color="auto"/>
              <w:bottom w:val="nil"/>
              <w:right w:val="nil"/>
            </w:tcBorders>
            <w:shd w:val="clear" w:color="auto" w:fill="auto"/>
            <w:noWrap/>
            <w:vAlign w:val="center"/>
            <w:hideMark/>
          </w:tcPr>
          <w:p w14:paraId="4898035A" w14:textId="77777777" w:rsidR="00B1568F" w:rsidRPr="009B5282" w:rsidRDefault="00B1568F" w:rsidP="004C5080">
            <w:pPr>
              <w:jc w:val="center"/>
              <w:rPr>
                <w:sz w:val="20"/>
                <w:szCs w:val="20"/>
              </w:rPr>
            </w:pPr>
            <w:r w:rsidRPr="009B5282">
              <w:rPr>
                <w:sz w:val="20"/>
                <w:szCs w:val="20"/>
              </w:rPr>
              <w:t>444</w:t>
            </w:r>
          </w:p>
        </w:tc>
        <w:tc>
          <w:tcPr>
            <w:tcW w:w="708" w:type="dxa"/>
            <w:tcBorders>
              <w:top w:val="nil"/>
              <w:left w:val="single" w:sz="4" w:space="0" w:color="auto"/>
              <w:bottom w:val="nil"/>
              <w:right w:val="nil"/>
            </w:tcBorders>
            <w:shd w:val="clear" w:color="auto" w:fill="auto"/>
            <w:noWrap/>
            <w:vAlign w:val="center"/>
            <w:hideMark/>
          </w:tcPr>
          <w:p w14:paraId="0AC56C44" w14:textId="77777777" w:rsidR="00B1568F" w:rsidRPr="009B5282" w:rsidRDefault="00B1568F" w:rsidP="004C5080">
            <w:pPr>
              <w:jc w:val="center"/>
              <w:rPr>
                <w:sz w:val="20"/>
                <w:szCs w:val="20"/>
              </w:rPr>
            </w:pPr>
            <w:r w:rsidRPr="009B5282">
              <w:rPr>
                <w:sz w:val="20"/>
                <w:szCs w:val="20"/>
              </w:rPr>
              <w:t>11</w:t>
            </w:r>
          </w:p>
        </w:tc>
        <w:tc>
          <w:tcPr>
            <w:tcW w:w="851" w:type="dxa"/>
            <w:tcBorders>
              <w:top w:val="nil"/>
              <w:left w:val="single" w:sz="4" w:space="0" w:color="auto"/>
              <w:bottom w:val="nil"/>
              <w:right w:val="single" w:sz="4" w:space="0" w:color="auto"/>
            </w:tcBorders>
            <w:shd w:val="clear" w:color="auto" w:fill="auto"/>
            <w:noWrap/>
            <w:vAlign w:val="center"/>
            <w:hideMark/>
          </w:tcPr>
          <w:p w14:paraId="52D714A4" w14:textId="77777777" w:rsidR="00B1568F" w:rsidRPr="009B5282" w:rsidRDefault="00B1568F" w:rsidP="004C5080">
            <w:pPr>
              <w:jc w:val="center"/>
              <w:rPr>
                <w:sz w:val="20"/>
                <w:szCs w:val="20"/>
              </w:rPr>
            </w:pPr>
            <w:r w:rsidRPr="009B5282">
              <w:rPr>
                <w:sz w:val="20"/>
                <w:szCs w:val="20"/>
              </w:rPr>
              <w:t>01</w:t>
            </w:r>
          </w:p>
        </w:tc>
        <w:tc>
          <w:tcPr>
            <w:tcW w:w="1411" w:type="dxa"/>
            <w:tcBorders>
              <w:top w:val="nil"/>
              <w:left w:val="single" w:sz="4" w:space="0" w:color="auto"/>
              <w:bottom w:val="nil"/>
              <w:right w:val="nil"/>
            </w:tcBorders>
            <w:shd w:val="clear" w:color="auto" w:fill="auto"/>
            <w:noWrap/>
            <w:vAlign w:val="center"/>
            <w:hideMark/>
          </w:tcPr>
          <w:p w14:paraId="203FAA4D" w14:textId="77777777" w:rsidR="00B1568F" w:rsidRPr="009B5282" w:rsidRDefault="00B1568F" w:rsidP="004C5080">
            <w:pPr>
              <w:jc w:val="center"/>
              <w:rPr>
                <w:sz w:val="20"/>
                <w:szCs w:val="20"/>
              </w:rPr>
            </w:pPr>
            <w:r w:rsidRPr="009B5282">
              <w:rPr>
                <w:sz w:val="20"/>
                <w:szCs w:val="20"/>
              </w:rPr>
              <w:t>11.0.00.11190</w:t>
            </w:r>
          </w:p>
        </w:tc>
        <w:tc>
          <w:tcPr>
            <w:tcW w:w="617" w:type="dxa"/>
            <w:tcBorders>
              <w:top w:val="nil"/>
              <w:left w:val="single" w:sz="4" w:space="0" w:color="auto"/>
              <w:bottom w:val="nil"/>
              <w:right w:val="single" w:sz="4" w:space="0" w:color="auto"/>
            </w:tcBorders>
            <w:shd w:val="clear" w:color="auto" w:fill="auto"/>
            <w:noWrap/>
            <w:vAlign w:val="center"/>
            <w:hideMark/>
          </w:tcPr>
          <w:p w14:paraId="457513D4" w14:textId="77777777" w:rsidR="00B1568F" w:rsidRPr="009B5282" w:rsidRDefault="00B1568F" w:rsidP="004C5080">
            <w:pPr>
              <w:jc w:val="center"/>
              <w:rPr>
                <w:sz w:val="20"/>
                <w:szCs w:val="20"/>
              </w:rPr>
            </w:pPr>
            <w:r w:rsidRPr="009B5282">
              <w:rPr>
                <w:sz w:val="20"/>
                <w:szCs w:val="20"/>
              </w:rPr>
              <w:t>200</w:t>
            </w:r>
          </w:p>
        </w:tc>
        <w:tc>
          <w:tcPr>
            <w:tcW w:w="949" w:type="dxa"/>
            <w:tcBorders>
              <w:top w:val="nil"/>
              <w:left w:val="single" w:sz="4" w:space="0" w:color="auto"/>
              <w:bottom w:val="nil"/>
              <w:right w:val="single" w:sz="4" w:space="0" w:color="auto"/>
            </w:tcBorders>
            <w:shd w:val="clear" w:color="auto" w:fill="auto"/>
            <w:noWrap/>
            <w:vAlign w:val="center"/>
            <w:hideMark/>
          </w:tcPr>
          <w:p w14:paraId="37868D46" w14:textId="77777777" w:rsidR="00B1568F" w:rsidRPr="009B5282" w:rsidRDefault="00B1568F" w:rsidP="004C5080">
            <w:pPr>
              <w:jc w:val="right"/>
              <w:rPr>
                <w:sz w:val="20"/>
                <w:szCs w:val="20"/>
              </w:rPr>
            </w:pPr>
            <w:r w:rsidRPr="009B5282">
              <w:rPr>
                <w:sz w:val="20"/>
                <w:szCs w:val="20"/>
              </w:rPr>
              <w:t>0,00</w:t>
            </w:r>
          </w:p>
        </w:tc>
        <w:tc>
          <w:tcPr>
            <w:tcW w:w="850" w:type="dxa"/>
            <w:tcBorders>
              <w:top w:val="nil"/>
              <w:left w:val="single" w:sz="4" w:space="0" w:color="auto"/>
              <w:bottom w:val="nil"/>
              <w:right w:val="nil"/>
            </w:tcBorders>
            <w:shd w:val="clear" w:color="auto" w:fill="auto"/>
            <w:noWrap/>
            <w:vAlign w:val="center"/>
            <w:hideMark/>
          </w:tcPr>
          <w:p w14:paraId="3FE6876D" w14:textId="77777777" w:rsidR="00B1568F" w:rsidRPr="009B5282" w:rsidRDefault="00B1568F" w:rsidP="004C5080">
            <w:pPr>
              <w:jc w:val="right"/>
              <w:rPr>
                <w:sz w:val="20"/>
                <w:szCs w:val="20"/>
              </w:rPr>
            </w:pPr>
            <w:r w:rsidRPr="009B5282">
              <w:rPr>
                <w:sz w:val="20"/>
                <w:szCs w:val="20"/>
              </w:rPr>
              <w:t>10 000 000,00</w:t>
            </w:r>
          </w:p>
        </w:tc>
        <w:tc>
          <w:tcPr>
            <w:tcW w:w="1276" w:type="dxa"/>
            <w:tcBorders>
              <w:top w:val="nil"/>
              <w:left w:val="single" w:sz="4" w:space="0" w:color="auto"/>
              <w:bottom w:val="nil"/>
              <w:right w:val="single" w:sz="4" w:space="0" w:color="auto"/>
            </w:tcBorders>
            <w:shd w:val="clear" w:color="auto" w:fill="auto"/>
            <w:noWrap/>
            <w:vAlign w:val="center"/>
            <w:hideMark/>
          </w:tcPr>
          <w:p w14:paraId="09E64801" w14:textId="77777777" w:rsidR="00B1568F" w:rsidRPr="009B5282" w:rsidRDefault="00B1568F" w:rsidP="004C5080">
            <w:pPr>
              <w:jc w:val="right"/>
              <w:rPr>
                <w:sz w:val="20"/>
                <w:szCs w:val="20"/>
              </w:rPr>
            </w:pPr>
            <w:r w:rsidRPr="009B5282">
              <w:rPr>
                <w:sz w:val="20"/>
                <w:szCs w:val="20"/>
              </w:rPr>
              <w:t>10 000 000,00</w:t>
            </w:r>
          </w:p>
        </w:tc>
        <w:tc>
          <w:tcPr>
            <w:tcW w:w="222" w:type="dxa"/>
            <w:gridSpan w:val="2"/>
            <w:vAlign w:val="center"/>
            <w:hideMark/>
          </w:tcPr>
          <w:p w14:paraId="6264F4F3" w14:textId="77777777" w:rsidR="00B1568F" w:rsidRPr="009B5282" w:rsidRDefault="00B1568F" w:rsidP="004C5080">
            <w:pPr>
              <w:rPr>
                <w:sz w:val="20"/>
                <w:szCs w:val="20"/>
              </w:rPr>
            </w:pPr>
          </w:p>
        </w:tc>
      </w:tr>
      <w:tr w:rsidR="00B1568F" w:rsidRPr="009B5282" w14:paraId="44212832" w14:textId="77777777" w:rsidTr="004C5080">
        <w:trPr>
          <w:trHeight w:val="870"/>
        </w:trPr>
        <w:tc>
          <w:tcPr>
            <w:tcW w:w="3119" w:type="dxa"/>
            <w:tcBorders>
              <w:top w:val="single" w:sz="4" w:space="0" w:color="auto"/>
              <w:left w:val="single" w:sz="4" w:space="0" w:color="auto"/>
              <w:bottom w:val="single" w:sz="4" w:space="0" w:color="auto"/>
              <w:right w:val="nil"/>
            </w:tcBorders>
            <w:shd w:val="clear" w:color="auto" w:fill="auto"/>
            <w:vAlign w:val="center"/>
            <w:hideMark/>
          </w:tcPr>
          <w:p w14:paraId="2498947E" w14:textId="77777777" w:rsidR="00B1568F" w:rsidRPr="009B5282" w:rsidRDefault="00B1568F" w:rsidP="004C5080">
            <w:pPr>
              <w:rPr>
                <w:sz w:val="20"/>
                <w:szCs w:val="20"/>
              </w:rPr>
            </w:pPr>
            <w:r w:rsidRPr="009B5282">
              <w:rPr>
                <w:sz w:val="20"/>
                <w:szCs w:val="20"/>
              </w:rPr>
              <w:t>Иные закупки товаров, работ и услуг для обеспечения государственных (муниципальных) нужд</w:t>
            </w:r>
          </w:p>
        </w:tc>
        <w:tc>
          <w:tcPr>
            <w:tcW w:w="851" w:type="dxa"/>
            <w:tcBorders>
              <w:top w:val="single" w:sz="4" w:space="0" w:color="auto"/>
              <w:left w:val="single" w:sz="4" w:space="0" w:color="auto"/>
              <w:bottom w:val="single" w:sz="4" w:space="0" w:color="auto"/>
              <w:right w:val="nil"/>
            </w:tcBorders>
            <w:shd w:val="clear" w:color="auto" w:fill="auto"/>
            <w:noWrap/>
            <w:vAlign w:val="center"/>
            <w:hideMark/>
          </w:tcPr>
          <w:p w14:paraId="0C8559ED" w14:textId="77777777" w:rsidR="00B1568F" w:rsidRPr="009B5282" w:rsidRDefault="00B1568F" w:rsidP="004C5080">
            <w:pPr>
              <w:jc w:val="center"/>
              <w:rPr>
                <w:sz w:val="20"/>
                <w:szCs w:val="20"/>
              </w:rPr>
            </w:pPr>
            <w:r w:rsidRPr="009B5282">
              <w:rPr>
                <w:sz w:val="20"/>
                <w:szCs w:val="20"/>
              </w:rPr>
              <w:t>444</w:t>
            </w:r>
          </w:p>
        </w:tc>
        <w:tc>
          <w:tcPr>
            <w:tcW w:w="708" w:type="dxa"/>
            <w:tcBorders>
              <w:top w:val="single" w:sz="4" w:space="0" w:color="auto"/>
              <w:left w:val="single" w:sz="4" w:space="0" w:color="auto"/>
              <w:bottom w:val="single" w:sz="4" w:space="0" w:color="auto"/>
              <w:right w:val="nil"/>
            </w:tcBorders>
            <w:shd w:val="clear" w:color="auto" w:fill="auto"/>
            <w:noWrap/>
            <w:vAlign w:val="center"/>
            <w:hideMark/>
          </w:tcPr>
          <w:p w14:paraId="72D79CC1" w14:textId="77777777" w:rsidR="00B1568F" w:rsidRPr="009B5282" w:rsidRDefault="00B1568F" w:rsidP="004C5080">
            <w:pPr>
              <w:jc w:val="center"/>
              <w:rPr>
                <w:sz w:val="20"/>
                <w:szCs w:val="20"/>
              </w:rPr>
            </w:pPr>
            <w:r w:rsidRPr="009B5282">
              <w:rPr>
                <w:sz w:val="20"/>
                <w:szCs w:val="20"/>
              </w:rPr>
              <w:t>11</w:t>
            </w:r>
          </w:p>
        </w:tc>
        <w:tc>
          <w:tcPr>
            <w:tcW w:w="851"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4A59924" w14:textId="77777777" w:rsidR="00B1568F" w:rsidRPr="009B5282" w:rsidRDefault="00B1568F" w:rsidP="004C5080">
            <w:pPr>
              <w:jc w:val="center"/>
              <w:rPr>
                <w:sz w:val="20"/>
                <w:szCs w:val="20"/>
              </w:rPr>
            </w:pPr>
            <w:r w:rsidRPr="009B5282">
              <w:rPr>
                <w:sz w:val="20"/>
                <w:szCs w:val="20"/>
              </w:rPr>
              <w:t>01</w:t>
            </w:r>
          </w:p>
        </w:tc>
        <w:tc>
          <w:tcPr>
            <w:tcW w:w="1411" w:type="dxa"/>
            <w:tcBorders>
              <w:top w:val="single" w:sz="4" w:space="0" w:color="auto"/>
              <w:left w:val="single" w:sz="4" w:space="0" w:color="auto"/>
              <w:bottom w:val="single" w:sz="4" w:space="0" w:color="auto"/>
              <w:right w:val="nil"/>
            </w:tcBorders>
            <w:shd w:val="clear" w:color="auto" w:fill="auto"/>
            <w:noWrap/>
            <w:vAlign w:val="center"/>
            <w:hideMark/>
          </w:tcPr>
          <w:p w14:paraId="6FF0CBD3" w14:textId="77777777" w:rsidR="00B1568F" w:rsidRPr="009B5282" w:rsidRDefault="00B1568F" w:rsidP="004C5080">
            <w:pPr>
              <w:jc w:val="center"/>
              <w:rPr>
                <w:sz w:val="20"/>
                <w:szCs w:val="20"/>
              </w:rPr>
            </w:pPr>
            <w:r w:rsidRPr="009B5282">
              <w:rPr>
                <w:sz w:val="20"/>
                <w:szCs w:val="20"/>
              </w:rPr>
              <w:t>11.0.00.11190</w:t>
            </w:r>
          </w:p>
        </w:tc>
        <w:tc>
          <w:tcPr>
            <w:tcW w:w="6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3C83E04" w14:textId="77777777" w:rsidR="00B1568F" w:rsidRPr="009B5282" w:rsidRDefault="00B1568F" w:rsidP="004C5080">
            <w:pPr>
              <w:jc w:val="center"/>
              <w:rPr>
                <w:sz w:val="20"/>
                <w:szCs w:val="20"/>
              </w:rPr>
            </w:pPr>
            <w:r w:rsidRPr="009B5282">
              <w:rPr>
                <w:sz w:val="20"/>
                <w:szCs w:val="20"/>
              </w:rPr>
              <w:t>240</w:t>
            </w:r>
          </w:p>
        </w:tc>
        <w:tc>
          <w:tcPr>
            <w:tcW w:w="9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3FFC358" w14:textId="77777777" w:rsidR="00B1568F" w:rsidRPr="009B5282" w:rsidRDefault="00B1568F" w:rsidP="004C5080">
            <w:pPr>
              <w:jc w:val="right"/>
              <w:rPr>
                <w:sz w:val="20"/>
                <w:szCs w:val="20"/>
              </w:rPr>
            </w:pPr>
            <w:r w:rsidRPr="009B5282">
              <w:rPr>
                <w:sz w:val="20"/>
                <w:szCs w:val="20"/>
              </w:rPr>
              <w:t>0,00</w:t>
            </w:r>
          </w:p>
        </w:tc>
        <w:tc>
          <w:tcPr>
            <w:tcW w:w="850" w:type="dxa"/>
            <w:tcBorders>
              <w:top w:val="single" w:sz="4" w:space="0" w:color="auto"/>
              <w:left w:val="single" w:sz="4" w:space="0" w:color="auto"/>
              <w:bottom w:val="single" w:sz="4" w:space="0" w:color="auto"/>
              <w:right w:val="nil"/>
            </w:tcBorders>
            <w:shd w:val="clear" w:color="auto" w:fill="auto"/>
            <w:noWrap/>
            <w:vAlign w:val="center"/>
            <w:hideMark/>
          </w:tcPr>
          <w:p w14:paraId="75F5E108" w14:textId="77777777" w:rsidR="00B1568F" w:rsidRPr="009B5282" w:rsidRDefault="00B1568F" w:rsidP="004C5080">
            <w:pPr>
              <w:jc w:val="right"/>
              <w:rPr>
                <w:sz w:val="20"/>
                <w:szCs w:val="20"/>
              </w:rPr>
            </w:pPr>
            <w:r w:rsidRPr="009B5282">
              <w:rPr>
                <w:sz w:val="20"/>
                <w:szCs w:val="20"/>
              </w:rPr>
              <w:t>10 000 000,00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4C6D67B" w14:textId="77777777" w:rsidR="00B1568F" w:rsidRPr="009B5282" w:rsidRDefault="00B1568F" w:rsidP="004C5080">
            <w:pPr>
              <w:jc w:val="right"/>
              <w:rPr>
                <w:sz w:val="20"/>
                <w:szCs w:val="20"/>
              </w:rPr>
            </w:pPr>
            <w:r w:rsidRPr="009B5282">
              <w:rPr>
                <w:sz w:val="20"/>
                <w:szCs w:val="20"/>
              </w:rPr>
              <w:t>10 000 000,00</w:t>
            </w:r>
          </w:p>
        </w:tc>
        <w:tc>
          <w:tcPr>
            <w:tcW w:w="222" w:type="dxa"/>
            <w:gridSpan w:val="2"/>
            <w:vAlign w:val="center"/>
            <w:hideMark/>
          </w:tcPr>
          <w:p w14:paraId="0B1F2027" w14:textId="77777777" w:rsidR="00B1568F" w:rsidRPr="009B5282" w:rsidRDefault="00B1568F" w:rsidP="004C5080">
            <w:pPr>
              <w:rPr>
                <w:sz w:val="20"/>
                <w:szCs w:val="20"/>
              </w:rPr>
            </w:pPr>
          </w:p>
        </w:tc>
      </w:tr>
      <w:tr w:rsidR="00B1568F" w:rsidRPr="009B5282" w14:paraId="10F95E7F" w14:textId="77777777" w:rsidTr="004C5080">
        <w:trPr>
          <w:trHeight w:val="870"/>
        </w:trPr>
        <w:tc>
          <w:tcPr>
            <w:tcW w:w="3119" w:type="dxa"/>
            <w:tcBorders>
              <w:top w:val="nil"/>
              <w:left w:val="single" w:sz="4" w:space="0" w:color="auto"/>
              <w:bottom w:val="nil"/>
              <w:right w:val="nil"/>
            </w:tcBorders>
            <w:shd w:val="clear" w:color="auto" w:fill="auto"/>
            <w:vAlign w:val="center"/>
            <w:hideMark/>
          </w:tcPr>
          <w:p w14:paraId="470FF090" w14:textId="77777777" w:rsidR="00B1568F" w:rsidRPr="009B5282" w:rsidRDefault="00B1568F" w:rsidP="004C5080">
            <w:pPr>
              <w:rPr>
                <w:sz w:val="20"/>
                <w:szCs w:val="20"/>
              </w:rPr>
            </w:pPr>
            <w:r w:rsidRPr="009B5282">
              <w:rPr>
                <w:sz w:val="20"/>
                <w:szCs w:val="20"/>
              </w:rPr>
              <w:t>Предоставление субсидий бюджетным, автономным учреждениям и иным некоммерческим организациям</w:t>
            </w:r>
          </w:p>
        </w:tc>
        <w:tc>
          <w:tcPr>
            <w:tcW w:w="851" w:type="dxa"/>
            <w:tcBorders>
              <w:top w:val="nil"/>
              <w:left w:val="single" w:sz="4" w:space="0" w:color="auto"/>
              <w:bottom w:val="nil"/>
              <w:right w:val="nil"/>
            </w:tcBorders>
            <w:shd w:val="clear" w:color="auto" w:fill="auto"/>
            <w:noWrap/>
            <w:vAlign w:val="center"/>
            <w:hideMark/>
          </w:tcPr>
          <w:p w14:paraId="498C9B74" w14:textId="77777777" w:rsidR="00B1568F" w:rsidRPr="009B5282" w:rsidRDefault="00B1568F" w:rsidP="004C5080">
            <w:pPr>
              <w:jc w:val="center"/>
              <w:rPr>
                <w:sz w:val="20"/>
                <w:szCs w:val="20"/>
              </w:rPr>
            </w:pPr>
            <w:r w:rsidRPr="009B5282">
              <w:rPr>
                <w:sz w:val="20"/>
                <w:szCs w:val="20"/>
              </w:rPr>
              <w:t>444</w:t>
            </w:r>
          </w:p>
        </w:tc>
        <w:tc>
          <w:tcPr>
            <w:tcW w:w="708" w:type="dxa"/>
            <w:tcBorders>
              <w:top w:val="nil"/>
              <w:left w:val="single" w:sz="4" w:space="0" w:color="auto"/>
              <w:bottom w:val="nil"/>
              <w:right w:val="nil"/>
            </w:tcBorders>
            <w:shd w:val="clear" w:color="auto" w:fill="auto"/>
            <w:noWrap/>
            <w:vAlign w:val="center"/>
            <w:hideMark/>
          </w:tcPr>
          <w:p w14:paraId="3234947F" w14:textId="77777777" w:rsidR="00B1568F" w:rsidRPr="009B5282" w:rsidRDefault="00B1568F" w:rsidP="004C5080">
            <w:pPr>
              <w:jc w:val="center"/>
              <w:rPr>
                <w:sz w:val="20"/>
                <w:szCs w:val="20"/>
              </w:rPr>
            </w:pPr>
            <w:r w:rsidRPr="009B5282">
              <w:rPr>
                <w:sz w:val="20"/>
                <w:szCs w:val="20"/>
              </w:rPr>
              <w:t>11</w:t>
            </w:r>
          </w:p>
        </w:tc>
        <w:tc>
          <w:tcPr>
            <w:tcW w:w="851" w:type="dxa"/>
            <w:tcBorders>
              <w:top w:val="nil"/>
              <w:left w:val="single" w:sz="4" w:space="0" w:color="auto"/>
              <w:bottom w:val="nil"/>
              <w:right w:val="single" w:sz="4" w:space="0" w:color="auto"/>
            </w:tcBorders>
            <w:shd w:val="clear" w:color="auto" w:fill="auto"/>
            <w:noWrap/>
            <w:vAlign w:val="center"/>
            <w:hideMark/>
          </w:tcPr>
          <w:p w14:paraId="2631A06F" w14:textId="77777777" w:rsidR="00B1568F" w:rsidRPr="009B5282" w:rsidRDefault="00B1568F" w:rsidP="004C5080">
            <w:pPr>
              <w:jc w:val="center"/>
              <w:rPr>
                <w:sz w:val="20"/>
                <w:szCs w:val="20"/>
              </w:rPr>
            </w:pPr>
            <w:r w:rsidRPr="009B5282">
              <w:rPr>
                <w:sz w:val="20"/>
                <w:szCs w:val="20"/>
              </w:rPr>
              <w:t>01</w:t>
            </w:r>
          </w:p>
        </w:tc>
        <w:tc>
          <w:tcPr>
            <w:tcW w:w="1411" w:type="dxa"/>
            <w:tcBorders>
              <w:top w:val="nil"/>
              <w:left w:val="single" w:sz="4" w:space="0" w:color="auto"/>
              <w:bottom w:val="nil"/>
              <w:right w:val="nil"/>
            </w:tcBorders>
            <w:shd w:val="clear" w:color="auto" w:fill="auto"/>
            <w:noWrap/>
            <w:vAlign w:val="center"/>
            <w:hideMark/>
          </w:tcPr>
          <w:p w14:paraId="58E48310" w14:textId="77777777" w:rsidR="00B1568F" w:rsidRPr="009B5282" w:rsidRDefault="00B1568F" w:rsidP="004C5080">
            <w:pPr>
              <w:jc w:val="center"/>
              <w:rPr>
                <w:sz w:val="20"/>
                <w:szCs w:val="20"/>
              </w:rPr>
            </w:pPr>
            <w:r w:rsidRPr="009B5282">
              <w:rPr>
                <w:sz w:val="20"/>
                <w:szCs w:val="20"/>
              </w:rPr>
              <w:t>11.0.00.11190</w:t>
            </w:r>
          </w:p>
        </w:tc>
        <w:tc>
          <w:tcPr>
            <w:tcW w:w="617" w:type="dxa"/>
            <w:tcBorders>
              <w:top w:val="nil"/>
              <w:left w:val="single" w:sz="4" w:space="0" w:color="auto"/>
              <w:bottom w:val="nil"/>
              <w:right w:val="single" w:sz="4" w:space="0" w:color="auto"/>
            </w:tcBorders>
            <w:shd w:val="clear" w:color="auto" w:fill="auto"/>
            <w:noWrap/>
            <w:vAlign w:val="center"/>
            <w:hideMark/>
          </w:tcPr>
          <w:p w14:paraId="5184D441" w14:textId="77777777" w:rsidR="00B1568F" w:rsidRPr="009B5282" w:rsidRDefault="00B1568F" w:rsidP="004C5080">
            <w:pPr>
              <w:jc w:val="center"/>
              <w:rPr>
                <w:sz w:val="20"/>
                <w:szCs w:val="20"/>
              </w:rPr>
            </w:pPr>
            <w:r w:rsidRPr="009B5282">
              <w:rPr>
                <w:sz w:val="20"/>
                <w:szCs w:val="20"/>
              </w:rPr>
              <w:t>600</w:t>
            </w:r>
          </w:p>
        </w:tc>
        <w:tc>
          <w:tcPr>
            <w:tcW w:w="949" w:type="dxa"/>
            <w:tcBorders>
              <w:top w:val="nil"/>
              <w:left w:val="single" w:sz="4" w:space="0" w:color="auto"/>
              <w:bottom w:val="nil"/>
              <w:right w:val="single" w:sz="4" w:space="0" w:color="auto"/>
            </w:tcBorders>
            <w:shd w:val="clear" w:color="auto" w:fill="auto"/>
            <w:noWrap/>
            <w:vAlign w:val="center"/>
            <w:hideMark/>
          </w:tcPr>
          <w:p w14:paraId="6FCF9A7A" w14:textId="77777777" w:rsidR="00B1568F" w:rsidRPr="009B5282" w:rsidRDefault="00B1568F" w:rsidP="004C5080">
            <w:pPr>
              <w:jc w:val="right"/>
              <w:rPr>
                <w:sz w:val="20"/>
                <w:szCs w:val="20"/>
              </w:rPr>
            </w:pPr>
            <w:r w:rsidRPr="009B5282">
              <w:rPr>
                <w:sz w:val="20"/>
                <w:szCs w:val="20"/>
              </w:rPr>
              <w:t>22 793 269,42</w:t>
            </w:r>
          </w:p>
        </w:tc>
        <w:tc>
          <w:tcPr>
            <w:tcW w:w="850" w:type="dxa"/>
            <w:tcBorders>
              <w:top w:val="nil"/>
              <w:left w:val="single" w:sz="4" w:space="0" w:color="auto"/>
              <w:bottom w:val="nil"/>
              <w:right w:val="nil"/>
            </w:tcBorders>
            <w:shd w:val="clear" w:color="auto" w:fill="auto"/>
            <w:noWrap/>
            <w:vAlign w:val="center"/>
            <w:hideMark/>
          </w:tcPr>
          <w:p w14:paraId="0A66247F" w14:textId="77777777" w:rsidR="00B1568F" w:rsidRPr="009B5282" w:rsidRDefault="00B1568F" w:rsidP="004C5080">
            <w:pPr>
              <w:jc w:val="right"/>
              <w:rPr>
                <w:sz w:val="20"/>
                <w:szCs w:val="20"/>
              </w:rPr>
            </w:pPr>
            <w:r w:rsidRPr="009B5282">
              <w:rPr>
                <w:sz w:val="20"/>
                <w:szCs w:val="20"/>
              </w:rPr>
              <w:t>0,00</w:t>
            </w:r>
          </w:p>
        </w:tc>
        <w:tc>
          <w:tcPr>
            <w:tcW w:w="1276" w:type="dxa"/>
            <w:tcBorders>
              <w:top w:val="nil"/>
              <w:left w:val="single" w:sz="4" w:space="0" w:color="auto"/>
              <w:bottom w:val="nil"/>
              <w:right w:val="single" w:sz="4" w:space="0" w:color="auto"/>
            </w:tcBorders>
            <w:shd w:val="clear" w:color="auto" w:fill="auto"/>
            <w:noWrap/>
            <w:vAlign w:val="center"/>
            <w:hideMark/>
          </w:tcPr>
          <w:p w14:paraId="0B92DE74" w14:textId="77777777" w:rsidR="00B1568F" w:rsidRPr="009B5282" w:rsidRDefault="00B1568F" w:rsidP="004C5080">
            <w:pPr>
              <w:jc w:val="right"/>
              <w:rPr>
                <w:sz w:val="20"/>
                <w:szCs w:val="20"/>
              </w:rPr>
            </w:pPr>
            <w:r w:rsidRPr="009B5282">
              <w:rPr>
                <w:sz w:val="20"/>
                <w:szCs w:val="20"/>
              </w:rPr>
              <w:t>0,00</w:t>
            </w:r>
          </w:p>
        </w:tc>
        <w:tc>
          <w:tcPr>
            <w:tcW w:w="222" w:type="dxa"/>
            <w:gridSpan w:val="2"/>
            <w:vAlign w:val="center"/>
            <w:hideMark/>
          </w:tcPr>
          <w:p w14:paraId="1C6CB21A" w14:textId="77777777" w:rsidR="00B1568F" w:rsidRPr="009B5282" w:rsidRDefault="00B1568F" w:rsidP="004C5080">
            <w:pPr>
              <w:rPr>
                <w:sz w:val="20"/>
                <w:szCs w:val="20"/>
              </w:rPr>
            </w:pPr>
          </w:p>
        </w:tc>
      </w:tr>
      <w:tr w:rsidR="00B1568F" w:rsidRPr="009B5282" w14:paraId="6DE32836" w14:textId="77777777" w:rsidTr="004C5080">
        <w:trPr>
          <w:trHeight w:val="300"/>
        </w:trPr>
        <w:tc>
          <w:tcPr>
            <w:tcW w:w="3119" w:type="dxa"/>
            <w:tcBorders>
              <w:top w:val="single" w:sz="4" w:space="0" w:color="auto"/>
              <w:left w:val="single" w:sz="4" w:space="0" w:color="auto"/>
              <w:bottom w:val="single" w:sz="4" w:space="0" w:color="auto"/>
              <w:right w:val="nil"/>
            </w:tcBorders>
            <w:shd w:val="clear" w:color="auto" w:fill="auto"/>
            <w:vAlign w:val="center"/>
            <w:hideMark/>
          </w:tcPr>
          <w:p w14:paraId="49AAF9D0" w14:textId="77777777" w:rsidR="00B1568F" w:rsidRPr="009B5282" w:rsidRDefault="00B1568F" w:rsidP="004C5080">
            <w:pPr>
              <w:rPr>
                <w:sz w:val="20"/>
                <w:szCs w:val="20"/>
              </w:rPr>
            </w:pPr>
            <w:r w:rsidRPr="009B5282">
              <w:rPr>
                <w:sz w:val="20"/>
                <w:szCs w:val="20"/>
              </w:rPr>
              <w:t>Субсидии бюджетным учреждениям</w:t>
            </w:r>
          </w:p>
        </w:tc>
        <w:tc>
          <w:tcPr>
            <w:tcW w:w="851" w:type="dxa"/>
            <w:tcBorders>
              <w:top w:val="single" w:sz="4" w:space="0" w:color="auto"/>
              <w:left w:val="single" w:sz="4" w:space="0" w:color="auto"/>
              <w:bottom w:val="single" w:sz="4" w:space="0" w:color="auto"/>
              <w:right w:val="nil"/>
            </w:tcBorders>
            <w:shd w:val="clear" w:color="auto" w:fill="auto"/>
            <w:noWrap/>
            <w:vAlign w:val="center"/>
            <w:hideMark/>
          </w:tcPr>
          <w:p w14:paraId="3F3E8BEF" w14:textId="77777777" w:rsidR="00B1568F" w:rsidRPr="009B5282" w:rsidRDefault="00B1568F" w:rsidP="004C5080">
            <w:pPr>
              <w:jc w:val="center"/>
              <w:rPr>
                <w:sz w:val="20"/>
                <w:szCs w:val="20"/>
              </w:rPr>
            </w:pPr>
            <w:r w:rsidRPr="009B5282">
              <w:rPr>
                <w:sz w:val="20"/>
                <w:szCs w:val="20"/>
              </w:rPr>
              <w:t>444</w:t>
            </w:r>
          </w:p>
        </w:tc>
        <w:tc>
          <w:tcPr>
            <w:tcW w:w="708" w:type="dxa"/>
            <w:tcBorders>
              <w:top w:val="single" w:sz="4" w:space="0" w:color="auto"/>
              <w:left w:val="single" w:sz="4" w:space="0" w:color="auto"/>
              <w:bottom w:val="single" w:sz="4" w:space="0" w:color="auto"/>
              <w:right w:val="nil"/>
            </w:tcBorders>
            <w:shd w:val="clear" w:color="auto" w:fill="auto"/>
            <w:noWrap/>
            <w:vAlign w:val="center"/>
            <w:hideMark/>
          </w:tcPr>
          <w:p w14:paraId="5D8B34D3" w14:textId="77777777" w:rsidR="00B1568F" w:rsidRPr="009B5282" w:rsidRDefault="00B1568F" w:rsidP="004C5080">
            <w:pPr>
              <w:jc w:val="center"/>
              <w:rPr>
                <w:sz w:val="20"/>
                <w:szCs w:val="20"/>
              </w:rPr>
            </w:pPr>
            <w:r w:rsidRPr="009B5282">
              <w:rPr>
                <w:sz w:val="20"/>
                <w:szCs w:val="20"/>
              </w:rPr>
              <w:t>11</w:t>
            </w:r>
          </w:p>
        </w:tc>
        <w:tc>
          <w:tcPr>
            <w:tcW w:w="851"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0767D29" w14:textId="77777777" w:rsidR="00B1568F" w:rsidRPr="009B5282" w:rsidRDefault="00B1568F" w:rsidP="004C5080">
            <w:pPr>
              <w:jc w:val="center"/>
              <w:rPr>
                <w:sz w:val="20"/>
                <w:szCs w:val="20"/>
              </w:rPr>
            </w:pPr>
            <w:r w:rsidRPr="009B5282">
              <w:rPr>
                <w:sz w:val="20"/>
                <w:szCs w:val="20"/>
              </w:rPr>
              <w:t>01</w:t>
            </w:r>
          </w:p>
        </w:tc>
        <w:tc>
          <w:tcPr>
            <w:tcW w:w="1411" w:type="dxa"/>
            <w:tcBorders>
              <w:top w:val="single" w:sz="4" w:space="0" w:color="auto"/>
              <w:left w:val="single" w:sz="4" w:space="0" w:color="auto"/>
              <w:bottom w:val="single" w:sz="4" w:space="0" w:color="auto"/>
              <w:right w:val="nil"/>
            </w:tcBorders>
            <w:shd w:val="clear" w:color="auto" w:fill="auto"/>
            <w:noWrap/>
            <w:vAlign w:val="center"/>
            <w:hideMark/>
          </w:tcPr>
          <w:p w14:paraId="1CAC6710" w14:textId="77777777" w:rsidR="00B1568F" w:rsidRPr="009B5282" w:rsidRDefault="00B1568F" w:rsidP="004C5080">
            <w:pPr>
              <w:jc w:val="center"/>
              <w:rPr>
                <w:sz w:val="20"/>
                <w:szCs w:val="20"/>
              </w:rPr>
            </w:pPr>
            <w:r w:rsidRPr="009B5282">
              <w:rPr>
                <w:sz w:val="20"/>
                <w:szCs w:val="20"/>
              </w:rPr>
              <w:t>11.0.00.11190</w:t>
            </w:r>
          </w:p>
        </w:tc>
        <w:tc>
          <w:tcPr>
            <w:tcW w:w="6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CFA8A23" w14:textId="77777777" w:rsidR="00B1568F" w:rsidRPr="009B5282" w:rsidRDefault="00B1568F" w:rsidP="004C5080">
            <w:pPr>
              <w:jc w:val="center"/>
              <w:rPr>
                <w:sz w:val="20"/>
                <w:szCs w:val="20"/>
              </w:rPr>
            </w:pPr>
            <w:r w:rsidRPr="009B5282">
              <w:rPr>
                <w:sz w:val="20"/>
                <w:szCs w:val="20"/>
              </w:rPr>
              <w:t>610</w:t>
            </w:r>
          </w:p>
        </w:tc>
        <w:tc>
          <w:tcPr>
            <w:tcW w:w="9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2921277" w14:textId="77777777" w:rsidR="00B1568F" w:rsidRPr="009B5282" w:rsidRDefault="00B1568F" w:rsidP="004C5080">
            <w:pPr>
              <w:jc w:val="right"/>
              <w:rPr>
                <w:sz w:val="20"/>
                <w:szCs w:val="20"/>
              </w:rPr>
            </w:pPr>
            <w:r w:rsidRPr="009B5282">
              <w:rPr>
                <w:sz w:val="20"/>
                <w:szCs w:val="20"/>
              </w:rPr>
              <w:t>22 793 269,42</w:t>
            </w:r>
          </w:p>
        </w:tc>
        <w:tc>
          <w:tcPr>
            <w:tcW w:w="850" w:type="dxa"/>
            <w:tcBorders>
              <w:top w:val="single" w:sz="4" w:space="0" w:color="auto"/>
              <w:left w:val="single" w:sz="4" w:space="0" w:color="auto"/>
              <w:bottom w:val="single" w:sz="4" w:space="0" w:color="auto"/>
              <w:right w:val="nil"/>
            </w:tcBorders>
            <w:shd w:val="clear" w:color="auto" w:fill="auto"/>
            <w:noWrap/>
            <w:vAlign w:val="center"/>
            <w:hideMark/>
          </w:tcPr>
          <w:p w14:paraId="48DB5072" w14:textId="77777777" w:rsidR="00B1568F" w:rsidRPr="009B5282" w:rsidRDefault="00B1568F" w:rsidP="004C5080">
            <w:pPr>
              <w:jc w:val="right"/>
              <w:rPr>
                <w:sz w:val="20"/>
                <w:szCs w:val="20"/>
              </w:rPr>
            </w:pPr>
            <w:r w:rsidRPr="009B5282">
              <w:rPr>
                <w:sz w:val="20"/>
                <w:szCs w:val="20"/>
              </w:rPr>
              <w:t>0,00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0AA10DD" w14:textId="77777777" w:rsidR="00B1568F" w:rsidRPr="009B5282" w:rsidRDefault="00B1568F" w:rsidP="004C5080">
            <w:pPr>
              <w:jc w:val="right"/>
              <w:rPr>
                <w:sz w:val="20"/>
                <w:szCs w:val="20"/>
              </w:rPr>
            </w:pPr>
            <w:r w:rsidRPr="009B5282">
              <w:rPr>
                <w:sz w:val="20"/>
                <w:szCs w:val="20"/>
              </w:rPr>
              <w:t>0,00</w:t>
            </w:r>
          </w:p>
        </w:tc>
        <w:tc>
          <w:tcPr>
            <w:tcW w:w="222" w:type="dxa"/>
            <w:gridSpan w:val="2"/>
            <w:vAlign w:val="center"/>
            <w:hideMark/>
          </w:tcPr>
          <w:p w14:paraId="3755B3E5" w14:textId="77777777" w:rsidR="00B1568F" w:rsidRPr="009B5282" w:rsidRDefault="00B1568F" w:rsidP="004C5080">
            <w:pPr>
              <w:rPr>
                <w:sz w:val="20"/>
                <w:szCs w:val="20"/>
              </w:rPr>
            </w:pPr>
          </w:p>
        </w:tc>
      </w:tr>
      <w:tr w:rsidR="00B1568F" w:rsidRPr="009B5282" w14:paraId="29926DCA" w14:textId="77777777" w:rsidTr="004C5080">
        <w:trPr>
          <w:trHeight w:val="1440"/>
        </w:trPr>
        <w:tc>
          <w:tcPr>
            <w:tcW w:w="3119" w:type="dxa"/>
            <w:tcBorders>
              <w:top w:val="nil"/>
              <w:left w:val="single" w:sz="4" w:space="0" w:color="auto"/>
              <w:bottom w:val="nil"/>
              <w:right w:val="nil"/>
            </w:tcBorders>
            <w:shd w:val="clear" w:color="auto" w:fill="auto"/>
            <w:vAlign w:val="center"/>
            <w:hideMark/>
          </w:tcPr>
          <w:p w14:paraId="3E8A9F85" w14:textId="77777777" w:rsidR="00B1568F" w:rsidRPr="009B5282" w:rsidRDefault="00B1568F" w:rsidP="004C5080">
            <w:pPr>
              <w:rPr>
                <w:bCs/>
                <w:sz w:val="20"/>
                <w:szCs w:val="20"/>
              </w:rPr>
            </w:pPr>
            <w:r w:rsidRPr="009B5282">
              <w:rPr>
                <w:bCs/>
                <w:sz w:val="20"/>
                <w:szCs w:val="20"/>
              </w:rPr>
              <w:lastRenderedPageBreak/>
              <w:t xml:space="preserve">Реализация мероприятий по обеспечению сбалансированности местных </w:t>
            </w:r>
            <w:proofErr w:type="gramStart"/>
            <w:r w:rsidRPr="009B5282">
              <w:rPr>
                <w:bCs/>
                <w:sz w:val="20"/>
                <w:szCs w:val="20"/>
              </w:rPr>
              <w:t>бюджетов  государственной</w:t>
            </w:r>
            <w:proofErr w:type="gramEnd"/>
            <w:r w:rsidRPr="009B5282">
              <w:rPr>
                <w:bCs/>
                <w:sz w:val="20"/>
                <w:szCs w:val="20"/>
              </w:rPr>
              <w:t xml:space="preserve"> программы Новосибирской области "Управление  финансами в Новосибирской области"</w:t>
            </w:r>
          </w:p>
        </w:tc>
        <w:tc>
          <w:tcPr>
            <w:tcW w:w="851" w:type="dxa"/>
            <w:tcBorders>
              <w:top w:val="nil"/>
              <w:left w:val="single" w:sz="4" w:space="0" w:color="auto"/>
              <w:bottom w:val="nil"/>
              <w:right w:val="nil"/>
            </w:tcBorders>
            <w:shd w:val="clear" w:color="auto" w:fill="auto"/>
            <w:noWrap/>
            <w:vAlign w:val="center"/>
            <w:hideMark/>
          </w:tcPr>
          <w:p w14:paraId="67168D8D" w14:textId="77777777" w:rsidR="00B1568F" w:rsidRPr="009B5282" w:rsidRDefault="00B1568F" w:rsidP="004C5080">
            <w:pPr>
              <w:jc w:val="center"/>
              <w:rPr>
                <w:bCs/>
                <w:sz w:val="20"/>
                <w:szCs w:val="20"/>
              </w:rPr>
            </w:pPr>
            <w:r w:rsidRPr="009B5282">
              <w:rPr>
                <w:bCs/>
                <w:sz w:val="20"/>
                <w:szCs w:val="20"/>
              </w:rPr>
              <w:t>444</w:t>
            </w:r>
          </w:p>
        </w:tc>
        <w:tc>
          <w:tcPr>
            <w:tcW w:w="708" w:type="dxa"/>
            <w:tcBorders>
              <w:top w:val="nil"/>
              <w:left w:val="single" w:sz="4" w:space="0" w:color="auto"/>
              <w:bottom w:val="nil"/>
              <w:right w:val="nil"/>
            </w:tcBorders>
            <w:shd w:val="clear" w:color="auto" w:fill="auto"/>
            <w:noWrap/>
            <w:vAlign w:val="center"/>
            <w:hideMark/>
          </w:tcPr>
          <w:p w14:paraId="67414B10" w14:textId="77777777" w:rsidR="00B1568F" w:rsidRPr="009B5282" w:rsidRDefault="00B1568F" w:rsidP="004C5080">
            <w:pPr>
              <w:jc w:val="center"/>
              <w:rPr>
                <w:bCs/>
                <w:sz w:val="20"/>
                <w:szCs w:val="20"/>
              </w:rPr>
            </w:pPr>
            <w:r w:rsidRPr="009B5282">
              <w:rPr>
                <w:bCs/>
                <w:sz w:val="20"/>
                <w:szCs w:val="20"/>
              </w:rPr>
              <w:t>11</w:t>
            </w:r>
          </w:p>
        </w:tc>
        <w:tc>
          <w:tcPr>
            <w:tcW w:w="851" w:type="dxa"/>
            <w:tcBorders>
              <w:top w:val="nil"/>
              <w:left w:val="single" w:sz="4" w:space="0" w:color="auto"/>
              <w:bottom w:val="nil"/>
              <w:right w:val="single" w:sz="4" w:space="0" w:color="auto"/>
            </w:tcBorders>
            <w:shd w:val="clear" w:color="auto" w:fill="auto"/>
            <w:noWrap/>
            <w:vAlign w:val="center"/>
            <w:hideMark/>
          </w:tcPr>
          <w:p w14:paraId="4EE993C8" w14:textId="77777777" w:rsidR="00B1568F" w:rsidRPr="009B5282" w:rsidRDefault="00B1568F" w:rsidP="004C5080">
            <w:pPr>
              <w:jc w:val="center"/>
              <w:rPr>
                <w:bCs/>
                <w:sz w:val="20"/>
                <w:szCs w:val="20"/>
              </w:rPr>
            </w:pPr>
            <w:r w:rsidRPr="009B5282">
              <w:rPr>
                <w:bCs/>
                <w:sz w:val="20"/>
                <w:szCs w:val="20"/>
              </w:rPr>
              <w:t>01</w:t>
            </w:r>
          </w:p>
        </w:tc>
        <w:tc>
          <w:tcPr>
            <w:tcW w:w="1411" w:type="dxa"/>
            <w:tcBorders>
              <w:top w:val="nil"/>
              <w:left w:val="single" w:sz="4" w:space="0" w:color="auto"/>
              <w:bottom w:val="nil"/>
              <w:right w:val="nil"/>
            </w:tcBorders>
            <w:shd w:val="clear" w:color="auto" w:fill="auto"/>
            <w:noWrap/>
            <w:vAlign w:val="center"/>
            <w:hideMark/>
          </w:tcPr>
          <w:p w14:paraId="71D739DE" w14:textId="77777777" w:rsidR="00B1568F" w:rsidRPr="009B5282" w:rsidRDefault="00B1568F" w:rsidP="004C5080">
            <w:pPr>
              <w:jc w:val="center"/>
              <w:rPr>
                <w:bCs/>
                <w:sz w:val="20"/>
                <w:szCs w:val="20"/>
              </w:rPr>
            </w:pPr>
            <w:r w:rsidRPr="009B5282">
              <w:rPr>
                <w:bCs/>
                <w:sz w:val="20"/>
                <w:szCs w:val="20"/>
              </w:rPr>
              <w:t>11.0.00.70510</w:t>
            </w:r>
          </w:p>
        </w:tc>
        <w:tc>
          <w:tcPr>
            <w:tcW w:w="617" w:type="dxa"/>
            <w:tcBorders>
              <w:top w:val="nil"/>
              <w:left w:val="single" w:sz="4" w:space="0" w:color="auto"/>
              <w:bottom w:val="nil"/>
              <w:right w:val="single" w:sz="4" w:space="0" w:color="auto"/>
            </w:tcBorders>
            <w:shd w:val="clear" w:color="auto" w:fill="auto"/>
            <w:noWrap/>
            <w:vAlign w:val="center"/>
            <w:hideMark/>
          </w:tcPr>
          <w:p w14:paraId="68D3EE29" w14:textId="77777777" w:rsidR="00B1568F" w:rsidRPr="009B5282" w:rsidRDefault="00B1568F" w:rsidP="004C5080">
            <w:pPr>
              <w:jc w:val="center"/>
              <w:rPr>
                <w:bCs/>
                <w:sz w:val="20"/>
                <w:szCs w:val="20"/>
              </w:rPr>
            </w:pPr>
            <w:r w:rsidRPr="009B5282">
              <w:rPr>
                <w:bCs/>
                <w:sz w:val="20"/>
                <w:szCs w:val="20"/>
              </w:rPr>
              <w:t> </w:t>
            </w:r>
          </w:p>
        </w:tc>
        <w:tc>
          <w:tcPr>
            <w:tcW w:w="949" w:type="dxa"/>
            <w:tcBorders>
              <w:top w:val="nil"/>
              <w:left w:val="single" w:sz="4" w:space="0" w:color="auto"/>
              <w:bottom w:val="nil"/>
              <w:right w:val="single" w:sz="4" w:space="0" w:color="auto"/>
            </w:tcBorders>
            <w:shd w:val="clear" w:color="auto" w:fill="auto"/>
            <w:noWrap/>
            <w:vAlign w:val="center"/>
            <w:hideMark/>
          </w:tcPr>
          <w:p w14:paraId="2564861E" w14:textId="77777777" w:rsidR="00B1568F" w:rsidRPr="009B5282" w:rsidRDefault="00B1568F" w:rsidP="004C5080">
            <w:pPr>
              <w:jc w:val="right"/>
              <w:rPr>
                <w:bCs/>
                <w:sz w:val="20"/>
                <w:szCs w:val="20"/>
              </w:rPr>
            </w:pPr>
            <w:r w:rsidRPr="009B5282">
              <w:rPr>
                <w:bCs/>
                <w:sz w:val="20"/>
                <w:szCs w:val="20"/>
              </w:rPr>
              <w:t>12 754 517,15</w:t>
            </w:r>
          </w:p>
        </w:tc>
        <w:tc>
          <w:tcPr>
            <w:tcW w:w="850" w:type="dxa"/>
            <w:tcBorders>
              <w:top w:val="nil"/>
              <w:left w:val="single" w:sz="4" w:space="0" w:color="auto"/>
              <w:bottom w:val="nil"/>
              <w:right w:val="nil"/>
            </w:tcBorders>
            <w:shd w:val="clear" w:color="auto" w:fill="auto"/>
            <w:noWrap/>
            <w:vAlign w:val="center"/>
            <w:hideMark/>
          </w:tcPr>
          <w:p w14:paraId="1C7A03F8" w14:textId="77777777" w:rsidR="00B1568F" w:rsidRPr="009B5282" w:rsidRDefault="00B1568F" w:rsidP="004C5080">
            <w:pPr>
              <w:jc w:val="right"/>
              <w:rPr>
                <w:bCs/>
                <w:sz w:val="20"/>
                <w:szCs w:val="20"/>
              </w:rPr>
            </w:pPr>
            <w:r w:rsidRPr="009B5282">
              <w:rPr>
                <w:bCs/>
                <w:sz w:val="20"/>
                <w:szCs w:val="20"/>
              </w:rPr>
              <w:t>0,00</w:t>
            </w:r>
          </w:p>
        </w:tc>
        <w:tc>
          <w:tcPr>
            <w:tcW w:w="1276" w:type="dxa"/>
            <w:tcBorders>
              <w:top w:val="nil"/>
              <w:left w:val="single" w:sz="4" w:space="0" w:color="auto"/>
              <w:bottom w:val="nil"/>
              <w:right w:val="single" w:sz="4" w:space="0" w:color="auto"/>
            </w:tcBorders>
            <w:shd w:val="clear" w:color="auto" w:fill="auto"/>
            <w:noWrap/>
            <w:vAlign w:val="center"/>
            <w:hideMark/>
          </w:tcPr>
          <w:p w14:paraId="0FF6F71F" w14:textId="77777777" w:rsidR="00B1568F" w:rsidRPr="009B5282" w:rsidRDefault="00B1568F" w:rsidP="004C5080">
            <w:pPr>
              <w:jc w:val="right"/>
              <w:rPr>
                <w:bCs/>
                <w:sz w:val="20"/>
                <w:szCs w:val="20"/>
              </w:rPr>
            </w:pPr>
            <w:r w:rsidRPr="009B5282">
              <w:rPr>
                <w:bCs/>
                <w:sz w:val="20"/>
                <w:szCs w:val="20"/>
              </w:rPr>
              <w:t>0,00</w:t>
            </w:r>
          </w:p>
        </w:tc>
        <w:tc>
          <w:tcPr>
            <w:tcW w:w="222" w:type="dxa"/>
            <w:gridSpan w:val="2"/>
            <w:vAlign w:val="center"/>
            <w:hideMark/>
          </w:tcPr>
          <w:p w14:paraId="10731251" w14:textId="77777777" w:rsidR="00B1568F" w:rsidRPr="009B5282" w:rsidRDefault="00B1568F" w:rsidP="004C5080">
            <w:pPr>
              <w:rPr>
                <w:sz w:val="20"/>
                <w:szCs w:val="20"/>
              </w:rPr>
            </w:pPr>
          </w:p>
        </w:tc>
      </w:tr>
      <w:tr w:rsidR="00B1568F" w:rsidRPr="009B5282" w14:paraId="66C55F0D" w14:textId="77777777" w:rsidTr="004C5080">
        <w:trPr>
          <w:trHeight w:val="870"/>
        </w:trPr>
        <w:tc>
          <w:tcPr>
            <w:tcW w:w="3119" w:type="dxa"/>
            <w:tcBorders>
              <w:top w:val="single" w:sz="4" w:space="0" w:color="auto"/>
              <w:left w:val="single" w:sz="4" w:space="0" w:color="auto"/>
              <w:bottom w:val="nil"/>
              <w:right w:val="nil"/>
            </w:tcBorders>
            <w:shd w:val="clear" w:color="auto" w:fill="auto"/>
            <w:vAlign w:val="center"/>
            <w:hideMark/>
          </w:tcPr>
          <w:p w14:paraId="718AB958" w14:textId="77777777" w:rsidR="00B1568F" w:rsidRPr="009B5282" w:rsidRDefault="00B1568F" w:rsidP="004C5080">
            <w:pPr>
              <w:rPr>
                <w:sz w:val="20"/>
                <w:szCs w:val="20"/>
              </w:rPr>
            </w:pPr>
            <w:r w:rsidRPr="009B5282">
              <w:rPr>
                <w:sz w:val="20"/>
                <w:szCs w:val="20"/>
              </w:rPr>
              <w:t>Предоставление субсидий бюджетным, автономным учреждениям и иным некоммерческим организациям</w:t>
            </w:r>
          </w:p>
        </w:tc>
        <w:tc>
          <w:tcPr>
            <w:tcW w:w="851" w:type="dxa"/>
            <w:tcBorders>
              <w:top w:val="single" w:sz="4" w:space="0" w:color="auto"/>
              <w:left w:val="single" w:sz="4" w:space="0" w:color="auto"/>
              <w:bottom w:val="nil"/>
              <w:right w:val="nil"/>
            </w:tcBorders>
            <w:shd w:val="clear" w:color="auto" w:fill="auto"/>
            <w:noWrap/>
            <w:vAlign w:val="center"/>
            <w:hideMark/>
          </w:tcPr>
          <w:p w14:paraId="71F55270" w14:textId="77777777" w:rsidR="00B1568F" w:rsidRPr="009B5282" w:rsidRDefault="00B1568F" w:rsidP="004C5080">
            <w:pPr>
              <w:jc w:val="center"/>
              <w:rPr>
                <w:sz w:val="20"/>
                <w:szCs w:val="20"/>
              </w:rPr>
            </w:pPr>
            <w:r w:rsidRPr="009B5282">
              <w:rPr>
                <w:sz w:val="20"/>
                <w:szCs w:val="20"/>
              </w:rPr>
              <w:t>444</w:t>
            </w:r>
          </w:p>
        </w:tc>
        <w:tc>
          <w:tcPr>
            <w:tcW w:w="708" w:type="dxa"/>
            <w:tcBorders>
              <w:top w:val="single" w:sz="4" w:space="0" w:color="auto"/>
              <w:left w:val="single" w:sz="4" w:space="0" w:color="auto"/>
              <w:bottom w:val="nil"/>
              <w:right w:val="nil"/>
            </w:tcBorders>
            <w:shd w:val="clear" w:color="auto" w:fill="auto"/>
            <w:noWrap/>
            <w:vAlign w:val="center"/>
            <w:hideMark/>
          </w:tcPr>
          <w:p w14:paraId="6B687B0F" w14:textId="77777777" w:rsidR="00B1568F" w:rsidRPr="009B5282" w:rsidRDefault="00B1568F" w:rsidP="004C5080">
            <w:pPr>
              <w:jc w:val="center"/>
              <w:rPr>
                <w:sz w:val="20"/>
                <w:szCs w:val="20"/>
              </w:rPr>
            </w:pPr>
            <w:r w:rsidRPr="009B5282">
              <w:rPr>
                <w:sz w:val="20"/>
                <w:szCs w:val="20"/>
              </w:rPr>
              <w:t>11</w:t>
            </w:r>
          </w:p>
        </w:tc>
        <w:tc>
          <w:tcPr>
            <w:tcW w:w="851" w:type="dxa"/>
            <w:tcBorders>
              <w:top w:val="single" w:sz="4" w:space="0" w:color="auto"/>
              <w:left w:val="single" w:sz="4" w:space="0" w:color="auto"/>
              <w:bottom w:val="nil"/>
              <w:right w:val="single" w:sz="4" w:space="0" w:color="auto"/>
            </w:tcBorders>
            <w:shd w:val="clear" w:color="auto" w:fill="auto"/>
            <w:noWrap/>
            <w:vAlign w:val="center"/>
            <w:hideMark/>
          </w:tcPr>
          <w:p w14:paraId="2245EFB4" w14:textId="77777777" w:rsidR="00B1568F" w:rsidRPr="009B5282" w:rsidRDefault="00B1568F" w:rsidP="004C5080">
            <w:pPr>
              <w:jc w:val="center"/>
              <w:rPr>
                <w:sz w:val="20"/>
                <w:szCs w:val="20"/>
              </w:rPr>
            </w:pPr>
            <w:r w:rsidRPr="009B5282">
              <w:rPr>
                <w:sz w:val="20"/>
                <w:szCs w:val="20"/>
              </w:rPr>
              <w:t>01</w:t>
            </w:r>
          </w:p>
        </w:tc>
        <w:tc>
          <w:tcPr>
            <w:tcW w:w="1411" w:type="dxa"/>
            <w:tcBorders>
              <w:top w:val="single" w:sz="4" w:space="0" w:color="auto"/>
              <w:left w:val="single" w:sz="4" w:space="0" w:color="auto"/>
              <w:bottom w:val="nil"/>
              <w:right w:val="nil"/>
            </w:tcBorders>
            <w:shd w:val="clear" w:color="auto" w:fill="auto"/>
            <w:noWrap/>
            <w:vAlign w:val="center"/>
            <w:hideMark/>
          </w:tcPr>
          <w:p w14:paraId="70098C9A" w14:textId="77777777" w:rsidR="00B1568F" w:rsidRPr="009B5282" w:rsidRDefault="00B1568F" w:rsidP="004C5080">
            <w:pPr>
              <w:jc w:val="center"/>
              <w:rPr>
                <w:sz w:val="20"/>
                <w:szCs w:val="20"/>
              </w:rPr>
            </w:pPr>
            <w:r w:rsidRPr="009B5282">
              <w:rPr>
                <w:sz w:val="20"/>
                <w:szCs w:val="20"/>
              </w:rPr>
              <w:t>11.0.00.70510</w:t>
            </w:r>
          </w:p>
        </w:tc>
        <w:tc>
          <w:tcPr>
            <w:tcW w:w="617" w:type="dxa"/>
            <w:tcBorders>
              <w:top w:val="single" w:sz="4" w:space="0" w:color="auto"/>
              <w:left w:val="single" w:sz="4" w:space="0" w:color="auto"/>
              <w:bottom w:val="nil"/>
              <w:right w:val="single" w:sz="4" w:space="0" w:color="auto"/>
            </w:tcBorders>
            <w:shd w:val="clear" w:color="auto" w:fill="auto"/>
            <w:noWrap/>
            <w:vAlign w:val="center"/>
            <w:hideMark/>
          </w:tcPr>
          <w:p w14:paraId="3963E356" w14:textId="77777777" w:rsidR="00B1568F" w:rsidRPr="009B5282" w:rsidRDefault="00B1568F" w:rsidP="004C5080">
            <w:pPr>
              <w:jc w:val="center"/>
              <w:rPr>
                <w:sz w:val="20"/>
                <w:szCs w:val="20"/>
              </w:rPr>
            </w:pPr>
            <w:r w:rsidRPr="009B5282">
              <w:rPr>
                <w:sz w:val="20"/>
                <w:szCs w:val="20"/>
              </w:rPr>
              <w:t>600</w:t>
            </w:r>
          </w:p>
        </w:tc>
        <w:tc>
          <w:tcPr>
            <w:tcW w:w="949" w:type="dxa"/>
            <w:tcBorders>
              <w:top w:val="single" w:sz="4" w:space="0" w:color="auto"/>
              <w:left w:val="single" w:sz="4" w:space="0" w:color="auto"/>
              <w:bottom w:val="nil"/>
              <w:right w:val="single" w:sz="4" w:space="0" w:color="auto"/>
            </w:tcBorders>
            <w:shd w:val="clear" w:color="auto" w:fill="auto"/>
            <w:noWrap/>
            <w:vAlign w:val="center"/>
            <w:hideMark/>
          </w:tcPr>
          <w:p w14:paraId="48152997" w14:textId="77777777" w:rsidR="00B1568F" w:rsidRPr="009B5282" w:rsidRDefault="00B1568F" w:rsidP="004C5080">
            <w:pPr>
              <w:jc w:val="right"/>
              <w:rPr>
                <w:sz w:val="20"/>
                <w:szCs w:val="20"/>
              </w:rPr>
            </w:pPr>
            <w:r w:rsidRPr="009B5282">
              <w:rPr>
                <w:sz w:val="20"/>
                <w:szCs w:val="20"/>
              </w:rPr>
              <w:t>12 754 517,15</w:t>
            </w:r>
          </w:p>
        </w:tc>
        <w:tc>
          <w:tcPr>
            <w:tcW w:w="850" w:type="dxa"/>
            <w:tcBorders>
              <w:top w:val="single" w:sz="4" w:space="0" w:color="auto"/>
              <w:left w:val="single" w:sz="4" w:space="0" w:color="auto"/>
              <w:bottom w:val="nil"/>
              <w:right w:val="nil"/>
            </w:tcBorders>
            <w:shd w:val="clear" w:color="auto" w:fill="auto"/>
            <w:noWrap/>
            <w:vAlign w:val="center"/>
            <w:hideMark/>
          </w:tcPr>
          <w:p w14:paraId="6EE96D67" w14:textId="77777777" w:rsidR="00B1568F" w:rsidRPr="009B5282" w:rsidRDefault="00B1568F" w:rsidP="004C5080">
            <w:pPr>
              <w:jc w:val="right"/>
              <w:rPr>
                <w:sz w:val="20"/>
                <w:szCs w:val="20"/>
              </w:rPr>
            </w:pPr>
            <w:r w:rsidRPr="009B5282">
              <w:rPr>
                <w:sz w:val="20"/>
                <w:szCs w:val="20"/>
              </w:rPr>
              <w:t>0,00</w:t>
            </w:r>
          </w:p>
        </w:tc>
        <w:tc>
          <w:tcPr>
            <w:tcW w:w="1276" w:type="dxa"/>
            <w:tcBorders>
              <w:top w:val="single" w:sz="4" w:space="0" w:color="auto"/>
              <w:left w:val="single" w:sz="4" w:space="0" w:color="auto"/>
              <w:bottom w:val="nil"/>
              <w:right w:val="single" w:sz="4" w:space="0" w:color="auto"/>
            </w:tcBorders>
            <w:shd w:val="clear" w:color="auto" w:fill="auto"/>
            <w:noWrap/>
            <w:vAlign w:val="center"/>
            <w:hideMark/>
          </w:tcPr>
          <w:p w14:paraId="0C1709AC" w14:textId="77777777" w:rsidR="00B1568F" w:rsidRPr="009B5282" w:rsidRDefault="00B1568F" w:rsidP="004C5080">
            <w:pPr>
              <w:jc w:val="right"/>
              <w:rPr>
                <w:sz w:val="20"/>
                <w:szCs w:val="20"/>
              </w:rPr>
            </w:pPr>
            <w:r w:rsidRPr="009B5282">
              <w:rPr>
                <w:sz w:val="20"/>
                <w:szCs w:val="20"/>
              </w:rPr>
              <w:t>0,00</w:t>
            </w:r>
          </w:p>
        </w:tc>
        <w:tc>
          <w:tcPr>
            <w:tcW w:w="222" w:type="dxa"/>
            <w:gridSpan w:val="2"/>
            <w:vAlign w:val="center"/>
            <w:hideMark/>
          </w:tcPr>
          <w:p w14:paraId="6ADACBB2" w14:textId="77777777" w:rsidR="00B1568F" w:rsidRPr="009B5282" w:rsidRDefault="00B1568F" w:rsidP="004C5080">
            <w:pPr>
              <w:rPr>
                <w:sz w:val="20"/>
                <w:szCs w:val="20"/>
              </w:rPr>
            </w:pPr>
          </w:p>
        </w:tc>
      </w:tr>
      <w:tr w:rsidR="00B1568F" w:rsidRPr="009B5282" w14:paraId="61B2A01B" w14:textId="77777777" w:rsidTr="004C5080">
        <w:trPr>
          <w:trHeight w:val="300"/>
        </w:trPr>
        <w:tc>
          <w:tcPr>
            <w:tcW w:w="3119" w:type="dxa"/>
            <w:tcBorders>
              <w:top w:val="single" w:sz="4" w:space="0" w:color="auto"/>
              <w:left w:val="single" w:sz="4" w:space="0" w:color="auto"/>
              <w:bottom w:val="single" w:sz="4" w:space="0" w:color="auto"/>
              <w:right w:val="nil"/>
            </w:tcBorders>
            <w:shd w:val="clear" w:color="auto" w:fill="auto"/>
            <w:vAlign w:val="center"/>
            <w:hideMark/>
          </w:tcPr>
          <w:p w14:paraId="3CDC6B6F" w14:textId="77777777" w:rsidR="00B1568F" w:rsidRPr="009B5282" w:rsidRDefault="00B1568F" w:rsidP="004C5080">
            <w:pPr>
              <w:rPr>
                <w:sz w:val="20"/>
                <w:szCs w:val="20"/>
              </w:rPr>
            </w:pPr>
            <w:r w:rsidRPr="009B5282">
              <w:rPr>
                <w:sz w:val="20"/>
                <w:szCs w:val="20"/>
              </w:rPr>
              <w:t>Субсидии бюджетным учреждениям</w:t>
            </w:r>
          </w:p>
        </w:tc>
        <w:tc>
          <w:tcPr>
            <w:tcW w:w="851" w:type="dxa"/>
            <w:tcBorders>
              <w:top w:val="single" w:sz="4" w:space="0" w:color="auto"/>
              <w:left w:val="single" w:sz="4" w:space="0" w:color="auto"/>
              <w:bottom w:val="single" w:sz="4" w:space="0" w:color="auto"/>
              <w:right w:val="nil"/>
            </w:tcBorders>
            <w:shd w:val="clear" w:color="auto" w:fill="auto"/>
            <w:noWrap/>
            <w:vAlign w:val="center"/>
            <w:hideMark/>
          </w:tcPr>
          <w:p w14:paraId="6F1268DF" w14:textId="77777777" w:rsidR="00B1568F" w:rsidRPr="009B5282" w:rsidRDefault="00B1568F" w:rsidP="004C5080">
            <w:pPr>
              <w:jc w:val="center"/>
              <w:rPr>
                <w:sz w:val="20"/>
                <w:szCs w:val="20"/>
              </w:rPr>
            </w:pPr>
            <w:r w:rsidRPr="009B5282">
              <w:rPr>
                <w:sz w:val="20"/>
                <w:szCs w:val="20"/>
              </w:rPr>
              <w:t>444</w:t>
            </w:r>
          </w:p>
        </w:tc>
        <w:tc>
          <w:tcPr>
            <w:tcW w:w="708" w:type="dxa"/>
            <w:tcBorders>
              <w:top w:val="single" w:sz="4" w:space="0" w:color="auto"/>
              <w:left w:val="single" w:sz="4" w:space="0" w:color="auto"/>
              <w:bottom w:val="single" w:sz="4" w:space="0" w:color="auto"/>
              <w:right w:val="nil"/>
            </w:tcBorders>
            <w:shd w:val="clear" w:color="auto" w:fill="auto"/>
            <w:noWrap/>
            <w:vAlign w:val="center"/>
            <w:hideMark/>
          </w:tcPr>
          <w:p w14:paraId="304E3444" w14:textId="77777777" w:rsidR="00B1568F" w:rsidRPr="009B5282" w:rsidRDefault="00B1568F" w:rsidP="004C5080">
            <w:pPr>
              <w:jc w:val="center"/>
              <w:rPr>
                <w:sz w:val="20"/>
                <w:szCs w:val="20"/>
              </w:rPr>
            </w:pPr>
            <w:r w:rsidRPr="009B5282">
              <w:rPr>
                <w:sz w:val="20"/>
                <w:szCs w:val="20"/>
              </w:rPr>
              <w:t>11</w:t>
            </w:r>
          </w:p>
        </w:tc>
        <w:tc>
          <w:tcPr>
            <w:tcW w:w="851"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337D4EB" w14:textId="77777777" w:rsidR="00B1568F" w:rsidRPr="009B5282" w:rsidRDefault="00B1568F" w:rsidP="004C5080">
            <w:pPr>
              <w:jc w:val="center"/>
              <w:rPr>
                <w:sz w:val="20"/>
                <w:szCs w:val="20"/>
              </w:rPr>
            </w:pPr>
            <w:r w:rsidRPr="009B5282">
              <w:rPr>
                <w:sz w:val="20"/>
                <w:szCs w:val="20"/>
              </w:rPr>
              <w:t>01</w:t>
            </w:r>
          </w:p>
        </w:tc>
        <w:tc>
          <w:tcPr>
            <w:tcW w:w="1411" w:type="dxa"/>
            <w:tcBorders>
              <w:top w:val="single" w:sz="4" w:space="0" w:color="auto"/>
              <w:left w:val="single" w:sz="4" w:space="0" w:color="auto"/>
              <w:bottom w:val="single" w:sz="4" w:space="0" w:color="auto"/>
              <w:right w:val="nil"/>
            </w:tcBorders>
            <w:shd w:val="clear" w:color="auto" w:fill="auto"/>
            <w:noWrap/>
            <w:vAlign w:val="center"/>
            <w:hideMark/>
          </w:tcPr>
          <w:p w14:paraId="4FF00866" w14:textId="77777777" w:rsidR="00B1568F" w:rsidRPr="009B5282" w:rsidRDefault="00B1568F" w:rsidP="004C5080">
            <w:pPr>
              <w:jc w:val="center"/>
              <w:rPr>
                <w:sz w:val="20"/>
                <w:szCs w:val="20"/>
              </w:rPr>
            </w:pPr>
            <w:r w:rsidRPr="009B5282">
              <w:rPr>
                <w:sz w:val="20"/>
                <w:szCs w:val="20"/>
              </w:rPr>
              <w:t>11.0.00.70510</w:t>
            </w:r>
          </w:p>
        </w:tc>
        <w:tc>
          <w:tcPr>
            <w:tcW w:w="6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67F0067" w14:textId="77777777" w:rsidR="00B1568F" w:rsidRPr="009B5282" w:rsidRDefault="00B1568F" w:rsidP="004C5080">
            <w:pPr>
              <w:jc w:val="center"/>
              <w:rPr>
                <w:sz w:val="20"/>
                <w:szCs w:val="20"/>
              </w:rPr>
            </w:pPr>
            <w:r w:rsidRPr="009B5282">
              <w:rPr>
                <w:sz w:val="20"/>
                <w:szCs w:val="20"/>
              </w:rPr>
              <w:t>610</w:t>
            </w:r>
          </w:p>
        </w:tc>
        <w:tc>
          <w:tcPr>
            <w:tcW w:w="9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13F56F9" w14:textId="77777777" w:rsidR="00B1568F" w:rsidRPr="009B5282" w:rsidRDefault="00B1568F" w:rsidP="004C5080">
            <w:pPr>
              <w:jc w:val="right"/>
              <w:rPr>
                <w:sz w:val="20"/>
                <w:szCs w:val="20"/>
              </w:rPr>
            </w:pPr>
            <w:r w:rsidRPr="009B5282">
              <w:rPr>
                <w:sz w:val="20"/>
                <w:szCs w:val="20"/>
              </w:rPr>
              <w:t>12 754 517,15</w:t>
            </w:r>
          </w:p>
        </w:tc>
        <w:tc>
          <w:tcPr>
            <w:tcW w:w="850" w:type="dxa"/>
            <w:tcBorders>
              <w:top w:val="single" w:sz="4" w:space="0" w:color="auto"/>
              <w:left w:val="single" w:sz="4" w:space="0" w:color="auto"/>
              <w:bottom w:val="single" w:sz="4" w:space="0" w:color="auto"/>
              <w:right w:val="nil"/>
            </w:tcBorders>
            <w:shd w:val="clear" w:color="auto" w:fill="auto"/>
            <w:noWrap/>
            <w:vAlign w:val="center"/>
            <w:hideMark/>
          </w:tcPr>
          <w:p w14:paraId="45F842FB" w14:textId="77777777" w:rsidR="00B1568F" w:rsidRPr="009B5282" w:rsidRDefault="00B1568F" w:rsidP="004C5080">
            <w:pPr>
              <w:jc w:val="right"/>
              <w:rPr>
                <w:sz w:val="20"/>
                <w:szCs w:val="20"/>
              </w:rPr>
            </w:pPr>
            <w:r w:rsidRPr="009B5282">
              <w:rPr>
                <w:sz w:val="20"/>
                <w:szCs w:val="20"/>
              </w:rPr>
              <w:t>0,00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02E7DAF" w14:textId="77777777" w:rsidR="00B1568F" w:rsidRPr="009B5282" w:rsidRDefault="00B1568F" w:rsidP="004C5080">
            <w:pPr>
              <w:jc w:val="right"/>
              <w:rPr>
                <w:sz w:val="20"/>
                <w:szCs w:val="20"/>
              </w:rPr>
            </w:pPr>
            <w:r w:rsidRPr="009B5282">
              <w:rPr>
                <w:sz w:val="20"/>
                <w:szCs w:val="20"/>
              </w:rPr>
              <w:t>0,00</w:t>
            </w:r>
          </w:p>
        </w:tc>
        <w:tc>
          <w:tcPr>
            <w:tcW w:w="222" w:type="dxa"/>
            <w:gridSpan w:val="2"/>
            <w:vAlign w:val="center"/>
            <w:hideMark/>
          </w:tcPr>
          <w:p w14:paraId="72988EFE" w14:textId="77777777" w:rsidR="00B1568F" w:rsidRPr="009B5282" w:rsidRDefault="00B1568F" w:rsidP="004C5080">
            <w:pPr>
              <w:rPr>
                <w:sz w:val="20"/>
                <w:szCs w:val="20"/>
              </w:rPr>
            </w:pPr>
          </w:p>
        </w:tc>
      </w:tr>
      <w:tr w:rsidR="00B1568F" w:rsidRPr="009B5282" w14:paraId="0BE9C308" w14:textId="77777777" w:rsidTr="004C5080">
        <w:trPr>
          <w:trHeight w:val="300"/>
        </w:trPr>
        <w:tc>
          <w:tcPr>
            <w:tcW w:w="3119" w:type="dxa"/>
            <w:tcBorders>
              <w:top w:val="nil"/>
              <w:left w:val="single" w:sz="4" w:space="0" w:color="auto"/>
              <w:bottom w:val="nil"/>
              <w:right w:val="nil"/>
            </w:tcBorders>
            <w:shd w:val="clear" w:color="auto" w:fill="auto"/>
            <w:vAlign w:val="center"/>
            <w:hideMark/>
          </w:tcPr>
          <w:p w14:paraId="1CB51323" w14:textId="77777777" w:rsidR="00B1568F" w:rsidRPr="009B5282" w:rsidRDefault="00B1568F" w:rsidP="004C5080">
            <w:pPr>
              <w:rPr>
                <w:bCs/>
                <w:sz w:val="20"/>
                <w:szCs w:val="20"/>
              </w:rPr>
            </w:pPr>
            <w:r w:rsidRPr="009B5282">
              <w:rPr>
                <w:bCs/>
                <w:sz w:val="20"/>
                <w:szCs w:val="20"/>
              </w:rPr>
              <w:t>Массовый спорт</w:t>
            </w:r>
          </w:p>
        </w:tc>
        <w:tc>
          <w:tcPr>
            <w:tcW w:w="851" w:type="dxa"/>
            <w:tcBorders>
              <w:top w:val="nil"/>
              <w:left w:val="single" w:sz="4" w:space="0" w:color="auto"/>
              <w:bottom w:val="nil"/>
              <w:right w:val="nil"/>
            </w:tcBorders>
            <w:shd w:val="clear" w:color="auto" w:fill="auto"/>
            <w:noWrap/>
            <w:vAlign w:val="center"/>
            <w:hideMark/>
          </w:tcPr>
          <w:p w14:paraId="69ABEBB2" w14:textId="77777777" w:rsidR="00B1568F" w:rsidRPr="009B5282" w:rsidRDefault="00B1568F" w:rsidP="004C5080">
            <w:pPr>
              <w:jc w:val="center"/>
              <w:rPr>
                <w:bCs/>
                <w:sz w:val="20"/>
                <w:szCs w:val="20"/>
              </w:rPr>
            </w:pPr>
            <w:r w:rsidRPr="009B5282">
              <w:rPr>
                <w:bCs/>
                <w:sz w:val="20"/>
                <w:szCs w:val="20"/>
              </w:rPr>
              <w:t>444</w:t>
            </w:r>
          </w:p>
        </w:tc>
        <w:tc>
          <w:tcPr>
            <w:tcW w:w="708" w:type="dxa"/>
            <w:tcBorders>
              <w:top w:val="nil"/>
              <w:left w:val="single" w:sz="4" w:space="0" w:color="auto"/>
              <w:bottom w:val="nil"/>
              <w:right w:val="nil"/>
            </w:tcBorders>
            <w:shd w:val="clear" w:color="auto" w:fill="auto"/>
            <w:noWrap/>
            <w:vAlign w:val="center"/>
            <w:hideMark/>
          </w:tcPr>
          <w:p w14:paraId="037DFE88" w14:textId="77777777" w:rsidR="00B1568F" w:rsidRPr="009B5282" w:rsidRDefault="00B1568F" w:rsidP="004C5080">
            <w:pPr>
              <w:jc w:val="center"/>
              <w:rPr>
                <w:bCs/>
                <w:sz w:val="20"/>
                <w:szCs w:val="20"/>
              </w:rPr>
            </w:pPr>
            <w:r w:rsidRPr="009B5282">
              <w:rPr>
                <w:bCs/>
                <w:sz w:val="20"/>
                <w:szCs w:val="20"/>
              </w:rPr>
              <w:t>11</w:t>
            </w:r>
          </w:p>
        </w:tc>
        <w:tc>
          <w:tcPr>
            <w:tcW w:w="851" w:type="dxa"/>
            <w:tcBorders>
              <w:top w:val="nil"/>
              <w:left w:val="single" w:sz="4" w:space="0" w:color="auto"/>
              <w:bottom w:val="nil"/>
              <w:right w:val="single" w:sz="4" w:space="0" w:color="auto"/>
            </w:tcBorders>
            <w:shd w:val="clear" w:color="auto" w:fill="auto"/>
            <w:noWrap/>
            <w:vAlign w:val="center"/>
            <w:hideMark/>
          </w:tcPr>
          <w:p w14:paraId="139A6C58" w14:textId="77777777" w:rsidR="00B1568F" w:rsidRPr="009B5282" w:rsidRDefault="00B1568F" w:rsidP="004C5080">
            <w:pPr>
              <w:jc w:val="center"/>
              <w:rPr>
                <w:bCs/>
                <w:sz w:val="20"/>
                <w:szCs w:val="20"/>
              </w:rPr>
            </w:pPr>
            <w:r w:rsidRPr="009B5282">
              <w:rPr>
                <w:bCs/>
                <w:sz w:val="20"/>
                <w:szCs w:val="20"/>
              </w:rPr>
              <w:t>02</w:t>
            </w:r>
          </w:p>
        </w:tc>
        <w:tc>
          <w:tcPr>
            <w:tcW w:w="1411" w:type="dxa"/>
            <w:tcBorders>
              <w:top w:val="nil"/>
              <w:left w:val="single" w:sz="4" w:space="0" w:color="auto"/>
              <w:bottom w:val="nil"/>
              <w:right w:val="nil"/>
            </w:tcBorders>
            <w:shd w:val="clear" w:color="auto" w:fill="auto"/>
            <w:noWrap/>
            <w:vAlign w:val="center"/>
            <w:hideMark/>
          </w:tcPr>
          <w:p w14:paraId="263B23A4" w14:textId="77777777" w:rsidR="00B1568F" w:rsidRPr="009B5282" w:rsidRDefault="00B1568F" w:rsidP="004C5080">
            <w:pPr>
              <w:jc w:val="center"/>
              <w:rPr>
                <w:bCs/>
                <w:sz w:val="20"/>
                <w:szCs w:val="20"/>
              </w:rPr>
            </w:pPr>
            <w:r w:rsidRPr="009B5282">
              <w:rPr>
                <w:bCs/>
                <w:sz w:val="20"/>
                <w:szCs w:val="20"/>
              </w:rPr>
              <w:t> </w:t>
            </w:r>
          </w:p>
        </w:tc>
        <w:tc>
          <w:tcPr>
            <w:tcW w:w="617" w:type="dxa"/>
            <w:tcBorders>
              <w:top w:val="nil"/>
              <w:left w:val="single" w:sz="4" w:space="0" w:color="auto"/>
              <w:bottom w:val="nil"/>
              <w:right w:val="single" w:sz="4" w:space="0" w:color="auto"/>
            </w:tcBorders>
            <w:shd w:val="clear" w:color="auto" w:fill="auto"/>
            <w:noWrap/>
            <w:vAlign w:val="center"/>
            <w:hideMark/>
          </w:tcPr>
          <w:p w14:paraId="45D322D8" w14:textId="77777777" w:rsidR="00B1568F" w:rsidRPr="009B5282" w:rsidRDefault="00B1568F" w:rsidP="004C5080">
            <w:pPr>
              <w:jc w:val="center"/>
              <w:rPr>
                <w:bCs/>
                <w:sz w:val="20"/>
                <w:szCs w:val="20"/>
              </w:rPr>
            </w:pPr>
            <w:r w:rsidRPr="009B5282">
              <w:rPr>
                <w:bCs/>
                <w:sz w:val="20"/>
                <w:szCs w:val="20"/>
              </w:rPr>
              <w:t> </w:t>
            </w:r>
          </w:p>
        </w:tc>
        <w:tc>
          <w:tcPr>
            <w:tcW w:w="949" w:type="dxa"/>
            <w:tcBorders>
              <w:top w:val="nil"/>
              <w:left w:val="single" w:sz="4" w:space="0" w:color="auto"/>
              <w:bottom w:val="nil"/>
              <w:right w:val="single" w:sz="4" w:space="0" w:color="auto"/>
            </w:tcBorders>
            <w:shd w:val="clear" w:color="auto" w:fill="auto"/>
            <w:noWrap/>
            <w:vAlign w:val="center"/>
            <w:hideMark/>
          </w:tcPr>
          <w:p w14:paraId="4FEC9142" w14:textId="77777777" w:rsidR="00B1568F" w:rsidRPr="009B5282" w:rsidRDefault="00B1568F" w:rsidP="004C5080">
            <w:pPr>
              <w:jc w:val="right"/>
              <w:rPr>
                <w:bCs/>
                <w:sz w:val="20"/>
                <w:szCs w:val="20"/>
              </w:rPr>
            </w:pPr>
            <w:r w:rsidRPr="009B5282">
              <w:rPr>
                <w:bCs/>
                <w:sz w:val="20"/>
                <w:szCs w:val="20"/>
              </w:rPr>
              <w:t>131 466 600,00</w:t>
            </w:r>
          </w:p>
        </w:tc>
        <w:tc>
          <w:tcPr>
            <w:tcW w:w="850" w:type="dxa"/>
            <w:tcBorders>
              <w:top w:val="nil"/>
              <w:left w:val="single" w:sz="4" w:space="0" w:color="auto"/>
              <w:bottom w:val="nil"/>
              <w:right w:val="nil"/>
            </w:tcBorders>
            <w:shd w:val="clear" w:color="auto" w:fill="auto"/>
            <w:noWrap/>
            <w:vAlign w:val="center"/>
            <w:hideMark/>
          </w:tcPr>
          <w:p w14:paraId="418D742F" w14:textId="77777777" w:rsidR="00B1568F" w:rsidRPr="009B5282" w:rsidRDefault="00B1568F" w:rsidP="004C5080">
            <w:pPr>
              <w:jc w:val="right"/>
              <w:rPr>
                <w:bCs/>
                <w:sz w:val="20"/>
                <w:szCs w:val="20"/>
              </w:rPr>
            </w:pPr>
            <w:r w:rsidRPr="009B5282">
              <w:rPr>
                <w:bCs/>
                <w:sz w:val="20"/>
                <w:szCs w:val="20"/>
              </w:rPr>
              <w:t>52 599 900,00</w:t>
            </w:r>
          </w:p>
        </w:tc>
        <w:tc>
          <w:tcPr>
            <w:tcW w:w="1276" w:type="dxa"/>
            <w:tcBorders>
              <w:top w:val="nil"/>
              <w:left w:val="single" w:sz="4" w:space="0" w:color="auto"/>
              <w:bottom w:val="nil"/>
              <w:right w:val="single" w:sz="4" w:space="0" w:color="auto"/>
            </w:tcBorders>
            <w:shd w:val="clear" w:color="auto" w:fill="auto"/>
            <w:noWrap/>
            <w:vAlign w:val="center"/>
            <w:hideMark/>
          </w:tcPr>
          <w:p w14:paraId="6AAEF56E" w14:textId="77777777" w:rsidR="00B1568F" w:rsidRPr="009B5282" w:rsidRDefault="00B1568F" w:rsidP="004C5080">
            <w:pPr>
              <w:jc w:val="right"/>
              <w:rPr>
                <w:bCs/>
                <w:sz w:val="20"/>
                <w:szCs w:val="20"/>
              </w:rPr>
            </w:pPr>
            <w:r w:rsidRPr="009B5282">
              <w:rPr>
                <w:bCs/>
                <w:sz w:val="20"/>
                <w:szCs w:val="20"/>
              </w:rPr>
              <w:t>0,00</w:t>
            </w:r>
          </w:p>
        </w:tc>
        <w:tc>
          <w:tcPr>
            <w:tcW w:w="222" w:type="dxa"/>
            <w:gridSpan w:val="2"/>
            <w:vAlign w:val="center"/>
            <w:hideMark/>
          </w:tcPr>
          <w:p w14:paraId="550A6C4E" w14:textId="77777777" w:rsidR="00B1568F" w:rsidRPr="009B5282" w:rsidRDefault="00B1568F" w:rsidP="004C5080">
            <w:pPr>
              <w:rPr>
                <w:sz w:val="20"/>
                <w:szCs w:val="20"/>
              </w:rPr>
            </w:pPr>
          </w:p>
        </w:tc>
      </w:tr>
      <w:tr w:rsidR="00B1568F" w:rsidRPr="009B5282" w14:paraId="76ECEB43" w14:textId="77777777" w:rsidTr="004C5080">
        <w:trPr>
          <w:trHeight w:val="1155"/>
        </w:trPr>
        <w:tc>
          <w:tcPr>
            <w:tcW w:w="3119" w:type="dxa"/>
            <w:tcBorders>
              <w:top w:val="single" w:sz="4" w:space="0" w:color="auto"/>
              <w:left w:val="single" w:sz="4" w:space="0" w:color="auto"/>
              <w:bottom w:val="nil"/>
              <w:right w:val="nil"/>
            </w:tcBorders>
            <w:shd w:val="clear" w:color="auto" w:fill="auto"/>
            <w:vAlign w:val="center"/>
            <w:hideMark/>
          </w:tcPr>
          <w:p w14:paraId="21EBC374" w14:textId="77777777" w:rsidR="00B1568F" w:rsidRPr="009B5282" w:rsidRDefault="00B1568F" w:rsidP="004C5080">
            <w:pPr>
              <w:rPr>
                <w:bCs/>
                <w:sz w:val="20"/>
                <w:szCs w:val="20"/>
              </w:rPr>
            </w:pPr>
            <w:r w:rsidRPr="009B5282">
              <w:rPr>
                <w:bCs/>
                <w:sz w:val="20"/>
                <w:szCs w:val="20"/>
              </w:rPr>
              <w:t>Муниципальная программа "Развитие физической культуры и спорта в Куйбышевском районе Новосибирской области"</w:t>
            </w:r>
          </w:p>
        </w:tc>
        <w:tc>
          <w:tcPr>
            <w:tcW w:w="851" w:type="dxa"/>
            <w:tcBorders>
              <w:top w:val="single" w:sz="4" w:space="0" w:color="auto"/>
              <w:left w:val="single" w:sz="4" w:space="0" w:color="auto"/>
              <w:bottom w:val="nil"/>
              <w:right w:val="nil"/>
            </w:tcBorders>
            <w:shd w:val="clear" w:color="auto" w:fill="auto"/>
            <w:noWrap/>
            <w:vAlign w:val="center"/>
            <w:hideMark/>
          </w:tcPr>
          <w:p w14:paraId="6CB5FFCC" w14:textId="77777777" w:rsidR="00B1568F" w:rsidRPr="009B5282" w:rsidRDefault="00B1568F" w:rsidP="004C5080">
            <w:pPr>
              <w:jc w:val="center"/>
              <w:rPr>
                <w:bCs/>
                <w:sz w:val="20"/>
                <w:szCs w:val="20"/>
              </w:rPr>
            </w:pPr>
            <w:r w:rsidRPr="009B5282">
              <w:rPr>
                <w:bCs/>
                <w:sz w:val="20"/>
                <w:szCs w:val="20"/>
              </w:rPr>
              <w:t>444</w:t>
            </w:r>
          </w:p>
        </w:tc>
        <w:tc>
          <w:tcPr>
            <w:tcW w:w="708" w:type="dxa"/>
            <w:tcBorders>
              <w:top w:val="single" w:sz="4" w:space="0" w:color="auto"/>
              <w:left w:val="single" w:sz="4" w:space="0" w:color="auto"/>
              <w:bottom w:val="nil"/>
              <w:right w:val="nil"/>
            </w:tcBorders>
            <w:shd w:val="clear" w:color="auto" w:fill="auto"/>
            <w:noWrap/>
            <w:vAlign w:val="center"/>
            <w:hideMark/>
          </w:tcPr>
          <w:p w14:paraId="1D2319F7" w14:textId="77777777" w:rsidR="00B1568F" w:rsidRPr="009B5282" w:rsidRDefault="00B1568F" w:rsidP="004C5080">
            <w:pPr>
              <w:jc w:val="center"/>
              <w:rPr>
                <w:bCs/>
                <w:sz w:val="20"/>
                <w:szCs w:val="20"/>
              </w:rPr>
            </w:pPr>
            <w:r w:rsidRPr="009B5282">
              <w:rPr>
                <w:bCs/>
                <w:sz w:val="20"/>
                <w:szCs w:val="20"/>
              </w:rPr>
              <w:t>11</w:t>
            </w:r>
          </w:p>
        </w:tc>
        <w:tc>
          <w:tcPr>
            <w:tcW w:w="851" w:type="dxa"/>
            <w:tcBorders>
              <w:top w:val="single" w:sz="4" w:space="0" w:color="auto"/>
              <w:left w:val="single" w:sz="4" w:space="0" w:color="auto"/>
              <w:bottom w:val="nil"/>
              <w:right w:val="single" w:sz="4" w:space="0" w:color="auto"/>
            </w:tcBorders>
            <w:shd w:val="clear" w:color="auto" w:fill="auto"/>
            <w:noWrap/>
            <w:vAlign w:val="center"/>
            <w:hideMark/>
          </w:tcPr>
          <w:p w14:paraId="66A7DF16" w14:textId="77777777" w:rsidR="00B1568F" w:rsidRPr="009B5282" w:rsidRDefault="00B1568F" w:rsidP="004C5080">
            <w:pPr>
              <w:jc w:val="center"/>
              <w:rPr>
                <w:bCs/>
                <w:sz w:val="20"/>
                <w:szCs w:val="20"/>
              </w:rPr>
            </w:pPr>
            <w:r w:rsidRPr="009B5282">
              <w:rPr>
                <w:bCs/>
                <w:sz w:val="20"/>
                <w:szCs w:val="20"/>
              </w:rPr>
              <w:t>02</w:t>
            </w:r>
          </w:p>
        </w:tc>
        <w:tc>
          <w:tcPr>
            <w:tcW w:w="1411" w:type="dxa"/>
            <w:tcBorders>
              <w:top w:val="single" w:sz="4" w:space="0" w:color="auto"/>
              <w:left w:val="single" w:sz="4" w:space="0" w:color="auto"/>
              <w:bottom w:val="nil"/>
              <w:right w:val="nil"/>
            </w:tcBorders>
            <w:shd w:val="clear" w:color="auto" w:fill="auto"/>
            <w:noWrap/>
            <w:vAlign w:val="center"/>
            <w:hideMark/>
          </w:tcPr>
          <w:p w14:paraId="51263E56" w14:textId="77777777" w:rsidR="00B1568F" w:rsidRPr="009B5282" w:rsidRDefault="00B1568F" w:rsidP="004C5080">
            <w:pPr>
              <w:jc w:val="center"/>
              <w:rPr>
                <w:bCs/>
                <w:sz w:val="20"/>
                <w:szCs w:val="20"/>
              </w:rPr>
            </w:pPr>
            <w:r w:rsidRPr="009B5282">
              <w:rPr>
                <w:bCs/>
                <w:sz w:val="20"/>
                <w:szCs w:val="20"/>
              </w:rPr>
              <w:t>11.0.00.00000</w:t>
            </w:r>
          </w:p>
        </w:tc>
        <w:tc>
          <w:tcPr>
            <w:tcW w:w="617" w:type="dxa"/>
            <w:tcBorders>
              <w:top w:val="single" w:sz="4" w:space="0" w:color="auto"/>
              <w:left w:val="single" w:sz="4" w:space="0" w:color="auto"/>
              <w:bottom w:val="nil"/>
              <w:right w:val="single" w:sz="4" w:space="0" w:color="auto"/>
            </w:tcBorders>
            <w:shd w:val="clear" w:color="auto" w:fill="auto"/>
            <w:noWrap/>
            <w:vAlign w:val="center"/>
            <w:hideMark/>
          </w:tcPr>
          <w:p w14:paraId="43323FEF" w14:textId="77777777" w:rsidR="00B1568F" w:rsidRPr="009B5282" w:rsidRDefault="00B1568F" w:rsidP="004C5080">
            <w:pPr>
              <w:jc w:val="center"/>
              <w:rPr>
                <w:bCs/>
                <w:sz w:val="20"/>
                <w:szCs w:val="20"/>
              </w:rPr>
            </w:pPr>
            <w:r w:rsidRPr="009B5282">
              <w:rPr>
                <w:bCs/>
                <w:sz w:val="20"/>
                <w:szCs w:val="20"/>
              </w:rPr>
              <w:t> </w:t>
            </w:r>
          </w:p>
        </w:tc>
        <w:tc>
          <w:tcPr>
            <w:tcW w:w="949" w:type="dxa"/>
            <w:tcBorders>
              <w:top w:val="single" w:sz="4" w:space="0" w:color="auto"/>
              <w:left w:val="single" w:sz="4" w:space="0" w:color="auto"/>
              <w:bottom w:val="nil"/>
              <w:right w:val="single" w:sz="4" w:space="0" w:color="auto"/>
            </w:tcBorders>
            <w:shd w:val="clear" w:color="auto" w:fill="auto"/>
            <w:noWrap/>
            <w:vAlign w:val="center"/>
            <w:hideMark/>
          </w:tcPr>
          <w:p w14:paraId="79CB93BB" w14:textId="77777777" w:rsidR="00B1568F" w:rsidRPr="009B5282" w:rsidRDefault="00B1568F" w:rsidP="004C5080">
            <w:pPr>
              <w:jc w:val="right"/>
              <w:rPr>
                <w:bCs/>
                <w:sz w:val="20"/>
                <w:szCs w:val="20"/>
              </w:rPr>
            </w:pPr>
            <w:r w:rsidRPr="009B5282">
              <w:rPr>
                <w:bCs/>
                <w:sz w:val="20"/>
                <w:szCs w:val="20"/>
              </w:rPr>
              <w:t>131 466 600,00</w:t>
            </w:r>
          </w:p>
        </w:tc>
        <w:tc>
          <w:tcPr>
            <w:tcW w:w="850" w:type="dxa"/>
            <w:tcBorders>
              <w:top w:val="single" w:sz="4" w:space="0" w:color="auto"/>
              <w:left w:val="single" w:sz="4" w:space="0" w:color="auto"/>
              <w:bottom w:val="nil"/>
              <w:right w:val="nil"/>
            </w:tcBorders>
            <w:shd w:val="clear" w:color="auto" w:fill="auto"/>
            <w:noWrap/>
            <w:vAlign w:val="center"/>
            <w:hideMark/>
          </w:tcPr>
          <w:p w14:paraId="11EF59F5" w14:textId="77777777" w:rsidR="00B1568F" w:rsidRPr="009B5282" w:rsidRDefault="00B1568F" w:rsidP="004C5080">
            <w:pPr>
              <w:jc w:val="right"/>
              <w:rPr>
                <w:bCs/>
                <w:sz w:val="20"/>
                <w:szCs w:val="20"/>
              </w:rPr>
            </w:pPr>
            <w:r w:rsidRPr="009B5282">
              <w:rPr>
                <w:bCs/>
                <w:sz w:val="20"/>
                <w:szCs w:val="20"/>
              </w:rPr>
              <w:t>52 599 900,00</w:t>
            </w:r>
          </w:p>
        </w:tc>
        <w:tc>
          <w:tcPr>
            <w:tcW w:w="1276" w:type="dxa"/>
            <w:tcBorders>
              <w:top w:val="single" w:sz="4" w:space="0" w:color="auto"/>
              <w:left w:val="single" w:sz="4" w:space="0" w:color="auto"/>
              <w:bottom w:val="nil"/>
              <w:right w:val="single" w:sz="4" w:space="0" w:color="auto"/>
            </w:tcBorders>
            <w:shd w:val="clear" w:color="auto" w:fill="auto"/>
            <w:noWrap/>
            <w:vAlign w:val="center"/>
            <w:hideMark/>
          </w:tcPr>
          <w:p w14:paraId="265ACA92" w14:textId="77777777" w:rsidR="00B1568F" w:rsidRPr="009B5282" w:rsidRDefault="00B1568F" w:rsidP="004C5080">
            <w:pPr>
              <w:jc w:val="right"/>
              <w:rPr>
                <w:bCs/>
                <w:sz w:val="20"/>
                <w:szCs w:val="20"/>
              </w:rPr>
            </w:pPr>
            <w:r w:rsidRPr="009B5282">
              <w:rPr>
                <w:bCs/>
                <w:sz w:val="20"/>
                <w:szCs w:val="20"/>
              </w:rPr>
              <w:t>0,00</w:t>
            </w:r>
          </w:p>
        </w:tc>
        <w:tc>
          <w:tcPr>
            <w:tcW w:w="222" w:type="dxa"/>
            <w:gridSpan w:val="2"/>
            <w:vAlign w:val="center"/>
            <w:hideMark/>
          </w:tcPr>
          <w:p w14:paraId="041A1038" w14:textId="77777777" w:rsidR="00B1568F" w:rsidRPr="009B5282" w:rsidRDefault="00B1568F" w:rsidP="004C5080">
            <w:pPr>
              <w:rPr>
                <w:sz w:val="20"/>
                <w:szCs w:val="20"/>
              </w:rPr>
            </w:pPr>
          </w:p>
        </w:tc>
      </w:tr>
      <w:tr w:rsidR="00B1568F" w:rsidRPr="009B5282" w14:paraId="65B07A04" w14:textId="77777777" w:rsidTr="004C5080">
        <w:trPr>
          <w:trHeight w:val="1440"/>
        </w:trPr>
        <w:tc>
          <w:tcPr>
            <w:tcW w:w="3119" w:type="dxa"/>
            <w:tcBorders>
              <w:top w:val="single" w:sz="4" w:space="0" w:color="auto"/>
              <w:left w:val="single" w:sz="4" w:space="0" w:color="auto"/>
              <w:bottom w:val="nil"/>
              <w:right w:val="nil"/>
            </w:tcBorders>
            <w:shd w:val="clear" w:color="auto" w:fill="auto"/>
            <w:vAlign w:val="center"/>
            <w:hideMark/>
          </w:tcPr>
          <w:p w14:paraId="7A0A6F02" w14:textId="77777777" w:rsidR="00B1568F" w:rsidRPr="009B5282" w:rsidRDefault="00B1568F" w:rsidP="004C5080">
            <w:pPr>
              <w:rPr>
                <w:bCs/>
                <w:sz w:val="20"/>
                <w:szCs w:val="20"/>
              </w:rPr>
            </w:pPr>
            <w:r w:rsidRPr="009B5282">
              <w:rPr>
                <w:bCs/>
                <w:sz w:val="20"/>
                <w:szCs w:val="20"/>
              </w:rPr>
              <w:t>Реализация мероприятий по строительству спортивных объектов муниципальной собственности государственной программы Новосибирской области "Развитие физической культуры и спорта в Новосибирской области"</w:t>
            </w:r>
          </w:p>
        </w:tc>
        <w:tc>
          <w:tcPr>
            <w:tcW w:w="851" w:type="dxa"/>
            <w:tcBorders>
              <w:top w:val="single" w:sz="4" w:space="0" w:color="auto"/>
              <w:left w:val="single" w:sz="4" w:space="0" w:color="auto"/>
              <w:bottom w:val="nil"/>
              <w:right w:val="nil"/>
            </w:tcBorders>
            <w:shd w:val="clear" w:color="auto" w:fill="auto"/>
            <w:noWrap/>
            <w:vAlign w:val="center"/>
            <w:hideMark/>
          </w:tcPr>
          <w:p w14:paraId="7D51A1B9" w14:textId="77777777" w:rsidR="00B1568F" w:rsidRPr="009B5282" w:rsidRDefault="00B1568F" w:rsidP="004C5080">
            <w:pPr>
              <w:jc w:val="center"/>
              <w:rPr>
                <w:bCs/>
                <w:sz w:val="20"/>
                <w:szCs w:val="20"/>
              </w:rPr>
            </w:pPr>
            <w:r w:rsidRPr="009B5282">
              <w:rPr>
                <w:bCs/>
                <w:sz w:val="20"/>
                <w:szCs w:val="20"/>
              </w:rPr>
              <w:t>444</w:t>
            </w:r>
          </w:p>
        </w:tc>
        <w:tc>
          <w:tcPr>
            <w:tcW w:w="708" w:type="dxa"/>
            <w:tcBorders>
              <w:top w:val="single" w:sz="4" w:space="0" w:color="auto"/>
              <w:left w:val="single" w:sz="4" w:space="0" w:color="auto"/>
              <w:bottom w:val="nil"/>
              <w:right w:val="nil"/>
            </w:tcBorders>
            <w:shd w:val="clear" w:color="auto" w:fill="auto"/>
            <w:noWrap/>
            <w:vAlign w:val="center"/>
            <w:hideMark/>
          </w:tcPr>
          <w:p w14:paraId="3FB63C1B" w14:textId="77777777" w:rsidR="00B1568F" w:rsidRPr="009B5282" w:rsidRDefault="00B1568F" w:rsidP="004C5080">
            <w:pPr>
              <w:jc w:val="center"/>
              <w:rPr>
                <w:bCs/>
                <w:sz w:val="20"/>
                <w:szCs w:val="20"/>
              </w:rPr>
            </w:pPr>
            <w:r w:rsidRPr="009B5282">
              <w:rPr>
                <w:bCs/>
                <w:sz w:val="20"/>
                <w:szCs w:val="20"/>
              </w:rPr>
              <w:t>11</w:t>
            </w:r>
          </w:p>
        </w:tc>
        <w:tc>
          <w:tcPr>
            <w:tcW w:w="851" w:type="dxa"/>
            <w:tcBorders>
              <w:top w:val="single" w:sz="4" w:space="0" w:color="auto"/>
              <w:left w:val="single" w:sz="4" w:space="0" w:color="auto"/>
              <w:bottom w:val="nil"/>
              <w:right w:val="single" w:sz="4" w:space="0" w:color="auto"/>
            </w:tcBorders>
            <w:shd w:val="clear" w:color="auto" w:fill="auto"/>
            <w:noWrap/>
            <w:vAlign w:val="center"/>
            <w:hideMark/>
          </w:tcPr>
          <w:p w14:paraId="4D2CA210" w14:textId="77777777" w:rsidR="00B1568F" w:rsidRPr="009B5282" w:rsidRDefault="00B1568F" w:rsidP="004C5080">
            <w:pPr>
              <w:jc w:val="center"/>
              <w:rPr>
                <w:bCs/>
                <w:sz w:val="20"/>
                <w:szCs w:val="20"/>
              </w:rPr>
            </w:pPr>
            <w:r w:rsidRPr="009B5282">
              <w:rPr>
                <w:bCs/>
                <w:sz w:val="20"/>
                <w:szCs w:val="20"/>
              </w:rPr>
              <w:t>02</w:t>
            </w:r>
          </w:p>
        </w:tc>
        <w:tc>
          <w:tcPr>
            <w:tcW w:w="1411" w:type="dxa"/>
            <w:tcBorders>
              <w:top w:val="single" w:sz="4" w:space="0" w:color="auto"/>
              <w:left w:val="single" w:sz="4" w:space="0" w:color="auto"/>
              <w:bottom w:val="nil"/>
              <w:right w:val="nil"/>
            </w:tcBorders>
            <w:shd w:val="clear" w:color="auto" w:fill="auto"/>
            <w:noWrap/>
            <w:vAlign w:val="center"/>
            <w:hideMark/>
          </w:tcPr>
          <w:p w14:paraId="445219E0" w14:textId="77777777" w:rsidR="00B1568F" w:rsidRPr="009B5282" w:rsidRDefault="00B1568F" w:rsidP="004C5080">
            <w:pPr>
              <w:jc w:val="center"/>
              <w:rPr>
                <w:bCs/>
                <w:sz w:val="20"/>
                <w:szCs w:val="20"/>
              </w:rPr>
            </w:pPr>
            <w:r w:rsidRPr="009B5282">
              <w:rPr>
                <w:bCs/>
                <w:sz w:val="20"/>
                <w:szCs w:val="20"/>
              </w:rPr>
              <w:t>11.0.00.70750</w:t>
            </w:r>
          </w:p>
        </w:tc>
        <w:tc>
          <w:tcPr>
            <w:tcW w:w="617" w:type="dxa"/>
            <w:tcBorders>
              <w:top w:val="single" w:sz="4" w:space="0" w:color="auto"/>
              <w:left w:val="single" w:sz="4" w:space="0" w:color="auto"/>
              <w:bottom w:val="nil"/>
              <w:right w:val="single" w:sz="4" w:space="0" w:color="auto"/>
            </w:tcBorders>
            <w:shd w:val="clear" w:color="auto" w:fill="auto"/>
            <w:noWrap/>
            <w:vAlign w:val="center"/>
            <w:hideMark/>
          </w:tcPr>
          <w:p w14:paraId="1CB78CF4" w14:textId="77777777" w:rsidR="00B1568F" w:rsidRPr="009B5282" w:rsidRDefault="00B1568F" w:rsidP="004C5080">
            <w:pPr>
              <w:jc w:val="center"/>
              <w:rPr>
                <w:bCs/>
                <w:sz w:val="20"/>
                <w:szCs w:val="20"/>
              </w:rPr>
            </w:pPr>
            <w:r w:rsidRPr="009B5282">
              <w:rPr>
                <w:bCs/>
                <w:sz w:val="20"/>
                <w:szCs w:val="20"/>
              </w:rPr>
              <w:t> </w:t>
            </w:r>
          </w:p>
        </w:tc>
        <w:tc>
          <w:tcPr>
            <w:tcW w:w="949" w:type="dxa"/>
            <w:tcBorders>
              <w:top w:val="single" w:sz="4" w:space="0" w:color="auto"/>
              <w:left w:val="single" w:sz="4" w:space="0" w:color="auto"/>
              <w:bottom w:val="nil"/>
              <w:right w:val="single" w:sz="4" w:space="0" w:color="auto"/>
            </w:tcBorders>
            <w:shd w:val="clear" w:color="auto" w:fill="auto"/>
            <w:noWrap/>
            <w:vAlign w:val="center"/>
            <w:hideMark/>
          </w:tcPr>
          <w:p w14:paraId="48A739AB" w14:textId="77777777" w:rsidR="00B1568F" w:rsidRPr="009B5282" w:rsidRDefault="00B1568F" w:rsidP="004C5080">
            <w:pPr>
              <w:jc w:val="right"/>
              <w:rPr>
                <w:bCs/>
                <w:sz w:val="20"/>
                <w:szCs w:val="20"/>
              </w:rPr>
            </w:pPr>
            <w:r w:rsidRPr="009B5282">
              <w:rPr>
                <w:bCs/>
                <w:sz w:val="20"/>
                <w:szCs w:val="20"/>
              </w:rPr>
              <w:t>131 466 600,00</w:t>
            </w:r>
          </w:p>
        </w:tc>
        <w:tc>
          <w:tcPr>
            <w:tcW w:w="850" w:type="dxa"/>
            <w:tcBorders>
              <w:top w:val="single" w:sz="4" w:space="0" w:color="auto"/>
              <w:left w:val="single" w:sz="4" w:space="0" w:color="auto"/>
              <w:bottom w:val="nil"/>
              <w:right w:val="nil"/>
            </w:tcBorders>
            <w:shd w:val="clear" w:color="auto" w:fill="auto"/>
            <w:noWrap/>
            <w:vAlign w:val="center"/>
            <w:hideMark/>
          </w:tcPr>
          <w:p w14:paraId="525C2478" w14:textId="77777777" w:rsidR="00B1568F" w:rsidRPr="009B5282" w:rsidRDefault="00B1568F" w:rsidP="004C5080">
            <w:pPr>
              <w:jc w:val="right"/>
              <w:rPr>
                <w:bCs/>
                <w:sz w:val="20"/>
                <w:szCs w:val="20"/>
              </w:rPr>
            </w:pPr>
            <w:r w:rsidRPr="009B5282">
              <w:rPr>
                <w:bCs/>
                <w:sz w:val="20"/>
                <w:szCs w:val="20"/>
              </w:rPr>
              <w:t>50 599 900,00</w:t>
            </w:r>
          </w:p>
        </w:tc>
        <w:tc>
          <w:tcPr>
            <w:tcW w:w="1276" w:type="dxa"/>
            <w:tcBorders>
              <w:top w:val="single" w:sz="4" w:space="0" w:color="auto"/>
              <w:left w:val="single" w:sz="4" w:space="0" w:color="auto"/>
              <w:bottom w:val="nil"/>
              <w:right w:val="single" w:sz="4" w:space="0" w:color="auto"/>
            </w:tcBorders>
            <w:shd w:val="clear" w:color="auto" w:fill="auto"/>
            <w:noWrap/>
            <w:vAlign w:val="center"/>
            <w:hideMark/>
          </w:tcPr>
          <w:p w14:paraId="33EFF725" w14:textId="77777777" w:rsidR="00B1568F" w:rsidRPr="009B5282" w:rsidRDefault="00B1568F" w:rsidP="004C5080">
            <w:pPr>
              <w:jc w:val="right"/>
              <w:rPr>
                <w:bCs/>
                <w:sz w:val="20"/>
                <w:szCs w:val="20"/>
              </w:rPr>
            </w:pPr>
            <w:r w:rsidRPr="009B5282">
              <w:rPr>
                <w:bCs/>
                <w:sz w:val="20"/>
                <w:szCs w:val="20"/>
              </w:rPr>
              <w:t>0,00</w:t>
            </w:r>
          </w:p>
        </w:tc>
        <w:tc>
          <w:tcPr>
            <w:tcW w:w="222" w:type="dxa"/>
            <w:gridSpan w:val="2"/>
            <w:vAlign w:val="center"/>
            <w:hideMark/>
          </w:tcPr>
          <w:p w14:paraId="17E92155" w14:textId="77777777" w:rsidR="00B1568F" w:rsidRPr="009B5282" w:rsidRDefault="00B1568F" w:rsidP="004C5080">
            <w:pPr>
              <w:rPr>
                <w:sz w:val="20"/>
                <w:szCs w:val="20"/>
              </w:rPr>
            </w:pPr>
          </w:p>
        </w:tc>
      </w:tr>
      <w:tr w:rsidR="00B1568F" w:rsidRPr="009B5282" w14:paraId="5CCDA11F" w14:textId="77777777" w:rsidTr="004C5080">
        <w:trPr>
          <w:trHeight w:val="300"/>
        </w:trPr>
        <w:tc>
          <w:tcPr>
            <w:tcW w:w="3119" w:type="dxa"/>
            <w:tcBorders>
              <w:top w:val="single" w:sz="4" w:space="0" w:color="auto"/>
              <w:left w:val="single" w:sz="4" w:space="0" w:color="auto"/>
              <w:bottom w:val="nil"/>
              <w:right w:val="nil"/>
            </w:tcBorders>
            <w:shd w:val="clear" w:color="auto" w:fill="auto"/>
            <w:vAlign w:val="center"/>
            <w:hideMark/>
          </w:tcPr>
          <w:p w14:paraId="3E45D7E0" w14:textId="77777777" w:rsidR="00B1568F" w:rsidRPr="009B5282" w:rsidRDefault="00B1568F" w:rsidP="004C5080">
            <w:pPr>
              <w:rPr>
                <w:sz w:val="20"/>
                <w:szCs w:val="20"/>
              </w:rPr>
            </w:pPr>
            <w:r w:rsidRPr="009B5282">
              <w:rPr>
                <w:sz w:val="20"/>
                <w:szCs w:val="20"/>
              </w:rPr>
              <w:t>Межбюджетные трансферты</w:t>
            </w:r>
          </w:p>
        </w:tc>
        <w:tc>
          <w:tcPr>
            <w:tcW w:w="851" w:type="dxa"/>
            <w:tcBorders>
              <w:top w:val="single" w:sz="4" w:space="0" w:color="auto"/>
              <w:left w:val="single" w:sz="4" w:space="0" w:color="auto"/>
              <w:bottom w:val="nil"/>
              <w:right w:val="nil"/>
            </w:tcBorders>
            <w:shd w:val="clear" w:color="auto" w:fill="auto"/>
            <w:noWrap/>
            <w:vAlign w:val="center"/>
            <w:hideMark/>
          </w:tcPr>
          <w:p w14:paraId="18777FD9" w14:textId="77777777" w:rsidR="00B1568F" w:rsidRPr="009B5282" w:rsidRDefault="00B1568F" w:rsidP="004C5080">
            <w:pPr>
              <w:jc w:val="center"/>
              <w:rPr>
                <w:sz w:val="20"/>
                <w:szCs w:val="20"/>
              </w:rPr>
            </w:pPr>
            <w:r w:rsidRPr="009B5282">
              <w:rPr>
                <w:sz w:val="20"/>
                <w:szCs w:val="20"/>
              </w:rPr>
              <w:t>444</w:t>
            </w:r>
          </w:p>
        </w:tc>
        <w:tc>
          <w:tcPr>
            <w:tcW w:w="708" w:type="dxa"/>
            <w:tcBorders>
              <w:top w:val="single" w:sz="4" w:space="0" w:color="auto"/>
              <w:left w:val="single" w:sz="4" w:space="0" w:color="auto"/>
              <w:bottom w:val="nil"/>
              <w:right w:val="nil"/>
            </w:tcBorders>
            <w:shd w:val="clear" w:color="auto" w:fill="auto"/>
            <w:noWrap/>
            <w:vAlign w:val="center"/>
            <w:hideMark/>
          </w:tcPr>
          <w:p w14:paraId="3B7068A5" w14:textId="77777777" w:rsidR="00B1568F" w:rsidRPr="009B5282" w:rsidRDefault="00B1568F" w:rsidP="004C5080">
            <w:pPr>
              <w:jc w:val="center"/>
              <w:rPr>
                <w:sz w:val="20"/>
                <w:szCs w:val="20"/>
              </w:rPr>
            </w:pPr>
            <w:r w:rsidRPr="009B5282">
              <w:rPr>
                <w:sz w:val="20"/>
                <w:szCs w:val="20"/>
              </w:rPr>
              <w:t>11</w:t>
            </w:r>
          </w:p>
        </w:tc>
        <w:tc>
          <w:tcPr>
            <w:tcW w:w="851" w:type="dxa"/>
            <w:tcBorders>
              <w:top w:val="single" w:sz="4" w:space="0" w:color="auto"/>
              <w:left w:val="single" w:sz="4" w:space="0" w:color="auto"/>
              <w:bottom w:val="nil"/>
              <w:right w:val="single" w:sz="4" w:space="0" w:color="auto"/>
            </w:tcBorders>
            <w:shd w:val="clear" w:color="auto" w:fill="auto"/>
            <w:noWrap/>
            <w:vAlign w:val="center"/>
            <w:hideMark/>
          </w:tcPr>
          <w:p w14:paraId="626B6059" w14:textId="77777777" w:rsidR="00B1568F" w:rsidRPr="009B5282" w:rsidRDefault="00B1568F" w:rsidP="004C5080">
            <w:pPr>
              <w:jc w:val="center"/>
              <w:rPr>
                <w:sz w:val="20"/>
                <w:szCs w:val="20"/>
              </w:rPr>
            </w:pPr>
            <w:r w:rsidRPr="009B5282">
              <w:rPr>
                <w:sz w:val="20"/>
                <w:szCs w:val="20"/>
              </w:rPr>
              <w:t>02</w:t>
            </w:r>
          </w:p>
        </w:tc>
        <w:tc>
          <w:tcPr>
            <w:tcW w:w="1411" w:type="dxa"/>
            <w:tcBorders>
              <w:top w:val="single" w:sz="4" w:space="0" w:color="auto"/>
              <w:left w:val="single" w:sz="4" w:space="0" w:color="auto"/>
              <w:bottom w:val="nil"/>
              <w:right w:val="nil"/>
            </w:tcBorders>
            <w:shd w:val="clear" w:color="auto" w:fill="auto"/>
            <w:noWrap/>
            <w:vAlign w:val="center"/>
            <w:hideMark/>
          </w:tcPr>
          <w:p w14:paraId="4C5C3170" w14:textId="77777777" w:rsidR="00B1568F" w:rsidRPr="009B5282" w:rsidRDefault="00B1568F" w:rsidP="004C5080">
            <w:pPr>
              <w:jc w:val="center"/>
              <w:rPr>
                <w:sz w:val="20"/>
                <w:szCs w:val="20"/>
              </w:rPr>
            </w:pPr>
            <w:r w:rsidRPr="009B5282">
              <w:rPr>
                <w:sz w:val="20"/>
                <w:szCs w:val="20"/>
              </w:rPr>
              <w:t>11.0.00.70750</w:t>
            </w:r>
          </w:p>
        </w:tc>
        <w:tc>
          <w:tcPr>
            <w:tcW w:w="617" w:type="dxa"/>
            <w:tcBorders>
              <w:top w:val="single" w:sz="4" w:space="0" w:color="auto"/>
              <w:left w:val="single" w:sz="4" w:space="0" w:color="auto"/>
              <w:bottom w:val="nil"/>
              <w:right w:val="single" w:sz="4" w:space="0" w:color="auto"/>
            </w:tcBorders>
            <w:shd w:val="clear" w:color="auto" w:fill="auto"/>
            <w:noWrap/>
            <w:vAlign w:val="center"/>
            <w:hideMark/>
          </w:tcPr>
          <w:p w14:paraId="07E1803D" w14:textId="77777777" w:rsidR="00B1568F" w:rsidRPr="009B5282" w:rsidRDefault="00B1568F" w:rsidP="004C5080">
            <w:pPr>
              <w:jc w:val="center"/>
              <w:rPr>
                <w:sz w:val="20"/>
                <w:szCs w:val="20"/>
              </w:rPr>
            </w:pPr>
            <w:r w:rsidRPr="009B5282">
              <w:rPr>
                <w:sz w:val="20"/>
                <w:szCs w:val="20"/>
              </w:rPr>
              <w:t>500</w:t>
            </w:r>
          </w:p>
        </w:tc>
        <w:tc>
          <w:tcPr>
            <w:tcW w:w="949" w:type="dxa"/>
            <w:tcBorders>
              <w:top w:val="single" w:sz="4" w:space="0" w:color="auto"/>
              <w:left w:val="single" w:sz="4" w:space="0" w:color="auto"/>
              <w:bottom w:val="nil"/>
              <w:right w:val="single" w:sz="4" w:space="0" w:color="auto"/>
            </w:tcBorders>
            <w:shd w:val="clear" w:color="auto" w:fill="auto"/>
            <w:noWrap/>
            <w:vAlign w:val="center"/>
            <w:hideMark/>
          </w:tcPr>
          <w:p w14:paraId="710162DF" w14:textId="77777777" w:rsidR="00B1568F" w:rsidRPr="009B5282" w:rsidRDefault="00B1568F" w:rsidP="004C5080">
            <w:pPr>
              <w:jc w:val="right"/>
              <w:rPr>
                <w:sz w:val="20"/>
                <w:szCs w:val="20"/>
              </w:rPr>
            </w:pPr>
            <w:r w:rsidRPr="009B5282">
              <w:rPr>
                <w:sz w:val="20"/>
                <w:szCs w:val="20"/>
              </w:rPr>
              <w:t>131 466 600,00</w:t>
            </w:r>
          </w:p>
        </w:tc>
        <w:tc>
          <w:tcPr>
            <w:tcW w:w="850" w:type="dxa"/>
            <w:tcBorders>
              <w:top w:val="single" w:sz="4" w:space="0" w:color="auto"/>
              <w:left w:val="single" w:sz="4" w:space="0" w:color="auto"/>
              <w:bottom w:val="nil"/>
              <w:right w:val="nil"/>
            </w:tcBorders>
            <w:shd w:val="clear" w:color="auto" w:fill="auto"/>
            <w:noWrap/>
            <w:vAlign w:val="center"/>
            <w:hideMark/>
          </w:tcPr>
          <w:p w14:paraId="5D3B067D" w14:textId="77777777" w:rsidR="00B1568F" w:rsidRPr="009B5282" w:rsidRDefault="00B1568F" w:rsidP="004C5080">
            <w:pPr>
              <w:jc w:val="right"/>
              <w:rPr>
                <w:sz w:val="20"/>
                <w:szCs w:val="20"/>
              </w:rPr>
            </w:pPr>
            <w:r w:rsidRPr="009B5282">
              <w:rPr>
                <w:sz w:val="20"/>
                <w:szCs w:val="20"/>
              </w:rPr>
              <w:t>50 599 900,00</w:t>
            </w:r>
          </w:p>
        </w:tc>
        <w:tc>
          <w:tcPr>
            <w:tcW w:w="1276" w:type="dxa"/>
            <w:tcBorders>
              <w:top w:val="single" w:sz="4" w:space="0" w:color="auto"/>
              <w:left w:val="single" w:sz="4" w:space="0" w:color="auto"/>
              <w:bottom w:val="nil"/>
              <w:right w:val="single" w:sz="4" w:space="0" w:color="auto"/>
            </w:tcBorders>
            <w:shd w:val="clear" w:color="auto" w:fill="auto"/>
            <w:noWrap/>
            <w:vAlign w:val="center"/>
            <w:hideMark/>
          </w:tcPr>
          <w:p w14:paraId="3C74BE74" w14:textId="77777777" w:rsidR="00B1568F" w:rsidRPr="009B5282" w:rsidRDefault="00B1568F" w:rsidP="004C5080">
            <w:pPr>
              <w:jc w:val="right"/>
              <w:rPr>
                <w:sz w:val="20"/>
                <w:szCs w:val="20"/>
              </w:rPr>
            </w:pPr>
            <w:r w:rsidRPr="009B5282">
              <w:rPr>
                <w:sz w:val="20"/>
                <w:szCs w:val="20"/>
              </w:rPr>
              <w:t>0,00</w:t>
            </w:r>
          </w:p>
        </w:tc>
        <w:tc>
          <w:tcPr>
            <w:tcW w:w="222" w:type="dxa"/>
            <w:gridSpan w:val="2"/>
            <w:vAlign w:val="center"/>
            <w:hideMark/>
          </w:tcPr>
          <w:p w14:paraId="65BB4832" w14:textId="77777777" w:rsidR="00B1568F" w:rsidRPr="009B5282" w:rsidRDefault="00B1568F" w:rsidP="004C5080">
            <w:pPr>
              <w:rPr>
                <w:sz w:val="20"/>
                <w:szCs w:val="20"/>
              </w:rPr>
            </w:pPr>
          </w:p>
        </w:tc>
      </w:tr>
      <w:tr w:rsidR="00B1568F" w:rsidRPr="009B5282" w14:paraId="4872F951" w14:textId="77777777" w:rsidTr="004C5080">
        <w:trPr>
          <w:trHeight w:val="300"/>
        </w:trPr>
        <w:tc>
          <w:tcPr>
            <w:tcW w:w="3119" w:type="dxa"/>
            <w:tcBorders>
              <w:top w:val="single" w:sz="4" w:space="0" w:color="auto"/>
              <w:left w:val="single" w:sz="4" w:space="0" w:color="auto"/>
              <w:bottom w:val="single" w:sz="4" w:space="0" w:color="auto"/>
              <w:right w:val="nil"/>
            </w:tcBorders>
            <w:shd w:val="clear" w:color="auto" w:fill="auto"/>
            <w:vAlign w:val="center"/>
            <w:hideMark/>
          </w:tcPr>
          <w:p w14:paraId="57AAFEDF" w14:textId="77777777" w:rsidR="00B1568F" w:rsidRPr="009B5282" w:rsidRDefault="00B1568F" w:rsidP="004C5080">
            <w:pPr>
              <w:rPr>
                <w:sz w:val="20"/>
                <w:szCs w:val="20"/>
              </w:rPr>
            </w:pPr>
            <w:r w:rsidRPr="009B5282">
              <w:rPr>
                <w:sz w:val="20"/>
                <w:szCs w:val="20"/>
              </w:rPr>
              <w:t>Субсидии</w:t>
            </w:r>
          </w:p>
        </w:tc>
        <w:tc>
          <w:tcPr>
            <w:tcW w:w="851" w:type="dxa"/>
            <w:tcBorders>
              <w:top w:val="single" w:sz="4" w:space="0" w:color="auto"/>
              <w:left w:val="single" w:sz="4" w:space="0" w:color="auto"/>
              <w:bottom w:val="single" w:sz="4" w:space="0" w:color="auto"/>
              <w:right w:val="nil"/>
            </w:tcBorders>
            <w:shd w:val="clear" w:color="auto" w:fill="auto"/>
            <w:noWrap/>
            <w:vAlign w:val="center"/>
            <w:hideMark/>
          </w:tcPr>
          <w:p w14:paraId="56009E55" w14:textId="77777777" w:rsidR="00B1568F" w:rsidRPr="009B5282" w:rsidRDefault="00B1568F" w:rsidP="004C5080">
            <w:pPr>
              <w:jc w:val="center"/>
              <w:rPr>
                <w:sz w:val="20"/>
                <w:szCs w:val="20"/>
              </w:rPr>
            </w:pPr>
            <w:r w:rsidRPr="009B5282">
              <w:rPr>
                <w:sz w:val="20"/>
                <w:szCs w:val="20"/>
              </w:rPr>
              <w:t>444</w:t>
            </w:r>
          </w:p>
        </w:tc>
        <w:tc>
          <w:tcPr>
            <w:tcW w:w="708" w:type="dxa"/>
            <w:tcBorders>
              <w:top w:val="single" w:sz="4" w:space="0" w:color="auto"/>
              <w:left w:val="single" w:sz="4" w:space="0" w:color="auto"/>
              <w:bottom w:val="single" w:sz="4" w:space="0" w:color="auto"/>
              <w:right w:val="nil"/>
            </w:tcBorders>
            <w:shd w:val="clear" w:color="auto" w:fill="auto"/>
            <w:noWrap/>
            <w:vAlign w:val="center"/>
            <w:hideMark/>
          </w:tcPr>
          <w:p w14:paraId="70C6FD3D" w14:textId="77777777" w:rsidR="00B1568F" w:rsidRPr="009B5282" w:rsidRDefault="00B1568F" w:rsidP="004C5080">
            <w:pPr>
              <w:jc w:val="center"/>
              <w:rPr>
                <w:sz w:val="20"/>
                <w:szCs w:val="20"/>
              </w:rPr>
            </w:pPr>
            <w:r w:rsidRPr="009B5282">
              <w:rPr>
                <w:sz w:val="20"/>
                <w:szCs w:val="20"/>
              </w:rPr>
              <w:t>11</w:t>
            </w:r>
          </w:p>
        </w:tc>
        <w:tc>
          <w:tcPr>
            <w:tcW w:w="851"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CEE0F9D" w14:textId="77777777" w:rsidR="00B1568F" w:rsidRPr="009B5282" w:rsidRDefault="00B1568F" w:rsidP="004C5080">
            <w:pPr>
              <w:jc w:val="center"/>
              <w:rPr>
                <w:sz w:val="20"/>
                <w:szCs w:val="20"/>
              </w:rPr>
            </w:pPr>
            <w:r w:rsidRPr="009B5282">
              <w:rPr>
                <w:sz w:val="20"/>
                <w:szCs w:val="20"/>
              </w:rPr>
              <w:t>02</w:t>
            </w:r>
          </w:p>
        </w:tc>
        <w:tc>
          <w:tcPr>
            <w:tcW w:w="1411" w:type="dxa"/>
            <w:tcBorders>
              <w:top w:val="single" w:sz="4" w:space="0" w:color="auto"/>
              <w:left w:val="single" w:sz="4" w:space="0" w:color="auto"/>
              <w:bottom w:val="single" w:sz="4" w:space="0" w:color="auto"/>
              <w:right w:val="nil"/>
            </w:tcBorders>
            <w:shd w:val="clear" w:color="auto" w:fill="auto"/>
            <w:noWrap/>
            <w:vAlign w:val="center"/>
            <w:hideMark/>
          </w:tcPr>
          <w:p w14:paraId="73D9B6A6" w14:textId="77777777" w:rsidR="00B1568F" w:rsidRPr="009B5282" w:rsidRDefault="00B1568F" w:rsidP="004C5080">
            <w:pPr>
              <w:jc w:val="center"/>
              <w:rPr>
                <w:sz w:val="20"/>
                <w:szCs w:val="20"/>
              </w:rPr>
            </w:pPr>
            <w:r w:rsidRPr="009B5282">
              <w:rPr>
                <w:sz w:val="20"/>
                <w:szCs w:val="20"/>
              </w:rPr>
              <w:t>11.0.00.70750</w:t>
            </w:r>
          </w:p>
        </w:tc>
        <w:tc>
          <w:tcPr>
            <w:tcW w:w="6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240FC7D" w14:textId="77777777" w:rsidR="00B1568F" w:rsidRPr="009B5282" w:rsidRDefault="00B1568F" w:rsidP="004C5080">
            <w:pPr>
              <w:jc w:val="center"/>
              <w:rPr>
                <w:sz w:val="20"/>
                <w:szCs w:val="20"/>
              </w:rPr>
            </w:pPr>
            <w:r w:rsidRPr="009B5282">
              <w:rPr>
                <w:sz w:val="20"/>
                <w:szCs w:val="20"/>
              </w:rPr>
              <w:t>520</w:t>
            </w:r>
          </w:p>
        </w:tc>
        <w:tc>
          <w:tcPr>
            <w:tcW w:w="9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222F665" w14:textId="77777777" w:rsidR="00B1568F" w:rsidRPr="009B5282" w:rsidRDefault="00B1568F" w:rsidP="004C5080">
            <w:pPr>
              <w:jc w:val="right"/>
              <w:rPr>
                <w:sz w:val="20"/>
                <w:szCs w:val="20"/>
              </w:rPr>
            </w:pPr>
            <w:r w:rsidRPr="009B5282">
              <w:rPr>
                <w:sz w:val="20"/>
                <w:szCs w:val="20"/>
              </w:rPr>
              <w:t>131 466 600,00</w:t>
            </w:r>
          </w:p>
        </w:tc>
        <w:tc>
          <w:tcPr>
            <w:tcW w:w="850" w:type="dxa"/>
            <w:tcBorders>
              <w:top w:val="single" w:sz="4" w:space="0" w:color="auto"/>
              <w:left w:val="single" w:sz="4" w:space="0" w:color="auto"/>
              <w:bottom w:val="single" w:sz="4" w:space="0" w:color="auto"/>
              <w:right w:val="nil"/>
            </w:tcBorders>
            <w:shd w:val="clear" w:color="auto" w:fill="auto"/>
            <w:noWrap/>
            <w:vAlign w:val="center"/>
            <w:hideMark/>
          </w:tcPr>
          <w:p w14:paraId="62532FE6" w14:textId="77777777" w:rsidR="00B1568F" w:rsidRPr="009B5282" w:rsidRDefault="00B1568F" w:rsidP="004C5080">
            <w:pPr>
              <w:jc w:val="right"/>
              <w:rPr>
                <w:sz w:val="20"/>
                <w:szCs w:val="20"/>
              </w:rPr>
            </w:pPr>
            <w:r w:rsidRPr="009B5282">
              <w:rPr>
                <w:sz w:val="20"/>
                <w:szCs w:val="20"/>
              </w:rPr>
              <w:t>50 599 900,00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C6165AB" w14:textId="77777777" w:rsidR="00B1568F" w:rsidRPr="009B5282" w:rsidRDefault="00B1568F" w:rsidP="004C5080">
            <w:pPr>
              <w:jc w:val="right"/>
              <w:rPr>
                <w:sz w:val="20"/>
                <w:szCs w:val="20"/>
              </w:rPr>
            </w:pPr>
            <w:r w:rsidRPr="009B5282">
              <w:rPr>
                <w:sz w:val="20"/>
                <w:szCs w:val="20"/>
              </w:rPr>
              <w:t>0,00</w:t>
            </w:r>
          </w:p>
        </w:tc>
        <w:tc>
          <w:tcPr>
            <w:tcW w:w="222" w:type="dxa"/>
            <w:gridSpan w:val="2"/>
            <w:vAlign w:val="center"/>
            <w:hideMark/>
          </w:tcPr>
          <w:p w14:paraId="2F86262B" w14:textId="77777777" w:rsidR="00B1568F" w:rsidRPr="009B5282" w:rsidRDefault="00B1568F" w:rsidP="004C5080">
            <w:pPr>
              <w:rPr>
                <w:sz w:val="20"/>
                <w:szCs w:val="20"/>
              </w:rPr>
            </w:pPr>
          </w:p>
        </w:tc>
      </w:tr>
      <w:tr w:rsidR="00B1568F" w:rsidRPr="009B5282" w14:paraId="328FA134" w14:textId="77777777" w:rsidTr="004C5080">
        <w:trPr>
          <w:trHeight w:val="300"/>
        </w:trPr>
        <w:tc>
          <w:tcPr>
            <w:tcW w:w="3119" w:type="dxa"/>
            <w:tcBorders>
              <w:top w:val="nil"/>
              <w:left w:val="single" w:sz="4" w:space="0" w:color="auto"/>
              <w:bottom w:val="nil"/>
              <w:right w:val="nil"/>
            </w:tcBorders>
            <w:shd w:val="clear" w:color="auto" w:fill="auto"/>
            <w:vAlign w:val="center"/>
            <w:hideMark/>
          </w:tcPr>
          <w:p w14:paraId="7DD36D04" w14:textId="77777777" w:rsidR="00B1568F" w:rsidRPr="009B5282" w:rsidRDefault="00B1568F" w:rsidP="004C5080">
            <w:pPr>
              <w:rPr>
                <w:bCs/>
                <w:sz w:val="20"/>
                <w:szCs w:val="20"/>
              </w:rPr>
            </w:pPr>
            <w:r w:rsidRPr="009B5282">
              <w:rPr>
                <w:bCs/>
                <w:sz w:val="20"/>
                <w:szCs w:val="20"/>
              </w:rPr>
              <w:t>Региональный проект "Спорт - норма жизни"</w:t>
            </w:r>
          </w:p>
        </w:tc>
        <w:tc>
          <w:tcPr>
            <w:tcW w:w="851" w:type="dxa"/>
            <w:tcBorders>
              <w:top w:val="nil"/>
              <w:left w:val="single" w:sz="4" w:space="0" w:color="auto"/>
              <w:bottom w:val="nil"/>
              <w:right w:val="nil"/>
            </w:tcBorders>
            <w:shd w:val="clear" w:color="auto" w:fill="auto"/>
            <w:noWrap/>
            <w:vAlign w:val="center"/>
            <w:hideMark/>
          </w:tcPr>
          <w:p w14:paraId="330A356E" w14:textId="77777777" w:rsidR="00B1568F" w:rsidRPr="009B5282" w:rsidRDefault="00B1568F" w:rsidP="004C5080">
            <w:pPr>
              <w:jc w:val="center"/>
              <w:rPr>
                <w:bCs/>
                <w:sz w:val="20"/>
                <w:szCs w:val="20"/>
              </w:rPr>
            </w:pPr>
            <w:r w:rsidRPr="009B5282">
              <w:rPr>
                <w:bCs/>
                <w:sz w:val="20"/>
                <w:szCs w:val="20"/>
              </w:rPr>
              <w:t>444</w:t>
            </w:r>
          </w:p>
        </w:tc>
        <w:tc>
          <w:tcPr>
            <w:tcW w:w="708" w:type="dxa"/>
            <w:tcBorders>
              <w:top w:val="nil"/>
              <w:left w:val="single" w:sz="4" w:space="0" w:color="auto"/>
              <w:bottom w:val="nil"/>
              <w:right w:val="nil"/>
            </w:tcBorders>
            <w:shd w:val="clear" w:color="auto" w:fill="auto"/>
            <w:noWrap/>
            <w:vAlign w:val="center"/>
            <w:hideMark/>
          </w:tcPr>
          <w:p w14:paraId="29B083EB" w14:textId="77777777" w:rsidR="00B1568F" w:rsidRPr="009B5282" w:rsidRDefault="00B1568F" w:rsidP="004C5080">
            <w:pPr>
              <w:jc w:val="center"/>
              <w:rPr>
                <w:bCs/>
                <w:sz w:val="20"/>
                <w:szCs w:val="20"/>
              </w:rPr>
            </w:pPr>
            <w:r w:rsidRPr="009B5282">
              <w:rPr>
                <w:bCs/>
                <w:sz w:val="20"/>
                <w:szCs w:val="20"/>
              </w:rPr>
              <w:t>11</w:t>
            </w:r>
          </w:p>
        </w:tc>
        <w:tc>
          <w:tcPr>
            <w:tcW w:w="851" w:type="dxa"/>
            <w:tcBorders>
              <w:top w:val="nil"/>
              <w:left w:val="single" w:sz="4" w:space="0" w:color="auto"/>
              <w:bottom w:val="nil"/>
              <w:right w:val="single" w:sz="4" w:space="0" w:color="auto"/>
            </w:tcBorders>
            <w:shd w:val="clear" w:color="auto" w:fill="auto"/>
            <w:noWrap/>
            <w:vAlign w:val="center"/>
            <w:hideMark/>
          </w:tcPr>
          <w:p w14:paraId="73C1A8BB" w14:textId="77777777" w:rsidR="00B1568F" w:rsidRPr="009B5282" w:rsidRDefault="00B1568F" w:rsidP="004C5080">
            <w:pPr>
              <w:jc w:val="center"/>
              <w:rPr>
                <w:bCs/>
                <w:sz w:val="20"/>
                <w:szCs w:val="20"/>
              </w:rPr>
            </w:pPr>
            <w:r w:rsidRPr="009B5282">
              <w:rPr>
                <w:bCs/>
                <w:sz w:val="20"/>
                <w:szCs w:val="20"/>
              </w:rPr>
              <w:t>02</w:t>
            </w:r>
          </w:p>
        </w:tc>
        <w:tc>
          <w:tcPr>
            <w:tcW w:w="1411" w:type="dxa"/>
            <w:tcBorders>
              <w:top w:val="nil"/>
              <w:left w:val="single" w:sz="4" w:space="0" w:color="auto"/>
              <w:bottom w:val="nil"/>
              <w:right w:val="nil"/>
            </w:tcBorders>
            <w:shd w:val="clear" w:color="auto" w:fill="auto"/>
            <w:noWrap/>
            <w:vAlign w:val="center"/>
            <w:hideMark/>
          </w:tcPr>
          <w:p w14:paraId="67731062" w14:textId="77777777" w:rsidR="00B1568F" w:rsidRPr="009B5282" w:rsidRDefault="00B1568F" w:rsidP="004C5080">
            <w:pPr>
              <w:jc w:val="center"/>
              <w:rPr>
                <w:bCs/>
                <w:sz w:val="20"/>
                <w:szCs w:val="20"/>
              </w:rPr>
            </w:pPr>
            <w:r w:rsidRPr="009B5282">
              <w:rPr>
                <w:bCs/>
                <w:sz w:val="20"/>
                <w:szCs w:val="20"/>
              </w:rPr>
              <w:t>11.0.P5.00000</w:t>
            </w:r>
          </w:p>
        </w:tc>
        <w:tc>
          <w:tcPr>
            <w:tcW w:w="617" w:type="dxa"/>
            <w:tcBorders>
              <w:top w:val="nil"/>
              <w:left w:val="single" w:sz="4" w:space="0" w:color="auto"/>
              <w:bottom w:val="nil"/>
              <w:right w:val="single" w:sz="4" w:space="0" w:color="auto"/>
            </w:tcBorders>
            <w:shd w:val="clear" w:color="auto" w:fill="auto"/>
            <w:noWrap/>
            <w:vAlign w:val="center"/>
            <w:hideMark/>
          </w:tcPr>
          <w:p w14:paraId="44486295" w14:textId="77777777" w:rsidR="00B1568F" w:rsidRPr="009B5282" w:rsidRDefault="00B1568F" w:rsidP="004C5080">
            <w:pPr>
              <w:jc w:val="center"/>
              <w:rPr>
                <w:bCs/>
                <w:sz w:val="20"/>
                <w:szCs w:val="20"/>
              </w:rPr>
            </w:pPr>
            <w:r w:rsidRPr="009B5282">
              <w:rPr>
                <w:bCs/>
                <w:sz w:val="20"/>
                <w:szCs w:val="20"/>
              </w:rPr>
              <w:t> </w:t>
            </w:r>
          </w:p>
        </w:tc>
        <w:tc>
          <w:tcPr>
            <w:tcW w:w="949" w:type="dxa"/>
            <w:tcBorders>
              <w:top w:val="nil"/>
              <w:left w:val="single" w:sz="4" w:space="0" w:color="auto"/>
              <w:bottom w:val="nil"/>
              <w:right w:val="single" w:sz="4" w:space="0" w:color="auto"/>
            </w:tcBorders>
            <w:shd w:val="clear" w:color="auto" w:fill="auto"/>
            <w:noWrap/>
            <w:vAlign w:val="center"/>
            <w:hideMark/>
          </w:tcPr>
          <w:p w14:paraId="27FAC5F2" w14:textId="77777777" w:rsidR="00B1568F" w:rsidRPr="009B5282" w:rsidRDefault="00B1568F" w:rsidP="004C5080">
            <w:pPr>
              <w:jc w:val="right"/>
              <w:rPr>
                <w:bCs/>
                <w:sz w:val="20"/>
                <w:szCs w:val="20"/>
              </w:rPr>
            </w:pPr>
            <w:r w:rsidRPr="009B5282">
              <w:rPr>
                <w:bCs/>
                <w:sz w:val="20"/>
                <w:szCs w:val="20"/>
              </w:rPr>
              <w:t>0,00</w:t>
            </w:r>
          </w:p>
        </w:tc>
        <w:tc>
          <w:tcPr>
            <w:tcW w:w="850" w:type="dxa"/>
            <w:tcBorders>
              <w:top w:val="nil"/>
              <w:left w:val="single" w:sz="4" w:space="0" w:color="auto"/>
              <w:bottom w:val="nil"/>
              <w:right w:val="nil"/>
            </w:tcBorders>
            <w:shd w:val="clear" w:color="auto" w:fill="auto"/>
            <w:noWrap/>
            <w:vAlign w:val="center"/>
            <w:hideMark/>
          </w:tcPr>
          <w:p w14:paraId="5A88AA42" w14:textId="77777777" w:rsidR="00B1568F" w:rsidRPr="009B5282" w:rsidRDefault="00B1568F" w:rsidP="004C5080">
            <w:pPr>
              <w:jc w:val="right"/>
              <w:rPr>
                <w:bCs/>
                <w:sz w:val="20"/>
                <w:szCs w:val="20"/>
              </w:rPr>
            </w:pPr>
            <w:r w:rsidRPr="009B5282">
              <w:rPr>
                <w:bCs/>
                <w:sz w:val="20"/>
                <w:szCs w:val="20"/>
              </w:rPr>
              <w:t>2 000 000,00</w:t>
            </w:r>
          </w:p>
        </w:tc>
        <w:tc>
          <w:tcPr>
            <w:tcW w:w="1276" w:type="dxa"/>
            <w:tcBorders>
              <w:top w:val="nil"/>
              <w:left w:val="single" w:sz="4" w:space="0" w:color="auto"/>
              <w:bottom w:val="nil"/>
              <w:right w:val="single" w:sz="4" w:space="0" w:color="auto"/>
            </w:tcBorders>
            <w:shd w:val="clear" w:color="auto" w:fill="auto"/>
            <w:noWrap/>
            <w:vAlign w:val="center"/>
            <w:hideMark/>
          </w:tcPr>
          <w:p w14:paraId="47F87B8B" w14:textId="77777777" w:rsidR="00B1568F" w:rsidRPr="009B5282" w:rsidRDefault="00B1568F" w:rsidP="004C5080">
            <w:pPr>
              <w:jc w:val="right"/>
              <w:rPr>
                <w:bCs/>
                <w:sz w:val="20"/>
                <w:szCs w:val="20"/>
              </w:rPr>
            </w:pPr>
            <w:r w:rsidRPr="009B5282">
              <w:rPr>
                <w:bCs/>
                <w:sz w:val="20"/>
                <w:szCs w:val="20"/>
              </w:rPr>
              <w:t>0,00</w:t>
            </w:r>
          </w:p>
        </w:tc>
        <w:tc>
          <w:tcPr>
            <w:tcW w:w="222" w:type="dxa"/>
            <w:gridSpan w:val="2"/>
            <w:vAlign w:val="center"/>
            <w:hideMark/>
          </w:tcPr>
          <w:p w14:paraId="22A86DF9" w14:textId="77777777" w:rsidR="00B1568F" w:rsidRPr="009B5282" w:rsidRDefault="00B1568F" w:rsidP="004C5080">
            <w:pPr>
              <w:rPr>
                <w:sz w:val="20"/>
                <w:szCs w:val="20"/>
              </w:rPr>
            </w:pPr>
          </w:p>
        </w:tc>
      </w:tr>
      <w:tr w:rsidR="00B1568F" w:rsidRPr="009B5282" w14:paraId="0296A9FB" w14:textId="77777777" w:rsidTr="004C5080">
        <w:trPr>
          <w:trHeight w:val="1440"/>
        </w:trPr>
        <w:tc>
          <w:tcPr>
            <w:tcW w:w="3119" w:type="dxa"/>
            <w:tcBorders>
              <w:top w:val="single" w:sz="4" w:space="0" w:color="auto"/>
              <w:left w:val="single" w:sz="4" w:space="0" w:color="auto"/>
              <w:bottom w:val="nil"/>
              <w:right w:val="nil"/>
            </w:tcBorders>
            <w:shd w:val="clear" w:color="auto" w:fill="auto"/>
            <w:vAlign w:val="center"/>
            <w:hideMark/>
          </w:tcPr>
          <w:p w14:paraId="4B282720" w14:textId="77777777" w:rsidR="00B1568F" w:rsidRPr="009B5282" w:rsidRDefault="00B1568F" w:rsidP="004C5080">
            <w:pPr>
              <w:rPr>
                <w:bCs/>
                <w:sz w:val="20"/>
                <w:szCs w:val="20"/>
              </w:rPr>
            </w:pPr>
            <w:r w:rsidRPr="009B5282">
              <w:rPr>
                <w:bCs/>
                <w:sz w:val="20"/>
                <w:szCs w:val="20"/>
              </w:rPr>
              <w:t>Подготовка и проведение физкультурных и комплексных физкультурных мероприятий государственной программы Новосибирской области "Развитие физической культуры и спорта в Новосибирской области"</w:t>
            </w:r>
          </w:p>
        </w:tc>
        <w:tc>
          <w:tcPr>
            <w:tcW w:w="851" w:type="dxa"/>
            <w:tcBorders>
              <w:top w:val="single" w:sz="4" w:space="0" w:color="auto"/>
              <w:left w:val="single" w:sz="4" w:space="0" w:color="auto"/>
              <w:bottom w:val="nil"/>
              <w:right w:val="nil"/>
            </w:tcBorders>
            <w:shd w:val="clear" w:color="auto" w:fill="auto"/>
            <w:noWrap/>
            <w:vAlign w:val="center"/>
            <w:hideMark/>
          </w:tcPr>
          <w:p w14:paraId="5E71CB4B" w14:textId="77777777" w:rsidR="00B1568F" w:rsidRPr="009B5282" w:rsidRDefault="00B1568F" w:rsidP="004C5080">
            <w:pPr>
              <w:jc w:val="center"/>
              <w:rPr>
                <w:bCs/>
                <w:sz w:val="20"/>
                <w:szCs w:val="20"/>
              </w:rPr>
            </w:pPr>
            <w:r w:rsidRPr="009B5282">
              <w:rPr>
                <w:bCs/>
                <w:sz w:val="20"/>
                <w:szCs w:val="20"/>
              </w:rPr>
              <w:t>444</w:t>
            </w:r>
          </w:p>
        </w:tc>
        <w:tc>
          <w:tcPr>
            <w:tcW w:w="708" w:type="dxa"/>
            <w:tcBorders>
              <w:top w:val="single" w:sz="4" w:space="0" w:color="auto"/>
              <w:left w:val="single" w:sz="4" w:space="0" w:color="auto"/>
              <w:bottom w:val="nil"/>
              <w:right w:val="nil"/>
            </w:tcBorders>
            <w:shd w:val="clear" w:color="auto" w:fill="auto"/>
            <w:noWrap/>
            <w:vAlign w:val="center"/>
            <w:hideMark/>
          </w:tcPr>
          <w:p w14:paraId="4E90DFD3" w14:textId="77777777" w:rsidR="00B1568F" w:rsidRPr="009B5282" w:rsidRDefault="00B1568F" w:rsidP="004C5080">
            <w:pPr>
              <w:jc w:val="center"/>
              <w:rPr>
                <w:bCs/>
                <w:sz w:val="20"/>
                <w:szCs w:val="20"/>
              </w:rPr>
            </w:pPr>
            <w:r w:rsidRPr="009B5282">
              <w:rPr>
                <w:bCs/>
                <w:sz w:val="20"/>
                <w:szCs w:val="20"/>
              </w:rPr>
              <w:t>11</w:t>
            </w:r>
          </w:p>
        </w:tc>
        <w:tc>
          <w:tcPr>
            <w:tcW w:w="851" w:type="dxa"/>
            <w:tcBorders>
              <w:top w:val="single" w:sz="4" w:space="0" w:color="auto"/>
              <w:left w:val="single" w:sz="4" w:space="0" w:color="auto"/>
              <w:bottom w:val="nil"/>
              <w:right w:val="single" w:sz="4" w:space="0" w:color="auto"/>
            </w:tcBorders>
            <w:shd w:val="clear" w:color="auto" w:fill="auto"/>
            <w:noWrap/>
            <w:vAlign w:val="center"/>
            <w:hideMark/>
          </w:tcPr>
          <w:p w14:paraId="26E78ADB" w14:textId="77777777" w:rsidR="00B1568F" w:rsidRPr="009B5282" w:rsidRDefault="00B1568F" w:rsidP="004C5080">
            <w:pPr>
              <w:jc w:val="center"/>
              <w:rPr>
                <w:bCs/>
                <w:sz w:val="20"/>
                <w:szCs w:val="20"/>
              </w:rPr>
            </w:pPr>
            <w:r w:rsidRPr="009B5282">
              <w:rPr>
                <w:bCs/>
                <w:sz w:val="20"/>
                <w:szCs w:val="20"/>
              </w:rPr>
              <w:t>02</w:t>
            </w:r>
          </w:p>
        </w:tc>
        <w:tc>
          <w:tcPr>
            <w:tcW w:w="1411" w:type="dxa"/>
            <w:tcBorders>
              <w:top w:val="single" w:sz="4" w:space="0" w:color="auto"/>
              <w:left w:val="single" w:sz="4" w:space="0" w:color="auto"/>
              <w:bottom w:val="nil"/>
              <w:right w:val="nil"/>
            </w:tcBorders>
            <w:shd w:val="clear" w:color="auto" w:fill="auto"/>
            <w:noWrap/>
            <w:vAlign w:val="center"/>
            <w:hideMark/>
          </w:tcPr>
          <w:p w14:paraId="1BC6A7F0" w14:textId="77777777" w:rsidR="00B1568F" w:rsidRPr="009B5282" w:rsidRDefault="00B1568F" w:rsidP="004C5080">
            <w:pPr>
              <w:jc w:val="center"/>
              <w:rPr>
                <w:bCs/>
                <w:sz w:val="20"/>
                <w:szCs w:val="20"/>
              </w:rPr>
            </w:pPr>
            <w:r w:rsidRPr="009B5282">
              <w:rPr>
                <w:bCs/>
                <w:sz w:val="20"/>
                <w:szCs w:val="20"/>
              </w:rPr>
              <w:t>11.0.P5.70270</w:t>
            </w:r>
          </w:p>
        </w:tc>
        <w:tc>
          <w:tcPr>
            <w:tcW w:w="617" w:type="dxa"/>
            <w:tcBorders>
              <w:top w:val="single" w:sz="4" w:space="0" w:color="auto"/>
              <w:left w:val="single" w:sz="4" w:space="0" w:color="auto"/>
              <w:bottom w:val="nil"/>
              <w:right w:val="single" w:sz="4" w:space="0" w:color="auto"/>
            </w:tcBorders>
            <w:shd w:val="clear" w:color="auto" w:fill="auto"/>
            <w:noWrap/>
            <w:vAlign w:val="center"/>
            <w:hideMark/>
          </w:tcPr>
          <w:p w14:paraId="2F255464" w14:textId="77777777" w:rsidR="00B1568F" w:rsidRPr="009B5282" w:rsidRDefault="00B1568F" w:rsidP="004C5080">
            <w:pPr>
              <w:jc w:val="center"/>
              <w:rPr>
                <w:bCs/>
                <w:sz w:val="20"/>
                <w:szCs w:val="20"/>
              </w:rPr>
            </w:pPr>
            <w:r w:rsidRPr="009B5282">
              <w:rPr>
                <w:bCs/>
                <w:sz w:val="20"/>
                <w:szCs w:val="20"/>
              </w:rPr>
              <w:t> </w:t>
            </w:r>
          </w:p>
        </w:tc>
        <w:tc>
          <w:tcPr>
            <w:tcW w:w="949" w:type="dxa"/>
            <w:tcBorders>
              <w:top w:val="single" w:sz="4" w:space="0" w:color="auto"/>
              <w:left w:val="single" w:sz="4" w:space="0" w:color="auto"/>
              <w:bottom w:val="nil"/>
              <w:right w:val="single" w:sz="4" w:space="0" w:color="auto"/>
            </w:tcBorders>
            <w:shd w:val="clear" w:color="auto" w:fill="auto"/>
            <w:noWrap/>
            <w:vAlign w:val="center"/>
            <w:hideMark/>
          </w:tcPr>
          <w:p w14:paraId="46234EA1" w14:textId="77777777" w:rsidR="00B1568F" w:rsidRPr="009B5282" w:rsidRDefault="00B1568F" w:rsidP="004C5080">
            <w:pPr>
              <w:jc w:val="right"/>
              <w:rPr>
                <w:bCs/>
                <w:sz w:val="20"/>
                <w:szCs w:val="20"/>
              </w:rPr>
            </w:pPr>
            <w:r w:rsidRPr="009B5282">
              <w:rPr>
                <w:bCs/>
                <w:sz w:val="20"/>
                <w:szCs w:val="20"/>
              </w:rPr>
              <w:t>0,00</w:t>
            </w:r>
          </w:p>
        </w:tc>
        <w:tc>
          <w:tcPr>
            <w:tcW w:w="850" w:type="dxa"/>
            <w:tcBorders>
              <w:top w:val="single" w:sz="4" w:space="0" w:color="auto"/>
              <w:left w:val="single" w:sz="4" w:space="0" w:color="auto"/>
              <w:bottom w:val="nil"/>
              <w:right w:val="nil"/>
            </w:tcBorders>
            <w:shd w:val="clear" w:color="auto" w:fill="auto"/>
            <w:noWrap/>
            <w:vAlign w:val="center"/>
            <w:hideMark/>
          </w:tcPr>
          <w:p w14:paraId="538C4935" w14:textId="77777777" w:rsidR="00B1568F" w:rsidRPr="009B5282" w:rsidRDefault="00B1568F" w:rsidP="004C5080">
            <w:pPr>
              <w:jc w:val="right"/>
              <w:rPr>
                <w:bCs/>
                <w:sz w:val="20"/>
                <w:szCs w:val="20"/>
              </w:rPr>
            </w:pPr>
            <w:r w:rsidRPr="009B5282">
              <w:rPr>
                <w:bCs/>
                <w:sz w:val="20"/>
                <w:szCs w:val="20"/>
              </w:rPr>
              <w:t>2 000 000,00</w:t>
            </w:r>
          </w:p>
        </w:tc>
        <w:tc>
          <w:tcPr>
            <w:tcW w:w="1276" w:type="dxa"/>
            <w:tcBorders>
              <w:top w:val="single" w:sz="4" w:space="0" w:color="auto"/>
              <w:left w:val="single" w:sz="4" w:space="0" w:color="auto"/>
              <w:bottom w:val="nil"/>
              <w:right w:val="single" w:sz="4" w:space="0" w:color="auto"/>
            </w:tcBorders>
            <w:shd w:val="clear" w:color="auto" w:fill="auto"/>
            <w:noWrap/>
            <w:vAlign w:val="center"/>
            <w:hideMark/>
          </w:tcPr>
          <w:p w14:paraId="47E16479" w14:textId="77777777" w:rsidR="00B1568F" w:rsidRPr="009B5282" w:rsidRDefault="00B1568F" w:rsidP="004C5080">
            <w:pPr>
              <w:jc w:val="right"/>
              <w:rPr>
                <w:bCs/>
                <w:sz w:val="20"/>
                <w:szCs w:val="20"/>
              </w:rPr>
            </w:pPr>
            <w:r w:rsidRPr="009B5282">
              <w:rPr>
                <w:bCs/>
                <w:sz w:val="20"/>
                <w:szCs w:val="20"/>
              </w:rPr>
              <w:t>0,00</w:t>
            </w:r>
          </w:p>
        </w:tc>
        <w:tc>
          <w:tcPr>
            <w:tcW w:w="222" w:type="dxa"/>
            <w:gridSpan w:val="2"/>
            <w:vAlign w:val="center"/>
            <w:hideMark/>
          </w:tcPr>
          <w:p w14:paraId="2CD85737" w14:textId="77777777" w:rsidR="00B1568F" w:rsidRPr="009B5282" w:rsidRDefault="00B1568F" w:rsidP="004C5080">
            <w:pPr>
              <w:rPr>
                <w:sz w:val="20"/>
                <w:szCs w:val="20"/>
              </w:rPr>
            </w:pPr>
          </w:p>
        </w:tc>
      </w:tr>
      <w:tr w:rsidR="00B1568F" w:rsidRPr="009B5282" w14:paraId="0EA5BA34" w14:textId="77777777" w:rsidTr="004C5080">
        <w:trPr>
          <w:trHeight w:val="585"/>
        </w:trPr>
        <w:tc>
          <w:tcPr>
            <w:tcW w:w="3119" w:type="dxa"/>
            <w:tcBorders>
              <w:top w:val="single" w:sz="4" w:space="0" w:color="auto"/>
              <w:left w:val="single" w:sz="4" w:space="0" w:color="auto"/>
              <w:bottom w:val="nil"/>
              <w:right w:val="nil"/>
            </w:tcBorders>
            <w:shd w:val="clear" w:color="auto" w:fill="auto"/>
            <w:vAlign w:val="center"/>
            <w:hideMark/>
          </w:tcPr>
          <w:p w14:paraId="6903C338" w14:textId="77777777" w:rsidR="00B1568F" w:rsidRPr="009B5282" w:rsidRDefault="00B1568F" w:rsidP="004C5080">
            <w:pPr>
              <w:rPr>
                <w:sz w:val="20"/>
                <w:szCs w:val="20"/>
              </w:rPr>
            </w:pPr>
            <w:r w:rsidRPr="009B5282">
              <w:rPr>
                <w:sz w:val="20"/>
                <w:szCs w:val="20"/>
              </w:rPr>
              <w:t>Закупка товаров, работ и услуг для обеспечения государственных (муниципальных) нужд</w:t>
            </w:r>
          </w:p>
        </w:tc>
        <w:tc>
          <w:tcPr>
            <w:tcW w:w="851" w:type="dxa"/>
            <w:tcBorders>
              <w:top w:val="single" w:sz="4" w:space="0" w:color="auto"/>
              <w:left w:val="single" w:sz="4" w:space="0" w:color="auto"/>
              <w:bottom w:val="nil"/>
              <w:right w:val="nil"/>
            </w:tcBorders>
            <w:shd w:val="clear" w:color="auto" w:fill="auto"/>
            <w:noWrap/>
            <w:vAlign w:val="center"/>
            <w:hideMark/>
          </w:tcPr>
          <w:p w14:paraId="50652EA9" w14:textId="77777777" w:rsidR="00B1568F" w:rsidRPr="009B5282" w:rsidRDefault="00B1568F" w:rsidP="004C5080">
            <w:pPr>
              <w:jc w:val="center"/>
              <w:rPr>
                <w:sz w:val="20"/>
                <w:szCs w:val="20"/>
              </w:rPr>
            </w:pPr>
            <w:r w:rsidRPr="009B5282">
              <w:rPr>
                <w:sz w:val="20"/>
                <w:szCs w:val="20"/>
              </w:rPr>
              <w:t>444</w:t>
            </w:r>
          </w:p>
        </w:tc>
        <w:tc>
          <w:tcPr>
            <w:tcW w:w="708" w:type="dxa"/>
            <w:tcBorders>
              <w:top w:val="single" w:sz="4" w:space="0" w:color="auto"/>
              <w:left w:val="single" w:sz="4" w:space="0" w:color="auto"/>
              <w:bottom w:val="nil"/>
              <w:right w:val="nil"/>
            </w:tcBorders>
            <w:shd w:val="clear" w:color="auto" w:fill="auto"/>
            <w:noWrap/>
            <w:vAlign w:val="center"/>
            <w:hideMark/>
          </w:tcPr>
          <w:p w14:paraId="54BBE8C7" w14:textId="77777777" w:rsidR="00B1568F" w:rsidRPr="009B5282" w:rsidRDefault="00B1568F" w:rsidP="004C5080">
            <w:pPr>
              <w:jc w:val="center"/>
              <w:rPr>
                <w:sz w:val="20"/>
                <w:szCs w:val="20"/>
              </w:rPr>
            </w:pPr>
            <w:r w:rsidRPr="009B5282">
              <w:rPr>
                <w:sz w:val="20"/>
                <w:szCs w:val="20"/>
              </w:rPr>
              <w:t>11</w:t>
            </w:r>
          </w:p>
        </w:tc>
        <w:tc>
          <w:tcPr>
            <w:tcW w:w="851" w:type="dxa"/>
            <w:tcBorders>
              <w:top w:val="single" w:sz="4" w:space="0" w:color="auto"/>
              <w:left w:val="single" w:sz="4" w:space="0" w:color="auto"/>
              <w:bottom w:val="nil"/>
              <w:right w:val="single" w:sz="4" w:space="0" w:color="auto"/>
            </w:tcBorders>
            <w:shd w:val="clear" w:color="auto" w:fill="auto"/>
            <w:noWrap/>
            <w:vAlign w:val="center"/>
            <w:hideMark/>
          </w:tcPr>
          <w:p w14:paraId="47DDFCE6" w14:textId="77777777" w:rsidR="00B1568F" w:rsidRPr="009B5282" w:rsidRDefault="00B1568F" w:rsidP="004C5080">
            <w:pPr>
              <w:jc w:val="center"/>
              <w:rPr>
                <w:sz w:val="20"/>
                <w:szCs w:val="20"/>
              </w:rPr>
            </w:pPr>
            <w:r w:rsidRPr="009B5282">
              <w:rPr>
                <w:sz w:val="20"/>
                <w:szCs w:val="20"/>
              </w:rPr>
              <w:t>02</w:t>
            </w:r>
          </w:p>
        </w:tc>
        <w:tc>
          <w:tcPr>
            <w:tcW w:w="1411" w:type="dxa"/>
            <w:tcBorders>
              <w:top w:val="single" w:sz="4" w:space="0" w:color="auto"/>
              <w:left w:val="single" w:sz="4" w:space="0" w:color="auto"/>
              <w:bottom w:val="nil"/>
              <w:right w:val="nil"/>
            </w:tcBorders>
            <w:shd w:val="clear" w:color="auto" w:fill="auto"/>
            <w:noWrap/>
            <w:vAlign w:val="center"/>
            <w:hideMark/>
          </w:tcPr>
          <w:p w14:paraId="2A3BDEE5" w14:textId="77777777" w:rsidR="00B1568F" w:rsidRPr="009B5282" w:rsidRDefault="00B1568F" w:rsidP="004C5080">
            <w:pPr>
              <w:jc w:val="center"/>
              <w:rPr>
                <w:sz w:val="20"/>
                <w:szCs w:val="20"/>
              </w:rPr>
            </w:pPr>
            <w:r w:rsidRPr="009B5282">
              <w:rPr>
                <w:sz w:val="20"/>
                <w:szCs w:val="20"/>
              </w:rPr>
              <w:t>11.0.P5.70270</w:t>
            </w:r>
          </w:p>
        </w:tc>
        <w:tc>
          <w:tcPr>
            <w:tcW w:w="617" w:type="dxa"/>
            <w:tcBorders>
              <w:top w:val="single" w:sz="4" w:space="0" w:color="auto"/>
              <w:left w:val="single" w:sz="4" w:space="0" w:color="auto"/>
              <w:bottom w:val="nil"/>
              <w:right w:val="single" w:sz="4" w:space="0" w:color="auto"/>
            </w:tcBorders>
            <w:shd w:val="clear" w:color="auto" w:fill="auto"/>
            <w:noWrap/>
            <w:vAlign w:val="center"/>
            <w:hideMark/>
          </w:tcPr>
          <w:p w14:paraId="55E2BAC7" w14:textId="77777777" w:rsidR="00B1568F" w:rsidRPr="009B5282" w:rsidRDefault="00B1568F" w:rsidP="004C5080">
            <w:pPr>
              <w:jc w:val="center"/>
              <w:rPr>
                <w:sz w:val="20"/>
                <w:szCs w:val="20"/>
              </w:rPr>
            </w:pPr>
            <w:r w:rsidRPr="009B5282">
              <w:rPr>
                <w:sz w:val="20"/>
                <w:szCs w:val="20"/>
              </w:rPr>
              <w:t>200</w:t>
            </w:r>
          </w:p>
        </w:tc>
        <w:tc>
          <w:tcPr>
            <w:tcW w:w="949" w:type="dxa"/>
            <w:tcBorders>
              <w:top w:val="single" w:sz="4" w:space="0" w:color="auto"/>
              <w:left w:val="single" w:sz="4" w:space="0" w:color="auto"/>
              <w:bottom w:val="nil"/>
              <w:right w:val="single" w:sz="4" w:space="0" w:color="auto"/>
            </w:tcBorders>
            <w:shd w:val="clear" w:color="auto" w:fill="auto"/>
            <w:noWrap/>
            <w:vAlign w:val="center"/>
            <w:hideMark/>
          </w:tcPr>
          <w:p w14:paraId="762437FC" w14:textId="77777777" w:rsidR="00B1568F" w:rsidRPr="009B5282" w:rsidRDefault="00B1568F" w:rsidP="004C5080">
            <w:pPr>
              <w:jc w:val="right"/>
              <w:rPr>
                <w:sz w:val="20"/>
                <w:szCs w:val="20"/>
              </w:rPr>
            </w:pPr>
            <w:r w:rsidRPr="009B5282">
              <w:rPr>
                <w:sz w:val="20"/>
                <w:szCs w:val="20"/>
              </w:rPr>
              <w:t>0,00</w:t>
            </w:r>
          </w:p>
        </w:tc>
        <w:tc>
          <w:tcPr>
            <w:tcW w:w="850" w:type="dxa"/>
            <w:tcBorders>
              <w:top w:val="single" w:sz="4" w:space="0" w:color="auto"/>
              <w:left w:val="single" w:sz="4" w:space="0" w:color="auto"/>
              <w:bottom w:val="nil"/>
              <w:right w:val="nil"/>
            </w:tcBorders>
            <w:shd w:val="clear" w:color="auto" w:fill="auto"/>
            <w:noWrap/>
            <w:vAlign w:val="center"/>
            <w:hideMark/>
          </w:tcPr>
          <w:p w14:paraId="6684BAA0" w14:textId="77777777" w:rsidR="00B1568F" w:rsidRPr="009B5282" w:rsidRDefault="00B1568F" w:rsidP="004C5080">
            <w:pPr>
              <w:jc w:val="right"/>
              <w:rPr>
                <w:sz w:val="20"/>
                <w:szCs w:val="20"/>
              </w:rPr>
            </w:pPr>
            <w:r w:rsidRPr="009B5282">
              <w:rPr>
                <w:sz w:val="20"/>
                <w:szCs w:val="20"/>
              </w:rPr>
              <w:t>2 000 000,00</w:t>
            </w:r>
          </w:p>
        </w:tc>
        <w:tc>
          <w:tcPr>
            <w:tcW w:w="1276" w:type="dxa"/>
            <w:tcBorders>
              <w:top w:val="single" w:sz="4" w:space="0" w:color="auto"/>
              <w:left w:val="single" w:sz="4" w:space="0" w:color="auto"/>
              <w:bottom w:val="nil"/>
              <w:right w:val="single" w:sz="4" w:space="0" w:color="auto"/>
            </w:tcBorders>
            <w:shd w:val="clear" w:color="auto" w:fill="auto"/>
            <w:noWrap/>
            <w:vAlign w:val="center"/>
            <w:hideMark/>
          </w:tcPr>
          <w:p w14:paraId="0CF8848A" w14:textId="77777777" w:rsidR="00B1568F" w:rsidRPr="009B5282" w:rsidRDefault="00B1568F" w:rsidP="004C5080">
            <w:pPr>
              <w:jc w:val="right"/>
              <w:rPr>
                <w:sz w:val="20"/>
                <w:szCs w:val="20"/>
              </w:rPr>
            </w:pPr>
            <w:r w:rsidRPr="009B5282">
              <w:rPr>
                <w:sz w:val="20"/>
                <w:szCs w:val="20"/>
              </w:rPr>
              <w:t>0,00</w:t>
            </w:r>
          </w:p>
        </w:tc>
        <w:tc>
          <w:tcPr>
            <w:tcW w:w="222" w:type="dxa"/>
            <w:gridSpan w:val="2"/>
            <w:vAlign w:val="center"/>
            <w:hideMark/>
          </w:tcPr>
          <w:p w14:paraId="350151A3" w14:textId="77777777" w:rsidR="00B1568F" w:rsidRPr="009B5282" w:rsidRDefault="00B1568F" w:rsidP="004C5080">
            <w:pPr>
              <w:rPr>
                <w:sz w:val="20"/>
                <w:szCs w:val="20"/>
              </w:rPr>
            </w:pPr>
          </w:p>
        </w:tc>
      </w:tr>
      <w:tr w:rsidR="00B1568F" w:rsidRPr="009B5282" w14:paraId="15661A97" w14:textId="77777777" w:rsidTr="004C5080">
        <w:trPr>
          <w:trHeight w:val="870"/>
        </w:trPr>
        <w:tc>
          <w:tcPr>
            <w:tcW w:w="3119" w:type="dxa"/>
            <w:tcBorders>
              <w:top w:val="single" w:sz="4" w:space="0" w:color="auto"/>
              <w:left w:val="single" w:sz="4" w:space="0" w:color="auto"/>
              <w:bottom w:val="single" w:sz="4" w:space="0" w:color="auto"/>
              <w:right w:val="nil"/>
            </w:tcBorders>
            <w:shd w:val="clear" w:color="auto" w:fill="auto"/>
            <w:vAlign w:val="center"/>
            <w:hideMark/>
          </w:tcPr>
          <w:p w14:paraId="06E50428" w14:textId="77777777" w:rsidR="00B1568F" w:rsidRPr="009B5282" w:rsidRDefault="00B1568F" w:rsidP="004C5080">
            <w:pPr>
              <w:rPr>
                <w:sz w:val="20"/>
                <w:szCs w:val="20"/>
              </w:rPr>
            </w:pPr>
            <w:r w:rsidRPr="009B5282">
              <w:rPr>
                <w:sz w:val="20"/>
                <w:szCs w:val="20"/>
              </w:rPr>
              <w:t>Иные закупки товаров, работ и услуг для обеспечения государственных (муниципальных) нужд</w:t>
            </w:r>
          </w:p>
        </w:tc>
        <w:tc>
          <w:tcPr>
            <w:tcW w:w="851" w:type="dxa"/>
            <w:tcBorders>
              <w:top w:val="single" w:sz="4" w:space="0" w:color="auto"/>
              <w:left w:val="single" w:sz="4" w:space="0" w:color="auto"/>
              <w:bottom w:val="single" w:sz="4" w:space="0" w:color="auto"/>
              <w:right w:val="nil"/>
            </w:tcBorders>
            <w:shd w:val="clear" w:color="auto" w:fill="auto"/>
            <w:noWrap/>
            <w:vAlign w:val="center"/>
            <w:hideMark/>
          </w:tcPr>
          <w:p w14:paraId="1ADD2CE7" w14:textId="77777777" w:rsidR="00B1568F" w:rsidRPr="009B5282" w:rsidRDefault="00B1568F" w:rsidP="004C5080">
            <w:pPr>
              <w:jc w:val="center"/>
              <w:rPr>
                <w:sz w:val="20"/>
                <w:szCs w:val="20"/>
              </w:rPr>
            </w:pPr>
            <w:r w:rsidRPr="009B5282">
              <w:rPr>
                <w:sz w:val="20"/>
                <w:szCs w:val="20"/>
              </w:rPr>
              <w:t>444</w:t>
            </w:r>
          </w:p>
        </w:tc>
        <w:tc>
          <w:tcPr>
            <w:tcW w:w="708" w:type="dxa"/>
            <w:tcBorders>
              <w:top w:val="single" w:sz="4" w:space="0" w:color="auto"/>
              <w:left w:val="single" w:sz="4" w:space="0" w:color="auto"/>
              <w:bottom w:val="single" w:sz="4" w:space="0" w:color="auto"/>
              <w:right w:val="nil"/>
            </w:tcBorders>
            <w:shd w:val="clear" w:color="auto" w:fill="auto"/>
            <w:noWrap/>
            <w:vAlign w:val="center"/>
            <w:hideMark/>
          </w:tcPr>
          <w:p w14:paraId="32106080" w14:textId="77777777" w:rsidR="00B1568F" w:rsidRPr="009B5282" w:rsidRDefault="00B1568F" w:rsidP="004C5080">
            <w:pPr>
              <w:jc w:val="center"/>
              <w:rPr>
                <w:sz w:val="20"/>
                <w:szCs w:val="20"/>
              </w:rPr>
            </w:pPr>
            <w:r w:rsidRPr="009B5282">
              <w:rPr>
                <w:sz w:val="20"/>
                <w:szCs w:val="20"/>
              </w:rPr>
              <w:t>11</w:t>
            </w:r>
          </w:p>
        </w:tc>
        <w:tc>
          <w:tcPr>
            <w:tcW w:w="851"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952EC63" w14:textId="77777777" w:rsidR="00B1568F" w:rsidRPr="009B5282" w:rsidRDefault="00B1568F" w:rsidP="004C5080">
            <w:pPr>
              <w:jc w:val="center"/>
              <w:rPr>
                <w:sz w:val="20"/>
                <w:szCs w:val="20"/>
              </w:rPr>
            </w:pPr>
            <w:r w:rsidRPr="009B5282">
              <w:rPr>
                <w:sz w:val="20"/>
                <w:szCs w:val="20"/>
              </w:rPr>
              <w:t>02</w:t>
            </w:r>
          </w:p>
        </w:tc>
        <w:tc>
          <w:tcPr>
            <w:tcW w:w="1411" w:type="dxa"/>
            <w:tcBorders>
              <w:top w:val="single" w:sz="4" w:space="0" w:color="auto"/>
              <w:left w:val="single" w:sz="4" w:space="0" w:color="auto"/>
              <w:bottom w:val="single" w:sz="4" w:space="0" w:color="auto"/>
              <w:right w:val="nil"/>
            </w:tcBorders>
            <w:shd w:val="clear" w:color="auto" w:fill="auto"/>
            <w:noWrap/>
            <w:vAlign w:val="center"/>
            <w:hideMark/>
          </w:tcPr>
          <w:p w14:paraId="3D435C4B" w14:textId="77777777" w:rsidR="00B1568F" w:rsidRPr="009B5282" w:rsidRDefault="00B1568F" w:rsidP="004C5080">
            <w:pPr>
              <w:jc w:val="center"/>
              <w:rPr>
                <w:sz w:val="20"/>
                <w:szCs w:val="20"/>
              </w:rPr>
            </w:pPr>
            <w:r w:rsidRPr="009B5282">
              <w:rPr>
                <w:sz w:val="20"/>
                <w:szCs w:val="20"/>
              </w:rPr>
              <w:t>11.0.P5.70270</w:t>
            </w:r>
          </w:p>
        </w:tc>
        <w:tc>
          <w:tcPr>
            <w:tcW w:w="6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C388A47" w14:textId="77777777" w:rsidR="00B1568F" w:rsidRPr="009B5282" w:rsidRDefault="00B1568F" w:rsidP="004C5080">
            <w:pPr>
              <w:jc w:val="center"/>
              <w:rPr>
                <w:sz w:val="20"/>
                <w:szCs w:val="20"/>
              </w:rPr>
            </w:pPr>
            <w:r w:rsidRPr="009B5282">
              <w:rPr>
                <w:sz w:val="20"/>
                <w:szCs w:val="20"/>
              </w:rPr>
              <w:t>240</w:t>
            </w:r>
          </w:p>
        </w:tc>
        <w:tc>
          <w:tcPr>
            <w:tcW w:w="9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01DA841" w14:textId="77777777" w:rsidR="00B1568F" w:rsidRPr="009B5282" w:rsidRDefault="00B1568F" w:rsidP="004C5080">
            <w:pPr>
              <w:jc w:val="right"/>
              <w:rPr>
                <w:sz w:val="20"/>
                <w:szCs w:val="20"/>
              </w:rPr>
            </w:pPr>
            <w:r w:rsidRPr="009B5282">
              <w:rPr>
                <w:sz w:val="20"/>
                <w:szCs w:val="20"/>
              </w:rPr>
              <w:t>0,00</w:t>
            </w:r>
          </w:p>
        </w:tc>
        <w:tc>
          <w:tcPr>
            <w:tcW w:w="850" w:type="dxa"/>
            <w:tcBorders>
              <w:top w:val="single" w:sz="4" w:space="0" w:color="auto"/>
              <w:left w:val="single" w:sz="4" w:space="0" w:color="auto"/>
              <w:bottom w:val="single" w:sz="4" w:space="0" w:color="auto"/>
              <w:right w:val="nil"/>
            </w:tcBorders>
            <w:shd w:val="clear" w:color="auto" w:fill="auto"/>
            <w:noWrap/>
            <w:vAlign w:val="center"/>
            <w:hideMark/>
          </w:tcPr>
          <w:p w14:paraId="0CCC6CA8" w14:textId="77777777" w:rsidR="00B1568F" w:rsidRPr="009B5282" w:rsidRDefault="00B1568F" w:rsidP="004C5080">
            <w:pPr>
              <w:jc w:val="right"/>
              <w:rPr>
                <w:sz w:val="20"/>
                <w:szCs w:val="20"/>
              </w:rPr>
            </w:pPr>
            <w:r w:rsidRPr="009B5282">
              <w:rPr>
                <w:sz w:val="20"/>
                <w:szCs w:val="20"/>
              </w:rPr>
              <w:t>2 000 000,00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9710E80" w14:textId="77777777" w:rsidR="00B1568F" w:rsidRPr="009B5282" w:rsidRDefault="00B1568F" w:rsidP="004C5080">
            <w:pPr>
              <w:jc w:val="right"/>
              <w:rPr>
                <w:sz w:val="20"/>
                <w:szCs w:val="20"/>
              </w:rPr>
            </w:pPr>
            <w:r w:rsidRPr="009B5282">
              <w:rPr>
                <w:sz w:val="20"/>
                <w:szCs w:val="20"/>
              </w:rPr>
              <w:t>0,00</w:t>
            </w:r>
          </w:p>
        </w:tc>
        <w:tc>
          <w:tcPr>
            <w:tcW w:w="222" w:type="dxa"/>
            <w:gridSpan w:val="2"/>
            <w:vAlign w:val="center"/>
            <w:hideMark/>
          </w:tcPr>
          <w:p w14:paraId="2145FF76" w14:textId="77777777" w:rsidR="00B1568F" w:rsidRPr="009B5282" w:rsidRDefault="00B1568F" w:rsidP="004C5080">
            <w:pPr>
              <w:rPr>
                <w:sz w:val="20"/>
                <w:szCs w:val="20"/>
              </w:rPr>
            </w:pPr>
          </w:p>
        </w:tc>
      </w:tr>
      <w:tr w:rsidR="00B1568F" w:rsidRPr="009B5282" w14:paraId="1EDFEBB5" w14:textId="77777777" w:rsidTr="004C5080">
        <w:trPr>
          <w:trHeight w:val="300"/>
        </w:trPr>
        <w:tc>
          <w:tcPr>
            <w:tcW w:w="3119" w:type="dxa"/>
            <w:tcBorders>
              <w:top w:val="nil"/>
              <w:left w:val="single" w:sz="4" w:space="0" w:color="auto"/>
              <w:bottom w:val="nil"/>
              <w:right w:val="nil"/>
            </w:tcBorders>
            <w:shd w:val="clear" w:color="auto" w:fill="auto"/>
            <w:vAlign w:val="center"/>
            <w:hideMark/>
          </w:tcPr>
          <w:p w14:paraId="0916BDFB" w14:textId="77777777" w:rsidR="00B1568F" w:rsidRPr="009B5282" w:rsidRDefault="00B1568F" w:rsidP="004C5080">
            <w:pPr>
              <w:rPr>
                <w:bCs/>
                <w:sz w:val="20"/>
                <w:szCs w:val="20"/>
              </w:rPr>
            </w:pPr>
            <w:r w:rsidRPr="009B5282">
              <w:rPr>
                <w:bCs/>
                <w:sz w:val="20"/>
                <w:szCs w:val="20"/>
              </w:rPr>
              <w:t>Спорт высших достижений</w:t>
            </w:r>
          </w:p>
        </w:tc>
        <w:tc>
          <w:tcPr>
            <w:tcW w:w="851" w:type="dxa"/>
            <w:tcBorders>
              <w:top w:val="nil"/>
              <w:left w:val="single" w:sz="4" w:space="0" w:color="auto"/>
              <w:bottom w:val="nil"/>
              <w:right w:val="nil"/>
            </w:tcBorders>
            <w:shd w:val="clear" w:color="auto" w:fill="auto"/>
            <w:noWrap/>
            <w:vAlign w:val="center"/>
            <w:hideMark/>
          </w:tcPr>
          <w:p w14:paraId="4882FAF8" w14:textId="77777777" w:rsidR="00B1568F" w:rsidRPr="009B5282" w:rsidRDefault="00B1568F" w:rsidP="004C5080">
            <w:pPr>
              <w:jc w:val="center"/>
              <w:rPr>
                <w:bCs/>
                <w:sz w:val="20"/>
                <w:szCs w:val="20"/>
              </w:rPr>
            </w:pPr>
            <w:r w:rsidRPr="009B5282">
              <w:rPr>
                <w:bCs/>
                <w:sz w:val="20"/>
                <w:szCs w:val="20"/>
              </w:rPr>
              <w:t>444</w:t>
            </w:r>
          </w:p>
        </w:tc>
        <w:tc>
          <w:tcPr>
            <w:tcW w:w="708" w:type="dxa"/>
            <w:tcBorders>
              <w:top w:val="nil"/>
              <w:left w:val="single" w:sz="4" w:space="0" w:color="auto"/>
              <w:bottom w:val="nil"/>
              <w:right w:val="nil"/>
            </w:tcBorders>
            <w:shd w:val="clear" w:color="auto" w:fill="auto"/>
            <w:noWrap/>
            <w:vAlign w:val="center"/>
            <w:hideMark/>
          </w:tcPr>
          <w:p w14:paraId="63E2E7CD" w14:textId="77777777" w:rsidR="00B1568F" w:rsidRPr="009B5282" w:rsidRDefault="00B1568F" w:rsidP="004C5080">
            <w:pPr>
              <w:jc w:val="center"/>
              <w:rPr>
                <w:bCs/>
                <w:sz w:val="20"/>
                <w:szCs w:val="20"/>
              </w:rPr>
            </w:pPr>
            <w:r w:rsidRPr="009B5282">
              <w:rPr>
                <w:bCs/>
                <w:sz w:val="20"/>
                <w:szCs w:val="20"/>
              </w:rPr>
              <w:t>11</w:t>
            </w:r>
          </w:p>
        </w:tc>
        <w:tc>
          <w:tcPr>
            <w:tcW w:w="851" w:type="dxa"/>
            <w:tcBorders>
              <w:top w:val="nil"/>
              <w:left w:val="single" w:sz="4" w:space="0" w:color="auto"/>
              <w:bottom w:val="nil"/>
              <w:right w:val="single" w:sz="4" w:space="0" w:color="auto"/>
            </w:tcBorders>
            <w:shd w:val="clear" w:color="auto" w:fill="auto"/>
            <w:noWrap/>
            <w:vAlign w:val="center"/>
            <w:hideMark/>
          </w:tcPr>
          <w:p w14:paraId="12E3949E" w14:textId="77777777" w:rsidR="00B1568F" w:rsidRPr="009B5282" w:rsidRDefault="00B1568F" w:rsidP="004C5080">
            <w:pPr>
              <w:jc w:val="center"/>
              <w:rPr>
                <w:bCs/>
                <w:sz w:val="20"/>
                <w:szCs w:val="20"/>
              </w:rPr>
            </w:pPr>
            <w:r w:rsidRPr="009B5282">
              <w:rPr>
                <w:bCs/>
                <w:sz w:val="20"/>
                <w:szCs w:val="20"/>
              </w:rPr>
              <w:t>03</w:t>
            </w:r>
          </w:p>
        </w:tc>
        <w:tc>
          <w:tcPr>
            <w:tcW w:w="1411" w:type="dxa"/>
            <w:tcBorders>
              <w:top w:val="nil"/>
              <w:left w:val="single" w:sz="4" w:space="0" w:color="auto"/>
              <w:bottom w:val="nil"/>
              <w:right w:val="nil"/>
            </w:tcBorders>
            <w:shd w:val="clear" w:color="auto" w:fill="auto"/>
            <w:noWrap/>
            <w:vAlign w:val="center"/>
            <w:hideMark/>
          </w:tcPr>
          <w:p w14:paraId="3FC92F84" w14:textId="77777777" w:rsidR="00B1568F" w:rsidRPr="009B5282" w:rsidRDefault="00B1568F" w:rsidP="004C5080">
            <w:pPr>
              <w:jc w:val="center"/>
              <w:rPr>
                <w:bCs/>
                <w:sz w:val="20"/>
                <w:szCs w:val="20"/>
              </w:rPr>
            </w:pPr>
            <w:r w:rsidRPr="009B5282">
              <w:rPr>
                <w:bCs/>
                <w:sz w:val="20"/>
                <w:szCs w:val="20"/>
              </w:rPr>
              <w:t> </w:t>
            </w:r>
          </w:p>
        </w:tc>
        <w:tc>
          <w:tcPr>
            <w:tcW w:w="617" w:type="dxa"/>
            <w:tcBorders>
              <w:top w:val="nil"/>
              <w:left w:val="single" w:sz="4" w:space="0" w:color="auto"/>
              <w:bottom w:val="nil"/>
              <w:right w:val="single" w:sz="4" w:space="0" w:color="auto"/>
            </w:tcBorders>
            <w:shd w:val="clear" w:color="auto" w:fill="auto"/>
            <w:noWrap/>
            <w:vAlign w:val="center"/>
            <w:hideMark/>
          </w:tcPr>
          <w:p w14:paraId="2430A4AF" w14:textId="77777777" w:rsidR="00B1568F" w:rsidRPr="009B5282" w:rsidRDefault="00B1568F" w:rsidP="004C5080">
            <w:pPr>
              <w:jc w:val="center"/>
              <w:rPr>
                <w:bCs/>
                <w:sz w:val="20"/>
                <w:szCs w:val="20"/>
              </w:rPr>
            </w:pPr>
            <w:r w:rsidRPr="009B5282">
              <w:rPr>
                <w:bCs/>
                <w:sz w:val="20"/>
                <w:szCs w:val="20"/>
              </w:rPr>
              <w:t> </w:t>
            </w:r>
          </w:p>
        </w:tc>
        <w:tc>
          <w:tcPr>
            <w:tcW w:w="949" w:type="dxa"/>
            <w:tcBorders>
              <w:top w:val="nil"/>
              <w:left w:val="single" w:sz="4" w:space="0" w:color="auto"/>
              <w:bottom w:val="nil"/>
              <w:right w:val="single" w:sz="4" w:space="0" w:color="auto"/>
            </w:tcBorders>
            <w:shd w:val="clear" w:color="auto" w:fill="auto"/>
            <w:noWrap/>
            <w:vAlign w:val="center"/>
            <w:hideMark/>
          </w:tcPr>
          <w:p w14:paraId="792A9D38" w14:textId="77777777" w:rsidR="00B1568F" w:rsidRPr="009B5282" w:rsidRDefault="00B1568F" w:rsidP="004C5080">
            <w:pPr>
              <w:jc w:val="right"/>
              <w:rPr>
                <w:bCs/>
                <w:sz w:val="20"/>
                <w:szCs w:val="20"/>
              </w:rPr>
            </w:pPr>
            <w:r w:rsidRPr="009B5282">
              <w:rPr>
                <w:bCs/>
                <w:sz w:val="20"/>
                <w:szCs w:val="20"/>
              </w:rPr>
              <w:t>6 585 130,00</w:t>
            </w:r>
          </w:p>
        </w:tc>
        <w:tc>
          <w:tcPr>
            <w:tcW w:w="850" w:type="dxa"/>
            <w:tcBorders>
              <w:top w:val="nil"/>
              <w:left w:val="single" w:sz="4" w:space="0" w:color="auto"/>
              <w:bottom w:val="nil"/>
              <w:right w:val="nil"/>
            </w:tcBorders>
            <w:shd w:val="clear" w:color="auto" w:fill="auto"/>
            <w:noWrap/>
            <w:vAlign w:val="center"/>
            <w:hideMark/>
          </w:tcPr>
          <w:p w14:paraId="72DE70C4" w14:textId="77777777" w:rsidR="00B1568F" w:rsidRPr="009B5282" w:rsidRDefault="00B1568F" w:rsidP="004C5080">
            <w:pPr>
              <w:jc w:val="right"/>
              <w:rPr>
                <w:bCs/>
                <w:sz w:val="20"/>
                <w:szCs w:val="20"/>
              </w:rPr>
            </w:pPr>
            <w:r w:rsidRPr="009B5282">
              <w:rPr>
                <w:bCs/>
                <w:sz w:val="20"/>
                <w:szCs w:val="20"/>
              </w:rPr>
              <w:t>0,00</w:t>
            </w:r>
          </w:p>
        </w:tc>
        <w:tc>
          <w:tcPr>
            <w:tcW w:w="1276" w:type="dxa"/>
            <w:tcBorders>
              <w:top w:val="nil"/>
              <w:left w:val="single" w:sz="4" w:space="0" w:color="auto"/>
              <w:bottom w:val="nil"/>
              <w:right w:val="single" w:sz="4" w:space="0" w:color="auto"/>
            </w:tcBorders>
            <w:shd w:val="clear" w:color="auto" w:fill="auto"/>
            <w:noWrap/>
            <w:vAlign w:val="center"/>
            <w:hideMark/>
          </w:tcPr>
          <w:p w14:paraId="5A99001E" w14:textId="77777777" w:rsidR="00B1568F" w:rsidRPr="009B5282" w:rsidRDefault="00B1568F" w:rsidP="004C5080">
            <w:pPr>
              <w:jc w:val="right"/>
              <w:rPr>
                <w:bCs/>
                <w:sz w:val="20"/>
                <w:szCs w:val="20"/>
              </w:rPr>
            </w:pPr>
            <w:r w:rsidRPr="009B5282">
              <w:rPr>
                <w:bCs/>
                <w:sz w:val="20"/>
                <w:szCs w:val="20"/>
              </w:rPr>
              <w:t>0,00</w:t>
            </w:r>
          </w:p>
        </w:tc>
        <w:tc>
          <w:tcPr>
            <w:tcW w:w="222" w:type="dxa"/>
            <w:gridSpan w:val="2"/>
            <w:vAlign w:val="center"/>
            <w:hideMark/>
          </w:tcPr>
          <w:p w14:paraId="3AA674E9" w14:textId="77777777" w:rsidR="00B1568F" w:rsidRPr="009B5282" w:rsidRDefault="00B1568F" w:rsidP="004C5080">
            <w:pPr>
              <w:rPr>
                <w:sz w:val="20"/>
                <w:szCs w:val="20"/>
              </w:rPr>
            </w:pPr>
          </w:p>
        </w:tc>
      </w:tr>
      <w:tr w:rsidR="00B1568F" w:rsidRPr="009B5282" w14:paraId="05668CD3" w14:textId="77777777" w:rsidTr="004C5080">
        <w:trPr>
          <w:trHeight w:val="1155"/>
        </w:trPr>
        <w:tc>
          <w:tcPr>
            <w:tcW w:w="3119" w:type="dxa"/>
            <w:tcBorders>
              <w:top w:val="single" w:sz="4" w:space="0" w:color="auto"/>
              <w:left w:val="single" w:sz="4" w:space="0" w:color="auto"/>
              <w:bottom w:val="nil"/>
              <w:right w:val="nil"/>
            </w:tcBorders>
            <w:shd w:val="clear" w:color="auto" w:fill="auto"/>
            <w:vAlign w:val="center"/>
            <w:hideMark/>
          </w:tcPr>
          <w:p w14:paraId="0F624929" w14:textId="77777777" w:rsidR="00B1568F" w:rsidRPr="009B5282" w:rsidRDefault="00B1568F" w:rsidP="004C5080">
            <w:pPr>
              <w:rPr>
                <w:bCs/>
                <w:sz w:val="20"/>
                <w:szCs w:val="20"/>
              </w:rPr>
            </w:pPr>
            <w:r w:rsidRPr="009B5282">
              <w:rPr>
                <w:bCs/>
                <w:sz w:val="20"/>
                <w:szCs w:val="20"/>
              </w:rPr>
              <w:t>Муниципальная программа "Развитие физической культуры и спорта в Куйбышевском районе Новосибирской области"</w:t>
            </w:r>
          </w:p>
        </w:tc>
        <w:tc>
          <w:tcPr>
            <w:tcW w:w="851" w:type="dxa"/>
            <w:tcBorders>
              <w:top w:val="single" w:sz="4" w:space="0" w:color="auto"/>
              <w:left w:val="single" w:sz="4" w:space="0" w:color="auto"/>
              <w:bottom w:val="nil"/>
              <w:right w:val="nil"/>
            </w:tcBorders>
            <w:shd w:val="clear" w:color="auto" w:fill="auto"/>
            <w:noWrap/>
            <w:vAlign w:val="center"/>
            <w:hideMark/>
          </w:tcPr>
          <w:p w14:paraId="489D6B88" w14:textId="77777777" w:rsidR="00B1568F" w:rsidRPr="009B5282" w:rsidRDefault="00B1568F" w:rsidP="004C5080">
            <w:pPr>
              <w:jc w:val="center"/>
              <w:rPr>
                <w:bCs/>
                <w:sz w:val="20"/>
                <w:szCs w:val="20"/>
              </w:rPr>
            </w:pPr>
            <w:r w:rsidRPr="009B5282">
              <w:rPr>
                <w:bCs/>
                <w:sz w:val="20"/>
                <w:szCs w:val="20"/>
              </w:rPr>
              <w:t>444</w:t>
            </w:r>
          </w:p>
        </w:tc>
        <w:tc>
          <w:tcPr>
            <w:tcW w:w="708" w:type="dxa"/>
            <w:tcBorders>
              <w:top w:val="single" w:sz="4" w:space="0" w:color="auto"/>
              <w:left w:val="single" w:sz="4" w:space="0" w:color="auto"/>
              <w:bottom w:val="nil"/>
              <w:right w:val="nil"/>
            </w:tcBorders>
            <w:shd w:val="clear" w:color="auto" w:fill="auto"/>
            <w:noWrap/>
            <w:vAlign w:val="center"/>
            <w:hideMark/>
          </w:tcPr>
          <w:p w14:paraId="5A331EBD" w14:textId="77777777" w:rsidR="00B1568F" w:rsidRPr="009B5282" w:rsidRDefault="00B1568F" w:rsidP="004C5080">
            <w:pPr>
              <w:jc w:val="center"/>
              <w:rPr>
                <w:bCs/>
                <w:sz w:val="20"/>
                <w:szCs w:val="20"/>
              </w:rPr>
            </w:pPr>
            <w:r w:rsidRPr="009B5282">
              <w:rPr>
                <w:bCs/>
                <w:sz w:val="20"/>
                <w:szCs w:val="20"/>
              </w:rPr>
              <w:t>11</w:t>
            </w:r>
          </w:p>
        </w:tc>
        <w:tc>
          <w:tcPr>
            <w:tcW w:w="851" w:type="dxa"/>
            <w:tcBorders>
              <w:top w:val="single" w:sz="4" w:space="0" w:color="auto"/>
              <w:left w:val="single" w:sz="4" w:space="0" w:color="auto"/>
              <w:bottom w:val="nil"/>
              <w:right w:val="single" w:sz="4" w:space="0" w:color="auto"/>
            </w:tcBorders>
            <w:shd w:val="clear" w:color="auto" w:fill="auto"/>
            <w:noWrap/>
            <w:vAlign w:val="center"/>
            <w:hideMark/>
          </w:tcPr>
          <w:p w14:paraId="762F2CCC" w14:textId="77777777" w:rsidR="00B1568F" w:rsidRPr="009B5282" w:rsidRDefault="00B1568F" w:rsidP="004C5080">
            <w:pPr>
              <w:jc w:val="center"/>
              <w:rPr>
                <w:bCs/>
                <w:sz w:val="20"/>
                <w:szCs w:val="20"/>
              </w:rPr>
            </w:pPr>
            <w:r w:rsidRPr="009B5282">
              <w:rPr>
                <w:bCs/>
                <w:sz w:val="20"/>
                <w:szCs w:val="20"/>
              </w:rPr>
              <w:t>03</w:t>
            </w:r>
          </w:p>
        </w:tc>
        <w:tc>
          <w:tcPr>
            <w:tcW w:w="1411" w:type="dxa"/>
            <w:tcBorders>
              <w:top w:val="single" w:sz="4" w:space="0" w:color="auto"/>
              <w:left w:val="single" w:sz="4" w:space="0" w:color="auto"/>
              <w:bottom w:val="nil"/>
              <w:right w:val="nil"/>
            </w:tcBorders>
            <w:shd w:val="clear" w:color="auto" w:fill="auto"/>
            <w:noWrap/>
            <w:vAlign w:val="center"/>
            <w:hideMark/>
          </w:tcPr>
          <w:p w14:paraId="0AD67CC8" w14:textId="77777777" w:rsidR="00B1568F" w:rsidRPr="009B5282" w:rsidRDefault="00B1568F" w:rsidP="004C5080">
            <w:pPr>
              <w:jc w:val="center"/>
              <w:rPr>
                <w:bCs/>
                <w:sz w:val="20"/>
                <w:szCs w:val="20"/>
              </w:rPr>
            </w:pPr>
            <w:r w:rsidRPr="009B5282">
              <w:rPr>
                <w:bCs/>
                <w:sz w:val="20"/>
                <w:szCs w:val="20"/>
              </w:rPr>
              <w:t>11.0.00.00000</w:t>
            </w:r>
          </w:p>
        </w:tc>
        <w:tc>
          <w:tcPr>
            <w:tcW w:w="617" w:type="dxa"/>
            <w:tcBorders>
              <w:top w:val="single" w:sz="4" w:space="0" w:color="auto"/>
              <w:left w:val="single" w:sz="4" w:space="0" w:color="auto"/>
              <w:bottom w:val="nil"/>
              <w:right w:val="single" w:sz="4" w:space="0" w:color="auto"/>
            </w:tcBorders>
            <w:shd w:val="clear" w:color="auto" w:fill="auto"/>
            <w:noWrap/>
            <w:vAlign w:val="center"/>
            <w:hideMark/>
          </w:tcPr>
          <w:p w14:paraId="617DC312" w14:textId="77777777" w:rsidR="00B1568F" w:rsidRPr="009B5282" w:rsidRDefault="00B1568F" w:rsidP="004C5080">
            <w:pPr>
              <w:jc w:val="center"/>
              <w:rPr>
                <w:bCs/>
                <w:sz w:val="20"/>
                <w:szCs w:val="20"/>
              </w:rPr>
            </w:pPr>
            <w:r w:rsidRPr="009B5282">
              <w:rPr>
                <w:bCs/>
                <w:sz w:val="20"/>
                <w:szCs w:val="20"/>
              </w:rPr>
              <w:t> </w:t>
            </w:r>
          </w:p>
        </w:tc>
        <w:tc>
          <w:tcPr>
            <w:tcW w:w="949" w:type="dxa"/>
            <w:tcBorders>
              <w:top w:val="single" w:sz="4" w:space="0" w:color="auto"/>
              <w:left w:val="single" w:sz="4" w:space="0" w:color="auto"/>
              <w:bottom w:val="nil"/>
              <w:right w:val="single" w:sz="4" w:space="0" w:color="auto"/>
            </w:tcBorders>
            <w:shd w:val="clear" w:color="auto" w:fill="auto"/>
            <w:noWrap/>
            <w:vAlign w:val="center"/>
            <w:hideMark/>
          </w:tcPr>
          <w:p w14:paraId="30B16F25" w14:textId="77777777" w:rsidR="00B1568F" w:rsidRPr="009B5282" w:rsidRDefault="00B1568F" w:rsidP="004C5080">
            <w:pPr>
              <w:jc w:val="right"/>
              <w:rPr>
                <w:bCs/>
                <w:sz w:val="20"/>
                <w:szCs w:val="20"/>
              </w:rPr>
            </w:pPr>
            <w:r w:rsidRPr="009B5282">
              <w:rPr>
                <w:bCs/>
                <w:sz w:val="20"/>
                <w:szCs w:val="20"/>
              </w:rPr>
              <w:t>6 585 130,00</w:t>
            </w:r>
          </w:p>
        </w:tc>
        <w:tc>
          <w:tcPr>
            <w:tcW w:w="850" w:type="dxa"/>
            <w:tcBorders>
              <w:top w:val="single" w:sz="4" w:space="0" w:color="auto"/>
              <w:left w:val="single" w:sz="4" w:space="0" w:color="auto"/>
              <w:bottom w:val="nil"/>
              <w:right w:val="nil"/>
            </w:tcBorders>
            <w:shd w:val="clear" w:color="auto" w:fill="auto"/>
            <w:noWrap/>
            <w:vAlign w:val="center"/>
            <w:hideMark/>
          </w:tcPr>
          <w:p w14:paraId="22019D9C" w14:textId="77777777" w:rsidR="00B1568F" w:rsidRPr="009B5282" w:rsidRDefault="00B1568F" w:rsidP="004C5080">
            <w:pPr>
              <w:jc w:val="right"/>
              <w:rPr>
                <w:bCs/>
                <w:sz w:val="20"/>
                <w:szCs w:val="20"/>
              </w:rPr>
            </w:pPr>
            <w:r w:rsidRPr="009B5282">
              <w:rPr>
                <w:bCs/>
                <w:sz w:val="20"/>
                <w:szCs w:val="20"/>
              </w:rPr>
              <w:t>0,00</w:t>
            </w:r>
          </w:p>
        </w:tc>
        <w:tc>
          <w:tcPr>
            <w:tcW w:w="1276" w:type="dxa"/>
            <w:tcBorders>
              <w:top w:val="single" w:sz="4" w:space="0" w:color="auto"/>
              <w:left w:val="single" w:sz="4" w:space="0" w:color="auto"/>
              <w:bottom w:val="nil"/>
              <w:right w:val="single" w:sz="4" w:space="0" w:color="auto"/>
            </w:tcBorders>
            <w:shd w:val="clear" w:color="auto" w:fill="auto"/>
            <w:noWrap/>
            <w:vAlign w:val="center"/>
            <w:hideMark/>
          </w:tcPr>
          <w:p w14:paraId="330821DF" w14:textId="77777777" w:rsidR="00B1568F" w:rsidRPr="009B5282" w:rsidRDefault="00B1568F" w:rsidP="004C5080">
            <w:pPr>
              <w:jc w:val="right"/>
              <w:rPr>
                <w:bCs/>
                <w:sz w:val="20"/>
                <w:szCs w:val="20"/>
              </w:rPr>
            </w:pPr>
            <w:r w:rsidRPr="009B5282">
              <w:rPr>
                <w:bCs/>
                <w:sz w:val="20"/>
                <w:szCs w:val="20"/>
              </w:rPr>
              <w:t>0,00</w:t>
            </w:r>
          </w:p>
        </w:tc>
        <w:tc>
          <w:tcPr>
            <w:tcW w:w="222" w:type="dxa"/>
            <w:gridSpan w:val="2"/>
            <w:vAlign w:val="center"/>
            <w:hideMark/>
          </w:tcPr>
          <w:p w14:paraId="5A082454" w14:textId="77777777" w:rsidR="00B1568F" w:rsidRPr="009B5282" w:rsidRDefault="00B1568F" w:rsidP="004C5080">
            <w:pPr>
              <w:rPr>
                <w:sz w:val="20"/>
                <w:szCs w:val="20"/>
              </w:rPr>
            </w:pPr>
          </w:p>
        </w:tc>
      </w:tr>
      <w:tr w:rsidR="00B1568F" w:rsidRPr="009B5282" w14:paraId="0CFBD748" w14:textId="77777777" w:rsidTr="004C5080">
        <w:trPr>
          <w:trHeight w:val="1155"/>
        </w:trPr>
        <w:tc>
          <w:tcPr>
            <w:tcW w:w="3119" w:type="dxa"/>
            <w:tcBorders>
              <w:top w:val="single" w:sz="4" w:space="0" w:color="auto"/>
              <w:left w:val="single" w:sz="4" w:space="0" w:color="auto"/>
              <w:bottom w:val="nil"/>
              <w:right w:val="nil"/>
            </w:tcBorders>
            <w:shd w:val="clear" w:color="auto" w:fill="auto"/>
            <w:vAlign w:val="center"/>
            <w:hideMark/>
          </w:tcPr>
          <w:p w14:paraId="4A353A1E" w14:textId="77777777" w:rsidR="00B1568F" w:rsidRPr="009B5282" w:rsidRDefault="00B1568F" w:rsidP="004C5080">
            <w:pPr>
              <w:rPr>
                <w:bCs/>
                <w:sz w:val="20"/>
                <w:szCs w:val="20"/>
              </w:rPr>
            </w:pPr>
            <w:r w:rsidRPr="009B5282">
              <w:rPr>
                <w:bCs/>
                <w:sz w:val="20"/>
                <w:szCs w:val="20"/>
              </w:rPr>
              <w:t>Реализация мероприятий МП "Развитие физической культуры и спорта в Куйбышевском районе Новосибирской области"</w:t>
            </w:r>
          </w:p>
        </w:tc>
        <w:tc>
          <w:tcPr>
            <w:tcW w:w="851" w:type="dxa"/>
            <w:tcBorders>
              <w:top w:val="single" w:sz="4" w:space="0" w:color="auto"/>
              <w:left w:val="single" w:sz="4" w:space="0" w:color="auto"/>
              <w:bottom w:val="nil"/>
              <w:right w:val="nil"/>
            </w:tcBorders>
            <w:shd w:val="clear" w:color="auto" w:fill="auto"/>
            <w:noWrap/>
            <w:vAlign w:val="center"/>
            <w:hideMark/>
          </w:tcPr>
          <w:p w14:paraId="770364F7" w14:textId="77777777" w:rsidR="00B1568F" w:rsidRPr="009B5282" w:rsidRDefault="00B1568F" w:rsidP="004C5080">
            <w:pPr>
              <w:jc w:val="center"/>
              <w:rPr>
                <w:bCs/>
                <w:sz w:val="20"/>
                <w:szCs w:val="20"/>
              </w:rPr>
            </w:pPr>
            <w:r w:rsidRPr="009B5282">
              <w:rPr>
                <w:bCs/>
                <w:sz w:val="20"/>
                <w:szCs w:val="20"/>
              </w:rPr>
              <w:t>444</w:t>
            </w:r>
          </w:p>
        </w:tc>
        <w:tc>
          <w:tcPr>
            <w:tcW w:w="708" w:type="dxa"/>
            <w:tcBorders>
              <w:top w:val="single" w:sz="4" w:space="0" w:color="auto"/>
              <w:left w:val="single" w:sz="4" w:space="0" w:color="auto"/>
              <w:bottom w:val="nil"/>
              <w:right w:val="nil"/>
            </w:tcBorders>
            <w:shd w:val="clear" w:color="auto" w:fill="auto"/>
            <w:noWrap/>
            <w:vAlign w:val="center"/>
            <w:hideMark/>
          </w:tcPr>
          <w:p w14:paraId="5845504A" w14:textId="77777777" w:rsidR="00B1568F" w:rsidRPr="009B5282" w:rsidRDefault="00B1568F" w:rsidP="004C5080">
            <w:pPr>
              <w:jc w:val="center"/>
              <w:rPr>
                <w:bCs/>
                <w:sz w:val="20"/>
                <w:szCs w:val="20"/>
              </w:rPr>
            </w:pPr>
            <w:r w:rsidRPr="009B5282">
              <w:rPr>
                <w:bCs/>
                <w:sz w:val="20"/>
                <w:szCs w:val="20"/>
              </w:rPr>
              <w:t>11</w:t>
            </w:r>
          </w:p>
        </w:tc>
        <w:tc>
          <w:tcPr>
            <w:tcW w:w="851" w:type="dxa"/>
            <w:tcBorders>
              <w:top w:val="single" w:sz="4" w:space="0" w:color="auto"/>
              <w:left w:val="single" w:sz="4" w:space="0" w:color="auto"/>
              <w:bottom w:val="nil"/>
              <w:right w:val="single" w:sz="4" w:space="0" w:color="auto"/>
            </w:tcBorders>
            <w:shd w:val="clear" w:color="auto" w:fill="auto"/>
            <w:noWrap/>
            <w:vAlign w:val="center"/>
            <w:hideMark/>
          </w:tcPr>
          <w:p w14:paraId="76260AC2" w14:textId="77777777" w:rsidR="00B1568F" w:rsidRPr="009B5282" w:rsidRDefault="00B1568F" w:rsidP="004C5080">
            <w:pPr>
              <w:jc w:val="center"/>
              <w:rPr>
                <w:bCs/>
                <w:sz w:val="20"/>
                <w:szCs w:val="20"/>
              </w:rPr>
            </w:pPr>
            <w:r w:rsidRPr="009B5282">
              <w:rPr>
                <w:bCs/>
                <w:sz w:val="20"/>
                <w:szCs w:val="20"/>
              </w:rPr>
              <w:t>03</w:t>
            </w:r>
          </w:p>
        </w:tc>
        <w:tc>
          <w:tcPr>
            <w:tcW w:w="1411" w:type="dxa"/>
            <w:tcBorders>
              <w:top w:val="single" w:sz="4" w:space="0" w:color="auto"/>
              <w:left w:val="single" w:sz="4" w:space="0" w:color="auto"/>
              <w:bottom w:val="nil"/>
              <w:right w:val="nil"/>
            </w:tcBorders>
            <w:shd w:val="clear" w:color="auto" w:fill="auto"/>
            <w:noWrap/>
            <w:vAlign w:val="center"/>
            <w:hideMark/>
          </w:tcPr>
          <w:p w14:paraId="2C77B98D" w14:textId="77777777" w:rsidR="00B1568F" w:rsidRPr="009B5282" w:rsidRDefault="00B1568F" w:rsidP="004C5080">
            <w:pPr>
              <w:jc w:val="center"/>
              <w:rPr>
                <w:bCs/>
                <w:sz w:val="20"/>
                <w:szCs w:val="20"/>
              </w:rPr>
            </w:pPr>
            <w:r w:rsidRPr="009B5282">
              <w:rPr>
                <w:bCs/>
                <w:sz w:val="20"/>
                <w:szCs w:val="20"/>
              </w:rPr>
              <w:t>11.0.00.11950</w:t>
            </w:r>
          </w:p>
        </w:tc>
        <w:tc>
          <w:tcPr>
            <w:tcW w:w="617" w:type="dxa"/>
            <w:tcBorders>
              <w:top w:val="single" w:sz="4" w:space="0" w:color="auto"/>
              <w:left w:val="single" w:sz="4" w:space="0" w:color="auto"/>
              <w:bottom w:val="nil"/>
              <w:right w:val="single" w:sz="4" w:space="0" w:color="auto"/>
            </w:tcBorders>
            <w:shd w:val="clear" w:color="auto" w:fill="auto"/>
            <w:noWrap/>
            <w:vAlign w:val="center"/>
            <w:hideMark/>
          </w:tcPr>
          <w:p w14:paraId="0816207B" w14:textId="77777777" w:rsidR="00B1568F" w:rsidRPr="009B5282" w:rsidRDefault="00B1568F" w:rsidP="004C5080">
            <w:pPr>
              <w:jc w:val="center"/>
              <w:rPr>
                <w:bCs/>
                <w:sz w:val="20"/>
                <w:szCs w:val="20"/>
              </w:rPr>
            </w:pPr>
            <w:r w:rsidRPr="009B5282">
              <w:rPr>
                <w:bCs/>
                <w:sz w:val="20"/>
                <w:szCs w:val="20"/>
              </w:rPr>
              <w:t> </w:t>
            </w:r>
          </w:p>
        </w:tc>
        <w:tc>
          <w:tcPr>
            <w:tcW w:w="949" w:type="dxa"/>
            <w:tcBorders>
              <w:top w:val="single" w:sz="4" w:space="0" w:color="auto"/>
              <w:left w:val="single" w:sz="4" w:space="0" w:color="auto"/>
              <w:bottom w:val="nil"/>
              <w:right w:val="single" w:sz="4" w:space="0" w:color="auto"/>
            </w:tcBorders>
            <w:shd w:val="clear" w:color="auto" w:fill="auto"/>
            <w:noWrap/>
            <w:vAlign w:val="center"/>
            <w:hideMark/>
          </w:tcPr>
          <w:p w14:paraId="53E8C262" w14:textId="77777777" w:rsidR="00B1568F" w:rsidRPr="009B5282" w:rsidRDefault="00B1568F" w:rsidP="004C5080">
            <w:pPr>
              <w:jc w:val="right"/>
              <w:rPr>
                <w:bCs/>
                <w:sz w:val="20"/>
                <w:szCs w:val="20"/>
              </w:rPr>
            </w:pPr>
            <w:r w:rsidRPr="009B5282">
              <w:rPr>
                <w:bCs/>
                <w:sz w:val="20"/>
                <w:szCs w:val="20"/>
              </w:rPr>
              <w:t>6 585 130,00</w:t>
            </w:r>
          </w:p>
        </w:tc>
        <w:tc>
          <w:tcPr>
            <w:tcW w:w="850" w:type="dxa"/>
            <w:tcBorders>
              <w:top w:val="single" w:sz="4" w:space="0" w:color="auto"/>
              <w:left w:val="single" w:sz="4" w:space="0" w:color="auto"/>
              <w:bottom w:val="nil"/>
              <w:right w:val="nil"/>
            </w:tcBorders>
            <w:shd w:val="clear" w:color="auto" w:fill="auto"/>
            <w:noWrap/>
            <w:vAlign w:val="center"/>
            <w:hideMark/>
          </w:tcPr>
          <w:p w14:paraId="2376102E" w14:textId="77777777" w:rsidR="00B1568F" w:rsidRPr="009B5282" w:rsidRDefault="00B1568F" w:rsidP="004C5080">
            <w:pPr>
              <w:jc w:val="right"/>
              <w:rPr>
                <w:bCs/>
                <w:sz w:val="20"/>
                <w:szCs w:val="20"/>
              </w:rPr>
            </w:pPr>
            <w:r w:rsidRPr="009B5282">
              <w:rPr>
                <w:bCs/>
                <w:sz w:val="20"/>
                <w:szCs w:val="20"/>
              </w:rPr>
              <w:t>0,00</w:t>
            </w:r>
          </w:p>
        </w:tc>
        <w:tc>
          <w:tcPr>
            <w:tcW w:w="1276" w:type="dxa"/>
            <w:tcBorders>
              <w:top w:val="single" w:sz="4" w:space="0" w:color="auto"/>
              <w:left w:val="single" w:sz="4" w:space="0" w:color="auto"/>
              <w:bottom w:val="nil"/>
              <w:right w:val="single" w:sz="4" w:space="0" w:color="auto"/>
            </w:tcBorders>
            <w:shd w:val="clear" w:color="auto" w:fill="auto"/>
            <w:noWrap/>
            <w:vAlign w:val="center"/>
            <w:hideMark/>
          </w:tcPr>
          <w:p w14:paraId="035781BE" w14:textId="77777777" w:rsidR="00B1568F" w:rsidRPr="009B5282" w:rsidRDefault="00B1568F" w:rsidP="004C5080">
            <w:pPr>
              <w:jc w:val="right"/>
              <w:rPr>
                <w:bCs/>
                <w:sz w:val="20"/>
                <w:szCs w:val="20"/>
              </w:rPr>
            </w:pPr>
            <w:r w:rsidRPr="009B5282">
              <w:rPr>
                <w:bCs/>
                <w:sz w:val="20"/>
                <w:szCs w:val="20"/>
              </w:rPr>
              <w:t>0,00</w:t>
            </w:r>
          </w:p>
        </w:tc>
        <w:tc>
          <w:tcPr>
            <w:tcW w:w="222" w:type="dxa"/>
            <w:gridSpan w:val="2"/>
            <w:vAlign w:val="center"/>
            <w:hideMark/>
          </w:tcPr>
          <w:p w14:paraId="4F18FF02" w14:textId="77777777" w:rsidR="00B1568F" w:rsidRPr="009B5282" w:rsidRDefault="00B1568F" w:rsidP="004C5080">
            <w:pPr>
              <w:rPr>
                <w:sz w:val="20"/>
                <w:szCs w:val="20"/>
              </w:rPr>
            </w:pPr>
          </w:p>
        </w:tc>
      </w:tr>
      <w:tr w:rsidR="00B1568F" w:rsidRPr="009B5282" w14:paraId="6D80364A" w14:textId="77777777" w:rsidTr="004C5080">
        <w:trPr>
          <w:trHeight w:val="870"/>
        </w:trPr>
        <w:tc>
          <w:tcPr>
            <w:tcW w:w="3119" w:type="dxa"/>
            <w:tcBorders>
              <w:top w:val="single" w:sz="4" w:space="0" w:color="auto"/>
              <w:left w:val="single" w:sz="4" w:space="0" w:color="auto"/>
              <w:bottom w:val="nil"/>
              <w:right w:val="nil"/>
            </w:tcBorders>
            <w:shd w:val="clear" w:color="auto" w:fill="auto"/>
            <w:vAlign w:val="center"/>
            <w:hideMark/>
          </w:tcPr>
          <w:p w14:paraId="347E99AF" w14:textId="77777777" w:rsidR="00B1568F" w:rsidRPr="009B5282" w:rsidRDefault="00B1568F" w:rsidP="004C5080">
            <w:pPr>
              <w:rPr>
                <w:sz w:val="20"/>
                <w:szCs w:val="20"/>
              </w:rPr>
            </w:pPr>
            <w:r w:rsidRPr="009B5282">
              <w:rPr>
                <w:sz w:val="20"/>
                <w:szCs w:val="20"/>
              </w:rPr>
              <w:lastRenderedPageBreak/>
              <w:t>Предоставление субсидий бюджетным, автономным учреждениям и иным некоммерческим организациям</w:t>
            </w:r>
          </w:p>
        </w:tc>
        <w:tc>
          <w:tcPr>
            <w:tcW w:w="851" w:type="dxa"/>
            <w:tcBorders>
              <w:top w:val="single" w:sz="4" w:space="0" w:color="auto"/>
              <w:left w:val="single" w:sz="4" w:space="0" w:color="auto"/>
              <w:bottom w:val="nil"/>
              <w:right w:val="nil"/>
            </w:tcBorders>
            <w:shd w:val="clear" w:color="auto" w:fill="auto"/>
            <w:noWrap/>
            <w:vAlign w:val="center"/>
            <w:hideMark/>
          </w:tcPr>
          <w:p w14:paraId="77DA8EB6" w14:textId="77777777" w:rsidR="00B1568F" w:rsidRPr="009B5282" w:rsidRDefault="00B1568F" w:rsidP="004C5080">
            <w:pPr>
              <w:jc w:val="center"/>
              <w:rPr>
                <w:sz w:val="20"/>
                <w:szCs w:val="20"/>
              </w:rPr>
            </w:pPr>
            <w:r w:rsidRPr="009B5282">
              <w:rPr>
                <w:sz w:val="20"/>
                <w:szCs w:val="20"/>
              </w:rPr>
              <w:t>444</w:t>
            </w:r>
          </w:p>
        </w:tc>
        <w:tc>
          <w:tcPr>
            <w:tcW w:w="708" w:type="dxa"/>
            <w:tcBorders>
              <w:top w:val="single" w:sz="4" w:space="0" w:color="auto"/>
              <w:left w:val="single" w:sz="4" w:space="0" w:color="auto"/>
              <w:bottom w:val="nil"/>
              <w:right w:val="nil"/>
            </w:tcBorders>
            <w:shd w:val="clear" w:color="auto" w:fill="auto"/>
            <w:noWrap/>
            <w:vAlign w:val="center"/>
            <w:hideMark/>
          </w:tcPr>
          <w:p w14:paraId="16A1C88B" w14:textId="77777777" w:rsidR="00B1568F" w:rsidRPr="009B5282" w:rsidRDefault="00B1568F" w:rsidP="004C5080">
            <w:pPr>
              <w:jc w:val="center"/>
              <w:rPr>
                <w:sz w:val="20"/>
                <w:szCs w:val="20"/>
              </w:rPr>
            </w:pPr>
            <w:r w:rsidRPr="009B5282">
              <w:rPr>
                <w:sz w:val="20"/>
                <w:szCs w:val="20"/>
              </w:rPr>
              <w:t>11</w:t>
            </w:r>
          </w:p>
        </w:tc>
        <w:tc>
          <w:tcPr>
            <w:tcW w:w="851" w:type="dxa"/>
            <w:tcBorders>
              <w:top w:val="single" w:sz="4" w:space="0" w:color="auto"/>
              <w:left w:val="single" w:sz="4" w:space="0" w:color="auto"/>
              <w:bottom w:val="nil"/>
              <w:right w:val="single" w:sz="4" w:space="0" w:color="auto"/>
            </w:tcBorders>
            <w:shd w:val="clear" w:color="auto" w:fill="auto"/>
            <w:noWrap/>
            <w:vAlign w:val="center"/>
            <w:hideMark/>
          </w:tcPr>
          <w:p w14:paraId="579729AD" w14:textId="77777777" w:rsidR="00B1568F" w:rsidRPr="009B5282" w:rsidRDefault="00B1568F" w:rsidP="004C5080">
            <w:pPr>
              <w:jc w:val="center"/>
              <w:rPr>
                <w:sz w:val="20"/>
                <w:szCs w:val="20"/>
              </w:rPr>
            </w:pPr>
            <w:r w:rsidRPr="009B5282">
              <w:rPr>
                <w:sz w:val="20"/>
                <w:szCs w:val="20"/>
              </w:rPr>
              <w:t>03</w:t>
            </w:r>
          </w:p>
        </w:tc>
        <w:tc>
          <w:tcPr>
            <w:tcW w:w="1411" w:type="dxa"/>
            <w:tcBorders>
              <w:top w:val="single" w:sz="4" w:space="0" w:color="auto"/>
              <w:left w:val="single" w:sz="4" w:space="0" w:color="auto"/>
              <w:bottom w:val="nil"/>
              <w:right w:val="nil"/>
            </w:tcBorders>
            <w:shd w:val="clear" w:color="auto" w:fill="auto"/>
            <w:noWrap/>
            <w:vAlign w:val="center"/>
            <w:hideMark/>
          </w:tcPr>
          <w:p w14:paraId="5D26BFFE" w14:textId="77777777" w:rsidR="00B1568F" w:rsidRPr="009B5282" w:rsidRDefault="00B1568F" w:rsidP="004C5080">
            <w:pPr>
              <w:jc w:val="center"/>
              <w:rPr>
                <w:sz w:val="20"/>
                <w:szCs w:val="20"/>
              </w:rPr>
            </w:pPr>
            <w:r w:rsidRPr="009B5282">
              <w:rPr>
                <w:sz w:val="20"/>
                <w:szCs w:val="20"/>
              </w:rPr>
              <w:t>11.0.00.11950</w:t>
            </w:r>
          </w:p>
        </w:tc>
        <w:tc>
          <w:tcPr>
            <w:tcW w:w="617" w:type="dxa"/>
            <w:tcBorders>
              <w:top w:val="single" w:sz="4" w:space="0" w:color="auto"/>
              <w:left w:val="single" w:sz="4" w:space="0" w:color="auto"/>
              <w:bottom w:val="nil"/>
              <w:right w:val="single" w:sz="4" w:space="0" w:color="auto"/>
            </w:tcBorders>
            <w:shd w:val="clear" w:color="auto" w:fill="auto"/>
            <w:noWrap/>
            <w:vAlign w:val="center"/>
            <w:hideMark/>
          </w:tcPr>
          <w:p w14:paraId="32A04D90" w14:textId="77777777" w:rsidR="00B1568F" w:rsidRPr="009B5282" w:rsidRDefault="00B1568F" w:rsidP="004C5080">
            <w:pPr>
              <w:jc w:val="center"/>
              <w:rPr>
                <w:sz w:val="20"/>
                <w:szCs w:val="20"/>
              </w:rPr>
            </w:pPr>
            <w:r w:rsidRPr="009B5282">
              <w:rPr>
                <w:sz w:val="20"/>
                <w:szCs w:val="20"/>
              </w:rPr>
              <w:t>600</w:t>
            </w:r>
          </w:p>
        </w:tc>
        <w:tc>
          <w:tcPr>
            <w:tcW w:w="949" w:type="dxa"/>
            <w:tcBorders>
              <w:top w:val="single" w:sz="4" w:space="0" w:color="auto"/>
              <w:left w:val="single" w:sz="4" w:space="0" w:color="auto"/>
              <w:bottom w:val="nil"/>
              <w:right w:val="single" w:sz="4" w:space="0" w:color="auto"/>
            </w:tcBorders>
            <w:shd w:val="clear" w:color="auto" w:fill="auto"/>
            <w:noWrap/>
            <w:vAlign w:val="center"/>
            <w:hideMark/>
          </w:tcPr>
          <w:p w14:paraId="4ACC626E" w14:textId="77777777" w:rsidR="00B1568F" w:rsidRPr="009B5282" w:rsidRDefault="00B1568F" w:rsidP="004C5080">
            <w:pPr>
              <w:jc w:val="right"/>
              <w:rPr>
                <w:sz w:val="20"/>
                <w:szCs w:val="20"/>
              </w:rPr>
            </w:pPr>
            <w:r w:rsidRPr="009B5282">
              <w:rPr>
                <w:sz w:val="20"/>
                <w:szCs w:val="20"/>
              </w:rPr>
              <w:t>6 585 130,00</w:t>
            </w:r>
          </w:p>
        </w:tc>
        <w:tc>
          <w:tcPr>
            <w:tcW w:w="850" w:type="dxa"/>
            <w:tcBorders>
              <w:top w:val="single" w:sz="4" w:space="0" w:color="auto"/>
              <w:left w:val="single" w:sz="4" w:space="0" w:color="auto"/>
              <w:bottom w:val="nil"/>
              <w:right w:val="nil"/>
            </w:tcBorders>
            <w:shd w:val="clear" w:color="auto" w:fill="auto"/>
            <w:noWrap/>
            <w:vAlign w:val="center"/>
            <w:hideMark/>
          </w:tcPr>
          <w:p w14:paraId="1DE8FCFD" w14:textId="77777777" w:rsidR="00B1568F" w:rsidRPr="009B5282" w:rsidRDefault="00B1568F" w:rsidP="004C5080">
            <w:pPr>
              <w:jc w:val="right"/>
              <w:rPr>
                <w:sz w:val="20"/>
                <w:szCs w:val="20"/>
              </w:rPr>
            </w:pPr>
            <w:r w:rsidRPr="009B5282">
              <w:rPr>
                <w:sz w:val="20"/>
                <w:szCs w:val="20"/>
              </w:rPr>
              <w:t>0,00</w:t>
            </w:r>
          </w:p>
        </w:tc>
        <w:tc>
          <w:tcPr>
            <w:tcW w:w="1276" w:type="dxa"/>
            <w:tcBorders>
              <w:top w:val="single" w:sz="4" w:space="0" w:color="auto"/>
              <w:left w:val="single" w:sz="4" w:space="0" w:color="auto"/>
              <w:bottom w:val="nil"/>
              <w:right w:val="single" w:sz="4" w:space="0" w:color="auto"/>
            </w:tcBorders>
            <w:shd w:val="clear" w:color="auto" w:fill="auto"/>
            <w:noWrap/>
            <w:vAlign w:val="center"/>
            <w:hideMark/>
          </w:tcPr>
          <w:p w14:paraId="0E3E4663" w14:textId="77777777" w:rsidR="00B1568F" w:rsidRPr="009B5282" w:rsidRDefault="00B1568F" w:rsidP="004C5080">
            <w:pPr>
              <w:jc w:val="right"/>
              <w:rPr>
                <w:sz w:val="20"/>
                <w:szCs w:val="20"/>
              </w:rPr>
            </w:pPr>
            <w:r w:rsidRPr="009B5282">
              <w:rPr>
                <w:sz w:val="20"/>
                <w:szCs w:val="20"/>
              </w:rPr>
              <w:t>0,00</w:t>
            </w:r>
          </w:p>
        </w:tc>
        <w:tc>
          <w:tcPr>
            <w:tcW w:w="222" w:type="dxa"/>
            <w:gridSpan w:val="2"/>
            <w:vAlign w:val="center"/>
            <w:hideMark/>
          </w:tcPr>
          <w:p w14:paraId="061EFA97" w14:textId="77777777" w:rsidR="00B1568F" w:rsidRPr="009B5282" w:rsidRDefault="00B1568F" w:rsidP="004C5080">
            <w:pPr>
              <w:rPr>
                <w:sz w:val="20"/>
                <w:szCs w:val="20"/>
              </w:rPr>
            </w:pPr>
          </w:p>
        </w:tc>
      </w:tr>
      <w:tr w:rsidR="00B1568F" w:rsidRPr="009B5282" w14:paraId="5C8DFBA5" w14:textId="77777777" w:rsidTr="004C5080">
        <w:trPr>
          <w:trHeight w:val="300"/>
        </w:trPr>
        <w:tc>
          <w:tcPr>
            <w:tcW w:w="3119" w:type="dxa"/>
            <w:tcBorders>
              <w:top w:val="single" w:sz="4" w:space="0" w:color="auto"/>
              <w:left w:val="single" w:sz="4" w:space="0" w:color="auto"/>
              <w:bottom w:val="single" w:sz="4" w:space="0" w:color="auto"/>
              <w:right w:val="nil"/>
            </w:tcBorders>
            <w:shd w:val="clear" w:color="auto" w:fill="auto"/>
            <w:vAlign w:val="center"/>
            <w:hideMark/>
          </w:tcPr>
          <w:p w14:paraId="6AAFA101" w14:textId="77777777" w:rsidR="00B1568F" w:rsidRPr="009B5282" w:rsidRDefault="00B1568F" w:rsidP="004C5080">
            <w:pPr>
              <w:rPr>
                <w:sz w:val="20"/>
                <w:szCs w:val="20"/>
              </w:rPr>
            </w:pPr>
            <w:r w:rsidRPr="009B5282">
              <w:rPr>
                <w:sz w:val="20"/>
                <w:szCs w:val="20"/>
              </w:rPr>
              <w:t>Субсидии бюджетным учреждениям</w:t>
            </w:r>
          </w:p>
        </w:tc>
        <w:tc>
          <w:tcPr>
            <w:tcW w:w="851" w:type="dxa"/>
            <w:tcBorders>
              <w:top w:val="single" w:sz="4" w:space="0" w:color="auto"/>
              <w:left w:val="single" w:sz="4" w:space="0" w:color="auto"/>
              <w:bottom w:val="single" w:sz="4" w:space="0" w:color="auto"/>
              <w:right w:val="nil"/>
            </w:tcBorders>
            <w:shd w:val="clear" w:color="auto" w:fill="auto"/>
            <w:noWrap/>
            <w:vAlign w:val="center"/>
            <w:hideMark/>
          </w:tcPr>
          <w:p w14:paraId="6EC08165" w14:textId="77777777" w:rsidR="00B1568F" w:rsidRPr="009B5282" w:rsidRDefault="00B1568F" w:rsidP="004C5080">
            <w:pPr>
              <w:jc w:val="center"/>
              <w:rPr>
                <w:sz w:val="20"/>
                <w:szCs w:val="20"/>
              </w:rPr>
            </w:pPr>
            <w:r w:rsidRPr="009B5282">
              <w:rPr>
                <w:sz w:val="20"/>
                <w:szCs w:val="20"/>
              </w:rPr>
              <w:t>444</w:t>
            </w:r>
          </w:p>
        </w:tc>
        <w:tc>
          <w:tcPr>
            <w:tcW w:w="708" w:type="dxa"/>
            <w:tcBorders>
              <w:top w:val="single" w:sz="4" w:space="0" w:color="auto"/>
              <w:left w:val="single" w:sz="4" w:space="0" w:color="auto"/>
              <w:bottom w:val="single" w:sz="4" w:space="0" w:color="auto"/>
              <w:right w:val="nil"/>
            </w:tcBorders>
            <w:shd w:val="clear" w:color="auto" w:fill="auto"/>
            <w:noWrap/>
            <w:vAlign w:val="center"/>
            <w:hideMark/>
          </w:tcPr>
          <w:p w14:paraId="6A30FE51" w14:textId="77777777" w:rsidR="00B1568F" w:rsidRPr="009B5282" w:rsidRDefault="00B1568F" w:rsidP="004C5080">
            <w:pPr>
              <w:jc w:val="center"/>
              <w:rPr>
                <w:sz w:val="20"/>
                <w:szCs w:val="20"/>
              </w:rPr>
            </w:pPr>
            <w:r w:rsidRPr="009B5282">
              <w:rPr>
                <w:sz w:val="20"/>
                <w:szCs w:val="20"/>
              </w:rPr>
              <w:t>11</w:t>
            </w:r>
          </w:p>
        </w:tc>
        <w:tc>
          <w:tcPr>
            <w:tcW w:w="851"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49968BA" w14:textId="77777777" w:rsidR="00B1568F" w:rsidRPr="009B5282" w:rsidRDefault="00B1568F" w:rsidP="004C5080">
            <w:pPr>
              <w:jc w:val="center"/>
              <w:rPr>
                <w:sz w:val="20"/>
                <w:szCs w:val="20"/>
              </w:rPr>
            </w:pPr>
            <w:r w:rsidRPr="009B5282">
              <w:rPr>
                <w:sz w:val="20"/>
                <w:szCs w:val="20"/>
              </w:rPr>
              <w:t>03</w:t>
            </w:r>
          </w:p>
        </w:tc>
        <w:tc>
          <w:tcPr>
            <w:tcW w:w="1411" w:type="dxa"/>
            <w:tcBorders>
              <w:top w:val="single" w:sz="4" w:space="0" w:color="auto"/>
              <w:left w:val="single" w:sz="4" w:space="0" w:color="auto"/>
              <w:bottom w:val="single" w:sz="4" w:space="0" w:color="auto"/>
              <w:right w:val="nil"/>
            </w:tcBorders>
            <w:shd w:val="clear" w:color="auto" w:fill="auto"/>
            <w:noWrap/>
            <w:vAlign w:val="center"/>
            <w:hideMark/>
          </w:tcPr>
          <w:p w14:paraId="3C5398B6" w14:textId="77777777" w:rsidR="00B1568F" w:rsidRPr="009B5282" w:rsidRDefault="00B1568F" w:rsidP="004C5080">
            <w:pPr>
              <w:jc w:val="center"/>
              <w:rPr>
                <w:sz w:val="20"/>
                <w:szCs w:val="20"/>
              </w:rPr>
            </w:pPr>
            <w:r w:rsidRPr="009B5282">
              <w:rPr>
                <w:sz w:val="20"/>
                <w:szCs w:val="20"/>
              </w:rPr>
              <w:t>11.0.00.11950</w:t>
            </w:r>
          </w:p>
        </w:tc>
        <w:tc>
          <w:tcPr>
            <w:tcW w:w="6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E1662BE" w14:textId="77777777" w:rsidR="00B1568F" w:rsidRPr="009B5282" w:rsidRDefault="00B1568F" w:rsidP="004C5080">
            <w:pPr>
              <w:jc w:val="center"/>
              <w:rPr>
                <w:sz w:val="20"/>
                <w:szCs w:val="20"/>
              </w:rPr>
            </w:pPr>
            <w:r w:rsidRPr="009B5282">
              <w:rPr>
                <w:sz w:val="20"/>
                <w:szCs w:val="20"/>
              </w:rPr>
              <w:t>610</w:t>
            </w:r>
          </w:p>
        </w:tc>
        <w:tc>
          <w:tcPr>
            <w:tcW w:w="9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BD7110D" w14:textId="77777777" w:rsidR="00B1568F" w:rsidRPr="009B5282" w:rsidRDefault="00B1568F" w:rsidP="004C5080">
            <w:pPr>
              <w:jc w:val="right"/>
              <w:rPr>
                <w:sz w:val="20"/>
                <w:szCs w:val="20"/>
              </w:rPr>
            </w:pPr>
            <w:r w:rsidRPr="009B5282">
              <w:rPr>
                <w:sz w:val="20"/>
                <w:szCs w:val="20"/>
              </w:rPr>
              <w:t>6 585 130,00</w:t>
            </w:r>
          </w:p>
        </w:tc>
        <w:tc>
          <w:tcPr>
            <w:tcW w:w="850" w:type="dxa"/>
            <w:tcBorders>
              <w:top w:val="single" w:sz="4" w:space="0" w:color="auto"/>
              <w:left w:val="single" w:sz="4" w:space="0" w:color="auto"/>
              <w:bottom w:val="single" w:sz="4" w:space="0" w:color="auto"/>
              <w:right w:val="nil"/>
            </w:tcBorders>
            <w:shd w:val="clear" w:color="auto" w:fill="auto"/>
            <w:noWrap/>
            <w:vAlign w:val="center"/>
            <w:hideMark/>
          </w:tcPr>
          <w:p w14:paraId="34B60DA5" w14:textId="77777777" w:rsidR="00B1568F" w:rsidRPr="009B5282" w:rsidRDefault="00B1568F" w:rsidP="004C5080">
            <w:pPr>
              <w:jc w:val="right"/>
              <w:rPr>
                <w:sz w:val="20"/>
                <w:szCs w:val="20"/>
              </w:rPr>
            </w:pPr>
            <w:r w:rsidRPr="009B5282">
              <w:rPr>
                <w:sz w:val="20"/>
                <w:szCs w:val="20"/>
              </w:rPr>
              <w:t>0,00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7363866" w14:textId="77777777" w:rsidR="00B1568F" w:rsidRPr="009B5282" w:rsidRDefault="00B1568F" w:rsidP="004C5080">
            <w:pPr>
              <w:jc w:val="right"/>
              <w:rPr>
                <w:sz w:val="20"/>
                <w:szCs w:val="20"/>
              </w:rPr>
            </w:pPr>
            <w:r w:rsidRPr="009B5282">
              <w:rPr>
                <w:sz w:val="20"/>
                <w:szCs w:val="20"/>
              </w:rPr>
              <w:t>0,00</w:t>
            </w:r>
          </w:p>
        </w:tc>
        <w:tc>
          <w:tcPr>
            <w:tcW w:w="222" w:type="dxa"/>
            <w:gridSpan w:val="2"/>
            <w:vAlign w:val="center"/>
            <w:hideMark/>
          </w:tcPr>
          <w:p w14:paraId="061E8982" w14:textId="77777777" w:rsidR="00B1568F" w:rsidRPr="009B5282" w:rsidRDefault="00B1568F" w:rsidP="004C5080">
            <w:pPr>
              <w:rPr>
                <w:sz w:val="20"/>
                <w:szCs w:val="20"/>
              </w:rPr>
            </w:pPr>
          </w:p>
        </w:tc>
      </w:tr>
      <w:tr w:rsidR="00B1568F" w:rsidRPr="009B5282" w14:paraId="2C327049" w14:textId="77777777" w:rsidTr="004C5080">
        <w:trPr>
          <w:trHeight w:val="585"/>
        </w:trPr>
        <w:tc>
          <w:tcPr>
            <w:tcW w:w="3119" w:type="dxa"/>
            <w:tcBorders>
              <w:top w:val="nil"/>
              <w:left w:val="single" w:sz="4" w:space="0" w:color="auto"/>
              <w:bottom w:val="nil"/>
              <w:right w:val="nil"/>
            </w:tcBorders>
            <w:shd w:val="clear" w:color="auto" w:fill="auto"/>
            <w:vAlign w:val="center"/>
            <w:hideMark/>
          </w:tcPr>
          <w:p w14:paraId="4DFBC45A" w14:textId="77777777" w:rsidR="00B1568F" w:rsidRPr="009B5282" w:rsidRDefault="00B1568F" w:rsidP="004C5080">
            <w:pPr>
              <w:rPr>
                <w:bCs/>
                <w:sz w:val="20"/>
                <w:szCs w:val="20"/>
              </w:rPr>
            </w:pPr>
            <w:r w:rsidRPr="009B5282">
              <w:rPr>
                <w:bCs/>
                <w:sz w:val="20"/>
                <w:szCs w:val="20"/>
              </w:rPr>
              <w:t>ОБСЛУЖИВАНИЕ ГОСУДАРСТВЕННОГО И МУНИЦИПАЛЬНОГО ДОЛГА</w:t>
            </w:r>
          </w:p>
        </w:tc>
        <w:tc>
          <w:tcPr>
            <w:tcW w:w="851" w:type="dxa"/>
            <w:tcBorders>
              <w:top w:val="nil"/>
              <w:left w:val="single" w:sz="4" w:space="0" w:color="auto"/>
              <w:bottom w:val="nil"/>
              <w:right w:val="nil"/>
            </w:tcBorders>
            <w:shd w:val="clear" w:color="auto" w:fill="auto"/>
            <w:noWrap/>
            <w:vAlign w:val="center"/>
            <w:hideMark/>
          </w:tcPr>
          <w:p w14:paraId="4EA8A19D" w14:textId="77777777" w:rsidR="00B1568F" w:rsidRPr="009B5282" w:rsidRDefault="00B1568F" w:rsidP="004C5080">
            <w:pPr>
              <w:jc w:val="center"/>
              <w:rPr>
                <w:bCs/>
                <w:sz w:val="20"/>
                <w:szCs w:val="20"/>
              </w:rPr>
            </w:pPr>
            <w:r w:rsidRPr="009B5282">
              <w:rPr>
                <w:bCs/>
                <w:sz w:val="20"/>
                <w:szCs w:val="20"/>
              </w:rPr>
              <w:t>444</w:t>
            </w:r>
          </w:p>
        </w:tc>
        <w:tc>
          <w:tcPr>
            <w:tcW w:w="708" w:type="dxa"/>
            <w:tcBorders>
              <w:top w:val="nil"/>
              <w:left w:val="single" w:sz="4" w:space="0" w:color="auto"/>
              <w:bottom w:val="nil"/>
              <w:right w:val="nil"/>
            </w:tcBorders>
            <w:shd w:val="clear" w:color="auto" w:fill="auto"/>
            <w:noWrap/>
            <w:vAlign w:val="center"/>
            <w:hideMark/>
          </w:tcPr>
          <w:p w14:paraId="364CD39C" w14:textId="77777777" w:rsidR="00B1568F" w:rsidRPr="009B5282" w:rsidRDefault="00B1568F" w:rsidP="004C5080">
            <w:pPr>
              <w:jc w:val="center"/>
              <w:rPr>
                <w:bCs/>
                <w:sz w:val="20"/>
                <w:szCs w:val="20"/>
              </w:rPr>
            </w:pPr>
            <w:r w:rsidRPr="009B5282">
              <w:rPr>
                <w:bCs/>
                <w:sz w:val="20"/>
                <w:szCs w:val="20"/>
              </w:rPr>
              <w:t>13</w:t>
            </w:r>
          </w:p>
        </w:tc>
        <w:tc>
          <w:tcPr>
            <w:tcW w:w="851" w:type="dxa"/>
            <w:tcBorders>
              <w:top w:val="nil"/>
              <w:left w:val="single" w:sz="4" w:space="0" w:color="auto"/>
              <w:bottom w:val="nil"/>
              <w:right w:val="single" w:sz="4" w:space="0" w:color="auto"/>
            </w:tcBorders>
            <w:shd w:val="clear" w:color="auto" w:fill="auto"/>
            <w:noWrap/>
            <w:vAlign w:val="center"/>
            <w:hideMark/>
          </w:tcPr>
          <w:p w14:paraId="3C5EDDC4" w14:textId="77777777" w:rsidR="00B1568F" w:rsidRPr="009B5282" w:rsidRDefault="00B1568F" w:rsidP="004C5080">
            <w:pPr>
              <w:jc w:val="center"/>
              <w:rPr>
                <w:bCs/>
                <w:sz w:val="20"/>
                <w:szCs w:val="20"/>
              </w:rPr>
            </w:pPr>
            <w:r w:rsidRPr="009B5282">
              <w:rPr>
                <w:bCs/>
                <w:sz w:val="20"/>
                <w:szCs w:val="20"/>
              </w:rPr>
              <w:t> </w:t>
            </w:r>
          </w:p>
        </w:tc>
        <w:tc>
          <w:tcPr>
            <w:tcW w:w="1411" w:type="dxa"/>
            <w:tcBorders>
              <w:top w:val="nil"/>
              <w:left w:val="single" w:sz="4" w:space="0" w:color="auto"/>
              <w:bottom w:val="nil"/>
              <w:right w:val="nil"/>
            </w:tcBorders>
            <w:shd w:val="clear" w:color="auto" w:fill="auto"/>
            <w:noWrap/>
            <w:vAlign w:val="center"/>
            <w:hideMark/>
          </w:tcPr>
          <w:p w14:paraId="1E6E76BB" w14:textId="77777777" w:rsidR="00B1568F" w:rsidRPr="009B5282" w:rsidRDefault="00B1568F" w:rsidP="004C5080">
            <w:pPr>
              <w:jc w:val="center"/>
              <w:rPr>
                <w:bCs/>
                <w:sz w:val="20"/>
                <w:szCs w:val="20"/>
              </w:rPr>
            </w:pPr>
            <w:r w:rsidRPr="009B5282">
              <w:rPr>
                <w:bCs/>
                <w:sz w:val="20"/>
                <w:szCs w:val="20"/>
              </w:rPr>
              <w:t> </w:t>
            </w:r>
          </w:p>
        </w:tc>
        <w:tc>
          <w:tcPr>
            <w:tcW w:w="617" w:type="dxa"/>
            <w:tcBorders>
              <w:top w:val="nil"/>
              <w:left w:val="single" w:sz="4" w:space="0" w:color="auto"/>
              <w:bottom w:val="nil"/>
              <w:right w:val="single" w:sz="4" w:space="0" w:color="auto"/>
            </w:tcBorders>
            <w:shd w:val="clear" w:color="auto" w:fill="auto"/>
            <w:noWrap/>
            <w:vAlign w:val="center"/>
            <w:hideMark/>
          </w:tcPr>
          <w:p w14:paraId="0ECDA533" w14:textId="77777777" w:rsidR="00B1568F" w:rsidRPr="009B5282" w:rsidRDefault="00B1568F" w:rsidP="004C5080">
            <w:pPr>
              <w:jc w:val="center"/>
              <w:rPr>
                <w:bCs/>
                <w:sz w:val="20"/>
                <w:szCs w:val="20"/>
              </w:rPr>
            </w:pPr>
            <w:r w:rsidRPr="009B5282">
              <w:rPr>
                <w:bCs/>
                <w:sz w:val="20"/>
                <w:szCs w:val="20"/>
              </w:rPr>
              <w:t> </w:t>
            </w:r>
          </w:p>
        </w:tc>
        <w:tc>
          <w:tcPr>
            <w:tcW w:w="949" w:type="dxa"/>
            <w:tcBorders>
              <w:top w:val="nil"/>
              <w:left w:val="single" w:sz="4" w:space="0" w:color="auto"/>
              <w:bottom w:val="nil"/>
              <w:right w:val="single" w:sz="4" w:space="0" w:color="auto"/>
            </w:tcBorders>
            <w:shd w:val="clear" w:color="auto" w:fill="auto"/>
            <w:noWrap/>
            <w:vAlign w:val="center"/>
            <w:hideMark/>
          </w:tcPr>
          <w:p w14:paraId="02475106" w14:textId="77777777" w:rsidR="00B1568F" w:rsidRPr="009B5282" w:rsidRDefault="00B1568F" w:rsidP="004C5080">
            <w:pPr>
              <w:jc w:val="right"/>
              <w:rPr>
                <w:bCs/>
                <w:sz w:val="20"/>
                <w:szCs w:val="20"/>
              </w:rPr>
            </w:pPr>
            <w:r w:rsidRPr="009B5282">
              <w:rPr>
                <w:bCs/>
                <w:sz w:val="20"/>
                <w:szCs w:val="20"/>
              </w:rPr>
              <w:t>0,00</w:t>
            </w:r>
          </w:p>
        </w:tc>
        <w:tc>
          <w:tcPr>
            <w:tcW w:w="850" w:type="dxa"/>
            <w:tcBorders>
              <w:top w:val="nil"/>
              <w:left w:val="single" w:sz="4" w:space="0" w:color="auto"/>
              <w:bottom w:val="nil"/>
              <w:right w:val="nil"/>
            </w:tcBorders>
            <w:shd w:val="clear" w:color="auto" w:fill="auto"/>
            <w:noWrap/>
            <w:vAlign w:val="center"/>
            <w:hideMark/>
          </w:tcPr>
          <w:p w14:paraId="04FC0F34" w14:textId="77777777" w:rsidR="00B1568F" w:rsidRPr="009B5282" w:rsidRDefault="00B1568F" w:rsidP="004C5080">
            <w:pPr>
              <w:jc w:val="right"/>
              <w:rPr>
                <w:bCs/>
                <w:sz w:val="20"/>
                <w:szCs w:val="20"/>
              </w:rPr>
            </w:pPr>
            <w:r w:rsidRPr="009B5282">
              <w:rPr>
                <w:bCs/>
                <w:sz w:val="20"/>
                <w:szCs w:val="20"/>
              </w:rPr>
              <w:t>500 000,00</w:t>
            </w:r>
          </w:p>
        </w:tc>
        <w:tc>
          <w:tcPr>
            <w:tcW w:w="1276" w:type="dxa"/>
            <w:tcBorders>
              <w:top w:val="nil"/>
              <w:left w:val="single" w:sz="4" w:space="0" w:color="auto"/>
              <w:bottom w:val="nil"/>
              <w:right w:val="single" w:sz="4" w:space="0" w:color="auto"/>
            </w:tcBorders>
            <w:shd w:val="clear" w:color="auto" w:fill="auto"/>
            <w:noWrap/>
            <w:vAlign w:val="center"/>
            <w:hideMark/>
          </w:tcPr>
          <w:p w14:paraId="54DFDDF6" w14:textId="77777777" w:rsidR="00B1568F" w:rsidRPr="009B5282" w:rsidRDefault="00B1568F" w:rsidP="004C5080">
            <w:pPr>
              <w:jc w:val="right"/>
              <w:rPr>
                <w:bCs/>
                <w:sz w:val="20"/>
                <w:szCs w:val="20"/>
              </w:rPr>
            </w:pPr>
            <w:r w:rsidRPr="009B5282">
              <w:rPr>
                <w:bCs/>
                <w:sz w:val="20"/>
                <w:szCs w:val="20"/>
              </w:rPr>
              <w:t>0,00</w:t>
            </w:r>
          </w:p>
        </w:tc>
        <w:tc>
          <w:tcPr>
            <w:tcW w:w="222" w:type="dxa"/>
            <w:gridSpan w:val="2"/>
            <w:vAlign w:val="center"/>
            <w:hideMark/>
          </w:tcPr>
          <w:p w14:paraId="2B530D50" w14:textId="77777777" w:rsidR="00B1568F" w:rsidRPr="009B5282" w:rsidRDefault="00B1568F" w:rsidP="004C5080">
            <w:pPr>
              <w:rPr>
                <w:sz w:val="20"/>
                <w:szCs w:val="20"/>
              </w:rPr>
            </w:pPr>
          </w:p>
        </w:tc>
      </w:tr>
      <w:tr w:rsidR="00B1568F" w:rsidRPr="009B5282" w14:paraId="13F922B3" w14:textId="77777777" w:rsidTr="004C5080">
        <w:trPr>
          <w:trHeight w:val="585"/>
        </w:trPr>
        <w:tc>
          <w:tcPr>
            <w:tcW w:w="3119" w:type="dxa"/>
            <w:tcBorders>
              <w:top w:val="single" w:sz="4" w:space="0" w:color="auto"/>
              <w:left w:val="single" w:sz="4" w:space="0" w:color="auto"/>
              <w:bottom w:val="nil"/>
              <w:right w:val="nil"/>
            </w:tcBorders>
            <w:shd w:val="clear" w:color="auto" w:fill="auto"/>
            <w:vAlign w:val="center"/>
            <w:hideMark/>
          </w:tcPr>
          <w:p w14:paraId="260A592B" w14:textId="77777777" w:rsidR="00B1568F" w:rsidRPr="009B5282" w:rsidRDefault="00B1568F" w:rsidP="004C5080">
            <w:pPr>
              <w:rPr>
                <w:bCs/>
                <w:sz w:val="20"/>
                <w:szCs w:val="20"/>
              </w:rPr>
            </w:pPr>
            <w:r w:rsidRPr="009B5282">
              <w:rPr>
                <w:bCs/>
                <w:sz w:val="20"/>
                <w:szCs w:val="20"/>
              </w:rPr>
              <w:t>Обслуживание государственного внутреннего и муниципального долга</w:t>
            </w:r>
          </w:p>
        </w:tc>
        <w:tc>
          <w:tcPr>
            <w:tcW w:w="851" w:type="dxa"/>
            <w:tcBorders>
              <w:top w:val="single" w:sz="4" w:space="0" w:color="auto"/>
              <w:left w:val="single" w:sz="4" w:space="0" w:color="auto"/>
              <w:bottom w:val="nil"/>
              <w:right w:val="nil"/>
            </w:tcBorders>
            <w:shd w:val="clear" w:color="auto" w:fill="auto"/>
            <w:noWrap/>
            <w:vAlign w:val="center"/>
            <w:hideMark/>
          </w:tcPr>
          <w:p w14:paraId="760B8662" w14:textId="77777777" w:rsidR="00B1568F" w:rsidRPr="009B5282" w:rsidRDefault="00B1568F" w:rsidP="004C5080">
            <w:pPr>
              <w:jc w:val="center"/>
              <w:rPr>
                <w:bCs/>
                <w:sz w:val="20"/>
                <w:szCs w:val="20"/>
              </w:rPr>
            </w:pPr>
            <w:r w:rsidRPr="009B5282">
              <w:rPr>
                <w:bCs/>
                <w:sz w:val="20"/>
                <w:szCs w:val="20"/>
              </w:rPr>
              <w:t>444</w:t>
            </w:r>
          </w:p>
        </w:tc>
        <w:tc>
          <w:tcPr>
            <w:tcW w:w="708" w:type="dxa"/>
            <w:tcBorders>
              <w:top w:val="single" w:sz="4" w:space="0" w:color="auto"/>
              <w:left w:val="single" w:sz="4" w:space="0" w:color="auto"/>
              <w:bottom w:val="nil"/>
              <w:right w:val="nil"/>
            </w:tcBorders>
            <w:shd w:val="clear" w:color="auto" w:fill="auto"/>
            <w:noWrap/>
            <w:vAlign w:val="center"/>
            <w:hideMark/>
          </w:tcPr>
          <w:p w14:paraId="332F4D8C" w14:textId="77777777" w:rsidR="00B1568F" w:rsidRPr="009B5282" w:rsidRDefault="00B1568F" w:rsidP="004C5080">
            <w:pPr>
              <w:jc w:val="center"/>
              <w:rPr>
                <w:bCs/>
                <w:sz w:val="20"/>
                <w:szCs w:val="20"/>
              </w:rPr>
            </w:pPr>
            <w:r w:rsidRPr="009B5282">
              <w:rPr>
                <w:bCs/>
                <w:sz w:val="20"/>
                <w:szCs w:val="20"/>
              </w:rPr>
              <w:t>13</w:t>
            </w:r>
          </w:p>
        </w:tc>
        <w:tc>
          <w:tcPr>
            <w:tcW w:w="851" w:type="dxa"/>
            <w:tcBorders>
              <w:top w:val="single" w:sz="4" w:space="0" w:color="auto"/>
              <w:left w:val="single" w:sz="4" w:space="0" w:color="auto"/>
              <w:bottom w:val="nil"/>
              <w:right w:val="single" w:sz="4" w:space="0" w:color="auto"/>
            </w:tcBorders>
            <w:shd w:val="clear" w:color="auto" w:fill="auto"/>
            <w:noWrap/>
            <w:vAlign w:val="center"/>
            <w:hideMark/>
          </w:tcPr>
          <w:p w14:paraId="38BEB5B9" w14:textId="77777777" w:rsidR="00B1568F" w:rsidRPr="009B5282" w:rsidRDefault="00B1568F" w:rsidP="004C5080">
            <w:pPr>
              <w:jc w:val="center"/>
              <w:rPr>
                <w:bCs/>
                <w:sz w:val="20"/>
                <w:szCs w:val="20"/>
              </w:rPr>
            </w:pPr>
            <w:r w:rsidRPr="009B5282">
              <w:rPr>
                <w:bCs/>
                <w:sz w:val="20"/>
                <w:szCs w:val="20"/>
              </w:rPr>
              <w:t>01</w:t>
            </w:r>
          </w:p>
        </w:tc>
        <w:tc>
          <w:tcPr>
            <w:tcW w:w="1411" w:type="dxa"/>
            <w:tcBorders>
              <w:top w:val="single" w:sz="4" w:space="0" w:color="auto"/>
              <w:left w:val="single" w:sz="4" w:space="0" w:color="auto"/>
              <w:bottom w:val="nil"/>
              <w:right w:val="nil"/>
            </w:tcBorders>
            <w:shd w:val="clear" w:color="auto" w:fill="auto"/>
            <w:noWrap/>
            <w:vAlign w:val="center"/>
            <w:hideMark/>
          </w:tcPr>
          <w:p w14:paraId="074E4716" w14:textId="77777777" w:rsidR="00B1568F" w:rsidRPr="009B5282" w:rsidRDefault="00B1568F" w:rsidP="004C5080">
            <w:pPr>
              <w:jc w:val="center"/>
              <w:rPr>
                <w:bCs/>
                <w:sz w:val="20"/>
                <w:szCs w:val="20"/>
              </w:rPr>
            </w:pPr>
            <w:r w:rsidRPr="009B5282">
              <w:rPr>
                <w:bCs/>
                <w:sz w:val="20"/>
                <w:szCs w:val="20"/>
              </w:rPr>
              <w:t> </w:t>
            </w:r>
          </w:p>
        </w:tc>
        <w:tc>
          <w:tcPr>
            <w:tcW w:w="617" w:type="dxa"/>
            <w:tcBorders>
              <w:top w:val="single" w:sz="4" w:space="0" w:color="auto"/>
              <w:left w:val="single" w:sz="4" w:space="0" w:color="auto"/>
              <w:bottom w:val="nil"/>
              <w:right w:val="single" w:sz="4" w:space="0" w:color="auto"/>
            </w:tcBorders>
            <w:shd w:val="clear" w:color="auto" w:fill="auto"/>
            <w:noWrap/>
            <w:vAlign w:val="center"/>
            <w:hideMark/>
          </w:tcPr>
          <w:p w14:paraId="6109D867" w14:textId="77777777" w:rsidR="00B1568F" w:rsidRPr="009B5282" w:rsidRDefault="00B1568F" w:rsidP="004C5080">
            <w:pPr>
              <w:jc w:val="center"/>
              <w:rPr>
                <w:bCs/>
                <w:sz w:val="20"/>
                <w:szCs w:val="20"/>
              </w:rPr>
            </w:pPr>
            <w:r w:rsidRPr="009B5282">
              <w:rPr>
                <w:bCs/>
                <w:sz w:val="20"/>
                <w:szCs w:val="20"/>
              </w:rPr>
              <w:t> </w:t>
            </w:r>
          </w:p>
        </w:tc>
        <w:tc>
          <w:tcPr>
            <w:tcW w:w="949" w:type="dxa"/>
            <w:tcBorders>
              <w:top w:val="single" w:sz="4" w:space="0" w:color="auto"/>
              <w:left w:val="single" w:sz="4" w:space="0" w:color="auto"/>
              <w:bottom w:val="nil"/>
              <w:right w:val="single" w:sz="4" w:space="0" w:color="auto"/>
            </w:tcBorders>
            <w:shd w:val="clear" w:color="auto" w:fill="auto"/>
            <w:noWrap/>
            <w:vAlign w:val="center"/>
            <w:hideMark/>
          </w:tcPr>
          <w:p w14:paraId="51BFD736" w14:textId="77777777" w:rsidR="00B1568F" w:rsidRPr="009B5282" w:rsidRDefault="00B1568F" w:rsidP="004C5080">
            <w:pPr>
              <w:jc w:val="right"/>
              <w:rPr>
                <w:bCs/>
                <w:sz w:val="20"/>
                <w:szCs w:val="20"/>
              </w:rPr>
            </w:pPr>
            <w:r w:rsidRPr="009B5282">
              <w:rPr>
                <w:bCs/>
                <w:sz w:val="20"/>
                <w:szCs w:val="20"/>
              </w:rPr>
              <w:t>0,00</w:t>
            </w:r>
          </w:p>
        </w:tc>
        <w:tc>
          <w:tcPr>
            <w:tcW w:w="850" w:type="dxa"/>
            <w:tcBorders>
              <w:top w:val="single" w:sz="4" w:space="0" w:color="auto"/>
              <w:left w:val="single" w:sz="4" w:space="0" w:color="auto"/>
              <w:bottom w:val="nil"/>
              <w:right w:val="nil"/>
            </w:tcBorders>
            <w:shd w:val="clear" w:color="auto" w:fill="auto"/>
            <w:noWrap/>
            <w:vAlign w:val="center"/>
            <w:hideMark/>
          </w:tcPr>
          <w:p w14:paraId="47B00CC1" w14:textId="77777777" w:rsidR="00B1568F" w:rsidRPr="009B5282" w:rsidRDefault="00B1568F" w:rsidP="004C5080">
            <w:pPr>
              <w:jc w:val="right"/>
              <w:rPr>
                <w:bCs/>
                <w:sz w:val="20"/>
                <w:szCs w:val="20"/>
              </w:rPr>
            </w:pPr>
            <w:r w:rsidRPr="009B5282">
              <w:rPr>
                <w:bCs/>
                <w:sz w:val="20"/>
                <w:szCs w:val="20"/>
              </w:rPr>
              <w:t>500 000,00</w:t>
            </w:r>
          </w:p>
        </w:tc>
        <w:tc>
          <w:tcPr>
            <w:tcW w:w="1276" w:type="dxa"/>
            <w:tcBorders>
              <w:top w:val="single" w:sz="4" w:space="0" w:color="auto"/>
              <w:left w:val="single" w:sz="4" w:space="0" w:color="auto"/>
              <w:bottom w:val="nil"/>
              <w:right w:val="single" w:sz="4" w:space="0" w:color="auto"/>
            </w:tcBorders>
            <w:shd w:val="clear" w:color="auto" w:fill="auto"/>
            <w:noWrap/>
            <w:vAlign w:val="center"/>
            <w:hideMark/>
          </w:tcPr>
          <w:p w14:paraId="47E635A9" w14:textId="77777777" w:rsidR="00B1568F" w:rsidRPr="009B5282" w:rsidRDefault="00B1568F" w:rsidP="004C5080">
            <w:pPr>
              <w:jc w:val="right"/>
              <w:rPr>
                <w:bCs/>
                <w:sz w:val="20"/>
                <w:szCs w:val="20"/>
              </w:rPr>
            </w:pPr>
            <w:r w:rsidRPr="009B5282">
              <w:rPr>
                <w:bCs/>
                <w:sz w:val="20"/>
                <w:szCs w:val="20"/>
              </w:rPr>
              <w:t>0,00</w:t>
            </w:r>
          </w:p>
        </w:tc>
        <w:tc>
          <w:tcPr>
            <w:tcW w:w="222" w:type="dxa"/>
            <w:gridSpan w:val="2"/>
            <w:vAlign w:val="center"/>
            <w:hideMark/>
          </w:tcPr>
          <w:p w14:paraId="65A55D4C" w14:textId="77777777" w:rsidR="00B1568F" w:rsidRPr="009B5282" w:rsidRDefault="00B1568F" w:rsidP="004C5080">
            <w:pPr>
              <w:rPr>
                <w:sz w:val="20"/>
                <w:szCs w:val="20"/>
              </w:rPr>
            </w:pPr>
          </w:p>
        </w:tc>
      </w:tr>
      <w:tr w:rsidR="00B1568F" w:rsidRPr="009B5282" w14:paraId="6B0ECA51" w14:textId="77777777" w:rsidTr="004C5080">
        <w:trPr>
          <w:trHeight w:val="300"/>
        </w:trPr>
        <w:tc>
          <w:tcPr>
            <w:tcW w:w="3119" w:type="dxa"/>
            <w:tcBorders>
              <w:top w:val="single" w:sz="4" w:space="0" w:color="auto"/>
              <w:left w:val="single" w:sz="4" w:space="0" w:color="auto"/>
              <w:bottom w:val="nil"/>
              <w:right w:val="nil"/>
            </w:tcBorders>
            <w:shd w:val="clear" w:color="auto" w:fill="auto"/>
            <w:vAlign w:val="center"/>
            <w:hideMark/>
          </w:tcPr>
          <w:p w14:paraId="57B4EAB1" w14:textId="77777777" w:rsidR="00B1568F" w:rsidRPr="009B5282" w:rsidRDefault="00B1568F" w:rsidP="004C5080">
            <w:pPr>
              <w:rPr>
                <w:bCs/>
                <w:sz w:val="20"/>
                <w:szCs w:val="20"/>
              </w:rPr>
            </w:pPr>
            <w:r w:rsidRPr="009B5282">
              <w:rPr>
                <w:bCs/>
                <w:sz w:val="20"/>
                <w:szCs w:val="20"/>
              </w:rPr>
              <w:t>Непрограммные направления бюджета</w:t>
            </w:r>
          </w:p>
        </w:tc>
        <w:tc>
          <w:tcPr>
            <w:tcW w:w="851" w:type="dxa"/>
            <w:tcBorders>
              <w:top w:val="single" w:sz="4" w:space="0" w:color="auto"/>
              <w:left w:val="single" w:sz="4" w:space="0" w:color="auto"/>
              <w:bottom w:val="nil"/>
              <w:right w:val="nil"/>
            </w:tcBorders>
            <w:shd w:val="clear" w:color="auto" w:fill="auto"/>
            <w:noWrap/>
            <w:vAlign w:val="center"/>
            <w:hideMark/>
          </w:tcPr>
          <w:p w14:paraId="529C74F2" w14:textId="77777777" w:rsidR="00B1568F" w:rsidRPr="009B5282" w:rsidRDefault="00B1568F" w:rsidP="004C5080">
            <w:pPr>
              <w:jc w:val="center"/>
              <w:rPr>
                <w:bCs/>
                <w:sz w:val="20"/>
                <w:szCs w:val="20"/>
              </w:rPr>
            </w:pPr>
            <w:r w:rsidRPr="009B5282">
              <w:rPr>
                <w:bCs/>
                <w:sz w:val="20"/>
                <w:szCs w:val="20"/>
              </w:rPr>
              <w:t>444</w:t>
            </w:r>
          </w:p>
        </w:tc>
        <w:tc>
          <w:tcPr>
            <w:tcW w:w="708" w:type="dxa"/>
            <w:tcBorders>
              <w:top w:val="single" w:sz="4" w:space="0" w:color="auto"/>
              <w:left w:val="single" w:sz="4" w:space="0" w:color="auto"/>
              <w:bottom w:val="nil"/>
              <w:right w:val="nil"/>
            </w:tcBorders>
            <w:shd w:val="clear" w:color="auto" w:fill="auto"/>
            <w:noWrap/>
            <w:vAlign w:val="center"/>
            <w:hideMark/>
          </w:tcPr>
          <w:p w14:paraId="573F504A" w14:textId="77777777" w:rsidR="00B1568F" w:rsidRPr="009B5282" w:rsidRDefault="00B1568F" w:rsidP="004C5080">
            <w:pPr>
              <w:jc w:val="center"/>
              <w:rPr>
                <w:bCs/>
                <w:sz w:val="20"/>
                <w:szCs w:val="20"/>
              </w:rPr>
            </w:pPr>
            <w:r w:rsidRPr="009B5282">
              <w:rPr>
                <w:bCs/>
                <w:sz w:val="20"/>
                <w:szCs w:val="20"/>
              </w:rPr>
              <w:t>13</w:t>
            </w:r>
          </w:p>
        </w:tc>
        <w:tc>
          <w:tcPr>
            <w:tcW w:w="851" w:type="dxa"/>
            <w:tcBorders>
              <w:top w:val="single" w:sz="4" w:space="0" w:color="auto"/>
              <w:left w:val="single" w:sz="4" w:space="0" w:color="auto"/>
              <w:bottom w:val="nil"/>
              <w:right w:val="single" w:sz="4" w:space="0" w:color="auto"/>
            </w:tcBorders>
            <w:shd w:val="clear" w:color="auto" w:fill="auto"/>
            <w:noWrap/>
            <w:vAlign w:val="center"/>
            <w:hideMark/>
          </w:tcPr>
          <w:p w14:paraId="32F801B2" w14:textId="77777777" w:rsidR="00B1568F" w:rsidRPr="009B5282" w:rsidRDefault="00B1568F" w:rsidP="004C5080">
            <w:pPr>
              <w:jc w:val="center"/>
              <w:rPr>
                <w:bCs/>
                <w:sz w:val="20"/>
                <w:szCs w:val="20"/>
              </w:rPr>
            </w:pPr>
            <w:r w:rsidRPr="009B5282">
              <w:rPr>
                <w:bCs/>
                <w:sz w:val="20"/>
                <w:szCs w:val="20"/>
              </w:rPr>
              <w:t>01</w:t>
            </w:r>
          </w:p>
        </w:tc>
        <w:tc>
          <w:tcPr>
            <w:tcW w:w="1411" w:type="dxa"/>
            <w:tcBorders>
              <w:top w:val="single" w:sz="4" w:space="0" w:color="auto"/>
              <w:left w:val="single" w:sz="4" w:space="0" w:color="auto"/>
              <w:bottom w:val="nil"/>
              <w:right w:val="nil"/>
            </w:tcBorders>
            <w:shd w:val="clear" w:color="auto" w:fill="auto"/>
            <w:noWrap/>
            <w:vAlign w:val="center"/>
            <w:hideMark/>
          </w:tcPr>
          <w:p w14:paraId="6F65E932" w14:textId="77777777" w:rsidR="00B1568F" w:rsidRPr="009B5282" w:rsidRDefault="00B1568F" w:rsidP="004C5080">
            <w:pPr>
              <w:jc w:val="center"/>
              <w:rPr>
                <w:bCs/>
                <w:sz w:val="20"/>
                <w:szCs w:val="20"/>
              </w:rPr>
            </w:pPr>
            <w:r w:rsidRPr="009B5282">
              <w:rPr>
                <w:bCs/>
                <w:sz w:val="20"/>
                <w:szCs w:val="20"/>
              </w:rPr>
              <w:t>99.0.00.00000</w:t>
            </w:r>
          </w:p>
        </w:tc>
        <w:tc>
          <w:tcPr>
            <w:tcW w:w="617" w:type="dxa"/>
            <w:tcBorders>
              <w:top w:val="single" w:sz="4" w:space="0" w:color="auto"/>
              <w:left w:val="single" w:sz="4" w:space="0" w:color="auto"/>
              <w:bottom w:val="nil"/>
              <w:right w:val="single" w:sz="4" w:space="0" w:color="auto"/>
            </w:tcBorders>
            <w:shd w:val="clear" w:color="auto" w:fill="auto"/>
            <w:noWrap/>
            <w:vAlign w:val="center"/>
            <w:hideMark/>
          </w:tcPr>
          <w:p w14:paraId="33B013B5" w14:textId="77777777" w:rsidR="00B1568F" w:rsidRPr="009B5282" w:rsidRDefault="00B1568F" w:rsidP="004C5080">
            <w:pPr>
              <w:jc w:val="center"/>
              <w:rPr>
                <w:bCs/>
                <w:sz w:val="20"/>
                <w:szCs w:val="20"/>
              </w:rPr>
            </w:pPr>
            <w:r w:rsidRPr="009B5282">
              <w:rPr>
                <w:bCs/>
                <w:sz w:val="20"/>
                <w:szCs w:val="20"/>
              </w:rPr>
              <w:t> </w:t>
            </w:r>
          </w:p>
        </w:tc>
        <w:tc>
          <w:tcPr>
            <w:tcW w:w="949" w:type="dxa"/>
            <w:tcBorders>
              <w:top w:val="single" w:sz="4" w:space="0" w:color="auto"/>
              <w:left w:val="single" w:sz="4" w:space="0" w:color="auto"/>
              <w:bottom w:val="nil"/>
              <w:right w:val="single" w:sz="4" w:space="0" w:color="auto"/>
            </w:tcBorders>
            <w:shd w:val="clear" w:color="auto" w:fill="auto"/>
            <w:noWrap/>
            <w:vAlign w:val="center"/>
            <w:hideMark/>
          </w:tcPr>
          <w:p w14:paraId="04F0DA01" w14:textId="77777777" w:rsidR="00B1568F" w:rsidRPr="009B5282" w:rsidRDefault="00B1568F" w:rsidP="004C5080">
            <w:pPr>
              <w:jc w:val="right"/>
              <w:rPr>
                <w:bCs/>
                <w:sz w:val="20"/>
                <w:szCs w:val="20"/>
              </w:rPr>
            </w:pPr>
            <w:r w:rsidRPr="009B5282">
              <w:rPr>
                <w:bCs/>
                <w:sz w:val="20"/>
                <w:szCs w:val="20"/>
              </w:rPr>
              <w:t>0,00</w:t>
            </w:r>
          </w:p>
        </w:tc>
        <w:tc>
          <w:tcPr>
            <w:tcW w:w="850" w:type="dxa"/>
            <w:tcBorders>
              <w:top w:val="single" w:sz="4" w:space="0" w:color="auto"/>
              <w:left w:val="single" w:sz="4" w:space="0" w:color="auto"/>
              <w:bottom w:val="nil"/>
              <w:right w:val="nil"/>
            </w:tcBorders>
            <w:shd w:val="clear" w:color="auto" w:fill="auto"/>
            <w:noWrap/>
            <w:vAlign w:val="center"/>
            <w:hideMark/>
          </w:tcPr>
          <w:p w14:paraId="26E80446" w14:textId="77777777" w:rsidR="00B1568F" w:rsidRPr="009B5282" w:rsidRDefault="00B1568F" w:rsidP="004C5080">
            <w:pPr>
              <w:jc w:val="right"/>
              <w:rPr>
                <w:bCs/>
                <w:sz w:val="20"/>
                <w:szCs w:val="20"/>
              </w:rPr>
            </w:pPr>
            <w:r w:rsidRPr="009B5282">
              <w:rPr>
                <w:bCs/>
                <w:sz w:val="20"/>
                <w:szCs w:val="20"/>
              </w:rPr>
              <w:t>500 000,00</w:t>
            </w:r>
          </w:p>
        </w:tc>
        <w:tc>
          <w:tcPr>
            <w:tcW w:w="1276" w:type="dxa"/>
            <w:tcBorders>
              <w:top w:val="single" w:sz="4" w:space="0" w:color="auto"/>
              <w:left w:val="single" w:sz="4" w:space="0" w:color="auto"/>
              <w:bottom w:val="nil"/>
              <w:right w:val="single" w:sz="4" w:space="0" w:color="auto"/>
            </w:tcBorders>
            <w:shd w:val="clear" w:color="auto" w:fill="auto"/>
            <w:noWrap/>
            <w:vAlign w:val="center"/>
            <w:hideMark/>
          </w:tcPr>
          <w:p w14:paraId="2DF8B5D7" w14:textId="77777777" w:rsidR="00B1568F" w:rsidRPr="009B5282" w:rsidRDefault="00B1568F" w:rsidP="004C5080">
            <w:pPr>
              <w:jc w:val="right"/>
              <w:rPr>
                <w:bCs/>
                <w:sz w:val="20"/>
                <w:szCs w:val="20"/>
              </w:rPr>
            </w:pPr>
            <w:r w:rsidRPr="009B5282">
              <w:rPr>
                <w:bCs/>
                <w:sz w:val="20"/>
                <w:szCs w:val="20"/>
              </w:rPr>
              <w:t>0,00</w:t>
            </w:r>
          </w:p>
        </w:tc>
        <w:tc>
          <w:tcPr>
            <w:tcW w:w="222" w:type="dxa"/>
            <w:gridSpan w:val="2"/>
            <w:vAlign w:val="center"/>
            <w:hideMark/>
          </w:tcPr>
          <w:p w14:paraId="3964CCBA" w14:textId="77777777" w:rsidR="00B1568F" w:rsidRPr="009B5282" w:rsidRDefault="00B1568F" w:rsidP="004C5080">
            <w:pPr>
              <w:rPr>
                <w:sz w:val="20"/>
                <w:szCs w:val="20"/>
              </w:rPr>
            </w:pPr>
          </w:p>
        </w:tc>
      </w:tr>
      <w:tr w:rsidR="00B1568F" w:rsidRPr="009B5282" w14:paraId="70D63CAC" w14:textId="77777777" w:rsidTr="004C5080">
        <w:trPr>
          <w:trHeight w:val="585"/>
        </w:trPr>
        <w:tc>
          <w:tcPr>
            <w:tcW w:w="3119" w:type="dxa"/>
            <w:tcBorders>
              <w:top w:val="single" w:sz="4" w:space="0" w:color="auto"/>
              <w:left w:val="single" w:sz="4" w:space="0" w:color="auto"/>
              <w:bottom w:val="nil"/>
              <w:right w:val="nil"/>
            </w:tcBorders>
            <w:shd w:val="clear" w:color="auto" w:fill="auto"/>
            <w:vAlign w:val="center"/>
            <w:hideMark/>
          </w:tcPr>
          <w:p w14:paraId="317481F5" w14:textId="77777777" w:rsidR="00B1568F" w:rsidRPr="009B5282" w:rsidRDefault="00B1568F" w:rsidP="004C5080">
            <w:pPr>
              <w:rPr>
                <w:bCs/>
                <w:sz w:val="20"/>
                <w:szCs w:val="20"/>
              </w:rPr>
            </w:pPr>
            <w:r w:rsidRPr="009B5282">
              <w:rPr>
                <w:bCs/>
                <w:sz w:val="20"/>
                <w:szCs w:val="20"/>
              </w:rPr>
              <w:t>Процентные платежи по муниципальному долгу местного бюджета</w:t>
            </w:r>
          </w:p>
        </w:tc>
        <w:tc>
          <w:tcPr>
            <w:tcW w:w="851" w:type="dxa"/>
            <w:tcBorders>
              <w:top w:val="single" w:sz="4" w:space="0" w:color="auto"/>
              <w:left w:val="single" w:sz="4" w:space="0" w:color="auto"/>
              <w:bottom w:val="nil"/>
              <w:right w:val="nil"/>
            </w:tcBorders>
            <w:shd w:val="clear" w:color="auto" w:fill="auto"/>
            <w:noWrap/>
            <w:vAlign w:val="center"/>
            <w:hideMark/>
          </w:tcPr>
          <w:p w14:paraId="5DAA69A5" w14:textId="77777777" w:rsidR="00B1568F" w:rsidRPr="009B5282" w:rsidRDefault="00B1568F" w:rsidP="004C5080">
            <w:pPr>
              <w:jc w:val="center"/>
              <w:rPr>
                <w:bCs/>
                <w:sz w:val="20"/>
                <w:szCs w:val="20"/>
              </w:rPr>
            </w:pPr>
            <w:r w:rsidRPr="009B5282">
              <w:rPr>
                <w:bCs/>
                <w:sz w:val="20"/>
                <w:szCs w:val="20"/>
              </w:rPr>
              <w:t>444</w:t>
            </w:r>
          </w:p>
        </w:tc>
        <w:tc>
          <w:tcPr>
            <w:tcW w:w="708" w:type="dxa"/>
            <w:tcBorders>
              <w:top w:val="single" w:sz="4" w:space="0" w:color="auto"/>
              <w:left w:val="single" w:sz="4" w:space="0" w:color="auto"/>
              <w:bottom w:val="nil"/>
              <w:right w:val="nil"/>
            </w:tcBorders>
            <w:shd w:val="clear" w:color="auto" w:fill="auto"/>
            <w:noWrap/>
            <w:vAlign w:val="center"/>
            <w:hideMark/>
          </w:tcPr>
          <w:p w14:paraId="6DA3D061" w14:textId="77777777" w:rsidR="00B1568F" w:rsidRPr="009B5282" w:rsidRDefault="00B1568F" w:rsidP="004C5080">
            <w:pPr>
              <w:jc w:val="center"/>
              <w:rPr>
                <w:bCs/>
                <w:sz w:val="20"/>
                <w:szCs w:val="20"/>
              </w:rPr>
            </w:pPr>
            <w:r w:rsidRPr="009B5282">
              <w:rPr>
                <w:bCs/>
                <w:sz w:val="20"/>
                <w:szCs w:val="20"/>
              </w:rPr>
              <w:t>13</w:t>
            </w:r>
          </w:p>
        </w:tc>
        <w:tc>
          <w:tcPr>
            <w:tcW w:w="851" w:type="dxa"/>
            <w:tcBorders>
              <w:top w:val="single" w:sz="4" w:space="0" w:color="auto"/>
              <w:left w:val="single" w:sz="4" w:space="0" w:color="auto"/>
              <w:bottom w:val="nil"/>
              <w:right w:val="single" w:sz="4" w:space="0" w:color="auto"/>
            </w:tcBorders>
            <w:shd w:val="clear" w:color="auto" w:fill="auto"/>
            <w:noWrap/>
            <w:vAlign w:val="center"/>
            <w:hideMark/>
          </w:tcPr>
          <w:p w14:paraId="407E1997" w14:textId="77777777" w:rsidR="00B1568F" w:rsidRPr="009B5282" w:rsidRDefault="00B1568F" w:rsidP="004C5080">
            <w:pPr>
              <w:jc w:val="center"/>
              <w:rPr>
                <w:bCs/>
                <w:sz w:val="20"/>
                <w:szCs w:val="20"/>
              </w:rPr>
            </w:pPr>
            <w:r w:rsidRPr="009B5282">
              <w:rPr>
                <w:bCs/>
                <w:sz w:val="20"/>
                <w:szCs w:val="20"/>
              </w:rPr>
              <w:t>01</w:t>
            </w:r>
          </w:p>
        </w:tc>
        <w:tc>
          <w:tcPr>
            <w:tcW w:w="1411" w:type="dxa"/>
            <w:tcBorders>
              <w:top w:val="single" w:sz="4" w:space="0" w:color="auto"/>
              <w:left w:val="single" w:sz="4" w:space="0" w:color="auto"/>
              <w:bottom w:val="nil"/>
              <w:right w:val="nil"/>
            </w:tcBorders>
            <w:shd w:val="clear" w:color="auto" w:fill="auto"/>
            <w:noWrap/>
            <w:vAlign w:val="center"/>
            <w:hideMark/>
          </w:tcPr>
          <w:p w14:paraId="40A8958A" w14:textId="77777777" w:rsidR="00B1568F" w:rsidRPr="009B5282" w:rsidRDefault="00B1568F" w:rsidP="004C5080">
            <w:pPr>
              <w:jc w:val="center"/>
              <w:rPr>
                <w:bCs/>
                <w:sz w:val="20"/>
                <w:szCs w:val="20"/>
              </w:rPr>
            </w:pPr>
            <w:r w:rsidRPr="009B5282">
              <w:rPr>
                <w:bCs/>
                <w:sz w:val="20"/>
                <w:szCs w:val="20"/>
              </w:rPr>
              <w:t>99.0.00.13010</w:t>
            </w:r>
          </w:p>
        </w:tc>
        <w:tc>
          <w:tcPr>
            <w:tcW w:w="617" w:type="dxa"/>
            <w:tcBorders>
              <w:top w:val="single" w:sz="4" w:space="0" w:color="auto"/>
              <w:left w:val="single" w:sz="4" w:space="0" w:color="auto"/>
              <w:bottom w:val="nil"/>
              <w:right w:val="single" w:sz="4" w:space="0" w:color="auto"/>
            </w:tcBorders>
            <w:shd w:val="clear" w:color="auto" w:fill="auto"/>
            <w:noWrap/>
            <w:vAlign w:val="center"/>
            <w:hideMark/>
          </w:tcPr>
          <w:p w14:paraId="1E7DA740" w14:textId="77777777" w:rsidR="00B1568F" w:rsidRPr="009B5282" w:rsidRDefault="00B1568F" w:rsidP="004C5080">
            <w:pPr>
              <w:jc w:val="center"/>
              <w:rPr>
                <w:bCs/>
                <w:sz w:val="20"/>
                <w:szCs w:val="20"/>
              </w:rPr>
            </w:pPr>
            <w:r w:rsidRPr="009B5282">
              <w:rPr>
                <w:bCs/>
                <w:sz w:val="20"/>
                <w:szCs w:val="20"/>
              </w:rPr>
              <w:t> </w:t>
            </w:r>
          </w:p>
        </w:tc>
        <w:tc>
          <w:tcPr>
            <w:tcW w:w="949" w:type="dxa"/>
            <w:tcBorders>
              <w:top w:val="single" w:sz="4" w:space="0" w:color="auto"/>
              <w:left w:val="single" w:sz="4" w:space="0" w:color="auto"/>
              <w:bottom w:val="nil"/>
              <w:right w:val="single" w:sz="4" w:space="0" w:color="auto"/>
            </w:tcBorders>
            <w:shd w:val="clear" w:color="auto" w:fill="auto"/>
            <w:noWrap/>
            <w:vAlign w:val="center"/>
            <w:hideMark/>
          </w:tcPr>
          <w:p w14:paraId="55860D1A" w14:textId="77777777" w:rsidR="00B1568F" w:rsidRPr="009B5282" w:rsidRDefault="00B1568F" w:rsidP="004C5080">
            <w:pPr>
              <w:jc w:val="right"/>
              <w:rPr>
                <w:bCs/>
                <w:sz w:val="20"/>
                <w:szCs w:val="20"/>
              </w:rPr>
            </w:pPr>
            <w:r w:rsidRPr="009B5282">
              <w:rPr>
                <w:bCs/>
                <w:sz w:val="20"/>
                <w:szCs w:val="20"/>
              </w:rPr>
              <w:t>0,00</w:t>
            </w:r>
          </w:p>
        </w:tc>
        <w:tc>
          <w:tcPr>
            <w:tcW w:w="850" w:type="dxa"/>
            <w:tcBorders>
              <w:top w:val="single" w:sz="4" w:space="0" w:color="auto"/>
              <w:left w:val="single" w:sz="4" w:space="0" w:color="auto"/>
              <w:bottom w:val="nil"/>
              <w:right w:val="nil"/>
            </w:tcBorders>
            <w:shd w:val="clear" w:color="auto" w:fill="auto"/>
            <w:noWrap/>
            <w:vAlign w:val="center"/>
            <w:hideMark/>
          </w:tcPr>
          <w:p w14:paraId="12B189E5" w14:textId="77777777" w:rsidR="00B1568F" w:rsidRPr="009B5282" w:rsidRDefault="00B1568F" w:rsidP="004C5080">
            <w:pPr>
              <w:jc w:val="right"/>
              <w:rPr>
                <w:bCs/>
                <w:sz w:val="20"/>
                <w:szCs w:val="20"/>
              </w:rPr>
            </w:pPr>
            <w:r w:rsidRPr="009B5282">
              <w:rPr>
                <w:bCs/>
                <w:sz w:val="20"/>
                <w:szCs w:val="20"/>
              </w:rPr>
              <w:t>500 000,00</w:t>
            </w:r>
          </w:p>
        </w:tc>
        <w:tc>
          <w:tcPr>
            <w:tcW w:w="1276" w:type="dxa"/>
            <w:tcBorders>
              <w:top w:val="single" w:sz="4" w:space="0" w:color="auto"/>
              <w:left w:val="single" w:sz="4" w:space="0" w:color="auto"/>
              <w:bottom w:val="nil"/>
              <w:right w:val="single" w:sz="4" w:space="0" w:color="auto"/>
            </w:tcBorders>
            <w:shd w:val="clear" w:color="auto" w:fill="auto"/>
            <w:noWrap/>
            <w:vAlign w:val="center"/>
            <w:hideMark/>
          </w:tcPr>
          <w:p w14:paraId="4003DBCD" w14:textId="77777777" w:rsidR="00B1568F" w:rsidRPr="009B5282" w:rsidRDefault="00B1568F" w:rsidP="004C5080">
            <w:pPr>
              <w:jc w:val="right"/>
              <w:rPr>
                <w:bCs/>
                <w:sz w:val="20"/>
                <w:szCs w:val="20"/>
              </w:rPr>
            </w:pPr>
            <w:r w:rsidRPr="009B5282">
              <w:rPr>
                <w:bCs/>
                <w:sz w:val="20"/>
                <w:szCs w:val="20"/>
              </w:rPr>
              <w:t>0,00</w:t>
            </w:r>
          </w:p>
        </w:tc>
        <w:tc>
          <w:tcPr>
            <w:tcW w:w="222" w:type="dxa"/>
            <w:gridSpan w:val="2"/>
            <w:vAlign w:val="center"/>
            <w:hideMark/>
          </w:tcPr>
          <w:p w14:paraId="6F14177E" w14:textId="77777777" w:rsidR="00B1568F" w:rsidRPr="009B5282" w:rsidRDefault="00B1568F" w:rsidP="004C5080">
            <w:pPr>
              <w:rPr>
                <w:sz w:val="20"/>
                <w:szCs w:val="20"/>
              </w:rPr>
            </w:pPr>
          </w:p>
        </w:tc>
      </w:tr>
      <w:tr w:rsidR="00B1568F" w:rsidRPr="009B5282" w14:paraId="31364911" w14:textId="77777777" w:rsidTr="004C5080">
        <w:trPr>
          <w:trHeight w:val="585"/>
        </w:trPr>
        <w:tc>
          <w:tcPr>
            <w:tcW w:w="3119" w:type="dxa"/>
            <w:tcBorders>
              <w:top w:val="single" w:sz="4" w:space="0" w:color="auto"/>
              <w:left w:val="single" w:sz="4" w:space="0" w:color="auto"/>
              <w:bottom w:val="nil"/>
              <w:right w:val="nil"/>
            </w:tcBorders>
            <w:shd w:val="clear" w:color="auto" w:fill="auto"/>
            <w:vAlign w:val="center"/>
            <w:hideMark/>
          </w:tcPr>
          <w:p w14:paraId="65E29515" w14:textId="77777777" w:rsidR="00B1568F" w:rsidRPr="009B5282" w:rsidRDefault="00B1568F" w:rsidP="004C5080">
            <w:pPr>
              <w:rPr>
                <w:sz w:val="20"/>
                <w:szCs w:val="20"/>
              </w:rPr>
            </w:pPr>
            <w:r w:rsidRPr="009B5282">
              <w:rPr>
                <w:sz w:val="20"/>
                <w:szCs w:val="20"/>
              </w:rPr>
              <w:t>Обслуживание государственного (муниципального) долга</w:t>
            </w:r>
          </w:p>
        </w:tc>
        <w:tc>
          <w:tcPr>
            <w:tcW w:w="851" w:type="dxa"/>
            <w:tcBorders>
              <w:top w:val="single" w:sz="4" w:space="0" w:color="auto"/>
              <w:left w:val="single" w:sz="4" w:space="0" w:color="auto"/>
              <w:bottom w:val="nil"/>
              <w:right w:val="nil"/>
            </w:tcBorders>
            <w:shd w:val="clear" w:color="auto" w:fill="auto"/>
            <w:noWrap/>
            <w:vAlign w:val="center"/>
            <w:hideMark/>
          </w:tcPr>
          <w:p w14:paraId="407E378C" w14:textId="77777777" w:rsidR="00B1568F" w:rsidRPr="009B5282" w:rsidRDefault="00B1568F" w:rsidP="004C5080">
            <w:pPr>
              <w:jc w:val="center"/>
              <w:rPr>
                <w:sz w:val="20"/>
                <w:szCs w:val="20"/>
              </w:rPr>
            </w:pPr>
            <w:r w:rsidRPr="009B5282">
              <w:rPr>
                <w:sz w:val="20"/>
                <w:szCs w:val="20"/>
              </w:rPr>
              <w:t>444</w:t>
            </w:r>
          </w:p>
        </w:tc>
        <w:tc>
          <w:tcPr>
            <w:tcW w:w="708" w:type="dxa"/>
            <w:tcBorders>
              <w:top w:val="single" w:sz="4" w:space="0" w:color="auto"/>
              <w:left w:val="single" w:sz="4" w:space="0" w:color="auto"/>
              <w:bottom w:val="nil"/>
              <w:right w:val="nil"/>
            </w:tcBorders>
            <w:shd w:val="clear" w:color="auto" w:fill="auto"/>
            <w:noWrap/>
            <w:vAlign w:val="center"/>
            <w:hideMark/>
          </w:tcPr>
          <w:p w14:paraId="4525C56F" w14:textId="77777777" w:rsidR="00B1568F" w:rsidRPr="009B5282" w:rsidRDefault="00B1568F" w:rsidP="004C5080">
            <w:pPr>
              <w:jc w:val="center"/>
              <w:rPr>
                <w:sz w:val="20"/>
                <w:szCs w:val="20"/>
              </w:rPr>
            </w:pPr>
            <w:r w:rsidRPr="009B5282">
              <w:rPr>
                <w:sz w:val="20"/>
                <w:szCs w:val="20"/>
              </w:rPr>
              <w:t>13</w:t>
            </w:r>
          </w:p>
        </w:tc>
        <w:tc>
          <w:tcPr>
            <w:tcW w:w="851" w:type="dxa"/>
            <w:tcBorders>
              <w:top w:val="single" w:sz="4" w:space="0" w:color="auto"/>
              <w:left w:val="single" w:sz="4" w:space="0" w:color="auto"/>
              <w:bottom w:val="nil"/>
              <w:right w:val="single" w:sz="4" w:space="0" w:color="auto"/>
            </w:tcBorders>
            <w:shd w:val="clear" w:color="auto" w:fill="auto"/>
            <w:noWrap/>
            <w:vAlign w:val="center"/>
            <w:hideMark/>
          </w:tcPr>
          <w:p w14:paraId="5514096A" w14:textId="77777777" w:rsidR="00B1568F" w:rsidRPr="009B5282" w:rsidRDefault="00B1568F" w:rsidP="004C5080">
            <w:pPr>
              <w:jc w:val="center"/>
              <w:rPr>
                <w:sz w:val="20"/>
                <w:szCs w:val="20"/>
              </w:rPr>
            </w:pPr>
            <w:r w:rsidRPr="009B5282">
              <w:rPr>
                <w:sz w:val="20"/>
                <w:szCs w:val="20"/>
              </w:rPr>
              <w:t>01</w:t>
            </w:r>
          </w:p>
        </w:tc>
        <w:tc>
          <w:tcPr>
            <w:tcW w:w="1411" w:type="dxa"/>
            <w:tcBorders>
              <w:top w:val="single" w:sz="4" w:space="0" w:color="auto"/>
              <w:left w:val="single" w:sz="4" w:space="0" w:color="auto"/>
              <w:bottom w:val="nil"/>
              <w:right w:val="nil"/>
            </w:tcBorders>
            <w:shd w:val="clear" w:color="auto" w:fill="auto"/>
            <w:noWrap/>
            <w:vAlign w:val="center"/>
            <w:hideMark/>
          </w:tcPr>
          <w:p w14:paraId="7CBA1C64" w14:textId="77777777" w:rsidR="00B1568F" w:rsidRPr="009B5282" w:rsidRDefault="00B1568F" w:rsidP="004C5080">
            <w:pPr>
              <w:jc w:val="center"/>
              <w:rPr>
                <w:sz w:val="20"/>
                <w:szCs w:val="20"/>
              </w:rPr>
            </w:pPr>
            <w:r w:rsidRPr="009B5282">
              <w:rPr>
                <w:sz w:val="20"/>
                <w:szCs w:val="20"/>
              </w:rPr>
              <w:t>99.0.00.13010</w:t>
            </w:r>
          </w:p>
        </w:tc>
        <w:tc>
          <w:tcPr>
            <w:tcW w:w="617" w:type="dxa"/>
            <w:tcBorders>
              <w:top w:val="single" w:sz="4" w:space="0" w:color="auto"/>
              <w:left w:val="single" w:sz="4" w:space="0" w:color="auto"/>
              <w:bottom w:val="nil"/>
              <w:right w:val="single" w:sz="4" w:space="0" w:color="auto"/>
            </w:tcBorders>
            <w:shd w:val="clear" w:color="auto" w:fill="auto"/>
            <w:noWrap/>
            <w:vAlign w:val="center"/>
            <w:hideMark/>
          </w:tcPr>
          <w:p w14:paraId="0AE03652" w14:textId="77777777" w:rsidR="00B1568F" w:rsidRPr="009B5282" w:rsidRDefault="00B1568F" w:rsidP="004C5080">
            <w:pPr>
              <w:jc w:val="center"/>
              <w:rPr>
                <w:sz w:val="20"/>
                <w:szCs w:val="20"/>
              </w:rPr>
            </w:pPr>
            <w:r w:rsidRPr="009B5282">
              <w:rPr>
                <w:sz w:val="20"/>
                <w:szCs w:val="20"/>
              </w:rPr>
              <w:t>700</w:t>
            </w:r>
          </w:p>
        </w:tc>
        <w:tc>
          <w:tcPr>
            <w:tcW w:w="949" w:type="dxa"/>
            <w:tcBorders>
              <w:top w:val="single" w:sz="4" w:space="0" w:color="auto"/>
              <w:left w:val="single" w:sz="4" w:space="0" w:color="auto"/>
              <w:bottom w:val="nil"/>
              <w:right w:val="single" w:sz="4" w:space="0" w:color="auto"/>
            </w:tcBorders>
            <w:shd w:val="clear" w:color="auto" w:fill="auto"/>
            <w:noWrap/>
            <w:vAlign w:val="center"/>
            <w:hideMark/>
          </w:tcPr>
          <w:p w14:paraId="5690A35B" w14:textId="77777777" w:rsidR="00B1568F" w:rsidRPr="009B5282" w:rsidRDefault="00B1568F" w:rsidP="004C5080">
            <w:pPr>
              <w:jc w:val="right"/>
              <w:rPr>
                <w:sz w:val="20"/>
                <w:szCs w:val="20"/>
              </w:rPr>
            </w:pPr>
            <w:r w:rsidRPr="009B5282">
              <w:rPr>
                <w:sz w:val="20"/>
                <w:szCs w:val="20"/>
              </w:rPr>
              <w:t>0,00</w:t>
            </w:r>
          </w:p>
        </w:tc>
        <w:tc>
          <w:tcPr>
            <w:tcW w:w="850" w:type="dxa"/>
            <w:tcBorders>
              <w:top w:val="single" w:sz="4" w:space="0" w:color="auto"/>
              <w:left w:val="single" w:sz="4" w:space="0" w:color="auto"/>
              <w:bottom w:val="nil"/>
              <w:right w:val="nil"/>
            </w:tcBorders>
            <w:shd w:val="clear" w:color="auto" w:fill="auto"/>
            <w:noWrap/>
            <w:vAlign w:val="center"/>
            <w:hideMark/>
          </w:tcPr>
          <w:p w14:paraId="05D7C369" w14:textId="77777777" w:rsidR="00B1568F" w:rsidRPr="009B5282" w:rsidRDefault="00B1568F" w:rsidP="004C5080">
            <w:pPr>
              <w:jc w:val="right"/>
              <w:rPr>
                <w:sz w:val="20"/>
                <w:szCs w:val="20"/>
              </w:rPr>
            </w:pPr>
            <w:r w:rsidRPr="009B5282">
              <w:rPr>
                <w:sz w:val="20"/>
                <w:szCs w:val="20"/>
              </w:rPr>
              <w:t>500 000,00</w:t>
            </w:r>
          </w:p>
        </w:tc>
        <w:tc>
          <w:tcPr>
            <w:tcW w:w="1276" w:type="dxa"/>
            <w:tcBorders>
              <w:top w:val="single" w:sz="4" w:space="0" w:color="auto"/>
              <w:left w:val="single" w:sz="4" w:space="0" w:color="auto"/>
              <w:bottom w:val="nil"/>
              <w:right w:val="single" w:sz="4" w:space="0" w:color="auto"/>
            </w:tcBorders>
            <w:shd w:val="clear" w:color="auto" w:fill="auto"/>
            <w:noWrap/>
            <w:vAlign w:val="center"/>
            <w:hideMark/>
          </w:tcPr>
          <w:p w14:paraId="41705575" w14:textId="77777777" w:rsidR="00B1568F" w:rsidRPr="009B5282" w:rsidRDefault="00B1568F" w:rsidP="004C5080">
            <w:pPr>
              <w:jc w:val="right"/>
              <w:rPr>
                <w:sz w:val="20"/>
                <w:szCs w:val="20"/>
              </w:rPr>
            </w:pPr>
            <w:r w:rsidRPr="009B5282">
              <w:rPr>
                <w:sz w:val="20"/>
                <w:szCs w:val="20"/>
              </w:rPr>
              <w:t>0,00</w:t>
            </w:r>
          </w:p>
        </w:tc>
        <w:tc>
          <w:tcPr>
            <w:tcW w:w="222" w:type="dxa"/>
            <w:gridSpan w:val="2"/>
            <w:vAlign w:val="center"/>
            <w:hideMark/>
          </w:tcPr>
          <w:p w14:paraId="0D8B39D5" w14:textId="77777777" w:rsidR="00B1568F" w:rsidRPr="009B5282" w:rsidRDefault="00B1568F" w:rsidP="004C5080">
            <w:pPr>
              <w:rPr>
                <w:sz w:val="20"/>
                <w:szCs w:val="20"/>
              </w:rPr>
            </w:pPr>
          </w:p>
        </w:tc>
      </w:tr>
      <w:tr w:rsidR="00B1568F" w:rsidRPr="009B5282" w14:paraId="013B2F36" w14:textId="77777777" w:rsidTr="004C5080">
        <w:trPr>
          <w:trHeight w:val="300"/>
        </w:trPr>
        <w:tc>
          <w:tcPr>
            <w:tcW w:w="3119" w:type="dxa"/>
            <w:tcBorders>
              <w:top w:val="single" w:sz="4" w:space="0" w:color="auto"/>
              <w:left w:val="single" w:sz="4" w:space="0" w:color="auto"/>
              <w:bottom w:val="single" w:sz="4" w:space="0" w:color="auto"/>
              <w:right w:val="nil"/>
            </w:tcBorders>
            <w:shd w:val="clear" w:color="auto" w:fill="auto"/>
            <w:vAlign w:val="center"/>
            <w:hideMark/>
          </w:tcPr>
          <w:p w14:paraId="0A9DDCDB" w14:textId="77777777" w:rsidR="00B1568F" w:rsidRPr="009B5282" w:rsidRDefault="00B1568F" w:rsidP="004C5080">
            <w:pPr>
              <w:rPr>
                <w:sz w:val="20"/>
                <w:szCs w:val="20"/>
              </w:rPr>
            </w:pPr>
            <w:r w:rsidRPr="009B5282">
              <w:rPr>
                <w:sz w:val="20"/>
                <w:szCs w:val="20"/>
              </w:rPr>
              <w:t>Обслуживание муниципального долга</w:t>
            </w:r>
          </w:p>
        </w:tc>
        <w:tc>
          <w:tcPr>
            <w:tcW w:w="851" w:type="dxa"/>
            <w:tcBorders>
              <w:top w:val="single" w:sz="4" w:space="0" w:color="auto"/>
              <w:left w:val="single" w:sz="4" w:space="0" w:color="auto"/>
              <w:bottom w:val="single" w:sz="4" w:space="0" w:color="auto"/>
              <w:right w:val="nil"/>
            </w:tcBorders>
            <w:shd w:val="clear" w:color="auto" w:fill="auto"/>
            <w:noWrap/>
            <w:vAlign w:val="center"/>
            <w:hideMark/>
          </w:tcPr>
          <w:p w14:paraId="652E8291" w14:textId="77777777" w:rsidR="00B1568F" w:rsidRPr="009B5282" w:rsidRDefault="00B1568F" w:rsidP="004C5080">
            <w:pPr>
              <w:jc w:val="center"/>
              <w:rPr>
                <w:sz w:val="20"/>
                <w:szCs w:val="20"/>
              </w:rPr>
            </w:pPr>
            <w:r w:rsidRPr="009B5282">
              <w:rPr>
                <w:sz w:val="20"/>
                <w:szCs w:val="20"/>
              </w:rPr>
              <w:t>444</w:t>
            </w:r>
          </w:p>
        </w:tc>
        <w:tc>
          <w:tcPr>
            <w:tcW w:w="708" w:type="dxa"/>
            <w:tcBorders>
              <w:top w:val="single" w:sz="4" w:space="0" w:color="auto"/>
              <w:left w:val="single" w:sz="4" w:space="0" w:color="auto"/>
              <w:bottom w:val="single" w:sz="4" w:space="0" w:color="auto"/>
              <w:right w:val="nil"/>
            </w:tcBorders>
            <w:shd w:val="clear" w:color="auto" w:fill="auto"/>
            <w:noWrap/>
            <w:vAlign w:val="center"/>
            <w:hideMark/>
          </w:tcPr>
          <w:p w14:paraId="4453D9AE" w14:textId="77777777" w:rsidR="00B1568F" w:rsidRPr="009B5282" w:rsidRDefault="00B1568F" w:rsidP="004C5080">
            <w:pPr>
              <w:jc w:val="center"/>
              <w:rPr>
                <w:sz w:val="20"/>
                <w:szCs w:val="20"/>
              </w:rPr>
            </w:pPr>
            <w:r w:rsidRPr="009B5282">
              <w:rPr>
                <w:sz w:val="20"/>
                <w:szCs w:val="20"/>
              </w:rPr>
              <w:t>13</w:t>
            </w:r>
          </w:p>
        </w:tc>
        <w:tc>
          <w:tcPr>
            <w:tcW w:w="851"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FD2BC5B" w14:textId="77777777" w:rsidR="00B1568F" w:rsidRPr="009B5282" w:rsidRDefault="00B1568F" w:rsidP="004C5080">
            <w:pPr>
              <w:jc w:val="center"/>
              <w:rPr>
                <w:sz w:val="20"/>
                <w:szCs w:val="20"/>
              </w:rPr>
            </w:pPr>
            <w:r w:rsidRPr="009B5282">
              <w:rPr>
                <w:sz w:val="20"/>
                <w:szCs w:val="20"/>
              </w:rPr>
              <w:t>01</w:t>
            </w:r>
          </w:p>
        </w:tc>
        <w:tc>
          <w:tcPr>
            <w:tcW w:w="1411" w:type="dxa"/>
            <w:tcBorders>
              <w:top w:val="single" w:sz="4" w:space="0" w:color="auto"/>
              <w:left w:val="single" w:sz="4" w:space="0" w:color="auto"/>
              <w:bottom w:val="single" w:sz="4" w:space="0" w:color="auto"/>
              <w:right w:val="nil"/>
            </w:tcBorders>
            <w:shd w:val="clear" w:color="auto" w:fill="auto"/>
            <w:noWrap/>
            <w:vAlign w:val="center"/>
            <w:hideMark/>
          </w:tcPr>
          <w:p w14:paraId="3290C839" w14:textId="77777777" w:rsidR="00B1568F" w:rsidRPr="009B5282" w:rsidRDefault="00B1568F" w:rsidP="004C5080">
            <w:pPr>
              <w:jc w:val="center"/>
              <w:rPr>
                <w:sz w:val="20"/>
                <w:szCs w:val="20"/>
              </w:rPr>
            </w:pPr>
            <w:r w:rsidRPr="009B5282">
              <w:rPr>
                <w:sz w:val="20"/>
                <w:szCs w:val="20"/>
              </w:rPr>
              <w:t>99.0.00.13010</w:t>
            </w:r>
          </w:p>
        </w:tc>
        <w:tc>
          <w:tcPr>
            <w:tcW w:w="6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75E1263" w14:textId="77777777" w:rsidR="00B1568F" w:rsidRPr="009B5282" w:rsidRDefault="00B1568F" w:rsidP="004C5080">
            <w:pPr>
              <w:jc w:val="center"/>
              <w:rPr>
                <w:sz w:val="20"/>
                <w:szCs w:val="20"/>
              </w:rPr>
            </w:pPr>
            <w:r w:rsidRPr="009B5282">
              <w:rPr>
                <w:sz w:val="20"/>
                <w:szCs w:val="20"/>
              </w:rPr>
              <w:t>730</w:t>
            </w:r>
          </w:p>
        </w:tc>
        <w:tc>
          <w:tcPr>
            <w:tcW w:w="9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EF45E71" w14:textId="77777777" w:rsidR="00B1568F" w:rsidRPr="009B5282" w:rsidRDefault="00B1568F" w:rsidP="004C5080">
            <w:pPr>
              <w:jc w:val="right"/>
              <w:rPr>
                <w:sz w:val="20"/>
                <w:szCs w:val="20"/>
              </w:rPr>
            </w:pPr>
            <w:r w:rsidRPr="009B5282">
              <w:rPr>
                <w:sz w:val="20"/>
                <w:szCs w:val="20"/>
              </w:rPr>
              <w:t>0,00</w:t>
            </w:r>
          </w:p>
        </w:tc>
        <w:tc>
          <w:tcPr>
            <w:tcW w:w="850" w:type="dxa"/>
            <w:tcBorders>
              <w:top w:val="single" w:sz="4" w:space="0" w:color="auto"/>
              <w:left w:val="single" w:sz="4" w:space="0" w:color="auto"/>
              <w:bottom w:val="single" w:sz="4" w:space="0" w:color="auto"/>
              <w:right w:val="nil"/>
            </w:tcBorders>
            <w:shd w:val="clear" w:color="auto" w:fill="auto"/>
            <w:noWrap/>
            <w:vAlign w:val="center"/>
            <w:hideMark/>
          </w:tcPr>
          <w:p w14:paraId="2FD80645" w14:textId="77777777" w:rsidR="00B1568F" w:rsidRPr="009B5282" w:rsidRDefault="00B1568F" w:rsidP="004C5080">
            <w:pPr>
              <w:jc w:val="right"/>
              <w:rPr>
                <w:sz w:val="20"/>
                <w:szCs w:val="20"/>
              </w:rPr>
            </w:pPr>
            <w:r w:rsidRPr="009B5282">
              <w:rPr>
                <w:sz w:val="20"/>
                <w:szCs w:val="20"/>
              </w:rPr>
              <w:t>500 000,00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D754A3B" w14:textId="77777777" w:rsidR="00B1568F" w:rsidRPr="009B5282" w:rsidRDefault="00B1568F" w:rsidP="004C5080">
            <w:pPr>
              <w:jc w:val="right"/>
              <w:rPr>
                <w:sz w:val="20"/>
                <w:szCs w:val="20"/>
              </w:rPr>
            </w:pPr>
            <w:r w:rsidRPr="009B5282">
              <w:rPr>
                <w:sz w:val="20"/>
                <w:szCs w:val="20"/>
              </w:rPr>
              <w:t>0,00</w:t>
            </w:r>
          </w:p>
        </w:tc>
        <w:tc>
          <w:tcPr>
            <w:tcW w:w="222" w:type="dxa"/>
            <w:gridSpan w:val="2"/>
            <w:vAlign w:val="center"/>
            <w:hideMark/>
          </w:tcPr>
          <w:p w14:paraId="67AD5FA5" w14:textId="77777777" w:rsidR="00B1568F" w:rsidRPr="009B5282" w:rsidRDefault="00B1568F" w:rsidP="004C5080">
            <w:pPr>
              <w:rPr>
                <w:sz w:val="20"/>
                <w:szCs w:val="20"/>
              </w:rPr>
            </w:pPr>
          </w:p>
        </w:tc>
      </w:tr>
      <w:tr w:rsidR="00B1568F" w:rsidRPr="009B5282" w14:paraId="3708BAA0" w14:textId="77777777" w:rsidTr="004C5080">
        <w:trPr>
          <w:trHeight w:val="1155"/>
        </w:trPr>
        <w:tc>
          <w:tcPr>
            <w:tcW w:w="3119" w:type="dxa"/>
            <w:tcBorders>
              <w:top w:val="nil"/>
              <w:left w:val="single" w:sz="4" w:space="0" w:color="auto"/>
              <w:bottom w:val="nil"/>
              <w:right w:val="nil"/>
            </w:tcBorders>
            <w:shd w:val="clear" w:color="auto" w:fill="auto"/>
            <w:vAlign w:val="center"/>
            <w:hideMark/>
          </w:tcPr>
          <w:p w14:paraId="568EDE2B" w14:textId="77777777" w:rsidR="00B1568F" w:rsidRPr="009B5282" w:rsidRDefault="00B1568F" w:rsidP="004C5080">
            <w:pPr>
              <w:rPr>
                <w:bCs/>
                <w:sz w:val="20"/>
                <w:szCs w:val="20"/>
              </w:rPr>
            </w:pPr>
            <w:r w:rsidRPr="009B5282">
              <w:rPr>
                <w:bCs/>
                <w:sz w:val="20"/>
                <w:szCs w:val="20"/>
              </w:rPr>
              <w:t>МЕЖБЮДЖЕТНЫЕ ТРАНСФЕРТЫ ОБЩЕГО ХАРАКТЕРА БЮДЖЕТАМ БЮДЖЕТНОЙ СИСТЕМЫ РОССИЙСКОЙ ФЕДЕРАЦИИ</w:t>
            </w:r>
          </w:p>
        </w:tc>
        <w:tc>
          <w:tcPr>
            <w:tcW w:w="851" w:type="dxa"/>
            <w:tcBorders>
              <w:top w:val="nil"/>
              <w:left w:val="single" w:sz="4" w:space="0" w:color="auto"/>
              <w:bottom w:val="nil"/>
              <w:right w:val="nil"/>
            </w:tcBorders>
            <w:shd w:val="clear" w:color="auto" w:fill="auto"/>
            <w:noWrap/>
            <w:vAlign w:val="center"/>
            <w:hideMark/>
          </w:tcPr>
          <w:p w14:paraId="41EDF043" w14:textId="77777777" w:rsidR="00B1568F" w:rsidRPr="009B5282" w:rsidRDefault="00B1568F" w:rsidP="004C5080">
            <w:pPr>
              <w:jc w:val="center"/>
              <w:rPr>
                <w:bCs/>
                <w:sz w:val="20"/>
                <w:szCs w:val="20"/>
              </w:rPr>
            </w:pPr>
            <w:r w:rsidRPr="009B5282">
              <w:rPr>
                <w:bCs/>
                <w:sz w:val="20"/>
                <w:szCs w:val="20"/>
              </w:rPr>
              <w:t>444</w:t>
            </w:r>
          </w:p>
        </w:tc>
        <w:tc>
          <w:tcPr>
            <w:tcW w:w="708" w:type="dxa"/>
            <w:tcBorders>
              <w:top w:val="nil"/>
              <w:left w:val="single" w:sz="4" w:space="0" w:color="auto"/>
              <w:bottom w:val="nil"/>
              <w:right w:val="nil"/>
            </w:tcBorders>
            <w:shd w:val="clear" w:color="auto" w:fill="auto"/>
            <w:noWrap/>
            <w:vAlign w:val="center"/>
            <w:hideMark/>
          </w:tcPr>
          <w:p w14:paraId="60271B12" w14:textId="77777777" w:rsidR="00B1568F" w:rsidRPr="009B5282" w:rsidRDefault="00B1568F" w:rsidP="004C5080">
            <w:pPr>
              <w:jc w:val="center"/>
              <w:rPr>
                <w:bCs/>
                <w:sz w:val="20"/>
                <w:szCs w:val="20"/>
              </w:rPr>
            </w:pPr>
            <w:r w:rsidRPr="009B5282">
              <w:rPr>
                <w:bCs/>
                <w:sz w:val="20"/>
                <w:szCs w:val="20"/>
              </w:rPr>
              <w:t>14</w:t>
            </w:r>
          </w:p>
        </w:tc>
        <w:tc>
          <w:tcPr>
            <w:tcW w:w="851" w:type="dxa"/>
            <w:tcBorders>
              <w:top w:val="nil"/>
              <w:left w:val="single" w:sz="4" w:space="0" w:color="auto"/>
              <w:bottom w:val="nil"/>
              <w:right w:val="single" w:sz="4" w:space="0" w:color="auto"/>
            </w:tcBorders>
            <w:shd w:val="clear" w:color="auto" w:fill="auto"/>
            <w:noWrap/>
            <w:vAlign w:val="center"/>
            <w:hideMark/>
          </w:tcPr>
          <w:p w14:paraId="57466E7C" w14:textId="77777777" w:rsidR="00B1568F" w:rsidRPr="009B5282" w:rsidRDefault="00B1568F" w:rsidP="004C5080">
            <w:pPr>
              <w:jc w:val="center"/>
              <w:rPr>
                <w:bCs/>
                <w:sz w:val="20"/>
                <w:szCs w:val="20"/>
              </w:rPr>
            </w:pPr>
            <w:r w:rsidRPr="009B5282">
              <w:rPr>
                <w:bCs/>
                <w:sz w:val="20"/>
                <w:szCs w:val="20"/>
              </w:rPr>
              <w:t> </w:t>
            </w:r>
          </w:p>
        </w:tc>
        <w:tc>
          <w:tcPr>
            <w:tcW w:w="1411" w:type="dxa"/>
            <w:tcBorders>
              <w:top w:val="nil"/>
              <w:left w:val="single" w:sz="4" w:space="0" w:color="auto"/>
              <w:bottom w:val="nil"/>
              <w:right w:val="nil"/>
            </w:tcBorders>
            <w:shd w:val="clear" w:color="auto" w:fill="auto"/>
            <w:noWrap/>
            <w:vAlign w:val="center"/>
            <w:hideMark/>
          </w:tcPr>
          <w:p w14:paraId="440968EF" w14:textId="77777777" w:rsidR="00B1568F" w:rsidRPr="009B5282" w:rsidRDefault="00B1568F" w:rsidP="004C5080">
            <w:pPr>
              <w:jc w:val="center"/>
              <w:rPr>
                <w:bCs/>
                <w:sz w:val="20"/>
                <w:szCs w:val="20"/>
              </w:rPr>
            </w:pPr>
            <w:r w:rsidRPr="009B5282">
              <w:rPr>
                <w:bCs/>
                <w:sz w:val="20"/>
                <w:szCs w:val="20"/>
              </w:rPr>
              <w:t> </w:t>
            </w:r>
          </w:p>
        </w:tc>
        <w:tc>
          <w:tcPr>
            <w:tcW w:w="617" w:type="dxa"/>
            <w:tcBorders>
              <w:top w:val="nil"/>
              <w:left w:val="single" w:sz="4" w:space="0" w:color="auto"/>
              <w:bottom w:val="nil"/>
              <w:right w:val="single" w:sz="4" w:space="0" w:color="auto"/>
            </w:tcBorders>
            <w:shd w:val="clear" w:color="auto" w:fill="auto"/>
            <w:noWrap/>
            <w:vAlign w:val="center"/>
            <w:hideMark/>
          </w:tcPr>
          <w:p w14:paraId="380B6327" w14:textId="77777777" w:rsidR="00B1568F" w:rsidRPr="009B5282" w:rsidRDefault="00B1568F" w:rsidP="004C5080">
            <w:pPr>
              <w:jc w:val="center"/>
              <w:rPr>
                <w:bCs/>
                <w:sz w:val="20"/>
                <w:szCs w:val="20"/>
              </w:rPr>
            </w:pPr>
            <w:r w:rsidRPr="009B5282">
              <w:rPr>
                <w:bCs/>
                <w:sz w:val="20"/>
                <w:szCs w:val="20"/>
              </w:rPr>
              <w:t> </w:t>
            </w:r>
          </w:p>
        </w:tc>
        <w:tc>
          <w:tcPr>
            <w:tcW w:w="949" w:type="dxa"/>
            <w:tcBorders>
              <w:top w:val="nil"/>
              <w:left w:val="single" w:sz="4" w:space="0" w:color="auto"/>
              <w:bottom w:val="nil"/>
              <w:right w:val="single" w:sz="4" w:space="0" w:color="auto"/>
            </w:tcBorders>
            <w:shd w:val="clear" w:color="auto" w:fill="auto"/>
            <w:noWrap/>
            <w:vAlign w:val="center"/>
            <w:hideMark/>
          </w:tcPr>
          <w:p w14:paraId="27E7B034" w14:textId="77777777" w:rsidR="00B1568F" w:rsidRPr="009B5282" w:rsidRDefault="00B1568F" w:rsidP="004C5080">
            <w:pPr>
              <w:jc w:val="right"/>
              <w:rPr>
                <w:bCs/>
                <w:sz w:val="20"/>
                <w:szCs w:val="20"/>
              </w:rPr>
            </w:pPr>
            <w:r w:rsidRPr="009B5282">
              <w:rPr>
                <w:bCs/>
                <w:sz w:val="20"/>
                <w:szCs w:val="20"/>
              </w:rPr>
              <w:t>169 586 130,00</w:t>
            </w:r>
          </w:p>
        </w:tc>
        <w:tc>
          <w:tcPr>
            <w:tcW w:w="850" w:type="dxa"/>
            <w:tcBorders>
              <w:top w:val="nil"/>
              <w:left w:val="single" w:sz="4" w:space="0" w:color="auto"/>
              <w:bottom w:val="nil"/>
              <w:right w:val="nil"/>
            </w:tcBorders>
            <w:shd w:val="clear" w:color="auto" w:fill="auto"/>
            <w:noWrap/>
            <w:vAlign w:val="center"/>
            <w:hideMark/>
          </w:tcPr>
          <w:p w14:paraId="7E5F76FB" w14:textId="77777777" w:rsidR="00B1568F" w:rsidRPr="009B5282" w:rsidRDefault="00B1568F" w:rsidP="004C5080">
            <w:pPr>
              <w:jc w:val="right"/>
              <w:rPr>
                <w:bCs/>
                <w:sz w:val="20"/>
                <w:szCs w:val="20"/>
              </w:rPr>
            </w:pPr>
            <w:r w:rsidRPr="009B5282">
              <w:rPr>
                <w:bCs/>
                <w:sz w:val="20"/>
                <w:szCs w:val="20"/>
              </w:rPr>
              <w:t>51 711 000,00</w:t>
            </w:r>
          </w:p>
        </w:tc>
        <w:tc>
          <w:tcPr>
            <w:tcW w:w="1276" w:type="dxa"/>
            <w:tcBorders>
              <w:top w:val="nil"/>
              <w:left w:val="single" w:sz="4" w:space="0" w:color="auto"/>
              <w:bottom w:val="nil"/>
              <w:right w:val="single" w:sz="4" w:space="0" w:color="auto"/>
            </w:tcBorders>
            <w:shd w:val="clear" w:color="auto" w:fill="auto"/>
            <w:noWrap/>
            <w:vAlign w:val="center"/>
            <w:hideMark/>
          </w:tcPr>
          <w:p w14:paraId="2F646EF3" w14:textId="77777777" w:rsidR="00B1568F" w:rsidRPr="009B5282" w:rsidRDefault="00B1568F" w:rsidP="004C5080">
            <w:pPr>
              <w:jc w:val="right"/>
              <w:rPr>
                <w:bCs/>
                <w:sz w:val="20"/>
                <w:szCs w:val="20"/>
              </w:rPr>
            </w:pPr>
            <w:r w:rsidRPr="009B5282">
              <w:rPr>
                <w:bCs/>
                <w:sz w:val="20"/>
                <w:szCs w:val="20"/>
              </w:rPr>
              <w:t>69 747 200,00</w:t>
            </w:r>
          </w:p>
        </w:tc>
        <w:tc>
          <w:tcPr>
            <w:tcW w:w="222" w:type="dxa"/>
            <w:gridSpan w:val="2"/>
            <w:vAlign w:val="center"/>
            <w:hideMark/>
          </w:tcPr>
          <w:p w14:paraId="3B012C2E" w14:textId="77777777" w:rsidR="00B1568F" w:rsidRPr="009B5282" w:rsidRDefault="00B1568F" w:rsidP="004C5080">
            <w:pPr>
              <w:rPr>
                <w:sz w:val="20"/>
                <w:szCs w:val="20"/>
              </w:rPr>
            </w:pPr>
          </w:p>
        </w:tc>
      </w:tr>
      <w:tr w:rsidR="00B1568F" w:rsidRPr="009B5282" w14:paraId="4ED7E1EB" w14:textId="77777777" w:rsidTr="004C5080">
        <w:trPr>
          <w:trHeight w:val="870"/>
        </w:trPr>
        <w:tc>
          <w:tcPr>
            <w:tcW w:w="3119" w:type="dxa"/>
            <w:tcBorders>
              <w:top w:val="single" w:sz="4" w:space="0" w:color="auto"/>
              <w:left w:val="single" w:sz="4" w:space="0" w:color="auto"/>
              <w:bottom w:val="nil"/>
              <w:right w:val="nil"/>
            </w:tcBorders>
            <w:shd w:val="clear" w:color="auto" w:fill="auto"/>
            <w:vAlign w:val="center"/>
            <w:hideMark/>
          </w:tcPr>
          <w:p w14:paraId="64EC64C3" w14:textId="77777777" w:rsidR="00B1568F" w:rsidRPr="009B5282" w:rsidRDefault="00B1568F" w:rsidP="004C5080">
            <w:pPr>
              <w:rPr>
                <w:bCs/>
                <w:sz w:val="20"/>
                <w:szCs w:val="20"/>
              </w:rPr>
            </w:pPr>
            <w:r w:rsidRPr="009B5282">
              <w:rPr>
                <w:bCs/>
                <w:sz w:val="20"/>
                <w:szCs w:val="20"/>
              </w:rPr>
              <w:t>Дотации на выравнивание бюджетной обеспеченности субъектов Российской Федерации и муниципальных образований</w:t>
            </w:r>
          </w:p>
        </w:tc>
        <w:tc>
          <w:tcPr>
            <w:tcW w:w="851" w:type="dxa"/>
            <w:tcBorders>
              <w:top w:val="single" w:sz="4" w:space="0" w:color="auto"/>
              <w:left w:val="single" w:sz="4" w:space="0" w:color="auto"/>
              <w:bottom w:val="nil"/>
              <w:right w:val="nil"/>
            </w:tcBorders>
            <w:shd w:val="clear" w:color="auto" w:fill="auto"/>
            <w:noWrap/>
            <w:vAlign w:val="center"/>
            <w:hideMark/>
          </w:tcPr>
          <w:p w14:paraId="5BE28878" w14:textId="77777777" w:rsidR="00B1568F" w:rsidRPr="009B5282" w:rsidRDefault="00B1568F" w:rsidP="004C5080">
            <w:pPr>
              <w:jc w:val="center"/>
              <w:rPr>
                <w:bCs/>
                <w:sz w:val="20"/>
                <w:szCs w:val="20"/>
              </w:rPr>
            </w:pPr>
            <w:r w:rsidRPr="009B5282">
              <w:rPr>
                <w:bCs/>
                <w:sz w:val="20"/>
                <w:szCs w:val="20"/>
              </w:rPr>
              <w:t>444</w:t>
            </w:r>
          </w:p>
        </w:tc>
        <w:tc>
          <w:tcPr>
            <w:tcW w:w="708" w:type="dxa"/>
            <w:tcBorders>
              <w:top w:val="single" w:sz="4" w:space="0" w:color="auto"/>
              <w:left w:val="single" w:sz="4" w:space="0" w:color="auto"/>
              <w:bottom w:val="nil"/>
              <w:right w:val="nil"/>
            </w:tcBorders>
            <w:shd w:val="clear" w:color="auto" w:fill="auto"/>
            <w:noWrap/>
            <w:vAlign w:val="center"/>
            <w:hideMark/>
          </w:tcPr>
          <w:p w14:paraId="1C9A588F" w14:textId="77777777" w:rsidR="00B1568F" w:rsidRPr="009B5282" w:rsidRDefault="00B1568F" w:rsidP="004C5080">
            <w:pPr>
              <w:jc w:val="center"/>
              <w:rPr>
                <w:bCs/>
                <w:sz w:val="20"/>
                <w:szCs w:val="20"/>
              </w:rPr>
            </w:pPr>
            <w:r w:rsidRPr="009B5282">
              <w:rPr>
                <w:bCs/>
                <w:sz w:val="20"/>
                <w:szCs w:val="20"/>
              </w:rPr>
              <w:t>14</w:t>
            </w:r>
          </w:p>
        </w:tc>
        <w:tc>
          <w:tcPr>
            <w:tcW w:w="851" w:type="dxa"/>
            <w:tcBorders>
              <w:top w:val="single" w:sz="4" w:space="0" w:color="auto"/>
              <w:left w:val="single" w:sz="4" w:space="0" w:color="auto"/>
              <w:bottom w:val="nil"/>
              <w:right w:val="single" w:sz="4" w:space="0" w:color="auto"/>
            </w:tcBorders>
            <w:shd w:val="clear" w:color="auto" w:fill="auto"/>
            <w:noWrap/>
            <w:vAlign w:val="center"/>
            <w:hideMark/>
          </w:tcPr>
          <w:p w14:paraId="68442E2E" w14:textId="77777777" w:rsidR="00B1568F" w:rsidRPr="009B5282" w:rsidRDefault="00B1568F" w:rsidP="004C5080">
            <w:pPr>
              <w:jc w:val="center"/>
              <w:rPr>
                <w:bCs/>
                <w:sz w:val="20"/>
                <w:szCs w:val="20"/>
              </w:rPr>
            </w:pPr>
            <w:r w:rsidRPr="009B5282">
              <w:rPr>
                <w:bCs/>
                <w:sz w:val="20"/>
                <w:szCs w:val="20"/>
              </w:rPr>
              <w:t>01</w:t>
            </w:r>
          </w:p>
        </w:tc>
        <w:tc>
          <w:tcPr>
            <w:tcW w:w="1411" w:type="dxa"/>
            <w:tcBorders>
              <w:top w:val="single" w:sz="4" w:space="0" w:color="auto"/>
              <w:left w:val="single" w:sz="4" w:space="0" w:color="auto"/>
              <w:bottom w:val="nil"/>
              <w:right w:val="nil"/>
            </w:tcBorders>
            <w:shd w:val="clear" w:color="auto" w:fill="auto"/>
            <w:noWrap/>
            <w:vAlign w:val="center"/>
            <w:hideMark/>
          </w:tcPr>
          <w:p w14:paraId="1AAC7873" w14:textId="77777777" w:rsidR="00B1568F" w:rsidRPr="009B5282" w:rsidRDefault="00B1568F" w:rsidP="004C5080">
            <w:pPr>
              <w:jc w:val="center"/>
              <w:rPr>
                <w:bCs/>
                <w:sz w:val="20"/>
                <w:szCs w:val="20"/>
              </w:rPr>
            </w:pPr>
            <w:r w:rsidRPr="009B5282">
              <w:rPr>
                <w:bCs/>
                <w:sz w:val="20"/>
                <w:szCs w:val="20"/>
              </w:rPr>
              <w:t> </w:t>
            </w:r>
          </w:p>
        </w:tc>
        <w:tc>
          <w:tcPr>
            <w:tcW w:w="617" w:type="dxa"/>
            <w:tcBorders>
              <w:top w:val="single" w:sz="4" w:space="0" w:color="auto"/>
              <w:left w:val="single" w:sz="4" w:space="0" w:color="auto"/>
              <w:bottom w:val="nil"/>
              <w:right w:val="single" w:sz="4" w:space="0" w:color="auto"/>
            </w:tcBorders>
            <w:shd w:val="clear" w:color="auto" w:fill="auto"/>
            <w:noWrap/>
            <w:vAlign w:val="center"/>
            <w:hideMark/>
          </w:tcPr>
          <w:p w14:paraId="6595902B" w14:textId="77777777" w:rsidR="00B1568F" w:rsidRPr="009B5282" w:rsidRDefault="00B1568F" w:rsidP="004C5080">
            <w:pPr>
              <w:jc w:val="center"/>
              <w:rPr>
                <w:bCs/>
                <w:sz w:val="20"/>
                <w:szCs w:val="20"/>
              </w:rPr>
            </w:pPr>
            <w:r w:rsidRPr="009B5282">
              <w:rPr>
                <w:bCs/>
                <w:sz w:val="20"/>
                <w:szCs w:val="20"/>
              </w:rPr>
              <w:t> </w:t>
            </w:r>
          </w:p>
        </w:tc>
        <w:tc>
          <w:tcPr>
            <w:tcW w:w="949" w:type="dxa"/>
            <w:tcBorders>
              <w:top w:val="single" w:sz="4" w:space="0" w:color="auto"/>
              <w:left w:val="single" w:sz="4" w:space="0" w:color="auto"/>
              <w:bottom w:val="nil"/>
              <w:right w:val="single" w:sz="4" w:space="0" w:color="auto"/>
            </w:tcBorders>
            <w:shd w:val="clear" w:color="auto" w:fill="auto"/>
            <w:noWrap/>
            <w:vAlign w:val="center"/>
            <w:hideMark/>
          </w:tcPr>
          <w:p w14:paraId="35C8AAE5" w14:textId="77777777" w:rsidR="00B1568F" w:rsidRPr="009B5282" w:rsidRDefault="00B1568F" w:rsidP="004C5080">
            <w:pPr>
              <w:jc w:val="right"/>
              <w:rPr>
                <w:bCs/>
                <w:sz w:val="20"/>
                <w:szCs w:val="20"/>
              </w:rPr>
            </w:pPr>
            <w:r w:rsidRPr="009B5282">
              <w:rPr>
                <w:bCs/>
                <w:sz w:val="20"/>
                <w:szCs w:val="20"/>
              </w:rPr>
              <w:t>109 026 100,00</w:t>
            </w:r>
          </w:p>
        </w:tc>
        <w:tc>
          <w:tcPr>
            <w:tcW w:w="850" w:type="dxa"/>
            <w:tcBorders>
              <w:top w:val="single" w:sz="4" w:space="0" w:color="auto"/>
              <w:left w:val="single" w:sz="4" w:space="0" w:color="auto"/>
              <w:bottom w:val="nil"/>
              <w:right w:val="nil"/>
            </w:tcBorders>
            <w:shd w:val="clear" w:color="auto" w:fill="auto"/>
            <w:noWrap/>
            <w:vAlign w:val="center"/>
            <w:hideMark/>
          </w:tcPr>
          <w:p w14:paraId="6E50F4E5" w14:textId="77777777" w:rsidR="00B1568F" w:rsidRPr="009B5282" w:rsidRDefault="00B1568F" w:rsidP="004C5080">
            <w:pPr>
              <w:jc w:val="right"/>
              <w:rPr>
                <w:bCs/>
                <w:sz w:val="20"/>
                <w:szCs w:val="20"/>
              </w:rPr>
            </w:pPr>
            <w:r w:rsidRPr="009B5282">
              <w:rPr>
                <w:bCs/>
                <w:sz w:val="20"/>
                <w:szCs w:val="20"/>
              </w:rPr>
              <w:t>51 711 000,00</w:t>
            </w:r>
          </w:p>
        </w:tc>
        <w:tc>
          <w:tcPr>
            <w:tcW w:w="1276" w:type="dxa"/>
            <w:tcBorders>
              <w:top w:val="single" w:sz="4" w:space="0" w:color="auto"/>
              <w:left w:val="single" w:sz="4" w:space="0" w:color="auto"/>
              <w:bottom w:val="nil"/>
              <w:right w:val="single" w:sz="4" w:space="0" w:color="auto"/>
            </w:tcBorders>
            <w:shd w:val="clear" w:color="auto" w:fill="auto"/>
            <w:noWrap/>
            <w:vAlign w:val="center"/>
            <w:hideMark/>
          </w:tcPr>
          <w:p w14:paraId="32CFF000" w14:textId="77777777" w:rsidR="00B1568F" w:rsidRPr="009B5282" w:rsidRDefault="00B1568F" w:rsidP="004C5080">
            <w:pPr>
              <w:jc w:val="right"/>
              <w:rPr>
                <w:bCs/>
                <w:sz w:val="20"/>
                <w:szCs w:val="20"/>
              </w:rPr>
            </w:pPr>
            <w:r w:rsidRPr="009B5282">
              <w:rPr>
                <w:bCs/>
                <w:sz w:val="20"/>
                <w:szCs w:val="20"/>
              </w:rPr>
              <w:t>69 747 200,00</w:t>
            </w:r>
          </w:p>
        </w:tc>
        <w:tc>
          <w:tcPr>
            <w:tcW w:w="222" w:type="dxa"/>
            <w:gridSpan w:val="2"/>
            <w:vAlign w:val="center"/>
            <w:hideMark/>
          </w:tcPr>
          <w:p w14:paraId="6E36FEBF" w14:textId="77777777" w:rsidR="00B1568F" w:rsidRPr="009B5282" w:rsidRDefault="00B1568F" w:rsidP="004C5080">
            <w:pPr>
              <w:rPr>
                <w:sz w:val="20"/>
                <w:szCs w:val="20"/>
              </w:rPr>
            </w:pPr>
          </w:p>
        </w:tc>
      </w:tr>
      <w:tr w:rsidR="00B1568F" w:rsidRPr="009B5282" w14:paraId="4E9D5761" w14:textId="77777777" w:rsidTr="004C5080">
        <w:trPr>
          <w:trHeight w:val="300"/>
        </w:trPr>
        <w:tc>
          <w:tcPr>
            <w:tcW w:w="3119" w:type="dxa"/>
            <w:tcBorders>
              <w:top w:val="single" w:sz="4" w:space="0" w:color="auto"/>
              <w:left w:val="single" w:sz="4" w:space="0" w:color="auto"/>
              <w:bottom w:val="nil"/>
              <w:right w:val="nil"/>
            </w:tcBorders>
            <w:shd w:val="clear" w:color="auto" w:fill="auto"/>
            <w:vAlign w:val="center"/>
            <w:hideMark/>
          </w:tcPr>
          <w:p w14:paraId="4B02CA04" w14:textId="77777777" w:rsidR="00B1568F" w:rsidRPr="009B5282" w:rsidRDefault="00B1568F" w:rsidP="004C5080">
            <w:pPr>
              <w:rPr>
                <w:bCs/>
                <w:sz w:val="20"/>
                <w:szCs w:val="20"/>
              </w:rPr>
            </w:pPr>
            <w:r w:rsidRPr="009B5282">
              <w:rPr>
                <w:bCs/>
                <w:sz w:val="20"/>
                <w:szCs w:val="20"/>
              </w:rPr>
              <w:t>Непрограммные направления бюджета</w:t>
            </w:r>
          </w:p>
        </w:tc>
        <w:tc>
          <w:tcPr>
            <w:tcW w:w="851" w:type="dxa"/>
            <w:tcBorders>
              <w:top w:val="single" w:sz="4" w:space="0" w:color="auto"/>
              <w:left w:val="single" w:sz="4" w:space="0" w:color="auto"/>
              <w:bottom w:val="nil"/>
              <w:right w:val="nil"/>
            </w:tcBorders>
            <w:shd w:val="clear" w:color="auto" w:fill="auto"/>
            <w:noWrap/>
            <w:vAlign w:val="center"/>
            <w:hideMark/>
          </w:tcPr>
          <w:p w14:paraId="450CC688" w14:textId="77777777" w:rsidR="00B1568F" w:rsidRPr="009B5282" w:rsidRDefault="00B1568F" w:rsidP="004C5080">
            <w:pPr>
              <w:jc w:val="center"/>
              <w:rPr>
                <w:bCs/>
                <w:sz w:val="20"/>
                <w:szCs w:val="20"/>
              </w:rPr>
            </w:pPr>
            <w:r w:rsidRPr="009B5282">
              <w:rPr>
                <w:bCs/>
                <w:sz w:val="20"/>
                <w:szCs w:val="20"/>
              </w:rPr>
              <w:t>444</w:t>
            </w:r>
          </w:p>
        </w:tc>
        <w:tc>
          <w:tcPr>
            <w:tcW w:w="708" w:type="dxa"/>
            <w:tcBorders>
              <w:top w:val="single" w:sz="4" w:space="0" w:color="auto"/>
              <w:left w:val="single" w:sz="4" w:space="0" w:color="auto"/>
              <w:bottom w:val="nil"/>
              <w:right w:val="nil"/>
            </w:tcBorders>
            <w:shd w:val="clear" w:color="auto" w:fill="auto"/>
            <w:noWrap/>
            <w:vAlign w:val="center"/>
            <w:hideMark/>
          </w:tcPr>
          <w:p w14:paraId="16292966" w14:textId="77777777" w:rsidR="00B1568F" w:rsidRPr="009B5282" w:rsidRDefault="00B1568F" w:rsidP="004C5080">
            <w:pPr>
              <w:jc w:val="center"/>
              <w:rPr>
                <w:bCs/>
                <w:sz w:val="20"/>
                <w:szCs w:val="20"/>
              </w:rPr>
            </w:pPr>
            <w:r w:rsidRPr="009B5282">
              <w:rPr>
                <w:bCs/>
                <w:sz w:val="20"/>
                <w:szCs w:val="20"/>
              </w:rPr>
              <w:t>14</w:t>
            </w:r>
          </w:p>
        </w:tc>
        <w:tc>
          <w:tcPr>
            <w:tcW w:w="851" w:type="dxa"/>
            <w:tcBorders>
              <w:top w:val="single" w:sz="4" w:space="0" w:color="auto"/>
              <w:left w:val="single" w:sz="4" w:space="0" w:color="auto"/>
              <w:bottom w:val="nil"/>
              <w:right w:val="single" w:sz="4" w:space="0" w:color="auto"/>
            </w:tcBorders>
            <w:shd w:val="clear" w:color="auto" w:fill="auto"/>
            <w:noWrap/>
            <w:vAlign w:val="center"/>
            <w:hideMark/>
          </w:tcPr>
          <w:p w14:paraId="4425E74D" w14:textId="77777777" w:rsidR="00B1568F" w:rsidRPr="009B5282" w:rsidRDefault="00B1568F" w:rsidP="004C5080">
            <w:pPr>
              <w:jc w:val="center"/>
              <w:rPr>
                <w:bCs/>
                <w:sz w:val="20"/>
                <w:szCs w:val="20"/>
              </w:rPr>
            </w:pPr>
            <w:r w:rsidRPr="009B5282">
              <w:rPr>
                <w:bCs/>
                <w:sz w:val="20"/>
                <w:szCs w:val="20"/>
              </w:rPr>
              <w:t>01</w:t>
            </w:r>
          </w:p>
        </w:tc>
        <w:tc>
          <w:tcPr>
            <w:tcW w:w="1411" w:type="dxa"/>
            <w:tcBorders>
              <w:top w:val="single" w:sz="4" w:space="0" w:color="auto"/>
              <w:left w:val="single" w:sz="4" w:space="0" w:color="auto"/>
              <w:bottom w:val="nil"/>
              <w:right w:val="nil"/>
            </w:tcBorders>
            <w:shd w:val="clear" w:color="auto" w:fill="auto"/>
            <w:noWrap/>
            <w:vAlign w:val="center"/>
            <w:hideMark/>
          </w:tcPr>
          <w:p w14:paraId="7D27461E" w14:textId="77777777" w:rsidR="00B1568F" w:rsidRPr="009B5282" w:rsidRDefault="00B1568F" w:rsidP="004C5080">
            <w:pPr>
              <w:jc w:val="center"/>
              <w:rPr>
                <w:bCs/>
                <w:sz w:val="20"/>
                <w:szCs w:val="20"/>
              </w:rPr>
            </w:pPr>
            <w:r w:rsidRPr="009B5282">
              <w:rPr>
                <w:bCs/>
                <w:sz w:val="20"/>
                <w:szCs w:val="20"/>
              </w:rPr>
              <w:t>99.0.00.00000</w:t>
            </w:r>
          </w:p>
        </w:tc>
        <w:tc>
          <w:tcPr>
            <w:tcW w:w="617" w:type="dxa"/>
            <w:tcBorders>
              <w:top w:val="single" w:sz="4" w:space="0" w:color="auto"/>
              <w:left w:val="single" w:sz="4" w:space="0" w:color="auto"/>
              <w:bottom w:val="nil"/>
              <w:right w:val="single" w:sz="4" w:space="0" w:color="auto"/>
            </w:tcBorders>
            <w:shd w:val="clear" w:color="auto" w:fill="auto"/>
            <w:noWrap/>
            <w:vAlign w:val="center"/>
            <w:hideMark/>
          </w:tcPr>
          <w:p w14:paraId="66B9E23C" w14:textId="77777777" w:rsidR="00B1568F" w:rsidRPr="009B5282" w:rsidRDefault="00B1568F" w:rsidP="004C5080">
            <w:pPr>
              <w:jc w:val="center"/>
              <w:rPr>
                <w:bCs/>
                <w:sz w:val="20"/>
                <w:szCs w:val="20"/>
              </w:rPr>
            </w:pPr>
            <w:r w:rsidRPr="009B5282">
              <w:rPr>
                <w:bCs/>
                <w:sz w:val="20"/>
                <w:szCs w:val="20"/>
              </w:rPr>
              <w:t> </w:t>
            </w:r>
          </w:p>
        </w:tc>
        <w:tc>
          <w:tcPr>
            <w:tcW w:w="949" w:type="dxa"/>
            <w:tcBorders>
              <w:top w:val="single" w:sz="4" w:space="0" w:color="auto"/>
              <w:left w:val="single" w:sz="4" w:space="0" w:color="auto"/>
              <w:bottom w:val="nil"/>
              <w:right w:val="single" w:sz="4" w:space="0" w:color="auto"/>
            </w:tcBorders>
            <w:shd w:val="clear" w:color="auto" w:fill="auto"/>
            <w:noWrap/>
            <w:vAlign w:val="center"/>
            <w:hideMark/>
          </w:tcPr>
          <w:p w14:paraId="04290306" w14:textId="77777777" w:rsidR="00B1568F" w:rsidRPr="009B5282" w:rsidRDefault="00B1568F" w:rsidP="004C5080">
            <w:pPr>
              <w:jc w:val="right"/>
              <w:rPr>
                <w:bCs/>
                <w:sz w:val="20"/>
                <w:szCs w:val="20"/>
              </w:rPr>
            </w:pPr>
            <w:r w:rsidRPr="009B5282">
              <w:rPr>
                <w:bCs/>
                <w:sz w:val="20"/>
                <w:szCs w:val="20"/>
              </w:rPr>
              <w:t>109 026 100,00</w:t>
            </w:r>
          </w:p>
        </w:tc>
        <w:tc>
          <w:tcPr>
            <w:tcW w:w="850" w:type="dxa"/>
            <w:tcBorders>
              <w:top w:val="single" w:sz="4" w:space="0" w:color="auto"/>
              <w:left w:val="single" w:sz="4" w:space="0" w:color="auto"/>
              <w:bottom w:val="nil"/>
              <w:right w:val="nil"/>
            </w:tcBorders>
            <w:shd w:val="clear" w:color="auto" w:fill="auto"/>
            <w:noWrap/>
            <w:vAlign w:val="center"/>
            <w:hideMark/>
          </w:tcPr>
          <w:p w14:paraId="3465ADE2" w14:textId="77777777" w:rsidR="00B1568F" w:rsidRPr="009B5282" w:rsidRDefault="00B1568F" w:rsidP="004C5080">
            <w:pPr>
              <w:jc w:val="right"/>
              <w:rPr>
                <w:bCs/>
                <w:sz w:val="20"/>
                <w:szCs w:val="20"/>
              </w:rPr>
            </w:pPr>
            <w:r w:rsidRPr="009B5282">
              <w:rPr>
                <w:bCs/>
                <w:sz w:val="20"/>
                <w:szCs w:val="20"/>
              </w:rPr>
              <w:t>51 711 000,00</w:t>
            </w:r>
          </w:p>
        </w:tc>
        <w:tc>
          <w:tcPr>
            <w:tcW w:w="1276" w:type="dxa"/>
            <w:tcBorders>
              <w:top w:val="single" w:sz="4" w:space="0" w:color="auto"/>
              <w:left w:val="single" w:sz="4" w:space="0" w:color="auto"/>
              <w:bottom w:val="nil"/>
              <w:right w:val="single" w:sz="4" w:space="0" w:color="auto"/>
            </w:tcBorders>
            <w:shd w:val="clear" w:color="auto" w:fill="auto"/>
            <w:noWrap/>
            <w:vAlign w:val="center"/>
            <w:hideMark/>
          </w:tcPr>
          <w:p w14:paraId="3BCC937D" w14:textId="77777777" w:rsidR="00B1568F" w:rsidRPr="009B5282" w:rsidRDefault="00B1568F" w:rsidP="004C5080">
            <w:pPr>
              <w:jc w:val="right"/>
              <w:rPr>
                <w:bCs/>
                <w:sz w:val="20"/>
                <w:szCs w:val="20"/>
              </w:rPr>
            </w:pPr>
            <w:r w:rsidRPr="009B5282">
              <w:rPr>
                <w:bCs/>
                <w:sz w:val="20"/>
                <w:szCs w:val="20"/>
              </w:rPr>
              <w:t>69 747 200,00</w:t>
            </w:r>
          </w:p>
        </w:tc>
        <w:tc>
          <w:tcPr>
            <w:tcW w:w="222" w:type="dxa"/>
            <w:gridSpan w:val="2"/>
            <w:vAlign w:val="center"/>
            <w:hideMark/>
          </w:tcPr>
          <w:p w14:paraId="3242FAD4" w14:textId="77777777" w:rsidR="00B1568F" w:rsidRPr="009B5282" w:rsidRDefault="00B1568F" w:rsidP="004C5080">
            <w:pPr>
              <w:rPr>
                <w:sz w:val="20"/>
                <w:szCs w:val="20"/>
              </w:rPr>
            </w:pPr>
          </w:p>
        </w:tc>
      </w:tr>
      <w:tr w:rsidR="00B1568F" w:rsidRPr="009B5282" w14:paraId="227CDBB5" w14:textId="77777777" w:rsidTr="004C5080">
        <w:trPr>
          <w:trHeight w:val="1155"/>
        </w:trPr>
        <w:tc>
          <w:tcPr>
            <w:tcW w:w="3119" w:type="dxa"/>
            <w:tcBorders>
              <w:top w:val="single" w:sz="4" w:space="0" w:color="auto"/>
              <w:left w:val="single" w:sz="4" w:space="0" w:color="auto"/>
              <w:bottom w:val="nil"/>
              <w:right w:val="nil"/>
            </w:tcBorders>
            <w:shd w:val="clear" w:color="auto" w:fill="auto"/>
            <w:vAlign w:val="center"/>
            <w:hideMark/>
          </w:tcPr>
          <w:p w14:paraId="052DFF35" w14:textId="77777777" w:rsidR="00B1568F" w:rsidRPr="009B5282" w:rsidRDefault="00B1568F" w:rsidP="004C5080">
            <w:pPr>
              <w:rPr>
                <w:bCs/>
                <w:sz w:val="20"/>
                <w:szCs w:val="20"/>
              </w:rPr>
            </w:pPr>
            <w:r w:rsidRPr="009B5282">
              <w:rPr>
                <w:bCs/>
                <w:sz w:val="20"/>
                <w:szCs w:val="20"/>
              </w:rPr>
              <w:t xml:space="preserve">Осуществление отдельных государственных полномочий Новосибирской области по расчету и предоставлению дотаций бюджетам поселений </w:t>
            </w:r>
          </w:p>
        </w:tc>
        <w:tc>
          <w:tcPr>
            <w:tcW w:w="851" w:type="dxa"/>
            <w:tcBorders>
              <w:top w:val="single" w:sz="4" w:space="0" w:color="auto"/>
              <w:left w:val="single" w:sz="4" w:space="0" w:color="auto"/>
              <w:bottom w:val="nil"/>
              <w:right w:val="nil"/>
            </w:tcBorders>
            <w:shd w:val="clear" w:color="auto" w:fill="auto"/>
            <w:noWrap/>
            <w:vAlign w:val="center"/>
            <w:hideMark/>
          </w:tcPr>
          <w:p w14:paraId="50A434FF" w14:textId="77777777" w:rsidR="00B1568F" w:rsidRPr="009B5282" w:rsidRDefault="00B1568F" w:rsidP="004C5080">
            <w:pPr>
              <w:jc w:val="center"/>
              <w:rPr>
                <w:bCs/>
                <w:sz w:val="20"/>
                <w:szCs w:val="20"/>
              </w:rPr>
            </w:pPr>
            <w:r w:rsidRPr="009B5282">
              <w:rPr>
                <w:bCs/>
                <w:sz w:val="20"/>
                <w:szCs w:val="20"/>
              </w:rPr>
              <w:t>444</w:t>
            </w:r>
          </w:p>
        </w:tc>
        <w:tc>
          <w:tcPr>
            <w:tcW w:w="708" w:type="dxa"/>
            <w:tcBorders>
              <w:top w:val="single" w:sz="4" w:space="0" w:color="auto"/>
              <w:left w:val="single" w:sz="4" w:space="0" w:color="auto"/>
              <w:bottom w:val="nil"/>
              <w:right w:val="nil"/>
            </w:tcBorders>
            <w:shd w:val="clear" w:color="auto" w:fill="auto"/>
            <w:noWrap/>
            <w:vAlign w:val="center"/>
            <w:hideMark/>
          </w:tcPr>
          <w:p w14:paraId="469202F0" w14:textId="77777777" w:rsidR="00B1568F" w:rsidRPr="009B5282" w:rsidRDefault="00B1568F" w:rsidP="004C5080">
            <w:pPr>
              <w:jc w:val="center"/>
              <w:rPr>
                <w:bCs/>
                <w:sz w:val="20"/>
                <w:szCs w:val="20"/>
              </w:rPr>
            </w:pPr>
            <w:r w:rsidRPr="009B5282">
              <w:rPr>
                <w:bCs/>
                <w:sz w:val="20"/>
                <w:szCs w:val="20"/>
              </w:rPr>
              <w:t>14</w:t>
            </w:r>
          </w:p>
        </w:tc>
        <w:tc>
          <w:tcPr>
            <w:tcW w:w="851" w:type="dxa"/>
            <w:tcBorders>
              <w:top w:val="single" w:sz="4" w:space="0" w:color="auto"/>
              <w:left w:val="single" w:sz="4" w:space="0" w:color="auto"/>
              <w:bottom w:val="nil"/>
              <w:right w:val="single" w:sz="4" w:space="0" w:color="auto"/>
            </w:tcBorders>
            <w:shd w:val="clear" w:color="auto" w:fill="auto"/>
            <w:noWrap/>
            <w:vAlign w:val="center"/>
            <w:hideMark/>
          </w:tcPr>
          <w:p w14:paraId="6A878508" w14:textId="77777777" w:rsidR="00B1568F" w:rsidRPr="009B5282" w:rsidRDefault="00B1568F" w:rsidP="004C5080">
            <w:pPr>
              <w:jc w:val="center"/>
              <w:rPr>
                <w:bCs/>
                <w:sz w:val="20"/>
                <w:szCs w:val="20"/>
              </w:rPr>
            </w:pPr>
            <w:r w:rsidRPr="009B5282">
              <w:rPr>
                <w:bCs/>
                <w:sz w:val="20"/>
                <w:szCs w:val="20"/>
              </w:rPr>
              <w:t>01</w:t>
            </w:r>
          </w:p>
        </w:tc>
        <w:tc>
          <w:tcPr>
            <w:tcW w:w="1411" w:type="dxa"/>
            <w:tcBorders>
              <w:top w:val="single" w:sz="4" w:space="0" w:color="auto"/>
              <w:left w:val="single" w:sz="4" w:space="0" w:color="auto"/>
              <w:bottom w:val="nil"/>
              <w:right w:val="nil"/>
            </w:tcBorders>
            <w:shd w:val="clear" w:color="auto" w:fill="auto"/>
            <w:noWrap/>
            <w:vAlign w:val="center"/>
            <w:hideMark/>
          </w:tcPr>
          <w:p w14:paraId="6C07678F" w14:textId="77777777" w:rsidR="00B1568F" w:rsidRPr="009B5282" w:rsidRDefault="00B1568F" w:rsidP="004C5080">
            <w:pPr>
              <w:jc w:val="center"/>
              <w:rPr>
                <w:bCs/>
                <w:sz w:val="20"/>
                <w:szCs w:val="20"/>
              </w:rPr>
            </w:pPr>
            <w:r w:rsidRPr="009B5282">
              <w:rPr>
                <w:bCs/>
                <w:sz w:val="20"/>
                <w:szCs w:val="20"/>
              </w:rPr>
              <w:t>99.0.00.70220</w:t>
            </w:r>
          </w:p>
        </w:tc>
        <w:tc>
          <w:tcPr>
            <w:tcW w:w="617" w:type="dxa"/>
            <w:tcBorders>
              <w:top w:val="single" w:sz="4" w:space="0" w:color="auto"/>
              <w:left w:val="single" w:sz="4" w:space="0" w:color="auto"/>
              <w:bottom w:val="nil"/>
              <w:right w:val="single" w:sz="4" w:space="0" w:color="auto"/>
            </w:tcBorders>
            <w:shd w:val="clear" w:color="auto" w:fill="auto"/>
            <w:noWrap/>
            <w:vAlign w:val="center"/>
            <w:hideMark/>
          </w:tcPr>
          <w:p w14:paraId="731CC91D" w14:textId="77777777" w:rsidR="00B1568F" w:rsidRPr="009B5282" w:rsidRDefault="00B1568F" w:rsidP="004C5080">
            <w:pPr>
              <w:jc w:val="center"/>
              <w:rPr>
                <w:bCs/>
                <w:sz w:val="20"/>
                <w:szCs w:val="20"/>
              </w:rPr>
            </w:pPr>
            <w:r w:rsidRPr="009B5282">
              <w:rPr>
                <w:bCs/>
                <w:sz w:val="20"/>
                <w:szCs w:val="20"/>
              </w:rPr>
              <w:t> </w:t>
            </w:r>
          </w:p>
        </w:tc>
        <w:tc>
          <w:tcPr>
            <w:tcW w:w="949" w:type="dxa"/>
            <w:tcBorders>
              <w:top w:val="single" w:sz="4" w:space="0" w:color="auto"/>
              <w:left w:val="single" w:sz="4" w:space="0" w:color="auto"/>
              <w:bottom w:val="nil"/>
              <w:right w:val="single" w:sz="4" w:space="0" w:color="auto"/>
            </w:tcBorders>
            <w:shd w:val="clear" w:color="auto" w:fill="auto"/>
            <w:noWrap/>
            <w:vAlign w:val="center"/>
            <w:hideMark/>
          </w:tcPr>
          <w:p w14:paraId="325C5A97" w14:textId="77777777" w:rsidR="00B1568F" w:rsidRPr="009B5282" w:rsidRDefault="00B1568F" w:rsidP="004C5080">
            <w:pPr>
              <w:jc w:val="right"/>
              <w:rPr>
                <w:bCs/>
                <w:sz w:val="20"/>
                <w:szCs w:val="20"/>
              </w:rPr>
            </w:pPr>
            <w:r w:rsidRPr="009B5282">
              <w:rPr>
                <w:bCs/>
                <w:sz w:val="20"/>
                <w:szCs w:val="20"/>
              </w:rPr>
              <w:t>60 149 700,00</w:t>
            </w:r>
          </w:p>
        </w:tc>
        <w:tc>
          <w:tcPr>
            <w:tcW w:w="850" w:type="dxa"/>
            <w:tcBorders>
              <w:top w:val="single" w:sz="4" w:space="0" w:color="auto"/>
              <w:left w:val="single" w:sz="4" w:space="0" w:color="auto"/>
              <w:bottom w:val="nil"/>
              <w:right w:val="nil"/>
            </w:tcBorders>
            <w:shd w:val="clear" w:color="auto" w:fill="auto"/>
            <w:noWrap/>
            <w:vAlign w:val="center"/>
            <w:hideMark/>
          </w:tcPr>
          <w:p w14:paraId="1C0C32D7" w14:textId="77777777" w:rsidR="00B1568F" w:rsidRPr="009B5282" w:rsidRDefault="00B1568F" w:rsidP="004C5080">
            <w:pPr>
              <w:jc w:val="right"/>
              <w:rPr>
                <w:bCs/>
                <w:sz w:val="20"/>
                <w:szCs w:val="20"/>
              </w:rPr>
            </w:pPr>
            <w:r w:rsidRPr="009B5282">
              <w:rPr>
                <w:bCs/>
                <w:sz w:val="20"/>
                <w:szCs w:val="20"/>
              </w:rPr>
              <w:t>51 711 000,00</w:t>
            </w:r>
          </w:p>
        </w:tc>
        <w:tc>
          <w:tcPr>
            <w:tcW w:w="1276" w:type="dxa"/>
            <w:tcBorders>
              <w:top w:val="single" w:sz="4" w:space="0" w:color="auto"/>
              <w:left w:val="single" w:sz="4" w:space="0" w:color="auto"/>
              <w:bottom w:val="nil"/>
              <w:right w:val="single" w:sz="4" w:space="0" w:color="auto"/>
            </w:tcBorders>
            <w:shd w:val="clear" w:color="auto" w:fill="auto"/>
            <w:noWrap/>
            <w:vAlign w:val="center"/>
            <w:hideMark/>
          </w:tcPr>
          <w:p w14:paraId="1B072FBC" w14:textId="77777777" w:rsidR="00B1568F" w:rsidRPr="009B5282" w:rsidRDefault="00B1568F" w:rsidP="004C5080">
            <w:pPr>
              <w:jc w:val="right"/>
              <w:rPr>
                <w:bCs/>
                <w:sz w:val="20"/>
                <w:szCs w:val="20"/>
              </w:rPr>
            </w:pPr>
            <w:r w:rsidRPr="009B5282">
              <w:rPr>
                <w:bCs/>
                <w:sz w:val="20"/>
                <w:szCs w:val="20"/>
              </w:rPr>
              <w:t>69 747 200,00</w:t>
            </w:r>
          </w:p>
        </w:tc>
        <w:tc>
          <w:tcPr>
            <w:tcW w:w="222" w:type="dxa"/>
            <w:gridSpan w:val="2"/>
            <w:vAlign w:val="center"/>
            <w:hideMark/>
          </w:tcPr>
          <w:p w14:paraId="7DBEF9AA" w14:textId="77777777" w:rsidR="00B1568F" w:rsidRPr="009B5282" w:rsidRDefault="00B1568F" w:rsidP="004C5080">
            <w:pPr>
              <w:rPr>
                <w:sz w:val="20"/>
                <w:szCs w:val="20"/>
              </w:rPr>
            </w:pPr>
          </w:p>
        </w:tc>
      </w:tr>
      <w:tr w:rsidR="00B1568F" w:rsidRPr="009B5282" w14:paraId="315A0E62" w14:textId="77777777" w:rsidTr="004C5080">
        <w:trPr>
          <w:trHeight w:val="300"/>
        </w:trPr>
        <w:tc>
          <w:tcPr>
            <w:tcW w:w="3119" w:type="dxa"/>
            <w:tcBorders>
              <w:top w:val="single" w:sz="4" w:space="0" w:color="auto"/>
              <w:left w:val="single" w:sz="4" w:space="0" w:color="auto"/>
              <w:bottom w:val="nil"/>
              <w:right w:val="nil"/>
            </w:tcBorders>
            <w:shd w:val="clear" w:color="auto" w:fill="auto"/>
            <w:vAlign w:val="center"/>
            <w:hideMark/>
          </w:tcPr>
          <w:p w14:paraId="2B05666D" w14:textId="77777777" w:rsidR="00B1568F" w:rsidRPr="009B5282" w:rsidRDefault="00B1568F" w:rsidP="004C5080">
            <w:pPr>
              <w:rPr>
                <w:sz w:val="20"/>
                <w:szCs w:val="20"/>
              </w:rPr>
            </w:pPr>
            <w:r w:rsidRPr="009B5282">
              <w:rPr>
                <w:sz w:val="20"/>
                <w:szCs w:val="20"/>
              </w:rPr>
              <w:t>Межбюджетные трансферты</w:t>
            </w:r>
          </w:p>
        </w:tc>
        <w:tc>
          <w:tcPr>
            <w:tcW w:w="851" w:type="dxa"/>
            <w:tcBorders>
              <w:top w:val="single" w:sz="4" w:space="0" w:color="auto"/>
              <w:left w:val="single" w:sz="4" w:space="0" w:color="auto"/>
              <w:bottom w:val="nil"/>
              <w:right w:val="nil"/>
            </w:tcBorders>
            <w:shd w:val="clear" w:color="auto" w:fill="auto"/>
            <w:noWrap/>
            <w:vAlign w:val="center"/>
            <w:hideMark/>
          </w:tcPr>
          <w:p w14:paraId="09373BDE" w14:textId="77777777" w:rsidR="00B1568F" w:rsidRPr="009B5282" w:rsidRDefault="00B1568F" w:rsidP="004C5080">
            <w:pPr>
              <w:jc w:val="center"/>
              <w:rPr>
                <w:sz w:val="20"/>
                <w:szCs w:val="20"/>
              </w:rPr>
            </w:pPr>
            <w:r w:rsidRPr="009B5282">
              <w:rPr>
                <w:sz w:val="20"/>
                <w:szCs w:val="20"/>
              </w:rPr>
              <w:t>444</w:t>
            </w:r>
          </w:p>
        </w:tc>
        <w:tc>
          <w:tcPr>
            <w:tcW w:w="708" w:type="dxa"/>
            <w:tcBorders>
              <w:top w:val="single" w:sz="4" w:space="0" w:color="auto"/>
              <w:left w:val="single" w:sz="4" w:space="0" w:color="auto"/>
              <w:bottom w:val="nil"/>
              <w:right w:val="nil"/>
            </w:tcBorders>
            <w:shd w:val="clear" w:color="auto" w:fill="auto"/>
            <w:noWrap/>
            <w:vAlign w:val="center"/>
            <w:hideMark/>
          </w:tcPr>
          <w:p w14:paraId="27006614" w14:textId="77777777" w:rsidR="00B1568F" w:rsidRPr="009B5282" w:rsidRDefault="00B1568F" w:rsidP="004C5080">
            <w:pPr>
              <w:jc w:val="center"/>
              <w:rPr>
                <w:sz w:val="20"/>
                <w:szCs w:val="20"/>
              </w:rPr>
            </w:pPr>
            <w:r w:rsidRPr="009B5282">
              <w:rPr>
                <w:sz w:val="20"/>
                <w:szCs w:val="20"/>
              </w:rPr>
              <w:t>14</w:t>
            </w:r>
          </w:p>
        </w:tc>
        <w:tc>
          <w:tcPr>
            <w:tcW w:w="851" w:type="dxa"/>
            <w:tcBorders>
              <w:top w:val="single" w:sz="4" w:space="0" w:color="auto"/>
              <w:left w:val="single" w:sz="4" w:space="0" w:color="auto"/>
              <w:bottom w:val="nil"/>
              <w:right w:val="single" w:sz="4" w:space="0" w:color="auto"/>
            </w:tcBorders>
            <w:shd w:val="clear" w:color="auto" w:fill="auto"/>
            <w:noWrap/>
            <w:vAlign w:val="center"/>
            <w:hideMark/>
          </w:tcPr>
          <w:p w14:paraId="5558CA1B" w14:textId="77777777" w:rsidR="00B1568F" w:rsidRPr="009B5282" w:rsidRDefault="00B1568F" w:rsidP="004C5080">
            <w:pPr>
              <w:jc w:val="center"/>
              <w:rPr>
                <w:sz w:val="20"/>
                <w:szCs w:val="20"/>
              </w:rPr>
            </w:pPr>
            <w:r w:rsidRPr="009B5282">
              <w:rPr>
                <w:sz w:val="20"/>
                <w:szCs w:val="20"/>
              </w:rPr>
              <w:t>01</w:t>
            </w:r>
          </w:p>
        </w:tc>
        <w:tc>
          <w:tcPr>
            <w:tcW w:w="1411" w:type="dxa"/>
            <w:tcBorders>
              <w:top w:val="single" w:sz="4" w:space="0" w:color="auto"/>
              <w:left w:val="single" w:sz="4" w:space="0" w:color="auto"/>
              <w:bottom w:val="nil"/>
              <w:right w:val="nil"/>
            </w:tcBorders>
            <w:shd w:val="clear" w:color="auto" w:fill="auto"/>
            <w:noWrap/>
            <w:vAlign w:val="center"/>
            <w:hideMark/>
          </w:tcPr>
          <w:p w14:paraId="4A4E5A87" w14:textId="77777777" w:rsidR="00B1568F" w:rsidRPr="009B5282" w:rsidRDefault="00B1568F" w:rsidP="004C5080">
            <w:pPr>
              <w:jc w:val="center"/>
              <w:rPr>
                <w:sz w:val="20"/>
                <w:szCs w:val="20"/>
              </w:rPr>
            </w:pPr>
            <w:r w:rsidRPr="009B5282">
              <w:rPr>
                <w:sz w:val="20"/>
                <w:szCs w:val="20"/>
              </w:rPr>
              <w:t>99.0.00.70220</w:t>
            </w:r>
          </w:p>
        </w:tc>
        <w:tc>
          <w:tcPr>
            <w:tcW w:w="617" w:type="dxa"/>
            <w:tcBorders>
              <w:top w:val="single" w:sz="4" w:space="0" w:color="auto"/>
              <w:left w:val="single" w:sz="4" w:space="0" w:color="auto"/>
              <w:bottom w:val="nil"/>
              <w:right w:val="single" w:sz="4" w:space="0" w:color="auto"/>
            </w:tcBorders>
            <w:shd w:val="clear" w:color="auto" w:fill="auto"/>
            <w:noWrap/>
            <w:vAlign w:val="center"/>
            <w:hideMark/>
          </w:tcPr>
          <w:p w14:paraId="3AF3DC63" w14:textId="77777777" w:rsidR="00B1568F" w:rsidRPr="009B5282" w:rsidRDefault="00B1568F" w:rsidP="004C5080">
            <w:pPr>
              <w:jc w:val="center"/>
              <w:rPr>
                <w:sz w:val="20"/>
                <w:szCs w:val="20"/>
              </w:rPr>
            </w:pPr>
            <w:r w:rsidRPr="009B5282">
              <w:rPr>
                <w:sz w:val="20"/>
                <w:szCs w:val="20"/>
              </w:rPr>
              <w:t>500</w:t>
            </w:r>
          </w:p>
        </w:tc>
        <w:tc>
          <w:tcPr>
            <w:tcW w:w="949" w:type="dxa"/>
            <w:tcBorders>
              <w:top w:val="single" w:sz="4" w:space="0" w:color="auto"/>
              <w:left w:val="single" w:sz="4" w:space="0" w:color="auto"/>
              <w:bottom w:val="nil"/>
              <w:right w:val="single" w:sz="4" w:space="0" w:color="auto"/>
            </w:tcBorders>
            <w:shd w:val="clear" w:color="auto" w:fill="auto"/>
            <w:noWrap/>
            <w:vAlign w:val="center"/>
            <w:hideMark/>
          </w:tcPr>
          <w:p w14:paraId="385A98A8" w14:textId="77777777" w:rsidR="00B1568F" w:rsidRPr="009B5282" w:rsidRDefault="00B1568F" w:rsidP="004C5080">
            <w:pPr>
              <w:jc w:val="right"/>
              <w:rPr>
                <w:sz w:val="20"/>
                <w:szCs w:val="20"/>
              </w:rPr>
            </w:pPr>
            <w:r w:rsidRPr="009B5282">
              <w:rPr>
                <w:sz w:val="20"/>
                <w:szCs w:val="20"/>
              </w:rPr>
              <w:t>60 149 700,00</w:t>
            </w:r>
          </w:p>
        </w:tc>
        <w:tc>
          <w:tcPr>
            <w:tcW w:w="850" w:type="dxa"/>
            <w:tcBorders>
              <w:top w:val="single" w:sz="4" w:space="0" w:color="auto"/>
              <w:left w:val="single" w:sz="4" w:space="0" w:color="auto"/>
              <w:bottom w:val="nil"/>
              <w:right w:val="nil"/>
            </w:tcBorders>
            <w:shd w:val="clear" w:color="auto" w:fill="auto"/>
            <w:noWrap/>
            <w:vAlign w:val="center"/>
            <w:hideMark/>
          </w:tcPr>
          <w:p w14:paraId="069F44F1" w14:textId="77777777" w:rsidR="00B1568F" w:rsidRPr="009B5282" w:rsidRDefault="00B1568F" w:rsidP="004C5080">
            <w:pPr>
              <w:jc w:val="right"/>
              <w:rPr>
                <w:sz w:val="20"/>
                <w:szCs w:val="20"/>
              </w:rPr>
            </w:pPr>
            <w:r w:rsidRPr="009B5282">
              <w:rPr>
                <w:sz w:val="20"/>
                <w:szCs w:val="20"/>
              </w:rPr>
              <w:t>51 711 000,00</w:t>
            </w:r>
          </w:p>
        </w:tc>
        <w:tc>
          <w:tcPr>
            <w:tcW w:w="1276" w:type="dxa"/>
            <w:tcBorders>
              <w:top w:val="single" w:sz="4" w:space="0" w:color="auto"/>
              <w:left w:val="single" w:sz="4" w:space="0" w:color="auto"/>
              <w:bottom w:val="nil"/>
              <w:right w:val="single" w:sz="4" w:space="0" w:color="auto"/>
            </w:tcBorders>
            <w:shd w:val="clear" w:color="auto" w:fill="auto"/>
            <w:noWrap/>
            <w:vAlign w:val="center"/>
            <w:hideMark/>
          </w:tcPr>
          <w:p w14:paraId="27249836" w14:textId="77777777" w:rsidR="00B1568F" w:rsidRPr="009B5282" w:rsidRDefault="00B1568F" w:rsidP="004C5080">
            <w:pPr>
              <w:jc w:val="right"/>
              <w:rPr>
                <w:sz w:val="20"/>
                <w:szCs w:val="20"/>
              </w:rPr>
            </w:pPr>
            <w:r w:rsidRPr="009B5282">
              <w:rPr>
                <w:sz w:val="20"/>
                <w:szCs w:val="20"/>
              </w:rPr>
              <w:t>69 747 200,00</w:t>
            </w:r>
          </w:p>
        </w:tc>
        <w:tc>
          <w:tcPr>
            <w:tcW w:w="222" w:type="dxa"/>
            <w:gridSpan w:val="2"/>
            <w:vAlign w:val="center"/>
            <w:hideMark/>
          </w:tcPr>
          <w:p w14:paraId="41F00E1C" w14:textId="77777777" w:rsidR="00B1568F" w:rsidRPr="009B5282" w:rsidRDefault="00B1568F" w:rsidP="004C5080">
            <w:pPr>
              <w:rPr>
                <w:sz w:val="20"/>
                <w:szCs w:val="20"/>
              </w:rPr>
            </w:pPr>
          </w:p>
        </w:tc>
      </w:tr>
      <w:tr w:rsidR="00B1568F" w:rsidRPr="009B5282" w14:paraId="7D3B0DA8" w14:textId="77777777" w:rsidTr="004C5080">
        <w:trPr>
          <w:trHeight w:val="300"/>
        </w:trPr>
        <w:tc>
          <w:tcPr>
            <w:tcW w:w="3119" w:type="dxa"/>
            <w:tcBorders>
              <w:top w:val="single" w:sz="4" w:space="0" w:color="auto"/>
              <w:left w:val="single" w:sz="4" w:space="0" w:color="auto"/>
              <w:bottom w:val="single" w:sz="4" w:space="0" w:color="auto"/>
              <w:right w:val="nil"/>
            </w:tcBorders>
            <w:shd w:val="clear" w:color="auto" w:fill="auto"/>
            <w:vAlign w:val="center"/>
            <w:hideMark/>
          </w:tcPr>
          <w:p w14:paraId="66E680A5" w14:textId="77777777" w:rsidR="00B1568F" w:rsidRPr="009B5282" w:rsidRDefault="00B1568F" w:rsidP="004C5080">
            <w:pPr>
              <w:rPr>
                <w:sz w:val="20"/>
                <w:szCs w:val="20"/>
              </w:rPr>
            </w:pPr>
            <w:r w:rsidRPr="009B5282">
              <w:rPr>
                <w:sz w:val="20"/>
                <w:szCs w:val="20"/>
              </w:rPr>
              <w:t>Дотации</w:t>
            </w:r>
          </w:p>
        </w:tc>
        <w:tc>
          <w:tcPr>
            <w:tcW w:w="851" w:type="dxa"/>
            <w:tcBorders>
              <w:top w:val="single" w:sz="4" w:space="0" w:color="auto"/>
              <w:left w:val="single" w:sz="4" w:space="0" w:color="auto"/>
              <w:bottom w:val="single" w:sz="4" w:space="0" w:color="auto"/>
              <w:right w:val="nil"/>
            </w:tcBorders>
            <w:shd w:val="clear" w:color="auto" w:fill="auto"/>
            <w:noWrap/>
            <w:vAlign w:val="center"/>
            <w:hideMark/>
          </w:tcPr>
          <w:p w14:paraId="33E218E0" w14:textId="77777777" w:rsidR="00B1568F" w:rsidRPr="009B5282" w:rsidRDefault="00B1568F" w:rsidP="004C5080">
            <w:pPr>
              <w:jc w:val="center"/>
              <w:rPr>
                <w:sz w:val="20"/>
                <w:szCs w:val="20"/>
              </w:rPr>
            </w:pPr>
            <w:r w:rsidRPr="009B5282">
              <w:rPr>
                <w:sz w:val="20"/>
                <w:szCs w:val="20"/>
              </w:rPr>
              <w:t>444</w:t>
            </w:r>
          </w:p>
        </w:tc>
        <w:tc>
          <w:tcPr>
            <w:tcW w:w="708" w:type="dxa"/>
            <w:tcBorders>
              <w:top w:val="single" w:sz="4" w:space="0" w:color="auto"/>
              <w:left w:val="single" w:sz="4" w:space="0" w:color="auto"/>
              <w:bottom w:val="single" w:sz="4" w:space="0" w:color="auto"/>
              <w:right w:val="nil"/>
            </w:tcBorders>
            <w:shd w:val="clear" w:color="auto" w:fill="auto"/>
            <w:noWrap/>
            <w:vAlign w:val="center"/>
            <w:hideMark/>
          </w:tcPr>
          <w:p w14:paraId="03E1288A" w14:textId="77777777" w:rsidR="00B1568F" w:rsidRPr="009B5282" w:rsidRDefault="00B1568F" w:rsidP="004C5080">
            <w:pPr>
              <w:jc w:val="center"/>
              <w:rPr>
                <w:sz w:val="20"/>
                <w:szCs w:val="20"/>
              </w:rPr>
            </w:pPr>
            <w:r w:rsidRPr="009B5282">
              <w:rPr>
                <w:sz w:val="20"/>
                <w:szCs w:val="20"/>
              </w:rPr>
              <w:t>14</w:t>
            </w:r>
          </w:p>
        </w:tc>
        <w:tc>
          <w:tcPr>
            <w:tcW w:w="851"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FDCDD78" w14:textId="77777777" w:rsidR="00B1568F" w:rsidRPr="009B5282" w:rsidRDefault="00B1568F" w:rsidP="004C5080">
            <w:pPr>
              <w:jc w:val="center"/>
              <w:rPr>
                <w:sz w:val="20"/>
                <w:szCs w:val="20"/>
              </w:rPr>
            </w:pPr>
            <w:r w:rsidRPr="009B5282">
              <w:rPr>
                <w:sz w:val="20"/>
                <w:szCs w:val="20"/>
              </w:rPr>
              <w:t>01</w:t>
            </w:r>
          </w:p>
        </w:tc>
        <w:tc>
          <w:tcPr>
            <w:tcW w:w="1411" w:type="dxa"/>
            <w:tcBorders>
              <w:top w:val="single" w:sz="4" w:space="0" w:color="auto"/>
              <w:left w:val="single" w:sz="4" w:space="0" w:color="auto"/>
              <w:bottom w:val="single" w:sz="4" w:space="0" w:color="auto"/>
              <w:right w:val="nil"/>
            </w:tcBorders>
            <w:shd w:val="clear" w:color="auto" w:fill="auto"/>
            <w:noWrap/>
            <w:vAlign w:val="center"/>
            <w:hideMark/>
          </w:tcPr>
          <w:p w14:paraId="07292C4C" w14:textId="77777777" w:rsidR="00B1568F" w:rsidRPr="009B5282" w:rsidRDefault="00B1568F" w:rsidP="004C5080">
            <w:pPr>
              <w:jc w:val="center"/>
              <w:rPr>
                <w:sz w:val="20"/>
                <w:szCs w:val="20"/>
              </w:rPr>
            </w:pPr>
            <w:r w:rsidRPr="009B5282">
              <w:rPr>
                <w:sz w:val="20"/>
                <w:szCs w:val="20"/>
              </w:rPr>
              <w:t>99.0.00.70220</w:t>
            </w:r>
          </w:p>
        </w:tc>
        <w:tc>
          <w:tcPr>
            <w:tcW w:w="6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1952212" w14:textId="77777777" w:rsidR="00B1568F" w:rsidRPr="009B5282" w:rsidRDefault="00B1568F" w:rsidP="004C5080">
            <w:pPr>
              <w:jc w:val="center"/>
              <w:rPr>
                <w:sz w:val="20"/>
                <w:szCs w:val="20"/>
              </w:rPr>
            </w:pPr>
            <w:r w:rsidRPr="009B5282">
              <w:rPr>
                <w:sz w:val="20"/>
                <w:szCs w:val="20"/>
              </w:rPr>
              <w:t>510</w:t>
            </w:r>
          </w:p>
        </w:tc>
        <w:tc>
          <w:tcPr>
            <w:tcW w:w="9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148EACC" w14:textId="77777777" w:rsidR="00B1568F" w:rsidRPr="009B5282" w:rsidRDefault="00B1568F" w:rsidP="004C5080">
            <w:pPr>
              <w:jc w:val="right"/>
              <w:rPr>
                <w:sz w:val="20"/>
                <w:szCs w:val="20"/>
              </w:rPr>
            </w:pPr>
            <w:r w:rsidRPr="009B5282">
              <w:rPr>
                <w:sz w:val="20"/>
                <w:szCs w:val="20"/>
              </w:rPr>
              <w:t>60 149 700,00</w:t>
            </w:r>
          </w:p>
        </w:tc>
        <w:tc>
          <w:tcPr>
            <w:tcW w:w="850" w:type="dxa"/>
            <w:tcBorders>
              <w:top w:val="single" w:sz="4" w:space="0" w:color="auto"/>
              <w:left w:val="single" w:sz="4" w:space="0" w:color="auto"/>
              <w:bottom w:val="single" w:sz="4" w:space="0" w:color="auto"/>
              <w:right w:val="nil"/>
            </w:tcBorders>
            <w:shd w:val="clear" w:color="auto" w:fill="auto"/>
            <w:noWrap/>
            <w:vAlign w:val="center"/>
            <w:hideMark/>
          </w:tcPr>
          <w:p w14:paraId="45648148" w14:textId="77777777" w:rsidR="00B1568F" w:rsidRPr="009B5282" w:rsidRDefault="00B1568F" w:rsidP="004C5080">
            <w:pPr>
              <w:jc w:val="right"/>
              <w:rPr>
                <w:sz w:val="20"/>
                <w:szCs w:val="20"/>
              </w:rPr>
            </w:pPr>
            <w:r w:rsidRPr="009B5282">
              <w:rPr>
                <w:sz w:val="20"/>
                <w:szCs w:val="20"/>
              </w:rPr>
              <w:t>51 711 000,00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BC07395" w14:textId="77777777" w:rsidR="00B1568F" w:rsidRPr="009B5282" w:rsidRDefault="00B1568F" w:rsidP="004C5080">
            <w:pPr>
              <w:jc w:val="right"/>
              <w:rPr>
                <w:sz w:val="20"/>
                <w:szCs w:val="20"/>
              </w:rPr>
            </w:pPr>
            <w:r w:rsidRPr="009B5282">
              <w:rPr>
                <w:sz w:val="20"/>
                <w:szCs w:val="20"/>
              </w:rPr>
              <w:t>69 747 200,00</w:t>
            </w:r>
          </w:p>
        </w:tc>
        <w:tc>
          <w:tcPr>
            <w:tcW w:w="222" w:type="dxa"/>
            <w:gridSpan w:val="2"/>
            <w:vAlign w:val="center"/>
            <w:hideMark/>
          </w:tcPr>
          <w:p w14:paraId="611EFF75" w14:textId="77777777" w:rsidR="00B1568F" w:rsidRPr="009B5282" w:rsidRDefault="00B1568F" w:rsidP="004C5080">
            <w:pPr>
              <w:rPr>
                <w:sz w:val="20"/>
                <w:szCs w:val="20"/>
              </w:rPr>
            </w:pPr>
          </w:p>
        </w:tc>
      </w:tr>
      <w:tr w:rsidR="00B1568F" w:rsidRPr="009B5282" w14:paraId="0111C3FD" w14:textId="77777777" w:rsidTr="004C5080">
        <w:trPr>
          <w:trHeight w:val="1440"/>
        </w:trPr>
        <w:tc>
          <w:tcPr>
            <w:tcW w:w="3119" w:type="dxa"/>
            <w:tcBorders>
              <w:top w:val="nil"/>
              <w:left w:val="single" w:sz="4" w:space="0" w:color="auto"/>
              <w:bottom w:val="nil"/>
              <w:right w:val="nil"/>
            </w:tcBorders>
            <w:shd w:val="clear" w:color="auto" w:fill="auto"/>
            <w:vAlign w:val="center"/>
            <w:hideMark/>
          </w:tcPr>
          <w:p w14:paraId="5D87E449" w14:textId="77777777" w:rsidR="00B1568F" w:rsidRPr="009B5282" w:rsidRDefault="00B1568F" w:rsidP="004C5080">
            <w:pPr>
              <w:rPr>
                <w:bCs/>
                <w:sz w:val="20"/>
                <w:szCs w:val="20"/>
              </w:rPr>
            </w:pPr>
            <w:r w:rsidRPr="009B5282">
              <w:rPr>
                <w:bCs/>
                <w:sz w:val="20"/>
                <w:szCs w:val="20"/>
              </w:rPr>
              <w:t xml:space="preserve">Реализация мероприятий по обеспечению сбалансированности местных </w:t>
            </w:r>
            <w:proofErr w:type="gramStart"/>
            <w:r w:rsidRPr="009B5282">
              <w:rPr>
                <w:bCs/>
                <w:sz w:val="20"/>
                <w:szCs w:val="20"/>
              </w:rPr>
              <w:t>бюджетов  государственной</w:t>
            </w:r>
            <w:proofErr w:type="gramEnd"/>
            <w:r w:rsidRPr="009B5282">
              <w:rPr>
                <w:bCs/>
                <w:sz w:val="20"/>
                <w:szCs w:val="20"/>
              </w:rPr>
              <w:t xml:space="preserve"> программы Новосибирской области "Управление  финансами в Новосибирской области"</w:t>
            </w:r>
          </w:p>
        </w:tc>
        <w:tc>
          <w:tcPr>
            <w:tcW w:w="851" w:type="dxa"/>
            <w:tcBorders>
              <w:top w:val="nil"/>
              <w:left w:val="single" w:sz="4" w:space="0" w:color="auto"/>
              <w:bottom w:val="nil"/>
              <w:right w:val="nil"/>
            </w:tcBorders>
            <w:shd w:val="clear" w:color="auto" w:fill="auto"/>
            <w:noWrap/>
            <w:vAlign w:val="center"/>
            <w:hideMark/>
          </w:tcPr>
          <w:p w14:paraId="414DA0E8" w14:textId="77777777" w:rsidR="00B1568F" w:rsidRPr="009B5282" w:rsidRDefault="00B1568F" w:rsidP="004C5080">
            <w:pPr>
              <w:jc w:val="center"/>
              <w:rPr>
                <w:bCs/>
                <w:sz w:val="20"/>
                <w:szCs w:val="20"/>
              </w:rPr>
            </w:pPr>
            <w:r w:rsidRPr="009B5282">
              <w:rPr>
                <w:bCs/>
                <w:sz w:val="20"/>
                <w:szCs w:val="20"/>
              </w:rPr>
              <w:t>444</w:t>
            </w:r>
          </w:p>
        </w:tc>
        <w:tc>
          <w:tcPr>
            <w:tcW w:w="708" w:type="dxa"/>
            <w:tcBorders>
              <w:top w:val="nil"/>
              <w:left w:val="single" w:sz="4" w:space="0" w:color="auto"/>
              <w:bottom w:val="nil"/>
              <w:right w:val="nil"/>
            </w:tcBorders>
            <w:shd w:val="clear" w:color="auto" w:fill="auto"/>
            <w:noWrap/>
            <w:vAlign w:val="center"/>
            <w:hideMark/>
          </w:tcPr>
          <w:p w14:paraId="5A22BCB2" w14:textId="77777777" w:rsidR="00B1568F" w:rsidRPr="009B5282" w:rsidRDefault="00B1568F" w:rsidP="004C5080">
            <w:pPr>
              <w:jc w:val="center"/>
              <w:rPr>
                <w:bCs/>
                <w:sz w:val="20"/>
                <w:szCs w:val="20"/>
              </w:rPr>
            </w:pPr>
            <w:r w:rsidRPr="009B5282">
              <w:rPr>
                <w:bCs/>
                <w:sz w:val="20"/>
                <w:szCs w:val="20"/>
              </w:rPr>
              <w:t>14</w:t>
            </w:r>
          </w:p>
        </w:tc>
        <w:tc>
          <w:tcPr>
            <w:tcW w:w="851" w:type="dxa"/>
            <w:tcBorders>
              <w:top w:val="nil"/>
              <w:left w:val="single" w:sz="4" w:space="0" w:color="auto"/>
              <w:bottom w:val="nil"/>
              <w:right w:val="single" w:sz="4" w:space="0" w:color="auto"/>
            </w:tcBorders>
            <w:shd w:val="clear" w:color="auto" w:fill="auto"/>
            <w:noWrap/>
            <w:vAlign w:val="center"/>
            <w:hideMark/>
          </w:tcPr>
          <w:p w14:paraId="01ADDF65" w14:textId="77777777" w:rsidR="00B1568F" w:rsidRPr="009B5282" w:rsidRDefault="00B1568F" w:rsidP="004C5080">
            <w:pPr>
              <w:jc w:val="center"/>
              <w:rPr>
                <w:bCs/>
                <w:sz w:val="20"/>
                <w:szCs w:val="20"/>
              </w:rPr>
            </w:pPr>
            <w:r w:rsidRPr="009B5282">
              <w:rPr>
                <w:bCs/>
                <w:sz w:val="20"/>
                <w:szCs w:val="20"/>
              </w:rPr>
              <w:t>01</w:t>
            </w:r>
          </w:p>
        </w:tc>
        <w:tc>
          <w:tcPr>
            <w:tcW w:w="1411" w:type="dxa"/>
            <w:tcBorders>
              <w:top w:val="nil"/>
              <w:left w:val="single" w:sz="4" w:space="0" w:color="auto"/>
              <w:bottom w:val="nil"/>
              <w:right w:val="nil"/>
            </w:tcBorders>
            <w:shd w:val="clear" w:color="auto" w:fill="auto"/>
            <w:noWrap/>
            <w:vAlign w:val="center"/>
            <w:hideMark/>
          </w:tcPr>
          <w:p w14:paraId="065FDA4B" w14:textId="77777777" w:rsidR="00B1568F" w:rsidRPr="009B5282" w:rsidRDefault="00B1568F" w:rsidP="004C5080">
            <w:pPr>
              <w:jc w:val="center"/>
              <w:rPr>
                <w:bCs/>
                <w:sz w:val="20"/>
                <w:szCs w:val="20"/>
              </w:rPr>
            </w:pPr>
            <w:r w:rsidRPr="009B5282">
              <w:rPr>
                <w:bCs/>
                <w:sz w:val="20"/>
                <w:szCs w:val="20"/>
              </w:rPr>
              <w:t>99.0.00.70510</w:t>
            </w:r>
          </w:p>
        </w:tc>
        <w:tc>
          <w:tcPr>
            <w:tcW w:w="617" w:type="dxa"/>
            <w:tcBorders>
              <w:top w:val="nil"/>
              <w:left w:val="single" w:sz="4" w:space="0" w:color="auto"/>
              <w:bottom w:val="nil"/>
              <w:right w:val="single" w:sz="4" w:space="0" w:color="auto"/>
            </w:tcBorders>
            <w:shd w:val="clear" w:color="auto" w:fill="auto"/>
            <w:noWrap/>
            <w:vAlign w:val="center"/>
            <w:hideMark/>
          </w:tcPr>
          <w:p w14:paraId="2646365B" w14:textId="77777777" w:rsidR="00B1568F" w:rsidRPr="009B5282" w:rsidRDefault="00B1568F" w:rsidP="004C5080">
            <w:pPr>
              <w:jc w:val="center"/>
              <w:rPr>
                <w:bCs/>
                <w:sz w:val="20"/>
                <w:szCs w:val="20"/>
              </w:rPr>
            </w:pPr>
            <w:r w:rsidRPr="009B5282">
              <w:rPr>
                <w:bCs/>
                <w:sz w:val="20"/>
                <w:szCs w:val="20"/>
              </w:rPr>
              <w:t> </w:t>
            </w:r>
          </w:p>
        </w:tc>
        <w:tc>
          <w:tcPr>
            <w:tcW w:w="949" w:type="dxa"/>
            <w:tcBorders>
              <w:top w:val="nil"/>
              <w:left w:val="single" w:sz="4" w:space="0" w:color="auto"/>
              <w:bottom w:val="nil"/>
              <w:right w:val="single" w:sz="4" w:space="0" w:color="auto"/>
            </w:tcBorders>
            <w:shd w:val="clear" w:color="auto" w:fill="auto"/>
            <w:noWrap/>
            <w:vAlign w:val="center"/>
            <w:hideMark/>
          </w:tcPr>
          <w:p w14:paraId="6EA019FD" w14:textId="77777777" w:rsidR="00B1568F" w:rsidRPr="009B5282" w:rsidRDefault="00B1568F" w:rsidP="004C5080">
            <w:pPr>
              <w:jc w:val="right"/>
              <w:rPr>
                <w:bCs/>
                <w:sz w:val="20"/>
                <w:szCs w:val="20"/>
              </w:rPr>
            </w:pPr>
            <w:r w:rsidRPr="009B5282">
              <w:rPr>
                <w:bCs/>
                <w:sz w:val="20"/>
                <w:szCs w:val="20"/>
              </w:rPr>
              <w:t>48 387 600,00</w:t>
            </w:r>
          </w:p>
        </w:tc>
        <w:tc>
          <w:tcPr>
            <w:tcW w:w="850" w:type="dxa"/>
            <w:tcBorders>
              <w:top w:val="nil"/>
              <w:left w:val="single" w:sz="4" w:space="0" w:color="auto"/>
              <w:bottom w:val="nil"/>
              <w:right w:val="nil"/>
            </w:tcBorders>
            <w:shd w:val="clear" w:color="auto" w:fill="auto"/>
            <w:noWrap/>
            <w:vAlign w:val="center"/>
            <w:hideMark/>
          </w:tcPr>
          <w:p w14:paraId="0F11E0CF" w14:textId="77777777" w:rsidR="00B1568F" w:rsidRPr="009B5282" w:rsidRDefault="00B1568F" w:rsidP="004C5080">
            <w:pPr>
              <w:jc w:val="right"/>
              <w:rPr>
                <w:bCs/>
                <w:sz w:val="20"/>
                <w:szCs w:val="20"/>
              </w:rPr>
            </w:pPr>
            <w:r w:rsidRPr="009B5282">
              <w:rPr>
                <w:bCs/>
                <w:sz w:val="20"/>
                <w:szCs w:val="20"/>
              </w:rPr>
              <w:t>0,00</w:t>
            </w:r>
          </w:p>
        </w:tc>
        <w:tc>
          <w:tcPr>
            <w:tcW w:w="1276" w:type="dxa"/>
            <w:tcBorders>
              <w:top w:val="nil"/>
              <w:left w:val="single" w:sz="4" w:space="0" w:color="auto"/>
              <w:bottom w:val="nil"/>
              <w:right w:val="single" w:sz="4" w:space="0" w:color="auto"/>
            </w:tcBorders>
            <w:shd w:val="clear" w:color="auto" w:fill="auto"/>
            <w:noWrap/>
            <w:vAlign w:val="center"/>
            <w:hideMark/>
          </w:tcPr>
          <w:p w14:paraId="3BEA11A2" w14:textId="77777777" w:rsidR="00B1568F" w:rsidRPr="009B5282" w:rsidRDefault="00B1568F" w:rsidP="004C5080">
            <w:pPr>
              <w:jc w:val="right"/>
              <w:rPr>
                <w:bCs/>
                <w:sz w:val="20"/>
                <w:szCs w:val="20"/>
              </w:rPr>
            </w:pPr>
            <w:r w:rsidRPr="009B5282">
              <w:rPr>
                <w:bCs/>
                <w:sz w:val="20"/>
                <w:szCs w:val="20"/>
              </w:rPr>
              <w:t>0,00</w:t>
            </w:r>
          </w:p>
        </w:tc>
        <w:tc>
          <w:tcPr>
            <w:tcW w:w="222" w:type="dxa"/>
            <w:gridSpan w:val="2"/>
            <w:vAlign w:val="center"/>
            <w:hideMark/>
          </w:tcPr>
          <w:p w14:paraId="1DB342AE" w14:textId="77777777" w:rsidR="00B1568F" w:rsidRPr="009B5282" w:rsidRDefault="00B1568F" w:rsidP="004C5080">
            <w:pPr>
              <w:rPr>
                <w:sz w:val="20"/>
                <w:szCs w:val="20"/>
              </w:rPr>
            </w:pPr>
          </w:p>
        </w:tc>
      </w:tr>
      <w:tr w:rsidR="00B1568F" w:rsidRPr="009B5282" w14:paraId="6E0416EA" w14:textId="77777777" w:rsidTr="004C5080">
        <w:trPr>
          <w:trHeight w:val="300"/>
        </w:trPr>
        <w:tc>
          <w:tcPr>
            <w:tcW w:w="3119" w:type="dxa"/>
            <w:tcBorders>
              <w:top w:val="single" w:sz="4" w:space="0" w:color="auto"/>
              <w:left w:val="single" w:sz="4" w:space="0" w:color="auto"/>
              <w:bottom w:val="nil"/>
              <w:right w:val="nil"/>
            </w:tcBorders>
            <w:shd w:val="clear" w:color="auto" w:fill="auto"/>
            <w:vAlign w:val="center"/>
            <w:hideMark/>
          </w:tcPr>
          <w:p w14:paraId="21986BEC" w14:textId="77777777" w:rsidR="00B1568F" w:rsidRPr="009B5282" w:rsidRDefault="00B1568F" w:rsidP="004C5080">
            <w:pPr>
              <w:rPr>
                <w:sz w:val="20"/>
                <w:szCs w:val="20"/>
              </w:rPr>
            </w:pPr>
            <w:r w:rsidRPr="009B5282">
              <w:rPr>
                <w:sz w:val="20"/>
                <w:szCs w:val="20"/>
              </w:rPr>
              <w:t>Межбюджетные трансферты</w:t>
            </w:r>
          </w:p>
        </w:tc>
        <w:tc>
          <w:tcPr>
            <w:tcW w:w="851" w:type="dxa"/>
            <w:tcBorders>
              <w:top w:val="single" w:sz="4" w:space="0" w:color="auto"/>
              <w:left w:val="single" w:sz="4" w:space="0" w:color="auto"/>
              <w:bottom w:val="nil"/>
              <w:right w:val="nil"/>
            </w:tcBorders>
            <w:shd w:val="clear" w:color="auto" w:fill="auto"/>
            <w:noWrap/>
            <w:vAlign w:val="center"/>
            <w:hideMark/>
          </w:tcPr>
          <w:p w14:paraId="6F70FA40" w14:textId="77777777" w:rsidR="00B1568F" w:rsidRPr="009B5282" w:rsidRDefault="00B1568F" w:rsidP="004C5080">
            <w:pPr>
              <w:jc w:val="center"/>
              <w:rPr>
                <w:sz w:val="20"/>
                <w:szCs w:val="20"/>
              </w:rPr>
            </w:pPr>
            <w:r w:rsidRPr="009B5282">
              <w:rPr>
                <w:sz w:val="20"/>
                <w:szCs w:val="20"/>
              </w:rPr>
              <w:t>444</w:t>
            </w:r>
          </w:p>
        </w:tc>
        <w:tc>
          <w:tcPr>
            <w:tcW w:w="708" w:type="dxa"/>
            <w:tcBorders>
              <w:top w:val="single" w:sz="4" w:space="0" w:color="auto"/>
              <w:left w:val="single" w:sz="4" w:space="0" w:color="auto"/>
              <w:bottom w:val="nil"/>
              <w:right w:val="nil"/>
            </w:tcBorders>
            <w:shd w:val="clear" w:color="auto" w:fill="auto"/>
            <w:noWrap/>
            <w:vAlign w:val="center"/>
            <w:hideMark/>
          </w:tcPr>
          <w:p w14:paraId="5C3D5376" w14:textId="77777777" w:rsidR="00B1568F" w:rsidRPr="009B5282" w:rsidRDefault="00B1568F" w:rsidP="004C5080">
            <w:pPr>
              <w:jc w:val="center"/>
              <w:rPr>
                <w:sz w:val="20"/>
                <w:szCs w:val="20"/>
              </w:rPr>
            </w:pPr>
            <w:r w:rsidRPr="009B5282">
              <w:rPr>
                <w:sz w:val="20"/>
                <w:szCs w:val="20"/>
              </w:rPr>
              <w:t>14</w:t>
            </w:r>
          </w:p>
        </w:tc>
        <w:tc>
          <w:tcPr>
            <w:tcW w:w="851" w:type="dxa"/>
            <w:tcBorders>
              <w:top w:val="single" w:sz="4" w:space="0" w:color="auto"/>
              <w:left w:val="single" w:sz="4" w:space="0" w:color="auto"/>
              <w:bottom w:val="nil"/>
              <w:right w:val="single" w:sz="4" w:space="0" w:color="auto"/>
            </w:tcBorders>
            <w:shd w:val="clear" w:color="auto" w:fill="auto"/>
            <w:noWrap/>
            <w:vAlign w:val="center"/>
            <w:hideMark/>
          </w:tcPr>
          <w:p w14:paraId="37B7AECF" w14:textId="77777777" w:rsidR="00B1568F" w:rsidRPr="009B5282" w:rsidRDefault="00B1568F" w:rsidP="004C5080">
            <w:pPr>
              <w:jc w:val="center"/>
              <w:rPr>
                <w:sz w:val="20"/>
                <w:szCs w:val="20"/>
              </w:rPr>
            </w:pPr>
            <w:r w:rsidRPr="009B5282">
              <w:rPr>
                <w:sz w:val="20"/>
                <w:szCs w:val="20"/>
              </w:rPr>
              <w:t>01</w:t>
            </w:r>
          </w:p>
        </w:tc>
        <w:tc>
          <w:tcPr>
            <w:tcW w:w="1411" w:type="dxa"/>
            <w:tcBorders>
              <w:top w:val="single" w:sz="4" w:space="0" w:color="auto"/>
              <w:left w:val="single" w:sz="4" w:space="0" w:color="auto"/>
              <w:bottom w:val="nil"/>
              <w:right w:val="nil"/>
            </w:tcBorders>
            <w:shd w:val="clear" w:color="auto" w:fill="auto"/>
            <w:noWrap/>
            <w:vAlign w:val="center"/>
            <w:hideMark/>
          </w:tcPr>
          <w:p w14:paraId="1CBA05FB" w14:textId="77777777" w:rsidR="00B1568F" w:rsidRPr="009B5282" w:rsidRDefault="00B1568F" w:rsidP="004C5080">
            <w:pPr>
              <w:jc w:val="center"/>
              <w:rPr>
                <w:sz w:val="20"/>
                <w:szCs w:val="20"/>
              </w:rPr>
            </w:pPr>
            <w:r w:rsidRPr="009B5282">
              <w:rPr>
                <w:sz w:val="20"/>
                <w:szCs w:val="20"/>
              </w:rPr>
              <w:t>99.0.00.70510</w:t>
            </w:r>
          </w:p>
        </w:tc>
        <w:tc>
          <w:tcPr>
            <w:tcW w:w="617" w:type="dxa"/>
            <w:tcBorders>
              <w:top w:val="single" w:sz="4" w:space="0" w:color="auto"/>
              <w:left w:val="single" w:sz="4" w:space="0" w:color="auto"/>
              <w:bottom w:val="nil"/>
              <w:right w:val="single" w:sz="4" w:space="0" w:color="auto"/>
            </w:tcBorders>
            <w:shd w:val="clear" w:color="auto" w:fill="auto"/>
            <w:noWrap/>
            <w:vAlign w:val="center"/>
            <w:hideMark/>
          </w:tcPr>
          <w:p w14:paraId="27842C4D" w14:textId="77777777" w:rsidR="00B1568F" w:rsidRPr="009B5282" w:rsidRDefault="00B1568F" w:rsidP="004C5080">
            <w:pPr>
              <w:jc w:val="center"/>
              <w:rPr>
                <w:sz w:val="20"/>
                <w:szCs w:val="20"/>
              </w:rPr>
            </w:pPr>
            <w:r w:rsidRPr="009B5282">
              <w:rPr>
                <w:sz w:val="20"/>
                <w:szCs w:val="20"/>
              </w:rPr>
              <w:t>500</w:t>
            </w:r>
          </w:p>
        </w:tc>
        <w:tc>
          <w:tcPr>
            <w:tcW w:w="949" w:type="dxa"/>
            <w:tcBorders>
              <w:top w:val="single" w:sz="4" w:space="0" w:color="auto"/>
              <w:left w:val="single" w:sz="4" w:space="0" w:color="auto"/>
              <w:bottom w:val="nil"/>
              <w:right w:val="single" w:sz="4" w:space="0" w:color="auto"/>
            </w:tcBorders>
            <w:shd w:val="clear" w:color="auto" w:fill="auto"/>
            <w:noWrap/>
            <w:vAlign w:val="center"/>
            <w:hideMark/>
          </w:tcPr>
          <w:p w14:paraId="14A44FB4" w14:textId="77777777" w:rsidR="00B1568F" w:rsidRPr="009B5282" w:rsidRDefault="00B1568F" w:rsidP="004C5080">
            <w:pPr>
              <w:jc w:val="right"/>
              <w:rPr>
                <w:sz w:val="20"/>
                <w:szCs w:val="20"/>
              </w:rPr>
            </w:pPr>
            <w:r w:rsidRPr="009B5282">
              <w:rPr>
                <w:sz w:val="20"/>
                <w:szCs w:val="20"/>
              </w:rPr>
              <w:t>48 387 600,00</w:t>
            </w:r>
          </w:p>
        </w:tc>
        <w:tc>
          <w:tcPr>
            <w:tcW w:w="850" w:type="dxa"/>
            <w:tcBorders>
              <w:top w:val="single" w:sz="4" w:space="0" w:color="auto"/>
              <w:left w:val="single" w:sz="4" w:space="0" w:color="auto"/>
              <w:bottom w:val="nil"/>
              <w:right w:val="nil"/>
            </w:tcBorders>
            <w:shd w:val="clear" w:color="auto" w:fill="auto"/>
            <w:noWrap/>
            <w:vAlign w:val="center"/>
            <w:hideMark/>
          </w:tcPr>
          <w:p w14:paraId="7E927C09" w14:textId="77777777" w:rsidR="00B1568F" w:rsidRPr="009B5282" w:rsidRDefault="00B1568F" w:rsidP="004C5080">
            <w:pPr>
              <w:jc w:val="right"/>
              <w:rPr>
                <w:sz w:val="20"/>
                <w:szCs w:val="20"/>
              </w:rPr>
            </w:pPr>
            <w:r w:rsidRPr="009B5282">
              <w:rPr>
                <w:sz w:val="20"/>
                <w:szCs w:val="20"/>
              </w:rPr>
              <w:t>0,00</w:t>
            </w:r>
          </w:p>
        </w:tc>
        <w:tc>
          <w:tcPr>
            <w:tcW w:w="1276" w:type="dxa"/>
            <w:tcBorders>
              <w:top w:val="single" w:sz="4" w:space="0" w:color="auto"/>
              <w:left w:val="single" w:sz="4" w:space="0" w:color="auto"/>
              <w:bottom w:val="nil"/>
              <w:right w:val="single" w:sz="4" w:space="0" w:color="auto"/>
            </w:tcBorders>
            <w:shd w:val="clear" w:color="auto" w:fill="auto"/>
            <w:noWrap/>
            <w:vAlign w:val="center"/>
            <w:hideMark/>
          </w:tcPr>
          <w:p w14:paraId="54AD68B1" w14:textId="77777777" w:rsidR="00B1568F" w:rsidRPr="009B5282" w:rsidRDefault="00B1568F" w:rsidP="004C5080">
            <w:pPr>
              <w:jc w:val="right"/>
              <w:rPr>
                <w:sz w:val="20"/>
                <w:szCs w:val="20"/>
              </w:rPr>
            </w:pPr>
            <w:r w:rsidRPr="009B5282">
              <w:rPr>
                <w:sz w:val="20"/>
                <w:szCs w:val="20"/>
              </w:rPr>
              <w:t>0,00</w:t>
            </w:r>
          </w:p>
        </w:tc>
        <w:tc>
          <w:tcPr>
            <w:tcW w:w="222" w:type="dxa"/>
            <w:gridSpan w:val="2"/>
            <w:vAlign w:val="center"/>
            <w:hideMark/>
          </w:tcPr>
          <w:p w14:paraId="1B963F38" w14:textId="77777777" w:rsidR="00B1568F" w:rsidRPr="009B5282" w:rsidRDefault="00B1568F" w:rsidP="004C5080">
            <w:pPr>
              <w:rPr>
                <w:sz w:val="20"/>
                <w:szCs w:val="20"/>
              </w:rPr>
            </w:pPr>
          </w:p>
        </w:tc>
      </w:tr>
      <w:tr w:rsidR="00B1568F" w:rsidRPr="009B5282" w14:paraId="1A871133" w14:textId="77777777" w:rsidTr="004C5080">
        <w:trPr>
          <w:trHeight w:val="300"/>
        </w:trPr>
        <w:tc>
          <w:tcPr>
            <w:tcW w:w="3119" w:type="dxa"/>
            <w:tcBorders>
              <w:top w:val="single" w:sz="4" w:space="0" w:color="auto"/>
              <w:left w:val="single" w:sz="4" w:space="0" w:color="auto"/>
              <w:bottom w:val="single" w:sz="4" w:space="0" w:color="auto"/>
              <w:right w:val="nil"/>
            </w:tcBorders>
            <w:shd w:val="clear" w:color="auto" w:fill="auto"/>
            <w:vAlign w:val="center"/>
            <w:hideMark/>
          </w:tcPr>
          <w:p w14:paraId="2DF00B77" w14:textId="77777777" w:rsidR="00B1568F" w:rsidRPr="009B5282" w:rsidRDefault="00B1568F" w:rsidP="004C5080">
            <w:pPr>
              <w:rPr>
                <w:sz w:val="20"/>
                <w:szCs w:val="20"/>
              </w:rPr>
            </w:pPr>
            <w:r w:rsidRPr="009B5282">
              <w:rPr>
                <w:sz w:val="20"/>
                <w:szCs w:val="20"/>
              </w:rPr>
              <w:t>Дотации</w:t>
            </w:r>
          </w:p>
        </w:tc>
        <w:tc>
          <w:tcPr>
            <w:tcW w:w="851" w:type="dxa"/>
            <w:tcBorders>
              <w:top w:val="single" w:sz="4" w:space="0" w:color="auto"/>
              <w:left w:val="single" w:sz="4" w:space="0" w:color="auto"/>
              <w:bottom w:val="single" w:sz="4" w:space="0" w:color="auto"/>
              <w:right w:val="nil"/>
            </w:tcBorders>
            <w:shd w:val="clear" w:color="auto" w:fill="auto"/>
            <w:noWrap/>
            <w:vAlign w:val="center"/>
            <w:hideMark/>
          </w:tcPr>
          <w:p w14:paraId="6CF4A2D4" w14:textId="77777777" w:rsidR="00B1568F" w:rsidRPr="009B5282" w:rsidRDefault="00B1568F" w:rsidP="004C5080">
            <w:pPr>
              <w:jc w:val="center"/>
              <w:rPr>
                <w:sz w:val="20"/>
                <w:szCs w:val="20"/>
              </w:rPr>
            </w:pPr>
            <w:r w:rsidRPr="009B5282">
              <w:rPr>
                <w:sz w:val="20"/>
                <w:szCs w:val="20"/>
              </w:rPr>
              <w:t>444</w:t>
            </w:r>
          </w:p>
        </w:tc>
        <w:tc>
          <w:tcPr>
            <w:tcW w:w="708" w:type="dxa"/>
            <w:tcBorders>
              <w:top w:val="single" w:sz="4" w:space="0" w:color="auto"/>
              <w:left w:val="single" w:sz="4" w:space="0" w:color="auto"/>
              <w:bottom w:val="single" w:sz="4" w:space="0" w:color="auto"/>
              <w:right w:val="nil"/>
            </w:tcBorders>
            <w:shd w:val="clear" w:color="auto" w:fill="auto"/>
            <w:noWrap/>
            <w:vAlign w:val="center"/>
            <w:hideMark/>
          </w:tcPr>
          <w:p w14:paraId="00178D9D" w14:textId="77777777" w:rsidR="00B1568F" w:rsidRPr="009B5282" w:rsidRDefault="00B1568F" w:rsidP="004C5080">
            <w:pPr>
              <w:jc w:val="center"/>
              <w:rPr>
                <w:sz w:val="20"/>
                <w:szCs w:val="20"/>
              </w:rPr>
            </w:pPr>
            <w:r w:rsidRPr="009B5282">
              <w:rPr>
                <w:sz w:val="20"/>
                <w:szCs w:val="20"/>
              </w:rPr>
              <w:t>14</w:t>
            </w:r>
          </w:p>
        </w:tc>
        <w:tc>
          <w:tcPr>
            <w:tcW w:w="851"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2A07769" w14:textId="77777777" w:rsidR="00B1568F" w:rsidRPr="009B5282" w:rsidRDefault="00B1568F" w:rsidP="004C5080">
            <w:pPr>
              <w:jc w:val="center"/>
              <w:rPr>
                <w:sz w:val="20"/>
                <w:szCs w:val="20"/>
              </w:rPr>
            </w:pPr>
            <w:r w:rsidRPr="009B5282">
              <w:rPr>
                <w:sz w:val="20"/>
                <w:szCs w:val="20"/>
              </w:rPr>
              <w:t>01</w:t>
            </w:r>
          </w:p>
        </w:tc>
        <w:tc>
          <w:tcPr>
            <w:tcW w:w="1411" w:type="dxa"/>
            <w:tcBorders>
              <w:top w:val="single" w:sz="4" w:space="0" w:color="auto"/>
              <w:left w:val="single" w:sz="4" w:space="0" w:color="auto"/>
              <w:bottom w:val="single" w:sz="4" w:space="0" w:color="auto"/>
              <w:right w:val="nil"/>
            </w:tcBorders>
            <w:shd w:val="clear" w:color="auto" w:fill="auto"/>
            <w:noWrap/>
            <w:vAlign w:val="center"/>
            <w:hideMark/>
          </w:tcPr>
          <w:p w14:paraId="0111B38B" w14:textId="77777777" w:rsidR="00B1568F" w:rsidRPr="009B5282" w:rsidRDefault="00B1568F" w:rsidP="004C5080">
            <w:pPr>
              <w:jc w:val="center"/>
              <w:rPr>
                <w:sz w:val="20"/>
                <w:szCs w:val="20"/>
              </w:rPr>
            </w:pPr>
            <w:r w:rsidRPr="009B5282">
              <w:rPr>
                <w:sz w:val="20"/>
                <w:szCs w:val="20"/>
              </w:rPr>
              <w:t>99.0.00.70510</w:t>
            </w:r>
          </w:p>
        </w:tc>
        <w:tc>
          <w:tcPr>
            <w:tcW w:w="6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F2185AF" w14:textId="77777777" w:rsidR="00B1568F" w:rsidRPr="009B5282" w:rsidRDefault="00B1568F" w:rsidP="004C5080">
            <w:pPr>
              <w:jc w:val="center"/>
              <w:rPr>
                <w:sz w:val="20"/>
                <w:szCs w:val="20"/>
              </w:rPr>
            </w:pPr>
            <w:r w:rsidRPr="009B5282">
              <w:rPr>
                <w:sz w:val="20"/>
                <w:szCs w:val="20"/>
              </w:rPr>
              <w:t>510</w:t>
            </w:r>
          </w:p>
        </w:tc>
        <w:tc>
          <w:tcPr>
            <w:tcW w:w="9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412482A" w14:textId="77777777" w:rsidR="00B1568F" w:rsidRPr="009B5282" w:rsidRDefault="00B1568F" w:rsidP="004C5080">
            <w:pPr>
              <w:jc w:val="right"/>
              <w:rPr>
                <w:sz w:val="20"/>
                <w:szCs w:val="20"/>
              </w:rPr>
            </w:pPr>
            <w:r w:rsidRPr="009B5282">
              <w:rPr>
                <w:sz w:val="20"/>
                <w:szCs w:val="20"/>
              </w:rPr>
              <w:t>48 387 600,00</w:t>
            </w:r>
          </w:p>
        </w:tc>
        <w:tc>
          <w:tcPr>
            <w:tcW w:w="850" w:type="dxa"/>
            <w:tcBorders>
              <w:top w:val="single" w:sz="4" w:space="0" w:color="auto"/>
              <w:left w:val="single" w:sz="4" w:space="0" w:color="auto"/>
              <w:bottom w:val="single" w:sz="4" w:space="0" w:color="auto"/>
              <w:right w:val="nil"/>
            </w:tcBorders>
            <w:shd w:val="clear" w:color="auto" w:fill="auto"/>
            <w:noWrap/>
            <w:vAlign w:val="center"/>
            <w:hideMark/>
          </w:tcPr>
          <w:p w14:paraId="2C676470" w14:textId="77777777" w:rsidR="00B1568F" w:rsidRPr="009B5282" w:rsidRDefault="00B1568F" w:rsidP="004C5080">
            <w:pPr>
              <w:jc w:val="right"/>
              <w:rPr>
                <w:sz w:val="20"/>
                <w:szCs w:val="20"/>
              </w:rPr>
            </w:pPr>
            <w:r w:rsidRPr="009B5282">
              <w:rPr>
                <w:sz w:val="20"/>
                <w:szCs w:val="20"/>
              </w:rPr>
              <w:t>0,00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584F182" w14:textId="77777777" w:rsidR="00B1568F" w:rsidRPr="009B5282" w:rsidRDefault="00B1568F" w:rsidP="004C5080">
            <w:pPr>
              <w:jc w:val="right"/>
              <w:rPr>
                <w:sz w:val="20"/>
                <w:szCs w:val="20"/>
              </w:rPr>
            </w:pPr>
            <w:r w:rsidRPr="009B5282">
              <w:rPr>
                <w:sz w:val="20"/>
                <w:szCs w:val="20"/>
              </w:rPr>
              <w:t>0,00</w:t>
            </w:r>
          </w:p>
        </w:tc>
        <w:tc>
          <w:tcPr>
            <w:tcW w:w="222" w:type="dxa"/>
            <w:gridSpan w:val="2"/>
            <w:vAlign w:val="center"/>
            <w:hideMark/>
          </w:tcPr>
          <w:p w14:paraId="2831D362" w14:textId="77777777" w:rsidR="00B1568F" w:rsidRPr="009B5282" w:rsidRDefault="00B1568F" w:rsidP="004C5080">
            <w:pPr>
              <w:rPr>
                <w:sz w:val="20"/>
                <w:szCs w:val="20"/>
              </w:rPr>
            </w:pPr>
          </w:p>
        </w:tc>
      </w:tr>
      <w:tr w:rsidR="00B1568F" w:rsidRPr="009B5282" w14:paraId="5A3E7161" w14:textId="77777777" w:rsidTr="004C5080">
        <w:trPr>
          <w:trHeight w:val="1725"/>
        </w:trPr>
        <w:tc>
          <w:tcPr>
            <w:tcW w:w="3119" w:type="dxa"/>
            <w:tcBorders>
              <w:top w:val="nil"/>
              <w:left w:val="single" w:sz="4" w:space="0" w:color="auto"/>
              <w:bottom w:val="nil"/>
              <w:right w:val="nil"/>
            </w:tcBorders>
            <w:shd w:val="clear" w:color="auto" w:fill="auto"/>
            <w:vAlign w:val="center"/>
            <w:hideMark/>
          </w:tcPr>
          <w:p w14:paraId="4AAB86A7" w14:textId="77777777" w:rsidR="00B1568F" w:rsidRPr="009B5282" w:rsidRDefault="00B1568F" w:rsidP="004C5080">
            <w:pPr>
              <w:rPr>
                <w:bCs/>
                <w:sz w:val="20"/>
                <w:szCs w:val="20"/>
              </w:rPr>
            </w:pPr>
            <w:proofErr w:type="spellStart"/>
            <w:r w:rsidRPr="009B5282">
              <w:rPr>
                <w:bCs/>
                <w:sz w:val="20"/>
                <w:szCs w:val="20"/>
              </w:rPr>
              <w:t>Софинансирование</w:t>
            </w:r>
            <w:proofErr w:type="spellEnd"/>
            <w:r w:rsidRPr="009B5282">
              <w:rPr>
                <w:bCs/>
                <w:sz w:val="20"/>
                <w:szCs w:val="20"/>
              </w:rPr>
              <w:t xml:space="preserve"> местного бюджета на реализацию мероприятий по обеспечению сбалансированности местных </w:t>
            </w:r>
            <w:proofErr w:type="gramStart"/>
            <w:r w:rsidRPr="009B5282">
              <w:rPr>
                <w:bCs/>
                <w:sz w:val="20"/>
                <w:szCs w:val="20"/>
              </w:rPr>
              <w:t>бюджетов  государственной</w:t>
            </w:r>
            <w:proofErr w:type="gramEnd"/>
            <w:r w:rsidRPr="009B5282">
              <w:rPr>
                <w:bCs/>
                <w:sz w:val="20"/>
                <w:szCs w:val="20"/>
              </w:rPr>
              <w:t xml:space="preserve"> программы Новосибирской области "Управление  финансами в Новосибирской области"</w:t>
            </w:r>
          </w:p>
        </w:tc>
        <w:tc>
          <w:tcPr>
            <w:tcW w:w="851" w:type="dxa"/>
            <w:tcBorders>
              <w:top w:val="nil"/>
              <w:left w:val="single" w:sz="4" w:space="0" w:color="auto"/>
              <w:bottom w:val="nil"/>
              <w:right w:val="nil"/>
            </w:tcBorders>
            <w:shd w:val="clear" w:color="auto" w:fill="auto"/>
            <w:noWrap/>
            <w:vAlign w:val="center"/>
            <w:hideMark/>
          </w:tcPr>
          <w:p w14:paraId="31598631" w14:textId="77777777" w:rsidR="00B1568F" w:rsidRPr="009B5282" w:rsidRDefault="00B1568F" w:rsidP="004C5080">
            <w:pPr>
              <w:jc w:val="center"/>
              <w:rPr>
                <w:bCs/>
                <w:sz w:val="20"/>
                <w:szCs w:val="20"/>
              </w:rPr>
            </w:pPr>
            <w:r w:rsidRPr="009B5282">
              <w:rPr>
                <w:bCs/>
                <w:sz w:val="20"/>
                <w:szCs w:val="20"/>
              </w:rPr>
              <w:t>444</w:t>
            </w:r>
          </w:p>
        </w:tc>
        <w:tc>
          <w:tcPr>
            <w:tcW w:w="708" w:type="dxa"/>
            <w:tcBorders>
              <w:top w:val="nil"/>
              <w:left w:val="single" w:sz="4" w:space="0" w:color="auto"/>
              <w:bottom w:val="nil"/>
              <w:right w:val="nil"/>
            </w:tcBorders>
            <w:shd w:val="clear" w:color="auto" w:fill="auto"/>
            <w:noWrap/>
            <w:vAlign w:val="center"/>
            <w:hideMark/>
          </w:tcPr>
          <w:p w14:paraId="527DD141" w14:textId="77777777" w:rsidR="00B1568F" w:rsidRPr="009B5282" w:rsidRDefault="00B1568F" w:rsidP="004C5080">
            <w:pPr>
              <w:jc w:val="center"/>
              <w:rPr>
                <w:bCs/>
                <w:sz w:val="20"/>
                <w:szCs w:val="20"/>
              </w:rPr>
            </w:pPr>
            <w:r w:rsidRPr="009B5282">
              <w:rPr>
                <w:bCs/>
                <w:sz w:val="20"/>
                <w:szCs w:val="20"/>
              </w:rPr>
              <w:t>14</w:t>
            </w:r>
          </w:p>
        </w:tc>
        <w:tc>
          <w:tcPr>
            <w:tcW w:w="851" w:type="dxa"/>
            <w:tcBorders>
              <w:top w:val="nil"/>
              <w:left w:val="single" w:sz="4" w:space="0" w:color="auto"/>
              <w:bottom w:val="nil"/>
              <w:right w:val="single" w:sz="4" w:space="0" w:color="auto"/>
            </w:tcBorders>
            <w:shd w:val="clear" w:color="auto" w:fill="auto"/>
            <w:noWrap/>
            <w:vAlign w:val="center"/>
            <w:hideMark/>
          </w:tcPr>
          <w:p w14:paraId="3FD18115" w14:textId="77777777" w:rsidR="00B1568F" w:rsidRPr="009B5282" w:rsidRDefault="00B1568F" w:rsidP="004C5080">
            <w:pPr>
              <w:jc w:val="center"/>
              <w:rPr>
                <w:bCs/>
                <w:sz w:val="20"/>
                <w:szCs w:val="20"/>
              </w:rPr>
            </w:pPr>
            <w:r w:rsidRPr="009B5282">
              <w:rPr>
                <w:bCs/>
                <w:sz w:val="20"/>
                <w:szCs w:val="20"/>
              </w:rPr>
              <w:t>01</w:t>
            </w:r>
          </w:p>
        </w:tc>
        <w:tc>
          <w:tcPr>
            <w:tcW w:w="1411" w:type="dxa"/>
            <w:tcBorders>
              <w:top w:val="nil"/>
              <w:left w:val="single" w:sz="4" w:space="0" w:color="auto"/>
              <w:bottom w:val="nil"/>
              <w:right w:val="nil"/>
            </w:tcBorders>
            <w:shd w:val="clear" w:color="auto" w:fill="auto"/>
            <w:noWrap/>
            <w:vAlign w:val="center"/>
            <w:hideMark/>
          </w:tcPr>
          <w:p w14:paraId="6351CDA1" w14:textId="77777777" w:rsidR="00B1568F" w:rsidRPr="009B5282" w:rsidRDefault="00B1568F" w:rsidP="004C5080">
            <w:pPr>
              <w:jc w:val="center"/>
              <w:rPr>
                <w:bCs/>
                <w:sz w:val="20"/>
                <w:szCs w:val="20"/>
              </w:rPr>
            </w:pPr>
            <w:r w:rsidRPr="009B5282">
              <w:rPr>
                <w:bCs/>
                <w:sz w:val="20"/>
                <w:szCs w:val="20"/>
              </w:rPr>
              <w:t>99.0.00.S0510</w:t>
            </w:r>
          </w:p>
        </w:tc>
        <w:tc>
          <w:tcPr>
            <w:tcW w:w="617" w:type="dxa"/>
            <w:tcBorders>
              <w:top w:val="nil"/>
              <w:left w:val="single" w:sz="4" w:space="0" w:color="auto"/>
              <w:bottom w:val="nil"/>
              <w:right w:val="single" w:sz="4" w:space="0" w:color="auto"/>
            </w:tcBorders>
            <w:shd w:val="clear" w:color="auto" w:fill="auto"/>
            <w:noWrap/>
            <w:vAlign w:val="center"/>
            <w:hideMark/>
          </w:tcPr>
          <w:p w14:paraId="544A92DF" w14:textId="77777777" w:rsidR="00B1568F" w:rsidRPr="009B5282" w:rsidRDefault="00B1568F" w:rsidP="004C5080">
            <w:pPr>
              <w:jc w:val="center"/>
              <w:rPr>
                <w:bCs/>
                <w:sz w:val="20"/>
                <w:szCs w:val="20"/>
              </w:rPr>
            </w:pPr>
            <w:r w:rsidRPr="009B5282">
              <w:rPr>
                <w:bCs/>
                <w:sz w:val="20"/>
                <w:szCs w:val="20"/>
              </w:rPr>
              <w:t> </w:t>
            </w:r>
          </w:p>
        </w:tc>
        <w:tc>
          <w:tcPr>
            <w:tcW w:w="949" w:type="dxa"/>
            <w:tcBorders>
              <w:top w:val="nil"/>
              <w:left w:val="single" w:sz="4" w:space="0" w:color="auto"/>
              <w:bottom w:val="nil"/>
              <w:right w:val="single" w:sz="4" w:space="0" w:color="auto"/>
            </w:tcBorders>
            <w:shd w:val="clear" w:color="auto" w:fill="auto"/>
            <w:noWrap/>
            <w:vAlign w:val="center"/>
            <w:hideMark/>
          </w:tcPr>
          <w:p w14:paraId="4BF158BE" w14:textId="77777777" w:rsidR="00B1568F" w:rsidRPr="009B5282" w:rsidRDefault="00B1568F" w:rsidP="004C5080">
            <w:pPr>
              <w:jc w:val="right"/>
              <w:rPr>
                <w:bCs/>
                <w:sz w:val="20"/>
                <w:szCs w:val="20"/>
              </w:rPr>
            </w:pPr>
            <w:r w:rsidRPr="009B5282">
              <w:rPr>
                <w:bCs/>
                <w:sz w:val="20"/>
                <w:szCs w:val="20"/>
              </w:rPr>
              <w:t>488 800,00</w:t>
            </w:r>
          </w:p>
        </w:tc>
        <w:tc>
          <w:tcPr>
            <w:tcW w:w="850" w:type="dxa"/>
            <w:tcBorders>
              <w:top w:val="nil"/>
              <w:left w:val="single" w:sz="4" w:space="0" w:color="auto"/>
              <w:bottom w:val="nil"/>
              <w:right w:val="nil"/>
            </w:tcBorders>
            <w:shd w:val="clear" w:color="auto" w:fill="auto"/>
            <w:noWrap/>
            <w:vAlign w:val="center"/>
            <w:hideMark/>
          </w:tcPr>
          <w:p w14:paraId="04E641CD" w14:textId="77777777" w:rsidR="00B1568F" w:rsidRPr="009B5282" w:rsidRDefault="00B1568F" w:rsidP="004C5080">
            <w:pPr>
              <w:jc w:val="right"/>
              <w:rPr>
                <w:bCs/>
                <w:sz w:val="20"/>
                <w:szCs w:val="20"/>
              </w:rPr>
            </w:pPr>
            <w:r w:rsidRPr="009B5282">
              <w:rPr>
                <w:bCs/>
                <w:sz w:val="20"/>
                <w:szCs w:val="20"/>
              </w:rPr>
              <w:t>0,00</w:t>
            </w:r>
          </w:p>
        </w:tc>
        <w:tc>
          <w:tcPr>
            <w:tcW w:w="1276" w:type="dxa"/>
            <w:tcBorders>
              <w:top w:val="nil"/>
              <w:left w:val="single" w:sz="4" w:space="0" w:color="auto"/>
              <w:bottom w:val="nil"/>
              <w:right w:val="single" w:sz="4" w:space="0" w:color="auto"/>
            </w:tcBorders>
            <w:shd w:val="clear" w:color="auto" w:fill="auto"/>
            <w:noWrap/>
            <w:vAlign w:val="center"/>
            <w:hideMark/>
          </w:tcPr>
          <w:p w14:paraId="1077019C" w14:textId="77777777" w:rsidR="00B1568F" w:rsidRPr="009B5282" w:rsidRDefault="00B1568F" w:rsidP="004C5080">
            <w:pPr>
              <w:jc w:val="right"/>
              <w:rPr>
                <w:bCs/>
                <w:sz w:val="20"/>
                <w:szCs w:val="20"/>
              </w:rPr>
            </w:pPr>
            <w:r w:rsidRPr="009B5282">
              <w:rPr>
                <w:bCs/>
                <w:sz w:val="20"/>
                <w:szCs w:val="20"/>
              </w:rPr>
              <w:t>0,00</w:t>
            </w:r>
          </w:p>
        </w:tc>
        <w:tc>
          <w:tcPr>
            <w:tcW w:w="222" w:type="dxa"/>
            <w:gridSpan w:val="2"/>
            <w:vAlign w:val="center"/>
            <w:hideMark/>
          </w:tcPr>
          <w:p w14:paraId="408570A0" w14:textId="77777777" w:rsidR="00B1568F" w:rsidRPr="009B5282" w:rsidRDefault="00B1568F" w:rsidP="004C5080">
            <w:pPr>
              <w:rPr>
                <w:sz w:val="20"/>
                <w:szCs w:val="20"/>
              </w:rPr>
            </w:pPr>
          </w:p>
        </w:tc>
      </w:tr>
      <w:tr w:rsidR="00B1568F" w:rsidRPr="009B5282" w14:paraId="7B29045D" w14:textId="77777777" w:rsidTr="004C5080">
        <w:trPr>
          <w:trHeight w:val="300"/>
        </w:trPr>
        <w:tc>
          <w:tcPr>
            <w:tcW w:w="3119" w:type="dxa"/>
            <w:tcBorders>
              <w:top w:val="single" w:sz="4" w:space="0" w:color="auto"/>
              <w:left w:val="single" w:sz="4" w:space="0" w:color="auto"/>
              <w:bottom w:val="nil"/>
              <w:right w:val="nil"/>
            </w:tcBorders>
            <w:shd w:val="clear" w:color="auto" w:fill="auto"/>
            <w:vAlign w:val="center"/>
            <w:hideMark/>
          </w:tcPr>
          <w:p w14:paraId="28908C7A" w14:textId="77777777" w:rsidR="00B1568F" w:rsidRPr="009B5282" w:rsidRDefault="00B1568F" w:rsidP="004C5080">
            <w:pPr>
              <w:rPr>
                <w:sz w:val="20"/>
                <w:szCs w:val="20"/>
              </w:rPr>
            </w:pPr>
            <w:r w:rsidRPr="009B5282">
              <w:rPr>
                <w:sz w:val="20"/>
                <w:szCs w:val="20"/>
              </w:rPr>
              <w:lastRenderedPageBreak/>
              <w:t>Межбюджетные трансферты</w:t>
            </w:r>
          </w:p>
        </w:tc>
        <w:tc>
          <w:tcPr>
            <w:tcW w:w="851" w:type="dxa"/>
            <w:tcBorders>
              <w:top w:val="single" w:sz="4" w:space="0" w:color="auto"/>
              <w:left w:val="single" w:sz="4" w:space="0" w:color="auto"/>
              <w:bottom w:val="nil"/>
              <w:right w:val="nil"/>
            </w:tcBorders>
            <w:shd w:val="clear" w:color="auto" w:fill="auto"/>
            <w:noWrap/>
            <w:vAlign w:val="center"/>
            <w:hideMark/>
          </w:tcPr>
          <w:p w14:paraId="4C69EFEC" w14:textId="77777777" w:rsidR="00B1568F" w:rsidRPr="009B5282" w:rsidRDefault="00B1568F" w:rsidP="004C5080">
            <w:pPr>
              <w:jc w:val="center"/>
              <w:rPr>
                <w:sz w:val="20"/>
                <w:szCs w:val="20"/>
              </w:rPr>
            </w:pPr>
            <w:r w:rsidRPr="009B5282">
              <w:rPr>
                <w:sz w:val="20"/>
                <w:szCs w:val="20"/>
              </w:rPr>
              <w:t>444</w:t>
            </w:r>
          </w:p>
        </w:tc>
        <w:tc>
          <w:tcPr>
            <w:tcW w:w="708" w:type="dxa"/>
            <w:tcBorders>
              <w:top w:val="single" w:sz="4" w:space="0" w:color="auto"/>
              <w:left w:val="single" w:sz="4" w:space="0" w:color="auto"/>
              <w:bottom w:val="nil"/>
              <w:right w:val="nil"/>
            </w:tcBorders>
            <w:shd w:val="clear" w:color="auto" w:fill="auto"/>
            <w:noWrap/>
            <w:vAlign w:val="center"/>
            <w:hideMark/>
          </w:tcPr>
          <w:p w14:paraId="17261524" w14:textId="77777777" w:rsidR="00B1568F" w:rsidRPr="009B5282" w:rsidRDefault="00B1568F" w:rsidP="004C5080">
            <w:pPr>
              <w:jc w:val="center"/>
              <w:rPr>
                <w:sz w:val="20"/>
                <w:szCs w:val="20"/>
              </w:rPr>
            </w:pPr>
            <w:r w:rsidRPr="009B5282">
              <w:rPr>
                <w:sz w:val="20"/>
                <w:szCs w:val="20"/>
              </w:rPr>
              <w:t>14</w:t>
            </w:r>
          </w:p>
        </w:tc>
        <w:tc>
          <w:tcPr>
            <w:tcW w:w="851" w:type="dxa"/>
            <w:tcBorders>
              <w:top w:val="single" w:sz="4" w:space="0" w:color="auto"/>
              <w:left w:val="single" w:sz="4" w:space="0" w:color="auto"/>
              <w:bottom w:val="nil"/>
              <w:right w:val="single" w:sz="4" w:space="0" w:color="auto"/>
            </w:tcBorders>
            <w:shd w:val="clear" w:color="auto" w:fill="auto"/>
            <w:noWrap/>
            <w:vAlign w:val="center"/>
            <w:hideMark/>
          </w:tcPr>
          <w:p w14:paraId="2B05C8D7" w14:textId="77777777" w:rsidR="00B1568F" w:rsidRPr="009B5282" w:rsidRDefault="00B1568F" w:rsidP="004C5080">
            <w:pPr>
              <w:jc w:val="center"/>
              <w:rPr>
                <w:sz w:val="20"/>
                <w:szCs w:val="20"/>
              </w:rPr>
            </w:pPr>
            <w:r w:rsidRPr="009B5282">
              <w:rPr>
                <w:sz w:val="20"/>
                <w:szCs w:val="20"/>
              </w:rPr>
              <w:t>01</w:t>
            </w:r>
          </w:p>
        </w:tc>
        <w:tc>
          <w:tcPr>
            <w:tcW w:w="1411" w:type="dxa"/>
            <w:tcBorders>
              <w:top w:val="single" w:sz="4" w:space="0" w:color="auto"/>
              <w:left w:val="single" w:sz="4" w:space="0" w:color="auto"/>
              <w:bottom w:val="nil"/>
              <w:right w:val="nil"/>
            </w:tcBorders>
            <w:shd w:val="clear" w:color="auto" w:fill="auto"/>
            <w:noWrap/>
            <w:vAlign w:val="center"/>
            <w:hideMark/>
          </w:tcPr>
          <w:p w14:paraId="17F6B3E1" w14:textId="77777777" w:rsidR="00B1568F" w:rsidRPr="009B5282" w:rsidRDefault="00B1568F" w:rsidP="004C5080">
            <w:pPr>
              <w:jc w:val="center"/>
              <w:rPr>
                <w:sz w:val="20"/>
                <w:szCs w:val="20"/>
              </w:rPr>
            </w:pPr>
            <w:r w:rsidRPr="009B5282">
              <w:rPr>
                <w:sz w:val="20"/>
                <w:szCs w:val="20"/>
              </w:rPr>
              <w:t>99.0.00.S0510</w:t>
            </w:r>
          </w:p>
        </w:tc>
        <w:tc>
          <w:tcPr>
            <w:tcW w:w="617" w:type="dxa"/>
            <w:tcBorders>
              <w:top w:val="single" w:sz="4" w:space="0" w:color="auto"/>
              <w:left w:val="single" w:sz="4" w:space="0" w:color="auto"/>
              <w:bottom w:val="nil"/>
              <w:right w:val="single" w:sz="4" w:space="0" w:color="auto"/>
            </w:tcBorders>
            <w:shd w:val="clear" w:color="auto" w:fill="auto"/>
            <w:noWrap/>
            <w:vAlign w:val="center"/>
            <w:hideMark/>
          </w:tcPr>
          <w:p w14:paraId="6E5F750F" w14:textId="77777777" w:rsidR="00B1568F" w:rsidRPr="009B5282" w:rsidRDefault="00B1568F" w:rsidP="004C5080">
            <w:pPr>
              <w:jc w:val="center"/>
              <w:rPr>
                <w:sz w:val="20"/>
                <w:szCs w:val="20"/>
              </w:rPr>
            </w:pPr>
            <w:r w:rsidRPr="009B5282">
              <w:rPr>
                <w:sz w:val="20"/>
                <w:szCs w:val="20"/>
              </w:rPr>
              <w:t>500</w:t>
            </w:r>
          </w:p>
        </w:tc>
        <w:tc>
          <w:tcPr>
            <w:tcW w:w="949" w:type="dxa"/>
            <w:tcBorders>
              <w:top w:val="single" w:sz="4" w:space="0" w:color="auto"/>
              <w:left w:val="single" w:sz="4" w:space="0" w:color="auto"/>
              <w:bottom w:val="nil"/>
              <w:right w:val="single" w:sz="4" w:space="0" w:color="auto"/>
            </w:tcBorders>
            <w:shd w:val="clear" w:color="auto" w:fill="auto"/>
            <w:noWrap/>
            <w:vAlign w:val="center"/>
            <w:hideMark/>
          </w:tcPr>
          <w:p w14:paraId="5F1AB4BD" w14:textId="77777777" w:rsidR="00B1568F" w:rsidRPr="009B5282" w:rsidRDefault="00B1568F" w:rsidP="004C5080">
            <w:pPr>
              <w:jc w:val="right"/>
              <w:rPr>
                <w:sz w:val="20"/>
                <w:szCs w:val="20"/>
              </w:rPr>
            </w:pPr>
            <w:r w:rsidRPr="009B5282">
              <w:rPr>
                <w:sz w:val="20"/>
                <w:szCs w:val="20"/>
              </w:rPr>
              <w:t>488 800,00</w:t>
            </w:r>
          </w:p>
        </w:tc>
        <w:tc>
          <w:tcPr>
            <w:tcW w:w="850" w:type="dxa"/>
            <w:tcBorders>
              <w:top w:val="single" w:sz="4" w:space="0" w:color="auto"/>
              <w:left w:val="single" w:sz="4" w:space="0" w:color="auto"/>
              <w:bottom w:val="nil"/>
              <w:right w:val="nil"/>
            </w:tcBorders>
            <w:shd w:val="clear" w:color="auto" w:fill="auto"/>
            <w:noWrap/>
            <w:vAlign w:val="center"/>
            <w:hideMark/>
          </w:tcPr>
          <w:p w14:paraId="1E948CE8" w14:textId="77777777" w:rsidR="00B1568F" w:rsidRPr="009B5282" w:rsidRDefault="00B1568F" w:rsidP="004C5080">
            <w:pPr>
              <w:jc w:val="right"/>
              <w:rPr>
                <w:sz w:val="20"/>
                <w:szCs w:val="20"/>
              </w:rPr>
            </w:pPr>
            <w:r w:rsidRPr="009B5282">
              <w:rPr>
                <w:sz w:val="20"/>
                <w:szCs w:val="20"/>
              </w:rPr>
              <w:t>0,00</w:t>
            </w:r>
          </w:p>
        </w:tc>
        <w:tc>
          <w:tcPr>
            <w:tcW w:w="1276" w:type="dxa"/>
            <w:tcBorders>
              <w:top w:val="single" w:sz="4" w:space="0" w:color="auto"/>
              <w:left w:val="single" w:sz="4" w:space="0" w:color="auto"/>
              <w:bottom w:val="nil"/>
              <w:right w:val="single" w:sz="4" w:space="0" w:color="auto"/>
            </w:tcBorders>
            <w:shd w:val="clear" w:color="auto" w:fill="auto"/>
            <w:noWrap/>
            <w:vAlign w:val="center"/>
            <w:hideMark/>
          </w:tcPr>
          <w:p w14:paraId="43EE5661" w14:textId="77777777" w:rsidR="00B1568F" w:rsidRPr="009B5282" w:rsidRDefault="00B1568F" w:rsidP="004C5080">
            <w:pPr>
              <w:jc w:val="right"/>
              <w:rPr>
                <w:sz w:val="20"/>
                <w:szCs w:val="20"/>
              </w:rPr>
            </w:pPr>
            <w:r w:rsidRPr="009B5282">
              <w:rPr>
                <w:sz w:val="20"/>
                <w:szCs w:val="20"/>
              </w:rPr>
              <w:t>0,00</w:t>
            </w:r>
          </w:p>
        </w:tc>
        <w:tc>
          <w:tcPr>
            <w:tcW w:w="222" w:type="dxa"/>
            <w:gridSpan w:val="2"/>
            <w:vAlign w:val="center"/>
            <w:hideMark/>
          </w:tcPr>
          <w:p w14:paraId="2974A6A0" w14:textId="77777777" w:rsidR="00B1568F" w:rsidRPr="009B5282" w:rsidRDefault="00B1568F" w:rsidP="004C5080">
            <w:pPr>
              <w:rPr>
                <w:sz w:val="20"/>
                <w:szCs w:val="20"/>
              </w:rPr>
            </w:pPr>
          </w:p>
        </w:tc>
      </w:tr>
      <w:tr w:rsidR="00B1568F" w:rsidRPr="009B5282" w14:paraId="0CF9DEEF" w14:textId="77777777" w:rsidTr="004C5080">
        <w:trPr>
          <w:trHeight w:val="300"/>
        </w:trPr>
        <w:tc>
          <w:tcPr>
            <w:tcW w:w="3119" w:type="dxa"/>
            <w:tcBorders>
              <w:top w:val="single" w:sz="4" w:space="0" w:color="auto"/>
              <w:left w:val="single" w:sz="4" w:space="0" w:color="auto"/>
              <w:bottom w:val="single" w:sz="4" w:space="0" w:color="auto"/>
              <w:right w:val="nil"/>
            </w:tcBorders>
            <w:shd w:val="clear" w:color="auto" w:fill="auto"/>
            <w:vAlign w:val="center"/>
            <w:hideMark/>
          </w:tcPr>
          <w:p w14:paraId="6F99657C" w14:textId="77777777" w:rsidR="00B1568F" w:rsidRPr="009B5282" w:rsidRDefault="00B1568F" w:rsidP="004C5080">
            <w:pPr>
              <w:rPr>
                <w:sz w:val="20"/>
                <w:szCs w:val="20"/>
              </w:rPr>
            </w:pPr>
            <w:r w:rsidRPr="009B5282">
              <w:rPr>
                <w:sz w:val="20"/>
                <w:szCs w:val="20"/>
              </w:rPr>
              <w:t>Дотации</w:t>
            </w:r>
          </w:p>
        </w:tc>
        <w:tc>
          <w:tcPr>
            <w:tcW w:w="851" w:type="dxa"/>
            <w:tcBorders>
              <w:top w:val="single" w:sz="4" w:space="0" w:color="auto"/>
              <w:left w:val="single" w:sz="4" w:space="0" w:color="auto"/>
              <w:bottom w:val="single" w:sz="4" w:space="0" w:color="auto"/>
              <w:right w:val="nil"/>
            </w:tcBorders>
            <w:shd w:val="clear" w:color="auto" w:fill="auto"/>
            <w:noWrap/>
            <w:vAlign w:val="center"/>
            <w:hideMark/>
          </w:tcPr>
          <w:p w14:paraId="6AD73011" w14:textId="77777777" w:rsidR="00B1568F" w:rsidRPr="009B5282" w:rsidRDefault="00B1568F" w:rsidP="004C5080">
            <w:pPr>
              <w:jc w:val="center"/>
              <w:rPr>
                <w:sz w:val="20"/>
                <w:szCs w:val="20"/>
              </w:rPr>
            </w:pPr>
            <w:r w:rsidRPr="009B5282">
              <w:rPr>
                <w:sz w:val="20"/>
                <w:szCs w:val="20"/>
              </w:rPr>
              <w:t>444</w:t>
            </w:r>
          </w:p>
        </w:tc>
        <w:tc>
          <w:tcPr>
            <w:tcW w:w="708" w:type="dxa"/>
            <w:tcBorders>
              <w:top w:val="single" w:sz="4" w:space="0" w:color="auto"/>
              <w:left w:val="single" w:sz="4" w:space="0" w:color="auto"/>
              <w:bottom w:val="single" w:sz="4" w:space="0" w:color="auto"/>
              <w:right w:val="nil"/>
            </w:tcBorders>
            <w:shd w:val="clear" w:color="auto" w:fill="auto"/>
            <w:noWrap/>
            <w:vAlign w:val="center"/>
            <w:hideMark/>
          </w:tcPr>
          <w:p w14:paraId="5C5BFD47" w14:textId="77777777" w:rsidR="00B1568F" w:rsidRPr="009B5282" w:rsidRDefault="00B1568F" w:rsidP="004C5080">
            <w:pPr>
              <w:jc w:val="center"/>
              <w:rPr>
                <w:sz w:val="20"/>
                <w:szCs w:val="20"/>
              </w:rPr>
            </w:pPr>
            <w:r w:rsidRPr="009B5282">
              <w:rPr>
                <w:sz w:val="20"/>
                <w:szCs w:val="20"/>
              </w:rPr>
              <w:t>14</w:t>
            </w:r>
          </w:p>
        </w:tc>
        <w:tc>
          <w:tcPr>
            <w:tcW w:w="851"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010656F" w14:textId="77777777" w:rsidR="00B1568F" w:rsidRPr="009B5282" w:rsidRDefault="00B1568F" w:rsidP="004C5080">
            <w:pPr>
              <w:jc w:val="center"/>
              <w:rPr>
                <w:sz w:val="20"/>
                <w:szCs w:val="20"/>
              </w:rPr>
            </w:pPr>
            <w:r w:rsidRPr="009B5282">
              <w:rPr>
                <w:sz w:val="20"/>
                <w:szCs w:val="20"/>
              </w:rPr>
              <w:t>01</w:t>
            </w:r>
          </w:p>
        </w:tc>
        <w:tc>
          <w:tcPr>
            <w:tcW w:w="1411" w:type="dxa"/>
            <w:tcBorders>
              <w:top w:val="single" w:sz="4" w:space="0" w:color="auto"/>
              <w:left w:val="single" w:sz="4" w:space="0" w:color="auto"/>
              <w:bottom w:val="single" w:sz="4" w:space="0" w:color="auto"/>
              <w:right w:val="nil"/>
            </w:tcBorders>
            <w:shd w:val="clear" w:color="auto" w:fill="auto"/>
            <w:noWrap/>
            <w:vAlign w:val="center"/>
            <w:hideMark/>
          </w:tcPr>
          <w:p w14:paraId="20102898" w14:textId="77777777" w:rsidR="00B1568F" w:rsidRPr="009B5282" w:rsidRDefault="00B1568F" w:rsidP="004C5080">
            <w:pPr>
              <w:jc w:val="center"/>
              <w:rPr>
                <w:sz w:val="20"/>
                <w:szCs w:val="20"/>
              </w:rPr>
            </w:pPr>
            <w:r w:rsidRPr="009B5282">
              <w:rPr>
                <w:sz w:val="20"/>
                <w:szCs w:val="20"/>
              </w:rPr>
              <w:t>99.0.00.S0510</w:t>
            </w:r>
          </w:p>
        </w:tc>
        <w:tc>
          <w:tcPr>
            <w:tcW w:w="6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6F21DD2" w14:textId="77777777" w:rsidR="00B1568F" w:rsidRPr="009B5282" w:rsidRDefault="00B1568F" w:rsidP="004C5080">
            <w:pPr>
              <w:jc w:val="center"/>
              <w:rPr>
                <w:sz w:val="20"/>
                <w:szCs w:val="20"/>
              </w:rPr>
            </w:pPr>
            <w:r w:rsidRPr="009B5282">
              <w:rPr>
                <w:sz w:val="20"/>
                <w:szCs w:val="20"/>
              </w:rPr>
              <w:t>510</w:t>
            </w:r>
          </w:p>
        </w:tc>
        <w:tc>
          <w:tcPr>
            <w:tcW w:w="9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16EC985" w14:textId="77777777" w:rsidR="00B1568F" w:rsidRPr="009B5282" w:rsidRDefault="00B1568F" w:rsidP="004C5080">
            <w:pPr>
              <w:jc w:val="right"/>
              <w:rPr>
                <w:sz w:val="20"/>
                <w:szCs w:val="20"/>
              </w:rPr>
            </w:pPr>
            <w:r w:rsidRPr="009B5282">
              <w:rPr>
                <w:sz w:val="20"/>
                <w:szCs w:val="20"/>
              </w:rPr>
              <w:t>488 800,00</w:t>
            </w:r>
          </w:p>
        </w:tc>
        <w:tc>
          <w:tcPr>
            <w:tcW w:w="850" w:type="dxa"/>
            <w:tcBorders>
              <w:top w:val="single" w:sz="4" w:space="0" w:color="auto"/>
              <w:left w:val="single" w:sz="4" w:space="0" w:color="auto"/>
              <w:bottom w:val="single" w:sz="4" w:space="0" w:color="auto"/>
              <w:right w:val="nil"/>
            </w:tcBorders>
            <w:shd w:val="clear" w:color="auto" w:fill="auto"/>
            <w:noWrap/>
            <w:vAlign w:val="center"/>
            <w:hideMark/>
          </w:tcPr>
          <w:p w14:paraId="0235D10E" w14:textId="77777777" w:rsidR="00B1568F" w:rsidRPr="009B5282" w:rsidRDefault="00B1568F" w:rsidP="004C5080">
            <w:pPr>
              <w:jc w:val="right"/>
              <w:rPr>
                <w:sz w:val="20"/>
                <w:szCs w:val="20"/>
              </w:rPr>
            </w:pPr>
            <w:r w:rsidRPr="009B5282">
              <w:rPr>
                <w:sz w:val="20"/>
                <w:szCs w:val="20"/>
              </w:rPr>
              <w:t>0,00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5A1C27A" w14:textId="77777777" w:rsidR="00B1568F" w:rsidRPr="009B5282" w:rsidRDefault="00B1568F" w:rsidP="004C5080">
            <w:pPr>
              <w:jc w:val="right"/>
              <w:rPr>
                <w:sz w:val="20"/>
                <w:szCs w:val="20"/>
              </w:rPr>
            </w:pPr>
            <w:r w:rsidRPr="009B5282">
              <w:rPr>
                <w:sz w:val="20"/>
                <w:szCs w:val="20"/>
              </w:rPr>
              <w:t>0,00</w:t>
            </w:r>
          </w:p>
        </w:tc>
        <w:tc>
          <w:tcPr>
            <w:tcW w:w="222" w:type="dxa"/>
            <w:gridSpan w:val="2"/>
            <w:vAlign w:val="center"/>
            <w:hideMark/>
          </w:tcPr>
          <w:p w14:paraId="09AEAB9A" w14:textId="77777777" w:rsidR="00B1568F" w:rsidRPr="009B5282" w:rsidRDefault="00B1568F" w:rsidP="004C5080">
            <w:pPr>
              <w:rPr>
                <w:sz w:val="20"/>
                <w:szCs w:val="20"/>
              </w:rPr>
            </w:pPr>
          </w:p>
        </w:tc>
      </w:tr>
      <w:tr w:rsidR="00B1568F" w:rsidRPr="009B5282" w14:paraId="45D7A13C" w14:textId="77777777" w:rsidTr="004C5080">
        <w:trPr>
          <w:trHeight w:val="585"/>
        </w:trPr>
        <w:tc>
          <w:tcPr>
            <w:tcW w:w="3119" w:type="dxa"/>
            <w:tcBorders>
              <w:top w:val="nil"/>
              <w:left w:val="single" w:sz="4" w:space="0" w:color="auto"/>
              <w:bottom w:val="nil"/>
              <w:right w:val="nil"/>
            </w:tcBorders>
            <w:shd w:val="clear" w:color="auto" w:fill="auto"/>
            <w:vAlign w:val="center"/>
            <w:hideMark/>
          </w:tcPr>
          <w:p w14:paraId="68EA1BD6" w14:textId="77777777" w:rsidR="00B1568F" w:rsidRPr="009B5282" w:rsidRDefault="00B1568F" w:rsidP="004C5080">
            <w:pPr>
              <w:rPr>
                <w:bCs/>
                <w:sz w:val="20"/>
                <w:szCs w:val="20"/>
              </w:rPr>
            </w:pPr>
            <w:r w:rsidRPr="009B5282">
              <w:rPr>
                <w:bCs/>
                <w:sz w:val="20"/>
                <w:szCs w:val="20"/>
              </w:rPr>
              <w:t>Прочие межбюджетные трансферты общего характера</w:t>
            </w:r>
          </w:p>
        </w:tc>
        <w:tc>
          <w:tcPr>
            <w:tcW w:w="851" w:type="dxa"/>
            <w:tcBorders>
              <w:top w:val="nil"/>
              <w:left w:val="single" w:sz="4" w:space="0" w:color="auto"/>
              <w:bottom w:val="nil"/>
              <w:right w:val="nil"/>
            </w:tcBorders>
            <w:shd w:val="clear" w:color="auto" w:fill="auto"/>
            <w:noWrap/>
            <w:vAlign w:val="center"/>
            <w:hideMark/>
          </w:tcPr>
          <w:p w14:paraId="783AD69A" w14:textId="77777777" w:rsidR="00B1568F" w:rsidRPr="009B5282" w:rsidRDefault="00B1568F" w:rsidP="004C5080">
            <w:pPr>
              <w:jc w:val="center"/>
              <w:rPr>
                <w:bCs/>
                <w:sz w:val="20"/>
                <w:szCs w:val="20"/>
              </w:rPr>
            </w:pPr>
            <w:r w:rsidRPr="009B5282">
              <w:rPr>
                <w:bCs/>
                <w:sz w:val="20"/>
                <w:szCs w:val="20"/>
              </w:rPr>
              <w:t>444</w:t>
            </w:r>
          </w:p>
        </w:tc>
        <w:tc>
          <w:tcPr>
            <w:tcW w:w="708" w:type="dxa"/>
            <w:tcBorders>
              <w:top w:val="nil"/>
              <w:left w:val="single" w:sz="4" w:space="0" w:color="auto"/>
              <w:bottom w:val="nil"/>
              <w:right w:val="nil"/>
            </w:tcBorders>
            <w:shd w:val="clear" w:color="auto" w:fill="auto"/>
            <w:noWrap/>
            <w:vAlign w:val="center"/>
            <w:hideMark/>
          </w:tcPr>
          <w:p w14:paraId="0447C770" w14:textId="77777777" w:rsidR="00B1568F" w:rsidRPr="009B5282" w:rsidRDefault="00B1568F" w:rsidP="004C5080">
            <w:pPr>
              <w:jc w:val="center"/>
              <w:rPr>
                <w:bCs/>
                <w:sz w:val="20"/>
                <w:szCs w:val="20"/>
              </w:rPr>
            </w:pPr>
            <w:r w:rsidRPr="009B5282">
              <w:rPr>
                <w:bCs/>
                <w:sz w:val="20"/>
                <w:szCs w:val="20"/>
              </w:rPr>
              <w:t>14</w:t>
            </w:r>
          </w:p>
        </w:tc>
        <w:tc>
          <w:tcPr>
            <w:tcW w:w="851" w:type="dxa"/>
            <w:tcBorders>
              <w:top w:val="nil"/>
              <w:left w:val="single" w:sz="4" w:space="0" w:color="auto"/>
              <w:bottom w:val="nil"/>
              <w:right w:val="single" w:sz="4" w:space="0" w:color="auto"/>
            </w:tcBorders>
            <w:shd w:val="clear" w:color="auto" w:fill="auto"/>
            <w:noWrap/>
            <w:vAlign w:val="center"/>
            <w:hideMark/>
          </w:tcPr>
          <w:p w14:paraId="50BABFF8" w14:textId="77777777" w:rsidR="00B1568F" w:rsidRPr="009B5282" w:rsidRDefault="00B1568F" w:rsidP="004C5080">
            <w:pPr>
              <w:jc w:val="center"/>
              <w:rPr>
                <w:bCs/>
                <w:sz w:val="20"/>
                <w:szCs w:val="20"/>
              </w:rPr>
            </w:pPr>
            <w:r w:rsidRPr="009B5282">
              <w:rPr>
                <w:bCs/>
                <w:sz w:val="20"/>
                <w:szCs w:val="20"/>
              </w:rPr>
              <w:t>03</w:t>
            </w:r>
          </w:p>
        </w:tc>
        <w:tc>
          <w:tcPr>
            <w:tcW w:w="1411" w:type="dxa"/>
            <w:tcBorders>
              <w:top w:val="nil"/>
              <w:left w:val="single" w:sz="4" w:space="0" w:color="auto"/>
              <w:bottom w:val="nil"/>
              <w:right w:val="nil"/>
            </w:tcBorders>
            <w:shd w:val="clear" w:color="auto" w:fill="auto"/>
            <w:noWrap/>
            <w:vAlign w:val="center"/>
            <w:hideMark/>
          </w:tcPr>
          <w:p w14:paraId="27637459" w14:textId="77777777" w:rsidR="00B1568F" w:rsidRPr="009B5282" w:rsidRDefault="00B1568F" w:rsidP="004C5080">
            <w:pPr>
              <w:jc w:val="center"/>
              <w:rPr>
                <w:bCs/>
                <w:sz w:val="20"/>
                <w:szCs w:val="20"/>
              </w:rPr>
            </w:pPr>
            <w:r w:rsidRPr="009B5282">
              <w:rPr>
                <w:bCs/>
                <w:sz w:val="20"/>
                <w:szCs w:val="20"/>
              </w:rPr>
              <w:t> </w:t>
            </w:r>
          </w:p>
        </w:tc>
        <w:tc>
          <w:tcPr>
            <w:tcW w:w="617" w:type="dxa"/>
            <w:tcBorders>
              <w:top w:val="nil"/>
              <w:left w:val="single" w:sz="4" w:space="0" w:color="auto"/>
              <w:bottom w:val="nil"/>
              <w:right w:val="single" w:sz="4" w:space="0" w:color="auto"/>
            </w:tcBorders>
            <w:shd w:val="clear" w:color="auto" w:fill="auto"/>
            <w:noWrap/>
            <w:vAlign w:val="center"/>
            <w:hideMark/>
          </w:tcPr>
          <w:p w14:paraId="2D733959" w14:textId="77777777" w:rsidR="00B1568F" w:rsidRPr="009B5282" w:rsidRDefault="00B1568F" w:rsidP="004C5080">
            <w:pPr>
              <w:jc w:val="center"/>
              <w:rPr>
                <w:bCs/>
                <w:sz w:val="20"/>
                <w:szCs w:val="20"/>
              </w:rPr>
            </w:pPr>
            <w:r w:rsidRPr="009B5282">
              <w:rPr>
                <w:bCs/>
                <w:sz w:val="20"/>
                <w:szCs w:val="20"/>
              </w:rPr>
              <w:t> </w:t>
            </w:r>
          </w:p>
        </w:tc>
        <w:tc>
          <w:tcPr>
            <w:tcW w:w="949" w:type="dxa"/>
            <w:tcBorders>
              <w:top w:val="nil"/>
              <w:left w:val="single" w:sz="4" w:space="0" w:color="auto"/>
              <w:bottom w:val="nil"/>
              <w:right w:val="single" w:sz="4" w:space="0" w:color="auto"/>
            </w:tcBorders>
            <w:shd w:val="clear" w:color="auto" w:fill="auto"/>
            <w:noWrap/>
            <w:vAlign w:val="center"/>
            <w:hideMark/>
          </w:tcPr>
          <w:p w14:paraId="386BDBF5" w14:textId="77777777" w:rsidR="00B1568F" w:rsidRPr="009B5282" w:rsidRDefault="00B1568F" w:rsidP="004C5080">
            <w:pPr>
              <w:jc w:val="right"/>
              <w:rPr>
                <w:bCs/>
                <w:sz w:val="20"/>
                <w:szCs w:val="20"/>
              </w:rPr>
            </w:pPr>
            <w:r w:rsidRPr="009B5282">
              <w:rPr>
                <w:bCs/>
                <w:sz w:val="20"/>
                <w:szCs w:val="20"/>
              </w:rPr>
              <w:t>60 560 030,00</w:t>
            </w:r>
          </w:p>
        </w:tc>
        <w:tc>
          <w:tcPr>
            <w:tcW w:w="850" w:type="dxa"/>
            <w:tcBorders>
              <w:top w:val="nil"/>
              <w:left w:val="single" w:sz="4" w:space="0" w:color="auto"/>
              <w:bottom w:val="nil"/>
              <w:right w:val="nil"/>
            </w:tcBorders>
            <w:shd w:val="clear" w:color="auto" w:fill="auto"/>
            <w:noWrap/>
            <w:vAlign w:val="center"/>
            <w:hideMark/>
          </w:tcPr>
          <w:p w14:paraId="1CE20A91" w14:textId="77777777" w:rsidR="00B1568F" w:rsidRPr="009B5282" w:rsidRDefault="00B1568F" w:rsidP="004C5080">
            <w:pPr>
              <w:jc w:val="right"/>
              <w:rPr>
                <w:bCs/>
                <w:sz w:val="20"/>
                <w:szCs w:val="20"/>
              </w:rPr>
            </w:pPr>
            <w:r w:rsidRPr="009B5282">
              <w:rPr>
                <w:bCs/>
                <w:sz w:val="20"/>
                <w:szCs w:val="20"/>
              </w:rPr>
              <w:t>0,00</w:t>
            </w:r>
          </w:p>
        </w:tc>
        <w:tc>
          <w:tcPr>
            <w:tcW w:w="1276" w:type="dxa"/>
            <w:tcBorders>
              <w:top w:val="nil"/>
              <w:left w:val="single" w:sz="4" w:space="0" w:color="auto"/>
              <w:bottom w:val="nil"/>
              <w:right w:val="single" w:sz="4" w:space="0" w:color="auto"/>
            </w:tcBorders>
            <w:shd w:val="clear" w:color="auto" w:fill="auto"/>
            <w:noWrap/>
            <w:vAlign w:val="center"/>
            <w:hideMark/>
          </w:tcPr>
          <w:p w14:paraId="26BC17DF" w14:textId="77777777" w:rsidR="00B1568F" w:rsidRPr="009B5282" w:rsidRDefault="00B1568F" w:rsidP="004C5080">
            <w:pPr>
              <w:jc w:val="right"/>
              <w:rPr>
                <w:bCs/>
                <w:sz w:val="20"/>
                <w:szCs w:val="20"/>
              </w:rPr>
            </w:pPr>
            <w:r w:rsidRPr="009B5282">
              <w:rPr>
                <w:bCs/>
                <w:sz w:val="20"/>
                <w:szCs w:val="20"/>
              </w:rPr>
              <w:t>0,00</w:t>
            </w:r>
          </w:p>
        </w:tc>
        <w:tc>
          <w:tcPr>
            <w:tcW w:w="222" w:type="dxa"/>
            <w:gridSpan w:val="2"/>
            <w:vAlign w:val="center"/>
            <w:hideMark/>
          </w:tcPr>
          <w:p w14:paraId="18EC8C86" w14:textId="77777777" w:rsidR="00B1568F" w:rsidRPr="009B5282" w:rsidRDefault="00B1568F" w:rsidP="004C5080">
            <w:pPr>
              <w:rPr>
                <w:sz w:val="20"/>
                <w:szCs w:val="20"/>
              </w:rPr>
            </w:pPr>
          </w:p>
        </w:tc>
      </w:tr>
      <w:tr w:rsidR="00B1568F" w:rsidRPr="009B5282" w14:paraId="3D5AAD5B" w14:textId="77777777" w:rsidTr="004C5080">
        <w:trPr>
          <w:trHeight w:val="300"/>
        </w:trPr>
        <w:tc>
          <w:tcPr>
            <w:tcW w:w="3119" w:type="dxa"/>
            <w:tcBorders>
              <w:top w:val="single" w:sz="4" w:space="0" w:color="auto"/>
              <w:left w:val="single" w:sz="4" w:space="0" w:color="auto"/>
              <w:bottom w:val="nil"/>
              <w:right w:val="nil"/>
            </w:tcBorders>
            <w:shd w:val="clear" w:color="auto" w:fill="auto"/>
            <w:vAlign w:val="center"/>
            <w:hideMark/>
          </w:tcPr>
          <w:p w14:paraId="7C51493E" w14:textId="77777777" w:rsidR="00B1568F" w:rsidRPr="009B5282" w:rsidRDefault="00B1568F" w:rsidP="004C5080">
            <w:pPr>
              <w:rPr>
                <w:bCs/>
                <w:sz w:val="20"/>
                <w:szCs w:val="20"/>
              </w:rPr>
            </w:pPr>
            <w:r w:rsidRPr="009B5282">
              <w:rPr>
                <w:bCs/>
                <w:sz w:val="20"/>
                <w:szCs w:val="20"/>
              </w:rPr>
              <w:t>Непрограммные направления бюджета</w:t>
            </w:r>
          </w:p>
        </w:tc>
        <w:tc>
          <w:tcPr>
            <w:tcW w:w="851" w:type="dxa"/>
            <w:tcBorders>
              <w:top w:val="single" w:sz="4" w:space="0" w:color="auto"/>
              <w:left w:val="single" w:sz="4" w:space="0" w:color="auto"/>
              <w:bottom w:val="nil"/>
              <w:right w:val="nil"/>
            </w:tcBorders>
            <w:shd w:val="clear" w:color="auto" w:fill="auto"/>
            <w:noWrap/>
            <w:vAlign w:val="center"/>
            <w:hideMark/>
          </w:tcPr>
          <w:p w14:paraId="5573D68B" w14:textId="77777777" w:rsidR="00B1568F" w:rsidRPr="009B5282" w:rsidRDefault="00B1568F" w:rsidP="004C5080">
            <w:pPr>
              <w:jc w:val="center"/>
              <w:rPr>
                <w:bCs/>
                <w:sz w:val="20"/>
                <w:szCs w:val="20"/>
              </w:rPr>
            </w:pPr>
            <w:r w:rsidRPr="009B5282">
              <w:rPr>
                <w:bCs/>
                <w:sz w:val="20"/>
                <w:szCs w:val="20"/>
              </w:rPr>
              <w:t>444</w:t>
            </w:r>
          </w:p>
        </w:tc>
        <w:tc>
          <w:tcPr>
            <w:tcW w:w="708" w:type="dxa"/>
            <w:tcBorders>
              <w:top w:val="single" w:sz="4" w:space="0" w:color="auto"/>
              <w:left w:val="single" w:sz="4" w:space="0" w:color="auto"/>
              <w:bottom w:val="nil"/>
              <w:right w:val="nil"/>
            </w:tcBorders>
            <w:shd w:val="clear" w:color="auto" w:fill="auto"/>
            <w:noWrap/>
            <w:vAlign w:val="center"/>
            <w:hideMark/>
          </w:tcPr>
          <w:p w14:paraId="57FA789F" w14:textId="77777777" w:rsidR="00B1568F" w:rsidRPr="009B5282" w:rsidRDefault="00B1568F" w:rsidP="004C5080">
            <w:pPr>
              <w:jc w:val="center"/>
              <w:rPr>
                <w:bCs/>
                <w:sz w:val="20"/>
                <w:szCs w:val="20"/>
              </w:rPr>
            </w:pPr>
            <w:r w:rsidRPr="009B5282">
              <w:rPr>
                <w:bCs/>
                <w:sz w:val="20"/>
                <w:szCs w:val="20"/>
              </w:rPr>
              <w:t>14</w:t>
            </w:r>
          </w:p>
        </w:tc>
        <w:tc>
          <w:tcPr>
            <w:tcW w:w="851" w:type="dxa"/>
            <w:tcBorders>
              <w:top w:val="single" w:sz="4" w:space="0" w:color="auto"/>
              <w:left w:val="single" w:sz="4" w:space="0" w:color="auto"/>
              <w:bottom w:val="nil"/>
              <w:right w:val="single" w:sz="4" w:space="0" w:color="auto"/>
            </w:tcBorders>
            <w:shd w:val="clear" w:color="auto" w:fill="auto"/>
            <w:noWrap/>
            <w:vAlign w:val="center"/>
            <w:hideMark/>
          </w:tcPr>
          <w:p w14:paraId="3EF25BB4" w14:textId="77777777" w:rsidR="00B1568F" w:rsidRPr="009B5282" w:rsidRDefault="00B1568F" w:rsidP="004C5080">
            <w:pPr>
              <w:jc w:val="center"/>
              <w:rPr>
                <w:bCs/>
                <w:sz w:val="20"/>
                <w:szCs w:val="20"/>
              </w:rPr>
            </w:pPr>
            <w:r w:rsidRPr="009B5282">
              <w:rPr>
                <w:bCs/>
                <w:sz w:val="20"/>
                <w:szCs w:val="20"/>
              </w:rPr>
              <w:t>03</w:t>
            </w:r>
          </w:p>
        </w:tc>
        <w:tc>
          <w:tcPr>
            <w:tcW w:w="1411" w:type="dxa"/>
            <w:tcBorders>
              <w:top w:val="single" w:sz="4" w:space="0" w:color="auto"/>
              <w:left w:val="single" w:sz="4" w:space="0" w:color="auto"/>
              <w:bottom w:val="nil"/>
              <w:right w:val="nil"/>
            </w:tcBorders>
            <w:shd w:val="clear" w:color="auto" w:fill="auto"/>
            <w:noWrap/>
            <w:vAlign w:val="center"/>
            <w:hideMark/>
          </w:tcPr>
          <w:p w14:paraId="72B4F077" w14:textId="77777777" w:rsidR="00B1568F" w:rsidRPr="009B5282" w:rsidRDefault="00B1568F" w:rsidP="004C5080">
            <w:pPr>
              <w:jc w:val="center"/>
              <w:rPr>
                <w:bCs/>
                <w:sz w:val="20"/>
                <w:szCs w:val="20"/>
              </w:rPr>
            </w:pPr>
            <w:r w:rsidRPr="009B5282">
              <w:rPr>
                <w:bCs/>
                <w:sz w:val="20"/>
                <w:szCs w:val="20"/>
              </w:rPr>
              <w:t>99.0.00.00000</w:t>
            </w:r>
          </w:p>
        </w:tc>
        <w:tc>
          <w:tcPr>
            <w:tcW w:w="617" w:type="dxa"/>
            <w:tcBorders>
              <w:top w:val="single" w:sz="4" w:space="0" w:color="auto"/>
              <w:left w:val="single" w:sz="4" w:space="0" w:color="auto"/>
              <w:bottom w:val="nil"/>
              <w:right w:val="single" w:sz="4" w:space="0" w:color="auto"/>
            </w:tcBorders>
            <w:shd w:val="clear" w:color="auto" w:fill="auto"/>
            <w:noWrap/>
            <w:vAlign w:val="center"/>
            <w:hideMark/>
          </w:tcPr>
          <w:p w14:paraId="2279EA89" w14:textId="77777777" w:rsidR="00B1568F" w:rsidRPr="009B5282" w:rsidRDefault="00B1568F" w:rsidP="004C5080">
            <w:pPr>
              <w:jc w:val="center"/>
              <w:rPr>
                <w:bCs/>
                <w:sz w:val="20"/>
                <w:szCs w:val="20"/>
              </w:rPr>
            </w:pPr>
            <w:r w:rsidRPr="009B5282">
              <w:rPr>
                <w:bCs/>
                <w:sz w:val="20"/>
                <w:szCs w:val="20"/>
              </w:rPr>
              <w:t> </w:t>
            </w:r>
          </w:p>
        </w:tc>
        <w:tc>
          <w:tcPr>
            <w:tcW w:w="949" w:type="dxa"/>
            <w:tcBorders>
              <w:top w:val="single" w:sz="4" w:space="0" w:color="auto"/>
              <w:left w:val="single" w:sz="4" w:space="0" w:color="auto"/>
              <w:bottom w:val="nil"/>
              <w:right w:val="single" w:sz="4" w:space="0" w:color="auto"/>
            </w:tcBorders>
            <w:shd w:val="clear" w:color="auto" w:fill="auto"/>
            <w:noWrap/>
            <w:vAlign w:val="center"/>
            <w:hideMark/>
          </w:tcPr>
          <w:p w14:paraId="3A27536D" w14:textId="77777777" w:rsidR="00B1568F" w:rsidRPr="009B5282" w:rsidRDefault="00B1568F" w:rsidP="004C5080">
            <w:pPr>
              <w:jc w:val="right"/>
              <w:rPr>
                <w:bCs/>
                <w:sz w:val="20"/>
                <w:szCs w:val="20"/>
              </w:rPr>
            </w:pPr>
            <w:r w:rsidRPr="009B5282">
              <w:rPr>
                <w:bCs/>
                <w:sz w:val="20"/>
                <w:szCs w:val="20"/>
              </w:rPr>
              <w:t>60 560 030,00</w:t>
            </w:r>
          </w:p>
        </w:tc>
        <w:tc>
          <w:tcPr>
            <w:tcW w:w="850" w:type="dxa"/>
            <w:tcBorders>
              <w:top w:val="single" w:sz="4" w:space="0" w:color="auto"/>
              <w:left w:val="single" w:sz="4" w:space="0" w:color="auto"/>
              <w:bottom w:val="nil"/>
              <w:right w:val="nil"/>
            </w:tcBorders>
            <w:shd w:val="clear" w:color="auto" w:fill="auto"/>
            <w:noWrap/>
            <w:vAlign w:val="center"/>
            <w:hideMark/>
          </w:tcPr>
          <w:p w14:paraId="11B84548" w14:textId="77777777" w:rsidR="00B1568F" w:rsidRPr="009B5282" w:rsidRDefault="00B1568F" w:rsidP="004C5080">
            <w:pPr>
              <w:jc w:val="right"/>
              <w:rPr>
                <w:bCs/>
                <w:sz w:val="20"/>
                <w:szCs w:val="20"/>
              </w:rPr>
            </w:pPr>
            <w:r w:rsidRPr="009B5282">
              <w:rPr>
                <w:bCs/>
                <w:sz w:val="20"/>
                <w:szCs w:val="20"/>
              </w:rPr>
              <w:t>0,00</w:t>
            </w:r>
          </w:p>
        </w:tc>
        <w:tc>
          <w:tcPr>
            <w:tcW w:w="1276" w:type="dxa"/>
            <w:tcBorders>
              <w:top w:val="single" w:sz="4" w:space="0" w:color="auto"/>
              <w:left w:val="single" w:sz="4" w:space="0" w:color="auto"/>
              <w:bottom w:val="nil"/>
              <w:right w:val="single" w:sz="4" w:space="0" w:color="auto"/>
            </w:tcBorders>
            <w:shd w:val="clear" w:color="auto" w:fill="auto"/>
            <w:noWrap/>
            <w:vAlign w:val="center"/>
            <w:hideMark/>
          </w:tcPr>
          <w:p w14:paraId="654695F9" w14:textId="77777777" w:rsidR="00B1568F" w:rsidRPr="009B5282" w:rsidRDefault="00B1568F" w:rsidP="004C5080">
            <w:pPr>
              <w:jc w:val="right"/>
              <w:rPr>
                <w:bCs/>
                <w:sz w:val="20"/>
                <w:szCs w:val="20"/>
              </w:rPr>
            </w:pPr>
            <w:r w:rsidRPr="009B5282">
              <w:rPr>
                <w:bCs/>
                <w:sz w:val="20"/>
                <w:szCs w:val="20"/>
              </w:rPr>
              <w:t>0,00</w:t>
            </w:r>
          </w:p>
        </w:tc>
        <w:tc>
          <w:tcPr>
            <w:tcW w:w="222" w:type="dxa"/>
            <w:gridSpan w:val="2"/>
            <w:vAlign w:val="center"/>
            <w:hideMark/>
          </w:tcPr>
          <w:p w14:paraId="5FF461D9" w14:textId="77777777" w:rsidR="00B1568F" w:rsidRPr="009B5282" w:rsidRDefault="00B1568F" w:rsidP="004C5080">
            <w:pPr>
              <w:rPr>
                <w:sz w:val="20"/>
                <w:szCs w:val="20"/>
              </w:rPr>
            </w:pPr>
          </w:p>
        </w:tc>
      </w:tr>
      <w:tr w:rsidR="00B1568F" w:rsidRPr="009B5282" w14:paraId="55E12574" w14:textId="77777777" w:rsidTr="004C5080">
        <w:trPr>
          <w:trHeight w:val="2580"/>
        </w:trPr>
        <w:tc>
          <w:tcPr>
            <w:tcW w:w="3119" w:type="dxa"/>
            <w:tcBorders>
              <w:top w:val="single" w:sz="4" w:space="0" w:color="auto"/>
              <w:left w:val="single" w:sz="4" w:space="0" w:color="auto"/>
              <w:bottom w:val="nil"/>
              <w:right w:val="nil"/>
            </w:tcBorders>
            <w:shd w:val="clear" w:color="auto" w:fill="auto"/>
            <w:vAlign w:val="center"/>
            <w:hideMark/>
          </w:tcPr>
          <w:p w14:paraId="5AB948A2" w14:textId="77777777" w:rsidR="00B1568F" w:rsidRPr="009B5282" w:rsidRDefault="00B1568F" w:rsidP="004C5080">
            <w:pPr>
              <w:rPr>
                <w:bCs/>
                <w:sz w:val="20"/>
                <w:szCs w:val="20"/>
              </w:rPr>
            </w:pPr>
            <w:r w:rsidRPr="009B5282">
              <w:rPr>
                <w:bCs/>
                <w:sz w:val="20"/>
                <w:szCs w:val="20"/>
              </w:rPr>
              <w:t>Межбюджетные трансферты бюджетам муниципальных районов из бюджетов поселений и межбюджетные трансферты бюджетам поселений из бюджетов муниципальных районов на осуществление части полномочий по решению вопросов местного значения в соответствии с заключенными соглашениями Куйбышевского района</w:t>
            </w:r>
          </w:p>
        </w:tc>
        <w:tc>
          <w:tcPr>
            <w:tcW w:w="851" w:type="dxa"/>
            <w:tcBorders>
              <w:top w:val="single" w:sz="4" w:space="0" w:color="auto"/>
              <w:left w:val="single" w:sz="4" w:space="0" w:color="auto"/>
              <w:bottom w:val="nil"/>
              <w:right w:val="nil"/>
            </w:tcBorders>
            <w:shd w:val="clear" w:color="auto" w:fill="auto"/>
            <w:noWrap/>
            <w:vAlign w:val="center"/>
            <w:hideMark/>
          </w:tcPr>
          <w:p w14:paraId="1124611F" w14:textId="77777777" w:rsidR="00B1568F" w:rsidRPr="009B5282" w:rsidRDefault="00B1568F" w:rsidP="004C5080">
            <w:pPr>
              <w:jc w:val="center"/>
              <w:rPr>
                <w:bCs/>
                <w:sz w:val="20"/>
                <w:szCs w:val="20"/>
              </w:rPr>
            </w:pPr>
            <w:r w:rsidRPr="009B5282">
              <w:rPr>
                <w:bCs/>
                <w:sz w:val="20"/>
                <w:szCs w:val="20"/>
              </w:rPr>
              <w:t>444</w:t>
            </w:r>
          </w:p>
        </w:tc>
        <w:tc>
          <w:tcPr>
            <w:tcW w:w="708" w:type="dxa"/>
            <w:tcBorders>
              <w:top w:val="single" w:sz="4" w:space="0" w:color="auto"/>
              <w:left w:val="single" w:sz="4" w:space="0" w:color="auto"/>
              <w:bottom w:val="nil"/>
              <w:right w:val="nil"/>
            </w:tcBorders>
            <w:shd w:val="clear" w:color="auto" w:fill="auto"/>
            <w:noWrap/>
            <w:vAlign w:val="center"/>
            <w:hideMark/>
          </w:tcPr>
          <w:p w14:paraId="3BAE95D0" w14:textId="77777777" w:rsidR="00B1568F" w:rsidRPr="009B5282" w:rsidRDefault="00B1568F" w:rsidP="004C5080">
            <w:pPr>
              <w:jc w:val="center"/>
              <w:rPr>
                <w:bCs/>
                <w:sz w:val="20"/>
                <w:szCs w:val="20"/>
              </w:rPr>
            </w:pPr>
            <w:r w:rsidRPr="009B5282">
              <w:rPr>
                <w:bCs/>
                <w:sz w:val="20"/>
                <w:szCs w:val="20"/>
              </w:rPr>
              <w:t>14</w:t>
            </w:r>
          </w:p>
        </w:tc>
        <w:tc>
          <w:tcPr>
            <w:tcW w:w="851" w:type="dxa"/>
            <w:tcBorders>
              <w:top w:val="single" w:sz="4" w:space="0" w:color="auto"/>
              <w:left w:val="single" w:sz="4" w:space="0" w:color="auto"/>
              <w:bottom w:val="nil"/>
              <w:right w:val="single" w:sz="4" w:space="0" w:color="auto"/>
            </w:tcBorders>
            <w:shd w:val="clear" w:color="auto" w:fill="auto"/>
            <w:noWrap/>
            <w:vAlign w:val="center"/>
            <w:hideMark/>
          </w:tcPr>
          <w:p w14:paraId="33B62534" w14:textId="77777777" w:rsidR="00B1568F" w:rsidRPr="009B5282" w:rsidRDefault="00B1568F" w:rsidP="004C5080">
            <w:pPr>
              <w:jc w:val="center"/>
              <w:rPr>
                <w:bCs/>
                <w:sz w:val="20"/>
                <w:szCs w:val="20"/>
              </w:rPr>
            </w:pPr>
            <w:r w:rsidRPr="009B5282">
              <w:rPr>
                <w:bCs/>
                <w:sz w:val="20"/>
                <w:szCs w:val="20"/>
              </w:rPr>
              <w:t>03</w:t>
            </w:r>
          </w:p>
        </w:tc>
        <w:tc>
          <w:tcPr>
            <w:tcW w:w="1411" w:type="dxa"/>
            <w:tcBorders>
              <w:top w:val="single" w:sz="4" w:space="0" w:color="auto"/>
              <w:left w:val="single" w:sz="4" w:space="0" w:color="auto"/>
              <w:bottom w:val="nil"/>
              <w:right w:val="nil"/>
            </w:tcBorders>
            <w:shd w:val="clear" w:color="auto" w:fill="auto"/>
            <w:noWrap/>
            <w:vAlign w:val="center"/>
            <w:hideMark/>
          </w:tcPr>
          <w:p w14:paraId="6DBE1128" w14:textId="77777777" w:rsidR="00B1568F" w:rsidRPr="009B5282" w:rsidRDefault="00B1568F" w:rsidP="004C5080">
            <w:pPr>
              <w:jc w:val="center"/>
              <w:rPr>
                <w:bCs/>
                <w:sz w:val="20"/>
                <w:szCs w:val="20"/>
              </w:rPr>
            </w:pPr>
            <w:r w:rsidRPr="009B5282">
              <w:rPr>
                <w:bCs/>
                <w:sz w:val="20"/>
                <w:szCs w:val="20"/>
              </w:rPr>
              <w:t>99.0.00.14030</w:t>
            </w:r>
          </w:p>
        </w:tc>
        <w:tc>
          <w:tcPr>
            <w:tcW w:w="617" w:type="dxa"/>
            <w:tcBorders>
              <w:top w:val="single" w:sz="4" w:space="0" w:color="auto"/>
              <w:left w:val="single" w:sz="4" w:space="0" w:color="auto"/>
              <w:bottom w:val="nil"/>
              <w:right w:val="single" w:sz="4" w:space="0" w:color="auto"/>
            </w:tcBorders>
            <w:shd w:val="clear" w:color="auto" w:fill="auto"/>
            <w:noWrap/>
            <w:vAlign w:val="center"/>
            <w:hideMark/>
          </w:tcPr>
          <w:p w14:paraId="2FA5207F" w14:textId="77777777" w:rsidR="00B1568F" w:rsidRPr="009B5282" w:rsidRDefault="00B1568F" w:rsidP="004C5080">
            <w:pPr>
              <w:jc w:val="center"/>
              <w:rPr>
                <w:bCs/>
                <w:sz w:val="20"/>
                <w:szCs w:val="20"/>
              </w:rPr>
            </w:pPr>
            <w:r w:rsidRPr="009B5282">
              <w:rPr>
                <w:bCs/>
                <w:sz w:val="20"/>
                <w:szCs w:val="20"/>
              </w:rPr>
              <w:t> </w:t>
            </w:r>
          </w:p>
        </w:tc>
        <w:tc>
          <w:tcPr>
            <w:tcW w:w="949" w:type="dxa"/>
            <w:tcBorders>
              <w:top w:val="single" w:sz="4" w:space="0" w:color="auto"/>
              <w:left w:val="single" w:sz="4" w:space="0" w:color="auto"/>
              <w:bottom w:val="nil"/>
              <w:right w:val="single" w:sz="4" w:space="0" w:color="auto"/>
            </w:tcBorders>
            <w:shd w:val="clear" w:color="auto" w:fill="auto"/>
            <w:noWrap/>
            <w:vAlign w:val="center"/>
            <w:hideMark/>
          </w:tcPr>
          <w:p w14:paraId="6CDC7071" w14:textId="77777777" w:rsidR="00B1568F" w:rsidRPr="009B5282" w:rsidRDefault="00B1568F" w:rsidP="004C5080">
            <w:pPr>
              <w:jc w:val="right"/>
              <w:rPr>
                <w:bCs/>
                <w:sz w:val="20"/>
                <w:szCs w:val="20"/>
              </w:rPr>
            </w:pPr>
            <w:r w:rsidRPr="009B5282">
              <w:rPr>
                <w:bCs/>
                <w:sz w:val="20"/>
                <w:szCs w:val="20"/>
              </w:rPr>
              <w:t>2 253 700,00</w:t>
            </w:r>
          </w:p>
        </w:tc>
        <w:tc>
          <w:tcPr>
            <w:tcW w:w="850" w:type="dxa"/>
            <w:tcBorders>
              <w:top w:val="single" w:sz="4" w:space="0" w:color="auto"/>
              <w:left w:val="single" w:sz="4" w:space="0" w:color="auto"/>
              <w:bottom w:val="nil"/>
              <w:right w:val="nil"/>
            </w:tcBorders>
            <w:shd w:val="clear" w:color="auto" w:fill="auto"/>
            <w:noWrap/>
            <w:vAlign w:val="center"/>
            <w:hideMark/>
          </w:tcPr>
          <w:p w14:paraId="5FD283C1" w14:textId="77777777" w:rsidR="00B1568F" w:rsidRPr="009B5282" w:rsidRDefault="00B1568F" w:rsidP="004C5080">
            <w:pPr>
              <w:jc w:val="right"/>
              <w:rPr>
                <w:bCs/>
                <w:sz w:val="20"/>
                <w:szCs w:val="20"/>
              </w:rPr>
            </w:pPr>
            <w:r w:rsidRPr="009B5282">
              <w:rPr>
                <w:bCs/>
                <w:sz w:val="20"/>
                <w:szCs w:val="20"/>
              </w:rPr>
              <w:t>0,00</w:t>
            </w:r>
          </w:p>
        </w:tc>
        <w:tc>
          <w:tcPr>
            <w:tcW w:w="1276" w:type="dxa"/>
            <w:tcBorders>
              <w:top w:val="single" w:sz="4" w:space="0" w:color="auto"/>
              <w:left w:val="single" w:sz="4" w:space="0" w:color="auto"/>
              <w:bottom w:val="nil"/>
              <w:right w:val="single" w:sz="4" w:space="0" w:color="auto"/>
            </w:tcBorders>
            <w:shd w:val="clear" w:color="auto" w:fill="auto"/>
            <w:noWrap/>
            <w:vAlign w:val="center"/>
            <w:hideMark/>
          </w:tcPr>
          <w:p w14:paraId="2A1561C0" w14:textId="77777777" w:rsidR="00B1568F" w:rsidRPr="009B5282" w:rsidRDefault="00B1568F" w:rsidP="004C5080">
            <w:pPr>
              <w:jc w:val="right"/>
              <w:rPr>
                <w:bCs/>
                <w:sz w:val="20"/>
                <w:szCs w:val="20"/>
              </w:rPr>
            </w:pPr>
            <w:r w:rsidRPr="009B5282">
              <w:rPr>
                <w:bCs/>
                <w:sz w:val="20"/>
                <w:szCs w:val="20"/>
              </w:rPr>
              <w:t>0,00</w:t>
            </w:r>
          </w:p>
        </w:tc>
        <w:tc>
          <w:tcPr>
            <w:tcW w:w="222" w:type="dxa"/>
            <w:gridSpan w:val="2"/>
            <w:vAlign w:val="center"/>
            <w:hideMark/>
          </w:tcPr>
          <w:p w14:paraId="1153C60A" w14:textId="77777777" w:rsidR="00B1568F" w:rsidRPr="009B5282" w:rsidRDefault="00B1568F" w:rsidP="004C5080">
            <w:pPr>
              <w:rPr>
                <w:sz w:val="20"/>
                <w:szCs w:val="20"/>
              </w:rPr>
            </w:pPr>
          </w:p>
        </w:tc>
      </w:tr>
      <w:tr w:rsidR="00B1568F" w:rsidRPr="009B5282" w14:paraId="4412DCCD" w14:textId="77777777" w:rsidTr="004C5080">
        <w:trPr>
          <w:trHeight w:val="300"/>
        </w:trPr>
        <w:tc>
          <w:tcPr>
            <w:tcW w:w="3119" w:type="dxa"/>
            <w:tcBorders>
              <w:top w:val="single" w:sz="4" w:space="0" w:color="auto"/>
              <w:left w:val="single" w:sz="4" w:space="0" w:color="auto"/>
              <w:bottom w:val="nil"/>
              <w:right w:val="nil"/>
            </w:tcBorders>
            <w:shd w:val="clear" w:color="auto" w:fill="auto"/>
            <w:vAlign w:val="center"/>
            <w:hideMark/>
          </w:tcPr>
          <w:p w14:paraId="3966B958" w14:textId="77777777" w:rsidR="00B1568F" w:rsidRPr="009B5282" w:rsidRDefault="00B1568F" w:rsidP="004C5080">
            <w:pPr>
              <w:rPr>
                <w:sz w:val="20"/>
                <w:szCs w:val="20"/>
              </w:rPr>
            </w:pPr>
            <w:r w:rsidRPr="009B5282">
              <w:rPr>
                <w:sz w:val="20"/>
                <w:szCs w:val="20"/>
              </w:rPr>
              <w:t>Межбюджетные трансферты</w:t>
            </w:r>
          </w:p>
        </w:tc>
        <w:tc>
          <w:tcPr>
            <w:tcW w:w="851" w:type="dxa"/>
            <w:tcBorders>
              <w:top w:val="single" w:sz="4" w:space="0" w:color="auto"/>
              <w:left w:val="single" w:sz="4" w:space="0" w:color="auto"/>
              <w:bottom w:val="nil"/>
              <w:right w:val="nil"/>
            </w:tcBorders>
            <w:shd w:val="clear" w:color="auto" w:fill="auto"/>
            <w:noWrap/>
            <w:vAlign w:val="center"/>
            <w:hideMark/>
          </w:tcPr>
          <w:p w14:paraId="34E13585" w14:textId="77777777" w:rsidR="00B1568F" w:rsidRPr="009B5282" w:rsidRDefault="00B1568F" w:rsidP="004C5080">
            <w:pPr>
              <w:jc w:val="center"/>
              <w:rPr>
                <w:sz w:val="20"/>
                <w:szCs w:val="20"/>
              </w:rPr>
            </w:pPr>
            <w:r w:rsidRPr="009B5282">
              <w:rPr>
                <w:sz w:val="20"/>
                <w:szCs w:val="20"/>
              </w:rPr>
              <w:t>444</w:t>
            </w:r>
          </w:p>
        </w:tc>
        <w:tc>
          <w:tcPr>
            <w:tcW w:w="708" w:type="dxa"/>
            <w:tcBorders>
              <w:top w:val="single" w:sz="4" w:space="0" w:color="auto"/>
              <w:left w:val="single" w:sz="4" w:space="0" w:color="auto"/>
              <w:bottom w:val="nil"/>
              <w:right w:val="nil"/>
            </w:tcBorders>
            <w:shd w:val="clear" w:color="auto" w:fill="auto"/>
            <w:noWrap/>
            <w:vAlign w:val="center"/>
            <w:hideMark/>
          </w:tcPr>
          <w:p w14:paraId="3ECEECE8" w14:textId="77777777" w:rsidR="00B1568F" w:rsidRPr="009B5282" w:rsidRDefault="00B1568F" w:rsidP="004C5080">
            <w:pPr>
              <w:jc w:val="center"/>
              <w:rPr>
                <w:sz w:val="20"/>
                <w:szCs w:val="20"/>
              </w:rPr>
            </w:pPr>
            <w:r w:rsidRPr="009B5282">
              <w:rPr>
                <w:sz w:val="20"/>
                <w:szCs w:val="20"/>
              </w:rPr>
              <w:t>14</w:t>
            </w:r>
          </w:p>
        </w:tc>
        <w:tc>
          <w:tcPr>
            <w:tcW w:w="851" w:type="dxa"/>
            <w:tcBorders>
              <w:top w:val="single" w:sz="4" w:space="0" w:color="auto"/>
              <w:left w:val="single" w:sz="4" w:space="0" w:color="auto"/>
              <w:bottom w:val="nil"/>
              <w:right w:val="single" w:sz="4" w:space="0" w:color="auto"/>
            </w:tcBorders>
            <w:shd w:val="clear" w:color="auto" w:fill="auto"/>
            <w:noWrap/>
            <w:vAlign w:val="center"/>
            <w:hideMark/>
          </w:tcPr>
          <w:p w14:paraId="236365F6" w14:textId="77777777" w:rsidR="00B1568F" w:rsidRPr="009B5282" w:rsidRDefault="00B1568F" w:rsidP="004C5080">
            <w:pPr>
              <w:jc w:val="center"/>
              <w:rPr>
                <w:sz w:val="20"/>
                <w:szCs w:val="20"/>
              </w:rPr>
            </w:pPr>
            <w:r w:rsidRPr="009B5282">
              <w:rPr>
                <w:sz w:val="20"/>
                <w:szCs w:val="20"/>
              </w:rPr>
              <w:t>03</w:t>
            </w:r>
          </w:p>
        </w:tc>
        <w:tc>
          <w:tcPr>
            <w:tcW w:w="1411" w:type="dxa"/>
            <w:tcBorders>
              <w:top w:val="single" w:sz="4" w:space="0" w:color="auto"/>
              <w:left w:val="single" w:sz="4" w:space="0" w:color="auto"/>
              <w:bottom w:val="nil"/>
              <w:right w:val="nil"/>
            </w:tcBorders>
            <w:shd w:val="clear" w:color="auto" w:fill="auto"/>
            <w:noWrap/>
            <w:vAlign w:val="center"/>
            <w:hideMark/>
          </w:tcPr>
          <w:p w14:paraId="374B5480" w14:textId="77777777" w:rsidR="00B1568F" w:rsidRPr="009B5282" w:rsidRDefault="00B1568F" w:rsidP="004C5080">
            <w:pPr>
              <w:jc w:val="center"/>
              <w:rPr>
                <w:sz w:val="20"/>
                <w:szCs w:val="20"/>
              </w:rPr>
            </w:pPr>
            <w:r w:rsidRPr="009B5282">
              <w:rPr>
                <w:sz w:val="20"/>
                <w:szCs w:val="20"/>
              </w:rPr>
              <w:t>99.0.00.14030</w:t>
            </w:r>
          </w:p>
        </w:tc>
        <w:tc>
          <w:tcPr>
            <w:tcW w:w="617" w:type="dxa"/>
            <w:tcBorders>
              <w:top w:val="single" w:sz="4" w:space="0" w:color="auto"/>
              <w:left w:val="single" w:sz="4" w:space="0" w:color="auto"/>
              <w:bottom w:val="nil"/>
              <w:right w:val="single" w:sz="4" w:space="0" w:color="auto"/>
            </w:tcBorders>
            <w:shd w:val="clear" w:color="auto" w:fill="auto"/>
            <w:noWrap/>
            <w:vAlign w:val="center"/>
            <w:hideMark/>
          </w:tcPr>
          <w:p w14:paraId="5FF58CF0" w14:textId="77777777" w:rsidR="00B1568F" w:rsidRPr="009B5282" w:rsidRDefault="00B1568F" w:rsidP="004C5080">
            <w:pPr>
              <w:jc w:val="center"/>
              <w:rPr>
                <w:sz w:val="20"/>
                <w:szCs w:val="20"/>
              </w:rPr>
            </w:pPr>
            <w:r w:rsidRPr="009B5282">
              <w:rPr>
                <w:sz w:val="20"/>
                <w:szCs w:val="20"/>
              </w:rPr>
              <w:t>500</w:t>
            </w:r>
          </w:p>
        </w:tc>
        <w:tc>
          <w:tcPr>
            <w:tcW w:w="949" w:type="dxa"/>
            <w:tcBorders>
              <w:top w:val="single" w:sz="4" w:space="0" w:color="auto"/>
              <w:left w:val="single" w:sz="4" w:space="0" w:color="auto"/>
              <w:bottom w:val="nil"/>
              <w:right w:val="single" w:sz="4" w:space="0" w:color="auto"/>
            </w:tcBorders>
            <w:shd w:val="clear" w:color="auto" w:fill="auto"/>
            <w:noWrap/>
            <w:vAlign w:val="center"/>
            <w:hideMark/>
          </w:tcPr>
          <w:p w14:paraId="6A2CB63E" w14:textId="77777777" w:rsidR="00B1568F" w:rsidRPr="009B5282" w:rsidRDefault="00B1568F" w:rsidP="004C5080">
            <w:pPr>
              <w:jc w:val="right"/>
              <w:rPr>
                <w:sz w:val="20"/>
                <w:szCs w:val="20"/>
              </w:rPr>
            </w:pPr>
            <w:r w:rsidRPr="009B5282">
              <w:rPr>
                <w:sz w:val="20"/>
                <w:szCs w:val="20"/>
              </w:rPr>
              <w:t>2 253 700,00</w:t>
            </w:r>
          </w:p>
        </w:tc>
        <w:tc>
          <w:tcPr>
            <w:tcW w:w="850" w:type="dxa"/>
            <w:tcBorders>
              <w:top w:val="single" w:sz="4" w:space="0" w:color="auto"/>
              <w:left w:val="single" w:sz="4" w:space="0" w:color="auto"/>
              <w:bottom w:val="nil"/>
              <w:right w:val="nil"/>
            </w:tcBorders>
            <w:shd w:val="clear" w:color="auto" w:fill="auto"/>
            <w:noWrap/>
            <w:vAlign w:val="center"/>
            <w:hideMark/>
          </w:tcPr>
          <w:p w14:paraId="5058474F" w14:textId="77777777" w:rsidR="00B1568F" w:rsidRPr="009B5282" w:rsidRDefault="00B1568F" w:rsidP="004C5080">
            <w:pPr>
              <w:jc w:val="right"/>
              <w:rPr>
                <w:sz w:val="20"/>
                <w:szCs w:val="20"/>
              </w:rPr>
            </w:pPr>
            <w:r w:rsidRPr="009B5282">
              <w:rPr>
                <w:sz w:val="20"/>
                <w:szCs w:val="20"/>
              </w:rPr>
              <w:t>0,00</w:t>
            </w:r>
          </w:p>
        </w:tc>
        <w:tc>
          <w:tcPr>
            <w:tcW w:w="1276" w:type="dxa"/>
            <w:tcBorders>
              <w:top w:val="single" w:sz="4" w:space="0" w:color="auto"/>
              <w:left w:val="single" w:sz="4" w:space="0" w:color="auto"/>
              <w:bottom w:val="nil"/>
              <w:right w:val="single" w:sz="4" w:space="0" w:color="auto"/>
            </w:tcBorders>
            <w:shd w:val="clear" w:color="auto" w:fill="auto"/>
            <w:noWrap/>
            <w:vAlign w:val="center"/>
            <w:hideMark/>
          </w:tcPr>
          <w:p w14:paraId="65B472EB" w14:textId="77777777" w:rsidR="00B1568F" w:rsidRPr="009B5282" w:rsidRDefault="00B1568F" w:rsidP="004C5080">
            <w:pPr>
              <w:jc w:val="right"/>
              <w:rPr>
                <w:sz w:val="20"/>
                <w:szCs w:val="20"/>
              </w:rPr>
            </w:pPr>
            <w:r w:rsidRPr="009B5282">
              <w:rPr>
                <w:sz w:val="20"/>
                <w:szCs w:val="20"/>
              </w:rPr>
              <w:t>0,00</w:t>
            </w:r>
          </w:p>
        </w:tc>
        <w:tc>
          <w:tcPr>
            <w:tcW w:w="222" w:type="dxa"/>
            <w:gridSpan w:val="2"/>
            <w:vAlign w:val="center"/>
            <w:hideMark/>
          </w:tcPr>
          <w:p w14:paraId="56A99DAD" w14:textId="77777777" w:rsidR="00B1568F" w:rsidRPr="009B5282" w:rsidRDefault="00B1568F" w:rsidP="004C5080">
            <w:pPr>
              <w:rPr>
                <w:sz w:val="20"/>
                <w:szCs w:val="20"/>
              </w:rPr>
            </w:pPr>
          </w:p>
        </w:tc>
      </w:tr>
      <w:tr w:rsidR="00B1568F" w:rsidRPr="009B5282" w14:paraId="5D87EB3B" w14:textId="77777777" w:rsidTr="004C5080">
        <w:trPr>
          <w:trHeight w:val="300"/>
        </w:trPr>
        <w:tc>
          <w:tcPr>
            <w:tcW w:w="3119" w:type="dxa"/>
            <w:tcBorders>
              <w:top w:val="single" w:sz="4" w:space="0" w:color="auto"/>
              <w:left w:val="single" w:sz="4" w:space="0" w:color="auto"/>
              <w:bottom w:val="single" w:sz="4" w:space="0" w:color="auto"/>
              <w:right w:val="nil"/>
            </w:tcBorders>
            <w:shd w:val="clear" w:color="auto" w:fill="auto"/>
            <w:vAlign w:val="center"/>
            <w:hideMark/>
          </w:tcPr>
          <w:p w14:paraId="22AD6DFB" w14:textId="77777777" w:rsidR="00B1568F" w:rsidRPr="009B5282" w:rsidRDefault="00B1568F" w:rsidP="004C5080">
            <w:pPr>
              <w:rPr>
                <w:sz w:val="20"/>
                <w:szCs w:val="20"/>
              </w:rPr>
            </w:pPr>
            <w:r w:rsidRPr="009B5282">
              <w:rPr>
                <w:sz w:val="20"/>
                <w:szCs w:val="20"/>
              </w:rPr>
              <w:t>Иные межбюджетные трансферты</w:t>
            </w:r>
          </w:p>
        </w:tc>
        <w:tc>
          <w:tcPr>
            <w:tcW w:w="851" w:type="dxa"/>
            <w:tcBorders>
              <w:top w:val="single" w:sz="4" w:space="0" w:color="auto"/>
              <w:left w:val="single" w:sz="4" w:space="0" w:color="auto"/>
              <w:bottom w:val="single" w:sz="4" w:space="0" w:color="auto"/>
              <w:right w:val="nil"/>
            </w:tcBorders>
            <w:shd w:val="clear" w:color="auto" w:fill="auto"/>
            <w:noWrap/>
            <w:vAlign w:val="center"/>
            <w:hideMark/>
          </w:tcPr>
          <w:p w14:paraId="7260F0ED" w14:textId="77777777" w:rsidR="00B1568F" w:rsidRPr="009B5282" w:rsidRDefault="00B1568F" w:rsidP="004C5080">
            <w:pPr>
              <w:jc w:val="center"/>
              <w:rPr>
                <w:sz w:val="20"/>
                <w:szCs w:val="20"/>
              </w:rPr>
            </w:pPr>
            <w:r w:rsidRPr="009B5282">
              <w:rPr>
                <w:sz w:val="20"/>
                <w:szCs w:val="20"/>
              </w:rPr>
              <w:t>444</w:t>
            </w:r>
          </w:p>
        </w:tc>
        <w:tc>
          <w:tcPr>
            <w:tcW w:w="708" w:type="dxa"/>
            <w:tcBorders>
              <w:top w:val="single" w:sz="4" w:space="0" w:color="auto"/>
              <w:left w:val="single" w:sz="4" w:space="0" w:color="auto"/>
              <w:bottom w:val="single" w:sz="4" w:space="0" w:color="auto"/>
              <w:right w:val="nil"/>
            </w:tcBorders>
            <w:shd w:val="clear" w:color="auto" w:fill="auto"/>
            <w:noWrap/>
            <w:vAlign w:val="center"/>
            <w:hideMark/>
          </w:tcPr>
          <w:p w14:paraId="0C079D86" w14:textId="77777777" w:rsidR="00B1568F" w:rsidRPr="009B5282" w:rsidRDefault="00B1568F" w:rsidP="004C5080">
            <w:pPr>
              <w:jc w:val="center"/>
              <w:rPr>
                <w:sz w:val="20"/>
                <w:szCs w:val="20"/>
              </w:rPr>
            </w:pPr>
            <w:r w:rsidRPr="009B5282">
              <w:rPr>
                <w:sz w:val="20"/>
                <w:szCs w:val="20"/>
              </w:rPr>
              <w:t>14</w:t>
            </w:r>
          </w:p>
        </w:tc>
        <w:tc>
          <w:tcPr>
            <w:tcW w:w="851"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B32E709" w14:textId="77777777" w:rsidR="00B1568F" w:rsidRPr="009B5282" w:rsidRDefault="00B1568F" w:rsidP="004C5080">
            <w:pPr>
              <w:jc w:val="center"/>
              <w:rPr>
                <w:sz w:val="20"/>
                <w:szCs w:val="20"/>
              </w:rPr>
            </w:pPr>
            <w:r w:rsidRPr="009B5282">
              <w:rPr>
                <w:sz w:val="20"/>
                <w:szCs w:val="20"/>
              </w:rPr>
              <w:t>03</w:t>
            </w:r>
          </w:p>
        </w:tc>
        <w:tc>
          <w:tcPr>
            <w:tcW w:w="1411" w:type="dxa"/>
            <w:tcBorders>
              <w:top w:val="single" w:sz="4" w:space="0" w:color="auto"/>
              <w:left w:val="single" w:sz="4" w:space="0" w:color="auto"/>
              <w:bottom w:val="single" w:sz="4" w:space="0" w:color="auto"/>
              <w:right w:val="nil"/>
            </w:tcBorders>
            <w:shd w:val="clear" w:color="auto" w:fill="auto"/>
            <w:noWrap/>
            <w:vAlign w:val="center"/>
            <w:hideMark/>
          </w:tcPr>
          <w:p w14:paraId="0AD61772" w14:textId="77777777" w:rsidR="00B1568F" w:rsidRPr="009B5282" w:rsidRDefault="00B1568F" w:rsidP="004C5080">
            <w:pPr>
              <w:jc w:val="center"/>
              <w:rPr>
                <w:sz w:val="20"/>
                <w:szCs w:val="20"/>
              </w:rPr>
            </w:pPr>
            <w:r w:rsidRPr="009B5282">
              <w:rPr>
                <w:sz w:val="20"/>
                <w:szCs w:val="20"/>
              </w:rPr>
              <w:t>99.0.00.14030</w:t>
            </w:r>
          </w:p>
        </w:tc>
        <w:tc>
          <w:tcPr>
            <w:tcW w:w="6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24E155A" w14:textId="77777777" w:rsidR="00B1568F" w:rsidRPr="009B5282" w:rsidRDefault="00B1568F" w:rsidP="004C5080">
            <w:pPr>
              <w:jc w:val="center"/>
              <w:rPr>
                <w:sz w:val="20"/>
                <w:szCs w:val="20"/>
              </w:rPr>
            </w:pPr>
            <w:r w:rsidRPr="009B5282">
              <w:rPr>
                <w:sz w:val="20"/>
                <w:szCs w:val="20"/>
              </w:rPr>
              <w:t>540</w:t>
            </w:r>
          </w:p>
        </w:tc>
        <w:tc>
          <w:tcPr>
            <w:tcW w:w="9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8960C98" w14:textId="77777777" w:rsidR="00B1568F" w:rsidRPr="009B5282" w:rsidRDefault="00B1568F" w:rsidP="004C5080">
            <w:pPr>
              <w:jc w:val="right"/>
              <w:rPr>
                <w:sz w:val="20"/>
                <w:szCs w:val="20"/>
              </w:rPr>
            </w:pPr>
            <w:r w:rsidRPr="009B5282">
              <w:rPr>
                <w:sz w:val="20"/>
                <w:szCs w:val="20"/>
              </w:rPr>
              <w:t>2 253 700,00</w:t>
            </w:r>
          </w:p>
        </w:tc>
        <w:tc>
          <w:tcPr>
            <w:tcW w:w="850" w:type="dxa"/>
            <w:tcBorders>
              <w:top w:val="single" w:sz="4" w:space="0" w:color="auto"/>
              <w:left w:val="single" w:sz="4" w:space="0" w:color="auto"/>
              <w:bottom w:val="single" w:sz="4" w:space="0" w:color="auto"/>
              <w:right w:val="nil"/>
            </w:tcBorders>
            <w:shd w:val="clear" w:color="auto" w:fill="auto"/>
            <w:noWrap/>
            <w:vAlign w:val="center"/>
            <w:hideMark/>
          </w:tcPr>
          <w:p w14:paraId="4F6DD01A" w14:textId="77777777" w:rsidR="00B1568F" w:rsidRPr="009B5282" w:rsidRDefault="00B1568F" w:rsidP="004C5080">
            <w:pPr>
              <w:jc w:val="right"/>
              <w:rPr>
                <w:sz w:val="20"/>
                <w:szCs w:val="20"/>
              </w:rPr>
            </w:pPr>
            <w:r w:rsidRPr="009B5282">
              <w:rPr>
                <w:sz w:val="20"/>
                <w:szCs w:val="20"/>
              </w:rPr>
              <w:t>0,00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2D547B7" w14:textId="77777777" w:rsidR="00B1568F" w:rsidRPr="009B5282" w:rsidRDefault="00B1568F" w:rsidP="004C5080">
            <w:pPr>
              <w:jc w:val="right"/>
              <w:rPr>
                <w:sz w:val="20"/>
                <w:szCs w:val="20"/>
              </w:rPr>
            </w:pPr>
            <w:r w:rsidRPr="009B5282">
              <w:rPr>
                <w:sz w:val="20"/>
                <w:szCs w:val="20"/>
              </w:rPr>
              <w:t>0,00</w:t>
            </w:r>
          </w:p>
        </w:tc>
        <w:tc>
          <w:tcPr>
            <w:tcW w:w="222" w:type="dxa"/>
            <w:gridSpan w:val="2"/>
            <w:vAlign w:val="center"/>
            <w:hideMark/>
          </w:tcPr>
          <w:p w14:paraId="0B2D2242" w14:textId="77777777" w:rsidR="00B1568F" w:rsidRPr="009B5282" w:rsidRDefault="00B1568F" w:rsidP="004C5080">
            <w:pPr>
              <w:rPr>
                <w:sz w:val="20"/>
                <w:szCs w:val="20"/>
              </w:rPr>
            </w:pPr>
          </w:p>
        </w:tc>
      </w:tr>
      <w:tr w:rsidR="00B1568F" w:rsidRPr="009B5282" w14:paraId="1AC6F7C9" w14:textId="77777777" w:rsidTr="004C5080">
        <w:trPr>
          <w:trHeight w:val="1440"/>
        </w:trPr>
        <w:tc>
          <w:tcPr>
            <w:tcW w:w="3119" w:type="dxa"/>
            <w:tcBorders>
              <w:top w:val="nil"/>
              <w:left w:val="single" w:sz="4" w:space="0" w:color="auto"/>
              <w:bottom w:val="nil"/>
              <w:right w:val="nil"/>
            </w:tcBorders>
            <w:shd w:val="clear" w:color="auto" w:fill="auto"/>
            <w:vAlign w:val="center"/>
            <w:hideMark/>
          </w:tcPr>
          <w:p w14:paraId="42582B8C" w14:textId="77777777" w:rsidR="00B1568F" w:rsidRPr="009B5282" w:rsidRDefault="00B1568F" w:rsidP="004C5080">
            <w:pPr>
              <w:rPr>
                <w:bCs/>
                <w:sz w:val="20"/>
                <w:szCs w:val="20"/>
              </w:rPr>
            </w:pPr>
            <w:r w:rsidRPr="009B5282">
              <w:rPr>
                <w:bCs/>
                <w:sz w:val="20"/>
                <w:szCs w:val="20"/>
              </w:rPr>
              <w:t xml:space="preserve">Реализация мероприятий по обеспечению сбалансированности местных </w:t>
            </w:r>
            <w:proofErr w:type="gramStart"/>
            <w:r w:rsidRPr="009B5282">
              <w:rPr>
                <w:bCs/>
                <w:sz w:val="20"/>
                <w:szCs w:val="20"/>
              </w:rPr>
              <w:t>бюджетов  государственной</w:t>
            </w:r>
            <w:proofErr w:type="gramEnd"/>
            <w:r w:rsidRPr="009B5282">
              <w:rPr>
                <w:bCs/>
                <w:sz w:val="20"/>
                <w:szCs w:val="20"/>
              </w:rPr>
              <w:t xml:space="preserve"> программы Новосибирской области "Управление  финансами в Новосибирской области"</w:t>
            </w:r>
          </w:p>
        </w:tc>
        <w:tc>
          <w:tcPr>
            <w:tcW w:w="851" w:type="dxa"/>
            <w:tcBorders>
              <w:top w:val="nil"/>
              <w:left w:val="single" w:sz="4" w:space="0" w:color="auto"/>
              <w:bottom w:val="nil"/>
              <w:right w:val="nil"/>
            </w:tcBorders>
            <w:shd w:val="clear" w:color="auto" w:fill="auto"/>
            <w:noWrap/>
            <w:vAlign w:val="center"/>
            <w:hideMark/>
          </w:tcPr>
          <w:p w14:paraId="4B8B7007" w14:textId="77777777" w:rsidR="00B1568F" w:rsidRPr="009B5282" w:rsidRDefault="00B1568F" w:rsidP="004C5080">
            <w:pPr>
              <w:jc w:val="center"/>
              <w:rPr>
                <w:bCs/>
                <w:sz w:val="20"/>
                <w:szCs w:val="20"/>
              </w:rPr>
            </w:pPr>
            <w:r w:rsidRPr="009B5282">
              <w:rPr>
                <w:bCs/>
                <w:sz w:val="20"/>
                <w:szCs w:val="20"/>
              </w:rPr>
              <w:t>444</w:t>
            </w:r>
          </w:p>
        </w:tc>
        <w:tc>
          <w:tcPr>
            <w:tcW w:w="708" w:type="dxa"/>
            <w:tcBorders>
              <w:top w:val="nil"/>
              <w:left w:val="single" w:sz="4" w:space="0" w:color="auto"/>
              <w:bottom w:val="nil"/>
              <w:right w:val="nil"/>
            </w:tcBorders>
            <w:shd w:val="clear" w:color="auto" w:fill="auto"/>
            <w:noWrap/>
            <w:vAlign w:val="center"/>
            <w:hideMark/>
          </w:tcPr>
          <w:p w14:paraId="3F559209" w14:textId="77777777" w:rsidR="00B1568F" w:rsidRPr="009B5282" w:rsidRDefault="00B1568F" w:rsidP="004C5080">
            <w:pPr>
              <w:jc w:val="center"/>
              <w:rPr>
                <w:bCs/>
                <w:sz w:val="20"/>
                <w:szCs w:val="20"/>
              </w:rPr>
            </w:pPr>
            <w:r w:rsidRPr="009B5282">
              <w:rPr>
                <w:bCs/>
                <w:sz w:val="20"/>
                <w:szCs w:val="20"/>
              </w:rPr>
              <w:t>14</w:t>
            </w:r>
          </w:p>
        </w:tc>
        <w:tc>
          <w:tcPr>
            <w:tcW w:w="851" w:type="dxa"/>
            <w:tcBorders>
              <w:top w:val="nil"/>
              <w:left w:val="single" w:sz="4" w:space="0" w:color="auto"/>
              <w:bottom w:val="nil"/>
              <w:right w:val="single" w:sz="4" w:space="0" w:color="auto"/>
            </w:tcBorders>
            <w:shd w:val="clear" w:color="auto" w:fill="auto"/>
            <w:noWrap/>
            <w:vAlign w:val="center"/>
            <w:hideMark/>
          </w:tcPr>
          <w:p w14:paraId="50D046C6" w14:textId="77777777" w:rsidR="00B1568F" w:rsidRPr="009B5282" w:rsidRDefault="00B1568F" w:rsidP="004C5080">
            <w:pPr>
              <w:jc w:val="center"/>
              <w:rPr>
                <w:bCs/>
                <w:sz w:val="20"/>
                <w:szCs w:val="20"/>
              </w:rPr>
            </w:pPr>
            <w:r w:rsidRPr="009B5282">
              <w:rPr>
                <w:bCs/>
                <w:sz w:val="20"/>
                <w:szCs w:val="20"/>
              </w:rPr>
              <w:t>03</w:t>
            </w:r>
          </w:p>
        </w:tc>
        <w:tc>
          <w:tcPr>
            <w:tcW w:w="1411" w:type="dxa"/>
            <w:tcBorders>
              <w:top w:val="nil"/>
              <w:left w:val="single" w:sz="4" w:space="0" w:color="auto"/>
              <w:bottom w:val="nil"/>
              <w:right w:val="nil"/>
            </w:tcBorders>
            <w:shd w:val="clear" w:color="auto" w:fill="auto"/>
            <w:noWrap/>
            <w:vAlign w:val="center"/>
            <w:hideMark/>
          </w:tcPr>
          <w:p w14:paraId="6137FC29" w14:textId="77777777" w:rsidR="00B1568F" w:rsidRPr="009B5282" w:rsidRDefault="00B1568F" w:rsidP="004C5080">
            <w:pPr>
              <w:jc w:val="center"/>
              <w:rPr>
                <w:bCs/>
                <w:sz w:val="20"/>
                <w:szCs w:val="20"/>
              </w:rPr>
            </w:pPr>
            <w:r w:rsidRPr="009B5282">
              <w:rPr>
                <w:bCs/>
                <w:sz w:val="20"/>
                <w:szCs w:val="20"/>
              </w:rPr>
              <w:t>99.0.00.70510</w:t>
            </w:r>
          </w:p>
        </w:tc>
        <w:tc>
          <w:tcPr>
            <w:tcW w:w="617" w:type="dxa"/>
            <w:tcBorders>
              <w:top w:val="nil"/>
              <w:left w:val="single" w:sz="4" w:space="0" w:color="auto"/>
              <w:bottom w:val="nil"/>
              <w:right w:val="single" w:sz="4" w:space="0" w:color="auto"/>
            </w:tcBorders>
            <w:shd w:val="clear" w:color="auto" w:fill="auto"/>
            <w:noWrap/>
            <w:vAlign w:val="center"/>
            <w:hideMark/>
          </w:tcPr>
          <w:p w14:paraId="3BD18FC1" w14:textId="77777777" w:rsidR="00B1568F" w:rsidRPr="009B5282" w:rsidRDefault="00B1568F" w:rsidP="004C5080">
            <w:pPr>
              <w:jc w:val="center"/>
              <w:rPr>
                <w:bCs/>
                <w:sz w:val="20"/>
                <w:szCs w:val="20"/>
              </w:rPr>
            </w:pPr>
            <w:r w:rsidRPr="009B5282">
              <w:rPr>
                <w:bCs/>
                <w:sz w:val="20"/>
                <w:szCs w:val="20"/>
              </w:rPr>
              <w:t> </w:t>
            </w:r>
          </w:p>
        </w:tc>
        <w:tc>
          <w:tcPr>
            <w:tcW w:w="949" w:type="dxa"/>
            <w:tcBorders>
              <w:top w:val="nil"/>
              <w:left w:val="single" w:sz="4" w:space="0" w:color="auto"/>
              <w:bottom w:val="nil"/>
              <w:right w:val="single" w:sz="4" w:space="0" w:color="auto"/>
            </w:tcBorders>
            <w:shd w:val="clear" w:color="auto" w:fill="auto"/>
            <w:noWrap/>
            <w:vAlign w:val="center"/>
            <w:hideMark/>
          </w:tcPr>
          <w:p w14:paraId="7184B74D" w14:textId="77777777" w:rsidR="00B1568F" w:rsidRPr="009B5282" w:rsidRDefault="00B1568F" w:rsidP="004C5080">
            <w:pPr>
              <w:jc w:val="right"/>
              <w:rPr>
                <w:bCs/>
                <w:sz w:val="20"/>
                <w:szCs w:val="20"/>
              </w:rPr>
            </w:pPr>
            <w:r w:rsidRPr="009B5282">
              <w:rPr>
                <w:bCs/>
                <w:sz w:val="20"/>
                <w:szCs w:val="20"/>
              </w:rPr>
              <w:t>58 306 330,00</w:t>
            </w:r>
          </w:p>
        </w:tc>
        <w:tc>
          <w:tcPr>
            <w:tcW w:w="850" w:type="dxa"/>
            <w:tcBorders>
              <w:top w:val="nil"/>
              <w:left w:val="single" w:sz="4" w:space="0" w:color="auto"/>
              <w:bottom w:val="nil"/>
              <w:right w:val="nil"/>
            </w:tcBorders>
            <w:shd w:val="clear" w:color="auto" w:fill="auto"/>
            <w:noWrap/>
            <w:vAlign w:val="center"/>
            <w:hideMark/>
          </w:tcPr>
          <w:p w14:paraId="0B78FD29" w14:textId="77777777" w:rsidR="00B1568F" w:rsidRPr="009B5282" w:rsidRDefault="00B1568F" w:rsidP="004C5080">
            <w:pPr>
              <w:jc w:val="right"/>
              <w:rPr>
                <w:bCs/>
                <w:sz w:val="20"/>
                <w:szCs w:val="20"/>
              </w:rPr>
            </w:pPr>
            <w:r w:rsidRPr="009B5282">
              <w:rPr>
                <w:bCs/>
                <w:sz w:val="20"/>
                <w:szCs w:val="20"/>
              </w:rPr>
              <w:t>0,00</w:t>
            </w:r>
          </w:p>
        </w:tc>
        <w:tc>
          <w:tcPr>
            <w:tcW w:w="1276" w:type="dxa"/>
            <w:tcBorders>
              <w:top w:val="nil"/>
              <w:left w:val="single" w:sz="4" w:space="0" w:color="auto"/>
              <w:bottom w:val="nil"/>
              <w:right w:val="single" w:sz="4" w:space="0" w:color="auto"/>
            </w:tcBorders>
            <w:shd w:val="clear" w:color="auto" w:fill="auto"/>
            <w:noWrap/>
            <w:vAlign w:val="center"/>
            <w:hideMark/>
          </w:tcPr>
          <w:p w14:paraId="3B94CEDC" w14:textId="77777777" w:rsidR="00B1568F" w:rsidRPr="009B5282" w:rsidRDefault="00B1568F" w:rsidP="004C5080">
            <w:pPr>
              <w:jc w:val="right"/>
              <w:rPr>
                <w:bCs/>
                <w:sz w:val="20"/>
                <w:szCs w:val="20"/>
              </w:rPr>
            </w:pPr>
            <w:r w:rsidRPr="009B5282">
              <w:rPr>
                <w:bCs/>
                <w:sz w:val="20"/>
                <w:szCs w:val="20"/>
              </w:rPr>
              <w:t>0,00</w:t>
            </w:r>
          </w:p>
        </w:tc>
        <w:tc>
          <w:tcPr>
            <w:tcW w:w="222" w:type="dxa"/>
            <w:gridSpan w:val="2"/>
            <w:vAlign w:val="center"/>
            <w:hideMark/>
          </w:tcPr>
          <w:p w14:paraId="56D093E7" w14:textId="77777777" w:rsidR="00B1568F" w:rsidRPr="009B5282" w:rsidRDefault="00B1568F" w:rsidP="004C5080">
            <w:pPr>
              <w:rPr>
                <w:sz w:val="20"/>
                <w:szCs w:val="20"/>
              </w:rPr>
            </w:pPr>
          </w:p>
        </w:tc>
      </w:tr>
      <w:tr w:rsidR="00B1568F" w:rsidRPr="009B5282" w14:paraId="0ACCE370" w14:textId="77777777" w:rsidTr="004C5080">
        <w:trPr>
          <w:trHeight w:val="300"/>
        </w:trPr>
        <w:tc>
          <w:tcPr>
            <w:tcW w:w="3119" w:type="dxa"/>
            <w:tcBorders>
              <w:top w:val="single" w:sz="4" w:space="0" w:color="auto"/>
              <w:left w:val="single" w:sz="4" w:space="0" w:color="auto"/>
              <w:bottom w:val="nil"/>
              <w:right w:val="nil"/>
            </w:tcBorders>
            <w:shd w:val="clear" w:color="auto" w:fill="auto"/>
            <w:vAlign w:val="center"/>
            <w:hideMark/>
          </w:tcPr>
          <w:p w14:paraId="5E1C9EF4" w14:textId="77777777" w:rsidR="00B1568F" w:rsidRPr="009B5282" w:rsidRDefault="00B1568F" w:rsidP="004C5080">
            <w:pPr>
              <w:rPr>
                <w:sz w:val="20"/>
                <w:szCs w:val="20"/>
              </w:rPr>
            </w:pPr>
            <w:r w:rsidRPr="009B5282">
              <w:rPr>
                <w:sz w:val="20"/>
                <w:szCs w:val="20"/>
              </w:rPr>
              <w:t>Межбюджетные трансферты</w:t>
            </w:r>
          </w:p>
        </w:tc>
        <w:tc>
          <w:tcPr>
            <w:tcW w:w="851" w:type="dxa"/>
            <w:tcBorders>
              <w:top w:val="single" w:sz="4" w:space="0" w:color="auto"/>
              <w:left w:val="single" w:sz="4" w:space="0" w:color="auto"/>
              <w:bottom w:val="nil"/>
              <w:right w:val="nil"/>
            </w:tcBorders>
            <w:shd w:val="clear" w:color="auto" w:fill="auto"/>
            <w:noWrap/>
            <w:vAlign w:val="center"/>
            <w:hideMark/>
          </w:tcPr>
          <w:p w14:paraId="0B0AD4AE" w14:textId="77777777" w:rsidR="00B1568F" w:rsidRPr="009B5282" w:rsidRDefault="00B1568F" w:rsidP="004C5080">
            <w:pPr>
              <w:jc w:val="center"/>
              <w:rPr>
                <w:sz w:val="20"/>
                <w:szCs w:val="20"/>
              </w:rPr>
            </w:pPr>
            <w:r w:rsidRPr="009B5282">
              <w:rPr>
                <w:sz w:val="20"/>
                <w:szCs w:val="20"/>
              </w:rPr>
              <w:t>444</w:t>
            </w:r>
          </w:p>
        </w:tc>
        <w:tc>
          <w:tcPr>
            <w:tcW w:w="708" w:type="dxa"/>
            <w:tcBorders>
              <w:top w:val="single" w:sz="4" w:space="0" w:color="auto"/>
              <w:left w:val="single" w:sz="4" w:space="0" w:color="auto"/>
              <w:bottom w:val="nil"/>
              <w:right w:val="nil"/>
            </w:tcBorders>
            <w:shd w:val="clear" w:color="auto" w:fill="auto"/>
            <w:noWrap/>
            <w:vAlign w:val="center"/>
            <w:hideMark/>
          </w:tcPr>
          <w:p w14:paraId="398DC91D" w14:textId="77777777" w:rsidR="00B1568F" w:rsidRPr="009B5282" w:rsidRDefault="00B1568F" w:rsidP="004C5080">
            <w:pPr>
              <w:jc w:val="center"/>
              <w:rPr>
                <w:sz w:val="20"/>
                <w:szCs w:val="20"/>
              </w:rPr>
            </w:pPr>
            <w:r w:rsidRPr="009B5282">
              <w:rPr>
                <w:sz w:val="20"/>
                <w:szCs w:val="20"/>
              </w:rPr>
              <w:t>14</w:t>
            </w:r>
          </w:p>
        </w:tc>
        <w:tc>
          <w:tcPr>
            <w:tcW w:w="851" w:type="dxa"/>
            <w:tcBorders>
              <w:top w:val="single" w:sz="4" w:space="0" w:color="auto"/>
              <w:left w:val="single" w:sz="4" w:space="0" w:color="auto"/>
              <w:bottom w:val="nil"/>
              <w:right w:val="single" w:sz="4" w:space="0" w:color="auto"/>
            </w:tcBorders>
            <w:shd w:val="clear" w:color="auto" w:fill="auto"/>
            <w:noWrap/>
            <w:vAlign w:val="center"/>
            <w:hideMark/>
          </w:tcPr>
          <w:p w14:paraId="0F693654" w14:textId="77777777" w:rsidR="00B1568F" w:rsidRPr="009B5282" w:rsidRDefault="00B1568F" w:rsidP="004C5080">
            <w:pPr>
              <w:jc w:val="center"/>
              <w:rPr>
                <w:sz w:val="20"/>
                <w:szCs w:val="20"/>
              </w:rPr>
            </w:pPr>
            <w:r w:rsidRPr="009B5282">
              <w:rPr>
                <w:sz w:val="20"/>
                <w:szCs w:val="20"/>
              </w:rPr>
              <w:t>03</w:t>
            </w:r>
          </w:p>
        </w:tc>
        <w:tc>
          <w:tcPr>
            <w:tcW w:w="1411" w:type="dxa"/>
            <w:tcBorders>
              <w:top w:val="single" w:sz="4" w:space="0" w:color="auto"/>
              <w:left w:val="single" w:sz="4" w:space="0" w:color="auto"/>
              <w:bottom w:val="nil"/>
              <w:right w:val="nil"/>
            </w:tcBorders>
            <w:shd w:val="clear" w:color="auto" w:fill="auto"/>
            <w:noWrap/>
            <w:vAlign w:val="center"/>
            <w:hideMark/>
          </w:tcPr>
          <w:p w14:paraId="5255F15B" w14:textId="77777777" w:rsidR="00B1568F" w:rsidRPr="009B5282" w:rsidRDefault="00B1568F" w:rsidP="004C5080">
            <w:pPr>
              <w:jc w:val="center"/>
              <w:rPr>
                <w:sz w:val="20"/>
                <w:szCs w:val="20"/>
              </w:rPr>
            </w:pPr>
            <w:r w:rsidRPr="009B5282">
              <w:rPr>
                <w:sz w:val="20"/>
                <w:szCs w:val="20"/>
              </w:rPr>
              <w:t>99.0.00.70510</w:t>
            </w:r>
          </w:p>
        </w:tc>
        <w:tc>
          <w:tcPr>
            <w:tcW w:w="617" w:type="dxa"/>
            <w:tcBorders>
              <w:top w:val="single" w:sz="4" w:space="0" w:color="auto"/>
              <w:left w:val="single" w:sz="4" w:space="0" w:color="auto"/>
              <w:bottom w:val="nil"/>
              <w:right w:val="single" w:sz="4" w:space="0" w:color="auto"/>
            </w:tcBorders>
            <w:shd w:val="clear" w:color="auto" w:fill="auto"/>
            <w:noWrap/>
            <w:vAlign w:val="center"/>
            <w:hideMark/>
          </w:tcPr>
          <w:p w14:paraId="46191CC8" w14:textId="77777777" w:rsidR="00B1568F" w:rsidRPr="009B5282" w:rsidRDefault="00B1568F" w:rsidP="004C5080">
            <w:pPr>
              <w:jc w:val="center"/>
              <w:rPr>
                <w:sz w:val="20"/>
                <w:szCs w:val="20"/>
              </w:rPr>
            </w:pPr>
            <w:r w:rsidRPr="009B5282">
              <w:rPr>
                <w:sz w:val="20"/>
                <w:szCs w:val="20"/>
              </w:rPr>
              <w:t>500</w:t>
            </w:r>
          </w:p>
        </w:tc>
        <w:tc>
          <w:tcPr>
            <w:tcW w:w="949" w:type="dxa"/>
            <w:tcBorders>
              <w:top w:val="single" w:sz="4" w:space="0" w:color="auto"/>
              <w:left w:val="single" w:sz="4" w:space="0" w:color="auto"/>
              <w:bottom w:val="nil"/>
              <w:right w:val="single" w:sz="4" w:space="0" w:color="auto"/>
            </w:tcBorders>
            <w:shd w:val="clear" w:color="auto" w:fill="auto"/>
            <w:noWrap/>
            <w:vAlign w:val="center"/>
            <w:hideMark/>
          </w:tcPr>
          <w:p w14:paraId="4C71EDA3" w14:textId="77777777" w:rsidR="00B1568F" w:rsidRPr="009B5282" w:rsidRDefault="00B1568F" w:rsidP="004C5080">
            <w:pPr>
              <w:jc w:val="right"/>
              <w:rPr>
                <w:sz w:val="20"/>
                <w:szCs w:val="20"/>
              </w:rPr>
            </w:pPr>
            <w:r w:rsidRPr="009B5282">
              <w:rPr>
                <w:sz w:val="20"/>
                <w:szCs w:val="20"/>
              </w:rPr>
              <w:t>58 306 330,00</w:t>
            </w:r>
          </w:p>
        </w:tc>
        <w:tc>
          <w:tcPr>
            <w:tcW w:w="850" w:type="dxa"/>
            <w:tcBorders>
              <w:top w:val="single" w:sz="4" w:space="0" w:color="auto"/>
              <w:left w:val="single" w:sz="4" w:space="0" w:color="auto"/>
              <w:bottom w:val="nil"/>
              <w:right w:val="nil"/>
            </w:tcBorders>
            <w:shd w:val="clear" w:color="auto" w:fill="auto"/>
            <w:noWrap/>
            <w:vAlign w:val="center"/>
            <w:hideMark/>
          </w:tcPr>
          <w:p w14:paraId="49B65CE8" w14:textId="77777777" w:rsidR="00B1568F" w:rsidRPr="009B5282" w:rsidRDefault="00B1568F" w:rsidP="004C5080">
            <w:pPr>
              <w:jc w:val="right"/>
              <w:rPr>
                <w:sz w:val="20"/>
                <w:szCs w:val="20"/>
              </w:rPr>
            </w:pPr>
            <w:r w:rsidRPr="009B5282">
              <w:rPr>
                <w:sz w:val="20"/>
                <w:szCs w:val="20"/>
              </w:rPr>
              <w:t>0,00</w:t>
            </w:r>
          </w:p>
        </w:tc>
        <w:tc>
          <w:tcPr>
            <w:tcW w:w="1276" w:type="dxa"/>
            <w:tcBorders>
              <w:top w:val="single" w:sz="4" w:space="0" w:color="auto"/>
              <w:left w:val="single" w:sz="4" w:space="0" w:color="auto"/>
              <w:bottom w:val="nil"/>
              <w:right w:val="single" w:sz="4" w:space="0" w:color="auto"/>
            </w:tcBorders>
            <w:shd w:val="clear" w:color="auto" w:fill="auto"/>
            <w:noWrap/>
            <w:vAlign w:val="center"/>
            <w:hideMark/>
          </w:tcPr>
          <w:p w14:paraId="74171030" w14:textId="77777777" w:rsidR="00B1568F" w:rsidRPr="009B5282" w:rsidRDefault="00B1568F" w:rsidP="004C5080">
            <w:pPr>
              <w:jc w:val="right"/>
              <w:rPr>
                <w:sz w:val="20"/>
                <w:szCs w:val="20"/>
              </w:rPr>
            </w:pPr>
            <w:r w:rsidRPr="009B5282">
              <w:rPr>
                <w:sz w:val="20"/>
                <w:szCs w:val="20"/>
              </w:rPr>
              <w:t>0,00</w:t>
            </w:r>
          </w:p>
        </w:tc>
        <w:tc>
          <w:tcPr>
            <w:tcW w:w="222" w:type="dxa"/>
            <w:gridSpan w:val="2"/>
            <w:vAlign w:val="center"/>
            <w:hideMark/>
          </w:tcPr>
          <w:p w14:paraId="33D4EE76" w14:textId="77777777" w:rsidR="00B1568F" w:rsidRPr="009B5282" w:rsidRDefault="00B1568F" w:rsidP="004C5080">
            <w:pPr>
              <w:rPr>
                <w:sz w:val="20"/>
                <w:szCs w:val="20"/>
              </w:rPr>
            </w:pPr>
          </w:p>
        </w:tc>
      </w:tr>
      <w:tr w:rsidR="00B1568F" w:rsidRPr="009B5282" w14:paraId="016875E8" w14:textId="77777777" w:rsidTr="004C5080">
        <w:trPr>
          <w:trHeight w:val="300"/>
        </w:trPr>
        <w:tc>
          <w:tcPr>
            <w:tcW w:w="3119" w:type="dxa"/>
            <w:tcBorders>
              <w:top w:val="single" w:sz="4" w:space="0" w:color="auto"/>
              <w:left w:val="single" w:sz="4" w:space="0" w:color="auto"/>
              <w:bottom w:val="single" w:sz="4" w:space="0" w:color="auto"/>
              <w:right w:val="nil"/>
            </w:tcBorders>
            <w:shd w:val="clear" w:color="auto" w:fill="auto"/>
            <w:vAlign w:val="center"/>
            <w:hideMark/>
          </w:tcPr>
          <w:p w14:paraId="713DE67F" w14:textId="77777777" w:rsidR="00B1568F" w:rsidRPr="009B5282" w:rsidRDefault="00B1568F" w:rsidP="004C5080">
            <w:pPr>
              <w:rPr>
                <w:sz w:val="20"/>
                <w:szCs w:val="20"/>
              </w:rPr>
            </w:pPr>
            <w:r w:rsidRPr="009B5282">
              <w:rPr>
                <w:sz w:val="20"/>
                <w:szCs w:val="20"/>
              </w:rPr>
              <w:t>Иные межбюджетные трансферты</w:t>
            </w:r>
          </w:p>
        </w:tc>
        <w:tc>
          <w:tcPr>
            <w:tcW w:w="851" w:type="dxa"/>
            <w:tcBorders>
              <w:top w:val="single" w:sz="4" w:space="0" w:color="auto"/>
              <w:left w:val="single" w:sz="4" w:space="0" w:color="auto"/>
              <w:bottom w:val="single" w:sz="4" w:space="0" w:color="auto"/>
              <w:right w:val="nil"/>
            </w:tcBorders>
            <w:shd w:val="clear" w:color="auto" w:fill="auto"/>
            <w:noWrap/>
            <w:vAlign w:val="center"/>
            <w:hideMark/>
          </w:tcPr>
          <w:p w14:paraId="6EC099C8" w14:textId="77777777" w:rsidR="00B1568F" w:rsidRPr="009B5282" w:rsidRDefault="00B1568F" w:rsidP="004C5080">
            <w:pPr>
              <w:jc w:val="center"/>
              <w:rPr>
                <w:sz w:val="20"/>
                <w:szCs w:val="20"/>
              </w:rPr>
            </w:pPr>
            <w:r w:rsidRPr="009B5282">
              <w:rPr>
                <w:sz w:val="20"/>
                <w:szCs w:val="20"/>
              </w:rPr>
              <w:t>444</w:t>
            </w:r>
          </w:p>
        </w:tc>
        <w:tc>
          <w:tcPr>
            <w:tcW w:w="708" w:type="dxa"/>
            <w:tcBorders>
              <w:top w:val="single" w:sz="4" w:space="0" w:color="auto"/>
              <w:left w:val="single" w:sz="4" w:space="0" w:color="auto"/>
              <w:bottom w:val="single" w:sz="4" w:space="0" w:color="auto"/>
              <w:right w:val="nil"/>
            </w:tcBorders>
            <w:shd w:val="clear" w:color="auto" w:fill="auto"/>
            <w:noWrap/>
            <w:vAlign w:val="center"/>
            <w:hideMark/>
          </w:tcPr>
          <w:p w14:paraId="6DD89367" w14:textId="77777777" w:rsidR="00B1568F" w:rsidRPr="009B5282" w:rsidRDefault="00B1568F" w:rsidP="004C5080">
            <w:pPr>
              <w:jc w:val="center"/>
              <w:rPr>
                <w:sz w:val="20"/>
                <w:szCs w:val="20"/>
              </w:rPr>
            </w:pPr>
            <w:r w:rsidRPr="009B5282">
              <w:rPr>
                <w:sz w:val="20"/>
                <w:szCs w:val="20"/>
              </w:rPr>
              <w:t>14</w:t>
            </w:r>
          </w:p>
        </w:tc>
        <w:tc>
          <w:tcPr>
            <w:tcW w:w="851"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89BB91A" w14:textId="77777777" w:rsidR="00B1568F" w:rsidRPr="009B5282" w:rsidRDefault="00B1568F" w:rsidP="004C5080">
            <w:pPr>
              <w:jc w:val="center"/>
              <w:rPr>
                <w:sz w:val="20"/>
                <w:szCs w:val="20"/>
              </w:rPr>
            </w:pPr>
            <w:r w:rsidRPr="009B5282">
              <w:rPr>
                <w:sz w:val="20"/>
                <w:szCs w:val="20"/>
              </w:rPr>
              <w:t>03</w:t>
            </w:r>
          </w:p>
        </w:tc>
        <w:tc>
          <w:tcPr>
            <w:tcW w:w="1411" w:type="dxa"/>
            <w:tcBorders>
              <w:top w:val="single" w:sz="4" w:space="0" w:color="auto"/>
              <w:left w:val="single" w:sz="4" w:space="0" w:color="auto"/>
              <w:bottom w:val="single" w:sz="4" w:space="0" w:color="auto"/>
              <w:right w:val="nil"/>
            </w:tcBorders>
            <w:shd w:val="clear" w:color="auto" w:fill="auto"/>
            <w:noWrap/>
            <w:vAlign w:val="center"/>
            <w:hideMark/>
          </w:tcPr>
          <w:p w14:paraId="7918D676" w14:textId="77777777" w:rsidR="00B1568F" w:rsidRPr="009B5282" w:rsidRDefault="00B1568F" w:rsidP="004C5080">
            <w:pPr>
              <w:jc w:val="center"/>
              <w:rPr>
                <w:sz w:val="20"/>
                <w:szCs w:val="20"/>
              </w:rPr>
            </w:pPr>
            <w:r w:rsidRPr="009B5282">
              <w:rPr>
                <w:sz w:val="20"/>
                <w:szCs w:val="20"/>
              </w:rPr>
              <w:t>99.0.00.70510</w:t>
            </w:r>
          </w:p>
        </w:tc>
        <w:tc>
          <w:tcPr>
            <w:tcW w:w="6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8E859AA" w14:textId="77777777" w:rsidR="00B1568F" w:rsidRPr="009B5282" w:rsidRDefault="00B1568F" w:rsidP="004C5080">
            <w:pPr>
              <w:jc w:val="center"/>
              <w:rPr>
                <w:sz w:val="20"/>
                <w:szCs w:val="20"/>
              </w:rPr>
            </w:pPr>
            <w:r w:rsidRPr="009B5282">
              <w:rPr>
                <w:sz w:val="20"/>
                <w:szCs w:val="20"/>
              </w:rPr>
              <w:t>540</w:t>
            </w:r>
          </w:p>
        </w:tc>
        <w:tc>
          <w:tcPr>
            <w:tcW w:w="9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4C49EB6" w14:textId="77777777" w:rsidR="00B1568F" w:rsidRPr="009B5282" w:rsidRDefault="00B1568F" w:rsidP="004C5080">
            <w:pPr>
              <w:jc w:val="right"/>
              <w:rPr>
                <w:sz w:val="20"/>
                <w:szCs w:val="20"/>
              </w:rPr>
            </w:pPr>
            <w:r w:rsidRPr="009B5282">
              <w:rPr>
                <w:sz w:val="20"/>
                <w:szCs w:val="20"/>
              </w:rPr>
              <w:t>58 306 330,00</w:t>
            </w:r>
          </w:p>
        </w:tc>
        <w:tc>
          <w:tcPr>
            <w:tcW w:w="850" w:type="dxa"/>
            <w:tcBorders>
              <w:top w:val="single" w:sz="4" w:space="0" w:color="auto"/>
              <w:left w:val="single" w:sz="4" w:space="0" w:color="auto"/>
              <w:bottom w:val="single" w:sz="4" w:space="0" w:color="auto"/>
              <w:right w:val="nil"/>
            </w:tcBorders>
            <w:shd w:val="clear" w:color="auto" w:fill="auto"/>
            <w:noWrap/>
            <w:vAlign w:val="center"/>
            <w:hideMark/>
          </w:tcPr>
          <w:p w14:paraId="56095853" w14:textId="77777777" w:rsidR="00B1568F" w:rsidRPr="009B5282" w:rsidRDefault="00B1568F" w:rsidP="004C5080">
            <w:pPr>
              <w:jc w:val="right"/>
              <w:rPr>
                <w:sz w:val="20"/>
                <w:szCs w:val="20"/>
              </w:rPr>
            </w:pPr>
            <w:r w:rsidRPr="009B5282">
              <w:rPr>
                <w:sz w:val="20"/>
                <w:szCs w:val="20"/>
              </w:rPr>
              <w:t>0,00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F8E4870" w14:textId="77777777" w:rsidR="00B1568F" w:rsidRPr="009B5282" w:rsidRDefault="00B1568F" w:rsidP="004C5080">
            <w:pPr>
              <w:jc w:val="right"/>
              <w:rPr>
                <w:sz w:val="20"/>
                <w:szCs w:val="20"/>
              </w:rPr>
            </w:pPr>
            <w:r w:rsidRPr="009B5282">
              <w:rPr>
                <w:sz w:val="20"/>
                <w:szCs w:val="20"/>
              </w:rPr>
              <w:t>0,00</w:t>
            </w:r>
          </w:p>
        </w:tc>
        <w:tc>
          <w:tcPr>
            <w:tcW w:w="222" w:type="dxa"/>
            <w:gridSpan w:val="2"/>
            <w:vAlign w:val="center"/>
            <w:hideMark/>
          </w:tcPr>
          <w:p w14:paraId="507DB3D3" w14:textId="77777777" w:rsidR="00B1568F" w:rsidRPr="009B5282" w:rsidRDefault="00B1568F" w:rsidP="004C5080">
            <w:pPr>
              <w:rPr>
                <w:sz w:val="20"/>
                <w:szCs w:val="20"/>
              </w:rPr>
            </w:pPr>
          </w:p>
        </w:tc>
      </w:tr>
      <w:tr w:rsidR="00B1568F" w:rsidRPr="009B5282" w14:paraId="24078247" w14:textId="77777777" w:rsidTr="004C5080">
        <w:trPr>
          <w:trHeight w:val="300"/>
        </w:trPr>
        <w:tc>
          <w:tcPr>
            <w:tcW w:w="3119" w:type="dxa"/>
            <w:tcBorders>
              <w:top w:val="nil"/>
              <w:left w:val="single" w:sz="4" w:space="0" w:color="auto"/>
              <w:bottom w:val="nil"/>
              <w:right w:val="nil"/>
            </w:tcBorders>
            <w:shd w:val="clear" w:color="auto" w:fill="auto"/>
            <w:vAlign w:val="center"/>
            <w:hideMark/>
          </w:tcPr>
          <w:p w14:paraId="1F7FE700" w14:textId="77777777" w:rsidR="00B1568F" w:rsidRPr="009B5282" w:rsidRDefault="00B1568F" w:rsidP="004C5080">
            <w:pPr>
              <w:rPr>
                <w:bCs/>
                <w:sz w:val="20"/>
                <w:szCs w:val="20"/>
              </w:rPr>
            </w:pPr>
            <w:r w:rsidRPr="009B5282">
              <w:rPr>
                <w:bCs/>
                <w:sz w:val="20"/>
                <w:szCs w:val="20"/>
              </w:rPr>
              <w:t>Условно утвержденные расходы</w:t>
            </w:r>
          </w:p>
        </w:tc>
        <w:tc>
          <w:tcPr>
            <w:tcW w:w="851" w:type="dxa"/>
            <w:tcBorders>
              <w:top w:val="nil"/>
              <w:left w:val="single" w:sz="4" w:space="0" w:color="auto"/>
              <w:bottom w:val="nil"/>
              <w:right w:val="nil"/>
            </w:tcBorders>
            <w:shd w:val="clear" w:color="auto" w:fill="auto"/>
            <w:noWrap/>
            <w:vAlign w:val="center"/>
            <w:hideMark/>
          </w:tcPr>
          <w:p w14:paraId="08CDBACE" w14:textId="77777777" w:rsidR="00B1568F" w:rsidRPr="009B5282" w:rsidRDefault="00B1568F" w:rsidP="004C5080">
            <w:pPr>
              <w:jc w:val="center"/>
              <w:rPr>
                <w:bCs/>
                <w:sz w:val="20"/>
                <w:szCs w:val="20"/>
              </w:rPr>
            </w:pPr>
            <w:r w:rsidRPr="009B5282">
              <w:rPr>
                <w:bCs/>
                <w:sz w:val="20"/>
                <w:szCs w:val="20"/>
              </w:rPr>
              <w:t>444</w:t>
            </w:r>
          </w:p>
        </w:tc>
        <w:tc>
          <w:tcPr>
            <w:tcW w:w="708" w:type="dxa"/>
            <w:tcBorders>
              <w:top w:val="nil"/>
              <w:left w:val="single" w:sz="4" w:space="0" w:color="auto"/>
              <w:bottom w:val="nil"/>
              <w:right w:val="nil"/>
            </w:tcBorders>
            <w:shd w:val="clear" w:color="auto" w:fill="auto"/>
            <w:noWrap/>
            <w:vAlign w:val="center"/>
            <w:hideMark/>
          </w:tcPr>
          <w:p w14:paraId="57841A9B" w14:textId="77777777" w:rsidR="00B1568F" w:rsidRPr="009B5282" w:rsidRDefault="00B1568F" w:rsidP="004C5080">
            <w:pPr>
              <w:jc w:val="center"/>
              <w:rPr>
                <w:bCs/>
                <w:sz w:val="20"/>
                <w:szCs w:val="20"/>
              </w:rPr>
            </w:pPr>
            <w:r w:rsidRPr="009B5282">
              <w:rPr>
                <w:bCs/>
                <w:sz w:val="20"/>
                <w:szCs w:val="20"/>
              </w:rPr>
              <w:t>99</w:t>
            </w:r>
          </w:p>
        </w:tc>
        <w:tc>
          <w:tcPr>
            <w:tcW w:w="851" w:type="dxa"/>
            <w:tcBorders>
              <w:top w:val="nil"/>
              <w:left w:val="single" w:sz="4" w:space="0" w:color="auto"/>
              <w:bottom w:val="nil"/>
              <w:right w:val="single" w:sz="4" w:space="0" w:color="auto"/>
            </w:tcBorders>
            <w:shd w:val="clear" w:color="auto" w:fill="auto"/>
            <w:noWrap/>
            <w:vAlign w:val="center"/>
            <w:hideMark/>
          </w:tcPr>
          <w:p w14:paraId="01FDA37C" w14:textId="77777777" w:rsidR="00B1568F" w:rsidRPr="009B5282" w:rsidRDefault="00B1568F" w:rsidP="004C5080">
            <w:pPr>
              <w:jc w:val="center"/>
              <w:rPr>
                <w:bCs/>
                <w:sz w:val="20"/>
                <w:szCs w:val="20"/>
              </w:rPr>
            </w:pPr>
            <w:r w:rsidRPr="009B5282">
              <w:rPr>
                <w:bCs/>
                <w:sz w:val="20"/>
                <w:szCs w:val="20"/>
              </w:rPr>
              <w:t> </w:t>
            </w:r>
          </w:p>
        </w:tc>
        <w:tc>
          <w:tcPr>
            <w:tcW w:w="1411" w:type="dxa"/>
            <w:tcBorders>
              <w:top w:val="nil"/>
              <w:left w:val="single" w:sz="4" w:space="0" w:color="auto"/>
              <w:bottom w:val="nil"/>
              <w:right w:val="nil"/>
            </w:tcBorders>
            <w:shd w:val="clear" w:color="auto" w:fill="auto"/>
            <w:noWrap/>
            <w:vAlign w:val="center"/>
            <w:hideMark/>
          </w:tcPr>
          <w:p w14:paraId="7A758EE1" w14:textId="77777777" w:rsidR="00B1568F" w:rsidRPr="009B5282" w:rsidRDefault="00B1568F" w:rsidP="004C5080">
            <w:pPr>
              <w:jc w:val="center"/>
              <w:rPr>
                <w:bCs/>
                <w:sz w:val="20"/>
                <w:szCs w:val="20"/>
              </w:rPr>
            </w:pPr>
            <w:r w:rsidRPr="009B5282">
              <w:rPr>
                <w:bCs/>
                <w:sz w:val="20"/>
                <w:szCs w:val="20"/>
              </w:rPr>
              <w:t> </w:t>
            </w:r>
          </w:p>
        </w:tc>
        <w:tc>
          <w:tcPr>
            <w:tcW w:w="617" w:type="dxa"/>
            <w:tcBorders>
              <w:top w:val="nil"/>
              <w:left w:val="single" w:sz="4" w:space="0" w:color="auto"/>
              <w:bottom w:val="nil"/>
              <w:right w:val="single" w:sz="4" w:space="0" w:color="auto"/>
            </w:tcBorders>
            <w:shd w:val="clear" w:color="auto" w:fill="auto"/>
            <w:noWrap/>
            <w:vAlign w:val="center"/>
            <w:hideMark/>
          </w:tcPr>
          <w:p w14:paraId="0AF74ED8" w14:textId="77777777" w:rsidR="00B1568F" w:rsidRPr="009B5282" w:rsidRDefault="00B1568F" w:rsidP="004C5080">
            <w:pPr>
              <w:jc w:val="center"/>
              <w:rPr>
                <w:bCs/>
                <w:sz w:val="20"/>
                <w:szCs w:val="20"/>
              </w:rPr>
            </w:pPr>
            <w:r w:rsidRPr="009B5282">
              <w:rPr>
                <w:bCs/>
                <w:sz w:val="20"/>
                <w:szCs w:val="20"/>
              </w:rPr>
              <w:t> </w:t>
            </w:r>
          </w:p>
        </w:tc>
        <w:tc>
          <w:tcPr>
            <w:tcW w:w="949" w:type="dxa"/>
            <w:tcBorders>
              <w:top w:val="nil"/>
              <w:left w:val="single" w:sz="4" w:space="0" w:color="auto"/>
              <w:bottom w:val="nil"/>
              <w:right w:val="single" w:sz="4" w:space="0" w:color="auto"/>
            </w:tcBorders>
            <w:shd w:val="clear" w:color="auto" w:fill="auto"/>
            <w:noWrap/>
            <w:vAlign w:val="center"/>
            <w:hideMark/>
          </w:tcPr>
          <w:p w14:paraId="4C987DAC" w14:textId="77777777" w:rsidR="00B1568F" w:rsidRPr="009B5282" w:rsidRDefault="00B1568F" w:rsidP="004C5080">
            <w:pPr>
              <w:jc w:val="right"/>
              <w:rPr>
                <w:bCs/>
                <w:sz w:val="20"/>
                <w:szCs w:val="20"/>
              </w:rPr>
            </w:pPr>
            <w:r w:rsidRPr="009B5282">
              <w:rPr>
                <w:bCs/>
                <w:sz w:val="20"/>
                <w:szCs w:val="20"/>
              </w:rPr>
              <w:t>0,00</w:t>
            </w:r>
          </w:p>
        </w:tc>
        <w:tc>
          <w:tcPr>
            <w:tcW w:w="850" w:type="dxa"/>
            <w:tcBorders>
              <w:top w:val="nil"/>
              <w:left w:val="single" w:sz="4" w:space="0" w:color="auto"/>
              <w:bottom w:val="nil"/>
              <w:right w:val="nil"/>
            </w:tcBorders>
            <w:shd w:val="clear" w:color="auto" w:fill="auto"/>
            <w:noWrap/>
            <w:vAlign w:val="center"/>
            <w:hideMark/>
          </w:tcPr>
          <w:p w14:paraId="111A1B16" w14:textId="77777777" w:rsidR="00B1568F" w:rsidRPr="009B5282" w:rsidRDefault="00B1568F" w:rsidP="004C5080">
            <w:pPr>
              <w:jc w:val="right"/>
              <w:rPr>
                <w:bCs/>
                <w:sz w:val="20"/>
                <w:szCs w:val="20"/>
              </w:rPr>
            </w:pPr>
            <w:r w:rsidRPr="009B5282">
              <w:rPr>
                <w:bCs/>
                <w:sz w:val="20"/>
                <w:szCs w:val="20"/>
              </w:rPr>
              <w:t>10 468 579,50</w:t>
            </w:r>
          </w:p>
        </w:tc>
        <w:tc>
          <w:tcPr>
            <w:tcW w:w="1276" w:type="dxa"/>
            <w:tcBorders>
              <w:top w:val="nil"/>
              <w:left w:val="single" w:sz="4" w:space="0" w:color="auto"/>
              <w:bottom w:val="nil"/>
              <w:right w:val="single" w:sz="4" w:space="0" w:color="auto"/>
            </w:tcBorders>
            <w:shd w:val="clear" w:color="auto" w:fill="auto"/>
            <w:noWrap/>
            <w:vAlign w:val="center"/>
            <w:hideMark/>
          </w:tcPr>
          <w:p w14:paraId="318DC82D" w14:textId="77777777" w:rsidR="00B1568F" w:rsidRPr="009B5282" w:rsidRDefault="00B1568F" w:rsidP="004C5080">
            <w:pPr>
              <w:jc w:val="right"/>
              <w:rPr>
                <w:bCs/>
                <w:sz w:val="20"/>
                <w:szCs w:val="20"/>
              </w:rPr>
            </w:pPr>
            <w:r w:rsidRPr="009B5282">
              <w:rPr>
                <w:bCs/>
                <w:sz w:val="20"/>
                <w:szCs w:val="20"/>
              </w:rPr>
              <w:t>23 957 527,00</w:t>
            </w:r>
          </w:p>
        </w:tc>
        <w:tc>
          <w:tcPr>
            <w:tcW w:w="222" w:type="dxa"/>
            <w:gridSpan w:val="2"/>
            <w:vAlign w:val="center"/>
            <w:hideMark/>
          </w:tcPr>
          <w:p w14:paraId="27452E21" w14:textId="77777777" w:rsidR="00B1568F" w:rsidRPr="009B5282" w:rsidRDefault="00B1568F" w:rsidP="004C5080">
            <w:pPr>
              <w:rPr>
                <w:sz w:val="20"/>
                <w:szCs w:val="20"/>
              </w:rPr>
            </w:pPr>
          </w:p>
        </w:tc>
      </w:tr>
      <w:tr w:rsidR="00B1568F" w:rsidRPr="009B5282" w14:paraId="24BEE868" w14:textId="77777777" w:rsidTr="004C5080">
        <w:trPr>
          <w:trHeight w:val="300"/>
        </w:trPr>
        <w:tc>
          <w:tcPr>
            <w:tcW w:w="3119" w:type="dxa"/>
            <w:tcBorders>
              <w:top w:val="single" w:sz="4" w:space="0" w:color="auto"/>
              <w:left w:val="single" w:sz="4" w:space="0" w:color="auto"/>
              <w:bottom w:val="nil"/>
              <w:right w:val="nil"/>
            </w:tcBorders>
            <w:shd w:val="clear" w:color="auto" w:fill="auto"/>
            <w:vAlign w:val="center"/>
            <w:hideMark/>
          </w:tcPr>
          <w:p w14:paraId="4F1DB2E9" w14:textId="77777777" w:rsidR="00B1568F" w:rsidRPr="009B5282" w:rsidRDefault="00B1568F" w:rsidP="004C5080">
            <w:pPr>
              <w:rPr>
                <w:bCs/>
                <w:sz w:val="20"/>
                <w:szCs w:val="20"/>
              </w:rPr>
            </w:pPr>
            <w:r w:rsidRPr="009B5282">
              <w:rPr>
                <w:bCs/>
                <w:sz w:val="20"/>
                <w:szCs w:val="20"/>
              </w:rPr>
              <w:t>Условно утвержденные расходы</w:t>
            </w:r>
          </w:p>
        </w:tc>
        <w:tc>
          <w:tcPr>
            <w:tcW w:w="851" w:type="dxa"/>
            <w:tcBorders>
              <w:top w:val="single" w:sz="4" w:space="0" w:color="auto"/>
              <w:left w:val="single" w:sz="4" w:space="0" w:color="auto"/>
              <w:bottom w:val="nil"/>
              <w:right w:val="nil"/>
            </w:tcBorders>
            <w:shd w:val="clear" w:color="auto" w:fill="auto"/>
            <w:noWrap/>
            <w:vAlign w:val="center"/>
            <w:hideMark/>
          </w:tcPr>
          <w:p w14:paraId="41657BAC" w14:textId="77777777" w:rsidR="00B1568F" w:rsidRPr="009B5282" w:rsidRDefault="00B1568F" w:rsidP="004C5080">
            <w:pPr>
              <w:jc w:val="center"/>
              <w:rPr>
                <w:bCs/>
                <w:sz w:val="20"/>
                <w:szCs w:val="20"/>
              </w:rPr>
            </w:pPr>
            <w:r w:rsidRPr="009B5282">
              <w:rPr>
                <w:bCs/>
                <w:sz w:val="20"/>
                <w:szCs w:val="20"/>
              </w:rPr>
              <w:t>444</w:t>
            </w:r>
          </w:p>
        </w:tc>
        <w:tc>
          <w:tcPr>
            <w:tcW w:w="708" w:type="dxa"/>
            <w:tcBorders>
              <w:top w:val="single" w:sz="4" w:space="0" w:color="auto"/>
              <w:left w:val="single" w:sz="4" w:space="0" w:color="auto"/>
              <w:bottom w:val="nil"/>
              <w:right w:val="nil"/>
            </w:tcBorders>
            <w:shd w:val="clear" w:color="auto" w:fill="auto"/>
            <w:noWrap/>
            <w:vAlign w:val="center"/>
            <w:hideMark/>
          </w:tcPr>
          <w:p w14:paraId="6D4645F4" w14:textId="77777777" w:rsidR="00B1568F" w:rsidRPr="009B5282" w:rsidRDefault="00B1568F" w:rsidP="004C5080">
            <w:pPr>
              <w:jc w:val="center"/>
              <w:rPr>
                <w:bCs/>
                <w:sz w:val="20"/>
                <w:szCs w:val="20"/>
              </w:rPr>
            </w:pPr>
            <w:r w:rsidRPr="009B5282">
              <w:rPr>
                <w:bCs/>
                <w:sz w:val="20"/>
                <w:szCs w:val="20"/>
              </w:rPr>
              <w:t>99</w:t>
            </w:r>
          </w:p>
        </w:tc>
        <w:tc>
          <w:tcPr>
            <w:tcW w:w="851" w:type="dxa"/>
            <w:tcBorders>
              <w:top w:val="single" w:sz="4" w:space="0" w:color="auto"/>
              <w:left w:val="single" w:sz="4" w:space="0" w:color="auto"/>
              <w:bottom w:val="nil"/>
              <w:right w:val="single" w:sz="4" w:space="0" w:color="auto"/>
            </w:tcBorders>
            <w:shd w:val="clear" w:color="auto" w:fill="auto"/>
            <w:noWrap/>
            <w:vAlign w:val="center"/>
            <w:hideMark/>
          </w:tcPr>
          <w:p w14:paraId="3BF6A4FE" w14:textId="77777777" w:rsidR="00B1568F" w:rsidRPr="009B5282" w:rsidRDefault="00B1568F" w:rsidP="004C5080">
            <w:pPr>
              <w:jc w:val="center"/>
              <w:rPr>
                <w:bCs/>
                <w:sz w:val="20"/>
                <w:szCs w:val="20"/>
              </w:rPr>
            </w:pPr>
            <w:r w:rsidRPr="009B5282">
              <w:rPr>
                <w:bCs/>
                <w:sz w:val="20"/>
                <w:szCs w:val="20"/>
              </w:rPr>
              <w:t>99</w:t>
            </w:r>
          </w:p>
        </w:tc>
        <w:tc>
          <w:tcPr>
            <w:tcW w:w="1411" w:type="dxa"/>
            <w:tcBorders>
              <w:top w:val="single" w:sz="4" w:space="0" w:color="auto"/>
              <w:left w:val="single" w:sz="4" w:space="0" w:color="auto"/>
              <w:bottom w:val="nil"/>
              <w:right w:val="nil"/>
            </w:tcBorders>
            <w:shd w:val="clear" w:color="auto" w:fill="auto"/>
            <w:noWrap/>
            <w:vAlign w:val="center"/>
            <w:hideMark/>
          </w:tcPr>
          <w:p w14:paraId="002467CA" w14:textId="77777777" w:rsidR="00B1568F" w:rsidRPr="009B5282" w:rsidRDefault="00B1568F" w:rsidP="004C5080">
            <w:pPr>
              <w:jc w:val="center"/>
              <w:rPr>
                <w:bCs/>
                <w:sz w:val="20"/>
                <w:szCs w:val="20"/>
              </w:rPr>
            </w:pPr>
            <w:r w:rsidRPr="009B5282">
              <w:rPr>
                <w:bCs/>
                <w:sz w:val="20"/>
                <w:szCs w:val="20"/>
              </w:rPr>
              <w:t> </w:t>
            </w:r>
          </w:p>
        </w:tc>
        <w:tc>
          <w:tcPr>
            <w:tcW w:w="617" w:type="dxa"/>
            <w:tcBorders>
              <w:top w:val="single" w:sz="4" w:space="0" w:color="auto"/>
              <w:left w:val="single" w:sz="4" w:space="0" w:color="auto"/>
              <w:bottom w:val="nil"/>
              <w:right w:val="single" w:sz="4" w:space="0" w:color="auto"/>
            </w:tcBorders>
            <w:shd w:val="clear" w:color="auto" w:fill="auto"/>
            <w:noWrap/>
            <w:vAlign w:val="center"/>
            <w:hideMark/>
          </w:tcPr>
          <w:p w14:paraId="0FAE56C0" w14:textId="77777777" w:rsidR="00B1568F" w:rsidRPr="009B5282" w:rsidRDefault="00B1568F" w:rsidP="004C5080">
            <w:pPr>
              <w:jc w:val="center"/>
              <w:rPr>
                <w:bCs/>
                <w:sz w:val="20"/>
                <w:szCs w:val="20"/>
              </w:rPr>
            </w:pPr>
            <w:r w:rsidRPr="009B5282">
              <w:rPr>
                <w:bCs/>
                <w:sz w:val="20"/>
                <w:szCs w:val="20"/>
              </w:rPr>
              <w:t> </w:t>
            </w:r>
          </w:p>
        </w:tc>
        <w:tc>
          <w:tcPr>
            <w:tcW w:w="949" w:type="dxa"/>
            <w:tcBorders>
              <w:top w:val="single" w:sz="4" w:space="0" w:color="auto"/>
              <w:left w:val="single" w:sz="4" w:space="0" w:color="auto"/>
              <w:bottom w:val="nil"/>
              <w:right w:val="single" w:sz="4" w:space="0" w:color="auto"/>
            </w:tcBorders>
            <w:shd w:val="clear" w:color="auto" w:fill="auto"/>
            <w:noWrap/>
            <w:vAlign w:val="center"/>
            <w:hideMark/>
          </w:tcPr>
          <w:p w14:paraId="2E42B73B" w14:textId="77777777" w:rsidR="00B1568F" w:rsidRPr="009B5282" w:rsidRDefault="00B1568F" w:rsidP="004C5080">
            <w:pPr>
              <w:jc w:val="right"/>
              <w:rPr>
                <w:bCs/>
                <w:sz w:val="20"/>
                <w:szCs w:val="20"/>
              </w:rPr>
            </w:pPr>
            <w:r w:rsidRPr="009B5282">
              <w:rPr>
                <w:bCs/>
                <w:sz w:val="20"/>
                <w:szCs w:val="20"/>
              </w:rPr>
              <w:t>0,00</w:t>
            </w:r>
          </w:p>
        </w:tc>
        <w:tc>
          <w:tcPr>
            <w:tcW w:w="850" w:type="dxa"/>
            <w:tcBorders>
              <w:top w:val="single" w:sz="4" w:space="0" w:color="auto"/>
              <w:left w:val="single" w:sz="4" w:space="0" w:color="auto"/>
              <w:bottom w:val="nil"/>
              <w:right w:val="nil"/>
            </w:tcBorders>
            <w:shd w:val="clear" w:color="auto" w:fill="auto"/>
            <w:noWrap/>
            <w:vAlign w:val="center"/>
            <w:hideMark/>
          </w:tcPr>
          <w:p w14:paraId="507C0C1C" w14:textId="77777777" w:rsidR="00B1568F" w:rsidRPr="009B5282" w:rsidRDefault="00B1568F" w:rsidP="004C5080">
            <w:pPr>
              <w:jc w:val="right"/>
              <w:rPr>
                <w:bCs/>
                <w:sz w:val="20"/>
                <w:szCs w:val="20"/>
              </w:rPr>
            </w:pPr>
            <w:r w:rsidRPr="009B5282">
              <w:rPr>
                <w:bCs/>
                <w:sz w:val="20"/>
                <w:szCs w:val="20"/>
              </w:rPr>
              <w:t>10 468 579,50</w:t>
            </w:r>
          </w:p>
        </w:tc>
        <w:tc>
          <w:tcPr>
            <w:tcW w:w="1276" w:type="dxa"/>
            <w:tcBorders>
              <w:top w:val="single" w:sz="4" w:space="0" w:color="auto"/>
              <w:left w:val="single" w:sz="4" w:space="0" w:color="auto"/>
              <w:bottom w:val="nil"/>
              <w:right w:val="single" w:sz="4" w:space="0" w:color="auto"/>
            </w:tcBorders>
            <w:shd w:val="clear" w:color="auto" w:fill="auto"/>
            <w:noWrap/>
            <w:vAlign w:val="center"/>
            <w:hideMark/>
          </w:tcPr>
          <w:p w14:paraId="41E96AA2" w14:textId="77777777" w:rsidR="00B1568F" w:rsidRPr="009B5282" w:rsidRDefault="00B1568F" w:rsidP="004C5080">
            <w:pPr>
              <w:jc w:val="right"/>
              <w:rPr>
                <w:bCs/>
                <w:sz w:val="20"/>
                <w:szCs w:val="20"/>
              </w:rPr>
            </w:pPr>
            <w:r w:rsidRPr="009B5282">
              <w:rPr>
                <w:bCs/>
                <w:sz w:val="20"/>
                <w:szCs w:val="20"/>
              </w:rPr>
              <w:t>23 957 527,00</w:t>
            </w:r>
          </w:p>
        </w:tc>
        <w:tc>
          <w:tcPr>
            <w:tcW w:w="222" w:type="dxa"/>
            <w:gridSpan w:val="2"/>
            <w:vAlign w:val="center"/>
            <w:hideMark/>
          </w:tcPr>
          <w:p w14:paraId="32ACA83D" w14:textId="77777777" w:rsidR="00B1568F" w:rsidRPr="009B5282" w:rsidRDefault="00B1568F" w:rsidP="004C5080">
            <w:pPr>
              <w:rPr>
                <w:sz w:val="20"/>
                <w:szCs w:val="20"/>
              </w:rPr>
            </w:pPr>
          </w:p>
        </w:tc>
      </w:tr>
      <w:tr w:rsidR="00B1568F" w:rsidRPr="009B5282" w14:paraId="1EDDD11E" w14:textId="77777777" w:rsidTr="004C5080">
        <w:trPr>
          <w:trHeight w:val="300"/>
        </w:trPr>
        <w:tc>
          <w:tcPr>
            <w:tcW w:w="3119" w:type="dxa"/>
            <w:tcBorders>
              <w:top w:val="single" w:sz="4" w:space="0" w:color="auto"/>
              <w:left w:val="single" w:sz="4" w:space="0" w:color="auto"/>
              <w:bottom w:val="nil"/>
              <w:right w:val="nil"/>
            </w:tcBorders>
            <w:shd w:val="clear" w:color="auto" w:fill="auto"/>
            <w:vAlign w:val="center"/>
            <w:hideMark/>
          </w:tcPr>
          <w:p w14:paraId="4AE692C1" w14:textId="77777777" w:rsidR="00B1568F" w:rsidRPr="009B5282" w:rsidRDefault="00B1568F" w:rsidP="004C5080">
            <w:pPr>
              <w:rPr>
                <w:bCs/>
                <w:sz w:val="20"/>
                <w:szCs w:val="20"/>
              </w:rPr>
            </w:pPr>
            <w:r w:rsidRPr="009B5282">
              <w:rPr>
                <w:bCs/>
                <w:sz w:val="20"/>
                <w:szCs w:val="20"/>
              </w:rPr>
              <w:t>Непрограммные направления бюджета</w:t>
            </w:r>
          </w:p>
        </w:tc>
        <w:tc>
          <w:tcPr>
            <w:tcW w:w="851" w:type="dxa"/>
            <w:tcBorders>
              <w:top w:val="single" w:sz="4" w:space="0" w:color="auto"/>
              <w:left w:val="single" w:sz="4" w:space="0" w:color="auto"/>
              <w:bottom w:val="nil"/>
              <w:right w:val="nil"/>
            </w:tcBorders>
            <w:shd w:val="clear" w:color="auto" w:fill="auto"/>
            <w:noWrap/>
            <w:vAlign w:val="center"/>
            <w:hideMark/>
          </w:tcPr>
          <w:p w14:paraId="0A98E011" w14:textId="77777777" w:rsidR="00B1568F" w:rsidRPr="009B5282" w:rsidRDefault="00B1568F" w:rsidP="004C5080">
            <w:pPr>
              <w:jc w:val="center"/>
              <w:rPr>
                <w:bCs/>
                <w:sz w:val="20"/>
                <w:szCs w:val="20"/>
              </w:rPr>
            </w:pPr>
            <w:r w:rsidRPr="009B5282">
              <w:rPr>
                <w:bCs/>
                <w:sz w:val="20"/>
                <w:szCs w:val="20"/>
              </w:rPr>
              <w:t>444</w:t>
            </w:r>
          </w:p>
        </w:tc>
        <w:tc>
          <w:tcPr>
            <w:tcW w:w="708" w:type="dxa"/>
            <w:tcBorders>
              <w:top w:val="single" w:sz="4" w:space="0" w:color="auto"/>
              <w:left w:val="single" w:sz="4" w:space="0" w:color="auto"/>
              <w:bottom w:val="nil"/>
              <w:right w:val="nil"/>
            </w:tcBorders>
            <w:shd w:val="clear" w:color="auto" w:fill="auto"/>
            <w:noWrap/>
            <w:vAlign w:val="center"/>
            <w:hideMark/>
          </w:tcPr>
          <w:p w14:paraId="25D89982" w14:textId="77777777" w:rsidR="00B1568F" w:rsidRPr="009B5282" w:rsidRDefault="00B1568F" w:rsidP="004C5080">
            <w:pPr>
              <w:jc w:val="center"/>
              <w:rPr>
                <w:bCs/>
                <w:sz w:val="20"/>
                <w:szCs w:val="20"/>
              </w:rPr>
            </w:pPr>
            <w:r w:rsidRPr="009B5282">
              <w:rPr>
                <w:bCs/>
                <w:sz w:val="20"/>
                <w:szCs w:val="20"/>
              </w:rPr>
              <w:t>99</w:t>
            </w:r>
          </w:p>
        </w:tc>
        <w:tc>
          <w:tcPr>
            <w:tcW w:w="851" w:type="dxa"/>
            <w:tcBorders>
              <w:top w:val="single" w:sz="4" w:space="0" w:color="auto"/>
              <w:left w:val="single" w:sz="4" w:space="0" w:color="auto"/>
              <w:bottom w:val="nil"/>
              <w:right w:val="single" w:sz="4" w:space="0" w:color="auto"/>
            </w:tcBorders>
            <w:shd w:val="clear" w:color="auto" w:fill="auto"/>
            <w:noWrap/>
            <w:vAlign w:val="center"/>
            <w:hideMark/>
          </w:tcPr>
          <w:p w14:paraId="0185E5F3" w14:textId="77777777" w:rsidR="00B1568F" w:rsidRPr="009B5282" w:rsidRDefault="00B1568F" w:rsidP="004C5080">
            <w:pPr>
              <w:jc w:val="center"/>
              <w:rPr>
                <w:bCs/>
                <w:sz w:val="20"/>
                <w:szCs w:val="20"/>
              </w:rPr>
            </w:pPr>
            <w:r w:rsidRPr="009B5282">
              <w:rPr>
                <w:bCs/>
                <w:sz w:val="20"/>
                <w:szCs w:val="20"/>
              </w:rPr>
              <w:t>99</w:t>
            </w:r>
          </w:p>
        </w:tc>
        <w:tc>
          <w:tcPr>
            <w:tcW w:w="1411" w:type="dxa"/>
            <w:tcBorders>
              <w:top w:val="single" w:sz="4" w:space="0" w:color="auto"/>
              <w:left w:val="single" w:sz="4" w:space="0" w:color="auto"/>
              <w:bottom w:val="nil"/>
              <w:right w:val="nil"/>
            </w:tcBorders>
            <w:shd w:val="clear" w:color="auto" w:fill="auto"/>
            <w:noWrap/>
            <w:vAlign w:val="center"/>
            <w:hideMark/>
          </w:tcPr>
          <w:p w14:paraId="08D346F7" w14:textId="77777777" w:rsidR="00B1568F" w:rsidRPr="009B5282" w:rsidRDefault="00B1568F" w:rsidP="004C5080">
            <w:pPr>
              <w:jc w:val="center"/>
              <w:rPr>
                <w:bCs/>
                <w:sz w:val="20"/>
                <w:szCs w:val="20"/>
              </w:rPr>
            </w:pPr>
            <w:r w:rsidRPr="009B5282">
              <w:rPr>
                <w:bCs/>
                <w:sz w:val="20"/>
                <w:szCs w:val="20"/>
              </w:rPr>
              <w:t>99.0.00.00000</w:t>
            </w:r>
          </w:p>
        </w:tc>
        <w:tc>
          <w:tcPr>
            <w:tcW w:w="617" w:type="dxa"/>
            <w:tcBorders>
              <w:top w:val="single" w:sz="4" w:space="0" w:color="auto"/>
              <w:left w:val="single" w:sz="4" w:space="0" w:color="auto"/>
              <w:bottom w:val="nil"/>
              <w:right w:val="single" w:sz="4" w:space="0" w:color="auto"/>
            </w:tcBorders>
            <w:shd w:val="clear" w:color="auto" w:fill="auto"/>
            <w:noWrap/>
            <w:vAlign w:val="center"/>
            <w:hideMark/>
          </w:tcPr>
          <w:p w14:paraId="2C56213D" w14:textId="77777777" w:rsidR="00B1568F" w:rsidRPr="009B5282" w:rsidRDefault="00B1568F" w:rsidP="004C5080">
            <w:pPr>
              <w:jc w:val="center"/>
              <w:rPr>
                <w:bCs/>
                <w:sz w:val="20"/>
                <w:szCs w:val="20"/>
              </w:rPr>
            </w:pPr>
            <w:r w:rsidRPr="009B5282">
              <w:rPr>
                <w:bCs/>
                <w:sz w:val="20"/>
                <w:szCs w:val="20"/>
              </w:rPr>
              <w:t> </w:t>
            </w:r>
          </w:p>
        </w:tc>
        <w:tc>
          <w:tcPr>
            <w:tcW w:w="949" w:type="dxa"/>
            <w:tcBorders>
              <w:top w:val="single" w:sz="4" w:space="0" w:color="auto"/>
              <w:left w:val="single" w:sz="4" w:space="0" w:color="auto"/>
              <w:bottom w:val="nil"/>
              <w:right w:val="single" w:sz="4" w:space="0" w:color="auto"/>
            </w:tcBorders>
            <w:shd w:val="clear" w:color="auto" w:fill="auto"/>
            <w:noWrap/>
            <w:vAlign w:val="center"/>
            <w:hideMark/>
          </w:tcPr>
          <w:p w14:paraId="7F45E647" w14:textId="77777777" w:rsidR="00B1568F" w:rsidRPr="009B5282" w:rsidRDefault="00B1568F" w:rsidP="004C5080">
            <w:pPr>
              <w:jc w:val="right"/>
              <w:rPr>
                <w:bCs/>
                <w:sz w:val="20"/>
                <w:szCs w:val="20"/>
              </w:rPr>
            </w:pPr>
            <w:r w:rsidRPr="009B5282">
              <w:rPr>
                <w:bCs/>
                <w:sz w:val="20"/>
                <w:szCs w:val="20"/>
              </w:rPr>
              <w:t>0,00</w:t>
            </w:r>
          </w:p>
        </w:tc>
        <w:tc>
          <w:tcPr>
            <w:tcW w:w="850" w:type="dxa"/>
            <w:tcBorders>
              <w:top w:val="single" w:sz="4" w:space="0" w:color="auto"/>
              <w:left w:val="single" w:sz="4" w:space="0" w:color="auto"/>
              <w:bottom w:val="nil"/>
              <w:right w:val="nil"/>
            </w:tcBorders>
            <w:shd w:val="clear" w:color="auto" w:fill="auto"/>
            <w:noWrap/>
            <w:vAlign w:val="center"/>
            <w:hideMark/>
          </w:tcPr>
          <w:p w14:paraId="37A0346E" w14:textId="77777777" w:rsidR="00B1568F" w:rsidRPr="009B5282" w:rsidRDefault="00B1568F" w:rsidP="004C5080">
            <w:pPr>
              <w:jc w:val="right"/>
              <w:rPr>
                <w:bCs/>
                <w:sz w:val="20"/>
                <w:szCs w:val="20"/>
              </w:rPr>
            </w:pPr>
            <w:r w:rsidRPr="009B5282">
              <w:rPr>
                <w:bCs/>
                <w:sz w:val="20"/>
                <w:szCs w:val="20"/>
              </w:rPr>
              <w:t>10 468 579,50</w:t>
            </w:r>
          </w:p>
        </w:tc>
        <w:tc>
          <w:tcPr>
            <w:tcW w:w="1276" w:type="dxa"/>
            <w:tcBorders>
              <w:top w:val="single" w:sz="4" w:space="0" w:color="auto"/>
              <w:left w:val="single" w:sz="4" w:space="0" w:color="auto"/>
              <w:bottom w:val="nil"/>
              <w:right w:val="single" w:sz="4" w:space="0" w:color="auto"/>
            </w:tcBorders>
            <w:shd w:val="clear" w:color="auto" w:fill="auto"/>
            <w:noWrap/>
            <w:vAlign w:val="center"/>
            <w:hideMark/>
          </w:tcPr>
          <w:p w14:paraId="18084125" w14:textId="77777777" w:rsidR="00B1568F" w:rsidRPr="009B5282" w:rsidRDefault="00B1568F" w:rsidP="004C5080">
            <w:pPr>
              <w:jc w:val="right"/>
              <w:rPr>
                <w:bCs/>
                <w:sz w:val="20"/>
                <w:szCs w:val="20"/>
              </w:rPr>
            </w:pPr>
            <w:r w:rsidRPr="009B5282">
              <w:rPr>
                <w:bCs/>
                <w:sz w:val="20"/>
                <w:szCs w:val="20"/>
              </w:rPr>
              <w:t>23 957 527,00</w:t>
            </w:r>
          </w:p>
        </w:tc>
        <w:tc>
          <w:tcPr>
            <w:tcW w:w="222" w:type="dxa"/>
            <w:gridSpan w:val="2"/>
            <w:vAlign w:val="center"/>
            <w:hideMark/>
          </w:tcPr>
          <w:p w14:paraId="0FB7F279" w14:textId="77777777" w:rsidR="00B1568F" w:rsidRPr="009B5282" w:rsidRDefault="00B1568F" w:rsidP="004C5080">
            <w:pPr>
              <w:rPr>
                <w:sz w:val="20"/>
                <w:szCs w:val="20"/>
              </w:rPr>
            </w:pPr>
          </w:p>
        </w:tc>
      </w:tr>
      <w:tr w:rsidR="00B1568F" w:rsidRPr="009B5282" w14:paraId="01ED8EA3" w14:textId="77777777" w:rsidTr="004C5080">
        <w:trPr>
          <w:trHeight w:val="300"/>
        </w:trPr>
        <w:tc>
          <w:tcPr>
            <w:tcW w:w="3119" w:type="dxa"/>
            <w:tcBorders>
              <w:top w:val="single" w:sz="4" w:space="0" w:color="auto"/>
              <w:left w:val="single" w:sz="4" w:space="0" w:color="auto"/>
              <w:bottom w:val="nil"/>
              <w:right w:val="nil"/>
            </w:tcBorders>
            <w:shd w:val="clear" w:color="auto" w:fill="auto"/>
            <w:vAlign w:val="center"/>
            <w:hideMark/>
          </w:tcPr>
          <w:p w14:paraId="3EAC387A" w14:textId="77777777" w:rsidR="00B1568F" w:rsidRPr="009B5282" w:rsidRDefault="00B1568F" w:rsidP="004C5080">
            <w:pPr>
              <w:rPr>
                <w:bCs/>
                <w:sz w:val="20"/>
                <w:szCs w:val="20"/>
              </w:rPr>
            </w:pPr>
            <w:r w:rsidRPr="009B5282">
              <w:rPr>
                <w:bCs/>
                <w:sz w:val="20"/>
                <w:szCs w:val="20"/>
              </w:rPr>
              <w:t>Условно утвержденные расходы</w:t>
            </w:r>
          </w:p>
        </w:tc>
        <w:tc>
          <w:tcPr>
            <w:tcW w:w="851" w:type="dxa"/>
            <w:tcBorders>
              <w:top w:val="single" w:sz="4" w:space="0" w:color="auto"/>
              <w:left w:val="single" w:sz="4" w:space="0" w:color="auto"/>
              <w:bottom w:val="nil"/>
              <w:right w:val="nil"/>
            </w:tcBorders>
            <w:shd w:val="clear" w:color="auto" w:fill="auto"/>
            <w:noWrap/>
            <w:vAlign w:val="center"/>
            <w:hideMark/>
          </w:tcPr>
          <w:p w14:paraId="6FFF6C38" w14:textId="77777777" w:rsidR="00B1568F" w:rsidRPr="009B5282" w:rsidRDefault="00B1568F" w:rsidP="004C5080">
            <w:pPr>
              <w:jc w:val="center"/>
              <w:rPr>
                <w:bCs/>
                <w:sz w:val="20"/>
                <w:szCs w:val="20"/>
              </w:rPr>
            </w:pPr>
            <w:r w:rsidRPr="009B5282">
              <w:rPr>
                <w:bCs/>
                <w:sz w:val="20"/>
                <w:szCs w:val="20"/>
              </w:rPr>
              <w:t>444</w:t>
            </w:r>
          </w:p>
        </w:tc>
        <w:tc>
          <w:tcPr>
            <w:tcW w:w="708" w:type="dxa"/>
            <w:tcBorders>
              <w:top w:val="single" w:sz="4" w:space="0" w:color="auto"/>
              <w:left w:val="single" w:sz="4" w:space="0" w:color="auto"/>
              <w:bottom w:val="nil"/>
              <w:right w:val="nil"/>
            </w:tcBorders>
            <w:shd w:val="clear" w:color="auto" w:fill="auto"/>
            <w:noWrap/>
            <w:vAlign w:val="center"/>
            <w:hideMark/>
          </w:tcPr>
          <w:p w14:paraId="34E7A09F" w14:textId="77777777" w:rsidR="00B1568F" w:rsidRPr="009B5282" w:rsidRDefault="00B1568F" w:rsidP="004C5080">
            <w:pPr>
              <w:jc w:val="center"/>
              <w:rPr>
                <w:bCs/>
                <w:sz w:val="20"/>
                <w:szCs w:val="20"/>
              </w:rPr>
            </w:pPr>
            <w:r w:rsidRPr="009B5282">
              <w:rPr>
                <w:bCs/>
                <w:sz w:val="20"/>
                <w:szCs w:val="20"/>
              </w:rPr>
              <w:t>99</w:t>
            </w:r>
          </w:p>
        </w:tc>
        <w:tc>
          <w:tcPr>
            <w:tcW w:w="851" w:type="dxa"/>
            <w:tcBorders>
              <w:top w:val="single" w:sz="4" w:space="0" w:color="auto"/>
              <w:left w:val="single" w:sz="4" w:space="0" w:color="auto"/>
              <w:bottom w:val="nil"/>
              <w:right w:val="single" w:sz="4" w:space="0" w:color="auto"/>
            </w:tcBorders>
            <w:shd w:val="clear" w:color="auto" w:fill="auto"/>
            <w:noWrap/>
            <w:vAlign w:val="center"/>
            <w:hideMark/>
          </w:tcPr>
          <w:p w14:paraId="3509CC67" w14:textId="77777777" w:rsidR="00B1568F" w:rsidRPr="009B5282" w:rsidRDefault="00B1568F" w:rsidP="004C5080">
            <w:pPr>
              <w:jc w:val="center"/>
              <w:rPr>
                <w:bCs/>
                <w:sz w:val="20"/>
                <w:szCs w:val="20"/>
              </w:rPr>
            </w:pPr>
            <w:r w:rsidRPr="009B5282">
              <w:rPr>
                <w:bCs/>
                <w:sz w:val="20"/>
                <w:szCs w:val="20"/>
              </w:rPr>
              <w:t>99</w:t>
            </w:r>
          </w:p>
        </w:tc>
        <w:tc>
          <w:tcPr>
            <w:tcW w:w="1411" w:type="dxa"/>
            <w:tcBorders>
              <w:top w:val="single" w:sz="4" w:space="0" w:color="auto"/>
              <w:left w:val="single" w:sz="4" w:space="0" w:color="auto"/>
              <w:bottom w:val="nil"/>
              <w:right w:val="nil"/>
            </w:tcBorders>
            <w:shd w:val="clear" w:color="auto" w:fill="auto"/>
            <w:noWrap/>
            <w:vAlign w:val="center"/>
            <w:hideMark/>
          </w:tcPr>
          <w:p w14:paraId="53F360AF" w14:textId="77777777" w:rsidR="00B1568F" w:rsidRPr="009B5282" w:rsidRDefault="00B1568F" w:rsidP="004C5080">
            <w:pPr>
              <w:jc w:val="center"/>
              <w:rPr>
                <w:bCs/>
                <w:sz w:val="20"/>
                <w:szCs w:val="20"/>
              </w:rPr>
            </w:pPr>
            <w:r w:rsidRPr="009B5282">
              <w:rPr>
                <w:bCs/>
                <w:sz w:val="20"/>
                <w:szCs w:val="20"/>
              </w:rPr>
              <w:t>99.9.00.00000</w:t>
            </w:r>
          </w:p>
        </w:tc>
        <w:tc>
          <w:tcPr>
            <w:tcW w:w="617" w:type="dxa"/>
            <w:tcBorders>
              <w:top w:val="single" w:sz="4" w:space="0" w:color="auto"/>
              <w:left w:val="single" w:sz="4" w:space="0" w:color="auto"/>
              <w:bottom w:val="nil"/>
              <w:right w:val="single" w:sz="4" w:space="0" w:color="auto"/>
            </w:tcBorders>
            <w:shd w:val="clear" w:color="auto" w:fill="auto"/>
            <w:noWrap/>
            <w:vAlign w:val="center"/>
            <w:hideMark/>
          </w:tcPr>
          <w:p w14:paraId="3AD10E8A" w14:textId="77777777" w:rsidR="00B1568F" w:rsidRPr="009B5282" w:rsidRDefault="00B1568F" w:rsidP="004C5080">
            <w:pPr>
              <w:jc w:val="center"/>
              <w:rPr>
                <w:bCs/>
                <w:sz w:val="20"/>
                <w:szCs w:val="20"/>
              </w:rPr>
            </w:pPr>
            <w:r w:rsidRPr="009B5282">
              <w:rPr>
                <w:bCs/>
                <w:sz w:val="20"/>
                <w:szCs w:val="20"/>
              </w:rPr>
              <w:t> </w:t>
            </w:r>
          </w:p>
        </w:tc>
        <w:tc>
          <w:tcPr>
            <w:tcW w:w="949" w:type="dxa"/>
            <w:tcBorders>
              <w:top w:val="single" w:sz="4" w:space="0" w:color="auto"/>
              <w:left w:val="single" w:sz="4" w:space="0" w:color="auto"/>
              <w:bottom w:val="nil"/>
              <w:right w:val="single" w:sz="4" w:space="0" w:color="auto"/>
            </w:tcBorders>
            <w:shd w:val="clear" w:color="auto" w:fill="auto"/>
            <w:noWrap/>
            <w:vAlign w:val="center"/>
            <w:hideMark/>
          </w:tcPr>
          <w:p w14:paraId="01278C5E" w14:textId="77777777" w:rsidR="00B1568F" w:rsidRPr="009B5282" w:rsidRDefault="00B1568F" w:rsidP="004C5080">
            <w:pPr>
              <w:jc w:val="right"/>
              <w:rPr>
                <w:bCs/>
                <w:sz w:val="20"/>
                <w:szCs w:val="20"/>
              </w:rPr>
            </w:pPr>
            <w:r w:rsidRPr="009B5282">
              <w:rPr>
                <w:bCs/>
                <w:sz w:val="20"/>
                <w:szCs w:val="20"/>
              </w:rPr>
              <w:t>0,00</w:t>
            </w:r>
          </w:p>
        </w:tc>
        <w:tc>
          <w:tcPr>
            <w:tcW w:w="850" w:type="dxa"/>
            <w:tcBorders>
              <w:top w:val="single" w:sz="4" w:space="0" w:color="auto"/>
              <w:left w:val="single" w:sz="4" w:space="0" w:color="auto"/>
              <w:bottom w:val="nil"/>
              <w:right w:val="nil"/>
            </w:tcBorders>
            <w:shd w:val="clear" w:color="auto" w:fill="auto"/>
            <w:noWrap/>
            <w:vAlign w:val="center"/>
            <w:hideMark/>
          </w:tcPr>
          <w:p w14:paraId="6540A985" w14:textId="77777777" w:rsidR="00B1568F" w:rsidRPr="009B5282" w:rsidRDefault="00B1568F" w:rsidP="004C5080">
            <w:pPr>
              <w:jc w:val="right"/>
              <w:rPr>
                <w:bCs/>
                <w:sz w:val="20"/>
                <w:szCs w:val="20"/>
              </w:rPr>
            </w:pPr>
            <w:r w:rsidRPr="009B5282">
              <w:rPr>
                <w:bCs/>
                <w:sz w:val="20"/>
                <w:szCs w:val="20"/>
              </w:rPr>
              <w:t>10 468 579,50</w:t>
            </w:r>
          </w:p>
        </w:tc>
        <w:tc>
          <w:tcPr>
            <w:tcW w:w="1276" w:type="dxa"/>
            <w:tcBorders>
              <w:top w:val="single" w:sz="4" w:space="0" w:color="auto"/>
              <w:left w:val="single" w:sz="4" w:space="0" w:color="auto"/>
              <w:bottom w:val="nil"/>
              <w:right w:val="single" w:sz="4" w:space="0" w:color="auto"/>
            </w:tcBorders>
            <w:shd w:val="clear" w:color="auto" w:fill="auto"/>
            <w:noWrap/>
            <w:vAlign w:val="center"/>
            <w:hideMark/>
          </w:tcPr>
          <w:p w14:paraId="7CB43612" w14:textId="77777777" w:rsidR="00B1568F" w:rsidRPr="009B5282" w:rsidRDefault="00B1568F" w:rsidP="004C5080">
            <w:pPr>
              <w:jc w:val="right"/>
              <w:rPr>
                <w:bCs/>
                <w:sz w:val="20"/>
                <w:szCs w:val="20"/>
              </w:rPr>
            </w:pPr>
            <w:r w:rsidRPr="009B5282">
              <w:rPr>
                <w:bCs/>
                <w:sz w:val="20"/>
                <w:szCs w:val="20"/>
              </w:rPr>
              <w:t>23 957 527,00</w:t>
            </w:r>
          </w:p>
        </w:tc>
        <w:tc>
          <w:tcPr>
            <w:tcW w:w="222" w:type="dxa"/>
            <w:gridSpan w:val="2"/>
            <w:vAlign w:val="center"/>
            <w:hideMark/>
          </w:tcPr>
          <w:p w14:paraId="288B4547" w14:textId="77777777" w:rsidR="00B1568F" w:rsidRPr="009B5282" w:rsidRDefault="00B1568F" w:rsidP="004C5080">
            <w:pPr>
              <w:rPr>
                <w:sz w:val="20"/>
                <w:szCs w:val="20"/>
              </w:rPr>
            </w:pPr>
          </w:p>
        </w:tc>
      </w:tr>
      <w:tr w:rsidR="00B1568F" w:rsidRPr="009B5282" w14:paraId="7F87EAB2" w14:textId="77777777" w:rsidTr="004C5080">
        <w:trPr>
          <w:trHeight w:val="300"/>
        </w:trPr>
        <w:tc>
          <w:tcPr>
            <w:tcW w:w="3119" w:type="dxa"/>
            <w:tcBorders>
              <w:top w:val="single" w:sz="4" w:space="0" w:color="auto"/>
              <w:left w:val="single" w:sz="4" w:space="0" w:color="auto"/>
              <w:bottom w:val="nil"/>
              <w:right w:val="nil"/>
            </w:tcBorders>
            <w:shd w:val="clear" w:color="auto" w:fill="auto"/>
            <w:vAlign w:val="center"/>
            <w:hideMark/>
          </w:tcPr>
          <w:p w14:paraId="1185AE87" w14:textId="77777777" w:rsidR="00B1568F" w:rsidRPr="009B5282" w:rsidRDefault="00B1568F" w:rsidP="004C5080">
            <w:pPr>
              <w:rPr>
                <w:sz w:val="20"/>
                <w:szCs w:val="20"/>
              </w:rPr>
            </w:pPr>
            <w:r w:rsidRPr="009B5282">
              <w:rPr>
                <w:sz w:val="20"/>
                <w:szCs w:val="20"/>
              </w:rPr>
              <w:t>Условно утвержденные расходы</w:t>
            </w:r>
          </w:p>
        </w:tc>
        <w:tc>
          <w:tcPr>
            <w:tcW w:w="851" w:type="dxa"/>
            <w:tcBorders>
              <w:top w:val="single" w:sz="4" w:space="0" w:color="auto"/>
              <w:left w:val="single" w:sz="4" w:space="0" w:color="auto"/>
              <w:bottom w:val="nil"/>
              <w:right w:val="nil"/>
            </w:tcBorders>
            <w:shd w:val="clear" w:color="auto" w:fill="auto"/>
            <w:noWrap/>
            <w:vAlign w:val="center"/>
            <w:hideMark/>
          </w:tcPr>
          <w:p w14:paraId="50852412" w14:textId="77777777" w:rsidR="00B1568F" w:rsidRPr="009B5282" w:rsidRDefault="00B1568F" w:rsidP="004C5080">
            <w:pPr>
              <w:jc w:val="center"/>
              <w:rPr>
                <w:sz w:val="20"/>
                <w:szCs w:val="20"/>
              </w:rPr>
            </w:pPr>
            <w:r w:rsidRPr="009B5282">
              <w:rPr>
                <w:sz w:val="20"/>
                <w:szCs w:val="20"/>
              </w:rPr>
              <w:t>444</w:t>
            </w:r>
          </w:p>
        </w:tc>
        <w:tc>
          <w:tcPr>
            <w:tcW w:w="708" w:type="dxa"/>
            <w:tcBorders>
              <w:top w:val="single" w:sz="4" w:space="0" w:color="auto"/>
              <w:left w:val="single" w:sz="4" w:space="0" w:color="auto"/>
              <w:bottom w:val="nil"/>
              <w:right w:val="nil"/>
            </w:tcBorders>
            <w:shd w:val="clear" w:color="auto" w:fill="auto"/>
            <w:noWrap/>
            <w:vAlign w:val="center"/>
            <w:hideMark/>
          </w:tcPr>
          <w:p w14:paraId="1EC5ABC5" w14:textId="77777777" w:rsidR="00B1568F" w:rsidRPr="009B5282" w:rsidRDefault="00B1568F" w:rsidP="004C5080">
            <w:pPr>
              <w:jc w:val="center"/>
              <w:rPr>
                <w:sz w:val="20"/>
                <w:szCs w:val="20"/>
              </w:rPr>
            </w:pPr>
            <w:r w:rsidRPr="009B5282">
              <w:rPr>
                <w:sz w:val="20"/>
                <w:szCs w:val="20"/>
              </w:rPr>
              <w:t>99</w:t>
            </w:r>
          </w:p>
        </w:tc>
        <w:tc>
          <w:tcPr>
            <w:tcW w:w="851" w:type="dxa"/>
            <w:tcBorders>
              <w:top w:val="single" w:sz="4" w:space="0" w:color="auto"/>
              <w:left w:val="single" w:sz="4" w:space="0" w:color="auto"/>
              <w:bottom w:val="nil"/>
              <w:right w:val="single" w:sz="4" w:space="0" w:color="auto"/>
            </w:tcBorders>
            <w:shd w:val="clear" w:color="auto" w:fill="auto"/>
            <w:noWrap/>
            <w:vAlign w:val="center"/>
            <w:hideMark/>
          </w:tcPr>
          <w:p w14:paraId="205B6741" w14:textId="77777777" w:rsidR="00B1568F" w:rsidRPr="009B5282" w:rsidRDefault="00B1568F" w:rsidP="004C5080">
            <w:pPr>
              <w:jc w:val="center"/>
              <w:rPr>
                <w:sz w:val="20"/>
                <w:szCs w:val="20"/>
              </w:rPr>
            </w:pPr>
            <w:r w:rsidRPr="009B5282">
              <w:rPr>
                <w:sz w:val="20"/>
                <w:szCs w:val="20"/>
              </w:rPr>
              <w:t>99</w:t>
            </w:r>
          </w:p>
        </w:tc>
        <w:tc>
          <w:tcPr>
            <w:tcW w:w="1411" w:type="dxa"/>
            <w:tcBorders>
              <w:top w:val="single" w:sz="4" w:space="0" w:color="auto"/>
              <w:left w:val="single" w:sz="4" w:space="0" w:color="auto"/>
              <w:bottom w:val="nil"/>
              <w:right w:val="nil"/>
            </w:tcBorders>
            <w:shd w:val="clear" w:color="auto" w:fill="auto"/>
            <w:noWrap/>
            <w:vAlign w:val="center"/>
            <w:hideMark/>
          </w:tcPr>
          <w:p w14:paraId="6D94F56A" w14:textId="77777777" w:rsidR="00B1568F" w:rsidRPr="009B5282" w:rsidRDefault="00B1568F" w:rsidP="004C5080">
            <w:pPr>
              <w:jc w:val="center"/>
              <w:rPr>
                <w:sz w:val="20"/>
                <w:szCs w:val="20"/>
              </w:rPr>
            </w:pPr>
            <w:r w:rsidRPr="009B5282">
              <w:rPr>
                <w:sz w:val="20"/>
                <w:szCs w:val="20"/>
              </w:rPr>
              <w:t>99.9.00.00000</w:t>
            </w:r>
          </w:p>
        </w:tc>
        <w:tc>
          <w:tcPr>
            <w:tcW w:w="617" w:type="dxa"/>
            <w:tcBorders>
              <w:top w:val="single" w:sz="4" w:space="0" w:color="auto"/>
              <w:left w:val="single" w:sz="4" w:space="0" w:color="auto"/>
              <w:bottom w:val="nil"/>
              <w:right w:val="single" w:sz="4" w:space="0" w:color="auto"/>
            </w:tcBorders>
            <w:shd w:val="clear" w:color="auto" w:fill="auto"/>
            <w:noWrap/>
            <w:vAlign w:val="center"/>
            <w:hideMark/>
          </w:tcPr>
          <w:p w14:paraId="0697C452" w14:textId="77777777" w:rsidR="00B1568F" w:rsidRPr="009B5282" w:rsidRDefault="00B1568F" w:rsidP="004C5080">
            <w:pPr>
              <w:jc w:val="center"/>
              <w:rPr>
                <w:sz w:val="20"/>
                <w:szCs w:val="20"/>
              </w:rPr>
            </w:pPr>
            <w:r w:rsidRPr="009B5282">
              <w:rPr>
                <w:sz w:val="20"/>
                <w:szCs w:val="20"/>
              </w:rPr>
              <w:t>900</w:t>
            </w:r>
          </w:p>
        </w:tc>
        <w:tc>
          <w:tcPr>
            <w:tcW w:w="949" w:type="dxa"/>
            <w:tcBorders>
              <w:top w:val="single" w:sz="4" w:space="0" w:color="auto"/>
              <w:left w:val="single" w:sz="4" w:space="0" w:color="auto"/>
              <w:bottom w:val="nil"/>
              <w:right w:val="single" w:sz="4" w:space="0" w:color="auto"/>
            </w:tcBorders>
            <w:shd w:val="clear" w:color="auto" w:fill="auto"/>
            <w:noWrap/>
            <w:vAlign w:val="center"/>
            <w:hideMark/>
          </w:tcPr>
          <w:p w14:paraId="075324FB" w14:textId="77777777" w:rsidR="00B1568F" w:rsidRPr="009B5282" w:rsidRDefault="00B1568F" w:rsidP="004C5080">
            <w:pPr>
              <w:jc w:val="right"/>
              <w:rPr>
                <w:sz w:val="20"/>
                <w:szCs w:val="20"/>
              </w:rPr>
            </w:pPr>
            <w:r w:rsidRPr="009B5282">
              <w:rPr>
                <w:sz w:val="20"/>
                <w:szCs w:val="20"/>
              </w:rPr>
              <w:t>0,00</w:t>
            </w:r>
          </w:p>
        </w:tc>
        <w:tc>
          <w:tcPr>
            <w:tcW w:w="850" w:type="dxa"/>
            <w:tcBorders>
              <w:top w:val="single" w:sz="4" w:space="0" w:color="auto"/>
              <w:left w:val="single" w:sz="4" w:space="0" w:color="auto"/>
              <w:bottom w:val="nil"/>
              <w:right w:val="nil"/>
            </w:tcBorders>
            <w:shd w:val="clear" w:color="auto" w:fill="auto"/>
            <w:noWrap/>
            <w:vAlign w:val="center"/>
            <w:hideMark/>
          </w:tcPr>
          <w:p w14:paraId="1BBE6496" w14:textId="77777777" w:rsidR="00B1568F" w:rsidRPr="009B5282" w:rsidRDefault="00B1568F" w:rsidP="004C5080">
            <w:pPr>
              <w:jc w:val="right"/>
              <w:rPr>
                <w:sz w:val="20"/>
                <w:szCs w:val="20"/>
              </w:rPr>
            </w:pPr>
            <w:r w:rsidRPr="009B5282">
              <w:rPr>
                <w:sz w:val="20"/>
                <w:szCs w:val="20"/>
              </w:rPr>
              <w:t>10 468 579,50</w:t>
            </w:r>
          </w:p>
        </w:tc>
        <w:tc>
          <w:tcPr>
            <w:tcW w:w="1276" w:type="dxa"/>
            <w:tcBorders>
              <w:top w:val="single" w:sz="4" w:space="0" w:color="auto"/>
              <w:left w:val="single" w:sz="4" w:space="0" w:color="auto"/>
              <w:bottom w:val="nil"/>
              <w:right w:val="single" w:sz="4" w:space="0" w:color="auto"/>
            </w:tcBorders>
            <w:shd w:val="clear" w:color="auto" w:fill="auto"/>
            <w:noWrap/>
            <w:vAlign w:val="center"/>
            <w:hideMark/>
          </w:tcPr>
          <w:p w14:paraId="72259931" w14:textId="77777777" w:rsidR="00B1568F" w:rsidRPr="009B5282" w:rsidRDefault="00B1568F" w:rsidP="004C5080">
            <w:pPr>
              <w:jc w:val="right"/>
              <w:rPr>
                <w:sz w:val="20"/>
                <w:szCs w:val="20"/>
              </w:rPr>
            </w:pPr>
            <w:r w:rsidRPr="009B5282">
              <w:rPr>
                <w:sz w:val="20"/>
                <w:szCs w:val="20"/>
              </w:rPr>
              <w:t>23 957 527,00</w:t>
            </w:r>
          </w:p>
        </w:tc>
        <w:tc>
          <w:tcPr>
            <w:tcW w:w="222" w:type="dxa"/>
            <w:gridSpan w:val="2"/>
            <w:vAlign w:val="center"/>
            <w:hideMark/>
          </w:tcPr>
          <w:p w14:paraId="2772F0AD" w14:textId="77777777" w:rsidR="00B1568F" w:rsidRPr="009B5282" w:rsidRDefault="00B1568F" w:rsidP="004C5080">
            <w:pPr>
              <w:rPr>
                <w:sz w:val="20"/>
                <w:szCs w:val="20"/>
              </w:rPr>
            </w:pPr>
          </w:p>
        </w:tc>
      </w:tr>
      <w:tr w:rsidR="00B1568F" w:rsidRPr="009B5282" w14:paraId="57E8BADE" w14:textId="77777777" w:rsidTr="004C5080">
        <w:trPr>
          <w:trHeight w:val="300"/>
        </w:trPr>
        <w:tc>
          <w:tcPr>
            <w:tcW w:w="3119" w:type="dxa"/>
            <w:tcBorders>
              <w:top w:val="single" w:sz="4" w:space="0" w:color="auto"/>
              <w:left w:val="single" w:sz="4" w:space="0" w:color="auto"/>
              <w:bottom w:val="nil"/>
              <w:right w:val="nil"/>
            </w:tcBorders>
            <w:shd w:val="clear" w:color="auto" w:fill="auto"/>
            <w:vAlign w:val="center"/>
            <w:hideMark/>
          </w:tcPr>
          <w:p w14:paraId="1C43A44E" w14:textId="77777777" w:rsidR="00B1568F" w:rsidRPr="009B5282" w:rsidRDefault="00B1568F" w:rsidP="004C5080">
            <w:pPr>
              <w:rPr>
                <w:sz w:val="20"/>
                <w:szCs w:val="20"/>
              </w:rPr>
            </w:pPr>
            <w:r w:rsidRPr="009B5282">
              <w:rPr>
                <w:sz w:val="20"/>
                <w:szCs w:val="20"/>
              </w:rPr>
              <w:t>Условно утвержденные расходы</w:t>
            </w:r>
          </w:p>
        </w:tc>
        <w:tc>
          <w:tcPr>
            <w:tcW w:w="851" w:type="dxa"/>
            <w:tcBorders>
              <w:top w:val="single" w:sz="4" w:space="0" w:color="auto"/>
              <w:left w:val="single" w:sz="4" w:space="0" w:color="auto"/>
              <w:bottom w:val="single" w:sz="4" w:space="0" w:color="auto"/>
              <w:right w:val="nil"/>
            </w:tcBorders>
            <w:shd w:val="clear" w:color="auto" w:fill="auto"/>
            <w:noWrap/>
            <w:vAlign w:val="center"/>
            <w:hideMark/>
          </w:tcPr>
          <w:p w14:paraId="6A02FEB4" w14:textId="77777777" w:rsidR="00B1568F" w:rsidRPr="009B5282" w:rsidRDefault="00B1568F" w:rsidP="004C5080">
            <w:pPr>
              <w:jc w:val="center"/>
              <w:rPr>
                <w:sz w:val="20"/>
                <w:szCs w:val="20"/>
              </w:rPr>
            </w:pPr>
            <w:r w:rsidRPr="009B5282">
              <w:rPr>
                <w:sz w:val="20"/>
                <w:szCs w:val="20"/>
              </w:rPr>
              <w:t>444</w:t>
            </w:r>
          </w:p>
        </w:tc>
        <w:tc>
          <w:tcPr>
            <w:tcW w:w="708" w:type="dxa"/>
            <w:tcBorders>
              <w:top w:val="single" w:sz="4" w:space="0" w:color="auto"/>
              <w:left w:val="single" w:sz="4" w:space="0" w:color="auto"/>
              <w:bottom w:val="single" w:sz="4" w:space="0" w:color="auto"/>
              <w:right w:val="nil"/>
            </w:tcBorders>
            <w:shd w:val="clear" w:color="auto" w:fill="auto"/>
            <w:noWrap/>
            <w:vAlign w:val="center"/>
            <w:hideMark/>
          </w:tcPr>
          <w:p w14:paraId="0FF22C57" w14:textId="77777777" w:rsidR="00B1568F" w:rsidRPr="009B5282" w:rsidRDefault="00B1568F" w:rsidP="004C5080">
            <w:pPr>
              <w:jc w:val="center"/>
              <w:rPr>
                <w:sz w:val="20"/>
                <w:szCs w:val="20"/>
              </w:rPr>
            </w:pPr>
            <w:r w:rsidRPr="009B5282">
              <w:rPr>
                <w:sz w:val="20"/>
                <w:szCs w:val="20"/>
              </w:rPr>
              <w:t>99</w:t>
            </w:r>
          </w:p>
        </w:tc>
        <w:tc>
          <w:tcPr>
            <w:tcW w:w="851"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89BBD20" w14:textId="77777777" w:rsidR="00B1568F" w:rsidRPr="009B5282" w:rsidRDefault="00B1568F" w:rsidP="004C5080">
            <w:pPr>
              <w:jc w:val="center"/>
              <w:rPr>
                <w:sz w:val="20"/>
                <w:szCs w:val="20"/>
              </w:rPr>
            </w:pPr>
            <w:r w:rsidRPr="009B5282">
              <w:rPr>
                <w:sz w:val="20"/>
                <w:szCs w:val="20"/>
              </w:rPr>
              <w:t>99</w:t>
            </w:r>
          </w:p>
        </w:tc>
        <w:tc>
          <w:tcPr>
            <w:tcW w:w="1411" w:type="dxa"/>
            <w:tcBorders>
              <w:top w:val="single" w:sz="4" w:space="0" w:color="auto"/>
              <w:left w:val="single" w:sz="4" w:space="0" w:color="auto"/>
              <w:bottom w:val="nil"/>
              <w:right w:val="nil"/>
            </w:tcBorders>
            <w:shd w:val="clear" w:color="auto" w:fill="auto"/>
            <w:noWrap/>
            <w:vAlign w:val="center"/>
            <w:hideMark/>
          </w:tcPr>
          <w:p w14:paraId="69B36551" w14:textId="77777777" w:rsidR="00B1568F" w:rsidRPr="009B5282" w:rsidRDefault="00B1568F" w:rsidP="004C5080">
            <w:pPr>
              <w:jc w:val="center"/>
              <w:rPr>
                <w:sz w:val="20"/>
                <w:szCs w:val="20"/>
              </w:rPr>
            </w:pPr>
            <w:r w:rsidRPr="009B5282">
              <w:rPr>
                <w:sz w:val="20"/>
                <w:szCs w:val="20"/>
              </w:rPr>
              <w:t>99.9.00.00000</w:t>
            </w:r>
          </w:p>
        </w:tc>
        <w:tc>
          <w:tcPr>
            <w:tcW w:w="617" w:type="dxa"/>
            <w:tcBorders>
              <w:top w:val="single" w:sz="4" w:space="0" w:color="auto"/>
              <w:left w:val="single" w:sz="4" w:space="0" w:color="auto"/>
              <w:bottom w:val="nil"/>
              <w:right w:val="single" w:sz="4" w:space="0" w:color="auto"/>
            </w:tcBorders>
            <w:shd w:val="clear" w:color="auto" w:fill="auto"/>
            <w:noWrap/>
            <w:vAlign w:val="center"/>
            <w:hideMark/>
          </w:tcPr>
          <w:p w14:paraId="2242B576" w14:textId="77777777" w:rsidR="00B1568F" w:rsidRPr="009B5282" w:rsidRDefault="00B1568F" w:rsidP="004C5080">
            <w:pPr>
              <w:jc w:val="center"/>
              <w:rPr>
                <w:sz w:val="20"/>
                <w:szCs w:val="20"/>
              </w:rPr>
            </w:pPr>
            <w:r w:rsidRPr="009B5282">
              <w:rPr>
                <w:sz w:val="20"/>
                <w:szCs w:val="20"/>
              </w:rPr>
              <w:t>990</w:t>
            </w:r>
          </w:p>
        </w:tc>
        <w:tc>
          <w:tcPr>
            <w:tcW w:w="9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4382BF5" w14:textId="77777777" w:rsidR="00B1568F" w:rsidRPr="009B5282" w:rsidRDefault="00B1568F" w:rsidP="004C5080">
            <w:pPr>
              <w:jc w:val="right"/>
              <w:rPr>
                <w:sz w:val="20"/>
                <w:szCs w:val="20"/>
              </w:rPr>
            </w:pPr>
            <w:r w:rsidRPr="009B5282">
              <w:rPr>
                <w:sz w:val="20"/>
                <w:szCs w:val="20"/>
              </w:rPr>
              <w:t>0,00</w:t>
            </w:r>
          </w:p>
        </w:tc>
        <w:tc>
          <w:tcPr>
            <w:tcW w:w="850" w:type="dxa"/>
            <w:tcBorders>
              <w:top w:val="single" w:sz="4" w:space="0" w:color="auto"/>
              <w:left w:val="single" w:sz="4" w:space="0" w:color="auto"/>
              <w:bottom w:val="single" w:sz="4" w:space="0" w:color="auto"/>
              <w:right w:val="nil"/>
            </w:tcBorders>
            <w:shd w:val="clear" w:color="auto" w:fill="auto"/>
            <w:noWrap/>
            <w:vAlign w:val="center"/>
            <w:hideMark/>
          </w:tcPr>
          <w:p w14:paraId="29FB49C5" w14:textId="77777777" w:rsidR="00B1568F" w:rsidRPr="009B5282" w:rsidRDefault="00B1568F" w:rsidP="004C5080">
            <w:pPr>
              <w:jc w:val="right"/>
              <w:rPr>
                <w:sz w:val="20"/>
                <w:szCs w:val="20"/>
              </w:rPr>
            </w:pPr>
            <w:r w:rsidRPr="009B5282">
              <w:rPr>
                <w:sz w:val="20"/>
                <w:szCs w:val="20"/>
              </w:rPr>
              <w:t>10 468 579,50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849D678" w14:textId="77777777" w:rsidR="00B1568F" w:rsidRPr="009B5282" w:rsidRDefault="00B1568F" w:rsidP="004C5080">
            <w:pPr>
              <w:jc w:val="right"/>
              <w:rPr>
                <w:sz w:val="20"/>
                <w:szCs w:val="20"/>
              </w:rPr>
            </w:pPr>
            <w:r w:rsidRPr="009B5282">
              <w:rPr>
                <w:sz w:val="20"/>
                <w:szCs w:val="20"/>
              </w:rPr>
              <w:t>23 957 527,00</w:t>
            </w:r>
          </w:p>
        </w:tc>
        <w:tc>
          <w:tcPr>
            <w:tcW w:w="222" w:type="dxa"/>
            <w:gridSpan w:val="2"/>
            <w:vAlign w:val="center"/>
            <w:hideMark/>
          </w:tcPr>
          <w:p w14:paraId="33B59382" w14:textId="77777777" w:rsidR="00B1568F" w:rsidRPr="009B5282" w:rsidRDefault="00B1568F" w:rsidP="004C5080">
            <w:pPr>
              <w:rPr>
                <w:sz w:val="20"/>
                <w:szCs w:val="20"/>
              </w:rPr>
            </w:pPr>
          </w:p>
        </w:tc>
      </w:tr>
      <w:tr w:rsidR="00B1568F" w:rsidRPr="009B5282" w14:paraId="255FE00A" w14:textId="77777777" w:rsidTr="004C5080">
        <w:trPr>
          <w:trHeight w:val="270"/>
        </w:trPr>
        <w:tc>
          <w:tcPr>
            <w:tcW w:w="3119" w:type="dxa"/>
            <w:tcBorders>
              <w:top w:val="nil"/>
              <w:left w:val="single" w:sz="4" w:space="0" w:color="auto"/>
              <w:bottom w:val="single" w:sz="4" w:space="0" w:color="auto"/>
              <w:right w:val="nil"/>
            </w:tcBorders>
            <w:shd w:val="clear" w:color="auto" w:fill="auto"/>
            <w:noWrap/>
            <w:vAlign w:val="center"/>
            <w:hideMark/>
          </w:tcPr>
          <w:p w14:paraId="1655ABEB" w14:textId="77777777" w:rsidR="00B1568F" w:rsidRPr="009B5282" w:rsidRDefault="00B1568F" w:rsidP="004C5080">
            <w:pPr>
              <w:rPr>
                <w:bCs/>
                <w:sz w:val="20"/>
                <w:szCs w:val="20"/>
              </w:rPr>
            </w:pPr>
            <w:r w:rsidRPr="009B5282">
              <w:rPr>
                <w:bCs/>
                <w:sz w:val="20"/>
                <w:szCs w:val="20"/>
              </w:rPr>
              <w:t>Итого расходов</w:t>
            </w:r>
          </w:p>
        </w:tc>
        <w:tc>
          <w:tcPr>
            <w:tcW w:w="851" w:type="dxa"/>
            <w:tcBorders>
              <w:top w:val="nil"/>
              <w:left w:val="nil"/>
              <w:bottom w:val="single" w:sz="4" w:space="0" w:color="auto"/>
              <w:right w:val="single" w:sz="4" w:space="0" w:color="auto"/>
            </w:tcBorders>
            <w:shd w:val="clear" w:color="auto" w:fill="auto"/>
            <w:noWrap/>
            <w:vAlign w:val="center"/>
            <w:hideMark/>
          </w:tcPr>
          <w:p w14:paraId="6FB124F8" w14:textId="77777777" w:rsidR="00B1568F" w:rsidRPr="009B5282" w:rsidRDefault="00B1568F" w:rsidP="004C5080">
            <w:pPr>
              <w:rPr>
                <w:bCs/>
                <w:sz w:val="20"/>
                <w:szCs w:val="20"/>
              </w:rPr>
            </w:pPr>
            <w:r w:rsidRPr="009B5282">
              <w:rPr>
                <w:bCs/>
                <w:sz w:val="20"/>
                <w:szCs w:val="20"/>
              </w:rPr>
              <w:t> </w:t>
            </w:r>
          </w:p>
        </w:tc>
        <w:tc>
          <w:tcPr>
            <w:tcW w:w="708" w:type="dxa"/>
            <w:tcBorders>
              <w:top w:val="nil"/>
              <w:left w:val="nil"/>
              <w:bottom w:val="single" w:sz="4" w:space="0" w:color="auto"/>
              <w:right w:val="single" w:sz="4" w:space="0" w:color="auto"/>
            </w:tcBorders>
            <w:shd w:val="clear" w:color="auto" w:fill="auto"/>
            <w:noWrap/>
            <w:vAlign w:val="center"/>
            <w:hideMark/>
          </w:tcPr>
          <w:p w14:paraId="79E42CAF" w14:textId="77777777" w:rsidR="00B1568F" w:rsidRPr="009B5282" w:rsidRDefault="00B1568F" w:rsidP="004C5080">
            <w:pPr>
              <w:rPr>
                <w:bCs/>
                <w:sz w:val="20"/>
                <w:szCs w:val="20"/>
              </w:rPr>
            </w:pPr>
            <w:r w:rsidRPr="009B5282">
              <w:rPr>
                <w:bCs/>
                <w:sz w:val="20"/>
                <w:szCs w:val="20"/>
              </w:rPr>
              <w:t> </w:t>
            </w:r>
          </w:p>
        </w:tc>
        <w:tc>
          <w:tcPr>
            <w:tcW w:w="851" w:type="dxa"/>
            <w:tcBorders>
              <w:top w:val="nil"/>
              <w:left w:val="nil"/>
              <w:bottom w:val="single" w:sz="4" w:space="0" w:color="auto"/>
              <w:right w:val="single" w:sz="4" w:space="0" w:color="auto"/>
            </w:tcBorders>
            <w:shd w:val="clear" w:color="auto" w:fill="auto"/>
            <w:noWrap/>
            <w:vAlign w:val="center"/>
            <w:hideMark/>
          </w:tcPr>
          <w:p w14:paraId="419339AC" w14:textId="77777777" w:rsidR="00B1568F" w:rsidRPr="009B5282" w:rsidRDefault="00B1568F" w:rsidP="004C5080">
            <w:pPr>
              <w:rPr>
                <w:bCs/>
                <w:sz w:val="20"/>
                <w:szCs w:val="20"/>
              </w:rPr>
            </w:pPr>
            <w:r w:rsidRPr="009B5282">
              <w:rPr>
                <w:bCs/>
                <w:sz w:val="20"/>
                <w:szCs w:val="20"/>
              </w:rPr>
              <w:t> </w:t>
            </w:r>
          </w:p>
        </w:tc>
        <w:tc>
          <w:tcPr>
            <w:tcW w:w="1411" w:type="dxa"/>
            <w:tcBorders>
              <w:top w:val="nil"/>
              <w:left w:val="nil"/>
              <w:bottom w:val="single" w:sz="4" w:space="0" w:color="auto"/>
              <w:right w:val="single" w:sz="4" w:space="0" w:color="auto"/>
            </w:tcBorders>
            <w:shd w:val="clear" w:color="auto" w:fill="auto"/>
            <w:noWrap/>
            <w:vAlign w:val="center"/>
            <w:hideMark/>
          </w:tcPr>
          <w:p w14:paraId="48185E51" w14:textId="77777777" w:rsidR="00B1568F" w:rsidRPr="009B5282" w:rsidRDefault="00B1568F" w:rsidP="004C5080">
            <w:pPr>
              <w:rPr>
                <w:bCs/>
                <w:sz w:val="20"/>
                <w:szCs w:val="20"/>
              </w:rPr>
            </w:pPr>
            <w:r w:rsidRPr="009B5282">
              <w:rPr>
                <w:bCs/>
                <w:sz w:val="20"/>
                <w:szCs w:val="20"/>
              </w:rPr>
              <w:t> </w:t>
            </w:r>
          </w:p>
        </w:tc>
        <w:tc>
          <w:tcPr>
            <w:tcW w:w="617" w:type="dxa"/>
            <w:tcBorders>
              <w:top w:val="nil"/>
              <w:left w:val="nil"/>
              <w:bottom w:val="single" w:sz="4" w:space="0" w:color="auto"/>
              <w:right w:val="single" w:sz="4" w:space="0" w:color="auto"/>
            </w:tcBorders>
            <w:shd w:val="clear" w:color="auto" w:fill="auto"/>
            <w:noWrap/>
            <w:vAlign w:val="center"/>
            <w:hideMark/>
          </w:tcPr>
          <w:p w14:paraId="69E7134E" w14:textId="77777777" w:rsidR="00B1568F" w:rsidRPr="009B5282" w:rsidRDefault="00B1568F" w:rsidP="004C5080">
            <w:pPr>
              <w:rPr>
                <w:bCs/>
                <w:sz w:val="20"/>
                <w:szCs w:val="20"/>
              </w:rPr>
            </w:pPr>
            <w:r w:rsidRPr="009B5282">
              <w:rPr>
                <w:bCs/>
                <w:sz w:val="20"/>
                <w:szCs w:val="20"/>
              </w:rPr>
              <w:t> </w:t>
            </w:r>
          </w:p>
        </w:tc>
        <w:tc>
          <w:tcPr>
            <w:tcW w:w="9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0DC74EB" w14:textId="77777777" w:rsidR="00B1568F" w:rsidRPr="009B5282" w:rsidRDefault="00B1568F" w:rsidP="004C5080">
            <w:pPr>
              <w:jc w:val="right"/>
              <w:rPr>
                <w:bCs/>
                <w:sz w:val="20"/>
                <w:szCs w:val="20"/>
              </w:rPr>
            </w:pPr>
            <w:r w:rsidRPr="009B5282">
              <w:rPr>
                <w:bCs/>
                <w:sz w:val="20"/>
                <w:szCs w:val="20"/>
              </w:rPr>
              <w:t>2 261 696 333,64</w:t>
            </w:r>
          </w:p>
        </w:tc>
        <w:tc>
          <w:tcPr>
            <w:tcW w:w="850" w:type="dxa"/>
            <w:tcBorders>
              <w:top w:val="nil"/>
              <w:left w:val="nil"/>
              <w:bottom w:val="single" w:sz="4" w:space="0" w:color="auto"/>
              <w:right w:val="single" w:sz="4" w:space="0" w:color="auto"/>
            </w:tcBorders>
            <w:shd w:val="clear" w:color="auto" w:fill="auto"/>
            <w:noWrap/>
            <w:vAlign w:val="center"/>
            <w:hideMark/>
          </w:tcPr>
          <w:p w14:paraId="047E568F" w14:textId="77777777" w:rsidR="00B1568F" w:rsidRPr="009B5282" w:rsidRDefault="00B1568F" w:rsidP="004C5080">
            <w:pPr>
              <w:jc w:val="right"/>
              <w:rPr>
                <w:bCs/>
                <w:sz w:val="20"/>
                <w:szCs w:val="20"/>
              </w:rPr>
            </w:pPr>
            <w:r w:rsidRPr="009B5282">
              <w:rPr>
                <w:bCs/>
                <w:sz w:val="20"/>
                <w:szCs w:val="20"/>
              </w:rPr>
              <w:t>1 555 361 107,21</w:t>
            </w:r>
          </w:p>
        </w:tc>
        <w:tc>
          <w:tcPr>
            <w:tcW w:w="1276" w:type="dxa"/>
            <w:tcBorders>
              <w:top w:val="nil"/>
              <w:left w:val="nil"/>
              <w:bottom w:val="single" w:sz="4" w:space="0" w:color="auto"/>
              <w:right w:val="single" w:sz="4" w:space="0" w:color="auto"/>
            </w:tcBorders>
            <w:shd w:val="clear" w:color="auto" w:fill="auto"/>
            <w:noWrap/>
            <w:vAlign w:val="center"/>
            <w:hideMark/>
          </w:tcPr>
          <w:p w14:paraId="7DCB50BC" w14:textId="77777777" w:rsidR="00B1568F" w:rsidRPr="009B5282" w:rsidRDefault="00B1568F" w:rsidP="004C5080">
            <w:pPr>
              <w:jc w:val="right"/>
              <w:rPr>
                <w:bCs/>
                <w:sz w:val="20"/>
                <w:szCs w:val="20"/>
              </w:rPr>
            </w:pPr>
            <w:r w:rsidRPr="009B5282">
              <w:rPr>
                <w:bCs/>
                <w:sz w:val="20"/>
                <w:szCs w:val="20"/>
              </w:rPr>
              <w:t>1 606 041 942,27</w:t>
            </w:r>
          </w:p>
        </w:tc>
        <w:tc>
          <w:tcPr>
            <w:tcW w:w="222" w:type="dxa"/>
            <w:gridSpan w:val="2"/>
            <w:vAlign w:val="center"/>
            <w:hideMark/>
          </w:tcPr>
          <w:p w14:paraId="7BE5439D" w14:textId="77777777" w:rsidR="00B1568F" w:rsidRPr="009B5282" w:rsidRDefault="00B1568F" w:rsidP="004C5080">
            <w:pPr>
              <w:rPr>
                <w:sz w:val="20"/>
                <w:szCs w:val="20"/>
              </w:rPr>
            </w:pPr>
          </w:p>
        </w:tc>
      </w:tr>
    </w:tbl>
    <w:p w14:paraId="6A2298CD" w14:textId="77777777" w:rsidR="00B1568F" w:rsidRPr="009B5282" w:rsidRDefault="00B1568F" w:rsidP="00B1568F">
      <w:pPr>
        <w:ind w:left="-993"/>
        <w:rPr>
          <w:sz w:val="20"/>
          <w:szCs w:val="20"/>
        </w:rPr>
      </w:pPr>
    </w:p>
    <w:tbl>
      <w:tblPr>
        <w:tblW w:w="10827" w:type="dxa"/>
        <w:tblInd w:w="-709" w:type="dxa"/>
        <w:tblLook w:val="04A0" w:firstRow="1" w:lastRow="0" w:firstColumn="1" w:lastColumn="0" w:noHBand="0" w:noVBand="1"/>
      </w:tblPr>
      <w:tblGrid>
        <w:gridCol w:w="2127"/>
        <w:gridCol w:w="3685"/>
        <w:gridCol w:w="992"/>
        <w:gridCol w:w="1900"/>
        <w:gridCol w:w="1901"/>
        <w:gridCol w:w="6"/>
        <w:gridCol w:w="216"/>
      </w:tblGrid>
      <w:tr w:rsidR="00B1568F" w:rsidRPr="009B5282" w14:paraId="68721196" w14:textId="77777777" w:rsidTr="004C5080">
        <w:trPr>
          <w:gridAfter w:val="2"/>
          <w:wAfter w:w="222" w:type="dxa"/>
          <w:trHeight w:val="315"/>
        </w:trPr>
        <w:tc>
          <w:tcPr>
            <w:tcW w:w="2127" w:type="dxa"/>
            <w:tcBorders>
              <w:top w:val="nil"/>
              <w:left w:val="nil"/>
              <w:bottom w:val="nil"/>
              <w:right w:val="nil"/>
            </w:tcBorders>
            <w:shd w:val="clear" w:color="auto" w:fill="auto"/>
            <w:noWrap/>
            <w:vAlign w:val="bottom"/>
            <w:hideMark/>
          </w:tcPr>
          <w:p w14:paraId="4C4CE104" w14:textId="77777777" w:rsidR="00B1568F" w:rsidRPr="009B5282" w:rsidRDefault="00B1568F" w:rsidP="004C5080">
            <w:pPr>
              <w:rPr>
                <w:sz w:val="20"/>
                <w:szCs w:val="20"/>
              </w:rPr>
            </w:pPr>
          </w:p>
        </w:tc>
        <w:tc>
          <w:tcPr>
            <w:tcW w:w="3685" w:type="dxa"/>
            <w:tcBorders>
              <w:top w:val="nil"/>
              <w:left w:val="nil"/>
              <w:bottom w:val="nil"/>
              <w:right w:val="nil"/>
            </w:tcBorders>
            <w:shd w:val="clear" w:color="auto" w:fill="auto"/>
            <w:noWrap/>
            <w:vAlign w:val="bottom"/>
            <w:hideMark/>
          </w:tcPr>
          <w:p w14:paraId="3C61298D" w14:textId="77777777" w:rsidR="00B1568F" w:rsidRPr="009B5282" w:rsidRDefault="00B1568F" w:rsidP="004C5080">
            <w:pPr>
              <w:rPr>
                <w:sz w:val="20"/>
                <w:szCs w:val="20"/>
              </w:rPr>
            </w:pPr>
          </w:p>
        </w:tc>
        <w:tc>
          <w:tcPr>
            <w:tcW w:w="992" w:type="dxa"/>
            <w:tcBorders>
              <w:top w:val="nil"/>
              <w:left w:val="nil"/>
              <w:bottom w:val="nil"/>
              <w:right w:val="nil"/>
            </w:tcBorders>
            <w:shd w:val="clear" w:color="auto" w:fill="auto"/>
            <w:noWrap/>
            <w:vAlign w:val="bottom"/>
            <w:hideMark/>
          </w:tcPr>
          <w:p w14:paraId="7683CA8E" w14:textId="77777777" w:rsidR="00B1568F" w:rsidRPr="009B5282" w:rsidRDefault="00B1568F" w:rsidP="004C5080">
            <w:pPr>
              <w:rPr>
                <w:sz w:val="20"/>
                <w:szCs w:val="20"/>
              </w:rPr>
            </w:pPr>
          </w:p>
        </w:tc>
        <w:tc>
          <w:tcPr>
            <w:tcW w:w="1900" w:type="dxa"/>
            <w:tcBorders>
              <w:top w:val="nil"/>
              <w:left w:val="nil"/>
              <w:bottom w:val="nil"/>
              <w:right w:val="nil"/>
            </w:tcBorders>
            <w:shd w:val="clear" w:color="auto" w:fill="auto"/>
            <w:noWrap/>
            <w:vAlign w:val="bottom"/>
            <w:hideMark/>
          </w:tcPr>
          <w:p w14:paraId="38FE9C9A" w14:textId="77777777" w:rsidR="00B1568F" w:rsidRPr="009B5282" w:rsidRDefault="00B1568F" w:rsidP="004C5080">
            <w:pPr>
              <w:rPr>
                <w:sz w:val="20"/>
                <w:szCs w:val="20"/>
              </w:rPr>
            </w:pPr>
          </w:p>
        </w:tc>
        <w:tc>
          <w:tcPr>
            <w:tcW w:w="1901" w:type="dxa"/>
            <w:tcBorders>
              <w:top w:val="nil"/>
              <w:left w:val="nil"/>
              <w:bottom w:val="nil"/>
              <w:right w:val="nil"/>
            </w:tcBorders>
            <w:shd w:val="clear" w:color="auto" w:fill="auto"/>
            <w:noWrap/>
            <w:vAlign w:val="center"/>
            <w:hideMark/>
          </w:tcPr>
          <w:p w14:paraId="1ACA92E5" w14:textId="77777777" w:rsidR="00B1568F" w:rsidRPr="009B5282" w:rsidRDefault="00B1568F" w:rsidP="004C5080">
            <w:pPr>
              <w:jc w:val="right"/>
              <w:rPr>
                <w:sz w:val="20"/>
                <w:szCs w:val="20"/>
              </w:rPr>
            </w:pPr>
            <w:r w:rsidRPr="009B5282">
              <w:rPr>
                <w:sz w:val="20"/>
                <w:szCs w:val="20"/>
              </w:rPr>
              <w:t>Приложение 11</w:t>
            </w:r>
          </w:p>
        </w:tc>
      </w:tr>
      <w:tr w:rsidR="00B1568F" w:rsidRPr="009B5282" w14:paraId="3C874EAA" w14:textId="77777777" w:rsidTr="004C5080">
        <w:trPr>
          <w:gridAfter w:val="2"/>
          <w:wAfter w:w="222" w:type="dxa"/>
          <w:trHeight w:val="1950"/>
        </w:trPr>
        <w:tc>
          <w:tcPr>
            <w:tcW w:w="2127" w:type="dxa"/>
            <w:tcBorders>
              <w:top w:val="nil"/>
              <w:left w:val="nil"/>
              <w:bottom w:val="nil"/>
              <w:right w:val="nil"/>
            </w:tcBorders>
            <w:shd w:val="clear" w:color="auto" w:fill="auto"/>
            <w:noWrap/>
            <w:vAlign w:val="bottom"/>
            <w:hideMark/>
          </w:tcPr>
          <w:p w14:paraId="7B19A2BF" w14:textId="77777777" w:rsidR="00B1568F" w:rsidRPr="009B5282" w:rsidRDefault="00B1568F" w:rsidP="004C5080">
            <w:pPr>
              <w:jc w:val="right"/>
              <w:rPr>
                <w:sz w:val="20"/>
                <w:szCs w:val="20"/>
              </w:rPr>
            </w:pPr>
          </w:p>
        </w:tc>
        <w:tc>
          <w:tcPr>
            <w:tcW w:w="3685" w:type="dxa"/>
            <w:tcBorders>
              <w:top w:val="nil"/>
              <w:left w:val="nil"/>
              <w:bottom w:val="nil"/>
              <w:right w:val="nil"/>
            </w:tcBorders>
            <w:shd w:val="clear" w:color="auto" w:fill="auto"/>
            <w:noWrap/>
            <w:vAlign w:val="bottom"/>
            <w:hideMark/>
          </w:tcPr>
          <w:p w14:paraId="218571E0" w14:textId="77777777" w:rsidR="00B1568F" w:rsidRPr="009B5282" w:rsidRDefault="00B1568F" w:rsidP="004C5080">
            <w:pPr>
              <w:rPr>
                <w:sz w:val="20"/>
                <w:szCs w:val="20"/>
              </w:rPr>
            </w:pPr>
          </w:p>
        </w:tc>
        <w:tc>
          <w:tcPr>
            <w:tcW w:w="992" w:type="dxa"/>
            <w:tcBorders>
              <w:top w:val="nil"/>
              <w:left w:val="nil"/>
              <w:bottom w:val="nil"/>
              <w:right w:val="nil"/>
            </w:tcBorders>
            <w:shd w:val="clear" w:color="auto" w:fill="auto"/>
            <w:noWrap/>
            <w:vAlign w:val="bottom"/>
            <w:hideMark/>
          </w:tcPr>
          <w:p w14:paraId="176E54DA" w14:textId="77777777" w:rsidR="00B1568F" w:rsidRPr="009B5282" w:rsidRDefault="00B1568F" w:rsidP="004C5080">
            <w:pPr>
              <w:rPr>
                <w:sz w:val="20"/>
                <w:szCs w:val="20"/>
              </w:rPr>
            </w:pPr>
          </w:p>
        </w:tc>
        <w:tc>
          <w:tcPr>
            <w:tcW w:w="3801" w:type="dxa"/>
            <w:gridSpan w:val="2"/>
            <w:tcBorders>
              <w:top w:val="nil"/>
              <w:left w:val="nil"/>
              <w:bottom w:val="nil"/>
              <w:right w:val="nil"/>
            </w:tcBorders>
            <w:shd w:val="clear" w:color="auto" w:fill="auto"/>
            <w:vAlign w:val="bottom"/>
            <w:hideMark/>
          </w:tcPr>
          <w:p w14:paraId="7EB9E4B1" w14:textId="77777777" w:rsidR="00B1568F" w:rsidRPr="009B5282" w:rsidRDefault="00B1568F" w:rsidP="004C5080">
            <w:pPr>
              <w:jc w:val="right"/>
              <w:rPr>
                <w:sz w:val="20"/>
                <w:szCs w:val="20"/>
              </w:rPr>
            </w:pPr>
            <w:r w:rsidRPr="009B5282">
              <w:rPr>
                <w:sz w:val="20"/>
                <w:szCs w:val="20"/>
              </w:rPr>
              <w:t xml:space="preserve">к решению сессии Совета депутатов Куйбышевского муниципального района Новосибирской </w:t>
            </w:r>
            <w:proofErr w:type="spellStart"/>
            <w:r w:rsidRPr="009B5282">
              <w:rPr>
                <w:sz w:val="20"/>
                <w:szCs w:val="20"/>
              </w:rPr>
              <w:t>области"О</w:t>
            </w:r>
            <w:proofErr w:type="spellEnd"/>
            <w:r w:rsidRPr="009B5282">
              <w:rPr>
                <w:sz w:val="20"/>
                <w:szCs w:val="20"/>
              </w:rPr>
              <w:t xml:space="preserve"> бюджете Куйбышевского муниципального района на 2021 год                                                                                         и плановый период 2022 и 2023 годов"</w:t>
            </w:r>
          </w:p>
        </w:tc>
      </w:tr>
      <w:tr w:rsidR="00B1568F" w:rsidRPr="009B5282" w14:paraId="31305959" w14:textId="77777777" w:rsidTr="004C5080">
        <w:trPr>
          <w:gridAfter w:val="2"/>
          <w:wAfter w:w="222" w:type="dxa"/>
          <w:trHeight w:val="315"/>
        </w:trPr>
        <w:tc>
          <w:tcPr>
            <w:tcW w:w="2127" w:type="dxa"/>
            <w:tcBorders>
              <w:top w:val="nil"/>
              <w:left w:val="nil"/>
              <w:bottom w:val="nil"/>
              <w:right w:val="nil"/>
            </w:tcBorders>
            <w:shd w:val="clear" w:color="auto" w:fill="auto"/>
            <w:noWrap/>
            <w:vAlign w:val="bottom"/>
            <w:hideMark/>
          </w:tcPr>
          <w:p w14:paraId="2DE1AD0C" w14:textId="77777777" w:rsidR="00B1568F" w:rsidRPr="009B5282" w:rsidRDefault="00B1568F" w:rsidP="004C5080">
            <w:pPr>
              <w:jc w:val="right"/>
              <w:rPr>
                <w:sz w:val="20"/>
                <w:szCs w:val="20"/>
              </w:rPr>
            </w:pPr>
          </w:p>
        </w:tc>
        <w:tc>
          <w:tcPr>
            <w:tcW w:w="3685" w:type="dxa"/>
            <w:tcBorders>
              <w:top w:val="nil"/>
              <w:left w:val="nil"/>
              <w:bottom w:val="nil"/>
              <w:right w:val="nil"/>
            </w:tcBorders>
            <w:shd w:val="clear" w:color="auto" w:fill="auto"/>
            <w:noWrap/>
            <w:vAlign w:val="bottom"/>
            <w:hideMark/>
          </w:tcPr>
          <w:p w14:paraId="45B85E4E" w14:textId="77777777" w:rsidR="00B1568F" w:rsidRPr="009B5282" w:rsidRDefault="00B1568F" w:rsidP="004C5080">
            <w:pPr>
              <w:jc w:val="center"/>
              <w:rPr>
                <w:sz w:val="20"/>
                <w:szCs w:val="20"/>
              </w:rPr>
            </w:pPr>
          </w:p>
        </w:tc>
        <w:tc>
          <w:tcPr>
            <w:tcW w:w="992" w:type="dxa"/>
            <w:tcBorders>
              <w:top w:val="nil"/>
              <w:left w:val="nil"/>
              <w:bottom w:val="nil"/>
              <w:right w:val="nil"/>
            </w:tcBorders>
            <w:shd w:val="clear" w:color="auto" w:fill="auto"/>
            <w:noWrap/>
            <w:vAlign w:val="center"/>
            <w:hideMark/>
          </w:tcPr>
          <w:p w14:paraId="4D06B1F9" w14:textId="77777777" w:rsidR="00B1568F" w:rsidRPr="009B5282" w:rsidRDefault="00B1568F" w:rsidP="004C5080">
            <w:pPr>
              <w:jc w:val="center"/>
              <w:rPr>
                <w:sz w:val="20"/>
                <w:szCs w:val="20"/>
              </w:rPr>
            </w:pPr>
          </w:p>
        </w:tc>
        <w:tc>
          <w:tcPr>
            <w:tcW w:w="1900" w:type="dxa"/>
            <w:tcBorders>
              <w:top w:val="nil"/>
              <w:left w:val="nil"/>
              <w:bottom w:val="nil"/>
              <w:right w:val="nil"/>
            </w:tcBorders>
            <w:shd w:val="clear" w:color="auto" w:fill="auto"/>
            <w:noWrap/>
            <w:vAlign w:val="bottom"/>
            <w:hideMark/>
          </w:tcPr>
          <w:p w14:paraId="14E67CEB" w14:textId="77777777" w:rsidR="00B1568F" w:rsidRPr="009B5282" w:rsidRDefault="00B1568F" w:rsidP="004C5080">
            <w:pPr>
              <w:jc w:val="center"/>
              <w:rPr>
                <w:sz w:val="20"/>
                <w:szCs w:val="20"/>
              </w:rPr>
            </w:pPr>
          </w:p>
        </w:tc>
        <w:tc>
          <w:tcPr>
            <w:tcW w:w="1901" w:type="dxa"/>
            <w:tcBorders>
              <w:top w:val="nil"/>
              <w:left w:val="nil"/>
              <w:bottom w:val="nil"/>
              <w:right w:val="nil"/>
            </w:tcBorders>
            <w:shd w:val="clear" w:color="auto" w:fill="auto"/>
            <w:noWrap/>
            <w:vAlign w:val="bottom"/>
            <w:hideMark/>
          </w:tcPr>
          <w:p w14:paraId="69530694" w14:textId="77777777" w:rsidR="00B1568F" w:rsidRPr="009B5282" w:rsidRDefault="00B1568F" w:rsidP="004C5080">
            <w:pPr>
              <w:rPr>
                <w:sz w:val="20"/>
                <w:szCs w:val="20"/>
              </w:rPr>
            </w:pPr>
          </w:p>
        </w:tc>
      </w:tr>
      <w:tr w:rsidR="00B1568F" w:rsidRPr="009B5282" w14:paraId="0B1A606C" w14:textId="77777777" w:rsidTr="004C5080">
        <w:trPr>
          <w:gridAfter w:val="1"/>
          <w:wAfter w:w="216" w:type="dxa"/>
          <w:trHeight w:val="375"/>
        </w:trPr>
        <w:tc>
          <w:tcPr>
            <w:tcW w:w="10611" w:type="dxa"/>
            <w:gridSpan w:val="6"/>
            <w:tcBorders>
              <w:top w:val="nil"/>
              <w:left w:val="nil"/>
              <w:bottom w:val="nil"/>
              <w:right w:val="nil"/>
            </w:tcBorders>
            <w:shd w:val="clear" w:color="auto" w:fill="auto"/>
            <w:noWrap/>
            <w:vAlign w:val="bottom"/>
            <w:hideMark/>
          </w:tcPr>
          <w:p w14:paraId="26E06F4B" w14:textId="77777777" w:rsidR="00B1568F" w:rsidRPr="009B5282" w:rsidRDefault="00B1568F" w:rsidP="004C5080">
            <w:pPr>
              <w:jc w:val="center"/>
              <w:rPr>
                <w:bCs/>
                <w:sz w:val="20"/>
                <w:szCs w:val="20"/>
              </w:rPr>
            </w:pPr>
            <w:r w:rsidRPr="009B5282">
              <w:rPr>
                <w:bCs/>
                <w:sz w:val="20"/>
                <w:szCs w:val="20"/>
              </w:rPr>
              <w:t>Источники финансирования дефицита бюджета на 2021 год и плановый период 2022 и 2023 годов</w:t>
            </w:r>
          </w:p>
        </w:tc>
      </w:tr>
      <w:tr w:rsidR="00B1568F" w:rsidRPr="009B5282" w14:paraId="57983036" w14:textId="77777777" w:rsidTr="004C5080">
        <w:trPr>
          <w:gridAfter w:val="2"/>
          <w:wAfter w:w="222" w:type="dxa"/>
          <w:trHeight w:val="315"/>
        </w:trPr>
        <w:tc>
          <w:tcPr>
            <w:tcW w:w="2127" w:type="dxa"/>
            <w:tcBorders>
              <w:top w:val="nil"/>
              <w:left w:val="nil"/>
              <w:bottom w:val="nil"/>
              <w:right w:val="nil"/>
            </w:tcBorders>
            <w:shd w:val="clear" w:color="auto" w:fill="auto"/>
            <w:noWrap/>
            <w:vAlign w:val="bottom"/>
            <w:hideMark/>
          </w:tcPr>
          <w:p w14:paraId="0DF1D05A" w14:textId="77777777" w:rsidR="00B1568F" w:rsidRPr="009B5282" w:rsidRDefault="00B1568F" w:rsidP="004C5080">
            <w:pPr>
              <w:jc w:val="center"/>
              <w:rPr>
                <w:bCs/>
                <w:sz w:val="20"/>
                <w:szCs w:val="20"/>
              </w:rPr>
            </w:pPr>
          </w:p>
        </w:tc>
        <w:tc>
          <w:tcPr>
            <w:tcW w:w="3685" w:type="dxa"/>
            <w:tcBorders>
              <w:top w:val="nil"/>
              <w:left w:val="nil"/>
              <w:bottom w:val="nil"/>
              <w:right w:val="nil"/>
            </w:tcBorders>
            <w:shd w:val="clear" w:color="auto" w:fill="auto"/>
            <w:noWrap/>
            <w:vAlign w:val="bottom"/>
            <w:hideMark/>
          </w:tcPr>
          <w:p w14:paraId="10D2BA41" w14:textId="77777777" w:rsidR="00B1568F" w:rsidRPr="009B5282" w:rsidRDefault="00B1568F" w:rsidP="004C5080">
            <w:pPr>
              <w:rPr>
                <w:sz w:val="20"/>
                <w:szCs w:val="20"/>
              </w:rPr>
            </w:pPr>
          </w:p>
        </w:tc>
        <w:tc>
          <w:tcPr>
            <w:tcW w:w="992" w:type="dxa"/>
            <w:tcBorders>
              <w:top w:val="nil"/>
              <w:left w:val="nil"/>
              <w:bottom w:val="nil"/>
              <w:right w:val="nil"/>
            </w:tcBorders>
            <w:shd w:val="clear" w:color="auto" w:fill="auto"/>
            <w:noWrap/>
            <w:vAlign w:val="bottom"/>
            <w:hideMark/>
          </w:tcPr>
          <w:p w14:paraId="7F4013DF" w14:textId="77777777" w:rsidR="00B1568F" w:rsidRPr="009B5282" w:rsidRDefault="00B1568F" w:rsidP="004C5080">
            <w:pPr>
              <w:rPr>
                <w:sz w:val="20"/>
                <w:szCs w:val="20"/>
              </w:rPr>
            </w:pPr>
          </w:p>
        </w:tc>
        <w:tc>
          <w:tcPr>
            <w:tcW w:w="1900" w:type="dxa"/>
            <w:tcBorders>
              <w:top w:val="nil"/>
              <w:left w:val="nil"/>
              <w:bottom w:val="nil"/>
              <w:right w:val="nil"/>
            </w:tcBorders>
            <w:shd w:val="clear" w:color="auto" w:fill="auto"/>
            <w:noWrap/>
            <w:vAlign w:val="bottom"/>
            <w:hideMark/>
          </w:tcPr>
          <w:p w14:paraId="58473E0F" w14:textId="77777777" w:rsidR="00B1568F" w:rsidRPr="009B5282" w:rsidRDefault="00B1568F" w:rsidP="004C5080">
            <w:pPr>
              <w:jc w:val="right"/>
              <w:rPr>
                <w:sz w:val="20"/>
                <w:szCs w:val="20"/>
              </w:rPr>
            </w:pPr>
          </w:p>
        </w:tc>
        <w:tc>
          <w:tcPr>
            <w:tcW w:w="1901" w:type="dxa"/>
            <w:tcBorders>
              <w:top w:val="nil"/>
              <w:left w:val="nil"/>
              <w:bottom w:val="nil"/>
              <w:right w:val="nil"/>
            </w:tcBorders>
            <w:shd w:val="clear" w:color="auto" w:fill="auto"/>
            <w:noWrap/>
            <w:vAlign w:val="bottom"/>
            <w:hideMark/>
          </w:tcPr>
          <w:p w14:paraId="40249C97" w14:textId="77777777" w:rsidR="00B1568F" w:rsidRPr="009B5282" w:rsidRDefault="00B1568F" w:rsidP="004C5080">
            <w:pPr>
              <w:rPr>
                <w:sz w:val="20"/>
                <w:szCs w:val="20"/>
              </w:rPr>
            </w:pPr>
          </w:p>
        </w:tc>
      </w:tr>
      <w:tr w:rsidR="00B1568F" w:rsidRPr="009B5282" w14:paraId="04285BF6" w14:textId="77777777" w:rsidTr="004C5080">
        <w:trPr>
          <w:gridAfter w:val="2"/>
          <w:wAfter w:w="222" w:type="dxa"/>
          <w:trHeight w:val="408"/>
        </w:trPr>
        <w:tc>
          <w:tcPr>
            <w:tcW w:w="2127"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14:paraId="047E5BEA" w14:textId="77777777" w:rsidR="00B1568F" w:rsidRPr="009B5282" w:rsidRDefault="00B1568F" w:rsidP="004C5080">
            <w:pPr>
              <w:jc w:val="center"/>
              <w:rPr>
                <w:sz w:val="20"/>
                <w:szCs w:val="20"/>
              </w:rPr>
            </w:pPr>
            <w:r w:rsidRPr="009B5282">
              <w:rPr>
                <w:sz w:val="20"/>
                <w:szCs w:val="20"/>
              </w:rPr>
              <w:t xml:space="preserve">Код источника финансирования по КИВФ, </w:t>
            </w:r>
            <w:proofErr w:type="spellStart"/>
            <w:r w:rsidRPr="009B5282">
              <w:rPr>
                <w:sz w:val="20"/>
                <w:szCs w:val="20"/>
              </w:rPr>
              <w:t>КИВнФ</w:t>
            </w:r>
            <w:proofErr w:type="spellEnd"/>
          </w:p>
        </w:tc>
        <w:tc>
          <w:tcPr>
            <w:tcW w:w="3685"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14:paraId="7E98E0BE" w14:textId="77777777" w:rsidR="00B1568F" w:rsidRPr="009B5282" w:rsidRDefault="00B1568F" w:rsidP="004C5080">
            <w:pPr>
              <w:jc w:val="center"/>
              <w:rPr>
                <w:sz w:val="20"/>
                <w:szCs w:val="20"/>
              </w:rPr>
            </w:pPr>
            <w:r w:rsidRPr="009B5282">
              <w:rPr>
                <w:sz w:val="20"/>
                <w:szCs w:val="20"/>
              </w:rPr>
              <w:t xml:space="preserve"> Наименование показателя</w:t>
            </w:r>
          </w:p>
        </w:tc>
        <w:tc>
          <w:tcPr>
            <w:tcW w:w="4793" w:type="dxa"/>
            <w:gridSpan w:val="3"/>
            <w:vMerge w:val="restart"/>
            <w:tcBorders>
              <w:top w:val="single" w:sz="4" w:space="0" w:color="auto"/>
              <w:left w:val="single" w:sz="4" w:space="0" w:color="auto"/>
              <w:bottom w:val="single" w:sz="4" w:space="0" w:color="000000"/>
              <w:right w:val="single" w:sz="4" w:space="0" w:color="000000"/>
            </w:tcBorders>
            <w:shd w:val="clear" w:color="auto" w:fill="auto"/>
            <w:vAlign w:val="center"/>
            <w:hideMark/>
          </w:tcPr>
          <w:p w14:paraId="49F2D6D4" w14:textId="77777777" w:rsidR="00B1568F" w:rsidRPr="009B5282" w:rsidRDefault="00B1568F" w:rsidP="004C5080">
            <w:pPr>
              <w:jc w:val="center"/>
              <w:rPr>
                <w:sz w:val="20"/>
                <w:szCs w:val="20"/>
              </w:rPr>
            </w:pPr>
            <w:r w:rsidRPr="009B5282">
              <w:rPr>
                <w:sz w:val="20"/>
                <w:szCs w:val="20"/>
              </w:rPr>
              <w:t xml:space="preserve">сумма в рублях </w:t>
            </w:r>
          </w:p>
        </w:tc>
      </w:tr>
      <w:tr w:rsidR="00B1568F" w:rsidRPr="009B5282" w14:paraId="2DF99CE0" w14:textId="77777777" w:rsidTr="004C5080">
        <w:trPr>
          <w:trHeight w:val="105"/>
        </w:trPr>
        <w:tc>
          <w:tcPr>
            <w:tcW w:w="2127" w:type="dxa"/>
            <w:vMerge/>
            <w:tcBorders>
              <w:top w:val="single" w:sz="4" w:space="0" w:color="auto"/>
              <w:left w:val="single" w:sz="4" w:space="0" w:color="auto"/>
              <w:bottom w:val="single" w:sz="4" w:space="0" w:color="auto"/>
              <w:right w:val="single" w:sz="4" w:space="0" w:color="auto"/>
            </w:tcBorders>
            <w:vAlign w:val="center"/>
            <w:hideMark/>
          </w:tcPr>
          <w:p w14:paraId="1B5C90C9" w14:textId="77777777" w:rsidR="00B1568F" w:rsidRPr="009B5282" w:rsidRDefault="00B1568F" w:rsidP="004C5080">
            <w:pPr>
              <w:rPr>
                <w:sz w:val="20"/>
                <w:szCs w:val="20"/>
              </w:rPr>
            </w:pPr>
          </w:p>
        </w:tc>
        <w:tc>
          <w:tcPr>
            <w:tcW w:w="3685" w:type="dxa"/>
            <w:vMerge/>
            <w:tcBorders>
              <w:top w:val="single" w:sz="4" w:space="0" w:color="auto"/>
              <w:left w:val="single" w:sz="4" w:space="0" w:color="auto"/>
              <w:bottom w:val="single" w:sz="4" w:space="0" w:color="auto"/>
              <w:right w:val="single" w:sz="4" w:space="0" w:color="auto"/>
            </w:tcBorders>
            <w:vAlign w:val="center"/>
            <w:hideMark/>
          </w:tcPr>
          <w:p w14:paraId="492B2D23" w14:textId="77777777" w:rsidR="00B1568F" w:rsidRPr="009B5282" w:rsidRDefault="00B1568F" w:rsidP="004C5080">
            <w:pPr>
              <w:rPr>
                <w:sz w:val="20"/>
                <w:szCs w:val="20"/>
              </w:rPr>
            </w:pPr>
          </w:p>
        </w:tc>
        <w:tc>
          <w:tcPr>
            <w:tcW w:w="4793" w:type="dxa"/>
            <w:gridSpan w:val="3"/>
            <w:vMerge/>
            <w:tcBorders>
              <w:top w:val="single" w:sz="4" w:space="0" w:color="auto"/>
              <w:left w:val="single" w:sz="4" w:space="0" w:color="auto"/>
              <w:bottom w:val="single" w:sz="4" w:space="0" w:color="000000"/>
              <w:right w:val="single" w:sz="4" w:space="0" w:color="000000"/>
            </w:tcBorders>
            <w:vAlign w:val="center"/>
            <w:hideMark/>
          </w:tcPr>
          <w:p w14:paraId="186F6172" w14:textId="77777777" w:rsidR="00B1568F" w:rsidRPr="009B5282" w:rsidRDefault="00B1568F" w:rsidP="004C5080">
            <w:pPr>
              <w:rPr>
                <w:sz w:val="20"/>
                <w:szCs w:val="20"/>
              </w:rPr>
            </w:pPr>
          </w:p>
        </w:tc>
        <w:tc>
          <w:tcPr>
            <w:tcW w:w="222" w:type="dxa"/>
            <w:gridSpan w:val="2"/>
            <w:tcBorders>
              <w:top w:val="nil"/>
              <w:left w:val="nil"/>
              <w:bottom w:val="nil"/>
              <w:right w:val="nil"/>
            </w:tcBorders>
            <w:shd w:val="clear" w:color="auto" w:fill="auto"/>
            <w:noWrap/>
            <w:vAlign w:val="bottom"/>
            <w:hideMark/>
          </w:tcPr>
          <w:p w14:paraId="03FA2211" w14:textId="77777777" w:rsidR="00B1568F" w:rsidRPr="009B5282" w:rsidRDefault="00B1568F" w:rsidP="004C5080">
            <w:pPr>
              <w:jc w:val="center"/>
              <w:rPr>
                <w:sz w:val="20"/>
                <w:szCs w:val="20"/>
              </w:rPr>
            </w:pPr>
          </w:p>
        </w:tc>
      </w:tr>
      <w:tr w:rsidR="00B1568F" w:rsidRPr="009B5282" w14:paraId="39F51596" w14:textId="77777777" w:rsidTr="004C5080">
        <w:trPr>
          <w:trHeight w:val="90"/>
        </w:trPr>
        <w:tc>
          <w:tcPr>
            <w:tcW w:w="2127" w:type="dxa"/>
            <w:vMerge/>
            <w:tcBorders>
              <w:top w:val="single" w:sz="4" w:space="0" w:color="auto"/>
              <w:left w:val="single" w:sz="4" w:space="0" w:color="auto"/>
              <w:bottom w:val="single" w:sz="4" w:space="0" w:color="auto"/>
              <w:right w:val="single" w:sz="4" w:space="0" w:color="auto"/>
            </w:tcBorders>
            <w:vAlign w:val="center"/>
            <w:hideMark/>
          </w:tcPr>
          <w:p w14:paraId="5C0407C7" w14:textId="77777777" w:rsidR="00B1568F" w:rsidRPr="009B5282" w:rsidRDefault="00B1568F" w:rsidP="004C5080">
            <w:pPr>
              <w:rPr>
                <w:sz w:val="20"/>
                <w:szCs w:val="20"/>
              </w:rPr>
            </w:pPr>
          </w:p>
        </w:tc>
        <w:tc>
          <w:tcPr>
            <w:tcW w:w="3685" w:type="dxa"/>
            <w:vMerge/>
            <w:tcBorders>
              <w:top w:val="single" w:sz="4" w:space="0" w:color="auto"/>
              <w:left w:val="single" w:sz="4" w:space="0" w:color="auto"/>
              <w:bottom w:val="single" w:sz="4" w:space="0" w:color="auto"/>
              <w:right w:val="single" w:sz="4" w:space="0" w:color="auto"/>
            </w:tcBorders>
            <w:vAlign w:val="center"/>
            <w:hideMark/>
          </w:tcPr>
          <w:p w14:paraId="21AB454C" w14:textId="77777777" w:rsidR="00B1568F" w:rsidRPr="009B5282" w:rsidRDefault="00B1568F" w:rsidP="004C5080">
            <w:pPr>
              <w:rPr>
                <w:sz w:val="20"/>
                <w:szCs w:val="20"/>
              </w:rPr>
            </w:pPr>
          </w:p>
        </w:tc>
        <w:tc>
          <w:tcPr>
            <w:tcW w:w="4793" w:type="dxa"/>
            <w:gridSpan w:val="3"/>
            <w:vMerge/>
            <w:tcBorders>
              <w:top w:val="single" w:sz="4" w:space="0" w:color="auto"/>
              <w:left w:val="single" w:sz="4" w:space="0" w:color="auto"/>
              <w:bottom w:val="single" w:sz="4" w:space="0" w:color="000000"/>
              <w:right w:val="single" w:sz="4" w:space="0" w:color="000000"/>
            </w:tcBorders>
            <w:vAlign w:val="center"/>
            <w:hideMark/>
          </w:tcPr>
          <w:p w14:paraId="428E2C95" w14:textId="77777777" w:rsidR="00B1568F" w:rsidRPr="009B5282" w:rsidRDefault="00B1568F" w:rsidP="004C5080">
            <w:pPr>
              <w:rPr>
                <w:sz w:val="20"/>
                <w:szCs w:val="20"/>
              </w:rPr>
            </w:pPr>
          </w:p>
        </w:tc>
        <w:tc>
          <w:tcPr>
            <w:tcW w:w="222" w:type="dxa"/>
            <w:gridSpan w:val="2"/>
            <w:tcBorders>
              <w:top w:val="nil"/>
              <w:left w:val="nil"/>
              <w:bottom w:val="nil"/>
              <w:right w:val="nil"/>
            </w:tcBorders>
            <w:shd w:val="clear" w:color="auto" w:fill="auto"/>
            <w:noWrap/>
            <w:vAlign w:val="bottom"/>
            <w:hideMark/>
          </w:tcPr>
          <w:p w14:paraId="63511DE7" w14:textId="77777777" w:rsidR="00B1568F" w:rsidRPr="009B5282" w:rsidRDefault="00B1568F" w:rsidP="004C5080">
            <w:pPr>
              <w:rPr>
                <w:sz w:val="20"/>
                <w:szCs w:val="20"/>
              </w:rPr>
            </w:pPr>
          </w:p>
        </w:tc>
      </w:tr>
      <w:tr w:rsidR="00B1568F" w:rsidRPr="009B5282" w14:paraId="56A4C898" w14:textId="77777777" w:rsidTr="004C5080">
        <w:trPr>
          <w:trHeight w:val="285"/>
        </w:trPr>
        <w:tc>
          <w:tcPr>
            <w:tcW w:w="2127" w:type="dxa"/>
            <w:vMerge/>
            <w:tcBorders>
              <w:top w:val="single" w:sz="4" w:space="0" w:color="auto"/>
              <w:left w:val="single" w:sz="4" w:space="0" w:color="auto"/>
              <w:bottom w:val="single" w:sz="4" w:space="0" w:color="auto"/>
              <w:right w:val="single" w:sz="4" w:space="0" w:color="auto"/>
            </w:tcBorders>
            <w:vAlign w:val="center"/>
            <w:hideMark/>
          </w:tcPr>
          <w:p w14:paraId="0A4A0033" w14:textId="77777777" w:rsidR="00B1568F" w:rsidRPr="009B5282" w:rsidRDefault="00B1568F" w:rsidP="004C5080">
            <w:pPr>
              <w:rPr>
                <w:sz w:val="20"/>
                <w:szCs w:val="20"/>
              </w:rPr>
            </w:pPr>
          </w:p>
        </w:tc>
        <w:tc>
          <w:tcPr>
            <w:tcW w:w="3685" w:type="dxa"/>
            <w:vMerge/>
            <w:tcBorders>
              <w:top w:val="single" w:sz="4" w:space="0" w:color="auto"/>
              <w:left w:val="single" w:sz="4" w:space="0" w:color="auto"/>
              <w:bottom w:val="single" w:sz="4" w:space="0" w:color="auto"/>
              <w:right w:val="single" w:sz="4" w:space="0" w:color="auto"/>
            </w:tcBorders>
            <w:vAlign w:val="center"/>
            <w:hideMark/>
          </w:tcPr>
          <w:p w14:paraId="53F65CCC" w14:textId="77777777" w:rsidR="00B1568F" w:rsidRPr="009B5282" w:rsidRDefault="00B1568F" w:rsidP="004C5080">
            <w:pPr>
              <w:rPr>
                <w:sz w:val="20"/>
                <w:szCs w:val="20"/>
              </w:rPr>
            </w:pPr>
          </w:p>
        </w:tc>
        <w:tc>
          <w:tcPr>
            <w:tcW w:w="4793" w:type="dxa"/>
            <w:gridSpan w:val="3"/>
            <w:vMerge/>
            <w:tcBorders>
              <w:top w:val="single" w:sz="4" w:space="0" w:color="auto"/>
              <w:left w:val="single" w:sz="4" w:space="0" w:color="auto"/>
              <w:bottom w:val="single" w:sz="4" w:space="0" w:color="000000"/>
              <w:right w:val="single" w:sz="4" w:space="0" w:color="000000"/>
            </w:tcBorders>
            <w:vAlign w:val="center"/>
            <w:hideMark/>
          </w:tcPr>
          <w:p w14:paraId="2D52E7C2" w14:textId="77777777" w:rsidR="00B1568F" w:rsidRPr="009B5282" w:rsidRDefault="00B1568F" w:rsidP="004C5080">
            <w:pPr>
              <w:rPr>
                <w:sz w:val="20"/>
                <w:szCs w:val="20"/>
              </w:rPr>
            </w:pPr>
          </w:p>
        </w:tc>
        <w:tc>
          <w:tcPr>
            <w:tcW w:w="222" w:type="dxa"/>
            <w:gridSpan w:val="2"/>
            <w:tcBorders>
              <w:top w:val="nil"/>
              <w:left w:val="nil"/>
              <w:bottom w:val="nil"/>
              <w:right w:val="nil"/>
            </w:tcBorders>
            <w:shd w:val="clear" w:color="auto" w:fill="auto"/>
            <w:noWrap/>
            <w:vAlign w:val="bottom"/>
            <w:hideMark/>
          </w:tcPr>
          <w:p w14:paraId="6091DBA9" w14:textId="77777777" w:rsidR="00B1568F" w:rsidRPr="009B5282" w:rsidRDefault="00B1568F" w:rsidP="004C5080">
            <w:pPr>
              <w:rPr>
                <w:sz w:val="20"/>
                <w:szCs w:val="20"/>
              </w:rPr>
            </w:pPr>
          </w:p>
        </w:tc>
      </w:tr>
      <w:tr w:rsidR="00B1568F" w:rsidRPr="009B5282" w14:paraId="64CB681D" w14:textId="77777777" w:rsidTr="004C5080">
        <w:trPr>
          <w:trHeight w:val="60"/>
        </w:trPr>
        <w:tc>
          <w:tcPr>
            <w:tcW w:w="2127" w:type="dxa"/>
            <w:vMerge/>
            <w:tcBorders>
              <w:top w:val="single" w:sz="4" w:space="0" w:color="auto"/>
              <w:left w:val="single" w:sz="4" w:space="0" w:color="auto"/>
              <w:bottom w:val="single" w:sz="4" w:space="0" w:color="auto"/>
              <w:right w:val="single" w:sz="4" w:space="0" w:color="auto"/>
            </w:tcBorders>
            <w:vAlign w:val="center"/>
            <w:hideMark/>
          </w:tcPr>
          <w:p w14:paraId="0AB06622" w14:textId="77777777" w:rsidR="00B1568F" w:rsidRPr="009B5282" w:rsidRDefault="00B1568F" w:rsidP="004C5080">
            <w:pPr>
              <w:rPr>
                <w:sz w:val="20"/>
                <w:szCs w:val="20"/>
              </w:rPr>
            </w:pPr>
          </w:p>
        </w:tc>
        <w:tc>
          <w:tcPr>
            <w:tcW w:w="3685" w:type="dxa"/>
            <w:vMerge/>
            <w:tcBorders>
              <w:top w:val="single" w:sz="4" w:space="0" w:color="auto"/>
              <w:left w:val="single" w:sz="4" w:space="0" w:color="auto"/>
              <w:bottom w:val="single" w:sz="4" w:space="0" w:color="auto"/>
              <w:right w:val="single" w:sz="4" w:space="0" w:color="auto"/>
            </w:tcBorders>
            <w:vAlign w:val="center"/>
            <w:hideMark/>
          </w:tcPr>
          <w:p w14:paraId="2C4AE3F2" w14:textId="77777777" w:rsidR="00B1568F" w:rsidRPr="009B5282" w:rsidRDefault="00B1568F" w:rsidP="004C5080">
            <w:pPr>
              <w:rPr>
                <w:sz w:val="20"/>
                <w:szCs w:val="20"/>
              </w:rPr>
            </w:pPr>
          </w:p>
        </w:tc>
        <w:tc>
          <w:tcPr>
            <w:tcW w:w="4793" w:type="dxa"/>
            <w:gridSpan w:val="3"/>
            <w:vMerge/>
            <w:tcBorders>
              <w:top w:val="single" w:sz="4" w:space="0" w:color="auto"/>
              <w:left w:val="single" w:sz="4" w:space="0" w:color="auto"/>
              <w:bottom w:val="single" w:sz="4" w:space="0" w:color="000000"/>
              <w:right w:val="single" w:sz="4" w:space="0" w:color="000000"/>
            </w:tcBorders>
            <w:vAlign w:val="center"/>
            <w:hideMark/>
          </w:tcPr>
          <w:p w14:paraId="50177A3A" w14:textId="77777777" w:rsidR="00B1568F" w:rsidRPr="009B5282" w:rsidRDefault="00B1568F" w:rsidP="004C5080">
            <w:pPr>
              <w:rPr>
                <w:sz w:val="20"/>
                <w:szCs w:val="20"/>
              </w:rPr>
            </w:pPr>
          </w:p>
        </w:tc>
        <w:tc>
          <w:tcPr>
            <w:tcW w:w="222" w:type="dxa"/>
            <w:gridSpan w:val="2"/>
            <w:tcBorders>
              <w:top w:val="nil"/>
              <w:left w:val="nil"/>
              <w:bottom w:val="nil"/>
              <w:right w:val="nil"/>
            </w:tcBorders>
            <w:shd w:val="clear" w:color="auto" w:fill="auto"/>
            <w:noWrap/>
            <w:vAlign w:val="bottom"/>
            <w:hideMark/>
          </w:tcPr>
          <w:p w14:paraId="2FB8EF91" w14:textId="77777777" w:rsidR="00B1568F" w:rsidRPr="009B5282" w:rsidRDefault="00B1568F" w:rsidP="004C5080">
            <w:pPr>
              <w:rPr>
                <w:sz w:val="20"/>
                <w:szCs w:val="20"/>
              </w:rPr>
            </w:pPr>
          </w:p>
        </w:tc>
      </w:tr>
      <w:tr w:rsidR="00B1568F" w:rsidRPr="009B5282" w14:paraId="3099D176" w14:textId="77777777" w:rsidTr="004C5080">
        <w:trPr>
          <w:trHeight w:val="60"/>
        </w:trPr>
        <w:tc>
          <w:tcPr>
            <w:tcW w:w="2127" w:type="dxa"/>
            <w:vMerge/>
            <w:tcBorders>
              <w:top w:val="single" w:sz="4" w:space="0" w:color="auto"/>
              <w:left w:val="single" w:sz="4" w:space="0" w:color="auto"/>
              <w:bottom w:val="single" w:sz="4" w:space="0" w:color="auto"/>
              <w:right w:val="single" w:sz="4" w:space="0" w:color="auto"/>
            </w:tcBorders>
            <w:vAlign w:val="center"/>
            <w:hideMark/>
          </w:tcPr>
          <w:p w14:paraId="6A660397" w14:textId="77777777" w:rsidR="00B1568F" w:rsidRPr="009B5282" w:rsidRDefault="00B1568F" w:rsidP="004C5080">
            <w:pPr>
              <w:rPr>
                <w:sz w:val="20"/>
                <w:szCs w:val="20"/>
              </w:rPr>
            </w:pPr>
          </w:p>
        </w:tc>
        <w:tc>
          <w:tcPr>
            <w:tcW w:w="3685" w:type="dxa"/>
            <w:vMerge/>
            <w:tcBorders>
              <w:top w:val="single" w:sz="4" w:space="0" w:color="auto"/>
              <w:left w:val="single" w:sz="4" w:space="0" w:color="auto"/>
              <w:bottom w:val="single" w:sz="4" w:space="0" w:color="auto"/>
              <w:right w:val="single" w:sz="4" w:space="0" w:color="auto"/>
            </w:tcBorders>
            <w:vAlign w:val="center"/>
            <w:hideMark/>
          </w:tcPr>
          <w:p w14:paraId="66A496A3" w14:textId="77777777" w:rsidR="00B1568F" w:rsidRPr="009B5282" w:rsidRDefault="00B1568F" w:rsidP="004C5080">
            <w:pPr>
              <w:rPr>
                <w:sz w:val="20"/>
                <w:szCs w:val="20"/>
              </w:rPr>
            </w:pPr>
          </w:p>
        </w:tc>
        <w:tc>
          <w:tcPr>
            <w:tcW w:w="4793" w:type="dxa"/>
            <w:gridSpan w:val="3"/>
            <w:vMerge/>
            <w:tcBorders>
              <w:top w:val="single" w:sz="4" w:space="0" w:color="auto"/>
              <w:left w:val="single" w:sz="4" w:space="0" w:color="auto"/>
              <w:bottom w:val="single" w:sz="4" w:space="0" w:color="000000"/>
              <w:right w:val="single" w:sz="4" w:space="0" w:color="000000"/>
            </w:tcBorders>
            <w:vAlign w:val="center"/>
            <w:hideMark/>
          </w:tcPr>
          <w:p w14:paraId="5333E2CD" w14:textId="77777777" w:rsidR="00B1568F" w:rsidRPr="009B5282" w:rsidRDefault="00B1568F" w:rsidP="004C5080">
            <w:pPr>
              <w:rPr>
                <w:sz w:val="20"/>
                <w:szCs w:val="20"/>
              </w:rPr>
            </w:pPr>
          </w:p>
        </w:tc>
        <w:tc>
          <w:tcPr>
            <w:tcW w:w="222" w:type="dxa"/>
            <w:gridSpan w:val="2"/>
            <w:tcBorders>
              <w:top w:val="nil"/>
              <w:left w:val="nil"/>
              <w:bottom w:val="nil"/>
              <w:right w:val="nil"/>
            </w:tcBorders>
            <w:shd w:val="clear" w:color="auto" w:fill="auto"/>
            <w:noWrap/>
            <w:vAlign w:val="bottom"/>
            <w:hideMark/>
          </w:tcPr>
          <w:p w14:paraId="0890A86B" w14:textId="77777777" w:rsidR="00B1568F" w:rsidRPr="009B5282" w:rsidRDefault="00B1568F" w:rsidP="004C5080">
            <w:pPr>
              <w:rPr>
                <w:sz w:val="20"/>
                <w:szCs w:val="20"/>
              </w:rPr>
            </w:pPr>
          </w:p>
        </w:tc>
      </w:tr>
      <w:tr w:rsidR="00B1568F" w:rsidRPr="009B5282" w14:paraId="075BF541" w14:textId="77777777" w:rsidTr="004C5080">
        <w:trPr>
          <w:trHeight w:val="360"/>
        </w:trPr>
        <w:tc>
          <w:tcPr>
            <w:tcW w:w="2127" w:type="dxa"/>
            <w:vMerge/>
            <w:tcBorders>
              <w:top w:val="single" w:sz="4" w:space="0" w:color="auto"/>
              <w:left w:val="single" w:sz="4" w:space="0" w:color="auto"/>
              <w:bottom w:val="single" w:sz="4" w:space="0" w:color="auto"/>
              <w:right w:val="single" w:sz="4" w:space="0" w:color="auto"/>
            </w:tcBorders>
            <w:vAlign w:val="center"/>
            <w:hideMark/>
          </w:tcPr>
          <w:p w14:paraId="18056560" w14:textId="77777777" w:rsidR="00B1568F" w:rsidRPr="009B5282" w:rsidRDefault="00B1568F" w:rsidP="004C5080">
            <w:pPr>
              <w:rPr>
                <w:sz w:val="20"/>
                <w:szCs w:val="20"/>
              </w:rPr>
            </w:pPr>
          </w:p>
        </w:tc>
        <w:tc>
          <w:tcPr>
            <w:tcW w:w="3685" w:type="dxa"/>
            <w:vMerge/>
            <w:tcBorders>
              <w:top w:val="single" w:sz="4" w:space="0" w:color="auto"/>
              <w:left w:val="single" w:sz="4" w:space="0" w:color="auto"/>
              <w:bottom w:val="single" w:sz="4" w:space="0" w:color="auto"/>
              <w:right w:val="single" w:sz="4" w:space="0" w:color="auto"/>
            </w:tcBorders>
            <w:vAlign w:val="center"/>
            <w:hideMark/>
          </w:tcPr>
          <w:p w14:paraId="220ECE9F" w14:textId="77777777" w:rsidR="00B1568F" w:rsidRPr="009B5282" w:rsidRDefault="00B1568F" w:rsidP="004C5080">
            <w:pPr>
              <w:rPr>
                <w:sz w:val="20"/>
                <w:szCs w:val="20"/>
              </w:rPr>
            </w:pPr>
          </w:p>
        </w:tc>
        <w:tc>
          <w:tcPr>
            <w:tcW w:w="992" w:type="dxa"/>
            <w:tcBorders>
              <w:top w:val="nil"/>
              <w:left w:val="nil"/>
              <w:bottom w:val="single" w:sz="4" w:space="0" w:color="auto"/>
              <w:right w:val="single" w:sz="4" w:space="0" w:color="auto"/>
            </w:tcBorders>
            <w:shd w:val="clear" w:color="auto" w:fill="auto"/>
            <w:noWrap/>
            <w:vAlign w:val="bottom"/>
            <w:hideMark/>
          </w:tcPr>
          <w:p w14:paraId="2D196CD3" w14:textId="77777777" w:rsidR="00B1568F" w:rsidRPr="009B5282" w:rsidRDefault="00B1568F" w:rsidP="004C5080">
            <w:pPr>
              <w:jc w:val="center"/>
              <w:rPr>
                <w:sz w:val="20"/>
                <w:szCs w:val="20"/>
              </w:rPr>
            </w:pPr>
            <w:r w:rsidRPr="009B5282">
              <w:rPr>
                <w:sz w:val="20"/>
                <w:szCs w:val="20"/>
              </w:rPr>
              <w:t>2021 год</w:t>
            </w:r>
          </w:p>
        </w:tc>
        <w:tc>
          <w:tcPr>
            <w:tcW w:w="1900" w:type="dxa"/>
            <w:tcBorders>
              <w:top w:val="nil"/>
              <w:left w:val="nil"/>
              <w:bottom w:val="single" w:sz="4" w:space="0" w:color="auto"/>
              <w:right w:val="single" w:sz="4" w:space="0" w:color="auto"/>
            </w:tcBorders>
            <w:shd w:val="clear" w:color="auto" w:fill="auto"/>
            <w:vAlign w:val="center"/>
            <w:hideMark/>
          </w:tcPr>
          <w:p w14:paraId="4370A3EF" w14:textId="77777777" w:rsidR="00B1568F" w:rsidRPr="009B5282" w:rsidRDefault="00B1568F" w:rsidP="004C5080">
            <w:pPr>
              <w:jc w:val="center"/>
              <w:rPr>
                <w:sz w:val="20"/>
                <w:szCs w:val="20"/>
              </w:rPr>
            </w:pPr>
            <w:r w:rsidRPr="009B5282">
              <w:rPr>
                <w:sz w:val="20"/>
                <w:szCs w:val="20"/>
              </w:rPr>
              <w:t>2022 год</w:t>
            </w:r>
          </w:p>
        </w:tc>
        <w:tc>
          <w:tcPr>
            <w:tcW w:w="1901" w:type="dxa"/>
            <w:tcBorders>
              <w:top w:val="nil"/>
              <w:left w:val="nil"/>
              <w:bottom w:val="single" w:sz="4" w:space="0" w:color="auto"/>
              <w:right w:val="single" w:sz="4" w:space="0" w:color="auto"/>
            </w:tcBorders>
            <w:shd w:val="clear" w:color="auto" w:fill="auto"/>
            <w:noWrap/>
            <w:vAlign w:val="bottom"/>
            <w:hideMark/>
          </w:tcPr>
          <w:p w14:paraId="534DD407" w14:textId="77777777" w:rsidR="00B1568F" w:rsidRPr="009B5282" w:rsidRDefault="00B1568F" w:rsidP="004C5080">
            <w:pPr>
              <w:jc w:val="center"/>
              <w:rPr>
                <w:sz w:val="20"/>
                <w:szCs w:val="20"/>
              </w:rPr>
            </w:pPr>
            <w:r w:rsidRPr="009B5282">
              <w:rPr>
                <w:sz w:val="20"/>
                <w:szCs w:val="20"/>
              </w:rPr>
              <w:t>2023 год</w:t>
            </w:r>
          </w:p>
        </w:tc>
        <w:tc>
          <w:tcPr>
            <w:tcW w:w="222" w:type="dxa"/>
            <w:gridSpan w:val="2"/>
            <w:vAlign w:val="center"/>
            <w:hideMark/>
          </w:tcPr>
          <w:p w14:paraId="6BCBDFF7" w14:textId="77777777" w:rsidR="00B1568F" w:rsidRPr="009B5282" w:rsidRDefault="00B1568F" w:rsidP="004C5080">
            <w:pPr>
              <w:rPr>
                <w:sz w:val="20"/>
                <w:szCs w:val="20"/>
              </w:rPr>
            </w:pPr>
          </w:p>
        </w:tc>
      </w:tr>
      <w:tr w:rsidR="00B1568F" w:rsidRPr="009B5282" w14:paraId="6F03850C" w14:textId="77777777" w:rsidTr="004C5080">
        <w:trPr>
          <w:trHeight w:val="315"/>
        </w:trPr>
        <w:tc>
          <w:tcPr>
            <w:tcW w:w="2127" w:type="dxa"/>
            <w:tcBorders>
              <w:top w:val="nil"/>
              <w:left w:val="single" w:sz="4" w:space="0" w:color="auto"/>
              <w:bottom w:val="single" w:sz="4" w:space="0" w:color="auto"/>
              <w:right w:val="single" w:sz="4" w:space="0" w:color="auto"/>
            </w:tcBorders>
            <w:shd w:val="clear" w:color="auto" w:fill="auto"/>
            <w:vAlign w:val="center"/>
            <w:hideMark/>
          </w:tcPr>
          <w:p w14:paraId="6DDC6F17" w14:textId="77777777" w:rsidR="00B1568F" w:rsidRPr="009B5282" w:rsidRDefault="00B1568F" w:rsidP="004C5080">
            <w:pPr>
              <w:jc w:val="center"/>
              <w:rPr>
                <w:sz w:val="20"/>
                <w:szCs w:val="20"/>
              </w:rPr>
            </w:pPr>
            <w:r w:rsidRPr="009B5282">
              <w:rPr>
                <w:sz w:val="20"/>
                <w:szCs w:val="20"/>
              </w:rPr>
              <w:t>1</w:t>
            </w:r>
          </w:p>
        </w:tc>
        <w:tc>
          <w:tcPr>
            <w:tcW w:w="3685" w:type="dxa"/>
            <w:tcBorders>
              <w:top w:val="nil"/>
              <w:left w:val="nil"/>
              <w:bottom w:val="single" w:sz="4" w:space="0" w:color="auto"/>
              <w:right w:val="single" w:sz="4" w:space="0" w:color="auto"/>
            </w:tcBorders>
            <w:shd w:val="clear" w:color="auto" w:fill="auto"/>
            <w:vAlign w:val="center"/>
            <w:hideMark/>
          </w:tcPr>
          <w:p w14:paraId="3C9EB333" w14:textId="77777777" w:rsidR="00B1568F" w:rsidRPr="009B5282" w:rsidRDefault="00B1568F" w:rsidP="004C5080">
            <w:pPr>
              <w:jc w:val="center"/>
              <w:rPr>
                <w:sz w:val="20"/>
                <w:szCs w:val="20"/>
              </w:rPr>
            </w:pPr>
            <w:r w:rsidRPr="009B5282">
              <w:rPr>
                <w:sz w:val="20"/>
                <w:szCs w:val="20"/>
              </w:rPr>
              <w:t>2</w:t>
            </w:r>
          </w:p>
        </w:tc>
        <w:tc>
          <w:tcPr>
            <w:tcW w:w="992" w:type="dxa"/>
            <w:tcBorders>
              <w:top w:val="nil"/>
              <w:left w:val="nil"/>
              <w:bottom w:val="single" w:sz="4" w:space="0" w:color="auto"/>
              <w:right w:val="single" w:sz="4" w:space="0" w:color="auto"/>
            </w:tcBorders>
            <w:shd w:val="clear" w:color="auto" w:fill="auto"/>
            <w:vAlign w:val="center"/>
            <w:hideMark/>
          </w:tcPr>
          <w:p w14:paraId="2F4D9075" w14:textId="77777777" w:rsidR="00B1568F" w:rsidRPr="009B5282" w:rsidRDefault="00B1568F" w:rsidP="004C5080">
            <w:pPr>
              <w:jc w:val="center"/>
              <w:rPr>
                <w:sz w:val="20"/>
                <w:szCs w:val="20"/>
              </w:rPr>
            </w:pPr>
            <w:r w:rsidRPr="009B5282">
              <w:rPr>
                <w:sz w:val="20"/>
                <w:szCs w:val="20"/>
              </w:rPr>
              <w:t>3</w:t>
            </w:r>
          </w:p>
        </w:tc>
        <w:tc>
          <w:tcPr>
            <w:tcW w:w="1900" w:type="dxa"/>
            <w:tcBorders>
              <w:top w:val="nil"/>
              <w:left w:val="nil"/>
              <w:bottom w:val="single" w:sz="4" w:space="0" w:color="auto"/>
              <w:right w:val="single" w:sz="4" w:space="0" w:color="auto"/>
            </w:tcBorders>
            <w:shd w:val="clear" w:color="auto" w:fill="auto"/>
            <w:vAlign w:val="center"/>
            <w:hideMark/>
          </w:tcPr>
          <w:p w14:paraId="4DABA5AE" w14:textId="77777777" w:rsidR="00B1568F" w:rsidRPr="009B5282" w:rsidRDefault="00B1568F" w:rsidP="004C5080">
            <w:pPr>
              <w:jc w:val="center"/>
              <w:rPr>
                <w:sz w:val="20"/>
                <w:szCs w:val="20"/>
              </w:rPr>
            </w:pPr>
            <w:r w:rsidRPr="009B5282">
              <w:rPr>
                <w:sz w:val="20"/>
                <w:szCs w:val="20"/>
              </w:rPr>
              <w:t>4</w:t>
            </w:r>
          </w:p>
        </w:tc>
        <w:tc>
          <w:tcPr>
            <w:tcW w:w="1901" w:type="dxa"/>
            <w:tcBorders>
              <w:top w:val="nil"/>
              <w:left w:val="nil"/>
              <w:bottom w:val="single" w:sz="4" w:space="0" w:color="auto"/>
              <w:right w:val="single" w:sz="4" w:space="0" w:color="auto"/>
            </w:tcBorders>
            <w:shd w:val="clear" w:color="auto" w:fill="auto"/>
            <w:vAlign w:val="center"/>
            <w:hideMark/>
          </w:tcPr>
          <w:p w14:paraId="4CFFE17F" w14:textId="77777777" w:rsidR="00B1568F" w:rsidRPr="009B5282" w:rsidRDefault="00B1568F" w:rsidP="004C5080">
            <w:pPr>
              <w:jc w:val="center"/>
              <w:rPr>
                <w:sz w:val="20"/>
                <w:szCs w:val="20"/>
              </w:rPr>
            </w:pPr>
            <w:r w:rsidRPr="009B5282">
              <w:rPr>
                <w:sz w:val="20"/>
                <w:szCs w:val="20"/>
              </w:rPr>
              <w:t>5</w:t>
            </w:r>
          </w:p>
        </w:tc>
        <w:tc>
          <w:tcPr>
            <w:tcW w:w="222" w:type="dxa"/>
            <w:gridSpan w:val="2"/>
            <w:vAlign w:val="center"/>
            <w:hideMark/>
          </w:tcPr>
          <w:p w14:paraId="0F7AA473" w14:textId="77777777" w:rsidR="00B1568F" w:rsidRPr="009B5282" w:rsidRDefault="00B1568F" w:rsidP="004C5080">
            <w:pPr>
              <w:rPr>
                <w:sz w:val="20"/>
                <w:szCs w:val="20"/>
              </w:rPr>
            </w:pPr>
          </w:p>
        </w:tc>
      </w:tr>
      <w:tr w:rsidR="00B1568F" w:rsidRPr="009B5282" w14:paraId="35209413" w14:textId="77777777" w:rsidTr="004C5080">
        <w:trPr>
          <w:trHeight w:val="630"/>
        </w:trPr>
        <w:tc>
          <w:tcPr>
            <w:tcW w:w="2127" w:type="dxa"/>
            <w:tcBorders>
              <w:top w:val="nil"/>
              <w:left w:val="single" w:sz="4" w:space="0" w:color="auto"/>
              <w:bottom w:val="single" w:sz="4" w:space="0" w:color="auto"/>
              <w:right w:val="single" w:sz="4" w:space="0" w:color="auto"/>
            </w:tcBorders>
            <w:shd w:val="clear" w:color="auto" w:fill="auto"/>
            <w:vAlign w:val="center"/>
            <w:hideMark/>
          </w:tcPr>
          <w:p w14:paraId="7514232E" w14:textId="77777777" w:rsidR="00B1568F" w:rsidRPr="009B5282" w:rsidRDefault="00B1568F" w:rsidP="004C5080">
            <w:pPr>
              <w:jc w:val="right"/>
              <w:rPr>
                <w:sz w:val="20"/>
                <w:szCs w:val="20"/>
              </w:rPr>
            </w:pPr>
            <w:r w:rsidRPr="009B5282">
              <w:rPr>
                <w:sz w:val="20"/>
                <w:szCs w:val="20"/>
              </w:rPr>
              <w:t>444 01 00 00 00 00 0000 000</w:t>
            </w:r>
          </w:p>
        </w:tc>
        <w:tc>
          <w:tcPr>
            <w:tcW w:w="3685" w:type="dxa"/>
            <w:tcBorders>
              <w:top w:val="nil"/>
              <w:left w:val="nil"/>
              <w:bottom w:val="single" w:sz="4" w:space="0" w:color="auto"/>
              <w:right w:val="single" w:sz="4" w:space="0" w:color="auto"/>
            </w:tcBorders>
            <w:shd w:val="clear" w:color="auto" w:fill="auto"/>
            <w:vAlign w:val="center"/>
            <w:hideMark/>
          </w:tcPr>
          <w:p w14:paraId="20968570" w14:textId="77777777" w:rsidR="00B1568F" w:rsidRPr="009B5282" w:rsidRDefault="00B1568F" w:rsidP="004C5080">
            <w:pPr>
              <w:rPr>
                <w:sz w:val="20"/>
                <w:szCs w:val="20"/>
              </w:rPr>
            </w:pPr>
            <w:r w:rsidRPr="009B5282">
              <w:rPr>
                <w:sz w:val="20"/>
                <w:szCs w:val="20"/>
              </w:rPr>
              <w:t>ИСТОЧНИКИ ВНУТРЕННЕГО ФИНАНСИРОВАНИЯ ДЕФИЦИТОВ БЮДЖЕТОВ</w:t>
            </w:r>
          </w:p>
        </w:tc>
        <w:tc>
          <w:tcPr>
            <w:tcW w:w="992" w:type="dxa"/>
            <w:tcBorders>
              <w:top w:val="nil"/>
              <w:left w:val="nil"/>
              <w:bottom w:val="single" w:sz="4" w:space="0" w:color="auto"/>
              <w:right w:val="single" w:sz="4" w:space="0" w:color="auto"/>
            </w:tcBorders>
            <w:shd w:val="clear" w:color="auto" w:fill="auto"/>
            <w:vAlign w:val="center"/>
            <w:hideMark/>
          </w:tcPr>
          <w:p w14:paraId="4989D88D" w14:textId="77777777" w:rsidR="00B1568F" w:rsidRPr="009B5282" w:rsidRDefault="00B1568F" w:rsidP="004C5080">
            <w:pPr>
              <w:jc w:val="right"/>
              <w:rPr>
                <w:sz w:val="20"/>
                <w:szCs w:val="20"/>
              </w:rPr>
            </w:pPr>
            <w:r w:rsidRPr="009B5282">
              <w:rPr>
                <w:sz w:val="20"/>
                <w:szCs w:val="20"/>
              </w:rPr>
              <w:t>38 632 855,65</w:t>
            </w:r>
          </w:p>
        </w:tc>
        <w:tc>
          <w:tcPr>
            <w:tcW w:w="1900" w:type="dxa"/>
            <w:tcBorders>
              <w:top w:val="nil"/>
              <w:left w:val="nil"/>
              <w:bottom w:val="single" w:sz="4" w:space="0" w:color="auto"/>
              <w:right w:val="single" w:sz="4" w:space="0" w:color="auto"/>
            </w:tcBorders>
            <w:shd w:val="clear" w:color="auto" w:fill="auto"/>
            <w:vAlign w:val="center"/>
            <w:hideMark/>
          </w:tcPr>
          <w:p w14:paraId="48458246" w14:textId="77777777" w:rsidR="00B1568F" w:rsidRPr="009B5282" w:rsidRDefault="00B1568F" w:rsidP="004C5080">
            <w:pPr>
              <w:jc w:val="right"/>
              <w:rPr>
                <w:sz w:val="20"/>
                <w:szCs w:val="20"/>
              </w:rPr>
            </w:pPr>
            <w:r w:rsidRPr="009B5282">
              <w:rPr>
                <w:sz w:val="20"/>
                <w:szCs w:val="20"/>
              </w:rPr>
              <w:t>0,00</w:t>
            </w:r>
          </w:p>
        </w:tc>
        <w:tc>
          <w:tcPr>
            <w:tcW w:w="1901" w:type="dxa"/>
            <w:tcBorders>
              <w:top w:val="nil"/>
              <w:left w:val="nil"/>
              <w:bottom w:val="single" w:sz="4" w:space="0" w:color="auto"/>
              <w:right w:val="single" w:sz="4" w:space="0" w:color="auto"/>
            </w:tcBorders>
            <w:shd w:val="clear" w:color="auto" w:fill="auto"/>
            <w:vAlign w:val="center"/>
            <w:hideMark/>
          </w:tcPr>
          <w:p w14:paraId="2DA3843C" w14:textId="77777777" w:rsidR="00B1568F" w:rsidRPr="009B5282" w:rsidRDefault="00B1568F" w:rsidP="004C5080">
            <w:pPr>
              <w:jc w:val="right"/>
              <w:rPr>
                <w:sz w:val="20"/>
                <w:szCs w:val="20"/>
              </w:rPr>
            </w:pPr>
            <w:r w:rsidRPr="009B5282">
              <w:rPr>
                <w:sz w:val="20"/>
                <w:szCs w:val="20"/>
              </w:rPr>
              <w:t>0,00</w:t>
            </w:r>
          </w:p>
        </w:tc>
        <w:tc>
          <w:tcPr>
            <w:tcW w:w="222" w:type="dxa"/>
            <w:gridSpan w:val="2"/>
            <w:vAlign w:val="center"/>
            <w:hideMark/>
          </w:tcPr>
          <w:p w14:paraId="7514AC3D" w14:textId="77777777" w:rsidR="00B1568F" w:rsidRPr="009B5282" w:rsidRDefault="00B1568F" w:rsidP="004C5080">
            <w:pPr>
              <w:rPr>
                <w:sz w:val="20"/>
                <w:szCs w:val="20"/>
              </w:rPr>
            </w:pPr>
          </w:p>
        </w:tc>
      </w:tr>
      <w:tr w:rsidR="00B1568F" w:rsidRPr="009B5282" w14:paraId="42F05101" w14:textId="77777777" w:rsidTr="004C5080">
        <w:trPr>
          <w:trHeight w:val="945"/>
        </w:trPr>
        <w:tc>
          <w:tcPr>
            <w:tcW w:w="2127" w:type="dxa"/>
            <w:tcBorders>
              <w:top w:val="nil"/>
              <w:left w:val="single" w:sz="4" w:space="0" w:color="auto"/>
              <w:bottom w:val="single" w:sz="4" w:space="0" w:color="auto"/>
              <w:right w:val="single" w:sz="4" w:space="0" w:color="auto"/>
            </w:tcBorders>
            <w:shd w:val="clear" w:color="auto" w:fill="auto"/>
            <w:vAlign w:val="center"/>
            <w:hideMark/>
          </w:tcPr>
          <w:p w14:paraId="3DDD76BE" w14:textId="77777777" w:rsidR="00B1568F" w:rsidRPr="009B5282" w:rsidRDefault="00B1568F" w:rsidP="004C5080">
            <w:pPr>
              <w:jc w:val="right"/>
              <w:rPr>
                <w:sz w:val="20"/>
                <w:szCs w:val="20"/>
              </w:rPr>
            </w:pPr>
            <w:r w:rsidRPr="009B5282">
              <w:rPr>
                <w:sz w:val="20"/>
                <w:szCs w:val="20"/>
              </w:rPr>
              <w:t>444 01 02 00 00 00 0000 000</w:t>
            </w:r>
          </w:p>
        </w:tc>
        <w:tc>
          <w:tcPr>
            <w:tcW w:w="3685" w:type="dxa"/>
            <w:tcBorders>
              <w:top w:val="nil"/>
              <w:left w:val="nil"/>
              <w:bottom w:val="single" w:sz="4" w:space="0" w:color="auto"/>
              <w:right w:val="single" w:sz="4" w:space="0" w:color="auto"/>
            </w:tcBorders>
            <w:shd w:val="clear" w:color="auto" w:fill="auto"/>
            <w:vAlign w:val="center"/>
            <w:hideMark/>
          </w:tcPr>
          <w:p w14:paraId="742128B1" w14:textId="77777777" w:rsidR="00B1568F" w:rsidRPr="009B5282" w:rsidRDefault="00B1568F" w:rsidP="004C5080">
            <w:pPr>
              <w:rPr>
                <w:sz w:val="20"/>
                <w:szCs w:val="20"/>
              </w:rPr>
            </w:pPr>
            <w:r w:rsidRPr="009B5282">
              <w:rPr>
                <w:sz w:val="20"/>
                <w:szCs w:val="20"/>
              </w:rPr>
              <w:t>Кредиты кредитных организаций в валюте Российской Федерации</w:t>
            </w:r>
          </w:p>
        </w:tc>
        <w:tc>
          <w:tcPr>
            <w:tcW w:w="992" w:type="dxa"/>
            <w:tcBorders>
              <w:top w:val="nil"/>
              <w:left w:val="nil"/>
              <w:bottom w:val="single" w:sz="4" w:space="0" w:color="auto"/>
              <w:right w:val="single" w:sz="4" w:space="0" w:color="auto"/>
            </w:tcBorders>
            <w:shd w:val="clear" w:color="auto" w:fill="auto"/>
            <w:vAlign w:val="center"/>
            <w:hideMark/>
          </w:tcPr>
          <w:p w14:paraId="37230E0E" w14:textId="77777777" w:rsidR="00B1568F" w:rsidRPr="009B5282" w:rsidRDefault="00B1568F" w:rsidP="004C5080">
            <w:pPr>
              <w:jc w:val="right"/>
              <w:rPr>
                <w:sz w:val="20"/>
                <w:szCs w:val="20"/>
              </w:rPr>
            </w:pPr>
            <w:r w:rsidRPr="009B5282">
              <w:rPr>
                <w:sz w:val="20"/>
                <w:szCs w:val="20"/>
              </w:rPr>
              <w:t>0,00</w:t>
            </w:r>
          </w:p>
        </w:tc>
        <w:tc>
          <w:tcPr>
            <w:tcW w:w="1900" w:type="dxa"/>
            <w:tcBorders>
              <w:top w:val="nil"/>
              <w:left w:val="nil"/>
              <w:bottom w:val="single" w:sz="4" w:space="0" w:color="auto"/>
              <w:right w:val="single" w:sz="4" w:space="0" w:color="auto"/>
            </w:tcBorders>
            <w:shd w:val="clear" w:color="auto" w:fill="auto"/>
            <w:vAlign w:val="center"/>
            <w:hideMark/>
          </w:tcPr>
          <w:p w14:paraId="56DEFD63" w14:textId="77777777" w:rsidR="00B1568F" w:rsidRPr="009B5282" w:rsidRDefault="00B1568F" w:rsidP="004C5080">
            <w:pPr>
              <w:jc w:val="right"/>
              <w:rPr>
                <w:sz w:val="20"/>
                <w:szCs w:val="20"/>
              </w:rPr>
            </w:pPr>
            <w:r w:rsidRPr="009B5282">
              <w:rPr>
                <w:sz w:val="20"/>
                <w:szCs w:val="20"/>
              </w:rPr>
              <w:t>0,00</w:t>
            </w:r>
          </w:p>
        </w:tc>
        <w:tc>
          <w:tcPr>
            <w:tcW w:w="1901" w:type="dxa"/>
            <w:tcBorders>
              <w:top w:val="nil"/>
              <w:left w:val="nil"/>
              <w:bottom w:val="single" w:sz="4" w:space="0" w:color="auto"/>
              <w:right w:val="single" w:sz="4" w:space="0" w:color="auto"/>
            </w:tcBorders>
            <w:shd w:val="clear" w:color="auto" w:fill="auto"/>
            <w:vAlign w:val="center"/>
            <w:hideMark/>
          </w:tcPr>
          <w:p w14:paraId="43AB91B0" w14:textId="77777777" w:rsidR="00B1568F" w:rsidRPr="009B5282" w:rsidRDefault="00B1568F" w:rsidP="004C5080">
            <w:pPr>
              <w:jc w:val="right"/>
              <w:rPr>
                <w:sz w:val="20"/>
                <w:szCs w:val="20"/>
              </w:rPr>
            </w:pPr>
            <w:r w:rsidRPr="009B5282">
              <w:rPr>
                <w:sz w:val="20"/>
                <w:szCs w:val="20"/>
              </w:rPr>
              <w:t>0,00</w:t>
            </w:r>
          </w:p>
        </w:tc>
        <w:tc>
          <w:tcPr>
            <w:tcW w:w="222" w:type="dxa"/>
            <w:gridSpan w:val="2"/>
            <w:vAlign w:val="center"/>
            <w:hideMark/>
          </w:tcPr>
          <w:p w14:paraId="2800D4CC" w14:textId="77777777" w:rsidR="00B1568F" w:rsidRPr="009B5282" w:rsidRDefault="00B1568F" w:rsidP="004C5080">
            <w:pPr>
              <w:rPr>
                <w:sz w:val="20"/>
                <w:szCs w:val="20"/>
              </w:rPr>
            </w:pPr>
          </w:p>
        </w:tc>
      </w:tr>
      <w:tr w:rsidR="00B1568F" w:rsidRPr="009B5282" w14:paraId="566B6019" w14:textId="77777777" w:rsidTr="004C5080">
        <w:trPr>
          <w:trHeight w:val="945"/>
        </w:trPr>
        <w:tc>
          <w:tcPr>
            <w:tcW w:w="2127" w:type="dxa"/>
            <w:tcBorders>
              <w:top w:val="nil"/>
              <w:left w:val="single" w:sz="4" w:space="0" w:color="auto"/>
              <w:bottom w:val="single" w:sz="4" w:space="0" w:color="auto"/>
              <w:right w:val="single" w:sz="4" w:space="0" w:color="auto"/>
            </w:tcBorders>
            <w:shd w:val="clear" w:color="auto" w:fill="auto"/>
            <w:vAlign w:val="center"/>
            <w:hideMark/>
          </w:tcPr>
          <w:p w14:paraId="1860645D" w14:textId="77777777" w:rsidR="00B1568F" w:rsidRPr="009B5282" w:rsidRDefault="00B1568F" w:rsidP="004C5080">
            <w:pPr>
              <w:jc w:val="right"/>
              <w:rPr>
                <w:sz w:val="20"/>
                <w:szCs w:val="20"/>
              </w:rPr>
            </w:pPr>
            <w:r w:rsidRPr="009B5282">
              <w:rPr>
                <w:sz w:val="20"/>
                <w:szCs w:val="20"/>
              </w:rPr>
              <w:t>444 01 02 00 00 00 0000 700</w:t>
            </w:r>
          </w:p>
        </w:tc>
        <w:tc>
          <w:tcPr>
            <w:tcW w:w="3685" w:type="dxa"/>
            <w:tcBorders>
              <w:top w:val="nil"/>
              <w:left w:val="nil"/>
              <w:bottom w:val="single" w:sz="4" w:space="0" w:color="auto"/>
              <w:right w:val="single" w:sz="4" w:space="0" w:color="auto"/>
            </w:tcBorders>
            <w:shd w:val="clear" w:color="auto" w:fill="auto"/>
            <w:vAlign w:val="center"/>
            <w:hideMark/>
          </w:tcPr>
          <w:p w14:paraId="44F704D3" w14:textId="77777777" w:rsidR="00B1568F" w:rsidRPr="009B5282" w:rsidRDefault="00B1568F" w:rsidP="004C5080">
            <w:pPr>
              <w:rPr>
                <w:sz w:val="20"/>
                <w:szCs w:val="20"/>
              </w:rPr>
            </w:pPr>
            <w:r w:rsidRPr="009B5282">
              <w:rPr>
                <w:sz w:val="20"/>
                <w:szCs w:val="20"/>
              </w:rPr>
              <w:t>Получение кредитов от кредитных организаций в валюте Российской Федерации</w:t>
            </w:r>
          </w:p>
        </w:tc>
        <w:tc>
          <w:tcPr>
            <w:tcW w:w="992" w:type="dxa"/>
            <w:tcBorders>
              <w:top w:val="nil"/>
              <w:left w:val="nil"/>
              <w:bottom w:val="single" w:sz="4" w:space="0" w:color="auto"/>
              <w:right w:val="single" w:sz="4" w:space="0" w:color="auto"/>
            </w:tcBorders>
            <w:shd w:val="clear" w:color="auto" w:fill="auto"/>
            <w:vAlign w:val="center"/>
            <w:hideMark/>
          </w:tcPr>
          <w:p w14:paraId="5380DF9A" w14:textId="77777777" w:rsidR="00B1568F" w:rsidRPr="009B5282" w:rsidRDefault="00B1568F" w:rsidP="004C5080">
            <w:pPr>
              <w:jc w:val="right"/>
              <w:rPr>
                <w:sz w:val="20"/>
                <w:szCs w:val="20"/>
              </w:rPr>
            </w:pPr>
            <w:r w:rsidRPr="009B5282">
              <w:rPr>
                <w:sz w:val="20"/>
                <w:szCs w:val="20"/>
              </w:rPr>
              <w:t>0,00</w:t>
            </w:r>
          </w:p>
        </w:tc>
        <w:tc>
          <w:tcPr>
            <w:tcW w:w="1900" w:type="dxa"/>
            <w:tcBorders>
              <w:top w:val="nil"/>
              <w:left w:val="nil"/>
              <w:bottom w:val="single" w:sz="4" w:space="0" w:color="auto"/>
              <w:right w:val="single" w:sz="4" w:space="0" w:color="auto"/>
            </w:tcBorders>
            <w:shd w:val="clear" w:color="auto" w:fill="auto"/>
            <w:vAlign w:val="center"/>
            <w:hideMark/>
          </w:tcPr>
          <w:p w14:paraId="120F05B1" w14:textId="77777777" w:rsidR="00B1568F" w:rsidRPr="009B5282" w:rsidRDefault="00B1568F" w:rsidP="004C5080">
            <w:pPr>
              <w:jc w:val="right"/>
              <w:rPr>
                <w:sz w:val="20"/>
                <w:szCs w:val="20"/>
              </w:rPr>
            </w:pPr>
            <w:r w:rsidRPr="009B5282">
              <w:rPr>
                <w:sz w:val="20"/>
                <w:szCs w:val="20"/>
              </w:rPr>
              <w:t>0,00</w:t>
            </w:r>
          </w:p>
        </w:tc>
        <w:tc>
          <w:tcPr>
            <w:tcW w:w="1901" w:type="dxa"/>
            <w:tcBorders>
              <w:top w:val="nil"/>
              <w:left w:val="nil"/>
              <w:bottom w:val="single" w:sz="4" w:space="0" w:color="auto"/>
              <w:right w:val="single" w:sz="4" w:space="0" w:color="auto"/>
            </w:tcBorders>
            <w:shd w:val="clear" w:color="auto" w:fill="auto"/>
            <w:vAlign w:val="center"/>
            <w:hideMark/>
          </w:tcPr>
          <w:p w14:paraId="655A1C9C" w14:textId="77777777" w:rsidR="00B1568F" w:rsidRPr="009B5282" w:rsidRDefault="00B1568F" w:rsidP="004C5080">
            <w:pPr>
              <w:jc w:val="right"/>
              <w:rPr>
                <w:sz w:val="20"/>
                <w:szCs w:val="20"/>
              </w:rPr>
            </w:pPr>
            <w:r w:rsidRPr="009B5282">
              <w:rPr>
                <w:sz w:val="20"/>
                <w:szCs w:val="20"/>
              </w:rPr>
              <w:t>0,00</w:t>
            </w:r>
          </w:p>
        </w:tc>
        <w:tc>
          <w:tcPr>
            <w:tcW w:w="222" w:type="dxa"/>
            <w:gridSpan w:val="2"/>
            <w:vAlign w:val="center"/>
            <w:hideMark/>
          </w:tcPr>
          <w:p w14:paraId="4D08672F" w14:textId="77777777" w:rsidR="00B1568F" w:rsidRPr="009B5282" w:rsidRDefault="00B1568F" w:rsidP="004C5080">
            <w:pPr>
              <w:rPr>
                <w:sz w:val="20"/>
                <w:szCs w:val="20"/>
              </w:rPr>
            </w:pPr>
          </w:p>
        </w:tc>
      </w:tr>
      <w:tr w:rsidR="00B1568F" w:rsidRPr="009B5282" w14:paraId="5941B082" w14:textId="77777777" w:rsidTr="004C5080">
        <w:trPr>
          <w:trHeight w:val="1260"/>
        </w:trPr>
        <w:tc>
          <w:tcPr>
            <w:tcW w:w="2127" w:type="dxa"/>
            <w:tcBorders>
              <w:top w:val="nil"/>
              <w:left w:val="single" w:sz="4" w:space="0" w:color="auto"/>
              <w:bottom w:val="single" w:sz="4" w:space="0" w:color="auto"/>
              <w:right w:val="single" w:sz="4" w:space="0" w:color="auto"/>
            </w:tcBorders>
            <w:shd w:val="clear" w:color="auto" w:fill="auto"/>
            <w:vAlign w:val="center"/>
            <w:hideMark/>
          </w:tcPr>
          <w:p w14:paraId="705279BE" w14:textId="77777777" w:rsidR="00B1568F" w:rsidRPr="009B5282" w:rsidRDefault="00B1568F" w:rsidP="004C5080">
            <w:pPr>
              <w:jc w:val="right"/>
              <w:rPr>
                <w:sz w:val="20"/>
                <w:szCs w:val="20"/>
              </w:rPr>
            </w:pPr>
            <w:r w:rsidRPr="009B5282">
              <w:rPr>
                <w:sz w:val="20"/>
                <w:szCs w:val="20"/>
              </w:rPr>
              <w:t>444 01 02 00 00 05 0000 710</w:t>
            </w:r>
          </w:p>
        </w:tc>
        <w:tc>
          <w:tcPr>
            <w:tcW w:w="3685" w:type="dxa"/>
            <w:tcBorders>
              <w:top w:val="nil"/>
              <w:left w:val="nil"/>
              <w:bottom w:val="single" w:sz="4" w:space="0" w:color="auto"/>
              <w:right w:val="single" w:sz="4" w:space="0" w:color="auto"/>
            </w:tcBorders>
            <w:shd w:val="clear" w:color="auto" w:fill="auto"/>
            <w:vAlign w:val="center"/>
            <w:hideMark/>
          </w:tcPr>
          <w:p w14:paraId="271565FC" w14:textId="77777777" w:rsidR="00B1568F" w:rsidRPr="009B5282" w:rsidRDefault="00B1568F" w:rsidP="004C5080">
            <w:pPr>
              <w:rPr>
                <w:sz w:val="20"/>
                <w:szCs w:val="20"/>
              </w:rPr>
            </w:pPr>
            <w:r w:rsidRPr="009B5282">
              <w:rPr>
                <w:sz w:val="20"/>
                <w:szCs w:val="20"/>
              </w:rPr>
              <w:t>Получение кредитов от кредитных организаций бюджетами муниципальных районов в валюте Российской Федерации</w:t>
            </w:r>
          </w:p>
        </w:tc>
        <w:tc>
          <w:tcPr>
            <w:tcW w:w="992" w:type="dxa"/>
            <w:tcBorders>
              <w:top w:val="nil"/>
              <w:left w:val="nil"/>
              <w:bottom w:val="single" w:sz="4" w:space="0" w:color="auto"/>
              <w:right w:val="single" w:sz="4" w:space="0" w:color="auto"/>
            </w:tcBorders>
            <w:shd w:val="clear" w:color="auto" w:fill="auto"/>
            <w:vAlign w:val="center"/>
            <w:hideMark/>
          </w:tcPr>
          <w:p w14:paraId="7AF6470A" w14:textId="77777777" w:rsidR="00B1568F" w:rsidRPr="009B5282" w:rsidRDefault="00B1568F" w:rsidP="004C5080">
            <w:pPr>
              <w:jc w:val="right"/>
              <w:rPr>
                <w:sz w:val="20"/>
                <w:szCs w:val="20"/>
              </w:rPr>
            </w:pPr>
            <w:r w:rsidRPr="009B5282">
              <w:rPr>
                <w:sz w:val="20"/>
                <w:szCs w:val="20"/>
              </w:rPr>
              <w:t>0,00</w:t>
            </w:r>
          </w:p>
        </w:tc>
        <w:tc>
          <w:tcPr>
            <w:tcW w:w="1900" w:type="dxa"/>
            <w:tcBorders>
              <w:top w:val="nil"/>
              <w:left w:val="nil"/>
              <w:bottom w:val="single" w:sz="4" w:space="0" w:color="auto"/>
              <w:right w:val="single" w:sz="4" w:space="0" w:color="auto"/>
            </w:tcBorders>
            <w:shd w:val="clear" w:color="auto" w:fill="auto"/>
            <w:vAlign w:val="center"/>
            <w:hideMark/>
          </w:tcPr>
          <w:p w14:paraId="55104A4F" w14:textId="77777777" w:rsidR="00B1568F" w:rsidRPr="009B5282" w:rsidRDefault="00B1568F" w:rsidP="004C5080">
            <w:pPr>
              <w:jc w:val="right"/>
              <w:rPr>
                <w:sz w:val="20"/>
                <w:szCs w:val="20"/>
              </w:rPr>
            </w:pPr>
            <w:r w:rsidRPr="009B5282">
              <w:rPr>
                <w:sz w:val="20"/>
                <w:szCs w:val="20"/>
              </w:rPr>
              <w:t> </w:t>
            </w:r>
          </w:p>
        </w:tc>
        <w:tc>
          <w:tcPr>
            <w:tcW w:w="1901" w:type="dxa"/>
            <w:tcBorders>
              <w:top w:val="nil"/>
              <w:left w:val="nil"/>
              <w:bottom w:val="single" w:sz="4" w:space="0" w:color="auto"/>
              <w:right w:val="single" w:sz="4" w:space="0" w:color="auto"/>
            </w:tcBorders>
            <w:shd w:val="clear" w:color="auto" w:fill="auto"/>
            <w:vAlign w:val="center"/>
            <w:hideMark/>
          </w:tcPr>
          <w:p w14:paraId="6CFFA651" w14:textId="77777777" w:rsidR="00B1568F" w:rsidRPr="009B5282" w:rsidRDefault="00B1568F" w:rsidP="004C5080">
            <w:pPr>
              <w:jc w:val="right"/>
              <w:rPr>
                <w:sz w:val="20"/>
                <w:szCs w:val="20"/>
              </w:rPr>
            </w:pPr>
            <w:r w:rsidRPr="009B5282">
              <w:rPr>
                <w:sz w:val="20"/>
                <w:szCs w:val="20"/>
              </w:rPr>
              <w:t>0,00</w:t>
            </w:r>
          </w:p>
        </w:tc>
        <w:tc>
          <w:tcPr>
            <w:tcW w:w="222" w:type="dxa"/>
            <w:gridSpan w:val="2"/>
            <w:vAlign w:val="center"/>
            <w:hideMark/>
          </w:tcPr>
          <w:p w14:paraId="269C67AA" w14:textId="77777777" w:rsidR="00B1568F" w:rsidRPr="009B5282" w:rsidRDefault="00B1568F" w:rsidP="004C5080">
            <w:pPr>
              <w:rPr>
                <w:sz w:val="20"/>
                <w:szCs w:val="20"/>
              </w:rPr>
            </w:pPr>
          </w:p>
        </w:tc>
      </w:tr>
      <w:tr w:rsidR="00B1568F" w:rsidRPr="009B5282" w14:paraId="2423096B" w14:textId="77777777" w:rsidTr="004C5080">
        <w:trPr>
          <w:trHeight w:val="840"/>
        </w:trPr>
        <w:tc>
          <w:tcPr>
            <w:tcW w:w="2127" w:type="dxa"/>
            <w:tcBorders>
              <w:top w:val="nil"/>
              <w:left w:val="single" w:sz="4" w:space="0" w:color="auto"/>
              <w:bottom w:val="single" w:sz="4" w:space="0" w:color="auto"/>
              <w:right w:val="single" w:sz="4" w:space="0" w:color="auto"/>
            </w:tcBorders>
            <w:shd w:val="clear" w:color="auto" w:fill="auto"/>
            <w:vAlign w:val="center"/>
            <w:hideMark/>
          </w:tcPr>
          <w:p w14:paraId="481D5D91" w14:textId="77777777" w:rsidR="00B1568F" w:rsidRPr="009B5282" w:rsidRDefault="00B1568F" w:rsidP="004C5080">
            <w:pPr>
              <w:jc w:val="right"/>
              <w:rPr>
                <w:sz w:val="20"/>
                <w:szCs w:val="20"/>
              </w:rPr>
            </w:pPr>
            <w:r w:rsidRPr="009B5282">
              <w:rPr>
                <w:sz w:val="20"/>
                <w:szCs w:val="20"/>
              </w:rPr>
              <w:t>444 01 02 00 00 00 0000 800</w:t>
            </w:r>
          </w:p>
        </w:tc>
        <w:tc>
          <w:tcPr>
            <w:tcW w:w="3685" w:type="dxa"/>
            <w:tcBorders>
              <w:top w:val="nil"/>
              <w:left w:val="nil"/>
              <w:bottom w:val="single" w:sz="4" w:space="0" w:color="auto"/>
              <w:right w:val="single" w:sz="4" w:space="0" w:color="auto"/>
            </w:tcBorders>
            <w:shd w:val="clear" w:color="auto" w:fill="auto"/>
            <w:vAlign w:val="center"/>
            <w:hideMark/>
          </w:tcPr>
          <w:p w14:paraId="299B648F" w14:textId="77777777" w:rsidR="00B1568F" w:rsidRPr="009B5282" w:rsidRDefault="00B1568F" w:rsidP="004C5080">
            <w:pPr>
              <w:rPr>
                <w:sz w:val="20"/>
                <w:szCs w:val="20"/>
              </w:rPr>
            </w:pPr>
            <w:r w:rsidRPr="009B5282">
              <w:rPr>
                <w:sz w:val="20"/>
                <w:szCs w:val="20"/>
              </w:rPr>
              <w:t>Погашение кредитов, предоставленных кредитными организациями в валюте Российской Федерации</w:t>
            </w:r>
          </w:p>
        </w:tc>
        <w:tc>
          <w:tcPr>
            <w:tcW w:w="992" w:type="dxa"/>
            <w:tcBorders>
              <w:top w:val="nil"/>
              <w:left w:val="nil"/>
              <w:bottom w:val="single" w:sz="4" w:space="0" w:color="auto"/>
              <w:right w:val="single" w:sz="4" w:space="0" w:color="auto"/>
            </w:tcBorders>
            <w:shd w:val="clear" w:color="auto" w:fill="auto"/>
            <w:vAlign w:val="center"/>
            <w:hideMark/>
          </w:tcPr>
          <w:p w14:paraId="496D9678" w14:textId="77777777" w:rsidR="00B1568F" w:rsidRPr="009B5282" w:rsidRDefault="00B1568F" w:rsidP="004C5080">
            <w:pPr>
              <w:jc w:val="right"/>
              <w:rPr>
                <w:sz w:val="20"/>
                <w:szCs w:val="20"/>
              </w:rPr>
            </w:pPr>
            <w:r w:rsidRPr="009B5282">
              <w:rPr>
                <w:sz w:val="20"/>
                <w:szCs w:val="20"/>
              </w:rPr>
              <w:t>0,00</w:t>
            </w:r>
          </w:p>
        </w:tc>
        <w:tc>
          <w:tcPr>
            <w:tcW w:w="1900" w:type="dxa"/>
            <w:tcBorders>
              <w:top w:val="nil"/>
              <w:left w:val="nil"/>
              <w:bottom w:val="single" w:sz="4" w:space="0" w:color="auto"/>
              <w:right w:val="single" w:sz="4" w:space="0" w:color="auto"/>
            </w:tcBorders>
            <w:shd w:val="clear" w:color="auto" w:fill="auto"/>
            <w:vAlign w:val="center"/>
            <w:hideMark/>
          </w:tcPr>
          <w:p w14:paraId="0C324F3E" w14:textId="77777777" w:rsidR="00B1568F" w:rsidRPr="009B5282" w:rsidRDefault="00B1568F" w:rsidP="004C5080">
            <w:pPr>
              <w:jc w:val="right"/>
              <w:rPr>
                <w:sz w:val="20"/>
                <w:szCs w:val="20"/>
              </w:rPr>
            </w:pPr>
            <w:r w:rsidRPr="009B5282">
              <w:rPr>
                <w:sz w:val="20"/>
                <w:szCs w:val="20"/>
              </w:rPr>
              <w:t>0,00</w:t>
            </w:r>
          </w:p>
        </w:tc>
        <w:tc>
          <w:tcPr>
            <w:tcW w:w="1901" w:type="dxa"/>
            <w:tcBorders>
              <w:top w:val="nil"/>
              <w:left w:val="nil"/>
              <w:bottom w:val="single" w:sz="4" w:space="0" w:color="auto"/>
              <w:right w:val="single" w:sz="4" w:space="0" w:color="auto"/>
            </w:tcBorders>
            <w:shd w:val="clear" w:color="auto" w:fill="auto"/>
            <w:vAlign w:val="center"/>
            <w:hideMark/>
          </w:tcPr>
          <w:p w14:paraId="0116A23E" w14:textId="77777777" w:rsidR="00B1568F" w:rsidRPr="009B5282" w:rsidRDefault="00B1568F" w:rsidP="004C5080">
            <w:pPr>
              <w:jc w:val="right"/>
              <w:rPr>
                <w:sz w:val="20"/>
                <w:szCs w:val="20"/>
              </w:rPr>
            </w:pPr>
            <w:r w:rsidRPr="009B5282">
              <w:rPr>
                <w:sz w:val="20"/>
                <w:szCs w:val="20"/>
              </w:rPr>
              <w:t>0,00</w:t>
            </w:r>
          </w:p>
        </w:tc>
        <w:tc>
          <w:tcPr>
            <w:tcW w:w="222" w:type="dxa"/>
            <w:gridSpan w:val="2"/>
            <w:vAlign w:val="center"/>
            <w:hideMark/>
          </w:tcPr>
          <w:p w14:paraId="5C5AD826" w14:textId="77777777" w:rsidR="00B1568F" w:rsidRPr="009B5282" w:rsidRDefault="00B1568F" w:rsidP="004C5080">
            <w:pPr>
              <w:rPr>
                <w:sz w:val="20"/>
                <w:szCs w:val="20"/>
              </w:rPr>
            </w:pPr>
          </w:p>
        </w:tc>
      </w:tr>
      <w:tr w:rsidR="00B1568F" w:rsidRPr="009B5282" w14:paraId="0830F6E5" w14:textId="77777777" w:rsidTr="004C5080">
        <w:trPr>
          <w:trHeight w:val="945"/>
        </w:trPr>
        <w:tc>
          <w:tcPr>
            <w:tcW w:w="2127" w:type="dxa"/>
            <w:tcBorders>
              <w:top w:val="nil"/>
              <w:left w:val="single" w:sz="4" w:space="0" w:color="auto"/>
              <w:bottom w:val="single" w:sz="4" w:space="0" w:color="auto"/>
              <w:right w:val="single" w:sz="4" w:space="0" w:color="auto"/>
            </w:tcBorders>
            <w:shd w:val="clear" w:color="auto" w:fill="auto"/>
            <w:vAlign w:val="center"/>
            <w:hideMark/>
          </w:tcPr>
          <w:p w14:paraId="6F2D041E" w14:textId="77777777" w:rsidR="00B1568F" w:rsidRPr="009B5282" w:rsidRDefault="00B1568F" w:rsidP="004C5080">
            <w:pPr>
              <w:jc w:val="right"/>
              <w:rPr>
                <w:sz w:val="20"/>
                <w:szCs w:val="20"/>
              </w:rPr>
            </w:pPr>
            <w:r w:rsidRPr="009B5282">
              <w:rPr>
                <w:sz w:val="20"/>
                <w:szCs w:val="20"/>
              </w:rPr>
              <w:t>444 01 02 00 00 05 0000 810</w:t>
            </w:r>
          </w:p>
        </w:tc>
        <w:tc>
          <w:tcPr>
            <w:tcW w:w="3685" w:type="dxa"/>
            <w:tcBorders>
              <w:top w:val="nil"/>
              <w:left w:val="nil"/>
              <w:bottom w:val="single" w:sz="4" w:space="0" w:color="auto"/>
              <w:right w:val="single" w:sz="4" w:space="0" w:color="auto"/>
            </w:tcBorders>
            <w:shd w:val="clear" w:color="auto" w:fill="auto"/>
            <w:vAlign w:val="center"/>
            <w:hideMark/>
          </w:tcPr>
          <w:p w14:paraId="2D03E038" w14:textId="77777777" w:rsidR="00B1568F" w:rsidRPr="009B5282" w:rsidRDefault="00B1568F" w:rsidP="004C5080">
            <w:pPr>
              <w:rPr>
                <w:sz w:val="20"/>
                <w:szCs w:val="20"/>
              </w:rPr>
            </w:pPr>
            <w:r w:rsidRPr="009B5282">
              <w:rPr>
                <w:sz w:val="20"/>
                <w:szCs w:val="20"/>
              </w:rPr>
              <w:t>Погашение бюджетами муниципальных районов кредитов от кредитных организаций в валюте Российской Федерации</w:t>
            </w:r>
          </w:p>
        </w:tc>
        <w:tc>
          <w:tcPr>
            <w:tcW w:w="992" w:type="dxa"/>
            <w:tcBorders>
              <w:top w:val="nil"/>
              <w:left w:val="nil"/>
              <w:bottom w:val="single" w:sz="4" w:space="0" w:color="auto"/>
              <w:right w:val="single" w:sz="4" w:space="0" w:color="auto"/>
            </w:tcBorders>
            <w:shd w:val="clear" w:color="auto" w:fill="auto"/>
            <w:vAlign w:val="center"/>
            <w:hideMark/>
          </w:tcPr>
          <w:p w14:paraId="08BD9EC9" w14:textId="77777777" w:rsidR="00B1568F" w:rsidRPr="009B5282" w:rsidRDefault="00B1568F" w:rsidP="004C5080">
            <w:pPr>
              <w:jc w:val="right"/>
              <w:rPr>
                <w:sz w:val="20"/>
                <w:szCs w:val="20"/>
              </w:rPr>
            </w:pPr>
            <w:r w:rsidRPr="009B5282">
              <w:rPr>
                <w:sz w:val="20"/>
                <w:szCs w:val="20"/>
              </w:rPr>
              <w:t> </w:t>
            </w:r>
          </w:p>
        </w:tc>
        <w:tc>
          <w:tcPr>
            <w:tcW w:w="1900" w:type="dxa"/>
            <w:tcBorders>
              <w:top w:val="nil"/>
              <w:left w:val="nil"/>
              <w:bottom w:val="single" w:sz="4" w:space="0" w:color="auto"/>
              <w:right w:val="single" w:sz="4" w:space="0" w:color="auto"/>
            </w:tcBorders>
            <w:shd w:val="clear" w:color="auto" w:fill="auto"/>
            <w:vAlign w:val="center"/>
            <w:hideMark/>
          </w:tcPr>
          <w:p w14:paraId="6D8141B6" w14:textId="77777777" w:rsidR="00B1568F" w:rsidRPr="009B5282" w:rsidRDefault="00B1568F" w:rsidP="004C5080">
            <w:pPr>
              <w:jc w:val="right"/>
              <w:rPr>
                <w:sz w:val="20"/>
                <w:szCs w:val="20"/>
              </w:rPr>
            </w:pPr>
            <w:r w:rsidRPr="009B5282">
              <w:rPr>
                <w:sz w:val="20"/>
                <w:szCs w:val="20"/>
              </w:rPr>
              <w:t>0,00</w:t>
            </w:r>
          </w:p>
        </w:tc>
        <w:tc>
          <w:tcPr>
            <w:tcW w:w="1901" w:type="dxa"/>
            <w:tcBorders>
              <w:top w:val="nil"/>
              <w:left w:val="nil"/>
              <w:bottom w:val="single" w:sz="4" w:space="0" w:color="auto"/>
              <w:right w:val="single" w:sz="4" w:space="0" w:color="auto"/>
            </w:tcBorders>
            <w:shd w:val="clear" w:color="auto" w:fill="auto"/>
            <w:vAlign w:val="center"/>
            <w:hideMark/>
          </w:tcPr>
          <w:p w14:paraId="12C2C1E8" w14:textId="77777777" w:rsidR="00B1568F" w:rsidRPr="009B5282" w:rsidRDefault="00B1568F" w:rsidP="004C5080">
            <w:pPr>
              <w:jc w:val="right"/>
              <w:rPr>
                <w:sz w:val="20"/>
                <w:szCs w:val="20"/>
              </w:rPr>
            </w:pPr>
            <w:r w:rsidRPr="009B5282">
              <w:rPr>
                <w:sz w:val="20"/>
                <w:szCs w:val="20"/>
              </w:rPr>
              <w:t> </w:t>
            </w:r>
          </w:p>
        </w:tc>
        <w:tc>
          <w:tcPr>
            <w:tcW w:w="222" w:type="dxa"/>
            <w:gridSpan w:val="2"/>
            <w:vAlign w:val="center"/>
            <w:hideMark/>
          </w:tcPr>
          <w:p w14:paraId="54958C37" w14:textId="77777777" w:rsidR="00B1568F" w:rsidRPr="009B5282" w:rsidRDefault="00B1568F" w:rsidP="004C5080">
            <w:pPr>
              <w:rPr>
                <w:sz w:val="20"/>
                <w:szCs w:val="20"/>
              </w:rPr>
            </w:pPr>
          </w:p>
        </w:tc>
      </w:tr>
      <w:tr w:rsidR="00B1568F" w:rsidRPr="009B5282" w14:paraId="31B4AD7B" w14:textId="77777777" w:rsidTr="004C5080">
        <w:trPr>
          <w:trHeight w:val="945"/>
        </w:trPr>
        <w:tc>
          <w:tcPr>
            <w:tcW w:w="2127" w:type="dxa"/>
            <w:tcBorders>
              <w:top w:val="nil"/>
              <w:left w:val="single" w:sz="4" w:space="0" w:color="auto"/>
              <w:bottom w:val="single" w:sz="4" w:space="0" w:color="auto"/>
              <w:right w:val="single" w:sz="4" w:space="0" w:color="auto"/>
            </w:tcBorders>
            <w:shd w:val="clear" w:color="auto" w:fill="auto"/>
            <w:vAlign w:val="center"/>
            <w:hideMark/>
          </w:tcPr>
          <w:p w14:paraId="597C6BA8" w14:textId="77777777" w:rsidR="00B1568F" w:rsidRPr="009B5282" w:rsidRDefault="00B1568F" w:rsidP="004C5080">
            <w:pPr>
              <w:jc w:val="right"/>
              <w:rPr>
                <w:sz w:val="20"/>
                <w:szCs w:val="20"/>
              </w:rPr>
            </w:pPr>
            <w:r w:rsidRPr="009B5282">
              <w:rPr>
                <w:sz w:val="20"/>
                <w:szCs w:val="20"/>
              </w:rPr>
              <w:t>444 01 05 00 00 00 0000 000</w:t>
            </w:r>
          </w:p>
        </w:tc>
        <w:tc>
          <w:tcPr>
            <w:tcW w:w="3685" w:type="dxa"/>
            <w:tcBorders>
              <w:top w:val="nil"/>
              <w:left w:val="nil"/>
              <w:bottom w:val="single" w:sz="4" w:space="0" w:color="auto"/>
              <w:right w:val="single" w:sz="4" w:space="0" w:color="auto"/>
            </w:tcBorders>
            <w:shd w:val="clear" w:color="auto" w:fill="auto"/>
            <w:vAlign w:val="center"/>
            <w:hideMark/>
          </w:tcPr>
          <w:p w14:paraId="153AFC47" w14:textId="77777777" w:rsidR="00B1568F" w:rsidRPr="009B5282" w:rsidRDefault="00B1568F" w:rsidP="004C5080">
            <w:pPr>
              <w:rPr>
                <w:sz w:val="20"/>
                <w:szCs w:val="20"/>
              </w:rPr>
            </w:pPr>
            <w:r w:rsidRPr="009B5282">
              <w:rPr>
                <w:sz w:val="20"/>
                <w:szCs w:val="20"/>
              </w:rPr>
              <w:t>Изменение остатков средств на счетах по учету средств бюджетов</w:t>
            </w:r>
          </w:p>
        </w:tc>
        <w:tc>
          <w:tcPr>
            <w:tcW w:w="992" w:type="dxa"/>
            <w:tcBorders>
              <w:top w:val="nil"/>
              <w:left w:val="nil"/>
              <w:bottom w:val="single" w:sz="4" w:space="0" w:color="auto"/>
              <w:right w:val="single" w:sz="4" w:space="0" w:color="auto"/>
            </w:tcBorders>
            <w:shd w:val="clear" w:color="auto" w:fill="auto"/>
            <w:vAlign w:val="center"/>
            <w:hideMark/>
          </w:tcPr>
          <w:p w14:paraId="12ECE705" w14:textId="77777777" w:rsidR="00B1568F" w:rsidRPr="009B5282" w:rsidRDefault="00B1568F" w:rsidP="004C5080">
            <w:pPr>
              <w:jc w:val="right"/>
              <w:rPr>
                <w:sz w:val="20"/>
                <w:szCs w:val="20"/>
              </w:rPr>
            </w:pPr>
            <w:r w:rsidRPr="009B5282">
              <w:rPr>
                <w:sz w:val="20"/>
                <w:szCs w:val="20"/>
              </w:rPr>
              <w:t>38 632 855,65</w:t>
            </w:r>
          </w:p>
        </w:tc>
        <w:tc>
          <w:tcPr>
            <w:tcW w:w="1900" w:type="dxa"/>
            <w:tcBorders>
              <w:top w:val="nil"/>
              <w:left w:val="nil"/>
              <w:bottom w:val="single" w:sz="4" w:space="0" w:color="auto"/>
              <w:right w:val="single" w:sz="4" w:space="0" w:color="auto"/>
            </w:tcBorders>
            <w:shd w:val="clear" w:color="auto" w:fill="auto"/>
            <w:vAlign w:val="center"/>
            <w:hideMark/>
          </w:tcPr>
          <w:p w14:paraId="25675946" w14:textId="77777777" w:rsidR="00B1568F" w:rsidRPr="009B5282" w:rsidRDefault="00B1568F" w:rsidP="004C5080">
            <w:pPr>
              <w:jc w:val="right"/>
              <w:rPr>
                <w:sz w:val="20"/>
                <w:szCs w:val="20"/>
              </w:rPr>
            </w:pPr>
            <w:r w:rsidRPr="009B5282">
              <w:rPr>
                <w:sz w:val="20"/>
                <w:szCs w:val="20"/>
              </w:rPr>
              <w:t>0,00</w:t>
            </w:r>
          </w:p>
        </w:tc>
        <w:tc>
          <w:tcPr>
            <w:tcW w:w="1901" w:type="dxa"/>
            <w:tcBorders>
              <w:top w:val="nil"/>
              <w:left w:val="nil"/>
              <w:bottom w:val="single" w:sz="4" w:space="0" w:color="auto"/>
              <w:right w:val="single" w:sz="4" w:space="0" w:color="auto"/>
            </w:tcBorders>
            <w:shd w:val="clear" w:color="auto" w:fill="auto"/>
            <w:vAlign w:val="center"/>
            <w:hideMark/>
          </w:tcPr>
          <w:p w14:paraId="08D89D96" w14:textId="77777777" w:rsidR="00B1568F" w:rsidRPr="009B5282" w:rsidRDefault="00B1568F" w:rsidP="004C5080">
            <w:pPr>
              <w:jc w:val="right"/>
              <w:rPr>
                <w:sz w:val="20"/>
                <w:szCs w:val="20"/>
              </w:rPr>
            </w:pPr>
            <w:r w:rsidRPr="009B5282">
              <w:rPr>
                <w:sz w:val="20"/>
                <w:szCs w:val="20"/>
              </w:rPr>
              <w:t>0,00</w:t>
            </w:r>
          </w:p>
        </w:tc>
        <w:tc>
          <w:tcPr>
            <w:tcW w:w="222" w:type="dxa"/>
            <w:gridSpan w:val="2"/>
            <w:vAlign w:val="center"/>
            <w:hideMark/>
          </w:tcPr>
          <w:p w14:paraId="79223E15" w14:textId="77777777" w:rsidR="00B1568F" w:rsidRPr="009B5282" w:rsidRDefault="00B1568F" w:rsidP="004C5080">
            <w:pPr>
              <w:rPr>
                <w:sz w:val="20"/>
                <w:szCs w:val="20"/>
              </w:rPr>
            </w:pPr>
          </w:p>
        </w:tc>
      </w:tr>
      <w:tr w:rsidR="00B1568F" w:rsidRPr="009B5282" w14:paraId="24B69D58" w14:textId="77777777" w:rsidTr="004C5080">
        <w:trPr>
          <w:trHeight w:val="630"/>
        </w:trPr>
        <w:tc>
          <w:tcPr>
            <w:tcW w:w="2127" w:type="dxa"/>
            <w:tcBorders>
              <w:top w:val="nil"/>
              <w:left w:val="single" w:sz="4" w:space="0" w:color="auto"/>
              <w:bottom w:val="single" w:sz="4" w:space="0" w:color="auto"/>
              <w:right w:val="single" w:sz="4" w:space="0" w:color="auto"/>
            </w:tcBorders>
            <w:shd w:val="clear" w:color="auto" w:fill="auto"/>
            <w:vAlign w:val="center"/>
            <w:hideMark/>
          </w:tcPr>
          <w:p w14:paraId="7B701947" w14:textId="77777777" w:rsidR="00B1568F" w:rsidRPr="009B5282" w:rsidRDefault="00B1568F" w:rsidP="004C5080">
            <w:pPr>
              <w:jc w:val="right"/>
              <w:rPr>
                <w:sz w:val="20"/>
                <w:szCs w:val="20"/>
              </w:rPr>
            </w:pPr>
            <w:r w:rsidRPr="009B5282">
              <w:rPr>
                <w:sz w:val="20"/>
                <w:szCs w:val="20"/>
              </w:rPr>
              <w:t>444 01 05 00 00 00 0000 500</w:t>
            </w:r>
          </w:p>
        </w:tc>
        <w:tc>
          <w:tcPr>
            <w:tcW w:w="3685" w:type="dxa"/>
            <w:tcBorders>
              <w:top w:val="nil"/>
              <w:left w:val="nil"/>
              <w:bottom w:val="single" w:sz="4" w:space="0" w:color="auto"/>
              <w:right w:val="single" w:sz="4" w:space="0" w:color="auto"/>
            </w:tcBorders>
            <w:shd w:val="clear" w:color="auto" w:fill="auto"/>
            <w:vAlign w:val="center"/>
            <w:hideMark/>
          </w:tcPr>
          <w:p w14:paraId="1686B195" w14:textId="77777777" w:rsidR="00B1568F" w:rsidRPr="009B5282" w:rsidRDefault="00B1568F" w:rsidP="004C5080">
            <w:pPr>
              <w:rPr>
                <w:sz w:val="20"/>
                <w:szCs w:val="20"/>
              </w:rPr>
            </w:pPr>
            <w:r w:rsidRPr="009B5282">
              <w:rPr>
                <w:sz w:val="20"/>
                <w:szCs w:val="20"/>
              </w:rPr>
              <w:t>Увеличение остатков средств бюджетов</w:t>
            </w:r>
          </w:p>
        </w:tc>
        <w:tc>
          <w:tcPr>
            <w:tcW w:w="992" w:type="dxa"/>
            <w:tcBorders>
              <w:top w:val="nil"/>
              <w:left w:val="nil"/>
              <w:bottom w:val="single" w:sz="4" w:space="0" w:color="auto"/>
              <w:right w:val="single" w:sz="4" w:space="0" w:color="auto"/>
            </w:tcBorders>
            <w:shd w:val="clear" w:color="auto" w:fill="auto"/>
            <w:vAlign w:val="center"/>
            <w:hideMark/>
          </w:tcPr>
          <w:p w14:paraId="48574D1D" w14:textId="77777777" w:rsidR="00B1568F" w:rsidRPr="009B5282" w:rsidRDefault="00B1568F" w:rsidP="004C5080">
            <w:pPr>
              <w:jc w:val="right"/>
              <w:rPr>
                <w:sz w:val="20"/>
                <w:szCs w:val="20"/>
              </w:rPr>
            </w:pPr>
            <w:r w:rsidRPr="009B5282">
              <w:rPr>
                <w:sz w:val="20"/>
                <w:szCs w:val="20"/>
              </w:rPr>
              <w:t>-2 223 063 477,99</w:t>
            </w:r>
          </w:p>
        </w:tc>
        <w:tc>
          <w:tcPr>
            <w:tcW w:w="1900" w:type="dxa"/>
            <w:tcBorders>
              <w:top w:val="nil"/>
              <w:left w:val="nil"/>
              <w:bottom w:val="single" w:sz="4" w:space="0" w:color="auto"/>
              <w:right w:val="single" w:sz="4" w:space="0" w:color="auto"/>
            </w:tcBorders>
            <w:shd w:val="clear" w:color="auto" w:fill="auto"/>
            <w:vAlign w:val="center"/>
            <w:hideMark/>
          </w:tcPr>
          <w:p w14:paraId="58361CE9" w14:textId="77777777" w:rsidR="00B1568F" w:rsidRPr="009B5282" w:rsidRDefault="00B1568F" w:rsidP="004C5080">
            <w:pPr>
              <w:jc w:val="right"/>
              <w:rPr>
                <w:sz w:val="20"/>
                <w:szCs w:val="20"/>
              </w:rPr>
            </w:pPr>
            <w:r w:rsidRPr="009B5282">
              <w:rPr>
                <w:sz w:val="20"/>
                <w:szCs w:val="20"/>
              </w:rPr>
              <w:t>-1 555 361 107,21</w:t>
            </w:r>
          </w:p>
        </w:tc>
        <w:tc>
          <w:tcPr>
            <w:tcW w:w="1901" w:type="dxa"/>
            <w:tcBorders>
              <w:top w:val="nil"/>
              <w:left w:val="nil"/>
              <w:bottom w:val="single" w:sz="4" w:space="0" w:color="auto"/>
              <w:right w:val="single" w:sz="4" w:space="0" w:color="auto"/>
            </w:tcBorders>
            <w:shd w:val="clear" w:color="auto" w:fill="auto"/>
            <w:vAlign w:val="center"/>
            <w:hideMark/>
          </w:tcPr>
          <w:p w14:paraId="2F000C82" w14:textId="77777777" w:rsidR="00B1568F" w:rsidRPr="009B5282" w:rsidRDefault="00B1568F" w:rsidP="004C5080">
            <w:pPr>
              <w:jc w:val="right"/>
              <w:rPr>
                <w:sz w:val="20"/>
                <w:szCs w:val="20"/>
              </w:rPr>
            </w:pPr>
            <w:r w:rsidRPr="009B5282">
              <w:rPr>
                <w:sz w:val="20"/>
                <w:szCs w:val="20"/>
              </w:rPr>
              <w:t>-1 606 041 942,27</w:t>
            </w:r>
          </w:p>
        </w:tc>
        <w:tc>
          <w:tcPr>
            <w:tcW w:w="222" w:type="dxa"/>
            <w:gridSpan w:val="2"/>
            <w:vAlign w:val="center"/>
            <w:hideMark/>
          </w:tcPr>
          <w:p w14:paraId="2FECA65A" w14:textId="77777777" w:rsidR="00B1568F" w:rsidRPr="009B5282" w:rsidRDefault="00B1568F" w:rsidP="004C5080">
            <w:pPr>
              <w:rPr>
                <w:sz w:val="20"/>
                <w:szCs w:val="20"/>
              </w:rPr>
            </w:pPr>
          </w:p>
        </w:tc>
      </w:tr>
      <w:tr w:rsidR="00B1568F" w:rsidRPr="009B5282" w14:paraId="49511B1A" w14:textId="77777777" w:rsidTr="004C5080">
        <w:trPr>
          <w:trHeight w:val="630"/>
        </w:trPr>
        <w:tc>
          <w:tcPr>
            <w:tcW w:w="2127" w:type="dxa"/>
            <w:tcBorders>
              <w:top w:val="nil"/>
              <w:left w:val="single" w:sz="4" w:space="0" w:color="auto"/>
              <w:bottom w:val="single" w:sz="4" w:space="0" w:color="auto"/>
              <w:right w:val="single" w:sz="4" w:space="0" w:color="auto"/>
            </w:tcBorders>
            <w:shd w:val="clear" w:color="auto" w:fill="auto"/>
            <w:vAlign w:val="center"/>
            <w:hideMark/>
          </w:tcPr>
          <w:p w14:paraId="0CBEF9DC" w14:textId="77777777" w:rsidR="00B1568F" w:rsidRPr="009B5282" w:rsidRDefault="00B1568F" w:rsidP="004C5080">
            <w:pPr>
              <w:jc w:val="right"/>
              <w:rPr>
                <w:sz w:val="20"/>
                <w:szCs w:val="20"/>
              </w:rPr>
            </w:pPr>
            <w:r w:rsidRPr="009B5282">
              <w:rPr>
                <w:sz w:val="20"/>
                <w:szCs w:val="20"/>
              </w:rPr>
              <w:t>444 01 05 02 00 00 0000 500</w:t>
            </w:r>
          </w:p>
        </w:tc>
        <w:tc>
          <w:tcPr>
            <w:tcW w:w="3685" w:type="dxa"/>
            <w:tcBorders>
              <w:top w:val="nil"/>
              <w:left w:val="nil"/>
              <w:bottom w:val="single" w:sz="4" w:space="0" w:color="auto"/>
              <w:right w:val="single" w:sz="4" w:space="0" w:color="auto"/>
            </w:tcBorders>
            <w:shd w:val="clear" w:color="auto" w:fill="auto"/>
            <w:vAlign w:val="center"/>
            <w:hideMark/>
          </w:tcPr>
          <w:p w14:paraId="15842BF1" w14:textId="77777777" w:rsidR="00B1568F" w:rsidRPr="009B5282" w:rsidRDefault="00B1568F" w:rsidP="004C5080">
            <w:pPr>
              <w:rPr>
                <w:sz w:val="20"/>
                <w:szCs w:val="20"/>
              </w:rPr>
            </w:pPr>
            <w:r w:rsidRPr="009B5282">
              <w:rPr>
                <w:sz w:val="20"/>
                <w:szCs w:val="20"/>
              </w:rPr>
              <w:t>Увеличение прочих остатков средств бюджетов</w:t>
            </w:r>
          </w:p>
        </w:tc>
        <w:tc>
          <w:tcPr>
            <w:tcW w:w="992" w:type="dxa"/>
            <w:tcBorders>
              <w:top w:val="nil"/>
              <w:left w:val="nil"/>
              <w:bottom w:val="single" w:sz="4" w:space="0" w:color="auto"/>
              <w:right w:val="single" w:sz="4" w:space="0" w:color="auto"/>
            </w:tcBorders>
            <w:shd w:val="clear" w:color="auto" w:fill="auto"/>
            <w:vAlign w:val="center"/>
            <w:hideMark/>
          </w:tcPr>
          <w:p w14:paraId="0A9666D0" w14:textId="77777777" w:rsidR="00B1568F" w:rsidRPr="009B5282" w:rsidRDefault="00B1568F" w:rsidP="004C5080">
            <w:pPr>
              <w:jc w:val="right"/>
              <w:rPr>
                <w:sz w:val="20"/>
                <w:szCs w:val="20"/>
              </w:rPr>
            </w:pPr>
            <w:r w:rsidRPr="009B5282">
              <w:rPr>
                <w:sz w:val="20"/>
                <w:szCs w:val="20"/>
              </w:rPr>
              <w:t>-2 223 063 477,99</w:t>
            </w:r>
          </w:p>
        </w:tc>
        <w:tc>
          <w:tcPr>
            <w:tcW w:w="1900" w:type="dxa"/>
            <w:tcBorders>
              <w:top w:val="nil"/>
              <w:left w:val="nil"/>
              <w:bottom w:val="single" w:sz="4" w:space="0" w:color="auto"/>
              <w:right w:val="single" w:sz="4" w:space="0" w:color="auto"/>
            </w:tcBorders>
            <w:shd w:val="clear" w:color="auto" w:fill="auto"/>
            <w:vAlign w:val="center"/>
            <w:hideMark/>
          </w:tcPr>
          <w:p w14:paraId="46F2FE1F" w14:textId="77777777" w:rsidR="00B1568F" w:rsidRPr="009B5282" w:rsidRDefault="00B1568F" w:rsidP="004C5080">
            <w:pPr>
              <w:jc w:val="right"/>
              <w:rPr>
                <w:sz w:val="20"/>
                <w:szCs w:val="20"/>
              </w:rPr>
            </w:pPr>
            <w:r w:rsidRPr="009B5282">
              <w:rPr>
                <w:sz w:val="20"/>
                <w:szCs w:val="20"/>
              </w:rPr>
              <w:t>-1 555 361 107,21</w:t>
            </w:r>
          </w:p>
        </w:tc>
        <w:tc>
          <w:tcPr>
            <w:tcW w:w="1901" w:type="dxa"/>
            <w:tcBorders>
              <w:top w:val="nil"/>
              <w:left w:val="nil"/>
              <w:bottom w:val="single" w:sz="4" w:space="0" w:color="auto"/>
              <w:right w:val="single" w:sz="4" w:space="0" w:color="auto"/>
            </w:tcBorders>
            <w:shd w:val="clear" w:color="auto" w:fill="auto"/>
            <w:vAlign w:val="center"/>
            <w:hideMark/>
          </w:tcPr>
          <w:p w14:paraId="730BCCD1" w14:textId="77777777" w:rsidR="00B1568F" w:rsidRPr="009B5282" w:rsidRDefault="00B1568F" w:rsidP="004C5080">
            <w:pPr>
              <w:jc w:val="right"/>
              <w:rPr>
                <w:sz w:val="20"/>
                <w:szCs w:val="20"/>
              </w:rPr>
            </w:pPr>
            <w:r w:rsidRPr="009B5282">
              <w:rPr>
                <w:sz w:val="20"/>
                <w:szCs w:val="20"/>
              </w:rPr>
              <w:t>-1 606 041 942,27</w:t>
            </w:r>
          </w:p>
        </w:tc>
        <w:tc>
          <w:tcPr>
            <w:tcW w:w="222" w:type="dxa"/>
            <w:gridSpan w:val="2"/>
            <w:vAlign w:val="center"/>
            <w:hideMark/>
          </w:tcPr>
          <w:p w14:paraId="26BD5ACC" w14:textId="77777777" w:rsidR="00B1568F" w:rsidRPr="009B5282" w:rsidRDefault="00B1568F" w:rsidP="004C5080">
            <w:pPr>
              <w:rPr>
                <w:sz w:val="20"/>
                <w:szCs w:val="20"/>
              </w:rPr>
            </w:pPr>
          </w:p>
        </w:tc>
      </w:tr>
      <w:tr w:rsidR="00B1568F" w:rsidRPr="009B5282" w14:paraId="6472F0B1" w14:textId="77777777" w:rsidTr="004C5080">
        <w:trPr>
          <w:trHeight w:val="945"/>
        </w:trPr>
        <w:tc>
          <w:tcPr>
            <w:tcW w:w="2127" w:type="dxa"/>
            <w:tcBorders>
              <w:top w:val="nil"/>
              <w:left w:val="single" w:sz="4" w:space="0" w:color="auto"/>
              <w:bottom w:val="single" w:sz="4" w:space="0" w:color="auto"/>
              <w:right w:val="single" w:sz="4" w:space="0" w:color="auto"/>
            </w:tcBorders>
            <w:shd w:val="clear" w:color="auto" w:fill="auto"/>
            <w:vAlign w:val="center"/>
            <w:hideMark/>
          </w:tcPr>
          <w:p w14:paraId="478989DD" w14:textId="77777777" w:rsidR="00B1568F" w:rsidRPr="009B5282" w:rsidRDefault="00B1568F" w:rsidP="004C5080">
            <w:pPr>
              <w:jc w:val="right"/>
              <w:rPr>
                <w:sz w:val="20"/>
                <w:szCs w:val="20"/>
              </w:rPr>
            </w:pPr>
            <w:r w:rsidRPr="009B5282">
              <w:rPr>
                <w:sz w:val="20"/>
                <w:szCs w:val="20"/>
              </w:rPr>
              <w:t>444 01 05 02 01 00 0000 510</w:t>
            </w:r>
          </w:p>
        </w:tc>
        <w:tc>
          <w:tcPr>
            <w:tcW w:w="3685" w:type="dxa"/>
            <w:tcBorders>
              <w:top w:val="nil"/>
              <w:left w:val="nil"/>
              <w:bottom w:val="single" w:sz="4" w:space="0" w:color="auto"/>
              <w:right w:val="single" w:sz="4" w:space="0" w:color="auto"/>
            </w:tcBorders>
            <w:shd w:val="clear" w:color="auto" w:fill="auto"/>
            <w:vAlign w:val="center"/>
            <w:hideMark/>
          </w:tcPr>
          <w:p w14:paraId="027ABFD3" w14:textId="77777777" w:rsidR="00B1568F" w:rsidRPr="009B5282" w:rsidRDefault="00B1568F" w:rsidP="004C5080">
            <w:pPr>
              <w:rPr>
                <w:sz w:val="20"/>
                <w:szCs w:val="20"/>
              </w:rPr>
            </w:pPr>
            <w:r w:rsidRPr="009B5282">
              <w:rPr>
                <w:sz w:val="20"/>
                <w:szCs w:val="20"/>
              </w:rPr>
              <w:t>Увеличение прочих остатков денежных средств бюджетов</w:t>
            </w:r>
          </w:p>
        </w:tc>
        <w:tc>
          <w:tcPr>
            <w:tcW w:w="992" w:type="dxa"/>
            <w:tcBorders>
              <w:top w:val="nil"/>
              <w:left w:val="nil"/>
              <w:bottom w:val="single" w:sz="4" w:space="0" w:color="auto"/>
              <w:right w:val="single" w:sz="4" w:space="0" w:color="auto"/>
            </w:tcBorders>
            <w:shd w:val="clear" w:color="auto" w:fill="auto"/>
            <w:vAlign w:val="center"/>
            <w:hideMark/>
          </w:tcPr>
          <w:p w14:paraId="3A1DC1A4" w14:textId="77777777" w:rsidR="00B1568F" w:rsidRPr="009B5282" w:rsidRDefault="00B1568F" w:rsidP="004C5080">
            <w:pPr>
              <w:jc w:val="right"/>
              <w:rPr>
                <w:sz w:val="20"/>
                <w:szCs w:val="20"/>
              </w:rPr>
            </w:pPr>
            <w:r w:rsidRPr="009B5282">
              <w:rPr>
                <w:sz w:val="20"/>
                <w:szCs w:val="20"/>
              </w:rPr>
              <w:t>-2 223 063 477,99</w:t>
            </w:r>
          </w:p>
        </w:tc>
        <w:tc>
          <w:tcPr>
            <w:tcW w:w="1900" w:type="dxa"/>
            <w:tcBorders>
              <w:top w:val="nil"/>
              <w:left w:val="nil"/>
              <w:bottom w:val="single" w:sz="4" w:space="0" w:color="auto"/>
              <w:right w:val="single" w:sz="4" w:space="0" w:color="auto"/>
            </w:tcBorders>
            <w:shd w:val="clear" w:color="auto" w:fill="auto"/>
            <w:vAlign w:val="center"/>
            <w:hideMark/>
          </w:tcPr>
          <w:p w14:paraId="229A8F11" w14:textId="77777777" w:rsidR="00B1568F" w:rsidRPr="009B5282" w:rsidRDefault="00B1568F" w:rsidP="004C5080">
            <w:pPr>
              <w:jc w:val="right"/>
              <w:rPr>
                <w:sz w:val="20"/>
                <w:szCs w:val="20"/>
              </w:rPr>
            </w:pPr>
            <w:r w:rsidRPr="009B5282">
              <w:rPr>
                <w:sz w:val="20"/>
                <w:szCs w:val="20"/>
              </w:rPr>
              <w:t>-1 555 361 107,21</w:t>
            </w:r>
          </w:p>
        </w:tc>
        <w:tc>
          <w:tcPr>
            <w:tcW w:w="1901" w:type="dxa"/>
            <w:tcBorders>
              <w:top w:val="nil"/>
              <w:left w:val="nil"/>
              <w:bottom w:val="single" w:sz="4" w:space="0" w:color="auto"/>
              <w:right w:val="single" w:sz="4" w:space="0" w:color="auto"/>
            </w:tcBorders>
            <w:shd w:val="clear" w:color="auto" w:fill="auto"/>
            <w:vAlign w:val="center"/>
            <w:hideMark/>
          </w:tcPr>
          <w:p w14:paraId="1E6F4B88" w14:textId="77777777" w:rsidR="00B1568F" w:rsidRPr="009B5282" w:rsidRDefault="00B1568F" w:rsidP="004C5080">
            <w:pPr>
              <w:jc w:val="right"/>
              <w:rPr>
                <w:sz w:val="20"/>
                <w:szCs w:val="20"/>
              </w:rPr>
            </w:pPr>
            <w:r w:rsidRPr="009B5282">
              <w:rPr>
                <w:sz w:val="20"/>
                <w:szCs w:val="20"/>
              </w:rPr>
              <w:t>-1 606 041 942,27</w:t>
            </w:r>
          </w:p>
        </w:tc>
        <w:tc>
          <w:tcPr>
            <w:tcW w:w="222" w:type="dxa"/>
            <w:gridSpan w:val="2"/>
            <w:vAlign w:val="center"/>
            <w:hideMark/>
          </w:tcPr>
          <w:p w14:paraId="2EB15768" w14:textId="77777777" w:rsidR="00B1568F" w:rsidRPr="009B5282" w:rsidRDefault="00B1568F" w:rsidP="004C5080">
            <w:pPr>
              <w:rPr>
                <w:sz w:val="20"/>
                <w:szCs w:val="20"/>
              </w:rPr>
            </w:pPr>
          </w:p>
        </w:tc>
      </w:tr>
      <w:tr w:rsidR="00B1568F" w:rsidRPr="009B5282" w14:paraId="593DDB72" w14:textId="77777777" w:rsidTr="004C5080">
        <w:trPr>
          <w:trHeight w:val="945"/>
        </w:trPr>
        <w:tc>
          <w:tcPr>
            <w:tcW w:w="2127" w:type="dxa"/>
            <w:tcBorders>
              <w:top w:val="nil"/>
              <w:left w:val="single" w:sz="4" w:space="0" w:color="auto"/>
              <w:bottom w:val="single" w:sz="4" w:space="0" w:color="auto"/>
              <w:right w:val="single" w:sz="4" w:space="0" w:color="auto"/>
            </w:tcBorders>
            <w:shd w:val="clear" w:color="auto" w:fill="auto"/>
            <w:vAlign w:val="center"/>
            <w:hideMark/>
          </w:tcPr>
          <w:p w14:paraId="2888B42F" w14:textId="77777777" w:rsidR="00B1568F" w:rsidRPr="009B5282" w:rsidRDefault="00B1568F" w:rsidP="004C5080">
            <w:pPr>
              <w:jc w:val="right"/>
              <w:rPr>
                <w:sz w:val="20"/>
                <w:szCs w:val="20"/>
              </w:rPr>
            </w:pPr>
            <w:r w:rsidRPr="009B5282">
              <w:rPr>
                <w:sz w:val="20"/>
                <w:szCs w:val="20"/>
              </w:rPr>
              <w:t>444 01 05 02 01 05 0000 510</w:t>
            </w:r>
          </w:p>
        </w:tc>
        <w:tc>
          <w:tcPr>
            <w:tcW w:w="3685" w:type="dxa"/>
            <w:tcBorders>
              <w:top w:val="nil"/>
              <w:left w:val="nil"/>
              <w:bottom w:val="single" w:sz="4" w:space="0" w:color="auto"/>
              <w:right w:val="single" w:sz="4" w:space="0" w:color="auto"/>
            </w:tcBorders>
            <w:shd w:val="clear" w:color="auto" w:fill="auto"/>
            <w:vAlign w:val="center"/>
            <w:hideMark/>
          </w:tcPr>
          <w:p w14:paraId="1F75288C" w14:textId="77777777" w:rsidR="00B1568F" w:rsidRPr="009B5282" w:rsidRDefault="00B1568F" w:rsidP="004C5080">
            <w:pPr>
              <w:rPr>
                <w:sz w:val="20"/>
                <w:szCs w:val="20"/>
              </w:rPr>
            </w:pPr>
            <w:r w:rsidRPr="009B5282">
              <w:rPr>
                <w:sz w:val="20"/>
                <w:szCs w:val="20"/>
              </w:rPr>
              <w:t>Увеличение прочих остатков денежных средств бюджетов муниципальных районов</w:t>
            </w:r>
          </w:p>
        </w:tc>
        <w:tc>
          <w:tcPr>
            <w:tcW w:w="992" w:type="dxa"/>
            <w:tcBorders>
              <w:top w:val="nil"/>
              <w:left w:val="nil"/>
              <w:bottom w:val="single" w:sz="4" w:space="0" w:color="auto"/>
              <w:right w:val="single" w:sz="4" w:space="0" w:color="auto"/>
            </w:tcBorders>
            <w:shd w:val="clear" w:color="auto" w:fill="auto"/>
            <w:vAlign w:val="center"/>
            <w:hideMark/>
          </w:tcPr>
          <w:p w14:paraId="6CA1428C" w14:textId="77777777" w:rsidR="00B1568F" w:rsidRPr="009B5282" w:rsidRDefault="00B1568F" w:rsidP="004C5080">
            <w:pPr>
              <w:jc w:val="right"/>
              <w:rPr>
                <w:sz w:val="20"/>
                <w:szCs w:val="20"/>
              </w:rPr>
            </w:pPr>
            <w:r w:rsidRPr="009B5282">
              <w:rPr>
                <w:sz w:val="20"/>
                <w:szCs w:val="20"/>
              </w:rPr>
              <w:t>-2 223 063 477,99</w:t>
            </w:r>
          </w:p>
        </w:tc>
        <w:tc>
          <w:tcPr>
            <w:tcW w:w="1900" w:type="dxa"/>
            <w:tcBorders>
              <w:top w:val="nil"/>
              <w:left w:val="nil"/>
              <w:bottom w:val="single" w:sz="4" w:space="0" w:color="auto"/>
              <w:right w:val="single" w:sz="4" w:space="0" w:color="auto"/>
            </w:tcBorders>
            <w:shd w:val="clear" w:color="auto" w:fill="auto"/>
            <w:vAlign w:val="center"/>
            <w:hideMark/>
          </w:tcPr>
          <w:p w14:paraId="0182DDD7" w14:textId="77777777" w:rsidR="00B1568F" w:rsidRPr="009B5282" w:rsidRDefault="00B1568F" w:rsidP="004C5080">
            <w:pPr>
              <w:jc w:val="right"/>
              <w:rPr>
                <w:sz w:val="20"/>
                <w:szCs w:val="20"/>
              </w:rPr>
            </w:pPr>
            <w:r w:rsidRPr="009B5282">
              <w:rPr>
                <w:sz w:val="20"/>
                <w:szCs w:val="20"/>
              </w:rPr>
              <w:t>-1 555 361 107,21</w:t>
            </w:r>
          </w:p>
        </w:tc>
        <w:tc>
          <w:tcPr>
            <w:tcW w:w="1901" w:type="dxa"/>
            <w:tcBorders>
              <w:top w:val="nil"/>
              <w:left w:val="nil"/>
              <w:bottom w:val="single" w:sz="4" w:space="0" w:color="auto"/>
              <w:right w:val="single" w:sz="4" w:space="0" w:color="auto"/>
            </w:tcBorders>
            <w:shd w:val="clear" w:color="auto" w:fill="auto"/>
            <w:vAlign w:val="center"/>
            <w:hideMark/>
          </w:tcPr>
          <w:p w14:paraId="148520A7" w14:textId="77777777" w:rsidR="00B1568F" w:rsidRPr="009B5282" w:rsidRDefault="00B1568F" w:rsidP="004C5080">
            <w:pPr>
              <w:jc w:val="right"/>
              <w:rPr>
                <w:sz w:val="20"/>
                <w:szCs w:val="20"/>
              </w:rPr>
            </w:pPr>
            <w:r w:rsidRPr="009B5282">
              <w:rPr>
                <w:sz w:val="20"/>
                <w:szCs w:val="20"/>
              </w:rPr>
              <w:t>-1 606 041 942,27</w:t>
            </w:r>
          </w:p>
        </w:tc>
        <w:tc>
          <w:tcPr>
            <w:tcW w:w="222" w:type="dxa"/>
            <w:gridSpan w:val="2"/>
            <w:vAlign w:val="center"/>
            <w:hideMark/>
          </w:tcPr>
          <w:p w14:paraId="52426C34" w14:textId="77777777" w:rsidR="00B1568F" w:rsidRPr="009B5282" w:rsidRDefault="00B1568F" w:rsidP="004C5080">
            <w:pPr>
              <w:rPr>
                <w:sz w:val="20"/>
                <w:szCs w:val="20"/>
              </w:rPr>
            </w:pPr>
          </w:p>
        </w:tc>
      </w:tr>
      <w:tr w:rsidR="00B1568F" w:rsidRPr="009B5282" w14:paraId="54DCFCA2" w14:textId="77777777" w:rsidTr="004C5080">
        <w:trPr>
          <w:trHeight w:val="630"/>
        </w:trPr>
        <w:tc>
          <w:tcPr>
            <w:tcW w:w="2127" w:type="dxa"/>
            <w:tcBorders>
              <w:top w:val="nil"/>
              <w:left w:val="single" w:sz="4" w:space="0" w:color="auto"/>
              <w:bottom w:val="single" w:sz="4" w:space="0" w:color="auto"/>
              <w:right w:val="single" w:sz="4" w:space="0" w:color="auto"/>
            </w:tcBorders>
            <w:shd w:val="clear" w:color="auto" w:fill="auto"/>
            <w:vAlign w:val="center"/>
            <w:hideMark/>
          </w:tcPr>
          <w:p w14:paraId="351890C3" w14:textId="77777777" w:rsidR="00B1568F" w:rsidRPr="009B5282" w:rsidRDefault="00B1568F" w:rsidP="004C5080">
            <w:pPr>
              <w:jc w:val="right"/>
              <w:rPr>
                <w:sz w:val="20"/>
                <w:szCs w:val="20"/>
              </w:rPr>
            </w:pPr>
            <w:r w:rsidRPr="009B5282">
              <w:rPr>
                <w:sz w:val="20"/>
                <w:szCs w:val="20"/>
              </w:rPr>
              <w:t>444 01 05 00 00 00 0000 600</w:t>
            </w:r>
          </w:p>
        </w:tc>
        <w:tc>
          <w:tcPr>
            <w:tcW w:w="3685" w:type="dxa"/>
            <w:tcBorders>
              <w:top w:val="nil"/>
              <w:left w:val="nil"/>
              <w:bottom w:val="single" w:sz="4" w:space="0" w:color="auto"/>
              <w:right w:val="single" w:sz="4" w:space="0" w:color="auto"/>
            </w:tcBorders>
            <w:shd w:val="clear" w:color="auto" w:fill="auto"/>
            <w:vAlign w:val="center"/>
            <w:hideMark/>
          </w:tcPr>
          <w:p w14:paraId="0A765558" w14:textId="77777777" w:rsidR="00B1568F" w:rsidRPr="009B5282" w:rsidRDefault="00B1568F" w:rsidP="004C5080">
            <w:pPr>
              <w:rPr>
                <w:sz w:val="20"/>
                <w:szCs w:val="20"/>
              </w:rPr>
            </w:pPr>
            <w:r w:rsidRPr="009B5282">
              <w:rPr>
                <w:sz w:val="20"/>
                <w:szCs w:val="20"/>
              </w:rPr>
              <w:t>Уменьшение остатков средств бюджетов</w:t>
            </w:r>
          </w:p>
        </w:tc>
        <w:tc>
          <w:tcPr>
            <w:tcW w:w="992" w:type="dxa"/>
            <w:tcBorders>
              <w:top w:val="nil"/>
              <w:left w:val="nil"/>
              <w:bottom w:val="single" w:sz="4" w:space="0" w:color="auto"/>
              <w:right w:val="single" w:sz="4" w:space="0" w:color="auto"/>
            </w:tcBorders>
            <w:shd w:val="clear" w:color="auto" w:fill="auto"/>
            <w:vAlign w:val="center"/>
            <w:hideMark/>
          </w:tcPr>
          <w:p w14:paraId="78B4D5E6" w14:textId="77777777" w:rsidR="00B1568F" w:rsidRPr="009B5282" w:rsidRDefault="00B1568F" w:rsidP="004C5080">
            <w:pPr>
              <w:jc w:val="right"/>
              <w:rPr>
                <w:sz w:val="20"/>
                <w:szCs w:val="20"/>
              </w:rPr>
            </w:pPr>
            <w:r w:rsidRPr="009B5282">
              <w:rPr>
                <w:sz w:val="20"/>
                <w:szCs w:val="20"/>
              </w:rPr>
              <w:t>2 261 696 333,64</w:t>
            </w:r>
          </w:p>
        </w:tc>
        <w:tc>
          <w:tcPr>
            <w:tcW w:w="1900" w:type="dxa"/>
            <w:tcBorders>
              <w:top w:val="nil"/>
              <w:left w:val="nil"/>
              <w:bottom w:val="single" w:sz="4" w:space="0" w:color="auto"/>
              <w:right w:val="single" w:sz="4" w:space="0" w:color="auto"/>
            </w:tcBorders>
            <w:shd w:val="clear" w:color="auto" w:fill="auto"/>
            <w:vAlign w:val="center"/>
            <w:hideMark/>
          </w:tcPr>
          <w:p w14:paraId="4C7EDCF4" w14:textId="77777777" w:rsidR="00B1568F" w:rsidRPr="009B5282" w:rsidRDefault="00B1568F" w:rsidP="004C5080">
            <w:pPr>
              <w:jc w:val="right"/>
              <w:rPr>
                <w:sz w:val="20"/>
                <w:szCs w:val="20"/>
              </w:rPr>
            </w:pPr>
            <w:r w:rsidRPr="009B5282">
              <w:rPr>
                <w:sz w:val="20"/>
                <w:szCs w:val="20"/>
              </w:rPr>
              <w:t>1 555 361 107,21</w:t>
            </w:r>
          </w:p>
        </w:tc>
        <w:tc>
          <w:tcPr>
            <w:tcW w:w="1901" w:type="dxa"/>
            <w:tcBorders>
              <w:top w:val="nil"/>
              <w:left w:val="nil"/>
              <w:bottom w:val="single" w:sz="4" w:space="0" w:color="auto"/>
              <w:right w:val="single" w:sz="4" w:space="0" w:color="auto"/>
            </w:tcBorders>
            <w:shd w:val="clear" w:color="auto" w:fill="auto"/>
            <w:vAlign w:val="center"/>
            <w:hideMark/>
          </w:tcPr>
          <w:p w14:paraId="39EF54FB" w14:textId="77777777" w:rsidR="00B1568F" w:rsidRPr="009B5282" w:rsidRDefault="00B1568F" w:rsidP="004C5080">
            <w:pPr>
              <w:jc w:val="right"/>
              <w:rPr>
                <w:sz w:val="20"/>
                <w:szCs w:val="20"/>
              </w:rPr>
            </w:pPr>
            <w:r w:rsidRPr="009B5282">
              <w:rPr>
                <w:sz w:val="20"/>
                <w:szCs w:val="20"/>
              </w:rPr>
              <w:t>1 606 041 942,27</w:t>
            </w:r>
          </w:p>
        </w:tc>
        <w:tc>
          <w:tcPr>
            <w:tcW w:w="222" w:type="dxa"/>
            <w:gridSpan w:val="2"/>
            <w:vAlign w:val="center"/>
            <w:hideMark/>
          </w:tcPr>
          <w:p w14:paraId="2D9C00F2" w14:textId="77777777" w:rsidR="00B1568F" w:rsidRPr="009B5282" w:rsidRDefault="00B1568F" w:rsidP="004C5080">
            <w:pPr>
              <w:rPr>
                <w:sz w:val="20"/>
                <w:szCs w:val="20"/>
              </w:rPr>
            </w:pPr>
          </w:p>
        </w:tc>
      </w:tr>
      <w:tr w:rsidR="00B1568F" w:rsidRPr="009B5282" w14:paraId="3CB19D3A" w14:textId="77777777" w:rsidTr="004C5080">
        <w:trPr>
          <w:trHeight w:val="780"/>
        </w:trPr>
        <w:tc>
          <w:tcPr>
            <w:tcW w:w="2127" w:type="dxa"/>
            <w:tcBorders>
              <w:top w:val="nil"/>
              <w:left w:val="single" w:sz="4" w:space="0" w:color="auto"/>
              <w:bottom w:val="single" w:sz="4" w:space="0" w:color="auto"/>
              <w:right w:val="single" w:sz="4" w:space="0" w:color="auto"/>
            </w:tcBorders>
            <w:shd w:val="clear" w:color="auto" w:fill="auto"/>
            <w:noWrap/>
            <w:vAlign w:val="center"/>
            <w:hideMark/>
          </w:tcPr>
          <w:p w14:paraId="3CD4BFF3" w14:textId="77777777" w:rsidR="00B1568F" w:rsidRPr="009B5282" w:rsidRDefault="00B1568F" w:rsidP="004C5080">
            <w:pPr>
              <w:spacing w:after="240"/>
              <w:rPr>
                <w:sz w:val="20"/>
                <w:szCs w:val="20"/>
              </w:rPr>
            </w:pPr>
            <w:r w:rsidRPr="009B5282">
              <w:rPr>
                <w:sz w:val="20"/>
                <w:szCs w:val="20"/>
              </w:rPr>
              <w:lastRenderedPageBreak/>
              <w:t>444 01 05 02 00 00 0000 600</w:t>
            </w:r>
          </w:p>
        </w:tc>
        <w:tc>
          <w:tcPr>
            <w:tcW w:w="3685" w:type="dxa"/>
            <w:tcBorders>
              <w:top w:val="nil"/>
              <w:left w:val="nil"/>
              <w:bottom w:val="single" w:sz="4" w:space="0" w:color="auto"/>
              <w:right w:val="single" w:sz="4" w:space="0" w:color="auto"/>
            </w:tcBorders>
            <w:shd w:val="clear" w:color="auto" w:fill="auto"/>
            <w:vAlign w:val="center"/>
            <w:hideMark/>
          </w:tcPr>
          <w:p w14:paraId="48D492BC" w14:textId="77777777" w:rsidR="00B1568F" w:rsidRPr="009B5282" w:rsidRDefault="00B1568F" w:rsidP="004C5080">
            <w:pPr>
              <w:rPr>
                <w:sz w:val="20"/>
                <w:szCs w:val="20"/>
              </w:rPr>
            </w:pPr>
            <w:r w:rsidRPr="009B5282">
              <w:rPr>
                <w:sz w:val="20"/>
                <w:szCs w:val="20"/>
              </w:rPr>
              <w:t>Уменьшение прочих остатков денежных средств бюджетов</w:t>
            </w:r>
          </w:p>
        </w:tc>
        <w:tc>
          <w:tcPr>
            <w:tcW w:w="992" w:type="dxa"/>
            <w:tcBorders>
              <w:top w:val="nil"/>
              <w:left w:val="nil"/>
              <w:bottom w:val="single" w:sz="4" w:space="0" w:color="auto"/>
              <w:right w:val="single" w:sz="4" w:space="0" w:color="auto"/>
            </w:tcBorders>
            <w:shd w:val="clear" w:color="auto" w:fill="auto"/>
            <w:vAlign w:val="center"/>
            <w:hideMark/>
          </w:tcPr>
          <w:p w14:paraId="1E0E1EC0" w14:textId="77777777" w:rsidR="00B1568F" w:rsidRPr="009B5282" w:rsidRDefault="00B1568F" w:rsidP="004C5080">
            <w:pPr>
              <w:jc w:val="right"/>
              <w:rPr>
                <w:sz w:val="20"/>
                <w:szCs w:val="20"/>
              </w:rPr>
            </w:pPr>
            <w:r w:rsidRPr="009B5282">
              <w:rPr>
                <w:sz w:val="20"/>
                <w:szCs w:val="20"/>
              </w:rPr>
              <w:t>2 261 696 333,64</w:t>
            </w:r>
          </w:p>
        </w:tc>
        <w:tc>
          <w:tcPr>
            <w:tcW w:w="1900" w:type="dxa"/>
            <w:tcBorders>
              <w:top w:val="nil"/>
              <w:left w:val="nil"/>
              <w:bottom w:val="single" w:sz="4" w:space="0" w:color="auto"/>
              <w:right w:val="single" w:sz="4" w:space="0" w:color="auto"/>
            </w:tcBorders>
            <w:shd w:val="clear" w:color="auto" w:fill="auto"/>
            <w:vAlign w:val="center"/>
            <w:hideMark/>
          </w:tcPr>
          <w:p w14:paraId="1EBE672C" w14:textId="77777777" w:rsidR="00B1568F" w:rsidRPr="009B5282" w:rsidRDefault="00B1568F" w:rsidP="004C5080">
            <w:pPr>
              <w:jc w:val="right"/>
              <w:rPr>
                <w:sz w:val="20"/>
                <w:szCs w:val="20"/>
              </w:rPr>
            </w:pPr>
            <w:r w:rsidRPr="009B5282">
              <w:rPr>
                <w:sz w:val="20"/>
                <w:szCs w:val="20"/>
              </w:rPr>
              <w:t>1 555 361 107,21</w:t>
            </w:r>
          </w:p>
        </w:tc>
        <w:tc>
          <w:tcPr>
            <w:tcW w:w="1901" w:type="dxa"/>
            <w:tcBorders>
              <w:top w:val="nil"/>
              <w:left w:val="nil"/>
              <w:bottom w:val="single" w:sz="4" w:space="0" w:color="auto"/>
              <w:right w:val="single" w:sz="4" w:space="0" w:color="auto"/>
            </w:tcBorders>
            <w:shd w:val="clear" w:color="auto" w:fill="auto"/>
            <w:vAlign w:val="center"/>
            <w:hideMark/>
          </w:tcPr>
          <w:p w14:paraId="0988B80A" w14:textId="77777777" w:rsidR="00B1568F" w:rsidRPr="009B5282" w:rsidRDefault="00B1568F" w:rsidP="004C5080">
            <w:pPr>
              <w:jc w:val="right"/>
              <w:rPr>
                <w:sz w:val="20"/>
                <w:szCs w:val="20"/>
              </w:rPr>
            </w:pPr>
            <w:r w:rsidRPr="009B5282">
              <w:rPr>
                <w:sz w:val="20"/>
                <w:szCs w:val="20"/>
              </w:rPr>
              <w:t>1 606 041 942,27</w:t>
            </w:r>
          </w:p>
        </w:tc>
        <w:tc>
          <w:tcPr>
            <w:tcW w:w="222" w:type="dxa"/>
            <w:gridSpan w:val="2"/>
            <w:vAlign w:val="center"/>
            <w:hideMark/>
          </w:tcPr>
          <w:p w14:paraId="5D08FBD2" w14:textId="77777777" w:rsidR="00B1568F" w:rsidRPr="009B5282" w:rsidRDefault="00B1568F" w:rsidP="004C5080">
            <w:pPr>
              <w:rPr>
                <w:sz w:val="20"/>
                <w:szCs w:val="20"/>
              </w:rPr>
            </w:pPr>
          </w:p>
        </w:tc>
      </w:tr>
      <w:tr w:rsidR="00B1568F" w:rsidRPr="009B5282" w14:paraId="6A887E6C" w14:textId="77777777" w:rsidTr="004C5080">
        <w:trPr>
          <w:trHeight w:val="735"/>
        </w:trPr>
        <w:tc>
          <w:tcPr>
            <w:tcW w:w="2127" w:type="dxa"/>
            <w:tcBorders>
              <w:top w:val="nil"/>
              <w:left w:val="single" w:sz="4" w:space="0" w:color="auto"/>
              <w:bottom w:val="single" w:sz="4" w:space="0" w:color="auto"/>
              <w:right w:val="single" w:sz="4" w:space="0" w:color="auto"/>
            </w:tcBorders>
            <w:shd w:val="clear" w:color="auto" w:fill="auto"/>
            <w:noWrap/>
            <w:vAlign w:val="center"/>
            <w:hideMark/>
          </w:tcPr>
          <w:p w14:paraId="04E9902B" w14:textId="77777777" w:rsidR="00B1568F" w:rsidRPr="009B5282" w:rsidRDefault="00B1568F" w:rsidP="004C5080">
            <w:pPr>
              <w:jc w:val="center"/>
              <w:rPr>
                <w:sz w:val="20"/>
                <w:szCs w:val="20"/>
              </w:rPr>
            </w:pPr>
            <w:r w:rsidRPr="009B5282">
              <w:rPr>
                <w:sz w:val="20"/>
                <w:szCs w:val="20"/>
              </w:rPr>
              <w:t>444 01 05 02 01 00 0000 610</w:t>
            </w:r>
          </w:p>
        </w:tc>
        <w:tc>
          <w:tcPr>
            <w:tcW w:w="3685" w:type="dxa"/>
            <w:tcBorders>
              <w:top w:val="nil"/>
              <w:left w:val="nil"/>
              <w:bottom w:val="single" w:sz="4" w:space="0" w:color="auto"/>
              <w:right w:val="single" w:sz="4" w:space="0" w:color="auto"/>
            </w:tcBorders>
            <w:shd w:val="clear" w:color="auto" w:fill="auto"/>
            <w:vAlign w:val="center"/>
            <w:hideMark/>
          </w:tcPr>
          <w:p w14:paraId="0F4C69C9" w14:textId="77777777" w:rsidR="00B1568F" w:rsidRPr="009B5282" w:rsidRDefault="00B1568F" w:rsidP="004C5080">
            <w:pPr>
              <w:rPr>
                <w:sz w:val="20"/>
                <w:szCs w:val="20"/>
              </w:rPr>
            </w:pPr>
            <w:r w:rsidRPr="009B5282">
              <w:rPr>
                <w:sz w:val="20"/>
                <w:szCs w:val="20"/>
              </w:rPr>
              <w:t>Уменьшение прочих остатков денежных средств бюджетов</w:t>
            </w:r>
          </w:p>
        </w:tc>
        <w:tc>
          <w:tcPr>
            <w:tcW w:w="992" w:type="dxa"/>
            <w:tcBorders>
              <w:top w:val="nil"/>
              <w:left w:val="nil"/>
              <w:bottom w:val="single" w:sz="4" w:space="0" w:color="auto"/>
              <w:right w:val="single" w:sz="4" w:space="0" w:color="auto"/>
            </w:tcBorders>
            <w:shd w:val="clear" w:color="auto" w:fill="auto"/>
            <w:vAlign w:val="center"/>
            <w:hideMark/>
          </w:tcPr>
          <w:p w14:paraId="01830549" w14:textId="77777777" w:rsidR="00B1568F" w:rsidRPr="009B5282" w:rsidRDefault="00B1568F" w:rsidP="004C5080">
            <w:pPr>
              <w:jc w:val="right"/>
              <w:rPr>
                <w:sz w:val="20"/>
                <w:szCs w:val="20"/>
              </w:rPr>
            </w:pPr>
            <w:r w:rsidRPr="009B5282">
              <w:rPr>
                <w:sz w:val="20"/>
                <w:szCs w:val="20"/>
              </w:rPr>
              <w:t>2 261 696 333,64</w:t>
            </w:r>
          </w:p>
        </w:tc>
        <w:tc>
          <w:tcPr>
            <w:tcW w:w="1900" w:type="dxa"/>
            <w:tcBorders>
              <w:top w:val="nil"/>
              <w:left w:val="nil"/>
              <w:bottom w:val="single" w:sz="4" w:space="0" w:color="auto"/>
              <w:right w:val="single" w:sz="4" w:space="0" w:color="auto"/>
            </w:tcBorders>
            <w:shd w:val="clear" w:color="auto" w:fill="auto"/>
            <w:vAlign w:val="center"/>
            <w:hideMark/>
          </w:tcPr>
          <w:p w14:paraId="1A6E7D04" w14:textId="77777777" w:rsidR="00B1568F" w:rsidRPr="009B5282" w:rsidRDefault="00B1568F" w:rsidP="004C5080">
            <w:pPr>
              <w:jc w:val="right"/>
              <w:rPr>
                <w:sz w:val="20"/>
                <w:szCs w:val="20"/>
              </w:rPr>
            </w:pPr>
            <w:r w:rsidRPr="009B5282">
              <w:rPr>
                <w:sz w:val="20"/>
                <w:szCs w:val="20"/>
              </w:rPr>
              <w:t>1 555 361 107,21</w:t>
            </w:r>
          </w:p>
        </w:tc>
        <w:tc>
          <w:tcPr>
            <w:tcW w:w="1901" w:type="dxa"/>
            <w:tcBorders>
              <w:top w:val="nil"/>
              <w:left w:val="nil"/>
              <w:bottom w:val="single" w:sz="4" w:space="0" w:color="auto"/>
              <w:right w:val="single" w:sz="4" w:space="0" w:color="auto"/>
            </w:tcBorders>
            <w:shd w:val="clear" w:color="auto" w:fill="auto"/>
            <w:vAlign w:val="center"/>
            <w:hideMark/>
          </w:tcPr>
          <w:p w14:paraId="1BBEBE79" w14:textId="77777777" w:rsidR="00B1568F" w:rsidRPr="009B5282" w:rsidRDefault="00B1568F" w:rsidP="004C5080">
            <w:pPr>
              <w:jc w:val="right"/>
              <w:rPr>
                <w:sz w:val="20"/>
                <w:szCs w:val="20"/>
              </w:rPr>
            </w:pPr>
            <w:r w:rsidRPr="009B5282">
              <w:rPr>
                <w:sz w:val="20"/>
                <w:szCs w:val="20"/>
              </w:rPr>
              <w:t>1 606 041 942,27</w:t>
            </w:r>
          </w:p>
        </w:tc>
        <w:tc>
          <w:tcPr>
            <w:tcW w:w="222" w:type="dxa"/>
            <w:gridSpan w:val="2"/>
            <w:vAlign w:val="center"/>
            <w:hideMark/>
          </w:tcPr>
          <w:p w14:paraId="7F9DF9E3" w14:textId="77777777" w:rsidR="00B1568F" w:rsidRPr="009B5282" w:rsidRDefault="00B1568F" w:rsidP="004C5080">
            <w:pPr>
              <w:rPr>
                <w:sz w:val="20"/>
                <w:szCs w:val="20"/>
              </w:rPr>
            </w:pPr>
          </w:p>
        </w:tc>
      </w:tr>
      <w:tr w:rsidR="00B1568F" w:rsidRPr="009B5282" w14:paraId="04335228" w14:textId="77777777" w:rsidTr="004C5080">
        <w:trPr>
          <w:trHeight w:val="765"/>
        </w:trPr>
        <w:tc>
          <w:tcPr>
            <w:tcW w:w="2127" w:type="dxa"/>
            <w:tcBorders>
              <w:top w:val="nil"/>
              <w:left w:val="single" w:sz="4" w:space="0" w:color="auto"/>
              <w:bottom w:val="single" w:sz="4" w:space="0" w:color="auto"/>
              <w:right w:val="single" w:sz="4" w:space="0" w:color="auto"/>
            </w:tcBorders>
            <w:shd w:val="clear" w:color="auto" w:fill="auto"/>
            <w:noWrap/>
            <w:vAlign w:val="center"/>
            <w:hideMark/>
          </w:tcPr>
          <w:p w14:paraId="1166EEB2" w14:textId="77777777" w:rsidR="00B1568F" w:rsidRPr="009B5282" w:rsidRDefault="00B1568F" w:rsidP="004C5080">
            <w:pPr>
              <w:jc w:val="center"/>
              <w:rPr>
                <w:sz w:val="20"/>
                <w:szCs w:val="20"/>
              </w:rPr>
            </w:pPr>
            <w:r w:rsidRPr="009B5282">
              <w:rPr>
                <w:sz w:val="20"/>
                <w:szCs w:val="20"/>
              </w:rPr>
              <w:t>444 01 05 02 01 05 0000 610</w:t>
            </w:r>
          </w:p>
        </w:tc>
        <w:tc>
          <w:tcPr>
            <w:tcW w:w="3685" w:type="dxa"/>
            <w:tcBorders>
              <w:top w:val="nil"/>
              <w:left w:val="nil"/>
              <w:bottom w:val="single" w:sz="4" w:space="0" w:color="auto"/>
              <w:right w:val="single" w:sz="4" w:space="0" w:color="auto"/>
            </w:tcBorders>
            <w:shd w:val="clear" w:color="auto" w:fill="auto"/>
            <w:vAlign w:val="center"/>
            <w:hideMark/>
          </w:tcPr>
          <w:p w14:paraId="34DFE700" w14:textId="77777777" w:rsidR="00B1568F" w:rsidRPr="009B5282" w:rsidRDefault="00B1568F" w:rsidP="004C5080">
            <w:pPr>
              <w:rPr>
                <w:sz w:val="20"/>
                <w:szCs w:val="20"/>
              </w:rPr>
            </w:pPr>
            <w:r w:rsidRPr="009B5282">
              <w:rPr>
                <w:sz w:val="20"/>
                <w:szCs w:val="20"/>
              </w:rPr>
              <w:t>Уменьшение прочих остатков денежных средств бюджетов муниципальных районов</w:t>
            </w:r>
          </w:p>
        </w:tc>
        <w:tc>
          <w:tcPr>
            <w:tcW w:w="992" w:type="dxa"/>
            <w:tcBorders>
              <w:top w:val="nil"/>
              <w:left w:val="nil"/>
              <w:bottom w:val="single" w:sz="4" w:space="0" w:color="auto"/>
              <w:right w:val="single" w:sz="4" w:space="0" w:color="auto"/>
            </w:tcBorders>
            <w:shd w:val="clear" w:color="auto" w:fill="auto"/>
            <w:vAlign w:val="center"/>
            <w:hideMark/>
          </w:tcPr>
          <w:p w14:paraId="0CADB7A8" w14:textId="77777777" w:rsidR="00B1568F" w:rsidRPr="009B5282" w:rsidRDefault="00B1568F" w:rsidP="004C5080">
            <w:pPr>
              <w:jc w:val="right"/>
              <w:rPr>
                <w:sz w:val="20"/>
                <w:szCs w:val="20"/>
              </w:rPr>
            </w:pPr>
            <w:r w:rsidRPr="009B5282">
              <w:rPr>
                <w:sz w:val="20"/>
                <w:szCs w:val="20"/>
              </w:rPr>
              <w:t>2 261 696 333,64</w:t>
            </w:r>
          </w:p>
        </w:tc>
        <w:tc>
          <w:tcPr>
            <w:tcW w:w="1900" w:type="dxa"/>
            <w:tcBorders>
              <w:top w:val="nil"/>
              <w:left w:val="nil"/>
              <w:bottom w:val="single" w:sz="4" w:space="0" w:color="auto"/>
              <w:right w:val="single" w:sz="4" w:space="0" w:color="auto"/>
            </w:tcBorders>
            <w:shd w:val="clear" w:color="auto" w:fill="auto"/>
            <w:vAlign w:val="center"/>
            <w:hideMark/>
          </w:tcPr>
          <w:p w14:paraId="7F6B5489" w14:textId="77777777" w:rsidR="00B1568F" w:rsidRPr="009B5282" w:rsidRDefault="00B1568F" w:rsidP="004C5080">
            <w:pPr>
              <w:jc w:val="right"/>
              <w:rPr>
                <w:sz w:val="20"/>
                <w:szCs w:val="20"/>
              </w:rPr>
            </w:pPr>
            <w:r w:rsidRPr="009B5282">
              <w:rPr>
                <w:sz w:val="20"/>
                <w:szCs w:val="20"/>
              </w:rPr>
              <w:t>1 555 361 107,21</w:t>
            </w:r>
          </w:p>
        </w:tc>
        <w:tc>
          <w:tcPr>
            <w:tcW w:w="1901" w:type="dxa"/>
            <w:tcBorders>
              <w:top w:val="nil"/>
              <w:left w:val="nil"/>
              <w:bottom w:val="single" w:sz="4" w:space="0" w:color="auto"/>
              <w:right w:val="single" w:sz="4" w:space="0" w:color="auto"/>
            </w:tcBorders>
            <w:shd w:val="clear" w:color="auto" w:fill="auto"/>
            <w:vAlign w:val="center"/>
            <w:hideMark/>
          </w:tcPr>
          <w:p w14:paraId="539707ED" w14:textId="77777777" w:rsidR="00B1568F" w:rsidRPr="009B5282" w:rsidRDefault="00B1568F" w:rsidP="004C5080">
            <w:pPr>
              <w:jc w:val="right"/>
              <w:rPr>
                <w:sz w:val="20"/>
                <w:szCs w:val="20"/>
              </w:rPr>
            </w:pPr>
            <w:r w:rsidRPr="009B5282">
              <w:rPr>
                <w:sz w:val="20"/>
                <w:szCs w:val="20"/>
              </w:rPr>
              <w:t>1 606 041 942,27</w:t>
            </w:r>
          </w:p>
        </w:tc>
        <w:tc>
          <w:tcPr>
            <w:tcW w:w="222" w:type="dxa"/>
            <w:gridSpan w:val="2"/>
            <w:vAlign w:val="center"/>
            <w:hideMark/>
          </w:tcPr>
          <w:p w14:paraId="6417E82F" w14:textId="77777777" w:rsidR="00B1568F" w:rsidRPr="009B5282" w:rsidRDefault="00B1568F" w:rsidP="004C5080">
            <w:pPr>
              <w:rPr>
                <w:sz w:val="20"/>
                <w:szCs w:val="20"/>
              </w:rPr>
            </w:pPr>
          </w:p>
        </w:tc>
      </w:tr>
      <w:tr w:rsidR="00B1568F" w:rsidRPr="009B5282" w14:paraId="256DC963" w14:textId="77777777" w:rsidTr="004C5080">
        <w:trPr>
          <w:trHeight w:val="630"/>
        </w:trPr>
        <w:tc>
          <w:tcPr>
            <w:tcW w:w="2127" w:type="dxa"/>
            <w:tcBorders>
              <w:top w:val="nil"/>
              <w:left w:val="single" w:sz="4" w:space="0" w:color="auto"/>
              <w:bottom w:val="single" w:sz="4" w:space="0" w:color="auto"/>
              <w:right w:val="single" w:sz="4" w:space="0" w:color="auto"/>
            </w:tcBorders>
            <w:shd w:val="clear" w:color="auto" w:fill="auto"/>
            <w:noWrap/>
            <w:vAlign w:val="center"/>
            <w:hideMark/>
          </w:tcPr>
          <w:p w14:paraId="3FE37E68" w14:textId="77777777" w:rsidR="00B1568F" w:rsidRPr="009B5282" w:rsidRDefault="00B1568F" w:rsidP="004C5080">
            <w:pPr>
              <w:jc w:val="center"/>
              <w:rPr>
                <w:sz w:val="20"/>
                <w:szCs w:val="20"/>
              </w:rPr>
            </w:pPr>
            <w:r w:rsidRPr="009B5282">
              <w:rPr>
                <w:sz w:val="20"/>
                <w:szCs w:val="20"/>
              </w:rPr>
              <w:t>444 01 06 10 00 00 0000 000</w:t>
            </w:r>
          </w:p>
        </w:tc>
        <w:tc>
          <w:tcPr>
            <w:tcW w:w="3685" w:type="dxa"/>
            <w:tcBorders>
              <w:top w:val="nil"/>
              <w:left w:val="nil"/>
              <w:bottom w:val="single" w:sz="4" w:space="0" w:color="auto"/>
              <w:right w:val="single" w:sz="4" w:space="0" w:color="auto"/>
            </w:tcBorders>
            <w:shd w:val="clear" w:color="auto" w:fill="auto"/>
            <w:vAlign w:val="bottom"/>
            <w:hideMark/>
          </w:tcPr>
          <w:p w14:paraId="15752643" w14:textId="77777777" w:rsidR="00B1568F" w:rsidRPr="009B5282" w:rsidRDefault="00B1568F" w:rsidP="004C5080">
            <w:pPr>
              <w:rPr>
                <w:sz w:val="20"/>
                <w:szCs w:val="20"/>
              </w:rPr>
            </w:pPr>
            <w:r w:rsidRPr="009B5282">
              <w:rPr>
                <w:sz w:val="20"/>
                <w:szCs w:val="20"/>
              </w:rPr>
              <w:t>Операции по управлению остатками средств на единых счетах бюджетов</w:t>
            </w:r>
          </w:p>
        </w:tc>
        <w:tc>
          <w:tcPr>
            <w:tcW w:w="992" w:type="dxa"/>
            <w:tcBorders>
              <w:top w:val="nil"/>
              <w:left w:val="nil"/>
              <w:bottom w:val="single" w:sz="4" w:space="0" w:color="auto"/>
              <w:right w:val="single" w:sz="4" w:space="0" w:color="auto"/>
            </w:tcBorders>
            <w:shd w:val="clear" w:color="auto" w:fill="auto"/>
            <w:noWrap/>
            <w:vAlign w:val="bottom"/>
            <w:hideMark/>
          </w:tcPr>
          <w:p w14:paraId="4A49A0F2" w14:textId="77777777" w:rsidR="00B1568F" w:rsidRPr="009B5282" w:rsidRDefault="00B1568F" w:rsidP="004C5080">
            <w:pPr>
              <w:jc w:val="right"/>
              <w:rPr>
                <w:sz w:val="20"/>
                <w:szCs w:val="20"/>
              </w:rPr>
            </w:pPr>
            <w:r w:rsidRPr="009B5282">
              <w:rPr>
                <w:sz w:val="20"/>
                <w:szCs w:val="20"/>
              </w:rPr>
              <w:t>0,00</w:t>
            </w:r>
          </w:p>
        </w:tc>
        <w:tc>
          <w:tcPr>
            <w:tcW w:w="1900" w:type="dxa"/>
            <w:tcBorders>
              <w:top w:val="nil"/>
              <w:left w:val="nil"/>
              <w:bottom w:val="single" w:sz="4" w:space="0" w:color="auto"/>
              <w:right w:val="single" w:sz="4" w:space="0" w:color="auto"/>
            </w:tcBorders>
            <w:shd w:val="clear" w:color="auto" w:fill="auto"/>
            <w:vAlign w:val="center"/>
            <w:hideMark/>
          </w:tcPr>
          <w:p w14:paraId="05B03E22" w14:textId="77777777" w:rsidR="00B1568F" w:rsidRPr="009B5282" w:rsidRDefault="00B1568F" w:rsidP="004C5080">
            <w:pPr>
              <w:jc w:val="right"/>
              <w:rPr>
                <w:sz w:val="20"/>
                <w:szCs w:val="20"/>
              </w:rPr>
            </w:pPr>
            <w:r w:rsidRPr="009B5282">
              <w:rPr>
                <w:sz w:val="20"/>
                <w:szCs w:val="20"/>
              </w:rPr>
              <w:t> </w:t>
            </w:r>
          </w:p>
        </w:tc>
        <w:tc>
          <w:tcPr>
            <w:tcW w:w="1901" w:type="dxa"/>
            <w:tcBorders>
              <w:top w:val="nil"/>
              <w:left w:val="nil"/>
              <w:bottom w:val="single" w:sz="4" w:space="0" w:color="auto"/>
              <w:right w:val="single" w:sz="4" w:space="0" w:color="auto"/>
            </w:tcBorders>
            <w:shd w:val="clear" w:color="auto" w:fill="auto"/>
            <w:vAlign w:val="center"/>
            <w:hideMark/>
          </w:tcPr>
          <w:p w14:paraId="554C4623" w14:textId="77777777" w:rsidR="00B1568F" w:rsidRPr="009B5282" w:rsidRDefault="00B1568F" w:rsidP="004C5080">
            <w:pPr>
              <w:jc w:val="right"/>
              <w:rPr>
                <w:sz w:val="20"/>
                <w:szCs w:val="20"/>
              </w:rPr>
            </w:pPr>
            <w:r w:rsidRPr="009B5282">
              <w:rPr>
                <w:sz w:val="20"/>
                <w:szCs w:val="20"/>
              </w:rPr>
              <w:t> </w:t>
            </w:r>
          </w:p>
        </w:tc>
        <w:tc>
          <w:tcPr>
            <w:tcW w:w="222" w:type="dxa"/>
            <w:gridSpan w:val="2"/>
            <w:vAlign w:val="center"/>
            <w:hideMark/>
          </w:tcPr>
          <w:p w14:paraId="6A2B97DC" w14:textId="77777777" w:rsidR="00B1568F" w:rsidRPr="009B5282" w:rsidRDefault="00B1568F" w:rsidP="004C5080">
            <w:pPr>
              <w:rPr>
                <w:sz w:val="20"/>
                <w:szCs w:val="20"/>
              </w:rPr>
            </w:pPr>
          </w:p>
        </w:tc>
      </w:tr>
      <w:tr w:rsidR="00B1568F" w:rsidRPr="009B5282" w14:paraId="6C16766A" w14:textId="77777777" w:rsidTr="004C5080">
        <w:trPr>
          <w:trHeight w:val="2520"/>
        </w:trPr>
        <w:tc>
          <w:tcPr>
            <w:tcW w:w="2127" w:type="dxa"/>
            <w:tcBorders>
              <w:top w:val="nil"/>
              <w:left w:val="single" w:sz="4" w:space="0" w:color="auto"/>
              <w:bottom w:val="single" w:sz="4" w:space="0" w:color="auto"/>
              <w:right w:val="single" w:sz="4" w:space="0" w:color="auto"/>
            </w:tcBorders>
            <w:shd w:val="clear" w:color="auto" w:fill="auto"/>
            <w:noWrap/>
            <w:vAlign w:val="center"/>
            <w:hideMark/>
          </w:tcPr>
          <w:p w14:paraId="7FD3951B" w14:textId="77777777" w:rsidR="00B1568F" w:rsidRPr="009B5282" w:rsidRDefault="00B1568F" w:rsidP="004C5080">
            <w:pPr>
              <w:jc w:val="center"/>
              <w:rPr>
                <w:sz w:val="20"/>
                <w:szCs w:val="20"/>
              </w:rPr>
            </w:pPr>
            <w:r w:rsidRPr="009B5282">
              <w:rPr>
                <w:sz w:val="20"/>
                <w:szCs w:val="20"/>
              </w:rPr>
              <w:t>444 01 06 10 02 00 0000 500</w:t>
            </w:r>
          </w:p>
        </w:tc>
        <w:tc>
          <w:tcPr>
            <w:tcW w:w="3685" w:type="dxa"/>
            <w:tcBorders>
              <w:top w:val="nil"/>
              <w:left w:val="nil"/>
              <w:bottom w:val="single" w:sz="4" w:space="0" w:color="auto"/>
              <w:right w:val="single" w:sz="4" w:space="0" w:color="auto"/>
            </w:tcBorders>
            <w:shd w:val="clear" w:color="auto" w:fill="auto"/>
            <w:vAlign w:val="bottom"/>
            <w:hideMark/>
          </w:tcPr>
          <w:p w14:paraId="730C2B36" w14:textId="77777777" w:rsidR="00B1568F" w:rsidRPr="009B5282" w:rsidRDefault="00B1568F" w:rsidP="004C5080">
            <w:pPr>
              <w:rPr>
                <w:sz w:val="20"/>
                <w:szCs w:val="20"/>
              </w:rPr>
            </w:pPr>
            <w:r w:rsidRPr="009B5282">
              <w:rPr>
                <w:sz w:val="20"/>
                <w:szCs w:val="20"/>
              </w:rPr>
              <w:t>Увеличение финансовых активов в государственной (муниципальной) собственности за счет средств организаций, лицевые счета которым открыты в территориальных органах Федерального казначейства или в финансовых органах в соответствии с законодательством Российской Федерации</w:t>
            </w:r>
          </w:p>
        </w:tc>
        <w:tc>
          <w:tcPr>
            <w:tcW w:w="992" w:type="dxa"/>
            <w:tcBorders>
              <w:top w:val="nil"/>
              <w:left w:val="nil"/>
              <w:bottom w:val="single" w:sz="4" w:space="0" w:color="auto"/>
              <w:right w:val="single" w:sz="4" w:space="0" w:color="auto"/>
            </w:tcBorders>
            <w:shd w:val="clear" w:color="auto" w:fill="auto"/>
            <w:noWrap/>
            <w:vAlign w:val="bottom"/>
            <w:hideMark/>
          </w:tcPr>
          <w:p w14:paraId="34E2A0F1" w14:textId="77777777" w:rsidR="00B1568F" w:rsidRPr="009B5282" w:rsidRDefault="00B1568F" w:rsidP="004C5080">
            <w:pPr>
              <w:jc w:val="right"/>
              <w:rPr>
                <w:sz w:val="20"/>
                <w:szCs w:val="20"/>
              </w:rPr>
            </w:pPr>
            <w:r w:rsidRPr="009B5282">
              <w:rPr>
                <w:sz w:val="20"/>
                <w:szCs w:val="20"/>
              </w:rPr>
              <w:t>0,00</w:t>
            </w:r>
          </w:p>
        </w:tc>
        <w:tc>
          <w:tcPr>
            <w:tcW w:w="1900" w:type="dxa"/>
            <w:tcBorders>
              <w:top w:val="nil"/>
              <w:left w:val="nil"/>
              <w:bottom w:val="single" w:sz="4" w:space="0" w:color="auto"/>
              <w:right w:val="single" w:sz="4" w:space="0" w:color="auto"/>
            </w:tcBorders>
            <w:shd w:val="clear" w:color="auto" w:fill="auto"/>
            <w:vAlign w:val="center"/>
            <w:hideMark/>
          </w:tcPr>
          <w:p w14:paraId="75450DCC" w14:textId="77777777" w:rsidR="00B1568F" w:rsidRPr="009B5282" w:rsidRDefault="00B1568F" w:rsidP="004C5080">
            <w:pPr>
              <w:jc w:val="right"/>
              <w:rPr>
                <w:sz w:val="20"/>
                <w:szCs w:val="20"/>
              </w:rPr>
            </w:pPr>
            <w:r w:rsidRPr="009B5282">
              <w:rPr>
                <w:sz w:val="20"/>
                <w:szCs w:val="20"/>
              </w:rPr>
              <w:t> </w:t>
            </w:r>
          </w:p>
        </w:tc>
        <w:tc>
          <w:tcPr>
            <w:tcW w:w="1901" w:type="dxa"/>
            <w:tcBorders>
              <w:top w:val="nil"/>
              <w:left w:val="nil"/>
              <w:bottom w:val="single" w:sz="4" w:space="0" w:color="auto"/>
              <w:right w:val="single" w:sz="4" w:space="0" w:color="auto"/>
            </w:tcBorders>
            <w:shd w:val="clear" w:color="auto" w:fill="auto"/>
            <w:vAlign w:val="center"/>
            <w:hideMark/>
          </w:tcPr>
          <w:p w14:paraId="752F398D" w14:textId="77777777" w:rsidR="00B1568F" w:rsidRPr="009B5282" w:rsidRDefault="00B1568F" w:rsidP="004C5080">
            <w:pPr>
              <w:jc w:val="right"/>
              <w:rPr>
                <w:sz w:val="20"/>
                <w:szCs w:val="20"/>
              </w:rPr>
            </w:pPr>
            <w:r w:rsidRPr="009B5282">
              <w:rPr>
                <w:sz w:val="20"/>
                <w:szCs w:val="20"/>
              </w:rPr>
              <w:t> </w:t>
            </w:r>
          </w:p>
        </w:tc>
        <w:tc>
          <w:tcPr>
            <w:tcW w:w="222" w:type="dxa"/>
            <w:gridSpan w:val="2"/>
            <w:vAlign w:val="center"/>
            <w:hideMark/>
          </w:tcPr>
          <w:p w14:paraId="2FBFCC89" w14:textId="77777777" w:rsidR="00B1568F" w:rsidRPr="009B5282" w:rsidRDefault="00B1568F" w:rsidP="004C5080">
            <w:pPr>
              <w:rPr>
                <w:sz w:val="20"/>
                <w:szCs w:val="20"/>
              </w:rPr>
            </w:pPr>
          </w:p>
        </w:tc>
      </w:tr>
      <w:tr w:rsidR="00B1568F" w:rsidRPr="009B5282" w14:paraId="5D774C65" w14:textId="77777777" w:rsidTr="004C5080">
        <w:trPr>
          <w:trHeight w:val="2835"/>
        </w:trPr>
        <w:tc>
          <w:tcPr>
            <w:tcW w:w="2127" w:type="dxa"/>
            <w:tcBorders>
              <w:top w:val="nil"/>
              <w:left w:val="single" w:sz="4" w:space="0" w:color="auto"/>
              <w:bottom w:val="single" w:sz="4" w:space="0" w:color="auto"/>
              <w:right w:val="single" w:sz="4" w:space="0" w:color="auto"/>
            </w:tcBorders>
            <w:shd w:val="clear" w:color="auto" w:fill="auto"/>
            <w:noWrap/>
            <w:vAlign w:val="center"/>
            <w:hideMark/>
          </w:tcPr>
          <w:p w14:paraId="34C9A7C3" w14:textId="77777777" w:rsidR="00B1568F" w:rsidRPr="009B5282" w:rsidRDefault="00B1568F" w:rsidP="004C5080">
            <w:pPr>
              <w:jc w:val="center"/>
              <w:rPr>
                <w:sz w:val="20"/>
                <w:szCs w:val="20"/>
              </w:rPr>
            </w:pPr>
            <w:r w:rsidRPr="009B5282">
              <w:rPr>
                <w:sz w:val="20"/>
                <w:szCs w:val="20"/>
              </w:rPr>
              <w:t>444 01 06 10 02 05 0000 550</w:t>
            </w:r>
          </w:p>
        </w:tc>
        <w:tc>
          <w:tcPr>
            <w:tcW w:w="3685" w:type="dxa"/>
            <w:tcBorders>
              <w:top w:val="nil"/>
              <w:left w:val="nil"/>
              <w:bottom w:val="single" w:sz="4" w:space="0" w:color="auto"/>
              <w:right w:val="single" w:sz="4" w:space="0" w:color="auto"/>
            </w:tcBorders>
            <w:shd w:val="clear" w:color="auto" w:fill="auto"/>
            <w:vAlign w:val="bottom"/>
            <w:hideMark/>
          </w:tcPr>
          <w:p w14:paraId="3735A301" w14:textId="77777777" w:rsidR="00B1568F" w:rsidRPr="009B5282" w:rsidRDefault="00B1568F" w:rsidP="004C5080">
            <w:pPr>
              <w:rPr>
                <w:sz w:val="20"/>
                <w:szCs w:val="20"/>
              </w:rPr>
            </w:pPr>
            <w:r w:rsidRPr="009B5282">
              <w:rPr>
                <w:sz w:val="20"/>
                <w:szCs w:val="20"/>
              </w:rPr>
              <w:t>Увеличение финансовых активов в собственности муниципальных районов за счет средств организаций, учредителями которых являются муниципальные районы и лицевые счета которым открыты в территориальных органах Федерального казначейства или в финансовых органах муниципальных образований в соответствии с законодательством Российской Федерации</w:t>
            </w:r>
          </w:p>
        </w:tc>
        <w:tc>
          <w:tcPr>
            <w:tcW w:w="992" w:type="dxa"/>
            <w:tcBorders>
              <w:top w:val="nil"/>
              <w:left w:val="nil"/>
              <w:bottom w:val="single" w:sz="4" w:space="0" w:color="auto"/>
              <w:right w:val="single" w:sz="4" w:space="0" w:color="auto"/>
            </w:tcBorders>
            <w:shd w:val="clear" w:color="auto" w:fill="auto"/>
            <w:noWrap/>
            <w:vAlign w:val="bottom"/>
            <w:hideMark/>
          </w:tcPr>
          <w:p w14:paraId="1FBB3BED" w14:textId="77777777" w:rsidR="00B1568F" w:rsidRPr="009B5282" w:rsidRDefault="00B1568F" w:rsidP="004C5080">
            <w:pPr>
              <w:jc w:val="right"/>
              <w:rPr>
                <w:sz w:val="20"/>
                <w:szCs w:val="20"/>
              </w:rPr>
            </w:pPr>
            <w:r w:rsidRPr="009B5282">
              <w:rPr>
                <w:sz w:val="20"/>
                <w:szCs w:val="20"/>
              </w:rPr>
              <w:t>0,00</w:t>
            </w:r>
          </w:p>
        </w:tc>
        <w:tc>
          <w:tcPr>
            <w:tcW w:w="1900" w:type="dxa"/>
            <w:tcBorders>
              <w:top w:val="nil"/>
              <w:left w:val="nil"/>
              <w:bottom w:val="single" w:sz="4" w:space="0" w:color="auto"/>
              <w:right w:val="single" w:sz="4" w:space="0" w:color="auto"/>
            </w:tcBorders>
            <w:shd w:val="clear" w:color="auto" w:fill="auto"/>
            <w:vAlign w:val="center"/>
            <w:hideMark/>
          </w:tcPr>
          <w:p w14:paraId="6CF6AF6A" w14:textId="77777777" w:rsidR="00B1568F" w:rsidRPr="009B5282" w:rsidRDefault="00B1568F" w:rsidP="004C5080">
            <w:pPr>
              <w:jc w:val="right"/>
              <w:rPr>
                <w:sz w:val="20"/>
                <w:szCs w:val="20"/>
              </w:rPr>
            </w:pPr>
            <w:r w:rsidRPr="009B5282">
              <w:rPr>
                <w:sz w:val="20"/>
                <w:szCs w:val="20"/>
              </w:rPr>
              <w:t> </w:t>
            </w:r>
          </w:p>
        </w:tc>
        <w:tc>
          <w:tcPr>
            <w:tcW w:w="1901" w:type="dxa"/>
            <w:tcBorders>
              <w:top w:val="nil"/>
              <w:left w:val="nil"/>
              <w:bottom w:val="single" w:sz="4" w:space="0" w:color="auto"/>
              <w:right w:val="single" w:sz="4" w:space="0" w:color="auto"/>
            </w:tcBorders>
            <w:shd w:val="clear" w:color="auto" w:fill="auto"/>
            <w:vAlign w:val="center"/>
            <w:hideMark/>
          </w:tcPr>
          <w:p w14:paraId="4EB457D0" w14:textId="77777777" w:rsidR="00B1568F" w:rsidRPr="009B5282" w:rsidRDefault="00B1568F" w:rsidP="004C5080">
            <w:pPr>
              <w:jc w:val="right"/>
              <w:rPr>
                <w:sz w:val="20"/>
                <w:szCs w:val="20"/>
              </w:rPr>
            </w:pPr>
            <w:r w:rsidRPr="009B5282">
              <w:rPr>
                <w:sz w:val="20"/>
                <w:szCs w:val="20"/>
              </w:rPr>
              <w:t> </w:t>
            </w:r>
          </w:p>
        </w:tc>
        <w:tc>
          <w:tcPr>
            <w:tcW w:w="222" w:type="dxa"/>
            <w:gridSpan w:val="2"/>
            <w:vAlign w:val="center"/>
            <w:hideMark/>
          </w:tcPr>
          <w:p w14:paraId="7799AC63" w14:textId="77777777" w:rsidR="00B1568F" w:rsidRPr="009B5282" w:rsidRDefault="00B1568F" w:rsidP="004C5080">
            <w:pPr>
              <w:rPr>
                <w:sz w:val="20"/>
                <w:szCs w:val="20"/>
              </w:rPr>
            </w:pPr>
          </w:p>
        </w:tc>
      </w:tr>
    </w:tbl>
    <w:p w14:paraId="44BAB767" w14:textId="77777777" w:rsidR="00B1568F" w:rsidRPr="009B5282" w:rsidRDefault="00B1568F" w:rsidP="00B1568F">
      <w:pPr>
        <w:ind w:left="-993"/>
        <w:rPr>
          <w:sz w:val="20"/>
          <w:szCs w:val="20"/>
        </w:rPr>
      </w:pPr>
    </w:p>
    <w:tbl>
      <w:tblPr>
        <w:tblW w:w="11421" w:type="dxa"/>
        <w:tblInd w:w="-851" w:type="dxa"/>
        <w:tblLayout w:type="fixed"/>
        <w:tblLook w:val="04A0" w:firstRow="1" w:lastRow="0" w:firstColumn="1" w:lastColumn="0" w:noHBand="0" w:noVBand="1"/>
      </w:tblPr>
      <w:tblGrid>
        <w:gridCol w:w="1289"/>
        <w:gridCol w:w="1680"/>
        <w:gridCol w:w="1143"/>
        <w:gridCol w:w="1417"/>
        <w:gridCol w:w="1134"/>
        <w:gridCol w:w="1276"/>
        <w:gridCol w:w="1134"/>
        <w:gridCol w:w="1701"/>
        <w:gridCol w:w="647"/>
      </w:tblGrid>
      <w:tr w:rsidR="00B1568F" w:rsidRPr="009B5282" w14:paraId="3F22B85D" w14:textId="77777777" w:rsidTr="004C5080">
        <w:trPr>
          <w:gridAfter w:val="1"/>
          <w:wAfter w:w="647" w:type="dxa"/>
          <w:trHeight w:val="315"/>
        </w:trPr>
        <w:tc>
          <w:tcPr>
            <w:tcW w:w="5529" w:type="dxa"/>
            <w:gridSpan w:val="4"/>
            <w:tcBorders>
              <w:top w:val="nil"/>
              <w:left w:val="nil"/>
              <w:bottom w:val="nil"/>
              <w:right w:val="nil"/>
            </w:tcBorders>
            <w:shd w:val="clear" w:color="auto" w:fill="auto"/>
            <w:noWrap/>
            <w:vAlign w:val="center"/>
            <w:hideMark/>
          </w:tcPr>
          <w:p w14:paraId="4A1AB5CC" w14:textId="77777777" w:rsidR="00B1568F" w:rsidRPr="009B5282" w:rsidRDefault="00B1568F" w:rsidP="004C5080">
            <w:pPr>
              <w:rPr>
                <w:sz w:val="20"/>
                <w:szCs w:val="20"/>
              </w:rPr>
            </w:pPr>
            <w:bookmarkStart w:id="1" w:name="RANGE!A1:H11"/>
            <w:bookmarkEnd w:id="1"/>
          </w:p>
        </w:tc>
        <w:tc>
          <w:tcPr>
            <w:tcW w:w="1134" w:type="dxa"/>
            <w:tcBorders>
              <w:top w:val="nil"/>
              <w:left w:val="nil"/>
              <w:bottom w:val="nil"/>
              <w:right w:val="nil"/>
            </w:tcBorders>
            <w:shd w:val="clear" w:color="auto" w:fill="auto"/>
            <w:noWrap/>
            <w:vAlign w:val="bottom"/>
            <w:hideMark/>
          </w:tcPr>
          <w:p w14:paraId="7DBD229B" w14:textId="77777777" w:rsidR="00B1568F" w:rsidRPr="009B5282" w:rsidRDefault="00B1568F" w:rsidP="004C5080">
            <w:pPr>
              <w:jc w:val="right"/>
              <w:rPr>
                <w:sz w:val="20"/>
                <w:szCs w:val="20"/>
              </w:rPr>
            </w:pPr>
          </w:p>
        </w:tc>
        <w:tc>
          <w:tcPr>
            <w:tcW w:w="1276" w:type="dxa"/>
            <w:tcBorders>
              <w:top w:val="nil"/>
              <w:left w:val="nil"/>
              <w:bottom w:val="nil"/>
              <w:right w:val="nil"/>
            </w:tcBorders>
            <w:shd w:val="clear" w:color="auto" w:fill="auto"/>
            <w:noWrap/>
            <w:vAlign w:val="bottom"/>
            <w:hideMark/>
          </w:tcPr>
          <w:p w14:paraId="5BE589CB" w14:textId="77777777" w:rsidR="00B1568F" w:rsidRPr="009B5282" w:rsidRDefault="00B1568F" w:rsidP="004C5080">
            <w:pPr>
              <w:rPr>
                <w:sz w:val="20"/>
                <w:szCs w:val="20"/>
              </w:rPr>
            </w:pPr>
          </w:p>
        </w:tc>
        <w:tc>
          <w:tcPr>
            <w:tcW w:w="2835" w:type="dxa"/>
            <w:gridSpan w:val="2"/>
            <w:tcBorders>
              <w:top w:val="nil"/>
              <w:left w:val="nil"/>
              <w:bottom w:val="nil"/>
              <w:right w:val="nil"/>
            </w:tcBorders>
            <w:shd w:val="clear" w:color="auto" w:fill="auto"/>
            <w:vAlign w:val="bottom"/>
            <w:hideMark/>
          </w:tcPr>
          <w:p w14:paraId="0FE429C2" w14:textId="77777777" w:rsidR="00B1568F" w:rsidRPr="009B5282" w:rsidRDefault="00B1568F" w:rsidP="004C5080">
            <w:pPr>
              <w:jc w:val="right"/>
              <w:rPr>
                <w:sz w:val="20"/>
                <w:szCs w:val="20"/>
              </w:rPr>
            </w:pPr>
            <w:r w:rsidRPr="009B5282">
              <w:rPr>
                <w:sz w:val="20"/>
                <w:szCs w:val="20"/>
              </w:rPr>
              <w:t>Приложение 12</w:t>
            </w:r>
          </w:p>
        </w:tc>
      </w:tr>
      <w:tr w:rsidR="00B1568F" w:rsidRPr="009B5282" w14:paraId="47D1789A" w14:textId="77777777" w:rsidTr="004C5080">
        <w:trPr>
          <w:gridAfter w:val="1"/>
          <w:wAfter w:w="647" w:type="dxa"/>
          <w:trHeight w:val="2175"/>
        </w:trPr>
        <w:tc>
          <w:tcPr>
            <w:tcW w:w="1289" w:type="dxa"/>
            <w:tcBorders>
              <w:top w:val="nil"/>
              <w:left w:val="nil"/>
              <w:bottom w:val="nil"/>
              <w:right w:val="nil"/>
            </w:tcBorders>
            <w:shd w:val="clear" w:color="auto" w:fill="auto"/>
            <w:noWrap/>
            <w:vAlign w:val="bottom"/>
            <w:hideMark/>
          </w:tcPr>
          <w:p w14:paraId="3207AD2A" w14:textId="77777777" w:rsidR="00B1568F" w:rsidRPr="009B5282" w:rsidRDefault="00B1568F" w:rsidP="004C5080">
            <w:pPr>
              <w:jc w:val="right"/>
              <w:rPr>
                <w:sz w:val="20"/>
                <w:szCs w:val="20"/>
              </w:rPr>
            </w:pPr>
          </w:p>
        </w:tc>
        <w:tc>
          <w:tcPr>
            <w:tcW w:w="1680" w:type="dxa"/>
            <w:tcBorders>
              <w:top w:val="nil"/>
              <w:left w:val="nil"/>
              <w:bottom w:val="nil"/>
              <w:right w:val="nil"/>
            </w:tcBorders>
            <w:shd w:val="clear" w:color="auto" w:fill="auto"/>
            <w:noWrap/>
            <w:vAlign w:val="bottom"/>
            <w:hideMark/>
          </w:tcPr>
          <w:p w14:paraId="6B8AF4E1" w14:textId="77777777" w:rsidR="00B1568F" w:rsidRPr="009B5282" w:rsidRDefault="00B1568F" w:rsidP="004C5080">
            <w:pPr>
              <w:rPr>
                <w:sz w:val="20"/>
                <w:szCs w:val="20"/>
              </w:rPr>
            </w:pPr>
          </w:p>
        </w:tc>
        <w:tc>
          <w:tcPr>
            <w:tcW w:w="1143" w:type="dxa"/>
            <w:tcBorders>
              <w:top w:val="nil"/>
              <w:left w:val="nil"/>
              <w:bottom w:val="nil"/>
              <w:right w:val="nil"/>
            </w:tcBorders>
            <w:shd w:val="clear" w:color="auto" w:fill="auto"/>
            <w:noWrap/>
            <w:vAlign w:val="bottom"/>
            <w:hideMark/>
          </w:tcPr>
          <w:p w14:paraId="4CE146A9" w14:textId="77777777" w:rsidR="00B1568F" w:rsidRPr="009B5282" w:rsidRDefault="00B1568F" w:rsidP="004C5080">
            <w:pPr>
              <w:rPr>
                <w:sz w:val="20"/>
                <w:szCs w:val="20"/>
              </w:rPr>
            </w:pPr>
          </w:p>
        </w:tc>
        <w:tc>
          <w:tcPr>
            <w:tcW w:w="1417" w:type="dxa"/>
            <w:tcBorders>
              <w:top w:val="nil"/>
              <w:left w:val="nil"/>
              <w:bottom w:val="nil"/>
              <w:right w:val="nil"/>
            </w:tcBorders>
            <w:shd w:val="clear" w:color="auto" w:fill="auto"/>
            <w:noWrap/>
            <w:vAlign w:val="bottom"/>
            <w:hideMark/>
          </w:tcPr>
          <w:p w14:paraId="7960A306" w14:textId="77777777" w:rsidR="00B1568F" w:rsidRPr="009B5282" w:rsidRDefault="00B1568F" w:rsidP="004C5080">
            <w:pPr>
              <w:rPr>
                <w:sz w:val="20"/>
                <w:szCs w:val="20"/>
              </w:rPr>
            </w:pPr>
          </w:p>
        </w:tc>
        <w:tc>
          <w:tcPr>
            <w:tcW w:w="1134" w:type="dxa"/>
            <w:tcBorders>
              <w:top w:val="nil"/>
              <w:left w:val="nil"/>
              <w:bottom w:val="nil"/>
              <w:right w:val="nil"/>
            </w:tcBorders>
            <w:shd w:val="clear" w:color="auto" w:fill="auto"/>
            <w:noWrap/>
            <w:vAlign w:val="bottom"/>
            <w:hideMark/>
          </w:tcPr>
          <w:p w14:paraId="0B5B1106" w14:textId="77777777" w:rsidR="00B1568F" w:rsidRPr="009B5282" w:rsidRDefault="00B1568F" w:rsidP="004C5080">
            <w:pPr>
              <w:rPr>
                <w:sz w:val="20"/>
                <w:szCs w:val="20"/>
              </w:rPr>
            </w:pPr>
          </w:p>
        </w:tc>
        <w:tc>
          <w:tcPr>
            <w:tcW w:w="4111" w:type="dxa"/>
            <w:gridSpan w:val="3"/>
            <w:tcBorders>
              <w:top w:val="nil"/>
              <w:left w:val="nil"/>
              <w:bottom w:val="nil"/>
              <w:right w:val="nil"/>
            </w:tcBorders>
            <w:shd w:val="clear" w:color="auto" w:fill="auto"/>
            <w:vAlign w:val="bottom"/>
            <w:hideMark/>
          </w:tcPr>
          <w:p w14:paraId="3FA8BFC3" w14:textId="77777777" w:rsidR="00B1568F" w:rsidRPr="009B5282" w:rsidRDefault="00B1568F" w:rsidP="004C5080">
            <w:pPr>
              <w:jc w:val="right"/>
              <w:rPr>
                <w:sz w:val="20"/>
                <w:szCs w:val="20"/>
              </w:rPr>
            </w:pPr>
            <w:r w:rsidRPr="009B5282">
              <w:rPr>
                <w:sz w:val="20"/>
                <w:szCs w:val="20"/>
              </w:rPr>
              <w:t>к решению сессии Совета депутатов Куйбышевского муниципального района Новосибирской области "О бюджете Куйбышевского муниципального района на 2021 год                                                                                         и плановый период 2022 и 2023 годов"</w:t>
            </w:r>
          </w:p>
        </w:tc>
      </w:tr>
      <w:tr w:rsidR="00B1568F" w:rsidRPr="009B5282" w14:paraId="22BA412E" w14:textId="77777777" w:rsidTr="004C5080">
        <w:trPr>
          <w:gridAfter w:val="1"/>
          <w:wAfter w:w="647" w:type="dxa"/>
          <w:trHeight w:val="315"/>
        </w:trPr>
        <w:tc>
          <w:tcPr>
            <w:tcW w:w="1289" w:type="dxa"/>
            <w:tcBorders>
              <w:top w:val="nil"/>
              <w:left w:val="nil"/>
              <w:bottom w:val="nil"/>
              <w:right w:val="nil"/>
            </w:tcBorders>
            <w:shd w:val="clear" w:color="auto" w:fill="auto"/>
            <w:vAlign w:val="bottom"/>
            <w:hideMark/>
          </w:tcPr>
          <w:p w14:paraId="4A0C80D7" w14:textId="77777777" w:rsidR="00B1568F" w:rsidRPr="009B5282" w:rsidRDefault="00B1568F" w:rsidP="004C5080">
            <w:pPr>
              <w:jc w:val="right"/>
              <w:rPr>
                <w:sz w:val="20"/>
                <w:szCs w:val="20"/>
              </w:rPr>
            </w:pPr>
          </w:p>
        </w:tc>
        <w:tc>
          <w:tcPr>
            <w:tcW w:w="1680" w:type="dxa"/>
            <w:tcBorders>
              <w:top w:val="nil"/>
              <w:left w:val="nil"/>
              <w:bottom w:val="nil"/>
              <w:right w:val="nil"/>
            </w:tcBorders>
            <w:shd w:val="clear" w:color="auto" w:fill="auto"/>
            <w:vAlign w:val="bottom"/>
            <w:hideMark/>
          </w:tcPr>
          <w:p w14:paraId="5CB78A3A" w14:textId="77777777" w:rsidR="00B1568F" w:rsidRPr="009B5282" w:rsidRDefault="00B1568F" w:rsidP="004C5080">
            <w:pPr>
              <w:jc w:val="center"/>
              <w:rPr>
                <w:sz w:val="20"/>
                <w:szCs w:val="20"/>
              </w:rPr>
            </w:pPr>
          </w:p>
        </w:tc>
        <w:tc>
          <w:tcPr>
            <w:tcW w:w="1143" w:type="dxa"/>
            <w:tcBorders>
              <w:top w:val="nil"/>
              <w:left w:val="nil"/>
              <w:bottom w:val="nil"/>
              <w:right w:val="nil"/>
            </w:tcBorders>
            <w:shd w:val="clear" w:color="auto" w:fill="auto"/>
            <w:vAlign w:val="bottom"/>
            <w:hideMark/>
          </w:tcPr>
          <w:p w14:paraId="083EAFE9" w14:textId="77777777" w:rsidR="00B1568F" w:rsidRPr="009B5282" w:rsidRDefault="00B1568F" w:rsidP="004C5080">
            <w:pPr>
              <w:jc w:val="center"/>
              <w:rPr>
                <w:sz w:val="20"/>
                <w:szCs w:val="20"/>
              </w:rPr>
            </w:pPr>
          </w:p>
        </w:tc>
        <w:tc>
          <w:tcPr>
            <w:tcW w:w="1417" w:type="dxa"/>
            <w:tcBorders>
              <w:top w:val="nil"/>
              <w:left w:val="nil"/>
              <w:bottom w:val="nil"/>
              <w:right w:val="nil"/>
            </w:tcBorders>
            <w:shd w:val="clear" w:color="auto" w:fill="auto"/>
            <w:vAlign w:val="center"/>
            <w:hideMark/>
          </w:tcPr>
          <w:p w14:paraId="67EF3324" w14:textId="77777777" w:rsidR="00B1568F" w:rsidRPr="009B5282" w:rsidRDefault="00B1568F" w:rsidP="004C5080">
            <w:pPr>
              <w:jc w:val="center"/>
              <w:rPr>
                <w:sz w:val="20"/>
                <w:szCs w:val="20"/>
              </w:rPr>
            </w:pPr>
          </w:p>
        </w:tc>
        <w:tc>
          <w:tcPr>
            <w:tcW w:w="1134" w:type="dxa"/>
            <w:tcBorders>
              <w:top w:val="nil"/>
              <w:left w:val="nil"/>
              <w:bottom w:val="nil"/>
              <w:right w:val="nil"/>
            </w:tcBorders>
            <w:shd w:val="clear" w:color="auto" w:fill="auto"/>
            <w:noWrap/>
            <w:vAlign w:val="bottom"/>
            <w:hideMark/>
          </w:tcPr>
          <w:p w14:paraId="5E89E071" w14:textId="77777777" w:rsidR="00B1568F" w:rsidRPr="009B5282" w:rsidRDefault="00B1568F" w:rsidP="004C5080">
            <w:pPr>
              <w:jc w:val="right"/>
              <w:rPr>
                <w:sz w:val="20"/>
                <w:szCs w:val="20"/>
              </w:rPr>
            </w:pPr>
          </w:p>
        </w:tc>
        <w:tc>
          <w:tcPr>
            <w:tcW w:w="1276" w:type="dxa"/>
            <w:tcBorders>
              <w:top w:val="nil"/>
              <w:left w:val="nil"/>
              <w:bottom w:val="nil"/>
              <w:right w:val="nil"/>
            </w:tcBorders>
            <w:shd w:val="clear" w:color="auto" w:fill="auto"/>
            <w:noWrap/>
            <w:vAlign w:val="bottom"/>
            <w:hideMark/>
          </w:tcPr>
          <w:p w14:paraId="6A742C42" w14:textId="77777777" w:rsidR="00B1568F" w:rsidRPr="009B5282" w:rsidRDefault="00B1568F" w:rsidP="004C5080">
            <w:pPr>
              <w:rPr>
                <w:sz w:val="20"/>
                <w:szCs w:val="20"/>
              </w:rPr>
            </w:pPr>
          </w:p>
        </w:tc>
        <w:tc>
          <w:tcPr>
            <w:tcW w:w="1134" w:type="dxa"/>
            <w:tcBorders>
              <w:top w:val="nil"/>
              <w:left w:val="nil"/>
              <w:bottom w:val="nil"/>
              <w:right w:val="nil"/>
            </w:tcBorders>
            <w:shd w:val="clear" w:color="auto" w:fill="auto"/>
            <w:noWrap/>
            <w:vAlign w:val="bottom"/>
            <w:hideMark/>
          </w:tcPr>
          <w:p w14:paraId="05D2DEAF" w14:textId="77777777" w:rsidR="00B1568F" w:rsidRPr="009B5282" w:rsidRDefault="00B1568F" w:rsidP="004C5080">
            <w:pPr>
              <w:rPr>
                <w:sz w:val="20"/>
                <w:szCs w:val="20"/>
              </w:rPr>
            </w:pPr>
          </w:p>
        </w:tc>
        <w:tc>
          <w:tcPr>
            <w:tcW w:w="1701" w:type="dxa"/>
            <w:tcBorders>
              <w:top w:val="nil"/>
              <w:left w:val="nil"/>
              <w:bottom w:val="nil"/>
              <w:right w:val="nil"/>
            </w:tcBorders>
            <w:shd w:val="clear" w:color="auto" w:fill="auto"/>
            <w:noWrap/>
            <w:vAlign w:val="bottom"/>
            <w:hideMark/>
          </w:tcPr>
          <w:p w14:paraId="05B598F9" w14:textId="77777777" w:rsidR="00B1568F" w:rsidRPr="009B5282" w:rsidRDefault="00B1568F" w:rsidP="004C5080">
            <w:pPr>
              <w:rPr>
                <w:sz w:val="20"/>
                <w:szCs w:val="20"/>
              </w:rPr>
            </w:pPr>
          </w:p>
        </w:tc>
      </w:tr>
      <w:tr w:rsidR="00B1568F" w:rsidRPr="009B5282" w14:paraId="21DF02E0" w14:textId="77777777" w:rsidTr="004C5080">
        <w:trPr>
          <w:gridAfter w:val="1"/>
          <w:wAfter w:w="647" w:type="dxa"/>
          <w:trHeight w:val="705"/>
        </w:trPr>
        <w:tc>
          <w:tcPr>
            <w:tcW w:w="10774" w:type="dxa"/>
            <w:gridSpan w:val="8"/>
            <w:tcBorders>
              <w:top w:val="nil"/>
              <w:left w:val="nil"/>
              <w:bottom w:val="nil"/>
              <w:right w:val="nil"/>
            </w:tcBorders>
            <w:shd w:val="clear" w:color="auto" w:fill="auto"/>
            <w:vAlign w:val="bottom"/>
            <w:hideMark/>
          </w:tcPr>
          <w:p w14:paraId="5E634871" w14:textId="77777777" w:rsidR="00B1568F" w:rsidRPr="009B5282" w:rsidRDefault="00B1568F" w:rsidP="004C5080">
            <w:pPr>
              <w:jc w:val="center"/>
              <w:rPr>
                <w:bCs/>
                <w:sz w:val="20"/>
                <w:szCs w:val="20"/>
              </w:rPr>
            </w:pPr>
            <w:r w:rsidRPr="009B5282">
              <w:rPr>
                <w:bCs/>
                <w:sz w:val="20"/>
                <w:szCs w:val="20"/>
              </w:rPr>
              <w:t xml:space="preserve">Программа муниципальных внутренних заимствований Куйбышевского муниципального </w:t>
            </w:r>
            <w:proofErr w:type="gramStart"/>
            <w:r w:rsidRPr="009B5282">
              <w:rPr>
                <w:bCs/>
                <w:sz w:val="20"/>
                <w:szCs w:val="20"/>
              </w:rPr>
              <w:t>района  на</w:t>
            </w:r>
            <w:proofErr w:type="gramEnd"/>
            <w:r w:rsidRPr="009B5282">
              <w:rPr>
                <w:bCs/>
                <w:sz w:val="20"/>
                <w:szCs w:val="20"/>
              </w:rPr>
              <w:t xml:space="preserve"> 2021 год и плановый период 2022 и 2023 годов</w:t>
            </w:r>
          </w:p>
        </w:tc>
      </w:tr>
      <w:tr w:rsidR="00B1568F" w:rsidRPr="009B5282" w14:paraId="610AB140" w14:textId="77777777" w:rsidTr="004C5080">
        <w:trPr>
          <w:gridAfter w:val="1"/>
          <w:wAfter w:w="647" w:type="dxa"/>
          <w:trHeight w:val="315"/>
        </w:trPr>
        <w:tc>
          <w:tcPr>
            <w:tcW w:w="1289" w:type="dxa"/>
            <w:tcBorders>
              <w:top w:val="nil"/>
              <w:left w:val="nil"/>
              <w:bottom w:val="nil"/>
              <w:right w:val="nil"/>
            </w:tcBorders>
            <w:shd w:val="clear" w:color="auto" w:fill="auto"/>
            <w:vAlign w:val="bottom"/>
            <w:hideMark/>
          </w:tcPr>
          <w:p w14:paraId="037E0D77" w14:textId="77777777" w:rsidR="00B1568F" w:rsidRPr="009B5282" w:rsidRDefault="00B1568F" w:rsidP="004C5080">
            <w:pPr>
              <w:jc w:val="center"/>
              <w:rPr>
                <w:bCs/>
                <w:sz w:val="20"/>
                <w:szCs w:val="20"/>
              </w:rPr>
            </w:pPr>
          </w:p>
        </w:tc>
        <w:tc>
          <w:tcPr>
            <w:tcW w:w="1680" w:type="dxa"/>
            <w:tcBorders>
              <w:top w:val="nil"/>
              <w:left w:val="nil"/>
              <w:bottom w:val="nil"/>
              <w:right w:val="nil"/>
            </w:tcBorders>
            <w:shd w:val="clear" w:color="auto" w:fill="auto"/>
            <w:vAlign w:val="bottom"/>
            <w:hideMark/>
          </w:tcPr>
          <w:p w14:paraId="15D749A7" w14:textId="77777777" w:rsidR="00B1568F" w:rsidRPr="009B5282" w:rsidRDefault="00B1568F" w:rsidP="004C5080">
            <w:pPr>
              <w:jc w:val="center"/>
              <w:rPr>
                <w:sz w:val="20"/>
                <w:szCs w:val="20"/>
              </w:rPr>
            </w:pPr>
          </w:p>
        </w:tc>
        <w:tc>
          <w:tcPr>
            <w:tcW w:w="1143" w:type="dxa"/>
            <w:tcBorders>
              <w:top w:val="nil"/>
              <w:left w:val="nil"/>
              <w:bottom w:val="nil"/>
              <w:right w:val="nil"/>
            </w:tcBorders>
            <w:shd w:val="clear" w:color="auto" w:fill="auto"/>
            <w:vAlign w:val="bottom"/>
            <w:hideMark/>
          </w:tcPr>
          <w:p w14:paraId="7F3140B7" w14:textId="77777777" w:rsidR="00B1568F" w:rsidRPr="009B5282" w:rsidRDefault="00B1568F" w:rsidP="004C5080">
            <w:pPr>
              <w:jc w:val="center"/>
              <w:rPr>
                <w:sz w:val="20"/>
                <w:szCs w:val="20"/>
              </w:rPr>
            </w:pPr>
          </w:p>
        </w:tc>
        <w:tc>
          <w:tcPr>
            <w:tcW w:w="1417" w:type="dxa"/>
            <w:tcBorders>
              <w:top w:val="nil"/>
              <w:left w:val="nil"/>
              <w:bottom w:val="nil"/>
              <w:right w:val="nil"/>
            </w:tcBorders>
            <w:shd w:val="clear" w:color="auto" w:fill="auto"/>
            <w:vAlign w:val="bottom"/>
            <w:hideMark/>
          </w:tcPr>
          <w:p w14:paraId="1F8C9D66" w14:textId="77777777" w:rsidR="00B1568F" w:rsidRPr="009B5282" w:rsidRDefault="00B1568F" w:rsidP="004C5080">
            <w:pPr>
              <w:jc w:val="center"/>
              <w:rPr>
                <w:sz w:val="20"/>
                <w:szCs w:val="20"/>
              </w:rPr>
            </w:pPr>
          </w:p>
        </w:tc>
        <w:tc>
          <w:tcPr>
            <w:tcW w:w="1134" w:type="dxa"/>
            <w:tcBorders>
              <w:top w:val="nil"/>
              <w:left w:val="nil"/>
              <w:bottom w:val="nil"/>
              <w:right w:val="nil"/>
            </w:tcBorders>
            <w:shd w:val="clear" w:color="auto" w:fill="auto"/>
            <w:noWrap/>
            <w:vAlign w:val="bottom"/>
            <w:hideMark/>
          </w:tcPr>
          <w:p w14:paraId="707F21B3" w14:textId="77777777" w:rsidR="00B1568F" w:rsidRPr="009B5282" w:rsidRDefault="00B1568F" w:rsidP="004C5080">
            <w:pPr>
              <w:jc w:val="center"/>
              <w:rPr>
                <w:sz w:val="20"/>
                <w:szCs w:val="20"/>
              </w:rPr>
            </w:pPr>
          </w:p>
        </w:tc>
        <w:tc>
          <w:tcPr>
            <w:tcW w:w="1276" w:type="dxa"/>
            <w:tcBorders>
              <w:top w:val="nil"/>
              <w:left w:val="nil"/>
              <w:bottom w:val="nil"/>
              <w:right w:val="nil"/>
            </w:tcBorders>
            <w:shd w:val="clear" w:color="auto" w:fill="auto"/>
            <w:noWrap/>
            <w:vAlign w:val="bottom"/>
            <w:hideMark/>
          </w:tcPr>
          <w:p w14:paraId="583CD373" w14:textId="77777777" w:rsidR="00B1568F" w:rsidRPr="009B5282" w:rsidRDefault="00B1568F" w:rsidP="004C5080">
            <w:pPr>
              <w:rPr>
                <w:sz w:val="20"/>
                <w:szCs w:val="20"/>
              </w:rPr>
            </w:pPr>
          </w:p>
        </w:tc>
        <w:tc>
          <w:tcPr>
            <w:tcW w:w="1134" w:type="dxa"/>
            <w:tcBorders>
              <w:top w:val="nil"/>
              <w:left w:val="nil"/>
              <w:bottom w:val="nil"/>
              <w:right w:val="nil"/>
            </w:tcBorders>
            <w:shd w:val="clear" w:color="auto" w:fill="auto"/>
            <w:noWrap/>
            <w:vAlign w:val="bottom"/>
            <w:hideMark/>
          </w:tcPr>
          <w:p w14:paraId="3088D3B2" w14:textId="77777777" w:rsidR="00B1568F" w:rsidRPr="009B5282" w:rsidRDefault="00B1568F" w:rsidP="004C5080">
            <w:pPr>
              <w:rPr>
                <w:sz w:val="20"/>
                <w:szCs w:val="20"/>
              </w:rPr>
            </w:pPr>
          </w:p>
        </w:tc>
        <w:tc>
          <w:tcPr>
            <w:tcW w:w="1701" w:type="dxa"/>
            <w:tcBorders>
              <w:top w:val="nil"/>
              <w:left w:val="nil"/>
              <w:bottom w:val="nil"/>
              <w:right w:val="nil"/>
            </w:tcBorders>
            <w:shd w:val="clear" w:color="auto" w:fill="auto"/>
            <w:noWrap/>
            <w:vAlign w:val="bottom"/>
            <w:hideMark/>
          </w:tcPr>
          <w:p w14:paraId="0C2E233E" w14:textId="77777777" w:rsidR="00B1568F" w:rsidRPr="009B5282" w:rsidRDefault="00B1568F" w:rsidP="004C5080">
            <w:pPr>
              <w:rPr>
                <w:sz w:val="20"/>
                <w:szCs w:val="20"/>
              </w:rPr>
            </w:pPr>
            <w:r w:rsidRPr="009B5282">
              <w:rPr>
                <w:sz w:val="20"/>
                <w:szCs w:val="20"/>
              </w:rPr>
              <w:t>в рублях</w:t>
            </w:r>
          </w:p>
        </w:tc>
      </w:tr>
      <w:tr w:rsidR="00B1568F" w:rsidRPr="009B5282" w14:paraId="6181BE71" w14:textId="77777777" w:rsidTr="004C5080">
        <w:trPr>
          <w:gridAfter w:val="1"/>
          <w:wAfter w:w="647" w:type="dxa"/>
          <w:trHeight w:val="315"/>
        </w:trPr>
        <w:tc>
          <w:tcPr>
            <w:tcW w:w="2969" w:type="dxa"/>
            <w:gridSpan w:val="2"/>
            <w:vMerge w:val="restart"/>
            <w:tcBorders>
              <w:top w:val="single" w:sz="4" w:space="0" w:color="auto"/>
              <w:left w:val="single" w:sz="4" w:space="0" w:color="auto"/>
              <w:bottom w:val="single" w:sz="4" w:space="0" w:color="000000"/>
              <w:right w:val="single" w:sz="4" w:space="0" w:color="000000"/>
            </w:tcBorders>
            <w:shd w:val="clear" w:color="auto" w:fill="auto"/>
            <w:vAlign w:val="center"/>
            <w:hideMark/>
          </w:tcPr>
          <w:p w14:paraId="723ED923" w14:textId="77777777" w:rsidR="00B1568F" w:rsidRPr="009B5282" w:rsidRDefault="00B1568F" w:rsidP="004C5080">
            <w:pPr>
              <w:jc w:val="center"/>
              <w:rPr>
                <w:sz w:val="20"/>
                <w:szCs w:val="20"/>
              </w:rPr>
            </w:pPr>
            <w:r w:rsidRPr="009B5282">
              <w:rPr>
                <w:sz w:val="20"/>
                <w:szCs w:val="20"/>
              </w:rPr>
              <w:t>Наименование показателя</w:t>
            </w:r>
          </w:p>
        </w:tc>
        <w:tc>
          <w:tcPr>
            <w:tcW w:w="2560" w:type="dxa"/>
            <w:gridSpan w:val="2"/>
            <w:tcBorders>
              <w:top w:val="single" w:sz="4" w:space="0" w:color="auto"/>
              <w:left w:val="nil"/>
              <w:bottom w:val="single" w:sz="4" w:space="0" w:color="auto"/>
              <w:right w:val="single" w:sz="4" w:space="0" w:color="auto"/>
            </w:tcBorders>
            <w:shd w:val="clear" w:color="auto" w:fill="auto"/>
            <w:noWrap/>
            <w:vAlign w:val="bottom"/>
            <w:hideMark/>
          </w:tcPr>
          <w:p w14:paraId="701CFB57" w14:textId="77777777" w:rsidR="00B1568F" w:rsidRPr="009B5282" w:rsidRDefault="00B1568F" w:rsidP="004C5080">
            <w:pPr>
              <w:jc w:val="center"/>
              <w:rPr>
                <w:sz w:val="20"/>
                <w:szCs w:val="20"/>
              </w:rPr>
            </w:pPr>
            <w:r w:rsidRPr="009B5282">
              <w:rPr>
                <w:sz w:val="20"/>
                <w:szCs w:val="20"/>
              </w:rPr>
              <w:t>2021 год</w:t>
            </w:r>
          </w:p>
        </w:tc>
        <w:tc>
          <w:tcPr>
            <w:tcW w:w="2410" w:type="dxa"/>
            <w:gridSpan w:val="2"/>
            <w:tcBorders>
              <w:top w:val="single" w:sz="4" w:space="0" w:color="auto"/>
              <w:left w:val="nil"/>
              <w:bottom w:val="single" w:sz="4" w:space="0" w:color="auto"/>
              <w:right w:val="single" w:sz="4" w:space="0" w:color="auto"/>
            </w:tcBorders>
            <w:shd w:val="clear" w:color="auto" w:fill="auto"/>
            <w:noWrap/>
            <w:vAlign w:val="bottom"/>
            <w:hideMark/>
          </w:tcPr>
          <w:p w14:paraId="22E31A8A" w14:textId="77777777" w:rsidR="00B1568F" w:rsidRPr="009B5282" w:rsidRDefault="00B1568F" w:rsidP="004C5080">
            <w:pPr>
              <w:jc w:val="center"/>
              <w:rPr>
                <w:sz w:val="20"/>
                <w:szCs w:val="20"/>
              </w:rPr>
            </w:pPr>
            <w:r w:rsidRPr="009B5282">
              <w:rPr>
                <w:sz w:val="20"/>
                <w:szCs w:val="20"/>
              </w:rPr>
              <w:t>2022 год</w:t>
            </w:r>
          </w:p>
        </w:tc>
        <w:tc>
          <w:tcPr>
            <w:tcW w:w="2835" w:type="dxa"/>
            <w:gridSpan w:val="2"/>
            <w:tcBorders>
              <w:top w:val="single" w:sz="4" w:space="0" w:color="auto"/>
              <w:left w:val="nil"/>
              <w:bottom w:val="single" w:sz="4" w:space="0" w:color="auto"/>
              <w:right w:val="single" w:sz="4" w:space="0" w:color="auto"/>
            </w:tcBorders>
            <w:shd w:val="clear" w:color="auto" w:fill="auto"/>
            <w:noWrap/>
            <w:vAlign w:val="bottom"/>
            <w:hideMark/>
          </w:tcPr>
          <w:p w14:paraId="7D7DE331" w14:textId="77777777" w:rsidR="00B1568F" w:rsidRPr="009B5282" w:rsidRDefault="00B1568F" w:rsidP="004C5080">
            <w:pPr>
              <w:jc w:val="center"/>
              <w:rPr>
                <w:sz w:val="20"/>
                <w:szCs w:val="20"/>
              </w:rPr>
            </w:pPr>
            <w:r w:rsidRPr="009B5282">
              <w:rPr>
                <w:sz w:val="20"/>
                <w:szCs w:val="20"/>
              </w:rPr>
              <w:t>2023 год</w:t>
            </w:r>
          </w:p>
        </w:tc>
      </w:tr>
      <w:tr w:rsidR="00B1568F" w:rsidRPr="009B5282" w14:paraId="72407BD1" w14:textId="77777777" w:rsidTr="004C5080">
        <w:trPr>
          <w:gridAfter w:val="1"/>
          <w:wAfter w:w="647" w:type="dxa"/>
          <w:trHeight w:val="1575"/>
        </w:trPr>
        <w:tc>
          <w:tcPr>
            <w:tcW w:w="2969" w:type="dxa"/>
            <w:gridSpan w:val="2"/>
            <w:vMerge/>
            <w:tcBorders>
              <w:top w:val="single" w:sz="4" w:space="0" w:color="auto"/>
              <w:left w:val="single" w:sz="4" w:space="0" w:color="auto"/>
              <w:bottom w:val="single" w:sz="4" w:space="0" w:color="000000"/>
              <w:right w:val="single" w:sz="4" w:space="0" w:color="000000"/>
            </w:tcBorders>
            <w:vAlign w:val="center"/>
            <w:hideMark/>
          </w:tcPr>
          <w:p w14:paraId="4973E7C4" w14:textId="77777777" w:rsidR="00B1568F" w:rsidRPr="009B5282" w:rsidRDefault="00B1568F" w:rsidP="004C5080">
            <w:pPr>
              <w:rPr>
                <w:sz w:val="20"/>
                <w:szCs w:val="20"/>
              </w:rPr>
            </w:pPr>
          </w:p>
        </w:tc>
        <w:tc>
          <w:tcPr>
            <w:tcW w:w="1143" w:type="dxa"/>
            <w:tcBorders>
              <w:top w:val="nil"/>
              <w:left w:val="nil"/>
              <w:bottom w:val="single" w:sz="4" w:space="0" w:color="auto"/>
              <w:right w:val="single" w:sz="4" w:space="0" w:color="auto"/>
            </w:tcBorders>
            <w:shd w:val="clear" w:color="auto" w:fill="auto"/>
            <w:vAlign w:val="center"/>
            <w:hideMark/>
          </w:tcPr>
          <w:p w14:paraId="7E8F278F" w14:textId="77777777" w:rsidR="00B1568F" w:rsidRPr="009B5282" w:rsidRDefault="00B1568F" w:rsidP="004C5080">
            <w:pPr>
              <w:jc w:val="center"/>
              <w:rPr>
                <w:sz w:val="20"/>
                <w:szCs w:val="20"/>
              </w:rPr>
            </w:pPr>
            <w:r w:rsidRPr="009B5282">
              <w:rPr>
                <w:sz w:val="20"/>
                <w:szCs w:val="20"/>
              </w:rPr>
              <w:t>Объем</w:t>
            </w:r>
            <w:r w:rsidRPr="009B5282">
              <w:rPr>
                <w:sz w:val="20"/>
                <w:szCs w:val="20"/>
              </w:rPr>
              <w:br/>
              <w:t>привлечения</w:t>
            </w:r>
          </w:p>
        </w:tc>
        <w:tc>
          <w:tcPr>
            <w:tcW w:w="1417" w:type="dxa"/>
            <w:tcBorders>
              <w:top w:val="nil"/>
              <w:left w:val="nil"/>
              <w:bottom w:val="single" w:sz="4" w:space="0" w:color="auto"/>
              <w:right w:val="single" w:sz="4" w:space="0" w:color="auto"/>
            </w:tcBorders>
            <w:shd w:val="clear" w:color="auto" w:fill="auto"/>
            <w:vAlign w:val="center"/>
            <w:hideMark/>
          </w:tcPr>
          <w:p w14:paraId="54EDA597" w14:textId="77777777" w:rsidR="00B1568F" w:rsidRPr="009B5282" w:rsidRDefault="00B1568F" w:rsidP="004C5080">
            <w:pPr>
              <w:jc w:val="center"/>
              <w:rPr>
                <w:sz w:val="20"/>
                <w:szCs w:val="20"/>
              </w:rPr>
            </w:pPr>
            <w:r w:rsidRPr="009B5282">
              <w:rPr>
                <w:sz w:val="20"/>
                <w:szCs w:val="20"/>
              </w:rPr>
              <w:t>Объем средств, направляемых на погашение</w:t>
            </w:r>
          </w:p>
        </w:tc>
        <w:tc>
          <w:tcPr>
            <w:tcW w:w="1134" w:type="dxa"/>
            <w:tcBorders>
              <w:top w:val="nil"/>
              <w:left w:val="nil"/>
              <w:bottom w:val="single" w:sz="4" w:space="0" w:color="auto"/>
              <w:right w:val="single" w:sz="4" w:space="0" w:color="auto"/>
            </w:tcBorders>
            <w:shd w:val="clear" w:color="auto" w:fill="auto"/>
            <w:vAlign w:val="center"/>
            <w:hideMark/>
          </w:tcPr>
          <w:p w14:paraId="3BF66972" w14:textId="77777777" w:rsidR="00B1568F" w:rsidRPr="009B5282" w:rsidRDefault="00B1568F" w:rsidP="004C5080">
            <w:pPr>
              <w:jc w:val="center"/>
              <w:rPr>
                <w:sz w:val="20"/>
                <w:szCs w:val="20"/>
              </w:rPr>
            </w:pPr>
            <w:r w:rsidRPr="009B5282">
              <w:rPr>
                <w:sz w:val="20"/>
                <w:szCs w:val="20"/>
              </w:rPr>
              <w:t>Объем</w:t>
            </w:r>
            <w:r w:rsidRPr="009B5282">
              <w:rPr>
                <w:sz w:val="20"/>
                <w:szCs w:val="20"/>
              </w:rPr>
              <w:br/>
              <w:t xml:space="preserve">привлечения </w:t>
            </w:r>
          </w:p>
        </w:tc>
        <w:tc>
          <w:tcPr>
            <w:tcW w:w="1276" w:type="dxa"/>
            <w:tcBorders>
              <w:top w:val="nil"/>
              <w:left w:val="nil"/>
              <w:bottom w:val="single" w:sz="4" w:space="0" w:color="auto"/>
              <w:right w:val="single" w:sz="4" w:space="0" w:color="auto"/>
            </w:tcBorders>
            <w:shd w:val="clear" w:color="auto" w:fill="auto"/>
            <w:vAlign w:val="center"/>
            <w:hideMark/>
          </w:tcPr>
          <w:p w14:paraId="77382136" w14:textId="77777777" w:rsidR="00B1568F" w:rsidRPr="009B5282" w:rsidRDefault="00B1568F" w:rsidP="004C5080">
            <w:pPr>
              <w:jc w:val="center"/>
              <w:rPr>
                <w:sz w:val="20"/>
                <w:szCs w:val="20"/>
              </w:rPr>
            </w:pPr>
            <w:r w:rsidRPr="009B5282">
              <w:rPr>
                <w:sz w:val="20"/>
                <w:szCs w:val="20"/>
              </w:rPr>
              <w:t>Объем средств, направляемых на погашение</w:t>
            </w:r>
          </w:p>
        </w:tc>
        <w:tc>
          <w:tcPr>
            <w:tcW w:w="1134" w:type="dxa"/>
            <w:tcBorders>
              <w:top w:val="nil"/>
              <w:left w:val="nil"/>
              <w:bottom w:val="single" w:sz="4" w:space="0" w:color="auto"/>
              <w:right w:val="single" w:sz="4" w:space="0" w:color="auto"/>
            </w:tcBorders>
            <w:shd w:val="clear" w:color="auto" w:fill="auto"/>
            <w:vAlign w:val="center"/>
            <w:hideMark/>
          </w:tcPr>
          <w:p w14:paraId="3F5F1CEA" w14:textId="77777777" w:rsidR="00B1568F" w:rsidRPr="009B5282" w:rsidRDefault="00B1568F" w:rsidP="004C5080">
            <w:pPr>
              <w:jc w:val="center"/>
              <w:rPr>
                <w:sz w:val="20"/>
                <w:szCs w:val="20"/>
              </w:rPr>
            </w:pPr>
            <w:r w:rsidRPr="009B5282">
              <w:rPr>
                <w:sz w:val="20"/>
                <w:szCs w:val="20"/>
              </w:rPr>
              <w:t>Объем</w:t>
            </w:r>
            <w:r w:rsidRPr="009B5282">
              <w:rPr>
                <w:sz w:val="20"/>
                <w:szCs w:val="20"/>
              </w:rPr>
              <w:br/>
              <w:t>привлечения</w:t>
            </w:r>
          </w:p>
        </w:tc>
        <w:tc>
          <w:tcPr>
            <w:tcW w:w="1701" w:type="dxa"/>
            <w:tcBorders>
              <w:top w:val="nil"/>
              <w:left w:val="nil"/>
              <w:bottom w:val="single" w:sz="4" w:space="0" w:color="auto"/>
              <w:right w:val="single" w:sz="4" w:space="0" w:color="auto"/>
            </w:tcBorders>
            <w:shd w:val="clear" w:color="auto" w:fill="auto"/>
            <w:vAlign w:val="center"/>
            <w:hideMark/>
          </w:tcPr>
          <w:p w14:paraId="3EE50012" w14:textId="77777777" w:rsidR="00B1568F" w:rsidRPr="009B5282" w:rsidRDefault="00B1568F" w:rsidP="004C5080">
            <w:pPr>
              <w:jc w:val="center"/>
              <w:rPr>
                <w:sz w:val="20"/>
                <w:szCs w:val="20"/>
              </w:rPr>
            </w:pPr>
            <w:r w:rsidRPr="009B5282">
              <w:rPr>
                <w:sz w:val="20"/>
                <w:szCs w:val="20"/>
              </w:rPr>
              <w:t>Объем средств, направляемых на погашение</w:t>
            </w:r>
          </w:p>
        </w:tc>
      </w:tr>
      <w:tr w:rsidR="00B1568F" w:rsidRPr="009B5282" w14:paraId="3EB04443" w14:textId="77777777" w:rsidTr="004C5080">
        <w:trPr>
          <w:gridAfter w:val="1"/>
          <w:wAfter w:w="647" w:type="dxa"/>
          <w:trHeight w:val="408"/>
        </w:trPr>
        <w:tc>
          <w:tcPr>
            <w:tcW w:w="2969" w:type="dxa"/>
            <w:gridSpan w:val="2"/>
            <w:vMerge w:val="restart"/>
            <w:tcBorders>
              <w:top w:val="single" w:sz="4" w:space="0" w:color="auto"/>
              <w:left w:val="single" w:sz="4" w:space="0" w:color="auto"/>
              <w:bottom w:val="single" w:sz="4" w:space="0" w:color="auto"/>
              <w:right w:val="single" w:sz="4" w:space="0" w:color="auto"/>
            </w:tcBorders>
            <w:shd w:val="clear" w:color="auto" w:fill="auto"/>
            <w:hideMark/>
          </w:tcPr>
          <w:p w14:paraId="2EDAF37E" w14:textId="77777777" w:rsidR="00B1568F" w:rsidRPr="009B5282" w:rsidRDefault="00B1568F" w:rsidP="004C5080">
            <w:pPr>
              <w:rPr>
                <w:bCs/>
                <w:sz w:val="20"/>
                <w:szCs w:val="20"/>
              </w:rPr>
            </w:pPr>
            <w:r w:rsidRPr="009B5282">
              <w:rPr>
                <w:bCs/>
                <w:sz w:val="20"/>
                <w:szCs w:val="20"/>
              </w:rPr>
              <w:lastRenderedPageBreak/>
              <w:t>Муниципальные внутренние заимствования,</w:t>
            </w:r>
            <w:r w:rsidRPr="009B5282">
              <w:rPr>
                <w:sz w:val="20"/>
                <w:szCs w:val="20"/>
              </w:rPr>
              <w:t xml:space="preserve"> </w:t>
            </w:r>
            <w:r w:rsidRPr="009B5282">
              <w:rPr>
                <w:sz w:val="20"/>
                <w:szCs w:val="20"/>
              </w:rPr>
              <w:br/>
              <w:t>в том числе:</w:t>
            </w:r>
          </w:p>
        </w:tc>
        <w:tc>
          <w:tcPr>
            <w:tcW w:w="1143" w:type="dxa"/>
            <w:vMerge w:val="restart"/>
            <w:tcBorders>
              <w:top w:val="nil"/>
              <w:left w:val="single" w:sz="4" w:space="0" w:color="auto"/>
              <w:bottom w:val="single" w:sz="4" w:space="0" w:color="auto"/>
              <w:right w:val="single" w:sz="4" w:space="0" w:color="auto"/>
            </w:tcBorders>
            <w:shd w:val="clear" w:color="auto" w:fill="auto"/>
            <w:vAlign w:val="center"/>
            <w:hideMark/>
          </w:tcPr>
          <w:p w14:paraId="20BBF846" w14:textId="77777777" w:rsidR="00B1568F" w:rsidRPr="009B5282" w:rsidRDefault="00B1568F" w:rsidP="004C5080">
            <w:pPr>
              <w:jc w:val="right"/>
              <w:rPr>
                <w:bCs/>
                <w:sz w:val="20"/>
                <w:szCs w:val="20"/>
              </w:rPr>
            </w:pPr>
            <w:r w:rsidRPr="009B5282">
              <w:rPr>
                <w:bCs/>
                <w:sz w:val="20"/>
                <w:szCs w:val="20"/>
              </w:rPr>
              <w:t>0,0</w:t>
            </w:r>
          </w:p>
        </w:tc>
        <w:tc>
          <w:tcPr>
            <w:tcW w:w="1417" w:type="dxa"/>
            <w:vMerge w:val="restart"/>
            <w:tcBorders>
              <w:top w:val="nil"/>
              <w:left w:val="single" w:sz="4" w:space="0" w:color="auto"/>
              <w:bottom w:val="single" w:sz="4" w:space="0" w:color="auto"/>
              <w:right w:val="single" w:sz="4" w:space="0" w:color="auto"/>
            </w:tcBorders>
            <w:shd w:val="clear" w:color="auto" w:fill="auto"/>
            <w:vAlign w:val="center"/>
            <w:hideMark/>
          </w:tcPr>
          <w:p w14:paraId="6630648D" w14:textId="77777777" w:rsidR="00B1568F" w:rsidRPr="009B5282" w:rsidRDefault="00B1568F" w:rsidP="004C5080">
            <w:pPr>
              <w:jc w:val="right"/>
              <w:rPr>
                <w:bCs/>
                <w:sz w:val="20"/>
                <w:szCs w:val="20"/>
              </w:rPr>
            </w:pPr>
            <w:r w:rsidRPr="009B5282">
              <w:rPr>
                <w:bCs/>
                <w:sz w:val="20"/>
                <w:szCs w:val="20"/>
              </w:rPr>
              <w:t>0,0</w:t>
            </w:r>
          </w:p>
        </w:tc>
        <w:tc>
          <w:tcPr>
            <w:tcW w:w="1134" w:type="dxa"/>
            <w:vMerge w:val="restart"/>
            <w:tcBorders>
              <w:top w:val="nil"/>
              <w:left w:val="single" w:sz="4" w:space="0" w:color="auto"/>
              <w:bottom w:val="single" w:sz="4" w:space="0" w:color="auto"/>
              <w:right w:val="single" w:sz="4" w:space="0" w:color="auto"/>
            </w:tcBorders>
            <w:shd w:val="clear" w:color="auto" w:fill="auto"/>
            <w:vAlign w:val="center"/>
            <w:hideMark/>
          </w:tcPr>
          <w:p w14:paraId="698E6E3B" w14:textId="77777777" w:rsidR="00B1568F" w:rsidRPr="009B5282" w:rsidRDefault="00B1568F" w:rsidP="004C5080">
            <w:pPr>
              <w:jc w:val="right"/>
              <w:rPr>
                <w:bCs/>
                <w:sz w:val="20"/>
                <w:szCs w:val="20"/>
              </w:rPr>
            </w:pPr>
            <w:r w:rsidRPr="009B5282">
              <w:rPr>
                <w:bCs/>
                <w:sz w:val="20"/>
                <w:szCs w:val="20"/>
              </w:rPr>
              <w:t>0,0</w:t>
            </w:r>
          </w:p>
        </w:tc>
        <w:tc>
          <w:tcPr>
            <w:tcW w:w="1276" w:type="dxa"/>
            <w:vMerge w:val="restart"/>
            <w:tcBorders>
              <w:top w:val="nil"/>
              <w:left w:val="single" w:sz="4" w:space="0" w:color="auto"/>
              <w:bottom w:val="single" w:sz="4" w:space="0" w:color="auto"/>
              <w:right w:val="single" w:sz="4" w:space="0" w:color="auto"/>
            </w:tcBorders>
            <w:shd w:val="clear" w:color="auto" w:fill="auto"/>
            <w:vAlign w:val="center"/>
            <w:hideMark/>
          </w:tcPr>
          <w:p w14:paraId="1827B4B0" w14:textId="77777777" w:rsidR="00B1568F" w:rsidRPr="009B5282" w:rsidRDefault="00B1568F" w:rsidP="004C5080">
            <w:pPr>
              <w:jc w:val="right"/>
              <w:rPr>
                <w:bCs/>
                <w:sz w:val="20"/>
                <w:szCs w:val="20"/>
              </w:rPr>
            </w:pPr>
            <w:r w:rsidRPr="009B5282">
              <w:rPr>
                <w:bCs/>
                <w:sz w:val="20"/>
                <w:szCs w:val="20"/>
              </w:rPr>
              <w:t>0,0</w:t>
            </w:r>
          </w:p>
        </w:tc>
        <w:tc>
          <w:tcPr>
            <w:tcW w:w="1134" w:type="dxa"/>
            <w:vMerge w:val="restart"/>
            <w:tcBorders>
              <w:top w:val="nil"/>
              <w:left w:val="single" w:sz="4" w:space="0" w:color="auto"/>
              <w:bottom w:val="single" w:sz="4" w:space="0" w:color="auto"/>
              <w:right w:val="single" w:sz="4" w:space="0" w:color="auto"/>
            </w:tcBorders>
            <w:shd w:val="clear" w:color="auto" w:fill="auto"/>
            <w:vAlign w:val="center"/>
            <w:hideMark/>
          </w:tcPr>
          <w:p w14:paraId="464B82F4" w14:textId="77777777" w:rsidR="00B1568F" w:rsidRPr="009B5282" w:rsidRDefault="00B1568F" w:rsidP="004C5080">
            <w:pPr>
              <w:jc w:val="right"/>
              <w:rPr>
                <w:bCs/>
                <w:sz w:val="20"/>
                <w:szCs w:val="20"/>
              </w:rPr>
            </w:pPr>
            <w:r w:rsidRPr="009B5282">
              <w:rPr>
                <w:bCs/>
                <w:sz w:val="20"/>
                <w:szCs w:val="20"/>
              </w:rPr>
              <w:t>0,0</w:t>
            </w:r>
          </w:p>
        </w:tc>
        <w:tc>
          <w:tcPr>
            <w:tcW w:w="1701" w:type="dxa"/>
            <w:vMerge w:val="restart"/>
            <w:tcBorders>
              <w:top w:val="nil"/>
              <w:left w:val="single" w:sz="4" w:space="0" w:color="auto"/>
              <w:bottom w:val="single" w:sz="4" w:space="0" w:color="auto"/>
              <w:right w:val="single" w:sz="4" w:space="0" w:color="auto"/>
            </w:tcBorders>
            <w:shd w:val="clear" w:color="auto" w:fill="auto"/>
            <w:vAlign w:val="center"/>
            <w:hideMark/>
          </w:tcPr>
          <w:p w14:paraId="59EB9B43" w14:textId="77777777" w:rsidR="00B1568F" w:rsidRPr="009B5282" w:rsidRDefault="00B1568F" w:rsidP="004C5080">
            <w:pPr>
              <w:jc w:val="right"/>
              <w:rPr>
                <w:bCs/>
                <w:sz w:val="20"/>
                <w:szCs w:val="20"/>
              </w:rPr>
            </w:pPr>
            <w:r w:rsidRPr="009B5282">
              <w:rPr>
                <w:bCs/>
                <w:sz w:val="20"/>
                <w:szCs w:val="20"/>
              </w:rPr>
              <w:t>0,0</w:t>
            </w:r>
          </w:p>
        </w:tc>
      </w:tr>
      <w:tr w:rsidR="00B1568F" w:rsidRPr="009B5282" w14:paraId="326795E7" w14:textId="77777777" w:rsidTr="004C5080">
        <w:trPr>
          <w:trHeight w:val="315"/>
        </w:trPr>
        <w:tc>
          <w:tcPr>
            <w:tcW w:w="2969" w:type="dxa"/>
            <w:gridSpan w:val="2"/>
            <w:vMerge/>
            <w:tcBorders>
              <w:top w:val="single" w:sz="4" w:space="0" w:color="auto"/>
              <w:left w:val="single" w:sz="4" w:space="0" w:color="auto"/>
              <w:bottom w:val="single" w:sz="4" w:space="0" w:color="auto"/>
              <w:right w:val="single" w:sz="4" w:space="0" w:color="auto"/>
            </w:tcBorders>
            <w:vAlign w:val="center"/>
            <w:hideMark/>
          </w:tcPr>
          <w:p w14:paraId="0B379FE6" w14:textId="77777777" w:rsidR="00B1568F" w:rsidRPr="009B5282" w:rsidRDefault="00B1568F" w:rsidP="004C5080">
            <w:pPr>
              <w:rPr>
                <w:bCs/>
                <w:sz w:val="20"/>
                <w:szCs w:val="20"/>
              </w:rPr>
            </w:pPr>
          </w:p>
        </w:tc>
        <w:tc>
          <w:tcPr>
            <w:tcW w:w="1143" w:type="dxa"/>
            <w:vMerge/>
            <w:tcBorders>
              <w:top w:val="nil"/>
              <w:left w:val="single" w:sz="4" w:space="0" w:color="auto"/>
              <w:bottom w:val="single" w:sz="4" w:space="0" w:color="auto"/>
              <w:right w:val="single" w:sz="4" w:space="0" w:color="auto"/>
            </w:tcBorders>
            <w:vAlign w:val="center"/>
            <w:hideMark/>
          </w:tcPr>
          <w:p w14:paraId="6FFE010F" w14:textId="77777777" w:rsidR="00B1568F" w:rsidRPr="009B5282" w:rsidRDefault="00B1568F" w:rsidP="004C5080">
            <w:pPr>
              <w:rPr>
                <w:bCs/>
                <w:sz w:val="20"/>
                <w:szCs w:val="20"/>
              </w:rPr>
            </w:pPr>
          </w:p>
        </w:tc>
        <w:tc>
          <w:tcPr>
            <w:tcW w:w="1417" w:type="dxa"/>
            <w:vMerge/>
            <w:tcBorders>
              <w:top w:val="nil"/>
              <w:left w:val="single" w:sz="4" w:space="0" w:color="auto"/>
              <w:bottom w:val="single" w:sz="4" w:space="0" w:color="auto"/>
              <w:right w:val="single" w:sz="4" w:space="0" w:color="auto"/>
            </w:tcBorders>
            <w:vAlign w:val="center"/>
            <w:hideMark/>
          </w:tcPr>
          <w:p w14:paraId="7E7B99BA" w14:textId="77777777" w:rsidR="00B1568F" w:rsidRPr="009B5282" w:rsidRDefault="00B1568F" w:rsidP="004C5080">
            <w:pPr>
              <w:rPr>
                <w:bCs/>
                <w:sz w:val="20"/>
                <w:szCs w:val="20"/>
              </w:rPr>
            </w:pPr>
          </w:p>
        </w:tc>
        <w:tc>
          <w:tcPr>
            <w:tcW w:w="1134" w:type="dxa"/>
            <w:vMerge/>
            <w:tcBorders>
              <w:top w:val="nil"/>
              <w:left w:val="single" w:sz="4" w:space="0" w:color="auto"/>
              <w:bottom w:val="single" w:sz="4" w:space="0" w:color="auto"/>
              <w:right w:val="single" w:sz="4" w:space="0" w:color="auto"/>
            </w:tcBorders>
            <w:vAlign w:val="center"/>
            <w:hideMark/>
          </w:tcPr>
          <w:p w14:paraId="66C56962" w14:textId="77777777" w:rsidR="00B1568F" w:rsidRPr="009B5282" w:rsidRDefault="00B1568F" w:rsidP="004C5080">
            <w:pPr>
              <w:rPr>
                <w:bCs/>
                <w:sz w:val="20"/>
                <w:szCs w:val="20"/>
              </w:rPr>
            </w:pPr>
          </w:p>
        </w:tc>
        <w:tc>
          <w:tcPr>
            <w:tcW w:w="1276" w:type="dxa"/>
            <w:vMerge/>
            <w:tcBorders>
              <w:top w:val="nil"/>
              <w:left w:val="single" w:sz="4" w:space="0" w:color="auto"/>
              <w:bottom w:val="single" w:sz="4" w:space="0" w:color="auto"/>
              <w:right w:val="single" w:sz="4" w:space="0" w:color="auto"/>
            </w:tcBorders>
            <w:vAlign w:val="center"/>
            <w:hideMark/>
          </w:tcPr>
          <w:p w14:paraId="3E68B556" w14:textId="77777777" w:rsidR="00B1568F" w:rsidRPr="009B5282" w:rsidRDefault="00B1568F" w:rsidP="004C5080">
            <w:pPr>
              <w:rPr>
                <w:bCs/>
                <w:sz w:val="20"/>
                <w:szCs w:val="20"/>
              </w:rPr>
            </w:pPr>
          </w:p>
        </w:tc>
        <w:tc>
          <w:tcPr>
            <w:tcW w:w="1134" w:type="dxa"/>
            <w:vMerge/>
            <w:tcBorders>
              <w:top w:val="nil"/>
              <w:left w:val="single" w:sz="4" w:space="0" w:color="auto"/>
              <w:bottom w:val="single" w:sz="4" w:space="0" w:color="auto"/>
              <w:right w:val="single" w:sz="4" w:space="0" w:color="auto"/>
            </w:tcBorders>
            <w:vAlign w:val="center"/>
            <w:hideMark/>
          </w:tcPr>
          <w:p w14:paraId="52016AD3" w14:textId="77777777" w:rsidR="00B1568F" w:rsidRPr="009B5282" w:rsidRDefault="00B1568F" w:rsidP="004C5080">
            <w:pPr>
              <w:rPr>
                <w:bCs/>
                <w:sz w:val="20"/>
                <w:szCs w:val="20"/>
              </w:rPr>
            </w:pPr>
          </w:p>
        </w:tc>
        <w:tc>
          <w:tcPr>
            <w:tcW w:w="1701" w:type="dxa"/>
            <w:vMerge/>
            <w:tcBorders>
              <w:top w:val="nil"/>
              <w:left w:val="single" w:sz="4" w:space="0" w:color="auto"/>
              <w:bottom w:val="single" w:sz="4" w:space="0" w:color="auto"/>
              <w:right w:val="single" w:sz="4" w:space="0" w:color="auto"/>
            </w:tcBorders>
            <w:vAlign w:val="center"/>
            <w:hideMark/>
          </w:tcPr>
          <w:p w14:paraId="1B6BFE8A" w14:textId="77777777" w:rsidR="00B1568F" w:rsidRPr="009B5282" w:rsidRDefault="00B1568F" w:rsidP="004C5080">
            <w:pPr>
              <w:rPr>
                <w:bCs/>
                <w:sz w:val="20"/>
                <w:szCs w:val="20"/>
              </w:rPr>
            </w:pPr>
          </w:p>
        </w:tc>
        <w:tc>
          <w:tcPr>
            <w:tcW w:w="647" w:type="dxa"/>
            <w:tcBorders>
              <w:top w:val="nil"/>
              <w:left w:val="nil"/>
              <w:bottom w:val="nil"/>
              <w:right w:val="nil"/>
            </w:tcBorders>
            <w:shd w:val="clear" w:color="auto" w:fill="auto"/>
            <w:noWrap/>
            <w:vAlign w:val="bottom"/>
            <w:hideMark/>
          </w:tcPr>
          <w:p w14:paraId="1910BE77" w14:textId="77777777" w:rsidR="00B1568F" w:rsidRPr="009B5282" w:rsidRDefault="00B1568F" w:rsidP="004C5080">
            <w:pPr>
              <w:jc w:val="right"/>
              <w:rPr>
                <w:bCs/>
                <w:sz w:val="20"/>
                <w:szCs w:val="20"/>
              </w:rPr>
            </w:pPr>
          </w:p>
        </w:tc>
      </w:tr>
      <w:tr w:rsidR="00B1568F" w:rsidRPr="009B5282" w14:paraId="274EE289" w14:textId="77777777" w:rsidTr="004C5080">
        <w:trPr>
          <w:trHeight w:val="660"/>
        </w:trPr>
        <w:tc>
          <w:tcPr>
            <w:tcW w:w="1289" w:type="dxa"/>
            <w:tcBorders>
              <w:top w:val="nil"/>
              <w:left w:val="single" w:sz="4" w:space="0" w:color="auto"/>
              <w:bottom w:val="single" w:sz="4" w:space="0" w:color="auto"/>
              <w:right w:val="single" w:sz="4" w:space="0" w:color="auto"/>
            </w:tcBorders>
            <w:shd w:val="clear" w:color="auto" w:fill="auto"/>
            <w:vAlign w:val="center"/>
            <w:hideMark/>
          </w:tcPr>
          <w:p w14:paraId="4AEE7B03" w14:textId="77777777" w:rsidR="00B1568F" w:rsidRPr="009B5282" w:rsidRDefault="00B1568F" w:rsidP="004C5080">
            <w:pPr>
              <w:jc w:val="center"/>
              <w:rPr>
                <w:sz w:val="20"/>
                <w:szCs w:val="20"/>
              </w:rPr>
            </w:pPr>
            <w:r w:rsidRPr="009B5282">
              <w:rPr>
                <w:sz w:val="20"/>
                <w:szCs w:val="20"/>
              </w:rPr>
              <w:t>1</w:t>
            </w:r>
          </w:p>
        </w:tc>
        <w:tc>
          <w:tcPr>
            <w:tcW w:w="1680" w:type="dxa"/>
            <w:tcBorders>
              <w:top w:val="nil"/>
              <w:left w:val="nil"/>
              <w:bottom w:val="single" w:sz="4" w:space="0" w:color="auto"/>
              <w:right w:val="single" w:sz="4" w:space="0" w:color="auto"/>
            </w:tcBorders>
            <w:shd w:val="clear" w:color="auto" w:fill="auto"/>
            <w:hideMark/>
          </w:tcPr>
          <w:p w14:paraId="39F1EF7E" w14:textId="77777777" w:rsidR="00B1568F" w:rsidRPr="009B5282" w:rsidRDefault="00B1568F" w:rsidP="004C5080">
            <w:pPr>
              <w:jc w:val="both"/>
              <w:rPr>
                <w:sz w:val="20"/>
                <w:szCs w:val="20"/>
              </w:rPr>
            </w:pPr>
            <w:r w:rsidRPr="009B5282">
              <w:rPr>
                <w:sz w:val="20"/>
                <w:szCs w:val="20"/>
              </w:rPr>
              <w:t>Кредиты, привлекаемые от кредитных организаций</w:t>
            </w:r>
          </w:p>
        </w:tc>
        <w:tc>
          <w:tcPr>
            <w:tcW w:w="1143" w:type="dxa"/>
            <w:tcBorders>
              <w:top w:val="nil"/>
              <w:left w:val="nil"/>
              <w:bottom w:val="single" w:sz="4" w:space="0" w:color="auto"/>
              <w:right w:val="single" w:sz="4" w:space="0" w:color="auto"/>
            </w:tcBorders>
            <w:shd w:val="clear" w:color="auto" w:fill="auto"/>
            <w:vAlign w:val="center"/>
            <w:hideMark/>
          </w:tcPr>
          <w:p w14:paraId="117D809B" w14:textId="77777777" w:rsidR="00B1568F" w:rsidRPr="009B5282" w:rsidRDefault="00B1568F" w:rsidP="004C5080">
            <w:pPr>
              <w:jc w:val="right"/>
              <w:rPr>
                <w:sz w:val="20"/>
                <w:szCs w:val="20"/>
              </w:rPr>
            </w:pPr>
            <w:r w:rsidRPr="009B5282">
              <w:rPr>
                <w:sz w:val="20"/>
                <w:szCs w:val="20"/>
              </w:rPr>
              <w:t>0,0</w:t>
            </w:r>
          </w:p>
        </w:tc>
        <w:tc>
          <w:tcPr>
            <w:tcW w:w="1417" w:type="dxa"/>
            <w:tcBorders>
              <w:top w:val="nil"/>
              <w:left w:val="nil"/>
              <w:bottom w:val="single" w:sz="4" w:space="0" w:color="auto"/>
              <w:right w:val="single" w:sz="4" w:space="0" w:color="auto"/>
            </w:tcBorders>
            <w:shd w:val="clear" w:color="auto" w:fill="auto"/>
            <w:vAlign w:val="center"/>
            <w:hideMark/>
          </w:tcPr>
          <w:p w14:paraId="16BB66E5" w14:textId="77777777" w:rsidR="00B1568F" w:rsidRPr="009B5282" w:rsidRDefault="00B1568F" w:rsidP="004C5080">
            <w:pPr>
              <w:jc w:val="right"/>
              <w:rPr>
                <w:sz w:val="20"/>
                <w:szCs w:val="20"/>
              </w:rPr>
            </w:pPr>
            <w:r w:rsidRPr="009B5282">
              <w:rPr>
                <w:sz w:val="20"/>
                <w:szCs w:val="20"/>
              </w:rPr>
              <w:t>0,0</w:t>
            </w:r>
          </w:p>
        </w:tc>
        <w:tc>
          <w:tcPr>
            <w:tcW w:w="1134" w:type="dxa"/>
            <w:tcBorders>
              <w:top w:val="nil"/>
              <w:left w:val="nil"/>
              <w:bottom w:val="single" w:sz="4" w:space="0" w:color="auto"/>
              <w:right w:val="single" w:sz="4" w:space="0" w:color="auto"/>
            </w:tcBorders>
            <w:shd w:val="clear" w:color="auto" w:fill="auto"/>
            <w:vAlign w:val="center"/>
            <w:hideMark/>
          </w:tcPr>
          <w:p w14:paraId="2E671597" w14:textId="77777777" w:rsidR="00B1568F" w:rsidRPr="009B5282" w:rsidRDefault="00B1568F" w:rsidP="004C5080">
            <w:pPr>
              <w:jc w:val="right"/>
              <w:rPr>
                <w:sz w:val="20"/>
                <w:szCs w:val="20"/>
              </w:rPr>
            </w:pPr>
            <w:r w:rsidRPr="009B5282">
              <w:rPr>
                <w:sz w:val="20"/>
                <w:szCs w:val="20"/>
              </w:rPr>
              <w:t>0,0</w:t>
            </w:r>
          </w:p>
        </w:tc>
        <w:tc>
          <w:tcPr>
            <w:tcW w:w="1276" w:type="dxa"/>
            <w:tcBorders>
              <w:top w:val="nil"/>
              <w:left w:val="nil"/>
              <w:bottom w:val="single" w:sz="4" w:space="0" w:color="auto"/>
              <w:right w:val="single" w:sz="4" w:space="0" w:color="auto"/>
            </w:tcBorders>
            <w:shd w:val="clear" w:color="auto" w:fill="auto"/>
            <w:vAlign w:val="center"/>
            <w:hideMark/>
          </w:tcPr>
          <w:p w14:paraId="43B416C0" w14:textId="77777777" w:rsidR="00B1568F" w:rsidRPr="009B5282" w:rsidRDefault="00B1568F" w:rsidP="004C5080">
            <w:pPr>
              <w:jc w:val="right"/>
              <w:rPr>
                <w:sz w:val="20"/>
                <w:szCs w:val="20"/>
              </w:rPr>
            </w:pPr>
            <w:r w:rsidRPr="009B5282">
              <w:rPr>
                <w:sz w:val="20"/>
                <w:szCs w:val="20"/>
              </w:rPr>
              <w:t>0,0</w:t>
            </w:r>
          </w:p>
        </w:tc>
        <w:tc>
          <w:tcPr>
            <w:tcW w:w="1134" w:type="dxa"/>
            <w:tcBorders>
              <w:top w:val="nil"/>
              <w:left w:val="nil"/>
              <w:bottom w:val="single" w:sz="4" w:space="0" w:color="auto"/>
              <w:right w:val="single" w:sz="4" w:space="0" w:color="auto"/>
            </w:tcBorders>
            <w:shd w:val="clear" w:color="auto" w:fill="auto"/>
            <w:vAlign w:val="center"/>
            <w:hideMark/>
          </w:tcPr>
          <w:p w14:paraId="6ED995DE" w14:textId="77777777" w:rsidR="00B1568F" w:rsidRPr="009B5282" w:rsidRDefault="00B1568F" w:rsidP="004C5080">
            <w:pPr>
              <w:jc w:val="right"/>
              <w:rPr>
                <w:sz w:val="20"/>
                <w:szCs w:val="20"/>
              </w:rPr>
            </w:pPr>
            <w:r w:rsidRPr="009B5282">
              <w:rPr>
                <w:sz w:val="20"/>
                <w:szCs w:val="20"/>
              </w:rPr>
              <w:t> </w:t>
            </w:r>
          </w:p>
        </w:tc>
        <w:tc>
          <w:tcPr>
            <w:tcW w:w="1701" w:type="dxa"/>
            <w:tcBorders>
              <w:top w:val="nil"/>
              <w:left w:val="nil"/>
              <w:bottom w:val="single" w:sz="4" w:space="0" w:color="auto"/>
              <w:right w:val="single" w:sz="4" w:space="0" w:color="auto"/>
            </w:tcBorders>
            <w:shd w:val="clear" w:color="auto" w:fill="auto"/>
            <w:vAlign w:val="center"/>
            <w:hideMark/>
          </w:tcPr>
          <w:p w14:paraId="2C5768D9" w14:textId="77777777" w:rsidR="00B1568F" w:rsidRPr="009B5282" w:rsidRDefault="00B1568F" w:rsidP="004C5080">
            <w:pPr>
              <w:jc w:val="right"/>
              <w:rPr>
                <w:sz w:val="20"/>
                <w:szCs w:val="20"/>
              </w:rPr>
            </w:pPr>
            <w:r w:rsidRPr="009B5282">
              <w:rPr>
                <w:sz w:val="20"/>
                <w:szCs w:val="20"/>
              </w:rPr>
              <w:t>0,0</w:t>
            </w:r>
          </w:p>
        </w:tc>
        <w:tc>
          <w:tcPr>
            <w:tcW w:w="647" w:type="dxa"/>
            <w:vAlign w:val="center"/>
            <w:hideMark/>
          </w:tcPr>
          <w:p w14:paraId="305E28C5" w14:textId="77777777" w:rsidR="00B1568F" w:rsidRPr="009B5282" w:rsidRDefault="00B1568F" w:rsidP="004C5080">
            <w:pPr>
              <w:rPr>
                <w:sz w:val="20"/>
                <w:szCs w:val="20"/>
              </w:rPr>
            </w:pPr>
          </w:p>
        </w:tc>
      </w:tr>
      <w:tr w:rsidR="00B1568F" w:rsidRPr="009B5282" w14:paraId="69CF4F86" w14:textId="77777777" w:rsidTr="004C5080">
        <w:trPr>
          <w:trHeight w:val="630"/>
        </w:trPr>
        <w:tc>
          <w:tcPr>
            <w:tcW w:w="1289" w:type="dxa"/>
            <w:tcBorders>
              <w:top w:val="nil"/>
              <w:left w:val="single" w:sz="4" w:space="0" w:color="auto"/>
              <w:bottom w:val="single" w:sz="4" w:space="0" w:color="auto"/>
              <w:right w:val="single" w:sz="4" w:space="0" w:color="auto"/>
            </w:tcBorders>
            <w:shd w:val="clear" w:color="auto" w:fill="auto"/>
            <w:vAlign w:val="center"/>
            <w:hideMark/>
          </w:tcPr>
          <w:p w14:paraId="18557ADD" w14:textId="77777777" w:rsidR="00B1568F" w:rsidRPr="009B5282" w:rsidRDefault="00B1568F" w:rsidP="004C5080">
            <w:pPr>
              <w:jc w:val="center"/>
              <w:rPr>
                <w:sz w:val="20"/>
                <w:szCs w:val="20"/>
              </w:rPr>
            </w:pPr>
            <w:r w:rsidRPr="009B5282">
              <w:rPr>
                <w:sz w:val="20"/>
                <w:szCs w:val="20"/>
              </w:rPr>
              <w:t>2</w:t>
            </w:r>
          </w:p>
        </w:tc>
        <w:tc>
          <w:tcPr>
            <w:tcW w:w="1680" w:type="dxa"/>
            <w:tcBorders>
              <w:top w:val="nil"/>
              <w:left w:val="nil"/>
              <w:bottom w:val="single" w:sz="4" w:space="0" w:color="auto"/>
              <w:right w:val="single" w:sz="4" w:space="0" w:color="auto"/>
            </w:tcBorders>
            <w:shd w:val="clear" w:color="auto" w:fill="auto"/>
            <w:hideMark/>
          </w:tcPr>
          <w:p w14:paraId="225722A4" w14:textId="77777777" w:rsidR="00B1568F" w:rsidRPr="009B5282" w:rsidRDefault="00B1568F" w:rsidP="004C5080">
            <w:pPr>
              <w:jc w:val="both"/>
              <w:rPr>
                <w:sz w:val="20"/>
                <w:szCs w:val="20"/>
              </w:rPr>
            </w:pPr>
            <w:r w:rsidRPr="009B5282">
              <w:rPr>
                <w:sz w:val="20"/>
                <w:szCs w:val="20"/>
              </w:rPr>
              <w:t>Кредиты, привлекаемые от других бюджетов бюджетной системы Российской Федерации</w:t>
            </w:r>
          </w:p>
        </w:tc>
        <w:tc>
          <w:tcPr>
            <w:tcW w:w="1143" w:type="dxa"/>
            <w:tcBorders>
              <w:top w:val="nil"/>
              <w:left w:val="nil"/>
              <w:bottom w:val="single" w:sz="4" w:space="0" w:color="auto"/>
              <w:right w:val="single" w:sz="4" w:space="0" w:color="auto"/>
            </w:tcBorders>
            <w:shd w:val="clear" w:color="auto" w:fill="auto"/>
            <w:vAlign w:val="center"/>
            <w:hideMark/>
          </w:tcPr>
          <w:p w14:paraId="03D8A375" w14:textId="77777777" w:rsidR="00B1568F" w:rsidRPr="009B5282" w:rsidRDefault="00B1568F" w:rsidP="004C5080">
            <w:pPr>
              <w:jc w:val="right"/>
              <w:rPr>
                <w:sz w:val="20"/>
                <w:szCs w:val="20"/>
              </w:rPr>
            </w:pPr>
            <w:r w:rsidRPr="009B5282">
              <w:rPr>
                <w:sz w:val="20"/>
                <w:szCs w:val="20"/>
              </w:rPr>
              <w:t>0,0</w:t>
            </w:r>
          </w:p>
        </w:tc>
        <w:tc>
          <w:tcPr>
            <w:tcW w:w="1417" w:type="dxa"/>
            <w:tcBorders>
              <w:top w:val="nil"/>
              <w:left w:val="nil"/>
              <w:bottom w:val="single" w:sz="4" w:space="0" w:color="auto"/>
              <w:right w:val="single" w:sz="4" w:space="0" w:color="auto"/>
            </w:tcBorders>
            <w:shd w:val="clear" w:color="auto" w:fill="auto"/>
            <w:vAlign w:val="center"/>
            <w:hideMark/>
          </w:tcPr>
          <w:p w14:paraId="2903639F" w14:textId="77777777" w:rsidR="00B1568F" w:rsidRPr="009B5282" w:rsidRDefault="00B1568F" w:rsidP="004C5080">
            <w:pPr>
              <w:jc w:val="right"/>
              <w:rPr>
                <w:sz w:val="20"/>
                <w:szCs w:val="20"/>
              </w:rPr>
            </w:pPr>
            <w:r w:rsidRPr="009B5282">
              <w:rPr>
                <w:sz w:val="20"/>
                <w:szCs w:val="20"/>
              </w:rPr>
              <w:t>0,0</w:t>
            </w:r>
          </w:p>
        </w:tc>
        <w:tc>
          <w:tcPr>
            <w:tcW w:w="1134" w:type="dxa"/>
            <w:tcBorders>
              <w:top w:val="nil"/>
              <w:left w:val="nil"/>
              <w:bottom w:val="single" w:sz="4" w:space="0" w:color="auto"/>
              <w:right w:val="single" w:sz="4" w:space="0" w:color="auto"/>
            </w:tcBorders>
            <w:shd w:val="clear" w:color="auto" w:fill="auto"/>
            <w:vAlign w:val="center"/>
            <w:hideMark/>
          </w:tcPr>
          <w:p w14:paraId="0211935F" w14:textId="77777777" w:rsidR="00B1568F" w:rsidRPr="009B5282" w:rsidRDefault="00B1568F" w:rsidP="004C5080">
            <w:pPr>
              <w:jc w:val="right"/>
              <w:rPr>
                <w:sz w:val="20"/>
                <w:szCs w:val="20"/>
              </w:rPr>
            </w:pPr>
            <w:r w:rsidRPr="009B5282">
              <w:rPr>
                <w:sz w:val="20"/>
                <w:szCs w:val="20"/>
              </w:rPr>
              <w:t>0,0</w:t>
            </w:r>
          </w:p>
        </w:tc>
        <w:tc>
          <w:tcPr>
            <w:tcW w:w="1276" w:type="dxa"/>
            <w:tcBorders>
              <w:top w:val="nil"/>
              <w:left w:val="nil"/>
              <w:bottom w:val="single" w:sz="4" w:space="0" w:color="auto"/>
              <w:right w:val="single" w:sz="4" w:space="0" w:color="auto"/>
            </w:tcBorders>
            <w:shd w:val="clear" w:color="auto" w:fill="auto"/>
            <w:vAlign w:val="center"/>
            <w:hideMark/>
          </w:tcPr>
          <w:p w14:paraId="774F575C" w14:textId="77777777" w:rsidR="00B1568F" w:rsidRPr="009B5282" w:rsidRDefault="00B1568F" w:rsidP="004C5080">
            <w:pPr>
              <w:jc w:val="right"/>
              <w:rPr>
                <w:sz w:val="20"/>
                <w:szCs w:val="20"/>
              </w:rPr>
            </w:pPr>
            <w:r w:rsidRPr="009B5282">
              <w:rPr>
                <w:sz w:val="20"/>
                <w:szCs w:val="20"/>
              </w:rPr>
              <w:t>0,0</w:t>
            </w:r>
          </w:p>
        </w:tc>
        <w:tc>
          <w:tcPr>
            <w:tcW w:w="1134" w:type="dxa"/>
            <w:tcBorders>
              <w:top w:val="nil"/>
              <w:left w:val="nil"/>
              <w:bottom w:val="single" w:sz="4" w:space="0" w:color="auto"/>
              <w:right w:val="single" w:sz="4" w:space="0" w:color="auto"/>
            </w:tcBorders>
            <w:shd w:val="clear" w:color="auto" w:fill="auto"/>
            <w:vAlign w:val="center"/>
            <w:hideMark/>
          </w:tcPr>
          <w:p w14:paraId="39D758F0" w14:textId="77777777" w:rsidR="00B1568F" w:rsidRPr="009B5282" w:rsidRDefault="00B1568F" w:rsidP="004C5080">
            <w:pPr>
              <w:jc w:val="right"/>
              <w:rPr>
                <w:sz w:val="20"/>
                <w:szCs w:val="20"/>
              </w:rPr>
            </w:pPr>
            <w:r w:rsidRPr="009B5282">
              <w:rPr>
                <w:sz w:val="20"/>
                <w:szCs w:val="20"/>
              </w:rPr>
              <w:t> </w:t>
            </w:r>
          </w:p>
        </w:tc>
        <w:tc>
          <w:tcPr>
            <w:tcW w:w="1701" w:type="dxa"/>
            <w:tcBorders>
              <w:top w:val="nil"/>
              <w:left w:val="nil"/>
              <w:bottom w:val="single" w:sz="4" w:space="0" w:color="auto"/>
              <w:right w:val="single" w:sz="4" w:space="0" w:color="auto"/>
            </w:tcBorders>
            <w:shd w:val="clear" w:color="auto" w:fill="auto"/>
            <w:vAlign w:val="center"/>
            <w:hideMark/>
          </w:tcPr>
          <w:p w14:paraId="157BCAFA" w14:textId="77777777" w:rsidR="00B1568F" w:rsidRPr="009B5282" w:rsidRDefault="00B1568F" w:rsidP="004C5080">
            <w:pPr>
              <w:jc w:val="right"/>
              <w:rPr>
                <w:sz w:val="20"/>
                <w:szCs w:val="20"/>
              </w:rPr>
            </w:pPr>
            <w:r w:rsidRPr="009B5282">
              <w:rPr>
                <w:sz w:val="20"/>
                <w:szCs w:val="20"/>
              </w:rPr>
              <w:t>0,0</w:t>
            </w:r>
          </w:p>
        </w:tc>
        <w:tc>
          <w:tcPr>
            <w:tcW w:w="647" w:type="dxa"/>
            <w:vAlign w:val="center"/>
            <w:hideMark/>
          </w:tcPr>
          <w:p w14:paraId="49269FDA" w14:textId="77777777" w:rsidR="00B1568F" w:rsidRPr="009B5282" w:rsidRDefault="00B1568F" w:rsidP="004C5080">
            <w:pPr>
              <w:rPr>
                <w:sz w:val="20"/>
                <w:szCs w:val="20"/>
              </w:rPr>
            </w:pPr>
          </w:p>
        </w:tc>
      </w:tr>
    </w:tbl>
    <w:p w14:paraId="512AC602" w14:textId="77777777" w:rsidR="00B1568F" w:rsidRPr="009B5282" w:rsidRDefault="00B1568F" w:rsidP="00B1568F">
      <w:pPr>
        <w:ind w:left="-993"/>
        <w:rPr>
          <w:sz w:val="20"/>
          <w:szCs w:val="20"/>
        </w:rPr>
      </w:pPr>
    </w:p>
    <w:tbl>
      <w:tblPr>
        <w:tblW w:w="10712" w:type="dxa"/>
        <w:tblInd w:w="-709" w:type="dxa"/>
        <w:tblLook w:val="04A0" w:firstRow="1" w:lastRow="0" w:firstColumn="1" w:lastColumn="0" w:noHBand="0" w:noVBand="1"/>
      </w:tblPr>
      <w:tblGrid>
        <w:gridCol w:w="709"/>
        <w:gridCol w:w="4253"/>
        <w:gridCol w:w="1701"/>
        <w:gridCol w:w="2126"/>
        <w:gridCol w:w="1701"/>
        <w:gridCol w:w="222"/>
      </w:tblGrid>
      <w:tr w:rsidR="00B1568F" w:rsidRPr="009B5282" w14:paraId="3511D359" w14:textId="77777777" w:rsidTr="004C5080">
        <w:trPr>
          <w:gridAfter w:val="1"/>
          <w:wAfter w:w="222" w:type="dxa"/>
          <w:trHeight w:val="345"/>
        </w:trPr>
        <w:tc>
          <w:tcPr>
            <w:tcW w:w="709" w:type="dxa"/>
            <w:tcBorders>
              <w:top w:val="nil"/>
              <w:left w:val="nil"/>
              <w:bottom w:val="nil"/>
              <w:right w:val="nil"/>
            </w:tcBorders>
            <w:shd w:val="clear" w:color="auto" w:fill="auto"/>
            <w:noWrap/>
            <w:vAlign w:val="bottom"/>
            <w:hideMark/>
          </w:tcPr>
          <w:p w14:paraId="70FB1E01" w14:textId="77777777" w:rsidR="00B1568F" w:rsidRPr="009B5282" w:rsidRDefault="00B1568F" w:rsidP="004C5080">
            <w:pPr>
              <w:rPr>
                <w:sz w:val="20"/>
                <w:szCs w:val="20"/>
              </w:rPr>
            </w:pPr>
          </w:p>
        </w:tc>
        <w:tc>
          <w:tcPr>
            <w:tcW w:w="4253" w:type="dxa"/>
            <w:tcBorders>
              <w:top w:val="nil"/>
              <w:left w:val="nil"/>
              <w:bottom w:val="nil"/>
              <w:right w:val="nil"/>
            </w:tcBorders>
            <w:shd w:val="clear" w:color="auto" w:fill="auto"/>
            <w:noWrap/>
            <w:vAlign w:val="bottom"/>
            <w:hideMark/>
          </w:tcPr>
          <w:p w14:paraId="6CBB000D" w14:textId="77777777" w:rsidR="00B1568F" w:rsidRPr="009B5282" w:rsidRDefault="00B1568F" w:rsidP="004C5080">
            <w:pPr>
              <w:rPr>
                <w:sz w:val="20"/>
                <w:szCs w:val="20"/>
              </w:rPr>
            </w:pPr>
          </w:p>
        </w:tc>
        <w:tc>
          <w:tcPr>
            <w:tcW w:w="1701" w:type="dxa"/>
            <w:tcBorders>
              <w:top w:val="nil"/>
              <w:left w:val="nil"/>
              <w:bottom w:val="nil"/>
              <w:right w:val="nil"/>
            </w:tcBorders>
            <w:shd w:val="clear" w:color="auto" w:fill="auto"/>
            <w:noWrap/>
            <w:vAlign w:val="bottom"/>
            <w:hideMark/>
          </w:tcPr>
          <w:p w14:paraId="5CFDDDF2" w14:textId="77777777" w:rsidR="00B1568F" w:rsidRPr="009B5282" w:rsidRDefault="00B1568F" w:rsidP="004C5080">
            <w:pPr>
              <w:rPr>
                <w:sz w:val="20"/>
                <w:szCs w:val="20"/>
              </w:rPr>
            </w:pPr>
          </w:p>
        </w:tc>
        <w:tc>
          <w:tcPr>
            <w:tcW w:w="2126" w:type="dxa"/>
            <w:tcBorders>
              <w:top w:val="nil"/>
              <w:left w:val="nil"/>
              <w:bottom w:val="nil"/>
              <w:right w:val="nil"/>
            </w:tcBorders>
            <w:shd w:val="clear" w:color="auto" w:fill="auto"/>
            <w:noWrap/>
            <w:vAlign w:val="bottom"/>
            <w:hideMark/>
          </w:tcPr>
          <w:p w14:paraId="1238640F" w14:textId="77777777" w:rsidR="00B1568F" w:rsidRPr="009B5282" w:rsidRDefault="00B1568F" w:rsidP="004C5080">
            <w:pPr>
              <w:rPr>
                <w:sz w:val="20"/>
                <w:szCs w:val="20"/>
              </w:rPr>
            </w:pPr>
          </w:p>
        </w:tc>
        <w:tc>
          <w:tcPr>
            <w:tcW w:w="1701" w:type="dxa"/>
            <w:tcBorders>
              <w:top w:val="nil"/>
              <w:left w:val="nil"/>
              <w:bottom w:val="nil"/>
              <w:right w:val="nil"/>
            </w:tcBorders>
            <w:shd w:val="clear" w:color="auto" w:fill="auto"/>
            <w:noWrap/>
            <w:vAlign w:val="bottom"/>
            <w:hideMark/>
          </w:tcPr>
          <w:p w14:paraId="18635072" w14:textId="77777777" w:rsidR="00B1568F" w:rsidRPr="009B5282" w:rsidRDefault="00B1568F" w:rsidP="004C5080">
            <w:pPr>
              <w:jc w:val="right"/>
              <w:rPr>
                <w:color w:val="000000"/>
                <w:sz w:val="20"/>
                <w:szCs w:val="20"/>
              </w:rPr>
            </w:pPr>
            <w:r w:rsidRPr="009B5282">
              <w:rPr>
                <w:color w:val="000000"/>
                <w:sz w:val="20"/>
                <w:szCs w:val="20"/>
              </w:rPr>
              <w:t>Приложение 15</w:t>
            </w:r>
          </w:p>
        </w:tc>
      </w:tr>
      <w:tr w:rsidR="00B1568F" w:rsidRPr="009B5282" w14:paraId="253EEB15" w14:textId="77777777" w:rsidTr="004C5080">
        <w:trPr>
          <w:gridAfter w:val="1"/>
          <w:wAfter w:w="222" w:type="dxa"/>
          <w:trHeight w:val="165"/>
        </w:trPr>
        <w:tc>
          <w:tcPr>
            <w:tcW w:w="709" w:type="dxa"/>
            <w:tcBorders>
              <w:top w:val="nil"/>
              <w:left w:val="nil"/>
              <w:bottom w:val="nil"/>
              <w:right w:val="nil"/>
            </w:tcBorders>
            <w:shd w:val="clear" w:color="auto" w:fill="auto"/>
            <w:noWrap/>
            <w:vAlign w:val="bottom"/>
            <w:hideMark/>
          </w:tcPr>
          <w:p w14:paraId="07E5BE13" w14:textId="77777777" w:rsidR="00B1568F" w:rsidRPr="009B5282" w:rsidRDefault="00B1568F" w:rsidP="004C5080">
            <w:pPr>
              <w:jc w:val="right"/>
              <w:rPr>
                <w:color w:val="000000"/>
                <w:sz w:val="20"/>
                <w:szCs w:val="20"/>
              </w:rPr>
            </w:pPr>
          </w:p>
        </w:tc>
        <w:tc>
          <w:tcPr>
            <w:tcW w:w="4253" w:type="dxa"/>
            <w:tcBorders>
              <w:top w:val="nil"/>
              <w:left w:val="nil"/>
              <w:bottom w:val="nil"/>
              <w:right w:val="nil"/>
            </w:tcBorders>
            <w:shd w:val="clear" w:color="auto" w:fill="auto"/>
            <w:noWrap/>
            <w:vAlign w:val="bottom"/>
            <w:hideMark/>
          </w:tcPr>
          <w:p w14:paraId="13B98FFC" w14:textId="77777777" w:rsidR="00B1568F" w:rsidRPr="009B5282" w:rsidRDefault="00B1568F" w:rsidP="004C5080">
            <w:pPr>
              <w:rPr>
                <w:sz w:val="20"/>
                <w:szCs w:val="20"/>
              </w:rPr>
            </w:pPr>
          </w:p>
        </w:tc>
        <w:tc>
          <w:tcPr>
            <w:tcW w:w="1701" w:type="dxa"/>
            <w:tcBorders>
              <w:top w:val="nil"/>
              <w:left w:val="nil"/>
              <w:bottom w:val="nil"/>
              <w:right w:val="nil"/>
            </w:tcBorders>
            <w:shd w:val="clear" w:color="auto" w:fill="auto"/>
            <w:noWrap/>
            <w:vAlign w:val="bottom"/>
            <w:hideMark/>
          </w:tcPr>
          <w:p w14:paraId="50D5690C" w14:textId="77777777" w:rsidR="00B1568F" w:rsidRPr="009B5282" w:rsidRDefault="00B1568F" w:rsidP="004C5080">
            <w:pPr>
              <w:rPr>
                <w:sz w:val="20"/>
                <w:szCs w:val="20"/>
              </w:rPr>
            </w:pPr>
          </w:p>
        </w:tc>
        <w:tc>
          <w:tcPr>
            <w:tcW w:w="2126" w:type="dxa"/>
            <w:tcBorders>
              <w:top w:val="nil"/>
              <w:left w:val="nil"/>
              <w:bottom w:val="nil"/>
              <w:right w:val="nil"/>
            </w:tcBorders>
            <w:shd w:val="clear" w:color="auto" w:fill="auto"/>
            <w:noWrap/>
            <w:vAlign w:val="bottom"/>
            <w:hideMark/>
          </w:tcPr>
          <w:p w14:paraId="262BDB89" w14:textId="77777777" w:rsidR="00B1568F" w:rsidRPr="009B5282" w:rsidRDefault="00B1568F" w:rsidP="004C5080">
            <w:pPr>
              <w:rPr>
                <w:sz w:val="20"/>
                <w:szCs w:val="20"/>
              </w:rPr>
            </w:pPr>
          </w:p>
        </w:tc>
        <w:tc>
          <w:tcPr>
            <w:tcW w:w="1701" w:type="dxa"/>
            <w:tcBorders>
              <w:top w:val="nil"/>
              <w:left w:val="nil"/>
              <w:bottom w:val="nil"/>
              <w:right w:val="nil"/>
            </w:tcBorders>
            <w:shd w:val="clear" w:color="auto" w:fill="auto"/>
            <w:noWrap/>
            <w:vAlign w:val="center"/>
            <w:hideMark/>
          </w:tcPr>
          <w:p w14:paraId="7B91D901" w14:textId="77777777" w:rsidR="00B1568F" w:rsidRPr="009B5282" w:rsidRDefault="00B1568F" w:rsidP="004C5080">
            <w:pPr>
              <w:rPr>
                <w:sz w:val="20"/>
                <w:szCs w:val="20"/>
              </w:rPr>
            </w:pPr>
          </w:p>
        </w:tc>
      </w:tr>
      <w:tr w:rsidR="00B1568F" w:rsidRPr="009B5282" w14:paraId="124381FB" w14:textId="77777777" w:rsidTr="004C5080">
        <w:trPr>
          <w:gridAfter w:val="1"/>
          <w:wAfter w:w="222" w:type="dxa"/>
          <w:trHeight w:val="1755"/>
        </w:trPr>
        <w:tc>
          <w:tcPr>
            <w:tcW w:w="709" w:type="dxa"/>
            <w:tcBorders>
              <w:top w:val="nil"/>
              <w:left w:val="nil"/>
              <w:bottom w:val="nil"/>
              <w:right w:val="nil"/>
            </w:tcBorders>
            <w:shd w:val="clear" w:color="auto" w:fill="auto"/>
            <w:noWrap/>
            <w:vAlign w:val="bottom"/>
            <w:hideMark/>
          </w:tcPr>
          <w:p w14:paraId="79CD57DF" w14:textId="77777777" w:rsidR="00B1568F" w:rsidRPr="009B5282" w:rsidRDefault="00B1568F" w:rsidP="004C5080">
            <w:pPr>
              <w:jc w:val="right"/>
              <w:rPr>
                <w:sz w:val="20"/>
                <w:szCs w:val="20"/>
              </w:rPr>
            </w:pPr>
          </w:p>
        </w:tc>
        <w:tc>
          <w:tcPr>
            <w:tcW w:w="4253" w:type="dxa"/>
            <w:tcBorders>
              <w:top w:val="nil"/>
              <w:left w:val="nil"/>
              <w:bottom w:val="nil"/>
              <w:right w:val="nil"/>
            </w:tcBorders>
            <w:shd w:val="clear" w:color="auto" w:fill="auto"/>
            <w:noWrap/>
            <w:vAlign w:val="bottom"/>
            <w:hideMark/>
          </w:tcPr>
          <w:p w14:paraId="55B0FEA5" w14:textId="77777777" w:rsidR="00B1568F" w:rsidRPr="009B5282" w:rsidRDefault="00B1568F" w:rsidP="004C5080">
            <w:pPr>
              <w:rPr>
                <w:sz w:val="20"/>
                <w:szCs w:val="20"/>
              </w:rPr>
            </w:pPr>
          </w:p>
        </w:tc>
        <w:tc>
          <w:tcPr>
            <w:tcW w:w="1701" w:type="dxa"/>
            <w:tcBorders>
              <w:top w:val="nil"/>
              <w:left w:val="nil"/>
              <w:bottom w:val="nil"/>
              <w:right w:val="nil"/>
            </w:tcBorders>
            <w:shd w:val="clear" w:color="auto" w:fill="auto"/>
            <w:noWrap/>
            <w:vAlign w:val="bottom"/>
            <w:hideMark/>
          </w:tcPr>
          <w:p w14:paraId="0225EADE" w14:textId="77777777" w:rsidR="00B1568F" w:rsidRPr="009B5282" w:rsidRDefault="00B1568F" w:rsidP="004C5080">
            <w:pPr>
              <w:rPr>
                <w:sz w:val="20"/>
                <w:szCs w:val="20"/>
              </w:rPr>
            </w:pPr>
          </w:p>
        </w:tc>
        <w:tc>
          <w:tcPr>
            <w:tcW w:w="3827" w:type="dxa"/>
            <w:gridSpan w:val="2"/>
            <w:tcBorders>
              <w:top w:val="nil"/>
              <w:left w:val="nil"/>
              <w:bottom w:val="nil"/>
              <w:right w:val="nil"/>
            </w:tcBorders>
            <w:shd w:val="clear" w:color="auto" w:fill="auto"/>
            <w:vAlign w:val="center"/>
            <w:hideMark/>
          </w:tcPr>
          <w:p w14:paraId="03B001D9" w14:textId="77777777" w:rsidR="00B1568F" w:rsidRPr="009B5282" w:rsidRDefault="00B1568F" w:rsidP="004C5080">
            <w:pPr>
              <w:jc w:val="right"/>
              <w:rPr>
                <w:color w:val="000000"/>
                <w:sz w:val="20"/>
                <w:szCs w:val="20"/>
              </w:rPr>
            </w:pPr>
            <w:r w:rsidRPr="009B5282">
              <w:rPr>
                <w:color w:val="000000"/>
                <w:sz w:val="20"/>
                <w:szCs w:val="20"/>
              </w:rPr>
              <w:t xml:space="preserve">к решению сессии Совета депутатов Куйбышевского муниципального </w:t>
            </w:r>
            <w:proofErr w:type="gramStart"/>
            <w:r w:rsidRPr="009B5282">
              <w:rPr>
                <w:color w:val="000000"/>
                <w:sz w:val="20"/>
                <w:szCs w:val="20"/>
              </w:rPr>
              <w:t>района  Новосибирской</w:t>
            </w:r>
            <w:proofErr w:type="gramEnd"/>
            <w:r w:rsidRPr="009B5282">
              <w:rPr>
                <w:color w:val="000000"/>
                <w:sz w:val="20"/>
                <w:szCs w:val="20"/>
              </w:rPr>
              <w:t xml:space="preserve"> области "О бюджете Куйбышевского муниципального района на 2021 год  и  плановый период 2022 и 2023 годов"</w:t>
            </w:r>
          </w:p>
        </w:tc>
      </w:tr>
      <w:tr w:rsidR="00B1568F" w:rsidRPr="009B5282" w14:paraId="2001950D" w14:textId="77777777" w:rsidTr="004C5080">
        <w:trPr>
          <w:gridAfter w:val="1"/>
          <w:wAfter w:w="222" w:type="dxa"/>
          <w:trHeight w:val="1215"/>
        </w:trPr>
        <w:tc>
          <w:tcPr>
            <w:tcW w:w="709" w:type="dxa"/>
            <w:tcBorders>
              <w:top w:val="nil"/>
              <w:left w:val="nil"/>
              <w:bottom w:val="nil"/>
              <w:right w:val="nil"/>
            </w:tcBorders>
            <w:shd w:val="clear" w:color="auto" w:fill="auto"/>
            <w:noWrap/>
            <w:vAlign w:val="bottom"/>
            <w:hideMark/>
          </w:tcPr>
          <w:p w14:paraId="42DE41BB" w14:textId="77777777" w:rsidR="00B1568F" w:rsidRPr="009B5282" w:rsidRDefault="00B1568F" w:rsidP="004C5080">
            <w:pPr>
              <w:jc w:val="right"/>
              <w:rPr>
                <w:color w:val="000000"/>
                <w:sz w:val="20"/>
                <w:szCs w:val="20"/>
              </w:rPr>
            </w:pPr>
          </w:p>
        </w:tc>
        <w:tc>
          <w:tcPr>
            <w:tcW w:w="9781" w:type="dxa"/>
            <w:gridSpan w:val="4"/>
            <w:tcBorders>
              <w:top w:val="nil"/>
              <w:left w:val="nil"/>
              <w:bottom w:val="nil"/>
              <w:right w:val="nil"/>
            </w:tcBorders>
            <w:shd w:val="clear" w:color="auto" w:fill="auto"/>
            <w:vAlign w:val="center"/>
            <w:hideMark/>
          </w:tcPr>
          <w:p w14:paraId="638C7F6E" w14:textId="77777777" w:rsidR="00B1568F" w:rsidRPr="009B5282" w:rsidRDefault="00B1568F" w:rsidP="004C5080">
            <w:pPr>
              <w:jc w:val="center"/>
              <w:rPr>
                <w:bCs/>
                <w:sz w:val="20"/>
                <w:szCs w:val="20"/>
              </w:rPr>
            </w:pPr>
            <w:r w:rsidRPr="009B5282">
              <w:rPr>
                <w:bCs/>
                <w:sz w:val="20"/>
                <w:szCs w:val="20"/>
              </w:rPr>
              <w:t xml:space="preserve">Перечень </w:t>
            </w:r>
            <w:proofErr w:type="gramStart"/>
            <w:r w:rsidRPr="009B5282">
              <w:rPr>
                <w:bCs/>
                <w:sz w:val="20"/>
                <w:szCs w:val="20"/>
              </w:rPr>
              <w:t>муниципальных  программ</w:t>
            </w:r>
            <w:proofErr w:type="gramEnd"/>
            <w:r w:rsidRPr="009B5282">
              <w:rPr>
                <w:bCs/>
                <w:sz w:val="20"/>
                <w:szCs w:val="20"/>
              </w:rPr>
              <w:t xml:space="preserve"> Куйбышевского муниципального района, предусмотренных к финансированию в 2021 году и плановом периоде 2022 и 2023 годах</w:t>
            </w:r>
          </w:p>
        </w:tc>
      </w:tr>
      <w:tr w:rsidR="00B1568F" w:rsidRPr="009B5282" w14:paraId="64C6FEE6" w14:textId="77777777" w:rsidTr="004C5080">
        <w:trPr>
          <w:gridAfter w:val="1"/>
          <w:wAfter w:w="222" w:type="dxa"/>
          <w:trHeight w:val="285"/>
        </w:trPr>
        <w:tc>
          <w:tcPr>
            <w:tcW w:w="709" w:type="dxa"/>
            <w:tcBorders>
              <w:top w:val="nil"/>
              <w:left w:val="nil"/>
              <w:bottom w:val="nil"/>
              <w:right w:val="nil"/>
            </w:tcBorders>
            <w:shd w:val="clear" w:color="auto" w:fill="auto"/>
            <w:noWrap/>
            <w:vAlign w:val="bottom"/>
            <w:hideMark/>
          </w:tcPr>
          <w:p w14:paraId="77BFD163" w14:textId="77777777" w:rsidR="00B1568F" w:rsidRPr="009B5282" w:rsidRDefault="00B1568F" w:rsidP="004C5080">
            <w:pPr>
              <w:jc w:val="center"/>
              <w:rPr>
                <w:bCs/>
                <w:sz w:val="20"/>
                <w:szCs w:val="20"/>
              </w:rPr>
            </w:pPr>
          </w:p>
        </w:tc>
        <w:tc>
          <w:tcPr>
            <w:tcW w:w="4253" w:type="dxa"/>
            <w:tcBorders>
              <w:top w:val="nil"/>
              <w:left w:val="nil"/>
              <w:bottom w:val="nil"/>
              <w:right w:val="nil"/>
            </w:tcBorders>
            <w:shd w:val="clear" w:color="auto" w:fill="auto"/>
            <w:noWrap/>
            <w:vAlign w:val="bottom"/>
            <w:hideMark/>
          </w:tcPr>
          <w:p w14:paraId="14D0AF9D" w14:textId="77777777" w:rsidR="00B1568F" w:rsidRPr="009B5282" w:rsidRDefault="00B1568F" w:rsidP="004C5080">
            <w:pPr>
              <w:rPr>
                <w:sz w:val="20"/>
                <w:szCs w:val="20"/>
              </w:rPr>
            </w:pPr>
          </w:p>
        </w:tc>
        <w:tc>
          <w:tcPr>
            <w:tcW w:w="1701" w:type="dxa"/>
            <w:tcBorders>
              <w:top w:val="nil"/>
              <w:left w:val="nil"/>
              <w:bottom w:val="nil"/>
              <w:right w:val="nil"/>
            </w:tcBorders>
            <w:shd w:val="clear" w:color="auto" w:fill="auto"/>
            <w:noWrap/>
            <w:vAlign w:val="bottom"/>
            <w:hideMark/>
          </w:tcPr>
          <w:p w14:paraId="24EDDC33" w14:textId="77777777" w:rsidR="00B1568F" w:rsidRPr="009B5282" w:rsidRDefault="00B1568F" w:rsidP="004C5080">
            <w:pPr>
              <w:rPr>
                <w:sz w:val="20"/>
                <w:szCs w:val="20"/>
              </w:rPr>
            </w:pPr>
          </w:p>
        </w:tc>
        <w:tc>
          <w:tcPr>
            <w:tcW w:w="2126" w:type="dxa"/>
            <w:tcBorders>
              <w:top w:val="nil"/>
              <w:left w:val="nil"/>
              <w:bottom w:val="nil"/>
              <w:right w:val="nil"/>
            </w:tcBorders>
            <w:shd w:val="clear" w:color="auto" w:fill="auto"/>
            <w:noWrap/>
            <w:vAlign w:val="bottom"/>
            <w:hideMark/>
          </w:tcPr>
          <w:p w14:paraId="542552EA" w14:textId="77777777" w:rsidR="00B1568F" w:rsidRPr="009B5282" w:rsidRDefault="00B1568F" w:rsidP="004C5080">
            <w:pPr>
              <w:rPr>
                <w:sz w:val="20"/>
                <w:szCs w:val="20"/>
              </w:rPr>
            </w:pPr>
          </w:p>
        </w:tc>
        <w:tc>
          <w:tcPr>
            <w:tcW w:w="1701" w:type="dxa"/>
            <w:tcBorders>
              <w:top w:val="nil"/>
              <w:left w:val="nil"/>
              <w:bottom w:val="nil"/>
              <w:right w:val="nil"/>
            </w:tcBorders>
            <w:shd w:val="clear" w:color="auto" w:fill="auto"/>
            <w:noWrap/>
            <w:vAlign w:val="bottom"/>
            <w:hideMark/>
          </w:tcPr>
          <w:p w14:paraId="36EAB24D" w14:textId="77777777" w:rsidR="00B1568F" w:rsidRPr="009B5282" w:rsidRDefault="00B1568F" w:rsidP="004C5080">
            <w:pPr>
              <w:rPr>
                <w:sz w:val="20"/>
                <w:szCs w:val="20"/>
              </w:rPr>
            </w:pPr>
          </w:p>
        </w:tc>
      </w:tr>
      <w:tr w:rsidR="00B1568F" w:rsidRPr="009B5282" w14:paraId="7E6B02E4" w14:textId="77777777" w:rsidTr="004C5080">
        <w:trPr>
          <w:gridAfter w:val="1"/>
          <w:wAfter w:w="222" w:type="dxa"/>
          <w:trHeight w:val="255"/>
        </w:trPr>
        <w:tc>
          <w:tcPr>
            <w:tcW w:w="709" w:type="dxa"/>
            <w:tcBorders>
              <w:top w:val="nil"/>
              <w:left w:val="nil"/>
              <w:bottom w:val="nil"/>
              <w:right w:val="nil"/>
            </w:tcBorders>
            <w:shd w:val="clear" w:color="auto" w:fill="auto"/>
            <w:noWrap/>
            <w:vAlign w:val="bottom"/>
            <w:hideMark/>
          </w:tcPr>
          <w:p w14:paraId="412DAFF8" w14:textId="77777777" w:rsidR="00B1568F" w:rsidRPr="009B5282" w:rsidRDefault="00B1568F" w:rsidP="004C5080">
            <w:pPr>
              <w:rPr>
                <w:sz w:val="20"/>
                <w:szCs w:val="20"/>
              </w:rPr>
            </w:pPr>
          </w:p>
        </w:tc>
        <w:tc>
          <w:tcPr>
            <w:tcW w:w="4253" w:type="dxa"/>
            <w:tcBorders>
              <w:top w:val="nil"/>
              <w:left w:val="nil"/>
              <w:bottom w:val="nil"/>
              <w:right w:val="nil"/>
            </w:tcBorders>
            <w:shd w:val="clear" w:color="auto" w:fill="auto"/>
            <w:noWrap/>
            <w:vAlign w:val="bottom"/>
            <w:hideMark/>
          </w:tcPr>
          <w:p w14:paraId="10C4A4F3" w14:textId="77777777" w:rsidR="00B1568F" w:rsidRPr="009B5282" w:rsidRDefault="00B1568F" w:rsidP="004C5080">
            <w:pPr>
              <w:rPr>
                <w:sz w:val="20"/>
                <w:szCs w:val="20"/>
              </w:rPr>
            </w:pPr>
          </w:p>
        </w:tc>
        <w:tc>
          <w:tcPr>
            <w:tcW w:w="1701" w:type="dxa"/>
            <w:tcBorders>
              <w:top w:val="nil"/>
              <w:left w:val="nil"/>
              <w:bottom w:val="nil"/>
              <w:right w:val="nil"/>
            </w:tcBorders>
            <w:shd w:val="clear" w:color="auto" w:fill="auto"/>
            <w:noWrap/>
            <w:vAlign w:val="bottom"/>
            <w:hideMark/>
          </w:tcPr>
          <w:p w14:paraId="62F8A84F" w14:textId="77777777" w:rsidR="00B1568F" w:rsidRPr="009B5282" w:rsidRDefault="00B1568F" w:rsidP="004C5080">
            <w:pPr>
              <w:rPr>
                <w:sz w:val="20"/>
                <w:szCs w:val="20"/>
              </w:rPr>
            </w:pPr>
          </w:p>
        </w:tc>
        <w:tc>
          <w:tcPr>
            <w:tcW w:w="2126" w:type="dxa"/>
            <w:tcBorders>
              <w:top w:val="nil"/>
              <w:left w:val="nil"/>
              <w:bottom w:val="nil"/>
              <w:right w:val="nil"/>
            </w:tcBorders>
            <w:shd w:val="clear" w:color="auto" w:fill="auto"/>
            <w:noWrap/>
            <w:vAlign w:val="bottom"/>
            <w:hideMark/>
          </w:tcPr>
          <w:p w14:paraId="785DDB14" w14:textId="77777777" w:rsidR="00B1568F" w:rsidRPr="009B5282" w:rsidRDefault="00B1568F" w:rsidP="004C5080">
            <w:pPr>
              <w:rPr>
                <w:sz w:val="20"/>
                <w:szCs w:val="20"/>
              </w:rPr>
            </w:pPr>
          </w:p>
        </w:tc>
        <w:tc>
          <w:tcPr>
            <w:tcW w:w="1701" w:type="dxa"/>
            <w:tcBorders>
              <w:top w:val="nil"/>
              <w:left w:val="nil"/>
              <w:bottom w:val="nil"/>
              <w:right w:val="nil"/>
            </w:tcBorders>
            <w:shd w:val="clear" w:color="auto" w:fill="auto"/>
            <w:noWrap/>
            <w:vAlign w:val="bottom"/>
            <w:hideMark/>
          </w:tcPr>
          <w:p w14:paraId="43AA7C2F" w14:textId="77777777" w:rsidR="00B1568F" w:rsidRPr="009B5282" w:rsidRDefault="00B1568F" w:rsidP="004C5080">
            <w:pPr>
              <w:jc w:val="right"/>
              <w:rPr>
                <w:sz w:val="20"/>
                <w:szCs w:val="20"/>
              </w:rPr>
            </w:pPr>
            <w:r w:rsidRPr="009B5282">
              <w:rPr>
                <w:sz w:val="20"/>
                <w:szCs w:val="20"/>
              </w:rPr>
              <w:t>руб.</w:t>
            </w:r>
          </w:p>
        </w:tc>
      </w:tr>
      <w:tr w:rsidR="00B1568F" w:rsidRPr="009B5282" w14:paraId="7A4D62D9" w14:textId="77777777" w:rsidTr="004C5080">
        <w:trPr>
          <w:gridAfter w:val="1"/>
          <w:wAfter w:w="222" w:type="dxa"/>
          <w:trHeight w:val="408"/>
        </w:trPr>
        <w:tc>
          <w:tcPr>
            <w:tcW w:w="709" w:type="dxa"/>
            <w:vMerge w:val="restart"/>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A5AF3A4" w14:textId="77777777" w:rsidR="00B1568F" w:rsidRPr="009B5282" w:rsidRDefault="00B1568F" w:rsidP="004C5080">
            <w:pPr>
              <w:jc w:val="center"/>
              <w:rPr>
                <w:bCs/>
                <w:sz w:val="20"/>
                <w:szCs w:val="20"/>
              </w:rPr>
            </w:pPr>
            <w:r w:rsidRPr="009B5282">
              <w:rPr>
                <w:bCs/>
                <w:sz w:val="20"/>
                <w:szCs w:val="20"/>
              </w:rPr>
              <w:t>№п/п</w:t>
            </w:r>
          </w:p>
        </w:tc>
        <w:tc>
          <w:tcPr>
            <w:tcW w:w="4253" w:type="dxa"/>
            <w:vMerge w:val="restart"/>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E41BC83" w14:textId="77777777" w:rsidR="00B1568F" w:rsidRPr="009B5282" w:rsidRDefault="00B1568F" w:rsidP="004C5080">
            <w:pPr>
              <w:jc w:val="center"/>
              <w:rPr>
                <w:bCs/>
                <w:sz w:val="20"/>
                <w:szCs w:val="20"/>
              </w:rPr>
            </w:pPr>
            <w:r w:rsidRPr="009B5282">
              <w:rPr>
                <w:bCs/>
                <w:sz w:val="20"/>
                <w:szCs w:val="20"/>
              </w:rPr>
              <w:t>Наименование</w:t>
            </w:r>
          </w:p>
        </w:tc>
        <w:tc>
          <w:tcPr>
            <w:tcW w:w="1701"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14:paraId="7AE9B093" w14:textId="77777777" w:rsidR="00B1568F" w:rsidRPr="009B5282" w:rsidRDefault="00B1568F" w:rsidP="004C5080">
            <w:pPr>
              <w:jc w:val="center"/>
              <w:rPr>
                <w:bCs/>
                <w:sz w:val="20"/>
                <w:szCs w:val="20"/>
              </w:rPr>
            </w:pPr>
            <w:r w:rsidRPr="009B5282">
              <w:rPr>
                <w:bCs/>
                <w:sz w:val="20"/>
                <w:szCs w:val="20"/>
              </w:rPr>
              <w:t>Сумма на 2021 год</w:t>
            </w:r>
          </w:p>
        </w:tc>
        <w:tc>
          <w:tcPr>
            <w:tcW w:w="2126"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14:paraId="7227E013" w14:textId="77777777" w:rsidR="00B1568F" w:rsidRPr="009B5282" w:rsidRDefault="00B1568F" w:rsidP="004C5080">
            <w:pPr>
              <w:jc w:val="center"/>
              <w:rPr>
                <w:bCs/>
                <w:sz w:val="20"/>
                <w:szCs w:val="20"/>
              </w:rPr>
            </w:pPr>
            <w:r w:rsidRPr="009B5282">
              <w:rPr>
                <w:bCs/>
                <w:sz w:val="20"/>
                <w:szCs w:val="20"/>
              </w:rPr>
              <w:t>Сумма на 2022 год</w:t>
            </w:r>
          </w:p>
        </w:tc>
        <w:tc>
          <w:tcPr>
            <w:tcW w:w="1701"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14:paraId="7ECC2FA9" w14:textId="77777777" w:rsidR="00B1568F" w:rsidRPr="009B5282" w:rsidRDefault="00B1568F" w:rsidP="004C5080">
            <w:pPr>
              <w:jc w:val="center"/>
              <w:rPr>
                <w:bCs/>
                <w:sz w:val="20"/>
                <w:szCs w:val="20"/>
              </w:rPr>
            </w:pPr>
            <w:r w:rsidRPr="009B5282">
              <w:rPr>
                <w:bCs/>
                <w:sz w:val="20"/>
                <w:szCs w:val="20"/>
              </w:rPr>
              <w:t xml:space="preserve">Сумма на </w:t>
            </w:r>
            <w:proofErr w:type="gramStart"/>
            <w:r w:rsidRPr="009B5282">
              <w:rPr>
                <w:bCs/>
                <w:sz w:val="20"/>
                <w:szCs w:val="20"/>
              </w:rPr>
              <w:t>2023  год</w:t>
            </w:r>
            <w:proofErr w:type="gramEnd"/>
          </w:p>
        </w:tc>
      </w:tr>
      <w:tr w:rsidR="00B1568F" w:rsidRPr="009B5282" w14:paraId="14F35523" w14:textId="77777777" w:rsidTr="004C5080">
        <w:trPr>
          <w:trHeight w:val="360"/>
        </w:trPr>
        <w:tc>
          <w:tcPr>
            <w:tcW w:w="709" w:type="dxa"/>
            <w:vMerge/>
            <w:tcBorders>
              <w:top w:val="single" w:sz="4" w:space="0" w:color="auto"/>
              <w:left w:val="single" w:sz="4" w:space="0" w:color="auto"/>
              <w:bottom w:val="single" w:sz="4" w:space="0" w:color="auto"/>
              <w:right w:val="single" w:sz="4" w:space="0" w:color="auto"/>
            </w:tcBorders>
            <w:vAlign w:val="center"/>
            <w:hideMark/>
          </w:tcPr>
          <w:p w14:paraId="05D613CD" w14:textId="77777777" w:rsidR="00B1568F" w:rsidRPr="009B5282" w:rsidRDefault="00B1568F" w:rsidP="004C5080">
            <w:pPr>
              <w:rPr>
                <w:bCs/>
                <w:sz w:val="20"/>
                <w:szCs w:val="20"/>
              </w:rPr>
            </w:pPr>
          </w:p>
        </w:tc>
        <w:tc>
          <w:tcPr>
            <w:tcW w:w="4253" w:type="dxa"/>
            <w:vMerge/>
            <w:tcBorders>
              <w:top w:val="single" w:sz="4" w:space="0" w:color="auto"/>
              <w:left w:val="single" w:sz="4" w:space="0" w:color="auto"/>
              <w:bottom w:val="single" w:sz="4" w:space="0" w:color="auto"/>
              <w:right w:val="single" w:sz="4" w:space="0" w:color="auto"/>
            </w:tcBorders>
            <w:vAlign w:val="center"/>
            <w:hideMark/>
          </w:tcPr>
          <w:p w14:paraId="00C2416B" w14:textId="77777777" w:rsidR="00B1568F" w:rsidRPr="009B5282" w:rsidRDefault="00B1568F" w:rsidP="004C5080">
            <w:pPr>
              <w:rPr>
                <w:bCs/>
                <w:sz w:val="20"/>
                <w:szCs w:val="20"/>
              </w:rPr>
            </w:pPr>
          </w:p>
        </w:tc>
        <w:tc>
          <w:tcPr>
            <w:tcW w:w="1701" w:type="dxa"/>
            <w:vMerge/>
            <w:tcBorders>
              <w:top w:val="single" w:sz="4" w:space="0" w:color="auto"/>
              <w:left w:val="single" w:sz="4" w:space="0" w:color="auto"/>
              <w:bottom w:val="single" w:sz="4" w:space="0" w:color="auto"/>
              <w:right w:val="single" w:sz="4" w:space="0" w:color="auto"/>
            </w:tcBorders>
            <w:vAlign w:val="center"/>
            <w:hideMark/>
          </w:tcPr>
          <w:p w14:paraId="37546436" w14:textId="77777777" w:rsidR="00B1568F" w:rsidRPr="009B5282" w:rsidRDefault="00B1568F" w:rsidP="004C5080">
            <w:pPr>
              <w:rPr>
                <w:bCs/>
                <w:sz w:val="20"/>
                <w:szCs w:val="20"/>
              </w:rPr>
            </w:pPr>
          </w:p>
        </w:tc>
        <w:tc>
          <w:tcPr>
            <w:tcW w:w="2126" w:type="dxa"/>
            <w:vMerge/>
            <w:tcBorders>
              <w:top w:val="single" w:sz="4" w:space="0" w:color="auto"/>
              <w:left w:val="single" w:sz="4" w:space="0" w:color="auto"/>
              <w:bottom w:val="single" w:sz="4" w:space="0" w:color="auto"/>
              <w:right w:val="single" w:sz="4" w:space="0" w:color="auto"/>
            </w:tcBorders>
            <w:vAlign w:val="center"/>
            <w:hideMark/>
          </w:tcPr>
          <w:p w14:paraId="3B954A41" w14:textId="77777777" w:rsidR="00B1568F" w:rsidRPr="009B5282" w:rsidRDefault="00B1568F" w:rsidP="004C5080">
            <w:pPr>
              <w:rPr>
                <w:bCs/>
                <w:sz w:val="20"/>
                <w:szCs w:val="20"/>
              </w:rPr>
            </w:pPr>
          </w:p>
        </w:tc>
        <w:tc>
          <w:tcPr>
            <w:tcW w:w="1701" w:type="dxa"/>
            <w:vMerge/>
            <w:tcBorders>
              <w:top w:val="single" w:sz="4" w:space="0" w:color="auto"/>
              <w:left w:val="single" w:sz="4" w:space="0" w:color="auto"/>
              <w:bottom w:val="single" w:sz="4" w:space="0" w:color="auto"/>
              <w:right w:val="single" w:sz="4" w:space="0" w:color="auto"/>
            </w:tcBorders>
            <w:vAlign w:val="center"/>
            <w:hideMark/>
          </w:tcPr>
          <w:p w14:paraId="694E6E5C" w14:textId="77777777" w:rsidR="00B1568F" w:rsidRPr="009B5282" w:rsidRDefault="00B1568F" w:rsidP="004C5080">
            <w:pPr>
              <w:rPr>
                <w:bCs/>
                <w:sz w:val="20"/>
                <w:szCs w:val="20"/>
              </w:rPr>
            </w:pPr>
          </w:p>
        </w:tc>
        <w:tc>
          <w:tcPr>
            <w:tcW w:w="222" w:type="dxa"/>
            <w:tcBorders>
              <w:top w:val="nil"/>
              <w:left w:val="nil"/>
              <w:bottom w:val="nil"/>
              <w:right w:val="nil"/>
            </w:tcBorders>
            <w:shd w:val="clear" w:color="auto" w:fill="auto"/>
            <w:noWrap/>
            <w:vAlign w:val="bottom"/>
            <w:hideMark/>
          </w:tcPr>
          <w:p w14:paraId="00ECBBF5" w14:textId="77777777" w:rsidR="00B1568F" w:rsidRPr="009B5282" w:rsidRDefault="00B1568F" w:rsidP="004C5080">
            <w:pPr>
              <w:jc w:val="center"/>
              <w:rPr>
                <w:bCs/>
                <w:sz w:val="20"/>
                <w:szCs w:val="20"/>
              </w:rPr>
            </w:pPr>
          </w:p>
        </w:tc>
      </w:tr>
      <w:tr w:rsidR="00B1568F" w:rsidRPr="009B5282" w14:paraId="0617D5C8" w14:textId="77777777" w:rsidTr="004C5080">
        <w:trPr>
          <w:trHeight w:val="300"/>
        </w:trPr>
        <w:tc>
          <w:tcPr>
            <w:tcW w:w="709" w:type="dxa"/>
            <w:tcBorders>
              <w:top w:val="nil"/>
              <w:left w:val="single" w:sz="4" w:space="0" w:color="auto"/>
              <w:bottom w:val="single" w:sz="4" w:space="0" w:color="auto"/>
              <w:right w:val="single" w:sz="4" w:space="0" w:color="auto"/>
            </w:tcBorders>
            <w:shd w:val="clear" w:color="auto" w:fill="auto"/>
            <w:vAlign w:val="center"/>
            <w:hideMark/>
          </w:tcPr>
          <w:p w14:paraId="5615DCDB" w14:textId="77777777" w:rsidR="00B1568F" w:rsidRPr="009B5282" w:rsidRDefault="00B1568F" w:rsidP="004C5080">
            <w:pPr>
              <w:jc w:val="center"/>
              <w:rPr>
                <w:bCs/>
                <w:sz w:val="20"/>
                <w:szCs w:val="20"/>
              </w:rPr>
            </w:pPr>
            <w:r w:rsidRPr="009B5282">
              <w:rPr>
                <w:bCs/>
                <w:sz w:val="20"/>
                <w:szCs w:val="20"/>
              </w:rPr>
              <w:t>1</w:t>
            </w:r>
          </w:p>
        </w:tc>
        <w:tc>
          <w:tcPr>
            <w:tcW w:w="4253" w:type="dxa"/>
            <w:tcBorders>
              <w:top w:val="nil"/>
              <w:left w:val="nil"/>
              <w:bottom w:val="single" w:sz="4" w:space="0" w:color="auto"/>
              <w:right w:val="single" w:sz="4" w:space="0" w:color="auto"/>
            </w:tcBorders>
            <w:shd w:val="clear" w:color="auto" w:fill="auto"/>
            <w:noWrap/>
            <w:vAlign w:val="center"/>
            <w:hideMark/>
          </w:tcPr>
          <w:p w14:paraId="1FC6AB4B" w14:textId="77777777" w:rsidR="00B1568F" w:rsidRPr="009B5282" w:rsidRDefault="00B1568F" w:rsidP="004C5080">
            <w:pPr>
              <w:jc w:val="center"/>
              <w:rPr>
                <w:bCs/>
                <w:sz w:val="20"/>
                <w:szCs w:val="20"/>
              </w:rPr>
            </w:pPr>
            <w:r w:rsidRPr="009B5282">
              <w:rPr>
                <w:bCs/>
                <w:sz w:val="20"/>
                <w:szCs w:val="20"/>
              </w:rPr>
              <w:t>2</w:t>
            </w:r>
          </w:p>
        </w:tc>
        <w:tc>
          <w:tcPr>
            <w:tcW w:w="1701" w:type="dxa"/>
            <w:tcBorders>
              <w:top w:val="nil"/>
              <w:left w:val="nil"/>
              <w:bottom w:val="single" w:sz="4" w:space="0" w:color="auto"/>
              <w:right w:val="single" w:sz="4" w:space="0" w:color="auto"/>
            </w:tcBorders>
            <w:shd w:val="clear" w:color="auto" w:fill="auto"/>
            <w:noWrap/>
            <w:vAlign w:val="center"/>
            <w:hideMark/>
          </w:tcPr>
          <w:p w14:paraId="23A6236E" w14:textId="77777777" w:rsidR="00B1568F" w:rsidRPr="009B5282" w:rsidRDefault="00B1568F" w:rsidP="004C5080">
            <w:pPr>
              <w:jc w:val="center"/>
              <w:rPr>
                <w:bCs/>
                <w:sz w:val="20"/>
                <w:szCs w:val="20"/>
              </w:rPr>
            </w:pPr>
            <w:r w:rsidRPr="009B5282">
              <w:rPr>
                <w:bCs/>
                <w:sz w:val="20"/>
                <w:szCs w:val="20"/>
              </w:rPr>
              <w:t>3</w:t>
            </w:r>
          </w:p>
        </w:tc>
        <w:tc>
          <w:tcPr>
            <w:tcW w:w="2126" w:type="dxa"/>
            <w:tcBorders>
              <w:top w:val="nil"/>
              <w:left w:val="nil"/>
              <w:bottom w:val="single" w:sz="4" w:space="0" w:color="auto"/>
              <w:right w:val="single" w:sz="4" w:space="0" w:color="auto"/>
            </w:tcBorders>
            <w:shd w:val="clear" w:color="auto" w:fill="auto"/>
            <w:vAlign w:val="center"/>
            <w:hideMark/>
          </w:tcPr>
          <w:p w14:paraId="37A9FBDE" w14:textId="77777777" w:rsidR="00B1568F" w:rsidRPr="009B5282" w:rsidRDefault="00B1568F" w:rsidP="004C5080">
            <w:pPr>
              <w:jc w:val="center"/>
              <w:rPr>
                <w:bCs/>
                <w:sz w:val="20"/>
                <w:szCs w:val="20"/>
              </w:rPr>
            </w:pPr>
            <w:r w:rsidRPr="009B5282">
              <w:rPr>
                <w:bCs/>
                <w:sz w:val="20"/>
                <w:szCs w:val="20"/>
              </w:rPr>
              <w:t>4</w:t>
            </w:r>
          </w:p>
        </w:tc>
        <w:tc>
          <w:tcPr>
            <w:tcW w:w="1701" w:type="dxa"/>
            <w:tcBorders>
              <w:top w:val="nil"/>
              <w:left w:val="nil"/>
              <w:bottom w:val="single" w:sz="4" w:space="0" w:color="auto"/>
              <w:right w:val="single" w:sz="4" w:space="0" w:color="auto"/>
            </w:tcBorders>
            <w:shd w:val="clear" w:color="auto" w:fill="auto"/>
            <w:vAlign w:val="center"/>
            <w:hideMark/>
          </w:tcPr>
          <w:p w14:paraId="0F304360" w14:textId="77777777" w:rsidR="00B1568F" w:rsidRPr="009B5282" w:rsidRDefault="00B1568F" w:rsidP="004C5080">
            <w:pPr>
              <w:jc w:val="center"/>
              <w:rPr>
                <w:bCs/>
                <w:sz w:val="20"/>
                <w:szCs w:val="20"/>
              </w:rPr>
            </w:pPr>
            <w:r w:rsidRPr="009B5282">
              <w:rPr>
                <w:bCs/>
                <w:sz w:val="20"/>
                <w:szCs w:val="20"/>
              </w:rPr>
              <w:t>5</w:t>
            </w:r>
          </w:p>
        </w:tc>
        <w:tc>
          <w:tcPr>
            <w:tcW w:w="222" w:type="dxa"/>
            <w:vAlign w:val="center"/>
            <w:hideMark/>
          </w:tcPr>
          <w:p w14:paraId="4995778A" w14:textId="77777777" w:rsidR="00B1568F" w:rsidRPr="009B5282" w:rsidRDefault="00B1568F" w:rsidP="004C5080">
            <w:pPr>
              <w:rPr>
                <w:sz w:val="20"/>
                <w:szCs w:val="20"/>
              </w:rPr>
            </w:pPr>
          </w:p>
        </w:tc>
      </w:tr>
      <w:tr w:rsidR="00B1568F" w:rsidRPr="009B5282" w14:paraId="24EC8E88" w14:textId="77777777" w:rsidTr="004C5080">
        <w:trPr>
          <w:trHeight w:val="585"/>
        </w:trPr>
        <w:tc>
          <w:tcPr>
            <w:tcW w:w="709" w:type="dxa"/>
            <w:tcBorders>
              <w:top w:val="single" w:sz="4" w:space="0" w:color="auto"/>
              <w:left w:val="single" w:sz="4" w:space="0" w:color="auto"/>
              <w:bottom w:val="single" w:sz="4" w:space="0" w:color="auto"/>
              <w:right w:val="nil"/>
            </w:tcBorders>
            <w:shd w:val="clear" w:color="auto" w:fill="auto"/>
            <w:noWrap/>
            <w:vAlign w:val="bottom"/>
            <w:hideMark/>
          </w:tcPr>
          <w:p w14:paraId="5B711BAB" w14:textId="77777777" w:rsidR="00B1568F" w:rsidRPr="009B5282" w:rsidRDefault="00B1568F" w:rsidP="004C5080">
            <w:pPr>
              <w:jc w:val="right"/>
              <w:rPr>
                <w:bCs/>
                <w:sz w:val="20"/>
                <w:szCs w:val="20"/>
              </w:rPr>
            </w:pPr>
            <w:r w:rsidRPr="009B5282">
              <w:rPr>
                <w:bCs/>
                <w:sz w:val="20"/>
                <w:szCs w:val="20"/>
              </w:rPr>
              <w:t>1</w:t>
            </w:r>
          </w:p>
        </w:tc>
        <w:tc>
          <w:tcPr>
            <w:tcW w:w="4253" w:type="dxa"/>
            <w:tcBorders>
              <w:top w:val="nil"/>
              <w:left w:val="single" w:sz="4" w:space="0" w:color="auto"/>
              <w:bottom w:val="single" w:sz="4" w:space="0" w:color="auto"/>
              <w:right w:val="nil"/>
            </w:tcBorders>
            <w:shd w:val="clear" w:color="auto" w:fill="auto"/>
            <w:vAlign w:val="center"/>
            <w:hideMark/>
          </w:tcPr>
          <w:p w14:paraId="1D3F49F0" w14:textId="77777777" w:rsidR="00B1568F" w:rsidRPr="009B5282" w:rsidRDefault="00B1568F" w:rsidP="004C5080">
            <w:pPr>
              <w:rPr>
                <w:bCs/>
                <w:sz w:val="20"/>
                <w:szCs w:val="20"/>
              </w:rPr>
            </w:pPr>
            <w:r w:rsidRPr="009B5282">
              <w:rPr>
                <w:bCs/>
                <w:sz w:val="20"/>
                <w:szCs w:val="20"/>
              </w:rPr>
              <w:t>Муниципальная программа "Содействие занятости населения Куйбышевского района"</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14:paraId="2004355C" w14:textId="77777777" w:rsidR="00B1568F" w:rsidRPr="009B5282" w:rsidRDefault="00B1568F" w:rsidP="004C5080">
            <w:pPr>
              <w:jc w:val="right"/>
              <w:rPr>
                <w:bCs/>
                <w:sz w:val="20"/>
                <w:szCs w:val="20"/>
              </w:rPr>
            </w:pPr>
            <w:r w:rsidRPr="009B5282">
              <w:rPr>
                <w:bCs/>
                <w:sz w:val="20"/>
                <w:szCs w:val="20"/>
              </w:rPr>
              <w:t>4 065 487,78</w:t>
            </w:r>
          </w:p>
        </w:tc>
        <w:tc>
          <w:tcPr>
            <w:tcW w:w="2126" w:type="dxa"/>
            <w:tcBorders>
              <w:top w:val="nil"/>
              <w:left w:val="single" w:sz="4" w:space="0" w:color="auto"/>
              <w:bottom w:val="single" w:sz="4" w:space="0" w:color="auto"/>
              <w:right w:val="nil"/>
            </w:tcBorders>
            <w:shd w:val="clear" w:color="auto" w:fill="auto"/>
            <w:noWrap/>
            <w:vAlign w:val="center"/>
            <w:hideMark/>
          </w:tcPr>
          <w:p w14:paraId="5C7FD499" w14:textId="77777777" w:rsidR="00B1568F" w:rsidRPr="009B5282" w:rsidRDefault="00B1568F" w:rsidP="004C5080">
            <w:pPr>
              <w:jc w:val="right"/>
              <w:rPr>
                <w:bCs/>
                <w:sz w:val="20"/>
                <w:szCs w:val="20"/>
              </w:rPr>
            </w:pPr>
            <w:r w:rsidRPr="009B5282">
              <w:rPr>
                <w:bCs/>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14:paraId="2F0BEB0B" w14:textId="77777777" w:rsidR="00B1568F" w:rsidRPr="009B5282" w:rsidRDefault="00B1568F" w:rsidP="004C5080">
            <w:pPr>
              <w:jc w:val="right"/>
              <w:rPr>
                <w:bCs/>
                <w:sz w:val="20"/>
                <w:szCs w:val="20"/>
              </w:rPr>
            </w:pPr>
            <w:r w:rsidRPr="009B5282">
              <w:rPr>
                <w:bCs/>
                <w:sz w:val="20"/>
                <w:szCs w:val="20"/>
              </w:rPr>
              <w:t>0,00</w:t>
            </w:r>
          </w:p>
        </w:tc>
        <w:tc>
          <w:tcPr>
            <w:tcW w:w="222" w:type="dxa"/>
            <w:vAlign w:val="center"/>
            <w:hideMark/>
          </w:tcPr>
          <w:p w14:paraId="7744C954" w14:textId="77777777" w:rsidR="00B1568F" w:rsidRPr="009B5282" w:rsidRDefault="00B1568F" w:rsidP="004C5080">
            <w:pPr>
              <w:rPr>
                <w:sz w:val="20"/>
                <w:szCs w:val="20"/>
              </w:rPr>
            </w:pPr>
          </w:p>
        </w:tc>
      </w:tr>
      <w:tr w:rsidR="00B1568F" w:rsidRPr="009B5282" w14:paraId="1D00E965" w14:textId="77777777" w:rsidTr="004C5080">
        <w:trPr>
          <w:trHeight w:val="1155"/>
        </w:trPr>
        <w:tc>
          <w:tcPr>
            <w:tcW w:w="709" w:type="dxa"/>
            <w:tcBorders>
              <w:top w:val="single" w:sz="4" w:space="0" w:color="auto"/>
              <w:left w:val="single" w:sz="4" w:space="0" w:color="auto"/>
              <w:bottom w:val="single" w:sz="4" w:space="0" w:color="auto"/>
              <w:right w:val="nil"/>
            </w:tcBorders>
            <w:shd w:val="clear" w:color="auto" w:fill="auto"/>
            <w:noWrap/>
            <w:vAlign w:val="bottom"/>
            <w:hideMark/>
          </w:tcPr>
          <w:p w14:paraId="2224CA5B" w14:textId="77777777" w:rsidR="00B1568F" w:rsidRPr="009B5282" w:rsidRDefault="00B1568F" w:rsidP="004C5080">
            <w:pPr>
              <w:jc w:val="right"/>
              <w:rPr>
                <w:bCs/>
                <w:sz w:val="20"/>
                <w:szCs w:val="20"/>
              </w:rPr>
            </w:pPr>
            <w:r w:rsidRPr="009B5282">
              <w:rPr>
                <w:bCs/>
                <w:sz w:val="20"/>
                <w:szCs w:val="20"/>
              </w:rPr>
              <w:t>2</w:t>
            </w:r>
          </w:p>
        </w:tc>
        <w:tc>
          <w:tcPr>
            <w:tcW w:w="4253" w:type="dxa"/>
            <w:tcBorders>
              <w:top w:val="nil"/>
              <w:left w:val="single" w:sz="4" w:space="0" w:color="auto"/>
              <w:bottom w:val="single" w:sz="4" w:space="0" w:color="auto"/>
              <w:right w:val="nil"/>
            </w:tcBorders>
            <w:shd w:val="clear" w:color="auto" w:fill="auto"/>
            <w:vAlign w:val="center"/>
            <w:hideMark/>
          </w:tcPr>
          <w:p w14:paraId="7873BB74" w14:textId="77777777" w:rsidR="00B1568F" w:rsidRPr="009B5282" w:rsidRDefault="00B1568F" w:rsidP="004C5080">
            <w:pPr>
              <w:rPr>
                <w:bCs/>
                <w:sz w:val="20"/>
                <w:szCs w:val="20"/>
              </w:rPr>
            </w:pPr>
            <w:r w:rsidRPr="009B5282">
              <w:rPr>
                <w:bCs/>
                <w:sz w:val="20"/>
                <w:szCs w:val="20"/>
              </w:rPr>
              <w:t>Муниципальная программа "Развитие и поддержка малого и среднего предпринимательства в Куйбышевском районе"</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14:paraId="0AEB4C67" w14:textId="77777777" w:rsidR="00B1568F" w:rsidRPr="009B5282" w:rsidRDefault="00B1568F" w:rsidP="004C5080">
            <w:pPr>
              <w:jc w:val="right"/>
              <w:rPr>
                <w:bCs/>
                <w:sz w:val="20"/>
                <w:szCs w:val="20"/>
              </w:rPr>
            </w:pPr>
            <w:r w:rsidRPr="009B5282">
              <w:rPr>
                <w:bCs/>
                <w:sz w:val="20"/>
                <w:szCs w:val="20"/>
              </w:rPr>
              <w:t>2 679 500,00</w:t>
            </w:r>
          </w:p>
        </w:tc>
        <w:tc>
          <w:tcPr>
            <w:tcW w:w="2126" w:type="dxa"/>
            <w:tcBorders>
              <w:top w:val="nil"/>
              <w:left w:val="single" w:sz="4" w:space="0" w:color="auto"/>
              <w:bottom w:val="single" w:sz="4" w:space="0" w:color="auto"/>
              <w:right w:val="nil"/>
            </w:tcBorders>
            <w:shd w:val="clear" w:color="auto" w:fill="auto"/>
            <w:noWrap/>
            <w:vAlign w:val="center"/>
            <w:hideMark/>
          </w:tcPr>
          <w:p w14:paraId="7FDEB73F" w14:textId="77777777" w:rsidR="00B1568F" w:rsidRPr="009B5282" w:rsidRDefault="00B1568F" w:rsidP="004C5080">
            <w:pPr>
              <w:jc w:val="right"/>
              <w:rPr>
                <w:bCs/>
                <w:sz w:val="20"/>
                <w:szCs w:val="20"/>
              </w:rPr>
            </w:pPr>
            <w:r w:rsidRPr="009B5282">
              <w:rPr>
                <w:bCs/>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14:paraId="1E28F60F" w14:textId="77777777" w:rsidR="00B1568F" w:rsidRPr="009B5282" w:rsidRDefault="00B1568F" w:rsidP="004C5080">
            <w:pPr>
              <w:jc w:val="right"/>
              <w:rPr>
                <w:bCs/>
                <w:sz w:val="20"/>
                <w:szCs w:val="20"/>
              </w:rPr>
            </w:pPr>
            <w:r w:rsidRPr="009B5282">
              <w:rPr>
                <w:bCs/>
                <w:sz w:val="20"/>
                <w:szCs w:val="20"/>
              </w:rPr>
              <w:t>0,00</w:t>
            </w:r>
          </w:p>
        </w:tc>
        <w:tc>
          <w:tcPr>
            <w:tcW w:w="222" w:type="dxa"/>
            <w:vAlign w:val="center"/>
            <w:hideMark/>
          </w:tcPr>
          <w:p w14:paraId="24744ED4" w14:textId="77777777" w:rsidR="00B1568F" w:rsidRPr="009B5282" w:rsidRDefault="00B1568F" w:rsidP="004C5080">
            <w:pPr>
              <w:rPr>
                <w:sz w:val="20"/>
                <w:szCs w:val="20"/>
              </w:rPr>
            </w:pPr>
          </w:p>
        </w:tc>
      </w:tr>
      <w:tr w:rsidR="00B1568F" w:rsidRPr="009B5282" w14:paraId="2AB57F23" w14:textId="77777777" w:rsidTr="004C5080">
        <w:trPr>
          <w:trHeight w:val="585"/>
        </w:trPr>
        <w:tc>
          <w:tcPr>
            <w:tcW w:w="709" w:type="dxa"/>
            <w:tcBorders>
              <w:top w:val="single" w:sz="4" w:space="0" w:color="auto"/>
              <w:left w:val="single" w:sz="4" w:space="0" w:color="auto"/>
              <w:bottom w:val="single" w:sz="4" w:space="0" w:color="auto"/>
              <w:right w:val="nil"/>
            </w:tcBorders>
            <w:shd w:val="clear" w:color="auto" w:fill="auto"/>
            <w:noWrap/>
            <w:vAlign w:val="bottom"/>
            <w:hideMark/>
          </w:tcPr>
          <w:p w14:paraId="47067B04" w14:textId="77777777" w:rsidR="00B1568F" w:rsidRPr="009B5282" w:rsidRDefault="00B1568F" w:rsidP="004C5080">
            <w:pPr>
              <w:jc w:val="right"/>
              <w:rPr>
                <w:bCs/>
                <w:sz w:val="20"/>
                <w:szCs w:val="20"/>
              </w:rPr>
            </w:pPr>
            <w:r w:rsidRPr="009B5282">
              <w:rPr>
                <w:bCs/>
                <w:sz w:val="20"/>
                <w:szCs w:val="20"/>
              </w:rPr>
              <w:t>3</w:t>
            </w:r>
          </w:p>
        </w:tc>
        <w:tc>
          <w:tcPr>
            <w:tcW w:w="4253" w:type="dxa"/>
            <w:tcBorders>
              <w:top w:val="nil"/>
              <w:left w:val="single" w:sz="4" w:space="0" w:color="auto"/>
              <w:bottom w:val="single" w:sz="4" w:space="0" w:color="auto"/>
              <w:right w:val="nil"/>
            </w:tcBorders>
            <w:shd w:val="clear" w:color="auto" w:fill="auto"/>
            <w:vAlign w:val="center"/>
            <w:hideMark/>
          </w:tcPr>
          <w:p w14:paraId="5EAA328D" w14:textId="77777777" w:rsidR="00B1568F" w:rsidRPr="009B5282" w:rsidRDefault="00B1568F" w:rsidP="004C5080">
            <w:pPr>
              <w:rPr>
                <w:bCs/>
                <w:sz w:val="20"/>
                <w:szCs w:val="20"/>
              </w:rPr>
            </w:pPr>
            <w:r w:rsidRPr="009B5282">
              <w:rPr>
                <w:bCs/>
                <w:sz w:val="20"/>
                <w:szCs w:val="20"/>
              </w:rPr>
              <w:t>Муниципальная программа "Патриотическое воспитание граждан Куйбышевского района"</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14:paraId="42622CDB" w14:textId="77777777" w:rsidR="00B1568F" w:rsidRPr="009B5282" w:rsidRDefault="00B1568F" w:rsidP="004C5080">
            <w:pPr>
              <w:jc w:val="right"/>
              <w:rPr>
                <w:bCs/>
                <w:sz w:val="20"/>
                <w:szCs w:val="20"/>
              </w:rPr>
            </w:pPr>
            <w:r w:rsidRPr="009B5282">
              <w:rPr>
                <w:bCs/>
                <w:sz w:val="20"/>
                <w:szCs w:val="20"/>
              </w:rPr>
              <w:t>1 000 000,00</w:t>
            </w:r>
          </w:p>
        </w:tc>
        <w:tc>
          <w:tcPr>
            <w:tcW w:w="2126" w:type="dxa"/>
            <w:tcBorders>
              <w:top w:val="nil"/>
              <w:left w:val="single" w:sz="4" w:space="0" w:color="auto"/>
              <w:bottom w:val="single" w:sz="4" w:space="0" w:color="auto"/>
              <w:right w:val="nil"/>
            </w:tcBorders>
            <w:shd w:val="clear" w:color="auto" w:fill="auto"/>
            <w:noWrap/>
            <w:vAlign w:val="center"/>
            <w:hideMark/>
          </w:tcPr>
          <w:p w14:paraId="4B5F9B09" w14:textId="77777777" w:rsidR="00B1568F" w:rsidRPr="009B5282" w:rsidRDefault="00B1568F" w:rsidP="004C5080">
            <w:pPr>
              <w:jc w:val="right"/>
              <w:rPr>
                <w:bCs/>
                <w:sz w:val="20"/>
                <w:szCs w:val="20"/>
              </w:rPr>
            </w:pPr>
            <w:r w:rsidRPr="009B5282">
              <w:rPr>
                <w:bCs/>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14:paraId="2DCB7B11" w14:textId="77777777" w:rsidR="00B1568F" w:rsidRPr="009B5282" w:rsidRDefault="00B1568F" w:rsidP="004C5080">
            <w:pPr>
              <w:jc w:val="right"/>
              <w:rPr>
                <w:bCs/>
                <w:sz w:val="20"/>
                <w:szCs w:val="20"/>
              </w:rPr>
            </w:pPr>
            <w:r w:rsidRPr="009B5282">
              <w:rPr>
                <w:bCs/>
                <w:sz w:val="20"/>
                <w:szCs w:val="20"/>
              </w:rPr>
              <w:t>0,00</w:t>
            </w:r>
          </w:p>
        </w:tc>
        <w:tc>
          <w:tcPr>
            <w:tcW w:w="222" w:type="dxa"/>
            <w:vAlign w:val="center"/>
            <w:hideMark/>
          </w:tcPr>
          <w:p w14:paraId="723D09FF" w14:textId="77777777" w:rsidR="00B1568F" w:rsidRPr="009B5282" w:rsidRDefault="00B1568F" w:rsidP="004C5080">
            <w:pPr>
              <w:rPr>
                <w:sz w:val="20"/>
                <w:szCs w:val="20"/>
              </w:rPr>
            </w:pPr>
          </w:p>
        </w:tc>
      </w:tr>
      <w:tr w:rsidR="00B1568F" w:rsidRPr="009B5282" w14:paraId="185127D1" w14:textId="77777777" w:rsidTr="004C5080">
        <w:trPr>
          <w:trHeight w:val="585"/>
        </w:trPr>
        <w:tc>
          <w:tcPr>
            <w:tcW w:w="709" w:type="dxa"/>
            <w:tcBorders>
              <w:top w:val="single" w:sz="4" w:space="0" w:color="auto"/>
              <w:left w:val="single" w:sz="4" w:space="0" w:color="auto"/>
              <w:bottom w:val="single" w:sz="4" w:space="0" w:color="auto"/>
              <w:right w:val="nil"/>
            </w:tcBorders>
            <w:shd w:val="clear" w:color="auto" w:fill="auto"/>
            <w:noWrap/>
            <w:vAlign w:val="bottom"/>
            <w:hideMark/>
          </w:tcPr>
          <w:p w14:paraId="0FDB332A" w14:textId="77777777" w:rsidR="00B1568F" w:rsidRPr="009B5282" w:rsidRDefault="00B1568F" w:rsidP="004C5080">
            <w:pPr>
              <w:jc w:val="right"/>
              <w:rPr>
                <w:bCs/>
                <w:sz w:val="20"/>
                <w:szCs w:val="20"/>
              </w:rPr>
            </w:pPr>
            <w:r w:rsidRPr="009B5282">
              <w:rPr>
                <w:bCs/>
                <w:sz w:val="20"/>
                <w:szCs w:val="20"/>
              </w:rPr>
              <w:t>4</w:t>
            </w:r>
          </w:p>
        </w:tc>
        <w:tc>
          <w:tcPr>
            <w:tcW w:w="4253" w:type="dxa"/>
            <w:tcBorders>
              <w:top w:val="nil"/>
              <w:left w:val="single" w:sz="4" w:space="0" w:color="auto"/>
              <w:bottom w:val="single" w:sz="4" w:space="0" w:color="auto"/>
              <w:right w:val="nil"/>
            </w:tcBorders>
            <w:shd w:val="clear" w:color="auto" w:fill="auto"/>
            <w:vAlign w:val="center"/>
            <w:hideMark/>
          </w:tcPr>
          <w:p w14:paraId="674696BD" w14:textId="77777777" w:rsidR="00B1568F" w:rsidRPr="009B5282" w:rsidRDefault="00B1568F" w:rsidP="004C5080">
            <w:pPr>
              <w:rPr>
                <w:bCs/>
                <w:sz w:val="20"/>
                <w:szCs w:val="20"/>
              </w:rPr>
            </w:pPr>
            <w:r w:rsidRPr="009B5282">
              <w:rPr>
                <w:bCs/>
                <w:sz w:val="20"/>
                <w:szCs w:val="20"/>
              </w:rPr>
              <w:t>Муниципальная программа "Молодёжь Куйбышевского района"</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14:paraId="1A11D19D" w14:textId="77777777" w:rsidR="00B1568F" w:rsidRPr="009B5282" w:rsidRDefault="00B1568F" w:rsidP="004C5080">
            <w:pPr>
              <w:jc w:val="right"/>
              <w:rPr>
                <w:bCs/>
                <w:sz w:val="20"/>
                <w:szCs w:val="20"/>
              </w:rPr>
            </w:pPr>
            <w:r w:rsidRPr="009B5282">
              <w:rPr>
                <w:bCs/>
                <w:sz w:val="20"/>
                <w:szCs w:val="20"/>
              </w:rPr>
              <w:t>22 934 776,89</w:t>
            </w:r>
          </w:p>
        </w:tc>
        <w:tc>
          <w:tcPr>
            <w:tcW w:w="2126" w:type="dxa"/>
            <w:tcBorders>
              <w:top w:val="nil"/>
              <w:left w:val="single" w:sz="4" w:space="0" w:color="auto"/>
              <w:bottom w:val="single" w:sz="4" w:space="0" w:color="auto"/>
              <w:right w:val="nil"/>
            </w:tcBorders>
            <w:shd w:val="clear" w:color="auto" w:fill="auto"/>
            <w:noWrap/>
            <w:vAlign w:val="center"/>
            <w:hideMark/>
          </w:tcPr>
          <w:p w14:paraId="38A33EAA" w14:textId="77777777" w:rsidR="00B1568F" w:rsidRPr="009B5282" w:rsidRDefault="00B1568F" w:rsidP="004C5080">
            <w:pPr>
              <w:jc w:val="right"/>
              <w:rPr>
                <w:bCs/>
                <w:sz w:val="20"/>
                <w:szCs w:val="20"/>
              </w:rPr>
            </w:pPr>
            <w:r w:rsidRPr="009B5282">
              <w:rPr>
                <w:bCs/>
                <w:sz w:val="20"/>
                <w:szCs w:val="20"/>
              </w:rPr>
              <w:t>12 000 000,00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14:paraId="69A7D64C" w14:textId="77777777" w:rsidR="00B1568F" w:rsidRPr="009B5282" w:rsidRDefault="00B1568F" w:rsidP="004C5080">
            <w:pPr>
              <w:jc w:val="right"/>
              <w:rPr>
                <w:bCs/>
                <w:sz w:val="20"/>
                <w:szCs w:val="20"/>
              </w:rPr>
            </w:pPr>
            <w:r w:rsidRPr="009B5282">
              <w:rPr>
                <w:bCs/>
                <w:sz w:val="20"/>
                <w:szCs w:val="20"/>
              </w:rPr>
              <w:t>12 000 000,00</w:t>
            </w:r>
          </w:p>
        </w:tc>
        <w:tc>
          <w:tcPr>
            <w:tcW w:w="222" w:type="dxa"/>
            <w:vAlign w:val="center"/>
            <w:hideMark/>
          </w:tcPr>
          <w:p w14:paraId="66D519F1" w14:textId="77777777" w:rsidR="00B1568F" w:rsidRPr="009B5282" w:rsidRDefault="00B1568F" w:rsidP="004C5080">
            <w:pPr>
              <w:rPr>
                <w:sz w:val="20"/>
                <w:szCs w:val="20"/>
              </w:rPr>
            </w:pPr>
          </w:p>
        </w:tc>
      </w:tr>
      <w:tr w:rsidR="00B1568F" w:rsidRPr="009B5282" w14:paraId="68731ED5" w14:textId="77777777" w:rsidTr="004C5080">
        <w:trPr>
          <w:trHeight w:val="585"/>
        </w:trPr>
        <w:tc>
          <w:tcPr>
            <w:tcW w:w="709" w:type="dxa"/>
            <w:tcBorders>
              <w:top w:val="single" w:sz="4" w:space="0" w:color="auto"/>
              <w:left w:val="single" w:sz="4" w:space="0" w:color="auto"/>
              <w:bottom w:val="single" w:sz="4" w:space="0" w:color="auto"/>
              <w:right w:val="nil"/>
            </w:tcBorders>
            <w:shd w:val="clear" w:color="auto" w:fill="auto"/>
            <w:noWrap/>
            <w:vAlign w:val="bottom"/>
            <w:hideMark/>
          </w:tcPr>
          <w:p w14:paraId="7C713AAA" w14:textId="77777777" w:rsidR="00B1568F" w:rsidRPr="009B5282" w:rsidRDefault="00B1568F" w:rsidP="004C5080">
            <w:pPr>
              <w:jc w:val="right"/>
              <w:rPr>
                <w:bCs/>
                <w:sz w:val="20"/>
                <w:szCs w:val="20"/>
              </w:rPr>
            </w:pPr>
            <w:r w:rsidRPr="009B5282">
              <w:rPr>
                <w:bCs/>
                <w:sz w:val="20"/>
                <w:szCs w:val="20"/>
              </w:rPr>
              <w:t>5</w:t>
            </w:r>
          </w:p>
        </w:tc>
        <w:tc>
          <w:tcPr>
            <w:tcW w:w="4253" w:type="dxa"/>
            <w:tcBorders>
              <w:top w:val="nil"/>
              <w:left w:val="single" w:sz="4" w:space="0" w:color="auto"/>
              <w:bottom w:val="single" w:sz="4" w:space="0" w:color="auto"/>
              <w:right w:val="nil"/>
            </w:tcBorders>
            <w:shd w:val="clear" w:color="auto" w:fill="auto"/>
            <w:vAlign w:val="center"/>
            <w:hideMark/>
          </w:tcPr>
          <w:p w14:paraId="1EE47F60" w14:textId="77777777" w:rsidR="00B1568F" w:rsidRPr="009B5282" w:rsidRDefault="00B1568F" w:rsidP="004C5080">
            <w:pPr>
              <w:rPr>
                <w:bCs/>
                <w:sz w:val="20"/>
                <w:szCs w:val="20"/>
              </w:rPr>
            </w:pPr>
            <w:r w:rsidRPr="009B5282">
              <w:rPr>
                <w:bCs/>
                <w:sz w:val="20"/>
                <w:szCs w:val="20"/>
              </w:rPr>
              <w:t>Муниципальная программа "Развитие туризма в Куйбышевском районе"</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14:paraId="3EF743D7" w14:textId="77777777" w:rsidR="00B1568F" w:rsidRPr="009B5282" w:rsidRDefault="00B1568F" w:rsidP="004C5080">
            <w:pPr>
              <w:jc w:val="right"/>
              <w:rPr>
                <w:bCs/>
                <w:sz w:val="20"/>
                <w:szCs w:val="20"/>
              </w:rPr>
            </w:pPr>
            <w:r w:rsidRPr="009B5282">
              <w:rPr>
                <w:bCs/>
                <w:sz w:val="20"/>
                <w:szCs w:val="20"/>
              </w:rPr>
              <w:t>450 000,00</w:t>
            </w:r>
          </w:p>
        </w:tc>
        <w:tc>
          <w:tcPr>
            <w:tcW w:w="2126" w:type="dxa"/>
            <w:tcBorders>
              <w:top w:val="nil"/>
              <w:left w:val="single" w:sz="4" w:space="0" w:color="auto"/>
              <w:bottom w:val="single" w:sz="4" w:space="0" w:color="auto"/>
              <w:right w:val="nil"/>
            </w:tcBorders>
            <w:shd w:val="clear" w:color="auto" w:fill="auto"/>
            <w:noWrap/>
            <w:vAlign w:val="center"/>
            <w:hideMark/>
          </w:tcPr>
          <w:p w14:paraId="2EF27143" w14:textId="77777777" w:rsidR="00B1568F" w:rsidRPr="009B5282" w:rsidRDefault="00B1568F" w:rsidP="004C5080">
            <w:pPr>
              <w:jc w:val="right"/>
              <w:rPr>
                <w:bCs/>
                <w:sz w:val="20"/>
                <w:szCs w:val="20"/>
              </w:rPr>
            </w:pPr>
            <w:r w:rsidRPr="009B5282">
              <w:rPr>
                <w:bCs/>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14:paraId="25EFEF3C" w14:textId="77777777" w:rsidR="00B1568F" w:rsidRPr="009B5282" w:rsidRDefault="00B1568F" w:rsidP="004C5080">
            <w:pPr>
              <w:jc w:val="right"/>
              <w:rPr>
                <w:bCs/>
                <w:sz w:val="20"/>
                <w:szCs w:val="20"/>
              </w:rPr>
            </w:pPr>
            <w:r w:rsidRPr="009B5282">
              <w:rPr>
                <w:bCs/>
                <w:sz w:val="20"/>
                <w:szCs w:val="20"/>
              </w:rPr>
              <w:t>0,00</w:t>
            </w:r>
          </w:p>
        </w:tc>
        <w:tc>
          <w:tcPr>
            <w:tcW w:w="222" w:type="dxa"/>
            <w:vAlign w:val="center"/>
            <w:hideMark/>
          </w:tcPr>
          <w:p w14:paraId="00B986C0" w14:textId="77777777" w:rsidR="00B1568F" w:rsidRPr="009B5282" w:rsidRDefault="00B1568F" w:rsidP="004C5080">
            <w:pPr>
              <w:rPr>
                <w:sz w:val="20"/>
                <w:szCs w:val="20"/>
              </w:rPr>
            </w:pPr>
          </w:p>
        </w:tc>
      </w:tr>
      <w:tr w:rsidR="00B1568F" w:rsidRPr="009B5282" w14:paraId="49BFA076" w14:textId="77777777" w:rsidTr="004C5080">
        <w:trPr>
          <w:trHeight w:val="870"/>
        </w:trPr>
        <w:tc>
          <w:tcPr>
            <w:tcW w:w="709" w:type="dxa"/>
            <w:tcBorders>
              <w:top w:val="single" w:sz="4" w:space="0" w:color="auto"/>
              <w:left w:val="single" w:sz="4" w:space="0" w:color="auto"/>
              <w:bottom w:val="single" w:sz="4" w:space="0" w:color="auto"/>
              <w:right w:val="nil"/>
            </w:tcBorders>
            <w:shd w:val="clear" w:color="auto" w:fill="auto"/>
            <w:noWrap/>
            <w:vAlign w:val="bottom"/>
            <w:hideMark/>
          </w:tcPr>
          <w:p w14:paraId="2372BC3B" w14:textId="77777777" w:rsidR="00B1568F" w:rsidRPr="009B5282" w:rsidRDefault="00B1568F" w:rsidP="004C5080">
            <w:pPr>
              <w:jc w:val="right"/>
              <w:rPr>
                <w:bCs/>
                <w:sz w:val="20"/>
                <w:szCs w:val="20"/>
              </w:rPr>
            </w:pPr>
            <w:r w:rsidRPr="009B5282">
              <w:rPr>
                <w:bCs/>
                <w:sz w:val="20"/>
                <w:szCs w:val="20"/>
              </w:rPr>
              <w:t>6</w:t>
            </w:r>
          </w:p>
        </w:tc>
        <w:tc>
          <w:tcPr>
            <w:tcW w:w="4253" w:type="dxa"/>
            <w:tcBorders>
              <w:top w:val="nil"/>
              <w:left w:val="single" w:sz="4" w:space="0" w:color="auto"/>
              <w:bottom w:val="single" w:sz="4" w:space="0" w:color="auto"/>
              <w:right w:val="nil"/>
            </w:tcBorders>
            <w:shd w:val="clear" w:color="auto" w:fill="auto"/>
            <w:vAlign w:val="center"/>
            <w:hideMark/>
          </w:tcPr>
          <w:p w14:paraId="03ABE320" w14:textId="77777777" w:rsidR="00B1568F" w:rsidRPr="009B5282" w:rsidRDefault="00B1568F" w:rsidP="004C5080">
            <w:pPr>
              <w:rPr>
                <w:bCs/>
                <w:sz w:val="20"/>
                <w:szCs w:val="20"/>
              </w:rPr>
            </w:pPr>
            <w:r w:rsidRPr="009B5282">
              <w:rPr>
                <w:bCs/>
                <w:sz w:val="20"/>
                <w:szCs w:val="20"/>
              </w:rPr>
              <w:t>Муниципальная программа "Комплексное развитие сельских территорий в Куйбышевском районе"</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14:paraId="7435053C" w14:textId="77777777" w:rsidR="00B1568F" w:rsidRPr="009B5282" w:rsidRDefault="00B1568F" w:rsidP="004C5080">
            <w:pPr>
              <w:jc w:val="right"/>
              <w:rPr>
                <w:bCs/>
                <w:sz w:val="20"/>
                <w:szCs w:val="20"/>
              </w:rPr>
            </w:pPr>
            <w:r w:rsidRPr="009B5282">
              <w:rPr>
                <w:bCs/>
                <w:sz w:val="20"/>
                <w:szCs w:val="20"/>
              </w:rPr>
              <w:t>1 739 214,42</w:t>
            </w:r>
          </w:p>
        </w:tc>
        <w:tc>
          <w:tcPr>
            <w:tcW w:w="2126" w:type="dxa"/>
            <w:tcBorders>
              <w:top w:val="nil"/>
              <w:left w:val="single" w:sz="4" w:space="0" w:color="auto"/>
              <w:bottom w:val="single" w:sz="4" w:space="0" w:color="auto"/>
              <w:right w:val="nil"/>
            </w:tcBorders>
            <w:shd w:val="clear" w:color="auto" w:fill="auto"/>
            <w:noWrap/>
            <w:vAlign w:val="center"/>
            <w:hideMark/>
          </w:tcPr>
          <w:p w14:paraId="3116BAFF" w14:textId="77777777" w:rsidR="00B1568F" w:rsidRPr="009B5282" w:rsidRDefault="00B1568F" w:rsidP="004C5080">
            <w:pPr>
              <w:jc w:val="right"/>
              <w:rPr>
                <w:bCs/>
                <w:sz w:val="20"/>
                <w:szCs w:val="20"/>
              </w:rPr>
            </w:pPr>
            <w:r w:rsidRPr="009B5282">
              <w:rPr>
                <w:bCs/>
                <w:sz w:val="20"/>
                <w:szCs w:val="20"/>
              </w:rPr>
              <w:t>7 124 639,78</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14:paraId="50108734" w14:textId="77777777" w:rsidR="00B1568F" w:rsidRPr="009B5282" w:rsidRDefault="00B1568F" w:rsidP="004C5080">
            <w:pPr>
              <w:jc w:val="right"/>
              <w:rPr>
                <w:bCs/>
                <w:sz w:val="20"/>
                <w:szCs w:val="20"/>
              </w:rPr>
            </w:pPr>
            <w:r w:rsidRPr="009B5282">
              <w:rPr>
                <w:bCs/>
                <w:sz w:val="20"/>
                <w:szCs w:val="20"/>
              </w:rPr>
              <w:t>0,00</w:t>
            </w:r>
          </w:p>
        </w:tc>
        <w:tc>
          <w:tcPr>
            <w:tcW w:w="222" w:type="dxa"/>
            <w:vAlign w:val="center"/>
            <w:hideMark/>
          </w:tcPr>
          <w:p w14:paraId="251FA312" w14:textId="77777777" w:rsidR="00B1568F" w:rsidRPr="009B5282" w:rsidRDefault="00B1568F" w:rsidP="004C5080">
            <w:pPr>
              <w:rPr>
                <w:sz w:val="20"/>
                <w:szCs w:val="20"/>
              </w:rPr>
            </w:pPr>
          </w:p>
        </w:tc>
      </w:tr>
      <w:tr w:rsidR="00B1568F" w:rsidRPr="009B5282" w14:paraId="2AED5D33" w14:textId="77777777" w:rsidTr="004C5080">
        <w:trPr>
          <w:trHeight w:val="585"/>
        </w:trPr>
        <w:tc>
          <w:tcPr>
            <w:tcW w:w="709" w:type="dxa"/>
            <w:tcBorders>
              <w:top w:val="single" w:sz="4" w:space="0" w:color="auto"/>
              <w:left w:val="single" w:sz="4" w:space="0" w:color="auto"/>
              <w:bottom w:val="single" w:sz="4" w:space="0" w:color="auto"/>
              <w:right w:val="nil"/>
            </w:tcBorders>
            <w:shd w:val="clear" w:color="auto" w:fill="auto"/>
            <w:noWrap/>
            <w:vAlign w:val="bottom"/>
            <w:hideMark/>
          </w:tcPr>
          <w:p w14:paraId="577BAE2D" w14:textId="77777777" w:rsidR="00B1568F" w:rsidRPr="009B5282" w:rsidRDefault="00B1568F" w:rsidP="004C5080">
            <w:pPr>
              <w:jc w:val="right"/>
              <w:rPr>
                <w:bCs/>
                <w:sz w:val="20"/>
                <w:szCs w:val="20"/>
              </w:rPr>
            </w:pPr>
            <w:r w:rsidRPr="009B5282">
              <w:rPr>
                <w:bCs/>
                <w:sz w:val="20"/>
                <w:szCs w:val="20"/>
              </w:rPr>
              <w:t>7</w:t>
            </w:r>
          </w:p>
        </w:tc>
        <w:tc>
          <w:tcPr>
            <w:tcW w:w="4253" w:type="dxa"/>
            <w:tcBorders>
              <w:top w:val="nil"/>
              <w:left w:val="single" w:sz="4" w:space="0" w:color="auto"/>
              <w:bottom w:val="single" w:sz="4" w:space="0" w:color="auto"/>
              <w:right w:val="nil"/>
            </w:tcBorders>
            <w:shd w:val="clear" w:color="auto" w:fill="auto"/>
            <w:vAlign w:val="center"/>
            <w:hideMark/>
          </w:tcPr>
          <w:p w14:paraId="3ED5CFFC" w14:textId="77777777" w:rsidR="00B1568F" w:rsidRPr="009B5282" w:rsidRDefault="00B1568F" w:rsidP="004C5080">
            <w:pPr>
              <w:rPr>
                <w:bCs/>
                <w:sz w:val="20"/>
                <w:szCs w:val="20"/>
              </w:rPr>
            </w:pPr>
            <w:r w:rsidRPr="009B5282">
              <w:rPr>
                <w:bCs/>
                <w:sz w:val="20"/>
                <w:szCs w:val="20"/>
              </w:rPr>
              <w:t>Муниципальная программа "Развитие системы образования Куйбышевского района"</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14:paraId="2B98D602" w14:textId="77777777" w:rsidR="00B1568F" w:rsidRPr="009B5282" w:rsidRDefault="00B1568F" w:rsidP="004C5080">
            <w:pPr>
              <w:jc w:val="right"/>
              <w:rPr>
                <w:bCs/>
                <w:sz w:val="20"/>
                <w:szCs w:val="20"/>
              </w:rPr>
            </w:pPr>
            <w:r w:rsidRPr="009B5282">
              <w:rPr>
                <w:bCs/>
                <w:sz w:val="20"/>
                <w:szCs w:val="20"/>
              </w:rPr>
              <w:t>1 358 636 990,82</w:t>
            </w:r>
          </w:p>
        </w:tc>
        <w:tc>
          <w:tcPr>
            <w:tcW w:w="2126" w:type="dxa"/>
            <w:tcBorders>
              <w:top w:val="nil"/>
              <w:left w:val="single" w:sz="4" w:space="0" w:color="auto"/>
              <w:bottom w:val="single" w:sz="4" w:space="0" w:color="auto"/>
              <w:right w:val="nil"/>
            </w:tcBorders>
            <w:shd w:val="clear" w:color="auto" w:fill="auto"/>
            <w:noWrap/>
            <w:vAlign w:val="center"/>
            <w:hideMark/>
          </w:tcPr>
          <w:p w14:paraId="2156CDF0" w14:textId="77777777" w:rsidR="00B1568F" w:rsidRPr="009B5282" w:rsidRDefault="00B1568F" w:rsidP="004C5080">
            <w:pPr>
              <w:jc w:val="right"/>
              <w:rPr>
                <w:bCs/>
                <w:sz w:val="20"/>
                <w:szCs w:val="20"/>
              </w:rPr>
            </w:pPr>
            <w:r w:rsidRPr="009B5282">
              <w:rPr>
                <w:bCs/>
                <w:sz w:val="20"/>
                <w:szCs w:val="20"/>
              </w:rPr>
              <w:t>1 088 886 004,00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14:paraId="1A274768" w14:textId="77777777" w:rsidR="00B1568F" w:rsidRPr="009B5282" w:rsidRDefault="00B1568F" w:rsidP="004C5080">
            <w:pPr>
              <w:jc w:val="right"/>
              <w:rPr>
                <w:bCs/>
                <w:sz w:val="20"/>
                <w:szCs w:val="20"/>
              </w:rPr>
            </w:pPr>
            <w:r w:rsidRPr="009B5282">
              <w:rPr>
                <w:bCs/>
                <w:sz w:val="20"/>
                <w:szCs w:val="20"/>
              </w:rPr>
              <w:t>1 124 095 200,00</w:t>
            </w:r>
          </w:p>
        </w:tc>
        <w:tc>
          <w:tcPr>
            <w:tcW w:w="222" w:type="dxa"/>
            <w:vAlign w:val="center"/>
            <w:hideMark/>
          </w:tcPr>
          <w:p w14:paraId="6FEB24BD" w14:textId="77777777" w:rsidR="00B1568F" w:rsidRPr="009B5282" w:rsidRDefault="00B1568F" w:rsidP="004C5080">
            <w:pPr>
              <w:rPr>
                <w:sz w:val="20"/>
                <w:szCs w:val="20"/>
              </w:rPr>
            </w:pPr>
          </w:p>
        </w:tc>
      </w:tr>
      <w:tr w:rsidR="00B1568F" w:rsidRPr="009B5282" w14:paraId="02B9B049" w14:textId="77777777" w:rsidTr="004C5080">
        <w:trPr>
          <w:trHeight w:val="585"/>
        </w:trPr>
        <w:tc>
          <w:tcPr>
            <w:tcW w:w="709" w:type="dxa"/>
            <w:tcBorders>
              <w:top w:val="single" w:sz="4" w:space="0" w:color="auto"/>
              <w:left w:val="single" w:sz="4" w:space="0" w:color="auto"/>
              <w:bottom w:val="single" w:sz="4" w:space="0" w:color="auto"/>
              <w:right w:val="nil"/>
            </w:tcBorders>
            <w:shd w:val="clear" w:color="auto" w:fill="auto"/>
            <w:noWrap/>
            <w:vAlign w:val="bottom"/>
            <w:hideMark/>
          </w:tcPr>
          <w:p w14:paraId="6F1D2ECA" w14:textId="77777777" w:rsidR="00B1568F" w:rsidRPr="009B5282" w:rsidRDefault="00B1568F" w:rsidP="004C5080">
            <w:pPr>
              <w:rPr>
                <w:bCs/>
                <w:sz w:val="20"/>
                <w:szCs w:val="20"/>
              </w:rPr>
            </w:pPr>
            <w:r w:rsidRPr="009B5282">
              <w:rPr>
                <w:bCs/>
                <w:sz w:val="20"/>
                <w:szCs w:val="20"/>
              </w:rPr>
              <w:lastRenderedPageBreak/>
              <w:t> </w:t>
            </w:r>
          </w:p>
        </w:tc>
        <w:tc>
          <w:tcPr>
            <w:tcW w:w="4253" w:type="dxa"/>
            <w:tcBorders>
              <w:top w:val="nil"/>
              <w:left w:val="single" w:sz="4" w:space="0" w:color="auto"/>
              <w:bottom w:val="single" w:sz="4" w:space="0" w:color="auto"/>
              <w:right w:val="nil"/>
            </w:tcBorders>
            <w:shd w:val="clear" w:color="auto" w:fill="auto"/>
            <w:vAlign w:val="center"/>
            <w:hideMark/>
          </w:tcPr>
          <w:p w14:paraId="4D98DD3D" w14:textId="77777777" w:rsidR="00B1568F" w:rsidRPr="009B5282" w:rsidRDefault="00B1568F" w:rsidP="004C5080">
            <w:pPr>
              <w:rPr>
                <w:bCs/>
                <w:sz w:val="20"/>
                <w:szCs w:val="20"/>
              </w:rPr>
            </w:pPr>
            <w:r w:rsidRPr="009B5282">
              <w:rPr>
                <w:bCs/>
                <w:sz w:val="20"/>
                <w:szCs w:val="20"/>
              </w:rPr>
              <w:t>Подпрограмма "Развитие дошкольного, общего и дополнительного образования детей"</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14:paraId="7C6C4FB0" w14:textId="77777777" w:rsidR="00B1568F" w:rsidRPr="009B5282" w:rsidRDefault="00B1568F" w:rsidP="004C5080">
            <w:pPr>
              <w:jc w:val="right"/>
              <w:rPr>
                <w:bCs/>
                <w:sz w:val="20"/>
                <w:szCs w:val="20"/>
              </w:rPr>
            </w:pPr>
            <w:r w:rsidRPr="009B5282">
              <w:rPr>
                <w:bCs/>
                <w:sz w:val="20"/>
                <w:szCs w:val="20"/>
              </w:rPr>
              <w:t>1 350 469 951,08</w:t>
            </w:r>
          </w:p>
        </w:tc>
        <w:tc>
          <w:tcPr>
            <w:tcW w:w="2126" w:type="dxa"/>
            <w:tcBorders>
              <w:top w:val="nil"/>
              <w:left w:val="single" w:sz="4" w:space="0" w:color="auto"/>
              <w:bottom w:val="single" w:sz="4" w:space="0" w:color="auto"/>
              <w:right w:val="nil"/>
            </w:tcBorders>
            <w:shd w:val="clear" w:color="auto" w:fill="auto"/>
            <w:noWrap/>
            <w:vAlign w:val="center"/>
            <w:hideMark/>
          </w:tcPr>
          <w:p w14:paraId="623A0DAB" w14:textId="77777777" w:rsidR="00B1568F" w:rsidRPr="009B5282" w:rsidRDefault="00B1568F" w:rsidP="004C5080">
            <w:pPr>
              <w:jc w:val="right"/>
              <w:rPr>
                <w:bCs/>
                <w:sz w:val="20"/>
                <w:szCs w:val="20"/>
              </w:rPr>
            </w:pPr>
            <w:r w:rsidRPr="009B5282">
              <w:rPr>
                <w:bCs/>
                <w:sz w:val="20"/>
                <w:szCs w:val="20"/>
              </w:rPr>
              <w:t>1 088 886 004,00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14:paraId="682B4757" w14:textId="77777777" w:rsidR="00B1568F" w:rsidRPr="009B5282" w:rsidRDefault="00B1568F" w:rsidP="004C5080">
            <w:pPr>
              <w:jc w:val="right"/>
              <w:rPr>
                <w:bCs/>
                <w:sz w:val="20"/>
                <w:szCs w:val="20"/>
              </w:rPr>
            </w:pPr>
            <w:r w:rsidRPr="009B5282">
              <w:rPr>
                <w:bCs/>
                <w:sz w:val="20"/>
                <w:szCs w:val="20"/>
              </w:rPr>
              <w:t>1 124 095 200,00</w:t>
            </w:r>
          </w:p>
        </w:tc>
        <w:tc>
          <w:tcPr>
            <w:tcW w:w="222" w:type="dxa"/>
            <w:vAlign w:val="center"/>
            <w:hideMark/>
          </w:tcPr>
          <w:p w14:paraId="5F5CB5DC" w14:textId="77777777" w:rsidR="00B1568F" w:rsidRPr="009B5282" w:rsidRDefault="00B1568F" w:rsidP="004C5080">
            <w:pPr>
              <w:rPr>
                <w:sz w:val="20"/>
                <w:szCs w:val="20"/>
              </w:rPr>
            </w:pPr>
          </w:p>
        </w:tc>
      </w:tr>
      <w:tr w:rsidR="00B1568F" w:rsidRPr="009B5282" w14:paraId="1D9CE9A2" w14:textId="77777777" w:rsidTr="004C5080">
        <w:trPr>
          <w:trHeight w:val="870"/>
        </w:trPr>
        <w:tc>
          <w:tcPr>
            <w:tcW w:w="709" w:type="dxa"/>
            <w:tcBorders>
              <w:top w:val="single" w:sz="4" w:space="0" w:color="auto"/>
              <w:left w:val="single" w:sz="4" w:space="0" w:color="auto"/>
              <w:bottom w:val="single" w:sz="4" w:space="0" w:color="auto"/>
              <w:right w:val="nil"/>
            </w:tcBorders>
            <w:shd w:val="clear" w:color="auto" w:fill="auto"/>
            <w:noWrap/>
            <w:vAlign w:val="bottom"/>
            <w:hideMark/>
          </w:tcPr>
          <w:p w14:paraId="28ACA18F" w14:textId="77777777" w:rsidR="00B1568F" w:rsidRPr="009B5282" w:rsidRDefault="00B1568F" w:rsidP="004C5080">
            <w:pPr>
              <w:rPr>
                <w:bCs/>
                <w:sz w:val="20"/>
                <w:szCs w:val="20"/>
              </w:rPr>
            </w:pPr>
            <w:r w:rsidRPr="009B5282">
              <w:rPr>
                <w:bCs/>
                <w:sz w:val="20"/>
                <w:szCs w:val="20"/>
              </w:rPr>
              <w:t> </w:t>
            </w:r>
          </w:p>
        </w:tc>
        <w:tc>
          <w:tcPr>
            <w:tcW w:w="4253" w:type="dxa"/>
            <w:tcBorders>
              <w:top w:val="nil"/>
              <w:left w:val="single" w:sz="4" w:space="0" w:color="auto"/>
              <w:bottom w:val="single" w:sz="4" w:space="0" w:color="auto"/>
              <w:right w:val="nil"/>
            </w:tcBorders>
            <w:shd w:val="clear" w:color="auto" w:fill="auto"/>
            <w:vAlign w:val="center"/>
            <w:hideMark/>
          </w:tcPr>
          <w:p w14:paraId="01BEB7E8" w14:textId="77777777" w:rsidR="00B1568F" w:rsidRPr="009B5282" w:rsidRDefault="00B1568F" w:rsidP="004C5080">
            <w:pPr>
              <w:rPr>
                <w:bCs/>
                <w:sz w:val="20"/>
                <w:szCs w:val="20"/>
              </w:rPr>
            </w:pPr>
            <w:r w:rsidRPr="009B5282">
              <w:rPr>
                <w:bCs/>
                <w:sz w:val="20"/>
                <w:szCs w:val="20"/>
              </w:rPr>
              <w:t>Подпрограмма "Выявление и поддержка одаренных детей и талантливой молодежи Куйбышевского района"</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14:paraId="0CA1F84E" w14:textId="77777777" w:rsidR="00B1568F" w:rsidRPr="009B5282" w:rsidRDefault="00B1568F" w:rsidP="004C5080">
            <w:pPr>
              <w:jc w:val="right"/>
              <w:rPr>
                <w:bCs/>
                <w:sz w:val="20"/>
                <w:szCs w:val="20"/>
              </w:rPr>
            </w:pPr>
            <w:r w:rsidRPr="009B5282">
              <w:rPr>
                <w:bCs/>
                <w:sz w:val="20"/>
                <w:szCs w:val="20"/>
              </w:rPr>
              <w:t>974 140,00</w:t>
            </w:r>
          </w:p>
        </w:tc>
        <w:tc>
          <w:tcPr>
            <w:tcW w:w="2126" w:type="dxa"/>
            <w:tcBorders>
              <w:top w:val="nil"/>
              <w:left w:val="single" w:sz="4" w:space="0" w:color="auto"/>
              <w:bottom w:val="single" w:sz="4" w:space="0" w:color="auto"/>
              <w:right w:val="nil"/>
            </w:tcBorders>
            <w:shd w:val="clear" w:color="auto" w:fill="auto"/>
            <w:noWrap/>
            <w:vAlign w:val="center"/>
            <w:hideMark/>
          </w:tcPr>
          <w:p w14:paraId="3CBF8495" w14:textId="77777777" w:rsidR="00B1568F" w:rsidRPr="009B5282" w:rsidRDefault="00B1568F" w:rsidP="004C5080">
            <w:pPr>
              <w:jc w:val="right"/>
              <w:rPr>
                <w:bCs/>
                <w:sz w:val="20"/>
                <w:szCs w:val="20"/>
              </w:rPr>
            </w:pPr>
            <w:r w:rsidRPr="009B5282">
              <w:rPr>
                <w:bCs/>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14:paraId="1A4E1419" w14:textId="77777777" w:rsidR="00B1568F" w:rsidRPr="009B5282" w:rsidRDefault="00B1568F" w:rsidP="004C5080">
            <w:pPr>
              <w:jc w:val="right"/>
              <w:rPr>
                <w:bCs/>
                <w:sz w:val="20"/>
                <w:szCs w:val="20"/>
              </w:rPr>
            </w:pPr>
            <w:r w:rsidRPr="009B5282">
              <w:rPr>
                <w:bCs/>
                <w:sz w:val="20"/>
                <w:szCs w:val="20"/>
              </w:rPr>
              <w:t>0,00</w:t>
            </w:r>
          </w:p>
        </w:tc>
        <w:tc>
          <w:tcPr>
            <w:tcW w:w="222" w:type="dxa"/>
            <w:vAlign w:val="center"/>
            <w:hideMark/>
          </w:tcPr>
          <w:p w14:paraId="4065D4AE" w14:textId="77777777" w:rsidR="00B1568F" w:rsidRPr="009B5282" w:rsidRDefault="00B1568F" w:rsidP="004C5080">
            <w:pPr>
              <w:rPr>
                <w:sz w:val="20"/>
                <w:szCs w:val="20"/>
              </w:rPr>
            </w:pPr>
          </w:p>
        </w:tc>
      </w:tr>
      <w:tr w:rsidR="00B1568F" w:rsidRPr="009B5282" w14:paraId="4AA31716" w14:textId="77777777" w:rsidTr="004C5080">
        <w:trPr>
          <w:trHeight w:val="870"/>
        </w:trPr>
        <w:tc>
          <w:tcPr>
            <w:tcW w:w="709" w:type="dxa"/>
            <w:tcBorders>
              <w:top w:val="single" w:sz="4" w:space="0" w:color="auto"/>
              <w:left w:val="single" w:sz="4" w:space="0" w:color="auto"/>
              <w:bottom w:val="single" w:sz="4" w:space="0" w:color="auto"/>
              <w:right w:val="nil"/>
            </w:tcBorders>
            <w:shd w:val="clear" w:color="auto" w:fill="auto"/>
            <w:noWrap/>
            <w:vAlign w:val="bottom"/>
            <w:hideMark/>
          </w:tcPr>
          <w:p w14:paraId="27BBBE33" w14:textId="77777777" w:rsidR="00B1568F" w:rsidRPr="009B5282" w:rsidRDefault="00B1568F" w:rsidP="004C5080">
            <w:pPr>
              <w:rPr>
                <w:bCs/>
                <w:sz w:val="20"/>
                <w:szCs w:val="20"/>
              </w:rPr>
            </w:pPr>
            <w:r w:rsidRPr="009B5282">
              <w:rPr>
                <w:bCs/>
                <w:sz w:val="20"/>
                <w:szCs w:val="20"/>
              </w:rPr>
              <w:t> </w:t>
            </w:r>
          </w:p>
        </w:tc>
        <w:tc>
          <w:tcPr>
            <w:tcW w:w="4253" w:type="dxa"/>
            <w:tcBorders>
              <w:top w:val="nil"/>
              <w:left w:val="single" w:sz="4" w:space="0" w:color="auto"/>
              <w:bottom w:val="single" w:sz="4" w:space="0" w:color="auto"/>
              <w:right w:val="nil"/>
            </w:tcBorders>
            <w:shd w:val="clear" w:color="auto" w:fill="auto"/>
            <w:vAlign w:val="center"/>
            <w:hideMark/>
          </w:tcPr>
          <w:p w14:paraId="687C75E7" w14:textId="77777777" w:rsidR="00B1568F" w:rsidRPr="009B5282" w:rsidRDefault="00B1568F" w:rsidP="004C5080">
            <w:pPr>
              <w:rPr>
                <w:bCs/>
                <w:sz w:val="20"/>
                <w:szCs w:val="20"/>
              </w:rPr>
            </w:pPr>
            <w:proofErr w:type="spellStart"/>
            <w:r w:rsidRPr="009B5282">
              <w:rPr>
                <w:bCs/>
                <w:sz w:val="20"/>
                <w:szCs w:val="20"/>
              </w:rPr>
              <w:t>Подпрограмма"Развитие</w:t>
            </w:r>
            <w:proofErr w:type="spellEnd"/>
            <w:r w:rsidRPr="009B5282">
              <w:rPr>
                <w:bCs/>
                <w:sz w:val="20"/>
                <w:szCs w:val="20"/>
              </w:rPr>
              <w:t xml:space="preserve"> кадрового потенциала системы дошкольного, общего и дополнительного образования детей"</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14:paraId="09C414C9" w14:textId="77777777" w:rsidR="00B1568F" w:rsidRPr="009B5282" w:rsidRDefault="00B1568F" w:rsidP="004C5080">
            <w:pPr>
              <w:jc w:val="right"/>
              <w:rPr>
                <w:bCs/>
                <w:sz w:val="20"/>
                <w:szCs w:val="20"/>
              </w:rPr>
            </w:pPr>
            <w:r w:rsidRPr="009B5282">
              <w:rPr>
                <w:bCs/>
                <w:sz w:val="20"/>
                <w:szCs w:val="20"/>
              </w:rPr>
              <w:t>1 025 860,00</w:t>
            </w:r>
          </w:p>
        </w:tc>
        <w:tc>
          <w:tcPr>
            <w:tcW w:w="2126" w:type="dxa"/>
            <w:tcBorders>
              <w:top w:val="nil"/>
              <w:left w:val="single" w:sz="4" w:space="0" w:color="auto"/>
              <w:bottom w:val="single" w:sz="4" w:space="0" w:color="auto"/>
              <w:right w:val="nil"/>
            </w:tcBorders>
            <w:shd w:val="clear" w:color="auto" w:fill="auto"/>
            <w:noWrap/>
            <w:vAlign w:val="center"/>
            <w:hideMark/>
          </w:tcPr>
          <w:p w14:paraId="425E0BC8" w14:textId="77777777" w:rsidR="00B1568F" w:rsidRPr="009B5282" w:rsidRDefault="00B1568F" w:rsidP="004C5080">
            <w:pPr>
              <w:jc w:val="right"/>
              <w:rPr>
                <w:bCs/>
                <w:sz w:val="20"/>
                <w:szCs w:val="20"/>
              </w:rPr>
            </w:pPr>
            <w:r w:rsidRPr="009B5282">
              <w:rPr>
                <w:bCs/>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14:paraId="2CF6CA4E" w14:textId="77777777" w:rsidR="00B1568F" w:rsidRPr="009B5282" w:rsidRDefault="00B1568F" w:rsidP="004C5080">
            <w:pPr>
              <w:jc w:val="right"/>
              <w:rPr>
                <w:bCs/>
                <w:sz w:val="20"/>
                <w:szCs w:val="20"/>
              </w:rPr>
            </w:pPr>
            <w:r w:rsidRPr="009B5282">
              <w:rPr>
                <w:bCs/>
                <w:sz w:val="20"/>
                <w:szCs w:val="20"/>
              </w:rPr>
              <w:t>0,00</w:t>
            </w:r>
          </w:p>
        </w:tc>
        <w:tc>
          <w:tcPr>
            <w:tcW w:w="222" w:type="dxa"/>
            <w:vAlign w:val="center"/>
            <w:hideMark/>
          </w:tcPr>
          <w:p w14:paraId="12BBD33A" w14:textId="77777777" w:rsidR="00B1568F" w:rsidRPr="009B5282" w:rsidRDefault="00B1568F" w:rsidP="004C5080">
            <w:pPr>
              <w:rPr>
                <w:sz w:val="20"/>
                <w:szCs w:val="20"/>
              </w:rPr>
            </w:pPr>
          </w:p>
        </w:tc>
      </w:tr>
      <w:tr w:rsidR="00B1568F" w:rsidRPr="009B5282" w14:paraId="2D41415D" w14:textId="77777777" w:rsidTr="004C5080">
        <w:trPr>
          <w:trHeight w:val="585"/>
        </w:trPr>
        <w:tc>
          <w:tcPr>
            <w:tcW w:w="709" w:type="dxa"/>
            <w:tcBorders>
              <w:top w:val="single" w:sz="4" w:space="0" w:color="auto"/>
              <w:left w:val="single" w:sz="4" w:space="0" w:color="auto"/>
              <w:bottom w:val="single" w:sz="4" w:space="0" w:color="auto"/>
              <w:right w:val="nil"/>
            </w:tcBorders>
            <w:shd w:val="clear" w:color="auto" w:fill="auto"/>
            <w:noWrap/>
            <w:vAlign w:val="bottom"/>
            <w:hideMark/>
          </w:tcPr>
          <w:p w14:paraId="6DB9779D" w14:textId="77777777" w:rsidR="00B1568F" w:rsidRPr="009B5282" w:rsidRDefault="00B1568F" w:rsidP="004C5080">
            <w:pPr>
              <w:rPr>
                <w:bCs/>
                <w:sz w:val="20"/>
                <w:szCs w:val="20"/>
              </w:rPr>
            </w:pPr>
            <w:r w:rsidRPr="009B5282">
              <w:rPr>
                <w:bCs/>
                <w:sz w:val="20"/>
                <w:szCs w:val="20"/>
              </w:rPr>
              <w:t> </w:t>
            </w:r>
          </w:p>
        </w:tc>
        <w:tc>
          <w:tcPr>
            <w:tcW w:w="4253" w:type="dxa"/>
            <w:tcBorders>
              <w:top w:val="nil"/>
              <w:left w:val="single" w:sz="4" w:space="0" w:color="auto"/>
              <w:bottom w:val="single" w:sz="4" w:space="0" w:color="auto"/>
              <w:right w:val="nil"/>
            </w:tcBorders>
            <w:shd w:val="clear" w:color="auto" w:fill="auto"/>
            <w:vAlign w:val="center"/>
            <w:hideMark/>
          </w:tcPr>
          <w:p w14:paraId="7F2EACF4" w14:textId="77777777" w:rsidR="00B1568F" w:rsidRPr="009B5282" w:rsidRDefault="00B1568F" w:rsidP="004C5080">
            <w:pPr>
              <w:rPr>
                <w:bCs/>
                <w:sz w:val="20"/>
                <w:szCs w:val="20"/>
              </w:rPr>
            </w:pPr>
            <w:r w:rsidRPr="009B5282">
              <w:rPr>
                <w:bCs/>
                <w:sz w:val="20"/>
                <w:szCs w:val="20"/>
              </w:rPr>
              <w:t>Подпрограмма "Организация отдыха и оздоровления детей и подростков"</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14:paraId="3CAE14A3" w14:textId="77777777" w:rsidR="00B1568F" w:rsidRPr="009B5282" w:rsidRDefault="00B1568F" w:rsidP="004C5080">
            <w:pPr>
              <w:jc w:val="right"/>
              <w:rPr>
                <w:bCs/>
                <w:sz w:val="20"/>
                <w:szCs w:val="20"/>
              </w:rPr>
            </w:pPr>
            <w:r w:rsidRPr="009B5282">
              <w:rPr>
                <w:bCs/>
                <w:sz w:val="20"/>
                <w:szCs w:val="20"/>
              </w:rPr>
              <w:t>6 167 039,74</w:t>
            </w:r>
          </w:p>
        </w:tc>
        <w:tc>
          <w:tcPr>
            <w:tcW w:w="2126" w:type="dxa"/>
            <w:tcBorders>
              <w:top w:val="nil"/>
              <w:left w:val="single" w:sz="4" w:space="0" w:color="auto"/>
              <w:bottom w:val="single" w:sz="4" w:space="0" w:color="auto"/>
              <w:right w:val="nil"/>
            </w:tcBorders>
            <w:shd w:val="clear" w:color="auto" w:fill="auto"/>
            <w:noWrap/>
            <w:vAlign w:val="center"/>
            <w:hideMark/>
          </w:tcPr>
          <w:p w14:paraId="7D5A7EC3" w14:textId="77777777" w:rsidR="00B1568F" w:rsidRPr="009B5282" w:rsidRDefault="00B1568F" w:rsidP="004C5080">
            <w:pPr>
              <w:jc w:val="right"/>
              <w:rPr>
                <w:bCs/>
                <w:sz w:val="20"/>
                <w:szCs w:val="20"/>
              </w:rPr>
            </w:pPr>
            <w:r w:rsidRPr="009B5282">
              <w:rPr>
                <w:bCs/>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14:paraId="13BDFEF8" w14:textId="77777777" w:rsidR="00B1568F" w:rsidRPr="009B5282" w:rsidRDefault="00B1568F" w:rsidP="004C5080">
            <w:pPr>
              <w:jc w:val="right"/>
              <w:rPr>
                <w:bCs/>
                <w:sz w:val="20"/>
                <w:szCs w:val="20"/>
              </w:rPr>
            </w:pPr>
            <w:r w:rsidRPr="009B5282">
              <w:rPr>
                <w:bCs/>
                <w:sz w:val="20"/>
                <w:szCs w:val="20"/>
              </w:rPr>
              <w:t>0,00</w:t>
            </w:r>
          </w:p>
        </w:tc>
        <w:tc>
          <w:tcPr>
            <w:tcW w:w="222" w:type="dxa"/>
            <w:vAlign w:val="center"/>
            <w:hideMark/>
          </w:tcPr>
          <w:p w14:paraId="7AEB3AF2" w14:textId="77777777" w:rsidR="00B1568F" w:rsidRPr="009B5282" w:rsidRDefault="00B1568F" w:rsidP="004C5080">
            <w:pPr>
              <w:rPr>
                <w:sz w:val="20"/>
                <w:szCs w:val="20"/>
              </w:rPr>
            </w:pPr>
          </w:p>
        </w:tc>
      </w:tr>
      <w:tr w:rsidR="00B1568F" w:rsidRPr="009B5282" w14:paraId="5512E47A" w14:textId="77777777" w:rsidTr="004C5080">
        <w:trPr>
          <w:trHeight w:val="585"/>
        </w:trPr>
        <w:tc>
          <w:tcPr>
            <w:tcW w:w="709" w:type="dxa"/>
            <w:tcBorders>
              <w:top w:val="single" w:sz="4" w:space="0" w:color="auto"/>
              <w:left w:val="single" w:sz="4" w:space="0" w:color="auto"/>
              <w:bottom w:val="single" w:sz="4" w:space="0" w:color="auto"/>
              <w:right w:val="nil"/>
            </w:tcBorders>
            <w:shd w:val="clear" w:color="auto" w:fill="auto"/>
            <w:noWrap/>
            <w:vAlign w:val="bottom"/>
            <w:hideMark/>
          </w:tcPr>
          <w:p w14:paraId="3B75528B" w14:textId="77777777" w:rsidR="00B1568F" w:rsidRPr="009B5282" w:rsidRDefault="00B1568F" w:rsidP="004C5080">
            <w:pPr>
              <w:jc w:val="right"/>
              <w:rPr>
                <w:bCs/>
                <w:sz w:val="20"/>
                <w:szCs w:val="20"/>
              </w:rPr>
            </w:pPr>
            <w:r w:rsidRPr="009B5282">
              <w:rPr>
                <w:bCs/>
                <w:sz w:val="20"/>
                <w:szCs w:val="20"/>
              </w:rPr>
              <w:t>8</w:t>
            </w:r>
          </w:p>
        </w:tc>
        <w:tc>
          <w:tcPr>
            <w:tcW w:w="4253" w:type="dxa"/>
            <w:tcBorders>
              <w:top w:val="nil"/>
              <w:left w:val="single" w:sz="4" w:space="0" w:color="auto"/>
              <w:bottom w:val="single" w:sz="4" w:space="0" w:color="auto"/>
              <w:right w:val="nil"/>
            </w:tcBorders>
            <w:shd w:val="clear" w:color="auto" w:fill="auto"/>
            <w:vAlign w:val="center"/>
            <w:hideMark/>
          </w:tcPr>
          <w:p w14:paraId="1EEC7C75" w14:textId="77777777" w:rsidR="00B1568F" w:rsidRPr="009B5282" w:rsidRDefault="00B1568F" w:rsidP="004C5080">
            <w:pPr>
              <w:rPr>
                <w:bCs/>
                <w:sz w:val="20"/>
                <w:szCs w:val="20"/>
              </w:rPr>
            </w:pPr>
            <w:r w:rsidRPr="009B5282">
              <w:rPr>
                <w:bCs/>
                <w:sz w:val="20"/>
                <w:szCs w:val="20"/>
              </w:rPr>
              <w:t>Муниципальная программа "Развитие культуры в Куйбышевском районе"</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14:paraId="716F65CC" w14:textId="77777777" w:rsidR="00B1568F" w:rsidRPr="009B5282" w:rsidRDefault="00B1568F" w:rsidP="004C5080">
            <w:pPr>
              <w:jc w:val="right"/>
              <w:rPr>
                <w:bCs/>
                <w:sz w:val="20"/>
                <w:szCs w:val="20"/>
              </w:rPr>
            </w:pPr>
            <w:r w:rsidRPr="009B5282">
              <w:rPr>
                <w:bCs/>
                <w:sz w:val="20"/>
                <w:szCs w:val="20"/>
              </w:rPr>
              <w:t>61 249 331,55</w:t>
            </w:r>
          </w:p>
        </w:tc>
        <w:tc>
          <w:tcPr>
            <w:tcW w:w="2126" w:type="dxa"/>
            <w:tcBorders>
              <w:top w:val="nil"/>
              <w:left w:val="single" w:sz="4" w:space="0" w:color="auto"/>
              <w:bottom w:val="single" w:sz="4" w:space="0" w:color="auto"/>
              <w:right w:val="nil"/>
            </w:tcBorders>
            <w:shd w:val="clear" w:color="auto" w:fill="auto"/>
            <w:noWrap/>
            <w:vAlign w:val="center"/>
            <w:hideMark/>
          </w:tcPr>
          <w:p w14:paraId="59A14662" w14:textId="77777777" w:rsidR="00B1568F" w:rsidRPr="009B5282" w:rsidRDefault="00B1568F" w:rsidP="004C5080">
            <w:pPr>
              <w:jc w:val="right"/>
              <w:rPr>
                <w:bCs/>
                <w:sz w:val="20"/>
                <w:szCs w:val="20"/>
              </w:rPr>
            </w:pPr>
            <w:r w:rsidRPr="009B5282">
              <w:rPr>
                <w:bCs/>
                <w:sz w:val="20"/>
                <w:szCs w:val="20"/>
              </w:rPr>
              <w:t>33 285 700,00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14:paraId="1B16006F" w14:textId="77777777" w:rsidR="00B1568F" w:rsidRPr="009B5282" w:rsidRDefault="00B1568F" w:rsidP="004C5080">
            <w:pPr>
              <w:jc w:val="right"/>
              <w:rPr>
                <w:bCs/>
                <w:sz w:val="20"/>
                <w:szCs w:val="20"/>
              </w:rPr>
            </w:pPr>
            <w:r w:rsidRPr="009B5282">
              <w:rPr>
                <w:bCs/>
                <w:sz w:val="20"/>
                <w:szCs w:val="20"/>
              </w:rPr>
              <w:t>33 160 400,00</w:t>
            </w:r>
          </w:p>
        </w:tc>
        <w:tc>
          <w:tcPr>
            <w:tcW w:w="222" w:type="dxa"/>
            <w:vAlign w:val="center"/>
            <w:hideMark/>
          </w:tcPr>
          <w:p w14:paraId="361B6C34" w14:textId="77777777" w:rsidR="00B1568F" w:rsidRPr="009B5282" w:rsidRDefault="00B1568F" w:rsidP="004C5080">
            <w:pPr>
              <w:rPr>
                <w:sz w:val="20"/>
                <w:szCs w:val="20"/>
              </w:rPr>
            </w:pPr>
          </w:p>
        </w:tc>
      </w:tr>
      <w:tr w:rsidR="00B1568F" w:rsidRPr="009B5282" w14:paraId="2804780D" w14:textId="77777777" w:rsidTr="004C5080">
        <w:trPr>
          <w:trHeight w:val="870"/>
        </w:trPr>
        <w:tc>
          <w:tcPr>
            <w:tcW w:w="709" w:type="dxa"/>
            <w:tcBorders>
              <w:top w:val="single" w:sz="4" w:space="0" w:color="auto"/>
              <w:left w:val="single" w:sz="4" w:space="0" w:color="auto"/>
              <w:bottom w:val="single" w:sz="4" w:space="0" w:color="auto"/>
              <w:right w:val="nil"/>
            </w:tcBorders>
            <w:shd w:val="clear" w:color="auto" w:fill="auto"/>
            <w:noWrap/>
            <w:vAlign w:val="bottom"/>
            <w:hideMark/>
          </w:tcPr>
          <w:p w14:paraId="50D3F123" w14:textId="77777777" w:rsidR="00B1568F" w:rsidRPr="009B5282" w:rsidRDefault="00B1568F" w:rsidP="004C5080">
            <w:pPr>
              <w:jc w:val="right"/>
              <w:rPr>
                <w:bCs/>
                <w:sz w:val="20"/>
                <w:szCs w:val="20"/>
              </w:rPr>
            </w:pPr>
            <w:r w:rsidRPr="009B5282">
              <w:rPr>
                <w:bCs/>
                <w:sz w:val="20"/>
                <w:szCs w:val="20"/>
              </w:rPr>
              <w:t>9</w:t>
            </w:r>
          </w:p>
        </w:tc>
        <w:tc>
          <w:tcPr>
            <w:tcW w:w="4253" w:type="dxa"/>
            <w:tcBorders>
              <w:top w:val="nil"/>
              <w:left w:val="single" w:sz="4" w:space="0" w:color="auto"/>
              <w:bottom w:val="single" w:sz="4" w:space="0" w:color="auto"/>
              <w:right w:val="nil"/>
            </w:tcBorders>
            <w:shd w:val="clear" w:color="auto" w:fill="auto"/>
            <w:vAlign w:val="center"/>
            <w:hideMark/>
          </w:tcPr>
          <w:p w14:paraId="6DD6BD3B" w14:textId="77777777" w:rsidR="00B1568F" w:rsidRPr="009B5282" w:rsidRDefault="00B1568F" w:rsidP="004C5080">
            <w:pPr>
              <w:rPr>
                <w:bCs/>
                <w:sz w:val="20"/>
                <w:szCs w:val="20"/>
              </w:rPr>
            </w:pPr>
            <w:r w:rsidRPr="009B5282">
              <w:rPr>
                <w:bCs/>
                <w:sz w:val="20"/>
                <w:szCs w:val="20"/>
              </w:rPr>
              <w:t>Муниципальная программа "Развитие автомобильных дорог местного значения в Куйбышевском районе "</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14:paraId="62266164" w14:textId="77777777" w:rsidR="00B1568F" w:rsidRPr="009B5282" w:rsidRDefault="00B1568F" w:rsidP="004C5080">
            <w:pPr>
              <w:jc w:val="right"/>
              <w:rPr>
                <w:bCs/>
                <w:sz w:val="20"/>
                <w:szCs w:val="20"/>
              </w:rPr>
            </w:pPr>
            <w:r w:rsidRPr="009B5282">
              <w:rPr>
                <w:bCs/>
                <w:sz w:val="20"/>
                <w:szCs w:val="20"/>
              </w:rPr>
              <w:t>49 690 660,00</w:t>
            </w:r>
          </w:p>
        </w:tc>
        <w:tc>
          <w:tcPr>
            <w:tcW w:w="2126" w:type="dxa"/>
            <w:tcBorders>
              <w:top w:val="nil"/>
              <w:left w:val="single" w:sz="4" w:space="0" w:color="auto"/>
              <w:bottom w:val="single" w:sz="4" w:space="0" w:color="auto"/>
              <w:right w:val="nil"/>
            </w:tcBorders>
            <w:shd w:val="clear" w:color="auto" w:fill="auto"/>
            <w:noWrap/>
            <w:vAlign w:val="center"/>
            <w:hideMark/>
          </w:tcPr>
          <w:p w14:paraId="757314F6" w14:textId="77777777" w:rsidR="00B1568F" w:rsidRPr="009B5282" w:rsidRDefault="00B1568F" w:rsidP="004C5080">
            <w:pPr>
              <w:jc w:val="right"/>
              <w:rPr>
                <w:bCs/>
                <w:sz w:val="20"/>
                <w:szCs w:val="20"/>
              </w:rPr>
            </w:pPr>
            <w:r w:rsidRPr="009B5282">
              <w:rPr>
                <w:bCs/>
                <w:sz w:val="20"/>
                <w:szCs w:val="20"/>
              </w:rPr>
              <w:t>38 917 980,00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14:paraId="5AF82730" w14:textId="77777777" w:rsidR="00B1568F" w:rsidRPr="009B5282" w:rsidRDefault="00B1568F" w:rsidP="004C5080">
            <w:pPr>
              <w:jc w:val="right"/>
              <w:rPr>
                <w:bCs/>
                <w:sz w:val="20"/>
                <w:szCs w:val="20"/>
              </w:rPr>
            </w:pPr>
            <w:r w:rsidRPr="009B5282">
              <w:rPr>
                <w:bCs/>
                <w:sz w:val="20"/>
                <w:szCs w:val="20"/>
              </w:rPr>
              <w:t>51 758 940,00</w:t>
            </w:r>
          </w:p>
        </w:tc>
        <w:tc>
          <w:tcPr>
            <w:tcW w:w="222" w:type="dxa"/>
            <w:vAlign w:val="center"/>
            <w:hideMark/>
          </w:tcPr>
          <w:p w14:paraId="7D044628" w14:textId="77777777" w:rsidR="00B1568F" w:rsidRPr="009B5282" w:rsidRDefault="00B1568F" w:rsidP="004C5080">
            <w:pPr>
              <w:rPr>
                <w:sz w:val="20"/>
                <w:szCs w:val="20"/>
              </w:rPr>
            </w:pPr>
          </w:p>
        </w:tc>
      </w:tr>
      <w:tr w:rsidR="00B1568F" w:rsidRPr="009B5282" w14:paraId="36439C87" w14:textId="77777777" w:rsidTr="004C5080">
        <w:trPr>
          <w:trHeight w:val="1155"/>
        </w:trPr>
        <w:tc>
          <w:tcPr>
            <w:tcW w:w="709" w:type="dxa"/>
            <w:tcBorders>
              <w:top w:val="single" w:sz="4" w:space="0" w:color="auto"/>
              <w:left w:val="single" w:sz="4" w:space="0" w:color="auto"/>
              <w:bottom w:val="single" w:sz="4" w:space="0" w:color="auto"/>
              <w:right w:val="nil"/>
            </w:tcBorders>
            <w:shd w:val="clear" w:color="auto" w:fill="auto"/>
            <w:noWrap/>
            <w:vAlign w:val="bottom"/>
            <w:hideMark/>
          </w:tcPr>
          <w:p w14:paraId="4E7E4697" w14:textId="77777777" w:rsidR="00B1568F" w:rsidRPr="009B5282" w:rsidRDefault="00B1568F" w:rsidP="004C5080">
            <w:pPr>
              <w:jc w:val="right"/>
              <w:rPr>
                <w:bCs/>
                <w:sz w:val="20"/>
                <w:szCs w:val="20"/>
              </w:rPr>
            </w:pPr>
            <w:r w:rsidRPr="009B5282">
              <w:rPr>
                <w:bCs/>
                <w:sz w:val="20"/>
                <w:szCs w:val="20"/>
              </w:rPr>
              <w:t>10</w:t>
            </w:r>
          </w:p>
        </w:tc>
        <w:tc>
          <w:tcPr>
            <w:tcW w:w="4253" w:type="dxa"/>
            <w:tcBorders>
              <w:top w:val="nil"/>
              <w:left w:val="single" w:sz="4" w:space="0" w:color="auto"/>
              <w:bottom w:val="single" w:sz="4" w:space="0" w:color="auto"/>
              <w:right w:val="nil"/>
            </w:tcBorders>
            <w:shd w:val="clear" w:color="auto" w:fill="auto"/>
            <w:vAlign w:val="center"/>
            <w:hideMark/>
          </w:tcPr>
          <w:p w14:paraId="5D66EDB7" w14:textId="77777777" w:rsidR="00B1568F" w:rsidRPr="009B5282" w:rsidRDefault="00B1568F" w:rsidP="004C5080">
            <w:pPr>
              <w:rPr>
                <w:bCs/>
                <w:sz w:val="20"/>
                <w:szCs w:val="20"/>
              </w:rPr>
            </w:pPr>
            <w:r w:rsidRPr="009B5282">
              <w:rPr>
                <w:bCs/>
                <w:sz w:val="20"/>
                <w:szCs w:val="20"/>
              </w:rPr>
              <w:t>Муниципальная программа "Развитие физической культуры и спорта в Куйбышевском районе Новосибирской области"</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14:paraId="50BA5DAC" w14:textId="77777777" w:rsidR="00B1568F" w:rsidRPr="009B5282" w:rsidRDefault="00B1568F" w:rsidP="004C5080">
            <w:pPr>
              <w:jc w:val="right"/>
              <w:rPr>
                <w:bCs/>
                <w:sz w:val="20"/>
                <w:szCs w:val="20"/>
              </w:rPr>
            </w:pPr>
            <w:r w:rsidRPr="009B5282">
              <w:rPr>
                <w:bCs/>
                <w:sz w:val="20"/>
                <w:szCs w:val="20"/>
              </w:rPr>
              <w:t>173 599 516,57</w:t>
            </w:r>
          </w:p>
        </w:tc>
        <w:tc>
          <w:tcPr>
            <w:tcW w:w="2126" w:type="dxa"/>
            <w:tcBorders>
              <w:top w:val="nil"/>
              <w:left w:val="single" w:sz="4" w:space="0" w:color="auto"/>
              <w:bottom w:val="single" w:sz="4" w:space="0" w:color="auto"/>
              <w:right w:val="nil"/>
            </w:tcBorders>
            <w:shd w:val="clear" w:color="auto" w:fill="auto"/>
            <w:noWrap/>
            <w:vAlign w:val="center"/>
            <w:hideMark/>
          </w:tcPr>
          <w:p w14:paraId="18A8614F" w14:textId="77777777" w:rsidR="00B1568F" w:rsidRPr="009B5282" w:rsidRDefault="00B1568F" w:rsidP="004C5080">
            <w:pPr>
              <w:jc w:val="right"/>
              <w:rPr>
                <w:bCs/>
                <w:sz w:val="20"/>
                <w:szCs w:val="20"/>
              </w:rPr>
            </w:pPr>
            <w:r w:rsidRPr="009B5282">
              <w:rPr>
                <w:bCs/>
                <w:sz w:val="20"/>
                <w:szCs w:val="20"/>
              </w:rPr>
              <w:t>74 599 900,00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14:paraId="0EA9D4AA" w14:textId="77777777" w:rsidR="00B1568F" w:rsidRPr="009B5282" w:rsidRDefault="00B1568F" w:rsidP="004C5080">
            <w:pPr>
              <w:jc w:val="right"/>
              <w:rPr>
                <w:bCs/>
                <w:sz w:val="20"/>
                <w:szCs w:val="20"/>
              </w:rPr>
            </w:pPr>
            <w:r w:rsidRPr="009B5282">
              <w:rPr>
                <w:bCs/>
                <w:sz w:val="20"/>
                <w:szCs w:val="20"/>
              </w:rPr>
              <w:t>23 568 450,00</w:t>
            </w:r>
          </w:p>
        </w:tc>
        <w:tc>
          <w:tcPr>
            <w:tcW w:w="222" w:type="dxa"/>
            <w:vAlign w:val="center"/>
            <w:hideMark/>
          </w:tcPr>
          <w:p w14:paraId="245043BE" w14:textId="77777777" w:rsidR="00B1568F" w:rsidRPr="009B5282" w:rsidRDefault="00B1568F" w:rsidP="004C5080">
            <w:pPr>
              <w:rPr>
                <w:sz w:val="20"/>
                <w:szCs w:val="20"/>
              </w:rPr>
            </w:pPr>
          </w:p>
        </w:tc>
      </w:tr>
      <w:tr w:rsidR="00B1568F" w:rsidRPr="009B5282" w14:paraId="51821339" w14:textId="77777777" w:rsidTr="004C5080">
        <w:trPr>
          <w:trHeight w:val="870"/>
        </w:trPr>
        <w:tc>
          <w:tcPr>
            <w:tcW w:w="709" w:type="dxa"/>
            <w:tcBorders>
              <w:top w:val="single" w:sz="4" w:space="0" w:color="auto"/>
              <w:left w:val="single" w:sz="4" w:space="0" w:color="auto"/>
              <w:bottom w:val="single" w:sz="4" w:space="0" w:color="auto"/>
              <w:right w:val="nil"/>
            </w:tcBorders>
            <w:shd w:val="clear" w:color="auto" w:fill="auto"/>
            <w:noWrap/>
            <w:vAlign w:val="bottom"/>
            <w:hideMark/>
          </w:tcPr>
          <w:p w14:paraId="5AD8ABFA" w14:textId="77777777" w:rsidR="00B1568F" w:rsidRPr="009B5282" w:rsidRDefault="00B1568F" w:rsidP="004C5080">
            <w:pPr>
              <w:jc w:val="right"/>
              <w:rPr>
                <w:bCs/>
                <w:sz w:val="20"/>
                <w:szCs w:val="20"/>
              </w:rPr>
            </w:pPr>
            <w:r w:rsidRPr="009B5282">
              <w:rPr>
                <w:bCs/>
                <w:sz w:val="20"/>
                <w:szCs w:val="20"/>
              </w:rPr>
              <w:t>11</w:t>
            </w:r>
          </w:p>
        </w:tc>
        <w:tc>
          <w:tcPr>
            <w:tcW w:w="4253" w:type="dxa"/>
            <w:tcBorders>
              <w:top w:val="nil"/>
              <w:left w:val="single" w:sz="4" w:space="0" w:color="auto"/>
              <w:bottom w:val="single" w:sz="4" w:space="0" w:color="auto"/>
              <w:right w:val="nil"/>
            </w:tcBorders>
            <w:shd w:val="clear" w:color="auto" w:fill="auto"/>
            <w:vAlign w:val="center"/>
            <w:hideMark/>
          </w:tcPr>
          <w:p w14:paraId="454A73DB" w14:textId="77777777" w:rsidR="00B1568F" w:rsidRPr="009B5282" w:rsidRDefault="00B1568F" w:rsidP="004C5080">
            <w:pPr>
              <w:rPr>
                <w:bCs/>
                <w:sz w:val="20"/>
                <w:szCs w:val="20"/>
              </w:rPr>
            </w:pPr>
            <w:r w:rsidRPr="009B5282">
              <w:rPr>
                <w:bCs/>
                <w:sz w:val="20"/>
                <w:szCs w:val="20"/>
              </w:rPr>
              <w:t>Муниципальная программа "Охрана окружающей среды Куйбышевского района Новосибирской области"</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14:paraId="544B70D3" w14:textId="77777777" w:rsidR="00B1568F" w:rsidRPr="009B5282" w:rsidRDefault="00B1568F" w:rsidP="004C5080">
            <w:pPr>
              <w:jc w:val="right"/>
              <w:rPr>
                <w:bCs/>
                <w:sz w:val="20"/>
                <w:szCs w:val="20"/>
              </w:rPr>
            </w:pPr>
            <w:r w:rsidRPr="009B5282">
              <w:rPr>
                <w:bCs/>
                <w:sz w:val="20"/>
                <w:szCs w:val="20"/>
              </w:rPr>
              <w:t>400 000,00</w:t>
            </w:r>
          </w:p>
        </w:tc>
        <w:tc>
          <w:tcPr>
            <w:tcW w:w="2126" w:type="dxa"/>
            <w:tcBorders>
              <w:top w:val="nil"/>
              <w:left w:val="single" w:sz="4" w:space="0" w:color="auto"/>
              <w:bottom w:val="single" w:sz="4" w:space="0" w:color="auto"/>
              <w:right w:val="nil"/>
            </w:tcBorders>
            <w:shd w:val="clear" w:color="auto" w:fill="auto"/>
            <w:noWrap/>
            <w:vAlign w:val="center"/>
            <w:hideMark/>
          </w:tcPr>
          <w:p w14:paraId="6D342771" w14:textId="77777777" w:rsidR="00B1568F" w:rsidRPr="009B5282" w:rsidRDefault="00B1568F" w:rsidP="004C5080">
            <w:pPr>
              <w:jc w:val="right"/>
              <w:rPr>
                <w:bCs/>
                <w:sz w:val="20"/>
                <w:szCs w:val="20"/>
              </w:rPr>
            </w:pPr>
            <w:r w:rsidRPr="009B5282">
              <w:rPr>
                <w:bCs/>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14:paraId="04D9FD43" w14:textId="77777777" w:rsidR="00B1568F" w:rsidRPr="009B5282" w:rsidRDefault="00B1568F" w:rsidP="004C5080">
            <w:pPr>
              <w:jc w:val="right"/>
              <w:rPr>
                <w:bCs/>
                <w:sz w:val="20"/>
                <w:szCs w:val="20"/>
              </w:rPr>
            </w:pPr>
            <w:r w:rsidRPr="009B5282">
              <w:rPr>
                <w:bCs/>
                <w:sz w:val="20"/>
                <w:szCs w:val="20"/>
              </w:rPr>
              <w:t>0,00</w:t>
            </w:r>
          </w:p>
        </w:tc>
        <w:tc>
          <w:tcPr>
            <w:tcW w:w="222" w:type="dxa"/>
            <w:vAlign w:val="center"/>
            <w:hideMark/>
          </w:tcPr>
          <w:p w14:paraId="39D59356" w14:textId="77777777" w:rsidR="00B1568F" w:rsidRPr="009B5282" w:rsidRDefault="00B1568F" w:rsidP="004C5080">
            <w:pPr>
              <w:rPr>
                <w:sz w:val="20"/>
                <w:szCs w:val="20"/>
              </w:rPr>
            </w:pPr>
          </w:p>
        </w:tc>
      </w:tr>
      <w:tr w:rsidR="00B1568F" w:rsidRPr="009B5282" w14:paraId="7E057635" w14:textId="77777777" w:rsidTr="004C5080">
        <w:trPr>
          <w:trHeight w:val="870"/>
        </w:trPr>
        <w:tc>
          <w:tcPr>
            <w:tcW w:w="709" w:type="dxa"/>
            <w:tcBorders>
              <w:top w:val="single" w:sz="4" w:space="0" w:color="auto"/>
              <w:left w:val="single" w:sz="4" w:space="0" w:color="auto"/>
              <w:bottom w:val="single" w:sz="4" w:space="0" w:color="auto"/>
              <w:right w:val="nil"/>
            </w:tcBorders>
            <w:shd w:val="clear" w:color="auto" w:fill="auto"/>
            <w:noWrap/>
            <w:vAlign w:val="bottom"/>
            <w:hideMark/>
          </w:tcPr>
          <w:p w14:paraId="06284867" w14:textId="77777777" w:rsidR="00B1568F" w:rsidRPr="009B5282" w:rsidRDefault="00B1568F" w:rsidP="004C5080">
            <w:pPr>
              <w:jc w:val="right"/>
              <w:rPr>
                <w:bCs/>
                <w:sz w:val="20"/>
                <w:szCs w:val="20"/>
              </w:rPr>
            </w:pPr>
            <w:r w:rsidRPr="009B5282">
              <w:rPr>
                <w:bCs/>
                <w:sz w:val="20"/>
                <w:szCs w:val="20"/>
              </w:rPr>
              <w:t>12</w:t>
            </w:r>
          </w:p>
        </w:tc>
        <w:tc>
          <w:tcPr>
            <w:tcW w:w="4253" w:type="dxa"/>
            <w:tcBorders>
              <w:top w:val="nil"/>
              <w:left w:val="single" w:sz="4" w:space="0" w:color="auto"/>
              <w:bottom w:val="single" w:sz="4" w:space="0" w:color="auto"/>
              <w:right w:val="nil"/>
            </w:tcBorders>
            <w:shd w:val="clear" w:color="auto" w:fill="auto"/>
            <w:vAlign w:val="center"/>
            <w:hideMark/>
          </w:tcPr>
          <w:p w14:paraId="526E50F6" w14:textId="77777777" w:rsidR="00B1568F" w:rsidRPr="009B5282" w:rsidRDefault="00B1568F" w:rsidP="004C5080">
            <w:pPr>
              <w:rPr>
                <w:bCs/>
                <w:sz w:val="20"/>
                <w:szCs w:val="20"/>
              </w:rPr>
            </w:pPr>
            <w:r w:rsidRPr="009B5282">
              <w:rPr>
                <w:bCs/>
                <w:sz w:val="20"/>
                <w:szCs w:val="20"/>
              </w:rPr>
              <w:t>Муниципальная программа "Комплексные меры профилактики наркомании в Куйбышевском районе"</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14:paraId="6D24DA63" w14:textId="77777777" w:rsidR="00B1568F" w:rsidRPr="009B5282" w:rsidRDefault="00B1568F" w:rsidP="004C5080">
            <w:pPr>
              <w:jc w:val="right"/>
              <w:rPr>
                <w:bCs/>
                <w:sz w:val="20"/>
                <w:szCs w:val="20"/>
              </w:rPr>
            </w:pPr>
            <w:r w:rsidRPr="009B5282">
              <w:rPr>
                <w:bCs/>
                <w:sz w:val="20"/>
                <w:szCs w:val="20"/>
              </w:rPr>
              <w:t>281 100,00</w:t>
            </w:r>
          </w:p>
        </w:tc>
        <w:tc>
          <w:tcPr>
            <w:tcW w:w="2126" w:type="dxa"/>
            <w:tcBorders>
              <w:top w:val="nil"/>
              <w:left w:val="single" w:sz="4" w:space="0" w:color="auto"/>
              <w:bottom w:val="single" w:sz="4" w:space="0" w:color="auto"/>
              <w:right w:val="nil"/>
            </w:tcBorders>
            <w:shd w:val="clear" w:color="auto" w:fill="auto"/>
            <w:noWrap/>
            <w:vAlign w:val="center"/>
            <w:hideMark/>
          </w:tcPr>
          <w:p w14:paraId="39DAECD2" w14:textId="77777777" w:rsidR="00B1568F" w:rsidRPr="009B5282" w:rsidRDefault="00B1568F" w:rsidP="004C5080">
            <w:pPr>
              <w:jc w:val="right"/>
              <w:rPr>
                <w:bCs/>
                <w:sz w:val="20"/>
                <w:szCs w:val="20"/>
              </w:rPr>
            </w:pPr>
            <w:r w:rsidRPr="009B5282">
              <w:rPr>
                <w:bCs/>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14:paraId="1EBBFAA6" w14:textId="77777777" w:rsidR="00B1568F" w:rsidRPr="009B5282" w:rsidRDefault="00B1568F" w:rsidP="004C5080">
            <w:pPr>
              <w:jc w:val="right"/>
              <w:rPr>
                <w:bCs/>
                <w:sz w:val="20"/>
                <w:szCs w:val="20"/>
              </w:rPr>
            </w:pPr>
            <w:r w:rsidRPr="009B5282">
              <w:rPr>
                <w:bCs/>
                <w:sz w:val="20"/>
                <w:szCs w:val="20"/>
              </w:rPr>
              <w:t>0,00</w:t>
            </w:r>
          </w:p>
        </w:tc>
        <w:tc>
          <w:tcPr>
            <w:tcW w:w="222" w:type="dxa"/>
            <w:vAlign w:val="center"/>
            <w:hideMark/>
          </w:tcPr>
          <w:p w14:paraId="2C8B7B49" w14:textId="77777777" w:rsidR="00B1568F" w:rsidRPr="009B5282" w:rsidRDefault="00B1568F" w:rsidP="004C5080">
            <w:pPr>
              <w:rPr>
                <w:sz w:val="20"/>
                <w:szCs w:val="20"/>
              </w:rPr>
            </w:pPr>
          </w:p>
        </w:tc>
      </w:tr>
      <w:tr w:rsidR="00B1568F" w:rsidRPr="009B5282" w14:paraId="7A44272E" w14:textId="77777777" w:rsidTr="004C5080">
        <w:trPr>
          <w:trHeight w:val="1155"/>
        </w:trPr>
        <w:tc>
          <w:tcPr>
            <w:tcW w:w="709" w:type="dxa"/>
            <w:tcBorders>
              <w:top w:val="single" w:sz="4" w:space="0" w:color="auto"/>
              <w:left w:val="single" w:sz="4" w:space="0" w:color="auto"/>
              <w:bottom w:val="single" w:sz="4" w:space="0" w:color="auto"/>
              <w:right w:val="nil"/>
            </w:tcBorders>
            <w:shd w:val="clear" w:color="auto" w:fill="auto"/>
            <w:noWrap/>
            <w:vAlign w:val="bottom"/>
            <w:hideMark/>
          </w:tcPr>
          <w:p w14:paraId="3294D587" w14:textId="77777777" w:rsidR="00B1568F" w:rsidRPr="009B5282" w:rsidRDefault="00B1568F" w:rsidP="004C5080">
            <w:pPr>
              <w:jc w:val="right"/>
              <w:rPr>
                <w:bCs/>
                <w:sz w:val="20"/>
                <w:szCs w:val="20"/>
              </w:rPr>
            </w:pPr>
            <w:r w:rsidRPr="009B5282">
              <w:rPr>
                <w:bCs/>
                <w:sz w:val="20"/>
                <w:szCs w:val="20"/>
              </w:rPr>
              <w:t>13</w:t>
            </w:r>
          </w:p>
        </w:tc>
        <w:tc>
          <w:tcPr>
            <w:tcW w:w="4253" w:type="dxa"/>
            <w:tcBorders>
              <w:top w:val="nil"/>
              <w:left w:val="single" w:sz="4" w:space="0" w:color="auto"/>
              <w:bottom w:val="single" w:sz="4" w:space="0" w:color="auto"/>
              <w:right w:val="nil"/>
            </w:tcBorders>
            <w:shd w:val="clear" w:color="auto" w:fill="auto"/>
            <w:vAlign w:val="center"/>
            <w:hideMark/>
          </w:tcPr>
          <w:p w14:paraId="12D062B4" w14:textId="77777777" w:rsidR="00B1568F" w:rsidRPr="009B5282" w:rsidRDefault="00B1568F" w:rsidP="004C5080">
            <w:pPr>
              <w:rPr>
                <w:bCs/>
                <w:sz w:val="20"/>
                <w:szCs w:val="20"/>
              </w:rPr>
            </w:pPr>
            <w:r w:rsidRPr="009B5282">
              <w:rPr>
                <w:bCs/>
                <w:sz w:val="20"/>
                <w:szCs w:val="20"/>
              </w:rPr>
              <w:t>Муниципальная программа "Развитие и поддержка территориального общественного самоуправления в Куйбышевском районе Новосибирской области "</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14:paraId="5F6751E1" w14:textId="77777777" w:rsidR="00B1568F" w:rsidRPr="009B5282" w:rsidRDefault="00B1568F" w:rsidP="004C5080">
            <w:pPr>
              <w:jc w:val="right"/>
              <w:rPr>
                <w:bCs/>
                <w:sz w:val="20"/>
                <w:szCs w:val="20"/>
              </w:rPr>
            </w:pPr>
            <w:r w:rsidRPr="009B5282">
              <w:rPr>
                <w:bCs/>
                <w:sz w:val="20"/>
                <w:szCs w:val="20"/>
              </w:rPr>
              <w:t>975 790,00</w:t>
            </w:r>
          </w:p>
        </w:tc>
        <w:tc>
          <w:tcPr>
            <w:tcW w:w="2126" w:type="dxa"/>
            <w:tcBorders>
              <w:top w:val="nil"/>
              <w:left w:val="single" w:sz="4" w:space="0" w:color="auto"/>
              <w:bottom w:val="single" w:sz="4" w:space="0" w:color="auto"/>
              <w:right w:val="nil"/>
            </w:tcBorders>
            <w:shd w:val="clear" w:color="auto" w:fill="auto"/>
            <w:noWrap/>
            <w:vAlign w:val="center"/>
            <w:hideMark/>
          </w:tcPr>
          <w:p w14:paraId="19BD1150" w14:textId="77777777" w:rsidR="00B1568F" w:rsidRPr="009B5282" w:rsidRDefault="00B1568F" w:rsidP="004C5080">
            <w:pPr>
              <w:jc w:val="right"/>
              <w:rPr>
                <w:bCs/>
                <w:sz w:val="20"/>
                <w:szCs w:val="20"/>
              </w:rPr>
            </w:pPr>
            <w:r w:rsidRPr="009B5282">
              <w:rPr>
                <w:bCs/>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14:paraId="054DE51C" w14:textId="77777777" w:rsidR="00B1568F" w:rsidRPr="009B5282" w:rsidRDefault="00B1568F" w:rsidP="004C5080">
            <w:pPr>
              <w:jc w:val="right"/>
              <w:rPr>
                <w:bCs/>
                <w:sz w:val="20"/>
                <w:szCs w:val="20"/>
              </w:rPr>
            </w:pPr>
            <w:r w:rsidRPr="009B5282">
              <w:rPr>
                <w:bCs/>
                <w:sz w:val="20"/>
                <w:szCs w:val="20"/>
              </w:rPr>
              <w:t>0,00</w:t>
            </w:r>
          </w:p>
        </w:tc>
        <w:tc>
          <w:tcPr>
            <w:tcW w:w="222" w:type="dxa"/>
            <w:vAlign w:val="center"/>
            <w:hideMark/>
          </w:tcPr>
          <w:p w14:paraId="185B1BBF" w14:textId="77777777" w:rsidR="00B1568F" w:rsidRPr="009B5282" w:rsidRDefault="00B1568F" w:rsidP="004C5080">
            <w:pPr>
              <w:rPr>
                <w:sz w:val="20"/>
                <w:szCs w:val="20"/>
              </w:rPr>
            </w:pPr>
          </w:p>
        </w:tc>
      </w:tr>
      <w:tr w:rsidR="00B1568F" w:rsidRPr="009B5282" w14:paraId="553976FC" w14:textId="77777777" w:rsidTr="004C5080">
        <w:trPr>
          <w:trHeight w:val="870"/>
        </w:trPr>
        <w:tc>
          <w:tcPr>
            <w:tcW w:w="709" w:type="dxa"/>
            <w:tcBorders>
              <w:top w:val="single" w:sz="4" w:space="0" w:color="auto"/>
              <w:left w:val="single" w:sz="4" w:space="0" w:color="auto"/>
              <w:bottom w:val="single" w:sz="4" w:space="0" w:color="auto"/>
              <w:right w:val="nil"/>
            </w:tcBorders>
            <w:shd w:val="clear" w:color="auto" w:fill="auto"/>
            <w:noWrap/>
            <w:vAlign w:val="bottom"/>
            <w:hideMark/>
          </w:tcPr>
          <w:p w14:paraId="23A003C7" w14:textId="77777777" w:rsidR="00B1568F" w:rsidRPr="009B5282" w:rsidRDefault="00B1568F" w:rsidP="004C5080">
            <w:pPr>
              <w:jc w:val="right"/>
              <w:rPr>
                <w:bCs/>
                <w:sz w:val="20"/>
                <w:szCs w:val="20"/>
              </w:rPr>
            </w:pPr>
            <w:r w:rsidRPr="009B5282">
              <w:rPr>
                <w:bCs/>
                <w:sz w:val="20"/>
                <w:szCs w:val="20"/>
              </w:rPr>
              <w:t>14</w:t>
            </w:r>
          </w:p>
        </w:tc>
        <w:tc>
          <w:tcPr>
            <w:tcW w:w="4253" w:type="dxa"/>
            <w:tcBorders>
              <w:top w:val="nil"/>
              <w:left w:val="single" w:sz="4" w:space="0" w:color="auto"/>
              <w:bottom w:val="single" w:sz="4" w:space="0" w:color="auto"/>
              <w:right w:val="nil"/>
            </w:tcBorders>
            <w:shd w:val="clear" w:color="auto" w:fill="auto"/>
            <w:vAlign w:val="center"/>
            <w:hideMark/>
          </w:tcPr>
          <w:p w14:paraId="4CBDAAB4" w14:textId="77777777" w:rsidR="00B1568F" w:rsidRPr="009B5282" w:rsidRDefault="00B1568F" w:rsidP="004C5080">
            <w:pPr>
              <w:rPr>
                <w:bCs/>
                <w:sz w:val="20"/>
                <w:szCs w:val="20"/>
              </w:rPr>
            </w:pPr>
            <w:r w:rsidRPr="009B5282">
              <w:rPr>
                <w:bCs/>
                <w:sz w:val="20"/>
                <w:szCs w:val="20"/>
              </w:rPr>
              <w:t>Муниципальная программа "Профилактика правонарушений, терроризма и экстремизма на территории Куйбышевского района"</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14:paraId="234AAB30" w14:textId="77777777" w:rsidR="00B1568F" w:rsidRPr="009B5282" w:rsidRDefault="00B1568F" w:rsidP="004C5080">
            <w:pPr>
              <w:jc w:val="right"/>
              <w:rPr>
                <w:bCs/>
                <w:sz w:val="20"/>
                <w:szCs w:val="20"/>
              </w:rPr>
            </w:pPr>
            <w:r w:rsidRPr="009B5282">
              <w:rPr>
                <w:bCs/>
                <w:sz w:val="20"/>
                <w:szCs w:val="20"/>
              </w:rPr>
              <w:t>299 910,00</w:t>
            </w:r>
          </w:p>
        </w:tc>
        <w:tc>
          <w:tcPr>
            <w:tcW w:w="2126" w:type="dxa"/>
            <w:tcBorders>
              <w:top w:val="nil"/>
              <w:left w:val="single" w:sz="4" w:space="0" w:color="auto"/>
              <w:bottom w:val="single" w:sz="4" w:space="0" w:color="auto"/>
              <w:right w:val="nil"/>
            </w:tcBorders>
            <w:shd w:val="clear" w:color="auto" w:fill="auto"/>
            <w:noWrap/>
            <w:vAlign w:val="center"/>
            <w:hideMark/>
          </w:tcPr>
          <w:p w14:paraId="02960438" w14:textId="77777777" w:rsidR="00B1568F" w:rsidRPr="009B5282" w:rsidRDefault="00B1568F" w:rsidP="004C5080">
            <w:pPr>
              <w:jc w:val="right"/>
              <w:rPr>
                <w:bCs/>
                <w:sz w:val="20"/>
                <w:szCs w:val="20"/>
              </w:rPr>
            </w:pPr>
            <w:r w:rsidRPr="009B5282">
              <w:rPr>
                <w:bCs/>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14:paraId="502C7929" w14:textId="77777777" w:rsidR="00B1568F" w:rsidRPr="009B5282" w:rsidRDefault="00B1568F" w:rsidP="004C5080">
            <w:pPr>
              <w:jc w:val="right"/>
              <w:rPr>
                <w:bCs/>
                <w:sz w:val="20"/>
                <w:szCs w:val="20"/>
              </w:rPr>
            </w:pPr>
            <w:r w:rsidRPr="009B5282">
              <w:rPr>
                <w:bCs/>
                <w:sz w:val="20"/>
                <w:szCs w:val="20"/>
              </w:rPr>
              <w:t>0,00</w:t>
            </w:r>
          </w:p>
        </w:tc>
        <w:tc>
          <w:tcPr>
            <w:tcW w:w="222" w:type="dxa"/>
            <w:vAlign w:val="center"/>
            <w:hideMark/>
          </w:tcPr>
          <w:p w14:paraId="5531092A" w14:textId="77777777" w:rsidR="00B1568F" w:rsidRPr="009B5282" w:rsidRDefault="00B1568F" w:rsidP="004C5080">
            <w:pPr>
              <w:rPr>
                <w:sz w:val="20"/>
                <w:szCs w:val="20"/>
              </w:rPr>
            </w:pPr>
          </w:p>
        </w:tc>
      </w:tr>
      <w:tr w:rsidR="00B1568F" w:rsidRPr="009B5282" w14:paraId="0B6BC73C" w14:textId="77777777" w:rsidTr="004C5080">
        <w:trPr>
          <w:trHeight w:val="870"/>
        </w:trPr>
        <w:tc>
          <w:tcPr>
            <w:tcW w:w="709" w:type="dxa"/>
            <w:tcBorders>
              <w:top w:val="single" w:sz="4" w:space="0" w:color="auto"/>
              <w:left w:val="single" w:sz="4" w:space="0" w:color="auto"/>
              <w:bottom w:val="single" w:sz="4" w:space="0" w:color="auto"/>
              <w:right w:val="nil"/>
            </w:tcBorders>
            <w:shd w:val="clear" w:color="auto" w:fill="auto"/>
            <w:noWrap/>
            <w:vAlign w:val="bottom"/>
            <w:hideMark/>
          </w:tcPr>
          <w:p w14:paraId="18967C83" w14:textId="77777777" w:rsidR="00B1568F" w:rsidRPr="009B5282" w:rsidRDefault="00B1568F" w:rsidP="004C5080">
            <w:pPr>
              <w:jc w:val="right"/>
              <w:rPr>
                <w:bCs/>
                <w:sz w:val="20"/>
                <w:szCs w:val="20"/>
              </w:rPr>
            </w:pPr>
            <w:r w:rsidRPr="009B5282">
              <w:rPr>
                <w:bCs/>
                <w:sz w:val="20"/>
                <w:szCs w:val="20"/>
              </w:rPr>
              <w:t>15</w:t>
            </w:r>
          </w:p>
        </w:tc>
        <w:tc>
          <w:tcPr>
            <w:tcW w:w="4253" w:type="dxa"/>
            <w:tcBorders>
              <w:top w:val="nil"/>
              <w:left w:val="single" w:sz="4" w:space="0" w:color="auto"/>
              <w:bottom w:val="single" w:sz="4" w:space="0" w:color="auto"/>
              <w:right w:val="nil"/>
            </w:tcBorders>
            <w:shd w:val="clear" w:color="auto" w:fill="auto"/>
            <w:vAlign w:val="center"/>
            <w:hideMark/>
          </w:tcPr>
          <w:p w14:paraId="603374B2" w14:textId="77777777" w:rsidR="00B1568F" w:rsidRPr="009B5282" w:rsidRDefault="00B1568F" w:rsidP="004C5080">
            <w:pPr>
              <w:rPr>
                <w:bCs/>
                <w:sz w:val="20"/>
                <w:szCs w:val="20"/>
              </w:rPr>
            </w:pPr>
            <w:r w:rsidRPr="009B5282">
              <w:rPr>
                <w:bCs/>
                <w:sz w:val="20"/>
                <w:szCs w:val="20"/>
              </w:rPr>
              <w:t>Муниципальная программа "Жилищно-коммунальное хозяйство Куйбышевского района"</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14:paraId="3110B8F7" w14:textId="77777777" w:rsidR="00B1568F" w:rsidRPr="009B5282" w:rsidRDefault="00B1568F" w:rsidP="004C5080">
            <w:pPr>
              <w:jc w:val="right"/>
              <w:rPr>
                <w:bCs/>
                <w:sz w:val="20"/>
                <w:szCs w:val="20"/>
              </w:rPr>
            </w:pPr>
            <w:r w:rsidRPr="009B5282">
              <w:rPr>
                <w:bCs/>
                <w:sz w:val="20"/>
                <w:szCs w:val="20"/>
              </w:rPr>
              <w:t>79 088 216,20</w:t>
            </w:r>
          </w:p>
        </w:tc>
        <w:tc>
          <w:tcPr>
            <w:tcW w:w="2126" w:type="dxa"/>
            <w:tcBorders>
              <w:top w:val="nil"/>
              <w:left w:val="single" w:sz="4" w:space="0" w:color="auto"/>
              <w:bottom w:val="single" w:sz="4" w:space="0" w:color="auto"/>
              <w:right w:val="nil"/>
            </w:tcBorders>
            <w:shd w:val="clear" w:color="auto" w:fill="auto"/>
            <w:noWrap/>
            <w:vAlign w:val="center"/>
            <w:hideMark/>
          </w:tcPr>
          <w:p w14:paraId="6994AF93" w14:textId="77777777" w:rsidR="00B1568F" w:rsidRPr="009B5282" w:rsidRDefault="00B1568F" w:rsidP="004C5080">
            <w:pPr>
              <w:jc w:val="right"/>
              <w:rPr>
                <w:bCs/>
                <w:sz w:val="20"/>
                <w:szCs w:val="20"/>
              </w:rPr>
            </w:pPr>
            <w:r w:rsidRPr="009B5282">
              <w:rPr>
                <w:bCs/>
                <w:sz w:val="20"/>
                <w:szCs w:val="20"/>
              </w:rPr>
              <w:t>31 348 406,98</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14:paraId="08207E10" w14:textId="77777777" w:rsidR="00B1568F" w:rsidRPr="009B5282" w:rsidRDefault="00B1568F" w:rsidP="004C5080">
            <w:pPr>
              <w:jc w:val="right"/>
              <w:rPr>
                <w:bCs/>
                <w:sz w:val="20"/>
                <w:szCs w:val="20"/>
              </w:rPr>
            </w:pPr>
            <w:r w:rsidRPr="009B5282">
              <w:rPr>
                <w:bCs/>
                <w:sz w:val="20"/>
                <w:szCs w:val="20"/>
              </w:rPr>
              <w:t>28 705 400,00</w:t>
            </w:r>
          </w:p>
        </w:tc>
        <w:tc>
          <w:tcPr>
            <w:tcW w:w="222" w:type="dxa"/>
            <w:vAlign w:val="center"/>
            <w:hideMark/>
          </w:tcPr>
          <w:p w14:paraId="6190CF40" w14:textId="77777777" w:rsidR="00B1568F" w:rsidRPr="009B5282" w:rsidRDefault="00B1568F" w:rsidP="004C5080">
            <w:pPr>
              <w:rPr>
                <w:sz w:val="20"/>
                <w:szCs w:val="20"/>
              </w:rPr>
            </w:pPr>
          </w:p>
        </w:tc>
      </w:tr>
      <w:tr w:rsidR="00B1568F" w:rsidRPr="009B5282" w14:paraId="3F9F8961" w14:textId="77777777" w:rsidTr="004C5080">
        <w:trPr>
          <w:trHeight w:val="585"/>
        </w:trPr>
        <w:tc>
          <w:tcPr>
            <w:tcW w:w="709" w:type="dxa"/>
            <w:tcBorders>
              <w:top w:val="single" w:sz="4" w:space="0" w:color="auto"/>
              <w:left w:val="single" w:sz="4" w:space="0" w:color="auto"/>
              <w:bottom w:val="single" w:sz="4" w:space="0" w:color="auto"/>
              <w:right w:val="nil"/>
            </w:tcBorders>
            <w:shd w:val="clear" w:color="auto" w:fill="auto"/>
            <w:noWrap/>
            <w:vAlign w:val="bottom"/>
            <w:hideMark/>
          </w:tcPr>
          <w:p w14:paraId="40C6FB60" w14:textId="77777777" w:rsidR="00B1568F" w:rsidRPr="009B5282" w:rsidRDefault="00B1568F" w:rsidP="004C5080">
            <w:pPr>
              <w:rPr>
                <w:bCs/>
                <w:sz w:val="20"/>
                <w:szCs w:val="20"/>
              </w:rPr>
            </w:pPr>
            <w:r w:rsidRPr="009B5282">
              <w:rPr>
                <w:bCs/>
                <w:sz w:val="20"/>
                <w:szCs w:val="20"/>
              </w:rPr>
              <w:t> </w:t>
            </w:r>
          </w:p>
        </w:tc>
        <w:tc>
          <w:tcPr>
            <w:tcW w:w="4253" w:type="dxa"/>
            <w:tcBorders>
              <w:top w:val="nil"/>
              <w:left w:val="single" w:sz="4" w:space="0" w:color="auto"/>
              <w:bottom w:val="single" w:sz="4" w:space="0" w:color="auto"/>
              <w:right w:val="nil"/>
            </w:tcBorders>
            <w:shd w:val="clear" w:color="auto" w:fill="auto"/>
            <w:vAlign w:val="center"/>
            <w:hideMark/>
          </w:tcPr>
          <w:p w14:paraId="2CA65CA8" w14:textId="77777777" w:rsidR="00B1568F" w:rsidRPr="009B5282" w:rsidRDefault="00B1568F" w:rsidP="004C5080">
            <w:pPr>
              <w:rPr>
                <w:bCs/>
                <w:sz w:val="20"/>
                <w:szCs w:val="20"/>
              </w:rPr>
            </w:pPr>
            <w:r w:rsidRPr="009B5282">
              <w:rPr>
                <w:bCs/>
                <w:sz w:val="20"/>
                <w:szCs w:val="20"/>
              </w:rPr>
              <w:t>Подпрограмма "Благоустройство территории населённых пунктов Куйбышевского района"</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14:paraId="053D5727" w14:textId="77777777" w:rsidR="00B1568F" w:rsidRPr="009B5282" w:rsidRDefault="00B1568F" w:rsidP="004C5080">
            <w:pPr>
              <w:jc w:val="right"/>
              <w:rPr>
                <w:bCs/>
                <w:sz w:val="20"/>
                <w:szCs w:val="20"/>
              </w:rPr>
            </w:pPr>
            <w:r w:rsidRPr="009B5282">
              <w:rPr>
                <w:bCs/>
                <w:sz w:val="20"/>
                <w:szCs w:val="20"/>
              </w:rPr>
              <w:t>39 585 269,25</w:t>
            </w:r>
          </w:p>
        </w:tc>
        <w:tc>
          <w:tcPr>
            <w:tcW w:w="2126" w:type="dxa"/>
            <w:tcBorders>
              <w:top w:val="nil"/>
              <w:left w:val="single" w:sz="4" w:space="0" w:color="auto"/>
              <w:bottom w:val="single" w:sz="4" w:space="0" w:color="auto"/>
              <w:right w:val="nil"/>
            </w:tcBorders>
            <w:shd w:val="clear" w:color="auto" w:fill="auto"/>
            <w:noWrap/>
            <w:vAlign w:val="center"/>
            <w:hideMark/>
          </w:tcPr>
          <w:p w14:paraId="1D451689" w14:textId="77777777" w:rsidR="00B1568F" w:rsidRPr="009B5282" w:rsidRDefault="00B1568F" w:rsidP="004C5080">
            <w:pPr>
              <w:jc w:val="right"/>
              <w:rPr>
                <w:bCs/>
                <w:sz w:val="20"/>
                <w:szCs w:val="20"/>
              </w:rPr>
            </w:pPr>
            <w:r w:rsidRPr="009B5282">
              <w:rPr>
                <w:bCs/>
                <w:sz w:val="20"/>
                <w:szCs w:val="20"/>
              </w:rPr>
              <w:t>28 705 400,00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14:paraId="7E7E556A" w14:textId="77777777" w:rsidR="00B1568F" w:rsidRPr="009B5282" w:rsidRDefault="00B1568F" w:rsidP="004C5080">
            <w:pPr>
              <w:jc w:val="right"/>
              <w:rPr>
                <w:bCs/>
                <w:sz w:val="20"/>
                <w:szCs w:val="20"/>
              </w:rPr>
            </w:pPr>
            <w:r w:rsidRPr="009B5282">
              <w:rPr>
                <w:bCs/>
                <w:sz w:val="20"/>
                <w:szCs w:val="20"/>
              </w:rPr>
              <w:t>28 705 400,00</w:t>
            </w:r>
          </w:p>
        </w:tc>
        <w:tc>
          <w:tcPr>
            <w:tcW w:w="222" w:type="dxa"/>
            <w:vAlign w:val="center"/>
            <w:hideMark/>
          </w:tcPr>
          <w:p w14:paraId="4F9FC6EE" w14:textId="77777777" w:rsidR="00B1568F" w:rsidRPr="009B5282" w:rsidRDefault="00B1568F" w:rsidP="004C5080">
            <w:pPr>
              <w:rPr>
                <w:sz w:val="20"/>
                <w:szCs w:val="20"/>
              </w:rPr>
            </w:pPr>
          </w:p>
        </w:tc>
      </w:tr>
      <w:tr w:rsidR="00B1568F" w:rsidRPr="009B5282" w14:paraId="7EECC6ED" w14:textId="77777777" w:rsidTr="004C5080">
        <w:trPr>
          <w:trHeight w:val="870"/>
        </w:trPr>
        <w:tc>
          <w:tcPr>
            <w:tcW w:w="709" w:type="dxa"/>
            <w:tcBorders>
              <w:top w:val="single" w:sz="4" w:space="0" w:color="auto"/>
              <w:left w:val="single" w:sz="4" w:space="0" w:color="auto"/>
              <w:bottom w:val="single" w:sz="4" w:space="0" w:color="auto"/>
              <w:right w:val="nil"/>
            </w:tcBorders>
            <w:shd w:val="clear" w:color="auto" w:fill="auto"/>
            <w:noWrap/>
            <w:vAlign w:val="bottom"/>
            <w:hideMark/>
          </w:tcPr>
          <w:p w14:paraId="66661DCF" w14:textId="77777777" w:rsidR="00B1568F" w:rsidRPr="009B5282" w:rsidRDefault="00B1568F" w:rsidP="004C5080">
            <w:pPr>
              <w:rPr>
                <w:bCs/>
                <w:sz w:val="20"/>
                <w:szCs w:val="20"/>
              </w:rPr>
            </w:pPr>
            <w:r w:rsidRPr="009B5282">
              <w:rPr>
                <w:bCs/>
                <w:sz w:val="20"/>
                <w:szCs w:val="20"/>
              </w:rPr>
              <w:t> </w:t>
            </w:r>
          </w:p>
        </w:tc>
        <w:tc>
          <w:tcPr>
            <w:tcW w:w="4253" w:type="dxa"/>
            <w:tcBorders>
              <w:top w:val="nil"/>
              <w:left w:val="single" w:sz="4" w:space="0" w:color="auto"/>
              <w:bottom w:val="single" w:sz="4" w:space="0" w:color="auto"/>
              <w:right w:val="nil"/>
            </w:tcBorders>
            <w:shd w:val="clear" w:color="auto" w:fill="auto"/>
            <w:vAlign w:val="center"/>
            <w:hideMark/>
          </w:tcPr>
          <w:p w14:paraId="76928AA7" w14:textId="77777777" w:rsidR="00B1568F" w:rsidRPr="009B5282" w:rsidRDefault="00B1568F" w:rsidP="004C5080">
            <w:pPr>
              <w:rPr>
                <w:bCs/>
                <w:sz w:val="20"/>
                <w:szCs w:val="20"/>
              </w:rPr>
            </w:pPr>
            <w:r w:rsidRPr="009B5282">
              <w:rPr>
                <w:bCs/>
                <w:sz w:val="20"/>
                <w:szCs w:val="20"/>
              </w:rPr>
              <w:t>Подпрограмма "Безопасность жилищно-коммунального хозяйства Куйбышевского района"</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14:paraId="6EDE1D8E" w14:textId="77777777" w:rsidR="00B1568F" w:rsidRPr="009B5282" w:rsidRDefault="00B1568F" w:rsidP="004C5080">
            <w:pPr>
              <w:jc w:val="right"/>
              <w:rPr>
                <w:bCs/>
                <w:sz w:val="20"/>
                <w:szCs w:val="20"/>
              </w:rPr>
            </w:pPr>
            <w:r w:rsidRPr="009B5282">
              <w:rPr>
                <w:bCs/>
                <w:sz w:val="20"/>
                <w:szCs w:val="20"/>
              </w:rPr>
              <w:t>39 502 946,95</w:t>
            </w:r>
          </w:p>
        </w:tc>
        <w:tc>
          <w:tcPr>
            <w:tcW w:w="2126" w:type="dxa"/>
            <w:tcBorders>
              <w:top w:val="nil"/>
              <w:left w:val="single" w:sz="4" w:space="0" w:color="auto"/>
              <w:bottom w:val="single" w:sz="4" w:space="0" w:color="auto"/>
              <w:right w:val="nil"/>
            </w:tcBorders>
            <w:shd w:val="clear" w:color="auto" w:fill="auto"/>
            <w:noWrap/>
            <w:vAlign w:val="center"/>
            <w:hideMark/>
          </w:tcPr>
          <w:p w14:paraId="5A20B836" w14:textId="77777777" w:rsidR="00B1568F" w:rsidRPr="009B5282" w:rsidRDefault="00B1568F" w:rsidP="004C5080">
            <w:pPr>
              <w:jc w:val="right"/>
              <w:rPr>
                <w:bCs/>
                <w:sz w:val="20"/>
                <w:szCs w:val="20"/>
              </w:rPr>
            </w:pPr>
            <w:r w:rsidRPr="009B5282">
              <w:rPr>
                <w:bCs/>
                <w:sz w:val="20"/>
                <w:szCs w:val="20"/>
              </w:rPr>
              <w:t>2 643 006,98</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14:paraId="3447D18D" w14:textId="77777777" w:rsidR="00B1568F" w:rsidRPr="009B5282" w:rsidRDefault="00B1568F" w:rsidP="004C5080">
            <w:pPr>
              <w:jc w:val="right"/>
              <w:rPr>
                <w:bCs/>
                <w:sz w:val="20"/>
                <w:szCs w:val="20"/>
              </w:rPr>
            </w:pPr>
            <w:r w:rsidRPr="009B5282">
              <w:rPr>
                <w:bCs/>
                <w:sz w:val="20"/>
                <w:szCs w:val="20"/>
              </w:rPr>
              <w:t>0,00</w:t>
            </w:r>
          </w:p>
        </w:tc>
        <w:tc>
          <w:tcPr>
            <w:tcW w:w="222" w:type="dxa"/>
            <w:vAlign w:val="center"/>
            <w:hideMark/>
          </w:tcPr>
          <w:p w14:paraId="423ED135" w14:textId="77777777" w:rsidR="00B1568F" w:rsidRPr="009B5282" w:rsidRDefault="00B1568F" w:rsidP="004C5080">
            <w:pPr>
              <w:rPr>
                <w:sz w:val="20"/>
                <w:szCs w:val="20"/>
              </w:rPr>
            </w:pPr>
          </w:p>
        </w:tc>
      </w:tr>
      <w:tr w:rsidR="00B1568F" w:rsidRPr="009B5282" w14:paraId="424A6E39" w14:textId="77777777" w:rsidTr="004C5080">
        <w:trPr>
          <w:trHeight w:val="870"/>
        </w:trPr>
        <w:tc>
          <w:tcPr>
            <w:tcW w:w="709" w:type="dxa"/>
            <w:tcBorders>
              <w:top w:val="single" w:sz="4" w:space="0" w:color="auto"/>
              <w:left w:val="single" w:sz="4" w:space="0" w:color="auto"/>
              <w:bottom w:val="single" w:sz="4" w:space="0" w:color="auto"/>
              <w:right w:val="nil"/>
            </w:tcBorders>
            <w:shd w:val="clear" w:color="auto" w:fill="auto"/>
            <w:noWrap/>
            <w:vAlign w:val="bottom"/>
            <w:hideMark/>
          </w:tcPr>
          <w:p w14:paraId="5C9868C8" w14:textId="77777777" w:rsidR="00B1568F" w:rsidRPr="009B5282" w:rsidRDefault="00B1568F" w:rsidP="004C5080">
            <w:pPr>
              <w:jc w:val="right"/>
              <w:rPr>
                <w:bCs/>
                <w:sz w:val="20"/>
                <w:szCs w:val="20"/>
              </w:rPr>
            </w:pPr>
            <w:r w:rsidRPr="009B5282">
              <w:rPr>
                <w:bCs/>
                <w:sz w:val="20"/>
                <w:szCs w:val="20"/>
              </w:rPr>
              <w:t>16</w:t>
            </w:r>
          </w:p>
        </w:tc>
        <w:tc>
          <w:tcPr>
            <w:tcW w:w="4253" w:type="dxa"/>
            <w:tcBorders>
              <w:top w:val="nil"/>
              <w:left w:val="single" w:sz="4" w:space="0" w:color="auto"/>
              <w:bottom w:val="single" w:sz="4" w:space="0" w:color="auto"/>
              <w:right w:val="nil"/>
            </w:tcBorders>
            <w:shd w:val="clear" w:color="auto" w:fill="auto"/>
            <w:vAlign w:val="center"/>
            <w:hideMark/>
          </w:tcPr>
          <w:p w14:paraId="5DF8B611" w14:textId="77777777" w:rsidR="00B1568F" w:rsidRPr="009B5282" w:rsidRDefault="00B1568F" w:rsidP="004C5080">
            <w:pPr>
              <w:rPr>
                <w:bCs/>
                <w:sz w:val="20"/>
                <w:szCs w:val="20"/>
              </w:rPr>
            </w:pPr>
            <w:r w:rsidRPr="009B5282">
              <w:rPr>
                <w:bCs/>
                <w:sz w:val="20"/>
                <w:szCs w:val="20"/>
              </w:rPr>
              <w:t>Муниципальная программа «Обеспечение безопасности жизнедеятельности населения Куйбышевского района»</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14:paraId="296D9C38" w14:textId="77777777" w:rsidR="00B1568F" w:rsidRPr="009B5282" w:rsidRDefault="00B1568F" w:rsidP="004C5080">
            <w:pPr>
              <w:jc w:val="right"/>
              <w:rPr>
                <w:bCs/>
                <w:sz w:val="20"/>
                <w:szCs w:val="20"/>
              </w:rPr>
            </w:pPr>
            <w:r w:rsidRPr="009B5282">
              <w:rPr>
                <w:bCs/>
                <w:sz w:val="20"/>
                <w:szCs w:val="20"/>
              </w:rPr>
              <w:t>13 910 170,74</w:t>
            </w:r>
          </w:p>
        </w:tc>
        <w:tc>
          <w:tcPr>
            <w:tcW w:w="2126" w:type="dxa"/>
            <w:tcBorders>
              <w:top w:val="nil"/>
              <w:left w:val="single" w:sz="4" w:space="0" w:color="auto"/>
              <w:bottom w:val="single" w:sz="4" w:space="0" w:color="auto"/>
              <w:right w:val="nil"/>
            </w:tcBorders>
            <w:shd w:val="clear" w:color="auto" w:fill="auto"/>
            <w:noWrap/>
            <w:vAlign w:val="center"/>
            <w:hideMark/>
          </w:tcPr>
          <w:p w14:paraId="6D0ED55A" w14:textId="77777777" w:rsidR="00B1568F" w:rsidRPr="009B5282" w:rsidRDefault="00B1568F" w:rsidP="004C5080">
            <w:pPr>
              <w:jc w:val="right"/>
              <w:rPr>
                <w:bCs/>
                <w:sz w:val="20"/>
                <w:szCs w:val="20"/>
              </w:rPr>
            </w:pPr>
            <w:r w:rsidRPr="009B5282">
              <w:rPr>
                <w:bCs/>
                <w:sz w:val="20"/>
                <w:szCs w:val="20"/>
              </w:rPr>
              <w:t>5 961 641,00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14:paraId="6D1BC2B2" w14:textId="77777777" w:rsidR="00B1568F" w:rsidRPr="009B5282" w:rsidRDefault="00B1568F" w:rsidP="004C5080">
            <w:pPr>
              <w:jc w:val="right"/>
              <w:rPr>
                <w:bCs/>
                <w:sz w:val="20"/>
                <w:szCs w:val="20"/>
              </w:rPr>
            </w:pPr>
            <w:r w:rsidRPr="009B5282">
              <w:rPr>
                <w:bCs/>
                <w:sz w:val="20"/>
                <w:szCs w:val="20"/>
              </w:rPr>
              <w:t>5 480 000,00</w:t>
            </w:r>
          </w:p>
        </w:tc>
        <w:tc>
          <w:tcPr>
            <w:tcW w:w="222" w:type="dxa"/>
            <w:vAlign w:val="center"/>
            <w:hideMark/>
          </w:tcPr>
          <w:p w14:paraId="5D09212C" w14:textId="77777777" w:rsidR="00B1568F" w:rsidRPr="009B5282" w:rsidRDefault="00B1568F" w:rsidP="004C5080">
            <w:pPr>
              <w:rPr>
                <w:sz w:val="20"/>
                <w:szCs w:val="20"/>
              </w:rPr>
            </w:pPr>
          </w:p>
        </w:tc>
      </w:tr>
      <w:tr w:rsidR="00B1568F" w:rsidRPr="009B5282" w14:paraId="1E40FA55" w14:textId="77777777" w:rsidTr="004C5080">
        <w:trPr>
          <w:trHeight w:val="870"/>
        </w:trPr>
        <w:tc>
          <w:tcPr>
            <w:tcW w:w="709" w:type="dxa"/>
            <w:tcBorders>
              <w:top w:val="single" w:sz="4" w:space="0" w:color="auto"/>
              <w:left w:val="single" w:sz="4" w:space="0" w:color="auto"/>
              <w:bottom w:val="single" w:sz="4" w:space="0" w:color="auto"/>
              <w:right w:val="nil"/>
            </w:tcBorders>
            <w:shd w:val="clear" w:color="auto" w:fill="auto"/>
            <w:noWrap/>
            <w:vAlign w:val="bottom"/>
            <w:hideMark/>
          </w:tcPr>
          <w:p w14:paraId="3C73675C" w14:textId="77777777" w:rsidR="00B1568F" w:rsidRPr="009B5282" w:rsidRDefault="00B1568F" w:rsidP="004C5080">
            <w:pPr>
              <w:jc w:val="right"/>
              <w:rPr>
                <w:bCs/>
                <w:sz w:val="20"/>
                <w:szCs w:val="20"/>
              </w:rPr>
            </w:pPr>
            <w:r w:rsidRPr="009B5282">
              <w:rPr>
                <w:bCs/>
                <w:sz w:val="20"/>
                <w:szCs w:val="20"/>
              </w:rPr>
              <w:t>17</w:t>
            </w:r>
          </w:p>
        </w:tc>
        <w:tc>
          <w:tcPr>
            <w:tcW w:w="4253" w:type="dxa"/>
            <w:tcBorders>
              <w:top w:val="nil"/>
              <w:left w:val="single" w:sz="4" w:space="0" w:color="auto"/>
              <w:bottom w:val="single" w:sz="4" w:space="0" w:color="auto"/>
              <w:right w:val="nil"/>
            </w:tcBorders>
            <w:shd w:val="clear" w:color="auto" w:fill="auto"/>
            <w:vAlign w:val="center"/>
            <w:hideMark/>
          </w:tcPr>
          <w:p w14:paraId="3251086B" w14:textId="77777777" w:rsidR="00B1568F" w:rsidRPr="009B5282" w:rsidRDefault="00B1568F" w:rsidP="004C5080">
            <w:pPr>
              <w:rPr>
                <w:bCs/>
                <w:sz w:val="20"/>
                <w:szCs w:val="20"/>
              </w:rPr>
            </w:pPr>
            <w:r w:rsidRPr="009B5282">
              <w:rPr>
                <w:bCs/>
                <w:sz w:val="20"/>
                <w:szCs w:val="20"/>
              </w:rPr>
              <w:t>Муниципальная программа "Организация социально-значимых мероприятий на территории Куйбышевского района"</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14:paraId="69BCBC19" w14:textId="77777777" w:rsidR="00B1568F" w:rsidRPr="009B5282" w:rsidRDefault="00B1568F" w:rsidP="004C5080">
            <w:pPr>
              <w:jc w:val="right"/>
              <w:rPr>
                <w:bCs/>
                <w:sz w:val="20"/>
                <w:szCs w:val="20"/>
              </w:rPr>
            </w:pPr>
            <w:r w:rsidRPr="009B5282">
              <w:rPr>
                <w:bCs/>
                <w:sz w:val="20"/>
                <w:szCs w:val="20"/>
              </w:rPr>
              <w:t>420 500,00</w:t>
            </w:r>
          </w:p>
        </w:tc>
        <w:tc>
          <w:tcPr>
            <w:tcW w:w="2126" w:type="dxa"/>
            <w:tcBorders>
              <w:top w:val="nil"/>
              <w:left w:val="single" w:sz="4" w:space="0" w:color="auto"/>
              <w:bottom w:val="single" w:sz="4" w:space="0" w:color="auto"/>
              <w:right w:val="nil"/>
            </w:tcBorders>
            <w:shd w:val="clear" w:color="auto" w:fill="auto"/>
            <w:noWrap/>
            <w:vAlign w:val="center"/>
            <w:hideMark/>
          </w:tcPr>
          <w:p w14:paraId="0888F303" w14:textId="77777777" w:rsidR="00B1568F" w:rsidRPr="009B5282" w:rsidRDefault="00B1568F" w:rsidP="004C5080">
            <w:pPr>
              <w:jc w:val="right"/>
              <w:rPr>
                <w:bCs/>
                <w:sz w:val="20"/>
                <w:szCs w:val="20"/>
              </w:rPr>
            </w:pPr>
            <w:r w:rsidRPr="009B5282">
              <w:rPr>
                <w:bCs/>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14:paraId="08DF6B19" w14:textId="77777777" w:rsidR="00B1568F" w:rsidRPr="009B5282" w:rsidRDefault="00B1568F" w:rsidP="004C5080">
            <w:pPr>
              <w:jc w:val="right"/>
              <w:rPr>
                <w:bCs/>
                <w:sz w:val="20"/>
                <w:szCs w:val="20"/>
              </w:rPr>
            </w:pPr>
            <w:r w:rsidRPr="009B5282">
              <w:rPr>
                <w:bCs/>
                <w:sz w:val="20"/>
                <w:szCs w:val="20"/>
              </w:rPr>
              <w:t>0,00</w:t>
            </w:r>
          </w:p>
        </w:tc>
        <w:tc>
          <w:tcPr>
            <w:tcW w:w="222" w:type="dxa"/>
            <w:vAlign w:val="center"/>
            <w:hideMark/>
          </w:tcPr>
          <w:p w14:paraId="7E1C499D" w14:textId="77777777" w:rsidR="00B1568F" w:rsidRPr="009B5282" w:rsidRDefault="00B1568F" w:rsidP="004C5080">
            <w:pPr>
              <w:rPr>
                <w:sz w:val="20"/>
                <w:szCs w:val="20"/>
              </w:rPr>
            </w:pPr>
          </w:p>
        </w:tc>
      </w:tr>
      <w:tr w:rsidR="00B1568F" w:rsidRPr="009B5282" w14:paraId="3B36E0FE" w14:textId="77777777" w:rsidTr="004C5080">
        <w:trPr>
          <w:trHeight w:val="1440"/>
        </w:trPr>
        <w:tc>
          <w:tcPr>
            <w:tcW w:w="709" w:type="dxa"/>
            <w:tcBorders>
              <w:top w:val="single" w:sz="4" w:space="0" w:color="auto"/>
              <w:left w:val="single" w:sz="4" w:space="0" w:color="auto"/>
              <w:bottom w:val="single" w:sz="4" w:space="0" w:color="auto"/>
              <w:right w:val="nil"/>
            </w:tcBorders>
            <w:shd w:val="clear" w:color="auto" w:fill="auto"/>
            <w:noWrap/>
            <w:vAlign w:val="bottom"/>
            <w:hideMark/>
          </w:tcPr>
          <w:p w14:paraId="3DD050BE" w14:textId="77777777" w:rsidR="00B1568F" w:rsidRPr="009B5282" w:rsidRDefault="00B1568F" w:rsidP="004C5080">
            <w:pPr>
              <w:jc w:val="right"/>
              <w:rPr>
                <w:bCs/>
                <w:sz w:val="20"/>
                <w:szCs w:val="20"/>
              </w:rPr>
            </w:pPr>
            <w:r w:rsidRPr="009B5282">
              <w:rPr>
                <w:bCs/>
                <w:sz w:val="20"/>
                <w:szCs w:val="20"/>
              </w:rPr>
              <w:lastRenderedPageBreak/>
              <w:t>18</w:t>
            </w:r>
          </w:p>
        </w:tc>
        <w:tc>
          <w:tcPr>
            <w:tcW w:w="4253" w:type="dxa"/>
            <w:tcBorders>
              <w:top w:val="nil"/>
              <w:left w:val="single" w:sz="4" w:space="0" w:color="auto"/>
              <w:bottom w:val="single" w:sz="4" w:space="0" w:color="auto"/>
              <w:right w:val="nil"/>
            </w:tcBorders>
            <w:shd w:val="clear" w:color="auto" w:fill="auto"/>
            <w:vAlign w:val="center"/>
            <w:hideMark/>
          </w:tcPr>
          <w:p w14:paraId="7BB655E6" w14:textId="77777777" w:rsidR="00B1568F" w:rsidRPr="009B5282" w:rsidRDefault="00B1568F" w:rsidP="004C5080">
            <w:pPr>
              <w:rPr>
                <w:bCs/>
                <w:sz w:val="20"/>
                <w:szCs w:val="20"/>
              </w:rPr>
            </w:pPr>
            <w:r w:rsidRPr="009B5282">
              <w:rPr>
                <w:bCs/>
                <w:sz w:val="20"/>
                <w:szCs w:val="20"/>
              </w:rPr>
              <w:t>Муниципальная программа "Муниципальная поддержка социально ориентированных некоммерческих организаций, общественных объединений и гражданских инициатив в Куйбышевском районе"</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14:paraId="1D0A4055" w14:textId="77777777" w:rsidR="00B1568F" w:rsidRPr="009B5282" w:rsidRDefault="00B1568F" w:rsidP="004C5080">
            <w:pPr>
              <w:jc w:val="right"/>
              <w:rPr>
                <w:bCs/>
                <w:sz w:val="20"/>
                <w:szCs w:val="20"/>
              </w:rPr>
            </w:pPr>
            <w:r w:rsidRPr="009B5282">
              <w:rPr>
                <w:bCs/>
                <w:sz w:val="20"/>
                <w:szCs w:val="20"/>
              </w:rPr>
              <w:t>250 000,00</w:t>
            </w:r>
          </w:p>
        </w:tc>
        <w:tc>
          <w:tcPr>
            <w:tcW w:w="2126" w:type="dxa"/>
            <w:tcBorders>
              <w:top w:val="nil"/>
              <w:left w:val="single" w:sz="4" w:space="0" w:color="auto"/>
              <w:bottom w:val="single" w:sz="4" w:space="0" w:color="auto"/>
              <w:right w:val="nil"/>
            </w:tcBorders>
            <w:shd w:val="clear" w:color="auto" w:fill="auto"/>
            <w:noWrap/>
            <w:vAlign w:val="center"/>
            <w:hideMark/>
          </w:tcPr>
          <w:p w14:paraId="2D52C663" w14:textId="77777777" w:rsidR="00B1568F" w:rsidRPr="009B5282" w:rsidRDefault="00B1568F" w:rsidP="004C5080">
            <w:pPr>
              <w:jc w:val="right"/>
              <w:rPr>
                <w:bCs/>
                <w:sz w:val="20"/>
                <w:szCs w:val="20"/>
              </w:rPr>
            </w:pPr>
            <w:r w:rsidRPr="009B5282">
              <w:rPr>
                <w:bCs/>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14:paraId="5B917EB5" w14:textId="77777777" w:rsidR="00B1568F" w:rsidRPr="009B5282" w:rsidRDefault="00B1568F" w:rsidP="004C5080">
            <w:pPr>
              <w:jc w:val="right"/>
              <w:rPr>
                <w:bCs/>
                <w:sz w:val="20"/>
                <w:szCs w:val="20"/>
              </w:rPr>
            </w:pPr>
            <w:r w:rsidRPr="009B5282">
              <w:rPr>
                <w:bCs/>
                <w:sz w:val="20"/>
                <w:szCs w:val="20"/>
              </w:rPr>
              <w:t>0,00</w:t>
            </w:r>
          </w:p>
        </w:tc>
        <w:tc>
          <w:tcPr>
            <w:tcW w:w="222" w:type="dxa"/>
            <w:vAlign w:val="center"/>
            <w:hideMark/>
          </w:tcPr>
          <w:p w14:paraId="77B6CF2D" w14:textId="77777777" w:rsidR="00B1568F" w:rsidRPr="009B5282" w:rsidRDefault="00B1568F" w:rsidP="004C5080">
            <w:pPr>
              <w:rPr>
                <w:sz w:val="20"/>
                <w:szCs w:val="20"/>
              </w:rPr>
            </w:pPr>
          </w:p>
        </w:tc>
      </w:tr>
      <w:tr w:rsidR="00B1568F" w:rsidRPr="009B5282" w14:paraId="2F1DB947" w14:textId="77777777" w:rsidTr="004C5080">
        <w:trPr>
          <w:trHeight w:val="15"/>
        </w:trPr>
        <w:tc>
          <w:tcPr>
            <w:tcW w:w="709" w:type="dxa"/>
            <w:tcBorders>
              <w:top w:val="nil"/>
              <w:left w:val="nil"/>
              <w:bottom w:val="nil"/>
              <w:right w:val="nil"/>
            </w:tcBorders>
            <w:shd w:val="clear" w:color="auto" w:fill="auto"/>
            <w:noWrap/>
            <w:vAlign w:val="bottom"/>
            <w:hideMark/>
          </w:tcPr>
          <w:p w14:paraId="43623CA0" w14:textId="77777777" w:rsidR="00B1568F" w:rsidRPr="009B5282" w:rsidRDefault="00B1568F" w:rsidP="004C5080">
            <w:pPr>
              <w:jc w:val="right"/>
              <w:rPr>
                <w:bCs/>
                <w:sz w:val="20"/>
                <w:szCs w:val="20"/>
              </w:rPr>
            </w:pPr>
          </w:p>
        </w:tc>
        <w:tc>
          <w:tcPr>
            <w:tcW w:w="4253" w:type="dxa"/>
            <w:tcBorders>
              <w:top w:val="nil"/>
              <w:left w:val="single" w:sz="4" w:space="0" w:color="auto"/>
              <w:bottom w:val="nil"/>
              <w:right w:val="nil"/>
            </w:tcBorders>
            <w:shd w:val="clear" w:color="auto" w:fill="auto"/>
            <w:noWrap/>
            <w:vAlign w:val="center"/>
            <w:hideMark/>
          </w:tcPr>
          <w:p w14:paraId="2ABCA37D" w14:textId="77777777" w:rsidR="00B1568F" w:rsidRPr="009B5282" w:rsidRDefault="00B1568F" w:rsidP="004C5080">
            <w:pPr>
              <w:rPr>
                <w:bCs/>
                <w:sz w:val="20"/>
                <w:szCs w:val="20"/>
              </w:rPr>
            </w:pPr>
            <w:r w:rsidRPr="009B5282">
              <w:rPr>
                <w:bCs/>
                <w:sz w:val="20"/>
                <w:szCs w:val="20"/>
              </w:rPr>
              <w:t>Итого расходов</w:t>
            </w:r>
          </w:p>
        </w:tc>
        <w:tc>
          <w:tcPr>
            <w:tcW w:w="1701" w:type="dxa"/>
            <w:tcBorders>
              <w:top w:val="nil"/>
              <w:left w:val="single" w:sz="4" w:space="0" w:color="auto"/>
              <w:bottom w:val="nil"/>
              <w:right w:val="single" w:sz="4" w:space="0" w:color="auto"/>
            </w:tcBorders>
            <w:shd w:val="clear" w:color="auto" w:fill="auto"/>
            <w:noWrap/>
            <w:vAlign w:val="center"/>
            <w:hideMark/>
          </w:tcPr>
          <w:p w14:paraId="21D8B253" w14:textId="77777777" w:rsidR="00B1568F" w:rsidRPr="009B5282" w:rsidRDefault="00B1568F" w:rsidP="004C5080">
            <w:pPr>
              <w:jc w:val="right"/>
              <w:rPr>
                <w:bCs/>
                <w:sz w:val="20"/>
                <w:szCs w:val="20"/>
              </w:rPr>
            </w:pPr>
            <w:r w:rsidRPr="009B5282">
              <w:rPr>
                <w:bCs/>
                <w:sz w:val="20"/>
                <w:szCs w:val="20"/>
              </w:rPr>
              <w:t>2 261 696 333,6</w:t>
            </w:r>
          </w:p>
        </w:tc>
        <w:tc>
          <w:tcPr>
            <w:tcW w:w="2126" w:type="dxa"/>
            <w:tcBorders>
              <w:top w:val="nil"/>
              <w:left w:val="nil"/>
              <w:bottom w:val="single" w:sz="4" w:space="0" w:color="auto"/>
              <w:right w:val="single" w:sz="4" w:space="0" w:color="auto"/>
            </w:tcBorders>
            <w:shd w:val="clear" w:color="auto" w:fill="auto"/>
            <w:noWrap/>
            <w:vAlign w:val="center"/>
            <w:hideMark/>
          </w:tcPr>
          <w:p w14:paraId="113DF1AC" w14:textId="77777777" w:rsidR="00B1568F" w:rsidRPr="009B5282" w:rsidRDefault="00B1568F" w:rsidP="004C5080">
            <w:pPr>
              <w:jc w:val="right"/>
              <w:rPr>
                <w:bCs/>
                <w:sz w:val="20"/>
                <w:szCs w:val="20"/>
              </w:rPr>
            </w:pPr>
            <w:r w:rsidRPr="009B5282">
              <w:rPr>
                <w:bCs/>
                <w:sz w:val="20"/>
                <w:szCs w:val="20"/>
              </w:rPr>
              <w:t>1 555 361 107,2</w:t>
            </w:r>
          </w:p>
        </w:tc>
        <w:tc>
          <w:tcPr>
            <w:tcW w:w="1701" w:type="dxa"/>
            <w:tcBorders>
              <w:top w:val="nil"/>
              <w:left w:val="nil"/>
              <w:bottom w:val="single" w:sz="4" w:space="0" w:color="auto"/>
              <w:right w:val="single" w:sz="4" w:space="0" w:color="auto"/>
            </w:tcBorders>
            <w:shd w:val="clear" w:color="auto" w:fill="auto"/>
            <w:noWrap/>
            <w:vAlign w:val="center"/>
            <w:hideMark/>
          </w:tcPr>
          <w:p w14:paraId="106D0CF5" w14:textId="77777777" w:rsidR="00B1568F" w:rsidRPr="009B5282" w:rsidRDefault="00B1568F" w:rsidP="004C5080">
            <w:pPr>
              <w:jc w:val="right"/>
              <w:rPr>
                <w:bCs/>
                <w:sz w:val="20"/>
                <w:szCs w:val="20"/>
              </w:rPr>
            </w:pPr>
            <w:r w:rsidRPr="009B5282">
              <w:rPr>
                <w:bCs/>
                <w:sz w:val="20"/>
                <w:szCs w:val="20"/>
              </w:rPr>
              <w:t>1 606 041 942,3</w:t>
            </w:r>
          </w:p>
        </w:tc>
        <w:tc>
          <w:tcPr>
            <w:tcW w:w="222" w:type="dxa"/>
            <w:vAlign w:val="center"/>
            <w:hideMark/>
          </w:tcPr>
          <w:p w14:paraId="4296D2B1" w14:textId="77777777" w:rsidR="00B1568F" w:rsidRPr="009B5282" w:rsidRDefault="00B1568F" w:rsidP="004C5080">
            <w:pPr>
              <w:rPr>
                <w:sz w:val="20"/>
                <w:szCs w:val="20"/>
              </w:rPr>
            </w:pPr>
          </w:p>
        </w:tc>
      </w:tr>
      <w:tr w:rsidR="00B1568F" w:rsidRPr="009B5282" w14:paraId="5D87FA96" w14:textId="77777777" w:rsidTr="004C5080">
        <w:trPr>
          <w:trHeight w:val="405"/>
        </w:trPr>
        <w:tc>
          <w:tcPr>
            <w:tcW w:w="709"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22599EA1" w14:textId="77777777" w:rsidR="00B1568F" w:rsidRPr="009B5282" w:rsidRDefault="00B1568F" w:rsidP="004C5080">
            <w:pPr>
              <w:rPr>
                <w:sz w:val="20"/>
                <w:szCs w:val="20"/>
              </w:rPr>
            </w:pPr>
            <w:r w:rsidRPr="009B5282">
              <w:rPr>
                <w:sz w:val="20"/>
                <w:szCs w:val="20"/>
              </w:rPr>
              <w:t> </w:t>
            </w:r>
          </w:p>
        </w:tc>
        <w:tc>
          <w:tcPr>
            <w:tcW w:w="4253" w:type="dxa"/>
            <w:tcBorders>
              <w:top w:val="single" w:sz="4" w:space="0" w:color="auto"/>
              <w:left w:val="nil"/>
              <w:bottom w:val="single" w:sz="4" w:space="0" w:color="auto"/>
              <w:right w:val="nil"/>
            </w:tcBorders>
            <w:shd w:val="clear" w:color="auto" w:fill="auto"/>
            <w:noWrap/>
            <w:vAlign w:val="center"/>
            <w:hideMark/>
          </w:tcPr>
          <w:p w14:paraId="6327450D" w14:textId="77777777" w:rsidR="00B1568F" w:rsidRPr="009B5282" w:rsidRDefault="00B1568F" w:rsidP="004C5080">
            <w:pPr>
              <w:rPr>
                <w:bCs/>
                <w:sz w:val="20"/>
                <w:szCs w:val="20"/>
              </w:rPr>
            </w:pPr>
            <w:r w:rsidRPr="009B5282">
              <w:rPr>
                <w:bCs/>
                <w:sz w:val="20"/>
                <w:szCs w:val="20"/>
              </w:rPr>
              <w:t>Итого расходов</w:t>
            </w:r>
          </w:p>
        </w:tc>
        <w:tc>
          <w:tcPr>
            <w:tcW w:w="1701"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490F742" w14:textId="77777777" w:rsidR="00B1568F" w:rsidRPr="009B5282" w:rsidRDefault="00B1568F" w:rsidP="004C5080">
            <w:pPr>
              <w:jc w:val="right"/>
              <w:rPr>
                <w:bCs/>
                <w:sz w:val="20"/>
                <w:szCs w:val="20"/>
              </w:rPr>
            </w:pPr>
            <w:r w:rsidRPr="009B5282">
              <w:rPr>
                <w:bCs/>
                <w:sz w:val="20"/>
                <w:szCs w:val="20"/>
              </w:rPr>
              <w:t xml:space="preserve">1 771 671 164,97 </w:t>
            </w:r>
          </w:p>
        </w:tc>
        <w:tc>
          <w:tcPr>
            <w:tcW w:w="2126" w:type="dxa"/>
            <w:tcBorders>
              <w:top w:val="nil"/>
              <w:left w:val="nil"/>
              <w:bottom w:val="single" w:sz="4" w:space="0" w:color="auto"/>
              <w:right w:val="single" w:sz="4" w:space="0" w:color="auto"/>
            </w:tcBorders>
            <w:shd w:val="clear" w:color="auto" w:fill="auto"/>
            <w:noWrap/>
            <w:vAlign w:val="center"/>
            <w:hideMark/>
          </w:tcPr>
          <w:p w14:paraId="786AA29F" w14:textId="77777777" w:rsidR="00B1568F" w:rsidRPr="009B5282" w:rsidRDefault="00B1568F" w:rsidP="004C5080">
            <w:pPr>
              <w:jc w:val="right"/>
              <w:rPr>
                <w:bCs/>
                <w:sz w:val="20"/>
                <w:szCs w:val="20"/>
              </w:rPr>
            </w:pPr>
            <w:r w:rsidRPr="009B5282">
              <w:rPr>
                <w:bCs/>
                <w:sz w:val="20"/>
                <w:szCs w:val="20"/>
              </w:rPr>
              <w:t xml:space="preserve">1 292 124 271,76 </w:t>
            </w:r>
          </w:p>
        </w:tc>
        <w:tc>
          <w:tcPr>
            <w:tcW w:w="1701" w:type="dxa"/>
            <w:tcBorders>
              <w:top w:val="nil"/>
              <w:left w:val="nil"/>
              <w:bottom w:val="single" w:sz="4" w:space="0" w:color="auto"/>
              <w:right w:val="single" w:sz="4" w:space="0" w:color="auto"/>
            </w:tcBorders>
            <w:shd w:val="clear" w:color="auto" w:fill="auto"/>
            <w:noWrap/>
            <w:vAlign w:val="center"/>
            <w:hideMark/>
          </w:tcPr>
          <w:p w14:paraId="2DEDB383" w14:textId="77777777" w:rsidR="00B1568F" w:rsidRPr="009B5282" w:rsidRDefault="00B1568F" w:rsidP="004C5080">
            <w:pPr>
              <w:jc w:val="right"/>
              <w:rPr>
                <w:bCs/>
                <w:sz w:val="20"/>
                <w:szCs w:val="20"/>
              </w:rPr>
            </w:pPr>
            <w:r w:rsidRPr="009B5282">
              <w:rPr>
                <w:bCs/>
                <w:sz w:val="20"/>
                <w:szCs w:val="20"/>
              </w:rPr>
              <w:t xml:space="preserve">1 278 768 390,00 </w:t>
            </w:r>
          </w:p>
        </w:tc>
        <w:tc>
          <w:tcPr>
            <w:tcW w:w="222" w:type="dxa"/>
            <w:vAlign w:val="center"/>
            <w:hideMark/>
          </w:tcPr>
          <w:p w14:paraId="130C64E9" w14:textId="77777777" w:rsidR="00B1568F" w:rsidRPr="009B5282" w:rsidRDefault="00B1568F" w:rsidP="004C5080">
            <w:pPr>
              <w:rPr>
                <w:sz w:val="20"/>
                <w:szCs w:val="20"/>
              </w:rPr>
            </w:pPr>
          </w:p>
        </w:tc>
      </w:tr>
    </w:tbl>
    <w:p w14:paraId="44A53252" w14:textId="77777777" w:rsidR="00B1568F" w:rsidRPr="009B5282" w:rsidRDefault="00B1568F" w:rsidP="00B1568F">
      <w:pPr>
        <w:ind w:left="-993"/>
        <w:rPr>
          <w:sz w:val="20"/>
          <w:szCs w:val="20"/>
        </w:rPr>
      </w:pPr>
    </w:p>
    <w:tbl>
      <w:tblPr>
        <w:tblW w:w="9436" w:type="dxa"/>
        <w:tblLook w:val="04A0" w:firstRow="1" w:lastRow="0" w:firstColumn="1" w:lastColumn="0" w:noHBand="0" w:noVBand="1"/>
      </w:tblPr>
      <w:tblGrid>
        <w:gridCol w:w="769"/>
        <w:gridCol w:w="3340"/>
        <w:gridCol w:w="5105"/>
        <w:gridCol w:w="222"/>
      </w:tblGrid>
      <w:tr w:rsidR="00B1568F" w:rsidRPr="009B5282" w14:paraId="2F3B6822" w14:textId="77777777" w:rsidTr="004C5080">
        <w:trPr>
          <w:gridAfter w:val="1"/>
          <w:wAfter w:w="222" w:type="dxa"/>
          <w:trHeight w:val="315"/>
        </w:trPr>
        <w:tc>
          <w:tcPr>
            <w:tcW w:w="769" w:type="dxa"/>
            <w:tcBorders>
              <w:top w:val="nil"/>
              <w:left w:val="nil"/>
              <w:bottom w:val="nil"/>
              <w:right w:val="nil"/>
            </w:tcBorders>
            <w:shd w:val="clear" w:color="auto" w:fill="auto"/>
            <w:noWrap/>
            <w:vAlign w:val="bottom"/>
            <w:hideMark/>
          </w:tcPr>
          <w:p w14:paraId="108847DD" w14:textId="77777777" w:rsidR="00B1568F" w:rsidRPr="009B5282" w:rsidRDefault="00B1568F" w:rsidP="004C5080">
            <w:pPr>
              <w:rPr>
                <w:sz w:val="20"/>
                <w:szCs w:val="20"/>
              </w:rPr>
            </w:pPr>
          </w:p>
        </w:tc>
        <w:tc>
          <w:tcPr>
            <w:tcW w:w="3340" w:type="dxa"/>
            <w:tcBorders>
              <w:top w:val="nil"/>
              <w:left w:val="nil"/>
              <w:bottom w:val="nil"/>
              <w:right w:val="nil"/>
            </w:tcBorders>
            <w:shd w:val="clear" w:color="auto" w:fill="auto"/>
            <w:noWrap/>
            <w:vAlign w:val="bottom"/>
            <w:hideMark/>
          </w:tcPr>
          <w:p w14:paraId="5739951E" w14:textId="77777777" w:rsidR="00B1568F" w:rsidRPr="009B5282" w:rsidRDefault="00B1568F" w:rsidP="004C5080">
            <w:pPr>
              <w:rPr>
                <w:sz w:val="20"/>
                <w:szCs w:val="20"/>
              </w:rPr>
            </w:pPr>
          </w:p>
        </w:tc>
        <w:tc>
          <w:tcPr>
            <w:tcW w:w="5105" w:type="dxa"/>
            <w:tcBorders>
              <w:top w:val="nil"/>
              <w:left w:val="nil"/>
              <w:bottom w:val="nil"/>
              <w:right w:val="nil"/>
            </w:tcBorders>
            <w:shd w:val="clear" w:color="auto" w:fill="auto"/>
            <w:noWrap/>
            <w:vAlign w:val="bottom"/>
            <w:hideMark/>
          </w:tcPr>
          <w:p w14:paraId="571A83B4" w14:textId="77777777" w:rsidR="00B1568F" w:rsidRPr="009B5282" w:rsidRDefault="00B1568F" w:rsidP="004C5080">
            <w:pPr>
              <w:jc w:val="right"/>
              <w:rPr>
                <w:color w:val="000000"/>
                <w:sz w:val="20"/>
                <w:szCs w:val="20"/>
              </w:rPr>
            </w:pPr>
            <w:r w:rsidRPr="009B5282">
              <w:rPr>
                <w:color w:val="000000"/>
                <w:sz w:val="20"/>
                <w:szCs w:val="20"/>
              </w:rPr>
              <w:t>таблица 5</w:t>
            </w:r>
          </w:p>
        </w:tc>
      </w:tr>
      <w:tr w:rsidR="00B1568F" w:rsidRPr="009B5282" w14:paraId="4ADC3789" w14:textId="77777777" w:rsidTr="004C5080">
        <w:trPr>
          <w:gridAfter w:val="1"/>
          <w:wAfter w:w="222" w:type="dxa"/>
          <w:trHeight w:val="315"/>
        </w:trPr>
        <w:tc>
          <w:tcPr>
            <w:tcW w:w="769" w:type="dxa"/>
            <w:tcBorders>
              <w:top w:val="nil"/>
              <w:left w:val="nil"/>
              <w:bottom w:val="nil"/>
              <w:right w:val="nil"/>
            </w:tcBorders>
            <w:shd w:val="clear" w:color="auto" w:fill="auto"/>
            <w:noWrap/>
            <w:vAlign w:val="bottom"/>
            <w:hideMark/>
          </w:tcPr>
          <w:p w14:paraId="1516AEBB" w14:textId="77777777" w:rsidR="00B1568F" w:rsidRPr="009B5282" w:rsidRDefault="00B1568F" w:rsidP="004C5080">
            <w:pPr>
              <w:jc w:val="right"/>
              <w:rPr>
                <w:color w:val="000000"/>
                <w:sz w:val="20"/>
                <w:szCs w:val="20"/>
              </w:rPr>
            </w:pPr>
          </w:p>
        </w:tc>
        <w:tc>
          <w:tcPr>
            <w:tcW w:w="3340" w:type="dxa"/>
            <w:tcBorders>
              <w:top w:val="nil"/>
              <w:left w:val="nil"/>
              <w:bottom w:val="nil"/>
              <w:right w:val="nil"/>
            </w:tcBorders>
            <w:shd w:val="clear" w:color="auto" w:fill="auto"/>
            <w:noWrap/>
            <w:vAlign w:val="bottom"/>
            <w:hideMark/>
          </w:tcPr>
          <w:p w14:paraId="2239EF43" w14:textId="77777777" w:rsidR="00B1568F" w:rsidRPr="009B5282" w:rsidRDefault="00B1568F" w:rsidP="004C5080">
            <w:pPr>
              <w:rPr>
                <w:sz w:val="20"/>
                <w:szCs w:val="20"/>
              </w:rPr>
            </w:pPr>
          </w:p>
        </w:tc>
        <w:tc>
          <w:tcPr>
            <w:tcW w:w="5105" w:type="dxa"/>
            <w:tcBorders>
              <w:top w:val="nil"/>
              <w:left w:val="nil"/>
              <w:bottom w:val="nil"/>
              <w:right w:val="nil"/>
            </w:tcBorders>
            <w:shd w:val="clear" w:color="auto" w:fill="auto"/>
            <w:noWrap/>
            <w:vAlign w:val="bottom"/>
            <w:hideMark/>
          </w:tcPr>
          <w:p w14:paraId="239CA114" w14:textId="77777777" w:rsidR="00B1568F" w:rsidRPr="009B5282" w:rsidRDefault="00B1568F" w:rsidP="004C5080">
            <w:pPr>
              <w:jc w:val="right"/>
              <w:rPr>
                <w:color w:val="000000"/>
                <w:sz w:val="20"/>
                <w:szCs w:val="20"/>
              </w:rPr>
            </w:pPr>
            <w:r w:rsidRPr="009B5282">
              <w:rPr>
                <w:color w:val="000000"/>
                <w:sz w:val="20"/>
                <w:szCs w:val="20"/>
              </w:rPr>
              <w:t>Приложение 17</w:t>
            </w:r>
          </w:p>
        </w:tc>
      </w:tr>
      <w:tr w:rsidR="00B1568F" w:rsidRPr="009B5282" w14:paraId="2D671910" w14:textId="77777777" w:rsidTr="004C5080">
        <w:trPr>
          <w:gridAfter w:val="1"/>
          <w:wAfter w:w="222" w:type="dxa"/>
          <w:trHeight w:val="525"/>
        </w:trPr>
        <w:tc>
          <w:tcPr>
            <w:tcW w:w="769" w:type="dxa"/>
            <w:tcBorders>
              <w:top w:val="nil"/>
              <w:left w:val="nil"/>
              <w:bottom w:val="nil"/>
              <w:right w:val="nil"/>
            </w:tcBorders>
            <w:shd w:val="clear" w:color="auto" w:fill="auto"/>
            <w:vAlign w:val="bottom"/>
            <w:hideMark/>
          </w:tcPr>
          <w:p w14:paraId="7D4B503E" w14:textId="77777777" w:rsidR="00B1568F" w:rsidRPr="009B5282" w:rsidRDefault="00B1568F" w:rsidP="004C5080">
            <w:pPr>
              <w:jc w:val="right"/>
              <w:rPr>
                <w:color w:val="000000"/>
                <w:sz w:val="20"/>
                <w:szCs w:val="20"/>
              </w:rPr>
            </w:pPr>
          </w:p>
        </w:tc>
        <w:tc>
          <w:tcPr>
            <w:tcW w:w="3340" w:type="dxa"/>
            <w:tcBorders>
              <w:top w:val="nil"/>
              <w:left w:val="nil"/>
              <w:bottom w:val="nil"/>
              <w:right w:val="nil"/>
            </w:tcBorders>
            <w:shd w:val="clear" w:color="auto" w:fill="auto"/>
            <w:vAlign w:val="bottom"/>
            <w:hideMark/>
          </w:tcPr>
          <w:p w14:paraId="4D5253AF" w14:textId="77777777" w:rsidR="00B1568F" w:rsidRPr="009B5282" w:rsidRDefault="00B1568F" w:rsidP="004C5080">
            <w:pPr>
              <w:jc w:val="center"/>
              <w:rPr>
                <w:sz w:val="20"/>
                <w:szCs w:val="20"/>
              </w:rPr>
            </w:pPr>
          </w:p>
        </w:tc>
        <w:tc>
          <w:tcPr>
            <w:tcW w:w="5105" w:type="dxa"/>
            <w:tcBorders>
              <w:top w:val="nil"/>
              <w:left w:val="nil"/>
              <w:bottom w:val="nil"/>
              <w:right w:val="nil"/>
            </w:tcBorders>
            <w:shd w:val="clear" w:color="auto" w:fill="auto"/>
            <w:vAlign w:val="bottom"/>
            <w:hideMark/>
          </w:tcPr>
          <w:p w14:paraId="6A612F79" w14:textId="77777777" w:rsidR="00B1568F" w:rsidRPr="009B5282" w:rsidRDefault="00B1568F" w:rsidP="004C5080">
            <w:pPr>
              <w:jc w:val="center"/>
              <w:rPr>
                <w:sz w:val="20"/>
                <w:szCs w:val="20"/>
              </w:rPr>
            </w:pPr>
          </w:p>
        </w:tc>
      </w:tr>
      <w:tr w:rsidR="00B1568F" w:rsidRPr="009B5282" w14:paraId="1B8E7212" w14:textId="77777777" w:rsidTr="004C5080">
        <w:trPr>
          <w:gridAfter w:val="1"/>
          <w:wAfter w:w="222" w:type="dxa"/>
          <w:trHeight w:val="1710"/>
        </w:trPr>
        <w:tc>
          <w:tcPr>
            <w:tcW w:w="9214" w:type="dxa"/>
            <w:gridSpan w:val="3"/>
            <w:tcBorders>
              <w:top w:val="nil"/>
              <w:left w:val="nil"/>
              <w:bottom w:val="nil"/>
              <w:right w:val="nil"/>
            </w:tcBorders>
            <w:shd w:val="clear" w:color="auto" w:fill="auto"/>
            <w:vAlign w:val="center"/>
            <w:hideMark/>
          </w:tcPr>
          <w:p w14:paraId="67394810" w14:textId="77777777" w:rsidR="00B1568F" w:rsidRPr="009B5282" w:rsidRDefault="00B1568F" w:rsidP="004C5080">
            <w:pPr>
              <w:jc w:val="center"/>
              <w:rPr>
                <w:color w:val="000000"/>
                <w:sz w:val="20"/>
                <w:szCs w:val="20"/>
              </w:rPr>
            </w:pPr>
            <w:r w:rsidRPr="009B5282">
              <w:rPr>
                <w:color w:val="000000"/>
                <w:sz w:val="20"/>
                <w:szCs w:val="20"/>
              </w:rPr>
              <w:t>Субсидии на реализацию мероприятий на поддержание безопасного технического состояния гидротехнических сооружений Новосибирской области государственной программы Новосибирской области "Охрана окружающей среды"</w:t>
            </w:r>
          </w:p>
        </w:tc>
      </w:tr>
      <w:tr w:rsidR="00B1568F" w:rsidRPr="009B5282" w14:paraId="75000F53" w14:textId="77777777" w:rsidTr="004C5080">
        <w:trPr>
          <w:gridAfter w:val="1"/>
          <w:wAfter w:w="222" w:type="dxa"/>
          <w:trHeight w:val="825"/>
        </w:trPr>
        <w:tc>
          <w:tcPr>
            <w:tcW w:w="769" w:type="dxa"/>
            <w:tcBorders>
              <w:top w:val="nil"/>
              <w:left w:val="nil"/>
              <w:bottom w:val="nil"/>
              <w:right w:val="nil"/>
            </w:tcBorders>
            <w:shd w:val="clear" w:color="auto" w:fill="auto"/>
            <w:vAlign w:val="center"/>
            <w:hideMark/>
          </w:tcPr>
          <w:p w14:paraId="42BAD15D" w14:textId="77777777" w:rsidR="00B1568F" w:rsidRPr="009B5282" w:rsidRDefault="00B1568F" w:rsidP="004C5080">
            <w:pPr>
              <w:jc w:val="center"/>
              <w:rPr>
                <w:color w:val="000000"/>
                <w:sz w:val="20"/>
                <w:szCs w:val="20"/>
              </w:rPr>
            </w:pPr>
          </w:p>
        </w:tc>
        <w:tc>
          <w:tcPr>
            <w:tcW w:w="3340" w:type="dxa"/>
            <w:tcBorders>
              <w:top w:val="nil"/>
              <w:left w:val="nil"/>
              <w:bottom w:val="nil"/>
              <w:right w:val="nil"/>
            </w:tcBorders>
            <w:shd w:val="clear" w:color="auto" w:fill="auto"/>
            <w:vAlign w:val="center"/>
            <w:hideMark/>
          </w:tcPr>
          <w:p w14:paraId="13FEB8CD" w14:textId="77777777" w:rsidR="00B1568F" w:rsidRPr="009B5282" w:rsidRDefault="00B1568F" w:rsidP="004C5080">
            <w:pPr>
              <w:rPr>
                <w:sz w:val="20"/>
                <w:szCs w:val="20"/>
              </w:rPr>
            </w:pPr>
          </w:p>
        </w:tc>
        <w:tc>
          <w:tcPr>
            <w:tcW w:w="5105" w:type="dxa"/>
            <w:tcBorders>
              <w:top w:val="nil"/>
              <w:left w:val="nil"/>
              <w:bottom w:val="nil"/>
              <w:right w:val="nil"/>
            </w:tcBorders>
            <w:shd w:val="clear" w:color="auto" w:fill="auto"/>
            <w:vAlign w:val="center"/>
            <w:hideMark/>
          </w:tcPr>
          <w:p w14:paraId="2E04460C" w14:textId="77777777" w:rsidR="00B1568F" w:rsidRPr="009B5282" w:rsidRDefault="00B1568F" w:rsidP="004C5080">
            <w:pPr>
              <w:rPr>
                <w:sz w:val="20"/>
                <w:szCs w:val="20"/>
              </w:rPr>
            </w:pPr>
          </w:p>
        </w:tc>
      </w:tr>
      <w:tr w:rsidR="00B1568F" w:rsidRPr="009B5282" w14:paraId="54D50C3D" w14:textId="77777777" w:rsidTr="004C5080">
        <w:trPr>
          <w:gridAfter w:val="1"/>
          <w:wAfter w:w="222" w:type="dxa"/>
          <w:trHeight w:val="315"/>
        </w:trPr>
        <w:tc>
          <w:tcPr>
            <w:tcW w:w="769" w:type="dxa"/>
            <w:tcBorders>
              <w:top w:val="nil"/>
              <w:left w:val="nil"/>
              <w:bottom w:val="single" w:sz="4" w:space="0" w:color="auto"/>
              <w:right w:val="nil"/>
            </w:tcBorders>
            <w:shd w:val="clear" w:color="auto" w:fill="auto"/>
            <w:vAlign w:val="bottom"/>
            <w:hideMark/>
          </w:tcPr>
          <w:p w14:paraId="1E58E29C" w14:textId="77777777" w:rsidR="00B1568F" w:rsidRPr="009B5282" w:rsidRDefault="00B1568F" w:rsidP="004C5080">
            <w:pPr>
              <w:jc w:val="center"/>
              <w:rPr>
                <w:color w:val="000000"/>
                <w:sz w:val="20"/>
                <w:szCs w:val="20"/>
              </w:rPr>
            </w:pPr>
            <w:r w:rsidRPr="009B5282">
              <w:rPr>
                <w:color w:val="000000"/>
                <w:sz w:val="20"/>
                <w:szCs w:val="20"/>
              </w:rPr>
              <w:t> </w:t>
            </w:r>
          </w:p>
        </w:tc>
        <w:tc>
          <w:tcPr>
            <w:tcW w:w="3340" w:type="dxa"/>
            <w:tcBorders>
              <w:top w:val="nil"/>
              <w:left w:val="nil"/>
              <w:bottom w:val="single" w:sz="4" w:space="0" w:color="auto"/>
              <w:right w:val="nil"/>
            </w:tcBorders>
            <w:shd w:val="clear" w:color="auto" w:fill="auto"/>
            <w:vAlign w:val="bottom"/>
            <w:hideMark/>
          </w:tcPr>
          <w:p w14:paraId="52FA2D19" w14:textId="77777777" w:rsidR="00B1568F" w:rsidRPr="009B5282" w:rsidRDefault="00B1568F" w:rsidP="004C5080">
            <w:pPr>
              <w:jc w:val="center"/>
              <w:rPr>
                <w:color w:val="000000"/>
                <w:sz w:val="20"/>
                <w:szCs w:val="20"/>
              </w:rPr>
            </w:pPr>
            <w:r w:rsidRPr="009B5282">
              <w:rPr>
                <w:color w:val="000000"/>
                <w:sz w:val="20"/>
                <w:szCs w:val="20"/>
              </w:rPr>
              <w:t> </w:t>
            </w:r>
          </w:p>
        </w:tc>
        <w:tc>
          <w:tcPr>
            <w:tcW w:w="5105" w:type="dxa"/>
            <w:tcBorders>
              <w:top w:val="nil"/>
              <w:left w:val="nil"/>
              <w:bottom w:val="single" w:sz="4" w:space="0" w:color="auto"/>
              <w:right w:val="nil"/>
            </w:tcBorders>
            <w:shd w:val="clear" w:color="auto" w:fill="auto"/>
            <w:vAlign w:val="bottom"/>
            <w:hideMark/>
          </w:tcPr>
          <w:p w14:paraId="62A0FB49" w14:textId="77777777" w:rsidR="00B1568F" w:rsidRPr="009B5282" w:rsidRDefault="00B1568F" w:rsidP="004C5080">
            <w:pPr>
              <w:jc w:val="center"/>
              <w:rPr>
                <w:color w:val="000000"/>
                <w:sz w:val="20"/>
                <w:szCs w:val="20"/>
              </w:rPr>
            </w:pPr>
            <w:r w:rsidRPr="009B5282">
              <w:rPr>
                <w:color w:val="000000"/>
                <w:sz w:val="20"/>
                <w:szCs w:val="20"/>
              </w:rPr>
              <w:t> </w:t>
            </w:r>
          </w:p>
        </w:tc>
      </w:tr>
      <w:tr w:rsidR="00B1568F" w:rsidRPr="009B5282" w14:paraId="125BE7CC" w14:textId="77777777" w:rsidTr="004C5080">
        <w:trPr>
          <w:gridAfter w:val="1"/>
          <w:wAfter w:w="222" w:type="dxa"/>
          <w:trHeight w:val="495"/>
        </w:trPr>
        <w:tc>
          <w:tcPr>
            <w:tcW w:w="769" w:type="dxa"/>
            <w:vMerge w:val="restart"/>
            <w:tcBorders>
              <w:top w:val="nil"/>
              <w:left w:val="single" w:sz="4" w:space="0" w:color="auto"/>
              <w:bottom w:val="single" w:sz="4" w:space="0" w:color="000000"/>
              <w:right w:val="single" w:sz="4" w:space="0" w:color="auto"/>
            </w:tcBorders>
            <w:shd w:val="clear" w:color="auto" w:fill="auto"/>
            <w:vAlign w:val="center"/>
            <w:hideMark/>
          </w:tcPr>
          <w:p w14:paraId="0C436F82" w14:textId="77777777" w:rsidR="00B1568F" w:rsidRPr="009B5282" w:rsidRDefault="00B1568F" w:rsidP="004C5080">
            <w:pPr>
              <w:jc w:val="center"/>
              <w:rPr>
                <w:color w:val="000000"/>
                <w:sz w:val="20"/>
                <w:szCs w:val="20"/>
              </w:rPr>
            </w:pPr>
            <w:r w:rsidRPr="009B5282">
              <w:rPr>
                <w:color w:val="000000"/>
                <w:sz w:val="20"/>
                <w:szCs w:val="20"/>
              </w:rPr>
              <w:t>№п/п</w:t>
            </w:r>
          </w:p>
        </w:tc>
        <w:tc>
          <w:tcPr>
            <w:tcW w:w="3340" w:type="dxa"/>
            <w:vMerge w:val="restart"/>
            <w:tcBorders>
              <w:top w:val="nil"/>
              <w:left w:val="single" w:sz="4" w:space="0" w:color="auto"/>
              <w:bottom w:val="single" w:sz="4" w:space="0" w:color="000000"/>
              <w:right w:val="single" w:sz="4" w:space="0" w:color="auto"/>
            </w:tcBorders>
            <w:shd w:val="clear" w:color="auto" w:fill="auto"/>
            <w:vAlign w:val="center"/>
            <w:hideMark/>
          </w:tcPr>
          <w:p w14:paraId="12197E8F" w14:textId="77777777" w:rsidR="00B1568F" w:rsidRPr="009B5282" w:rsidRDefault="00B1568F" w:rsidP="004C5080">
            <w:pPr>
              <w:jc w:val="center"/>
              <w:rPr>
                <w:color w:val="000000"/>
                <w:sz w:val="20"/>
                <w:szCs w:val="20"/>
              </w:rPr>
            </w:pPr>
            <w:r w:rsidRPr="009B5282">
              <w:rPr>
                <w:color w:val="000000"/>
                <w:sz w:val="20"/>
                <w:szCs w:val="20"/>
              </w:rPr>
              <w:t>Наименование поселений</w:t>
            </w:r>
          </w:p>
        </w:tc>
        <w:tc>
          <w:tcPr>
            <w:tcW w:w="5105" w:type="dxa"/>
            <w:tcBorders>
              <w:top w:val="nil"/>
              <w:left w:val="nil"/>
              <w:bottom w:val="single" w:sz="4" w:space="0" w:color="auto"/>
              <w:right w:val="single" w:sz="4" w:space="0" w:color="auto"/>
            </w:tcBorders>
            <w:shd w:val="clear" w:color="auto" w:fill="auto"/>
            <w:vAlign w:val="center"/>
            <w:hideMark/>
          </w:tcPr>
          <w:p w14:paraId="7718ED7E" w14:textId="77777777" w:rsidR="00B1568F" w:rsidRPr="009B5282" w:rsidRDefault="00B1568F" w:rsidP="004C5080">
            <w:pPr>
              <w:rPr>
                <w:color w:val="000000"/>
                <w:sz w:val="20"/>
                <w:szCs w:val="20"/>
              </w:rPr>
            </w:pPr>
            <w:r w:rsidRPr="009B5282">
              <w:rPr>
                <w:color w:val="000000"/>
                <w:sz w:val="20"/>
                <w:szCs w:val="20"/>
              </w:rPr>
              <w:t>Сумма в рублях</w:t>
            </w:r>
          </w:p>
        </w:tc>
      </w:tr>
      <w:tr w:rsidR="00B1568F" w:rsidRPr="009B5282" w14:paraId="4E217C48" w14:textId="77777777" w:rsidTr="004C5080">
        <w:trPr>
          <w:gridAfter w:val="1"/>
          <w:wAfter w:w="222" w:type="dxa"/>
          <w:trHeight w:val="450"/>
        </w:trPr>
        <w:tc>
          <w:tcPr>
            <w:tcW w:w="769" w:type="dxa"/>
            <w:vMerge/>
            <w:tcBorders>
              <w:top w:val="nil"/>
              <w:left w:val="single" w:sz="4" w:space="0" w:color="auto"/>
              <w:bottom w:val="single" w:sz="4" w:space="0" w:color="000000"/>
              <w:right w:val="single" w:sz="4" w:space="0" w:color="auto"/>
            </w:tcBorders>
            <w:vAlign w:val="center"/>
            <w:hideMark/>
          </w:tcPr>
          <w:p w14:paraId="6AD83BAC" w14:textId="77777777" w:rsidR="00B1568F" w:rsidRPr="009B5282" w:rsidRDefault="00B1568F" w:rsidP="004C5080">
            <w:pPr>
              <w:rPr>
                <w:color w:val="000000"/>
                <w:sz w:val="20"/>
                <w:szCs w:val="20"/>
              </w:rPr>
            </w:pPr>
          </w:p>
        </w:tc>
        <w:tc>
          <w:tcPr>
            <w:tcW w:w="3340" w:type="dxa"/>
            <w:vMerge/>
            <w:tcBorders>
              <w:top w:val="nil"/>
              <w:left w:val="single" w:sz="4" w:space="0" w:color="auto"/>
              <w:bottom w:val="single" w:sz="4" w:space="0" w:color="000000"/>
              <w:right w:val="single" w:sz="4" w:space="0" w:color="auto"/>
            </w:tcBorders>
            <w:vAlign w:val="center"/>
            <w:hideMark/>
          </w:tcPr>
          <w:p w14:paraId="04762907" w14:textId="77777777" w:rsidR="00B1568F" w:rsidRPr="009B5282" w:rsidRDefault="00B1568F" w:rsidP="004C5080">
            <w:pPr>
              <w:rPr>
                <w:color w:val="000000"/>
                <w:sz w:val="20"/>
                <w:szCs w:val="20"/>
              </w:rPr>
            </w:pPr>
          </w:p>
        </w:tc>
        <w:tc>
          <w:tcPr>
            <w:tcW w:w="5105" w:type="dxa"/>
            <w:vMerge w:val="restart"/>
            <w:tcBorders>
              <w:top w:val="nil"/>
              <w:left w:val="single" w:sz="4" w:space="0" w:color="auto"/>
              <w:bottom w:val="single" w:sz="4" w:space="0" w:color="000000"/>
              <w:right w:val="single" w:sz="4" w:space="0" w:color="auto"/>
            </w:tcBorders>
            <w:shd w:val="clear" w:color="auto" w:fill="auto"/>
            <w:vAlign w:val="center"/>
            <w:hideMark/>
          </w:tcPr>
          <w:p w14:paraId="4410A89E" w14:textId="77777777" w:rsidR="00B1568F" w:rsidRPr="009B5282" w:rsidRDefault="00B1568F" w:rsidP="004C5080">
            <w:pPr>
              <w:jc w:val="center"/>
              <w:rPr>
                <w:color w:val="000000"/>
                <w:sz w:val="20"/>
                <w:szCs w:val="20"/>
              </w:rPr>
            </w:pPr>
            <w:r w:rsidRPr="009B5282">
              <w:rPr>
                <w:color w:val="000000"/>
                <w:sz w:val="20"/>
                <w:szCs w:val="20"/>
              </w:rPr>
              <w:t>2021 год</w:t>
            </w:r>
          </w:p>
        </w:tc>
      </w:tr>
      <w:tr w:rsidR="00B1568F" w:rsidRPr="009B5282" w14:paraId="23043D26" w14:textId="77777777" w:rsidTr="004C5080">
        <w:trPr>
          <w:trHeight w:val="960"/>
        </w:trPr>
        <w:tc>
          <w:tcPr>
            <w:tcW w:w="769" w:type="dxa"/>
            <w:vMerge/>
            <w:tcBorders>
              <w:top w:val="nil"/>
              <w:left w:val="single" w:sz="4" w:space="0" w:color="auto"/>
              <w:bottom w:val="single" w:sz="4" w:space="0" w:color="000000"/>
              <w:right w:val="single" w:sz="4" w:space="0" w:color="auto"/>
            </w:tcBorders>
            <w:vAlign w:val="center"/>
            <w:hideMark/>
          </w:tcPr>
          <w:p w14:paraId="75A9A98C" w14:textId="77777777" w:rsidR="00B1568F" w:rsidRPr="009B5282" w:rsidRDefault="00B1568F" w:rsidP="004C5080">
            <w:pPr>
              <w:rPr>
                <w:color w:val="000000"/>
                <w:sz w:val="20"/>
                <w:szCs w:val="20"/>
              </w:rPr>
            </w:pPr>
          </w:p>
        </w:tc>
        <w:tc>
          <w:tcPr>
            <w:tcW w:w="3340" w:type="dxa"/>
            <w:vMerge/>
            <w:tcBorders>
              <w:top w:val="nil"/>
              <w:left w:val="single" w:sz="4" w:space="0" w:color="auto"/>
              <w:bottom w:val="single" w:sz="4" w:space="0" w:color="000000"/>
              <w:right w:val="single" w:sz="4" w:space="0" w:color="auto"/>
            </w:tcBorders>
            <w:vAlign w:val="center"/>
            <w:hideMark/>
          </w:tcPr>
          <w:p w14:paraId="08DA666F" w14:textId="77777777" w:rsidR="00B1568F" w:rsidRPr="009B5282" w:rsidRDefault="00B1568F" w:rsidP="004C5080">
            <w:pPr>
              <w:rPr>
                <w:color w:val="000000"/>
                <w:sz w:val="20"/>
                <w:szCs w:val="20"/>
              </w:rPr>
            </w:pPr>
          </w:p>
        </w:tc>
        <w:tc>
          <w:tcPr>
            <w:tcW w:w="5105" w:type="dxa"/>
            <w:vMerge/>
            <w:tcBorders>
              <w:top w:val="nil"/>
              <w:left w:val="single" w:sz="4" w:space="0" w:color="auto"/>
              <w:bottom w:val="single" w:sz="4" w:space="0" w:color="000000"/>
              <w:right w:val="single" w:sz="4" w:space="0" w:color="auto"/>
            </w:tcBorders>
            <w:vAlign w:val="center"/>
            <w:hideMark/>
          </w:tcPr>
          <w:p w14:paraId="3D986C7E" w14:textId="77777777" w:rsidR="00B1568F" w:rsidRPr="009B5282" w:rsidRDefault="00B1568F" w:rsidP="004C5080">
            <w:pPr>
              <w:rPr>
                <w:color w:val="000000"/>
                <w:sz w:val="20"/>
                <w:szCs w:val="20"/>
              </w:rPr>
            </w:pPr>
          </w:p>
        </w:tc>
        <w:tc>
          <w:tcPr>
            <w:tcW w:w="222" w:type="dxa"/>
            <w:tcBorders>
              <w:top w:val="nil"/>
              <w:left w:val="nil"/>
              <w:bottom w:val="nil"/>
              <w:right w:val="nil"/>
            </w:tcBorders>
            <w:shd w:val="clear" w:color="auto" w:fill="auto"/>
            <w:noWrap/>
            <w:vAlign w:val="bottom"/>
            <w:hideMark/>
          </w:tcPr>
          <w:p w14:paraId="1B86F225" w14:textId="77777777" w:rsidR="00B1568F" w:rsidRPr="009B5282" w:rsidRDefault="00B1568F" w:rsidP="004C5080">
            <w:pPr>
              <w:ind w:left="-90" w:hanging="198"/>
              <w:jc w:val="center"/>
              <w:rPr>
                <w:color w:val="000000"/>
                <w:sz w:val="20"/>
                <w:szCs w:val="20"/>
              </w:rPr>
            </w:pPr>
          </w:p>
        </w:tc>
      </w:tr>
      <w:tr w:rsidR="00B1568F" w:rsidRPr="009B5282" w14:paraId="1B1D6558" w14:textId="77777777" w:rsidTr="004C5080">
        <w:trPr>
          <w:trHeight w:val="375"/>
        </w:trPr>
        <w:tc>
          <w:tcPr>
            <w:tcW w:w="769" w:type="dxa"/>
            <w:tcBorders>
              <w:top w:val="nil"/>
              <w:left w:val="single" w:sz="4" w:space="0" w:color="auto"/>
              <w:bottom w:val="single" w:sz="4" w:space="0" w:color="auto"/>
              <w:right w:val="single" w:sz="4" w:space="0" w:color="auto"/>
            </w:tcBorders>
            <w:shd w:val="clear" w:color="auto" w:fill="auto"/>
            <w:vAlign w:val="bottom"/>
            <w:hideMark/>
          </w:tcPr>
          <w:p w14:paraId="74AAAE1F" w14:textId="77777777" w:rsidR="00B1568F" w:rsidRPr="009B5282" w:rsidRDefault="00B1568F" w:rsidP="004C5080">
            <w:pPr>
              <w:jc w:val="right"/>
              <w:rPr>
                <w:color w:val="000000"/>
                <w:sz w:val="20"/>
                <w:szCs w:val="20"/>
              </w:rPr>
            </w:pPr>
            <w:r w:rsidRPr="009B5282">
              <w:rPr>
                <w:color w:val="000000"/>
                <w:sz w:val="20"/>
                <w:szCs w:val="20"/>
              </w:rPr>
              <w:t>1</w:t>
            </w:r>
          </w:p>
        </w:tc>
        <w:tc>
          <w:tcPr>
            <w:tcW w:w="3340" w:type="dxa"/>
            <w:tcBorders>
              <w:top w:val="nil"/>
              <w:left w:val="nil"/>
              <w:bottom w:val="single" w:sz="4" w:space="0" w:color="auto"/>
              <w:right w:val="single" w:sz="4" w:space="0" w:color="auto"/>
            </w:tcBorders>
            <w:shd w:val="clear" w:color="auto" w:fill="auto"/>
            <w:vAlign w:val="bottom"/>
            <w:hideMark/>
          </w:tcPr>
          <w:p w14:paraId="52E6DADD" w14:textId="77777777" w:rsidR="00B1568F" w:rsidRPr="009B5282" w:rsidRDefault="00B1568F" w:rsidP="004C5080">
            <w:pPr>
              <w:rPr>
                <w:color w:val="000000"/>
                <w:sz w:val="20"/>
                <w:szCs w:val="20"/>
              </w:rPr>
            </w:pPr>
            <w:proofErr w:type="spellStart"/>
            <w:r w:rsidRPr="009B5282">
              <w:rPr>
                <w:color w:val="000000"/>
                <w:sz w:val="20"/>
                <w:szCs w:val="20"/>
              </w:rPr>
              <w:t>Абрамовский</w:t>
            </w:r>
            <w:proofErr w:type="spellEnd"/>
          </w:p>
        </w:tc>
        <w:tc>
          <w:tcPr>
            <w:tcW w:w="5105" w:type="dxa"/>
            <w:tcBorders>
              <w:top w:val="nil"/>
              <w:left w:val="nil"/>
              <w:bottom w:val="single" w:sz="4" w:space="0" w:color="auto"/>
              <w:right w:val="single" w:sz="4" w:space="0" w:color="auto"/>
            </w:tcBorders>
            <w:shd w:val="clear" w:color="auto" w:fill="auto"/>
            <w:noWrap/>
            <w:vAlign w:val="bottom"/>
            <w:hideMark/>
          </w:tcPr>
          <w:p w14:paraId="7D673702" w14:textId="77777777" w:rsidR="00B1568F" w:rsidRPr="009B5282" w:rsidRDefault="00B1568F" w:rsidP="004C5080">
            <w:pPr>
              <w:jc w:val="right"/>
              <w:rPr>
                <w:color w:val="000000"/>
                <w:sz w:val="20"/>
                <w:szCs w:val="20"/>
              </w:rPr>
            </w:pPr>
            <w:r w:rsidRPr="009B5282">
              <w:rPr>
                <w:color w:val="000000"/>
                <w:sz w:val="20"/>
                <w:szCs w:val="20"/>
              </w:rPr>
              <w:t>100 000,00</w:t>
            </w:r>
          </w:p>
        </w:tc>
        <w:tc>
          <w:tcPr>
            <w:tcW w:w="222" w:type="dxa"/>
            <w:vAlign w:val="center"/>
            <w:hideMark/>
          </w:tcPr>
          <w:p w14:paraId="7BB6490D" w14:textId="77777777" w:rsidR="00B1568F" w:rsidRPr="009B5282" w:rsidRDefault="00B1568F" w:rsidP="004C5080">
            <w:pPr>
              <w:rPr>
                <w:sz w:val="20"/>
                <w:szCs w:val="20"/>
              </w:rPr>
            </w:pPr>
          </w:p>
        </w:tc>
      </w:tr>
      <w:tr w:rsidR="00B1568F" w:rsidRPr="009B5282" w14:paraId="2F5C0DFD" w14:textId="77777777" w:rsidTr="004C5080">
        <w:trPr>
          <w:trHeight w:val="375"/>
        </w:trPr>
        <w:tc>
          <w:tcPr>
            <w:tcW w:w="769" w:type="dxa"/>
            <w:tcBorders>
              <w:top w:val="nil"/>
              <w:left w:val="single" w:sz="4" w:space="0" w:color="auto"/>
              <w:bottom w:val="single" w:sz="4" w:space="0" w:color="auto"/>
              <w:right w:val="single" w:sz="4" w:space="0" w:color="auto"/>
            </w:tcBorders>
            <w:shd w:val="clear" w:color="auto" w:fill="auto"/>
            <w:vAlign w:val="bottom"/>
            <w:hideMark/>
          </w:tcPr>
          <w:p w14:paraId="51C5B0EB" w14:textId="77777777" w:rsidR="00B1568F" w:rsidRPr="009B5282" w:rsidRDefault="00B1568F" w:rsidP="004C5080">
            <w:pPr>
              <w:jc w:val="right"/>
              <w:rPr>
                <w:color w:val="000000"/>
                <w:sz w:val="20"/>
                <w:szCs w:val="20"/>
              </w:rPr>
            </w:pPr>
            <w:r w:rsidRPr="009B5282">
              <w:rPr>
                <w:color w:val="000000"/>
                <w:sz w:val="20"/>
                <w:szCs w:val="20"/>
              </w:rPr>
              <w:t>2</w:t>
            </w:r>
          </w:p>
        </w:tc>
        <w:tc>
          <w:tcPr>
            <w:tcW w:w="3340" w:type="dxa"/>
            <w:tcBorders>
              <w:top w:val="nil"/>
              <w:left w:val="nil"/>
              <w:bottom w:val="single" w:sz="4" w:space="0" w:color="auto"/>
              <w:right w:val="single" w:sz="4" w:space="0" w:color="auto"/>
            </w:tcBorders>
            <w:shd w:val="clear" w:color="auto" w:fill="auto"/>
            <w:vAlign w:val="bottom"/>
            <w:hideMark/>
          </w:tcPr>
          <w:p w14:paraId="2820F9F2" w14:textId="77777777" w:rsidR="00B1568F" w:rsidRPr="009B5282" w:rsidRDefault="00B1568F" w:rsidP="004C5080">
            <w:pPr>
              <w:rPr>
                <w:color w:val="000000"/>
                <w:sz w:val="20"/>
                <w:szCs w:val="20"/>
              </w:rPr>
            </w:pPr>
            <w:r w:rsidRPr="009B5282">
              <w:rPr>
                <w:color w:val="000000"/>
                <w:sz w:val="20"/>
                <w:szCs w:val="20"/>
              </w:rPr>
              <w:t>Октябрьский</w:t>
            </w:r>
          </w:p>
        </w:tc>
        <w:tc>
          <w:tcPr>
            <w:tcW w:w="5105" w:type="dxa"/>
            <w:tcBorders>
              <w:top w:val="nil"/>
              <w:left w:val="nil"/>
              <w:bottom w:val="single" w:sz="4" w:space="0" w:color="auto"/>
              <w:right w:val="single" w:sz="4" w:space="0" w:color="auto"/>
            </w:tcBorders>
            <w:shd w:val="clear" w:color="auto" w:fill="auto"/>
            <w:noWrap/>
            <w:vAlign w:val="bottom"/>
            <w:hideMark/>
          </w:tcPr>
          <w:p w14:paraId="142172D6" w14:textId="77777777" w:rsidR="00B1568F" w:rsidRPr="009B5282" w:rsidRDefault="00B1568F" w:rsidP="004C5080">
            <w:pPr>
              <w:jc w:val="right"/>
              <w:rPr>
                <w:color w:val="000000"/>
                <w:sz w:val="20"/>
                <w:szCs w:val="20"/>
              </w:rPr>
            </w:pPr>
            <w:r w:rsidRPr="009B5282">
              <w:rPr>
                <w:color w:val="000000"/>
                <w:sz w:val="20"/>
                <w:szCs w:val="20"/>
              </w:rPr>
              <w:t>100 000,00</w:t>
            </w:r>
          </w:p>
        </w:tc>
        <w:tc>
          <w:tcPr>
            <w:tcW w:w="222" w:type="dxa"/>
            <w:vAlign w:val="center"/>
            <w:hideMark/>
          </w:tcPr>
          <w:p w14:paraId="623F3EE0" w14:textId="77777777" w:rsidR="00B1568F" w:rsidRPr="009B5282" w:rsidRDefault="00B1568F" w:rsidP="004C5080">
            <w:pPr>
              <w:rPr>
                <w:sz w:val="20"/>
                <w:szCs w:val="20"/>
              </w:rPr>
            </w:pPr>
          </w:p>
        </w:tc>
      </w:tr>
      <w:tr w:rsidR="00B1568F" w:rsidRPr="009B5282" w14:paraId="2CAB6EE3" w14:textId="77777777" w:rsidTr="004C5080">
        <w:trPr>
          <w:trHeight w:val="315"/>
        </w:trPr>
        <w:tc>
          <w:tcPr>
            <w:tcW w:w="769" w:type="dxa"/>
            <w:tcBorders>
              <w:top w:val="nil"/>
              <w:left w:val="single" w:sz="4" w:space="0" w:color="auto"/>
              <w:bottom w:val="single" w:sz="4" w:space="0" w:color="auto"/>
              <w:right w:val="single" w:sz="4" w:space="0" w:color="auto"/>
            </w:tcBorders>
            <w:shd w:val="clear" w:color="auto" w:fill="auto"/>
            <w:vAlign w:val="bottom"/>
            <w:hideMark/>
          </w:tcPr>
          <w:p w14:paraId="79916AFD" w14:textId="77777777" w:rsidR="00B1568F" w:rsidRPr="009B5282" w:rsidRDefault="00B1568F" w:rsidP="004C5080">
            <w:pPr>
              <w:jc w:val="right"/>
              <w:rPr>
                <w:color w:val="000000"/>
                <w:sz w:val="20"/>
                <w:szCs w:val="20"/>
              </w:rPr>
            </w:pPr>
            <w:r w:rsidRPr="009B5282">
              <w:rPr>
                <w:color w:val="000000"/>
                <w:sz w:val="20"/>
                <w:szCs w:val="20"/>
              </w:rPr>
              <w:t>3</w:t>
            </w:r>
          </w:p>
        </w:tc>
        <w:tc>
          <w:tcPr>
            <w:tcW w:w="3340" w:type="dxa"/>
            <w:tcBorders>
              <w:top w:val="nil"/>
              <w:left w:val="nil"/>
              <w:bottom w:val="single" w:sz="4" w:space="0" w:color="auto"/>
              <w:right w:val="single" w:sz="4" w:space="0" w:color="auto"/>
            </w:tcBorders>
            <w:shd w:val="clear" w:color="auto" w:fill="auto"/>
            <w:vAlign w:val="bottom"/>
            <w:hideMark/>
          </w:tcPr>
          <w:p w14:paraId="5AC26212" w14:textId="77777777" w:rsidR="00B1568F" w:rsidRPr="009B5282" w:rsidRDefault="00B1568F" w:rsidP="004C5080">
            <w:pPr>
              <w:rPr>
                <w:color w:val="000000"/>
                <w:sz w:val="20"/>
                <w:szCs w:val="20"/>
              </w:rPr>
            </w:pPr>
            <w:proofErr w:type="spellStart"/>
            <w:r w:rsidRPr="009B5282">
              <w:rPr>
                <w:color w:val="000000"/>
                <w:sz w:val="20"/>
                <w:szCs w:val="20"/>
              </w:rPr>
              <w:t>г.Куйбышев</w:t>
            </w:r>
            <w:proofErr w:type="spellEnd"/>
          </w:p>
        </w:tc>
        <w:tc>
          <w:tcPr>
            <w:tcW w:w="5105" w:type="dxa"/>
            <w:tcBorders>
              <w:top w:val="nil"/>
              <w:left w:val="nil"/>
              <w:bottom w:val="single" w:sz="4" w:space="0" w:color="auto"/>
              <w:right w:val="single" w:sz="4" w:space="0" w:color="auto"/>
            </w:tcBorders>
            <w:shd w:val="clear" w:color="auto" w:fill="auto"/>
            <w:noWrap/>
            <w:vAlign w:val="bottom"/>
            <w:hideMark/>
          </w:tcPr>
          <w:p w14:paraId="6E39379C" w14:textId="77777777" w:rsidR="00B1568F" w:rsidRPr="009B5282" w:rsidRDefault="00B1568F" w:rsidP="004C5080">
            <w:pPr>
              <w:jc w:val="right"/>
              <w:rPr>
                <w:color w:val="000000"/>
                <w:sz w:val="20"/>
                <w:szCs w:val="20"/>
              </w:rPr>
            </w:pPr>
            <w:r w:rsidRPr="009B5282">
              <w:rPr>
                <w:color w:val="000000"/>
                <w:sz w:val="20"/>
                <w:szCs w:val="20"/>
              </w:rPr>
              <w:t>200 000,00</w:t>
            </w:r>
          </w:p>
        </w:tc>
        <w:tc>
          <w:tcPr>
            <w:tcW w:w="222" w:type="dxa"/>
            <w:vAlign w:val="center"/>
            <w:hideMark/>
          </w:tcPr>
          <w:p w14:paraId="24174B2B" w14:textId="77777777" w:rsidR="00B1568F" w:rsidRPr="009B5282" w:rsidRDefault="00B1568F" w:rsidP="004C5080">
            <w:pPr>
              <w:rPr>
                <w:sz w:val="20"/>
                <w:szCs w:val="20"/>
              </w:rPr>
            </w:pPr>
          </w:p>
        </w:tc>
      </w:tr>
      <w:tr w:rsidR="00B1568F" w:rsidRPr="009B5282" w14:paraId="310D9EAE" w14:textId="77777777" w:rsidTr="004C5080">
        <w:trPr>
          <w:trHeight w:val="315"/>
        </w:trPr>
        <w:tc>
          <w:tcPr>
            <w:tcW w:w="769" w:type="dxa"/>
            <w:tcBorders>
              <w:top w:val="nil"/>
              <w:left w:val="single" w:sz="4" w:space="0" w:color="auto"/>
              <w:bottom w:val="single" w:sz="4" w:space="0" w:color="auto"/>
              <w:right w:val="single" w:sz="4" w:space="0" w:color="auto"/>
            </w:tcBorders>
            <w:shd w:val="clear" w:color="auto" w:fill="auto"/>
            <w:vAlign w:val="bottom"/>
            <w:hideMark/>
          </w:tcPr>
          <w:p w14:paraId="47C9D221" w14:textId="77777777" w:rsidR="00B1568F" w:rsidRPr="009B5282" w:rsidRDefault="00B1568F" w:rsidP="004C5080">
            <w:pPr>
              <w:rPr>
                <w:color w:val="000000"/>
                <w:sz w:val="20"/>
                <w:szCs w:val="20"/>
              </w:rPr>
            </w:pPr>
            <w:r w:rsidRPr="009B5282">
              <w:rPr>
                <w:color w:val="000000"/>
                <w:sz w:val="20"/>
                <w:szCs w:val="20"/>
              </w:rPr>
              <w:t> </w:t>
            </w:r>
          </w:p>
        </w:tc>
        <w:tc>
          <w:tcPr>
            <w:tcW w:w="3340" w:type="dxa"/>
            <w:tcBorders>
              <w:top w:val="nil"/>
              <w:left w:val="nil"/>
              <w:bottom w:val="single" w:sz="4" w:space="0" w:color="auto"/>
              <w:right w:val="single" w:sz="4" w:space="0" w:color="auto"/>
            </w:tcBorders>
            <w:shd w:val="clear" w:color="auto" w:fill="auto"/>
            <w:vAlign w:val="bottom"/>
            <w:hideMark/>
          </w:tcPr>
          <w:p w14:paraId="248F29C3" w14:textId="77777777" w:rsidR="00B1568F" w:rsidRPr="009B5282" w:rsidRDefault="00B1568F" w:rsidP="004C5080">
            <w:pPr>
              <w:rPr>
                <w:color w:val="000000"/>
                <w:sz w:val="20"/>
                <w:szCs w:val="20"/>
              </w:rPr>
            </w:pPr>
            <w:r w:rsidRPr="009B5282">
              <w:rPr>
                <w:color w:val="000000"/>
                <w:sz w:val="20"/>
                <w:szCs w:val="20"/>
              </w:rPr>
              <w:t>Итого</w:t>
            </w:r>
          </w:p>
        </w:tc>
        <w:tc>
          <w:tcPr>
            <w:tcW w:w="5105" w:type="dxa"/>
            <w:tcBorders>
              <w:top w:val="nil"/>
              <w:left w:val="nil"/>
              <w:bottom w:val="single" w:sz="4" w:space="0" w:color="auto"/>
              <w:right w:val="single" w:sz="4" w:space="0" w:color="auto"/>
            </w:tcBorders>
            <w:shd w:val="clear" w:color="000000" w:fill="FFFFFF"/>
            <w:vAlign w:val="bottom"/>
            <w:hideMark/>
          </w:tcPr>
          <w:p w14:paraId="2341D54A" w14:textId="77777777" w:rsidR="00B1568F" w:rsidRPr="009B5282" w:rsidRDefault="00B1568F" w:rsidP="004C5080">
            <w:pPr>
              <w:jc w:val="right"/>
              <w:rPr>
                <w:color w:val="000000"/>
                <w:sz w:val="20"/>
                <w:szCs w:val="20"/>
              </w:rPr>
            </w:pPr>
            <w:r w:rsidRPr="009B5282">
              <w:rPr>
                <w:color w:val="000000"/>
                <w:sz w:val="20"/>
                <w:szCs w:val="20"/>
              </w:rPr>
              <w:t>400 000,00</w:t>
            </w:r>
          </w:p>
        </w:tc>
        <w:tc>
          <w:tcPr>
            <w:tcW w:w="222" w:type="dxa"/>
            <w:vAlign w:val="center"/>
            <w:hideMark/>
          </w:tcPr>
          <w:p w14:paraId="2FA03B3F" w14:textId="77777777" w:rsidR="00B1568F" w:rsidRPr="009B5282" w:rsidRDefault="00B1568F" w:rsidP="004C5080">
            <w:pPr>
              <w:rPr>
                <w:sz w:val="20"/>
                <w:szCs w:val="20"/>
              </w:rPr>
            </w:pPr>
          </w:p>
        </w:tc>
      </w:tr>
    </w:tbl>
    <w:p w14:paraId="728D34ED" w14:textId="77777777" w:rsidR="00B1568F" w:rsidRPr="009B5282" w:rsidRDefault="00B1568F" w:rsidP="00B1568F">
      <w:pPr>
        <w:ind w:left="-993"/>
        <w:rPr>
          <w:sz w:val="20"/>
          <w:szCs w:val="20"/>
        </w:rPr>
      </w:pPr>
    </w:p>
    <w:p w14:paraId="2E345F63" w14:textId="77777777" w:rsidR="00B1568F" w:rsidRPr="009B5282" w:rsidRDefault="00B1568F" w:rsidP="00B1568F">
      <w:pPr>
        <w:ind w:left="-993"/>
        <w:rPr>
          <w:sz w:val="20"/>
          <w:szCs w:val="20"/>
        </w:rPr>
      </w:pPr>
    </w:p>
    <w:p w14:paraId="2A3C1309" w14:textId="77777777" w:rsidR="00B1568F" w:rsidRPr="009B5282" w:rsidRDefault="00B1568F" w:rsidP="00B1568F">
      <w:pPr>
        <w:ind w:left="-993"/>
        <w:rPr>
          <w:sz w:val="20"/>
          <w:szCs w:val="20"/>
        </w:rPr>
      </w:pPr>
    </w:p>
    <w:p w14:paraId="5DB31157" w14:textId="77777777" w:rsidR="00B1568F" w:rsidRPr="009B5282" w:rsidRDefault="00B1568F" w:rsidP="00B1568F">
      <w:pPr>
        <w:ind w:left="-993"/>
        <w:rPr>
          <w:sz w:val="20"/>
          <w:szCs w:val="20"/>
        </w:rPr>
      </w:pPr>
    </w:p>
    <w:p w14:paraId="39AD24FA" w14:textId="77777777" w:rsidR="00B1568F" w:rsidRPr="009B5282" w:rsidRDefault="00B1568F" w:rsidP="00B1568F">
      <w:pPr>
        <w:ind w:left="-993"/>
        <w:rPr>
          <w:sz w:val="20"/>
          <w:szCs w:val="20"/>
        </w:rPr>
      </w:pPr>
    </w:p>
    <w:p w14:paraId="427053A7" w14:textId="77777777" w:rsidR="00B1568F" w:rsidRPr="009B5282" w:rsidRDefault="00B1568F" w:rsidP="00B1568F">
      <w:pPr>
        <w:ind w:left="-993"/>
        <w:rPr>
          <w:sz w:val="20"/>
          <w:szCs w:val="20"/>
        </w:rPr>
      </w:pPr>
    </w:p>
    <w:p w14:paraId="6A45F66C" w14:textId="77777777" w:rsidR="00B1568F" w:rsidRPr="009B5282" w:rsidRDefault="00B1568F" w:rsidP="00B1568F">
      <w:pPr>
        <w:ind w:left="-993"/>
        <w:rPr>
          <w:sz w:val="20"/>
          <w:szCs w:val="20"/>
        </w:rPr>
      </w:pPr>
    </w:p>
    <w:p w14:paraId="190B7563" w14:textId="77777777" w:rsidR="00B1568F" w:rsidRPr="009B5282" w:rsidRDefault="00B1568F" w:rsidP="00B1568F">
      <w:pPr>
        <w:ind w:left="-993"/>
        <w:rPr>
          <w:sz w:val="20"/>
          <w:szCs w:val="20"/>
        </w:rPr>
      </w:pPr>
    </w:p>
    <w:p w14:paraId="67A31CDF" w14:textId="77777777" w:rsidR="00B1568F" w:rsidRPr="009B5282" w:rsidRDefault="00B1568F" w:rsidP="00B1568F">
      <w:pPr>
        <w:ind w:left="-993"/>
        <w:rPr>
          <w:sz w:val="20"/>
          <w:szCs w:val="20"/>
        </w:rPr>
      </w:pPr>
    </w:p>
    <w:p w14:paraId="779782E8" w14:textId="77777777" w:rsidR="00B1568F" w:rsidRPr="009B5282" w:rsidRDefault="00B1568F" w:rsidP="00B1568F">
      <w:pPr>
        <w:ind w:left="-993"/>
        <w:rPr>
          <w:sz w:val="20"/>
          <w:szCs w:val="20"/>
        </w:rPr>
      </w:pPr>
    </w:p>
    <w:p w14:paraId="0A85EDB4" w14:textId="77777777" w:rsidR="00B1568F" w:rsidRPr="009B5282" w:rsidRDefault="00B1568F" w:rsidP="00B1568F">
      <w:pPr>
        <w:ind w:left="-993"/>
        <w:rPr>
          <w:sz w:val="20"/>
          <w:szCs w:val="20"/>
        </w:rPr>
      </w:pPr>
    </w:p>
    <w:p w14:paraId="4EFCC9C3" w14:textId="77777777" w:rsidR="00B1568F" w:rsidRPr="009B5282" w:rsidRDefault="00B1568F" w:rsidP="00B1568F">
      <w:pPr>
        <w:ind w:left="-993"/>
        <w:rPr>
          <w:sz w:val="20"/>
          <w:szCs w:val="20"/>
        </w:rPr>
      </w:pPr>
    </w:p>
    <w:p w14:paraId="52D52098" w14:textId="77777777" w:rsidR="00B1568F" w:rsidRPr="009B5282" w:rsidRDefault="00B1568F" w:rsidP="00B1568F">
      <w:pPr>
        <w:ind w:left="-993"/>
        <w:rPr>
          <w:sz w:val="20"/>
          <w:szCs w:val="20"/>
        </w:rPr>
      </w:pPr>
    </w:p>
    <w:p w14:paraId="5550507E" w14:textId="77777777" w:rsidR="00B1568F" w:rsidRPr="009B5282" w:rsidRDefault="00B1568F" w:rsidP="00B1568F">
      <w:pPr>
        <w:ind w:left="-993"/>
        <w:rPr>
          <w:sz w:val="20"/>
          <w:szCs w:val="20"/>
        </w:rPr>
      </w:pPr>
    </w:p>
    <w:p w14:paraId="052CD37C" w14:textId="77777777" w:rsidR="00B1568F" w:rsidRPr="009B5282" w:rsidRDefault="00B1568F" w:rsidP="00B1568F">
      <w:pPr>
        <w:ind w:left="-993"/>
        <w:rPr>
          <w:sz w:val="20"/>
          <w:szCs w:val="20"/>
        </w:rPr>
      </w:pPr>
    </w:p>
    <w:p w14:paraId="23B9EA21" w14:textId="77777777" w:rsidR="00B1568F" w:rsidRPr="009B5282" w:rsidRDefault="00B1568F" w:rsidP="00B1568F">
      <w:pPr>
        <w:ind w:left="-993"/>
        <w:rPr>
          <w:sz w:val="20"/>
          <w:szCs w:val="20"/>
        </w:rPr>
      </w:pPr>
    </w:p>
    <w:p w14:paraId="2E57C2AA" w14:textId="77777777" w:rsidR="00B1568F" w:rsidRPr="009B5282" w:rsidRDefault="00B1568F" w:rsidP="00B1568F">
      <w:pPr>
        <w:spacing w:after="160" w:line="259" w:lineRule="auto"/>
        <w:jc w:val="right"/>
        <w:rPr>
          <w:sz w:val="20"/>
          <w:szCs w:val="20"/>
        </w:rPr>
      </w:pPr>
      <w:r w:rsidRPr="009B5282">
        <w:rPr>
          <w:sz w:val="20"/>
          <w:szCs w:val="20"/>
        </w:rPr>
        <w:t>Приложение 18</w:t>
      </w:r>
    </w:p>
    <w:p w14:paraId="77D3C2F4" w14:textId="77777777" w:rsidR="00B1568F" w:rsidRPr="009B5282" w:rsidRDefault="00B1568F" w:rsidP="00B1568F">
      <w:pPr>
        <w:ind w:left="-993"/>
        <w:jc w:val="right"/>
        <w:rPr>
          <w:sz w:val="20"/>
          <w:szCs w:val="20"/>
        </w:rPr>
        <w:sectPr w:rsidR="00B1568F" w:rsidRPr="009B5282" w:rsidSect="00B1568F">
          <w:footerReference w:type="default" r:id="rId9"/>
          <w:headerReference w:type="first" r:id="rId10"/>
          <w:footerReference w:type="first" r:id="rId11"/>
          <w:pgSz w:w="11906" w:h="16838"/>
          <w:pgMar w:top="1134" w:right="567" w:bottom="1134" w:left="1418" w:header="397" w:footer="397" w:gutter="0"/>
          <w:pgNumType w:start="3"/>
          <w:cols w:space="708"/>
          <w:titlePg/>
          <w:docGrid w:linePitch="360"/>
        </w:sectPr>
      </w:pPr>
      <w:r w:rsidRPr="009B5282">
        <w:rPr>
          <w:sz w:val="20"/>
          <w:szCs w:val="20"/>
        </w:rPr>
        <w:t>Таблица 2</w:t>
      </w:r>
    </w:p>
    <w:tbl>
      <w:tblPr>
        <w:tblW w:w="16113" w:type="dxa"/>
        <w:tblInd w:w="-714" w:type="dxa"/>
        <w:tblLayout w:type="fixed"/>
        <w:tblLook w:val="04A0" w:firstRow="1" w:lastRow="0" w:firstColumn="1" w:lastColumn="0" w:noHBand="0" w:noVBand="1"/>
      </w:tblPr>
      <w:tblGrid>
        <w:gridCol w:w="706"/>
        <w:gridCol w:w="1528"/>
        <w:gridCol w:w="913"/>
        <w:gridCol w:w="1555"/>
        <w:gridCol w:w="1543"/>
        <w:gridCol w:w="836"/>
        <w:gridCol w:w="1276"/>
        <w:gridCol w:w="992"/>
        <w:gridCol w:w="709"/>
        <w:gridCol w:w="713"/>
        <w:gridCol w:w="711"/>
        <w:gridCol w:w="567"/>
        <w:gridCol w:w="993"/>
        <w:gridCol w:w="284"/>
        <w:gridCol w:w="236"/>
        <w:gridCol w:w="755"/>
        <w:gridCol w:w="425"/>
        <w:gridCol w:w="1135"/>
        <w:gridCol w:w="236"/>
      </w:tblGrid>
      <w:tr w:rsidR="00B1568F" w:rsidRPr="009B5282" w14:paraId="45B2968C" w14:textId="77777777" w:rsidTr="004C5080">
        <w:trPr>
          <w:gridAfter w:val="1"/>
          <w:wAfter w:w="236" w:type="dxa"/>
          <w:trHeight w:val="495"/>
        </w:trPr>
        <w:tc>
          <w:tcPr>
            <w:tcW w:w="11482" w:type="dxa"/>
            <w:gridSpan w:val="11"/>
            <w:tcBorders>
              <w:top w:val="single" w:sz="4" w:space="0" w:color="auto"/>
              <w:left w:val="single" w:sz="4" w:space="0" w:color="auto"/>
              <w:bottom w:val="single" w:sz="4" w:space="0" w:color="auto"/>
              <w:right w:val="single" w:sz="4" w:space="0" w:color="auto"/>
            </w:tcBorders>
            <w:shd w:val="clear" w:color="auto" w:fill="auto"/>
            <w:vAlign w:val="bottom"/>
            <w:hideMark/>
          </w:tcPr>
          <w:p w14:paraId="11EB0A9F" w14:textId="77777777" w:rsidR="00B1568F" w:rsidRPr="009B5282" w:rsidRDefault="00B1568F" w:rsidP="004C5080">
            <w:pPr>
              <w:jc w:val="center"/>
              <w:rPr>
                <w:bCs/>
                <w:color w:val="000000"/>
                <w:sz w:val="20"/>
                <w:szCs w:val="20"/>
              </w:rPr>
            </w:pPr>
            <w:r w:rsidRPr="009B5282">
              <w:rPr>
                <w:bCs/>
                <w:color w:val="000000"/>
                <w:sz w:val="20"/>
                <w:szCs w:val="20"/>
              </w:rPr>
              <w:lastRenderedPageBreak/>
              <w:t>2021 год</w:t>
            </w:r>
          </w:p>
        </w:tc>
        <w:tc>
          <w:tcPr>
            <w:tcW w:w="1844" w:type="dxa"/>
            <w:gridSpan w:val="3"/>
            <w:tcBorders>
              <w:top w:val="single" w:sz="4" w:space="0" w:color="auto"/>
              <w:left w:val="nil"/>
              <w:bottom w:val="single" w:sz="4" w:space="0" w:color="auto"/>
              <w:right w:val="nil"/>
            </w:tcBorders>
            <w:shd w:val="clear" w:color="auto" w:fill="auto"/>
            <w:vAlign w:val="bottom"/>
            <w:hideMark/>
          </w:tcPr>
          <w:p w14:paraId="01033288" w14:textId="77777777" w:rsidR="00B1568F" w:rsidRPr="009B5282" w:rsidRDefault="00B1568F" w:rsidP="004C5080">
            <w:pPr>
              <w:jc w:val="center"/>
              <w:rPr>
                <w:bCs/>
                <w:color w:val="000000"/>
                <w:sz w:val="20"/>
                <w:szCs w:val="20"/>
              </w:rPr>
            </w:pPr>
            <w:r w:rsidRPr="009B5282">
              <w:rPr>
                <w:bCs/>
                <w:color w:val="000000"/>
                <w:sz w:val="20"/>
                <w:szCs w:val="20"/>
              </w:rPr>
              <w:t> </w:t>
            </w:r>
          </w:p>
        </w:tc>
        <w:tc>
          <w:tcPr>
            <w:tcW w:w="236" w:type="dxa"/>
            <w:tcBorders>
              <w:top w:val="single" w:sz="4" w:space="0" w:color="auto"/>
              <w:left w:val="single" w:sz="4" w:space="0" w:color="auto"/>
              <w:bottom w:val="single" w:sz="4" w:space="0" w:color="auto"/>
              <w:right w:val="nil"/>
            </w:tcBorders>
            <w:shd w:val="clear" w:color="auto" w:fill="auto"/>
            <w:vAlign w:val="bottom"/>
            <w:hideMark/>
          </w:tcPr>
          <w:p w14:paraId="72B64ACB" w14:textId="77777777" w:rsidR="00B1568F" w:rsidRPr="009B5282" w:rsidRDefault="00B1568F" w:rsidP="004C5080">
            <w:pPr>
              <w:jc w:val="center"/>
              <w:rPr>
                <w:bCs/>
                <w:color w:val="000000"/>
                <w:sz w:val="20"/>
                <w:szCs w:val="20"/>
              </w:rPr>
            </w:pPr>
            <w:r w:rsidRPr="009B5282">
              <w:rPr>
                <w:bCs/>
                <w:color w:val="000000"/>
                <w:sz w:val="20"/>
                <w:szCs w:val="20"/>
              </w:rPr>
              <w:t> </w:t>
            </w:r>
          </w:p>
        </w:tc>
        <w:tc>
          <w:tcPr>
            <w:tcW w:w="2315" w:type="dxa"/>
            <w:gridSpan w:val="3"/>
            <w:tcBorders>
              <w:top w:val="single" w:sz="4" w:space="0" w:color="auto"/>
              <w:left w:val="single" w:sz="4" w:space="0" w:color="auto"/>
              <w:bottom w:val="single" w:sz="4" w:space="0" w:color="auto"/>
              <w:right w:val="single" w:sz="4" w:space="0" w:color="000000"/>
            </w:tcBorders>
            <w:shd w:val="clear" w:color="auto" w:fill="auto"/>
            <w:noWrap/>
            <w:vAlign w:val="bottom"/>
            <w:hideMark/>
          </w:tcPr>
          <w:p w14:paraId="56604136" w14:textId="77777777" w:rsidR="00B1568F" w:rsidRPr="009B5282" w:rsidRDefault="00B1568F" w:rsidP="004C5080">
            <w:pPr>
              <w:jc w:val="center"/>
              <w:rPr>
                <w:bCs/>
                <w:color w:val="000000"/>
                <w:sz w:val="20"/>
                <w:szCs w:val="20"/>
              </w:rPr>
            </w:pPr>
            <w:r w:rsidRPr="009B5282">
              <w:rPr>
                <w:bCs/>
                <w:color w:val="000000"/>
                <w:sz w:val="20"/>
                <w:szCs w:val="20"/>
              </w:rPr>
              <w:t>2022 год</w:t>
            </w:r>
          </w:p>
        </w:tc>
      </w:tr>
      <w:tr w:rsidR="00B1568F" w:rsidRPr="009B5282" w14:paraId="45DC7D29" w14:textId="77777777" w:rsidTr="004C5080">
        <w:trPr>
          <w:gridAfter w:val="1"/>
          <w:wAfter w:w="236" w:type="dxa"/>
          <w:trHeight w:val="390"/>
        </w:trPr>
        <w:tc>
          <w:tcPr>
            <w:tcW w:w="706" w:type="dxa"/>
            <w:vMerge w:val="restart"/>
            <w:tcBorders>
              <w:top w:val="nil"/>
              <w:left w:val="single" w:sz="4" w:space="0" w:color="auto"/>
              <w:bottom w:val="single" w:sz="4" w:space="0" w:color="000000"/>
              <w:right w:val="single" w:sz="4" w:space="0" w:color="auto"/>
            </w:tcBorders>
            <w:shd w:val="clear" w:color="auto" w:fill="auto"/>
            <w:vAlign w:val="center"/>
            <w:hideMark/>
          </w:tcPr>
          <w:p w14:paraId="6F466235" w14:textId="77777777" w:rsidR="00B1568F" w:rsidRPr="009B5282" w:rsidRDefault="00B1568F" w:rsidP="004C5080">
            <w:pPr>
              <w:jc w:val="center"/>
              <w:rPr>
                <w:color w:val="000000"/>
                <w:sz w:val="20"/>
                <w:szCs w:val="20"/>
              </w:rPr>
            </w:pPr>
            <w:r w:rsidRPr="009B5282">
              <w:rPr>
                <w:color w:val="000000"/>
                <w:sz w:val="20"/>
                <w:szCs w:val="20"/>
              </w:rPr>
              <w:t>№п/п</w:t>
            </w:r>
          </w:p>
        </w:tc>
        <w:tc>
          <w:tcPr>
            <w:tcW w:w="1528" w:type="dxa"/>
            <w:vMerge w:val="restart"/>
            <w:tcBorders>
              <w:top w:val="nil"/>
              <w:left w:val="single" w:sz="4" w:space="0" w:color="auto"/>
              <w:bottom w:val="single" w:sz="4" w:space="0" w:color="000000"/>
              <w:right w:val="single" w:sz="4" w:space="0" w:color="auto"/>
            </w:tcBorders>
            <w:shd w:val="clear" w:color="auto" w:fill="auto"/>
            <w:vAlign w:val="center"/>
            <w:hideMark/>
          </w:tcPr>
          <w:p w14:paraId="7A3273ED" w14:textId="77777777" w:rsidR="00B1568F" w:rsidRPr="009B5282" w:rsidRDefault="00B1568F" w:rsidP="004C5080">
            <w:pPr>
              <w:jc w:val="center"/>
              <w:rPr>
                <w:color w:val="000000"/>
                <w:sz w:val="20"/>
                <w:szCs w:val="20"/>
              </w:rPr>
            </w:pPr>
            <w:r w:rsidRPr="009B5282">
              <w:rPr>
                <w:color w:val="000000"/>
                <w:sz w:val="20"/>
                <w:szCs w:val="20"/>
              </w:rPr>
              <w:t>Наименование поселений</w:t>
            </w:r>
          </w:p>
        </w:tc>
        <w:tc>
          <w:tcPr>
            <w:tcW w:w="913" w:type="dxa"/>
            <w:vMerge w:val="restart"/>
            <w:tcBorders>
              <w:top w:val="nil"/>
              <w:left w:val="single" w:sz="4" w:space="0" w:color="auto"/>
              <w:bottom w:val="single" w:sz="4" w:space="0" w:color="000000"/>
              <w:right w:val="single" w:sz="4" w:space="0" w:color="000000"/>
            </w:tcBorders>
            <w:shd w:val="clear" w:color="auto" w:fill="auto"/>
            <w:vAlign w:val="center"/>
            <w:hideMark/>
          </w:tcPr>
          <w:p w14:paraId="7C9641DB" w14:textId="77777777" w:rsidR="00B1568F" w:rsidRPr="009B5282" w:rsidRDefault="00B1568F" w:rsidP="004C5080">
            <w:pPr>
              <w:jc w:val="center"/>
              <w:rPr>
                <w:bCs/>
                <w:color w:val="000000"/>
                <w:sz w:val="20"/>
                <w:szCs w:val="20"/>
              </w:rPr>
            </w:pPr>
            <w:r w:rsidRPr="009B5282">
              <w:rPr>
                <w:bCs/>
                <w:color w:val="000000"/>
                <w:sz w:val="20"/>
                <w:szCs w:val="20"/>
              </w:rPr>
              <w:t>Итого Сумма 2021 год (</w:t>
            </w:r>
            <w:proofErr w:type="gramStart"/>
            <w:r w:rsidRPr="009B5282">
              <w:rPr>
                <w:bCs/>
                <w:color w:val="000000"/>
                <w:sz w:val="20"/>
                <w:szCs w:val="20"/>
              </w:rPr>
              <w:t>в  рублях</w:t>
            </w:r>
            <w:proofErr w:type="gramEnd"/>
            <w:r w:rsidRPr="009B5282">
              <w:rPr>
                <w:bCs/>
                <w:color w:val="000000"/>
                <w:sz w:val="20"/>
                <w:szCs w:val="20"/>
              </w:rPr>
              <w:t>)</w:t>
            </w:r>
          </w:p>
        </w:tc>
        <w:tc>
          <w:tcPr>
            <w:tcW w:w="7624" w:type="dxa"/>
            <w:gridSpan w:val="7"/>
            <w:tcBorders>
              <w:top w:val="single" w:sz="4" w:space="0" w:color="auto"/>
              <w:left w:val="nil"/>
              <w:bottom w:val="single" w:sz="4" w:space="0" w:color="auto"/>
              <w:right w:val="single" w:sz="4" w:space="0" w:color="000000"/>
            </w:tcBorders>
            <w:shd w:val="clear" w:color="auto" w:fill="auto"/>
            <w:vAlign w:val="center"/>
            <w:hideMark/>
          </w:tcPr>
          <w:p w14:paraId="2B696B04" w14:textId="77777777" w:rsidR="00B1568F" w:rsidRPr="009B5282" w:rsidRDefault="00B1568F" w:rsidP="004C5080">
            <w:pPr>
              <w:jc w:val="center"/>
              <w:rPr>
                <w:color w:val="000000"/>
                <w:sz w:val="20"/>
                <w:szCs w:val="20"/>
              </w:rPr>
            </w:pPr>
            <w:r w:rsidRPr="009B5282">
              <w:rPr>
                <w:color w:val="000000"/>
                <w:sz w:val="20"/>
                <w:szCs w:val="20"/>
              </w:rPr>
              <w:t>в том числе:</w:t>
            </w:r>
          </w:p>
        </w:tc>
        <w:tc>
          <w:tcPr>
            <w:tcW w:w="3546" w:type="dxa"/>
            <w:gridSpan w:val="6"/>
            <w:tcBorders>
              <w:top w:val="nil"/>
              <w:left w:val="single" w:sz="4" w:space="0" w:color="auto"/>
              <w:bottom w:val="single" w:sz="4" w:space="0" w:color="000000"/>
              <w:right w:val="single" w:sz="4" w:space="0" w:color="auto"/>
            </w:tcBorders>
            <w:shd w:val="clear" w:color="auto" w:fill="auto"/>
            <w:vAlign w:val="center"/>
            <w:hideMark/>
          </w:tcPr>
          <w:p w14:paraId="063B470F" w14:textId="77777777" w:rsidR="00B1568F" w:rsidRPr="009B5282" w:rsidRDefault="00B1568F" w:rsidP="004C5080">
            <w:pPr>
              <w:jc w:val="center"/>
              <w:rPr>
                <w:bCs/>
                <w:color w:val="000000"/>
                <w:sz w:val="20"/>
                <w:szCs w:val="20"/>
              </w:rPr>
            </w:pPr>
            <w:r w:rsidRPr="009B5282">
              <w:rPr>
                <w:bCs/>
                <w:color w:val="000000"/>
                <w:sz w:val="20"/>
                <w:szCs w:val="20"/>
              </w:rPr>
              <w:t>Итого Сумма 2022 год (</w:t>
            </w:r>
            <w:proofErr w:type="gramStart"/>
            <w:r w:rsidRPr="009B5282">
              <w:rPr>
                <w:bCs/>
                <w:color w:val="000000"/>
                <w:sz w:val="20"/>
                <w:szCs w:val="20"/>
              </w:rPr>
              <w:t>в  рублях</w:t>
            </w:r>
            <w:proofErr w:type="gramEnd"/>
            <w:r w:rsidRPr="009B5282">
              <w:rPr>
                <w:bCs/>
                <w:color w:val="000000"/>
                <w:sz w:val="20"/>
                <w:szCs w:val="20"/>
              </w:rPr>
              <w:t>)</w:t>
            </w:r>
          </w:p>
        </w:tc>
        <w:tc>
          <w:tcPr>
            <w:tcW w:w="1560" w:type="dxa"/>
            <w:gridSpan w:val="2"/>
            <w:tcBorders>
              <w:top w:val="nil"/>
              <w:left w:val="nil"/>
              <w:bottom w:val="single" w:sz="4" w:space="0" w:color="auto"/>
              <w:right w:val="single" w:sz="4" w:space="0" w:color="auto"/>
            </w:tcBorders>
            <w:shd w:val="clear" w:color="auto" w:fill="auto"/>
            <w:noWrap/>
            <w:vAlign w:val="bottom"/>
            <w:hideMark/>
          </w:tcPr>
          <w:p w14:paraId="2B21AC52" w14:textId="77777777" w:rsidR="00B1568F" w:rsidRPr="009B5282" w:rsidRDefault="00B1568F" w:rsidP="004C5080">
            <w:pPr>
              <w:rPr>
                <w:color w:val="000000"/>
                <w:sz w:val="20"/>
                <w:szCs w:val="20"/>
              </w:rPr>
            </w:pPr>
            <w:r w:rsidRPr="009B5282">
              <w:rPr>
                <w:color w:val="000000"/>
                <w:sz w:val="20"/>
                <w:szCs w:val="20"/>
              </w:rPr>
              <w:t>в том числе</w:t>
            </w:r>
          </w:p>
        </w:tc>
      </w:tr>
      <w:tr w:rsidR="00B1568F" w:rsidRPr="009B5282" w14:paraId="31030B56" w14:textId="77777777" w:rsidTr="004C5080">
        <w:trPr>
          <w:gridAfter w:val="1"/>
          <w:wAfter w:w="236" w:type="dxa"/>
          <w:trHeight w:val="3255"/>
        </w:trPr>
        <w:tc>
          <w:tcPr>
            <w:tcW w:w="706" w:type="dxa"/>
            <w:vMerge/>
            <w:tcBorders>
              <w:top w:val="nil"/>
              <w:left w:val="single" w:sz="4" w:space="0" w:color="auto"/>
              <w:bottom w:val="single" w:sz="4" w:space="0" w:color="000000"/>
              <w:right w:val="single" w:sz="4" w:space="0" w:color="auto"/>
            </w:tcBorders>
            <w:vAlign w:val="center"/>
            <w:hideMark/>
          </w:tcPr>
          <w:p w14:paraId="36BA70A7" w14:textId="77777777" w:rsidR="00B1568F" w:rsidRPr="009B5282" w:rsidRDefault="00B1568F" w:rsidP="004C5080">
            <w:pPr>
              <w:rPr>
                <w:color w:val="000000"/>
                <w:sz w:val="20"/>
                <w:szCs w:val="20"/>
              </w:rPr>
            </w:pPr>
          </w:p>
        </w:tc>
        <w:tc>
          <w:tcPr>
            <w:tcW w:w="1528" w:type="dxa"/>
            <w:vMerge/>
            <w:tcBorders>
              <w:top w:val="nil"/>
              <w:left w:val="single" w:sz="4" w:space="0" w:color="auto"/>
              <w:bottom w:val="single" w:sz="4" w:space="0" w:color="000000"/>
              <w:right w:val="single" w:sz="4" w:space="0" w:color="auto"/>
            </w:tcBorders>
            <w:vAlign w:val="center"/>
            <w:hideMark/>
          </w:tcPr>
          <w:p w14:paraId="29807995" w14:textId="77777777" w:rsidR="00B1568F" w:rsidRPr="009B5282" w:rsidRDefault="00B1568F" w:rsidP="004C5080">
            <w:pPr>
              <w:rPr>
                <w:color w:val="000000"/>
                <w:sz w:val="20"/>
                <w:szCs w:val="20"/>
              </w:rPr>
            </w:pPr>
          </w:p>
        </w:tc>
        <w:tc>
          <w:tcPr>
            <w:tcW w:w="913" w:type="dxa"/>
            <w:vMerge/>
            <w:tcBorders>
              <w:top w:val="nil"/>
              <w:left w:val="single" w:sz="4" w:space="0" w:color="auto"/>
              <w:bottom w:val="single" w:sz="4" w:space="0" w:color="000000"/>
              <w:right w:val="single" w:sz="4" w:space="0" w:color="000000"/>
            </w:tcBorders>
            <w:vAlign w:val="center"/>
            <w:hideMark/>
          </w:tcPr>
          <w:p w14:paraId="40C50479" w14:textId="77777777" w:rsidR="00B1568F" w:rsidRPr="009B5282" w:rsidRDefault="00B1568F" w:rsidP="004C5080">
            <w:pPr>
              <w:rPr>
                <w:bCs/>
                <w:color w:val="000000"/>
                <w:sz w:val="20"/>
                <w:szCs w:val="20"/>
              </w:rPr>
            </w:pPr>
          </w:p>
        </w:tc>
        <w:tc>
          <w:tcPr>
            <w:tcW w:w="1555" w:type="dxa"/>
            <w:vMerge w:val="restart"/>
            <w:tcBorders>
              <w:top w:val="nil"/>
              <w:left w:val="single" w:sz="4" w:space="0" w:color="auto"/>
              <w:bottom w:val="single" w:sz="4" w:space="0" w:color="auto"/>
              <w:right w:val="single" w:sz="4" w:space="0" w:color="auto"/>
            </w:tcBorders>
            <w:shd w:val="clear" w:color="auto" w:fill="auto"/>
            <w:vAlign w:val="center"/>
            <w:hideMark/>
          </w:tcPr>
          <w:p w14:paraId="61496A66" w14:textId="77777777" w:rsidR="00B1568F" w:rsidRPr="009B5282" w:rsidRDefault="00B1568F" w:rsidP="004C5080">
            <w:pPr>
              <w:jc w:val="center"/>
              <w:rPr>
                <w:color w:val="000000"/>
                <w:sz w:val="20"/>
                <w:szCs w:val="20"/>
              </w:rPr>
            </w:pPr>
            <w:r w:rsidRPr="009B5282">
              <w:rPr>
                <w:color w:val="000000"/>
                <w:sz w:val="20"/>
                <w:szCs w:val="20"/>
              </w:rPr>
              <w:t>на реализацию мероприятий МП "Развитие автомобильных дорог местного значения в Куйбышевском районе "</w:t>
            </w:r>
          </w:p>
        </w:tc>
        <w:tc>
          <w:tcPr>
            <w:tcW w:w="1543" w:type="dxa"/>
            <w:vMerge w:val="restart"/>
            <w:tcBorders>
              <w:top w:val="nil"/>
              <w:left w:val="single" w:sz="4" w:space="0" w:color="auto"/>
              <w:bottom w:val="single" w:sz="4" w:space="0" w:color="auto"/>
              <w:right w:val="single" w:sz="4" w:space="0" w:color="auto"/>
            </w:tcBorders>
            <w:shd w:val="clear" w:color="auto" w:fill="auto"/>
            <w:vAlign w:val="center"/>
            <w:hideMark/>
          </w:tcPr>
          <w:p w14:paraId="5883C017" w14:textId="77777777" w:rsidR="00B1568F" w:rsidRPr="009B5282" w:rsidRDefault="00B1568F" w:rsidP="004C5080">
            <w:pPr>
              <w:jc w:val="center"/>
              <w:rPr>
                <w:color w:val="000000"/>
                <w:sz w:val="20"/>
                <w:szCs w:val="20"/>
              </w:rPr>
            </w:pPr>
            <w:r w:rsidRPr="009B5282">
              <w:rPr>
                <w:color w:val="000000"/>
                <w:sz w:val="20"/>
                <w:szCs w:val="20"/>
              </w:rPr>
              <w:t xml:space="preserve">на реализацию мероприятий по программе «Развитие культуры в Куйбышевском районе» </w:t>
            </w:r>
          </w:p>
        </w:tc>
        <w:tc>
          <w:tcPr>
            <w:tcW w:w="836" w:type="dxa"/>
            <w:vMerge w:val="restart"/>
            <w:tcBorders>
              <w:top w:val="nil"/>
              <w:left w:val="single" w:sz="4" w:space="0" w:color="auto"/>
              <w:bottom w:val="single" w:sz="4" w:space="0" w:color="auto"/>
              <w:right w:val="single" w:sz="4" w:space="0" w:color="auto"/>
            </w:tcBorders>
            <w:shd w:val="clear" w:color="auto" w:fill="auto"/>
            <w:vAlign w:val="center"/>
            <w:hideMark/>
          </w:tcPr>
          <w:p w14:paraId="516D27EB" w14:textId="77777777" w:rsidR="00B1568F" w:rsidRPr="009B5282" w:rsidRDefault="00B1568F" w:rsidP="004C5080">
            <w:pPr>
              <w:jc w:val="center"/>
              <w:rPr>
                <w:color w:val="000000"/>
                <w:sz w:val="20"/>
                <w:szCs w:val="20"/>
              </w:rPr>
            </w:pPr>
            <w:r w:rsidRPr="009B5282">
              <w:rPr>
                <w:color w:val="000000"/>
                <w:sz w:val="20"/>
                <w:szCs w:val="20"/>
              </w:rPr>
              <w:t>на реализацию мероприятий по подпрограмме «Благоустройство в Куйбышевском районе»</w:t>
            </w:r>
          </w:p>
        </w:tc>
        <w:tc>
          <w:tcPr>
            <w:tcW w:w="1276" w:type="dxa"/>
            <w:vMerge w:val="restart"/>
            <w:tcBorders>
              <w:top w:val="nil"/>
              <w:left w:val="single" w:sz="4" w:space="0" w:color="auto"/>
              <w:bottom w:val="single" w:sz="4" w:space="0" w:color="000000"/>
              <w:right w:val="single" w:sz="4" w:space="0" w:color="auto"/>
            </w:tcBorders>
            <w:shd w:val="clear" w:color="auto" w:fill="auto"/>
            <w:vAlign w:val="center"/>
            <w:hideMark/>
          </w:tcPr>
          <w:p w14:paraId="63A13BFC" w14:textId="77777777" w:rsidR="00B1568F" w:rsidRPr="009B5282" w:rsidRDefault="00B1568F" w:rsidP="004C5080">
            <w:pPr>
              <w:jc w:val="center"/>
              <w:rPr>
                <w:color w:val="000000"/>
                <w:sz w:val="20"/>
                <w:szCs w:val="20"/>
              </w:rPr>
            </w:pPr>
            <w:r w:rsidRPr="009B5282">
              <w:rPr>
                <w:color w:val="000000"/>
                <w:sz w:val="20"/>
                <w:szCs w:val="20"/>
              </w:rPr>
              <w:t>на реализацию мероприятий по формированию комфортной городской среды подпрограммы «Благоустройство территорий населенных пунктов» ГП НПО «ЖКХ НСО» (благоустройство общественных пространств населенных пунктов Новосибирской области)</w:t>
            </w:r>
          </w:p>
        </w:tc>
        <w:tc>
          <w:tcPr>
            <w:tcW w:w="992" w:type="dxa"/>
            <w:vMerge w:val="restart"/>
            <w:tcBorders>
              <w:top w:val="nil"/>
              <w:left w:val="single" w:sz="4" w:space="0" w:color="auto"/>
              <w:bottom w:val="single" w:sz="4" w:space="0" w:color="auto"/>
              <w:right w:val="single" w:sz="4" w:space="0" w:color="auto"/>
            </w:tcBorders>
            <w:shd w:val="clear" w:color="auto" w:fill="auto"/>
            <w:vAlign w:val="center"/>
            <w:hideMark/>
          </w:tcPr>
          <w:p w14:paraId="3B8715AD" w14:textId="77777777" w:rsidR="00B1568F" w:rsidRPr="009B5282" w:rsidRDefault="00B1568F" w:rsidP="004C5080">
            <w:pPr>
              <w:jc w:val="center"/>
              <w:rPr>
                <w:color w:val="000000"/>
                <w:sz w:val="20"/>
                <w:szCs w:val="20"/>
              </w:rPr>
            </w:pPr>
            <w:r w:rsidRPr="009B5282">
              <w:rPr>
                <w:color w:val="000000"/>
                <w:sz w:val="20"/>
                <w:szCs w:val="20"/>
              </w:rPr>
              <w:t>на реализацию мероприятий МП "Содействие занятости населения Куйбышевского района" (организация общественных работ)</w:t>
            </w:r>
          </w:p>
        </w:tc>
        <w:tc>
          <w:tcPr>
            <w:tcW w:w="709" w:type="dxa"/>
            <w:vMerge w:val="restart"/>
            <w:tcBorders>
              <w:top w:val="nil"/>
              <w:left w:val="single" w:sz="4" w:space="0" w:color="auto"/>
              <w:bottom w:val="single" w:sz="4" w:space="0" w:color="000000"/>
              <w:right w:val="single" w:sz="4" w:space="0" w:color="auto"/>
            </w:tcBorders>
            <w:shd w:val="clear" w:color="auto" w:fill="auto"/>
            <w:vAlign w:val="center"/>
            <w:hideMark/>
          </w:tcPr>
          <w:p w14:paraId="4857739A" w14:textId="77777777" w:rsidR="00B1568F" w:rsidRPr="009B5282" w:rsidRDefault="00B1568F" w:rsidP="004C5080">
            <w:pPr>
              <w:jc w:val="center"/>
              <w:rPr>
                <w:color w:val="000000"/>
                <w:sz w:val="20"/>
                <w:szCs w:val="20"/>
              </w:rPr>
            </w:pPr>
            <w:r w:rsidRPr="009B5282">
              <w:rPr>
                <w:color w:val="000000"/>
                <w:sz w:val="20"/>
                <w:szCs w:val="20"/>
              </w:rPr>
              <w:t>на реализацию мероприятий МП "Патриотическое воспитание граждан в Куйбышевском районе"</w:t>
            </w:r>
          </w:p>
        </w:tc>
        <w:tc>
          <w:tcPr>
            <w:tcW w:w="713" w:type="dxa"/>
            <w:vMerge w:val="restart"/>
            <w:tcBorders>
              <w:top w:val="nil"/>
              <w:left w:val="single" w:sz="4" w:space="0" w:color="auto"/>
              <w:bottom w:val="single" w:sz="4" w:space="0" w:color="000000"/>
              <w:right w:val="single" w:sz="4" w:space="0" w:color="auto"/>
            </w:tcBorders>
            <w:shd w:val="clear" w:color="auto" w:fill="auto"/>
            <w:vAlign w:val="center"/>
            <w:hideMark/>
          </w:tcPr>
          <w:p w14:paraId="5DFAA80C" w14:textId="77777777" w:rsidR="00B1568F" w:rsidRPr="009B5282" w:rsidRDefault="00B1568F" w:rsidP="004C5080">
            <w:pPr>
              <w:jc w:val="center"/>
              <w:rPr>
                <w:color w:val="000000"/>
                <w:sz w:val="20"/>
                <w:szCs w:val="20"/>
              </w:rPr>
            </w:pPr>
            <w:r w:rsidRPr="009B5282">
              <w:rPr>
                <w:color w:val="000000"/>
                <w:sz w:val="20"/>
                <w:szCs w:val="20"/>
              </w:rPr>
              <w:t>на реализацию мероприятий МП "Комплексные меры профилактики наркомании в Куйбышевском районе"</w:t>
            </w:r>
          </w:p>
        </w:tc>
        <w:tc>
          <w:tcPr>
            <w:tcW w:w="711" w:type="dxa"/>
            <w:vMerge w:val="restart"/>
            <w:tcBorders>
              <w:top w:val="nil"/>
              <w:left w:val="single" w:sz="4" w:space="0" w:color="auto"/>
              <w:bottom w:val="single" w:sz="4" w:space="0" w:color="000000"/>
              <w:right w:val="single" w:sz="4" w:space="0" w:color="auto"/>
            </w:tcBorders>
            <w:shd w:val="clear" w:color="auto" w:fill="auto"/>
            <w:vAlign w:val="center"/>
            <w:hideMark/>
          </w:tcPr>
          <w:p w14:paraId="740DAAAD" w14:textId="77777777" w:rsidR="00B1568F" w:rsidRPr="009B5282" w:rsidRDefault="00B1568F" w:rsidP="004C5080">
            <w:pPr>
              <w:jc w:val="center"/>
              <w:rPr>
                <w:color w:val="000000"/>
                <w:sz w:val="20"/>
                <w:szCs w:val="20"/>
              </w:rPr>
            </w:pPr>
            <w:r w:rsidRPr="009B5282">
              <w:rPr>
                <w:color w:val="000000"/>
                <w:sz w:val="20"/>
                <w:szCs w:val="20"/>
              </w:rPr>
              <w:t xml:space="preserve">на реализацию мероприятий по </w:t>
            </w:r>
            <w:proofErr w:type="gramStart"/>
            <w:r w:rsidRPr="009B5282">
              <w:rPr>
                <w:color w:val="000000"/>
                <w:sz w:val="20"/>
                <w:szCs w:val="20"/>
              </w:rPr>
              <w:t>МП  "</w:t>
            </w:r>
            <w:proofErr w:type="gramEnd"/>
            <w:r w:rsidRPr="009B5282">
              <w:rPr>
                <w:color w:val="000000"/>
                <w:sz w:val="20"/>
                <w:szCs w:val="20"/>
              </w:rPr>
              <w:t>Комплексное развитие сельских территорий в Куйбышевском районе"</w:t>
            </w:r>
          </w:p>
        </w:tc>
        <w:tc>
          <w:tcPr>
            <w:tcW w:w="567" w:type="dxa"/>
            <w:vMerge w:val="restart"/>
            <w:tcBorders>
              <w:top w:val="nil"/>
              <w:left w:val="single" w:sz="4" w:space="0" w:color="auto"/>
              <w:bottom w:val="single" w:sz="4" w:space="0" w:color="000000"/>
              <w:right w:val="single" w:sz="4" w:space="0" w:color="auto"/>
            </w:tcBorders>
            <w:shd w:val="clear" w:color="auto" w:fill="auto"/>
            <w:vAlign w:val="center"/>
            <w:hideMark/>
          </w:tcPr>
          <w:p w14:paraId="4B599247" w14:textId="77777777" w:rsidR="00B1568F" w:rsidRPr="009B5282" w:rsidRDefault="00B1568F" w:rsidP="004C5080">
            <w:pPr>
              <w:jc w:val="center"/>
              <w:rPr>
                <w:color w:val="000000"/>
                <w:sz w:val="20"/>
                <w:szCs w:val="20"/>
              </w:rPr>
            </w:pPr>
            <w:r w:rsidRPr="009B5282">
              <w:rPr>
                <w:color w:val="000000"/>
                <w:sz w:val="20"/>
                <w:szCs w:val="20"/>
              </w:rPr>
              <w:t xml:space="preserve">на осуществление полномочий </w:t>
            </w:r>
            <w:proofErr w:type="gramStart"/>
            <w:r w:rsidRPr="009B5282">
              <w:rPr>
                <w:color w:val="000000"/>
                <w:sz w:val="20"/>
                <w:szCs w:val="20"/>
              </w:rPr>
              <w:t>ОМСУ  на</w:t>
            </w:r>
            <w:proofErr w:type="gramEnd"/>
            <w:r w:rsidRPr="009B5282">
              <w:rPr>
                <w:color w:val="000000"/>
                <w:sz w:val="20"/>
                <w:szCs w:val="20"/>
              </w:rPr>
              <w:t xml:space="preserve"> решение вопросов местного значения</w:t>
            </w:r>
          </w:p>
        </w:tc>
        <w:tc>
          <w:tcPr>
            <w:tcW w:w="993" w:type="dxa"/>
            <w:vMerge w:val="restart"/>
            <w:tcBorders>
              <w:top w:val="nil"/>
              <w:left w:val="single" w:sz="4" w:space="0" w:color="auto"/>
              <w:bottom w:val="single" w:sz="4" w:space="0" w:color="000000"/>
              <w:right w:val="single" w:sz="4" w:space="0" w:color="auto"/>
            </w:tcBorders>
            <w:shd w:val="clear" w:color="auto" w:fill="auto"/>
            <w:vAlign w:val="center"/>
            <w:hideMark/>
          </w:tcPr>
          <w:p w14:paraId="464D8921" w14:textId="77777777" w:rsidR="00B1568F" w:rsidRPr="009B5282" w:rsidRDefault="00B1568F" w:rsidP="004C5080">
            <w:pPr>
              <w:jc w:val="center"/>
              <w:rPr>
                <w:color w:val="000000"/>
                <w:sz w:val="20"/>
                <w:szCs w:val="20"/>
              </w:rPr>
            </w:pPr>
            <w:r w:rsidRPr="009B5282">
              <w:rPr>
                <w:color w:val="000000"/>
                <w:sz w:val="20"/>
                <w:szCs w:val="20"/>
              </w:rPr>
              <w:t>на реализацию мероприятий МП "Профилактика правонарушений, терроризма и экстремизма на территории Куйбышевского района"</w:t>
            </w:r>
          </w:p>
        </w:tc>
        <w:tc>
          <w:tcPr>
            <w:tcW w:w="1275" w:type="dxa"/>
            <w:gridSpan w:val="3"/>
            <w:vMerge w:val="restart"/>
            <w:tcBorders>
              <w:top w:val="nil"/>
              <w:left w:val="single" w:sz="4" w:space="0" w:color="auto"/>
              <w:bottom w:val="single" w:sz="4" w:space="0" w:color="000000"/>
              <w:right w:val="single" w:sz="4" w:space="0" w:color="auto"/>
            </w:tcBorders>
            <w:shd w:val="clear" w:color="auto" w:fill="auto"/>
            <w:vAlign w:val="center"/>
            <w:hideMark/>
          </w:tcPr>
          <w:p w14:paraId="2792A0F0" w14:textId="77777777" w:rsidR="00B1568F" w:rsidRPr="009B5282" w:rsidRDefault="00B1568F" w:rsidP="004C5080">
            <w:pPr>
              <w:jc w:val="center"/>
              <w:rPr>
                <w:color w:val="000000"/>
                <w:sz w:val="20"/>
                <w:szCs w:val="20"/>
              </w:rPr>
            </w:pPr>
            <w:r w:rsidRPr="009B5282">
              <w:rPr>
                <w:color w:val="000000"/>
                <w:sz w:val="20"/>
                <w:szCs w:val="20"/>
              </w:rPr>
              <w:t xml:space="preserve">на реализацию мероприятий </w:t>
            </w:r>
            <w:proofErr w:type="gramStart"/>
            <w:r w:rsidRPr="009B5282">
              <w:rPr>
                <w:color w:val="000000"/>
                <w:sz w:val="20"/>
                <w:szCs w:val="20"/>
              </w:rPr>
              <w:t>по  МП</w:t>
            </w:r>
            <w:proofErr w:type="gramEnd"/>
            <w:r w:rsidRPr="009B5282">
              <w:rPr>
                <w:color w:val="000000"/>
                <w:sz w:val="20"/>
                <w:szCs w:val="20"/>
              </w:rPr>
              <w:t xml:space="preserve"> «Обеспечение безопасности жизнедеятельности населения Куйбышевского района»</w:t>
            </w:r>
          </w:p>
        </w:tc>
        <w:tc>
          <w:tcPr>
            <w:tcW w:w="425" w:type="dxa"/>
            <w:vMerge w:val="restart"/>
            <w:tcBorders>
              <w:top w:val="nil"/>
              <w:left w:val="single" w:sz="4" w:space="0" w:color="auto"/>
              <w:bottom w:val="single" w:sz="4" w:space="0" w:color="000000"/>
              <w:right w:val="single" w:sz="4" w:space="0" w:color="auto"/>
            </w:tcBorders>
            <w:vAlign w:val="center"/>
            <w:hideMark/>
          </w:tcPr>
          <w:p w14:paraId="3F34EAE2" w14:textId="77777777" w:rsidR="00B1568F" w:rsidRPr="009B5282" w:rsidRDefault="00B1568F" w:rsidP="004C5080">
            <w:pPr>
              <w:rPr>
                <w:bCs/>
                <w:color w:val="000000"/>
                <w:sz w:val="20"/>
                <w:szCs w:val="20"/>
              </w:rPr>
            </w:pPr>
          </w:p>
        </w:tc>
        <w:tc>
          <w:tcPr>
            <w:tcW w:w="1135" w:type="dxa"/>
            <w:vMerge w:val="restart"/>
            <w:tcBorders>
              <w:top w:val="nil"/>
              <w:left w:val="single" w:sz="4" w:space="0" w:color="auto"/>
              <w:bottom w:val="single" w:sz="4" w:space="0" w:color="000000"/>
              <w:right w:val="single" w:sz="4" w:space="0" w:color="auto"/>
            </w:tcBorders>
            <w:shd w:val="clear" w:color="auto" w:fill="auto"/>
            <w:vAlign w:val="center"/>
            <w:hideMark/>
          </w:tcPr>
          <w:p w14:paraId="6C23B5D1" w14:textId="77777777" w:rsidR="00B1568F" w:rsidRPr="009B5282" w:rsidRDefault="00B1568F" w:rsidP="004C5080">
            <w:pPr>
              <w:jc w:val="center"/>
              <w:rPr>
                <w:color w:val="000000"/>
                <w:sz w:val="20"/>
                <w:szCs w:val="20"/>
              </w:rPr>
            </w:pPr>
            <w:r w:rsidRPr="009B5282">
              <w:rPr>
                <w:color w:val="000000"/>
                <w:sz w:val="20"/>
                <w:szCs w:val="20"/>
              </w:rPr>
              <w:t xml:space="preserve">на реализацию мероприятий по </w:t>
            </w:r>
            <w:proofErr w:type="gramStart"/>
            <w:r w:rsidRPr="009B5282">
              <w:rPr>
                <w:color w:val="000000"/>
                <w:sz w:val="20"/>
                <w:szCs w:val="20"/>
              </w:rPr>
              <w:t>МП  "</w:t>
            </w:r>
            <w:proofErr w:type="gramEnd"/>
            <w:r w:rsidRPr="009B5282">
              <w:rPr>
                <w:color w:val="000000"/>
                <w:sz w:val="20"/>
                <w:szCs w:val="20"/>
              </w:rPr>
              <w:t>Комплексное развитие сельских территорий в Куйбышевском районе"</w:t>
            </w:r>
          </w:p>
        </w:tc>
      </w:tr>
      <w:tr w:rsidR="00B1568F" w:rsidRPr="009B5282" w14:paraId="304E4F17" w14:textId="77777777" w:rsidTr="004C5080">
        <w:trPr>
          <w:trHeight w:val="1110"/>
        </w:trPr>
        <w:tc>
          <w:tcPr>
            <w:tcW w:w="706" w:type="dxa"/>
            <w:vMerge/>
            <w:tcBorders>
              <w:top w:val="nil"/>
              <w:left w:val="single" w:sz="4" w:space="0" w:color="auto"/>
              <w:bottom w:val="single" w:sz="4" w:space="0" w:color="000000"/>
              <w:right w:val="single" w:sz="4" w:space="0" w:color="auto"/>
            </w:tcBorders>
            <w:vAlign w:val="center"/>
            <w:hideMark/>
          </w:tcPr>
          <w:p w14:paraId="5CD6B82F" w14:textId="77777777" w:rsidR="00B1568F" w:rsidRPr="009B5282" w:rsidRDefault="00B1568F" w:rsidP="004C5080">
            <w:pPr>
              <w:rPr>
                <w:color w:val="000000"/>
                <w:sz w:val="20"/>
                <w:szCs w:val="20"/>
              </w:rPr>
            </w:pPr>
          </w:p>
        </w:tc>
        <w:tc>
          <w:tcPr>
            <w:tcW w:w="1528" w:type="dxa"/>
            <w:vMerge/>
            <w:tcBorders>
              <w:top w:val="nil"/>
              <w:left w:val="single" w:sz="4" w:space="0" w:color="auto"/>
              <w:bottom w:val="single" w:sz="4" w:space="0" w:color="000000"/>
              <w:right w:val="single" w:sz="4" w:space="0" w:color="auto"/>
            </w:tcBorders>
            <w:vAlign w:val="center"/>
            <w:hideMark/>
          </w:tcPr>
          <w:p w14:paraId="3464CA07" w14:textId="77777777" w:rsidR="00B1568F" w:rsidRPr="009B5282" w:rsidRDefault="00B1568F" w:rsidP="004C5080">
            <w:pPr>
              <w:rPr>
                <w:color w:val="000000"/>
                <w:sz w:val="20"/>
                <w:szCs w:val="20"/>
              </w:rPr>
            </w:pPr>
          </w:p>
        </w:tc>
        <w:tc>
          <w:tcPr>
            <w:tcW w:w="913" w:type="dxa"/>
            <w:vMerge/>
            <w:tcBorders>
              <w:top w:val="nil"/>
              <w:left w:val="single" w:sz="4" w:space="0" w:color="auto"/>
              <w:bottom w:val="single" w:sz="4" w:space="0" w:color="000000"/>
              <w:right w:val="single" w:sz="4" w:space="0" w:color="000000"/>
            </w:tcBorders>
            <w:vAlign w:val="center"/>
            <w:hideMark/>
          </w:tcPr>
          <w:p w14:paraId="19A7380D" w14:textId="77777777" w:rsidR="00B1568F" w:rsidRPr="009B5282" w:rsidRDefault="00B1568F" w:rsidP="004C5080">
            <w:pPr>
              <w:rPr>
                <w:bCs/>
                <w:color w:val="000000"/>
                <w:sz w:val="20"/>
                <w:szCs w:val="20"/>
              </w:rPr>
            </w:pPr>
          </w:p>
        </w:tc>
        <w:tc>
          <w:tcPr>
            <w:tcW w:w="1555" w:type="dxa"/>
            <w:vMerge/>
            <w:tcBorders>
              <w:top w:val="nil"/>
              <w:left w:val="single" w:sz="4" w:space="0" w:color="auto"/>
              <w:bottom w:val="single" w:sz="4" w:space="0" w:color="auto"/>
              <w:right w:val="single" w:sz="4" w:space="0" w:color="auto"/>
            </w:tcBorders>
            <w:vAlign w:val="center"/>
            <w:hideMark/>
          </w:tcPr>
          <w:p w14:paraId="3F1E0578" w14:textId="77777777" w:rsidR="00B1568F" w:rsidRPr="009B5282" w:rsidRDefault="00B1568F" w:rsidP="004C5080">
            <w:pPr>
              <w:rPr>
                <w:color w:val="000000"/>
                <w:sz w:val="20"/>
                <w:szCs w:val="20"/>
              </w:rPr>
            </w:pPr>
          </w:p>
        </w:tc>
        <w:tc>
          <w:tcPr>
            <w:tcW w:w="1543" w:type="dxa"/>
            <w:vMerge/>
            <w:tcBorders>
              <w:top w:val="nil"/>
              <w:left w:val="single" w:sz="4" w:space="0" w:color="auto"/>
              <w:bottom w:val="single" w:sz="4" w:space="0" w:color="auto"/>
              <w:right w:val="single" w:sz="4" w:space="0" w:color="auto"/>
            </w:tcBorders>
            <w:vAlign w:val="center"/>
            <w:hideMark/>
          </w:tcPr>
          <w:p w14:paraId="7DC48FA7" w14:textId="77777777" w:rsidR="00B1568F" w:rsidRPr="009B5282" w:rsidRDefault="00B1568F" w:rsidP="004C5080">
            <w:pPr>
              <w:rPr>
                <w:color w:val="000000"/>
                <w:sz w:val="20"/>
                <w:szCs w:val="20"/>
              </w:rPr>
            </w:pPr>
          </w:p>
        </w:tc>
        <w:tc>
          <w:tcPr>
            <w:tcW w:w="836" w:type="dxa"/>
            <w:vMerge/>
            <w:tcBorders>
              <w:top w:val="nil"/>
              <w:left w:val="single" w:sz="4" w:space="0" w:color="auto"/>
              <w:bottom w:val="single" w:sz="4" w:space="0" w:color="auto"/>
              <w:right w:val="single" w:sz="4" w:space="0" w:color="auto"/>
            </w:tcBorders>
            <w:vAlign w:val="center"/>
            <w:hideMark/>
          </w:tcPr>
          <w:p w14:paraId="78C7E94F" w14:textId="77777777" w:rsidR="00B1568F" w:rsidRPr="009B5282" w:rsidRDefault="00B1568F" w:rsidP="004C5080">
            <w:pPr>
              <w:rPr>
                <w:color w:val="000000"/>
                <w:sz w:val="20"/>
                <w:szCs w:val="20"/>
              </w:rPr>
            </w:pPr>
          </w:p>
        </w:tc>
        <w:tc>
          <w:tcPr>
            <w:tcW w:w="1276" w:type="dxa"/>
            <w:vMerge/>
            <w:tcBorders>
              <w:top w:val="nil"/>
              <w:left w:val="single" w:sz="4" w:space="0" w:color="auto"/>
              <w:bottom w:val="single" w:sz="4" w:space="0" w:color="000000"/>
              <w:right w:val="single" w:sz="4" w:space="0" w:color="auto"/>
            </w:tcBorders>
            <w:vAlign w:val="center"/>
            <w:hideMark/>
          </w:tcPr>
          <w:p w14:paraId="284E6E6B" w14:textId="77777777" w:rsidR="00B1568F" w:rsidRPr="009B5282" w:rsidRDefault="00B1568F" w:rsidP="004C5080">
            <w:pPr>
              <w:rPr>
                <w:color w:val="000000"/>
                <w:sz w:val="20"/>
                <w:szCs w:val="20"/>
              </w:rPr>
            </w:pPr>
          </w:p>
        </w:tc>
        <w:tc>
          <w:tcPr>
            <w:tcW w:w="992" w:type="dxa"/>
            <w:vMerge/>
            <w:tcBorders>
              <w:top w:val="nil"/>
              <w:left w:val="single" w:sz="4" w:space="0" w:color="auto"/>
              <w:bottom w:val="single" w:sz="4" w:space="0" w:color="auto"/>
              <w:right w:val="single" w:sz="4" w:space="0" w:color="auto"/>
            </w:tcBorders>
            <w:vAlign w:val="center"/>
            <w:hideMark/>
          </w:tcPr>
          <w:p w14:paraId="63EEB5F1" w14:textId="77777777" w:rsidR="00B1568F" w:rsidRPr="009B5282" w:rsidRDefault="00B1568F" w:rsidP="004C5080">
            <w:pPr>
              <w:rPr>
                <w:color w:val="000000"/>
                <w:sz w:val="20"/>
                <w:szCs w:val="20"/>
              </w:rPr>
            </w:pPr>
          </w:p>
        </w:tc>
        <w:tc>
          <w:tcPr>
            <w:tcW w:w="709" w:type="dxa"/>
            <w:vMerge/>
            <w:tcBorders>
              <w:top w:val="nil"/>
              <w:left w:val="single" w:sz="4" w:space="0" w:color="auto"/>
              <w:bottom w:val="single" w:sz="4" w:space="0" w:color="000000"/>
              <w:right w:val="single" w:sz="4" w:space="0" w:color="auto"/>
            </w:tcBorders>
            <w:vAlign w:val="center"/>
            <w:hideMark/>
          </w:tcPr>
          <w:p w14:paraId="57C6CBCC" w14:textId="77777777" w:rsidR="00B1568F" w:rsidRPr="009B5282" w:rsidRDefault="00B1568F" w:rsidP="004C5080">
            <w:pPr>
              <w:rPr>
                <w:color w:val="000000"/>
                <w:sz w:val="20"/>
                <w:szCs w:val="20"/>
              </w:rPr>
            </w:pPr>
          </w:p>
        </w:tc>
        <w:tc>
          <w:tcPr>
            <w:tcW w:w="713" w:type="dxa"/>
            <w:vMerge/>
            <w:tcBorders>
              <w:top w:val="nil"/>
              <w:left w:val="single" w:sz="4" w:space="0" w:color="auto"/>
              <w:bottom w:val="single" w:sz="4" w:space="0" w:color="000000"/>
              <w:right w:val="single" w:sz="4" w:space="0" w:color="auto"/>
            </w:tcBorders>
            <w:vAlign w:val="center"/>
            <w:hideMark/>
          </w:tcPr>
          <w:p w14:paraId="00852482" w14:textId="77777777" w:rsidR="00B1568F" w:rsidRPr="009B5282" w:rsidRDefault="00B1568F" w:rsidP="004C5080">
            <w:pPr>
              <w:rPr>
                <w:color w:val="000000"/>
                <w:sz w:val="20"/>
                <w:szCs w:val="20"/>
              </w:rPr>
            </w:pPr>
          </w:p>
        </w:tc>
        <w:tc>
          <w:tcPr>
            <w:tcW w:w="711" w:type="dxa"/>
            <w:vMerge/>
            <w:tcBorders>
              <w:top w:val="nil"/>
              <w:left w:val="single" w:sz="4" w:space="0" w:color="auto"/>
              <w:bottom w:val="single" w:sz="4" w:space="0" w:color="000000"/>
              <w:right w:val="single" w:sz="4" w:space="0" w:color="auto"/>
            </w:tcBorders>
            <w:vAlign w:val="center"/>
            <w:hideMark/>
          </w:tcPr>
          <w:p w14:paraId="0ED64913" w14:textId="77777777" w:rsidR="00B1568F" w:rsidRPr="009B5282" w:rsidRDefault="00B1568F" w:rsidP="004C5080">
            <w:pPr>
              <w:rPr>
                <w:color w:val="000000"/>
                <w:sz w:val="20"/>
                <w:szCs w:val="20"/>
              </w:rPr>
            </w:pPr>
          </w:p>
        </w:tc>
        <w:tc>
          <w:tcPr>
            <w:tcW w:w="567" w:type="dxa"/>
            <w:vMerge/>
            <w:tcBorders>
              <w:top w:val="nil"/>
              <w:left w:val="single" w:sz="4" w:space="0" w:color="auto"/>
              <w:bottom w:val="single" w:sz="4" w:space="0" w:color="000000"/>
              <w:right w:val="single" w:sz="4" w:space="0" w:color="auto"/>
            </w:tcBorders>
            <w:vAlign w:val="center"/>
            <w:hideMark/>
          </w:tcPr>
          <w:p w14:paraId="4DBE1A12" w14:textId="77777777" w:rsidR="00B1568F" w:rsidRPr="009B5282" w:rsidRDefault="00B1568F" w:rsidP="004C5080">
            <w:pPr>
              <w:rPr>
                <w:color w:val="000000"/>
                <w:sz w:val="20"/>
                <w:szCs w:val="20"/>
              </w:rPr>
            </w:pPr>
          </w:p>
        </w:tc>
        <w:tc>
          <w:tcPr>
            <w:tcW w:w="993" w:type="dxa"/>
            <w:vMerge/>
            <w:tcBorders>
              <w:top w:val="nil"/>
              <w:left w:val="single" w:sz="4" w:space="0" w:color="auto"/>
              <w:bottom w:val="single" w:sz="4" w:space="0" w:color="000000"/>
              <w:right w:val="single" w:sz="4" w:space="0" w:color="auto"/>
            </w:tcBorders>
            <w:vAlign w:val="center"/>
            <w:hideMark/>
          </w:tcPr>
          <w:p w14:paraId="10FB046A" w14:textId="77777777" w:rsidR="00B1568F" w:rsidRPr="009B5282" w:rsidRDefault="00B1568F" w:rsidP="004C5080">
            <w:pPr>
              <w:rPr>
                <w:color w:val="000000"/>
                <w:sz w:val="20"/>
                <w:szCs w:val="20"/>
              </w:rPr>
            </w:pPr>
          </w:p>
        </w:tc>
        <w:tc>
          <w:tcPr>
            <w:tcW w:w="1275" w:type="dxa"/>
            <w:gridSpan w:val="3"/>
            <w:vMerge/>
            <w:tcBorders>
              <w:top w:val="nil"/>
              <w:left w:val="single" w:sz="4" w:space="0" w:color="auto"/>
              <w:bottom w:val="single" w:sz="4" w:space="0" w:color="000000"/>
              <w:right w:val="single" w:sz="4" w:space="0" w:color="auto"/>
            </w:tcBorders>
            <w:vAlign w:val="center"/>
            <w:hideMark/>
          </w:tcPr>
          <w:p w14:paraId="08E50677" w14:textId="77777777" w:rsidR="00B1568F" w:rsidRPr="009B5282" w:rsidRDefault="00B1568F" w:rsidP="004C5080">
            <w:pPr>
              <w:rPr>
                <w:color w:val="000000"/>
                <w:sz w:val="20"/>
                <w:szCs w:val="20"/>
              </w:rPr>
            </w:pPr>
          </w:p>
        </w:tc>
        <w:tc>
          <w:tcPr>
            <w:tcW w:w="425" w:type="dxa"/>
            <w:vMerge/>
            <w:tcBorders>
              <w:top w:val="nil"/>
              <w:left w:val="single" w:sz="4" w:space="0" w:color="auto"/>
              <w:bottom w:val="single" w:sz="4" w:space="0" w:color="000000"/>
              <w:right w:val="single" w:sz="4" w:space="0" w:color="auto"/>
            </w:tcBorders>
            <w:vAlign w:val="center"/>
            <w:hideMark/>
          </w:tcPr>
          <w:p w14:paraId="5535C04C" w14:textId="77777777" w:rsidR="00B1568F" w:rsidRPr="009B5282" w:rsidRDefault="00B1568F" w:rsidP="004C5080">
            <w:pPr>
              <w:rPr>
                <w:bCs/>
                <w:color w:val="000000"/>
                <w:sz w:val="20"/>
                <w:szCs w:val="20"/>
              </w:rPr>
            </w:pPr>
          </w:p>
        </w:tc>
        <w:tc>
          <w:tcPr>
            <w:tcW w:w="1135" w:type="dxa"/>
            <w:vMerge/>
            <w:tcBorders>
              <w:top w:val="nil"/>
              <w:left w:val="single" w:sz="4" w:space="0" w:color="auto"/>
              <w:bottom w:val="single" w:sz="4" w:space="0" w:color="000000"/>
              <w:right w:val="single" w:sz="4" w:space="0" w:color="auto"/>
            </w:tcBorders>
            <w:vAlign w:val="center"/>
            <w:hideMark/>
          </w:tcPr>
          <w:p w14:paraId="0A1EFEE0" w14:textId="77777777" w:rsidR="00B1568F" w:rsidRPr="009B5282" w:rsidRDefault="00B1568F" w:rsidP="004C5080">
            <w:pPr>
              <w:rPr>
                <w:color w:val="000000"/>
                <w:sz w:val="20"/>
                <w:szCs w:val="20"/>
              </w:rPr>
            </w:pPr>
          </w:p>
        </w:tc>
        <w:tc>
          <w:tcPr>
            <w:tcW w:w="236" w:type="dxa"/>
            <w:tcBorders>
              <w:top w:val="nil"/>
              <w:left w:val="nil"/>
              <w:bottom w:val="nil"/>
              <w:right w:val="nil"/>
            </w:tcBorders>
            <w:shd w:val="clear" w:color="auto" w:fill="auto"/>
            <w:noWrap/>
            <w:vAlign w:val="bottom"/>
            <w:hideMark/>
          </w:tcPr>
          <w:p w14:paraId="622493FD" w14:textId="77777777" w:rsidR="00B1568F" w:rsidRPr="009B5282" w:rsidRDefault="00B1568F" w:rsidP="004C5080">
            <w:pPr>
              <w:jc w:val="center"/>
              <w:rPr>
                <w:color w:val="000000"/>
                <w:sz w:val="20"/>
                <w:szCs w:val="20"/>
              </w:rPr>
            </w:pPr>
          </w:p>
        </w:tc>
      </w:tr>
      <w:tr w:rsidR="00B1568F" w:rsidRPr="009B5282" w14:paraId="18B48774" w14:textId="77777777" w:rsidTr="004C5080">
        <w:trPr>
          <w:trHeight w:val="300"/>
        </w:trPr>
        <w:tc>
          <w:tcPr>
            <w:tcW w:w="706" w:type="dxa"/>
            <w:tcBorders>
              <w:top w:val="nil"/>
              <w:left w:val="single" w:sz="4" w:space="0" w:color="auto"/>
              <w:bottom w:val="single" w:sz="4" w:space="0" w:color="auto"/>
              <w:right w:val="single" w:sz="4" w:space="0" w:color="auto"/>
            </w:tcBorders>
            <w:shd w:val="clear" w:color="auto" w:fill="auto"/>
            <w:noWrap/>
            <w:vAlign w:val="bottom"/>
            <w:hideMark/>
          </w:tcPr>
          <w:p w14:paraId="473CFAB3" w14:textId="77777777" w:rsidR="00B1568F" w:rsidRPr="009B5282" w:rsidRDefault="00B1568F" w:rsidP="004C5080">
            <w:pPr>
              <w:jc w:val="right"/>
              <w:rPr>
                <w:color w:val="000000"/>
                <w:sz w:val="20"/>
                <w:szCs w:val="20"/>
              </w:rPr>
            </w:pPr>
            <w:r w:rsidRPr="009B5282">
              <w:rPr>
                <w:color w:val="000000"/>
                <w:sz w:val="20"/>
                <w:szCs w:val="20"/>
              </w:rPr>
              <w:t>1</w:t>
            </w:r>
          </w:p>
        </w:tc>
        <w:tc>
          <w:tcPr>
            <w:tcW w:w="1528" w:type="dxa"/>
            <w:tcBorders>
              <w:top w:val="nil"/>
              <w:left w:val="nil"/>
              <w:bottom w:val="single" w:sz="4" w:space="0" w:color="auto"/>
              <w:right w:val="single" w:sz="4" w:space="0" w:color="auto"/>
            </w:tcBorders>
            <w:shd w:val="clear" w:color="auto" w:fill="auto"/>
            <w:noWrap/>
            <w:vAlign w:val="bottom"/>
            <w:hideMark/>
          </w:tcPr>
          <w:p w14:paraId="096A7A99" w14:textId="77777777" w:rsidR="00B1568F" w:rsidRPr="009B5282" w:rsidRDefault="00B1568F" w:rsidP="004C5080">
            <w:pPr>
              <w:rPr>
                <w:color w:val="000000"/>
                <w:sz w:val="20"/>
                <w:szCs w:val="20"/>
              </w:rPr>
            </w:pPr>
            <w:proofErr w:type="spellStart"/>
            <w:r w:rsidRPr="009B5282">
              <w:rPr>
                <w:color w:val="000000"/>
                <w:sz w:val="20"/>
                <w:szCs w:val="20"/>
              </w:rPr>
              <w:t>Абрамовский</w:t>
            </w:r>
            <w:proofErr w:type="spellEnd"/>
          </w:p>
        </w:tc>
        <w:tc>
          <w:tcPr>
            <w:tcW w:w="913" w:type="dxa"/>
            <w:tcBorders>
              <w:top w:val="nil"/>
              <w:left w:val="nil"/>
              <w:bottom w:val="single" w:sz="4" w:space="0" w:color="auto"/>
              <w:right w:val="single" w:sz="4" w:space="0" w:color="auto"/>
            </w:tcBorders>
            <w:shd w:val="clear" w:color="auto" w:fill="auto"/>
            <w:noWrap/>
            <w:vAlign w:val="bottom"/>
            <w:hideMark/>
          </w:tcPr>
          <w:p w14:paraId="54EE03B1" w14:textId="77777777" w:rsidR="00B1568F" w:rsidRPr="009B5282" w:rsidRDefault="00B1568F" w:rsidP="004C5080">
            <w:pPr>
              <w:jc w:val="right"/>
              <w:rPr>
                <w:bCs/>
                <w:color w:val="000000"/>
                <w:sz w:val="20"/>
                <w:szCs w:val="20"/>
              </w:rPr>
            </w:pPr>
            <w:r w:rsidRPr="009B5282">
              <w:rPr>
                <w:bCs/>
                <w:color w:val="000000"/>
                <w:sz w:val="20"/>
                <w:szCs w:val="20"/>
              </w:rPr>
              <w:t>26 845,00</w:t>
            </w:r>
          </w:p>
        </w:tc>
        <w:tc>
          <w:tcPr>
            <w:tcW w:w="1555" w:type="dxa"/>
            <w:tcBorders>
              <w:top w:val="nil"/>
              <w:left w:val="nil"/>
              <w:bottom w:val="single" w:sz="4" w:space="0" w:color="auto"/>
              <w:right w:val="single" w:sz="4" w:space="0" w:color="auto"/>
            </w:tcBorders>
            <w:shd w:val="clear" w:color="auto" w:fill="auto"/>
            <w:noWrap/>
            <w:vAlign w:val="bottom"/>
            <w:hideMark/>
          </w:tcPr>
          <w:p w14:paraId="4A107B69" w14:textId="77777777" w:rsidR="00B1568F" w:rsidRPr="009B5282" w:rsidRDefault="00B1568F" w:rsidP="004C5080">
            <w:pPr>
              <w:rPr>
                <w:color w:val="000000"/>
                <w:sz w:val="20"/>
                <w:szCs w:val="20"/>
              </w:rPr>
            </w:pPr>
            <w:r w:rsidRPr="009B5282">
              <w:rPr>
                <w:color w:val="000000"/>
                <w:sz w:val="20"/>
                <w:szCs w:val="20"/>
              </w:rPr>
              <w:t> </w:t>
            </w:r>
          </w:p>
        </w:tc>
        <w:tc>
          <w:tcPr>
            <w:tcW w:w="1543" w:type="dxa"/>
            <w:tcBorders>
              <w:top w:val="nil"/>
              <w:left w:val="nil"/>
              <w:bottom w:val="single" w:sz="4" w:space="0" w:color="auto"/>
              <w:right w:val="single" w:sz="4" w:space="0" w:color="auto"/>
            </w:tcBorders>
            <w:shd w:val="clear" w:color="auto" w:fill="auto"/>
            <w:noWrap/>
            <w:vAlign w:val="bottom"/>
            <w:hideMark/>
          </w:tcPr>
          <w:p w14:paraId="755B4A60" w14:textId="77777777" w:rsidR="00B1568F" w:rsidRPr="009B5282" w:rsidRDefault="00B1568F" w:rsidP="004C5080">
            <w:pPr>
              <w:rPr>
                <w:color w:val="000000"/>
                <w:sz w:val="20"/>
                <w:szCs w:val="20"/>
              </w:rPr>
            </w:pPr>
            <w:r w:rsidRPr="009B5282">
              <w:rPr>
                <w:color w:val="000000"/>
                <w:sz w:val="20"/>
                <w:szCs w:val="20"/>
              </w:rPr>
              <w:t> </w:t>
            </w:r>
          </w:p>
        </w:tc>
        <w:tc>
          <w:tcPr>
            <w:tcW w:w="836" w:type="dxa"/>
            <w:tcBorders>
              <w:top w:val="nil"/>
              <w:left w:val="nil"/>
              <w:bottom w:val="single" w:sz="4" w:space="0" w:color="auto"/>
              <w:right w:val="single" w:sz="4" w:space="0" w:color="auto"/>
            </w:tcBorders>
            <w:shd w:val="clear" w:color="auto" w:fill="auto"/>
            <w:noWrap/>
            <w:vAlign w:val="bottom"/>
            <w:hideMark/>
          </w:tcPr>
          <w:p w14:paraId="4A413FE8" w14:textId="77777777" w:rsidR="00B1568F" w:rsidRPr="009B5282" w:rsidRDefault="00B1568F" w:rsidP="004C5080">
            <w:pPr>
              <w:rPr>
                <w:color w:val="000000"/>
                <w:sz w:val="20"/>
                <w:szCs w:val="20"/>
              </w:rPr>
            </w:pPr>
            <w:r w:rsidRPr="009B5282">
              <w:rPr>
                <w:color w:val="000000"/>
                <w:sz w:val="20"/>
                <w:szCs w:val="20"/>
              </w:rPr>
              <w:t> </w:t>
            </w:r>
          </w:p>
        </w:tc>
        <w:tc>
          <w:tcPr>
            <w:tcW w:w="1276" w:type="dxa"/>
            <w:tcBorders>
              <w:top w:val="nil"/>
              <w:left w:val="nil"/>
              <w:bottom w:val="single" w:sz="4" w:space="0" w:color="auto"/>
              <w:right w:val="single" w:sz="4" w:space="0" w:color="auto"/>
            </w:tcBorders>
            <w:shd w:val="clear" w:color="auto" w:fill="auto"/>
            <w:noWrap/>
            <w:vAlign w:val="bottom"/>
            <w:hideMark/>
          </w:tcPr>
          <w:p w14:paraId="443D8B03" w14:textId="77777777" w:rsidR="00B1568F" w:rsidRPr="009B5282" w:rsidRDefault="00B1568F" w:rsidP="004C5080">
            <w:pPr>
              <w:rPr>
                <w:color w:val="000000"/>
                <w:sz w:val="20"/>
                <w:szCs w:val="20"/>
              </w:rPr>
            </w:pPr>
            <w:r w:rsidRPr="009B5282">
              <w:rPr>
                <w:color w:val="000000"/>
                <w:sz w:val="20"/>
                <w:szCs w:val="20"/>
              </w:rPr>
              <w:t> </w:t>
            </w:r>
          </w:p>
        </w:tc>
        <w:tc>
          <w:tcPr>
            <w:tcW w:w="992" w:type="dxa"/>
            <w:tcBorders>
              <w:top w:val="nil"/>
              <w:left w:val="nil"/>
              <w:bottom w:val="single" w:sz="4" w:space="0" w:color="auto"/>
              <w:right w:val="single" w:sz="4" w:space="0" w:color="auto"/>
            </w:tcBorders>
            <w:shd w:val="clear" w:color="auto" w:fill="auto"/>
            <w:noWrap/>
            <w:vAlign w:val="bottom"/>
            <w:hideMark/>
          </w:tcPr>
          <w:p w14:paraId="080AC2DE" w14:textId="77777777" w:rsidR="00B1568F" w:rsidRPr="009B5282" w:rsidRDefault="00B1568F" w:rsidP="004C5080">
            <w:pPr>
              <w:rPr>
                <w:color w:val="000000"/>
                <w:sz w:val="20"/>
                <w:szCs w:val="20"/>
              </w:rPr>
            </w:pPr>
            <w:r w:rsidRPr="009B5282">
              <w:rPr>
                <w:color w:val="000000"/>
                <w:sz w:val="20"/>
                <w:szCs w:val="20"/>
              </w:rPr>
              <w:t> </w:t>
            </w:r>
          </w:p>
        </w:tc>
        <w:tc>
          <w:tcPr>
            <w:tcW w:w="709" w:type="dxa"/>
            <w:tcBorders>
              <w:top w:val="nil"/>
              <w:left w:val="nil"/>
              <w:bottom w:val="single" w:sz="4" w:space="0" w:color="auto"/>
              <w:right w:val="single" w:sz="4" w:space="0" w:color="auto"/>
            </w:tcBorders>
            <w:shd w:val="clear" w:color="auto" w:fill="auto"/>
            <w:noWrap/>
            <w:vAlign w:val="bottom"/>
            <w:hideMark/>
          </w:tcPr>
          <w:p w14:paraId="1FE26AC9" w14:textId="77777777" w:rsidR="00B1568F" w:rsidRPr="009B5282" w:rsidRDefault="00B1568F" w:rsidP="004C5080">
            <w:pPr>
              <w:rPr>
                <w:color w:val="000000"/>
                <w:sz w:val="20"/>
                <w:szCs w:val="20"/>
              </w:rPr>
            </w:pPr>
            <w:r w:rsidRPr="009B5282">
              <w:rPr>
                <w:color w:val="000000"/>
                <w:sz w:val="20"/>
                <w:szCs w:val="20"/>
              </w:rPr>
              <w:t> </w:t>
            </w:r>
          </w:p>
        </w:tc>
        <w:tc>
          <w:tcPr>
            <w:tcW w:w="713" w:type="dxa"/>
            <w:tcBorders>
              <w:top w:val="nil"/>
              <w:left w:val="nil"/>
              <w:bottom w:val="single" w:sz="4" w:space="0" w:color="auto"/>
              <w:right w:val="single" w:sz="4" w:space="0" w:color="auto"/>
            </w:tcBorders>
            <w:shd w:val="clear" w:color="auto" w:fill="auto"/>
            <w:noWrap/>
            <w:vAlign w:val="bottom"/>
            <w:hideMark/>
          </w:tcPr>
          <w:p w14:paraId="4C2753F8" w14:textId="77777777" w:rsidR="00B1568F" w:rsidRPr="009B5282" w:rsidRDefault="00B1568F" w:rsidP="004C5080">
            <w:pPr>
              <w:jc w:val="right"/>
              <w:rPr>
                <w:color w:val="000000"/>
                <w:sz w:val="20"/>
                <w:szCs w:val="20"/>
              </w:rPr>
            </w:pPr>
            <w:r w:rsidRPr="009B5282">
              <w:rPr>
                <w:color w:val="000000"/>
                <w:sz w:val="20"/>
                <w:szCs w:val="20"/>
              </w:rPr>
              <w:t>5 064,00</w:t>
            </w:r>
          </w:p>
        </w:tc>
        <w:tc>
          <w:tcPr>
            <w:tcW w:w="711" w:type="dxa"/>
            <w:tcBorders>
              <w:top w:val="nil"/>
              <w:left w:val="nil"/>
              <w:bottom w:val="single" w:sz="4" w:space="0" w:color="auto"/>
              <w:right w:val="single" w:sz="4" w:space="0" w:color="auto"/>
            </w:tcBorders>
            <w:shd w:val="clear" w:color="auto" w:fill="auto"/>
            <w:noWrap/>
            <w:vAlign w:val="bottom"/>
            <w:hideMark/>
          </w:tcPr>
          <w:p w14:paraId="1BCD3EB7" w14:textId="77777777" w:rsidR="00B1568F" w:rsidRPr="009B5282" w:rsidRDefault="00B1568F" w:rsidP="004C5080">
            <w:pPr>
              <w:rPr>
                <w:color w:val="000000"/>
                <w:sz w:val="20"/>
                <w:szCs w:val="20"/>
              </w:rPr>
            </w:pPr>
            <w:r w:rsidRPr="009B5282">
              <w:rPr>
                <w:color w:val="000000"/>
                <w:sz w:val="20"/>
                <w:szCs w:val="20"/>
              </w:rPr>
              <w:t> </w:t>
            </w:r>
          </w:p>
        </w:tc>
        <w:tc>
          <w:tcPr>
            <w:tcW w:w="567" w:type="dxa"/>
            <w:tcBorders>
              <w:top w:val="nil"/>
              <w:left w:val="nil"/>
              <w:bottom w:val="single" w:sz="4" w:space="0" w:color="auto"/>
              <w:right w:val="single" w:sz="4" w:space="0" w:color="auto"/>
            </w:tcBorders>
            <w:shd w:val="clear" w:color="auto" w:fill="auto"/>
            <w:noWrap/>
            <w:vAlign w:val="bottom"/>
            <w:hideMark/>
          </w:tcPr>
          <w:p w14:paraId="2BEBC25B" w14:textId="77777777" w:rsidR="00B1568F" w:rsidRPr="009B5282" w:rsidRDefault="00B1568F" w:rsidP="004C5080">
            <w:pPr>
              <w:rPr>
                <w:color w:val="000000"/>
                <w:sz w:val="20"/>
                <w:szCs w:val="20"/>
              </w:rPr>
            </w:pPr>
            <w:r w:rsidRPr="009B5282">
              <w:rPr>
                <w:color w:val="000000"/>
                <w:sz w:val="20"/>
                <w:szCs w:val="20"/>
              </w:rPr>
              <w:t> </w:t>
            </w:r>
          </w:p>
        </w:tc>
        <w:tc>
          <w:tcPr>
            <w:tcW w:w="993" w:type="dxa"/>
            <w:tcBorders>
              <w:top w:val="nil"/>
              <w:left w:val="nil"/>
              <w:bottom w:val="single" w:sz="4" w:space="0" w:color="auto"/>
              <w:right w:val="single" w:sz="4" w:space="0" w:color="auto"/>
            </w:tcBorders>
            <w:shd w:val="clear" w:color="auto" w:fill="auto"/>
            <w:noWrap/>
            <w:vAlign w:val="bottom"/>
            <w:hideMark/>
          </w:tcPr>
          <w:p w14:paraId="0E8BE8AA" w14:textId="77777777" w:rsidR="00B1568F" w:rsidRPr="009B5282" w:rsidRDefault="00B1568F" w:rsidP="004C5080">
            <w:pPr>
              <w:rPr>
                <w:color w:val="000000"/>
                <w:sz w:val="20"/>
                <w:szCs w:val="20"/>
              </w:rPr>
            </w:pPr>
            <w:r w:rsidRPr="009B5282">
              <w:rPr>
                <w:color w:val="000000"/>
                <w:sz w:val="20"/>
                <w:szCs w:val="20"/>
              </w:rPr>
              <w:t> </w:t>
            </w:r>
          </w:p>
        </w:tc>
        <w:tc>
          <w:tcPr>
            <w:tcW w:w="1275" w:type="dxa"/>
            <w:gridSpan w:val="3"/>
            <w:tcBorders>
              <w:top w:val="nil"/>
              <w:left w:val="nil"/>
              <w:bottom w:val="single" w:sz="4" w:space="0" w:color="auto"/>
              <w:right w:val="single" w:sz="4" w:space="0" w:color="auto"/>
            </w:tcBorders>
            <w:shd w:val="clear" w:color="auto" w:fill="auto"/>
            <w:noWrap/>
            <w:vAlign w:val="bottom"/>
            <w:hideMark/>
          </w:tcPr>
          <w:p w14:paraId="28697FCD" w14:textId="77777777" w:rsidR="00B1568F" w:rsidRPr="009B5282" w:rsidRDefault="00B1568F" w:rsidP="004C5080">
            <w:pPr>
              <w:jc w:val="right"/>
              <w:rPr>
                <w:sz w:val="20"/>
                <w:szCs w:val="20"/>
              </w:rPr>
            </w:pPr>
            <w:r w:rsidRPr="009B5282">
              <w:rPr>
                <w:sz w:val="20"/>
                <w:szCs w:val="20"/>
              </w:rPr>
              <w:t>21 781,00</w:t>
            </w:r>
          </w:p>
        </w:tc>
        <w:tc>
          <w:tcPr>
            <w:tcW w:w="425" w:type="dxa"/>
            <w:tcBorders>
              <w:top w:val="nil"/>
              <w:left w:val="nil"/>
              <w:bottom w:val="single" w:sz="4" w:space="0" w:color="auto"/>
              <w:right w:val="single" w:sz="4" w:space="0" w:color="auto"/>
            </w:tcBorders>
            <w:shd w:val="clear" w:color="auto" w:fill="auto"/>
            <w:noWrap/>
            <w:vAlign w:val="bottom"/>
            <w:hideMark/>
          </w:tcPr>
          <w:p w14:paraId="72589E3B" w14:textId="77777777" w:rsidR="00B1568F" w:rsidRPr="009B5282" w:rsidRDefault="00B1568F" w:rsidP="004C5080">
            <w:pPr>
              <w:jc w:val="right"/>
              <w:rPr>
                <w:bCs/>
                <w:color w:val="000000"/>
                <w:sz w:val="20"/>
                <w:szCs w:val="20"/>
              </w:rPr>
            </w:pPr>
            <w:r w:rsidRPr="009B5282">
              <w:rPr>
                <w:bCs/>
                <w:color w:val="000000"/>
                <w:sz w:val="20"/>
                <w:szCs w:val="20"/>
              </w:rPr>
              <w:t>3 000 000,00</w:t>
            </w:r>
          </w:p>
        </w:tc>
        <w:tc>
          <w:tcPr>
            <w:tcW w:w="1135" w:type="dxa"/>
            <w:tcBorders>
              <w:top w:val="nil"/>
              <w:left w:val="nil"/>
              <w:bottom w:val="single" w:sz="4" w:space="0" w:color="auto"/>
              <w:right w:val="single" w:sz="4" w:space="0" w:color="auto"/>
            </w:tcBorders>
            <w:shd w:val="clear" w:color="auto" w:fill="auto"/>
            <w:noWrap/>
            <w:vAlign w:val="bottom"/>
            <w:hideMark/>
          </w:tcPr>
          <w:p w14:paraId="4CBB3791" w14:textId="77777777" w:rsidR="00B1568F" w:rsidRPr="009B5282" w:rsidRDefault="00B1568F" w:rsidP="004C5080">
            <w:pPr>
              <w:jc w:val="right"/>
              <w:rPr>
                <w:color w:val="000000"/>
                <w:sz w:val="20"/>
                <w:szCs w:val="20"/>
              </w:rPr>
            </w:pPr>
            <w:r w:rsidRPr="009B5282">
              <w:rPr>
                <w:color w:val="000000"/>
                <w:sz w:val="20"/>
                <w:szCs w:val="20"/>
              </w:rPr>
              <w:t>3 000 000,00</w:t>
            </w:r>
          </w:p>
        </w:tc>
        <w:tc>
          <w:tcPr>
            <w:tcW w:w="236" w:type="dxa"/>
            <w:vAlign w:val="center"/>
            <w:hideMark/>
          </w:tcPr>
          <w:p w14:paraId="454F9283" w14:textId="77777777" w:rsidR="00B1568F" w:rsidRPr="009B5282" w:rsidRDefault="00B1568F" w:rsidP="004C5080">
            <w:pPr>
              <w:rPr>
                <w:sz w:val="20"/>
                <w:szCs w:val="20"/>
              </w:rPr>
            </w:pPr>
          </w:p>
        </w:tc>
      </w:tr>
      <w:tr w:rsidR="00B1568F" w:rsidRPr="009B5282" w14:paraId="152055A6" w14:textId="77777777" w:rsidTr="004C5080">
        <w:trPr>
          <w:trHeight w:val="300"/>
        </w:trPr>
        <w:tc>
          <w:tcPr>
            <w:tcW w:w="706" w:type="dxa"/>
            <w:tcBorders>
              <w:top w:val="nil"/>
              <w:left w:val="single" w:sz="4" w:space="0" w:color="auto"/>
              <w:bottom w:val="single" w:sz="4" w:space="0" w:color="auto"/>
              <w:right w:val="single" w:sz="4" w:space="0" w:color="auto"/>
            </w:tcBorders>
            <w:shd w:val="clear" w:color="auto" w:fill="auto"/>
            <w:noWrap/>
            <w:vAlign w:val="bottom"/>
            <w:hideMark/>
          </w:tcPr>
          <w:p w14:paraId="60BD3B24" w14:textId="77777777" w:rsidR="00B1568F" w:rsidRPr="009B5282" w:rsidRDefault="00B1568F" w:rsidP="004C5080">
            <w:pPr>
              <w:jc w:val="right"/>
              <w:rPr>
                <w:color w:val="000000"/>
                <w:sz w:val="20"/>
                <w:szCs w:val="20"/>
              </w:rPr>
            </w:pPr>
            <w:r w:rsidRPr="009B5282">
              <w:rPr>
                <w:color w:val="000000"/>
                <w:sz w:val="20"/>
                <w:szCs w:val="20"/>
              </w:rPr>
              <w:t>2</w:t>
            </w:r>
          </w:p>
        </w:tc>
        <w:tc>
          <w:tcPr>
            <w:tcW w:w="1528" w:type="dxa"/>
            <w:tcBorders>
              <w:top w:val="nil"/>
              <w:left w:val="nil"/>
              <w:bottom w:val="single" w:sz="4" w:space="0" w:color="auto"/>
              <w:right w:val="single" w:sz="4" w:space="0" w:color="auto"/>
            </w:tcBorders>
            <w:shd w:val="clear" w:color="auto" w:fill="auto"/>
            <w:noWrap/>
            <w:vAlign w:val="bottom"/>
            <w:hideMark/>
          </w:tcPr>
          <w:p w14:paraId="5692B14A" w14:textId="77777777" w:rsidR="00B1568F" w:rsidRPr="009B5282" w:rsidRDefault="00B1568F" w:rsidP="004C5080">
            <w:pPr>
              <w:rPr>
                <w:color w:val="000000"/>
                <w:sz w:val="20"/>
                <w:szCs w:val="20"/>
              </w:rPr>
            </w:pPr>
            <w:proofErr w:type="spellStart"/>
            <w:r w:rsidRPr="009B5282">
              <w:rPr>
                <w:color w:val="000000"/>
                <w:sz w:val="20"/>
                <w:szCs w:val="20"/>
              </w:rPr>
              <w:t>Балманский</w:t>
            </w:r>
            <w:proofErr w:type="spellEnd"/>
          </w:p>
        </w:tc>
        <w:tc>
          <w:tcPr>
            <w:tcW w:w="913" w:type="dxa"/>
            <w:tcBorders>
              <w:top w:val="nil"/>
              <w:left w:val="nil"/>
              <w:bottom w:val="single" w:sz="4" w:space="0" w:color="auto"/>
              <w:right w:val="single" w:sz="4" w:space="0" w:color="auto"/>
            </w:tcBorders>
            <w:shd w:val="clear" w:color="auto" w:fill="auto"/>
            <w:noWrap/>
            <w:vAlign w:val="bottom"/>
            <w:hideMark/>
          </w:tcPr>
          <w:p w14:paraId="54A83C39" w14:textId="77777777" w:rsidR="00B1568F" w:rsidRPr="009B5282" w:rsidRDefault="00B1568F" w:rsidP="004C5080">
            <w:pPr>
              <w:jc w:val="right"/>
              <w:rPr>
                <w:bCs/>
                <w:color w:val="000000"/>
                <w:sz w:val="20"/>
                <w:szCs w:val="20"/>
              </w:rPr>
            </w:pPr>
            <w:r w:rsidRPr="009B5282">
              <w:rPr>
                <w:bCs/>
                <w:color w:val="000000"/>
                <w:sz w:val="20"/>
                <w:szCs w:val="20"/>
              </w:rPr>
              <w:t>3 340 805,90</w:t>
            </w:r>
          </w:p>
        </w:tc>
        <w:tc>
          <w:tcPr>
            <w:tcW w:w="1555" w:type="dxa"/>
            <w:tcBorders>
              <w:top w:val="nil"/>
              <w:left w:val="nil"/>
              <w:bottom w:val="single" w:sz="4" w:space="0" w:color="auto"/>
              <w:right w:val="single" w:sz="4" w:space="0" w:color="auto"/>
            </w:tcBorders>
            <w:shd w:val="clear" w:color="auto" w:fill="auto"/>
            <w:noWrap/>
            <w:vAlign w:val="bottom"/>
            <w:hideMark/>
          </w:tcPr>
          <w:p w14:paraId="551B3677" w14:textId="77777777" w:rsidR="00B1568F" w:rsidRPr="009B5282" w:rsidRDefault="00B1568F" w:rsidP="004C5080">
            <w:pPr>
              <w:jc w:val="right"/>
              <w:rPr>
                <w:color w:val="000000"/>
                <w:sz w:val="20"/>
                <w:szCs w:val="20"/>
              </w:rPr>
            </w:pPr>
            <w:r w:rsidRPr="009B5282">
              <w:rPr>
                <w:color w:val="000000"/>
                <w:sz w:val="20"/>
                <w:szCs w:val="20"/>
              </w:rPr>
              <w:t>3 295 600,00</w:t>
            </w:r>
          </w:p>
        </w:tc>
        <w:tc>
          <w:tcPr>
            <w:tcW w:w="1543" w:type="dxa"/>
            <w:tcBorders>
              <w:top w:val="nil"/>
              <w:left w:val="nil"/>
              <w:bottom w:val="single" w:sz="4" w:space="0" w:color="auto"/>
              <w:right w:val="single" w:sz="4" w:space="0" w:color="auto"/>
            </w:tcBorders>
            <w:shd w:val="clear" w:color="auto" w:fill="auto"/>
            <w:noWrap/>
            <w:vAlign w:val="bottom"/>
            <w:hideMark/>
          </w:tcPr>
          <w:p w14:paraId="10055251" w14:textId="77777777" w:rsidR="00B1568F" w:rsidRPr="009B5282" w:rsidRDefault="00B1568F" w:rsidP="004C5080">
            <w:pPr>
              <w:rPr>
                <w:color w:val="000000"/>
                <w:sz w:val="20"/>
                <w:szCs w:val="20"/>
              </w:rPr>
            </w:pPr>
            <w:r w:rsidRPr="009B5282">
              <w:rPr>
                <w:color w:val="000000"/>
                <w:sz w:val="20"/>
                <w:szCs w:val="20"/>
              </w:rPr>
              <w:t> </w:t>
            </w:r>
          </w:p>
        </w:tc>
        <w:tc>
          <w:tcPr>
            <w:tcW w:w="836" w:type="dxa"/>
            <w:tcBorders>
              <w:top w:val="nil"/>
              <w:left w:val="nil"/>
              <w:bottom w:val="single" w:sz="4" w:space="0" w:color="auto"/>
              <w:right w:val="single" w:sz="4" w:space="0" w:color="auto"/>
            </w:tcBorders>
            <w:shd w:val="clear" w:color="auto" w:fill="auto"/>
            <w:noWrap/>
            <w:vAlign w:val="bottom"/>
            <w:hideMark/>
          </w:tcPr>
          <w:p w14:paraId="3733B429" w14:textId="77777777" w:rsidR="00B1568F" w:rsidRPr="009B5282" w:rsidRDefault="00B1568F" w:rsidP="004C5080">
            <w:pPr>
              <w:rPr>
                <w:color w:val="000000"/>
                <w:sz w:val="20"/>
                <w:szCs w:val="20"/>
              </w:rPr>
            </w:pPr>
            <w:r w:rsidRPr="009B5282">
              <w:rPr>
                <w:color w:val="000000"/>
                <w:sz w:val="20"/>
                <w:szCs w:val="20"/>
              </w:rPr>
              <w:t> </w:t>
            </w:r>
          </w:p>
        </w:tc>
        <w:tc>
          <w:tcPr>
            <w:tcW w:w="1276" w:type="dxa"/>
            <w:tcBorders>
              <w:top w:val="nil"/>
              <w:left w:val="nil"/>
              <w:bottom w:val="single" w:sz="4" w:space="0" w:color="auto"/>
              <w:right w:val="single" w:sz="4" w:space="0" w:color="auto"/>
            </w:tcBorders>
            <w:shd w:val="clear" w:color="auto" w:fill="auto"/>
            <w:noWrap/>
            <w:vAlign w:val="bottom"/>
            <w:hideMark/>
          </w:tcPr>
          <w:p w14:paraId="55934E5A" w14:textId="77777777" w:rsidR="00B1568F" w:rsidRPr="009B5282" w:rsidRDefault="00B1568F" w:rsidP="004C5080">
            <w:pPr>
              <w:rPr>
                <w:color w:val="000000"/>
                <w:sz w:val="20"/>
                <w:szCs w:val="20"/>
              </w:rPr>
            </w:pPr>
            <w:r w:rsidRPr="009B5282">
              <w:rPr>
                <w:color w:val="000000"/>
                <w:sz w:val="20"/>
                <w:szCs w:val="20"/>
              </w:rPr>
              <w:t> </w:t>
            </w:r>
          </w:p>
        </w:tc>
        <w:tc>
          <w:tcPr>
            <w:tcW w:w="992" w:type="dxa"/>
            <w:tcBorders>
              <w:top w:val="nil"/>
              <w:left w:val="nil"/>
              <w:bottom w:val="single" w:sz="4" w:space="0" w:color="auto"/>
              <w:right w:val="single" w:sz="4" w:space="0" w:color="auto"/>
            </w:tcBorders>
            <w:shd w:val="clear" w:color="auto" w:fill="auto"/>
            <w:noWrap/>
            <w:vAlign w:val="bottom"/>
            <w:hideMark/>
          </w:tcPr>
          <w:p w14:paraId="0F31BB26" w14:textId="77777777" w:rsidR="00B1568F" w:rsidRPr="009B5282" w:rsidRDefault="00B1568F" w:rsidP="004C5080">
            <w:pPr>
              <w:jc w:val="right"/>
              <w:rPr>
                <w:color w:val="000000"/>
                <w:sz w:val="20"/>
                <w:szCs w:val="20"/>
              </w:rPr>
            </w:pPr>
            <w:r w:rsidRPr="009B5282">
              <w:rPr>
                <w:color w:val="000000"/>
                <w:sz w:val="20"/>
                <w:szCs w:val="20"/>
              </w:rPr>
              <w:t>21 069,90</w:t>
            </w:r>
          </w:p>
        </w:tc>
        <w:tc>
          <w:tcPr>
            <w:tcW w:w="709" w:type="dxa"/>
            <w:tcBorders>
              <w:top w:val="nil"/>
              <w:left w:val="nil"/>
              <w:bottom w:val="single" w:sz="4" w:space="0" w:color="auto"/>
              <w:right w:val="single" w:sz="4" w:space="0" w:color="auto"/>
            </w:tcBorders>
            <w:shd w:val="clear" w:color="auto" w:fill="auto"/>
            <w:noWrap/>
            <w:vAlign w:val="bottom"/>
            <w:hideMark/>
          </w:tcPr>
          <w:p w14:paraId="01E55C3A" w14:textId="77777777" w:rsidR="00B1568F" w:rsidRPr="009B5282" w:rsidRDefault="00B1568F" w:rsidP="004C5080">
            <w:pPr>
              <w:rPr>
                <w:color w:val="000000"/>
                <w:sz w:val="20"/>
                <w:szCs w:val="20"/>
              </w:rPr>
            </w:pPr>
            <w:r w:rsidRPr="009B5282">
              <w:rPr>
                <w:color w:val="000000"/>
                <w:sz w:val="20"/>
                <w:szCs w:val="20"/>
              </w:rPr>
              <w:t> </w:t>
            </w:r>
          </w:p>
        </w:tc>
        <w:tc>
          <w:tcPr>
            <w:tcW w:w="713" w:type="dxa"/>
            <w:tcBorders>
              <w:top w:val="nil"/>
              <w:left w:val="nil"/>
              <w:bottom w:val="single" w:sz="4" w:space="0" w:color="auto"/>
              <w:right w:val="single" w:sz="4" w:space="0" w:color="auto"/>
            </w:tcBorders>
            <w:shd w:val="clear" w:color="auto" w:fill="auto"/>
            <w:noWrap/>
            <w:vAlign w:val="bottom"/>
            <w:hideMark/>
          </w:tcPr>
          <w:p w14:paraId="570FD21E" w14:textId="77777777" w:rsidR="00B1568F" w:rsidRPr="009B5282" w:rsidRDefault="00B1568F" w:rsidP="004C5080">
            <w:pPr>
              <w:jc w:val="right"/>
              <w:rPr>
                <w:color w:val="000000"/>
                <w:sz w:val="20"/>
                <w:szCs w:val="20"/>
              </w:rPr>
            </w:pPr>
            <w:r w:rsidRPr="009B5282">
              <w:rPr>
                <w:color w:val="000000"/>
                <w:sz w:val="20"/>
                <w:szCs w:val="20"/>
              </w:rPr>
              <w:t>3 038,0</w:t>
            </w:r>
            <w:r w:rsidRPr="009B5282">
              <w:rPr>
                <w:color w:val="000000"/>
                <w:sz w:val="20"/>
                <w:szCs w:val="20"/>
              </w:rPr>
              <w:lastRenderedPageBreak/>
              <w:t>0</w:t>
            </w:r>
          </w:p>
        </w:tc>
        <w:tc>
          <w:tcPr>
            <w:tcW w:w="711" w:type="dxa"/>
            <w:tcBorders>
              <w:top w:val="nil"/>
              <w:left w:val="nil"/>
              <w:bottom w:val="single" w:sz="4" w:space="0" w:color="auto"/>
              <w:right w:val="single" w:sz="4" w:space="0" w:color="auto"/>
            </w:tcBorders>
            <w:shd w:val="clear" w:color="auto" w:fill="auto"/>
            <w:noWrap/>
            <w:vAlign w:val="bottom"/>
            <w:hideMark/>
          </w:tcPr>
          <w:p w14:paraId="14FCB9D2" w14:textId="77777777" w:rsidR="00B1568F" w:rsidRPr="009B5282" w:rsidRDefault="00B1568F" w:rsidP="004C5080">
            <w:pPr>
              <w:rPr>
                <w:color w:val="000000"/>
                <w:sz w:val="20"/>
                <w:szCs w:val="20"/>
              </w:rPr>
            </w:pPr>
            <w:r w:rsidRPr="009B5282">
              <w:rPr>
                <w:color w:val="000000"/>
                <w:sz w:val="20"/>
                <w:szCs w:val="20"/>
              </w:rPr>
              <w:lastRenderedPageBreak/>
              <w:t> </w:t>
            </w:r>
          </w:p>
        </w:tc>
        <w:tc>
          <w:tcPr>
            <w:tcW w:w="567" w:type="dxa"/>
            <w:tcBorders>
              <w:top w:val="nil"/>
              <w:left w:val="nil"/>
              <w:bottom w:val="single" w:sz="4" w:space="0" w:color="auto"/>
              <w:right w:val="single" w:sz="4" w:space="0" w:color="auto"/>
            </w:tcBorders>
            <w:shd w:val="clear" w:color="auto" w:fill="auto"/>
            <w:noWrap/>
            <w:vAlign w:val="bottom"/>
            <w:hideMark/>
          </w:tcPr>
          <w:p w14:paraId="3E716D81" w14:textId="77777777" w:rsidR="00B1568F" w:rsidRPr="009B5282" w:rsidRDefault="00B1568F" w:rsidP="004C5080">
            <w:pPr>
              <w:rPr>
                <w:color w:val="000000"/>
                <w:sz w:val="20"/>
                <w:szCs w:val="20"/>
              </w:rPr>
            </w:pPr>
            <w:r w:rsidRPr="009B5282">
              <w:rPr>
                <w:color w:val="000000"/>
                <w:sz w:val="20"/>
                <w:szCs w:val="20"/>
              </w:rPr>
              <w:t> </w:t>
            </w:r>
          </w:p>
        </w:tc>
        <w:tc>
          <w:tcPr>
            <w:tcW w:w="993" w:type="dxa"/>
            <w:tcBorders>
              <w:top w:val="nil"/>
              <w:left w:val="nil"/>
              <w:bottom w:val="single" w:sz="4" w:space="0" w:color="auto"/>
              <w:right w:val="single" w:sz="4" w:space="0" w:color="auto"/>
            </w:tcBorders>
            <w:shd w:val="clear" w:color="auto" w:fill="auto"/>
            <w:noWrap/>
            <w:vAlign w:val="bottom"/>
            <w:hideMark/>
          </w:tcPr>
          <w:p w14:paraId="2082BAE4" w14:textId="77777777" w:rsidR="00B1568F" w:rsidRPr="009B5282" w:rsidRDefault="00B1568F" w:rsidP="004C5080">
            <w:pPr>
              <w:rPr>
                <w:color w:val="000000"/>
                <w:sz w:val="20"/>
                <w:szCs w:val="20"/>
              </w:rPr>
            </w:pPr>
            <w:r w:rsidRPr="009B5282">
              <w:rPr>
                <w:color w:val="000000"/>
                <w:sz w:val="20"/>
                <w:szCs w:val="20"/>
              </w:rPr>
              <w:t> </w:t>
            </w:r>
          </w:p>
        </w:tc>
        <w:tc>
          <w:tcPr>
            <w:tcW w:w="1275" w:type="dxa"/>
            <w:gridSpan w:val="3"/>
            <w:tcBorders>
              <w:top w:val="nil"/>
              <w:left w:val="nil"/>
              <w:bottom w:val="single" w:sz="4" w:space="0" w:color="auto"/>
              <w:right w:val="single" w:sz="4" w:space="0" w:color="auto"/>
            </w:tcBorders>
            <w:shd w:val="clear" w:color="auto" w:fill="auto"/>
            <w:noWrap/>
            <w:vAlign w:val="bottom"/>
            <w:hideMark/>
          </w:tcPr>
          <w:p w14:paraId="52488C2D" w14:textId="77777777" w:rsidR="00B1568F" w:rsidRPr="009B5282" w:rsidRDefault="00B1568F" w:rsidP="004C5080">
            <w:pPr>
              <w:jc w:val="right"/>
              <w:rPr>
                <w:sz w:val="20"/>
                <w:szCs w:val="20"/>
              </w:rPr>
            </w:pPr>
            <w:r w:rsidRPr="009B5282">
              <w:rPr>
                <w:sz w:val="20"/>
                <w:szCs w:val="20"/>
              </w:rPr>
              <w:t>21 098,00</w:t>
            </w:r>
          </w:p>
        </w:tc>
        <w:tc>
          <w:tcPr>
            <w:tcW w:w="425" w:type="dxa"/>
            <w:tcBorders>
              <w:top w:val="nil"/>
              <w:left w:val="nil"/>
              <w:bottom w:val="single" w:sz="4" w:space="0" w:color="auto"/>
              <w:right w:val="single" w:sz="4" w:space="0" w:color="auto"/>
            </w:tcBorders>
            <w:shd w:val="clear" w:color="auto" w:fill="auto"/>
            <w:noWrap/>
            <w:vAlign w:val="bottom"/>
            <w:hideMark/>
          </w:tcPr>
          <w:p w14:paraId="443681E6" w14:textId="77777777" w:rsidR="00B1568F" w:rsidRPr="009B5282" w:rsidRDefault="00B1568F" w:rsidP="004C5080">
            <w:pPr>
              <w:rPr>
                <w:bCs/>
                <w:color w:val="000000"/>
                <w:sz w:val="20"/>
                <w:szCs w:val="20"/>
              </w:rPr>
            </w:pPr>
            <w:r w:rsidRPr="009B5282">
              <w:rPr>
                <w:bCs/>
                <w:color w:val="000000"/>
                <w:sz w:val="20"/>
                <w:szCs w:val="20"/>
              </w:rPr>
              <w:t> </w:t>
            </w:r>
          </w:p>
        </w:tc>
        <w:tc>
          <w:tcPr>
            <w:tcW w:w="1135" w:type="dxa"/>
            <w:tcBorders>
              <w:top w:val="nil"/>
              <w:left w:val="nil"/>
              <w:bottom w:val="single" w:sz="4" w:space="0" w:color="auto"/>
              <w:right w:val="single" w:sz="4" w:space="0" w:color="auto"/>
            </w:tcBorders>
            <w:shd w:val="clear" w:color="auto" w:fill="auto"/>
            <w:noWrap/>
            <w:vAlign w:val="bottom"/>
            <w:hideMark/>
          </w:tcPr>
          <w:p w14:paraId="7A222F71" w14:textId="77777777" w:rsidR="00B1568F" w:rsidRPr="009B5282" w:rsidRDefault="00B1568F" w:rsidP="004C5080">
            <w:pPr>
              <w:rPr>
                <w:color w:val="000000"/>
                <w:sz w:val="20"/>
                <w:szCs w:val="20"/>
              </w:rPr>
            </w:pPr>
            <w:r w:rsidRPr="009B5282">
              <w:rPr>
                <w:color w:val="000000"/>
                <w:sz w:val="20"/>
                <w:szCs w:val="20"/>
              </w:rPr>
              <w:t> </w:t>
            </w:r>
          </w:p>
        </w:tc>
        <w:tc>
          <w:tcPr>
            <w:tcW w:w="236" w:type="dxa"/>
            <w:vAlign w:val="center"/>
            <w:hideMark/>
          </w:tcPr>
          <w:p w14:paraId="0C82E88E" w14:textId="77777777" w:rsidR="00B1568F" w:rsidRPr="009B5282" w:rsidRDefault="00B1568F" w:rsidP="004C5080">
            <w:pPr>
              <w:rPr>
                <w:sz w:val="20"/>
                <w:szCs w:val="20"/>
              </w:rPr>
            </w:pPr>
          </w:p>
        </w:tc>
      </w:tr>
      <w:tr w:rsidR="00B1568F" w:rsidRPr="009B5282" w14:paraId="74994D07" w14:textId="77777777" w:rsidTr="004C5080">
        <w:trPr>
          <w:trHeight w:val="300"/>
        </w:trPr>
        <w:tc>
          <w:tcPr>
            <w:tcW w:w="706" w:type="dxa"/>
            <w:tcBorders>
              <w:top w:val="nil"/>
              <w:left w:val="single" w:sz="4" w:space="0" w:color="auto"/>
              <w:bottom w:val="single" w:sz="4" w:space="0" w:color="auto"/>
              <w:right w:val="single" w:sz="4" w:space="0" w:color="auto"/>
            </w:tcBorders>
            <w:shd w:val="clear" w:color="auto" w:fill="auto"/>
            <w:noWrap/>
            <w:vAlign w:val="bottom"/>
            <w:hideMark/>
          </w:tcPr>
          <w:p w14:paraId="14826E6A" w14:textId="77777777" w:rsidR="00B1568F" w:rsidRPr="009B5282" w:rsidRDefault="00B1568F" w:rsidP="004C5080">
            <w:pPr>
              <w:jc w:val="right"/>
              <w:rPr>
                <w:color w:val="000000"/>
                <w:sz w:val="20"/>
                <w:szCs w:val="20"/>
              </w:rPr>
            </w:pPr>
            <w:r w:rsidRPr="009B5282">
              <w:rPr>
                <w:color w:val="000000"/>
                <w:sz w:val="20"/>
                <w:szCs w:val="20"/>
              </w:rPr>
              <w:t>3</w:t>
            </w:r>
          </w:p>
        </w:tc>
        <w:tc>
          <w:tcPr>
            <w:tcW w:w="1528" w:type="dxa"/>
            <w:tcBorders>
              <w:top w:val="nil"/>
              <w:left w:val="nil"/>
              <w:bottom w:val="single" w:sz="4" w:space="0" w:color="auto"/>
              <w:right w:val="single" w:sz="4" w:space="0" w:color="auto"/>
            </w:tcBorders>
            <w:shd w:val="clear" w:color="auto" w:fill="auto"/>
            <w:noWrap/>
            <w:vAlign w:val="bottom"/>
            <w:hideMark/>
          </w:tcPr>
          <w:p w14:paraId="6AD29952" w14:textId="77777777" w:rsidR="00B1568F" w:rsidRPr="009B5282" w:rsidRDefault="00B1568F" w:rsidP="004C5080">
            <w:pPr>
              <w:rPr>
                <w:color w:val="000000"/>
                <w:sz w:val="20"/>
                <w:szCs w:val="20"/>
              </w:rPr>
            </w:pPr>
            <w:proofErr w:type="spellStart"/>
            <w:r w:rsidRPr="009B5282">
              <w:rPr>
                <w:color w:val="000000"/>
                <w:sz w:val="20"/>
                <w:szCs w:val="20"/>
              </w:rPr>
              <w:t>Булатовский</w:t>
            </w:r>
            <w:proofErr w:type="spellEnd"/>
          </w:p>
        </w:tc>
        <w:tc>
          <w:tcPr>
            <w:tcW w:w="913" w:type="dxa"/>
            <w:tcBorders>
              <w:top w:val="nil"/>
              <w:left w:val="nil"/>
              <w:bottom w:val="single" w:sz="4" w:space="0" w:color="auto"/>
              <w:right w:val="single" w:sz="4" w:space="0" w:color="auto"/>
            </w:tcBorders>
            <w:shd w:val="clear" w:color="auto" w:fill="auto"/>
            <w:noWrap/>
            <w:vAlign w:val="bottom"/>
            <w:hideMark/>
          </w:tcPr>
          <w:p w14:paraId="2C50BD33" w14:textId="77777777" w:rsidR="00B1568F" w:rsidRPr="009B5282" w:rsidRDefault="00B1568F" w:rsidP="004C5080">
            <w:pPr>
              <w:jc w:val="right"/>
              <w:rPr>
                <w:bCs/>
                <w:color w:val="000000"/>
                <w:sz w:val="20"/>
                <w:szCs w:val="20"/>
              </w:rPr>
            </w:pPr>
            <w:r w:rsidRPr="009B5282">
              <w:rPr>
                <w:bCs/>
                <w:color w:val="000000"/>
                <w:sz w:val="20"/>
                <w:szCs w:val="20"/>
              </w:rPr>
              <w:t>187 153,00</w:t>
            </w:r>
          </w:p>
        </w:tc>
        <w:tc>
          <w:tcPr>
            <w:tcW w:w="1555" w:type="dxa"/>
            <w:tcBorders>
              <w:top w:val="nil"/>
              <w:left w:val="nil"/>
              <w:bottom w:val="single" w:sz="4" w:space="0" w:color="auto"/>
              <w:right w:val="single" w:sz="4" w:space="0" w:color="auto"/>
            </w:tcBorders>
            <w:shd w:val="clear" w:color="auto" w:fill="auto"/>
            <w:noWrap/>
            <w:vAlign w:val="bottom"/>
            <w:hideMark/>
          </w:tcPr>
          <w:p w14:paraId="30772246" w14:textId="77777777" w:rsidR="00B1568F" w:rsidRPr="009B5282" w:rsidRDefault="00B1568F" w:rsidP="004C5080">
            <w:pPr>
              <w:rPr>
                <w:color w:val="000000"/>
                <w:sz w:val="20"/>
                <w:szCs w:val="20"/>
              </w:rPr>
            </w:pPr>
            <w:r w:rsidRPr="009B5282">
              <w:rPr>
                <w:color w:val="000000"/>
                <w:sz w:val="20"/>
                <w:szCs w:val="20"/>
              </w:rPr>
              <w:t> </w:t>
            </w:r>
          </w:p>
        </w:tc>
        <w:tc>
          <w:tcPr>
            <w:tcW w:w="1543" w:type="dxa"/>
            <w:tcBorders>
              <w:top w:val="nil"/>
              <w:left w:val="nil"/>
              <w:bottom w:val="single" w:sz="4" w:space="0" w:color="auto"/>
              <w:right w:val="single" w:sz="4" w:space="0" w:color="auto"/>
            </w:tcBorders>
            <w:shd w:val="clear" w:color="auto" w:fill="auto"/>
            <w:noWrap/>
            <w:vAlign w:val="bottom"/>
            <w:hideMark/>
          </w:tcPr>
          <w:p w14:paraId="656A9B9D" w14:textId="77777777" w:rsidR="00B1568F" w:rsidRPr="009B5282" w:rsidRDefault="00B1568F" w:rsidP="004C5080">
            <w:pPr>
              <w:rPr>
                <w:color w:val="000000"/>
                <w:sz w:val="20"/>
                <w:szCs w:val="20"/>
              </w:rPr>
            </w:pPr>
            <w:r w:rsidRPr="009B5282">
              <w:rPr>
                <w:color w:val="000000"/>
                <w:sz w:val="20"/>
                <w:szCs w:val="20"/>
              </w:rPr>
              <w:t> </w:t>
            </w:r>
          </w:p>
        </w:tc>
        <w:tc>
          <w:tcPr>
            <w:tcW w:w="836" w:type="dxa"/>
            <w:tcBorders>
              <w:top w:val="nil"/>
              <w:left w:val="nil"/>
              <w:bottom w:val="single" w:sz="4" w:space="0" w:color="auto"/>
              <w:right w:val="single" w:sz="4" w:space="0" w:color="auto"/>
            </w:tcBorders>
            <w:shd w:val="clear" w:color="auto" w:fill="auto"/>
            <w:noWrap/>
            <w:vAlign w:val="bottom"/>
            <w:hideMark/>
          </w:tcPr>
          <w:p w14:paraId="45E0BB1D" w14:textId="77777777" w:rsidR="00B1568F" w:rsidRPr="009B5282" w:rsidRDefault="00B1568F" w:rsidP="004C5080">
            <w:pPr>
              <w:jc w:val="right"/>
              <w:rPr>
                <w:color w:val="000000"/>
                <w:sz w:val="20"/>
                <w:szCs w:val="20"/>
              </w:rPr>
            </w:pPr>
            <w:r w:rsidRPr="009B5282">
              <w:rPr>
                <w:color w:val="000000"/>
                <w:sz w:val="20"/>
                <w:szCs w:val="20"/>
              </w:rPr>
              <w:t>90 000,00</w:t>
            </w:r>
          </w:p>
        </w:tc>
        <w:tc>
          <w:tcPr>
            <w:tcW w:w="1276" w:type="dxa"/>
            <w:tcBorders>
              <w:top w:val="nil"/>
              <w:left w:val="nil"/>
              <w:bottom w:val="single" w:sz="4" w:space="0" w:color="auto"/>
              <w:right w:val="single" w:sz="4" w:space="0" w:color="auto"/>
            </w:tcBorders>
            <w:shd w:val="clear" w:color="auto" w:fill="auto"/>
            <w:noWrap/>
            <w:vAlign w:val="bottom"/>
            <w:hideMark/>
          </w:tcPr>
          <w:p w14:paraId="597722A6" w14:textId="77777777" w:rsidR="00B1568F" w:rsidRPr="009B5282" w:rsidRDefault="00B1568F" w:rsidP="004C5080">
            <w:pPr>
              <w:rPr>
                <w:color w:val="000000"/>
                <w:sz w:val="20"/>
                <w:szCs w:val="20"/>
              </w:rPr>
            </w:pPr>
            <w:r w:rsidRPr="009B5282">
              <w:rPr>
                <w:color w:val="000000"/>
                <w:sz w:val="20"/>
                <w:szCs w:val="20"/>
              </w:rPr>
              <w:t> </w:t>
            </w:r>
          </w:p>
        </w:tc>
        <w:tc>
          <w:tcPr>
            <w:tcW w:w="992" w:type="dxa"/>
            <w:tcBorders>
              <w:top w:val="nil"/>
              <w:left w:val="nil"/>
              <w:bottom w:val="single" w:sz="4" w:space="0" w:color="auto"/>
              <w:right w:val="single" w:sz="4" w:space="0" w:color="auto"/>
            </w:tcBorders>
            <w:shd w:val="clear" w:color="auto" w:fill="auto"/>
            <w:noWrap/>
            <w:vAlign w:val="bottom"/>
            <w:hideMark/>
          </w:tcPr>
          <w:p w14:paraId="4A790F59" w14:textId="77777777" w:rsidR="00B1568F" w:rsidRPr="009B5282" w:rsidRDefault="00B1568F" w:rsidP="004C5080">
            <w:pPr>
              <w:rPr>
                <w:color w:val="000000"/>
                <w:sz w:val="20"/>
                <w:szCs w:val="20"/>
              </w:rPr>
            </w:pPr>
            <w:r w:rsidRPr="009B5282">
              <w:rPr>
                <w:color w:val="000000"/>
                <w:sz w:val="20"/>
                <w:szCs w:val="20"/>
              </w:rPr>
              <w:t> </w:t>
            </w:r>
          </w:p>
        </w:tc>
        <w:tc>
          <w:tcPr>
            <w:tcW w:w="709" w:type="dxa"/>
            <w:tcBorders>
              <w:top w:val="nil"/>
              <w:left w:val="nil"/>
              <w:bottom w:val="single" w:sz="4" w:space="0" w:color="auto"/>
              <w:right w:val="single" w:sz="4" w:space="0" w:color="auto"/>
            </w:tcBorders>
            <w:shd w:val="clear" w:color="auto" w:fill="auto"/>
            <w:noWrap/>
            <w:vAlign w:val="bottom"/>
            <w:hideMark/>
          </w:tcPr>
          <w:p w14:paraId="214EA964" w14:textId="77777777" w:rsidR="00B1568F" w:rsidRPr="009B5282" w:rsidRDefault="00B1568F" w:rsidP="004C5080">
            <w:pPr>
              <w:rPr>
                <w:color w:val="000000"/>
                <w:sz w:val="20"/>
                <w:szCs w:val="20"/>
              </w:rPr>
            </w:pPr>
            <w:r w:rsidRPr="009B5282">
              <w:rPr>
                <w:color w:val="000000"/>
                <w:sz w:val="20"/>
                <w:szCs w:val="20"/>
              </w:rPr>
              <w:t> </w:t>
            </w:r>
          </w:p>
        </w:tc>
        <w:tc>
          <w:tcPr>
            <w:tcW w:w="713" w:type="dxa"/>
            <w:tcBorders>
              <w:top w:val="nil"/>
              <w:left w:val="nil"/>
              <w:bottom w:val="single" w:sz="4" w:space="0" w:color="auto"/>
              <w:right w:val="single" w:sz="4" w:space="0" w:color="auto"/>
            </w:tcBorders>
            <w:shd w:val="clear" w:color="auto" w:fill="auto"/>
            <w:noWrap/>
            <w:vAlign w:val="bottom"/>
            <w:hideMark/>
          </w:tcPr>
          <w:p w14:paraId="61C535EC" w14:textId="77777777" w:rsidR="00B1568F" w:rsidRPr="009B5282" w:rsidRDefault="00B1568F" w:rsidP="004C5080">
            <w:pPr>
              <w:jc w:val="right"/>
              <w:rPr>
                <w:color w:val="000000"/>
                <w:sz w:val="20"/>
                <w:szCs w:val="20"/>
              </w:rPr>
            </w:pPr>
            <w:r w:rsidRPr="009B5282">
              <w:rPr>
                <w:color w:val="000000"/>
                <w:sz w:val="20"/>
                <w:szCs w:val="20"/>
              </w:rPr>
              <w:t>16 364,00</w:t>
            </w:r>
          </w:p>
        </w:tc>
        <w:tc>
          <w:tcPr>
            <w:tcW w:w="711" w:type="dxa"/>
            <w:tcBorders>
              <w:top w:val="nil"/>
              <w:left w:val="nil"/>
              <w:bottom w:val="single" w:sz="4" w:space="0" w:color="auto"/>
              <w:right w:val="single" w:sz="4" w:space="0" w:color="auto"/>
            </w:tcBorders>
            <w:shd w:val="clear" w:color="auto" w:fill="auto"/>
            <w:noWrap/>
            <w:vAlign w:val="bottom"/>
            <w:hideMark/>
          </w:tcPr>
          <w:p w14:paraId="65B27B58" w14:textId="77777777" w:rsidR="00B1568F" w:rsidRPr="009B5282" w:rsidRDefault="00B1568F" w:rsidP="004C5080">
            <w:pPr>
              <w:rPr>
                <w:color w:val="000000"/>
                <w:sz w:val="20"/>
                <w:szCs w:val="20"/>
              </w:rPr>
            </w:pPr>
            <w:r w:rsidRPr="009B5282">
              <w:rPr>
                <w:color w:val="000000"/>
                <w:sz w:val="20"/>
                <w:szCs w:val="20"/>
              </w:rPr>
              <w:t> </w:t>
            </w:r>
          </w:p>
        </w:tc>
        <w:tc>
          <w:tcPr>
            <w:tcW w:w="567" w:type="dxa"/>
            <w:tcBorders>
              <w:top w:val="nil"/>
              <w:left w:val="nil"/>
              <w:bottom w:val="single" w:sz="4" w:space="0" w:color="auto"/>
              <w:right w:val="single" w:sz="4" w:space="0" w:color="auto"/>
            </w:tcBorders>
            <w:shd w:val="clear" w:color="auto" w:fill="auto"/>
            <w:noWrap/>
            <w:vAlign w:val="bottom"/>
            <w:hideMark/>
          </w:tcPr>
          <w:p w14:paraId="0B32CC4B" w14:textId="77777777" w:rsidR="00B1568F" w:rsidRPr="009B5282" w:rsidRDefault="00B1568F" w:rsidP="004C5080">
            <w:pPr>
              <w:jc w:val="right"/>
              <w:rPr>
                <w:color w:val="000000"/>
                <w:sz w:val="20"/>
                <w:szCs w:val="20"/>
              </w:rPr>
            </w:pPr>
            <w:r w:rsidRPr="009B5282">
              <w:rPr>
                <w:color w:val="000000"/>
                <w:sz w:val="20"/>
                <w:szCs w:val="20"/>
              </w:rPr>
              <w:t>60 700,00</w:t>
            </w:r>
          </w:p>
        </w:tc>
        <w:tc>
          <w:tcPr>
            <w:tcW w:w="993" w:type="dxa"/>
            <w:tcBorders>
              <w:top w:val="nil"/>
              <w:left w:val="nil"/>
              <w:bottom w:val="single" w:sz="4" w:space="0" w:color="auto"/>
              <w:right w:val="single" w:sz="4" w:space="0" w:color="auto"/>
            </w:tcBorders>
            <w:shd w:val="clear" w:color="auto" w:fill="auto"/>
            <w:noWrap/>
            <w:vAlign w:val="bottom"/>
            <w:hideMark/>
          </w:tcPr>
          <w:p w14:paraId="36D40D3F" w14:textId="77777777" w:rsidR="00B1568F" w:rsidRPr="009B5282" w:rsidRDefault="00B1568F" w:rsidP="004C5080">
            <w:pPr>
              <w:rPr>
                <w:color w:val="000000"/>
                <w:sz w:val="20"/>
                <w:szCs w:val="20"/>
              </w:rPr>
            </w:pPr>
            <w:r w:rsidRPr="009B5282">
              <w:rPr>
                <w:color w:val="000000"/>
                <w:sz w:val="20"/>
                <w:szCs w:val="20"/>
              </w:rPr>
              <w:t> </w:t>
            </w:r>
          </w:p>
        </w:tc>
        <w:tc>
          <w:tcPr>
            <w:tcW w:w="1275" w:type="dxa"/>
            <w:gridSpan w:val="3"/>
            <w:tcBorders>
              <w:top w:val="nil"/>
              <w:left w:val="nil"/>
              <w:bottom w:val="single" w:sz="4" w:space="0" w:color="auto"/>
              <w:right w:val="single" w:sz="4" w:space="0" w:color="auto"/>
            </w:tcBorders>
            <w:shd w:val="clear" w:color="auto" w:fill="auto"/>
            <w:noWrap/>
            <w:vAlign w:val="bottom"/>
            <w:hideMark/>
          </w:tcPr>
          <w:p w14:paraId="000D05FA" w14:textId="77777777" w:rsidR="00B1568F" w:rsidRPr="009B5282" w:rsidRDefault="00B1568F" w:rsidP="004C5080">
            <w:pPr>
              <w:jc w:val="right"/>
              <w:rPr>
                <w:sz w:val="20"/>
                <w:szCs w:val="20"/>
              </w:rPr>
            </w:pPr>
            <w:r w:rsidRPr="009B5282">
              <w:rPr>
                <w:sz w:val="20"/>
                <w:szCs w:val="20"/>
              </w:rPr>
              <w:t>20 089,00</w:t>
            </w:r>
          </w:p>
        </w:tc>
        <w:tc>
          <w:tcPr>
            <w:tcW w:w="425" w:type="dxa"/>
            <w:tcBorders>
              <w:top w:val="nil"/>
              <w:left w:val="nil"/>
              <w:bottom w:val="single" w:sz="4" w:space="0" w:color="auto"/>
              <w:right w:val="single" w:sz="4" w:space="0" w:color="auto"/>
            </w:tcBorders>
            <w:shd w:val="clear" w:color="auto" w:fill="auto"/>
            <w:noWrap/>
            <w:vAlign w:val="bottom"/>
            <w:hideMark/>
          </w:tcPr>
          <w:p w14:paraId="0EAB045E" w14:textId="77777777" w:rsidR="00B1568F" w:rsidRPr="009B5282" w:rsidRDefault="00B1568F" w:rsidP="004C5080">
            <w:pPr>
              <w:rPr>
                <w:bCs/>
                <w:color w:val="000000"/>
                <w:sz w:val="20"/>
                <w:szCs w:val="20"/>
              </w:rPr>
            </w:pPr>
            <w:r w:rsidRPr="009B5282">
              <w:rPr>
                <w:bCs/>
                <w:color w:val="000000"/>
                <w:sz w:val="20"/>
                <w:szCs w:val="20"/>
              </w:rPr>
              <w:t> </w:t>
            </w:r>
          </w:p>
        </w:tc>
        <w:tc>
          <w:tcPr>
            <w:tcW w:w="1135" w:type="dxa"/>
            <w:tcBorders>
              <w:top w:val="nil"/>
              <w:left w:val="nil"/>
              <w:bottom w:val="single" w:sz="4" w:space="0" w:color="auto"/>
              <w:right w:val="single" w:sz="4" w:space="0" w:color="auto"/>
            </w:tcBorders>
            <w:shd w:val="clear" w:color="auto" w:fill="auto"/>
            <w:noWrap/>
            <w:vAlign w:val="bottom"/>
            <w:hideMark/>
          </w:tcPr>
          <w:p w14:paraId="51D334A2" w14:textId="77777777" w:rsidR="00B1568F" w:rsidRPr="009B5282" w:rsidRDefault="00B1568F" w:rsidP="004C5080">
            <w:pPr>
              <w:rPr>
                <w:color w:val="000000"/>
                <w:sz w:val="20"/>
                <w:szCs w:val="20"/>
              </w:rPr>
            </w:pPr>
            <w:r w:rsidRPr="009B5282">
              <w:rPr>
                <w:color w:val="000000"/>
                <w:sz w:val="20"/>
                <w:szCs w:val="20"/>
              </w:rPr>
              <w:t> </w:t>
            </w:r>
          </w:p>
        </w:tc>
        <w:tc>
          <w:tcPr>
            <w:tcW w:w="236" w:type="dxa"/>
            <w:vAlign w:val="center"/>
            <w:hideMark/>
          </w:tcPr>
          <w:p w14:paraId="2E9711F9" w14:textId="77777777" w:rsidR="00B1568F" w:rsidRPr="009B5282" w:rsidRDefault="00B1568F" w:rsidP="004C5080">
            <w:pPr>
              <w:rPr>
                <w:sz w:val="20"/>
                <w:szCs w:val="20"/>
              </w:rPr>
            </w:pPr>
          </w:p>
        </w:tc>
      </w:tr>
      <w:tr w:rsidR="00B1568F" w:rsidRPr="009B5282" w14:paraId="5B4FE19D" w14:textId="77777777" w:rsidTr="004C5080">
        <w:trPr>
          <w:trHeight w:val="300"/>
        </w:trPr>
        <w:tc>
          <w:tcPr>
            <w:tcW w:w="706" w:type="dxa"/>
            <w:tcBorders>
              <w:top w:val="nil"/>
              <w:left w:val="single" w:sz="4" w:space="0" w:color="auto"/>
              <w:bottom w:val="single" w:sz="4" w:space="0" w:color="auto"/>
              <w:right w:val="single" w:sz="4" w:space="0" w:color="auto"/>
            </w:tcBorders>
            <w:shd w:val="clear" w:color="auto" w:fill="auto"/>
            <w:noWrap/>
            <w:vAlign w:val="bottom"/>
            <w:hideMark/>
          </w:tcPr>
          <w:p w14:paraId="382D0200" w14:textId="77777777" w:rsidR="00B1568F" w:rsidRPr="009B5282" w:rsidRDefault="00B1568F" w:rsidP="004C5080">
            <w:pPr>
              <w:jc w:val="right"/>
              <w:rPr>
                <w:color w:val="000000"/>
                <w:sz w:val="20"/>
                <w:szCs w:val="20"/>
              </w:rPr>
            </w:pPr>
            <w:r w:rsidRPr="009B5282">
              <w:rPr>
                <w:color w:val="000000"/>
                <w:sz w:val="20"/>
                <w:szCs w:val="20"/>
              </w:rPr>
              <w:t>4</w:t>
            </w:r>
          </w:p>
        </w:tc>
        <w:tc>
          <w:tcPr>
            <w:tcW w:w="1528" w:type="dxa"/>
            <w:tcBorders>
              <w:top w:val="nil"/>
              <w:left w:val="nil"/>
              <w:bottom w:val="single" w:sz="4" w:space="0" w:color="auto"/>
              <w:right w:val="single" w:sz="4" w:space="0" w:color="auto"/>
            </w:tcBorders>
            <w:shd w:val="clear" w:color="auto" w:fill="auto"/>
            <w:noWrap/>
            <w:vAlign w:val="bottom"/>
            <w:hideMark/>
          </w:tcPr>
          <w:p w14:paraId="31B2889A" w14:textId="77777777" w:rsidR="00B1568F" w:rsidRPr="009B5282" w:rsidRDefault="00B1568F" w:rsidP="004C5080">
            <w:pPr>
              <w:rPr>
                <w:color w:val="000000"/>
                <w:sz w:val="20"/>
                <w:szCs w:val="20"/>
              </w:rPr>
            </w:pPr>
            <w:proofErr w:type="spellStart"/>
            <w:r w:rsidRPr="009B5282">
              <w:rPr>
                <w:color w:val="000000"/>
                <w:sz w:val="20"/>
                <w:szCs w:val="20"/>
              </w:rPr>
              <w:t>Верхичинский</w:t>
            </w:r>
            <w:proofErr w:type="spellEnd"/>
          </w:p>
        </w:tc>
        <w:tc>
          <w:tcPr>
            <w:tcW w:w="913" w:type="dxa"/>
            <w:tcBorders>
              <w:top w:val="nil"/>
              <w:left w:val="nil"/>
              <w:bottom w:val="single" w:sz="4" w:space="0" w:color="auto"/>
              <w:right w:val="single" w:sz="4" w:space="0" w:color="auto"/>
            </w:tcBorders>
            <w:shd w:val="clear" w:color="auto" w:fill="auto"/>
            <w:noWrap/>
            <w:vAlign w:val="bottom"/>
            <w:hideMark/>
          </w:tcPr>
          <w:p w14:paraId="292F442E" w14:textId="77777777" w:rsidR="00B1568F" w:rsidRPr="009B5282" w:rsidRDefault="00B1568F" w:rsidP="004C5080">
            <w:pPr>
              <w:jc w:val="right"/>
              <w:rPr>
                <w:bCs/>
                <w:color w:val="000000"/>
                <w:sz w:val="20"/>
                <w:szCs w:val="20"/>
              </w:rPr>
            </w:pPr>
            <w:r w:rsidRPr="009B5282">
              <w:rPr>
                <w:bCs/>
                <w:color w:val="000000"/>
                <w:sz w:val="20"/>
                <w:szCs w:val="20"/>
              </w:rPr>
              <w:t>687 042,00</w:t>
            </w:r>
          </w:p>
        </w:tc>
        <w:tc>
          <w:tcPr>
            <w:tcW w:w="1555" w:type="dxa"/>
            <w:tcBorders>
              <w:top w:val="nil"/>
              <w:left w:val="nil"/>
              <w:bottom w:val="single" w:sz="4" w:space="0" w:color="auto"/>
              <w:right w:val="single" w:sz="4" w:space="0" w:color="auto"/>
            </w:tcBorders>
            <w:shd w:val="clear" w:color="auto" w:fill="auto"/>
            <w:noWrap/>
            <w:vAlign w:val="bottom"/>
            <w:hideMark/>
          </w:tcPr>
          <w:p w14:paraId="15575016" w14:textId="77777777" w:rsidR="00B1568F" w:rsidRPr="009B5282" w:rsidRDefault="00B1568F" w:rsidP="004C5080">
            <w:pPr>
              <w:rPr>
                <w:color w:val="000000"/>
                <w:sz w:val="20"/>
                <w:szCs w:val="20"/>
              </w:rPr>
            </w:pPr>
            <w:r w:rsidRPr="009B5282">
              <w:rPr>
                <w:color w:val="000000"/>
                <w:sz w:val="20"/>
                <w:szCs w:val="20"/>
              </w:rPr>
              <w:t> </w:t>
            </w:r>
          </w:p>
        </w:tc>
        <w:tc>
          <w:tcPr>
            <w:tcW w:w="1543" w:type="dxa"/>
            <w:tcBorders>
              <w:top w:val="nil"/>
              <w:left w:val="nil"/>
              <w:bottom w:val="single" w:sz="4" w:space="0" w:color="auto"/>
              <w:right w:val="single" w:sz="4" w:space="0" w:color="auto"/>
            </w:tcBorders>
            <w:shd w:val="clear" w:color="auto" w:fill="auto"/>
            <w:noWrap/>
            <w:vAlign w:val="bottom"/>
            <w:hideMark/>
          </w:tcPr>
          <w:p w14:paraId="51A81862" w14:textId="77777777" w:rsidR="00B1568F" w:rsidRPr="009B5282" w:rsidRDefault="00B1568F" w:rsidP="004C5080">
            <w:pPr>
              <w:jc w:val="right"/>
              <w:rPr>
                <w:color w:val="000000"/>
                <w:sz w:val="20"/>
                <w:szCs w:val="20"/>
              </w:rPr>
            </w:pPr>
            <w:r w:rsidRPr="009B5282">
              <w:rPr>
                <w:color w:val="000000"/>
                <w:sz w:val="20"/>
                <w:szCs w:val="20"/>
              </w:rPr>
              <w:t>674 900,00</w:t>
            </w:r>
          </w:p>
        </w:tc>
        <w:tc>
          <w:tcPr>
            <w:tcW w:w="836" w:type="dxa"/>
            <w:tcBorders>
              <w:top w:val="nil"/>
              <w:left w:val="nil"/>
              <w:bottom w:val="single" w:sz="4" w:space="0" w:color="auto"/>
              <w:right w:val="single" w:sz="4" w:space="0" w:color="auto"/>
            </w:tcBorders>
            <w:shd w:val="clear" w:color="auto" w:fill="auto"/>
            <w:noWrap/>
            <w:vAlign w:val="bottom"/>
            <w:hideMark/>
          </w:tcPr>
          <w:p w14:paraId="38BC50E0" w14:textId="77777777" w:rsidR="00B1568F" w:rsidRPr="009B5282" w:rsidRDefault="00B1568F" w:rsidP="004C5080">
            <w:pPr>
              <w:rPr>
                <w:color w:val="000000"/>
                <w:sz w:val="20"/>
                <w:szCs w:val="20"/>
              </w:rPr>
            </w:pPr>
            <w:r w:rsidRPr="009B5282">
              <w:rPr>
                <w:color w:val="000000"/>
                <w:sz w:val="20"/>
                <w:szCs w:val="20"/>
              </w:rPr>
              <w:t> </w:t>
            </w:r>
          </w:p>
        </w:tc>
        <w:tc>
          <w:tcPr>
            <w:tcW w:w="1276" w:type="dxa"/>
            <w:tcBorders>
              <w:top w:val="nil"/>
              <w:left w:val="nil"/>
              <w:bottom w:val="single" w:sz="4" w:space="0" w:color="auto"/>
              <w:right w:val="single" w:sz="4" w:space="0" w:color="auto"/>
            </w:tcBorders>
            <w:shd w:val="clear" w:color="auto" w:fill="auto"/>
            <w:noWrap/>
            <w:vAlign w:val="bottom"/>
            <w:hideMark/>
          </w:tcPr>
          <w:p w14:paraId="2B778315" w14:textId="77777777" w:rsidR="00B1568F" w:rsidRPr="009B5282" w:rsidRDefault="00B1568F" w:rsidP="004C5080">
            <w:pPr>
              <w:rPr>
                <w:color w:val="000000"/>
                <w:sz w:val="20"/>
                <w:szCs w:val="20"/>
              </w:rPr>
            </w:pPr>
            <w:r w:rsidRPr="009B5282">
              <w:rPr>
                <w:color w:val="000000"/>
                <w:sz w:val="20"/>
                <w:szCs w:val="20"/>
              </w:rPr>
              <w:t> </w:t>
            </w:r>
          </w:p>
        </w:tc>
        <w:tc>
          <w:tcPr>
            <w:tcW w:w="992" w:type="dxa"/>
            <w:tcBorders>
              <w:top w:val="nil"/>
              <w:left w:val="nil"/>
              <w:bottom w:val="single" w:sz="4" w:space="0" w:color="auto"/>
              <w:right w:val="single" w:sz="4" w:space="0" w:color="auto"/>
            </w:tcBorders>
            <w:shd w:val="clear" w:color="auto" w:fill="auto"/>
            <w:noWrap/>
            <w:vAlign w:val="bottom"/>
            <w:hideMark/>
          </w:tcPr>
          <w:p w14:paraId="22EC9113" w14:textId="77777777" w:rsidR="00B1568F" w:rsidRPr="009B5282" w:rsidRDefault="00B1568F" w:rsidP="004C5080">
            <w:pPr>
              <w:rPr>
                <w:color w:val="000000"/>
                <w:sz w:val="20"/>
                <w:szCs w:val="20"/>
              </w:rPr>
            </w:pPr>
            <w:r w:rsidRPr="009B5282">
              <w:rPr>
                <w:color w:val="000000"/>
                <w:sz w:val="20"/>
                <w:szCs w:val="20"/>
              </w:rPr>
              <w:t> </w:t>
            </w:r>
          </w:p>
        </w:tc>
        <w:tc>
          <w:tcPr>
            <w:tcW w:w="709" w:type="dxa"/>
            <w:tcBorders>
              <w:top w:val="nil"/>
              <w:left w:val="nil"/>
              <w:bottom w:val="single" w:sz="4" w:space="0" w:color="auto"/>
              <w:right w:val="single" w:sz="4" w:space="0" w:color="auto"/>
            </w:tcBorders>
            <w:shd w:val="clear" w:color="auto" w:fill="auto"/>
            <w:noWrap/>
            <w:vAlign w:val="bottom"/>
            <w:hideMark/>
          </w:tcPr>
          <w:p w14:paraId="68865493" w14:textId="77777777" w:rsidR="00B1568F" w:rsidRPr="009B5282" w:rsidRDefault="00B1568F" w:rsidP="004C5080">
            <w:pPr>
              <w:rPr>
                <w:color w:val="000000"/>
                <w:sz w:val="20"/>
                <w:szCs w:val="20"/>
              </w:rPr>
            </w:pPr>
            <w:r w:rsidRPr="009B5282">
              <w:rPr>
                <w:color w:val="000000"/>
                <w:sz w:val="20"/>
                <w:szCs w:val="20"/>
              </w:rPr>
              <w:t> </w:t>
            </w:r>
          </w:p>
        </w:tc>
        <w:tc>
          <w:tcPr>
            <w:tcW w:w="713" w:type="dxa"/>
            <w:tcBorders>
              <w:top w:val="nil"/>
              <w:left w:val="nil"/>
              <w:bottom w:val="single" w:sz="4" w:space="0" w:color="auto"/>
              <w:right w:val="single" w:sz="4" w:space="0" w:color="auto"/>
            </w:tcBorders>
            <w:shd w:val="clear" w:color="auto" w:fill="auto"/>
            <w:noWrap/>
            <w:vAlign w:val="bottom"/>
            <w:hideMark/>
          </w:tcPr>
          <w:p w14:paraId="046780F8" w14:textId="77777777" w:rsidR="00B1568F" w:rsidRPr="009B5282" w:rsidRDefault="00B1568F" w:rsidP="004C5080">
            <w:pPr>
              <w:jc w:val="right"/>
              <w:rPr>
                <w:color w:val="000000"/>
                <w:sz w:val="20"/>
                <w:szCs w:val="20"/>
              </w:rPr>
            </w:pPr>
            <w:r w:rsidRPr="009B5282">
              <w:rPr>
                <w:color w:val="000000"/>
                <w:sz w:val="20"/>
                <w:szCs w:val="20"/>
              </w:rPr>
              <w:t>810,00</w:t>
            </w:r>
          </w:p>
        </w:tc>
        <w:tc>
          <w:tcPr>
            <w:tcW w:w="711" w:type="dxa"/>
            <w:tcBorders>
              <w:top w:val="nil"/>
              <w:left w:val="nil"/>
              <w:bottom w:val="single" w:sz="4" w:space="0" w:color="auto"/>
              <w:right w:val="single" w:sz="4" w:space="0" w:color="auto"/>
            </w:tcBorders>
            <w:shd w:val="clear" w:color="auto" w:fill="auto"/>
            <w:noWrap/>
            <w:vAlign w:val="bottom"/>
            <w:hideMark/>
          </w:tcPr>
          <w:p w14:paraId="11CB5D59" w14:textId="77777777" w:rsidR="00B1568F" w:rsidRPr="009B5282" w:rsidRDefault="00B1568F" w:rsidP="004C5080">
            <w:pPr>
              <w:rPr>
                <w:color w:val="000000"/>
                <w:sz w:val="20"/>
                <w:szCs w:val="20"/>
              </w:rPr>
            </w:pPr>
            <w:r w:rsidRPr="009B5282">
              <w:rPr>
                <w:color w:val="000000"/>
                <w:sz w:val="20"/>
                <w:szCs w:val="20"/>
              </w:rPr>
              <w:t> </w:t>
            </w:r>
          </w:p>
        </w:tc>
        <w:tc>
          <w:tcPr>
            <w:tcW w:w="567" w:type="dxa"/>
            <w:tcBorders>
              <w:top w:val="nil"/>
              <w:left w:val="nil"/>
              <w:bottom w:val="single" w:sz="4" w:space="0" w:color="auto"/>
              <w:right w:val="single" w:sz="4" w:space="0" w:color="auto"/>
            </w:tcBorders>
            <w:shd w:val="clear" w:color="auto" w:fill="auto"/>
            <w:noWrap/>
            <w:vAlign w:val="bottom"/>
            <w:hideMark/>
          </w:tcPr>
          <w:p w14:paraId="41C8DC19" w14:textId="77777777" w:rsidR="00B1568F" w:rsidRPr="009B5282" w:rsidRDefault="00B1568F" w:rsidP="004C5080">
            <w:pPr>
              <w:rPr>
                <w:color w:val="000000"/>
                <w:sz w:val="20"/>
                <w:szCs w:val="20"/>
              </w:rPr>
            </w:pPr>
            <w:r w:rsidRPr="009B5282">
              <w:rPr>
                <w:color w:val="000000"/>
                <w:sz w:val="20"/>
                <w:szCs w:val="20"/>
              </w:rPr>
              <w:t> </w:t>
            </w:r>
          </w:p>
        </w:tc>
        <w:tc>
          <w:tcPr>
            <w:tcW w:w="993" w:type="dxa"/>
            <w:tcBorders>
              <w:top w:val="nil"/>
              <w:left w:val="nil"/>
              <w:bottom w:val="single" w:sz="4" w:space="0" w:color="auto"/>
              <w:right w:val="single" w:sz="4" w:space="0" w:color="auto"/>
            </w:tcBorders>
            <w:shd w:val="clear" w:color="auto" w:fill="auto"/>
            <w:noWrap/>
            <w:vAlign w:val="bottom"/>
            <w:hideMark/>
          </w:tcPr>
          <w:p w14:paraId="51B090D5" w14:textId="77777777" w:rsidR="00B1568F" w:rsidRPr="009B5282" w:rsidRDefault="00B1568F" w:rsidP="004C5080">
            <w:pPr>
              <w:rPr>
                <w:color w:val="000000"/>
                <w:sz w:val="20"/>
                <w:szCs w:val="20"/>
              </w:rPr>
            </w:pPr>
            <w:r w:rsidRPr="009B5282">
              <w:rPr>
                <w:color w:val="000000"/>
                <w:sz w:val="20"/>
                <w:szCs w:val="20"/>
              </w:rPr>
              <w:t> </w:t>
            </w:r>
          </w:p>
        </w:tc>
        <w:tc>
          <w:tcPr>
            <w:tcW w:w="1275" w:type="dxa"/>
            <w:gridSpan w:val="3"/>
            <w:tcBorders>
              <w:top w:val="nil"/>
              <w:left w:val="nil"/>
              <w:bottom w:val="single" w:sz="4" w:space="0" w:color="auto"/>
              <w:right w:val="single" w:sz="4" w:space="0" w:color="auto"/>
            </w:tcBorders>
            <w:shd w:val="clear" w:color="auto" w:fill="auto"/>
            <w:noWrap/>
            <w:vAlign w:val="bottom"/>
            <w:hideMark/>
          </w:tcPr>
          <w:p w14:paraId="7DB12ED7" w14:textId="77777777" w:rsidR="00B1568F" w:rsidRPr="009B5282" w:rsidRDefault="00B1568F" w:rsidP="004C5080">
            <w:pPr>
              <w:jc w:val="right"/>
              <w:rPr>
                <w:sz w:val="20"/>
                <w:szCs w:val="20"/>
              </w:rPr>
            </w:pPr>
            <w:r w:rsidRPr="009B5282">
              <w:rPr>
                <w:sz w:val="20"/>
                <w:szCs w:val="20"/>
              </w:rPr>
              <w:t>11 332,00</w:t>
            </w:r>
          </w:p>
        </w:tc>
        <w:tc>
          <w:tcPr>
            <w:tcW w:w="425" w:type="dxa"/>
            <w:tcBorders>
              <w:top w:val="nil"/>
              <w:left w:val="nil"/>
              <w:bottom w:val="single" w:sz="4" w:space="0" w:color="auto"/>
              <w:right w:val="single" w:sz="4" w:space="0" w:color="auto"/>
            </w:tcBorders>
            <w:shd w:val="clear" w:color="auto" w:fill="auto"/>
            <w:noWrap/>
            <w:vAlign w:val="bottom"/>
            <w:hideMark/>
          </w:tcPr>
          <w:p w14:paraId="115EEACA" w14:textId="77777777" w:rsidR="00B1568F" w:rsidRPr="009B5282" w:rsidRDefault="00B1568F" w:rsidP="004C5080">
            <w:pPr>
              <w:rPr>
                <w:bCs/>
                <w:color w:val="000000"/>
                <w:sz w:val="20"/>
                <w:szCs w:val="20"/>
              </w:rPr>
            </w:pPr>
            <w:r w:rsidRPr="009B5282">
              <w:rPr>
                <w:bCs/>
                <w:color w:val="000000"/>
                <w:sz w:val="20"/>
                <w:szCs w:val="20"/>
              </w:rPr>
              <w:t> </w:t>
            </w:r>
          </w:p>
        </w:tc>
        <w:tc>
          <w:tcPr>
            <w:tcW w:w="1135" w:type="dxa"/>
            <w:tcBorders>
              <w:top w:val="nil"/>
              <w:left w:val="nil"/>
              <w:bottom w:val="single" w:sz="4" w:space="0" w:color="auto"/>
              <w:right w:val="single" w:sz="4" w:space="0" w:color="auto"/>
            </w:tcBorders>
            <w:shd w:val="clear" w:color="auto" w:fill="auto"/>
            <w:noWrap/>
            <w:vAlign w:val="bottom"/>
            <w:hideMark/>
          </w:tcPr>
          <w:p w14:paraId="01620474" w14:textId="77777777" w:rsidR="00B1568F" w:rsidRPr="009B5282" w:rsidRDefault="00B1568F" w:rsidP="004C5080">
            <w:pPr>
              <w:rPr>
                <w:color w:val="000000"/>
                <w:sz w:val="20"/>
                <w:szCs w:val="20"/>
              </w:rPr>
            </w:pPr>
            <w:r w:rsidRPr="009B5282">
              <w:rPr>
                <w:color w:val="000000"/>
                <w:sz w:val="20"/>
                <w:szCs w:val="20"/>
              </w:rPr>
              <w:t> </w:t>
            </w:r>
          </w:p>
        </w:tc>
        <w:tc>
          <w:tcPr>
            <w:tcW w:w="236" w:type="dxa"/>
            <w:vAlign w:val="center"/>
            <w:hideMark/>
          </w:tcPr>
          <w:p w14:paraId="28518B0B" w14:textId="77777777" w:rsidR="00B1568F" w:rsidRPr="009B5282" w:rsidRDefault="00B1568F" w:rsidP="004C5080">
            <w:pPr>
              <w:rPr>
                <w:sz w:val="20"/>
                <w:szCs w:val="20"/>
              </w:rPr>
            </w:pPr>
          </w:p>
        </w:tc>
      </w:tr>
      <w:tr w:rsidR="00B1568F" w:rsidRPr="009B5282" w14:paraId="5D257D61" w14:textId="77777777" w:rsidTr="004C5080">
        <w:trPr>
          <w:trHeight w:val="300"/>
        </w:trPr>
        <w:tc>
          <w:tcPr>
            <w:tcW w:w="706" w:type="dxa"/>
            <w:tcBorders>
              <w:top w:val="nil"/>
              <w:left w:val="single" w:sz="4" w:space="0" w:color="auto"/>
              <w:bottom w:val="single" w:sz="4" w:space="0" w:color="auto"/>
              <w:right w:val="single" w:sz="4" w:space="0" w:color="auto"/>
            </w:tcBorders>
            <w:shd w:val="clear" w:color="auto" w:fill="auto"/>
            <w:noWrap/>
            <w:vAlign w:val="bottom"/>
            <w:hideMark/>
          </w:tcPr>
          <w:p w14:paraId="228F275B" w14:textId="77777777" w:rsidR="00B1568F" w:rsidRPr="009B5282" w:rsidRDefault="00B1568F" w:rsidP="004C5080">
            <w:pPr>
              <w:jc w:val="right"/>
              <w:rPr>
                <w:color w:val="000000"/>
                <w:sz w:val="20"/>
                <w:szCs w:val="20"/>
              </w:rPr>
            </w:pPr>
            <w:r w:rsidRPr="009B5282">
              <w:rPr>
                <w:color w:val="000000"/>
                <w:sz w:val="20"/>
                <w:szCs w:val="20"/>
              </w:rPr>
              <w:t>5</w:t>
            </w:r>
          </w:p>
        </w:tc>
        <w:tc>
          <w:tcPr>
            <w:tcW w:w="1528" w:type="dxa"/>
            <w:tcBorders>
              <w:top w:val="nil"/>
              <w:left w:val="nil"/>
              <w:bottom w:val="single" w:sz="4" w:space="0" w:color="auto"/>
              <w:right w:val="single" w:sz="4" w:space="0" w:color="auto"/>
            </w:tcBorders>
            <w:shd w:val="clear" w:color="auto" w:fill="auto"/>
            <w:noWrap/>
            <w:vAlign w:val="bottom"/>
            <w:hideMark/>
          </w:tcPr>
          <w:p w14:paraId="68E58BA6" w14:textId="77777777" w:rsidR="00B1568F" w:rsidRPr="009B5282" w:rsidRDefault="00B1568F" w:rsidP="004C5080">
            <w:pPr>
              <w:rPr>
                <w:color w:val="000000"/>
                <w:sz w:val="20"/>
                <w:szCs w:val="20"/>
              </w:rPr>
            </w:pPr>
            <w:proofErr w:type="spellStart"/>
            <w:r w:rsidRPr="009B5282">
              <w:rPr>
                <w:color w:val="000000"/>
                <w:sz w:val="20"/>
                <w:szCs w:val="20"/>
              </w:rPr>
              <w:t>Веснянский</w:t>
            </w:r>
            <w:proofErr w:type="spellEnd"/>
          </w:p>
        </w:tc>
        <w:tc>
          <w:tcPr>
            <w:tcW w:w="913" w:type="dxa"/>
            <w:tcBorders>
              <w:top w:val="nil"/>
              <w:left w:val="nil"/>
              <w:bottom w:val="single" w:sz="4" w:space="0" w:color="auto"/>
              <w:right w:val="single" w:sz="4" w:space="0" w:color="auto"/>
            </w:tcBorders>
            <w:shd w:val="clear" w:color="auto" w:fill="auto"/>
            <w:noWrap/>
            <w:vAlign w:val="bottom"/>
            <w:hideMark/>
          </w:tcPr>
          <w:p w14:paraId="492B44FB" w14:textId="77777777" w:rsidR="00B1568F" w:rsidRPr="009B5282" w:rsidRDefault="00B1568F" w:rsidP="004C5080">
            <w:pPr>
              <w:jc w:val="right"/>
              <w:rPr>
                <w:bCs/>
                <w:color w:val="000000"/>
                <w:sz w:val="20"/>
                <w:szCs w:val="20"/>
              </w:rPr>
            </w:pPr>
            <w:r w:rsidRPr="009B5282">
              <w:rPr>
                <w:bCs/>
                <w:color w:val="000000"/>
                <w:sz w:val="20"/>
                <w:szCs w:val="20"/>
              </w:rPr>
              <w:t>74 058,90</w:t>
            </w:r>
          </w:p>
        </w:tc>
        <w:tc>
          <w:tcPr>
            <w:tcW w:w="1555" w:type="dxa"/>
            <w:tcBorders>
              <w:top w:val="nil"/>
              <w:left w:val="nil"/>
              <w:bottom w:val="single" w:sz="4" w:space="0" w:color="auto"/>
              <w:right w:val="single" w:sz="4" w:space="0" w:color="auto"/>
            </w:tcBorders>
            <w:shd w:val="clear" w:color="auto" w:fill="auto"/>
            <w:noWrap/>
            <w:vAlign w:val="bottom"/>
            <w:hideMark/>
          </w:tcPr>
          <w:p w14:paraId="1C023DAF" w14:textId="77777777" w:rsidR="00B1568F" w:rsidRPr="009B5282" w:rsidRDefault="00B1568F" w:rsidP="004C5080">
            <w:pPr>
              <w:rPr>
                <w:color w:val="000000"/>
                <w:sz w:val="20"/>
                <w:szCs w:val="20"/>
              </w:rPr>
            </w:pPr>
            <w:r w:rsidRPr="009B5282">
              <w:rPr>
                <w:color w:val="000000"/>
                <w:sz w:val="20"/>
                <w:szCs w:val="20"/>
              </w:rPr>
              <w:t> </w:t>
            </w:r>
          </w:p>
        </w:tc>
        <w:tc>
          <w:tcPr>
            <w:tcW w:w="1543" w:type="dxa"/>
            <w:tcBorders>
              <w:top w:val="nil"/>
              <w:left w:val="nil"/>
              <w:bottom w:val="single" w:sz="4" w:space="0" w:color="auto"/>
              <w:right w:val="single" w:sz="4" w:space="0" w:color="auto"/>
            </w:tcBorders>
            <w:shd w:val="clear" w:color="auto" w:fill="auto"/>
            <w:noWrap/>
            <w:vAlign w:val="bottom"/>
            <w:hideMark/>
          </w:tcPr>
          <w:p w14:paraId="1D0516A7" w14:textId="77777777" w:rsidR="00B1568F" w:rsidRPr="009B5282" w:rsidRDefault="00B1568F" w:rsidP="004C5080">
            <w:pPr>
              <w:rPr>
                <w:color w:val="000000"/>
                <w:sz w:val="20"/>
                <w:szCs w:val="20"/>
              </w:rPr>
            </w:pPr>
            <w:r w:rsidRPr="009B5282">
              <w:rPr>
                <w:color w:val="000000"/>
                <w:sz w:val="20"/>
                <w:szCs w:val="20"/>
              </w:rPr>
              <w:t> </w:t>
            </w:r>
          </w:p>
        </w:tc>
        <w:tc>
          <w:tcPr>
            <w:tcW w:w="836" w:type="dxa"/>
            <w:tcBorders>
              <w:top w:val="nil"/>
              <w:left w:val="nil"/>
              <w:bottom w:val="single" w:sz="4" w:space="0" w:color="auto"/>
              <w:right w:val="single" w:sz="4" w:space="0" w:color="auto"/>
            </w:tcBorders>
            <w:shd w:val="clear" w:color="auto" w:fill="auto"/>
            <w:noWrap/>
            <w:vAlign w:val="bottom"/>
            <w:hideMark/>
          </w:tcPr>
          <w:p w14:paraId="6742C15C" w14:textId="77777777" w:rsidR="00B1568F" w:rsidRPr="009B5282" w:rsidRDefault="00B1568F" w:rsidP="004C5080">
            <w:pPr>
              <w:rPr>
                <w:color w:val="000000"/>
                <w:sz w:val="20"/>
                <w:szCs w:val="20"/>
              </w:rPr>
            </w:pPr>
            <w:r w:rsidRPr="009B5282">
              <w:rPr>
                <w:color w:val="000000"/>
                <w:sz w:val="20"/>
                <w:szCs w:val="20"/>
              </w:rPr>
              <w:t> </w:t>
            </w:r>
          </w:p>
        </w:tc>
        <w:tc>
          <w:tcPr>
            <w:tcW w:w="1276" w:type="dxa"/>
            <w:tcBorders>
              <w:top w:val="nil"/>
              <w:left w:val="nil"/>
              <w:bottom w:val="single" w:sz="4" w:space="0" w:color="auto"/>
              <w:right w:val="single" w:sz="4" w:space="0" w:color="auto"/>
            </w:tcBorders>
            <w:shd w:val="clear" w:color="auto" w:fill="auto"/>
            <w:noWrap/>
            <w:vAlign w:val="bottom"/>
            <w:hideMark/>
          </w:tcPr>
          <w:p w14:paraId="0700C536" w14:textId="77777777" w:rsidR="00B1568F" w:rsidRPr="009B5282" w:rsidRDefault="00B1568F" w:rsidP="004C5080">
            <w:pPr>
              <w:rPr>
                <w:color w:val="000000"/>
                <w:sz w:val="20"/>
                <w:szCs w:val="20"/>
              </w:rPr>
            </w:pPr>
            <w:r w:rsidRPr="009B5282">
              <w:rPr>
                <w:color w:val="000000"/>
                <w:sz w:val="20"/>
                <w:szCs w:val="20"/>
              </w:rPr>
              <w:t> </w:t>
            </w:r>
          </w:p>
        </w:tc>
        <w:tc>
          <w:tcPr>
            <w:tcW w:w="992" w:type="dxa"/>
            <w:tcBorders>
              <w:top w:val="nil"/>
              <w:left w:val="nil"/>
              <w:bottom w:val="single" w:sz="4" w:space="0" w:color="auto"/>
              <w:right w:val="single" w:sz="4" w:space="0" w:color="auto"/>
            </w:tcBorders>
            <w:shd w:val="clear" w:color="auto" w:fill="auto"/>
            <w:noWrap/>
            <w:vAlign w:val="bottom"/>
            <w:hideMark/>
          </w:tcPr>
          <w:p w14:paraId="439A537A" w14:textId="77777777" w:rsidR="00B1568F" w:rsidRPr="009B5282" w:rsidRDefault="00B1568F" w:rsidP="004C5080">
            <w:pPr>
              <w:jc w:val="right"/>
              <w:rPr>
                <w:color w:val="000000"/>
                <w:sz w:val="20"/>
                <w:szCs w:val="20"/>
              </w:rPr>
            </w:pPr>
            <w:r w:rsidRPr="009B5282">
              <w:rPr>
                <w:color w:val="000000"/>
                <w:sz w:val="20"/>
                <w:szCs w:val="20"/>
              </w:rPr>
              <w:t>21 069,90</w:t>
            </w:r>
          </w:p>
        </w:tc>
        <w:tc>
          <w:tcPr>
            <w:tcW w:w="709" w:type="dxa"/>
            <w:tcBorders>
              <w:top w:val="nil"/>
              <w:left w:val="nil"/>
              <w:bottom w:val="single" w:sz="4" w:space="0" w:color="auto"/>
              <w:right w:val="single" w:sz="4" w:space="0" w:color="auto"/>
            </w:tcBorders>
            <w:shd w:val="clear" w:color="auto" w:fill="auto"/>
            <w:noWrap/>
            <w:vAlign w:val="bottom"/>
            <w:hideMark/>
          </w:tcPr>
          <w:p w14:paraId="12814544" w14:textId="77777777" w:rsidR="00B1568F" w:rsidRPr="009B5282" w:rsidRDefault="00B1568F" w:rsidP="004C5080">
            <w:pPr>
              <w:rPr>
                <w:color w:val="000000"/>
                <w:sz w:val="20"/>
                <w:szCs w:val="20"/>
              </w:rPr>
            </w:pPr>
            <w:r w:rsidRPr="009B5282">
              <w:rPr>
                <w:color w:val="000000"/>
                <w:sz w:val="20"/>
                <w:szCs w:val="20"/>
              </w:rPr>
              <w:t> </w:t>
            </w:r>
          </w:p>
        </w:tc>
        <w:tc>
          <w:tcPr>
            <w:tcW w:w="713" w:type="dxa"/>
            <w:tcBorders>
              <w:top w:val="nil"/>
              <w:left w:val="nil"/>
              <w:bottom w:val="single" w:sz="4" w:space="0" w:color="auto"/>
              <w:right w:val="single" w:sz="4" w:space="0" w:color="auto"/>
            </w:tcBorders>
            <w:shd w:val="clear" w:color="auto" w:fill="auto"/>
            <w:noWrap/>
            <w:vAlign w:val="bottom"/>
            <w:hideMark/>
          </w:tcPr>
          <w:p w14:paraId="044B024C" w14:textId="77777777" w:rsidR="00B1568F" w:rsidRPr="009B5282" w:rsidRDefault="00B1568F" w:rsidP="004C5080">
            <w:pPr>
              <w:jc w:val="right"/>
              <w:rPr>
                <w:color w:val="000000"/>
                <w:sz w:val="20"/>
                <w:szCs w:val="20"/>
              </w:rPr>
            </w:pPr>
            <w:r w:rsidRPr="009B5282">
              <w:rPr>
                <w:color w:val="000000"/>
                <w:sz w:val="20"/>
                <w:szCs w:val="20"/>
              </w:rPr>
              <w:t>5 830,00</w:t>
            </w:r>
          </w:p>
        </w:tc>
        <w:tc>
          <w:tcPr>
            <w:tcW w:w="711" w:type="dxa"/>
            <w:tcBorders>
              <w:top w:val="nil"/>
              <w:left w:val="nil"/>
              <w:bottom w:val="single" w:sz="4" w:space="0" w:color="auto"/>
              <w:right w:val="single" w:sz="4" w:space="0" w:color="auto"/>
            </w:tcBorders>
            <w:shd w:val="clear" w:color="auto" w:fill="auto"/>
            <w:noWrap/>
            <w:vAlign w:val="bottom"/>
            <w:hideMark/>
          </w:tcPr>
          <w:p w14:paraId="4CA3C0C0" w14:textId="77777777" w:rsidR="00B1568F" w:rsidRPr="009B5282" w:rsidRDefault="00B1568F" w:rsidP="004C5080">
            <w:pPr>
              <w:rPr>
                <w:color w:val="000000"/>
                <w:sz w:val="20"/>
                <w:szCs w:val="20"/>
              </w:rPr>
            </w:pPr>
            <w:r w:rsidRPr="009B5282">
              <w:rPr>
                <w:color w:val="000000"/>
                <w:sz w:val="20"/>
                <w:szCs w:val="20"/>
              </w:rPr>
              <w:t> </w:t>
            </w:r>
          </w:p>
        </w:tc>
        <w:tc>
          <w:tcPr>
            <w:tcW w:w="567" w:type="dxa"/>
            <w:tcBorders>
              <w:top w:val="nil"/>
              <w:left w:val="nil"/>
              <w:bottom w:val="single" w:sz="4" w:space="0" w:color="auto"/>
              <w:right w:val="single" w:sz="4" w:space="0" w:color="auto"/>
            </w:tcBorders>
            <w:shd w:val="clear" w:color="auto" w:fill="auto"/>
            <w:noWrap/>
            <w:vAlign w:val="bottom"/>
            <w:hideMark/>
          </w:tcPr>
          <w:p w14:paraId="412666DB" w14:textId="77777777" w:rsidR="00B1568F" w:rsidRPr="009B5282" w:rsidRDefault="00B1568F" w:rsidP="004C5080">
            <w:pPr>
              <w:rPr>
                <w:color w:val="000000"/>
                <w:sz w:val="20"/>
                <w:szCs w:val="20"/>
              </w:rPr>
            </w:pPr>
            <w:r w:rsidRPr="009B5282">
              <w:rPr>
                <w:color w:val="000000"/>
                <w:sz w:val="20"/>
                <w:szCs w:val="20"/>
              </w:rPr>
              <w:t> </w:t>
            </w:r>
          </w:p>
        </w:tc>
        <w:tc>
          <w:tcPr>
            <w:tcW w:w="993" w:type="dxa"/>
            <w:tcBorders>
              <w:top w:val="nil"/>
              <w:left w:val="nil"/>
              <w:bottom w:val="single" w:sz="4" w:space="0" w:color="auto"/>
              <w:right w:val="single" w:sz="4" w:space="0" w:color="auto"/>
            </w:tcBorders>
            <w:shd w:val="clear" w:color="auto" w:fill="auto"/>
            <w:noWrap/>
            <w:vAlign w:val="bottom"/>
            <w:hideMark/>
          </w:tcPr>
          <w:p w14:paraId="7944C8FB" w14:textId="77777777" w:rsidR="00B1568F" w:rsidRPr="009B5282" w:rsidRDefault="00B1568F" w:rsidP="004C5080">
            <w:pPr>
              <w:rPr>
                <w:color w:val="000000"/>
                <w:sz w:val="20"/>
                <w:szCs w:val="20"/>
              </w:rPr>
            </w:pPr>
            <w:r w:rsidRPr="009B5282">
              <w:rPr>
                <w:color w:val="000000"/>
                <w:sz w:val="20"/>
                <w:szCs w:val="20"/>
              </w:rPr>
              <w:t> </w:t>
            </w:r>
          </w:p>
        </w:tc>
        <w:tc>
          <w:tcPr>
            <w:tcW w:w="1275" w:type="dxa"/>
            <w:gridSpan w:val="3"/>
            <w:tcBorders>
              <w:top w:val="nil"/>
              <w:left w:val="nil"/>
              <w:bottom w:val="single" w:sz="4" w:space="0" w:color="auto"/>
              <w:right w:val="single" w:sz="4" w:space="0" w:color="auto"/>
            </w:tcBorders>
            <w:shd w:val="clear" w:color="auto" w:fill="auto"/>
            <w:noWrap/>
            <w:vAlign w:val="bottom"/>
            <w:hideMark/>
          </w:tcPr>
          <w:p w14:paraId="5EDF34D3" w14:textId="77777777" w:rsidR="00B1568F" w:rsidRPr="009B5282" w:rsidRDefault="00B1568F" w:rsidP="004C5080">
            <w:pPr>
              <w:jc w:val="right"/>
              <w:rPr>
                <w:sz w:val="20"/>
                <w:szCs w:val="20"/>
              </w:rPr>
            </w:pPr>
            <w:r w:rsidRPr="009B5282">
              <w:rPr>
                <w:sz w:val="20"/>
                <w:szCs w:val="20"/>
              </w:rPr>
              <w:t>47 159,00</w:t>
            </w:r>
          </w:p>
        </w:tc>
        <w:tc>
          <w:tcPr>
            <w:tcW w:w="425" w:type="dxa"/>
            <w:tcBorders>
              <w:top w:val="nil"/>
              <w:left w:val="nil"/>
              <w:bottom w:val="single" w:sz="4" w:space="0" w:color="auto"/>
              <w:right w:val="single" w:sz="4" w:space="0" w:color="auto"/>
            </w:tcBorders>
            <w:shd w:val="clear" w:color="auto" w:fill="auto"/>
            <w:noWrap/>
            <w:vAlign w:val="bottom"/>
            <w:hideMark/>
          </w:tcPr>
          <w:p w14:paraId="33FA755E" w14:textId="77777777" w:rsidR="00B1568F" w:rsidRPr="009B5282" w:rsidRDefault="00B1568F" w:rsidP="004C5080">
            <w:pPr>
              <w:rPr>
                <w:bCs/>
                <w:color w:val="000000"/>
                <w:sz w:val="20"/>
                <w:szCs w:val="20"/>
              </w:rPr>
            </w:pPr>
            <w:r w:rsidRPr="009B5282">
              <w:rPr>
                <w:bCs/>
                <w:color w:val="000000"/>
                <w:sz w:val="20"/>
                <w:szCs w:val="20"/>
              </w:rPr>
              <w:t> </w:t>
            </w:r>
          </w:p>
        </w:tc>
        <w:tc>
          <w:tcPr>
            <w:tcW w:w="1135" w:type="dxa"/>
            <w:tcBorders>
              <w:top w:val="nil"/>
              <w:left w:val="nil"/>
              <w:bottom w:val="single" w:sz="4" w:space="0" w:color="auto"/>
              <w:right w:val="single" w:sz="4" w:space="0" w:color="auto"/>
            </w:tcBorders>
            <w:shd w:val="clear" w:color="auto" w:fill="auto"/>
            <w:noWrap/>
            <w:vAlign w:val="bottom"/>
            <w:hideMark/>
          </w:tcPr>
          <w:p w14:paraId="2A757483" w14:textId="77777777" w:rsidR="00B1568F" w:rsidRPr="009B5282" w:rsidRDefault="00B1568F" w:rsidP="004C5080">
            <w:pPr>
              <w:rPr>
                <w:color w:val="000000"/>
                <w:sz w:val="20"/>
                <w:szCs w:val="20"/>
              </w:rPr>
            </w:pPr>
            <w:r w:rsidRPr="009B5282">
              <w:rPr>
                <w:color w:val="000000"/>
                <w:sz w:val="20"/>
                <w:szCs w:val="20"/>
              </w:rPr>
              <w:t> </w:t>
            </w:r>
          </w:p>
        </w:tc>
        <w:tc>
          <w:tcPr>
            <w:tcW w:w="236" w:type="dxa"/>
            <w:vAlign w:val="center"/>
            <w:hideMark/>
          </w:tcPr>
          <w:p w14:paraId="77038580" w14:textId="77777777" w:rsidR="00B1568F" w:rsidRPr="009B5282" w:rsidRDefault="00B1568F" w:rsidP="004C5080">
            <w:pPr>
              <w:rPr>
                <w:sz w:val="20"/>
                <w:szCs w:val="20"/>
              </w:rPr>
            </w:pPr>
          </w:p>
        </w:tc>
      </w:tr>
      <w:tr w:rsidR="00B1568F" w:rsidRPr="009B5282" w14:paraId="2307B8F3" w14:textId="77777777" w:rsidTr="004C5080">
        <w:trPr>
          <w:trHeight w:val="300"/>
        </w:trPr>
        <w:tc>
          <w:tcPr>
            <w:tcW w:w="706" w:type="dxa"/>
            <w:tcBorders>
              <w:top w:val="nil"/>
              <w:left w:val="single" w:sz="4" w:space="0" w:color="auto"/>
              <w:bottom w:val="single" w:sz="4" w:space="0" w:color="auto"/>
              <w:right w:val="single" w:sz="4" w:space="0" w:color="auto"/>
            </w:tcBorders>
            <w:shd w:val="clear" w:color="auto" w:fill="auto"/>
            <w:noWrap/>
            <w:vAlign w:val="bottom"/>
            <w:hideMark/>
          </w:tcPr>
          <w:p w14:paraId="0247D213" w14:textId="77777777" w:rsidR="00B1568F" w:rsidRPr="009B5282" w:rsidRDefault="00B1568F" w:rsidP="004C5080">
            <w:pPr>
              <w:jc w:val="right"/>
              <w:rPr>
                <w:color w:val="000000"/>
                <w:sz w:val="20"/>
                <w:szCs w:val="20"/>
              </w:rPr>
            </w:pPr>
            <w:r w:rsidRPr="009B5282">
              <w:rPr>
                <w:color w:val="000000"/>
                <w:sz w:val="20"/>
                <w:szCs w:val="20"/>
              </w:rPr>
              <w:t>6</w:t>
            </w:r>
          </w:p>
        </w:tc>
        <w:tc>
          <w:tcPr>
            <w:tcW w:w="1528" w:type="dxa"/>
            <w:tcBorders>
              <w:top w:val="nil"/>
              <w:left w:val="nil"/>
              <w:bottom w:val="single" w:sz="4" w:space="0" w:color="auto"/>
              <w:right w:val="single" w:sz="4" w:space="0" w:color="auto"/>
            </w:tcBorders>
            <w:shd w:val="clear" w:color="auto" w:fill="auto"/>
            <w:noWrap/>
            <w:vAlign w:val="bottom"/>
            <w:hideMark/>
          </w:tcPr>
          <w:p w14:paraId="1852E298" w14:textId="77777777" w:rsidR="00B1568F" w:rsidRPr="009B5282" w:rsidRDefault="00B1568F" w:rsidP="004C5080">
            <w:pPr>
              <w:rPr>
                <w:color w:val="000000"/>
                <w:sz w:val="20"/>
                <w:szCs w:val="20"/>
              </w:rPr>
            </w:pPr>
            <w:proofErr w:type="spellStart"/>
            <w:r w:rsidRPr="009B5282">
              <w:rPr>
                <w:color w:val="000000"/>
                <w:sz w:val="20"/>
                <w:szCs w:val="20"/>
              </w:rPr>
              <w:t>Гжатский</w:t>
            </w:r>
            <w:proofErr w:type="spellEnd"/>
          </w:p>
        </w:tc>
        <w:tc>
          <w:tcPr>
            <w:tcW w:w="913" w:type="dxa"/>
            <w:tcBorders>
              <w:top w:val="nil"/>
              <w:left w:val="nil"/>
              <w:bottom w:val="single" w:sz="4" w:space="0" w:color="auto"/>
              <w:right w:val="single" w:sz="4" w:space="0" w:color="auto"/>
            </w:tcBorders>
            <w:shd w:val="clear" w:color="auto" w:fill="auto"/>
            <w:noWrap/>
            <w:vAlign w:val="bottom"/>
            <w:hideMark/>
          </w:tcPr>
          <w:p w14:paraId="3ECBA3D5" w14:textId="77777777" w:rsidR="00B1568F" w:rsidRPr="009B5282" w:rsidRDefault="00B1568F" w:rsidP="004C5080">
            <w:pPr>
              <w:jc w:val="right"/>
              <w:rPr>
                <w:bCs/>
                <w:color w:val="000000"/>
                <w:sz w:val="20"/>
                <w:szCs w:val="20"/>
              </w:rPr>
            </w:pPr>
            <w:r w:rsidRPr="009B5282">
              <w:rPr>
                <w:bCs/>
                <w:color w:val="000000"/>
                <w:sz w:val="20"/>
                <w:szCs w:val="20"/>
              </w:rPr>
              <w:t>34 938,00</w:t>
            </w:r>
          </w:p>
        </w:tc>
        <w:tc>
          <w:tcPr>
            <w:tcW w:w="1555" w:type="dxa"/>
            <w:tcBorders>
              <w:top w:val="nil"/>
              <w:left w:val="nil"/>
              <w:bottom w:val="single" w:sz="4" w:space="0" w:color="auto"/>
              <w:right w:val="single" w:sz="4" w:space="0" w:color="auto"/>
            </w:tcBorders>
            <w:shd w:val="clear" w:color="auto" w:fill="auto"/>
            <w:noWrap/>
            <w:vAlign w:val="bottom"/>
            <w:hideMark/>
          </w:tcPr>
          <w:p w14:paraId="2558FF38" w14:textId="77777777" w:rsidR="00B1568F" w:rsidRPr="009B5282" w:rsidRDefault="00B1568F" w:rsidP="004C5080">
            <w:pPr>
              <w:rPr>
                <w:color w:val="000000"/>
                <w:sz w:val="20"/>
                <w:szCs w:val="20"/>
              </w:rPr>
            </w:pPr>
            <w:r w:rsidRPr="009B5282">
              <w:rPr>
                <w:color w:val="000000"/>
                <w:sz w:val="20"/>
                <w:szCs w:val="20"/>
              </w:rPr>
              <w:t> </w:t>
            </w:r>
          </w:p>
        </w:tc>
        <w:tc>
          <w:tcPr>
            <w:tcW w:w="1543" w:type="dxa"/>
            <w:tcBorders>
              <w:top w:val="nil"/>
              <w:left w:val="nil"/>
              <w:bottom w:val="single" w:sz="4" w:space="0" w:color="auto"/>
              <w:right w:val="single" w:sz="4" w:space="0" w:color="auto"/>
            </w:tcBorders>
            <w:shd w:val="clear" w:color="auto" w:fill="auto"/>
            <w:noWrap/>
            <w:vAlign w:val="bottom"/>
            <w:hideMark/>
          </w:tcPr>
          <w:p w14:paraId="6243BCD7" w14:textId="77777777" w:rsidR="00B1568F" w:rsidRPr="009B5282" w:rsidRDefault="00B1568F" w:rsidP="004C5080">
            <w:pPr>
              <w:rPr>
                <w:color w:val="000000"/>
                <w:sz w:val="20"/>
                <w:szCs w:val="20"/>
              </w:rPr>
            </w:pPr>
            <w:r w:rsidRPr="009B5282">
              <w:rPr>
                <w:color w:val="000000"/>
                <w:sz w:val="20"/>
                <w:szCs w:val="20"/>
              </w:rPr>
              <w:t> </w:t>
            </w:r>
          </w:p>
        </w:tc>
        <w:tc>
          <w:tcPr>
            <w:tcW w:w="836" w:type="dxa"/>
            <w:tcBorders>
              <w:top w:val="nil"/>
              <w:left w:val="nil"/>
              <w:bottom w:val="single" w:sz="4" w:space="0" w:color="auto"/>
              <w:right w:val="single" w:sz="4" w:space="0" w:color="auto"/>
            </w:tcBorders>
            <w:shd w:val="clear" w:color="auto" w:fill="auto"/>
            <w:noWrap/>
            <w:vAlign w:val="bottom"/>
            <w:hideMark/>
          </w:tcPr>
          <w:p w14:paraId="5BB07878" w14:textId="77777777" w:rsidR="00B1568F" w:rsidRPr="009B5282" w:rsidRDefault="00B1568F" w:rsidP="004C5080">
            <w:pPr>
              <w:rPr>
                <w:color w:val="000000"/>
                <w:sz w:val="20"/>
                <w:szCs w:val="20"/>
              </w:rPr>
            </w:pPr>
            <w:r w:rsidRPr="009B5282">
              <w:rPr>
                <w:color w:val="000000"/>
                <w:sz w:val="20"/>
                <w:szCs w:val="20"/>
              </w:rPr>
              <w:t> </w:t>
            </w:r>
          </w:p>
        </w:tc>
        <w:tc>
          <w:tcPr>
            <w:tcW w:w="1276" w:type="dxa"/>
            <w:tcBorders>
              <w:top w:val="nil"/>
              <w:left w:val="nil"/>
              <w:bottom w:val="single" w:sz="4" w:space="0" w:color="auto"/>
              <w:right w:val="single" w:sz="4" w:space="0" w:color="auto"/>
            </w:tcBorders>
            <w:shd w:val="clear" w:color="auto" w:fill="auto"/>
            <w:noWrap/>
            <w:vAlign w:val="bottom"/>
            <w:hideMark/>
          </w:tcPr>
          <w:p w14:paraId="1C0A70CF" w14:textId="77777777" w:rsidR="00B1568F" w:rsidRPr="009B5282" w:rsidRDefault="00B1568F" w:rsidP="004C5080">
            <w:pPr>
              <w:rPr>
                <w:color w:val="000000"/>
                <w:sz w:val="20"/>
                <w:szCs w:val="20"/>
              </w:rPr>
            </w:pPr>
            <w:r w:rsidRPr="009B5282">
              <w:rPr>
                <w:color w:val="000000"/>
                <w:sz w:val="20"/>
                <w:szCs w:val="20"/>
              </w:rPr>
              <w:t> </w:t>
            </w:r>
          </w:p>
        </w:tc>
        <w:tc>
          <w:tcPr>
            <w:tcW w:w="992" w:type="dxa"/>
            <w:tcBorders>
              <w:top w:val="nil"/>
              <w:left w:val="nil"/>
              <w:bottom w:val="single" w:sz="4" w:space="0" w:color="auto"/>
              <w:right w:val="single" w:sz="4" w:space="0" w:color="auto"/>
            </w:tcBorders>
            <w:shd w:val="clear" w:color="auto" w:fill="auto"/>
            <w:noWrap/>
            <w:vAlign w:val="bottom"/>
            <w:hideMark/>
          </w:tcPr>
          <w:p w14:paraId="5796672D" w14:textId="77777777" w:rsidR="00B1568F" w:rsidRPr="009B5282" w:rsidRDefault="00B1568F" w:rsidP="004C5080">
            <w:pPr>
              <w:rPr>
                <w:color w:val="000000"/>
                <w:sz w:val="20"/>
                <w:szCs w:val="20"/>
              </w:rPr>
            </w:pPr>
            <w:r w:rsidRPr="009B5282">
              <w:rPr>
                <w:color w:val="000000"/>
                <w:sz w:val="20"/>
                <w:szCs w:val="20"/>
              </w:rPr>
              <w:t> </w:t>
            </w:r>
          </w:p>
        </w:tc>
        <w:tc>
          <w:tcPr>
            <w:tcW w:w="709" w:type="dxa"/>
            <w:tcBorders>
              <w:top w:val="nil"/>
              <w:left w:val="nil"/>
              <w:bottom w:val="single" w:sz="4" w:space="0" w:color="auto"/>
              <w:right w:val="single" w:sz="4" w:space="0" w:color="auto"/>
            </w:tcBorders>
            <w:shd w:val="clear" w:color="auto" w:fill="auto"/>
            <w:noWrap/>
            <w:vAlign w:val="bottom"/>
            <w:hideMark/>
          </w:tcPr>
          <w:p w14:paraId="4001091B" w14:textId="77777777" w:rsidR="00B1568F" w:rsidRPr="009B5282" w:rsidRDefault="00B1568F" w:rsidP="004C5080">
            <w:pPr>
              <w:rPr>
                <w:color w:val="000000"/>
                <w:sz w:val="20"/>
                <w:szCs w:val="20"/>
              </w:rPr>
            </w:pPr>
            <w:r w:rsidRPr="009B5282">
              <w:rPr>
                <w:color w:val="000000"/>
                <w:sz w:val="20"/>
                <w:szCs w:val="20"/>
              </w:rPr>
              <w:t> </w:t>
            </w:r>
          </w:p>
        </w:tc>
        <w:tc>
          <w:tcPr>
            <w:tcW w:w="713" w:type="dxa"/>
            <w:tcBorders>
              <w:top w:val="nil"/>
              <w:left w:val="nil"/>
              <w:bottom w:val="single" w:sz="4" w:space="0" w:color="auto"/>
              <w:right w:val="single" w:sz="4" w:space="0" w:color="auto"/>
            </w:tcBorders>
            <w:shd w:val="clear" w:color="auto" w:fill="auto"/>
            <w:noWrap/>
            <w:vAlign w:val="bottom"/>
            <w:hideMark/>
          </w:tcPr>
          <w:p w14:paraId="02C72FE6" w14:textId="77777777" w:rsidR="00B1568F" w:rsidRPr="009B5282" w:rsidRDefault="00B1568F" w:rsidP="004C5080">
            <w:pPr>
              <w:jc w:val="right"/>
              <w:rPr>
                <w:color w:val="000000"/>
                <w:sz w:val="20"/>
                <w:szCs w:val="20"/>
              </w:rPr>
            </w:pPr>
            <w:r w:rsidRPr="009B5282">
              <w:rPr>
                <w:color w:val="000000"/>
                <w:sz w:val="20"/>
                <w:szCs w:val="20"/>
              </w:rPr>
              <w:t>7 506,00</w:t>
            </w:r>
          </w:p>
        </w:tc>
        <w:tc>
          <w:tcPr>
            <w:tcW w:w="711" w:type="dxa"/>
            <w:tcBorders>
              <w:top w:val="nil"/>
              <w:left w:val="nil"/>
              <w:bottom w:val="single" w:sz="4" w:space="0" w:color="auto"/>
              <w:right w:val="single" w:sz="4" w:space="0" w:color="auto"/>
            </w:tcBorders>
            <w:shd w:val="clear" w:color="auto" w:fill="auto"/>
            <w:noWrap/>
            <w:vAlign w:val="bottom"/>
            <w:hideMark/>
          </w:tcPr>
          <w:p w14:paraId="2E852AED" w14:textId="77777777" w:rsidR="00B1568F" w:rsidRPr="009B5282" w:rsidRDefault="00B1568F" w:rsidP="004C5080">
            <w:pPr>
              <w:rPr>
                <w:color w:val="000000"/>
                <w:sz w:val="20"/>
                <w:szCs w:val="20"/>
              </w:rPr>
            </w:pPr>
            <w:r w:rsidRPr="009B5282">
              <w:rPr>
                <w:color w:val="000000"/>
                <w:sz w:val="20"/>
                <w:szCs w:val="20"/>
              </w:rPr>
              <w:t> </w:t>
            </w:r>
          </w:p>
        </w:tc>
        <w:tc>
          <w:tcPr>
            <w:tcW w:w="567" w:type="dxa"/>
            <w:tcBorders>
              <w:top w:val="nil"/>
              <w:left w:val="nil"/>
              <w:bottom w:val="single" w:sz="4" w:space="0" w:color="auto"/>
              <w:right w:val="single" w:sz="4" w:space="0" w:color="auto"/>
            </w:tcBorders>
            <w:shd w:val="clear" w:color="auto" w:fill="auto"/>
            <w:noWrap/>
            <w:vAlign w:val="bottom"/>
            <w:hideMark/>
          </w:tcPr>
          <w:p w14:paraId="45CC8B8F" w14:textId="77777777" w:rsidR="00B1568F" w:rsidRPr="009B5282" w:rsidRDefault="00B1568F" w:rsidP="004C5080">
            <w:pPr>
              <w:rPr>
                <w:color w:val="000000"/>
                <w:sz w:val="20"/>
                <w:szCs w:val="20"/>
              </w:rPr>
            </w:pPr>
            <w:r w:rsidRPr="009B5282">
              <w:rPr>
                <w:color w:val="000000"/>
                <w:sz w:val="20"/>
                <w:szCs w:val="20"/>
              </w:rPr>
              <w:t> </w:t>
            </w:r>
          </w:p>
        </w:tc>
        <w:tc>
          <w:tcPr>
            <w:tcW w:w="993" w:type="dxa"/>
            <w:tcBorders>
              <w:top w:val="nil"/>
              <w:left w:val="nil"/>
              <w:bottom w:val="single" w:sz="4" w:space="0" w:color="auto"/>
              <w:right w:val="single" w:sz="4" w:space="0" w:color="auto"/>
            </w:tcBorders>
            <w:shd w:val="clear" w:color="auto" w:fill="auto"/>
            <w:noWrap/>
            <w:vAlign w:val="bottom"/>
            <w:hideMark/>
          </w:tcPr>
          <w:p w14:paraId="5312C60A" w14:textId="77777777" w:rsidR="00B1568F" w:rsidRPr="009B5282" w:rsidRDefault="00B1568F" w:rsidP="004C5080">
            <w:pPr>
              <w:rPr>
                <w:color w:val="000000"/>
                <w:sz w:val="20"/>
                <w:szCs w:val="20"/>
              </w:rPr>
            </w:pPr>
            <w:r w:rsidRPr="009B5282">
              <w:rPr>
                <w:color w:val="000000"/>
                <w:sz w:val="20"/>
                <w:szCs w:val="20"/>
              </w:rPr>
              <w:t> </w:t>
            </w:r>
          </w:p>
        </w:tc>
        <w:tc>
          <w:tcPr>
            <w:tcW w:w="1275" w:type="dxa"/>
            <w:gridSpan w:val="3"/>
            <w:tcBorders>
              <w:top w:val="nil"/>
              <w:left w:val="nil"/>
              <w:bottom w:val="single" w:sz="4" w:space="0" w:color="auto"/>
              <w:right w:val="single" w:sz="4" w:space="0" w:color="auto"/>
            </w:tcBorders>
            <w:shd w:val="clear" w:color="auto" w:fill="auto"/>
            <w:noWrap/>
            <w:vAlign w:val="bottom"/>
            <w:hideMark/>
          </w:tcPr>
          <w:p w14:paraId="1244465A" w14:textId="77777777" w:rsidR="00B1568F" w:rsidRPr="009B5282" w:rsidRDefault="00B1568F" w:rsidP="004C5080">
            <w:pPr>
              <w:jc w:val="right"/>
              <w:rPr>
                <w:sz w:val="20"/>
                <w:szCs w:val="20"/>
              </w:rPr>
            </w:pPr>
            <w:r w:rsidRPr="009B5282">
              <w:rPr>
                <w:sz w:val="20"/>
                <w:szCs w:val="20"/>
              </w:rPr>
              <w:t>27 432,00</w:t>
            </w:r>
          </w:p>
        </w:tc>
        <w:tc>
          <w:tcPr>
            <w:tcW w:w="425" w:type="dxa"/>
            <w:tcBorders>
              <w:top w:val="nil"/>
              <w:left w:val="nil"/>
              <w:bottom w:val="single" w:sz="4" w:space="0" w:color="auto"/>
              <w:right w:val="single" w:sz="4" w:space="0" w:color="auto"/>
            </w:tcBorders>
            <w:shd w:val="clear" w:color="auto" w:fill="auto"/>
            <w:noWrap/>
            <w:vAlign w:val="bottom"/>
            <w:hideMark/>
          </w:tcPr>
          <w:p w14:paraId="604BA091" w14:textId="77777777" w:rsidR="00B1568F" w:rsidRPr="009B5282" w:rsidRDefault="00B1568F" w:rsidP="004C5080">
            <w:pPr>
              <w:rPr>
                <w:bCs/>
                <w:color w:val="000000"/>
                <w:sz w:val="20"/>
                <w:szCs w:val="20"/>
              </w:rPr>
            </w:pPr>
            <w:r w:rsidRPr="009B5282">
              <w:rPr>
                <w:bCs/>
                <w:color w:val="000000"/>
                <w:sz w:val="20"/>
                <w:szCs w:val="20"/>
              </w:rPr>
              <w:t> </w:t>
            </w:r>
          </w:p>
        </w:tc>
        <w:tc>
          <w:tcPr>
            <w:tcW w:w="1135" w:type="dxa"/>
            <w:tcBorders>
              <w:top w:val="nil"/>
              <w:left w:val="nil"/>
              <w:bottom w:val="single" w:sz="4" w:space="0" w:color="auto"/>
              <w:right w:val="single" w:sz="4" w:space="0" w:color="auto"/>
            </w:tcBorders>
            <w:shd w:val="clear" w:color="auto" w:fill="auto"/>
            <w:noWrap/>
            <w:vAlign w:val="bottom"/>
            <w:hideMark/>
          </w:tcPr>
          <w:p w14:paraId="505BCB84" w14:textId="77777777" w:rsidR="00B1568F" w:rsidRPr="009B5282" w:rsidRDefault="00B1568F" w:rsidP="004C5080">
            <w:pPr>
              <w:rPr>
                <w:color w:val="000000"/>
                <w:sz w:val="20"/>
                <w:szCs w:val="20"/>
              </w:rPr>
            </w:pPr>
            <w:r w:rsidRPr="009B5282">
              <w:rPr>
                <w:color w:val="000000"/>
                <w:sz w:val="20"/>
                <w:szCs w:val="20"/>
              </w:rPr>
              <w:t> </w:t>
            </w:r>
          </w:p>
        </w:tc>
        <w:tc>
          <w:tcPr>
            <w:tcW w:w="236" w:type="dxa"/>
            <w:vAlign w:val="center"/>
            <w:hideMark/>
          </w:tcPr>
          <w:p w14:paraId="6C9B75EB" w14:textId="77777777" w:rsidR="00B1568F" w:rsidRPr="009B5282" w:rsidRDefault="00B1568F" w:rsidP="004C5080">
            <w:pPr>
              <w:rPr>
                <w:sz w:val="20"/>
                <w:szCs w:val="20"/>
              </w:rPr>
            </w:pPr>
          </w:p>
        </w:tc>
      </w:tr>
      <w:tr w:rsidR="00B1568F" w:rsidRPr="009B5282" w14:paraId="34368D1B" w14:textId="77777777" w:rsidTr="004C5080">
        <w:trPr>
          <w:trHeight w:val="300"/>
        </w:trPr>
        <w:tc>
          <w:tcPr>
            <w:tcW w:w="706" w:type="dxa"/>
            <w:tcBorders>
              <w:top w:val="nil"/>
              <w:left w:val="single" w:sz="4" w:space="0" w:color="auto"/>
              <w:bottom w:val="single" w:sz="4" w:space="0" w:color="auto"/>
              <w:right w:val="single" w:sz="4" w:space="0" w:color="auto"/>
            </w:tcBorders>
            <w:shd w:val="clear" w:color="auto" w:fill="auto"/>
            <w:noWrap/>
            <w:vAlign w:val="bottom"/>
            <w:hideMark/>
          </w:tcPr>
          <w:p w14:paraId="7A4F106D" w14:textId="77777777" w:rsidR="00B1568F" w:rsidRPr="009B5282" w:rsidRDefault="00B1568F" w:rsidP="004C5080">
            <w:pPr>
              <w:jc w:val="right"/>
              <w:rPr>
                <w:color w:val="000000"/>
                <w:sz w:val="20"/>
                <w:szCs w:val="20"/>
              </w:rPr>
            </w:pPr>
            <w:r w:rsidRPr="009B5282">
              <w:rPr>
                <w:color w:val="000000"/>
                <w:sz w:val="20"/>
                <w:szCs w:val="20"/>
              </w:rPr>
              <w:t>7</w:t>
            </w:r>
          </w:p>
        </w:tc>
        <w:tc>
          <w:tcPr>
            <w:tcW w:w="1528" w:type="dxa"/>
            <w:tcBorders>
              <w:top w:val="nil"/>
              <w:left w:val="nil"/>
              <w:bottom w:val="single" w:sz="4" w:space="0" w:color="auto"/>
              <w:right w:val="single" w:sz="4" w:space="0" w:color="auto"/>
            </w:tcBorders>
            <w:shd w:val="clear" w:color="auto" w:fill="auto"/>
            <w:noWrap/>
            <w:vAlign w:val="bottom"/>
            <w:hideMark/>
          </w:tcPr>
          <w:p w14:paraId="463610BF" w14:textId="77777777" w:rsidR="00B1568F" w:rsidRPr="009B5282" w:rsidRDefault="00B1568F" w:rsidP="004C5080">
            <w:pPr>
              <w:rPr>
                <w:color w:val="000000"/>
                <w:sz w:val="20"/>
                <w:szCs w:val="20"/>
              </w:rPr>
            </w:pPr>
            <w:proofErr w:type="spellStart"/>
            <w:r w:rsidRPr="009B5282">
              <w:rPr>
                <w:color w:val="000000"/>
                <w:sz w:val="20"/>
                <w:szCs w:val="20"/>
              </w:rPr>
              <w:t>Горбуновский</w:t>
            </w:r>
            <w:proofErr w:type="spellEnd"/>
          </w:p>
        </w:tc>
        <w:tc>
          <w:tcPr>
            <w:tcW w:w="913" w:type="dxa"/>
            <w:tcBorders>
              <w:top w:val="nil"/>
              <w:left w:val="nil"/>
              <w:bottom w:val="single" w:sz="4" w:space="0" w:color="auto"/>
              <w:right w:val="single" w:sz="4" w:space="0" w:color="auto"/>
            </w:tcBorders>
            <w:shd w:val="clear" w:color="auto" w:fill="auto"/>
            <w:noWrap/>
            <w:vAlign w:val="bottom"/>
            <w:hideMark/>
          </w:tcPr>
          <w:p w14:paraId="232D3FA3" w14:textId="77777777" w:rsidR="00B1568F" w:rsidRPr="009B5282" w:rsidRDefault="00B1568F" w:rsidP="004C5080">
            <w:pPr>
              <w:jc w:val="right"/>
              <w:rPr>
                <w:bCs/>
                <w:color w:val="000000"/>
                <w:sz w:val="20"/>
                <w:szCs w:val="20"/>
              </w:rPr>
            </w:pPr>
            <w:r w:rsidRPr="009B5282">
              <w:rPr>
                <w:bCs/>
                <w:color w:val="000000"/>
                <w:sz w:val="20"/>
                <w:szCs w:val="20"/>
              </w:rPr>
              <w:t>242 612,60</w:t>
            </w:r>
          </w:p>
        </w:tc>
        <w:tc>
          <w:tcPr>
            <w:tcW w:w="1555" w:type="dxa"/>
            <w:tcBorders>
              <w:top w:val="nil"/>
              <w:left w:val="nil"/>
              <w:bottom w:val="single" w:sz="4" w:space="0" w:color="auto"/>
              <w:right w:val="single" w:sz="4" w:space="0" w:color="auto"/>
            </w:tcBorders>
            <w:shd w:val="clear" w:color="auto" w:fill="auto"/>
            <w:noWrap/>
            <w:vAlign w:val="bottom"/>
            <w:hideMark/>
          </w:tcPr>
          <w:p w14:paraId="19EF184C" w14:textId="77777777" w:rsidR="00B1568F" w:rsidRPr="009B5282" w:rsidRDefault="00B1568F" w:rsidP="004C5080">
            <w:pPr>
              <w:rPr>
                <w:color w:val="000000"/>
                <w:sz w:val="20"/>
                <w:szCs w:val="20"/>
              </w:rPr>
            </w:pPr>
            <w:r w:rsidRPr="009B5282">
              <w:rPr>
                <w:color w:val="000000"/>
                <w:sz w:val="20"/>
                <w:szCs w:val="20"/>
              </w:rPr>
              <w:t> </w:t>
            </w:r>
          </w:p>
        </w:tc>
        <w:tc>
          <w:tcPr>
            <w:tcW w:w="1543" w:type="dxa"/>
            <w:tcBorders>
              <w:top w:val="nil"/>
              <w:left w:val="nil"/>
              <w:bottom w:val="single" w:sz="4" w:space="0" w:color="auto"/>
              <w:right w:val="single" w:sz="4" w:space="0" w:color="auto"/>
            </w:tcBorders>
            <w:shd w:val="clear" w:color="auto" w:fill="auto"/>
            <w:noWrap/>
            <w:vAlign w:val="bottom"/>
            <w:hideMark/>
          </w:tcPr>
          <w:p w14:paraId="0483EB69" w14:textId="77777777" w:rsidR="00B1568F" w:rsidRPr="009B5282" w:rsidRDefault="00B1568F" w:rsidP="004C5080">
            <w:pPr>
              <w:rPr>
                <w:color w:val="000000"/>
                <w:sz w:val="20"/>
                <w:szCs w:val="20"/>
              </w:rPr>
            </w:pPr>
            <w:r w:rsidRPr="009B5282">
              <w:rPr>
                <w:color w:val="000000"/>
                <w:sz w:val="20"/>
                <w:szCs w:val="20"/>
              </w:rPr>
              <w:t> </w:t>
            </w:r>
          </w:p>
        </w:tc>
        <w:tc>
          <w:tcPr>
            <w:tcW w:w="836" w:type="dxa"/>
            <w:tcBorders>
              <w:top w:val="nil"/>
              <w:left w:val="nil"/>
              <w:bottom w:val="single" w:sz="4" w:space="0" w:color="auto"/>
              <w:right w:val="single" w:sz="4" w:space="0" w:color="auto"/>
            </w:tcBorders>
            <w:shd w:val="clear" w:color="auto" w:fill="auto"/>
            <w:noWrap/>
            <w:vAlign w:val="bottom"/>
            <w:hideMark/>
          </w:tcPr>
          <w:p w14:paraId="53EADFC7" w14:textId="77777777" w:rsidR="00B1568F" w:rsidRPr="009B5282" w:rsidRDefault="00B1568F" w:rsidP="004C5080">
            <w:pPr>
              <w:rPr>
                <w:color w:val="000000"/>
                <w:sz w:val="20"/>
                <w:szCs w:val="20"/>
              </w:rPr>
            </w:pPr>
            <w:r w:rsidRPr="009B5282">
              <w:rPr>
                <w:color w:val="000000"/>
                <w:sz w:val="20"/>
                <w:szCs w:val="20"/>
              </w:rPr>
              <w:t> </w:t>
            </w:r>
          </w:p>
        </w:tc>
        <w:tc>
          <w:tcPr>
            <w:tcW w:w="1276" w:type="dxa"/>
            <w:tcBorders>
              <w:top w:val="nil"/>
              <w:left w:val="nil"/>
              <w:bottom w:val="single" w:sz="4" w:space="0" w:color="auto"/>
              <w:right w:val="single" w:sz="4" w:space="0" w:color="auto"/>
            </w:tcBorders>
            <w:shd w:val="clear" w:color="auto" w:fill="auto"/>
            <w:noWrap/>
            <w:vAlign w:val="bottom"/>
            <w:hideMark/>
          </w:tcPr>
          <w:p w14:paraId="7497BDD1" w14:textId="77777777" w:rsidR="00B1568F" w:rsidRPr="009B5282" w:rsidRDefault="00B1568F" w:rsidP="004C5080">
            <w:pPr>
              <w:rPr>
                <w:color w:val="000000"/>
                <w:sz w:val="20"/>
                <w:szCs w:val="20"/>
              </w:rPr>
            </w:pPr>
            <w:r w:rsidRPr="009B5282">
              <w:rPr>
                <w:color w:val="000000"/>
                <w:sz w:val="20"/>
                <w:szCs w:val="20"/>
              </w:rPr>
              <w:t> </w:t>
            </w:r>
          </w:p>
        </w:tc>
        <w:tc>
          <w:tcPr>
            <w:tcW w:w="992" w:type="dxa"/>
            <w:tcBorders>
              <w:top w:val="nil"/>
              <w:left w:val="nil"/>
              <w:bottom w:val="single" w:sz="4" w:space="0" w:color="auto"/>
              <w:right w:val="single" w:sz="4" w:space="0" w:color="auto"/>
            </w:tcBorders>
            <w:shd w:val="clear" w:color="auto" w:fill="auto"/>
            <w:noWrap/>
            <w:vAlign w:val="bottom"/>
            <w:hideMark/>
          </w:tcPr>
          <w:p w14:paraId="7C59E3AC" w14:textId="77777777" w:rsidR="00B1568F" w:rsidRPr="009B5282" w:rsidRDefault="00B1568F" w:rsidP="004C5080">
            <w:pPr>
              <w:rPr>
                <w:color w:val="000000"/>
                <w:sz w:val="20"/>
                <w:szCs w:val="20"/>
              </w:rPr>
            </w:pPr>
            <w:r w:rsidRPr="009B5282">
              <w:rPr>
                <w:color w:val="000000"/>
                <w:sz w:val="20"/>
                <w:szCs w:val="20"/>
              </w:rPr>
              <w:t> </w:t>
            </w:r>
          </w:p>
        </w:tc>
        <w:tc>
          <w:tcPr>
            <w:tcW w:w="709" w:type="dxa"/>
            <w:tcBorders>
              <w:top w:val="nil"/>
              <w:left w:val="nil"/>
              <w:bottom w:val="single" w:sz="4" w:space="0" w:color="auto"/>
              <w:right w:val="single" w:sz="4" w:space="0" w:color="auto"/>
            </w:tcBorders>
            <w:shd w:val="clear" w:color="auto" w:fill="auto"/>
            <w:noWrap/>
            <w:vAlign w:val="bottom"/>
            <w:hideMark/>
          </w:tcPr>
          <w:p w14:paraId="1F803B4B" w14:textId="77777777" w:rsidR="00B1568F" w:rsidRPr="009B5282" w:rsidRDefault="00B1568F" w:rsidP="004C5080">
            <w:pPr>
              <w:rPr>
                <w:color w:val="000000"/>
                <w:sz w:val="20"/>
                <w:szCs w:val="20"/>
              </w:rPr>
            </w:pPr>
            <w:r w:rsidRPr="009B5282">
              <w:rPr>
                <w:color w:val="000000"/>
                <w:sz w:val="20"/>
                <w:szCs w:val="20"/>
              </w:rPr>
              <w:t> </w:t>
            </w:r>
          </w:p>
        </w:tc>
        <w:tc>
          <w:tcPr>
            <w:tcW w:w="713" w:type="dxa"/>
            <w:tcBorders>
              <w:top w:val="nil"/>
              <w:left w:val="nil"/>
              <w:bottom w:val="single" w:sz="4" w:space="0" w:color="auto"/>
              <w:right w:val="single" w:sz="4" w:space="0" w:color="auto"/>
            </w:tcBorders>
            <w:shd w:val="clear" w:color="auto" w:fill="auto"/>
            <w:noWrap/>
            <w:vAlign w:val="bottom"/>
            <w:hideMark/>
          </w:tcPr>
          <w:p w14:paraId="156F5ED3" w14:textId="77777777" w:rsidR="00B1568F" w:rsidRPr="009B5282" w:rsidRDefault="00B1568F" w:rsidP="004C5080">
            <w:pPr>
              <w:jc w:val="right"/>
              <w:rPr>
                <w:color w:val="000000"/>
                <w:sz w:val="20"/>
                <w:szCs w:val="20"/>
              </w:rPr>
            </w:pPr>
            <w:r w:rsidRPr="009B5282">
              <w:rPr>
                <w:color w:val="000000"/>
                <w:sz w:val="20"/>
                <w:szCs w:val="20"/>
              </w:rPr>
              <w:t>12 544,00</w:t>
            </w:r>
          </w:p>
        </w:tc>
        <w:tc>
          <w:tcPr>
            <w:tcW w:w="711" w:type="dxa"/>
            <w:tcBorders>
              <w:top w:val="nil"/>
              <w:left w:val="nil"/>
              <w:bottom w:val="single" w:sz="4" w:space="0" w:color="auto"/>
              <w:right w:val="single" w:sz="4" w:space="0" w:color="auto"/>
            </w:tcBorders>
            <w:shd w:val="clear" w:color="auto" w:fill="auto"/>
            <w:noWrap/>
            <w:vAlign w:val="bottom"/>
            <w:hideMark/>
          </w:tcPr>
          <w:p w14:paraId="6C958F6E" w14:textId="77777777" w:rsidR="00B1568F" w:rsidRPr="009B5282" w:rsidRDefault="00B1568F" w:rsidP="004C5080">
            <w:pPr>
              <w:jc w:val="right"/>
              <w:rPr>
                <w:sz w:val="20"/>
                <w:szCs w:val="20"/>
              </w:rPr>
            </w:pPr>
            <w:r w:rsidRPr="009B5282">
              <w:rPr>
                <w:sz w:val="20"/>
                <w:szCs w:val="20"/>
              </w:rPr>
              <w:t>170 704,60</w:t>
            </w:r>
          </w:p>
        </w:tc>
        <w:tc>
          <w:tcPr>
            <w:tcW w:w="567" w:type="dxa"/>
            <w:tcBorders>
              <w:top w:val="nil"/>
              <w:left w:val="nil"/>
              <w:bottom w:val="single" w:sz="4" w:space="0" w:color="auto"/>
              <w:right w:val="single" w:sz="4" w:space="0" w:color="auto"/>
            </w:tcBorders>
            <w:shd w:val="clear" w:color="auto" w:fill="auto"/>
            <w:noWrap/>
            <w:vAlign w:val="bottom"/>
            <w:hideMark/>
          </w:tcPr>
          <w:p w14:paraId="40AC5371" w14:textId="77777777" w:rsidR="00B1568F" w:rsidRPr="009B5282" w:rsidRDefault="00B1568F" w:rsidP="004C5080">
            <w:pPr>
              <w:rPr>
                <w:color w:val="000000"/>
                <w:sz w:val="20"/>
                <w:szCs w:val="20"/>
              </w:rPr>
            </w:pPr>
            <w:r w:rsidRPr="009B5282">
              <w:rPr>
                <w:color w:val="000000"/>
                <w:sz w:val="20"/>
                <w:szCs w:val="20"/>
              </w:rPr>
              <w:t> </w:t>
            </w:r>
          </w:p>
        </w:tc>
        <w:tc>
          <w:tcPr>
            <w:tcW w:w="993" w:type="dxa"/>
            <w:tcBorders>
              <w:top w:val="nil"/>
              <w:left w:val="nil"/>
              <w:bottom w:val="single" w:sz="4" w:space="0" w:color="auto"/>
              <w:right w:val="single" w:sz="4" w:space="0" w:color="auto"/>
            </w:tcBorders>
            <w:shd w:val="clear" w:color="auto" w:fill="auto"/>
            <w:noWrap/>
            <w:vAlign w:val="bottom"/>
            <w:hideMark/>
          </w:tcPr>
          <w:p w14:paraId="2E09DFDB" w14:textId="77777777" w:rsidR="00B1568F" w:rsidRPr="009B5282" w:rsidRDefault="00B1568F" w:rsidP="004C5080">
            <w:pPr>
              <w:rPr>
                <w:color w:val="000000"/>
                <w:sz w:val="20"/>
                <w:szCs w:val="20"/>
              </w:rPr>
            </w:pPr>
            <w:r w:rsidRPr="009B5282">
              <w:rPr>
                <w:color w:val="000000"/>
                <w:sz w:val="20"/>
                <w:szCs w:val="20"/>
              </w:rPr>
              <w:t> </w:t>
            </w:r>
          </w:p>
        </w:tc>
        <w:tc>
          <w:tcPr>
            <w:tcW w:w="1275" w:type="dxa"/>
            <w:gridSpan w:val="3"/>
            <w:tcBorders>
              <w:top w:val="nil"/>
              <w:left w:val="nil"/>
              <w:bottom w:val="single" w:sz="4" w:space="0" w:color="auto"/>
              <w:right w:val="single" w:sz="4" w:space="0" w:color="auto"/>
            </w:tcBorders>
            <w:shd w:val="clear" w:color="auto" w:fill="auto"/>
            <w:noWrap/>
            <w:vAlign w:val="bottom"/>
            <w:hideMark/>
          </w:tcPr>
          <w:p w14:paraId="4BDDAB2D" w14:textId="77777777" w:rsidR="00B1568F" w:rsidRPr="009B5282" w:rsidRDefault="00B1568F" w:rsidP="004C5080">
            <w:pPr>
              <w:jc w:val="right"/>
              <w:rPr>
                <w:sz w:val="20"/>
                <w:szCs w:val="20"/>
              </w:rPr>
            </w:pPr>
            <w:r w:rsidRPr="009B5282">
              <w:rPr>
                <w:sz w:val="20"/>
                <w:szCs w:val="20"/>
              </w:rPr>
              <w:t>59 364,00</w:t>
            </w:r>
          </w:p>
        </w:tc>
        <w:tc>
          <w:tcPr>
            <w:tcW w:w="425" w:type="dxa"/>
            <w:tcBorders>
              <w:top w:val="nil"/>
              <w:left w:val="nil"/>
              <w:bottom w:val="single" w:sz="4" w:space="0" w:color="auto"/>
              <w:right w:val="single" w:sz="4" w:space="0" w:color="auto"/>
            </w:tcBorders>
            <w:shd w:val="clear" w:color="auto" w:fill="auto"/>
            <w:noWrap/>
            <w:vAlign w:val="bottom"/>
            <w:hideMark/>
          </w:tcPr>
          <w:p w14:paraId="11FCB64A" w14:textId="77777777" w:rsidR="00B1568F" w:rsidRPr="009B5282" w:rsidRDefault="00B1568F" w:rsidP="004C5080">
            <w:pPr>
              <w:rPr>
                <w:bCs/>
                <w:color w:val="000000"/>
                <w:sz w:val="20"/>
                <w:szCs w:val="20"/>
              </w:rPr>
            </w:pPr>
            <w:r w:rsidRPr="009B5282">
              <w:rPr>
                <w:bCs/>
                <w:color w:val="000000"/>
                <w:sz w:val="20"/>
                <w:szCs w:val="20"/>
              </w:rPr>
              <w:t> </w:t>
            </w:r>
          </w:p>
        </w:tc>
        <w:tc>
          <w:tcPr>
            <w:tcW w:w="1135" w:type="dxa"/>
            <w:tcBorders>
              <w:top w:val="nil"/>
              <w:left w:val="nil"/>
              <w:bottom w:val="single" w:sz="4" w:space="0" w:color="auto"/>
              <w:right w:val="single" w:sz="4" w:space="0" w:color="auto"/>
            </w:tcBorders>
            <w:shd w:val="clear" w:color="auto" w:fill="auto"/>
            <w:noWrap/>
            <w:vAlign w:val="bottom"/>
            <w:hideMark/>
          </w:tcPr>
          <w:p w14:paraId="26E9FFAA" w14:textId="77777777" w:rsidR="00B1568F" w:rsidRPr="009B5282" w:rsidRDefault="00B1568F" w:rsidP="004C5080">
            <w:pPr>
              <w:rPr>
                <w:color w:val="000000"/>
                <w:sz w:val="20"/>
                <w:szCs w:val="20"/>
              </w:rPr>
            </w:pPr>
            <w:r w:rsidRPr="009B5282">
              <w:rPr>
                <w:color w:val="000000"/>
                <w:sz w:val="20"/>
                <w:szCs w:val="20"/>
              </w:rPr>
              <w:t> </w:t>
            </w:r>
          </w:p>
        </w:tc>
        <w:tc>
          <w:tcPr>
            <w:tcW w:w="236" w:type="dxa"/>
            <w:vAlign w:val="center"/>
            <w:hideMark/>
          </w:tcPr>
          <w:p w14:paraId="7A01DADF" w14:textId="77777777" w:rsidR="00B1568F" w:rsidRPr="009B5282" w:rsidRDefault="00B1568F" w:rsidP="004C5080">
            <w:pPr>
              <w:rPr>
                <w:sz w:val="20"/>
                <w:szCs w:val="20"/>
              </w:rPr>
            </w:pPr>
          </w:p>
        </w:tc>
      </w:tr>
      <w:tr w:rsidR="00B1568F" w:rsidRPr="009B5282" w14:paraId="2A8A492F" w14:textId="77777777" w:rsidTr="004C5080">
        <w:trPr>
          <w:trHeight w:val="300"/>
        </w:trPr>
        <w:tc>
          <w:tcPr>
            <w:tcW w:w="706" w:type="dxa"/>
            <w:tcBorders>
              <w:top w:val="nil"/>
              <w:left w:val="single" w:sz="4" w:space="0" w:color="auto"/>
              <w:bottom w:val="single" w:sz="4" w:space="0" w:color="auto"/>
              <w:right w:val="single" w:sz="4" w:space="0" w:color="auto"/>
            </w:tcBorders>
            <w:shd w:val="clear" w:color="auto" w:fill="auto"/>
            <w:noWrap/>
            <w:vAlign w:val="bottom"/>
            <w:hideMark/>
          </w:tcPr>
          <w:p w14:paraId="2BD01475" w14:textId="77777777" w:rsidR="00B1568F" w:rsidRPr="009B5282" w:rsidRDefault="00B1568F" w:rsidP="004C5080">
            <w:pPr>
              <w:jc w:val="right"/>
              <w:rPr>
                <w:color w:val="000000"/>
                <w:sz w:val="20"/>
                <w:szCs w:val="20"/>
              </w:rPr>
            </w:pPr>
            <w:r w:rsidRPr="009B5282">
              <w:rPr>
                <w:color w:val="000000"/>
                <w:sz w:val="20"/>
                <w:szCs w:val="20"/>
              </w:rPr>
              <w:t>8</w:t>
            </w:r>
          </w:p>
        </w:tc>
        <w:tc>
          <w:tcPr>
            <w:tcW w:w="1528" w:type="dxa"/>
            <w:tcBorders>
              <w:top w:val="nil"/>
              <w:left w:val="nil"/>
              <w:bottom w:val="single" w:sz="4" w:space="0" w:color="auto"/>
              <w:right w:val="single" w:sz="4" w:space="0" w:color="auto"/>
            </w:tcBorders>
            <w:shd w:val="clear" w:color="auto" w:fill="auto"/>
            <w:noWrap/>
            <w:vAlign w:val="bottom"/>
            <w:hideMark/>
          </w:tcPr>
          <w:p w14:paraId="68ADA990" w14:textId="77777777" w:rsidR="00B1568F" w:rsidRPr="009B5282" w:rsidRDefault="00B1568F" w:rsidP="004C5080">
            <w:pPr>
              <w:rPr>
                <w:color w:val="000000"/>
                <w:sz w:val="20"/>
                <w:szCs w:val="20"/>
              </w:rPr>
            </w:pPr>
            <w:proofErr w:type="spellStart"/>
            <w:r w:rsidRPr="009B5282">
              <w:rPr>
                <w:color w:val="000000"/>
                <w:sz w:val="20"/>
                <w:szCs w:val="20"/>
              </w:rPr>
              <w:t>Зоновский</w:t>
            </w:r>
            <w:proofErr w:type="spellEnd"/>
          </w:p>
        </w:tc>
        <w:tc>
          <w:tcPr>
            <w:tcW w:w="913" w:type="dxa"/>
            <w:tcBorders>
              <w:top w:val="nil"/>
              <w:left w:val="nil"/>
              <w:bottom w:val="single" w:sz="4" w:space="0" w:color="auto"/>
              <w:right w:val="single" w:sz="4" w:space="0" w:color="auto"/>
            </w:tcBorders>
            <w:shd w:val="clear" w:color="auto" w:fill="auto"/>
            <w:noWrap/>
            <w:vAlign w:val="bottom"/>
            <w:hideMark/>
          </w:tcPr>
          <w:p w14:paraId="694EEA14" w14:textId="77777777" w:rsidR="00B1568F" w:rsidRPr="009B5282" w:rsidRDefault="00B1568F" w:rsidP="004C5080">
            <w:pPr>
              <w:jc w:val="right"/>
              <w:rPr>
                <w:bCs/>
                <w:color w:val="000000"/>
                <w:sz w:val="20"/>
                <w:szCs w:val="20"/>
              </w:rPr>
            </w:pPr>
            <w:r w:rsidRPr="009B5282">
              <w:rPr>
                <w:bCs/>
                <w:color w:val="000000"/>
                <w:sz w:val="20"/>
                <w:szCs w:val="20"/>
              </w:rPr>
              <w:t>356 449,50</w:t>
            </w:r>
          </w:p>
        </w:tc>
        <w:tc>
          <w:tcPr>
            <w:tcW w:w="1555" w:type="dxa"/>
            <w:tcBorders>
              <w:top w:val="nil"/>
              <w:left w:val="nil"/>
              <w:bottom w:val="single" w:sz="4" w:space="0" w:color="auto"/>
              <w:right w:val="single" w:sz="4" w:space="0" w:color="auto"/>
            </w:tcBorders>
            <w:shd w:val="clear" w:color="000000" w:fill="FFFFFF"/>
            <w:noWrap/>
            <w:vAlign w:val="bottom"/>
            <w:hideMark/>
          </w:tcPr>
          <w:p w14:paraId="1376E945" w14:textId="77777777" w:rsidR="00B1568F" w:rsidRPr="009B5282" w:rsidRDefault="00B1568F" w:rsidP="004C5080">
            <w:pPr>
              <w:rPr>
                <w:color w:val="000000"/>
                <w:sz w:val="20"/>
                <w:szCs w:val="20"/>
              </w:rPr>
            </w:pPr>
            <w:r w:rsidRPr="009B5282">
              <w:rPr>
                <w:color w:val="000000"/>
                <w:sz w:val="20"/>
                <w:szCs w:val="20"/>
              </w:rPr>
              <w:t> </w:t>
            </w:r>
          </w:p>
        </w:tc>
        <w:tc>
          <w:tcPr>
            <w:tcW w:w="1543" w:type="dxa"/>
            <w:tcBorders>
              <w:top w:val="nil"/>
              <w:left w:val="nil"/>
              <w:bottom w:val="single" w:sz="4" w:space="0" w:color="auto"/>
              <w:right w:val="single" w:sz="4" w:space="0" w:color="auto"/>
            </w:tcBorders>
            <w:shd w:val="clear" w:color="auto" w:fill="auto"/>
            <w:noWrap/>
            <w:vAlign w:val="bottom"/>
            <w:hideMark/>
          </w:tcPr>
          <w:p w14:paraId="53DFB409" w14:textId="77777777" w:rsidR="00B1568F" w:rsidRPr="009B5282" w:rsidRDefault="00B1568F" w:rsidP="004C5080">
            <w:pPr>
              <w:jc w:val="right"/>
              <w:rPr>
                <w:color w:val="000000"/>
                <w:sz w:val="20"/>
                <w:szCs w:val="20"/>
              </w:rPr>
            </w:pPr>
            <w:r w:rsidRPr="009B5282">
              <w:rPr>
                <w:color w:val="000000"/>
                <w:sz w:val="20"/>
                <w:szCs w:val="20"/>
              </w:rPr>
              <w:t>230 787,60</w:t>
            </w:r>
          </w:p>
        </w:tc>
        <w:tc>
          <w:tcPr>
            <w:tcW w:w="836" w:type="dxa"/>
            <w:tcBorders>
              <w:top w:val="nil"/>
              <w:left w:val="nil"/>
              <w:bottom w:val="single" w:sz="4" w:space="0" w:color="auto"/>
              <w:right w:val="single" w:sz="4" w:space="0" w:color="auto"/>
            </w:tcBorders>
            <w:shd w:val="clear" w:color="auto" w:fill="auto"/>
            <w:noWrap/>
            <w:vAlign w:val="bottom"/>
            <w:hideMark/>
          </w:tcPr>
          <w:p w14:paraId="480AB169" w14:textId="77777777" w:rsidR="00B1568F" w:rsidRPr="009B5282" w:rsidRDefault="00B1568F" w:rsidP="004C5080">
            <w:pPr>
              <w:rPr>
                <w:color w:val="000000"/>
                <w:sz w:val="20"/>
                <w:szCs w:val="20"/>
              </w:rPr>
            </w:pPr>
            <w:r w:rsidRPr="009B5282">
              <w:rPr>
                <w:color w:val="000000"/>
                <w:sz w:val="20"/>
                <w:szCs w:val="20"/>
              </w:rPr>
              <w:t> </w:t>
            </w:r>
          </w:p>
        </w:tc>
        <w:tc>
          <w:tcPr>
            <w:tcW w:w="1276" w:type="dxa"/>
            <w:tcBorders>
              <w:top w:val="nil"/>
              <w:left w:val="nil"/>
              <w:bottom w:val="single" w:sz="4" w:space="0" w:color="auto"/>
              <w:right w:val="single" w:sz="4" w:space="0" w:color="auto"/>
            </w:tcBorders>
            <w:shd w:val="clear" w:color="auto" w:fill="auto"/>
            <w:noWrap/>
            <w:vAlign w:val="bottom"/>
            <w:hideMark/>
          </w:tcPr>
          <w:p w14:paraId="5D44D173" w14:textId="77777777" w:rsidR="00B1568F" w:rsidRPr="009B5282" w:rsidRDefault="00B1568F" w:rsidP="004C5080">
            <w:pPr>
              <w:rPr>
                <w:color w:val="000000"/>
                <w:sz w:val="20"/>
                <w:szCs w:val="20"/>
              </w:rPr>
            </w:pPr>
            <w:r w:rsidRPr="009B5282">
              <w:rPr>
                <w:color w:val="000000"/>
                <w:sz w:val="20"/>
                <w:szCs w:val="20"/>
              </w:rPr>
              <w:t> </w:t>
            </w:r>
          </w:p>
        </w:tc>
        <w:tc>
          <w:tcPr>
            <w:tcW w:w="992" w:type="dxa"/>
            <w:tcBorders>
              <w:top w:val="nil"/>
              <w:left w:val="nil"/>
              <w:bottom w:val="single" w:sz="4" w:space="0" w:color="auto"/>
              <w:right w:val="single" w:sz="4" w:space="0" w:color="auto"/>
            </w:tcBorders>
            <w:shd w:val="clear" w:color="auto" w:fill="auto"/>
            <w:noWrap/>
            <w:vAlign w:val="bottom"/>
            <w:hideMark/>
          </w:tcPr>
          <w:p w14:paraId="34240D7B" w14:textId="77777777" w:rsidR="00B1568F" w:rsidRPr="009B5282" w:rsidRDefault="00B1568F" w:rsidP="004C5080">
            <w:pPr>
              <w:jc w:val="right"/>
              <w:rPr>
                <w:color w:val="000000"/>
                <w:sz w:val="20"/>
                <w:szCs w:val="20"/>
              </w:rPr>
            </w:pPr>
            <w:r w:rsidRPr="009B5282">
              <w:rPr>
                <w:color w:val="000000"/>
                <w:sz w:val="20"/>
                <w:szCs w:val="20"/>
              </w:rPr>
              <w:t>21 069,90</w:t>
            </w:r>
          </w:p>
        </w:tc>
        <w:tc>
          <w:tcPr>
            <w:tcW w:w="709" w:type="dxa"/>
            <w:tcBorders>
              <w:top w:val="nil"/>
              <w:left w:val="nil"/>
              <w:bottom w:val="single" w:sz="4" w:space="0" w:color="auto"/>
              <w:right w:val="single" w:sz="4" w:space="0" w:color="auto"/>
            </w:tcBorders>
            <w:shd w:val="clear" w:color="auto" w:fill="auto"/>
            <w:noWrap/>
            <w:vAlign w:val="bottom"/>
            <w:hideMark/>
          </w:tcPr>
          <w:p w14:paraId="66260651" w14:textId="77777777" w:rsidR="00B1568F" w:rsidRPr="009B5282" w:rsidRDefault="00B1568F" w:rsidP="004C5080">
            <w:pPr>
              <w:rPr>
                <w:color w:val="000000"/>
                <w:sz w:val="20"/>
                <w:szCs w:val="20"/>
              </w:rPr>
            </w:pPr>
            <w:r w:rsidRPr="009B5282">
              <w:rPr>
                <w:color w:val="000000"/>
                <w:sz w:val="20"/>
                <w:szCs w:val="20"/>
              </w:rPr>
              <w:t> </w:t>
            </w:r>
          </w:p>
        </w:tc>
        <w:tc>
          <w:tcPr>
            <w:tcW w:w="713" w:type="dxa"/>
            <w:tcBorders>
              <w:top w:val="nil"/>
              <w:left w:val="nil"/>
              <w:bottom w:val="single" w:sz="4" w:space="0" w:color="auto"/>
              <w:right w:val="single" w:sz="4" w:space="0" w:color="auto"/>
            </w:tcBorders>
            <w:shd w:val="clear" w:color="auto" w:fill="auto"/>
            <w:noWrap/>
            <w:vAlign w:val="bottom"/>
            <w:hideMark/>
          </w:tcPr>
          <w:p w14:paraId="5BCD3B13" w14:textId="77777777" w:rsidR="00B1568F" w:rsidRPr="009B5282" w:rsidRDefault="00B1568F" w:rsidP="004C5080">
            <w:pPr>
              <w:jc w:val="right"/>
              <w:rPr>
                <w:color w:val="000000"/>
                <w:sz w:val="20"/>
                <w:szCs w:val="20"/>
              </w:rPr>
            </w:pPr>
            <w:r w:rsidRPr="009B5282">
              <w:rPr>
                <w:color w:val="000000"/>
                <w:sz w:val="20"/>
                <w:szCs w:val="20"/>
              </w:rPr>
              <w:t>3 565,00</w:t>
            </w:r>
          </w:p>
        </w:tc>
        <w:tc>
          <w:tcPr>
            <w:tcW w:w="711" w:type="dxa"/>
            <w:tcBorders>
              <w:top w:val="nil"/>
              <w:left w:val="nil"/>
              <w:bottom w:val="single" w:sz="4" w:space="0" w:color="auto"/>
              <w:right w:val="single" w:sz="4" w:space="0" w:color="auto"/>
            </w:tcBorders>
            <w:shd w:val="clear" w:color="auto" w:fill="auto"/>
            <w:noWrap/>
            <w:vAlign w:val="bottom"/>
            <w:hideMark/>
          </w:tcPr>
          <w:p w14:paraId="6B602616" w14:textId="77777777" w:rsidR="00B1568F" w:rsidRPr="009B5282" w:rsidRDefault="00B1568F" w:rsidP="004C5080">
            <w:pPr>
              <w:jc w:val="right"/>
              <w:rPr>
                <w:sz w:val="20"/>
                <w:szCs w:val="20"/>
              </w:rPr>
            </w:pPr>
            <w:r w:rsidRPr="009B5282">
              <w:rPr>
                <w:sz w:val="20"/>
                <w:szCs w:val="20"/>
              </w:rPr>
              <w:t>95 800,00</w:t>
            </w:r>
          </w:p>
        </w:tc>
        <w:tc>
          <w:tcPr>
            <w:tcW w:w="567" w:type="dxa"/>
            <w:tcBorders>
              <w:top w:val="nil"/>
              <w:left w:val="nil"/>
              <w:bottom w:val="single" w:sz="4" w:space="0" w:color="auto"/>
              <w:right w:val="single" w:sz="4" w:space="0" w:color="auto"/>
            </w:tcBorders>
            <w:shd w:val="clear" w:color="auto" w:fill="auto"/>
            <w:noWrap/>
            <w:vAlign w:val="bottom"/>
            <w:hideMark/>
          </w:tcPr>
          <w:p w14:paraId="62A20031" w14:textId="77777777" w:rsidR="00B1568F" w:rsidRPr="009B5282" w:rsidRDefault="00B1568F" w:rsidP="004C5080">
            <w:pPr>
              <w:rPr>
                <w:color w:val="000000"/>
                <w:sz w:val="20"/>
                <w:szCs w:val="20"/>
              </w:rPr>
            </w:pPr>
            <w:r w:rsidRPr="009B5282">
              <w:rPr>
                <w:color w:val="000000"/>
                <w:sz w:val="20"/>
                <w:szCs w:val="20"/>
              </w:rPr>
              <w:t> </w:t>
            </w:r>
          </w:p>
        </w:tc>
        <w:tc>
          <w:tcPr>
            <w:tcW w:w="993" w:type="dxa"/>
            <w:tcBorders>
              <w:top w:val="nil"/>
              <w:left w:val="nil"/>
              <w:bottom w:val="single" w:sz="4" w:space="0" w:color="auto"/>
              <w:right w:val="single" w:sz="4" w:space="0" w:color="auto"/>
            </w:tcBorders>
            <w:shd w:val="clear" w:color="auto" w:fill="auto"/>
            <w:noWrap/>
            <w:vAlign w:val="bottom"/>
            <w:hideMark/>
          </w:tcPr>
          <w:p w14:paraId="7BEE4EB5" w14:textId="77777777" w:rsidR="00B1568F" w:rsidRPr="009B5282" w:rsidRDefault="00B1568F" w:rsidP="004C5080">
            <w:pPr>
              <w:rPr>
                <w:color w:val="000000"/>
                <w:sz w:val="20"/>
                <w:szCs w:val="20"/>
              </w:rPr>
            </w:pPr>
            <w:r w:rsidRPr="009B5282">
              <w:rPr>
                <w:color w:val="000000"/>
                <w:sz w:val="20"/>
                <w:szCs w:val="20"/>
              </w:rPr>
              <w:t> </w:t>
            </w:r>
          </w:p>
        </w:tc>
        <w:tc>
          <w:tcPr>
            <w:tcW w:w="1275" w:type="dxa"/>
            <w:gridSpan w:val="3"/>
            <w:tcBorders>
              <w:top w:val="nil"/>
              <w:left w:val="nil"/>
              <w:bottom w:val="single" w:sz="4" w:space="0" w:color="auto"/>
              <w:right w:val="single" w:sz="4" w:space="0" w:color="auto"/>
            </w:tcBorders>
            <w:shd w:val="clear" w:color="auto" w:fill="auto"/>
            <w:noWrap/>
            <w:vAlign w:val="bottom"/>
            <w:hideMark/>
          </w:tcPr>
          <w:p w14:paraId="004E8013" w14:textId="77777777" w:rsidR="00B1568F" w:rsidRPr="009B5282" w:rsidRDefault="00B1568F" w:rsidP="004C5080">
            <w:pPr>
              <w:jc w:val="right"/>
              <w:rPr>
                <w:sz w:val="20"/>
                <w:szCs w:val="20"/>
              </w:rPr>
            </w:pPr>
            <w:r w:rsidRPr="009B5282">
              <w:rPr>
                <w:sz w:val="20"/>
                <w:szCs w:val="20"/>
              </w:rPr>
              <w:t>5 227,00</w:t>
            </w:r>
          </w:p>
        </w:tc>
        <w:tc>
          <w:tcPr>
            <w:tcW w:w="425" w:type="dxa"/>
            <w:tcBorders>
              <w:top w:val="nil"/>
              <w:left w:val="nil"/>
              <w:bottom w:val="single" w:sz="4" w:space="0" w:color="auto"/>
              <w:right w:val="single" w:sz="4" w:space="0" w:color="auto"/>
            </w:tcBorders>
            <w:shd w:val="clear" w:color="auto" w:fill="auto"/>
            <w:noWrap/>
            <w:vAlign w:val="bottom"/>
            <w:hideMark/>
          </w:tcPr>
          <w:p w14:paraId="5E94185D" w14:textId="77777777" w:rsidR="00B1568F" w:rsidRPr="009B5282" w:rsidRDefault="00B1568F" w:rsidP="004C5080">
            <w:pPr>
              <w:rPr>
                <w:bCs/>
                <w:color w:val="000000"/>
                <w:sz w:val="20"/>
                <w:szCs w:val="20"/>
              </w:rPr>
            </w:pPr>
            <w:r w:rsidRPr="009B5282">
              <w:rPr>
                <w:bCs/>
                <w:color w:val="000000"/>
                <w:sz w:val="20"/>
                <w:szCs w:val="20"/>
              </w:rPr>
              <w:t> </w:t>
            </w:r>
          </w:p>
        </w:tc>
        <w:tc>
          <w:tcPr>
            <w:tcW w:w="1135" w:type="dxa"/>
            <w:tcBorders>
              <w:top w:val="nil"/>
              <w:left w:val="nil"/>
              <w:bottom w:val="single" w:sz="4" w:space="0" w:color="auto"/>
              <w:right w:val="single" w:sz="4" w:space="0" w:color="auto"/>
            </w:tcBorders>
            <w:shd w:val="clear" w:color="auto" w:fill="auto"/>
            <w:noWrap/>
            <w:vAlign w:val="bottom"/>
            <w:hideMark/>
          </w:tcPr>
          <w:p w14:paraId="7277A237" w14:textId="77777777" w:rsidR="00B1568F" w:rsidRPr="009B5282" w:rsidRDefault="00B1568F" w:rsidP="004C5080">
            <w:pPr>
              <w:rPr>
                <w:color w:val="000000"/>
                <w:sz w:val="20"/>
                <w:szCs w:val="20"/>
              </w:rPr>
            </w:pPr>
            <w:r w:rsidRPr="009B5282">
              <w:rPr>
                <w:color w:val="000000"/>
                <w:sz w:val="20"/>
                <w:szCs w:val="20"/>
              </w:rPr>
              <w:t> </w:t>
            </w:r>
          </w:p>
        </w:tc>
        <w:tc>
          <w:tcPr>
            <w:tcW w:w="236" w:type="dxa"/>
            <w:vAlign w:val="center"/>
            <w:hideMark/>
          </w:tcPr>
          <w:p w14:paraId="72971EEC" w14:textId="77777777" w:rsidR="00B1568F" w:rsidRPr="009B5282" w:rsidRDefault="00B1568F" w:rsidP="004C5080">
            <w:pPr>
              <w:rPr>
                <w:sz w:val="20"/>
                <w:szCs w:val="20"/>
              </w:rPr>
            </w:pPr>
          </w:p>
        </w:tc>
      </w:tr>
      <w:tr w:rsidR="00B1568F" w:rsidRPr="009B5282" w14:paraId="1220634F" w14:textId="77777777" w:rsidTr="004C5080">
        <w:trPr>
          <w:trHeight w:val="300"/>
        </w:trPr>
        <w:tc>
          <w:tcPr>
            <w:tcW w:w="706" w:type="dxa"/>
            <w:tcBorders>
              <w:top w:val="nil"/>
              <w:left w:val="single" w:sz="4" w:space="0" w:color="auto"/>
              <w:bottom w:val="single" w:sz="4" w:space="0" w:color="auto"/>
              <w:right w:val="single" w:sz="4" w:space="0" w:color="auto"/>
            </w:tcBorders>
            <w:shd w:val="clear" w:color="auto" w:fill="auto"/>
            <w:noWrap/>
            <w:vAlign w:val="bottom"/>
            <w:hideMark/>
          </w:tcPr>
          <w:p w14:paraId="162656E2" w14:textId="77777777" w:rsidR="00B1568F" w:rsidRPr="009B5282" w:rsidRDefault="00B1568F" w:rsidP="004C5080">
            <w:pPr>
              <w:jc w:val="right"/>
              <w:rPr>
                <w:color w:val="000000"/>
                <w:sz w:val="20"/>
                <w:szCs w:val="20"/>
              </w:rPr>
            </w:pPr>
            <w:r w:rsidRPr="009B5282">
              <w:rPr>
                <w:color w:val="000000"/>
                <w:sz w:val="20"/>
                <w:szCs w:val="20"/>
              </w:rPr>
              <w:t>9</w:t>
            </w:r>
          </w:p>
        </w:tc>
        <w:tc>
          <w:tcPr>
            <w:tcW w:w="1528" w:type="dxa"/>
            <w:tcBorders>
              <w:top w:val="nil"/>
              <w:left w:val="nil"/>
              <w:bottom w:val="single" w:sz="4" w:space="0" w:color="auto"/>
              <w:right w:val="single" w:sz="4" w:space="0" w:color="auto"/>
            </w:tcBorders>
            <w:shd w:val="clear" w:color="auto" w:fill="auto"/>
            <w:noWrap/>
            <w:vAlign w:val="bottom"/>
            <w:hideMark/>
          </w:tcPr>
          <w:p w14:paraId="57DFE887" w14:textId="77777777" w:rsidR="00B1568F" w:rsidRPr="009B5282" w:rsidRDefault="00B1568F" w:rsidP="004C5080">
            <w:pPr>
              <w:rPr>
                <w:color w:val="000000"/>
                <w:sz w:val="20"/>
                <w:szCs w:val="20"/>
              </w:rPr>
            </w:pPr>
            <w:r w:rsidRPr="009B5282">
              <w:rPr>
                <w:color w:val="000000"/>
                <w:sz w:val="20"/>
                <w:szCs w:val="20"/>
              </w:rPr>
              <w:t>Камский</w:t>
            </w:r>
          </w:p>
        </w:tc>
        <w:tc>
          <w:tcPr>
            <w:tcW w:w="913" w:type="dxa"/>
            <w:tcBorders>
              <w:top w:val="nil"/>
              <w:left w:val="nil"/>
              <w:bottom w:val="single" w:sz="4" w:space="0" w:color="auto"/>
              <w:right w:val="single" w:sz="4" w:space="0" w:color="auto"/>
            </w:tcBorders>
            <w:shd w:val="clear" w:color="auto" w:fill="auto"/>
            <w:noWrap/>
            <w:vAlign w:val="bottom"/>
            <w:hideMark/>
          </w:tcPr>
          <w:p w14:paraId="43E8675F" w14:textId="77777777" w:rsidR="00B1568F" w:rsidRPr="009B5282" w:rsidRDefault="00B1568F" w:rsidP="004C5080">
            <w:pPr>
              <w:jc w:val="right"/>
              <w:rPr>
                <w:bCs/>
                <w:color w:val="000000"/>
                <w:sz w:val="20"/>
                <w:szCs w:val="20"/>
              </w:rPr>
            </w:pPr>
            <w:r w:rsidRPr="009B5282">
              <w:rPr>
                <w:bCs/>
                <w:color w:val="000000"/>
                <w:sz w:val="20"/>
                <w:szCs w:val="20"/>
              </w:rPr>
              <w:t>1 462 399,69</w:t>
            </w:r>
          </w:p>
        </w:tc>
        <w:tc>
          <w:tcPr>
            <w:tcW w:w="1555" w:type="dxa"/>
            <w:tcBorders>
              <w:top w:val="nil"/>
              <w:left w:val="nil"/>
              <w:bottom w:val="single" w:sz="4" w:space="0" w:color="auto"/>
              <w:right w:val="single" w:sz="4" w:space="0" w:color="auto"/>
            </w:tcBorders>
            <w:shd w:val="clear" w:color="000000" w:fill="FFFFFF"/>
            <w:noWrap/>
            <w:vAlign w:val="bottom"/>
            <w:hideMark/>
          </w:tcPr>
          <w:p w14:paraId="45D289AB" w14:textId="77777777" w:rsidR="00B1568F" w:rsidRPr="009B5282" w:rsidRDefault="00B1568F" w:rsidP="004C5080">
            <w:pPr>
              <w:jc w:val="right"/>
              <w:rPr>
                <w:color w:val="000000"/>
                <w:sz w:val="20"/>
                <w:szCs w:val="20"/>
              </w:rPr>
            </w:pPr>
            <w:r w:rsidRPr="009B5282">
              <w:rPr>
                <w:color w:val="000000"/>
                <w:sz w:val="20"/>
                <w:szCs w:val="20"/>
              </w:rPr>
              <w:t>840 000,00</w:t>
            </w:r>
          </w:p>
        </w:tc>
        <w:tc>
          <w:tcPr>
            <w:tcW w:w="1543" w:type="dxa"/>
            <w:tcBorders>
              <w:top w:val="nil"/>
              <w:left w:val="nil"/>
              <w:bottom w:val="single" w:sz="4" w:space="0" w:color="auto"/>
              <w:right w:val="single" w:sz="4" w:space="0" w:color="auto"/>
            </w:tcBorders>
            <w:shd w:val="clear" w:color="auto" w:fill="auto"/>
            <w:noWrap/>
            <w:vAlign w:val="bottom"/>
            <w:hideMark/>
          </w:tcPr>
          <w:p w14:paraId="38F83D03" w14:textId="77777777" w:rsidR="00B1568F" w:rsidRPr="009B5282" w:rsidRDefault="00B1568F" w:rsidP="004C5080">
            <w:pPr>
              <w:jc w:val="right"/>
              <w:rPr>
                <w:color w:val="000000"/>
                <w:sz w:val="20"/>
                <w:szCs w:val="20"/>
              </w:rPr>
            </w:pPr>
            <w:r w:rsidRPr="009B5282">
              <w:rPr>
                <w:color w:val="000000"/>
                <w:sz w:val="20"/>
                <w:szCs w:val="20"/>
              </w:rPr>
              <w:t>140 735,04</w:t>
            </w:r>
          </w:p>
        </w:tc>
        <w:tc>
          <w:tcPr>
            <w:tcW w:w="836" w:type="dxa"/>
            <w:tcBorders>
              <w:top w:val="nil"/>
              <w:left w:val="nil"/>
              <w:bottom w:val="single" w:sz="4" w:space="0" w:color="auto"/>
              <w:right w:val="single" w:sz="4" w:space="0" w:color="auto"/>
            </w:tcBorders>
            <w:shd w:val="clear" w:color="auto" w:fill="auto"/>
            <w:noWrap/>
            <w:vAlign w:val="bottom"/>
            <w:hideMark/>
          </w:tcPr>
          <w:p w14:paraId="26497867" w14:textId="77777777" w:rsidR="00B1568F" w:rsidRPr="009B5282" w:rsidRDefault="00B1568F" w:rsidP="004C5080">
            <w:pPr>
              <w:rPr>
                <w:color w:val="000000"/>
                <w:sz w:val="20"/>
                <w:szCs w:val="20"/>
              </w:rPr>
            </w:pPr>
            <w:r w:rsidRPr="009B5282">
              <w:rPr>
                <w:color w:val="000000"/>
                <w:sz w:val="20"/>
                <w:szCs w:val="20"/>
              </w:rPr>
              <w:t> </w:t>
            </w:r>
          </w:p>
        </w:tc>
        <w:tc>
          <w:tcPr>
            <w:tcW w:w="1276" w:type="dxa"/>
            <w:tcBorders>
              <w:top w:val="nil"/>
              <w:left w:val="nil"/>
              <w:bottom w:val="single" w:sz="4" w:space="0" w:color="auto"/>
              <w:right w:val="single" w:sz="4" w:space="0" w:color="auto"/>
            </w:tcBorders>
            <w:shd w:val="clear" w:color="auto" w:fill="auto"/>
            <w:noWrap/>
            <w:vAlign w:val="bottom"/>
            <w:hideMark/>
          </w:tcPr>
          <w:p w14:paraId="6B9CD8DD" w14:textId="77777777" w:rsidR="00B1568F" w:rsidRPr="009B5282" w:rsidRDefault="00B1568F" w:rsidP="004C5080">
            <w:pPr>
              <w:rPr>
                <w:color w:val="000000"/>
                <w:sz w:val="20"/>
                <w:szCs w:val="20"/>
              </w:rPr>
            </w:pPr>
            <w:r w:rsidRPr="009B5282">
              <w:rPr>
                <w:color w:val="000000"/>
                <w:sz w:val="20"/>
                <w:szCs w:val="20"/>
              </w:rPr>
              <w:t> </w:t>
            </w:r>
          </w:p>
        </w:tc>
        <w:tc>
          <w:tcPr>
            <w:tcW w:w="992" w:type="dxa"/>
            <w:tcBorders>
              <w:top w:val="nil"/>
              <w:left w:val="nil"/>
              <w:bottom w:val="single" w:sz="4" w:space="0" w:color="auto"/>
              <w:right w:val="single" w:sz="4" w:space="0" w:color="auto"/>
            </w:tcBorders>
            <w:shd w:val="clear" w:color="auto" w:fill="auto"/>
            <w:noWrap/>
            <w:vAlign w:val="bottom"/>
            <w:hideMark/>
          </w:tcPr>
          <w:p w14:paraId="7B388121" w14:textId="77777777" w:rsidR="00B1568F" w:rsidRPr="009B5282" w:rsidRDefault="00B1568F" w:rsidP="004C5080">
            <w:pPr>
              <w:jc w:val="right"/>
              <w:rPr>
                <w:color w:val="000000"/>
                <w:sz w:val="20"/>
                <w:szCs w:val="20"/>
              </w:rPr>
            </w:pPr>
            <w:r w:rsidRPr="009B5282">
              <w:rPr>
                <w:color w:val="000000"/>
                <w:sz w:val="20"/>
                <w:szCs w:val="20"/>
              </w:rPr>
              <w:t>10 614,65</w:t>
            </w:r>
          </w:p>
        </w:tc>
        <w:tc>
          <w:tcPr>
            <w:tcW w:w="709" w:type="dxa"/>
            <w:tcBorders>
              <w:top w:val="nil"/>
              <w:left w:val="nil"/>
              <w:bottom w:val="single" w:sz="4" w:space="0" w:color="auto"/>
              <w:right w:val="single" w:sz="4" w:space="0" w:color="auto"/>
            </w:tcBorders>
            <w:shd w:val="clear" w:color="auto" w:fill="auto"/>
            <w:noWrap/>
            <w:vAlign w:val="bottom"/>
            <w:hideMark/>
          </w:tcPr>
          <w:p w14:paraId="41BED017" w14:textId="77777777" w:rsidR="00B1568F" w:rsidRPr="009B5282" w:rsidRDefault="00B1568F" w:rsidP="004C5080">
            <w:pPr>
              <w:rPr>
                <w:color w:val="000000"/>
                <w:sz w:val="20"/>
                <w:szCs w:val="20"/>
              </w:rPr>
            </w:pPr>
            <w:r w:rsidRPr="009B5282">
              <w:rPr>
                <w:color w:val="000000"/>
                <w:sz w:val="20"/>
                <w:szCs w:val="20"/>
              </w:rPr>
              <w:t> </w:t>
            </w:r>
          </w:p>
        </w:tc>
        <w:tc>
          <w:tcPr>
            <w:tcW w:w="713" w:type="dxa"/>
            <w:tcBorders>
              <w:top w:val="nil"/>
              <w:left w:val="nil"/>
              <w:bottom w:val="single" w:sz="4" w:space="0" w:color="auto"/>
              <w:right w:val="single" w:sz="4" w:space="0" w:color="auto"/>
            </w:tcBorders>
            <w:shd w:val="clear" w:color="auto" w:fill="auto"/>
            <w:noWrap/>
            <w:vAlign w:val="bottom"/>
            <w:hideMark/>
          </w:tcPr>
          <w:p w14:paraId="5041DAFF" w14:textId="77777777" w:rsidR="00B1568F" w:rsidRPr="009B5282" w:rsidRDefault="00B1568F" w:rsidP="004C5080">
            <w:pPr>
              <w:jc w:val="right"/>
              <w:rPr>
                <w:color w:val="000000"/>
                <w:sz w:val="20"/>
                <w:szCs w:val="20"/>
              </w:rPr>
            </w:pPr>
            <w:r w:rsidRPr="009B5282">
              <w:rPr>
                <w:color w:val="000000"/>
                <w:sz w:val="20"/>
                <w:szCs w:val="20"/>
              </w:rPr>
              <w:t>14 179,00</w:t>
            </w:r>
          </w:p>
        </w:tc>
        <w:tc>
          <w:tcPr>
            <w:tcW w:w="711" w:type="dxa"/>
            <w:tcBorders>
              <w:top w:val="nil"/>
              <w:left w:val="nil"/>
              <w:bottom w:val="single" w:sz="4" w:space="0" w:color="auto"/>
              <w:right w:val="single" w:sz="4" w:space="0" w:color="auto"/>
            </w:tcBorders>
            <w:shd w:val="clear" w:color="auto" w:fill="auto"/>
            <w:noWrap/>
            <w:vAlign w:val="bottom"/>
            <w:hideMark/>
          </w:tcPr>
          <w:p w14:paraId="097B3DE9" w14:textId="77777777" w:rsidR="00B1568F" w:rsidRPr="009B5282" w:rsidRDefault="00B1568F" w:rsidP="004C5080">
            <w:pPr>
              <w:rPr>
                <w:color w:val="000000"/>
                <w:sz w:val="20"/>
                <w:szCs w:val="20"/>
              </w:rPr>
            </w:pPr>
            <w:r w:rsidRPr="009B5282">
              <w:rPr>
                <w:color w:val="000000"/>
                <w:sz w:val="20"/>
                <w:szCs w:val="20"/>
              </w:rPr>
              <w:t> </w:t>
            </w:r>
          </w:p>
        </w:tc>
        <w:tc>
          <w:tcPr>
            <w:tcW w:w="567" w:type="dxa"/>
            <w:tcBorders>
              <w:top w:val="nil"/>
              <w:left w:val="nil"/>
              <w:bottom w:val="single" w:sz="4" w:space="0" w:color="auto"/>
              <w:right w:val="single" w:sz="4" w:space="0" w:color="auto"/>
            </w:tcBorders>
            <w:shd w:val="clear" w:color="auto" w:fill="auto"/>
            <w:noWrap/>
            <w:vAlign w:val="bottom"/>
            <w:hideMark/>
          </w:tcPr>
          <w:p w14:paraId="5802BBE1" w14:textId="77777777" w:rsidR="00B1568F" w:rsidRPr="009B5282" w:rsidRDefault="00B1568F" w:rsidP="004C5080">
            <w:pPr>
              <w:jc w:val="right"/>
              <w:rPr>
                <w:color w:val="000000"/>
                <w:sz w:val="20"/>
                <w:szCs w:val="20"/>
              </w:rPr>
            </w:pPr>
            <w:r w:rsidRPr="009B5282">
              <w:rPr>
                <w:color w:val="000000"/>
                <w:sz w:val="20"/>
                <w:szCs w:val="20"/>
              </w:rPr>
              <w:t>400 000,00</w:t>
            </w:r>
          </w:p>
        </w:tc>
        <w:tc>
          <w:tcPr>
            <w:tcW w:w="993" w:type="dxa"/>
            <w:tcBorders>
              <w:top w:val="nil"/>
              <w:left w:val="nil"/>
              <w:bottom w:val="single" w:sz="4" w:space="0" w:color="auto"/>
              <w:right w:val="single" w:sz="4" w:space="0" w:color="auto"/>
            </w:tcBorders>
            <w:shd w:val="clear" w:color="auto" w:fill="auto"/>
            <w:noWrap/>
            <w:vAlign w:val="bottom"/>
            <w:hideMark/>
          </w:tcPr>
          <w:p w14:paraId="7BEE9554" w14:textId="77777777" w:rsidR="00B1568F" w:rsidRPr="009B5282" w:rsidRDefault="00B1568F" w:rsidP="004C5080">
            <w:pPr>
              <w:rPr>
                <w:color w:val="000000"/>
                <w:sz w:val="20"/>
                <w:szCs w:val="20"/>
              </w:rPr>
            </w:pPr>
            <w:r w:rsidRPr="009B5282">
              <w:rPr>
                <w:color w:val="000000"/>
                <w:sz w:val="20"/>
                <w:szCs w:val="20"/>
              </w:rPr>
              <w:t> </w:t>
            </w:r>
          </w:p>
        </w:tc>
        <w:tc>
          <w:tcPr>
            <w:tcW w:w="1275" w:type="dxa"/>
            <w:gridSpan w:val="3"/>
            <w:tcBorders>
              <w:top w:val="nil"/>
              <w:left w:val="nil"/>
              <w:bottom w:val="single" w:sz="4" w:space="0" w:color="auto"/>
              <w:right w:val="single" w:sz="4" w:space="0" w:color="auto"/>
            </w:tcBorders>
            <w:shd w:val="clear" w:color="auto" w:fill="auto"/>
            <w:noWrap/>
            <w:vAlign w:val="bottom"/>
            <w:hideMark/>
          </w:tcPr>
          <w:p w14:paraId="0AE3BB9E" w14:textId="77777777" w:rsidR="00B1568F" w:rsidRPr="009B5282" w:rsidRDefault="00B1568F" w:rsidP="004C5080">
            <w:pPr>
              <w:jc w:val="right"/>
              <w:rPr>
                <w:sz w:val="20"/>
                <w:szCs w:val="20"/>
              </w:rPr>
            </w:pPr>
            <w:r w:rsidRPr="009B5282">
              <w:rPr>
                <w:sz w:val="20"/>
                <w:szCs w:val="20"/>
              </w:rPr>
              <w:t>56 871,00</w:t>
            </w:r>
          </w:p>
        </w:tc>
        <w:tc>
          <w:tcPr>
            <w:tcW w:w="425" w:type="dxa"/>
            <w:tcBorders>
              <w:top w:val="nil"/>
              <w:left w:val="nil"/>
              <w:bottom w:val="single" w:sz="4" w:space="0" w:color="auto"/>
              <w:right w:val="single" w:sz="4" w:space="0" w:color="auto"/>
            </w:tcBorders>
            <w:shd w:val="clear" w:color="auto" w:fill="auto"/>
            <w:noWrap/>
            <w:vAlign w:val="bottom"/>
            <w:hideMark/>
          </w:tcPr>
          <w:p w14:paraId="5DA158DD" w14:textId="77777777" w:rsidR="00B1568F" w:rsidRPr="009B5282" w:rsidRDefault="00B1568F" w:rsidP="004C5080">
            <w:pPr>
              <w:rPr>
                <w:bCs/>
                <w:color w:val="000000"/>
                <w:sz w:val="20"/>
                <w:szCs w:val="20"/>
              </w:rPr>
            </w:pPr>
            <w:r w:rsidRPr="009B5282">
              <w:rPr>
                <w:bCs/>
                <w:color w:val="000000"/>
                <w:sz w:val="20"/>
                <w:szCs w:val="20"/>
              </w:rPr>
              <w:t> </w:t>
            </w:r>
          </w:p>
        </w:tc>
        <w:tc>
          <w:tcPr>
            <w:tcW w:w="1135" w:type="dxa"/>
            <w:tcBorders>
              <w:top w:val="nil"/>
              <w:left w:val="nil"/>
              <w:bottom w:val="single" w:sz="4" w:space="0" w:color="auto"/>
              <w:right w:val="single" w:sz="4" w:space="0" w:color="auto"/>
            </w:tcBorders>
            <w:shd w:val="clear" w:color="auto" w:fill="auto"/>
            <w:noWrap/>
            <w:vAlign w:val="bottom"/>
            <w:hideMark/>
          </w:tcPr>
          <w:p w14:paraId="11DB0688" w14:textId="77777777" w:rsidR="00B1568F" w:rsidRPr="009B5282" w:rsidRDefault="00B1568F" w:rsidP="004C5080">
            <w:pPr>
              <w:rPr>
                <w:color w:val="000000"/>
                <w:sz w:val="20"/>
                <w:szCs w:val="20"/>
              </w:rPr>
            </w:pPr>
            <w:r w:rsidRPr="009B5282">
              <w:rPr>
                <w:color w:val="000000"/>
                <w:sz w:val="20"/>
                <w:szCs w:val="20"/>
              </w:rPr>
              <w:t> </w:t>
            </w:r>
          </w:p>
        </w:tc>
        <w:tc>
          <w:tcPr>
            <w:tcW w:w="236" w:type="dxa"/>
            <w:vAlign w:val="center"/>
            <w:hideMark/>
          </w:tcPr>
          <w:p w14:paraId="1A9646A2" w14:textId="77777777" w:rsidR="00B1568F" w:rsidRPr="009B5282" w:rsidRDefault="00B1568F" w:rsidP="004C5080">
            <w:pPr>
              <w:rPr>
                <w:sz w:val="20"/>
                <w:szCs w:val="20"/>
              </w:rPr>
            </w:pPr>
          </w:p>
        </w:tc>
      </w:tr>
      <w:tr w:rsidR="00B1568F" w:rsidRPr="009B5282" w14:paraId="101A3EE9" w14:textId="77777777" w:rsidTr="004C5080">
        <w:trPr>
          <w:trHeight w:val="300"/>
        </w:trPr>
        <w:tc>
          <w:tcPr>
            <w:tcW w:w="706" w:type="dxa"/>
            <w:tcBorders>
              <w:top w:val="nil"/>
              <w:left w:val="single" w:sz="4" w:space="0" w:color="auto"/>
              <w:bottom w:val="single" w:sz="4" w:space="0" w:color="auto"/>
              <w:right w:val="single" w:sz="4" w:space="0" w:color="auto"/>
            </w:tcBorders>
            <w:shd w:val="clear" w:color="auto" w:fill="auto"/>
            <w:noWrap/>
            <w:vAlign w:val="bottom"/>
            <w:hideMark/>
          </w:tcPr>
          <w:p w14:paraId="7F8E98D9" w14:textId="77777777" w:rsidR="00B1568F" w:rsidRPr="009B5282" w:rsidRDefault="00B1568F" w:rsidP="004C5080">
            <w:pPr>
              <w:jc w:val="right"/>
              <w:rPr>
                <w:color w:val="000000"/>
                <w:sz w:val="20"/>
                <w:szCs w:val="20"/>
              </w:rPr>
            </w:pPr>
            <w:r w:rsidRPr="009B5282">
              <w:rPr>
                <w:color w:val="000000"/>
                <w:sz w:val="20"/>
                <w:szCs w:val="20"/>
              </w:rPr>
              <w:t>10</w:t>
            </w:r>
          </w:p>
        </w:tc>
        <w:tc>
          <w:tcPr>
            <w:tcW w:w="1528" w:type="dxa"/>
            <w:tcBorders>
              <w:top w:val="nil"/>
              <w:left w:val="nil"/>
              <w:bottom w:val="single" w:sz="4" w:space="0" w:color="auto"/>
              <w:right w:val="single" w:sz="4" w:space="0" w:color="auto"/>
            </w:tcBorders>
            <w:shd w:val="clear" w:color="auto" w:fill="auto"/>
            <w:noWrap/>
            <w:vAlign w:val="bottom"/>
            <w:hideMark/>
          </w:tcPr>
          <w:p w14:paraId="1C8AC428" w14:textId="77777777" w:rsidR="00B1568F" w:rsidRPr="009B5282" w:rsidRDefault="00B1568F" w:rsidP="004C5080">
            <w:pPr>
              <w:rPr>
                <w:color w:val="000000"/>
                <w:sz w:val="20"/>
                <w:szCs w:val="20"/>
              </w:rPr>
            </w:pPr>
            <w:r w:rsidRPr="009B5282">
              <w:rPr>
                <w:color w:val="000000"/>
                <w:sz w:val="20"/>
                <w:szCs w:val="20"/>
              </w:rPr>
              <w:t>Куйбышевский</w:t>
            </w:r>
          </w:p>
        </w:tc>
        <w:tc>
          <w:tcPr>
            <w:tcW w:w="913" w:type="dxa"/>
            <w:tcBorders>
              <w:top w:val="nil"/>
              <w:left w:val="nil"/>
              <w:bottom w:val="single" w:sz="4" w:space="0" w:color="auto"/>
              <w:right w:val="single" w:sz="4" w:space="0" w:color="auto"/>
            </w:tcBorders>
            <w:shd w:val="clear" w:color="auto" w:fill="auto"/>
            <w:noWrap/>
            <w:vAlign w:val="bottom"/>
            <w:hideMark/>
          </w:tcPr>
          <w:p w14:paraId="1293E7CF" w14:textId="77777777" w:rsidR="00B1568F" w:rsidRPr="009B5282" w:rsidRDefault="00B1568F" w:rsidP="004C5080">
            <w:pPr>
              <w:jc w:val="right"/>
              <w:rPr>
                <w:bCs/>
                <w:color w:val="000000"/>
                <w:sz w:val="20"/>
                <w:szCs w:val="20"/>
              </w:rPr>
            </w:pPr>
            <w:r w:rsidRPr="009B5282">
              <w:rPr>
                <w:bCs/>
                <w:color w:val="000000"/>
                <w:sz w:val="20"/>
                <w:szCs w:val="20"/>
              </w:rPr>
              <w:t>193 728,18</w:t>
            </w:r>
          </w:p>
        </w:tc>
        <w:tc>
          <w:tcPr>
            <w:tcW w:w="1555" w:type="dxa"/>
            <w:tcBorders>
              <w:top w:val="nil"/>
              <w:left w:val="nil"/>
              <w:bottom w:val="single" w:sz="4" w:space="0" w:color="auto"/>
              <w:right w:val="single" w:sz="4" w:space="0" w:color="auto"/>
            </w:tcBorders>
            <w:shd w:val="clear" w:color="000000" w:fill="FFFFFF"/>
            <w:noWrap/>
            <w:vAlign w:val="bottom"/>
            <w:hideMark/>
          </w:tcPr>
          <w:p w14:paraId="4F30A94B" w14:textId="77777777" w:rsidR="00B1568F" w:rsidRPr="009B5282" w:rsidRDefault="00B1568F" w:rsidP="004C5080">
            <w:pPr>
              <w:rPr>
                <w:color w:val="000000"/>
                <w:sz w:val="20"/>
                <w:szCs w:val="20"/>
              </w:rPr>
            </w:pPr>
            <w:r w:rsidRPr="009B5282">
              <w:rPr>
                <w:color w:val="000000"/>
                <w:sz w:val="20"/>
                <w:szCs w:val="20"/>
              </w:rPr>
              <w:t> </w:t>
            </w:r>
          </w:p>
        </w:tc>
        <w:tc>
          <w:tcPr>
            <w:tcW w:w="1543" w:type="dxa"/>
            <w:tcBorders>
              <w:top w:val="nil"/>
              <w:left w:val="nil"/>
              <w:bottom w:val="single" w:sz="4" w:space="0" w:color="auto"/>
              <w:right w:val="single" w:sz="4" w:space="0" w:color="auto"/>
            </w:tcBorders>
            <w:shd w:val="clear" w:color="auto" w:fill="auto"/>
            <w:noWrap/>
            <w:vAlign w:val="bottom"/>
            <w:hideMark/>
          </w:tcPr>
          <w:p w14:paraId="18DB8BD3" w14:textId="77777777" w:rsidR="00B1568F" w:rsidRPr="009B5282" w:rsidRDefault="00B1568F" w:rsidP="004C5080">
            <w:pPr>
              <w:jc w:val="right"/>
              <w:rPr>
                <w:color w:val="000000"/>
                <w:sz w:val="20"/>
                <w:szCs w:val="20"/>
              </w:rPr>
            </w:pPr>
            <w:r w:rsidRPr="009B5282">
              <w:rPr>
                <w:color w:val="000000"/>
                <w:sz w:val="20"/>
                <w:szCs w:val="20"/>
              </w:rPr>
              <w:t>163 348,58</w:t>
            </w:r>
          </w:p>
        </w:tc>
        <w:tc>
          <w:tcPr>
            <w:tcW w:w="836" w:type="dxa"/>
            <w:tcBorders>
              <w:top w:val="nil"/>
              <w:left w:val="nil"/>
              <w:bottom w:val="single" w:sz="4" w:space="0" w:color="auto"/>
              <w:right w:val="single" w:sz="4" w:space="0" w:color="auto"/>
            </w:tcBorders>
            <w:shd w:val="clear" w:color="auto" w:fill="auto"/>
            <w:noWrap/>
            <w:vAlign w:val="bottom"/>
            <w:hideMark/>
          </w:tcPr>
          <w:p w14:paraId="398FCE82" w14:textId="77777777" w:rsidR="00B1568F" w:rsidRPr="009B5282" w:rsidRDefault="00B1568F" w:rsidP="004C5080">
            <w:pPr>
              <w:rPr>
                <w:color w:val="000000"/>
                <w:sz w:val="20"/>
                <w:szCs w:val="20"/>
              </w:rPr>
            </w:pPr>
            <w:r w:rsidRPr="009B5282">
              <w:rPr>
                <w:color w:val="000000"/>
                <w:sz w:val="20"/>
                <w:szCs w:val="20"/>
              </w:rPr>
              <w:t> </w:t>
            </w:r>
          </w:p>
        </w:tc>
        <w:tc>
          <w:tcPr>
            <w:tcW w:w="1276" w:type="dxa"/>
            <w:tcBorders>
              <w:top w:val="nil"/>
              <w:left w:val="nil"/>
              <w:bottom w:val="single" w:sz="4" w:space="0" w:color="auto"/>
              <w:right w:val="single" w:sz="4" w:space="0" w:color="auto"/>
            </w:tcBorders>
            <w:shd w:val="clear" w:color="auto" w:fill="auto"/>
            <w:noWrap/>
            <w:vAlign w:val="bottom"/>
            <w:hideMark/>
          </w:tcPr>
          <w:p w14:paraId="5CF2152F" w14:textId="77777777" w:rsidR="00B1568F" w:rsidRPr="009B5282" w:rsidRDefault="00B1568F" w:rsidP="004C5080">
            <w:pPr>
              <w:rPr>
                <w:color w:val="000000"/>
                <w:sz w:val="20"/>
                <w:szCs w:val="20"/>
              </w:rPr>
            </w:pPr>
            <w:r w:rsidRPr="009B5282">
              <w:rPr>
                <w:color w:val="000000"/>
                <w:sz w:val="20"/>
                <w:szCs w:val="20"/>
              </w:rPr>
              <w:t> </w:t>
            </w:r>
          </w:p>
        </w:tc>
        <w:tc>
          <w:tcPr>
            <w:tcW w:w="992" w:type="dxa"/>
            <w:tcBorders>
              <w:top w:val="nil"/>
              <w:left w:val="nil"/>
              <w:bottom w:val="single" w:sz="4" w:space="0" w:color="auto"/>
              <w:right w:val="single" w:sz="4" w:space="0" w:color="auto"/>
            </w:tcBorders>
            <w:shd w:val="clear" w:color="auto" w:fill="auto"/>
            <w:noWrap/>
            <w:vAlign w:val="bottom"/>
            <w:hideMark/>
          </w:tcPr>
          <w:p w14:paraId="4E23A29C" w14:textId="77777777" w:rsidR="00B1568F" w:rsidRPr="009B5282" w:rsidRDefault="00B1568F" w:rsidP="004C5080">
            <w:pPr>
              <w:jc w:val="right"/>
              <w:rPr>
                <w:color w:val="000000"/>
                <w:sz w:val="20"/>
                <w:szCs w:val="20"/>
              </w:rPr>
            </w:pPr>
            <w:r w:rsidRPr="009B5282">
              <w:rPr>
                <w:color w:val="000000"/>
                <w:sz w:val="20"/>
                <w:szCs w:val="20"/>
              </w:rPr>
              <w:t>14 046,60</w:t>
            </w:r>
          </w:p>
        </w:tc>
        <w:tc>
          <w:tcPr>
            <w:tcW w:w="709" w:type="dxa"/>
            <w:tcBorders>
              <w:top w:val="nil"/>
              <w:left w:val="nil"/>
              <w:bottom w:val="single" w:sz="4" w:space="0" w:color="auto"/>
              <w:right w:val="single" w:sz="4" w:space="0" w:color="auto"/>
            </w:tcBorders>
            <w:shd w:val="clear" w:color="auto" w:fill="auto"/>
            <w:noWrap/>
            <w:vAlign w:val="bottom"/>
            <w:hideMark/>
          </w:tcPr>
          <w:p w14:paraId="48222226" w14:textId="77777777" w:rsidR="00B1568F" w:rsidRPr="009B5282" w:rsidRDefault="00B1568F" w:rsidP="004C5080">
            <w:pPr>
              <w:rPr>
                <w:color w:val="000000"/>
                <w:sz w:val="20"/>
                <w:szCs w:val="20"/>
              </w:rPr>
            </w:pPr>
            <w:r w:rsidRPr="009B5282">
              <w:rPr>
                <w:color w:val="000000"/>
                <w:sz w:val="20"/>
                <w:szCs w:val="20"/>
              </w:rPr>
              <w:t> </w:t>
            </w:r>
          </w:p>
        </w:tc>
        <w:tc>
          <w:tcPr>
            <w:tcW w:w="713" w:type="dxa"/>
            <w:tcBorders>
              <w:top w:val="nil"/>
              <w:left w:val="nil"/>
              <w:bottom w:val="single" w:sz="4" w:space="0" w:color="auto"/>
              <w:right w:val="single" w:sz="4" w:space="0" w:color="auto"/>
            </w:tcBorders>
            <w:shd w:val="clear" w:color="auto" w:fill="auto"/>
            <w:noWrap/>
            <w:vAlign w:val="bottom"/>
            <w:hideMark/>
          </w:tcPr>
          <w:p w14:paraId="6084DFB9" w14:textId="77777777" w:rsidR="00B1568F" w:rsidRPr="009B5282" w:rsidRDefault="00B1568F" w:rsidP="004C5080">
            <w:pPr>
              <w:jc w:val="right"/>
              <w:rPr>
                <w:color w:val="000000"/>
                <w:sz w:val="20"/>
                <w:szCs w:val="20"/>
              </w:rPr>
            </w:pPr>
            <w:r w:rsidRPr="009B5282">
              <w:rPr>
                <w:color w:val="000000"/>
                <w:sz w:val="20"/>
                <w:szCs w:val="20"/>
              </w:rPr>
              <w:t>4 598,00</w:t>
            </w:r>
          </w:p>
        </w:tc>
        <w:tc>
          <w:tcPr>
            <w:tcW w:w="711" w:type="dxa"/>
            <w:tcBorders>
              <w:top w:val="nil"/>
              <w:left w:val="nil"/>
              <w:bottom w:val="single" w:sz="4" w:space="0" w:color="auto"/>
              <w:right w:val="single" w:sz="4" w:space="0" w:color="auto"/>
            </w:tcBorders>
            <w:shd w:val="clear" w:color="auto" w:fill="auto"/>
            <w:noWrap/>
            <w:vAlign w:val="bottom"/>
            <w:hideMark/>
          </w:tcPr>
          <w:p w14:paraId="6487A6D4" w14:textId="77777777" w:rsidR="00B1568F" w:rsidRPr="009B5282" w:rsidRDefault="00B1568F" w:rsidP="004C5080">
            <w:pPr>
              <w:rPr>
                <w:color w:val="000000"/>
                <w:sz w:val="20"/>
                <w:szCs w:val="20"/>
              </w:rPr>
            </w:pPr>
            <w:r w:rsidRPr="009B5282">
              <w:rPr>
                <w:color w:val="000000"/>
                <w:sz w:val="20"/>
                <w:szCs w:val="20"/>
              </w:rPr>
              <w:t> </w:t>
            </w:r>
          </w:p>
        </w:tc>
        <w:tc>
          <w:tcPr>
            <w:tcW w:w="567" w:type="dxa"/>
            <w:tcBorders>
              <w:top w:val="nil"/>
              <w:left w:val="nil"/>
              <w:bottom w:val="single" w:sz="4" w:space="0" w:color="auto"/>
              <w:right w:val="single" w:sz="4" w:space="0" w:color="auto"/>
            </w:tcBorders>
            <w:shd w:val="clear" w:color="auto" w:fill="auto"/>
            <w:noWrap/>
            <w:vAlign w:val="bottom"/>
            <w:hideMark/>
          </w:tcPr>
          <w:p w14:paraId="4317FF10" w14:textId="77777777" w:rsidR="00B1568F" w:rsidRPr="009B5282" w:rsidRDefault="00B1568F" w:rsidP="004C5080">
            <w:pPr>
              <w:rPr>
                <w:color w:val="000000"/>
                <w:sz w:val="20"/>
                <w:szCs w:val="20"/>
              </w:rPr>
            </w:pPr>
            <w:r w:rsidRPr="009B5282">
              <w:rPr>
                <w:color w:val="000000"/>
                <w:sz w:val="20"/>
                <w:szCs w:val="20"/>
              </w:rPr>
              <w:t> </w:t>
            </w:r>
          </w:p>
        </w:tc>
        <w:tc>
          <w:tcPr>
            <w:tcW w:w="993" w:type="dxa"/>
            <w:tcBorders>
              <w:top w:val="nil"/>
              <w:left w:val="nil"/>
              <w:bottom w:val="single" w:sz="4" w:space="0" w:color="auto"/>
              <w:right w:val="single" w:sz="4" w:space="0" w:color="auto"/>
            </w:tcBorders>
            <w:shd w:val="clear" w:color="auto" w:fill="auto"/>
            <w:noWrap/>
            <w:vAlign w:val="bottom"/>
            <w:hideMark/>
          </w:tcPr>
          <w:p w14:paraId="0AA0DFCF" w14:textId="77777777" w:rsidR="00B1568F" w:rsidRPr="009B5282" w:rsidRDefault="00B1568F" w:rsidP="004C5080">
            <w:pPr>
              <w:rPr>
                <w:color w:val="000000"/>
                <w:sz w:val="20"/>
                <w:szCs w:val="20"/>
              </w:rPr>
            </w:pPr>
            <w:r w:rsidRPr="009B5282">
              <w:rPr>
                <w:color w:val="000000"/>
                <w:sz w:val="20"/>
                <w:szCs w:val="20"/>
              </w:rPr>
              <w:t> </w:t>
            </w:r>
          </w:p>
        </w:tc>
        <w:tc>
          <w:tcPr>
            <w:tcW w:w="1275" w:type="dxa"/>
            <w:gridSpan w:val="3"/>
            <w:tcBorders>
              <w:top w:val="nil"/>
              <w:left w:val="nil"/>
              <w:bottom w:val="single" w:sz="4" w:space="0" w:color="auto"/>
              <w:right w:val="single" w:sz="4" w:space="0" w:color="auto"/>
            </w:tcBorders>
            <w:shd w:val="clear" w:color="auto" w:fill="auto"/>
            <w:noWrap/>
            <w:vAlign w:val="bottom"/>
            <w:hideMark/>
          </w:tcPr>
          <w:p w14:paraId="58B6B741" w14:textId="77777777" w:rsidR="00B1568F" w:rsidRPr="009B5282" w:rsidRDefault="00B1568F" w:rsidP="004C5080">
            <w:pPr>
              <w:jc w:val="right"/>
              <w:rPr>
                <w:sz w:val="20"/>
                <w:szCs w:val="20"/>
              </w:rPr>
            </w:pPr>
            <w:r w:rsidRPr="009B5282">
              <w:rPr>
                <w:sz w:val="20"/>
                <w:szCs w:val="20"/>
              </w:rPr>
              <w:t>11 735,00</w:t>
            </w:r>
          </w:p>
        </w:tc>
        <w:tc>
          <w:tcPr>
            <w:tcW w:w="425" w:type="dxa"/>
            <w:tcBorders>
              <w:top w:val="nil"/>
              <w:left w:val="nil"/>
              <w:bottom w:val="single" w:sz="4" w:space="0" w:color="auto"/>
              <w:right w:val="single" w:sz="4" w:space="0" w:color="auto"/>
            </w:tcBorders>
            <w:shd w:val="clear" w:color="auto" w:fill="auto"/>
            <w:noWrap/>
            <w:vAlign w:val="bottom"/>
            <w:hideMark/>
          </w:tcPr>
          <w:p w14:paraId="74A11526" w14:textId="77777777" w:rsidR="00B1568F" w:rsidRPr="009B5282" w:rsidRDefault="00B1568F" w:rsidP="004C5080">
            <w:pPr>
              <w:rPr>
                <w:bCs/>
                <w:color w:val="000000"/>
                <w:sz w:val="20"/>
                <w:szCs w:val="20"/>
              </w:rPr>
            </w:pPr>
            <w:r w:rsidRPr="009B5282">
              <w:rPr>
                <w:bCs/>
                <w:color w:val="000000"/>
                <w:sz w:val="20"/>
                <w:szCs w:val="20"/>
              </w:rPr>
              <w:t> </w:t>
            </w:r>
          </w:p>
        </w:tc>
        <w:tc>
          <w:tcPr>
            <w:tcW w:w="1135" w:type="dxa"/>
            <w:tcBorders>
              <w:top w:val="nil"/>
              <w:left w:val="nil"/>
              <w:bottom w:val="single" w:sz="4" w:space="0" w:color="auto"/>
              <w:right w:val="single" w:sz="4" w:space="0" w:color="auto"/>
            </w:tcBorders>
            <w:shd w:val="clear" w:color="auto" w:fill="auto"/>
            <w:noWrap/>
            <w:vAlign w:val="bottom"/>
            <w:hideMark/>
          </w:tcPr>
          <w:p w14:paraId="62B53928" w14:textId="77777777" w:rsidR="00B1568F" w:rsidRPr="009B5282" w:rsidRDefault="00B1568F" w:rsidP="004C5080">
            <w:pPr>
              <w:rPr>
                <w:color w:val="000000"/>
                <w:sz w:val="20"/>
                <w:szCs w:val="20"/>
              </w:rPr>
            </w:pPr>
            <w:r w:rsidRPr="009B5282">
              <w:rPr>
                <w:color w:val="000000"/>
                <w:sz w:val="20"/>
                <w:szCs w:val="20"/>
              </w:rPr>
              <w:t> </w:t>
            </w:r>
          </w:p>
        </w:tc>
        <w:tc>
          <w:tcPr>
            <w:tcW w:w="236" w:type="dxa"/>
            <w:vAlign w:val="center"/>
            <w:hideMark/>
          </w:tcPr>
          <w:p w14:paraId="5D5E922A" w14:textId="77777777" w:rsidR="00B1568F" w:rsidRPr="009B5282" w:rsidRDefault="00B1568F" w:rsidP="004C5080">
            <w:pPr>
              <w:rPr>
                <w:sz w:val="20"/>
                <w:szCs w:val="20"/>
              </w:rPr>
            </w:pPr>
          </w:p>
        </w:tc>
      </w:tr>
      <w:tr w:rsidR="00B1568F" w:rsidRPr="009B5282" w14:paraId="3BBFAEA9" w14:textId="77777777" w:rsidTr="004C5080">
        <w:trPr>
          <w:trHeight w:val="300"/>
        </w:trPr>
        <w:tc>
          <w:tcPr>
            <w:tcW w:w="706" w:type="dxa"/>
            <w:tcBorders>
              <w:top w:val="nil"/>
              <w:left w:val="single" w:sz="4" w:space="0" w:color="auto"/>
              <w:bottom w:val="single" w:sz="4" w:space="0" w:color="auto"/>
              <w:right w:val="single" w:sz="4" w:space="0" w:color="auto"/>
            </w:tcBorders>
            <w:shd w:val="clear" w:color="auto" w:fill="auto"/>
            <w:noWrap/>
            <w:vAlign w:val="bottom"/>
            <w:hideMark/>
          </w:tcPr>
          <w:p w14:paraId="59EC2877" w14:textId="77777777" w:rsidR="00B1568F" w:rsidRPr="009B5282" w:rsidRDefault="00B1568F" w:rsidP="004C5080">
            <w:pPr>
              <w:jc w:val="right"/>
              <w:rPr>
                <w:color w:val="000000"/>
                <w:sz w:val="20"/>
                <w:szCs w:val="20"/>
              </w:rPr>
            </w:pPr>
            <w:r w:rsidRPr="009B5282">
              <w:rPr>
                <w:color w:val="000000"/>
                <w:sz w:val="20"/>
                <w:szCs w:val="20"/>
              </w:rPr>
              <w:t>11</w:t>
            </w:r>
          </w:p>
        </w:tc>
        <w:tc>
          <w:tcPr>
            <w:tcW w:w="1528" w:type="dxa"/>
            <w:tcBorders>
              <w:top w:val="nil"/>
              <w:left w:val="nil"/>
              <w:bottom w:val="single" w:sz="4" w:space="0" w:color="auto"/>
              <w:right w:val="single" w:sz="4" w:space="0" w:color="auto"/>
            </w:tcBorders>
            <w:shd w:val="clear" w:color="auto" w:fill="auto"/>
            <w:noWrap/>
            <w:vAlign w:val="bottom"/>
            <w:hideMark/>
          </w:tcPr>
          <w:p w14:paraId="53D9436F" w14:textId="77777777" w:rsidR="00B1568F" w:rsidRPr="009B5282" w:rsidRDefault="00B1568F" w:rsidP="004C5080">
            <w:pPr>
              <w:rPr>
                <w:color w:val="000000"/>
                <w:sz w:val="20"/>
                <w:szCs w:val="20"/>
              </w:rPr>
            </w:pPr>
            <w:r w:rsidRPr="009B5282">
              <w:rPr>
                <w:color w:val="000000"/>
                <w:sz w:val="20"/>
                <w:szCs w:val="20"/>
              </w:rPr>
              <w:t>Михайловский</w:t>
            </w:r>
          </w:p>
        </w:tc>
        <w:tc>
          <w:tcPr>
            <w:tcW w:w="913" w:type="dxa"/>
            <w:tcBorders>
              <w:top w:val="nil"/>
              <w:left w:val="nil"/>
              <w:bottom w:val="single" w:sz="4" w:space="0" w:color="auto"/>
              <w:right w:val="single" w:sz="4" w:space="0" w:color="auto"/>
            </w:tcBorders>
            <w:shd w:val="clear" w:color="auto" w:fill="auto"/>
            <w:noWrap/>
            <w:vAlign w:val="bottom"/>
            <w:hideMark/>
          </w:tcPr>
          <w:p w14:paraId="50FCC9DF" w14:textId="77777777" w:rsidR="00B1568F" w:rsidRPr="009B5282" w:rsidRDefault="00B1568F" w:rsidP="004C5080">
            <w:pPr>
              <w:jc w:val="right"/>
              <w:rPr>
                <w:bCs/>
                <w:color w:val="000000"/>
                <w:sz w:val="20"/>
                <w:szCs w:val="20"/>
              </w:rPr>
            </w:pPr>
            <w:r w:rsidRPr="009B5282">
              <w:rPr>
                <w:bCs/>
                <w:color w:val="000000"/>
                <w:sz w:val="20"/>
                <w:szCs w:val="20"/>
              </w:rPr>
              <w:t>44 624,20</w:t>
            </w:r>
          </w:p>
        </w:tc>
        <w:tc>
          <w:tcPr>
            <w:tcW w:w="1555" w:type="dxa"/>
            <w:tcBorders>
              <w:top w:val="nil"/>
              <w:left w:val="nil"/>
              <w:bottom w:val="single" w:sz="4" w:space="0" w:color="auto"/>
              <w:right w:val="single" w:sz="4" w:space="0" w:color="auto"/>
            </w:tcBorders>
            <w:shd w:val="clear" w:color="000000" w:fill="FFFFFF"/>
            <w:noWrap/>
            <w:vAlign w:val="bottom"/>
            <w:hideMark/>
          </w:tcPr>
          <w:p w14:paraId="0CD953F8" w14:textId="77777777" w:rsidR="00B1568F" w:rsidRPr="009B5282" w:rsidRDefault="00B1568F" w:rsidP="004C5080">
            <w:pPr>
              <w:rPr>
                <w:color w:val="000000"/>
                <w:sz w:val="20"/>
                <w:szCs w:val="20"/>
              </w:rPr>
            </w:pPr>
            <w:r w:rsidRPr="009B5282">
              <w:rPr>
                <w:color w:val="000000"/>
                <w:sz w:val="20"/>
                <w:szCs w:val="20"/>
              </w:rPr>
              <w:t> </w:t>
            </w:r>
          </w:p>
        </w:tc>
        <w:tc>
          <w:tcPr>
            <w:tcW w:w="1543" w:type="dxa"/>
            <w:tcBorders>
              <w:top w:val="nil"/>
              <w:left w:val="nil"/>
              <w:bottom w:val="single" w:sz="4" w:space="0" w:color="auto"/>
              <w:right w:val="single" w:sz="4" w:space="0" w:color="auto"/>
            </w:tcBorders>
            <w:shd w:val="clear" w:color="auto" w:fill="auto"/>
            <w:noWrap/>
            <w:vAlign w:val="bottom"/>
            <w:hideMark/>
          </w:tcPr>
          <w:p w14:paraId="08771069" w14:textId="77777777" w:rsidR="00B1568F" w:rsidRPr="009B5282" w:rsidRDefault="00B1568F" w:rsidP="004C5080">
            <w:pPr>
              <w:rPr>
                <w:color w:val="000000"/>
                <w:sz w:val="20"/>
                <w:szCs w:val="20"/>
              </w:rPr>
            </w:pPr>
            <w:r w:rsidRPr="009B5282">
              <w:rPr>
                <w:color w:val="000000"/>
                <w:sz w:val="20"/>
                <w:szCs w:val="20"/>
              </w:rPr>
              <w:t> </w:t>
            </w:r>
          </w:p>
        </w:tc>
        <w:tc>
          <w:tcPr>
            <w:tcW w:w="836" w:type="dxa"/>
            <w:tcBorders>
              <w:top w:val="nil"/>
              <w:left w:val="nil"/>
              <w:bottom w:val="single" w:sz="4" w:space="0" w:color="auto"/>
              <w:right w:val="single" w:sz="4" w:space="0" w:color="auto"/>
            </w:tcBorders>
            <w:shd w:val="clear" w:color="auto" w:fill="auto"/>
            <w:noWrap/>
            <w:vAlign w:val="bottom"/>
            <w:hideMark/>
          </w:tcPr>
          <w:p w14:paraId="5ABD5247" w14:textId="77777777" w:rsidR="00B1568F" w:rsidRPr="009B5282" w:rsidRDefault="00B1568F" w:rsidP="004C5080">
            <w:pPr>
              <w:rPr>
                <w:color w:val="000000"/>
                <w:sz w:val="20"/>
                <w:szCs w:val="20"/>
              </w:rPr>
            </w:pPr>
            <w:r w:rsidRPr="009B5282">
              <w:rPr>
                <w:color w:val="000000"/>
                <w:sz w:val="20"/>
                <w:szCs w:val="20"/>
              </w:rPr>
              <w:t> </w:t>
            </w:r>
          </w:p>
        </w:tc>
        <w:tc>
          <w:tcPr>
            <w:tcW w:w="1276" w:type="dxa"/>
            <w:tcBorders>
              <w:top w:val="nil"/>
              <w:left w:val="nil"/>
              <w:bottom w:val="single" w:sz="4" w:space="0" w:color="auto"/>
              <w:right w:val="single" w:sz="4" w:space="0" w:color="auto"/>
            </w:tcBorders>
            <w:shd w:val="clear" w:color="auto" w:fill="auto"/>
            <w:noWrap/>
            <w:vAlign w:val="bottom"/>
            <w:hideMark/>
          </w:tcPr>
          <w:p w14:paraId="2C0A483C" w14:textId="77777777" w:rsidR="00B1568F" w:rsidRPr="009B5282" w:rsidRDefault="00B1568F" w:rsidP="004C5080">
            <w:pPr>
              <w:rPr>
                <w:color w:val="000000"/>
                <w:sz w:val="20"/>
                <w:szCs w:val="20"/>
              </w:rPr>
            </w:pPr>
            <w:r w:rsidRPr="009B5282">
              <w:rPr>
                <w:color w:val="000000"/>
                <w:sz w:val="20"/>
                <w:szCs w:val="20"/>
              </w:rPr>
              <w:t> </w:t>
            </w:r>
          </w:p>
        </w:tc>
        <w:tc>
          <w:tcPr>
            <w:tcW w:w="992" w:type="dxa"/>
            <w:tcBorders>
              <w:top w:val="nil"/>
              <w:left w:val="nil"/>
              <w:bottom w:val="single" w:sz="4" w:space="0" w:color="auto"/>
              <w:right w:val="single" w:sz="4" w:space="0" w:color="auto"/>
            </w:tcBorders>
            <w:shd w:val="clear" w:color="auto" w:fill="auto"/>
            <w:noWrap/>
            <w:vAlign w:val="bottom"/>
            <w:hideMark/>
          </w:tcPr>
          <w:p w14:paraId="2181E27E" w14:textId="77777777" w:rsidR="00B1568F" w:rsidRPr="009B5282" w:rsidRDefault="00B1568F" w:rsidP="004C5080">
            <w:pPr>
              <w:jc w:val="right"/>
              <w:rPr>
                <w:color w:val="000000"/>
                <w:sz w:val="20"/>
                <w:szCs w:val="20"/>
              </w:rPr>
            </w:pPr>
            <w:r w:rsidRPr="009B5282">
              <w:rPr>
                <w:color w:val="000000"/>
                <w:sz w:val="20"/>
                <w:szCs w:val="20"/>
              </w:rPr>
              <w:t>28 093,20</w:t>
            </w:r>
          </w:p>
        </w:tc>
        <w:tc>
          <w:tcPr>
            <w:tcW w:w="709" w:type="dxa"/>
            <w:tcBorders>
              <w:top w:val="nil"/>
              <w:left w:val="nil"/>
              <w:bottom w:val="single" w:sz="4" w:space="0" w:color="auto"/>
              <w:right w:val="single" w:sz="4" w:space="0" w:color="auto"/>
            </w:tcBorders>
            <w:shd w:val="clear" w:color="auto" w:fill="auto"/>
            <w:noWrap/>
            <w:vAlign w:val="bottom"/>
            <w:hideMark/>
          </w:tcPr>
          <w:p w14:paraId="0EDAB433" w14:textId="77777777" w:rsidR="00B1568F" w:rsidRPr="009B5282" w:rsidRDefault="00B1568F" w:rsidP="004C5080">
            <w:pPr>
              <w:rPr>
                <w:color w:val="000000"/>
                <w:sz w:val="20"/>
                <w:szCs w:val="20"/>
              </w:rPr>
            </w:pPr>
            <w:r w:rsidRPr="009B5282">
              <w:rPr>
                <w:color w:val="000000"/>
                <w:sz w:val="20"/>
                <w:szCs w:val="20"/>
              </w:rPr>
              <w:t> </w:t>
            </w:r>
          </w:p>
        </w:tc>
        <w:tc>
          <w:tcPr>
            <w:tcW w:w="713" w:type="dxa"/>
            <w:tcBorders>
              <w:top w:val="nil"/>
              <w:left w:val="nil"/>
              <w:bottom w:val="single" w:sz="4" w:space="0" w:color="auto"/>
              <w:right w:val="single" w:sz="4" w:space="0" w:color="auto"/>
            </w:tcBorders>
            <w:shd w:val="clear" w:color="auto" w:fill="auto"/>
            <w:noWrap/>
            <w:vAlign w:val="bottom"/>
            <w:hideMark/>
          </w:tcPr>
          <w:p w14:paraId="773FB362" w14:textId="77777777" w:rsidR="00B1568F" w:rsidRPr="009B5282" w:rsidRDefault="00B1568F" w:rsidP="004C5080">
            <w:pPr>
              <w:jc w:val="right"/>
              <w:rPr>
                <w:color w:val="000000"/>
                <w:sz w:val="20"/>
                <w:szCs w:val="20"/>
              </w:rPr>
            </w:pPr>
            <w:r w:rsidRPr="009B5282">
              <w:rPr>
                <w:color w:val="000000"/>
                <w:sz w:val="20"/>
                <w:szCs w:val="20"/>
              </w:rPr>
              <w:t>6 077,00</w:t>
            </w:r>
          </w:p>
        </w:tc>
        <w:tc>
          <w:tcPr>
            <w:tcW w:w="711" w:type="dxa"/>
            <w:tcBorders>
              <w:top w:val="nil"/>
              <w:left w:val="nil"/>
              <w:bottom w:val="single" w:sz="4" w:space="0" w:color="auto"/>
              <w:right w:val="single" w:sz="4" w:space="0" w:color="auto"/>
            </w:tcBorders>
            <w:shd w:val="clear" w:color="auto" w:fill="auto"/>
            <w:noWrap/>
            <w:vAlign w:val="bottom"/>
            <w:hideMark/>
          </w:tcPr>
          <w:p w14:paraId="61D1B2E8" w14:textId="77777777" w:rsidR="00B1568F" w:rsidRPr="009B5282" w:rsidRDefault="00B1568F" w:rsidP="004C5080">
            <w:pPr>
              <w:rPr>
                <w:color w:val="000000"/>
                <w:sz w:val="20"/>
                <w:szCs w:val="20"/>
              </w:rPr>
            </w:pPr>
            <w:r w:rsidRPr="009B5282">
              <w:rPr>
                <w:color w:val="000000"/>
                <w:sz w:val="20"/>
                <w:szCs w:val="20"/>
              </w:rPr>
              <w:t> </w:t>
            </w:r>
          </w:p>
        </w:tc>
        <w:tc>
          <w:tcPr>
            <w:tcW w:w="567" w:type="dxa"/>
            <w:tcBorders>
              <w:top w:val="nil"/>
              <w:left w:val="nil"/>
              <w:bottom w:val="single" w:sz="4" w:space="0" w:color="auto"/>
              <w:right w:val="single" w:sz="4" w:space="0" w:color="auto"/>
            </w:tcBorders>
            <w:shd w:val="clear" w:color="auto" w:fill="auto"/>
            <w:noWrap/>
            <w:vAlign w:val="bottom"/>
            <w:hideMark/>
          </w:tcPr>
          <w:p w14:paraId="44C9554F" w14:textId="77777777" w:rsidR="00B1568F" w:rsidRPr="009B5282" w:rsidRDefault="00B1568F" w:rsidP="004C5080">
            <w:pPr>
              <w:rPr>
                <w:color w:val="000000"/>
                <w:sz w:val="20"/>
                <w:szCs w:val="20"/>
              </w:rPr>
            </w:pPr>
            <w:r w:rsidRPr="009B5282">
              <w:rPr>
                <w:color w:val="000000"/>
                <w:sz w:val="20"/>
                <w:szCs w:val="20"/>
              </w:rPr>
              <w:t> </w:t>
            </w:r>
          </w:p>
        </w:tc>
        <w:tc>
          <w:tcPr>
            <w:tcW w:w="993" w:type="dxa"/>
            <w:tcBorders>
              <w:top w:val="nil"/>
              <w:left w:val="nil"/>
              <w:bottom w:val="single" w:sz="4" w:space="0" w:color="auto"/>
              <w:right w:val="single" w:sz="4" w:space="0" w:color="auto"/>
            </w:tcBorders>
            <w:shd w:val="clear" w:color="auto" w:fill="auto"/>
            <w:noWrap/>
            <w:vAlign w:val="bottom"/>
            <w:hideMark/>
          </w:tcPr>
          <w:p w14:paraId="7ADA882B" w14:textId="77777777" w:rsidR="00B1568F" w:rsidRPr="009B5282" w:rsidRDefault="00B1568F" w:rsidP="004C5080">
            <w:pPr>
              <w:rPr>
                <w:color w:val="000000"/>
                <w:sz w:val="20"/>
                <w:szCs w:val="20"/>
              </w:rPr>
            </w:pPr>
            <w:r w:rsidRPr="009B5282">
              <w:rPr>
                <w:color w:val="000000"/>
                <w:sz w:val="20"/>
                <w:szCs w:val="20"/>
              </w:rPr>
              <w:t> </w:t>
            </w:r>
          </w:p>
        </w:tc>
        <w:tc>
          <w:tcPr>
            <w:tcW w:w="1275" w:type="dxa"/>
            <w:gridSpan w:val="3"/>
            <w:tcBorders>
              <w:top w:val="nil"/>
              <w:left w:val="nil"/>
              <w:bottom w:val="single" w:sz="4" w:space="0" w:color="auto"/>
              <w:right w:val="single" w:sz="4" w:space="0" w:color="auto"/>
            </w:tcBorders>
            <w:shd w:val="clear" w:color="auto" w:fill="auto"/>
            <w:noWrap/>
            <w:vAlign w:val="bottom"/>
            <w:hideMark/>
          </w:tcPr>
          <w:p w14:paraId="2CA6DCF9" w14:textId="77777777" w:rsidR="00B1568F" w:rsidRPr="009B5282" w:rsidRDefault="00B1568F" w:rsidP="004C5080">
            <w:pPr>
              <w:jc w:val="right"/>
              <w:rPr>
                <w:sz w:val="20"/>
                <w:szCs w:val="20"/>
              </w:rPr>
            </w:pPr>
            <w:r w:rsidRPr="009B5282">
              <w:rPr>
                <w:sz w:val="20"/>
                <w:szCs w:val="20"/>
              </w:rPr>
              <w:t>10 454,00</w:t>
            </w:r>
          </w:p>
        </w:tc>
        <w:tc>
          <w:tcPr>
            <w:tcW w:w="425" w:type="dxa"/>
            <w:tcBorders>
              <w:top w:val="nil"/>
              <w:left w:val="nil"/>
              <w:bottom w:val="single" w:sz="4" w:space="0" w:color="auto"/>
              <w:right w:val="single" w:sz="4" w:space="0" w:color="auto"/>
            </w:tcBorders>
            <w:shd w:val="clear" w:color="auto" w:fill="auto"/>
            <w:noWrap/>
            <w:vAlign w:val="bottom"/>
            <w:hideMark/>
          </w:tcPr>
          <w:p w14:paraId="1877FFF8" w14:textId="77777777" w:rsidR="00B1568F" w:rsidRPr="009B5282" w:rsidRDefault="00B1568F" w:rsidP="004C5080">
            <w:pPr>
              <w:rPr>
                <w:bCs/>
                <w:color w:val="000000"/>
                <w:sz w:val="20"/>
                <w:szCs w:val="20"/>
              </w:rPr>
            </w:pPr>
            <w:r w:rsidRPr="009B5282">
              <w:rPr>
                <w:bCs/>
                <w:color w:val="000000"/>
                <w:sz w:val="20"/>
                <w:szCs w:val="20"/>
              </w:rPr>
              <w:t> </w:t>
            </w:r>
          </w:p>
        </w:tc>
        <w:tc>
          <w:tcPr>
            <w:tcW w:w="1135" w:type="dxa"/>
            <w:tcBorders>
              <w:top w:val="nil"/>
              <w:left w:val="nil"/>
              <w:bottom w:val="single" w:sz="4" w:space="0" w:color="auto"/>
              <w:right w:val="single" w:sz="4" w:space="0" w:color="auto"/>
            </w:tcBorders>
            <w:shd w:val="clear" w:color="auto" w:fill="auto"/>
            <w:noWrap/>
            <w:vAlign w:val="bottom"/>
            <w:hideMark/>
          </w:tcPr>
          <w:p w14:paraId="4EA399D2" w14:textId="77777777" w:rsidR="00B1568F" w:rsidRPr="009B5282" w:rsidRDefault="00B1568F" w:rsidP="004C5080">
            <w:pPr>
              <w:rPr>
                <w:color w:val="000000"/>
                <w:sz w:val="20"/>
                <w:szCs w:val="20"/>
              </w:rPr>
            </w:pPr>
            <w:r w:rsidRPr="009B5282">
              <w:rPr>
                <w:color w:val="000000"/>
                <w:sz w:val="20"/>
                <w:szCs w:val="20"/>
              </w:rPr>
              <w:t> </w:t>
            </w:r>
          </w:p>
        </w:tc>
        <w:tc>
          <w:tcPr>
            <w:tcW w:w="236" w:type="dxa"/>
            <w:vAlign w:val="center"/>
            <w:hideMark/>
          </w:tcPr>
          <w:p w14:paraId="7550E720" w14:textId="77777777" w:rsidR="00B1568F" w:rsidRPr="009B5282" w:rsidRDefault="00B1568F" w:rsidP="004C5080">
            <w:pPr>
              <w:rPr>
                <w:sz w:val="20"/>
                <w:szCs w:val="20"/>
              </w:rPr>
            </w:pPr>
          </w:p>
        </w:tc>
      </w:tr>
      <w:tr w:rsidR="00B1568F" w:rsidRPr="009B5282" w14:paraId="4458568A" w14:textId="77777777" w:rsidTr="004C5080">
        <w:trPr>
          <w:trHeight w:val="300"/>
        </w:trPr>
        <w:tc>
          <w:tcPr>
            <w:tcW w:w="706" w:type="dxa"/>
            <w:tcBorders>
              <w:top w:val="nil"/>
              <w:left w:val="single" w:sz="4" w:space="0" w:color="auto"/>
              <w:bottom w:val="single" w:sz="4" w:space="0" w:color="auto"/>
              <w:right w:val="single" w:sz="4" w:space="0" w:color="auto"/>
            </w:tcBorders>
            <w:shd w:val="clear" w:color="auto" w:fill="auto"/>
            <w:noWrap/>
            <w:vAlign w:val="bottom"/>
            <w:hideMark/>
          </w:tcPr>
          <w:p w14:paraId="439C62EF" w14:textId="77777777" w:rsidR="00B1568F" w:rsidRPr="009B5282" w:rsidRDefault="00B1568F" w:rsidP="004C5080">
            <w:pPr>
              <w:jc w:val="right"/>
              <w:rPr>
                <w:color w:val="000000"/>
                <w:sz w:val="20"/>
                <w:szCs w:val="20"/>
              </w:rPr>
            </w:pPr>
            <w:r w:rsidRPr="009B5282">
              <w:rPr>
                <w:color w:val="000000"/>
                <w:sz w:val="20"/>
                <w:szCs w:val="20"/>
              </w:rPr>
              <w:t>12</w:t>
            </w:r>
          </w:p>
        </w:tc>
        <w:tc>
          <w:tcPr>
            <w:tcW w:w="1528" w:type="dxa"/>
            <w:tcBorders>
              <w:top w:val="nil"/>
              <w:left w:val="nil"/>
              <w:bottom w:val="single" w:sz="4" w:space="0" w:color="auto"/>
              <w:right w:val="single" w:sz="4" w:space="0" w:color="auto"/>
            </w:tcBorders>
            <w:shd w:val="clear" w:color="auto" w:fill="auto"/>
            <w:noWrap/>
            <w:vAlign w:val="bottom"/>
            <w:hideMark/>
          </w:tcPr>
          <w:p w14:paraId="618C46FC" w14:textId="77777777" w:rsidR="00B1568F" w:rsidRPr="009B5282" w:rsidRDefault="00B1568F" w:rsidP="004C5080">
            <w:pPr>
              <w:rPr>
                <w:color w:val="000000"/>
                <w:sz w:val="20"/>
                <w:szCs w:val="20"/>
              </w:rPr>
            </w:pPr>
            <w:proofErr w:type="spellStart"/>
            <w:r w:rsidRPr="009B5282">
              <w:rPr>
                <w:color w:val="000000"/>
                <w:sz w:val="20"/>
                <w:szCs w:val="20"/>
              </w:rPr>
              <w:t>Новоичинский</w:t>
            </w:r>
            <w:proofErr w:type="spellEnd"/>
          </w:p>
        </w:tc>
        <w:tc>
          <w:tcPr>
            <w:tcW w:w="913" w:type="dxa"/>
            <w:tcBorders>
              <w:top w:val="nil"/>
              <w:left w:val="nil"/>
              <w:bottom w:val="single" w:sz="4" w:space="0" w:color="auto"/>
              <w:right w:val="single" w:sz="4" w:space="0" w:color="auto"/>
            </w:tcBorders>
            <w:shd w:val="clear" w:color="auto" w:fill="auto"/>
            <w:noWrap/>
            <w:vAlign w:val="bottom"/>
            <w:hideMark/>
          </w:tcPr>
          <w:p w14:paraId="5D8C1B6B" w14:textId="77777777" w:rsidR="00B1568F" w:rsidRPr="009B5282" w:rsidRDefault="00B1568F" w:rsidP="004C5080">
            <w:pPr>
              <w:jc w:val="right"/>
              <w:rPr>
                <w:bCs/>
                <w:color w:val="000000"/>
                <w:sz w:val="20"/>
                <w:szCs w:val="20"/>
              </w:rPr>
            </w:pPr>
            <w:r w:rsidRPr="009B5282">
              <w:rPr>
                <w:bCs/>
                <w:color w:val="000000"/>
                <w:sz w:val="20"/>
                <w:szCs w:val="20"/>
              </w:rPr>
              <w:t>63 676,60</w:t>
            </w:r>
          </w:p>
        </w:tc>
        <w:tc>
          <w:tcPr>
            <w:tcW w:w="1555" w:type="dxa"/>
            <w:tcBorders>
              <w:top w:val="nil"/>
              <w:left w:val="nil"/>
              <w:bottom w:val="single" w:sz="4" w:space="0" w:color="auto"/>
              <w:right w:val="single" w:sz="4" w:space="0" w:color="auto"/>
            </w:tcBorders>
            <w:shd w:val="clear" w:color="000000" w:fill="FFFFFF"/>
            <w:noWrap/>
            <w:vAlign w:val="bottom"/>
            <w:hideMark/>
          </w:tcPr>
          <w:p w14:paraId="6304CAF6" w14:textId="77777777" w:rsidR="00B1568F" w:rsidRPr="009B5282" w:rsidRDefault="00B1568F" w:rsidP="004C5080">
            <w:pPr>
              <w:rPr>
                <w:color w:val="000000"/>
                <w:sz w:val="20"/>
                <w:szCs w:val="20"/>
              </w:rPr>
            </w:pPr>
            <w:r w:rsidRPr="009B5282">
              <w:rPr>
                <w:color w:val="000000"/>
                <w:sz w:val="20"/>
                <w:szCs w:val="20"/>
              </w:rPr>
              <w:t> </w:t>
            </w:r>
          </w:p>
        </w:tc>
        <w:tc>
          <w:tcPr>
            <w:tcW w:w="1543" w:type="dxa"/>
            <w:tcBorders>
              <w:top w:val="nil"/>
              <w:left w:val="nil"/>
              <w:bottom w:val="single" w:sz="4" w:space="0" w:color="auto"/>
              <w:right w:val="single" w:sz="4" w:space="0" w:color="auto"/>
            </w:tcBorders>
            <w:shd w:val="clear" w:color="auto" w:fill="auto"/>
            <w:noWrap/>
            <w:vAlign w:val="bottom"/>
            <w:hideMark/>
          </w:tcPr>
          <w:p w14:paraId="49EB1935" w14:textId="77777777" w:rsidR="00B1568F" w:rsidRPr="009B5282" w:rsidRDefault="00B1568F" w:rsidP="004C5080">
            <w:pPr>
              <w:rPr>
                <w:color w:val="000000"/>
                <w:sz w:val="20"/>
                <w:szCs w:val="20"/>
              </w:rPr>
            </w:pPr>
            <w:r w:rsidRPr="009B5282">
              <w:rPr>
                <w:color w:val="000000"/>
                <w:sz w:val="20"/>
                <w:szCs w:val="20"/>
              </w:rPr>
              <w:t> </w:t>
            </w:r>
          </w:p>
        </w:tc>
        <w:tc>
          <w:tcPr>
            <w:tcW w:w="836" w:type="dxa"/>
            <w:tcBorders>
              <w:top w:val="nil"/>
              <w:left w:val="nil"/>
              <w:bottom w:val="single" w:sz="4" w:space="0" w:color="auto"/>
              <w:right w:val="single" w:sz="4" w:space="0" w:color="auto"/>
            </w:tcBorders>
            <w:shd w:val="clear" w:color="auto" w:fill="auto"/>
            <w:noWrap/>
            <w:vAlign w:val="bottom"/>
            <w:hideMark/>
          </w:tcPr>
          <w:p w14:paraId="5B32D7ED" w14:textId="77777777" w:rsidR="00B1568F" w:rsidRPr="009B5282" w:rsidRDefault="00B1568F" w:rsidP="004C5080">
            <w:pPr>
              <w:rPr>
                <w:color w:val="000000"/>
                <w:sz w:val="20"/>
                <w:szCs w:val="20"/>
              </w:rPr>
            </w:pPr>
            <w:r w:rsidRPr="009B5282">
              <w:rPr>
                <w:color w:val="000000"/>
                <w:sz w:val="20"/>
                <w:szCs w:val="20"/>
              </w:rPr>
              <w:t> </w:t>
            </w:r>
          </w:p>
        </w:tc>
        <w:tc>
          <w:tcPr>
            <w:tcW w:w="1276" w:type="dxa"/>
            <w:tcBorders>
              <w:top w:val="nil"/>
              <w:left w:val="nil"/>
              <w:bottom w:val="single" w:sz="4" w:space="0" w:color="auto"/>
              <w:right w:val="single" w:sz="4" w:space="0" w:color="auto"/>
            </w:tcBorders>
            <w:shd w:val="clear" w:color="auto" w:fill="auto"/>
            <w:noWrap/>
            <w:vAlign w:val="bottom"/>
            <w:hideMark/>
          </w:tcPr>
          <w:p w14:paraId="4892787D" w14:textId="77777777" w:rsidR="00B1568F" w:rsidRPr="009B5282" w:rsidRDefault="00B1568F" w:rsidP="004C5080">
            <w:pPr>
              <w:rPr>
                <w:color w:val="000000"/>
                <w:sz w:val="20"/>
                <w:szCs w:val="20"/>
              </w:rPr>
            </w:pPr>
            <w:r w:rsidRPr="009B5282">
              <w:rPr>
                <w:color w:val="000000"/>
                <w:sz w:val="20"/>
                <w:szCs w:val="20"/>
              </w:rPr>
              <w:t> </w:t>
            </w:r>
          </w:p>
        </w:tc>
        <w:tc>
          <w:tcPr>
            <w:tcW w:w="992" w:type="dxa"/>
            <w:tcBorders>
              <w:top w:val="nil"/>
              <w:left w:val="nil"/>
              <w:bottom w:val="single" w:sz="4" w:space="0" w:color="auto"/>
              <w:right w:val="single" w:sz="4" w:space="0" w:color="auto"/>
            </w:tcBorders>
            <w:shd w:val="clear" w:color="auto" w:fill="auto"/>
            <w:noWrap/>
            <w:vAlign w:val="bottom"/>
            <w:hideMark/>
          </w:tcPr>
          <w:p w14:paraId="362521A3" w14:textId="77777777" w:rsidR="00B1568F" w:rsidRPr="009B5282" w:rsidRDefault="00B1568F" w:rsidP="004C5080">
            <w:pPr>
              <w:jc w:val="right"/>
              <w:rPr>
                <w:color w:val="000000"/>
                <w:sz w:val="20"/>
                <w:szCs w:val="20"/>
              </w:rPr>
            </w:pPr>
            <w:r w:rsidRPr="009B5282">
              <w:rPr>
                <w:color w:val="000000"/>
                <w:sz w:val="20"/>
                <w:szCs w:val="20"/>
              </w:rPr>
              <w:t>14 046,60</w:t>
            </w:r>
          </w:p>
        </w:tc>
        <w:tc>
          <w:tcPr>
            <w:tcW w:w="709" w:type="dxa"/>
            <w:tcBorders>
              <w:top w:val="nil"/>
              <w:left w:val="nil"/>
              <w:bottom w:val="single" w:sz="4" w:space="0" w:color="auto"/>
              <w:right w:val="single" w:sz="4" w:space="0" w:color="auto"/>
            </w:tcBorders>
            <w:shd w:val="clear" w:color="auto" w:fill="auto"/>
            <w:noWrap/>
            <w:vAlign w:val="bottom"/>
            <w:hideMark/>
          </w:tcPr>
          <w:p w14:paraId="498835F8" w14:textId="77777777" w:rsidR="00B1568F" w:rsidRPr="009B5282" w:rsidRDefault="00B1568F" w:rsidP="004C5080">
            <w:pPr>
              <w:rPr>
                <w:color w:val="000000"/>
                <w:sz w:val="20"/>
                <w:szCs w:val="20"/>
              </w:rPr>
            </w:pPr>
            <w:r w:rsidRPr="009B5282">
              <w:rPr>
                <w:color w:val="000000"/>
                <w:sz w:val="20"/>
                <w:szCs w:val="20"/>
              </w:rPr>
              <w:t> </w:t>
            </w:r>
          </w:p>
        </w:tc>
        <w:tc>
          <w:tcPr>
            <w:tcW w:w="713" w:type="dxa"/>
            <w:tcBorders>
              <w:top w:val="nil"/>
              <w:left w:val="nil"/>
              <w:bottom w:val="single" w:sz="4" w:space="0" w:color="auto"/>
              <w:right w:val="single" w:sz="4" w:space="0" w:color="auto"/>
            </w:tcBorders>
            <w:shd w:val="clear" w:color="auto" w:fill="auto"/>
            <w:noWrap/>
            <w:vAlign w:val="bottom"/>
            <w:hideMark/>
          </w:tcPr>
          <w:p w14:paraId="098B3713" w14:textId="77777777" w:rsidR="00B1568F" w:rsidRPr="009B5282" w:rsidRDefault="00B1568F" w:rsidP="004C5080">
            <w:pPr>
              <w:jc w:val="right"/>
              <w:rPr>
                <w:color w:val="000000"/>
                <w:sz w:val="20"/>
                <w:szCs w:val="20"/>
              </w:rPr>
            </w:pPr>
            <w:r w:rsidRPr="009B5282">
              <w:rPr>
                <w:color w:val="000000"/>
                <w:sz w:val="20"/>
                <w:szCs w:val="20"/>
              </w:rPr>
              <w:t>10 306,00</w:t>
            </w:r>
          </w:p>
        </w:tc>
        <w:tc>
          <w:tcPr>
            <w:tcW w:w="711" w:type="dxa"/>
            <w:tcBorders>
              <w:top w:val="nil"/>
              <w:left w:val="nil"/>
              <w:bottom w:val="single" w:sz="4" w:space="0" w:color="auto"/>
              <w:right w:val="single" w:sz="4" w:space="0" w:color="auto"/>
            </w:tcBorders>
            <w:shd w:val="clear" w:color="auto" w:fill="auto"/>
            <w:noWrap/>
            <w:vAlign w:val="bottom"/>
            <w:hideMark/>
          </w:tcPr>
          <w:p w14:paraId="3CCC8E6C" w14:textId="77777777" w:rsidR="00B1568F" w:rsidRPr="009B5282" w:rsidRDefault="00B1568F" w:rsidP="004C5080">
            <w:pPr>
              <w:rPr>
                <w:color w:val="000000"/>
                <w:sz w:val="20"/>
                <w:szCs w:val="20"/>
              </w:rPr>
            </w:pPr>
            <w:r w:rsidRPr="009B5282">
              <w:rPr>
                <w:color w:val="000000"/>
                <w:sz w:val="20"/>
                <w:szCs w:val="20"/>
              </w:rPr>
              <w:t> </w:t>
            </w:r>
          </w:p>
        </w:tc>
        <w:tc>
          <w:tcPr>
            <w:tcW w:w="567" w:type="dxa"/>
            <w:tcBorders>
              <w:top w:val="nil"/>
              <w:left w:val="nil"/>
              <w:bottom w:val="single" w:sz="4" w:space="0" w:color="auto"/>
              <w:right w:val="single" w:sz="4" w:space="0" w:color="auto"/>
            </w:tcBorders>
            <w:shd w:val="clear" w:color="auto" w:fill="auto"/>
            <w:noWrap/>
            <w:vAlign w:val="bottom"/>
            <w:hideMark/>
          </w:tcPr>
          <w:p w14:paraId="0E8099C2" w14:textId="77777777" w:rsidR="00B1568F" w:rsidRPr="009B5282" w:rsidRDefault="00B1568F" w:rsidP="004C5080">
            <w:pPr>
              <w:rPr>
                <w:color w:val="000000"/>
                <w:sz w:val="20"/>
                <w:szCs w:val="20"/>
              </w:rPr>
            </w:pPr>
            <w:r w:rsidRPr="009B5282">
              <w:rPr>
                <w:color w:val="000000"/>
                <w:sz w:val="20"/>
                <w:szCs w:val="20"/>
              </w:rPr>
              <w:t> </w:t>
            </w:r>
          </w:p>
        </w:tc>
        <w:tc>
          <w:tcPr>
            <w:tcW w:w="993" w:type="dxa"/>
            <w:tcBorders>
              <w:top w:val="nil"/>
              <w:left w:val="nil"/>
              <w:bottom w:val="single" w:sz="4" w:space="0" w:color="auto"/>
              <w:right w:val="single" w:sz="4" w:space="0" w:color="auto"/>
            </w:tcBorders>
            <w:shd w:val="clear" w:color="auto" w:fill="auto"/>
            <w:noWrap/>
            <w:vAlign w:val="bottom"/>
            <w:hideMark/>
          </w:tcPr>
          <w:p w14:paraId="769756C1" w14:textId="77777777" w:rsidR="00B1568F" w:rsidRPr="009B5282" w:rsidRDefault="00B1568F" w:rsidP="004C5080">
            <w:pPr>
              <w:rPr>
                <w:color w:val="000000"/>
                <w:sz w:val="20"/>
                <w:szCs w:val="20"/>
              </w:rPr>
            </w:pPr>
            <w:r w:rsidRPr="009B5282">
              <w:rPr>
                <w:color w:val="000000"/>
                <w:sz w:val="20"/>
                <w:szCs w:val="20"/>
              </w:rPr>
              <w:t> </w:t>
            </w:r>
          </w:p>
        </w:tc>
        <w:tc>
          <w:tcPr>
            <w:tcW w:w="1275" w:type="dxa"/>
            <w:gridSpan w:val="3"/>
            <w:tcBorders>
              <w:top w:val="nil"/>
              <w:left w:val="nil"/>
              <w:bottom w:val="single" w:sz="4" w:space="0" w:color="auto"/>
              <w:right w:val="single" w:sz="4" w:space="0" w:color="auto"/>
            </w:tcBorders>
            <w:shd w:val="clear" w:color="auto" w:fill="auto"/>
            <w:noWrap/>
            <w:vAlign w:val="bottom"/>
            <w:hideMark/>
          </w:tcPr>
          <w:p w14:paraId="26E81B8E" w14:textId="77777777" w:rsidR="00B1568F" w:rsidRPr="009B5282" w:rsidRDefault="00B1568F" w:rsidP="004C5080">
            <w:pPr>
              <w:jc w:val="right"/>
              <w:rPr>
                <w:sz w:val="20"/>
                <w:szCs w:val="20"/>
              </w:rPr>
            </w:pPr>
            <w:r w:rsidRPr="009B5282">
              <w:rPr>
                <w:sz w:val="20"/>
                <w:szCs w:val="20"/>
              </w:rPr>
              <w:t>39 324,00</w:t>
            </w:r>
          </w:p>
        </w:tc>
        <w:tc>
          <w:tcPr>
            <w:tcW w:w="425" w:type="dxa"/>
            <w:tcBorders>
              <w:top w:val="nil"/>
              <w:left w:val="nil"/>
              <w:bottom w:val="single" w:sz="4" w:space="0" w:color="auto"/>
              <w:right w:val="single" w:sz="4" w:space="0" w:color="auto"/>
            </w:tcBorders>
            <w:shd w:val="clear" w:color="auto" w:fill="auto"/>
            <w:noWrap/>
            <w:vAlign w:val="bottom"/>
            <w:hideMark/>
          </w:tcPr>
          <w:p w14:paraId="3175F0BA" w14:textId="77777777" w:rsidR="00B1568F" w:rsidRPr="009B5282" w:rsidRDefault="00B1568F" w:rsidP="004C5080">
            <w:pPr>
              <w:rPr>
                <w:bCs/>
                <w:color w:val="000000"/>
                <w:sz w:val="20"/>
                <w:szCs w:val="20"/>
              </w:rPr>
            </w:pPr>
            <w:r w:rsidRPr="009B5282">
              <w:rPr>
                <w:bCs/>
                <w:color w:val="000000"/>
                <w:sz w:val="20"/>
                <w:szCs w:val="20"/>
              </w:rPr>
              <w:t> </w:t>
            </w:r>
          </w:p>
        </w:tc>
        <w:tc>
          <w:tcPr>
            <w:tcW w:w="1135" w:type="dxa"/>
            <w:tcBorders>
              <w:top w:val="nil"/>
              <w:left w:val="nil"/>
              <w:bottom w:val="single" w:sz="4" w:space="0" w:color="auto"/>
              <w:right w:val="single" w:sz="4" w:space="0" w:color="auto"/>
            </w:tcBorders>
            <w:shd w:val="clear" w:color="auto" w:fill="auto"/>
            <w:noWrap/>
            <w:vAlign w:val="bottom"/>
            <w:hideMark/>
          </w:tcPr>
          <w:p w14:paraId="14A0D6C1" w14:textId="77777777" w:rsidR="00B1568F" w:rsidRPr="009B5282" w:rsidRDefault="00B1568F" w:rsidP="004C5080">
            <w:pPr>
              <w:rPr>
                <w:color w:val="000000"/>
                <w:sz w:val="20"/>
                <w:szCs w:val="20"/>
              </w:rPr>
            </w:pPr>
            <w:r w:rsidRPr="009B5282">
              <w:rPr>
                <w:color w:val="000000"/>
                <w:sz w:val="20"/>
                <w:szCs w:val="20"/>
              </w:rPr>
              <w:t> </w:t>
            </w:r>
          </w:p>
        </w:tc>
        <w:tc>
          <w:tcPr>
            <w:tcW w:w="236" w:type="dxa"/>
            <w:vAlign w:val="center"/>
            <w:hideMark/>
          </w:tcPr>
          <w:p w14:paraId="795B7304" w14:textId="77777777" w:rsidR="00B1568F" w:rsidRPr="009B5282" w:rsidRDefault="00B1568F" w:rsidP="004C5080">
            <w:pPr>
              <w:rPr>
                <w:sz w:val="20"/>
                <w:szCs w:val="20"/>
              </w:rPr>
            </w:pPr>
          </w:p>
        </w:tc>
      </w:tr>
      <w:tr w:rsidR="00B1568F" w:rsidRPr="009B5282" w14:paraId="0DAD2608" w14:textId="77777777" w:rsidTr="004C5080">
        <w:trPr>
          <w:trHeight w:val="300"/>
        </w:trPr>
        <w:tc>
          <w:tcPr>
            <w:tcW w:w="706" w:type="dxa"/>
            <w:tcBorders>
              <w:top w:val="nil"/>
              <w:left w:val="single" w:sz="4" w:space="0" w:color="auto"/>
              <w:bottom w:val="single" w:sz="4" w:space="0" w:color="auto"/>
              <w:right w:val="single" w:sz="4" w:space="0" w:color="auto"/>
            </w:tcBorders>
            <w:shd w:val="clear" w:color="auto" w:fill="auto"/>
            <w:noWrap/>
            <w:vAlign w:val="bottom"/>
            <w:hideMark/>
          </w:tcPr>
          <w:p w14:paraId="0BFCD02A" w14:textId="77777777" w:rsidR="00B1568F" w:rsidRPr="009B5282" w:rsidRDefault="00B1568F" w:rsidP="004C5080">
            <w:pPr>
              <w:jc w:val="right"/>
              <w:rPr>
                <w:color w:val="000000"/>
                <w:sz w:val="20"/>
                <w:szCs w:val="20"/>
              </w:rPr>
            </w:pPr>
            <w:r w:rsidRPr="009B5282">
              <w:rPr>
                <w:color w:val="000000"/>
                <w:sz w:val="20"/>
                <w:szCs w:val="20"/>
              </w:rPr>
              <w:t>13</w:t>
            </w:r>
          </w:p>
        </w:tc>
        <w:tc>
          <w:tcPr>
            <w:tcW w:w="1528" w:type="dxa"/>
            <w:tcBorders>
              <w:top w:val="nil"/>
              <w:left w:val="nil"/>
              <w:bottom w:val="single" w:sz="4" w:space="0" w:color="auto"/>
              <w:right w:val="single" w:sz="4" w:space="0" w:color="auto"/>
            </w:tcBorders>
            <w:shd w:val="clear" w:color="auto" w:fill="auto"/>
            <w:noWrap/>
            <w:vAlign w:val="bottom"/>
            <w:hideMark/>
          </w:tcPr>
          <w:p w14:paraId="7CCAA18A" w14:textId="77777777" w:rsidR="00B1568F" w:rsidRPr="009B5282" w:rsidRDefault="00B1568F" w:rsidP="004C5080">
            <w:pPr>
              <w:rPr>
                <w:color w:val="000000"/>
                <w:sz w:val="20"/>
                <w:szCs w:val="20"/>
              </w:rPr>
            </w:pPr>
            <w:r w:rsidRPr="009B5282">
              <w:rPr>
                <w:color w:val="000000"/>
                <w:sz w:val="20"/>
                <w:szCs w:val="20"/>
              </w:rPr>
              <w:t>Октябрьский</w:t>
            </w:r>
          </w:p>
        </w:tc>
        <w:tc>
          <w:tcPr>
            <w:tcW w:w="913" w:type="dxa"/>
            <w:tcBorders>
              <w:top w:val="nil"/>
              <w:left w:val="nil"/>
              <w:bottom w:val="single" w:sz="4" w:space="0" w:color="auto"/>
              <w:right w:val="single" w:sz="4" w:space="0" w:color="auto"/>
            </w:tcBorders>
            <w:shd w:val="clear" w:color="auto" w:fill="auto"/>
            <w:noWrap/>
            <w:vAlign w:val="bottom"/>
            <w:hideMark/>
          </w:tcPr>
          <w:p w14:paraId="04A41383" w14:textId="77777777" w:rsidR="00B1568F" w:rsidRPr="009B5282" w:rsidRDefault="00B1568F" w:rsidP="004C5080">
            <w:pPr>
              <w:jc w:val="right"/>
              <w:rPr>
                <w:bCs/>
                <w:color w:val="000000"/>
                <w:sz w:val="20"/>
                <w:szCs w:val="20"/>
              </w:rPr>
            </w:pPr>
            <w:r w:rsidRPr="009B5282">
              <w:rPr>
                <w:bCs/>
                <w:color w:val="000000"/>
                <w:sz w:val="20"/>
                <w:szCs w:val="20"/>
              </w:rPr>
              <w:t>440 415,25</w:t>
            </w:r>
          </w:p>
        </w:tc>
        <w:tc>
          <w:tcPr>
            <w:tcW w:w="1555" w:type="dxa"/>
            <w:tcBorders>
              <w:top w:val="nil"/>
              <w:left w:val="nil"/>
              <w:bottom w:val="single" w:sz="4" w:space="0" w:color="auto"/>
              <w:right w:val="single" w:sz="4" w:space="0" w:color="auto"/>
            </w:tcBorders>
            <w:shd w:val="clear" w:color="000000" w:fill="FFFFFF"/>
            <w:noWrap/>
            <w:vAlign w:val="bottom"/>
            <w:hideMark/>
          </w:tcPr>
          <w:p w14:paraId="258D3D1E" w14:textId="77777777" w:rsidR="00B1568F" w:rsidRPr="009B5282" w:rsidRDefault="00B1568F" w:rsidP="004C5080">
            <w:pPr>
              <w:rPr>
                <w:color w:val="000000"/>
                <w:sz w:val="20"/>
                <w:szCs w:val="20"/>
              </w:rPr>
            </w:pPr>
            <w:r w:rsidRPr="009B5282">
              <w:rPr>
                <w:color w:val="000000"/>
                <w:sz w:val="20"/>
                <w:szCs w:val="20"/>
              </w:rPr>
              <w:t> </w:t>
            </w:r>
          </w:p>
        </w:tc>
        <w:tc>
          <w:tcPr>
            <w:tcW w:w="1543" w:type="dxa"/>
            <w:tcBorders>
              <w:top w:val="nil"/>
              <w:left w:val="nil"/>
              <w:bottom w:val="single" w:sz="4" w:space="0" w:color="auto"/>
              <w:right w:val="single" w:sz="4" w:space="0" w:color="auto"/>
            </w:tcBorders>
            <w:shd w:val="clear" w:color="auto" w:fill="auto"/>
            <w:noWrap/>
            <w:vAlign w:val="bottom"/>
            <w:hideMark/>
          </w:tcPr>
          <w:p w14:paraId="366E680A" w14:textId="77777777" w:rsidR="00B1568F" w:rsidRPr="009B5282" w:rsidRDefault="00B1568F" w:rsidP="004C5080">
            <w:pPr>
              <w:rPr>
                <w:color w:val="000000"/>
                <w:sz w:val="20"/>
                <w:szCs w:val="20"/>
              </w:rPr>
            </w:pPr>
            <w:r w:rsidRPr="009B5282">
              <w:rPr>
                <w:color w:val="000000"/>
                <w:sz w:val="20"/>
                <w:szCs w:val="20"/>
              </w:rPr>
              <w:t> </w:t>
            </w:r>
          </w:p>
        </w:tc>
        <w:tc>
          <w:tcPr>
            <w:tcW w:w="836" w:type="dxa"/>
            <w:tcBorders>
              <w:top w:val="nil"/>
              <w:left w:val="nil"/>
              <w:bottom w:val="single" w:sz="4" w:space="0" w:color="auto"/>
              <w:right w:val="single" w:sz="4" w:space="0" w:color="auto"/>
            </w:tcBorders>
            <w:shd w:val="clear" w:color="auto" w:fill="auto"/>
            <w:noWrap/>
            <w:vAlign w:val="bottom"/>
            <w:hideMark/>
          </w:tcPr>
          <w:p w14:paraId="449A0DB1" w14:textId="77777777" w:rsidR="00B1568F" w:rsidRPr="009B5282" w:rsidRDefault="00B1568F" w:rsidP="004C5080">
            <w:pPr>
              <w:rPr>
                <w:color w:val="000000"/>
                <w:sz w:val="20"/>
                <w:szCs w:val="20"/>
              </w:rPr>
            </w:pPr>
            <w:r w:rsidRPr="009B5282">
              <w:rPr>
                <w:color w:val="000000"/>
                <w:sz w:val="20"/>
                <w:szCs w:val="20"/>
              </w:rPr>
              <w:t> </w:t>
            </w:r>
          </w:p>
        </w:tc>
        <w:tc>
          <w:tcPr>
            <w:tcW w:w="1276" w:type="dxa"/>
            <w:tcBorders>
              <w:top w:val="nil"/>
              <w:left w:val="nil"/>
              <w:bottom w:val="single" w:sz="4" w:space="0" w:color="auto"/>
              <w:right w:val="single" w:sz="4" w:space="0" w:color="auto"/>
            </w:tcBorders>
            <w:shd w:val="clear" w:color="auto" w:fill="auto"/>
            <w:noWrap/>
            <w:vAlign w:val="bottom"/>
            <w:hideMark/>
          </w:tcPr>
          <w:p w14:paraId="650C12C5" w14:textId="77777777" w:rsidR="00B1568F" w:rsidRPr="009B5282" w:rsidRDefault="00B1568F" w:rsidP="004C5080">
            <w:pPr>
              <w:jc w:val="right"/>
              <w:rPr>
                <w:color w:val="000000"/>
                <w:sz w:val="20"/>
                <w:szCs w:val="20"/>
              </w:rPr>
            </w:pPr>
            <w:r w:rsidRPr="009B5282">
              <w:rPr>
                <w:color w:val="000000"/>
                <w:sz w:val="20"/>
                <w:szCs w:val="20"/>
              </w:rPr>
              <w:t>211 969,25</w:t>
            </w:r>
          </w:p>
        </w:tc>
        <w:tc>
          <w:tcPr>
            <w:tcW w:w="992" w:type="dxa"/>
            <w:tcBorders>
              <w:top w:val="nil"/>
              <w:left w:val="nil"/>
              <w:bottom w:val="single" w:sz="4" w:space="0" w:color="auto"/>
              <w:right w:val="single" w:sz="4" w:space="0" w:color="auto"/>
            </w:tcBorders>
            <w:shd w:val="clear" w:color="auto" w:fill="auto"/>
            <w:noWrap/>
            <w:vAlign w:val="bottom"/>
            <w:hideMark/>
          </w:tcPr>
          <w:p w14:paraId="1B38F6BF" w14:textId="77777777" w:rsidR="00B1568F" w:rsidRPr="009B5282" w:rsidRDefault="00B1568F" w:rsidP="004C5080">
            <w:pPr>
              <w:rPr>
                <w:color w:val="000000"/>
                <w:sz w:val="20"/>
                <w:szCs w:val="20"/>
              </w:rPr>
            </w:pPr>
            <w:r w:rsidRPr="009B5282">
              <w:rPr>
                <w:color w:val="000000"/>
                <w:sz w:val="20"/>
                <w:szCs w:val="20"/>
              </w:rPr>
              <w:t> </w:t>
            </w:r>
          </w:p>
        </w:tc>
        <w:tc>
          <w:tcPr>
            <w:tcW w:w="709" w:type="dxa"/>
            <w:tcBorders>
              <w:top w:val="nil"/>
              <w:left w:val="nil"/>
              <w:bottom w:val="single" w:sz="4" w:space="0" w:color="auto"/>
              <w:right w:val="single" w:sz="4" w:space="0" w:color="auto"/>
            </w:tcBorders>
            <w:shd w:val="clear" w:color="auto" w:fill="auto"/>
            <w:noWrap/>
            <w:vAlign w:val="bottom"/>
            <w:hideMark/>
          </w:tcPr>
          <w:p w14:paraId="735EB56E" w14:textId="77777777" w:rsidR="00B1568F" w:rsidRPr="009B5282" w:rsidRDefault="00B1568F" w:rsidP="004C5080">
            <w:pPr>
              <w:rPr>
                <w:color w:val="000000"/>
                <w:sz w:val="20"/>
                <w:szCs w:val="20"/>
              </w:rPr>
            </w:pPr>
            <w:r w:rsidRPr="009B5282">
              <w:rPr>
                <w:color w:val="000000"/>
                <w:sz w:val="20"/>
                <w:szCs w:val="20"/>
              </w:rPr>
              <w:t> </w:t>
            </w:r>
          </w:p>
        </w:tc>
        <w:tc>
          <w:tcPr>
            <w:tcW w:w="713" w:type="dxa"/>
            <w:tcBorders>
              <w:top w:val="nil"/>
              <w:left w:val="nil"/>
              <w:bottom w:val="single" w:sz="4" w:space="0" w:color="auto"/>
              <w:right w:val="single" w:sz="4" w:space="0" w:color="auto"/>
            </w:tcBorders>
            <w:shd w:val="clear" w:color="auto" w:fill="auto"/>
            <w:noWrap/>
            <w:vAlign w:val="bottom"/>
            <w:hideMark/>
          </w:tcPr>
          <w:p w14:paraId="13633812" w14:textId="77777777" w:rsidR="00B1568F" w:rsidRPr="009B5282" w:rsidRDefault="00B1568F" w:rsidP="004C5080">
            <w:pPr>
              <w:jc w:val="right"/>
              <w:rPr>
                <w:color w:val="000000"/>
                <w:sz w:val="20"/>
                <w:szCs w:val="20"/>
              </w:rPr>
            </w:pPr>
            <w:r w:rsidRPr="009B5282">
              <w:rPr>
                <w:color w:val="000000"/>
                <w:sz w:val="20"/>
                <w:szCs w:val="20"/>
              </w:rPr>
              <w:t>4 051,00</w:t>
            </w:r>
          </w:p>
        </w:tc>
        <w:tc>
          <w:tcPr>
            <w:tcW w:w="711" w:type="dxa"/>
            <w:tcBorders>
              <w:top w:val="nil"/>
              <w:left w:val="nil"/>
              <w:bottom w:val="single" w:sz="4" w:space="0" w:color="auto"/>
              <w:right w:val="single" w:sz="4" w:space="0" w:color="auto"/>
            </w:tcBorders>
            <w:shd w:val="clear" w:color="auto" w:fill="auto"/>
            <w:noWrap/>
            <w:vAlign w:val="bottom"/>
            <w:hideMark/>
          </w:tcPr>
          <w:p w14:paraId="606ACECC" w14:textId="77777777" w:rsidR="00B1568F" w:rsidRPr="009B5282" w:rsidRDefault="00B1568F" w:rsidP="004C5080">
            <w:pPr>
              <w:rPr>
                <w:color w:val="000000"/>
                <w:sz w:val="20"/>
                <w:szCs w:val="20"/>
              </w:rPr>
            </w:pPr>
            <w:r w:rsidRPr="009B5282">
              <w:rPr>
                <w:color w:val="000000"/>
                <w:sz w:val="20"/>
                <w:szCs w:val="20"/>
              </w:rPr>
              <w:t> </w:t>
            </w:r>
          </w:p>
        </w:tc>
        <w:tc>
          <w:tcPr>
            <w:tcW w:w="567" w:type="dxa"/>
            <w:tcBorders>
              <w:top w:val="nil"/>
              <w:left w:val="nil"/>
              <w:bottom w:val="single" w:sz="4" w:space="0" w:color="auto"/>
              <w:right w:val="single" w:sz="4" w:space="0" w:color="auto"/>
            </w:tcBorders>
            <w:shd w:val="clear" w:color="auto" w:fill="auto"/>
            <w:noWrap/>
            <w:vAlign w:val="bottom"/>
            <w:hideMark/>
          </w:tcPr>
          <w:p w14:paraId="7C8C5427" w14:textId="77777777" w:rsidR="00B1568F" w:rsidRPr="009B5282" w:rsidRDefault="00B1568F" w:rsidP="004C5080">
            <w:pPr>
              <w:jc w:val="right"/>
              <w:rPr>
                <w:color w:val="000000"/>
                <w:sz w:val="20"/>
                <w:szCs w:val="20"/>
              </w:rPr>
            </w:pPr>
            <w:r w:rsidRPr="009B5282">
              <w:rPr>
                <w:color w:val="000000"/>
                <w:sz w:val="20"/>
                <w:szCs w:val="20"/>
              </w:rPr>
              <w:t>200 000,00</w:t>
            </w:r>
          </w:p>
        </w:tc>
        <w:tc>
          <w:tcPr>
            <w:tcW w:w="993" w:type="dxa"/>
            <w:tcBorders>
              <w:top w:val="nil"/>
              <w:left w:val="nil"/>
              <w:bottom w:val="single" w:sz="4" w:space="0" w:color="auto"/>
              <w:right w:val="single" w:sz="4" w:space="0" w:color="auto"/>
            </w:tcBorders>
            <w:shd w:val="clear" w:color="auto" w:fill="auto"/>
            <w:noWrap/>
            <w:vAlign w:val="bottom"/>
            <w:hideMark/>
          </w:tcPr>
          <w:p w14:paraId="2E855986" w14:textId="77777777" w:rsidR="00B1568F" w:rsidRPr="009B5282" w:rsidRDefault="00B1568F" w:rsidP="004C5080">
            <w:pPr>
              <w:rPr>
                <w:color w:val="000000"/>
                <w:sz w:val="20"/>
                <w:szCs w:val="20"/>
              </w:rPr>
            </w:pPr>
            <w:r w:rsidRPr="009B5282">
              <w:rPr>
                <w:color w:val="000000"/>
                <w:sz w:val="20"/>
                <w:szCs w:val="20"/>
              </w:rPr>
              <w:t> </w:t>
            </w:r>
          </w:p>
        </w:tc>
        <w:tc>
          <w:tcPr>
            <w:tcW w:w="1275" w:type="dxa"/>
            <w:gridSpan w:val="3"/>
            <w:tcBorders>
              <w:top w:val="nil"/>
              <w:left w:val="nil"/>
              <w:bottom w:val="single" w:sz="4" w:space="0" w:color="auto"/>
              <w:right w:val="single" w:sz="4" w:space="0" w:color="auto"/>
            </w:tcBorders>
            <w:shd w:val="clear" w:color="auto" w:fill="auto"/>
            <w:noWrap/>
            <w:vAlign w:val="bottom"/>
            <w:hideMark/>
          </w:tcPr>
          <w:p w14:paraId="4CC83F2C" w14:textId="77777777" w:rsidR="00B1568F" w:rsidRPr="009B5282" w:rsidRDefault="00B1568F" w:rsidP="004C5080">
            <w:pPr>
              <w:jc w:val="right"/>
              <w:rPr>
                <w:sz w:val="20"/>
                <w:szCs w:val="20"/>
              </w:rPr>
            </w:pPr>
            <w:r w:rsidRPr="009B5282">
              <w:rPr>
                <w:sz w:val="20"/>
                <w:szCs w:val="20"/>
              </w:rPr>
              <w:t>24 395,00</w:t>
            </w:r>
          </w:p>
        </w:tc>
        <w:tc>
          <w:tcPr>
            <w:tcW w:w="425" w:type="dxa"/>
            <w:tcBorders>
              <w:top w:val="nil"/>
              <w:left w:val="nil"/>
              <w:bottom w:val="single" w:sz="4" w:space="0" w:color="auto"/>
              <w:right w:val="single" w:sz="4" w:space="0" w:color="auto"/>
            </w:tcBorders>
            <w:shd w:val="clear" w:color="auto" w:fill="auto"/>
            <w:noWrap/>
            <w:vAlign w:val="bottom"/>
            <w:hideMark/>
          </w:tcPr>
          <w:p w14:paraId="392C5E7D" w14:textId="77777777" w:rsidR="00B1568F" w:rsidRPr="009B5282" w:rsidRDefault="00B1568F" w:rsidP="004C5080">
            <w:pPr>
              <w:rPr>
                <w:bCs/>
                <w:color w:val="000000"/>
                <w:sz w:val="20"/>
                <w:szCs w:val="20"/>
              </w:rPr>
            </w:pPr>
            <w:r w:rsidRPr="009B5282">
              <w:rPr>
                <w:bCs/>
                <w:color w:val="000000"/>
                <w:sz w:val="20"/>
                <w:szCs w:val="20"/>
              </w:rPr>
              <w:t> </w:t>
            </w:r>
          </w:p>
        </w:tc>
        <w:tc>
          <w:tcPr>
            <w:tcW w:w="1135" w:type="dxa"/>
            <w:tcBorders>
              <w:top w:val="nil"/>
              <w:left w:val="nil"/>
              <w:bottom w:val="single" w:sz="4" w:space="0" w:color="auto"/>
              <w:right w:val="single" w:sz="4" w:space="0" w:color="auto"/>
            </w:tcBorders>
            <w:shd w:val="clear" w:color="auto" w:fill="auto"/>
            <w:noWrap/>
            <w:vAlign w:val="bottom"/>
            <w:hideMark/>
          </w:tcPr>
          <w:p w14:paraId="7631C3A3" w14:textId="77777777" w:rsidR="00B1568F" w:rsidRPr="009B5282" w:rsidRDefault="00B1568F" w:rsidP="004C5080">
            <w:pPr>
              <w:rPr>
                <w:color w:val="000000"/>
                <w:sz w:val="20"/>
                <w:szCs w:val="20"/>
              </w:rPr>
            </w:pPr>
            <w:r w:rsidRPr="009B5282">
              <w:rPr>
                <w:color w:val="000000"/>
                <w:sz w:val="20"/>
                <w:szCs w:val="20"/>
              </w:rPr>
              <w:t> </w:t>
            </w:r>
          </w:p>
        </w:tc>
        <w:tc>
          <w:tcPr>
            <w:tcW w:w="236" w:type="dxa"/>
            <w:vAlign w:val="center"/>
            <w:hideMark/>
          </w:tcPr>
          <w:p w14:paraId="6E2B496F" w14:textId="77777777" w:rsidR="00B1568F" w:rsidRPr="009B5282" w:rsidRDefault="00B1568F" w:rsidP="004C5080">
            <w:pPr>
              <w:rPr>
                <w:sz w:val="20"/>
                <w:szCs w:val="20"/>
              </w:rPr>
            </w:pPr>
          </w:p>
        </w:tc>
      </w:tr>
      <w:tr w:rsidR="00B1568F" w:rsidRPr="009B5282" w14:paraId="7AC397EC" w14:textId="77777777" w:rsidTr="004C5080">
        <w:trPr>
          <w:trHeight w:val="300"/>
        </w:trPr>
        <w:tc>
          <w:tcPr>
            <w:tcW w:w="706" w:type="dxa"/>
            <w:tcBorders>
              <w:top w:val="nil"/>
              <w:left w:val="single" w:sz="4" w:space="0" w:color="auto"/>
              <w:bottom w:val="single" w:sz="4" w:space="0" w:color="auto"/>
              <w:right w:val="single" w:sz="4" w:space="0" w:color="auto"/>
            </w:tcBorders>
            <w:shd w:val="clear" w:color="auto" w:fill="auto"/>
            <w:noWrap/>
            <w:vAlign w:val="bottom"/>
            <w:hideMark/>
          </w:tcPr>
          <w:p w14:paraId="4698BA60" w14:textId="77777777" w:rsidR="00B1568F" w:rsidRPr="009B5282" w:rsidRDefault="00B1568F" w:rsidP="004C5080">
            <w:pPr>
              <w:jc w:val="right"/>
              <w:rPr>
                <w:color w:val="000000"/>
                <w:sz w:val="20"/>
                <w:szCs w:val="20"/>
              </w:rPr>
            </w:pPr>
            <w:r w:rsidRPr="009B5282">
              <w:rPr>
                <w:color w:val="000000"/>
                <w:sz w:val="20"/>
                <w:szCs w:val="20"/>
              </w:rPr>
              <w:t>14</w:t>
            </w:r>
          </w:p>
        </w:tc>
        <w:tc>
          <w:tcPr>
            <w:tcW w:w="1528" w:type="dxa"/>
            <w:tcBorders>
              <w:top w:val="nil"/>
              <w:left w:val="nil"/>
              <w:bottom w:val="single" w:sz="4" w:space="0" w:color="auto"/>
              <w:right w:val="single" w:sz="4" w:space="0" w:color="auto"/>
            </w:tcBorders>
            <w:shd w:val="clear" w:color="auto" w:fill="auto"/>
            <w:noWrap/>
            <w:vAlign w:val="bottom"/>
            <w:hideMark/>
          </w:tcPr>
          <w:p w14:paraId="6C32DAED" w14:textId="77777777" w:rsidR="00B1568F" w:rsidRPr="009B5282" w:rsidRDefault="00B1568F" w:rsidP="004C5080">
            <w:pPr>
              <w:rPr>
                <w:color w:val="000000"/>
                <w:sz w:val="20"/>
                <w:szCs w:val="20"/>
              </w:rPr>
            </w:pPr>
            <w:proofErr w:type="spellStart"/>
            <w:r w:rsidRPr="009B5282">
              <w:rPr>
                <w:color w:val="000000"/>
                <w:sz w:val="20"/>
                <w:szCs w:val="20"/>
              </w:rPr>
              <w:t>Осиновский</w:t>
            </w:r>
            <w:proofErr w:type="spellEnd"/>
          </w:p>
        </w:tc>
        <w:tc>
          <w:tcPr>
            <w:tcW w:w="913" w:type="dxa"/>
            <w:tcBorders>
              <w:top w:val="nil"/>
              <w:left w:val="nil"/>
              <w:bottom w:val="single" w:sz="4" w:space="0" w:color="auto"/>
              <w:right w:val="single" w:sz="4" w:space="0" w:color="auto"/>
            </w:tcBorders>
            <w:shd w:val="clear" w:color="auto" w:fill="auto"/>
            <w:noWrap/>
            <w:vAlign w:val="bottom"/>
            <w:hideMark/>
          </w:tcPr>
          <w:p w14:paraId="76059F12" w14:textId="77777777" w:rsidR="00B1568F" w:rsidRPr="009B5282" w:rsidRDefault="00B1568F" w:rsidP="004C5080">
            <w:pPr>
              <w:jc w:val="right"/>
              <w:rPr>
                <w:bCs/>
                <w:color w:val="000000"/>
                <w:sz w:val="20"/>
                <w:szCs w:val="20"/>
              </w:rPr>
            </w:pPr>
            <w:r w:rsidRPr="009B5282">
              <w:rPr>
                <w:bCs/>
                <w:color w:val="000000"/>
                <w:sz w:val="20"/>
                <w:szCs w:val="20"/>
              </w:rPr>
              <w:t>33 293,00</w:t>
            </w:r>
          </w:p>
        </w:tc>
        <w:tc>
          <w:tcPr>
            <w:tcW w:w="1555" w:type="dxa"/>
            <w:tcBorders>
              <w:top w:val="nil"/>
              <w:left w:val="nil"/>
              <w:bottom w:val="single" w:sz="4" w:space="0" w:color="auto"/>
              <w:right w:val="single" w:sz="4" w:space="0" w:color="auto"/>
            </w:tcBorders>
            <w:shd w:val="clear" w:color="000000" w:fill="FFFFFF"/>
            <w:noWrap/>
            <w:vAlign w:val="bottom"/>
            <w:hideMark/>
          </w:tcPr>
          <w:p w14:paraId="50B461CF" w14:textId="77777777" w:rsidR="00B1568F" w:rsidRPr="009B5282" w:rsidRDefault="00B1568F" w:rsidP="004C5080">
            <w:pPr>
              <w:rPr>
                <w:color w:val="000000"/>
                <w:sz w:val="20"/>
                <w:szCs w:val="20"/>
              </w:rPr>
            </w:pPr>
            <w:r w:rsidRPr="009B5282">
              <w:rPr>
                <w:color w:val="000000"/>
                <w:sz w:val="20"/>
                <w:szCs w:val="20"/>
              </w:rPr>
              <w:t> </w:t>
            </w:r>
          </w:p>
        </w:tc>
        <w:tc>
          <w:tcPr>
            <w:tcW w:w="1543" w:type="dxa"/>
            <w:tcBorders>
              <w:top w:val="nil"/>
              <w:left w:val="nil"/>
              <w:bottom w:val="single" w:sz="4" w:space="0" w:color="auto"/>
              <w:right w:val="single" w:sz="4" w:space="0" w:color="auto"/>
            </w:tcBorders>
            <w:shd w:val="clear" w:color="auto" w:fill="auto"/>
            <w:noWrap/>
            <w:vAlign w:val="bottom"/>
            <w:hideMark/>
          </w:tcPr>
          <w:p w14:paraId="33192E2C" w14:textId="77777777" w:rsidR="00B1568F" w:rsidRPr="009B5282" w:rsidRDefault="00B1568F" w:rsidP="004C5080">
            <w:pPr>
              <w:rPr>
                <w:color w:val="000000"/>
                <w:sz w:val="20"/>
                <w:szCs w:val="20"/>
              </w:rPr>
            </w:pPr>
            <w:r w:rsidRPr="009B5282">
              <w:rPr>
                <w:color w:val="000000"/>
                <w:sz w:val="20"/>
                <w:szCs w:val="20"/>
              </w:rPr>
              <w:t> </w:t>
            </w:r>
          </w:p>
        </w:tc>
        <w:tc>
          <w:tcPr>
            <w:tcW w:w="836" w:type="dxa"/>
            <w:tcBorders>
              <w:top w:val="nil"/>
              <w:left w:val="nil"/>
              <w:bottom w:val="single" w:sz="4" w:space="0" w:color="auto"/>
              <w:right w:val="single" w:sz="4" w:space="0" w:color="auto"/>
            </w:tcBorders>
            <w:shd w:val="clear" w:color="auto" w:fill="auto"/>
            <w:noWrap/>
            <w:vAlign w:val="bottom"/>
            <w:hideMark/>
          </w:tcPr>
          <w:p w14:paraId="680D1E01" w14:textId="77777777" w:rsidR="00B1568F" w:rsidRPr="009B5282" w:rsidRDefault="00B1568F" w:rsidP="004C5080">
            <w:pPr>
              <w:rPr>
                <w:color w:val="000000"/>
                <w:sz w:val="20"/>
                <w:szCs w:val="20"/>
              </w:rPr>
            </w:pPr>
            <w:r w:rsidRPr="009B5282">
              <w:rPr>
                <w:color w:val="000000"/>
                <w:sz w:val="20"/>
                <w:szCs w:val="20"/>
              </w:rPr>
              <w:t> </w:t>
            </w:r>
          </w:p>
        </w:tc>
        <w:tc>
          <w:tcPr>
            <w:tcW w:w="1276" w:type="dxa"/>
            <w:tcBorders>
              <w:top w:val="nil"/>
              <w:left w:val="nil"/>
              <w:bottom w:val="single" w:sz="4" w:space="0" w:color="auto"/>
              <w:right w:val="single" w:sz="4" w:space="0" w:color="auto"/>
            </w:tcBorders>
            <w:shd w:val="clear" w:color="auto" w:fill="auto"/>
            <w:noWrap/>
            <w:vAlign w:val="bottom"/>
            <w:hideMark/>
          </w:tcPr>
          <w:p w14:paraId="5A450C44" w14:textId="77777777" w:rsidR="00B1568F" w:rsidRPr="009B5282" w:rsidRDefault="00B1568F" w:rsidP="004C5080">
            <w:pPr>
              <w:rPr>
                <w:color w:val="000000"/>
                <w:sz w:val="20"/>
                <w:szCs w:val="20"/>
              </w:rPr>
            </w:pPr>
            <w:r w:rsidRPr="009B5282">
              <w:rPr>
                <w:color w:val="000000"/>
                <w:sz w:val="20"/>
                <w:szCs w:val="20"/>
              </w:rPr>
              <w:t> </w:t>
            </w:r>
          </w:p>
        </w:tc>
        <w:tc>
          <w:tcPr>
            <w:tcW w:w="992" w:type="dxa"/>
            <w:tcBorders>
              <w:top w:val="nil"/>
              <w:left w:val="nil"/>
              <w:bottom w:val="single" w:sz="4" w:space="0" w:color="auto"/>
              <w:right w:val="single" w:sz="4" w:space="0" w:color="auto"/>
            </w:tcBorders>
            <w:shd w:val="clear" w:color="auto" w:fill="auto"/>
            <w:noWrap/>
            <w:vAlign w:val="bottom"/>
            <w:hideMark/>
          </w:tcPr>
          <w:p w14:paraId="25F468DE" w14:textId="77777777" w:rsidR="00B1568F" w:rsidRPr="009B5282" w:rsidRDefault="00B1568F" w:rsidP="004C5080">
            <w:pPr>
              <w:rPr>
                <w:color w:val="000000"/>
                <w:sz w:val="20"/>
                <w:szCs w:val="20"/>
              </w:rPr>
            </w:pPr>
            <w:r w:rsidRPr="009B5282">
              <w:rPr>
                <w:color w:val="000000"/>
                <w:sz w:val="20"/>
                <w:szCs w:val="20"/>
              </w:rPr>
              <w:t> </w:t>
            </w:r>
          </w:p>
        </w:tc>
        <w:tc>
          <w:tcPr>
            <w:tcW w:w="709" w:type="dxa"/>
            <w:tcBorders>
              <w:top w:val="nil"/>
              <w:left w:val="nil"/>
              <w:bottom w:val="single" w:sz="4" w:space="0" w:color="auto"/>
              <w:right w:val="single" w:sz="4" w:space="0" w:color="auto"/>
            </w:tcBorders>
            <w:shd w:val="clear" w:color="auto" w:fill="auto"/>
            <w:noWrap/>
            <w:vAlign w:val="bottom"/>
            <w:hideMark/>
          </w:tcPr>
          <w:p w14:paraId="2C67D029" w14:textId="77777777" w:rsidR="00B1568F" w:rsidRPr="009B5282" w:rsidRDefault="00B1568F" w:rsidP="004C5080">
            <w:pPr>
              <w:rPr>
                <w:color w:val="000000"/>
                <w:sz w:val="20"/>
                <w:szCs w:val="20"/>
              </w:rPr>
            </w:pPr>
            <w:r w:rsidRPr="009B5282">
              <w:rPr>
                <w:color w:val="000000"/>
                <w:sz w:val="20"/>
                <w:szCs w:val="20"/>
              </w:rPr>
              <w:t> </w:t>
            </w:r>
          </w:p>
        </w:tc>
        <w:tc>
          <w:tcPr>
            <w:tcW w:w="713" w:type="dxa"/>
            <w:tcBorders>
              <w:top w:val="nil"/>
              <w:left w:val="nil"/>
              <w:bottom w:val="single" w:sz="4" w:space="0" w:color="auto"/>
              <w:right w:val="single" w:sz="4" w:space="0" w:color="auto"/>
            </w:tcBorders>
            <w:shd w:val="clear" w:color="auto" w:fill="auto"/>
            <w:noWrap/>
            <w:vAlign w:val="bottom"/>
            <w:hideMark/>
          </w:tcPr>
          <w:p w14:paraId="25A9819F" w14:textId="77777777" w:rsidR="00B1568F" w:rsidRPr="009B5282" w:rsidRDefault="00B1568F" w:rsidP="004C5080">
            <w:pPr>
              <w:jc w:val="right"/>
              <w:rPr>
                <w:color w:val="000000"/>
                <w:sz w:val="20"/>
                <w:szCs w:val="20"/>
              </w:rPr>
            </w:pPr>
            <w:r w:rsidRPr="009B5282">
              <w:rPr>
                <w:color w:val="000000"/>
                <w:sz w:val="20"/>
                <w:szCs w:val="20"/>
              </w:rPr>
              <w:t>2 799,00</w:t>
            </w:r>
          </w:p>
        </w:tc>
        <w:tc>
          <w:tcPr>
            <w:tcW w:w="711" w:type="dxa"/>
            <w:tcBorders>
              <w:top w:val="nil"/>
              <w:left w:val="nil"/>
              <w:bottom w:val="single" w:sz="4" w:space="0" w:color="auto"/>
              <w:right w:val="single" w:sz="4" w:space="0" w:color="auto"/>
            </w:tcBorders>
            <w:shd w:val="clear" w:color="auto" w:fill="auto"/>
            <w:noWrap/>
            <w:vAlign w:val="bottom"/>
            <w:hideMark/>
          </w:tcPr>
          <w:p w14:paraId="72DE8A99" w14:textId="77777777" w:rsidR="00B1568F" w:rsidRPr="009B5282" w:rsidRDefault="00B1568F" w:rsidP="004C5080">
            <w:pPr>
              <w:rPr>
                <w:color w:val="000000"/>
                <w:sz w:val="20"/>
                <w:szCs w:val="20"/>
              </w:rPr>
            </w:pPr>
            <w:r w:rsidRPr="009B5282">
              <w:rPr>
                <w:color w:val="000000"/>
                <w:sz w:val="20"/>
                <w:szCs w:val="20"/>
              </w:rPr>
              <w:t> </w:t>
            </w:r>
          </w:p>
        </w:tc>
        <w:tc>
          <w:tcPr>
            <w:tcW w:w="567" w:type="dxa"/>
            <w:tcBorders>
              <w:top w:val="nil"/>
              <w:left w:val="nil"/>
              <w:bottom w:val="single" w:sz="4" w:space="0" w:color="auto"/>
              <w:right w:val="single" w:sz="4" w:space="0" w:color="auto"/>
            </w:tcBorders>
            <w:shd w:val="clear" w:color="auto" w:fill="auto"/>
            <w:noWrap/>
            <w:vAlign w:val="bottom"/>
            <w:hideMark/>
          </w:tcPr>
          <w:p w14:paraId="5E78079E" w14:textId="77777777" w:rsidR="00B1568F" w:rsidRPr="009B5282" w:rsidRDefault="00B1568F" w:rsidP="004C5080">
            <w:pPr>
              <w:rPr>
                <w:color w:val="000000"/>
                <w:sz w:val="20"/>
                <w:szCs w:val="20"/>
              </w:rPr>
            </w:pPr>
            <w:r w:rsidRPr="009B5282">
              <w:rPr>
                <w:color w:val="000000"/>
                <w:sz w:val="20"/>
                <w:szCs w:val="20"/>
              </w:rPr>
              <w:t> </w:t>
            </w:r>
          </w:p>
        </w:tc>
        <w:tc>
          <w:tcPr>
            <w:tcW w:w="993" w:type="dxa"/>
            <w:tcBorders>
              <w:top w:val="nil"/>
              <w:left w:val="nil"/>
              <w:bottom w:val="single" w:sz="4" w:space="0" w:color="auto"/>
              <w:right w:val="single" w:sz="4" w:space="0" w:color="auto"/>
            </w:tcBorders>
            <w:shd w:val="clear" w:color="auto" w:fill="auto"/>
            <w:noWrap/>
            <w:vAlign w:val="bottom"/>
            <w:hideMark/>
          </w:tcPr>
          <w:p w14:paraId="3DC911F0" w14:textId="77777777" w:rsidR="00B1568F" w:rsidRPr="009B5282" w:rsidRDefault="00B1568F" w:rsidP="004C5080">
            <w:pPr>
              <w:rPr>
                <w:color w:val="000000"/>
                <w:sz w:val="20"/>
                <w:szCs w:val="20"/>
              </w:rPr>
            </w:pPr>
            <w:r w:rsidRPr="009B5282">
              <w:rPr>
                <w:color w:val="000000"/>
                <w:sz w:val="20"/>
                <w:szCs w:val="20"/>
              </w:rPr>
              <w:t> </w:t>
            </w:r>
          </w:p>
        </w:tc>
        <w:tc>
          <w:tcPr>
            <w:tcW w:w="1275" w:type="dxa"/>
            <w:gridSpan w:val="3"/>
            <w:tcBorders>
              <w:top w:val="nil"/>
              <w:left w:val="nil"/>
              <w:bottom w:val="single" w:sz="4" w:space="0" w:color="auto"/>
              <w:right w:val="single" w:sz="4" w:space="0" w:color="auto"/>
            </w:tcBorders>
            <w:shd w:val="clear" w:color="auto" w:fill="auto"/>
            <w:noWrap/>
            <w:vAlign w:val="bottom"/>
            <w:hideMark/>
          </w:tcPr>
          <w:p w14:paraId="65C20059" w14:textId="77777777" w:rsidR="00B1568F" w:rsidRPr="009B5282" w:rsidRDefault="00B1568F" w:rsidP="004C5080">
            <w:pPr>
              <w:jc w:val="right"/>
              <w:rPr>
                <w:sz w:val="20"/>
                <w:szCs w:val="20"/>
              </w:rPr>
            </w:pPr>
            <w:r w:rsidRPr="009B5282">
              <w:rPr>
                <w:sz w:val="20"/>
                <w:szCs w:val="20"/>
              </w:rPr>
              <w:t>30 494,00</w:t>
            </w:r>
          </w:p>
        </w:tc>
        <w:tc>
          <w:tcPr>
            <w:tcW w:w="425" w:type="dxa"/>
            <w:tcBorders>
              <w:top w:val="nil"/>
              <w:left w:val="nil"/>
              <w:bottom w:val="single" w:sz="4" w:space="0" w:color="auto"/>
              <w:right w:val="single" w:sz="4" w:space="0" w:color="auto"/>
            </w:tcBorders>
            <w:shd w:val="clear" w:color="auto" w:fill="auto"/>
            <w:noWrap/>
            <w:vAlign w:val="bottom"/>
            <w:hideMark/>
          </w:tcPr>
          <w:p w14:paraId="5E944034" w14:textId="77777777" w:rsidR="00B1568F" w:rsidRPr="009B5282" w:rsidRDefault="00B1568F" w:rsidP="004C5080">
            <w:pPr>
              <w:rPr>
                <w:bCs/>
                <w:color w:val="000000"/>
                <w:sz w:val="20"/>
                <w:szCs w:val="20"/>
              </w:rPr>
            </w:pPr>
            <w:r w:rsidRPr="009B5282">
              <w:rPr>
                <w:bCs/>
                <w:color w:val="000000"/>
                <w:sz w:val="20"/>
                <w:szCs w:val="20"/>
              </w:rPr>
              <w:t> </w:t>
            </w:r>
          </w:p>
        </w:tc>
        <w:tc>
          <w:tcPr>
            <w:tcW w:w="1135" w:type="dxa"/>
            <w:tcBorders>
              <w:top w:val="nil"/>
              <w:left w:val="nil"/>
              <w:bottom w:val="single" w:sz="4" w:space="0" w:color="auto"/>
              <w:right w:val="single" w:sz="4" w:space="0" w:color="auto"/>
            </w:tcBorders>
            <w:shd w:val="clear" w:color="auto" w:fill="auto"/>
            <w:noWrap/>
            <w:vAlign w:val="bottom"/>
            <w:hideMark/>
          </w:tcPr>
          <w:p w14:paraId="786FFDFA" w14:textId="77777777" w:rsidR="00B1568F" w:rsidRPr="009B5282" w:rsidRDefault="00B1568F" w:rsidP="004C5080">
            <w:pPr>
              <w:rPr>
                <w:color w:val="000000"/>
                <w:sz w:val="20"/>
                <w:szCs w:val="20"/>
              </w:rPr>
            </w:pPr>
            <w:r w:rsidRPr="009B5282">
              <w:rPr>
                <w:color w:val="000000"/>
                <w:sz w:val="20"/>
                <w:szCs w:val="20"/>
              </w:rPr>
              <w:t> </w:t>
            </w:r>
          </w:p>
        </w:tc>
        <w:tc>
          <w:tcPr>
            <w:tcW w:w="236" w:type="dxa"/>
            <w:vAlign w:val="center"/>
            <w:hideMark/>
          </w:tcPr>
          <w:p w14:paraId="7B6F6005" w14:textId="77777777" w:rsidR="00B1568F" w:rsidRPr="009B5282" w:rsidRDefault="00B1568F" w:rsidP="004C5080">
            <w:pPr>
              <w:rPr>
                <w:sz w:val="20"/>
                <w:szCs w:val="20"/>
              </w:rPr>
            </w:pPr>
          </w:p>
        </w:tc>
      </w:tr>
      <w:tr w:rsidR="00B1568F" w:rsidRPr="009B5282" w14:paraId="388F4D4E" w14:textId="77777777" w:rsidTr="004C5080">
        <w:trPr>
          <w:trHeight w:val="300"/>
        </w:trPr>
        <w:tc>
          <w:tcPr>
            <w:tcW w:w="706" w:type="dxa"/>
            <w:tcBorders>
              <w:top w:val="nil"/>
              <w:left w:val="single" w:sz="4" w:space="0" w:color="auto"/>
              <w:bottom w:val="single" w:sz="4" w:space="0" w:color="auto"/>
              <w:right w:val="single" w:sz="4" w:space="0" w:color="auto"/>
            </w:tcBorders>
            <w:shd w:val="clear" w:color="auto" w:fill="auto"/>
            <w:noWrap/>
            <w:vAlign w:val="bottom"/>
            <w:hideMark/>
          </w:tcPr>
          <w:p w14:paraId="3CA83F88" w14:textId="77777777" w:rsidR="00B1568F" w:rsidRPr="009B5282" w:rsidRDefault="00B1568F" w:rsidP="004C5080">
            <w:pPr>
              <w:jc w:val="right"/>
              <w:rPr>
                <w:color w:val="000000"/>
                <w:sz w:val="20"/>
                <w:szCs w:val="20"/>
              </w:rPr>
            </w:pPr>
            <w:r w:rsidRPr="009B5282">
              <w:rPr>
                <w:color w:val="000000"/>
                <w:sz w:val="20"/>
                <w:szCs w:val="20"/>
              </w:rPr>
              <w:t>15</w:t>
            </w:r>
          </w:p>
        </w:tc>
        <w:tc>
          <w:tcPr>
            <w:tcW w:w="1528" w:type="dxa"/>
            <w:tcBorders>
              <w:top w:val="nil"/>
              <w:left w:val="nil"/>
              <w:bottom w:val="single" w:sz="4" w:space="0" w:color="auto"/>
              <w:right w:val="single" w:sz="4" w:space="0" w:color="auto"/>
            </w:tcBorders>
            <w:shd w:val="clear" w:color="auto" w:fill="auto"/>
            <w:noWrap/>
            <w:vAlign w:val="bottom"/>
            <w:hideMark/>
          </w:tcPr>
          <w:p w14:paraId="1D9A158E" w14:textId="77777777" w:rsidR="00B1568F" w:rsidRPr="009B5282" w:rsidRDefault="00B1568F" w:rsidP="004C5080">
            <w:pPr>
              <w:rPr>
                <w:color w:val="000000"/>
                <w:sz w:val="20"/>
                <w:szCs w:val="20"/>
              </w:rPr>
            </w:pPr>
            <w:proofErr w:type="spellStart"/>
            <w:r w:rsidRPr="009B5282">
              <w:rPr>
                <w:color w:val="000000"/>
                <w:sz w:val="20"/>
                <w:szCs w:val="20"/>
              </w:rPr>
              <w:t>Отрадненский</w:t>
            </w:r>
            <w:proofErr w:type="spellEnd"/>
          </w:p>
        </w:tc>
        <w:tc>
          <w:tcPr>
            <w:tcW w:w="913" w:type="dxa"/>
            <w:tcBorders>
              <w:top w:val="nil"/>
              <w:left w:val="nil"/>
              <w:bottom w:val="single" w:sz="4" w:space="0" w:color="auto"/>
              <w:right w:val="single" w:sz="4" w:space="0" w:color="auto"/>
            </w:tcBorders>
            <w:shd w:val="clear" w:color="auto" w:fill="auto"/>
            <w:noWrap/>
            <w:vAlign w:val="bottom"/>
            <w:hideMark/>
          </w:tcPr>
          <w:p w14:paraId="3B39B790" w14:textId="77777777" w:rsidR="00B1568F" w:rsidRPr="009B5282" w:rsidRDefault="00B1568F" w:rsidP="004C5080">
            <w:pPr>
              <w:jc w:val="right"/>
              <w:rPr>
                <w:bCs/>
                <w:color w:val="000000"/>
                <w:sz w:val="20"/>
                <w:szCs w:val="20"/>
              </w:rPr>
            </w:pPr>
            <w:r w:rsidRPr="009B5282">
              <w:rPr>
                <w:bCs/>
                <w:color w:val="000000"/>
                <w:sz w:val="20"/>
                <w:szCs w:val="20"/>
              </w:rPr>
              <w:t>1 347 400,60</w:t>
            </w:r>
          </w:p>
        </w:tc>
        <w:tc>
          <w:tcPr>
            <w:tcW w:w="1555" w:type="dxa"/>
            <w:tcBorders>
              <w:top w:val="nil"/>
              <w:left w:val="nil"/>
              <w:bottom w:val="single" w:sz="4" w:space="0" w:color="auto"/>
              <w:right w:val="single" w:sz="4" w:space="0" w:color="auto"/>
            </w:tcBorders>
            <w:shd w:val="clear" w:color="auto" w:fill="auto"/>
            <w:noWrap/>
            <w:vAlign w:val="bottom"/>
            <w:hideMark/>
          </w:tcPr>
          <w:p w14:paraId="3043D406" w14:textId="77777777" w:rsidR="00B1568F" w:rsidRPr="009B5282" w:rsidRDefault="00B1568F" w:rsidP="004C5080">
            <w:pPr>
              <w:rPr>
                <w:color w:val="000000"/>
                <w:sz w:val="20"/>
                <w:szCs w:val="20"/>
              </w:rPr>
            </w:pPr>
            <w:r w:rsidRPr="009B5282">
              <w:rPr>
                <w:color w:val="000000"/>
                <w:sz w:val="20"/>
                <w:szCs w:val="20"/>
              </w:rPr>
              <w:t> </w:t>
            </w:r>
          </w:p>
        </w:tc>
        <w:tc>
          <w:tcPr>
            <w:tcW w:w="1543" w:type="dxa"/>
            <w:tcBorders>
              <w:top w:val="nil"/>
              <w:left w:val="nil"/>
              <w:bottom w:val="single" w:sz="4" w:space="0" w:color="auto"/>
              <w:right w:val="single" w:sz="4" w:space="0" w:color="auto"/>
            </w:tcBorders>
            <w:shd w:val="clear" w:color="auto" w:fill="auto"/>
            <w:noWrap/>
            <w:vAlign w:val="bottom"/>
            <w:hideMark/>
          </w:tcPr>
          <w:p w14:paraId="3529B350" w14:textId="77777777" w:rsidR="00B1568F" w:rsidRPr="009B5282" w:rsidRDefault="00B1568F" w:rsidP="004C5080">
            <w:pPr>
              <w:rPr>
                <w:color w:val="000000"/>
                <w:sz w:val="20"/>
                <w:szCs w:val="20"/>
              </w:rPr>
            </w:pPr>
            <w:r w:rsidRPr="009B5282">
              <w:rPr>
                <w:color w:val="000000"/>
                <w:sz w:val="20"/>
                <w:szCs w:val="20"/>
              </w:rPr>
              <w:t> </w:t>
            </w:r>
          </w:p>
        </w:tc>
        <w:tc>
          <w:tcPr>
            <w:tcW w:w="836" w:type="dxa"/>
            <w:tcBorders>
              <w:top w:val="nil"/>
              <w:left w:val="nil"/>
              <w:bottom w:val="single" w:sz="4" w:space="0" w:color="auto"/>
              <w:right w:val="single" w:sz="4" w:space="0" w:color="auto"/>
            </w:tcBorders>
            <w:shd w:val="clear" w:color="auto" w:fill="auto"/>
            <w:noWrap/>
            <w:vAlign w:val="bottom"/>
            <w:hideMark/>
          </w:tcPr>
          <w:p w14:paraId="1BD0C255" w14:textId="77777777" w:rsidR="00B1568F" w:rsidRPr="009B5282" w:rsidRDefault="00B1568F" w:rsidP="004C5080">
            <w:pPr>
              <w:rPr>
                <w:color w:val="000000"/>
                <w:sz w:val="20"/>
                <w:szCs w:val="20"/>
              </w:rPr>
            </w:pPr>
            <w:r w:rsidRPr="009B5282">
              <w:rPr>
                <w:color w:val="000000"/>
                <w:sz w:val="20"/>
                <w:szCs w:val="20"/>
              </w:rPr>
              <w:t> </w:t>
            </w:r>
          </w:p>
        </w:tc>
        <w:tc>
          <w:tcPr>
            <w:tcW w:w="1276" w:type="dxa"/>
            <w:tcBorders>
              <w:top w:val="nil"/>
              <w:left w:val="nil"/>
              <w:bottom w:val="single" w:sz="4" w:space="0" w:color="auto"/>
              <w:right w:val="single" w:sz="4" w:space="0" w:color="auto"/>
            </w:tcBorders>
            <w:shd w:val="clear" w:color="auto" w:fill="auto"/>
            <w:noWrap/>
            <w:vAlign w:val="bottom"/>
            <w:hideMark/>
          </w:tcPr>
          <w:p w14:paraId="32BBE82F" w14:textId="77777777" w:rsidR="00B1568F" w:rsidRPr="009B5282" w:rsidRDefault="00B1568F" w:rsidP="004C5080">
            <w:pPr>
              <w:rPr>
                <w:color w:val="000000"/>
                <w:sz w:val="20"/>
                <w:szCs w:val="20"/>
              </w:rPr>
            </w:pPr>
            <w:r w:rsidRPr="009B5282">
              <w:rPr>
                <w:color w:val="000000"/>
                <w:sz w:val="20"/>
                <w:szCs w:val="20"/>
              </w:rPr>
              <w:t> </w:t>
            </w:r>
          </w:p>
        </w:tc>
        <w:tc>
          <w:tcPr>
            <w:tcW w:w="992" w:type="dxa"/>
            <w:tcBorders>
              <w:top w:val="nil"/>
              <w:left w:val="nil"/>
              <w:bottom w:val="single" w:sz="4" w:space="0" w:color="auto"/>
              <w:right w:val="single" w:sz="4" w:space="0" w:color="auto"/>
            </w:tcBorders>
            <w:shd w:val="clear" w:color="auto" w:fill="auto"/>
            <w:noWrap/>
            <w:vAlign w:val="bottom"/>
            <w:hideMark/>
          </w:tcPr>
          <w:p w14:paraId="6DC71A7A" w14:textId="77777777" w:rsidR="00B1568F" w:rsidRPr="009B5282" w:rsidRDefault="00B1568F" w:rsidP="004C5080">
            <w:pPr>
              <w:jc w:val="right"/>
              <w:rPr>
                <w:color w:val="000000"/>
                <w:sz w:val="20"/>
                <w:szCs w:val="20"/>
              </w:rPr>
            </w:pPr>
            <w:r w:rsidRPr="009B5282">
              <w:rPr>
                <w:color w:val="000000"/>
                <w:sz w:val="20"/>
                <w:szCs w:val="20"/>
              </w:rPr>
              <w:t>14 046,60</w:t>
            </w:r>
          </w:p>
        </w:tc>
        <w:tc>
          <w:tcPr>
            <w:tcW w:w="709" w:type="dxa"/>
            <w:tcBorders>
              <w:top w:val="nil"/>
              <w:left w:val="nil"/>
              <w:bottom w:val="single" w:sz="4" w:space="0" w:color="auto"/>
              <w:right w:val="single" w:sz="4" w:space="0" w:color="auto"/>
            </w:tcBorders>
            <w:shd w:val="clear" w:color="auto" w:fill="auto"/>
            <w:noWrap/>
            <w:vAlign w:val="bottom"/>
            <w:hideMark/>
          </w:tcPr>
          <w:p w14:paraId="0A4FBE7F" w14:textId="77777777" w:rsidR="00B1568F" w:rsidRPr="009B5282" w:rsidRDefault="00B1568F" w:rsidP="004C5080">
            <w:pPr>
              <w:rPr>
                <w:color w:val="000000"/>
                <w:sz w:val="20"/>
                <w:szCs w:val="20"/>
              </w:rPr>
            </w:pPr>
            <w:r w:rsidRPr="009B5282">
              <w:rPr>
                <w:color w:val="000000"/>
                <w:sz w:val="20"/>
                <w:szCs w:val="20"/>
              </w:rPr>
              <w:t> </w:t>
            </w:r>
          </w:p>
        </w:tc>
        <w:tc>
          <w:tcPr>
            <w:tcW w:w="713" w:type="dxa"/>
            <w:tcBorders>
              <w:top w:val="nil"/>
              <w:left w:val="nil"/>
              <w:bottom w:val="single" w:sz="4" w:space="0" w:color="auto"/>
              <w:right w:val="single" w:sz="4" w:space="0" w:color="auto"/>
            </w:tcBorders>
            <w:shd w:val="clear" w:color="auto" w:fill="auto"/>
            <w:noWrap/>
            <w:vAlign w:val="bottom"/>
            <w:hideMark/>
          </w:tcPr>
          <w:p w14:paraId="304BD180" w14:textId="77777777" w:rsidR="00B1568F" w:rsidRPr="009B5282" w:rsidRDefault="00B1568F" w:rsidP="004C5080">
            <w:pPr>
              <w:jc w:val="right"/>
              <w:rPr>
                <w:color w:val="000000"/>
                <w:sz w:val="20"/>
                <w:szCs w:val="20"/>
              </w:rPr>
            </w:pPr>
            <w:r w:rsidRPr="009B5282">
              <w:rPr>
                <w:color w:val="000000"/>
                <w:sz w:val="20"/>
                <w:szCs w:val="20"/>
              </w:rPr>
              <w:t>6 103,00</w:t>
            </w:r>
          </w:p>
        </w:tc>
        <w:tc>
          <w:tcPr>
            <w:tcW w:w="711" w:type="dxa"/>
            <w:tcBorders>
              <w:top w:val="nil"/>
              <w:left w:val="nil"/>
              <w:bottom w:val="single" w:sz="4" w:space="0" w:color="auto"/>
              <w:right w:val="single" w:sz="4" w:space="0" w:color="auto"/>
            </w:tcBorders>
            <w:shd w:val="clear" w:color="auto" w:fill="auto"/>
            <w:noWrap/>
            <w:vAlign w:val="bottom"/>
            <w:hideMark/>
          </w:tcPr>
          <w:p w14:paraId="67B0DA4A" w14:textId="77777777" w:rsidR="00B1568F" w:rsidRPr="009B5282" w:rsidRDefault="00B1568F" w:rsidP="004C5080">
            <w:pPr>
              <w:rPr>
                <w:color w:val="000000"/>
                <w:sz w:val="20"/>
                <w:szCs w:val="20"/>
              </w:rPr>
            </w:pPr>
            <w:r w:rsidRPr="009B5282">
              <w:rPr>
                <w:color w:val="000000"/>
                <w:sz w:val="20"/>
                <w:szCs w:val="20"/>
              </w:rPr>
              <w:t> </w:t>
            </w:r>
          </w:p>
        </w:tc>
        <w:tc>
          <w:tcPr>
            <w:tcW w:w="567" w:type="dxa"/>
            <w:tcBorders>
              <w:top w:val="nil"/>
              <w:left w:val="nil"/>
              <w:bottom w:val="single" w:sz="4" w:space="0" w:color="auto"/>
              <w:right w:val="single" w:sz="4" w:space="0" w:color="auto"/>
            </w:tcBorders>
            <w:shd w:val="clear" w:color="auto" w:fill="auto"/>
            <w:noWrap/>
            <w:vAlign w:val="bottom"/>
            <w:hideMark/>
          </w:tcPr>
          <w:p w14:paraId="06B32AF8" w14:textId="77777777" w:rsidR="00B1568F" w:rsidRPr="009B5282" w:rsidRDefault="00B1568F" w:rsidP="004C5080">
            <w:pPr>
              <w:jc w:val="right"/>
              <w:rPr>
                <w:color w:val="000000"/>
                <w:sz w:val="20"/>
                <w:szCs w:val="20"/>
              </w:rPr>
            </w:pPr>
            <w:r w:rsidRPr="009B5282">
              <w:rPr>
                <w:color w:val="000000"/>
                <w:sz w:val="20"/>
                <w:szCs w:val="20"/>
              </w:rPr>
              <w:t>1 293 000,00</w:t>
            </w:r>
          </w:p>
        </w:tc>
        <w:tc>
          <w:tcPr>
            <w:tcW w:w="993" w:type="dxa"/>
            <w:tcBorders>
              <w:top w:val="nil"/>
              <w:left w:val="nil"/>
              <w:bottom w:val="single" w:sz="4" w:space="0" w:color="auto"/>
              <w:right w:val="single" w:sz="4" w:space="0" w:color="auto"/>
            </w:tcBorders>
            <w:shd w:val="clear" w:color="auto" w:fill="auto"/>
            <w:noWrap/>
            <w:vAlign w:val="bottom"/>
            <w:hideMark/>
          </w:tcPr>
          <w:p w14:paraId="228416A8" w14:textId="77777777" w:rsidR="00B1568F" w:rsidRPr="009B5282" w:rsidRDefault="00B1568F" w:rsidP="004C5080">
            <w:pPr>
              <w:rPr>
                <w:color w:val="000000"/>
                <w:sz w:val="20"/>
                <w:szCs w:val="20"/>
              </w:rPr>
            </w:pPr>
            <w:r w:rsidRPr="009B5282">
              <w:rPr>
                <w:color w:val="000000"/>
                <w:sz w:val="20"/>
                <w:szCs w:val="20"/>
              </w:rPr>
              <w:t> </w:t>
            </w:r>
          </w:p>
        </w:tc>
        <w:tc>
          <w:tcPr>
            <w:tcW w:w="1275" w:type="dxa"/>
            <w:gridSpan w:val="3"/>
            <w:tcBorders>
              <w:top w:val="nil"/>
              <w:left w:val="nil"/>
              <w:bottom w:val="single" w:sz="4" w:space="0" w:color="auto"/>
              <w:right w:val="single" w:sz="4" w:space="0" w:color="auto"/>
            </w:tcBorders>
            <w:shd w:val="clear" w:color="auto" w:fill="auto"/>
            <w:noWrap/>
            <w:vAlign w:val="bottom"/>
            <w:hideMark/>
          </w:tcPr>
          <w:p w14:paraId="4065E51A" w14:textId="77777777" w:rsidR="00B1568F" w:rsidRPr="009B5282" w:rsidRDefault="00B1568F" w:rsidP="004C5080">
            <w:pPr>
              <w:jc w:val="right"/>
              <w:rPr>
                <w:sz w:val="20"/>
                <w:szCs w:val="20"/>
              </w:rPr>
            </w:pPr>
            <w:r w:rsidRPr="009B5282">
              <w:rPr>
                <w:sz w:val="20"/>
                <w:szCs w:val="20"/>
              </w:rPr>
              <w:t>34 251,00</w:t>
            </w:r>
          </w:p>
        </w:tc>
        <w:tc>
          <w:tcPr>
            <w:tcW w:w="425" w:type="dxa"/>
            <w:tcBorders>
              <w:top w:val="nil"/>
              <w:left w:val="nil"/>
              <w:bottom w:val="single" w:sz="4" w:space="0" w:color="auto"/>
              <w:right w:val="single" w:sz="4" w:space="0" w:color="auto"/>
            </w:tcBorders>
            <w:shd w:val="clear" w:color="auto" w:fill="auto"/>
            <w:noWrap/>
            <w:vAlign w:val="bottom"/>
            <w:hideMark/>
          </w:tcPr>
          <w:p w14:paraId="2012E785" w14:textId="77777777" w:rsidR="00B1568F" w:rsidRPr="009B5282" w:rsidRDefault="00B1568F" w:rsidP="004C5080">
            <w:pPr>
              <w:rPr>
                <w:bCs/>
                <w:color w:val="000000"/>
                <w:sz w:val="20"/>
                <w:szCs w:val="20"/>
              </w:rPr>
            </w:pPr>
            <w:r w:rsidRPr="009B5282">
              <w:rPr>
                <w:bCs/>
                <w:color w:val="000000"/>
                <w:sz w:val="20"/>
                <w:szCs w:val="20"/>
              </w:rPr>
              <w:t> </w:t>
            </w:r>
          </w:p>
        </w:tc>
        <w:tc>
          <w:tcPr>
            <w:tcW w:w="1135" w:type="dxa"/>
            <w:tcBorders>
              <w:top w:val="nil"/>
              <w:left w:val="nil"/>
              <w:bottom w:val="single" w:sz="4" w:space="0" w:color="auto"/>
              <w:right w:val="single" w:sz="4" w:space="0" w:color="auto"/>
            </w:tcBorders>
            <w:shd w:val="clear" w:color="auto" w:fill="auto"/>
            <w:noWrap/>
            <w:vAlign w:val="bottom"/>
            <w:hideMark/>
          </w:tcPr>
          <w:p w14:paraId="1048A153" w14:textId="77777777" w:rsidR="00B1568F" w:rsidRPr="009B5282" w:rsidRDefault="00B1568F" w:rsidP="004C5080">
            <w:pPr>
              <w:rPr>
                <w:color w:val="000000"/>
                <w:sz w:val="20"/>
                <w:szCs w:val="20"/>
              </w:rPr>
            </w:pPr>
            <w:r w:rsidRPr="009B5282">
              <w:rPr>
                <w:color w:val="000000"/>
                <w:sz w:val="20"/>
                <w:szCs w:val="20"/>
              </w:rPr>
              <w:t> </w:t>
            </w:r>
          </w:p>
        </w:tc>
        <w:tc>
          <w:tcPr>
            <w:tcW w:w="236" w:type="dxa"/>
            <w:vAlign w:val="center"/>
            <w:hideMark/>
          </w:tcPr>
          <w:p w14:paraId="4D61B5FB" w14:textId="77777777" w:rsidR="00B1568F" w:rsidRPr="009B5282" w:rsidRDefault="00B1568F" w:rsidP="004C5080">
            <w:pPr>
              <w:rPr>
                <w:sz w:val="20"/>
                <w:szCs w:val="20"/>
              </w:rPr>
            </w:pPr>
          </w:p>
        </w:tc>
      </w:tr>
      <w:tr w:rsidR="00B1568F" w:rsidRPr="009B5282" w14:paraId="049C6890" w14:textId="77777777" w:rsidTr="004C5080">
        <w:trPr>
          <w:trHeight w:val="300"/>
        </w:trPr>
        <w:tc>
          <w:tcPr>
            <w:tcW w:w="706" w:type="dxa"/>
            <w:tcBorders>
              <w:top w:val="nil"/>
              <w:left w:val="single" w:sz="4" w:space="0" w:color="auto"/>
              <w:bottom w:val="single" w:sz="4" w:space="0" w:color="auto"/>
              <w:right w:val="single" w:sz="4" w:space="0" w:color="auto"/>
            </w:tcBorders>
            <w:shd w:val="clear" w:color="auto" w:fill="auto"/>
            <w:noWrap/>
            <w:vAlign w:val="bottom"/>
            <w:hideMark/>
          </w:tcPr>
          <w:p w14:paraId="6C956B1F" w14:textId="77777777" w:rsidR="00B1568F" w:rsidRPr="009B5282" w:rsidRDefault="00B1568F" w:rsidP="004C5080">
            <w:pPr>
              <w:jc w:val="right"/>
              <w:rPr>
                <w:color w:val="000000"/>
                <w:sz w:val="20"/>
                <w:szCs w:val="20"/>
              </w:rPr>
            </w:pPr>
            <w:r w:rsidRPr="009B5282">
              <w:rPr>
                <w:color w:val="000000"/>
                <w:sz w:val="20"/>
                <w:szCs w:val="20"/>
              </w:rPr>
              <w:t>16</w:t>
            </w:r>
          </w:p>
        </w:tc>
        <w:tc>
          <w:tcPr>
            <w:tcW w:w="1528" w:type="dxa"/>
            <w:tcBorders>
              <w:top w:val="nil"/>
              <w:left w:val="nil"/>
              <w:bottom w:val="single" w:sz="4" w:space="0" w:color="auto"/>
              <w:right w:val="single" w:sz="4" w:space="0" w:color="auto"/>
            </w:tcBorders>
            <w:shd w:val="clear" w:color="auto" w:fill="auto"/>
            <w:noWrap/>
            <w:vAlign w:val="bottom"/>
            <w:hideMark/>
          </w:tcPr>
          <w:p w14:paraId="3B3B7089" w14:textId="77777777" w:rsidR="00B1568F" w:rsidRPr="009B5282" w:rsidRDefault="00B1568F" w:rsidP="004C5080">
            <w:pPr>
              <w:rPr>
                <w:color w:val="000000"/>
                <w:sz w:val="20"/>
                <w:szCs w:val="20"/>
              </w:rPr>
            </w:pPr>
            <w:proofErr w:type="spellStart"/>
            <w:r w:rsidRPr="009B5282">
              <w:rPr>
                <w:color w:val="000000"/>
                <w:sz w:val="20"/>
                <w:szCs w:val="20"/>
              </w:rPr>
              <w:t>Сергинский</w:t>
            </w:r>
            <w:proofErr w:type="spellEnd"/>
          </w:p>
        </w:tc>
        <w:tc>
          <w:tcPr>
            <w:tcW w:w="913" w:type="dxa"/>
            <w:tcBorders>
              <w:top w:val="nil"/>
              <w:left w:val="nil"/>
              <w:bottom w:val="single" w:sz="4" w:space="0" w:color="auto"/>
              <w:right w:val="single" w:sz="4" w:space="0" w:color="auto"/>
            </w:tcBorders>
            <w:shd w:val="clear" w:color="auto" w:fill="auto"/>
            <w:noWrap/>
            <w:vAlign w:val="bottom"/>
            <w:hideMark/>
          </w:tcPr>
          <w:p w14:paraId="7258FD60" w14:textId="77777777" w:rsidR="00B1568F" w:rsidRPr="009B5282" w:rsidRDefault="00B1568F" w:rsidP="004C5080">
            <w:pPr>
              <w:jc w:val="right"/>
              <w:rPr>
                <w:bCs/>
                <w:color w:val="000000"/>
                <w:sz w:val="20"/>
                <w:szCs w:val="20"/>
              </w:rPr>
            </w:pPr>
            <w:r w:rsidRPr="009B5282">
              <w:rPr>
                <w:bCs/>
                <w:color w:val="000000"/>
                <w:sz w:val="20"/>
                <w:szCs w:val="20"/>
              </w:rPr>
              <w:t>22 804,00</w:t>
            </w:r>
          </w:p>
        </w:tc>
        <w:tc>
          <w:tcPr>
            <w:tcW w:w="1555" w:type="dxa"/>
            <w:tcBorders>
              <w:top w:val="nil"/>
              <w:left w:val="nil"/>
              <w:bottom w:val="single" w:sz="4" w:space="0" w:color="auto"/>
              <w:right w:val="single" w:sz="4" w:space="0" w:color="auto"/>
            </w:tcBorders>
            <w:shd w:val="clear" w:color="auto" w:fill="auto"/>
            <w:noWrap/>
            <w:vAlign w:val="bottom"/>
            <w:hideMark/>
          </w:tcPr>
          <w:p w14:paraId="5AFD4243" w14:textId="77777777" w:rsidR="00B1568F" w:rsidRPr="009B5282" w:rsidRDefault="00B1568F" w:rsidP="004C5080">
            <w:pPr>
              <w:rPr>
                <w:color w:val="000000"/>
                <w:sz w:val="20"/>
                <w:szCs w:val="20"/>
              </w:rPr>
            </w:pPr>
            <w:r w:rsidRPr="009B5282">
              <w:rPr>
                <w:color w:val="000000"/>
                <w:sz w:val="20"/>
                <w:szCs w:val="20"/>
              </w:rPr>
              <w:t> </w:t>
            </w:r>
          </w:p>
        </w:tc>
        <w:tc>
          <w:tcPr>
            <w:tcW w:w="1543" w:type="dxa"/>
            <w:tcBorders>
              <w:top w:val="nil"/>
              <w:left w:val="nil"/>
              <w:bottom w:val="single" w:sz="4" w:space="0" w:color="auto"/>
              <w:right w:val="single" w:sz="4" w:space="0" w:color="auto"/>
            </w:tcBorders>
            <w:shd w:val="clear" w:color="auto" w:fill="auto"/>
            <w:noWrap/>
            <w:vAlign w:val="bottom"/>
            <w:hideMark/>
          </w:tcPr>
          <w:p w14:paraId="40E3DDE1" w14:textId="77777777" w:rsidR="00B1568F" w:rsidRPr="009B5282" w:rsidRDefault="00B1568F" w:rsidP="004C5080">
            <w:pPr>
              <w:rPr>
                <w:color w:val="000000"/>
                <w:sz w:val="20"/>
                <w:szCs w:val="20"/>
              </w:rPr>
            </w:pPr>
            <w:r w:rsidRPr="009B5282">
              <w:rPr>
                <w:color w:val="000000"/>
                <w:sz w:val="20"/>
                <w:szCs w:val="20"/>
              </w:rPr>
              <w:t> </w:t>
            </w:r>
          </w:p>
        </w:tc>
        <w:tc>
          <w:tcPr>
            <w:tcW w:w="836" w:type="dxa"/>
            <w:tcBorders>
              <w:top w:val="nil"/>
              <w:left w:val="nil"/>
              <w:bottom w:val="single" w:sz="4" w:space="0" w:color="auto"/>
              <w:right w:val="single" w:sz="4" w:space="0" w:color="auto"/>
            </w:tcBorders>
            <w:shd w:val="clear" w:color="auto" w:fill="auto"/>
            <w:noWrap/>
            <w:vAlign w:val="bottom"/>
            <w:hideMark/>
          </w:tcPr>
          <w:p w14:paraId="00C3DCE7" w14:textId="77777777" w:rsidR="00B1568F" w:rsidRPr="009B5282" w:rsidRDefault="00B1568F" w:rsidP="004C5080">
            <w:pPr>
              <w:rPr>
                <w:color w:val="000000"/>
                <w:sz w:val="20"/>
                <w:szCs w:val="20"/>
              </w:rPr>
            </w:pPr>
            <w:r w:rsidRPr="009B5282">
              <w:rPr>
                <w:color w:val="000000"/>
                <w:sz w:val="20"/>
                <w:szCs w:val="20"/>
              </w:rPr>
              <w:t> </w:t>
            </w:r>
          </w:p>
        </w:tc>
        <w:tc>
          <w:tcPr>
            <w:tcW w:w="1276" w:type="dxa"/>
            <w:tcBorders>
              <w:top w:val="nil"/>
              <w:left w:val="nil"/>
              <w:bottom w:val="single" w:sz="4" w:space="0" w:color="auto"/>
              <w:right w:val="single" w:sz="4" w:space="0" w:color="auto"/>
            </w:tcBorders>
            <w:shd w:val="clear" w:color="auto" w:fill="auto"/>
            <w:noWrap/>
            <w:vAlign w:val="bottom"/>
            <w:hideMark/>
          </w:tcPr>
          <w:p w14:paraId="74FE4D6D" w14:textId="77777777" w:rsidR="00B1568F" w:rsidRPr="009B5282" w:rsidRDefault="00B1568F" w:rsidP="004C5080">
            <w:pPr>
              <w:rPr>
                <w:color w:val="000000"/>
                <w:sz w:val="20"/>
                <w:szCs w:val="20"/>
              </w:rPr>
            </w:pPr>
            <w:r w:rsidRPr="009B5282">
              <w:rPr>
                <w:color w:val="000000"/>
                <w:sz w:val="20"/>
                <w:szCs w:val="20"/>
              </w:rPr>
              <w:t> </w:t>
            </w:r>
          </w:p>
        </w:tc>
        <w:tc>
          <w:tcPr>
            <w:tcW w:w="992" w:type="dxa"/>
            <w:tcBorders>
              <w:top w:val="nil"/>
              <w:left w:val="nil"/>
              <w:bottom w:val="single" w:sz="4" w:space="0" w:color="auto"/>
              <w:right w:val="single" w:sz="4" w:space="0" w:color="auto"/>
            </w:tcBorders>
            <w:shd w:val="clear" w:color="auto" w:fill="auto"/>
            <w:noWrap/>
            <w:vAlign w:val="bottom"/>
            <w:hideMark/>
          </w:tcPr>
          <w:p w14:paraId="5AED41B0" w14:textId="77777777" w:rsidR="00B1568F" w:rsidRPr="009B5282" w:rsidRDefault="00B1568F" w:rsidP="004C5080">
            <w:pPr>
              <w:rPr>
                <w:color w:val="000000"/>
                <w:sz w:val="20"/>
                <w:szCs w:val="20"/>
              </w:rPr>
            </w:pPr>
            <w:r w:rsidRPr="009B5282">
              <w:rPr>
                <w:color w:val="000000"/>
                <w:sz w:val="20"/>
                <w:szCs w:val="20"/>
              </w:rPr>
              <w:t> </w:t>
            </w:r>
          </w:p>
        </w:tc>
        <w:tc>
          <w:tcPr>
            <w:tcW w:w="709" w:type="dxa"/>
            <w:tcBorders>
              <w:top w:val="nil"/>
              <w:left w:val="nil"/>
              <w:bottom w:val="single" w:sz="4" w:space="0" w:color="auto"/>
              <w:right w:val="single" w:sz="4" w:space="0" w:color="auto"/>
            </w:tcBorders>
            <w:shd w:val="clear" w:color="auto" w:fill="auto"/>
            <w:noWrap/>
            <w:vAlign w:val="bottom"/>
            <w:hideMark/>
          </w:tcPr>
          <w:p w14:paraId="5AFDE250" w14:textId="77777777" w:rsidR="00B1568F" w:rsidRPr="009B5282" w:rsidRDefault="00B1568F" w:rsidP="004C5080">
            <w:pPr>
              <w:rPr>
                <w:color w:val="000000"/>
                <w:sz w:val="20"/>
                <w:szCs w:val="20"/>
              </w:rPr>
            </w:pPr>
            <w:r w:rsidRPr="009B5282">
              <w:rPr>
                <w:color w:val="000000"/>
                <w:sz w:val="20"/>
                <w:szCs w:val="20"/>
              </w:rPr>
              <w:t> </w:t>
            </w:r>
          </w:p>
        </w:tc>
        <w:tc>
          <w:tcPr>
            <w:tcW w:w="713" w:type="dxa"/>
            <w:tcBorders>
              <w:top w:val="nil"/>
              <w:left w:val="nil"/>
              <w:bottom w:val="single" w:sz="4" w:space="0" w:color="auto"/>
              <w:right w:val="single" w:sz="4" w:space="0" w:color="auto"/>
            </w:tcBorders>
            <w:shd w:val="clear" w:color="auto" w:fill="auto"/>
            <w:noWrap/>
            <w:vAlign w:val="bottom"/>
            <w:hideMark/>
          </w:tcPr>
          <w:p w14:paraId="58E00E0C" w14:textId="77777777" w:rsidR="00B1568F" w:rsidRPr="009B5282" w:rsidRDefault="00B1568F" w:rsidP="004C5080">
            <w:pPr>
              <w:jc w:val="right"/>
              <w:rPr>
                <w:color w:val="000000"/>
                <w:sz w:val="20"/>
                <w:szCs w:val="20"/>
              </w:rPr>
            </w:pPr>
            <w:r w:rsidRPr="009B5282">
              <w:rPr>
                <w:color w:val="000000"/>
                <w:sz w:val="20"/>
                <w:szCs w:val="20"/>
              </w:rPr>
              <w:t>6 077,0</w:t>
            </w:r>
            <w:r w:rsidRPr="009B5282">
              <w:rPr>
                <w:color w:val="000000"/>
                <w:sz w:val="20"/>
                <w:szCs w:val="20"/>
              </w:rPr>
              <w:lastRenderedPageBreak/>
              <w:t>0</w:t>
            </w:r>
          </w:p>
        </w:tc>
        <w:tc>
          <w:tcPr>
            <w:tcW w:w="711" w:type="dxa"/>
            <w:tcBorders>
              <w:top w:val="nil"/>
              <w:left w:val="nil"/>
              <w:bottom w:val="single" w:sz="4" w:space="0" w:color="auto"/>
              <w:right w:val="single" w:sz="4" w:space="0" w:color="auto"/>
            </w:tcBorders>
            <w:shd w:val="clear" w:color="auto" w:fill="auto"/>
            <w:noWrap/>
            <w:vAlign w:val="bottom"/>
            <w:hideMark/>
          </w:tcPr>
          <w:p w14:paraId="2687CD49" w14:textId="77777777" w:rsidR="00B1568F" w:rsidRPr="009B5282" w:rsidRDefault="00B1568F" w:rsidP="004C5080">
            <w:pPr>
              <w:rPr>
                <w:color w:val="000000"/>
                <w:sz w:val="20"/>
                <w:szCs w:val="20"/>
              </w:rPr>
            </w:pPr>
            <w:r w:rsidRPr="009B5282">
              <w:rPr>
                <w:color w:val="000000"/>
                <w:sz w:val="20"/>
                <w:szCs w:val="20"/>
              </w:rPr>
              <w:lastRenderedPageBreak/>
              <w:t> </w:t>
            </w:r>
          </w:p>
        </w:tc>
        <w:tc>
          <w:tcPr>
            <w:tcW w:w="567" w:type="dxa"/>
            <w:tcBorders>
              <w:top w:val="nil"/>
              <w:left w:val="nil"/>
              <w:bottom w:val="single" w:sz="4" w:space="0" w:color="auto"/>
              <w:right w:val="single" w:sz="4" w:space="0" w:color="auto"/>
            </w:tcBorders>
            <w:shd w:val="clear" w:color="auto" w:fill="auto"/>
            <w:noWrap/>
            <w:vAlign w:val="bottom"/>
            <w:hideMark/>
          </w:tcPr>
          <w:p w14:paraId="42DB24B7" w14:textId="77777777" w:rsidR="00B1568F" w:rsidRPr="009B5282" w:rsidRDefault="00B1568F" w:rsidP="004C5080">
            <w:pPr>
              <w:rPr>
                <w:color w:val="000000"/>
                <w:sz w:val="20"/>
                <w:szCs w:val="20"/>
              </w:rPr>
            </w:pPr>
            <w:r w:rsidRPr="009B5282">
              <w:rPr>
                <w:color w:val="000000"/>
                <w:sz w:val="20"/>
                <w:szCs w:val="20"/>
              </w:rPr>
              <w:t> </w:t>
            </w:r>
          </w:p>
        </w:tc>
        <w:tc>
          <w:tcPr>
            <w:tcW w:w="993" w:type="dxa"/>
            <w:tcBorders>
              <w:top w:val="nil"/>
              <w:left w:val="nil"/>
              <w:bottom w:val="single" w:sz="4" w:space="0" w:color="auto"/>
              <w:right w:val="single" w:sz="4" w:space="0" w:color="auto"/>
            </w:tcBorders>
            <w:shd w:val="clear" w:color="auto" w:fill="auto"/>
            <w:noWrap/>
            <w:vAlign w:val="bottom"/>
            <w:hideMark/>
          </w:tcPr>
          <w:p w14:paraId="6C1C46FC" w14:textId="77777777" w:rsidR="00B1568F" w:rsidRPr="009B5282" w:rsidRDefault="00B1568F" w:rsidP="004C5080">
            <w:pPr>
              <w:rPr>
                <w:color w:val="000000"/>
                <w:sz w:val="20"/>
                <w:szCs w:val="20"/>
              </w:rPr>
            </w:pPr>
            <w:r w:rsidRPr="009B5282">
              <w:rPr>
                <w:color w:val="000000"/>
                <w:sz w:val="20"/>
                <w:szCs w:val="20"/>
              </w:rPr>
              <w:t> </w:t>
            </w:r>
          </w:p>
        </w:tc>
        <w:tc>
          <w:tcPr>
            <w:tcW w:w="1275" w:type="dxa"/>
            <w:gridSpan w:val="3"/>
            <w:tcBorders>
              <w:top w:val="nil"/>
              <w:left w:val="nil"/>
              <w:bottom w:val="single" w:sz="4" w:space="0" w:color="auto"/>
              <w:right w:val="single" w:sz="4" w:space="0" w:color="auto"/>
            </w:tcBorders>
            <w:shd w:val="clear" w:color="auto" w:fill="auto"/>
            <w:noWrap/>
            <w:vAlign w:val="bottom"/>
            <w:hideMark/>
          </w:tcPr>
          <w:p w14:paraId="13DC2ED4" w14:textId="77777777" w:rsidR="00B1568F" w:rsidRPr="009B5282" w:rsidRDefault="00B1568F" w:rsidP="004C5080">
            <w:pPr>
              <w:jc w:val="right"/>
              <w:rPr>
                <w:sz w:val="20"/>
                <w:szCs w:val="20"/>
              </w:rPr>
            </w:pPr>
            <w:r w:rsidRPr="009B5282">
              <w:rPr>
                <w:sz w:val="20"/>
                <w:szCs w:val="20"/>
              </w:rPr>
              <w:t>16 727,00</w:t>
            </w:r>
          </w:p>
        </w:tc>
        <w:tc>
          <w:tcPr>
            <w:tcW w:w="425" w:type="dxa"/>
            <w:tcBorders>
              <w:top w:val="nil"/>
              <w:left w:val="nil"/>
              <w:bottom w:val="single" w:sz="4" w:space="0" w:color="auto"/>
              <w:right w:val="single" w:sz="4" w:space="0" w:color="auto"/>
            </w:tcBorders>
            <w:shd w:val="clear" w:color="auto" w:fill="auto"/>
            <w:noWrap/>
            <w:vAlign w:val="bottom"/>
            <w:hideMark/>
          </w:tcPr>
          <w:p w14:paraId="00FD4978" w14:textId="77777777" w:rsidR="00B1568F" w:rsidRPr="009B5282" w:rsidRDefault="00B1568F" w:rsidP="004C5080">
            <w:pPr>
              <w:rPr>
                <w:bCs/>
                <w:color w:val="000000"/>
                <w:sz w:val="20"/>
                <w:szCs w:val="20"/>
              </w:rPr>
            </w:pPr>
            <w:r w:rsidRPr="009B5282">
              <w:rPr>
                <w:bCs/>
                <w:color w:val="000000"/>
                <w:sz w:val="20"/>
                <w:szCs w:val="20"/>
              </w:rPr>
              <w:t> </w:t>
            </w:r>
          </w:p>
        </w:tc>
        <w:tc>
          <w:tcPr>
            <w:tcW w:w="1135" w:type="dxa"/>
            <w:tcBorders>
              <w:top w:val="nil"/>
              <w:left w:val="nil"/>
              <w:bottom w:val="single" w:sz="4" w:space="0" w:color="auto"/>
              <w:right w:val="single" w:sz="4" w:space="0" w:color="auto"/>
            </w:tcBorders>
            <w:shd w:val="clear" w:color="auto" w:fill="auto"/>
            <w:noWrap/>
            <w:vAlign w:val="bottom"/>
            <w:hideMark/>
          </w:tcPr>
          <w:p w14:paraId="0FF83AE4" w14:textId="77777777" w:rsidR="00B1568F" w:rsidRPr="009B5282" w:rsidRDefault="00B1568F" w:rsidP="004C5080">
            <w:pPr>
              <w:rPr>
                <w:color w:val="000000"/>
                <w:sz w:val="20"/>
                <w:szCs w:val="20"/>
              </w:rPr>
            </w:pPr>
            <w:r w:rsidRPr="009B5282">
              <w:rPr>
                <w:color w:val="000000"/>
                <w:sz w:val="20"/>
                <w:szCs w:val="20"/>
              </w:rPr>
              <w:t> </w:t>
            </w:r>
          </w:p>
        </w:tc>
        <w:tc>
          <w:tcPr>
            <w:tcW w:w="236" w:type="dxa"/>
            <w:vAlign w:val="center"/>
            <w:hideMark/>
          </w:tcPr>
          <w:p w14:paraId="40F7FC72" w14:textId="77777777" w:rsidR="00B1568F" w:rsidRPr="009B5282" w:rsidRDefault="00B1568F" w:rsidP="004C5080">
            <w:pPr>
              <w:rPr>
                <w:sz w:val="20"/>
                <w:szCs w:val="20"/>
              </w:rPr>
            </w:pPr>
          </w:p>
        </w:tc>
      </w:tr>
      <w:tr w:rsidR="00B1568F" w:rsidRPr="009B5282" w14:paraId="71890271" w14:textId="77777777" w:rsidTr="004C5080">
        <w:trPr>
          <w:trHeight w:val="300"/>
        </w:trPr>
        <w:tc>
          <w:tcPr>
            <w:tcW w:w="706" w:type="dxa"/>
            <w:tcBorders>
              <w:top w:val="nil"/>
              <w:left w:val="single" w:sz="4" w:space="0" w:color="auto"/>
              <w:bottom w:val="single" w:sz="4" w:space="0" w:color="auto"/>
              <w:right w:val="single" w:sz="4" w:space="0" w:color="auto"/>
            </w:tcBorders>
            <w:shd w:val="clear" w:color="auto" w:fill="auto"/>
            <w:noWrap/>
            <w:vAlign w:val="bottom"/>
            <w:hideMark/>
          </w:tcPr>
          <w:p w14:paraId="7F640E83" w14:textId="77777777" w:rsidR="00B1568F" w:rsidRPr="009B5282" w:rsidRDefault="00B1568F" w:rsidP="004C5080">
            <w:pPr>
              <w:jc w:val="right"/>
              <w:rPr>
                <w:color w:val="000000"/>
                <w:sz w:val="20"/>
                <w:szCs w:val="20"/>
              </w:rPr>
            </w:pPr>
            <w:r w:rsidRPr="009B5282">
              <w:rPr>
                <w:color w:val="000000"/>
                <w:sz w:val="20"/>
                <w:szCs w:val="20"/>
              </w:rPr>
              <w:t>17</w:t>
            </w:r>
          </w:p>
        </w:tc>
        <w:tc>
          <w:tcPr>
            <w:tcW w:w="1528" w:type="dxa"/>
            <w:tcBorders>
              <w:top w:val="nil"/>
              <w:left w:val="nil"/>
              <w:bottom w:val="single" w:sz="4" w:space="0" w:color="auto"/>
              <w:right w:val="single" w:sz="4" w:space="0" w:color="auto"/>
            </w:tcBorders>
            <w:shd w:val="clear" w:color="auto" w:fill="auto"/>
            <w:noWrap/>
            <w:vAlign w:val="bottom"/>
            <w:hideMark/>
          </w:tcPr>
          <w:p w14:paraId="3C8DAC41" w14:textId="77777777" w:rsidR="00B1568F" w:rsidRPr="009B5282" w:rsidRDefault="00B1568F" w:rsidP="004C5080">
            <w:pPr>
              <w:rPr>
                <w:color w:val="000000"/>
                <w:sz w:val="20"/>
                <w:szCs w:val="20"/>
              </w:rPr>
            </w:pPr>
            <w:proofErr w:type="spellStart"/>
            <w:r w:rsidRPr="009B5282">
              <w:rPr>
                <w:color w:val="000000"/>
                <w:sz w:val="20"/>
                <w:szCs w:val="20"/>
              </w:rPr>
              <w:t>Чумаковский</w:t>
            </w:r>
            <w:proofErr w:type="spellEnd"/>
          </w:p>
        </w:tc>
        <w:tc>
          <w:tcPr>
            <w:tcW w:w="913" w:type="dxa"/>
            <w:tcBorders>
              <w:top w:val="nil"/>
              <w:left w:val="nil"/>
              <w:bottom w:val="single" w:sz="4" w:space="0" w:color="auto"/>
              <w:right w:val="single" w:sz="4" w:space="0" w:color="auto"/>
            </w:tcBorders>
            <w:shd w:val="clear" w:color="auto" w:fill="auto"/>
            <w:noWrap/>
            <w:vAlign w:val="bottom"/>
            <w:hideMark/>
          </w:tcPr>
          <w:p w14:paraId="22160C69" w14:textId="77777777" w:rsidR="00B1568F" w:rsidRPr="009B5282" w:rsidRDefault="00B1568F" w:rsidP="004C5080">
            <w:pPr>
              <w:jc w:val="right"/>
              <w:rPr>
                <w:bCs/>
                <w:color w:val="000000"/>
                <w:sz w:val="20"/>
                <w:szCs w:val="20"/>
              </w:rPr>
            </w:pPr>
            <w:r w:rsidRPr="009B5282">
              <w:rPr>
                <w:bCs/>
                <w:color w:val="000000"/>
                <w:sz w:val="20"/>
                <w:szCs w:val="20"/>
              </w:rPr>
              <w:t>1 091 144,50</w:t>
            </w:r>
          </w:p>
        </w:tc>
        <w:tc>
          <w:tcPr>
            <w:tcW w:w="1555" w:type="dxa"/>
            <w:tcBorders>
              <w:top w:val="nil"/>
              <w:left w:val="nil"/>
              <w:bottom w:val="single" w:sz="4" w:space="0" w:color="auto"/>
              <w:right w:val="single" w:sz="4" w:space="0" w:color="auto"/>
            </w:tcBorders>
            <w:shd w:val="clear" w:color="auto" w:fill="auto"/>
            <w:noWrap/>
            <w:vAlign w:val="bottom"/>
            <w:hideMark/>
          </w:tcPr>
          <w:p w14:paraId="42E6E6F8" w14:textId="77777777" w:rsidR="00B1568F" w:rsidRPr="009B5282" w:rsidRDefault="00B1568F" w:rsidP="004C5080">
            <w:pPr>
              <w:rPr>
                <w:color w:val="000000"/>
                <w:sz w:val="20"/>
                <w:szCs w:val="20"/>
              </w:rPr>
            </w:pPr>
            <w:r w:rsidRPr="009B5282">
              <w:rPr>
                <w:color w:val="000000"/>
                <w:sz w:val="20"/>
                <w:szCs w:val="20"/>
              </w:rPr>
              <w:t> </w:t>
            </w:r>
          </w:p>
        </w:tc>
        <w:tc>
          <w:tcPr>
            <w:tcW w:w="1543" w:type="dxa"/>
            <w:tcBorders>
              <w:top w:val="nil"/>
              <w:left w:val="nil"/>
              <w:bottom w:val="single" w:sz="4" w:space="0" w:color="auto"/>
              <w:right w:val="single" w:sz="4" w:space="0" w:color="auto"/>
            </w:tcBorders>
            <w:shd w:val="clear" w:color="auto" w:fill="auto"/>
            <w:noWrap/>
            <w:vAlign w:val="bottom"/>
            <w:hideMark/>
          </w:tcPr>
          <w:p w14:paraId="2F37953B" w14:textId="77777777" w:rsidR="00B1568F" w:rsidRPr="009B5282" w:rsidRDefault="00B1568F" w:rsidP="004C5080">
            <w:pPr>
              <w:rPr>
                <w:color w:val="000000"/>
                <w:sz w:val="20"/>
                <w:szCs w:val="20"/>
              </w:rPr>
            </w:pPr>
            <w:r w:rsidRPr="009B5282">
              <w:rPr>
                <w:color w:val="000000"/>
                <w:sz w:val="20"/>
                <w:szCs w:val="20"/>
              </w:rPr>
              <w:t> </w:t>
            </w:r>
          </w:p>
        </w:tc>
        <w:tc>
          <w:tcPr>
            <w:tcW w:w="836" w:type="dxa"/>
            <w:tcBorders>
              <w:top w:val="nil"/>
              <w:left w:val="nil"/>
              <w:bottom w:val="single" w:sz="4" w:space="0" w:color="auto"/>
              <w:right w:val="single" w:sz="4" w:space="0" w:color="auto"/>
            </w:tcBorders>
            <w:shd w:val="clear" w:color="auto" w:fill="auto"/>
            <w:noWrap/>
            <w:vAlign w:val="bottom"/>
            <w:hideMark/>
          </w:tcPr>
          <w:p w14:paraId="0264C9CF" w14:textId="77777777" w:rsidR="00B1568F" w:rsidRPr="009B5282" w:rsidRDefault="00B1568F" w:rsidP="004C5080">
            <w:pPr>
              <w:jc w:val="right"/>
              <w:rPr>
                <w:color w:val="000000"/>
                <w:sz w:val="20"/>
                <w:szCs w:val="20"/>
              </w:rPr>
            </w:pPr>
            <w:r w:rsidRPr="009B5282">
              <w:rPr>
                <w:color w:val="000000"/>
                <w:sz w:val="20"/>
                <w:szCs w:val="20"/>
              </w:rPr>
              <w:t>800 000,00</w:t>
            </w:r>
          </w:p>
        </w:tc>
        <w:tc>
          <w:tcPr>
            <w:tcW w:w="1276" w:type="dxa"/>
            <w:tcBorders>
              <w:top w:val="nil"/>
              <w:left w:val="nil"/>
              <w:bottom w:val="single" w:sz="4" w:space="0" w:color="auto"/>
              <w:right w:val="single" w:sz="4" w:space="0" w:color="auto"/>
            </w:tcBorders>
            <w:shd w:val="clear" w:color="auto" w:fill="auto"/>
            <w:noWrap/>
            <w:vAlign w:val="bottom"/>
            <w:hideMark/>
          </w:tcPr>
          <w:p w14:paraId="6F9EC7B6" w14:textId="77777777" w:rsidR="00B1568F" w:rsidRPr="009B5282" w:rsidRDefault="00B1568F" w:rsidP="004C5080">
            <w:pPr>
              <w:rPr>
                <w:color w:val="000000"/>
                <w:sz w:val="20"/>
                <w:szCs w:val="20"/>
              </w:rPr>
            </w:pPr>
            <w:r w:rsidRPr="009B5282">
              <w:rPr>
                <w:color w:val="000000"/>
                <w:sz w:val="20"/>
                <w:szCs w:val="20"/>
              </w:rPr>
              <w:t> </w:t>
            </w:r>
          </w:p>
        </w:tc>
        <w:tc>
          <w:tcPr>
            <w:tcW w:w="992" w:type="dxa"/>
            <w:tcBorders>
              <w:top w:val="nil"/>
              <w:left w:val="nil"/>
              <w:bottom w:val="single" w:sz="4" w:space="0" w:color="auto"/>
              <w:right w:val="single" w:sz="4" w:space="0" w:color="auto"/>
            </w:tcBorders>
            <w:shd w:val="clear" w:color="auto" w:fill="auto"/>
            <w:noWrap/>
            <w:vAlign w:val="bottom"/>
            <w:hideMark/>
          </w:tcPr>
          <w:p w14:paraId="39609631" w14:textId="77777777" w:rsidR="00B1568F" w:rsidRPr="009B5282" w:rsidRDefault="00B1568F" w:rsidP="004C5080">
            <w:pPr>
              <w:jc w:val="right"/>
              <w:rPr>
                <w:color w:val="000000"/>
                <w:sz w:val="20"/>
                <w:szCs w:val="20"/>
              </w:rPr>
            </w:pPr>
            <w:r w:rsidRPr="009B5282">
              <w:rPr>
                <w:color w:val="000000"/>
                <w:sz w:val="20"/>
                <w:szCs w:val="20"/>
              </w:rPr>
              <w:t>35 116,50</w:t>
            </w:r>
          </w:p>
        </w:tc>
        <w:tc>
          <w:tcPr>
            <w:tcW w:w="709" w:type="dxa"/>
            <w:tcBorders>
              <w:top w:val="nil"/>
              <w:left w:val="nil"/>
              <w:bottom w:val="single" w:sz="4" w:space="0" w:color="auto"/>
              <w:right w:val="single" w:sz="4" w:space="0" w:color="auto"/>
            </w:tcBorders>
            <w:shd w:val="clear" w:color="auto" w:fill="auto"/>
            <w:noWrap/>
            <w:vAlign w:val="bottom"/>
            <w:hideMark/>
          </w:tcPr>
          <w:p w14:paraId="496EB722" w14:textId="77777777" w:rsidR="00B1568F" w:rsidRPr="009B5282" w:rsidRDefault="00B1568F" w:rsidP="004C5080">
            <w:pPr>
              <w:rPr>
                <w:color w:val="000000"/>
                <w:sz w:val="20"/>
                <w:szCs w:val="20"/>
              </w:rPr>
            </w:pPr>
            <w:r w:rsidRPr="009B5282">
              <w:rPr>
                <w:color w:val="000000"/>
                <w:sz w:val="20"/>
                <w:szCs w:val="20"/>
              </w:rPr>
              <w:t> </w:t>
            </w:r>
          </w:p>
        </w:tc>
        <w:tc>
          <w:tcPr>
            <w:tcW w:w="713" w:type="dxa"/>
            <w:tcBorders>
              <w:top w:val="nil"/>
              <w:left w:val="nil"/>
              <w:bottom w:val="single" w:sz="4" w:space="0" w:color="auto"/>
              <w:right w:val="single" w:sz="4" w:space="0" w:color="auto"/>
            </w:tcBorders>
            <w:shd w:val="clear" w:color="auto" w:fill="auto"/>
            <w:noWrap/>
            <w:vAlign w:val="bottom"/>
            <w:hideMark/>
          </w:tcPr>
          <w:p w14:paraId="37746B51" w14:textId="77777777" w:rsidR="00B1568F" w:rsidRPr="009B5282" w:rsidRDefault="00B1568F" w:rsidP="004C5080">
            <w:pPr>
              <w:jc w:val="right"/>
              <w:rPr>
                <w:color w:val="000000"/>
                <w:sz w:val="20"/>
                <w:szCs w:val="20"/>
              </w:rPr>
            </w:pPr>
            <w:r w:rsidRPr="009B5282">
              <w:rPr>
                <w:color w:val="000000"/>
                <w:sz w:val="20"/>
                <w:szCs w:val="20"/>
              </w:rPr>
              <w:t>13 761,00</w:t>
            </w:r>
          </w:p>
        </w:tc>
        <w:tc>
          <w:tcPr>
            <w:tcW w:w="711" w:type="dxa"/>
            <w:tcBorders>
              <w:top w:val="nil"/>
              <w:left w:val="nil"/>
              <w:bottom w:val="single" w:sz="4" w:space="0" w:color="auto"/>
              <w:right w:val="single" w:sz="4" w:space="0" w:color="auto"/>
            </w:tcBorders>
            <w:shd w:val="clear" w:color="auto" w:fill="auto"/>
            <w:noWrap/>
            <w:vAlign w:val="bottom"/>
            <w:hideMark/>
          </w:tcPr>
          <w:p w14:paraId="0845E5B6" w14:textId="77777777" w:rsidR="00B1568F" w:rsidRPr="009B5282" w:rsidRDefault="00B1568F" w:rsidP="004C5080">
            <w:pPr>
              <w:rPr>
                <w:color w:val="000000"/>
                <w:sz w:val="20"/>
                <w:szCs w:val="20"/>
              </w:rPr>
            </w:pPr>
            <w:r w:rsidRPr="009B5282">
              <w:rPr>
                <w:color w:val="000000"/>
                <w:sz w:val="20"/>
                <w:szCs w:val="20"/>
              </w:rPr>
              <w:t> </w:t>
            </w:r>
          </w:p>
        </w:tc>
        <w:tc>
          <w:tcPr>
            <w:tcW w:w="567" w:type="dxa"/>
            <w:tcBorders>
              <w:top w:val="nil"/>
              <w:left w:val="nil"/>
              <w:bottom w:val="single" w:sz="4" w:space="0" w:color="auto"/>
              <w:right w:val="single" w:sz="4" w:space="0" w:color="auto"/>
            </w:tcBorders>
            <w:shd w:val="clear" w:color="auto" w:fill="auto"/>
            <w:noWrap/>
            <w:vAlign w:val="bottom"/>
            <w:hideMark/>
          </w:tcPr>
          <w:p w14:paraId="7C8A1E14" w14:textId="77777777" w:rsidR="00B1568F" w:rsidRPr="009B5282" w:rsidRDefault="00B1568F" w:rsidP="004C5080">
            <w:pPr>
              <w:jc w:val="right"/>
              <w:rPr>
                <w:color w:val="000000"/>
                <w:sz w:val="20"/>
                <w:szCs w:val="20"/>
              </w:rPr>
            </w:pPr>
            <w:r w:rsidRPr="009B5282">
              <w:rPr>
                <w:color w:val="000000"/>
                <w:sz w:val="20"/>
                <w:szCs w:val="20"/>
              </w:rPr>
              <w:t>200 000,00</w:t>
            </w:r>
          </w:p>
        </w:tc>
        <w:tc>
          <w:tcPr>
            <w:tcW w:w="993" w:type="dxa"/>
            <w:tcBorders>
              <w:top w:val="nil"/>
              <w:left w:val="nil"/>
              <w:bottom w:val="single" w:sz="4" w:space="0" w:color="auto"/>
              <w:right w:val="single" w:sz="4" w:space="0" w:color="auto"/>
            </w:tcBorders>
            <w:shd w:val="clear" w:color="auto" w:fill="auto"/>
            <w:noWrap/>
            <w:vAlign w:val="bottom"/>
            <w:hideMark/>
          </w:tcPr>
          <w:p w14:paraId="59B0D07D" w14:textId="77777777" w:rsidR="00B1568F" w:rsidRPr="009B5282" w:rsidRDefault="00B1568F" w:rsidP="004C5080">
            <w:pPr>
              <w:rPr>
                <w:color w:val="000000"/>
                <w:sz w:val="20"/>
                <w:szCs w:val="20"/>
              </w:rPr>
            </w:pPr>
            <w:r w:rsidRPr="009B5282">
              <w:rPr>
                <w:color w:val="000000"/>
                <w:sz w:val="20"/>
                <w:szCs w:val="20"/>
              </w:rPr>
              <w:t> </w:t>
            </w:r>
          </w:p>
        </w:tc>
        <w:tc>
          <w:tcPr>
            <w:tcW w:w="1275" w:type="dxa"/>
            <w:gridSpan w:val="3"/>
            <w:tcBorders>
              <w:top w:val="nil"/>
              <w:left w:val="nil"/>
              <w:bottom w:val="single" w:sz="4" w:space="0" w:color="auto"/>
              <w:right w:val="single" w:sz="4" w:space="0" w:color="auto"/>
            </w:tcBorders>
            <w:shd w:val="clear" w:color="auto" w:fill="auto"/>
            <w:noWrap/>
            <w:vAlign w:val="bottom"/>
            <w:hideMark/>
          </w:tcPr>
          <w:p w14:paraId="6F3B228D" w14:textId="77777777" w:rsidR="00B1568F" w:rsidRPr="009B5282" w:rsidRDefault="00B1568F" w:rsidP="004C5080">
            <w:pPr>
              <w:jc w:val="right"/>
              <w:rPr>
                <w:sz w:val="20"/>
                <w:szCs w:val="20"/>
              </w:rPr>
            </w:pPr>
            <w:r w:rsidRPr="009B5282">
              <w:rPr>
                <w:sz w:val="20"/>
                <w:szCs w:val="20"/>
              </w:rPr>
              <w:t>42 267,00</w:t>
            </w:r>
          </w:p>
        </w:tc>
        <w:tc>
          <w:tcPr>
            <w:tcW w:w="425" w:type="dxa"/>
            <w:tcBorders>
              <w:top w:val="nil"/>
              <w:left w:val="nil"/>
              <w:bottom w:val="single" w:sz="4" w:space="0" w:color="auto"/>
              <w:right w:val="single" w:sz="4" w:space="0" w:color="auto"/>
            </w:tcBorders>
            <w:shd w:val="clear" w:color="auto" w:fill="auto"/>
            <w:noWrap/>
            <w:vAlign w:val="bottom"/>
            <w:hideMark/>
          </w:tcPr>
          <w:p w14:paraId="4AA95E94" w14:textId="77777777" w:rsidR="00B1568F" w:rsidRPr="009B5282" w:rsidRDefault="00B1568F" w:rsidP="004C5080">
            <w:pPr>
              <w:rPr>
                <w:bCs/>
                <w:color w:val="000000"/>
                <w:sz w:val="20"/>
                <w:szCs w:val="20"/>
              </w:rPr>
            </w:pPr>
            <w:r w:rsidRPr="009B5282">
              <w:rPr>
                <w:bCs/>
                <w:color w:val="000000"/>
                <w:sz w:val="20"/>
                <w:szCs w:val="20"/>
              </w:rPr>
              <w:t> </w:t>
            </w:r>
          </w:p>
        </w:tc>
        <w:tc>
          <w:tcPr>
            <w:tcW w:w="1135" w:type="dxa"/>
            <w:tcBorders>
              <w:top w:val="nil"/>
              <w:left w:val="nil"/>
              <w:bottom w:val="single" w:sz="4" w:space="0" w:color="auto"/>
              <w:right w:val="single" w:sz="4" w:space="0" w:color="auto"/>
            </w:tcBorders>
            <w:shd w:val="clear" w:color="auto" w:fill="auto"/>
            <w:noWrap/>
            <w:vAlign w:val="bottom"/>
            <w:hideMark/>
          </w:tcPr>
          <w:p w14:paraId="5E9E2835" w14:textId="77777777" w:rsidR="00B1568F" w:rsidRPr="009B5282" w:rsidRDefault="00B1568F" w:rsidP="004C5080">
            <w:pPr>
              <w:rPr>
                <w:color w:val="000000"/>
                <w:sz w:val="20"/>
                <w:szCs w:val="20"/>
              </w:rPr>
            </w:pPr>
            <w:r w:rsidRPr="009B5282">
              <w:rPr>
                <w:color w:val="000000"/>
                <w:sz w:val="20"/>
                <w:szCs w:val="20"/>
              </w:rPr>
              <w:t> </w:t>
            </w:r>
          </w:p>
        </w:tc>
        <w:tc>
          <w:tcPr>
            <w:tcW w:w="236" w:type="dxa"/>
            <w:vAlign w:val="center"/>
            <w:hideMark/>
          </w:tcPr>
          <w:p w14:paraId="74796E4A" w14:textId="77777777" w:rsidR="00B1568F" w:rsidRPr="009B5282" w:rsidRDefault="00B1568F" w:rsidP="004C5080">
            <w:pPr>
              <w:rPr>
                <w:sz w:val="20"/>
                <w:szCs w:val="20"/>
              </w:rPr>
            </w:pPr>
          </w:p>
        </w:tc>
      </w:tr>
      <w:tr w:rsidR="00B1568F" w:rsidRPr="009B5282" w14:paraId="6771A870" w14:textId="77777777" w:rsidTr="004C5080">
        <w:trPr>
          <w:trHeight w:val="300"/>
        </w:trPr>
        <w:tc>
          <w:tcPr>
            <w:tcW w:w="706" w:type="dxa"/>
            <w:tcBorders>
              <w:top w:val="nil"/>
              <w:left w:val="single" w:sz="4" w:space="0" w:color="auto"/>
              <w:bottom w:val="single" w:sz="4" w:space="0" w:color="auto"/>
              <w:right w:val="single" w:sz="4" w:space="0" w:color="auto"/>
            </w:tcBorders>
            <w:shd w:val="clear" w:color="auto" w:fill="auto"/>
            <w:noWrap/>
            <w:vAlign w:val="bottom"/>
            <w:hideMark/>
          </w:tcPr>
          <w:p w14:paraId="302FA91B" w14:textId="77777777" w:rsidR="00B1568F" w:rsidRPr="009B5282" w:rsidRDefault="00B1568F" w:rsidP="004C5080">
            <w:pPr>
              <w:jc w:val="right"/>
              <w:rPr>
                <w:color w:val="000000"/>
                <w:sz w:val="20"/>
                <w:szCs w:val="20"/>
              </w:rPr>
            </w:pPr>
            <w:r w:rsidRPr="009B5282">
              <w:rPr>
                <w:color w:val="000000"/>
                <w:sz w:val="20"/>
                <w:szCs w:val="20"/>
              </w:rPr>
              <w:t>18</w:t>
            </w:r>
          </w:p>
        </w:tc>
        <w:tc>
          <w:tcPr>
            <w:tcW w:w="1528" w:type="dxa"/>
            <w:tcBorders>
              <w:top w:val="nil"/>
              <w:left w:val="nil"/>
              <w:bottom w:val="single" w:sz="4" w:space="0" w:color="auto"/>
              <w:right w:val="single" w:sz="4" w:space="0" w:color="auto"/>
            </w:tcBorders>
            <w:shd w:val="clear" w:color="auto" w:fill="auto"/>
            <w:noWrap/>
            <w:vAlign w:val="bottom"/>
            <w:hideMark/>
          </w:tcPr>
          <w:p w14:paraId="2F77349F" w14:textId="77777777" w:rsidR="00B1568F" w:rsidRPr="009B5282" w:rsidRDefault="00B1568F" w:rsidP="004C5080">
            <w:pPr>
              <w:rPr>
                <w:color w:val="000000"/>
                <w:sz w:val="20"/>
                <w:szCs w:val="20"/>
              </w:rPr>
            </w:pPr>
            <w:proofErr w:type="spellStart"/>
            <w:r w:rsidRPr="009B5282">
              <w:rPr>
                <w:color w:val="000000"/>
                <w:sz w:val="20"/>
                <w:szCs w:val="20"/>
              </w:rPr>
              <w:t>г.Куйбышев</w:t>
            </w:r>
            <w:proofErr w:type="spellEnd"/>
          </w:p>
        </w:tc>
        <w:tc>
          <w:tcPr>
            <w:tcW w:w="913" w:type="dxa"/>
            <w:tcBorders>
              <w:top w:val="nil"/>
              <w:left w:val="nil"/>
              <w:bottom w:val="single" w:sz="4" w:space="0" w:color="auto"/>
              <w:right w:val="single" w:sz="4" w:space="0" w:color="auto"/>
            </w:tcBorders>
            <w:shd w:val="clear" w:color="auto" w:fill="auto"/>
            <w:noWrap/>
            <w:vAlign w:val="bottom"/>
            <w:hideMark/>
          </w:tcPr>
          <w:p w14:paraId="0B2A7A00" w14:textId="77777777" w:rsidR="00B1568F" w:rsidRPr="009B5282" w:rsidRDefault="00B1568F" w:rsidP="004C5080">
            <w:pPr>
              <w:jc w:val="right"/>
              <w:rPr>
                <w:bCs/>
                <w:color w:val="000000"/>
                <w:sz w:val="20"/>
                <w:szCs w:val="20"/>
              </w:rPr>
            </w:pPr>
            <w:r w:rsidRPr="009B5282">
              <w:rPr>
                <w:bCs/>
                <w:color w:val="000000"/>
                <w:sz w:val="20"/>
                <w:szCs w:val="20"/>
              </w:rPr>
              <w:t>9 662 418,00</w:t>
            </w:r>
          </w:p>
        </w:tc>
        <w:tc>
          <w:tcPr>
            <w:tcW w:w="1555" w:type="dxa"/>
            <w:tcBorders>
              <w:top w:val="nil"/>
              <w:left w:val="nil"/>
              <w:bottom w:val="single" w:sz="4" w:space="0" w:color="auto"/>
              <w:right w:val="single" w:sz="4" w:space="0" w:color="auto"/>
            </w:tcBorders>
            <w:shd w:val="clear" w:color="auto" w:fill="auto"/>
            <w:noWrap/>
            <w:vAlign w:val="bottom"/>
            <w:hideMark/>
          </w:tcPr>
          <w:p w14:paraId="77971B5A" w14:textId="77777777" w:rsidR="00B1568F" w:rsidRPr="009B5282" w:rsidRDefault="00B1568F" w:rsidP="004C5080">
            <w:pPr>
              <w:jc w:val="right"/>
              <w:rPr>
                <w:color w:val="000000"/>
                <w:sz w:val="20"/>
                <w:szCs w:val="20"/>
              </w:rPr>
            </w:pPr>
            <w:r w:rsidRPr="009B5282">
              <w:rPr>
                <w:color w:val="000000"/>
                <w:sz w:val="20"/>
                <w:szCs w:val="20"/>
              </w:rPr>
              <w:t>9 242 290,00</w:t>
            </w:r>
          </w:p>
        </w:tc>
        <w:tc>
          <w:tcPr>
            <w:tcW w:w="1543" w:type="dxa"/>
            <w:tcBorders>
              <w:top w:val="nil"/>
              <w:left w:val="nil"/>
              <w:bottom w:val="single" w:sz="4" w:space="0" w:color="auto"/>
              <w:right w:val="single" w:sz="4" w:space="0" w:color="auto"/>
            </w:tcBorders>
            <w:shd w:val="clear" w:color="auto" w:fill="auto"/>
            <w:noWrap/>
            <w:vAlign w:val="bottom"/>
            <w:hideMark/>
          </w:tcPr>
          <w:p w14:paraId="7B01453A" w14:textId="77777777" w:rsidR="00B1568F" w:rsidRPr="009B5282" w:rsidRDefault="00B1568F" w:rsidP="004C5080">
            <w:pPr>
              <w:rPr>
                <w:color w:val="000000"/>
                <w:sz w:val="20"/>
                <w:szCs w:val="20"/>
              </w:rPr>
            </w:pPr>
            <w:r w:rsidRPr="009B5282">
              <w:rPr>
                <w:color w:val="000000"/>
                <w:sz w:val="20"/>
                <w:szCs w:val="20"/>
              </w:rPr>
              <w:t> </w:t>
            </w:r>
          </w:p>
        </w:tc>
        <w:tc>
          <w:tcPr>
            <w:tcW w:w="836" w:type="dxa"/>
            <w:tcBorders>
              <w:top w:val="nil"/>
              <w:left w:val="nil"/>
              <w:bottom w:val="single" w:sz="4" w:space="0" w:color="auto"/>
              <w:right w:val="single" w:sz="4" w:space="0" w:color="auto"/>
            </w:tcBorders>
            <w:shd w:val="clear" w:color="auto" w:fill="auto"/>
            <w:noWrap/>
            <w:vAlign w:val="bottom"/>
            <w:hideMark/>
          </w:tcPr>
          <w:p w14:paraId="7AC9B3E2" w14:textId="77777777" w:rsidR="00B1568F" w:rsidRPr="009B5282" w:rsidRDefault="00B1568F" w:rsidP="004C5080">
            <w:pPr>
              <w:rPr>
                <w:color w:val="000000"/>
                <w:sz w:val="20"/>
                <w:szCs w:val="20"/>
              </w:rPr>
            </w:pPr>
            <w:r w:rsidRPr="009B5282">
              <w:rPr>
                <w:color w:val="000000"/>
                <w:sz w:val="20"/>
                <w:szCs w:val="20"/>
              </w:rPr>
              <w:t> </w:t>
            </w:r>
          </w:p>
        </w:tc>
        <w:tc>
          <w:tcPr>
            <w:tcW w:w="1276" w:type="dxa"/>
            <w:tcBorders>
              <w:top w:val="nil"/>
              <w:left w:val="nil"/>
              <w:bottom w:val="single" w:sz="4" w:space="0" w:color="auto"/>
              <w:right w:val="single" w:sz="4" w:space="0" w:color="auto"/>
            </w:tcBorders>
            <w:shd w:val="clear" w:color="auto" w:fill="auto"/>
            <w:noWrap/>
            <w:vAlign w:val="bottom"/>
            <w:hideMark/>
          </w:tcPr>
          <w:p w14:paraId="2706E202" w14:textId="77777777" w:rsidR="00B1568F" w:rsidRPr="009B5282" w:rsidRDefault="00B1568F" w:rsidP="004C5080">
            <w:pPr>
              <w:rPr>
                <w:color w:val="000000"/>
                <w:sz w:val="20"/>
                <w:szCs w:val="20"/>
              </w:rPr>
            </w:pPr>
            <w:r w:rsidRPr="009B5282">
              <w:rPr>
                <w:color w:val="000000"/>
                <w:sz w:val="20"/>
                <w:szCs w:val="20"/>
              </w:rPr>
              <w:t> </w:t>
            </w:r>
          </w:p>
        </w:tc>
        <w:tc>
          <w:tcPr>
            <w:tcW w:w="992" w:type="dxa"/>
            <w:tcBorders>
              <w:top w:val="nil"/>
              <w:left w:val="nil"/>
              <w:bottom w:val="single" w:sz="4" w:space="0" w:color="auto"/>
              <w:right w:val="single" w:sz="4" w:space="0" w:color="auto"/>
            </w:tcBorders>
            <w:shd w:val="clear" w:color="auto" w:fill="auto"/>
            <w:noWrap/>
            <w:vAlign w:val="bottom"/>
            <w:hideMark/>
          </w:tcPr>
          <w:p w14:paraId="4E1938C6" w14:textId="77777777" w:rsidR="00B1568F" w:rsidRPr="009B5282" w:rsidRDefault="00B1568F" w:rsidP="004C5080">
            <w:pPr>
              <w:rPr>
                <w:color w:val="000000"/>
                <w:sz w:val="20"/>
                <w:szCs w:val="20"/>
              </w:rPr>
            </w:pPr>
            <w:r w:rsidRPr="009B5282">
              <w:rPr>
                <w:color w:val="000000"/>
                <w:sz w:val="20"/>
                <w:szCs w:val="20"/>
              </w:rPr>
              <w:t> </w:t>
            </w:r>
          </w:p>
        </w:tc>
        <w:tc>
          <w:tcPr>
            <w:tcW w:w="709" w:type="dxa"/>
            <w:tcBorders>
              <w:top w:val="nil"/>
              <w:left w:val="nil"/>
              <w:bottom w:val="single" w:sz="4" w:space="0" w:color="auto"/>
              <w:right w:val="single" w:sz="4" w:space="0" w:color="auto"/>
            </w:tcBorders>
            <w:shd w:val="clear" w:color="auto" w:fill="auto"/>
            <w:noWrap/>
            <w:vAlign w:val="bottom"/>
            <w:hideMark/>
          </w:tcPr>
          <w:p w14:paraId="38A3D9CC" w14:textId="77777777" w:rsidR="00B1568F" w:rsidRPr="009B5282" w:rsidRDefault="00B1568F" w:rsidP="004C5080">
            <w:pPr>
              <w:jc w:val="right"/>
              <w:rPr>
                <w:color w:val="000000"/>
                <w:sz w:val="20"/>
                <w:szCs w:val="20"/>
              </w:rPr>
            </w:pPr>
            <w:r w:rsidRPr="009B5282">
              <w:rPr>
                <w:color w:val="000000"/>
                <w:sz w:val="20"/>
                <w:szCs w:val="20"/>
              </w:rPr>
              <w:t>100 000,00</w:t>
            </w:r>
          </w:p>
        </w:tc>
        <w:tc>
          <w:tcPr>
            <w:tcW w:w="713" w:type="dxa"/>
            <w:tcBorders>
              <w:top w:val="nil"/>
              <w:left w:val="nil"/>
              <w:bottom w:val="single" w:sz="4" w:space="0" w:color="auto"/>
              <w:right w:val="single" w:sz="4" w:space="0" w:color="auto"/>
            </w:tcBorders>
            <w:shd w:val="clear" w:color="auto" w:fill="auto"/>
            <w:noWrap/>
            <w:vAlign w:val="bottom"/>
            <w:hideMark/>
          </w:tcPr>
          <w:p w14:paraId="00E74719" w14:textId="77777777" w:rsidR="00B1568F" w:rsidRPr="009B5282" w:rsidRDefault="00B1568F" w:rsidP="004C5080">
            <w:pPr>
              <w:jc w:val="right"/>
              <w:rPr>
                <w:color w:val="000000"/>
                <w:sz w:val="20"/>
                <w:szCs w:val="20"/>
              </w:rPr>
            </w:pPr>
            <w:r w:rsidRPr="009B5282">
              <w:rPr>
                <w:color w:val="000000"/>
                <w:sz w:val="20"/>
                <w:szCs w:val="20"/>
              </w:rPr>
              <w:t>20 128,00</w:t>
            </w:r>
          </w:p>
        </w:tc>
        <w:tc>
          <w:tcPr>
            <w:tcW w:w="711" w:type="dxa"/>
            <w:tcBorders>
              <w:top w:val="nil"/>
              <w:left w:val="nil"/>
              <w:bottom w:val="single" w:sz="4" w:space="0" w:color="auto"/>
              <w:right w:val="single" w:sz="4" w:space="0" w:color="auto"/>
            </w:tcBorders>
            <w:shd w:val="clear" w:color="auto" w:fill="auto"/>
            <w:noWrap/>
            <w:vAlign w:val="bottom"/>
            <w:hideMark/>
          </w:tcPr>
          <w:p w14:paraId="439F3158" w14:textId="77777777" w:rsidR="00B1568F" w:rsidRPr="009B5282" w:rsidRDefault="00B1568F" w:rsidP="004C5080">
            <w:pPr>
              <w:rPr>
                <w:color w:val="000000"/>
                <w:sz w:val="20"/>
                <w:szCs w:val="20"/>
              </w:rPr>
            </w:pPr>
            <w:r w:rsidRPr="009B5282">
              <w:rPr>
                <w:color w:val="000000"/>
                <w:sz w:val="20"/>
                <w:szCs w:val="20"/>
              </w:rPr>
              <w:t> </w:t>
            </w:r>
          </w:p>
        </w:tc>
        <w:tc>
          <w:tcPr>
            <w:tcW w:w="567" w:type="dxa"/>
            <w:tcBorders>
              <w:top w:val="nil"/>
              <w:left w:val="nil"/>
              <w:bottom w:val="single" w:sz="4" w:space="0" w:color="auto"/>
              <w:right w:val="single" w:sz="4" w:space="0" w:color="auto"/>
            </w:tcBorders>
            <w:shd w:val="clear" w:color="auto" w:fill="auto"/>
            <w:noWrap/>
            <w:vAlign w:val="bottom"/>
            <w:hideMark/>
          </w:tcPr>
          <w:p w14:paraId="4D34DDB4" w14:textId="77777777" w:rsidR="00B1568F" w:rsidRPr="009B5282" w:rsidRDefault="00B1568F" w:rsidP="004C5080">
            <w:pPr>
              <w:jc w:val="right"/>
              <w:rPr>
                <w:color w:val="000000"/>
                <w:sz w:val="20"/>
                <w:szCs w:val="20"/>
              </w:rPr>
            </w:pPr>
            <w:r w:rsidRPr="009B5282">
              <w:rPr>
                <w:color w:val="000000"/>
                <w:sz w:val="20"/>
                <w:szCs w:val="20"/>
              </w:rPr>
              <w:t>100 000,00</w:t>
            </w:r>
          </w:p>
        </w:tc>
        <w:tc>
          <w:tcPr>
            <w:tcW w:w="993" w:type="dxa"/>
            <w:tcBorders>
              <w:top w:val="nil"/>
              <w:left w:val="nil"/>
              <w:bottom w:val="single" w:sz="4" w:space="0" w:color="auto"/>
              <w:right w:val="single" w:sz="4" w:space="0" w:color="auto"/>
            </w:tcBorders>
            <w:shd w:val="clear" w:color="auto" w:fill="auto"/>
            <w:noWrap/>
            <w:vAlign w:val="bottom"/>
            <w:hideMark/>
          </w:tcPr>
          <w:p w14:paraId="002A1471" w14:textId="77777777" w:rsidR="00B1568F" w:rsidRPr="009B5282" w:rsidRDefault="00B1568F" w:rsidP="004C5080">
            <w:pPr>
              <w:jc w:val="right"/>
              <w:rPr>
                <w:color w:val="000000"/>
                <w:sz w:val="20"/>
                <w:szCs w:val="20"/>
              </w:rPr>
            </w:pPr>
            <w:r w:rsidRPr="009B5282">
              <w:rPr>
                <w:color w:val="000000"/>
                <w:sz w:val="20"/>
                <w:szCs w:val="20"/>
              </w:rPr>
              <w:t>200 000,00</w:t>
            </w:r>
          </w:p>
        </w:tc>
        <w:tc>
          <w:tcPr>
            <w:tcW w:w="1275" w:type="dxa"/>
            <w:gridSpan w:val="3"/>
            <w:tcBorders>
              <w:top w:val="nil"/>
              <w:left w:val="nil"/>
              <w:bottom w:val="single" w:sz="4" w:space="0" w:color="auto"/>
              <w:right w:val="single" w:sz="4" w:space="0" w:color="auto"/>
            </w:tcBorders>
            <w:shd w:val="clear" w:color="auto" w:fill="auto"/>
            <w:noWrap/>
            <w:vAlign w:val="bottom"/>
            <w:hideMark/>
          </w:tcPr>
          <w:p w14:paraId="695EE28E" w14:textId="77777777" w:rsidR="00B1568F" w:rsidRPr="009B5282" w:rsidRDefault="00B1568F" w:rsidP="004C5080">
            <w:pPr>
              <w:jc w:val="right"/>
              <w:rPr>
                <w:sz w:val="20"/>
                <w:szCs w:val="20"/>
              </w:rPr>
            </w:pPr>
            <w:r w:rsidRPr="009B5282">
              <w:rPr>
                <w:sz w:val="20"/>
                <w:szCs w:val="20"/>
              </w:rPr>
              <w:t>0,00</w:t>
            </w:r>
          </w:p>
        </w:tc>
        <w:tc>
          <w:tcPr>
            <w:tcW w:w="425" w:type="dxa"/>
            <w:tcBorders>
              <w:top w:val="nil"/>
              <w:left w:val="nil"/>
              <w:bottom w:val="single" w:sz="4" w:space="0" w:color="auto"/>
              <w:right w:val="single" w:sz="4" w:space="0" w:color="auto"/>
            </w:tcBorders>
            <w:shd w:val="clear" w:color="auto" w:fill="auto"/>
            <w:noWrap/>
            <w:vAlign w:val="bottom"/>
            <w:hideMark/>
          </w:tcPr>
          <w:p w14:paraId="78264191" w14:textId="77777777" w:rsidR="00B1568F" w:rsidRPr="009B5282" w:rsidRDefault="00B1568F" w:rsidP="004C5080">
            <w:pPr>
              <w:rPr>
                <w:bCs/>
                <w:color w:val="000000"/>
                <w:sz w:val="20"/>
                <w:szCs w:val="20"/>
              </w:rPr>
            </w:pPr>
            <w:r w:rsidRPr="009B5282">
              <w:rPr>
                <w:bCs/>
                <w:color w:val="000000"/>
                <w:sz w:val="20"/>
                <w:szCs w:val="20"/>
              </w:rPr>
              <w:t> </w:t>
            </w:r>
          </w:p>
        </w:tc>
        <w:tc>
          <w:tcPr>
            <w:tcW w:w="1135" w:type="dxa"/>
            <w:tcBorders>
              <w:top w:val="nil"/>
              <w:left w:val="nil"/>
              <w:bottom w:val="single" w:sz="4" w:space="0" w:color="auto"/>
              <w:right w:val="single" w:sz="4" w:space="0" w:color="auto"/>
            </w:tcBorders>
            <w:shd w:val="clear" w:color="auto" w:fill="auto"/>
            <w:noWrap/>
            <w:vAlign w:val="bottom"/>
            <w:hideMark/>
          </w:tcPr>
          <w:p w14:paraId="6EAE5A0C" w14:textId="77777777" w:rsidR="00B1568F" w:rsidRPr="009B5282" w:rsidRDefault="00B1568F" w:rsidP="004C5080">
            <w:pPr>
              <w:rPr>
                <w:color w:val="000000"/>
                <w:sz w:val="20"/>
                <w:szCs w:val="20"/>
              </w:rPr>
            </w:pPr>
            <w:r w:rsidRPr="009B5282">
              <w:rPr>
                <w:color w:val="000000"/>
                <w:sz w:val="20"/>
                <w:szCs w:val="20"/>
              </w:rPr>
              <w:t> </w:t>
            </w:r>
          </w:p>
        </w:tc>
        <w:tc>
          <w:tcPr>
            <w:tcW w:w="236" w:type="dxa"/>
            <w:vAlign w:val="center"/>
            <w:hideMark/>
          </w:tcPr>
          <w:p w14:paraId="31C180A9" w14:textId="77777777" w:rsidR="00B1568F" w:rsidRPr="009B5282" w:rsidRDefault="00B1568F" w:rsidP="004C5080">
            <w:pPr>
              <w:rPr>
                <w:sz w:val="20"/>
                <w:szCs w:val="20"/>
              </w:rPr>
            </w:pPr>
          </w:p>
        </w:tc>
      </w:tr>
      <w:tr w:rsidR="00B1568F" w:rsidRPr="009B5282" w14:paraId="010895C6" w14:textId="77777777" w:rsidTr="004C5080">
        <w:trPr>
          <w:trHeight w:val="300"/>
        </w:trPr>
        <w:tc>
          <w:tcPr>
            <w:tcW w:w="706" w:type="dxa"/>
            <w:tcBorders>
              <w:top w:val="nil"/>
              <w:left w:val="single" w:sz="4" w:space="0" w:color="auto"/>
              <w:bottom w:val="single" w:sz="4" w:space="0" w:color="auto"/>
              <w:right w:val="single" w:sz="4" w:space="0" w:color="auto"/>
            </w:tcBorders>
            <w:shd w:val="clear" w:color="auto" w:fill="auto"/>
            <w:noWrap/>
            <w:vAlign w:val="bottom"/>
            <w:hideMark/>
          </w:tcPr>
          <w:p w14:paraId="0E57B0C0" w14:textId="77777777" w:rsidR="00B1568F" w:rsidRPr="009B5282" w:rsidRDefault="00B1568F" w:rsidP="004C5080">
            <w:pPr>
              <w:rPr>
                <w:color w:val="000000"/>
                <w:sz w:val="20"/>
                <w:szCs w:val="20"/>
              </w:rPr>
            </w:pPr>
            <w:r w:rsidRPr="009B5282">
              <w:rPr>
                <w:color w:val="000000"/>
                <w:sz w:val="20"/>
                <w:szCs w:val="20"/>
              </w:rPr>
              <w:t> </w:t>
            </w:r>
          </w:p>
        </w:tc>
        <w:tc>
          <w:tcPr>
            <w:tcW w:w="1528" w:type="dxa"/>
            <w:tcBorders>
              <w:top w:val="nil"/>
              <w:left w:val="nil"/>
              <w:bottom w:val="single" w:sz="4" w:space="0" w:color="auto"/>
              <w:right w:val="single" w:sz="4" w:space="0" w:color="auto"/>
            </w:tcBorders>
            <w:shd w:val="clear" w:color="auto" w:fill="auto"/>
            <w:noWrap/>
            <w:vAlign w:val="bottom"/>
            <w:hideMark/>
          </w:tcPr>
          <w:p w14:paraId="552463FB" w14:textId="77777777" w:rsidR="00B1568F" w:rsidRPr="009B5282" w:rsidRDefault="00B1568F" w:rsidP="004C5080">
            <w:pPr>
              <w:rPr>
                <w:color w:val="000000"/>
                <w:sz w:val="20"/>
                <w:szCs w:val="20"/>
              </w:rPr>
            </w:pPr>
            <w:r w:rsidRPr="009B5282">
              <w:rPr>
                <w:color w:val="000000"/>
                <w:sz w:val="20"/>
                <w:szCs w:val="20"/>
              </w:rPr>
              <w:t>Итого</w:t>
            </w:r>
          </w:p>
        </w:tc>
        <w:tc>
          <w:tcPr>
            <w:tcW w:w="913" w:type="dxa"/>
            <w:tcBorders>
              <w:top w:val="nil"/>
              <w:left w:val="nil"/>
              <w:bottom w:val="single" w:sz="4" w:space="0" w:color="auto"/>
              <w:right w:val="single" w:sz="4" w:space="0" w:color="auto"/>
            </w:tcBorders>
            <w:shd w:val="clear" w:color="auto" w:fill="auto"/>
            <w:noWrap/>
            <w:vAlign w:val="bottom"/>
            <w:hideMark/>
          </w:tcPr>
          <w:p w14:paraId="701C70CB" w14:textId="77777777" w:rsidR="00B1568F" w:rsidRPr="009B5282" w:rsidRDefault="00B1568F" w:rsidP="004C5080">
            <w:pPr>
              <w:jc w:val="right"/>
              <w:rPr>
                <w:bCs/>
                <w:color w:val="000000"/>
                <w:sz w:val="20"/>
                <w:szCs w:val="20"/>
              </w:rPr>
            </w:pPr>
            <w:r w:rsidRPr="009B5282">
              <w:rPr>
                <w:bCs/>
                <w:color w:val="000000"/>
                <w:sz w:val="20"/>
                <w:szCs w:val="20"/>
              </w:rPr>
              <w:t>19 311 808,92</w:t>
            </w:r>
          </w:p>
        </w:tc>
        <w:tc>
          <w:tcPr>
            <w:tcW w:w="1555" w:type="dxa"/>
            <w:tcBorders>
              <w:top w:val="nil"/>
              <w:left w:val="nil"/>
              <w:bottom w:val="single" w:sz="4" w:space="0" w:color="auto"/>
              <w:right w:val="single" w:sz="4" w:space="0" w:color="auto"/>
            </w:tcBorders>
            <w:shd w:val="clear" w:color="auto" w:fill="auto"/>
            <w:noWrap/>
            <w:vAlign w:val="bottom"/>
            <w:hideMark/>
          </w:tcPr>
          <w:p w14:paraId="0E200912" w14:textId="77777777" w:rsidR="00B1568F" w:rsidRPr="009B5282" w:rsidRDefault="00B1568F" w:rsidP="004C5080">
            <w:pPr>
              <w:jc w:val="right"/>
              <w:rPr>
                <w:color w:val="000000"/>
                <w:sz w:val="20"/>
                <w:szCs w:val="20"/>
              </w:rPr>
            </w:pPr>
            <w:r w:rsidRPr="009B5282">
              <w:rPr>
                <w:color w:val="000000"/>
                <w:sz w:val="20"/>
                <w:szCs w:val="20"/>
              </w:rPr>
              <w:t>13 377 890,00</w:t>
            </w:r>
          </w:p>
        </w:tc>
        <w:tc>
          <w:tcPr>
            <w:tcW w:w="1543" w:type="dxa"/>
            <w:tcBorders>
              <w:top w:val="nil"/>
              <w:left w:val="nil"/>
              <w:bottom w:val="single" w:sz="4" w:space="0" w:color="auto"/>
              <w:right w:val="single" w:sz="4" w:space="0" w:color="auto"/>
            </w:tcBorders>
            <w:shd w:val="clear" w:color="auto" w:fill="auto"/>
            <w:noWrap/>
            <w:vAlign w:val="bottom"/>
            <w:hideMark/>
          </w:tcPr>
          <w:p w14:paraId="7E08AB9C" w14:textId="77777777" w:rsidR="00B1568F" w:rsidRPr="009B5282" w:rsidRDefault="00B1568F" w:rsidP="004C5080">
            <w:pPr>
              <w:jc w:val="right"/>
              <w:rPr>
                <w:color w:val="000000"/>
                <w:sz w:val="20"/>
                <w:szCs w:val="20"/>
              </w:rPr>
            </w:pPr>
            <w:r w:rsidRPr="009B5282">
              <w:rPr>
                <w:color w:val="000000"/>
                <w:sz w:val="20"/>
                <w:szCs w:val="20"/>
              </w:rPr>
              <w:t>1 209 771,22</w:t>
            </w:r>
          </w:p>
        </w:tc>
        <w:tc>
          <w:tcPr>
            <w:tcW w:w="836" w:type="dxa"/>
            <w:tcBorders>
              <w:top w:val="nil"/>
              <w:left w:val="nil"/>
              <w:bottom w:val="single" w:sz="4" w:space="0" w:color="auto"/>
              <w:right w:val="single" w:sz="4" w:space="0" w:color="auto"/>
            </w:tcBorders>
            <w:shd w:val="clear" w:color="auto" w:fill="auto"/>
            <w:noWrap/>
            <w:vAlign w:val="bottom"/>
            <w:hideMark/>
          </w:tcPr>
          <w:p w14:paraId="2DAC8918" w14:textId="77777777" w:rsidR="00B1568F" w:rsidRPr="009B5282" w:rsidRDefault="00B1568F" w:rsidP="004C5080">
            <w:pPr>
              <w:jc w:val="right"/>
              <w:rPr>
                <w:color w:val="000000"/>
                <w:sz w:val="20"/>
                <w:szCs w:val="20"/>
              </w:rPr>
            </w:pPr>
            <w:r w:rsidRPr="009B5282">
              <w:rPr>
                <w:color w:val="000000"/>
                <w:sz w:val="20"/>
                <w:szCs w:val="20"/>
              </w:rPr>
              <w:t>890 000,00</w:t>
            </w:r>
          </w:p>
        </w:tc>
        <w:tc>
          <w:tcPr>
            <w:tcW w:w="1276" w:type="dxa"/>
            <w:tcBorders>
              <w:top w:val="nil"/>
              <w:left w:val="nil"/>
              <w:bottom w:val="single" w:sz="4" w:space="0" w:color="auto"/>
              <w:right w:val="single" w:sz="4" w:space="0" w:color="auto"/>
            </w:tcBorders>
            <w:shd w:val="clear" w:color="auto" w:fill="auto"/>
            <w:noWrap/>
            <w:vAlign w:val="bottom"/>
            <w:hideMark/>
          </w:tcPr>
          <w:p w14:paraId="4F14164A" w14:textId="77777777" w:rsidR="00B1568F" w:rsidRPr="009B5282" w:rsidRDefault="00B1568F" w:rsidP="004C5080">
            <w:pPr>
              <w:jc w:val="right"/>
              <w:rPr>
                <w:color w:val="000000"/>
                <w:sz w:val="20"/>
                <w:szCs w:val="20"/>
              </w:rPr>
            </w:pPr>
            <w:r w:rsidRPr="009B5282">
              <w:rPr>
                <w:color w:val="000000"/>
                <w:sz w:val="20"/>
                <w:szCs w:val="20"/>
              </w:rPr>
              <w:t>211 969,25</w:t>
            </w:r>
          </w:p>
        </w:tc>
        <w:tc>
          <w:tcPr>
            <w:tcW w:w="992" w:type="dxa"/>
            <w:tcBorders>
              <w:top w:val="nil"/>
              <w:left w:val="nil"/>
              <w:bottom w:val="single" w:sz="4" w:space="0" w:color="auto"/>
              <w:right w:val="single" w:sz="4" w:space="0" w:color="auto"/>
            </w:tcBorders>
            <w:shd w:val="clear" w:color="auto" w:fill="auto"/>
            <w:noWrap/>
            <w:vAlign w:val="bottom"/>
            <w:hideMark/>
          </w:tcPr>
          <w:p w14:paraId="50A7F40B" w14:textId="77777777" w:rsidR="00B1568F" w:rsidRPr="009B5282" w:rsidRDefault="00B1568F" w:rsidP="004C5080">
            <w:pPr>
              <w:jc w:val="right"/>
              <w:rPr>
                <w:color w:val="000000"/>
                <w:sz w:val="20"/>
                <w:szCs w:val="20"/>
              </w:rPr>
            </w:pPr>
            <w:r w:rsidRPr="009B5282">
              <w:rPr>
                <w:color w:val="000000"/>
                <w:sz w:val="20"/>
                <w:szCs w:val="20"/>
              </w:rPr>
              <w:t>179 173,85</w:t>
            </w:r>
          </w:p>
        </w:tc>
        <w:tc>
          <w:tcPr>
            <w:tcW w:w="709" w:type="dxa"/>
            <w:tcBorders>
              <w:top w:val="nil"/>
              <w:left w:val="nil"/>
              <w:bottom w:val="single" w:sz="4" w:space="0" w:color="auto"/>
              <w:right w:val="single" w:sz="4" w:space="0" w:color="auto"/>
            </w:tcBorders>
            <w:shd w:val="clear" w:color="auto" w:fill="auto"/>
            <w:noWrap/>
            <w:vAlign w:val="bottom"/>
            <w:hideMark/>
          </w:tcPr>
          <w:p w14:paraId="564A17B2" w14:textId="77777777" w:rsidR="00B1568F" w:rsidRPr="009B5282" w:rsidRDefault="00B1568F" w:rsidP="004C5080">
            <w:pPr>
              <w:jc w:val="right"/>
              <w:rPr>
                <w:color w:val="000000"/>
                <w:sz w:val="20"/>
                <w:szCs w:val="20"/>
              </w:rPr>
            </w:pPr>
            <w:r w:rsidRPr="009B5282">
              <w:rPr>
                <w:color w:val="000000"/>
                <w:sz w:val="20"/>
                <w:szCs w:val="20"/>
              </w:rPr>
              <w:t>100 000,00</w:t>
            </w:r>
          </w:p>
        </w:tc>
        <w:tc>
          <w:tcPr>
            <w:tcW w:w="713" w:type="dxa"/>
            <w:tcBorders>
              <w:top w:val="nil"/>
              <w:left w:val="nil"/>
              <w:bottom w:val="single" w:sz="4" w:space="0" w:color="auto"/>
              <w:right w:val="single" w:sz="4" w:space="0" w:color="auto"/>
            </w:tcBorders>
            <w:shd w:val="clear" w:color="auto" w:fill="auto"/>
            <w:noWrap/>
            <w:vAlign w:val="bottom"/>
            <w:hideMark/>
          </w:tcPr>
          <w:p w14:paraId="737BEF5D" w14:textId="77777777" w:rsidR="00B1568F" w:rsidRPr="009B5282" w:rsidRDefault="00B1568F" w:rsidP="004C5080">
            <w:pPr>
              <w:jc w:val="right"/>
              <w:rPr>
                <w:color w:val="000000"/>
                <w:sz w:val="20"/>
                <w:szCs w:val="20"/>
              </w:rPr>
            </w:pPr>
            <w:r w:rsidRPr="009B5282">
              <w:rPr>
                <w:color w:val="000000"/>
                <w:sz w:val="20"/>
                <w:szCs w:val="20"/>
              </w:rPr>
              <w:t>142 800,00</w:t>
            </w:r>
          </w:p>
        </w:tc>
        <w:tc>
          <w:tcPr>
            <w:tcW w:w="711" w:type="dxa"/>
            <w:tcBorders>
              <w:top w:val="nil"/>
              <w:left w:val="nil"/>
              <w:bottom w:val="single" w:sz="4" w:space="0" w:color="auto"/>
              <w:right w:val="single" w:sz="4" w:space="0" w:color="auto"/>
            </w:tcBorders>
            <w:shd w:val="clear" w:color="auto" w:fill="auto"/>
            <w:noWrap/>
            <w:vAlign w:val="bottom"/>
            <w:hideMark/>
          </w:tcPr>
          <w:p w14:paraId="749AAB9B" w14:textId="77777777" w:rsidR="00B1568F" w:rsidRPr="009B5282" w:rsidRDefault="00B1568F" w:rsidP="004C5080">
            <w:pPr>
              <w:jc w:val="right"/>
              <w:rPr>
                <w:color w:val="000000"/>
                <w:sz w:val="20"/>
                <w:szCs w:val="20"/>
              </w:rPr>
            </w:pPr>
            <w:r w:rsidRPr="009B5282">
              <w:rPr>
                <w:color w:val="000000"/>
                <w:sz w:val="20"/>
                <w:szCs w:val="20"/>
              </w:rPr>
              <w:t>266 504,60</w:t>
            </w:r>
          </w:p>
        </w:tc>
        <w:tc>
          <w:tcPr>
            <w:tcW w:w="567" w:type="dxa"/>
            <w:tcBorders>
              <w:top w:val="nil"/>
              <w:left w:val="nil"/>
              <w:bottom w:val="single" w:sz="4" w:space="0" w:color="auto"/>
              <w:right w:val="single" w:sz="4" w:space="0" w:color="auto"/>
            </w:tcBorders>
            <w:shd w:val="clear" w:color="auto" w:fill="auto"/>
            <w:noWrap/>
            <w:vAlign w:val="bottom"/>
            <w:hideMark/>
          </w:tcPr>
          <w:p w14:paraId="6CB65E01" w14:textId="77777777" w:rsidR="00B1568F" w:rsidRPr="009B5282" w:rsidRDefault="00B1568F" w:rsidP="004C5080">
            <w:pPr>
              <w:jc w:val="right"/>
              <w:rPr>
                <w:color w:val="000000"/>
                <w:sz w:val="20"/>
                <w:szCs w:val="20"/>
              </w:rPr>
            </w:pPr>
            <w:r w:rsidRPr="009B5282">
              <w:rPr>
                <w:color w:val="000000"/>
                <w:sz w:val="20"/>
                <w:szCs w:val="20"/>
              </w:rPr>
              <w:t>2 253 700,00</w:t>
            </w:r>
          </w:p>
        </w:tc>
        <w:tc>
          <w:tcPr>
            <w:tcW w:w="993" w:type="dxa"/>
            <w:tcBorders>
              <w:top w:val="nil"/>
              <w:left w:val="nil"/>
              <w:bottom w:val="single" w:sz="4" w:space="0" w:color="auto"/>
              <w:right w:val="single" w:sz="4" w:space="0" w:color="auto"/>
            </w:tcBorders>
            <w:shd w:val="clear" w:color="auto" w:fill="auto"/>
            <w:noWrap/>
            <w:vAlign w:val="bottom"/>
            <w:hideMark/>
          </w:tcPr>
          <w:p w14:paraId="2B414094" w14:textId="77777777" w:rsidR="00B1568F" w:rsidRPr="009B5282" w:rsidRDefault="00B1568F" w:rsidP="004C5080">
            <w:pPr>
              <w:jc w:val="right"/>
              <w:rPr>
                <w:color w:val="000000"/>
                <w:sz w:val="20"/>
                <w:szCs w:val="20"/>
              </w:rPr>
            </w:pPr>
            <w:r w:rsidRPr="009B5282">
              <w:rPr>
                <w:color w:val="000000"/>
                <w:sz w:val="20"/>
                <w:szCs w:val="20"/>
              </w:rPr>
              <w:t>200 000,00</w:t>
            </w:r>
          </w:p>
        </w:tc>
        <w:tc>
          <w:tcPr>
            <w:tcW w:w="1275" w:type="dxa"/>
            <w:gridSpan w:val="3"/>
            <w:tcBorders>
              <w:top w:val="nil"/>
              <w:left w:val="nil"/>
              <w:bottom w:val="single" w:sz="4" w:space="0" w:color="auto"/>
              <w:right w:val="single" w:sz="4" w:space="0" w:color="auto"/>
            </w:tcBorders>
            <w:shd w:val="clear" w:color="auto" w:fill="auto"/>
            <w:noWrap/>
            <w:vAlign w:val="bottom"/>
            <w:hideMark/>
          </w:tcPr>
          <w:p w14:paraId="01573D1E" w14:textId="77777777" w:rsidR="00B1568F" w:rsidRPr="009B5282" w:rsidRDefault="00B1568F" w:rsidP="004C5080">
            <w:pPr>
              <w:jc w:val="right"/>
              <w:rPr>
                <w:color w:val="000000"/>
                <w:sz w:val="20"/>
                <w:szCs w:val="20"/>
              </w:rPr>
            </w:pPr>
            <w:r w:rsidRPr="009B5282">
              <w:rPr>
                <w:color w:val="000000"/>
                <w:sz w:val="20"/>
                <w:szCs w:val="20"/>
              </w:rPr>
              <w:t>480 000,00</w:t>
            </w:r>
          </w:p>
        </w:tc>
        <w:tc>
          <w:tcPr>
            <w:tcW w:w="425" w:type="dxa"/>
            <w:tcBorders>
              <w:top w:val="nil"/>
              <w:left w:val="nil"/>
              <w:bottom w:val="single" w:sz="4" w:space="0" w:color="auto"/>
              <w:right w:val="single" w:sz="4" w:space="0" w:color="auto"/>
            </w:tcBorders>
            <w:shd w:val="clear" w:color="auto" w:fill="auto"/>
            <w:noWrap/>
            <w:vAlign w:val="bottom"/>
            <w:hideMark/>
          </w:tcPr>
          <w:p w14:paraId="0AD06917" w14:textId="77777777" w:rsidR="00B1568F" w:rsidRPr="009B5282" w:rsidRDefault="00B1568F" w:rsidP="004C5080">
            <w:pPr>
              <w:jc w:val="right"/>
              <w:rPr>
                <w:bCs/>
                <w:color w:val="000000"/>
                <w:sz w:val="20"/>
                <w:szCs w:val="20"/>
              </w:rPr>
            </w:pPr>
            <w:r w:rsidRPr="009B5282">
              <w:rPr>
                <w:bCs/>
                <w:color w:val="000000"/>
                <w:sz w:val="20"/>
                <w:szCs w:val="20"/>
              </w:rPr>
              <w:t>3 000 000,00</w:t>
            </w:r>
          </w:p>
        </w:tc>
        <w:tc>
          <w:tcPr>
            <w:tcW w:w="1135" w:type="dxa"/>
            <w:tcBorders>
              <w:top w:val="nil"/>
              <w:left w:val="nil"/>
              <w:bottom w:val="single" w:sz="4" w:space="0" w:color="auto"/>
              <w:right w:val="single" w:sz="4" w:space="0" w:color="auto"/>
            </w:tcBorders>
            <w:shd w:val="clear" w:color="auto" w:fill="auto"/>
            <w:noWrap/>
            <w:vAlign w:val="bottom"/>
            <w:hideMark/>
          </w:tcPr>
          <w:p w14:paraId="785C4BE1" w14:textId="77777777" w:rsidR="00B1568F" w:rsidRPr="009B5282" w:rsidRDefault="00B1568F" w:rsidP="004C5080">
            <w:pPr>
              <w:jc w:val="right"/>
              <w:rPr>
                <w:color w:val="000000"/>
                <w:sz w:val="20"/>
                <w:szCs w:val="20"/>
              </w:rPr>
            </w:pPr>
            <w:r w:rsidRPr="009B5282">
              <w:rPr>
                <w:color w:val="000000"/>
                <w:sz w:val="20"/>
                <w:szCs w:val="20"/>
              </w:rPr>
              <w:t>3 000 000,00</w:t>
            </w:r>
          </w:p>
        </w:tc>
        <w:tc>
          <w:tcPr>
            <w:tcW w:w="236" w:type="dxa"/>
            <w:vAlign w:val="center"/>
            <w:hideMark/>
          </w:tcPr>
          <w:p w14:paraId="07D7E8BF" w14:textId="77777777" w:rsidR="00B1568F" w:rsidRPr="009B5282" w:rsidRDefault="00B1568F" w:rsidP="004C5080">
            <w:pPr>
              <w:rPr>
                <w:sz w:val="20"/>
                <w:szCs w:val="20"/>
              </w:rPr>
            </w:pPr>
          </w:p>
        </w:tc>
      </w:tr>
    </w:tbl>
    <w:p w14:paraId="41666AC0" w14:textId="77777777" w:rsidR="00B1568F" w:rsidRPr="009B5282" w:rsidRDefault="00B1568F" w:rsidP="00B1568F">
      <w:pPr>
        <w:ind w:left="-993"/>
        <w:rPr>
          <w:sz w:val="20"/>
          <w:szCs w:val="20"/>
        </w:rPr>
      </w:pPr>
    </w:p>
    <w:p w14:paraId="111A2CD5" w14:textId="77777777" w:rsidR="00B1568F" w:rsidRPr="009B5282" w:rsidRDefault="00B1568F" w:rsidP="00B1568F">
      <w:pPr>
        <w:ind w:left="-993"/>
        <w:rPr>
          <w:sz w:val="20"/>
          <w:szCs w:val="20"/>
        </w:rPr>
      </w:pPr>
    </w:p>
    <w:p w14:paraId="3436A798" w14:textId="77777777" w:rsidR="00B1568F" w:rsidRPr="009B5282" w:rsidRDefault="00B1568F" w:rsidP="00B1568F">
      <w:pPr>
        <w:ind w:left="-993"/>
        <w:rPr>
          <w:sz w:val="20"/>
          <w:szCs w:val="20"/>
        </w:rPr>
      </w:pPr>
    </w:p>
    <w:p w14:paraId="2FC83F3F" w14:textId="77777777" w:rsidR="00B1568F" w:rsidRPr="009B5282" w:rsidRDefault="00B1568F" w:rsidP="00B1568F">
      <w:pPr>
        <w:ind w:left="-993"/>
        <w:rPr>
          <w:sz w:val="20"/>
          <w:szCs w:val="20"/>
        </w:rPr>
      </w:pPr>
    </w:p>
    <w:p w14:paraId="302F233D" w14:textId="77777777" w:rsidR="00B1568F" w:rsidRPr="009B5282" w:rsidRDefault="00B1568F" w:rsidP="00B1568F">
      <w:pPr>
        <w:ind w:left="-993"/>
        <w:rPr>
          <w:sz w:val="20"/>
          <w:szCs w:val="20"/>
        </w:rPr>
      </w:pPr>
    </w:p>
    <w:p w14:paraId="1B679C5A" w14:textId="77777777" w:rsidR="00B1568F" w:rsidRPr="009B5282" w:rsidRDefault="00B1568F" w:rsidP="00B1568F">
      <w:pPr>
        <w:ind w:left="-993"/>
        <w:rPr>
          <w:sz w:val="20"/>
          <w:szCs w:val="20"/>
        </w:rPr>
      </w:pPr>
    </w:p>
    <w:p w14:paraId="70E5DD38" w14:textId="77777777" w:rsidR="00B1568F" w:rsidRPr="009B5282" w:rsidRDefault="00B1568F" w:rsidP="00B1568F">
      <w:pPr>
        <w:ind w:left="-993"/>
        <w:rPr>
          <w:sz w:val="20"/>
          <w:szCs w:val="20"/>
        </w:rPr>
      </w:pPr>
    </w:p>
    <w:p w14:paraId="3D6493D9" w14:textId="77777777" w:rsidR="00B1568F" w:rsidRPr="009B5282" w:rsidRDefault="00B1568F" w:rsidP="00B1568F">
      <w:pPr>
        <w:ind w:left="-993"/>
        <w:rPr>
          <w:sz w:val="20"/>
          <w:szCs w:val="20"/>
        </w:rPr>
      </w:pPr>
    </w:p>
    <w:p w14:paraId="5688B1E4" w14:textId="77777777" w:rsidR="00B1568F" w:rsidRPr="009B5282" w:rsidRDefault="00B1568F" w:rsidP="00B1568F">
      <w:pPr>
        <w:ind w:left="-993"/>
        <w:rPr>
          <w:sz w:val="20"/>
          <w:szCs w:val="20"/>
        </w:rPr>
      </w:pPr>
    </w:p>
    <w:p w14:paraId="551D4B4C" w14:textId="77777777" w:rsidR="00B1568F" w:rsidRPr="009B5282" w:rsidRDefault="00B1568F" w:rsidP="00B1568F">
      <w:pPr>
        <w:ind w:left="-993"/>
        <w:rPr>
          <w:sz w:val="20"/>
          <w:szCs w:val="20"/>
        </w:rPr>
      </w:pPr>
    </w:p>
    <w:p w14:paraId="5FDE89C9" w14:textId="77777777" w:rsidR="00B1568F" w:rsidRPr="009B5282" w:rsidRDefault="00B1568F" w:rsidP="00B1568F">
      <w:pPr>
        <w:ind w:left="-993"/>
        <w:rPr>
          <w:sz w:val="20"/>
          <w:szCs w:val="20"/>
        </w:rPr>
        <w:sectPr w:rsidR="00B1568F" w:rsidRPr="009B5282" w:rsidSect="004C5080">
          <w:pgSz w:w="16838" w:h="11906" w:orient="landscape"/>
          <w:pgMar w:top="567" w:right="1134" w:bottom="1418" w:left="1134" w:header="397" w:footer="397" w:gutter="0"/>
          <w:cols w:space="708"/>
          <w:titlePg/>
          <w:docGrid w:linePitch="360"/>
        </w:sectPr>
      </w:pPr>
    </w:p>
    <w:tbl>
      <w:tblPr>
        <w:tblW w:w="9280" w:type="dxa"/>
        <w:tblLook w:val="04A0" w:firstRow="1" w:lastRow="0" w:firstColumn="1" w:lastColumn="0" w:noHBand="0" w:noVBand="1"/>
      </w:tblPr>
      <w:tblGrid>
        <w:gridCol w:w="677"/>
        <w:gridCol w:w="3380"/>
        <w:gridCol w:w="3280"/>
        <w:gridCol w:w="1960"/>
      </w:tblGrid>
      <w:tr w:rsidR="00B1568F" w:rsidRPr="009B5282" w14:paraId="10448EB6" w14:textId="77777777" w:rsidTr="004C5080">
        <w:trPr>
          <w:trHeight w:val="315"/>
        </w:trPr>
        <w:tc>
          <w:tcPr>
            <w:tcW w:w="660" w:type="dxa"/>
            <w:tcBorders>
              <w:top w:val="nil"/>
              <w:left w:val="nil"/>
              <w:bottom w:val="nil"/>
              <w:right w:val="nil"/>
            </w:tcBorders>
            <w:shd w:val="clear" w:color="auto" w:fill="auto"/>
            <w:noWrap/>
            <w:vAlign w:val="bottom"/>
            <w:hideMark/>
          </w:tcPr>
          <w:p w14:paraId="7758C26D" w14:textId="77777777" w:rsidR="00B1568F" w:rsidRPr="009B5282" w:rsidRDefault="00B1568F" w:rsidP="004C5080">
            <w:pPr>
              <w:rPr>
                <w:sz w:val="20"/>
                <w:szCs w:val="20"/>
              </w:rPr>
            </w:pPr>
          </w:p>
        </w:tc>
        <w:tc>
          <w:tcPr>
            <w:tcW w:w="3380" w:type="dxa"/>
            <w:tcBorders>
              <w:top w:val="nil"/>
              <w:left w:val="nil"/>
              <w:bottom w:val="nil"/>
              <w:right w:val="nil"/>
            </w:tcBorders>
            <w:shd w:val="clear" w:color="auto" w:fill="auto"/>
            <w:noWrap/>
            <w:vAlign w:val="bottom"/>
            <w:hideMark/>
          </w:tcPr>
          <w:p w14:paraId="2327CAB5" w14:textId="77777777" w:rsidR="00B1568F" w:rsidRPr="009B5282" w:rsidRDefault="00B1568F" w:rsidP="004C5080">
            <w:pPr>
              <w:rPr>
                <w:sz w:val="20"/>
                <w:szCs w:val="20"/>
              </w:rPr>
            </w:pPr>
          </w:p>
        </w:tc>
        <w:tc>
          <w:tcPr>
            <w:tcW w:w="3280" w:type="dxa"/>
            <w:tcBorders>
              <w:top w:val="nil"/>
              <w:left w:val="nil"/>
              <w:bottom w:val="nil"/>
              <w:right w:val="nil"/>
            </w:tcBorders>
            <w:shd w:val="clear" w:color="auto" w:fill="auto"/>
            <w:noWrap/>
            <w:vAlign w:val="bottom"/>
            <w:hideMark/>
          </w:tcPr>
          <w:p w14:paraId="48984603" w14:textId="77777777" w:rsidR="00B1568F" w:rsidRPr="009B5282" w:rsidRDefault="00B1568F" w:rsidP="004C5080">
            <w:pPr>
              <w:rPr>
                <w:sz w:val="20"/>
                <w:szCs w:val="20"/>
              </w:rPr>
            </w:pPr>
          </w:p>
        </w:tc>
        <w:tc>
          <w:tcPr>
            <w:tcW w:w="1960" w:type="dxa"/>
            <w:tcBorders>
              <w:top w:val="nil"/>
              <w:left w:val="nil"/>
              <w:bottom w:val="nil"/>
              <w:right w:val="nil"/>
            </w:tcBorders>
            <w:shd w:val="clear" w:color="auto" w:fill="auto"/>
            <w:noWrap/>
            <w:vAlign w:val="bottom"/>
            <w:hideMark/>
          </w:tcPr>
          <w:p w14:paraId="14C2CD24" w14:textId="77777777" w:rsidR="00B1568F" w:rsidRPr="009B5282" w:rsidRDefault="00B1568F" w:rsidP="004C5080">
            <w:pPr>
              <w:jc w:val="right"/>
              <w:rPr>
                <w:color w:val="000000"/>
                <w:sz w:val="20"/>
                <w:szCs w:val="20"/>
              </w:rPr>
            </w:pPr>
            <w:r w:rsidRPr="009B5282">
              <w:rPr>
                <w:color w:val="000000"/>
                <w:sz w:val="20"/>
                <w:szCs w:val="20"/>
              </w:rPr>
              <w:t>таблица 4</w:t>
            </w:r>
          </w:p>
        </w:tc>
      </w:tr>
      <w:tr w:rsidR="00B1568F" w:rsidRPr="009B5282" w14:paraId="05110F06" w14:textId="77777777" w:rsidTr="004C5080">
        <w:trPr>
          <w:trHeight w:val="315"/>
        </w:trPr>
        <w:tc>
          <w:tcPr>
            <w:tcW w:w="660" w:type="dxa"/>
            <w:tcBorders>
              <w:top w:val="nil"/>
              <w:left w:val="nil"/>
              <w:bottom w:val="nil"/>
              <w:right w:val="nil"/>
            </w:tcBorders>
            <w:shd w:val="clear" w:color="auto" w:fill="auto"/>
            <w:noWrap/>
            <w:vAlign w:val="bottom"/>
            <w:hideMark/>
          </w:tcPr>
          <w:p w14:paraId="31238B2C" w14:textId="77777777" w:rsidR="00B1568F" w:rsidRPr="009B5282" w:rsidRDefault="00B1568F" w:rsidP="004C5080">
            <w:pPr>
              <w:jc w:val="right"/>
              <w:rPr>
                <w:color w:val="000000"/>
                <w:sz w:val="20"/>
                <w:szCs w:val="20"/>
              </w:rPr>
            </w:pPr>
          </w:p>
        </w:tc>
        <w:tc>
          <w:tcPr>
            <w:tcW w:w="3380" w:type="dxa"/>
            <w:tcBorders>
              <w:top w:val="nil"/>
              <w:left w:val="nil"/>
              <w:bottom w:val="nil"/>
              <w:right w:val="nil"/>
            </w:tcBorders>
            <w:shd w:val="clear" w:color="auto" w:fill="auto"/>
            <w:noWrap/>
            <w:vAlign w:val="bottom"/>
            <w:hideMark/>
          </w:tcPr>
          <w:p w14:paraId="3B9EF385" w14:textId="77777777" w:rsidR="00B1568F" w:rsidRPr="009B5282" w:rsidRDefault="00B1568F" w:rsidP="004C5080">
            <w:pPr>
              <w:rPr>
                <w:sz w:val="20"/>
                <w:szCs w:val="20"/>
              </w:rPr>
            </w:pPr>
          </w:p>
        </w:tc>
        <w:tc>
          <w:tcPr>
            <w:tcW w:w="3280" w:type="dxa"/>
            <w:tcBorders>
              <w:top w:val="nil"/>
              <w:left w:val="nil"/>
              <w:bottom w:val="nil"/>
              <w:right w:val="nil"/>
            </w:tcBorders>
            <w:shd w:val="clear" w:color="auto" w:fill="auto"/>
            <w:noWrap/>
            <w:vAlign w:val="bottom"/>
            <w:hideMark/>
          </w:tcPr>
          <w:p w14:paraId="5BF11BAB" w14:textId="77777777" w:rsidR="00B1568F" w:rsidRPr="009B5282" w:rsidRDefault="00B1568F" w:rsidP="004C5080">
            <w:pPr>
              <w:rPr>
                <w:sz w:val="20"/>
                <w:szCs w:val="20"/>
              </w:rPr>
            </w:pPr>
          </w:p>
        </w:tc>
        <w:tc>
          <w:tcPr>
            <w:tcW w:w="1960" w:type="dxa"/>
            <w:tcBorders>
              <w:top w:val="nil"/>
              <w:left w:val="nil"/>
              <w:bottom w:val="nil"/>
              <w:right w:val="nil"/>
            </w:tcBorders>
            <w:shd w:val="clear" w:color="auto" w:fill="auto"/>
            <w:noWrap/>
            <w:vAlign w:val="bottom"/>
            <w:hideMark/>
          </w:tcPr>
          <w:p w14:paraId="4BBF4D9B" w14:textId="77777777" w:rsidR="00B1568F" w:rsidRPr="009B5282" w:rsidRDefault="00B1568F" w:rsidP="004C5080">
            <w:pPr>
              <w:jc w:val="right"/>
              <w:rPr>
                <w:color w:val="000000"/>
                <w:sz w:val="20"/>
                <w:szCs w:val="20"/>
              </w:rPr>
            </w:pPr>
            <w:r w:rsidRPr="009B5282">
              <w:rPr>
                <w:color w:val="000000"/>
                <w:sz w:val="20"/>
                <w:szCs w:val="20"/>
              </w:rPr>
              <w:t>приложения 18</w:t>
            </w:r>
          </w:p>
        </w:tc>
      </w:tr>
      <w:tr w:rsidR="00B1568F" w:rsidRPr="009B5282" w14:paraId="182A65A1" w14:textId="77777777" w:rsidTr="004C5080">
        <w:trPr>
          <w:trHeight w:val="315"/>
        </w:trPr>
        <w:tc>
          <w:tcPr>
            <w:tcW w:w="660" w:type="dxa"/>
            <w:tcBorders>
              <w:top w:val="nil"/>
              <w:left w:val="nil"/>
              <w:bottom w:val="nil"/>
              <w:right w:val="nil"/>
            </w:tcBorders>
            <w:shd w:val="clear" w:color="auto" w:fill="auto"/>
            <w:noWrap/>
            <w:vAlign w:val="bottom"/>
            <w:hideMark/>
          </w:tcPr>
          <w:p w14:paraId="7A7A193D" w14:textId="77777777" w:rsidR="00B1568F" w:rsidRPr="009B5282" w:rsidRDefault="00B1568F" w:rsidP="004C5080">
            <w:pPr>
              <w:jc w:val="right"/>
              <w:rPr>
                <w:color w:val="000000"/>
                <w:sz w:val="20"/>
                <w:szCs w:val="20"/>
              </w:rPr>
            </w:pPr>
          </w:p>
        </w:tc>
        <w:tc>
          <w:tcPr>
            <w:tcW w:w="3380" w:type="dxa"/>
            <w:tcBorders>
              <w:top w:val="nil"/>
              <w:left w:val="nil"/>
              <w:bottom w:val="nil"/>
              <w:right w:val="nil"/>
            </w:tcBorders>
            <w:shd w:val="clear" w:color="auto" w:fill="auto"/>
            <w:noWrap/>
            <w:vAlign w:val="bottom"/>
            <w:hideMark/>
          </w:tcPr>
          <w:p w14:paraId="392744FA" w14:textId="77777777" w:rsidR="00B1568F" w:rsidRPr="009B5282" w:rsidRDefault="00B1568F" w:rsidP="004C5080">
            <w:pPr>
              <w:rPr>
                <w:sz w:val="20"/>
                <w:szCs w:val="20"/>
              </w:rPr>
            </w:pPr>
          </w:p>
        </w:tc>
        <w:tc>
          <w:tcPr>
            <w:tcW w:w="3280" w:type="dxa"/>
            <w:tcBorders>
              <w:top w:val="nil"/>
              <w:left w:val="nil"/>
              <w:bottom w:val="nil"/>
              <w:right w:val="nil"/>
            </w:tcBorders>
            <w:shd w:val="clear" w:color="auto" w:fill="auto"/>
            <w:noWrap/>
            <w:vAlign w:val="bottom"/>
            <w:hideMark/>
          </w:tcPr>
          <w:p w14:paraId="328E0290" w14:textId="77777777" w:rsidR="00B1568F" w:rsidRPr="009B5282" w:rsidRDefault="00B1568F" w:rsidP="004C5080">
            <w:pPr>
              <w:rPr>
                <w:sz w:val="20"/>
                <w:szCs w:val="20"/>
              </w:rPr>
            </w:pPr>
          </w:p>
        </w:tc>
        <w:tc>
          <w:tcPr>
            <w:tcW w:w="1960" w:type="dxa"/>
            <w:tcBorders>
              <w:top w:val="nil"/>
              <w:left w:val="nil"/>
              <w:bottom w:val="nil"/>
              <w:right w:val="nil"/>
            </w:tcBorders>
            <w:shd w:val="clear" w:color="auto" w:fill="auto"/>
            <w:noWrap/>
            <w:vAlign w:val="bottom"/>
            <w:hideMark/>
          </w:tcPr>
          <w:p w14:paraId="0D051CB1" w14:textId="77777777" w:rsidR="00B1568F" w:rsidRPr="009B5282" w:rsidRDefault="00B1568F" w:rsidP="004C5080">
            <w:pPr>
              <w:rPr>
                <w:sz w:val="20"/>
                <w:szCs w:val="20"/>
              </w:rPr>
            </w:pPr>
          </w:p>
        </w:tc>
      </w:tr>
      <w:tr w:rsidR="00B1568F" w:rsidRPr="009B5282" w14:paraId="122E8D57" w14:textId="77777777" w:rsidTr="004C5080">
        <w:trPr>
          <w:trHeight w:val="1650"/>
        </w:trPr>
        <w:tc>
          <w:tcPr>
            <w:tcW w:w="9280" w:type="dxa"/>
            <w:gridSpan w:val="4"/>
            <w:tcBorders>
              <w:top w:val="nil"/>
              <w:left w:val="nil"/>
              <w:bottom w:val="nil"/>
              <w:right w:val="nil"/>
            </w:tcBorders>
            <w:shd w:val="clear" w:color="auto" w:fill="auto"/>
            <w:vAlign w:val="center"/>
            <w:hideMark/>
          </w:tcPr>
          <w:p w14:paraId="2D89953A" w14:textId="77777777" w:rsidR="00B1568F" w:rsidRPr="009B5282" w:rsidRDefault="00B1568F" w:rsidP="004C5080">
            <w:pPr>
              <w:jc w:val="center"/>
              <w:rPr>
                <w:color w:val="000000"/>
                <w:sz w:val="20"/>
                <w:szCs w:val="20"/>
              </w:rPr>
            </w:pPr>
            <w:r w:rsidRPr="009B5282">
              <w:rPr>
                <w:color w:val="000000"/>
                <w:sz w:val="20"/>
                <w:szCs w:val="20"/>
              </w:rPr>
              <w:t xml:space="preserve">Иные межбюджетные трансферты на реализацию мероприятий по обеспечению сбалансированности местных бюджетов государственной программы Новосибирской области "Управление финансами в Новосибирской области"  </w:t>
            </w:r>
          </w:p>
        </w:tc>
      </w:tr>
      <w:tr w:rsidR="00B1568F" w:rsidRPr="009B5282" w14:paraId="173395E4" w14:textId="77777777" w:rsidTr="004C5080">
        <w:trPr>
          <w:trHeight w:val="420"/>
        </w:trPr>
        <w:tc>
          <w:tcPr>
            <w:tcW w:w="660" w:type="dxa"/>
            <w:tcBorders>
              <w:top w:val="nil"/>
              <w:left w:val="nil"/>
              <w:bottom w:val="nil"/>
              <w:right w:val="nil"/>
            </w:tcBorders>
            <w:shd w:val="clear" w:color="auto" w:fill="auto"/>
            <w:vAlign w:val="center"/>
            <w:hideMark/>
          </w:tcPr>
          <w:p w14:paraId="1EF11015" w14:textId="77777777" w:rsidR="00B1568F" w:rsidRPr="009B5282" w:rsidRDefault="00B1568F" w:rsidP="004C5080">
            <w:pPr>
              <w:jc w:val="center"/>
              <w:rPr>
                <w:color w:val="000000"/>
                <w:sz w:val="20"/>
                <w:szCs w:val="20"/>
              </w:rPr>
            </w:pPr>
          </w:p>
        </w:tc>
        <w:tc>
          <w:tcPr>
            <w:tcW w:w="3380" w:type="dxa"/>
            <w:tcBorders>
              <w:top w:val="nil"/>
              <w:left w:val="nil"/>
              <w:bottom w:val="nil"/>
              <w:right w:val="nil"/>
            </w:tcBorders>
            <w:shd w:val="clear" w:color="auto" w:fill="auto"/>
            <w:vAlign w:val="center"/>
            <w:hideMark/>
          </w:tcPr>
          <w:p w14:paraId="2102C86D" w14:textId="77777777" w:rsidR="00B1568F" w:rsidRPr="009B5282" w:rsidRDefault="00B1568F" w:rsidP="004C5080">
            <w:pPr>
              <w:rPr>
                <w:sz w:val="20"/>
                <w:szCs w:val="20"/>
              </w:rPr>
            </w:pPr>
          </w:p>
        </w:tc>
        <w:tc>
          <w:tcPr>
            <w:tcW w:w="3280" w:type="dxa"/>
            <w:tcBorders>
              <w:top w:val="nil"/>
              <w:left w:val="nil"/>
              <w:bottom w:val="nil"/>
              <w:right w:val="nil"/>
            </w:tcBorders>
            <w:shd w:val="clear" w:color="auto" w:fill="auto"/>
            <w:vAlign w:val="center"/>
            <w:hideMark/>
          </w:tcPr>
          <w:p w14:paraId="02CFCC6D" w14:textId="77777777" w:rsidR="00B1568F" w:rsidRPr="009B5282" w:rsidRDefault="00B1568F" w:rsidP="004C5080">
            <w:pPr>
              <w:rPr>
                <w:sz w:val="20"/>
                <w:szCs w:val="20"/>
              </w:rPr>
            </w:pPr>
          </w:p>
        </w:tc>
        <w:tc>
          <w:tcPr>
            <w:tcW w:w="1960" w:type="dxa"/>
            <w:tcBorders>
              <w:top w:val="nil"/>
              <w:left w:val="nil"/>
              <w:bottom w:val="nil"/>
              <w:right w:val="nil"/>
            </w:tcBorders>
            <w:shd w:val="clear" w:color="auto" w:fill="auto"/>
            <w:noWrap/>
            <w:vAlign w:val="bottom"/>
            <w:hideMark/>
          </w:tcPr>
          <w:p w14:paraId="78E2285E" w14:textId="77777777" w:rsidR="00B1568F" w:rsidRPr="009B5282" w:rsidRDefault="00B1568F" w:rsidP="004C5080">
            <w:pPr>
              <w:rPr>
                <w:sz w:val="20"/>
                <w:szCs w:val="20"/>
              </w:rPr>
            </w:pPr>
          </w:p>
        </w:tc>
      </w:tr>
      <w:tr w:rsidR="00B1568F" w:rsidRPr="009B5282" w14:paraId="3FFB3B8C" w14:textId="77777777" w:rsidTr="004C5080">
        <w:trPr>
          <w:trHeight w:val="315"/>
        </w:trPr>
        <w:tc>
          <w:tcPr>
            <w:tcW w:w="660" w:type="dxa"/>
            <w:tcBorders>
              <w:top w:val="nil"/>
              <w:left w:val="nil"/>
              <w:bottom w:val="single" w:sz="4" w:space="0" w:color="auto"/>
              <w:right w:val="nil"/>
            </w:tcBorders>
            <w:shd w:val="clear" w:color="auto" w:fill="auto"/>
            <w:vAlign w:val="bottom"/>
            <w:hideMark/>
          </w:tcPr>
          <w:p w14:paraId="3109FA0F" w14:textId="77777777" w:rsidR="00B1568F" w:rsidRPr="009B5282" w:rsidRDefault="00B1568F" w:rsidP="004C5080">
            <w:pPr>
              <w:jc w:val="center"/>
              <w:rPr>
                <w:color w:val="000000"/>
                <w:sz w:val="20"/>
                <w:szCs w:val="20"/>
              </w:rPr>
            </w:pPr>
            <w:r w:rsidRPr="009B5282">
              <w:rPr>
                <w:color w:val="000000"/>
                <w:sz w:val="20"/>
                <w:szCs w:val="20"/>
              </w:rPr>
              <w:t> </w:t>
            </w:r>
          </w:p>
        </w:tc>
        <w:tc>
          <w:tcPr>
            <w:tcW w:w="3380" w:type="dxa"/>
            <w:tcBorders>
              <w:top w:val="nil"/>
              <w:left w:val="nil"/>
              <w:bottom w:val="single" w:sz="4" w:space="0" w:color="auto"/>
              <w:right w:val="nil"/>
            </w:tcBorders>
            <w:shd w:val="clear" w:color="auto" w:fill="auto"/>
            <w:vAlign w:val="bottom"/>
            <w:hideMark/>
          </w:tcPr>
          <w:p w14:paraId="66CAEE0F" w14:textId="77777777" w:rsidR="00B1568F" w:rsidRPr="009B5282" w:rsidRDefault="00B1568F" w:rsidP="004C5080">
            <w:pPr>
              <w:jc w:val="center"/>
              <w:rPr>
                <w:color w:val="000000"/>
                <w:sz w:val="20"/>
                <w:szCs w:val="20"/>
              </w:rPr>
            </w:pPr>
            <w:r w:rsidRPr="009B5282">
              <w:rPr>
                <w:color w:val="000000"/>
                <w:sz w:val="20"/>
                <w:szCs w:val="20"/>
              </w:rPr>
              <w:t> </w:t>
            </w:r>
          </w:p>
        </w:tc>
        <w:tc>
          <w:tcPr>
            <w:tcW w:w="3280" w:type="dxa"/>
            <w:tcBorders>
              <w:top w:val="nil"/>
              <w:left w:val="nil"/>
              <w:bottom w:val="single" w:sz="4" w:space="0" w:color="auto"/>
              <w:right w:val="nil"/>
            </w:tcBorders>
            <w:shd w:val="clear" w:color="auto" w:fill="auto"/>
            <w:vAlign w:val="bottom"/>
            <w:hideMark/>
          </w:tcPr>
          <w:p w14:paraId="121BA2C6" w14:textId="77777777" w:rsidR="00B1568F" w:rsidRPr="009B5282" w:rsidRDefault="00B1568F" w:rsidP="004C5080">
            <w:pPr>
              <w:jc w:val="center"/>
              <w:rPr>
                <w:color w:val="000000"/>
                <w:sz w:val="20"/>
                <w:szCs w:val="20"/>
              </w:rPr>
            </w:pPr>
            <w:r w:rsidRPr="009B5282">
              <w:rPr>
                <w:color w:val="000000"/>
                <w:sz w:val="20"/>
                <w:szCs w:val="20"/>
              </w:rPr>
              <w:t> </w:t>
            </w:r>
          </w:p>
        </w:tc>
        <w:tc>
          <w:tcPr>
            <w:tcW w:w="1960" w:type="dxa"/>
            <w:tcBorders>
              <w:top w:val="nil"/>
              <w:left w:val="nil"/>
              <w:bottom w:val="nil"/>
              <w:right w:val="nil"/>
            </w:tcBorders>
            <w:shd w:val="clear" w:color="auto" w:fill="auto"/>
            <w:noWrap/>
            <w:vAlign w:val="bottom"/>
            <w:hideMark/>
          </w:tcPr>
          <w:p w14:paraId="494039EE" w14:textId="77777777" w:rsidR="00B1568F" w:rsidRPr="009B5282" w:rsidRDefault="00B1568F" w:rsidP="004C5080">
            <w:pPr>
              <w:jc w:val="center"/>
              <w:rPr>
                <w:color w:val="000000"/>
                <w:sz w:val="20"/>
                <w:szCs w:val="20"/>
              </w:rPr>
            </w:pPr>
          </w:p>
        </w:tc>
      </w:tr>
      <w:tr w:rsidR="00B1568F" w:rsidRPr="009B5282" w14:paraId="1256647C" w14:textId="77777777" w:rsidTr="004C5080">
        <w:trPr>
          <w:trHeight w:val="690"/>
        </w:trPr>
        <w:tc>
          <w:tcPr>
            <w:tcW w:w="660" w:type="dxa"/>
            <w:vMerge w:val="restart"/>
            <w:tcBorders>
              <w:top w:val="nil"/>
              <w:left w:val="single" w:sz="4" w:space="0" w:color="auto"/>
              <w:bottom w:val="single" w:sz="4" w:space="0" w:color="000000"/>
              <w:right w:val="single" w:sz="4" w:space="0" w:color="auto"/>
            </w:tcBorders>
            <w:shd w:val="clear" w:color="auto" w:fill="auto"/>
            <w:vAlign w:val="center"/>
            <w:hideMark/>
          </w:tcPr>
          <w:p w14:paraId="24284CC4" w14:textId="77777777" w:rsidR="00B1568F" w:rsidRPr="009B5282" w:rsidRDefault="00B1568F" w:rsidP="004C5080">
            <w:pPr>
              <w:jc w:val="center"/>
              <w:rPr>
                <w:color w:val="000000"/>
                <w:sz w:val="20"/>
                <w:szCs w:val="20"/>
              </w:rPr>
            </w:pPr>
            <w:r w:rsidRPr="009B5282">
              <w:rPr>
                <w:color w:val="000000"/>
                <w:sz w:val="20"/>
                <w:szCs w:val="20"/>
              </w:rPr>
              <w:t>№п/п</w:t>
            </w:r>
          </w:p>
        </w:tc>
        <w:tc>
          <w:tcPr>
            <w:tcW w:w="3380" w:type="dxa"/>
            <w:vMerge w:val="restart"/>
            <w:tcBorders>
              <w:top w:val="nil"/>
              <w:left w:val="single" w:sz="4" w:space="0" w:color="auto"/>
              <w:bottom w:val="single" w:sz="4" w:space="0" w:color="000000"/>
              <w:right w:val="single" w:sz="4" w:space="0" w:color="auto"/>
            </w:tcBorders>
            <w:shd w:val="clear" w:color="auto" w:fill="auto"/>
            <w:vAlign w:val="center"/>
            <w:hideMark/>
          </w:tcPr>
          <w:p w14:paraId="3915CC0D" w14:textId="77777777" w:rsidR="00B1568F" w:rsidRPr="009B5282" w:rsidRDefault="00B1568F" w:rsidP="004C5080">
            <w:pPr>
              <w:jc w:val="center"/>
              <w:rPr>
                <w:color w:val="000000"/>
                <w:sz w:val="20"/>
                <w:szCs w:val="20"/>
              </w:rPr>
            </w:pPr>
            <w:r w:rsidRPr="009B5282">
              <w:rPr>
                <w:color w:val="000000"/>
                <w:sz w:val="20"/>
                <w:szCs w:val="20"/>
              </w:rPr>
              <w:t>Наименование поселений</w:t>
            </w:r>
          </w:p>
        </w:tc>
        <w:tc>
          <w:tcPr>
            <w:tcW w:w="3280" w:type="dxa"/>
            <w:tcBorders>
              <w:top w:val="nil"/>
              <w:left w:val="nil"/>
              <w:bottom w:val="nil"/>
              <w:right w:val="single" w:sz="4" w:space="0" w:color="auto"/>
            </w:tcBorders>
            <w:shd w:val="clear" w:color="auto" w:fill="auto"/>
            <w:vAlign w:val="center"/>
            <w:hideMark/>
          </w:tcPr>
          <w:p w14:paraId="1441E831" w14:textId="77777777" w:rsidR="00B1568F" w:rsidRPr="009B5282" w:rsidRDefault="00B1568F" w:rsidP="004C5080">
            <w:pPr>
              <w:jc w:val="center"/>
              <w:rPr>
                <w:color w:val="000000"/>
                <w:sz w:val="20"/>
                <w:szCs w:val="20"/>
              </w:rPr>
            </w:pPr>
            <w:r w:rsidRPr="009B5282">
              <w:rPr>
                <w:color w:val="000000"/>
                <w:sz w:val="20"/>
                <w:szCs w:val="20"/>
              </w:rPr>
              <w:t>Сумма в рублях</w:t>
            </w:r>
          </w:p>
        </w:tc>
        <w:tc>
          <w:tcPr>
            <w:tcW w:w="1960" w:type="dxa"/>
            <w:tcBorders>
              <w:top w:val="single" w:sz="4" w:space="0" w:color="auto"/>
              <w:left w:val="nil"/>
              <w:bottom w:val="single" w:sz="4" w:space="0" w:color="auto"/>
              <w:right w:val="single" w:sz="4" w:space="0" w:color="auto"/>
            </w:tcBorders>
            <w:shd w:val="clear" w:color="auto" w:fill="auto"/>
            <w:vAlign w:val="center"/>
            <w:hideMark/>
          </w:tcPr>
          <w:p w14:paraId="3F754EA2" w14:textId="77777777" w:rsidR="00B1568F" w:rsidRPr="009B5282" w:rsidRDefault="00B1568F" w:rsidP="004C5080">
            <w:pPr>
              <w:jc w:val="center"/>
              <w:rPr>
                <w:color w:val="000000"/>
                <w:sz w:val="20"/>
                <w:szCs w:val="20"/>
              </w:rPr>
            </w:pPr>
            <w:r w:rsidRPr="009B5282">
              <w:rPr>
                <w:color w:val="000000"/>
                <w:sz w:val="20"/>
                <w:szCs w:val="20"/>
              </w:rPr>
              <w:t xml:space="preserve">в том числе </w:t>
            </w:r>
          </w:p>
        </w:tc>
      </w:tr>
      <w:tr w:rsidR="00B1568F" w:rsidRPr="009B5282" w14:paraId="3ACE509A" w14:textId="77777777" w:rsidTr="004C5080">
        <w:trPr>
          <w:trHeight w:val="1350"/>
        </w:trPr>
        <w:tc>
          <w:tcPr>
            <w:tcW w:w="660" w:type="dxa"/>
            <w:vMerge/>
            <w:tcBorders>
              <w:top w:val="nil"/>
              <w:left w:val="single" w:sz="4" w:space="0" w:color="auto"/>
              <w:bottom w:val="single" w:sz="4" w:space="0" w:color="000000"/>
              <w:right w:val="single" w:sz="4" w:space="0" w:color="auto"/>
            </w:tcBorders>
            <w:vAlign w:val="center"/>
            <w:hideMark/>
          </w:tcPr>
          <w:p w14:paraId="1759B567" w14:textId="77777777" w:rsidR="00B1568F" w:rsidRPr="009B5282" w:rsidRDefault="00B1568F" w:rsidP="004C5080">
            <w:pPr>
              <w:rPr>
                <w:color w:val="000000"/>
                <w:sz w:val="20"/>
                <w:szCs w:val="20"/>
              </w:rPr>
            </w:pPr>
          </w:p>
        </w:tc>
        <w:tc>
          <w:tcPr>
            <w:tcW w:w="3380" w:type="dxa"/>
            <w:vMerge/>
            <w:tcBorders>
              <w:top w:val="nil"/>
              <w:left w:val="single" w:sz="4" w:space="0" w:color="auto"/>
              <w:bottom w:val="single" w:sz="4" w:space="0" w:color="000000"/>
              <w:right w:val="single" w:sz="4" w:space="0" w:color="auto"/>
            </w:tcBorders>
            <w:vAlign w:val="center"/>
            <w:hideMark/>
          </w:tcPr>
          <w:p w14:paraId="6790E76A" w14:textId="77777777" w:rsidR="00B1568F" w:rsidRPr="009B5282" w:rsidRDefault="00B1568F" w:rsidP="004C5080">
            <w:pPr>
              <w:rPr>
                <w:color w:val="000000"/>
                <w:sz w:val="20"/>
                <w:szCs w:val="20"/>
              </w:rPr>
            </w:pPr>
          </w:p>
        </w:tc>
        <w:tc>
          <w:tcPr>
            <w:tcW w:w="3280" w:type="dxa"/>
            <w:tcBorders>
              <w:top w:val="single" w:sz="4" w:space="0" w:color="auto"/>
              <w:left w:val="nil"/>
              <w:bottom w:val="single" w:sz="4" w:space="0" w:color="auto"/>
              <w:right w:val="single" w:sz="4" w:space="0" w:color="auto"/>
            </w:tcBorders>
            <w:shd w:val="clear" w:color="auto" w:fill="auto"/>
            <w:vAlign w:val="center"/>
            <w:hideMark/>
          </w:tcPr>
          <w:p w14:paraId="3D0AB3C9" w14:textId="77777777" w:rsidR="00B1568F" w:rsidRPr="009B5282" w:rsidRDefault="00B1568F" w:rsidP="004C5080">
            <w:pPr>
              <w:jc w:val="center"/>
              <w:rPr>
                <w:color w:val="000000"/>
                <w:sz w:val="20"/>
                <w:szCs w:val="20"/>
              </w:rPr>
            </w:pPr>
            <w:r w:rsidRPr="009B5282">
              <w:rPr>
                <w:color w:val="000000"/>
                <w:sz w:val="20"/>
                <w:szCs w:val="20"/>
              </w:rPr>
              <w:t>2021 год</w:t>
            </w:r>
          </w:p>
        </w:tc>
        <w:tc>
          <w:tcPr>
            <w:tcW w:w="1960" w:type="dxa"/>
            <w:tcBorders>
              <w:top w:val="nil"/>
              <w:left w:val="nil"/>
              <w:bottom w:val="single" w:sz="4" w:space="0" w:color="auto"/>
              <w:right w:val="single" w:sz="4" w:space="0" w:color="auto"/>
            </w:tcBorders>
            <w:shd w:val="clear" w:color="auto" w:fill="auto"/>
            <w:vAlign w:val="center"/>
            <w:hideMark/>
          </w:tcPr>
          <w:p w14:paraId="5E9FFD89" w14:textId="77777777" w:rsidR="00B1568F" w:rsidRPr="009B5282" w:rsidRDefault="00B1568F" w:rsidP="004C5080">
            <w:pPr>
              <w:jc w:val="center"/>
              <w:rPr>
                <w:color w:val="000000"/>
                <w:sz w:val="20"/>
                <w:szCs w:val="20"/>
              </w:rPr>
            </w:pPr>
            <w:r w:rsidRPr="009B5282">
              <w:rPr>
                <w:color w:val="000000"/>
                <w:sz w:val="20"/>
                <w:szCs w:val="20"/>
              </w:rPr>
              <w:t>наказы избирателей</w:t>
            </w:r>
          </w:p>
        </w:tc>
      </w:tr>
      <w:tr w:rsidR="00B1568F" w:rsidRPr="009B5282" w14:paraId="3F1E8004" w14:textId="77777777" w:rsidTr="004C5080">
        <w:trPr>
          <w:trHeight w:val="315"/>
        </w:trPr>
        <w:tc>
          <w:tcPr>
            <w:tcW w:w="660" w:type="dxa"/>
            <w:tcBorders>
              <w:top w:val="nil"/>
              <w:left w:val="single" w:sz="4" w:space="0" w:color="auto"/>
              <w:bottom w:val="single" w:sz="4" w:space="0" w:color="auto"/>
              <w:right w:val="single" w:sz="4" w:space="0" w:color="auto"/>
            </w:tcBorders>
            <w:shd w:val="clear" w:color="auto" w:fill="auto"/>
            <w:vAlign w:val="bottom"/>
            <w:hideMark/>
          </w:tcPr>
          <w:p w14:paraId="17F70A00" w14:textId="77777777" w:rsidR="00B1568F" w:rsidRPr="009B5282" w:rsidRDefault="00B1568F" w:rsidP="004C5080">
            <w:pPr>
              <w:jc w:val="right"/>
              <w:rPr>
                <w:color w:val="000000"/>
                <w:sz w:val="20"/>
                <w:szCs w:val="20"/>
              </w:rPr>
            </w:pPr>
            <w:r w:rsidRPr="009B5282">
              <w:rPr>
                <w:color w:val="000000"/>
                <w:sz w:val="20"/>
                <w:szCs w:val="20"/>
              </w:rPr>
              <w:t>1</w:t>
            </w:r>
          </w:p>
        </w:tc>
        <w:tc>
          <w:tcPr>
            <w:tcW w:w="3380" w:type="dxa"/>
            <w:tcBorders>
              <w:top w:val="nil"/>
              <w:left w:val="nil"/>
              <w:bottom w:val="single" w:sz="4" w:space="0" w:color="auto"/>
              <w:right w:val="single" w:sz="4" w:space="0" w:color="auto"/>
            </w:tcBorders>
            <w:shd w:val="clear" w:color="auto" w:fill="auto"/>
            <w:vAlign w:val="bottom"/>
            <w:hideMark/>
          </w:tcPr>
          <w:p w14:paraId="7B47649C" w14:textId="77777777" w:rsidR="00B1568F" w:rsidRPr="009B5282" w:rsidRDefault="00B1568F" w:rsidP="004C5080">
            <w:pPr>
              <w:rPr>
                <w:color w:val="000000"/>
                <w:sz w:val="20"/>
                <w:szCs w:val="20"/>
              </w:rPr>
            </w:pPr>
            <w:proofErr w:type="spellStart"/>
            <w:r w:rsidRPr="009B5282">
              <w:rPr>
                <w:color w:val="000000"/>
                <w:sz w:val="20"/>
                <w:szCs w:val="20"/>
              </w:rPr>
              <w:t>Абрамовский</w:t>
            </w:r>
            <w:proofErr w:type="spellEnd"/>
          </w:p>
        </w:tc>
        <w:tc>
          <w:tcPr>
            <w:tcW w:w="3280" w:type="dxa"/>
            <w:tcBorders>
              <w:top w:val="nil"/>
              <w:left w:val="nil"/>
              <w:bottom w:val="single" w:sz="4" w:space="0" w:color="auto"/>
              <w:right w:val="single" w:sz="4" w:space="0" w:color="auto"/>
            </w:tcBorders>
            <w:shd w:val="clear" w:color="auto" w:fill="auto"/>
            <w:noWrap/>
            <w:vAlign w:val="bottom"/>
            <w:hideMark/>
          </w:tcPr>
          <w:p w14:paraId="7CEBA0DD" w14:textId="77777777" w:rsidR="00B1568F" w:rsidRPr="009B5282" w:rsidRDefault="00B1568F" w:rsidP="004C5080">
            <w:pPr>
              <w:jc w:val="right"/>
              <w:rPr>
                <w:color w:val="000000"/>
                <w:sz w:val="20"/>
                <w:szCs w:val="20"/>
              </w:rPr>
            </w:pPr>
            <w:r w:rsidRPr="009B5282">
              <w:rPr>
                <w:color w:val="000000"/>
                <w:sz w:val="20"/>
                <w:szCs w:val="20"/>
              </w:rPr>
              <w:t>1 531 300,0</w:t>
            </w:r>
          </w:p>
        </w:tc>
        <w:tc>
          <w:tcPr>
            <w:tcW w:w="1960" w:type="dxa"/>
            <w:tcBorders>
              <w:top w:val="nil"/>
              <w:left w:val="nil"/>
              <w:bottom w:val="single" w:sz="4" w:space="0" w:color="auto"/>
              <w:right w:val="single" w:sz="4" w:space="0" w:color="auto"/>
            </w:tcBorders>
            <w:shd w:val="clear" w:color="auto" w:fill="auto"/>
            <w:noWrap/>
            <w:vAlign w:val="bottom"/>
            <w:hideMark/>
          </w:tcPr>
          <w:p w14:paraId="76874993" w14:textId="77777777" w:rsidR="00B1568F" w:rsidRPr="009B5282" w:rsidRDefault="00B1568F" w:rsidP="004C5080">
            <w:pPr>
              <w:rPr>
                <w:color w:val="000000"/>
                <w:sz w:val="20"/>
                <w:szCs w:val="20"/>
              </w:rPr>
            </w:pPr>
            <w:r w:rsidRPr="009B5282">
              <w:rPr>
                <w:color w:val="000000"/>
                <w:sz w:val="20"/>
                <w:szCs w:val="20"/>
              </w:rPr>
              <w:t> </w:t>
            </w:r>
          </w:p>
        </w:tc>
      </w:tr>
      <w:tr w:rsidR="00B1568F" w:rsidRPr="009B5282" w14:paraId="2BC4FA98" w14:textId="77777777" w:rsidTr="004C5080">
        <w:trPr>
          <w:trHeight w:val="315"/>
        </w:trPr>
        <w:tc>
          <w:tcPr>
            <w:tcW w:w="660" w:type="dxa"/>
            <w:tcBorders>
              <w:top w:val="nil"/>
              <w:left w:val="single" w:sz="4" w:space="0" w:color="auto"/>
              <w:bottom w:val="single" w:sz="4" w:space="0" w:color="auto"/>
              <w:right w:val="single" w:sz="4" w:space="0" w:color="auto"/>
            </w:tcBorders>
            <w:shd w:val="clear" w:color="auto" w:fill="auto"/>
            <w:vAlign w:val="bottom"/>
            <w:hideMark/>
          </w:tcPr>
          <w:p w14:paraId="1021FDC9" w14:textId="77777777" w:rsidR="00B1568F" w:rsidRPr="009B5282" w:rsidRDefault="00B1568F" w:rsidP="004C5080">
            <w:pPr>
              <w:jc w:val="right"/>
              <w:rPr>
                <w:color w:val="000000"/>
                <w:sz w:val="20"/>
                <w:szCs w:val="20"/>
              </w:rPr>
            </w:pPr>
            <w:r w:rsidRPr="009B5282">
              <w:rPr>
                <w:color w:val="000000"/>
                <w:sz w:val="20"/>
                <w:szCs w:val="20"/>
              </w:rPr>
              <w:t>2</w:t>
            </w:r>
          </w:p>
        </w:tc>
        <w:tc>
          <w:tcPr>
            <w:tcW w:w="3380" w:type="dxa"/>
            <w:tcBorders>
              <w:top w:val="nil"/>
              <w:left w:val="nil"/>
              <w:bottom w:val="single" w:sz="4" w:space="0" w:color="auto"/>
              <w:right w:val="single" w:sz="4" w:space="0" w:color="auto"/>
            </w:tcBorders>
            <w:shd w:val="clear" w:color="auto" w:fill="auto"/>
            <w:vAlign w:val="bottom"/>
            <w:hideMark/>
          </w:tcPr>
          <w:p w14:paraId="0311C3D1" w14:textId="77777777" w:rsidR="00B1568F" w:rsidRPr="009B5282" w:rsidRDefault="00B1568F" w:rsidP="004C5080">
            <w:pPr>
              <w:rPr>
                <w:color w:val="000000"/>
                <w:sz w:val="20"/>
                <w:szCs w:val="20"/>
              </w:rPr>
            </w:pPr>
            <w:proofErr w:type="spellStart"/>
            <w:r w:rsidRPr="009B5282">
              <w:rPr>
                <w:color w:val="000000"/>
                <w:sz w:val="20"/>
                <w:szCs w:val="20"/>
              </w:rPr>
              <w:t>Балманский</w:t>
            </w:r>
            <w:proofErr w:type="spellEnd"/>
          </w:p>
        </w:tc>
        <w:tc>
          <w:tcPr>
            <w:tcW w:w="3280" w:type="dxa"/>
            <w:tcBorders>
              <w:top w:val="nil"/>
              <w:left w:val="nil"/>
              <w:bottom w:val="single" w:sz="4" w:space="0" w:color="auto"/>
              <w:right w:val="single" w:sz="4" w:space="0" w:color="auto"/>
            </w:tcBorders>
            <w:shd w:val="clear" w:color="auto" w:fill="auto"/>
            <w:noWrap/>
            <w:vAlign w:val="bottom"/>
            <w:hideMark/>
          </w:tcPr>
          <w:p w14:paraId="5B91DA74" w14:textId="77777777" w:rsidR="00B1568F" w:rsidRPr="009B5282" w:rsidRDefault="00B1568F" w:rsidP="004C5080">
            <w:pPr>
              <w:jc w:val="right"/>
              <w:rPr>
                <w:color w:val="000000"/>
                <w:sz w:val="20"/>
                <w:szCs w:val="20"/>
              </w:rPr>
            </w:pPr>
            <w:r w:rsidRPr="009B5282">
              <w:rPr>
                <w:color w:val="000000"/>
                <w:sz w:val="20"/>
                <w:szCs w:val="20"/>
              </w:rPr>
              <w:t>434 030,0</w:t>
            </w:r>
          </w:p>
        </w:tc>
        <w:tc>
          <w:tcPr>
            <w:tcW w:w="1960" w:type="dxa"/>
            <w:tcBorders>
              <w:top w:val="nil"/>
              <w:left w:val="nil"/>
              <w:bottom w:val="single" w:sz="4" w:space="0" w:color="auto"/>
              <w:right w:val="single" w:sz="4" w:space="0" w:color="auto"/>
            </w:tcBorders>
            <w:shd w:val="clear" w:color="auto" w:fill="auto"/>
            <w:noWrap/>
            <w:vAlign w:val="bottom"/>
            <w:hideMark/>
          </w:tcPr>
          <w:p w14:paraId="05767075" w14:textId="77777777" w:rsidR="00B1568F" w:rsidRPr="009B5282" w:rsidRDefault="00B1568F" w:rsidP="004C5080">
            <w:pPr>
              <w:rPr>
                <w:color w:val="000000"/>
                <w:sz w:val="20"/>
                <w:szCs w:val="20"/>
              </w:rPr>
            </w:pPr>
            <w:r w:rsidRPr="009B5282">
              <w:rPr>
                <w:color w:val="000000"/>
                <w:sz w:val="20"/>
                <w:szCs w:val="20"/>
              </w:rPr>
              <w:t> </w:t>
            </w:r>
          </w:p>
        </w:tc>
      </w:tr>
      <w:tr w:rsidR="00B1568F" w:rsidRPr="009B5282" w14:paraId="4575B722" w14:textId="77777777" w:rsidTr="004C5080">
        <w:trPr>
          <w:trHeight w:val="315"/>
        </w:trPr>
        <w:tc>
          <w:tcPr>
            <w:tcW w:w="660" w:type="dxa"/>
            <w:tcBorders>
              <w:top w:val="nil"/>
              <w:left w:val="single" w:sz="4" w:space="0" w:color="auto"/>
              <w:bottom w:val="single" w:sz="4" w:space="0" w:color="auto"/>
              <w:right w:val="single" w:sz="4" w:space="0" w:color="auto"/>
            </w:tcBorders>
            <w:shd w:val="clear" w:color="auto" w:fill="auto"/>
            <w:vAlign w:val="bottom"/>
            <w:hideMark/>
          </w:tcPr>
          <w:p w14:paraId="3ECE54A3" w14:textId="77777777" w:rsidR="00B1568F" w:rsidRPr="009B5282" w:rsidRDefault="00B1568F" w:rsidP="004C5080">
            <w:pPr>
              <w:jc w:val="right"/>
              <w:rPr>
                <w:color w:val="000000"/>
                <w:sz w:val="20"/>
                <w:szCs w:val="20"/>
              </w:rPr>
            </w:pPr>
            <w:r w:rsidRPr="009B5282">
              <w:rPr>
                <w:color w:val="000000"/>
                <w:sz w:val="20"/>
                <w:szCs w:val="20"/>
              </w:rPr>
              <w:t>3</w:t>
            </w:r>
          </w:p>
        </w:tc>
        <w:tc>
          <w:tcPr>
            <w:tcW w:w="3380" w:type="dxa"/>
            <w:tcBorders>
              <w:top w:val="nil"/>
              <w:left w:val="nil"/>
              <w:bottom w:val="single" w:sz="4" w:space="0" w:color="auto"/>
              <w:right w:val="single" w:sz="4" w:space="0" w:color="auto"/>
            </w:tcBorders>
            <w:shd w:val="clear" w:color="auto" w:fill="auto"/>
            <w:vAlign w:val="bottom"/>
            <w:hideMark/>
          </w:tcPr>
          <w:p w14:paraId="0C91CCA1" w14:textId="77777777" w:rsidR="00B1568F" w:rsidRPr="009B5282" w:rsidRDefault="00B1568F" w:rsidP="004C5080">
            <w:pPr>
              <w:rPr>
                <w:color w:val="000000"/>
                <w:sz w:val="20"/>
                <w:szCs w:val="20"/>
              </w:rPr>
            </w:pPr>
            <w:proofErr w:type="spellStart"/>
            <w:r w:rsidRPr="009B5282">
              <w:rPr>
                <w:color w:val="000000"/>
                <w:sz w:val="20"/>
                <w:szCs w:val="20"/>
              </w:rPr>
              <w:t>Булатовский</w:t>
            </w:r>
            <w:proofErr w:type="spellEnd"/>
          </w:p>
        </w:tc>
        <w:tc>
          <w:tcPr>
            <w:tcW w:w="3280" w:type="dxa"/>
            <w:tcBorders>
              <w:top w:val="nil"/>
              <w:left w:val="nil"/>
              <w:bottom w:val="single" w:sz="4" w:space="0" w:color="auto"/>
              <w:right w:val="single" w:sz="4" w:space="0" w:color="auto"/>
            </w:tcBorders>
            <w:shd w:val="clear" w:color="auto" w:fill="auto"/>
            <w:noWrap/>
            <w:vAlign w:val="bottom"/>
            <w:hideMark/>
          </w:tcPr>
          <w:p w14:paraId="5064070B" w14:textId="77777777" w:rsidR="00B1568F" w:rsidRPr="009B5282" w:rsidRDefault="00B1568F" w:rsidP="004C5080">
            <w:pPr>
              <w:jc w:val="right"/>
              <w:rPr>
                <w:color w:val="000000"/>
                <w:sz w:val="20"/>
                <w:szCs w:val="20"/>
              </w:rPr>
            </w:pPr>
            <w:r w:rsidRPr="009B5282">
              <w:rPr>
                <w:color w:val="000000"/>
                <w:sz w:val="20"/>
                <w:szCs w:val="20"/>
              </w:rPr>
              <w:t>703 060,0</w:t>
            </w:r>
          </w:p>
        </w:tc>
        <w:tc>
          <w:tcPr>
            <w:tcW w:w="1960" w:type="dxa"/>
            <w:tcBorders>
              <w:top w:val="nil"/>
              <w:left w:val="nil"/>
              <w:bottom w:val="single" w:sz="4" w:space="0" w:color="auto"/>
              <w:right w:val="single" w:sz="4" w:space="0" w:color="auto"/>
            </w:tcBorders>
            <w:shd w:val="clear" w:color="auto" w:fill="auto"/>
            <w:noWrap/>
            <w:vAlign w:val="bottom"/>
            <w:hideMark/>
          </w:tcPr>
          <w:p w14:paraId="286F0092" w14:textId="77777777" w:rsidR="00B1568F" w:rsidRPr="009B5282" w:rsidRDefault="00B1568F" w:rsidP="004C5080">
            <w:pPr>
              <w:rPr>
                <w:color w:val="000000"/>
                <w:sz w:val="20"/>
                <w:szCs w:val="20"/>
              </w:rPr>
            </w:pPr>
            <w:r w:rsidRPr="009B5282">
              <w:rPr>
                <w:color w:val="000000"/>
                <w:sz w:val="20"/>
                <w:szCs w:val="20"/>
              </w:rPr>
              <w:t> </w:t>
            </w:r>
          </w:p>
        </w:tc>
      </w:tr>
      <w:tr w:rsidR="00B1568F" w:rsidRPr="009B5282" w14:paraId="228C21FC" w14:textId="77777777" w:rsidTr="004C5080">
        <w:trPr>
          <w:trHeight w:val="315"/>
        </w:trPr>
        <w:tc>
          <w:tcPr>
            <w:tcW w:w="660" w:type="dxa"/>
            <w:tcBorders>
              <w:top w:val="nil"/>
              <w:left w:val="single" w:sz="4" w:space="0" w:color="auto"/>
              <w:bottom w:val="single" w:sz="4" w:space="0" w:color="auto"/>
              <w:right w:val="single" w:sz="4" w:space="0" w:color="auto"/>
            </w:tcBorders>
            <w:shd w:val="clear" w:color="auto" w:fill="auto"/>
            <w:vAlign w:val="bottom"/>
            <w:hideMark/>
          </w:tcPr>
          <w:p w14:paraId="4FFF61E0" w14:textId="77777777" w:rsidR="00B1568F" w:rsidRPr="009B5282" w:rsidRDefault="00B1568F" w:rsidP="004C5080">
            <w:pPr>
              <w:jc w:val="right"/>
              <w:rPr>
                <w:color w:val="000000"/>
                <w:sz w:val="20"/>
                <w:szCs w:val="20"/>
              </w:rPr>
            </w:pPr>
            <w:r w:rsidRPr="009B5282">
              <w:rPr>
                <w:color w:val="000000"/>
                <w:sz w:val="20"/>
                <w:szCs w:val="20"/>
              </w:rPr>
              <w:t>4</w:t>
            </w:r>
          </w:p>
        </w:tc>
        <w:tc>
          <w:tcPr>
            <w:tcW w:w="3380" w:type="dxa"/>
            <w:tcBorders>
              <w:top w:val="nil"/>
              <w:left w:val="nil"/>
              <w:bottom w:val="single" w:sz="4" w:space="0" w:color="auto"/>
              <w:right w:val="single" w:sz="4" w:space="0" w:color="auto"/>
            </w:tcBorders>
            <w:shd w:val="clear" w:color="auto" w:fill="auto"/>
            <w:vAlign w:val="bottom"/>
            <w:hideMark/>
          </w:tcPr>
          <w:p w14:paraId="135AB601" w14:textId="77777777" w:rsidR="00B1568F" w:rsidRPr="009B5282" w:rsidRDefault="00B1568F" w:rsidP="004C5080">
            <w:pPr>
              <w:rPr>
                <w:color w:val="000000"/>
                <w:sz w:val="20"/>
                <w:szCs w:val="20"/>
              </w:rPr>
            </w:pPr>
            <w:r w:rsidRPr="009B5282">
              <w:rPr>
                <w:color w:val="000000"/>
                <w:sz w:val="20"/>
                <w:szCs w:val="20"/>
              </w:rPr>
              <w:t>Верх-</w:t>
            </w:r>
            <w:proofErr w:type="spellStart"/>
            <w:r w:rsidRPr="009B5282">
              <w:rPr>
                <w:color w:val="000000"/>
                <w:sz w:val="20"/>
                <w:szCs w:val="20"/>
              </w:rPr>
              <w:t>ичинский</w:t>
            </w:r>
            <w:proofErr w:type="spellEnd"/>
          </w:p>
        </w:tc>
        <w:tc>
          <w:tcPr>
            <w:tcW w:w="3280" w:type="dxa"/>
            <w:tcBorders>
              <w:top w:val="nil"/>
              <w:left w:val="nil"/>
              <w:bottom w:val="single" w:sz="4" w:space="0" w:color="auto"/>
              <w:right w:val="single" w:sz="4" w:space="0" w:color="auto"/>
            </w:tcBorders>
            <w:shd w:val="clear" w:color="auto" w:fill="auto"/>
            <w:noWrap/>
            <w:vAlign w:val="bottom"/>
            <w:hideMark/>
          </w:tcPr>
          <w:p w14:paraId="1A04FFDC" w14:textId="77777777" w:rsidR="00B1568F" w:rsidRPr="009B5282" w:rsidRDefault="00B1568F" w:rsidP="004C5080">
            <w:pPr>
              <w:jc w:val="right"/>
              <w:rPr>
                <w:color w:val="000000"/>
                <w:sz w:val="20"/>
                <w:szCs w:val="20"/>
              </w:rPr>
            </w:pPr>
            <w:r w:rsidRPr="009B5282">
              <w:rPr>
                <w:color w:val="000000"/>
                <w:sz w:val="20"/>
                <w:szCs w:val="20"/>
              </w:rPr>
              <w:t>188 130,0</w:t>
            </w:r>
          </w:p>
        </w:tc>
        <w:tc>
          <w:tcPr>
            <w:tcW w:w="1960" w:type="dxa"/>
            <w:tcBorders>
              <w:top w:val="nil"/>
              <w:left w:val="nil"/>
              <w:bottom w:val="single" w:sz="4" w:space="0" w:color="auto"/>
              <w:right w:val="single" w:sz="4" w:space="0" w:color="auto"/>
            </w:tcBorders>
            <w:shd w:val="clear" w:color="auto" w:fill="auto"/>
            <w:noWrap/>
            <w:vAlign w:val="bottom"/>
            <w:hideMark/>
          </w:tcPr>
          <w:p w14:paraId="4CD856F0" w14:textId="77777777" w:rsidR="00B1568F" w:rsidRPr="009B5282" w:rsidRDefault="00B1568F" w:rsidP="004C5080">
            <w:pPr>
              <w:rPr>
                <w:color w:val="000000"/>
                <w:sz w:val="20"/>
                <w:szCs w:val="20"/>
              </w:rPr>
            </w:pPr>
            <w:r w:rsidRPr="009B5282">
              <w:rPr>
                <w:color w:val="000000"/>
                <w:sz w:val="20"/>
                <w:szCs w:val="20"/>
              </w:rPr>
              <w:t> </w:t>
            </w:r>
          </w:p>
        </w:tc>
      </w:tr>
      <w:tr w:rsidR="00B1568F" w:rsidRPr="009B5282" w14:paraId="1B6DF599" w14:textId="77777777" w:rsidTr="004C5080">
        <w:trPr>
          <w:trHeight w:val="315"/>
        </w:trPr>
        <w:tc>
          <w:tcPr>
            <w:tcW w:w="660" w:type="dxa"/>
            <w:tcBorders>
              <w:top w:val="nil"/>
              <w:left w:val="single" w:sz="4" w:space="0" w:color="auto"/>
              <w:bottom w:val="single" w:sz="4" w:space="0" w:color="auto"/>
              <w:right w:val="single" w:sz="4" w:space="0" w:color="auto"/>
            </w:tcBorders>
            <w:shd w:val="clear" w:color="auto" w:fill="auto"/>
            <w:vAlign w:val="bottom"/>
            <w:hideMark/>
          </w:tcPr>
          <w:p w14:paraId="7500907E" w14:textId="77777777" w:rsidR="00B1568F" w:rsidRPr="009B5282" w:rsidRDefault="00B1568F" w:rsidP="004C5080">
            <w:pPr>
              <w:jc w:val="right"/>
              <w:rPr>
                <w:color w:val="000000"/>
                <w:sz w:val="20"/>
                <w:szCs w:val="20"/>
              </w:rPr>
            </w:pPr>
            <w:r w:rsidRPr="009B5282">
              <w:rPr>
                <w:color w:val="000000"/>
                <w:sz w:val="20"/>
                <w:szCs w:val="20"/>
              </w:rPr>
              <w:t>5</w:t>
            </w:r>
          </w:p>
        </w:tc>
        <w:tc>
          <w:tcPr>
            <w:tcW w:w="3380" w:type="dxa"/>
            <w:tcBorders>
              <w:top w:val="nil"/>
              <w:left w:val="nil"/>
              <w:bottom w:val="single" w:sz="4" w:space="0" w:color="auto"/>
              <w:right w:val="single" w:sz="4" w:space="0" w:color="auto"/>
            </w:tcBorders>
            <w:shd w:val="clear" w:color="auto" w:fill="auto"/>
            <w:vAlign w:val="bottom"/>
            <w:hideMark/>
          </w:tcPr>
          <w:p w14:paraId="31B42AB5" w14:textId="77777777" w:rsidR="00B1568F" w:rsidRPr="009B5282" w:rsidRDefault="00B1568F" w:rsidP="004C5080">
            <w:pPr>
              <w:rPr>
                <w:color w:val="000000"/>
                <w:sz w:val="20"/>
                <w:szCs w:val="20"/>
              </w:rPr>
            </w:pPr>
            <w:proofErr w:type="spellStart"/>
            <w:r w:rsidRPr="009B5282">
              <w:rPr>
                <w:color w:val="000000"/>
                <w:sz w:val="20"/>
                <w:szCs w:val="20"/>
              </w:rPr>
              <w:t>Веснянский</w:t>
            </w:r>
            <w:proofErr w:type="spellEnd"/>
          </w:p>
        </w:tc>
        <w:tc>
          <w:tcPr>
            <w:tcW w:w="3280" w:type="dxa"/>
            <w:tcBorders>
              <w:top w:val="nil"/>
              <w:left w:val="nil"/>
              <w:bottom w:val="single" w:sz="4" w:space="0" w:color="auto"/>
              <w:right w:val="single" w:sz="4" w:space="0" w:color="auto"/>
            </w:tcBorders>
            <w:shd w:val="clear" w:color="auto" w:fill="auto"/>
            <w:noWrap/>
            <w:vAlign w:val="bottom"/>
            <w:hideMark/>
          </w:tcPr>
          <w:p w14:paraId="67D7422F" w14:textId="77777777" w:rsidR="00B1568F" w:rsidRPr="009B5282" w:rsidRDefault="00B1568F" w:rsidP="004C5080">
            <w:pPr>
              <w:jc w:val="right"/>
              <w:rPr>
                <w:color w:val="000000"/>
                <w:sz w:val="20"/>
                <w:szCs w:val="20"/>
              </w:rPr>
            </w:pPr>
            <w:r w:rsidRPr="009B5282">
              <w:rPr>
                <w:color w:val="000000"/>
                <w:sz w:val="20"/>
                <w:szCs w:val="20"/>
              </w:rPr>
              <w:t>43 200,0</w:t>
            </w:r>
          </w:p>
        </w:tc>
        <w:tc>
          <w:tcPr>
            <w:tcW w:w="1960" w:type="dxa"/>
            <w:tcBorders>
              <w:top w:val="nil"/>
              <w:left w:val="nil"/>
              <w:bottom w:val="single" w:sz="4" w:space="0" w:color="auto"/>
              <w:right w:val="single" w:sz="4" w:space="0" w:color="auto"/>
            </w:tcBorders>
            <w:shd w:val="clear" w:color="auto" w:fill="auto"/>
            <w:noWrap/>
            <w:vAlign w:val="bottom"/>
            <w:hideMark/>
          </w:tcPr>
          <w:p w14:paraId="4812FC82" w14:textId="77777777" w:rsidR="00B1568F" w:rsidRPr="009B5282" w:rsidRDefault="00B1568F" w:rsidP="004C5080">
            <w:pPr>
              <w:rPr>
                <w:color w:val="000000"/>
                <w:sz w:val="20"/>
                <w:szCs w:val="20"/>
              </w:rPr>
            </w:pPr>
            <w:r w:rsidRPr="009B5282">
              <w:rPr>
                <w:color w:val="000000"/>
                <w:sz w:val="20"/>
                <w:szCs w:val="20"/>
              </w:rPr>
              <w:t> </w:t>
            </w:r>
          </w:p>
        </w:tc>
      </w:tr>
      <w:tr w:rsidR="00B1568F" w:rsidRPr="009B5282" w14:paraId="3B5F6A1C" w14:textId="77777777" w:rsidTr="004C5080">
        <w:trPr>
          <w:trHeight w:val="315"/>
        </w:trPr>
        <w:tc>
          <w:tcPr>
            <w:tcW w:w="660" w:type="dxa"/>
            <w:tcBorders>
              <w:top w:val="nil"/>
              <w:left w:val="single" w:sz="4" w:space="0" w:color="auto"/>
              <w:bottom w:val="single" w:sz="4" w:space="0" w:color="auto"/>
              <w:right w:val="single" w:sz="4" w:space="0" w:color="auto"/>
            </w:tcBorders>
            <w:shd w:val="clear" w:color="auto" w:fill="auto"/>
            <w:vAlign w:val="bottom"/>
            <w:hideMark/>
          </w:tcPr>
          <w:p w14:paraId="6473B769" w14:textId="77777777" w:rsidR="00B1568F" w:rsidRPr="009B5282" w:rsidRDefault="00B1568F" w:rsidP="004C5080">
            <w:pPr>
              <w:jc w:val="right"/>
              <w:rPr>
                <w:color w:val="000000"/>
                <w:sz w:val="20"/>
                <w:szCs w:val="20"/>
              </w:rPr>
            </w:pPr>
            <w:r w:rsidRPr="009B5282">
              <w:rPr>
                <w:color w:val="000000"/>
                <w:sz w:val="20"/>
                <w:szCs w:val="20"/>
              </w:rPr>
              <w:t>6</w:t>
            </w:r>
          </w:p>
        </w:tc>
        <w:tc>
          <w:tcPr>
            <w:tcW w:w="3380" w:type="dxa"/>
            <w:tcBorders>
              <w:top w:val="nil"/>
              <w:left w:val="nil"/>
              <w:bottom w:val="single" w:sz="4" w:space="0" w:color="auto"/>
              <w:right w:val="single" w:sz="4" w:space="0" w:color="auto"/>
            </w:tcBorders>
            <w:shd w:val="clear" w:color="auto" w:fill="auto"/>
            <w:vAlign w:val="bottom"/>
            <w:hideMark/>
          </w:tcPr>
          <w:p w14:paraId="46502643" w14:textId="77777777" w:rsidR="00B1568F" w:rsidRPr="009B5282" w:rsidRDefault="00B1568F" w:rsidP="004C5080">
            <w:pPr>
              <w:rPr>
                <w:color w:val="000000"/>
                <w:sz w:val="20"/>
                <w:szCs w:val="20"/>
              </w:rPr>
            </w:pPr>
            <w:proofErr w:type="spellStart"/>
            <w:r w:rsidRPr="009B5282">
              <w:rPr>
                <w:color w:val="000000"/>
                <w:sz w:val="20"/>
                <w:szCs w:val="20"/>
              </w:rPr>
              <w:t>Гжатский</w:t>
            </w:r>
            <w:proofErr w:type="spellEnd"/>
          </w:p>
        </w:tc>
        <w:tc>
          <w:tcPr>
            <w:tcW w:w="3280" w:type="dxa"/>
            <w:tcBorders>
              <w:top w:val="nil"/>
              <w:left w:val="nil"/>
              <w:bottom w:val="single" w:sz="4" w:space="0" w:color="auto"/>
              <w:right w:val="single" w:sz="4" w:space="0" w:color="auto"/>
            </w:tcBorders>
            <w:shd w:val="clear" w:color="auto" w:fill="auto"/>
            <w:noWrap/>
            <w:vAlign w:val="bottom"/>
            <w:hideMark/>
          </w:tcPr>
          <w:p w14:paraId="0BD8C07E" w14:textId="77777777" w:rsidR="00B1568F" w:rsidRPr="009B5282" w:rsidRDefault="00B1568F" w:rsidP="004C5080">
            <w:pPr>
              <w:jc w:val="right"/>
              <w:rPr>
                <w:color w:val="000000"/>
                <w:sz w:val="20"/>
                <w:szCs w:val="20"/>
              </w:rPr>
            </w:pPr>
            <w:r w:rsidRPr="009B5282">
              <w:rPr>
                <w:color w:val="000000"/>
                <w:sz w:val="20"/>
                <w:szCs w:val="20"/>
              </w:rPr>
              <w:t>424 908,0</w:t>
            </w:r>
          </w:p>
        </w:tc>
        <w:tc>
          <w:tcPr>
            <w:tcW w:w="1960" w:type="dxa"/>
            <w:tcBorders>
              <w:top w:val="nil"/>
              <w:left w:val="nil"/>
              <w:bottom w:val="single" w:sz="4" w:space="0" w:color="auto"/>
              <w:right w:val="single" w:sz="4" w:space="0" w:color="auto"/>
            </w:tcBorders>
            <w:shd w:val="clear" w:color="auto" w:fill="auto"/>
            <w:noWrap/>
            <w:vAlign w:val="bottom"/>
            <w:hideMark/>
          </w:tcPr>
          <w:p w14:paraId="155D67AF" w14:textId="77777777" w:rsidR="00B1568F" w:rsidRPr="009B5282" w:rsidRDefault="00B1568F" w:rsidP="004C5080">
            <w:pPr>
              <w:rPr>
                <w:color w:val="000000"/>
                <w:sz w:val="20"/>
                <w:szCs w:val="20"/>
              </w:rPr>
            </w:pPr>
            <w:r w:rsidRPr="009B5282">
              <w:rPr>
                <w:color w:val="000000"/>
                <w:sz w:val="20"/>
                <w:szCs w:val="20"/>
              </w:rPr>
              <w:t> </w:t>
            </w:r>
          </w:p>
        </w:tc>
      </w:tr>
      <w:tr w:rsidR="00B1568F" w:rsidRPr="009B5282" w14:paraId="2765017E" w14:textId="77777777" w:rsidTr="004C5080">
        <w:trPr>
          <w:trHeight w:val="315"/>
        </w:trPr>
        <w:tc>
          <w:tcPr>
            <w:tcW w:w="660" w:type="dxa"/>
            <w:tcBorders>
              <w:top w:val="nil"/>
              <w:left w:val="single" w:sz="4" w:space="0" w:color="auto"/>
              <w:bottom w:val="single" w:sz="4" w:space="0" w:color="auto"/>
              <w:right w:val="single" w:sz="4" w:space="0" w:color="auto"/>
            </w:tcBorders>
            <w:shd w:val="clear" w:color="auto" w:fill="auto"/>
            <w:vAlign w:val="bottom"/>
            <w:hideMark/>
          </w:tcPr>
          <w:p w14:paraId="56767D3A" w14:textId="77777777" w:rsidR="00B1568F" w:rsidRPr="009B5282" w:rsidRDefault="00B1568F" w:rsidP="004C5080">
            <w:pPr>
              <w:jc w:val="right"/>
              <w:rPr>
                <w:color w:val="000000"/>
                <w:sz w:val="20"/>
                <w:szCs w:val="20"/>
              </w:rPr>
            </w:pPr>
            <w:r w:rsidRPr="009B5282">
              <w:rPr>
                <w:color w:val="000000"/>
                <w:sz w:val="20"/>
                <w:szCs w:val="20"/>
              </w:rPr>
              <w:t>7</w:t>
            </w:r>
          </w:p>
        </w:tc>
        <w:tc>
          <w:tcPr>
            <w:tcW w:w="3380" w:type="dxa"/>
            <w:tcBorders>
              <w:top w:val="nil"/>
              <w:left w:val="nil"/>
              <w:bottom w:val="single" w:sz="4" w:space="0" w:color="auto"/>
              <w:right w:val="single" w:sz="4" w:space="0" w:color="auto"/>
            </w:tcBorders>
            <w:shd w:val="clear" w:color="auto" w:fill="auto"/>
            <w:vAlign w:val="bottom"/>
            <w:hideMark/>
          </w:tcPr>
          <w:p w14:paraId="1AAEF7BC" w14:textId="77777777" w:rsidR="00B1568F" w:rsidRPr="009B5282" w:rsidRDefault="00B1568F" w:rsidP="004C5080">
            <w:pPr>
              <w:rPr>
                <w:color w:val="000000"/>
                <w:sz w:val="20"/>
                <w:szCs w:val="20"/>
              </w:rPr>
            </w:pPr>
            <w:proofErr w:type="spellStart"/>
            <w:r w:rsidRPr="009B5282">
              <w:rPr>
                <w:color w:val="000000"/>
                <w:sz w:val="20"/>
                <w:szCs w:val="20"/>
              </w:rPr>
              <w:t>Горбуновский</w:t>
            </w:r>
            <w:proofErr w:type="spellEnd"/>
          </w:p>
        </w:tc>
        <w:tc>
          <w:tcPr>
            <w:tcW w:w="3280" w:type="dxa"/>
            <w:tcBorders>
              <w:top w:val="nil"/>
              <w:left w:val="nil"/>
              <w:bottom w:val="single" w:sz="4" w:space="0" w:color="auto"/>
              <w:right w:val="single" w:sz="4" w:space="0" w:color="auto"/>
            </w:tcBorders>
            <w:shd w:val="clear" w:color="auto" w:fill="auto"/>
            <w:noWrap/>
            <w:vAlign w:val="bottom"/>
            <w:hideMark/>
          </w:tcPr>
          <w:p w14:paraId="45629CB9" w14:textId="77777777" w:rsidR="00B1568F" w:rsidRPr="009B5282" w:rsidRDefault="00B1568F" w:rsidP="004C5080">
            <w:pPr>
              <w:jc w:val="right"/>
              <w:rPr>
                <w:color w:val="000000"/>
                <w:sz w:val="20"/>
                <w:szCs w:val="20"/>
              </w:rPr>
            </w:pPr>
            <w:r w:rsidRPr="009B5282">
              <w:rPr>
                <w:color w:val="000000"/>
                <w:sz w:val="20"/>
                <w:szCs w:val="20"/>
              </w:rPr>
              <w:t>1 895 412,0</w:t>
            </w:r>
          </w:p>
        </w:tc>
        <w:tc>
          <w:tcPr>
            <w:tcW w:w="1960" w:type="dxa"/>
            <w:tcBorders>
              <w:top w:val="nil"/>
              <w:left w:val="nil"/>
              <w:bottom w:val="single" w:sz="4" w:space="0" w:color="auto"/>
              <w:right w:val="single" w:sz="4" w:space="0" w:color="auto"/>
            </w:tcBorders>
            <w:shd w:val="clear" w:color="auto" w:fill="auto"/>
            <w:noWrap/>
            <w:vAlign w:val="bottom"/>
            <w:hideMark/>
          </w:tcPr>
          <w:p w14:paraId="73232C3C" w14:textId="77777777" w:rsidR="00B1568F" w:rsidRPr="009B5282" w:rsidRDefault="00B1568F" w:rsidP="004C5080">
            <w:pPr>
              <w:rPr>
                <w:color w:val="000000"/>
                <w:sz w:val="20"/>
                <w:szCs w:val="20"/>
              </w:rPr>
            </w:pPr>
            <w:r w:rsidRPr="009B5282">
              <w:rPr>
                <w:color w:val="000000"/>
                <w:sz w:val="20"/>
                <w:szCs w:val="20"/>
              </w:rPr>
              <w:t> </w:t>
            </w:r>
          </w:p>
        </w:tc>
      </w:tr>
      <w:tr w:rsidR="00B1568F" w:rsidRPr="009B5282" w14:paraId="38026105" w14:textId="77777777" w:rsidTr="004C5080">
        <w:trPr>
          <w:trHeight w:val="315"/>
        </w:trPr>
        <w:tc>
          <w:tcPr>
            <w:tcW w:w="660" w:type="dxa"/>
            <w:tcBorders>
              <w:top w:val="nil"/>
              <w:left w:val="single" w:sz="4" w:space="0" w:color="auto"/>
              <w:bottom w:val="single" w:sz="4" w:space="0" w:color="auto"/>
              <w:right w:val="single" w:sz="4" w:space="0" w:color="auto"/>
            </w:tcBorders>
            <w:shd w:val="clear" w:color="auto" w:fill="auto"/>
            <w:vAlign w:val="bottom"/>
            <w:hideMark/>
          </w:tcPr>
          <w:p w14:paraId="68F716D0" w14:textId="77777777" w:rsidR="00B1568F" w:rsidRPr="009B5282" w:rsidRDefault="00B1568F" w:rsidP="004C5080">
            <w:pPr>
              <w:jc w:val="right"/>
              <w:rPr>
                <w:color w:val="000000"/>
                <w:sz w:val="20"/>
                <w:szCs w:val="20"/>
              </w:rPr>
            </w:pPr>
            <w:r w:rsidRPr="009B5282">
              <w:rPr>
                <w:color w:val="000000"/>
                <w:sz w:val="20"/>
                <w:szCs w:val="20"/>
              </w:rPr>
              <w:t>8</w:t>
            </w:r>
          </w:p>
        </w:tc>
        <w:tc>
          <w:tcPr>
            <w:tcW w:w="3380" w:type="dxa"/>
            <w:tcBorders>
              <w:top w:val="nil"/>
              <w:left w:val="nil"/>
              <w:bottom w:val="single" w:sz="4" w:space="0" w:color="auto"/>
              <w:right w:val="single" w:sz="4" w:space="0" w:color="auto"/>
            </w:tcBorders>
            <w:shd w:val="clear" w:color="auto" w:fill="auto"/>
            <w:vAlign w:val="bottom"/>
            <w:hideMark/>
          </w:tcPr>
          <w:p w14:paraId="6A3313CF" w14:textId="77777777" w:rsidR="00B1568F" w:rsidRPr="009B5282" w:rsidRDefault="00B1568F" w:rsidP="004C5080">
            <w:pPr>
              <w:rPr>
                <w:color w:val="000000"/>
                <w:sz w:val="20"/>
                <w:szCs w:val="20"/>
              </w:rPr>
            </w:pPr>
            <w:proofErr w:type="spellStart"/>
            <w:r w:rsidRPr="009B5282">
              <w:rPr>
                <w:color w:val="000000"/>
                <w:sz w:val="20"/>
                <w:szCs w:val="20"/>
              </w:rPr>
              <w:t>Зоновский</w:t>
            </w:r>
            <w:proofErr w:type="spellEnd"/>
          </w:p>
        </w:tc>
        <w:tc>
          <w:tcPr>
            <w:tcW w:w="3280" w:type="dxa"/>
            <w:tcBorders>
              <w:top w:val="nil"/>
              <w:left w:val="nil"/>
              <w:bottom w:val="single" w:sz="4" w:space="0" w:color="auto"/>
              <w:right w:val="single" w:sz="4" w:space="0" w:color="auto"/>
            </w:tcBorders>
            <w:shd w:val="clear" w:color="auto" w:fill="auto"/>
            <w:noWrap/>
            <w:vAlign w:val="bottom"/>
            <w:hideMark/>
          </w:tcPr>
          <w:p w14:paraId="448BDBC4" w14:textId="77777777" w:rsidR="00B1568F" w:rsidRPr="009B5282" w:rsidRDefault="00B1568F" w:rsidP="004C5080">
            <w:pPr>
              <w:jc w:val="right"/>
              <w:rPr>
                <w:color w:val="000000"/>
                <w:sz w:val="20"/>
                <w:szCs w:val="20"/>
              </w:rPr>
            </w:pPr>
            <w:r w:rsidRPr="009B5282">
              <w:rPr>
                <w:color w:val="000000"/>
                <w:sz w:val="20"/>
                <w:szCs w:val="20"/>
              </w:rPr>
              <w:t>353 270,0</w:t>
            </w:r>
          </w:p>
        </w:tc>
        <w:tc>
          <w:tcPr>
            <w:tcW w:w="1960" w:type="dxa"/>
            <w:tcBorders>
              <w:top w:val="nil"/>
              <w:left w:val="nil"/>
              <w:bottom w:val="single" w:sz="4" w:space="0" w:color="auto"/>
              <w:right w:val="single" w:sz="4" w:space="0" w:color="auto"/>
            </w:tcBorders>
            <w:shd w:val="clear" w:color="auto" w:fill="auto"/>
            <w:noWrap/>
            <w:vAlign w:val="bottom"/>
            <w:hideMark/>
          </w:tcPr>
          <w:p w14:paraId="447AD9CD" w14:textId="77777777" w:rsidR="00B1568F" w:rsidRPr="009B5282" w:rsidRDefault="00B1568F" w:rsidP="004C5080">
            <w:pPr>
              <w:rPr>
                <w:color w:val="000000"/>
                <w:sz w:val="20"/>
                <w:szCs w:val="20"/>
              </w:rPr>
            </w:pPr>
            <w:r w:rsidRPr="009B5282">
              <w:rPr>
                <w:color w:val="000000"/>
                <w:sz w:val="20"/>
                <w:szCs w:val="20"/>
              </w:rPr>
              <w:t> </w:t>
            </w:r>
          </w:p>
        </w:tc>
      </w:tr>
      <w:tr w:rsidR="00B1568F" w:rsidRPr="009B5282" w14:paraId="424665ED" w14:textId="77777777" w:rsidTr="004C5080">
        <w:trPr>
          <w:trHeight w:val="315"/>
        </w:trPr>
        <w:tc>
          <w:tcPr>
            <w:tcW w:w="660" w:type="dxa"/>
            <w:tcBorders>
              <w:top w:val="nil"/>
              <w:left w:val="single" w:sz="4" w:space="0" w:color="auto"/>
              <w:bottom w:val="single" w:sz="4" w:space="0" w:color="auto"/>
              <w:right w:val="single" w:sz="4" w:space="0" w:color="auto"/>
            </w:tcBorders>
            <w:shd w:val="clear" w:color="auto" w:fill="auto"/>
            <w:vAlign w:val="bottom"/>
            <w:hideMark/>
          </w:tcPr>
          <w:p w14:paraId="4E50C499" w14:textId="77777777" w:rsidR="00B1568F" w:rsidRPr="009B5282" w:rsidRDefault="00B1568F" w:rsidP="004C5080">
            <w:pPr>
              <w:jc w:val="right"/>
              <w:rPr>
                <w:color w:val="000000"/>
                <w:sz w:val="20"/>
                <w:szCs w:val="20"/>
              </w:rPr>
            </w:pPr>
            <w:r w:rsidRPr="009B5282">
              <w:rPr>
                <w:color w:val="000000"/>
                <w:sz w:val="20"/>
                <w:szCs w:val="20"/>
              </w:rPr>
              <w:t>9</w:t>
            </w:r>
          </w:p>
        </w:tc>
        <w:tc>
          <w:tcPr>
            <w:tcW w:w="3380" w:type="dxa"/>
            <w:tcBorders>
              <w:top w:val="nil"/>
              <w:left w:val="nil"/>
              <w:bottom w:val="single" w:sz="4" w:space="0" w:color="auto"/>
              <w:right w:val="single" w:sz="4" w:space="0" w:color="auto"/>
            </w:tcBorders>
            <w:shd w:val="clear" w:color="auto" w:fill="auto"/>
            <w:vAlign w:val="bottom"/>
            <w:hideMark/>
          </w:tcPr>
          <w:p w14:paraId="0B92FBE0" w14:textId="77777777" w:rsidR="00B1568F" w:rsidRPr="009B5282" w:rsidRDefault="00B1568F" w:rsidP="004C5080">
            <w:pPr>
              <w:rPr>
                <w:color w:val="000000"/>
                <w:sz w:val="20"/>
                <w:szCs w:val="20"/>
              </w:rPr>
            </w:pPr>
            <w:r w:rsidRPr="009B5282">
              <w:rPr>
                <w:color w:val="000000"/>
                <w:sz w:val="20"/>
                <w:szCs w:val="20"/>
              </w:rPr>
              <w:t>Камский</w:t>
            </w:r>
          </w:p>
        </w:tc>
        <w:tc>
          <w:tcPr>
            <w:tcW w:w="3280" w:type="dxa"/>
            <w:tcBorders>
              <w:top w:val="nil"/>
              <w:left w:val="nil"/>
              <w:bottom w:val="single" w:sz="4" w:space="0" w:color="auto"/>
              <w:right w:val="single" w:sz="4" w:space="0" w:color="auto"/>
            </w:tcBorders>
            <w:shd w:val="clear" w:color="auto" w:fill="auto"/>
            <w:noWrap/>
            <w:vAlign w:val="bottom"/>
            <w:hideMark/>
          </w:tcPr>
          <w:p w14:paraId="20D56F22" w14:textId="77777777" w:rsidR="00B1568F" w:rsidRPr="009B5282" w:rsidRDefault="00B1568F" w:rsidP="004C5080">
            <w:pPr>
              <w:jc w:val="right"/>
              <w:rPr>
                <w:color w:val="000000"/>
                <w:sz w:val="20"/>
                <w:szCs w:val="20"/>
              </w:rPr>
            </w:pPr>
            <w:r w:rsidRPr="009B5282">
              <w:rPr>
                <w:color w:val="000000"/>
                <w:sz w:val="20"/>
                <w:szCs w:val="20"/>
              </w:rPr>
              <w:t>1 011 400,0</w:t>
            </w:r>
          </w:p>
        </w:tc>
        <w:tc>
          <w:tcPr>
            <w:tcW w:w="1960" w:type="dxa"/>
            <w:tcBorders>
              <w:top w:val="nil"/>
              <w:left w:val="nil"/>
              <w:bottom w:val="single" w:sz="4" w:space="0" w:color="auto"/>
              <w:right w:val="single" w:sz="4" w:space="0" w:color="auto"/>
            </w:tcBorders>
            <w:shd w:val="clear" w:color="auto" w:fill="auto"/>
            <w:noWrap/>
            <w:vAlign w:val="bottom"/>
            <w:hideMark/>
          </w:tcPr>
          <w:p w14:paraId="37152C04" w14:textId="77777777" w:rsidR="00B1568F" w:rsidRPr="009B5282" w:rsidRDefault="00B1568F" w:rsidP="004C5080">
            <w:pPr>
              <w:rPr>
                <w:color w:val="000000"/>
                <w:sz w:val="20"/>
                <w:szCs w:val="20"/>
              </w:rPr>
            </w:pPr>
            <w:r w:rsidRPr="009B5282">
              <w:rPr>
                <w:color w:val="000000"/>
                <w:sz w:val="20"/>
                <w:szCs w:val="20"/>
              </w:rPr>
              <w:t> </w:t>
            </w:r>
          </w:p>
        </w:tc>
      </w:tr>
      <w:tr w:rsidR="00B1568F" w:rsidRPr="009B5282" w14:paraId="48576622" w14:textId="77777777" w:rsidTr="004C5080">
        <w:trPr>
          <w:trHeight w:val="315"/>
        </w:trPr>
        <w:tc>
          <w:tcPr>
            <w:tcW w:w="660" w:type="dxa"/>
            <w:tcBorders>
              <w:top w:val="nil"/>
              <w:left w:val="single" w:sz="4" w:space="0" w:color="auto"/>
              <w:bottom w:val="single" w:sz="4" w:space="0" w:color="auto"/>
              <w:right w:val="single" w:sz="4" w:space="0" w:color="auto"/>
            </w:tcBorders>
            <w:shd w:val="clear" w:color="auto" w:fill="auto"/>
            <w:vAlign w:val="bottom"/>
            <w:hideMark/>
          </w:tcPr>
          <w:p w14:paraId="21C11216" w14:textId="77777777" w:rsidR="00B1568F" w:rsidRPr="009B5282" w:rsidRDefault="00B1568F" w:rsidP="004C5080">
            <w:pPr>
              <w:jc w:val="right"/>
              <w:rPr>
                <w:color w:val="000000"/>
                <w:sz w:val="20"/>
                <w:szCs w:val="20"/>
              </w:rPr>
            </w:pPr>
            <w:r w:rsidRPr="009B5282">
              <w:rPr>
                <w:color w:val="000000"/>
                <w:sz w:val="20"/>
                <w:szCs w:val="20"/>
              </w:rPr>
              <w:t>10</w:t>
            </w:r>
          </w:p>
        </w:tc>
        <w:tc>
          <w:tcPr>
            <w:tcW w:w="3380" w:type="dxa"/>
            <w:tcBorders>
              <w:top w:val="nil"/>
              <w:left w:val="nil"/>
              <w:bottom w:val="single" w:sz="4" w:space="0" w:color="auto"/>
              <w:right w:val="single" w:sz="4" w:space="0" w:color="auto"/>
            </w:tcBorders>
            <w:shd w:val="clear" w:color="auto" w:fill="auto"/>
            <w:vAlign w:val="bottom"/>
            <w:hideMark/>
          </w:tcPr>
          <w:p w14:paraId="06DF996E" w14:textId="77777777" w:rsidR="00B1568F" w:rsidRPr="009B5282" w:rsidRDefault="00B1568F" w:rsidP="004C5080">
            <w:pPr>
              <w:rPr>
                <w:color w:val="000000"/>
                <w:sz w:val="20"/>
                <w:szCs w:val="20"/>
              </w:rPr>
            </w:pPr>
            <w:r w:rsidRPr="009B5282">
              <w:rPr>
                <w:color w:val="000000"/>
                <w:sz w:val="20"/>
                <w:szCs w:val="20"/>
              </w:rPr>
              <w:t>Куйбышевский</w:t>
            </w:r>
          </w:p>
        </w:tc>
        <w:tc>
          <w:tcPr>
            <w:tcW w:w="3280" w:type="dxa"/>
            <w:tcBorders>
              <w:top w:val="nil"/>
              <w:left w:val="nil"/>
              <w:bottom w:val="single" w:sz="4" w:space="0" w:color="auto"/>
              <w:right w:val="single" w:sz="4" w:space="0" w:color="auto"/>
            </w:tcBorders>
            <w:shd w:val="clear" w:color="auto" w:fill="auto"/>
            <w:noWrap/>
            <w:vAlign w:val="bottom"/>
            <w:hideMark/>
          </w:tcPr>
          <w:p w14:paraId="4B0DD6B8" w14:textId="77777777" w:rsidR="00B1568F" w:rsidRPr="009B5282" w:rsidRDefault="00B1568F" w:rsidP="004C5080">
            <w:pPr>
              <w:jc w:val="right"/>
              <w:rPr>
                <w:color w:val="000000"/>
                <w:sz w:val="20"/>
                <w:szCs w:val="20"/>
              </w:rPr>
            </w:pPr>
            <w:r w:rsidRPr="009B5282">
              <w:rPr>
                <w:color w:val="000000"/>
                <w:sz w:val="20"/>
                <w:szCs w:val="20"/>
              </w:rPr>
              <w:t>998 120,0</w:t>
            </w:r>
          </w:p>
        </w:tc>
        <w:tc>
          <w:tcPr>
            <w:tcW w:w="1960" w:type="dxa"/>
            <w:tcBorders>
              <w:top w:val="nil"/>
              <w:left w:val="nil"/>
              <w:bottom w:val="single" w:sz="4" w:space="0" w:color="auto"/>
              <w:right w:val="single" w:sz="4" w:space="0" w:color="auto"/>
            </w:tcBorders>
            <w:shd w:val="clear" w:color="auto" w:fill="auto"/>
            <w:noWrap/>
            <w:vAlign w:val="bottom"/>
            <w:hideMark/>
          </w:tcPr>
          <w:p w14:paraId="6CF32ECD" w14:textId="77777777" w:rsidR="00B1568F" w:rsidRPr="009B5282" w:rsidRDefault="00B1568F" w:rsidP="004C5080">
            <w:pPr>
              <w:rPr>
                <w:color w:val="000000"/>
                <w:sz w:val="20"/>
                <w:szCs w:val="20"/>
              </w:rPr>
            </w:pPr>
            <w:r w:rsidRPr="009B5282">
              <w:rPr>
                <w:color w:val="000000"/>
                <w:sz w:val="20"/>
                <w:szCs w:val="20"/>
              </w:rPr>
              <w:t> </w:t>
            </w:r>
          </w:p>
        </w:tc>
      </w:tr>
      <w:tr w:rsidR="00B1568F" w:rsidRPr="009B5282" w14:paraId="7B418332" w14:textId="77777777" w:rsidTr="004C5080">
        <w:trPr>
          <w:trHeight w:val="315"/>
        </w:trPr>
        <w:tc>
          <w:tcPr>
            <w:tcW w:w="660" w:type="dxa"/>
            <w:tcBorders>
              <w:top w:val="nil"/>
              <w:left w:val="single" w:sz="4" w:space="0" w:color="auto"/>
              <w:bottom w:val="single" w:sz="4" w:space="0" w:color="auto"/>
              <w:right w:val="single" w:sz="4" w:space="0" w:color="auto"/>
            </w:tcBorders>
            <w:shd w:val="clear" w:color="auto" w:fill="auto"/>
            <w:vAlign w:val="bottom"/>
            <w:hideMark/>
          </w:tcPr>
          <w:p w14:paraId="5BF60356" w14:textId="77777777" w:rsidR="00B1568F" w:rsidRPr="009B5282" w:rsidRDefault="00B1568F" w:rsidP="004C5080">
            <w:pPr>
              <w:jc w:val="right"/>
              <w:rPr>
                <w:color w:val="000000"/>
                <w:sz w:val="20"/>
                <w:szCs w:val="20"/>
              </w:rPr>
            </w:pPr>
            <w:r w:rsidRPr="009B5282">
              <w:rPr>
                <w:color w:val="000000"/>
                <w:sz w:val="20"/>
                <w:szCs w:val="20"/>
              </w:rPr>
              <w:t>11</w:t>
            </w:r>
          </w:p>
        </w:tc>
        <w:tc>
          <w:tcPr>
            <w:tcW w:w="3380" w:type="dxa"/>
            <w:tcBorders>
              <w:top w:val="nil"/>
              <w:left w:val="nil"/>
              <w:bottom w:val="single" w:sz="4" w:space="0" w:color="auto"/>
              <w:right w:val="single" w:sz="4" w:space="0" w:color="auto"/>
            </w:tcBorders>
            <w:shd w:val="clear" w:color="auto" w:fill="auto"/>
            <w:vAlign w:val="bottom"/>
            <w:hideMark/>
          </w:tcPr>
          <w:p w14:paraId="07EAE40B" w14:textId="77777777" w:rsidR="00B1568F" w:rsidRPr="009B5282" w:rsidRDefault="00B1568F" w:rsidP="004C5080">
            <w:pPr>
              <w:rPr>
                <w:color w:val="000000"/>
                <w:sz w:val="20"/>
                <w:szCs w:val="20"/>
              </w:rPr>
            </w:pPr>
            <w:r w:rsidRPr="009B5282">
              <w:rPr>
                <w:color w:val="000000"/>
                <w:sz w:val="20"/>
                <w:szCs w:val="20"/>
              </w:rPr>
              <w:t>Михайловский</w:t>
            </w:r>
          </w:p>
        </w:tc>
        <w:tc>
          <w:tcPr>
            <w:tcW w:w="3280" w:type="dxa"/>
            <w:tcBorders>
              <w:top w:val="nil"/>
              <w:left w:val="nil"/>
              <w:bottom w:val="single" w:sz="4" w:space="0" w:color="auto"/>
              <w:right w:val="single" w:sz="4" w:space="0" w:color="auto"/>
            </w:tcBorders>
            <w:shd w:val="clear" w:color="auto" w:fill="auto"/>
            <w:noWrap/>
            <w:vAlign w:val="bottom"/>
            <w:hideMark/>
          </w:tcPr>
          <w:p w14:paraId="593B3FC1" w14:textId="77777777" w:rsidR="00B1568F" w:rsidRPr="009B5282" w:rsidRDefault="00B1568F" w:rsidP="004C5080">
            <w:pPr>
              <w:jc w:val="right"/>
              <w:rPr>
                <w:color w:val="000000"/>
                <w:sz w:val="20"/>
                <w:szCs w:val="20"/>
              </w:rPr>
            </w:pPr>
            <w:r w:rsidRPr="009B5282">
              <w:rPr>
                <w:color w:val="000000"/>
                <w:sz w:val="20"/>
                <w:szCs w:val="20"/>
              </w:rPr>
              <w:t>16 830,0</w:t>
            </w:r>
          </w:p>
        </w:tc>
        <w:tc>
          <w:tcPr>
            <w:tcW w:w="1960" w:type="dxa"/>
            <w:tcBorders>
              <w:top w:val="nil"/>
              <w:left w:val="nil"/>
              <w:bottom w:val="single" w:sz="4" w:space="0" w:color="auto"/>
              <w:right w:val="single" w:sz="4" w:space="0" w:color="auto"/>
            </w:tcBorders>
            <w:shd w:val="clear" w:color="auto" w:fill="auto"/>
            <w:noWrap/>
            <w:vAlign w:val="bottom"/>
            <w:hideMark/>
          </w:tcPr>
          <w:p w14:paraId="5109AD13" w14:textId="77777777" w:rsidR="00B1568F" w:rsidRPr="009B5282" w:rsidRDefault="00B1568F" w:rsidP="004C5080">
            <w:pPr>
              <w:rPr>
                <w:color w:val="000000"/>
                <w:sz w:val="20"/>
                <w:szCs w:val="20"/>
              </w:rPr>
            </w:pPr>
            <w:r w:rsidRPr="009B5282">
              <w:rPr>
                <w:color w:val="000000"/>
                <w:sz w:val="20"/>
                <w:szCs w:val="20"/>
              </w:rPr>
              <w:t> </w:t>
            </w:r>
          </w:p>
        </w:tc>
      </w:tr>
      <w:tr w:rsidR="00B1568F" w:rsidRPr="009B5282" w14:paraId="17441092" w14:textId="77777777" w:rsidTr="004C5080">
        <w:trPr>
          <w:trHeight w:val="315"/>
        </w:trPr>
        <w:tc>
          <w:tcPr>
            <w:tcW w:w="660" w:type="dxa"/>
            <w:tcBorders>
              <w:top w:val="nil"/>
              <w:left w:val="single" w:sz="4" w:space="0" w:color="auto"/>
              <w:bottom w:val="single" w:sz="4" w:space="0" w:color="auto"/>
              <w:right w:val="single" w:sz="4" w:space="0" w:color="auto"/>
            </w:tcBorders>
            <w:shd w:val="clear" w:color="auto" w:fill="auto"/>
            <w:vAlign w:val="bottom"/>
            <w:hideMark/>
          </w:tcPr>
          <w:p w14:paraId="1B531871" w14:textId="77777777" w:rsidR="00B1568F" w:rsidRPr="009B5282" w:rsidRDefault="00B1568F" w:rsidP="004C5080">
            <w:pPr>
              <w:jc w:val="right"/>
              <w:rPr>
                <w:color w:val="000000"/>
                <w:sz w:val="20"/>
                <w:szCs w:val="20"/>
              </w:rPr>
            </w:pPr>
            <w:r w:rsidRPr="009B5282">
              <w:rPr>
                <w:color w:val="000000"/>
                <w:sz w:val="20"/>
                <w:szCs w:val="20"/>
              </w:rPr>
              <w:t>12</w:t>
            </w:r>
          </w:p>
        </w:tc>
        <w:tc>
          <w:tcPr>
            <w:tcW w:w="3380" w:type="dxa"/>
            <w:tcBorders>
              <w:top w:val="nil"/>
              <w:left w:val="nil"/>
              <w:bottom w:val="single" w:sz="4" w:space="0" w:color="auto"/>
              <w:right w:val="single" w:sz="4" w:space="0" w:color="auto"/>
            </w:tcBorders>
            <w:shd w:val="clear" w:color="auto" w:fill="auto"/>
            <w:vAlign w:val="bottom"/>
            <w:hideMark/>
          </w:tcPr>
          <w:p w14:paraId="5DDD6384" w14:textId="77777777" w:rsidR="00B1568F" w:rsidRPr="009B5282" w:rsidRDefault="00B1568F" w:rsidP="004C5080">
            <w:pPr>
              <w:rPr>
                <w:color w:val="000000"/>
                <w:sz w:val="20"/>
                <w:szCs w:val="20"/>
              </w:rPr>
            </w:pPr>
            <w:proofErr w:type="spellStart"/>
            <w:r w:rsidRPr="009B5282">
              <w:rPr>
                <w:color w:val="000000"/>
                <w:sz w:val="20"/>
                <w:szCs w:val="20"/>
              </w:rPr>
              <w:t>Новоичинский</w:t>
            </w:r>
            <w:proofErr w:type="spellEnd"/>
          </w:p>
        </w:tc>
        <w:tc>
          <w:tcPr>
            <w:tcW w:w="3280" w:type="dxa"/>
            <w:tcBorders>
              <w:top w:val="nil"/>
              <w:left w:val="nil"/>
              <w:bottom w:val="single" w:sz="4" w:space="0" w:color="auto"/>
              <w:right w:val="single" w:sz="4" w:space="0" w:color="auto"/>
            </w:tcBorders>
            <w:shd w:val="clear" w:color="auto" w:fill="auto"/>
            <w:noWrap/>
            <w:vAlign w:val="bottom"/>
            <w:hideMark/>
          </w:tcPr>
          <w:p w14:paraId="113FAF33" w14:textId="77777777" w:rsidR="00B1568F" w:rsidRPr="009B5282" w:rsidRDefault="00B1568F" w:rsidP="004C5080">
            <w:pPr>
              <w:jc w:val="right"/>
              <w:rPr>
                <w:color w:val="000000"/>
                <w:sz w:val="20"/>
                <w:szCs w:val="20"/>
              </w:rPr>
            </w:pPr>
            <w:r w:rsidRPr="009B5282">
              <w:rPr>
                <w:color w:val="000000"/>
                <w:sz w:val="20"/>
                <w:szCs w:val="20"/>
              </w:rPr>
              <w:t>136 650,0</w:t>
            </w:r>
          </w:p>
        </w:tc>
        <w:tc>
          <w:tcPr>
            <w:tcW w:w="1960" w:type="dxa"/>
            <w:tcBorders>
              <w:top w:val="nil"/>
              <w:left w:val="nil"/>
              <w:bottom w:val="single" w:sz="4" w:space="0" w:color="auto"/>
              <w:right w:val="single" w:sz="4" w:space="0" w:color="auto"/>
            </w:tcBorders>
            <w:shd w:val="clear" w:color="auto" w:fill="auto"/>
            <w:noWrap/>
            <w:vAlign w:val="bottom"/>
            <w:hideMark/>
          </w:tcPr>
          <w:p w14:paraId="5330EEC0" w14:textId="77777777" w:rsidR="00B1568F" w:rsidRPr="009B5282" w:rsidRDefault="00B1568F" w:rsidP="004C5080">
            <w:pPr>
              <w:rPr>
                <w:color w:val="000000"/>
                <w:sz w:val="20"/>
                <w:szCs w:val="20"/>
              </w:rPr>
            </w:pPr>
            <w:r w:rsidRPr="009B5282">
              <w:rPr>
                <w:color w:val="000000"/>
                <w:sz w:val="20"/>
                <w:szCs w:val="20"/>
              </w:rPr>
              <w:t> </w:t>
            </w:r>
          </w:p>
        </w:tc>
      </w:tr>
      <w:tr w:rsidR="00B1568F" w:rsidRPr="009B5282" w14:paraId="781D5310" w14:textId="77777777" w:rsidTr="004C5080">
        <w:trPr>
          <w:trHeight w:val="315"/>
        </w:trPr>
        <w:tc>
          <w:tcPr>
            <w:tcW w:w="660" w:type="dxa"/>
            <w:tcBorders>
              <w:top w:val="nil"/>
              <w:left w:val="single" w:sz="4" w:space="0" w:color="auto"/>
              <w:bottom w:val="single" w:sz="4" w:space="0" w:color="auto"/>
              <w:right w:val="single" w:sz="4" w:space="0" w:color="auto"/>
            </w:tcBorders>
            <w:shd w:val="clear" w:color="auto" w:fill="auto"/>
            <w:vAlign w:val="bottom"/>
            <w:hideMark/>
          </w:tcPr>
          <w:p w14:paraId="293C7C32" w14:textId="77777777" w:rsidR="00B1568F" w:rsidRPr="009B5282" w:rsidRDefault="00B1568F" w:rsidP="004C5080">
            <w:pPr>
              <w:jc w:val="right"/>
              <w:rPr>
                <w:color w:val="000000"/>
                <w:sz w:val="20"/>
                <w:szCs w:val="20"/>
              </w:rPr>
            </w:pPr>
            <w:r w:rsidRPr="009B5282">
              <w:rPr>
                <w:color w:val="000000"/>
                <w:sz w:val="20"/>
                <w:szCs w:val="20"/>
              </w:rPr>
              <w:t>13</w:t>
            </w:r>
          </w:p>
        </w:tc>
        <w:tc>
          <w:tcPr>
            <w:tcW w:w="3380" w:type="dxa"/>
            <w:tcBorders>
              <w:top w:val="nil"/>
              <w:left w:val="nil"/>
              <w:bottom w:val="single" w:sz="4" w:space="0" w:color="auto"/>
              <w:right w:val="single" w:sz="4" w:space="0" w:color="auto"/>
            </w:tcBorders>
            <w:shd w:val="clear" w:color="auto" w:fill="auto"/>
            <w:vAlign w:val="bottom"/>
            <w:hideMark/>
          </w:tcPr>
          <w:p w14:paraId="107544C3" w14:textId="77777777" w:rsidR="00B1568F" w:rsidRPr="009B5282" w:rsidRDefault="00B1568F" w:rsidP="004C5080">
            <w:pPr>
              <w:rPr>
                <w:color w:val="000000"/>
                <w:sz w:val="20"/>
                <w:szCs w:val="20"/>
              </w:rPr>
            </w:pPr>
            <w:r w:rsidRPr="009B5282">
              <w:rPr>
                <w:color w:val="000000"/>
                <w:sz w:val="20"/>
                <w:szCs w:val="20"/>
              </w:rPr>
              <w:t>Октябрьский</w:t>
            </w:r>
          </w:p>
        </w:tc>
        <w:tc>
          <w:tcPr>
            <w:tcW w:w="3280" w:type="dxa"/>
            <w:tcBorders>
              <w:top w:val="nil"/>
              <w:left w:val="nil"/>
              <w:bottom w:val="single" w:sz="4" w:space="0" w:color="auto"/>
              <w:right w:val="single" w:sz="4" w:space="0" w:color="auto"/>
            </w:tcBorders>
            <w:shd w:val="clear" w:color="auto" w:fill="auto"/>
            <w:noWrap/>
            <w:vAlign w:val="bottom"/>
            <w:hideMark/>
          </w:tcPr>
          <w:p w14:paraId="7DDBA1F6" w14:textId="77777777" w:rsidR="00B1568F" w:rsidRPr="009B5282" w:rsidRDefault="00B1568F" w:rsidP="004C5080">
            <w:pPr>
              <w:jc w:val="right"/>
              <w:rPr>
                <w:color w:val="000000"/>
                <w:sz w:val="20"/>
                <w:szCs w:val="20"/>
              </w:rPr>
            </w:pPr>
            <w:r w:rsidRPr="009B5282">
              <w:rPr>
                <w:color w:val="000000"/>
                <w:sz w:val="20"/>
                <w:szCs w:val="20"/>
              </w:rPr>
              <w:t>5 011 500,0</w:t>
            </w:r>
          </w:p>
        </w:tc>
        <w:tc>
          <w:tcPr>
            <w:tcW w:w="1960" w:type="dxa"/>
            <w:tcBorders>
              <w:top w:val="nil"/>
              <w:left w:val="nil"/>
              <w:bottom w:val="single" w:sz="4" w:space="0" w:color="auto"/>
              <w:right w:val="single" w:sz="4" w:space="0" w:color="auto"/>
            </w:tcBorders>
            <w:shd w:val="clear" w:color="auto" w:fill="auto"/>
            <w:noWrap/>
            <w:vAlign w:val="bottom"/>
            <w:hideMark/>
          </w:tcPr>
          <w:p w14:paraId="6DE15240" w14:textId="77777777" w:rsidR="00B1568F" w:rsidRPr="009B5282" w:rsidRDefault="00B1568F" w:rsidP="004C5080">
            <w:pPr>
              <w:rPr>
                <w:color w:val="000000"/>
                <w:sz w:val="20"/>
                <w:szCs w:val="20"/>
              </w:rPr>
            </w:pPr>
            <w:r w:rsidRPr="009B5282">
              <w:rPr>
                <w:color w:val="000000"/>
                <w:sz w:val="20"/>
                <w:szCs w:val="20"/>
              </w:rPr>
              <w:t> </w:t>
            </w:r>
          </w:p>
        </w:tc>
      </w:tr>
      <w:tr w:rsidR="00B1568F" w:rsidRPr="009B5282" w14:paraId="123356EF" w14:textId="77777777" w:rsidTr="004C5080">
        <w:trPr>
          <w:trHeight w:val="315"/>
        </w:trPr>
        <w:tc>
          <w:tcPr>
            <w:tcW w:w="660" w:type="dxa"/>
            <w:tcBorders>
              <w:top w:val="nil"/>
              <w:left w:val="single" w:sz="4" w:space="0" w:color="auto"/>
              <w:bottom w:val="single" w:sz="4" w:space="0" w:color="auto"/>
              <w:right w:val="single" w:sz="4" w:space="0" w:color="auto"/>
            </w:tcBorders>
            <w:shd w:val="clear" w:color="auto" w:fill="auto"/>
            <w:vAlign w:val="bottom"/>
            <w:hideMark/>
          </w:tcPr>
          <w:p w14:paraId="180889B9" w14:textId="77777777" w:rsidR="00B1568F" w:rsidRPr="009B5282" w:rsidRDefault="00B1568F" w:rsidP="004C5080">
            <w:pPr>
              <w:jc w:val="right"/>
              <w:rPr>
                <w:color w:val="000000"/>
                <w:sz w:val="20"/>
                <w:szCs w:val="20"/>
              </w:rPr>
            </w:pPr>
            <w:r w:rsidRPr="009B5282">
              <w:rPr>
                <w:color w:val="000000"/>
                <w:sz w:val="20"/>
                <w:szCs w:val="20"/>
              </w:rPr>
              <w:t>14</w:t>
            </w:r>
          </w:p>
        </w:tc>
        <w:tc>
          <w:tcPr>
            <w:tcW w:w="3380" w:type="dxa"/>
            <w:tcBorders>
              <w:top w:val="nil"/>
              <w:left w:val="nil"/>
              <w:bottom w:val="single" w:sz="4" w:space="0" w:color="auto"/>
              <w:right w:val="single" w:sz="4" w:space="0" w:color="auto"/>
            </w:tcBorders>
            <w:shd w:val="clear" w:color="auto" w:fill="auto"/>
            <w:vAlign w:val="bottom"/>
            <w:hideMark/>
          </w:tcPr>
          <w:p w14:paraId="1A9829E5" w14:textId="77777777" w:rsidR="00B1568F" w:rsidRPr="009B5282" w:rsidRDefault="00B1568F" w:rsidP="004C5080">
            <w:pPr>
              <w:rPr>
                <w:color w:val="000000"/>
                <w:sz w:val="20"/>
                <w:szCs w:val="20"/>
              </w:rPr>
            </w:pPr>
            <w:proofErr w:type="spellStart"/>
            <w:r w:rsidRPr="009B5282">
              <w:rPr>
                <w:color w:val="000000"/>
                <w:sz w:val="20"/>
                <w:szCs w:val="20"/>
              </w:rPr>
              <w:t>Осиновский</w:t>
            </w:r>
            <w:proofErr w:type="spellEnd"/>
          </w:p>
        </w:tc>
        <w:tc>
          <w:tcPr>
            <w:tcW w:w="3280" w:type="dxa"/>
            <w:tcBorders>
              <w:top w:val="nil"/>
              <w:left w:val="nil"/>
              <w:bottom w:val="single" w:sz="4" w:space="0" w:color="auto"/>
              <w:right w:val="single" w:sz="4" w:space="0" w:color="auto"/>
            </w:tcBorders>
            <w:shd w:val="clear" w:color="auto" w:fill="auto"/>
            <w:noWrap/>
            <w:vAlign w:val="bottom"/>
            <w:hideMark/>
          </w:tcPr>
          <w:p w14:paraId="5A8BE5B2" w14:textId="77777777" w:rsidR="00B1568F" w:rsidRPr="009B5282" w:rsidRDefault="00B1568F" w:rsidP="004C5080">
            <w:pPr>
              <w:jc w:val="right"/>
              <w:rPr>
                <w:color w:val="000000"/>
                <w:sz w:val="20"/>
                <w:szCs w:val="20"/>
              </w:rPr>
            </w:pPr>
            <w:r w:rsidRPr="009B5282">
              <w:rPr>
                <w:color w:val="000000"/>
                <w:sz w:val="20"/>
                <w:szCs w:val="20"/>
              </w:rPr>
              <w:t>1 457 760,0</w:t>
            </w:r>
          </w:p>
        </w:tc>
        <w:tc>
          <w:tcPr>
            <w:tcW w:w="1960" w:type="dxa"/>
            <w:tcBorders>
              <w:top w:val="nil"/>
              <w:left w:val="nil"/>
              <w:bottom w:val="single" w:sz="4" w:space="0" w:color="auto"/>
              <w:right w:val="single" w:sz="4" w:space="0" w:color="auto"/>
            </w:tcBorders>
            <w:shd w:val="clear" w:color="auto" w:fill="auto"/>
            <w:noWrap/>
            <w:vAlign w:val="bottom"/>
            <w:hideMark/>
          </w:tcPr>
          <w:p w14:paraId="43F7BDA6" w14:textId="77777777" w:rsidR="00B1568F" w:rsidRPr="009B5282" w:rsidRDefault="00B1568F" w:rsidP="004C5080">
            <w:pPr>
              <w:rPr>
                <w:color w:val="000000"/>
                <w:sz w:val="20"/>
                <w:szCs w:val="20"/>
              </w:rPr>
            </w:pPr>
            <w:r w:rsidRPr="009B5282">
              <w:rPr>
                <w:color w:val="000000"/>
                <w:sz w:val="20"/>
                <w:szCs w:val="20"/>
              </w:rPr>
              <w:t> </w:t>
            </w:r>
          </w:p>
        </w:tc>
      </w:tr>
      <w:tr w:rsidR="00B1568F" w:rsidRPr="009B5282" w14:paraId="22C75083" w14:textId="77777777" w:rsidTr="004C5080">
        <w:trPr>
          <w:trHeight w:val="315"/>
        </w:trPr>
        <w:tc>
          <w:tcPr>
            <w:tcW w:w="660" w:type="dxa"/>
            <w:tcBorders>
              <w:top w:val="nil"/>
              <w:left w:val="single" w:sz="4" w:space="0" w:color="auto"/>
              <w:bottom w:val="single" w:sz="4" w:space="0" w:color="auto"/>
              <w:right w:val="single" w:sz="4" w:space="0" w:color="auto"/>
            </w:tcBorders>
            <w:shd w:val="clear" w:color="auto" w:fill="auto"/>
            <w:vAlign w:val="bottom"/>
            <w:hideMark/>
          </w:tcPr>
          <w:p w14:paraId="569AC931" w14:textId="77777777" w:rsidR="00B1568F" w:rsidRPr="009B5282" w:rsidRDefault="00B1568F" w:rsidP="004C5080">
            <w:pPr>
              <w:jc w:val="right"/>
              <w:rPr>
                <w:color w:val="000000"/>
                <w:sz w:val="20"/>
                <w:szCs w:val="20"/>
              </w:rPr>
            </w:pPr>
            <w:r w:rsidRPr="009B5282">
              <w:rPr>
                <w:color w:val="000000"/>
                <w:sz w:val="20"/>
                <w:szCs w:val="20"/>
              </w:rPr>
              <w:t>15</w:t>
            </w:r>
          </w:p>
        </w:tc>
        <w:tc>
          <w:tcPr>
            <w:tcW w:w="3380" w:type="dxa"/>
            <w:tcBorders>
              <w:top w:val="nil"/>
              <w:left w:val="nil"/>
              <w:bottom w:val="single" w:sz="4" w:space="0" w:color="auto"/>
              <w:right w:val="single" w:sz="4" w:space="0" w:color="auto"/>
            </w:tcBorders>
            <w:shd w:val="clear" w:color="auto" w:fill="auto"/>
            <w:vAlign w:val="bottom"/>
            <w:hideMark/>
          </w:tcPr>
          <w:p w14:paraId="0B2549C0" w14:textId="77777777" w:rsidR="00B1568F" w:rsidRPr="009B5282" w:rsidRDefault="00B1568F" w:rsidP="004C5080">
            <w:pPr>
              <w:rPr>
                <w:color w:val="000000"/>
                <w:sz w:val="20"/>
                <w:szCs w:val="20"/>
              </w:rPr>
            </w:pPr>
            <w:proofErr w:type="spellStart"/>
            <w:r w:rsidRPr="009B5282">
              <w:rPr>
                <w:color w:val="000000"/>
                <w:sz w:val="20"/>
                <w:szCs w:val="20"/>
              </w:rPr>
              <w:t>Отрадненский</w:t>
            </w:r>
            <w:proofErr w:type="spellEnd"/>
          </w:p>
        </w:tc>
        <w:tc>
          <w:tcPr>
            <w:tcW w:w="3280" w:type="dxa"/>
            <w:tcBorders>
              <w:top w:val="nil"/>
              <w:left w:val="nil"/>
              <w:bottom w:val="single" w:sz="4" w:space="0" w:color="auto"/>
              <w:right w:val="single" w:sz="4" w:space="0" w:color="auto"/>
            </w:tcBorders>
            <w:shd w:val="clear" w:color="auto" w:fill="auto"/>
            <w:noWrap/>
            <w:vAlign w:val="bottom"/>
            <w:hideMark/>
          </w:tcPr>
          <w:p w14:paraId="308B0246" w14:textId="77777777" w:rsidR="00B1568F" w:rsidRPr="009B5282" w:rsidRDefault="00B1568F" w:rsidP="004C5080">
            <w:pPr>
              <w:jc w:val="right"/>
              <w:rPr>
                <w:color w:val="000000"/>
                <w:sz w:val="20"/>
                <w:szCs w:val="20"/>
              </w:rPr>
            </w:pPr>
            <w:r w:rsidRPr="009B5282">
              <w:rPr>
                <w:color w:val="000000"/>
                <w:sz w:val="20"/>
                <w:szCs w:val="20"/>
              </w:rPr>
              <w:t>1 144 870,0</w:t>
            </w:r>
          </w:p>
        </w:tc>
        <w:tc>
          <w:tcPr>
            <w:tcW w:w="1960" w:type="dxa"/>
            <w:tcBorders>
              <w:top w:val="nil"/>
              <w:left w:val="nil"/>
              <w:bottom w:val="single" w:sz="4" w:space="0" w:color="auto"/>
              <w:right w:val="single" w:sz="4" w:space="0" w:color="auto"/>
            </w:tcBorders>
            <w:shd w:val="clear" w:color="auto" w:fill="auto"/>
            <w:noWrap/>
            <w:vAlign w:val="bottom"/>
            <w:hideMark/>
          </w:tcPr>
          <w:p w14:paraId="5FE301C2" w14:textId="77777777" w:rsidR="00B1568F" w:rsidRPr="009B5282" w:rsidRDefault="00B1568F" w:rsidP="004C5080">
            <w:pPr>
              <w:rPr>
                <w:color w:val="000000"/>
                <w:sz w:val="20"/>
                <w:szCs w:val="20"/>
              </w:rPr>
            </w:pPr>
            <w:r w:rsidRPr="009B5282">
              <w:rPr>
                <w:color w:val="000000"/>
                <w:sz w:val="20"/>
                <w:szCs w:val="20"/>
              </w:rPr>
              <w:t> </w:t>
            </w:r>
          </w:p>
        </w:tc>
      </w:tr>
      <w:tr w:rsidR="00B1568F" w:rsidRPr="009B5282" w14:paraId="76196802" w14:textId="77777777" w:rsidTr="004C5080">
        <w:trPr>
          <w:trHeight w:val="315"/>
        </w:trPr>
        <w:tc>
          <w:tcPr>
            <w:tcW w:w="660" w:type="dxa"/>
            <w:tcBorders>
              <w:top w:val="nil"/>
              <w:left w:val="single" w:sz="4" w:space="0" w:color="auto"/>
              <w:bottom w:val="single" w:sz="4" w:space="0" w:color="auto"/>
              <w:right w:val="single" w:sz="4" w:space="0" w:color="auto"/>
            </w:tcBorders>
            <w:shd w:val="clear" w:color="auto" w:fill="auto"/>
            <w:vAlign w:val="bottom"/>
            <w:hideMark/>
          </w:tcPr>
          <w:p w14:paraId="53686DAE" w14:textId="77777777" w:rsidR="00B1568F" w:rsidRPr="009B5282" w:rsidRDefault="00B1568F" w:rsidP="004C5080">
            <w:pPr>
              <w:jc w:val="right"/>
              <w:rPr>
                <w:color w:val="000000"/>
                <w:sz w:val="20"/>
                <w:szCs w:val="20"/>
              </w:rPr>
            </w:pPr>
            <w:r w:rsidRPr="009B5282">
              <w:rPr>
                <w:color w:val="000000"/>
                <w:sz w:val="20"/>
                <w:szCs w:val="20"/>
              </w:rPr>
              <w:t>16</w:t>
            </w:r>
          </w:p>
        </w:tc>
        <w:tc>
          <w:tcPr>
            <w:tcW w:w="3380" w:type="dxa"/>
            <w:tcBorders>
              <w:top w:val="nil"/>
              <w:left w:val="nil"/>
              <w:bottom w:val="single" w:sz="4" w:space="0" w:color="auto"/>
              <w:right w:val="single" w:sz="4" w:space="0" w:color="auto"/>
            </w:tcBorders>
            <w:shd w:val="clear" w:color="auto" w:fill="auto"/>
            <w:vAlign w:val="bottom"/>
            <w:hideMark/>
          </w:tcPr>
          <w:p w14:paraId="68449FF9" w14:textId="77777777" w:rsidR="00B1568F" w:rsidRPr="009B5282" w:rsidRDefault="00B1568F" w:rsidP="004C5080">
            <w:pPr>
              <w:rPr>
                <w:color w:val="000000"/>
                <w:sz w:val="20"/>
                <w:szCs w:val="20"/>
              </w:rPr>
            </w:pPr>
            <w:proofErr w:type="spellStart"/>
            <w:r w:rsidRPr="009B5282">
              <w:rPr>
                <w:color w:val="000000"/>
                <w:sz w:val="20"/>
                <w:szCs w:val="20"/>
              </w:rPr>
              <w:t>Сергинский</w:t>
            </w:r>
            <w:proofErr w:type="spellEnd"/>
          </w:p>
        </w:tc>
        <w:tc>
          <w:tcPr>
            <w:tcW w:w="3280" w:type="dxa"/>
            <w:tcBorders>
              <w:top w:val="nil"/>
              <w:left w:val="nil"/>
              <w:bottom w:val="single" w:sz="4" w:space="0" w:color="auto"/>
              <w:right w:val="single" w:sz="4" w:space="0" w:color="auto"/>
            </w:tcBorders>
            <w:shd w:val="clear" w:color="auto" w:fill="auto"/>
            <w:noWrap/>
            <w:vAlign w:val="bottom"/>
            <w:hideMark/>
          </w:tcPr>
          <w:p w14:paraId="2BBA05A6" w14:textId="77777777" w:rsidR="00B1568F" w:rsidRPr="009B5282" w:rsidRDefault="00B1568F" w:rsidP="004C5080">
            <w:pPr>
              <w:jc w:val="right"/>
              <w:rPr>
                <w:color w:val="000000"/>
                <w:sz w:val="20"/>
                <w:szCs w:val="20"/>
              </w:rPr>
            </w:pPr>
            <w:r w:rsidRPr="009B5282">
              <w:rPr>
                <w:color w:val="000000"/>
                <w:sz w:val="20"/>
                <w:szCs w:val="20"/>
              </w:rPr>
              <w:t>45 400,0</w:t>
            </w:r>
          </w:p>
        </w:tc>
        <w:tc>
          <w:tcPr>
            <w:tcW w:w="1960" w:type="dxa"/>
            <w:tcBorders>
              <w:top w:val="nil"/>
              <w:left w:val="nil"/>
              <w:bottom w:val="single" w:sz="4" w:space="0" w:color="auto"/>
              <w:right w:val="single" w:sz="4" w:space="0" w:color="auto"/>
            </w:tcBorders>
            <w:shd w:val="clear" w:color="auto" w:fill="auto"/>
            <w:noWrap/>
            <w:vAlign w:val="bottom"/>
            <w:hideMark/>
          </w:tcPr>
          <w:p w14:paraId="1A778441" w14:textId="77777777" w:rsidR="00B1568F" w:rsidRPr="009B5282" w:rsidRDefault="00B1568F" w:rsidP="004C5080">
            <w:pPr>
              <w:rPr>
                <w:color w:val="000000"/>
                <w:sz w:val="20"/>
                <w:szCs w:val="20"/>
              </w:rPr>
            </w:pPr>
            <w:r w:rsidRPr="009B5282">
              <w:rPr>
                <w:color w:val="000000"/>
                <w:sz w:val="20"/>
                <w:szCs w:val="20"/>
              </w:rPr>
              <w:t> </w:t>
            </w:r>
          </w:p>
        </w:tc>
      </w:tr>
      <w:tr w:rsidR="00B1568F" w:rsidRPr="009B5282" w14:paraId="709DF0D9" w14:textId="77777777" w:rsidTr="004C5080">
        <w:trPr>
          <w:trHeight w:val="315"/>
        </w:trPr>
        <w:tc>
          <w:tcPr>
            <w:tcW w:w="660" w:type="dxa"/>
            <w:tcBorders>
              <w:top w:val="nil"/>
              <w:left w:val="single" w:sz="4" w:space="0" w:color="auto"/>
              <w:bottom w:val="single" w:sz="4" w:space="0" w:color="auto"/>
              <w:right w:val="single" w:sz="4" w:space="0" w:color="auto"/>
            </w:tcBorders>
            <w:shd w:val="clear" w:color="auto" w:fill="auto"/>
            <w:vAlign w:val="bottom"/>
            <w:hideMark/>
          </w:tcPr>
          <w:p w14:paraId="47B80FFC" w14:textId="77777777" w:rsidR="00B1568F" w:rsidRPr="009B5282" w:rsidRDefault="00B1568F" w:rsidP="004C5080">
            <w:pPr>
              <w:jc w:val="right"/>
              <w:rPr>
                <w:color w:val="000000"/>
                <w:sz w:val="20"/>
                <w:szCs w:val="20"/>
              </w:rPr>
            </w:pPr>
            <w:r w:rsidRPr="009B5282">
              <w:rPr>
                <w:color w:val="000000"/>
                <w:sz w:val="20"/>
                <w:szCs w:val="20"/>
              </w:rPr>
              <w:t>17</w:t>
            </w:r>
          </w:p>
        </w:tc>
        <w:tc>
          <w:tcPr>
            <w:tcW w:w="3380" w:type="dxa"/>
            <w:tcBorders>
              <w:top w:val="nil"/>
              <w:left w:val="nil"/>
              <w:bottom w:val="single" w:sz="4" w:space="0" w:color="auto"/>
              <w:right w:val="single" w:sz="4" w:space="0" w:color="auto"/>
            </w:tcBorders>
            <w:shd w:val="clear" w:color="auto" w:fill="auto"/>
            <w:vAlign w:val="bottom"/>
            <w:hideMark/>
          </w:tcPr>
          <w:p w14:paraId="7B4A08BD" w14:textId="77777777" w:rsidR="00B1568F" w:rsidRPr="009B5282" w:rsidRDefault="00B1568F" w:rsidP="004C5080">
            <w:pPr>
              <w:rPr>
                <w:color w:val="000000"/>
                <w:sz w:val="20"/>
                <w:szCs w:val="20"/>
              </w:rPr>
            </w:pPr>
            <w:proofErr w:type="spellStart"/>
            <w:r w:rsidRPr="009B5282">
              <w:rPr>
                <w:color w:val="000000"/>
                <w:sz w:val="20"/>
                <w:szCs w:val="20"/>
              </w:rPr>
              <w:t>Чумаковский</w:t>
            </w:r>
            <w:proofErr w:type="spellEnd"/>
          </w:p>
        </w:tc>
        <w:tc>
          <w:tcPr>
            <w:tcW w:w="3280" w:type="dxa"/>
            <w:tcBorders>
              <w:top w:val="nil"/>
              <w:left w:val="nil"/>
              <w:bottom w:val="single" w:sz="4" w:space="0" w:color="auto"/>
              <w:right w:val="single" w:sz="4" w:space="0" w:color="auto"/>
            </w:tcBorders>
            <w:shd w:val="clear" w:color="auto" w:fill="auto"/>
            <w:noWrap/>
            <w:vAlign w:val="bottom"/>
            <w:hideMark/>
          </w:tcPr>
          <w:p w14:paraId="623E44D3" w14:textId="77777777" w:rsidR="00B1568F" w:rsidRPr="009B5282" w:rsidRDefault="00B1568F" w:rsidP="004C5080">
            <w:pPr>
              <w:jc w:val="right"/>
              <w:rPr>
                <w:color w:val="000000"/>
                <w:sz w:val="20"/>
                <w:szCs w:val="20"/>
              </w:rPr>
            </w:pPr>
            <w:r w:rsidRPr="009B5282">
              <w:rPr>
                <w:color w:val="000000"/>
                <w:sz w:val="20"/>
                <w:szCs w:val="20"/>
              </w:rPr>
              <w:t>1 455 840,0</w:t>
            </w:r>
          </w:p>
        </w:tc>
        <w:tc>
          <w:tcPr>
            <w:tcW w:w="1960" w:type="dxa"/>
            <w:tcBorders>
              <w:top w:val="nil"/>
              <w:left w:val="nil"/>
              <w:bottom w:val="single" w:sz="4" w:space="0" w:color="auto"/>
              <w:right w:val="single" w:sz="4" w:space="0" w:color="auto"/>
            </w:tcBorders>
            <w:shd w:val="clear" w:color="auto" w:fill="auto"/>
            <w:noWrap/>
            <w:vAlign w:val="bottom"/>
            <w:hideMark/>
          </w:tcPr>
          <w:p w14:paraId="09E350C3" w14:textId="77777777" w:rsidR="00B1568F" w:rsidRPr="009B5282" w:rsidRDefault="00B1568F" w:rsidP="004C5080">
            <w:pPr>
              <w:rPr>
                <w:color w:val="000000"/>
                <w:sz w:val="20"/>
                <w:szCs w:val="20"/>
              </w:rPr>
            </w:pPr>
            <w:r w:rsidRPr="009B5282">
              <w:rPr>
                <w:color w:val="000000"/>
                <w:sz w:val="20"/>
                <w:szCs w:val="20"/>
              </w:rPr>
              <w:t> </w:t>
            </w:r>
          </w:p>
        </w:tc>
      </w:tr>
      <w:tr w:rsidR="00B1568F" w:rsidRPr="009B5282" w14:paraId="616CC566" w14:textId="77777777" w:rsidTr="004C5080">
        <w:trPr>
          <w:trHeight w:val="315"/>
        </w:trPr>
        <w:tc>
          <w:tcPr>
            <w:tcW w:w="660" w:type="dxa"/>
            <w:tcBorders>
              <w:top w:val="nil"/>
              <w:left w:val="single" w:sz="4" w:space="0" w:color="auto"/>
              <w:bottom w:val="single" w:sz="4" w:space="0" w:color="auto"/>
              <w:right w:val="single" w:sz="4" w:space="0" w:color="auto"/>
            </w:tcBorders>
            <w:shd w:val="clear" w:color="auto" w:fill="auto"/>
            <w:vAlign w:val="bottom"/>
            <w:hideMark/>
          </w:tcPr>
          <w:p w14:paraId="762DB4E2" w14:textId="77777777" w:rsidR="00B1568F" w:rsidRPr="009B5282" w:rsidRDefault="00B1568F" w:rsidP="004C5080">
            <w:pPr>
              <w:jc w:val="right"/>
              <w:rPr>
                <w:color w:val="000000"/>
                <w:sz w:val="20"/>
                <w:szCs w:val="20"/>
              </w:rPr>
            </w:pPr>
            <w:r w:rsidRPr="009B5282">
              <w:rPr>
                <w:color w:val="000000"/>
                <w:sz w:val="20"/>
                <w:szCs w:val="20"/>
              </w:rPr>
              <w:t>18</w:t>
            </w:r>
          </w:p>
        </w:tc>
        <w:tc>
          <w:tcPr>
            <w:tcW w:w="3380" w:type="dxa"/>
            <w:tcBorders>
              <w:top w:val="nil"/>
              <w:left w:val="nil"/>
              <w:bottom w:val="single" w:sz="4" w:space="0" w:color="auto"/>
              <w:right w:val="single" w:sz="4" w:space="0" w:color="auto"/>
            </w:tcBorders>
            <w:shd w:val="clear" w:color="auto" w:fill="auto"/>
            <w:vAlign w:val="bottom"/>
            <w:hideMark/>
          </w:tcPr>
          <w:p w14:paraId="52812C46" w14:textId="77777777" w:rsidR="00B1568F" w:rsidRPr="009B5282" w:rsidRDefault="00B1568F" w:rsidP="004C5080">
            <w:pPr>
              <w:rPr>
                <w:color w:val="000000"/>
                <w:sz w:val="20"/>
                <w:szCs w:val="20"/>
              </w:rPr>
            </w:pPr>
            <w:proofErr w:type="spellStart"/>
            <w:r w:rsidRPr="009B5282">
              <w:rPr>
                <w:color w:val="000000"/>
                <w:sz w:val="20"/>
                <w:szCs w:val="20"/>
              </w:rPr>
              <w:t>г.Куйбышев</w:t>
            </w:r>
            <w:proofErr w:type="spellEnd"/>
          </w:p>
        </w:tc>
        <w:tc>
          <w:tcPr>
            <w:tcW w:w="3280" w:type="dxa"/>
            <w:tcBorders>
              <w:top w:val="nil"/>
              <w:left w:val="nil"/>
              <w:bottom w:val="single" w:sz="4" w:space="0" w:color="auto"/>
              <w:right w:val="single" w:sz="4" w:space="0" w:color="auto"/>
            </w:tcBorders>
            <w:shd w:val="clear" w:color="auto" w:fill="auto"/>
            <w:noWrap/>
            <w:vAlign w:val="bottom"/>
            <w:hideMark/>
          </w:tcPr>
          <w:p w14:paraId="408C621B" w14:textId="77777777" w:rsidR="00B1568F" w:rsidRPr="009B5282" w:rsidRDefault="00B1568F" w:rsidP="004C5080">
            <w:pPr>
              <w:jc w:val="right"/>
              <w:rPr>
                <w:color w:val="000000"/>
                <w:sz w:val="20"/>
                <w:szCs w:val="20"/>
              </w:rPr>
            </w:pPr>
            <w:r w:rsidRPr="009B5282">
              <w:rPr>
                <w:color w:val="000000"/>
                <w:sz w:val="20"/>
                <w:szCs w:val="20"/>
              </w:rPr>
              <w:t>41 454 650,0</w:t>
            </w:r>
          </w:p>
        </w:tc>
        <w:tc>
          <w:tcPr>
            <w:tcW w:w="1960" w:type="dxa"/>
            <w:tcBorders>
              <w:top w:val="nil"/>
              <w:left w:val="nil"/>
              <w:bottom w:val="single" w:sz="4" w:space="0" w:color="auto"/>
              <w:right w:val="single" w:sz="4" w:space="0" w:color="auto"/>
            </w:tcBorders>
            <w:shd w:val="clear" w:color="auto" w:fill="auto"/>
            <w:noWrap/>
            <w:vAlign w:val="bottom"/>
            <w:hideMark/>
          </w:tcPr>
          <w:p w14:paraId="649C7621" w14:textId="77777777" w:rsidR="00B1568F" w:rsidRPr="009B5282" w:rsidRDefault="00B1568F" w:rsidP="004C5080">
            <w:pPr>
              <w:jc w:val="right"/>
              <w:rPr>
                <w:color w:val="000000"/>
                <w:sz w:val="20"/>
                <w:szCs w:val="20"/>
              </w:rPr>
            </w:pPr>
            <w:r w:rsidRPr="009B5282">
              <w:rPr>
                <w:color w:val="000000"/>
                <w:sz w:val="20"/>
                <w:szCs w:val="20"/>
              </w:rPr>
              <w:t>6 284 000,0</w:t>
            </w:r>
          </w:p>
        </w:tc>
      </w:tr>
      <w:tr w:rsidR="00B1568F" w:rsidRPr="009B5282" w14:paraId="30C50BD7" w14:textId="77777777" w:rsidTr="004C5080">
        <w:trPr>
          <w:trHeight w:val="315"/>
        </w:trPr>
        <w:tc>
          <w:tcPr>
            <w:tcW w:w="660" w:type="dxa"/>
            <w:tcBorders>
              <w:top w:val="nil"/>
              <w:left w:val="single" w:sz="4" w:space="0" w:color="auto"/>
              <w:bottom w:val="single" w:sz="4" w:space="0" w:color="auto"/>
              <w:right w:val="single" w:sz="4" w:space="0" w:color="auto"/>
            </w:tcBorders>
            <w:shd w:val="clear" w:color="auto" w:fill="auto"/>
            <w:vAlign w:val="bottom"/>
            <w:hideMark/>
          </w:tcPr>
          <w:p w14:paraId="24DDCC19" w14:textId="77777777" w:rsidR="00B1568F" w:rsidRPr="009B5282" w:rsidRDefault="00B1568F" w:rsidP="004C5080">
            <w:pPr>
              <w:rPr>
                <w:color w:val="000000"/>
                <w:sz w:val="20"/>
                <w:szCs w:val="20"/>
              </w:rPr>
            </w:pPr>
            <w:r w:rsidRPr="009B5282">
              <w:rPr>
                <w:color w:val="000000"/>
                <w:sz w:val="20"/>
                <w:szCs w:val="20"/>
              </w:rPr>
              <w:t> </w:t>
            </w:r>
          </w:p>
        </w:tc>
        <w:tc>
          <w:tcPr>
            <w:tcW w:w="3380" w:type="dxa"/>
            <w:tcBorders>
              <w:top w:val="nil"/>
              <w:left w:val="nil"/>
              <w:bottom w:val="single" w:sz="4" w:space="0" w:color="auto"/>
              <w:right w:val="single" w:sz="4" w:space="0" w:color="auto"/>
            </w:tcBorders>
            <w:shd w:val="clear" w:color="auto" w:fill="auto"/>
            <w:vAlign w:val="bottom"/>
            <w:hideMark/>
          </w:tcPr>
          <w:p w14:paraId="6BEBA017" w14:textId="77777777" w:rsidR="00B1568F" w:rsidRPr="009B5282" w:rsidRDefault="00B1568F" w:rsidP="004C5080">
            <w:pPr>
              <w:rPr>
                <w:color w:val="000000"/>
                <w:sz w:val="20"/>
                <w:szCs w:val="20"/>
              </w:rPr>
            </w:pPr>
            <w:r w:rsidRPr="009B5282">
              <w:rPr>
                <w:color w:val="000000"/>
                <w:sz w:val="20"/>
                <w:szCs w:val="20"/>
              </w:rPr>
              <w:t>Итого</w:t>
            </w:r>
          </w:p>
        </w:tc>
        <w:tc>
          <w:tcPr>
            <w:tcW w:w="3280" w:type="dxa"/>
            <w:tcBorders>
              <w:top w:val="nil"/>
              <w:left w:val="nil"/>
              <w:bottom w:val="single" w:sz="4" w:space="0" w:color="auto"/>
              <w:right w:val="single" w:sz="4" w:space="0" w:color="auto"/>
            </w:tcBorders>
            <w:shd w:val="clear" w:color="auto" w:fill="auto"/>
            <w:vAlign w:val="bottom"/>
            <w:hideMark/>
          </w:tcPr>
          <w:p w14:paraId="4969775C" w14:textId="77777777" w:rsidR="00B1568F" w:rsidRPr="009B5282" w:rsidRDefault="00B1568F" w:rsidP="004C5080">
            <w:pPr>
              <w:jc w:val="right"/>
              <w:rPr>
                <w:color w:val="000000"/>
                <w:sz w:val="20"/>
                <w:szCs w:val="20"/>
              </w:rPr>
            </w:pPr>
            <w:r w:rsidRPr="009B5282">
              <w:rPr>
                <w:color w:val="000000"/>
                <w:sz w:val="20"/>
                <w:szCs w:val="20"/>
              </w:rPr>
              <w:t>58 306 330,0</w:t>
            </w:r>
          </w:p>
        </w:tc>
        <w:tc>
          <w:tcPr>
            <w:tcW w:w="1960" w:type="dxa"/>
            <w:tcBorders>
              <w:top w:val="nil"/>
              <w:left w:val="nil"/>
              <w:bottom w:val="single" w:sz="4" w:space="0" w:color="auto"/>
              <w:right w:val="single" w:sz="4" w:space="0" w:color="auto"/>
            </w:tcBorders>
            <w:shd w:val="clear" w:color="auto" w:fill="auto"/>
            <w:vAlign w:val="bottom"/>
            <w:hideMark/>
          </w:tcPr>
          <w:p w14:paraId="6E14D890" w14:textId="77777777" w:rsidR="00B1568F" w:rsidRPr="009B5282" w:rsidRDefault="00B1568F" w:rsidP="004C5080">
            <w:pPr>
              <w:jc w:val="right"/>
              <w:rPr>
                <w:color w:val="000000"/>
                <w:sz w:val="20"/>
                <w:szCs w:val="20"/>
              </w:rPr>
            </w:pPr>
            <w:r w:rsidRPr="009B5282">
              <w:rPr>
                <w:color w:val="000000"/>
                <w:sz w:val="20"/>
                <w:szCs w:val="20"/>
              </w:rPr>
              <w:t>6 284 000,0</w:t>
            </w:r>
          </w:p>
        </w:tc>
      </w:tr>
    </w:tbl>
    <w:p w14:paraId="126416F1" w14:textId="77777777" w:rsidR="00B1568F" w:rsidRPr="009B5282" w:rsidRDefault="00B1568F" w:rsidP="00B1568F">
      <w:pPr>
        <w:ind w:left="-993"/>
        <w:rPr>
          <w:sz w:val="20"/>
          <w:szCs w:val="20"/>
        </w:rPr>
      </w:pPr>
    </w:p>
    <w:p w14:paraId="24D0DB3E" w14:textId="77777777" w:rsidR="00B1568F" w:rsidRPr="009B5282" w:rsidRDefault="00B1568F" w:rsidP="00B1568F">
      <w:pPr>
        <w:ind w:left="-993"/>
        <w:rPr>
          <w:sz w:val="20"/>
          <w:szCs w:val="20"/>
        </w:rPr>
      </w:pPr>
    </w:p>
    <w:p w14:paraId="7B779C22" w14:textId="77777777" w:rsidR="00B1568F" w:rsidRPr="009B5282" w:rsidRDefault="00B1568F" w:rsidP="00B1568F">
      <w:pPr>
        <w:jc w:val="center"/>
        <w:outlineLvl w:val="0"/>
        <w:rPr>
          <w:bCs/>
          <w:sz w:val="20"/>
          <w:szCs w:val="20"/>
        </w:rPr>
      </w:pPr>
    </w:p>
    <w:p w14:paraId="36ADB08D" w14:textId="77777777" w:rsidR="00B1568F" w:rsidRPr="009B5282" w:rsidRDefault="00B1568F" w:rsidP="00B1568F">
      <w:pPr>
        <w:jc w:val="center"/>
        <w:outlineLvl w:val="0"/>
        <w:rPr>
          <w:bCs/>
          <w:sz w:val="20"/>
          <w:szCs w:val="20"/>
        </w:rPr>
      </w:pPr>
    </w:p>
    <w:p w14:paraId="405ACFCA" w14:textId="77777777" w:rsidR="00B1568F" w:rsidRPr="009B5282" w:rsidRDefault="00B1568F" w:rsidP="00B1568F">
      <w:pPr>
        <w:autoSpaceDE w:val="0"/>
        <w:autoSpaceDN w:val="0"/>
        <w:adjustRightInd w:val="0"/>
        <w:jc w:val="center"/>
        <w:rPr>
          <w:bCs/>
          <w:sz w:val="20"/>
          <w:szCs w:val="20"/>
        </w:rPr>
      </w:pPr>
      <w:r w:rsidRPr="009B5282">
        <w:rPr>
          <w:bCs/>
          <w:noProof/>
          <w:color w:val="000000"/>
          <w:sz w:val="20"/>
          <w:szCs w:val="20"/>
        </w:rPr>
        <w:drawing>
          <wp:inline distT="0" distB="0" distL="0" distR="0" wp14:anchorId="34473224" wp14:editId="2A5B6A91">
            <wp:extent cx="353688" cy="420164"/>
            <wp:effectExtent l="0" t="0" r="8890" b="0"/>
            <wp:docPr id="2" name="Рисунок 2" descr="Куйбышевский р-н-герб"/>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descr="Куйбышевский р-н-герб"/>
                    <pic:cNvPicPr>
                      <a:picLocks noChangeAspect="1" noChangeArrowheads="1"/>
                    </pic:cNvPicPr>
                  </pic:nvPicPr>
                  <pic:blipFill>
                    <a:blip r:embed="rId12" cstate="print">
                      <a:lum bright="18000" contrast="60000"/>
                      <a:grayscl/>
                      <a:extLst>
                        <a:ext uri="{28A0092B-C50C-407E-A947-70E740481C1C}">
                          <a14:useLocalDpi xmlns:a14="http://schemas.microsoft.com/office/drawing/2010/main" val="0"/>
                        </a:ext>
                      </a:extLst>
                    </a:blip>
                    <a:srcRect/>
                    <a:stretch>
                      <a:fillRect/>
                    </a:stretch>
                  </pic:blipFill>
                  <pic:spPr bwMode="auto">
                    <a:xfrm>
                      <a:off x="0" y="0"/>
                      <a:ext cx="356682" cy="423721"/>
                    </a:xfrm>
                    <a:prstGeom prst="rect">
                      <a:avLst/>
                    </a:prstGeom>
                    <a:noFill/>
                    <a:ln>
                      <a:noFill/>
                    </a:ln>
                  </pic:spPr>
                </pic:pic>
              </a:graphicData>
            </a:graphic>
          </wp:inline>
        </w:drawing>
      </w:r>
    </w:p>
    <w:p w14:paraId="76E2458E" w14:textId="77777777" w:rsidR="00B1568F" w:rsidRPr="009B5282" w:rsidRDefault="00B1568F" w:rsidP="00B1568F">
      <w:pPr>
        <w:autoSpaceDE w:val="0"/>
        <w:autoSpaceDN w:val="0"/>
        <w:adjustRightInd w:val="0"/>
        <w:jc w:val="center"/>
        <w:rPr>
          <w:bCs/>
          <w:sz w:val="20"/>
          <w:szCs w:val="20"/>
        </w:rPr>
      </w:pPr>
      <w:r w:rsidRPr="009B5282">
        <w:rPr>
          <w:bCs/>
          <w:sz w:val="20"/>
          <w:szCs w:val="20"/>
        </w:rPr>
        <w:t>СОВЕТ ДЕПУТАТОВ</w:t>
      </w:r>
    </w:p>
    <w:p w14:paraId="61935C3C" w14:textId="77777777" w:rsidR="00B1568F" w:rsidRPr="009B5282" w:rsidRDefault="00B1568F" w:rsidP="00B1568F">
      <w:pPr>
        <w:autoSpaceDE w:val="0"/>
        <w:autoSpaceDN w:val="0"/>
        <w:adjustRightInd w:val="0"/>
        <w:jc w:val="center"/>
        <w:rPr>
          <w:bCs/>
          <w:sz w:val="20"/>
          <w:szCs w:val="20"/>
        </w:rPr>
      </w:pPr>
      <w:r w:rsidRPr="009B5282">
        <w:rPr>
          <w:bCs/>
          <w:sz w:val="20"/>
          <w:szCs w:val="20"/>
        </w:rPr>
        <w:t>КУЙБЫШЕВСКОГО МУНИЦИПАЛЬНОГО РАЙОНА</w:t>
      </w:r>
    </w:p>
    <w:p w14:paraId="6D46492E" w14:textId="77777777" w:rsidR="00B1568F" w:rsidRPr="009B5282" w:rsidRDefault="00B1568F" w:rsidP="00B1568F">
      <w:pPr>
        <w:autoSpaceDE w:val="0"/>
        <w:autoSpaceDN w:val="0"/>
        <w:adjustRightInd w:val="0"/>
        <w:jc w:val="center"/>
        <w:rPr>
          <w:bCs/>
          <w:sz w:val="20"/>
          <w:szCs w:val="20"/>
        </w:rPr>
      </w:pPr>
      <w:r w:rsidRPr="009B5282">
        <w:rPr>
          <w:bCs/>
          <w:sz w:val="20"/>
          <w:szCs w:val="20"/>
        </w:rPr>
        <w:t xml:space="preserve">НОВОСИБИРСКОЙ ОБЛАСТИ </w:t>
      </w:r>
    </w:p>
    <w:p w14:paraId="3C724C51" w14:textId="77777777" w:rsidR="00B1568F" w:rsidRPr="009B5282" w:rsidRDefault="00B1568F" w:rsidP="00B1568F">
      <w:pPr>
        <w:autoSpaceDE w:val="0"/>
        <w:autoSpaceDN w:val="0"/>
        <w:adjustRightInd w:val="0"/>
        <w:jc w:val="center"/>
        <w:rPr>
          <w:bCs/>
          <w:sz w:val="20"/>
          <w:szCs w:val="20"/>
        </w:rPr>
      </w:pPr>
      <w:r w:rsidRPr="009B5282">
        <w:rPr>
          <w:bCs/>
          <w:sz w:val="20"/>
          <w:szCs w:val="20"/>
        </w:rPr>
        <w:t>ЧЕТВЕРТОГО СОЗЫВА</w:t>
      </w:r>
    </w:p>
    <w:p w14:paraId="07E69AC4" w14:textId="77777777" w:rsidR="00B1568F" w:rsidRPr="009B5282" w:rsidRDefault="00B1568F" w:rsidP="00B1568F">
      <w:pPr>
        <w:autoSpaceDE w:val="0"/>
        <w:autoSpaceDN w:val="0"/>
        <w:adjustRightInd w:val="0"/>
        <w:jc w:val="center"/>
        <w:rPr>
          <w:bCs/>
          <w:sz w:val="20"/>
          <w:szCs w:val="20"/>
        </w:rPr>
      </w:pPr>
    </w:p>
    <w:p w14:paraId="34CC14CA" w14:textId="77777777" w:rsidR="00B1568F" w:rsidRPr="009B5282" w:rsidRDefault="00B1568F" w:rsidP="00B1568F">
      <w:pPr>
        <w:autoSpaceDE w:val="0"/>
        <w:autoSpaceDN w:val="0"/>
        <w:adjustRightInd w:val="0"/>
        <w:jc w:val="center"/>
        <w:rPr>
          <w:bCs/>
          <w:sz w:val="20"/>
          <w:szCs w:val="20"/>
        </w:rPr>
      </w:pPr>
      <w:r w:rsidRPr="009B5282">
        <w:rPr>
          <w:bCs/>
          <w:sz w:val="20"/>
          <w:szCs w:val="20"/>
        </w:rPr>
        <w:t>РЕШЕНИЕ</w:t>
      </w:r>
    </w:p>
    <w:p w14:paraId="14465D15" w14:textId="77777777" w:rsidR="00B1568F" w:rsidRPr="009B5282" w:rsidRDefault="00B1568F" w:rsidP="00B1568F">
      <w:pPr>
        <w:autoSpaceDE w:val="0"/>
        <w:autoSpaceDN w:val="0"/>
        <w:adjustRightInd w:val="0"/>
        <w:spacing w:line="480" w:lineRule="auto"/>
        <w:jc w:val="center"/>
        <w:rPr>
          <w:bCs/>
          <w:sz w:val="20"/>
          <w:szCs w:val="20"/>
        </w:rPr>
      </w:pPr>
      <w:r w:rsidRPr="009B5282">
        <w:rPr>
          <w:bCs/>
          <w:sz w:val="20"/>
          <w:szCs w:val="20"/>
        </w:rPr>
        <w:lastRenderedPageBreak/>
        <w:t>девятой сессии</w:t>
      </w:r>
    </w:p>
    <w:p w14:paraId="6A6D9DFB" w14:textId="77777777" w:rsidR="00B1568F" w:rsidRPr="009B5282" w:rsidRDefault="00B1568F" w:rsidP="00B1568F">
      <w:pPr>
        <w:autoSpaceDE w:val="0"/>
        <w:autoSpaceDN w:val="0"/>
        <w:adjustRightInd w:val="0"/>
        <w:jc w:val="center"/>
        <w:rPr>
          <w:bCs/>
          <w:sz w:val="20"/>
          <w:szCs w:val="20"/>
        </w:rPr>
      </w:pPr>
      <w:r w:rsidRPr="009B5282">
        <w:rPr>
          <w:bCs/>
          <w:sz w:val="20"/>
          <w:szCs w:val="20"/>
        </w:rPr>
        <w:t>24.09.2021 г.  № 4</w:t>
      </w:r>
    </w:p>
    <w:p w14:paraId="0A529E99" w14:textId="77777777" w:rsidR="00B1568F" w:rsidRPr="009B5282" w:rsidRDefault="00B1568F" w:rsidP="00B1568F">
      <w:pPr>
        <w:outlineLvl w:val="0"/>
        <w:rPr>
          <w:bCs/>
          <w:sz w:val="20"/>
          <w:szCs w:val="20"/>
        </w:rPr>
      </w:pPr>
    </w:p>
    <w:p w14:paraId="1E9B0317" w14:textId="77777777" w:rsidR="00B1568F" w:rsidRPr="009B5282" w:rsidRDefault="00B1568F" w:rsidP="00B1568F">
      <w:pPr>
        <w:outlineLvl w:val="0"/>
        <w:rPr>
          <w:bCs/>
          <w:sz w:val="20"/>
          <w:szCs w:val="20"/>
        </w:rPr>
      </w:pPr>
    </w:p>
    <w:p w14:paraId="3BD242FA" w14:textId="77777777" w:rsidR="00B1568F" w:rsidRPr="009B5282" w:rsidRDefault="00B1568F" w:rsidP="00B1568F">
      <w:pPr>
        <w:jc w:val="center"/>
        <w:outlineLvl w:val="0"/>
        <w:rPr>
          <w:bCs/>
          <w:sz w:val="20"/>
          <w:szCs w:val="20"/>
        </w:rPr>
      </w:pPr>
      <w:r w:rsidRPr="009B5282">
        <w:rPr>
          <w:bCs/>
          <w:sz w:val="20"/>
          <w:szCs w:val="20"/>
        </w:rPr>
        <w:t>Об утверждении проекта решения Совета депутатов Куйбышевского муниципального района Новосибирской области «О внесении изменений</w:t>
      </w:r>
    </w:p>
    <w:p w14:paraId="0C603E73" w14:textId="77777777" w:rsidR="00B1568F" w:rsidRPr="009B5282" w:rsidRDefault="00B1568F" w:rsidP="00B1568F">
      <w:pPr>
        <w:jc w:val="center"/>
        <w:outlineLvl w:val="0"/>
        <w:rPr>
          <w:bCs/>
          <w:sz w:val="20"/>
          <w:szCs w:val="20"/>
        </w:rPr>
      </w:pPr>
      <w:r w:rsidRPr="009B5282">
        <w:rPr>
          <w:bCs/>
          <w:sz w:val="20"/>
          <w:szCs w:val="20"/>
        </w:rPr>
        <w:t>в Устав Куйбышевского муниципального района Новосибирской области»</w:t>
      </w:r>
    </w:p>
    <w:p w14:paraId="63487C25" w14:textId="77777777" w:rsidR="00B1568F" w:rsidRPr="009B5282" w:rsidRDefault="00B1568F" w:rsidP="00B1568F">
      <w:pPr>
        <w:outlineLvl w:val="0"/>
        <w:rPr>
          <w:bCs/>
          <w:sz w:val="20"/>
          <w:szCs w:val="20"/>
        </w:rPr>
      </w:pPr>
    </w:p>
    <w:p w14:paraId="6ECF8462" w14:textId="77777777" w:rsidR="00B1568F" w:rsidRPr="009B5282" w:rsidRDefault="00B1568F" w:rsidP="00B1568F">
      <w:pPr>
        <w:outlineLvl w:val="0"/>
        <w:rPr>
          <w:bCs/>
          <w:sz w:val="20"/>
          <w:szCs w:val="20"/>
        </w:rPr>
      </w:pPr>
    </w:p>
    <w:p w14:paraId="2A16A7DA" w14:textId="77777777" w:rsidR="00B1568F" w:rsidRPr="009B5282" w:rsidRDefault="00B1568F" w:rsidP="00B1568F">
      <w:pPr>
        <w:ind w:firstLine="709"/>
        <w:jc w:val="both"/>
        <w:outlineLvl w:val="0"/>
        <w:rPr>
          <w:bCs/>
          <w:sz w:val="20"/>
          <w:szCs w:val="20"/>
        </w:rPr>
      </w:pPr>
      <w:r w:rsidRPr="009B5282">
        <w:rPr>
          <w:bCs/>
          <w:sz w:val="20"/>
          <w:szCs w:val="20"/>
        </w:rPr>
        <w:t>В соответствии со статьями 28, 44 Федерального закона от 06.10.2003 № 131-ФЗ «Об общих принципах организации местного самоуправления в Российской Федерации», Совет депутатов Куйбышевского муниципального района Новосибирской области</w:t>
      </w:r>
    </w:p>
    <w:p w14:paraId="42322099" w14:textId="77777777" w:rsidR="00B1568F" w:rsidRPr="009B5282" w:rsidRDefault="00B1568F" w:rsidP="00B1568F">
      <w:pPr>
        <w:ind w:firstLine="709"/>
        <w:jc w:val="both"/>
        <w:outlineLvl w:val="0"/>
        <w:rPr>
          <w:sz w:val="20"/>
          <w:szCs w:val="20"/>
        </w:rPr>
      </w:pPr>
      <w:r w:rsidRPr="009B5282">
        <w:rPr>
          <w:sz w:val="20"/>
          <w:szCs w:val="20"/>
        </w:rPr>
        <w:t>РЕШИЛ:</w:t>
      </w:r>
    </w:p>
    <w:p w14:paraId="18197596" w14:textId="77777777" w:rsidR="00B1568F" w:rsidRPr="009B5282" w:rsidRDefault="00B1568F" w:rsidP="00B1568F">
      <w:pPr>
        <w:ind w:firstLine="709"/>
        <w:jc w:val="both"/>
        <w:outlineLvl w:val="0"/>
        <w:rPr>
          <w:bCs/>
          <w:sz w:val="20"/>
          <w:szCs w:val="20"/>
        </w:rPr>
      </w:pPr>
      <w:r w:rsidRPr="009B5282">
        <w:rPr>
          <w:bCs/>
          <w:sz w:val="20"/>
          <w:szCs w:val="20"/>
        </w:rPr>
        <w:t>1. Утвердить прилагаемый проект решения Совета депутатов Куйбышевского муниципального района Новосибирской области «О внесении изменений в Устав Куйбышевского муниципального района Новосибирской области».</w:t>
      </w:r>
    </w:p>
    <w:p w14:paraId="23C0B377" w14:textId="77777777" w:rsidR="00B1568F" w:rsidRPr="009B5282" w:rsidRDefault="00B1568F" w:rsidP="00B1568F">
      <w:pPr>
        <w:ind w:firstLine="709"/>
        <w:jc w:val="both"/>
        <w:outlineLvl w:val="0"/>
        <w:rPr>
          <w:bCs/>
          <w:sz w:val="20"/>
          <w:szCs w:val="20"/>
        </w:rPr>
      </w:pPr>
      <w:r w:rsidRPr="009B5282">
        <w:rPr>
          <w:bCs/>
          <w:sz w:val="20"/>
          <w:szCs w:val="20"/>
        </w:rPr>
        <w:t>2. Опубликовать настоящее решение в периодическом печатном издании органов местного самоуправления Куйбышевского муниципального района Новосибирской области «Информационный вестник».</w:t>
      </w:r>
    </w:p>
    <w:p w14:paraId="32B1AA02" w14:textId="77777777" w:rsidR="00B1568F" w:rsidRPr="009B5282" w:rsidRDefault="00B1568F" w:rsidP="00B1568F">
      <w:pPr>
        <w:outlineLvl w:val="0"/>
        <w:rPr>
          <w:bCs/>
          <w:sz w:val="20"/>
          <w:szCs w:val="20"/>
        </w:rPr>
      </w:pPr>
    </w:p>
    <w:p w14:paraId="64D3D708" w14:textId="77777777" w:rsidR="00B1568F" w:rsidRPr="009B5282" w:rsidRDefault="00B1568F" w:rsidP="00B1568F">
      <w:pPr>
        <w:outlineLvl w:val="0"/>
        <w:rPr>
          <w:bCs/>
          <w:sz w:val="20"/>
          <w:szCs w:val="20"/>
        </w:rPr>
      </w:pPr>
    </w:p>
    <w:p w14:paraId="2DED329C" w14:textId="77777777" w:rsidR="00B1568F" w:rsidRPr="009B5282" w:rsidRDefault="00B1568F" w:rsidP="00B1568F">
      <w:pPr>
        <w:outlineLvl w:val="0"/>
        <w:rPr>
          <w:bCs/>
          <w:sz w:val="20"/>
          <w:szCs w:val="20"/>
        </w:rPr>
      </w:pPr>
    </w:p>
    <w:p w14:paraId="7FBB694E" w14:textId="77777777" w:rsidR="00B1568F" w:rsidRPr="009B5282" w:rsidRDefault="00B1568F" w:rsidP="00B1568F">
      <w:pPr>
        <w:jc w:val="both"/>
        <w:rPr>
          <w:color w:val="000000"/>
          <w:sz w:val="20"/>
          <w:szCs w:val="20"/>
        </w:rPr>
      </w:pPr>
      <w:r w:rsidRPr="009B5282">
        <w:rPr>
          <w:color w:val="000000"/>
          <w:sz w:val="20"/>
          <w:szCs w:val="20"/>
        </w:rPr>
        <w:t>Председатель Совета депутатов Куйбышевского</w:t>
      </w:r>
    </w:p>
    <w:p w14:paraId="53C3BEFC" w14:textId="77777777" w:rsidR="00B1568F" w:rsidRPr="009B5282" w:rsidRDefault="00B1568F" w:rsidP="00B1568F">
      <w:pPr>
        <w:jc w:val="both"/>
        <w:rPr>
          <w:color w:val="000000"/>
          <w:sz w:val="20"/>
          <w:szCs w:val="20"/>
        </w:rPr>
      </w:pPr>
      <w:r w:rsidRPr="009B5282">
        <w:rPr>
          <w:color w:val="000000"/>
          <w:sz w:val="20"/>
          <w:szCs w:val="20"/>
        </w:rPr>
        <w:t xml:space="preserve"> Муниципального района Новосибирской области                                                                                  Р.В. </w:t>
      </w:r>
      <w:proofErr w:type="spellStart"/>
      <w:r w:rsidRPr="009B5282">
        <w:rPr>
          <w:color w:val="000000"/>
          <w:sz w:val="20"/>
          <w:szCs w:val="20"/>
        </w:rPr>
        <w:t>Булюктов</w:t>
      </w:r>
      <w:proofErr w:type="spellEnd"/>
      <w:r w:rsidRPr="009B5282">
        <w:rPr>
          <w:color w:val="000000"/>
          <w:sz w:val="20"/>
          <w:szCs w:val="20"/>
        </w:rPr>
        <w:t xml:space="preserve">                                                           </w:t>
      </w:r>
    </w:p>
    <w:p w14:paraId="1782A7E2" w14:textId="77777777" w:rsidR="00B1568F" w:rsidRPr="009B5282" w:rsidRDefault="00B1568F" w:rsidP="00B1568F">
      <w:pPr>
        <w:rPr>
          <w:bCs/>
          <w:sz w:val="20"/>
          <w:szCs w:val="20"/>
        </w:rPr>
      </w:pPr>
      <w:r w:rsidRPr="009B5282">
        <w:rPr>
          <w:noProof/>
          <w:color w:val="000000"/>
          <w:sz w:val="20"/>
          <w:szCs w:val="20"/>
        </w:rPr>
        <w:t xml:space="preserve">                                                                                                                                     </w:t>
      </w:r>
      <w:r w:rsidRPr="009B5282">
        <w:rPr>
          <w:bCs/>
          <w:sz w:val="20"/>
          <w:szCs w:val="20"/>
        </w:rPr>
        <w:t>ПРИЛОЖЕНИЕ</w:t>
      </w:r>
    </w:p>
    <w:p w14:paraId="0A6F56E1" w14:textId="77777777" w:rsidR="00B1568F" w:rsidRPr="009B5282" w:rsidRDefault="00B1568F" w:rsidP="00B1568F">
      <w:pPr>
        <w:ind w:left="4395"/>
        <w:jc w:val="center"/>
        <w:outlineLvl w:val="0"/>
        <w:rPr>
          <w:bCs/>
          <w:sz w:val="20"/>
          <w:szCs w:val="20"/>
        </w:rPr>
      </w:pPr>
      <w:r w:rsidRPr="009B5282">
        <w:rPr>
          <w:bCs/>
          <w:sz w:val="20"/>
          <w:szCs w:val="20"/>
        </w:rPr>
        <w:t>к решению 9 сессии Совета депутатов Куйбышевского муниципального района Новосибирской области четвертого созыва</w:t>
      </w:r>
    </w:p>
    <w:p w14:paraId="6C64BE0B" w14:textId="77777777" w:rsidR="00B1568F" w:rsidRPr="009B5282" w:rsidRDefault="00B1568F" w:rsidP="00B1568F">
      <w:pPr>
        <w:ind w:left="4395"/>
        <w:jc w:val="center"/>
        <w:outlineLvl w:val="0"/>
        <w:rPr>
          <w:sz w:val="20"/>
          <w:szCs w:val="20"/>
        </w:rPr>
      </w:pPr>
      <w:r w:rsidRPr="009B5282">
        <w:rPr>
          <w:bCs/>
          <w:sz w:val="20"/>
          <w:szCs w:val="20"/>
        </w:rPr>
        <w:t>от 24.09.2021 № 4</w:t>
      </w:r>
    </w:p>
    <w:p w14:paraId="6FDB90B2" w14:textId="77777777" w:rsidR="00B1568F" w:rsidRPr="009B5282" w:rsidRDefault="00B1568F" w:rsidP="00B1568F">
      <w:pPr>
        <w:jc w:val="center"/>
        <w:outlineLvl w:val="0"/>
        <w:rPr>
          <w:bCs/>
          <w:sz w:val="20"/>
          <w:szCs w:val="20"/>
        </w:rPr>
      </w:pPr>
      <w:r w:rsidRPr="009B5282">
        <w:rPr>
          <w:bCs/>
          <w:sz w:val="20"/>
          <w:szCs w:val="20"/>
        </w:rPr>
        <w:t xml:space="preserve">СОВЕТ ДЕПУТАТОВ </w:t>
      </w:r>
    </w:p>
    <w:p w14:paraId="554B01A9" w14:textId="77777777" w:rsidR="00B1568F" w:rsidRPr="009B5282" w:rsidRDefault="00B1568F" w:rsidP="00B1568F">
      <w:pPr>
        <w:jc w:val="center"/>
        <w:outlineLvl w:val="0"/>
        <w:rPr>
          <w:bCs/>
          <w:sz w:val="20"/>
          <w:szCs w:val="20"/>
        </w:rPr>
      </w:pPr>
      <w:r w:rsidRPr="009B5282">
        <w:rPr>
          <w:bCs/>
          <w:sz w:val="20"/>
          <w:szCs w:val="20"/>
        </w:rPr>
        <w:t>КУЙБЫШЕВСКОГО МУНИЦИПАЛЬНОГО РАЙОНА</w:t>
      </w:r>
    </w:p>
    <w:p w14:paraId="398B9A1E" w14:textId="77777777" w:rsidR="00B1568F" w:rsidRPr="009B5282" w:rsidRDefault="00B1568F" w:rsidP="00B1568F">
      <w:pPr>
        <w:jc w:val="center"/>
        <w:outlineLvl w:val="0"/>
        <w:rPr>
          <w:bCs/>
          <w:sz w:val="20"/>
          <w:szCs w:val="20"/>
        </w:rPr>
      </w:pPr>
      <w:r w:rsidRPr="009B5282">
        <w:rPr>
          <w:bCs/>
          <w:sz w:val="20"/>
          <w:szCs w:val="20"/>
        </w:rPr>
        <w:t>НОВОСИБИРСКОЙ ОБЛАСТИ</w:t>
      </w:r>
    </w:p>
    <w:p w14:paraId="3BA4560D" w14:textId="77777777" w:rsidR="00B1568F" w:rsidRPr="009B5282" w:rsidRDefault="00B1568F" w:rsidP="00B1568F">
      <w:pPr>
        <w:jc w:val="center"/>
        <w:outlineLvl w:val="0"/>
        <w:rPr>
          <w:bCs/>
          <w:sz w:val="20"/>
          <w:szCs w:val="20"/>
        </w:rPr>
      </w:pPr>
      <w:r w:rsidRPr="009B5282">
        <w:rPr>
          <w:bCs/>
          <w:sz w:val="20"/>
          <w:szCs w:val="20"/>
        </w:rPr>
        <w:t>ЧЕТВЕРТОГО СОЗЫВА</w:t>
      </w:r>
    </w:p>
    <w:p w14:paraId="2A8612CE" w14:textId="77777777" w:rsidR="00B1568F" w:rsidRPr="009B5282" w:rsidRDefault="00B1568F" w:rsidP="00B1568F">
      <w:pPr>
        <w:jc w:val="center"/>
        <w:rPr>
          <w:bCs/>
          <w:sz w:val="20"/>
          <w:szCs w:val="20"/>
        </w:rPr>
      </w:pPr>
    </w:p>
    <w:p w14:paraId="748C39C1" w14:textId="77777777" w:rsidR="00B1568F" w:rsidRPr="009B5282" w:rsidRDefault="00B1568F" w:rsidP="00B1568F">
      <w:pPr>
        <w:jc w:val="center"/>
        <w:outlineLvl w:val="0"/>
        <w:rPr>
          <w:bCs/>
          <w:sz w:val="20"/>
          <w:szCs w:val="20"/>
        </w:rPr>
      </w:pPr>
      <w:r w:rsidRPr="009B5282">
        <w:rPr>
          <w:bCs/>
          <w:sz w:val="20"/>
          <w:szCs w:val="20"/>
        </w:rPr>
        <w:t xml:space="preserve">РЕШЕНИЕ </w:t>
      </w:r>
    </w:p>
    <w:p w14:paraId="4290A7E9" w14:textId="77777777" w:rsidR="00B1568F" w:rsidRPr="009B5282" w:rsidRDefault="00B1568F" w:rsidP="00B1568F">
      <w:pPr>
        <w:jc w:val="center"/>
        <w:outlineLvl w:val="0"/>
        <w:rPr>
          <w:bCs/>
          <w:sz w:val="20"/>
          <w:szCs w:val="20"/>
        </w:rPr>
      </w:pPr>
      <w:r w:rsidRPr="009B5282">
        <w:rPr>
          <w:bCs/>
          <w:sz w:val="20"/>
          <w:szCs w:val="20"/>
        </w:rPr>
        <w:t>________ сессии</w:t>
      </w:r>
    </w:p>
    <w:p w14:paraId="428666CB" w14:textId="77777777" w:rsidR="00B1568F" w:rsidRPr="009B5282" w:rsidRDefault="00B1568F" w:rsidP="00B1568F">
      <w:pPr>
        <w:jc w:val="center"/>
        <w:rPr>
          <w:bCs/>
          <w:sz w:val="20"/>
          <w:szCs w:val="20"/>
        </w:rPr>
      </w:pPr>
    </w:p>
    <w:p w14:paraId="392248B9" w14:textId="77777777" w:rsidR="00B1568F" w:rsidRPr="009B5282" w:rsidRDefault="00B1568F" w:rsidP="00B1568F">
      <w:pPr>
        <w:jc w:val="both"/>
        <w:rPr>
          <w:bCs/>
          <w:sz w:val="20"/>
          <w:szCs w:val="20"/>
        </w:rPr>
      </w:pPr>
      <w:r w:rsidRPr="009B5282">
        <w:rPr>
          <w:bCs/>
          <w:sz w:val="20"/>
          <w:szCs w:val="20"/>
        </w:rPr>
        <w:t xml:space="preserve">«___» ______ 2021 г.                            </w:t>
      </w:r>
      <w:proofErr w:type="spellStart"/>
      <w:r w:rsidRPr="009B5282">
        <w:rPr>
          <w:bCs/>
          <w:sz w:val="20"/>
          <w:szCs w:val="20"/>
        </w:rPr>
        <w:t>г.Куйбышев</w:t>
      </w:r>
      <w:proofErr w:type="spellEnd"/>
      <w:r w:rsidRPr="009B5282">
        <w:rPr>
          <w:bCs/>
          <w:sz w:val="20"/>
          <w:szCs w:val="20"/>
        </w:rPr>
        <w:t xml:space="preserve">                                                 № __</w:t>
      </w:r>
    </w:p>
    <w:p w14:paraId="734CA5EA" w14:textId="77777777" w:rsidR="00B1568F" w:rsidRPr="009B5282" w:rsidRDefault="00B1568F" w:rsidP="00B1568F">
      <w:pPr>
        <w:jc w:val="center"/>
        <w:rPr>
          <w:bCs/>
          <w:sz w:val="20"/>
          <w:szCs w:val="20"/>
        </w:rPr>
      </w:pPr>
    </w:p>
    <w:p w14:paraId="5E85F180" w14:textId="77777777" w:rsidR="00B1568F" w:rsidRPr="009B5282" w:rsidRDefault="00B1568F" w:rsidP="00B1568F">
      <w:pPr>
        <w:ind w:right="-144"/>
        <w:jc w:val="center"/>
        <w:rPr>
          <w:sz w:val="20"/>
          <w:szCs w:val="20"/>
        </w:rPr>
      </w:pPr>
      <w:r w:rsidRPr="009B5282">
        <w:rPr>
          <w:sz w:val="20"/>
          <w:szCs w:val="20"/>
        </w:rPr>
        <w:t>О внесении изменений в Устав Куйбышевского муниципального района Новосибирской области</w:t>
      </w:r>
    </w:p>
    <w:p w14:paraId="538EA021" w14:textId="77777777" w:rsidR="00B1568F" w:rsidRPr="009B5282" w:rsidRDefault="00B1568F" w:rsidP="00B1568F">
      <w:pPr>
        <w:ind w:right="-144"/>
        <w:jc w:val="both"/>
        <w:rPr>
          <w:sz w:val="20"/>
          <w:szCs w:val="20"/>
        </w:rPr>
      </w:pPr>
    </w:p>
    <w:p w14:paraId="21A1E9A8" w14:textId="77777777" w:rsidR="00B1568F" w:rsidRPr="009B5282" w:rsidRDefault="00B1568F" w:rsidP="00B1568F">
      <w:pPr>
        <w:autoSpaceDE w:val="0"/>
        <w:autoSpaceDN w:val="0"/>
        <w:adjustRightInd w:val="0"/>
        <w:ind w:firstLine="709"/>
        <w:jc w:val="both"/>
        <w:rPr>
          <w:sz w:val="20"/>
          <w:szCs w:val="20"/>
        </w:rPr>
      </w:pPr>
      <w:r w:rsidRPr="009B5282">
        <w:rPr>
          <w:sz w:val="20"/>
          <w:szCs w:val="20"/>
        </w:rPr>
        <w:t>В соответствии с Федеральным законом от 06.10.2003 № 131-ФЗ «Об общих принципах организации местного самоуправления в Российской Федерации» и в целях приведения Устава Куйбышевского муниципального района Новосибирской области в соответствие с действующим законодательством, Совет депутатов Куйбышевского муниципального района Новосибирской области</w:t>
      </w:r>
    </w:p>
    <w:p w14:paraId="5B8D9970" w14:textId="77777777" w:rsidR="00B1568F" w:rsidRPr="009B5282" w:rsidRDefault="00B1568F" w:rsidP="00B1568F">
      <w:pPr>
        <w:autoSpaceDE w:val="0"/>
        <w:autoSpaceDN w:val="0"/>
        <w:adjustRightInd w:val="0"/>
        <w:ind w:firstLine="709"/>
        <w:jc w:val="both"/>
        <w:rPr>
          <w:sz w:val="20"/>
          <w:szCs w:val="20"/>
        </w:rPr>
      </w:pPr>
      <w:r w:rsidRPr="009B5282">
        <w:rPr>
          <w:sz w:val="20"/>
          <w:szCs w:val="20"/>
        </w:rPr>
        <w:t>РЕШИЛ:</w:t>
      </w:r>
    </w:p>
    <w:p w14:paraId="62443B7F" w14:textId="77777777" w:rsidR="00B1568F" w:rsidRPr="009B5282" w:rsidRDefault="00B1568F" w:rsidP="00B1568F">
      <w:pPr>
        <w:ind w:firstLine="709"/>
        <w:jc w:val="both"/>
        <w:rPr>
          <w:sz w:val="20"/>
          <w:szCs w:val="20"/>
        </w:rPr>
      </w:pPr>
      <w:r w:rsidRPr="009B5282">
        <w:rPr>
          <w:sz w:val="20"/>
          <w:szCs w:val="20"/>
        </w:rPr>
        <w:t>1. Внести в Устав Куйбышевского муниципального района Новосибирской области изменения согласно приложению.</w:t>
      </w:r>
    </w:p>
    <w:p w14:paraId="6EAB60DC" w14:textId="77777777" w:rsidR="00B1568F" w:rsidRPr="009B5282" w:rsidRDefault="00B1568F" w:rsidP="00B1568F">
      <w:pPr>
        <w:ind w:firstLine="709"/>
        <w:jc w:val="both"/>
        <w:rPr>
          <w:sz w:val="20"/>
          <w:szCs w:val="20"/>
        </w:rPr>
      </w:pPr>
      <w:r w:rsidRPr="009B5282">
        <w:rPr>
          <w:sz w:val="20"/>
          <w:szCs w:val="20"/>
        </w:rPr>
        <w:t>2. </w:t>
      </w:r>
      <w:r w:rsidRPr="009B5282">
        <w:rPr>
          <w:color w:val="000000"/>
          <w:sz w:val="20"/>
          <w:szCs w:val="20"/>
        </w:rPr>
        <w:t>В порядке, установленном Федеральным законом от 21.07.2005 № 97-ФЗ «О государственной регистрации Уставов муниципальных образований», п</w:t>
      </w:r>
      <w:r w:rsidRPr="009B5282">
        <w:rPr>
          <w:color w:val="000000"/>
          <w:spacing w:val="3"/>
          <w:sz w:val="20"/>
          <w:szCs w:val="20"/>
        </w:rPr>
        <w:t xml:space="preserve">редоставить муниципальный правовой акт о внесении изменений в Устав </w:t>
      </w:r>
      <w:r w:rsidRPr="009B5282">
        <w:rPr>
          <w:sz w:val="20"/>
          <w:szCs w:val="20"/>
        </w:rPr>
        <w:t>Куйбышевского муниципального района</w:t>
      </w:r>
      <w:r w:rsidRPr="009B5282">
        <w:rPr>
          <w:color w:val="000000"/>
          <w:spacing w:val="3"/>
          <w:sz w:val="20"/>
          <w:szCs w:val="20"/>
        </w:rPr>
        <w:t xml:space="preserve"> Новосибирской области на государственную регистрацию в Главное управление Министерства юстиции Российской Федерации по Новосибирской области.</w:t>
      </w:r>
    </w:p>
    <w:p w14:paraId="3FAFBD13" w14:textId="77777777" w:rsidR="00B1568F" w:rsidRPr="009B5282" w:rsidRDefault="00B1568F" w:rsidP="00B1568F">
      <w:pPr>
        <w:ind w:firstLine="709"/>
        <w:jc w:val="both"/>
        <w:rPr>
          <w:sz w:val="20"/>
          <w:szCs w:val="20"/>
        </w:rPr>
      </w:pPr>
      <w:r w:rsidRPr="009B5282">
        <w:rPr>
          <w:sz w:val="20"/>
          <w:szCs w:val="20"/>
        </w:rPr>
        <w:t>3. Опубликовать настоящее решение в</w:t>
      </w:r>
      <w:r w:rsidRPr="009B5282">
        <w:rPr>
          <w:color w:val="000000"/>
          <w:spacing w:val="1"/>
          <w:sz w:val="20"/>
          <w:szCs w:val="20"/>
        </w:rPr>
        <w:t xml:space="preserve"> </w:t>
      </w:r>
      <w:r w:rsidRPr="009B5282">
        <w:rPr>
          <w:sz w:val="20"/>
          <w:szCs w:val="20"/>
        </w:rPr>
        <w:t>периодическом печатном издании органов местного самоуправления Куйбышевского муниципального района Новосибирской области «Информационный вестник» после государственной регистрации.</w:t>
      </w:r>
    </w:p>
    <w:p w14:paraId="53F56422" w14:textId="77777777" w:rsidR="00B1568F" w:rsidRPr="009B5282" w:rsidRDefault="00B1568F" w:rsidP="00B1568F">
      <w:pPr>
        <w:ind w:firstLine="709"/>
        <w:jc w:val="both"/>
        <w:rPr>
          <w:sz w:val="20"/>
          <w:szCs w:val="20"/>
        </w:rPr>
      </w:pPr>
      <w:r w:rsidRPr="009B5282">
        <w:rPr>
          <w:sz w:val="20"/>
          <w:szCs w:val="20"/>
        </w:rPr>
        <w:t>4. Настоящее решение вступает в силу после опубликования.</w:t>
      </w:r>
    </w:p>
    <w:p w14:paraId="080F4B37" w14:textId="77777777" w:rsidR="00B1568F" w:rsidRPr="009B5282" w:rsidRDefault="00B1568F" w:rsidP="00B1568F">
      <w:pPr>
        <w:autoSpaceDE w:val="0"/>
        <w:autoSpaceDN w:val="0"/>
        <w:adjustRightInd w:val="0"/>
        <w:ind w:firstLine="709"/>
        <w:jc w:val="both"/>
        <w:outlineLvl w:val="0"/>
        <w:rPr>
          <w:bCs/>
          <w:iCs/>
          <w:sz w:val="20"/>
          <w:szCs w:val="20"/>
        </w:rPr>
      </w:pPr>
      <w:r w:rsidRPr="009B5282">
        <w:rPr>
          <w:sz w:val="20"/>
          <w:szCs w:val="20"/>
        </w:rPr>
        <w:t xml:space="preserve">5. Главе Куйбышевского муниципального района Новосибирской области в течение 10 дней со дня официального опубликования (обнародования) настоящего решения </w:t>
      </w:r>
      <w:r w:rsidRPr="009B5282">
        <w:rPr>
          <w:bCs/>
          <w:iCs/>
          <w:sz w:val="20"/>
          <w:szCs w:val="20"/>
        </w:rPr>
        <w:t>направить в Главное управление Министерства юстиции Российской Федерации по Новосибирской области сведения об источнике и о дате официального опубликования (обнародования) решения, прошедшего государственную регистрацию, для включения указанных сведений в государственный реестр уставов муниципальных образований Новосибирской области.</w:t>
      </w:r>
    </w:p>
    <w:p w14:paraId="4DC52ECF" w14:textId="77777777" w:rsidR="00B1568F" w:rsidRPr="009B5282" w:rsidRDefault="00B1568F" w:rsidP="00B1568F">
      <w:pPr>
        <w:jc w:val="both"/>
        <w:rPr>
          <w:color w:val="000000"/>
          <w:sz w:val="20"/>
          <w:szCs w:val="20"/>
        </w:rPr>
      </w:pPr>
      <w:r w:rsidRPr="009B5282">
        <w:rPr>
          <w:color w:val="000000"/>
          <w:sz w:val="20"/>
          <w:szCs w:val="20"/>
        </w:rPr>
        <w:t>Председатель Совета депутатов</w:t>
      </w:r>
    </w:p>
    <w:p w14:paraId="20A18D06" w14:textId="77777777" w:rsidR="00B1568F" w:rsidRPr="009B5282" w:rsidRDefault="00B1568F" w:rsidP="00B1568F">
      <w:pPr>
        <w:jc w:val="both"/>
        <w:rPr>
          <w:color w:val="000000"/>
          <w:spacing w:val="-2"/>
          <w:sz w:val="20"/>
          <w:szCs w:val="20"/>
        </w:rPr>
      </w:pPr>
      <w:r w:rsidRPr="009B5282">
        <w:rPr>
          <w:color w:val="000000"/>
          <w:sz w:val="20"/>
          <w:szCs w:val="20"/>
        </w:rPr>
        <w:t xml:space="preserve">Куйбышевского муниципального района                                                                                     Р.В. </w:t>
      </w:r>
      <w:proofErr w:type="spellStart"/>
      <w:r w:rsidRPr="009B5282">
        <w:rPr>
          <w:color w:val="000000"/>
          <w:sz w:val="20"/>
          <w:szCs w:val="20"/>
        </w:rPr>
        <w:t>Булюктов</w:t>
      </w:r>
      <w:proofErr w:type="spellEnd"/>
    </w:p>
    <w:p w14:paraId="70ABE024" w14:textId="77777777" w:rsidR="00B1568F" w:rsidRPr="009B5282" w:rsidRDefault="00B1568F" w:rsidP="00B1568F">
      <w:pPr>
        <w:autoSpaceDE w:val="0"/>
        <w:autoSpaceDN w:val="0"/>
        <w:adjustRightInd w:val="0"/>
        <w:jc w:val="both"/>
        <w:outlineLvl w:val="0"/>
        <w:rPr>
          <w:color w:val="000000"/>
          <w:spacing w:val="-2"/>
          <w:sz w:val="20"/>
          <w:szCs w:val="20"/>
        </w:rPr>
      </w:pPr>
      <w:r w:rsidRPr="009B5282">
        <w:rPr>
          <w:color w:val="000000"/>
          <w:sz w:val="20"/>
          <w:szCs w:val="20"/>
        </w:rPr>
        <w:lastRenderedPageBreak/>
        <w:t xml:space="preserve">Глава </w:t>
      </w:r>
      <w:r w:rsidRPr="009B5282">
        <w:rPr>
          <w:color w:val="000000"/>
          <w:spacing w:val="-2"/>
          <w:sz w:val="20"/>
          <w:szCs w:val="20"/>
        </w:rPr>
        <w:t>Куйбышевского муниципального</w:t>
      </w:r>
    </w:p>
    <w:p w14:paraId="0CC2B16E" w14:textId="77777777" w:rsidR="00B1568F" w:rsidRPr="009B5282" w:rsidRDefault="00B1568F" w:rsidP="00B1568F">
      <w:pPr>
        <w:autoSpaceDE w:val="0"/>
        <w:autoSpaceDN w:val="0"/>
        <w:adjustRightInd w:val="0"/>
        <w:jc w:val="both"/>
        <w:outlineLvl w:val="0"/>
        <w:rPr>
          <w:sz w:val="20"/>
          <w:szCs w:val="20"/>
        </w:rPr>
      </w:pPr>
      <w:r w:rsidRPr="009B5282">
        <w:rPr>
          <w:color w:val="000000"/>
          <w:spacing w:val="-2"/>
          <w:sz w:val="20"/>
          <w:szCs w:val="20"/>
        </w:rPr>
        <w:t>района Новосибирской области                                                                                                              О.В. Караваев</w:t>
      </w:r>
    </w:p>
    <w:p w14:paraId="241D6F40" w14:textId="77777777" w:rsidR="00B1568F" w:rsidRPr="009B5282" w:rsidRDefault="00B1568F" w:rsidP="00B1568F">
      <w:pPr>
        <w:autoSpaceDE w:val="0"/>
        <w:autoSpaceDN w:val="0"/>
        <w:adjustRightInd w:val="0"/>
        <w:jc w:val="both"/>
        <w:outlineLvl w:val="0"/>
        <w:rPr>
          <w:sz w:val="20"/>
          <w:szCs w:val="20"/>
        </w:rPr>
      </w:pPr>
      <w:r w:rsidRPr="009B5282">
        <w:rPr>
          <w:sz w:val="20"/>
          <w:szCs w:val="20"/>
        </w:rPr>
        <w:t xml:space="preserve">                                                                                                                                </w:t>
      </w:r>
      <w:r w:rsidRPr="009B5282">
        <w:rPr>
          <w:bCs/>
          <w:sz w:val="20"/>
          <w:szCs w:val="20"/>
        </w:rPr>
        <w:t>ПРИЛОЖЕНИЕ</w:t>
      </w:r>
    </w:p>
    <w:p w14:paraId="1841BD20" w14:textId="77777777" w:rsidR="00B1568F" w:rsidRPr="009B5282" w:rsidRDefault="00B1568F" w:rsidP="00B1568F">
      <w:pPr>
        <w:ind w:left="4395"/>
        <w:jc w:val="center"/>
        <w:outlineLvl w:val="0"/>
        <w:rPr>
          <w:bCs/>
          <w:sz w:val="20"/>
          <w:szCs w:val="20"/>
        </w:rPr>
      </w:pPr>
      <w:r w:rsidRPr="009B5282">
        <w:rPr>
          <w:bCs/>
          <w:sz w:val="20"/>
          <w:szCs w:val="20"/>
        </w:rPr>
        <w:t>к решению __ сессии Совета депутатов Куйбышевского муниципального района Новосибирской области четвертого созыва</w:t>
      </w:r>
    </w:p>
    <w:p w14:paraId="2D01240E" w14:textId="77777777" w:rsidR="00B1568F" w:rsidRPr="009B5282" w:rsidRDefault="00B1568F" w:rsidP="00B1568F">
      <w:pPr>
        <w:ind w:left="4395"/>
        <w:jc w:val="center"/>
        <w:outlineLvl w:val="0"/>
        <w:rPr>
          <w:sz w:val="20"/>
          <w:szCs w:val="20"/>
        </w:rPr>
      </w:pPr>
      <w:r w:rsidRPr="009B5282">
        <w:rPr>
          <w:bCs/>
          <w:sz w:val="20"/>
          <w:szCs w:val="20"/>
        </w:rPr>
        <w:t>от _</w:t>
      </w:r>
      <w:proofErr w:type="gramStart"/>
      <w:r w:rsidRPr="009B5282">
        <w:rPr>
          <w:bCs/>
          <w:sz w:val="20"/>
          <w:szCs w:val="20"/>
        </w:rPr>
        <w:t>_._</w:t>
      </w:r>
      <w:proofErr w:type="gramEnd"/>
      <w:r w:rsidRPr="009B5282">
        <w:rPr>
          <w:bCs/>
          <w:sz w:val="20"/>
          <w:szCs w:val="20"/>
        </w:rPr>
        <w:t>_.2021 № ___</w:t>
      </w:r>
    </w:p>
    <w:p w14:paraId="1FD1061A" w14:textId="77777777" w:rsidR="00B1568F" w:rsidRPr="009B5282" w:rsidRDefault="00B1568F" w:rsidP="00B1568F">
      <w:pPr>
        <w:jc w:val="center"/>
        <w:rPr>
          <w:sz w:val="20"/>
          <w:szCs w:val="20"/>
        </w:rPr>
      </w:pPr>
    </w:p>
    <w:p w14:paraId="30E3E531" w14:textId="77777777" w:rsidR="00B1568F" w:rsidRPr="009B5282" w:rsidRDefault="00B1568F" w:rsidP="00B1568F">
      <w:pPr>
        <w:jc w:val="center"/>
        <w:rPr>
          <w:sz w:val="20"/>
          <w:szCs w:val="20"/>
        </w:rPr>
      </w:pPr>
      <w:r w:rsidRPr="009B5282">
        <w:rPr>
          <w:sz w:val="20"/>
          <w:szCs w:val="20"/>
        </w:rPr>
        <w:t xml:space="preserve">Изменения в Устав Куйбышевского муниципального </w:t>
      </w:r>
    </w:p>
    <w:p w14:paraId="31DC6929" w14:textId="77777777" w:rsidR="00B1568F" w:rsidRPr="009B5282" w:rsidRDefault="00B1568F" w:rsidP="00B1568F">
      <w:pPr>
        <w:jc w:val="center"/>
        <w:rPr>
          <w:sz w:val="20"/>
          <w:szCs w:val="20"/>
        </w:rPr>
      </w:pPr>
      <w:r w:rsidRPr="009B5282">
        <w:rPr>
          <w:sz w:val="20"/>
          <w:szCs w:val="20"/>
        </w:rPr>
        <w:t>района Новосибирской области</w:t>
      </w:r>
    </w:p>
    <w:p w14:paraId="6FBB13FF" w14:textId="77777777" w:rsidR="00B1568F" w:rsidRPr="009B5282" w:rsidRDefault="00B1568F" w:rsidP="00B1568F">
      <w:pPr>
        <w:jc w:val="center"/>
        <w:rPr>
          <w:sz w:val="20"/>
          <w:szCs w:val="20"/>
        </w:rPr>
      </w:pPr>
    </w:p>
    <w:p w14:paraId="76FB1020" w14:textId="77777777" w:rsidR="00B1568F" w:rsidRPr="009B5282" w:rsidRDefault="00B1568F" w:rsidP="00B1568F">
      <w:pPr>
        <w:autoSpaceDE w:val="0"/>
        <w:autoSpaceDN w:val="0"/>
        <w:adjustRightInd w:val="0"/>
        <w:ind w:firstLine="709"/>
        <w:jc w:val="both"/>
        <w:rPr>
          <w:sz w:val="20"/>
          <w:szCs w:val="20"/>
        </w:rPr>
      </w:pPr>
      <w:r w:rsidRPr="009B5282">
        <w:rPr>
          <w:sz w:val="20"/>
          <w:szCs w:val="20"/>
        </w:rPr>
        <w:t>1. В статье 3 «Муниципальные правовые акты»:</w:t>
      </w:r>
    </w:p>
    <w:p w14:paraId="18A68A72" w14:textId="77777777" w:rsidR="00B1568F" w:rsidRPr="009B5282" w:rsidRDefault="00B1568F" w:rsidP="00B1568F">
      <w:pPr>
        <w:autoSpaceDE w:val="0"/>
        <w:autoSpaceDN w:val="0"/>
        <w:adjustRightInd w:val="0"/>
        <w:ind w:firstLine="709"/>
        <w:jc w:val="both"/>
        <w:rPr>
          <w:sz w:val="20"/>
          <w:szCs w:val="20"/>
        </w:rPr>
      </w:pPr>
      <w:r w:rsidRPr="009B5282">
        <w:rPr>
          <w:sz w:val="20"/>
          <w:szCs w:val="20"/>
        </w:rPr>
        <w:t xml:space="preserve">1) в части 7 слова «изменяющие ранее предусмотренные муниципальными нормативными правовыми актами обязанности для субъектов предпринимательской и инвестиционной деятельности,» заменить словами «изменяющие ранее предусмотренные муниципальными нормативными правовыми актами </w:t>
      </w:r>
      <w:r w:rsidRPr="009B5282">
        <w:rPr>
          <w:i/>
          <w:sz w:val="20"/>
          <w:szCs w:val="20"/>
        </w:rPr>
        <w:t>обязательные требования</w:t>
      </w:r>
      <w:r w:rsidRPr="009B5282">
        <w:rPr>
          <w:sz w:val="20"/>
          <w:szCs w:val="20"/>
        </w:rPr>
        <w:t xml:space="preserve"> для субъектов предпринимательской и </w:t>
      </w:r>
      <w:r w:rsidRPr="009B5282">
        <w:rPr>
          <w:i/>
          <w:sz w:val="20"/>
          <w:szCs w:val="20"/>
        </w:rPr>
        <w:t>иной экономической деятельности, обязанности, для</w:t>
      </w:r>
      <w:r w:rsidRPr="009B5282">
        <w:rPr>
          <w:sz w:val="20"/>
          <w:szCs w:val="20"/>
        </w:rPr>
        <w:t xml:space="preserve"> субъектов инвестиционной деятельности,»;</w:t>
      </w:r>
    </w:p>
    <w:p w14:paraId="481A03C4" w14:textId="77777777" w:rsidR="00B1568F" w:rsidRPr="009B5282" w:rsidRDefault="00B1568F" w:rsidP="00B1568F">
      <w:pPr>
        <w:autoSpaceDE w:val="0"/>
        <w:autoSpaceDN w:val="0"/>
        <w:adjustRightInd w:val="0"/>
        <w:ind w:firstLine="709"/>
        <w:jc w:val="both"/>
        <w:rPr>
          <w:sz w:val="20"/>
          <w:szCs w:val="20"/>
        </w:rPr>
      </w:pPr>
      <w:r w:rsidRPr="009B5282">
        <w:rPr>
          <w:sz w:val="20"/>
          <w:szCs w:val="20"/>
        </w:rPr>
        <w:t>2) дополнить частью 8 следующего содержания:</w:t>
      </w:r>
    </w:p>
    <w:p w14:paraId="290F5391" w14:textId="77777777" w:rsidR="00B1568F" w:rsidRPr="009B5282" w:rsidRDefault="00B1568F" w:rsidP="00B1568F">
      <w:pPr>
        <w:autoSpaceDE w:val="0"/>
        <w:autoSpaceDN w:val="0"/>
        <w:adjustRightInd w:val="0"/>
        <w:ind w:firstLine="709"/>
        <w:jc w:val="both"/>
        <w:rPr>
          <w:sz w:val="20"/>
          <w:szCs w:val="20"/>
        </w:rPr>
      </w:pPr>
      <w:r w:rsidRPr="009B5282">
        <w:rPr>
          <w:sz w:val="20"/>
          <w:szCs w:val="20"/>
        </w:rPr>
        <w:t>«8. Порядок установления и оценки применения содержащихся в муниципальных нормативных правовых актах обязательных требований, которые связаны с осуществлением предпринимательской и иной экономической деятельности и оценка соблюдения которых осуществляется в рамках муниципального контроля, привлечения к административной ответственности, предоставления лицензий и иных разрешений, аккредитации, иных форм оценки и экспертизы (далее - обязательные требования), определяется муниципальными нормативными правовыми актами с учетом принципов установления и оценки применения обязательных требований, определенных Федеральным законом от 31 июля 2020 года № 247-ФЗ «Об обязательных требованиях в Российской Федерации».».</w:t>
      </w:r>
    </w:p>
    <w:p w14:paraId="4C05A197" w14:textId="77777777" w:rsidR="00B1568F" w:rsidRPr="009B5282" w:rsidRDefault="00B1568F" w:rsidP="00B1568F">
      <w:pPr>
        <w:autoSpaceDE w:val="0"/>
        <w:autoSpaceDN w:val="0"/>
        <w:adjustRightInd w:val="0"/>
        <w:ind w:firstLine="709"/>
        <w:jc w:val="both"/>
        <w:rPr>
          <w:sz w:val="20"/>
          <w:szCs w:val="20"/>
        </w:rPr>
      </w:pPr>
      <w:r w:rsidRPr="009B5282">
        <w:rPr>
          <w:sz w:val="20"/>
          <w:szCs w:val="20"/>
        </w:rPr>
        <w:t>2. В части 1 статьи 5 «Вопросы местного значения Куйбышевского района»:</w:t>
      </w:r>
    </w:p>
    <w:p w14:paraId="0F14F560" w14:textId="77777777" w:rsidR="00B1568F" w:rsidRPr="009B5282" w:rsidRDefault="00B1568F" w:rsidP="00B1568F">
      <w:pPr>
        <w:autoSpaceDE w:val="0"/>
        <w:autoSpaceDN w:val="0"/>
        <w:adjustRightInd w:val="0"/>
        <w:ind w:firstLine="709"/>
        <w:jc w:val="both"/>
        <w:rPr>
          <w:sz w:val="20"/>
          <w:szCs w:val="20"/>
        </w:rPr>
      </w:pPr>
      <w:r w:rsidRPr="009B5282">
        <w:rPr>
          <w:sz w:val="20"/>
          <w:szCs w:val="20"/>
        </w:rPr>
        <w:t>1) пункт 5 изложить в следующей редакции:</w:t>
      </w:r>
    </w:p>
    <w:p w14:paraId="32161D59" w14:textId="77777777" w:rsidR="00B1568F" w:rsidRPr="009B5282" w:rsidRDefault="00B1568F" w:rsidP="00B1568F">
      <w:pPr>
        <w:autoSpaceDE w:val="0"/>
        <w:autoSpaceDN w:val="0"/>
        <w:adjustRightInd w:val="0"/>
        <w:ind w:firstLine="540"/>
        <w:jc w:val="both"/>
        <w:rPr>
          <w:sz w:val="20"/>
          <w:szCs w:val="20"/>
        </w:rPr>
      </w:pPr>
      <w:r w:rsidRPr="009B5282">
        <w:rPr>
          <w:sz w:val="20"/>
          <w:szCs w:val="20"/>
        </w:rPr>
        <w:t xml:space="preserve">«5) дорожная деятельность в отношении автомобильных дорог местного значения вне границ населенных пунктов в границах Куйбышевского района, осуществление муниципального контроля </w:t>
      </w:r>
      <w:r w:rsidRPr="009B5282">
        <w:rPr>
          <w:i/>
          <w:sz w:val="20"/>
          <w:szCs w:val="20"/>
        </w:rPr>
        <w:t>на автомобильном транспорте, городском наземном электрическом транспорте и в дорожном хозяйстве</w:t>
      </w:r>
      <w:r w:rsidRPr="009B5282">
        <w:rPr>
          <w:sz w:val="20"/>
          <w:szCs w:val="20"/>
        </w:rPr>
        <w:t xml:space="preserve"> вне границ населенных пунктов в границах Куйбышевского района, организация дорожного движения и обеспечение безопасности дорожного движения на них, а также осуществление иных полномочий в области использования автомобильных дорог и осуществления дорожной деятельности в соответствии с законодательством Российской Федерации;»;</w:t>
      </w:r>
    </w:p>
    <w:p w14:paraId="15709F06" w14:textId="77777777" w:rsidR="00B1568F" w:rsidRPr="009B5282" w:rsidRDefault="00B1568F" w:rsidP="00B1568F">
      <w:pPr>
        <w:autoSpaceDE w:val="0"/>
        <w:autoSpaceDN w:val="0"/>
        <w:adjustRightInd w:val="0"/>
        <w:ind w:firstLine="709"/>
        <w:jc w:val="both"/>
        <w:rPr>
          <w:sz w:val="20"/>
          <w:szCs w:val="20"/>
        </w:rPr>
      </w:pPr>
      <w:r w:rsidRPr="009B5282">
        <w:rPr>
          <w:sz w:val="20"/>
          <w:szCs w:val="20"/>
        </w:rPr>
        <w:t>2) в пункте 28 слова «в области использования и охраны» заменить словами «в области охраны и использования»;</w:t>
      </w:r>
    </w:p>
    <w:p w14:paraId="1C916BCB" w14:textId="77777777" w:rsidR="00B1568F" w:rsidRPr="009B5282" w:rsidRDefault="00B1568F" w:rsidP="00B1568F">
      <w:pPr>
        <w:ind w:firstLine="709"/>
        <w:jc w:val="both"/>
        <w:rPr>
          <w:sz w:val="20"/>
          <w:szCs w:val="20"/>
        </w:rPr>
      </w:pPr>
      <w:r w:rsidRPr="009B5282">
        <w:rPr>
          <w:sz w:val="20"/>
          <w:szCs w:val="20"/>
        </w:rPr>
        <w:t>3) пункт 42 изложить в следующей редакции:</w:t>
      </w:r>
    </w:p>
    <w:p w14:paraId="11E11095" w14:textId="77777777" w:rsidR="00B1568F" w:rsidRPr="009B5282" w:rsidRDefault="00B1568F" w:rsidP="00B1568F">
      <w:pPr>
        <w:ind w:firstLine="709"/>
        <w:jc w:val="both"/>
        <w:rPr>
          <w:sz w:val="20"/>
          <w:szCs w:val="20"/>
        </w:rPr>
      </w:pPr>
      <w:r w:rsidRPr="009B5282">
        <w:rPr>
          <w:sz w:val="20"/>
          <w:szCs w:val="20"/>
        </w:rPr>
        <w:t>«42) осуществление муниципального контроля за исполнением единой теплоснабжающей организацией обязательств по строительству, реконструкции и (или) модернизации объектов теплоснабжения;»;</w:t>
      </w:r>
    </w:p>
    <w:p w14:paraId="0245E2B3" w14:textId="77777777" w:rsidR="00B1568F" w:rsidRPr="009B5282" w:rsidRDefault="00B1568F" w:rsidP="00B1568F">
      <w:pPr>
        <w:ind w:firstLine="709"/>
        <w:jc w:val="both"/>
        <w:rPr>
          <w:sz w:val="20"/>
          <w:szCs w:val="20"/>
        </w:rPr>
      </w:pPr>
      <w:r w:rsidRPr="009B5282">
        <w:rPr>
          <w:sz w:val="20"/>
          <w:szCs w:val="20"/>
        </w:rPr>
        <w:t>4) дополнить пунктом 44 следующего содержания:</w:t>
      </w:r>
    </w:p>
    <w:p w14:paraId="4E1693D7" w14:textId="77777777" w:rsidR="00B1568F" w:rsidRPr="009B5282" w:rsidRDefault="00B1568F" w:rsidP="00B1568F">
      <w:pPr>
        <w:ind w:firstLine="540"/>
        <w:jc w:val="both"/>
        <w:rPr>
          <w:sz w:val="20"/>
          <w:szCs w:val="20"/>
        </w:rPr>
      </w:pPr>
      <w:r w:rsidRPr="009B5282">
        <w:rPr>
          <w:sz w:val="20"/>
          <w:szCs w:val="20"/>
        </w:rPr>
        <w:t>«44) принятие решений и проведение на территории поселения мероприятий по выявлению правообладателей ранее учтенных объектов недвижимости, направление сведений о правообладателях данных объектов недвижимости для внесения в Единый государственный реестр недвижимости.».</w:t>
      </w:r>
    </w:p>
    <w:p w14:paraId="53327C65" w14:textId="77777777" w:rsidR="00B1568F" w:rsidRPr="009B5282" w:rsidRDefault="00B1568F" w:rsidP="00B1568F">
      <w:pPr>
        <w:autoSpaceDE w:val="0"/>
        <w:autoSpaceDN w:val="0"/>
        <w:adjustRightInd w:val="0"/>
        <w:ind w:firstLine="709"/>
        <w:jc w:val="both"/>
        <w:rPr>
          <w:sz w:val="20"/>
          <w:szCs w:val="20"/>
        </w:rPr>
      </w:pPr>
      <w:r w:rsidRPr="009B5282">
        <w:rPr>
          <w:sz w:val="20"/>
          <w:szCs w:val="20"/>
        </w:rPr>
        <w:t>3. В части 5 статьи 12 «Публичные слушания и общественные обсуждения» слова «, порядок организации и проведения которых определяется нормативным правовым актом представительного органа муниципального образования с учетом положений законодательства о градостроительной деятельности.» заменить словами «в соответствии с законодательством о градостроительной деятельности.».</w:t>
      </w:r>
    </w:p>
    <w:p w14:paraId="52DAFEA4" w14:textId="77777777" w:rsidR="00B1568F" w:rsidRPr="009B5282" w:rsidRDefault="00B1568F" w:rsidP="00B1568F">
      <w:pPr>
        <w:autoSpaceDE w:val="0"/>
        <w:autoSpaceDN w:val="0"/>
        <w:adjustRightInd w:val="0"/>
        <w:ind w:firstLine="709"/>
        <w:jc w:val="both"/>
        <w:rPr>
          <w:sz w:val="20"/>
          <w:szCs w:val="20"/>
        </w:rPr>
      </w:pPr>
      <w:r w:rsidRPr="009B5282">
        <w:rPr>
          <w:sz w:val="20"/>
          <w:szCs w:val="20"/>
        </w:rPr>
        <w:t>4. Дополнить статьей 12.1 «Инициативные проекты» следующего содержания:</w:t>
      </w:r>
    </w:p>
    <w:p w14:paraId="3667AC26" w14:textId="77777777" w:rsidR="00B1568F" w:rsidRPr="009B5282" w:rsidRDefault="00B1568F" w:rsidP="00B1568F">
      <w:pPr>
        <w:autoSpaceDE w:val="0"/>
        <w:autoSpaceDN w:val="0"/>
        <w:adjustRightInd w:val="0"/>
        <w:ind w:firstLine="709"/>
        <w:rPr>
          <w:sz w:val="20"/>
          <w:szCs w:val="20"/>
        </w:rPr>
      </w:pPr>
      <w:r w:rsidRPr="009B5282">
        <w:rPr>
          <w:sz w:val="20"/>
          <w:szCs w:val="20"/>
        </w:rPr>
        <w:t>«Статья 12.1. Инициативные проекты</w:t>
      </w:r>
    </w:p>
    <w:p w14:paraId="42440E16" w14:textId="77777777" w:rsidR="00B1568F" w:rsidRPr="009B5282" w:rsidRDefault="00B1568F" w:rsidP="00B1568F">
      <w:pPr>
        <w:autoSpaceDE w:val="0"/>
        <w:autoSpaceDN w:val="0"/>
        <w:adjustRightInd w:val="0"/>
        <w:ind w:firstLine="720"/>
        <w:jc w:val="both"/>
        <w:outlineLvl w:val="0"/>
        <w:rPr>
          <w:sz w:val="20"/>
          <w:szCs w:val="20"/>
        </w:rPr>
      </w:pPr>
      <w:r w:rsidRPr="009B5282">
        <w:rPr>
          <w:sz w:val="20"/>
          <w:szCs w:val="20"/>
        </w:rPr>
        <w:t xml:space="preserve">1. В целях реализации мероприятий, имеющих приоритетное значение для жителей Куйбышевского района или его части, по решению вопросов местного значения или иных вопросов, право </w:t>
      </w:r>
      <w:proofErr w:type="gramStart"/>
      <w:r w:rsidRPr="009B5282">
        <w:rPr>
          <w:sz w:val="20"/>
          <w:szCs w:val="20"/>
        </w:rPr>
        <w:t>решения</w:t>
      </w:r>
      <w:proofErr w:type="gramEnd"/>
      <w:r w:rsidRPr="009B5282">
        <w:rPr>
          <w:sz w:val="20"/>
          <w:szCs w:val="20"/>
        </w:rPr>
        <w:t xml:space="preserve"> которых предоставлено органам местного самоуправления, в администрацию Куйбышевского района может быть внесен инициативный проект.</w:t>
      </w:r>
    </w:p>
    <w:p w14:paraId="47DD4B7E" w14:textId="77777777" w:rsidR="00B1568F" w:rsidRPr="009B5282" w:rsidRDefault="00B1568F" w:rsidP="00B1568F">
      <w:pPr>
        <w:autoSpaceDE w:val="0"/>
        <w:autoSpaceDN w:val="0"/>
        <w:adjustRightInd w:val="0"/>
        <w:ind w:firstLine="709"/>
        <w:jc w:val="both"/>
        <w:rPr>
          <w:sz w:val="20"/>
          <w:szCs w:val="20"/>
        </w:rPr>
      </w:pPr>
      <w:r w:rsidRPr="009B5282">
        <w:rPr>
          <w:sz w:val="20"/>
          <w:szCs w:val="20"/>
        </w:rPr>
        <w:t>2. Порядок выдвижения, внесения, обсуждения, рассмотрения инициативных проектов, а также проведения их конкурсного отбора и иные вопросы по реализации инициативных проектов, отнесенные Федеральным законом от 06.10.2003 № 131-ФЗ «Об общих принципах организации местного самоуправления в Российской Федерации» к компетенции представительного органа муниципального образования, определяются Советом депутатов Куйбышевского района.».</w:t>
      </w:r>
    </w:p>
    <w:p w14:paraId="0FA5F106" w14:textId="77777777" w:rsidR="00B1568F" w:rsidRPr="009B5282" w:rsidRDefault="00B1568F" w:rsidP="00B1568F">
      <w:pPr>
        <w:autoSpaceDE w:val="0"/>
        <w:autoSpaceDN w:val="0"/>
        <w:adjustRightInd w:val="0"/>
        <w:ind w:firstLine="709"/>
        <w:jc w:val="both"/>
        <w:rPr>
          <w:sz w:val="20"/>
          <w:szCs w:val="20"/>
        </w:rPr>
      </w:pPr>
      <w:r w:rsidRPr="009B5282">
        <w:rPr>
          <w:sz w:val="20"/>
          <w:szCs w:val="20"/>
        </w:rPr>
        <w:t>5. В статье 13 «Опрос граждан»:</w:t>
      </w:r>
    </w:p>
    <w:p w14:paraId="6C1C3B42" w14:textId="77777777" w:rsidR="00B1568F" w:rsidRPr="009B5282" w:rsidRDefault="00B1568F" w:rsidP="00B1568F">
      <w:pPr>
        <w:autoSpaceDE w:val="0"/>
        <w:autoSpaceDN w:val="0"/>
        <w:adjustRightInd w:val="0"/>
        <w:ind w:firstLine="709"/>
        <w:jc w:val="both"/>
        <w:rPr>
          <w:sz w:val="20"/>
          <w:szCs w:val="20"/>
        </w:rPr>
      </w:pPr>
      <w:r w:rsidRPr="009B5282">
        <w:rPr>
          <w:sz w:val="20"/>
          <w:szCs w:val="20"/>
        </w:rPr>
        <w:t>1) абзац 2 части 1 изложить в следующей редакции:</w:t>
      </w:r>
    </w:p>
    <w:p w14:paraId="121A4924" w14:textId="77777777" w:rsidR="00B1568F" w:rsidRPr="009B5282" w:rsidRDefault="00B1568F" w:rsidP="00B1568F">
      <w:pPr>
        <w:autoSpaceDE w:val="0"/>
        <w:autoSpaceDN w:val="0"/>
        <w:adjustRightInd w:val="0"/>
        <w:ind w:firstLine="709"/>
        <w:jc w:val="both"/>
        <w:rPr>
          <w:sz w:val="20"/>
          <w:szCs w:val="20"/>
        </w:rPr>
      </w:pPr>
      <w:r w:rsidRPr="009B5282">
        <w:rPr>
          <w:sz w:val="20"/>
          <w:szCs w:val="20"/>
        </w:rPr>
        <w:t>«В опросе граждан вправе участвовать жители Куйбышевского района, обладающие избирательным правом. В опросе граждан по вопросу выявления мнения граждан о поддержке инициативного проекта вправе участвовать жители муниципального образования или его части, в которых предлагается реализовать инициативный проект, достигшие шестнадцатилетнего возраста.»;</w:t>
      </w:r>
    </w:p>
    <w:p w14:paraId="1574AECA" w14:textId="77777777" w:rsidR="00B1568F" w:rsidRPr="009B5282" w:rsidRDefault="00B1568F" w:rsidP="00B1568F">
      <w:pPr>
        <w:autoSpaceDE w:val="0"/>
        <w:autoSpaceDN w:val="0"/>
        <w:adjustRightInd w:val="0"/>
        <w:ind w:firstLine="709"/>
        <w:jc w:val="both"/>
        <w:rPr>
          <w:sz w:val="20"/>
          <w:szCs w:val="20"/>
        </w:rPr>
      </w:pPr>
      <w:r w:rsidRPr="009B5282">
        <w:rPr>
          <w:sz w:val="20"/>
          <w:szCs w:val="20"/>
        </w:rPr>
        <w:lastRenderedPageBreak/>
        <w:t>2) часть 2 дополнить пунктом 3 следующего содержания:</w:t>
      </w:r>
    </w:p>
    <w:p w14:paraId="38624483" w14:textId="77777777" w:rsidR="00B1568F" w:rsidRPr="009B5282" w:rsidRDefault="00B1568F" w:rsidP="00B1568F">
      <w:pPr>
        <w:autoSpaceDE w:val="0"/>
        <w:autoSpaceDN w:val="0"/>
        <w:adjustRightInd w:val="0"/>
        <w:ind w:firstLine="709"/>
        <w:jc w:val="both"/>
        <w:rPr>
          <w:sz w:val="20"/>
          <w:szCs w:val="20"/>
        </w:rPr>
      </w:pPr>
      <w:r w:rsidRPr="009B5282">
        <w:rPr>
          <w:sz w:val="20"/>
          <w:szCs w:val="20"/>
        </w:rPr>
        <w:t>«3) жителей муниципального образования или его части, в которых предлагается реализовать инициативный проект, достигших шестнадцатилетнего возраста, - для выявления мнения граждан о поддержке данного инициативного проекта.»;</w:t>
      </w:r>
    </w:p>
    <w:p w14:paraId="2CEB3A38" w14:textId="77777777" w:rsidR="00B1568F" w:rsidRPr="009B5282" w:rsidRDefault="00B1568F" w:rsidP="00B1568F">
      <w:pPr>
        <w:autoSpaceDE w:val="0"/>
        <w:autoSpaceDN w:val="0"/>
        <w:adjustRightInd w:val="0"/>
        <w:ind w:firstLine="709"/>
        <w:jc w:val="both"/>
        <w:rPr>
          <w:sz w:val="20"/>
          <w:szCs w:val="20"/>
        </w:rPr>
      </w:pPr>
      <w:r w:rsidRPr="009B5282">
        <w:rPr>
          <w:sz w:val="20"/>
          <w:szCs w:val="20"/>
        </w:rPr>
        <w:t>3) дополнить частями 4, 5 и 6 следующего содержания:</w:t>
      </w:r>
    </w:p>
    <w:p w14:paraId="57254E02" w14:textId="77777777" w:rsidR="00B1568F" w:rsidRPr="009B5282" w:rsidRDefault="00B1568F" w:rsidP="00B1568F">
      <w:pPr>
        <w:autoSpaceDE w:val="0"/>
        <w:autoSpaceDN w:val="0"/>
        <w:adjustRightInd w:val="0"/>
        <w:ind w:firstLine="709"/>
        <w:jc w:val="both"/>
        <w:rPr>
          <w:sz w:val="20"/>
          <w:szCs w:val="20"/>
        </w:rPr>
      </w:pPr>
      <w:r w:rsidRPr="009B5282">
        <w:rPr>
          <w:sz w:val="20"/>
          <w:szCs w:val="20"/>
        </w:rPr>
        <w:t>«4. Решение о назначении опроса граждан принимается Советом депутатов Куйбышевского района. Для проведения опроса граждан может использоваться официальный сайт администрации Куйбышевского района в информационно-телекоммуникационной сети "Интернет". В нормативном правовом акте Совета депутатов Куйбышевского района о назначении опроса граждан устанавливаются:</w:t>
      </w:r>
    </w:p>
    <w:p w14:paraId="4D2E907F" w14:textId="77777777" w:rsidR="00B1568F" w:rsidRPr="009B5282" w:rsidRDefault="00B1568F" w:rsidP="00B1568F">
      <w:pPr>
        <w:autoSpaceDE w:val="0"/>
        <w:autoSpaceDN w:val="0"/>
        <w:adjustRightInd w:val="0"/>
        <w:ind w:firstLine="709"/>
        <w:jc w:val="both"/>
        <w:rPr>
          <w:sz w:val="20"/>
          <w:szCs w:val="20"/>
        </w:rPr>
      </w:pPr>
      <w:r w:rsidRPr="009B5282">
        <w:rPr>
          <w:sz w:val="20"/>
          <w:szCs w:val="20"/>
        </w:rPr>
        <w:t>1) дата и сроки проведения опроса;</w:t>
      </w:r>
    </w:p>
    <w:p w14:paraId="0E6A35F3" w14:textId="77777777" w:rsidR="00B1568F" w:rsidRPr="009B5282" w:rsidRDefault="00B1568F" w:rsidP="00B1568F">
      <w:pPr>
        <w:autoSpaceDE w:val="0"/>
        <w:autoSpaceDN w:val="0"/>
        <w:adjustRightInd w:val="0"/>
        <w:ind w:firstLine="709"/>
        <w:jc w:val="both"/>
        <w:rPr>
          <w:sz w:val="20"/>
          <w:szCs w:val="20"/>
        </w:rPr>
      </w:pPr>
      <w:r w:rsidRPr="009B5282">
        <w:rPr>
          <w:sz w:val="20"/>
          <w:szCs w:val="20"/>
        </w:rPr>
        <w:t>2) формулировка вопроса (вопросов), предлагаемого (предлагаемых) при проведении опроса;</w:t>
      </w:r>
    </w:p>
    <w:p w14:paraId="1BA46EA4" w14:textId="77777777" w:rsidR="00B1568F" w:rsidRPr="009B5282" w:rsidRDefault="00B1568F" w:rsidP="00B1568F">
      <w:pPr>
        <w:autoSpaceDE w:val="0"/>
        <w:autoSpaceDN w:val="0"/>
        <w:adjustRightInd w:val="0"/>
        <w:ind w:firstLine="709"/>
        <w:jc w:val="both"/>
        <w:rPr>
          <w:sz w:val="20"/>
          <w:szCs w:val="20"/>
        </w:rPr>
      </w:pPr>
      <w:r w:rsidRPr="009B5282">
        <w:rPr>
          <w:sz w:val="20"/>
          <w:szCs w:val="20"/>
        </w:rPr>
        <w:t>3) методика проведения опроса;</w:t>
      </w:r>
    </w:p>
    <w:p w14:paraId="0E35485F" w14:textId="77777777" w:rsidR="00B1568F" w:rsidRPr="009B5282" w:rsidRDefault="00B1568F" w:rsidP="00B1568F">
      <w:pPr>
        <w:autoSpaceDE w:val="0"/>
        <w:autoSpaceDN w:val="0"/>
        <w:adjustRightInd w:val="0"/>
        <w:ind w:firstLine="709"/>
        <w:jc w:val="both"/>
        <w:rPr>
          <w:sz w:val="20"/>
          <w:szCs w:val="20"/>
        </w:rPr>
      </w:pPr>
      <w:r w:rsidRPr="009B5282">
        <w:rPr>
          <w:sz w:val="20"/>
          <w:szCs w:val="20"/>
        </w:rPr>
        <w:t>4) форма опросного листа;</w:t>
      </w:r>
    </w:p>
    <w:p w14:paraId="2D26203B" w14:textId="77777777" w:rsidR="00B1568F" w:rsidRPr="009B5282" w:rsidRDefault="00B1568F" w:rsidP="00B1568F">
      <w:pPr>
        <w:autoSpaceDE w:val="0"/>
        <w:autoSpaceDN w:val="0"/>
        <w:adjustRightInd w:val="0"/>
        <w:ind w:firstLine="709"/>
        <w:jc w:val="both"/>
        <w:rPr>
          <w:sz w:val="20"/>
          <w:szCs w:val="20"/>
        </w:rPr>
      </w:pPr>
      <w:r w:rsidRPr="009B5282">
        <w:rPr>
          <w:sz w:val="20"/>
          <w:szCs w:val="20"/>
        </w:rPr>
        <w:t>5) минимальная численность жителей муниципального образования, участвующих в опросе;</w:t>
      </w:r>
    </w:p>
    <w:p w14:paraId="2AAF485C" w14:textId="77777777" w:rsidR="00B1568F" w:rsidRPr="009B5282" w:rsidRDefault="00B1568F" w:rsidP="00B1568F">
      <w:pPr>
        <w:autoSpaceDE w:val="0"/>
        <w:autoSpaceDN w:val="0"/>
        <w:adjustRightInd w:val="0"/>
        <w:ind w:firstLine="709"/>
        <w:jc w:val="both"/>
        <w:rPr>
          <w:sz w:val="20"/>
          <w:szCs w:val="20"/>
        </w:rPr>
      </w:pPr>
      <w:r w:rsidRPr="009B5282">
        <w:rPr>
          <w:sz w:val="20"/>
          <w:szCs w:val="20"/>
        </w:rPr>
        <w:t>6) порядок идентификации участников опроса в случае проведения опроса граждан с использованием официального сайта администрации Куйбышевского района в информационно-телекоммуникационной сети "Интернет".</w:t>
      </w:r>
    </w:p>
    <w:p w14:paraId="2177AB7E" w14:textId="77777777" w:rsidR="00B1568F" w:rsidRPr="009B5282" w:rsidRDefault="00B1568F" w:rsidP="00B1568F">
      <w:pPr>
        <w:autoSpaceDE w:val="0"/>
        <w:autoSpaceDN w:val="0"/>
        <w:adjustRightInd w:val="0"/>
        <w:ind w:firstLine="709"/>
        <w:jc w:val="both"/>
        <w:rPr>
          <w:sz w:val="20"/>
          <w:szCs w:val="20"/>
        </w:rPr>
      </w:pPr>
      <w:r w:rsidRPr="009B5282">
        <w:rPr>
          <w:sz w:val="20"/>
          <w:szCs w:val="20"/>
        </w:rPr>
        <w:t>5. Жители муниципального образования должны быть проинформированы о проведении опроса граждан не менее чем за 10 дней до его проведения.</w:t>
      </w:r>
    </w:p>
    <w:p w14:paraId="06FAD1DA" w14:textId="77777777" w:rsidR="00B1568F" w:rsidRPr="009B5282" w:rsidRDefault="00B1568F" w:rsidP="00B1568F">
      <w:pPr>
        <w:autoSpaceDE w:val="0"/>
        <w:autoSpaceDN w:val="0"/>
        <w:adjustRightInd w:val="0"/>
        <w:ind w:firstLine="709"/>
        <w:jc w:val="both"/>
        <w:rPr>
          <w:sz w:val="20"/>
          <w:szCs w:val="20"/>
        </w:rPr>
      </w:pPr>
      <w:r w:rsidRPr="009B5282">
        <w:rPr>
          <w:sz w:val="20"/>
          <w:szCs w:val="20"/>
        </w:rPr>
        <w:t>6. Финансирование мероприятий, связанных с подготовкой и проведением опроса граждан, осуществляется:</w:t>
      </w:r>
    </w:p>
    <w:p w14:paraId="5F5139D6" w14:textId="77777777" w:rsidR="00B1568F" w:rsidRPr="009B5282" w:rsidRDefault="00B1568F" w:rsidP="00B1568F">
      <w:pPr>
        <w:autoSpaceDE w:val="0"/>
        <w:autoSpaceDN w:val="0"/>
        <w:adjustRightInd w:val="0"/>
        <w:ind w:firstLine="709"/>
        <w:jc w:val="both"/>
        <w:rPr>
          <w:sz w:val="20"/>
          <w:szCs w:val="20"/>
        </w:rPr>
      </w:pPr>
      <w:r w:rsidRPr="009B5282">
        <w:rPr>
          <w:sz w:val="20"/>
          <w:szCs w:val="20"/>
        </w:rPr>
        <w:t>1) за счет средств местного бюджета - при проведении опроса по инициативе органов местного самоуправления или жителей муниципального образования;</w:t>
      </w:r>
    </w:p>
    <w:p w14:paraId="4A24B5EF" w14:textId="77777777" w:rsidR="00B1568F" w:rsidRPr="009B5282" w:rsidRDefault="00B1568F" w:rsidP="00B1568F">
      <w:pPr>
        <w:autoSpaceDE w:val="0"/>
        <w:autoSpaceDN w:val="0"/>
        <w:adjustRightInd w:val="0"/>
        <w:ind w:firstLine="709"/>
        <w:jc w:val="both"/>
        <w:rPr>
          <w:sz w:val="20"/>
          <w:szCs w:val="20"/>
        </w:rPr>
      </w:pPr>
      <w:r w:rsidRPr="009B5282">
        <w:rPr>
          <w:sz w:val="20"/>
          <w:szCs w:val="20"/>
        </w:rPr>
        <w:t>2) за счет средств бюджета Новосибирской области - при проведении опроса по инициативе органов государственной власти Новосибирской области.».</w:t>
      </w:r>
    </w:p>
    <w:p w14:paraId="7D6480F0" w14:textId="77777777" w:rsidR="00B1568F" w:rsidRPr="009B5282" w:rsidRDefault="00B1568F" w:rsidP="00B1568F">
      <w:pPr>
        <w:autoSpaceDE w:val="0"/>
        <w:autoSpaceDN w:val="0"/>
        <w:adjustRightInd w:val="0"/>
        <w:ind w:firstLine="709"/>
        <w:jc w:val="both"/>
        <w:rPr>
          <w:sz w:val="20"/>
          <w:szCs w:val="20"/>
        </w:rPr>
      </w:pPr>
      <w:r w:rsidRPr="009B5282">
        <w:rPr>
          <w:sz w:val="20"/>
          <w:szCs w:val="20"/>
        </w:rPr>
        <w:t>6. Пункт 7 части 4 статьи 19. «Депутат Совета депутатов» изложить в следующей редакции:</w:t>
      </w:r>
    </w:p>
    <w:p w14:paraId="13B385B4" w14:textId="77777777" w:rsidR="00B1568F" w:rsidRPr="009B5282" w:rsidRDefault="00B1568F" w:rsidP="00B1568F">
      <w:pPr>
        <w:autoSpaceDE w:val="0"/>
        <w:autoSpaceDN w:val="0"/>
        <w:adjustRightInd w:val="0"/>
        <w:ind w:firstLine="709"/>
        <w:jc w:val="both"/>
        <w:rPr>
          <w:sz w:val="20"/>
          <w:szCs w:val="20"/>
        </w:rPr>
      </w:pPr>
      <w:r w:rsidRPr="009B5282">
        <w:rPr>
          <w:sz w:val="20"/>
          <w:szCs w:val="20"/>
        </w:rPr>
        <w:t>«7) прекращения гражданства Российской Федерации либо гражданства иностранного государства - участника международного договора Российской Федерации, в соответствии с которым иностранный гражданин имеет право быть избранным в органы местного самоуправления, наличия гражданства (подданства) иностранного государства либо вида на жительство или иного документа, подтверждающего право на постоянное проживание на территории иностранного государства гражданина Российской Федерации либо иностранного гражданина, имеющего право на основании международного договора Российской Федерации быть избранным в органы местного самоуправления, если иное не предусмотрено международным договором Российской Федерации;».</w:t>
      </w:r>
    </w:p>
    <w:p w14:paraId="691D1072" w14:textId="77777777" w:rsidR="00B1568F" w:rsidRPr="009B5282" w:rsidRDefault="00B1568F" w:rsidP="00B1568F">
      <w:pPr>
        <w:autoSpaceDE w:val="0"/>
        <w:autoSpaceDN w:val="0"/>
        <w:adjustRightInd w:val="0"/>
        <w:ind w:firstLine="709"/>
        <w:jc w:val="both"/>
        <w:rPr>
          <w:sz w:val="20"/>
          <w:szCs w:val="20"/>
        </w:rPr>
      </w:pPr>
      <w:r w:rsidRPr="009B5282">
        <w:rPr>
          <w:sz w:val="20"/>
          <w:szCs w:val="20"/>
        </w:rPr>
        <w:t>7. пункт 9 части 1 статьи 24. «Досрочное прекращение полномочий Главы района» изложить в следующей редакции:</w:t>
      </w:r>
    </w:p>
    <w:p w14:paraId="1B0CDF40" w14:textId="77777777" w:rsidR="00B1568F" w:rsidRPr="009B5282" w:rsidRDefault="00B1568F" w:rsidP="00B1568F">
      <w:pPr>
        <w:autoSpaceDE w:val="0"/>
        <w:autoSpaceDN w:val="0"/>
        <w:adjustRightInd w:val="0"/>
        <w:ind w:firstLine="709"/>
        <w:jc w:val="both"/>
        <w:rPr>
          <w:sz w:val="20"/>
          <w:szCs w:val="20"/>
        </w:rPr>
      </w:pPr>
      <w:r w:rsidRPr="009B5282">
        <w:rPr>
          <w:sz w:val="20"/>
          <w:szCs w:val="20"/>
        </w:rPr>
        <w:t>«9) прекращения гражданства Российской Федерации либо гражданства иностранного государства - участника международного договора Российской Федерации, в соответствии с которым иностранный гражданин имеет право быть избранным в органы местного самоуправления, наличия гражданства (подданства) иностранного государства либо вида на жительство или иного документа, подтверждающего право на постоянное проживание на территории иностранного государства гражданина Российской Федерации либо иностранного гражданина, имеющего право на основании международного договора Российской Федерации быть избранным в органы местного самоуправления, если иное не предусмотрено международным договором Российской Федерации;».</w:t>
      </w:r>
    </w:p>
    <w:p w14:paraId="57DD5B10" w14:textId="77777777" w:rsidR="00B1568F" w:rsidRPr="009B5282" w:rsidRDefault="00B1568F" w:rsidP="00B1568F">
      <w:pPr>
        <w:autoSpaceDE w:val="0"/>
        <w:autoSpaceDN w:val="0"/>
        <w:adjustRightInd w:val="0"/>
        <w:ind w:firstLine="709"/>
        <w:jc w:val="both"/>
        <w:rPr>
          <w:sz w:val="20"/>
          <w:szCs w:val="20"/>
        </w:rPr>
      </w:pPr>
      <w:r w:rsidRPr="009B5282">
        <w:rPr>
          <w:sz w:val="20"/>
          <w:szCs w:val="20"/>
        </w:rPr>
        <w:t>8. В статье 26 «Гарантии осуществления полномочий депутатов, председателя Совета депутатов Куйбышевского района, Главы Куйбышевского района»:</w:t>
      </w:r>
    </w:p>
    <w:p w14:paraId="61FB5338" w14:textId="77777777" w:rsidR="00B1568F" w:rsidRPr="009B5282" w:rsidRDefault="00B1568F" w:rsidP="00B1568F">
      <w:pPr>
        <w:autoSpaceDE w:val="0"/>
        <w:autoSpaceDN w:val="0"/>
        <w:adjustRightInd w:val="0"/>
        <w:ind w:firstLine="709"/>
        <w:jc w:val="both"/>
        <w:rPr>
          <w:sz w:val="20"/>
          <w:szCs w:val="20"/>
        </w:rPr>
      </w:pPr>
      <w:r w:rsidRPr="009B5282">
        <w:rPr>
          <w:sz w:val="20"/>
          <w:szCs w:val="20"/>
        </w:rPr>
        <w:t>1) наименование изложить в следующей редакции:</w:t>
      </w:r>
    </w:p>
    <w:p w14:paraId="01B48674" w14:textId="77777777" w:rsidR="00B1568F" w:rsidRPr="009B5282" w:rsidRDefault="00B1568F" w:rsidP="00B1568F">
      <w:pPr>
        <w:autoSpaceDE w:val="0"/>
        <w:autoSpaceDN w:val="0"/>
        <w:adjustRightInd w:val="0"/>
        <w:ind w:firstLine="709"/>
        <w:jc w:val="both"/>
        <w:rPr>
          <w:sz w:val="20"/>
          <w:szCs w:val="20"/>
        </w:rPr>
      </w:pPr>
      <w:r w:rsidRPr="009B5282">
        <w:rPr>
          <w:sz w:val="20"/>
          <w:szCs w:val="20"/>
        </w:rPr>
        <w:t>«Статье 26. Гарантии осуществления полномочий депутатов, председателя Совета депутатов Куйбышевского района, Главы Куйбышевского района, председателя, заместителя председателя и аудитора контрольно-счетного органа»;</w:t>
      </w:r>
    </w:p>
    <w:p w14:paraId="0596D454" w14:textId="77777777" w:rsidR="00B1568F" w:rsidRPr="009B5282" w:rsidRDefault="00B1568F" w:rsidP="00B1568F">
      <w:pPr>
        <w:autoSpaceDE w:val="0"/>
        <w:autoSpaceDN w:val="0"/>
        <w:adjustRightInd w:val="0"/>
        <w:ind w:firstLine="709"/>
        <w:jc w:val="both"/>
        <w:rPr>
          <w:sz w:val="20"/>
          <w:szCs w:val="20"/>
        </w:rPr>
      </w:pPr>
      <w:r w:rsidRPr="009B5282">
        <w:rPr>
          <w:sz w:val="20"/>
          <w:szCs w:val="20"/>
        </w:rPr>
        <w:t xml:space="preserve">2) в части 5 после слов «Депутатам, председателю Совета депутатов Куйбышевского района, Главе Куйбышевского района» дополнить словами </w:t>
      </w:r>
      <w:proofErr w:type="gramStart"/>
      <w:r w:rsidRPr="009B5282">
        <w:rPr>
          <w:sz w:val="20"/>
          <w:szCs w:val="20"/>
        </w:rPr>
        <w:t>«,председателю</w:t>
      </w:r>
      <w:proofErr w:type="gramEnd"/>
      <w:r w:rsidRPr="009B5282">
        <w:rPr>
          <w:sz w:val="20"/>
          <w:szCs w:val="20"/>
        </w:rPr>
        <w:t>, заместителю председателя и аудитору контрольно-счетного органа»;</w:t>
      </w:r>
    </w:p>
    <w:p w14:paraId="065C593D" w14:textId="77777777" w:rsidR="00B1568F" w:rsidRPr="009B5282" w:rsidRDefault="00B1568F" w:rsidP="00B1568F">
      <w:pPr>
        <w:autoSpaceDE w:val="0"/>
        <w:autoSpaceDN w:val="0"/>
        <w:adjustRightInd w:val="0"/>
        <w:ind w:firstLine="709"/>
        <w:jc w:val="both"/>
        <w:rPr>
          <w:sz w:val="20"/>
          <w:szCs w:val="20"/>
        </w:rPr>
      </w:pPr>
      <w:r w:rsidRPr="009B5282">
        <w:rPr>
          <w:sz w:val="20"/>
          <w:szCs w:val="20"/>
        </w:rPr>
        <w:t xml:space="preserve">3) в части 6 после слов «Оплата труда Главы Куйбышевского района, председателя Совета депутатов Куйбышевского района,» дополнить словами </w:t>
      </w:r>
      <w:proofErr w:type="gramStart"/>
      <w:r w:rsidRPr="009B5282">
        <w:rPr>
          <w:sz w:val="20"/>
          <w:szCs w:val="20"/>
        </w:rPr>
        <w:t>«,председателя</w:t>
      </w:r>
      <w:proofErr w:type="gramEnd"/>
      <w:r w:rsidRPr="009B5282">
        <w:rPr>
          <w:sz w:val="20"/>
          <w:szCs w:val="20"/>
        </w:rPr>
        <w:t>, заместителя председателя и аудитора контрольно-счетного органа»;</w:t>
      </w:r>
    </w:p>
    <w:p w14:paraId="1FD81E8B" w14:textId="77777777" w:rsidR="00B1568F" w:rsidRPr="009B5282" w:rsidRDefault="00B1568F" w:rsidP="00B1568F">
      <w:pPr>
        <w:autoSpaceDE w:val="0"/>
        <w:autoSpaceDN w:val="0"/>
        <w:adjustRightInd w:val="0"/>
        <w:ind w:firstLine="709"/>
        <w:jc w:val="both"/>
        <w:rPr>
          <w:sz w:val="20"/>
          <w:szCs w:val="20"/>
        </w:rPr>
      </w:pPr>
      <w:r w:rsidRPr="009B5282">
        <w:rPr>
          <w:sz w:val="20"/>
          <w:szCs w:val="20"/>
        </w:rPr>
        <w:t xml:space="preserve">4) в части 7 после слов «Главе Куйбышевского района, председателю Совета депутатов Куйбышевского района,» дополнить словами </w:t>
      </w:r>
      <w:proofErr w:type="gramStart"/>
      <w:r w:rsidRPr="009B5282">
        <w:rPr>
          <w:sz w:val="20"/>
          <w:szCs w:val="20"/>
        </w:rPr>
        <w:t>«,председателю</w:t>
      </w:r>
      <w:proofErr w:type="gramEnd"/>
      <w:r w:rsidRPr="009B5282">
        <w:rPr>
          <w:sz w:val="20"/>
          <w:szCs w:val="20"/>
        </w:rPr>
        <w:t>, заместителю председателя и аудитору контрольно-счетного органа»;</w:t>
      </w:r>
    </w:p>
    <w:p w14:paraId="41187737" w14:textId="77777777" w:rsidR="00B1568F" w:rsidRPr="009B5282" w:rsidRDefault="00B1568F" w:rsidP="00B1568F">
      <w:pPr>
        <w:autoSpaceDE w:val="0"/>
        <w:autoSpaceDN w:val="0"/>
        <w:adjustRightInd w:val="0"/>
        <w:ind w:firstLine="709"/>
        <w:jc w:val="both"/>
        <w:rPr>
          <w:sz w:val="20"/>
          <w:szCs w:val="20"/>
        </w:rPr>
      </w:pPr>
      <w:r w:rsidRPr="009B5282">
        <w:rPr>
          <w:sz w:val="20"/>
          <w:szCs w:val="20"/>
        </w:rPr>
        <w:t>9. В статье 28 «Полномочия администрации»:</w:t>
      </w:r>
    </w:p>
    <w:p w14:paraId="62A25F2E" w14:textId="77777777" w:rsidR="00B1568F" w:rsidRPr="009B5282" w:rsidRDefault="00B1568F" w:rsidP="00B1568F">
      <w:pPr>
        <w:autoSpaceDE w:val="0"/>
        <w:autoSpaceDN w:val="0"/>
        <w:adjustRightInd w:val="0"/>
        <w:ind w:firstLine="709"/>
        <w:jc w:val="both"/>
        <w:rPr>
          <w:sz w:val="20"/>
          <w:szCs w:val="20"/>
        </w:rPr>
      </w:pPr>
      <w:r w:rsidRPr="009B5282">
        <w:rPr>
          <w:sz w:val="20"/>
          <w:szCs w:val="20"/>
        </w:rPr>
        <w:t>1) пункт 5 изложить в следующей редакции:</w:t>
      </w:r>
    </w:p>
    <w:p w14:paraId="0A2A5EA0" w14:textId="77777777" w:rsidR="00B1568F" w:rsidRPr="009B5282" w:rsidRDefault="00B1568F" w:rsidP="00B1568F">
      <w:pPr>
        <w:autoSpaceDE w:val="0"/>
        <w:autoSpaceDN w:val="0"/>
        <w:adjustRightInd w:val="0"/>
        <w:ind w:firstLine="709"/>
        <w:jc w:val="both"/>
        <w:rPr>
          <w:sz w:val="20"/>
          <w:szCs w:val="20"/>
        </w:rPr>
      </w:pPr>
      <w:r w:rsidRPr="009B5282">
        <w:rPr>
          <w:sz w:val="20"/>
          <w:szCs w:val="20"/>
        </w:rPr>
        <w:t xml:space="preserve">«5) дорожная деятельность в отношении автомобильных дорог местного значения вне границ населенных пунктов в границах Куйбышевского района, осуществление муниципального контроля </w:t>
      </w:r>
      <w:r w:rsidRPr="009B5282">
        <w:rPr>
          <w:i/>
          <w:sz w:val="20"/>
          <w:szCs w:val="20"/>
        </w:rPr>
        <w:t>на автомобильном транспорте, городском наземном электрическом транспорте и в дорожном хозяйстве</w:t>
      </w:r>
      <w:r w:rsidRPr="009B5282">
        <w:rPr>
          <w:sz w:val="20"/>
          <w:szCs w:val="20"/>
        </w:rPr>
        <w:t xml:space="preserve"> вне границ населенных пунктов в границах Куйбышевского района, организация дорожного движения и обеспечение безопасности дорожного движения на них, а также осуществление иных полномочий в области использования автомобильных дорог и осуществления дорожной деятельности в соответствии с законодательством Российской Федерации;»;</w:t>
      </w:r>
    </w:p>
    <w:p w14:paraId="167CDDB8" w14:textId="77777777" w:rsidR="00B1568F" w:rsidRPr="009B5282" w:rsidRDefault="00B1568F" w:rsidP="00B1568F">
      <w:pPr>
        <w:autoSpaceDE w:val="0"/>
        <w:autoSpaceDN w:val="0"/>
        <w:adjustRightInd w:val="0"/>
        <w:ind w:firstLine="709"/>
        <w:jc w:val="both"/>
        <w:rPr>
          <w:sz w:val="20"/>
          <w:szCs w:val="20"/>
        </w:rPr>
      </w:pPr>
      <w:r w:rsidRPr="009B5282">
        <w:rPr>
          <w:sz w:val="20"/>
          <w:szCs w:val="20"/>
        </w:rPr>
        <w:lastRenderedPageBreak/>
        <w:t>2) в пункте 39 слова «в области использования и охраны» заменить словами «в области охраны и использования»;</w:t>
      </w:r>
    </w:p>
    <w:p w14:paraId="4F529B28" w14:textId="77777777" w:rsidR="00B1568F" w:rsidRPr="009B5282" w:rsidRDefault="00B1568F" w:rsidP="00B1568F">
      <w:pPr>
        <w:autoSpaceDE w:val="0"/>
        <w:autoSpaceDN w:val="0"/>
        <w:adjustRightInd w:val="0"/>
        <w:ind w:firstLine="709"/>
        <w:jc w:val="both"/>
        <w:rPr>
          <w:sz w:val="20"/>
          <w:szCs w:val="20"/>
        </w:rPr>
      </w:pPr>
      <w:r w:rsidRPr="009B5282">
        <w:rPr>
          <w:sz w:val="20"/>
          <w:szCs w:val="20"/>
        </w:rPr>
        <w:t>3) пункт 72 изложить в следующей редакции:</w:t>
      </w:r>
    </w:p>
    <w:p w14:paraId="2F173A07" w14:textId="77777777" w:rsidR="00B1568F" w:rsidRPr="009B5282" w:rsidRDefault="00B1568F" w:rsidP="00B1568F">
      <w:pPr>
        <w:autoSpaceDE w:val="0"/>
        <w:autoSpaceDN w:val="0"/>
        <w:adjustRightInd w:val="0"/>
        <w:ind w:firstLine="709"/>
        <w:jc w:val="both"/>
        <w:rPr>
          <w:sz w:val="20"/>
          <w:szCs w:val="20"/>
        </w:rPr>
      </w:pPr>
      <w:r w:rsidRPr="009B5282">
        <w:rPr>
          <w:sz w:val="20"/>
          <w:szCs w:val="20"/>
        </w:rPr>
        <w:t>«72) осуществление муниципального контроля за исполнением единой теплоснабжающей организацией обязательств по строительству, реконструкции и (или) модернизации объектов теплоснабжения;»;</w:t>
      </w:r>
    </w:p>
    <w:p w14:paraId="2919F8FC" w14:textId="77777777" w:rsidR="00B1568F" w:rsidRPr="009B5282" w:rsidRDefault="00B1568F" w:rsidP="00B1568F">
      <w:pPr>
        <w:ind w:firstLine="709"/>
        <w:jc w:val="both"/>
        <w:rPr>
          <w:sz w:val="20"/>
          <w:szCs w:val="20"/>
        </w:rPr>
      </w:pPr>
      <w:r w:rsidRPr="009B5282">
        <w:rPr>
          <w:sz w:val="20"/>
          <w:szCs w:val="20"/>
        </w:rPr>
        <w:t>4) дополнить пунктом 75.3) следующего содержания:</w:t>
      </w:r>
    </w:p>
    <w:p w14:paraId="6471983D" w14:textId="77777777" w:rsidR="00B1568F" w:rsidRPr="009B5282" w:rsidRDefault="00B1568F" w:rsidP="00B1568F">
      <w:pPr>
        <w:autoSpaceDE w:val="0"/>
        <w:autoSpaceDN w:val="0"/>
        <w:adjustRightInd w:val="0"/>
        <w:ind w:firstLine="709"/>
        <w:jc w:val="both"/>
        <w:rPr>
          <w:sz w:val="20"/>
          <w:szCs w:val="20"/>
        </w:rPr>
      </w:pPr>
      <w:r w:rsidRPr="009B5282">
        <w:rPr>
          <w:sz w:val="20"/>
          <w:szCs w:val="20"/>
        </w:rPr>
        <w:t>«75.3) принятие решений и проведение на территории поселения мероприятий по выявлению правообладателей ранее учтенных объектов недвижимости, направление сведений о правообладателях данных объектов недвижимости для внесения в Единый государственный реестр недвижимости;».</w:t>
      </w:r>
    </w:p>
    <w:p w14:paraId="74EA3AF1" w14:textId="77777777" w:rsidR="00B1568F" w:rsidRPr="009B5282" w:rsidRDefault="00B1568F" w:rsidP="00B1568F">
      <w:pPr>
        <w:autoSpaceDE w:val="0"/>
        <w:autoSpaceDN w:val="0"/>
        <w:adjustRightInd w:val="0"/>
        <w:ind w:firstLine="709"/>
        <w:jc w:val="both"/>
        <w:rPr>
          <w:sz w:val="20"/>
          <w:szCs w:val="20"/>
        </w:rPr>
      </w:pPr>
      <w:r w:rsidRPr="009B5282">
        <w:rPr>
          <w:sz w:val="20"/>
          <w:szCs w:val="20"/>
        </w:rPr>
        <w:t>10. Часть 5 статьи 32 «Муниципальный контроль» изложить в следующей редакции:</w:t>
      </w:r>
    </w:p>
    <w:p w14:paraId="58E42723" w14:textId="77777777" w:rsidR="00B1568F" w:rsidRPr="009B5282" w:rsidRDefault="00B1568F" w:rsidP="00B1568F">
      <w:pPr>
        <w:autoSpaceDE w:val="0"/>
        <w:autoSpaceDN w:val="0"/>
        <w:adjustRightInd w:val="0"/>
        <w:ind w:firstLine="709"/>
        <w:jc w:val="both"/>
        <w:rPr>
          <w:sz w:val="20"/>
          <w:szCs w:val="20"/>
        </w:rPr>
      </w:pPr>
      <w:r w:rsidRPr="009B5282">
        <w:rPr>
          <w:sz w:val="20"/>
          <w:szCs w:val="20"/>
        </w:rPr>
        <w:t>«5. Организация и осуществление видов муниципального контроля регулируются Федеральным законом от 31 июля 2020 года № 248-ФЗ «О государственном контроле (надзоре) и муниципальном контроле в Российской Федерации».».</w:t>
      </w:r>
    </w:p>
    <w:p w14:paraId="43BE3FA8" w14:textId="77777777" w:rsidR="00B1568F" w:rsidRPr="009B5282" w:rsidRDefault="00B1568F" w:rsidP="00B1568F">
      <w:pPr>
        <w:autoSpaceDE w:val="0"/>
        <w:autoSpaceDN w:val="0"/>
        <w:adjustRightInd w:val="0"/>
        <w:ind w:firstLine="709"/>
        <w:jc w:val="both"/>
        <w:rPr>
          <w:sz w:val="20"/>
          <w:szCs w:val="20"/>
        </w:rPr>
      </w:pPr>
      <w:r w:rsidRPr="009B5282">
        <w:rPr>
          <w:sz w:val="20"/>
          <w:szCs w:val="20"/>
        </w:rPr>
        <w:t>11. Дополнить статьей 36.1 «Финансовое и иное обеспечение реализации инициативных проектов» следующего содержания:</w:t>
      </w:r>
    </w:p>
    <w:p w14:paraId="749CF6FB" w14:textId="77777777" w:rsidR="00B1568F" w:rsidRPr="009B5282" w:rsidRDefault="00B1568F" w:rsidP="00B1568F">
      <w:pPr>
        <w:autoSpaceDE w:val="0"/>
        <w:autoSpaceDN w:val="0"/>
        <w:adjustRightInd w:val="0"/>
        <w:ind w:firstLine="709"/>
        <w:jc w:val="both"/>
        <w:rPr>
          <w:sz w:val="20"/>
          <w:szCs w:val="20"/>
        </w:rPr>
      </w:pPr>
      <w:r w:rsidRPr="009B5282">
        <w:rPr>
          <w:sz w:val="20"/>
          <w:szCs w:val="20"/>
        </w:rPr>
        <w:t>«Статья 36.1. Финансовое и иное обеспечение реализации инициативных проектов</w:t>
      </w:r>
    </w:p>
    <w:p w14:paraId="44BBEB0D" w14:textId="77777777" w:rsidR="00B1568F" w:rsidRPr="009B5282" w:rsidRDefault="00B1568F" w:rsidP="00B1568F">
      <w:pPr>
        <w:autoSpaceDE w:val="0"/>
        <w:autoSpaceDN w:val="0"/>
        <w:adjustRightInd w:val="0"/>
        <w:ind w:firstLine="720"/>
        <w:jc w:val="both"/>
        <w:outlineLvl w:val="0"/>
        <w:rPr>
          <w:sz w:val="20"/>
          <w:szCs w:val="20"/>
        </w:rPr>
      </w:pPr>
      <w:r w:rsidRPr="009B5282">
        <w:rPr>
          <w:sz w:val="20"/>
          <w:szCs w:val="20"/>
        </w:rPr>
        <w:t>1. Источником финансового обеспечения реализации инициативных проектов, предусмотренных статьей 26.1 Федерального закона от 06.10.2003 № 131-ФЗ «Об общих принципах организации местного самоуправления в Российской Федерации», являются предусмотренные решением о местном бюджете бюджетные ассигнования на реализацию инициативных проектов, формируемые в том числе с учетом объемов инициативных платежей и (или) межбюджетных трансфертов из бюджета Новосибирской области, предоставленных в целях финансового обеспечения соответствующих расходных обязательств муниципального образования.</w:t>
      </w:r>
    </w:p>
    <w:p w14:paraId="783532E7" w14:textId="77777777" w:rsidR="00B1568F" w:rsidRPr="009B5282" w:rsidRDefault="00B1568F" w:rsidP="00B1568F">
      <w:pPr>
        <w:autoSpaceDE w:val="0"/>
        <w:autoSpaceDN w:val="0"/>
        <w:adjustRightInd w:val="0"/>
        <w:ind w:firstLine="720"/>
        <w:jc w:val="both"/>
        <w:outlineLvl w:val="0"/>
        <w:rPr>
          <w:sz w:val="20"/>
          <w:szCs w:val="20"/>
        </w:rPr>
      </w:pPr>
      <w:r w:rsidRPr="009B5282">
        <w:rPr>
          <w:sz w:val="20"/>
          <w:szCs w:val="20"/>
        </w:rPr>
        <w:t>2. Под инициативными платежами понимаются денежные средства граждан, индивидуальных предпринимателей и образованных в соответствии с законодательством Российской Федерации юридических лиц, уплачиваемые на добровольной основе и зачисляемые в соответствии с Бюджетным кодексом Российской Федерации в местный бюджет в целях реализации конкретных инициативных проектов.</w:t>
      </w:r>
    </w:p>
    <w:p w14:paraId="2BEEB850" w14:textId="77777777" w:rsidR="00B1568F" w:rsidRPr="009B5282" w:rsidRDefault="00B1568F" w:rsidP="00B1568F">
      <w:pPr>
        <w:autoSpaceDE w:val="0"/>
        <w:autoSpaceDN w:val="0"/>
        <w:adjustRightInd w:val="0"/>
        <w:ind w:firstLine="720"/>
        <w:jc w:val="both"/>
        <w:outlineLvl w:val="0"/>
        <w:rPr>
          <w:sz w:val="20"/>
          <w:szCs w:val="20"/>
        </w:rPr>
      </w:pPr>
      <w:r w:rsidRPr="009B5282">
        <w:rPr>
          <w:sz w:val="20"/>
          <w:szCs w:val="20"/>
        </w:rPr>
        <w:t>3. В случае, если инициативный проект не был реализован, инициативные платежи подлежат возврату лицам (в том числе организациям), осуществившим их перечисление в местный бюджет. В случае образования по итогам реализации инициативного проекта остатка инициативных платежей, не использованных в целях реализации инициативного проекта, указанные платежи подлежат возврату лицам (в том числе организациям), осуществившим их перечисление в местный бюджет.</w:t>
      </w:r>
    </w:p>
    <w:p w14:paraId="00219A3A" w14:textId="77777777" w:rsidR="00B1568F" w:rsidRPr="009B5282" w:rsidRDefault="00B1568F" w:rsidP="00B1568F">
      <w:pPr>
        <w:autoSpaceDE w:val="0"/>
        <w:autoSpaceDN w:val="0"/>
        <w:adjustRightInd w:val="0"/>
        <w:ind w:firstLine="720"/>
        <w:jc w:val="both"/>
        <w:outlineLvl w:val="0"/>
        <w:rPr>
          <w:sz w:val="20"/>
          <w:szCs w:val="20"/>
        </w:rPr>
      </w:pPr>
      <w:r w:rsidRPr="009B5282">
        <w:rPr>
          <w:sz w:val="20"/>
          <w:szCs w:val="20"/>
        </w:rPr>
        <w:t>Порядок расчета и возврата сумм инициативных платежей, подлежащих возврату лицам (в том числе организациям), осуществившим их перечисление в местный бюджет, определяется решением Совета депутатов.</w:t>
      </w:r>
    </w:p>
    <w:p w14:paraId="24264949" w14:textId="77777777" w:rsidR="00B1568F" w:rsidRPr="009B5282" w:rsidRDefault="00B1568F" w:rsidP="00B1568F">
      <w:pPr>
        <w:autoSpaceDE w:val="0"/>
        <w:autoSpaceDN w:val="0"/>
        <w:adjustRightInd w:val="0"/>
        <w:ind w:firstLine="720"/>
        <w:jc w:val="both"/>
        <w:outlineLvl w:val="0"/>
        <w:rPr>
          <w:sz w:val="20"/>
          <w:szCs w:val="20"/>
        </w:rPr>
      </w:pPr>
      <w:r w:rsidRPr="009B5282">
        <w:rPr>
          <w:sz w:val="20"/>
          <w:szCs w:val="20"/>
        </w:rPr>
        <w:t>4. Реализация инициативных проектов может обеспечиваться также в форме добровольного имущественного и (или) трудового участия заинтересованных лиц.».</w:t>
      </w:r>
    </w:p>
    <w:p w14:paraId="6BD6416C" w14:textId="77777777" w:rsidR="00B1568F" w:rsidRPr="009B5282" w:rsidRDefault="00B1568F" w:rsidP="00B1568F">
      <w:pPr>
        <w:autoSpaceDE w:val="0"/>
        <w:autoSpaceDN w:val="0"/>
        <w:adjustRightInd w:val="0"/>
        <w:ind w:firstLine="720"/>
        <w:jc w:val="both"/>
        <w:outlineLvl w:val="0"/>
        <w:rPr>
          <w:sz w:val="20"/>
          <w:szCs w:val="20"/>
        </w:rPr>
      </w:pPr>
    </w:p>
    <w:p w14:paraId="1598B48A" w14:textId="77777777" w:rsidR="00B1568F" w:rsidRPr="009B5282" w:rsidRDefault="00B1568F" w:rsidP="00B1568F">
      <w:pPr>
        <w:autoSpaceDE w:val="0"/>
        <w:autoSpaceDN w:val="0"/>
        <w:adjustRightInd w:val="0"/>
        <w:ind w:firstLine="709"/>
        <w:jc w:val="both"/>
        <w:rPr>
          <w:sz w:val="20"/>
          <w:szCs w:val="20"/>
        </w:rPr>
      </w:pPr>
    </w:p>
    <w:p w14:paraId="1E52BF9E" w14:textId="77777777" w:rsidR="00B1568F" w:rsidRPr="009B5282" w:rsidRDefault="00B1568F" w:rsidP="00B1568F">
      <w:pPr>
        <w:autoSpaceDE w:val="0"/>
        <w:autoSpaceDN w:val="0"/>
        <w:adjustRightInd w:val="0"/>
        <w:ind w:firstLine="709"/>
        <w:jc w:val="both"/>
        <w:rPr>
          <w:sz w:val="20"/>
          <w:szCs w:val="20"/>
        </w:rPr>
      </w:pPr>
    </w:p>
    <w:p w14:paraId="678DCDB0" w14:textId="77777777" w:rsidR="00B1568F" w:rsidRPr="009B5282" w:rsidRDefault="00B1568F" w:rsidP="00B1568F">
      <w:pPr>
        <w:jc w:val="both"/>
        <w:rPr>
          <w:color w:val="000000"/>
          <w:sz w:val="20"/>
          <w:szCs w:val="20"/>
        </w:rPr>
      </w:pPr>
      <w:r w:rsidRPr="009B5282">
        <w:rPr>
          <w:color w:val="000000"/>
          <w:sz w:val="20"/>
          <w:szCs w:val="20"/>
        </w:rPr>
        <w:t>Председатель Совета депутатов Куйбышевского</w:t>
      </w:r>
    </w:p>
    <w:p w14:paraId="4618C91B" w14:textId="77777777" w:rsidR="00B1568F" w:rsidRPr="009B5282" w:rsidRDefault="00B1568F" w:rsidP="00B1568F">
      <w:pPr>
        <w:jc w:val="both"/>
        <w:rPr>
          <w:color w:val="000000"/>
          <w:spacing w:val="-2"/>
          <w:sz w:val="20"/>
          <w:szCs w:val="20"/>
        </w:rPr>
      </w:pPr>
      <w:r w:rsidRPr="009B5282">
        <w:rPr>
          <w:color w:val="000000"/>
          <w:sz w:val="20"/>
          <w:szCs w:val="20"/>
        </w:rPr>
        <w:t xml:space="preserve">муниципального района Новосибирской области                                                                                 Р.В. </w:t>
      </w:r>
      <w:proofErr w:type="spellStart"/>
      <w:r w:rsidRPr="009B5282">
        <w:rPr>
          <w:color w:val="000000"/>
          <w:sz w:val="20"/>
          <w:szCs w:val="20"/>
        </w:rPr>
        <w:t>Булюктов</w:t>
      </w:r>
      <w:proofErr w:type="spellEnd"/>
    </w:p>
    <w:p w14:paraId="3FE7E76D" w14:textId="77777777" w:rsidR="00B1568F" w:rsidRPr="009B5282" w:rsidRDefault="00B1568F" w:rsidP="00B1568F">
      <w:pPr>
        <w:autoSpaceDE w:val="0"/>
        <w:autoSpaceDN w:val="0"/>
        <w:adjustRightInd w:val="0"/>
        <w:ind w:firstLine="540"/>
        <w:jc w:val="center"/>
        <w:outlineLvl w:val="0"/>
        <w:rPr>
          <w:sz w:val="20"/>
          <w:szCs w:val="20"/>
        </w:rPr>
      </w:pPr>
    </w:p>
    <w:p w14:paraId="3EA6198A" w14:textId="77777777" w:rsidR="00B1568F" w:rsidRPr="009B5282" w:rsidRDefault="00B1568F" w:rsidP="00B1568F">
      <w:pPr>
        <w:autoSpaceDE w:val="0"/>
        <w:autoSpaceDN w:val="0"/>
        <w:adjustRightInd w:val="0"/>
        <w:ind w:firstLine="540"/>
        <w:jc w:val="center"/>
        <w:outlineLvl w:val="0"/>
        <w:rPr>
          <w:sz w:val="20"/>
          <w:szCs w:val="20"/>
        </w:rPr>
      </w:pPr>
    </w:p>
    <w:p w14:paraId="052E8DEA" w14:textId="77777777" w:rsidR="00B1568F" w:rsidRPr="009B5282" w:rsidRDefault="00B1568F" w:rsidP="00B1568F">
      <w:pPr>
        <w:autoSpaceDE w:val="0"/>
        <w:autoSpaceDN w:val="0"/>
        <w:adjustRightInd w:val="0"/>
        <w:jc w:val="both"/>
        <w:outlineLvl w:val="0"/>
        <w:rPr>
          <w:color w:val="000000"/>
          <w:spacing w:val="-2"/>
          <w:sz w:val="20"/>
          <w:szCs w:val="20"/>
        </w:rPr>
      </w:pPr>
      <w:r w:rsidRPr="009B5282">
        <w:rPr>
          <w:color w:val="000000"/>
          <w:sz w:val="20"/>
          <w:szCs w:val="20"/>
        </w:rPr>
        <w:t xml:space="preserve">Глава </w:t>
      </w:r>
      <w:r w:rsidRPr="009B5282">
        <w:rPr>
          <w:color w:val="000000"/>
          <w:spacing w:val="-2"/>
          <w:sz w:val="20"/>
          <w:szCs w:val="20"/>
        </w:rPr>
        <w:t>Куйбышевского муниципального</w:t>
      </w:r>
    </w:p>
    <w:p w14:paraId="6607081F" w14:textId="77777777" w:rsidR="00B1568F" w:rsidRPr="009B5282" w:rsidRDefault="00B1568F" w:rsidP="00B1568F">
      <w:pPr>
        <w:autoSpaceDE w:val="0"/>
        <w:autoSpaceDN w:val="0"/>
        <w:adjustRightInd w:val="0"/>
        <w:jc w:val="both"/>
        <w:outlineLvl w:val="0"/>
        <w:rPr>
          <w:color w:val="000000"/>
          <w:spacing w:val="-2"/>
          <w:sz w:val="20"/>
          <w:szCs w:val="20"/>
        </w:rPr>
      </w:pPr>
      <w:r w:rsidRPr="009B5282">
        <w:rPr>
          <w:color w:val="000000"/>
          <w:spacing w:val="-2"/>
          <w:sz w:val="20"/>
          <w:szCs w:val="20"/>
        </w:rPr>
        <w:t>района Новосибирской области                                                                                                                      О.В. Караваев</w:t>
      </w:r>
    </w:p>
    <w:p w14:paraId="36CF7D5B" w14:textId="77777777" w:rsidR="00B1568F" w:rsidRPr="009B5282" w:rsidRDefault="00B1568F" w:rsidP="00B1568F">
      <w:pPr>
        <w:autoSpaceDE w:val="0"/>
        <w:autoSpaceDN w:val="0"/>
        <w:adjustRightInd w:val="0"/>
        <w:jc w:val="both"/>
        <w:outlineLvl w:val="0"/>
        <w:rPr>
          <w:color w:val="000000"/>
          <w:spacing w:val="-2"/>
          <w:sz w:val="20"/>
          <w:szCs w:val="20"/>
        </w:rPr>
      </w:pPr>
    </w:p>
    <w:p w14:paraId="5108DBB5" w14:textId="77777777" w:rsidR="00B1568F" w:rsidRPr="009B5282" w:rsidRDefault="00B1568F" w:rsidP="00B1568F">
      <w:pPr>
        <w:autoSpaceDE w:val="0"/>
        <w:autoSpaceDN w:val="0"/>
        <w:adjustRightInd w:val="0"/>
        <w:jc w:val="both"/>
        <w:outlineLvl w:val="0"/>
        <w:rPr>
          <w:color w:val="000000"/>
          <w:spacing w:val="-2"/>
          <w:sz w:val="20"/>
          <w:szCs w:val="20"/>
        </w:rPr>
      </w:pPr>
    </w:p>
    <w:p w14:paraId="5BE18BD0" w14:textId="77777777" w:rsidR="00B1568F" w:rsidRPr="009B5282" w:rsidRDefault="00B1568F" w:rsidP="00B1568F">
      <w:pPr>
        <w:ind w:left="-993"/>
        <w:rPr>
          <w:sz w:val="20"/>
          <w:szCs w:val="20"/>
        </w:rPr>
      </w:pPr>
    </w:p>
    <w:p w14:paraId="76BD9B54" w14:textId="77777777" w:rsidR="00B1568F" w:rsidRPr="009B5282" w:rsidRDefault="00B1568F" w:rsidP="00B1568F">
      <w:pPr>
        <w:autoSpaceDE w:val="0"/>
        <w:autoSpaceDN w:val="0"/>
        <w:adjustRightInd w:val="0"/>
        <w:jc w:val="center"/>
        <w:rPr>
          <w:bCs/>
          <w:sz w:val="20"/>
          <w:szCs w:val="20"/>
        </w:rPr>
      </w:pPr>
      <w:r w:rsidRPr="009B5282">
        <w:rPr>
          <w:bCs/>
          <w:noProof/>
          <w:color w:val="000000"/>
          <w:sz w:val="20"/>
          <w:szCs w:val="20"/>
        </w:rPr>
        <w:drawing>
          <wp:inline distT="0" distB="0" distL="0" distR="0" wp14:anchorId="10140E33" wp14:editId="6C7185FA">
            <wp:extent cx="374492" cy="444878"/>
            <wp:effectExtent l="0" t="0" r="6985" b="0"/>
            <wp:docPr id="3" name="Рисунок 3" descr="Куйбышевский р-н-герб"/>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descr="Куйбышевский р-н-герб"/>
                    <pic:cNvPicPr>
                      <a:picLocks noChangeAspect="1" noChangeArrowheads="1"/>
                    </pic:cNvPicPr>
                  </pic:nvPicPr>
                  <pic:blipFill>
                    <a:blip r:embed="rId13" cstate="print">
                      <a:lum bright="18000" contrast="60000"/>
                      <a:grayscl/>
                      <a:extLst>
                        <a:ext uri="{28A0092B-C50C-407E-A947-70E740481C1C}">
                          <a14:useLocalDpi xmlns:a14="http://schemas.microsoft.com/office/drawing/2010/main" val="0"/>
                        </a:ext>
                      </a:extLst>
                    </a:blip>
                    <a:srcRect/>
                    <a:stretch>
                      <a:fillRect/>
                    </a:stretch>
                  </pic:blipFill>
                  <pic:spPr bwMode="auto">
                    <a:xfrm>
                      <a:off x="0" y="0"/>
                      <a:ext cx="375719" cy="446335"/>
                    </a:xfrm>
                    <a:prstGeom prst="rect">
                      <a:avLst/>
                    </a:prstGeom>
                    <a:noFill/>
                    <a:ln>
                      <a:noFill/>
                    </a:ln>
                  </pic:spPr>
                </pic:pic>
              </a:graphicData>
            </a:graphic>
          </wp:inline>
        </w:drawing>
      </w:r>
    </w:p>
    <w:p w14:paraId="62FCCD84" w14:textId="77777777" w:rsidR="00B1568F" w:rsidRPr="009B5282" w:rsidRDefault="00B1568F" w:rsidP="00B1568F">
      <w:pPr>
        <w:autoSpaceDE w:val="0"/>
        <w:autoSpaceDN w:val="0"/>
        <w:adjustRightInd w:val="0"/>
        <w:jc w:val="center"/>
        <w:rPr>
          <w:bCs/>
          <w:sz w:val="20"/>
          <w:szCs w:val="20"/>
        </w:rPr>
      </w:pPr>
      <w:r w:rsidRPr="009B5282">
        <w:rPr>
          <w:bCs/>
          <w:sz w:val="20"/>
          <w:szCs w:val="20"/>
        </w:rPr>
        <w:t>СОВЕТ ДЕПУТАТОВ</w:t>
      </w:r>
    </w:p>
    <w:p w14:paraId="17651F4A" w14:textId="77777777" w:rsidR="00B1568F" w:rsidRPr="009B5282" w:rsidRDefault="00B1568F" w:rsidP="00B1568F">
      <w:pPr>
        <w:autoSpaceDE w:val="0"/>
        <w:autoSpaceDN w:val="0"/>
        <w:adjustRightInd w:val="0"/>
        <w:jc w:val="center"/>
        <w:rPr>
          <w:bCs/>
          <w:sz w:val="20"/>
          <w:szCs w:val="20"/>
        </w:rPr>
      </w:pPr>
      <w:r w:rsidRPr="009B5282">
        <w:rPr>
          <w:bCs/>
          <w:sz w:val="20"/>
          <w:szCs w:val="20"/>
        </w:rPr>
        <w:t>КУЙБЫШЕВСКОГО МУНИЦИПАЛЬНОГО РАЙОНА</w:t>
      </w:r>
    </w:p>
    <w:p w14:paraId="1D6E27A9" w14:textId="77777777" w:rsidR="00B1568F" w:rsidRPr="009B5282" w:rsidRDefault="00B1568F" w:rsidP="00B1568F">
      <w:pPr>
        <w:autoSpaceDE w:val="0"/>
        <w:autoSpaceDN w:val="0"/>
        <w:adjustRightInd w:val="0"/>
        <w:jc w:val="center"/>
        <w:rPr>
          <w:bCs/>
          <w:sz w:val="20"/>
          <w:szCs w:val="20"/>
        </w:rPr>
      </w:pPr>
      <w:r w:rsidRPr="009B5282">
        <w:rPr>
          <w:bCs/>
          <w:sz w:val="20"/>
          <w:szCs w:val="20"/>
        </w:rPr>
        <w:t xml:space="preserve">НОВОСИБИРСКОЙ ОБЛАСТИ </w:t>
      </w:r>
    </w:p>
    <w:p w14:paraId="25F446B4" w14:textId="77777777" w:rsidR="00B1568F" w:rsidRPr="009B5282" w:rsidRDefault="00B1568F" w:rsidP="00B1568F">
      <w:pPr>
        <w:autoSpaceDE w:val="0"/>
        <w:autoSpaceDN w:val="0"/>
        <w:adjustRightInd w:val="0"/>
        <w:jc w:val="center"/>
        <w:rPr>
          <w:bCs/>
          <w:sz w:val="20"/>
          <w:szCs w:val="20"/>
        </w:rPr>
      </w:pPr>
      <w:r w:rsidRPr="009B5282">
        <w:rPr>
          <w:bCs/>
          <w:sz w:val="20"/>
          <w:szCs w:val="20"/>
        </w:rPr>
        <w:t>ЧЕТВЕРТОГО СОЗЫВА</w:t>
      </w:r>
    </w:p>
    <w:p w14:paraId="274925BC" w14:textId="77777777" w:rsidR="00B1568F" w:rsidRPr="009B5282" w:rsidRDefault="00B1568F" w:rsidP="00B1568F">
      <w:pPr>
        <w:autoSpaceDE w:val="0"/>
        <w:autoSpaceDN w:val="0"/>
        <w:adjustRightInd w:val="0"/>
        <w:jc w:val="center"/>
        <w:rPr>
          <w:bCs/>
          <w:sz w:val="20"/>
          <w:szCs w:val="20"/>
        </w:rPr>
      </w:pPr>
    </w:p>
    <w:p w14:paraId="3C395592" w14:textId="77777777" w:rsidR="00B1568F" w:rsidRPr="009B5282" w:rsidRDefault="00B1568F" w:rsidP="00B1568F">
      <w:pPr>
        <w:autoSpaceDE w:val="0"/>
        <w:autoSpaceDN w:val="0"/>
        <w:adjustRightInd w:val="0"/>
        <w:jc w:val="center"/>
        <w:rPr>
          <w:bCs/>
          <w:sz w:val="20"/>
          <w:szCs w:val="20"/>
        </w:rPr>
      </w:pPr>
      <w:r w:rsidRPr="009B5282">
        <w:rPr>
          <w:bCs/>
          <w:sz w:val="20"/>
          <w:szCs w:val="20"/>
        </w:rPr>
        <w:t>РЕШЕНИЕ</w:t>
      </w:r>
    </w:p>
    <w:p w14:paraId="7E948552" w14:textId="77777777" w:rsidR="00B1568F" w:rsidRPr="009B5282" w:rsidRDefault="00B1568F" w:rsidP="00B1568F">
      <w:pPr>
        <w:autoSpaceDE w:val="0"/>
        <w:autoSpaceDN w:val="0"/>
        <w:adjustRightInd w:val="0"/>
        <w:spacing w:line="480" w:lineRule="auto"/>
        <w:jc w:val="center"/>
        <w:rPr>
          <w:bCs/>
          <w:sz w:val="20"/>
          <w:szCs w:val="20"/>
        </w:rPr>
      </w:pPr>
      <w:r w:rsidRPr="009B5282">
        <w:rPr>
          <w:bCs/>
          <w:sz w:val="20"/>
          <w:szCs w:val="20"/>
        </w:rPr>
        <w:t>девятой сессии</w:t>
      </w:r>
    </w:p>
    <w:p w14:paraId="22CB9F57" w14:textId="77777777" w:rsidR="00B1568F" w:rsidRPr="009B5282" w:rsidRDefault="00B1568F" w:rsidP="00B1568F">
      <w:pPr>
        <w:autoSpaceDE w:val="0"/>
        <w:autoSpaceDN w:val="0"/>
        <w:adjustRightInd w:val="0"/>
        <w:jc w:val="center"/>
        <w:rPr>
          <w:bCs/>
          <w:sz w:val="20"/>
          <w:szCs w:val="20"/>
        </w:rPr>
      </w:pPr>
      <w:r w:rsidRPr="009B5282">
        <w:rPr>
          <w:bCs/>
          <w:sz w:val="20"/>
          <w:szCs w:val="20"/>
        </w:rPr>
        <w:t>24.09.2021 г.  № 5</w:t>
      </w:r>
    </w:p>
    <w:p w14:paraId="78AC8C84" w14:textId="77777777" w:rsidR="00B1568F" w:rsidRPr="009B5282" w:rsidRDefault="00B1568F" w:rsidP="00B1568F">
      <w:pPr>
        <w:rPr>
          <w:bCs/>
          <w:sz w:val="20"/>
          <w:szCs w:val="20"/>
        </w:rPr>
      </w:pPr>
    </w:p>
    <w:p w14:paraId="0E97A1D6" w14:textId="77777777" w:rsidR="00B1568F" w:rsidRPr="009B5282" w:rsidRDefault="00B1568F" w:rsidP="00B1568F">
      <w:pPr>
        <w:jc w:val="center"/>
        <w:rPr>
          <w:sz w:val="20"/>
          <w:szCs w:val="20"/>
        </w:rPr>
      </w:pPr>
      <w:r w:rsidRPr="009B5282">
        <w:rPr>
          <w:sz w:val="20"/>
          <w:szCs w:val="20"/>
        </w:rPr>
        <w:t>О назначении публичных слушаний</w:t>
      </w:r>
    </w:p>
    <w:p w14:paraId="6A284836" w14:textId="77777777" w:rsidR="00B1568F" w:rsidRPr="009B5282" w:rsidRDefault="00B1568F" w:rsidP="00B1568F">
      <w:pPr>
        <w:jc w:val="center"/>
        <w:rPr>
          <w:sz w:val="20"/>
          <w:szCs w:val="20"/>
        </w:rPr>
      </w:pPr>
    </w:p>
    <w:p w14:paraId="266725AC" w14:textId="77777777" w:rsidR="00B1568F" w:rsidRPr="009B5282" w:rsidRDefault="00B1568F" w:rsidP="00B1568F">
      <w:pPr>
        <w:jc w:val="center"/>
        <w:rPr>
          <w:sz w:val="20"/>
          <w:szCs w:val="20"/>
        </w:rPr>
      </w:pPr>
    </w:p>
    <w:p w14:paraId="5E1CFA18" w14:textId="77777777" w:rsidR="00B1568F" w:rsidRPr="009B5282" w:rsidRDefault="00B1568F" w:rsidP="00B1568F">
      <w:pPr>
        <w:ind w:firstLine="709"/>
        <w:jc w:val="both"/>
        <w:rPr>
          <w:sz w:val="20"/>
          <w:szCs w:val="20"/>
        </w:rPr>
      </w:pPr>
      <w:r w:rsidRPr="009B5282">
        <w:rPr>
          <w:sz w:val="20"/>
          <w:szCs w:val="20"/>
        </w:rPr>
        <w:lastRenderedPageBreak/>
        <w:t>В соответствии со статьёй 28 Федерального закона от 06 октября 2003 года № 131-ФЗ «Об общих принципах организации местного самоуправления в Российской Федерации», статьей 12 Устава Куйбышевского муниципального района Новосибирской области, Положением об организации и проведении публичных слушаний в Куйбышевском муниципальном районе Новосибирской области, утвержденным решением Совета депутатов Куйбышевского района третьего созыва от 06.03.2019 № 7, Совет депутатов Куйбышевского муниципального района Новосибирской области</w:t>
      </w:r>
    </w:p>
    <w:p w14:paraId="18B356EB" w14:textId="77777777" w:rsidR="00B1568F" w:rsidRPr="009B5282" w:rsidRDefault="00B1568F" w:rsidP="00B1568F">
      <w:pPr>
        <w:ind w:firstLine="709"/>
        <w:jc w:val="both"/>
        <w:rPr>
          <w:bCs/>
          <w:sz w:val="20"/>
          <w:szCs w:val="20"/>
        </w:rPr>
      </w:pPr>
      <w:r w:rsidRPr="009B5282">
        <w:rPr>
          <w:bCs/>
          <w:sz w:val="20"/>
          <w:szCs w:val="20"/>
        </w:rPr>
        <w:t>РЕШИЛ:</w:t>
      </w:r>
    </w:p>
    <w:p w14:paraId="331A33F0" w14:textId="77777777" w:rsidR="00B1568F" w:rsidRPr="009B5282" w:rsidRDefault="00B1568F" w:rsidP="00B1568F">
      <w:pPr>
        <w:ind w:firstLine="709"/>
        <w:jc w:val="both"/>
        <w:rPr>
          <w:sz w:val="20"/>
          <w:szCs w:val="20"/>
        </w:rPr>
      </w:pPr>
      <w:r w:rsidRPr="009B5282">
        <w:rPr>
          <w:sz w:val="20"/>
          <w:szCs w:val="20"/>
        </w:rPr>
        <w:t xml:space="preserve">1. Назначить публичные слушания по вопросу (на тему): </w:t>
      </w:r>
    </w:p>
    <w:p w14:paraId="0F474B5E" w14:textId="77777777" w:rsidR="00B1568F" w:rsidRPr="009B5282" w:rsidRDefault="00B1568F" w:rsidP="00B1568F">
      <w:pPr>
        <w:ind w:firstLine="720"/>
        <w:jc w:val="both"/>
        <w:outlineLvl w:val="0"/>
        <w:rPr>
          <w:sz w:val="20"/>
          <w:szCs w:val="20"/>
        </w:rPr>
      </w:pPr>
      <w:r w:rsidRPr="009B5282">
        <w:rPr>
          <w:sz w:val="20"/>
          <w:szCs w:val="20"/>
        </w:rPr>
        <w:t xml:space="preserve"> </w:t>
      </w:r>
      <w:r w:rsidRPr="009B5282">
        <w:rPr>
          <w:bCs/>
          <w:sz w:val="20"/>
          <w:szCs w:val="20"/>
        </w:rPr>
        <w:t>Проект решения Совета депутатов Куйбышевского муниципального района Новосибирской области «О внесении изменений</w:t>
      </w:r>
      <w:r w:rsidRPr="009B5282">
        <w:rPr>
          <w:sz w:val="20"/>
          <w:szCs w:val="20"/>
        </w:rPr>
        <w:t xml:space="preserve"> </w:t>
      </w:r>
      <w:r w:rsidRPr="009B5282">
        <w:rPr>
          <w:bCs/>
          <w:sz w:val="20"/>
          <w:szCs w:val="20"/>
        </w:rPr>
        <w:t>в Устав Куйбышевского муниципального района Новосибирской области»</w:t>
      </w:r>
      <w:r w:rsidRPr="009B5282">
        <w:rPr>
          <w:sz w:val="20"/>
          <w:szCs w:val="20"/>
        </w:rPr>
        <w:t>;</w:t>
      </w:r>
    </w:p>
    <w:p w14:paraId="3D230C12" w14:textId="77777777" w:rsidR="00B1568F" w:rsidRPr="009B5282" w:rsidRDefault="00B1568F" w:rsidP="00B1568F">
      <w:pPr>
        <w:ind w:firstLine="709"/>
        <w:jc w:val="both"/>
        <w:rPr>
          <w:sz w:val="20"/>
          <w:szCs w:val="20"/>
        </w:rPr>
      </w:pPr>
      <w:r w:rsidRPr="009B5282">
        <w:rPr>
          <w:sz w:val="20"/>
          <w:szCs w:val="20"/>
        </w:rPr>
        <w:t xml:space="preserve">2. Провести публичные слушания </w:t>
      </w:r>
      <w:r w:rsidRPr="009B5282">
        <w:rPr>
          <w:color w:val="000000"/>
          <w:sz w:val="20"/>
          <w:szCs w:val="20"/>
        </w:rPr>
        <w:t>«28» октября 2021 года в 11-00 часов в актовом зале администрации Куйбышевског</w:t>
      </w:r>
      <w:r w:rsidRPr="009B5282">
        <w:rPr>
          <w:sz w:val="20"/>
          <w:szCs w:val="20"/>
        </w:rPr>
        <w:t xml:space="preserve">о муниципального района Новосибирской области (адрес: Новосибирская область, г. Куйбышев, улица </w:t>
      </w:r>
      <w:proofErr w:type="spellStart"/>
      <w:r w:rsidRPr="009B5282">
        <w:rPr>
          <w:sz w:val="20"/>
          <w:szCs w:val="20"/>
        </w:rPr>
        <w:t>Краскома</w:t>
      </w:r>
      <w:proofErr w:type="spellEnd"/>
      <w:r w:rsidRPr="009B5282">
        <w:rPr>
          <w:sz w:val="20"/>
          <w:szCs w:val="20"/>
        </w:rPr>
        <w:t xml:space="preserve">, 37). </w:t>
      </w:r>
    </w:p>
    <w:p w14:paraId="0492EDDA" w14:textId="77777777" w:rsidR="00B1568F" w:rsidRPr="009B5282" w:rsidRDefault="00B1568F" w:rsidP="00B1568F">
      <w:pPr>
        <w:ind w:firstLine="709"/>
        <w:jc w:val="both"/>
        <w:rPr>
          <w:sz w:val="20"/>
          <w:szCs w:val="20"/>
        </w:rPr>
      </w:pPr>
      <w:r w:rsidRPr="009B5282">
        <w:rPr>
          <w:sz w:val="20"/>
          <w:szCs w:val="20"/>
        </w:rPr>
        <w:t>3. Организатором публичных слушаний является Совет депутатов Куйбышевского муниципального района Новосибирской области.</w:t>
      </w:r>
    </w:p>
    <w:p w14:paraId="13BB7979" w14:textId="77777777" w:rsidR="00B1568F" w:rsidRPr="009B5282" w:rsidRDefault="00B1568F" w:rsidP="00B1568F">
      <w:pPr>
        <w:ind w:firstLine="709"/>
        <w:jc w:val="both"/>
        <w:rPr>
          <w:sz w:val="20"/>
          <w:szCs w:val="20"/>
        </w:rPr>
      </w:pPr>
      <w:r w:rsidRPr="009B5282">
        <w:rPr>
          <w:sz w:val="20"/>
          <w:szCs w:val="20"/>
        </w:rPr>
        <w:t>4. Предложить жителям Куйбышевского муниципального района Новосибирской области до «25» октября 2021 года ознакомиться с материалами, выносимыми на публичные слушания в соответствии с Порядком приема замечаний и предложений участников публичных слушаний по подлежащим обсуждению вопросам (приложение).</w:t>
      </w:r>
    </w:p>
    <w:p w14:paraId="1A2FD00E" w14:textId="77777777" w:rsidR="00B1568F" w:rsidRPr="009B5282" w:rsidRDefault="00B1568F" w:rsidP="00B1568F">
      <w:pPr>
        <w:ind w:firstLine="709"/>
        <w:jc w:val="both"/>
        <w:rPr>
          <w:sz w:val="20"/>
          <w:szCs w:val="20"/>
        </w:rPr>
      </w:pPr>
      <w:r w:rsidRPr="009B5282">
        <w:rPr>
          <w:sz w:val="20"/>
          <w:szCs w:val="20"/>
        </w:rPr>
        <w:t xml:space="preserve">5. Определить местом приема замечаний и предложений участников публичных слушаний по подлежащим обсуждению вопросам: здание администрации Куйбышевского муниципального района Новосибирской области по адресу: Новосибирская область, г. Куйбышев, ул. </w:t>
      </w:r>
      <w:proofErr w:type="spellStart"/>
      <w:r w:rsidRPr="009B5282">
        <w:rPr>
          <w:sz w:val="20"/>
          <w:szCs w:val="20"/>
        </w:rPr>
        <w:t>Краскома</w:t>
      </w:r>
      <w:proofErr w:type="spellEnd"/>
      <w:r w:rsidRPr="009B5282">
        <w:rPr>
          <w:sz w:val="20"/>
          <w:szCs w:val="20"/>
        </w:rPr>
        <w:t>, 37, кабинет 25, контактный телефон: 51-394.</w:t>
      </w:r>
    </w:p>
    <w:p w14:paraId="374D6C4C" w14:textId="77777777" w:rsidR="00B1568F" w:rsidRPr="009B5282" w:rsidRDefault="00B1568F" w:rsidP="00B1568F">
      <w:pPr>
        <w:ind w:firstLine="709"/>
        <w:jc w:val="both"/>
        <w:rPr>
          <w:sz w:val="20"/>
          <w:szCs w:val="20"/>
        </w:rPr>
      </w:pPr>
      <w:r w:rsidRPr="009B5282">
        <w:rPr>
          <w:sz w:val="20"/>
          <w:szCs w:val="20"/>
        </w:rPr>
        <w:t>6.</w:t>
      </w:r>
      <w:r w:rsidRPr="009B5282">
        <w:rPr>
          <w:sz w:val="20"/>
          <w:szCs w:val="20"/>
          <w:lang w:val="en-US"/>
        </w:rPr>
        <w:t> </w:t>
      </w:r>
      <w:r w:rsidRPr="009B5282">
        <w:rPr>
          <w:sz w:val="20"/>
          <w:szCs w:val="20"/>
        </w:rPr>
        <w:t>Опубликовать настоящее решение в периодическом печатном издании органа местного самоуправления «Информационный вестник» и разместить на официальном сайте администрации Куйбышевского муниципального района Новосибирской области.</w:t>
      </w:r>
    </w:p>
    <w:p w14:paraId="304076D4" w14:textId="77777777" w:rsidR="00B1568F" w:rsidRPr="009B5282" w:rsidRDefault="00B1568F" w:rsidP="00B1568F">
      <w:pPr>
        <w:ind w:firstLine="709"/>
        <w:jc w:val="both"/>
        <w:rPr>
          <w:sz w:val="20"/>
          <w:szCs w:val="20"/>
        </w:rPr>
      </w:pPr>
    </w:p>
    <w:p w14:paraId="341B66FA" w14:textId="77777777" w:rsidR="00B1568F" w:rsidRPr="009B5282" w:rsidRDefault="00B1568F" w:rsidP="00B1568F">
      <w:pPr>
        <w:ind w:firstLine="709"/>
        <w:jc w:val="both"/>
        <w:rPr>
          <w:sz w:val="20"/>
          <w:szCs w:val="20"/>
        </w:rPr>
      </w:pPr>
    </w:p>
    <w:p w14:paraId="1A4A54FF" w14:textId="77777777" w:rsidR="00B1568F" w:rsidRPr="009B5282" w:rsidRDefault="00B1568F" w:rsidP="00B1568F">
      <w:pPr>
        <w:ind w:firstLine="709"/>
        <w:jc w:val="both"/>
        <w:rPr>
          <w:sz w:val="20"/>
          <w:szCs w:val="20"/>
        </w:rPr>
      </w:pPr>
    </w:p>
    <w:p w14:paraId="30AB7BC0" w14:textId="77777777" w:rsidR="00B1568F" w:rsidRPr="009B5282" w:rsidRDefault="00B1568F" w:rsidP="00B1568F">
      <w:pPr>
        <w:jc w:val="both"/>
        <w:rPr>
          <w:color w:val="000000"/>
          <w:sz w:val="20"/>
          <w:szCs w:val="20"/>
        </w:rPr>
      </w:pPr>
      <w:r w:rsidRPr="009B5282">
        <w:rPr>
          <w:color w:val="000000"/>
          <w:sz w:val="20"/>
          <w:szCs w:val="20"/>
        </w:rPr>
        <w:t xml:space="preserve">Председатель Совета депутатов Куйбышевского </w:t>
      </w:r>
    </w:p>
    <w:p w14:paraId="3DB748AC" w14:textId="77777777" w:rsidR="00B1568F" w:rsidRPr="009B5282" w:rsidRDefault="00B1568F" w:rsidP="00B1568F">
      <w:pPr>
        <w:jc w:val="both"/>
        <w:rPr>
          <w:color w:val="000000"/>
          <w:sz w:val="20"/>
          <w:szCs w:val="20"/>
        </w:rPr>
      </w:pPr>
      <w:r w:rsidRPr="009B5282">
        <w:rPr>
          <w:color w:val="000000"/>
          <w:sz w:val="20"/>
          <w:szCs w:val="20"/>
        </w:rPr>
        <w:t xml:space="preserve">муниципального района Новосибирской области                                                                                    Р.В. </w:t>
      </w:r>
      <w:proofErr w:type="spellStart"/>
      <w:r w:rsidRPr="009B5282">
        <w:rPr>
          <w:color w:val="000000"/>
          <w:sz w:val="20"/>
          <w:szCs w:val="20"/>
        </w:rPr>
        <w:t>Булюктов</w:t>
      </w:r>
      <w:proofErr w:type="spellEnd"/>
    </w:p>
    <w:p w14:paraId="3B6BB2BF" w14:textId="77777777" w:rsidR="00B1568F" w:rsidRPr="009B5282" w:rsidRDefault="00B1568F" w:rsidP="00B1568F">
      <w:pPr>
        <w:ind w:left="5670"/>
        <w:jc w:val="center"/>
        <w:rPr>
          <w:bCs/>
          <w:sz w:val="20"/>
          <w:szCs w:val="20"/>
        </w:rPr>
      </w:pPr>
    </w:p>
    <w:p w14:paraId="2DB50F12" w14:textId="77777777" w:rsidR="00B1568F" w:rsidRPr="009B5282" w:rsidRDefault="00B1568F" w:rsidP="00B1568F">
      <w:pPr>
        <w:ind w:left="5670"/>
        <w:jc w:val="center"/>
        <w:rPr>
          <w:bCs/>
          <w:sz w:val="20"/>
          <w:szCs w:val="20"/>
        </w:rPr>
      </w:pPr>
    </w:p>
    <w:p w14:paraId="160FFC89" w14:textId="77777777" w:rsidR="00B1568F" w:rsidRPr="009B5282" w:rsidRDefault="00B1568F" w:rsidP="00B1568F">
      <w:pPr>
        <w:ind w:left="5670"/>
        <w:jc w:val="center"/>
        <w:rPr>
          <w:bCs/>
          <w:sz w:val="20"/>
          <w:szCs w:val="20"/>
        </w:rPr>
      </w:pPr>
      <w:r w:rsidRPr="009B5282">
        <w:rPr>
          <w:bCs/>
          <w:sz w:val="20"/>
          <w:szCs w:val="20"/>
        </w:rPr>
        <w:t>ПРИЛОЖЕНИЕ</w:t>
      </w:r>
    </w:p>
    <w:p w14:paraId="7E57C2D2" w14:textId="77777777" w:rsidR="00B1568F" w:rsidRPr="009B5282" w:rsidRDefault="00B1568F" w:rsidP="00B1568F">
      <w:pPr>
        <w:ind w:left="5670"/>
        <w:jc w:val="center"/>
        <w:outlineLvl w:val="0"/>
        <w:rPr>
          <w:bCs/>
          <w:sz w:val="20"/>
          <w:szCs w:val="20"/>
        </w:rPr>
      </w:pPr>
      <w:r w:rsidRPr="009B5282">
        <w:rPr>
          <w:bCs/>
          <w:sz w:val="20"/>
          <w:szCs w:val="20"/>
        </w:rPr>
        <w:t xml:space="preserve">к решению 9 сессии Совета депутатов Куйбышевского муниципального района Новосибирской области </w:t>
      </w:r>
    </w:p>
    <w:p w14:paraId="07D9F531" w14:textId="77777777" w:rsidR="00B1568F" w:rsidRPr="009B5282" w:rsidRDefault="00B1568F" w:rsidP="00B1568F">
      <w:pPr>
        <w:ind w:left="5670"/>
        <w:jc w:val="center"/>
        <w:outlineLvl w:val="0"/>
        <w:rPr>
          <w:bCs/>
          <w:sz w:val="20"/>
          <w:szCs w:val="20"/>
        </w:rPr>
      </w:pPr>
      <w:r w:rsidRPr="009B5282">
        <w:rPr>
          <w:bCs/>
          <w:sz w:val="20"/>
          <w:szCs w:val="20"/>
        </w:rPr>
        <w:t>четвёртого созыва</w:t>
      </w:r>
    </w:p>
    <w:p w14:paraId="4FA018DD" w14:textId="77777777" w:rsidR="00B1568F" w:rsidRPr="009B5282" w:rsidRDefault="00B1568F" w:rsidP="00B1568F">
      <w:pPr>
        <w:ind w:left="5670"/>
        <w:jc w:val="center"/>
        <w:outlineLvl w:val="0"/>
        <w:rPr>
          <w:sz w:val="20"/>
          <w:szCs w:val="20"/>
        </w:rPr>
      </w:pPr>
      <w:r w:rsidRPr="009B5282">
        <w:rPr>
          <w:bCs/>
          <w:sz w:val="20"/>
          <w:szCs w:val="20"/>
        </w:rPr>
        <w:t xml:space="preserve">от </w:t>
      </w:r>
      <w:r w:rsidRPr="009B5282">
        <w:rPr>
          <w:bCs/>
          <w:sz w:val="20"/>
          <w:szCs w:val="20"/>
        </w:rPr>
        <w:softHyphen/>
      </w:r>
      <w:r w:rsidRPr="009B5282">
        <w:rPr>
          <w:bCs/>
          <w:sz w:val="20"/>
          <w:szCs w:val="20"/>
        </w:rPr>
        <w:softHyphen/>
        <w:t>24.09.2021 № 5</w:t>
      </w:r>
    </w:p>
    <w:p w14:paraId="4BE6BBBD" w14:textId="77777777" w:rsidR="00B1568F" w:rsidRPr="009B5282" w:rsidRDefault="00B1568F" w:rsidP="00B1568F">
      <w:pPr>
        <w:jc w:val="center"/>
        <w:rPr>
          <w:sz w:val="20"/>
          <w:szCs w:val="20"/>
        </w:rPr>
      </w:pPr>
    </w:p>
    <w:p w14:paraId="6DBD1940" w14:textId="77777777" w:rsidR="00B1568F" w:rsidRPr="009B5282" w:rsidRDefault="00B1568F" w:rsidP="00B1568F">
      <w:pPr>
        <w:jc w:val="center"/>
        <w:rPr>
          <w:sz w:val="20"/>
          <w:szCs w:val="20"/>
        </w:rPr>
      </w:pPr>
      <w:r w:rsidRPr="009B5282">
        <w:rPr>
          <w:sz w:val="20"/>
          <w:szCs w:val="20"/>
        </w:rPr>
        <w:t xml:space="preserve">Порядок приема замечаний и предложений </w:t>
      </w:r>
    </w:p>
    <w:p w14:paraId="0A7E930E" w14:textId="77777777" w:rsidR="00B1568F" w:rsidRPr="009B5282" w:rsidRDefault="00B1568F" w:rsidP="00B1568F">
      <w:pPr>
        <w:jc w:val="center"/>
        <w:rPr>
          <w:sz w:val="20"/>
          <w:szCs w:val="20"/>
        </w:rPr>
      </w:pPr>
      <w:r w:rsidRPr="009B5282">
        <w:rPr>
          <w:sz w:val="20"/>
          <w:szCs w:val="20"/>
        </w:rPr>
        <w:t>участников публичных слушаний по подлежащим обсуждению вопросам</w:t>
      </w:r>
    </w:p>
    <w:p w14:paraId="34DC3BA8" w14:textId="77777777" w:rsidR="00B1568F" w:rsidRPr="009B5282" w:rsidRDefault="00B1568F" w:rsidP="00B1568F">
      <w:pPr>
        <w:rPr>
          <w:sz w:val="20"/>
          <w:szCs w:val="20"/>
        </w:rPr>
      </w:pPr>
    </w:p>
    <w:p w14:paraId="7FE95F03" w14:textId="77777777" w:rsidR="00B1568F" w:rsidRPr="009B5282" w:rsidRDefault="00B1568F" w:rsidP="00B1568F">
      <w:pPr>
        <w:rPr>
          <w:sz w:val="20"/>
          <w:szCs w:val="20"/>
        </w:rPr>
      </w:pPr>
    </w:p>
    <w:p w14:paraId="36EF0521" w14:textId="77777777" w:rsidR="00B1568F" w:rsidRPr="009B5282" w:rsidRDefault="00B1568F" w:rsidP="00B1568F">
      <w:pPr>
        <w:ind w:firstLine="709"/>
        <w:jc w:val="both"/>
        <w:rPr>
          <w:sz w:val="20"/>
          <w:szCs w:val="20"/>
        </w:rPr>
      </w:pPr>
      <w:r w:rsidRPr="009B5282">
        <w:rPr>
          <w:sz w:val="20"/>
          <w:szCs w:val="20"/>
        </w:rPr>
        <w:t>Прием замечаний и предложений участников публичных слушаний осуществляется с понедельника по четверг с 8-00 до 17-00, в пятницу с 8-00 до 16-00, обеденный перерыв с 12-00 до 13-00.</w:t>
      </w:r>
    </w:p>
    <w:p w14:paraId="0AA49364" w14:textId="77777777" w:rsidR="00B1568F" w:rsidRPr="009B5282" w:rsidRDefault="00B1568F" w:rsidP="00B1568F">
      <w:pPr>
        <w:ind w:firstLine="709"/>
        <w:jc w:val="both"/>
        <w:rPr>
          <w:sz w:val="20"/>
          <w:szCs w:val="20"/>
        </w:rPr>
      </w:pPr>
      <w:r w:rsidRPr="009B5282">
        <w:rPr>
          <w:sz w:val="20"/>
          <w:szCs w:val="20"/>
        </w:rPr>
        <w:t>Замечания и предложения от участников публичных слушаний принимаются:</w:t>
      </w:r>
    </w:p>
    <w:p w14:paraId="66B712FB" w14:textId="77777777" w:rsidR="00B1568F" w:rsidRPr="009B5282" w:rsidRDefault="00B1568F" w:rsidP="00B1568F">
      <w:pPr>
        <w:ind w:firstLine="709"/>
        <w:jc w:val="both"/>
        <w:rPr>
          <w:sz w:val="20"/>
          <w:szCs w:val="20"/>
        </w:rPr>
      </w:pPr>
      <w:r w:rsidRPr="009B5282">
        <w:rPr>
          <w:sz w:val="20"/>
          <w:szCs w:val="20"/>
        </w:rPr>
        <w:t xml:space="preserve">1) в письменном виде по адресу: Новосибирская область, г. Куйбышев, ул. </w:t>
      </w:r>
      <w:proofErr w:type="spellStart"/>
      <w:r w:rsidRPr="009B5282">
        <w:rPr>
          <w:sz w:val="20"/>
          <w:szCs w:val="20"/>
        </w:rPr>
        <w:t>Краскома</w:t>
      </w:r>
      <w:proofErr w:type="spellEnd"/>
      <w:r w:rsidRPr="009B5282">
        <w:rPr>
          <w:sz w:val="20"/>
          <w:szCs w:val="20"/>
        </w:rPr>
        <w:t>, 37, кабинет 25;</w:t>
      </w:r>
    </w:p>
    <w:p w14:paraId="1860151B" w14:textId="77777777" w:rsidR="00B1568F" w:rsidRPr="009B5282" w:rsidRDefault="00B1568F" w:rsidP="00B1568F">
      <w:pPr>
        <w:ind w:firstLine="709"/>
        <w:jc w:val="both"/>
        <w:rPr>
          <w:sz w:val="20"/>
          <w:szCs w:val="20"/>
        </w:rPr>
      </w:pPr>
      <w:r w:rsidRPr="009B5282">
        <w:rPr>
          <w:sz w:val="20"/>
          <w:szCs w:val="20"/>
        </w:rPr>
        <w:t>2) в устном виде по телефону: (838362) 51-394;</w:t>
      </w:r>
    </w:p>
    <w:p w14:paraId="39167231" w14:textId="77777777" w:rsidR="00B1568F" w:rsidRPr="009B5282" w:rsidRDefault="00B1568F" w:rsidP="00B1568F">
      <w:pPr>
        <w:ind w:firstLine="709"/>
        <w:jc w:val="both"/>
        <w:rPr>
          <w:sz w:val="20"/>
          <w:szCs w:val="20"/>
        </w:rPr>
      </w:pPr>
      <w:r w:rsidRPr="009B5282">
        <w:rPr>
          <w:sz w:val="20"/>
          <w:szCs w:val="20"/>
        </w:rPr>
        <w:t>3) по электронной почте:</w:t>
      </w:r>
      <w:r w:rsidRPr="009B5282">
        <w:rPr>
          <w:color w:val="FFFFFF"/>
          <w:sz w:val="20"/>
          <w:szCs w:val="20"/>
        </w:rPr>
        <w:t xml:space="preserve"> </w:t>
      </w:r>
      <w:proofErr w:type="spellStart"/>
      <w:r w:rsidRPr="009B5282">
        <w:rPr>
          <w:sz w:val="20"/>
          <w:szCs w:val="20"/>
          <w:lang w:val="en-US"/>
        </w:rPr>
        <w:t>sovetdepkura</w:t>
      </w:r>
      <w:proofErr w:type="spellEnd"/>
      <w:r w:rsidRPr="009B5282">
        <w:rPr>
          <w:sz w:val="20"/>
          <w:szCs w:val="20"/>
        </w:rPr>
        <w:t>@</w:t>
      </w:r>
      <w:r w:rsidRPr="009B5282">
        <w:rPr>
          <w:sz w:val="20"/>
          <w:szCs w:val="20"/>
          <w:lang w:val="en-US"/>
        </w:rPr>
        <w:t>mail</w:t>
      </w:r>
      <w:r w:rsidRPr="009B5282">
        <w:rPr>
          <w:sz w:val="20"/>
          <w:szCs w:val="20"/>
        </w:rPr>
        <w:t>.</w:t>
      </w:r>
      <w:proofErr w:type="spellStart"/>
      <w:r w:rsidRPr="009B5282">
        <w:rPr>
          <w:sz w:val="20"/>
          <w:szCs w:val="20"/>
          <w:lang w:val="en-US"/>
        </w:rPr>
        <w:t>ru</w:t>
      </w:r>
      <w:proofErr w:type="spellEnd"/>
      <w:r w:rsidRPr="009B5282">
        <w:rPr>
          <w:color w:val="FFFFFF"/>
          <w:sz w:val="20"/>
          <w:szCs w:val="20"/>
        </w:rPr>
        <w:t>________________.</w:t>
      </w:r>
    </w:p>
    <w:p w14:paraId="2D27A349" w14:textId="77777777" w:rsidR="00B1568F" w:rsidRPr="009B5282" w:rsidRDefault="00B1568F" w:rsidP="00B1568F">
      <w:pPr>
        <w:ind w:firstLine="709"/>
        <w:jc w:val="both"/>
        <w:rPr>
          <w:sz w:val="20"/>
          <w:szCs w:val="20"/>
        </w:rPr>
      </w:pPr>
      <w:r w:rsidRPr="009B5282">
        <w:rPr>
          <w:sz w:val="20"/>
          <w:szCs w:val="20"/>
        </w:rPr>
        <w:t xml:space="preserve">С материалами публичный слушаний можно ознакомиться по адресу: Новосибирская область, г. Куйбышев, ул. </w:t>
      </w:r>
      <w:proofErr w:type="spellStart"/>
      <w:r w:rsidRPr="009B5282">
        <w:rPr>
          <w:sz w:val="20"/>
          <w:szCs w:val="20"/>
        </w:rPr>
        <w:t>Краскома</w:t>
      </w:r>
      <w:proofErr w:type="spellEnd"/>
      <w:r w:rsidRPr="009B5282">
        <w:rPr>
          <w:sz w:val="20"/>
          <w:szCs w:val="20"/>
        </w:rPr>
        <w:t xml:space="preserve">, 37, кабинет 25 или на сайте администрации Куйбышевского района: </w:t>
      </w:r>
      <w:hyperlink r:id="rId14" w:history="1">
        <w:r w:rsidRPr="009B5282">
          <w:rPr>
            <w:color w:val="0563C1"/>
            <w:sz w:val="20"/>
            <w:szCs w:val="20"/>
            <w:u w:val="single"/>
          </w:rPr>
          <w:t>http://kuibyshev.nso.ru</w:t>
        </w:r>
      </w:hyperlink>
      <w:r w:rsidRPr="009B5282">
        <w:rPr>
          <w:sz w:val="20"/>
          <w:szCs w:val="20"/>
        </w:rPr>
        <w:t xml:space="preserve">. </w:t>
      </w:r>
    </w:p>
    <w:p w14:paraId="64AFE70F" w14:textId="77777777" w:rsidR="00B1568F" w:rsidRPr="009B5282" w:rsidRDefault="00B1568F" w:rsidP="00B1568F">
      <w:pPr>
        <w:rPr>
          <w:sz w:val="20"/>
          <w:szCs w:val="20"/>
        </w:rPr>
      </w:pPr>
    </w:p>
    <w:p w14:paraId="4B40057D" w14:textId="77777777" w:rsidR="00B1568F" w:rsidRPr="009B5282" w:rsidRDefault="00B1568F" w:rsidP="00B1568F">
      <w:pPr>
        <w:rPr>
          <w:sz w:val="20"/>
          <w:szCs w:val="20"/>
        </w:rPr>
      </w:pPr>
    </w:p>
    <w:p w14:paraId="721F5A7C" w14:textId="77777777" w:rsidR="00B1568F" w:rsidRPr="009B5282" w:rsidRDefault="00B1568F" w:rsidP="00B1568F">
      <w:pPr>
        <w:rPr>
          <w:sz w:val="20"/>
          <w:szCs w:val="20"/>
        </w:rPr>
      </w:pPr>
    </w:p>
    <w:p w14:paraId="37DF2B3A" w14:textId="77777777" w:rsidR="00B1568F" w:rsidRPr="009B5282" w:rsidRDefault="00B1568F" w:rsidP="00B1568F">
      <w:pPr>
        <w:rPr>
          <w:sz w:val="20"/>
          <w:szCs w:val="20"/>
        </w:rPr>
      </w:pPr>
    </w:p>
    <w:p w14:paraId="078A245E" w14:textId="77777777" w:rsidR="00B1568F" w:rsidRPr="009B5282" w:rsidRDefault="00B1568F" w:rsidP="00B1568F">
      <w:pPr>
        <w:tabs>
          <w:tab w:val="left" w:pos="7771"/>
        </w:tabs>
        <w:rPr>
          <w:bCs/>
          <w:color w:val="000000" w:themeColor="text1"/>
          <w:sz w:val="20"/>
          <w:szCs w:val="20"/>
        </w:rPr>
      </w:pPr>
    </w:p>
    <w:p w14:paraId="59A1EAE3" w14:textId="77777777" w:rsidR="00B1568F" w:rsidRPr="009B5282" w:rsidRDefault="00B1568F" w:rsidP="00B1568F">
      <w:pPr>
        <w:pStyle w:val="ConsPlusTitle"/>
        <w:widowControl/>
        <w:jc w:val="center"/>
        <w:rPr>
          <w:rFonts w:ascii="Times New Roman" w:hAnsi="Times New Roman" w:cs="Times New Roman"/>
          <w:b w:val="0"/>
          <w:sz w:val="20"/>
          <w:szCs w:val="20"/>
        </w:rPr>
      </w:pPr>
      <w:r w:rsidRPr="009B5282">
        <w:rPr>
          <w:rFonts w:ascii="Times New Roman" w:hAnsi="Times New Roman" w:cs="Times New Roman"/>
          <w:b w:val="0"/>
          <w:noProof/>
          <w:color w:val="000000"/>
          <w:sz w:val="20"/>
          <w:szCs w:val="20"/>
        </w:rPr>
        <w:drawing>
          <wp:inline distT="0" distB="0" distL="0" distR="0" wp14:anchorId="5A2DC4A6" wp14:editId="28DE05D3">
            <wp:extent cx="409164" cy="486067"/>
            <wp:effectExtent l="0" t="0" r="0" b="9525"/>
            <wp:docPr id="5" name="Рисунок 5" descr="Куйбышевский р-н-герб"/>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descr="Куйбышевский р-н-герб"/>
                    <pic:cNvPicPr>
                      <a:picLocks noChangeAspect="1" noChangeArrowheads="1"/>
                    </pic:cNvPicPr>
                  </pic:nvPicPr>
                  <pic:blipFill>
                    <a:blip r:embed="rId15" cstate="print">
                      <a:lum bright="18000" contrast="60000"/>
                      <a:grayscl/>
                      <a:extLst>
                        <a:ext uri="{28A0092B-C50C-407E-A947-70E740481C1C}">
                          <a14:useLocalDpi xmlns:a14="http://schemas.microsoft.com/office/drawing/2010/main" val="0"/>
                        </a:ext>
                      </a:extLst>
                    </a:blip>
                    <a:srcRect/>
                    <a:stretch>
                      <a:fillRect/>
                    </a:stretch>
                  </pic:blipFill>
                  <pic:spPr bwMode="auto">
                    <a:xfrm>
                      <a:off x="0" y="0"/>
                      <a:ext cx="410859" cy="488080"/>
                    </a:xfrm>
                    <a:prstGeom prst="rect">
                      <a:avLst/>
                    </a:prstGeom>
                    <a:noFill/>
                    <a:ln>
                      <a:noFill/>
                    </a:ln>
                  </pic:spPr>
                </pic:pic>
              </a:graphicData>
            </a:graphic>
          </wp:inline>
        </w:drawing>
      </w:r>
    </w:p>
    <w:p w14:paraId="33BCDDE8" w14:textId="77777777" w:rsidR="00B1568F" w:rsidRPr="009B5282" w:rsidRDefault="00B1568F" w:rsidP="00B1568F">
      <w:pPr>
        <w:pStyle w:val="ConsPlusTitle"/>
        <w:widowControl/>
        <w:jc w:val="center"/>
        <w:rPr>
          <w:rFonts w:ascii="Times New Roman" w:hAnsi="Times New Roman" w:cs="Times New Roman"/>
          <w:b w:val="0"/>
          <w:sz w:val="20"/>
          <w:szCs w:val="20"/>
        </w:rPr>
      </w:pPr>
      <w:r w:rsidRPr="009B5282">
        <w:rPr>
          <w:rFonts w:ascii="Times New Roman" w:hAnsi="Times New Roman" w:cs="Times New Roman"/>
          <w:b w:val="0"/>
          <w:sz w:val="20"/>
          <w:szCs w:val="20"/>
        </w:rPr>
        <w:t>СОВЕТ ДЕПУТАТОВ</w:t>
      </w:r>
    </w:p>
    <w:p w14:paraId="6F99E625" w14:textId="77777777" w:rsidR="00B1568F" w:rsidRPr="009B5282" w:rsidRDefault="00B1568F" w:rsidP="00B1568F">
      <w:pPr>
        <w:pStyle w:val="ConsPlusTitle"/>
        <w:widowControl/>
        <w:jc w:val="center"/>
        <w:rPr>
          <w:rFonts w:ascii="Times New Roman" w:hAnsi="Times New Roman" w:cs="Times New Roman"/>
          <w:b w:val="0"/>
          <w:sz w:val="20"/>
          <w:szCs w:val="20"/>
        </w:rPr>
      </w:pPr>
      <w:r w:rsidRPr="009B5282">
        <w:rPr>
          <w:rFonts w:ascii="Times New Roman" w:hAnsi="Times New Roman" w:cs="Times New Roman"/>
          <w:b w:val="0"/>
          <w:sz w:val="20"/>
          <w:szCs w:val="20"/>
        </w:rPr>
        <w:t>КУЙБЫШЕВСКОГО МУНИЦИПАЛЬНОГО РАЙОНА</w:t>
      </w:r>
    </w:p>
    <w:p w14:paraId="7E1F039D" w14:textId="77777777" w:rsidR="00B1568F" w:rsidRPr="009B5282" w:rsidRDefault="00B1568F" w:rsidP="00B1568F">
      <w:pPr>
        <w:pStyle w:val="ConsPlusTitle"/>
        <w:widowControl/>
        <w:jc w:val="center"/>
        <w:rPr>
          <w:rFonts w:ascii="Times New Roman" w:hAnsi="Times New Roman" w:cs="Times New Roman"/>
          <w:b w:val="0"/>
          <w:sz w:val="20"/>
          <w:szCs w:val="20"/>
        </w:rPr>
      </w:pPr>
      <w:r w:rsidRPr="009B5282">
        <w:rPr>
          <w:rFonts w:ascii="Times New Roman" w:hAnsi="Times New Roman" w:cs="Times New Roman"/>
          <w:b w:val="0"/>
          <w:sz w:val="20"/>
          <w:szCs w:val="20"/>
        </w:rPr>
        <w:t xml:space="preserve">НОВОСИБИРСКОЙ ОБЛАСТИ </w:t>
      </w:r>
    </w:p>
    <w:p w14:paraId="06DA86B7" w14:textId="77777777" w:rsidR="00B1568F" w:rsidRPr="009B5282" w:rsidRDefault="00B1568F" w:rsidP="00B1568F">
      <w:pPr>
        <w:pStyle w:val="ConsPlusTitle"/>
        <w:widowControl/>
        <w:jc w:val="center"/>
        <w:rPr>
          <w:rFonts w:ascii="Times New Roman" w:hAnsi="Times New Roman" w:cs="Times New Roman"/>
          <w:b w:val="0"/>
          <w:sz w:val="20"/>
          <w:szCs w:val="20"/>
        </w:rPr>
      </w:pPr>
      <w:r w:rsidRPr="009B5282">
        <w:rPr>
          <w:rFonts w:ascii="Times New Roman" w:hAnsi="Times New Roman" w:cs="Times New Roman"/>
          <w:b w:val="0"/>
          <w:sz w:val="20"/>
          <w:szCs w:val="20"/>
        </w:rPr>
        <w:t>ЧЕТВЕРТОГО СОЗЫВА</w:t>
      </w:r>
    </w:p>
    <w:p w14:paraId="086EC485" w14:textId="77777777" w:rsidR="00B1568F" w:rsidRPr="009B5282" w:rsidRDefault="00B1568F" w:rsidP="00B1568F">
      <w:pPr>
        <w:pStyle w:val="ConsPlusTitle"/>
        <w:widowControl/>
        <w:jc w:val="center"/>
        <w:rPr>
          <w:rFonts w:ascii="Times New Roman" w:hAnsi="Times New Roman" w:cs="Times New Roman"/>
          <w:b w:val="0"/>
          <w:sz w:val="20"/>
          <w:szCs w:val="20"/>
        </w:rPr>
      </w:pPr>
    </w:p>
    <w:p w14:paraId="1C75D1F9" w14:textId="77777777" w:rsidR="00B1568F" w:rsidRPr="009B5282" w:rsidRDefault="00B1568F" w:rsidP="00B1568F">
      <w:pPr>
        <w:pStyle w:val="ConsPlusTitle"/>
        <w:widowControl/>
        <w:jc w:val="center"/>
        <w:rPr>
          <w:rFonts w:ascii="Times New Roman" w:hAnsi="Times New Roman" w:cs="Times New Roman"/>
          <w:b w:val="0"/>
          <w:sz w:val="20"/>
          <w:szCs w:val="20"/>
        </w:rPr>
      </w:pPr>
      <w:r w:rsidRPr="009B5282">
        <w:rPr>
          <w:rFonts w:ascii="Times New Roman" w:hAnsi="Times New Roman" w:cs="Times New Roman"/>
          <w:b w:val="0"/>
          <w:sz w:val="20"/>
          <w:szCs w:val="20"/>
        </w:rPr>
        <w:t>РЕШЕНИЕ</w:t>
      </w:r>
    </w:p>
    <w:p w14:paraId="6F050503" w14:textId="77777777" w:rsidR="00B1568F" w:rsidRPr="009B5282" w:rsidRDefault="00B1568F" w:rsidP="00B1568F">
      <w:pPr>
        <w:pStyle w:val="ConsPlusTitle"/>
        <w:widowControl/>
        <w:spacing w:line="480" w:lineRule="auto"/>
        <w:jc w:val="center"/>
        <w:rPr>
          <w:rFonts w:ascii="Times New Roman" w:hAnsi="Times New Roman" w:cs="Times New Roman"/>
          <w:b w:val="0"/>
          <w:sz w:val="20"/>
          <w:szCs w:val="20"/>
        </w:rPr>
      </w:pPr>
      <w:r w:rsidRPr="009B5282">
        <w:rPr>
          <w:rFonts w:ascii="Times New Roman" w:hAnsi="Times New Roman" w:cs="Times New Roman"/>
          <w:b w:val="0"/>
          <w:sz w:val="20"/>
          <w:szCs w:val="20"/>
        </w:rPr>
        <w:t>девятой сессии</w:t>
      </w:r>
    </w:p>
    <w:p w14:paraId="2E9E2FD7" w14:textId="77777777" w:rsidR="00B1568F" w:rsidRPr="009B5282" w:rsidRDefault="00B1568F" w:rsidP="00B1568F">
      <w:pPr>
        <w:pStyle w:val="ConsPlusTitle"/>
        <w:widowControl/>
        <w:jc w:val="center"/>
        <w:rPr>
          <w:rFonts w:ascii="Times New Roman" w:hAnsi="Times New Roman" w:cs="Times New Roman"/>
          <w:b w:val="0"/>
          <w:sz w:val="20"/>
          <w:szCs w:val="20"/>
        </w:rPr>
      </w:pPr>
      <w:r w:rsidRPr="009B5282">
        <w:rPr>
          <w:rFonts w:ascii="Times New Roman" w:hAnsi="Times New Roman" w:cs="Times New Roman"/>
          <w:b w:val="0"/>
          <w:sz w:val="20"/>
          <w:szCs w:val="20"/>
        </w:rPr>
        <w:t>24.09.2021 г.  № 6</w:t>
      </w:r>
    </w:p>
    <w:p w14:paraId="059E0661" w14:textId="77777777" w:rsidR="00B1568F" w:rsidRPr="009B5282" w:rsidRDefault="00B1568F" w:rsidP="00B1568F">
      <w:pPr>
        <w:pStyle w:val="af5"/>
        <w:rPr>
          <w:b w:val="0"/>
          <w:bCs w:val="0"/>
          <w:color w:val="000000" w:themeColor="text1"/>
          <w:sz w:val="20"/>
          <w:szCs w:val="20"/>
        </w:rPr>
      </w:pPr>
    </w:p>
    <w:p w14:paraId="1A675E5A" w14:textId="77777777" w:rsidR="00B1568F" w:rsidRPr="009B5282" w:rsidRDefault="00B1568F" w:rsidP="00B1568F">
      <w:pPr>
        <w:jc w:val="center"/>
        <w:rPr>
          <w:bCs/>
          <w:color w:val="000000" w:themeColor="text1"/>
          <w:sz w:val="20"/>
          <w:szCs w:val="20"/>
        </w:rPr>
      </w:pPr>
      <w:r w:rsidRPr="009B5282">
        <w:rPr>
          <w:bCs/>
          <w:color w:val="000000" w:themeColor="text1"/>
          <w:sz w:val="20"/>
          <w:szCs w:val="20"/>
        </w:rPr>
        <w:t>Об утверждении Положения о порядке проведения конкурса</w:t>
      </w:r>
    </w:p>
    <w:p w14:paraId="0A9B757F" w14:textId="77777777" w:rsidR="00B1568F" w:rsidRPr="009B5282" w:rsidRDefault="00B1568F" w:rsidP="00B1568F">
      <w:pPr>
        <w:jc w:val="center"/>
        <w:rPr>
          <w:bCs/>
          <w:i/>
          <w:color w:val="000000" w:themeColor="text1"/>
          <w:sz w:val="20"/>
          <w:szCs w:val="20"/>
        </w:rPr>
      </w:pPr>
      <w:r w:rsidRPr="009B5282">
        <w:rPr>
          <w:bCs/>
          <w:color w:val="000000" w:themeColor="text1"/>
          <w:sz w:val="20"/>
          <w:szCs w:val="20"/>
        </w:rPr>
        <w:t>по отбору кандидатур на должность Главы Куйбышевского муниципального района Новосибирской области</w:t>
      </w:r>
    </w:p>
    <w:p w14:paraId="08F7319A" w14:textId="77777777" w:rsidR="00B1568F" w:rsidRPr="009B5282" w:rsidRDefault="00B1568F" w:rsidP="00B1568F">
      <w:pPr>
        <w:jc w:val="both"/>
        <w:rPr>
          <w:color w:val="000000" w:themeColor="text1"/>
          <w:sz w:val="20"/>
          <w:szCs w:val="20"/>
        </w:rPr>
      </w:pPr>
    </w:p>
    <w:p w14:paraId="0E3697B9" w14:textId="77777777" w:rsidR="00B1568F" w:rsidRPr="009B5282" w:rsidRDefault="00B1568F" w:rsidP="00B1568F">
      <w:pPr>
        <w:jc w:val="both"/>
        <w:rPr>
          <w:color w:val="000000" w:themeColor="text1"/>
          <w:sz w:val="20"/>
          <w:szCs w:val="20"/>
        </w:rPr>
      </w:pPr>
    </w:p>
    <w:p w14:paraId="5F673F37" w14:textId="77777777" w:rsidR="00B1568F" w:rsidRPr="009B5282" w:rsidRDefault="00B1568F" w:rsidP="00B1568F">
      <w:pPr>
        <w:autoSpaceDE w:val="0"/>
        <w:autoSpaceDN w:val="0"/>
        <w:adjustRightInd w:val="0"/>
        <w:ind w:firstLine="709"/>
        <w:jc w:val="both"/>
        <w:rPr>
          <w:i/>
          <w:color w:val="000000" w:themeColor="text1"/>
          <w:sz w:val="20"/>
          <w:szCs w:val="20"/>
        </w:rPr>
      </w:pPr>
      <w:r w:rsidRPr="009B5282">
        <w:rPr>
          <w:color w:val="000000" w:themeColor="text1"/>
          <w:sz w:val="20"/>
          <w:szCs w:val="20"/>
        </w:rPr>
        <w:t>В соответствии со статьей 36 Федерального закона от 06.10.2003 № 131-ФЗ «Об общих принципах организации местного самоуправления в Российской Федерации», статьей 2 Закона Новосибирской области от 24.11.2014 № 484-ОЗ «Об отдельных вопросах организации местного самоуправления в Новосибирской области», на основании статьи 23 Устава Куйбышевского муниципального района Новосибирской области, Совет депутатов Куйбышевского муниципального района Новосибирской области</w:t>
      </w:r>
    </w:p>
    <w:p w14:paraId="16F104DD" w14:textId="77777777" w:rsidR="00B1568F" w:rsidRPr="009B5282" w:rsidRDefault="00B1568F" w:rsidP="00B1568F">
      <w:pPr>
        <w:ind w:firstLine="851"/>
        <w:jc w:val="both"/>
        <w:rPr>
          <w:bCs/>
          <w:color w:val="000000" w:themeColor="text1"/>
          <w:sz w:val="20"/>
          <w:szCs w:val="20"/>
        </w:rPr>
      </w:pPr>
      <w:r w:rsidRPr="009B5282">
        <w:rPr>
          <w:bCs/>
          <w:color w:val="000000" w:themeColor="text1"/>
          <w:sz w:val="20"/>
          <w:szCs w:val="20"/>
        </w:rPr>
        <w:t>РЕШИЛ:</w:t>
      </w:r>
    </w:p>
    <w:p w14:paraId="37544AA2" w14:textId="77777777" w:rsidR="00B1568F" w:rsidRPr="009B5282" w:rsidRDefault="00B1568F" w:rsidP="00B1568F">
      <w:pPr>
        <w:ind w:firstLine="851"/>
        <w:jc w:val="both"/>
        <w:rPr>
          <w:color w:val="000000" w:themeColor="text1"/>
          <w:sz w:val="20"/>
          <w:szCs w:val="20"/>
        </w:rPr>
      </w:pPr>
      <w:r w:rsidRPr="009B5282">
        <w:rPr>
          <w:color w:val="000000" w:themeColor="text1"/>
          <w:sz w:val="20"/>
          <w:szCs w:val="20"/>
        </w:rPr>
        <w:t>1. Утвердить Положение о порядке проведения конкурса по отбору кандидатур на должность Главы Куйбышевского муниципального района Новосибирской области согласно приложению.</w:t>
      </w:r>
    </w:p>
    <w:p w14:paraId="37BFF31B" w14:textId="77777777" w:rsidR="00B1568F" w:rsidRPr="009B5282" w:rsidRDefault="00B1568F" w:rsidP="00B1568F">
      <w:pPr>
        <w:pStyle w:val="Style6"/>
        <w:widowControl/>
        <w:tabs>
          <w:tab w:val="left" w:pos="245"/>
          <w:tab w:val="left" w:pos="567"/>
          <w:tab w:val="left" w:leader="underscore" w:pos="3394"/>
        </w:tabs>
        <w:spacing w:line="240" w:lineRule="auto"/>
        <w:ind w:right="10" w:firstLine="851"/>
        <w:rPr>
          <w:rFonts w:ascii="Times New Roman" w:hAnsi="Times New Roman"/>
          <w:sz w:val="20"/>
          <w:szCs w:val="20"/>
        </w:rPr>
      </w:pPr>
      <w:r w:rsidRPr="009B5282">
        <w:rPr>
          <w:rStyle w:val="FontStyle57"/>
          <w:rFonts w:ascii="Times New Roman" w:hAnsi="Times New Roman"/>
        </w:rPr>
        <w:t xml:space="preserve">2. Признать утратившим силу решение </w:t>
      </w:r>
      <w:proofErr w:type="gramStart"/>
      <w:r w:rsidRPr="009B5282">
        <w:rPr>
          <w:rStyle w:val="FontStyle57"/>
          <w:rFonts w:ascii="Times New Roman" w:hAnsi="Times New Roman"/>
        </w:rPr>
        <w:t>четырнадцатой  сессии</w:t>
      </w:r>
      <w:proofErr w:type="gramEnd"/>
      <w:r w:rsidRPr="009B5282">
        <w:rPr>
          <w:rStyle w:val="FontStyle57"/>
          <w:rFonts w:ascii="Times New Roman" w:hAnsi="Times New Roman"/>
        </w:rPr>
        <w:t xml:space="preserve"> Совета депутатов Куйбышевского района третьего созыва от 31.03.2017 № 6 «Об утверждении Положения о порядке проведения конкурса по отбору кандидатур на должность Главы </w:t>
      </w:r>
      <w:r w:rsidRPr="009B5282">
        <w:rPr>
          <w:rFonts w:ascii="Times New Roman" w:hAnsi="Times New Roman"/>
          <w:sz w:val="20"/>
          <w:szCs w:val="20"/>
        </w:rPr>
        <w:t>Куйбышевского района».</w:t>
      </w:r>
    </w:p>
    <w:p w14:paraId="59DE2CDF" w14:textId="77777777" w:rsidR="00B1568F" w:rsidRPr="009B5282" w:rsidRDefault="00B1568F" w:rsidP="00B1568F">
      <w:pPr>
        <w:ind w:firstLine="851"/>
        <w:jc w:val="both"/>
        <w:rPr>
          <w:color w:val="000000" w:themeColor="text1"/>
          <w:sz w:val="20"/>
          <w:szCs w:val="20"/>
        </w:rPr>
      </w:pPr>
      <w:r w:rsidRPr="009B5282">
        <w:rPr>
          <w:color w:val="000000" w:themeColor="text1"/>
          <w:sz w:val="20"/>
          <w:szCs w:val="20"/>
        </w:rPr>
        <w:t xml:space="preserve">3. Опубликовать настоящее решение в периодическом печатном издании </w:t>
      </w:r>
      <w:r w:rsidRPr="009B5282">
        <w:rPr>
          <w:sz w:val="20"/>
          <w:szCs w:val="20"/>
        </w:rPr>
        <w:t>органов местного самоуправления Куйбышевского муниципального района Новосибирской области «Информационный вестник»</w:t>
      </w:r>
      <w:r w:rsidRPr="009B5282">
        <w:rPr>
          <w:i/>
          <w:color w:val="000000" w:themeColor="text1"/>
          <w:sz w:val="20"/>
          <w:szCs w:val="20"/>
        </w:rPr>
        <w:t xml:space="preserve"> </w:t>
      </w:r>
      <w:r w:rsidRPr="009B5282">
        <w:rPr>
          <w:color w:val="000000" w:themeColor="text1"/>
          <w:sz w:val="20"/>
          <w:szCs w:val="20"/>
        </w:rPr>
        <w:t>и разместить на официальном сайте администрации Куйбышевского муниципального района Новосибирской области.</w:t>
      </w:r>
    </w:p>
    <w:p w14:paraId="3B6C4D97" w14:textId="77777777" w:rsidR="00B1568F" w:rsidRPr="009B5282" w:rsidRDefault="00B1568F" w:rsidP="00B1568F">
      <w:pPr>
        <w:ind w:firstLine="851"/>
        <w:jc w:val="both"/>
        <w:rPr>
          <w:color w:val="000000" w:themeColor="text1"/>
          <w:sz w:val="20"/>
          <w:szCs w:val="20"/>
        </w:rPr>
      </w:pPr>
      <w:r w:rsidRPr="009B5282">
        <w:rPr>
          <w:color w:val="000000" w:themeColor="text1"/>
          <w:sz w:val="20"/>
          <w:szCs w:val="20"/>
        </w:rPr>
        <w:t>4. Настоящее решение вступает в силу со дня его опубликования.</w:t>
      </w:r>
    </w:p>
    <w:p w14:paraId="44E966E2" w14:textId="77777777" w:rsidR="00B1568F" w:rsidRPr="009B5282" w:rsidRDefault="00B1568F" w:rsidP="00B1568F">
      <w:pPr>
        <w:jc w:val="right"/>
        <w:rPr>
          <w:bCs/>
          <w:color w:val="000000" w:themeColor="text1"/>
          <w:sz w:val="20"/>
          <w:szCs w:val="20"/>
        </w:rPr>
      </w:pPr>
    </w:p>
    <w:p w14:paraId="491CBB73" w14:textId="77777777" w:rsidR="00B1568F" w:rsidRPr="009B5282" w:rsidRDefault="00B1568F" w:rsidP="00B1568F">
      <w:pPr>
        <w:rPr>
          <w:sz w:val="20"/>
          <w:szCs w:val="20"/>
        </w:rPr>
      </w:pPr>
      <w:r w:rsidRPr="009B5282">
        <w:rPr>
          <w:sz w:val="20"/>
          <w:szCs w:val="20"/>
        </w:rPr>
        <w:t xml:space="preserve">Председатель Совета депутатов Куйбышевского </w:t>
      </w:r>
    </w:p>
    <w:p w14:paraId="6E501253" w14:textId="77777777" w:rsidR="00B1568F" w:rsidRPr="009B5282" w:rsidRDefault="00B1568F" w:rsidP="00B1568F">
      <w:pPr>
        <w:rPr>
          <w:sz w:val="20"/>
          <w:szCs w:val="20"/>
        </w:rPr>
      </w:pPr>
      <w:r w:rsidRPr="009B5282">
        <w:rPr>
          <w:sz w:val="20"/>
          <w:szCs w:val="20"/>
        </w:rPr>
        <w:t xml:space="preserve">муниципального района Новосибирской области                                                                                      Р.В. </w:t>
      </w:r>
      <w:proofErr w:type="spellStart"/>
      <w:r w:rsidRPr="009B5282">
        <w:rPr>
          <w:sz w:val="20"/>
          <w:szCs w:val="20"/>
        </w:rPr>
        <w:t>Булюктов</w:t>
      </w:r>
      <w:proofErr w:type="spellEnd"/>
      <w:r w:rsidRPr="009B5282">
        <w:rPr>
          <w:sz w:val="20"/>
          <w:szCs w:val="20"/>
        </w:rPr>
        <w:t xml:space="preserve">                                                                 </w:t>
      </w:r>
      <w:r w:rsidRPr="009B5282">
        <w:rPr>
          <w:sz w:val="20"/>
          <w:szCs w:val="20"/>
        </w:rPr>
        <w:tab/>
      </w:r>
      <w:r w:rsidRPr="009B5282">
        <w:rPr>
          <w:sz w:val="20"/>
          <w:szCs w:val="20"/>
        </w:rPr>
        <w:tab/>
      </w:r>
      <w:r w:rsidRPr="009B5282">
        <w:rPr>
          <w:sz w:val="20"/>
          <w:szCs w:val="20"/>
        </w:rPr>
        <w:tab/>
      </w:r>
    </w:p>
    <w:p w14:paraId="10DBFB68" w14:textId="77777777" w:rsidR="00B1568F" w:rsidRPr="009B5282" w:rsidRDefault="00B1568F" w:rsidP="00B1568F">
      <w:pPr>
        <w:rPr>
          <w:sz w:val="20"/>
          <w:szCs w:val="20"/>
        </w:rPr>
      </w:pPr>
      <w:r w:rsidRPr="009B5282">
        <w:rPr>
          <w:sz w:val="20"/>
          <w:szCs w:val="20"/>
        </w:rPr>
        <w:t xml:space="preserve">Исполняющий обязанности Главы Куйбышевского  </w:t>
      </w:r>
    </w:p>
    <w:p w14:paraId="624884FE" w14:textId="77777777" w:rsidR="00B1568F" w:rsidRPr="009B5282" w:rsidRDefault="00B1568F" w:rsidP="00B1568F">
      <w:pPr>
        <w:rPr>
          <w:sz w:val="20"/>
          <w:szCs w:val="20"/>
        </w:rPr>
      </w:pPr>
      <w:r w:rsidRPr="009B5282">
        <w:rPr>
          <w:sz w:val="20"/>
          <w:szCs w:val="20"/>
        </w:rPr>
        <w:t xml:space="preserve">муниципального района Новосибирской области                                                                                      А.М. </w:t>
      </w:r>
      <w:proofErr w:type="spellStart"/>
      <w:r w:rsidRPr="009B5282">
        <w:rPr>
          <w:sz w:val="20"/>
          <w:szCs w:val="20"/>
        </w:rPr>
        <w:t>Мусатов</w:t>
      </w:r>
      <w:proofErr w:type="spellEnd"/>
      <w:r w:rsidRPr="009B5282">
        <w:rPr>
          <w:sz w:val="20"/>
          <w:szCs w:val="20"/>
        </w:rPr>
        <w:t xml:space="preserve">                                                   </w:t>
      </w:r>
      <w:r w:rsidRPr="009B5282">
        <w:rPr>
          <w:sz w:val="20"/>
          <w:szCs w:val="20"/>
        </w:rPr>
        <w:tab/>
      </w:r>
      <w:r w:rsidRPr="009B5282">
        <w:rPr>
          <w:sz w:val="20"/>
          <w:szCs w:val="20"/>
        </w:rPr>
        <w:tab/>
        <w:t xml:space="preserve">                        </w:t>
      </w:r>
    </w:p>
    <w:p w14:paraId="1322F7AB" w14:textId="77777777" w:rsidR="00B1568F" w:rsidRPr="009B5282" w:rsidRDefault="00B1568F" w:rsidP="00B1568F">
      <w:pPr>
        <w:rPr>
          <w:sz w:val="20"/>
          <w:szCs w:val="20"/>
        </w:rPr>
      </w:pPr>
    </w:p>
    <w:p w14:paraId="3F84041B" w14:textId="77777777" w:rsidR="00B1568F" w:rsidRPr="009B5282" w:rsidRDefault="00B1568F" w:rsidP="00B1568F">
      <w:pPr>
        <w:ind w:left="6237" w:right="-2"/>
        <w:jc w:val="center"/>
        <w:rPr>
          <w:bCs/>
          <w:color w:val="000000" w:themeColor="text1"/>
          <w:sz w:val="20"/>
          <w:szCs w:val="20"/>
        </w:rPr>
      </w:pPr>
      <w:r w:rsidRPr="009B5282">
        <w:rPr>
          <w:bCs/>
          <w:color w:val="000000" w:themeColor="text1"/>
          <w:sz w:val="20"/>
          <w:szCs w:val="20"/>
        </w:rPr>
        <w:t>Приложение</w:t>
      </w:r>
    </w:p>
    <w:p w14:paraId="469E675C" w14:textId="77777777" w:rsidR="00B1568F" w:rsidRPr="009B5282" w:rsidRDefault="00B1568F" w:rsidP="00B1568F">
      <w:pPr>
        <w:ind w:left="6237" w:right="-2"/>
        <w:jc w:val="center"/>
        <w:rPr>
          <w:color w:val="000000" w:themeColor="text1"/>
          <w:sz w:val="20"/>
          <w:szCs w:val="20"/>
        </w:rPr>
      </w:pPr>
      <w:r w:rsidRPr="009B5282">
        <w:rPr>
          <w:color w:val="000000" w:themeColor="text1"/>
          <w:sz w:val="20"/>
          <w:szCs w:val="20"/>
        </w:rPr>
        <w:t>к решению девятой сессии</w:t>
      </w:r>
    </w:p>
    <w:p w14:paraId="45F00F4F" w14:textId="77777777" w:rsidR="00B1568F" w:rsidRPr="009B5282" w:rsidRDefault="00B1568F" w:rsidP="00B1568F">
      <w:pPr>
        <w:ind w:left="6237" w:right="-2"/>
        <w:jc w:val="center"/>
        <w:rPr>
          <w:color w:val="000000" w:themeColor="text1"/>
          <w:sz w:val="20"/>
          <w:szCs w:val="20"/>
        </w:rPr>
      </w:pPr>
      <w:r w:rsidRPr="009B5282">
        <w:rPr>
          <w:color w:val="000000" w:themeColor="text1"/>
          <w:sz w:val="20"/>
          <w:szCs w:val="20"/>
        </w:rPr>
        <w:t xml:space="preserve">Совета </w:t>
      </w:r>
      <w:proofErr w:type="gramStart"/>
      <w:r w:rsidRPr="009B5282">
        <w:rPr>
          <w:color w:val="000000" w:themeColor="text1"/>
          <w:sz w:val="20"/>
          <w:szCs w:val="20"/>
        </w:rPr>
        <w:t>депутатов  Куйбышевского</w:t>
      </w:r>
      <w:proofErr w:type="gramEnd"/>
    </w:p>
    <w:p w14:paraId="25883034" w14:textId="77777777" w:rsidR="00B1568F" w:rsidRPr="009B5282" w:rsidRDefault="00B1568F" w:rsidP="00B1568F">
      <w:pPr>
        <w:ind w:left="6237" w:right="-2"/>
        <w:jc w:val="center"/>
        <w:rPr>
          <w:color w:val="000000" w:themeColor="text1"/>
          <w:sz w:val="20"/>
          <w:szCs w:val="20"/>
        </w:rPr>
      </w:pPr>
      <w:r w:rsidRPr="009B5282">
        <w:rPr>
          <w:color w:val="000000" w:themeColor="text1"/>
          <w:sz w:val="20"/>
          <w:szCs w:val="20"/>
        </w:rPr>
        <w:t>муниципального района</w:t>
      </w:r>
    </w:p>
    <w:p w14:paraId="74AE00F2" w14:textId="77777777" w:rsidR="00B1568F" w:rsidRPr="009B5282" w:rsidRDefault="00B1568F" w:rsidP="00B1568F">
      <w:pPr>
        <w:ind w:left="6237" w:right="-2"/>
        <w:jc w:val="center"/>
        <w:rPr>
          <w:color w:val="000000" w:themeColor="text1"/>
          <w:sz w:val="20"/>
          <w:szCs w:val="20"/>
        </w:rPr>
      </w:pPr>
      <w:r w:rsidRPr="009B5282">
        <w:rPr>
          <w:color w:val="000000" w:themeColor="text1"/>
          <w:sz w:val="20"/>
          <w:szCs w:val="20"/>
        </w:rPr>
        <w:t>Новосибирской области</w:t>
      </w:r>
    </w:p>
    <w:p w14:paraId="52673DBF" w14:textId="77777777" w:rsidR="00B1568F" w:rsidRPr="009B5282" w:rsidRDefault="00B1568F" w:rsidP="00B1568F">
      <w:pPr>
        <w:ind w:left="6237" w:right="-2"/>
        <w:jc w:val="center"/>
        <w:rPr>
          <w:color w:val="000000" w:themeColor="text1"/>
          <w:sz w:val="20"/>
          <w:szCs w:val="20"/>
        </w:rPr>
      </w:pPr>
      <w:r w:rsidRPr="009B5282">
        <w:rPr>
          <w:color w:val="000000" w:themeColor="text1"/>
          <w:sz w:val="20"/>
          <w:szCs w:val="20"/>
        </w:rPr>
        <w:t>от 24.09.2021 № 6</w:t>
      </w:r>
    </w:p>
    <w:p w14:paraId="5DB8AFB6" w14:textId="77777777" w:rsidR="00B1568F" w:rsidRPr="009B5282" w:rsidRDefault="00B1568F" w:rsidP="00B1568F">
      <w:pPr>
        <w:jc w:val="both"/>
        <w:rPr>
          <w:color w:val="000000" w:themeColor="text1"/>
          <w:sz w:val="20"/>
          <w:szCs w:val="20"/>
        </w:rPr>
      </w:pPr>
    </w:p>
    <w:p w14:paraId="1139C577" w14:textId="77777777" w:rsidR="00B1568F" w:rsidRPr="009B5282" w:rsidRDefault="00B1568F" w:rsidP="00B1568F">
      <w:pPr>
        <w:jc w:val="both"/>
        <w:rPr>
          <w:color w:val="000000" w:themeColor="text1"/>
          <w:sz w:val="20"/>
          <w:szCs w:val="20"/>
        </w:rPr>
      </w:pPr>
    </w:p>
    <w:p w14:paraId="705932BB" w14:textId="77777777" w:rsidR="00B1568F" w:rsidRPr="009B5282" w:rsidRDefault="00B1568F" w:rsidP="00B1568F">
      <w:pPr>
        <w:jc w:val="center"/>
        <w:rPr>
          <w:rStyle w:val="FontStyle57"/>
        </w:rPr>
      </w:pPr>
      <w:r w:rsidRPr="009B5282">
        <w:rPr>
          <w:rStyle w:val="FontStyle57"/>
        </w:rPr>
        <w:t xml:space="preserve">Положение о порядке проведения конкурса по отбору кандидатур на должность Главы Куйбышевского муниципального района Новосибирской области </w:t>
      </w:r>
    </w:p>
    <w:p w14:paraId="28FC1B3C" w14:textId="77777777" w:rsidR="00B1568F" w:rsidRPr="009B5282" w:rsidRDefault="00B1568F" w:rsidP="00B1568F">
      <w:pPr>
        <w:tabs>
          <w:tab w:val="left" w:pos="0"/>
        </w:tabs>
        <w:autoSpaceDE w:val="0"/>
        <w:autoSpaceDN w:val="0"/>
        <w:adjustRightInd w:val="0"/>
        <w:jc w:val="both"/>
        <w:rPr>
          <w:color w:val="000000" w:themeColor="text1"/>
          <w:sz w:val="20"/>
          <w:szCs w:val="20"/>
        </w:rPr>
      </w:pPr>
    </w:p>
    <w:p w14:paraId="6AAD8477" w14:textId="77777777" w:rsidR="00B1568F" w:rsidRPr="009B5282" w:rsidRDefault="00B1568F" w:rsidP="00B1568F">
      <w:pPr>
        <w:tabs>
          <w:tab w:val="left" w:pos="0"/>
        </w:tabs>
        <w:autoSpaceDE w:val="0"/>
        <w:autoSpaceDN w:val="0"/>
        <w:adjustRightInd w:val="0"/>
        <w:ind w:firstLine="540"/>
        <w:jc w:val="center"/>
        <w:rPr>
          <w:color w:val="000000" w:themeColor="text1"/>
          <w:sz w:val="20"/>
          <w:szCs w:val="20"/>
        </w:rPr>
      </w:pPr>
      <w:r w:rsidRPr="009B5282">
        <w:rPr>
          <w:color w:val="000000" w:themeColor="text1"/>
          <w:sz w:val="20"/>
          <w:szCs w:val="20"/>
        </w:rPr>
        <w:t>1. Общие положения</w:t>
      </w:r>
    </w:p>
    <w:p w14:paraId="1DBFC7DD" w14:textId="77777777" w:rsidR="00B1568F" w:rsidRPr="009B5282" w:rsidRDefault="00B1568F" w:rsidP="00B1568F">
      <w:pPr>
        <w:ind w:firstLine="851"/>
        <w:jc w:val="both"/>
        <w:rPr>
          <w:i/>
          <w:color w:val="000000" w:themeColor="text1"/>
          <w:sz w:val="20"/>
          <w:szCs w:val="20"/>
        </w:rPr>
      </w:pPr>
      <w:r w:rsidRPr="009B5282">
        <w:rPr>
          <w:color w:val="000000" w:themeColor="text1"/>
          <w:sz w:val="20"/>
          <w:szCs w:val="20"/>
        </w:rPr>
        <w:t>1.1. Настоящее Положение определяет порядок проведения конкурса по отбору кандидатур на должность Главы Куйбышевского муниципального района Новосибирской области (далее – Глава района).</w:t>
      </w:r>
    </w:p>
    <w:p w14:paraId="61631BB6" w14:textId="77777777" w:rsidR="00B1568F" w:rsidRPr="009B5282" w:rsidRDefault="00B1568F" w:rsidP="00B1568F">
      <w:pPr>
        <w:pStyle w:val="Pa3"/>
        <w:spacing w:before="40"/>
        <w:ind w:firstLine="851"/>
        <w:jc w:val="both"/>
        <w:rPr>
          <w:rFonts w:ascii="Times New Roman" w:hAnsi="Times New Roman"/>
          <w:color w:val="000000" w:themeColor="text1"/>
          <w:sz w:val="20"/>
          <w:szCs w:val="20"/>
        </w:rPr>
      </w:pPr>
      <w:r w:rsidRPr="009B5282">
        <w:rPr>
          <w:rFonts w:ascii="Times New Roman" w:hAnsi="Times New Roman"/>
          <w:color w:val="000000" w:themeColor="text1"/>
          <w:sz w:val="20"/>
          <w:szCs w:val="20"/>
        </w:rPr>
        <w:t>1.2. Право на участие в конкурсе имеют лица, достигшие возраста 21 год, владеющие государственным языком Российской Федерации, не имеющие в соответствии с Федеральным законом от 12 июня 2002 года № 67-ФЗ «Об основных гарантиях избирательных прав и права на участие в референдуме граждан Российской Федерации» ограничений пассивного избирательного права для избрания выборным должностным лицом местного самоуправления и отвечающие требованиям, предъявляемым к гражданину Российской Федерации, претендующему на должность Главы района, установленным настоящим Положением.</w:t>
      </w:r>
    </w:p>
    <w:p w14:paraId="322AF853" w14:textId="77777777" w:rsidR="00B1568F" w:rsidRPr="009B5282" w:rsidRDefault="00B1568F" w:rsidP="00B1568F">
      <w:pPr>
        <w:autoSpaceDE w:val="0"/>
        <w:autoSpaceDN w:val="0"/>
        <w:adjustRightInd w:val="0"/>
        <w:ind w:firstLine="851"/>
        <w:jc w:val="both"/>
        <w:rPr>
          <w:color w:val="000000" w:themeColor="text1"/>
          <w:sz w:val="20"/>
          <w:szCs w:val="20"/>
        </w:rPr>
      </w:pPr>
      <w:r w:rsidRPr="009B5282">
        <w:rPr>
          <w:color w:val="000000" w:themeColor="text1"/>
          <w:sz w:val="20"/>
          <w:szCs w:val="20"/>
        </w:rPr>
        <w:t xml:space="preserve">В число требований к гражданам Российской Федерации, претендующим на должность Главы района, включается требование </w:t>
      </w:r>
      <w:r w:rsidRPr="009B5282">
        <w:rPr>
          <w:rFonts w:eastAsia="Calibri"/>
          <w:bCs/>
          <w:color w:val="000000" w:themeColor="text1"/>
          <w:sz w:val="20"/>
          <w:szCs w:val="20"/>
        </w:rPr>
        <w:t xml:space="preserve">об исполнении обязанности </w:t>
      </w:r>
      <w:r w:rsidRPr="009B5282">
        <w:rPr>
          <w:color w:val="000000" w:themeColor="text1"/>
          <w:sz w:val="20"/>
          <w:szCs w:val="20"/>
        </w:rPr>
        <w:t>представления сведений о своих доходах, об имуществе и обязательствах имущественного характера, а также о доходах, об имуществе и обязательствах имущественного характера своих супруг (супругов) и несовершеннолетних детей, установленное частью 4.2 статьи 12.1 Федерального закона от 25 декабря 2008 года № 273-ФЗ «О противодействии коррупции», в порядке,</w:t>
      </w:r>
      <w:r w:rsidRPr="009B5282">
        <w:rPr>
          <w:i/>
          <w:color w:val="000000" w:themeColor="text1"/>
          <w:sz w:val="20"/>
          <w:szCs w:val="20"/>
        </w:rPr>
        <w:t xml:space="preserve"> </w:t>
      </w:r>
      <w:r w:rsidRPr="009B5282">
        <w:rPr>
          <w:rFonts w:eastAsia="Calibri"/>
          <w:bCs/>
          <w:color w:val="000000" w:themeColor="text1"/>
          <w:sz w:val="20"/>
          <w:szCs w:val="20"/>
        </w:rPr>
        <w:t xml:space="preserve">установленном </w:t>
      </w:r>
      <w:r w:rsidRPr="009B5282">
        <w:rPr>
          <w:color w:val="000000" w:themeColor="text1"/>
          <w:sz w:val="20"/>
          <w:szCs w:val="20"/>
        </w:rPr>
        <w:t xml:space="preserve">Законом Новосибирской области от 10 ноября 2017 года № 216-ОЗ </w:t>
      </w:r>
      <w:r w:rsidRPr="009B5282">
        <w:rPr>
          <w:sz w:val="20"/>
          <w:szCs w:val="20"/>
        </w:rPr>
        <w:t xml:space="preserve">«Об отдельных вопросах, связанных с соблюдением законодательства о противодействии коррупции гражданами, претендующими на замещение должности главы местной администрации по контракту, муниципальной должности, а также лицами, замещающими должность главы местной администрации по контракту, муниципальные должности, и о внесении </w:t>
      </w:r>
      <w:r w:rsidRPr="009B5282">
        <w:rPr>
          <w:sz w:val="20"/>
          <w:szCs w:val="20"/>
        </w:rPr>
        <w:lastRenderedPageBreak/>
        <w:t xml:space="preserve">изменений в Закон Новосибирской области «О муниципальной службе в Новосибирской области» </w:t>
      </w:r>
      <w:r w:rsidRPr="009B5282">
        <w:rPr>
          <w:color w:val="000000" w:themeColor="text1"/>
          <w:sz w:val="20"/>
          <w:szCs w:val="20"/>
        </w:rPr>
        <w:t>(далее ‒ Закон Новосибирской области № 216-ОЗ).</w:t>
      </w:r>
    </w:p>
    <w:p w14:paraId="35854E83" w14:textId="77777777" w:rsidR="00B1568F" w:rsidRPr="009B5282" w:rsidRDefault="00B1568F" w:rsidP="00B1568F">
      <w:pPr>
        <w:tabs>
          <w:tab w:val="left" w:pos="0"/>
        </w:tabs>
        <w:autoSpaceDE w:val="0"/>
        <w:autoSpaceDN w:val="0"/>
        <w:adjustRightInd w:val="0"/>
        <w:ind w:firstLine="851"/>
        <w:rPr>
          <w:color w:val="000000" w:themeColor="text1"/>
          <w:sz w:val="20"/>
          <w:szCs w:val="20"/>
        </w:rPr>
      </w:pPr>
      <w:r w:rsidRPr="009B5282">
        <w:rPr>
          <w:color w:val="000000" w:themeColor="text1"/>
          <w:sz w:val="20"/>
          <w:szCs w:val="20"/>
        </w:rPr>
        <w:t>1.3. При проведении конкурса кандидаты имеют равные права.</w:t>
      </w:r>
    </w:p>
    <w:p w14:paraId="5621C092" w14:textId="77777777" w:rsidR="00B1568F" w:rsidRPr="009B5282" w:rsidRDefault="00B1568F" w:rsidP="00B1568F">
      <w:pPr>
        <w:tabs>
          <w:tab w:val="left" w:pos="0"/>
        </w:tabs>
        <w:autoSpaceDE w:val="0"/>
        <w:autoSpaceDN w:val="0"/>
        <w:adjustRightInd w:val="0"/>
        <w:rPr>
          <w:color w:val="000000" w:themeColor="text1"/>
          <w:sz w:val="20"/>
          <w:szCs w:val="20"/>
        </w:rPr>
      </w:pPr>
    </w:p>
    <w:p w14:paraId="67E577BB" w14:textId="77777777" w:rsidR="00B1568F" w:rsidRPr="009B5282" w:rsidRDefault="00B1568F" w:rsidP="00B1568F">
      <w:pPr>
        <w:tabs>
          <w:tab w:val="left" w:pos="0"/>
        </w:tabs>
        <w:autoSpaceDE w:val="0"/>
        <w:autoSpaceDN w:val="0"/>
        <w:adjustRightInd w:val="0"/>
        <w:jc w:val="center"/>
        <w:rPr>
          <w:color w:val="000000" w:themeColor="text1"/>
          <w:sz w:val="20"/>
          <w:szCs w:val="20"/>
        </w:rPr>
      </w:pPr>
    </w:p>
    <w:p w14:paraId="692F20D7" w14:textId="77777777" w:rsidR="00B1568F" w:rsidRPr="009B5282" w:rsidRDefault="00B1568F" w:rsidP="00B1568F">
      <w:pPr>
        <w:tabs>
          <w:tab w:val="left" w:pos="0"/>
        </w:tabs>
        <w:autoSpaceDE w:val="0"/>
        <w:autoSpaceDN w:val="0"/>
        <w:adjustRightInd w:val="0"/>
        <w:jc w:val="center"/>
        <w:rPr>
          <w:color w:val="000000" w:themeColor="text1"/>
          <w:sz w:val="20"/>
          <w:szCs w:val="20"/>
        </w:rPr>
      </w:pPr>
      <w:r w:rsidRPr="009B5282">
        <w:rPr>
          <w:color w:val="000000" w:themeColor="text1"/>
          <w:sz w:val="20"/>
          <w:szCs w:val="20"/>
        </w:rPr>
        <w:t>2. Цель проведения и назначение конкурса</w:t>
      </w:r>
    </w:p>
    <w:p w14:paraId="500BC520" w14:textId="77777777" w:rsidR="00B1568F" w:rsidRPr="009B5282" w:rsidRDefault="00B1568F" w:rsidP="00B1568F">
      <w:pPr>
        <w:tabs>
          <w:tab w:val="left" w:pos="0"/>
        </w:tabs>
        <w:autoSpaceDE w:val="0"/>
        <w:autoSpaceDN w:val="0"/>
        <w:adjustRightInd w:val="0"/>
        <w:ind w:firstLine="851"/>
        <w:jc w:val="both"/>
        <w:rPr>
          <w:color w:val="000000" w:themeColor="text1"/>
          <w:sz w:val="20"/>
          <w:szCs w:val="20"/>
        </w:rPr>
      </w:pPr>
      <w:r w:rsidRPr="009B5282">
        <w:rPr>
          <w:color w:val="000000" w:themeColor="text1"/>
          <w:sz w:val="20"/>
          <w:szCs w:val="20"/>
        </w:rPr>
        <w:t>2.1. Целью конкурса является отбор на альтернативной основе кандидатов, наиболее подготовленных для замещения должности Главы района, из числа граждан Российской Федерации, представивших документы для участия в конкурсе (далее также ‒ гражданин Российской Федерации), на основании результатов тестирования, представленной кандидатом программы развития муниципального образования, оценки личных и профессиональных качеств.</w:t>
      </w:r>
    </w:p>
    <w:p w14:paraId="6E96417A" w14:textId="77777777" w:rsidR="00B1568F" w:rsidRPr="009B5282" w:rsidRDefault="00B1568F" w:rsidP="00B1568F">
      <w:pPr>
        <w:tabs>
          <w:tab w:val="left" w:pos="0"/>
        </w:tabs>
        <w:autoSpaceDE w:val="0"/>
        <w:autoSpaceDN w:val="0"/>
        <w:adjustRightInd w:val="0"/>
        <w:ind w:firstLine="851"/>
        <w:jc w:val="both"/>
        <w:rPr>
          <w:color w:val="000000" w:themeColor="text1"/>
          <w:sz w:val="20"/>
          <w:szCs w:val="20"/>
        </w:rPr>
      </w:pPr>
      <w:r w:rsidRPr="009B5282">
        <w:rPr>
          <w:color w:val="000000" w:themeColor="text1"/>
          <w:sz w:val="20"/>
          <w:szCs w:val="20"/>
        </w:rPr>
        <w:t xml:space="preserve">2.2. Решение о проведении конкурса принимается Советом депутатов Куйбышевского муниципального района Новосибирской области (далее – Совет депутатов) не позднее 30 дней со дня истечения срока полномочий Главы района. Объявление Совета депутатов о проведении конкурса, его условиях, дате, времени и месте проведения публикуется в </w:t>
      </w:r>
      <w:r w:rsidRPr="009B5282">
        <w:rPr>
          <w:sz w:val="20"/>
          <w:szCs w:val="20"/>
        </w:rPr>
        <w:t xml:space="preserve">периодическом печатном издании органов местного самоуправления Куйбышевского муниципального района Новосибирской области «Информационный </w:t>
      </w:r>
      <w:proofErr w:type="gramStart"/>
      <w:r w:rsidRPr="009B5282">
        <w:rPr>
          <w:sz w:val="20"/>
          <w:szCs w:val="20"/>
        </w:rPr>
        <w:t xml:space="preserve">вестник» </w:t>
      </w:r>
      <w:r w:rsidRPr="009B5282">
        <w:rPr>
          <w:color w:val="000000" w:themeColor="text1"/>
          <w:sz w:val="20"/>
          <w:szCs w:val="20"/>
        </w:rPr>
        <w:t xml:space="preserve"> не</w:t>
      </w:r>
      <w:proofErr w:type="gramEnd"/>
      <w:r w:rsidRPr="009B5282">
        <w:rPr>
          <w:color w:val="000000" w:themeColor="text1"/>
          <w:sz w:val="20"/>
          <w:szCs w:val="20"/>
        </w:rPr>
        <w:t xml:space="preserve"> позднее, чем за 20 дней до дня проведения конкурса.</w:t>
      </w:r>
    </w:p>
    <w:p w14:paraId="155AD1E5" w14:textId="77777777" w:rsidR="00B1568F" w:rsidRPr="009B5282" w:rsidRDefault="00B1568F" w:rsidP="00B1568F">
      <w:pPr>
        <w:tabs>
          <w:tab w:val="left" w:pos="0"/>
        </w:tabs>
        <w:autoSpaceDE w:val="0"/>
        <w:autoSpaceDN w:val="0"/>
        <w:adjustRightInd w:val="0"/>
        <w:ind w:firstLine="851"/>
        <w:jc w:val="both"/>
        <w:rPr>
          <w:color w:val="000000" w:themeColor="text1"/>
          <w:sz w:val="20"/>
          <w:szCs w:val="20"/>
        </w:rPr>
      </w:pPr>
      <w:r w:rsidRPr="009B5282">
        <w:rPr>
          <w:color w:val="000000" w:themeColor="text1"/>
          <w:sz w:val="20"/>
          <w:szCs w:val="20"/>
        </w:rPr>
        <w:t>2.3. В случае досрочного прекращения полномочий Главы района решение о проведении конкурса принимается Советом депутатов в течение 30 дней со дня прекращения полномочий Главы района.</w:t>
      </w:r>
    </w:p>
    <w:p w14:paraId="5832F94F" w14:textId="77777777" w:rsidR="00B1568F" w:rsidRPr="009B5282" w:rsidRDefault="00B1568F" w:rsidP="00B1568F">
      <w:pPr>
        <w:autoSpaceDE w:val="0"/>
        <w:autoSpaceDN w:val="0"/>
        <w:adjustRightInd w:val="0"/>
        <w:ind w:firstLine="851"/>
        <w:jc w:val="both"/>
        <w:rPr>
          <w:color w:val="000000" w:themeColor="text1"/>
          <w:sz w:val="20"/>
          <w:szCs w:val="20"/>
        </w:rPr>
      </w:pPr>
      <w:r w:rsidRPr="009B5282">
        <w:rPr>
          <w:color w:val="000000" w:themeColor="text1"/>
          <w:sz w:val="20"/>
          <w:szCs w:val="20"/>
        </w:rPr>
        <w:t>В случае досрочного прекращения полномочий Главы района он избирается не позднее чем через шесть месяцев со дня такого прекращения полномочий.</w:t>
      </w:r>
    </w:p>
    <w:p w14:paraId="3693319A" w14:textId="77777777" w:rsidR="00B1568F" w:rsidRPr="009B5282" w:rsidRDefault="00B1568F" w:rsidP="00B1568F">
      <w:pPr>
        <w:autoSpaceDE w:val="0"/>
        <w:autoSpaceDN w:val="0"/>
        <w:adjustRightInd w:val="0"/>
        <w:ind w:firstLine="851"/>
        <w:jc w:val="both"/>
        <w:rPr>
          <w:color w:val="000000" w:themeColor="text1"/>
          <w:sz w:val="20"/>
          <w:szCs w:val="20"/>
        </w:rPr>
      </w:pPr>
      <w:r w:rsidRPr="009B5282">
        <w:rPr>
          <w:color w:val="000000" w:themeColor="text1"/>
          <w:sz w:val="20"/>
          <w:szCs w:val="20"/>
        </w:rPr>
        <w:t>При этом если до истечения срока полномочий Совета депутатов осталось менее шести месяцев, избрание Главы района осуществляется в течение трех месяцев со дня избрания Совета депутатов в правомочном составе.</w:t>
      </w:r>
    </w:p>
    <w:p w14:paraId="47E2BBFC" w14:textId="77777777" w:rsidR="00B1568F" w:rsidRPr="009B5282" w:rsidRDefault="00B1568F" w:rsidP="00B1568F">
      <w:pPr>
        <w:tabs>
          <w:tab w:val="left" w:pos="0"/>
        </w:tabs>
        <w:autoSpaceDE w:val="0"/>
        <w:autoSpaceDN w:val="0"/>
        <w:adjustRightInd w:val="0"/>
        <w:ind w:firstLine="540"/>
        <w:jc w:val="center"/>
        <w:rPr>
          <w:color w:val="000000" w:themeColor="text1"/>
          <w:sz w:val="20"/>
          <w:szCs w:val="20"/>
        </w:rPr>
      </w:pPr>
    </w:p>
    <w:p w14:paraId="6052809F" w14:textId="77777777" w:rsidR="00B1568F" w:rsidRPr="009B5282" w:rsidRDefault="00B1568F" w:rsidP="00B1568F">
      <w:pPr>
        <w:tabs>
          <w:tab w:val="left" w:pos="0"/>
        </w:tabs>
        <w:autoSpaceDE w:val="0"/>
        <w:autoSpaceDN w:val="0"/>
        <w:adjustRightInd w:val="0"/>
        <w:jc w:val="center"/>
        <w:rPr>
          <w:color w:val="000000" w:themeColor="text1"/>
          <w:sz w:val="20"/>
          <w:szCs w:val="20"/>
        </w:rPr>
      </w:pPr>
      <w:r w:rsidRPr="009B5282">
        <w:rPr>
          <w:color w:val="000000" w:themeColor="text1"/>
          <w:sz w:val="20"/>
          <w:szCs w:val="20"/>
        </w:rPr>
        <w:t>3. Условия конкурса</w:t>
      </w:r>
    </w:p>
    <w:p w14:paraId="581D37F1" w14:textId="77777777" w:rsidR="00B1568F" w:rsidRPr="009B5282" w:rsidRDefault="00B1568F" w:rsidP="00B1568F">
      <w:pPr>
        <w:tabs>
          <w:tab w:val="left" w:pos="0"/>
        </w:tabs>
        <w:autoSpaceDE w:val="0"/>
        <w:autoSpaceDN w:val="0"/>
        <w:adjustRightInd w:val="0"/>
        <w:ind w:firstLine="851"/>
        <w:jc w:val="both"/>
        <w:rPr>
          <w:color w:val="000000" w:themeColor="text1"/>
          <w:sz w:val="20"/>
          <w:szCs w:val="20"/>
        </w:rPr>
      </w:pPr>
      <w:r w:rsidRPr="009B5282">
        <w:rPr>
          <w:color w:val="000000" w:themeColor="text1"/>
          <w:sz w:val="20"/>
          <w:szCs w:val="20"/>
        </w:rPr>
        <w:t>3.1. Не имеет права участвовать в конкурсе гражданин Российской Федерации:</w:t>
      </w:r>
    </w:p>
    <w:p w14:paraId="73F7ECC4" w14:textId="77777777" w:rsidR="00B1568F" w:rsidRPr="009B5282" w:rsidRDefault="00B1568F" w:rsidP="00B1568F">
      <w:pPr>
        <w:autoSpaceDE w:val="0"/>
        <w:autoSpaceDN w:val="0"/>
        <w:adjustRightInd w:val="0"/>
        <w:ind w:firstLine="851"/>
        <w:jc w:val="both"/>
        <w:rPr>
          <w:color w:val="000000" w:themeColor="text1"/>
          <w:sz w:val="20"/>
          <w:szCs w:val="20"/>
        </w:rPr>
      </w:pPr>
      <w:r w:rsidRPr="009B5282">
        <w:rPr>
          <w:color w:val="000000" w:themeColor="text1"/>
          <w:sz w:val="20"/>
          <w:szCs w:val="20"/>
        </w:rPr>
        <w:t xml:space="preserve">1) признанный недееспособным </w:t>
      </w:r>
      <w:r w:rsidRPr="009B5282">
        <w:rPr>
          <w:bCs/>
          <w:color w:val="000000" w:themeColor="text1"/>
          <w:sz w:val="20"/>
          <w:szCs w:val="20"/>
        </w:rPr>
        <w:t>решением суда, вступившим в законную силу</w:t>
      </w:r>
      <w:r w:rsidRPr="009B5282">
        <w:rPr>
          <w:color w:val="000000" w:themeColor="text1"/>
          <w:sz w:val="20"/>
          <w:szCs w:val="20"/>
        </w:rPr>
        <w:t>;</w:t>
      </w:r>
    </w:p>
    <w:p w14:paraId="094321B4" w14:textId="77777777" w:rsidR="00B1568F" w:rsidRPr="009B5282" w:rsidRDefault="00B1568F" w:rsidP="00B1568F">
      <w:pPr>
        <w:tabs>
          <w:tab w:val="left" w:pos="0"/>
        </w:tabs>
        <w:autoSpaceDE w:val="0"/>
        <w:autoSpaceDN w:val="0"/>
        <w:adjustRightInd w:val="0"/>
        <w:ind w:firstLine="851"/>
        <w:jc w:val="both"/>
        <w:rPr>
          <w:color w:val="000000" w:themeColor="text1"/>
          <w:sz w:val="20"/>
          <w:szCs w:val="20"/>
        </w:rPr>
      </w:pPr>
      <w:r w:rsidRPr="009B5282">
        <w:rPr>
          <w:color w:val="000000" w:themeColor="text1"/>
          <w:sz w:val="20"/>
          <w:szCs w:val="20"/>
        </w:rPr>
        <w:t>2) содержащийся в местах лишения свободы по приговору суда;</w:t>
      </w:r>
    </w:p>
    <w:p w14:paraId="6F70ABA9" w14:textId="77777777" w:rsidR="00B1568F" w:rsidRPr="009B5282" w:rsidRDefault="00B1568F" w:rsidP="00B1568F">
      <w:pPr>
        <w:tabs>
          <w:tab w:val="left" w:pos="0"/>
        </w:tabs>
        <w:autoSpaceDE w:val="0"/>
        <w:autoSpaceDN w:val="0"/>
        <w:adjustRightInd w:val="0"/>
        <w:ind w:firstLine="851"/>
        <w:jc w:val="both"/>
        <w:rPr>
          <w:color w:val="000000" w:themeColor="text1"/>
          <w:sz w:val="20"/>
          <w:szCs w:val="20"/>
        </w:rPr>
      </w:pPr>
      <w:r w:rsidRPr="009B5282">
        <w:rPr>
          <w:color w:val="000000" w:themeColor="text1"/>
          <w:sz w:val="20"/>
          <w:szCs w:val="20"/>
        </w:rPr>
        <w:t>3) осужденный к лишению свободы за совершение тяжких и (или) особо тяжких преступлений и имеющий на день проведения конкурса неснятую и непогашенную судимость за указанные преступления;</w:t>
      </w:r>
    </w:p>
    <w:p w14:paraId="50767837" w14:textId="77777777" w:rsidR="00B1568F" w:rsidRPr="009B5282" w:rsidRDefault="00B1568F" w:rsidP="00B1568F">
      <w:pPr>
        <w:tabs>
          <w:tab w:val="left" w:pos="0"/>
        </w:tabs>
        <w:autoSpaceDE w:val="0"/>
        <w:autoSpaceDN w:val="0"/>
        <w:adjustRightInd w:val="0"/>
        <w:ind w:firstLine="851"/>
        <w:jc w:val="both"/>
        <w:rPr>
          <w:color w:val="000000" w:themeColor="text1"/>
          <w:sz w:val="20"/>
          <w:szCs w:val="20"/>
        </w:rPr>
      </w:pPr>
      <w:r w:rsidRPr="009B5282">
        <w:rPr>
          <w:color w:val="000000" w:themeColor="text1"/>
          <w:sz w:val="20"/>
          <w:szCs w:val="20"/>
        </w:rPr>
        <w:t>4) осужденный к лишению свободы за совершение тяжких преступлений, судимость которых снята или погашена, - до истечения десяти лет со дня снятия или погашения судимости;</w:t>
      </w:r>
    </w:p>
    <w:p w14:paraId="6BEEBFB4" w14:textId="77777777" w:rsidR="00B1568F" w:rsidRPr="009B5282" w:rsidRDefault="00B1568F" w:rsidP="00B1568F">
      <w:pPr>
        <w:tabs>
          <w:tab w:val="left" w:pos="0"/>
        </w:tabs>
        <w:autoSpaceDE w:val="0"/>
        <w:autoSpaceDN w:val="0"/>
        <w:adjustRightInd w:val="0"/>
        <w:ind w:firstLine="851"/>
        <w:jc w:val="both"/>
        <w:rPr>
          <w:color w:val="000000" w:themeColor="text1"/>
          <w:sz w:val="20"/>
          <w:szCs w:val="20"/>
        </w:rPr>
      </w:pPr>
      <w:r w:rsidRPr="009B5282">
        <w:rPr>
          <w:color w:val="000000" w:themeColor="text1"/>
          <w:sz w:val="20"/>
          <w:szCs w:val="20"/>
        </w:rPr>
        <w:t>5) осужденный к лишению свободы за совершение особо тяжких преступлений, судимость которых снята или погашена, до истечения пятнадцати лет со дня снятия или погашения судимости;</w:t>
      </w:r>
    </w:p>
    <w:p w14:paraId="413D418B" w14:textId="77777777" w:rsidR="00B1568F" w:rsidRPr="009B5282" w:rsidRDefault="00B1568F" w:rsidP="00B1568F">
      <w:pPr>
        <w:tabs>
          <w:tab w:val="left" w:pos="0"/>
        </w:tabs>
        <w:autoSpaceDE w:val="0"/>
        <w:autoSpaceDN w:val="0"/>
        <w:adjustRightInd w:val="0"/>
        <w:ind w:firstLine="851"/>
        <w:jc w:val="both"/>
        <w:rPr>
          <w:color w:val="000000" w:themeColor="text1"/>
          <w:sz w:val="20"/>
          <w:szCs w:val="20"/>
        </w:rPr>
      </w:pPr>
      <w:r w:rsidRPr="009B5282">
        <w:rPr>
          <w:color w:val="000000" w:themeColor="text1"/>
          <w:sz w:val="20"/>
          <w:szCs w:val="20"/>
        </w:rPr>
        <w:t>6) осужденный за совершение преступлений экстремистской направленности, предусмотренных Уголовным кодексом Российской Федерации, и имеющий на день проведения конкурса неснятую и непогашенную судимость за указанные преступления, если на таких лиц не распространяется действие подпунктов 4 и 5 настоящего пункта;</w:t>
      </w:r>
    </w:p>
    <w:p w14:paraId="660853BA" w14:textId="77777777" w:rsidR="00B1568F" w:rsidRPr="009B5282" w:rsidRDefault="00B1568F" w:rsidP="00B1568F">
      <w:pPr>
        <w:tabs>
          <w:tab w:val="left" w:pos="0"/>
        </w:tabs>
        <w:autoSpaceDE w:val="0"/>
        <w:autoSpaceDN w:val="0"/>
        <w:adjustRightInd w:val="0"/>
        <w:ind w:firstLine="851"/>
        <w:jc w:val="both"/>
        <w:rPr>
          <w:color w:val="000000" w:themeColor="text1"/>
          <w:sz w:val="20"/>
          <w:szCs w:val="20"/>
        </w:rPr>
      </w:pPr>
      <w:r w:rsidRPr="009B5282">
        <w:rPr>
          <w:color w:val="000000" w:themeColor="text1"/>
          <w:sz w:val="20"/>
          <w:szCs w:val="20"/>
        </w:rPr>
        <w:t>7) </w:t>
      </w:r>
      <w:r w:rsidRPr="009B5282">
        <w:rPr>
          <w:bCs/>
          <w:color w:val="000000" w:themeColor="text1"/>
          <w:sz w:val="20"/>
          <w:szCs w:val="20"/>
        </w:rPr>
        <w:t xml:space="preserve">осужденный к лишению свободы за совершение преступлений, предусмотренных </w:t>
      </w:r>
      <w:hyperlink r:id="rId16" w:history="1">
        <w:r w:rsidRPr="009B5282">
          <w:rPr>
            <w:bCs/>
            <w:color w:val="000000" w:themeColor="text1"/>
            <w:sz w:val="20"/>
            <w:szCs w:val="20"/>
          </w:rPr>
          <w:t>статьей 106</w:t>
        </w:r>
      </w:hyperlink>
      <w:r w:rsidRPr="009B5282">
        <w:rPr>
          <w:bCs/>
          <w:color w:val="000000" w:themeColor="text1"/>
          <w:sz w:val="20"/>
          <w:szCs w:val="20"/>
        </w:rPr>
        <w:t xml:space="preserve">, </w:t>
      </w:r>
      <w:hyperlink r:id="rId17" w:history="1">
        <w:r w:rsidRPr="009B5282">
          <w:rPr>
            <w:bCs/>
            <w:color w:val="000000" w:themeColor="text1"/>
            <w:sz w:val="20"/>
            <w:szCs w:val="20"/>
          </w:rPr>
          <w:t>частью второй статьи 107</w:t>
        </w:r>
      </w:hyperlink>
      <w:r w:rsidRPr="009B5282">
        <w:rPr>
          <w:bCs/>
          <w:color w:val="000000" w:themeColor="text1"/>
          <w:sz w:val="20"/>
          <w:szCs w:val="20"/>
        </w:rPr>
        <w:t xml:space="preserve">, </w:t>
      </w:r>
      <w:hyperlink r:id="rId18" w:history="1">
        <w:r w:rsidRPr="009B5282">
          <w:rPr>
            <w:bCs/>
            <w:color w:val="000000" w:themeColor="text1"/>
            <w:sz w:val="20"/>
            <w:szCs w:val="20"/>
          </w:rPr>
          <w:t>частью третьей статьи 110.1</w:t>
        </w:r>
      </w:hyperlink>
      <w:r w:rsidRPr="009B5282">
        <w:rPr>
          <w:bCs/>
          <w:color w:val="000000" w:themeColor="text1"/>
          <w:sz w:val="20"/>
          <w:szCs w:val="20"/>
        </w:rPr>
        <w:t xml:space="preserve">, </w:t>
      </w:r>
      <w:hyperlink r:id="rId19" w:history="1">
        <w:r w:rsidRPr="009B5282">
          <w:rPr>
            <w:bCs/>
            <w:color w:val="000000" w:themeColor="text1"/>
            <w:sz w:val="20"/>
            <w:szCs w:val="20"/>
          </w:rPr>
          <w:t>частью второй статьи 112</w:t>
        </w:r>
      </w:hyperlink>
      <w:r w:rsidRPr="009B5282">
        <w:rPr>
          <w:bCs/>
          <w:color w:val="000000" w:themeColor="text1"/>
          <w:sz w:val="20"/>
          <w:szCs w:val="20"/>
        </w:rPr>
        <w:t xml:space="preserve">, </w:t>
      </w:r>
      <w:hyperlink r:id="rId20" w:history="1">
        <w:r w:rsidRPr="009B5282">
          <w:rPr>
            <w:bCs/>
            <w:color w:val="000000" w:themeColor="text1"/>
            <w:sz w:val="20"/>
            <w:szCs w:val="20"/>
          </w:rPr>
          <w:t>частью второй статьи 119</w:t>
        </w:r>
      </w:hyperlink>
      <w:r w:rsidRPr="009B5282">
        <w:rPr>
          <w:bCs/>
          <w:color w:val="000000" w:themeColor="text1"/>
          <w:sz w:val="20"/>
          <w:szCs w:val="20"/>
        </w:rPr>
        <w:t xml:space="preserve">, </w:t>
      </w:r>
      <w:hyperlink r:id="rId21" w:history="1">
        <w:r w:rsidRPr="009B5282">
          <w:rPr>
            <w:bCs/>
            <w:color w:val="000000" w:themeColor="text1"/>
            <w:sz w:val="20"/>
            <w:szCs w:val="20"/>
          </w:rPr>
          <w:t>частью первой статьи 126</w:t>
        </w:r>
      </w:hyperlink>
      <w:r w:rsidRPr="009B5282">
        <w:rPr>
          <w:bCs/>
          <w:color w:val="000000" w:themeColor="text1"/>
          <w:sz w:val="20"/>
          <w:szCs w:val="20"/>
        </w:rPr>
        <w:t xml:space="preserve">, </w:t>
      </w:r>
      <w:hyperlink r:id="rId22" w:history="1">
        <w:r w:rsidRPr="009B5282">
          <w:rPr>
            <w:bCs/>
            <w:color w:val="000000" w:themeColor="text1"/>
            <w:sz w:val="20"/>
            <w:szCs w:val="20"/>
          </w:rPr>
          <w:t>частью второй статьи 127</w:t>
        </w:r>
      </w:hyperlink>
      <w:r w:rsidRPr="009B5282">
        <w:rPr>
          <w:bCs/>
          <w:color w:val="000000" w:themeColor="text1"/>
          <w:sz w:val="20"/>
          <w:szCs w:val="20"/>
        </w:rPr>
        <w:t xml:space="preserve">, </w:t>
      </w:r>
      <w:hyperlink r:id="rId23" w:history="1">
        <w:r w:rsidRPr="009B5282">
          <w:rPr>
            <w:bCs/>
            <w:color w:val="000000" w:themeColor="text1"/>
            <w:sz w:val="20"/>
            <w:szCs w:val="20"/>
          </w:rPr>
          <w:t>частью первой статьи 127.2</w:t>
        </w:r>
      </w:hyperlink>
      <w:r w:rsidRPr="009B5282">
        <w:rPr>
          <w:bCs/>
          <w:color w:val="000000" w:themeColor="text1"/>
          <w:sz w:val="20"/>
          <w:szCs w:val="20"/>
        </w:rPr>
        <w:t xml:space="preserve">, </w:t>
      </w:r>
      <w:hyperlink r:id="rId24" w:history="1">
        <w:r w:rsidRPr="009B5282">
          <w:rPr>
            <w:bCs/>
            <w:color w:val="000000" w:themeColor="text1"/>
            <w:sz w:val="20"/>
            <w:szCs w:val="20"/>
          </w:rPr>
          <w:t>статьей 136</w:t>
        </w:r>
      </w:hyperlink>
      <w:r w:rsidRPr="009B5282">
        <w:rPr>
          <w:bCs/>
          <w:color w:val="000000" w:themeColor="text1"/>
          <w:sz w:val="20"/>
          <w:szCs w:val="20"/>
        </w:rPr>
        <w:t xml:space="preserve">, </w:t>
      </w:r>
      <w:hyperlink r:id="rId25" w:history="1">
        <w:r w:rsidRPr="009B5282">
          <w:rPr>
            <w:bCs/>
            <w:color w:val="000000" w:themeColor="text1"/>
            <w:sz w:val="20"/>
            <w:szCs w:val="20"/>
          </w:rPr>
          <w:t>частями второй</w:t>
        </w:r>
      </w:hyperlink>
      <w:r w:rsidRPr="009B5282">
        <w:rPr>
          <w:bCs/>
          <w:color w:val="000000" w:themeColor="text1"/>
          <w:sz w:val="20"/>
          <w:szCs w:val="20"/>
        </w:rPr>
        <w:t xml:space="preserve"> и </w:t>
      </w:r>
      <w:hyperlink r:id="rId26" w:history="1">
        <w:r w:rsidRPr="009B5282">
          <w:rPr>
            <w:bCs/>
            <w:color w:val="000000" w:themeColor="text1"/>
            <w:sz w:val="20"/>
            <w:szCs w:val="20"/>
          </w:rPr>
          <w:t>третьей статьи 141</w:t>
        </w:r>
      </w:hyperlink>
      <w:r w:rsidRPr="009B5282">
        <w:rPr>
          <w:bCs/>
          <w:color w:val="000000" w:themeColor="text1"/>
          <w:sz w:val="20"/>
          <w:szCs w:val="20"/>
        </w:rPr>
        <w:t xml:space="preserve">, </w:t>
      </w:r>
      <w:hyperlink r:id="rId27" w:history="1">
        <w:r w:rsidRPr="009B5282">
          <w:rPr>
            <w:bCs/>
            <w:color w:val="000000" w:themeColor="text1"/>
            <w:sz w:val="20"/>
            <w:szCs w:val="20"/>
          </w:rPr>
          <w:t>частью первой статьи 142</w:t>
        </w:r>
      </w:hyperlink>
      <w:r w:rsidRPr="009B5282">
        <w:rPr>
          <w:bCs/>
          <w:color w:val="000000" w:themeColor="text1"/>
          <w:sz w:val="20"/>
          <w:szCs w:val="20"/>
        </w:rPr>
        <w:t xml:space="preserve">, </w:t>
      </w:r>
      <w:hyperlink r:id="rId28" w:history="1">
        <w:r w:rsidRPr="009B5282">
          <w:rPr>
            <w:bCs/>
            <w:color w:val="000000" w:themeColor="text1"/>
            <w:sz w:val="20"/>
            <w:szCs w:val="20"/>
          </w:rPr>
          <w:t>статьей 142.1</w:t>
        </w:r>
      </w:hyperlink>
      <w:r w:rsidRPr="009B5282">
        <w:rPr>
          <w:bCs/>
          <w:color w:val="000000" w:themeColor="text1"/>
          <w:sz w:val="20"/>
          <w:szCs w:val="20"/>
        </w:rPr>
        <w:t xml:space="preserve">, </w:t>
      </w:r>
      <w:hyperlink r:id="rId29" w:history="1">
        <w:r w:rsidRPr="009B5282">
          <w:rPr>
            <w:bCs/>
            <w:color w:val="000000" w:themeColor="text1"/>
            <w:sz w:val="20"/>
            <w:szCs w:val="20"/>
          </w:rPr>
          <w:t>частями первой</w:t>
        </w:r>
      </w:hyperlink>
      <w:r w:rsidRPr="009B5282">
        <w:rPr>
          <w:bCs/>
          <w:color w:val="000000" w:themeColor="text1"/>
          <w:sz w:val="20"/>
          <w:szCs w:val="20"/>
        </w:rPr>
        <w:t xml:space="preserve"> и </w:t>
      </w:r>
      <w:hyperlink r:id="rId30" w:history="1">
        <w:r w:rsidRPr="009B5282">
          <w:rPr>
            <w:bCs/>
            <w:color w:val="000000" w:themeColor="text1"/>
            <w:sz w:val="20"/>
            <w:szCs w:val="20"/>
          </w:rPr>
          <w:t>третьей статьи 142.2</w:t>
        </w:r>
      </w:hyperlink>
      <w:r w:rsidRPr="009B5282">
        <w:rPr>
          <w:bCs/>
          <w:color w:val="000000" w:themeColor="text1"/>
          <w:sz w:val="20"/>
          <w:szCs w:val="20"/>
        </w:rPr>
        <w:t xml:space="preserve">, </w:t>
      </w:r>
      <w:hyperlink r:id="rId31" w:history="1">
        <w:r w:rsidRPr="009B5282">
          <w:rPr>
            <w:bCs/>
            <w:color w:val="000000" w:themeColor="text1"/>
            <w:sz w:val="20"/>
            <w:szCs w:val="20"/>
          </w:rPr>
          <w:t>частью первой статьи 150</w:t>
        </w:r>
      </w:hyperlink>
      <w:r w:rsidRPr="009B5282">
        <w:rPr>
          <w:bCs/>
          <w:color w:val="000000" w:themeColor="text1"/>
          <w:sz w:val="20"/>
          <w:szCs w:val="20"/>
        </w:rPr>
        <w:t xml:space="preserve">, </w:t>
      </w:r>
      <w:hyperlink r:id="rId32" w:history="1">
        <w:r w:rsidRPr="009B5282">
          <w:rPr>
            <w:bCs/>
            <w:color w:val="000000" w:themeColor="text1"/>
            <w:sz w:val="20"/>
            <w:szCs w:val="20"/>
          </w:rPr>
          <w:t>частью второй статьи 158</w:t>
        </w:r>
      </w:hyperlink>
      <w:r w:rsidRPr="009B5282">
        <w:rPr>
          <w:bCs/>
          <w:color w:val="000000" w:themeColor="text1"/>
          <w:sz w:val="20"/>
          <w:szCs w:val="20"/>
        </w:rPr>
        <w:t xml:space="preserve">, </w:t>
      </w:r>
      <w:hyperlink r:id="rId33" w:history="1">
        <w:r w:rsidRPr="009B5282">
          <w:rPr>
            <w:bCs/>
            <w:color w:val="000000" w:themeColor="text1"/>
            <w:sz w:val="20"/>
            <w:szCs w:val="20"/>
          </w:rPr>
          <w:t>частями второй</w:t>
        </w:r>
      </w:hyperlink>
      <w:r w:rsidRPr="009B5282">
        <w:rPr>
          <w:bCs/>
          <w:color w:val="000000" w:themeColor="text1"/>
          <w:sz w:val="20"/>
          <w:szCs w:val="20"/>
        </w:rPr>
        <w:t xml:space="preserve"> и </w:t>
      </w:r>
      <w:hyperlink r:id="rId34" w:history="1">
        <w:r w:rsidRPr="009B5282">
          <w:rPr>
            <w:bCs/>
            <w:color w:val="000000" w:themeColor="text1"/>
            <w:sz w:val="20"/>
            <w:szCs w:val="20"/>
          </w:rPr>
          <w:t>пятой статьи 159</w:t>
        </w:r>
      </w:hyperlink>
      <w:r w:rsidRPr="009B5282">
        <w:rPr>
          <w:bCs/>
          <w:color w:val="000000" w:themeColor="text1"/>
          <w:sz w:val="20"/>
          <w:szCs w:val="20"/>
        </w:rPr>
        <w:t xml:space="preserve">, </w:t>
      </w:r>
      <w:hyperlink r:id="rId35" w:history="1">
        <w:r w:rsidRPr="009B5282">
          <w:rPr>
            <w:bCs/>
            <w:color w:val="000000" w:themeColor="text1"/>
            <w:sz w:val="20"/>
            <w:szCs w:val="20"/>
          </w:rPr>
          <w:t>частью второй статьи 159.1</w:t>
        </w:r>
      </w:hyperlink>
      <w:r w:rsidRPr="009B5282">
        <w:rPr>
          <w:bCs/>
          <w:color w:val="000000" w:themeColor="text1"/>
          <w:sz w:val="20"/>
          <w:szCs w:val="20"/>
        </w:rPr>
        <w:t xml:space="preserve">, </w:t>
      </w:r>
      <w:hyperlink r:id="rId36" w:history="1">
        <w:r w:rsidRPr="009B5282">
          <w:rPr>
            <w:bCs/>
            <w:color w:val="000000" w:themeColor="text1"/>
            <w:sz w:val="20"/>
            <w:szCs w:val="20"/>
          </w:rPr>
          <w:t>частью второй статьи 159.2</w:t>
        </w:r>
      </w:hyperlink>
      <w:r w:rsidRPr="009B5282">
        <w:rPr>
          <w:bCs/>
          <w:color w:val="000000" w:themeColor="text1"/>
          <w:sz w:val="20"/>
          <w:szCs w:val="20"/>
        </w:rPr>
        <w:t xml:space="preserve">, </w:t>
      </w:r>
      <w:hyperlink r:id="rId37" w:history="1">
        <w:r w:rsidRPr="009B5282">
          <w:rPr>
            <w:bCs/>
            <w:color w:val="000000" w:themeColor="text1"/>
            <w:sz w:val="20"/>
            <w:szCs w:val="20"/>
          </w:rPr>
          <w:t>частью второй статьи 159.3</w:t>
        </w:r>
      </w:hyperlink>
      <w:r w:rsidRPr="009B5282">
        <w:rPr>
          <w:bCs/>
          <w:color w:val="000000" w:themeColor="text1"/>
          <w:sz w:val="20"/>
          <w:szCs w:val="20"/>
        </w:rPr>
        <w:t xml:space="preserve">, </w:t>
      </w:r>
      <w:hyperlink r:id="rId38" w:history="1">
        <w:r w:rsidRPr="009B5282">
          <w:rPr>
            <w:bCs/>
            <w:color w:val="000000" w:themeColor="text1"/>
            <w:sz w:val="20"/>
            <w:szCs w:val="20"/>
          </w:rPr>
          <w:t>частью второй статьи 159.5</w:t>
        </w:r>
      </w:hyperlink>
      <w:r w:rsidRPr="009B5282">
        <w:rPr>
          <w:bCs/>
          <w:color w:val="000000" w:themeColor="text1"/>
          <w:sz w:val="20"/>
          <w:szCs w:val="20"/>
        </w:rPr>
        <w:t xml:space="preserve">, </w:t>
      </w:r>
      <w:hyperlink r:id="rId39" w:history="1">
        <w:r w:rsidRPr="009B5282">
          <w:rPr>
            <w:bCs/>
            <w:color w:val="000000" w:themeColor="text1"/>
            <w:sz w:val="20"/>
            <w:szCs w:val="20"/>
          </w:rPr>
          <w:t>частью второй статьи 159.6</w:t>
        </w:r>
      </w:hyperlink>
      <w:r w:rsidRPr="009B5282">
        <w:rPr>
          <w:bCs/>
          <w:color w:val="000000" w:themeColor="text1"/>
          <w:sz w:val="20"/>
          <w:szCs w:val="20"/>
        </w:rPr>
        <w:t xml:space="preserve">, </w:t>
      </w:r>
      <w:hyperlink r:id="rId40" w:history="1">
        <w:r w:rsidRPr="009B5282">
          <w:rPr>
            <w:bCs/>
            <w:color w:val="000000" w:themeColor="text1"/>
            <w:sz w:val="20"/>
            <w:szCs w:val="20"/>
          </w:rPr>
          <w:t>частью второй статьи 160</w:t>
        </w:r>
      </w:hyperlink>
      <w:r w:rsidRPr="009B5282">
        <w:rPr>
          <w:bCs/>
          <w:color w:val="000000" w:themeColor="text1"/>
          <w:sz w:val="20"/>
          <w:szCs w:val="20"/>
        </w:rPr>
        <w:t xml:space="preserve">, </w:t>
      </w:r>
      <w:hyperlink r:id="rId41" w:history="1">
        <w:r w:rsidRPr="009B5282">
          <w:rPr>
            <w:bCs/>
            <w:color w:val="000000" w:themeColor="text1"/>
            <w:sz w:val="20"/>
            <w:szCs w:val="20"/>
          </w:rPr>
          <w:t>частью первой статьи 161</w:t>
        </w:r>
      </w:hyperlink>
      <w:r w:rsidRPr="009B5282">
        <w:rPr>
          <w:bCs/>
          <w:color w:val="000000" w:themeColor="text1"/>
          <w:sz w:val="20"/>
          <w:szCs w:val="20"/>
        </w:rPr>
        <w:t xml:space="preserve">, </w:t>
      </w:r>
      <w:hyperlink r:id="rId42" w:history="1">
        <w:r w:rsidRPr="009B5282">
          <w:rPr>
            <w:bCs/>
            <w:color w:val="000000" w:themeColor="text1"/>
            <w:sz w:val="20"/>
            <w:szCs w:val="20"/>
          </w:rPr>
          <w:t>частью второй статьи 167</w:t>
        </w:r>
      </w:hyperlink>
      <w:r w:rsidRPr="009B5282">
        <w:rPr>
          <w:bCs/>
          <w:color w:val="000000" w:themeColor="text1"/>
          <w:sz w:val="20"/>
          <w:szCs w:val="20"/>
        </w:rPr>
        <w:t xml:space="preserve">, </w:t>
      </w:r>
      <w:hyperlink r:id="rId43" w:history="1">
        <w:r w:rsidRPr="009B5282">
          <w:rPr>
            <w:bCs/>
            <w:color w:val="000000" w:themeColor="text1"/>
            <w:sz w:val="20"/>
            <w:szCs w:val="20"/>
          </w:rPr>
          <w:t>частью третьей статьи 174</w:t>
        </w:r>
      </w:hyperlink>
      <w:r w:rsidRPr="009B5282">
        <w:rPr>
          <w:bCs/>
          <w:color w:val="000000" w:themeColor="text1"/>
          <w:sz w:val="20"/>
          <w:szCs w:val="20"/>
        </w:rPr>
        <w:t xml:space="preserve">, </w:t>
      </w:r>
      <w:hyperlink r:id="rId44" w:history="1">
        <w:r w:rsidRPr="009B5282">
          <w:rPr>
            <w:bCs/>
            <w:color w:val="000000" w:themeColor="text1"/>
            <w:sz w:val="20"/>
            <w:szCs w:val="20"/>
          </w:rPr>
          <w:t>частью третьей статьи 174.1</w:t>
        </w:r>
      </w:hyperlink>
      <w:r w:rsidRPr="009B5282">
        <w:rPr>
          <w:bCs/>
          <w:color w:val="000000" w:themeColor="text1"/>
          <w:sz w:val="20"/>
          <w:szCs w:val="20"/>
        </w:rPr>
        <w:t xml:space="preserve">, </w:t>
      </w:r>
      <w:hyperlink r:id="rId45" w:history="1">
        <w:r w:rsidRPr="009B5282">
          <w:rPr>
            <w:bCs/>
            <w:color w:val="000000" w:themeColor="text1"/>
            <w:sz w:val="20"/>
            <w:szCs w:val="20"/>
          </w:rPr>
          <w:t>частью второй статьи 189</w:t>
        </w:r>
      </w:hyperlink>
      <w:r w:rsidRPr="009B5282">
        <w:rPr>
          <w:bCs/>
          <w:color w:val="000000" w:themeColor="text1"/>
          <w:sz w:val="20"/>
          <w:szCs w:val="20"/>
        </w:rPr>
        <w:t xml:space="preserve">, </w:t>
      </w:r>
      <w:hyperlink r:id="rId46" w:history="1">
        <w:r w:rsidRPr="009B5282">
          <w:rPr>
            <w:bCs/>
            <w:color w:val="000000" w:themeColor="text1"/>
            <w:sz w:val="20"/>
            <w:szCs w:val="20"/>
          </w:rPr>
          <w:t>частью первой статьи 200.2</w:t>
        </w:r>
      </w:hyperlink>
      <w:r w:rsidRPr="009B5282">
        <w:rPr>
          <w:bCs/>
          <w:color w:val="000000" w:themeColor="text1"/>
          <w:sz w:val="20"/>
          <w:szCs w:val="20"/>
        </w:rPr>
        <w:t xml:space="preserve">, </w:t>
      </w:r>
      <w:hyperlink r:id="rId47" w:history="1">
        <w:r w:rsidRPr="009B5282">
          <w:rPr>
            <w:bCs/>
            <w:color w:val="000000" w:themeColor="text1"/>
            <w:sz w:val="20"/>
            <w:szCs w:val="20"/>
          </w:rPr>
          <w:t>частью второй статьи 200.3</w:t>
        </w:r>
      </w:hyperlink>
      <w:r w:rsidRPr="009B5282">
        <w:rPr>
          <w:bCs/>
          <w:color w:val="000000" w:themeColor="text1"/>
          <w:sz w:val="20"/>
          <w:szCs w:val="20"/>
        </w:rPr>
        <w:t xml:space="preserve">, </w:t>
      </w:r>
      <w:hyperlink r:id="rId48" w:history="1">
        <w:r w:rsidRPr="009B5282">
          <w:rPr>
            <w:bCs/>
            <w:color w:val="000000" w:themeColor="text1"/>
            <w:sz w:val="20"/>
            <w:szCs w:val="20"/>
          </w:rPr>
          <w:t>частью первой статьи 205.2</w:t>
        </w:r>
      </w:hyperlink>
      <w:r w:rsidRPr="009B5282">
        <w:rPr>
          <w:bCs/>
          <w:color w:val="000000" w:themeColor="text1"/>
          <w:sz w:val="20"/>
          <w:szCs w:val="20"/>
        </w:rPr>
        <w:t xml:space="preserve">, </w:t>
      </w:r>
      <w:hyperlink r:id="rId49" w:history="1">
        <w:r w:rsidRPr="009B5282">
          <w:rPr>
            <w:bCs/>
            <w:color w:val="000000" w:themeColor="text1"/>
            <w:sz w:val="20"/>
            <w:szCs w:val="20"/>
          </w:rPr>
          <w:t>частью второй статьи 207.2</w:t>
        </w:r>
      </w:hyperlink>
      <w:r w:rsidRPr="009B5282">
        <w:rPr>
          <w:bCs/>
          <w:color w:val="000000" w:themeColor="text1"/>
          <w:sz w:val="20"/>
          <w:szCs w:val="20"/>
        </w:rPr>
        <w:t xml:space="preserve">, </w:t>
      </w:r>
      <w:hyperlink r:id="rId50" w:history="1">
        <w:r w:rsidRPr="009B5282">
          <w:rPr>
            <w:bCs/>
            <w:color w:val="000000" w:themeColor="text1"/>
            <w:sz w:val="20"/>
            <w:szCs w:val="20"/>
          </w:rPr>
          <w:t>статьей 212.1</w:t>
        </w:r>
      </w:hyperlink>
      <w:r w:rsidRPr="009B5282">
        <w:rPr>
          <w:bCs/>
          <w:color w:val="000000" w:themeColor="text1"/>
          <w:sz w:val="20"/>
          <w:szCs w:val="20"/>
        </w:rPr>
        <w:t xml:space="preserve">, </w:t>
      </w:r>
      <w:hyperlink r:id="rId51" w:history="1">
        <w:r w:rsidRPr="009B5282">
          <w:rPr>
            <w:bCs/>
            <w:color w:val="000000" w:themeColor="text1"/>
            <w:sz w:val="20"/>
            <w:szCs w:val="20"/>
          </w:rPr>
          <w:t>частью первой статьи 228.4</w:t>
        </w:r>
      </w:hyperlink>
      <w:r w:rsidRPr="009B5282">
        <w:rPr>
          <w:bCs/>
          <w:color w:val="000000" w:themeColor="text1"/>
          <w:sz w:val="20"/>
          <w:szCs w:val="20"/>
        </w:rPr>
        <w:t xml:space="preserve">, </w:t>
      </w:r>
      <w:hyperlink r:id="rId52" w:history="1">
        <w:r w:rsidRPr="009B5282">
          <w:rPr>
            <w:bCs/>
            <w:color w:val="000000" w:themeColor="text1"/>
            <w:sz w:val="20"/>
            <w:szCs w:val="20"/>
          </w:rPr>
          <w:t>частью первой статьи 230</w:t>
        </w:r>
      </w:hyperlink>
      <w:r w:rsidRPr="009B5282">
        <w:rPr>
          <w:bCs/>
          <w:color w:val="000000" w:themeColor="text1"/>
          <w:sz w:val="20"/>
          <w:szCs w:val="20"/>
        </w:rPr>
        <w:t xml:space="preserve">, </w:t>
      </w:r>
      <w:hyperlink r:id="rId53" w:history="1">
        <w:r w:rsidRPr="009B5282">
          <w:rPr>
            <w:bCs/>
            <w:color w:val="000000" w:themeColor="text1"/>
            <w:sz w:val="20"/>
            <w:szCs w:val="20"/>
          </w:rPr>
          <w:t>частью первой статьи 232</w:t>
        </w:r>
      </w:hyperlink>
      <w:r w:rsidRPr="009B5282">
        <w:rPr>
          <w:bCs/>
          <w:color w:val="000000" w:themeColor="text1"/>
          <w:sz w:val="20"/>
          <w:szCs w:val="20"/>
        </w:rPr>
        <w:t xml:space="preserve">, </w:t>
      </w:r>
      <w:hyperlink r:id="rId54" w:history="1">
        <w:r w:rsidRPr="009B5282">
          <w:rPr>
            <w:bCs/>
            <w:color w:val="000000" w:themeColor="text1"/>
            <w:sz w:val="20"/>
            <w:szCs w:val="20"/>
          </w:rPr>
          <w:t>частью первой статьи 239</w:t>
        </w:r>
      </w:hyperlink>
      <w:r w:rsidRPr="009B5282">
        <w:rPr>
          <w:bCs/>
          <w:color w:val="000000" w:themeColor="text1"/>
          <w:sz w:val="20"/>
          <w:szCs w:val="20"/>
        </w:rPr>
        <w:t xml:space="preserve">, </w:t>
      </w:r>
      <w:hyperlink r:id="rId55" w:history="1">
        <w:r w:rsidRPr="009B5282">
          <w:rPr>
            <w:bCs/>
            <w:color w:val="000000" w:themeColor="text1"/>
            <w:sz w:val="20"/>
            <w:szCs w:val="20"/>
          </w:rPr>
          <w:t>частью второй статьи 243.4</w:t>
        </w:r>
      </w:hyperlink>
      <w:r w:rsidRPr="009B5282">
        <w:rPr>
          <w:bCs/>
          <w:color w:val="000000" w:themeColor="text1"/>
          <w:sz w:val="20"/>
          <w:szCs w:val="20"/>
        </w:rPr>
        <w:t xml:space="preserve">, </w:t>
      </w:r>
      <w:hyperlink r:id="rId56" w:history="1">
        <w:r w:rsidRPr="009B5282">
          <w:rPr>
            <w:bCs/>
            <w:color w:val="000000" w:themeColor="text1"/>
            <w:sz w:val="20"/>
            <w:szCs w:val="20"/>
          </w:rPr>
          <w:t>частью второй статьи 244</w:t>
        </w:r>
      </w:hyperlink>
      <w:r w:rsidRPr="009B5282">
        <w:rPr>
          <w:bCs/>
          <w:color w:val="000000" w:themeColor="text1"/>
          <w:sz w:val="20"/>
          <w:szCs w:val="20"/>
        </w:rPr>
        <w:t xml:space="preserve">, </w:t>
      </w:r>
      <w:hyperlink r:id="rId57" w:history="1">
        <w:r w:rsidRPr="009B5282">
          <w:rPr>
            <w:bCs/>
            <w:color w:val="000000" w:themeColor="text1"/>
            <w:sz w:val="20"/>
            <w:szCs w:val="20"/>
          </w:rPr>
          <w:t>частью первой.1 статьи 258.1</w:t>
        </w:r>
      </w:hyperlink>
      <w:r w:rsidRPr="009B5282">
        <w:rPr>
          <w:bCs/>
          <w:color w:val="000000" w:themeColor="text1"/>
          <w:sz w:val="20"/>
          <w:szCs w:val="20"/>
        </w:rPr>
        <w:t xml:space="preserve">, </w:t>
      </w:r>
      <w:hyperlink r:id="rId58" w:history="1">
        <w:r w:rsidRPr="009B5282">
          <w:rPr>
            <w:bCs/>
            <w:color w:val="000000" w:themeColor="text1"/>
            <w:sz w:val="20"/>
            <w:szCs w:val="20"/>
          </w:rPr>
          <w:t>частями первой</w:t>
        </w:r>
      </w:hyperlink>
      <w:r w:rsidRPr="009B5282">
        <w:rPr>
          <w:bCs/>
          <w:color w:val="000000" w:themeColor="text1"/>
          <w:sz w:val="20"/>
          <w:szCs w:val="20"/>
        </w:rPr>
        <w:t xml:space="preserve"> и </w:t>
      </w:r>
      <w:hyperlink r:id="rId59" w:history="1">
        <w:r w:rsidRPr="009B5282">
          <w:rPr>
            <w:bCs/>
            <w:color w:val="000000" w:themeColor="text1"/>
            <w:sz w:val="20"/>
            <w:szCs w:val="20"/>
          </w:rPr>
          <w:t>второй статьи 273</w:t>
        </w:r>
      </w:hyperlink>
      <w:r w:rsidRPr="009B5282">
        <w:rPr>
          <w:bCs/>
          <w:color w:val="000000" w:themeColor="text1"/>
          <w:sz w:val="20"/>
          <w:szCs w:val="20"/>
        </w:rPr>
        <w:t xml:space="preserve">, </w:t>
      </w:r>
      <w:hyperlink r:id="rId60" w:history="1">
        <w:r w:rsidRPr="009B5282">
          <w:rPr>
            <w:bCs/>
            <w:color w:val="000000" w:themeColor="text1"/>
            <w:sz w:val="20"/>
            <w:szCs w:val="20"/>
          </w:rPr>
          <w:t>частью первой статьи 274.1</w:t>
        </w:r>
      </w:hyperlink>
      <w:r w:rsidRPr="009B5282">
        <w:rPr>
          <w:bCs/>
          <w:color w:val="000000" w:themeColor="text1"/>
          <w:sz w:val="20"/>
          <w:szCs w:val="20"/>
        </w:rPr>
        <w:t xml:space="preserve">, </w:t>
      </w:r>
      <w:hyperlink r:id="rId61" w:history="1">
        <w:r w:rsidRPr="009B5282">
          <w:rPr>
            <w:bCs/>
            <w:color w:val="000000" w:themeColor="text1"/>
            <w:sz w:val="20"/>
            <w:szCs w:val="20"/>
          </w:rPr>
          <w:t>частью второй статьи 280</w:t>
        </w:r>
      </w:hyperlink>
      <w:r w:rsidRPr="009B5282">
        <w:rPr>
          <w:bCs/>
          <w:color w:val="000000" w:themeColor="text1"/>
          <w:sz w:val="20"/>
          <w:szCs w:val="20"/>
        </w:rPr>
        <w:t xml:space="preserve">, </w:t>
      </w:r>
      <w:hyperlink r:id="rId62" w:history="1">
        <w:r w:rsidRPr="009B5282">
          <w:rPr>
            <w:bCs/>
            <w:color w:val="000000" w:themeColor="text1"/>
            <w:sz w:val="20"/>
            <w:szCs w:val="20"/>
          </w:rPr>
          <w:t>частью второй статьи 280.1</w:t>
        </w:r>
      </w:hyperlink>
      <w:r w:rsidRPr="009B5282">
        <w:rPr>
          <w:bCs/>
          <w:color w:val="000000" w:themeColor="text1"/>
          <w:sz w:val="20"/>
          <w:szCs w:val="20"/>
        </w:rPr>
        <w:t xml:space="preserve">, </w:t>
      </w:r>
      <w:hyperlink r:id="rId63" w:history="1">
        <w:r w:rsidRPr="009B5282">
          <w:rPr>
            <w:bCs/>
            <w:color w:val="000000" w:themeColor="text1"/>
            <w:sz w:val="20"/>
            <w:szCs w:val="20"/>
          </w:rPr>
          <w:t>частью первой статьи 282</w:t>
        </w:r>
      </w:hyperlink>
      <w:r w:rsidRPr="009B5282">
        <w:rPr>
          <w:bCs/>
          <w:color w:val="000000" w:themeColor="text1"/>
          <w:sz w:val="20"/>
          <w:szCs w:val="20"/>
        </w:rPr>
        <w:t xml:space="preserve">, </w:t>
      </w:r>
      <w:hyperlink r:id="rId64" w:history="1">
        <w:r w:rsidRPr="009B5282">
          <w:rPr>
            <w:bCs/>
            <w:color w:val="000000" w:themeColor="text1"/>
            <w:sz w:val="20"/>
            <w:szCs w:val="20"/>
          </w:rPr>
          <w:t>частью третьей статьи 296</w:t>
        </w:r>
      </w:hyperlink>
      <w:r w:rsidRPr="009B5282">
        <w:rPr>
          <w:bCs/>
          <w:color w:val="000000" w:themeColor="text1"/>
          <w:sz w:val="20"/>
          <w:szCs w:val="20"/>
        </w:rPr>
        <w:t xml:space="preserve">, </w:t>
      </w:r>
      <w:hyperlink r:id="rId65" w:history="1">
        <w:r w:rsidRPr="009B5282">
          <w:rPr>
            <w:bCs/>
            <w:color w:val="000000" w:themeColor="text1"/>
            <w:sz w:val="20"/>
            <w:szCs w:val="20"/>
          </w:rPr>
          <w:t>частью третьей статьи 309</w:t>
        </w:r>
      </w:hyperlink>
      <w:r w:rsidRPr="009B5282">
        <w:rPr>
          <w:bCs/>
          <w:color w:val="000000" w:themeColor="text1"/>
          <w:sz w:val="20"/>
          <w:szCs w:val="20"/>
        </w:rPr>
        <w:t xml:space="preserve">, </w:t>
      </w:r>
      <w:hyperlink r:id="rId66" w:history="1">
        <w:r w:rsidRPr="009B5282">
          <w:rPr>
            <w:bCs/>
            <w:color w:val="000000" w:themeColor="text1"/>
            <w:sz w:val="20"/>
            <w:szCs w:val="20"/>
          </w:rPr>
          <w:t>частями первой</w:t>
        </w:r>
      </w:hyperlink>
      <w:r w:rsidRPr="009B5282">
        <w:rPr>
          <w:bCs/>
          <w:color w:val="000000" w:themeColor="text1"/>
          <w:sz w:val="20"/>
          <w:szCs w:val="20"/>
        </w:rPr>
        <w:t xml:space="preserve"> и </w:t>
      </w:r>
      <w:hyperlink r:id="rId67" w:history="1">
        <w:r w:rsidRPr="009B5282">
          <w:rPr>
            <w:bCs/>
            <w:color w:val="000000" w:themeColor="text1"/>
            <w:sz w:val="20"/>
            <w:szCs w:val="20"/>
          </w:rPr>
          <w:t>второй статьи 313</w:t>
        </w:r>
      </w:hyperlink>
      <w:r w:rsidRPr="009B5282">
        <w:rPr>
          <w:bCs/>
          <w:color w:val="000000" w:themeColor="text1"/>
          <w:sz w:val="20"/>
          <w:szCs w:val="20"/>
        </w:rPr>
        <w:t xml:space="preserve">, </w:t>
      </w:r>
      <w:hyperlink r:id="rId68" w:history="1">
        <w:r w:rsidRPr="009B5282">
          <w:rPr>
            <w:bCs/>
            <w:color w:val="000000" w:themeColor="text1"/>
            <w:sz w:val="20"/>
            <w:szCs w:val="20"/>
          </w:rPr>
          <w:t>частью первой статьи 318</w:t>
        </w:r>
      </w:hyperlink>
      <w:r w:rsidRPr="009B5282">
        <w:rPr>
          <w:bCs/>
          <w:color w:val="000000" w:themeColor="text1"/>
          <w:sz w:val="20"/>
          <w:szCs w:val="20"/>
        </w:rPr>
        <w:t xml:space="preserve">, </w:t>
      </w:r>
      <w:hyperlink r:id="rId69" w:history="1">
        <w:r w:rsidRPr="009B5282">
          <w:rPr>
            <w:bCs/>
            <w:color w:val="000000" w:themeColor="text1"/>
            <w:sz w:val="20"/>
            <w:szCs w:val="20"/>
          </w:rPr>
          <w:t>частью второй статьи 354</w:t>
        </w:r>
      </w:hyperlink>
      <w:r w:rsidRPr="009B5282">
        <w:rPr>
          <w:bCs/>
          <w:color w:val="000000" w:themeColor="text1"/>
          <w:sz w:val="20"/>
          <w:szCs w:val="20"/>
        </w:rPr>
        <w:t xml:space="preserve">, </w:t>
      </w:r>
      <w:hyperlink r:id="rId70" w:history="1">
        <w:r w:rsidRPr="009B5282">
          <w:rPr>
            <w:bCs/>
            <w:color w:val="000000" w:themeColor="text1"/>
            <w:sz w:val="20"/>
            <w:szCs w:val="20"/>
          </w:rPr>
          <w:t>частью второй статьи 354.1</w:t>
        </w:r>
      </w:hyperlink>
      <w:r w:rsidRPr="009B5282">
        <w:rPr>
          <w:bCs/>
          <w:color w:val="000000" w:themeColor="text1"/>
          <w:sz w:val="20"/>
          <w:szCs w:val="20"/>
        </w:rPr>
        <w:t xml:space="preserve"> Уголовного кодекса Российской Федерации, и имеющий на день проведения конкурса неснятую и непогашенную судимость за указанные преступления, - до истечения пяти лет со дня снятия или погашения судимости;</w:t>
      </w:r>
    </w:p>
    <w:p w14:paraId="6880E56D" w14:textId="77777777" w:rsidR="00B1568F" w:rsidRPr="009B5282" w:rsidRDefault="00B1568F" w:rsidP="00B1568F">
      <w:pPr>
        <w:tabs>
          <w:tab w:val="left" w:pos="0"/>
        </w:tabs>
        <w:autoSpaceDE w:val="0"/>
        <w:autoSpaceDN w:val="0"/>
        <w:adjustRightInd w:val="0"/>
        <w:ind w:firstLine="851"/>
        <w:jc w:val="both"/>
        <w:rPr>
          <w:color w:val="000000" w:themeColor="text1"/>
          <w:sz w:val="20"/>
          <w:szCs w:val="20"/>
        </w:rPr>
      </w:pPr>
      <w:r w:rsidRPr="009B5282">
        <w:rPr>
          <w:color w:val="000000" w:themeColor="text1"/>
          <w:sz w:val="20"/>
          <w:szCs w:val="20"/>
        </w:rPr>
        <w:t>8) подвергнутый административному наказанию за совершение административных правонарушений, предусмотренных статьями 20.3 и 20.29 Кодекса Российской Федерации об административных правонарушениях, если рассмотрение документов конкурсной комиссией состоится до окончания срока, в течение которого лицо считается подвергнутым административному наказанию;</w:t>
      </w:r>
    </w:p>
    <w:p w14:paraId="33EE8527" w14:textId="77777777" w:rsidR="00B1568F" w:rsidRPr="009B5282" w:rsidRDefault="00B1568F" w:rsidP="00B1568F">
      <w:pPr>
        <w:tabs>
          <w:tab w:val="left" w:pos="0"/>
        </w:tabs>
        <w:autoSpaceDE w:val="0"/>
        <w:autoSpaceDN w:val="0"/>
        <w:adjustRightInd w:val="0"/>
        <w:ind w:firstLine="851"/>
        <w:jc w:val="both"/>
        <w:rPr>
          <w:color w:val="000000" w:themeColor="text1"/>
          <w:sz w:val="20"/>
          <w:szCs w:val="20"/>
        </w:rPr>
      </w:pPr>
      <w:r w:rsidRPr="009B5282">
        <w:rPr>
          <w:color w:val="000000" w:themeColor="text1"/>
          <w:sz w:val="20"/>
          <w:szCs w:val="20"/>
        </w:rPr>
        <w:t>9) имеющий гражданство иностранного государства либо вид на жительство или иной документ, подтверждающий право на постоянное проживание гражданина Российской Федерации на территории иностранного государства, за исключением случаев, установленных международными договорами Российской Федерации, в соответствии с которыми иностранные граждане имеют право быть избранными в органы местного самоуправления;</w:t>
      </w:r>
    </w:p>
    <w:p w14:paraId="6076FAFD" w14:textId="77777777" w:rsidR="00B1568F" w:rsidRPr="009B5282" w:rsidRDefault="00B1568F" w:rsidP="00B1568F">
      <w:pPr>
        <w:tabs>
          <w:tab w:val="left" w:pos="0"/>
        </w:tabs>
        <w:autoSpaceDE w:val="0"/>
        <w:autoSpaceDN w:val="0"/>
        <w:adjustRightInd w:val="0"/>
        <w:ind w:firstLine="851"/>
        <w:jc w:val="both"/>
        <w:rPr>
          <w:color w:val="000000" w:themeColor="text1"/>
          <w:sz w:val="20"/>
          <w:szCs w:val="20"/>
        </w:rPr>
      </w:pPr>
      <w:r w:rsidRPr="009B5282">
        <w:rPr>
          <w:color w:val="000000" w:themeColor="text1"/>
          <w:sz w:val="20"/>
          <w:szCs w:val="20"/>
        </w:rPr>
        <w:lastRenderedPageBreak/>
        <w:t>10) не достигший на день проведения конкурса возраста 21 года;</w:t>
      </w:r>
    </w:p>
    <w:p w14:paraId="4F87A33C" w14:textId="77777777" w:rsidR="00B1568F" w:rsidRPr="009B5282" w:rsidRDefault="00B1568F" w:rsidP="00B1568F">
      <w:pPr>
        <w:tabs>
          <w:tab w:val="left" w:pos="0"/>
        </w:tabs>
        <w:autoSpaceDE w:val="0"/>
        <w:autoSpaceDN w:val="0"/>
        <w:adjustRightInd w:val="0"/>
        <w:ind w:firstLine="851"/>
        <w:jc w:val="both"/>
        <w:rPr>
          <w:sz w:val="20"/>
          <w:szCs w:val="20"/>
        </w:rPr>
      </w:pPr>
      <w:r w:rsidRPr="009B5282">
        <w:rPr>
          <w:color w:val="000000" w:themeColor="text1"/>
          <w:sz w:val="20"/>
          <w:szCs w:val="20"/>
        </w:rPr>
        <w:t xml:space="preserve">11) в отношении которого имеется вступившее в силу решение суда о лишении его права занимать государственные и (или) муниципальные должности в течение определенного срока, если указанный срок не истекает до дня </w:t>
      </w:r>
      <w:r w:rsidRPr="009B5282">
        <w:rPr>
          <w:sz w:val="20"/>
          <w:szCs w:val="20"/>
        </w:rPr>
        <w:t>проведения конкурса;</w:t>
      </w:r>
    </w:p>
    <w:p w14:paraId="218E2125" w14:textId="77777777" w:rsidR="00B1568F" w:rsidRPr="009B5282" w:rsidRDefault="00B1568F" w:rsidP="00B1568F">
      <w:pPr>
        <w:tabs>
          <w:tab w:val="left" w:pos="0"/>
        </w:tabs>
        <w:autoSpaceDE w:val="0"/>
        <w:autoSpaceDN w:val="0"/>
        <w:adjustRightInd w:val="0"/>
        <w:ind w:firstLine="851"/>
        <w:jc w:val="both"/>
        <w:rPr>
          <w:sz w:val="20"/>
          <w:szCs w:val="20"/>
        </w:rPr>
      </w:pPr>
      <w:r w:rsidRPr="009B5282">
        <w:rPr>
          <w:sz w:val="20"/>
          <w:szCs w:val="20"/>
        </w:rPr>
        <w:t>12) замещавший должность главы муниципального образования и ушедший с указанной должности в отставку по собственному желанию, в том числе в связи с избранием его депутатом либо на иную выборную должность, замещение которой несовместимо со статусом главы муниципального образования, либо отрешенный от должности главы муниципального образования Губернатором Новосибирской области (при проведении конкурса в связи с указанными обстоятельствами).</w:t>
      </w:r>
    </w:p>
    <w:p w14:paraId="649A54F1" w14:textId="77777777" w:rsidR="00B1568F" w:rsidRPr="009B5282" w:rsidRDefault="00B1568F" w:rsidP="00B1568F">
      <w:pPr>
        <w:tabs>
          <w:tab w:val="left" w:pos="0"/>
        </w:tabs>
        <w:autoSpaceDE w:val="0"/>
        <w:autoSpaceDN w:val="0"/>
        <w:adjustRightInd w:val="0"/>
        <w:ind w:firstLine="851"/>
        <w:jc w:val="both"/>
        <w:rPr>
          <w:color w:val="000000" w:themeColor="text1"/>
          <w:sz w:val="20"/>
          <w:szCs w:val="20"/>
        </w:rPr>
      </w:pPr>
      <w:r w:rsidRPr="009B5282">
        <w:rPr>
          <w:sz w:val="20"/>
          <w:szCs w:val="20"/>
        </w:rPr>
        <w:t>3.2. Гражданин Российской Федерации представляет в конкурсную комиссию следующие документы и сведения</w:t>
      </w:r>
      <w:r w:rsidRPr="009B5282">
        <w:rPr>
          <w:color w:val="000000" w:themeColor="text1"/>
          <w:sz w:val="20"/>
          <w:szCs w:val="20"/>
        </w:rPr>
        <w:t>:</w:t>
      </w:r>
    </w:p>
    <w:p w14:paraId="0FB98CDA" w14:textId="77777777" w:rsidR="00B1568F" w:rsidRPr="009B5282" w:rsidRDefault="00B1568F" w:rsidP="00B1568F">
      <w:pPr>
        <w:tabs>
          <w:tab w:val="left" w:pos="0"/>
        </w:tabs>
        <w:autoSpaceDE w:val="0"/>
        <w:autoSpaceDN w:val="0"/>
        <w:adjustRightInd w:val="0"/>
        <w:ind w:firstLine="851"/>
        <w:contextualSpacing/>
        <w:jc w:val="both"/>
        <w:rPr>
          <w:color w:val="000000" w:themeColor="text1"/>
          <w:sz w:val="20"/>
          <w:szCs w:val="20"/>
        </w:rPr>
      </w:pPr>
      <w:r w:rsidRPr="009B5282">
        <w:rPr>
          <w:color w:val="000000" w:themeColor="text1"/>
          <w:sz w:val="20"/>
          <w:szCs w:val="20"/>
        </w:rPr>
        <w:t>1) личное заявление (приложение 1 к настоящему Положению);</w:t>
      </w:r>
    </w:p>
    <w:p w14:paraId="5C5D3EDE" w14:textId="77777777" w:rsidR="00B1568F" w:rsidRPr="009B5282" w:rsidRDefault="00B1568F" w:rsidP="00B1568F">
      <w:pPr>
        <w:tabs>
          <w:tab w:val="left" w:pos="0"/>
        </w:tabs>
        <w:autoSpaceDE w:val="0"/>
        <w:autoSpaceDN w:val="0"/>
        <w:adjustRightInd w:val="0"/>
        <w:ind w:firstLine="851"/>
        <w:contextualSpacing/>
        <w:jc w:val="both"/>
        <w:rPr>
          <w:color w:val="000000" w:themeColor="text1"/>
          <w:sz w:val="20"/>
          <w:szCs w:val="20"/>
        </w:rPr>
      </w:pPr>
      <w:r w:rsidRPr="009B5282">
        <w:rPr>
          <w:color w:val="000000" w:themeColor="text1"/>
          <w:sz w:val="20"/>
          <w:szCs w:val="20"/>
        </w:rPr>
        <w:t>2) две фотографии размером 3х4см;</w:t>
      </w:r>
    </w:p>
    <w:p w14:paraId="0041A2EB" w14:textId="77777777" w:rsidR="00B1568F" w:rsidRPr="009B5282" w:rsidRDefault="00B1568F" w:rsidP="00B1568F">
      <w:pPr>
        <w:tabs>
          <w:tab w:val="left" w:pos="0"/>
        </w:tabs>
        <w:autoSpaceDE w:val="0"/>
        <w:autoSpaceDN w:val="0"/>
        <w:adjustRightInd w:val="0"/>
        <w:ind w:firstLine="851"/>
        <w:contextualSpacing/>
        <w:jc w:val="both"/>
        <w:rPr>
          <w:color w:val="000000" w:themeColor="text1"/>
          <w:sz w:val="20"/>
          <w:szCs w:val="20"/>
        </w:rPr>
      </w:pPr>
      <w:r w:rsidRPr="009B5282">
        <w:rPr>
          <w:color w:val="000000" w:themeColor="text1"/>
          <w:sz w:val="20"/>
          <w:szCs w:val="20"/>
        </w:rPr>
        <w:t>3) заполненную и подписанную анкету (приложение 2 к настоящему Положению);</w:t>
      </w:r>
    </w:p>
    <w:p w14:paraId="7113C3CC" w14:textId="77777777" w:rsidR="00B1568F" w:rsidRPr="009B5282" w:rsidRDefault="00B1568F" w:rsidP="00B1568F">
      <w:pPr>
        <w:tabs>
          <w:tab w:val="left" w:pos="0"/>
        </w:tabs>
        <w:autoSpaceDE w:val="0"/>
        <w:autoSpaceDN w:val="0"/>
        <w:adjustRightInd w:val="0"/>
        <w:ind w:firstLine="851"/>
        <w:contextualSpacing/>
        <w:jc w:val="both"/>
        <w:rPr>
          <w:color w:val="000000" w:themeColor="text1"/>
          <w:sz w:val="20"/>
          <w:szCs w:val="20"/>
        </w:rPr>
      </w:pPr>
      <w:r w:rsidRPr="009B5282">
        <w:rPr>
          <w:color w:val="000000" w:themeColor="text1"/>
          <w:sz w:val="20"/>
          <w:szCs w:val="20"/>
        </w:rPr>
        <w:t>4) паспорт или документ, заменяющий паспорт гражданина Российской Федерации;</w:t>
      </w:r>
    </w:p>
    <w:p w14:paraId="1E4B4C51" w14:textId="77777777" w:rsidR="00B1568F" w:rsidRPr="009B5282" w:rsidRDefault="00B1568F" w:rsidP="00B1568F">
      <w:pPr>
        <w:tabs>
          <w:tab w:val="left" w:pos="0"/>
        </w:tabs>
        <w:autoSpaceDE w:val="0"/>
        <w:autoSpaceDN w:val="0"/>
        <w:adjustRightInd w:val="0"/>
        <w:ind w:firstLine="851"/>
        <w:contextualSpacing/>
        <w:jc w:val="both"/>
        <w:rPr>
          <w:color w:val="000000" w:themeColor="text1"/>
          <w:sz w:val="20"/>
          <w:szCs w:val="20"/>
        </w:rPr>
      </w:pPr>
      <w:r w:rsidRPr="009B5282">
        <w:rPr>
          <w:color w:val="000000" w:themeColor="text1"/>
          <w:sz w:val="20"/>
          <w:szCs w:val="20"/>
        </w:rPr>
        <w:t>5) программу развития муниципального образования (предложения по улучшению качества жизни населения в муниципальном районе), подготовленную в соответствии с требованиями, указанными в приложении 3 к настоящему Положению;</w:t>
      </w:r>
    </w:p>
    <w:p w14:paraId="49BB942B" w14:textId="77777777" w:rsidR="00B1568F" w:rsidRPr="009B5282" w:rsidRDefault="00B1568F" w:rsidP="00B1568F">
      <w:pPr>
        <w:tabs>
          <w:tab w:val="left" w:pos="0"/>
        </w:tabs>
        <w:autoSpaceDE w:val="0"/>
        <w:autoSpaceDN w:val="0"/>
        <w:adjustRightInd w:val="0"/>
        <w:ind w:firstLine="851"/>
        <w:contextualSpacing/>
        <w:jc w:val="both"/>
        <w:rPr>
          <w:sz w:val="20"/>
          <w:szCs w:val="20"/>
        </w:rPr>
      </w:pPr>
      <w:r w:rsidRPr="009B5282">
        <w:rPr>
          <w:sz w:val="20"/>
          <w:szCs w:val="20"/>
        </w:rPr>
        <w:t>6) документы, подтверждающие стаж работы (при наличии): копию трудовой книжки и (или) сведения о трудовой деятельности либо копии иных документов, подтверждающих трудовую (служебную) деятельность, заверенные в установленном законодательством Российской Федерации порядке</w:t>
      </w:r>
      <w:r w:rsidRPr="009B5282">
        <w:rPr>
          <w:spacing w:val="-5"/>
          <w:sz w:val="20"/>
          <w:szCs w:val="20"/>
        </w:rPr>
        <w:t>;</w:t>
      </w:r>
    </w:p>
    <w:p w14:paraId="3C30202B" w14:textId="77777777" w:rsidR="00B1568F" w:rsidRPr="009B5282" w:rsidRDefault="00B1568F" w:rsidP="00B1568F">
      <w:pPr>
        <w:widowControl w:val="0"/>
        <w:shd w:val="clear" w:color="auto" w:fill="FFFFFF"/>
        <w:tabs>
          <w:tab w:val="left" w:pos="542"/>
        </w:tabs>
        <w:autoSpaceDE w:val="0"/>
        <w:autoSpaceDN w:val="0"/>
        <w:adjustRightInd w:val="0"/>
        <w:spacing w:before="43"/>
        <w:ind w:firstLine="851"/>
        <w:contextualSpacing/>
        <w:rPr>
          <w:color w:val="000000" w:themeColor="text1"/>
          <w:spacing w:val="-12"/>
          <w:sz w:val="20"/>
          <w:szCs w:val="20"/>
        </w:rPr>
      </w:pPr>
      <w:r w:rsidRPr="009B5282">
        <w:rPr>
          <w:color w:val="000000" w:themeColor="text1"/>
          <w:spacing w:val="-4"/>
          <w:sz w:val="20"/>
          <w:szCs w:val="20"/>
        </w:rPr>
        <w:t>7) документы об образовании;</w:t>
      </w:r>
    </w:p>
    <w:p w14:paraId="1D4EF6B4" w14:textId="77777777" w:rsidR="00B1568F" w:rsidRPr="009B5282" w:rsidRDefault="00B1568F" w:rsidP="00B1568F">
      <w:pPr>
        <w:widowControl w:val="0"/>
        <w:shd w:val="clear" w:color="auto" w:fill="FFFFFF"/>
        <w:tabs>
          <w:tab w:val="left" w:pos="542"/>
        </w:tabs>
        <w:autoSpaceDE w:val="0"/>
        <w:autoSpaceDN w:val="0"/>
        <w:adjustRightInd w:val="0"/>
        <w:spacing w:before="38"/>
        <w:ind w:right="14" w:firstLine="851"/>
        <w:contextualSpacing/>
        <w:jc w:val="both"/>
        <w:rPr>
          <w:color w:val="000000" w:themeColor="text1"/>
          <w:spacing w:val="-14"/>
          <w:sz w:val="20"/>
          <w:szCs w:val="20"/>
        </w:rPr>
      </w:pPr>
      <w:r w:rsidRPr="009B5282">
        <w:rPr>
          <w:color w:val="000000" w:themeColor="text1"/>
          <w:spacing w:val="-6"/>
          <w:sz w:val="20"/>
          <w:szCs w:val="20"/>
        </w:rPr>
        <w:t xml:space="preserve">8) другие документы или их копии, характеризующие его профессиональную </w:t>
      </w:r>
      <w:r w:rsidRPr="009B5282">
        <w:rPr>
          <w:color w:val="000000" w:themeColor="text1"/>
          <w:spacing w:val="-1"/>
          <w:sz w:val="20"/>
          <w:szCs w:val="20"/>
        </w:rPr>
        <w:t xml:space="preserve">подготовку, характеристики, награды, рекомендации (предоставляются </w:t>
      </w:r>
      <w:r w:rsidRPr="009B5282">
        <w:rPr>
          <w:color w:val="000000" w:themeColor="text1"/>
          <w:sz w:val="20"/>
          <w:szCs w:val="20"/>
        </w:rPr>
        <w:t>по желанию кандидата).</w:t>
      </w:r>
    </w:p>
    <w:p w14:paraId="795B0C23" w14:textId="77777777" w:rsidR="00B1568F" w:rsidRPr="009B5282" w:rsidRDefault="00B1568F" w:rsidP="00B1568F">
      <w:pPr>
        <w:autoSpaceDE w:val="0"/>
        <w:autoSpaceDN w:val="0"/>
        <w:adjustRightInd w:val="0"/>
        <w:ind w:firstLine="851"/>
        <w:jc w:val="both"/>
        <w:rPr>
          <w:color w:val="000000" w:themeColor="text1"/>
          <w:sz w:val="20"/>
          <w:szCs w:val="20"/>
        </w:rPr>
      </w:pPr>
      <w:r w:rsidRPr="009B5282">
        <w:rPr>
          <w:color w:val="000000" w:themeColor="text1"/>
          <w:sz w:val="20"/>
          <w:szCs w:val="20"/>
        </w:rPr>
        <w:t>3.3. В конкурсную комиссию вместе с документами и сведениями, указанными в пункте 3.2 настоящего Положения, гражданин Российской Федерации представляет в соответствии с требованиями Закона Новосибирской области № 216-ОЗ справки о доходах, расходах, об имуществе и обязательствах имущественного характера, содержащие:</w:t>
      </w:r>
    </w:p>
    <w:p w14:paraId="34ED961F" w14:textId="77777777" w:rsidR="00B1568F" w:rsidRPr="009B5282" w:rsidRDefault="00B1568F" w:rsidP="00B1568F">
      <w:pPr>
        <w:autoSpaceDE w:val="0"/>
        <w:autoSpaceDN w:val="0"/>
        <w:adjustRightInd w:val="0"/>
        <w:ind w:firstLine="851"/>
        <w:jc w:val="both"/>
        <w:rPr>
          <w:color w:val="000000" w:themeColor="text1"/>
          <w:sz w:val="20"/>
          <w:szCs w:val="20"/>
        </w:rPr>
      </w:pPr>
      <w:r w:rsidRPr="009B5282">
        <w:rPr>
          <w:color w:val="000000" w:themeColor="text1"/>
          <w:sz w:val="20"/>
          <w:szCs w:val="20"/>
        </w:rPr>
        <w:t>1) сведения о своих доходах, полученных от всех источников (включая доходы по прежнему месту работы или месту замещения выборной должности, пенсии, пособия, иные выплаты) за календарный год, предшествующий году подачи документов для замещения должности, а также сведения об имуществе, принадлежащем ему на праве собственности, и о своих обязательствах имущественного характера по состоянию на первое число месяца, предшествующего месяцу подачи документов для участия в конкурсе по отбору кандидатур на должность Главы района (на отчетную дату);</w:t>
      </w:r>
    </w:p>
    <w:p w14:paraId="19A50366" w14:textId="77777777" w:rsidR="00B1568F" w:rsidRPr="009B5282" w:rsidRDefault="00B1568F" w:rsidP="00B1568F">
      <w:pPr>
        <w:autoSpaceDE w:val="0"/>
        <w:autoSpaceDN w:val="0"/>
        <w:adjustRightInd w:val="0"/>
        <w:ind w:firstLine="851"/>
        <w:jc w:val="both"/>
        <w:rPr>
          <w:color w:val="000000" w:themeColor="text1"/>
          <w:sz w:val="20"/>
          <w:szCs w:val="20"/>
        </w:rPr>
      </w:pPr>
      <w:r w:rsidRPr="009B5282">
        <w:rPr>
          <w:color w:val="000000" w:themeColor="text1"/>
          <w:sz w:val="20"/>
          <w:szCs w:val="20"/>
        </w:rPr>
        <w:t>2) сведения о доходах супруги (супруга) и несовершеннолетних детей, полученных от всех источников (включая заработную плату, пенсии, пособия, иные выплаты) за календарный год, предшествующий году подачи гражданином документов для замещения должности, а также сведения об имуществе, принадлежащем им на праве собственности, и об их обязательствах имущественного характера по состоянию на первое число месяца, предшествующего месяцу подачи документов для участия в конкурсе по отбору кандидатур на должность Главы района (на отчетную дату).</w:t>
      </w:r>
    </w:p>
    <w:p w14:paraId="6A801540" w14:textId="77777777" w:rsidR="00B1568F" w:rsidRPr="009B5282" w:rsidRDefault="00B1568F" w:rsidP="00B1568F">
      <w:pPr>
        <w:autoSpaceDE w:val="0"/>
        <w:autoSpaceDN w:val="0"/>
        <w:adjustRightInd w:val="0"/>
        <w:ind w:firstLine="851"/>
        <w:jc w:val="both"/>
        <w:rPr>
          <w:color w:val="000000" w:themeColor="text1"/>
          <w:sz w:val="20"/>
          <w:szCs w:val="20"/>
        </w:rPr>
      </w:pPr>
      <w:r w:rsidRPr="009B5282">
        <w:rPr>
          <w:color w:val="000000" w:themeColor="text1"/>
          <w:sz w:val="20"/>
          <w:szCs w:val="20"/>
        </w:rPr>
        <w:t>Справки о доходах, расходах, об имуществе и обязательствах имущественного характера заполняются по утвержденной Президентом Российской Федерации форме справки с использованием специального программного обеспечения «Справки БК», размещенной на официальном сайте государственной информационной системы в области государственной службы в информационно-телекоммуникационной сети «Интернет».</w:t>
      </w:r>
    </w:p>
    <w:p w14:paraId="4EBC371A" w14:textId="77777777" w:rsidR="00B1568F" w:rsidRPr="009B5282" w:rsidRDefault="00B1568F" w:rsidP="00B1568F">
      <w:pPr>
        <w:widowControl w:val="0"/>
        <w:shd w:val="clear" w:color="auto" w:fill="FFFFFF"/>
        <w:tabs>
          <w:tab w:val="left" w:pos="709"/>
        </w:tabs>
        <w:autoSpaceDE w:val="0"/>
        <w:autoSpaceDN w:val="0"/>
        <w:adjustRightInd w:val="0"/>
        <w:spacing w:before="48"/>
        <w:ind w:right="10" w:firstLine="851"/>
        <w:contextualSpacing/>
        <w:jc w:val="both"/>
        <w:rPr>
          <w:color w:val="000000" w:themeColor="text1"/>
          <w:spacing w:val="-5"/>
          <w:sz w:val="20"/>
          <w:szCs w:val="20"/>
        </w:rPr>
      </w:pPr>
      <w:r w:rsidRPr="009B5282">
        <w:rPr>
          <w:color w:val="000000" w:themeColor="text1"/>
          <w:sz w:val="20"/>
          <w:szCs w:val="20"/>
        </w:rPr>
        <w:t>Гражданин Российской Федерации справки о доходах, расходах, об имуществе и обязательствах имущественного характера может также представить непосредственно в отдел по профилактике коррупционных и иных правонарушений администрации Губернатора Новосибирской области и Правительства Новосибирской области.</w:t>
      </w:r>
    </w:p>
    <w:p w14:paraId="259ACE24" w14:textId="77777777" w:rsidR="00B1568F" w:rsidRPr="009B5282" w:rsidRDefault="00B1568F" w:rsidP="00B1568F">
      <w:pPr>
        <w:widowControl w:val="0"/>
        <w:shd w:val="clear" w:color="auto" w:fill="FFFFFF"/>
        <w:tabs>
          <w:tab w:val="left" w:pos="709"/>
        </w:tabs>
        <w:autoSpaceDE w:val="0"/>
        <w:autoSpaceDN w:val="0"/>
        <w:adjustRightInd w:val="0"/>
        <w:spacing w:before="48"/>
        <w:ind w:right="10" w:firstLine="851"/>
        <w:contextualSpacing/>
        <w:jc w:val="both"/>
        <w:rPr>
          <w:color w:val="000000" w:themeColor="text1"/>
          <w:spacing w:val="-9"/>
          <w:sz w:val="20"/>
          <w:szCs w:val="20"/>
        </w:rPr>
      </w:pPr>
      <w:r w:rsidRPr="009B5282">
        <w:rPr>
          <w:color w:val="000000" w:themeColor="text1"/>
          <w:spacing w:val="-5"/>
          <w:sz w:val="20"/>
          <w:szCs w:val="20"/>
        </w:rPr>
        <w:t>3.4. Документы, указанные в пунктах 3.2 и 3.3 настоящего Положения, гражданин Российской Федерации обя</w:t>
      </w:r>
      <w:r w:rsidRPr="009B5282">
        <w:rPr>
          <w:color w:val="000000" w:themeColor="text1"/>
          <w:sz w:val="20"/>
          <w:szCs w:val="20"/>
        </w:rPr>
        <w:t>зан представить в конкурсную комиссию лично или через представителя, чьи полномочия удостоверены в установленном законом порядке.</w:t>
      </w:r>
    </w:p>
    <w:p w14:paraId="3EE311EC" w14:textId="77777777" w:rsidR="00B1568F" w:rsidRPr="009B5282" w:rsidRDefault="00B1568F" w:rsidP="00B1568F">
      <w:pPr>
        <w:widowControl w:val="0"/>
        <w:shd w:val="clear" w:color="auto" w:fill="FFFFFF"/>
        <w:tabs>
          <w:tab w:val="left" w:pos="709"/>
        </w:tabs>
        <w:autoSpaceDE w:val="0"/>
        <w:autoSpaceDN w:val="0"/>
        <w:adjustRightInd w:val="0"/>
        <w:spacing w:before="58"/>
        <w:ind w:firstLine="851"/>
        <w:contextualSpacing/>
        <w:jc w:val="both"/>
        <w:rPr>
          <w:color w:val="000000" w:themeColor="text1"/>
          <w:spacing w:val="-5"/>
          <w:sz w:val="20"/>
          <w:szCs w:val="20"/>
        </w:rPr>
      </w:pPr>
      <w:r w:rsidRPr="009B5282">
        <w:rPr>
          <w:color w:val="000000" w:themeColor="text1"/>
          <w:spacing w:val="-5"/>
          <w:sz w:val="20"/>
          <w:szCs w:val="20"/>
        </w:rPr>
        <w:t>3.5. Секретарь конкурсной комиссии, принимающий документы, в присутствии гражданина Российской Федерации или его представителя сверяет наличие документов, приложенных к заявлению, с документами, указанными в пункте 3.2 настоящего Положения, снимает копии с документов, возвращает гражданину Российской Федерации или его представителю подлинники указанных документов, а также выдает гражданину Российской Федерации или его представителю копию заявле</w:t>
      </w:r>
      <w:r w:rsidRPr="009B5282">
        <w:rPr>
          <w:color w:val="000000" w:themeColor="text1"/>
          <w:sz w:val="20"/>
          <w:szCs w:val="20"/>
        </w:rPr>
        <w:t>ния с отметкой о дате и времени приема документов. Копия доверенности, выданная представителю, указанному в пункте 3.4 настоящего Положения, прикладывается к делу.</w:t>
      </w:r>
    </w:p>
    <w:p w14:paraId="28335238" w14:textId="77777777" w:rsidR="00B1568F" w:rsidRPr="009B5282" w:rsidRDefault="00B1568F" w:rsidP="00B1568F">
      <w:pPr>
        <w:pStyle w:val="Pa3"/>
        <w:spacing w:before="40"/>
        <w:ind w:firstLine="708"/>
        <w:jc w:val="both"/>
        <w:rPr>
          <w:rFonts w:ascii="Times New Roman" w:hAnsi="Times New Roman"/>
          <w:color w:val="000000" w:themeColor="text1"/>
          <w:sz w:val="20"/>
          <w:szCs w:val="20"/>
        </w:rPr>
      </w:pPr>
      <w:r w:rsidRPr="009B5282">
        <w:rPr>
          <w:rFonts w:ascii="Times New Roman" w:hAnsi="Times New Roman"/>
          <w:color w:val="000000" w:themeColor="text1"/>
          <w:sz w:val="20"/>
          <w:szCs w:val="20"/>
        </w:rPr>
        <w:t>В случае выявления в представленных в соответствии с п. 3.2 настоящего Положения документах неполноты сведений, а также отсутствия документов, из числа предусмотренных пунктами 3.2 и 3.3 настоящего Положения, секретарь конкурсной комиссии извещает гражданина Российской Федерации или его представителя о выявленных недостатках.</w:t>
      </w:r>
    </w:p>
    <w:p w14:paraId="53E5ECC2" w14:textId="77777777" w:rsidR="00B1568F" w:rsidRPr="009B5282" w:rsidRDefault="00B1568F" w:rsidP="00B1568F">
      <w:pPr>
        <w:pStyle w:val="Pa3"/>
        <w:spacing w:before="40"/>
        <w:ind w:firstLine="708"/>
        <w:jc w:val="both"/>
        <w:rPr>
          <w:rFonts w:ascii="Times New Roman" w:hAnsi="Times New Roman"/>
          <w:color w:val="000000" w:themeColor="text1"/>
          <w:sz w:val="20"/>
          <w:szCs w:val="20"/>
        </w:rPr>
      </w:pPr>
      <w:r w:rsidRPr="009B5282">
        <w:rPr>
          <w:rFonts w:ascii="Times New Roman" w:hAnsi="Times New Roman"/>
          <w:color w:val="000000" w:themeColor="text1"/>
          <w:sz w:val="20"/>
          <w:szCs w:val="20"/>
        </w:rPr>
        <w:t>Принятые документы для участия в конкурсе регистрируются в специальном журнале.</w:t>
      </w:r>
    </w:p>
    <w:p w14:paraId="36B8B415" w14:textId="77777777" w:rsidR="00B1568F" w:rsidRPr="009B5282" w:rsidRDefault="00B1568F" w:rsidP="00B1568F">
      <w:pPr>
        <w:pStyle w:val="Pa3"/>
        <w:spacing w:before="40"/>
        <w:ind w:firstLine="709"/>
        <w:jc w:val="both"/>
        <w:rPr>
          <w:rFonts w:ascii="Times New Roman" w:hAnsi="Times New Roman"/>
          <w:color w:val="000000" w:themeColor="text1"/>
          <w:sz w:val="20"/>
          <w:szCs w:val="20"/>
        </w:rPr>
      </w:pPr>
      <w:r w:rsidRPr="009B5282">
        <w:rPr>
          <w:rFonts w:ascii="Times New Roman" w:hAnsi="Times New Roman"/>
          <w:color w:val="000000" w:themeColor="text1"/>
          <w:sz w:val="20"/>
          <w:szCs w:val="20"/>
        </w:rPr>
        <w:lastRenderedPageBreak/>
        <w:t xml:space="preserve">Все документы из числа предусмотренных пунктом 3.2 настоящего Положения, поданные гражданином Российской Федерации, формируются в дело. Заявления граждан Российской Федерации и приложенные к ним документы (копии документов), из числа предусмотренных пунктом 3.2 настоящего Положения, хранятся у секретаря конкурсной комиссии с соблюдением требований по хранению персональных данных. </w:t>
      </w:r>
    </w:p>
    <w:p w14:paraId="66E148CB" w14:textId="77777777" w:rsidR="00B1568F" w:rsidRPr="009B5282" w:rsidRDefault="00B1568F" w:rsidP="00B1568F">
      <w:pPr>
        <w:ind w:firstLine="709"/>
        <w:jc w:val="both"/>
        <w:rPr>
          <w:color w:val="000000" w:themeColor="text1"/>
          <w:sz w:val="20"/>
          <w:szCs w:val="20"/>
        </w:rPr>
      </w:pPr>
      <w:r w:rsidRPr="009B5282">
        <w:rPr>
          <w:color w:val="000000" w:themeColor="text1"/>
          <w:sz w:val="20"/>
          <w:szCs w:val="20"/>
        </w:rPr>
        <w:t>Секретарь конкурсной комиссии в течение трех рабочих дней со дня окончания срока приема документов конкурсной комиссией обеспечивает передачу справок о доходах, расходах, об имуществе и обязательствах имущественного характера, поданных гражданином Российской Федерации в соответствии с пунктом 3.3 настоящего Положения, в отдел по профилактике коррупционных и иных правонарушений администрации Губернатора Новосибирской области и Правительства Новосибирской области.</w:t>
      </w:r>
    </w:p>
    <w:p w14:paraId="6BB2724E" w14:textId="77777777" w:rsidR="00B1568F" w:rsidRPr="009B5282" w:rsidRDefault="00B1568F" w:rsidP="00B1568F">
      <w:pPr>
        <w:pStyle w:val="Pa3"/>
        <w:spacing w:before="40"/>
        <w:ind w:firstLine="708"/>
        <w:jc w:val="both"/>
        <w:rPr>
          <w:rFonts w:ascii="Times New Roman" w:hAnsi="Times New Roman"/>
          <w:color w:val="000000" w:themeColor="text1"/>
          <w:sz w:val="20"/>
          <w:szCs w:val="20"/>
        </w:rPr>
      </w:pPr>
      <w:r w:rsidRPr="009B5282">
        <w:rPr>
          <w:rFonts w:ascii="Times New Roman" w:hAnsi="Times New Roman"/>
          <w:color w:val="000000" w:themeColor="text1"/>
          <w:sz w:val="20"/>
          <w:szCs w:val="20"/>
        </w:rPr>
        <w:t xml:space="preserve">3.6. Гражданин Российской Федерации имеет право уточнять и дополнять необходимые сведения, содержащиеся в документах, но не позднее окончания срока приема документов для участия в конкурсе. </w:t>
      </w:r>
    </w:p>
    <w:p w14:paraId="37D7FD04" w14:textId="77777777" w:rsidR="00B1568F" w:rsidRPr="009B5282" w:rsidRDefault="00B1568F" w:rsidP="00B1568F">
      <w:pPr>
        <w:pStyle w:val="Pa3"/>
        <w:spacing w:before="40"/>
        <w:ind w:firstLine="708"/>
        <w:jc w:val="both"/>
        <w:rPr>
          <w:rFonts w:ascii="Times New Roman" w:hAnsi="Times New Roman"/>
          <w:sz w:val="20"/>
          <w:szCs w:val="20"/>
        </w:rPr>
      </w:pPr>
      <w:r w:rsidRPr="009B5282">
        <w:rPr>
          <w:rFonts w:ascii="Times New Roman" w:hAnsi="Times New Roman"/>
          <w:color w:val="000000" w:themeColor="text1"/>
          <w:sz w:val="20"/>
          <w:szCs w:val="20"/>
        </w:rPr>
        <w:t xml:space="preserve">3.7. Представленные в соответствии с пунктом 3.2 настоящего Положения сведения подлежат проверке. В случае установления в ходе проверки обстоятельств, </w:t>
      </w:r>
      <w:r w:rsidRPr="009B5282">
        <w:rPr>
          <w:rFonts w:ascii="Times New Roman" w:hAnsi="Times New Roman"/>
          <w:sz w:val="20"/>
          <w:szCs w:val="20"/>
        </w:rPr>
        <w:t>препятствующих замещению гражданином Российской Федерации должности Главы района (указанных в пункте 3.1 настоящего Положения), он в письменной форме информируется конкурсной комиссией о причинах отказа в регистрации в качестве кандидата на должность Главы района.</w:t>
      </w:r>
    </w:p>
    <w:p w14:paraId="741264D5" w14:textId="77777777" w:rsidR="00B1568F" w:rsidRPr="009B5282" w:rsidRDefault="00B1568F" w:rsidP="00B1568F">
      <w:pPr>
        <w:widowControl w:val="0"/>
        <w:shd w:val="clear" w:color="auto" w:fill="FFFFFF"/>
        <w:tabs>
          <w:tab w:val="left" w:pos="709"/>
        </w:tabs>
        <w:autoSpaceDE w:val="0"/>
        <w:autoSpaceDN w:val="0"/>
        <w:adjustRightInd w:val="0"/>
        <w:spacing w:before="58"/>
        <w:ind w:firstLine="709"/>
        <w:contextualSpacing/>
        <w:jc w:val="both"/>
        <w:rPr>
          <w:color w:val="000000" w:themeColor="text1"/>
          <w:spacing w:val="-4"/>
          <w:sz w:val="20"/>
          <w:szCs w:val="20"/>
        </w:rPr>
      </w:pPr>
      <w:r w:rsidRPr="009B5282">
        <w:rPr>
          <w:color w:val="000000" w:themeColor="text1"/>
          <w:sz w:val="20"/>
          <w:szCs w:val="20"/>
        </w:rPr>
        <w:t>3.8. Решение о регистрации гражданина Российской Федерации в качестве кандидата на должность Главы района, об отказе гражданину Российской Федерации в регистрации в качестве кандидата на должность Главы района принимается на заседании конкурсной комиссии.</w:t>
      </w:r>
    </w:p>
    <w:p w14:paraId="00B32C2E" w14:textId="77777777" w:rsidR="00B1568F" w:rsidRPr="009B5282" w:rsidRDefault="00B1568F" w:rsidP="00B1568F">
      <w:pPr>
        <w:widowControl w:val="0"/>
        <w:shd w:val="clear" w:color="auto" w:fill="FFFFFF"/>
        <w:autoSpaceDE w:val="0"/>
        <w:autoSpaceDN w:val="0"/>
        <w:adjustRightInd w:val="0"/>
        <w:spacing w:before="158"/>
        <w:ind w:left="29"/>
        <w:contextualSpacing/>
        <w:jc w:val="center"/>
        <w:rPr>
          <w:color w:val="000000" w:themeColor="text1"/>
          <w:spacing w:val="-4"/>
          <w:sz w:val="20"/>
          <w:szCs w:val="20"/>
        </w:rPr>
      </w:pPr>
    </w:p>
    <w:p w14:paraId="74B28A4B" w14:textId="77777777" w:rsidR="00B1568F" w:rsidRPr="009B5282" w:rsidRDefault="00B1568F" w:rsidP="00B1568F">
      <w:pPr>
        <w:widowControl w:val="0"/>
        <w:shd w:val="clear" w:color="auto" w:fill="FFFFFF"/>
        <w:autoSpaceDE w:val="0"/>
        <w:autoSpaceDN w:val="0"/>
        <w:adjustRightInd w:val="0"/>
        <w:spacing w:before="158"/>
        <w:ind w:left="29"/>
        <w:contextualSpacing/>
        <w:jc w:val="center"/>
        <w:rPr>
          <w:color w:val="000000" w:themeColor="text1"/>
          <w:sz w:val="20"/>
          <w:szCs w:val="20"/>
        </w:rPr>
      </w:pPr>
      <w:r w:rsidRPr="009B5282">
        <w:rPr>
          <w:color w:val="000000" w:themeColor="text1"/>
          <w:spacing w:val="-4"/>
          <w:sz w:val="20"/>
          <w:szCs w:val="20"/>
        </w:rPr>
        <w:t>4. Конкурсная комиссия</w:t>
      </w:r>
    </w:p>
    <w:p w14:paraId="00705830" w14:textId="77777777" w:rsidR="00B1568F" w:rsidRPr="009B5282" w:rsidRDefault="00B1568F" w:rsidP="00B1568F">
      <w:pPr>
        <w:widowControl w:val="0"/>
        <w:shd w:val="clear" w:color="auto" w:fill="FFFFFF"/>
        <w:tabs>
          <w:tab w:val="left" w:pos="709"/>
        </w:tabs>
        <w:autoSpaceDE w:val="0"/>
        <w:autoSpaceDN w:val="0"/>
        <w:adjustRightInd w:val="0"/>
        <w:spacing w:before="48"/>
        <w:ind w:right="10" w:firstLine="709"/>
        <w:contextualSpacing/>
        <w:jc w:val="both"/>
        <w:rPr>
          <w:color w:val="000000" w:themeColor="text1"/>
          <w:spacing w:val="-9"/>
          <w:sz w:val="20"/>
          <w:szCs w:val="20"/>
        </w:rPr>
      </w:pPr>
      <w:r w:rsidRPr="009B5282">
        <w:rPr>
          <w:color w:val="000000" w:themeColor="text1"/>
          <w:spacing w:val="-5"/>
          <w:sz w:val="20"/>
          <w:szCs w:val="20"/>
        </w:rPr>
        <w:t xml:space="preserve">4.1. Организация и проведение конкурса возлагаются на конкурсную комиссию </w:t>
      </w:r>
      <w:r w:rsidRPr="009B5282">
        <w:rPr>
          <w:color w:val="000000" w:themeColor="text1"/>
          <w:sz w:val="20"/>
          <w:szCs w:val="20"/>
        </w:rPr>
        <w:t>по отбору кандидатур на должность Главы района (далее по тексту - комиссия).</w:t>
      </w:r>
    </w:p>
    <w:p w14:paraId="70F3C888" w14:textId="77777777" w:rsidR="00B1568F" w:rsidRPr="009B5282" w:rsidRDefault="00B1568F" w:rsidP="00B1568F">
      <w:pPr>
        <w:widowControl w:val="0"/>
        <w:shd w:val="clear" w:color="auto" w:fill="FFFFFF"/>
        <w:tabs>
          <w:tab w:val="left" w:pos="709"/>
        </w:tabs>
        <w:autoSpaceDE w:val="0"/>
        <w:autoSpaceDN w:val="0"/>
        <w:adjustRightInd w:val="0"/>
        <w:spacing w:before="58"/>
        <w:ind w:right="5" w:firstLine="709"/>
        <w:contextualSpacing/>
        <w:jc w:val="both"/>
        <w:rPr>
          <w:color w:val="000000" w:themeColor="text1"/>
          <w:spacing w:val="-7"/>
          <w:sz w:val="20"/>
          <w:szCs w:val="20"/>
        </w:rPr>
      </w:pPr>
      <w:r w:rsidRPr="009B5282">
        <w:rPr>
          <w:color w:val="000000" w:themeColor="text1"/>
          <w:spacing w:val="-5"/>
          <w:sz w:val="20"/>
          <w:szCs w:val="20"/>
        </w:rPr>
        <w:t>4.2. Комиссия формируется Советом депутатов и состоит из 8 членов. Половина членов комиссии назначается Советом депутатов, другая половина ‒ Губернато</w:t>
      </w:r>
      <w:r w:rsidRPr="009B5282">
        <w:rPr>
          <w:color w:val="000000" w:themeColor="text1"/>
          <w:sz w:val="20"/>
          <w:szCs w:val="20"/>
        </w:rPr>
        <w:t>ром Новосибирской области.</w:t>
      </w:r>
    </w:p>
    <w:p w14:paraId="5360F1DB" w14:textId="77777777" w:rsidR="00B1568F" w:rsidRPr="009B5282" w:rsidRDefault="00B1568F" w:rsidP="00B1568F">
      <w:pPr>
        <w:widowControl w:val="0"/>
        <w:shd w:val="clear" w:color="auto" w:fill="FFFFFF"/>
        <w:autoSpaceDE w:val="0"/>
        <w:autoSpaceDN w:val="0"/>
        <w:adjustRightInd w:val="0"/>
        <w:spacing w:before="53"/>
        <w:ind w:right="5" w:firstLine="709"/>
        <w:contextualSpacing/>
        <w:jc w:val="both"/>
        <w:rPr>
          <w:color w:val="000000" w:themeColor="text1"/>
          <w:spacing w:val="-8"/>
          <w:sz w:val="20"/>
          <w:szCs w:val="20"/>
        </w:rPr>
      </w:pPr>
      <w:r w:rsidRPr="009B5282">
        <w:rPr>
          <w:color w:val="000000" w:themeColor="text1"/>
          <w:spacing w:val="-4"/>
          <w:sz w:val="20"/>
          <w:szCs w:val="20"/>
        </w:rPr>
        <w:t xml:space="preserve">4.3. Комиссия состоит из председателя, заместителя председателя, секретаря и </w:t>
      </w:r>
      <w:r w:rsidRPr="009B5282">
        <w:rPr>
          <w:color w:val="000000" w:themeColor="text1"/>
          <w:spacing w:val="-5"/>
          <w:sz w:val="20"/>
          <w:szCs w:val="20"/>
        </w:rPr>
        <w:t>иных членов комиссии. Председатель, заместитель председателя, секретарь ко</w:t>
      </w:r>
      <w:r w:rsidRPr="009B5282">
        <w:rPr>
          <w:color w:val="000000" w:themeColor="text1"/>
          <w:spacing w:val="-4"/>
          <w:sz w:val="20"/>
          <w:szCs w:val="20"/>
        </w:rPr>
        <w:t xml:space="preserve">миссии избираются на первом заседании комиссии большинством голосов от </w:t>
      </w:r>
      <w:r w:rsidRPr="009B5282">
        <w:rPr>
          <w:color w:val="000000" w:themeColor="text1"/>
          <w:spacing w:val="-6"/>
          <w:sz w:val="20"/>
          <w:szCs w:val="20"/>
        </w:rPr>
        <w:t xml:space="preserve">числа присутствующих членов комиссии. </w:t>
      </w:r>
      <w:r w:rsidRPr="009B5282">
        <w:rPr>
          <w:color w:val="000000" w:themeColor="text1"/>
          <w:spacing w:val="-5"/>
          <w:sz w:val="20"/>
          <w:szCs w:val="20"/>
        </w:rPr>
        <w:t>Председатель</w:t>
      </w:r>
      <w:r w:rsidRPr="009B5282">
        <w:rPr>
          <w:color w:val="000000" w:themeColor="text1"/>
          <w:spacing w:val="-4"/>
          <w:sz w:val="20"/>
          <w:szCs w:val="20"/>
        </w:rPr>
        <w:t xml:space="preserve"> комиссии избирается из числа</w:t>
      </w:r>
      <w:r w:rsidRPr="009B5282">
        <w:rPr>
          <w:color w:val="000000" w:themeColor="text1"/>
          <w:spacing w:val="-6"/>
          <w:sz w:val="20"/>
          <w:szCs w:val="20"/>
        </w:rPr>
        <w:t xml:space="preserve"> членов комиссии, назначенных Губернатором Новосибирской области.</w:t>
      </w:r>
    </w:p>
    <w:p w14:paraId="492B4BE1" w14:textId="77777777" w:rsidR="00B1568F" w:rsidRPr="009B5282" w:rsidRDefault="00B1568F" w:rsidP="00B1568F">
      <w:pPr>
        <w:widowControl w:val="0"/>
        <w:shd w:val="clear" w:color="auto" w:fill="FFFFFF"/>
        <w:tabs>
          <w:tab w:val="left" w:pos="709"/>
        </w:tabs>
        <w:autoSpaceDE w:val="0"/>
        <w:autoSpaceDN w:val="0"/>
        <w:adjustRightInd w:val="0"/>
        <w:spacing w:before="58"/>
        <w:ind w:right="10" w:firstLine="709"/>
        <w:contextualSpacing/>
        <w:jc w:val="both"/>
        <w:rPr>
          <w:color w:val="000000" w:themeColor="text1"/>
          <w:spacing w:val="-9"/>
          <w:sz w:val="20"/>
          <w:szCs w:val="20"/>
        </w:rPr>
      </w:pPr>
      <w:r w:rsidRPr="009B5282">
        <w:rPr>
          <w:color w:val="000000" w:themeColor="text1"/>
          <w:spacing w:val="-4"/>
          <w:sz w:val="20"/>
          <w:szCs w:val="20"/>
        </w:rPr>
        <w:t>4.4. Деятельность комиссии осуществляется коллегиально. Формой деятельно</w:t>
      </w:r>
      <w:r w:rsidRPr="009B5282">
        <w:rPr>
          <w:color w:val="000000" w:themeColor="text1"/>
          <w:spacing w:val="-6"/>
          <w:sz w:val="20"/>
          <w:szCs w:val="20"/>
        </w:rPr>
        <w:t xml:space="preserve">сти комиссии являются заседания. Заседание комиссии считается правомочным, </w:t>
      </w:r>
      <w:r w:rsidRPr="009B5282">
        <w:rPr>
          <w:color w:val="000000" w:themeColor="text1"/>
          <w:spacing w:val="-5"/>
          <w:sz w:val="20"/>
          <w:szCs w:val="20"/>
        </w:rPr>
        <w:t xml:space="preserve">если на нем присутствует не менее трех четвертых от установленной численности </w:t>
      </w:r>
      <w:r w:rsidRPr="009B5282">
        <w:rPr>
          <w:color w:val="000000" w:themeColor="text1"/>
          <w:sz w:val="20"/>
          <w:szCs w:val="20"/>
        </w:rPr>
        <w:t>комиссии.</w:t>
      </w:r>
    </w:p>
    <w:p w14:paraId="1D0AD11B" w14:textId="77777777" w:rsidR="00B1568F" w:rsidRPr="009B5282" w:rsidRDefault="00B1568F" w:rsidP="00B1568F">
      <w:pPr>
        <w:widowControl w:val="0"/>
        <w:shd w:val="clear" w:color="auto" w:fill="FFFFFF"/>
        <w:autoSpaceDE w:val="0"/>
        <w:autoSpaceDN w:val="0"/>
        <w:adjustRightInd w:val="0"/>
        <w:spacing w:before="62"/>
        <w:ind w:left="10" w:firstLine="698"/>
        <w:contextualSpacing/>
        <w:jc w:val="both"/>
        <w:rPr>
          <w:color w:val="000000" w:themeColor="text1"/>
          <w:sz w:val="20"/>
          <w:szCs w:val="20"/>
        </w:rPr>
      </w:pPr>
      <w:r w:rsidRPr="009B5282">
        <w:rPr>
          <w:color w:val="000000" w:themeColor="text1"/>
          <w:spacing w:val="-4"/>
          <w:sz w:val="20"/>
          <w:szCs w:val="20"/>
        </w:rPr>
        <w:t>В случае невозможности исполнения обязанностей членами комиссии, назна</w:t>
      </w:r>
      <w:r w:rsidRPr="009B5282">
        <w:rPr>
          <w:color w:val="000000" w:themeColor="text1"/>
          <w:spacing w:val="-5"/>
          <w:sz w:val="20"/>
          <w:szCs w:val="20"/>
        </w:rPr>
        <w:t>ченными Советом депутатов, участия члена комиссии в конкурсе по отбору кандидатур на должность Главы района в качестве кандидата, неправомочности состава комиссии, Совет де</w:t>
      </w:r>
      <w:r w:rsidRPr="009B5282">
        <w:rPr>
          <w:color w:val="000000" w:themeColor="text1"/>
          <w:spacing w:val="-4"/>
          <w:sz w:val="20"/>
          <w:szCs w:val="20"/>
        </w:rPr>
        <w:t xml:space="preserve">путатов назначает в соответствии с пунктом 4.2. настоящего Положения новых </w:t>
      </w:r>
      <w:r w:rsidRPr="009B5282">
        <w:rPr>
          <w:color w:val="000000" w:themeColor="text1"/>
          <w:sz w:val="20"/>
          <w:szCs w:val="20"/>
        </w:rPr>
        <w:t>членов комиссии.</w:t>
      </w:r>
    </w:p>
    <w:p w14:paraId="4304AE88" w14:textId="77777777" w:rsidR="00B1568F" w:rsidRPr="009B5282" w:rsidRDefault="00B1568F" w:rsidP="00B1568F">
      <w:pPr>
        <w:widowControl w:val="0"/>
        <w:shd w:val="clear" w:color="auto" w:fill="FFFFFF"/>
        <w:tabs>
          <w:tab w:val="left" w:pos="709"/>
        </w:tabs>
        <w:autoSpaceDE w:val="0"/>
        <w:autoSpaceDN w:val="0"/>
        <w:adjustRightInd w:val="0"/>
        <w:spacing w:before="43"/>
        <w:ind w:left="10" w:firstLine="699"/>
        <w:contextualSpacing/>
        <w:rPr>
          <w:color w:val="000000" w:themeColor="text1"/>
          <w:sz w:val="20"/>
          <w:szCs w:val="20"/>
        </w:rPr>
      </w:pPr>
      <w:r w:rsidRPr="009B5282">
        <w:rPr>
          <w:color w:val="000000" w:themeColor="text1"/>
          <w:spacing w:val="-9"/>
          <w:sz w:val="20"/>
          <w:szCs w:val="20"/>
        </w:rPr>
        <w:t xml:space="preserve">4.5. </w:t>
      </w:r>
      <w:r w:rsidRPr="009B5282">
        <w:rPr>
          <w:color w:val="000000" w:themeColor="text1"/>
          <w:spacing w:val="-5"/>
          <w:sz w:val="20"/>
          <w:szCs w:val="20"/>
        </w:rPr>
        <w:t>Председатель комиссии:</w:t>
      </w:r>
    </w:p>
    <w:p w14:paraId="25A87A50" w14:textId="77777777" w:rsidR="00B1568F" w:rsidRPr="009B5282" w:rsidRDefault="00B1568F" w:rsidP="00B1568F">
      <w:pPr>
        <w:widowControl w:val="0"/>
        <w:shd w:val="clear" w:color="auto" w:fill="FFFFFF"/>
        <w:tabs>
          <w:tab w:val="left" w:pos="581"/>
        </w:tabs>
        <w:autoSpaceDE w:val="0"/>
        <w:autoSpaceDN w:val="0"/>
        <w:adjustRightInd w:val="0"/>
        <w:spacing w:before="53"/>
        <w:ind w:right="5" w:firstLine="709"/>
        <w:contextualSpacing/>
        <w:jc w:val="both"/>
        <w:rPr>
          <w:color w:val="000000" w:themeColor="text1"/>
          <w:sz w:val="20"/>
          <w:szCs w:val="20"/>
        </w:rPr>
      </w:pPr>
      <w:r w:rsidRPr="009B5282">
        <w:rPr>
          <w:color w:val="000000" w:themeColor="text1"/>
          <w:spacing w:val="-4"/>
          <w:sz w:val="20"/>
          <w:szCs w:val="20"/>
        </w:rPr>
        <w:t xml:space="preserve">1) представляет комиссию во взаимоотношениях с кандидатами, органами </w:t>
      </w:r>
      <w:r w:rsidRPr="009B5282">
        <w:rPr>
          <w:color w:val="000000" w:themeColor="text1"/>
          <w:spacing w:val="-5"/>
          <w:sz w:val="20"/>
          <w:szCs w:val="20"/>
        </w:rPr>
        <w:t>государственной власти, органами местного самоуправления, организаци</w:t>
      </w:r>
      <w:r w:rsidRPr="009B5282">
        <w:rPr>
          <w:color w:val="000000" w:themeColor="text1"/>
          <w:sz w:val="20"/>
          <w:szCs w:val="20"/>
        </w:rPr>
        <w:t>ями и гражданами;</w:t>
      </w:r>
    </w:p>
    <w:p w14:paraId="4B691FE9" w14:textId="77777777" w:rsidR="00B1568F" w:rsidRPr="009B5282" w:rsidRDefault="00B1568F" w:rsidP="00B1568F">
      <w:pPr>
        <w:widowControl w:val="0"/>
        <w:shd w:val="clear" w:color="auto" w:fill="FFFFFF"/>
        <w:tabs>
          <w:tab w:val="left" w:pos="581"/>
        </w:tabs>
        <w:autoSpaceDE w:val="0"/>
        <w:autoSpaceDN w:val="0"/>
        <w:adjustRightInd w:val="0"/>
        <w:spacing w:before="48"/>
        <w:ind w:firstLine="709"/>
        <w:contextualSpacing/>
        <w:rPr>
          <w:color w:val="000000" w:themeColor="text1"/>
          <w:sz w:val="20"/>
          <w:szCs w:val="20"/>
        </w:rPr>
      </w:pPr>
      <w:r w:rsidRPr="009B5282">
        <w:rPr>
          <w:color w:val="000000" w:themeColor="text1"/>
          <w:spacing w:val="-5"/>
          <w:sz w:val="20"/>
          <w:szCs w:val="20"/>
        </w:rPr>
        <w:t>2) планирует работу комиссии;</w:t>
      </w:r>
    </w:p>
    <w:p w14:paraId="1AFA071D" w14:textId="77777777" w:rsidR="00B1568F" w:rsidRPr="009B5282" w:rsidRDefault="00B1568F" w:rsidP="00B1568F">
      <w:pPr>
        <w:widowControl w:val="0"/>
        <w:shd w:val="clear" w:color="auto" w:fill="FFFFFF"/>
        <w:tabs>
          <w:tab w:val="left" w:pos="581"/>
        </w:tabs>
        <w:autoSpaceDE w:val="0"/>
        <w:autoSpaceDN w:val="0"/>
        <w:adjustRightInd w:val="0"/>
        <w:spacing w:before="58"/>
        <w:ind w:right="10" w:firstLine="709"/>
        <w:contextualSpacing/>
        <w:jc w:val="both"/>
        <w:rPr>
          <w:color w:val="000000" w:themeColor="text1"/>
          <w:sz w:val="20"/>
          <w:szCs w:val="20"/>
        </w:rPr>
      </w:pPr>
      <w:r w:rsidRPr="009B5282">
        <w:rPr>
          <w:color w:val="000000" w:themeColor="text1"/>
          <w:spacing w:val="-6"/>
          <w:sz w:val="20"/>
          <w:szCs w:val="20"/>
        </w:rPr>
        <w:t>3) созывает заседания комиссии и утверждает повестку дня заседания комис</w:t>
      </w:r>
      <w:r w:rsidRPr="009B5282">
        <w:rPr>
          <w:color w:val="000000" w:themeColor="text1"/>
          <w:sz w:val="20"/>
          <w:szCs w:val="20"/>
        </w:rPr>
        <w:t>сии;</w:t>
      </w:r>
    </w:p>
    <w:p w14:paraId="04EF925F" w14:textId="77777777" w:rsidR="00B1568F" w:rsidRPr="009B5282" w:rsidRDefault="00B1568F" w:rsidP="00B1568F">
      <w:pPr>
        <w:widowControl w:val="0"/>
        <w:shd w:val="clear" w:color="auto" w:fill="FFFFFF"/>
        <w:tabs>
          <w:tab w:val="left" w:pos="581"/>
        </w:tabs>
        <w:autoSpaceDE w:val="0"/>
        <w:autoSpaceDN w:val="0"/>
        <w:adjustRightInd w:val="0"/>
        <w:spacing w:before="10"/>
        <w:ind w:firstLine="709"/>
        <w:contextualSpacing/>
        <w:rPr>
          <w:color w:val="000000" w:themeColor="text1"/>
          <w:sz w:val="20"/>
          <w:szCs w:val="20"/>
        </w:rPr>
      </w:pPr>
      <w:proofErr w:type="gramStart"/>
      <w:r w:rsidRPr="009B5282">
        <w:rPr>
          <w:color w:val="000000" w:themeColor="text1"/>
          <w:spacing w:val="-5"/>
          <w:sz w:val="20"/>
          <w:szCs w:val="20"/>
        </w:rPr>
        <w:t>4)председательствует</w:t>
      </w:r>
      <w:proofErr w:type="gramEnd"/>
      <w:r w:rsidRPr="009B5282">
        <w:rPr>
          <w:color w:val="000000" w:themeColor="text1"/>
          <w:spacing w:val="-5"/>
          <w:sz w:val="20"/>
          <w:szCs w:val="20"/>
        </w:rPr>
        <w:t xml:space="preserve"> на заседании комиссии;</w:t>
      </w:r>
    </w:p>
    <w:p w14:paraId="75CEE7C7" w14:textId="77777777" w:rsidR="00B1568F" w:rsidRPr="009B5282" w:rsidRDefault="00B1568F" w:rsidP="00B1568F">
      <w:pPr>
        <w:widowControl w:val="0"/>
        <w:shd w:val="clear" w:color="auto" w:fill="FFFFFF"/>
        <w:tabs>
          <w:tab w:val="left" w:pos="581"/>
        </w:tabs>
        <w:autoSpaceDE w:val="0"/>
        <w:autoSpaceDN w:val="0"/>
        <w:adjustRightInd w:val="0"/>
        <w:ind w:firstLine="709"/>
        <w:contextualSpacing/>
        <w:rPr>
          <w:color w:val="000000" w:themeColor="text1"/>
          <w:sz w:val="20"/>
          <w:szCs w:val="20"/>
        </w:rPr>
      </w:pPr>
      <w:r w:rsidRPr="009B5282">
        <w:rPr>
          <w:color w:val="000000" w:themeColor="text1"/>
          <w:spacing w:val="-4"/>
          <w:sz w:val="20"/>
          <w:szCs w:val="20"/>
        </w:rPr>
        <w:t>5) определяет порядок работы комиссии;</w:t>
      </w:r>
    </w:p>
    <w:p w14:paraId="1D9EB003" w14:textId="77777777" w:rsidR="00B1568F" w:rsidRPr="009B5282" w:rsidRDefault="00B1568F" w:rsidP="00B1568F">
      <w:pPr>
        <w:widowControl w:val="0"/>
        <w:shd w:val="clear" w:color="auto" w:fill="FFFFFF"/>
        <w:tabs>
          <w:tab w:val="left" w:pos="581"/>
        </w:tabs>
        <w:autoSpaceDE w:val="0"/>
        <w:autoSpaceDN w:val="0"/>
        <w:adjustRightInd w:val="0"/>
        <w:ind w:firstLine="709"/>
        <w:contextualSpacing/>
        <w:rPr>
          <w:color w:val="000000" w:themeColor="text1"/>
          <w:sz w:val="20"/>
          <w:szCs w:val="20"/>
        </w:rPr>
      </w:pPr>
      <w:r w:rsidRPr="009B5282">
        <w:rPr>
          <w:color w:val="000000" w:themeColor="text1"/>
          <w:spacing w:val="-5"/>
          <w:sz w:val="20"/>
          <w:szCs w:val="20"/>
        </w:rPr>
        <w:t>6) подписывает протоколы заседания комиссии, иные документы комиссии;</w:t>
      </w:r>
    </w:p>
    <w:p w14:paraId="6BD31A29" w14:textId="77777777" w:rsidR="00B1568F" w:rsidRPr="009B5282" w:rsidRDefault="00B1568F" w:rsidP="00B1568F">
      <w:pPr>
        <w:widowControl w:val="0"/>
        <w:shd w:val="clear" w:color="auto" w:fill="FFFFFF"/>
        <w:tabs>
          <w:tab w:val="left" w:pos="581"/>
        </w:tabs>
        <w:autoSpaceDE w:val="0"/>
        <w:autoSpaceDN w:val="0"/>
        <w:adjustRightInd w:val="0"/>
        <w:ind w:firstLine="709"/>
        <w:contextualSpacing/>
        <w:jc w:val="both"/>
        <w:rPr>
          <w:color w:val="000000" w:themeColor="text1"/>
          <w:sz w:val="20"/>
          <w:szCs w:val="20"/>
        </w:rPr>
      </w:pPr>
      <w:r w:rsidRPr="009B5282">
        <w:rPr>
          <w:color w:val="000000" w:themeColor="text1"/>
          <w:spacing w:val="-5"/>
          <w:sz w:val="20"/>
          <w:szCs w:val="20"/>
        </w:rPr>
        <w:t>7) оглашает на заседании Совета депутатов принятое по результатам конкурса решение комиссии.</w:t>
      </w:r>
    </w:p>
    <w:p w14:paraId="1C9F8424" w14:textId="77777777" w:rsidR="00B1568F" w:rsidRPr="009B5282" w:rsidRDefault="00B1568F" w:rsidP="00B1568F">
      <w:pPr>
        <w:widowControl w:val="0"/>
        <w:shd w:val="clear" w:color="auto" w:fill="FFFFFF"/>
        <w:tabs>
          <w:tab w:val="left" w:pos="709"/>
        </w:tabs>
        <w:autoSpaceDE w:val="0"/>
        <w:autoSpaceDN w:val="0"/>
        <w:adjustRightInd w:val="0"/>
        <w:spacing w:before="43"/>
        <w:ind w:firstLine="709"/>
        <w:contextualSpacing/>
        <w:jc w:val="both"/>
        <w:rPr>
          <w:color w:val="000000" w:themeColor="text1"/>
          <w:spacing w:val="-7"/>
          <w:sz w:val="20"/>
          <w:szCs w:val="20"/>
        </w:rPr>
      </w:pPr>
      <w:r w:rsidRPr="009B5282">
        <w:rPr>
          <w:color w:val="000000" w:themeColor="text1"/>
          <w:spacing w:val="-4"/>
          <w:sz w:val="20"/>
          <w:szCs w:val="20"/>
        </w:rPr>
        <w:t xml:space="preserve">4.6. Заместитель председателя комиссии исполняет обязанности председателя </w:t>
      </w:r>
      <w:r w:rsidRPr="009B5282">
        <w:rPr>
          <w:color w:val="000000" w:themeColor="text1"/>
          <w:sz w:val="20"/>
          <w:szCs w:val="20"/>
        </w:rPr>
        <w:t>комиссии во время его отсутствия.</w:t>
      </w:r>
    </w:p>
    <w:p w14:paraId="2E9D2CA0" w14:textId="77777777" w:rsidR="00B1568F" w:rsidRPr="009B5282" w:rsidRDefault="00B1568F" w:rsidP="00B1568F">
      <w:pPr>
        <w:shd w:val="clear" w:color="auto" w:fill="FFFFFF"/>
        <w:ind w:left="10" w:right="34" w:firstLine="698"/>
        <w:contextualSpacing/>
        <w:jc w:val="both"/>
        <w:rPr>
          <w:color w:val="000000" w:themeColor="text1"/>
          <w:sz w:val="20"/>
          <w:szCs w:val="20"/>
        </w:rPr>
      </w:pPr>
      <w:r w:rsidRPr="009B5282">
        <w:rPr>
          <w:color w:val="000000" w:themeColor="text1"/>
          <w:spacing w:val="-5"/>
          <w:sz w:val="20"/>
          <w:szCs w:val="20"/>
        </w:rPr>
        <w:t>4.7. Секретарь комиссии осуществляет делопроизводство комиссии, обеспечи</w:t>
      </w:r>
      <w:r w:rsidRPr="009B5282">
        <w:rPr>
          <w:color w:val="000000" w:themeColor="text1"/>
          <w:spacing w:val="-6"/>
          <w:sz w:val="20"/>
          <w:szCs w:val="20"/>
        </w:rPr>
        <w:t>вает документационное сопровождение работы комиссии (регистрацию и прием</w:t>
      </w:r>
      <w:r w:rsidRPr="009B5282">
        <w:rPr>
          <w:color w:val="000000" w:themeColor="text1"/>
          <w:spacing w:val="-5"/>
          <w:sz w:val="20"/>
          <w:szCs w:val="20"/>
        </w:rPr>
        <w:t xml:space="preserve"> документов, формирование дел, ведение протоколов заседаний комиссии, под</w:t>
      </w:r>
      <w:r w:rsidRPr="009B5282">
        <w:rPr>
          <w:color w:val="000000" w:themeColor="text1"/>
          <w:sz w:val="20"/>
          <w:szCs w:val="20"/>
        </w:rPr>
        <w:t>готовку рабочих материалов комиссии, подготовку и направление запросов).</w:t>
      </w:r>
    </w:p>
    <w:p w14:paraId="5EC5BDE8" w14:textId="77777777" w:rsidR="00B1568F" w:rsidRPr="009B5282" w:rsidRDefault="00B1568F" w:rsidP="00B1568F">
      <w:pPr>
        <w:widowControl w:val="0"/>
        <w:shd w:val="clear" w:color="auto" w:fill="FFFFFF"/>
        <w:tabs>
          <w:tab w:val="left" w:pos="709"/>
        </w:tabs>
        <w:autoSpaceDE w:val="0"/>
        <w:autoSpaceDN w:val="0"/>
        <w:adjustRightInd w:val="0"/>
        <w:spacing w:before="29"/>
        <w:ind w:left="10" w:right="29" w:firstLine="699"/>
        <w:contextualSpacing/>
        <w:jc w:val="both"/>
        <w:rPr>
          <w:color w:val="000000" w:themeColor="text1"/>
          <w:spacing w:val="-7"/>
          <w:sz w:val="20"/>
          <w:szCs w:val="20"/>
        </w:rPr>
      </w:pPr>
      <w:r w:rsidRPr="009B5282">
        <w:rPr>
          <w:color w:val="000000" w:themeColor="text1"/>
          <w:spacing w:val="-4"/>
          <w:sz w:val="20"/>
          <w:szCs w:val="20"/>
        </w:rPr>
        <w:t>4.8. Решения комиссии принимаются открытым голосованием ее членов, присутствующих на заседании. Решение считается принятым, если за него про</w:t>
      </w:r>
      <w:r w:rsidRPr="009B5282">
        <w:rPr>
          <w:color w:val="000000" w:themeColor="text1"/>
          <w:spacing w:val="-5"/>
          <w:sz w:val="20"/>
          <w:szCs w:val="20"/>
        </w:rPr>
        <w:t xml:space="preserve">голосовало большинство членов комиссии, присутствующих на заседании. При </w:t>
      </w:r>
      <w:r w:rsidRPr="009B5282">
        <w:rPr>
          <w:color w:val="000000" w:themeColor="text1"/>
          <w:spacing w:val="-6"/>
          <w:sz w:val="20"/>
          <w:szCs w:val="20"/>
        </w:rPr>
        <w:t xml:space="preserve">равенстве голосов решающим является голос председателя комиссии. </w:t>
      </w:r>
      <w:r w:rsidRPr="009B5282">
        <w:rPr>
          <w:color w:val="000000" w:themeColor="text1"/>
          <w:spacing w:val="-3"/>
          <w:sz w:val="20"/>
          <w:szCs w:val="20"/>
        </w:rPr>
        <w:t xml:space="preserve">Решения оформляются протоколом, который подписывают члены комиссии, </w:t>
      </w:r>
      <w:r w:rsidRPr="009B5282">
        <w:rPr>
          <w:color w:val="000000" w:themeColor="text1"/>
          <w:sz w:val="20"/>
          <w:szCs w:val="20"/>
        </w:rPr>
        <w:t>присутствующие на заседании.</w:t>
      </w:r>
    </w:p>
    <w:p w14:paraId="63134791" w14:textId="77777777" w:rsidR="00B1568F" w:rsidRPr="009B5282" w:rsidRDefault="00B1568F" w:rsidP="00B1568F">
      <w:pPr>
        <w:widowControl w:val="0"/>
        <w:shd w:val="clear" w:color="auto" w:fill="FFFFFF"/>
        <w:tabs>
          <w:tab w:val="left" w:pos="709"/>
          <w:tab w:val="left" w:leader="underscore" w:pos="3907"/>
        </w:tabs>
        <w:autoSpaceDE w:val="0"/>
        <w:autoSpaceDN w:val="0"/>
        <w:adjustRightInd w:val="0"/>
        <w:spacing w:before="48"/>
        <w:ind w:right="29" w:firstLine="709"/>
        <w:contextualSpacing/>
        <w:jc w:val="both"/>
        <w:rPr>
          <w:color w:val="000000" w:themeColor="text1"/>
          <w:sz w:val="20"/>
          <w:szCs w:val="20"/>
        </w:rPr>
      </w:pPr>
      <w:r w:rsidRPr="009B5282">
        <w:rPr>
          <w:color w:val="000000" w:themeColor="text1"/>
          <w:spacing w:val="-4"/>
          <w:sz w:val="20"/>
          <w:szCs w:val="20"/>
        </w:rPr>
        <w:t>4.9. </w:t>
      </w:r>
      <w:r w:rsidRPr="009B5282">
        <w:rPr>
          <w:color w:val="000000" w:themeColor="text1"/>
          <w:sz w:val="20"/>
          <w:szCs w:val="20"/>
        </w:rPr>
        <w:t>Комиссия вправе привлекать к своей работе специалистов (экспертов), участвующих в заседаниях комиссии и не имеющих права голоса.</w:t>
      </w:r>
    </w:p>
    <w:p w14:paraId="75AD8128" w14:textId="77777777" w:rsidR="00B1568F" w:rsidRPr="009B5282" w:rsidRDefault="00B1568F" w:rsidP="00B1568F">
      <w:pPr>
        <w:widowControl w:val="0"/>
        <w:shd w:val="clear" w:color="auto" w:fill="FFFFFF"/>
        <w:tabs>
          <w:tab w:val="left" w:pos="709"/>
          <w:tab w:val="left" w:leader="underscore" w:pos="3907"/>
        </w:tabs>
        <w:autoSpaceDE w:val="0"/>
        <w:autoSpaceDN w:val="0"/>
        <w:adjustRightInd w:val="0"/>
        <w:spacing w:before="48"/>
        <w:ind w:right="29" w:firstLine="709"/>
        <w:contextualSpacing/>
        <w:jc w:val="both"/>
        <w:rPr>
          <w:i/>
          <w:color w:val="000000" w:themeColor="text1"/>
          <w:sz w:val="20"/>
          <w:szCs w:val="20"/>
        </w:rPr>
      </w:pPr>
      <w:r w:rsidRPr="009B5282">
        <w:rPr>
          <w:color w:val="000000" w:themeColor="text1"/>
          <w:spacing w:val="-4"/>
          <w:sz w:val="20"/>
          <w:szCs w:val="20"/>
        </w:rPr>
        <w:t>4.10. Материально-техническое обеспечение деятельности комиссии осущест</w:t>
      </w:r>
      <w:r w:rsidRPr="009B5282">
        <w:rPr>
          <w:color w:val="000000" w:themeColor="text1"/>
          <w:spacing w:val="-2"/>
          <w:sz w:val="20"/>
          <w:szCs w:val="20"/>
        </w:rPr>
        <w:t xml:space="preserve">вляется администрацией </w:t>
      </w:r>
      <w:r w:rsidRPr="009B5282">
        <w:rPr>
          <w:color w:val="000000" w:themeColor="text1"/>
          <w:sz w:val="20"/>
          <w:szCs w:val="20"/>
        </w:rPr>
        <w:t>Куйбышевского муниципального района Новосибирской области.</w:t>
      </w:r>
    </w:p>
    <w:p w14:paraId="1C40C28F" w14:textId="77777777" w:rsidR="00B1568F" w:rsidRPr="009B5282" w:rsidRDefault="00B1568F" w:rsidP="00B1568F">
      <w:pPr>
        <w:widowControl w:val="0"/>
        <w:shd w:val="clear" w:color="auto" w:fill="FFFFFF"/>
        <w:tabs>
          <w:tab w:val="left" w:pos="432"/>
          <w:tab w:val="left" w:leader="underscore" w:pos="3907"/>
        </w:tabs>
        <w:autoSpaceDE w:val="0"/>
        <w:autoSpaceDN w:val="0"/>
        <w:adjustRightInd w:val="0"/>
        <w:spacing w:before="48"/>
        <w:ind w:right="29"/>
        <w:contextualSpacing/>
        <w:jc w:val="both"/>
        <w:rPr>
          <w:color w:val="000000" w:themeColor="text1"/>
          <w:sz w:val="20"/>
          <w:szCs w:val="20"/>
        </w:rPr>
      </w:pPr>
    </w:p>
    <w:p w14:paraId="7B74B87E" w14:textId="77777777" w:rsidR="00B1568F" w:rsidRPr="009B5282" w:rsidRDefault="00B1568F" w:rsidP="00B1568F">
      <w:pPr>
        <w:widowControl w:val="0"/>
        <w:shd w:val="clear" w:color="auto" w:fill="FFFFFF"/>
        <w:autoSpaceDE w:val="0"/>
        <w:autoSpaceDN w:val="0"/>
        <w:adjustRightInd w:val="0"/>
        <w:spacing w:before="158"/>
        <w:ind w:right="19"/>
        <w:contextualSpacing/>
        <w:jc w:val="center"/>
        <w:rPr>
          <w:color w:val="000000" w:themeColor="text1"/>
          <w:sz w:val="20"/>
          <w:szCs w:val="20"/>
        </w:rPr>
      </w:pPr>
      <w:r w:rsidRPr="009B5282">
        <w:rPr>
          <w:color w:val="000000" w:themeColor="text1"/>
          <w:spacing w:val="-4"/>
          <w:sz w:val="20"/>
          <w:szCs w:val="20"/>
        </w:rPr>
        <w:t>5. Порядок проведения конкурса</w:t>
      </w:r>
    </w:p>
    <w:p w14:paraId="47D6C417" w14:textId="77777777" w:rsidR="00B1568F" w:rsidRPr="009B5282" w:rsidRDefault="00B1568F" w:rsidP="00B1568F">
      <w:pPr>
        <w:widowControl w:val="0"/>
        <w:shd w:val="clear" w:color="auto" w:fill="FFFFFF"/>
        <w:tabs>
          <w:tab w:val="left" w:pos="709"/>
        </w:tabs>
        <w:autoSpaceDE w:val="0"/>
        <w:autoSpaceDN w:val="0"/>
        <w:adjustRightInd w:val="0"/>
        <w:spacing w:before="53"/>
        <w:ind w:left="14" w:right="24" w:firstLine="695"/>
        <w:contextualSpacing/>
        <w:jc w:val="both"/>
        <w:rPr>
          <w:color w:val="000000" w:themeColor="text1"/>
          <w:sz w:val="20"/>
          <w:szCs w:val="20"/>
        </w:rPr>
      </w:pPr>
      <w:r w:rsidRPr="009B5282">
        <w:rPr>
          <w:color w:val="000000" w:themeColor="text1"/>
          <w:spacing w:val="-8"/>
          <w:sz w:val="20"/>
          <w:szCs w:val="20"/>
        </w:rPr>
        <w:t>5.1.</w:t>
      </w:r>
      <w:r w:rsidRPr="009B5282">
        <w:rPr>
          <w:color w:val="000000" w:themeColor="text1"/>
          <w:sz w:val="20"/>
          <w:szCs w:val="20"/>
        </w:rPr>
        <w:t> </w:t>
      </w:r>
      <w:r w:rsidRPr="009B5282">
        <w:rPr>
          <w:color w:val="000000" w:themeColor="text1"/>
          <w:spacing w:val="-5"/>
          <w:sz w:val="20"/>
          <w:szCs w:val="20"/>
        </w:rPr>
        <w:t>Конкурс объявляется решением Совета депутатов. Объявление должно со</w:t>
      </w:r>
      <w:r w:rsidRPr="009B5282">
        <w:rPr>
          <w:color w:val="000000" w:themeColor="text1"/>
          <w:sz w:val="20"/>
          <w:szCs w:val="20"/>
        </w:rPr>
        <w:t>держать:</w:t>
      </w:r>
    </w:p>
    <w:p w14:paraId="152D8C30" w14:textId="77777777" w:rsidR="00B1568F" w:rsidRPr="009B5282" w:rsidRDefault="00B1568F" w:rsidP="00B1568F">
      <w:pPr>
        <w:widowControl w:val="0"/>
        <w:shd w:val="clear" w:color="auto" w:fill="FFFFFF"/>
        <w:tabs>
          <w:tab w:val="left" w:pos="576"/>
        </w:tabs>
        <w:autoSpaceDE w:val="0"/>
        <w:autoSpaceDN w:val="0"/>
        <w:adjustRightInd w:val="0"/>
        <w:spacing w:before="10"/>
        <w:ind w:firstLine="709"/>
        <w:contextualSpacing/>
        <w:rPr>
          <w:color w:val="000000" w:themeColor="text1"/>
          <w:sz w:val="20"/>
          <w:szCs w:val="20"/>
        </w:rPr>
      </w:pPr>
      <w:r w:rsidRPr="009B5282">
        <w:rPr>
          <w:color w:val="000000" w:themeColor="text1"/>
          <w:spacing w:val="-5"/>
          <w:sz w:val="20"/>
          <w:szCs w:val="20"/>
        </w:rPr>
        <w:t>1)</w:t>
      </w:r>
      <w:r w:rsidRPr="009B5282">
        <w:rPr>
          <w:sz w:val="20"/>
          <w:szCs w:val="20"/>
        </w:rPr>
        <w:t> </w:t>
      </w:r>
      <w:r w:rsidRPr="009B5282">
        <w:rPr>
          <w:color w:val="000000" w:themeColor="text1"/>
          <w:spacing w:val="-5"/>
          <w:sz w:val="20"/>
          <w:szCs w:val="20"/>
        </w:rPr>
        <w:t>дату, время и место проведения конкурса;</w:t>
      </w:r>
    </w:p>
    <w:p w14:paraId="0F67BB26" w14:textId="77777777" w:rsidR="00B1568F" w:rsidRPr="009B5282" w:rsidRDefault="00B1568F" w:rsidP="00B1568F">
      <w:pPr>
        <w:widowControl w:val="0"/>
        <w:shd w:val="clear" w:color="auto" w:fill="FFFFFF"/>
        <w:tabs>
          <w:tab w:val="left" w:pos="576"/>
        </w:tabs>
        <w:autoSpaceDE w:val="0"/>
        <w:autoSpaceDN w:val="0"/>
        <w:adjustRightInd w:val="0"/>
        <w:ind w:firstLine="709"/>
        <w:contextualSpacing/>
        <w:rPr>
          <w:color w:val="000000" w:themeColor="text1"/>
          <w:sz w:val="20"/>
          <w:szCs w:val="20"/>
        </w:rPr>
      </w:pPr>
      <w:r w:rsidRPr="009B5282">
        <w:rPr>
          <w:color w:val="000000" w:themeColor="text1"/>
          <w:spacing w:val="-4"/>
          <w:sz w:val="20"/>
          <w:szCs w:val="20"/>
        </w:rPr>
        <w:t>2) требования к лицам, желающим принять участие в конкурсе;</w:t>
      </w:r>
    </w:p>
    <w:p w14:paraId="19834CA4" w14:textId="77777777" w:rsidR="00B1568F" w:rsidRPr="009B5282" w:rsidRDefault="00B1568F" w:rsidP="00B1568F">
      <w:pPr>
        <w:widowControl w:val="0"/>
        <w:shd w:val="clear" w:color="auto" w:fill="FFFFFF"/>
        <w:tabs>
          <w:tab w:val="left" w:pos="576"/>
        </w:tabs>
        <w:autoSpaceDE w:val="0"/>
        <w:autoSpaceDN w:val="0"/>
        <w:adjustRightInd w:val="0"/>
        <w:ind w:firstLine="709"/>
        <w:contextualSpacing/>
        <w:rPr>
          <w:color w:val="000000" w:themeColor="text1"/>
          <w:sz w:val="20"/>
          <w:szCs w:val="20"/>
        </w:rPr>
      </w:pPr>
      <w:r w:rsidRPr="009B5282">
        <w:rPr>
          <w:color w:val="000000" w:themeColor="text1"/>
          <w:spacing w:val="-5"/>
          <w:sz w:val="20"/>
          <w:szCs w:val="20"/>
        </w:rPr>
        <w:lastRenderedPageBreak/>
        <w:t>3) перечень документов, подлежащих представлению в комиссию;</w:t>
      </w:r>
    </w:p>
    <w:p w14:paraId="5D1FED05" w14:textId="77777777" w:rsidR="00B1568F" w:rsidRPr="009B5282" w:rsidRDefault="00B1568F" w:rsidP="00B1568F">
      <w:pPr>
        <w:widowControl w:val="0"/>
        <w:shd w:val="clear" w:color="auto" w:fill="FFFFFF"/>
        <w:tabs>
          <w:tab w:val="left" w:pos="576"/>
        </w:tabs>
        <w:autoSpaceDE w:val="0"/>
        <w:autoSpaceDN w:val="0"/>
        <w:adjustRightInd w:val="0"/>
        <w:spacing w:before="5"/>
        <w:ind w:firstLine="709"/>
        <w:contextualSpacing/>
        <w:rPr>
          <w:color w:val="000000" w:themeColor="text1"/>
          <w:sz w:val="20"/>
          <w:szCs w:val="20"/>
        </w:rPr>
      </w:pPr>
      <w:r w:rsidRPr="009B5282">
        <w:rPr>
          <w:color w:val="000000" w:themeColor="text1"/>
          <w:spacing w:val="-4"/>
          <w:sz w:val="20"/>
          <w:szCs w:val="20"/>
        </w:rPr>
        <w:t>4) адрес места приема документов, необходимых для участия в конкурсе;</w:t>
      </w:r>
    </w:p>
    <w:p w14:paraId="2CD4B08F" w14:textId="77777777" w:rsidR="00B1568F" w:rsidRPr="009B5282" w:rsidRDefault="00B1568F" w:rsidP="00B1568F">
      <w:pPr>
        <w:widowControl w:val="0"/>
        <w:shd w:val="clear" w:color="auto" w:fill="FFFFFF"/>
        <w:tabs>
          <w:tab w:val="left" w:pos="576"/>
        </w:tabs>
        <w:autoSpaceDE w:val="0"/>
        <w:autoSpaceDN w:val="0"/>
        <w:adjustRightInd w:val="0"/>
        <w:ind w:firstLine="709"/>
        <w:contextualSpacing/>
        <w:rPr>
          <w:color w:val="000000" w:themeColor="text1"/>
          <w:sz w:val="20"/>
          <w:szCs w:val="20"/>
        </w:rPr>
      </w:pPr>
      <w:r w:rsidRPr="009B5282">
        <w:rPr>
          <w:color w:val="000000" w:themeColor="text1"/>
          <w:spacing w:val="-4"/>
          <w:sz w:val="20"/>
          <w:szCs w:val="20"/>
        </w:rPr>
        <w:t>5) даты начала и окончания, время приема документов;</w:t>
      </w:r>
    </w:p>
    <w:p w14:paraId="76862C52" w14:textId="77777777" w:rsidR="00B1568F" w:rsidRPr="009B5282" w:rsidRDefault="00B1568F" w:rsidP="00B1568F">
      <w:pPr>
        <w:widowControl w:val="0"/>
        <w:shd w:val="clear" w:color="auto" w:fill="FFFFFF"/>
        <w:tabs>
          <w:tab w:val="left" w:pos="576"/>
        </w:tabs>
        <w:autoSpaceDE w:val="0"/>
        <w:autoSpaceDN w:val="0"/>
        <w:adjustRightInd w:val="0"/>
        <w:ind w:firstLine="709"/>
        <w:contextualSpacing/>
        <w:rPr>
          <w:color w:val="000000" w:themeColor="text1"/>
          <w:sz w:val="20"/>
          <w:szCs w:val="20"/>
        </w:rPr>
      </w:pPr>
      <w:r w:rsidRPr="009B5282">
        <w:rPr>
          <w:color w:val="000000" w:themeColor="text1"/>
          <w:spacing w:val="-3"/>
          <w:sz w:val="20"/>
          <w:szCs w:val="20"/>
        </w:rPr>
        <w:t>6) номер контактного телефона для получения справочной информации.</w:t>
      </w:r>
    </w:p>
    <w:p w14:paraId="145F45D8" w14:textId="77777777" w:rsidR="00B1568F" w:rsidRPr="009B5282" w:rsidRDefault="00B1568F" w:rsidP="00B1568F">
      <w:pPr>
        <w:widowControl w:val="0"/>
        <w:shd w:val="clear" w:color="auto" w:fill="FFFFFF"/>
        <w:tabs>
          <w:tab w:val="left" w:leader="underscore" w:pos="5885"/>
        </w:tabs>
        <w:autoSpaceDE w:val="0"/>
        <w:autoSpaceDN w:val="0"/>
        <w:adjustRightInd w:val="0"/>
        <w:ind w:left="19" w:firstLine="690"/>
        <w:contextualSpacing/>
        <w:jc w:val="both"/>
        <w:rPr>
          <w:color w:val="000000" w:themeColor="text1"/>
          <w:sz w:val="20"/>
          <w:szCs w:val="20"/>
        </w:rPr>
      </w:pPr>
      <w:r w:rsidRPr="009B5282">
        <w:rPr>
          <w:color w:val="000000" w:themeColor="text1"/>
          <w:sz w:val="20"/>
          <w:szCs w:val="20"/>
        </w:rPr>
        <w:t xml:space="preserve">Данная информация публикуется в </w:t>
      </w:r>
      <w:r w:rsidRPr="009B5282">
        <w:rPr>
          <w:sz w:val="20"/>
          <w:szCs w:val="20"/>
        </w:rPr>
        <w:t xml:space="preserve">периодическом печатном издании органов местного самоуправления Куйбышевского муниципального района Новосибирской области «Информационный вестник» </w:t>
      </w:r>
      <w:r w:rsidRPr="009B5282">
        <w:rPr>
          <w:color w:val="000000" w:themeColor="text1"/>
          <w:sz w:val="20"/>
          <w:szCs w:val="20"/>
        </w:rPr>
        <w:t xml:space="preserve">и размещается на </w:t>
      </w:r>
      <w:r w:rsidRPr="009B5282">
        <w:rPr>
          <w:color w:val="000000" w:themeColor="text1"/>
          <w:spacing w:val="-4"/>
          <w:sz w:val="20"/>
          <w:szCs w:val="20"/>
        </w:rPr>
        <w:t>официальном сайте</w:t>
      </w:r>
      <w:r w:rsidRPr="009B5282">
        <w:rPr>
          <w:i/>
          <w:iCs/>
          <w:color w:val="000000" w:themeColor="text1"/>
          <w:spacing w:val="-6"/>
          <w:sz w:val="20"/>
          <w:szCs w:val="20"/>
        </w:rPr>
        <w:t xml:space="preserve"> </w:t>
      </w:r>
      <w:r w:rsidRPr="009B5282">
        <w:rPr>
          <w:iCs/>
          <w:color w:val="000000" w:themeColor="text1"/>
          <w:spacing w:val="-6"/>
          <w:sz w:val="20"/>
          <w:szCs w:val="20"/>
        </w:rPr>
        <w:t xml:space="preserve">администрации </w:t>
      </w:r>
      <w:r w:rsidRPr="009B5282">
        <w:rPr>
          <w:sz w:val="20"/>
          <w:szCs w:val="20"/>
        </w:rPr>
        <w:t>Куйбышевского муниципального района Новосибирской области</w:t>
      </w:r>
      <w:r w:rsidRPr="009B5282">
        <w:rPr>
          <w:color w:val="000000" w:themeColor="text1"/>
          <w:sz w:val="20"/>
          <w:szCs w:val="20"/>
        </w:rPr>
        <w:t xml:space="preserve"> </w:t>
      </w:r>
      <w:r w:rsidRPr="009B5282">
        <w:rPr>
          <w:color w:val="000000" w:themeColor="text1"/>
          <w:spacing w:val="-6"/>
          <w:sz w:val="20"/>
          <w:szCs w:val="20"/>
        </w:rPr>
        <w:t xml:space="preserve">в </w:t>
      </w:r>
      <w:r w:rsidRPr="009B5282">
        <w:rPr>
          <w:color w:val="000000" w:themeColor="text1"/>
          <w:spacing w:val="-3"/>
          <w:sz w:val="20"/>
          <w:szCs w:val="20"/>
        </w:rPr>
        <w:t>информационно-телекоммуникационной сети Интернет.</w:t>
      </w:r>
    </w:p>
    <w:p w14:paraId="26073348" w14:textId="77777777" w:rsidR="00B1568F" w:rsidRPr="009B5282" w:rsidRDefault="00B1568F" w:rsidP="00B1568F">
      <w:pPr>
        <w:widowControl w:val="0"/>
        <w:shd w:val="clear" w:color="auto" w:fill="FFFFFF"/>
        <w:autoSpaceDE w:val="0"/>
        <w:autoSpaceDN w:val="0"/>
        <w:adjustRightInd w:val="0"/>
        <w:spacing w:before="48"/>
        <w:ind w:right="19" w:firstLine="709"/>
        <w:contextualSpacing/>
        <w:jc w:val="both"/>
        <w:rPr>
          <w:color w:val="000000" w:themeColor="text1"/>
          <w:spacing w:val="-10"/>
          <w:sz w:val="20"/>
          <w:szCs w:val="20"/>
        </w:rPr>
      </w:pPr>
      <w:r w:rsidRPr="009B5282">
        <w:rPr>
          <w:color w:val="000000" w:themeColor="text1"/>
          <w:spacing w:val="-4"/>
          <w:sz w:val="20"/>
          <w:szCs w:val="20"/>
        </w:rPr>
        <w:t>5.2. Срок подачи заявлений на участие в конкурсе и представления необходимых документов составляет 10 рабочих дней с момента начала приема документов.</w:t>
      </w:r>
    </w:p>
    <w:p w14:paraId="7D471364" w14:textId="77777777" w:rsidR="00B1568F" w:rsidRPr="009B5282" w:rsidRDefault="00B1568F" w:rsidP="00B1568F">
      <w:pPr>
        <w:widowControl w:val="0"/>
        <w:shd w:val="clear" w:color="auto" w:fill="FFFFFF"/>
        <w:tabs>
          <w:tab w:val="left" w:pos="709"/>
        </w:tabs>
        <w:autoSpaceDE w:val="0"/>
        <w:autoSpaceDN w:val="0"/>
        <w:adjustRightInd w:val="0"/>
        <w:spacing w:before="58"/>
        <w:ind w:right="10" w:firstLine="709"/>
        <w:contextualSpacing/>
        <w:jc w:val="both"/>
        <w:rPr>
          <w:color w:val="000000" w:themeColor="text1"/>
          <w:spacing w:val="-8"/>
          <w:sz w:val="20"/>
          <w:szCs w:val="20"/>
        </w:rPr>
      </w:pPr>
      <w:r w:rsidRPr="009B5282">
        <w:rPr>
          <w:color w:val="000000" w:themeColor="text1"/>
          <w:spacing w:val="-4"/>
          <w:sz w:val="20"/>
          <w:szCs w:val="20"/>
        </w:rPr>
        <w:t>5.3. </w:t>
      </w:r>
      <w:r w:rsidRPr="009B5282">
        <w:rPr>
          <w:color w:val="000000" w:themeColor="text1"/>
          <w:spacing w:val="-5"/>
          <w:sz w:val="20"/>
          <w:szCs w:val="20"/>
        </w:rPr>
        <w:t>Комиссия проверяет соответствие документов, представленных гражданами Российской Федерации, установленным требованиям, достоверность сведений, указанных в этих до</w:t>
      </w:r>
      <w:r w:rsidRPr="009B5282">
        <w:rPr>
          <w:color w:val="000000" w:themeColor="text1"/>
          <w:sz w:val="20"/>
          <w:szCs w:val="20"/>
        </w:rPr>
        <w:t>кументах путем направления запросов в соответствующие органы и организации.</w:t>
      </w:r>
    </w:p>
    <w:p w14:paraId="2ABFD30C" w14:textId="77777777" w:rsidR="00B1568F" w:rsidRPr="009B5282" w:rsidRDefault="00B1568F" w:rsidP="00B1568F">
      <w:pPr>
        <w:widowControl w:val="0"/>
        <w:shd w:val="clear" w:color="auto" w:fill="FFFFFF"/>
        <w:tabs>
          <w:tab w:val="left" w:pos="709"/>
        </w:tabs>
        <w:autoSpaceDE w:val="0"/>
        <w:autoSpaceDN w:val="0"/>
        <w:adjustRightInd w:val="0"/>
        <w:spacing w:before="58"/>
        <w:ind w:right="14" w:firstLine="709"/>
        <w:contextualSpacing/>
        <w:jc w:val="both"/>
        <w:rPr>
          <w:color w:val="000000" w:themeColor="text1"/>
          <w:spacing w:val="-10"/>
          <w:sz w:val="20"/>
          <w:szCs w:val="20"/>
        </w:rPr>
      </w:pPr>
      <w:r w:rsidRPr="009B5282">
        <w:rPr>
          <w:color w:val="000000" w:themeColor="text1"/>
          <w:spacing w:val="-5"/>
          <w:sz w:val="20"/>
          <w:szCs w:val="20"/>
        </w:rPr>
        <w:t>5.4. Конкурс проводится в два этапа.</w:t>
      </w:r>
    </w:p>
    <w:p w14:paraId="1C10469B" w14:textId="77777777" w:rsidR="00B1568F" w:rsidRPr="009B5282" w:rsidRDefault="00B1568F" w:rsidP="00B1568F">
      <w:pPr>
        <w:widowControl w:val="0"/>
        <w:shd w:val="clear" w:color="auto" w:fill="FFFFFF"/>
        <w:tabs>
          <w:tab w:val="left" w:leader="underscore" w:pos="6461"/>
        </w:tabs>
        <w:autoSpaceDE w:val="0"/>
        <w:autoSpaceDN w:val="0"/>
        <w:adjustRightInd w:val="0"/>
        <w:spacing w:before="53"/>
        <w:ind w:left="24" w:firstLine="685"/>
        <w:contextualSpacing/>
        <w:jc w:val="both"/>
        <w:rPr>
          <w:color w:val="000000" w:themeColor="text1"/>
          <w:spacing w:val="-5"/>
          <w:sz w:val="20"/>
          <w:szCs w:val="20"/>
        </w:rPr>
      </w:pPr>
      <w:r w:rsidRPr="009B5282">
        <w:rPr>
          <w:color w:val="000000" w:themeColor="text1"/>
          <w:spacing w:val="-5"/>
          <w:sz w:val="20"/>
          <w:szCs w:val="20"/>
        </w:rPr>
        <w:t xml:space="preserve">Первый этап конкурса проводится в форме письменного тестирования кандидатов. Письменный тест содержит 30 вопросов. В ходе тестирования комиссия оценивает знание Конституции Российской </w:t>
      </w:r>
      <w:r w:rsidRPr="009B5282">
        <w:rPr>
          <w:color w:val="000000" w:themeColor="text1"/>
          <w:spacing w:val="-2"/>
          <w:sz w:val="20"/>
          <w:szCs w:val="20"/>
        </w:rPr>
        <w:t>Федерации, Бюджетного, Земельного кодексов, федерального законодатель</w:t>
      </w:r>
      <w:r w:rsidRPr="009B5282">
        <w:rPr>
          <w:color w:val="000000" w:themeColor="text1"/>
          <w:spacing w:val="-5"/>
          <w:sz w:val="20"/>
          <w:szCs w:val="20"/>
        </w:rPr>
        <w:t>ства, регулирующего вопросы организации местного самоуправления, муници</w:t>
      </w:r>
      <w:r w:rsidRPr="009B5282">
        <w:rPr>
          <w:color w:val="000000" w:themeColor="text1"/>
          <w:spacing w:val="-6"/>
          <w:sz w:val="20"/>
          <w:szCs w:val="20"/>
        </w:rPr>
        <w:t xml:space="preserve">пальной службы, противодействия коррупции, закупок товаров, работ, услуг для </w:t>
      </w:r>
      <w:r w:rsidRPr="009B5282">
        <w:rPr>
          <w:color w:val="000000" w:themeColor="text1"/>
          <w:spacing w:val="-5"/>
          <w:sz w:val="20"/>
          <w:szCs w:val="20"/>
        </w:rPr>
        <w:t xml:space="preserve">обеспечения государственных и муниципальных нужд, Устава Новосибирской </w:t>
      </w:r>
      <w:r w:rsidRPr="009B5282">
        <w:rPr>
          <w:color w:val="000000" w:themeColor="text1"/>
          <w:spacing w:val="-2"/>
          <w:sz w:val="20"/>
          <w:szCs w:val="20"/>
        </w:rPr>
        <w:t>области, законов и иных нормативных правовых актов Новосибирской обла</w:t>
      </w:r>
      <w:r w:rsidRPr="009B5282">
        <w:rPr>
          <w:color w:val="000000" w:themeColor="text1"/>
          <w:spacing w:val="-7"/>
          <w:sz w:val="20"/>
          <w:szCs w:val="20"/>
        </w:rPr>
        <w:t xml:space="preserve">сти, Устава и иных муниципальных правовых актов Куйбышевского муниципального района Новосибирской области </w:t>
      </w:r>
      <w:r w:rsidRPr="009B5282">
        <w:rPr>
          <w:color w:val="000000" w:themeColor="text1"/>
          <w:spacing w:val="-8"/>
          <w:sz w:val="20"/>
          <w:szCs w:val="20"/>
        </w:rPr>
        <w:t xml:space="preserve">в части полномочий, осуществляемых </w:t>
      </w:r>
      <w:r w:rsidRPr="009B5282">
        <w:rPr>
          <w:color w:val="000000" w:themeColor="text1"/>
          <w:sz w:val="20"/>
          <w:szCs w:val="20"/>
        </w:rPr>
        <w:t>Главой района.</w:t>
      </w:r>
    </w:p>
    <w:p w14:paraId="37717A95" w14:textId="77777777" w:rsidR="00B1568F" w:rsidRPr="009B5282" w:rsidRDefault="00B1568F" w:rsidP="00B1568F">
      <w:pPr>
        <w:widowControl w:val="0"/>
        <w:shd w:val="clear" w:color="auto" w:fill="FFFFFF"/>
        <w:tabs>
          <w:tab w:val="left" w:leader="underscore" w:pos="6461"/>
        </w:tabs>
        <w:autoSpaceDE w:val="0"/>
        <w:autoSpaceDN w:val="0"/>
        <w:adjustRightInd w:val="0"/>
        <w:spacing w:before="53"/>
        <w:ind w:left="24" w:firstLine="685"/>
        <w:contextualSpacing/>
        <w:jc w:val="both"/>
        <w:rPr>
          <w:color w:val="000000" w:themeColor="text1"/>
          <w:sz w:val="20"/>
          <w:szCs w:val="20"/>
        </w:rPr>
      </w:pPr>
      <w:r w:rsidRPr="009B5282">
        <w:rPr>
          <w:color w:val="000000" w:themeColor="text1"/>
          <w:sz w:val="20"/>
          <w:szCs w:val="20"/>
        </w:rPr>
        <w:t>Результаты тестирования каждого кандидата заносятся в протокол заседания комиссии.</w:t>
      </w:r>
    </w:p>
    <w:p w14:paraId="17786A8B" w14:textId="77777777" w:rsidR="00B1568F" w:rsidRPr="009B5282" w:rsidRDefault="00B1568F" w:rsidP="00B1568F">
      <w:pPr>
        <w:widowControl w:val="0"/>
        <w:shd w:val="clear" w:color="auto" w:fill="FFFFFF"/>
        <w:tabs>
          <w:tab w:val="left" w:pos="709"/>
        </w:tabs>
        <w:autoSpaceDE w:val="0"/>
        <w:autoSpaceDN w:val="0"/>
        <w:adjustRightInd w:val="0"/>
        <w:ind w:right="19" w:firstLine="709"/>
        <w:contextualSpacing/>
        <w:jc w:val="both"/>
        <w:rPr>
          <w:color w:val="000000" w:themeColor="text1"/>
          <w:sz w:val="20"/>
          <w:szCs w:val="20"/>
        </w:rPr>
      </w:pPr>
      <w:r w:rsidRPr="009B5282">
        <w:rPr>
          <w:color w:val="000000" w:themeColor="text1"/>
          <w:spacing w:val="-6"/>
          <w:sz w:val="20"/>
          <w:szCs w:val="20"/>
        </w:rPr>
        <w:t>Второй этап конкурса проходит в форме собеседования, на котором</w:t>
      </w:r>
      <w:r w:rsidRPr="009B5282">
        <w:rPr>
          <w:color w:val="000000" w:themeColor="text1"/>
          <w:spacing w:val="-3"/>
          <w:sz w:val="20"/>
          <w:szCs w:val="20"/>
        </w:rPr>
        <w:t xml:space="preserve"> </w:t>
      </w:r>
      <w:r w:rsidRPr="009B5282">
        <w:rPr>
          <w:color w:val="000000" w:themeColor="text1"/>
          <w:spacing w:val="-6"/>
          <w:sz w:val="20"/>
          <w:szCs w:val="20"/>
        </w:rPr>
        <w:t>рассматриваются про</w:t>
      </w:r>
      <w:r w:rsidRPr="009B5282">
        <w:rPr>
          <w:color w:val="000000" w:themeColor="text1"/>
          <w:spacing w:val="-3"/>
          <w:sz w:val="20"/>
          <w:szCs w:val="20"/>
        </w:rPr>
        <w:t>граммы развития муниципального образования (предложения по улучшению качества жизни населения в муниципальном районе), представленные кандидатами.</w:t>
      </w:r>
    </w:p>
    <w:p w14:paraId="019C03C2" w14:textId="77777777" w:rsidR="00B1568F" w:rsidRPr="009B5282" w:rsidRDefault="00B1568F" w:rsidP="00B1568F">
      <w:pPr>
        <w:widowControl w:val="0"/>
        <w:shd w:val="clear" w:color="auto" w:fill="FFFFFF"/>
        <w:tabs>
          <w:tab w:val="left" w:pos="709"/>
        </w:tabs>
        <w:autoSpaceDE w:val="0"/>
        <w:autoSpaceDN w:val="0"/>
        <w:adjustRightInd w:val="0"/>
        <w:spacing w:before="48"/>
        <w:ind w:left="5" w:right="5" w:firstLine="704"/>
        <w:contextualSpacing/>
        <w:jc w:val="both"/>
        <w:rPr>
          <w:color w:val="000000" w:themeColor="text1"/>
          <w:sz w:val="20"/>
          <w:szCs w:val="20"/>
        </w:rPr>
      </w:pPr>
      <w:r w:rsidRPr="009B5282">
        <w:rPr>
          <w:color w:val="000000" w:themeColor="text1"/>
          <w:spacing w:val="-9"/>
          <w:sz w:val="20"/>
          <w:szCs w:val="20"/>
        </w:rPr>
        <w:t>К</w:t>
      </w:r>
      <w:r w:rsidRPr="009B5282">
        <w:rPr>
          <w:color w:val="000000" w:themeColor="text1"/>
          <w:spacing w:val="-4"/>
          <w:sz w:val="20"/>
          <w:szCs w:val="20"/>
        </w:rPr>
        <w:t>омиссией оцениваются личные и профессиональные качества кандидатов посредством рассмотрения программ развития муниципальных образований, заслушивания ответов кандидатов на вопросы членов конкурсной комиссии.</w:t>
      </w:r>
    </w:p>
    <w:p w14:paraId="5948D1DD" w14:textId="77777777" w:rsidR="00B1568F" w:rsidRPr="009B5282" w:rsidRDefault="00B1568F" w:rsidP="00B1568F">
      <w:pPr>
        <w:widowControl w:val="0"/>
        <w:shd w:val="clear" w:color="auto" w:fill="FFFFFF"/>
        <w:autoSpaceDE w:val="0"/>
        <w:autoSpaceDN w:val="0"/>
        <w:adjustRightInd w:val="0"/>
        <w:spacing w:before="48"/>
        <w:ind w:left="10" w:right="10" w:firstLine="698"/>
        <w:contextualSpacing/>
        <w:jc w:val="both"/>
        <w:rPr>
          <w:color w:val="000000" w:themeColor="text1"/>
          <w:spacing w:val="-5"/>
          <w:sz w:val="20"/>
          <w:szCs w:val="20"/>
        </w:rPr>
      </w:pPr>
      <w:r w:rsidRPr="009B5282">
        <w:rPr>
          <w:color w:val="000000" w:themeColor="text1"/>
          <w:spacing w:val="-5"/>
          <w:sz w:val="20"/>
          <w:szCs w:val="20"/>
        </w:rPr>
        <w:t xml:space="preserve">Оценка результатов по итогам второго этапа конкурса проводится комиссией в отсутствие кандидатов. Каждый член комиссии оценивает кандидата по шкале от 1 до 5 баллов, учитывая: </w:t>
      </w:r>
    </w:p>
    <w:p w14:paraId="59A7E174" w14:textId="77777777" w:rsidR="00B1568F" w:rsidRPr="009B5282" w:rsidRDefault="00B1568F" w:rsidP="00B1568F">
      <w:pPr>
        <w:widowControl w:val="0"/>
        <w:shd w:val="clear" w:color="auto" w:fill="FFFFFF"/>
        <w:autoSpaceDE w:val="0"/>
        <w:autoSpaceDN w:val="0"/>
        <w:adjustRightInd w:val="0"/>
        <w:spacing w:before="48"/>
        <w:ind w:left="10" w:right="10" w:firstLine="698"/>
        <w:contextualSpacing/>
        <w:jc w:val="both"/>
        <w:rPr>
          <w:color w:val="000000" w:themeColor="text1"/>
          <w:spacing w:val="-5"/>
          <w:sz w:val="20"/>
          <w:szCs w:val="20"/>
        </w:rPr>
      </w:pPr>
      <w:r w:rsidRPr="009B5282">
        <w:rPr>
          <w:color w:val="000000" w:themeColor="text1"/>
          <w:spacing w:val="-5"/>
          <w:sz w:val="20"/>
          <w:szCs w:val="20"/>
        </w:rPr>
        <w:t>‒ </w:t>
      </w:r>
      <w:r w:rsidRPr="009B5282">
        <w:rPr>
          <w:color w:val="000000" w:themeColor="text1"/>
          <w:sz w:val="20"/>
          <w:szCs w:val="20"/>
        </w:rPr>
        <w:t>наличие характеристики муниципального образования в представленной программе развития муниципального образования в соответствии с установленными Приложением 3 к Положению структурными элементами программы развития муниципального образования;</w:t>
      </w:r>
    </w:p>
    <w:p w14:paraId="1881001A" w14:textId="77777777" w:rsidR="00B1568F" w:rsidRPr="009B5282" w:rsidRDefault="00B1568F" w:rsidP="00B1568F">
      <w:pPr>
        <w:widowControl w:val="0"/>
        <w:shd w:val="clear" w:color="auto" w:fill="FFFFFF"/>
        <w:tabs>
          <w:tab w:val="left" w:leader="underscore" w:pos="6461"/>
        </w:tabs>
        <w:autoSpaceDE w:val="0"/>
        <w:autoSpaceDN w:val="0"/>
        <w:adjustRightInd w:val="0"/>
        <w:spacing w:before="53"/>
        <w:ind w:left="24" w:firstLine="685"/>
        <w:contextualSpacing/>
        <w:jc w:val="both"/>
        <w:rPr>
          <w:color w:val="000000" w:themeColor="text1"/>
          <w:sz w:val="20"/>
          <w:szCs w:val="20"/>
        </w:rPr>
      </w:pPr>
      <w:r w:rsidRPr="009B5282">
        <w:rPr>
          <w:color w:val="000000" w:themeColor="text1"/>
          <w:sz w:val="20"/>
          <w:szCs w:val="20"/>
        </w:rPr>
        <w:t xml:space="preserve">‒ отражение в программе развития муниципального образования объективно существующих проблем муниципального образования, обоснованность и </w:t>
      </w:r>
      <w:proofErr w:type="spellStart"/>
      <w:r w:rsidRPr="009B5282">
        <w:rPr>
          <w:color w:val="000000" w:themeColor="text1"/>
          <w:sz w:val="20"/>
          <w:szCs w:val="20"/>
        </w:rPr>
        <w:t>подкреплённость</w:t>
      </w:r>
      <w:proofErr w:type="spellEnd"/>
      <w:r w:rsidRPr="009B5282">
        <w:rPr>
          <w:color w:val="000000" w:themeColor="text1"/>
          <w:sz w:val="20"/>
          <w:szCs w:val="20"/>
        </w:rPr>
        <w:t xml:space="preserve"> их существования фактическими данными;</w:t>
      </w:r>
    </w:p>
    <w:p w14:paraId="27ED9A92" w14:textId="77777777" w:rsidR="00B1568F" w:rsidRPr="009B5282" w:rsidRDefault="00B1568F" w:rsidP="00B1568F">
      <w:pPr>
        <w:widowControl w:val="0"/>
        <w:shd w:val="clear" w:color="auto" w:fill="FFFFFF"/>
        <w:tabs>
          <w:tab w:val="left" w:leader="underscore" w:pos="6461"/>
        </w:tabs>
        <w:autoSpaceDE w:val="0"/>
        <w:autoSpaceDN w:val="0"/>
        <w:adjustRightInd w:val="0"/>
        <w:spacing w:before="53"/>
        <w:ind w:left="24" w:firstLine="685"/>
        <w:contextualSpacing/>
        <w:jc w:val="both"/>
        <w:rPr>
          <w:color w:val="000000" w:themeColor="text1"/>
          <w:spacing w:val="-5"/>
          <w:sz w:val="20"/>
          <w:szCs w:val="20"/>
        </w:rPr>
      </w:pPr>
      <w:r w:rsidRPr="009B5282">
        <w:rPr>
          <w:color w:val="000000" w:themeColor="text1"/>
          <w:sz w:val="20"/>
          <w:szCs w:val="20"/>
        </w:rPr>
        <w:t>‒ наличие в программе развития муниципального образования мер, предлагаемых кандидатом, направленных на решение поставленных проблем, их реальность и обоснованность, включая отражение имеющихся для этого ресурсов</w:t>
      </w:r>
      <w:r w:rsidRPr="009B5282">
        <w:rPr>
          <w:color w:val="000000" w:themeColor="text1"/>
          <w:spacing w:val="-5"/>
          <w:sz w:val="20"/>
          <w:szCs w:val="20"/>
        </w:rPr>
        <w:t>.</w:t>
      </w:r>
    </w:p>
    <w:p w14:paraId="614FA48F" w14:textId="77777777" w:rsidR="00B1568F" w:rsidRPr="009B5282" w:rsidRDefault="00B1568F" w:rsidP="00B1568F">
      <w:pPr>
        <w:widowControl w:val="0"/>
        <w:shd w:val="clear" w:color="auto" w:fill="FFFFFF"/>
        <w:autoSpaceDE w:val="0"/>
        <w:autoSpaceDN w:val="0"/>
        <w:adjustRightInd w:val="0"/>
        <w:spacing w:before="48"/>
        <w:ind w:left="10" w:right="10" w:firstLine="698"/>
        <w:contextualSpacing/>
        <w:jc w:val="both"/>
        <w:rPr>
          <w:color w:val="000000" w:themeColor="text1"/>
          <w:spacing w:val="-5"/>
          <w:sz w:val="20"/>
          <w:szCs w:val="20"/>
        </w:rPr>
      </w:pPr>
      <w:r w:rsidRPr="009B5282">
        <w:rPr>
          <w:color w:val="000000" w:themeColor="text1"/>
          <w:spacing w:val="-5"/>
          <w:sz w:val="20"/>
          <w:szCs w:val="20"/>
        </w:rPr>
        <w:t>Средний балл, присвоенный кандидату по итогам собеседования, записывается в протокол комиссии.</w:t>
      </w:r>
    </w:p>
    <w:p w14:paraId="4768F3C4" w14:textId="77777777" w:rsidR="00B1568F" w:rsidRPr="009B5282" w:rsidRDefault="00B1568F" w:rsidP="00B1568F">
      <w:pPr>
        <w:widowControl w:val="0"/>
        <w:shd w:val="clear" w:color="auto" w:fill="FFFFFF"/>
        <w:autoSpaceDE w:val="0"/>
        <w:autoSpaceDN w:val="0"/>
        <w:adjustRightInd w:val="0"/>
        <w:spacing w:before="168"/>
        <w:ind w:left="1728" w:right="1709"/>
        <w:contextualSpacing/>
        <w:jc w:val="center"/>
        <w:rPr>
          <w:color w:val="000000" w:themeColor="text1"/>
          <w:spacing w:val="-5"/>
          <w:sz w:val="20"/>
          <w:szCs w:val="20"/>
        </w:rPr>
      </w:pPr>
    </w:p>
    <w:p w14:paraId="205C7CAC" w14:textId="77777777" w:rsidR="00B1568F" w:rsidRPr="009B5282" w:rsidRDefault="00B1568F" w:rsidP="00B1568F">
      <w:pPr>
        <w:widowControl w:val="0"/>
        <w:shd w:val="clear" w:color="auto" w:fill="FFFFFF"/>
        <w:autoSpaceDE w:val="0"/>
        <w:autoSpaceDN w:val="0"/>
        <w:adjustRightInd w:val="0"/>
        <w:spacing w:before="168"/>
        <w:ind w:left="1728" w:right="1709"/>
        <w:contextualSpacing/>
        <w:jc w:val="center"/>
        <w:rPr>
          <w:color w:val="000000" w:themeColor="text1"/>
          <w:spacing w:val="-5"/>
          <w:sz w:val="20"/>
          <w:szCs w:val="20"/>
        </w:rPr>
      </w:pPr>
      <w:r w:rsidRPr="009B5282">
        <w:rPr>
          <w:color w:val="000000" w:themeColor="text1"/>
          <w:spacing w:val="-5"/>
          <w:sz w:val="20"/>
          <w:szCs w:val="20"/>
        </w:rPr>
        <w:t xml:space="preserve">6. Решение комиссии </w:t>
      </w:r>
    </w:p>
    <w:p w14:paraId="17279D7E" w14:textId="77777777" w:rsidR="00B1568F" w:rsidRPr="009B5282" w:rsidRDefault="00B1568F" w:rsidP="00B1568F">
      <w:pPr>
        <w:widowControl w:val="0"/>
        <w:shd w:val="clear" w:color="auto" w:fill="FFFFFF"/>
        <w:autoSpaceDE w:val="0"/>
        <w:autoSpaceDN w:val="0"/>
        <w:adjustRightInd w:val="0"/>
        <w:spacing w:before="168"/>
        <w:ind w:left="1728" w:right="1709"/>
        <w:contextualSpacing/>
        <w:jc w:val="center"/>
        <w:rPr>
          <w:color w:val="000000" w:themeColor="text1"/>
          <w:sz w:val="20"/>
          <w:szCs w:val="20"/>
        </w:rPr>
      </w:pPr>
      <w:r w:rsidRPr="009B5282">
        <w:rPr>
          <w:color w:val="000000" w:themeColor="text1"/>
          <w:spacing w:val="-5"/>
          <w:sz w:val="20"/>
          <w:szCs w:val="20"/>
        </w:rPr>
        <w:t>и порядок оформления результатов конкурса</w:t>
      </w:r>
    </w:p>
    <w:p w14:paraId="65D1976E" w14:textId="77777777" w:rsidR="00B1568F" w:rsidRPr="009B5282" w:rsidRDefault="00B1568F" w:rsidP="00B1568F">
      <w:pPr>
        <w:widowControl w:val="0"/>
        <w:shd w:val="clear" w:color="auto" w:fill="FFFFFF"/>
        <w:tabs>
          <w:tab w:val="left" w:pos="709"/>
        </w:tabs>
        <w:autoSpaceDE w:val="0"/>
        <w:autoSpaceDN w:val="0"/>
        <w:adjustRightInd w:val="0"/>
        <w:spacing w:before="58"/>
        <w:ind w:right="10" w:firstLine="709"/>
        <w:contextualSpacing/>
        <w:jc w:val="both"/>
        <w:rPr>
          <w:color w:val="000000" w:themeColor="text1"/>
          <w:sz w:val="20"/>
          <w:szCs w:val="20"/>
        </w:rPr>
      </w:pPr>
      <w:r w:rsidRPr="009B5282">
        <w:rPr>
          <w:color w:val="000000" w:themeColor="text1"/>
          <w:spacing w:val="-10"/>
          <w:sz w:val="20"/>
          <w:szCs w:val="20"/>
        </w:rPr>
        <w:t>6.1. </w:t>
      </w:r>
      <w:r w:rsidRPr="009B5282">
        <w:rPr>
          <w:color w:val="000000" w:themeColor="text1"/>
          <w:spacing w:val="-5"/>
          <w:sz w:val="20"/>
          <w:szCs w:val="20"/>
        </w:rPr>
        <w:t>Победителями конкурса признаются зарегистрированные комиссией кандидаты, ответившие правильно на 16 и более вопросов письменного теста, получившие средний балл 2,6 и выше по итогам второго этапа конкурса ‒ собеседования.</w:t>
      </w:r>
    </w:p>
    <w:p w14:paraId="34AB3AB1" w14:textId="77777777" w:rsidR="00B1568F" w:rsidRPr="009B5282" w:rsidRDefault="00B1568F" w:rsidP="00B1568F">
      <w:pPr>
        <w:widowControl w:val="0"/>
        <w:shd w:val="clear" w:color="auto" w:fill="FFFFFF"/>
        <w:autoSpaceDE w:val="0"/>
        <w:autoSpaceDN w:val="0"/>
        <w:adjustRightInd w:val="0"/>
        <w:spacing w:before="53"/>
        <w:ind w:left="10" w:right="14" w:firstLine="698"/>
        <w:contextualSpacing/>
        <w:jc w:val="both"/>
        <w:rPr>
          <w:color w:val="000000" w:themeColor="text1"/>
          <w:sz w:val="20"/>
          <w:szCs w:val="20"/>
        </w:rPr>
      </w:pPr>
      <w:r w:rsidRPr="009B5282">
        <w:rPr>
          <w:color w:val="000000" w:themeColor="text1"/>
          <w:spacing w:val="-6"/>
          <w:sz w:val="20"/>
          <w:szCs w:val="20"/>
        </w:rPr>
        <w:t>В случае если ни один из кандидатов не был признан успешно прошедшим кон</w:t>
      </w:r>
      <w:r w:rsidRPr="009B5282">
        <w:rPr>
          <w:color w:val="000000" w:themeColor="text1"/>
          <w:spacing w:val="-4"/>
          <w:sz w:val="20"/>
          <w:szCs w:val="20"/>
        </w:rPr>
        <w:t>курсное испытание, комиссия принимает решение признать кандидатов не от</w:t>
      </w:r>
      <w:r w:rsidRPr="009B5282">
        <w:rPr>
          <w:color w:val="000000" w:themeColor="text1"/>
          <w:sz w:val="20"/>
          <w:szCs w:val="20"/>
        </w:rPr>
        <w:t>вечающими предъявленным требованиям.</w:t>
      </w:r>
    </w:p>
    <w:p w14:paraId="27F76913" w14:textId="77777777" w:rsidR="00B1568F" w:rsidRPr="009B5282" w:rsidRDefault="00B1568F" w:rsidP="00B1568F">
      <w:pPr>
        <w:widowControl w:val="0"/>
        <w:shd w:val="clear" w:color="auto" w:fill="FFFFFF"/>
        <w:tabs>
          <w:tab w:val="left" w:pos="709"/>
        </w:tabs>
        <w:autoSpaceDE w:val="0"/>
        <w:autoSpaceDN w:val="0"/>
        <w:adjustRightInd w:val="0"/>
        <w:spacing w:before="62"/>
        <w:ind w:right="14" w:firstLine="709"/>
        <w:contextualSpacing/>
        <w:jc w:val="both"/>
        <w:rPr>
          <w:color w:val="000000" w:themeColor="text1"/>
          <w:spacing w:val="-6"/>
          <w:sz w:val="20"/>
          <w:szCs w:val="20"/>
        </w:rPr>
      </w:pPr>
      <w:r w:rsidRPr="009B5282">
        <w:rPr>
          <w:color w:val="000000" w:themeColor="text1"/>
          <w:spacing w:val="-10"/>
          <w:sz w:val="20"/>
          <w:szCs w:val="20"/>
        </w:rPr>
        <w:t>6.2.</w:t>
      </w:r>
      <w:r w:rsidRPr="009B5282">
        <w:rPr>
          <w:color w:val="000000" w:themeColor="text1"/>
          <w:sz w:val="20"/>
          <w:szCs w:val="20"/>
        </w:rPr>
        <w:t> </w:t>
      </w:r>
      <w:r w:rsidRPr="009B5282">
        <w:rPr>
          <w:color w:val="000000" w:themeColor="text1"/>
          <w:spacing w:val="-4"/>
          <w:sz w:val="20"/>
          <w:szCs w:val="20"/>
        </w:rPr>
        <w:t>Решение комиссии оформляется протоколом, который подписывается все</w:t>
      </w:r>
      <w:r w:rsidRPr="009B5282">
        <w:rPr>
          <w:color w:val="000000" w:themeColor="text1"/>
          <w:spacing w:val="-6"/>
          <w:sz w:val="20"/>
          <w:szCs w:val="20"/>
        </w:rPr>
        <w:t xml:space="preserve">ми членами комиссии, присутствующими на заседании комиссии. Протокол, а также </w:t>
      </w:r>
      <w:r w:rsidRPr="009B5282">
        <w:rPr>
          <w:color w:val="000000" w:themeColor="text1"/>
          <w:sz w:val="20"/>
          <w:szCs w:val="20"/>
        </w:rPr>
        <w:t xml:space="preserve">копии представленных победителями конкурса программ развития муниципального образования (предложений по </w:t>
      </w:r>
      <w:r w:rsidRPr="009B5282">
        <w:rPr>
          <w:color w:val="000000" w:themeColor="text1"/>
          <w:spacing w:val="-3"/>
          <w:sz w:val="20"/>
          <w:szCs w:val="20"/>
        </w:rPr>
        <w:t>улучшению качества жизни населения в муниципальном образовании</w:t>
      </w:r>
      <w:r w:rsidRPr="009B5282">
        <w:rPr>
          <w:color w:val="000000" w:themeColor="text1"/>
          <w:sz w:val="20"/>
          <w:szCs w:val="20"/>
        </w:rPr>
        <w:t>)</w:t>
      </w:r>
      <w:r w:rsidRPr="009B5282">
        <w:rPr>
          <w:color w:val="000000" w:themeColor="text1"/>
          <w:spacing w:val="-6"/>
          <w:sz w:val="20"/>
          <w:szCs w:val="20"/>
        </w:rPr>
        <w:t xml:space="preserve"> нап</w:t>
      </w:r>
      <w:r w:rsidRPr="009B5282">
        <w:rPr>
          <w:color w:val="000000" w:themeColor="text1"/>
          <w:sz w:val="20"/>
          <w:szCs w:val="20"/>
        </w:rPr>
        <w:t>равляется в Совет депутатов.</w:t>
      </w:r>
    </w:p>
    <w:p w14:paraId="5986D066" w14:textId="77777777" w:rsidR="00B1568F" w:rsidRPr="009B5282" w:rsidRDefault="00B1568F" w:rsidP="00B1568F">
      <w:pPr>
        <w:widowControl w:val="0"/>
        <w:shd w:val="clear" w:color="auto" w:fill="FFFFFF"/>
        <w:autoSpaceDE w:val="0"/>
        <w:autoSpaceDN w:val="0"/>
        <w:adjustRightInd w:val="0"/>
        <w:spacing w:before="48"/>
        <w:ind w:left="10" w:right="5" w:firstLine="698"/>
        <w:contextualSpacing/>
        <w:jc w:val="both"/>
        <w:rPr>
          <w:color w:val="000000" w:themeColor="text1"/>
          <w:sz w:val="20"/>
          <w:szCs w:val="20"/>
        </w:rPr>
      </w:pPr>
      <w:r w:rsidRPr="009B5282">
        <w:rPr>
          <w:color w:val="000000" w:themeColor="text1"/>
          <w:spacing w:val="-5"/>
          <w:sz w:val="20"/>
          <w:szCs w:val="20"/>
        </w:rPr>
        <w:t>О результатах конкурса комиссия информирует кандидатов в письменной фор</w:t>
      </w:r>
      <w:r w:rsidRPr="009B5282">
        <w:rPr>
          <w:color w:val="000000" w:themeColor="text1"/>
          <w:spacing w:val="-6"/>
          <w:sz w:val="20"/>
          <w:szCs w:val="20"/>
        </w:rPr>
        <w:t xml:space="preserve">ме в течение 2 рабочих дней со дня его завершения путем направления заказного </w:t>
      </w:r>
      <w:r w:rsidRPr="009B5282">
        <w:rPr>
          <w:color w:val="000000" w:themeColor="text1"/>
          <w:spacing w:val="-5"/>
          <w:sz w:val="20"/>
          <w:szCs w:val="20"/>
        </w:rPr>
        <w:t>письма с уведомлением о вручении или иным доступным способом.</w:t>
      </w:r>
    </w:p>
    <w:p w14:paraId="23F5B25F" w14:textId="77777777" w:rsidR="00B1568F" w:rsidRPr="009B5282" w:rsidRDefault="00B1568F" w:rsidP="00B1568F">
      <w:pPr>
        <w:widowControl w:val="0"/>
        <w:shd w:val="clear" w:color="auto" w:fill="FFFFFF"/>
        <w:tabs>
          <w:tab w:val="left" w:pos="709"/>
        </w:tabs>
        <w:autoSpaceDE w:val="0"/>
        <w:autoSpaceDN w:val="0"/>
        <w:adjustRightInd w:val="0"/>
        <w:spacing w:before="58"/>
        <w:ind w:right="5" w:firstLine="709"/>
        <w:contextualSpacing/>
        <w:jc w:val="both"/>
        <w:rPr>
          <w:color w:val="000000" w:themeColor="text1"/>
          <w:spacing w:val="-10"/>
          <w:sz w:val="20"/>
          <w:szCs w:val="20"/>
        </w:rPr>
      </w:pPr>
      <w:r w:rsidRPr="009B5282">
        <w:rPr>
          <w:color w:val="000000" w:themeColor="text1"/>
          <w:spacing w:val="-5"/>
          <w:sz w:val="20"/>
          <w:szCs w:val="20"/>
        </w:rPr>
        <w:t xml:space="preserve">6.3. По результатам проведенного конкурса на замещение должности Главы </w:t>
      </w:r>
      <w:r w:rsidRPr="009B5282">
        <w:rPr>
          <w:color w:val="000000" w:themeColor="text1"/>
          <w:spacing w:val="-6"/>
          <w:sz w:val="20"/>
          <w:szCs w:val="20"/>
        </w:rPr>
        <w:t>района комиссия представляет Совету депутатов не менее двух зарегистрированных комиссией канди</w:t>
      </w:r>
      <w:r w:rsidRPr="009B5282">
        <w:rPr>
          <w:color w:val="000000" w:themeColor="text1"/>
          <w:sz w:val="20"/>
          <w:szCs w:val="20"/>
        </w:rPr>
        <w:t>датов на должность Главы района.</w:t>
      </w:r>
    </w:p>
    <w:p w14:paraId="23C8ADC5" w14:textId="77777777" w:rsidR="00B1568F" w:rsidRPr="009B5282" w:rsidRDefault="00B1568F" w:rsidP="00B1568F">
      <w:pPr>
        <w:widowControl w:val="0"/>
        <w:shd w:val="clear" w:color="auto" w:fill="FFFFFF"/>
        <w:tabs>
          <w:tab w:val="left" w:pos="709"/>
        </w:tabs>
        <w:autoSpaceDE w:val="0"/>
        <w:autoSpaceDN w:val="0"/>
        <w:adjustRightInd w:val="0"/>
        <w:spacing w:before="58"/>
        <w:ind w:right="5" w:firstLine="709"/>
        <w:contextualSpacing/>
        <w:jc w:val="both"/>
        <w:rPr>
          <w:color w:val="000000" w:themeColor="text1"/>
          <w:spacing w:val="-5"/>
          <w:sz w:val="20"/>
          <w:szCs w:val="20"/>
        </w:rPr>
      </w:pPr>
      <w:r w:rsidRPr="009B5282">
        <w:rPr>
          <w:color w:val="000000" w:themeColor="text1"/>
          <w:spacing w:val="-5"/>
          <w:sz w:val="20"/>
          <w:szCs w:val="20"/>
        </w:rPr>
        <w:t>6.4. Конкурс признается комиссией несостоявшимся в случаях:</w:t>
      </w:r>
    </w:p>
    <w:p w14:paraId="64BF2E70" w14:textId="77777777" w:rsidR="00B1568F" w:rsidRPr="009B5282" w:rsidRDefault="00B1568F" w:rsidP="00B1568F">
      <w:pPr>
        <w:widowControl w:val="0"/>
        <w:shd w:val="clear" w:color="auto" w:fill="FFFFFF"/>
        <w:tabs>
          <w:tab w:val="left" w:pos="709"/>
        </w:tabs>
        <w:autoSpaceDE w:val="0"/>
        <w:autoSpaceDN w:val="0"/>
        <w:adjustRightInd w:val="0"/>
        <w:spacing w:before="58"/>
        <w:ind w:right="5" w:firstLine="709"/>
        <w:contextualSpacing/>
        <w:jc w:val="both"/>
        <w:rPr>
          <w:color w:val="000000" w:themeColor="text1"/>
          <w:spacing w:val="-5"/>
          <w:sz w:val="20"/>
          <w:szCs w:val="20"/>
        </w:rPr>
      </w:pPr>
      <w:r w:rsidRPr="009B5282">
        <w:rPr>
          <w:color w:val="000000" w:themeColor="text1"/>
          <w:spacing w:val="-5"/>
          <w:sz w:val="20"/>
          <w:szCs w:val="20"/>
        </w:rPr>
        <w:t>1) если по окончании срока подачи документов на участие в конкурсе не поданы документы ни одним гражданином Российской Федерации или поданы только одним гражданином Российской Федерации;</w:t>
      </w:r>
    </w:p>
    <w:p w14:paraId="156570A8" w14:textId="77777777" w:rsidR="00B1568F" w:rsidRPr="009B5282" w:rsidRDefault="00B1568F" w:rsidP="00B1568F">
      <w:pPr>
        <w:widowControl w:val="0"/>
        <w:shd w:val="clear" w:color="auto" w:fill="FFFFFF"/>
        <w:tabs>
          <w:tab w:val="left" w:pos="709"/>
        </w:tabs>
        <w:autoSpaceDE w:val="0"/>
        <w:autoSpaceDN w:val="0"/>
        <w:adjustRightInd w:val="0"/>
        <w:spacing w:before="58"/>
        <w:ind w:right="5" w:firstLine="709"/>
        <w:contextualSpacing/>
        <w:jc w:val="both"/>
        <w:rPr>
          <w:color w:val="000000" w:themeColor="text1"/>
          <w:spacing w:val="-5"/>
          <w:sz w:val="20"/>
          <w:szCs w:val="20"/>
        </w:rPr>
      </w:pPr>
      <w:r w:rsidRPr="009B5282">
        <w:rPr>
          <w:color w:val="000000" w:themeColor="text1"/>
          <w:spacing w:val="-5"/>
          <w:sz w:val="20"/>
          <w:szCs w:val="20"/>
        </w:rPr>
        <w:t>2) если на конкурс не явились граждане Российской Федерации, подавшие документы для участия в конкурсе;</w:t>
      </w:r>
    </w:p>
    <w:p w14:paraId="6F9F9B12" w14:textId="77777777" w:rsidR="00B1568F" w:rsidRPr="009B5282" w:rsidRDefault="00B1568F" w:rsidP="00B1568F">
      <w:pPr>
        <w:widowControl w:val="0"/>
        <w:shd w:val="clear" w:color="auto" w:fill="FFFFFF"/>
        <w:tabs>
          <w:tab w:val="left" w:pos="709"/>
        </w:tabs>
        <w:autoSpaceDE w:val="0"/>
        <w:autoSpaceDN w:val="0"/>
        <w:adjustRightInd w:val="0"/>
        <w:spacing w:before="58"/>
        <w:ind w:right="5" w:firstLine="709"/>
        <w:contextualSpacing/>
        <w:jc w:val="both"/>
        <w:rPr>
          <w:color w:val="000000" w:themeColor="text1"/>
          <w:spacing w:val="-5"/>
          <w:sz w:val="20"/>
          <w:szCs w:val="20"/>
        </w:rPr>
      </w:pPr>
      <w:r w:rsidRPr="009B5282">
        <w:rPr>
          <w:color w:val="000000" w:themeColor="text1"/>
          <w:spacing w:val="-5"/>
          <w:sz w:val="20"/>
          <w:szCs w:val="20"/>
        </w:rPr>
        <w:t>3) если в качестве кандидата на должность Главы района никто не зарегистрирован или зарегистрирован только один гражданин Российской Федерации;</w:t>
      </w:r>
    </w:p>
    <w:p w14:paraId="590CEAAA" w14:textId="77777777" w:rsidR="00B1568F" w:rsidRPr="009B5282" w:rsidRDefault="00B1568F" w:rsidP="00B1568F">
      <w:pPr>
        <w:widowControl w:val="0"/>
        <w:shd w:val="clear" w:color="auto" w:fill="FFFFFF"/>
        <w:tabs>
          <w:tab w:val="left" w:pos="709"/>
        </w:tabs>
        <w:autoSpaceDE w:val="0"/>
        <w:autoSpaceDN w:val="0"/>
        <w:adjustRightInd w:val="0"/>
        <w:spacing w:before="58"/>
        <w:ind w:right="5" w:firstLine="709"/>
        <w:contextualSpacing/>
        <w:jc w:val="both"/>
        <w:rPr>
          <w:color w:val="000000" w:themeColor="text1"/>
          <w:spacing w:val="-5"/>
          <w:sz w:val="20"/>
          <w:szCs w:val="20"/>
        </w:rPr>
      </w:pPr>
      <w:r w:rsidRPr="009B5282">
        <w:rPr>
          <w:color w:val="000000" w:themeColor="text1"/>
          <w:spacing w:val="-5"/>
          <w:sz w:val="20"/>
          <w:szCs w:val="20"/>
        </w:rPr>
        <w:t>4) если всеми кандидатами на должность Главы района поданы заявления о снятии своих кандидатур с участия в конкурсе;</w:t>
      </w:r>
    </w:p>
    <w:p w14:paraId="5F934F9A" w14:textId="77777777" w:rsidR="00B1568F" w:rsidRPr="009B5282" w:rsidRDefault="00B1568F" w:rsidP="00B1568F">
      <w:pPr>
        <w:widowControl w:val="0"/>
        <w:shd w:val="clear" w:color="auto" w:fill="FFFFFF"/>
        <w:tabs>
          <w:tab w:val="left" w:pos="709"/>
        </w:tabs>
        <w:autoSpaceDE w:val="0"/>
        <w:autoSpaceDN w:val="0"/>
        <w:adjustRightInd w:val="0"/>
        <w:spacing w:before="58"/>
        <w:ind w:right="5" w:firstLine="709"/>
        <w:contextualSpacing/>
        <w:jc w:val="both"/>
        <w:rPr>
          <w:color w:val="000000" w:themeColor="text1"/>
          <w:spacing w:val="-5"/>
          <w:sz w:val="20"/>
          <w:szCs w:val="20"/>
        </w:rPr>
      </w:pPr>
      <w:r w:rsidRPr="009B5282">
        <w:rPr>
          <w:color w:val="000000" w:themeColor="text1"/>
          <w:spacing w:val="-5"/>
          <w:sz w:val="20"/>
          <w:szCs w:val="20"/>
        </w:rPr>
        <w:t>5) если для участия в первом или втором этапе конкурса явился один или не явился ни один кандидат;</w:t>
      </w:r>
    </w:p>
    <w:p w14:paraId="3161AA9A" w14:textId="77777777" w:rsidR="00B1568F" w:rsidRPr="009B5282" w:rsidRDefault="00B1568F" w:rsidP="00B1568F">
      <w:pPr>
        <w:widowControl w:val="0"/>
        <w:shd w:val="clear" w:color="auto" w:fill="FFFFFF"/>
        <w:tabs>
          <w:tab w:val="left" w:pos="709"/>
        </w:tabs>
        <w:autoSpaceDE w:val="0"/>
        <w:autoSpaceDN w:val="0"/>
        <w:adjustRightInd w:val="0"/>
        <w:spacing w:before="58"/>
        <w:ind w:right="5" w:firstLine="709"/>
        <w:contextualSpacing/>
        <w:jc w:val="both"/>
        <w:rPr>
          <w:color w:val="000000" w:themeColor="text1"/>
          <w:spacing w:val="-5"/>
          <w:sz w:val="20"/>
          <w:szCs w:val="20"/>
        </w:rPr>
      </w:pPr>
      <w:r w:rsidRPr="009B5282">
        <w:rPr>
          <w:color w:val="000000" w:themeColor="text1"/>
          <w:spacing w:val="-5"/>
          <w:sz w:val="20"/>
          <w:szCs w:val="20"/>
        </w:rPr>
        <w:lastRenderedPageBreak/>
        <w:t>6) отсутствия победителей конкурса, либо наличия только одного победителя конкурса.</w:t>
      </w:r>
    </w:p>
    <w:p w14:paraId="0ADA9FC1" w14:textId="77777777" w:rsidR="00B1568F" w:rsidRPr="009B5282" w:rsidRDefault="00B1568F" w:rsidP="00B1568F">
      <w:pPr>
        <w:widowControl w:val="0"/>
        <w:shd w:val="clear" w:color="auto" w:fill="FFFFFF"/>
        <w:tabs>
          <w:tab w:val="left" w:pos="709"/>
        </w:tabs>
        <w:autoSpaceDE w:val="0"/>
        <w:autoSpaceDN w:val="0"/>
        <w:adjustRightInd w:val="0"/>
        <w:spacing w:before="58"/>
        <w:ind w:right="5" w:firstLine="709"/>
        <w:contextualSpacing/>
        <w:jc w:val="both"/>
        <w:rPr>
          <w:color w:val="000000" w:themeColor="text1"/>
          <w:sz w:val="20"/>
          <w:szCs w:val="20"/>
        </w:rPr>
      </w:pPr>
      <w:r w:rsidRPr="009B5282">
        <w:rPr>
          <w:color w:val="000000" w:themeColor="text1"/>
          <w:spacing w:val="-5"/>
          <w:sz w:val="20"/>
          <w:szCs w:val="20"/>
        </w:rPr>
        <w:t xml:space="preserve">6.5. В случае признания конкурса несостоявшимся, Совет депутатов в течение 15 рабочих дней принимает решение об объявлении нового конкурса. </w:t>
      </w:r>
    </w:p>
    <w:p w14:paraId="002F5F5F" w14:textId="77777777" w:rsidR="00B1568F" w:rsidRPr="009B5282" w:rsidRDefault="00B1568F" w:rsidP="00B1568F">
      <w:pPr>
        <w:widowControl w:val="0"/>
        <w:shd w:val="clear" w:color="auto" w:fill="FFFFFF"/>
        <w:tabs>
          <w:tab w:val="left" w:pos="408"/>
        </w:tabs>
        <w:autoSpaceDE w:val="0"/>
        <w:autoSpaceDN w:val="0"/>
        <w:adjustRightInd w:val="0"/>
        <w:spacing w:before="53"/>
        <w:contextualSpacing/>
        <w:jc w:val="both"/>
        <w:rPr>
          <w:color w:val="000000" w:themeColor="text1"/>
          <w:sz w:val="20"/>
          <w:szCs w:val="20"/>
        </w:rPr>
      </w:pPr>
    </w:p>
    <w:p w14:paraId="346A7217" w14:textId="77777777" w:rsidR="00B1568F" w:rsidRPr="009B5282" w:rsidRDefault="00B1568F" w:rsidP="00B1568F">
      <w:pPr>
        <w:widowControl w:val="0"/>
        <w:shd w:val="clear" w:color="auto" w:fill="FFFFFF"/>
        <w:autoSpaceDE w:val="0"/>
        <w:autoSpaceDN w:val="0"/>
        <w:adjustRightInd w:val="0"/>
        <w:spacing w:before="158"/>
        <w:ind w:left="19"/>
        <w:contextualSpacing/>
        <w:jc w:val="center"/>
        <w:rPr>
          <w:color w:val="000000" w:themeColor="text1"/>
          <w:sz w:val="20"/>
          <w:szCs w:val="20"/>
        </w:rPr>
      </w:pPr>
      <w:r w:rsidRPr="009B5282">
        <w:rPr>
          <w:color w:val="000000" w:themeColor="text1"/>
          <w:spacing w:val="-3"/>
          <w:sz w:val="20"/>
          <w:szCs w:val="20"/>
        </w:rPr>
        <w:t>7. Заключительные положения</w:t>
      </w:r>
    </w:p>
    <w:p w14:paraId="72A7A722" w14:textId="77777777" w:rsidR="00B1568F" w:rsidRPr="009B5282" w:rsidRDefault="00B1568F" w:rsidP="00B1568F">
      <w:pPr>
        <w:widowControl w:val="0"/>
        <w:shd w:val="clear" w:color="auto" w:fill="FFFFFF"/>
        <w:tabs>
          <w:tab w:val="left" w:pos="709"/>
          <w:tab w:val="left" w:leader="underscore" w:pos="6701"/>
        </w:tabs>
        <w:autoSpaceDE w:val="0"/>
        <w:autoSpaceDN w:val="0"/>
        <w:adjustRightInd w:val="0"/>
        <w:spacing w:before="53"/>
        <w:ind w:right="5" w:firstLine="709"/>
        <w:contextualSpacing/>
        <w:jc w:val="both"/>
        <w:rPr>
          <w:color w:val="000000" w:themeColor="text1"/>
          <w:spacing w:val="-7"/>
          <w:sz w:val="20"/>
          <w:szCs w:val="20"/>
        </w:rPr>
      </w:pPr>
      <w:r w:rsidRPr="009B5282">
        <w:rPr>
          <w:color w:val="000000" w:themeColor="text1"/>
          <w:spacing w:val="-7"/>
          <w:sz w:val="20"/>
          <w:szCs w:val="20"/>
        </w:rPr>
        <w:t>7.1. Документы комиссии, документы граждан Российской Федерации, изъявивших желание участвовать в конкурсе, а также кандидатов хранятся в администрации Куйбышевского муниципального района Новосибирской области с соблюдением Правил организации хранения, комплектования, учета и использования документов Архивного фонда Российской Федерации и других архивных документов в органах государственной власти, органах местного самоуправления и организациях, утвержденных приказом Министерства культуры Российской Федерации от 31 марта 2015 года № 526.</w:t>
      </w:r>
    </w:p>
    <w:p w14:paraId="24C3B638" w14:textId="77777777" w:rsidR="00B1568F" w:rsidRPr="009B5282" w:rsidRDefault="00B1568F" w:rsidP="00B1568F">
      <w:pPr>
        <w:widowControl w:val="0"/>
        <w:shd w:val="clear" w:color="auto" w:fill="FFFFFF"/>
        <w:tabs>
          <w:tab w:val="left" w:pos="709"/>
        </w:tabs>
        <w:autoSpaceDE w:val="0"/>
        <w:autoSpaceDN w:val="0"/>
        <w:adjustRightInd w:val="0"/>
        <w:spacing w:before="53"/>
        <w:ind w:right="5" w:firstLine="709"/>
        <w:contextualSpacing/>
        <w:jc w:val="both"/>
        <w:rPr>
          <w:color w:val="000000" w:themeColor="text1"/>
          <w:spacing w:val="-8"/>
          <w:sz w:val="20"/>
          <w:szCs w:val="20"/>
        </w:rPr>
      </w:pPr>
      <w:r w:rsidRPr="009B5282">
        <w:rPr>
          <w:color w:val="000000" w:themeColor="text1"/>
          <w:spacing w:val="-6"/>
          <w:sz w:val="20"/>
          <w:szCs w:val="20"/>
        </w:rPr>
        <w:t xml:space="preserve">7.2. Расходы, связанные с участием в конкурсе, осуществляются гражданами Российской Федерации за </w:t>
      </w:r>
      <w:r w:rsidRPr="009B5282">
        <w:rPr>
          <w:color w:val="000000" w:themeColor="text1"/>
          <w:sz w:val="20"/>
          <w:szCs w:val="20"/>
        </w:rPr>
        <w:t>счет собственных средств</w:t>
      </w:r>
      <w:r w:rsidRPr="009B5282">
        <w:rPr>
          <w:color w:val="000000" w:themeColor="text1"/>
          <w:spacing w:val="-8"/>
          <w:sz w:val="20"/>
          <w:szCs w:val="20"/>
        </w:rPr>
        <w:t xml:space="preserve">.                                                                                                                                </w:t>
      </w:r>
      <w:r w:rsidRPr="009B5282">
        <w:rPr>
          <w:color w:val="000000" w:themeColor="text1"/>
          <w:spacing w:val="-4"/>
          <w:sz w:val="20"/>
          <w:szCs w:val="20"/>
        </w:rPr>
        <w:t>Приложение 1</w:t>
      </w:r>
    </w:p>
    <w:p w14:paraId="0332475B" w14:textId="77777777" w:rsidR="00B1568F" w:rsidRPr="009B5282" w:rsidRDefault="00B1568F" w:rsidP="00B1568F">
      <w:pPr>
        <w:widowControl w:val="0"/>
        <w:shd w:val="clear" w:color="auto" w:fill="FFFFFF"/>
        <w:autoSpaceDE w:val="0"/>
        <w:autoSpaceDN w:val="0"/>
        <w:adjustRightInd w:val="0"/>
        <w:ind w:left="5670" w:right="14"/>
        <w:contextualSpacing/>
        <w:jc w:val="center"/>
        <w:rPr>
          <w:color w:val="000000" w:themeColor="text1"/>
          <w:sz w:val="20"/>
          <w:szCs w:val="20"/>
        </w:rPr>
      </w:pPr>
      <w:r w:rsidRPr="009B5282">
        <w:rPr>
          <w:color w:val="000000" w:themeColor="text1"/>
          <w:spacing w:val="-4"/>
          <w:sz w:val="20"/>
          <w:szCs w:val="20"/>
        </w:rPr>
        <w:t>к Положению «О порядке проведения конкурса</w:t>
      </w:r>
    </w:p>
    <w:p w14:paraId="3AE82CB3" w14:textId="77777777" w:rsidR="00B1568F" w:rsidRPr="009B5282" w:rsidRDefault="00B1568F" w:rsidP="00B1568F">
      <w:pPr>
        <w:widowControl w:val="0"/>
        <w:shd w:val="clear" w:color="auto" w:fill="FFFFFF"/>
        <w:autoSpaceDE w:val="0"/>
        <w:autoSpaceDN w:val="0"/>
        <w:adjustRightInd w:val="0"/>
        <w:ind w:left="5670" w:right="14"/>
        <w:contextualSpacing/>
        <w:jc w:val="center"/>
        <w:rPr>
          <w:color w:val="000000" w:themeColor="text1"/>
          <w:spacing w:val="-4"/>
          <w:sz w:val="20"/>
          <w:szCs w:val="20"/>
        </w:rPr>
      </w:pPr>
      <w:r w:rsidRPr="009B5282">
        <w:rPr>
          <w:color w:val="000000" w:themeColor="text1"/>
          <w:spacing w:val="-4"/>
          <w:sz w:val="20"/>
          <w:szCs w:val="20"/>
        </w:rPr>
        <w:t xml:space="preserve">по отбору кандидатур на должность Главы </w:t>
      </w:r>
      <w:r w:rsidRPr="009B5282">
        <w:rPr>
          <w:iCs/>
          <w:color w:val="000000" w:themeColor="text1"/>
          <w:spacing w:val="-8"/>
          <w:sz w:val="20"/>
          <w:szCs w:val="20"/>
        </w:rPr>
        <w:t>Куйбышевского муниципального района</w:t>
      </w:r>
    </w:p>
    <w:p w14:paraId="7807A32C" w14:textId="77777777" w:rsidR="00B1568F" w:rsidRPr="009B5282" w:rsidRDefault="00B1568F" w:rsidP="00B1568F">
      <w:pPr>
        <w:widowControl w:val="0"/>
        <w:shd w:val="clear" w:color="auto" w:fill="FFFFFF"/>
        <w:autoSpaceDE w:val="0"/>
        <w:autoSpaceDN w:val="0"/>
        <w:adjustRightInd w:val="0"/>
        <w:ind w:left="5670" w:right="14"/>
        <w:contextualSpacing/>
        <w:jc w:val="center"/>
        <w:rPr>
          <w:color w:val="000000" w:themeColor="text1"/>
          <w:sz w:val="20"/>
          <w:szCs w:val="20"/>
        </w:rPr>
      </w:pPr>
      <w:r w:rsidRPr="009B5282">
        <w:rPr>
          <w:iCs/>
          <w:color w:val="000000" w:themeColor="text1"/>
          <w:spacing w:val="-8"/>
          <w:sz w:val="20"/>
          <w:szCs w:val="20"/>
        </w:rPr>
        <w:t>Новосибирской области»</w:t>
      </w:r>
    </w:p>
    <w:p w14:paraId="580BBF27" w14:textId="77777777" w:rsidR="00B1568F" w:rsidRPr="009B5282" w:rsidRDefault="00B1568F" w:rsidP="00B1568F">
      <w:pPr>
        <w:widowControl w:val="0"/>
        <w:shd w:val="clear" w:color="auto" w:fill="FFFFFF"/>
        <w:autoSpaceDE w:val="0"/>
        <w:autoSpaceDN w:val="0"/>
        <w:adjustRightInd w:val="0"/>
        <w:spacing w:before="168"/>
        <w:contextualSpacing/>
        <w:jc w:val="right"/>
        <w:rPr>
          <w:color w:val="000000" w:themeColor="text1"/>
          <w:spacing w:val="-8"/>
          <w:sz w:val="20"/>
          <w:szCs w:val="20"/>
        </w:rPr>
      </w:pPr>
    </w:p>
    <w:p w14:paraId="55B111DC" w14:textId="77777777" w:rsidR="00B1568F" w:rsidRPr="009B5282" w:rsidRDefault="00B1568F" w:rsidP="00B1568F">
      <w:pPr>
        <w:widowControl w:val="0"/>
        <w:shd w:val="clear" w:color="auto" w:fill="FFFFFF"/>
        <w:autoSpaceDE w:val="0"/>
        <w:autoSpaceDN w:val="0"/>
        <w:adjustRightInd w:val="0"/>
        <w:spacing w:before="168"/>
        <w:ind w:left="5670"/>
        <w:contextualSpacing/>
        <w:jc w:val="center"/>
        <w:rPr>
          <w:color w:val="000000" w:themeColor="text1"/>
          <w:spacing w:val="-8"/>
          <w:sz w:val="20"/>
          <w:szCs w:val="20"/>
        </w:rPr>
      </w:pPr>
      <w:r w:rsidRPr="009B5282">
        <w:rPr>
          <w:color w:val="000000" w:themeColor="text1"/>
          <w:spacing w:val="-8"/>
          <w:sz w:val="20"/>
          <w:szCs w:val="20"/>
        </w:rPr>
        <w:t>В конкурсную комиссию</w:t>
      </w:r>
    </w:p>
    <w:p w14:paraId="050704D6" w14:textId="77777777" w:rsidR="00B1568F" w:rsidRPr="009B5282" w:rsidRDefault="00B1568F" w:rsidP="00B1568F">
      <w:pPr>
        <w:widowControl w:val="0"/>
        <w:shd w:val="clear" w:color="auto" w:fill="FFFFFF"/>
        <w:autoSpaceDE w:val="0"/>
        <w:autoSpaceDN w:val="0"/>
        <w:adjustRightInd w:val="0"/>
        <w:spacing w:before="168"/>
        <w:ind w:left="5670"/>
        <w:contextualSpacing/>
        <w:jc w:val="center"/>
        <w:rPr>
          <w:color w:val="000000" w:themeColor="text1"/>
          <w:sz w:val="20"/>
          <w:szCs w:val="20"/>
        </w:rPr>
      </w:pPr>
      <w:r w:rsidRPr="009B5282">
        <w:rPr>
          <w:color w:val="000000" w:themeColor="text1"/>
          <w:spacing w:val="-8"/>
          <w:sz w:val="20"/>
          <w:szCs w:val="20"/>
        </w:rPr>
        <w:t>по отбору кандидатур на должность Главы</w:t>
      </w:r>
      <w:r w:rsidRPr="009B5282">
        <w:rPr>
          <w:color w:val="000000" w:themeColor="text1"/>
          <w:sz w:val="20"/>
          <w:szCs w:val="20"/>
        </w:rPr>
        <w:t xml:space="preserve"> </w:t>
      </w:r>
      <w:r w:rsidRPr="009B5282">
        <w:rPr>
          <w:iCs/>
          <w:color w:val="000000" w:themeColor="text1"/>
          <w:spacing w:val="-8"/>
          <w:sz w:val="20"/>
          <w:szCs w:val="20"/>
        </w:rPr>
        <w:t xml:space="preserve">Куйбышевского </w:t>
      </w:r>
    </w:p>
    <w:p w14:paraId="79512608" w14:textId="77777777" w:rsidR="00B1568F" w:rsidRPr="009B5282" w:rsidRDefault="00B1568F" w:rsidP="00B1568F">
      <w:pPr>
        <w:widowControl w:val="0"/>
        <w:shd w:val="clear" w:color="auto" w:fill="FFFFFF"/>
        <w:autoSpaceDE w:val="0"/>
        <w:autoSpaceDN w:val="0"/>
        <w:adjustRightInd w:val="0"/>
        <w:spacing w:before="168"/>
        <w:ind w:left="5670"/>
        <w:contextualSpacing/>
        <w:jc w:val="center"/>
        <w:rPr>
          <w:iCs/>
          <w:color w:val="000000" w:themeColor="text1"/>
          <w:spacing w:val="-8"/>
          <w:sz w:val="20"/>
          <w:szCs w:val="20"/>
        </w:rPr>
      </w:pPr>
      <w:r w:rsidRPr="009B5282">
        <w:rPr>
          <w:iCs/>
          <w:color w:val="000000" w:themeColor="text1"/>
          <w:spacing w:val="-8"/>
          <w:sz w:val="20"/>
          <w:szCs w:val="20"/>
        </w:rPr>
        <w:t>муниципального района</w:t>
      </w:r>
    </w:p>
    <w:p w14:paraId="392D0C20" w14:textId="77777777" w:rsidR="00B1568F" w:rsidRPr="009B5282" w:rsidRDefault="00B1568F" w:rsidP="00B1568F">
      <w:pPr>
        <w:widowControl w:val="0"/>
        <w:shd w:val="clear" w:color="auto" w:fill="FFFFFF"/>
        <w:autoSpaceDE w:val="0"/>
        <w:autoSpaceDN w:val="0"/>
        <w:adjustRightInd w:val="0"/>
        <w:spacing w:before="168"/>
        <w:ind w:left="5670"/>
        <w:contextualSpacing/>
        <w:jc w:val="center"/>
        <w:rPr>
          <w:color w:val="000000" w:themeColor="text1"/>
          <w:sz w:val="20"/>
          <w:szCs w:val="20"/>
        </w:rPr>
      </w:pPr>
      <w:r w:rsidRPr="009B5282">
        <w:rPr>
          <w:iCs/>
          <w:color w:val="000000" w:themeColor="text1"/>
          <w:spacing w:val="-8"/>
          <w:sz w:val="20"/>
          <w:szCs w:val="20"/>
        </w:rPr>
        <w:t>Новосибирской области</w:t>
      </w:r>
    </w:p>
    <w:p w14:paraId="1036EDFC" w14:textId="77777777" w:rsidR="00B1568F" w:rsidRPr="009B5282" w:rsidRDefault="00B1568F" w:rsidP="00B1568F">
      <w:pPr>
        <w:widowControl w:val="0"/>
        <w:shd w:val="clear" w:color="auto" w:fill="FFFFFF"/>
        <w:autoSpaceDE w:val="0"/>
        <w:autoSpaceDN w:val="0"/>
        <w:adjustRightInd w:val="0"/>
        <w:spacing w:before="72"/>
        <w:ind w:left="3312" w:firstLine="1051"/>
        <w:contextualSpacing/>
        <w:rPr>
          <w:iCs/>
          <w:color w:val="000000" w:themeColor="text1"/>
          <w:spacing w:val="-8"/>
          <w:sz w:val="20"/>
          <w:szCs w:val="20"/>
        </w:rPr>
      </w:pPr>
    </w:p>
    <w:p w14:paraId="2654A587" w14:textId="77777777" w:rsidR="00B1568F" w:rsidRPr="009B5282" w:rsidRDefault="00B1568F" w:rsidP="00B1568F">
      <w:pPr>
        <w:widowControl w:val="0"/>
        <w:shd w:val="clear" w:color="auto" w:fill="FFFFFF"/>
        <w:autoSpaceDE w:val="0"/>
        <w:autoSpaceDN w:val="0"/>
        <w:adjustRightInd w:val="0"/>
        <w:spacing w:before="72"/>
        <w:ind w:left="3312" w:firstLine="1051"/>
        <w:contextualSpacing/>
        <w:rPr>
          <w:iCs/>
          <w:color w:val="000000" w:themeColor="text1"/>
          <w:spacing w:val="-8"/>
          <w:sz w:val="20"/>
          <w:szCs w:val="20"/>
        </w:rPr>
      </w:pPr>
    </w:p>
    <w:p w14:paraId="185F02BD" w14:textId="77777777" w:rsidR="00B1568F" w:rsidRPr="009B5282" w:rsidRDefault="00B1568F" w:rsidP="00B1568F">
      <w:pPr>
        <w:widowControl w:val="0"/>
        <w:shd w:val="clear" w:color="auto" w:fill="FFFFFF"/>
        <w:autoSpaceDE w:val="0"/>
        <w:autoSpaceDN w:val="0"/>
        <w:adjustRightInd w:val="0"/>
        <w:spacing w:before="72"/>
        <w:ind w:left="3312" w:firstLine="1051"/>
        <w:contextualSpacing/>
        <w:rPr>
          <w:color w:val="000000" w:themeColor="text1"/>
          <w:sz w:val="20"/>
          <w:szCs w:val="20"/>
        </w:rPr>
      </w:pPr>
      <w:r w:rsidRPr="009B5282">
        <w:rPr>
          <w:color w:val="000000" w:themeColor="text1"/>
          <w:sz w:val="20"/>
          <w:szCs w:val="20"/>
        </w:rPr>
        <w:t>ЗАЯВЛЕНИЕ</w:t>
      </w:r>
    </w:p>
    <w:p w14:paraId="0FF8C635" w14:textId="77777777" w:rsidR="00B1568F" w:rsidRPr="009B5282" w:rsidRDefault="00B1568F" w:rsidP="00B1568F">
      <w:pPr>
        <w:widowControl w:val="0"/>
        <w:shd w:val="clear" w:color="auto" w:fill="FFFFFF"/>
        <w:tabs>
          <w:tab w:val="left" w:leader="underscore" w:pos="3888"/>
          <w:tab w:val="left" w:leader="underscore" w:pos="7138"/>
          <w:tab w:val="left" w:pos="7910"/>
        </w:tabs>
        <w:autoSpaceDE w:val="0"/>
        <w:autoSpaceDN w:val="0"/>
        <w:adjustRightInd w:val="0"/>
        <w:ind w:left="10"/>
        <w:contextualSpacing/>
        <w:rPr>
          <w:color w:val="000000" w:themeColor="text1"/>
          <w:sz w:val="20"/>
          <w:szCs w:val="20"/>
        </w:rPr>
      </w:pPr>
      <w:r w:rsidRPr="009B5282">
        <w:rPr>
          <w:bCs/>
          <w:color w:val="000000" w:themeColor="text1"/>
          <w:spacing w:val="-10"/>
          <w:w w:val="80"/>
          <w:sz w:val="20"/>
          <w:szCs w:val="20"/>
        </w:rPr>
        <w:t xml:space="preserve">Я </w:t>
      </w:r>
      <w:r w:rsidRPr="009B5282">
        <w:rPr>
          <w:bCs/>
          <w:color w:val="000000" w:themeColor="text1"/>
          <w:sz w:val="20"/>
          <w:szCs w:val="20"/>
        </w:rPr>
        <w:t>_________________________________________________________________</w:t>
      </w:r>
      <w:proofErr w:type="gramStart"/>
      <w:r w:rsidRPr="009B5282">
        <w:rPr>
          <w:bCs/>
          <w:color w:val="000000" w:themeColor="text1"/>
          <w:sz w:val="20"/>
          <w:szCs w:val="20"/>
        </w:rPr>
        <w:t>_ ,</w:t>
      </w:r>
      <w:proofErr w:type="gramEnd"/>
    </w:p>
    <w:p w14:paraId="55D8A5E9" w14:textId="77777777" w:rsidR="00B1568F" w:rsidRPr="009B5282" w:rsidRDefault="00B1568F" w:rsidP="00B1568F">
      <w:pPr>
        <w:widowControl w:val="0"/>
        <w:shd w:val="clear" w:color="auto" w:fill="FFFFFF"/>
        <w:autoSpaceDE w:val="0"/>
        <w:autoSpaceDN w:val="0"/>
        <w:adjustRightInd w:val="0"/>
        <w:ind w:right="10"/>
        <w:contextualSpacing/>
        <w:jc w:val="center"/>
        <w:rPr>
          <w:color w:val="000000" w:themeColor="text1"/>
          <w:sz w:val="20"/>
          <w:szCs w:val="20"/>
        </w:rPr>
      </w:pPr>
      <w:r w:rsidRPr="009B5282">
        <w:rPr>
          <w:i/>
          <w:iCs/>
          <w:color w:val="000000" w:themeColor="text1"/>
          <w:spacing w:val="-8"/>
          <w:sz w:val="20"/>
          <w:szCs w:val="20"/>
        </w:rPr>
        <w:t>(фамилия, имя, отчество)</w:t>
      </w:r>
    </w:p>
    <w:p w14:paraId="7361C07F" w14:textId="77777777" w:rsidR="00B1568F" w:rsidRPr="009B5282" w:rsidRDefault="00B1568F" w:rsidP="00B1568F">
      <w:pPr>
        <w:widowControl w:val="0"/>
        <w:shd w:val="clear" w:color="auto" w:fill="FFFFFF"/>
        <w:tabs>
          <w:tab w:val="left" w:leader="underscore" w:pos="1272"/>
        </w:tabs>
        <w:autoSpaceDE w:val="0"/>
        <w:autoSpaceDN w:val="0"/>
        <w:adjustRightInd w:val="0"/>
        <w:spacing w:before="62"/>
        <w:ind w:left="5" w:right="10"/>
        <w:contextualSpacing/>
        <w:jc w:val="both"/>
        <w:rPr>
          <w:color w:val="000000" w:themeColor="text1"/>
          <w:sz w:val="20"/>
          <w:szCs w:val="20"/>
        </w:rPr>
      </w:pPr>
      <w:r w:rsidRPr="009B5282">
        <w:rPr>
          <w:color w:val="000000" w:themeColor="text1"/>
          <w:spacing w:val="-4"/>
          <w:sz w:val="20"/>
          <w:szCs w:val="20"/>
        </w:rPr>
        <w:t>желаю принять участие в конкурсе по отбору кандидатур на должность Главы</w:t>
      </w:r>
      <w:r w:rsidRPr="009B5282">
        <w:rPr>
          <w:color w:val="000000" w:themeColor="text1"/>
          <w:spacing w:val="-4"/>
          <w:sz w:val="20"/>
          <w:szCs w:val="20"/>
        </w:rPr>
        <w:br/>
      </w:r>
      <w:r w:rsidRPr="009B5282">
        <w:rPr>
          <w:iCs/>
          <w:color w:val="000000" w:themeColor="text1"/>
          <w:sz w:val="20"/>
          <w:szCs w:val="20"/>
        </w:rPr>
        <w:t>____________ района</w:t>
      </w:r>
      <w:r w:rsidRPr="009B5282">
        <w:rPr>
          <w:i/>
          <w:iCs/>
          <w:color w:val="000000" w:themeColor="text1"/>
          <w:sz w:val="20"/>
          <w:szCs w:val="20"/>
        </w:rPr>
        <w:t>.</w:t>
      </w:r>
    </w:p>
    <w:p w14:paraId="0822B4B6" w14:textId="77777777" w:rsidR="00B1568F" w:rsidRPr="009B5282" w:rsidRDefault="00B1568F" w:rsidP="00B1568F">
      <w:pPr>
        <w:pStyle w:val="Pa3"/>
        <w:spacing w:before="40"/>
        <w:ind w:firstLine="708"/>
        <w:jc w:val="both"/>
        <w:rPr>
          <w:rFonts w:ascii="Times New Roman" w:hAnsi="Times New Roman"/>
          <w:color w:val="000000" w:themeColor="text1"/>
          <w:sz w:val="20"/>
          <w:szCs w:val="20"/>
        </w:rPr>
      </w:pPr>
      <w:r w:rsidRPr="009B5282">
        <w:rPr>
          <w:rFonts w:ascii="Times New Roman" w:hAnsi="Times New Roman"/>
          <w:color w:val="000000" w:themeColor="text1"/>
          <w:sz w:val="20"/>
          <w:szCs w:val="20"/>
        </w:rPr>
        <w:t>Настоящим подтверждаю, что я дееспособен, сведения, содержащиеся в документах, представляемых мной для участия в данном конкурсе, соответствуют действительности, а сами документы не являются подложными.</w:t>
      </w:r>
    </w:p>
    <w:p w14:paraId="367B653D" w14:textId="77777777" w:rsidR="00B1568F" w:rsidRPr="009B5282" w:rsidRDefault="00B1568F" w:rsidP="00B1568F">
      <w:pPr>
        <w:pStyle w:val="Pa3"/>
        <w:spacing w:before="40"/>
        <w:ind w:firstLine="708"/>
        <w:jc w:val="both"/>
        <w:rPr>
          <w:rFonts w:ascii="Times New Roman" w:hAnsi="Times New Roman"/>
          <w:color w:val="000000" w:themeColor="text1"/>
          <w:sz w:val="20"/>
          <w:szCs w:val="20"/>
        </w:rPr>
      </w:pPr>
      <w:r w:rsidRPr="009B5282">
        <w:rPr>
          <w:rFonts w:ascii="Times New Roman" w:hAnsi="Times New Roman"/>
          <w:color w:val="000000" w:themeColor="text1"/>
          <w:sz w:val="20"/>
          <w:szCs w:val="20"/>
        </w:rPr>
        <w:t>Не имею возражений против проведения проверки документов и сведений, представляемых мной в конкурсную комиссию по отбору кандидатур на должность Главы _____________ района.</w:t>
      </w:r>
    </w:p>
    <w:p w14:paraId="36E794B3" w14:textId="77777777" w:rsidR="00B1568F" w:rsidRPr="009B5282" w:rsidRDefault="00B1568F" w:rsidP="00B1568F">
      <w:pPr>
        <w:pStyle w:val="Pa3"/>
        <w:spacing w:before="40"/>
        <w:ind w:firstLine="708"/>
        <w:jc w:val="both"/>
        <w:rPr>
          <w:rFonts w:ascii="Times New Roman" w:hAnsi="Times New Roman"/>
          <w:color w:val="000000" w:themeColor="text1"/>
          <w:sz w:val="20"/>
          <w:szCs w:val="20"/>
        </w:rPr>
      </w:pPr>
      <w:r w:rsidRPr="009B5282">
        <w:rPr>
          <w:rFonts w:ascii="Times New Roman" w:hAnsi="Times New Roman"/>
          <w:color w:val="000000" w:themeColor="text1"/>
          <w:sz w:val="20"/>
          <w:szCs w:val="20"/>
        </w:rPr>
        <w:t>Обязуюсь в случае моего избрания на должность Главы ___________ района</w:t>
      </w:r>
      <w:r w:rsidRPr="009B5282">
        <w:rPr>
          <w:rFonts w:ascii="Times New Roman" w:hAnsi="Times New Roman"/>
          <w:i/>
          <w:iCs/>
          <w:color w:val="000000" w:themeColor="text1"/>
          <w:sz w:val="20"/>
          <w:szCs w:val="20"/>
        </w:rPr>
        <w:t xml:space="preserve"> </w:t>
      </w:r>
      <w:r w:rsidRPr="009B5282">
        <w:rPr>
          <w:rFonts w:ascii="Times New Roman" w:hAnsi="Times New Roman"/>
          <w:color w:val="000000" w:themeColor="text1"/>
          <w:sz w:val="20"/>
          <w:szCs w:val="20"/>
        </w:rPr>
        <w:t>прекратить деятельность, несовместимую со статусом главы муниципального образования. Согласен на проведение процедуры, связанной с оформлением допуска к сведениям, составляющим государственную тайну, на условиях, предусмотренных законодательством Российской Федерации о защите государственной тайны.</w:t>
      </w:r>
    </w:p>
    <w:p w14:paraId="6D407210" w14:textId="77777777" w:rsidR="00B1568F" w:rsidRPr="009B5282" w:rsidRDefault="00B1568F" w:rsidP="00B1568F">
      <w:pPr>
        <w:pStyle w:val="Pa3"/>
        <w:spacing w:before="40"/>
        <w:ind w:firstLine="708"/>
        <w:jc w:val="both"/>
        <w:rPr>
          <w:rFonts w:ascii="Times New Roman" w:hAnsi="Times New Roman"/>
          <w:color w:val="000000" w:themeColor="text1"/>
          <w:sz w:val="20"/>
          <w:szCs w:val="20"/>
        </w:rPr>
      </w:pPr>
      <w:r w:rsidRPr="009B5282">
        <w:rPr>
          <w:rFonts w:ascii="Times New Roman" w:hAnsi="Times New Roman"/>
          <w:color w:val="000000" w:themeColor="text1"/>
          <w:sz w:val="20"/>
          <w:szCs w:val="20"/>
        </w:rPr>
        <w:t>Даю согласие конкурсной комиссии по отбору кандидатур на должность Главы ___________ района</w:t>
      </w:r>
      <w:r w:rsidRPr="009B5282">
        <w:rPr>
          <w:rFonts w:ascii="Times New Roman" w:hAnsi="Times New Roman"/>
          <w:i/>
          <w:iCs/>
          <w:color w:val="000000" w:themeColor="text1"/>
          <w:sz w:val="20"/>
          <w:szCs w:val="20"/>
        </w:rPr>
        <w:t xml:space="preserve"> </w:t>
      </w:r>
      <w:r w:rsidRPr="009B5282">
        <w:rPr>
          <w:rFonts w:ascii="Times New Roman" w:hAnsi="Times New Roman"/>
          <w:color w:val="000000" w:themeColor="text1"/>
          <w:sz w:val="20"/>
          <w:szCs w:val="20"/>
        </w:rPr>
        <w:t>на обработку моих персональных данных, представленных мной в связи с проведением конкурсных процедур. Перечень действий с персональными данными, на совершение которых дается согласие, общее описание используемых оператором способов обработки персональных данных (с использованием информационных систем и без их использования), указано в Федеральном законе от 27 июля 2006 года№ 152-ФЗ «О персональных данных», с которым я ознакомлен(а).</w:t>
      </w:r>
    </w:p>
    <w:p w14:paraId="5C64C440" w14:textId="77777777" w:rsidR="00B1568F" w:rsidRPr="009B5282" w:rsidRDefault="00B1568F" w:rsidP="00B1568F">
      <w:pPr>
        <w:widowControl w:val="0"/>
        <w:shd w:val="clear" w:color="auto" w:fill="FFFFFF"/>
        <w:tabs>
          <w:tab w:val="left" w:leader="underscore" w:pos="1272"/>
        </w:tabs>
        <w:autoSpaceDE w:val="0"/>
        <w:autoSpaceDN w:val="0"/>
        <w:adjustRightInd w:val="0"/>
        <w:spacing w:before="62"/>
        <w:ind w:left="5" w:right="10" w:firstLine="704"/>
        <w:contextualSpacing/>
        <w:jc w:val="both"/>
        <w:rPr>
          <w:color w:val="000000" w:themeColor="text1"/>
          <w:sz w:val="20"/>
          <w:szCs w:val="20"/>
        </w:rPr>
      </w:pPr>
      <w:r w:rsidRPr="009B5282">
        <w:rPr>
          <w:color w:val="000000" w:themeColor="text1"/>
          <w:sz w:val="20"/>
          <w:szCs w:val="20"/>
        </w:rPr>
        <w:t xml:space="preserve">Даю согласие на предоставление конкурсной комиссией по отбору кандидатур на должность Главы ____________ района в Совет депутатов муниципального образования </w:t>
      </w:r>
      <w:proofErr w:type="gramStart"/>
      <w:r w:rsidRPr="009B5282">
        <w:rPr>
          <w:color w:val="000000" w:themeColor="text1"/>
          <w:sz w:val="20"/>
          <w:szCs w:val="20"/>
        </w:rPr>
        <w:t>копии</w:t>
      </w:r>
      <w:proofErr w:type="gramEnd"/>
      <w:r w:rsidRPr="009B5282">
        <w:rPr>
          <w:color w:val="000000" w:themeColor="text1"/>
          <w:sz w:val="20"/>
          <w:szCs w:val="20"/>
        </w:rPr>
        <w:t xml:space="preserve"> представленной мной программы развития муниципального образования (предложений по </w:t>
      </w:r>
      <w:r w:rsidRPr="009B5282">
        <w:rPr>
          <w:color w:val="000000" w:themeColor="text1"/>
          <w:spacing w:val="-3"/>
          <w:sz w:val="20"/>
          <w:szCs w:val="20"/>
        </w:rPr>
        <w:t>улучшению качества жизни населения в муниципальном образовании</w:t>
      </w:r>
      <w:r w:rsidRPr="009B5282">
        <w:rPr>
          <w:color w:val="000000" w:themeColor="text1"/>
          <w:sz w:val="20"/>
          <w:szCs w:val="20"/>
        </w:rPr>
        <w:t>) в случае признания меня победителем конкурса</w:t>
      </w:r>
      <w:r w:rsidRPr="009B5282">
        <w:rPr>
          <w:color w:val="000000" w:themeColor="text1"/>
          <w:spacing w:val="-4"/>
          <w:sz w:val="20"/>
          <w:szCs w:val="20"/>
        </w:rPr>
        <w:t xml:space="preserve"> по отбору кандидатур на должность Главы </w:t>
      </w:r>
      <w:r w:rsidRPr="009B5282">
        <w:rPr>
          <w:iCs/>
          <w:color w:val="000000" w:themeColor="text1"/>
          <w:sz w:val="20"/>
          <w:szCs w:val="20"/>
        </w:rPr>
        <w:t>____________ района</w:t>
      </w:r>
      <w:r w:rsidRPr="009B5282">
        <w:rPr>
          <w:i/>
          <w:iCs/>
          <w:color w:val="000000" w:themeColor="text1"/>
          <w:sz w:val="20"/>
          <w:szCs w:val="20"/>
        </w:rPr>
        <w:t>.</w:t>
      </w:r>
    </w:p>
    <w:p w14:paraId="20C9AF95" w14:textId="77777777" w:rsidR="00B1568F" w:rsidRPr="009B5282" w:rsidRDefault="00B1568F" w:rsidP="00B1568F">
      <w:pPr>
        <w:ind w:firstLine="709"/>
        <w:jc w:val="both"/>
        <w:rPr>
          <w:color w:val="000000" w:themeColor="text1"/>
          <w:sz w:val="20"/>
          <w:szCs w:val="20"/>
        </w:rPr>
      </w:pPr>
    </w:p>
    <w:p w14:paraId="7461A2EB" w14:textId="77777777" w:rsidR="00B1568F" w:rsidRPr="009B5282" w:rsidRDefault="00B1568F" w:rsidP="00B1568F">
      <w:pPr>
        <w:pStyle w:val="Pa14"/>
        <w:spacing w:before="160"/>
        <w:jc w:val="both"/>
        <w:rPr>
          <w:rFonts w:ascii="Times New Roman" w:hAnsi="Times New Roman"/>
          <w:color w:val="000000" w:themeColor="text1"/>
          <w:sz w:val="20"/>
          <w:szCs w:val="20"/>
        </w:rPr>
      </w:pPr>
      <w:r w:rsidRPr="009B5282">
        <w:rPr>
          <w:rFonts w:ascii="Times New Roman" w:hAnsi="Times New Roman"/>
          <w:color w:val="000000" w:themeColor="text1"/>
          <w:sz w:val="20"/>
          <w:szCs w:val="20"/>
        </w:rPr>
        <w:t xml:space="preserve">_______________                                                                                                                   _______________ </w:t>
      </w:r>
    </w:p>
    <w:p w14:paraId="60B40FA0" w14:textId="77777777" w:rsidR="00B1568F" w:rsidRPr="009B5282" w:rsidRDefault="00B1568F" w:rsidP="00B1568F">
      <w:pPr>
        <w:pStyle w:val="Pa16"/>
        <w:rPr>
          <w:rFonts w:ascii="Times New Roman" w:hAnsi="Times New Roman"/>
          <w:color w:val="000000" w:themeColor="text1"/>
          <w:sz w:val="20"/>
          <w:szCs w:val="20"/>
        </w:rPr>
      </w:pPr>
      <w:r w:rsidRPr="009B5282">
        <w:rPr>
          <w:rFonts w:ascii="Times New Roman" w:hAnsi="Times New Roman"/>
          <w:i/>
          <w:iCs/>
          <w:color w:val="000000" w:themeColor="text1"/>
          <w:sz w:val="20"/>
          <w:szCs w:val="20"/>
        </w:rPr>
        <w:t xml:space="preserve">           (</w:t>
      </w:r>
      <w:proofErr w:type="gramStart"/>
      <w:r w:rsidRPr="009B5282">
        <w:rPr>
          <w:rFonts w:ascii="Times New Roman" w:hAnsi="Times New Roman"/>
          <w:i/>
          <w:iCs/>
          <w:color w:val="000000" w:themeColor="text1"/>
          <w:sz w:val="20"/>
          <w:szCs w:val="20"/>
        </w:rPr>
        <w:t xml:space="preserve">дата)   </w:t>
      </w:r>
      <w:proofErr w:type="gramEnd"/>
      <w:r w:rsidRPr="009B5282">
        <w:rPr>
          <w:rFonts w:ascii="Times New Roman" w:hAnsi="Times New Roman"/>
          <w:i/>
          <w:iCs/>
          <w:color w:val="000000" w:themeColor="text1"/>
          <w:sz w:val="20"/>
          <w:szCs w:val="20"/>
        </w:rPr>
        <w:t xml:space="preserve">                                                                                                                                                                 (подпись)</w:t>
      </w:r>
    </w:p>
    <w:p w14:paraId="76C84982" w14:textId="77777777" w:rsidR="00B1568F" w:rsidRPr="009B5282" w:rsidRDefault="00B1568F" w:rsidP="00B1568F">
      <w:pPr>
        <w:pStyle w:val="Pa20"/>
        <w:spacing w:before="160"/>
        <w:jc w:val="both"/>
        <w:rPr>
          <w:rFonts w:ascii="Times New Roman" w:hAnsi="Times New Roman"/>
          <w:color w:val="000000" w:themeColor="text1"/>
          <w:sz w:val="20"/>
          <w:szCs w:val="20"/>
        </w:rPr>
      </w:pPr>
      <w:r w:rsidRPr="009B5282">
        <w:rPr>
          <w:rFonts w:ascii="Times New Roman" w:hAnsi="Times New Roman"/>
          <w:color w:val="000000" w:themeColor="text1"/>
          <w:sz w:val="20"/>
          <w:szCs w:val="20"/>
        </w:rPr>
        <w:t>Примечание. Если у лица имелась или имеется судимость, указываются номер (номера) и наименование (наименования) статьи (статей) Уголовного кодекса Российской Федерации, на основании которой (которых) было осуждено лицо, а также статьи (статей) Уголовного кодекса, принятого в соответствии с Основами уголовного законодательства Союза ССР и Союзных республик, статьи (статей) закона иностранного государства, если лицо было осуждено в соответствии с указанными законодательными актами за деяния, признаваемые преступлением действующим Уголовным кодексом Российской Федерации, с указанием этого закона.</w:t>
      </w:r>
    </w:p>
    <w:p w14:paraId="7CB8FF00" w14:textId="77777777" w:rsidR="00B1568F" w:rsidRPr="009B5282" w:rsidRDefault="00B1568F" w:rsidP="00B1568F">
      <w:pPr>
        <w:widowControl w:val="0"/>
        <w:shd w:val="clear" w:color="auto" w:fill="FFFFFF"/>
        <w:autoSpaceDE w:val="0"/>
        <w:autoSpaceDN w:val="0"/>
        <w:adjustRightInd w:val="0"/>
        <w:ind w:right="58"/>
        <w:contextualSpacing/>
        <w:jc w:val="both"/>
        <w:rPr>
          <w:color w:val="000000" w:themeColor="text1"/>
          <w:sz w:val="20"/>
          <w:szCs w:val="20"/>
        </w:rPr>
      </w:pPr>
      <w:r w:rsidRPr="009B5282">
        <w:rPr>
          <w:color w:val="000000" w:themeColor="text1"/>
          <w:sz w:val="20"/>
          <w:szCs w:val="20"/>
        </w:rPr>
        <w:t xml:space="preserve">Если у лица имеется гражданство иностранного государства или вид на жительство или иной документ, </w:t>
      </w:r>
      <w:r w:rsidRPr="009B5282">
        <w:rPr>
          <w:color w:val="000000" w:themeColor="text1"/>
          <w:sz w:val="20"/>
          <w:szCs w:val="20"/>
        </w:rPr>
        <w:lastRenderedPageBreak/>
        <w:t>подтверждающий право на постоянное проживание гражданина Российской Федерации на территории иностранного государства, информация об этом отражается в заявлении.</w:t>
      </w:r>
      <w:r w:rsidRPr="009B5282">
        <w:rPr>
          <w:color w:val="000000" w:themeColor="text1"/>
          <w:spacing w:val="-6"/>
          <w:sz w:val="20"/>
          <w:szCs w:val="20"/>
        </w:rPr>
        <w:br w:type="page"/>
      </w:r>
    </w:p>
    <w:p w14:paraId="601BB017" w14:textId="77777777" w:rsidR="00B1568F" w:rsidRPr="009B5282" w:rsidRDefault="00B1568F" w:rsidP="00B1568F">
      <w:pPr>
        <w:widowControl w:val="0"/>
        <w:shd w:val="clear" w:color="auto" w:fill="FFFFFF"/>
        <w:autoSpaceDE w:val="0"/>
        <w:autoSpaceDN w:val="0"/>
        <w:adjustRightInd w:val="0"/>
        <w:ind w:left="5670" w:right="58"/>
        <w:contextualSpacing/>
        <w:jc w:val="center"/>
        <w:rPr>
          <w:color w:val="000000" w:themeColor="text1"/>
          <w:sz w:val="20"/>
          <w:szCs w:val="20"/>
        </w:rPr>
      </w:pPr>
      <w:proofErr w:type="gramStart"/>
      <w:r w:rsidRPr="009B5282">
        <w:rPr>
          <w:color w:val="000000" w:themeColor="text1"/>
          <w:spacing w:val="-6"/>
          <w:sz w:val="20"/>
          <w:szCs w:val="20"/>
        </w:rPr>
        <w:lastRenderedPageBreak/>
        <w:t>Приложение  2</w:t>
      </w:r>
      <w:proofErr w:type="gramEnd"/>
    </w:p>
    <w:p w14:paraId="213F3D65" w14:textId="77777777" w:rsidR="00B1568F" w:rsidRPr="009B5282" w:rsidRDefault="00B1568F" w:rsidP="00B1568F">
      <w:pPr>
        <w:widowControl w:val="0"/>
        <w:shd w:val="clear" w:color="auto" w:fill="FFFFFF"/>
        <w:autoSpaceDE w:val="0"/>
        <w:autoSpaceDN w:val="0"/>
        <w:adjustRightInd w:val="0"/>
        <w:ind w:left="5670" w:right="53"/>
        <w:contextualSpacing/>
        <w:jc w:val="center"/>
        <w:rPr>
          <w:color w:val="000000" w:themeColor="text1"/>
          <w:sz w:val="20"/>
          <w:szCs w:val="20"/>
        </w:rPr>
      </w:pPr>
      <w:r w:rsidRPr="009B5282">
        <w:rPr>
          <w:color w:val="000000" w:themeColor="text1"/>
          <w:spacing w:val="-4"/>
          <w:sz w:val="20"/>
          <w:szCs w:val="20"/>
        </w:rPr>
        <w:t>к Положению «О порядке проведения конкурса</w:t>
      </w:r>
    </w:p>
    <w:p w14:paraId="122319C5" w14:textId="77777777" w:rsidR="00B1568F" w:rsidRPr="009B5282" w:rsidRDefault="00B1568F" w:rsidP="00B1568F">
      <w:pPr>
        <w:widowControl w:val="0"/>
        <w:shd w:val="clear" w:color="auto" w:fill="FFFFFF"/>
        <w:autoSpaceDE w:val="0"/>
        <w:autoSpaceDN w:val="0"/>
        <w:adjustRightInd w:val="0"/>
        <w:ind w:left="5670" w:right="58"/>
        <w:contextualSpacing/>
        <w:jc w:val="center"/>
        <w:rPr>
          <w:color w:val="000000" w:themeColor="text1"/>
          <w:spacing w:val="-5"/>
          <w:sz w:val="20"/>
          <w:szCs w:val="20"/>
        </w:rPr>
      </w:pPr>
      <w:r w:rsidRPr="009B5282">
        <w:rPr>
          <w:color w:val="000000" w:themeColor="text1"/>
          <w:spacing w:val="-5"/>
          <w:sz w:val="20"/>
          <w:szCs w:val="20"/>
        </w:rPr>
        <w:t xml:space="preserve">по отбору кандидатур на должность Главы Куйбышевского </w:t>
      </w:r>
      <w:proofErr w:type="gramStart"/>
      <w:r w:rsidRPr="009B5282">
        <w:rPr>
          <w:color w:val="000000" w:themeColor="text1"/>
          <w:spacing w:val="-5"/>
          <w:sz w:val="20"/>
          <w:szCs w:val="20"/>
        </w:rPr>
        <w:t xml:space="preserve">муниципального </w:t>
      </w:r>
      <w:r w:rsidRPr="009B5282">
        <w:rPr>
          <w:iCs/>
          <w:color w:val="000000" w:themeColor="text1"/>
          <w:spacing w:val="-8"/>
          <w:sz w:val="20"/>
          <w:szCs w:val="20"/>
        </w:rPr>
        <w:t xml:space="preserve"> района</w:t>
      </w:r>
      <w:proofErr w:type="gramEnd"/>
      <w:r w:rsidRPr="009B5282">
        <w:rPr>
          <w:iCs/>
          <w:color w:val="000000" w:themeColor="text1"/>
          <w:spacing w:val="-8"/>
          <w:sz w:val="20"/>
          <w:szCs w:val="20"/>
        </w:rPr>
        <w:t xml:space="preserve"> Новосибирской области»</w:t>
      </w:r>
    </w:p>
    <w:p w14:paraId="67A05861" w14:textId="77777777" w:rsidR="00B1568F" w:rsidRPr="009B5282" w:rsidRDefault="00B1568F" w:rsidP="00B1568F">
      <w:pPr>
        <w:widowControl w:val="0"/>
        <w:shd w:val="clear" w:color="auto" w:fill="FFFFFF"/>
        <w:autoSpaceDE w:val="0"/>
        <w:autoSpaceDN w:val="0"/>
        <w:adjustRightInd w:val="0"/>
        <w:spacing w:before="240"/>
        <w:ind w:right="53"/>
        <w:contextualSpacing/>
        <w:jc w:val="right"/>
        <w:rPr>
          <w:color w:val="000000" w:themeColor="text1"/>
          <w:sz w:val="20"/>
          <w:szCs w:val="20"/>
        </w:rPr>
      </w:pPr>
    </w:p>
    <w:p w14:paraId="0D6B7BD3" w14:textId="77777777" w:rsidR="00B1568F" w:rsidRPr="009B5282" w:rsidRDefault="00B1568F" w:rsidP="00B1568F">
      <w:pPr>
        <w:widowControl w:val="0"/>
        <w:shd w:val="clear" w:color="auto" w:fill="FFFFFF"/>
        <w:autoSpaceDE w:val="0"/>
        <w:autoSpaceDN w:val="0"/>
        <w:adjustRightInd w:val="0"/>
        <w:spacing w:before="240"/>
        <w:ind w:right="53"/>
        <w:contextualSpacing/>
        <w:jc w:val="right"/>
        <w:rPr>
          <w:color w:val="000000" w:themeColor="text1"/>
          <w:sz w:val="20"/>
          <w:szCs w:val="20"/>
        </w:rPr>
      </w:pPr>
    </w:p>
    <w:p w14:paraId="6F7A076B" w14:textId="77777777" w:rsidR="00B1568F" w:rsidRPr="009B5282" w:rsidRDefault="00B1568F" w:rsidP="00B1568F">
      <w:pPr>
        <w:widowControl w:val="0"/>
        <w:shd w:val="clear" w:color="auto" w:fill="FFFFFF"/>
        <w:autoSpaceDE w:val="0"/>
        <w:autoSpaceDN w:val="0"/>
        <w:adjustRightInd w:val="0"/>
        <w:spacing w:before="178"/>
        <w:ind w:left="2419" w:right="2448"/>
        <w:contextualSpacing/>
        <w:jc w:val="center"/>
        <w:rPr>
          <w:color w:val="000000" w:themeColor="text1"/>
          <w:sz w:val="20"/>
          <w:szCs w:val="20"/>
        </w:rPr>
      </w:pPr>
      <w:r w:rsidRPr="009B5282">
        <w:rPr>
          <w:color w:val="000000" w:themeColor="text1"/>
          <w:sz w:val="20"/>
          <w:szCs w:val="20"/>
        </w:rPr>
        <w:t>АНКЕТА</w:t>
      </w:r>
    </w:p>
    <w:p w14:paraId="377B95CC" w14:textId="77777777" w:rsidR="00B1568F" w:rsidRPr="009B5282" w:rsidRDefault="00B1568F" w:rsidP="00B1568F">
      <w:pPr>
        <w:widowControl w:val="0"/>
        <w:shd w:val="clear" w:color="auto" w:fill="FFFFFF"/>
        <w:autoSpaceDE w:val="0"/>
        <w:autoSpaceDN w:val="0"/>
        <w:adjustRightInd w:val="0"/>
        <w:spacing w:before="178"/>
        <w:ind w:left="2419" w:right="2448"/>
        <w:contextualSpacing/>
        <w:jc w:val="center"/>
        <w:rPr>
          <w:color w:val="000000" w:themeColor="text1"/>
          <w:sz w:val="20"/>
          <w:szCs w:val="20"/>
        </w:rPr>
      </w:pPr>
    </w:p>
    <w:p w14:paraId="1B2E8BC1" w14:textId="77777777" w:rsidR="00B1568F" w:rsidRPr="009B5282" w:rsidRDefault="00B1568F" w:rsidP="00B1568F">
      <w:pPr>
        <w:widowControl w:val="0"/>
        <w:shd w:val="clear" w:color="auto" w:fill="FFFFFF"/>
        <w:autoSpaceDE w:val="0"/>
        <w:autoSpaceDN w:val="0"/>
        <w:adjustRightInd w:val="0"/>
        <w:spacing w:before="341"/>
        <w:ind w:left="6720"/>
        <w:contextualSpacing/>
        <w:jc w:val="center"/>
        <w:rPr>
          <w:color w:val="000000" w:themeColor="text1"/>
          <w:sz w:val="20"/>
          <w:szCs w:val="20"/>
        </w:rPr>
      </w:pPr>
      <w:r w:rsidRPr="009B5282">
        <w:rPr>
          <w:color w:val="000000" w:themeColor="text1"/>
          <w:spacing w:val="-12"/>
          <w:sz w:val="20"/>
          <w:szCs w:val="20"/>
        </w:rPr>
        <w:t xml:space="preserve">                              Место</w:t>
      </w:r>
    </w:p>
    <w:p w14:paraId="63B41A04" w14:textId="77777777" w:rsidR="00B1568F" w:rsidRPr="009B5282" w:rsidRDefault="00B1568F" w:rsidP="00B1568F">
      <w:pPr>
        <w:widowControl w:val="0"/>
        <w:shd w:val="clear" w:color="auto" w:fill="FFFFFF"/>
        <w:autoSpaceDE w:val="0"/>
        <w:autoSpaceDN w:val="0"/>
        <w:adjustRightInd w:val="0"/>
        <w:ind w:left="6710"/>
        <w:contextualSpacing/>
        <w:jc w:val="center"/>
        <w:rPr>
          <w:color w:val="000000" w:themeColor="text1"/>
          <w:sz w:val="20"/>
          <w:szCs w:val="20"/>
        </w:rPr>
      </w:pPr>
      <w:r w:rsidRPr="009B5282">
        <w:rPr>
          <w:color w:val="000000" w:themeColor="text1"/>
          <w:spacing w:val="-7"/>
          <w:sz w:val="20"/>
          <w:szCs w:val="20"/>
        </w:rPr>
        <w:t xml:space="preserve">                                   для</w:t>
      </w:r>
    </w:p>
    <w:p w14:paraId="0F57006B" w14:textId="77777777" w:rsidR="00B1568F" w:rsidRPr="009B5282" w:rsidRDefault="00B1568F" w:rsidP="00B1568F">
      <w:pPr>
        <w:widowControl w:val="0"/>
        <w:shd w:val="clear" w:color="auto" w:fill="FFFFFF"/>
        <w:autoSpaceDE w:val="0"/>
        <w:autoSpaceDN w:val="0"/>
        <w:adjustRightInd w:val="0"/>
        <w:spacing w:before="5"/>
        <w:ind w:left="6710"/>
        <w:contextualSpacing/>
        <w:jc w:val="center"/>
        <w:rPr>
          <w:color w:val="000000" w:themeColor="text1"/>
          <w:spacing w:val="-8"/>
          <w:sz w:val="20"/>
          <w:szCs w:val="20"/>
        </w:rPr>
      </w:pPr>
      <w:r w:rsidRPr="009B5282">
        <w:rPr>
          <w:color w:val="000000" w:themeColor="text1"/>
          <w:spacing w:val="-8"/>
          <w:sz w:val="20"/>
          <w:szCs w:val="20"/>
        </w:rPr>
        <w:t xml:space="preserve">                                  фотографии</w:t>
      </w:r>
    </w:p>
    <w:p w14:paraId="17B7D11B" w14:textId="77777777" w:rsidR="00B1568F" w:rsidRPr="009B5282" w:rsidRDefault="00B1568F" w:rsidP="00B1568F">
      <w:pPr>
        <w:widowControl w:val="0"/>
        <w:shd w:val="clear" w:color="auto" w:fill="FFFFFF"/>
        <w:autoSpaceDE w:val="0"/>
        <w:autoSpaceDN w:val="0"/>
        <w:adjustRightInd w:val="0"/>
        <w:spacing w:before="5"/>
        <w:ind w:left="6710"/>
        <w:contextualSpacing/>
        <w:jc w:val="center"/>
        <w:rPr>
          <w:color w:val="000000" w:themeColor="text1"/>
          <w:sz w:val="20"/>
          <w:szCs w:val="20"/>
        </w:rPr>
      </w:pPr>
    </w:p>
    <w:p w14:paraId="01DDB02F" w14:textId="77777777" w:rsidR="00B1568F" w:rsidRPr="009B5282" w:rsidRDefault="00B1568F" w:rsidP="00B1568F">
      <w:pPr>
        <w:widowControl w:val="0"/>
        <w:shd w:val="clear" w:color="auto" w:fill="FFFFFF"/>
        <w:autoSpaceDE w:val="0"/>
        <w:autoSpaceDN w:val="0"/>
        <w:adjustRightInd w:val="0"/>
        <w:spacing w:before="298"/>
        <w:ind w:left="24"/>
        <w:contextualSpacing/>
        <w:rPr>
          <w:color w:val="000000" w:themeColor="text1"/>
          <w:sz w:val="20"/>
          <w:szCs w:val="20"/>
        </w:rPr>
      </w:pPr>
      <w:r w:rsidRPr="009B5282">
        <w:rPr>
          <w:color w:val="000000" w:themeColor="text1"/>
          <w:spacing w:val="-4"/>
          <w:sz w:val="20"/>
          <w:szCs w:val="20"/>
        </w:rPr>
        <w:t>1. Фамилия _________________________________________________</w:t>
      </w:r>
    </w:p>
    <w:p w14:paraId="30BCB778" w14:textId="77777777" w:rsidR="00B1568F" w:rsidRPr="009B5282" w:rsidRDefault="00B1568F" w:rsidP="00B1568F">
      <w:pPr>
        <w:widowControl w:val="0"/>
        <w:shd w:val="clear" w:color="auto" w:fill="FFFFFF"/>
        <w:tabs>
          <w:tab w:val="left" w:leader="underscore" w:pos="1181"/>
        </w:tabs>
        <w:autoSpaceDE w:val="0"/>
        <w:autoSpaceDN w:val="0"/>
        <w:adjustRightInd w:val="0"/>
        <w:ind w:left="240"/>
        <w:contextualSpacing/>
        <w:rPr>
          <w:color w:val="000000" w:themeColor="text1"/>
          <w:sz w:val="20"/>
          <w:szCs w:val="20"/>
        </w:rPr>
      </w:pPr>
      <w:r w:rsidRPr="009B5282">
        <w:rPr>
          <w:color w:val="000000" w:themeColor="text1"/>
          <w:spacing w:val="-4"/>
          <w:sz w:val="20"/>
          <w:szCs w:val="20"/>
        </w:rPr>
        <w:t>Имя _____________________________________________________</w:t>
      </w:r>
      <w:r w:rsidRPr="009B5282">
        <w:rPr>
          <w:color w:val="000000" w:themeColor="text1"/>
          <w:sz w:val="20"/>
          <w:szCs w:val="20"/>
        </w:rPr>
        <w:tab/>
      </w:r>
    </w:p>
    <w:p w14:paraId="52D73982" w14:textId="77777777" w:rsidR="00B1568F" w:rsidRPr="009B5282" w:rsidRDefault="00B1568F" w:rsidP="00B1568F">
      <w:pPr>
        <w:widowControl w:val="0"/>
        <w:shd w:val="clear" w:color="auto" w:fill="FFFFFF"/>
        <w:autoSpaceDE w:val="0"/>
        <w:autoSpaceDN w:val="0"/>
        <w:adjustRightInd w:val="0"/>
        <w:ind w:left="245"/>
        <w:contextualSpacing/>
        <w:rPr>
          <w:color w:val="000000" w:themeColor="text1"/>
          <w:sz w:val="20"/>
          <w:szCs w:val="20"/>
        </w:rPr>
      </w:pPr>
      <w:r w:rsidRPr="009B5282">
        <w:rPr>
          <w:color w:val="000000" w:themeColor="text1"/>
          <w:spacing w:val="-7"/>
          <w:sz w:val="20"/>
          <w:szCs w:val="20"/>
        </w:rPr>
        <w:t>Отчество ___________________________________________________</w:t>
      </w:r>
    </w:p>
    <w:p w14:paraId="25C60293" w14:textId="77777777" w:rsidR="00B1568F" w:rsidRPr="009B5282" w:rsidRDefault="00B1568F" w:rsidP="00B1568F">
      <w:pPr>
        <w:widowControl w:val="0"/>
        <w:autoSpaceDE w:val="0"/>
        <w:autoSpaceDN w:val="0"/>
        <w:adjustRightInd w:val="0"/>
        <w:spacing w:after="96"/>
        <w:contextualSpacing/>
        <w:rPr>
          <w:color w:val="000000" w:themeColor="text1"/>
          <w:sz w:val="20"/>
          <w:szCs w:val="20"/>
        </w:rPr>
      </w:pPr>
    </w:p>
    <w:tbl>
      <w:tblPr>
        <w:tblW w:w="0" w:type="auto"/>
        <w:tblInd w:w="40" w:type="dxa"/>
        <w:tblLayout w:type="fixed"/>
        <w:tblCellMar>
          <w:left w:w="40" w:type="dxa"/>
          <w:right w:w="40" w:type="dxa"/>
        </w:tblCellMar>
        <w:tblLook w:val="0000" w:firstRow="0" w:lastRow="0" w:firstColumn="0" w:lastColumn="0" w:noHBand="0" w:noVBand="0"/>
      </w:tblPr>
      <w:tblGrid>
        <w:gridCol w:w="8080"/>
        <w:gridCol w:w="1559"/>
      </w:tblGrid>
      <w:tr w:rsidR="00B1568F" w:rsidRPr="009B5282" w14:paraId="191C61A9" w14:textId="77777777" w:rsidTr="004C5080">
        <w:trPr>
          <w:trHeight w:hRule="exact" w:val="648"/>
        </w:trPr>
        <w:tc>
          <w:tcPr>
            <w:tcW w:w="8080" w:type="dxa"/>
            <w:tcBorders>
              <w:top w:val="single" w:sz="6" w:space="0" w:color="auto"/>
              <w:left w:val="single" w:sz="6" w:space="0" w:color="auto"/>
              <w:bottom w:val="single" w:sz="6" w:space="0" w:color="auto"/>
              <w:right w:val="single" w:sz="6" w:space="0" w:color="auto"/>
            </w:tcBorders>
            <w:shd w:val="clear" w:color="auto" w:fill="FFFFFF"/>
          </w:tcPr>
          <w:p w14:paraId="385D8CC8" w14:textId="77777777" w:rsidR="00B1568F" w:rsidRPr="009B5282" w:rsidRDefault="00B1568F" w:rsidP="004C5080">
            <w:pPr>
              <w:widowControl w:val="0"/>
              <w:shd w:val="clear" w:color="auto" w:fill="FFFFFF"/>
              <w:autoSpaceDE w:val="0"/>
              <w:autoSpaceDN w:val="0"/>
              <w:adjustRightInd w:val="0"/>
              <w:ind w:firstLine="10"/>
              <w:contextualSpacing/>
              <w:rPr>
                <w:color w:val="000000" w:themeColor="text1"/>
                <w:sz w:val="20"/>
                <w:szCs w:val="20"/>
              </w:rPr>
            </w:pPr>
            <w:r w:rsidRPr="009B5282">
              <w:rPr>
                <w:color w:val="000000" w:themeColor="text1"/>
                <w:sz w:val="20"/>
                <w:szCs w:val="20"/>
              </w:rPr>
              <w:t>2. Если изменяли фамилию, имя или отчество, то укажите их, а также когда, где и по какой причине изменяли</w:t>
            </w:r>
          </w:p>
        </w:tc>
        <w:tc>
          <w:tcPr>
            <w:tcW w:w="1559" w:type="dxa"/>
            <w:tcBorders>
              <w:top w:val="single" w:sz="6" w:space="0" w:color="auto"/>
              <w:left w:val="single" w:sz="6" w:space="0" w:color="auto"/>
              <w:bottom w:val="single" w:sz="6" w:space="0" w:color="auto"/>
              <w:right w:val="single" w:sz="6" w:space="0" w:color="auto"/>
            </w:tcBorders>
            <w:shd w:val="clear" w:color="auto" w:fill="FFFFFF"/>
          </w:tcPr>
          <w:p w14:paraId="77EEA427" w14:textId="77777777" w:rsidR="00B1568F" w:rsidRPr="009B5282" w:rsidRDefault="00B1568F" w:rsidP="004C5080">
            <w:pPr>
              <w:widowControl w:val="0"/>
              <w:shd w:val="clear" w:color="auto" w:fill="FFFFFF"/>
              <w:autoSpaceDE w:val="0"/>
              <w:autoSpaceDN w:val="0"/>
              <w:adjustRightInd w:val="0"/>
              <w:contextualSpacing/>
              <w:rPr>
                <w:color w:val="000000" w:themeColor="text1"/>
                <w:sz w:val="20"/>
                <w:szCs w:val="20"/>
              </w:rPr>
            </w:pPr>
          </w:p>
        </w:tc>
      </w:tr>
      <w:tr w:rsidR="00B1568F" w:rsidRPr="009B5282" w14:paraId="7711C49B" w14:textId="77777777" w:rsidTr="004C5080">
        <w:trPr>
          <w:trHeight w:hRule="exact" w:val="643"/>
        </w:trPr>
        <w:tc>
          <w:tcPr>
            <w:tcW w:w="8080" w:type="dxa"/>
            <w:tcBorders>
              <w:top w:val="single" w:sz="6" w:space="0" w:color="auto"/>
              <w:left w:val="single" w:sz="6" w:space="0" w:color="auto"/>
              <w:bottom w:val="single" w:sz="6" w:space="0" w:color="auto"/>
              <w:right w:val="single" w:sz="6" w:space="0" w:color="auto"/>
            </w:tcBorders>
            <w:shd w:val="clear" w:color="auto" w:fill="FFFFFF"/>
          </w:tcPr>
          <w:p w14:paraId="70DB3CAD" w14:textId="77777777" w:rsidR="00B1568F" w:rsidRPr="009B5282" w:rsidRDefault="00B1568F" w:rsidP="004C5080">
            <w:pPr>
              <w:widowControl w:val="0"/>
              <w:shd w:val="clear" w:color="auto" w:fill="FFFFFF"/>
              <w:autoSpaceDE w:val="0"/>
              <w:autoSpaceDN w:val="0"/>
              <w:adjustRightInd w:val="0"/>
              <w:contextualSpacing/>
              <w:rPr>
                <w:color w:val="000000" w:themeColor="text1"/>
                <w:sz w:val="20"/>
                <w:szCs w:val="20"/>
              </w:rPr>
            </w:pPr>
            <w:r w:rsidRPr="009B5282">
              <w:rPr>
                <w:color w:val="000000" w:themeColor="text1"/>
                <w:spacing w:val="-4"/>
                <w:sz w:val="20"/>
                <w:szCs w:val="20"/>
              </w:rPr>
              <w:t>3. Число, месяц, год и место рождения (село, деревня, город, рай</w:t>
            </w:r>
            <w:r w:rsidRPr="009B5282">
              <w:rPr>
                <w:color w:val="000000" w:themeColor="text1"/>
                <w:spacing w:val="-4"/>
                <w:sz w:val="20"/>
                <w:szCs w:val="20"/>
              </w:rPr>
              <w:softHyphen/>
            </w:r>
            <w:r w:rsidRPr="009B5282">
              <w:rPr>
                <w:color w:val="000000" w:themeColor="text1"/>
                <w:sz w:val="20"/>
                <w:szCs w:val="20"/>
              </w:rPr>
              <w:t>он, область, край, республика, страна)</w:t>
            </w:r>
          </w:p>
        </w:tc>
        <w:tc>
          <w:tcPr>
            <w:tcW w:w="1559" w:type="dxa"/>
            <w:tcBorders>
              <w:top w:val="single" w:sz="6" w:space="0" w:color="auto"/>
              <w:left w:val="single" w:sz="6" w:space="0" w:color="auto"/>
              <w:bottom w:val="single" w:sz="6" w:space="0" w:color="auto"/>
              <w:right w:val="single" w:sz="6" w:space="0" w:color="auto"/>
            </w:tcBorders>
            <w:shd w:val="clear" w:color="auto" w:fill="FFFFFF"/>
          </w:tcPr>
          <w:p w14:paraId="25B3A01A" w14:textId="77777777" w:rsidR="00B1568F" w:rsidRPr="009B5282" w:rsidRDefault="00B1568F" w:rsidP="004C5080">
            <w:pPr>
              <w:widowControl w:val="0"/>
              <w:shd w:val="clear" w:color="auto" w:fill="FFFFFF"/>
              <w:autoSpaceDE w:val="0"/>
              <w:autoSpaceDN w:val="0"/>
              <w:adjustRightInd w:val="0"/>
              <w:contextualSpacing/>
              <w:rPr>
                <w:color w:val="000000" w:themeColor="text1"/>
                <w:sz w:val="20"/>
                <w:szCs w:val="20"/>
              </w:rPr>
            </w:pPr>
          </w:p>
        </w:tc>
      </w:tr>
      <w:tr w:rsidR="00B1568F" w:rsidRPr="009B5282" w14:paraId="7F08D7A7" w14:textId="77777777" w:rsidTr="004C5080">
        <w:trPr>
          <w:trHeight w:hRule="exact" w:val="648"/>
        </w:trPr>
        <w:tc>
          <w:tcPr>
            <w:tcW w:w="8080" w:type="dxa"/>
            <w:tcBorders>
              <w:top w:val="single" w:sz="6" w:space="0" w:color="auto"/>
              <w:left w:val="single" w:sz="6" w:space="0" w:color="auto"/>
              <w:bottom w:val="single" w:sz="6" w:space="0" w:color="auto"/>
              <w:right w:val="single" w:sz="6" w:space="0" w:color="auto"/>
            </w:tcBorders>
            <w:shd w:val="clear" w:color="auto" w:fill="FFFFFF"/>
          </w:tcPr>
          <w:p w14:paraId="7FB0733A" w14:textId="77777777" w:rsidR="00B1568F" w:rsidRPr="009B5282" w:rsidRDefault="00B1568F" w:rsidP="004C5080">
            <w:pPr>
              <w:widowControl w:val="0"/>
              <w:shd w:val="clear" w:color="auto" w:fill="FFFFFF"/>
              <w:autoSpaceDE w:val="0"/>
              <w:autoSpaceDN w:val="0"/>
              <w:adjustRightInd w:val="0"/>
              <w:ind w:firstLine="5"/>
              <w:contextualSpacing/>
              <w:rPr>
                <w:color w:val="000000" w:themeColor="text1"/>
                <w:sz w:val="20"/>
                <w:szCs w:val="20"/>
              </w:rPr>
            </w:pPr>
            <w:r w:rsidRPr="009B5282">
              <w:rPr>
                <w:color w:val="000000" w:themeColor="text1"/>
                <w:spacing w:val="-5"/>
                <w:sz w:val="20"/>
                <w:szCs w:val="20"/>
              </w:rPr>
              <w:t>4. Гражданство (если изменяли, то укажите, когда и по какой при</w:t>
            </w:r>
            <w:r w:rsidRPr="009B5282">
              <w:rPr>
                <w:color w:val="000000" w:themeColor="text1"/>
                <w:spacing w:val="-5"/>
                <w:sz w:val="20"/>
                <w:szCs w:val="20"/>
              </w:rPr>
              <w:softHyphen/>
            </w:r>
            <w:r w:rsidRPr="009B5282">
              <w:rPr>
                <w:color w:val="000000" w:themeColor="text1"/>
                <w:spacing w:val="-4"/>
                <w:sz w:val="20"/>
                <w:szCs w:val="20"/>
              </w:rPr>
              <w:t>чине, если имеете гражданство другого государства, - укажите)</w:t>
            </w:r>
          </w:p>
        </w:tc>
        <w:tc>
          <w:tcPr>
            <w:tcW w:w="1559" w:type="dxa"/>
            <w:tcBorders>
              <w:top w:val="single" w:sz="6" w:space="0" w:color="auto"/>
              <w:left w:val="single" w:sz="6" w:space="0" w:color="auto"/>
              <w:bottom w:val="single" w:sz="6" w:space="0" w:color="auto"/>
              <w:right w:val="single" w:sz="6" w:space="0" w:color="auto"/>
            </w:tcBorders>
            <w:shd w:val="clear" w:color="auto" w:fill="FFFFFF"/>
          </w:tcPr>
          <w:p w14:paraId="2F418144" w14:textId="77777777" w:rsidR="00B1568F" w:rsidRPr="009B5282" w:rsidRDefault="00B1568F" w:rsidP="004C5080">
            <w:pPr>
              <w:widowControl w:val="0"/>
              <w:shd w:val="clear" w:color="auto" w:fill="FFFFFF"/>
              <w:autoSpaceDE w:val="0"/>
              <w:autoSpaceDN w:val="0"/>
              <w:adjustRightInd w:val="0"/>
              <w:contextualSpacing/>
              <w:rPr>
                <w:color w:val="000000" w:themeColor="text1"/>
                <w:sz w:val="20"/>
                <w:szCs w:val="20"/>
              </w:rPr>
            </w:pPr>
          </w:p>
        </w:tc>
      </w:tr>
      <w:tr w:rsidR="00B1568F" w:rsidRPr="009B5282" w14:paraId="09FCBDBC" w14:textId="77777777" w:rsidTr="004C5080">
        <w:trPr>
          <w:trHeight w:hRule="exact" w:val="1333"/>
        </w:trPr>
        <w:tc>
          <w:tcPr>
            <w:tcW w:w="8080" w:type="dxa"/>
            <w:tcBorders>
              <w:top w:val="single" w:sz="6" w:space="0" w:color="auto"/>
              <w:left w:val="single" w:sz="6" w:space="0" w:color="auto"/>
              <w:bottom w:val="single" w:sz="6" w:space="0" w:color="auto"/>
              <w:right w:val="single" w:sz="6" w:space="0" w:color="auto"/>
            </w:tcBorders>
            <w:shd w:val="clear" w:color="auto" w:fill="FFFFFF"/>
          </w:tcPr>
          <w:p w14:paraId="11462C97" w14:textId="77777777" w:rsidR="00B1568F" w:rsidRPr="009B5282" w:rsidRDefault="00B1568F" w:rsidP="004C5080">
            <w:pPr>
              <w:widowControl w:val="0"/>
              <w:shd w:val="clear" w:color="auto" w:fill="FFFFFF"/>
              <w:autoSpaceDE w:val="0"/>
              <w:autoSpaceDN w:val="0"/>
              <w:adjustRightInd w:val="0"/>
              <w:ind w:firstLine="5"/>
              <w:contextualSpacing/>
              <w:rPr>
                <w:color w:val="000000" w:themeColor="text1"/>
                <w:sz w:val="20"/>
                <w:szCs w:val="20"/>
              </w:rPr>
            </w:pPr>
            <w:r w:rsidRPr="009B5282">
              <w:rPr>
                <w:color w:val="000000" w:themeColor="text1"/>
                <w:spacing w:val="-2"/>
                <w:sz w:val="20"/>
                <w:szCs w:val="20"/>
              </w:rPr>
              <w:t>5. Образование (когда и какие учебные заведения окончили, но</w:t>
            </w:r>
            <w:r w:rsidRPr="009B5282">
              <w:rPr>
                <w:color w:val="000000" w:themeColor="text1"/>
                <w:spacing w:val="-2"/>
                <w:sz w:val="20"/>
                <w:szCs w:val="20"/>
              </w:rPr>
              <w:softHyphen/>
            </w:r>
            <w:r w:rsidRPr="009B5282">
              <w:rPr>
                <w:color w:val="000000" w:themeColor="text1"/>
                <w:sz w:val="20"/>
                <w:szCs w:val="20"/>
              </w:rPr>
              <w:t>мера дипломов).</w:t>
            </w:r>
          </w:p>
          <w:p w14:paraId="4C294757" w14:textId="77777777" w:rsidR="00B1568F" w:rsidRPr="009B5282" w:rsidRDefault="00B1568F" w:rsidP="004C5080">
            <w:pPr>
              <w:widowControl w:val="0"/>
              <w:shd w:val="clear" w:color="auto" w:fill="FFFFFF"/>
              <w:autoSpaceDE w:val="0"/>
              <w:autoSpaceDN w:val="0"/>
              <w:adjustRightInd w:val="0"/>
              <w:ind w:firstLine="5"/>
              <w:contextualSpacing/>
              <w:rPr>
                <w:color w:val="000000" w:themeColor="text1"/>
                <w:sz w:val="20"/>
                <w:szCs w:val="20"/>
              </w:rPr>
            </w:pPr>
            <w:r w:rsidRPr="009B5282">
              <w:rPr>
                <w:color w:val="000000" w:themeColor="text1"/>
                <w:spacing w:val="-6"/>
                <w:sz w:val="20"/>
                <w:szCs w:val="20"/>
              </w:rPr>
              <w:t xml:space="preserve">Направление подготовки или специальность по диплому. </w:t>
            </w:r>
            <w:r w:rsidRPr="009B5282">
              <w:rPr>
                <w:color w:val="000000" w:themeColor="text1"/>
                <w:sz w:val="20"/>
                <w:szCs w:val="20"/>
              </w:rPr>
              <w:t>Квалификация по диплому</w:t>
            </w:r>
          </w:p>
        </w:tc>
        <w:tc>
          <w:tcPr>
            <w:tcW w:w="1559" w:type="dxa"/>
            <w:tcBorders>
              <w:top w:val="single" w:sz="6" w:space="0" w:color="auto"/>
              <w:left w:val="single" w:sz="6" w:space="0" w:color="auto"/>
              <w:bottom w:val="single" w:sz="6" w:space="0" w:color="auto"/>
              <w:right w:val="single" w:sz="6" w:space="0" w:color="auto"/>
            </w:tcBorders>
            <w:shd w:val="clear" w:color="auto" w:fill="FFFFFF"/>
          </w:tcPr>
          <w:p w14:paraId="66A2AE11" w14:textId="77777777" w:rsidR="00B1568F" w:rsidRPr="009B5282" w:rsidRDefault="00B1568F" w:rsidP="004C5080">
            <w:pPr>
              <w:widowControl w:val="0"/>
              <w:shd w:val="clear" w:color="auto" w:fill="FFFFFF"/>
              <w:autoSpaceDE w:val="0"/>
              <w:autoSpaceDN w:val="0"/>
              <w:adjustRightInd w:val="0"/>
              <w:contextualSpacing/>
              <w:rPr>
                <w:color w:val="000000" w:themeColor="text1"/>
                <w:sz w:val="20"/>
                <w:szCs w:val="20"/>
              </w:rPr>
            </w:pPr>
          </w:p>
        </w:tc>
      </w:tr>
      <w:tr w:rsidR="00B1568F" w:rsidRPr="009B5282" w14:paraId="757062EC" w14:textId="77777777" w:rsidTr="004C5080">
        <w:trPr>
          <w:trHeight w:hRule="exact" w:val="1266"/>
        </w:trPr>
        <w:tc>
          <w:tcPr>
            <w:tcW w:w="8080" w:type="dxa"/>
            <w:tcBorders>
              <w:top w:val="single" w:sz="6" w:space="0" w:color="auto"/>
              <w:left w:val="single" w:sz="6" w:space="0" w:color="auto"/>
              <w:bottom w:val="single" w:sz="6" w:space="0" w:color="auto"/>
              <w:right w:val="single" w:sz="6" w:space="0" w:color="auto"/>
            </w:tcBorders>
            <w:shd w:val="clear" w:color="auto" w:fill="FFFFFF"/>
          </w:tcPr>
          <w:p w14:paraId="40079CEE" w14:textId="77777777" w:rsidR="00B1568F" w:rsidRPr="009B5282" w:rsidRDefault="00B1568F" w:rsidP="004C5080">
            <w:pPr>
              <w:widowControl w:val="0"/>
              <w:shd w:val="clear" w:color="auto" w:fill="FFFFFF"/>
              <w:autoSpaceDE w:val="0"/>
              <w:autoSpaceDN w:val="0"/>
              <w:adjustRightInd w:val="0"/>
              <w:ind w:firstLine="5"/>
              <w:contextualSpacing/>
              <w:rPr>
                <w:color w:val="000000" w:themeColor="text1"/>
                <w:sz w:val="20"/>
                <w:szCs w:val="20"/>
              </w:rPr>
            </w:pPr>
            <w:r w:rsidRPr="009B5282">
              <w:rPr>
                <w:color w:val="000000" w:themeColor="text1"/>
                <w:sz w:val="20"/>
                <w:szCs w:val="20"/>
              </w:rPr>
              <w:t>6. Послевузовское профессиональное образование (наименова</w:t>
            </w:r>
            <w:r w:rsidRPr="009B5282">
              <w:rPr>
                <w:color w:val="000000" w:themeColor="text1"/>
                <w:spacing w:val="-4"/>
                <w:sz w:val="20"/>
                <w:szCs w:val="20"/>
              </w:rPr>
              <w:t xml:space="preserve">ние образовательного или научного учреждения, год окончания). </w:t>
            </w:r>
            <w:r w:rsidRPr="009B5282">
              <w:rPr>
                <w:color w:val="000000" w:themeColor="text1"/>
                <w:spacing w:val="-3"/>
                <w:sz w:val="20"/>
                <w:szCs w:val="20"/>
              </w:rPr>
              <w:t>Ученая степень, ученое звание (когда присвоены, номера дипло</w:t>
            </w:r>
            <w:r w:rsidRPr="009B5282">
              <w:rPr>
                <w:color w:val="000000" w:themeColor="text1"/>
                <w:sz w:val="20"/>
                <w:szCs w:val="20"/>
              </w:rPr>
              <w:t>мов, аттестатов)</w:t>
            </w:r>
          </w:p>
        </w:tc>
        <w:tc>
          <w:tcPr>
            <w:tcW w:w="1559" w:type="dxa"/>
            <w:tcBorders>
              <w:top w:val="single" w:sz="6" w:space="0" w:color="auto"/>
              <w:left w:val="single" w:sz="6" w:space="0" w:color="auto"/>
              <w:bottom w:val="single" w:sz="6" w:space="0" w:color="auto"/>
              <w:right w:val="single" w:sz="6" w:space="0" w:color="auto"/>
            </w:tcBorders>
            <w:shd w:val="clear" w:color="auto" w:fill="FFFFFF"/>
          </w:tcPr>
          <w:p w14:paraId="7F1C22CF" w14:textId="77777777" w:rsidR="00B1568F" w:rsidRPr="009B5282" w:rsidRDefault="00B1568F" w:rsidP="004C5080">
            <w:pPr>
              <w:widowControl w:val="0"/>
              <w:shd w:val="clear" w:color="auto" w:fill="FFFFFF"/>
              <w:autoSpaceDE w:val="0"/>
              <w:autoSpaceDN w:val="0"/>
              <w:adjustRightInd w:val="0"/>
              <w:contextualSpacing/>
              <w:rPr>
                <w:color w:val="000000" w:themeColor="text1"/>
                <w:sz w:val="20"/>
                <w:szCs w:val="20"/>
              </w:rPr>
            </w:pPr>
          </w:p>
        </w:tc>
      </w:tr>
      <w:tr w:rsidR="00B1568F" w:rsidRPr="009B5282" w14:paraId="595EFDDE" w14:textId="77777777" w:rsidTr="004C5080">
        <w:trPr>
          <w:trHeight w:hRule="exact" w:val="988"/>
        </w:trPr>
        <w:tc>
          <w:tcPr>
            <w:tcW w:w="8080" w:type="dxa"/>
            <w:tcBorders>
              <w:top w:val="single" w:sz="6" w:space="0" w:color="auto"/>
              <w:left w:val="single" w:sz="6" w:space="0" w:color="auto"/>
              <w:bottom w:val="single" w:sz="6" w:space="0" w:color="auto"/>
              <w:right w:val="single" w:sz="6" w:space="0" w:color="auto"/>
            </w:tcBorders>
            <w:shd w:val="clear" w:color="auto" w:fill="FFFFFF"/>
          </w:tcPr>
          <w:p w14:paraId="738FDE29" w14:textId="77777777" w:rsidR="00B1568F" w:rsidRPr="009B5282" w:rsidRDefault="00B1568F" w:rsidP="004C5080">
            <w:pPr>
              <w:widowControl w:val="0"/>
              <w:shd w:val="clear" w:color="auto" w:fill="FFFFFF"/>
              <w:autoSpaceDE w:val="0"/>
              <w:autoSpaceDN w:val="0"/>
              <w:adjustRightInd w:val="0"/>
              <w:contextualSpacing/>
              <w:rPr>
                <w:color w:val="000000" w:themeColor="text1"/>
                <w:sz w:val="20"/>
                <w:szCs w:val="20"/>
              </w:rPr>
            </w:pPr>
            <w:r w:rsidRPr="009B5282">
              <w:rPr>
                <w:color w:val="000000" w:themeColor="text1"/>
                <w:sz w:val="20"/>
                <w:szCs w:val="20"/>
              </w:rPr>
              <w:t>7. Какими иностранными языками и языками народов Россий</w:t>
            </w:r>
            <w:r w:rsidRPr="009B5282">
              <w:rPr>
                <w:color w:val="000000" w:themeColor="text1"/>
                <w:spacing w:val="-5"/>
                <w:sz w:val="20"/>
                <w:szCs w:val="20"/>
              </w:rPr>
              <w:t xml:space="preserve">ской Федерации владеете и в какой степени (читаете и переводите </w:t>
            </w:r>
            <w:r w:rsidRPr="009B5282">
              <w:rPr>
                <w:color w:val="000000" w:themeColor="text1"/>
                <w:spacing w:val="-4"/>
                <w:sz w:val="20"/>
                <w:szCs w:val="20"/>
              </w:rPr>
              <w:t>со словарем, читаете и можете объясняться, владеете свободно)</w:t>
            </w:r>
          </w:p>
        </w:tc>
        <w:tc>
          <w:tcPr>
            <w:tcW w:w="1559" w:type="dxa"/>
            <w:tcBorders>
              <w:top w:val="single" w:sz="6" w:space="0" w:color="auto"/>
              <w:left w:val="single" w:sz="6" w:space="0" w:color="auto"/>
              <w:bottom w:val="single" w:sz="6" w:space="0" w:color="auto"/>
              <w:right w:val="single" w:sz="6" w:space="0" w:color="auto"/>
            </w:tcBorders>
            <w:shd w:val="clear" w:color="auto" w:fill="FFFFFF"/>
          </w:tcPr>
          <w:p w14:paraId="714AB06B" w14:textId="77777777" w:rsidR="00B1568F" w:rsidRPr="009B5282" w:rsidRDefault="00B1568F" w:rsidP="004C5080">
            <w:pPr>
              <w:widowControl w:val="0"/>
              <w:shd w:val="clear" w:color="auto" w:fill="FFFFFF"/>
              <w:autoSpaceDE w:val="0"/>
              <w:autoSpaceDN w:val="0"/>
              <w:adjustRightInd w:val="0"/>
              <w:contextualSpacing/>
              <w:rPr>
                <w:color w:val="000000" w:themeColor="text1"/>
                <w:sz w:val="20"/>
                <w:szCs w:val="20"/>
              </w:rPr>
            </w:pPr>
          </w:p>
        </w:tc>
      </w:tr>
      <w:tr w:rsidR="00B1568F" w:rsidRPr="009B5282" w14:paraId="37A267D7" w14:textId="77777777" w:rsidTr="004C5080">
        <w:trPr>
          <w:trHeight w:hRule="exact" w:val="2297"/>
        </w:trPr>
        <w:tc>
          <w:tcPr>
            <w:tcW w:w="8080" w:type="dxa"/>
            <w:tcBorders>
              <w:top w:val="single" w:sz="6" w:space="0" w:color="auto"/>
              <w:left w:val="single" w:sz="6" w:space="0" w:color="auto"/>
              <w:bottom w:val="single" w:sz="6" w:space="0" w:color="auto"/>
              <w:right w:val="single" w:sz="6" w:space="0" w:color="auto"/>
            </w:tcBorders>
            <w:shd w:val="clear" w:color="auto" w:fill="FFFFFF"/>
          </w:tcPr>
          <w:p w14:paraId="2C3E1760" w14:textId="77777777" w:rsidR="00B1568F" w:rsidRPr="009B5282" w:rsidRDefault="00B1568F" w:rsidP="004C5080">
            <w:pPr>
              <w:autoSpaceDE w:val="0"/>
              <w:autoSpaceDN w:val="0"/>
              <w:adjustRightInd w:val="0"/>
              <w:jc w:val="both"/>
              <w:rPr>
                <w:color w:val="000000" w:themeColor="text1"/>
                <w:sz w:val="20"/>
                <w:szCs w:val="20"/>
              </w:rPr>
            </w:pPr>
            <w:r w:rsidRPr="009B5282">
              <w:rPr>
                <w:color w:val="000000" w:themeColor="text1"/>
                <w:spacing w:val="-5"/>
                <w:sz w:val="20"/>
                <w:szCs w:val="20"/>
              </w:rPr>
              <w:t xml:space="preserve">8. Классный чин федеральной гражданской службы, </w:t>
            </w:r>
            <w:r w:rsidRPr="009B5282">
              <w:rPr>
                <w:color w:val="000000" w:themeColor="text1"/>
                <w:sz w:val="20"/>
                <w:szCs w:val="20"/>
              </w:rPr>
              <w:t xml:space="preserve">дипломатический ранг, </w:t>
            </w:r>
            <w:r w:rsidRPr="009B5282">
              <w:rPr>
                <w:color w:val="000000" w:themeColor="text1"/>
                <w:spacing w:val="-5"/>
                <w:sz w:val="20"/>
                <w:szCs w:val="20"/>
              </w:rPr>
              <w:t xml:space="preserve">воинское или </w:t>
            </w:r>
            <w:r w:rsidRPr="009B5282">
              <w:rPr>
                <w:color w:val="000000" w:themeColor="text1"/>
                <w:spacing w:val="-3"/>
                <w:sz w:val="20"/>
                <w:szCs w:val="20"/>
              </w:rPr>
              <w:t xml:space="preserve">специальное звание, классный чин правоохранительной службы, </w:t>
            </w:r>
            <w:r w:rsidRPr="009B5282">
              <w:rPr>
                <w:color w:val="000000" w:themeColor="text1"/>
                <w:spacing w:val="-5"/>
                <w:sz w:val="20"/>
                <w:szCs w:val="20"/>
              </w:rPr>
              <w:t>классный чин гражданской службы субъекта Российской Федера</w:t>
            </w:r>
            <w:r w:rsidRPr="009B5282">
              <w:rPr>
                <w:color w:val="000000" w:themeColor="text1"/>
                <w:spacing w:val="-3"/>
                <w:sz w:val="20"/>
                <w:szCs w:val="20"/>
              </w:rPr>
              <w:t>ции, квалификационный разряд государственной службы, квали</w:t>
            </w:r>
            <w:r w:rsidRPr="009B5282">
              <w:rPr>
                <w:color w:val="000000" w:themeColor="text1"/>
                <w:spacing w:val="-2"/>
                <w:sz w:val="20"/>
                <w:szCs w:val="20"/>
              </w:rPr>
              <w:t xml:space="preserve">фикационный разряд или классный чин муниципальной службы </w:t>
            </w:r>
            <w:r w:rsidRPr="009B5282">
              <w:rPr>
                <w:color w:val="000000" w:themeColor="text1"/>
                <w:sz w:val="20"/>
                <w:szCs w:val="20"/>
              </w:rPr>
              <w:t>(кем и когда присвоены)</w:t>
            </w:r>
          </w:p>
        </w:tc>
        <w:tc>
          <w:tcPr>
            <w:tcW w:w="1559" w:type="dxa"/>
            <w:tcBorders>
              <w:top w:val="single" w:sz="6" w:space="0" w:color="auto"/>
              <w:left w:val="single" w:sz="6" w:space="0" w:color="auto"/>
              <w:bottom w:val="single" w:sz="6" w:space="0" w:color="auto"/>
              <w:right w:val="single" w:sz="6" w:space="0" w:color="auto"/>
            </w:tcBorders>
            <w:shd w:val="clear" w:color="auto" w:fill="FFFFFF"/>
          </w:tcPr>
          <w:p w14:paraId="65137CAA" w14:textId="77777777" w:rsidR="00B1568F" w:rsidRPr="009B5282" w:rsidRDefault="00B1568F" w:rsidP="004C5080">
            <w:pPr>
              <w:widowControl w:val="0"/>
              <w:shd w:val="clear" w:color="auto" w:fill="FFFFFF"/>
              <w:autoSpaceDE w:val="0"/>
              <w:autoSpaceDN w:val="0"/>
              <w:adjustRightInd w:val="0"/>
              <w:contextualSpacing/>
              <w:rPr>
                <w:color w:val="000000" w:themeColor="text1"/>
                <w:sz w:val="20"/>
                <w:szCs w:val="20"/>
              </w:rPr>
            </w:pPr>
          </w:p>
        </w:tc>
      </w:tr>
      <w:tr w:rsidR="00B1568F" w:rsidRPr="009B5282" w14:paraId="28EE17F8" w14:textId="77777777" w:rsidTr="004C5080">
        <w:trPr>
          <w:trHeight w:hRule="exact" w:val="1103"/>
        </w:trPr>
        <w:tc>
          <w:tcPr>
            <w:tcW w:w="8080" w:type="dxa"/>
            <w:tcBorders>
              <w:top w:val="single" w:sz="6" w:space="0" w:color="auto"/>
              <w:left w:val="single" w:sz="6" w:space="0" w:color="auto"/>
              <w:bottom w:val="single" w:sz="6" w:space="0" w:color="auto"/>
              <w:right w:val="single" w:sz="6" w:space="0" w:color="auto"/>
            </w:tcBorders>
            <w:shd w:val="clear" w:color="auto" w:fill="FFFFFF"/>
          </w:tcPr>
          <w:p w14:paraId="6C767407" w14:textId="77777777" w:rsidR="00B1568F" w:rsidRPr="009B5282" w:rsidRDefault="00B1568F" w:rsidP="004C5080">
            <w:pPr>
              <w:widowControl w:val="0"/>
              <w:shd w:val="clear" w:color="auto" w:fill="FFFFFF"/>
              <w:autoSpaceDE w:val="0"/>
              <w:autoSpaceDN w:val="0"/>
              <w:adjustRightInd w:val="0"/>
              <w:contextualSpacing/>
              <w:jc w:val="both"/>
              <w:rPr>
                <w:color w:val="000000" w:themeColor="text1"/>
                <w:sz w:val="20"/>
                <w:szCs w:val="20"/>
              </w:rPr>
            </w:pPr>
            <w:r w:rsidRPr="009B5282">
              <w:rPr>
                <w:color w:val="000000" w:themeColor="text1"/>
                <w:sz w:val="20"/>
                <w:szCs w:val="20"/>
              </w:rPr>
              <w:t>9. Были ли Вы судимы, когда и за что; привлекались ли к административной ответственности за правонарушения, предусмотренные статьями 20.3, 20.29 КоАП РФ</w:t>
            </w:r>
          </w:p>
        </w:tc>
        <w:tc>
          <w:tcPr>
            <w:tcW w:w="1559" w:type="dxa"/>
            <w:tcBorders>
              <w:top w:val="single" w:sz="6" w:space="0" w:color="auto"/>
              <w:left w:val="single" w:sz="6" w:space="0" w:color="auto"/>
              <w:bottom w:val="single" w:sz="6" w:space="0" w:color="auto"/>
              <w:right w:val="single" w:sz="6" w:space="0" w:color="auto"/>
            </w:tcBorders>
            <w:shd w:val="clear" w:color="auto" w:fill="FFFFFF"/>
          </w:tcPr>
          <w:p w14:paraId="174E10FA" w14:textId="77777777" w:rsidR="00B1568F" w:rsidRPr="009B5282" w:rsidRDefault="00B1568F" w:rsidP="004C5080">
            <w:pPr>
              <w:widowControl w:val="0"/>
              <w:shd w:val="clear" w:color="auto" w:fill="FFFFFF"/>
              <w:autoSpaceDE w:val="0"/>
              <w:autoSpaceDN w:val="0"/>
              <w:adjustRightInd w:val="0"/>
              <w:contextualSpacing/>
              <w:rPr>
                <w:color w:val="000000" w:themeColor="text1"/>
                <w:sz w:val="20"/>
                <w:szCs w:val="20"/>
              </w:rPr>
            </w:pPr>
          </w:p>
        </w:tc>
      </w:tr>
      <w:tr w:rsidR="00B1568F" w:rsidRPr="009B5282" w14:paraId="050E8F62" w14:textId="77777777" w:rsidTr="004C5080">
        <w:trPr>
          <w:trHeight w:hRule="exact" w:val="849"/>
        </w:trPr>
        <w:tc>
          <w:tcPr>
            <w:tcW w:w="8080" w:type="dxa"/>
            <w:tcBorders>
              <w:top w:val="single" w:sz="6" w:space="0" w:color="auto"/>
              <w:left w:val="single" w:sz="6" w:space="0" w:color="auto"/>
              <w:bottom w:val="single" w:sz="6" w:space="0" w:color="auto"/>
              <w:right w:val="single" w:sz="6" w:space="0" w:color="auto"/>
            </w:tcBorders>
            <w:shd w:val="clear" w:color="auto" w:fill="FFFFFF"/>
          </w:tcPr>
          <w:p w14:paraId="511A5411" w14:textId="77777777" w:rsidR="00B1568F" w:rsidRPr="009B5282" w:rsidRDefault="00B1568F" w:rsidP="004C5080">
            <w:pPr>
              <w:widowControl w:val="0"/>
              <w:shd w:val="clear" w:color="auto" w:fill="FFFFFF"/>
              <w:autoSpaceDE w:val="0"/>
              <w:autoSpaceDN w:val="0"/>
              <w:adjustRightInd w:val="0"/>
              <w:ind w:firstLine="14"/>
              <w:contextualSpacing/>
              <w:rPr>
                <w:color w:val="000000" w:themeColor="text1"/>
                <w:sz w:val="20"/>
                <w:szCs w:val="20"/>
              </w:rPr>
            </w:pPr>
            <w:r w:rsidRPr="009B5282">
              <w:rPr>
                <w:color w:val="000000" w:themeColor="text1"/>
                <w:spacing w:val="-4"/>
                <w:sz w:val="20"/>
                <w:szCs w:val="20"/>
              </w:rPr>
              <w:t>10. Допуск к государственной тайне, оформленный за период ра</w:t>
            </w:r>
            <w:r w:rsidRPr="009B5282">
              <w:rPr>
                <w:color w:val="000000" w:themeColor="text1"/>
                <w:spacing w:val="-4"/>
                <w:sz w:val="20"/>
                <w:szCs w:val="20"/>
              </w:rPr>
              <w:softHyphen/>
              <w:t>боты, службы, учебы, его форма, номер и дата (если имеется)</w:t>
            </w:r>
          </w:p>
        </w:tc>
        <w:tc>
          <w:tcPr>
            <w:tcW w:w="1559" w:type="dxa"/>
            <w:tcBorders>
              <w:top w:val="single" w:sz="6" w:space="0" w:color="auto"/>
              <w:left w:val="single" w:sz="6" w:space="0" w:color="auto"/>
              <w:bottom w:val="single" w:sz="6" w:space="0" w:color="auto"/>
              <w:right w:val="single" w:sz="6" w:space="0" w:color="auto"/>
            </w:tcBorders>
            <w:shd w:val="clear" w:color="auto" w:fill="FFFFFF"/>
          </w:tcPr>
          <w:p w14:paraId="7A17FB3F" w14:textId="77777777" w:rsidR="00B1568F" w:rsidRPr="009B5282" w:rsidRDefault="00B1568F" w:rsidP="004C5080">
            <w:pPr>
              <w:widowControl w:val="0"/>
              <w:shd w:val="clear" w:color="auto" w:fill="FFFFFF"/>
              <w:autoSpaceDE w:val="0"/>
              <w:autoSpaceDN w:val="0"/>
              <w:adjustRightInd w:val="0"/>
              <w:contextualSpacing/>
              <w:rPr>
                <w:color w:val="000000" w:themeColor="text1"/>
                <w:sz w:val="20"/>
                <w:szCs w:val="20"/>
              </w:rPr>
            </w:pPr>
          </w:p>
        </w:tc>
      </w:tr>
    </w:tbl>
    <w:p w14:paraId="1A9F60DF" w14:textId="77777777" w:rsidR="00B1568F" w:rsidRPr="009B5282" w:rsidRDefault="00B1568F" w:rsidP="00B1568F">
      <w:pPr>
        <w:widowControl w:val="0"/>
        <w:autoSpaceDE w:val="0"/>
        <w:autoSpaceDN w:val="0"/>
        <w:adjustRightInd w:val="0"/>
        <w:jc w:val="both"/>
        <w:rPr>
          <w:color w:val="000000" w:themeColor="text1"/>
          <w:sz w:val="20"/>
          <w:szCs w:val="20"/>
        </w:rPr>
      </w:pPr>
    </w:p>
    <w:p w14:paraId="6F53FC50" w14:textId="77777777" w:rsidR="00B1568F" w:rsidRPr="009B5282" w:rsidRDefault="00B1568F" w:rsidP="00B1568F">
      <w:pPr>
        <w:widowControl w:val="0"/>
        <w:shd w:val="clear" w:color="auto" w:fill="FFFFFF"/>
        <w:autoSpaceDE w:val="0"/>
        <w:autoSpaceDN w:val="0"/>
        <w:adjustRightInd w:val="0"/>
        <w:ind w:right="62"/>
        <w:contextualSpacing/>
        <w:jc w:val="both"/>
        <w:rPr>
          <w:color w:val="000000" w:themeColor="text1"/>
          <w:spacing w:val="-4"/>
          <w:sz w:val="20"/>
          <w:szCs w:val="20"/>
        </w:rPr>
      </w:pPr>
      <w:r w:rsidRPr="009B5282">
        <w:rPr>
          <w:color w:val="000000" w:themeColor="text1"/>
          <w:spacing w:val="-5"/>
          <w:sz w:val="20"/>
          <w:szCs w:val="20"/>
        </w:rPr>
        <w:t xml:space="preserve">11. Выполняемая работа с начала трудовой деятельности (включая учебу в высших и средних специальных учебных заведениях, военную службу, работу по </w:t>
      </w:r>
      <w:r w:rsidRPr="009B5282">
        <w:rPr>
          <w:color w:val="000000" w:themeColor="text1"/>
          <w:spacing w:val="-4"/>
          <w:sz w:val="20"/>
          <w:szCs w:val="20"/>
        </w:rPr>
        <w:t xml:space="preserve">совместительству, предпринимательскую деятельность и т.п.). </w:t>
      </w:r>
    </w:p>
    <w:p w14:paraId="040376D6" w14:textId="77777777" w:rsidR="00B1568F" w:rsidRPr="009B5282" w:rsidRDefault="00B1568F" w:rsidP="00B1568F">
      <w:pPr>
        <w:widowControl w:val="0"/>
        <w:shd w:val="clear" w:color="auto" w:fill="FFFFFF"/>
        <w:autoSpaceDE w:val="0"/>
        <w:autoSpaceDN w:val="0"/>
        <w:adjustRightInd w:val="0"/>
        <w:ind w:right="62"/>
        <w:contextualSpacing/>
        <w:jc w:val="both"/>
        <w:rPr>
          <w:color w:val="000000" w:themeColor="text1"/>
          <w:sz w:val="20"/>
          <w:szCs w:val="20"/>
        </w:rPr>
      </w:pPr>
      <w:r w:rsidRPr="009B5282">
        <w:rPr>
          <w:color w:val="000000" w:themeColor="text1"/>
          <w:spacing w:val="-3"/>
          <w:sz w:val="20"/>
          <w:szCs w:val="20"/>
        </w:rPr>
        <w:t xml:space="preserve">При заполнении данного пункта необходимо именовать организации так, как </w:t>
      </w:r>
      <w:r w:rsidRPr="009B5282">
        <w:rPr>
          <w:color w:val="000000" w:themeColor="text1"/>
          <w:spacing w:val="-5"/>
          <w:sz w:val="20"/>
          <w:szCs w:val="20"/>
        </w:rPr>
        <w:t xml:space="preserve">они назывались в свое время, военную </w:t>
      </w:r>
      <w:r w:rsidRPr="009B5282">
        <w:rPr>
          <w:color w:val="000000" w:themeColor="text1"/>
          <w:spacing w:val="-5"/>
          <w:sz w:val="20"/>
          <w:szCs w:val="20"/>
        </w:rPr>
        <w:lastRenderedPageBreak/>
        <w:t>службу записывать с указанием должно</w:t>
      </w:r>
      <w:r w:rsidRPr="009B5282">
        <w:rPr>
          <w:color w:val="000000" w:themeColor="text1"/>
          <w:sz w:val="20"/>
          <w:szCs w:val="20"/>
        </w:rPr>
        <w:t>сти и номера воинской части.</w:t>
      </w:r>
    </w:p>
    <w:p w14:paraId="13F2A744" w14:textId="77777777" w:rsidR="00B1568F" w:rsidRPr="009B5282" w:rsidRDefault="00B1568F" w:rsidP="00B1568F">
      <w:pPr>
        <w:widowControl w:val="0"/>
        <w:autoSpaceDE w:val="0"/>
        <w:autoSpaceDN w:val="0"/>
        <w:adjustRightInd w:val="0"/>
        <w:spacing w:after="86"/>
        <w:contextualSpacing/>
        <w:rPr>
          <w:color w:val="000000" w:themeColor="text1"/>
          <w:sz w:val="20"/>
          <w:szCs w:val="20"/>
        </w:rPr>
      </w:pPr>
    </w:p>
    <w:tbl>
      <w:tblPr>
        <w:tblW w:w="0" w:type="auto"/>
        <w:tblInd w:w="40" w:type="dxa"/>
        <w:tblLayout w:type="fixed"/>
        <w:tblCellMar>
          <w:left w:w="40" w:type="dxa"/>
          <w:right w:w="40" w:type="dxa"/>
        </w:tblCellMar>
        <w:tblLook w:val="0000" w:firstRow="0" w:lastRow="0" w:firstColumn="0" w:lastColumn="0" w:noHBand="0" w:noVBand="0"/>
      </w:tblPr>
      <w:tblGrid>
        <w:gridCol w:w="1456"/>
        <w:gridCol w:w="1456"/>
        <w:gridCol w:w="3303"/>
        <w:gridCol w:w="3350"/>
      </w:tblGrid>
      <w:tr w:rsidR="00B1568F" w:rsidRPr="009B5282" w14:paraId="32048558" w14:textId="77777777" w:rsidTr="004C5080">
        <w:trPr>
          <w:trHeight w:hRule="exact" w:val="712"/>
        </w:trPr>
        <w:tc>
          <w:tcPr>
            <w:tcW w:w="2911" w:type="dxa"/>
            <w:gridSpan w:val="2"/>
            <w:tcBorders>
              <w:top w:val="single" w:sz="6" w:space="0" w:color="auto"/>
              <w:left w:val="single" w:sz="6" w:space="0" w:color="auto"/>
              <w:bottom w:val="single" w:sz="6" w:space="0" w:color="auto"/>
              <w:right w:val="single" w:sz="6" w:space="0" w:color="auto"/>
            </w:tcBorders>
            <w:shd w:val="clear" w:color="auto" w:fill="FFFFFF"/>
          </w:tcPr>
          <w:p w14:paraId="5F07A608" w14:textId="77777777" w:rsidR="00B1568F" w:rsidRPr="009B5282" w:rsidRDefault="00B1568F" w:rsidP="004C5080">
            <w:pPr>
              <w:widowControl w:val="0"/>
              <w:shd w:val="clear" w:color="auto" w:fill="FFFFFF"/>
              <w:autoSpaceDE w:val="0"/>
              <w:autoSpaceDN w:val="0"/>
              <w:adjustRightInd w:val="0"/>
              <w:contextualSpacing/>
              <w:jc w:val="center"/>
              <w:rPr>
                <w:color w:val="000000" w:themeColor="text1"/>
                <w:sz w:val="20"/>
                <w:szCs w:val="20"/>
              </w:rPr>
            </w:pPr>
            <w:r w:rsidRPr="009B5282">
              <w:rPr>
                <w:color w:val="000000" w:themeColor="text1"/>
                <w:sz w:val="20"/>
                <w:szCs w:val="20"/>
              </w:rPr>
              <w:t>Месяц и год</w:t>
            </w:r>
          </w:p>
        </w:tc>
        <w:tc>
          <w:tcPr>
            <w:tcW w:w="3303" w:type="dxa"/>
            <w:tcBorders>
              <w:top w:val="single" w:sz="6" w:space="0" w:color="auto"/>
              <w:left w:val="single" w:sz="6" w:space="0" w:color="auto"/>
              <w:bottom w:val="single" w:sz="6" w:space="0" w:color="auto"/>
              <w:right w:val="single" w:sz="6" w:space="0" w:color="auto"/>
            </w:tcBorders>
            <w:shd w:val="clear" w:color="auto" w:fill="FFFFFF"/>
          </w:tcPr>
          <w:p w14:paraId="437961F0" w14:textId="77777777" w:rsidR="00B1568F" w:rsidRPr="009B5282" w:rsidRDefault="00B1568F" w:rsidP="004C5080">
            <w:pPr>
              <w:widowControl w:val="0"/>
              <w:shd w:val="clear" w:color="auto" w:fill="FFFFFF"/>
              <w:autoSpaceDE w:val="0"/>
              <w:autoSpaceDN w:val="0"/>
              <w:adjustRightInd w:val="0"/>
              <w:ind w:left="245" w:right="245"/>
              <w:contextualSpacing/>
              <w:jc w:val="center"/>
              <w:rPr>
                <w:color w:val="000000" w:themeColor="text1"/>
                <w:sz w:val="20"/>
                <w:szCs w:val="20"/>
              </w:rPr>
            </w:pPr>
            <w:r w:rsidRPr="009B5282">
              <w:rPr>
                <w:color w:val="000000" w:themeColor="text1"/>
                <w:sz w:val="20"/>
                <w:szCs w:val="20"/>
              </w:rPr>
              <w:t xml:space="preserve">Должность </w:t>
            </w:r>
            <w:r w:rsidRPr="009B5282">
              <w:rPr>
                <w:color w:val="000000" w:themeColor="text1"/>
                <w:spacing w:val="-6"/>
                <w:sz w:val="20"/>
                <w:szCs w:val="20"/>
              </w:rPr>
              <w:t>с указанием организации</w:t>
            </w:r>
          </w:p>
        </w:tc>
        <w:tc>
          <w:tcPr>
            <w:tcW w:w="3350" w:type="dxa"/>
            <w:tcBorders>
              <w:top w:val="single" w:sz="6" w:space="0" w:color="auto"/>
              <w:left w:val="single" w:sz="6" w:space="0" w:color="auto"/>
              <w:bottom w:val="single" w:sz="6" w:space="0" w:color="auto"/>
              <w:right w:val="single" w:sz="6" w:space="0" w:color="auto"/>
            </w:tcBorders>
            <w:shd w:val="clear" w:color="auto" w:fill="FFFFFF"/>
          </w:tcPr>
          <w:p w14:paraId="22AF16A5" w14:textId="77777777" w:rsidR="00B1568F" w:rsidRPr="009B5282" w:rsidRDefault="00B1568F" w:rsidP="004C5080">
            <w:pPr>
              <w:widowControl w:val="0"/>
              <w:shd w:val="clear" w:color="auto" w:fill="FFFFFF"/>
              <w:autoSpaceDE w:val="0"/>
              <w:autoSpaceDN w:val="0"/>
              <w:adjustRightInd w:val="0"/>
              <w:ind w:left="230" w:right="269"/>
              <w:contextualSpacing/>
              <w:jc w:val="center"/>
              <w:rPr>
                <w:color w:val="000000" w:themeColor="text1"/>
                <w:sz w:val="20"/>
                <w:szCs w:val="20"/>
              </w:rPr>
            </w:pPr>
            <w:r w:rsidRPr="009B5282">
              <w:rPr>
                <w:color w:val="000000" w:themeColor="text1"/>
                <w:sz w:val="20"/>
                <w:szCs w:val="20"/>
              </w:rPr>
              <w:t xml:space="preserve">Адрес организации </w:t>
            </w:r>
            <w:r w:rsidRPr="009B5282">
              <w:rPr>
                <w:color w:val="000000" w:themeColor="text1"/>
                <w:spacing w:val="-6"/>
                <w:sz w:val="20"/>
                <w:szCs w:val="20"/>
              </w:rPr>
              <w:t>(в том числе за границей)</w:t>
            </w:r>
          </w:p>
        </w:tc>
      </w:tr>
      <w:tr w:rsidR="00B1568F" w:rsidRPr="009B5282" w14:paraId="608CD295" w14:textId="77777777" w:rsidTr="004C5080">
        <w:trPr>
          <w:trHeight w:hRule="exact" w:val="424"/>
        </w:trPr>
        <w:tc>
          <w:tcPr>
            <w:tcW w:w="1456" w:type="dxa"/>
            <w:tcBorders>
              <w:top w:val="single" w:sz="6" w:space="0" w:color="auto"/>
              <w:left w:val="single" w:sz="6" w:space="0" w:color="auto"/>
              <w:bottom w:val="single" w:sz="6" w:space="0" w:color="auto"/>
              <w:right w:val="single" w:sz="6" w:space="0" w:color="auto"/>
            </w:tcBorders>
            <w:shd w:val="clear" w:color="auto" w:fill="FFFFFF"/>
          </w:tcPr>
          <w:p w14:paraId="727C4CCB" w14:textId="77777777" w:rsidR="00B1568F" w:rsidRPr="009B5282" w:rsidRDefault="00B1568F" w:rsidP="004C5080">
            <w:pPr>
              <w:widowControl w:val="0"/>
              <w:shd w:val="clear" w:color="auto" w:fill="FFFFFF"/>
              <w:autoSpaceDE w:val="0"/>
              <w:autoSpaceDN w:val="0"/>
              <w:adjustRightInd w:val="0"/>
              <w:contextualSpacing/>
              <w:jc w:val="center"/>
              <w:rPr>
                <w:color w:val="000000" w:themeColor="text1"/>
                <w:sz w:val="20"/>
                <w:szCs w:val="20"/>
              </w:rPr>
            </w:pPr>
            <w:r w:rsidRPr="009B5282">
              <w:rPr>
                <w:color w:val="000000" w:themeColor="text1"/>
                <w:spacing w:val="-8"/>
                <w:sz w:val="20"/>
                <w:szCs w:val="20"/>
              </w:rPr>
              <w:t>поступления</w:t>
            </w:r>
          </w:p>
        </w:tc>
        <w:tc>
          <w:tcPr>
            <w:tcW w:w="1456" w:type="dxa"/>
            <w:tcBorders>
              <w:top w:val="single" w:sz="6" w:space="0" w:color="auto"/>
              <w:left w:val="single" w:sz="6" w:space="0" w:color="auto"/>
              <w:bottom w:val="single" w:sz="6" w:space="0" w:color="auto"/>
              <w:right w:val="single" w:sz="6" w:space="0" w:color="auto"/>
            </w:tcBorders>
            <w:shd w:val="clear" w:color="auto" w:fill="FFFFFF"/>
          </w:tcPr>
          <w:p w14:paraId="259B010F" w14:textId="77777777" w:rsidR="00B1568F" w:rsidRPr="009B5282" w:rsidRDefault="00B1568F" w:rsidP="004C5080">
            <w:pPr>
              <w:widowControl w:val="0"/>
              <w:shd w:val="clear" w:color="auto" w:fill="FFFFFF"/>
              <w:autoSpaceDE w:val="0"/>
              <w:autoSpaceDN w:val="0"/>
              <w:adjustRightInd w:val="0"/>
              <w:contextualSpacing/>
              <w:jc w:val="center"/>
              <w:rPr>
                <w:color w:val="000000" w:themeColor="text1"/>
                <w:sz w:val="20"/>
                <w:szCs w:val="20"/>
              </w:rPr>
            </w:pPr>
            <w:r w:rsidRPr="009B5282">
              <w:rPr>
                <w:color w:val="000000" w:themeColor="text1"/>
                <w:sz w:val="20"/>
                <w:szCs w:val="20"/>
              </w:rPr>
              <w:t>ухода</w:t>
            </w:r>
          </w:p>
        </w:tc>
        <w:tc>
          <w:tcPr>
            <w:tcW w:w="3303" w:type="dxa"/>
            <w:tcBorders>
              <w:top w:val="single" w:sz="6" w:space="0" w:color="auto"/>
              <w:left w:val="single" w:sz="6" w:space="0" w:color="auto"/>
              <w:bottom w:val="single" w:sz="6" w:space="0" w:color="auto"/>
              <w:right w:val="single" w:sz="6" w:space="0" w:color="auto"/>
            </w:tcBorders>
            <w:shd w:val="clear" w:color="auto" w:fill="FFFFFF"/>
          </w:tcPr>
          <w:p w14:paraId="468452EC" w14:textId="77777777" w:rsidR="00B1568F" w:rsidRPr="009B5282" w:rsidRDefault="00B1568F" w:rsidP="004C5080">
            <w:pPr>
              <w:widowControl w:val="0"/>
              <w:shd w:val="clear" w:color="auto" w:fill="FFFFFF"/>
              <w:autoSpaceDE w:val="0"/>
              <w:autoSpaceDN w:val="0"/>
              <w:adjustRightInd w:val="0"/>
              <w:contextualSpacing/>
              <w:jc w:val="center"/>
              <w:rPr>
                <w:color w:val="000000" w:themeColor="text1"/>
                <w:sz w:val="20"/>
                <w:szCs w:val="20"/>
              </w:rPr>
            </w:pPr>
          </w:p>
        </w:tc>
        <w:tc>
          <w:tcPr>
            <w:tcW w:w="3350" w:type="dxa"/>
            <w:tcBorders>
              <w:top w:val="single" w:sz="6" w:space="0" w:color="auto"/>
              <w:left w:val="single" w:sz="6" w:space="0" w:color="auto"/>
              <w:bottom w:val="single" w:sz="6" w:space="0" w:color="auto"/>
              <w:right w:val="single" w:sz="6" w:space="0" w:color="auto"/>
            </w:tcBorders>
            <w:shd w:val="clear" w:color="auto" w:fill="FFFFFF"/>
          </w:tcPr>
          <w:p w14:paraId="5D6E0398" w14:textId="77777777" w:rsidR="00B1568F" w:rsidRPr="009B5282" w:rsidRDefault="00B1568F" w:rsidP="004C5080">
            <w:pPr>
              <w:widowControl w:val="0"/>
              <w:shd w:val="clear" w:color="auto" w:fill="FFFFFF"/>
              <w:autoSpaceDE w:val="0"/>
              <w:autoSpaceDN w:val="0"/>
              <w:adjustRightInd w:val="0"/>
              <w:contextualSpacing/>
              <w:jc w:val="center"/>
              <w:rPr>
                <w:color w:val="000000" w:themeColor="text1"/>
                <w:sz w:val="20"/>
                <w:szCs w:val="20"/>
              </w:rPr>
            </w:pPr>
          </w:p>
        </w:tc>
      </w:tr>
      <w:tr w:rsidR="00B1568F" w:rsidRPr="009B5282" w14:paraId="1D67E3C6" w14:textId="77777777" w:rsidTr="004C5080">
        <w:trPr>
          <w:trHeight w:hRule="exact" w:val="243"/>
        </w:trPr>
        <w:tc>
          <w:tcPr>
            <w:tcW w:w="1456" w:type="dxa"/>
            <w:tcBorders>
              <w:top w:val="single" w:sz="6" w:space="0" w:color="auto"/>
              <w:left w:val="single" w:sz="6" w:space="0" w:color="auto"/>
              <w:bottom w:val="single" w:sz="6" w:space="0" w:color="auto"/>
              <w:right w:val="single" w:sz="6" w:space="0" w:color="auto"/>
            </w:tcBorders>
            <w:shd w:val="clear" w:color="auto" w:fill="FFFFFF"/>
          </w:tcPr>
          <w:p w14:paraId="15777B58" w14:textId="77777777" w:rsidR="00B1568F" w:rsidRPr="009B5282" w:rsidRDefault="00B1568F" w:rsidP="004C5080">
            <w:pPr>
              <w:widowControl w:val="0"/>
              <w:shd w:val="clear" w:color="auto" w:fill="FFFFFF"/>
              <w:autoSpaceDE w:val="0"/>
              <w:autoSpaceDN w:val="0"/>
              <w:adjustRightInd w:val="0"/>
              <w:contextualSpacing/>
              <w:rPr>
                <w:color w:val="000000" w:themeColor="text1"/>
                <w:sz w:val="20"/>
                <w:szCs w:val="20"/>
              </w:rPr>
            </w:pPr>
          </w:p>
        </w:tc>
        <w:tc>
          <w:tcPr>
            <w:tcW w:w="1456" w:type="dxa"/>
            <w:tcBorders>
              <w:top w:val="single" w:sz="6" w:space="0" w:color="auto"/>
              <w:left w:val="single" w:sz="6" w:space="0" w:color="auto"/>
              <w:bottom w:val="single" w:sz="6" w:space="0" w:color="auto"/>
              <w:right w:val="single" w:sz="6" w:space="0" w:color="auto"/>
            </w:tcBorders>
            <w:shd w:val="clear" w:color="auto" w:fill="FFFFFF"/>
          </w:tcPr>
          <w:p w14:paraId="23C390F3" w14:textId="77777777" w:rsidR="00B1568F" w:rsidRPr="009B5282" w:rsidRDefault="00B1568F" w:rsidP="004C5080">
            <w:pPr>
              <w:widowControl w:val="0"/>
              <w:shd w:val="clear" w:color="auto" w:fill="FFFFFF"/>
              <w:autoSpaceDE w:val="0"/>
              <w:autoSpaceDN w:val="0"/>
              <w:adjustRightInd w:val="0"/>
              <w:contextualSpacing/>
              <w:rPr>
                <w:color w:val="000000" w:themeColor="text1"/>
                <w:sz w:val="20"/>
                <w:szCs w:val="20"/>
              </w:rPr>
            </w:pPr>
          </w:p>
        </w:tc>
        <w:tc>
          <w:tcPr>
            <w:tcW w:w="3303" w:type="dxa"/>
            <w:tcBorders>
              <w:top w:val="single" w:sz="6" w:space="0" w:color="auto"/>
              <w:left w:val="single" w:sz="6" w:space="0" w:color="auto"/>
              <w:bottom w:val="single" w:sz="6" w:space="0" w:color="auto"/>
              <w:right w:val="single" w:sz="6" w:space="0" w:color="auto"/>
            </w:tcBorders>
            <w:shd w:val="clear" w:color="auto" w:fill="FFFFFF"/>
          </w:tcPr>
          <w:p w14:paraId="209C73AD" w14:textId="77777777" w:rsidR="00B1568F" w:rsidRPr="009B5282" w:rsidRDefault="00B1568F" w:rsidP="004C5080">
            <w:pPr>
              <w:widowControl w:val="0"/>
              <w:shd w:val="clear" w:color="auto" w:fill="FFFFFF"/>
              <w:autoSpaceDE w:val="0"/>
              <w:autoSpaceDN w:val="0"/>
              <w:adjustRightInd w:val="0"/>
              <w:contextualSpacing/>
              <w:rPr>
                <w:color w:val="000000" w:themeColor="text1"/>
                <w:sz w:val="20"/>
                <w:szCs w:val="20"/>
              </w:rPr>
            </w:pPr>
          </w:p>
        </w:tc>
        <w:tc>
          <w:tcPr>
            <w:tcW w:w="3350" w:type="dxa"/>
            <w:tcBorders>
              <w:top w:val="single" w:sz="6" w:space="0" w:color="auto"/>
              <w:left w:val="single" w:sz="6" w:space="0" w:color="auto"/>
              <w:bottom w:val="single" w:sz="6" w:space="0" w:color="auto"/>
              <w:right w:val="single" w:sz="6" w:space="0" w:color="auto"/>
            </w:tcBorders>
            <w:shd w:val="clear" w:color="auto" w:fill="FFFFFF"/>
          </w:tcPr>
          <w:p w14:paraId="2D0E6C92" w14:textId="77777777" w:rsidR="00B1568F" w:rsidRPr="009B5282" w:rsidRDefault="00B1568F" w:rsidP="004C5080">
            <w:pPr>
              <w:widowControl w:val="0"/>
              <w:shd w:val="clear" w:color="auto" w:fill="FFFFFF"/>
              <w:autoSpaceDE w:val="0"/>
              <w:autoSpaceDN w:val="0"/>
              <w:adjustRightInd w:val="0"/>
              <w:contextualSpacing/>
              <w:rPr>
                <w:color w:val="000000" w:themeColor="text1"/>
                <w:sz w:val="20"/>
                <w:szCs w:val="20"/>
              </w:rPr>
            </w:pPr>
          </w:p>
        </w:tc>
      </w:tr>
      <w:tr w:rsidR="00B1568F" w:rsidRPr="009B5282" w14:paraId="3FFCFA09" w14:textId="77777777" w:rsidTr="004C5080">
        <w:trPr>
          <w:trHeight w:hRule="exact" w:val="249"/>
        </w:trPr>
        <w:tc>
          <w:tcPr>
            <w:tcW w:w="1456" w:type="dxa"/>
            <w:tcBorders>
              <w:top w:val="single" w:sz="6" w:space="0" w:color="auto"/>
              <w:left w:val="single" w:sz="6" w:space="0" w:color="auto"/>
              <w:bottom w:val="single" w:sz="6" w:space="0" w:color="auto"/>
              <w:right w:val="single" w:sz="6" w:space="0" w:color="auto"/>
            </w:tcBorders>
            <w:shd w:val="clear" w:color="auto" w:fill="FFFFFF"/>
          </w:tcPr>
          <w:p w14:paraId="3599E864" w14:textId="77777777" w:rsidR="00B1568F" w:rsidRPr="009B5282" w:rsidRDefault="00B1568F" w:rsidP="004C5080">
            <w:pPr>
              <w:widowControl w:val="0"/>
              <w:shd w:val="clear" w:color="auto" w:fill="FFFFFF"/>
              <w:autoSpaceDE w:val="0"/>
              <w:autoSpaceDN w:val="0"/>
              <w:adjustRightInd w:val="0"/>
              <w:contextualSpacing/>
              <w:rPr>
                <w:color w:val="000000" w:themeColor="text1"/>
                <w:sz w:val="20"/>
                <w:szCs w:val="20"/>
              </w:rPr>
            </w:pPr>
          </w:p>
        </w:tc>
        <w:tc>
          <w:tcPr>
            <w:tcW w:w="1456" w:type="dxa"/>
            <w:tcBorders>
              <w:top w:val="single" w:sz="6" w:space="0" w:color="auto"/>
              <w:left w:val="single" w:sz="6" w:space="0" w:color="auto"/>
              <w:bottom w:val="single" w:sz="6" w:space="0" w:color="auto"/>
              <w:right w:val="single" w:sz="6" w:space="0" w:color="auto"/>
            </w:tcBorders>
            <w:shd w:val="clear" w:color="auto" w:fill="FFFFFF"/>
          </w:tcPr>
          <w:p w14:paraId="6C75066A" w14:textId="77777777" w:rsidR="00B1568F" w:rsidRPr="009B5282" w:rsidRDefault="00B1568F" w:rsidP="004C5080">
            <w:pPr>
              <w:widowControl w:val="0"/>
              <w:shd w:val="clear" w:color="auto" w:fill="FFFFFF"/>
              <w:autoSpaceDE w:val="0"/>
              <w:autoSpaceDN w:val="0"/>
              <w:adjustRightInd w:val="0"/>
              <w:contextualSpacing/>
              <w:rPr>
                <w:color w:val="000000" w:themeColor="text1"/>
                <w:sz w:val="20"/>
                <w:szCs w:val="20"/>
              </w:rPr>
            </w:pPr>
          </w:p>
        </w:tc>
        <w:tc>
          <w:tcPr>
            <w:tcW w:w="3303" w:type="dxa"/>
            <w:tcBorders>
              <w:top w:val="single" w:sz="6" w:space="0" w:color="auto"/>
              <w:left w:val="single" w:sz="6" w:space="0" w:color="auto"/>
              <w:bottom w:val="single" w:sz="6" w:space="0" w:color="auto"/>
              <w:right w:val="single" w:sz="6" w:space="0" w:color="auto"/>
            </w:tcBorders>
            <w:shd w:val="clear" w:color="auto" w:fill="FFFFFF"/>
          </w:tcPr>
          <w:p w14:paraId="6083F24A" w14:textId="77777777" w:rsidR="00B1568F" w:rsidRPr="009B5282" w:rsidRDefault="00B1568F" w:rsidP="004C5080">
            <w:pPr>
              <w:widowControl w:val="0"/>
              <w:shd w:val="clear" w:color="auto" w:fill="FFFFFF"/>
              <w:autoSpaceDE w:val="0"/>
              <w:autoSpaceDN w:val="0"/>
              <w:adjustRightInd w:val="0"/>
              <w:contextualSpacing/>
              <w:rPr>
                <w:color w:val="000000" w:themeColor="text1"/>
                <w:sz w:val="20"/>
                <w:szCs w:val="20"/>
              </w:rPr>
            </w:pPr>
          </w:p>
        </w:tc>
        <w:tc>
          <w:tcPr>
            <w:tcW w:w="3350" w:type="dxa"/>
            <w:tcBorders>
              <w:top w:val="single" w:sz="6" w:space="0" w:color="auto"/>
              <w:left w:val="single" w:sz="6" w:space="0" w:color="auto"/>
              <w:bottom w:val="single" w:sz="6" w:space="0" w:color="auto"/>
              <w:right w:val="single" w:sz="6" w:space="0" w:color="auto"/>
            </w:tcBorders>
            <w:shd w:val="clear" w:color="auto" w:fill="FFFFFF"/>
          </w:tcPr>
          <w:p w14:paraId="40F2DC5F" w14:textId="77777777" w:rsidR="00B1568F" w:rsidRPr="009B5282" w:rsidRDefault="00B1568F" w:rsidP="004C5080">
            <w:pPr>
              <w:widowControl w:val="0"/>
              <w:shd w:val="clear" w:color="auto" w:fill="FFFFFF"/>
              <w:autoSpaceDE w:val="0"/>
              <w:autoSpaceDN w:val="0"/>
              <w:adjustRightInd w:val="0"/>
              <w:contextualSpacing/>
              <w:rPr>
                <w:color w:val="000000" w:themeColor="text1"/>
                <w:sz w:val="20"/>
                <w:szCs w:val="20"/>
              </w:rPr>
            </w:pPr>
          </w:p>
        </w:tc>
      </w:tr>
      <w:tr w:rsidR="00B1568F" w:rsidRPr="009B5282" w14:paraId="772637B5" w14:textId="77777777" w:rsidTr="004C5080">
        <w:trPr>
          <w:trHeight w:hRule="exact" w:val="243"/>
        </w:trPr>
        <w:tc>
          <w:tcPr>
            <w:tcW w:w="1456" w:type="dxa"/>
            <w:tcBorders>
              <w:top w:val="single" w:sz="6" w:space="0" w:color="auto"/>
              <w:left w:val="single" w:sz="6" w:space="0" w:color="auto"/>
              <w:bottom w:val="single" w:sz="6" w:space="0" w:color="auto"/>
              <w:right w:val="single" w:sz="6" w:space="0" w:color="auto"/>
            </w:tcBorders>
            <w:shd w:val="clear" w:color="auto" w:fill="FFFFFF"/>
          </w:tcPr>
          <w:p w14:paraId="6710F6B8" w14:textId="77777777" w:rsidR="00B1568F" w:rsidRPr="009B5282" w:rsidRDefault="00B1568F" w:rsidP="004C5080">
            <w:pPr>
              <w:widowControl w:val="0"/>
              <w:shd w:val="clear" w:color="auto" w:fill="FFFFFF"/>
              <w:autoSpaceDE w:val="0"/>
              <w:autoSpaceDN w:val="0"/>
              <w:adjustRightInd w:val="0"/>
              <w:contextualSpacing/>
              <w:rPr>
                <w:color w:val="000000" w:themeColor="text1"/>
                <w:sz w:val="20"/>
                <w:szCs w:val="20"/>
              </w:rPr>
            </w:pPr>
          </w:p>
        </w:tc>
        <w:tc>
          <w:tcPr>
            <w:tcW w:w="1456" w:type="dxa"/>
            <w:tcBorders>
              <w:top w:val="single" w:sz="6" w:space="0" w:color="auto"/>
              <w:left w:val="single" w:sz="6" w:space="0" w:color="auto"/>
              <w:bottom w:val="single" w:sz="6" w:space="0" w:color="auto"/>
              <w:right w:val="single" w:sz="6" w:space="0" w:color="auto"/>
            </w:tcBorders>
            <w:shd w:val="clear" w:color="auto" w:fill="FFFFFF"/>
          </w:tcPr>
          <w:p w14:paraId="10D5EDAD" w14:textId="77777777" w:rsidR="00B1568F" w:rsidRPr="009B5282" w:rsidRDefault="00B1568F" w:rsidP="004C5080">
            <w:pPr>
              <w:widowControl w:val="0"/>
              <w:shd w:val="clear" w:color="auto" w:fill="FFFFFF"/>
              <w:autoSpaceDE w:val="0"/>
              <w:autoSpaceDN w:val="0"/>
              <w:adjustRightInd w:val="0"/>
              <w:contextualSpacing/>
              <w:rPr>
                <w:color w:val="000000" w:themeColor="text1"/>
                <w:sz w:val="20"/>
                <w:szCs w:val="20"/>
              </w:rPr>
            </w:pPr>
          </w:p>
        </w:tc>
        <w:tc>
          <w:tcPr>
            <w:tcW w:w="3303" w:type="dxa"/>
            <w:tcBorders>
              <w:top w:val="single" w:sz="6" w:space="0" w:color="auto"/>
              <w:left w:val="single" w:sz="6" w:space="0" w:color="auto"/>
              <w:bottom w:val="single" w:sz="6" w:space="0" w:color="auto"/>
              <w:right w:val="single" w:sz="6" w:space="0" w:color="auto"/>
            </w:tcBorders>
            <w:shd w:val="clear" w:color="auto" w:fill="FFFFFF"/>
          </w:tcPr>
          <w:p w14:paraId="7A0BD0D9" w14:textId="77777777" w:rsidR="00B1568F" w:rsidRPr="009B5282" w:rsidRDefault="00B1568F" w:rsidP="004C5080">
            <w:pPr>
              <w:widowControl w:val="0"/>
              <w:shd w:val="clear" w:color="auto" w:fill="FFFFFF"/>
              <w:autoSpaceDE w:val="0"/>
              <w:autoSpaceDN w:val="0"/>
              <w:adjustRightInd w:val="0"/>
              <w:contextualSpacing/>
              <w:rPr>
                <w:color w:val="000000" w:themeColor="text1"/>
                <w:sz w:val="20"/>
                <w:szCs w:val="20"/>
              </w:rPr>
            </w:pPr>
          </w:p>
        </w:tc>
        <w:tc>
          <w:tcPr>
            <w:tcW w:w="3350" w:type="dxa"/>
            <w:tcBorders>
              <w:top w:val="single" w:sz="6" w:space="0" w:color="auto"/>
              <w:left w:val="single" w:sz="6" w:space="0" w:color="auto"/>
              <w:bottom w:val="single" w:sz="6" w:space="0" w:color="auto"/>
              <w:right w:val="single" w:sz="6" w:space="0" w:color="auto"/>
            </w:tcBorders>
            <w:shd w:val="clear" w:color="auto" w:fill="FFFFFF"/>
          </w:tcPr>
          <w:p w14:paraId="32580E38" w14:textId="77777777" w:rsidR="00B1568F" w:rsidRPr="009B5282" w:rsidRDefault="00B1568F" w:rsidP="004C5080">
            <w:pPr>
              <w:widowControl w:val="0"/>
              <w:shd w:val="clear" w:color="auto" w:fill="FFFFFF"/>
              <w:autoSpaceDE w:val="0"/>
              <w:autoSpaceDN w:val="0"/>
              <w:adjustRightInd w:val="0"/>
              <w:contextualSpacing/>
              <w:rPr>
                <w:color w:val="000000" w:themeColor="text1"/>
                <w:sz w:val="20"/>
                <w:szCs w:val="20"/>
              </w:rPr>
            </w:pPr>
          </w:p>
        </w:tc>
      </w:tr>
      <w:tr w:rsidR="00B1568F" w:rsidRPr="009B5282" w14:paraId="0769B87A" w14:textId="77777777" w:rsidTr="004C5080">
        <w:trPr>
          <w:trHeight w:hRule="exact" w:val="268"/>
        </w:trPr>
        <w:tc>
          <w:tcPr>
            <w:tcW w:w="1456" w:type="dxa"/>
            <w:tcBorders>
              <w:top w:val="single" w:sz="6" w:space="0" w:color="auto"/>
              <w:left w:val="single" w:sz="6" w:space="0" w:color="auto"/>
              <w:bottom w:val="single" w:sz="6" w:space="0" w:color="auto"/>
              <w:right w:val="single" w:sz="6" w:space="0" w:color="auto"/>
            </w:tcBorders>
            <w:shd w:val="clear" w:color="auto" w:fill="FFFFFF"/>
          </w:tcPr>
          <w:p w14:paraId="103411E5" w14:textId="77777777" w:rsidR="00B1568F" w:rsidRPr="009B5282" w:rsidRDefault="00B1568F" w:rsidP="004C5080">
            <w:pPr>
              <w:widowControl w:val="0"/>
              <w:shd w:val="clear" w:color="auto" w:fill="FFFFFF"/>
              <w:autoSpaceDE w:val="0"/>
              <w:autoSpaceDN w:val="0"/>
              <w:adjustRightInd w:val="0"/>
              <w:contextualSpacing/>
              <w:rPr>
                <w:color w:val="000000" w:themeColor="text1"/>
                <w:sz w:val="20"/>
                <w:szCs w:val="20"/>
              </w:rPr>
            </w:pPr>
          </w:p>
        </w:tc>
        <w:tc>
          <w:tcPr>
            <w:tcW w:w="1456" w:type="dxa"/>
            <w:tcBorders>
              <w:top w:val="single" w:sz="6" w:space="0" w:color="auto"/>
              <w:left w:val="single" w:sz="6" w:space="0" w:color="auto"/>
              <w:bottom w:val="single" w:sz="6" w:space="0" w:color="auto"/>
              <w:right w:val="single" w:sz="6" w:space="0" w:color="auto"/>
            </w:tcBorders>
            <w:shd w:val="clear" w:color="auto" w:fill="FFFFFF"/>
          </w:tcPr>
          <w:p w14:paraId="389F2A7A" w14:textId="77777777" w:rsidR="00B1568F" w:rsidRPr="009B5282" w:rsidRDefault="00B1568F" w:rsidP="004C5080">
            <w:pPr>
              <w:widowControl w:val="0"/>
              <w:shd w:val="clear" w:color="auto" w:fill="FFFFFF"/>
              <w:autoSpaceDE w:val="0"/>
              <w:autoSpaceDN w:val="0"/>
              <w:adjustRightInd w:val="0"/>
              <w:contextualSpacing/>
              <w:rPr>
                <w:color w:val="000000" w:themeColor="text1"/>
                <w:sz w:val="20"/>
                <w:szCs w:val="20"/>
              </w:rPr>
            </w:pPr>
          </w:p>
        </w:tc>
        <w:tc>
          <w:tcPr>
            <w:tcW w:w="3303" w:type="dxa"/>
            <w:tcBorders>
              <w:top w:val="single" w:sz="6" w:space="0" w:color="auto"/>
              <w:left w:val="single" w:sz="6" w:space="0" w:color="auto"/>
              <w:bottom w:val="single" w:sz="6" w:space="0" w:color="auto"/>
              <w:right w:val="single" w:sz="6" w:space="0" w:color="auto"/>
            </w:tcBorders>
            <w:shd w:val="clear" w:color="auto" w:fill="FFFFFF"/>
          </w:tcPr>
          <w:p w14:paraId="4D2D4B35" w14:textId="77777777" w:rsidR="00B1568F" w:rsidRPr="009B5282" w:rsidRDefault="00B1568F" w:rsidP="004C5080">
            <w:pPr>
              <w:widowControl w:val="0"/>
              <w:shd w:val="clear" w:color="auto" w:fill="FFFFFF"/>
              <w:autoSpaceDE w:val="0"/>
              <w:autoSpaceDN w:val="0"/>
              <w:adjustRightInd w:val="0"/>
              <w:contextualSpacing/>
              <w:rPr>
                <w:color w:val="000000" w:themeColor="text1"/>
                <w:sz w:val="20"/>
                <w:szCs w:val="20"/>
              </w:rPr>
            </w:pPr>
          </w:p>
        </w:tc>
        <w:tc>
          <w:tcPr>
            <w:tcW w:w="3350" w:type="dxa"/>
            <w:tcBorders>
              <w:top w:val="single" w:sz="6" w:space="0" w:color="auto"/>
              <w:left w:val="single" w:sz="6" w:space="0" w:color="auto"/>
              <w:bottom w:val="single" w:sz="6" w:space="0" w:color="auto"/>
              <w:right w:val="single" w:sz="6" w:space="0" w:color="auto"/>
            </w:tcBorders>
            <w:shd w:val="clear" w:color="auto" w:fill="FFFFFF"/>
          </w:tcPr>
          <w:p w14:paraId="5DAB15A1" w14:textId="77777777" w:rsidR="00B1568F" w:rsidRPr="009B5282" w:rsidRDefault="00B1568F" w:rsidP="004C5080">
            <w:pPr>
              <w:widowControl w:val="0"/>
              <w:shd w:val="clear" w:color="auto" w:fill="FFFFFF"/>
              <w:autoSpaceDE w:val="0"/>
              <w:autoSpaceDN w:val="0"/>
              <w:adjustRightInd w:val="0"/>
              <w:contextualSpacing/>
              <w:rPr>
                <w:color w:val="000000" w:themeColor="text1"/>
                <w:sz w:val="20"/>
                <w:szCs w:val="20"/>
              </w:rPr>
            </w:pPr>
          </w:p>
        </w:tc>
      </w:tr>
    </w:tbl>
    <w:p w14:paraId="7DD6E4E0" w14:textId="77777777" w:rsidR="00B1568F" w:rsidRPr="009B5282" w:rsidRDefault="00B1568F" w:rsidP="00B1568F">
      <w:pPr>
        <w:widowControl w:val="0"/>
        <w:shd w:val="clear" w:color="auto" w:fill="FFFFFF"/>
        <w:autoSpaceDE w:val="0"/>
        <w:autoSpaceDN w:val="0"/>
        <w:adjustRightInd w:val="0"/>
        <w:spacing w:before="206"/>
        <w:ind w:left="29"/>
        <w:contextualSpacing/>
        <w:rPr>
          <w:color w:val="000000" w:themeColor="text1"/>
          <w:spacing w:val="-6"/>
          <w:sz w:val="20"/>
          <w:szCs w:val="20"/>
        </w:rPr>
      </w:pPr>
      <w:r w:rsidRPr="009B5282">
        <w:rPr>
          <w:color w:val="000000" w:themeColor="text1"/>
          <w:spacing w:val="-6"/>
          <w:sz w:val="20"/>
          <w:szCs w:val="20"/>
        </w:rPr>
        <w:t>12. Государственные награды, иные награды и знаки отличия</w:t>
      </w:r>
    </w:p>
    <w:p w14:paraId="38176D4C" w14:textId="77777777" w:rsidR="00B1568F" w:rsidRPr="009B5282" w:rsidRDefault="00B1568F" w:rsidP="00B1568F">
      <w:pPr>
        <w:widowControl w:val="0"/>
        <w:shd w:val="clear" w:color="auto" w:fill="FFFFFF"/>
        <w:autoSpaceDE w:val="0"/>
        <w:autoSpaceDN w:val="0"/>
        <w:adjustRightInd w:val="0"/>
        <w:spacing w:before="206"/>
        <w:ind w:left="29"/>
        <w:contextualSpacing/>
        <w:rPr>
          <w:color w:val="000000" w:themeColor="text1"/>
          <w:sz w:val="20"/>
          <w:szCs w:val="20"/>
        </w:rPr>
      </w:pPr>
      <w:r w:rsidRPr="009B5282">
        <w:rPr>
          <w:color w:val="000000" w:themeColor="text1"/>
          <w:spacing w:val="-6"/>
          <w:sz w:val="20"/>
          <w:szCs w:val="20"/>
        </w:rPr>
        <w:t>______________________________________________________________________________________________________________________________________________</w:t>
      </w:r>
    </w:p>
    <w:p w14:paraId="75C8C344" w14:textId="77777777" w:rsidR="00B1568F" w:rsidRPr="009B5282" w:rsidRDefault="00B1568F" w:rsidP="00B1568F">
      <w:pPr>
        <w:widowControl w:val="0"/>
        <w:shd w:val="clear" w:color="auto" w:fill="FFFFFF"/>
        <w:autoSpaceDE w:val="0"/>
        <w:autoSpaceDN w:val="0"/>
        <w:adjustRightInd w:val="0"/>
        <w:spacing w:before="792"/>
        <w:ind w:left="38"/>
        <w:contextualSpacing/>
        <w:jc w:val="both"/>
        <w:rPr>
          <w:color w:val="000000" w:themeColor="text1"/>
          <w:sz w:val="20"/>
          <w:szCs w:val="20"/>
        </w:rPr>
      </w:pPr>
      <w:r w:rsidRPr="009B5282">
        <w:rPr>
          <w:color w:val="000000" w:themeColor="text1"/>
          <w:spacing w:val="-6"/>
          <w:sz w:val="20"/>
          <w:szCs w:val="20"/>
        </w:rPr>
        <w:t>13. Ваши близкие родственники (отец, мать, братья, сестры и дети), а также супруга (супруг</w:t>
      </w:r>
      <w:r w:rsidRPr="009B5282">
        <w:rPr>
          <w:color w:val="000000" w:themeColor="text1"/>
          <w:sz w:val="20"/>
          <w:szCs w:val="20"/>
        </w:rPr>
        <w:t>), в том числе бывшие, супруги братьев и сестер, братья и сестры супругов.</w:t>
      </w:r>
    </w:p>
    <w:p w14:paraId="31F7EC8F" w14:textId="77777777" w:rsidR="00B1568F" w:rsidRPr="009B5282" w:rsidRDefault="00B1568F" w:rsidP="00B1568F">
      <w:pPr>
        <w:widowControl w:val="0"/>
        <w:shd w:val="clear" w:color="auto" w:fill="FFFFFF"/>
        <w:autoSpaceDE w:val="0"/>
        <w:autoSpaceDN w:val="0"/>
        <w:adjustRightInd w:val="0"/>
        <w:spacing w:before="48"/>
        <w:ind w:left="34"/>
        <w:contextualSpacing/>
        <w:rPr>
          <w:color w:val="000000" w:themeColor="text1"/>
          <w:sz w:val="20"/>
          <w:szCs w:val="20"/>
        </w:rPr>
      </w:pPr>
      <w:r w:rsidRPr="009B5282">
        <w:rPr>
          <w:color w:val="000000" w:themeColor="text1"/>
          <w:spacing w:val="-3"/>
          <w:sz w:val="20"/>
          <w:szCs w:val="20"/>
        </w:rPr>
        <w:t>Если родственники изменяли фамилию, имя, отчество, необходимо также ука</w:t>
      </w:r>
      <w:r w:rsidRPr="009B5282">
        <w:rPr>
          <w:color w:val="000000" w:themeColor="text1"/>
          <w:sz w:val="20"/>
          <w:szCs w:val="20"/>
        </w:rPr>
        <w:t>зать их прежние фамилию, имя, отчество.</w:t>
      </w:r>
    </w:p>
    <w:p w14:paraId="0F3AF04F" w14:textId="77777777" w:rsidR="00B1568F" w:rsidRPr="009B5282" w:rsidRDefault="00B1568F" w:rsidP="00B1568F">
      <w:pPr>
        <w:widowControl w:val="0"/>
        <w:autoSpaceDE w:val="0"/>
        <w:autoSpaceDN w:val="0"/>
        <w:adjustRightInd w:val="0"/>
        <w:spacing w:after="106"/>
        <w:contextualSpacing/>
        <w:rPr>
          <w:color w:val="000000" w:themeColor="text1"/>
          <w:sz w:val="20"/>
          <w:szCs w:val="20"/>
        </w:rPr>
      </w:pPr>
    </w:p>
    <w:tbl>
      <w:tblPr>
        <w:tblW w:w="0" w:type="auto"/>
        <w:tblInd w:w="40" w:type="dxa"/>
        <w:tblLayout w:type="fixed"/>
        <w:tblCellMar>
          <w:left w:w="40" w:type="dxa"/>
          <w:right w:w="40" w:type="dxa"/>
        </w:tblCellMar>
        <w:tblLook w:val="0000" w:firstRow="0" w:lastRow="0" w:firstColumn="0" w:lastColumn="0" w:noHBand="0" w:noVBand="0"/>
      </w:tblPr>
      <w:tblGrid>
        <w:gridCol w:w="1299"/>
        <w:gridCol w:w="1299"/>
        <w:gridCol w:w="1311"/>
        <w:gridCol w:w="2829"/>
        <w:gridCol w:w="2899"/>
      </w:tblGrid>
      <w:tr w:rsidR="00B1568F" w:rsidRPr="009B5282" w14:paraId="53768B90" w14:textId="77777777" w:rsidTr="004C5080">
        <w:trPr>
          <w:trHeight w:hRule="exact" w:val="1119"/>
        </w:trPr>
        <w:tc>
          <w:tcPr>
            <w:tcW w:w="1299" w:type="dxa"/>
            <w:tcBorders>
              <w:top w:val="single" w:sz="6" w:space="0" w:color="auto"/>
              <w:left w:val="single" w:sz="6" w:space="0" w:color="auto"/>
              <w:bottom w:val="single" w:sz="6" w:space="0" w:color="auto"/>
              <w:right w:val="single" w:sz="6" w:space="0" w:color="auto"/>
            </w:tcBorders>
            <w:shd w:val="clear" w:color="auto" w:fill="FFFFFF"/>
          </w:tcPr>
          <w:p w14:paraId="6321CFAD" w14:textId="77777777" w:rsidR="00B1568F" w:rsidRPr="009B5282" w:rsidRDefault="00B1568F" w:rsidP="004C5080">
            <w:pPr>
              <w:widowControl w:val="0"/>
              <w:shd w:val="clear" w:color="auto" w:fill="FFFFFF"/>
              <w:autoSpaceDE w:val="0"/>
              <w:autoSpaceDN w:val="0"/>
              <w:adjustRightInd w:val="0"/>
              <w:ind w:left="110" w:right="96"/>
              <w:contextualSpacing/>
              <w:jc w:val="center"/>
              <w:rPr>
                <w:color w:val="000000" w:themeColor="text1"/>
                <w:sz w:val="20"/>
                <w:szCs w:val="20"/>
              </w:rPr>
            </w:pPr>
            <w:r w:rsidRPr="009B5282">
              <w:rPr>
                <w:color w:val="000000" w:themeColor="text1"/>
                <w:spacing w:val="-10"/>
                <w:sz w:val="20"/>
                <w:szCs w:val="20"/>
              </w:rPr>
              <w:t xml:space="preserve">Степень </w:t>
            </w:r>
            <w:r w:rsidRPr="009B5282">
              <w:rPr>
                <w:color w:val="000000" w:themeColor="text1"/>
                <w:sz w:val="20"/>
                <w:szCs w:val="20"/>
              </w:rPr>
              <w:t>родства</w:t>
            </w:r>
          </w:p>
        </w:tc>
        <w:tc>
          <w:tcPr>
            <w:tcW w:w="1299" w:type="dxa"/>
            <w:tcBorders>
              <w:top w:val="single" w:sz="6" w:space="0" w:color="auto"/>
              <w:left w:val="single" w:sz="6" w:space="0" w:color="auto"/>
              <w:bottom w:val="single" w:sz="6" w:space="0" w:color="auto"/>
              <w:right w:val="single" w:sz="6" w:space="0" w:color="auto"/>
            </w:tcBorders>
            <w:shd w:val="clear" w:color="auto" w:fill="FFFFFF"/>
          </w:tcPr>
          <w:p w14:paraId="23291CE8" w14:textId="77777777" w:rsidR="00B1568F" w:rsidRPr="009B5282" w:rsidRDefault="00B1568F" w:rsidP="004C5080">
            <w:pPr>
              <w:widowControl w:val="0"/>
              <w:shd w:val="clear" w:color="auto" w:fill="FFFFFF"/>
              <w:autoSpaceDE w:val="0"/>
              <w:autoSpaceDN w:val="0"/>
              <w:adjustRightInd w:val="0"/>
              <w:ind w:left="29"/>
              <w:contextualSpacing/>
              <w:jc w:val="center"/>
              <w:rPr>
                <w:color w:val="000000" w:themeColor="text1"/>
                <w:sz w:val="20"/>
                <w:szCs w:val="20"/>
              </w:rPr>
            </w:pPr>
            <w:r w:rsidRPr="009B5282">
              <w:rPr>
                <w:color w:val="000000" w:themeColor="text1"/>
                <w:spacing w:val="-6"/>
                <w:sz w:val="20"/>
                <w:szCs w:val="20"/>
              </w:rPr>
              <w:t>Фамилия,</w:t>
            </w:r>
          </w:p>
          <w:p w14:paraId="7B46A9D3" w14:textId="77777777" w:rsidR="00B1568F" w:rsidRPr="009B5282" w:rsidRDefault="00B1568F" w:rsidP="004C5080">
            <w:pPr>
              <w:widowControl w:val="0"/>
              <w:shd w:val="clear" w:color="auto" w:fill="FFFFFF"/>
              <w:autoSpaceDE w:val="0"/>
              <w:autoSpaceDN w:val="0"/>
              <w:adjustRightInd w:val="0"/>
              <w:ind w:left="29" w:right="24"/>
              <w:contextualSpacing/>
              <w:jc w:val="center"/>
              <w:rPr>
                <w:color w:val="000000" w:themeColor="text1"/>
                <w:sz w:val="20"/>
                <w:szCs w:val="20"/>
              </w:rPr>
            </w:pPr>
            <w:r w:rsidRPr="009B5282">
              <w:rPr>
                <w:color w:val="000000" w:themeColor="text1"/>
                <w:sz w:val="20"/>
                <w:szCs w:val="20"/>
              </w:rPr>
              <w:t xml:space="preserve">имя, </w:t>
            </w:r>
            <w:r w:rsidRPr="009B5282">
              <w:rPr>
                <w:color w:val="000000" w:themeColor="text1"/>
                <w:spacing w:val="-6"/>
                <w:sz w:val="20"/>
                <w:szCs w:val="20"/>
              </w:rPr>
              <w:t>отчество</w:t>
            </w:r>
          </w:p>
        </w:tc>
        <w:tc>
          <w:tcPr>
            <w:tcW w:w="1311" w:type="dxa"/>
            <w:tcBorders>
              <w:top w:val="single" w:sz="6" w:space="0" w:color="auto"/>
              <w:left w:val="single" w:sz="6" w:space="0" w:color="auto"/>
              <w:bottom w:val="single" w:sz="6" w:space="0" w:color="auto"/>
              <w:right w:val="single" w:sz="6" w:space="0" w:color="auto"/>
            </w:tcBorders>
            <w:shd w:val="clear" w:color="auto" w:fill="FFFFFF"/>
          </w:tcPr>
          <w:p w14:paraId="60EDF0AC" w14:textId="77777777" w:rsidR="00B1568F" w:rsidRPr="009B5282" w:rsidRDefault="00B1568F" w:rsidP="004C5080">
            <w:pPr>
              <w:widowControl w:val="0"/>
              <w:shd w:val="clear" w:color="auto" w:fill="FFFFFF"/>
              <w:autoSpaceDE w:val="0"/>
              <w:autoSpaceDN w:val="0"/>
              <w:adjustRightInd w:val="0"/>
              <w:contextualSpacing/>
              <w:jc w:val="center"/>
              <w:rPr>
                <w:color w:val="000000" w:themeColor="text1"/>
                <w:sz w:val="20"/>
                <w:szCs w:val="20"/>
              </w:rPr>
            </w:pPr>
            <w:r w:rsidRPr="009B5282">
              <w:rPr>
                <w:color w:val="000000" w:themeColor="text1"/>
                <w:spacing w:val="-8"/>
                <w:sz w:val="20"/>
                <w:szCs w:val="20"/>
              </w:rPr>
              <w:t>Год, число,</w:t>
            </w:r>
          </w:p>
          <w:p w14:paraId="2336DB6A" w14:textId="77777777" w:rsidR="00B1568F" w:rsidRPr="009B5282" w:rsidRDefault="00B1568F" w:rsidP="004C5080">
            <w:pPr>
              <w:widowControl w:val="0"/>
              <w:shd w:val="clear" w:color="auto" w:fill="FFFFFF"/>
              <w:autoSpaceDE w:val="0"/>
              <w:autoSpaceDN w:val="0"/>
              <w:adjustRightInd w:val="0"/>
              <w:contextualSpacing/>
              <w:jc w:val="center"/>
              <w:rPr>
                <w:color w:val="000000" w:themeColor="text1"/>
                <w:sz w:val="20"/>
                <w:szCs w:val="20"/>
              </w:rPr>
            </w:pPr>
            <w:r w:rsidRPr="009B5282">
              <w:rPr>
                <w:color w:val="000000" w:themeColor="text1"/>
                <w:sz w:val="20"/>
                <w:szCs w:val="20"/>
              </w:rPr>
              <w:t>месяц</w:t>
            </w:r>
          </w:p>
          <w:p w14:paraId="0A8C3EB0" w14:textId="77777777" w:rsidR="00B1568F" w:rsidRPr="009B5282" w:rsidRDefault="00B1568F" w:rsidP="004C5080">
            <w:pPr>
              <w:widowControl w:val="0"/>
              <w:shd w:val="clear" w:color="auto" w:fill="FFFFFF"/>
              <w:autoSpaceDE w:val="0"/>
              <w:autoSpaceDN w:val="0"/>
              <w:adjustRightInd w:val="0"/>
              <w:contextualSpacing/>
              <w:jc w:val="center"/>
              <w:rPr>
                <w:color w:val="000000" w:themeColor="text1"/>
                <w:sz w:val="20"/>
                <w:szCs w:val="20"/>
              </w:rPr>
            </w:pPr>
            <w:r w:rsidRPr="009B5282">
              <w:rPr>
                <w:color w:val="000000" w:themeColor="text1"/>
                <w:sz w:val="20"/>
                <w:szCs w:val="20"/>
              </w:rPr>
              <w:t>и место</w:t>
            </w:r>
          </w:p>
          <w:p w14:paraId="414D9CDC" w14:textId="77777777" w:rsidR="00B1568F" w:rsidRPr="009B5282" w:rsidRDefault="00B1568F" w:rsidP="004C5080">
            <w:pPr>
              <w:widowControl w:val="0"/>
              <w:shd w:val="clear" w:color="auto" w:fill="FFFFFF"/>
              <w:autoSpaceDE w:val="0"/>
              <w:autoSpaceDN w:val="0"/>
              <w:adjustRightInd w:val="0"/>
              <w:contextualSpacing/>
              <w:jc w:val="center"/>
              <w:rPr>
                <w:color w:val="000000" w:themeColor="text1"/>
                <w:sz w:val="20"/>
                <w:szCs w:val="20"/>
              </w:rPr>
            </w:pPr>
            <w:r w:rsidRPr="009B5282">
              <w:rPr>
                <w:color w:val="000000" w:themeColor="text1"/>
                <w:spacing w:val="-4"/>
                <w:sz w:val="20"/>
                <w:szCs w:val="20"/>
              </w:rPr>
              <w:t>рождения</w:t>
            </w:r>
          </w:p>
        </w:tc>
        <w:tc>
          <w:tcPr>
            <w:tcW w:w="2829" w:type="dxa"/>
            <w:tcBorders>
              <w:top w:val="single" w:sz="6" w:space="0" w:color="auto"/>
              <w:left w:val="single" w:sz="6" w:space="0" w:color="auto"/>
              <w:bottom w:val="single" w:sz="6" w:space="0" w:color="auto"/>
              <w:right w:val="single" w:sz="6" w:space="0" w:color="auto"/>
            </w:tcBorders>
            <w:shd w:val="clear" w:color="auto" w:fill="FFFFFF"/>
          </w:tcPr>
          <w:p w14:paraId="5987833B" w14:textId="77777777" w:rsidR="00B1568F" w:rsidRPr="009B5282" w:rsidRDefault="00B1568F" w:rsidP="004C5080">
            <w:pPr>
              <w:widowControl w:val="0"/>
              <w:shd w:val="clear" w:color="auto" w:fill="FFFFFF"/>
              <w:autoSpaceDE w:val="0"/>
              <w:autoSpaceDN w:val="0"/>
              <w:adjustRightInd w:val="0"/>
              <w:contextualSpacing/>
              <w:jc w:val="center"/>
              <w:rPr>
                <w:color w:val="000000" w:themeColor="text1"/>
                <w:sz w:val="20"/>
                <w:szCs w:val="20"/>
              </w:rPr>
            </w:pPr>
            <w:r w:rsidRPr="009B5282">
              <w:rPr>
                <w:color w:val="000000" w:themeColor="text1"/>
                <w:sz w:val="20"/>
                <w:szCs w:val="20"/>
              </w:rPr>
              <w:t>Место работы</w:t>
            </w:r>
          </w:p>
          <w:p w14:paraId="3EC24A12" w14:textId="77777777" w:rsidR="00B1568F" w:rsidRPr="009B5282" w:rsidRDefault="00B1568F" w:rsidP="004C5080">
            <w:pPr>
              <w:widowControl w:val="0"/>
              <w:shd w:val="clear" w:color="auto" w:fill="FFFFFF"/>
              <w:autoSpaceDE w:val="0"/>
              <w:autoSpaceDN w:val="0"/>
              <w:adjustRightInd w:val="0"/>
              <w:contextualSpacing/>
              <w:jc w:val="center"/>
              <w:rPr>
                <w:color w:val="000000" w:themeColor="text1"/>
                <w:sz w:val="20"/>
                <w:szCs w:val="20"/>
              </w:rPr>
            </w:pPr>
            <w:r w:rsidRPr="009B5282">
              <w:rPr>
                <w:color w:val="000000" w:themeColor="text1"/>
                <w:spacing w:val="-5"/>
                <w:sz w:val="20"/>
                <w:szCs w:val="20"/>
              </w:rPr>
              <w:t>(наименование и адрес</w:t>
            </w:r>
          </w:p>
          <w:p w14:paraId="3EA07400" w14:textId="77777777" w:rsidR="00B1568F" w:rsidRPr="009B5282" w:rsidRDefault="00B1568F" w:rsidP="004C5080">
            <w:pPr>
              <w:widowControl w:val="0"/>
              <w:shd w:val="clear" w:color="auto" w:fill="FFFFFF"/>
              <w:autoSpaceDE w:val="0"/>
              <w:autoSpaceDN w:val="0"/>
              <w:adjustRightInd w:val="0"/>
              <w:contextualSpacing/>
              <w:jc w:val="center"/>
              <w:rPr>
                <w:color w:val="000000" w:themeColor="text1"/>
                <w:sz w:val="20"/>
                <w:szCs w:val="20"/>
              </w:rPr>
            </w:pPr>
            <w:r w:rsidRPr="009B5282">
              <w:rPr>
                <w:color w:val="000000" w:themeColor="text1"/>
                <w:spacing w:val="-5"/>
                <w:sz w:val="20"/>
                <w:szCs w:val="20"/>
              </w:rPr>
              <w:t>организации), должность</w:t>
            </w:r>
          </w:p>
        </w:tc>
        <w:tc>
          <w:tcPr>
            <w:tcW w:w="2899" w:type="dxa"/>
            <w:tcBorders>
              <w:top w:val="single" w:sz="6" w:space="0" w:color="auto"/>
              <w:left w:val="single" w:sz="6" w:space="0" w:color="auto"/>
              <w:bottom w:val="single" w:sz="6" w:space="0" w:color="auto"/>
              <w:right w:val="single" w:sz="6" w:space="0" w:color="auto"/>
            </w:tcBorders>
            <w:shd w:val="clear" w:color="auto" w:fill="FFFFFF"/>
          </w:tcPr>
          <w:p w14:paraId="2C8EE736" w14:textId="77777777" w:rsidR="00B1568F" w:rsidRPr="009B5282" w:rsidRDefault="00B1568F" w:rsidP="004C5080">
            <w:pPr>
              <w:widowControl w:val="0"/>
              <w:shd w:val="clear" w:color="auto" w:fill="FFFFFF"/>
              <w:autoSpaceDE w:val="0"/>
              <w:autoSpaceDN w:val="0"/>
              <w:adjustRightInd w:val="0"/>
              <w:contextualSpacing/>
              <w:jc w:val="center"/>
              <w:rPr>
                <w:color w:val="000000" w:themeColor="text1"/>
                <w:sz w:val="20"/>
                <w:szCs w:val="20"/>
              </w:rPr>
            </w:pPr>
            <w:r w:rsidRPr="009B5282">
              <w:rPr>
                <w:color w:val="000000" w:themeColor="text1"/>
                <w:sz w:val="20"/>
                <w:szCs w:val="20"/>
              </w:rPr>
              <w:t>Домашний адрес</w:t>
            </w:r>
          </w:p>
          <w:p w14:paraId="0148D9D6" w14:textId="77777777" w:rsidR="00B1568F" w:rsidRPr="009B5282" w:rsidRDefault="00B1568F" w:rsidP="004C5080">
            <w:pPr>
              <w:widowControl w:val="0"/>
              <w:shd w:val="clear" w:color="auto" w:fill="FFFFFF"/>
              <w:autoSpaceDE w:val="0"/>
              <w:autoSpaceDN w:val="0"/>
              <w:adjustRightInd w:val="0"/>
              <w:contextualSpacing/>
              <w:jc w:val="center"/>
              <w:rPr>
                <w:color w:val="000000" w:themeColor="text1"/>
                <w:sz w:val="20"/>
                <w:szCs w:val="20"/>
              </w:rPr>
            </w:pPr>
            <w:r w:rsidRPr="009B5282">
              <w:rPr>
                <w:color w:val="000000" w:themeColor="text1"/>
                <w:spacing w:val="-5"/>
                <w:sz w:val="20"/>
                <w:szCs w:val="20"/>
              </w:rPr>
              <w:t>(адрес регистрации,</w:t>
            </w:r>
          </w:p>
          <w:p w14:paraId="62D9AAB3" w14:textId="77777777" w:rsidR="00B1568F" w:rsidRPr="009B5282" w:rsidRDefault="00B1568F" w:rsidP="004C5080">
            <w:pPr>
              <w:widowControl w:val="0"/>
              <w:shd w:val="clear" w:color="auto" w:fill="FFFFFF"/>
              <w:autoSpaceDE w:val="0"/>
              <w:autoSpaceDN w:val="0"/>
              <w:adjustRightInd w:val="0"/>
              <w:contextualSpacing/>
              <w:jc w:val="center"/>
              <w:rPr>
                <w:color w:val="000000" w:themeColor="text1"/>
                <w:sz w:val="20"/>
                <w:szCs w:val="20"/>
              </w:rPr>
            </w:pPr>
            <w:r w:rsidRPr="009B5282">
              <w:rPr>
                <w:color w:val="000000" w:themeColor="text1"/>
                <w:spacing w:val="-5"/>
                <w:sz w:val="20"/>
                <w:szCs w:val="20"/>
              </w:rPr>
              <w:t>фактического проживания)</w:t>
            </w:r>
          </w:p>
        </w:tc>
      </w:tr>
      <w:tr w:rsidR="00B1568F" w:rsidRPr="009B5282" w14:paraId="76F7B3C4" w14:textId="77777777" w:rsidTr="004C5080">
        <w:trPr>
          <w:trHeight w:hRule="exact" w:val="358"/>
        </w:trPr>
        <w:tc>
          <w:tcPr>
            <w:tcW w:w="1299" w:type="dxa"/>
            <w:tcBorders>
              <w:top w:val="single" w:sz="6" w:space="0" w:color="auto"/>
              <w:left w:val="single" w:sz="6" w:space="0" w:color="auto"/>
              <w:bottom w:val="single" w:sz="6" w:space="0" w:color="auto"/>
              <w:right w:val="single" w:sz="6" w:space="0" w:color="auto"/>
            </w:tcBorders>
            <w:shd w:val="clear" w:color="auto" w:fill="FFFFFF"/>
          </w:tcPr>
          <w:p w14:paraId="05D50642" w14:textId="77777777" w:rsidR="00B1568F" w:rsidRPr="009B5282" w:rsidRDefault="00B1568F" w:rsidP="004C5080">
            <w:pPr>
              <w:widowControl w:val="0"/>
              <w:shd w:val="clear" w:color="auto" w:fill="FFFFFF"/>
              <w:autoSpaceDE w:val="0"/>
              <w:autoSpaceDN w:val="0"/>
              <w:adjustRightInd w:val="0"/>
              <w:ind w:left="110" w:right="96"/>
              <w:contextualSpacing/>
              <w:jc w:val="center"/>
              <w:rPr>
                <w:color w:val="000000" w:themeColor="text1"/>
                <w:spacing w:val="-10"/>
                <w:sz w:val="20"/>
                <w:szCs w:val="20"/>
              </w:rPr>
            </w:pPr>
          </w:p>
        </w:tc>
        <w:tc>
          <w:tcPr>
            <w:tcW w:w="1299" w:type="dxa"/>
            <w:tcBorders>
              <w:top w:val="single" w:sz="6" w:space="0" w:color="auto"/>
              <w:left w:val="single" w:sz="6" w:space="0" w:color="auto"/>
              <w:bottom w:val="single" w:sz="6" w:space="0" w:color="auto"/>
              <w:right w:val="single" w:sz="6" w:space="0" w:color="auto"/>
            </w:tcBorders>
            <w:shd w:val="clear" w:color="auto" w:fill="FFFFFF"/>
          </w:tcPr>
          <w:p w14:paraId="585DB784" w14:textId="77777777" w:rsidR="00B1568F" w:rsidRPr="009B5282" w:rsidRDefault="00B1568F" w:rsidP="004C5080">
            <w:pPr>
              <w:widowControl w:val="0"/>
              <w:shd w:val="clear" w:color="auto" w:fill="FFFFFF"/>
              <w:autoSpaceDE w:val="0"/>
              <w:autoSpaceDN w:val="0"/>
              <w:adjustRightInd w:val="0"/>
              <w:ind w:left="29"/>
              <w:contextualSpacing/>
              <w:jc w:val="center"/>
              <w:rPr>
                <w:color w:val="000000" w:themeColor="text1"/>
                <w:spacing w:val="-6"/>
                <w:sz w:val="20"/>
                <w:szCs w:val="20"/>
              </w:rPr>
            </w:pPr>
          </w:p>
        </w:tc>
        <w:tc>
          <w:tcPr>
            <w:tcW w:w="1311" w:type="dxa"/>
            <w:tcBorders>
              <w:top w:val="single" w:sz="6" w:space="0" w:color="auto"/>
              <w:left w:val="single" w:sz="6" w:space="0" w:color="auto"/>
              <w:bottom w:val="single" w:sz="6" w:space="0" w:color="auto"/>
              <w:right w:val="single" w:sz="6" w:space="0" w:color="auto"/>
            </w:tcBorders>
            <w:shd w:val="clear" w:color="auto" w:fill="FFFFFF"/>
          </w:tcPr>
          <w:p w14:paraId="1E561CDF" w14:textId="77777777" w:rsidR="00B1568F" w:rsidRPr="009B5282" w:rsidRDefault="00B1568F" w:rsidP="004C5080">
            <w:pPr>
              <w:widowControl w:val="0"/>
              <w:shd w:val="clear" w:color="auto" w:fill="FFFFFF"/>
              <w:autoSpaceDE w:val="0"/>
              <w:autoSpaceDN w:val="0"/>
              <w:adjustRightInd w:val="0"/>
              <w:contextualSpacing/>
              <w:jc w:val="center"/>
              <w:rPr>
                <w:color w:val="000000" w:themeColor="text1"/>
                <w:spacing w:val="-8"/>
                <w:sz w:val="20"/>
                <w:szCs w:val="20"/>
              </w:rPr>
            </w:pPr>
          </w:p>
        </w:tc>
        <w:tc>
          <w:tcPr>
            <w:tcW w:w="2829" w:type="dxa"/>
            <w:tcBorders>
              <w:top w:val="single" w:sz="6" w:space="0" w:color="auto"/>
              <w:left w:val="single" w:sz="6" w:space="0" w:color="auto"/>
              <w:bottom w:val="single" w:sz="6" w:space="0" w:color="auto"/>
              <w:right w:val="single" w:sz="6" w:space="0" w:color="auto"/>
            </w:tcBorders>
            <w:shd w:val="clear" w:color="auto" w:fill="FFFFFF"/>
          </w:tcPr>
          <w:p w14:paraId="689E4949" w14:textId="77777777" w:rsidR="00B1568F" w:rsidRPr="009B5282" w:rsidRDefault="00B1568F" w:rsidP="004C5080">
            <w:pPr>
              <w:widowControl w:val="0"/>
              <w:shd w:val="clear" w:color="auto" w:fill="FFFFFF"/>
              <w:autoSpaceDE w:val="0"/>
              <w:autoSpaceDN w:val="0"/>
              <w:adjustRightInd w:val="0"/>
              <w:contextualSpacing/>
              <w:jc w:val="center"/>
              <w:rPr>
                <w:color w:val="000000" w:themeColor="text1"/>
                <w:sz w:val="20"/>
                <w:szCs w:val="20"/>
              </w:rPr>
            </w:pPr>
          </w:p>
        </w:tc>
        <w:tc>
          <w:tcPr>
            <w:tcW w:w="2899" w:type="dxa"/>
            <w:tcBorders>
              <w:top w:val="single" w:sz="6" w:space="0" w:color="auto"/>
              <w:left w:val="single" w:sz="6" w:space="0" w:color="auto"/>
              <w:bottom w:val="single" w:sz="6" w:space="0" w:color="auto"/>
              <w:right w:val="single" w:sz="6" w:space="0" w:color="auto"/>
            </w:tcBorders>
            <w:shd w:val="clear" w:color="auto" w:fill="FFFFFF"/>
          </w:tcPr>
          <w:p w14:paraId="1B6E7127" w14:textId="77777777" w:rsidR="00B1568F" w:rsidRPr="009B5282" w:rsidRDefault="00B1568F" w:rsidP="004C5080">
            <w:pPr>
              <w:widowControl w:val="0"/>
              <w:shd w:val="clear" w:color="auto" w:fill="FFFFFF"/>
              <w:autoSpaceDE w:val="0"/>
              <w:autoSpaceDN w:val="0"/>
              <w:adjustRightInd w:val="0"/>
              <w:contextualSpacing/>
              <w:jc w:val="center"/>
              <w:rPr>
                <w:color w:val="000000" w:themeColor="text1"/>
                <w:sz w:val="20"/>
                <w:szCs w:val="20"/>
              </w:rPr>
            </w:pPr>
          </w:p>
        </w:tc>
      </w:tr>
      <w:tr w:rsidR="00B1568F" w:rsidRPr="009B5282" w14:paraId="4B17B846" w14:textId="77777777" w:rsidTr="004C5080">
        <w:trPr>
          <w:trHeight w:hRule="exact" w:val="358"/>
        </w:trPr>
        <w:tc>
          <w:tcPr>
            <w:tcW w:w="1299" w:type="dxa"/>
            <w:tcBorders>
              <w:top w:val="single" w:sz="6" w:space="0" w:color="auto"/>
              <w:left w:val="single" w:sz="6" w:space="0" w:color="auto"/>
              <w:bottom w:val="single" w:sz="6" w:space="0" w:color="auto"/>
              <w:right w:val="single" w:sz="6" w:space="0" w:color="auto"/>
            </w:tcBorders>
            <w:shd w:val="clear" w:color="auto" w:fill="FFFFFF"/>
          </w:tcPr>
          <w:p w14:paraId="17B854CD" w14:textId="77777777" w:rsidR="00B1568F" w:rsidRPr="009B5282" w:rsidRDefault="00B1568F" w:rsidP="004C5080">
            <w:pPr>
              <w:widowControl w:val="0"/>
              <w:shd w:val="clear" w:color="auto" w:fill="FFFFFF"/>
              <w:autoSpaceDE w:val="0"/>
              <w:autoSpaceDN w:val="0"/>
              <w:adjustRightInd w:val="0"/>
              <w:ind w:left="110" w:right="96"/>
              <w:contextualSpacing/>
              <w:jc w:val="center"/>
              <w:rPr>
                <w:color w:val="000000" w:themeColor="text1"/>
                <w:spacing w:val="-10"/>
                <w:sz w:val="20"/>
                <w:szCs w:val="20"/>
              </w:rPr>
            </w:pPr>
          </w:p>
        </w:tc>
        <w:tc>
          <w:tcPr>
            <w:tcW w:w="1299" w:type="dxa"/>
            <w:tcBorders>
              <w:top w:val="single" w:sz="6" w:space="0" w:color="auto"/>
              <w:left w:val="single" w:sz="6" w:space="0" w:color="auto"/>
              <w:bottom w:val="single" w:sz="6" w:space="0" w:color="auto"/>
              <w:right w:val="single" w:sz="6" w:space="0" w:color="auto"/>
            </w:tcBorders>
            <w:shd w:val="clear" w:color="auto" w:fill="FFFFFF"/>
          </w:tcPr>
          <w:p w14:paraId="1599F3D9" w14:textId="77777777" w:rsidR="00B1568F" w:rsidRPr="009B5282" w:rsidRDefault="00B1568F" w:rsidP="004C5080">
            <w:pPr>
              <w:widowControl w:val="0"/>
              <w:shd w:val="clear" w:color="auto" w:fill="FFFFFF"/>
              <w:autoSpaceDE w:val="0"/>
              <w:autoSpaceDN w:val="0"/>
              <w:adjustRightInd w:val="0"/>
              <w:ind w:left="29"/>
              <w:contextualSpacing/>
              <w:jc w:val="center"/>
              <w:rPr>
                <w:color w:val="000000" w:themeColor="text1"/>
                <w:spacing w:val="-6"/>
                <w:sz w:val="20"/>
                <w:szCs w:val="20"/>
              </w:rPr>
            </w:pPr>
          </w:p>
        </w:tc>
        <w:tc>
          <w:tcPr>
            <w:tcW w:w="1311" w:type="dxa"/>
            <w:tcBorders>
              <w:top w:val="single" w:sz="6" w:space="0" w:color="auto"/>
              <w:left w:val="single" w:sz="6" w:space="0" w:color="auto"/>
              <w:bottom w:val="single" w:sz="6" w:space="0" w:color="auto"/>
              <w:right w:val="single" w:sz="6" w:space="0" w:color="auto"/>
            </w:tcBorders>
            <w:shd w:val="clear" w:color="auto" w:fill="FFFFFF"/>
          </w:tcPr>
          <w:p w14:paraId="4E2C8839" w14:textId="77777777" w:rsidR="00B1568F" w:rsidRPr="009B5282" w:rsidRDefault="00B1568F" w:rsidP="004C5080">
            <w:pPr>
              <w:widowControl w:val="0"/>
              <w:shd w:val="clear" w:color="auto" w:fill="FFFFFF"/>
              <w:autoSpaceDE w:val="0"/>
              <w:autoSpaceDN w:val="0"/>
              <w:adjustRightInd w:val="0"/>
              <w:contextualSpacing/>
              <w:jc w:val="center"/>
              <w:rPr>
                <w:color w:val="000000" w:themeColor="text1"/>
                <w:spacing w:val="-8"/>
                <w:sz w:val="20"/>
                <w:szCs w:val="20"/>
              </w:rPr>
            </w:pPr>
          </w:p>
        </w:tc>
        <w:tc>
          <w:tcPr>
            <w:tcW w:w="2829" w:type="dxa"/>
            <w:tcBorders>
              <w:top w:val="single" w:sz="6" w:space="0" w:color="auto"/>
              <w:left w:val="single" w:sz="6" w:space="0" w:color="auto"/>
              <w:bottom w:val="single" w:sz="6" w:space="0" w:color="auto"/>
              <w:right w:val="single" w:sz="6" w:space="0" w:color="auto"/>
            </w:tcBorders>
            <w:shd w:val="clear" w:color="auto" w:fill="FFFFFF"/>
          </w:tcPr>
          <w:p w14:paraId="1D72DBFC" w14:textId="77777777" w:rsidR="00B1568F" w:rsidRPr="009B5282" w:rsidRDefault="00B1568F" w:rsidP="004C5080">
            <w:pPr>
              <w:widowControl w:val="0"/>
              <w:shd w:val="clear" w:color="auto" w:fill="FFFFFF"/>
              <w:autoSpaceDE w:val="0"/>
              <w:autoSpaceDN w:val="0"/>
              <w:adjustRightInd w:val="0"/>
              <w:contextualSpacing/>
              <w:jc w:val="center"/>
              <w:rPr>
                <w:color w:val="000000" w:themeColor="text1"/>
                <w:sz w:val="20"/>
                <w:szCs w:val="20"/>
              </w:rPr>
            </w:pPr>
          </w:p>
        </w:tc>
        <w:tc>
          <w:tcPr>
            <w:tcW w:w="2899" w:type="dxa"/>
            <w:tcBorders>
              <w:top w:val="single" w:sz="6" w:space="0" w:color="auto"/>
              <w:left w:val="single" w:sz="6" w:space="0" w:color="auto"/>
              <w:bottom w:val="single" w:sz="6" w:space="0" w:color="auto"/>
              <w:right w:val="single" w:sz="6" w:space="0" w:color="auto"/>
            </w:tcBorders>
            <w:shd w:val="clear" w:color="auto" w:fill="FFFFFF"/>
          </w:tcPr>
          <w:p w14:paraId="5A6E0DE4" w14:textId="77777777" w:rsidR="00B1568F" w:rsidRPr="009B5282" w:rsidRDefault="00B1568F" w:rsidP="004C5080">
            <w:pPr>
              <w:widowControl w:val="0"/>
              <w:shd w:val="clear" w:color="auto" w:fill="FFFFFF"/>
              <w:autoSpaceDE w:val="0"/>
              <w:autoSpaceDN w:val="0"/>
              <w:adjustRightInd w:val="0"/>
              <w:contextualSpacing/>
              <w:jc w:val="center"/>
              <w:rPr>
                <w:color w:val="000000" w:themeColor="text1"/>
                <w:sz w:val="20"/>
                <w:szCs w:val="20"/>
              </w:rPr>
            </w:pPr>
          </w:p>
        </w:tc>
      </w:tr>
      <w:tr w:rsidR="00B1568F" w:rsidRPr="009B5282" w14:paraId="7B4072D2" w14:textId="77777777" w:rsidTr="004C5080">
        <w:trPr>
          <w:trHeight w:hRule="exact" w:val="358"/>
        </w:trPr>
        <w:tc>
          <w:tcPr>
            <w:tcW w:w="1299" w:type="dxa"/>
            <w:tcBorders>
              <w:top w:val="single" w:sz="6" w:space="0" w:color="auto"/>
              <w:left w:val="single" w:sz="6" w:space="0" w:color="auto"/>
              <w:bottom w:val="single" w:sz="6" w:space="0" w:color="auto"/>
              <w:right w:val="single" w:sz="6" w:space="0" w:color="auto"/>
            </w:tcBorders>
            <w:shd w:val="clear" w:color="auto" w:fill="FFFFFF"/>
          </w:tcPr>
          <w:p w14:paraId="6805241A" w14:textId="77777777" w:rsidR="00B1568F" w:rsidRPr="009B5282" w:rsidRDefault="00B1568F" w:rsidP="004C5080">
            <w:pPr>
              <w:widowControl w:val="0"/>
              <w:shd w:val="clear" w:color="auto" w:fill="FFFFFF"/>
              <w:autoSpaceDE w:val="0"/>
              <w:autoSpaceDN w:val="0"/>
              <w:adjustRightInd w:val="0"/>
              <w:ind w:left="110" w:right="96"/>
              <w:contextualSpacing/>
              <w:jc w:val="center"/>
              <w:rPr>
                <w:color w:val="000000" w:themeColor="text1"/>
                <w:spacing w:val="-10"/>
                <w:sz w:val="20"/>
                <w:szCs w:val="20"/>
              </w:rPr>
            </w:pPr>
          </w:p>
        </w:tc>
        <w:tc>
          <w:tcPr>
            <w:tcW w:w="1299" w:type="dxa"/>
            <w:tcBorders>
              <w:top w:val="single" w:sz="6" w:space="0" w:color="auto"/>
              <w:left w:val="single" w:sz="6" w:space="0" w:color="auto"/>
              <w:bottom w:val="single" w:sz="6" w:space="0" w:color="auto"/>
              <w:right w:val="single" w:sz="6" w:space="0" w:color="auto"/>
            </w:tcBorders>
            <w:shd w:val="clear" w:color="auto" w:fill="FFFFFF"/>
          </w:tcPr>
          <w:p w14:paraId="2846EF02" w14:textId="77777777" w:rsidR="00B1568F" w:rsidRPr="009B5282" w:rsidRDefault="00B1568F" w:rsidP="004C5080">
            <w:pPr>
              <w:widowControl w:val="0"/>
              <w:shd w:val="clear" w:color="auto" w:fill="FFFFFF"/>
              <w:autoSpaceDE w:val="0"/>
              <w:autoSpaceDN w:val="0"/>
              <w:adjustRightInd w:val="0"/>
              <w:ind w:left="29"/>
              <w:contextualSpacing/>
              <w:jc w:val="center"/>
              <w:rPr>
                <w:color w:val="000000" w:themeColor="text1"/>
                <w:spacing w:val="-6"/>
                <w:sz w:val="20"/>
                <w:szCs w:val="20"/>
              </w:rPr>
            </w:pPr>
          </w:p>
        </w:tc>
        <w:tc>
          <w:tcPr>
            <w:tcW w:w="1311" w:type="dxa"/>
            <w:tcBorders>
              <w:top w:val="single" w:sz="6" w:space="0" w:color="auto"/>
              <w:left w:val="single" w:sz="6" w:space="0" w:color="auto"/>
              <w:bottom w:val="single" w:sz="6" w:space="0" w:color="auto"/>
              <w:right w:val="single" w:sz="6" w:space="0" w:color="auto"/>
            </w:tcBorders>
            <w:shd w:val="clear" w:color="auto" w:fill="FFFFFF"/>
          </w:tcPr>
          <w:p w14:paraId="444BF957" w14:textId="77777777" w:rsidR="00B1568F" w:rsidRPr="009B5282" w:rsidRDefault="00B1568F" w:rsidP="004C5080">
            <w:pPr>
              <w:widowControl w:val="0"/>
              <w:shd w:val="clear" w:color="auto" w:fill="FFFFFF"/>
              <w:autoSpaceDE w:val="0"/>
              <w:autoSpaceDN w:val="0"/>
              <w:adjustRightInd w:val="0"/>
              <w:contextualSpacing/>
              <w:jc w:val="center"/>
              <w:rPr>
                <w:color w:val="000000" w:themeColor="text1"/>
                <w:spacing w:val="-8"/>
                <w:sz w:val="20"/>
                <w:szCs w:val="20"/>
              </w:rPr>
            </w:pPr>
          </w:p>
        </w:tc>
        <w:tc>
          <w:tcPr>
            <w:tcW w:w="2829" w:type="dxa"/>
            <w:tcBorders>
              <w:top w:val="single" w:sz="6" w:space="0" w:color="auto"/>
              <w:left w:val="single" w:sz="6" w:space="0" w:color="auto"/>
              <w:bottom w:val="single" w:sz="6" w:space="0" w:color="auto"/>
              <w:right w:val="single" w:sz="6" w:space="0" w:color="auto"/>
            </w:tcBorders>
            <w:shd w:val="clear" w:color="auto" w:fill="FFFFFF"/>
          </w:tcPr>
          <w:p w14:paraId="31A961BD" w14:textId="77777777" w:rsidR="00B1568F" w:rsidRPr="009B5282" w:rsidRDefault="00B1568F" w:rsidP="004C5080">
            <w:pPr>
              <w:widowControl w:val="0"/>
              <w:shd w:val="clear" w:color="auto" w:fill="FFFFFF"/>
              <w:autoSpaceDE w:val="0"/>
              <w:autoSpaceDN w:val="0"/>
              <w:adjustRightInd w:val="0"/>
              <w:contextualSpacing/>
              <w:jc w:val="center"/>
              <w:rPr>
                <w:color w:val="000000" w:themeColor="text1"/>
                <w:sz w:val="20"/>
                <w:szCs w:val="20"/>
              </w:rPr>
            </w:pPr>
          </w:p>
        </w:tc>
        <w:tc>
          <w:tcPr>
            <w:tcW w:w="2899" w:type="dxa"/>
            <w:tcBorders>
              <w:top w:val="single" w:sz="6" w:space="0" w:color="auto"/>
              <w:left w:val="single" w:sz="6" w:space="0" w:color="auto"/>
              <w:bottom w:val="single" w:sz="6" w:space="0" w:color="auto"/>
              <w:right w:val="single" w:sz="6" w:space="0" w:color="auto"/>
            </w:tcBorders>
            <w:shd w:val="clear" w:color="auto" w:fill="FFFFFF"/>
          </w:tcPr>
          <w:p w14:paraId="4A174F0D" w14:textId="77777777" w:rsidR="00B1568F" w:rsidRPr="009B5282" w:rsidRDefault="00B1568F" w:rsidP="004C5080">
            <w:pPr>
              <w:widowControl w:val="0"/>
              <w:shd w:val="clear" w:color="auto" w:fill="FFFFFF"/>
              <w:autoSpaceDE w:val="0"/>
              <w:autoSpaceDN w:val="0"/>
              <w:adjustRightInd w:val="0"/>
              <w:contextualSpacing/>
              <w:jc w:val="center"/>
              <w:rPr>
                <w:color w:val="000000" w:themeColor="text1"/>
                <w:sz w:val="20"/>
                <w:szCs w:val="20"/>
              </w:rPr>
            </w:pPr>
          </w:p>
        </w:tc>
      </w:tr>
    </w:tbl>
    <w:p w14:paraId="7281DEF8" w14:textId="77777777" w:rsidR="00B1568F" w:rsidRPr="009B5282" w:rsidRDefault="00B1568F" w:rsidP="00B1568F">
      <w:pPr>
        <w:widowControl w:val="0"/>
        <w:shd w:val="clear" w:color="auto" w:fill="FFFFFF"/>
        <w:autoSpaceDE w:val="0"/>
        <w:autoSpaceDN w:val="0"/>
        <w:adjustRightInd w:val="0"/>
        <w:spacing w:before="216"/>
        <w:ind w:left="38" w:right="34"/>
        <w:contextualSpacing/>
        <w:jc w:val="both"/>
        <w:rPr>
          <w:color w:val="000000" w:themeColor="text1"/>
          <w:spacing w:val="-1"/>
          <w:sz w:val="20"/>
          <w:szCs w:val="20"/>
        </w:rPr>
      </w:pPr>
    </w:p>
    <w:p w14:paraId="7B53B385" w14:textId="77777777" w:rsidR="00B1568F" w:rsidRPr="009B5282" w:rsidRDefault="00B1568F" w:rsidP="00B1568F">
      <w:pPr>
        <w:widowControl w:val="0"/>
        <w:shd w:val="clear" w:color="auto" w:fill="FFFFFF"/>
        <w:autoSpaceDE w:val="0"/>
        <w:autoSpaceDN w:val="0"/>
        <w:adjustRightInd w:val="0"/>
        <w:spacing w:before="216"/>
        <w:ind w:left="38" w:right="34"/>
        <w:contextualSpacing/>
        <w:jc w:val="both"/>
        <w:rPr>
          <w:color w:val="000000" w:themeColor="text1"/>
          <w:spacing w:val="-5"/>
          <w:sz w:val="20"/>
          <w:szCs w:val="20"/>
        </w:rPr>
      </w:pPr>
      <w:r w:rsidRPr="009B5282">
        <w:rPr>
          <w:color w:val="000000" w:themeColor="text1"/>
          <w:spacing w:val="-1"/>
          <w:sz w:val="20"/>
          <w:szCs w:val="20"/>
        </w:rPr>
        <w:t xml:space="preserve">14. Ваши близкие родственники (отец, мать, братья, сестры и дети), а также </w:t>
      </w:r>
      <w:r w:rsidRPr="009B5282">
        <w:rPr>
          <w:color w:val="000000" w:themeColor="text1"/>
          <w:spacing w:val="-5"/>
          <w:sz w:val="20"/>
          <w:szCs w:val="20"/>
        </w:rPr>
        <w:t xml:space="preserve">супруга (супруг), в том числе бывшие, </w:t>
      </w:r>
      <w:r w:rsidRPr="009B5282">
        <w:rPr>
          <w:color w:val="000000" w:themeColor="text1"/>
          <w:sz w:val="20"/>
          <w:szCs w:val="20"/>
        </w:rPr>
        <w:t>супруги</w:t>
      </w:r>
      <w:r w:rsidRPr="009B5282">
        <w:rPr>
          <w:color w:val="000000" w:themeColor="text1"/>
          <w:spacing w:val="-5"/>
          <w:sz w:val="20"/>
          <w:szCs w:val="20"/>
        </w:rPr>
        <w:t xml:space="preserve"> </w:t>
      </w:r>
      <w:r w:rsidRPr="009B5282">
        <w:rPr>
          <w:color w:val="000000" w:themeColor="text1"/>
          <w:sz w:val="20"/>
          <w:szCs w:val="20"/>
        </w:rPr>
        <w:t>братьев и сестер, братья и сестры супругов,</w:t>
      </w:r>
      <w:r w:rsidRPr="009B5282">
        <w:rPr>
          <w:color w:val="000000" w:themeColor="text1"/>
          <w:spacing w:val="-5"/>
          <w:sz w:val="20"/>
          <w:szCs w:val="20"/>
        </w:rPr>
        <w:t xml:space="preserve"> постоянно проживающие за границей и (или) оформляющие документы для выезда на постоянное место жительства в другое </w:t>
      </w:r>
      <w:r w:rsidRPr="009B5282">
        <w:rPr>
          <w:color w:val="000000" w:themeColor="text1"/>
          <w:sz w:val="20"/>
          <w:szCs w:val="20"/>
        </w:rPr>
        <w:t>государство</w:t>
      </w:r>
    </w:p>
    <w:p w14:paraId="551AF704" w14:textId="77777777" w:rsidR="00B1568F" w:rsidRPr="009B5282" w:rsidRDefault="00B1568F" w:rsidP="00B1568F">
      <w:pPr>
        <w:widowControl w:val="0"/>
        <w:shd w:val="clear" w:color="auto" w:fill="FFFFFF"/>
        <w:autoSpaceDE w:val="0"/>
        <w:autoSpaceDN w:val="0"/>
        <w:adjustRightInd w:val="0"/>
        <w:spacing w:before="216"/>
        <w:ind w:left="38" w:right="34"/>
        <w:contextualSpacing/>
        <w:jc w:val="both"/>
        <w:rPr>
          <w:color w:val="000000" w:themeColor="text1"/>
          <w:sz w:val="20"/>
          <w:szCs w:val="20"/>
        </w:rPr>
      </w:pPr>
      <w:r w:rsidRPr="009B5282">
        <w:rPr>
          <w:color w:val="000000" w:themeColor="text1"/>
          <w:sz w:val="20"/>
          <w:szCs w:val="20"/>
        </w:rPr>
        <w:t>____________________________________________________________________</w:t>
      </w:r>
    </w:p>
    <w:p w14:paraId="06833E7B" w14:textId="77777777" w:rsidR="00B1568F" w:rsidRPr="009B5282" w:rsidRDefault="00B1568F" w:rsidP="00B1568F">
      <w:pPr>
        <w:widowControl w:val="0"/>
        <w:shd w:val="clear" w:color="auto" w:fill="FFFFFF"/>
        <w:autoSpaceDE w:val="0"/>
        <w:autoSpaceDN w:val="0"/>
        <w:adjustRightInd w:val="0"/>
        <w:spacing w:before="302"/>
        <w:ind w:left="1123"/>
        <w:contextualSpacing/>
        <w:rPr>
          <w:i/>
          <w:iCs/>
          <w:color w:val="000000" w:themeColor="text1"/>
          <w:spacing w:val="-9"/>
          <w:sz w:val="20"/>
          <w:szCs w:val="20"/>
        </w:rPr>
      </w:pPr>
      <w:r w:rsidRPr="009B5282">
        <w:rPr>
          <w:i/>
          <w:iCs/>
          <w:color w:val="000000" w:themeColor="text1"/>
          <w:spacing w:val="-9"/>
          <w:sz w:val="20"/>
          <w:szCs w:val="20"/>
        </w:rPr>
        <w:t xml:space="preserve">(фамилия, имя, отчество, </w:t>
      </w:r>
    </w:p>
    <w:p w14:paraId="7400A8FB" w14:textId="77777777" w:rsidR="00B1568F" w:rsidRPr="009B5282" w:rsidRDefault="00B1568F" w:rsidP="00B1568F">
      <w:pPr>
        <w:widowControl w:val="0"/>
        <w:shd w:val="clear" w:color="auto" w:fill="FFFFFF"/>
        <w:autoSpaceDE w:val="0"/>
        <w:autoSpaceDN w:val="0"/>
        <w:adjustRightInd w:val="0"/>
        <w:spacing w:before="302"/>
        <w:contextualSpacing/>
        <w:rPr>
          <w:i/>
          <w:iCs/>
          <w:color w:val="000000" w:themeColor="text1"/>
          <w:spacing w:val="-9"/>
          <w:sz w:val="20"/>
          <w:szCs w:val="20"/>
        </w:rPr>
      </w:pPr>
      <w:r w:rsidRPr="009B5282">
        <w:rPr>
          <w:i/>
          <w:iCs/>
          <w:color w:val="000000" w:themeColor="text1"/>
          <w:spacing w:val="-9"/>
          <w:sz w:val="20"/>
          <w:szCs w:val="20"/>
        </w:rPr>
        <w:t>______________________________________________________________________________________</w:t>
      </w:r>
    </w:p>
    <w:p w14:paraId="585F9D25" w14:textId="77777777" w:rsidR="00B1568F" w:rsidRPr="009B5282" w:rsidRDefault="00B1568F" w:rsidP="00B1568F">
      <w:pPr>
        <w:widowControl w:val="0"/>
        <w:shd w:val="clear" w:color="auto" w:fill="FFFFFF"/>
        <w:autoSpaceDE w:val="0"/>
        <w:autoSpaceDN w:val="0"/>
        <w:adjustRightInd w:val="0"/>
        <w:spacing w:before="302"/>
        <w:ind w:left="1123"/>
        <w:contextualSpacing/>
        <w:rPr>
          <w:i/>
          <w:iCs/>
          <w:color w:val="000000" w:themeColor="text1"/>
          <w:spacing w:val="-9"/>
          <w:sz w:val="20"/>
          <w:szCs w:val="20"/>
        </w:rPr>
      </w:pPr>
      <w:r w:rsidRPr="009B5282">
        <w:rPr>
          <w:i/>
          <w:iCs/>
          <w:color w:val="000000" w:themeColor="text1"/>
          <w:spacing w:val="-9"/>
          <w:sz w:val="20"/>
          <w:szCs w:val="20"/>
        </w:rPr>
        <w:t xml:space="preserve">                                                                      с какого времени они проживают за границей)</w:t>
      </w:r>
    </w:p>
    <w:p w14:paraId="671C66EF" w14:textId="77777777" w:rsidR="00B1568F" w:rsidRPr="009B5282" w:rsidRDefault="00B1568F" w:rsidP="00B1568F">
      <w:pPr>
        <w:widowControl w:val="0"/>
        <w:shd w:val="clear" w:color="auto" w:fill="FFFFFF"/>
        <w:autoSpaceDE w:val="0"/>
        <w:autoSpaceDN w:val="0"/>
        <w:adjustRightInd w:val="0"/>
        <w:spacing w:before="427"/>
        <w:ind w:left="53"/>
        <w:contextualSpacing/>
        <w:rPr>
          <w:color w:val="000000" w:themeColor="text1"/>
          <w:spacing w:val="-6"/>
          <w:sz w:val="20"/>
          <w:szCs w:val="20"/>
        </w:rPr>
      </w:pPr>
      <w:r w:rsidRPr="009B5282">
        <w:rPr>
          <w:color w:val="000000" w:themeColor="text1"/>
          <w:spacing w:val="-6"/>
          <w:sz w:val="20"/>
          <w:szCs w:val="20"/>
        </w:rPr>
        <w:t>15. Пребывание за границей (когда, где, с какой целью)</w:t>
      </w:r>
    </w:p>
    <w:p w14:paraId="47A5DE80" w14:textId="77777777" w:rsidR="00B1568F" w:rsidRPr="009B5282" w:rsidRDefault="00B1568F" w:rsidP="00B1568F">
      <w:pPr>
        <w:widowControl w:val="0"/>
        <w:shd w:val="clear" w:color="auto" w:fill="FFFFFF"/>
        <w:autoSpaceDE w:val="0"/>
        <w:autoSpaceDN w:val="0"/>
        <w:adjustRightInd w:val="0"/>
        <w:spacing w:before="427"/>
        <w:ind w:left="53"/>
        <w:contextualSpacing/>
        <w:rPr>
          <w:color w:val="000000" w:themeColor="text1"/>
          <w:spacing w:val="-6"/>
          <w:sz w:val="20"/>
          <w:szCs w:val="20"/>
        </w:rPr>
      </w:pPr>
      <w:r w:rsidRPr="009B5282">
        <w:rPr>
          <w:color w:val="000000" w:themeColor="text1"/>
          <w:spacing w:val="-6"/>
          <w:sz w:val="20"/>
          <w:szCs w:val="20"/>
        </w:rPr>
        <w:t>______________________________________________________________________________________________________________________________________________</w:t>
      </w:r>
    </w:p>
    <w:p w14:paraId="4155C21F" w14:textId="77777777" w:rsidR="00B1568F" w:rsidRPr="009B5282" w:rsidRDefault="00B1568F" w:rsidP="00B1568F">
      <w:pPr>
        <w:widowControl w:val="0"/>
        <w:shd w:val="clear" w:color="auto" w:fill="FFFFFF"/>
        <w:autoSpaceDE w:val="0"/>
        <w:autoSpaceDN w:val="0"/>
        <w:adjustRightInd w:val="0"/>
        <w:spacing w:before="797"/>
        <w:ind w:left="53"/>
        <w:contextualSpacing/>
        <w:rPr>
          <w:color w:val="000000" w:themeColor="text1"/>
          <w:spacing w:val="-6"/>
          <w:sz w:val="20"/>
          <w:szCs w:val="20"/>
        </w:rPr>
      </w:pPr>
    </w:p>
    <w:p w14:paraId="1204EF23" w14:textId="77777777" w:rsidR="00B1568F" w:rsidRPr="009B5282" w:rsidRDefault="00B1568F" w:rsidP="00B1568F">
      <w:pPr>
        <w:widowControl w:val="0"/>
        <w:shd w:val="clear" w:color="auto" w:fill="FFFFFF"/>
        <w:autoSpaceDE w:val="0"/>
        <w:autoSpaceDN w:val="0"/>
        <w:adjustRightInd w:val="0"/>
        <w:spacing w:before="797"/>
        <w:ind w:left="53"/>
        <w:contextualSpacing/>
        <w:rPr>
          <w:color w:val="000000" w:themeColor="text1"/>
          <w:spacing w:val="-6"/>
          <w:sz w:val="20"/>
          <w:szCs w:val="20"/>
        </w:rPr>
      </w:pPr>
      <w:r w:rsidRPr="009B5282">
        <w:rPr>
          <w:color w:val="000000" w:themeColor="text1"/>
          <w:spacing w:val="-6"/>
          <w:sz w:val="20"/>
          <w:szCs w:val="20"/>
        </w:rPr>
        <w:t>16. Отношение к воинской обязанности и воинское звание</w:t>
      </w:r>
    </w:p>
    <w:p w14:paraId="6256DD51" w14:textId="77777777" w:rsidR="00B1568F" w:rsidRPr="009B5282" w:rsidRDefault="00B1568F" w:rsidP="00B1568F">
      <w:pPr>
        <w:widowControl w:val="0"/>
        <w:shd w:val="clear" w:color="auto" w:fill="FFFFFF"/>
        <w:autoSpaceDE w:val="0"/>
        <w:autoSpaceDN w:val="0"/>
        <w:adjustRightInd w:val="0"/>
        <w:spacing w:before="797"/>
        <w:ind w:left="53"/>
        <w:contextualSpacing/>
        <w:rPr>
          <w:color w:val="000000" w:themeColor="text1"/>
          <w:spacing w:val="-6"/>
          <w:sz w:val="20"/>
          <w:szCs w:val="20"/>
        </w:rPr>
      </w:pPr>
      <w:r w:rsidRPr="009B5282">
        <w:rPr>
          <w:color w:val="000000" w:themeColor="text1"/>
          <w:spacing w:val="-6"/>
          <w:sz w:val="20"/>
          <w:szCs w:val="20"/>
        </w:rPr>
        <w:t>______________________________________________________________________________________________________________________________________________</w:t>
      </w:r>
    </w:p>
    <w:p w14:paraId="397550D5" w14:textId="77777777" w:rsidR="00B1568F" w:rsidRPr="009B5282" w:rsidRDefault="00B1568F" w:rsidP="00B1568F">
      <w:pPr>
        <w:widowControl w:val="0"/>
        <w:shd w:val="clear" w:color="auto" w:fill="FFFFFF"/>
        <w:autoSpaceDE w:val="0"/>
        <w:autoSpaceDN w:val="0"/>
        <w:adjustRightInd w:val="0"/>
        <w:spacing w:before="797"/>
        <w:ind w:left="53"/>
        <w:contextualSpacing/>
        <w:rPr>
          <w:color w:val="000000" w:themeColor="text1"/>
          <w:sz w:val="20"/>
          <w:szCs w:val="20"/>
        </w:rPr>
      </w:pPr>
    </w:p>
    <w:p w14:paraId="64AABE23" w14:textId="77777777" w:rsidR="00B1568F" w:rsidRPr="009B5282" w:rsidRDefault="00B1568F" w:rsidP="00B1568F">
      <w:pPr>
        <w:widowControl w:val="0"/>
        <w:shd w:val="clear" w:color="auto" w:fill="FFFFFF"/>
        <w:autoSpaceDE w:val="0"/>
        <w:autoSpaceDN w:val="0"/>
        <w:adjustRightInd w:val="0"/>
        <w:spacing w:before="802"/>
        <w:ind w:left="43"/>
        <w:contextualSpacing/>
        <w:rPr>
          <w:color w:val="000000" w:themeColor="text1"/>
          <w:sz w:val="20"/>
          <w:szCs w:val="20"/>
        </w:rPr>
      </w:pPr>
      <w:r w:rsidRPr="009B5282">
        <w:rPr>
          <w:color w:val="000000" w:themeColor="text1"/>
          <w:spacing w:val="-4"/>
          <w:sz w:val="20"/>
          <w:szCs w:val="20"/>
        </w:rPr>
        <w:t>17. Домашний адрес (адрес регистрации, фактического проживания), номер те</w:t>
      </w:r>
      <w:r w:rsidRPr="009B5282">
        <w:rPr>
          <w:color w:val="000000" w:themeColor="text1"/>
          <w:sz w:val="20"/>
          <w:szCs w:val="20"/>
        </w:rPr>
        <w:t>лефона (либо иной вид связи)</w:t>
      </w:r>
    </w:p>
    <w:p w14:paraId="054D3EDA" w14:textId="77777777" w:rsidR="00B1568F" w:rsidRPr="009B5282" w:rsidRDefault="00B1568F" w:rsidP="00B1568F">
      <w:pPr>
        <w:widowControl w:val="0"/>
        <w:shd w:val="clear" w:color="auto" w:fill="FFFFFF"/>
        <w:autoSpaceDE w:val="0"/>
        <w:autoSpaceDN w:val="0"/>
        <w:adjustRightInd w:val="0"/>
        <w:spacing w:before="802"/>
        <w:ind w:left="43"/>
        <w:contextualSpacing/>
        <w:rPr>
          <w:color w:val="000000" w:themeColor="text1"/>
          <w:sz w:val="20"/>
          <w:szCs w:val="20"/>
        </w:rPr>
      </w:pPr>
      <w:r w:rsidRPr="009B5282">
        <w:rPr>
          <w:color w:val="000000" w:themeColor="text1"/>
          <w:sz w:val="20"/>
          <w:szCs w:val="20"/>
        </w:rPr>
        <w:t>________________________________________________________________________________________________________________________________________</w:t>
      </w:r>
    </w:p>
    <w:p w14:paraId="7F70E784" w14:textId="77777777" w:rsidR="00B1568F" w:rsidRPr="009B5282" w:rsidRDefault="00B1568F" w:rsidP="00B1568F">
      <w:pPr>
        <w:widowControl w:val="0"/>
        <w:autoSpaceDE w:val="0"/>
        <w:autoSpaceDN w:val="0"/>
        <w:adjustRightInd w:val="0"/>
        <w:ind w:firstLine="540"/>
        <w:jc w:val="both"/>
        <w:rPr>
          <w:color w:val="000000" w:themeColor="text1"/>
          <w:sz w:val="20"/>
          <w:szCs w:val="20"/>
        </w:rPr>
      </w:pPr>
    </w:p>
    <w:p w14:paraId="296EA73E" w14:textId="77777777" w:rsidR="00B1568F" w:rsidRPr="009B5282" w:rsidRDefault="00B1568F" w:rsidP="00B1568F">
      <w:pPr>
        <w:widowControl w:val="0"/>
        <w:shd w:val="clear" w:color="auto" w:fill="FFFFFF"/>
        <w:autoSpaceDE w:val="0"/>
        <w:autoSpaceDN w:val="0"/>
        <w:adjustRightInd w:val="0"/>
        <w:ind w:left="14"/>
        <w:contextualSpacing/>
        <w:rPr>
          <w:color w:val="000000" w:themeColor="text1"/>
          <w:spacing w:val="-7"/>
          <w:sz w:val="20"/>
          <w:szCs w:val="20"/>
        </w:rPr>
      </w:pPr>
      <w:r w:rsidRPr="009B5282">
        <w:rPr>
          <w:color w:val="000000" w:themeColor="text1"/>
          <w:spacing w:val="-7"/>
          <w:sz w:val="20"/>
          <w:szCs w:val="20"/>
        </w:rPr>
        <w:t>18. Паспорт или документ, его заменяющий</w:t>
      </w:r>
    </w:p>
    <w:p w14:paraId="1512CBC5" w14:textId="77777777" w:rsidR="00B1568F" w:rsidRPr="009B5282" w:rsidRDefault="00B1568F" w:rsidP="00B1568F">
      <w:pPr>
        <w:widowControl w:val="0"/>
        <w:shd w:val="clear" w:color="auto" w:fill="FFFFFF"/>
        <w:autoSpaceDE w:val="0"/>
        <w:autoSpaceDN w:val="0"/>
        <w:adjustRightInd w:val="0"/>
        <w:ind w:left="14"/>
        <w:contextualSpacing/>
        <w:rPr>
          <w:color w:val="000000" w:themeColor="text1"/>
          <w:sz w:val="20"/>
          <w:szCs w:val="20"/>
        </w:rPr>
      </w:pPr>
      <w:r w:rsidRPr="009B5282">
        <w:rPr>
          <w:color w:val="000000" w:themeColor="text1"/>
          <w:spacing w:val="-7"/>
          <w:sz w:val="20"/>
          <w:szCs w:val="20"/>
        </w:rPr>
        <w:t>________________________________________________________________________</w:t>
      </w:r>
    </w:p>
    <w:p w14:paraId="0D1FFAAB" w14:textId="77777777" w:rsidR="00B1568F" w:rsidRPr="009B5282" w:rsidRDefault="00B1568F" w:rsidP="00B1568F">
      <w:pPr>
        <w:widowControl w:val="0"/>
        <w:shd w:val="clear" w:color="auto" w:fill="FFFFFF"/>
        <w:autoSpaceDE w:val="0"/>
        <w:autoSpaceDN w:val="0"/>
        <w:adjustRightInd w:val="0"/>
        <w:spacing w:before="115"/>
        <w:ind w:left="19" w:right="2554" w:firstLine="2654"/>
        <w:contextualSpacing/>
        <w:jc w:val="center"/>
        <w:rPr>
          <w:i/>
          <w:iCs/>
          <w:color w:val="000000" w:themeColor="text1"/>
          <w:spacing w:val="-10"/>
          <w:sz w:val="20"/>
          <w:szCs w:val="20"/>
        </w:rPr>
      </w:pPr>
      <w:r w:rsidRPr="009B5282">
        <w:rPr>
          <w:i/>
          <w:iCs/>
          <w:color w:val="000000" w:themeColor="text1"/>
          <w:spacing w:val="-10"/>
          <w:sz w:val="20"/>
          <w:szCs w:val="20"/>
        </w:rPr>
        <w:t>(серия, номер, кем и когда выдан)</w:t>
      </w:r>
    </w:p>
    <w:p w14:paraId="1EE02B25" w14:textId="77777777" w:rsidR="00B1568F" w:rsidRPr="009B5282" w:rsidRDefault="00B1568F" w:rsidP="00B1568F">
      <w:pPr>
        <w:widowControl w:val="0"/>
        <w:shd w:val="clear" w:color="auto" w:fill="FFFFFF"/>
        <w:autoSpaceDE w:val="0"/>
        <w:autoSpaceDN w:val="0"/>
        <w:adjustRightInd w:val="0"/>
        <w:spacing w:before="115"/>
        <w:ind w:right="2554"/>
        <w:contextualSpacing/>
        <w:rPr>
          <w:color w:val="000000" w:themeColor="text1"/>
          <w:sz w:val="20"/>
          <w:szCs w:val="20"/>
        </w:rPr>
      </w:pPr>
    </w:p>
    <w:p w14:paraId="18E3E6B0" w14:textId="77777777" w:rsidR="00B1568F" w:rsidRPr="009B5282" w:rsidRDefault="00B1568F" w:rsidP="00B1568F">
      <w:pPr>
        <w:widowControl w:val="0"/>
        <w:shd w:val="clear" w:color="auto" w:fill="FFFFFF"/>
        <w:autoSpaceDE w:val="0"/>
        <w:autoSpaceDN w:val="0"/>
        <w:adjustRightInd w:val="0"/>
        <w:spacing w:before="115"/>
        <w:ind w:right="2554"/>
        <w:contextualSpacing/>
        <w:rPr>
          <w:color w:val="000000" w:themeColor="text1"/>
          <w:sz w:val="20"/>
          <w:szCs w:val="20"/>
        </w:rPr>
      </w:pPr>
      <w:r w:rsidRPr="009B5282">
        <w:rPr>
          <w:color w:val="000000" w:themeColor="text1"/>
          <w:sz w:val="20"/>
          <w:szCs w:val="20"/>
        </w:rPr>
        <w:t>19. Наличие заграничного паспорта</w:t>
      </w:r>
    </w:p>
    <w:p w14:paraId="7A15A2E9" w14:textId="77777777" w:rsidR="00B1568F" w:rsidRPr="009B5282" w:rsidRDefault="00B1568F" w:rsidP="00B1568F">
      <w:pPr>
        <w:widowControl w:val="0"/>
        <w:shd w:val="clear" w:color="auto" w:fill="FFFFFF"/>
        <w:autoSpaceDE w:val="0"/>
        <w:autoSpaceDN w:val="0"/>
        <w:adjustRightInd w:val="0"/>
        <w:spacing w:before="115"/>
        <w:ind w:right="-2"/>
        <w:contextualSpacing/>
        <w:jc w:val="both"/>
        <w:rPr>
          <w:color w:val="000000" w:themeColor="text1"/>
          <w:sz w:val="20"/>
          <w:szCs w:val="20"/>
        </w:rPr>
      </w:pPr>
      <w:r w:rsidRPr="009B5282">
        <w:rPr>
          <w:color w:val="000000" w:themeColor="text1"/>
          <w:sz w:val="20"/>
          <w:szCs w:val="20"/>
        </w:rPr>
        <w:t>__________________________________________________________________</w:t>
      </w:r>
    </w:p>
    <w:p w14:paraId="2B17AE98" w14:textId="77777777" w:rsidR="00B1568F" w:rsidRPr="009B5282" w:rsidRDefault="00B1568F" w:rsidP="00B1568F">
      <w:pPr>
        <w:widowControl w:val="0"/>
        <w:shd w:val="clear" w:color="auto" w:fill="FFFFFF"/>
        <w:autoSpaceDE w:val="0"/>
        <w:autoSpaceDN w:val="0"/>
        <w:adjustRightInd w:val="0"/>
        <w:spacing w:before="250"/>
        <w:ind w:left="10"/>
        <w:contextualSpacing/>
        <w:jc w:val="center"/>
        <w:rPr>
          <w:i/>
          <w:color w:val="000000" w:themeColor="text1"/>
          <w:sz w:val="20"/>
          <w:szCs w:val="20"/>
        </w:rPr>
      </w:pPr>
      <w:r w:rsidRPr="009B5282">
        <w:rPr>
          <w:i/>
          <w:iCs/>
          <w:color w:val="000000" w:themeColor="text1"/>
          <w:spacing w:val="-9"/>
          <w:sz w:val="20"/>
          <w:szCs w:val="20"/>
        </w:rPr>
        <w:t>(серия, номер, кем и когда выдан)</w:t>
      </w:r>
    </w:p>
    <w:p w14:paraId="4691D110" w14:textId="77777777" w:rsidR="00B1568F" w:rsidRPr="009B5282" w:rsidRDefault="00B1568F" w:rsidP="00B1568F">
      <w:pPr>
        <w:pStyle w:val="10"/>
        <w:keepNext w:val="0"/>
        <w:autoSpaceDE w:val="0"/>
        <w:autoSpaceDN w:val="0"/>
        <w:adjustRightInd w:val="0"/>
        <w:jc w:val="both"/>
        <w:rPr>
          <w:bCs/>
          <w:color w:val="000000" w:themeColor="text1"/>
          <w:sz w:val="20"/>
        </w:rPr>
      </w:pPr>
      <w:r w:rsidRPr="009B5282">
        <w:rPr>
          <w:color w:val="000000" w:themeColor="text1"/>
          <w:spacing w:val="-2"/>
          <w:sz w:val="20"/>
        </w:rPr>
        <w:t>20. </w:t>
      </w:r>
      <w:r w:rsidRPr="009B5282">
        <w:rPr>
          <w:color w:val="000000" w:themeColor="text1"/>
          <w:sz w:val="20"/>
        </w:rPr>
        <w:t>Страховой номер индивидуального лицевого счета (если имеется)</w:t>
      </w:r>
    </w:p>
    <w:p w14:paraId="630E3677" w14:textId="77777777" w:rsidR="00B1568F" w:rsidRPr="009B5282" w:rsidRDefault="00B1568F" w:rsidP="00B1568F">
      <w:pPr>
        <w:widowControl w:val="0"/>
        <w:shd w:val="clear" w:color="auto" w:fill="FFFFFF"/>
        <w:autoSpaceDE w:val="0"/>
        <w:autoSpaceDN w:val="0"/>
        <w:adjustRightInd w:val="0"/>
        <w:spacing w:before="163"/>
        <w:ind w:left="19"/>
        <w:contextualSpacing/>
        <w:jc w:val="both"/>
        <w:rPr>
          <w:color w:val="000000" w:themeColor="text1"/>
          <w:sz w:val="20"/>
          <w:szCs w:val="20"/>
        </w:rPr>
      </w:pPr>
      <w:r w:rsidRPr="009B5282">
        <w:rPr>
          <w:color w:val="000000" w:themeColor="text1"/>
          <w:sz w:val="20"/>
          <w:szCs w:val="20"/>
        </w:rPr>
        <w:t>____________________________________________________________________</w:t>
      </w:r>
    </w:p>
    <w:p w14:paraId="334C6366" w14:textId="77777777" w:rsidR="00B1568F" w:rsidRPr="009B5282" w:rsidRDefault="00B1568F" w:rsidP="00B1568F">
      <w:pPr>
        <w:widowControl w:val="0"/>
        <w:shd w:val="clear" w:color="auto" w:fill="FFFFFF"/>
        <w:autoSpaceDE w:val="0"/>
        <w:autoSpaceDN w:val="0"/>
        <w:adjustRightInd w:val="0"/>
        <w:spacing w:before="163"/>
        <w:ind w:left="19"/>
        <w:contextualSpacing/>
        <w:jc w:val="both"/>
        <w:rPr>
          <w:color w:val="000000" w:themeColor="text1"/>
          <w:sz w:val="20"/>
          <w:szCs w:val="20"/>
        </w:rPr>
      </w:pPr>
    </w:p>
    <w:p w14:paraId="148E16AD" w14:textId="77777777" w:rsidR="00B1568F" w:rsidRPr="009B5282" w:rsidRDefault="00B1568F" w:rsidP="00B1568F">
      <w:pPr>
        <w:widowControl w:val="0"/>
        <w:shd w:val="clear" w:color="auto" w:fill="FFFFFF"/>
        <w:autoSpaceDE w:val="0"/>
        <w:autoSpaceDN w:val="0"/>
        <w:adjustRightInd w:val="0"/>
        <w:spacing w:before="470"/>
        <w:ind w:left="10"/>
        <w:contextualSpacing/>
        <w:jc w:val="both"/>
        <w:rPr>
          <w:color w:val="000000" w:themeColor="text1"/>
          <w:spacing w:val="-6"/>
          <w:sz w:val="20"/>
          <w:szCs w:val="20"/>
        </w:rPr>
      </w:pPr>
      <w:r w:rsidRPr="009B5282">
        <w:rPr>
          <w:color w:val="000000" w:themeColor="text1"/>
          <w:spacing w:val="-6"/>
          <w:sz w:val="20"/>
          <w:szCs w:val="20"/>
        </w:rPr>
        <w:t xml:space="preserve">21. ИНН (если </w:t>
      </w:r>
      <w:proofErr w:type="gramStart"/>
      <w:r w:rsidRPr="009B5282">
        <w:rPr>
          <w:color w:val="000000" w:themeColor="text1"/>
          <w:spacing w:val="-6"/>
          <w:sz w:val="20"/>
          <w:szCs w:val="20"/>
        </w:rPr>
        <w:t xml:space="preserve">имеется)   </w:t>
      </w:r>
      <w:proofErr w:type="gramEnd"/>
      <w:r w:rsidRPr="009B5282">
        <w:rPr>
          <w:color w:val="000000" w:themeColor="text1"/>
          <w:spacing w:val="-6"/>
          <w:sz w:val="20"/>
          <w:szCs w:val="20"/>
        </w:rPr>
        <w:t>__________________________________________________</w:t>
      </w:r>
    </w:p>
    <w:p w14:paraId="2A089D6D" w14:textId="77777777" w:rsidR="00B1568F" w:rsidRPr="009B5282" w:rsidRDefault="00B1568F" w:rsidP="00B1568F">
      <w:pPr>
        <w:widowControl w:val="0"/>
        <w:shd w:val="clear" w:color="auto" w:fill="FFFFFF"/>
        <w:autoSpaceDE w:val="0"/>
        <w:autoSpaceDN w:val="0"/>
        <w:adjustRightInd w:val="0"/>
        <w:spacing w:before="470"/>
        <w:ind w:left="10"/>
        <w:contextualSpacing/>
        <w:jc w:val="both"/>
        <w:rPr>
          <w:color w:val="000000" w:themeColor="text1"/>
          <w:sz w:val="20"/>
          <w:szCs w:val="20"/>
        </w:rPr>
      </w:pPr>
    </w:p>
    <w:p w14:paraId="278C2961" w14:textId="77777777" w:rsidR="00B1568F" w:rsidRPr="009B5282" w:rsidRDefault="00B1568F" w:rsidP="00B1568F">
      <w:pPr>
        <w:widowControl w:val="0"/>
        <w:shd w:val="clear" w:color="auto" w:fill="FFFFFF"/>
        <w:autoSpaceDE w:val="0"/>
        <w:autoSpaceDN w:val="0"/>
        <w:adjustRightInd w:val="0"/>
        <w:spacing w:before="480"/>
        <w:contextualSpacing/>
        <w:jc w:val="both"/>
        <w:rPr>
          <w:color w:val="000000" w:themeColor="text1"/>
          <w:sz w:val="20"/>
          <w:szCs w:val="20"/>
        </w:rPr>
      </w:pPr>
      <w:r w:rsidRPr="009B5282">
        <w:rPr>
          <w:color w:val="000000" w:themeColor="text1"/>
          <w:spacing w:val="-5"/>
          <w:sz w:val="20"/>
          <w:szCs w:val="20"/>
        </w:rPr>
        <w:t xml:space="preserve">22. Дополнительные сведения (участие в выборных представительных органах, </w:t>
      </w:r>
      <w:r w:rsidRPr="009B5282">
        <w:rPr>
          <w:color w:val="000000" w:themeColor="text1"/>
          <w:sz w:val="20"/>
          <w:szCs w:val="20"/>
        </w:rPr>
        <w:t>другая информация, которую желаете сообщить о себе)</w:t>
      </w:r>
    </w:p>
    <w:p w14:paraId="471C2C5B" w14:textId="77777777" w:rsidR="00B1568F" w:rsidRPr="009B5282" w:rsidRDefault="00B1568F" w:rsidP="00B1568F">
      <w:pPr>
        <w:widowControl w:val="0"/>
        <w:shd w:val="clear" w:color="auto" w:fill="FFFFFF"/>
        <w:autoSpaceDE w:val="0"/>
        <w:autoSpaceDN w:val="0"/>
        <w:adjustRightInd w:val="0"/>
        <w:spacing w:before="480"/>
        <w:contextualSpacing/>
        <w:jc w:val="both"/>
        <w:rPr>
          <w:color w:val="000000" w:themeColor="text1"/>
          <w:sz w:val="20"/>
          <w:szCs w:val="20"/>
        </w:rPr>
      </w:pPr>
      <w:r w:rsidRPr="009B5282">
        <w:rPr>
          <w:color w:val="000000" w:themeColor="text1"/>
          <w:sz w:val="20"/>
          <w:szCs w:val="20"/>
        </w:rPr>
        <w:lastRenderedPageBreak/>
        <w:t>____________________________________________________________________________________________________________________________________________________________________________________________________________</w:t>
      </w:r>
    </w:p>
    <w:p w14:paraId="1EDE68CA" w14:textId="77777777" w:rsidR="00B1568F" w:rsidRPr="009B5282" w:rsidRDefault="00B1568F" w:rsidP="00B1568F">
      <w:pPr>
        <w:widowControl w:val="0"/>
        <w:shd w:val="clear" w:color="auto" w:fill="FFFFFF"/>
        <w:autoSpaceDE w:val="0"/>
        <w:autoSpaceDN w:val="0"/>
        <w:adjustRightInd w:val="0"/>
        <w:spacing w:before="1757"/>
        <w:ind w:left="10"/>
        <w:contextualSpacing/>
        <w:jc w:val="both"/>
        <w:rPr>
          <w:color w:val="000000" w:themeColor="text1"/>
          <w:spacing w:val="-7"/>
          <w:sz w:val="20"/>
          <w:szCs w:val="20"/>
        </w:rPr>
      </w:pPr>
      <w:r w:rsidRPr="009B5282">
        <w:rPr>
          <w:iCs/>
          <w:color w:val="000000" w:themeColor="text1"/>
          <w:sz w:val="20"/>
          <w:szCs w:val="20"/>
        </w:rPr>
        <w:t>23</w:t>
      </w:r>
      <w:r w:rsidRPr="009B5282">
        <w:rPr>
          <w:i/>
          <w:iCs/>
          <w:color w:val="000000" w:themeColor="text1"/>
          <w:sz w:val="20"/>
          <w:szCs w:val="20"/>
        </w:rPr>
        <w:t>. </w:t>
      </w:r>
      <w:r w:rsidRPr="009B5282">
        <w:rPr>
          <w:color w:val="000000" w:themeColor="text1"/>
          <w:spacing w:val="-7"/>
          <w:sz w:val="20"/>
          <w:szCs w:val="20"/>
        </w:rPr>
        <w:t xml:space="preserve">На проведение в отношении меня проверочных мероприятий </w:t>
      </w:r>
      <w:r w:rsidRPr="009B5282">
        <w:rPr>
          <w:color w:val="000000" w:themeColor="text1"/>
          <w:sz w:val="20"/>
          <w:szCs w:val="20"/>
        </w:rPr>
        <w:t>и</w:t>
      </w:r>
      <w:r w:rsidRPr="009B5282">
        <w:rPr>
          <w:color w:val="000000" w:themeColor="text1"/>
          <w:spacing w:val="-7"/>
          <w:sz w:val="20"/>
          <w:szCs w:val="20"/>
        </w:rPr>
        <w:t xml:space="preserve"> </w:t>
      </w:r>
      <w:r w:rsidRPr="009B5282">
        <w:rPr>
          <w:color w:val="000000" w:themeColor="text1"/>
          <w:sz w:val="20"/>
          <w:szCs w:val="20"/>
        </w:rPr>
        <w:t>обработку моих персональных данных (в том числе автоматизированную</w:t>
      </w:r>
      <w:r w:rsidRPr="009B5282">
        <w:rPr>
          <w:color w:val="000000" w:themeColor="text1"/>
          <w:spacing w:val="-7"/>
          <w:sz w:val="20"/>
          <w:szCs w:val="20"/>
        </w:rPr>
        <w:t xml:space="preserve"> </w:t>
      </w:r>
      <w:r w:rsidRPr="009B5282">
        <w:rPr>
          <w:color w:val="000000" w:themeColor="text1"/>
          <w:sz w:val="20"/>
          <w:szCs w:val="20"/>
        </w:rPr>
        <w:t>обработку) согласен (согласна).</w:t>
      </w:r>
    </w:p>
    <w:p w14:paraId="5566DD08" w14:textId="77777777" w:rsidR="00B1568F" w:rsidRPr="009B5282" w:rsidRDefault="00B1568F" w:rsidP="00B1568F">
      <w:pPr>
        <w:widowControl w:val="0"/>
        <w:shd w:val="clear" w:color="auto" w:fill="FFFFFF"/>
        <w:autoSpaceDE w:val="0"/>
        <w:autoSpaceDN w:val="0"/>
        <w:adjustRightInd w:val="0"/>
        <w:spacing w:before="1757"/>
        <w:ind w:left="10"/>
        <w:contextualSpacing/>
        <w:jc w:val="both"/>
        <w:rPr>
          <w:color w:val="000000" w:themeColor="text1"/>
          <w:sz w:val="20"/>
          <w:szCs w:val="20"/>
        </w:rPr>
      </w:pPr>
    </w:p>
    <w:p w14:paraId="663A58F7" w14:textId="77777777" w:rsidR="00B1568F" w:rsidRPr="009B5282" w:rsidRDefault="00B1568F" w:rsidP="00B1568F">
      <w:pPr>
        <w:widowControl w:val="0"/>
        <w:shd w:val="clear" w:color="auto" w:fill="FFFFFF"/>
        <w:tabs>
          <w:tab w:val="left" w:leader="underscore" w:pos="504"/>
          <w:tab w:val="left" w:leader="underscore" w:pos="1723"/>
          <w:tab w:val="left" w:pos="4997"/>
          <w:tab w:val="left" w:leader="underscore" w:pos="6912"/>
        </w:tabs>
        <w:autoSpaceDE w:val="0"/>
        <w:autoSpaceDN w:val="0"/>
        <w:adjustRightInd w:val="0"/>
        <w:spacing w:before="154"/>
        <w:ind w:left="14"/>
        <w:contextualSpacing/>
        <w:jc w:val="both"/>
        <w:rPr>
          <w:color w:val="000000" w:themeColor="text1"/>
          <w:sz w:val="20"/>
          <w:szCs w:val="20"/>
        </w:rPr>
      </w:pPr>
      <w:r w:rsidRPr="009B5282">
        <w:rPr>
          <w:color w:val="000000" w:themeColor="text1"/>
          <w:sz w:val="20"/>
          <w:szCs w:val="20"/>
        </w:rPr>
        <w:t>«</w:t>
      </w:r>
      <w:r w:rsidRPr="009B5282">
        <w:rPr>
          <w:color w:val="000000" w:themeColor="text1"/>
          <w:sz w:val="20"/>
          <w:szCs w:val="20"/>
        </w:rPr>
        <w:tab/>
        <w:t>»</w:t>
      </w:r>
      <w:r w:rsidRPr="009B5282">
        <w:rPr>
          <w:color w:val="000000" w:themeColor="text1"/>
          <w:sz w:val="20"/>
          <w:szCs w:val="20"/>
        </w:rPr>
        <w:tab/>
      </w:r>
      <w:r w:rsidRPr="009B5282">
        <w:rPr>
          <w:color w:val="000000" w:themeColor="text1"/>
          <w:spacing w:val="-4"/>
          <w:sz w:val="20"/>
          <w:szCs w:val="20"/>
        </w:rPr>
        <w:t>20     г.</w:t>
      </w:r>
      <w:r w:rsidRPr="009B5282">
        <w:rPr>
          <w:color w:val="000000" w:themeColor="text1"/>
          <w:sz w:val="20"/>
          <w:szCs w:val="20"/>
        </w:rPr>
        <w:tab/>
        <w:t xml:space="preserve">                        </w:t>
      </w:r>
      <w:proofErr w:type="gramStart"/>
      <w:r w:rsidRPr="009B5282">
        <w:rPr>
          <w:color w:val="000000" w:themeColor="text1"/>
          <w:spacing w:val="-6"/>
          <w:sz w:val="20"/>
          <w:szCs w:val="20"/>
        </w:rPr>
        <w:t>Подпись  _</w:t>
      </w:r>
      <w:proofErr w:type="gramEnd"/>
      <w:r w:rsidRPr="009B5282">
        <w:rPr>
          <w:color w:val="000000" w:themeColor="text1"/>
          <w:spacing w:val="-6"/>
          <w:sz w:val="20"/>
          <w:szCs w:val="20"/>
        </w:rPr>
        <w:t xml:space="preserve">___________      </w:t>
      </w:r>
    </w:p>
    <w:p w14:paraId="6773EC7F" w14:textId="77777777" w:rsidR="00B1568F" w:rsidRPr="009B5282" w:rsidRDefault="00B1568F" w:rsidP="00B1568F">
      <w:pPr>
        <w:widowControl w:val="0"/>
        <w:shd w:val="clear" w:color="auto" w:fill="FFFFFF"/>
        <w:autoSpaceDE w:val="0"/>
        <w:autoSpaceDN w:val="0"/>
        <w:adjustRightInd w:val="0"/>
        <w:spacing w:before="168"/>
        <w:ind w:right="5"/>
        <w:contextualSpacing/>
        <w:jc w:val="both"/>
        <w:rPr>
          <w:color w:val="000000" w:themeColor="text1"/>
          <w:spacing w:val="-4"/>
          <w:sz w:val="20"/>
          <w:szCs w:val="20"/>
        </w:rPr>
      </w:pPr>
    </w:p>
    <w:p w14:paraId="6544AC23" w14:textId="77777777" w:rsidR="00B1568F" w:rsidRPr="009B5282" w:rsidRDefault="00B1568F" w:rsidP="00B1568F">
      <w:pPr>
        <w:widowControl w:val="0"/>
        <w:shd w:val="clear" w:color="auto" w:fill="FFFFFF"/>
        <w:autoSpaceDE w:val="0"/>
        <w:autoSpaceDN w:val="0"/>
        <w:adjustRightInd w:val="0"/>
        <w:spacing w:before="168"/>
        <w:ind w:left="10" w:right="5" w:firstLine="698"/>
        <w:contextualSpacing/>
        <w:jc w:val="both"/>
        <w:rPr>
          <w:color w:val="000000" w:themeColor="text1"/>
          <w:spacing w:val="-4"/>
          <w:sz w:val="20"/>
          <w:szCs w:val="20"/>
        </w:rPr>
      </w:pPr>
      <w:r w:rsidRPr="009B5282">
        <w:rPr>
          <w:color w:val="000000" w:themeColor="text1"/>
          <w:spacing w:val="-4"/>
          <w:sz w:val="20"/>
          <w:szCs w:val="20"/>
        </w:rPr>
        <w:t xml:space="preserve">Фотография и данные о трудовой деятельности, воинской службе и об учете </w:t>
      </w:r>
      <w:r w:rsidRPr="009B5282">
        <w:rPr>
          <w:color w:val="000000" w:themeColor="text1"/>
          <w:spacing w:val="-5"/>
          <w:sz w:val="20"/>
          <w:szCs w:val="20"/>
        </w:rPr>
        <w:t>оформляемого лица соответствуют документам, удостоверяющим личность, за</w:t>
      </w:r>
      <w:r w:rsidRPr="009B5282">
        <w:rPr>
          <w:color w:val="000000" w:themeColor="text1"/>
          <w:spacing w:val="-4"/>
          <w:sz w:val="20"/>
          <w:szCs w:val="20"/>
        </w:rPr>
        <w:t>писям в трудовой книжке, документам об образовании.</w:t>
      </w:r>
    </w:p>
    <w:p w14:paraId="168C990D" w14:textId="77777777" w:rsidR="00B1568F" w:rsidRPr="009B5282" w:rsidRDefault="00B1568F" w:rsidP="00B1568F">
      <w:pPr>
        <w:widowControl w:val="0"/>
        <w:shd w:val="clear" w:color="auto" w:fill="FFFFFF"/>
        <w:autoSpaceDE w:val="0"/>
        <w:autoSpaceDN w:val="0"/>
        <w:adjustRightInd w:val="0"/>
        <w:spacing w:before="168"/>
        <w:ind w:left="10" w:right="5"/>
        <w:contextualSpacing/>
        <w:jc w:val="both"/>
        <w:rPr>
          <w:color w:val="000000" w:themeColor="text1"/>
          <w:sz w:val="20"/>
          <w:szCs w:val="20"/>
        </w:rPr>
      </w:pPr>
    </w:p>
    <w:p w14:paraId="2AD85580" w14:textId="77777777" w:rsidR="00B1568F" w:rsidRPr="009B5282" w:rsidRDefault="00B1568F" w:rsidP="00B1568F">
      <w:pPr>
        <w:widowControl w:val="0"/>
        <w:shd w:val="clear" w:color="auto" w:fill="FFFFFF"/>
        <w:tabs>
          <w:tab w:val="left" w:pos="2146"/>
        </w:tabs>
        <w:autoSpaceDE w:val="0"/>
        <w:autoSpaceDN w:val="0"/>
        <w:adjustRightInd w:val="0"/>
        <w:spacing w:before="154"/>
        <w:ind w:left="19"/>
        <w:contextualSpacing/>
        <w:jc w:val="both"/>
        <w:rPr>
          <w:color w:val="000000" w:themeColor="text1"/>
          <w:spacing w:val="-4"/>
          <w:sz w:val="20"/>
          <w:szCs w:val="20"/>
        </w:rPr>
      </w:pPr>
      <w:r w:rsidRPr="009B5282">
        <w:rPr>
          <w:color w:val="000000" w:themeColor="text1"/>
          <w:spacing w:val="-2"/>
          <w:sz w:val="20"/>
          <w:szCs w:val="20"/>
        </w:rPr>
        <w:t xml:space="preserve">«      »_______ </w:t>
      </w:r>
      <w:r w:rsidRPr="009B5282">
        <w:rPr>
          <w:color w:val="000000" w:themeColor="text1"/>
          <w:spacing w:val="-4"/>
          <w:sz w:val="20"/>
          <w:szCs w:val="20"/>
        </w:rPr>
        <w:t>20     г.              __________________________________________</w:t>
      </w:r>
    </w:p>
    <w:p w14:paraId="4854D7CE" w14:textId="77777777" w:rsidR="00B1568F" w:rsidRPr="009B5282" w:rsidRDefault="00B1568F" w:rsidP="00B1568F">
      <w:pPr>
        <w:widowControl w:val="0"/>
        <w:shd w:val="clear" w:color="auto" w:fill="FFFFFF"/>
        <w:autoSpaceDE w:val="0"/>
        <w:autoSpaceDN w:val="0"/>
        <w:adjustRightInd w:val="0"/>
        <w:ind w:right="10"/>
        <w:contextualSpacing/>
        <w:jc w:val="both"/>
        <w:rPr>
          <w:color w:val="000000" w:themeColor="text1"/>
          <w:sz w:val="20"/>
          <w:szCs w:val="20"/>
        </w:rPr>
      </w:pPr>
      <w:r w:rsidRPr="009B5282">
        <w:rPr>
          <w:i/>
          <w:iCs/>
          <w:color w:val="000000" w:themeColor="text1"/>
          <w:spacing w:val="-9"/>
          <w:sz w:val="20"/>
          <w:szCs w:val="20"/>
        </w:rPr>
        <w:t xml:space="preserve">                                                                                                                (подпись, фамилия секретаря конкурсной комиссии)</w:t>
      </w:r>
    </w:p>
    <w:p w14:paraId="79E7DE89" w14:textId="77777777" w:rsidR="00B1568F" w:rsidRPr="009B5282" w:rsidRDefault="00B1568F" w:rsidP="00B1568F">
      <w:pPr>
        <w:widowControl w:val="0"/>
        <w:shd w:val="clear" w:color="auto" w:fill="FFFFFF"/>
        <w:tabs>
          <w:tab w:val="left" w:pos="2146"/>
        </w:tabs>
        <w:autoSpaceDE w:val="0"/>
        <w:autoSpaceDN w:val="0"/>
        <w:adjustRightInd w:val="0"/>
        <w:spacing w:before="154"/>
        <w:contextualSpacing/>
        <w:jc w:val="both"/>
        <w:rPr>
          <w:color w:val="000000" w:themeColor="text1"/>
          <w:spacing w:val="-4"/>
          <w:sz w:val="20"/>
          <w:szCs w:val="20"/>
        </w:rPr>
      </w:pPr>
      <w:r w:rsidRPr="009B5282">
        <w:rPr>
          <w:color w:val="000000" w:themeColor="text1"/>
          <w:spacing w:val="-4"/>
          <w:sz w:val="20"/>
          <w:szCs w:val="20"/>
        </w:rPr>
        <w:t xml:space="preserve">                                                                                                                                                                </w:t>
      </w:r>
      <w:r w:rsidRPr="009B5282">
        <w:rPr>
          <w:color w:val="000000" w:themeColor="text1"/>
          <w:spacing w:val="-6"/>
          <w:sz w:val="20"/>
          <w:szCs w:val="20"/>
        </w:rPr>
        <w:t>Приложение 3</w:t>
      </w:r>
    </w:p>
    <w:p w14:paraId="4F5132C4" w14:textId="77777777" w:rsidR="00B1568F" w:rsidRPr="009B5282" w:rsidRDefault="00B1568F" w:rsidP="00B1568F">
      <w:pPr>
        <w:widowControl w:val="0"/>
        <w:shd w:val="clear" w:color="auto" w:fill="FFFFFF"/>
        <w:autoSpaceDE w:val="0"/>
        <w:autoSpaceDN w:val="0"/>
        <w:adjustRightInd w:val="0"/>
        <w:ind w:left="5670" w:right="53"/>
        <w:contextualSpacing/>
        <w:jc w:val="center"/>
        <w:rPr>
          <w:color w:val="000000" w:themeColor="text1"/>
          <w:sz w:val="20"/>
          <w:szCs w:val="20"/>
        </w:rPr>
      </w:pPr>
      <w:r w:rsidRPr="009B5282">
        <w:rPr>
          <w:color w:val="000000" w:themeColor="text1"/>
          <w:spacing w:val="-4"/>
          <w:sz w:val="20"/>
          <w:szCs w:val="20"/>
        </w:rPr>
        <w:t>к Положению «О порядке проведения конкурса</w:t>
      </w:r>
    </w:p>
    <w:p w14:paraId="791572EC" w14:textId="77777777" w:rsidR="00B1568F" w:rsidRPr="009B5282" w:rsidRDefault="00B1568F" w:rsidP="00B1568F">
      <w:pPr>
        <w:widowControl w:val="0"/>
        <w:shd w:val="clear" w:color="auto" w:fill="FFFFFF"/>
        <w:autoSpaceDE w:val="0"/>
        <w:autoSpaceDN w:val="0"/>
        <w:adjustRightInd w:val="0"/>
        <w:ind w:left="5670" w:right="58"/>
        <w:contextualSpacing/>
        <w:jc w:val="center"/>
        <w:rPr>
          <w:color w:val="000000" w:themeColor="text1"/>
          <w:spacing w:val="-5"/>
          <w:sz w:val="20"/>
          <w:szCs w:val="20"/>
        </w:rPr>
      </w:pPr>
      <w:r w:rsidRPr="009B5282">
        <w:rPr>
          <w:color w:val="000000" w:themeColor="text1"/>
          <w:spacing w:val="-5"/>
          <w:sz w:val="20"/>
          <w:szCs w:val="20"/>
        </w:rPr>
        <w:t>по отбору кандидатур на должность Главы Куйбышевского муниципального</w:t>
      </w:r>
      <w:r w:rsidRPr="009B5282">
        <w:rPr>
          <w:iCs/>
          <w:color w:val="000000" w:themeColor="text1"/>
          <w:spacing w:val="-8"/>
          <w:sz w:val="20"/>
          <w:szCs w:val="20"/>
        </w:rPr>
        <w:t xml:space="preserve"> района Новосибирской области»</w:t>
      </w:r>
    </w:p>
    <w:p w14:paraId="46E6D340" w14:textId="77777777" w:rsidR="00B1568F" w:rsidRPr="009B5282" w:rsidRDefault="00B1568F" w:rsidP="00B1568F">
      <w:pPr>
        <w:widowControl w:val="0"/>
        <w:shd w:val="clear" w:color="auto" w:fill="FFFFFF"/>
        <w:autoSpaceDE w:val="0"/>
        <w:autoSpaceDN w:val="0"/>
        <w:adjustRightInd w:val="0"/>
        <w:spacing w:before="240"/>
        <w:ind w:left="5670" w:right="53"/>
        <w:contextualSpacing/>
        <w:jc w:val="center"/>
        <w:rPr>
          <w:color w:val="000000" w:themeColor="text1"/>
          <w:sz w:val="20"/>
          <w:szCs w:val="20"/>
        </w:rPr>
      </w:pPr>
    </w:p>
    <w:p w14:paraId="2043207C" w14:textId="77777777" w:rsidR="00B1568F" w:rsidRPr="009B5282" w:rsidRDefault="00B1568F" w:rsidP="00B1568F">
      <w:pPr>
        <w:widowControl w:val="0"/>
        <w:shd w:val="clear" w:color="auto" w:fill="FFFFFF"/>
        <w:autoSpaceDE w:val="0"/>
        <w:autoSpaceDN w:val="0"/>
        <w:adjustRightInd w:val="0"/>
        <w:spacing w:before="240"/>
        <w:ind w:right="53"/>
        <w:contextualSpacing/>
        <w:jc w:val="right"/>
        <w:rPr>
          <w:color w:val="000000" w:themeColor="text1"/>
          <w:sz w:val="20"/>
          <w:szCs w:val="20"/>
        </w:rPr>
      </w:pPr>
    </w:p>
    <w:p w14:paraId="4A41ED8B" w14:textId="77777777" w:rsidR="00B1568F" w:rsidRPr="009B5282" w:rsidRDefault="00B1568F" w:rsidP="00B1568F">
      <w:pPr>
        <w:widowControl w:val="0"/>
        <w:shd w:val="clear" w:color="auto" w:fill="FFFFFF"/>
        <w:autoSpaceDE w:val="0"/>
        <w:autoSpaceDN w:val="0"/>
        <w:adjustRightInd w:val="0"/>
        <w:spacing w:before="240"/>
        <w:ind w:right="53"/>
        <w:contextualSpacing/>
        <w:jc w:val="center"/>
        <w:rPr>
          <w:color w:val="000000" w:themeColor="text1"/>
          <w:sz w:val="20"/>
          <w:szCs w:val="20"/>
        </w:rPr>
      </w:pPr>
      <w:r w:rsidRPr="009B5282">
        <w:rPr>
          <w:color w:val="000000" w:themeColor="text1"/>
          <w:sz w:val="20"/>
          <w:szCs w:val="20"/>
        </w:rPr>
        <w:t xml:space="preserve">Требования к программе развития муниципального образования </w:t>
      </w:r>
    </w:p>
    <w:p w14:paraId="5E42C5AF" w14:textId="77777777" w:rsidR="00B1568F" w:rsidRPr="009B5282" w:rsidRDefault="00B1568F" w:rsidP="00B1568F">
      <w:pPr>
        <w:widowControl w:val="0"/>
        <w:shd w:val="clear" w:color="auto" w:fill="FFFFFF"/>
        <w:autoSpaceDE w:val="0"/>
        <w:autoSpaceDN w:val="0"/>
        <w:adjustRightInd w:val="0"/>
        <w:spacing w:before="240"/>
        <w:ind w:right="53"/>
        <w:contextualSpacing/>
        <w:jc w:val="center"/>
        <w:rPr>
          <w:color w:val="000000" w:themeColor="text1"/>
          <w:sz w:val="20"/>
          <w:szCs w:val="20"/>
        </w:rPr>
      </w:pPr>
      <w:r w:rsidRPr="009B5282">
        <w:rPr>
          <w:color w:val="000000" w:themeColor="text1"/>
          <w:sz w:val="20"/>
          <w:szCs w:val="20"/>
        </w:rPr>
        <w:t>(предложениям по улучшению качества жизни населения в муниципальном районе)</w:t>
      </w:r>
    </w:p>
    <w:p w14:paraId="42A6C2C2" w14:textId="77777777" w:rsidR="00B1568F" w:rsidRPr="009B5282" w:rsidRDefault="00B1568F" w:rsidP="00B1568F">
      <w:pPr>
        <w:widowControl w:val="0"/>
        <w:shd w:val="clear" w:color="auto" w:fill="FFFFFF"/>
        <w:autoSpaceDE w:val="0"/>
        <w:autoSpaceDN w:val="0"/>
        <w:adjustRightInd w:val="0"/>
        <w:spacing w:before="240"/>
        <w:ind w:right="53"/>
        <w:contextualSpacing/>
        <w:jc w:val="right"/>
        <w:rPr>
          <w:color w:val="000000" w:themeColor="text1"/>
          <w:sz w:val="20"/>
          <w:szCs w:val="20"/>
        </w:rPr>
      </w:pPr>
    </w:p>
    <w:p w14:paraId="128A73CE" w14:textId="77777777" w:rsidR="00B1568F" w:rsidRPr="009B5282" w:rsidRDefault="00B1568F" w:rsidP="00B1568F">
      <w:pPr>
        <w:widowControl w:val="0"/>
        <w:shd w:val="clear" w:color="auto" w:fill="FFFFFF"/>
        <w:autoSpaceDE w:val="0"/>
        <w:autoSpaceDN w:val="0"/>
        <w:adjustRightInd w:val="0"/>
        <w:ind w:right="51" w:firstLine="709"/>
        <w:contextualSpacing/>
        <w:jc w:val="both"/>
        <w:rPr>
          <w:color w:val="000000" w:themeColor="text1"/>
          <w:sz w:val="20"/>
          <w:szCs w:val="20"/>
        </w:rPr>
      </w:pPr>
      <w:r w:rsidRPr="009B5282">
        <w:rPr>
          <w:color w:val="000000" w:themeColor="text1"/>
          <w:sz w:val="20"/>
          <w:szCs w:val="20"/>
        </w:rPr>
        <w:t>Структура и содержание программы развития муниципального образования (предложений по улучшению качества жизни населения в муниципальном районе) – (далее – программа) определяется лицом, изъявившим желание принять участие в конкурсе, самостоятельно с учетом следующих положений:</w:t>
      </w:r>
    </w:p>
    <w:p w14:paraId="64896BD1" w14:textId="77777777" w:rsidR="00B1568F" w:rsidRPr="009B5282" w:rsidRDefault="00B1568F" w:rsidP="00B1568F">
      <w:pPr>
        <w:widowControl w:val="0"/>
        <w:shd w:val="clear" w:color="auto" w:fill="FFFFFF"/>
        <w:autoSpaceDE w:val="0"/>
        <w:autoSpaceDN w:val="0"/>
        <w:adjustRightInd w:val="0"/>
        <w:ind w:right="51" w:firstLine="709"/>
        <w:contextualSpacing/>
        <w:jc w:val="both"/>
        <w:rPr>
          <w:color w:val="000000" w:themeColor="text1"/>
          <w:sz w:val="20"/>
          <w:szCs w:val="20"/>
        </w:rPr>
      </w:pPr>
      <w:r w:rsidRPr="009B5282">
        <w:rPr>
          <w:color w:val="000000" w:themeColor="text1"/>
          <w:sz w:val="20"/>
          <w:szCs w:val="20"/>
        </w:rPr>
        <w:t>1. В программе необходимо отразить состояние социально-экономического развития муниципального образования по сферам (структурные элементы программы):</w:t>
      </w:r>
    </w:p>
    <w:p w14:paraId="06FA23CB" w14:textId="77777777" w:rsidR="00B1568F" w:rsidRPr="009B5282" w:rsidRDefault="00B1568F" w:rsidP="00B1568F">
      <w:pPr>
        <w:pStyle w:val="af7"/>
        <w:widowControl w:val="0"/>
        <w:shd w:val="clear" w:color="auto" w:fill="FFFFFF"/>
        <w:autoSpaceDE w:val="0"/>
        <w:autoSpaceDN w:val="0"/>
        <w:adjustRightInd w:val="0"/>
        <w:ind w:left="0" w:right="51" w:firstLine="709"/>
        <w:jc w:val="both"/>
        <w:rPr>
          <w:color w:val="000000" w:themeColor="text1"/>
          <w:sz w:val="20"/>
          <w:szCs w:val="20"/>
        </w:rPr>
      </w:pPr>
      <w:r w:rsidRPr="009B5282">
        <w:rPr>
          <w:color w:val="000000" w:themeColor="text1"/>
          <w:sz w:val="20"/>
          <w:szCs w:val="20"/>
        </w:rPr>
        <w:t>занятость населения;</w:t>
      </w:r>
    </w:p>
    <w:p w14:paraId="453BE7AE" w14:textId="77777777" w:rsidR="00B1568F" w:rsidRPr="009B5282" w:rsidRDefault="00B1568F" w:rsidP="00B1568F">
      <w:pPr>
        <w:pStyle w:val="af7"/>
        <w:widowControl w:val="0"/>
        <w:shd w:val="clear" w:color="auto" w:fill="FFFFFF"/>
        <w:autoSpaceDE w:val="0"/>
        <w:autoSpaceDN w:val="0"/>
        <w:adjustRightInd w:val="0"/>
        <w:ind w:left="0" w:right="51" w:firstLine="709"/>
        <w:jc w:val="both"/>
        <w:rPr>
          <w:color w:val="000000" w:themeColor="text1"/>
          <w:sz w:val="20"/>
          <w:szCs w:val="20"/>
        </w:rPr>
      </w:pPr>
      <w:r w:rsidRPr="009B5282">
        <w:rPr>
          <w:color w:val="000000" w:themeColor="text1"/>
          <w:sz w:val="20"/>
          <w:szCs w:val="20"/>
        </w:rPr>
        <w:t>развитие социальной инфраструктуры на территории муниципального образования;</w:t>
      </w:r>
    </w:p>
    <w:p w14:paraId="2633DC3F" w14:textId="77777777" w:rsidR="00B1568F" w:rsidRPr="009B5282" w:rsidRDefault="00B1568F" w:rsidP="00B1568F">
      <w:pPr>
        <w:pStyle w:val="af7"/>
        <w:widowControl w:val="0"/>
        <w:shd w:val="clear" w:color="auto" w:fill="FFFFFF"/>
        <w:autoSpaceDE w:val="0"/>
        <w:autoSpaceDN w:val="0"/>
        <w:adjustRightInd w:val="0"/>
        <w:ind w:left="0" w:right="51" w:firstLine="709"/>
        <w:jc w:val="both"/>
        <w:rPr>
          <w:color w:val="000000" w:themeColor="text1"/>
          <w:sz w:val="20"/>
          <w:szCs w:val="20"/>
        </w:rPr>
      </w:pPr>
      <w:r w:rsidRPr="009B5282">
        <w:rPr>
          <w:color w:val="000000" w:themeColor="text1"/>
          <w:sz w:val="20"/>
          <w:szCs w:val="20"/>
        </w:rPr>
        <w:t>экономическое развитие (производство, сельское хозяйство, строительство, услуги, инвестиционная деятельность);</w:t>
      </w:r>
    </w:p>
    <w:p w14:paraId="2E953527" w14:textId="77777777" w:rsidR="00B1568F" w:rsidRPr="009B5282" w:rsidRDefault="00B1568F" w:rsidP="00B1568F">
      <w:pPr>
        <w:pStyle w:val="af7"/>
        <w:widowControl w:val="0"/>
        <w:shd w:val="clear" w:color="auto" w:fill="FFFFFF"/>
        <w:autoSpaceDE w:val="0"/>
        <w:autoSpaceDN w:val="0"/>
        <w:adjustRightInd w:val="0"/>
        <w:ind w:left="0" w:right="51" w:firstLine="709"/>
        <w:jc w:val="both"/>
        <w:rPr>
          <w:color w:val="000000" w:themeColor="text1"/>
          <w:sz w:val="20"/>
          <w:szCs w:val="20"/>
        </w:rPr>
      </w:pPr>
      <w:r w:rsidRPr="009B5282">
        <w:rPr>
          <w:color w:val="000000" w:themeColor="text1"/>
          <w:sz w:val="20"/>
          <w:szCs w:val="20"/>
        </w:rPr>
        <w:t>анализ доходной и расходной частей местного бюджета;</w:t>
      </w:r>
    </w:p>
    <w:p w14:paraId="2D24F1F6" w14:textId="77777777" w:rsidR="00B1568F" w:rsidRPr="009B5282" w:rsidRDefault="00B1568F" w:rsidP="00B1568F">
      <w:pPr>
        <w:pStyle w:val="af7"/>
        <w:widowControl w:val="0"/>
        <w:shd w:val="clear" w:color="auto" w:fill="FFFFFF"/>
        <w:autoSpaceDE w:val="0"/>
        <w:autoSpaceDN w:val="0"/>
        <w:adjustRightInd w:val="0"/>
        <w:ind w:left="0" w:right="51" w:firstLine="709"/>
        <w:jc w:val="both"/>
        <w:rPr>
          <w:color w:val="000000" w:themeColor="text1"/>
          <w:sz w:val="20"/>
          <w:szCs w:val="20"/>
        </w:rPr>
      </w:pPr>
      <w:r w:rsidRPr="009B5282">
        <w:rPr>
          <w:color w:val="000000" w:themeColor="text1"/>
          <w:sz w:val="20"/>
          <w:szCs w:val="20"/>
        </w:rPr>
        <w:t>жилищно-коммунальное хозяйство;</w:t>
      </w:r>
    </w:p>
    <w:p w14:paraId="7D632735" w14:textId="77777777" w:rsidR="00B1568F" w:rsidRPr="009B5282" w:rsidRDefault="00B1568F" w:rsidP="00B1568F">
      <w:pPr>
        <w:pStyle w:val="af7"/>
        <w:widowControl w:val="0"/>
        <w:shd w:val="clear" w:color="auto" w:fill="FFFFFF"/>
        <w:autoSpaceDE w:val="0"/>
        <w:autoSpaceDN w:val="0"/>
        <w:adjustRightInd w:val="0"/>
        <w:ind w:left="0" w:right="51" w:firstLine="709"/>
        <w:jc w:val="both"/>
        <w:rPr>
          <w:color w:val="000000" w:themeColor="text1"/>
          <w:sz w:val="20"/>
          <w:szCs w:val="20"/>
        </w:rPr>
      </w:pPr>
      <w:r w:rsidRPr="009B5282">
        <w:rPr>
          <w:color w:val="000000" w:themeColor="text1"/>
          <w:sz w:val="20"/>
          <w:szCs w:val="20"/>
        </w:rPr>
        <w:t>дорожная деятельность, развитие транспортной инфраструктуры;</w:t>
      </w:r>
    </w:p>
    <w:p w14:paraId="5FE408F9" w14:textId="77777777" w:rsidR="00B1568F" w:rsidRPr="009B5282" w:rsidRDefault="00B1568F" w:rsidP="00B1568F">
      <w:pPr>
        <w:pStyle w:val="af7"/>
        <w:widowControl w:val="0"/>
        <w:shd w:val="clear" w:color="auto" w:fill="FFFFFF"/>
        <w:autoSpaceDE w:val="0"/>
        <w:autoSpaceDN w:val="0"/>
        <w:adjustRightInd w:val="0"/>
        <w:ind w:left="0" w:right="51" w:firstLine="709"/>
        <w:jc w:val="both"/>
        <w:rPr>
          <w:color w:val="000000" w:themeColor="text1"/>
          <w:sz w:val="20"/>
          <w:szCs w:val="20"/>
        </w:rPr>
      </w:pPr>
      <w:r w:rsidRPr="009B5282">
        <w:rPr>
          <w:color w:val="000000" w:themeColor="text1"/>
          <w:sz w:val="20"/>
          <w:szCs w:val="20"/>
        </w:rPr>
        <w:t>сферы образования, медицинской помощи населению;</w:t>
      </w:r>
    </w:p>
    <w:p w14:paraId="4A3927E0" w14:textId="77777777" w:rsidR="00B1568F" w:rsidRPr="009B5282" w:rsidRDefault="00B1568F" w:rsidP="00B1568F">
      <w:pPr>
        <w:pStyle w:val="af7"/>
        <w:widowControl w:val="0"/>
        <w:shd w:val="clear" w:color="auto" w:fill="FFFFFF"/>
        <w:autoSpaceDE w:val="0"/>
        <w:autoSpaceDN w:val="0"/>
        <w:adjustRightInd w:val="0"/>
        <w:ind w:left="0" w:right="51" w:firstLine="709"/>
        <w:jc w:val="both"/>
        <w:rPr>
          <w:color w:val="000000" w:themeColor="text1"/>
          <w:sz w:val="20"/>
          <w:szCs w:val="20"/>
        </w:rPr>
      </w:pPr>
      <w:r w:rsidRPr="009B5282">
        <w:rPr>
          <w:color w:val="000000" w:themeColor="text1"/>
          <w:sz w:val="20"/>
          <w:szCs w:val="20"/>
        </w:rPr>
        <w:t>сферы культуры, отдыха населения, спорта.</w:t>
      </w:r>
    </w:p>
    <w:p w14:paraId="0DBB9A0A" w14:textId="77777777" w:rsidR="00B1568F" w:rsidRPr="009B5282" w:rsidRDefault="00B1568F" w:rsidP="00B1568F">
      <w:pPr>
        <w:widowControl w:val="0"/>
        <w:shd w:val="clear" w:color="auto" w:fill="FFFFFF"/>
        <w:autoSpaceDE w:val="0"/>
        <w:autoSpaceDN w:val="0"/>
        <w:adjustRightInd w:val="0"/>
        <w:ind w:right="51" w:firstLine="709"/>
        <w:contextualSpacing/>
        <w:jc w:val="both"/>
        <w:rPr>
          <w:color w:val="000000" w:themeColor="text1"/>
          <w:sz w:val="20"/>
          <w:szCs w:val="20"/>
        </w:rPr>
      </w:pPr>
      <w:r w:rsidRPr="009B5282">
        <w:rPr>
          <w:color w:val="000000" w:themeColor="text1"/>
          <w:sz w:val="20"/>
          <w:szCs w:val="20"/>
        </w:rPr>
        <w:t>2. Каждая сфера общественных отношений описывается на основании конкретных фактических данных, имеющихся в открытых источниках (со ссылкой на них); содержит анализ существующих проблем, препятствующих развитию муниципального образования; мер, предлагаемых лицом, изъявившим желание принять участие в конкурсе, направленных на их решение с указанием имеющихся для этого ресурсов (включая определение примерного объема средств, требуемых для реализации предложений, и источников их поступления).</w:t>
      </w:r>
    </w:p>
    <w:p w14:paraId="7111270E" w14:textId="77777777" w:rsidR="00B1568F" w:rsidRPr="009B5282" w:rsidRDefault="00B1568F" w:rsidP="00B1568F">
      <w:pPr>
        <w:widowControl w:val="0"/>
        <w:shd w:val="clear" w:color="auto" w:fill="FFFFFF"/>
        <w:autoSpaceDE w:val="0"/>
        <w:autoSpaceDN w:val="0"/>
        <w:adjustRightInd w:val="0"/>
        <w:ind w:right="51" w:firstLine="709"/>
        <w:contextualSpacing/>
        <w:jc w:val="both"/>
        <w:rPr>
          <w:color w:val="000000" w:themeColor="text1"/>
          <w:sz w:val="20"/>
          <w:szCs w:val="20"/>
        </w:rPr>
      </w:pPr>
      <w:r w:rsidRPr="009B5282">
        <w:rPr>
          <w:color w:val="000000" w:themeColor="text1"/>
          <w:sz w:val="20"/>
          <w:szCs w:val="20"/>
        </w:rPr>
        <w:t xml:space="preserve">3. Последняя страница программы должна быть подписана лицом, изъявившим желание принять участие в конкурсе. К программе прикладывается список использованных источников. Допускается подготовка иных приложений и наличие презентационных материалов. </w:t>
      </w:r>
    </w:p>
    <w:p w14:paraId="3A14317B" w14:textId="77777777" w:rsidR="00B1568F" w:rsidRPr="009B5282" w:rsidRDefault="00B1568F" w:rsidP="00B1568F">
      <w:pPr>
        <w:widowControl w:val="0"/>
        <w:shd w:val="clear" w:color="auto" w:fill="FFFFFF"/>
        <w:autoSpaceDE w:val="0"/>
        <w:autoSpaceDN w:val="0"/>
        <w:adjustRightInd w:val="0"/>
        <w:ind w:right="58"/>
        <w:contextualSpacing/>
        <w:jc w:val="right"/>
        <w:rPr>
          <w:color w:val="000000" w:themeColor="text1"/>
          <w:spacing w:val="-6"/>
          <w:sz w:val="20"/>
          <w:szCs w:val="20"/>
        </w:rPr>
      </w:pPr>
    </w:p>
    <w:p w14:paraId="33BB1D04" w14:textId="77777777" w:rsidR="00B1568F" w:rsidRPr="009B5282" w:rsidRDefault="00B1568F" w:rsidP="00B1568F">
      <w:pPr>
        <w:ind w:left="-993"/>
        <w:rPr>
          <w:sz w:val="20"/>
          <w:szCs w:val="20"/>
        </w:rPr>
      </w:pPr>
    </w:p>
    <w:p w14:paraId="2C54FA6C" w14:textId="77777777" w:rsidR="00B1568F" w:rsidRPr="009B5282" w:rsidRDefault="00B1568F" w:rsidP="00B1568F">
      <w:pPr>
        <w:tabs>
          <w:tab w:val="left" w:pos="7771"/>
        </w:tabs>
        <w:rPr>
          <w:bCs/>
          <w:color w:val="000000" w:themeColor="text1"/>
          <w:sz w:val="20"/>
          <w:szCs w:val="20"/>
        </w:rPr>
      </w:pPr>
    </w:p>
    <w:p w14:paraId="5317BE26" w14:textId="77777777" w:rsidR="00B1568F" w:rsidRPr="009B5282" w:rsidRDefault="00B1568F" w:rsidP="00B1568F">
      <w:pPr>
        <w:pStyle w:val="ConsPlusTitle"/>
        <w:widowControl/>
        <w:jc w:val="center"/>
        <w:rPr>
          <w:rFonts w:ascii="Times New Roman" w:hAnsi="Times New Roman" w:cs="Times New Roman"/>
          <w:b w:val="0"/>
          <w:sz w:val="20"/>
          <w:szCs w:val="20"/>
        </w:rPr>
      </w:pPr>
      <w:r w:rsidRPr="009B5282">
        <w:rPr>
          <w:rFonts w:ascii="Times New Roman" w:hAnsi="Times New Roman" w:cs="Times New Roman"/>
          <w:b w:val="0"/>
          <w:noProof/>
          <w:color w:val="000000"/>
          <w:sz w:val="20"/>
          <w:szCs w:val="20"/>
        </w:rPr>
        <w:drawing>
          <wp:inline distT="0" distB="0" distL="0" distR="0" wp14:anchorId="68922A3E" wp14:editId="4A6B8E60">
            <wp:extent cx="402229" cy="477829"/>
            <wp:effectExtent l="0" t="0" r="0" b="0"/>
            <wp:docPr id="6" name="Рисунок 6" descr="Куйбышевский р-н-герб"/>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descr="Куйбышевский р-н-герб"/>
                    <pic:cNvPicPr>
                      <a:picLocks noChangeAspect="1" noChangeArrowheads="1"/>
                    </pic:cNvPicPr>
                  </pic:nvPicPr>
                  <pic:blipFill>
                    <a:blip r:embed="rId71" cstate="print">
                      <a:lum bright="18000" contrast="60000"/>
                      <a:grayscl/>
                      <a:extLst>
                        <a:ext uri="{28A0092B-C50C-407E-A947-70E740481C1C}">
                          <a14:useLocalDpi xmlns:a14="http://schemas.microsoft.com/office/drawing/2010/main" val="0"/>
                        </a:ext>
                      </a:extLst>
                    </a:blip>
                    <a:srcRect/>
                    <a:stretch>
                      <a:fillRect/>
                    </a:stretch>
                  </pic:blipFill>
                  <pic:spPr bwMode="auto">
                    <a:xfrm>
                      <a:off x="0" y="0"/>
                      <a:ext cx="403678" cy="479550"/>
                    </a:xfrm>
                    <a:prstGeom prst="rect">
                      <a:avLst/>
                    </a:prstGeom>
                    <a:noFill/>
                    <a:ln>
                      <a:noFill/>
                    </a:ln>
                  </pic:spPr>
                </pic:pic>
              </a:graphicData>
            </a:graphic>
          </wp:inline>
        </w:drawing>
      </w:r>
    </w:p>
    <w:p w14:paraId="50E6AB7E" w14:textId="77777777" w:rsidR="00B1568F" w:rsidRPr="009B5282" w:rsidRDefault="00B1568F" w:rsidP="00B1568F">
      <w:pPr>
        <w:pStyle w:val="ConsPlusTitle"/>
        <w:widowControl/>
        <w:jc w:val="center"/>
        <w:rPr>
          <w:rFonts w:ascii="Times New Roman" w:hAnsi="Times New Roman" w:cs="Times New Roman"/>
          <w:b w:val="0"/>
          <w:sz w:val="20"/>
          <w:szCs w:val="20"/>
        </w:rPr>
      </w:pPr>
      <w:r w:rsidRPr="009B5282">
        <w:rPr>
          <w:rFonts w:ascii="Times New Roman" w:hAnsi="Times New Roman" w:cs="Times New Roman"/>
          <w:b w:val="0"/>
          <w:sz w:val="20"/>
          <w:szCs w:val="20"/>
        </w:rPr>
        <w:t>СОВЕТ ДЕПУТАТОВ</w:t>
      </w:r>
    </w:p>
    <w:p w14:paraId="3C4DEBFF" w14:textId="77777777" w:rsidR="00B1568F" w:rsidRPr="009B5282" w:rsidRDefault="00B1568F" w:rsidP="00B1568F">
      <w:pPr>
        <w:pStyle w:val="ConsPlusTitle"/>
        <w:widowControl/>
        <w:jc w:val="center"/>
        <w:rPr>
          <w:rFonts w:ascii="Times New Roman" w:hAnsi="Times New Roman" w:cs="Times New Roman"/>
          <w:b w:val="0"/>
          <w:sz w:val="20"/>
          <w:szCs w:val="20"/>
        </w:rPr>
      </w:pPr>
      <w:r w:rsidRPr="009B5282">
        <w:rPr>
          <w:rFonts w:ascii="Times New Roman" w:hAnsi="Times New Roman" w:cs="Times New Roman"/>
          <w:b w:val="0"/>
          <w:sz w:val="20"/>
          <w:szCs w:val="20"/>
        </w:rPr>
        <w:t>КУЙБЫШЕВСКОГО МУНИЦИПАЛЬНОГО РАЙОНА</w:t>
      </w:r>
    </w:p>
    <w:p w14:paraId="14636CB5" w14:textId="77777777" w:rsidR="00B1568F" w:rsidRPr="009B5282" w:rsidRDefault="00B1568F" w:rsidP="00B1568F">
      <w:pPr>
        <w:pStyle w:val="ConsPlusTitle"/>
        <w:widowControl/>
        <w:jc w:val="center"/>
        <w:rPr>
          <w:rFonts w:ascii="Times New Roman" w:hAnsi="Times New Roman" w:cs="Times New Roman"/>
          <w:b w:val="0"/>
          <w:sz w:val="20"/>
          <w:szCs w:val="20"/>
        </w:rPr>
      </w:pPr>
      <w:r w:rsidRPr="009B5282">
        <w:rPr>
          <w:rFonts w:ascii="Times New Roman" w:hAnsi="Times New Roman" w:cs="Times New Roman"/>
          <w:b w:val="0"/>
          <w:sz w:val="20"/>
          <w:szCs w:val="20"/>
        </w:rPr>
        <w:t xml:space="preserve">НОВОСИБИРСКОЙ ОБЛАСТИ </w:t>
      </w:r>
    </w:p>
    <w:p w14:paraId="454E11C7" w14:textId="77777777" w:rsidR="00B1568F" w:rsidRPr="009B5282" w:rsidRDefault="00B1568F" w:rsidP="00B1568F">
      <w:pPr>
        <w:pStyle w:val="ConsPlusTitle"/>
        <w:widowControl/>
        <w:jc w:val="center"/>
        <w:rPr>
          <w:rFonts w:ascii="Times New Roman" w:hAnsi="Times New Roman" w:cs="Times New Roman"/>
          <w:b w:val="0"/>
          <w:sz w:val="20"/>
          <w:szCs w:val="20"/>
        </w:rPr>
      </w:pPr>
      <w:r w:rsidRPr="009B5282">
        <w:rPr>
          <w:rFonts w:ascii="Times New Roman" w:hAnsi="Times New Roman" w:cs="Times New Roman"/>
          <w:b w:val="0"/>
          <w:sz w:val="20"/>
          <w:szCs w:val="20"/>
        </w:rPr>
        <w:t>ЧЕТВЕРТОГО СОЗЫВА</w:t>
      </w:r>
    </w:p>
    <w:p w14:paraId="5F0CD7B5" w14:textId="77777777" w:rsidR="00B1568F" w:rsidRPr="009B5282" w:rsidRDefault="00B1568F" w:rsidP="00B1568F">
      <w:pPr>
        <w:pStyle w:val="ConsPlusTitle"/>
        <w:widowControl/>
        <w:jc w:val="center"/>
        <w:rPr>
          <w:rFonts w:ascii="Times New Roman" w:hAnsi="Times New Roman" w:cs="Times New Roman"/>
          <w:b w:val="0"/>
          <w:sz w:val="20"/>
          <w:szCs w:val="20"/>
        </w:rPr>
      </w:pPr>
    </w:p>
    <w:p w14:paraId="0ABC217C" w14:textId="77777777" w:rsidR="00B1568F" w:rsidRPr="009B5282" w:rsidRDefault="00B1568F" w:rsidP="00B1568F">
      <w:pPr>
        <w:pStyle w:val="ConsPlusTitle"/>
        <w:widowControl/>
        <w:jc w:val="center"/>
        <w:rPr>
          <w:rFonts w:ascii="Times New Roman" w:hAnsi="Times New Roman" w:cs="Times New Roman"/>
          <w:b w:val="0"/>
          <w:sz w:val="20"/>
          <w:szCs w:val="20"/>
        </w:rPr>
      </w:pPr>
      <w:r w:rsidRPr="009B5282">
        <w:rPr>
          <w:rFonts w:ascii="Times New Roman" w:hAnsi="Times New Roman" w:cs="Times New Roman"/>
          <w:b w:val="0"/>
          <w:sz w:val="20"/>
          <w:szCs w:val="20"/>
        </w:rPr>
        <w:t>РЕШЕНИЕ</w:t>
      </w:r>
    </w:p>
    <w:p w14:paraId="6E5D46A5" w14:textId="77777777" w:rsidR="00B1568F" w:rsidRPr="009B5282" w:rsidRDefault="00B1568F" w:rsidP="00B1568F">
      <w:pPr>
        <w:pStyle w:val="ConsPlusTitle"/>
        <w:widowControl/>
        <w:spacing w:line="480" w:lineRule="auto"/>
        <w:jc w:val="center"/>
        <w:rPr>
          <w:rFonts w:ascii="Times New Roman" w:hAnsi="Times New Roman" w:cs="Times New Roman"/>
          <w:b w:val="0"/>
          <w:sz w:val="20"/>
          <w:szCs w:val="20"/>
        </w:rPr>
      </w:pPr>
      <w:r w:rsidRPr="009B5282">
        <w:rPr>
          <w:rFonts w:ascii="Times New Roman" w:hAnsi="Times New Roman" w:cs="Times New Roman"/>
          <w:b w:val="0"/>
          <w:sz w:val="20"/>
          <w:szCs w:val="20"/>
        </w:rPr>
        <w:t>девятой сессии</w:t>
      </w:r>
    </w:p>
    <w:p w14:paraId="0B6C156A" w14:textId="77777777" w:rsidR="00B1568F" w:rsidRPr="009B5282" w:rsidRDefault="00B1568F" w:rsidP="00B1568F">
      <w:pPr>
        <w:pStyle w:val="ConsPlusTitle"/>
        <w:widowControl/>
        <w:jc w:val="center"/>
        <w:rPr>
          <w:rFonts w:ascii="Times New Roman" w:hAnsi="Times New Roman" w:cs="Times New Roman"/>
          <w:b w:val="0"/>
          <w:sz w:val="20"/>
          <w:szCs w:val="20"/>
        </w:rPr>
      </w:pPr>
      <w:r w:rsidRPr="009B5282">
        <w:rPr>
          <w:rFonts w:ascii="Times New Roman" w:hAnsi="Times New Roman" w:cs="Times New Roman"/>
          <w:b w:val="0"/>
          <w:sz w:val="20"/>
          <w:szCs w:val="20"/>
        </w:rPr>
        <w:t>24.09.2021 г.  № 7</w:t>
      </w:r>
    </w:p>
    <w:p w14:paraId="4C7E4585" w14:textId="77777777" w:rsidR="00B1568F" w:rsidRPr="009B5282" w:rsidRDefault="00B1568F" w:rsidP="00B1568F">
      <w:pPr>
        <w:suppressAutoHyphens/>
        <w:rPr>
          <w:sz w:val="20"/>
          <w:szCs w:val="20"/>
        </w:rPr>
      </w:pPr>
      <w:r w:rsidRPr="009B5282">
        <w:rPr>
          <w:bCs/>
          <w:sz w:val="20"/>
          <w:szCs w:val="20"/>
        </w:rPr>
        <w:lastRenderedPageBreak/>
        <w:t xml:space="preserve">                                                                             </w:t>
      </w:r>
      <w:r w:rsidRPr="009B5282">
        <w:rPr>
          <w:sz w:val="20"/>
          <w:szCs w:val="20"/>
        </w:rPr>
        <w:t xml:space="preserve">                              </w:t>
      </w:r>
    </w:p>
    <w:p w14:paraId="233DDA22" w14:textId="77777777" w:rsidR="00B1568F" w:rsidRPr="009B5282" w:rsidRDefault="00B1568F" w:rsidP="00B1568F">
      <w:pPr>
        <w:suppressAutoHyphens/>
        <w:rPr>
          <w:bCs/>
          <w:sz w:val="20"/>
          <w:szCs w:val="20"/>
        </w:rPr>
      </w:pPr>
      <w:r w:rsidRPr="009B5282">
        <w:rPr>
          <w:sz w:val="20"/>
          <w:szCs w:val="20"/>
        </w:rPr>
        <w:t xml:space="preserve">                               Об утверждении Порядка сообщения лицами, замещающими муниципальные должности в органах местного самоуправления Куйбышевского муниципального района Новосибирской области, о возникновении личной заинтересованности при осуществлении своих полномочий, которая приводит или может привести к конфликту интересов</w:t>
      </w:r>
    </w:p>
    <w:p w14:paraId="16E60386" w14:textId="77777777" w:rsidR="00B1568F" w:rsidRPr="009B5282" w:rsidRDefault="00B1568F" w:rsidP="00B1568F">
      <w:pPr>
        <w:ind w:left="-142" w:firstLine="709"/>
        <w:jc w:val="both"/>
        <w:rPr>
          <w:sz w:val="20"/>
          <w:szCs w:val="20"/>
        </w:rPr>
      </w:pPr>
      <w:r w:rsidRPr="009B5282">
        <w:rPr>
          <w:sz w:val="20"/>
          <w:szCs w:val="20"/>
        </w:rPr>
        <w:t xml:space="preserve">В соответствии с Федеральным </w:t>
      </w:r>
      <w:hyperlink r:id="rId72" w:history="1">
        <w:r w:rsidRPr="009B5282">
          <w:rPr>
            <w:sz w:val="20"/>
            <w:szCs w:val="20"/>
          </w:rPr>
          <w:t>законом</w:t>
        </w:r>
      </w:hyperlink>
      <w:r w:rsidRPr="009B5282">
        <w:rPr>
          <w:sz w:val="20"/>
          <w:szCs w:val="20"/>
        </w:rPr>
        <w:t xml:space="preserve"> от 25.12.2008 N 273-ФЗ "О противодействии коррупции", </w:t>
      </w:r>
      <w:hyperlink r:id="rId73" w:history="1">
        <w:r w:rsidRPr="009B5282">
          <w:rPr>
            <w:sz w:val="20"/>
            <w:szCs w:val="20"/>
          </w:rPr>
          <w:t>пунктом 4</w:t>
        </w:r>
      </w:hyperlink>
      <w:r w:rsidRPr="009B5282">
        <w:rPr>
          <w:sz w:val="20"/>
          <w:szCs w:val="20"/>
        </w:rPr>
        <w:t xml:space="preserve"> постановления Губернатора Новосибирской области от 30.05.2016 N 123 "О сообщении лицами, замещающими отдельные государственные должности Новосибирской области, государственными гражданскими служащими Новосибирской области о возникновении личной заинтересованности при исполнении должностных обязанностей, которая приводит или может привести к конфликту интересов", руководствуясь частью 5 </w:t>
      </w:r>
      <w:hyperlink r:id="rId74" w:history="1">
        <w:r w:rsidRPr="009B5282">
          <w:rPr>
            <w:sz w:val="20"/>
            <w:szCs w:val="20"/>
          </w:rPr>
          <w:t>статьи 19</w:t>
        </w:r>
      </w:hyperlink>
      <w:r w:rsidRPr="009B5282">
        <w:rPr>
          <w:sz w:val="20"/>
          <w:szCs w:val="20"/>
        </w:rPr>
        <w:t xml:space="preserve"> Устава Куйбышевского муниципального района Новосибирской области, Совет депутатов Куйбышевского муниципального района Новосибирской области</w:t>
      </w:r>
    </w:p>
    <w:p w14:paraId="1121F5DD" w14:textId="77777777" w:rsidR="00B1568F" w:rsidRPr="009B5282" w:rsidRDefault="00B1568F" w:rsidP="00B1568F">
      <w:pPr>
        <w:tabs>
          <w:tab w:val="left" w:pos="567"/>
          <w:tab w:val="left" w:pos="709"/>
        </w:tabs>
        <w:ind w:left="-142" w:firstLine="284"/>
        <w:jc w:val="both"/>
        <w:rPr>
          <w:sz w:val="20"/>
          <w:szCs w:val="20"/>
        </w:rPr>
      </w:pPr>
      <w:r w:rsidRPr="009B5282">
        <w:rPr>
          <w:bCs/>
          <w:sz w:val="20"/>
          <w:szCs w:val="20"/>
        </w:rPr>
        <w:t xml:space="preserve">      </w:t>
      </w:r>
      <w:r w:rsidRPr="009B5282">
        <w:rPr>
          <w:sz w:val="20"/>
          <w:szCs w:val="20"/>
        </w:rPr>
        <w:t>РЕШИЛ:</w:t>
      </w:r>
    </w:p>
    <w:p w14:paraId="5EE1CC04" w14:textId="77777777" w:rsidR="00B1568F" w:rsidRPr="009B5282" w:rsidRDefault="00B1568F" w:rsidP="00B1568F">
      <w:pPr>
        <w:tabs>
          <w:tab w:val="left" w:pos="567"/>
        </w:tabs>
        <w:ind w:left="-142" w:firstLine="502"/>
        <w:contextualSpacing/>
        <w:jc w:val="both"/>
        <w:rPr>
          <w:sz w:val="20"/>
          <w:szCs w:val="20"/>
        </w:rPr>
      </w:pPr>
      <w:r w:rsidRPr="009B5282">
        <w:rPr>
          <w:sz w:val="20"/>
          <w:szCs w:val="20"/>
        </w:rPr>
        <w:t xml:space="preserve">   1. Утвердить прилагаемый Порядок сообщения лицами, замещающими муниципальные должности в органах местного самоуправления Куйбышевского муниципального района Новосибирской области, о возникновении личной заинтересованности при осуществлении своих полномочий, которая приводит или может привести к конфликту интересов.</w:t>
      </w:r>
    </w:p>
    <w:p w14:paraId="175CA027" w14:textId="77777777" w:rsidR="00B1568F" w:rsidRPr="009B5282" w:rsidRDefault="00B1568F" w:rsidP="00B1568F">
      <w:pPr>
        <w:tabs>
          <w:tab w:val="left" w:pos="567"/>
        </w:tabs>
        <w:suppressAutoHyphens/>
        <w:ind w:left="-142" w:right="-1"/>
        <w:jc w:val="both"/>
        <w:rPr>
          <w:sz w:val="20"/>
          <w:szCs w:val="20"/>
        </w:rPr>
      </w:pPr>
      <w:r w:rsidRPr="009B5282">
        <w:rPr>
          <w:rFonts w:eastAsia="Calibri"/>
          <w:bCs/>
          <w:sz w:val="20"/>
          <w:szCs w:val="20"/>
        </w:rPr>
        <w:tab/>
        <w:t>2. </w:t>
      </w:r>
      <w:r w:rsidRPr="009B5282">
        <w:rPr>
          <w:sz w:val="20"/>
          <w:szCs w:val="20"/>
        </w:rPr>
        <w:t xml:space="preserve">Опубликовать настоящее решение в периодическом печатном издании органов местного самоуправления Куйбышевского муниципального района Новосибирской области «Информационный вестник».   </w:t>
      </w:r>
    </w:p>
    <w:p w14:paraId="5778C4D2" w14:textId="77777777" w:rsidR="00B1568F" w:rsidRPr="009B5282" w:rsidRDefault="00B1568F" w:rsidP="00B1568F">
      <w:pPr>
        <w:tabs>
          <w:tab w:val="left" w:pos="426"/>
        </w:tabs>
        <w:suppressAutoHyphens/>
        <w:ind w:left="-142" w:right="-1"/>
        <w:jc w:val="both"/>
        <w:rPr>
          <w:sz w:val="20"/>
          <w:szCs w:val="20"/>
        </w:rPr>
      </w:pPr>
      <w:r w:rsidRPr="009B5282">
        <w:rPr>
          <w:sz w:val="20"/>
          <w:szCs w:val="20"/>
        </w:rPr>
        <w:tab/>
        <w:t xml:space="preserve">  3. Решение вступает в силу с момента официального опубликования.</w:t>
      </w:r>
    </w:p>
    <w:p w14:paraId="4F237F29" w14:textId="77777777" w:rsidR="00B1568F" w:rsidRPr="009B5282" w:rsidRDefault="00B1568F" w:rsidP="00B1568F">
      <w:pPr>
        <w:tabs>
          <w:tab w:val="left" w:pos="284"/>
        </w:tabs>
        <w:suppressAutoHyphens/>
        <w:ind w:left="-142" w:right="-1" w:firstLine="710"/>
        <w:rPr>
          <w:sz w:val="20"/>
          <w:szCs w:val="20"/>
        </w:rPr>
      </w:pPr>
      <w:r w:rsidRPr="009B5282">
        <w:rPr>
          <w:sz w:val="20"/>
          <w:szCs w:val="20"/>
        </w:rPr>
        <w:t xml:space="preserve">  </w:t>
      </w:r>
    </w:p>
    <w:p w14:paraId="1FD21DB1" w14:textId="77777777" w:rsidR="00B1568F" w:rsidRPr="009B5282" w:rsidRDefault="00B1568F" w:rsidP="00B1568F">
      <w:pPr>
        <w:rPr>
          <w:sz w:val="20"/>
          <w:szCs w:val="20"/>
        </w:rPr>
      </w:pPr>
      <w:r w:rsidRPr="009B5282">
        <w:rPr>
          <w:sz w:val="20"/>
          <w:szCs w:val="20"/>
        </w:rPr>
        <w:t xml:space="preserve">Председатель Совета депутатов Куйбышевского </w:t>
      </w:r>
    </w:p>
    <w:p w14:paraId="5AC9C1F3" w14:textId="77777777" w:rsidR="00B1568F" w:rsidRPr="009B5282" w:rsidRDefault="00B1568F" w:rsidP="00B1568F">
      <w:pPr>
        <w:rPr>
          <w:sz w:val="20"/>
          <w:szCs w:val="20"/>
        </w:rPr>
      </w:pPr>
      <w:r w:rsidRPr="009B5282">
        <w:rPr>
          <w:sz w:val="20"/>
          <w:szCs w:val="20"/>
        </w:rPr>
        <w:t xml:space="preserve">муниципального района Новосибирской области                                                                             Р.В. </w:t>
      </w:r>
      <w:proofErr w:type="spellStart"/>
      <w:r w:rsidRPr="009B5282">
        <w:rPr>
          <w:sz w:val="20"/>
          <w:szCs w:val="20"/>
        </w:rPr>
        <w:t>Булюктов</w:t>
      </w:r>
      <w:proofErr w:type="spellEnd"/>
      <w:r w:rsidRPr="009B5282">
        <w:rPr>
          <w:sz w:val="20"/>
          <w:szCs w:val="20"/>
        </w:rPr>
        <w:t xml:space="preserve">                                                                 </w:t>
      </w:r>
      <w:r w:rsidRPr="009B5282">
        <w:rPr>
          <w:sz w:val="20"/>
          <w:szCs w:val="20"/>
        </w:rPr>
        <w:tab/>
      </w:r>
      <w:r w:rsidRPr="009B5282">
        <w:rPr>
          <w:sz w:val="20"/>
          <w:szCs w:val="20"/>
        </w:rPr>
        <w:tab/>
      </w:r>
      <w:r w:rsidRPr="009B5282">
        <w:rPr>
          <w:sz w:val="20"/>
          <w:szCs w:val="20"/>
        </w:rPr>
        <w:tab/>
      </w:r>
    </w:p>
    <w:p w14:paraId="09227F64" w14:textId="77777777" w:rsidR="00B1568F" w:rsidRPr="009B5282" w:rsidRDefault="00B1568F" w:rsidP="00B1568F">
      <w:pPr>
        <w:rPr>
          <w:sz w:val="20"/>
          <w:szCs w:val="20"/>
        </w:rPr>
      </w:pPr>
      <w:r w:rsidRPr="009B5282">
        <w:rPr>
          <w:sz w:val="20"/>
          <w:szCs w:val="20"/>
        </w:rPr>
        <w:t xml:space="preserve">Исполняющий обязанности Главы Куйбышевского  </w:t>
      </w:r>
    </w:p>
    <w:p w14:paraId="0B7DD953" w14:textId="77777777" w:rsidR="00B1568F" w:rsidRPr="009B5282" w:rsidRDefault="00B1568F" w:rsidP="00B1568F">
      <w:pPr>
        <w:suppressAutoHyphens/>
        <w:rPr>
          <w:sz w:val="20"/>
          <w:szCs w:val="20"/>
        </w:rPr>
      </w:pPr>
      <w:r w:rsidRPr="009B5282">
        <w:rPr>
          <w:sz w:val="20"/>
          <w:szCs w:val="20"/>
        </w:rPr>
        <w:t xml:space="preserve">муниципального района Новосибирской области                                                                               А.М. </w:t>
      </w:r>
      <w:proofErr w:type="spellStart"/>
      <w:r w:rsidRPr="009B5282">
        <w:rPr>
          <w:sz w:val="20"/>
          <w:szCs w:val="20"/>
        </w:rPr>
        <w:t>Мусатов</w:t>
      </w:r>
      <w:proofErr w:type="spellEnd"/>
      <w:r w:rsidRPr="009B5282">
        <w:rPr>
          <w:sz w:val="20"/>
          <w:szCs w:val="20"/>
        </w:rPr>
        <w:t xml:space="preserve">                                                   </w:t>
      </w:r>
    </w:p>
    <w:p w14:paraId="76070F41" w14:textId="77777777" w:rsidR="00B1568F" w:rsidRPr="009B5282" w:rsidRDefault="00B1568F" w:rsidP="00B1568F">
      <w:pPr>
        <w:suppressAutoHyphens/>
        <w:ind w:right="-143"/>
        <w:rPr>
          <w:sz w:val="20"/>
          <w:szCs w:val="20"/>
        </w:rPr>
      </w:pPr>
    </w:p>
    <w:p w14:paraId="07E1231C" w14:textId="77777777" w:rsidR="00B1568F" w:rsidRPr="009B5282" w:rsidRDefault="00B1568F" w:rsidP="00B1568F">
      <w:pPr>
        <w:widowControl w:val="0"/>
        <w:autoSpaceDE w:val="0"/>
        <w:autoSpaceDN w:val="0"/>
        <w:adjustRightInd w:val="0"/>
        <w:ind w:right="-1"/>
        <w:jc w:val="right"/>
        <w:rPr>
          <w:sz w:val="20"/>
          <w:szCs w:val="20"/>
        </w:rPr>
      </w:pPr>
      <w:r w:rsidRPr="009B5282">
        <w:rPr>
          <w:sz w:val="20"/>
          <w:szCs w:val="20"/>
        </w:rPr>
        <w:t xml:space="preserve">                                                                                    </w:t>
      </w:r>
      <w:bookmarkStart w:id="2" w:name="_Hlk55890160"/>
      <w:r w:rsidRPr="009B5282">
        <w:rPr>
          <w:sz w:val="20"/>
          <w:szCs w:val="20"/>
        </w:rPr>
        <w:t>УТВЕРЖДЕН</w:t>
      </w:r>
    </w:p>
    <w:p w14:paraId="630C8B43" w14:textId="77777777" w:rsidR="00B1568F" w:rsidRPr="009B5282" w:rsidRDefault="00B1568F" w:rsidP="00B1568F">
      <w:pPr>
        <w:widowControl w:val="0"/>
        <w:autoSpaceDE w:val="0"/>
        <w:autoSpaceDN w:val="0"/>
        <w:adjustRightInd w:val="0"/>
        <w:ind w:right="-1"/>
        <w:jc w:val="right"/>
        <w:rPr>
          <w:sz w:val="20"/>
          <w:szCs w:val="20"/>
        </w:rPr>
      </w:pPr>
      <w:r w:rsidRPr="009B5282">
        <w:rPr>
          <w:sz w:val="20"/>
          <w:szCs w:val="20"/>
        </w:rPr>
        <w:t xml:space="preserve">                         решением Совета депутатов</w:t>
      </w:r>
    </w:p>
    <w:p w14:paraId="73477BFA" w14:textId="77777777" w:rsidR="00B1568F" w:rsidRPr="009B5282" w:rsidRDefault="00B1568F" w:rsidP="00B1568F">
      <w:pPr>
        <w:widowControl w:val="0"/>
        <w:autoSpaceDE w:val="0"/>
        <w:autoSpaceDN w:val="0"/>
        <w:adjustRightInd w:val="0"/>
        <w:ind w:right="-1"/>
        <w:jc w:val="right"/>
        <w:rPr>
          <w:sz w:val="20"/>
          <w:szCs w:val="20"/>
        </w:rPr>
      </w:pPr>
      <w:r w:rsidRPr="009B5282">
        <w:rPr>
          <w:sz w:val="20"/>
          <w:szCs w:val="20"/>
        </w:rPr>
        <w:t xml:space="preserve">                                                                       Куйбышевского муниципального района</w:t>
      </w:r>
    </w:p>
    <w:p w14:paraId="186C2294" w14:textId="77777777" w:rsidR="00B1568F" w:rsidRPr="009B5282" w:rsidRDefault="00B1568F" w:rsidP="00B1568F">
      <w:pPr>
        <w:widowControl w:val="0"/>
        <w:autoSpaceDE w:val="0"/>
        <w:autoSpaceDN w:val="0"/>
        <w:adjustRightInd w:val="0"/>
        <w:ind w:right="-1"/>
        <w:jc w:val="right"/>
        <w:rPr>
          <w:sz w:val="20"/>
          <w:szCs w:val="20"/>
        </w:rPr>
      </w:pPr>
      <w:r w:rsidRPr="009B5282">
        <w:rPr>
          <w:sz w:val="20"/>
          <w:szCs w:val="20"/>
        </w:rPr>
        <w:t xml:space="preserve">Новосибирской области от 24.09.2021 № 7                                                         </w:t>
      </w:r>
    </w:p>
    <w:p w14:paraId="07774BE1" w14:textId="77777777" w:rsidR="00B1568F" w:rsidRPr="009B5282" w:rsidRDefault="00B1568F" w:rsidP="00B1568F">
      <w:pPr>
        <w:widowControl w:val="0"/>
        <w:autoSpaceDE w:val="0"/>
        <w:autoSpaceDN w:val="0"/>
        <w:adjustRightInd w:val="0"/>
        <w:jc w:val="right"/>
        <w:rPr>
          <w:sz w:val="20"/>
          <w:szCs w:val="20"/>
        </w:rPr>
      </w:pPr>
      <w:r w:rsidRPr="009B5282">
        <w:rPr>
          <w:sz w:val="20"/>
          <w:szCs w:val="20"/>
        </w:rPr>
        <w:t xml:space="preserve">                                                                        </w:t>
      </w:r>
    </w:p>
    <w:p w14:paraId="06A6AE7D" w14:textId="77777777" w:rsidR="00B1568F" w:rsidRPr="009B5282" w:rsidRDefault="00B1568F" w:rsidP="00B1568F">
      <w:pPr>
        <w:widowControl w:val="0"/>
        <w:autoSpaceDE w:val="0"/>
        <w:autoSpaceDN w:val="0"/>
        <w:adjustRightInd w:val="0"/>
        <w:jc w:val="center"/>
        <w:rPr>
          <w:sz w:val="20"/>
          <w:szCs w:val="20"/>
        </w:rPr>
      </w:pPr>
      <w:r w:rsidRPr="009B5282">
        <w:rPr>
          <w:sz w:val="20"/>
          <w:szCs w:val="20"/>
        </w:rPr>
        <w:t>ПОРЯДОК</w:t>
      </w:r>
    </w:p>
    <w:p w14:paraId="4380AA48" w14:textId="77777777" w:rsidR="00B1568F" w:rsidRPr="009B5282" w:rsidRDefault="00B1568F" w:rsidP="00B1568F">
      <w:pPr>
        <w:widowControl w:val="0"/>
        <w:autoSpaceDE w:val="0"/>
        <w:autoSpaceDN w:val="0"/>
        <w:adjustRightInd w:val="0"/>
        <w:jc w:val="center"/>
        <w:rPr>
          <w:sz w:val="20"/>
          <w:szCs w:val="20"/>
        </w:rPr>
      </w:pPr>
      <w:r w:rsidRPr="009B5282">
        <w:rPr>
          <w:sz w:val="20"/>
          <w:szCs w:val="20"/>
        </w:rPr>
        <w:t>сообщения лицами, замещающими муниципальные должности в органах местного самоуправления Куйбышевского муниципального района Новосибирской области, о возникновении личной заинтересованности</w:t>
      </w:r>
    </w:p>
    <w:p w14:paraId="3A1160D3" w14:textId="77777777" w:rsidR="00B1568F" w:rsidRPr="009B5282" w:rsidRDefault="00B1568F" w:rsidP="00B1568F">
      <w:pPr>
        <w:widowControl w:val="0"/>
        <w:autoSpaceDE w:val="0"/>
        <w:autoSpaceDN w:val="0"/>
        <w:adjustRightInd w:val="0"/>
        <w:jc w:val="center"/>
        <w:rPr>
          <w:sz w:val="20"/>
          <w:szCs w:val="20"/>
        </w:rPr>
      </w:pPr>
      <w:r w:rsidRPr="009B5282">
        <w:rPr>
          <w:sz w:val="20"/>
          <w:szCs w:val="20"/>
        </w:rPr>
        <w:t xml:space="preserve"> при осуществлении своих полномочий, которая приводит или может </w:t>
      </w:r>
    </w:p>
    <w:p w14:paraId="47BC623B" w14:textId="77777777" w:rsidR="00B1568F" w:rsidRPr="009B5282" w:rsidRDefault="00B1568F" w:rsidP="00B1568F">
      <w:pPr>
        <w:widowControl w:val="0"/>
        <w:autoSpaceDE w:val="0"/>
        <w:autoSpaceDN w:val="0"/>
        <w:adjustRightInd w:val="0"/>
        <w:jc w:val="center"/>
        <w:rPr>
          <w:sz w:val="20"/>
          <w:szCs w:val="20"/>
        </w:rPr>
      </w:pPr>
      <w:r w:rsidRPr="009B5282">
        <w:rPr>
          <w:sz w:val="20"/>
          <w:szCs w:val="20"/>
        </w:rPr>
        <w:t>привести к конфликту интересов</w:t>
      </w:r>
    </w:p>
    <w:bookmarkEnd w:id="2"/>
    <w:p w14:paraId="21115AA3" w14:textId="77777777" w:rsidR="00B1568F" w:rsidRPr="009B5282" w:rsidRDefault="00B1568F" w:rsidP="00B1568F">
      <w:pPr>
        <w:pStyle w:val="ConsPlusNormal"/>
        <w:ind w:firstLine="709"/>
        <w:jc w:val="both"/>
      </w:pPr>
      <w:r w:rsidRPr="009B5282">
        <w:t xml:space="preserve">1. Настоящий Порядок разработан в соответствии с </w:t>
      </w:r>
      <w:hyperlink r:id="rId75" w:history="1">
        <w:r w:rsidRPr="009B5282">
          <w:t>Указом</w:t>
        </w:r>
      </w:hyperlink>
      <w:r w:rsidRPr="009B5282">
        <w:t xml:space="preserve"> Президента Российской Федерации от 22.12.2015 N 650 "О порядке сообщения лицами, замещающими отдельные государственные должности Российской Федерации, должности федеральной государственной службы, и иными лицами о возникновении личной заинтересованности при исполнении должностных обязанностей, которая приводит или может привести к конфликту интересов, и о внесении изменений в некоторые акты Президента Российской Федерации", Федеральным </w:t>
      </w:r>
      <w:hyperlink r:id="rId76" w:history="1">
        <w:r w:rsidRPr="009B5282">
          <w:t>законом</w:t>
        </w:r>
      </w:hyperlink>
      <w:r w:rsidRPr="009B5282">
        <w:t xml:space="preserve"> от 25.12.2008 N 273-ФЗ "О противодействии коррупции", </w:t>
      </w:r>
      <w:hyperlink r:id="rId77" w:history="1">
        <w:r w:rsidRPr="009B5282">
          <w:t>пунктом 4</w:t>
        </w:r>
      </w:hyperlink>
      <w:r w:rsidRPr="009B5282">
        <w:t xml:space="preserve"> постановления Губернатора Новосибирской области от 30.05.2016 N 123 "О сообщении лицами, замещающими отдельные государственные должности Новосибирской области, государственными гражданскими служащими Новосибирской области о возникновении личной заинтересованности при исполнении должностных обязанностей, которая приводит или может привести к конфликту интересов".</w:t>
      </w:r>
    </w:p>
    <w:p w14:paraId="31CED397" w14:textId="77777777" w:rsidR="00B1568F" w:rsidRPr="009B5282" w:rsidRDefault="00B1568F" w:rsidP="00B1568F">
      <w:pPr>
        <w:pStyle w:val="ConsPlusNormal"/>
        <w:ind w:firstLine="709"/>
        <w:jc w:val="both"/>
      </w:pPr>
      <w:r w:rsidRPr="009B5282">
        <w:t xml:space="preserve">2. Для целей Порядка используются понятия "конфликт интересов" и "личная заинтересованность", установленные </w:t>
      </w:r>
      <w:hyperlink r:id="rId78" w:history="1">
        <w:r w:rsidRPr="009B5282">
          <w:t>статьей 10</w:t>
        </w:r>
      </w:hyperlink>
      <w:r w:rsidRPr="009B5282">
        <w:t xml:space="preserve"> Федерального закона от 25.12.2008 N 273-ФЗ "О противодействии коррупции".</w:t>
      </w:r>
    </w:p>
    <w:p w14:paraId="6698206B" w14:textId="77777777" w:rsidR="00B1568F" w:rsidRPr="009B5282" w:rsidRDefault="00B1568F" w:rsidP="00B1568F">
      <w:pPr>
        <w:pStyle w:val="ConsPlusNormal"/>
        <w:ind w:firstLine="709"/>
        <w:jc w:val="both"/>
      </w:pPr>
      <w:r w:rsidRPr="009B5282">
        <w:t>Под конфликтом интересов понимается ситуация, при которой личная заинтересованность (прямая или косвенная) лица, замещающего муниципальную должность, влияет или может повлиять на надлежащее, объективное и беспристрастное осуществление им полномочий.</w:t>
      </w:r>
    </w:p>
    <w:p w14:paraId="75209D88" w14:textId="77777777" w:rsidR="00B1568F" w:rsidRPr="009B5282" w:rsidRDefault="00B1568F" w:rsidP="00B1568F">
      <w:pPr>
        <w:pStyle w:val="ConsPlusNormal"/>
        <w:ind w:firstLine="709"/>
        <w:jc w:val="both"/>
      </w:pPr>
      <w:r w:rsidRPr="009B5282">
        <w:t>Под личной заинтересованностью понимается возможность получения доходов в виде денег, иного имущества, в том числе имущественных прав, услуг имущественного характера, результатов выполненных работ или каких-либо выгод (преимуществ) лицом, замещающим муниципальную должность, и (или) состоящими с ним в близком родстве или свойстве лицами (родителями, супругами, детьми, братьями, сестрами, а также братьями, сестрами, родителями, детьми супругов и супругами детей), гражданами или организациями, с которыми лицо, замещающее муниципальную должность, и (или) лица, состоящие с ним в близком родстве или свойстве, связаны имущественными, корпоративными или иными близкими отношениями.</w:t>
      </w:r>
    </w:p>
    <w:p w14:paraId="7F48637D" w14:textId="77777777" w:rsidR="00B1568F" w:rsidRPr="009B5282" w:rsidRDefault="00B1568F" w:rsidP="00B1568F">
      <w:pPr>
        <w:pStyle w:val="ConsPlusNormal"/>
        <w:ind w:firstLine="709"/>
        <w:jc w:val="both"/>
      </w:pPr>
      <w:r w:rsidRPr="009B5282">
        <w:t xml:space="preserve">2. Порядок определяет процедуру сообщения лицами, замещающими муниципальные должности в органах местного самоуправления Куйбышевского муниципального района Новосибирской области, о </w:t>
      </w:r>
      <w:r w:rsidRPr="009B5282">
        <w:lastRenderedPageBreak/>
        <w:t>возникновении личной заинтересованности при осуществлении своих полномочий, которая приводит или может привести к конфликту интересов.</w:t>
      </w:r>
    </w:p>
    <w:p w14:paraId="171DA0A2" w14:textId="77777777" w:rsidR="00B1568F" w:rsidRPr="009B5282" w:rsidRDefault="00B1568F" w:rsidP="00B1568F">
      <w:pPr>
        <w:pStyle w:val="ConsPlusNormal"/>
        <w:ind w:firstLine="709"/>
        <w:jc w:val="both"/>
      </w:pPr>
      <w:r w:rsidRPr="009B5282">
        <w:t>3. Лица, замещающие муниципальные должности в органах местного самоуправления Куйбышевского муниципального района Новосибирской области, обязаны сообщить о возникновении личной заинтересованности при осуществлении ими своих полномочий, которая приводит или может привести к конфликту интересов, в срок не позднее трех рабочих дней с момента, когда им стало об этом известно, а также принять меры по предотвращению или урегулированию конфликта интересов.</w:t>
      </w:r>
    </w:p>
    <w:p w14:paraId="66A821D1" w14:textId="77777777" w:rsidR="00B1568F" w:rsidRPr="009B5282" w:rsidRDefault="00B1568F" w:rsidP="00B1568F">
      <w:pPr>
        <w:pStyle w:val="ConsPlusNormal"/>
        <w:ind w:firstLine="709"/>
        <w:jc w:val="both"/>
      </w:pPr>
      <w:r w:rsidRPr="009B5282">
        <w:t xml:space="preserve">4. Сообщение оформляется в письменной форме в виде </w:t>
      </w:r>
      <w:hyperlink w:anchor="Par98" w:tooltip="                                УВЕДОМЛЕНИЕ" w:history="1">
        <w:r w:rsidRPr="009B5282">
          <w:t>уведомления</w:t>
        </w:r>
      </w:hyperlink>
      <w:r w:rsidRPr="009B5282">
        <w:t xml:space="preserve"> о возникновении личной заинтересованности при осуществлении своих полномочий, которая приводит или может привести к конфликту интересов (далее - уведомление), по форме согласно приложению № 1 к настоящему Порядку.</w:t>
      </w:r>
    </w:p>
    <w:p w14:paraId="5B264D41" w14:textId="77777777" w:rsidR="00B1568F" w:rsidRPr="009B5282" w:rsidRDefault="00B1568F" w:rsidP="00B1568F">
      <w:pPr>
        <w:autoSpaceDE w:val="0"/>
        <w:autoSpaceDN w:val="0"/>
        <w:adjustRightInd w:val="0"/>
        <w:ind w:firstLine="709"/>
        <w:jc w:val="both"/>
        <w:rPr>
          <w:rFonts w:eastAsia="Calibri"/>
          <w:bCs/>
          <w:sz w:val="20"/>
          <w:szCs w:val="20"/>
        </w:rPr>
      </w:pPr>
      <w:r w:rsidRPr="009B5282">
        <w:rPr>
          <w:rFonts w:eastAsia="Calibri"/>
          <w:sz w:val="20"/>
          <w:szCs w:val="20"/>
        </w:rPr>
        <w:t xml:space="preserve">Уведомление подается в Комиссию Куйбышевского муниципального района Новосибирской области по соблюдению </w:t>
      </w:r>
      <w:r w:rsidRPr="009B5282">
        <w:rPr>
          <w:rFonts w:eastAsia="Calibri"/>
          <w:bCs/>
          <w:sz w:val="20"/>
          <w:szCs w:val="20"/>
        </w:rPr>
        <w:t>лицами, замещающими муниципальные должности Куйбышевского муниципального района Новосибирской области, ограничений, запретов и исполнению ими обязанностей, установленных законодательством Российской Федерации о противодействии коррупции (далее – Комиссия).</w:t>
      </w:r>
    </w:p>
    <w:p w14:paraId="676E99E4" w14:textId="77777777" w:rsidR="00B1568F" w:rsidRPr="009B5282" w:rsidRDefault="00B1568F" w:rsidP="00B1568F">
      <w:pPr>
        <w:ind w:firstLine="709"/>
        <w:jc w:val="both"/>
        <w:rPr>
          <w:sz w:val="20"/>
          <w:szCs w:val="20"/>
        </w:rPr>
      </w:pPr>
      <w:r w:rsidRPr="009B5282">
        <w:rPr>
          <w:rFonts w:eastAsia="Calibri"/>
          <w:bCs/>
          <w:sz w:val="20"/>
          <w:szCs w:val="20"/>
        </w:rPr>
        <w:t>5. </w:t>
      </w:r>
      <w:r w:rsidRPr="009B5282">
        <w:rPr>
          <w:sz w:val="20"/>
          <w:szCs w:val="20"/>
        </w:rPr>
        <w:t xml:space="preserve">Уведомление подлежит регистрации секретарем Комиссии не позднее одного рабочего дня, следующего за днем его поступления, в </w:t>
      </w:r>
      <w:hyperlink r:id="rId79" w:history="1">
        <w:r w:rsidRPr="009B5282">
          <w:rPr>
            <w:rStyle w:val="afa"/>
            <w:sz w:val="20"/>
            <w:szCs w:val="20"/>
          </w:rPr>
          <w:t>журнале</w:t>
        </w:r>
      </w:hyperlink>
      <w:r w:rsidRPr="009B5282">
        <w:rPr>
          <w:sz w:val="20"/>
          <w:szCs w:val="20"/>
        </w:rPr>
        <w:t xml:space="preserve"> регистрации уведомлений лиц, замещающих муниципальные должности в органах местного самоуправления Куйбышевского муниципального района Новосибирской области, о возникновении личной заинтересованности при исполнении должностных обязанностей, которая приводит или может привести к конфликту интересов (далее – журнал регистрации), который ведется по форме согласно приложению № 2 к настоящему Порядку.</w:t>
      </w:r>
    </w:p>
    <w:p w14:paraId="1912B385" w14:textId="77777777" w:rsidR="00B1568F" w:rsidRPr="009B5282" w:rsidRDefault="00B1568F" w:rsidP="00B1568F">
      <w:pPr>
        <w:ind w:firstLine="709"/>
        <w:jc w:val="both"/>
        <w:rPr>
          <w:sz w:val="20"/>
          <w:szCs w:val="20"/>
        </w:rPr>
      </w:pPr>
      <w:r w:rsidRPr="009B5282">
        <w:rPr>
          <w:sz w:val="20"/>
          <w:szCs w:val="20"/>
        </w:rPr>
        <w:t>Копия уведомления с отметкой о регистрации выдается лицу, представившему его, под роспись в журнале регистрации или направляется по почте заказным письмом с уведомлением о вручении.</w:t>
      </w:r>
    </w:p>
    <w:p w14:paraId="7D7DBA2C" w14:textId="77777777" w:rsidR="00B1568F" w:rsidRPr="009B5282" w:rsidRDefault="00B1568F" w:rsidP="00B1568F">
      <w:pPr>
        <w:ind w:firstLine="709"/>
        <w:jc w:val="both"/>
        <w:rPr>
          <w:sz w:val="20"/>
          <w:szCs w:val="20"/>
        </w:rPr>
      </w:pPr>
      <w:r w:rsidRPr="009B5282">
        <w:rPr>
          <w:sz w:val="20"/>
          <w:szCs w:val="20"/>
        </w:rPr>
        <w:t xml:space="preserve">6. Комиссия осуществляет рассмотрение уведомления, </w:t>
      </w:r>
      <w:proofErr w:type="gramStart"/>
      <w:r w:rsidRPr="009B5282">
        <w:rPr>
          <w:sz w:val="20"/>
          <w:szCs w:val="20"/>
        </w:rPr>
        <w:t>в порядке</w:t>
      </w:r>
      <w:proofErr w:type="gramEnd"/>
      <w:r w:rsidRPr="009B5282">
        <w:rPr>
          <w:sz w:val="20"/>
          <w:szCs w:val="20"/>
        </w:rPr>
        <w:t xml:space="preserve"> установленном Советом депутатов Куйбышевского муниципального района Новосибирской области. По результатам рассмотрения подготавливается мотивированное заключение.</w:t>
      </w:r>
    </w:p>
    <w:p w14:paraId="5B5C276A" w14:textId="77777777" w:rsidR="00B1568F" w:rsidRPr="009B5282" w:rsidRDefault="00B1568F" w:rsidP="00B1568F">
      <w:pPr>
        <w:ind w:firstLine="709"/>
        <w:jc w:val="both"/>
        <w:rPr>
          <w:sz w:val="20"/>
          <w:szCs w:val="20"/>
        </w:rPr>
      </w:pPr>
      <w:r w:rsidRPr="009B5282">
        <w:rPr>
          <w:sz w:val="20"/>
          <w:szCs w:val="20"/>
        </w:rPr>
        <w:t>В ходе рассмотрения уведомления Комиссия имеет право получать в установленном порядке от лиц, направивших уведомления, пояснения по изложенным в них обстоятельствам и направлять в установленном порядке запросы в федеральные органы государственной власти, органы государственной власти субъектов Российской Федерации, иные государственные органы, органы местного самоуправления и заинтересованные организации.</w:t>
      </w:r>
    </w:p>
    <w:p w14:paraId="7960EA0B" w14:textId="77777777" w:rsidR="00B1568F" w:rsidRPr="009B5282" w:rsidRDefault="00B1568F" w:rsidP="00B1568F">
      <w:pPr>
        <w:jc w:val="right"/>
        <w:rPr>
          <w:sz w:val="20"/>
          <w:szCs w:val="20"/>
        </w:rPr>
      </w:pPr>
      <w:bookmarkStart w:id="3" w:name="_Hlk78285477"/>
      <w:r w:rsidRPr="009B5282">
        <w:rPr>
          <w:sz w:val="20"/>
          <w:szCs w:val="20"/>
        </w:rPr>
        <w:t>Приложение № 1</w:t>
      </w:r>
    </w:p>
    <w:p w14:paraId="15FF8E5A" w14:textId="77777777" w:rsidR="00B1568F" w:rsidRPr="009B5282" w:rsidRDefault="00B1568F" w:rsidP="00B1568F">
      <w:pPr>
        <w:jc w:val="right"/>
        <w:rPr>
          <w:sz w:val="20"/>
          <w:szCs w:val="20"/>
        </w:rPr>
      </w:pPr>
      <w:r w:rsidRPr="009B5282">
        <w:rPr>
          <w:sz w:val="20"/>
          <w:szCs w:val="20"/>
        </w:rPr>
        <w:t>к Порядку</w:t>
      </w:r>
    </w:p>
    <w:p w14:paraId="0804CAF8" w14:textId="77777777" w:rsidR="00B1568F" w:rsidRPr="009B5282" w:rsidRDefault="00B1568F" w:rsidP="00B1568F">
      <w:pPr>
        <w:jc w:val="right"/>
        <w:rPr>
          <w:sz w:val="20"/>
          <w:szCs w:val="20"/>
        </w:rPr>
      </w:pPr>
      <w:r w:rsidRPr="009B5282">
        <w:rPr>
          <w:sz w:val="20"/>
          <w:szCs w:val="20"/>
        </w:rPr>
        <w:t>сообщения лицами, замещающими</w:t>
      </w:r>
    </w:p>
    <w:p w14:paraId="3AEB4F61" w14:textId="77777777" w:rsidR="00B1568F" w:rsidRPr="009B5282" w:rsidRDefault="00B1568F" w:rsidP="00B1568F">
      <w:pPr>
        <w:jc w:val="right"/>
        <w:rPr>
          <w:sz w:val="20"/>
          <w:szCs w:val="20"/>
        </w:rPr>
      </w:pPr>
      <w:r w:rsidRPr="009B5282">
        <w:rPr>
          <w:sz w:val="20"/>
          <w:szCs w:val="20"/>
        </w:rPr>
        <w:t>муниципальные должности в органах местного</w:t>
      </w:r>
    </w:p>
    <w:p w14:paraId="70511A6C" w14:textId="77777777" w:rsidR="00B1568F" w:rsidRPr="009B5282" w:rsidRDefault="00B1568F" w:rsidP="00B1568F">
      <w:pPr>
        <w:jc w:val="right"/>
        <w:rPr>
          <w:sz w:val="20"/>
          <w:szCs w:val="20"/>
        </w:rPr>
      </w:pPr>
      <w:r w:rsidRPr="009B5282">
        <w:rPr>
          <w:sz w:val="20"/>
          <w:szCs w:val="20"/>
        </w:rPr>
        <w:t xml:space="preserve"> самоуправления Куйбышевского муниципального </w:t>
      </w:r>
    </w:p>
    <w:p w14:paraId="726F876F" w14:textId="77777777" w:rsidR="00B1568F" w:rsidRPr="009B5282" w:rsidRDefault="00B1568F" w:rsidP="00B1568F">
      <w:pPr>
        <w:jc w:val="right"/>
        <w:rPr>
          <w:sz w:val="20"/>
          <w:szCs w:val="20"/>
        </w:rPr>
      </w:pPr>
      <w:r w:rsidRPr="009B5282">
        <w:rPr>
          <w:sz w:val="20"/>
          <w:szCs w:val="20"/>
        </w:rPr>
        <w:t xml:space="preserve">района Новосибирской области, о возникновении </w:t>
      </w:r>
    </w:p>
    <w:p w14:paraId="3BABA43C" w14:textId="77777777" w:rsidR="00B1568F" w:rsidRPr="009B5282" w:rsidRDefault="00B1568F" w:rsidP="00B1568F">
      <w:pPr>
        <w:jc w:val="right"/>
        <w:rPr>
          <w:sz w:val="20"/>
          <w:szCs w:val="20"/>
        </w:rPr>
      </w:pPr>
      <w:r w:rsidRPr="009B5282">
        <w:rPr>
          <w:sz w:val="20"/>
          <w:szCs w:val="20"/>
        </w:rPr>
        <w:t>личной заинтересованности при исполнении должностных</w:t>
      </w:r>
    </w:p>
    <w:p w14:paraId="42C875D4" w14:textId="77777777" w:rsidR="00B1568F" w:rsidRPr="009B5282" w:rsidRDefault="00B1568F" w:rsidP="00B1568F">
      <w:pPr>
        <w:jc w:val="right"/>
        <w:rPr>
          <w:sz w:val="20"/>
          <w:szCs w:val="20"/>
        </w:rPr>
      </w:pPr>
      <w:r w:rsidRPr="009B5282">
        <w:rPr>
          <w:sz w:val="20"/>
          <w:szCs w:val="20"/>
        </w:rPr>
        <w:t xml:space="preserve"> обязанностей, которая приводит или может привести</w:t>
      </w:r>
    </w:p>
    <w:p w14:paraId="1F5D0C4D" w14:textId="77777777" w:rsidR="00B1568F" w:rsidRPr="009B5282" w:rsidRDefault="00B1568F" w:rsidP="00B1568F">
      <w:pPr>
        <w:jc w:val="right"/>
        <w:rPr>
          <w:sz w:val="20"/>
          <w:szCs w:val="20"/>
        </w:rPr>
      </w:pPr>
      <w:r w:rsidRPr="009B5282">
        <w:rPr>
          <w:sz w:val="20"/>
          <w:szCs w:val="20"/>
        </w:rPr>
        <w:t>к конфликту интересов</w:t>
      </w:r>
      <w:bookmarkEnd w:id="3"/>
    </w:p>
    <w:p w14:paraId="4FADA7FC" w14:textId="77777777" w:rsidR="00B1568F" w:rsidRPr="009B5282" w:rsidRDefault="00B1568F" w:rsidP="00B1568F">
      <w:pPr>
        <w:autoSpaceDE w:val="0"/>
        <w:autoSpaceDN w:val="0"/>
        <w:adjustRightInd w:val="0"/>
        <w:ind w:firstLine="567"/>
        <w:jc w:val="both"/>
        <w:rPr>
          <w:rFonts w:eastAsia="Calibri"/>
          <w:sz w:val="20"/>
          <w:szCs w:val="20"/>
        </w:rPr>
      </w:pPr>
    </w:p>
    <w:p w14:paraId="5412495C" w14:textId="77777777" w:rsidR="00B1568F" w:rsidRPr="009B5282" w:rsidRDefault="00B1568F" w:rsidP="00B1568F">
      <w:pPr>
        <w:autoSpaceDE w:val="0"/>
        <w:autoSpaceDN w:val="0"/>
        <w:adjustRightInd w:val="0"/>
        <w:ind w:firstLine="567"/>
        <w:jc w:val="both"/>
        <w:rPr>
          <w:rFonts w:eastAsia="Calibri"/>
          <w:sz w:val="20"/>
          <w:szCs w:val="20"/>
        </w:rPr>
      </w:pPr>
    </w:p>
    <w:p w14:paraId="5C952DF4" w14:textId="77777777" w:rsidR="00B1568F" w:rsidRPr="009B5282" w:rsidRDefault="00B1568F" w:rsidP="00B1568F">
      <w:pPr>
        <w:autoSpaceDE w:val="0"/>
        <w:autoSpaceDN w:val="0"/>
        <w:adjustRightInd w:val="0"/>
        <w:ind w:firstLine="567"/>
        <w:jc w:val="both"/>
        <w:rPr>
          <w:rFonts w:eastAsia="Calibri"/>
          <w:sz w:val="20"/>
          <w:szCs w:val="20"/>
        </w:rPr>
      </w:pPr>
    </w:p>
    <w:p w14:paraId="6210DA2E" w14:textId="77777777" w:rsidR="00B1568F" w:rsidRPr="009B5282" w:rsidRDefault="00B1568F" w:rsidP="00B1568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0"/>
          <w:szCs w:val="20"/>
        </w:rPr>
      </w:pPr>
      <w:r w:rsidRPr="009B5282">
        <w:rPr>
          <w:sz w:val="20"/>
          <w:szCs w:val="20"/>
        </w:rPr>
        <w:t>___________________________</w:t>
      </w:r>
    </w:p>
    <w:p w14:paraId="3B8F102C" w14:textId="77777777" w:rsidR="00B1568F" w:rsidRPr="009B5282" w:rsidRDefault="00B1568F" w:rsidP="00B1568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0"/>
          <w:szCs w:val="20"/>
        </w:rPr>
      </w:pPr>
      <w:r w:rsidRPr="009B5282">
        <w:rPr>
          <w:sz w:val="20"/>
          <w:szCs w:val="20"/>
        </w:rPr>
        <w:t xml:space="preserve"> (отметка о регистрации)</w:t>
      </w:r>
    </w:p>
    <w:p w14:paraId="7A6C2C51" w14:textId="77777777" w:rsidR="00B1568F" w:rsidRPr="009B5282" w:rsidRDefault="00B1568F" w:rsidP="00B1568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0"/>
          <w:szCs w:val="20"/>
        </w:rPr>
      </w:pPr>
      <w:r w:rsidRPr="009B5282">
        <w:rPr>
          <w:sz w:val="20"/>
          <w:szCs w:val="20"/>
        </w:rPr>
        <w:t> </w:t>
      </w:r>
    </w:p>
    <w:p w14:paraId="22ED1271" w14:textId="77777777" w:rsidR="00B1568F" w:rsidRPr="009B5282" w:rsidRDefault="00B1568F" w:rsidP="00B1568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right"/>
        <w:rPr>
          <w:rFonts w:eastAsia="Calibri"/>
          <w:sz w:val="20"/>
          <w:szCs w:val="20"/>
        </w:rPr>
      </w:pPr>
      <w:r w:rsidRPr="009B5282">
        <w:rPr>
          <w:rFonts w:eastAsia="Calibri"/>
          <w:sz w:val="20"/>
          <w:szCs w:val="20"/>
        </w:rPr>
        <w:t xml:space="preserve">В Комиссию Куйбышевского муниципального района </w:t>
      </w:r>
    </w:p>
    <w:p w14:paraId="7BE94BFE" w14:textId="77777777" w:rsidR="00B1568F" w:rsidRPr="009B5282" w:rsidRDefault="00B1568F" w:rsidP="00B1568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right"/>
        <w:rPr>
          <w:rFonts w:eastAsia="Calibri"/>
          <w:bCs/>
          <w:sz w:val="20"/>
          <w:szCs w:val="20"/>
        </w:rPr>
      </w:pPr>
      <w:r w:rsidRPr="009B5282">
        <w:rPr>
          <w:rFonts w:eastAsia="Calibri"/>
          <w:sz w:val="20"/>
          <w:szCs w:val="20"/>
        </w:rPr>
        <w:t xml:space="preserve">Новосибирской области по соблюдению </w:t>
      </w:r>
      <w:r w:rsidRPr="009B5282">
        <w:rPr>
          <w:rFonts w:eastAsia="Calibri"/>
          <w:bCs/>
          <w:sz w:val="20"/>
          <w:szCs w:val="20"/>
        </w:rPr>
        <w:t xml:space="preserve">лицами, замещающими </w:t>
      </w:r>
    </w:p>
    <w:p w14:paraId="40155266" w14:textId="77777777" w:rsidR="00B1568F" w:rsidRPr="009B5282" w:rsidRDefault="00B1568F" w:rsidP="00B1568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right"/>
        <w:rPr>
          <w:rFonts w:eastAsia="Calibri"/>
          <w:bCs/>
          <w:sz w:val="20"/>
          <w:szCs w:val="20"/>
        </w:rPr>
      </w:pPr>
      <w:r w:rsidRPr="009B5282">
        <w:rPr>
          <w:rFonts w:eastAsia="Calibri"/>
          <w:bCs/>
          <w:sz w:val="20"/>
          <w:szCs w:val="20"/>
        </w:rPr>
        <w:t xml:space="preserve">муниципальные должности Куйбышевского муниципального </w:t>
      </w:r>
    </w:p>
    <w:p w14:paraId="0D06E81A" w14:textId="77777777" w:rsidR="00B1568F" w:rsidRPr="009B5282" w:rsidRDefault="00B1568F" w:rsidP="00B1568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right"/>
        <w:rPr>
          <w:rFonts w:eastAsia="Calibri"/>
          <w:bCs/>
          <w:sz w:val="20"/>
          <w:szCs w:val="20"/>
        </w:rPr>
      </w:pPr>
      <w:r w:rsidRPr="009B5282">
        <w:rPr>
          <w:rFonts w:eastAsia="Calibri"/>
          <w:bCs/>
          <w:sz w:val="20"/>
          <w:szCs w:val="20"/>
        </w:rPr>
        <w:t>района Новосибирской области, ограничений, запретов и </w:t>
      </w:r>
    </w:p>
    <w:p w14:paraId="5D02E723" w14:textId="77777777" w:rsidR="00B1568F" w:rsidRPr="009B5282" w:rsidRDefault="00B1568F" w:rsidP="00B1568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right"/>
        <w:rPr>
          <w:rFonts w:eastAsia="Calibri"/>
          <w:bCs/>
          <w:sz w:val="20"/>
          <w:szCs w:val="20"/>
        </w:rPr>
      </w:pPr>
      <w:r w:rsidRPr="009B5282">
        <w:rPr>
          <w:rFonts w:eastAsia="Calibri"/>
          <w:bCs/>
          <w:sz w:val="20"/>
          <w:szCs w:val="20"/>
        </w:rPr>
        <w:t xml:space="preserve">исполнению ими обязанностей, установленных законодательством </w:t>
      </w:r>
    </w:p>
    <w:p w14:paraId="536A24AC" w14:textId="77777777" w:rsidR="00B1568F" w:rsidRPr="009B5282" w:rsidRDefault="00B1568F" w:rsidP="00B1568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right"/>
        <w:rPr>
          <w:sz w:val="20"/>
          <w:szCs w:val="20"/>
        </w:rPr>
      </w:pPr>
      <w:r w:rsidRPr="009B5282">
        <w:rPr>
          <w:rFonts w:eastAsia="Calibri"/>
          <w:bCs/>
          <w:sz w:val="20"/>
          <w:szCs w:val="20"/>
        </w:rPr>
        <w:t>Российской Федерации о противодействии коррупции</w:t>
      </w:r>
      <w:r w:rsidRPr="009B5282">
        <w:rPr>
          <w:sz w:val="20"/>
          <w:szCs w:val="20"/>
        </w:rPr>
        <w:t xml:space="preserve">                                          </w:t>
      </w:r>
    </w:p>
    <w:p w14:paraId="2A0DB719" w14:textId="77777777" w:rsidR="00B1568F" w:rsidRPr="009B5282" w:rsidRDefault="00B1568F" w:rsidP="00B1568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right"/>
        <w:rPr>
          <w:sz w:val="20"/>
          <w:szCs w:val="20"/>
        </w:rPr>
      </w:pPr>
      <w:r w:rsidRPr="009B5282">
        <w:rPr>
          <w:sz w:val="20"/>
          <w:szCs w:val="20"/>
        </w:rPr>
        <w:t>от ___________________________________</w:t>
      </w:r>
    </w:p>
    <w:p w14:paraId="6B360109" w14:textId="77777777" w:rsidR="00B1568F" w:rsidRPr="009B5282" w:rsidRDefault="00B1568F" w:rsidP="00B1568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right"/>
        <w:rPr>
          <w:sz w:val="20"/>
          <w:szCs w:val="20"/>
        </w:rPr>
      </w:pPr>
      <w:r w:rsidRPr="009B5282">
        <w:rPr>
          <w:sz w:val="20"/>
          <w:szCs w:val="20"/>
        </w:rPr>
        <w:t xml:space="preserve">                                          ___________________________________</w:t>
      </w:r>
    </w:p>
    <w:p w14:paraId="11D2B700" w14:textId="77777777" w:rsidR="00B1568F" w:rsidRPr="009B5282" w:rsidRDefault="00B1568F" w:rsidP="00B1568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right"/>
        <w:rPr>
          <w:sz w:val="20"/>
          <w:szCs w:val="20"/>
        </w:rPr>
      </w:pPr>
      <w:r w:rsidRPr="009B5282">
        <w:rPr>
          <w:sz w:val="20"/>
          <w:szCs w:val="20"/>
        </w:rPr>
        <w:t>____________________________________</w:t>
      </w:r>
    </w:p>
    <w:p w14:paraId="5BC330DF" w14:textId="77777777" w:rsidR="00B1568F" w:rsidRPr="009B5282" w:rsidRDefault="00B1568F" w:rsidP="00B1568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right"/>
        <w:rPr>
          <w:sz w:val="20"/>
          <w:szCs w:val="20"/>
        </w:rPr>
      </w:pPr>
      <w:r w:rsidRPr="009B5282">
        <w:rPr>
          <w:sz w:val="20"/>
          <w:szCs w:val="20"/>
        </w:rPr>
        <w:t xml:space="preserve">                                            (Ф.И.О., замещаемая должность)</w:t>
      </w:r>
    </w:p>
    <w:p w14:paraId="6A36CBDA" w14:textId="77777777" w:rsidR="00B1568F" w:rsidRPr="009B5282" w:rsidRDefault="00B1568F" w:rsidP="00B1568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0"/>
          <w:szCs w:val="20"/>
        </w:rPr>
      </w:pPr>
      <w:r w:rsidRPr="009B5282">
        <w:rPr>
          <w:sz w:val="20"/>
          <w:szCs w:val="20"/>
        </w:rPr>
        <w:t> </w:t>
      </w:r>
    </w:p>
    <w:p w14:paraId="5337592A" w14:textId="77777777" w:rsidR="00B1568F" w:rsidRPr="009B5282" w:rsidRDefault="00B1568F" w:rsidP="00B1568F">
      <w:pPr>
        <w:tabs>
          <w:tab w:val="left" w:pos="916"/>
          <w:tab w:val="left" w:pos="2748"/>
          <w:tab w:val="left" w:pos="2835"/>
          <w:tab w:val="left" w:pos="3664"/>
          <w:tab w:val="left" w:pos="4580"/>
          <w:tab w:val="left" w:pos="5496"/>
          <w:tab w:val="left" w:pos="6412"/>
          <w:tab w:val="left" w:pos="7328"/>
          <w:tab w:val="left" w:pos="8244"/>
          <w:tab w:val="left" w:pos="9160"/>
          <w:tab w:val="left" w:pos="9214"/>
          <w:tab w:val="left" w:pos="10992"/>
          <w:tab w:val="left" w:pos="11908"/>
          <w:tab w:val="left" w:pos="12824"/>
          <w:tab w:val="left" w:pos="13740"/>
          <w:tab w:val="left" w:pos="14656"/>
        </w:tabs>
        <w:ind w:right="-144"/>
        <w:jc w:val="center"/>
        <w:rPr>
          <w:sz w:val="20"/>
          <w:szCs w:val="20"/>
        </w:rPr>
      </w:pPr>
      <w:r w:rsidRPr="009B5282">
        <w:rPr>
          <w:sz w:val="20"/>
          <w:szCs w:val="20"/>
        </w:rPr>
        <w:t>УВЕДОМЛЕНИЕ</w:t>
      </w:r>
    </w:p>
    <w:p w14:paraId="0D647A7A" w14:textId="77777777" w:rsidR="00B1568F" w:rsidRPr="009B5282" w:rsidRDefault="00B1568F" w:rsidP="00B1568F">
      <w:pPr>
        <w:tabs>
          <w:tab w:val="left" w:pos="916"/>
          <w:tab w:val="left" w:pos="2748"/>
          <w:tab w:val="left" w:pos="2835"/>
          <w:tab w:val="left" w:pos="3664"/>
          <w:tab w:val="left" w:pos="4580"/>
          <w:tab w:val="left" w:pos="5496"/>
          <w:tab w:val="left" w:pos="6412"/>
          <w:tab w:val="left" w:pos="7328"/>
          <w:tab w:val="left" w:pos="8244"/>
          <w:tab w:val="left" w:pos="9160"/>
          <w:tab w:val="left" w:pos="9214"/>
          <w:tab w:val="left" w:pos="10992"/>
          <w:tab w:val="left" w:pos="11908"/>
          <w:tab w:val="left" w:pos="12824"/>
          <w:tab w:val="left" w:pos="13740"/>
          <w:tab w:val="left" w:pos="14656"/>
        </w:tabs>
        <w:ind w:right="-144"/>
        <w:jc w:val="center"/>
        <w:rPr>
          <w:sz w:val="20"/>
          <w:szCs w:val="20"/>
        </w:rPr>
      </w:pPr>
      <w:r w:rsidRPr="009B5282">
        <w:rPr>
          <w:sz w:val="20"/>
          <w:szCs w:val="20"/>
        </w:rPr>
        <w:t>о возникновении личной заинтересованности при исполнении</w:t>
      </w:r>
    </w:p>
    <w:p w14:paraId="62BB421B" w14:textId="77777777" w:rsidR="00B1568F" w:rsidRPr="009B5282" w:rsidRDefault="00B1568F" w:rsidP="00B1568F">
      <w:pPr>
        <w:tabs>
          <w:tab w:val="left" w:pos="916"/>
          <w:tab w:val="left" w:pos="2748"/>
          <w:tab w:val="left" w:pos="2835"/>
          <w:tab w:val="left" w:pos="3664"/>
          <w:tab w:val="left" w:pos="4580"/>
          <w:tab w:val="left" w:pos="5496"/>
          <w:tab w:val="left" w:pos="6412"/>
          <w:tab w:val="left" w:pos="7328"/>
          <w:tab w:val="left" w:pos="8244"/>
          <w:tab w:val="left" w:pos="9160"/>
          <w:tab w:val="left" w:pos="9214"/>
          <w:tab w:val="left" w:pos="10992"/>
          <w:tab w:val="left" w:pos="11908"/>
          <w:tab w:val="left" w:pos="12824"/>
          <w:tab w:val="left" w:pos="13740"/>
          <w:tab w:val="left" w:pos="14656"/>
        </w:tabs>
        <w:ind w:right="-144"/>
        <w:jc w:val="center"/>
        <w:rPr>
          <w:sz w:val="20"/>
          <w:szCs w:val="20"/>
        </w:rPr>
      </w:pPr>
      <w:r w:rsidRPr="009B5282">
        <w:rPr>
          <w:sz w:val="20"/>
          <w:szCs w:val="20"/>
        </w:rPr>
        <w:t>должностных обязанностей, которая приводит</w:t>
      </w:r>
    </w:p>
    <w:p w14:paraId="44E3F0F5" w14:textId="77777777" w:rsidR="00B1568F" w:rsidRPr="009B5282" w:rsidRDefault="00B1568F" w:rsidP="00B1568F">
      <w:pPr>
        <w:tabs>
          <w:tab w:val="left" w:pos="916"/>
          <w:tab w:val="left" w:pos="2748"/>
          <w:tab w:val="left" w:pos="2835"/>
          <w:tab w:val="left" w:pos="3664"/>
          <w:tab w:val="left" w:pos="4580"/>
          <w:tab w:val="left" w:pos="5496"/>
          <w:tab w:val="left" w:pos="6412"/>
          <w:tab w:val="left" w:pos="7328"/>
          <w:tab w:val="left" w:pos="8244"/>
          <w:tab w:val="left" w:pos="9160"/>
          <w:tab w:val="left" w:pos="9214"/>
          <w:tab w:val="left" w:pos="10992"/>
          <w:tab w:val="left" w:pos="11908"/>
          <w:tab w:val="left" w:pos="12824"/>
          <w:tab w:val="left" w:pos="13740"/>
          <w:tab w:val="left" w:pos="14656"/>
        </w:tabs>
        <w:ind w:right="-144"/>
        <w:jc w:val="center"/>
        <w:rPr>
          <w:sz w:val="20"/>
          <w:szCs w:val="20"/>
        </w:rPr>
      </w:pPr>
      <w:r w:rsidRPr="009B5282">
        <w:rPr>
          <w:sz w:val="20"/>
          <w:szCs w:val="20"/>
        </w:rPr>
        <w:t>или может привести к конфликту интересов</w:t>
      </w:r>
    </w:p>
    <w:p w14:paraId="779FB719" w14:textId="77777777" w:rsidR="00B1568F" w:rsidRPr="009B5282" w:rsidRDefault="00B1568F" w:rsidP="00B1568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0"/>
          <w:szCs w:val="20"/>
        </w:rPr>
      </w:pPr>
      <w:r w:rsidRPr="009B5282">
        <w:rPr>
          <w:sz w:val="20"/>
          <w:szCs w:val="20"/>
        </w:rPr>
        <w:t> </w:t>
      </w:r>
    </w:p>
    <w:p w14:paraId="454040F4" w14:textId="77777777" w:rsidR="00B1568F" w:rsidRPr="009B5282" w:rsidRDefault="00B1568F" w:rsidP="00B1568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0"/>
          <w:szCs w:val="20"/>
        </w:rPr>
      </w:pPr>
      <w:r w:rsidRPr="009B5282">
        <w:rPr>
          <w:sz w:val="20"/>
          <w:szCs w:val="20"/>
        </w:rPr>
        <w:t xml:space="preserve">    </w:t>
      </w:r>
      <w:r w:rsidRPr="009B5282">
        <w:rPr>
          <w:sz w:val="20"/>
          <w:szCs w:val="20"/>
        </w:rPr>
        <w:tab/>
        <w:t>Сообщаю о возникновении у меня личной заинтересованности при исполнении должностных обязанностей, которая приводит или может привести к конфликту интересов (нужное подчеркнуть).</w:t>
      </w:r>
    </w:p>
    <w:p w14:paraId="4D08A8AE" w14:textId="77777777" w:rsidR="00B1568F" w:rsidRPr="009B5282" w:rsidRDefault="00B1568F" w:rsidP="00B1568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0"/>
          <w:szCs w:val="20"/>
        </w:rPr>
      </w:pPr>
      <w:r w:rsidRPr="009B5282">
        <w:rPr>
          <w:sz w:val="20"/>
          <w:szCs w:val="20"/>
        </w:rPr>
        <w:lastRenderedPageBreak/>
        <w:t xml:space="preserve">    Обстоятельства, являющиеся    основанием    возникновения    личной заинтересованности:</w:t>
      </w:r>
    </w:p>
    <w:p w14:paraId="603C0575" w14:textId="77777777" w:rsidR="00B1568F" w:rsidRPr="009B5282" w:rsidRDefault="00B1568F" w:rsidP="00B1568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0"/>
          <w:szCs w:val="20"/>
        </w:rPr>
      </w:pPr>
      <w:r w:rsidRPr="009B5282">
        <w:rPr>
          <w:sz w:val="20"/>
          <w:szCs w:val="20"/>
        </w:rPr>
        <w:t>____________________________________________________________________________________________________________________________________________</w:t>
      </w:r>
    </w:p>
    <w:p w14:paraId="79AA4912" w14:textId="77777777" w:rsidR="00B1568F" w:rsidRPr="009B5282" w:rsidRDefault="00B1568F" w:rsidP="00B1568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0"/>
          <w:szCs w:val="20"/>
        </w:rPr>
      </w:pPr>
      <w:r w:rsidRPr="009B5282">
        <w:rPr>
          <w:sz w:val="20"/>
          <w:szCs w:val="20"/>
        </w:rPr>
        <w:t>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p>
    <w:p w14:paraId="14C22324" w14:textId="77777777" w:rsidR="00B1568F" w:rsidRPr="009B5282" w:rsidRDefault="00B1568F" w:rsidP="00B1568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0"/>
          <w:szCs w:val="20"/>
        </w:rPr>
      </w:pPr>
      <w:r w:rsidRPr="009B5282">
        <w:rPr>
          <w:sz w:val="20"/>
          <w:szCs w:val="20"/>
        </w:rPr>
        <w:t xml:space="preserve">    </w:t>
      </w:r>
      <w:r w:rsidRPr="009B5282">
        <w:rPr>
          <w:sz w:val="20"/>
          <w:szCs w:val="20"/>
        </w:rPr>
        <w:tab/>
        <w:t>Должностные   обязанности, на исполнение которых влияет или может повлиять личная заинтересованность: ______________________________________</w:t>
      </w:r>
    </w:p>
    <w:p w14:paraId="76CAC942" w14:textId="77777777" w:rsidR="00B1568F" w:rsidRPr="009B5282" w:rsidRDefault="00B1568F" w:rsidP="00B1568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0"/>
          <w:szCs w:val="20"/>
        </w:rPr>
      </w:pPr>
      <w:r w:rsidRPr="009B5282">
        <w:rPr>
          <w:sz w:val="20"/>
          <w:szCs w:val="20"/>
        </w:rPr>
        <w:t>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p>
    <w:p w14:paraId="5C97D71F" w14:textId="77777777" w:rsidR="00B1568F" w:rsidRPr="009B5282" w:rsidRDefault="00B1568F" w:rsidP="00B1568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0"/>
          <w:szCs w:val="20"/>
        </w:rPr>
      </w:pPr>
      <w:r w:rsidRPr="009B5282">
        <w:rPr>
          <w:sz w:val="20"/>
          <w:szCs w:val="20"/>
        </w:rPr>
        <w:t xml:space="preserve">   </w:t>
      </w:r>
      <w:r w:rsidRPr="009B5282">
        <w:rPr>
          <w:sz w:val="20"/>
          <w:szCs w:val="20"/>
        </w:rPr>
        <w:tab/>
        <w:t xml:space="preserve"> Предлагаемые меры по предотвращению или урегулированию конфликта интересов: _____________________________________________________________</w:t>
      </w:r>
    </w:p>
    <w:p w14:paraId="48249AB3" w14:textId="77777777" w:rsidR="00B1568F" w:rsidRPr="009B5282" w:rsidRDefault="00B1568F" w:rsidP="00B1568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0"/>
          <w:szCs w:val="20"/>
        </w:rPr>
      </w:pPr>
      <w:r w:rsidRPr="009B5282">
        <w:rPr>
          <w:sz w:val="20"/>
          <w:szCs w:val="20"/>
        </w:rPr>
        <w:t>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p>
    <w:p w14:paraId="3F4FA815" w14:textId="77777777" w:rsidR="00B1568F" w:rsidRPr="009B5282" w:rsidRDefault="00B1568F" w:rsidP="00B1568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0"/>
          <w:szCs w:val="20"/>
        </w:rPr>
      </w:pPr>
      <w:r w:rsidRPr="009B5282">
        <w:rPr>
          <w:sz w:val="20"/>
          <w:szCs w:val="20"/>
        </w:rPr>
        <w:t xml:space="preserve">    </w:t>
      </w:r>
      <w:r w:rsidRPr="009B5282">
        <w:rPr>
          <w:sz w:val="20"/>
          <w:szCs w:val="20"/>
        </w:rPr>
        <w:tab/>
        <w:t>Намереваюсь (не намереваюсь) лично присутствовать на заседании комиссии при рассмотрении настоящего уведомления (нужное подчеркнуть).</w:t>
      </w:r>
    </w:p>
    <w:p w14:paraId="6DF00C69" w14:textId="77777777" w:rsidR="00B1568F" w:rsidRPr="009B5282" w:rsidRDefault="00B1568F" w:rsidP="00B1568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0"/>
          <w:szCs w:val="20"/>
        </w:rPr>
      </w:pPr>
      <w:r w:rsidRPr="009B5282">
        <w:rPr>
          <w:sz w:val="20"/>
          <w:szCs w:val="20"/>
        </w:rPr>
        <w:t> </w:t>
      </w:r>
    </w:p>
    <w:p w14:paraId="2D190FBB" w14:textId="77777777" w:rsidR="00B1568F" w:rsidRPr="009B5282" w:rsidRDefault="00B1568F" w:rsidP="00B1568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0"/>
          <w:szCs w:val="20"/>
        </w:rPr>
      </w:pPr>
      <w:r w:rsidRPr="009B5282">
        <w:rPr>
          <w:sz w:val="20"/>
          <w:szCs w:val="20"/>
        </w:rPr>
        <w:t>"___" __________ 20__ г. __________________________ ______________________</w:t>
      </w:r>
    </w:p>
    <w:p w14:paraId="357D4EE1" w14:textId="77777777" w:rsidR="00B1568F" w:rsidRPr="009B5282" w:rsidRDefault="00B1568F" w:rsidP="00B1568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0"/>
          <w:szCs w:val="20"/>
        </w:rPr>
      </w:pPr>
      <w:r w:rsidRPr="009B5282">
        <w:rPr>
          <w:sz w:val="20"/>
          <w:szCs w:val="20"/>
        </w:rPr>
        <w:t xml:space="preserve">                                                                      (</w:t>
      </w:r>
      <w:proofErr w:type="gramStart"/>
      <w:r w:rsidRPr="009B5282">
        <w:rPr>
          <w:sz w:val="20"/>
          <w:szCs w:val="20"/>
        </w:rPr>
        <w:t xml:space="preserve">подпись)   </w:t>
      </w:r>
      <w:proofErr w:type="gramEnd"/>
      <w:r w:rsidRPr="009B5282">
        <w:rPr>
          <w:sz w:val="20"/>
          <w:szCs w:val="20"/>
        </w:rPr>
        <w:t xml:space="preserve">                         (расшифровка подписи)</w:t>
      </w:r>
    </w:p>
    <w:p w14:paraId="2347CE54" w14:textId="77777777" w:rsidR="00B1568F" w:rsidRPr="009B5282" w:rsidRDefault="00B1568F" w:rsidP="00B1568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right"/>
        <w:rPr>
          <w:sz w:val="20"/>
          <w:szCs w:val="20"/>
        </w:rPr>
      </w:pPr>
      <w:r w:rsidRPr="009B5282">
        <w:rPr>
          <w:sz w:val="20"/>
          <w:szCs w:val="20"/>
        </w:rPr>
        <w:t xml:space="preserve">                         </w:t>
      </w:r>
    </w:p>
    <w:p w14:paraId="14C33606" w14:textId="77777777" w:rsidR="00B1568F" w:rsidRPr="009B5282" w:rsidRDefault="00B1568F" w:rsidP="00B1568F">
      <w:pPr>
        <w:jc w:val="both"/>
        <w:rPr>
          <w:sz w:val="20"/>
          <w:szCs w:val="20"/>
        </w:rPr>
        <w:sectPr w:rsidR="00B1568F" w:rsidRPr="009B5282" w:rsidSect="004C5080">
          <w:pgSz w:w="11906" w:h="16838"/>
          <w:pgMar w:top="851" w:right="567" w:bottom="851" w:left="1418" w:header="709" w:footer="709" w:gutter="0"/>
          <w:cols w:space="708"/>
          <w:docGrid w:linePitch="360"/>
        </w:sectPr>
      </w:pPr>
    </w:p>
    <w:p w14:paraId="1FFC3EED" w14:textId="77777777" w:rsidR="00B1568F" w:rsidRPr="009B5282" w:rsidRDefault="00B1568F" w:rsidP="00B1568F">
      <w:pPr>
        <w:rPr>
          <w:sz w:val="20"/>
          <w:szCs w:val="20"/>
        </w:rPr>
      </w:pPr>
      <w:r w:rsidRPr="009B5282">
        <w:rPr>
          <w:sz w:val="20"/>
          <w:szCs w:val="20"/>
        </w:rPr>
        <w:lastRenderedPageBreak/>
        <w:t xml:space="preserve">                                                                                                                                                                    Приложение № 2</w:t>
      </w:r>
    </w:p>
    <w:p w14:paraId="2B06CD29" w14:textId="77777777" w:rsidR="00B1568F" w:rsidRPr="009B5282" w:rsidRDefault="00B1568F" w:rsidP="00B1568F">
      <w:pPr>
        <w:jc w:val="right"/>
        <w:rPr>
          <w:sz w:val="20"/>
          <w:szCs w:val="20"/>
        </w:rPr>
      </w:pPr>
      <w:r w:rsidRPr="009B5282">
        <w:rPr>
          <w:sz w:val="20"/>
          <w:szCs w:val="20"/>
        </w:rPr>
        <w:t>к Порядку</w:t>
      </w:r>
    </w:p>
    <w:p w14:paraId="3EF9672D" w14:textId="77777777" w:rsidR="00B1568F" w:rsidRPr="009B5282" w:rsidRDefault="00B1568F" w:rsidP="00B1568F">
      <w:pPr>
        <w:jc w:val="right"/>
        <w:rPr>
          <w:sz w:val="20"/>
          <w:szCs w:val="20"/>
        </w:rPr>
      </w:pPr>
      <w:r w:rsidRPr="009B5282">
        <w:rPr>
          <w:sz w:val="20"/>
          <w:szCs w:val="20"/>
        </w:rPr>
        <w:t>сообщения лицами, замещающими</w:t>
      </w:r>
    </w:p>
    <w:p w14:paraId="00F7F58E" w14:textId="77777777" w:rsidR="00B1568F" w:rsidRPr="009B5282" w:rsidRDefault="00B1568F" w:rsidP="00B1568F">
      <w:pPr>
        <w:jc w:val="right"/>
        <w:rPr>
          <w:sz w:val="20"/>
          <w:szCs w:val="20"/>
        </w:rPr>
      </w:pPr>
      <w:r w:rsidRPr="009B5282">
        <w:rPr>
          <w:sz w:val="20"/>
          <w:szCs w:val="20"/>
        </w:rPr>
        <w:t>муниципальные должности в органах местного</w:t>
      </w:r>
    </w:p>
    <w:p w14:paraId="4393F1A6" w14:textId="77777777" w:rsidR="00B1568F" w:rsidRPr="009B5282" w:rsidRDefault="00B1568F" w:rsidP="00B1568F">
      <w:pPr>
        <w:jc w:val="right"/>
        <w:rPr>
          <w:sz w:val="20"/>
          <w:szCs w:val="20"/>
        </w:rPr>
      </w:pPr>
      <w:r w:rsidRPr="009B5282">
        <w:rPr>
          <w:sz w:val="20"/>
          <w:szCs w:val="20"/>
        </w:rPr>
        <w:t xml:space="preserve"> самоуправления Куйбышевского муниципального </w:t>
      </w:r>
    </w:p>
    <w:p w14:paraId="1DAA3577" w14:textId="77777777" w:rsidR="00B1568F" w:rsidRPr="009B5282" w:rsidRDefault="00B1568F" w:rsidP="00B1568F">
      <w:pPr>
        <w:jc w:val="right"/>
        <w:rPr>
          <w:sz w:val="20"/>
          <w:szCs w:val="20"/>
        </w:rPr>
      </w:pPr>
      <w:r w:rsidRPr="009B5282">
        <w:rPr>
          <w:sz w:val="20"/>
          <w:szCs w:val="20"/>
        </w:rPr>
        <w:t xml:space="preserve">района Новосибирской области, о возникновении </w:t>
      </w:r>
    </w:p>
    <w:p w14:paraId="25D1D21A" w14:textId="77777777" w:rsidR="00B1568F" w:rsidRPr="009B5282" w:rsidRDefault="00B1568F" w:rsidP="00B1568F">
      <w:pPr>
        <w:jc w:val="right"/>
        <w:rPr>
          <w:sz w:val="20"/>
          <w:szCs w:val="20"/>
        </w:rPr>
      </w:pPr>
      <w:r w:rsidRPr="009B5282">
        <w:rPr>
          <w:sz w:val="20"/>
          <w:szCs w:val="20"/>
        </w:rPr>
        <w:t>личной заинтересованности при исполнении должностных</w:t>
      </w:r>
    </w:p>
    <w:p w14:paraId="7D75E7F0" w14:textId="77777777" w:rsidR="00B1568F" w:rsidRPr="009B5282" w:rsidRDefault="00B1568F" w:rsidP="00B1568F">
      <w:pPr>
        <w:jc w:val="right"/>
        <w:rPr>
          <w:sz w:val="20"/>
          <w:szCs w:val="20"/>
        </w:rPr>
      </w:pPr>
      <w:r w:rsidRPr="009B5282">
        <w:rPr>
          <w:sz w:val="20"/>
          <w:szCs w:val="20"/>
        </w:rPr>
        <w:t xml:space="preserve"> обязанностей, которая приводит или может привести</w:t>
      </w:r>
    </w:p>
    <w:p w14:paraId="2F4FE0BE" w14:textId="77777777" w:rsidR="00B1568F" w:rsidRPr="009B5282" w:rsidRDefault="00B1568F" w:rsidP="00B1568F">
      <w:pPr>
        <w:jc w:val="right"/>
        <w:rPr>
          <w:sz w:val="20"/>
          <w:szCs w:val="20"/>
        </w:rPr>
      </w:pPr>
      <w:r w:rsidRPr="009B5282">
        <w:rPr>
          <w:sz w:val="20"/>
          <w:szCs w:val="20"/>
        </w:rPr>
        <w:t>к конфликту интересов</w:t>
      </w:r>
    </w:p>
    <w:p w14:paraId="266DAAEC" w14:textId="77777777" w:rsidR="00B1568F" w:rsidRPr="009B5282" w:rsidRDefault="00B1568F" w:rsidP="00B1568F">
      <w:pPr>
        <w:autoSpaceDE w:val="0"/>
        <w:autoSpaceDN w:val="0"/>
        <w:adjustRightInd w:val="0"/>
        <w:jc w:val="both"/>
        <w:rPr>
          <w:rFonts w:eastAsia="Calibri"/>
          <w:sz w:val="20"/>
          <w:szCs w:val="20"/>
        </w:rPr>
      </w:pPr>
    </w:p>
    <w:p w14:paraId="5842E7AA" w14:textId="77777777" w:rsidR="00B1568F" w:rsidRPr="009B5282" w:rsidRDefault="00B1568F" w:rsidP="00B1568F">
      <w:pPr>
        <w:jc w:val="center"/>
        <w:rPr>
          <w:sz w:val="20"/>
          <w:szCs w:val="20"/>
        </w:rPr>
      </w:pPr>
      <w:r w:rsidRPr="009B5282">
        <w:rPr>
          <w:sz w:val="20"/>
          <w:szCs w:val="20"/>
        </w:rPr>
        <w:t>ЖУРНАЛ</w:t>
      </w:r>
    </w:p>
    <w:p w14:paraId="19BE4CFC" w14:textId="77777777" w:rsidR="00B1568F" w:rsidRPr="009B5282" w:rsidRDefault="00B1568F" w:rsidP="00B1568F">
      <w:pPr>
        <w:jc w:val="center"/>
        <w:rPr>
          <w:sz w:val="20"/>
          <w:szCs w:val="20"/>
        </w:rPr>
      </w:pPr>
      <w:r w:rsidRPr="009B5282">
        <w:rPr>
          <w:sz w:val="20"/>
          <w:szCs w:val="20"/>
        </w:rPr>
        <w:t>регистрации уведомлений лиц, замещающими муниципальные должности в органах местного самоуправления Куйбышевского муниципального</w:t>
      </w:r>
    </w:p>
    <w:p w14:paraId="349C2C6D" w14:textId="77777777" w:rsidR="00B1568F" w:rsidRPr="009B5282" w:rsidRDefault="00B1568F" w:rsidP="00B1568F">
      <w:pPr>
        <w:jc w:val="center"/>
        <w:rPr>
          <w:sz w:val="20"/>
          <w:szCs w:val="20"/>
        </w:rPr>
      </w:pPr>
      <w:r w:rsidRPr="009B5282">
        <w:rPr>
          <w:sz w:val="20"/>
          <w:szCs w:val="20"/>
        </w:rPr>
        <w:t>района Новосибирской области, о возникновении личной</w:t>
      </w:r>
    </w:p>
    <w:p w14:paraId="66611302" w14:textId="77777777" w:rsidR="00B1568F" w:rsidRPr="009B5282" w:rsidRDefault="00B1568F" w:rsidP="00B1568F">
      <w:pPr>
        <w:jc w:val="center"/>
        <w:rPr>
          <w:sz w:val="20"/>
          <w:szCs w:val="20"/>
        </w:rPr>
      </w:pPr>
      <w:r w:rsidRPr="009B5282">
        <w:rPr>
          <w:sz w:val="20"/>
          <w:szCs w:val="20"/>
        </w:rPr>
        <w:t>заинтересованности при исполнении должностных обязанностей,</w:t>
      </w:r>
    </w:p>
    <w:p w14:paraId="35232385" w14:textId="77777777" w:rsidR="00B1568F" w:rsidRPr="009B5282" w:rsidRDefault="00B1568F" w:rsidP="00B1568F">
      <w:pPr>
        <w:jc w:val="center"/>
        <w:rPr>
          <w:sz w:val="20"/>
          <w:szCs w:val="20"/>
        </w:rPr>
      </w:pPr>
      <w:r w:rsidRPr="009B5282">
        <w:rPr>
          <w:sz w:val="20"/>
          <w:szCs w:val="20"/>
        </w:rPr>
        <w:t>которая приводит или может привести к конфликту интересов</w:t>
      </w:r>
    </w:p>
    <w:p w14:paraId="20167F75" w14:textId="77777777" w:rsidR="00B1568F" w:rsidRPr="009B5282" w:rsidRDefault="00B1568F" w:rsidP="00B1568F">
      <w:pPr>
        <w:autoSpaceDE w:val="0"/>
        <w:autoSpaceDN w:val="0"/>
        <w:adjustRightInd w:val="0"/>
        <w:ind w:firstLine="567"/>
        <w:jc w:val="center"/>
        <w:rPr>
          <w:rFonts w:eastAsia="Calibri"/>
          <w:sz w:val="20"/>
          <w:szCs w:val="20"/>
        </w:rPr>
      </w:pPr>
    </w:p>
    <w:tbl>
      <w:tblPr>
        <w:tblStyle w:val="affa"/>
        <w:tblW w:w="0" w:type="auto"/>
        <w:tblLook w:val="04A0" w:firstRow="1" w:lastRow="0" w:firstColumn="1" w:lastColumn="0" w:noHBand="0" w:noVBand="1"/>
      </w:tblPr>
      <w:tblGrid>
        <w:gridCol w:w="510"/>
        <w:gridCol w:w="1688"/>
        <w:gridCol w:w="1662"/>
        <w:gridCol w:w="1361"/>
        <w:gridCol w:w="2106"/>
        <w:gridCol w:w="1484"/>
        <w:gridCol w:w="1326"/>
      </w:tblGrid>
      <w:tr w:rsidR="00B1568F" w:rsidRPr="009B5282" w14:paraId="7A5A4218" w14:textId="77777777" w:rsidTr="004C5080">
        <w:tc>
          <w:tcPr>
            <w:tcW w:w="817" w:type="dxa"/>
            <w:tcBorders>
              <w:top w:val="single" w:sz="8" w:space="0" w:color="000000"/>
              <w:left w:val="single" w:sz="8" w:space="0" w:color="000000"/>
              <w:bottom w:val="single" w:sz="8" w:space="0" w:color="000000"/>
              <w:right w:val="single" w:sz="8" w:space="0" w:color="000000"/>
            </w:tcBorders>
          </w:tcPr>
          <w:p w14:paraId="1A2472B0" w14:textId="77777777" w:rsidR="00B1568F" w:rsidRPr="009B5282" w:rsidRDefault="00B1568F" w:rsidP="004C5080">
            <w:pPr>
              <w:autoSpaceDE w:val="0"/>
              <w:autoSpaceDN w:val="0"/>
              <w:adjustRightInd w:val="0"/>
              <w:jc w:val="center"/>
              <w:rPr>
                <w:rFonts w:eastAsia="Calibri"/>
                <w:bCs/>
                <w:sz w:val="20"/>
                <w:szCs w:val="20"/>
              </w:rPr>
            </w:pPr>
            <w:r w:rsidRPr="009B5282">
              <w:rPr>
                <w:bCs/>
                <w:sz w:val="20"/>
                <w:szCs w:val="20"/>
              </w:rPr>
              <w:t>N п/п</w:t>
            </w:r>
          </w:p>
        </w:tc>
        <w:tc>
          <w:tcPr>
            <w:tcW w:w="2805" w:type="dxa"/>
            <w:tcBorders>
              <w:top w:val="single" w:sz="8" w:space="0" w:color="000000"/>
              <w:left w:val="single" w:sz="8" w:space="0" w:color="000000"/>
              <w:bottom w:val="single" w:sz="8" w:space="0" w:color="000000"/>
              <w:right w:val="single" w:sz="8" w:space="0" w:color="000000"/>
            </w:tcBorders>
          </w:tcPr>
          <w:p w14:paraId="035092D9" w14:textId="77777777" w:rsidR="00B1568F" w:rsidRPr="009B5282" w:rsidRDefault="00B1568F" w:rsidP="004C5080">
            <w:pPr>
              <w:autoSpaceDE w:val="0"/>
              <w:autoSpaceDN w:val="0"/>
              <w:adjustRightInd w:val="0"/>
              <w:jc w:val="center"/>
              <w:rPr>
                <w:rFonts w:eastAsia="Calibri"/>
                <w:bCs/>
                <w:sz w:val="20"/>
                <w:szCs w:val="20"/>
              </w:rPr>
            </w:pPr>
            <w:r w:rsidRPr="009B5282">
              <w:rPr>
                <w:bCs/>
                <w:sz w:val="20"/>
                <w:szCs w:val="20"/>
              </w:rPr>
              <w:t>Фамилия, имя, отчество (отчество при наличии) лица, представившего уведомление</w:t>
            </w:r>
          </w:p>
        </w:tc>
        <w:tc>
          <w:tcPr>
            <w:tcW w:w="2440" w:type="dxa"/>
            <w:tcBorders>
              <w:top w:val="single" w:sz="8" w:space="0" w:color="000000"/>
              <w:left w:val="single" w:sz="8" w:space="0" w:color="000000"/>
              <w:bottom w:val="single" w:sz="8" w:space="0" w:color="000000"/>
              <w:right w:val="single" w:sz="8" w:space="0" w:color="000000"/>
            </w:tcBorders>
          </w:tcPr>
          <w:p w14:paraId="451E3831" w14:textId="77777777" w:rsidR="00B1568F" w:rsidRPr="009B5282" w:rsidRDefault="00B1568F" w:rsidP="004C5080">
            <w:pPr>
              <w:autoSpaceDE w:val="0"/>
              <w:autoSpaceDN w:val="0"/>
              <w:adjustRightInd w:val="0"/>
              <w:jc w:val="center"/>
              <w:rPr>
                <w:rFonts w:eastAsia="Calibri"/>
                <w:bCs/>
                <w:sz w:val="20"/>
                <w:szCs w:val="20"/>
              </w:rPr>
            </w:pPr>
            <w:r w:rsidRPr="009B5282">
              <w:rPr>
                <w:bCs/>
                <w:sz w:val="20"/>
                <w:szCs w:val="20"/>
              </w:rPr>
              <w:t>Должность лица, представившего уведомление</w:t>
            </w:r>
          </w:p>
        </w:tc>
        <w:tc>
          <w:tcPr>
            <w:tcW w:w="1843" w:type="dxa"/>
            <w:tcBorders>
              <w:top w:val="single" w:sz="8" w:space="0" w:color="000000"/>
              <w:left w:val="single" w:sz="8" w:space="0" w:color="000000"/>
              <w:bottom w:val="single" w:sz="8" w:space="0" w:color="000000"/>
              <w:right w:val="single" w:sz="8" w:space="0" w:color="000000"/>
            </w:tcBorders>
          </w:tcPr>
          <w:p w14:paraId="335E93D5" w14:textId="77777777" w:rsidR="00B1568F" w:rsidRPr="009B5282" w:rsidRDefault="00B1568F" w:rsidP="004C5080">
            <w:pPr>
              <w:autoSpaceDE w:val="0"/>
              <w:autoSpaceDN w:val="0"/>
              <w:adjustRightInd w:val="0"/>
              <w:jc w:val="center"/>
              <w:rPr>
                <w:rFonts w:eastAsia="Calibri"/>
                <w:bCs/>
                <w:sz w:val="20"/>
                <w:szCs w:val="20"/>
              </w:rPr>
            </w:pPr>
            <w:r w:rsidRPr="009B5282">
              <w:rPr>
                <w:bCs/>
                <w:sz w:val="20"/>
                <w:szCs w:val="20"/>
              </w:rPr>
              <w:t>Дата регистрации уведомления</w:t>
            </w:r>
          </w:p>
        </w:tc>
        <w:tc>
          <w:tcPr>
            <w:tcW w:w="2835" w:type="dxa"/>
            <w:tcBorders>
              <w:top w:val="single" w:sz="8" w:space="0" w:color="000000"/>
              <w:left w:val="single" w:sz="8" w:space="0" w:color="000000"/>
              <w:bottom w:val="single" w:sz="8" w:space="0" w:color="000000"/>
              <w:right w:val="single" w:sz="8" w:space="0" w:color="000000"/>
            </w:tcBorders>
          </w:tcPr>
          <w:p w14:paraId="4E5A2FAA" w14:textId="77777777" w:rsidR="00B1568F" w:rsidRPr="009B5282" w:rsidRDefault="00B1568F" w:rsidP="004C5080">
            <w:pPr>
              <w:autoSpaceDE w:val="0"/>
              <w:autoSpaceDN w:val="0"/>
              <w:adjustRightInd w:val="0"/>
              <w:jc w:val="center"/>
              <w:rPr>
                <w:rFonts w:eastAsia="Calibri"/>
                <w:bCs/>
                <w:sz w:val="20"/>
                <w:szCs w:val="20"/>
              </w:rPr>
            </w:pPr>
            <w:r w:rsidRPr="009B5282">
              <w:rPr>
                <w:bCs/>
                <w:sz w:val="20"/>
                <w:szCs w:val="20"/>
              </w:rPr>
              <w:t>Фамилия, имя, отчество (отчество при наличии), должность, подпись должностного лица, зарегистрировавшего уведомление</w:t>
            </w:r>
          </w:p>
        </w:tc>
        <w:tc>
          <w:tcPr>
            <w:tcW w:w="2639" w:type="dxa"/>
            <w:tcBorders>
              <w:top w:val="single" w:sz="8" w:space="0" w:color="000000"/>
              <w:left w:val="single" w:sz="8" w:space="0" w:color="000000"/>
              <w:bottom w:val="single" w:sz="8" w:space="0" w:color="000000"/>
              <w:right w:val="single" w:sz="8" w:space="0" w:color="000000"/>
            </w:tcBorders>
          </w:tcPr>
          <w:p w14:paraId="74E36C10" w14:textId="77777777" w:rsidR="00B1568F" w:rsidRPr="009B5282" w:rsidRDefault="00B1568F" w:rsidP="004C5080">
            <w:pPr>
              <w:autoSpaceDE w:val="0"/>
              <w:autoSpaceDN w:val="0"/>
              <w:adjustRightInd w:val="0"/>
              <w:jc w:val="center"/>
              <w:rPr>
                <w:rFonts w:eastAsia="Calibri"/>
                <w:bCs/>
                <w:sz w:val="20"/>
                <w:szCs w:val="20"/>
              </w:rPr>
            </w:pPr>
            <w:r w:rsidRPr="009B5282">
              <w:rPr>
                <w:bCs/>
                <w:sz w:val="20"/>
                <w:szCs w:val="20"/>
              </w:rPr>
              <w:t>Результат рассмотрения уведомления</w:t>
            </w:r>
          </w:p>
        </w:tc>
        <w:tc>
          <w:tcPr>
            <w:tcW w:w="1973" w:type="dxa"/>
            <w:tcBorders>
              <w:top w:val="single" w:sz="8" w:space="0" w:color="000000"/>
              <w:left w:val="single" w:sz="8" w:space="0" w:color="000000"/>
              <w:bottom w:val="single" w:sz="8" w:space="0" w:color="000000"/>
              <w:right w:val="single" w:sz="8" w:space="0" w:color="000000"/>
            </w:tcBorders>
          </w:tcPr>
          <w:p w14:paraId="53B5A3D0" w14:textId="77777777" w:rsidR="00B1568F" w:rsidRPr="009B5282" w:rsidRDefault="00B1568F" w:rsidP="004C5080">
            <w:pPr>
              <w:autoSpaceDE w:val="0"/>
              <w:autoSpaceDN w:val="0"/>
              <w:adjustRightInd w:val="0"/>
              <w:jc w:val="center"/>
              <w:rPr>
                <w:rFonts w:eastAsia="Calibri"/>
                <w:bCs/>
                <w:sz w:val="20"/>
                <w:szCs w:val="20"/>
              </w:rPr>
            </w:pPr>
            <w:r w:rsidRPr="009B5282">
              <w:rPr>
                <w:bCs/>
                <w:sz w:val="20"/>
                <w:szCs w:val="20"/>
              </w:rPr>
              <w:t>Примечание</w:t>
            </w:r>
          </w:p>
        </w:tc>
      </w:tr>
      <w:tr w:rsidR="00B1568F" w:rsidRPr="009B5282" w14:paraId="76B4A520" w14:textId="77777777" w:rsidTr="004C5080">
        <w:tc>
          <w:tcPr>
            <w:tcW w:w="817" w:type="dxa"/>
          </w:tcPr>
          <w:p w14:paraId="73A68342" w14:textId="77777777" w:rsidR="00B1568F" w:rsidRPr="009B5282" w:rsidRDefault="00B1568F" w:rsidP="004C5080">
            <w:pPr>
              <w:autoSpaceDE w:val="0"/>
              <w:autoSpaceDN w:val="0"/>
              <w:adjustRightInd w:val="0"/>
              <w:jc w:val="center"/>
              <w:rPr>
                <w:rFonts w:eastAsia="Calibri"/>
                <w:sz w:val="20"/>
                <w:szCs w:val="20"/>
              </w:rPr>
            </w:pPr>
            <w:r w:rsidRPr="009B5282">
              <w:rPr>
                <w:rFonts w:eastAsia="Calibri"/>
                <w:sz w:val="20"/>
                <w:szCs w:val="20"/>
              </w:rPr>
              <w:t>1</w:t>
            </w:r>
          </w:p>
        </w:tc>
        <w:tc>
          <w:tcPr>
            <w:tcW w:w="2805" w:type="dxa"/>
          </w:tcPr>
          <w:p w14:paraId="56067496" w14:textId="77777777" w:rsidR="00B1568F" w:rsidRPr="009B5282" w:rsidRDefault="00B1568F" w:rsidP="004C5080">
            <w:pPr>
              <w:autoSpaceDE w:val="0"/>
              <w:autoSpaceDN w:val="0"/>
              <w:adjustRightInd w:val="0"/>
              <w:jc w:val="center"/>
              <w:rPr>
                <w:rFonts w:eastAsia="Calibri"/>
                <w:sz w:val="20"/>
                <w:szCs w:val="20"/>
              </w:rPr>
            </w:pPr>
            <w:r w:rsidRPr="009B5282">
              <w:rPr>
                <w:rFonts w:eastAsia="Calibri"/>
                <w:sz w:val="20"/>
                <w:szCs w:val="20"/>
              </w:rPr>
              <w:t>2</w:t>
            </w:r>
          </w:p>
        </w:tc>
        <w:tc>
          <w:tcPr>
            <w:tcW w:w="2440" w:type="dxa"/>
          </w:tcPr>
          <w:p w14:paraId="50B370D6" w14:textId="77777777" w:rsidR="00B1568F" w:rsidRPr="009B5282" w:rsidRDefault="00B1568F" w:rsidP="004C5080">
            <w:pPr>
              <w:autoSpaceDE w:val="0"/>
              <w:autoSpaceDN w:val="0"/>
              <w:adjustRightInd w:val="0"/>
              <w:jc w:val="center"/>
              <w:rPr>
                <w:rFonts w:eastAsia="Calibri"/>
                <w:sz w:val="20"/>
                <w:szCs w:val="20"/>
              </w:rPr>
            </w:pPr>
            <w:r w:rsidRPr="009B5282">
              <w:rPr>
                <w:rFonts w:eastAsia="Calibri"/>
                <w:sz w:val="20"/>
                <w:szCs w:val="20"/>
              </w:rPr>
              <w:t>3</w:t>
            </w:r>
          </w:p>
        </w:tc>
        <w:tc>
          <w:tcPr>
            <w:tcW w:w="1843" w:type="dxa"/>
          </w:tcPr>
          <w:p w14:paraId="0EFCB37D" w14:textId="77777777" w:rsidR="00B1568F" w:rsidRPr="009B5282" w:rsidRDefault="00B1568F" w:rsidP="004C5080">
            <w:pPr>
              <w:autoSpaceDE w:val="0"/>
              <w:autoSpaceDN w:val="0"/>
              <w:adjustRightInd w:val="0"/>
              <w:jc w:val="center"/>
              <w:rPr>
                <w:rFonts w:eastAsia="Calibri"/>
                <w:sz w:val="20"/>
                <w:szCs w:val="20"/>
              </w:rPr>
            </w:pPr>
            <w:r w:rsidRPr="009B5282">
              <w:rPr>
                <w:rFonts w:eastAsia="Calibri"/>
                <w:sz w:val="20"/>
                <w:szCs w:val="20"/>
              </w:rPr>
              <w:t>4</w:t>
            </w:r>
          </w:p>
        </w:tc>
        <w:tc>
          <w:tcPr>
            <w:tcW w:w="2835" w:type="dxa"/>
          </w:tcPr>
          <w:p w14:paraId="0F7E6B8D" w14:textId="77777777" w:rsidR="00B1568F" w:rsidRPr="009B5282" w:rsidRDefault="00B1568F" w:rsidP="004C5080">
            <w:pPr>
              <w:autoSpaceDE w:val="0"/>
              <w:autoSpaceDN w:val="0"/>
              <w:adjustRightInd w:val="0"/>
              <w:jc w:val="center"/>
              <w:rPr>
                <w:rFonts w:eastAsia="Calibri"/>
                <w:sz w:val="20"/>
                <w:szCs w:val="20"/>
              </w:rPr>
            </w:pPr>
            <w:r w:rsidRPr="009B5282">
              <w:rPr>
                <w:rFonts w:eastAsia="Calibri"/>
                <w:sz w:val="20"/>
                <w:szCs w:val="20"/>
              </w:rPr>
              <w:t>5</w:t>
            </w:r>
          </w:p>
        </w:tc>
        <w:tc>
          <w:tcPr>
            <w:tcW w:w="2639" w:type="dxa"/>
          </w:tcPr>
          <w:p w14:paraId="7FF0A8FB" w14:textId="77777777" w:rsidR="00B1568F" w:rsidRPr="009B5282" w:rsidRDefault="00B1568F" w:rsidP="004C5080">
            <w:pPr>
              <w:autoSpaceDE w:val="0"/>
              <w:autoSpaceDN w:val="0"/>
              <w:adjustRightInd w:val="0"/>
              <w:jc w:val="center"/>
              <w:rPr>
                <w:rFonts w:eastAsia="Calibri"/>
                <w:sz w:val="20"/>
                <w:szCs w:val="20"/>
              </w:rPr>
            </w:pPr>
            <w:r w:rsidRPr="009B5282">
              <w:rPr>
                <w:rFonts w:eastAsia="Calibri"/>
                <w:sz w:val="20"/>
                <w:szCs w:val="20"/>
              </w:rPr>
              <w:t>6</w:t>
            </w:r>
          </w:p>
        </w:tc>
        <w:tc>
          <w:tcPr>
            <w:tcW w:w="1973" w:type="dxa"/>
          </w:tcPr>
          <w:p w14:paraId="4E8F9E31" w14:textId="77777777" w:rsidR="00B1568F" w:rsidRPr="009B5282" w:rsidRDefault="00B1568F" w:rsidP="004C5080">
            <w:pPr>
              <w:autoSpaceDE w:val="0"/>
              <w:autoSpaceDN w:val="0"/>
              <w:adjustRightInd w:val="0"/>
              <w:jc w:val="center"/>
              <w:rPr>
                <w:rFonts w:eastAsia="Calibri"/>
                <w:sz w:val="20"/>
                <w:szCs w:val="20"/>
              </w:rPr>
            </w:pPr>
            <w:r w:rsidRPr="009B5282">
              <w:rPr>
                <w:rFonts w:eastAsia="Calibri"/>
                <w:sz w:val="20"/>
                <w:szCs w:val="20"/>
              </w:rPr>
              <w:t>7</w:t>
            </w:r>
          </w:p>
        </w:tc>
      </w:tr>
      <w:tr w:rsidR="00B1568F" w:rsidRPr="009B5282" w14:paraId="210F967C" w14:textId="77777777" w:rsidTr="004C5080">
        <w:tc>
          <w:tcPr>
            <w:tcW w:w="817" w:type="dxa"/>
          </w:tcPr>
          <w:p w14:paraId="0B2FA8FA" w14:textId="77777777" w:rsidR="00B1568F" w:rsidRPr="009B5282" w:rsidRDefault="00B1568F" w:rsidP="004C5080">
            <w:pPr>
              <w:autoSpaceDE w:val="0"/>
              <w:autoSpaceDN w:val="0"/>
              <w:adjustRightInd w:val="0"/>
              <w:jc w:val="both"/>
              <w:rPr>
                <w:rFonts w:eastAsia="Calibri"/>
                <w:sz w:val="20"/>
                <w:szCs w:val="20"/>
              </w:rPr>
            </w:pPr>
          </w:p>
        </w:tc>
        <w:tc>
          <w:tcPr>
            <w:tcW w:w="2805" w:type="dxa"/>
          </w:tcPr>
          <w:p w14:paraId="3E72251C" w14:textId="77777777" w:rsidR="00B1568F" w:rsidRPr="009B5282" w:rsidRDefault="00B1568F" w:rsidP="004C5080">
            <w:pPr>
              <w:autoSpaceDE w:val="0"/>
              <w:autoSpaceDN w:val="0"/>
              <w:adjustRightInd w:val="0"/>
              <w:jc w:val="both"/>
              <w:rPr>
                <w:rFonts w:eastAsia="Calibri"/>
                <w:sz w:val="20"/>
                <w:szCs w:val="20"/>
              </w:rPr>
            </w:pPr>
          </w:p>
        </w:tc>
        <w:tc>
          <w:tcPr>
            <w:tcW w:w="2440" w:type="dxa"/>
          </w:tcPr>
          <w:p w14:paraId="3C06760B" w14:textId="77777777" w:rsidR="00B1568F" w:rsidRPr="009B5282" w:rsidRDefault="00B1568F" w:rsidP="004C5080">
            <w:pPr>
              <w:autoSpaceDE w:val="0"/>
              <w:autoSpaceDN w:val="0"/>
              <w:adjustRightInd w:val="0"/>
              <w:jc w:val="both"/>
              <w:rPr>
                <w:rFonts w:eastAsia="Calibri"/>
                <w:sz w:val="20"/>
                <w:szCs w:val="20"/>
              </w:rPr>
            </w:pPr>
          </w:p>
        </w:tc>
        <w:tc>
          <w:tcPr>
            <w:tcW w:w="1843" w:type="dxa"/>
          </w:tcPr>
          <w:p w14:paraId="5EEB59CA" w14:textId="77777777" w:rsidR="00B1568F" w:rsidRPr="009B5282" w:rsidRDefault="00B1568F" w:rsidP="004C5080">
            <w:pPr>
              <w:autoSpaceDE w:val="0"/>
              <w:autoSpaceDN w:val="0"/>
              <w:adjustRightInd w:val="0"/>
              <w:jc w:val="both"/>
              <w:rPr>
                <w:rFonts w:eastAsia="Calibri"/>
                <w:sz w:val="20"/>
                <w:szCs w:val="20"/>
              </w:rPr>
            </w:pPr>
          </w:p>
        </w:tc>
        <w:tc>
          <w:tcPr>
            <w:tcW w:w="2835" w:type="dxa"/>
          </w:tcPr>
          <w:p w14:paraId="05E07367" w14:textId="77777777" w:rsidR="00B1568F" w:rsidRPr="009B5282" w:rsidRDefault="00B1568F" w:rsidP="004C5080">
            <w:pPr>
              <w:autoSpaceDE w:val="0"/>
              <w:autoSpaceDN w:val="0"/>
              <w:adjustRightInd w:val="0"/>
              <w:jc w:val="both"/>
              <w:rPr>
                <w:rFonts w:eastAsia="Calibri"/>
                <w:sz w:val="20"/>
                <w:szCs w:val="20"/>
              </w:rPr>
            </w:pPr>
          </w:p>
        </w:tc>
        <w:tc>
          <w:tcPr>
            <w:tcW w:w="2639" w:type="dxa"/>
          </w:tcPr>
          <w:p w14:paraId="0EB7E1CE" w14:textId="77777777" w:rsidR="00B1568F" w:rsidRPr="009B5282" w:rsidRDefault="00B1568F" w:rsidP="004C5080">
            <w:pPr>
              <w:autoSpaceDE w:val="0"/>
              <w:autoSpaceDN w:val="0"/>
              <w:adjustRightInd w:val="0"/>
              <w:jc w:val="both"/>
              <w:rPr>
                <w:rFonts w:eastAsia="Calibri"/>
                <w:sz w:val="20"/>
                <w:szCs w:val="20"/>
              </w:rPr>
            </w:pPr>
          </w:p>
        </w:tc>
        <w:tc>
          <w:tcPr>
            <w:tcW w:w="1973" w:type="dxa"/>
          </w:tcPr>
          <w:p w14:paraId="3F5E55D5" w14:textId="77777777" w:rsidR="00B1568F" w:rsidRPr="009B5282" w:rsidRDefault="00B1568F" w:rsidP="004C5080">
            <w:pPr>
              <w:autoSpaceDE w:val="0"/>
              <w:autoSpaceDN w:val="0"/>
              <w:adjustRightInd w:val="0"/>
              <w:jc w:val="both"/>
              <w:rPr>
                <w:rFonts w:eastAsia="Calibri"/>
                <w:sz w:val="20"/>
                <w:szCs w:val="20"/>
              </w:rPr>
            </w:pPr>
          </w:p>
        </w:tc>
      </w:tr>
      <w:tr w:rsidR="00B1568F" w:rsidRPr="009B5282" w14:paraId="516C2660" w14:textId="77777777" w:rsidTr="004C5080">
        <w:tc>
          <w:tcPr>
            <w:tcW w:w="817" w:type="dxa"/>
          </w:tcPr>
          <w:p w14:paraId="6E0CDF2C" w14:textId="77777777" w:rsidR="00B1568F" w:rsidRPr="009B5282" w:rsidRDefault="00B1568F" w:rsidP="004C5080">
            <w:pPr>
              <w:autoSpaceDE w:val="0"/>
              <w:autoSpaceDN w:val="0"/>
              <w:adjustRightInd w:val="0"/>
              <w:jc w:val="both"/>
              <w:rPr>
                <w:rFonts w:eastAsia="Calibri"/>
                <w:sz w:val="20"/>
                <w:szCs w:val="20"/>
              </w:rPr>
            </w:pPr>
          </w:p>
        </w:tc>
        <w:tc>
          <w:tcPr>
            <w:tcW w:w="2805" w:type="dxa"/>
          </w:tcPr>
          <w:p w14:paraId="7EDA89CD" w14:textId="77777777" w:rsidR="00B1568F" w:rsidRPr="009B5282" w:rsidRDefault="00B1568F" w:rsidP="004C5080">
            <w:pPr>
              <w:autoSpaceDE w:val="0"/>
              <w:autoSpaceDN w:val="0"/>
              <w:adjustRightInd w:val="0"/>
              <w:jc w:val="both"/>
              <w:rPr>
                <w:rFonts w:eastAsia="Calibri"/>
                <w:sz w:val="20"/>
                <w:szCs w:val="20"/>
              </w:rPr>
            </w:pPr>
          </w:p>
        </w:tc>
        <w:tc>
          <w:tcPr>
            <w:tcW w:w="2440" w:type="dxa"/>
          </w:tcPr>
          <w:p w14:paraId="20E57031" w14:textId="77777777" w:rsidR="00B1568F" w:rsidRPr="009B5282" w:rsidRDefault="00B1568F" w:rsidP="004C5080">
            <w:pPr>
              <w:autoSpaceDE w:val="0"/>
              <w:autoSpaceDN w:val="0"/>
              <w:adjustRightInd w:val="0"/>
              <w:jc w:val="both"/>
              <w:rPr>
                <w:rFonts w:eastAsia="Calibri"/>
                <w:sz w:val="20"/>
                <w:szCs w:val="20"/>
              </w:rPr>
            </w:pPr>
          </w:p>
        </w:tc>
        <w:tc>
          <w:tcPr>
            <w:tcW w:w="1843" w:type="dxa"/>
          </w:tcPr>
          <w:p w14:paraId="1D0DBEE0" w14:textId="77777777" w:rsidR="00B1568F" w:rsidRPr="009B5282" w:rsidRDefault="00B1568F" w:rsidP="004C5080">
            <w:pPr>
              <w:autoSpaceDE w:val="0"/>
              <w:autoSpaceDN w:val="0"/>
              <w:adjustRightInd w:val="0"/>
              <w:jc w:val="both"/>
              <w:rPr>
                <w:rFonts w:eastAsia="Calibri"/>
                <w:sz w:val="20"/>
                <w:szCs w:val="20"/>
              </w:rPr>
            </w:pPr>
          </w:p>
        </w:tc>
        <w:tc>
          <w:tcPr>
            <w:tcW w:w="2835" w:type="dxa"/>
          </w:tcPr>
          <w:p w14:paraId="33605E42" w14:textId="77777777" w:rsidR="00B1568F" w:rsidRPr="009B5282" w:rsidRDefault="00B1568F" w:rsidP="004C5080">
            <w:pPr>
              <w:autoSpaceDE w:val="0"/>
              <w:autoSpaceDN w:val="0"/>
              <w:adjustRightInd w:val="0"/>
              <w:jc w:val="both"/>
              <w:rPr>
                <w:rFonts w:eastAsia="Calibri"/>
                <w:sz w:val="20"/>
                <w:szCs w:val="20"/>
              </w:rPr>
            </w:pPr>
          </w:p>
        </w:tc>
        <w:tc>
          <w:tcPr>
            <w:tcW w:w="2639" w:type="dxa"/>
          </w:tcPr>
          <w:p w14:paraId="130CDD60" w14:textId="77777777" w:rsidR="00B1568F" w:rsidRPr="009B5282" w:rsidRDefault="00B1568F" w:rsidP="004C5080">
            <w:pPr>
              <w:autoSpaceDE w:val="0"/>
              <w:autoSpaceDN w:val="0"/>
              <w:adjustRightInd w:val="0"/>
              <w:jc w:val="both"/>
              <w:rPr>
                <w:rFonts w:eastAsia="Calibri"/>
                <w:sz w:val="20"/>
                <w:szCs w:val="20"/>
              </w:rPr>
            </w:pPr>
          </w:p>
        </w:tc>
        <w:tc>
          <w:tcPr>
            <w:tcW w:w="1973" w:type="dxa"/>
          </w:tcPr>
          <w:p w14:paraId="6F9565B8" w14:textId="77777777" w:rsidR="00B1568F" w:rsidRPr="009B5282" w:rsidRDefault="00B1568F" w:rsidP="004C5080">
            <w:pPr>
              <w:autoSpaceDE w:val="0"/>
              <w:autoSpaceDN w:val="0"/>
              <w:adjustRightInd w:val="0"/>
              <w:jc w:val="both"/>
              <w:rPr>
                <w:rFonts w:eastAsia="Calibri"/>
                <w:sz w:val="20"/>
                <w:szCs w:val="20"/>
              </w:rPr>
            </w:pPr>
          </w:p>
        </w:tc>
      </w:tr>
    </w:tbl>
    <w:p w14:paraId="3D090552" w14:textId="77777777" w:rsidR="00B1568F" w:rsidRPr="009B5282" w:rsidRDefault="00B1568F" w:rsidP="00B1568F">
      <w:pPr>
        <w:autoSpaceDE w:val="0"/>
        <w:autoSpaceDN w:val="0"/>
        <w:adjustRightInd w:val="0"/>
        <w:ind w:firstLine="567"/>
        <w:jc w:val="both"/>
        <w:rPr>
          <w:rFonts w:eastAsia="Calibri"/>
          <w:sz w:val="20"/>
          <w:szCs w:val="20"/>
        </w:rPr>
      </w:pPr>
    </w:p>
    <w:p w14:paraId="1E1DE977" w14:textId="77777777" w:rsidR="00B1568F" w:rsidRPr="009B5282" w:rsidRDefault="00B1568F" w:rsidP="00B1568F">
      <w:pPr>
        <w:tabs>
          <w:tab w:val="left" w:pos="7771"/>
        </w:tabs>
        <w:rPr>
          <w:bCs/>
          <w:color w:val="000000" w:themeColor="text1"/>
          <w:sz w:val="20"/>
          <w:szCs w:val="20"/>
        </w:rPr>
      </w:pPr>
    </w:p>
    <w:p w14:paraId="7C92496D" w14:textId="77777777" w:rsidR="00B1568F" w:rsidRPr="009B5282" w:rsidRDefault="00B1568F" w:rsidP="00B1568F">
      <w:pPr>
        <w:pStyle w:val="ConsPlusTitle"/>
        <w:widowControl/>
        <w:jc w:val="center"/>
        <w:rPr>
          <w:rFonts w:ascii="Times New Roman" w:hAnsi="Times New Roman" w:cs="Times New Roman"/>
          <w:b w:val="0"/>
          <w:sz w:val="20"/>
          <w:szCs w:val="20"/>
        </w:rPr>
      </w:pPr>
      <w:r w:rsidRPr="009B5282">
        <w:rPr>
          <w:rFonts w:ascii="Times New Roman" w:hAnsi="Times New Roman" w:cs="Times New Roman"/>
          <w:b w:val="0"/>
          <w:noProof/>
          <w:color w:val="000000"/>
          <w:sz w:val="20"/>
          <w:szCs w:val="20"/>
        </w:rPr>
        <w:drawing>
          <wp:inline distT="0" distB="0" distL="0" distR="0" wp14:anchorId="1B41CA66" wp14:editId="45FE7682">
            <wp:extent cx="395295" cy="469591"/>
            <wp:effectExtent l="0" t="0" r="5080" b="6985"/>
            <wp:docPr id="7" name="Рисунок 7" descr="Куйбышевский р-н-герб"/>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descr="Куйбышевский р-н-герб"/>
                    <pic:cNvPicPr>
                      <a:picLocks noChangeAspect="1" noChangeArrowheads="1"/>
                    </pic:cNvPicPr>
                  </pic:nvPicPr>
                  <pic:blipFill>
                    <a:blip r:embed="rId80" cstate="print">
                      <a:lum bright="18000" contrast="60000"/>
                      <a:grayscl/>
                      <a:extLst>
                        <a:ext uri="{28A0092B-C50C-407E-A947-70E740481C1C}">
                          <a14:useLocalDpi xmlns:a14="http://schemas.microsoft.com/office/drawing/2010/main" val="0"/>
                        </a:ext>
                      </a:extLst>
                    </a:blip>
                    <a:srcRect/>
                    <a:stretch>
                      <a:fillRect/>
                    </a:stretch>
                  </pic:blipFill>
                  <pic:spPr bwMode="auto">
                    <a:xfrm>
                      <a:off x="0" y="0"/>
                      <a:ext cx="397245" cy="471907"/>
                    </a:xfrm>
                    <a:prstGeom prst="rect">
                      <a:avLst/>
                    </a:prstGeom>
                    <a:noFill/>
                    <a:ln>
                      <a:noFill/>
                    </a:ln>
                  </pic:spPr>
                </pic:pic>
              </a:graphicData>
            </a:graphic>
          </wp:inline>
        </w:drawing>
      </w:r>
    </w:p>
    <w:p w14:paraId="1317DA94" w14:textId="77777777" w:rsidR="00B1568F" w:rsidRPr="009B5282" w:rsidRDefault="00B1568F" w:rsidP="00B1568F">
      <w:pPr>
        <w:pStyle w:val="ConsPlusTitle"/>
        <w:widowControl/>
        <w:jc w:val="center"/>
        <w:rPr>
          <w:rFonts w:ascii="Times New Roman" w:hAnsi="Times New Roman" w:cs="Times New Roman"/>
          <w:b w:val="0"/>
          <w:sz w:val="20"/>
          <w:szCs w:val="20"/>
        </w:rPr>
      </w:pPr>
      <w:r w:rsidRPr="009B5282">
        <w:rPr>
          <w:rFonts w:ascii="Times New Roman" w:hAnsi="Times New Roman" w:cs="Times New Roman"/>
          <w:b w:val="0"/>
          <w:sz w:val="20"/>
          <w:szCs w:val="20"/>
        </w:rPr>
        <w:t>СОВЕТ ДЕПУТАТОВ</w:t>
      </w:r>
    </w:p>
    <w:p w14:paraId="15291C89" w14:textId="77777777" w:rsidR="00B1568F" w:rsidRPr="009B5282" w:rsidRDefault="00B1568F" w:rsidP="00B1568F">
      <w:pPr>
        <w:pStyle w:val="ConsPlusTitle"/>
        <w:widowControl/>
        <w:jc w:val="center"/>
        <w:rPr>
          <w:rFonts w:ascii="Times New Roman" w:hAnsi="Times New Roman" w:cs="Times New Roman"/>
          <w:b w:val="0"/>
          <w:sz w:val="20"/>
          <w:szCs w:val="20"/>
        </w:rPr>
      </w:pPr>
      <w:r w:rsidRPr="009B5282">
        <w:rPr>
          <w:rFonts w:ascii="Times New Roman" w:hAnsi="Times New Roman" w:cs="Times New Roman"/>
          <w:b w:val="0"/>
          <w:sz w:val="20"/>
          <w:szCs w:val="20"/>
        </w:rPr>
        <w:t>КУЙБЫШЕВСКОГО МУНИЦИПАЛЬНОГО РАЙОНА</w:t>
      </w:r>
    </w:p>
    <w:p w14:paraId="65387328" w14:textId="77777777" w:rsidR="00B1568F" w:rsidRPr="009B5282" w:rsidRDefault="00B1568F" w:rsidP="00B1568F">
      <w:pPr>
        <w:pStyle w:val="ConsPlusTitle"/>
        <w:widowControl/>
        <w:jc w:val="center"/>
        <w:rPr>
          <w:rFonts w:ascii="Times New Roman" w:hAnsi="Times New Roman" w:cs="Times New Roman"/>
          <w:b w:val="0"/>
          <w:sz w:val="20"/>
          <w:szCs w:val="20"/>
        </w:rPr>
      </w:pPr>
      <w:r w:rsidRPr="009B5282">
        <w:rPr>
          <w:rFonts w:ascii="Times New Roman" w:hAnsi="Times New Roman" w:cs="Times New Roman"/>
          <w:b w:val="0"/>
          <w:sz w:val="20"/>
          <w:szCs w:val="20"/>
        </w:rPr>
        <w:t xml:space="preserve">НОВОСИБИРСКОЙ ОБЛАСТИ </w:t>
      </w:r>
    </w:p>
    <w:p w14:paraId="41A6B8FF" w14:textId="77777777" w:rsidR="00B1568F" w:rsidRPr="009B5282" w:rsidRDefault="00B1568F" w:rsidP="00B1568F">
      <w:pPr>
        <w:pStyle w:val="ConsPlusTitle"/>
        <w:widowControl/>
        <w:jc w:val="center"/>
        <w:rPr>
          <w:rFonts w:ascii="Times New Roman" w:hAnsi="Times New Roman" w:cs="Times New Roman"/>
          <w:b w:val="0"/>
          <w:sz w:val="20"/>
          <w:szCs w:val="20"/>
        </w:rPr>
      </w:pPr>
      <w:r w:rsidRPr="009B5282">
        <w:rPr>
          <w:rFonts w:ascii="Times New Roman" w:hAnsi="Times New Roman" w:cs="Times New Roman"/>
          <w:b w:val="0"/>
          <w:sz w:val="20"/>
          <w:szCs w:val="20"/>
        </w:rPr>
        <w:t>ЧЕТВЕРТОГО СОЗЫВА</w:t>
      </w:r>
    </w:p>
    <w:p w14:paraId="3413E4F5" w14:textId="77777777" w:rsidR="00B1568F" w:rsidRPr="009B5282" w:rsidRDefault="00B1568F" w:rsidP="00B1568F">
      <w:pPr>
        <w:pStyle w:val="ConsPlusTitle"/>
        <w:widowControl/>
        <w:jc w:val="center"/>
        <w:rPr>
          <w:rFonts w:ascii="Times New Roman" w:hAnsi="Times New Roman" w:cs="Times New Roman"/>
          <w:b w:val="0"/>
          <w:sz w:val="20"/>
          <w:szCs w:val="20"/>
        </w:rPr>
      </w:pPr>
    </w:p>
    <w:p w14:paraId="7A434811" w14:textId="77777777" w:rsidR="00B1568F" w:rsidRPr="009B5282" w:rsidRDefault="00B1568F" w:rsidP="00B1568F">
      <w:pPr>
        <w:pStyle w:val="ConsPlusTitle"/>
        <w:widowControl/>
        <w:jc w:val="center"/>
        <w:rPr>
          <w:rFonts w:ascii="Times New Roman" w:hAnsi="Times New Roman" w:cs="Times New Roman"/>
          <w:b w:val="0"/>
          <w:sz w:val="20"/>
          <w:szCs w:val="20"/>
        </w:rPr>
      </w:pPr>
      <w:r w:rsidRPr="009B5282">
        <w:rPr>
          <w:rFonts w:ascii="Times New Roman" w:hAnsi="Times New Roman" w:cs="Times New Roman"/>
          <w:b w:val="0"/>
          <w:sz w:val="20"/>
          <w:szCs w:val="20"/>
        </w:rPr>
        <w:t>РЕШЕНИЕ</w:t>
      </w:r>
    </w:p>
    <w:p w14:paraId="0230B5CE" w14:textId="77777777" w:rsidR="00B1568F" w:rsidRPr="009B5282" w:rsidRDefault="00B1568F" w:rsidP="00B1568F">
      <w:pPr>
        <w:pStyle w:val="ConsPlusTitle"/>
        <w:widowControl/>
        <w:spacing w:line="480" w:lineRule="auto"/>
        <w:jc w:val="center"/>
        <w:rPr>
          <w:rFonts w:ascii="Times New Roman" w:hAnsi="Times New Roman" w:cs="Times New Roman"/>
          <w:b w:val="0"/>
          <w:sz w:val="20"/>
          <w:szCs w:val="20"/>
        </w:rPr>
      </w:pPr>
      <w:r w:rsidRPr="009B5282">
        <w:rPr>
          <w:rFonts w:ascii="Times New Roman" w:hAnsi="Times New Roman" w:cs="Times New Roman"/>
          <w:b w:val="0"/>
          <w:sz w:val="20"/>
          <w:szCs w:val="20"/>
        </w:rPr>
        <w:t>девятой сессии</w:t>
      </w:r>
    </w:p>
    <w:p w14:paraId="21BB5C9B" w14:textId="77777777" w:rsidR="00B1568F" w:rsidRPr="009B5282" w:rsidRDefault="00B1568F" w:rsidP="00B1568F">
      <w:pPr>
        <w:pStyle w:val="ConsPlusTitle"/>
        <w:widowControl/>
        <w:jc w:val="center"/>
        <w:rPr>
          <w:rFonts w:ascii="Times New Roman" w:hAnsi="Times New Roman" w:cs="Times New Roman"/>
          <w:b w:val="0"/>
          <w:sz w:val="20"/>
          <w:szCs w:val="20"/>
        </w:rPr>
      </w:pPr>
      <w:r w:rsidRPr="009B5282">
        <w:rPr>
          <w:rFonts w:ascii="Times New Roman" w:hAnsi="Times New Roman" w:cs="Times New Roman"/>
          <w:b w:val="0"/>
          <w:sz w:val="20"/>
          <w:szCs w:val="20"/>
        </w:rPr>
        <w:t>24.09.2021 г.  № 8</w:t>
      </w:r>
    </w:p>
    <w:p w14:paraId="2BDC65B4" w14:textId="77777777" w:rsidR="00B1568F" w:rsidRPr="009B5282" w:rsidRDefault="00B1568F" w:rsidP="00B1568F">
      <w:pPr>
        <w:suppressAutoHyphens/>
        <w:rPr>
          <w:sz w:val="20"/>
          <w:szCs w:val="20"/>
          <w:u w:val="single"/>
        </w:rPr>
      </w:pPr>
      <w:r w:rsidRPr="009B5282">
        <w:rPr>
          <w:bCs/>
          <w:sz w:val="20"/>
          <w:szCs w:val="20"/>
        </w:rPr>
        <w:t xml:space="preserve">                                                                             </w:t>
      </w:r>
      <w:r w:rsidRPr="009B5282">
        <w:rPr>
          <w:sz w:val="20"/>
          <w:szCs w:val="20"/>
        </w:rPr>
        <w:t xml:space="preserve">                                                                                 </w:t>
      </w:r>
      <w:r w:rsidRPr="009B5282">
        <w:rPr>
          <w:bCs/>
          <w:sz w:val="20"/>
          <w:szCs w:val="20"/>
        </w:rPr>
        <w:t xml:space="preserve"> </w:t>
      </w:r>
    </w:p>
    <w:p w14:paraId="41366822" w14:textId="77777777" w:rsidR="00B1568F" w:rsidRPr="009B5282" w:rsidRDefault="00B1568F" w:rsidP="00B1568F">
      <w:pPr>
        <w:suppressAutoHyphens/>
        <w:jc w:val="center"/>
        <w:rPr>
          <w:sz w:val="20"/>
          <w:szCs w:val="20"/>
        </w:rPr>
      </w:pPr>
      <w:r w:rsidRPr="009B5282">
        <w:rPr>
          <w:sz w:val="20"/>
          <w:szCs w:val="20"/>
        </w:rPr>
        <w:t>О комиссии Куйбышевского муниципального района Новосибирской области по соблюдению лицами, замещающими муниципальные должности</w:t>
      </w:r>
    </w:p>
    <w:p w14:paraId="5F45AD9A" w14:textId="77777777" w:rsidR="00B1568F" w:rsidRPr="009B5282" w:rsidRDefault="00B1568F" w:rsidP="00B1568F">
      <w:pPr>
        <w:suppressAutoHyphens/>
        <w:jc w:val="center"/>
        <w:rPr>
          <w:sz w:val="20"/>
          <w:szCs w:val="20"/>
        </w:rPr>
      </w:pPr>
      <w:r w:rsidRPr="009B5282">
        <w:rPr>
          <w:sz w:val="20"/>
          <w:szCs w:val="20"/>
        </w:rPr>
        <w:t>Куйбышевского муниципального района Новосибирской области, ограничений, запретов и исполнению ими обязанностей, установленных законодательством</w:t>
      </w:r>
    </w:p>
    <w:p w14:paraId="0F21D134" w14:textId="77777777" w:rsidR="00B1568F" w:rsidRPr="009B5282" w:rsidRDefault="00B1568F" w:rsidP="00B1568F">
      <w:pPr>
        <w:suppressAutoHyphens/>
        <w:jc w:val="center"/>
        <w:rPr>
          <w:sz w:val="20"/>
          <w:szCs w:val="20"/>
        </w:rPr>
      </w:pPr>
      <w:r w:rsidRPr="009B5282">
        <w:rPr>
          <w:sz w:val="20"/>
          <w:szCs w:val="20"/>
        </w:rPr>
        <w:t>Российской Федерации о противодействии коррупции</w:t>
      </w:r>
    </w:p>
    <w:p w14:paraId="1F636CB8" w14:textId="77777777" w:rsidR="00B1568F" w:rsidRPr="009B5282" w:rsidRDefault="00B1568F" w:rsidP="00B1568F">
      <w:pPr>
        <w:suppressAutoHyphens/>
        <w:jc w:val="center"/>
        <w:rPr>
          <w:bCs/>
          <w:sz w:val="20"/>
          <w:szCs w:val="20"/>
        </w:rPr>
      </w:pPr>
    </w:p>
    <w:p w14:paraId="444E847E" w14:textId="77777777" w:rsidR="00B1568F" w:rsidRPr="009B5282" w:rsidRDefault="00B1568F" w:rsidP="00B1568F">
      <w:pPr>
        <w:suppressAutoHyphens/>
        <w:jc w:val="center"/>
        <w:rPr>
          <w:bCs/>
          <w:sz w:val="20"/>
          <w:szCs w:val="20"/>
        </w:rPr>
      </w:pPr>
    </w:p>
    <w:p w14:paraId="133DB1B7" w14:textId="77777777" w:rsidR="00B1568F" w:rsidRPr="009B5282" w:rsidRDefault="00B1568F" w:rsidP="00B1568F">
      <w:pPr>
        <w:suppressAutoHyphens/>
        <w:autoSpaceDE w:val="0"/>
        <w:autoSpaceDN w:val="0"/>
        <w:adjustRightInd w:val="0"/>
        <w:ind w:left="-142" w:right="-1" w:firstLine="710"/>
        <w:jc w:val="both"/>
        <w:rPr>
          <w:rFonts w:eastAsia="Calibri"/>
          <w:bCs/>
          <w:sz w:val="20"/>
          <w:szCs w:val="20"/>
        </w:rPr>
      </w:pPr>
      <w:r w:rsidRPr="009B5282">
        <w:rPr>
          <w:rFonts w:eastAsia="Calibri"/>
          <w:bCs/>
          <w:sz w:val="20"/>
          <w:szCs w:val="20"/>
        </w:rPr>
        <w:t>В целях обеспечения реализации в Куйбышевском муниципальном районе Новосибирской области Федерального закона от 06.10.2003 № 131-ФЗ «Об общих принципах организации местного самоуправления в Российской Федерации», Федерального закона от 25.12.2008 № 273-ФЗ «О противодействии коррупции», Федерального закона от 03.12.2012 № 230-ФЗ «О контроле за соответствием расходов лиц, замещающих государственные должности, и иных лиц их доходам», Федерального закона от 07.05.2013 № 79-ФЗ</w:t>
      </w:r>
      <w:r w:rsidRPr="009B5282">
        <w:rPr>
          <w:rFonts w:eastAsia="Calibri"/>
          <w:bCs/>
          <w:sz w:val="20"/>
          <w:szCs w:val="20"/>
          <w:vertAlign w:val="superscript"/>
        </w:rPr>
        <w:t xml:space="preserve"> </w:t>
      </w:r>
      <w:r w:rsidRPr="009B5282">
        <w:rPr>
          <w:rFonts w:eastAsia="Calibri"/>
          <w:bCs/>
          <w:sz w:val="20"/>
          <w:szCs w:val="20"/>
        </w:rPr>
        <w:t xml:space="preserve"> «О запрете отдельным категориям лиц открывать и иметь счета (вклады), хранить наличные денежные средства и ценности в иностранных банках, расположенных за пределами территории Российской Федерации, владеть и (или) пользоваться иностранными финансовыми инструментами», Закона Новосибирской области от 10.11.2017 № 216-ОЗ «Об отдельных вопросах, связанных с соблюдением законодательства о противодействии коррупции гражданами, претендующими на замещение должности главы местной администрации по контракту, муниципальной должности, а также лицами, замещающими должность главы местной администрации по контракту, муниципальные должности, </w:t>
      </w:r>
      <w:r w:rsidRPr="009B5282">
        <w:rPr>
          <w:rFonts w:eastAsia="Calibri"/>
          <w:bCs/>
          <w:sz w:val="20"/>
          <w:szCs w:val="20"/>
        </w:rPr>
        <w:lastRenderedPageBreak/>
        <w:t>и о внесении изменений в Закон Новосибирской области «О муниципальной службе в Новосибирской области», Совет депутатов Куйбышевского муниципального района Новосибирской области</w:t>
      </w:r>
      <w:r w:rsidRPr="009B5282">
        <w:rPr>
          <w:sz w:val="20"/>
          <w:szCs w:val="20"/>
        </w:rPr>
        <w:t xml:space="preserve"> </w:t>
      </w:r>
    </w:p>
    <w:p w14:paraId="40D76816" w14:textId="77777777" w:rsidR="00B1568F" w:rsidRPr="009B5282" w:rsidRDefault="00B1568F" w:rsidP="00B1568F">
      <w:pPr>
        <w:suppressAutoHyphens/>
        <w:autoSpaceDE w:val="0"/>
        <w:autoSpaceDN w:val="0"/>
        <w:adjustRightInd w:val="0"/>
        <w:ind w:left="-142" w:right="-1" w:firstLine="710"/>
        <w:jc w:val="both"/>
        <w:rPr>
          <w:rFonts w:eastAsia="Calibri"/>
          <w:bCs/>
          <w:sz w:val="20"/>
          <w:szCs w:val="20"/>
        </w:rPr>
      </w:pPr>
      <w:r w:rsidRPr="009B5282">
        <w:rPr>
          <w:bCs/>
          <w:sz w:val="20"/>
          <w:szCs w:val="20"/>
        </w:rPr>
        <w:t>РЕШИЛ:</w:t>
      </w:r>
    </w:p>
    <w:p w14:paraId="22C0ED16" w14:textId="77777777" w:rsidR="00B1568F" w:rsidRPr="009B5282" w:rsidRDefault="00B1568F" w:rsidP="00B1568F">
      <w:pPr>
        <w:tabs>
          <w:tab w:val="left" w:pos="284"/>
        </w:tabs>
        <w:suppressAutoHyphens/>
        <w:autoSpaceDE w:val="0"/>
        <w:autoSpaceDN w:val="0"/>
        <w:adjustRightInd w:val="0"/>
        <w:ind w:left="-142" w:right="-1" w:firstLine="710"/>
        <w:jc w:val="both"/>
        <w:rPr>
          <w:rFonts w:eastAsia="Calibri"/>
          <w:bCs/>
          <w:sz w:val="20"/>
          <w:szCs w:val="20"/>
        </w:rPr>
      </w:pPr>
      <w:r w:rsidRPr="009B5282">
        <w:rPr>
          <w:rFonts w:eastAsia="Calibri"/>
          <w:bCs/>
          <w:sz w:val="20"/>
          <w:szCs w:val="20"/>
        </w:rPr>
        <w:t xml:space="preserve">1. Создать </w:t>
      </w:r>
      <w:r w:rsidRPr="009B5282">
        <w:rPr>
          <w:rFonts w:eastAsia="Calibri"/>
          <w:sz w:val="20"/>
          <w:szCs w:val="20"/>
        </w:rPr>
        <w:t xml:space="preserve">комиссию Куйбышевского муниципального района Новосибирской области по соблюдению </w:t>
      </w:r>
      <w:r w:rsidRPr="009B5282">
        <w:rPr>
          <w:rFonts w:eastAsia="Calibri"/>
          <w:bCs/>
          <w:sz w:val="20"/>
          <w:szCs w:val="20"/>
        </w:rPr>
        <w:t xml:space="preserve">лицами, замещающими муниципальные должности Куйбышевского муниципального района Новосибирской области, ограничений, запретов и исполнению ими обязанностей, установленных законодательством Российской Федерации о противодействии коррупции. </w:t>
      </w:r>
    </w:p>
    <w:p w14:paraId="5E541758" w14:textId="77777777" w:rsidR="00B1568F" w:rsidRPr="009B5282" w:rsidRDefault="00B1568F" w:rsidP="00B1568F">
      <w:pPr>
        <w:tabs>
          <w:tab w:val="left" w:pos="284"/>
        </w:tabs>
        <w:suppressAutoHyphens/>
        <w:autoSpaceDE w:val="0"/>
        <w:autoSpaceDN w:val="0"/>
        <w:adjustRightInd w:val="0"/>
        <w:ind w:left="-142" w:right="-1" w:firstLine="710"/>
        <w:jc w:val="both"/>
        <w:rPr>
          <w:rFonts w:eastAsia="Calibri"/>
          <w:bCs/>
          <w:sz w:val="20"/>
          <w:szCs w:val="20"/>
        </w:rPr>
      </w:pPr>
      <w:r w:rsidRPr="009B5282">
        <w:rPr>
          <w:rFonts w:eastAsia="Calibri"/>
          <w:bCs/>
          <w:sz w:val="20"/>
          <w:szCs w:val="20"/>
        </w:rPr>
        <w:t xml:space="preserve">2. Утвердить прилагаемое Положение о </w:t>
      </w:r>
      <w:r w:rsidRPr="009B5282">
        <w:rPr>
          <w:rFonts w:eastAsia="Calibri"/>
          <w:sz w:val="20"/>
          <w:szCs w:val="20"/>
        </w:rPr>
        <w:t>комиссии Куйбышевского муниципального района Новосибирской области по соблюдению</w:t>
      </w:r>
      <w:r w:rsidRPr="009B5282">
        <w:rPr>
          <w:rFonts w:eastAsia="Calibri"/>
          <w:bCs/>
          <w:sz w:val="20"/>
          <w:szCs w:val="20"/>
        </w:rPr>
        <w:t xml:space="preserve"> лицами, замещающими муниципальные должности </w:t>
      </w:r>
      <w:r w:rsidRPr="009B5282">
        <w:rPr>
          <w:rFonts w:eastAsia="Calibri"/>
          <w:sz w:val="20"/>
          <w:szCs w:val="20"/>
        </w:rPr>
        <w:t>Куйбышевского муниципального района Новосибирской области</w:t>
      </w:r>
      <w:r w:rsidRPr="009B5282">
        <w:rPr>
          <w:rFonts w:eastAsia="Calibri"/>
          <w:bCs/>
          <w:sz w:val="20"/>
          <w:szCs w:val="20"/>
        </w:rPr>
        <w:t>, ограничений, запретов и исполнению ими обязанностей, установленных законодательством Российской Федерации о противодействии коррупции.</w:t>
      </w:r>
    </w:p>
    <w:p w14:paraId="5B106734" w14:textId="77777777" w:rsidR="00B1568F" w:rsidRPr="009B5282" w:rsidRDefault="00B1568F" w:rsidP="00B1568F">
      <w:pPr>
        <w:tabs>
          <w:tab w:val="left" w:pos="284"/>
        </w:tabs>
        <w:suppressAutoHyphens/>
        <w:ind w:left="-142" w:right="-1" w:firstLine="710"/>
        <w:jc w:val="both"/>
        <w:rPr>
          <w:sz w:val="20"/>
          <w:szCs w:val="20"/>
        </w:rPr>
      </w:pPr>
      <w:r w:rsidRPr="009B5282">
        <w:rPr>
          <w:rFonts w:eastAsia="Calibri"/>
          <w:bCs/>
          <w:sz w:val="20"/>
          <w:szCs w:val="20"/>
        </w:rPr>
        <w:t xml:space="preserve">3. Утвердить </w:t>
      </w:r>
      <w:bookmarkStart w:id="4" w:name="_Hlk63667516"/>
      <w:r w:rsidRPr="009B5282">
        <w:rPr>
          <w:rFonts w:eastAsia="Calibri"/>
          <w:bCs/>
          <w:sz w:val="20"/>
          <w:szCs w:val="20"/>
        </w:rPr>
        <w:t>состав комиссии Куйбышевского муниципального района Новосибирской области</w:t>
      </w:r>
      <w:r w:rsidRPr="009B5282">
        <w:rPr>
          <w:sz w:val="20"/>
          <w:szCs w:val="20"/>
        </w:rPr>
        <w:t xml:space="preserve"> </w:t>
      </w:r>
      <w:r w:rsidRPr="009B5282">
        <w:rPr>
          <w:rFonts w:eastAsia="Calibri"/>
          <w:bCs/>
          <w:sz w:val="20"/>
          <w:szCs w:val="20"/>
        </w:rPr>
        <w:t xml:space="preserve">по соблюдению лицами, замещающими муниципальные замещающими муниципальные </w:t>
      </w:r>
      <w:r w:rsidRPr="009B5282">
        <w:rPr>
          <w:sz w:val="20"/>
          <w:szCs w:val="20"/>
        </w:rPr>
        <w:t>должности Куйбышевского муниципального района Новосибирской области, ограничений, запретов и исполнению ими обязанностей, установленных законодательством Российской Федерации о противодействии коррупции</w:t>
      </w:r>
      <w:bookmarkEnd w:id="4"/>
      <w:r w:rsidRPr="009B5282">
        <w:rPr>
          <w:sz w:val="20"/>
          <w:szCs w:val="20"/>
        </w:rPr>
        <w:t>.</w:t>
      </w:r>
    </w:p>
    <w:p w14:paraId="1F5426BC" w14:textId="77777777" w:rsidR="00B1568F" w:rsidRPr="009B5282" w:rsidRDefault="00B1568F" w:rsidP="00B1568F">
      <w:pPr>
        <w:suppressAutoHyphens/>
        <w:ind w:left="-142" w:right="-1" w:firstLine="710"/>
        <w:jc w:val="both"/>
        <w:rPr>
          <w:sz w:val="20"/>
          <w:szCs w:val="20"/>
        </w:rPr>
      </w:pPr>
      <w:r w:rsidRPr="009B5282">
        <w:rPr>
          <w:sz w:val="20"/>
          <w:szCs w:val="20"/>
        </w:rPr>
        <w:t>4. Решение пятой сессии Совета депутатов Куйбышевского муниципального района Новосибирской области четвертого созыва от 25.02.2021 № 8 «О комиссии Куйбышевского муниципального района Новосибирской области по соблюдению лицами, замещающими муниципальные должности Куйбышевского муниципального района Новосибирской области, ограничений, запретов и исполнению ими обязанностей, установленных законодательством Российской Федерации о противодействии коррупции» признать утратившим силу.</w:t>
      </w:r>
    </w:p>
    <w:p w14:paraId="7A5EC2E6" w14:textId="77777777" w:rsidR="00B1568F" w:rsidRPr="009B5282" w:rsidRDefault="00B1568F" w:rsidP="00B1568F">
      <w:pPr>
        <w:tabs>
          <w:tab w:val="left" w:pos="284"/>
        </w:tabs>
        <w:suppressAutoHyphens/>
        <w:ind w:left="-142" w:right="-1" w:firstLine="710"/>
        <w:jc w:val="both"/>
        <w:rPr>
          <w:sz w:val="20"/>
          <w:szCs w:val="20"/>
        </w:rPr>
      </w:pPr>
      <w:r w:rsidRPr="009B5282">
        <w:rPr>
          <w:rFonts w:eastAsia="Calibri"/>
          <w:bCs/>
          <w:sz w:val="20"/>
          <w:szCs w:val="20"/>
        </w:rPr>
        <w:t>5. </w:t>
      </w:r>
      <w:r w:rsidRPr="009B5282">
        <w:rPr>
          <w:sz w:val="20"/>
          <w:szCs w:val="20"/>
        </w:rPr>
        <w:t xml:space="preserve">Опубликовать настоящее решение в периодическом печатном издании органов местного самоуправления Куйбышевского муниципального района Новосибирской области «Информационный вестник».   </w:t>
      </w:r>
    </w:p>
    <w:p w14:paraId="2067F222" w14:textId="77777777" w:rsidR="00B1568F" w:rsidRPr="009B5282" w:rsidRDefault="00B1568F" w:rsidP="00B1568F">
      <w:pPr>
        <w:tabs>
          <w:tab w:val="left" w:pos="284"/>
          <w:tab w:val="left" w:pos="426"/>
        </w:tabs>
        <w:suppressAutoHyphens/>
        <w:ind w:left="-142" w:right="-1"/>
        <w:jc w:val="both"/>
        <w:rPr>
          <w:sz w:val="20"/>
          <w:szCs w:val="20"/>
        </w:rPr>
      </w:pPr>
      <w:r w:rsidRPr="009B5282">
        <w:rPr>
          <w:sz w:val="20"/>
          <w:szCs w:val="20"/>
        </w:rPr>
        <w:tab/>
        <w:t xml:space="preserve">  6. Решение вступает в силу с момента официального опубликования.</w:t>
      </w:r>
    </w:p>
    <w:p w14:paraId="4EC0D080" w14:textId="77777777" w:rsidR="00B1568F" w:rsidRPr="009B5282" w:rsidRDefault="00B1568F" w:rsidP="00B1568F">
      <w:pPr>
        <w:suppressAutoHyphens/>
        <w:ind w:left="-142"/>
        <w:rPr>
          <w:sz w:val="20"/>
          <w:szCs w:val="20"/>
        </w:rPr>
      </w:pPr>
    </w:p>
    <w:p w14:paraId="560BA9A5" w14:textId="77777777" w:rsidR="00B1568F" w:rsidRPr="009B5282" w:rsidRDefault="00B1568F" w:rsidP="00B1568F">
      <w:pPr>
        <w:rPr>
          <w:sz w:val="20"/>
          <w:szCs w:val="20"/>
        </w:rPr>
      </w:pPr>
      <w:r w:rsidRPr="009B5282">
        <w:rPr>
          <w:sz w:val="20"/>
          <w:szCs w:val="20"/>
        </w:rPr>
        <w:t xml:space="preserve">Председатель Совета депутатов Куйбышевского </w:t>
      </w:r>
    </w:p>
    <w:p w14:paraId="18781568" w14:textId="77777777" w:rsidR="00B1568F" w:rsidRPr="009B5282" w:rsidRDefault="00B1568F" w:rsidP="00B1568F">
      <w:pPr>
        <w:rPr>
          <w:sz w:val="20"/>
          <w:szCs w:val="20"/>
        </w:rPr>
      </w:pPr>
      <w:r w:rsidRPr="009B5282">
        <w:rPr>
          <w:sz w:val="20"/>
          <w:szCs w:val="20"/>
        </w:rPr>
        <w:t xml:space="preserve">муниципального района Новосибирской области                                                                                       Р.В. </w:t>
      </w:r>
      <w:proofErr w:type="spellStart"/>
      <w:r w:rsidRPr="009B5282">
        <w:rPr>
          <w:sz w:val="20"/>
          <w:szCs w:val="20"/>
        </w:rPr>
        <w:t>Булюктов</w:t>
      </w:r>
      <w:proofErr w:type="spellEnd"/>
      <w:r w:rsidRPr="009B5282">
        <w:rPr>
          <w:sz w:val="20"/>
          <w:szCs w:val="20"/>
        </w:rPr>
        <w:t xml:space="preserve">                                                                 </w:t>
      </w:r>
      <w:r w:rsidRPr="009B5282">
        <w:rPr>
          <w:sz w:val="20"/>
          <w:szCs w:val="20"/>
        </w:rPr>
        <w:tab/>
      </w:r>
    </w:p>
    <w:p w14:paraId="51D9F0ED" w14:textId="77777777" w:rsidR="00B1568F" w:rsidRPr="009B5282" w:rsidRDefault="00B1568F" w:rsidP="00B1568F">
      <w:pPr>
        <w:rPr>
          <w:sz w:val="20"/>
          <w:szCs w:val="20"/>
        </w:rPr>
      </w:pPr>
      <w:r w:rsidRPr="009B5282">
        <w:rPr>
          <w:sz w:val="20"/>
          <w:szCs w:val="20"/>
        </w:rPr>
        <w:tab/>
      </w:r>
      <w:r w:rsidRPr="009B5282">
        <w:rPr>
          <w:sz w:val="20"/>
          <w:szCs w:val="20"/>
        </w:rPr>
        <w:tab/>
      </w:r>
    </w:p>
    <w:p w14:paraId="30FC8C24" w14:textId="77777777" w:rsidR="00B1568F" w:rsidRPr="009B5282" w:rsidRDefault="00B1568F" w:rsidP="00B1568F">
      <w:pPr>
        <w:rPr>
          <w:sz w:val="20"/>
          <w:szCs w:val="20"/>
        </w:rPr>
      </w:pPr>
      <w:r w:rsidRPr="009B5282">
        <w:rPr>
          <w:sz w:val="20"/>
          <w:szCs w:val="20"/>
        </w:rPr>
        <w:t xml:space="preserve">Исполняющий обязанности Главы Куйбышевского  </w:t>
      </w:r>
    </w:p>
    <w:p w14:paraId="639904F6" w14:textId="77777777" w:rsidR="00B1568F" w:rsidRPr="009B5282" w:rsidRDefault="00B1568F" w:rsidP="00B1568F">
      <w:pPr>
        <w:suppressAutoHyphens/>
        <w:ind w:left="-142"/>
        <w:rPr>
          <w:sz w:val="20"/>
          <w:szCs w:val="20"/>
        </w:rPr>
      </w:pPr>
      <w:r w:rsidRPr="009B5282">
        <w:rPr>
          <w:sz w:val="20"/>
          <w:szCs w:val="20"/>
        </w:rPr>
        <w:t xml:space="preserve">муниципального района Новосибирской области                                                                                           А.М. </w:t>
      </w:r>
      <w:proofErr w:type="spellStart"/>
      <w:r w:rsidRPr="009B5282">
        <w:rPr>
          <w:sz w:val="20"/>
          <w:szCs w:val="20"/>
        </w:rPr>
        <w:t>Мусатов</w:t>
      </w:r>
      <w:proofErr w:type="spellEnd"/>
      <w:r w:rsidRPr="009B5282">
        <w:rPr>
          <w:sz w:val="20"/>
          <w:szCs w:val="20"/>
        </w:rPr>
        <w:t xml:space="preserve">                                                   </w:t>
      </w:r>
    </w:p>
    <w:p w14:paraId="006040F1" w14:textId="77777777" w:rsidR="00B1568F" w:rsidRPr="009B5282" w:rsidRDefault="00B1568F" w:rsidP="00B1568F">
      <w:pPr>
        <w:suppressAutoHyphens/>
        <w:ind w:right="-143"/>
        <w:jc w:val="right"/>
        <w:rPr>
          <w:sz w:val="20"/>
          <w:szCs w:val="20"/>
        </w:rPr>
      </w:pPr>
    </w:p>
    <w:p w14:paraId="07A7FC6D" w14:textId="77777777" w:rsidR="00B1568F" w:rsidRPr="009B5282" w:rsidRDefault="00B1568F" w:rsidP="00B1568F">
      <w:pPr>
        <w:widowControl w:val="0"/>
        <w:autoSpaceDE w:val="0"/>
        <w:autoSpaceDN w:val="0"/>
        <w:adjustRightInd w:val="0"/>
        <w:ind w:right="-1"/>
        <w:jc w:val="right"/>
        <w:rPr>
          <w:sz w:val="20"/>
          <w:szCs w:val="20"/>
        </w:rPr>
      </w:pPr>
      <w:r w:rsidRPr="009B5282">
        <w:rPr>
          <w:sz w:val="20"/>
          <w:szCs w:val="20"/>
        </w:rPr>
        <w:t xml:space="preserve">                                                                                    УТВЕРЖДЕНО</w:t>
      </w:r>
    </w:p>
    <w:p w14:paraId="528B8EC8" w14:textId="77777777" w:rsidR="00B1568F" w:rsidRPr="009B5282" w:rsidRDefault="00B1568F" w:rsidP="00B1568F">
      <w:pPr>
        <w:widowControl w:val="0"/>
        <w:autoSpaceDE w:val="0"/>
        <w:autoSpaceDN w:val="0"/>
        <w:adjustRightInd w:val="0"/>
        <w:ind w:right="-1"/>
        <w:jc w:val="right"/>
        <w:rPr>
          <w:sz w:val="20"/>
          <w:szCs w:val="20"/>
        </w:rPr>
      </w:pPr>
      <w:r w:rsidRPr="009B5282">
        <w:rPr>
          <w:sz w:val="20"/>
          <w:szCs w:val="20"/>
        </w:rPr>
        <w:t xml:space="preserve">                         решением Совета депутатов</w:t>
      </w:r>
    </w:p>
    <w:p w14:paraId="4EF164D0" w14:textId="77777777" w:rsidR="00B1568F" w:rsidRPr="009B5282" w:rsidRDefault="00B1568F" w:rsidP="00B1568F">
      <w:pPr>
        <w:widowControl w:val="0"/>
        <w:autoSpaceDE w:val="0"/>
        <w:autoSpaceDN w:val="0"/>
        <w:adjustRightInd w:val="0"/>
        <w:ind w:right="-1"/>
        <w:jc w:val="right"/>
        <w:rPr>
          <w:sz w:val="20"/>
          <w:szCs w:val="20"/>
        </w:rPr>
      </w:pPr>
      <w:r w:rsidRPr="009B5282">
        <w:rPr>
          <w:sz w:val="20"/>
          <w:szCs w:val="20"/>
        </w:rPr>
        <w:t xml:space="preserve">                                                                       Куйбышевского муниципального района</w:t>
      </w:r>
    </w:p>
    <w:p w14:paraId="1DB56C23" w14:textId="77777777" w:rsidR="00B1568F" w:rsidRPr="009B5282" w:rsidRDefault="00B1568F" w:rsidP="00B1568F">
      <w:pPr>
        <w:widowControl w:val="0"/>
        <w:autoSpaceDE w:val="0"/>
        <w:autoSpaceDN w:val="0"/>
        <w:adjustRightInd w:val="0"/>
        <w:ind w:right="-1"/>
        <w:jc w:val="right"/>
        <w:rPr>
          <w:sz w:val="20"/>
          <w:szCs w:val="20"/>
        </w:rPr>
      </w:pPr>
      <w:r w:rsidRPr="009B5282">
        <w:rPr>
          <w:sz w:val="20"/>
          <w:szCs w:val="20"/>
        </w:rPr>
        <w:t xml:space="preserve">Новосибирской области от 24.09.2021 № 8                                                         </w:t>
      </w:r>
    </w:p>
    <w:p w14:paraId="540235C2" w14:textId="77777777" w:rsidR="00B1568F" w:rsidRPr="009B5282" w:rsidRDefault="00B1568F" w:rsidP="00B1568F">
      <w:pPr>
        <w:widowControl w:val="0"/>
        <w:autoSpaceDE w:val="0"/>
        <w:autoSpaceDN w:val="0"/>
        <w:adjustRightInd w:val="0"/>
        <w:jc w:val="right"/>
        <w:rPr>
          <w:sz w:val="20"/>
          <w:szCs w:val="20"/>
        </w:rPr>
      </w:pPr>
      <w:r w:rsidRPr="009B5282">
        <w:rPr>
          <w:sz w:val="20"/>
          <w:szCs w:val="20"/>
        </w:rPr>
        <w:t xml:space="preserve">                                                                        </w:t>
      </w:r>
    </w:p>
    <w:p w14:paraId="73D53268" w14:textId="77777777" w:rsidR="00B1568F" w:rsidRPr="009B5282" w:rsidRDefault="00B1568F" w:rsidP="00B1568F">
      <w:pPr>
        <w:widowControl w:val="0"/>
        <w:autoSpaceDE w:val="0"/>
        <w:autoSpaceDN w:val="0"/>
        <w:adjustRightInd w:val="0"/>
        <w:jc w:val="center"/>
        <w:rPr>
          <w:sz w:val="20"/>
          <w:szCs w:val="20"/>
        </w:rPr>
      </w:pPr>
    </w:p>
    <w:p w14:paraId="54FBC54D" w14:textId="77777777" w:rsidR="00B1568F" w:rsidRPr="009B5282" w:rsidRDefault="00B1568F" w:rsidP="00B1568F">
      <w:pPr>
        <w:widowControl w:val="0"/>
        <w:autoSpaceDE w:val="0"/>
        <w:autoSpaceDN w:val="0"/>
        <w:adjustRightInd w:val="0"/>
        <w:jc w:val="center"/>
        <w:rPr>
          <w:sz w:val="20"/>
          <w:szCs w:val="20"/>
        </w:rPr>
      </w:pPr>
      <w:r w:rsidRPr="009B5282">
        <w:rPr>
          <w:sz w:val="20"/>
          <w:szCs w:val="20"/>
        </w:rPr>
        <w:t>ПОЛОЖЕНИЕ</w:t>
      </w:r>
    </w:p>
    <w:p w14:paraId="59CD0F2F" w14:textId="77777777" w:rsidR="00B1568F" w:rsidRPr="009B5282" w:rsidRDefault="00B1568F" w:rsidP="00B1568F">
      <w:pPr>
        <w:widowControl w:val="0"/>
        <w:autoSpaceDE w:val="0"/>
        <w:autoSpaceDN w:val="0"/>
        <w:adjustRightInd w:val="0"/>
        <w:jc w:val="center"/>
        <w:rPr>
          <w:sz w:val="20"/>
          <w:szCs w:val="20"/>
        </w:rPr>
      </w:pPr>
      <w:r w:rsidRPr="009B5282">
        <w:rPr>
          <w:sz w:val="20"/>
          <w:szCs w:val="20"/>
        </w:rPr>
        <w:t>о комиссии по соблюдению лицами, замещающими муниципальные</w:t>
      </w:r>
    </w:p>
    <w:p w14:paraId="2ACC73B7" w14:textId="77777777" w:rsidR="00B1568F" w:rsidRPr="009B5282" w:rsidRDefault="00B1568F" w:rsidP="00B1568F">
      <w:pPr>
        <w:widowControl w:val="0"/>
        <w:autoSpaceDE w:val="0"/>
        <w:autoSpaceDN w:val="0"/>
        <w:adjustRightInd w:val="0"/>
        <w:jc w:val="center"/>
        <w:rPr>
          <w:sz w:val="20"/>
          <w:szCs w:val="20"/>
        </w:rPr>
      </w:pPr>
      <w:r w:rsidRPr="009B5282">
        <w:rPr>
          <w:sz w:val="20"/>
          <w:szCs w:val="20"/>
        </w:rPr>
        <w:t xml:space="preserve">должности, ограничений, запретов и исполнению ими обязанностей, установленных законодательством Российской Федерации о </w:t>
      </w:r>
    </w:p>
    <w:p w14:paraId="007FEDB4" w14:textId="77777777" w:rsidR="00B1568F" w:rsidRPr="009B5282" w:rsidRDefault="00B1568F" w:rsidP="00B1568F">
      <w:pPr>
        <w:widowControl w:val="0"/>
        <w:autoSpaceDE w:val="0"/>
        <w:autoSpaceDN w:val="0"/>
        <w:adjustRightInd w:val="0"/>
        <w:jc w:val="center"/>
        <w:rPr>
          <w:sz w:val="20"/>
          <w:szCs w:val="20"/>
        </w:rPr>
      </w:pPr>
      <w:r w:rsidRPr="009B5282">
        <w:rPr>
          <w:sz w:val="20"/>
          <w:szCs w:val="20"/>
        </w:rPr>
        <w:t>противодействии коррупции</w:t>
      </w:r>
    </w:p>
    <w:p w14:paraId="46CECB09" w14:textId="77777777" w:rsidR="00B1568F" w:rsidRPr="009B5282" w:rsidRDefault="00B1568F" w:rsidP="00B1568F">
      <w:pPr>
        <w:spacing w:after="160" w:line="259" w:lineRule="auto"/>
        <w:jc w:val="center"/>
        <w:rPr>
          <w:sz w:val="20"/>
          <w:szCs w:val="20"/>
        </w:rPr>
      </w:pPr>
    </w:p>
    <w:p w14:paraId="064FFE67" w14:textId="77777777" w:rsidR="00B1568F" w:rsidRPr="009B5282" w:rsidRDefault="00B1568F" w:rsidP="00B1568F">
      <w:pPr>
        <w:autoSpaceDE w:val="0"/>
        <w:autoSpaceDN w:val="0"/>
        <w:adjustRightInd w:val="0"/>
        <w:ind w:firstLine="709"/>
        <w:jc w:val="both"/>
        <w:rPr>
          <w:rFonts w:eastAsia="Calibri"/>
          <w:sz w:val="20"/>
          <w:szCs w:val="20"/>
        </w:rPr>
      </w:pPr>
      <w:r w:rsidRPr="009B5282">
        <w:rPr>
          <w:rFonts w:eastAsia="Calibri"/>
          <w:sz w:val="20"/>
          <w:szCs w:val="20"/>
        </w:rPr>
        <w:t xml:space="preserve">1. Комиссия </w:t>
      </w:r>
      <w:bookmarkStart w:id="5" w:name="_Hlk78188938"/>
      <w:r w:rsidRPr="009B5282">
        <w:rPr>
          <w:rFonts w:eastAsia="Calibri"/>
          <w:sz w:val="20"/>
          <w:szCs w:val="20"/>
        </w:rPr>
        <w:t>Куйбышевского муниципального района Новосибирской области</w:t>
      </w:r>
      <w:bookmarkEnd w:id="5"/>
      <w:r w:rsidRPr="009B5282">
        <w:rPr>
          <w:rFonts w:eastAsia="Calibri"/>
          <w:i/>
          <w:sz w:val="20"/>
          <w:szCs w:val="20"/>
        </w:rPr>
        <w:t xml:space="preserve"> </w:t>
      </w:r>
      <w:r w:rsidRPr="009B5282">
        <w:rPr>
          <w:rFonts w:eastAsia="Calibri"/>
          <w:bCs/>
          <w:sz w:val="20"/>
          <w:szCs w:val="20"/>
        </w:rPr>
        <w:t xml:space="preserve">по соблюдению лицами, замещающими муниципальные должности </w:t>
      </w:r>
      <w:r w:rsidRPr="009B5282">
        <w:rPr>
          <w:rFonts w:eastAsia="Calibri"/>
          <w:sz w:val="20"/>
          <w:szCs w:val="20"/>
        </w:rPr>
        <w:t>Куйбышевского муниципального района Новосибирской области</w:t>
      </w:r>
      <w:r w:rsidRPr="009B5282">
        <w:rPr>
          <w:rFonts w:eastAsia="Calibri"/>
          <w:bCs/>
          <w:sz w:val="20"/>
          <w:szCs w:val="20"/>
        </w:rPr>
        <w:t xml:space="preserve">, </w:t>
      </w:r>
      <w:r w:rsidRPr="009B5282">
        <w:rPr>
          <w:rFonts w:eastAsia="Calibri"/>
          <w:sz w:val="20"/>
          <w:szCs w:val="20"/>
        </w:rPr>
        <w:t>ограничений, запретов и исполнению ими обязанностей, установленных законодательством Российской Федерации о противодействии коррупции (далее ‒ Комиссия), является постоянно действующим совещательным органом.</w:t>
      </w:r>
    </w:p>
    <w:p w14:paraId="45DF6419" w14:textId="77777777" w:rsidR="00B1568F" w:rsidRPr="009B5282" w:rsidRDefault="00B1568F" w:rsidP="00B1568F">
      <w:pPr>
        <w:autoSpaceDE w:val="0"/>
        <w:autoSpaceDN w:val="0"/>
        <w:adjustRightInd w:val="0"/>
        <w:ind w:firstLine="709"/>
        <w:jc w:val="both"/>
        <w:rPr>
          <w:rFonts w:eastAsia="Calibri"/>
          <w:sz w:val="20"/>
          <w:szCs w:val="20"/>
        </w:rPr>
      </w:pPr>
      <w:r w:rsidRPr="009B5282">
        <w:rPr>
          <w:rFonts w:eastAsia="Calibri"/>
          <w:sz w:val="20"/>
          <w:szCs w:val="20"/>
        </w:rPr>
        <w:t>2. Комиссия в своей деятельности руководствуется Конституцией Российской Федерации, федеральными законами и иными нормативными правовыми актами Российской Федерации, законами и иными нормативными правовыми актами Новосибирской области, Уставом Куйбышевского муниципального района Новосибирской области, иными муниципальными нормативными правовыми актами Куйбышевского муниципального района Новосибирской области, а также настоящим Положением.</w:t>
      </w:r>
    </w:p>
    <w:p w14:paraId="260FF324" w14:textId="77777777" w:rsidR="00B1568F" w:rsidRPr="009B5282" w:rsidRDefault="00B1568F" w:rsidP="00B1568F">
      <w:pPr>
        <w:autoSpaceDE w:val="0"/>
        <w:autoSpaceDN w:val="0"/>
        <w:adjustRightInd w:val="0"/>
        <w:ind w:firstLine="709"/>
        <w:jc w:val="both"/>
        <w:rPr>
          <w:rFonts w:eastAsia="Calibri"/>
          <w:sz w:val="20"/>
          <w:szCs w:val="20"/>
        </w:rPr>
      </w:pPr>
      <w:r w:rsidRPr="009B5282">
        <w:rPr>
          <w:rFonts w:eastAsia="Calibri"/>
          <w:sz w:val="20"/>
          <w:szCs w:val="20"/>
        </w:rPr>
        <w:t>3. К ведению Комиссии относится:</w:t>
      </w:r>
    </w:p>
    <w:p w14:paraId="4CEF80AC" w14:textId="77777777" w:rsidR="00B1568F" w:rsidRPr="009B5282" w:rsidRDefault="00B1568F" w:rsidP="00B1568F">
      <w:pPr>
        <w:autoSpaceDE w:val="0"/>
        <w:autoSpaceDN w:val="0"/>
        <w:adjustRightInd w:val="0"/>
        <w:ind w:firstLine="709"/>
        <w:jc w:val="both"/>
        <w:rPr>
          <w:rFonts w:eastAsia="Calibri"/>
          <w:sz w:val="20"/>
          <w:szCs w:val="20"/>
        </w:rPr>
      </w:pPr>
      <w:r w:rsidRPr="009B5282">
        <w:rPr>
          <w:rFonts w:eastAsia="Calibri"/>
          <w:sz w:val="20"/>
          <w:szCs w:val="20"/>
        </w:rPr>
        <w:t xml:space="preserve">1) предварительное рассмотрение поступившей в Совет депутатов Куйбышевского муниципального района Новосибирской области (далее – Совет депутатов) в соответствии с частью 2 статьи 8.1 Закона Новосибирской области от 10.11.2017 № 216-ОЗ «Об отдельных вопросах, связанных с соблюдением законодательства о противодействии коррупции гражданами, претендующими на замещение должности главы местной администрации по контракту, муниципальной должности, а также лицами, замещающими должность главы местной администрации по контракту, муниципальные должности, и о внесении изменений в Закон Новосибирской области «О муниципальной службе в Новосибирской области» (далее ‒ Закон Новосибирской области от 10.11.2017 № 216-ОЗ ) письменной информации о недостоверности или неполноте сведений о доходах, </w:t>
      </w:r>
      <w:r w:rsidRPr="009B5282">
        <w:rPr>
          <w:rFonts w:eastAsia="Calibri"/>
          <w:sz w:val="20"/>
          <w:szCs w:val="20"/>
        </w:rPr>
        <w:lastRenderedPageBreak/>
        <w:t>расходах, об имуществе и обязательствах имущественного характера (далее ‒ сведения о доходах), представленных депутатом, членом выборного органа местного самоуправления, выборным должностным лицом местного самоуправления, если искажение сведений о доходах является несущественным, а также выработка рекомендаций по вопросу принятия решения о применении мер ответственности,</w:t>
      </w:r>
      <w:r w:rsidRPr="009B5282">
        <w:rPr>
          <w:sz w:val="20"/>
          <w:szCs w:val="20"/>
        </w:rPr>
        <w:t xml:space="preserve"> предусмотренных частью 7.3-1 статьи 40 Федерального закона </w:t>
      </w:r>
      <w:bookmarkStart w:id="6" w:name="_Hlk78189116"/>
      <w:r w:rsidRPr="009B5282">
        <w:rPr>
          <w:sz w:val="20"/>
          <w:szCs w:val="20"/>
        </w:rPr>
        <w:t xml:space="preserve">от 06.10.2003 № 131-ФЗ </w:t>
      </w:r>
      <w:bookmarkEnd w:id="6"/>
      <w:r w:rsidRPr="009B5282">
        <w:rPr>
          <w:sz w:val="20"/>
          <w:szCs w:val="20"/>
        </w:rPr>
        <w:t>«Об общих принципах организации местного самоуправления в Российской Федерации» (далее ‒ Федеральный закон от 06.10.2003 № 131-ФЗ)</w:t>
      </w:r>
      <w:r w:rsidRPr="009B5282">
        <w:rPr>
          <w:rFonts w:eastAsia="Calibri"/>
          <w:sz w:val="20"/>
          <w:szCs w:val="20"/>
        </w:rPr>
        <w:t>;</w:t>
      </w:r>
    </w:p>
    <w:p w14:paraId="1B282319" w14:textId="77777777" w:rsidR="00B1568F" w:rsidRPr="009B5282" w:rsidRDefault="00B1568F" w:rsidP="00B1568F">
      <w:pPr>
        <w:autoSpaceDE w:val="0"/>
        <w:autoSpaceDN w:val="0"/>
        <w:adjustRightInd w:val="0"/>
        <w:ind w:firstLine="709"/>
        <w:jc w:val="both"/>
        <w:rPr>
          <w:rFonts w:eastAsia="Calibri"/>
          <w:sz w:val="20"/>
          <w:szCs w:val="20"/>
        </w:rPr>
      </w:pPr>
      <w:r w:rsidRPr="009B5282">
        <w:rPr>
          <w:rFonts w:eastAsia="Calibri"/>
          <w:sz w:val="20"/>
          <w:szCs w:val="20"/>
        </w:rPr>
        <w:t xml:space="preserve">2) предварительное рассмотрение поступившего в Совет депутатов в соответствии с частью 7.3 статьи 40 Федерального закона </w:t>
      </w:r>
      <w:r w:rsidRPr="009B5282">
        <w:rPr>
          <w:sz w:val="20"/>
          <w:szCs w:val="20"/>
        </w:rPr>
        <w:t xml:space="preserve">от 06.10.2003 № 131-ФЗ </w:t>
      </w:r>
      <w:r w:rsidRPr="009B5282">
        <w:rPr>
          <w:rFonts w:eastAsia="Calibri"/>
          <w:sz w:val="20"/>
          <w:szCs w:val="20"/>
        </w:rPr>
        <w:t xml:space="preserve">заявления Губернатора Новосибирской области </w:t>
      </w:r>
      <w:r w:rsidRPr="009B5282">
        <w:rPr>
          <w:sz w:val="20"/>
          <w:szCs w:val="20"/>
        </w:rPr>
        <w:t xml:space="preserve">о досрочном прекращении полномочий депутата, члена выборного органа местного самоуправления, выборного должностного лица местного самоуправления или применении в отношении указанных лиц иной меры ответственности, в случае выявления в результате проверки, проведенной в соответствии с частью 7.2 статьи 40 Федерального закона от 06.10.2003 № 131-ФЗ фактов несоблюдения ограничений, запретов, неисполнения обязанностей, которые установлены Федеральным законом от 25.12.2008 № 273-ФЗ «О противодействии коррупции», Федеральным законом от 03.12.2012 № 230-ФЗ «О контроле за соответствием расходов лиц, замещающих государственные должности, и иных лиц их доходам», Федеральным законом от 07.05.2013 № 79-ФЗ «О запрете отдельным категориям лиц открывать и иметь счета (вклады), хранить наличные денежные средства и ценности в иностранных банках, расположенных за пределами территории Российской Федерации, владеть и (или) пользоваться иностранными финансовыми инструментами» </w:t>
      </w:r>
      <w:r w:rsidRPr="009B5282">
        <w:rPr>
          <w:rFonts w:eastAsia="Calibri"/>
          <w:sz w:val="20"/>
          <w:szCs w:val="20"/>
        </w:rPr>
        <w:t xml:space="preserve">(далее ‒ Федеральный закон </w:t>
      </w:r>
      <w:r w:rsidRPr="009B5282">
        <w:rPr>
          <w:sz w:val="20"/>
          <w:szCs w:val="20"/>
        </w:rPr>
        <w:t>от 07.05.2013 № 79-ФЗ</w:t>
      </w:r>
      <w:r w:rsidRPr="009B5282">
        <w:rPr>
          <w:rFonts w:eastAsia="Calibri"/>
          <w:sz w:val="20"/>
          <w:szCs w:val="20"/>
        </w:rPr>
        <w:t>) (далее ‒ несоблюдение ограничений, запретов, неисполнение обязанностей, установленных законодательством о противодействии коррупции), в случае направления указанного заявления председателем Совета депутатов в Комиссию</w:t>
      </w:r>
      <w:r w:rsidRPr="009B5282">
        <w:rPr>
          <w:sz w:val="20"/>
          <w:szCs w:val="20"/>
        </w:rPr>
        <w:t>;</w:t>
      </w:r>
    </w:p>
    <w:p w14:paraId="6DD73D09" w14:textId="77777777" w:rsidR="00B1568F" w:rsidRPr="009B5282" w:rsidRDefault="00B1568F" w:rsidP="00B1568F">
      <w:pPr>
        <w:autoSpaceDE w:val="0"/>
        <w:autoSpaceDN w:val="0"/>
        <w:adjustRightInd w:val="0"/>
        <w:ind w:firstLine="709"/>
        <w:jc w:val="both"/>
        <w:rPr>
          <w:rFonts w:eastAsia="Calibri"/>
          <w:sz w:val="20"/>
          <w:szCs w:val="20"/>
        </w:rPr>
      </w:pPr>
      <w:r w:rsidRPr="009B5282">
        <w:rPr>
          <w:rFonts w:eastAsia="Calibri"/>
          <w:sz w:val="20"/>
          <w:szCs w:val="20"/>
        </w:rPr>
        <w:t>3) рассмотрение:</w:t>
      </w:r>
    </w:p>
    <w:p w14:paraId="754D82FE" w14:textId="77777777" w:rsidR="00B1568F" w:rsidRPr="009B5282" w:rsidRDefault="00B1568F" w:rsidP="00B1568F">
      <w:pPr>
        <w:autoSpaceDE w:val="0"/>
        <w:autoSpaceDN w:val="0"/>
        <w:adjustRightInd w:val="0"/>
        <w:ind w:firstLine="709"/>
        <w:jc w:val="both"/>
        <w:rPr>
          <w:rFonts w:eastAsia="Calibri"/>
          <w:sz w:val="20"/>
          <w:szCs w:val="20"/>
        </w:rPr>
      </w:pPr>
      <w:r w:rsidRPr="009B5282">
        <w:rPr>
          <w:rFonts w:eastAsia="Calibri"/>
          <w:sz w:val="20"/>
          <w:szCs w:val="20"/>
        </w:rPr>
        <w:t>сообщений лиц, замещающих муниципальные должности, о возникновении личной заинтересованности при осуществлении полномочий, которая приводит или может привести к конфликту интересов, выработка рекомендаций лицам, замещающим муниципальные должности, по принятию мер по предотвращению и урегулированию конфликта интересов;</w:t>
      </w:r>
    </w:p>
    <w:p w14:paraId="39A74CE0" w14:textId="77777777" w:rsidR="00B1568F" w:rsidRPr="009B5282" w:rsidRDefault="00B1568F" w:rsidP="00B1568F">
      <w:pPr>
        <w:autoSpaceDE w:val="0"/>
        <w:autoSpaceDN w:val="0"/>
        <w:adjustRightInd w:val="0"/>
        <w:ind w:firstLine="709"/>
        <w:jc w:val="both"/>
        <w:rPr>
          <w:rFonts w:eastAsia="Calibri"/>
          <w:sz w:val="20"/>
          <w:szCs w:val="20"/>
        </w:rPr>
      </w:pPr>
      <w:r w:rsidRPr="009B5282">
        <w:rPr>
          <w:rFonts w:eastAsia="Calibri"/>
          <w:sz w:val="20"/>
          <w:szCs w:val="20"/>
        </w:rPr>
        <w:t>заявления, указанного в абзаце пятом подпункта 2 пункта 9 настоящего Положения, поступившего от лица, замещающего муниципальную должность;</w:t>
      </w:r>
    </w:p>
    <w:p w14:paraId="623CF7ED" w14:textId="77777777" w:rsidR="00B1568F" w:rsidRPr="009B5282" w:rsidRDefault="00B1568F" w:rsidP="00B1568F">
      <w:pPr>
        <w:autoSpaceDE w:val="0"/>
        <w:autoSpaceDN w:val="0"/>
        <w:adjustRightInd w:val="0"/>
        <w:ind w:firstLine="709"/>
        <w:jc w:val="both"/>
        <w:rPr>
          <w:rFonts w:eastAsia="Calibri"/>
          <w:sz w:val="20"/>
          <w:szCs w:val="20"/>
        </w:rPr>
      </w:pPr>
      <w:r w:rsidRPr="009B5282">
        <w:rPr>
          <w:rFonts w:eastAsia="Calibri"/>
          <w:sz w:val="20"/>
          <w:szCs w:val="20"/>
        </w:rPr>
        <w:t>иных обращений лиц, замещающих муниципальные должности, по вопросам соблюдения ими ограничений, запретов и исполнения ими обязанностей, установленных законодательством Российской Федерации о противодействии коррупции,</w:t>
      </w:r>
      <w:r w:rsidRPr="009B5282">
        <w:rPr>
          <w:sz w:val="20"/>
          <w:szCs w:val="20"/>
        </w:rPr>
        <w:t xml:space="preserve"> за исключением </w:t>
      </w:r>
      <w:r w:rsidRPr="009B5282">
        <w:rPr>
          <w:rFonts w:eastAsia="Calibri"/>
          <w:sz w:val="20"/>
          <w:szCs w:val="20"/>
        </w:rPr>
        <w:t xml:space="preserve">заявления лица, замещающего муниципальную должность, о невозможности по объективным причинам представить сведения о доходах своих супруги (супруга) и несовершеннолетних детей, а также уведомления лица, замещающего муниципальную должность и осуществляющего свои полномочия на постоянной основе, об участии на безвозмездной основе в управлении некоммерческой организацией, которые подаются и рассматриваются в соответствии с Законом Новосибирской области </w:t>
      </w:r>
      <w:bookmarkStart w:id="7" w:name="_Hlk78190072"/>
      <w:r w:rsidRPr="009B5282">
        <w:rPr>
          <w:rFonts w:eastAsia="Calibri"/>
          <w:sz w:val="20"/>
          <w:szCs w:val="20"/>
        </w:rPr>
        <w:t>от 10.11.2017 № 216-ОЗ.</w:t>
      </w:r>
    </w:p>
    <w:bookmarkEnd w:id="7"/>
    <w:p w14:paraId="58003509" w14:textId="77777777" w:rsidR="00B1568F" w:rsidRPr="009B5282" w:rsidRDefault="00B1568F" w:rsidP="00B1568F">
      <w:pPr>
        <w:autoSpaceDE w:val="0"/>
        <w:autoSpaceDN w:val="0"/>
        <w:adjustRightInd w:val="0"/>
        <w:ind w:firstLine="709"/>
        <w:jc w:val="both"/>
        <w:rPr>
          <w:rFonts w:eastAsia="Calibri"/>
          <w:i/>
          <w:sz w:val="20"/>
          <w:szCs w:val="20"/>
        </w:rPr>
      </w:pPr>
      <w:r w:rsidRPr="009B5282">
        <w:rPr>
          <w:rFonts w:eastAsia="Calibri"/>
          <w:sz w:val="20"/>
          <w:szCs w:val="20"/>
        </w:rPr>
        <w:t>4. Положение о комиссии и персональный состав Комиссии утверждаются решением Совета депутатов.</w:t>
      </w:r>
    </w:p>
    <w:p w14:paraId="1AFF705D" w14:textId="77777777" w:rsidR="00B1568F" w:rsidRPr="009B5282" w:rsidRDefault="00B1568F" w:rsidP="00B1568F">
      <w:pPr>
        <w:autoSpaceDE w:val="0"/>
        <w:autoSpaceDN w:val="0"/>
        <w:adjustRightInd w:val="0"/>
        <w:ind w:firstLine="709"/>
        <w:jc w:val="both"/>
        <w:rPr>
          <w:rFonts w:eastAsia="Calibri"/>
          <w:sz w:val="20"/>
          <w:szCs w:val="20"/>
        </w:rPr>
      </w:pPr>
      <w:r w:rsidRPr="009B5282">
        <w:rPr>
          <w:rFonts w:eastAsia="Calibri"/>
          <w:sz w:val="20"/>
          <w:szCs w:val="20"/>
        </w:rPr>
        <w:t>5. Комиссия формируется в составе председателя Комиссии, его заместителя, секретаря и членов Комиссии.</w:t>
      </w:r>
    </w:p>
    <w:p w14:paraId="54866E4F" w14:textId="77777777" w:rsidR="00B1568F" w:rsidRPr="009B5282" w:rsidRDefault="00B1568F" w:rsidP="00B1568F">
      <w:pPr>
        <w:autoSpaceDE w:val="0"/>
        <w:autoSpaceDN w:val="0"/>
        <w:adjustRightInd w:val="0"/>
        <w:ind w:firstLine="709"/>
        <w:jc w:val="both"/>
        <w:rPr>
          <w:rFonts w:eastAsia="Calibri"/>
          <w:sz w:val="20"/>
          <w:szCs w:val="20"/>
        </w:rPr>
      </w:pPr>
      <w:r w:rsidRPr="009B5282">
        <w:rPr>
          <w:rFonts w:eastAsia="Calibri"/>
          <w:sz w:val="20"/>
          <w:szCs w:val="20"/>
        </w:rPr>
        <w:t>В состав Комиссии могут входить представители органов местного самоуправления Куйбышевского муниципального района Новосибирской области (по согласованию), территориальных органов федеральных государственных органов (по согласованию), представители научных и образовательных организаций (по согласованию), а также представители общественных организаций (по согласованию).</w:t>
      </w:r>
    </w:p>
    <w:p w14:paraId="4442B453" w14:textId="77777777" w:rsidR="00B1568F" w:rsidRPr="009B5282" w:rsidRDefault="00B1568F" w:rsidP="00B1568F">
      <w:pPr>
        <w:autoSpaceDE w:val="0"/>
        <w:autoSpaceDN w:val="0"/>
        <w:adjustRightInd w:val="0"/>
        <w:ind w:firstLine="709"/>
        <w:jc w:val="both"/>
        <w:rPr>
          <w:rFonts w:eastAsia="Calibri"/>
          <w:sz w:val="20"/>
          <w:szCs w:val="20"/>
        </w:rPr>
      </w:pPr>
      <w:r w:rsidRPr="009B5282">
        <w:rPr>
          <w:rFonts w:eastAsia="Calibri"/>
          <w:sz w:val="20"/>
          <w:szCs w:val="20"/>
        </w:rPr>
        <w:t>6. Передача полномочий члена Комиссии другому лицу не допускается.</w:t>
      </w:r>
    </w:p>
    <w:p w14:paraId="4E0CB602" w14:textId="77777777" w:rsidR="00B1568F" w:rsidRPr="009B5282" w:rsidRDefault="00B1568F" w:rsidP="00B1568F">
      <w:pPr>
        <w:autoSpaceDE w:val="0"/>
        <w:autoSpaceDN w:val="0"/>
        <w:adjustRightInd w:val="0"/>
        <w:ind w:firstLine="709"/>
        <w:jc w:val="both"/>
        <w:rPr>
          <w:rFonts w:eastAsia="Calibri"/>
          <w:sz w:val="20"/>
          <w:szCs w:val="20"/>
        </w:rPr>
      </w:pPr>
      <w:r w:rsidRPr="009B5282">
        <w:rPr>
          <w:rFonts w:eastAsia="Calibri"/>
          <w:sz w:val="20"/>
          <w:szCs w:val="20"/>
        </w:rPr>
        <w:t>7. Участие в работе Комиссии осуществляется на общественных началах.</w:t>
      </w:r>
    </w:p>
    <w:p w14:paraId="58AF4D1B" w14:textId="77777777" w:rsidR="00B1568F" w:rsidRPr="009B5282" w:rsidRDefault="00B1568F" w:rsidP="00B1568F">
      <w:pPr>
        <w:autoSpaceDE w:val="0"/>
        <w:autoSpaceDN w:val="0"/>
        <w:adjustRightInd w:val="0"/>
        <w:ind w:firstLine="709"/>
        <w:jc w:val="both"/>
        <w:rPr>
          <w:rFonts w:eastAsia="Calibri"/>
          <w:sz w:val="20"/>
          <w:szCs w:val="20"/>
        </w:rPr>
      </w:pPr>
      <w:r w:rsidRPr="009B5282">
        <w:rPr>
          <w:rFonts w:eastAsia="Calibri"/>
          <w:sz w:val="20"/>
          <w:szCs w:val="20"/>
        </w:rPr>
        <w:t>8. Заседания Комиссии проводятся по мере необходимости.</w:t>
      </w:r>
    </w:p>
    <w:p w14:paraId="582DF19A" w14:textId="77777777" w:rsidR="00B1568F" w:rsidRPr="009B5282" w:rsidRDefault="00B1568F" w:rsidP="00B1568F">
      <w:pPr>
        <w:autoSpaceDE w:val="0"/>
        <w:autoSpaceDN w:val="0"/>
        <w:adjustRightInd w:val="0"/>
        <w:ind w:firstLine="709"/>
        <w:jc w:val="both"/>
        <w:rPr>
          <w:rFonts w:eastAsia="Calibri"/>
          <w:sz w:val="20"/>
          <w:szCs w:val="20"/>
        </w:rPr>
      </w:pPr>
      <w:r w:rsidRPr="009B5282">
        <w:rPr>
          <w:rFonts w:eastAsia="Calibri"/>
          <w:sz w:val="20"/>
          <w:szCs w:val="20"/>
        </w:rPr>
        <w:t>9. Основанием для проведения заседания Комиссии является:</w:t>
      </w:r>
    </w:p>
    <w:p w14:paraId="759A9741" w14:textId="77777777" w:rsidR="00B1568F" w:rsidRPr="009B5282" w:rsidRDefault="00B1568F" w:rsidP="00B1568F">
      <w:pPr>
        <w:autoSpaceDE w:val="0"/>
        <w:autoSpaceDN w:val="0"/>
        <w:adjustRightInd w:val="0"/>
        <w:ind w:firstLine="709"/>
        <w:jc w:val="both"/>
        <w:rPr>
          <w:rFonts w:eastAsia="Calibri"/>
          <w:sz w:val="20"/>
          <w:szCs w:val="20"/>
        </w:rPr>
      </w:pPr>
      <w:r w:rsidRPr="009B5282">
        <w:rPr>
          <w:rFonts w:eastAsia="Calibri"/>
          <w:sz w:val="20"/>
          <w:szCs w:val="20"/>
        </w:rPr>
        <w:t>1) информация, содержащая указание на признаки несоблюдения ограничений, запретов, неисполнения обязанностей, установленных законодательством о противодействии коррупции, в отношении лица, замещающего муниципальную должность, представленная в Совет депутатов в письменном виде:</w:t>
      </w:r>
    </w:p>
    <w:p w14:paraId="46A9918C" w14:textId="77777777" w:rsidR="00B1568F" w:rsidRPr="009B5282" w:rsidRDefault="00B1568F" w:rsidP="00B1568F">
      <w:pPr>
        <w:autoSpaceDE w:val="0"/>
        <w:autoSpaceDN w:val="0"/>
        <w:adjustRightInd w:val="0"/>
        <w:ind w:firstLine="709"/>
        <w:jc w:val="both"/>
        <w:rPr>
          <w:rFonts w:eastAsia="Calibri"/>
          <w:sz w:val="20"/>
          <w:szCs w:val="20"/>
        </w:rPr>
      </w:pPr>
      <w:r w:rsidRPr="009B5282">
        <w:rPr>
          <w:rFonts w:eastAsia="Calibri"/>
          <w:sz w:val="20"/>
          <w:szCs w:val="20"/>
        </w:rPr>
        <w:t>правоохранительными органами, иными государственными органами, органами местного самоуправления и их должностными лицами;</w:t>
      </w:r>
    </w:p>
    <w:p w14:paraId="7241884A" w14:textId="77777777" w:rsidR="00B1568F" w:rsidRPr="009B5282" w:rsidRDefault="00B1568F" w:rsidP="00B1568F">
      <w:pPr>
        <w:autoSpaceDE w:val="0"/>
        <w:autoSpaceDN w:val="0"/>
        <w:adjustRightInd w:val="0"/>
        <w:ind w:firstLine="709"/>
        <w:jc w:val="both"/>
        <w:rPr>
          <w:rFonts w:eastAsia="Calibri"/>
          <w:sz w:val="20"/>
          <w:szCs w:val="20"/>
        </w:rPr>
      </w:pPr>
      <w:r w:rsidRPr="009B5282">
        <w:rPr>
          <w:rFonts w:eastAsia="Calibri"/>
          <w:sz w:val="20"/>
          <w:szCs w:val="20"/>
        </w:rPr>
        <w:t>постоянно действующими руководящими органами политических партий и зарегистрированных в соответствии с законодательством Российской Федерации иных общероссийских общественных объединений, не являющихся политическими партиями;</w:t>
      </w:r>
    </w:p>
    <w:p w14:paraId="57167651" w14:textId="77777777" w:rsidR="00B1568F" w:rsidRPr="009B5282" w:rsidRDefault="00B1568F" w:rsidP="00B1568F">
      <w:pPr>
        <w:autoSpaceDE w:val="0"/>
        <w:autoSpaceDN w:val="0"/>
        <w:adjustRightInd w:val="0"/>
        <w:ind w:firstLine="709"/>
        <w:jc w:val="both"/>
        <w:rPr>
          <w:rFonts w:eastAsia="Calibri"/>
          <w:sz w:val="20"/>
          <w:szCs w:val="20"/>
        </w:rPr>
      </w:pPr>
      <w:r w:rsidRPr="009B5282">
        <w:rPr>
          <w:rFonts w:eastAsia="Calibri"/>
          <w:sz w:val="20"/>
          <w:szCs w:val="20"/>
        </w:rPr>
        <w:t>Общественной палатой Российской Федерации;</w:t>
      </w:r>
    </w:p>
    <w:p w14:paraId="13C5EFF3" w14:textId="77777777" w:rsidR="00B1568F" w:rsidRPr="009B5282" w:rsidRDefault="00B1568F" w:rsidP="00B1568F">
      <w:pPr>
        <w:autoSpaceDE w:val="0"/>
        <w:autoSpaceDN w:val="0"/>
        <w:adjustRightInd w:val="0"/>
        <w:ind w:firstLine="709"/>
        <w:jc w:val="both"/>
        <w:rPr>
          <w:rFonts w:eastAsia="Calibri"/>
          <w:sz w:val="20"/>
          <w:szCs w:val="20"/>
        </w:rPr>
      </w:pPr>
      <w:r w:rsidRPr="009B5282">
        <w:rPr>
          <w:rFonts w:eastAsia="Calibri"/>
          <w:sz w:val="20"/>
          <w:szCs w:val="20"/>
        </w:rPr>
        <w:t>Общественной палатой Новосибирской области;</w:t>
      </w:r>
    </w:p>
    <w:p w14:paraId="2B92EDAF" w14:textId="77777777" w:rsidR="00B1568F" w:rsidRPr="009B5282" w:rsidRDefault="00B1568F" w:rsidP="00B1568F">
      <w:pPr>
        <w:autoSpaceDE w:val="0"/>
        <w:autoSpaceDN w:val="0"/>
        <w:adjustRightInd w:val="0"/>
        <w:ind w:firstLine="709"/>
        <w:jc w:val="both"/>
        <w:rPr>
          <w:rFonts w:eastAsia="Calibri"/>
          <w:sz w:val="20"/>
          <w:szCs w:val="20"/>
        </w:rPr>
      </w:pPr>
      <w:r w:rsidRPr="009B5282">
        <w:rPr>
          <w:rFonts w:eastAsia="Calibri"/>
          <w:sz w:val="20"/>
          <w:szCs w:val="20"/>
        </w:rPr>
        <w:t>средствами массовой информации;</w:t>
      </w:r>
    </w:p>
    <w:p w14:paraId="3EB51316" w14:textId="77777777" w:rsidR="00B1568F" w:rsidRPr="009B5282" w:rsidRDefault="00B1568F" w:rsidP="00B1568F">
      <w:pPr>
        <w:autoSpaceDE w:val="0"/>
        <w:autoSpaceDN w:val="0"/>
        <w:adjustRightInd w:val="0"/>
        <w:ind w:firstLine="709"/>
        <w:jc w:val="both"/>
        <w:rPr>
          <w:rFonts w:eastAsia="Calibri"/>
          <w:sz w:val="20"/>
          <w:szCs w:val="20"/>
        </w:rPr>
      </w:pPr>
      <w:r w:rsidRPr="009B5282">
        <w:rPr>
          <w:rFonts w:eastAsia="Calibri"/>
          <w:sz w:val="20"/>
          <w:szCs w:val="20"/>
        </w:rPr>
        <w:t>2) поступление в Комиссию:</w:t>
      </w:r>
    </w:p>
    <w:p w14:paraId="43AA1BE4" w14:textId="77777777" w:rsidR="00B1568F" w:rsidRPr="009B5282" w:rsidRDefault="00B1568F" w:rsidP="00B1568F">
      <w:pPr>
        <w:autoSpaceDE w:val="0"/>
        <w:autoSpaceDN w:val="0"/>
        <w:adjustRightInd w:val="0"/>
        <w:ind w:firstLine="709"/>
        <w:jc w:val="both"/>
        <w:rPr>
          <w:rFonts w:eastAsia="Calibri"/>
          <w:sz w:val="20"/>
          <w:szCs w:val="20"/>
        </w:rPr>
      </w:pPr>
      <w:r w:rsidRPr="009B5282">
        <w:rPr>
          <w:rFonts w:eastAsia="Calibri"/>
          <w:sz w:val="20"/>
          <w:szCs w:val="20"/>
        </w:rPr>
        <w:t>письменной информации о недостоверности или неполноте сведений о</w:t>
      </w:r>
      <w:r w:rsidRPr="009B5282">
        <w:rPr>
          <w:rFonts w:eastAsia="Calibri"/>
          <w:sz w:val="20"/>
          <w:szCs w:val="20"/>
          <w:lang w:val="en-US"/>
        </w:rPr>
        <w:t> </w:t>
      </w:r>
      <w:r w:rsidRPr="009B5282">
        <w:rPr>
          <w:rFonts w:eastAsia="Calibri"/>
          <w:sz w:val="20"/>
          <w:szCs w:val="20"/>
        </w:rPr>
        <w:t xml:space="preserve">доходах, представленных депутатом, членом выборного органа местного самоуправления, выборным должностным лицом местного </w:t>
      </w:r>
      <w:r w:rsidRPr="009B5282">
        <w:rPr>
          <w:rFonts w:eastAsia="Calibri"/>
          <w:sz w:val="20"/>
          <w:szCs w:val="20"/>
        </w:rPr>
        <w:lastRenderedPageBreak/>
        <w:t>самоуправления, направленной Губернатором Новосибирской области в Совет депутатов в соответствии с частью 2 статьи 8.1 Закона Новосибирской области от </w:t>
      </w:r>
      <w:bookmarkStart w:id="8" w:name="_Hlk78190709"/>
      <w:r w:rsidRPr="009B5282">
        <w:rPr>
          <w:rFonts w:eastAsia="Calibri"/>
          <w:sz w:val="20"/>
          <w:szCs w:val="20"/>
        </w:rPr>
        <w:t>10.11.2017 № 216-ОЗ;</w:t>
      </w:r>
    </w:p>
    <w:bookmarkEnd w:id="8"/>
    <w:p w14:paraId="6FFCDF0E" w14:textId="77777777" w:rsidR="00B1568F" w:rsidRPr="009B5282" w:rsidRDefault="00B1568F" w:rsidP="00B1568F">
      <w:pPr>
        <w:autoSpaceDE w:val="0"/>
        <w:autoSpaceDN w:val="0"/>
        <w:adjustRightInd w:val="0"/>
        <w:ind w:firstLine="709"/>
        <w:jc w:val="both"/>
        <w:rPr>
          <w:rFonts w:eastAsia="Calibri"/>
          <w:sz w:val="20"/>
          <w:szCs w:val="20"/>
        </w:rPr>
      </w:pPr>
      <w:r w:rsidRPr="009B5282">
        <w:rPr>
          <w:rFonts w:eastAsia="Calibri"/>
          <w:sz w:val="20"/>
          <w:szCs w:val="20"/>
        </w:rPr>
        <w:t xml:space="preserve">заявления Губернатора Новосибирской области </w:t>
      </w:r>
      <w:r w:rsidRPr="009B5282">
        <w:rPr>
          <w:sz w:val="20"/>
          <w:szCs w:val="20"/>
        </w:rPr>
        <w:t xml:space="preserve">о досрочном прекращении полномочий депутата, члена выборного органа местного самоуправления, выборного должностного лица местного самоуправления или применении в отношении указанных лиц иной меры ответственности, </w:t>
      </w:r>
      <w:r w:rsidRPr="009B5282">
        <w:rPr>
          <w:rFonts w:eastAsia="Calibri"/>
          <w:sz w:val="20"/>
          <w:szCs w:val="20"/>
        </w:rPr>
        <w:t xml:space="preserve">поступившего в соответствии с частью 7.3 статьи 40 Федерального закона </w:t>
      </w:r>
      <w:r w:rsidRPr="009B5282">
        <w:rPr>
          <w:sz w:val="20"/>
          <w:szCs w:val="20"/>
        </w:rPr>
        <w:t>от 06.10.2003 № 131-ФЗ;</w:t>
      </w:r>
    </w:p>
    <w:p w14:paraId="53060522" w14:textId="77777777" w:rsidR="00B1568F" w:rsidRPr="009B5282" w:rsidRDefault="00B1568F" w:rsidP="00B1568F">
      <w:pPr>
        <w:autoSpaceDE w:val="0"/>
        <w:autoSpaceDN w:val="0"/>
        <w:adjustRightInd w:val="0"/>
        <w:ind w:firstLine="709"/>
        <w:jc w:val="both"/>
        <w:rPr>
          <w:rFonts w:eastAsia="Calibri"/>
          <w:sz w:val="20"/>
          <w:szCs w:val="20"/>
        </w:rPr>
      </w:pPr>
      <w:r w:rsidRPr="009B5282">
        <w:rPr>
          <w:rFonts w:eastAsia="Calibri"/>
          <w:sz w:val="20"/>
          <w:szCs w:val="20"/>
        </w:rPr>
        <w:t>сообщения лица, замещающего муниципальную должность, о возникновении личной заинтересованности при осуществлении полномочий, которая приводит или может привести к конфликту интересов;</w:t>
      </w:r>
    </w:p>
    <w:p w14:paraId="28FFDCAB" w14:textId="77777777" w:rsidR="00B1568F" w:rsidRPr="009B5282" w:rsidRDefault="00B1568F" w:rsidP="00B1568F">
      <w:pPr>
        <w:autoSpaceDE w:val="0"/>
        <w:autoSpaceDN w:val="0"/>
        <w:adjustRightInd w:val="0"/>
        <w:ind w:firstLine="709"/>
        <w:jc w:val="both"/>
        <w:rPr>
          <w:rFonts w:eastAsia="Calibri"/>
          <w:sz w:val="20"/>
          <w:szCs w:val="20"/>
        </w:rPr>
      </w:pPr>
      <w:r w:rsidRPr="009B5282">
        <w:rPr>
          <w:rFonts w:eastAsia="Calibri"/>
          <w:sz w:val="20"/>
          <w:szCs w:val="20"/>
        </w:rPr>
        <w:t xml:space="preserve">заявления лица, замещающего муниципальную должность, о невозможности выполнить требования Федерального закона </w:t>
      </w:r>
      <w:r w:rsidRPr="009B5282">
        <w:rPr>
          <w:sz w:val="20"/>
          <w:szCs w:val="20"/>
        </w:rPr>
        <w:t>от 07.05.2013 № 79-ФЗ</w:t>
      </w:r>
      <w:r w:rsidRPr="009B5282">
        <w:rPr>
          <w:rFonts w:eastAsia="Calibri"/>
          <w:sz w:val="20"/>
          <w:szCs w:val="20"/>
        </w:rPr>
        <w:t xml:space="preserve"> в связи с арестом, запретом распоряжения, наложенными компетентными органами иностранного государства в соответствии с законодательством данного иностранного государства, на территории которого находятся счета (вклады), осуществляется хранение наличных денежных средств и ценностей в иностранном банке и (или) имеются иностранные финансовые инструменты, или в связи с иными обстоятельствами, не зависящими от его воли или воли его супруги (супруга) и несовершеннолетних детей;</w:t>
      </w:r>
    </w:p>
    <w:p w14:paraId="7AC15480" w14:textId="77777777" w:rsidR="00B1568F" w:rsidRPr="009B5282" w:rsidRDefault="00B1568F" w:rsidP="00B1568F">
      <w:pPr>
        <w:autoSpaceDE w:val="0"/>
        <w:autoSpaceDN w:val="0"/>
        <w:adjustRightInd w:val="0"/>
        <w:ind w:firstLine="709"/>
        <w:jc w:val="both"/>
        <w:rPr>
          <w:rFonts w:eastAsia="Calibri"/>
          <w:sz w:val="20"/>
          <w:szCs w:val="20"/>
        </w:rPr>
      </w:pPr>
      <w:r w:rsidRPr="009B5282">
        <w:rPr>
          <w:rFonts w:eastAsia="Calibri"/>
          <w:sz w:val="20"/>
          <w:szCs w:val="20"/>
        </w:rPr>
        <w:t>иных обращений лиц, замещающих муниципальные должности, по вопросам соблюдения ими ограничений, запретов и исполнения ими обязанностей, установленных законодательством Российской Федерации о противодействии коррупции, указанных в абзаце четвертом подпункта 3 пункта 3 настоящего Положения.</w:t>
      </w:r>
    </w:p>
    <w:p w14:paraId="65D39E2C" w14:textId="77777777" w:rsidR="00B1568F" w:rsidRPr="009B5282" w:rsidRDefault="00B1568F" w:rsidP="00B1568F">
      <w:pPr>
        <w:autoSpaceDE w:val="0"/>
        <w:autoSpaceDN w:val="0"/>
        <w:adjustRightInd w:val="0"/>
        <w:ind w:firstLine="709"/>
        <w:jc w:val="both"/>
        <w:rPr>
          <w:rFonts w:eastAsia="Calibri"/>
          <w:sz w:val="20"/>
          <w:szCs w:val="20"/>
        </w:rPr>
      </w:pPr>
      <w:r w:rsidRPr="009B5282">
        <w:rPr>
          <w:rFonts w:eastAsia="Calibri"/>
          <w:sz w:val="20"/>
          <w:szCs w:val="20"/>
        </w:rPr>
        <w:t xml:space="preserve">10. Сообщение, указанное в абзаце четвертом подпункта 2 пункта 9 настоящего Положения, подается в соответствии с Порядком сообщения лицами, замещающими муниципальные должности, о возникновении личной заинтересованности при осуществлении своих полномочий, которая приводит или может привести к конфликту интересов, утвержденным </w:t>
      </w:r>
      <w:r w:rsidRPr="009B5282">
        <w:rPr>
          <w:rFonts w:eastAsia="Calibri"/>
          <w:i/>
          <w:sz w:val="20"/>
          <w:szCs w:val="20"/>
        </w:rPr>
        <w:t>(указывается</w:t>
      </w:r>
      <w:r w:rsidRPr="009B5282">
        <w:rPr>
          <w:rFonts w:eastAsia="Calibri"/>
          <w:sz w:val="20"/>
          <w:szCs w:val="20"/>
        </w:rPr>
        <w:t xml:space="preserve"> </w:t>
      </w:r>
      <w:r w:rsidRPr="009B5282">
        <w:rPr>
          <w:rFonts w:eastAsia="Calibri"/>
          <w:i/>
          <w:sz w:val="20"/>
          <w:szCs w:val="20"/>
        </w:rPr>
        <w:t>наименование и реквизиты соответствующего муниципального нормативного правового акта</w:t>
      </w:r>
      <w:r w:rsidRPr="009B5282">
        <w:rPr>
          <w:rFonts w:eastAsia="Calibri"/>
          <w:sz w:val="20"/>
          <w:szCs w:val="20"/>
        </w:rPr>
        <w:t>)</w:t>
      </w:r>
      <w:r w:rsidRPr="009B5282">
        <w:rPr>
          <w:rFonts w:eastAsia="Calibri"/>
          <w:i/>
          <w:sz w:val="20"/>
          <w:szCs w:val="20"/>
        </w:rPr>
        <w:t>.</w:t>
      </w:r>
    </w:p>
    <w:p w14:paraId="0267D894" w14:textId="77777777" w:rsidR="00B1568F" w:rsidRPr="009B5282" w:rsidRDefault="00B1568F" w:rsidP="00B1568F">
      <w:pPr>
        <w:autoSpaceDE w:val="0"/>
        <w:autoSpaceDN w:val="0"/>
        <w:adjustRightInd w:val="0"/>
        <w:ind w:firstLine="709"/>
        <w:jc w:val="both"/>
        <w:rPr>
          <w:rFonts w:eastAsia="Calibri"/>
          <w:sz w:val="20"/>
          <w:szCs w:val="20"/>
        </w:rPr>
      </w:pPr>
      <w:r w:rsidRPr="009B5282">
        <w:rPr>
          <w:rFonts w:eastAsia="Calibri"/>
          <w:sz w:val="20"/>
          <w:szCs w:val="20"/>
        </w:rPr>
        <w:t>Заявление, указанное в абзаце пятом подпункта 2 пункта 9 настоящего Положения, подается в срок, установленный Законом Новосибирской области от 10.11.2017 № 216-ОЗ для подачи лицами, замещающими муниципальные должности, сведений о доходах.</w:t>
      </w:r>
    </w:p>
    <w:p w14:paraId="64EC4A07" w14:textId="77777777" w:rsidR="00B1568F" w:rsidRPr="009B5282" w:rsidRDefault="00B1568F" w:rsidP="00B1568F">
      <w:pPr>
        <w:autoSpaceDE w:val="0"/>
        <w:autoSpaceDN w:val="0"/>
        <w:adjustRightInd w:val="0"/>
        <w:ind w:firstLine="709"/>
        <w:jc w:val="both"/>
        <w:rPr>
          <w:rFonts w:eastAsia="Calibri"/>
          <w:sz w:val="20"/>
          <w:szCs w:val="20"/>
        </w:rPr>
      </w:pPr>
      <w:r w:rsidRPr="009B5282">
        <w:rPr>
          <w:rFonts w:eastAsia="Calibri"/>
          <w:sz w:val="20"/>
          <w:szCs w:val="20"/>
        </w:rPr>
        <w:t>Иные обращения по вопросам соблюдения ограничений, запретов и исполнения обязанностей, установленных законодательством Российской Федерации о противодействии коррупции, подаются лицами, замещающими муниципальные должности, в порядке, установленном соответствующими муниципальными нормативными правовыми актами,</w:t>
      </w:r>
      <w:r w:rsidRPr="009B5282">
        <w:rPr>
          <w:sz w:val="20"/>
          <w:szCs w:val="20"/>
        </w:rPr>
        <w:t xml:space="preserve"> за исключением </w:t>
      </w:r>
      <w:r w:rsidRPr="009B5282">
        <w:rPr>
          <w:rFonts w:eastAsia="Calibri"/>
          <w:sz w:val="20"/>
          <w:szCs w:val="20"/>
        </w:rPr>
        <w:t>заявления лица, замещающего муниципальную должность, о невозможности по объективным причинам представить сведения о доходах своих супруги (супруга) и несовершеннолетних детей, а также уведомления лица, замещающего муниципальную должность и осуществляющего свои полномочия на постоянной основе, об участии на безвозмездной основе в управлении некоммерческой организацией, которые подаются в соответствии с Законом Новосибирской области от 10.11.2017 № 216-ОЗ.</w:t>
      </w:r>
    </w:p>
    <w:p w14:paraId="57E0EB73" w14:textId="77777777" w:rsidR="00B1568F" w:rsidRPr="009B5282" w:rsidRDefault="00B1568F" w:rsidP="00B1568F">
      <w:pPr>
        <w:autoSpaceDE w:val="0"/>
        <w:autoSpaceDN w:val="0"/>
        <w:adjustRightInd w:val="0"/>
        <w:ind w:firstLine="709"/>
        <w:jc w:val="both"/>
        <w:rPr>
          <w:rFonts w:eastAsia="Calibri"/>
          <w:sz w:val="20"/>
          <w:szCs w:val="20"/>
        </w:rPr>
      </w:pPr>
      <w:r w:rsidRPr="009B5282">
        <w:rPr>
          <w:rFonts w:eastAsia="Calibri"/>
          <w:sz w:val="20"/>
          <w:szCs w:val="20"/>
        </w:rPr>
        <w:t>11. Информация анонимного характера не может служить основанием для проведения заседания Комиссии.</w:t>
      </w:r>
    </w:p>
    <w:p w14:paraId="6AB583C0" w14:textId="77777777" w:rsidR="00B1568F" w:rsidRPr="009B5282" w:rsidRDefault="00B1568F" w:rsidP="00B1568F">
      <w:pPr>
        <w:autoSpaceDE w:val="0"/>
        <w:autoSpaceDN w:val="0"/>
        <w:adjustRightInd w:val="0"/>
        <w:ind w:firstLine="709"/>
        <w:jc w:val="both"/>
        <w:rPr>
          <w:rFonts w:eastAsia="Calibri"/>
          <w:sz w:val="20"/>
          <w:szCs w:val="20"/>
        </w:rPr>
      </w:pPr>
      <w:r w:rsidRPr="009B5282">
        <w:rPr>
          <w:rFonts w:eastAsia="Calibri"/>
          <w:sz w:val="20"/>
          <w:szCs w:val="20"/>
        </w:rPr>
        <w:t>12. При поступлении в Комиссию информации и документов, указанных в пункте 9 настоящего Положения, за исключением письменной информации, указанной в абзаце втором подпункта 2 пункта 9 настоящего Положения, заседание Комиссии проводится не позднее 15 рабочих дней после дня их поступления в Комиссию.</w:t>
      </w:r>
    </w:p>
    <w:p w14:paraId="508C48F2" w14:textId="77777777" w:rsidR="00B1568F" w:rsidRPr="009B5282" w:rsidRDefault="00B1568F" w:rsidP="00B1568F">
      <w:pPr>
        <w:autoSpaceDE w:val="0"/>
        <w:autoSpaceDN w:val="0"/>
        <w:adjustRightInd w:val="0"/>
        <w:ind w:firstLine="709"/>
        <w:jc w:val="both"/>
        <w:rPr>
          <w:rFonts w:eastAsia="Calibri"/>
          <w:sz w:val="20"/>
          <w:szCs w:val="20"/>
        </w:rPr>
      </w:pPr>
      <w:r w:rsidRPr="009B5282">
        <w:rPr>
          <w:rFonts w:eastAsia="Calibri"/>
          <w:sz w:val="20"/>
          <w:szCs w:val="20"/>
        </w:rPr>
        <w:t>Заседание Комиссии по рассмотрению письменной информации, указанной в абзаце втором подпункта 2 пункта 9 настоящего Положения, проводится не позднее 30 рабочих дней после дня ее поступления в Комиссию. Указанная письменная информация должна быть рассмотрена в срок, обеспечивающий возможность рассмотрения и применения Советом депутатов к депутату, выборному должностному лицу местного самоуправления мер ответственности, предусмотренных законодательством, с учетом части 2 статьи 8.1</w:t>
      </w:r>
      <w:r w:rsidRPr="009B5282">
        <w:rPr>
          <w:sz w:val="20"/>
          <w:szCs w:val="20"/>
        </w:rPr>
        <w:t xml:space="preserve"> </w:t>
      </w:r>
      <w:r w:rsidRPr="009B5282">
        <w:rPr>
          <w:rFonts w:eastAsia="Calibri"/>
          <w:sz w:val="20"/>
          <w:szCs w:val="20"/>
        </w:rPr>
        <w:t>Закона Новосибирской области от 10.11.2017 № 216-ОЗ.</w:t>
      </w:r>
    </w:p>
    <w:p w14:paraId="30D750D8" w14:textId="77777777" w:rsidR="00B1568F" w:rsidRPr="009B5282" w:rsidRDefault="00B1568F" w:rsidP="00B1568F">
      <w:pPr>
        <w:autoSpaceDE w:val="0"/>
        <w:autoSpaceDN w:val="0"/>
        <w:adjustRightInd w:val="0"/>
        <w:ind w:firstLine="709"/>
        <w:jc w:val="both"/>
        <w:rPr>
          <w:rFonts w:eastAsia="Calibri"/>
          <w:sz w:val="20"/>
          <w:szCs w:val="20"/>
        </w:rPr>
      </w:pPr>
      <w:r w:rsidRPr="009B5282">
        <w:rPr>
          <w:rFonts w:eastAsia="Calibri"/>
          <w:sz w:val="20"/>
          <w:szCs w:val="20"/>
        </w:rPr>
        <w:t>13. Секретарь Комиссии обеспечивает подготовку вопросов, выносимых на заседание Комиссии, а также организует информирование членов Комиссии, лица, замещающего муниципальную должность, в отношении которого рассматривается вопрос, о вопросах, включенных в повестку дня заседания Комиссии, дате, времени и месте проведения заседания не позднее чем за пять рабочих дней до дня заседания.</w:t>
      </w:r>
    </w:p>
    <w:p w14:paraId="4F453BA5" w14:textId="77777777" w:rsidR="00B1568F" w:rsidRPr="009B5282" w:rsidRDefault="00B1568F" w:rsidP="00B1568F">
      <w:pPr>
        <w:ind w:firstLine="709"/>
        <w:jc w:val="both"/>
        <w:rPr>
          <w:sz w:val="20"/>
          <w:szCs w:val="20"/>
        </w:rPr>
      </w:pPr>
      <w:r w:rsidRPr="009B5282">
        <w:rPr>
          <w:sz w:val="20"/>
          <w:szCs w:val="20"/>
        </w:rPr>
        <w:t>При рассмотрении Комиссией информации, указанной в абзаце втором подпункта 2 пункта 9 настоящего Положения, лицу, замещающему муниципальную должность, обеспечивается возможность дачи устных и (или) письменных объяснений, представления дополнительных документов и материалов по факту (фактам) недостоверности или неполноты сведений о доходах, присутствия на заседании Комиссии.</w:t>
      </w:r>
    </w:p>
    <w:p w14:paraId="2E0E063B" w14:textId="77777777" w:rsidR="00B1568F" w:rsidRPr="009B5282" w:rsidRDefault="00B1568F" w:rsidP="00B1568F">
      <w:pPr>
        <w:autoSpaceDE w:val="0"/>
        <w:autoSpaceDN w:val="0"/>
        <w:adjustRightInd w:val="0"/>
        <w:ind w:firstLine="709"/>
        <w:jc w:val="both"/>
        <w:rPr>
          <w:rFonts w:eastAsia="Calibri"/>
          <w:sz w:val="20"/>
          <w:szCs w:val="20"/>
        </w:rPr>
      </w:pPr>
      <w:r w:rsidRPr="009B5282">
        <w:rPr>
          <w:rFonts w:eastAsia="Calibri"/>
          <w:sz w:val="20"/>
          <w:szCs w:val="20"/>
        </w:rPr>
        <w:t>14. Заседание проводит председатель Комиссии или заместитель председателя Комиссии (далее ‒ председатель Комиссии, председательствующий).</w:t>
      </w:r>
    </w:p>
    <w:p w14:paraId="6B11BE60" w14:textId="77777777" w:rsidR="00B1568F" w:rsidRPr="009B5282" w:rsidRDefault="00B1568F" w:rsidP="00B1568F">
      <w:pPr>
        <w:autoSpaceDE w:val="0"/>
        <w:autoSpaceDN w:val="0"/>
        <w:adjustRightInd w:val="0"/>
        <w:ind w:firstLine="709"/>
        <w:jc w:val="both"/>
        <w:rPr>
          <w:rFonts w:eastAsia="Calibri"/>
          <w:sz w:val="20"/>
          <w:szCs w:val="20"/>
        </w:rPr>
      </w:pPr>
      <w:r w:rsidRPr="009B5282">
        <w:rPr>
          <w:rFonts w:eastAsia="Calibri"/>
          <w:sz w:val="20"/>
          <w:szCs w:val="20"/>
        </w:rPr>
        <w:t>15. Заседание Комиссии считается правомочным, если на нем присутствует не менее двух третей от общего числа членов Комиссии.</w:t>
      </w:r>
    </w:p>
    <w:p w14:paraId="22C16AE1" w14:textId="77777777" w:rsidR="00B1568F" w:rsidRPr="009B5282" w:rsidRDefault="00B1568F" w:rsidP="00B1568F">
      <w:pPr>
        <w:autoSpaceDE w:val="0"/>
        <w:autoSpaceDN w:val="0"/>
        <w:adjustRightInd w:val="0"/>
        <w:ind w:firstLine="709"/>
        <w:jc w:val="both"/>
        <w:rPr>
          <w:rFonts w:eastAsia="Calibri"/>
          <w:sz w:val="20"/>
          <w:szCs w:val="20"/>
        </w:rPr>
      </w:pPr>
      <w:r w:rsidRPr="009B5282">
        <w:rPr>
          <w:rFonts w:eastAsia="Calibri"/>
          <w:sz w:val="20"/>
          <w:szCs w:val="20"/>
        </w:rPr>
        <w:t>О невозможности присутствия по уважительной причине член Комиссии заблаговременно информирует в письменной форме председателя Комиссии.</w:t>
      </w:r>
    </w:p>
    <w:p w14:paraId="712DF2E8" w14:textId="77777777" w:rsidR="00B1568F" w:rsidRPr="009B5282" w:rsidRDefault="00B1568F" w:rsidP="00B1568F">
      <w:pPr>
        <w:autoSpaceDE w:val="0"/>
        <w:autoSpaceDN w:val="0"/>
        <w:adjustRightInd w:val="0"/>
        <w:ind w:firstLine="709"/>
        <w:jc w:val="both"/>
        <w:rPr>
          <w:rFonts w:eastAsia="Calibri"/>
          <w:sz w:val="20"/>
          <w:szCs w:val="20"/>
        </w:rPr>
      </w:pPr>
      <w:r w:rsidRPr="009B5282">
        <w:rPr>
          <w:rFonts w:eastAsia="Calibri"/>
          <w:sz w:val="20"/>
          <w:szCs w:val="20"/>
        </w:rPr>
        <w:lastRenderedPageBreak/>
        <w:t>16. В случае если на заседании Комиссии рассматривается вопрос повестки дня в отношении члена Комиссии, указанный член Комиссии не </w:t>
      </w:r>
      <w:r w:rsidRPr="009B5282">
        <w:rPr>
          <w:rFonts w:eastAsia="Calibri"/>
          <w:sz w:val="20"/>
          <w:szCs w:val="20"/>
          <w:shd w:val="clear" w:color="auto" w:fill="FFFFFF" w:themeFill="background1"/>
        </w:rPr>
        <w:t>имеет права голоса при принятии Комиссией решений, предусмотренных пунктами 22 – 27</w:t>
      </w:r>
      <w:r w:rsidRPr="009B5282">
        <w:rPr>
          <w:rFonts w:eastAsia="Calibri"/>
          <w:sz w:val="20"/>
          <w:szCs w:val="20"/>
        </w:rPr>
        <w:t xml:space="preserve"> настоящего Положения.</w:t>
      </w:r>
    </w:p>
    <w:p w14:paraId="0ACC9ED4" w14:textId="77777777" w:rsidR="00B1568F" w:rsidRPr="009B5282" w:rsidRDefault="00B1568F" w:rsidP="00B1568F">
      <w:pPr>
        <w:tabs>
          <w:tab w:val="left" w:pos="8080"/>
        </w:tabs>
        <w:autoSpaceDE w:val="0"/>
        <w:autoSpaceDN w:val="0"/>
        <w:adjustRightInd w:val="0"/>
        <w:ind w:firstLine="709"/>
        <w:jc w:val="both"/>
        <w:rPr>
          <w:rFonts w:eastAsia="Calibri"/>
          <w:sz w:val="20"/>
          <w:szCs w:val="20"/>
        </w:rPr>
      </w:pPr>
      <w:r w:rsidRPr="009B5282">
        <w:rPr>
          <w:rFonts w:eastAsia="Calibri"/>
          <w:sz w:val="20"/>
          <w:szCs w:val="20"/>
        </w:rPr>
        <w:t xml:space="preserve">17. Заседание Комиссии проводится, как правило, в присутствии лица, замещающего муниципальную должность, в отношении которого рассматривается вопрос. </w:t>
      </w:r>
    </w:p>
    <w:p w14:paraId="66F5D7E5" w14:textId="77777777" w:rsidR="00B1568F" w:rsidRPr="009B5282" w:rsidRDefault="00B1568F" w:rsidP="00B1568F">
      <w:pPr>
        <w:tabs>
          <w:tab w:val="left" w:pos="8080"/>
        </w:tabs>
        <w:autoSpaceDE w:val="0"/>
        <w:autoSpaceDN w:val="0"/>
        <w:adjustRightInd w:val="0"/>
        <w:ind w:firstLine="709"/>
        <w:jc w:val="both"/>
        <w:rPr>
          <w:rFonts w:eastAsia="Calibri"/>
          <w:sz w:val="20"/>
          <w:szCs w:val="20"/>
        </w:rPr>
      </w:pPr>
      <w:r w:rsidRPr="009B5282">
        <w:rPr>
          <w:rFonts w:eastAsia="Calibri"/>
          <w:sz w:val="20"/>
          <w:szCs w:val="20"/>
        </w:rPr>
        <w:t>О своем намерении лично присутствовать на заседании Комиссии лицо, замещающее муниципальную должность, в отношении которого рассматривается вопрос, указывает в заявлении, сообщении, ином обращении, представленных в соответствии с подпунктом 2 пункта 9 настоящего Положения.</w:t>
      </w:r>
    </w:p>
    <w:p w14:paraId="006864D5" w14:textId="77777777" w:rsidR="00B1568F" w:rsidRPr="009B5282" w:rsidRDefault="00B1568F" w:rsidP="00B1568F">
      <w:pPr>
        <w:autoSpaceDE w:val="0"/>
        <w:autoSpaceDN w:val="0"/>
        <w:adjustRightInd w:val="0"/>
        <w:ind w:firstLine="709"/>
        <w:jc w:val="both"/>
        <w:rPr>
          <w:sz w:val="20"/>
          <w:szCs w:val="20"/>
        </w:rPr>
      </w:pPr>
      <w:r w:rsidRPr="009B5282">
        <w:rPr>
          <w:sz w:val="20"/>
          <w:szCs w:val="20"/>
        </w:rPr>
        <w:t>Заседание Комиссии может проводиться в отсутствие указанного лица, в случае:</w:t>
      </w:r>
    </w:p>
    <w:p w14:paraId="3FF0DD6D" w14:textId="77777777" w:rsidR="00B1568F" w:rsidRPr="009B5282" w:rsidRDefault="00B1568F" w:rsidP="00B1568F">
      <w:pPr>
        <w:autoSpaceDE w:val="0"/>
        <w:autoSpaceDN w:val="0"/>
        <w:adjustRightInd w:val="0"/>
        <w:ind w:firstLine="709"/>
        <w:jc w:val="both"/>
        <w:rPr>
          <w:sz w:val="20"/>
          <w:szCs w:val="20"/>
        </w:rPr>
      </w:pPr>
      <w:r w:rsidRPr="009B5282">
        <w:rPr>
          <w:sz w:val="20"/>
          <w:szCs w:val="20"/>
        </w:rPr>
        <w:t>1) если в заявлении, сообщении, ином обращении, представленных в соответствии с подпунктом 2 пункта 9 настоящего Положения, не указано о намерении лица, представившего заявление, сообщение, иное обращение, лично присутствовать на заседании Комиссии;</w:t>
      </w:r>
    </w:p>
    <w:p w14:paraId="166B7239" w14:textId="77777777" w:rsidR="00B1568F" w:rsidRPr="009B5282" w:rsidRDefault="00B1568F" w:rsidP="00B1568F">
      <w:pPr>
        <w:autoSpaceDE w:val="0"/>
        <w:autoSpaceDN w:val="0"/>
        <w:adjustRightInd w:val="0"/>
        <w:ind w:firstLine="709"/>
        <w:jc w:val="both"/>
        <w:rPr>
          <w:sz w:val="20"/>
          <w:szCs w:val="20"/>
        </w:rPr>
      </w:pPr>
      <w:r w:rsidRPr="009B5282">
        <w:rPr>
          <w:sz w:val="20"/>
          <w:szCs w:val="20"/>
        </w:rPr>
        <w:t>2) если лицо, представившее заявление, сообщение, иное обращение, указанные в подпункте 2 пункта 9 настоящего Положения, намеревающееся лично присутствовать на заседании Комиссии и надлежащим образом извещенное о времени и месте его проведения, не явилось на заседание Комиссии;</w:t>
      </w:r>
    </w:p>
    <w:p w14:paraId="3309AB7B" w14:textId="77777777" w:rsidR="00B1568F" w:rsidRPr="009B5282" w:rsidRDefault="00B1568F" w:rsidP="00B1568F">
      <w:pPr>
        <w:autoSpaceDE w:val="0"/>
        <w:autoSpaceDN w:val="0"/>
        <w:adjustRightInd w:val="0"/>
        <w:ind w:firstLine="709"/>
        <w:jc w:val="both"/>
        <w:rPr>
          <w:rFonts w:eastAsia="Calibri"/>
          <w:sz w:val="20"/>
          <w:szCs w:val="20"/>
        </w:rPr>
      </w:pPr>
      <w:r w:rsidRPr="009B5282">
        <w:rPr>
          <w:sz w:val="20"/>
          <w:szCs w:val="20"/>
        </w:rPr>
        <w:t xml:space="preserve">3) неявки лица, в отношении которого поступила письменная информация либо заявление Губернатора Новосибирской области, указанные в подпунктах 1, 2 пункта 9 настоящего Положения, надлежащим образом извещенного о времени и месте его проведения, на заседание </w:t>
      </w:r>
      <w:proofErr w:type="gramStart"/>
      <w:r w:rsidRPr="009B5282">
        <w:rPr>
          <w:sz w:val="20"/>
          <w:szCs w:val="20"/>
        </w:rPr>
        <w:t>Комиссии</w:t>
      </w:r>
      <w:r w:rsidRPr="009B5282">
        <w:rPr>
          <w:rFonts w:eastAsia="Calibri"/>
          <w:sz w:val="20"/>
          <w:szCs w:val="20"/>
        </w:rPr>
        <w:t xml:space="preserve">  без</w:t>
      </w:r>
      <w:proofErr w:type="gramEnd"/>
      <w:r w:rsidRPr="009B5282">
        <w:rPr>
          <w:rFonts w:eastAsia="Calibri"/>
          <w:sz w:val="20"/>
          <w:szCs w:val="20"/>
        </w:rPr>
        <w:t xml:space="preserve"> уважительной причины.</w:t>
      </w:r>
    </w:p>
    <w:p w14:paraId="15045F0F" w14:textId="77777777" w:rsidR="00B1568F" w:rsidRPr="009B5282" w:rsidRDefault="00B1568F" w:rsidP="00B1568F">
      <w:pPr>
        <w:autoSpaceDE w:val="0"/>
        <w:autoSpaceDN w:val="0"/>
        <w:adjustRightInd w:val="0"/>
        <w:ind w:firstLine="709"/>
        <w:jc w:val="both"/>
        <w:rPr>
          <w:rFonts w:eastAsia="Calibri"/>
          <w:sz w:val="20"/>
          <w:szCs w:val="20"/>
        </w:rPr>
      </w:pPr>
      <w:r w:rsidRPr="009B5282">
        <w:rPr>
          <w:rFonts w:eastAsia="Calibri"/>
          <w:sz w:val="20"/>
          <w:szCs w:val="20"/>
        </w:rPr>
        <w:t xml:space="preserve">Информация о наличии у указанного лица, замещающего муниципальную должность, уважительной причины должна быть направлена в письменном виде председателю Комиссии не позднее чем за два рабочих дня до дня заседания Комиссии. В этом случае рассмотрение вопроса Комиссией откладывается, но не более чем на 10 рабочих дней со дня поступления информации о наличии у лица, замещающего муниципальную должность, уважительной причины. О новой дате и времени заседания Комиссии указанное лицо извещается в письменной форме до даты заседания Комиссии. </w:t>
      </w:r>
    </w:p>
    <w:p w14:paraId="63BF7FF7" w14:textId="77777777" w:rsidR="00B1568F" w:rsidRPr="009B5282" w:rsidRDefault="00B1568F" w:rsidP="00B1568F">
      <w:pPr>
        <w:autoSpaceDE w:val="0"/>
        <w:autoSpaceDN w:val="0"/>
        <w:adjustRightInd w:val="0"/>
        <w:ind w:firstLine="709"/>
        <w:jc w:val="both"/>
        <w:rPr>
          <w:rFonts w:eastAsia="Calibri"/>
          <w:sz w:val="20"/>
          <w:szCs w:val="20"/>
        </w:rPr>
      </w:pPr>
      <w:r w:rsidRPr="009B5282">
        <w:rPr>
          <w:rFonts w:eastAsia="Calibri"/>
          <w:sz w:val="20"/>
          <w:szCs w:val="20"/>
        </w:rPr>
        <w:t>В случае если по истечении указанного срока причина неявки лица, замещающего муниципальную должность, на заседание Комиссии не устранена, заседание Комиссии по решению Председателя Комиссии может быть проведено в отсутствие указанного лица.</w:t>
      </w:r>
    </w:p>
    <w:p w14:paraId="449D0571" w14:textId="77777777" w:rsidR="00B1568F" w:rsidRPr="009B5282" w:rsidRDefault="00B1568F" w:rsidP="00B1568F">
      <w:pPr>
        <w:autoSpaceDE w:val="0"/>
        <w:autoSpaceDN w:val="0"/>
        <w:adjustRightInd w:val="0"/>
        <w:ind w:firstLine="709"/>
        <w:jc w:val="both"/>
        <w:rPr>
          <w:rFonts w:eastAsia="Calibri"/>
          <w:sz w:val="20"/>
          <w:szCs w:val="20"/>
        </w:rPr>
      </w:pPr>
      <w:r w:rsidRPr="009B5282">
        <w:rPr>
          <w:rFonts w:eastAsia="Calibri"/>
          <w:sz w:val="20"/>
          <w:szCs w:val="20"/>
        </w:rPr>
        <w:t>В случае повторной неявки на заседание Комиссии лица, замещающего муниципальную должность, надлежащим образом извещенного о дате и времени заседания Комиссии, без уважительной причины рассмотрение вопроса, отложенного в соответствии с абзацем вторым подпункта 3 пункта 17 настоящего Положения, осуществляется в отсутствие указанного лица.</w:t>
      </w:r>
    </w:p>
    <w:p w14:paraId="56E68A4E" w14:textId="77777777" w:rsidR="00B1568F" w:rsidRPr="009B5282" w:rsidRDefault="00B1568F" w:rsidP="00B1568F">
      <w:pPr>
        <w:tabs>
          <w:tab w:val="left" w:pos="8080"/>
        </w:tabs>
        <w:autoSpaceDE w:val="0"/>
        <w:autoSpaceDN w:val="0"/>
        <w:adjustRightInd w:val="0"/>
        <w:ind w:firstLine="709"/>
        <w:jc w:val="both"/>
        <w:rPr>
          <w:rFonts w:eastAsia="Calibri"/>
          <w:sz w:val="20"/>
          <w:szCs w:val="20"/>
        </w:rPr>
      </w:pPr>
      <w:r w:rsidRPr="009B5282">
        <w:rPr>
          <w:rFonts w:eastAsia="Calibri"/>
          <w:sz w:val="20"/>
          <w:szCs w:val="20"/>
        </w:rPr>
        <w:t>18. В условиях чрезвычайных обстоятельств и (или) неблагоприятной санитарно-эпидемиологической обстановки на территории муниципального образования заседания Комиссии по решению председателя Комиссии могут проводиться с использованием видеоконференцсвязи.</w:t>
      </w:r>
    </w:p>
    <w:p w14:paraId="6554AC66" w14:textId="77777777" w:rsidR="00B1568F" w:rsidRPr="009B5282" w:rsidRDefault="00B1568F" w:rsidP="00B1568F">
      <w:pPr>
        <w:autoSpaceDE w:val="0"/>
        <w:autoSpaceDN w:val="0"/>
        <w:adjustRightInd w:val="0"/>
        <w:ind w:firstLine="709"/>
        <w:jc w:val="both"/>
        <w:rPr>
          <w:rFonts w:eastAsia="Calibri"/>
          <w:sz w:val="20"/>
          <w:szCs w:val="20"/>
        </w:rPr>
      </w:pPr>
      <w:r w:rsidRPr="009B5282">
        <w:rPr>
          <w:rFonts w:eastAsia="Calibri"/>
          <w:sz w:val="20"/>
          <w:szCs w:val="20"/>
        </w:rPr>
        <w:t>19. На заседание Комиссии по решению председателя Комиссии могут быть приглашены должностные лица государственных органов, органов местного самоуправления и представители организаций.</w:t>
      </w:r>
    </w:p>
    <w:p w14:paraId="7C66ABA1" w14:textId="77777777" w:rsidR="00B1568F" w:rsidRPr="009B5282" w:rsidRDefault="00B1568F" w:rsidP="00B1568F">
      <w:pPr>
        <w:autoSpaceDE w:val="0"/>
        <w:autoSpaceDN w:val="0"/>
        <w:adjustRightInd w:val="0"/>
        <w:ind w:firstLine="709"/>
        <w:jc w:val="both"/>
        <w:rPr>
          <w:rFonts w:eastAsia="Calibri"/>
          <w:sz w:val="20"/>
          <w:szCs w:val="20"/>
        </w:rPr>
      </w:pPr>
      <w:r w:rsidRPr="009B5282">
        <w:rPr>
          <w:rFonts w:eastAsia="Calibri"/>
          <w:sz w:val="20"/>
          <w:szCs w:val="20"/>
        </w:rPr>
        <w:t>По решению председателя Комиссии в заседании Комиссии могут принимать участие с правом совещательного голоса депутаты Совета депутатов, не входящие в состав Комиссии.</w:t>
      </w:r>
    </w:p>
    <w:p w14:paraId="09D332E2" w14:textId="77777777" w:rsidR="00B1568F" w:rsidRPr="009B5282" w:rsidRDefault="00B1568F" w:rsidP="00B1568F">
      <w:pPr>
        <w:autoSpaceDE w:val="0"/>
        <w:autoSpaceDN w:val="0"/>
        <w:adjustRightInd w:val="0"/>
        <w:ind w:firstLine="709"/>
        <w:jc w:val="both"/>
        <w:rPr>
          <w:rFonts w:eastAsia="Calibri"/>
          <w:sz w:val="20"/>
          <w:szCs w:val="20"/>
        </w:rPr>
      </w:pPr>
      <w:r w:rsidRPr="009B5282">
        <w:rPr>
          <w:rFonts w:eastAsia="Calibri"/>
          <w:sz w:val="20"/>
          <w:szCs w:val="20"/>
        </w:rPr>
        <w:t>20. На заседании Комиссии заслушиваются пояснения лица, замещающего муниципальную должность, и рассматриваются материалы, относящиеся к вопросам, включенным в повестку дня заседания. По ходатайству члена Комиссии, лица, замещающего муниципальную должность, на заседании Комиссии могут быть заслушаны иные лица и рассмотрены представленные ими материалы.</w:t>
      </w:r>
    </w:p>
    <w:p w14:paraId="0653B117" w14:textId="77777777" w:rsidR="00B1568F" w:rsidRPr="009B5282" w:rsidRDefault="00B1568F" w:rsidP="00B1568F">
      <w:pPr>
        <w:autoSpaceDE w:val="0"/>
        <w:autoSpaceDN w:val="0"/>
        <w:adjustRightInd w:val="0"/>
        <w:ind w:firstLine="709"/>
        <w:jc w:val="both"/>
        <w:rPr>
          <w:rFonts w:eastAsia="Calibri"/>
          <w:sz w:val="20"/>
          <w:szCs w:val="20"/>
        </w:rPr>
      </w:pPr>
      <w:r w:rsidRPr="009B5282">
        <w:rPr>
          <w:rFonts w:eastAsia="Calibri"/>
          <w:sz w:val="20"/>
          <w:szCs w:val="20"/>
        </w:rPr>
        <w:t>21. Члены Комиссии и лица, участвовавшие в ее заседании и присутствовавшие на нем, не вправе разглашать сведения, ставшие им известными в ходе заседания Комиссии.</w:t>
      </w:r>
    </w:p>
    <w:p w14:paraId="53BD808B" w14:textId="77777777" w:rsidR="00B1568F" w:rsidRPr="009B5282" w:rsidRDefault="00B1568F" w:rsidP="00B1568F">
      <w:pPr>
        <w:autoSpaceDE w:val="0"/>
        <w:autoSpaceDN w:val="0"/>
        <w:adjustRightInd w:val="0"/>
        <w:ind w:firstLine="709"/>
        <w:jc w:val="both"/>
        <w:rPr>
          <w:rFonts w:eastAsia="Calibri"/>
          <w:sz w:val="20"/>
          <w:szCs w:val="20"/>
        </w:rPr>
      </w:pPr>
      <w:bookmarkStart w:id="9" w:name="Par13"/>
      <w:bookmarkEnd w:id="9"/>
      <w:r w:rsidRPr="009B5282">
        <w:rPr>
          <w:rFonts w:eastAsia="Calibri"/>
          <w:sz w:val="20"/>
          <w:szCs w:val="20"/>
        </w:rPr>
        <w:t>22. По итогам рассмотрения информации, указанной в подпункте 1 пункта 9 настоящего Положения, Комиссия может принять одно из следующих решений:</w:t>
      </w:r>
    </w:p>
    <w:p w14:paraId="27F92F63" w14:textId="77777777" w:rsidR="00B1568F" w:rsidRPr="009B5282" w:rsidRDefault="00B1568F" w:rsidP="00B1568F">
      <w:pPr>
        <w:autoSpaceDE w:val="0"/>
        <w:autoSpaceDN w:val="0"/>
        <w:adjustRightInd w:val="0"/>
        <w:ind w:firstLine="709"/>
        <w:jc w:val="both"/>
        <w:rPr>
          <w:rFonts w:eastAsia="Calibri"/>
          <w:sz w:val="20"/>
          <w:szCs w:val="20"/>
        </w:rPr>
      </w:pPr>
      <w:r w:rsidRPr="009B5282">
        <w:rPr>
          <w:rFonts w:eastAsia="Calibri"/>
          <w:sz w:val="20"/>
          <w:szCs w:val="20"/>
        </w:rPr>
        <w:t>1) установить, что в действиях лица, замещающего муниципальную должность, не содержится признаков несоблюдения ограничений, запретов и неисполнения обязанностей, установленных законодательством Российской Федерации о противодействии коррупции;</w:t>
      </w:r>
    </w:p>
    <w:p w14:paraId="1D9BA91B" w14:textId="77777777" w:rsidR="00B1568F" w:rsidRPr="009B5282" w:rsidRDefault="00B1568F" w:rsidP="00B1568F">
      <w:pPr>
        <w:autoSpaceDE w:val="0"/>
        <w:autoSpaceDN w:val="0"/>
        <w:adjustRightInd w:val="0"/>
        <w:ind w:firstLine="709"/>
        <w:jc w:val="both"/>
        <w:rPr>
          <w:rFonts w:eastAsia="Calibri"/>
          <w:sz w:val="20"/>
          <w:szCs w:val="20"/>
        </w:rPr>
      </w:pPr>
      <w:r w:rsidRPr="009B5282">
        <w:rPr>
          <w:rFonts w:eastAsia="Calibri"/>
          <w:sz w:val="20"/>
          <w:szCs w:val="20"/>
        </w:rPr>
        <w:t>2) установить, что в действиях лица, замещающего муниципальную должность, имеются признаки несоблюдения ограничений, запретов и неисполнения обязанностей, установленных законодательством Российской Федерации о противодействии коррупции.</w:t>
      </w:r>
    </w:p>
    <w:p w14:paraId="77B336DD" w14:textId="77777777" w:rsidR="00B1568F" w:rsidRPr="009B5282" w:rsidRDefault="00B1568F" w:rsidP="00B1568F">
      <w:pPr>
        <w:autoSpaceDE w:val="0"/>
        <w:autoSpaceDN w:val="0"/>
        <w:adjustRightInd w:val="0"/>
        <w:ind w:firstLine="709"/>
        <w:jc w:val="both"/>
        <w:rPr>
          <w:rFonts w:eastAsia="Calibri"/>
          <w:sz w:val="20"/>
          <w:szCs w:val="20"/>
        </w:rPr>
      </w:pPr>
      <w:r w:rsidRPr="009B5282">
        <w:rPr>
          <w:rFonts w:eastAsia="Calibri"/>
          <w:sz w:val="20"/>
          <w:szCs w:val="20"/>
        </w:rPr>
        <w:t>23. По итогам предварительного рассмотрения информации, указанной в абзаце втором подпункта 2 пункта 9 настоящего Положения, Комиссия принимает решение, в соответствии с которым рекомендует Совету депутатов принять решение о применении к депутату, члену выборного органа местного самоуправления, выборному должностному лицу местного самоуправления одну из мер ответственности, предусмотренных частью 7.1-3 статьи 40 Федерального закона от 06.10.2003 № 131-ФЗ.</w:t>
      </w:r>
    </w:p>
    <w:p w14:paraId="314CB61F" w14:textId="77777777" w:rsidR="00B1568F" w:rsidRPr="009B5282" w:rsidRDefault="00B1568F" w:rsidP="00B1568F">
      <w:pPr>
        <w:autoSpaceDE w:val="0"/>
        <w:autoSpaceDN w:val="0"/>
        <w:adjustRightInd w:val="0"/>
        <w:ind w:firstLine="709"/>
        <w:jc w:val="both"/>
        <w:rPr>
          <w:rFonts w:eastAsia="Calibri"/>
          <w:sz w:val="20"/>
          <w:szCs w:val="20"/>
        </w:rPr>
      </w:pPr>
      <w:bookmarkStart w:id="10" w:name="Par19"/>
      <w:bookmarkEnd w:id="10"/>
      <w:r w:rsidRPr="009B5282">
        <w:rPr>
          <w:rFonts w:eastAsia="Calibri"/>
          <w:sz w:val="20"/>
          <w:szCs w:val="20"/>
        </w:rPr>
        <w:t xml:space="preserve">24. По итогам предварительного рассмотрения заявления Губернатора Новосибирской области, указанного в абзаце третьем подпункта 2 пункта 9 настоящего Положения, Комиссия принимает решение, в соответствии с которым рекомендует Совету депутатов принять решение об удовлетворении заявления Губернатора Новосибирской области </w:t>
      </w:r>
      <w:r w:rsidRPr="009B5282">
        <w:rPr>
          <w:sz w:val="20"/>
          <w:szCs w:val="20"/>
        </w:rPr>
        <w:t xml:space="preserve">о досрочном прекращении полномочий депутата, члена выборного органа местного самоуправления, выборного должностного лица местного самоуправления или применении в отношении </w:t>
      </w:r>
      <w:r w:rsidRPr="009B5282">
        <w:rPr>
          <w:sz w:val="20"/>
          <w:szCs w:val="20"/>
        </w:rPr>
        <w:lastRenderedPageBreak/>
        <w:t xml:space="preserve">указанных лиц иной меры ответственности, </w:t>
      </w:r>
      <w:r w:rsidRPr="009B5282">
        <w:rPr>
          <w:rFonts w:eastAsia="Calibri"/>
          <w:sz w:val="20"/>
          <w:szCs w:val="20"/>
        </w:rPr>
        <w:t>в соответствии с частью 7.3 статьи 40 Федерального закона от 06.10.2003 № 131-ФЗ</w:t>
      </w:r>
      <w:r w:rsidRPr="009B5282">
        <w:rPr>
          <w:sz w:val="20"/>
          <w:szCs w:val="20"/>
        </w:rPr>
        <w:t>.</w:t>
      </w:r>
    </w:p>
    <w:p w14:paraId="66F38439" w14:textId="77777777" w:rsidR="00B1568F" w:rsidRPr="009B5282" w:rsidRDefault="00B1568F" w:rsidP="00B1568F">
      <w:pPr>
        <w:autoSpaceDE w:val="0"/>
        <w:autoSpaceDN w:val="0"/>
        <w:adjustRightInd w:val="0"/>
        <w:ind w:firstLine="709"/>
        <w:jc w:val="both"/>
        <w:rPr>
          <w:rFonts w:eastAsia="Calibri"/>
          <w:sz w:val="20"/>
          <w:szCs w:val="20"/>
        </w:rPr>
      </w:pPr>
      <w:r w:rsidRPr="009B5282">
        <w:rPr>
          <w:rFonts w:eastAsia="Calibri"/>
          <w:sz w:val="20"/>
          <w:szCs w:val="20"/>
        </w:rPr>
        <w:t>25. По итогам рассмотрения сообщения, указанного в абзаце четвертом подпункта 2 пункта 9 настоящего Положения, Комиссия может принять одно из следующих решений:</w:t>
      </w:r>
    </w:p>
    <w:p w14:paraId="27246B0E" w14:textId="77777777" w:rsidR="00B1568F" w:rsidRPr="009B5282" w:rsidRDefault="00B1568F" w:rsidP="00B1568F">
      <w:pPr>
        <w:autoSpaceDE w:val="0"/>
        <w:autoSpaceDN w:val="0"/>
        <w:adjustRightInd w:val="0"/>
        <w:ind w:firstLine="709"/>
        <w:jc w:val="both"/>
        <w:rPr>
          <w:rFonts w:eastAsia="Calibri"/>
          <w:sz w:val="20"/>
          <w:szCs w:val="20"/>
        </w:rPr>
      </w:pPr>
      <w:r w:rsidRPr="009B5282">
        <w:rPr>
          <w:rFonts w:eastAsia="Calibri"/>
          <w:sz w:val="20"/>
          <w:szCs w:val="20"/>
        </w:rPr>
        <w:t>1) признать, что при осуществлении полномочий лицом, замещающим муниципальную должность, конфликт интересов отсутствует;</w:t>
      </w:r>
      <w:bookmarkStart w:id="11" w:name="Par58"/>
      <w:bookmarkEnd w:id="11"/>
    </w:p>
    <w:p w14:paraId="3B2BC497" w14:textId="77777777" w:rsidR="00B1568F" w:rsidRPr="009B5282" w:rsidRDefault="00B1568F" w:rsidP="00B1568F">
      <w:pPr>
        <w:autoSpaceDE w:val="0"/>
        <w:autoSpaceDN w:val="0"/>
        <w:adjustRightInd w:val="0"/>
        <w:ind w:firstLine="709"/>
        <w:jc w:val="both"/>
        <w:rPr>
          <w:rFonts w:eastAsia="Calibri"/>
          <w:sz w:val="20"/>
          <w:szCs w:val="20"/>
        </w:rPr>
      </w:pPr>
      <w:r w:rsidRPr="009B5282">
        <w:rPr>
          <w:rFonts w:eastAsia="Calibri"/>
          <w:sz w:val="20"/>
          <w:szCs w:val="20"/>
        </w:rPr>
        <w:t>2) признать, что при осуществлении полномочий лицом, замещающим муниципальную должность, личная заинтересованность приводит или может привести к конфликту интересов. В этом случае Комиссия рекомендует лицу, замещающему муниципальную должность, принять меры по предотвращению или урегулированию конфликта интересов;</w:t>
      </w:r>
    </w:p>
    <w:p w14:paraId="192199CB" w14:textId="77777777" w:rsidR="00B1568F" w:rsidRPr="009B5282" w:rsidRDefault="00B1568F" w:rsidP="00B1568F">
      <w:pPr>
        <w:autoSpaceDE w:val="0"/>
        <w:autoSpaceDN w:val="0"/>
        <w:adjustRightInd w:val="0"/>
        <w:ind w:firstLine="709"/>
        <w:jc w:val="both"/>
        <w:rPr>
          <w:rFonts w:eastAsia="Calibri"/>
          <w:sz w:val="20"/>
          <w:szCs w:val="20"/>
        </w:rPr>
      </w:pPr>
      <w:r w:rsidRPr="009B5282">
        <w:rPr>
          <w:rFonts w:eastAsia="Calibri"/>
          <w:sz w:val="20"/>
          <w:szCs w:val="20"/>
        </w:rPr>
        <w:t>3) признать, что лицом, замещающим муниципальную должность, не соблюдались требования об урегулировании конфликта интересов.</w:t>
      </w:r>
      <w:r w:rsidRPr="009B5282">
        <w:rPr>
          <w:sz w:val="20"/>
          <w:szCs w:val="20"/>
        </w:rPr>
        <w:t xml:space="preserve"> </w:t>
      </w:r>
    </w:p>
    <w:p w14:paraId="3915B86B" w14:textId="77777777" w:rsidR="00B1568F" w:rsidRPr="009B5282" w:rsidRDefault="00B1568F" w:rsidP="00B1568F">
      <w:pPr>
        <w:autoSpaceDE w:val="0"/>
        <w:autoSpaceDN w:val="0"/>
        <w:adjustRightInd w:val="0"/>
        <w:ind w:firstLine="709"/>
        <w:jc w:val="both"/>
        <w:rPr>
          <w:rFonts w:eastAsia="Calibri"/>
          <w:sz w:val="20"/>
          <w:szCs w:val="20"/>
        </w:rPr>
      </w:pPr>
      <w:r w:rsidRPr="009B5282">
        <w:rPr>
          <w:rFonts w:eastAsia="Calibri"/>
          <w:sz w:val="20"/>
          <w:szCs w:val="20"/>
        </w:rPr>
        <w:t>26. По итогам рассмотрения заявления, указанного в абзаце пятом подпункта 2 пункта 9 настоящего Положения, Комиссия может принять одно из следующих решений:</w:t>
      </w:r>
    </w:p>
    <w:p w14:paraId="1150B924" w14:textId="77777777" w:rsidR="00B1568F" w:rsidRPr="009B5282" w:rsidRDefault="00B1568F" w:rsidP="00B1568F">
      <w:pPr>
        <w:autoSpaceDE w:val="0"/>
        <w:autoSpaceDN w:val="0"/>
        <w:adjustRightInd w:val="0"/>
        <w:ind w:firstLine="709"/>
        <w:jc w:val="both"/>
        <w:rPr>
          <w:rFonts w:eastAsia="Calibri"/>
          <w:sz w:val="20"/>
          <w:szCs w:val="20"/>
        </w:rPr>
      </w:pPr>
      <w:r w:rsidRPr="009B5282">
        <w:rPr>
          <w:rFonts w:eastAsia="Calibri"/>
          <w:sz w:val="20"/>
          <w:szCs w:val="20"/>
        </w:rPr>
        <w:t xml:space="preserve">1) признать, что обстоятельства, препятствующие выполнению лицом, замещающим муниципальную должность, требований Федерального закона </w:t>
      </w:r>
      <w:r w:rsidRPr="009B5282">
        <w:rPr>
          <w:sz w:val="20"/>
          <w:szCs w:val="20"/>
        </w:rPr>
        <w:t>от 07.05.2013 № 79-ФЗ</w:t>
      </w:r>
      <w:r w:rsidRPr="009B5282">
        <w:rPr>
          <w:rFonts w:eastAsia="Calibri"/>
          <w:sz w:val="20"/>
          <w:szCs w:val="20"/>
        </w:rPr>
        <w:t>, являются объективными;</w:t>
      </w:r>
    </w:p>
    <w:p w14:paraId="60DB4C81" w14:textId="77777777" w:rsidR="00B1568F" w:rsidRPr="009B5282" w:rsidRDefault="00B1568F" w:rsidP="00B1568F">
      <w:pPr>
        <w:shd w:val="clear" w:color="auto" w:fill="FFFFFF" w:themeFill="background1"/>
        <w:autoSpaceDE w:val="0"/>
        <w:autoSpaceDN w:val="0"/>
        <w:adjustRightInd w:val="0"/>
        <w:ind w:firstLine="709"/>
        <w:jc w:val="both"/>
        <w:rPr>
          <w:rFonts w:eastAsia="Calibri"/>
          <w:sz w:val="20"/>
          <w:szCs w:val="20"/>
        </w:rPr>
      </w:pPr>
      <w:r w:rsidRPr="009B5282">
        <w:rPr>
          <w:rFonts w:eastAsia="Calibri"/>
          <w:sz w:val="20"/>
          <w:szCs w:val="20"/>
        </w:rPr>
        <w:t xml:space="preserve">2) признать, что обстоятельства, препятствующие выполнению лицом, замещающим муниципальную должность, требований Федерального закона </w:t>
      </w:r>
      <w:r w:rsidRPr="009B5282">
        <w:rPr>
          <w:sz w:val="20"/>
          <w:szCs w:val="20"/>
        </w:rPr>
        <w:t>от 07.05.2013 № 79-ФЗ</w:t>
      </w:r>
      <w:r w:rsidRPr="009B5282">
        <w:rPr>
          <w:rFonts w:eastAsia="Calibri"/>
          <w:sz w:val="20"/>
          <w:szCs w:val="20"/>
        </w:rPr>
        <w:t xml:space="preserve">, не являются объективными. </w:t>
      </w:r>
    </w:p>
    <w:p w14:paraId="5812D411" w14:textId="77777777" w:rsidR="00B1568F" w:rsidRPr="009B5282" w:rsidRDefault="00B1568F" w:rsidP="00B1568F">
      <w:pPr>
        <w:shd w:val="clear" w:color="auto" w:fill="FFFFFF" w:themeFill="background1"/>
        <w:autoSpaceDE w:val="0"/>
        <w:autoSpaceDN w:val="0"/>
        <w:adjustRightInd w:val="0"/>
        <w:ind w:firstLine="709"/>
        <w:jc w:val="both"/>
        <w:rPr>
          <w:rFonts w:eastAsia="Calibri"/>
          <w:sz w:val="20"/>
          <w:szCs w:val="20"/>
        </w:rPr>
      </w:pPr>
      <w:r w:rsidRPr="009B5282">
        <w:rPr>
          <w:rFonts w:eastAsia="Calibri"/>
          <w:sz w:val="20"/>
          <w:szCs w:val="20"/>
        </w:rPr>
        <w:t>27. По итогам рассмотрения иных обращений лиц, замещающих муниципальные должности, по вопросам соблюдения ими ограничений, запретов и исполнения ими обязанностей, установленных законодательством Российской Федерации о противодействии коррупции, рассмотренных в соответствии с абзацем четвертым подпункта 3 пункта 3, абзацем третьим пункта 10 настоящего Положения, Комиссия принимает соответствующее решение, информация о котором направляется в орган местного самоуправления (муниципальный орган), в котором лицо замещает муниципальную должность.</w:t>
      </w:r>
    </w:p>
    <w:p w14:paraId="655E7CE5" w14:textId="77777777" w:rsidR="00B1568F" w:rsidRPr="009B5282" w:rsidRDefault="00B1568F" w:rsidP="00B1568F">
      <w:pPr>
        <w:shd w:val="clear" w:color="auto" w:fill="FFFFFF" w:themeFill="background1"/>
        <w:autoSpaceDE w:val="0"/>
        <w:autoSpaceDN w:val="0"/>
        <w:adjustRightInd w:val="0"/>
        <w:ind w:firstLine="709"/>
        <w:jc w:val="both"/>
        <w:rPr>
          <w:rFonts w:eastAsia="Calibri"/>
          <w:sz w:val="20"/>
          <w:szCs w:val="20"/>
        </w:rPr>
      </w:pPr>
      <w:r w:rsidRPr="009B5282">
        <w:rPr>
          <w:rFonts w:eastAsia="Calibri"/>
          <w:sz w:val="20"/>
          <w:szCs w:val="20"/>
        </w:rPr>
        <w:t>28. В случае принятия Комиссией решений, предусмотренных подпунктом 2 пункта 22, пунктами 23 и 24, подпунктом 3 пункта 25, подпунктом 2 пункта 26 настоящего Положения, Комиссией готовится заключение, которое направляется в соответствующий орган местного самоуправления (муниципальный орган) для рассмотрения и принятия решения.</w:t>
      </w:r>
    </w:p>
    <w:p w14:paraId="74EA4C88" w14:textId="77777777" w:rsidR="00B1568F" w:rsidRPr="009B5282" w:rsidRDefault="00B1568F" w:rsidP="00B1568F">
      <w:pPr>
        <w:shd w:val="clear" w:color="auto" w:fill="FFFFFF" w:themeFill="background1"/>
        <w:autoSpaceDE w:val="0"/>
        <w:autoSpaceDN w:val="0"/>
        <w:adjustRightInd w:val="0"/>
        <w:ind w:firstLine="709"/>
        <w:jc w:val="both"/>
        <w:rPr>
          <w:rFonts w:eastAsia="Calibri"/>
          <w:sz w:val="20"/>
          <w:szCs w:val="20"/>
        </w:rPr>
      </w:pPr>
      <w:r w:rsidRPr="009B5282">
        <w:rPr>
          <w:rFonts w:eastAsia="Calibri"/>
          <w:sz w:val="20"/>
          <w:szCs w:val="20"/>
        </w:rPr>
        <w:t>29. Решения Комиссии принимаются простым большинством голосов присутствующих на заседании членов Комиссии. Все члены Комиссии при принятии решений обладают равными правами.</w:t>
      </w:r>
    </w:p>
    <w:p w14:paraId="5B86FA76" w14:textId="77777777" w:rsidR="00B1568F" w:rsidRPr="009B5282" w:rsidRDefault="00B1568F" w:rsidP="00B1568F">
      <w:pPr>
        <w:autoSpaceDE w:val="0"/>
        <w:autoSpaceDN w:val="0"/>
        <w:adjustRightInd w:val="0"/>
        <w:ind w:firstLine="709"/>
        <w:jc w:val="both"/>
        <w:rPr>
          <w:rFonts w:eastAsia="Calibri"/>
          <w:sz w:val="20"/>
          <w:szCs w:val="20"/>
        </w:rPr>
      </w:pPr>
      <w:r w:rsidRPr="009B5282">
        <w:rPr>
          <w:rFonts w:eastAsia="Calibri"/>
          <w:sz w:val="20"/>
          <w:szCs w:val="20"/>
        </w:rPr>
        <w:t>При равенстве голосов голос председательствующего является решающим.</w:t>
      </w:r>
    </w:p>
    <w:p w14:paraId="644360D9" w14:textId="77777777" w:rsidR="00B1568F" w:rsidRPr="009B5282" w:rsidRDefault="00B1568F" w:rsidP="00B1568F">
      <w:pPr>
        <w:autoSpaceDE w:val="0"/>
        <w:autoSpaceDN w:val="0"/>
        <w:adjustRightInd w:val="0"/>
        <w:ind w:firstLine="709"/>
        <w:jc w:val="both"/>
        <w:rPr>
          <w:rFonts w:eastAsia="Calibri"/>
          <w:sz w:val="20"/>
          <w:szCs w:val="20"/>
        </w:rPr>
      </w:pPr>
      <w:r w:rsidRPr="009B5282">
        <w:rPr>
          <w:rFonts w:eastAsia="Calibri"/>
          <w:sz w:val="20"/>
          <w:szCs w:val="20"/>
        </w:rPr>
        <w:t>30. Решение Комиссии оформляется протоколом, который подписывают члены Комиссии, принимавшие участие в заседании Комиссии.</w:t>
      </w:r>
    </w:p>
    <w:p w14:paraId="07E758D3" w14:textId="77777777" w:rsidR="00B1568F" w:rsidRPr="009B5282" w:rsidRDefault="00B1568F" w:rsidP="00B1568F">
      <w:pPr>
        <w:autoSpaceDE w:val="0"/>
        <w:autoSpaceDN w:val="0"/>
        <w:adjustRightInd w:val="0"/>
        <w:ind w:firstLine="709"/>
        <w:jc w:val="both"/>
        <w:rPr>
          <w:rFonts w:eastAsia="Calibri"/>
          <w:sz w:val="20"/>
          <w:szCs w:val="20"/>
        </w:rPr>
      </w:pPr>
      <w:r w:rsidRPr="009B5282">
        <w:rPr>
          <w:rFonts w:eastAsia="Calibri"/>
          <w:sz w:val="20"/>
          <w:szCs w:val="20"/>
        </w:rPr>
        <w:t>31. В протоколе заседания Комиссии указываются:</w:t>
      </w:r>
    </w:p>
    <w:p w14:paraId="51475105" w14:textId="77777777" w:rsidR="00B1568F" w:rsidRPr="009B5282" w:rsidRDefault="00B1568F" w:rsidP="00B1568F">
      <w:pPr>
        <w:autoSpaceDE w:val="0"/>
        <w:autoSpaceDN w:val="0"/>
        <w:adjustRightInd w:val="0"/>
        <w:ind w:firstLine="709"/>
        <w:jc w:val="both"/>
        <w:rPr>
          <w:rFonts w:eastAsia="Calibri"/>
          <w:sz w:val="20"/>
          <w:szCs w:val="20"/>
        </w:rPr>
      </w:pPr>
      <w:r w:rsidRPr="009B5282">
        <w:rPr>
          <w:rFonts w:eastAsia="Calibri"/>
          <w:sz w:val="20"/>
          <w:szCs w:val="20"/>
        </w:rPr>
        <w:t>1) дата заседания Комиссии, фамилии, имена, отчества членов Комиссии и других лиц, присутствующих на заседании;</w:t>
      </w:r>
    </w:p>
    <w:p w14:paraId="37FC19C3" w14:textId="77777777" w:rsidR="00B1568F" w:rsidRPr="009B5282" w:rsidRDefault="00B1568F" w:rsidP="00B1568F">
      <w:pPr>
        <w:autoSpaceDE w:val="0"/>
        <w:autoSpaceDN w:val="0"/>
        <w:adjustRightInd w:val="0"/>
        <w:ind w:firstLine="709"/>
        <w:jc w:val="both"/>
        <w:rPr>
          <w:rFonts w:eastAsia="Calibri"/>
          <w:sz w:val="20"/>
          <w:szCs w:val="20"/>
        </w:rPr>
      </w:pPr>
      <w:r w:rsidRPr="009B5282">
        <w:rPr>
          <w:rFonts w:eastAsia="Calibri"/>
          <w:sz w:val="20"/>
          <w:szCs w:val="20"/>
        </w:rPr>
        <w:t>2) формулировка каждого из рассматриваемых на заседании Комиссии вопросов с указанием фамилии, имени, отчества, должности лица, замещающего муниципальную должность, в отношении которого рассматривался вопрос;</w:t>
      </w:r>
    </w:p>
    <w:p w14:paraId="5D752BB9" w14:textId="77777777" w:rsidR="00B1568F" w:rsidRPr="009B5282" w:rsidRDefault="00B1568F" w:rsidP="00B1568F">
      <w:pPr>
        <w:autoSpaceDE w:val="0"/>
        <w:autoSpaceDN w:val="0"/>
        <w:adjustRightInd w:val="0"/>
        <w:ind w:firstLine="709"/>
        <w:jc w:val="both"/>
        <w:rPr>
          <w:rFonts w:eastAsia="Calibri"/>
          <w:sz w:val="20"/>
          <w:szCs w:val="20"/>
        </w:rPr>
      </w:pPr>
      <w:r w:rsidRPr="009B5282">
        <w:rPr>
          <w:rFonts w:eastAsia="Calibri"/>
          <w:sz w:val="20"/>
          <w:szCs w:val="20"/>
        </w:rPr>
        <w:t>3) источник и дата поступления информации, содержащей основания для проведения заседания Комиссии;</w:t>
      </w:r>
    </w:p>
    <w:p w14:paraId="731B48E5" w14:textId="77777777" w:rsidR="00B1568F" w:rsidRPr="009B5282" w:rsidRDefault="00B1568F" w:rsidP="00B1568F">
      <w:pPr>
        <w:autoSpaceDE w:val="0"/>
        <w:autoSpaceDN w:val="0"/>
        <w:adjustRightInd w:val="0"/>
        <w:ind w:firstLine="709"/>
        <w:jc w:val="both"/>
        <w:rPr>
          <w:rFonts w:eastAsia="Calibri"/>
          <w:sz w:val="20"/>
          <w:szCs w:val="20"/>
        </w:rPr>
      </w:pPr>
      <w:r w:rsidRPr="009B5282">
        <w:rPr>
          <w:rFonts w:eastAsia="Calibri"/>
          <w:sz w:val="20"/>
          <w:szCs w:val="20"/>
        </w:rPr>
        <w:t>4) содержание пояснений лица, замещающего муниципальную должность, и других лиц по существу рассматриваемых вопросов;</w:t>
      </w:r>
    </w:p>
    <w:p w14:paraId="78C88095" w14:textId="77777777" w:rsidR="00B1568F" w:rsidRPr="009B5282" w:rsidRDefault="00B1568F" w:rsidP="00B1568F">
      <w:pPr>
        <w:autoSpaceDE w:val="0"/>
        <w:autoSpaceDN w:val="0"/>
        <w:adjustRightInd w:val="0"/>
        <w:ind w:firstLine="709"/>
        <w:jc w:val="both"/>
        <w:rPr>
          <w:rFonts w:eastAsia="Calibri"/>
          <w:sz w:val="20"/>
          <w:szCs w:val="20"/>
        </w:rPr>
      </w:pPr>
      <w:r w:rsidRPr="009B5282">
        <w:rPr>
          <w:rFonts w:eastAsia="Calibri"/>
          <w:sz w:val="20"/>
          <w:szCs w:val="20"/>
        </w:rPr>
        <w:t>5) фамилии, имена, отчества выступивших на заседании лиц и краткое изложение их выступлений;</w:t>
      </w:r>
    </w:p>
    <w:p w14:paraId="3EF9DD06" w14:textId="77777777" w:rsidR="00B1568F" w:rsidRPr="009B5282" w:rsidRDefault="00B1568F" w:rsidP="00B1568F">
      <w:pPr>
        <w:autoSpaceDE w:val="0"/>
        <w:autoSpaceDN w:val="0"/>
        <w:adjustRightInd w:val="0"/>
        <w:ind w:firstLine="709"/>
        <w:jc w:val="both"/>
        <w:rPr>
          <w:rFonts w:eastAsia="Calibri"/>
          <w:sz w:val="20"/>
          <w:szCs w:val="20"/>
        </w:rPr>
      </w:pPr>
      <w:r w:rsidRPr="009B5282">
        <w:rPr>
          <w:rFonts w:eastAsia="Calibri"/>
          <w:sz w:val="20"/>
          <w:szCs w:val="20"/>
        </w:rPr>
        <w:t>6) результаты голосования;</w:t>
      </w:r>
    </w:p>
    <w:p w14:paraId="12A103A1" w14:textId="77777777" w:rsidR="00B1568F" w:rsidRPr="009B5282" w:rsidRDefault="00B1568F" w:rsidP="00B1568F">
      <w:pPr>
        <w:autoSpaceDE w:val="0"/>
        <w:autoSpaceDN w:val="0"/>
        <w:adjustRightInd w:val="0"/>
        <w:ind w:firstLine="709"/>
        <w:jc w:val="both"/>
        <w:rPr>
          <w:rFonts w:eastAsia="Calibri"/>
          <w:sz w:val="20"/>
          <w:szCs w:val="20"/>
        </w:rPr>
      </w:pPr>
      <w:r w:rsidRPr="009B5282">
        <w:rPr>
          <w:rFonts w:eastAsia="Calibri"/>
          <w:sz w:val="20"/>
          <w:szCs w:val="20"/>
        </w:rPr>
        <w:t>7) решение и обоснование его принятия.</w:t>
      </w:r>
    </w:p>
    <w:p w14:paraId="4614DFCD" w14:textId="77777777" w:rsidR="00B1568F" w:rsidRPr="009B5282" w:rsidRDefault="00B1568F" w:rsidP="00B1568F">
      <w:pPr>
        <w:autoSpaceDE w:val="0"/>
        <w:autoSpaceDN w:val="0"/>
        <w:adjustRightInd w:val="0"/>
        <w:ind w:firstLine="709"/>
        <w:jc w:val="both"/>
        <w:rPr>
          <w:rFonts w:eastAsia="Calibri"/>
          <w:sz w:val="20"/>
          <w:szCs w:val="20"/>
        </w:rPr>
      </w:pPr>
      <w:r w:rsidRPr="009B5282">
        <w:rPr>
          <w:rFonts w:eastAsia="Calibri"/>
          <w:sz w:val="20"/>
          <w:szCs w:val="20"/>
        </w:rPr>
        <w:t>32. Член Комиссии, несогласный с принятым решением, имеет право в письменном виде изложить свое мнение, которое подлежит обязательному приобщению к протоколу заседания Комиссии.</w:t>
      </w:r>
    </w:p>
    <w:p w14:paraId="29DA8AAC" w14:textId="77777777" w:rsidR="00B1568F" w:rsidRPr="009B5282" w:rsidRDefault="00B1568F" w:rsidP="00B1568F">
      <w:pPr>
        <w:autoSpaceDE w:val="0"/>
        <w:autoSpaceDN w:val="0"/>
        <w:adjustRightInd w:val="0"/>
        <w:ind w:firstLine="709"/>
        <w:jc w:val="both"/>
        <w:rPr>
          <w:rFonts w:eastAsia="Calibri"/>
          <w:sz w:val="20"/>
          <w:szCs w:val="20"/>
        </w:rPr>
      </w:pPr>
      <w:r w:rsidRPr="009B5282">
        <w:rPr>
          <w:rFonts w:eastAsia="Calibri"/>
          <w:sz w:val="20"/>
          <w:szCs w:val="20"/>
        </w:rPr>
        <w:t>33. Выписка из протокола заседания Комиссии направляется лицу, замещающему муниципальную должность, а также в Совет депутатов в течение трех рабочих дней после подписания протокола.</w:t>
      </w:r>
    </w:p>
    <w:p w14:paraId="4006C219" w14:textId="77777777" w:rsidR="00B1568F" w:rsidRPr="009B5282" w:rsidRDefault="00B1568F" w:rsidP="00B1568F">
      <w:pPr>
        <w:autoSpaceDE w:val="0"/>
        <w:autoSpaceDN w:val="0"/>
        <w:adjustRightInd w:val="0"/>
        <w:ind w:firstLine="709"/>
        <w:jc w:val="both"/>
        <w:rPr>
          <w:rFonts w:eastAsia="Calibri"/>
          <w:sz w:val="20"/>
          <w:szCs w:val="20"/>
        </w:rPr>
      </w:pPr>
      <w:r w:rsidRPr="009B5282">
        <w:rPr>
          <w:rFonts w:eastAsia="Calibri"/>
          <w:sz w:val="20"/>
          <w:szCs w:val="20"/>
        </w:rPr>
        <w:t>34. Решение Комиссии может быть обжаловано в порядке, установленном законодательством Российской Федерации.</w:t>
      </w:r>
    </w:p>
    <w:p w14:paraId="5E511C36" w14:textId="77777777" w:rsidR="00B1568F" w:rsidRPr="009B5282" w:rsidRDefault="00B1568F" w:rsidP="00B1568F">
      <w:pPr>
        <w:autoSpaceDE w:val="0"/>
        <w:autoSpaceDN w:val="0"/>
        <w:adjustRightInd w:val="0"/>
        <w:ind w:firstLine="709"/>
        <w:jc w:val="both"/>
        <w:rPr>
          <w:rFonts w:eastAsia="Calibri"/>
          <w:i/>
          <w:sz w:val="20"/>
          <w:szCs w:val="20"/>
        </w:rPr>
      </w:pPr>
      <w:r w:rsidRPr="009B5282">
        <w:rPr>
          <w:rFonts w:eastAsia="Calibri"/>
          <w:sz w:val="20"/>
          <w:szCs w:val="20"/>
        </w:rPr>
        <w:t>35. Обеспечение деятельности Комиссии осуществляет Совет депутатов.</w:t>
      </w:r>
    </w:p>
    <w:p w14:paraId="68B4295E" w14:textId="77777777" w:rsidR="00B1568F" w:rsidRPr="009B5282" w:rsidRDefault="00B1568F" w:rsidP="00B1568F">
      <w:pPr>
        <w:widowControl w:val="0"/>
        <w:autoSpaceDE w:val="0"/>
        <w:autoSpaceDN w:val="0"/>
        <w:adjustRightInd w:val="0"/>
        <w:ind w:right="-1"/>
        <w:jc w:val="right"/>
        <w:rPr>
          <w:sz w:val="20"/>
          <w:szCs w:val="20"/>
        </w:rPr>
      </w:pPr>
    </w:p>
    <w:p w14:paraId="62A3EE9C" w14:textId="77777777" w:rsidR="00B1568F" w:rsidRPr="009B5282" w:rsidRDefault="00B1568F" w:rsidP="00B1568F">
      <w:pPr>
        <w:widowControl w:val="0"/>
        <w:autoSpaceDE w:val="0"/>
        <w:autoSpaceDN w:val="0"/>
        <w:adjustRightInd w:val="0"/>
        <w:ind w:right="-1"/>
        <w:jc w:val="right"/>
        <w:rPr>
          <w:sz w:val="20"/>
          <w:szCs w:val="20"/>
        </w:rPr>
      </w:pPr>
      <w:r w:rsidRPr="009B5282">
        <w:rPr>
          <w:sz w:val="20"/>
          <w:szCs w:val="20"/>
        </w:rPr>
        <w:t>УТВЕРЖДЕН</w:t>
      </w:r>
    </w:p>
    <w:p w14:paraId="4605D35A" w14:textId="77777777" w:rsidR="00B1568F" w:rsidRPr="009B5282" w:rsidRDefault="00B1568F" w:rsidP="00B1568F">
      <w:pPr>
        <w:widowControl w:val="0"/>
        <w:autoSpaceDE w:val="0"/>
        <w:autoSpaceDN w:val="0"/>
        <w:adjustRightInd w:val="0"/>
        <w:ind w:right="-1"/>
        <w:jc w:val="right"/>
        <w:rPr>
          <w:sz w:val="20"/>
          <w:szCs w:val="20"/>
        </w:rPr>
      </w:pPr>
      <w:r w:rsidRPr="009B5282">
        <w:rPr>
          <w:sz w:val="20"/>
          <w:szCs w:val="20"/>
        </w:rPr>
        <w:t xml:space="preserve">                         решением Совета депутатов</w:t>
      </w:r>
    </w:p>
    <w:p w14:paraId="688A071F" w14:textId="77777777" w:rsidR="00B1568F" w:rsidRPr="009B5282" w:rsidRDefault="00B1568F" w:rsidP="00B1568F">
      <w:pPr>
        <w:widowControl w:val="0"/>
        <w:autoSpaceDE w:val="0"/>
        <w:autoSpaceDN w:val="0"/>
        <w:adjustRightInd w:val="0"/>
        <w:ind w:right="-1"/>
        <w:jc w:val="right"/>
        <w:rPr>
          <w:sz w:val="20"/>
          <w:szCs w:val="20"/>
        </w:rPr>
      </w:pPr>
      <w:r w:rsidRPr="009B5282">
        <w:rPr>
          <w:sz w:val="20"/>
          <w:szCs w:val="20"/>
        </w:rPr>
        <w:t xml:space="preserve">                                                                       Куйбышевского муниципального района</w:t>
      </w:r>
    </w:p>
    <w:p w14:paraId="124031E4" w14:textId="77777777" w:rsidR="00B1568F" w:rsidRPr="009B5282" w:rsidRDefault="00B1568F" w:rsidP="00B1568F">
      <w:pPr>
        <w:widowControl w:val="0"/>
        <w:autoSpaceDE w:val="0"/>
        <w:autoSpaceDN w:val="0"/>
        <w:adjustRightInd w:val="0"/>
        <w:ind w:right="-1"/>
        <w:jc w:val="right"/>
        <w:rPr>
          <w:sz w:val="20"/>
          <w:szCs w:val="20"/>
        </w:rPr>
      </w:pPr>
      <w:r w:rsidRPr="009B5282">
        <w:rPr>
          <w:sz w:val="20"/>
          <w:szCs w:val="20"/>
        </w:rPr>
        <w:t xml:space="preserve">Новосибирской области от 24.09.2021 № 8                                                        </w:t>
      </w:r>
    </w:p>
    <w:p w14:paraId="43C6B472" w14:textId="77777777" w:rsidR="00B1568F" w:rsidRPr="009B5282" w:rsidRDefault="00B1568F" w:rsidP="00B1568F">
      <w:pPr>
        <w:widowControl w:val="0"/>
        <w:autoSpaceDE w:val="0"/>
        <w:autoSpaceDN w:val="0"/>
        <w:adjustRightInd w:val="0"/>
        <w:ind w:right="-1" w:firstLine="540"/>
        <w:jc w:val="right"/>
        <w:rPr>
          <w:color w:val="000000"/>
          <w:sz w:val="20"/>
          <w:szCs w:val="20"/>
        </w:rPr>
      </w:pPr>
    </w:p>
    <w:p w14:paraId="3905513B" w14:textId="77777777" w:rsidR="00B1568F" w:rsidRPr="009B5282" w:rsidRDefault="00B1568F" w:rsidP="00B1568F">
      <w:pPr>
        <w:widowControl w:val="0"/>
        <w:autoSpaceDE w:val="0"/>
        <w:autoSpaceDN w:val="0"/>
        <w:adjustRightInd w:val="0"/>
        <w:ind w:right="-307"/>
        <w:jc w:val="both"/>
        <w:rPr>
          <w:color w:val="000000"/>
          <w:sz w:val="20"/>
          <w:szCs w:val="20"/>
        </w:rPr>
      </w:pPr>
    </w:p>
    <w:p w14:paraId="1C0A19C8" w14:textId="77777777" w:rsidR="00B1568F" w:rsidRPr="009B5282" w:rsidRDefault="00B1568F" w:rsidP="00B1568F">
      <w:pPr>
        <w:widowControl w:val="0"/>
        <w:autoSpaceDE w:val="0"/>
        <w:autoSpaceDN w:val="0"/>
        <w:adjustRightInd w:val="0"/>
        <w:ind w:right="-1" w:firstLine="540"/>
        <w:jc w:val="center"/>
        <w:rPr>
          <w:bCs/>
          <w:color w:val="000000"/>
          <w:sz w:val="20"/>
          <w:szCs w:val="20"/>
        </w:rPr>
      </w:pPr>
      <w:r w:rsidRPr="009B5282">
        <w:rPr>
          <w:bCs/>
          <w:color w:val="000000"/>
          <w:sz w:val="20"/>
          <w:szCs w:val="20"/>
        </w:rPr>
        <w:t xml:space="preserve">Состав комиссии Куйбышевского муниципального района Новосибирской области по соблюдению лицами, замещающими муниципальные должности Куйбышевского муниципального района Новосибирской области, ограничений, запретов и исполнению ими обязанностей, установленных законодательством Российской Федерации </w:t>
      </w:r>
      <w:r w:rsidRPr="009B5282">
        <w:rPr>
          <w:bCs/>
          <w:color w:val="000000"/>
          <w:sz w:val="20"/>
          <w:szCs w:val="20"/>
        </w:rPr>
        <w:lastRenderedPageBreak/>
        <w:t>о противодействии коррупции</w:t>
      </w:r>
    </w:p>
    <w:p w14:paraId="4A8BBCDC" w14:textId="77777777" w:rsidR="00B1568F" w:rsidRPr="009B5282" w:rsidRDefault="00B1568F" w:rsidP="00B1568F">
      <w:pPr>
        <w:widowControl w:val="0"/>
        <w:autoSpaceDE w:val="0"/>
        <w:autoSpaceDN w:val="0"/>
        <w:adjustRightInd w:val="0"/>
        <w:ind w:right="-1" w:firstLine="540"/>
        <w:jc w:val="center"/>
        <w:rPr>
          <w:bCs/>
          <w:color w:val="000000"/>
          <w:sz w:val="20"/>
          <w:szCs w:val="20"/>
        </w:rPr>
      </w:pPr>
    </w:p>
    <w:tbl>
      <w:tblPr>
        <w:tblStyle w:val="affa"/>
        <w:tblW w:w="10632" w:type="dxa"/>
        <w:tblInd w:w="-601"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26"/>
        <w:gridCol w:w="4678"/>
        <w:gridCol w:w="5528"/>
      </w:tblGrid>
      <w:tr w:rsidR="00B1568F" w:rsidRPr="009B5282" w14:paraId="2291B56D" w14:textId="77777777" w:rsidTr="004C5080">
        <w:tc>
          <w:tcPr>
            <w:tcW w:w="426" w:type="dxa"/>
          </w:tcPr>
          <w:p w14:paraId="6DD92E64" w14:textId="77777777" w:rsidR="00B1568F" w:rsidRPr="009B5282" w:rsidRDefault="00B1568F" w:rsidP="004C5080">
            <w:pPr>
              <w:widowControl w:val="0"/>
              <w:autoSpaceDE w:val="0"/>
              <w:autoSpaceDN w:val="0"/>
              <w:adjustRightInd w:val="0"/>
              <w:ind w:right="-307"/>
              <w:jc w:val="both"/>
              <w:rPr>
                <w:color w:val="000000"/>
                <w:sz w:val="20"/>
                <w:szCs w:val="20"/>
              </w:rPr>
            </w:pPr>
            <w:r w:rsidRPr="009B5282">
              <w:rPr>
                <w:color w:val="000000"/>
                <w:sz w:val="20"/>
                <w:szCs w:val="20"/>
              </w:rPr>
              <w:t>1.</w:t>
            </w:r>
          </w:p>
        </w:tc>
        <w:tc>
          <w:tcPr>
            <w:tcW w:w="4678" w:type="dxa"/>
          </w:tcPr>
          <w:p w14:paraId="3FD5B6CD" w14:textId="77777777" w:rsidR="00B1568F" w:rsidRPr="009B5282" w:rsidRDefault="00B1568F" w:rsidP="004C5080">
            <w:pPr>
              <w:widowControl w:val="0"/>
              <w:autoSpaceDE w:val="0"/>
              <w:autoSpaceDN w:val="0"/>
              <w:adjustRightInd w:val="0"/>
              <w:ind w:right="-307"/>
              <w:jc w:val="both"/>
              <w:rPr>
                <w:color w:val="000000"/>
                <w:sz w:val="20"/>
                <w:szCs w:val="20"/>
              </w:rPr>
            </w:pPr>
            <w:proofErr w:type="spellStart"/>
            <w:r w:rsidRPr="009B5282">
              <w:rPr>
                <w:color w:val="000000"/>
                <w:sz w:val="20"/>
                <w:szCs w:val="20"/>
              </w:rPr>
              <w:t>Апарин</w:t>
            </w:r>
            <w:proofErr w:type="spellEnd"/>
            <w:r w:rsidRPr="009B5282">
              <w:rPr>
                <w:color w:val="000000"/>
                <w:sz w:val="20"/>
                <w:szCs w:val="20"/>
              </w:rPr>
              <w:t xml:space="preserve"> Владимир Николаевич         - </w:t>
            </w:r>
          </w:p>
        </w:tc>
        <w:tc>
          <w:tcPr>
            <w:tcW w:w="5528" w:type="dxa"/>
          </w:tcPr>
          <w:p w14:paraId="04D2B5B6" w14:textId="77777777" w:rsidR="00B1568F" w:rsidRPr="009B5282" w:rsidRDefault="00B1568F" w:rsidP="004C5080">
            <w:pPr>
              <w:widowControl w:val="0"/>
              <w:autoSpaceDE w:val="0"/>
              <w:autoSpaceDN w:val="0"/>
              <w:adjustRightInd w:val="0"/>
              <w:ind w:right="29"/>
              <w:jc w:val="both"/>
              <w:rPr>
                <w:color w:val="000000"/>
                <w:sz w:val="20"/>
                <w:szCs w:val="20"/>
              </w:rPr>
            </w:pPr>
            <w:r w:rsidRPr="009B5282">
              <w:rPr>
                <w:color w:val="000000"/>
                <w:sz w:val="20"/>
                <w:szCs w:val="20"/>
              </w:rPr>
              <w:t>председатель Совета ветеранов - пенсионеров войны и труда, военной службы и правоохранительных органов Куйбышевского района Новосибирской;</w:t>
            </w:r>
          </w:p>
        </w:tc>
      </w:tr>
      <w:tr w:rsidR="00B1568F" w:rsidRPr="009B5282" w14:paraId="1106C056" w14:textId="77777777" w:rsidTr="004C5080">
        <w:tc>
          <w:tcPr>
            <w:tcW w:w="426" w:type="dxa"/>
          </w:tcPr>
          <w:p w14:paraId="4AE9D3D0" w14:textId="77777777" w:rsidR="00B1568F" w:rsidRPr="009B5282" w:rsidRDefault="00B1568F" w:rsidP="004C5080">
            <w:pPr>
              <w:widowControl w:val="0"/>
              <w:autoSpaceDE w:val="0"/>
              <w:autoSpaceDN w:val="0"/>
              <w:adjustRightInd w:val="0"/>
              <w:ind w:right="-307"/>
              <w:jc w:val="both"/>
              <w:rPr>
                <w:color w:val="000000"/>
                <w:sz w:val="20"/>
                <w:szCs w:val="20"/>
              </w:rPr>
            </w:pPr>
            <w:r w:rsidRPr="009B5282">
              <w:rPr>
                <w:color w:val="000000"/>
                <w:sz w:val="20"/>
                <w:szCs w:val="20"/>
              </w:rPr>
              <w:t>2.</w:t>
            </w:r>
          </w:p>
        </w:tc>
        <w:tc>
          <w:tcPr>
            <w:tcW w:w="4678" w:type="dxa"/>
          </w:tcPr>
          <w:p w14:paraId="076FBBC4" w14:textId="77777777" w:rsidR="00B1568F" w:rsidRPr="009B5282" w:rsidRDefault="00B1568F" w:rsidP="004C5080">
            <w:pPr>
              <w:widowControl w:val="0"/>
              <w:autoSpaceDE w:val="0"/>
              <w:autoSpaceDN w:val="0"/>
              <w:adjustRightInd w:val="0"/>
              <w:ind w:right="-307"/>
              <w:jc w:val="both"/>
              <w:rPr>
                <w:bCs/>
                <w:color w:val="000000"/>
                <w:sz w:val="20"/>
                <w:szCs w:val="20"/>
              </w:rPr>
            </w:pPr>
            <w:proofErr w:type="spellStart"/>
            <w:r w:rsidRPr="009B5282">
              <w:rPr>
                <w:color w:val="000000"/>
                <w:sz w:val="20"/>
                <w:szCs w:val="20"/>
              </w:rPr>
              <w:t>Булюктов</w:t>
            </w:r>
            <w:proofErr w:type="spellEnd"/>
            <w:r w:rsidRPr="009B5282">
              <w:rPr>
                <w:color w:val="000000"/>
                <w:sz w:val="20"/>
                <w:szCs w:val="20"/>
              </w:rPr>
              <w:t xml:space="preserve"> Роман Викторович            -</w:t>
            </w:r>
          </w:p>
        </w:tc>
        <w:tc>
          <w:tcPr>
            <w:tcW w:w="5528" w:type="dxa"/>
          </w:tcPr>
          <w:p w14:paraId="64830293" w14:textId="77777777" w:rsidR="00B1568F" w:rsidRPr="009B5282" w:rsidRDefault="00B1568F" w:rsidP="004C5080">
            <w:pPr>
              <w:widowControl w:val="0"/>
              <w:autoSpaceDE w:val="0"/>
              <w:autoSpaceDN w:val="0"/>
              <w:adjustRightInd w:val="0"/>
              <w:ind w:right="29"/>
              <w:jc w:val="both"/>
              <w:rPr>
                <w:bCs/>
                <w:color w:val="000000"/>
                <w:sz w:val="20"/>
                <w:szCs w:val="20"/>
              </w:rPr>
            </w:pPr>
            <w:r w:rsidRPr="009B5282">
              <w:rPr>
                <w:color w:val="000000"/>
                <w:sz w:val="20"/>
                <w:szCs w:val="20"/>
              </w:rPr>
              <w:t>председатель Совета депутатов Куйбышевского муниципального района Новосибирской области, депутат</w:t>
            </w:r>
            <w:r w:rsidRPr="009B5282">
              <w:rPr>
                <w:sz w:val="20"/>
                <w:szCs w:val="20"/>
              </w:rPr>
              <w:t xml:space="preserve"> </w:t>
            </w:r>
            <w:r w:rsidRPr="009B5282">
              <w:rPr>
                <w:color w:val="000000"/>
                <w:sz w:val="20"/>
                <w:szCs w:val="20"/>
              </w:rPr>
              <w:t>Совета депутатов Куйбышевского муниципального района Новосибирской области по единому избирательному округу;</w:t>
            </w:r>
          </w:p>
        </w:tc>
      </w:tr>
      <w:tr w:rsidR="00B1568F" w:rsidRPr="009B5282" w14:paraId="56EF6DF7" w14:textId="77777777" w:rsidTr="004C5080">
        <w:tc>
          <w:tcPr>
            <w:tcW w:w="426" w:type="dxa"/>
          </w:tcPr>
          <w:p w14:paraId="4B0D4B2E" w14:textId="77777777" w:rsidR="00B1568F" w:rsidRPr="009B5282" w:rsidRDefault="00B1568F" w:rsidP="004C5080">
            <w:pPr>
              <w:widowControl w:val="0"/>
              <w:autoSpaceDE w:val="0"/>
              <w:autoSpaceDN w:val="0"/>
              <w:adjustRightInd w:val="0"/>
              <w:ind w:right="-307"/>
              <w:jc w:val="both"/>
              <w:rPr>
                <w:color w:val="000000"/>
                <w:sz w:val="20"/>
                <w:szCs w:val="20"/>
              </w:rPr>
            </w:pPr>
            <w:r w:rsidRPr="009B5282">
              <w:rPr>
                <w:color w:val="000000"/>
                <w:sz w:val="20"/>
                <w:szCs w:val="20"/>
              </w:rPr>
              <w:t>3.</w:t>
            </w:r>
          </w:p>
        </w:tc>
        <w:tc>
          <w:tcPr>
            <w:tcW w:w="4678" w:type="dxa"/>
          </w:tcPr>
          <w:p w14:paraId="5809F66E" w14:textId="77777777" w:rsidR="00B1568F" w:rsidRPr="009B5282" w:rsidRDefault="00B1568F" w:rsidP="004C5080">
            <w:pPr>
              <w:widowControl w:val="0"/>
              <w:autoSpaceDE w:val="0"/>
              <w:autoSpaceDN w:val="0"/>
              <w:adjustRightInd w:val="0"/>
              <w:ind w:right="-307"/>
              <w:jc w:val="both"/>
              <w:rPr>
                <w:bCs/>
                <w:color w:val="000000"/>
                <w:sz w:val="20"/>
                <w:szCs w:val="20"/>
              </w:rPr>
            </w:pPr>
            <w:proofErr w:type="spellStart"/>
            <w:r w:rsidRPr="009B5282">
              <w:rPr>
                <w:color w:val="000000"/>
                <w:sz w:val="20"/>
                <w:szCs w:val="20"/>
              </w:rPr>
              <w:t>Бурматова</w:t>
            </w:r>
            <w:proofErr w:type="spellEnd"/>
            <w:r w:rsidRPr="009B5282">
              <w:rPr>
                <w:color w:val="000000"/>
                <w:sz w:val="20"/>
                <w:szCs w:val="20"/>
              </w:rPr>
              <w:t xml:space="preserve"> Наталья Геннадьевна      -</w:t>
            </w:r>
          </w:p>
        </w:tc>
        <w:tc>
          <w:tcPr>
            <w:tcW w:w="5528" w:type="dxa"/>
          </w:tcPr>
          <w:p w14:paraId="113FC82F" w14:textId="77777777" w:rsidR="00B1568F" w:rsidRPr="009B5282" w:rsidRDefault="00B1568F" w:rsidP="004C5080">
            <w:pPr>
              <w:widowControl w:val="0"/>
              <w:autoSpaceDE w:val="0"/>
              <w:autoSpaceDN w:val="0"/>
              <w:adjustRightInd w:val="0"/>
              <w:ind w:right="29"/>
              <w:jc w:val="both"/>
              <w:rPr>
                <w:bCs/>
                <w:color w:val="000000"/>
                <w:sz w:val="20"/>
                <w:szCs w:val="20"/>
              </w:rPr>
            </w:pPr>
            <w:r w:rsidRPr="009B5282">
              <w:rPr>
                <w:color w:val="000000"/>
                <w:sz w:val="20"/>
                <w:szCs w:val="20"/>
              </w:rPr>
              <w:t>председатель Контрольного органа Куйбышевского муниципального района Новосибирской области;</w:t>
            </w:r>
          </w:p>
        </w:tc>
      </w:tr>
      <w:tr w:rsidR="00B1568F" w:rsidRPr="009B5282" w14:paraId="4C5D0C57" w14:textId="77777777" w:rsidTr="004C5080">
        <w:tc>
          <w:tcPr>
            <w:tcW w:w="426" w:type="dxa"/>
          </w:tcPr>
          <w:p w14:paraId="3A5A9418" w14:textId="77777777" w:rsidR="00B1568F" w:rsidRPr="009B5282" w:rsidRDefault="00B1568F" w:rsidP="004C5080">
            <w:pPr>
              <w:widowControl w:val="0"/>
              <w:autoSpaceDE w:val="0"/>
              <w:autoSpaceDN w:val="0"/>
              <w:adjustRightInd w:val="0"/>
              <w:ind w:right="-307"/>
              <w:jc w:val="both"/>
              <w:rPr>
                <w:color w:val="000000"/>
                <w:sz w:val="20"/>
                <w:szCs w:val="20"/>
              </w:rPr>
            </w:pPr>
          </w:p>
        </w:tc>
        <w:tc>
          <w:tcPr>
            <w:tcW w:w="4678" w:type="dxa"/>
          </w:tcPr>
          <w:p w14:paraId="3FF01DC2" w14:textId="77777777" w:rsidR="00B1568F" w:rsidRPr="009B5282" w:rsidRDefault="00B1568F" w:rsidP="004C5080">
            <w:pPr>
              <w:widowControl w:val="0"/>
              <w:autoSpaceDE w:val="0"/>
              <w:autoSpaceDN w:val="0"/>
              <w:adjustRightInd w:val="0"/>
              <w:ind w:right="-307"/>
              <w:jc w:val="both"/>
              <w:rPr>
                <w:color w:val="000000"/>
                <w:sz w:val="20"/>
                <w:szCs w:val="20"/>
              </w:rPr>
            </w:pPr>
            <w:r w:rsidRPr="009B5282">
              <w:rPr>
                <w:color w:val="000000"/>
                <w:sz w:val="20"/>
                <w:szCs w:val="20"/>
              </w:rPr>
              <w:t xml:space="preserve">4. </w:t>
            </w:r>
            <w:proofErr w:type="spellStart"/>
            <w:r w:rsidRPr="009B5282">
              <w:rPr>
                <w:color w:val="000000"/>
                <w:sz w:val="20"/>
                <w:szCs w:val="20"/>
              </w:rPr>
              <w:t>Зарембо</w:t>
            </w:r>
            <w:proofErr w:type="spellEnd"/>
            <w:r w:rsidRPr="009B5282">
              <w:rPr>
                <w:color w:val="000000"/>
                <w:sz w:val="20"/>
                <w:szCs w:val="20"/>
              </w:rPr>
              <w:t xml:space="preserve"> Сергей Станиславович   -</w:t>
            </w:r>
          </w:p>
        </w:tc>
        <w:tc>
          <w:tcPr>
            <w:tcW w:w="5528" w:type="dxa"/>
          </w:tcPr>
          <w:p w14:paraId="79B2686D" w14:textId="77777777" w:rsidR="00B1568F" w:rsidRPr="009B5282" w:rsidRDefault="00B1568F" w:rsidP="004C5080">
            <w:pPr>
              <w:widowControl w:val="0"/>
              <w:autoSpaceDE w:val="0"/>
              <w:autoSpaceDN w:val="0"/>
              <w:adjustRightInd w:val="0"/>
              <w:ind w:right="29"/>
              <w:jc w:val="both"/>
              <w:rPr>
                <w:color w:val="000000"/>
                <w:sz w:val="20"/>
                <w:szCs w:val="20"/>
              </w:rPr>
            </w:pPr>
            <w:r w:rsidRPr="009B5282">
              <w:rPr>
                <w:color w:val="000000"/>
                <w:sz w:val="20"/>
                <w:szCs w:val="20"/>
              </w:rPr>
              <w:t>депутат Совета депутатов Куйбышевского муниципального района Новосибирской области по единому избирательному округу;</w:t>
            </w:r>
          </w:p>
        </w:tc>
      </w:tr>
      <w:tr w:rsidR="00B1568F" w:rsidRPr="009B5282" w14:paraId="45ABB97E" w14:textId="77777777" w:rsidTr="004C5080">
        <w:tc>
          <w:tcPr>
            <w:tcW w:w="426" w:type="dxa"/>
          </w:tcPr>
          <w:p w14:paraId="28AF516E" w14:textId="77777777" w:rsidR="00B1568F" w:rsidRPr="009B5282" w:rsidRDefault="00B1568F" w:rsidP="004C5080">
            <w:pPr>
              <w:widowControl w:val="0"/>
              <w:autoSpaceDE w:val="0"/>
              <w:autoSpaceDN w:val="0"/>
              <w:adjustRightInd w:val="0"/>
              <w:ind w:right="-307"/>
              <w:jc w:val="both"/>
              <w:rPr>
                <w:color w:val="000000"/>
                <w:sz w:val="20"/>
                <w:szCs w:val="20"/>
              </w:rPr>
            </w:pPr>
            <w:r w:rsidRPr="009B5282">
              <w:rPr>
                <w:color w:val="000000"/>
                <w:sz w:val="20"/>
                <w:szCs w:val="20"/>
              </w:rPr>
              <w:t>5.</w:t>
            </w:r>
          </w:p>
        </w:tc>
        <w:tc>
          <w:tcPr>
            <w:tcW w:w="4678" w:type="dxa"/>
          </w:tcPr>
          <w:p w14:paraId="68D3AB0C" w14:textId="77777777" w:rsidR="00B1568F" w:rsidRPr="009B5282" w:rsidRDefault="00B1568F" w:rsidP="004C5080">
            <w:pPr>
              <w:widowControl w:val="0"/>
              <w:autoSpaceDE w:val="0"/>
              <w:autoSpaceDN w:val="0"/>
              <w:adjustRightInd w:val="0"/>
              <w:ind w:right="-307"/>
              <w:jc w:val="both"/>
              <w:rPr>
                <w:color w:val="000000"/>
                <w:sz w:val="20"/>
                <w:szCs w:val="20"/>
              </w:rPr>
            </w:pPr>
            <w:r w:rsidRPr="009B5282">
              <w:rPr>
                <w:color w:val="000000"/>
                <w:sz w:val="20"/>
                <w:szCs w:val="20"/>
              </w:rPr>
              <w:t>Колганова Наталья Владимировна   -</w:t>
            </w:r>
          </w:p>
        </w:tc>
        <w:tc>
          <w:tcPr>
            <w:tcW w:w="5528" w:type="dxa"/>
          </w:tcPr>
          <w:p w14:paraId="1B55CD25" w14:textId="77777777" w:rsidR="00B1568F" w:rsidRPr="009B5282" w:rsidRDefault="00B1568F" w:rsidP="004C5080">
            <w:pPr>
              <w:widowControl w:val="0"/>
              <w:autoSpaceDE w:val="0"/>
              <w:autoSpaceDN w:val="0"/>
              <w:adjustRightInd w:val="0"/>
              <w:ind w:right="29"/>
              <w:jc w:val="both"/>
              <w:rPr>
                <w:color w:val="000000"/>
                <w:sz w:val="20"/>
                <w:szCs w:val="20"/>
              </w:rPr>
            </w:pPr>
            <w:r w:rsidRPr="009B5282">
              <w:rPr>
                <w:color w:val="000000"/>
                <w:sz w:val="20"/>
                <w:szCs w:val="20"/>
              </w:rPr>
              <w:t>председатель территориальной избирательной комиссии Куйбышевского муниципального района Новосибирской области;</w:t>
            </w:r>
          </w:p>
        </w:tc>
      </w:tr>
      <w:tr w:rsidR="00B1568F" w:rsidRPr="009B5282" w14:paraId="1E96AD4E" w14:textId="77777777" w:rsidTr="004C5080">
        <w:tc>
          <w:tcPr>
            <w:tcW w:w="426" w:type="dxa"/>
          </w:tcPr>
          <w:p w14:paraId="67F7E153" w14:textId="77777777" w:rsidR="00B1568F" w:rsidRPr="009B5282" w:rsidRDefault="00B1568F" w:rsidP="004C5080">
            <w:pPr>
              <w:widowControl w:val="0"/>
              <w:autoSpaceDE w:val="0"/>
              <w:autoSpaceDN w:val="0"/>
              <w:adjustRightInd w:val="0"/>
              <w:ind w:right="-307"/>
              <w:jc w:val="both"/>
              <w:rPr>
                <w:color w:val="000000"/>
                <w:sz w:val="20"/>
                <w:szCs w:val="20"/>
              </w:rPr>
            </w:pPr>
            <w:r w:rsidRPr="009B5282">
              <w:rPr>
                <w:color w:val="000000"/>
                <w:sz w:val="20"/>
                <w:szCs w:val="20"/>
              </w:rPr>
              <w:t>6.</w:t>
            </w:r>
          </w:p>
        </w:tc>
        <w:tc>
          <w:tcPr>
            <w:tcW w:w="4678" w:type="dxa"/>
          </w:tcPr>
          <w:p w14:paraId="2B8C2317" w14:textId="77777777" w:rsidR="00B1568F" w:rsidRPr="009B5282" w:rsidRDefault="00B1568F" w:rsidP="004C5080">
            <w:pPr>
              <w:widowControl w:val="0"/>
              <w:autoSpaceDE w:val="0"/>
              <w:autoSpaceDN w:val="0"/>
              <w:adjustRightInd w:val="0"/>
              <w:ind w:right="-307"/>
              <w:jc w:val="both"/>
              <w:rPr>
                <w:bCs/>
                <w:color w:val="000000"/>
                <w:sz w:val="20"/>
                <w:szCs w:val="20"/>
              </w:rPr>
            </w:pPr>
            <w:proofErr w:type="spellStart"/>
            <w:r w:rsidRPr="009B5282">
              <w:rPr>
                <w:color w:val="000000"/>
                <w:sz w:val="20"/>
                <w:szCs w:val="20"/>
              </w:rPr>
              <w:t>Кондакова</w:t>
            </w:r>
            <w:proofErr w:type="spellEnd"/>
            <w:r w:rsidRPr="009B5282">
              <w:rPr>
                <w:color w:val="000000"/>
                <w:sz w:val="20"/>
                <w:szCs w:val="20"/>
              </w:rPr>
              <w:t xml:space="preserve"> Марина Владимировна   -</w:t>
            </w:r>
          </w:p>
        </w:tc>
        <w:tc>
          <w:tcPr>
            <w:tcW w:w="5528" w:type="dxa"/>
          </w:tcPr>
          <w:p w14:paraId="3A2AFF73" w14:textId="77777777" w:rsidR="00B1568F" w:rsidRPr="009B5282" w:rsidRDefault="00B1568F" w:rsidP="004C5080">
            <w:pPr>
              <w:widowControl w:val="0"/>
              <w:autoSpaceDE w:val="0"/>
              <w:autoSpaceDN w:val="0"/>
              <w:adjustRightInd w:val="0"/>
              <w:ind w:right="29"/>
              <w:jc w:val="both"/>
              <w:rPr>
                <w:bCs/>
                <w:color w:val="000000"/>
                <w:sz w:val="20"/>
                <w:szCs w:val="20"/>
              </w:rPr>
            </w:pPr>
            <w:r w:rsidRPr="009B5282">
              <w:rPr>
                <w:color w:val="000000"/>
                <w:sz w:val="20"/>
                <w:szCs w:val="20"/>
              </w:rPr>
              <w:t>главный специалист - юрист администрации Куйбышевского муниципального района Новосибирской области;</w:t>
            </w:r>
          </w:p>
        </w:tc>
      </w:tr>
      <w:tr w:rsidR="00B1568F" w:rsidRPr="009B5282" w14:paraId="078990FA" w14:textId="77777777" w:rsidTr="004C5080">
        <w:trPr>
          <w:trHeight w:val="55"/>
        </w:trPr>
        <w:tc>
          <w:tcPr>
            <w:tcW w:w="426" w:type="dxa"/>
          </w:tcPr>
          <w:p w14:paraId="15834A9A" w14:textId="77777777" w:rsidR="00B1568F" w:rsidRPr="009B5282" w:rsidRDefault="00B1568F" w:rsidP="004C5080">
            <w:pPr>
              <w:widowControl w:val="0"/>
              <w:autoSpaceDE w:val="0"/>
              <w:autoSpaceDN w:val="0"/>
              <w:adjustRightInd w:val="0"/>
              <w:ind w:right="-307"/>
              <w:jc w:val="both"/>
              <w:rPr>
                <w:color w:val="000000"/>
                <w:sz w:val="20"/>
                <w:szCs w:val="20"/>
              </w:rPr>
            </w:pPr>
            <w:r w:rsidRPr="009B5282">
              <w:rPr>
                <w:color w:val="000000"/>
                <w:sz w:val="20"/>
                <w:szCs w:val="20"/>
              </w:rPr>
              <w:t>7.</w:t>
            </w:r>
          </w:p>
        </w:tc>
        <w:tc>
          <w:tcPr>
            <w:tcW w:w="4678" w:type="dxa"/>
          </w:tcPr>
          <w:p w14:paraId="68D1B170" w14:textId="77777777" w:rsidR="00B1568F" w:rsidRPr="009B5282" w:rsidRDefault="00B1568F" w:rsidP="004C5080">
            <w:pPr>
              <w:widowControl w:val="0"/>
              <w:autoSpaceDE w:val="0"/>
              <w:autoSpaceDN w:val="0"/>
              <w:adjustRightInd w:val="0"/>
              <w:ind w:right="-307"/>
              <w:jc w:val="both"/>
              <w:rPr>
                <w:color w:val="000000"/>
                <w:sz w:val="20"/>
                <w:szCs w:val="20"/>
              </w:rPr>
            </w:pPr>
            <w:r w:rsidRPr="009B5282">
              <w:rPr>
                <w:color w:val="000000"/>
                <w:sz w:val="20"/>
                <w:szCs w:val="20"/>
              </w:rPr>
              <w:t>Томилова Юлия Васильевна             -</w:t>
            </w:r>
          </w:p>
        </w:tc>
        <w:tc>
          <w:tcPr>
            <w:tcW w:w="5528" w:type="dxa"/>
          </w:tcPr>
          <w:p w14:paraId="4F90F811" w14:textId="77777777" w:rsidR="00B1568F" w:rsidRPr="009B5282" w:rsidRDefault="00B1568F" w:rsidP="004C5080">
            <w:pPr>
              <w:widowControl w:val="0"/>
              <w:autoSpaceDE w:val="0"/>
              <w:autoSpaceDN w:val="0"/>
              <w:adjustRightInd w:val="0"/>
              <w:ind w:right="29"/>
              <w:jc w:val="both"/>
              <w:rPr>
                <w:color w:val="000000"/>
                <w:sz w:val="20"/>
                <w:szCs w:val="20"/>
              </w:rPr>
            </w:pPr>
            <w:r w:rsidRPr="009B5282">
              <w:rPr>
                <w:color w:val="000000"/>
                <w:sz w:val="20"/>
                <w:szCs w:val="20"/>
              </w:rPr>
              <w:t>депутат Совета депутатов Куйбышевского муниципального района Новосибирской области по единому избирательному округу.</w:t>
            </w:r>
          </w:p>
        </w:tc>
      </w:tr>
    </w:tbl>
    <w:p w14:paraId="438B7068" w14:textId="77777777" w:rsidR="00B1568F" w:rsidRPr="009B5282" w:rsidRDefault="00B1568F" w:rsidP="00B1568F">
      <w:pPr>
        <w:suppressAutoHyphens/>
        <w:rPr>
          <w:sz w:val="20"/>
          <w:szCs w:val="20"/>
        </w:rPr>
      </w:pPr>
    </w:p>
    <w:p w14:paraId="5764185A" w14:textId="77777777" w:rsidR="00B1568F" w:rsidRPr="009B5282" w:rsidRDefault="00B1568F" w:rsidP="00B1568F">
      <w:pPr>
        <w:tabs>
          <w:tab w:val="left" w:pos="7771"/>
        </w:tabs>
        <w:rPr>
          <w:bCs/>
          <w:color w:val="000000"/>
          <w:sz w:val="20"/>
          <w:szCs w:val="20"/>
        </w:rPr>
      </w:pPr>
    </w:p>
    <w:p w14:paraId="360714FB" w14:textId="77777777" w:rsidR="00B1568F" w:rsidRPr="009B5282" w:rsidRDefault="00B1568F" w:rsidP="00B1568F">
      <w:pPr>
        <w:autoSpaceDE w:val="0"/>
        <w:autoSpaceDN w:val="0"/>
        <w:adjustRightInd w:val="0"/>
        <w:jc w:val="center"/>
        <w:rPr>
          <w:bCs/>
          <w:sz w:val="20"/>
          <w:szCs w:val="20"/>
        </w:rPr>
      </w:pPr>
      <w:r w:rsidRPr="009B5282">
        <w:rPr>
          <w:bCs/>
          <w:noProof/>
          <w:color w:val="000000"/>
          <w:sz w:val="20"/>
          <w:szCs w:val="20"/>
        </w:rPr>
        <w:drawing>
          <wp:inline distT="0" distB="0" distL="0" distR="0" wp14:anchorId="4E152FB1" wp14:editId="1DD38AAB">
            <wp:extent cx="402229" cy="477829"/>
            <wp:effectExtent l="0" t="0" r="0" b="0"/>
            <wp:docPr id="8" name="Рисунок 8" descr="Куйбышевский р-н-герб"/>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descr="Куйбышевский р-н-герб"/>
                    <pic:cNvPicPr>
                      <a:picLocks noChangeAspect="1" noChangeArrowheads="1"/>
                    </pic:cNvPicPr>
                  </pic:nvPicPr>
                  <pic:blipFill>
                    <a:blip r:embed="rId71" cstate="print">
                      <a:lum bright="18000" contrast="60000"/>
                      <a:grayscl/>
                      <a:extLst>
                        <a:ext uri="{28A0092B-C50C-407E-A947-70E740481C1C}">
                          <a14:useLocalDpi xmlns:a14="http://schemas.microsoft.com/office/drawing/2010/main" val="0"/>
                        </a:ext>
                      </a:extLst>
                    </a:blip>
                    <a:srcRect/>
                    <a:stretch>
                      <a:fillRect/>
                    </a:stretch>
                  </pic:blipFill>
                  <pic:spPr bwMode="auto">
                    <a:xfrm>
                      <a:off x="0" y="0"/>
                      <a:ext cx="403774" cy="479664"/>
                    </a:xfrm>
                    <a:prstGeom prst="rect">
                      <a:avLst/>
                    </a:prstGeom>
                    <a:noFill/>
                    <a:ln>
                      <a:noFill/>
                    </a:ln>
                  </pic:spPr>
                </pic:pic>
              </a:graphicData>
            </a:graphic>
          </wp:inline>
        </w:drawing>
      </w:r>
    </w:p>
    <w:p w14:paraId="48BCA452" w14:textId="77777777" w:rsidR="00B1568F" w:rsidRPr="009B5282" w:rsidRDefault="00B1568F" w:rsidP="00B1568F">
      <w:pPr>
        <w:autoSpaceDE w:val="0"/>
        <w:autoSpaceDN w:val="0"/>
        <w:adjustRightInd w:val="0"/>
        <w:jc w:val="center"/>
        <w:rPr>
          <w:bCs/>
          <w:sz w:val="20"/>
          <w:szCs w:val="20"/>
        </w:rPr>
      </w:pPr>
      <w:r w:rsidRPr="009B5282">
        <w:rPr>
          <w:bCs/>
          <w:sz w:val="20"/>
          <w:szCs w:val="20"/>
        </w:rPr>
        <w:t>СОВЕТ ДЕПУТАТОВ</w:t>
      </w:r>
    </w:p>
    <w:p w14:paraId="07F8AE0A" w14:textId="77777777" w:rsidR="00B1568F" w:rsidRPr="009B5282" w:rsidRDefault="00B1568F" w:rsidP="00B1568F">
      <w:pPr>
        <w:autoSpaceDE w:val="0"/>
        <w:autoSpaceDN w:val="0"/>
        <w:adjustRightInd w:val="0"/>
        <w:jc w:val="center"/>
        <w:rPr>
          <w:bCs/>
          <w:sz w:val="20"/>
          <w:szCs w:val="20"/>
        </w:rPr>
      </w:pPr>
      <w:r w:rsidRPr="009B5282">
        <w:rPr>
          <w:bCs/>
          <w:sz w:val="20"/>
          <w:szCs w:val="20"/>
        </w:rPr>
        <w:t>КУЙБЫШЕВСКОГО МУНИЦИПАЛЬНОГО РАЙОНА</w:t>
      </w:r>
    </w:p>
    <w:p w14:paraId="6A397DB6" w14:textId="77777777" w:rsidR="00B1568F" w:rsidRPr="009B5282" w:rsidRDefault="00B1568F" w:rsidP="00B1568F">
      <w:pPr>
        <w:autoSpaceDE w:val="0"/>
        <w:autoSpaceDN w:val="0"/>
        <w:adjustRightInd w:val="0"/>
        <w:jc w:val="center"/>
        <w:rPr>
          <w:bCs/>
          <w:sz w:val="20"/>
          <w:szCs w:val="20"/>
        </w:rPr>
      </w:pPr>
      <w:r w:rsidRPr="009B5282">
        <w:rPr>
          <w:bCs/>
          <w:sz w:val="20"/>
          <w:szCs w:val="20"/>
        </w:rPr>
        <w:t xml:space="preserve">НОВОСИБИРСКОЙ ОБЛАСТИ </w:t>
      </w:r>
    </w:p>
    <w:p w14:paraId="3A98A548" w14:textId="77777777" w:rsidR="00B1568F" w:rsidRPr="009B5282" w:rsidRDefault="00B1568F" w:rsidP="00B1568F">
      <w:pPr>
        <w:autoSpaceDE w:val="0"/>
        <w:autoSpaceDN w:val="0"/>
        <w:adjustRightInd w:val="0"/>
        <w:jc w:val="center"/>
        <w:rPr>
          <w:bCs/>
          <w:sz w:val="20"/>
          <w:szCs w:val="20"/>
        </w:rPr>
      </w:pPr>
      <w:r w:rsidRPr="009B5282">
        <w:rPr>
          <w:bCs/>
          <w:sz w:val="20"/>
          <w:szCs w:val="20"/>
        </w:rPr>
        <w:t>ЧЕТВЕРТОГО СОЗЫВА</w:t>
      </w:r>
    </w:p>
    <w:p w14:paraId="0D097FCB" w14:textId="77777777" w:rsidR="00B1568F" w:rsidRPr="009B5282" w:rsidRDefault="00B1568F" w:rsidP="00B1568F">
      <w:pPr>
        <w:autoSpaceDE w:val="0"/>
        <w:autoSpaceDN w:val="0"/>
        <w:adjustRightInd w:val="0"/>
        <w:jc w:val="center"/>
        <w:rPr>
          <w:bCs/>
          <w:sz w:val="20"/>
          <w:szCs w:val="20"/>
        </w:rPr>
      </w:pPr>
    </w:p>
    <w:p w14:paraId="407850E8" w14:textId="77777777" w:rsidR="00B1568F" w:rsidRPr="009B5282" w:rsidRDefault="00B1568F" w:rsidP="00B1568F">
      <w:pPr>
        <w:autoSpaceDE w:val="0"/>
        <w:autoSpaceDN w:val="0"/>
        <w:adjustRightInd w:val="0"/>
        <w:jc w:val="center"/>
        <w:rPr>
          <w:bCs/>
          <w:sz w:val="20"/>
          <w:szCs w:val="20"/>
        </w:rPr>
      </w:pPr>
      <w:r w:rsidRPr="009B5282">
        <w:rPr>
          <w:bCs/>
          <w:sz w:val="20"/>
          <w:szCs w:val="20"/>
        </w:rPr>
        <w:t>РЕШЕНИЕ</w:t>
      </w:r>
    </w:p>
    <w:p w14:paraId="62C4BD07" w14:textId="77777777" w:rsidR="00B1568F" w:rsidRPr="009B5282" w:rsidRDefault="00B1568F" w:rsidP="00B1568F">
      <w:pPr>
        <w:autoSpaceDE w:val="0"/>
        <w:autoSpaceDN w:val="0"/>
        <w:adjustRightInd w:val="0"/>
        <w:spacing w:line="480" w:lineRule="auto"/>
        <w:jc w:val="center"/>
        <w:rPr>
          <w:bCs/>
          <w:sz w:val="20"/>
          <w:szCs w:val="20"/>
        </w:rPr>
      </w:pPr>
      <w:r w:rsidRPr="009B5282">
        <w:rPr>
          <w:bCs/>
          <w:sz w:val="20"/>
          <w:szCs w:val="20"/>
        </w:rPr>
        <w:t>девятой сессии</w:t>
      </w:r>
    </w:p>
    <w:p w14:paraId="3094B333" w14:textId="77777777" w:rsidR="00B1568F" w:rsidRPr="009B5282" w:rsidRDefault="00B1568F" w:rsidP="00B1568F">
      <w:pPr>
        <w:autoSpaceDE w:val="0"/>
        <w:autoSpaceDN w:val="0"/>
        <w:adjustRightInd w:val="0"/>
        <w:jc w:val="center"/>
        <w:rPr>
          <w:bCs/>
          <w:sz w:val="20"/>
          <w:szCs w:val="20"/>
        </w:rPr>
      </w:pPr>
      <w:r w:rsidRPr="009B5282">
        <w:rPr>
          <w:bCs/>
          <w:sz w:val="20"/>
          <w:szCs w:val="20"/>
        </w:rPr>
        <w:t>24.09.2021 г.  № 9</w:t>
      </w:r>
    </w:p>
    <w:p w14:paraId="53AB7674" w14:textId="77777777" w:rsidR="00B1568F" w:rsidRPr="009B5282" w:rsidRDefault="00B1568F" w:rsidP="00B1568F">
      <w:pPr>
        <w:suppressAutoHyphens/>
        <w:rPr>
          <w:sz w:val="20"/>
          <w:szCs w:val="20"/>
        </w:rPr>
      </w:pPr>
      <w:r w:rsidRPr="009B5282">
        <w:rPr>
          <w:bCs/>
          <w:sz w:val="20"/>
          <w:szCs w:val="20"/>
        </w:rPr>
        <w:t xml:space="preserve">                                                                          </w:t>
      </w:r>
      <w:r w:rsidRPr="009B5282">
        <w:rPr>
          <w:sz w:val="20"/>
          <w:szCs w:val="20"/>
        </w:rPr>
        <w:t xml:space="preserve">                                                                               </w:t>
      </w:r>
      <w:r w:rsidRPr="009B5282">
        <w:rPr>
          <w:bCs/>
          <w:sz w:val="20"/>
          <w:szCs w:val="20"/>
        </w:rPr>
        <w:t xml:space="preserve"> </w:t>
      </w:r>
    </w:p>
    <w:p w14:paraId="73EC328E" w14:textId="77777777" w:rsidR="00B1568F" w:rsidRPr="009B5282" w:rsidRDefault="00B1568F" w:rsidP="00B1568F">
      <w:pPr>
        <w:jc w:val="center"/>
        <w:rPr>
          <w:sz w:val="20"/>
          <w:szCs w:val="20"/>
        </w:rPr>
      </w:pPr>
      <w:r w:rsidRPr="009B5282">
        <w:rPr>
          <w:sz w:val="20"/>
          <w:szCs w:val="20"/>
        </w:rPr>
        <w:t xml:space="preserve">Об утверждении Порядка принятия решения о применении к отдельным лицам, замещающим муниципальные должности в Куйбышевском муниципальном районе Новосибирской области, мер ответственности, предусмотренных частью </w:t>
      </w:r>
      <w:proofErr w:type="gramStart"/>
      <w:r w:rsidRPr="009B5282">
        <w:rPr>
          <w:sz w:val="20"/>
          <w:szCs w:val="20"/>
        </w:rPr>
        <w:t>7.3.-</w:t>
      </w:r>
      <w:proofErr w:type="gramEnd"/>
      <w:r w:rsidRPr="009B5282">
        <w:rPr>
          <w:sz w:val="20"/>
          <w:szCs w:val="20"/>
        </w:rPr>
        <w:t>1 статьи 40 Федерального закона от 06.10.2003 № 131-ФЗ «Об общих принципах организации местного самоуправления в Российской Федерации»</w:t>
      </w:r>
    </w:p>
    <w:p w14:paraId="475C5970" w14:textId="77777777" w:rsidR="00B1568F" w:rsidRPr="009B5282" w:rsidRDefault="00B1568F" w:rsidP="00B1568F">
      <w:pPr>
        <w:ind w:left="-142" w:firstLine="709"/>
        <w:jc w:val="both"/>
        <w:rPr>
          <w:sz w:val="20"/>
          <w:szCs w:val="20"/>
        </w:rPr>
      </w:pPr>
      <w:r w:rsidRPr="009B5282">
        <w:rPr>
          <w:sz w:val="20"/>
          <w:szCs w:val="20"/>
        </w:rPr>
        <w:t>В соответствии с частью 7.3.-2 статьи 40 Федерального закона от 06.10.2003 № 131-ФЗ «Об общих принципах организации местного самоуправления в Российской Федерации», статьей 8.1 Закона Новосибирской области от 10.11.2017 № 216-ОЗ «</w:t>
      </w:r>
      <w:r w:rsidRPr="009B5282">
        <w:rPr>
          <w:bCs/>
          <w:sz w:val="20"/>
          <w:szCs w:val="20"/>
        </w:rPr>
        <w:t>Об отдельных вопросах, связанных с соблюдением законодательства о противодействии коррупции гражданами, претендующими на замещение должности главы местной администрации по контракту, муниципальной должности, а также лицами, замещающими должность главы местной администрации по контракту, муниципальные должности, и о внесении изменений в Закон Новосибирской области «О муниципальной службе в Новосибирской области»</w:t>
      </w:r>
      <w:r w:rsidRPr="009B5282">
        <w:rPr>
          <w:sz w:val="20"/>
          <w:szCs w:val="20"/>
        </w:rPr>
        <w:t>, Уставом Куйбышевского муниципального района Новосибирской области, Совет депутатов Куйбышевского муниципального района Новосибирской области</w:t>
      </w:r>
    </w:p>
    <w:p w14:paraId="3CDFEE3C" w14:textId="77777777" w:rsidR="00B1568F" w:rsidRPr="009B5282" w:rsidRDefault="00B1568F" w:rsidP="00B1568F">
      <w:pPr>
        <w:ind w:left="-142" w:firstLine="284"/>
        <w:jc w:val="both"/>
        <w:rPr>
          <w:sz w:val="20"/>
          <w:szCs w:val="20"/>
        </w:rPr>
      </w:pPr>
      <w:r w:rsidRPr="009B5282">
        <w:rPr>
          <w:bCs/>
          <w:sz w:val="20"/>
          <w:szCs w:val="20"/>
        </w:rPr>
        <w:t xml:space="preserve">     </w:t>
      </w:r>
      <w:r w:rsidRPr="009B5282">
        <w:rPr>
          <w:sz w:val="20"/>
          <w:szCs w:val="20"/>
        </w:rPr>
        <w:t>РЕШИЛ:</w:t>
      </w:r>
    </w:p>
    <w:p w14:paraId="75C357C0" w14:textId="77777777" w:rsidR="00B1568F" w:rsidRPr="009B5282" w:rsidRDefault="00B1568F" w:rsidP="00B1568F">
      <w:pPr>
        <w:ind w:left="-142" w:firstLine="502"/>
        <w:contextualSpacing/>
        <w:jc w:val="both"/>
        <w:rPr>
          <w:sz w:val="20"/>
          <w:szCs w:val="20"/>
        </w:rPr>
      </w:pPr>
      <w:r w:rsidRPr="009B5282">
        <w:rPr>
          <w:sz w:val="20"/>
          <w:szCs w:val="20"/>
        </w:rPr>
        <w:t xml:space="preserve">  1. Утвердить прилагаемый Порядок принятия решения о применении к отдельным лицам, замещающим муниципальные должности в Куйбышевском муниципальном районе Новосибирской области, мер ответственности, предусмотренных частью </w:t>
      </w:r>
      <w:proofErr w:type="gramStart"/>
      <w:r w:rsidRPr="009B5282">
        <w:rPr>
          <w:sz w:val="20"/>
          <w:szCs w:val="20"/>
        </w:rPr>
        <w:t>7.3.-</w:t>
      </w:r>
      <w:proofErr w:type="gramEnd"/>
      <w:r w:rsidRPr="009B5282">
        <w:rPr>
          <w:sz w:val="20"/>
          <w:szCs w:val="20"/>
        </w:rPr>
        <w:t>1 статьи 40 Федерального закона от 06.10.2003 № 131-ФЗ «Об общих принципах организации местного самоуправления в Российской Федерации».</w:t>
      </w:r>
    </w:p>
    <w:p w14:paraId="620A466D" w14:textId="77777777" w:rsidR="00B1568F" w:rsidRPr="009B5282" w:rsidRDefault="00B1568F" w:rsidP="00B1568F">
      <w:pPr>
        <w:tabs>
          <w:tab w:val="left" w:pos="567"/>
        </w:tabs>
        <w:ind w:left="-142" w:firstLine="568"/>
        <w:jc w:val="both"/>
        <w:rPr>
          <w:sz w:val="20"/>
          <w:szCs w:val="20"/>
        </w:rPr>
      </w:pPr>
      <w:r w:rsidRPr="009B5282">
        <w:rPr>
          <w:sz w:val="20"/>
          <w:szCs w:val="20"/>
        </w:rPr>
        <w:t xml:space="preserve"> 2. Решение сорок восьмой сессии Совета депутатов Куйбышевского муниципального района Новосибирской области третьего созыва от 30.07.2020 № 7 «Об утверждении Порядка принятия решения о применении к отдельным лицам, замещающим муниципальные должности в Куйбышевском муниципальном районе Новосибирской области, мер ответственности, предусмотренных частью 7.3.-1 статьи 40 Федерального закона от 06.10.2003 № 131-ФЗ «Об общих принципах организации местного самоуправления в Российской Федерации»» признать утратившим силу.</w:t>
      </w:r>
    </w:p>
    <w:p w14:paraId="3F3CB02B" w14:textId="77777777" w:rsidR="00B1568F" w:rsidRPr="009B5282" w:rsidRDefault="00B1568F" w:rsidP="00B1568F">
      <w:pPr>
        <w:tabs>
          <w:tab w:val="left" w:pos="567"/>
        </w:tabs>
        <w:suppressAutoHyphens/>
        <w:ind w:left="-142" w:right="-1"/>
        <w:jc w:val="both"/>
        <w:rPr>
          <w:sz w:val="20"/>
          <w:szCs w:val="20"/>
        </w:rPr>
      </w:pPr>
      <w:r w:rsidRPr="009B5282">
        <w:rPr>
          <w:rFonts w:eastAsia="Calibri"/>
          <w:bCs/>
          <w:sz w:val="20"/>
          <w:szCs w:val="20"/>
        </w:rPr>
        <w:tab/>
        <w:t>3. </w:t>
      </w:r>
      <w:r w:rsidRPr="009B5282">
        <w:rPr>
          <w:sz w:val="20"/>
          <w:szCs w:val="20"/>
        </w:rPr>
        <w:t xml:space="preserve">Опубликовать настоящее решение в периодическом печатном издании органов местного самоуправления Куйбышевского муниципального района Новосибирской области «Информационный вестник».   </w:t>
      </w:r>
    </w:p>
    <w:p w14:paraId="163F4308" w14:textId="77777777" w:rsidR="00B1568F" w:rsidRPr="009B5282" w:rsidRDefault="00B1568F" w:rsidP="00B1568F">
      <w:pPr>
        <w:tabs>
          <w:tab w:val="left" w:pos="426"/>
          <w:tab w:val="left" w:pos="709"/>
        </w:tabs>
        <w:suppressAutoHyphens/>
        <w:ind w:left="-142" w:right="-1"/>
        <w:jc w:val="both"/>
        <w:rPr>
          <w:sz w:val="20"/>
          <w:szCs w:val="20"/>
        </w:rPr>
      </w:pPr>
      <w:r w:rsidRPr="009B5282">
        <w:rPr>
          <w:sz w:val="20"/>
          <w:szCs w:val="20"/>
        </w:rPr>
        <w:lastRenderedPageBreak/>
        <w:tab/>
        <w:t xml:space="preserve">  4. Решение вступает в силу с момента официального опубликования.</w:t>
      </w:r>
    </w:p>
    <w:p w14:paraId="13FB427B" w14:textId="77777777" w:rsidR="00B1568F" w:rsidRPr="009B5282" w:rsidRDefault="00B1568F" w:rsidP="00B1568F">
      <w:pPr>
        <w:jc w:val="right"/>
        <w:rPr>
          <w:bCs/>
          <w:color w:val="000000" w:themeColor="text1"/>
          <w:sz w:val="20"/>
          <w:szCs w:val="20"/>
        </w:rPr>
      </w:pPr>
    </w:p>
    <w:p w14:paraId="2932217B" w14:textId="77777777" w:rsidR="00B1568F" w:rsidRPr="009B5282" w:rsidRDefault="00B1568F" w:rsidP="00B1568F">
      <w:pPr>
        <w:rPr>
          <w:sz w:val="20"/>
          <w:szCs w:val="20"/>
        </w:rPr>
      </w:pPr>
      <w:r w:rsidRPr="009B5282">
        <w:rPr>
          <w:sz w:val="20"/>
          <w:szCs w:val="20"/>
        </w:rPr>
        <w:t xml:space="preserve">Председатель Совета депутатов Куйбышевского </w:t>
      </w:r>
    </w:p>
    <w:p w14:paraId="033B3963" w14:textId="77777777" w:rsidR="00B1568F" w:rsidRPr="009B5282" w:rsidRDefault="00B1568F" w:rsidP="00B1568F">
      <w:pPr>
        <w:rPr>
          <w:sz w:val="20"/>
          <w:szCs w:val="20"/>
        </w:rPr>
      </w:pPr>
      <w:r w:rsidRPr="009B5282">
        <w:rPr>
          <w:sz w:val="20"/>
          <w:szCs w:val="20"/>
        </w:rPr>
        <w:t xml:space="preserve">муниципального района Новосибирской области                                                                                          Р.В. </w:t>
      </w:r>
      <w:proofErr w:type="spellStart"/>
      <w:r w:rsidRPr="009B5282">
        <w:rPr>
          <w:sz w:val="20"/>
          <w:szCs w:val="20"/>
        </w:rPr>
        <w:t>Булюктов</w:t>
      </w:r>
      <w:proofErr w:type="spellEnd"/>
      <w:r w:rsidRPr="009B5282">
        <w:rPr>
          <w:sz w:val="20"/>
          <w:szCs w:val="20"/>
        </w:rPr>
        <w:t xml:space="preserve">                                                                 </w:t>
      </w:r>
      <w:r w:rsidRPr="009B5282">
        <w:rPr>
          <w:sz w:val="20"/>
          <w:szCs w:val="20"/>
        </w:rPr>
        <w:tab/>
      </w:r>
      <w:r w:rsidRPr="009B5282">
        <w:rPr>
          <w:sz w:val="20"/>
          <w:szCs w:val="20"/>
        </w:rPr>
        <w:tab/>
      </w:r>
    </w:p>
    <w:p w14:paraId="12154C4E" w14:textId="77777777" w:rsidR="00B1568F" w:rsidRPr="009B5282" w:rsidRDefault="00B1568F" w:rsidP="00B1568F">
      <w:pPr>
        <w:rPr>
          <w:sz w:val="20"/>
          <w:szCs w:val="20"/>
        </w:rPr>
      </w:pPr>
      <w:r w:rsidRPr="009B5282">
        <w:rPr>
          <w:sz w:val="20"/>
          <w:szCs w:val="20"/>
        </w:rPr>
        <w:t xml:space="preserve">Исполняющий обязанности Главы Куйбышевского  </w:t>
      </w:r>
    </w:p>
    <w:p w14:paraId="561D0ECC" w14:textId="77777777" w:rsidR="00B1568F" w:rsidRPr="009B5282" w:rsidRDefault="00B1568F" w:rsidP="00B1568F">
      <w:pPr>
        <w:suppressAutoHyphens/>
        <w:ind w:left="-142"/>
        <w:rPr>
          <w:sz w:val="20"/>
          <w:szCs w:val="20"/>
        </w:rPr>
      </w:pPr>
      <w:r w:rsidRPr="009B5282">
        <w:rPr>
          <w:sz w:val="20"/>
          <w:szCs w:val="20"/>
        </w:rPr>
        <w:t xml:space="preserve">муниципального района Новосибирской области                                                                                             А.М. </w:t>
      </w:r>
      <w:proofErr w:type="spellStart"/>
      <w:r w:rsidRPr="009B5282">
        <w:rPr>
          <w:sz w:val="20"/>
          <w:szCs w:val="20"/>
        </w:rPr>
        <w:t>Мусатов</w:t>
      </w:r>
      <w:proofErr w:type="spellEnd"/>
      <w:r w:rsidRPr="009B5282">
        <w:rPr>
          <w:sz w:val="20"/>
          <w:szCs w:val="20"/>
        </w:rPr>
        <w:t xml:space="preserve">                                                   </w:t>
      </w:r>
    </w:p>
    <w:p w14:paraId="33CD9D60" w14:textId="77777777" w:rsidR="00B1568F" w:rsidRPr="009B5282" w:rsidRDefault="00B1568F" w:rsidP="00B1568F">
      <w:pPr>
        <w:suppressAutoHyphens/>
        <w:ind w:right="-143"/>
        <w:rPr>
          <w:sz w:val="20"/>
          <w:szCs w:val="20"/>
        </w:rPr>
      </w:pPr>
    </w:p>
    <w:p w14:paraId="721B299D" w14:textId="77777777" w:rsidR="00B1568F" w:rsidRPr="009B5282" w:rsidRDefault="00B1568F" w:rsidP="00B1568F">
      <w:pPr>
        <w:widowControl w:val="0"/>
        <w:autoSpaceDE w:val="0"/>
        <w:autoSpaceDN w:val="0"/>
        <w:adjustRightInd w:val="0"/>
        <w:ind w:right="-1"/>
        <w:jc w:val="right"/>
        <w:rPr>
          <w:sz w:val="20"/>
          <w:szCs w:val="20"/>
        </w:rPr>
      </w:pPr>
      <w:r w:rsidRPr="009B5282">
        <w:rPr>
          <w:sz w:val="20"/>
          <w:szCs w:val="20"/>
        </w:rPr>
        <w:t xml:space="preserve">                                                                                    УТВЕРЖДЕН</w:t>
      </w:r>
    </w:p>
    <w:p w14:paraId="17185FA7" w14:textId="77777777" w:rsidR="00B1568F" w:rsidRPr="009B5282" w:rsidRDefault="00B1568F" w:rsidP="00B1568F">
      <w:pPr>
        <w:widowControl w:val="0"/>
        <w:autoSpaceDE w:val="0"/>
        <w:autoSpaceDN w:val="0"/>
        <w:adjustRightInd w:val="0"/>
        <w:ind w:right="-1"/>
        <w:jc w:val="right"/>
        <w:rPr>
          <w:sz w:val="20"/>
          <w:szCs w:val="20"/>
        </w:rPr>
      </w:pPr>
      <w:r w:rsidRPr="009B5282">
        <w:rPr>
          <w:sz w:val="20"/>
          <w:szCs w:val="20"/>
        </w:rPr>
        <w:t xml:space="preserve">                         решением Совета депутатов</w:t>
      </w:r>
    </w:p>
    <w:p w14:paraId="1D1A47A3" w14:textId="77777777" w:rsidR="00B1568F" w:rsidRPr="009B5282" w:rsidRDefault="00B1568F" w:rsidP="00B1568F">
      <w:pPr>
        <w:widowControl w:val="0"/>
        <w:autoSpaceDE w:val="0"/>
        <w:autoSpaceDN w:val="0"/>
        <w:adjustRightInd w:val="0"/>
        <w:ind w:right="-1"/>
        <w:jc w:val="center"/>
        <w:rPr>
          <w:sz w:val="20"/>
          <w:szCs w:val="20"/>
        </w:rPr>
      </w:pPr>
      <w:r w:rsidRPr="009B5282">
        <w:rPr>
          <w:sz w:val="20"/>
          <w:szCs w:val="20"/>
        </w:rPr>
        <w:t xml:space="preserve">                                                                       Куйбышевского муниципального района</w:t>
      </w:r>
    </w:p>
    <w:p w14:paraId="143AF403" w14:textId="77777777" w:rsidR="00B1568F" w:rsidRPr="009B5282" w:rsidRDefault="00B1568F" w:rsidP="00B1568F">
      <w:pPr>
        <w:widowControl w:val="0"/>
        <w:autoSpaceDE w:val="0"/>
        <w:autoSpaceDN w:val="0"/>
        <w:adjustRightInd w:val="0"/>
        <w:ind w:right="-1"/>
        <w:jc w:val="right"/>
        <w:rPr>
          <w:sz w:val="20"/>
          <w:szCs w:val="20"/>
        </w:rPr>
      </w:pPr>
      <w:r w:rsidRPr="009B5282">
        <w:rPr>
          <w:sz w:val="20"/>
          <w:szCs w:val="20"/>
        </w:rPr>
        <w:t xml:space="preserve">Новосибирской области от 24.09.2021 № 9                                                         </w:t>
      </w:r>
    </w:p>
    <w:p w14:paraId="34AFC89E" w14:textId="77777777" w:rsidR="00B1568F" w:rsidRPr="009B5282" w:rsidRDefault="00B1568F" w:rsidP="00B1568F">
      <w:pPr>
        <w:widowControl w:val="0"/>
        <w:autoSpaceDE w:val="0"/>
        <w:autoSpaceDN w:val="0"/>
        <w:adjustRightInd w:val="0"/>
        <w:jc w:val="right"/>
        <w:rPr>
          <w:sz w:val="20"/>
          <w:szCs w:val="20"/>
        </w:rPr>
      </w:pPr>
      <w:r w:rsidRPr="009B5282">
        <w:rPr>
          <w:sz w:val="20"/>
          <w:szCs w:val="20"/>
        </w:rPr>
        <w:t xml:space="preserve">                                                                        </w:t>
      </w:r>
    </w:p>
    <w:p w14:paraId="56B031B6" w14:textId="77777777" w:rsidR="00B1568F" w:rsidRPr="009B5282" w:rsidRDefault="00B1568F" w:rsidP="00B1568F">
      <w:pPr>
        <w:widowControl w:val="0"/>
        <w:autoSpaceDE w:val="0"/>
        <w:autoSpaceDN w:val="0"/>
        <w:adjustRightInd w:val="0"/>
        <w:jc w:val="center"/>
        <w:rPr>
          <w:sz w:val="20"/>
          <w:szCs w:val="20"/>
        </w:rPr>
      </w:pPr>
      <w:r w:rsidRPr="009B5282">
        <w:rPr>
          <w:sz w:val="20"/>
          <w:szCs w:val="20"/>
        </w:rPr>
        <w:t>ПОРЯДОК</w:t>
      </w:r>
    </w:p>
    <w:p w14:paraId="406FE491" w14:textId="77777777" w:rsidR="00B1568F" w:rsidRPr="009B5282" w:rsidRDefault="00B1568F" w:rsidP="00B1568F">
      <w:pPr>
        <w:jc w:val="center"/>
        <w:rPr>
          <w:sz w:val="20"/>
          <w:szCs w:val="20"/>
        </w:rPr>
      </w:pPr>
      <w:r w:rsidRPr="009B5282">
        <w:rPr>
          <w:sz w:val="20"/>
          <w:szCs w:val="20"/>
        </w:rPr>
        <w:t xml:space="preserve">принятия решения о применении к отдельным лицам, замещающим муниципальные должности в Куйбышевском муниципальном районе Новосибирской области, мер ответственности, предусмотренных частью </w:t>
      </w:r>
      <w:proofErr w:type="gramStart"/>
      <w:r w:rsidRPr="009B5282">
        <w:rPr>
          <w:sz w:val="20"/>
          <w:szCs w:val="20"/>
        </w:rPr>
        <w:t>7.3.-</w:t>
      </w:r>
      <w:proofErr w:type="gramEnd"/>
      <w:r w:rsidRPr="009B5282">
        <w:rPr>
          <w:sz w:val="20"/>
          <w:szCs w:val="20"/>
        </w:rPr>
        <w:t>1 статьи 40 Федерального закона от 06.10.2003 № 131-ФЗ «Об общих принципах организации местного самоуправления в Российской Федерации»</w:t>
      </w:r>
    </w:p>
    <w:p w14:paraId="1FA0532A" w14:textId="77777777" w:rsidR="00B1568F" w:rsidRPr="009B5282" w:rsidRDefault="00B1568F" w:rsidP="00B1568F">
      <w:pPr>
        <w:ind w:firstLine="709"/>
        <w:contextualSpacing/>
        <w:jc w:val="both"/>
        <w:rPr>
          <w:sz w:val="20"/>
          <w:szCs w:val="20"/>
        </w:rPr>
      </w:pPr>
      <w:r w:rsidRPr="009B5282">
        <w:rPr>
          <w:sz w:val="20"/>
          <w:szCs w:val="20"/>
        </w:rPr>
        <w:t xml:space="preserve">1. Настоящий Порядок определяет процедуру принятия решения о применении к Главе </w:t>
      </w:r>
      <w:r w:rsidRPr="009B5282">
        <w:rPr>
          <w:rFonts w:eastAsia="Calibri"/>
          <w:bCs/>
          <w:sz w:val="20"/>
          <w:szCs w:val="20"/>
        </w:rPr>
        <w:t>Куйбышевского муниципального района Новосибирской области</w:t>
      </w:r>
      <w:r w:rsidRPr="009B5282">
        <w:rPr>
          <w:sz w:val="20"/>
          <w:szCs w:val="20"/>
        </w:rPr>
        <w:t xml:space="preserve">, депутату Совета депутатов </w:t>
      </w:r>
      <w:r w:rsidRPr="009B5282">
        <w:rPr>
          <w:rFonts w:eastAsia="Calibri"/>
          <w:bCs/>
          <w:sz w:val="20"/>
          <w:szCs w:val="20"/>
        </w:rPr>
        <w:t>Куйбышевского муниципального района Новосибирской области</w:t>
      </w:r>
      <w:r w:rsidRPr="009B5282">
        <w:rPr>
          <w:sz w:val="20"/>
          <w:szCs w:val="20"/>
        </w:rPr>
        <w:t>, исполняющему свои полномочия на постоянной или непостоянной основе (далее вместе – лицо, замещающее муниципальную должность; лица, замещающие муниципальную должность), представившим недостоверные или неполные сведения о своих доходах, расходах, об имуществе и обязательствах имущественного характера, а также сведения о доходах, расходах, об имуществе и обязательствах имущественного характера своих супруги (супруга) и несовершеннолетних детей (далее – сведения о доходах), если искажение этих сведений является несущественным, мер ответственности, предусмотренных частью 7.3-1 статьи 40 Федерального закона от 06.10.2003 № 131-ФЗ «Об общих принципах организации местного самоуправления в Российской Федерации» (далее – меры ответственности).</w:t>
      </w:r>
    </w:p>
    <w:p w14:paraId="64A3267B" w14:textId="77777777" w:rsidR="00B1568F" w:rsidRPr="009B5282" w:rsidRDefault="00B1568F" w:rsidP="00B1568F">
      <w:pPr>
        <w:ind w:firstLine="709"/>
        <w:contextualSpacing/>
        <w:jc w:val="both"/>
        <w:rPr>
          <w:sz w:val="20"/>
          <w:szCs w:val="20"/>
        </w:rPr>
      </w:pPr>
      <w:r w:rsidRPr="009B5282">
        <w:rPr>
          <w:sz w:val="20"/>
          <w:szCs w:val="20"/>
        </w:rPr>
        <w:t xml:space="preserve">2. Решение о применении меры ответственности к лицу, замещающему муниципальную должность, представившему недостоверные и неполные сведения о доходах, если искажение этих сведений является несущественным (далее – решение о применении меры ответственности), принимается Советом депутатов </w:t>
      </w:r>
      <w:r w:rsidRPr="009B5282">
        <w:rPr>
          <w:rFonts w:eastAsia="Calibri"/>
          <w:bCs/>
          <w:sz w:val="20"/>
          <w:szCs w:val="20"/>
        </w:rPr>
        <w:t>Куйбышевского муниципального района Новосибирской области (далее – Совет депутатов)</w:t>
      </w:r>
      <w:r w:rsidRPr="009B5282">
        <w:rPr>
          <w:sz w:val="20"/>
          <w:szCs w:val="20"/>
        </w:rPr>
        <w:t>.</w:t>
      </w:r>
    </w:p>
    <w:p w14:paraId="62082DAC" w14:textId="77777777" w:rsidR="00B1568F" w:rsidRPr="009B5282" w:rsidRDefault="00B1568F" w:rsidP="00B1568F">
      <w:pPr>
        <w:ind w:firstLine="709"/>
        <w:contextualSpacing/>
        <w:jc w:val="both"/>
        <w:rPr>
          <w:sz w:val="20"/>
          <w:szCs w:val="20"/>
        </w:rPr>
      </w:pPr>
      <w:r w:rsidRPr="009B5282">
        <w:rPr>
          <w:sz w:val="20"/>
          <w:szCs w:val="20"/>
        </w:rPr>
        <w:t>3. Основанием для рассмотрения вопроса о принятии решения о применении меры ответственности является информация Губернатора Новосибирской области, поступившая в Совет депутатов</w:t>
      </w:r>
      <w:r w:rsidRPr="009B5282">
        <w:rPr>
          <w:rFonts w:eastAsia="Calibri"/>
          <w:bCs/>
          <w:i/>
          <w:sz w:val="20"/>
          <w:szCs w:val="20"/>
        </w:rPr>
        <w:t xml:space="preserve"> </w:t>
      </w:r>
      <w:r w:rsidRPr="009B5282">
        <w:rPr>
          <w:sz w:val="20"/>
          <w:szCs w:val="20"/>
        </w:rPr>
        <w:t xml:space="preserve">в соответствии с частью 2 статьи 8.1 Закона Новосибирской области </w:t>
      </w:r>
      <w:bookmarkStart w:id="12" w:name="_Hlk78205446"/>
      <w:r w:rsidRPr="009B5282">
        <w:rPr>
          <w:sz w:val="20"/>
          <w:szCs w:val="20"/>
        </w:rPr>
        <w:t xml:space="preserve">от 10.11.2017 № 216-ОЗ </w:t>
      </w:r>
      <w:bookmarkEnd w:id="12"/>
      <w:r w:rsidRPr="009B5282">
        <w:rPr>
          <w:sz w:val="20"/>
          <w:szCs w:val="20"/>
        </w:rPr>
        <w:t>«</w:t>
      </w:r>
      <w:r w:rsidRPr="009B5282">
        <w:rPr>
          <w:bCs/>
          <w:sz w:val="20"/>
          <w:szCs w:val="20"/>
        </w:rPr>
        <w:t>Об отдельных вопросах, связанных с соблюдением законодательства о противодействии коррупции гражданами, претендующими на замещение должности главы местной администрации по контракту, муниципальной должности, а также лицами, замещающими должность главы местной администрации по контракту, муниципальные должности, и о внесении изменений в Закон Новосибирской области «О муниципальной службе в Новосибирской области»</w:t>
      </w:r>
      <w:r w:rsidRPr="009B5282" w:rsidDel="00336F0D">
        <w:rPr>
          <w:sz w:val="20"/>
          <w:szCs w:val="20"/>
        </w:rPr>
        <w:t xml:space="preserve"> </w:t>
      </w:r>
      <w:r w:rsidRPr="009B5282">
        <w:rPr>
          <w:sz w:val="20"/>
          <w:szCs w:val="20"/>
        </w:rPr>
        <w:t>(далее – Закон Новосибирской области от 10.11.2017 № 216-ОЗ).</w:t>
      </w:r>
    </w:p>
    <w:p w14:paraId="6ECD1C63" w14:textId="77777777" w:rsidR="00B1568F" w:rsidRPr="009B5282" w:rsidRDefault="00B1568F" w:rsidP="00B1568F">
      <w:pPr>
        <w:ind w:firstLine="709"/>
        <w:contextualSpacing/>
        <w:jc w:val="both"/>
        <w:rPr>
          <w:sz w:val="20"/>
          <w:szCs w:val="20"/>
        </w:rPr>
      </w:pPr>
      <w:r w:rsidRPr="009B5282">
        <w:rPr>
          <w:sz w:val="20"/>
          <w:szCs w:val="20"/>
        </w:rPr>
        <w:t>4. Информация Губернатора Новосибирской области, указанная в пункте 3 настоящего Порядка, не позднее рабочего дня, следующего за днем ее поступления, регистрируется в порядке, установленном Советом депутатов</w:t>
      </w:r>
      <w:r w:rsidRPr="009B5282">
        <w:rPr>
          <w:rFonts w:eastAsia="Calibri"/>
          <w:bCs/>
          <w:i/>
          <w:sz w:val="20"/>
          <w:szCs w:val="20"/>
        </w:rPr>
        <w:t xml:space="preserve">, </w:t>
      </w:r>
      <w:r w:rsidRPr="009B5282">
        <w:rPr>
          <w:sz w:val="20"/>
          <w:szCs w:val="20"/>
        </w:rPr>
        <w:t xml:space="preserve">и в течение трех рабочих дней со дня регистрации направляется в </w:t>
      </w:r>
      <w:r w:rsidRPr="009B5282">
        <w:rPr>
          <w:rFonts w:eastAsia="Calibri"/>
          <w:sz w:val="20"/>
          <w:szCs w:val="20"/>
        </w:rPr>
        <w:t xml:space="preserve">комиссию Куйбышевского муниципального района Новосибирской области по соблюдению </w:t>
      </w:r>
      <w:r w:rsidRPr="009B5282">
        <w:rPr>
          <w:rFonts w:eastAsia="Calibri"/>
          <w:bCs/>
          <w:sz w:val="20"/>
          <w:szCs w:val="20"/>
        </w:rPr>
        <w:t>лицами, замещающими муниципальные должности Куйбышевского муниципального района Новосибирской области, ограничений, запретов и исполнению ими обязанностей, установленных законодательством Российской Федерации о противодействии коррупции</w:t>
      </w:r>
      <w:r w:rsidRPr="009B5282">
        <w:rPr>
          <w:rFonts w:eastAsia="Calibri"/>
          <w:bCs/>
          <w:i/>
          <w:sz w:val="20"/>
          <w:szCs w:val="20"/>
        </w:rPr>
        <w:t xml:space="preserve"> </w:t>
      </w:r>
      <w:r w:rsidRPr="009B5282">
        <w:rPr>
          <w:sz w:val="20"/>
          <w:szCs w:val="20"/>
        </w:rPr>
        <w:t xml:space="preserve">(далее – комиссия), для предварительного рассмотрения и выработки рекомендаций по вопросу принятия решения о применении меры ответственности. </w:t>
      </w:r>
    </w:p>
    <w:p w14:paraId="4DC6FA4D" w14:textId="77777777" w:rsidR="00B1568F" w:rsidRPr="009B5282" w:rsidRDefault="00B1568F" w:rsidP="00B1568F">
      <w:pPr>
        <w:ind w:firstLine="709"/>
        <w:contextualSpacing/>
        <w:jc w:val="both"/>
        <w:rPr>
          <w:sz w:val="20"/>
          <w:szCs w:val="20"/>
        </w:rPr>
      </w:pPr>
      <w:r w:rsidRPr="009B5282">
        <w:rPr>
          <w:sz w:val="20"/>
          <w:szCs w:val="20"/>
        </w:rPr>
        <w:t xml:space="preserve">В течение трех рабочих дней после дня проведения заседания комиссии выписка из протокола </w:t>
      </w:r>
      <w:r w:rsidRPr="009B5282">
        <w:rPr>
          <w:rFonts w:eastAsia="Calibri"/>
          <w:sz w:val="20"/>
          <w:szCs w:val="20"/>
        </w:rPr>
        <w:t xml:space="preserve">заседания Комиссии </w:t>
      </w:r>
      <w:r w:rsidRPr="009B5282">
        <w:rPr>
          <w:sz w:val="20"/>
          <w:szCs w:val="20"/>
        </w:rPr>
        <w:t>направляется председателю Совета депутатов для включения в повестку дня заседания Совета депутатов вопроса, касающегося принятия решения о применении меры ответственности.</w:t>
      </w:r>
    </w:p>
    <w:p w14:paraId="657D2B05" w14:textId="77777777" w:rsidR="00B1568F" w:rsidRPr="009B5282" w:rsidRDefault="00B1568F" w:rsidP="00B1568F">
      <w:pPr>
        <w:ind w:firstLine="709"/>
        <w:contextualSpacing/>
        <w:jc w:val="both"/>
        <w:rPr>
          <w:sz w:val="20"/>
          <w:szCs w:val="20"/>
        </w:rPr>
      </w:pPr>
      <w:r w:rsidRPr="009B5282">
        <w:rPr>
          <w:sz w:val="20"/>
          <w:szCs w:val="20"/>
        </w:rPr>
        <w:t>5. Заседание Совета депутатов проводится в течение 30 рабочих дней после дня проведения заседания комиссии, но не позднее шести месяцев со дня поступления информации Губернатора Новосибирской области, указанной в пункте 3 настоящего Порядка, не считая периода временной нетрудоспособности лица, замещающего муниципальную должность, в отношении которого рассматривается вопрос о применении меры ответственности, а также периода пребывания его в отпуске.</w:t>
      </w:r>
    </w:p>
    <w:p w14:paraId="0DE850DC" w14:textId="77777777" w:rsidR="00B1568F" w:rsidRPr="009B5282" w:rsidRDefault="00B1568F" w:rsidP="00B1568F">
      <w:pPr>
        <w:ind w:firstLine="709"/>
        <w:contextualSpacing/>
        <w:jc w:val="both"/>
        <w:rPr>
          <w:sz w:val="20"/>
          <w:szCs w:val="20"/>
        </w:rPr>
      </w:pPr>
      <w:r w:rsidRPr="009B5282">
        <w:rPr>
          <w:sz w:val="20"/>
          <w:szCs w:val="20"/>
        </w:rPr>
        <w:t>Лицо, замещающее муниципальную должность, в отношении которого Советом депутатов рассматривается вопрос о принятии решения о применении меры ответственности, не позднее трех рабочих дней до дня заседания Совета депутатов письменно уведомляется о дате, времени и месте рассмотрения в отношении него данного вопроса.</w:t>
      </w:r>
    </w:p>
    <w:p w14:paraId="2472CCEF" w14:textId="77777777" w:rsidR="00B1568F" w:rsidRPr="009B5282" w:rsidRDefault="00B1568F" w:rsidP="00B1568F">
      <w:pPr>
        <w:ind w:firstLine="709"/>
        <w:contextualSpacing/>
        <w:jc w:val="both"/>
        <w:rPr>
          <w:sz w:val="20"/>
          <w:szCs w:val="20"/>
        </w:rPr>
      </w:pPr>
      <w:r w:rsidRPr="009B5282">
        <w:rPr>
          <w:sz w:val="20"/>
          <w:szCs w:val="20"/>
        </w:rPr>
        <w:t xml:space="preserve">При рассмотрении Советом депутатов вопроса о принятии решения о применении меры ответственности, лицу, замещающему муниципальную должность, в отношении которого рассматривается вопрос, обеспечивается </w:t>
      </w:r>
      <w:r w:rsidRPr="009B5282">
        <w:rPr>
          <w:sz w:val="20"/>
          <w:szCs w:val="20"/>
        </w:rPr>
        <w:lastRenderedPageBreak/>
        <w:t>возможность дачи устных и/или письменных объяснений, представления дополнительных документов и материалов по факту (фактам) недостоверности или неполноты сведений о доходах.</w:t>
      </w:r>
    </w:p>
    <w:p w14:paraId="632CAB76" w14:textId="77777777" w:rsidR="00B1568F" w:rsidRPr="009B5282" w:rsidRDefault="00B1568F" w:rsidP="00B1568F">
      <w:pPr>
        <w:ind w:firstLine="709"/>
        <w:contextualSpacing/>
        <w:jc w:val="both"/>
        <w:rPr>
          <w:sz w:val="20"/>
          <w:szCs w:val="20"/>
        </w:rPr>
      </w:pPr>
      <w:r w:rsidRPr="009B5282">
        <w:rPr>
          <w:sz w:val="20"/>
          <w:szCs w:val="20"/>
        </w:rPr>
        <w:t>6. Рассмотрение Советом депутатов</w:t>
      </w:r>
      <w:r w:rsidRPr="009B5282">
        <w:rPr>
          <w:rFonts w:eastAsia="Calibri"/>
          <w:bCs/>
          <w:i/>
          <w:sz w:val="20"/>
          <w:szCs w:val="20"/>
        </w:rPr>
        <w:t xml:space="preserve"> </w:t>
      </w:r>
      <w:r w:rsidRPr="009B5282">
        <w:rPr>
          <w:sz w:val="20"/>
          <w:szCs w:val="20"/>
        </w:rPr>
        <w:t>вопроса о принятии решения о применении меры ответственности проводится, как правило, в присутствии лица, замещающего муниципальную должность, в отношении которого рассматривается данный вопрос.</w:t>
      </w:r>
    </w:p>
    <w:p w14:paraId="43BAC860" w14:textId="77777777" w:rsidR="00B1568F" w:rsidRPr="009B5282" w:rsidRDefault="00B1568F" w:rsidP="00B1568F">
      <w:pPr>
        <w:autoSpaceDE w:val="0"/>
        <w:autoSpaceDN w:val="0"/>
        <w:adjustRightInd w:val="0"/>
        <w:ind w:firstLine="709"/>
        <w:jc w:val="both"/>
        <w:rPr>
          <w:sz w:val="20"/>
          <w:szCs w:val="20"/>
        </w:rPr>
      </w:pPr>
      <w:r w:rsidRPr="009B5282">
        <w:rPr>
          <w:sz w:val="20"/>
          <w:szCs w:val="20"/>
        </w:rPr>
        <w:t>Заседание Совета депутатов может проводиться в отсутствие лица, замещающего муниципальную должность, в случае поступления от него письменного обращения о намерении лично не присутствовать на заседании, а также в случае его неявки при надлежащем способе его уведомления.</w:t>
      </w:r>
    </w:p>
    <w:p w14:paraId="6FA5E409" w14:textId="77777777" w:rsidR="00B1568F" w:rsidRPr="009B5282" w:rsidRDefault="00B1568F" w:rsidP="00B1568F">
      <w:pPr>
        <w:ind w:firstLine="709"/>
        <w:contextualSpacing/>
        <w:jc w:val="both"/>
        <w:rPr>
          <w:sz w:val="20"/>
          <w:szCs w:val="20"/>
        </w:rPr>
      </w:pPr>
      <w:r w:rsidRPr="009B5282">
        <w:rPr>
          <w:sz w:val="20"/>
          <w:szCs w:val="20"/>
        </w:rPr>
        <w:t>7. При принятии решения о применении меры ответственности учитываются:</w:t>
      </w:r>
    </w:p>
    <w:p w14:paraId="4A2A3351" w14:textId="77777777" w:rsidR="00B1568F" w:rsidRPr="009B5282" w:rsidRDefault="00B1568F" w:rsidP="00B1568F">
      <w:pPr>
        <w:ind w:firstLine="709"/>
        <w:contextualSpacing/>
        <w:jc w:val="both"/>
        <w:rPr>
          <w:sz w:val="20"/>
          <w:szCs w:val="20"/>
        </w:rPr>
      </w:pPr>
      <w:r w:rsidRPr="009B5282">
        <w:rPr>
          <w:sz w:val="20"/>
          <w:szCs w:val="20"/>
        </w:rPr>
        <w:t xml:space="preserve">характер и тяжесть допущенного нарушения при представлении сведений о доходах; </w:t>
      </w:r>
    </w:p>
    <w:p w14:paraId="4FFF829E" w14:textId="77777777" w:rsidR="00B1568F" w:rsidRPr="009B5282" w:rsidRDefault="00B1568F" w:rsidP="00B1568F">
      <w:pPr>
        <w:ind w:firstLine="709"/>
        <w:contextualSpacing/>
        <w:jc w:val="both"/>
        <w:rPr>
          <w:sz w:val="20"/>
          <w:szCs w:val="20"/>
        </w:rPr>
      </w:pPr>
      <w:r w:rsidRPr="009B5282">
        <w:rPr>
          <w:sz w:val="20"/>
          <w:szCs w:val="20"/>
        </w:rPr>
        <w:t xml:space="preserve">обстоятельства, при которых допущено нарушение; </w:t>
      </w:r>
    </w:p>
    <w:p w14:paraId="1842B939" w14:textId="77777777" w:rsidR="00B1568F" w:rsidRPr="009B5282" w:rsidRDefault="00B1568F" w:rsidP="00B1568F">
      <w:pPr>
        <w:ind w:firstLine="709"/>
        <w:contextualSpacing/>
        <w:jc w:val="both"/>
        <w:rPr>
          <w:sz w:val="20"/>
          <w:szCs w:val="20"/>
        </w:rPr>
      </w:pPr>
      <w:r w:rsidRPr="009B5282">
        <w:rPr>
          <w:sz w:val="20"/>
          <w:szCs w:val="20"/>
        </w:rPr>
        <w:t xml:space="preserve">наличие смягчающих или отягчающих обстоятельств; </w:t>
      </w:r>
    </w:p>
    <w:p w14:paraId="52C880AB" w14:textId="77777777" w:rsidR="00B1568F" w:rsidRPr="009B5282" w:rsidRDefault="00B1568F" w:rsidP="00B1568F">
      <w:pPr>
        <w:ind w:firstLine="709"/>
        <w:contextualSpacing/>
        <w:jc w:val="both"/>
        <w:rPr>
          <w:sz w:val="20"/>
          <w:szCs w:val="20"/>
        </w:rPr>
      </w:pPr>
      <w:r w:rsidRPr="009B5282">
        <w:rPr>
          <w:sz w:val="20"/>
          <w:szCs w:val="20"/>
        </w:rPr>
        <w:t xml:space="preserve">степень вины лица, замещающего муниципальную должность; </w:t>
      </w:r>
    </w:p>
    <w:p w14:paraId="70FD0C77" w14:textId="77777777" w:rsidR="00B1568F" w:rsidRPr="009B5282" w:rsidRDefault="00B1568F" w:rsidP="00B1568F">
      <w:pPr>
        <w:ind w:firstLine="709"/>
        <w:contextualSpacing/>
        <w:jc w:val="both"/>
        <w:rPr>
          <w:sz w:val="20"/>
          <w:szCs w:val="20"/>
        </w:rPr>
      </w:pPr>
      <w:r w:rsidRPr="009B5282">
        <w:rPr>
          <w:sz w:val="20"/>
          <w:szCs w:val="20"/>
        </w:rPr>
        <w:t xml:space="preserve">принятие лицом, замещающим муниципальную должность, ранее мер, направленных на предотвращение совершения им нарушения; </w:t>
      </w:r>
    </w:p>
    <w:p w14:paraId="36D42419" w14:textId="77777777" w:rsidR="00B1568F" w:rsidRPr="009B5282" w:rsidRDefault="00B1568F" w:rsidP="00B1568F">
      <w:pPr>
        <w:ind w:firstLine="709"/>
        <w:contextualSpacing/>
        <w:jc w:val="both"/>
        <w:rPr>
          <w:sz w:val="20"/>
          <w:szCs w:val="20"/>
        </w:rPr>
      </w:pPr>
      <w:r w:rsidRPr="009B5282">
        <w:rPr>
          <w:sz w:val="20"/>
          <w:szCs w:val="20"/>
        </w:rPr>
        <w:t xml:space="preserve">иные обстоятельства, свидетельствующие о характере и тяжести совершенного нарушения; </w:t>
      </w:r>
    </w:p>
    <w:p w14:paraId="03799818" w14:textId="77777777" w:rsidR="00B1568F" w:rsidRPr="009B5282" w:rsidRDefault="00B1568F" w:rsidP="00B1568F">
      <w:pPr>
        <w:ind w:firstLine="709"/>
        <w:contextualSpacing/>
        <w:jc w:val="both"/>
        <w:rPr>
          <w:sz w:val="20"/>
          <w:szCs w:val="20"/>
        </w:rPr>
      </w:pPr>
      <w:r w:rsidRPr="009B5282">
        <w:rPr>
          <w:sz w:val="20"/>
          <w:szCs w:val="20"/>
        </w:rPr>
        <w:t>соблюдение лицом, замещающим муниципальную должность, ограничений, запретов, исполнение других обязанностей, которые установлены федеральными законами от 25.12.2008 № 273-ФЗ «О противодействии коррупции», от 03.12.2012 № 230-ФЗ «О контроле за соответствием расходов лиц, замещающих государственные должности, и иных лиц их доходам», от 07.05.2013 № 79-ФЗ «О запрете отдельным категориям лиц открывать и иметь счета (вклады), хранить наличные денежные средства и ценности в иностранных банках, расположенных за пределами территории Российской Федерации, владеть и (или) пользоваться иностранными финансовыми инструментами».</w:t>
      </w:r>
    </w:p>
    <w:p w14:paraId="6ACC8F5B" w14:textId="77777777" w:rsidR="00B1568F" w:rsidRPr="009B5282" w:rsidRDefault="00B1568F" w:rsidP="00B1568F">
      <w:pPr>
        <w:ind w:firstLine="709"/>
        <w:contextualSpacing/>
        <w:jc w:val="both"/>
        <w:rPr>
          <w:sz w:val="20"/>
          <w:szCs w:val="20"/>
        </w:rPr>
      </w:pPr>
      <w:r w:rsidRPr="009B5282">
        <w:rPr>
          <w:sz w:val="20"/>
          <w:szCs w:val="20"/>
        </w:rPr>
        <w:t>8. К лицу, замещающему муниципальную должность, представившему недостоверные или неполные сведения о доходах, если искажение этих сведений является несущественным, могут быть применены следующие меры ответственности:</w:t>
      </w:r>
    </w:p>
    <w:p w14:paraId="44A49091" w14:textId="77777777" w:rsidR="00B1568F" w:rsidRPr="009B5282" w:rsidRDefault="00B1568F" w:rsidP="00B1568F">
      <w:pPr>
        <w:ind w:firstLine="709"/>
        <w:contextualSpacing/>
        <w:jc w:val="both"/>
        <w:rPr>
          <w:sz w:val="20"/>
          <w:szCs w:val="20"/>
        </w:rPr>
      </w:pPr>
      <w:r w:rsidRPr="009B5282">
        <w:rPr>
          <w:sz w:val="20"/>
          <w:szCs w:val="20"/>
        </w:rPr>
        <w:t>1) предупреждение;</w:t>
      </w:r>
    </w:p>
    <w:p w14:paraId="784AE3EA" w14:textId="77777777" w:rsidR="00B1568F" w:rsidRPr="009B5282" w:rsidRDefault="00B1568F" w:rsidP="00B1568F">
      <w:pPr>
        <w:ind w:firstLine="709"/>
        <w:contextualSpacing/>
        <w:jc w:val="both"/>
        <w:rPr>
          <w:sz w:val="20"/>
          <w:szCs w:val="20"/>
        </w:rPr>
      </w:pPr>
      <w:r w:rsidRPr="009B5282">
        <w:rPr>
          <w:sz w:val="20"/>
          <w:szCs w:val="20"/>
        </w:rPr>
        <w:t>2) освобождение депутата Совета депутатов</w:t>
      </w:r>
      <w:r w:rsidRPr="009B5282">
        <w:rPr>
          <w:rFonts w:eastAsia="Calibri"/>
          <w:bCs/>
          <w:i/>
          <w:sz w:val="20"/>
          <w:szCs w:val="20"/>
        </w:rPr>
        <w:t xml:space="preserve"> </w:t>
      </w:r>
      <w:r w:rsidRPr="009B5282">
        <w:rPr>
          <w:sz w:val="20"/>
          <w:szCs w:val="20"/>
        </w:rPr>
        <w:t>от должности в Совете депутатов с лишением права занимать должности в Совете депутатов до прекращения срока его полномочий;</w:t>
      </w:r>
    </w:p>
    <w:p w14:paraId="6C166EA8" w14:textId="77777777" w:rsidR="00B1568F" w:rsidRPr="009B5282" w:rsidRDefault="00B1568F" w:rsidP="00B1568F">
      <w:pPr>
        <w:ind w:firstLine="709"/>
        <w:contextualSpacing/>
        <w:jc w:val="both"/>
        <w:rPr>
          <w:sz w:val="20"/>
          <w:szCs w:val="20"/>
        </w:rPr>
      </w:pPr>
      <w:r w:rsidRPr="009B5282">
        <w:rPr>
          <w:sz w:val="20"/>
          <w:szCs w:val="20"/>
        </w:rPr>
        <w:t>3) освобождение депутата Совета депутатов от осуществления полномочий на постоянной основе с лишением права осуществлять полномочия на постоянной основе до прекращения срока его полномочий;</w:t>
      </w:r>
    </w:p>
    <w:p w14:paraId="33A01D8A" w14:textId="77777777" w:rsidR="00B1568F" w:rsidRPr="009B5282" w:rsidRDefault="00B1568F" w:rsidP="00B1568F">
      <w:pPr>
        <w:ind w:firstLine="709"/>
        <w:contextualSpacing/>
        <w:jc w:val="both"/>
        <w:rPr>
          <w:sz w:val="20"/>
          <w:szCs w:val="20"/>
        </w:rPr>
      </w:pPr>
      <w:r w:rsidRPr="009B5282">
        <w:rPr>
          <w:sz w:val="20"/>
          <w:szCs w:val="20"/>
        </w:rPr>
        <w:t>4) запрет занимать должности в Совете депутатов до прекращения срока его полномочий;</w:t>
      </w:r>
    </w:p>
    <w:p w14:paraId="209A1060" w14:textId="77777777" w:rsidR="00B1568F" w:rsidRPr="009B5282" w:rsidRDefault="00B1568F" w:rsidP="00B1568F">
      <w:pPr>
        <w:ind w:firstLine="709"/>
        <w:contextualSpacing/>
        <w:jc w:val="both"/>
        <w:rPr>
          <w:sz w:val="20"/>
          <w:szCs w:val="20"/>
        </w:rPr>
      </w:pPr>
      <w:r w:rsidRPr="009B5282">
        <w:rPr>
          <w:sz w:val="20"/>
          <w:szCs w:val="20"/>
        </w:rPr>
        <w:t>5) запрет исполнять полномочия на постоянной основе до прекращения срока его полномочий.</w:t>
      </w:r>
    </w:p>
    <w:p w14:paraId="5172F32A" w14:textId="77777777" w:rsidR="00B1568F" w:rsidRPr="009B5282" w:rsidRDefault="00B1568F" w:rsidP="00B1568F">
      <w:pPr>
        <w:ind w:firstLine="709"/>
        <w:contextualSpacing/>
        <w:jc w:val="both"/>
        <w:rPr>
          <w:sz w:val="20"/>
          <w:szCs w:val="20"/>
        </w:rPr>
      </w:pPr>
      <w:r w:rsidRPr="009B5282">
        <w:rPr>
          <w:sz w:val="20"/>
          <w:szCs w:val="20"/>
        </w:rPr>
        <w:t>9. К депутату Совета депутатов</w:t>
      </w:r>
      <w:r w:rsidRPr="009B5282">
        <w:rPr>
          <w:rFonts w:eastAsia="Calibri"/>
          <w:bCs/>
          <w:i/>
          <w:sz w:val="20"/>
          <w:szCs w:val="20"/>
        </w:rPr>
        <w:t xml:space="preserve"> </w:t>
      </w:r>
      <w:r w:rsidRPr="009B5282">
        <w:rPr>
          <w:sz w:val="20"/>
          <w:szCs w:val="20"/>
        </w:rPr>
        <w:t>могут быть применены меры ответственности, указанные в подпунктах 1-5 пункта 8 настоящего Порядка.</w:t>
      </w:r>
    </w:p>
    <w:p w14:paraId="41E76641" w14:textId="77777777" w:rsidR="00B1568F" w:rsidRPr="009B5282" w:rsidRDefault="00B1568F" w:rsidP="00B1568F">
      <w:pPr>
        <w:ind w:firstLine="709"/>
        <w:contextualSpacing/>
        <w:jc w:val="both"/>
        <w:rPr>
          <w:sz w:val="20"/>
          <w:szCs w:val="20"/>
        </w:rPr>
      </w:pPr>
      <w:r w:rsidRPr="009B5282">
        <w:rPr>
          <w:sz w:val="20"/>
          <w:szCs w:val="20"/>
        </w:rPr>
        <w:t xml:space="preserve">К Главе </w:t>
      </w:r>
      <w:r w:rsidRPr="009B5282">
        <w:rPr>
          <w:rFonts w:eastAsia="Calibri"/>
          <w:bCs/>
          <w:sz w:val="20"/>
          <w:szCs w:val="20"/>
        </w:rPr>
        <w:t>Куйбышевского муниципального района Новосибирской области</w:t>
      </w:r>
      <w:r w:rsidRPr="009B5282">
        <w:rPr>
          <w:sz w:val="20"/>
          <w:szCs w:val="20"/>
        </w:rPr>
        <w:t>, может быть применена мера ответственности, предусмотренная подпунктом 1 пункта 8 настоящего Порядка.</w:t>
      </w:r>
    </w:p>
    <w:p w14:paraId="654A96D7" w14:textId="77777777" w:rsidR="00B1568F" w:rsidRPr="009B5282" w:rsidRDefault="00B1568F" w:rsidP="00B1568F">
      <w:pPr>
        <w:ind w:firstLine="709"/>
        <w:contextualSpacing/>
        <w:jc w:val="both"/>
        <w:rPr>
          <w:sz w:val="20"/>
          <w:szCs w:val="20"/>
        </w:rPr>
      </w:pPr>
      <w:r w:rsidRPr="009B5282">
        <w:rPr>
          <w:sz w:val="20"/>
          <w:szCs w:val="20"/>
        </w:rPr>
        <w:t>10. Решение Совета депутатов о применении меры ответственности принимается в порядке, установленном Регламентом Совета депутатов, открытым голосованием большинством голосов от числа депутатов, присутствующих на заседании.</w:t>
      </w:r>
    </w:p>
    <w:p w14:paraId="79899E07" w14:textId="77777777" w:rsidR="00B1568F" w:rsidRPr="009B5282" w:rsidRDefault="00B1568F" w:rsidP="00B1568F">
      <w:pPr>
        <w:ind w:firstLine="709"/>
        <w:contextualSpacing/>
        <w:jc w:val="both"/>
        <w:rPr>
          <w:sz w:val="20"/>
          <w:szCs w:val="20"/>
        </w:rPr>
      </w:pPr>
      <w:r w:rsidRPr="009B5282">
        <w:rPr>
          <w:sz w:val="20"/>
          <w:szCs w:val="20"/>
        </w:rPr>
        <w:t xml:space="preserve">Депутат, в отношении которого рассматривается вопрос, в голосовании не участвует. </w:t>
      </w:r>
    </w:p>
    <w:p w14:paraId="2F807046" w14:textId="77777777" w:rsidR="00B1568F" w:rsidRPr="009B5282" w:rsidRDefault="00B1568F" w:rsidP="00B1568F">
      <w:pPr>
        <w:ind w:firstLine="709"/>
        <w:contextualSpacing/>
        <w:jc w:val="both"/>
        <w:rPr>
          <w:iCs/>
          <w:sz w:val="20"/>
          <w:szCs w:val="20"/>
        </w:rPr>
      </w:pPr>
      <w:r w:rsidRPr="009B5282">
        <w:rPr>
          <w:sz w:val="20"/>
          <w:szCs w:val="20"/>
        </w:rPr>
        <w:t>Председательствующий на заседании Совета депутатов, в отношении которого рассматривается вопрос, обязан до начала рассмотрения передать ведение заседания на весь период рассмотрения вопроса другому лицу в порядке, установленном Регламентом Совета депутатов</w:t>
      </w:r>
      <w:r w:rsidRPr="009B5282">
        <w:rPr>
          <w:rFonts w:eastAsia="Calibri"/>
          <w:bCs/>
          <w:i/>
          <w:sz w:val="20"/>
          <w:szCs w:val="20"/>
        </w:rPr>
        <w:t>.</w:t>
      </w:r>
    </w:p>
    <w:p w14:paraId="6D5FFF79" w14:textId="77777777" w:rsidR="00B1568F" w:rsidRPr="009B5282" w:rsidRDefault="00B1568F" w:rsidP="00B1568F">
      <w:pPr>
        <w:ind w:firstLine="709"/>
        <w:contextualSpacing/>
        <w:jc w:val="both"/>
        <w:rPr>
          <w:sz w:val="20"/>
          <w:szCs w:val="20"/>
        </w:rPr>
      </w:pPr>
      <w:r w:rsidRPr="009B5282">
        <w:rPr>
          <w:sz w:val="20"/>
          <w:szCs w:val="20"/>
        </w:rPr>
        <w:t>11. Решение Совета депутатов о применении меры ответственности должно содержать:</w:t>
      </w:r>
    </w:p>
    <w:p w14:paraId="16D8C131" w14:textId="77777777" w:rsidR="00B1568F" w:rsidRPr="009B5282" w:rsidRDefault="00B1568F" w:rsidP="00B1568F">
      <w:pPr>
        <w:ind w:firstLine="709"/>
        <w:contextualSpacing/>
        <w:jc w:val="both"/>
        <w:rPr>
          <w:sz w:val="20"/>
          <w:szCs w:val="20"/>
        </w:rPr>
      </w:pPr>
      <w:r w:rsidRPr="009B5282">
        <w:rPr>
          <w:sz w:val="20"/>
          <w:szCs w:val="20"/>
        </w:rPr>
        <w:t>1) фамилию, имя, отчество (последнее - при наличии) лица, замещающего муниципальную должность, в отношении которого принято решение;</w:t>
      </w:r>
    </w:p>
    <w:p w14:paraId="14782E93" w14:textId="77777777" w:rsidR="00B1568F" w:rsidRPr="009B5282" w:rsidRDefault="00B1568F" w:rsidP="00B1568F">
      <w:pPr>
        <w:ind w:firstLine="709"/>
        <w:contextualSpacing/>
        <w:jc w:val="both"/>
        <w:rPr>
          <w:sz w:val="20"/>
          <w:szCs w:val="20"/>
        </w:rPr>
      </w:pPr>
      <w:r w:rsidRPr="009B5282">
        <w:rPr>
          <w:sz w:val="20"/>
          <w:szCs w:val="20"/>
        </w:rPr>
        <w:t>2) наименование муниципальной должности лица, в отношении которого принято решение;</w:t>
      </w:r>
    </w:p>
    <w:p w14:paraId="619F729A" w14:textId="77777777" w:rsidR="00B1568F" w:rsidRPr="009B5282" w:rsidRDefault="00B1568F" w:rsidP="00B1568F">
      <w:pPr>
        <w:ind w:firstLine="709"/>
        <w:contextualSpacing/>
        <w:jc w:val="both"/>
        <w:rPr>
          <w:sz w:val="20"/>
          <w:szCs w:val="20"/>
        </w:rPr>
      </w:pPr>
      <w:r w:rsidRPr="009B5282">
        <w:rPr>
          <w:sz w:val="20"/>
          <w:szCs w:val="20"/>
        </w:rPr>
        <w:t>3) реквизиты информации Губернатора Новосибирской области, указанной в пункте 3 настоящего Порядка;</w:t>
      </w:r>
    </w:p>
    <w:p w14:paraId="3CFC5670" w14:textId="77777777" w:rsidR="00B1568F" w:rsidRPr="009B5282" w:rsidRDefault="00B1568F" w:rsidP="00B1568F">
      <w:pPr>
        <w:ind w:firstLine="709"/>
        <w:contextualSpacing/>
        <w:jc w:val="both"/>
        <w:rPr>
          <w:sz w:val="20"/>
          <w:szCs w:val="20"/>
        </w:rPr>
      </w:pPr>
      <w:r w:rsidRPr="009B5282">
        <w:rPr>
          <w:sz w:val="20"/>
          <w:szCs w:val="20"/>
        </w:rPr>
        <w:t>4) конкретную меру ответственности с обоснованием ее применения и указанием основания – части 7.3-1 статьи 40 Федерального закона от 06.10.2003 № 131-ФЗ «Об общих принципах организации местного самоуправления в Российской Федерации», статьи 8.1 Закона Новосибирской области от 10.11.2017 № 216-ОЗ;</w:t>
      </w:r>
    </w:p>
    <w:p w14:paraId="378CCE05" w14:textId="77777777" w:rsidR="00B1568F" w:rsidRPr="009B5282" w:rsidRDefault="00B1568F" w:rsidP="00B1568F">
      <w:pPr>
        <w:ind w:firstLine="709"/>
        <w:contextualSpacing/>
        <w:jc w:val="both"/>
        <w:rPr>
          <w:sz w:val="20"/>
          <w:szCs w:val="20"/>
        </w:rPr>
      </w:pPr>
      <w:r w:rsidRPr="009B5282">
        <w:rPr>
          <w:sz w:val="20"/>
          <w:szCs w:val="20"/>
        </w:rPr>
        <w:t xml:space="preserve">5) срок действия меры ответственности (при его установлении). </w:t>
      </w:r>
    </w:p>
    <w:p w14:paraId="2FC86CA9" w14:textId="77777777" w:rsidR="00B1568F" w:rsidRPr="009B5282" w:rsidRDefault="00B1568F" w:rsidP="00B1568F">
      <w:pPr>
        <w:ind w:firstLine="709"/>
        <w:contextualSpacing/>
        <w:jc w:val="both"/>
        <w:rPr>
          <w:sz w:val="20"/>
          <w:szCs w:val="20"/>
        </w:rPr>
      </w:pPr>
      <w:r w:rsidRPr="009B5282">
        <w:rPr>
          <w:sz w:val="20"/>
          <w:szCs w:val="20"/>
        </w:rPr>
        <w:t>12. Копия решения Совета депутатов</w:t>
      </w:r>
      <w:r w:rsidRPr="009B5282">
        <w:rPr>
          <w:rFonts w:eastAsia="Calibri"/>
          <w:bCs/>
          <w:i/>
          <w:sz w:val="20"/>
          <w:szCs w:val="20"/>
        </w:rPr>
        <w:t xml:space="preserve"> </w:t>
      </w:r>
      <w:r w:rsidRPr="009B5282">
        <w:rPr>
          <w:sz w:val="20"/>
          <w:szCs w:val="20"/>
        </w:rPr>
        <w:t>о применении меры ответственности с соблюдением законодательства Российской Федерации о персональных данных и об иной охраняемой законом тайне:</w:t>
      </w:r>
    </w:p>
    <w:p w14:paraId="36FD56E1" w14:textId="77777777" w:rsidR="00B1568F" w:rsidRPr="009B5282" w:rsidRDefault="00B1568F" w:rsidP="00B1568F">
      <w:pPr>
        <w:ind w:firstLine="709"/>
        <w:contextualSpacing/>
        <w:jc w:val="both"/>
        <w:rPr>
          <w:sz w:val="20"/>
          <w:szCs w:val="20"/>
        </w:rPr>
      </w:pPr>
      <w:r w:rsidRPr="009B5282">
        <w:rPr>
          <w:sz w:val="20"/>
          <w:szCs w:val="20"/>
        </w:rPr>
        <w:t xml:space="preserve">1) направляется Губернатору Новосибирской области </w:t>
      </w:r>
      <w:r w:rsidRPr="009B5282">
        <w:rPr>
          <w:sz w:val="20"/>
          <w:szCs w:val="20"/>
        </w:rPr>
        <w:noBreakHyphen/>
        <w:t xml:space="preserve"> в течение пяти рабочих дней после дня его принятия;</w:t>
      </w:r>
    </w:p>
    <w:p w14:paraId="2FFAB428" w14:textId="77777777" w:rsidR="00B1568F" w:rsidRPr="009B5282" w:rsidRDefault="00B1568F" w:rsidP="00B1568F">
      <w:pPr>
        <w:ind w:firstLine="709"/>
        <w:contextualSpacing/>
        <w:jc w:val="both"/>
        <w:rPr>
          <w:sz w:val="20"/>
          <w:szCs w:val="20"/>
        </w:rPr>
      </w:pPr>
      <w:r w:rsidRPr="009B5282">
        <w:rPr>
          <w:sz w:val="20"/>
          <w:szCs w:val="20"/>
        </w:rPr>
        <w:t xml:space="preserve">2) вручается под роспись лицу, замещающему муниципальную должность </w:t>
      </w:r>
      <w:r w:rsidRPr="009B5282">
        <w:rPr>
          <w:sz w:val="20"/>
          <w:szCs w:val="20"/>
        </w:rPr>
        <w:noBreakHyphen/>
        <w:t xml:space="preserve"> в течение трех рабочих дней после дня его принятия;</w:t>
      </w:r>
    </w:p>
    <w:p w14:paraId="3FDE21C5" w14:textId="77777777" w:rsidR="00B1568F" w:rsidRPr="009B5282" w:rsidRDefault="00B1568F" w:rsidP="00B1568F">
      <w:pPr>
        <w:ind w:firstLine="709"/>
        <w:contextualSpacing/>
        <w:jc w:val="both"/>
        <w:rPr>
          <w:sz w:val="20"/>
          <w:szCs w:val="20"/>
        </w:rPr>
      </w:pPr>
      <w:r w:rsidRPr="009B5282">
        <w:rPr>
          <w:sz w:val="20"/>
          <w:szCs w:val="20"/>
        </w:rPr>
        <w:t>13. Лицо, замещающее муниципальную должность, в отношении которого принято решение о применении меры ответственности, вправе его обжаловать в судебном порядке.</w:t>
      </w:r>
    </w:p>
    <w:p w14:paraId="47C26818" w14:textId="77777777" w:rsidR="00B1568F" w:rsidRPr="009B5282" w:rsidRDefault="00B1568F" w:rsidP="00B1568F">
      <w:pPr>
        <w:rPr>
          <w:sz w:val="20"/>
          <w:szCs w:val="20"/>
        </w:rPr>
      </w:pPr>
    </w:p>
    <w:p w14:paraId="08203F48" w14:textId="77777777" w:rsidR="00B1568F" w:rsidRPr="009B5282" w:rsidRDefault="00B1568F" w:rsidP="00B1568F">
      <w:pPr>
        <w:tabs>
          <w:tab w:val="left" w:pos="7771"/>
        </w:tabs>
        <w:rPr>
          <w:bCs/>
          <w:color w:val="000000"/>
          <w:sz w:val="20"/>
          <w:szCs w:val="20"/>
        </w:rPr>
      </w:pPr>
    </w:p>
    <w:p w14:paraId="58286979" w14:textId="77777777" w:rsidR="00B1568F" w:rsidRPr="009B5282" w:rsidRDefault="00B1568F" w:rsidP="00B1568F">
      <w:pPr>
        <w:autoSpaceDE w:val="0"/>
        <w:autoSpaceDN w:val="0"/>
        <w:adjustRightInd w:val="0"/>
        <w:jc w:val="center"/>
        <w:rPr>
          <w:bCs/>
          <w:sz w:val="20"/>
          <w:szCs w:val="20"/>
        </w:rPr>
      </w:pPr>
      <w:r w:rsidRPr="009B5282">
        <w:rPr>
          <w:bCs/>
          <w:noProof/>
          <w:color w:val="000000"/>
          <w:sz w:val="20"/>
          <w:szCs w:val="20"/>
        </w:rPr>
        <w:drawing>
          <wp:inline distT="0" distB="0" distL="0" distR="0" wp14:anchorId="577B9524" wp14:editId="3B1569CF">
            <wp:extent cx="339819" cy="403689"/>
            <wp:effectExtent l="0" t="0" r="3175" b="0"/>
            <wp:docPr id="9" name="Рисунок 9" descr="Куйбышевский р-н-герб"/>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descr="Куйбышевский р-н-герб"/>
                    <pic:cNvPicPr>
                      <a:picLocks noChangeAspect="1" noChangeArrowheads="1"/>
                    </pic:cNvPicPr>
                  </pic:nvPicPr>
                  <pic:blipFill>
                    <a:blip r:embed="rId81" cstate="print">
                      <a:lum bright="18000" contrast="60000"/>
                      <a:grayscl/>
                      <a:extLst>
                        <a:ext uri="{28A0092B-C50C-407E-A947-70E740481C1C}">
                          <a14:useLocalDpi xmlns:a14="http://schemas.microsoft.com/office/drawing/2010/main" val="0"/>
                        </a:ext>
                      </a:extLst>
                    </a:blip>
                    <a:srcRect/>
                    <a:stretch>
                      <a:fillRect/>
                    </a:stretch>
                  </pic:blipFill>
                  <pic:spPr bwMode="auto">
                    <a:xfrm>
                      <a:off x="0" y="0"/>
                      <a:ext cx="341905" cy="406167"/>
                    </a:xfrm>
                    <a:prstGeom prst="rect">
                      <a:avLst/>
                    </a:prstGeom>
                    <a:noFill/>
                    <a:ln>
                      <a:noFill/>
                    </a:ln>
                  </pic:spPr>
                </pic:pic>
              </a:graphicData>
            </a:graphic>
          </wp:inline>
        </w:drawing>
      </w:r>
    </w:p>
    <w:p w14:paraId="21632944" w14:textId="77777777" w:rsidR="00B1568F" w:rsidRPr="009B5282" w:rsidRDefault="00B1568F" w:rsidP="00B1568F">
      <w:pPr>
        <w:autoSpaceDE w:val="0"/>
        <w:autoSpaceDN w:val="0"/>
        <w:adjustRightInd w:val="0"/>
        <w:jc w:val="center"/>
        <w:rPr>
          <w:bCs/>
          <w:sz w:val="20"/>
          <w:szCs w:val="20"/>
        </w:rPr>
      </w:pPr>
      <w:r w:rsidRPr="009B5282">
        <w:rPr>
          <w:bCs/>
          <w:sz w:val="20"/>
          <w:szCs w:val="20"/>
        </w:rPr>
        <w:t>СОВЕТ ДЕПУТАТОВ</w:t>
      </w:r>
    </w:p>
    <w:p w14:paraId="7432D52A" w14:textId="77777777" w:rsidR="00B1568F" w:rsidRPr="009B5282" w:rsidRDefault="00B1568F" w:rsidP="00B1568F">
      <w:pPr>
        <w:autoSpaceDE w:val="0"/>
        <w:autoSpaceDN w:val="0"/>
        <w:adjustRightInd w:val="0"/>
        <w:jc w:val="center"/>
        <w:rPr>
          <w:bCs/>
          <w:sz w:val="20"/>
          <w:szCs w:val="20"/>
        </w:rPr>
      </w:pPr>
      <w:r w:rsidRPr="009B5282">
        <w:rPr>
          <w:bCs/>
          <w:sz w:val="20"/>
          <w:szCs w:val="20"/>
        </w:rPr>
        <w:t>КУЙБЫШЕВСКОГО МУНИЦИПАЛЬНОГО РАЙОНА</w:t>
      </w:r>
    </w:p>
    <w:p w14:paraId="5D28A6B0" w14:textId="77777777" w:rsidR="00B1568F" w:rsidRPr="009B5282" w:rsidRDefault="00B1568F" w:rsidP="00B1568F">
      <w:pPr>
        <w:autoSpaceDE w:val="0"/>
        <w:autoSpaceDN w:val="0"/>
        <w:adjustRightInd w:val="0"/>
        <w:jc w:val="center"/>
        <w:rPr>
          <w:bCs/>
          <w:sz w:val="20"/>
          <w:szCs w:val="20"/>
        </w:rPr>
      </w:pPr>
      <w:r w:rsidRPr="009B5282">
        <w:rPr>
          <w:bCs/>
          <w:sz w:val="20"/>
          <w:szCs w:val="20"/>
        </w:rPr>
        <w:t xml:space="preserve">НОВОСИБИРСКОЙ ОБЛАСТИ </w:t>
      </w:r>
    </w:p>
    <w:p w14:paraId="7B8FA6A5" w14:textId="77777777" w:rsidR="00B1568F" w:rsidRPr="009B5282" w:rsidRDefault="00B1568F" w:rsidP="00B1568F">
      <w:pPr>
        <w:autoSpaceDE w:val="0"/>
        <w:autoSpaceDN w:val="0"/>
        <w:adjustRightInd w:val="0"/>
        <w:jc w:val="center"/>
        <w:rPr>
          <w:bCs/>
          <w:sz w:val="20"/>
          <w:szCs w:val="20"/>
        </w:rPr>
      </w:pPr>
      <w:r w:rsidRPr="009B5282">
        <w:rPr>
          <w:bCs/>
          <w:sz w:val="20"/>
          <w:szCs w:val="20"/>
        </w:rPr>
        <w:t>ЧЕТВЕРТОГО СОЗЫВА</w:t>
      </w:r>
    </w:p>
    <w:p w14:paraId="50F8F9AF" w14:textId="77777777" w:rsidR="00B1568F" w:rsidRPr="009B5282" w:rsidRDefault="00B1568F" w:rsidP="00B1568F">
      <w:pPr>
        <w:autoSpaceDE w:val="0"/>
        <w:autoSpaceDN w:val="0"/>
        <w:adjustRightInd w:val="0"/>
        <w:jc w:val="center"/>
        <w:rPr>
          <w:bCs/>
          <w:sz w:val="20"/>
          <w:szCs w:val="20"/>
        </w:rPr>
      </w:pPr>
    </w:p>
    <w:p w14:paraId="7A8F7E38" w14:textId="77777777" w:rsidR="00B1568F" w:rsidRPr="009B5282" w:rsidRDefault="00B1568F" w:rsidP="00B1568F">
      <w:pPr>
        <w:autoSpaceDE w:val="0"/>
        <w:autoSpaceDN w:val="0"/>
        <w:adjustRightInd w:val="0"/>
        <w:jc w:val="center"/>
        <w:rPr>
          <w:bCs/>
          <w:sz w:val="20"/>
          <w:szCs w:val="20"/>
        </w:rPr>
      </w:pPr>
      <w:r w:rsidRPr="009B5282">
        <w:rPr>
          <w:bCs/>
          <w:sz w:val="20"/>
          <w:szCs w:val="20"/>
        </w:rPr>
        <w:t>РЕШЕНИЕ</w:t>
      </w:r>
    </w:p>
    <w:p w14:paraId="6DEA2DC4" w14:textId="77777777" w:rsidR="00B1568F" w:rsidRPr="009B5282" w:rsidRDefault="00B1568F" w:rsidP="00B1568F">
      <w:pPr>
        <w:autoSpaceDE w:val="0"/>
        <w:autoSpaceDN w:val="0"/>
        <w:adjustRightInd w:val="0"/>
        <w:spacing w:line="480" w:lineRule="auto"/>
        <w:jc w:val="center"/>
        <w:rPr>
          <w:bCs/>
          <w:sz w:val="20"/>
          <w:szCs w:val="20"/>
        </w:rPr>
      </w:pPr>
      <w:r w:rsidRPr="009B5282">
        <w:rPr>
          <w:bCs/>
          <w:sz w:val="20"/>
          <w:szCs w:val="20"/>
        </w:rPr>
        <w:t>девятой сессии</w:t>
      </w:r>
    </w:p>
    <w:p w14:paraId="4BEAA91F" w14:textId="77777777" w:rsidR="00B1568F" w:rsidRPr="009B5282" w:rsidRDefault="00B1568F" w:rsidP="00B1568F">
      <w:pPr>
        <w:autoSpaceDE w:val="0"/>
        <w:autoSpaceDN w:val="0"/>
        <w:adjustRightInd w:val="0"/>
        <w:jc w:val="center"/>
        <w:rPr>
          <w:bCs/>
          <w:sz w:val="20"/>
          <w:szCs w:val="20"/>
        </w:rPr>
      </w:pPr>
      <w:r w:rsidRPr="009B5282">
        <w:rPr>
          <w:bCs/>
          <w:sz w:val="20"/>
          <w:szCs w:val="20"/>
        </w:rPr>
        <w:t>24.09.2021 г.  № 10</w:t>
      </w:r>
    </w:p>
    <w:p w14:paraId="0466D9EA" w14:textId="77777777" w:rsidR="00B1568F" w:rsidRPr="009B5282" w:rsidRDefault="00B1568F" w:rsidP="00B1568F">
      <w:pPr>
        <w:suppressAutoHyphens/>
        <w:autoSpaceDE w:val="0"/>
        <w:autoSpaceDN w:val="0"/>
        <w:adjustRightInd w:val="0"/>
        <w:ind w:right="-5"/>
        <w:jc w:val="center"/>
        <w:rPr>
          <w:bCs/>
          <w:sz w:val="20"/>
          <w:szCs w:val="20"/>
        </w:rPr>
      </w:pPr>
    </w:p>
    <w:p w14:paraId="78C29CB4" w14:textId="77777777" w:rsidR="00B1568F" w:rsidRPr="009B5282" w:rsidRDefault="00B1568F" w:rsidP="00B1568F">
      <w:pPr>
        <w:jc w:val="center"/>
        <w:rPr>
          <w:sz w:val="20"/>
          <w:szCs w:val="20"/>
        </w:rPr>
      </w:pPr>
      <w:r w:rsidRPr="009B5282">
        <w:rPr>
          <w:sz w:val="20"/>
          <w:szCs w:val="20"/>
        </w:rPr>
        <w:t>Об утверждении Порядка выдвижения, внесения, обсуждения, рассмотрения, а также проведения конкурсного отбора инициативных проектов в Куйбышевском муниципальном районе Новосибирской области</w:t>
      </w:r>
    </w:p>
    <w:p w14:paraId="5D029628" w14:textId="77777777" w:rsidR="00B1568F" w:rsidRPr="009B5282" w:rsidRDefault="00B1568F" w:rsidP="00B1568F">
      <w:pPr>
        <w:suppressAutoHyphens/>
        <w:autoSpaceDE w:val="0"/>
        <w:autoSpaceDN w:val="0"/>
        <w:adjustRightInd w:val="0"/>
        <w:jc w:val="center"/>
        <w:rPr>
          <w:bCs/>
          <w:sz w:val="20"/>
          <w:szCs w:val="20"/>
        </w:rPr>
      </w:pPr>
    </w:p>
    <w:p w14:paraId="4747649B" w14:textId="77777777" w:rsidR="00B1568F" w:rsidRPr="009B5282" w:rsidRDefault="00B1568F" w:rsidP="00B1568F">
      <w:pPr>
        <w:ind w:firstLine="709"/>
        <w:jc w:val="both"/>
        <w:outlineLvl w:val="1"/>
        <w:rPr>
          <w:bCs/>
          <w:sz w:val="20"/>
          <w:szCs w:val="20"/>
        </w:rPr>
      </w:pPr>
      <w:r w:rsidRPr="009B5282">
        <w:rPr>
          <w:bCs/>
          <w:sz w:val="20"/>
          <w:szCs w:val="20"/>
        </w:rPr>
        <w:t xml:space="preserve">В соответствии со статьей 26.1 Федерального закона от </w:t>
      </w:r>
      <w:proofErr w:type="gramStart"/>
      <w:r w:rsidRPr="009B5282">
        <w:rPr>
          <w:bCs/>
          <w:sz w:val="20"/>
          <w:szCs w:val="20"/>
        </w:rPr>
        <w:t>06.10.2003  №</w:t>
      </w:r>
      <w:proofErr w:type="gramEnd"/>
      <w:r w:rsidRPr="009B5282">
        <w:rPr>
          <w:bCs/>
          <w:sz w:val="20"/>
          <w:szCs w:val="20"/>
        </w:rPr>
        <w:t xml:space="preserve"> 131-ФЗ «Об общих принципах организации местного самоуправления в Российской Федерации», руководствуясь Уставом Куйбышевского муниципального района Новосибирской области, Совет депутатов Куйбышевского муниципального района Новосибирской области</w:t>
      </w:r>
    </w:p>
    <w:p w14:paraId="18EB739D" w14:textId="77777777" w:rsidR="00B1568F" w:rsidRPr="009B5282" w:rsidRDefault="00B1568F" w:rsidP="00B1568F">
      <w:pPr>
        <w:suppressAutoHyphens/>
        <w:ind w:firstLine="709"/>
        <w:jc w:val="both"/>
        <w:rPr>
          <w:bCs/>
          <w:sz w:val="20"/>
          <w:szCs w:val="20"/>
        </w:rPr>
      </w:pPr>
      <w:r w:rsidRPr="009B5282">
        <w:rPr>
          <w:bCs/>
          <w:sz w:val="20"/>
          <w:szCs w:val="20"/>
        </w:rPr>
        <w:t>РЕШИЛ:</w:t>
      </w:r>
    </w:p>
    <w:p w14:paraId="1BBF17B1" w14:textId="77777777" w:rsidR="00B1568F" w:rsidRPr="009B5282" w:rsidRDefault="00B1568F" w:rsidP="00B1568F">
      <w:pPr>
        <w:ind w:firstLine="709"/>
        <w:jc w:val="both"/>
        <w:rPr>
          <w:sz w:val="20"/>
          <w:szCs w:val="20"/>
        </w:rPr>
      </w:pPr>
      <w:r w:rsidRPr="009B5282">
        <w:rPr>
          <w:sz w:val="20"/>
          <w:szCs w:val="20"/>
        </w:rPr>
        <w:t>1. Утвердить прилагаемый Порядок выдвижения, внесения, обсуждения, рассмотрения, а также проведения конкурсного отбора инициативных проектов в Куйбышевском муниципальном районе Новосибирской области.</w:t>
      </w:r>
    </w:p>
    <w:p w14:paraId="0CFCA9FC" w14:textId="77777777" w:rsidR="00B1568F" w:rsidRPr="009B5282" w:rsidRDefault="00B1568F" w:rsidP="00B1568F">
      <w:pPr>
        <w:suppressAutoHyphens/>
        <w:ind w:firstLine="709"/>
        <w:jc w:val="both"/>
        <w:rPr>
          <w:sz w:val="20"/>
          <w:szCs w:val="20"/>
        </w:rPr>
      </w:pPr>
      <w:r w:rsidRPr="009B5282">
        <w:rPr>
          <w:sz w:val="20"/>
          <w:szCs w:val="20"/>
        </w:rPr>
        <w:t>2. Настоящее решение вступает в силу с момента опубликования в периодическом печатном издании органов местного самоуправления Куйбышевского муниципального района Новосибирской области «Информационный вестник».</w:t>
      </w:r>
    </w:p>
    <w:p w14:paraId="5411E35D" w14:textId="77777777" w:rsidR="00B1568F" w:rsidRPr="009B5282" w:rsidRDefault="00B1568F" w:rsidP="00B1568F">
      <w:pPr>
        <w:suppressAutoHyphens/>
        <w:jc w:val="both"/>
        <w:rPr>
          <w:sz w:val="20"/>
          <w:szCs w:val="20"/>
        </w:rPr>
      </w:pPr>
    </w:p>
    <w:p w14:paraId="4D4C572D" w14:textId="77777777" w:rsidR="00B1568F" w:rsidRPr="009B5282" w:rsidRDefault="00B1568F" w:rsidP="00B1568F">
      <w:pPr>
        <w:suppressAutoHyphens/>
        <w:rPr>
          <w:sz w:val="20"/>
          <w:szCs w:val="20"/>
        </w:rPr>
      </w:pPr>
    </w:p>
    <w:p w14:paraId="04B944E0" w14:textId="77777777" w:rsidR="00B1568F" w:rsidRPr="009B5282" w:rsidRDefault="00B1568F" w:rsidP="00B1568F">
      <w:pPr>
        <w:suppressAutoHyphens/>
        <w:rPr>
          <w:sz w:val="20"/>
          <w:szCs w:val="20"/>
        </w:rPr>
      </w:pPr>
    </w:p>
    <w:p w14:paraId="5293EB96" w14:textId="77777777" w:rsidR="00B1568F" w:rsidRPr="009B5282" w:rsidRDefault="00B1568F" w:rsidP="00B1568F">
      <w:pPr>
        <w:suppressAutoHyphens/>
        <w:rPr>
          <w:sz w:val="20"/>
          <w:szCs w:val="20"/>
        </w:rPr>
      </w:pPr>
      <w:r w:rsidRPr="009B5282">
        <w:rPr>
          <w:sz w:val="20"/>
          <w:szCs w:val="20"/>
        </w:rPr>
        <w:t xml:space="preserve">Председатель Совета депутатов Куйбышевского </w:t>
      </w:r>
    </w:p>
    <w:p w14:paraId="0FC1CBC3" w14:textId="77777777" w:rsidR="00B1568F" w:rsidRPr="009B5282" w:rsidRDefault="00B1568F" w:rsidP="00B1568F">
      <w:pPr>
        <w:tabs>
          <w:tab w:val="left" w:pos="7938"/>
          <w:tab w:val="left" w:pos="8080"/>
        </w:tabs>
        <w:suppressAutoHyphens/>
        <w:rPr>
          <w:sz w:val="20"/>
          <w:szCs w:val="20"/>
        </w:rPr>
      </w:pPr>
      <w:r w:rsidRPr="009B5282">
        <w:rPr>
          <w:sz w:val="20"/>
          <w:szCs w:val="20"/>
        </w:rPr>
        <w:t xml:space="preserve">муниципального района Новосибирской области                                                                                     Р.В. </w:t>
      </w:r>
      <w:proofErr w:type="spellStart"/>
      <w:r w:rsidRPr="009B5282">
        <w:rPr>
          <w:sz w:val="20"/>
          <w:szCs w:val="20"/>
        </w:rPr>
        <w:t>Булюктов</w:t>
      </w:r>
      <w:proofErr w:type="spellEnd"/>
    </w:p>
    <w:p w14:paraId="18B2AB65" w14:textId="77777777" w:rsidR="00B1568F" w:rsidRPr="009B5282" w:rsidRDefault="00B1568F" w:rsidP="00B1568F">
      <w:pPr>
        <w:suppressAutoHyphens/>
        <w:rPr>
          <w:sz w:val="20"/>
          <w:szCs w:val="20"/>
        </w:rPr>
      </w:pPr>
    </w:p>
    <w:p w14:paraId="1965F3F9" w14:textId="77777777" w:rsidR="00B1568F" w:rsidRPr="009B5282" w:rsidRDefault="00B1568F" w:rsidP="00B1568F">
      <w:pPr>
        <w:suppressAutoHyphens/>
        <w:ind w:firstLine="567"/>
        <w:rPr>
          <w:sz w:val="20"/>
          <w:szCs w:val="20"/>
        </w:rPr>
      </w:pPr>
    </w:p>
    <w:p w14:paraId="774D465C" w14:textId="77777777" w:rsidR="00B1568F" w:rsidRPr="009B5282" w:rsidRDefault="00B1568F" w:rsidP="00B1568F">
      <w:pPr>
        <w:suppressAutoHyphens/>
        <w:rPr>
          <w:sz w:val="20"/>
          <w:szCs w:val="20"/>
        </w:rPr>
      </w:pPr>
      <w:r w:rsidRPr="009B5282">
        <w:rPr>
          <w:sz w:val="20"/>
          <w:szCs w:val="20"/>
        </w:rPr>
        <w:t xml:space="preserve">Исполняющий обязанности Главы Куйбышевского </w:t>
      </w:r>
    </w:p>
    <w:p w14:paraId="6A912C62" w14:textId="77777777" w:rsidR="00B1568F" w:rsidRPr="009B5282" w:rsidRDefault="00B1568F" w:rsidP="00B1568F">
      <w:pPr>
        <w:suppressAutoHyphens/>
        <w:rPr>
          <w:sz w:val="20"/>
          <w:szCs w:val="20"/>
        </w:rPr>
      </w:pPr>
      <w:r w:rsidRPr="009B5282">
        <w:rPr>
          <w:sz w:val="20"/>
          <w:szCs w:val="20"/>
        </w:rPr>
        <w:t xml:space="preserve">муниципального района Новосибирской области                                                                                     А.М. </w:t>
      </w:r>
      <w:proofErr w:type="spellStart"/>
      <w:r w:rsidRPr="009B5282">
        <w:rPr>
          <w:sz w:val="20"/>
          <w:szCs w:val="20"/>
        </w:rPr>
        <w:t>Мусатов</w:t>
      </w:r>
      <w:proofErr w:type="spellEnd"/>
      <w:r w:rsidRPr="009B5282">
        <w:rPr>
          <w:sz w:val="20"/>
          <w:szCs w:val="20"/>
        </w:rPr>
        <w:t xml:space="preserve">                                                         </w:t>
      </w:r>
    </w:p>
    <w:p w14:paraId="5E609A45" w14:textId="77777777" w:rsidR="00B1568F" w:rsidRPr="009B5282" w:rsidRDefault="00B1568F" w:rsidP="00B1568F">
      <w:pPr>
        <w:suppressAutoHyphens/>
        <w:rPr>
          <w:sz w:val="20"/>
          <w:szCs w:val="20"/>
        </w:rPr>
      </w:pPr>
    </w:p>
    <w:p w14:paraId="3B0B2DC5" w14:textId="544C5B35" w:rsidR="00B1568F" w:rsidRPr="009B5282" w:rsidRDefault="00B1568F" w:rsidP="00B1568F">
      <w:pPr>
        <w:suppressAutoHyphens/>
        <w:rPr>
          <w:sz w:val="20"/>
          <w:szCs w:val="20"/>
        </w:rPr>
      </w:pPr>
      <w:r w:rsidRPr="009B5282">
        <w:rPr>
          <w:noProof/>
          <w:sz w:val="20"/>
          <w:szCs w:val="20"/>
        </w:rPr>
        <w:pict w14:anchorId="3207120D">
          <v:shapetype id="_x0000_t202" coordsize="21600,21600" o:spt="202" path="m,l,21600r21600,l21600,xe">
            <v:stroke joinstyle="miter"/>
            <v:path gradientshapeok="t" o:connecttype="rect"/>
          </v:shapetype>
          <v:shape id="Надпись 16" o:spid="_x0000_s1038" type="#_x0000_t202" style="position:absolute;margin-left:240.45pt;margin-top:3.4pt;width:250.5pt;height:107.7pt;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" strokecolor="white">
            <v:textbox>
              <w:txbxContent>
                <w:p w14:paraId="719701A9" w14:textId="77777777" w:rsidR="004C5080" w:rsidRPr="00E15E7E" w:rsidRDefault="004C5080" w:rsidP="00B1568F">
                  <w:pPr>
                    <w:jc w:val="center"/>
                    <w:rPr>
                      <w:sz w:val="20"/>
                      <w:szCs w:val="20"/>
                    </w:rPr>
                  </w:pPr>
                  <w:r w:rsidRPr="00E15E7E">
                    <w:rPr>
                      <w:sz w:val="20"/>
                      <w:szCs w:val="20"/>
                    </w:rPr>
                    <w:t>УТВЕРЖДЕН</w:t>
                  </w:r>
                </w:p>
                <w:p w14:paraId="4927ACA0" w14:textId="77777777" w:rsidR="004C5080" w:rsidRPr="00E15E7E" w:rsidRDefault="004C5080" w:rsidP="00B1568F">
                  <w:pPr>
                    <w:widowControl w:val="0"/>
                    <w:autoSpaceDE w:val="0"/>
                    <w:autoSpaceDN w:val="0"/>
                    <w:adjustRightInd w:val="0"/>
                    <w:jc w:val="center"/>
                    <w:rPr>
                      <w:sz w:val="20"/>
                      <w:szCs w:val="20"/>
                    </w:rPr>
                  </w:pPr>
                  <w:r w:rsidRPr="00E15E7E">
                    <w:rPr>
                      <w:sz w:val="20"/>
                      <w:szCs w:val="20"/>
                    </w:rPr>
                    <w:t>решением 9 сессии</w:t>
                  </w:r>
                </w:p>
                <w:p w14:paraId="12165643" w14:textId="77777777" w:rsidR="004C5080" w:rsidRPr="00E15E7E" w:rsidRDefault="004C5080" w:rsidP="00B1568F">
                  <w:pPr>
                    <w:widowControl w:val="0"/>
                    <w:autoSpaceDE w:val="0"/>
                    <w:autoSpaceDN w:val="0"/>
                    <w:adjustRightInd w:val="0"/>
                    <w:jc w:val="center"/>
                    <w:rPr>
                      <w:sz w:val="20"/>
                      <w:szCs w:val="20"/>
                    </w:rPr>
                  </w:pPr>
                  <w:r w:rsidRPr="00E15E7E">
                    <w:rPr>
                      <w:sz w:val="20"/>
                      <w:szCs w:val="20"/>
                    </w:rPr>
                    <w:t>Совета депутатов Куйбышевского муниципального района Новосибирской области</w:t>
                  </w:r>
                </w:p>
                <w:p w14:paraId="7DF7FD89" w14:textId="77777777" w:rsidR="004C5080" w:rsidRPr="00E15E7E" w:rsidRDefault="004C5080" w:rsidP="00B1568F">
                  <w:pPr>
                    <w:widowControl w:val="0"/>
                    <w:autoSpaceDE w:val="0"/>
                    <w:autoSpaceDN w:val="0"/>
                    <w:adjustRightInd w:val="0"/>
                    <w:jc w:val="center"/>
                    <w:rPr>
                      <w:sz w:val="20"/>
                      <w:szCs w:val="20"/>
                    </w:rPr>
                  </w:pPr>
                  <w:r w:rsidRPr="00E15E7E">
                    <w:rPr>
                      <w:sz w:val="20"/>
                      <w:szCs w:val="20"/>
                    </w:rPr>
                    <w:t>от 24.09.2021 № 10</w:t>
                  </w:r>
                </w:p>
                <w:p w14:paraId="2DC66FA0" w14:textId="77777777" w:rsidR="004C5080" w:rsidRPr="00642EBA" w:rsidRDefault="004C5080" w:rsidP="00B1568F">
                  <w:pPr>
                    <w:tabs>
                      <w:tab w:val="left" w:pos="284"/>
                    </w:tabs>
                    <w:jc w:val="center"/>
                    <w:rPr>
                      <w:sz w:val="28"/>
                      <w:szCs w:val="28"/>
                    </w:rPr>
                  </w:pPr>
                </w:p>
              </w:txbxContent>
            </v:textbox>
          </v:shape>
        </w:pict>
      </w:r>
    </w:p>
    <w:p w14:paraId="36E7BD34" w14:textId="77777777" w:rsidR="00B1568F" w:rsidRPr="009B5282" w:rsidRDefault="00B1568F" w:rsidP="00B1568F">
      <w:pPr>
        <w:suppressAutoHyphens/>
        <w:rPr>
          <w:sz w:val="20"/>
          <w:szCs w:val="20"/>
        </w:rPr>
      </w:pPr>
    </w:p>
    <w:p w14:paraId="7352372C" w14:textId="77777777" w:rsidR="00B1568F" w:rsidRPr="009B5282" w:rsidRDefault="00B1568F" w:rsidP="00B1568F">
      <w:pPr>
        <w:suppressAutoHyphens/>
        <w:rPr>
          <w:sz w:val="20"/>
          <w:szCs w:val="20"/>
        </w:rPr>
      </w:pPr>
    </w:p>
    <w:p w14:paraId="341B9789" w14:textId="77777777" w:rsidR="00B1568F" w:rsidRPr="009B5282" w:rsidRDefault="00B1568F" w:rsidP="00B1568F">
      <w:pPr>
        <w:suppressAutoHyphens/>
        <w:rPr>
          <w:sz w:val="20"/>
          <w:szCs w:val="20"/>
        </w:rPr>
      </w:pPr>
    </w:p>
    <w:p w14:paraId="219122B0" w14:textId="77777777" w:rsidR="00B1568F" w:rsidRPr="009B5282" w:rsidRDefault="00B1568F" w:rsidP="00B1568F">
      <w:pPr>
        <w:suppressAutoHyphens/>
        <w:rPr>
          <w:sz w:val="20"/>
          <w:szCs w:val="20"/>
        </w:rPr>
      </w:pPr>
    </w:p>
    <w:p w14:paraId="57EC6B17" w14:textId="77777777" w:rsidR="00B1568F" w:rsidRPr="009B5282" w:rsidRDefault="00B1568F" w:rsidP="00B1568F">
      <w:pPr>
        <w:widowControl w:val="0"/>
        <w:autoSpaceDE w:val="0"/>
        <w:autoSpaceDN w:val="0"/>
        <w:adjustRightInd w:val="0"/>
        <w:jc w:val="right"/>
        <w:rPr>
          <w:sz w:val="20"/>
          <w:szCs w:val="20"/>
        </w:rPr>
      </w:pPr>
    </w:p>
    <w:p w14:paraId="23D53131" w14:textId="77777777" w:rsidR="00B1568F" w:rsidRPr="009B5282" w:rsidRDefault="00B1568F" w:rsidP="00B1568F">
      <w:pPr>
        <w:widowControl w:val="0"/>
        <w:autoSpaceDE w:val="0"/>
        <w:autoSpaceDN w:val="0"/>
        <w:adjustRightInd w:val="0"/>
        <w:jc w:val="right"/>
        <w:rPr>
          <w:sz w:val="20"/>
          <w:szCs w:val="20"/>
        </w:rPr>
      </w:pPr>
    </w:p>
    <w:p w14:paraId="44CCE47D" w14:textId="77777777" w:rsidR="00B1568F" w:rsidRPr="009B5282" w:rsidRDefault="00B1568F" w:rsidP="00B1568F">
      <w:pPr>
        <w:widowControl w:val="0"/>
        <w:autoSpaceDE w:val="0"/>
        <w:autoSpaceDN w:val="0"/>
        <w:adjustRightInd w:val="0"/>
        <w:jc w:val="right"/>
        <w:rPr>
          <w:sz w:val="20"/>
          <w:szCs w:val="20"/>
        </w:rPr>
      </w:pPr>
    </w:p>
    <w:p w14:paraId="03667864" w14:textId="77777777" w:rsidR="00B1568F" w:rsidRPr="009B5282" w:rsidRDefault="00B1568F" w:rsidP="00B1568F">
      <w:pPr>
        <w:suppressAutoHyphens/>
        <w:rPr>
          <w:sz w:val="20"/>
          <w:szCs w:val="20"/>
        </w:rPr>
      </w:pPr>
    </w:p>
    <w:p w14:paraId="0D2533CD" w14:textId="77777777" w:rsidR="00B1568F" w:rsidRPr="009B5282" w:rsidRDefault="00B1568F" w:rsidP="00B1568F">
      <w:pPr>
        <w:ind w:firstLine="709"/>
        <w:rPr>
          <w:sz w:val="20"/>
          <w:szCs w:val="20"/>
        </w:rPr>
      </w:pPr>
    </w:p>
    <w:p w14:paraId="6740FE09" w14:textId="77777777" w:rsidR="00B1568F" w:rsidRPr="009B5282" w:rsidRDefault="00B1568F" w:rsidP="00B1568F">
      <w:pPr>
        <w:jc w:val="center"/>
        <w:rPr>
          <w:sz w:val="20"/>
          <w:szCs w:val="20"/>
        </w:rPr>
      </w:pPr>
      <w:r w:rsidRPr="009B5282">
        <w:rPr>
          <w:sz w:val="20"/>
          <w:szCs w:val="20"/>
        </w:rPr>
        <w:t>ПОРЯДОК</w:t>
      </w:r>
    </w:p>
    <w:p w14:paraId="435E92CF" w14:textId="77777777" w:rsidR="00B1568F" w:rsidRPr="009B5282" w:rsidRDefault="00B1568F" w:rsidP="00B1568F">
      <w:pPr>
        <w:jc w:val="center"/>
        <w:rPr>
          <w:sz w:val="20"/>
          <w:szCs w:val="20"/>
        </w:rPr>
      </w:pPr>
      <w:r w:rsidRPr="009B5282">
        <w:rPr>
          <w:sz w:val="20"/>
          <w:szCs w:val="20"/>
        </w:rPr>
        <w:t>выдвижения, внесения, обсуждения, рассмотрения, а также проведения конкурсного отбора инициативных проектов в Куйбышевском муниципальном районе Новосибирской области</w:t>
      </w:r>
    </w:p>
    <w:p w14:paraId="1E32EC7D" w14:textId="77777777" w:rsidR="00B1568F" w:rsidRPr="009B5282" w:rsidRDefault="00B1568F" w:rsidP="00B1568F">
      <w:pPr>
        <w:rPr>
          <w:sz w:val="20"/>
          <w:szCs w:val="20"/>
        </w:rPr>
      </w:pPr>
    </w:p>
    <w:p w14:paraId="22A7305C" w14:textId="77777777" w:rsidR="00B1568F" w:rsidRPr="009B5282" w:rsidRDefault="00B1568F" w:rsidP="00B1568F">
      <w:pPr>
        <w:jc w:val="center"/>
        <w:rPr>
          <w:sz w:val="20"/>
          <w:szCs w:val="20"/>
        </w:rPr>
      </w:pPr>
      <w:r w:rsidRPr="009B5282">
        <w:rPr>
          <w:sz w:val="20"/>
          <w:szCs w:val="20"/>
        </w:rPr>
        <w:t>1. Предмет регулирования настоящего Порядка</w:t>
      </w:r>
    </w:p>
    <w:p w14:paraId="02F6EEB3" w14:textId="77777777" w:rsidR="00B1568F" w:rsidRPr="009B5282" w:rsidRDefault="00B1568F" w:rsidP="00B1568F">
      <w:pPr>
        <w:ind w:firstLine="709"/>
        <w:rPr>
          <w:sz w:val="20"/>
          <w:szCs w:val="20"/>
        </w:rPr>
      </w:pPr>
    </w:p>
    <w:p w14:paraId="5630021F" w14:textId="77777777" w:rsidR="00B1568F" w:rsidRPr="009B5282" w:rsidRDefault="00B1568F" w:rsidP="00B1568F">
      <w:pPr>
        <w:tabs>
          <w:tab w:val="left" w:pos="1517"/>
        </w:tabs>
        <w:ind w:firstLine="709"/>
        <w:jc w:val="both"/>
        <w:rPr>
          <w:sz w:val="20"/>
          <w:szCs w:val="20"/>
        </w:rPr>
      </w:pPr>
      <w:r w:rsidRPr="009B5282">
        <w:rPr>
          <w:sz w:val="20"/>
          <w:szCs w:val="20"/>
        </w:rPr>
        <w:t xml:space="preserve">1. Настоящий Порядок в соответствии с Конституцией Российской </w:t>
      </w:r>
      <w:proofErr w:type="gramStart"/>
      <w:r w:rsidRPr="009B5282">
        <w:rPr>
          <w:sz w:val="20"/>
          <w:szCs w:val="20"/>
        </w:rPr>
        <w:t>Федерации,  Федеральным</w:t>
      </w:r>
      <w:proofErr w:type="gramEnd"/>
      <w:r w:rsidRPr="009B5282">
        <w:rPr>
          <w:sz w:val="20"/>
          <w:szCs w:val="20"/>
        </w:rPr>
        <w:t xml:space="preserve">  законом  от  06.10.2003 № 131-ФЗ «Об общих принципах организации местного самоуправления в Российской Федерации», Уставом Куйбышевского муниципального района Новосибирской области регулирует отношения, возникающие в связи с выдвижением, внесением, обсуждением и рассмотрением инициативных проектов, а также проведением их конкурсного отбора.</w:t>
      </w:r>
    </w:p>
    <w:p w14:paraId="0ACE48D7" w14:textId="77777777" w:rsidR="00B1568F" w:rsidRPr="009B5282" w:rsidRDefault="00B1568F" w:rsidP="00B1568F">
      <w:pPr>
        <w:tabs>
          <w:tab w:val="left" w:pos="1517"/>
        </w:tabs>
        <w:ind w:firstLine="709"/>
        <w:jc w:val="both"/>
        <w:rPr>
          <w:sz w:val="20"/>
          <w:szCs w:val="20"/>
        </w:rPr>
      </w:pPr>
      <w:r w:rsidRPr="009B5282">
        <w:rPr>
          <w:sz w:val="20"/>
          <w:szCs w:val="20"/>
        </w:rPr>
        <w:t xml:space="preserve">2. К отношениям, связанным с выдвижением, внесением, обсуждением, рассмотрением и конкурсным отбором инициативных проектов, выдвигаемых для получения финансовой поддержки за счет межбюджетных трансфертов из бюджета Новосибирской области, положения настоящего Порядка не применяются, если иное не </w:t>
      </w:r>
      <w:r w:rsidRPr="009B5282">
        <w:rPr>
          <w:sz w:val="20"/>
          <w:szCs w:val="20"/>
        </w:rPr>
        <w:lastRenderedPageBreak/>
        <w:t>предусмотрено законом и (или) иным нормативным правовым актом Новосибирской области и принятыми в соответствии с ними решениями Совета депутатов Куйбышевского муниципального района Новосибирской области.</w:t>
      </w:r>
    </w:p>
    <w:p w14:paraId="26CD27F7" w14:textId="77777777" w:rsidR="00B1568F" w:rsidRPr="009B5282" w:rsidRDefault="00B1568F" w:rsidP="00B1568F">
      <w:pPr>
        <w:widowControl w:val="0"/>
        <w:tabs>
          <w:tab w:val="left" w:pos="1517"/>
        </w:tabs>
        <w:autoSpaceDE w:val="0"/>
        <w:autoSpaceDN w:val="0"/>
        <w:ind w:firstLine="709"/>
        <w:jc w:val="right"/>
        <w:rPr>
          <w:sz w:val="20"/>
          <w:szCs w:val="20"/>
        </w:rPr>
      </w:pPr>
    </w:p>
    <w:p w14:paraId="2782E9A0" w14:textId="77777777" w:rsidR="00B1568F" w:rsidRPr="009B5282" w:rsidRDefault="00B1568F" w:rsidP="00B1568F">
      <w:pPr>
        <w:ind w:firstLine="709"/>
        <w:jc w:val="center"/>
        <w:rPr>
          <w:sz w:val="20"/>
          <w:szCs w:val="20"/>
        </w:rPr>
      </w:pPr>
      <w:r w:rsidRPr="009B5282">
        <w:rPr>
          <w:sz w:val="20"/>
          <w:szCs w:val="20"/>
        </w:rPr>
        <w:t>2. Инициативные проекты</w:t>
      </w:r>
    </w:p>
    <w:p w14:paraId="6449701F" w14:textId="77777777" w:rsidR="00B1568F" w:rsidRPr="009B5282" w:rsidRDefault="00B1568F" w:rsidP="00B1568F">
      <w:pPr>
        <w:ind w:firstLine="709"/>
        <w:rPr>
          <w:sz w:val="20"/>
          <w:szCs w:val="20"/>
        </w:rPr>
      </w:pPr>
    </w:p>
    <w:p w14:paraId="705F3CA9" w14:textId="77777777" w:rsidR="00B1568F" w:rsidRPr="009B5282" w:rsidRDefault="00B1568F" w:rsidP="00B1568F">
      <w:pPr>
        <w:tabs>
          <w:tab w:val="left" w:pos="1332"/>
        </w:tabs>
        <w:ind w:firstLine="709"/>
        <w:jc w:val="both"/>
        <w:rPr>
          <w:sz w:val="20"/>
          <w:szCs w:val="20"/>
        </w:rPr>
      </w:pPr>
      <w:r w:rsidRPr="009B5282">
        <w:rPr>
          <w:sz w:val="20"/>
          <w:szCs w:val="20"/>
        </w:rPr>
        <w:t>3. Под инициативным проектом в настоящем Порядке понимается предложение жителей Куйбышевского муниципального района Новосибирской области о реализации мероприятий, имеющих приоритетное значение для жителей Куйбышевского муниципального района Новосибирской области или его части, по решению вопросов местного значения или иных вопросов, право решения, которых предоставлено органам местного самоуправления.</w:t>
      </w:r>
    </w:p>
    <w:p w14:paraId="10A712B6" w14:textId="77777777" w:rsidR="00B1568F" w:rsidRPr="009B5282" w:rsidRDefault="00B1568F" w:rsidP="00B1568F">
      <w:pPr>
        <w:tabs>
          <w:tab w:val="left" w:pos="1234"/>
        </w:tabs>
        <w:ind w:firstLine="709"/>
        <w:jc w:val="both"/>
        <w:rPr>
          <w:sz w:val="20"/>
          <w:szCs w:val="20"/>
        </w:rPr>
      </w:pPr>
      <w:r w:rsidRPr="009B5282">
        <w:rPr>
          <w:sz w:val="20"/>
          <w:szCs w:val="20"/>
        </w:rPr>
        <w:t>4. Инициативный проект должен содержать следующие</w:t>
      </w:r>
      <w:r w:rsidRPr="009B5282">
        <w:rPr>
          <w:spacing w:val="-12"/>
          <w:sz w:val="20"/>
          <w:szCs w:val="20"/>
        </w:rPr>
        <w:t xml:space="preserve"> </w:t>
      </w:r>
      <w:r w:rsidRPr="009B5282">
        <w:rPr>
          <w:sz w:val="20"/>
          <w:szCs w:val="20"/>
        </w:rPr>
        <w:t>сведения:</w:t>
      </w:r>
    </w:p>
    <w:p w14:paraId="74859892" w14:textId="77777777" w:rsidR="00B1568F" w:rsidRPr="009B5282" w:rsidRDefault="00B1568F" w:rsidP="00B1568F">
      <w:pPr>
        <w:tabs>
          <w:tab w:val="left" w:pos="1274"/>
        </w:tabs>
        <w:ind w:firstLine="709"/>
        <w:jc w:val="both"/>
        <w:rPr>
          <w:sz w:val="20"/>
          <w:szCs w:val="20"/>
        </w:rPr>
      </w:pPr>
      <w:r w:rsidRPr="009B5282">
        <w:rPr>
          <w:sz w:val="20"/>
          <w:szCs w:val="20"/>
        </w:rPr>
        <w:t>1) описание проблемы, решение которой имеет приоритетное значение для жителей Куйбышевского муниципального района Новосибирской области или его</w:t>
      </w:r>
      <w:r w:rsidRPr="009B5282">
        <w:rPr>
          <w:spacing w:val="-12"/>
          <w:sz w:val="20"/>
          <w:szCs w:val="20"/>
        </w:rPr>
        <w:t xml:space="preserve"> </w:t>
      </w:r>
      <w:r w:rsidRPr="009B5282">
        <w:rPr>
          <w:sz w:val="20"/>
          <w:szCs w:val="20"/>
        </w:rPr>
        <w:t>части;</w:t>
      </w:r>
    </w:p>
    <w:p w14:paraId="443B0BAE" w14:textId="77777777" w:rsidR="00B1568F" w:rsidRPr="009B5282" w:rsidRDefault="00B1568F" w:rsidP="00B1568F">
      <w:pPr>
        <w:tabs>
          <w:tab w:val="left" w:pos="1188"/>
        </w:tabs>
        <w:ind w:firstLine="709"/>
        <w:jc w:val="both"/>
        <w:rPr>
          <w:sz w:val="20"/>
          <w:szCs w:val="20"/>
        </w:rPr>
      </w:pPr>
      <w:r w:rsidRPr="009B5282">
        <w:rPr>
          <w:sz w:val="20"/>
          <w:szCs w:val="20"/>
        </w:rPr>
        <w:t xml:space="preserve">2) обоснование предложений по решению указанной проблемы; </w:t>
      </w:r>
    </w:p>
    <w:p w14:paraId="283BE8C1" w14:textId="77777777" w:rsidR="00B1568F" w:rsidRPr="009B5282" w:rsidRDefault="00B1568F" w:rsidP="00B1568F">
      <w:pPr>
        <w:tabs>
          <w:tab w:val="left" w:pos="1188"/>
        </w:tabs>
        <w:ind w:firstLine="709"/>
        <w:jc w:val="both"/>
        <w:rPr>
          <w:sz w:val="20"/>
          <w:szCs w:val="20"/>
        </w:rPr>
      </w:pPr>
      <w:r w:rsidRPr="009B5282">
        <w:rPr>
          <w:sz w:val="20"/>
          <w:szCs w:val="20"/>
        </w:rPr>
        <w:t>3) описание ожидаемого результата (ожидаемых</w:t>
      </w:r>
      <w:r w:rsidRPr="009B5282">
        <w:rPr>
          <w:spacing w:val="1"/>
          <w:sz w:val="20"/>
          <w:szCs w:val="20"/>
        </w:rPr>
        <w:t xml:space="preserve"> </w:t>
      </w:r>
      <w:r w:rsidRPr="009B5282">
        <w:rPr>
          <w:spacing w:val="-3"/>
          <w:sz w:val="20"/>
          <w:szCs w:val="20"/>
        </w:rPr>
        <w:t xml:space="preserve">результатов) </w:t>
      </w:r>
      <w:r w:rsidRPr="009B5282">
        <w:rPr>
          <w:sz w:val="20"/>
          <w:szCs w:val="20"/>
        </w:rPr>
        <w:t>реализации инициативного проекта;</w:t>
      </w:r>
    </w:p>
    <w:p w14:paraId="1D5D0616" w14:textId="77777777" w:rsidR="00B1568F" w:rsidRPr="009B5282" w:rsidRDefault="00B1568F" w:rsidP="00B1568F">
      <w:pPr>
        <w:ind w:firstLine="709"/>
        <w:jc w:val="both"/>
        <w:rPr>
          <w:sz w:val="20"/>
          <w:szCs w:val="20"/>
        </w:rPr>
      </w:pPr>
      <w:r w:rsidRPr="009B5282">
        <w:rPr>
          <w:sz w:val="20"/>
          <w:szCs w:val="20"/>
        </w:rPr>
        <w:t>4) предварительный расчет необходимых расходов на реализацию инициативного проекта;</w:t>
      </w:r>
    </w:p>
    <w:p w14:paraId="14BF48E5" w14:textId="77777777" w:rsidR="00B1568F" w:rsidRPr="009B5282" w:rsidRDefault="00B1568F" w:rsidP="00B1568F">
      <w:pPr>
        <w:ind w:firstLine="709"/>
        <w:rPr>
          <w:sz w:val="20"/>
          <w:szCs w:val="20"/>
        </w:rPr>
      </w:pPr>
      <w:r w:rsidRPr="009B5282">
        <w:rPr>
          <w:sz w:val="20"/>
          <w:szCs w:val="20"/>
        </w:rPr>
        <w:t>5) планируемые сроки реализации инициативного</w:t>
      </w:r>
      <w:r w:rsidRPr="009B5282">
        <w:rPr>
          <w:spacing w:val="-9"/>
          <w:sz w:val="20"/>
          <w:szCs w:val="20"/>
        </w:rPr>
        <w:t xml:space="preserve"> </w:t>
      </w:r>
      <w:r w:rsidRPr="009B5282">
        <w:rPr>
          <w:sz w:val="20"/>
          <w:szCs w:val="20"/>
        </w:rPr>
        <w:t>проекта;</w:t>
      </w:r>
    </w:p>
    <w:p w14:paraId="095C36F0" w14:textId="77777777" w:rsidR="00B1568F" w:rsidRPr="009B5282" w:rsidRDefault="00B1568F" w:rsidP="00B1568F">
      <w:pPr>
        <w:tabs>
          <w:tab w:val="left" w:pos="1284"/>
        </w:tabs>
        <w:ind w:firstLine="709"/>
        <w:jc w:val="both"/>
        <w:rPr>
          <w:sz w:val="20"/>
          <w:szCs w:val="20"/>
        </w:rPr>
      </w:pPr>
      <w:r w:rsidRPr="009B5282">
        <w:rPr>
          <w:sz w:val="20"/>
          <w:szCs w:val="20"/>
        </w:rPr>
        <w:t>6) сведения о планируемом (возможном) финансовом, имущественном и (или) трудовом участии заинтересованных лиц в реализации данного проекта;</w:t>
      </w:r>
    </w:p>
    <w:p w14:paraId="31B43C14" w14:textId="77777777" w:rsidR="00B1568F" w:rsidRPr="009B5282" w:rsidRDefault="00B1568F" w:rsidP="00B1568F">
      <w:pPr>
        <w:tabs>
          <w:tab w:val="left" w:pos="1188"/>
        </w:tabs>
        <w:ind w:firstLine="709"/>
        <w:jc w:val="both"/>
        <w:rPr>
          <w:sz w:val="20"/>
          <w:szCs w:val="20"/>
        </w:rPr>
      </w:pPr>
      <w:r w:rsidRPr="009B5282">
        <w:rPr>
          <w:sz w:val="20"/>
          <w:szCs w:val="20"/>
        </w:rPr>
        <w:t>7) указание на объем средств бюджета Куйбышевского муниципального района Новосибирской области в случае, если предполагается использование этих средств на реализацию инициативного проекта, за исключением планируемого объема инициативных</w:t>
      </w:r>
      <w:r w:rsidRPr="009B5282">
        <w:rPr>
          <w:spacing w:val="-6"/>
          <w:sz w:val="20"/>
          <w:szCs w:val="20"/>
        </w:rPr>
        <w:t xml:space="preserve"> </w:t>
      </w:r>
      <w:r w:rsidRPr="009B5282">
        <w:rPr>
          <w:sz w:val="20"/>
          <w:szCs w:val="20"/>
        </w:rPr>
        <w:t>платежей;</w:t>
      </w:r>
    </w:p>
    <w:p w14:paraId="6A718927" w14:textId="77777777" w:rsidR="00B1568F" w:rsidRPr="009B5282" w:rsidRDefault="00B1568F" w:rsidP="00B1568F">
      <w:pPr>
        <w:tabs>
          <w:tab w:val="left" w:pos="1294"/>
        </w:tabs>
        <w:ind w:firstLine="709"/>
        <w:jc w:val="both"/>
        <w:rPr>
          <w:sz w:val="20"/>
          <w:szCs w:val="20"/>
        </w:rPr>
      </w:pPr>
      <w:r w:rsidRPr="009B5282">
        <w:rPr>
          <w:sz w:val="20"/>
          <w:szCs w:val="20"/>
        </w:rPr>
        <w:t>8) указание на территорию Куйбышевского муниципального района Новосибирской области или ее часть, в границах которой будет реализовываться инициативный проект, в соответствии с разделом 3 настоящего</w:t>
      </w:r>
      <w:r w:rsidRPr="009B5282">
        <w:rPr>
          <w:spacing w:val="-11"/>
          <w:sz w:val="20"/>
          <w:szCs w:val="20"/>
        </w:rPr>
        <w:t xml:space="preserve"> </w:t>
      </w:r>
      <w:r w:rsidRPr="009B5282">
        <w:rPr>
          <w:sz w:val="20"/>
          <w:szCs w:val="20"/>
        </w:rPr>
        <w:t>Порядка.</w:t>
      </w:r>
    </w:p>
    <w:p w14:paraId="20A79EB9" w14:textId="77777777" w:rsidR="00B1568F" w:rsidRPr="009B5282" w:rsidRDefault="00B1568F" w:rsidP="00B1568F">
      <w:pPr>
        <w:tabs>
          <w:tab w:val="left" w:pos="1294"/>
        </w:tabs>
        <w:ind w:firstLine="709"/>
        <w:jc w:val="both"/>
        <w:rPr>
          <w:sz w:val="20"/>
          <w:szCs w:val="20"/>
        </w:rPr>
      </w:pPr>
      <w:r w:rsidRPr="009B5282">
        <w:rPr>
          <w:sz w:val="20"/>
          <w:szCs w:val="20"/>
        </w:rPr>
        <w:t>5. </w:t>
      </w:r>
      <w:r w:rsidRPr="009B5282">
        <w:rPr>
          <w:rFonts w:eastAsia="Calibri"/>
          <w:sz w:val="20"/>
          <w:szCs w:val="20"/>
        </w:rPr>
        <w:t>Инициативный проект включает в себя описание проекта, содержащее сведения, предусмотренные пунктом 4 раздела 2 настоящего Порядка, к которому по решению инициатора могут прилагаться графические и (или) табличные материалы.</w:t>
      </w:r>
    </w:p>
    <w:p w14:paraId="5980D4DB" w14:textId="77777777" w:rsidR="00B1568F" w:rsidRPr="009B5282" w:rsidRDefault="00B1568F" w:rsidP="00B1568F">
      <w:pPr>
        <w:tabs>
          <w:tab w:val="left" w:pos="1294"/>
        </w:tabs>
        <w:ind w:firstLine="709"/>
        <w:jc w:val="both"/>
        <w:rPr>
          <w:sz w:val="20"/>
          <w:szCs w:val="20"/>
        </w:rPr>
      </w:pPr>
    </w:p>
    <w:p w14:paraId="3E72B17F" w14:textId="77777777" w:rsidR="00B1568F" w:rsidRPr="009B5282" w:rsidRDefault="00B1568F" w:rsidP="00B1568F">
      <w:pPr>
        <w:jc w:val="center"/>
        <w:rPr>
          <w:sz w:val="20"/>
          <w:szCs w:val="20"/>
        </w:rPr>
      </w:pPr>
      <w:r w:rsidRPr="009B5282">
        <w:rPr>
          <w:sz w:val="20"/>
          <w:szCs w:val="20"/>
        </w:rPr>
        <w:t>3. Определение территории, в интересах населения которой могут реализовываться инициативные проекты</w:t>
      </w:r>
    </w:p>
    <w:p w14:paraId="51102A1B" w14:textId="77777777" w:rsidR="00B1568F" w:rsidRPr="009B5282" w:rsidRDefault="00B1568F" w:rsidP="00B1568F">
      <w:pPr>
        <w:ind w:firstLine="709"/>
        <w:jc w:val="center"/>
        <w:rPr>
          <w:sz w:val="20"/>
          <w:szCs w:val="20"/>
        </w:rPr>
      </w:pPr>
    </w:p>
    <w:p w14:paraId="742C26E5" w14:textId="77777777" w:rsidR="00B1568F" w:rsidRPr="009B5282" w:rsidRDefault="00B1568F" w:rsidP="00B1568F">
      <w:pPr>
        <w:tabs>
          <w:tab w:val="left" w:pos="1517"/>
        </w:tabs>
        <w:ind w:firstLine="709"/>
        <w:jc w:val="both"/>
        <w:rPr>
          <w:sz w:val="20"/>
          <w:szCs w:val="20"/>
        </w:rPr>
      </w:pPr>
      <w:r w:rsidRPr="009B5282">
        <w:rPr>
          <w:sz w:val="20"/>
          <w:szCs w:val="20"/>
        </w:rPr>
        <w:t>6. Инициативные проекты могут реализовываться в интересах населения Куйбышевского муниципального района Новосибирской области в целом, а также в интересах жителей следующих</w:t>
      </w:r>
      <w:r w:rsidRPr="009B5282">
        <w:rPr>
          <w:spacing w:val="-7"/>
          <w:sz w:val="20"/>
          <w:szCs w:val="20"/>
        </w:rPr>
        <w:t xml:space="preserve"> </w:t>
      </w:r>
      <w:r w:rsidRPr="009B5282">
        <w:rPr>
          <w:sz w:val="20"/>
          <w:szCs w:val="20"/>
        </w:rPr>
        <w:t>территорий:</w:t>
      </w:r>
    </w:p>
    <w:p w14:paraId="5CDD1E45" w14:textId="77777777" w:rsidR="00B1568F" w:rsidRPr="009B5282" w:rsidRDefault="00B1568F" w:rsidP="00B1568F">
      <w:pPr>
        <w:tabs>
          <w:tab w:val="left" w:pos="1044"/>
        </w:tabs>
        <w:ind w:firstLine="709"/>
        <w:jc w:val="both"/>
        <w:rPr>
          <w:sz w:val="20"/>
          <w:szCs w:val="20"/>
        </w:rPr>
      </w:pPr>
      <w:r w:rsidRPr="009B5282">
        <w:rPr>
          <w:sz w:val="20"/>
          <w:szCs w:val="20"/>
        </w:rPr>
        <w:t>1) подъезд многоквартирного</w:t>
      </w:r>
      <w:r w:rsidRPr="009B5282">
        <w:rPr>
          <w:spacing w:val="-4"/>
          <w:sz w:val="20"/>
          <w:szCs w:val="20"/>
        </w:rPr>
        <w:t xml:space="preserve"> </w:t>
      </w:r>
      <w:r w:rsidRPr="009B5282">
        <w:rPr>
          <w:sz w:val="20"/>
          <w:szCs w:val="20"/>
        </w:rPr>
        <w:t>дома;</w:t>
      </w:r>
    </w:p>
    <w:p w14:paraId="29DF194E" w14:textId="77777777" w:rsidR="00B1568F" w:rsidRPr="009B5282" w:rsidRDefault="00B1568F" w:rsidP="00B1568F">
      <w:pPr>
        <w:tabs>
          <w:tab w:val="left" w:pos="1114"/>
        </w:tabs>
        <w:ind w:firstLine="709"/>
        <w:jc w:val="both"/>
        <w:rPr>
          <w:sz w:val="20"/>
          <w:szCs w:val="20"/>
        </w:rPr>
      </w:pPr>
      <w:r w:rsidRPr="009B5282">
        <w:rPr>
          <w:sz w:val="20"/>
          <w:szCs w:val="20"/>
        </w:rPr>
        <w:t>2) многоквартирный</w:t>
      </w:r>
      <w:r w:rsidRPr="009B5282">
        <w:rPr>
          <w:spacing w:val="-2"/>
          <w:sz w:val="20"/>
          <w:szCs w:val="20"/>
        </w:rPr>
        <w:t xml:space="preserve"> </w:t>
      </w:r>
      <w:r w:rsidRPr="009B5282">
        <w:rPr>
          <w:sz w:val="20"/>
          <w:szCs w:val="20"/>
        </w:rPr>
        <w:t>дом;</w:t>
      </w:r>
    </w:p>
    <w:p w14:paraId="6EDA8FD0" w14:textId="77777777" w:rsidR="00B1568F" w:rsidRPr="009B5282" w:rsidRDefault="00B1568F" w:rsidP="00B1568F">
      <w:pPr>
        <w:tabs>
          <w:tab w:val="left" w:pos="1164"/>
        </w:tabs>
        <w:ind w:firstLine="709"/>
        <w:jc w:val="both"/>
        <w:rPr>
          <w:sz w:val="20"/>
          <w:szCs w:val="20"/>
        </w:rPr>
      </w:pPr>
      <w:r w:rsidRPr="009B5282">
        <w:rPr>
          <w:sz w:val="20"/>
          <w:szCs w:val="20"/>
        </w:rPr>
        <w:t>3) группа многоквартирных домов и (или) жилых домов (в том числе улица, квартал или иной элемент планировочной</w:t>
      </w:r>
      <w:r w:rsidRPr="009B5282">
        <w:rPr>
          <w:spacing w:val="-12"/>
          <w:sz w:val="20"/>
          <w:szCs w:val="20"/>
        </w:rPr>
        <w:t xml:space="preserve"> </w:t>
      </w:r>
      <w:r w:rsidRPr="009B5282">
        <w:rPr>
          <w:sz w:val="20"/>
          <w:szCs w:val="20"/>
        </w:rPr>
        <w:t>структуры);</w:t>
      </w:r>
    </w:p>
    <w:p w14:paraId="51CC0D88" w14:textId="77777777" w:rsidR="00B1568F" w:rsidRPr="009B5282" w:rsidRDefault="00B1568F" w:rsidP="00B1568F">
      <w:pPr>
        <w:tabs>
          <w:tab w:val="left" w:pos="1114"/>
        </w:tabs>
        <w:ind w:firstLine="709"/>
        <w:jc w:val="both"/>
        <w:rPr>
          <w:sz w:val="20"/>
          <w:szCs w:val="20"/>
        </w:rPr>
      </w:pPr>
      <w:r w:rsidRPr="009B5282">
        <w:rPr>
          <w:sz w:val="20"/>
          <w:szCs w:val="20"/>
        </w:rPr>
        <w:t>4) жилой</w:t>
      </w:r>
      <w:r w:rsidRPr="009B5282">
        <w:rPr>
          <w:spacing w:val="-3"/>
          <w:sz w:val="20"/>
          <w:szCs w:val="20"/>
        </w:rPr>
        <w:t xml:space="preserve"> </w:t>
      </w:r>
      <w:r w:rsidRPr="009B5282">
        <w:rPr>
          <w:sz w:val="20"/>
          <w:szCs w:val="20"/>
        </w:rPr>
        <w:t>микрорайон;</w:t>
      </w:r>
    </w:p>
    <w:p w14:paraId="1C2FF4B3" w14:textId="77777777" w:rsidR="00B1568F" w:rsidRPr="009B5282" w:rsidRDefault="00B1568F" w:rsidP="00B1568F">
      <w:pPr>
        <w:tabs>
          <w:tab w:val="left" w:pos="1114"/>
        </w:tabs>
        <w:ind w:firstLine="709"/>
        <w:jc w:val="both"/>
        <w:rPr>
          <w:sz w:val="20"/>
          <w:szCs w:val="20"/>
        </w:rPr>
      </w:pPr>
      <w:r w:rsidRPr="009B5282">
        <w:rPr>
          <w:sz w:val="20"/>
          <w:szCs w:val="20"/>
        </w:rPr>
        <w:t>5) группа жилых</w:t>
      </w:r>
      <w:r w:rsidRPr="009B5282">
        <w:rPr>
          <w:spacing w:val="-5"/>
          <w:sz w:val="20"/>
          <w:szCs w:val="20"/>
        </w:rPr>
        <w:t xml:space="preserve"> </w:t>
      </w:r>
      <w:r w:rsidRPr="009B5282">
        <w:rPr>
          <w:sz w:val="20"/>
          <w:szCs w:val="20"/>
        </w:rPr>
        <w:t>микрорайонов;</w:t>
      </w:r>
    </w:p>
    <w:p w14:paraId="76CB25C8" w14:textId="77777777" w:rsidR="00B1568F" w:rsidRPr="009B5282" w:rsidRDefault="00B1568F" w:rsidP="00B1568F">
      <w:pPr>
        <w:tabs>
          <w:tab w:val="left" w:pos="1114"/>
        </w:tabs>
        <w:ind w:firstLine="709"/>
        <w:jc w:val="both"/>
        <w:rPr>
          <w:sz w:val="20"/>
          <w:szCs w:val="20"/>
        </w:rPr>
      </w:pPr>
      <w:r w:rsidRPr="009B5282">
        <w:rPr>
          <w:sz w:val="20"/>
          <w:szCs w:val="20"/>
        </w:rPr>
        <w:t>6) населенный</w:t>
      </w:r>
      <w:r w:rsidRPr="009B5282">
        <w:rPr>
          <w:spacing w:val="-2"/>
          <w:sz w:val="20"/>
          <w:szCs w:val="20"/>
        </w:rPr>
        <w:t xml:space="preserve"> </w:t>
      </w:r>
      <w:r w:rsidRPr="009B5282">
        <w:rPr>
          <w:sz w:val="20"/>
          <w:szCs w:val="20"/>
        </w:rPr>
        <w:t>пункт;</w:t>
      </w:r>
    </w:p>
    <w:p w14:paraId="6A7550AE" w14:textId="77777777" w:rsidR="00B1568F" w:rsidRPr="009B5282" w:rsidRDefault="00B1568F" w:rsidP="00B1568F">
      <w:pPr>
        <w:tabs>
          <w:tab w:val="left" w:pos="1114"/>
        </w:tabs>
        <w:ind w:firstLine="709"/>
        <w:jc w:val="both"/>
        <w:rPr>
          <w:sz w:val="20"/>
          <w:szCs w:val="20"/>
        </w:rPr>
      </w:pPr>
      <w:r w:rsidRPr="009B5282">
        <w:rPr>
          <w:sz w:val="20"/>
          <w:szCs w:val="20"/>
        </w:rPr>
        <w:t>7) группа населенных</w:t>
      </w:r>
      <w:r w:rsidRPr="009B5282">
        <w:rPr>
          <w:spacing w:val="-5"/>
          <w:sz w:val="20"/>
          <w:szCs w:val="20"/>
        </w:rPr>
        <w:t xml:space="preserve"> </w:t>
      </w:r>
      <w:r w:rsidRPr="009B5282">
        <w:rPr>
          <w:sz w:val="20"/>
          <w:szCs w:val="20"/>
        </w:rPr>
        <w:t>пунктов;</w:t>
      </w:r>
    </w:p>
    <w:p w14:paraId="31A51A20" w14:textId="77777777" w:rsidR="00B1568F" w:rsidRPr="009B5282" w:rsidRDefault="00B1568F" w:rsidP="00B1568F">
      <w:pPr>
        <w:tabs>
          <w:tab w:val="left" w:pos="1114"/>
        </w:tabs>
        <w:ind w:firstLine="709"/>
        <w:jc w:val="both"/>
        <w:rPr>
          <w:sz w:val="20"/>
          <w:szCs w:val="20"/>
        </w:rPr>
      </w:pPr>
      <w:r w:rsidRPr="009B5282">
        <w:rPr>
          <w:sz w:val="20"/>
          <w:szCs w:val="20"/>
        </w:rPr>
        <w:t>8) сельское поселение;</w:t>
      </w:r>
    </w:p>
    <w:p w14:paraId="25E7FB38" w14:textId="77777777" w:rsidR="00B1568F" w:rsidRPr="009B5282" w:rsidRDefault="00B1568F" w:rsidP="00B1568F">
      <w:pPr>
        <w:tabs>
          <w:tab w:val="left" w:pos="1114"/>
        </w:tabs>
        <w:ind w:firstLine="709"/>
        <w:jc w:val="both"/>
        <w:rPr>
          <w:sz w:val="20"/>
          <w:szCs w:val="20"/>
        </w:rPr>
      </w:pPr>
      <w:r w:rsidRPr="009B5282">
        <w:rPr>
          <w:sz w:val="20"/>
          <w:szCs w:val="20"/>
        </w:rPr>
        <w:t>9) группа сельских поселений.</w:t>
      </w:r>
    </w:p>
    <w:p w14:paraId="4F9D52A8" w14:textId="77777777" w:rsidR="00B1568F" w:rsidRPr="009B5282" w:rsidRDefault="00B1568F" w:rsidP="00B1568F">
      <w:pPr>
        <w:ind w:firstLine="709"/>
        <w:jc w:val="both"/>
        <w:rPr>
          <w:sz w:val="20"/>
          <w:szCs w:val="20"/>
        </w:rPr>
      </w:pPr>
      <w:r w:rsidRPr="009B5282">
        <w:rPr>
          <w:sz w:val="20"/>
          <w:szCs w:val="20"/>
        </w:rPr>
        <w:t>7. В целях реализации инициативных проектов по решению отдельных вопросов местного значения (иных вопросов, право решения, которых предоставлено органам местного самоуправления) и (или) выполнению мероприятий отдельных муниципальных программ постановлением администрации Куйбышевского муниципального района Новосибирской области (далее – Администрация) (в том числе постановлением об утверждении муниципальной программы) может быть предусмотрено разделение  территории  Куйбышевского муниципального района Новосибирской области  на  части.  В указанном случае инициативные проекты выдвигаются, обсуждаются и реализуются в пределах соответствующей части территории Куйбышевского муниципального района Новосибирской области.</w:t>
      </w:r>
    </w:p>
    <w:p w14:paraId="6178E387" w14:textId="77777777" w:rsidR="00B1568F" w:rsidRPr="009B5282" w:rsidRDefault="00B1568F" w:rsidP="00B1568F">
      <w:pPr>
        <w:rPr>
          <w:sz w:val="20"/>
          <w:szCs w:val="20"/>
        </w:rPr>
      </w:pPr>
    </w:p>
    <w:p w14:paraId="75BD8C7A" w14:textId="77777777" w:rsidR="00B1568F" w:rsidRPr="009B5282" w:rsidRDefault="00B1568F" w:rsidP="00B1568F">
      <w:pPr>
        <w:jc w:val="center"/>
        <w:rPr>
          <w:sz w:val="20"/>
          <w:szCs w:val="20"/>
        </w:rPr>
      </w:pPr>
      <w:r w:rsidRPr="009B5282">
        <w:rPr>
          <w:sz w:val="20"/>
          <w:szCs w:val="20"/>
        </w:rPr>
        <w:t>4. Инициаторы проекта</w:t>
      </w:r>
    </w:p>
    <w:p w14:paraId="03C32DBE" w14:textId="77777777" w:rsidR="00B1568F" w:rsidRPr="009B5282" w:rsidRDefault="00B1568F" w:rsidP="00B1568F">
      <w:pPr>
        <w:ind w:firstLine="709"/>
        <w:jc w:val="both"/>
        <w:rPr>
          <w:sz w:val="20"/>
          <w:szCs w:val="20"/>
        </w:rPr>
      </w:pPr>
    </w:p>
    <w:p w14:paraId="71BE8A97" w14:textId="77777777" w:rsidR="00B1568F" w:rsidRPr="009B5282" w:rsidRDefault="00B1568F" w:rsidP="00B1568F">
      <w:pPr>
        <w:tabs>
          <w:tab w:val="left" w:pos="1517"/>
        </w:tabs>
        <w:ind w:firstLine="709"/>
        <w:jc w:val="both"/>
        <w:rPr>
          <w:sz w:val="20"/>
          <w:szCs w:val="20"/>
        </w:rPr>
      </w:pPr>
      <w:r w:rsidRPr="009B5282">
        <w:rPr>
          <w:sz w:val="20"/>
          <w:szCs w:val="20"/>
        </w:rPr>
        <w:t>8. С инициативой о внесении инициативного проекта вправе выступить:</w:t>
      </w:r>
    </w:p>
    <w:p w14:paraId="35D7C861" w14:textId="77777777" w:rsidR="00B1568F" w:rsidRPr="009B5282" w:rsidRDefault="00B1568F" w:rsidP="00B1568F">
      <w:pPr>
        <w:tabs>
          <w:tab w:val="left" w:pos="1586"/>
        </w:tabs>
        <w:ind w:firstLine="709"/>
        <w:jc w:val="both"/>
        <w:rPr>
          <w:sz w:val="20"/>
          <w:szCs w:val="20"/>
        </w:rPr>
      </w:pPr>
      <w:r w:rsidRPr="009B5282">
        <w:rPr>
          <w:sz w:val="20"/>
          <w:szCs w:val="20"/>
        </w:rPr>
        <w:t>1) инициативная группа численностью не менее 10 граждан, достигших шестнадцатилетнего возраста и проживающих на территории Куйбышевского муниципального района Новосибирской области (далее – инициативная</w:t>
      </w:r>
      <w:r w:rsidRPr="009B5282">
        <w:rPr>
          <w:spacing w:val="-16"/>
          <w:sz w:val="20"/>
          <w:szCs w:val="20"/>
        </w:rPr>
        <w:t xml:space="preserve"> </w:t>
      </w:r>
      <w:r w:rsidRPr="009B5282">
        <w:rPr>
          <w:sz w:val="20"/>
          <w:szCs w:val="20"/>
        </w:rPr>
        <w:t>группа);</w:t>
      </w:r>
    </w:p>
    <w:p w14:paraId="322EFF17" w14:textId="77777777" w:rsidR="00B1568F" w:rsidRPr="009B5282" w:rsidRDefault="00B1568F" w:rsidP="00B1568F">
      <w:pPr>
        <w:tabs>
          <w:tab w:val="left" w:pos="1517"/>
        </w:tabs>
        <w:ind w:firstLine="709"/>
        <w:jc w:val="both"/>
        <w:rPr>
          <w:sz w:val="20"/>
          <w:szCs w:val="20"/>
        </w:rPr>
      </w:pPr>
      <w:r w:rsidRPr="009B5282">
        <w:rPr>
          <w:sz w:val="20"/>
          <w:szCs w:val="20"/>
        </w:rPr>
        <w:t>2) органы территориального общественного</w:t>
      </w:r>
      <w:r w:rsidRPr="009B5282">
        <w:rPr>
          <w:spacing w:val="-9"/>
          <w:sz w:val="20"/>
          <w:szCs w:val="20"/>
        </w:rPr>
        <w:t xml:space="preserve"> </w:t>
      </w:r>
      <w:r w:rsidRPr="009B5282">
        <w:rPr>
          <w:sz w:val="20"/>
          <w:szCs w:val="20"/>
        </w:rPr>
        <w:t>самоуправления;</w:t>
      </w:r>
    </w:p>
    <w:p w14:paraId="4FFCE4A1" w14:textId="77777777" w:rsidR="00B1568F" w:rsidRPr="009B5282" w:rsidRDefault="00B1568F" w:rsidP="00B1568F">
      <w:pPr>
        <w:tabs>
          <w:tab w:val="left" w:pos="1517"/>
        </w:tabs>
        <w:ind w:firstLine="709"/>
        <w:jc w:val="both"/>
        <w:rPr>
          <w:sz w:val="20"/>
          <w:szCs w:val="20"/>
        </w:rPr>
      </w:pPr>
      <w:r w:rsidRPr="009B5282">
        <w:rPr>
          <w:sz w:val="20"/>
          <w:szCs w:val="20"/>
        </w:rPr>
        <w:t>3) местные общественные объединения или местные отделения общественных</w:t>
      </w:r>
      <w:r w:rsidRPr="009B5282">
        <w:rPr>
          <w:spacing w:val="-5"/>
          <w:sz w:val="20"/>
          <w:szCs w:val="20"/>
        </w:rPr>
        <w:t xml:space="preserve"> </w:t>
      </w:r>
      <w:r w:rsidRPr="009B5282">
        <w:rPr>
          <w:sz w:val="20"/>
          <w:szCs w:val="20"/>
        </w:rPr>
        <w:t>объединений,</w:t>
      </w:r>
    </w:p>
    <w:p w14:paraId="33DBD512" w14:textId="77777777" w:rsidR="00B1568F" w:rsidRPr="009B5282" w:rsidRDefault="00B1568F" w:rsidP="00B1568F">
      <w:pPr>
        <w:tabs>
          <w:tab w:val="left" w:pos="1586"/>
        </w:tabs>
        <w:ind w:firstLine="709"/>
        <w:jc w:val="both"/>
        <w:rPr>
          <w:sz w:val="20"/>
          <w:szCs w:val="20"/>
        </w:rPr>
      </w:pPr>
      <w:r w:rsidRPr="009B5282">
        <w:rPr>
          <w:sz w:val="20"/>
          <w:szCs w:val="20"/>
        </w:rPr>
        <w:t>4) первичные профсоюзные организации, товарищества собственников жилья,</w:t>
      </w:r>
    </w:p>
    <w:p w14:paraId="1389F28D" w14:textId="77777777" w:rsidR="00B1568F" w:rsidRPr="009B5282" w:rsidRDefault="00B1568F" w:rsidP="00B1568F">
      <w:pPr>
        <w:tabs>
          <w:tab w:val="left" w:pos="1586"/>
        </w:tabs>
        <w:ind w:firstLine="709"/>
        <w:jc w:val="both"/>
        <w:rPr>
          <w:sz w:val="20"/>
          <w:szCs w:val="20"/>
        </w:rPr>
      </w:pPr>
      <w:r w:rsidRPr="009B5282">
        <w:rPr>
          <w:sz w:val="20"/>
          <w:szCs w:val="20"/>
        </w:rPr>
        <w:t>5) садоводческие или огороднические некоммерческие товарищества.</w:t>
      </w:r>
    </w:p>
    <w:p w14:paraId="2E2ACAFD" w14:textId="77777777" w:rsidR="00B1568F" w:rsidRPr="009B5282" w:rsidRDefault="00B1568F" w:rsidP="00B1568F">
      <w:pPr>
        <w:tabs>
          <w:tab w:val="left" w:pos="809"/>
        </w:tabs>
        <w:ind w:firstLine="709"/>
        <w:jc w:val="both"/>
        <w:rPr>
          <w:sz w:val="20"/>
          <w:szCs w:val="20"/>
        </w:rPr>
      </w:pPr>
      <w:r w:rsidRPr="009B5282">
        <w:rPr>
          <w:sz w:val="20"/>
          <w:szCs w:val="20"/>
        </w:rPr>
        <w:lastRenderedPageBreak/>
        <w:t>9. Лица, указанные в пункте 8 раздела 4 настоящего Порядка (далее – инициаторы проекта):</w:t>
      </w:r>
    </w:p>
    <w:p w14:paraId="3ABA157E" w14:textId="77777777" w:rsidR="00B1568F" w:rsidRPr="009B5282" w:rsidRDefault="00B1568F" w:rsidP="00B1568F">
      <w:pPr>
        <w:tabs>
          <w:tab w:val="left" w:pos="1517"/>
        </w:tabs>
        <w:ind w:firstLine="709"/>
        <w:jc w:val="both"/>
        <w:rPr>
          <w:sz w:val="20"/>
          <w:szCs w:val="20"/>
        </w:rPr>
      </w:pPr>
      <w:r w:rsidRPr="009B5282">
        <w:rPr>
          <w:sz w:val="20"/>
          <w:szCs w:val="20"/>
        </w:rPr>
        <w:t>1) готовят инициативный</w:t>
      </w:r>
      <w:r w:rsidRPr="009B5282">
        <w:rPr>
          <w:spacing w:val="-5"/>
          <w:sz w:val="20"/>
          <w:szCs w:val="20"/>
        </w:rPr>
        <w:t xml:space="preserve"> </w:t>
      </w:r>
      <w:r w:rsidRPr="009B5282">
        <w:rPr>
          <w:sz w:val="20"/>
          <w:szCs w:val="20"/>
        </w:rPr>
        <w:t>проект;</w:t>
      </w:r>
    </w:p>
    <w:p w14:paraId="0FD7447D" w14:textId="77777777" w:rsidR="00B1568F" w:rsidRPr="009B5282" w:rsidRDefault="00B1568F" w:rsidP="00B1568F">
      <w:pPr>
        <w:tabs>
          <w:tab w:val="left" w:pos="1517"/>
        </w:tabs>
        <w:ind w:firstLine="709"/>
        <w:jc w:val="both"/>
        <w:rPr>
          <w:sz w:val="20"/>
          <w:szCs w:val="20"/>
        </w:rPr>
      </w:pPr>
      <w:r w:rsidRPr="009B5282">
        <w:rPr>
          <w:sz w:val="20"/>
          <w:szCs w:val="20"/>
        </w:rPr>
        <w:t>2) организуют обсуждение инициативного проекта или обеспечивают выявление мнения граждан по вопросу о поддержке инициативного проекта в соответствии с положениями настоящей</w:t>
      </w:r>
      <w:r w:rsidRPr="009B5282">
        <w:rPr>
          <w:spacing w:val="-6"/>
          <w:sz w:val="20"/>
          <w:szCs w:val="20"/>
        </w:rPr>
        <w:t xml:space="preserve"> </w:t>
      </w:r>
      <w:r w:rsidRPr="009B5282">
        <w:rPr>
          <w:sz w:val="20"/>
          <w:szCs w:val="20"/>
        </w:rPr>
        <w:t>главы;</w:t>
      </w:r>
    </w:p>
    <w:p w14:paraId="506B2E59" w14:textId="77777777" w:rsidR="00B1568F" w:rsidRPr="009B5282" w:rsidRDefault="00B1568F" w:rsidP="00B1568F">
      <w:pPr>
        <w:tabs>
          <w:tab w:val="left" w:pos="1517"/>
        </w:tabs>
        <w:ind w:firstLine="709"/>
        <w:jc w:val="both"/>
        <w:rPr>
          <w:sz w:val="20"/>
          <w:szCs w:val="20"/>
        </w:rPr>
      </w:pPr>
      <w:r w:rsidRPr="009B5282">
        <w:rPr>
          <w:sz w:val="20"/>
          <w:szCs w:val="20"/>
        </w:rPr>
        <w:t>3) вносят инициативный проект в</w:t>
      </w:r>
      <w:r w:rsidRPr="009B5282">
        <w:rPr>
          <w:spacing w:val="-6"/>
          <w:sz w:val="20"/>
          <w:szCs w:val="20"/>
        </w:rPr>
        <w:t xml:space="preserve"> </w:t>
      </w:r>
      <w:r w:rsidRPr="009B5282">
        <w:rPr>
          <w:sz w:val="20"/>
          <w:szCs w:val="20"/>
        </w:rPr>
        <w:t>Администрацию;</w:t>
      </w:r>
    </w:p>
    <w:p w14:paraId="3ADDFC5A" w14:textId="77777777" w:rsidR="00B1568F" w:rsidRPr="009B5282" w:rsidRDefault="00B1568F" w:rsidP="00B1568F">
      <w:pPr>
        <w:tabs>
          <w:tab w:val="left" w:pos="1517"/>
        </w:tabs>
        <w:ind w:firstLine="709"/>
        <w:jc w:val="both"/>
        <w:rPr>
          <w:sz w:val="20"/>
          <w:szCs w:val="20"/>
        </w:rPr>
      </w:pPr>
      <w:r w:rsidRPr="009B5282">
        <w:rPr>
          <w:sz w:val="20"/>
          <w:szCs w:val="20"/>
        </w:rPr>
        <w:t>4) участвуют в контроле за реализацией инициативного</w:t>
      </w:r>
      <w:r w:rsidRPr="009B5282">
        <w:rPr>
          <w:spacing w:val="-11"/>
          <w:sz w:val="20"/>
          <w:szCs w:val="20"/>
        </w:rPr>
        <w:t xml:space="preserve"> </w:t>
      </w:r>
      <w:r w:rsidRPr="009B5282">
        <w:rPr>
          <w:sz w:val="20"/>
          <w:szCs w:val="20"/>
        </w:rPr>
        <w:t>проекта;</w:t>
      </w:r>
    </w:p>
    <w:p w14:paraId="7126D160" w14:textId="77777777" w:rsidR="00B1568F" w:rsidRPr="009B5282" w:rsidRDefault="00B1568F" w:rsidP="00B1568F">
      <w:pPr>
        <w:tabs>
          <w:tab w:val="left" w:pos="1517"/>
        </w:tabs>
        <w:ind w:firstLine="709"/>
        <w:jc w:val="both"/>
        <w:rPr>
          <w:sz w:val="20"/>
          <w:szCs w:val="20"/>
        </w:rPr>
      </w:pPr>
      <w:r w:rsidRPr="009B5282">
        <w:rPr>
          <w:sz w:val="20"/>
          <w:szCs w:val="20"/>
        </w:rPr>
        <w:t>5) реализуют иные права и исполняют обязанности, установленные настоящим Порядком и принятыми в соответствии с ним иными нормативными правовыми актами Куйбышевского муниципального района Новосибирской области.</w:t>
      </w:r>
    </w:p>
    <w:p w14:paraId="793B310E" w14:textId="77777777" w:rsidR="00B1568F" w:rsidRPr="009B5282" w:rsidRDefault="00B1568F" w:rsidP="00B1568F">
      <w:pPr>
        <w:tabs>
          <w:tab w:val="left" w:pos="1517"/>
        </w:tabs>
        <w:ind w:firstLine="709"/>
        <w:jc w:val="both"/>
        <w:rPr>
          <w:sz w:val="20"/>
          <w:szCs w:val="20"/>
        </w:rPr>
      </w:pPr>
      <w:r w:rsidRPr="009B5282">
        <w:rPr>
          <w:sz w:val="20"/>
          <w:szCs w:val="20"/>
        </w:rPr>
        <w:t>10. Создание инициативной группы и принятие ею решений по вопросам, указанным в пункте 9 раздела 4 настоящего Порядка, оформляется протоколом.</w:t>
      </w:r>
    </w:p>
    <w:p w14:paraId="6ED5D68D" w14:textId="77777777" w:rsidR="00B1568F" w:rsidRPr="009B5282" w:rsidRDefault="00B1568F" w:rsidP="00B1568F">
      <w:pPr>
        <w:tabs>
          <w:tab w:val="left" w:pos="1517"/>
        </w:tabs>
        <w:ind w:firstLine="709"/>
        <w:jc w:val="both"/>
        <w:rPr>
          <w:sz w:val="20"/>
          <w:szCs w:val="20"/>
        </w:rPr>
      </w:pPr>
      <w:r w:rsidRPr="009B5282">
        <w:rPr>
          <w:sz w:val="20"/>
          <w:szCs w:val="20"/>
        </w:rPr>
        <w:t>11. Решения по вопросам, указанным в пункте 9 раздела 4 настоящего Порядка, принимаются инициаторами проекта, являющимися органами территориального общественного самоуправления, в соответствии с уставом территориального общественного</w:t>
      </w:r>
      <w:r w:rsidRPr="009B5282">
        <w:rPr>
          <w:spacing w:val="-1"/>
          <w:sz w:val="20"/>
          <w:szCs w:val="20"/>
        </w:rPr>
        <w:t xml:space="preserve"> </w:t>
      </w:r>
      <w:r w:rsidRPr="009B5282">
        <w:rPr>
          <w:sz w:val="20"/>
          <w:szCs w:val="20"/>
        </w:rPr>
        <w:t>самоуправления.</w:t>
      </w:r>
    </w:p>
    <w:p w14:paraId="1C94D1CA" w14:textId="77777777" w:rsidR="00B1568F" w:rsidRPr="009B5282" w:rsidRDefault="00B1568F" w:rsidP="00B1568F">
      <w:pPr>
        <w:tabs>
          <w:tab w:val="left" w:pos="1517"/>
        </w:tabs>
        <w:ind w:firstLine="709"/>
        <w:jc w:val="both"/>
        <w:rPr>
          <w:sz w:val="20"/>
          <w:szCs w:val="20"/>
        </w:rPr>
      </w:pPr>
      <w:r w:rsidRPr="009B5282">
        <w:rPr>
          <w:sz w:val="20"/>
          <w:szCs w:val="20"/>
        </w:rPr>
        <w:t>12. Решения по вопросам, указанным в пункте 9 раздела 4 настоящего Порядка, принимаются инициаторами проекта, являющимися общественными объединениями, в соответствии с их учредительными</w:t>
      </w:r>
      <w:r w:rsidRPr="009B5282">
        <w:rPr>
          <w:spacing w:val="-8"/>
          <w:sz w:val="20"/>
          <w:szCs w:val="20"/>
        </w:rPr>
        <w:t xml:space="preserve"> </w:t>
      </w:r>
      <w:r w:rsidRPr="009B5282">
        <w:rPr>
          <w:sz w:val="20"/>
          <w:szCs w:val="20"/>
        </w:rPr>
        <w:t>документами.</w:t>
      </w:r>
    </w:p>
    <w:p w14:paraId="144101E2" w14:textId="77777777" w:rsidR="00B1568F" w:rsidRPr="009B5282" w:rsidRDefault="00B1568F" w:rsidP="00B1568F">
      <w:pPr>
        <w:jc w:val="both"/>
        <w:rPr>
          <w:sz w:val="20"/>
          <w:szCs w:val="20"/>
        </w:rPr>
      </w:pPr>
    </w:p>
    <w:p w14:paraId="1CF20A3A" w14:textId="77777777" w:rsidR="00B1568F" w:rsidRPr="009B5282" w:rsidRDefault="00B1568F" w:rsidP="00B1568F">
      <w:pPr>
        <w:jc w:val="center"/>
        <w:rPr>
          <w:sz w:val="20"/>
          <w:szCs w:val="20"/>
        </w:rPr>
      </w:pPr>
      <w:r w:rsidRPr="009B5282">
        <w:rPr>
          <w:sz w:val="20"/>
          <w:szCs w:val="20"/>
        </w:rPr>
        <w:t xml:space="preserve">5. Выявление мнения граждан по вопросу о поддержке </w:t>
      </w:r>
    </w:p>
    <w:p w14:paraId="0C7F25B8" w14:textId="77777777" w:rsidR="00B1568F" w:rsidRPr="009B5282" w:rsidRDefault="00B1568F" w:rsidP="00B1568F">
      <w:pPr>
        <w:jc w:val="center"/>
        <w:rPr>
          <w:sz w:val="20"/>
          <w:szCs w:val="20"/>
        </w:rPr>
      </w:pPr>
      <w:r w:rsidRPr="009B5282">
        <w:rPr>
          <w:sz w:val="20"/>
          <w:szCs w:val="20"/>
        </w:rPr>
        <w:t>инициативного проекта</w:t>
      </w:r>
    </w:p>
    <w:p w14:paraId="04D6C4BC" w14:textId="77777777" w:rsidR="00B1568F" w:rsidRPr="009B5282" w:rsidRDefault="00B1568F" w:rsidP="00B1568F">
      <w:pPr>
        <w:ind w:firstLine="709"/>
        <w:jc w:val="both"/>
        <w:rPr>
          <w:sz w:val="20"/>
          <w:szCs w:val="20"/>
        </w:rPr>
      </w:pPr>
    </w:p>
    <w:p w14:paraId="3E461F50" w14:textId="77777777" w:rsidR="00B1568F" w:rsidRPr="009B5282" w:rsidRDefault="00B1568F" w:rsidP="00B1568F">
      <w:pPr>
        <w:tabs>
          <w:tab w:val="left" w:pos="1517"/>
        </w:tabs>
        <w:ind w:firstLine="709"/>
        <w:jc w:val="both"/>
        <w:rPr>
          <w:sz w:val="20"/>
          <w:szCs w:val="20"/>
        </w:rPr>
      </w:pPr>
      <w:r w:rsidRPr="009B5282">
        <w:rPr>
          <w:sz w:val="20"/>
          <w:szCs w:val="20"/>
        </w:rPr>
        <w:t>13. Инициативный проект должен быть поддержан населением Куйбышевского муниципального района Новосибирской области или жителями его части, в интересах которых предполагается реализация инициативного</w:t>
      </w:r>
      <w:r w:rsidRPr="009B5282">
        <w:rPr>
          <w:spacing w:val="-5"/>
          <w:sz w:val="20"/>
          <w:szCs w:val="20"/>
        </w:rPr>
        <w:t xml:space="preserve"> </w:t>
      </w:r>
      <w:r w:rsidRPr="009B5282">
        <w:rPr>
          <w:sz w:val="20"/>
          <w:szCs w:val="20"/>
        </w:rPr>
        <w:t>проекта.</w:t>
      </w:r>
    </w:p>
    <w:p w14:paraId="232C10B0" w14:textId="77777777" w:rsidR="00B1568F" w:rsidRPr="009B5282" w:rsidRDefault="00B1568F" w:rsidP="00B1568F">
      <w:pPr>
        <w:tabs>
          <w:tab w:val="left" w:pos="1517"/>
        </w:tabs>
        <w:ind w:firstLine="709"/>
        <w:jc w:val="both"/>
        <w:rPr>
          <w:sz w:val="20"/>
          <w:szCs w:val="20"/>
        </w:rPr>
      </w:pPr>
      <w:r w:rsidRPr="009B5282">
        <w:rPr>
          <w:sz w:val="20"/>
          <w:szCs w:val="20"/>
        </w:rPr>
        <w:t>14. Инициатор проекта организует выявление мнения граждан по вопросу о поддержке инициативного проекта в следующих</w:t>
      </w:r>
      <w:r w:rsidRPr="009B5282">
        <w:rPr>
          <w:spacing w:val="-19"/>
          <w:sz w:val="20"/>
          <w:szCs w:val="20"/>
        </w:rPr>
        <w:t xml:space="preserve"> </w:t>
      </w:r>
      <w:r w:rsidRPr="009B5282">
        <w:rPr>
          <w:sz w:val="20"/>
          <w:szCs w:val="20"/>
        </w:rPr>
        <w:t>формах:</w:t>
      </w:r>
    </w:p>
    <w:p w14:paraId="6C88F47F" w14:textId="77777777" w:rsidR="00B1568F" w:rsidRPr="009B5282" w:rsidRDefault="00B1568F" w:rsidP="00B1568F">
      <w:pPr>
        <w:tabs>
          <w:tab w:val="left" w:pos="1517"/>
        </w:tabs>
        <w:ind w:firstLine="709"/>
        <w:jc w:val="both"/>
        <w:rPr>
          <w:sz w:val="20"/>
          <w:szCs w:val="20"/>
        </w:rPr>
      </w:pPr>
      <w:r w:rsidRPr="009B5282">
        <w:rPr>
          <w:sz w:val="20"/>
          <w:szCs w:val="20"/>
        </w:rPr>
        <w:t>1) рассмотрение инициативного проекта на собрании или конференции граждан, в том числе на собрании или конференции граждан по вопросам осуществления территориального общественного</w:t>
      </w:r>
      <w:r w:rsidRPr="009B5282">
        <w:rPr>
          <w:spacing w:val="-10"/>
          <w:sz w:val="20"/>
          <w:szCs w:val="20"/>
        </w:rPr>
        <w:t xml:space="preserve"> </w:t>
      </w:r>
      <w:r w:rsidRPr="009B5282">
        <w:rPr>
          <w:sz w:val="20"/>
          <w:szCs w:val="20"/>
        </w:rPr>
        <w:t>самоуправления;</w:t>
      </w:r>
    </w:p>
    <w:p w14:paraId="5D188DB1" w14:textId="77777777" w:rsidR="00B1568F" w:rsidRPr="009B5282" w:rsidRDefault="00B1568F" w:rsidP="00B1568F">
      <w:pPr>
        <w:tabs>
          <w:tab w:val="left" w:pos="1517"/>
        </w:tabs>
        <w:ind w:firstLine="709"/>
        <w:jc w:val="both"/>
        <w:rPr>
          <w:sz w:val="20"/>
          <w:szCs w:val="20"/>
        </w:rPr>
      </w:pPr>
      <w:r w:rsidRPr="009B5282">
        <w:rPr>
          <w:sz w:val="20"/>
          <w:szCs w:val="20"/>
        </w:rPr>
        <w:t>2) проведение опроса</w:t>
      </w:r>
      <w:r w:rsidRPr="009B5282">
        <w:rPr>
          <w:spacing w:val="-5"/>
          <w:sz w:val="20"/>
          <w:szCs w:val="20"/>
        </w:rPr>
        <w:t xml:space="preserve"> </w:t>
      </w:r>
      <w:r w:rsidRPr="009B5282">
        <w:rPr>
          <w:sz w:val="20"/>
          <w:szCs w:val="20"/>
        </w:rPr>
        <w:t>граждан;</w:t>
      </w:r>
    </w:p>
    <w:p w14:paraId="1200AC53" w14:textId="77777777" w:rsidR="00B1568F" w:rsidRPr="009B5282" w:rsidRDefault="00B1568F" w:rsidP="00B1568F">
      <w:pPr>
        <w:tabs>
          <w:tab w:val="left" w:pos="1517"/>
        </w:tabs>
        <w:ind w:firstLine="709"/>
        <w:jc w:val="both"/>
        <w:rPr>
          <w:sz w:val="20"/>
          <w:szCs w:val="20"/>
        </w:rPr>
      </w:pPr>
      <w:r w:rsidRPr="009B5282">
        <w:rPr>
          <w:sz w:val="20"/>
          <w:szCs w:val="20"/>
        </w:rPr>
        <w:t>3) сбор подписей граждан в поддержку инициативного</w:t>
      </w:r>
      <w:r w:rsidRPr="009B5282">
        <w:rPr>
          <w:spacing w:val="-23"/>
          <w:sz w:val="20"/>
          <w:szCs w:val="20"/>
        </w:rPr>
        <w:t xml:space="preserve"> </w:t>
      </w:r>
      <w:r w:rsidRPr="009B5282">
        <w:rPr>
          <w:sz w:val="20"/>
          <w:szCs w:val="20"/>
        </w:rPr>
        <w:t>проекта.</w:t>
      </w:r>
    </w:p>
    <w:p w14:paraId="3EDFAAA5" w14:textId="77777777" w:rsidR="00B1568F" w:rsidRPr="009B5282" w:rsidRDefault="00B1568F" w:rsidP="00B1568F">
      <w:pPr>
        <w:tabs>
          <w:tab w:val="left" w:pos="1517"/>
        </w:tabs>
        <w:ind w:firstLine="709"/>
        <w:jc w:val="both"/>
        <w:rPr>
          <w:sz w:val="20"/>
          <w:szCs w:val="20"/>
        </w:rPr>
      </w:pPr>
      <w:r w:rsidRPr="009B5282">
        <w:rPr>
          <w:sz w:val="20"/>
          <w:szCs w:val="20"/>
        </w:rPr>
        <w:t>15. Инициатор проекта вправе принять решение об использовании нескольких форм выявления мнения граждан по вопросу о поддержке инициативного проекта.</w:t>
      </w:r>
    </w:p>
    <w:p w14:paraId="25A24227" w14:textId="77777777" w:rsidR="00B1568F" w:rsidRPr="009B5282" w:rsidRDefault="00B1568F" w:rsidP="00B1568F">
      <w:pPr>
        <w:jc w:val="both"/>
        <w:rPr>
          <w:sz w:val="20"/>
          <w:szCs w:val="20"/>
        </w:rPr>
      </w:pPr>
    </w:p>
    <w:p w14:paraId="5CD08D36" w14:textId="77777777" w:rsidR="00B1568F" w:rsidRPr="009B5282" w:rsidRDefault="00B1568F" w:rsidP="00B1568F">
      <w:pPr>
        <w:jc w:val="center"/>
        <w:rPr>
          <w:sz w:val="20"/>
          <w:szCs w:val="20"/>
        </w:rPr>
      </w:pPr>
      <w:r w:rsidRPr="009B5282">
        <w:rPr>
          <w:sz w:val="20"/>
          <w:szCs w:val="20"/>
        </w:rPr>
        <w:t xml:space="preserve">6. Собрание граждан по вопросам выдвижения </w:t>
      </w:r>
    </w:p>
    <w:p w14:paraId="47C62F8D" w14:textId="77777777" w:rsidR="00B1568F" w:rsidRPr="009B5282" w:rsidRDefault="00B1568F" w:rsidP="00B1568F">
      <w:pPr>
        <w:jc w:val="center"/>
        <w:rPr>
          <w:sz w:val="20"/>
          <w:szCs w:val="20"/>
        </w:rPr>
      </w:pPr>
      <w:r w:rsidRPr="009B5282">
        <w:rPr>
          <w:sz w:val="20"/>
          <w:szCs w:val="20"/>
        </w:rPr>
        <w:t>инициативных проектов</w:t>
      </w:r>
    </w:p>
    <w:p w14:paraId="191B1362" w14:textId="77777777" w:rsidR="00B1568F" w:rsidRPr="009B5282" w:rsidRDefault="00B1568F" w:rsidP="00B1568F">
      <w:pPr>
        <w:ind w:firstLine="709"/>
        <w:rPr>
          <w:sz w:val="20"/>
          <w:szCs w:val="20"/>
        </w:rPr>
      </w:pPr>
    </w:p>
    <w:p w14:paraId="3EC3644D" w14:textId="77777777" w:rsidR="00B1568F" w:rsidRPr="009B5282" w:rsidRDefault="00B1568F" w:rsidP="00B1568F">
      <w:pPr>
        <w:tabs>
          <w:tab w:val="left" w:pos="1517"/>
        </w:tabs>
        <w:ind w:firstLine="709"/>
        <w:jc w:val="both"/>
        <w:rPr>
          <w:sz w:val="20"/>
          <w:szCs w:val="20"/>
        </w:rPr>
      </w:pPr>
      <w:r w:rsidRPr="009B5282">
        <w:rPr>
          <w:sz w:val="20"/>
          <w:szCs w:val="20"/>
        </w:rPr>
        <w:t>16. Собрание граждан по вопросам выдвижения инициативного проекта (далее – собрание) назначается и проводится по решению инициатора проекта.</w:t>
      </w:r>
    </w:p>
    <w:p w14:paraId="68EBC5AC" w14:textId="77777777" w:rsidR="00B1568F" w:rsidRPr="009B5282" w:rsidRDefault="00B1568F" w:rsidP="00B1568F">
      <w:pPr>
        <w:tabs>
          <w:tab w:val="left" w:pos="1517"/>
        </w:tabs>
        <w:ind w:firstLine="709"/>
        <w:jc w:val="both"/>
        <w:rPr>
          <w:sz w:val="20"/>
          <w:szCs w:val="20"/>
        </w:rPr>
      </w:pPr>
      <w:r w:rsidRPr="009B5282">
        <w:rPr>
          <w:sz w:val="20"/>
          <w:szCs w:val="20"/>
        </w:rPr>
        <w:t>17. Собрание проводится на части территории Куйбышевского муниципального района Новосибирской области, в интересах жителей которой планируется реализация инициативного проекта. Если реализация инициативного проекта планируется в интересах населения Куйбышевского муниципального района Новосибирской области в целом, может быть проведено несколько собраний на разных частях территории Куйбышевского муниципального района Новосибирской области.</w:t>
      </w:r>
    </w:p>
    <w:p w14:paraId="380B404F" w14:textId="77777777" w:rsidR="00B1568F" w:rsidRPr="009B5282" w:rsidRDefault="00B1568F" w:rsidP="00B1568F">
      <w:pPr>
        <w:tabs>
          <w:tab w:val="left" w:pos="1517"/>
        </w:tabs>
        <w:ind w:firstLine="709"/>
        <w:jc w:val="both"/>
        <w:rPr>
          <w:sz w:val="20"/>
          <w:szCs w:val="20"/>
        </w:rPr>
      </w:pPr>
      <w:r w:rsidRPr="009B5282">
        <w:rPr>
          <w:sz w:val="20"/>
          <w:szCs w:val="20"/>
        </w:rPr>
        <w:t>18. В собрании вправе принимать участие жители соответствующей территории, достигшие шестнадцатилетнего</w:t>
      </w:r>
      <w:r w:rsidRPr="009B5282">
        <w:rPr>
          <w:spacing w:val="-4"/>
          <w:sz w:val="20"/>
          <w:szCs w:val="20"/>
        </w:rPr>
        <w:t xml:space="preserve"> </w:t>
      </w:r>
      <w:r w:rsidRPr="009B5282">
        <w:rPr>
          <w:sz w:val="20"/>
          <w:szCs w:val="20"/>
        </w:rPr>
        <w:t>возраста.</w:t>
      </w:r>
    </w:p>
    <w:p w14:paraId="22AEF4F6" w14:textId="77777777" w:rsidR="00B1568F" w:rsidRPr="009B5282" w:rsidRDefault="00B1568F" w:rsidP="00B1568F">
      <w:pPr>
        <w:tabs>
          <w:tab w:val="left" w:pos="1517"/>
        </w:tabs>
        <w:ind w:firstLine="709"/>
        <w:jc w:val="both"/>
        <w:rPr>
          <w:sz w:val="20"/>
          <w:szCs w:val="20"/>
        </w:rPr>
      </w:pPr>
      <w:r w:rsidRPr="009B5282">
        <w:rPr>
          <w:sz w:val="20"/>
          <w:szCs w:val="20"/>
        </w:rPr>
        <w:t>19. Собрание может быть</w:t>
      </w:r>
      <w:r w:rsidRPr="009B5282">
        <w:rPr>
          <w:spacing w:val="-9"/>
          <w:sz w:val="20"/>
          <w:szCs w:val="20"/>
        </w:rPr>
        <w:t xml:space="preserve"> </w:t>
      </w:r>
      <w:r w:rsidRPr="009B5282">
        <w:rPr>
          <w:sz w:val="20"/>
          <w:szCs w:val="20"/>
        </w:rPr>
        <w:t>проведено:</w:t>
      </w:r>
    </w:p>
    <w:p w14:paraId="2CF8482D" w14:textId="77777777" w:rsidR="00B1568F" w:rsidRPr="009B5282" w:rsidRDefault="00B1568F" w:rsidP="00B1568F">
      <w:pPr>
        <w:tabs>
          <w:tab w:val="left" w:pos="1517"/>
        </w:tabs>
        <w:ind w:firstLine="709"/>
        <w:jc w:val="both"/>
        <w:rPr>
          <w:sz w:val="20"/>
          <w:szCs w:val="20"/>
        </w:rPr>
      </w:pPr>
      <w:r w:rsidRPr="009B5282">
        <w:rPr>
          <w:sz w:val="20"/>
          <w:szCs w:val="20"/>
        </w:rPr>
        <w:t>1) в очной форме – в форме совместного присутствия жителей для обсуждения вопросов повестки дня и принятия решений по вопросам, поставленным на</w:t>
      </w:r>
      <w:r w:rsidRPr="009B5282">
        <w:rPr>
          <w:spacing w:val="-3"/>
          <w:sz w:val="20"/>
          <w:szCs w:val="20"/>
        </w:rPr>
        <w:t xml:space="preserve"> </w:t>
      </w:r>
      <w:r w:rsidRPr="009B5282">
        <w:rPr>
          <w:sz w:val="20"/>
          <w:szCs w:val="20"/>
        </w:rPr>
        <w:t>голосование;</w:t>
      </w:r>
    </w:p>
    <w:p w14:paraId="4BF5B2C6" w14:textId="77777777" w:rsidR="00B1568F" w:rsidRPr="009B5282" w:rsidRDefault="00B1568F" w:rsidP="00B1568F">
      <w:pPr>
        <w:tabs>
          <w:tab w:val="left" w:pos="1517"/>
        </w:tabs>
        <w:ind w:firstLine="709"/>
        <w:jc w:val="both"/>
        <w:rPr>
          <w:sz w:val="20"/>
          <w:szCs w:val="20"/>
        </w:rPr>
      </w:pPr>
      <w:r w:rsidRPr="009B5282">
        <w:rPr>
          <w:sz w:val="20"/>
          <w:szCs w:val="20"/>
        </w:rPr>
        <w:t>2) в очно-заочной форме – в форме, предусматривающей возможность очного обсуждения вопросов повестки дня и принятия решений по вопросам, поставленным на голосование, а также возможность передачи решений жителей в установленный срок в место или по адресу, которые указаны в сообщении о проведении</w:t>
      </w:r>
      <w:r w:rsidRPr="009B5282">
        <w:rPr>
          <w:spacing w:val="-3"/>
          <w:sz w:val="20"/>
          <w:szCs w:val="20"/>
        </w:rPr>
        <w:t xml:space="preserve"> </w:t>
      </w:r>
      <w:r w:rsidRPr="009B5282">
        <w:rPr>
          <w:sz w:val="20"/>
          <w:szCs w:val="20"/>
        </w:rPr>
        <w:t xml:space="preserve">собрания, </w:t>
      </w:r>
      <w:r w:rsidRPr="009B5282">
        <w:rPr>
          <w:rFonts w:eastAsia="Calibri"/>
          <w:sz w:val="20"/>
          <w:szCs w:val="20"/>
        </w:rPr>
        <w:t>либо голосования с использованием сайта администрации Куйбышевского муниципального района Новосибирской области (далее – сайт Администрации).</w:t>
      </w:r>
    </w:p>
    <w:p w14:paraId="2BD83A43" w14:textId="77777777" w:rsidR="00B1568F" w:rsidRPr="009B5282" w:rsidRDefault="00B1568F" w:rsidP="00B1568F">
      <w:pPr>
        <w:tabs>
          <w:tab w:val="left" w:pos="1517"/>
        </w:tabs>
        <w:ind w:firstLine="709"/>
        <w:jc w:val="both"/>
        <w:rPr>
          <w:sz w:val="20"/>
          <w:szCs w:val="20"/>
        </w:rPr>
      </w:pPr>
      <w:r w:rsidRPr="009B5282">
        <w:rPr>
          <w:sz w:val="20"/>
          <w:szCs w:val="20"/>
        </w:rPr>
        <w:t>20. Возможно рассмотрение нескольких инициативных проектов на одном собрании. В указанном случае права и обязанности по организации и проведению собрания реализуются инициаторами проектов</w:t>
      </w:r>
      <w:r w:rsidRPr="009B5282">
        <w:rPr>
          <w:spacing w:val="-10"/>
          <w:sz w:val="20"/>
          <w:szCs w:val="20"/>
        </w:rPr>
        <w:t xml:space="preserve"> </w:t>
      </w:r>
      <w:r w:rsidRPr="009B5282">
        <w:rPr>
          <w:sz w:val="20"/>
          <w:szCs w:val="20"/>
        </w:rPr>
        <w:t>совместно.</w:t>
      </w:r>
    </w:p>
    <w:p w14:paraId="213FD823" w14:textId="77777777" w:rsidR="00B1568F" w:rsidRPr="009B5282" w:rsidRDefault="00B1568F" w:rsidP="00B1568F">
      <w:pPr>
        <w:tabs>
          <w:tab w:val="left" w:pos="1517"/>
        </w:tabs>
        <w:ind w:firstLine="709"/>
        <w:jc w:val="both"/>
        <w:rPr>
          <w:sz w:val="20"/>
          <w:szCs w:val="20"/>
        </w:rPr>
      </w:pPr>
      <w:r w:rsidRPr="009B5282">
        <w:rPr>
          <w:sz w:val="20"/>
          <w:szCs w:val="20"/>
        </w:rPr>
        <w:t>21. Расходы по проведению собрания, изготовлению и рассылке документов, несет инициатор</w:t>
      </w:r>
      <w:r w:rsidRPr="009B5282">
        <w:rPr>
          <w:spacing w:val="-7"/>
          <w:sz w:val="20"/>
          <w:szCs w:val="20"/>
        </w:rPr>
        <w:t xml:space="preserve"> </w:t>
      </w:r>
      <w:r w:rsidRPr="009B5282">
        <w:rPr>
          <w:sz w:val="20"/>
          <w:szCs w:val="20"/>
        </w:rPr>
        <w:t>проекта.</w:t>
      </w:r>
    </w:p>
    <w:p w14:paraId="2953683F" w14:textId="77777777" w:rsidR="00B1568F" w:rsidRPr="009B5282" w:rsidRDefault="00B1568F" w:rsidP="00B1568F">
      <w:pPr>
        <w:tabs>
          <w:tab w:val="left" w:pos="1517"/>
        </w:tabs>
        <w:ind w:firstLine="709"/>
        <w:jc w:val="both"/>
        <w:rPr>
          <w:sz w:val="20"/>
          <w:szCs w:val="20"/>
        </w:rPr>
      </w:pPr>
      <w:r w:rsidRPr="009B5282">
        <w:rPr>
          <w:sz w:val="20"/>
          <w:szCs w:val="20"/>
        </w:rPr>
        <w:t>22. Администрация оказывает инициатору проекта содействие в проведении собрания, в том числе безвозмездно предоставляет помещение для его</w:t>
      </w:r>
      <w:r w:rsidRPr="009B5282">
        <w:rPr>
          <w:spacing w:val="-1"/>
          <w:sz w:val="20"/>
          <w:szCs w:val="20"/>
        </w:rPr>
        <w:t xml:space="preserve"> </w:t>
      </w:r>
      <w:r w:rsidRPr="009B5282">
        <w:rPr>
          <w:sz w:val="20"/>
          <w:szCs w:val="20"/>
        </w:rPr>
        <w:t>проведения.</w:t>
      </w:r>
    </w:p>
    <w:p w14:paraId="7FD2EED5" w14:textId="77777777" w:rsidR="00B1568F" w:rsidRPr="009B5282" w:rsidRDefault="00B1568F" w:rsidP="00B1568F">
      <w:pPr>
        <w:tabs>
          <w:tab w:val="left" w:pos="1517"/>
        </w:tabs>
        <w:ind w:firstLine="709"/>
        <w:jc w:val="both"/>
        <w:rPr>
          <w:sz w:val="20"/>
          <w:szCs w:val="20"/>
        </w:rPr>
      </w:pPr>
      <w:r w:rsidRPr="009B5282">
        <w:rPr>
          <w:sz w:val="20"/>
          <w:szCs w:val="20"/>
        </w:rPr>
        <w:t>23. Собрание считается правомочным при числе участников, составляющем ___ (25) % от общей</w:t>
      </w:r>
      <w:r w:rsidRPr="009B5282">
        <w:rPr>
          <w:spacing w:val="-11"/>
          <w:sz w:val="20"/>
          <w:szCs w:val="20"/>
        </w:rPr>
        <w:t xml:space="preserve"> </w:t>
      </w:r>
      <w:r w:rsidRPr="009B5282">
        <w:rPr>
          <w:sz w:val="20"/>
          <w:szCs w:val="20"/>
        </w:rPr>
        <w:t xml:space="preserve">численности </w:t>
      </w:r>
      <w:r w:rsidRPr="009B5282">
        <w:rPr>
          <w:rFonts w:eastAsia="Calibri"/>
          <w:sz w:val="20"/>
          <w:szCs w:val="20"/>
        </w:rPr>
        <w:t xml:space="preserve">населения, территории, </w:t>
      </w:r>
      <w:r w:rsidRPr="009B5282">
        <w:rPr>
          <w:sz w:val="20"/>
          <w:szCs w:val="20"/>
        </w:rPr>
        <w:t>в интересах жителей которой планируется реализация инициативного проекта.</w:t>
      </w:r>
    </w:p>
    <w:p w14:paraId="5A215930" w14:textId="77777777" w:rsidR="00B1568F" w:rsidRPr="009B5282" w:rsidRDefault="00B1568F" w:rsidP="00B1568F">
      <w:pPr>
        <w:ind w:firstLine="709"/>
        <w:rPr>
          <w:sz w:val="20"/>
          <w:szCs w:val="20"/>
        </w:rPr>
      </w:pPr>
    </w:p>
    <w:p w14:paraId="4C67715C" w14:textId="77777777" w:rsidR="00B1568F" w:rsidRPr="009B5282" w:rsidRDefault="00B1568F" w:rsidP="00B1568F">
      <w:pPr>
        <w:ind w:firstLine="709"/>
        <w:jc w:val="center"/>
        <w:rPr>
          <w:sz w:val="20"/>
          <w:szCs w:val="20"/>
        </w:rPr>
      </w:pPr>
      <w:r w:rsidRPr="009B5282">
        <w:rPr>
          <w:sz w:val="20"/>
          <w:szCs w:val="20"/>
        </w:rPr>
        <w:lastRenderedPageBreak/>
        <w:t>7. Подготовка к проведению собрания</w:t>
      </w:r>
    </w:p>
    <w:p w14:paraId="3774B7FB" w14:textId="77777777" w:rsidR="00B1568F" w:rsidRPr="009B5282" w:rsidRDefault="00B1568F" w:rsidP="00B1568F">
      <w:pPr>
        <w:ind w:firstLine="709"/>
        <w:rPr>
          <w:sz w:val="20"/>
          <w:szCs w:val="20"/>
        </w:rPr>
      </w:pPr>
    </w:p>
    <w:p w14:paraId="13C2DEB2" w14:textId="77777777" w:rsidR="00B1568F" w:rsidRPr="009B5282" w:rsidRDefault="00B1568F" w:rsidP="00B1568F">
      <w:pPr>
        <w:tabs>
          <w:tab w:val="left" w:pos="1517"/>
        </w:tabs>
        <w:ind w:firstLine="709"/>
        <w:jc w:val="both"/>
        <w:rPr>
          <w:sz w:val="20"/>
          <w:szCs w:val="20"/>
        </w:rPr>
      </w:pPr>
      <w:r w:rsidRPr="009B5282">
        <w:rPr>
          <w:sz w:val="20"/>
          <w:szCs w:val="20"/>
        </w:rPr>
        <w:t>24. В решении инициатора проекта о проведении собрания указываются:</w:t>
      </w:r>
    </w:p>
    <w:p w14:paraId="35E60338" w14:textId="77777777" w:rsidR="00B1568F" w:rsidRPr="009B5282" w:rsidRDefault="00B1568F" w:rsidP="00B1568F">
      <w:pPr>
        <w:tabs>
          <w:tab w:val="left" w:pos="1517"/>
        </w:tabs>
        <w:ind w:firstLine="709"/>
        <w:jc w:val="both"/>
        <w:rPr>
          <w:sz w:val="20"/>
          <w:szCs w:val="20"/>
        </w:rPr>
      </w:pPr>
      <w:r w:rsidRPr="009B5282">
        <w:rPr>
          <w:sz w:val="20"/>
          <w:szCs w:val="20"/>
        </w:rPr>
        <w:t>1) инициативный проект, для обсуждения которого проводится собрание;</w:t>
      </w:r>
    </w:p>
    <w:p w14:paraId="541649CB" w14:textId="77777777" w:rsidR="00B1568F" w:rsidRPr="009B5282" w:rsidRDefault="00B1568F" w:rsidP="00B1568F">
      <w:pPr>
        <w:tabs>
          <w:tab w:val="left" w:pos="1517"/>
        </w:tabs>
        <w:ind w:firstLine="709"/>
        <w:jc w:val="both"/>
        <w:rPr>
          <w:sz w:val="20"/>
          <w:szCs w:val="20"/>
        </w:rPr>
      </w:pPr>
      <w:r w:rsidRPr="009B5282">
        <w:rPr>
          <w:sz w:val="20"/>
          <w:szCs w:val="20"/>
        </w:rPr>
        <w:t>2) форма проведения собрания (очная или</w:t>
      </w:r>
      <w:r w:rsidRPr="009B5282">
        <w:rPr>
          <w:spacing w:val="-5"/>
          <w:sz w:val="20"/>
          <w:szCs w:val="20"/>
        </w:rPr>
        <w:t xml:space="preserve"> </w:t>
      </w:r>
      <w:r w:rsidRPr="009B5282">
        <w:rPr>
          <w:sz w:val="20"/>
          <w:szCs w:val="20"/>
        </w:rPr>
        <w:t>очно-заочная);</w:t>
      </w:r>
    </w:p>
    <w:p w14:paraId="7619D167" w14:textId="77777777" w:rsidR="00B1568F" w:rsidRPr="009B5282" w:rsidRDefault="00B1568F" w:rsidP="00B1568F">
      <w:pPr>
        <w:tabs>
          <w:tab w:val="left" w:pos="1517"/>
        </w:tabs>
        <w:ind w:firstLine="709"/>
        <w:jc w:val="both"/>
        <w:rPr>
          <w:sz w:val="20"/>
          <w:szCs w:val="20"/>
        </w:rPr>
      </w:pPr>
      <w:r w:rsidRPr="009B5282">
        <w:rPr>
          <w:sz w:val="20"/>
          <w:szCs w:val="20"/>
        </w:rPr>
        <w:t>3) повестка дня собрания, а в случае проведения собрания в очно- заочной форме – вопросы, по которым планируется проведение голосования жителей;</w:t>
      </w:r>
    </w:p>
    <w:p w14:paraId="57834265" w14:textId="77777777" w:rsidR="00B1568F" w:rsidRPr="009B5282" w:rsidRDefault="00B1568F" w:rsidP="00B1568F">
      <w:pPr>
        <w:tabs>
          <w:tab w:val="left" w:pos="1517"/>
        </w:tabs>
        <w:ind w:firstLine="709"/>
        <w:jc w:val="both"/>
        <w:rPr>
          <w:sz w:val="20"/>
          <w:szCs w:val="20"/>
        </w:rPr>
      </w:pPr>
      <w:r w:rsidRPr="009B5282">
        <w:rPr>
          <w:sz w:val="20"/>
          <w:szCs w:val="20"/>
        </w:rPr>
        <w:t>4) дата, время, место проведения собрания, а в случае проведения собрания в очно-заочной форме – также дата окончания приема решений жителей по вопросам, поставленным на голосование, и место или адрес, куда должны передаваться такие</w:t>
      </w:r>
      <w:r w:rsidRPr="009B5282">
        <w:rPr>
          <w:spacing w:val="-5"/>
          <w:sz w:val="20"/>
          <w:szCs w:val="20"/>
        </w:rPr>
        <w:t xml:space="preserve"> </w:t>
      </w:r>
      <w:r w:rsidRPr="009B5282">
        <w:rPr>
          <w:sz w:val="20"/>
          <w:szCs w:val="20"/>
        </w:rPr>
        <w:t>решения, л</w:t>
      </w:r>
      <w:r w:rsidRPr="009B5282">
        <w:rPr>
          <w:rFonts w:eastAsia="Calibri"/>
          <w:sz w:val="20"/>
          <w:szCs w:val="20"/>
        </w:rPr>
        <w:t>ибо решение об использовании сайта Администрации для голосования жителей по вопросам, поставленным на голосование;</w:t>
      </w:r>
    </w:p>
    <w:p w14:paraId="6196FEC5" w14:textId="77777777" w:rsidR="00B1568F" w:rsidRPr="009B5282" w:rsidRDefault="00B1568F" w:rsidP="00B1568F">
      <w:pPr>
        <w:tabs>
          <w:tab w:val="left" w:pos="1517"/>
        </w:tabs>
        <w:ind w:firstLine="709"/>
        <w:jc w:val="both"/>
        <w:rPr>
          <w:sz w:val="20"/>
          <w:szCs w:val="20"/>
        </w:rPr>
      </w:pPr>
      <w:r w:rsidRPr="009B5282">
        <w:rPr>
          <w:sz w:val="20"/>
          <w:szCs w:val="20"/>
        </w:rPr>
        <w:t>5) предполагаемое количество участников собрания, проводимого в очной форме, либо участников очного обсуждения вопросов повестки дня в случае проведения собрания в очно-заочной</w:t>
      </w:r>
      <w:r w:rsidRPr="009B5282">
        <w:rPr>
          <w:spacing w:val="-7"/>
          <w:sz w:val="20"/>
          <w:szCs w:val="20"/>
        </w:rPr>
        <w:t xml:space="preserve"> </w:t>
      </w:r>
      <w:r w:rsidRPr="009B5282">
        <w:rPr>
          <w:sz w:val="20"/>
          <w:szCs w:val="20"/>
        </w:rPr>
        <w:t>форме;</w:t>
      </w:r>
    </w:p>
    <w:p w14:paraId="78B8C2D9" w14:textId="77777777" w:rsidR="00B1568F" w:rsidRPr="009B5282" w:rsidRDefault="00B1568F" w:rsidP="00B1568F">
      <w:pPr>
        <w:tabs>
          <w:tab w:val="left" w:pos="1517"/>
        </w:tabs>
        <w:ind w:firstLine="709"/>
        <w:jc w:val="both"/>
        <w:rPr>
          <w:sz w:val="20"/>
          <w:szCs w:val="20"/>
        </w:rPr>
      </w:pPr>
      <w:r w:rsidRPr="009B5282">
        <w:rPr>
          <w:sz w:val="20"/>
          <w:szCs w:val="20"/>
        </w:rPr>
        <w:t>6) способы информирования жителей территории, на которой проводится собрание, о его</w:t>
      </w:r>
      <w:r w:rsidRPr="009B5282">
        <w:rPr>
          <w:spacing w:val="-5"/>
          <w:sz w:val="20"/>
          <w:szCs w:val="20"/>
        </w:rPr>
        <w:t xml:space="preserve"> </w:t>
      </w:r>
      <w:r w:rsidRPr="009B5282">
        <w:rPr>
          <w:sz w:val="20"/>
          <w:szCs w:val="20"/>
        </w:rPr>
        <w:t>проведении.</w:t>
      </w:r>
    </w:p>
    <w:p w14:paraId="631805A0" w14:textId="77777777" w:rsidR="00B1568F" w:rsidRPr="009B5282" w:rsidRDefault="00B1568F" w:rsidP="00B1568F">
      <w:pPr>
        <w:tabs>
          <w:tab w:val="left" w:pos="1517"/>
        </w:tabs>
        <w:ind w:firstLine="709"/>
        <w:jc w:val="both"/>
        <w:rPr>
          <w:sz w:val="20"/>
          <w:szCs w:val="20"/>
        </w:rPr>
      </w:pPr>
      <w:r w:rsidRPr="009B5282">
        <w:rPr>
          <w:sz w:val="20"/>
          <w:szCs w:val="20"/>
        </w:rPr>
        <w:t>25. Инициатор проекта направляет в Администрацию письменное уведомление о проведении собрания не позднее 10 дней до дня его проведения.</w:t>
      </w:r>
    </w:p>
    <w:p w14:paraId="2B9CC2A3" w14:textId="77777777" w:rsidR="00B1568F" w:rsidRPr="009B5282" w:rsidRDefault="00B1568F" w:rsidP="00B1568F">
      <w:pPr>
        <w:tabs>
          <w:tab w:val="left" w:pos="1517"/>
        </w:tabs>
        <w:ind w:firstLine="709"/>
        <w:jc w:val="both"/>
        <w:rPr>
          <w:sz w:val="20"/>
          <w:szCs w:val="20"/>
        </w:rPr>
      </w:pPr>
      <w:r w:rsidRPr="009B5282">
        <w:rPr>
          <w:sz w:val="20"/>
          <w:szCs w:val="20"/>
        </w:rPr>
        <w:t>26. В уведомлении о проведении собрания</w:t>
      </w:r>
      <w:r w:rsidRPr="009B5282">
        <w:rPr>
          <w:spacing w:val="-7"/>
          <w:sz w:val="20"/>
          <w:szCs w:val="20"/>
        </w:rPr>
        <w:t xml:space="preserve"> </w:t>
      </w:r>
      <w:r w:rsidRPr="009B5282">
        <w:rPr>
          <w:sz w:val="20"/>
          <w:szCs w:val="20"/>
        </w:rPr>
        <w:t>указываются:</w:t>
      </w:r>
    </w:p>
    <w:p w14:paraId="37E3B631" w14:textId="77777777" w:rsidR="00B1568F" w:rsidRPr="009B5282" w:rsidRDefault="00B1568F" w:rsidP="00B1568F">
      <w:pPr>
        <w:tabs>
          <w:tab w:val="left" w:pos="1517"/>
        </w:tabs>
        <w:ind w:firstLine="709"/>
        <w:jc w:val="both"/>
        <w:rPr>
          <w:sz w:val="20"/>
          <w:szCs w:val="20"/>
        </w:rPr>
      </w:pPr>
      <w:r w:rsidRPr="009B5282">
        <w:rPr>
          <w:sz w:val="20"/>
          <w:szCs w:val="20"/>
        </w:rPr>
        <w:t>1) сведения об инициаторе проекта (фамилии, имена, отчества членов инициативной группы, сведения о их месте жительства или пребывания, фамилия, имя отчество старосты сельского населенного пункта, наименование иного инициатора проекта мероприятия и место его</w:t>
      </w:r>
      <w:r w:rsidRPr="009B5282">
        <w:rPr>
          <w:spacing w:val="-17"/>
          <w:sz w:val="20"/>
          <w:szCs w:val="20"/>
        </w:rPr>
        <w:t xml:space="preserve"> </w:t>
      </w:r>
      <w:r w:rsidRPr="009B5282">
        <w:rPr>
          <w:sz w:val="20"/>
          <w:szCs w:val="20"/>
        </w:rPr>
        <w:t>нахождения);</w:t>
      </w:r>
    </w:p>
    <w:p w14:paraId="35D13A83" w14:textId="77777777" w:rsidR="00B1568F" w:rsidRPr="009B5282" w:rsidRDefault="00B1568F" w:rsidP="00B1568F">
      <w:pPr>
        <w:tabs>
          <w:tab w:val="left" w:pos="1517"/>
        </w:tabs>
        <w:ind w:firstLine="709"/>
        <w:jc w:val="both"/>
        <w:rPr>
          <w:sz w:val="20"/>
          <w:szCs w:val="20"/>
        </w:rPr>
      </w:pPr>
      <w:r w:rsidRPr="009B5282">
        <w:rPr>
          <w:sz w:val="20"/>
          <w:szCs w:val="20"/>
        </w:rPr>
        <w:t>2) сведения, предусмотренные пунктом 24 раздела 7 настоящего Порядка;</w:t>
      </w:r>
    </w:p>
    <w:p w14:paraId="36BE7CB9" w14:textId="77777777" w:rsidR="00B1568F" w:rsidRPr="009B5282" w:rsidRDefault="00B1568F" w:rsidP="00B1568F">
      <w:pPr>
        <w:tabs>
          <w:tab w:val="left" w:pos="1517"/>
        </w:tabs>
        <w:ind w:firstLine="709"/>
        <w:jc w:val="both"/>
        <w:rPr>
          <w:sz w:val="20"/>
          <w:szCs w:val="20"/>
        </w:rPr>
      </w:pPr>
      <w:r w:rsidRPr="009B5282">
        <w:rPr>
          <w:sz w:val="20"/>
          <w:szCs w:val="20"/>
        </w:rPr>
        <w:t>3) фамилии, имена, отчества, номера телефонов лиц, уполномоченных инициаторов проекта выполнять распорядительные функции по организации и проведению</w:t>
      </w:r>
      <w:r w:rsidRPr="009B5282">
        <w:rPr>
          <w:spacing w:val="-7"/>
          <w:sz w:val="20"/>
          <w:szCs w:val="20"/>
        </w:rPr>
        <w:t xml:space="preserve"> </w:t>
      </w:r>
      <w:r w:rsidRPr="009B5282">
        <w:rPr>
          <w:sz w:val="20"/>
          <w:szCs w:val="20"/>
        </w:rPr>
        <w:t>собрания;</w:t>
      </w:r>
    </w:p>
    <w:p w14:paraId="44C38379" w14:textId="77777777" w:rsidR="00B1568F" w:rsidRPr="009B5282" w:rsidRDefault="00B1568F" w:rsidP="00B1568F">
      <w:pPr>
        <w:tabs>
          <w:tab w:val="left" w:pos="1517"/>
        </w:tabs>
        <w:ind w:firstLine="709"/>
        <w:jc w:val="both"/>
        <w:rPr>
          <w:sz w:val="20"/>
          <w:szCs w:val="20"/>
        </w:rPr>
      </w:pPr>
      <w:r w:rsidRPr="009B5282">
        <w:rPr>
          <w:sz w:val="20"/>
          <w:szCs w:val="20"/>
        </w:rPr>
        <w:t>4) просьба о содействии в проведении собрания, в том числе о предоставлении помещения для проведения собрания (очного обсуждения в случае проведения собрания в очно-заочной</w:t>
      </w:r>
      <w:r w:rsidRPr="009B5282">
        <w:rPr>
          <w:spacing w:val="-7"/>
          <w:sz w:val="20"/>
          <w:szCs w:val="20"/>
        </w:rPr>
        <w:t xml:space="preserve"> </w:t>
      </w:r>
      <w:r w:rsidRPr="009B5282">
        <w:rPr>
          <w:sz w:val="20"/>
          <w:szCs w:val="20"/>
        </w:rPr>
        <w:t xml:space="preserve">форме) </w:t>
      </w:r>
      <w:r w:rsidRPr="009B5282">
        <w:rPr>
          <w:rFonts w:eastAsia="Calibri"/>
          <w:sz w:val="20"/>
          <w:szCs w:val="20"/>
        </w:rPr>
        <w:t>и (или) об использовании сайта Администрации для голосования жителей по вопросам, поставленным на голосование.</w:t>
      </w:r>
    </w:p>
    <w:p w14:paraId="1B9790A0" w14:textId="77777777" w:rsidR="00B1568F" w:rsidRPr="009B5282" w:rsidRDefault="00B1568F" w:rsidP="00B1568F">
      <w:pPr>
        <w:tabs>
          <w:tab w:val="left" w:pos="1517"/>
        </w:tabs>
        <w:ind w:firstLine="709"/>
        <w:jc w:val="both"/>
        <w:rPr>
          <w:sz w:val="20"/>
          <w:szCs w:val="20"/>
        </w:rPr>
      </w:pPr>
      <w:r w:rsidRPr="009B5282">
        <w:rPr>
          <w:sz w:val="20"/>
          <w:szCs w:val="20"/>
        </w:rPr>
        <w:t>27. Уведомление о проведении собрания подписывается инициатором проекта и лицами, уполномоченными инициатором проекта выполнять распорядительные функции по его организации и проведению. От имени инициативной группы уведомление о проведении собрания подписывается лицами, уполномоченными инициативной группой выполнять распорядительные функции по его организации и</w:t>
      </w:r>
      <w:r w:rsidRPr="009B5282">
        <w:rPr>
          <w:spacing w:val="-15"/>
          <w:sz w:val="20"/>
          <w:szCs w:val="20"/>
        </w:rPr>
        <w:t xml:space="preserve"> </w:t>
      </w:r>
      <w:r w:rsidRPr="009B5282">
        <w:rPr>
          <w:sz w:val="20"/>
          <w:szCs w:val="20"/>
        </w:rPr>
        <w:t>проведению.</w:t>
      </w:r>
    </w:p>
    <w:p w14:paraId="20941189" w14:textId="77777777" w:rsidR="00B1568F" w:rsidRPr="009B5282" w:rsidRDefault="00B1568F" w:rsidP="00B1568F">
      <w:pPr>
        <w:tabs>
          <w:tab w:val="left" w:pos="1517"/>
        </w:tabs>
        <w:ind w:firstLine="709"/>
        <w:jc w:val="both"/>
        <w:rPr>
          <w:sz w:val="20"/>
          <w:szCs w:val="20"/>
        </w:rPr>
      </w:pPr>
      <w:r w:rsidRPr="009B5282">
        <w:rPr>
          <w:sz w:val="20"/>
          <w:szCs w:val="20"/>
        </w:rPr>
        <w:t>28. При наличии просьбы о предоставлении помещения для проведения собрания Администрация в трёхдневный срок со дня поступления уведомления оповещает инициатора проекта о возможности предоставления помещения для проведения или предлагает изменить место и (или) дату и время проведения собрания. Инициатор проекта в трехдневный срок со дня получения указанного предложения обязан сообщить о согласии или несогласии на изменение места и (или) даты и времени проведения собрания (очного обсуждения в случае проведения собрания в очно-заочной</w:t>
      </w:r>
      <w:r w:rsidRPr="009B5282">
        <w:rPr>
          <w:spacing w:val="-16"/>
          <w:sz w:val="20"/>
          <w:szCs w:val="20"/>
        </w:rPr>
        <w:t xml:space="preserve"> </w:t>
      </w:r>
      <w:r w:rsidRPr="009B5282">
        <w:rPr>
          <w:sz w:val="20"/>
          <w:szCs w:val="20"/>
        </w:rPr>
        <w:t>форме).</w:t>
      </w:r>
    </w:p>
    <w:p w14:paraId="6B716C37" w14:textId="77777777" w:rsidR="00B1568F" w:rsidRPr="009B5282" w:rsidRDefault="00B1568F" w:rsidP="00B1568F">
      <w:pPr>
        <w:tabs>
          <w:tab w:val="left" w:pos="1517"/>
        </w:tabs>
        <w:ind w:firstLine="709"/>
        <w:jc w:val="both"/>
        <w:rPr>
          <w:sz w:val="20"/>
          <w:szCs w:val="20"/>
        </w:rPr>
      </w:pPr>
      <w:r w:rsidRPr="009B5282">
        <w:rPr>
          <w:sz w:val="20"/>
          <w:szCs w:val="20"/>
        </w:rPr>
        <w:t>29. Администрация размещает сведения о проведении собрания, в том числе о порядке ознакомления с инициативным проектом, на официальном сайте Администрации:</w:t>
      </w:r>
    </w:p>
    <w:p w14:paraId="795163B3" w14:textId="77777777" w:rsidR="00B1568F" w:rsidRPr="009B5282" w:rsidRDefault="00B1568F" w:rsidP="00B1568F">
      <w:pPr>
        <w:tabs>
          <w:tab w:val="left" w:pos="1517"/>
        </w:tabs>
        <w:ind w:firstLine="709"/>
        <w:jc w:val="both"/>
        <w:rPr>
          <w:sz w:val="20"/>
          <w:szCs w:val="20"/>
        </w:rPr>
      </w:pPr>
      <w:r w:rsidRPr="009B5282">
        <w:rPr>
          <w:sz w:val="20"/>
          <w:szCs w:val="20"/>
        </w:rPr>
        <w:t>1) в трёхдневный срок со дня поступления уведомления о проведении</w:t>
      </w:r>
      <w:r w:rsidRPr="009B5282">
        <w:rPr>
          <w:spacing w:val="-4"/>
          <w:sz w:val="20"/>
          <w:szCs w:val="20"/>
        </w:rPr>
        <w:t xml:space="preserve"> </w:t>
      </w:r>
      <w:r w:rsidRPr="009B5282">
        <w:rPr>
          <w:sz w:val="20"/>
          <w:szCs w:val="20"/>
        </w:rPr>
        <w:t>собрания;</w:t>
      </w:r>
    </w:p>
    <w:p w14:paraId="426AD59E" w14:textId="77777777" w:rsidR="00B1568F" w:rsidRPr="009B5282" w:rsidRDefault="00B1568F" w:rsidP="00B1568F">
      <w:pPr>
        <w:tabs>
          <w:tab w:val="left" w:pos="1517"/>
        </w:tabs>
        <w:ind w:firstLine="709"/>
        <w:jc w:val="both"/>
        <w:rPr>
          <w:sz w:val="20"/>
          <w:szCs w:val="20"/>
        </w:rPr>
      </w:pPr>
      <w:r w:rsidRPr="009B5282">
        <w:rPr>
          <w:sz w:val="20"/>
          <w:szCs w:val="20"/>
        </w:rPr>
        <w:t>2) не позднее двух дней после получения согласия инициатора проекта с предложением об изменении места и (или) даты и времени проведения собрания (очного обсуждения в случае проведения собрания в очно-заочной</w:t>
      </w:r>
      <w:r w:rsidRPr="009B5282">
        <w:rPr>
          <w:spacing w:val="1"/>
          <w:sz w:val="20"/>
          <w:szCs w:val="20"/>
        </w:rPr>
        <w:t xml:space="preserve"> </w:t>
      </w:r>
      <w:r w:rsidRPr="009B5282">
        <w:rPr>
          <w:sz w:val="20"/>
          <w:szCs w:val="20"/>
        </w:rPr>
        <w:t>форме).</w:t>
      </w:r>
    </w:p>
    <w:p w14:paraId="1791F787" w14:textId="77777777" w:rsidR="00B1568F" w:rsidRPr="009B5282" w:rsidRDefault="00B1568F" w:rsidP="00B1568F">
      <w:pPr>
        <w:tabs>
          <w:tab w:val="left" w:pos="1517"/>
        </w:tabs>
        <w:ind w:firstLine="709"/>
        <w:jc w:val="both"/>
        <w:rPr>
          <w:sz w:val="20"/>
          <w:szCs w:val="20"/>
        </w:rPr>
      </w:pPr>
      <w:r w:rsidRPr="009B5282">
        <w:rPr>
          <w:sz w:val="20"/>
          <w:szCs w:val="20"/>
        </w:rPr>
        <w:t xml:space="preserve">30. Администрация вправе назначить уполномоченного представителя в целях оказания </w:t>
      </w:r>
      <w:proofErr w:type="gramStart"/>
      <w:r w:rsidRPr="009B5282">
        <w:rPr>
          <w:sz w:val="20"/>
          <w:szCs w:val="20"/>
        </w:rPr>
        <w:t>инициатору  проекта</w:t>
      </w:r>
      <w:proofErr w:type="gramEnd"/>
      <w:r w:rsidRPr="009B5282">
        <w:rPr>
          <w:sz w:val="20"/>
          <w:szCs w:val="20"/>
        </w:rPr>
        <w:t xml:space="preserve">  содействия  в  проведении  собрания.  О назначении уполномоченного представителя Администрация заблаговременно извещает инициатора</w:t>
      </w:r>
      <w:r w:rsidRPr="009B5282">
        <w:rPr>
          <w:spacing w:val="-10"/>
          <w:sz w:val="20"/>
          <w:szCs w:val="20"/>
        </w:rPr>
        <w:t xml:space="preserve"> </w:t>
      </w:r>
      <w:r w:rsidRPr="009B5282">
        <w:rPr>
          <w:sz w:val="20"/>
          <w:szCs w:val="20"/>
        </w:rPr>
        <w:t>проекта.</w:t>
      </w:r>
    </w:p>
    <w:p w14:paraId="55D1A373" w14:textId="77777777" w:rsidR="00B1568F" w:rsidRPr="009B5282" w:rsidRDefault="00B1568F" w:rsidP="00B1568F">
      <w:pPr>
        <w:ind w:firstLine="709"/>
        <w:rPr>
          <w:sz w:val="20"/>
          <w:szCs w:val="20"/>
        </w:rPr>
      </w:pPr>
    </w:p>
    <w:p w14:paraId="66784F76" w14:textId="77777777" w:rsidR="00B1568F" w:rsidRPr="009B5282" w:rsidRDefault="00B1568F" w:rsidP="00B1568F">
      <w:pPr>
        <w:ind w:firstLine="709"/>
        <w:jc w:val="center"/>
        <w:rPr>
          <w:sz w:val="20"/>
          <w:szCs w:val="20"/>
        </w:rPr>
      </w:pPr>
      <w:r w:rsidRPr="009B5282">
        <w:rPr>
          <w:sz w:val="20"/>
          <w:szCs w:val="20"/>
        </w:rPr>
        <w:t>8. Порядок проведения собрания в очной форме</w:t>
      </w:r>
    </w:p>
    <w:p w14:paraId="308D5628" w14:textId="77777777" w:rsidR="00B1568F" w:rsidRPr="009B5282" w:rsidRDefault="00B1568F" w:rsidP="00B1568F">
      <w:pPr>
        <w:ind w:firstLine="709"/>
        <w:rPr>
          <w:sz w:val="20"/>
          <w:szCs w:val="20"/>
        </w:rPr>
      </w:pPr>
    </w:p>
    <w:p w14:paraId="392F12C6" w14:textId="77777777" w:rsidR="00B1568F" w:rsidRPr="009B5282" w:rsidRDefault="00B1568F" w:rsidP="00B1568F">
      <w:pPr>
        <w:tabs>
          <w:tab w:val="left" w:pos="1517"/>
        </w:tabs>
        <w:ind w:firstLine="709"/>
        <w:jc w:val="both"/>
        <w:rPr>
          <w:sz w:val="20"/>
          <w:szCs w:val="20"/>
        </w:rPr>
      </w:pPr>
      <w:r w:rsidRPr="009B5282">
        <w:rPr>
          <w:sz w:val="20"/>
          <w:szCs w:val="20"/>
        </w:rPr>
        <w:t>31. До начала собрания инициатор проекта обеспечивает проведение регистрации граждан, принявших участие в собрании, с составлением листа регистрации граждан по форме согласно приложению № 2 к настоящему Порядку. Лист регистрации граждан, принявших участие в собрании, является неотъемлемой частью протокола</w:t>
      </w:r>
      <w:r w:rsidRPr="009B5282">
        <w:rPr>
          <w:spacing w:val="-14"/>
          <w:sz w:val="20"/>
          <w:szCs w:val="20"/>
        </w:rPr>
        <w:t xml:space="preserve"> </w:t>
      </w:r>
      <w:r w:rsidRPr="009B5282">
        <w:rPr>
          <w:sz w:val="20"/>
          <w:szCs w:val="20"/>
        </w:rPr>
        <w:t>собрания.</w:t>
      </w:r>
    </w:p>
    <w:p w14:paraId="5DF01264" w14:textId="77777777" w:rsidR="00B1568F" w:rsidRPr="009B5282" w:rsidRDefault="00B1568F" w:rsidP="00B1568F">
      <w:pPr>
        <w:tabs>
          <w:tab w:val="left" w:pos="1517"/>
        </w:tabs>
        <w:ind w:firstLine="709"/>
        <w:jc w:val="both"/>
        <w:rPr>
          <w:sz w:val="20"/>
          <w:szCs w:val="20"/>
        </w:rPr>
      </w:pPr>
      <w:r w:rsidRPr="009B5282">
        <w:rPr>
          <w:sz w:val="20"/>
          <w:szCs w:val="20"/>
        </w:rPr>
        <w:t>32. Порядок голосования по вопросам повестки дня собрания утверждается большинством голосов участников собрания. Решения по вопросам повестки дня собрания принимаются большинством голосов участников</w:t>
      </w:r>
      <w:r w:rsidRPr="009B5282">
        <w:rPr>
          <w:spacing w:val="-4"/>
          <w:sz w:val="20"/>
          <w:szCs w:val="20"/>
        </w:rPr>
        <w:t xml:space="preserve"> </w:t>
      </w:r>
      <w:r w:rsidRPr="009B5282">
        <w:rPr>
          <w:sz w:val="20"/>
          <w:szCs w:val="20"/>
        </w:rPr>
        <w:t>собрания.</w:t>
      </w:r>
    </w:p>
    <w:p w14:paraId="5DFE65B6" w14:textId="77777777" w:rsidR="00B1568F" w:rsidRPr="009B5282" w:rsidRDefault="00B1568F" w:rsidP="00B1568F">
      <w:pPr>
        <w:tabs>
          <w:tab w:val="left" w:pos="1517"/>
        </w:tabs>
        <w:ind w:firstLine="709"/>
        <w:jc w:val="both"/>
        <w:rPr>
          <w:sz w:val="20"/>
          <w:szCs w:val="20"/>
        </w:rPr>
      </w:pPr>
      <w:r w:rsidRPr="009B5282">
        <w:rPr>
          <w:sz w:val="20"/>
          <w:szCs w:val="20"/>
        </w:rPr>
        <w:t>33. Собрание открывается представителем инициатора проекта. Для ведения собрания избираются председатель и</w:t>
      </w:r>
      <w:r w:rsidRPr="009B5282">
        <w:rPr>
          <w:spacing w:val="-9"/>
          <w:sz w:val="20"/>
          <w:szCs w:val="20"/>
        </w:rPr>
        <w:t xml:space="preserve"> </w:t>
      </w:r>
      <w:r w:rsidRPr="009B5282">
        <w:rPr>
          <w:sz w:val="20"/>
          <w:szCs w:val="20"/>
        </w:rPr>
        <w:t>секретарь.</w:t>
      </w:r>
    </w:p>
    <w:p w14:paraId="0390D9BA" w14:textId="77777777" w:rsidR="00B1568F" w:rsidRPr="009B5282" w:rsidRDefault="00B1568F" w:rsidP="00B1568F">
      <w:pPr>
        <w:tabs>
          <w:tab w:val="left" w:pos="1517"/>
        </w:tabs>
        <w:ind w:firstLine="709"/>
        <w:jc w:val="both"/>
        <w:rPr>
          <w:sz w:val="20"/>
          <w:szCs w:val="20"/>
        </w:rPr>
      </w:pPr>
      <w:r w:rsidRPr="009B5282">
        <w:rPr>
          <w:sz w:val="20"/>
          <w:szCs w:val="20"/>
        </w:rPr>
        <w:t>34. Председатель ведет собрание, оглашает вопросы повестки дня, предоставляет слово для выступления присутствующим,</w:t>
      </w:r>
      <w:r w:rsidRPr="009B5282">
        <w:rPr>
          <w:spacing w:val="13"/>
          <w:sz w:val="20"/>
          <w:szCs w:val="20"/>
        </w:rPr>
        <w:t xml:space="preserve"> </w:t>
      </w:r>
      <w:r w:rsidRPr="009B5282">
        <w:rPr>
          <w:sz w:val="20"/>
          <w:szCs w:val="20"/>
        </w:rPr>
        <w:t>формулирует принимаемые собранием решения, ставит их на голосование, оглашает итоги голосования.</w:t>
      </w:r>
    </w:p>
    <w:p w14:paraId="66FD698B" w14:textId="77777777" w:rsidR="00B1568F" w:rsidRPr="009B5282" w:rsidRDefault="00B1568F" w:rsidP="00B1568F">
      <w:pPr>
        <w:tabs>
          <w:tab w:val="left" w:pos="1517"/>
        </w:tabs>
        <w:ind w:firstLine="709"/>
        <w:jc w:val="both"/>
        <w:rPr>
          <w:sz w:val="20"/>
          <w:szCs w:val="20"/>
        </w:rPr>
      </w:pPr>
      <w:r w:rsidRPr="009B5282">
        <w:rPr>
          <w:sz w:val="20"/>
          <w:szCs w:val="20"/>
        </w:rPr>
        <w:lastRenderedPageBreak/>
        <w:t>35. Секретарь ведет протокол собрания, в котором отражаются все принятые собранием решения с указанием результатов голосования по ним. Протокол собрания подписывается секретарем и председателем</w:t>
      </w:r>
      <w:r w:rsidRPr="009B5282">
        <w:rPr>
          <w:spacing w:val="-23"/>
          <w:sz w:val="20"/>
          <w:szCs w:val="20"/>
        </w:rPr>
        <w:t xml:space="preserve"> </w:t>
      </w:r>
      <w:r w:rsidRPr="009B5282">
        <w:rPr>
          <w:sz w:val="20"/>
          <w:szCs w:val="20"/>
        </w:rPr>
        <w:t>собрания.</w:t>
      </w:r>
    </w:p>
    <w:p w14:paraId="22C6E372" w14:textId="77777777" w:rsidR="00B1568F" w:rsidRPr="009B5282" w:rsidRDefault="00B1568F" w:rsidP="00B1568F">
      <w:pPr>
        <w:tabs>
          <w:tab w:val="left" w:pos="1517"/>
        </w:tabs>
        <w:ind w:firstLine="709"/>
        <w:jc w:val="both"/>
        <w:rPr>
          <w:sz w:val="20"/>
          <w:szCs w:val="20"/>
        </w:rPr>
      </w:pPr>
      <w:r w:rsidRPr="009B5282">
        <w:rPr>
          <w:sz w:val="20"/>
          <w:szCs w:val="20"/>
        </w:rPr>
        <w:t>36. В протоколе собрания</w:t>
      </w:r>
      <w:r w:rsidRPr="009B5282">
        <w:rPr>
          <w:spacing w:val="-4"/>
          <w:sz w:val="20"/>
          <w:szCs w:val="20"/>
        </w:rPr>
        <w:t xml:space="preserve"> </w:t>
      </w:r>
      <w:r w:rsidRPr="009B5282">
        <w:rPr>
          <w:sz w:val="20"/>
          <w:szCs w:val="20"/>
        </w:rPr>
        <w:t>указываются:</w:t>
      </w:r>
    </w:p>
    <w:p w14:paraId="4310601C" w14:textId="77777777" w:rsidR="00B1568F" w:rsidRPr="009B5282" w:rsidRDefault="00B1568F" w:rsidP="00B1568F">
      <w:pPr>
        <w:tabs>
          <w:tab w:val="left" w:pos="1517"/>
        </w:tabs>
        <w:ind w:firstLine="709"/>
        <w:jc w:val="both"/>
        <w:rPr>
          <w:sz w:val="20"/>
          <w:szCs w:val="20"/>
        </w:rPr>
      </w:pPr>
      <w:r w:rsidRPr="009B5282">
        <w:rPr>
          <w:sz w:val="20"/>
          <w:szCs w:val="20"/>
        </w:rPr>
        <w:t>1) место и время проведения</w:t>
      </w:r>
      <w:r w:rsidRPr="009B5282">
        <w:rPr>
          <w:spacing w:val="-4"/>
          <w:sz w:val="20"/>
          <w:szCs w:val="20"/>
        </w:rPr>
        <w:t xml:space="preserve"> </w:t>
      </w:r>
      <w:r w:rsidRPr="009B5282">
        <w:rPr>
          <w:sz w:val="20"/>
          <w:szCs w:val="20"/>
        </w:rPr>
        <w:t>собрания;</w:t>
      </w:r>
    </w:p>
    <w:p w14:paraId="6643E7E3" w14:textId="77777777" w:rsidR="00B1568F" w:rsidRPr="009B5282" w:rsidRDefault="00B1568F" w:rsidP="00B1568F">
      <w:pPr>
        <w:tabs>
          <w:tab w:val="left" w:pos="1517"/>
        </w:tabs>
        <w:ind w:firstLine="709"/>
        <w:jc w:val="both"/>
        <w:rPr>
          <w:sz w:val="20"/>
          <w:szCs w:val="20"/>
        </w:rPr>
      </w:pPr>
      <w:r w:rsidRPr="009B5282">
        <w:rPr>
          <w:sz w:val="20"/>
          <w:szCs w:val="20"/>
        </w:rPr>
        <w:t>2) число граждан, принявших участие в</w:t>
      </w:r>
      <w:r w:rsidRPr="009B5282">
        <w:rPr>
          <w:spacing w:val="-9"/>
          <w:sz w:val="20"/>
          <w:szCs w:val="20"/>
        </w:rPr>
        <w:t xml:space="preserve"> </w:t>
      </w:r>
      <w:r w:rsidRPr="009B5282">
        <w:rPr>
          <w:sz w:val="20"/>
          <w:szCs w:val="20"/>
        </w:rPr>
        <w:t>собрании;</w:t>
      </w:r>
    </w:p>
    <w:p w14:paraId="5623E7E0" w14:textId="77777777" w:rsidR="00B1568F" w:rsidRPr="009B5282" w:rsidRDefault="00B1568F" w:rsidP="00B1568F">
      <w:pPr>
        <w:tabs>
          <w:tab w:val="left" w:pos="1517"/>
        </w:tabs>
        <w:ind w:firstLine="709"/>
        <w:jc w:val="both"/>
        <w:rPr>
          <w:sz w:val="20"/>
          <w:szCs w:val="20"/>
        </w:rPr>
      </w:pPr>
      <w:r w:rsidRPr="009B5282">
        <w:rPr>
          <w:sz w:val="20"/>
          <w:szCs w:val="20"/>
        </w:rPr>
        <w:t>3) сведения о председателе и секретаре собрания с указанием их места</w:t>
      </w:r>
      <w:r w:rsidRPr="009B5282">
        <w:rPr>
          <w:spacing w:val="-1"/>
          <w:sz w:val="20"/>
          <w:szCs w:val="20"/>
        </w:rPr>
        <w:t xml:space="preserve"> </w:t>
      </w:r>
      <w:r w:rsidRPr="009B5282">
        <w:rPr>
          <w:sz w:val="20"/>
          <w:szCs w:val="20"/>
        </w:rPr>
        <w:t>жительства;</w:t>
      </w:r>
    </w:p>
    <w:p w14:paraId="3A83523E" w14:textId="77777777" w:rsidR="00B1568F" w:rsidRPr="009B5282" w:rsidRDefault="00B1568F" w:rsidP="00B1568F">
      <w:pPr>
        <w:tabs>
          <w:tab w:val="left" w:pos="1517"/>
        </w:tabs>
        <w:ind w:firstLine="709"/>
        <w:jc w:val="both"/>
        <w:rPr>
          <w:sz w:val="20"/>
          <w:szCs w:val="20"/>
        </w:rPr>
      </w:pPr>
      <w:r w:rsidRPr="009B5282">
        <w:rPr>
          <w:sz w:val="20"/>
          <w:szCs w:val="20"/>
        </w:rPr>
        <w:t>4) повестка дня собрания, содержание</w:t>
      </w:r>
      <w:r w:rsidRPr="009B5282">
        <w:rPr>
          <w:spacing w:val="-7"/>
          <w:sz w:val="20"/>
          <w:szCs w:val="20"/>
        </w:rPr>
        <w:t xml:space="preserve"> </w:t>
      </w:r>
      <w:r w:rsidRPr="009B5282">
        <w:rPr>
          <w:sz w:val="20"/>
          <w:szCs w:val="20"/>
        </w:rPr>
        <w:t>выступлений;</w:t>
      </w:r>
    </w:p>
    <w:p w14:paraId="5AF6F481" w14:textId="77777777" w:rsidR="00B1568F" w:rsidRPr="009B5282" w:rsidRDefault="00B1568F" w:rsidP="00B1568F">
      <w:pPr>
        <w:tabs>
          <w:tab w:val="left" w:pos="1517"/>
        </w:tabs>
        <w:ind w:firstLine="709"/>
        <w:jc w:val="both"/>
        <w:rPr>
          <w:sz w:val="20"/>
          <w:szCs w:val="20"/>
        </w:rPr>
      </w:pPr>
      <w:r w:rsidRPr="009B5282">
        <w:rPr>
          <w:sz w:val="20"/>
          <w:szCs w:val="20"/>
        </w:rPr>
        <w:t>5) принятые решения по вопросам повестки</w:t>
      </w:r>
      <w:r w:rsidRPr="009B5282">
        <w:rPr>
          <w:spacing w:val="-6"/>
          <w:sz w:val="20"/>
          <w:szCs w:val="20"/>
        </w:rPr>
        <w:t xml:space="preserve"> </w:t>
      </w:r>
      <w:r w:rsidRPr="009B5282">
        <w:rPr>
          <w:sz w:val="20"/>
          <w:szCs w:val="20"/>
        </w:rPr>
        <w:t>дня.</w:t>
      </w:r>
    </w:p>
    <w:p w14:paraId="4F0EECDA" w14:textId="77777777" w:rsidR="00B1568F" w:rsidRPr="009B5282" w:rsidRDefault="00B1568F" w:rsidP="00B1568F">
      <w:pPr>
        <w:ind w:firstLine="709"/>
        <w:rPr>
          <w:sz w:val="20"/>
          <w:szCs w:val="20"/>
        </w:rPr>
      </w:pPr>
    </w:p>
    <w:p w14:paraId="0AA147EE" w14:textId="77777777" w:rsidR="00B1568F" w:rsidRPr="009B5282" w:rsidRDefault="00B1568F" w:rsidP="00B1568F">
      <w:pPr>
        <w:ind w:firstLine="709"/>
        <w:jc w:val="center"/>
        <w:rPr>
          <w:sz w:val="20"/>
          <w:szCs w:val="20"/>
        </w:rPr>
      </w:pPr>
      <w:r w:rsidRPr="009B5282">
        <w:rPr>
          <w:sz w:val="20"/>
          <w:szCs w:val="20"/>
        </w:rPr>
        <w:t>9. Порядок проведения собрания в очно-заочной форме</w:t>
      </w:r>
    </w:p>
    <w:p w14:paraId="68513C0B" w14:textId="77777777" w:rsidR="00B1568F" w:rsidRPr="009B5282" w:rsidRDefault="00B1568F" w:rsidP="00B1568F">
      <w:pPr>
        <w:ind w:firstLine="709"/>
        <w:rPr>
          <w:sz w:val="20"/>
          <w:szCs w:val="20"/>
        </w:rPr>
      </w:pPr>
    </w:p>
    <w:p w14:paraId="0F794FE2" w14:textId="77777777" w:rsidR="00B1568F" w:rsidRPr="009B5282" w:rsidRDefault="00B1568F" w:rsidP="00B1568F">
      <w:pPr>
        <w:tabs>
          <w:tab w:val="left" w:pos="1517"/>
        </w:tabs>
        <w:ind w:firstLine="709"/>
        <w:jc w:val="both"/>
        <w:rPr>
          <w:sz w:val="20"/>
          <w:szCs w:val="20"/>
        </w:rPr>
      </w:pPr>
      <w:r w:rsidRPr="009B5282">
        <w:rPr>
          <w:sz w:val="20"/>
          <w:szCs w:val="20"/>
        </w:rPr>
        <w:t>37. В случае проведения собрания в очно-заочной форме очное обсуждение вопросов повестки дня и принятие решений по вопросам, поставленным на голосование, осуществляется в порядке, установленном разделом 8 настоящего</w:t>
      </w:r>
      <w:r w:rsidRPr="009B5282">
        <w:rPr>
          <w:spacing w:val="-2"/>
          <w:sz w:val="20"/>
          <w:szCs w:val="20"/>
        </w:rPr>
        <w:t xml:space="preserve"> </w:t>
      </w:r>
      <w:r w:rsidRPr="009B5282">
        <w:rPr>
          <w:sz w:val="20"/>
          <w:szCs w:val="20"/>
        </w:rPr>
        <w:t>Порядка.</w:t>
      </w:r>
    </w:p>
    <w:p w14:paraId="3BFA5B6E" w14:textId="77777777" w:rsidR="00B1568F" w:rsidRPr="009B5282" w:rsidRDefault="00B1568F" w:rsidP="00B1568F">
      <w:pPr>
        <w:tabs>
          <w:tab w:val="left" w:pos="1517"/>
        </w:tabs>
        <w:ind w:firstLine="709"/>
        <w:jc w:val="both"/>
        <w:rPr>
          <w:sz w:val="20"/>
          <w:szCs w:val="20"/>
        </w:rPr>
      </w:pPr>
      <w:r w:rsidRPr="009B5282">
        <w:rPr>
          <w:sz w:val="20"/>
          <w:szCs w:val="20"/>
        </w:rPr>
        <w:t>38. Лица, не принимавшие участия в очном обсуждении, вправе направить в место или по адресу, которые указаны в сообщении о проведении собрания, оформленные в письменной форме решения по вопросам, поставленным на голосование. Решение оформляется в соответствии с приложением № 3 к настоящему Порядку.</w:t>
      </w:r>
    </w:p>
    <w:p w14:paraId="0E926BFF" w14:textId="77777777" w:rsidR="00B1568F" w:rsidRPr="009B5282" w:rsidRDefault="00B1568F" w:rsidP="00B1568F">
      <w:pPr>
        <w:tabs>
          <w:tab w:val="left" w:pos="1517"/>
        </w:tabs>
        <w:ind w:firstLine="709"/>
        <w:jc w:val="both"/>
        <w:rPr>
          <w:sz w:val="20"/>
          <w:szCs w:val="20"/>
        </w:rPr>
      </w:pPr>
      <w:r w:rsidRPr="009B5282">
        <w:rPr>
          <w:sz w:val="20"/>
          <w:szCs w:val="20"/>
        </w:rPr>
        <w:t>39. Принявшими участие в собрании, проводимом в очно-заочной форме, считаются лица, принимавшие участия в очном обсуждении, а также лица, решения которых получены до даты окончания их</w:t>
      </w:r>
      <w:r w:rsidRPr="009B5282">
        <w:rPr>
          <w:spacing w:val="-16"/>
          <w:sz w:val="20"/>
          <w:szCs w:val="20"/>
        </w:rPr>
        <w:t xml:space="preserve"> </w:t>
      </w:r>
      <w:r w:rsidRPr="009B5282">
        <w:rPr>
          <w:sz w:val="20"/>
          <w:szCs w:val="20"/>
        </w:rPr>
        <w:t>приема.</w:t>
      </w:r>
    </w:p>
    <w:p w14:paraId="2245D1BB" w14:textId="77777777" w:rsidR="00B1568F" w:rsidRPr="009B5282" w:rsidRDefault="00B1568F" w:rsidP="00B1568F">
      <w:pPr>
        <w:tabs>
          <w:tab w:val="left" w:pos="1517"/>
        </w:tabs>
        <w:ind w:firstLine="709"/>
        <w:jc w:val="both"/>
        <w:rPr>
          <w:sz w:val="20"/>
          <w:szCs w:val="20"/>
        </w:rPr>
      </w:pPr>
      <w:r w:rsidRPr="009B5282">
        <w:rPr>
          <w:sz w:val="20"/>
          <w:szCs w:val="20"/>
        </w:rPr>
        <w:t>40. </w:t>
      </w:r>
      <w:r w:rsidRPr="009B5282">
        <w:rPr>
          <w:rFonts w:eastAsia="Calibri"/>
          <w:sz w:val="20"/>
          <w:szCs w:val="20"/>
        </w:rPr>
        <w:t xml:space="preserve">В случае проведения собрания в очно-заочной форме с использованием сайта Администрации размещение сообщения о проведении собрания и голосование лиц, не принимавших участия в очном обсуждении, по вопросам повестки дня проводится на указанном сайте. </w:t>
      </w:r>
    </w:p>
    <w:p w14:paraId="6B8BC055" w14:textId="77777777" w:rsidR="00B1568F" w:rsidRPr="009B5282" w:rsidRDefault="00B1568F" w:rsidP="00B1568F">
      <w:pPr>
        <w:tabs>
          <w:tab w:val="left" w:pos="1517"/>
        </w:tabs>
        <w:ind w:firstLine="709"/>
        <w:jc w:val="both"/>
        <w:rPr>
          <w:sz w:val="20"/>
          <w:szCs w:val="20"/>
        </w:rPr>
      </w:pPr>
      <w:r w:rsidRPr="009B5282">
        <w:rPr>
          <w:sz w:val="20"/>
          <w:szCs w:val="20"/>
        </w:rPr>
        <w:t>41. </w:t>
      </w:r>
      <w:r w:rsidRPr="009B5282">
        <w:rPr>
          <w:rFonts w:eastAsia="Calibri"/>
          <w:sz w:val="20"/>
          <w:szCs w:val="20"/>
        </w:rPr>
        <w:t xml:space="preserve">Голосование по вопросам повестки дня собрания с использованием сайта Администрации осуществляется жителями территории, на которой проводится собрание, лично путем указания решения по каждому вопросу повестки дня, выраженного формулировками «за», «против» или «воздержался» в электронной форме. Принявшими участие в голосовании с использованием сайта Администрации считаются жители, проголосовавшие в электронной форме до даты и времени окончания голосования. Голосование проводится без перерыва с даты и времени его начала и до даты и времени его окончания. </w:t>
      </w:r>
    </w:p>
    <w:p w14:paraId="6B5E6F11" w14:textId="77777777" w:rsidR="00B1568F" w:rsidRPr="009B5282" w:rsidRDefault="00B1568F" w:rsidP="00B1568F">
      <w:pPr>
        <w:tabs>
          <w:tab w:val="left" w:pos="1517"/>
        </w:tabs>
        <w:ind w:firstLine="709"/>
        <w:jc w:val="both"/>
        <w:rPr>
          <w:sz w:val="20"/>
          <w:szCs w:val="20"/>
        </w:rPr>
      </w:pPr>
      <w:r w:rsidRPr="009B5282">
        <w:rPr>
          <w:sz w:val="20"/>
          <w:szCs w:val="20"/>
        </w:rPr>
        <w:t>42. </w:t>
      </w:r>
      <w:r w:rsidRPr="009B5282">
        <w:rPr>
          <w:rFonts w:eastAsia="Calibri"/>
          <w:sz w:val="20"/>
          <w:szCs w:val="20"/>
        </w:rPr>
        <w:t>Результаты голосования с использованием сайта Администрации формируются в форме протокола и размещаются на сайте в течение одного дня после окончания такого голосования. Заверенный протокол голосования Администрация направляет инициатору проекта в течение трех дней после их формирования. Указанный протокол является неотъемлемой частью протокола собрания.</w:t>
      </w:r>
    </w:p>
    <w:p w14:paraId="20D7D87D" w14:textId="77777777" w:rsidR="00B1568F" w:rsidRPr="009B5282" w:rsidRDefault="00B1568F" w:rsidP="00B1568F">
      <w:pPr>
        <w:tabs>
          <w:tab w:val="left" w:pos="1517"/>
        </w:tabs>
        <w:ind w:firstLine="709"/>
        <w:jc w:val="both"/>
        <w:rPr>
          <w:sz w:val="20"/>
          <w:szCs w:val="20"/>
        </w:rPr>
      </w:pPr>
      <w:r w:rsidRPr="009B5282">
        <w:rPr>
          <w:sz w:val="20"/>
          <w:szCs w:val="20"/>
        </w:rPr>
        <w:t>43. При проведении голосования должно быть получено согласие каждого жителя, участвующего в собрании, на обработку его персональных данных, оформляемое в соответствии с требованиями, установленными статьей 9 Федерального закона от 27.07.2006 № 152-ФЗ «О персональных</w:t>
      </w:r>
      <w:r w:rsidRPr="009B5282">
        <w:rPr>
          <w:spacing w:val="-10"/>
          <w:sz w:val="20"/>
          <w:szCs w:val="20"/>
        </w:rPr>
        <w:t xml:space="preserve"> </w:t>
      </w:r>
      <w:r w:rsidRPr="009B5282">
        <w:rPr>
          <w:sz w:val="20"/>
          <w:szCs w:val="20"/>
        </w:rPr>
        <w:t>данных».</w:t>
      </w:r>
    </w:p>
    <w:p w14:paraId="1398E9E3" w14:textId="77777777" w:rsidR="00B1568F" w:rsidRPr="009B5282" w:rsidRDefault="00B1568F" w:rsidP="00B1568F">
      <w:pPr>
        <w:tabs>
          <w:tab w:val="left" w:pos="1517"/>
        </w:tabs>
        <w:ind w:firstLine="709"/>
        <w:jc w:val="both"/>
        <w:rPr>
          <w:sz w:val="20"/>
          <w:szCs w:val="20"/>
        </w:rPr>
      </w:pPr>
      <w:r w:rsidRPr="009B5282">
        <w:rPr>
          <w:sz w:val="20"/>
          <w:szCs w:val="20"/>
        </w:rPr>
        <w:t>44. В протоколе собрания, проводимого в очно-заочной форме, указываются:</w:t>
      </w:r>
    </w:p>
    <w:p w14:paraId="6C515EF6" w14:textId="77777777" w:rsidR="00B1568F" w:rsidRPr="009B5282" w:rsidRDefault="00B1568F" w:rsidP="00B1568F">
      <w:pPr>
        <w:tabs>
          <w:tab w:val="left" w:pos="1517"/>
        </w:tabs>
        <w:ind w:firstLine="709"/>
        <w:jc w:val="both"/>
        <w:rPr>
          <w:sz w:val="20"/>
          <w:szCs w:val="20"/>
        </w:rPr>
      </w:pPr>
      <w:r w:rsidRPr="009B5282">
        <w:rPr>
          <w:sz w:val="20"/>
          <w:szCs w:val="20"/>
        </w:rPr>
        <w:t>1) место и время проведения очного</w:t>
      </w:r>
      <w:r w:rsidRPr="009B5282">
        <w:rPr>
          <w:spacing w:val="-10"/>
          <w:sz w:val="20"/>
          <w:szCs w:val="20"/>
        </w:rPr>
        <w:t xml:space="preserve"> </w:t>
      </w:r>
      <w:r w:rsidRPr="009B5282">
        <w:rPr>
          <w:sz w:val="20"/>
          <w:szCs w:val="20"/>
        </w:rPr>
        <w:t>обсуждения;</w:t>
      </w:r>
    </w:p>
    <w:p w14:paraId="08B4F7BC" w14:textId="77777777" w:rsidR="00B1568F" w:rsidRPr="009B5282" w:rsidRDefault="00B1568F" w:rsidP="00B1568F">
      <w:pPr>
        <w:tabs>
          <w:tab w:val="left" w:pos="1517"/>
        </w:tabs>
        <w:ind w:firstLine="709"/>
        <w:jc w:val="both"/>
        <w:rPr>
          <w:sz w:val="20"/>
          <w:szCs w:val="20"/>
        </w:rPr>
      </w:pPr>
      <w:r w:rsidRPr="009B5282">
        <w:rPr>
          <w:sz w:val="20"/>
          <w:szCs w:val="20"/>
        </w:rPr>
        <w:t>2) способ заочного голосования, даты и время его начала и окончания;</w:t>
      </w:r>
    </w:p>
    <w:p w14:paraId="21909E39" w14:textId="77777777" w:rsidR="00B1568F" w:rsidRPr="009B5282" w:rsidRDefault="00B1568F" w:rsidP="00B1568F">
      <w:pPr>
        <w:tabs>
          <w:tab w:val="left" w:pos="1517"/>
        </w:tabs>
        <w:ind w:firstLine="709"/>
        <w:jc w:val="both"/>
        <w:rPr>
          <w:sz w:val="20"/>
          <w:szCs w:val="20"/>
        </w:rPr>
      </w:pPr>
      <w:r w:rsidRPr="009B5282">
        <w:rPr>
          <w:sz w:val="20"/>
          <w:szCs w:val="20"/>
        </w:rPr>
        <w:t>3) число граждан, принявших участие в</w:t>
      </w:r>
      <w:r w:rsidRPr="009B5282">
        <w:rPr>
          <w:spacing w:val="-9"/>
          <w:sz w:val="20"/>
          <w:szCs w:val="20"/>
        </w:rPr>
        <w:t xml:space="preserve"> </w:t>
      </w:r>
      <w:r w:rsidRPr="009B5282">
        <w:rPr>
          <w:sz w:val="20"/>
          <w:szCs w:val="20"/>
        </w:rPr>
        <w:t>собрании;</w:t>
      </w:r>
    </w:p>
    <w:p w14:paraId="4412A9A7" w14:textId="77777777" w:rsidR="00B1568F" w:rsidRPr="009B5282" w:rsidRDefault="00B1568F" w:rsidP="00B1568F">
      <w:pPr>
        <w:tabs>
          <w:tab w:val="left" w:pos="1517"/>
        </w:tabs>
        <w:ind w:firstLine="709"/>
        <w:jc w:val="both"/>
        <w:rPr>
          <w:sz w:val="20"/>
          <w:szCs w:val="20"/>
        </w:rPr>
      </w:pPr>
      <w:r w:rsidRPr="009B5282">
        <w:rPr>
          <w:sz w:val="20"/>
          <w:szCs w:val="20"/>
        </w:rPr>
        <w:t>4) сведения о председателе и секретаре собрания с указанием их места</w:t>
      </w:r>
      <w:r w:rsidRPr="009B5282">
        <w:rPr>
          <w:spacing w:val="-1"/>
          <w:sz w:val="20"/>
          <w:szCs w:val="20"/>
        </w:rPr>
        <w:t xml:space="preserve"> </w:t>
      </w:r>
      <w:r w:rsidRPr="009B5282">
        <w:rPr>
          <w:sz w:val="20"/>
          <w:szCs w:val="20"/>
        </w:rPr>
        <w:t>жительства;</w:t>
      </w:r>
    </w:p>
    <w:p w14:paraId="1B03474F" w14:textId="77777777" w:rsidR="00B1568F" w:rsidRPr="009B5282" w:rsidRDefault="00B1568F" w:rsidP="00B1568F">
      <w:pPr>
        <w:tabs>
          <w:tab w:val="left" w:pos="1517"/>
        </w:tabs>
        <w:ind w:firstLine="709"/>
        <w:jc w:val="both"/>
        <w:rPr>
          <w:sz w:val="20"/>
          <w:szCs w:val="20"/>
        </w:rPr>
      </w:pPr>
      <w:r w:rsidRPr="009B5282">
        <w:rPr>
          <w:sz w:val="20"/>
          <w:szCs w:val="20"/>
        </w:rPr>
        <w:t>5) повестка дня собрания, содержание выступлений на очном обсуждении;</w:t>
      </w:r>
    </w:p>
    <w:p w14:paraId="67D35ACB" w14:textId="77777777" w:rsidR="00B1568F" w:rsidRPr="009B5282" w:rsidRDefault="00B1568F" w:rsidP="00B1568F">
      <w:pPr>
        <w:tabs>
          <w:tab w:val="left" w:pos="1517"/>
        </w:tabs>
        <w:ind w:firstLine="709"/>
        <w:jc w:val="both"/>
        <w:rPr>
          <w:sz w:val="20"/>
          <w:szCs w:val="20"/>
        </w:rPr>
      </w:pPr>
      <w:r w:rsidRPr="009B5282">
        <w:rPr>
          <w:sz w:val="20"/>
          <w:szCs w:val="20"/>
        </w:rPr>
        <w:t>6) принятые решения по вопросам повестки дня и результаты голосования по</w:t>
      </w:r>
      <w:r w:rsidRPr="009B5282">
        <w:rPr>
          <w:spacing w:val="-5"/>
          <w:sz w:val="20"/>
          <w:szCs w:val="20"/>
        </w:rPr>
        <w:t xml:space="preserve"> </w:t>
      </w:r>
      <w:r w:rsidRPr="009B5282">
        <w:rPr>
          <w:sz w:val="20"/>
          <w:szCs w:val="20"/>
        </w:rPr>
        <w:t>ним.</w:t>
      </w:r>
    </w:p>
    <w:p w14:paraId="324F0752" w14:textId="77777777" w:rsidR="00B1568F" w:rsidRPr="009B5282" w:rsidRDefault="00B1568F" w:rsidP="00B1568F">
      <w:pPr>
        <w:ind w:firstLine="709"/>
        <w:rPr>
          <w:sz w:val="20"/>
          <w:szCs w:val="20"/>
        </w:rPr>
      </w:pPr>
    </w:p>
    <w:p w14:paraId="1CD8AC02" w14:textId="77777777" w:rsidR="00B1568F" w:rsidRPr="009B5282" w:rsidRDefault="00B1568F" w:rsidP="00B1568F">
      <w:pPr>
        <w:ind w:firstLine="709"/>
        <w:jc w:val="center"/>
        <w:rPr>
          <w:sz w:val="20"/>
          <w:szCs w:val="20"/>
        </w:rPr>
      </w:pPr>
      <w:r w:rsidRPr="009B5282">
        <w:rPr>
          <w:sz w:val="20"/>
          <w:szCs w:val="20"/>
        </w:rPr>
        <w:t xml:space="preserve">10. Проведение конференции граждан по вопросам выдвижения </w:t>
      </w:r>
    </w:p>
    <w:p w14:paraId="3F4B8CB0" w14:textId="77777777" w:rsidR="00B1568F" w:rsidRPr="009B5282" w:rsidRDefault="00B1568F" w:rsidP="00B1568F">
      <w:pPr>
        <w:ind w:firstLine="709"/>
        <w:jc w:val="center"/>
        <w:rPr>
          <w:sz w:val="20"/>
          <w:szCs w:val="20"/>
        </w:rPr>
      </w:pPr>
      <w:r w:rsidRPr="009B5282">
        <w:rPr>
          <w:sz w:val="20"/>
          <w:szCs w:val="20"/>
        </w:rPr>
        <w:t>инициативных проектов</w:t>
      </w:r>
    </w:p>
    <w:p w14:paraId="50610C1C" w14:textId="77777777" w:rsidR="00B1568F" w:rsidRPr="009B5282" w:rsidRDefault="00B1568F" w:rsidP="00B1568F">
      <w:pPr>
        <w:ind w:firstLine="709"/>
        <w:rPr>
          <w:sz w:val="20"/>
          <w:szCs w:val="20"/>
        </w:rPr>
      </w:pPr>
    </w:p>
    <w:p w14:paraId="361A75A6" w14:textId="77777777" w:rsidR="00B1568F" w:rsidRPr="009B5282" w:rsidRDefault="00B1568F" w:rsidP="00B1568F">
      <w:pPr>
        <w:tabs>
          <w:tab w:val="left" w:pos="1517"/>
        </w:tabs>
        <w:ind w:firstLine="709"/>
        <w:jc w:val="both"/>
        <w:rPr>
          <w:sz w:val="20"/>
          <w:szCs w:val="20"/>
        </w:rPr>
      </w:pPr>
      <w:r w:rsidRPr="009B5282">
        <w:rPr>
          <w:sz w:val="20"/>
          <w:szCs w:val="20"/>
        </w:rPr>
        <w:t>45. В случае, если число жителей территории, достигших 16-летнего возраста, в интересах которых предполагается реализация инициативного проекта, превышает 1000 человек, по вопросам выдвижения инициативных проектов может быть проведена конференция граждан (далее –</w:t>
      </w:r>
      <w:r w:rsidRPr="009B5282">
        <w:rPr>
          <w:spacing w:val="-23"/>
          <w:sz w:val="20"/>
          <w:szCs w:val="20"/>
        </w:rPr>
        <w:t xml:space="preserve"> </w:t>
      </w:r>
      <w:r w:rsidRPr="009B5282">
        <w:rPr>
          <w:sz w:val="20"/>
          <w:szCs w:val="20"/>
        </w:rPr>
        <w:t>конференция).</w:t>
      </w:r>
    </w:p>
    <w:p w14:paraId="3020353A" w14:textId="77777777" w:rsidR="00B1568F" w:rsidRPr="009B5282" w:rsidRDefault="00B1568F" w:rsidP="00B1568F">
      <w:pPr>
        <w:tabs>
          <w:tab w:val="left" w:pos="1517"/>
        </w:tabs>
        <w:ind w:firstLine="709"/>
        <w:jc w:val="both"/>
        <w:rPr>
          <w:sz w:val="20"/>
          <w:szCs w:val="20"/>
        </w:rPr>
      </w:pPr>
      <w:r w:rsidRPr="009B5282">
        <w:rPr>
          <w:sz w:val="20"/>
          <w:szCs w:val="20"/>
        </w:rPr>
        <w:t>46. Конференция</w:t>
      </w:r>
      <w:r w:rsidRPr="009B5282">
        <w:rPr>
          <w:spacing w:val="49"/>
          <w:sz w:val="20"/>
          <w:szCs w:val="20"/>
        </w:rPr>
        <w:t xml:space="preserve"> </w:t>
      </w:r>
      <w:r w:rsidRPr="009B5282">
        <w:rPr>
          <w:sz w:val="20"/>
          <w:szCs w:val="20"/>
        </w:rPr>
        <w:t>проводится</w:t>
      </w:r>
      <w:r w:rsidRPr="009B5282">
        <w:rPr>
          <w:spacing w:val="48"/>
          <w:sz w:val="20"/>
          <w:szCs w:val="20"/>
        </w:rPr>
        <w:t xml:space="preserve"> </w:t>
      </w:r>
      <w:r w:rsidRPr="009B5282">
        <w:rPr>
          <w:sz w:val="20"/>
          <w:szCs w:val="20"/>
        </w:rPr>
        <w:t>в</w:t>
      </w:r>
      <w:r w:rsidRPr="009B5282">
        <w:rPr>
          <w:spacing w:val="51"/>
          <w:sz w:val="20"/>
          <w:szCs w:val="20"/>
        </w:rPr>
        <w:t xml:space="preserve"> </w:t>
      </w:r>
      <w:r w:rsidRPr="009B5282">
        <w:rPr>
          <w:sz w:val="20"/>
          <w:szCs w:val="20"/>
        </w:rPr>
        <w:t>порядке,</w:t>
      </w:r>
      <w:r w:rsidRPr="009B5282">
        <w:rPr>
          <w:spacing w:val="50"/>
          <w:sz w:val="20"/>
          <w:szCs w:val="20"/>
        </w:rPr>
        <w:t xml:space="preserve"> </w:t>
      </w:r>
      <w:r w:rsidRPr="009B5282">
        <w:rPr>
          <w:sz w:val="20"/>
          <w:szCs w:val="20"/>
        </w:rPr>
        <w:t>установленном</w:t>
      </w:r>
      <w:r w:rsidRPr="009B5282">
        <w:rPr>
          <w:spacing w:val="50"/>
          <w:sz w:val="20"/>
          <w:szCs w:val="20"/>
        </w:rPr>
        <w:t xml:space="preserve"> </w:t>
      </w:r>
      <w:r w:rsidRPr="009B5282">
        <w:rPr>
          <w:sz w:val="20"/>
          <w:szCs w:val="20"/>
        </w:rPr>
        <w:t>разделами 6 - 9 настоящего Порядка.</w:t>
      </w:r>
    </w:p>
    <w:p w14:paraId="5EA6B654" w14:textId="77777777" w:rsidR="00B1568F" w:rsidRPr="009B5282" w:rsidRDefault="00B1568F" w:rsidP="00B1568F">
      <w:pPr>
        <w:tabs>
          <w:tab w:val="left" w:pos="1517"/>
        </w:tabs>
        <w:ind w:firstLine="709"/>
        <w:jc w:val="both"/>
        <w:rPr>
          <w:sz w:val="20"/>
          <w:szCs w:val="20"/>
        </w:rPr>
      </w:pPr>
      <w:r w:rsidRPr="009B5282">
        <w:rPr>
          <w:sz w:val="20"/>
          <w:szCs w:val="20"/>
        </w:rPr>
        <w:t>47. В решении инициатора проекта о проведении конференции наряду с положениями, предусмотренными пунктом 24 раздела 7 настоящего Порядка, должны быть</w:t>
      </w:r>
      <w:r w:rsidRPr="009B5282">
        <w:rPr>
          <w:spacing w:val="-5"/>
          <w:sz w:val="20"/>
          <w:szCs w:val="20"/>
        </w:rPr>
        <w:t xml:space="preserve"> </w:t>
      </w:r>
      <w:r w:rsidRPr="009B5282">
        <w:rPr>
          <w:sz w:val="20"/>
          <w:szCs w:val="20"/>
        </w:rPr>
        <w:t>указаны:</w:t>
      </w:r>
    </w:p>
    <w:p w14:paraId="3CADA090" w14:textId="77777777" w:rsidR="00B1568F" w:rsidRPr="009B5282" w:rsidRDefault="00B1568F" w:rsidP="00B1568F">
      <w:pPr>
        <w:tabs>
          <w:tab w:val="left" w:pos="1517"/>
        </w:tabs>
        <w:ind w:firstLine="709"/>
        <w:jc w:val="both"/>
        <w:rPr>
          <w:sz w:val="20"/>
          <w:szCs w:val="20"/>
        </w:rPr>
      </w:pPr>
      <w:r w:rsidRPr="009B5282">
        <w:rPr>
          <w:sz w:val="20"/>
          <w:szCs w:val="20"/>
        </w:rPr>
        <w:t>1) норма представительства для избрания делегатов, которая не может быть менее 1 делегата от 100 жителей территории, достигших 16- летнего</w:t>
      </w:r>
      <w:r w:rsidRPr="009B5282">
        <w:rPr>
          <w:spacing w:val="-3"/>
          <w:sz w:val="20"/>
          <w:szCs w:val="20"/>
        </w:rPr>
        <w:t xml:space="preserve"> </w:t>
      </w:r>
      <w:r w:rsidRPr="009B5282">
        <w:rPr>
          <w:sz w:val="20"/>
          <w:szCs w:val="20"/>
        </w:rPr>
        <w:t>возраста;</w:t>
      </w:r>
    </w:p>
    <w:p w14:paraId="6BF58B4D" w14:textId="77777777" w:rsidR="00B1568F" w:rsidRPr="009B5282" w:rsidRDefault="00B1568F" w:rsidP="00B1568F">
      <w:pPr>
        <w:tabs>
          <w:tab w:val="left" w:pos="1517"/>
        </w:tabs>
        <w:ind w:firstLine="709"/>
        <w:jc w:val="both"/>
        <w:rPr>
          <w:sz w:val="20"/>
          <w:szCs w:val="20"/>
        </w:rPr>
      </w:pPr>
      <w:r w:rsidRPr="009B5282">
        <w:rPr>
          <w:sz w:val="20"/>
          <w:szCs w:val="20"/>
        </w:rPr>
        <w:t>2) сроки и порядок проведения собраний для избрания</w:t>
      </w:r>
      <w:r w:rsidRPr="009B5282">
        <w:rPr>
          <w:spacing w:val="-16"/>
          <w:sz w:val="20"/>
          <w:szCs w:val="20"/>
        </w:rPr>
        <w:t xml:space="preserve"> </w:t>
      </w:r>
      <w:r w:rsidRPr="009B5282">
        <w:rPr>
          <w:sz w:val="20"/>
          <w:szCs w:val="20"/>
        </w:rPr>
        <w:t>делегатов.</w:t>
      </w:r>
    </w:p>
    <w:p w14:paraId="45EE04C1" w14:textId="77777777" w:rsidR="00B1568F" w:rsidRPr="009B5282" w:rsidRDefault="00B1568F" w:rsidP="00B1568F">
      <w:pPr>
        <w:tabs>
          <w:tab w:val="left" w:pos="1517"/>
        </w:tabs>
        <w:ind w:firstLine="709"/>
        <w:jc w:val="both"/>
        <w:rPr>
          <w:sz w:val="20"/>
          <w:szCs w:val="20"/>
        </w:rPr>
      </w:pPr>
      <w:r w:rsidRPr="009B5282">
        <w:rPr>
          <w:sz w:val="20"/>
          <w:szCs w:val="20"/>
        </w:rPr>
        <w:t>48. Неотъемлемой частью протокола конференции являются протоколы собраний об избрании</w:t>
      </w:r>
      <w:r w:rsidRPr="009B5282">
        <w:rPr>
          <w:spacing w:val="-8"/>
          <w:sz w:val="20"/>
          <w:szCs w:val="20"/>
        </w:rPr>
        <w:t xml:space="preserve"> </w:t>
      </w:r>
      <w:r w:rsidRPr="009B5282">
        <w:rPr>
          <w:sz w:val="20"/>
          <w:szCs w:val="20"/>
        </w:rPr>
        <w:t>делегатов.</w:t>
      </w:r>
    </w:p>
    <w:p w14:paraId="57393CA6" w14:textId="77777777" w:rsidR="00B1568F" w:rsidRPr="009B5282" w:rsidRDefault="00B1568F" w:rsidP="00B1568F">
      <w:pPr>
        <w:ind w:firstLine="709"/>
        <w:rPr>
          <w:sz w:val="20"/>
          <w:szCs w:val="20"/>
        </w:rPr>
      </w:pPr>
    </w:p>
    <w:p w14:paraId="49D892A8" w14:textId="77777777" w:rsidR="00B1568F" w:rsidRPr="009B5282" w:rsidRDefault="00B1568F" w:rsidP="00B1568F">
      <w:pPr>
        <w:ind w:firstLine="709"/>
        <w:jc w:val="center"/>
        <w:rPr>
          <w:sz w:val="20"/>
          <w:szCs w:val="20"/>
        </w:rPr>
      </w:pPr>
      <w:r w:rsidRPr="009B5282">
        <w:rPr>
          <w:sz w:val="20"/>
          <w:szCs w:val="20"/>
        </w:rPr>
        <w:t>11. Сбор подписей граждан в поддержку инициативных проектов</w:t>
      </w:r>
    </w:p>
    <w:p w14:paraId="147F1585" w14:textId="77777777" w:rsidR="00B1568F" w:rsidRPr="009B5282" w:rsidRDefault="00B1568F" w:rsidP="00B1568F">
      <w:pPr>
        <w:ind w:firstLine="709"/>
        <w:rPr>
          <w:sz w:val="20"/>
          <w:szCs w:val="20"/>
        </w:rPr>
      </w:pPr>
    </w:p>
    <w:p w14:paraId="6A6944AA" w14:textId="77777777" w:rsidR="00B1568F" w:rsidRPr="009B5282" w:rsidRDefault="00B1568F" w:rsidP="00B1568F">
      <w:pPr>
        <w:tabs>
          <w:tab w:val="left" w:pos="1517"/>
        </w:tabs>
        <w:ind w:firstLine="709"/>
        <w:jc w:val="both"/>
        <w:rPr>
          <w:sz w:val="20"/>
          <w:szCs w:val="20"/>
        </w:rPr>
      </w:pPr>
      <w:r w:rsidRPr="009B5282">
        <w:rPr>
          <w:sz w:val="20"/>
          <w:szCs w:val="20"/>
        </w:rPr>
        <w:t>49. Сбор подписей граждан в поддержку инициативных</w:t>
      </w:r>
      <w:r w:rsidRPr="009B5282">
        <w:rPr>
          <w:spacing w:val="-10"/>
          <w:sz w:val="20"/>
          <w:szCs w:val="20"/>
        </w:rPr>
        <w:t xml:space="preserve"> </w:t>
      </w:r>
      <w:r w:rsidRPr="009B5282">
        <w:rPr>
          <w:sz w:val="20"/>
          <w:szCs w:val="20"/>
        </w:rPr>
        <w:t>проектов (</w:t>
      </w:r>
      <w:proofErr w:type="gramStart"/>
      <w:r w:rsidRPr="009B5282">
        <w:rPr>
          <w:sz w:val="20"/>
          <w:szCs w:val="20"/>
        </w:rPr>
        <w:t>далее  -</w:t>
      </w:r>
      <w:proofErr w:type="gramEnd"/>
      <w:r w:rsidRPr="009B5282">
        <w:rPr>
          <w:sz w:val="20"/>
          <w:szCs w:val="20"/>
        </w:rPr>
        <w:t xml:space="preserve"> сбор подписей) проводится инициатором проекта.</w:t>
      </w:r>
    </w:p>
    <w:p w14:paraId="637C142F" w14:textId="77777777" w:rsidR="00B1568F" w:rsidRPr="009B5282" w:rsidRDefault="00B1568F" w:rsidP="00B1568F">
      <w:pPr>
        <w:tabs>
          <w:tab w:val="left" w:pos="1517"/>
        </w:tabs>
        <w:ind w:firstLine="709"/>
        <w:jc w:val="both"/>
        <w:rPr>
          <w:sz w:val="20"/>
          <w:szCs w:val="20"/>
        </w:rPr>
      </w:pPr>
      <w:r w:rsidRPr="009B5282">
        <w:rPr>
          <w:sz w:val="20"/>
          <w:szCs w:val="20"/>
        </w:rPr>
        <w:lastRenderedPageBreak/>
        <w:t xml:space="preserve">50. Число подписей в поддержку инициативных проектов, включая подписи членов инициативной группы, должно составлять </w:t>
      </w:r>
      <w:r w:rsidRPr="009B5282">
        <w:rPr>
          <w:rFonts w:eastAsia="Calibri"/>
          <w:sz w:val="20"/>
          <w:szCs w:val="20"/>
        </w:rPr>
        <w:t>не менее ___ (25) % от численности населения, территории, на которой предлагается реализация проекта.</w:t>
      </w:r>
    </w:p>
    <w:p w14:paraId="2A1F3487" w14:textId="77777777" w:rsidR="00B1568F" w:rsidRPr="009B5282" w:rsidRDefault="00B1568F" w:rsidP="00B1568F">
      <w:pPr>
        <w:tabs>
          <w:tab w:val="left" w:pos="1517"/>
        </w:tabs>
        <w:ind w:firstLine="709"/>
        <w:jc w:val="both"/>
        <w:rPr>
          <w:sz w:val="20"/>
          <w:szCs w:val="20"/>
        </w:rPr>
      </w:pPr>
      <w:r w:rsidRPr="009B5282">
        <w:rPr>
          <w:sz w:val="20"/>
          <w:szCs w:val="20"/>
        </w:rPr>
        <w:t>51. Сбор подписей осуществляется в следующем</w:t>
      </w:r>
      <w:r w:rsidRPr="009B5282">
        <w:rPr>
          <w:spacing w:val="-7"/>
          <w:sz w:val="20"/>
          <w:szCs w:val="20"/>
        </w:rPr>
        <w:t xml:space="preserve"> </w:t>
      </w:r>
      <w:r w:rsidRPr="009B5282">
        <w:rPr>
          <w:sz w:val="20"/>
          <w:szCs w:val="20"/>
        </w:rPr>
        <w:t>порядке:</w:t>
      </w:r>
    </w:p>
    <w:p w14:paraId="0A2EF6A3" w14:textId="77777777" w:rsidR="00B1568F" w:rsidRPr="009B5282" w:rsidRDefault="00B1568F" w:rsidP="00B1568F">
      <w:pPr>
        <w:tabs>
          <w:tab w:val="left" w:pos="1517"/>
        </w:tabs>
        <w:ind w:firstLine="709"/>
        <w:jc w:val="both"/>
        <w:rPr>
          <w:sz w:val="20"/>
          <w:szCs w:val="20"/>
        </w:rPr>
      </w:pPr>
      <w:r w:rsidRPr="009B5282">
        <w:rPr>
          <w:sz w:val="20"/>
          <w:szCs w:val="20"/>
        </w:rPr>
        <w:t>1) подписи собираются посредством их внесения в подписной лист, по форме согласно приложению № 4 к настоящему Порядку;</w:t>
      </w:r>
    </w:p>
    <w:p w14:paraId="46B88BA7" w14:textId="77777777" w:rsidR="00B1568F" w:rsidRPr="009B5282" w:rsidRDefault="00B1568F" w:rsidP="00B1568F">
      <w:pPr>
        <w:tabs>
          <w:tab w:val="left" w:pos="1517"/>
        </w:tabs>
        <w:ind w:firstLine="709"/>
        <w:jc w:val="both"/>
        <w:rPr>
          <w:sz w:val="20"/>
          <w:szCs w:val="20"/>
        </w:rPr>
      </w:pPr>
      <w:r w:rsidRPr="009B5282">
        <w:rPr>
          <w:sz w:val="20"/>
          <w:szCs w:val="20"/>
        </w:rPr>
        <w:t>2) в подписном листе указывается инициативный проект, в поддержку которого осуществляется сбор</w:t>
      </w:r>
      <w:r w:rsidRPr="009B5282">
        <w:rPr>
          <w:spacing w:val="-10"/>
          <w:sz w:val="20"/>
          <w:szCs w:val="20"/>
        </w:rPr>
        <w:t xml:space="preserve"> </w:t>
      </w:r>
      <w:r w:rsidRPr="009B5282">
        <w:rPr>
          <w:sz w:val="20"/>
          <w:szCs w:val="20"/>
        </w:rPr>
        <w:t>подписей;</w:t>
      </w:r>
    </w:p>
    <w:p w14:paraId="30D2679A" w14:textId="77777777" w:rsidR="00B1568F" w:rsidRPr="009B5282" w:rsidRDefault="00B1568F" w:rsidP="00B1568F">
      <w:pPr>
        <w:tabs>
          <w:tab w:val="left" w:pos="1517"/>
        </w:tabs>
        <w:ind w:firstLine="709"/>
        <w:jc w:val="both"/>
        <w:rPr>
          <w:sz w:val="20"/>
          <w:szCs w:val="20"/>
        </w:rPr>
      </w:pPr>
      <w:r w:rsidRPr="009B5282">
        <w:rPr>
          <w:sz w:val="20"/>
          <w:szCs w:val="20"/>
        </w:rPr>
        <w:t xml:space="preserve">3) в подписном листе ставится подпись жителя и дата ее внесения. </w:t>
      </w:r>
      <w:proofErr w:type="gramStart"/>
      <w:r w:rsidRPr="009B5282">
        <w:rPr>
          <w:sz w:val="20"/>
          <w:szCs w:val="20"/>
        </w:rPr>
        <w:t>Подпись  и</w:t>
      </w:r>
      <w:proofErr w:type="gramEnd"/>
      <w:r w:rsidRPr="009B5282">
        <w:rPr>
          <w:sz w:val="20"/>
          <w:szCs w:val="20"/>
        </w:rPr>
        <w:t xml:space="preserve">  дату  ее   внесения   житель  ставит   собственноручно.   Сведения о жителе, ставящем в подписном листе свою подпись, могут вноситься в подписной лист по просьбе жителя лицом, осуществляющим сбор подписей. Указанные сведения вносятся только рукописным способом, при этом использование карандашей не</w:t>
      </w:r>
      <w:r w:rsidRPr="009B5282">
        <w:rPr>
          <w:spacing w:val="-10"/>
          <w:sz w:val="20"/>
          <w:szCs w:val="20"/>
        </w:rPr>
        <w:t xml:space="preserve"> </w:t>
      </w:r>
      <w:r w:rsidRPr="009B5282">
        <w:rPr>
          <w:sz w:val="20"/>
          <w:szCs w:val="20"/>
        </w:rPr>
        <w:t>допускается;</w:t>
      </w:r>
    </w:p>
    <w:p w14:paraId="12DD41EF" w14:textId="77777777" w:rsidR="00B1568F" w:rsidRPr="009B5282" w:rsidRDefault="00B1568F" w:rsidP="00B1568F">
      <w:pPr>
        <w:tabs>
          <w:tab w:val="left" w:pos="1517"/>
        </w:tabs>
        <w:ind w:firstLine="709"/>
        <w:jc w:val="both"/>
        <w:rPr>
          <w:sz w:val="20"/>
          <w:szCs w:val="20"/>
        </w:rPr>
      </w:pPr>
      <w:r w:rsidRPr="009B5282">
        <w:rPr>
          <w:sz w:val="20"/>
          <w:szCs w:val="20"/>
        </w:rPr>
        <w:t>4) житель вправе ставить подпись в поддержку одного и того же инициативного проекта только один</w:t>
      </w:r>
      <w:r w:rsidRPr="009B5282">
        <w:rPr>
          <w:spacing w:val="-5"/>
          <w:sz w:val="20"/>
          <w:szCs w:val="20"/>
        </w:rPr>
        <w:t xml:space="preserve"> </w:t>
      </w:r>
      <w:r w:rsidRPr="009B5282">
        <w:rPr>
          <w:sz w:val="20"/>
          <w:szCs w:val="20"/>
        </w:rPr>
        <w:t>раз;</w:t>
      </w:r>
    </w:p>
    <w:p w14:paraId="4D373023" w14:textId="77777777" w:rsidR="00B1568F" w:rsidRPr="009B5282" w:rsidRDefault="00B1568F" w:rsidP="00B1568F">
      <w:pPr>
        <w:tabs>
          <w:tab w:val="left" w:pos="1517"/>
        </w:tabs>
        <w:ind w:firstLine="709"/>
        <w:jc w:val="both"/>
        <w:rPr>
          <w:sz w:val="20"/>
          <w:szCs w:val="20"/>
        </w:rPr>
      </w:pPr>
      <w:r w:rsidRPr="009B5282">
        <w:rPr>
          <w:sz w:val="20"/>
          <w:szCs w:val="20"/>
        </w:rPr>
        <w:t>5) каждый подписной лист должен быть заверен подписями представителя инициатора проекта, осуществлявшего сбор подписей. При заверении подписного листа представитель инициатора проекта, осуществлявший сбор подписей, собственноручно указывает свои</w:t>
      </w:r>
      <w:r w:rsidRPr="009B5282">
        <w:rPr>
          <w:spacing w:val="59"/>
          <w:sz w:val="20"/>
          <w:szCs w:val="20"/>
        </w:rPr>
        <w:t xml:space="preserve"> </w:t>
      </w:r>
      <w:r w:rsidRPr="009B5282">
        <w:rPr>
          <w:sz w:val="20"/>
          <w:szCs w:val="20"/>
        </w:rPr>
        <w:t>фамилию, имя и отчество, дату рождения, адрес места жительства, а также ставит свою подпись и дату ее внесения;</w:t>
      </w:r>
    </w:p>
    <w:p w14:paraId="593E7F09" w14:textId="77777777" w:rsidR="00B1568F" w:rsidRPr="009B5282" w:rsidRDefault="00B1568F" w:rsidP="00B1568F">
      <w:pPr>
        <w:tabs>
          <w:tab w:val="left" w:pos="1517"/>
        </w:tabs>
        <w:ind w:firstLine="709"/>
        <w:jc w:val="both"/>
        <w:rPr>
          <w:sz w:val="20"/>
          <w:szCs w:val="20"/>
        </w:rPr>
      </w:pPr>
      <w:r w:rsidRPr="009B5282">
        <w:rPr>
          <w:sz w:val="20"/>
          <w:szCs w:val="20"/>
        </w:rPr>
        <w:t xml:space="preserve">6) при сборе подписей допускается заполнение подписного листа на лицевой и оборотной стороне. При этом оборотная сторона является продолжением лицевой стороны с единой нумерацией подписей, а </w:t>
      </w:r>
      <w:proofErr w:type="spellStart"/>
      <w:r w:rsidRPr="009B5282">
        <w:rPr>
          <w:sz w:val="20"/>
          <w:szCs w:val="20"/>
        </w:rPr>
        <w:t>заверительные</w:t>
      </w:r>
      <w:proofErr w:type="spellEnd"/>
      <w:r w:rsidRPr="009B5282">
        <w:rPr>
          <w:sz w:val="20"/>
          <w:szCs w:val="20"/>
        </w:rPr>
        <w:t xml:space="preserve"> подписи и сведения о представителе инициатора проекта, осуществлявшем сбор подписей, ставятся на оборотной стороне подписного листа непосредственно после последней подписи</w:t>
      </w:r>
      <w:r w:rsidRPr="009B5282">
        <w:rPr>
          <w:spacing w:val="-9"/>
          <w:sz w:val="20"/>
          <w:szCs w:val="20"/>
        </w:rPr>
        <w:t xml:space="preserve"> </w:t>
      </w:r>
      <w:r w:rsidRPr="009B5282">
        <w:rPr>
          <w:sz w:val="20"/>
          <w:szCs w:val="20"/>
        </w:rPr>
        <w:t>жителя;</w:t>
      </w:r>
    </w:p>
    <w:p w14:paraId="4D9C71AF" w14:textId="77777777" w:rsidR="00B1568F" w:rsidRPr="009B5282" w:rsidRDefault="00B1568F" w:rsidP="00B1568F">
      <w:pPr>
        <w:tabs>
          <w:tab w:val="left" w:pos="1517"/>
        </w:tabs>
        <w:ind w:firstLine="709"/>
        <w:jc w:val="both"/>
        <w:rPr>
          <w:sz w:val="20"/>
          <w:szCs w:val="20"/>
        </w:rPr>
      </w:pPr>
      <w:r w:rsidRPr="009B5282">
        <w:rPr>
          <w:sz w:val="20"/>
          <w:szCs w:val="20"/>
        </w:rPr>
        <w:t>7) при сборе подписей должно быть получено согласие каждого жителя на обработку его персональных данных, оформляемое в соответствии с требованиями, установленными статьей 9 Федерального закона от 27.07.2006 № 152-ФЗ «О персональных</w:t>
      </w:r>
      <w:r w:rsidRPr="009B5282">
        <w:rPr>
          <w:spacing w:val="-7"/>
          <w:sz w:val="20"/>
          <w:szCs w:val="20"/>
        </w:rPr>
        <w:t xml:space="preserve"> </w:t>
      </w:r>
      <w:r w:rsidRPr="009B5282">
        <w:rPr>
          <w:sz w:val="20"/>
          <w:szCs w:val="20"/>
        </w:rPr>
        <w:t>данных».</w:t>
      </w:r>
    </w:p>
    <w:p w14:paraId="05C21241" w14:textId="77777777" w:rsidR="00B1568F" w:rsidRPr="009B5282" w:rsidRDefault="00B1568F" w:rsidP="00B1568F">
      <w:pPr>
        <w:widowControl w:val="0"/>
        <w:tabs>
          <w:tab w:val="left" w:pos="1517"/>
        </w:tabs>
        <w:autoSpaceDE w:val="0"/>
        <w:autoSpaceDN w:val="0"/>
        <w:ind w:firstLine="709"/>
        <w:jc w:val="both"/>
        <w:rPr>
          <w:sz w:val="20"/>
          <w:szCs w:val="20"/>
        </w:rPr>
      </w:pPr>
    </w:p>
    <w:p w14:paraId="01430CA0" w14:textId="77777777" w:rsidR="00B1568F" w:rsidRPr="009B5282" w:rsidRDefault="00B1568F" w:rsidP="00B1568F">
      <w:pPr>
        <w:tabs>
          <w:tab w:val="left" w:pos="1517"/>
        </w:tabs>
        <w:jc w:val="center"/>
        <w:rPr>
          <w:sz w:val="20"/>
          <w:szCs w:val="20"/>
        </w:rPr>
      </w:pPr>
      <w:r w:rsidRPr="009B5282">
        <w:rPr>
          <w:sz w:val="20"/>
          <w:szCs w:val="20"/>
        </w:rPr>
        <w:t xml:space="preserve">12. Проведение опроса граждан для выявления их мнения о </w:t>
      </w:r>
    </w:p>
    <w:p w14:paraId="044814C5" w14:textId="77777777" w:rsidR="00B1568F" w:rsidRPr="009B5282" w:rsidRDefault="00B1568F" w:rsidP="00B1568F">
      <w:pPr>
        <w:tabs>
          <w:tab w:val="left" w:pos="1517"/>
        </w:tabs>
        <w:jc w:val="center"/>
        <w:rPr>
          <w:sz w:val="20"/>
          <w:szCs w:val="20"/>
        </w:rPr>
      </w:pPr>
      <w:r w:rsidRPr="009B5282">
        <w:rPr>
          <w:sz w:val="20"/>
          <w:szCs w:val="20"/>
        </w:rPr>
        <w:t>поддержке данного инициативного проекта</w:t>
      </w:r>
    </w:p>
    <w:p w14:paraId="5C517759" w14:textId="77777777" w:rsidR="00B1568F" w:rsidRPr="009B5282" w:rsidRDefault="00B1568F" w:rsidP="00B1568F">
      <w:pPr>
        <w:ind w:firstLine="709"/>
        <w:rPr>
          <w:sz w:val="20"/>
          <w:szCs w:val="20"/>
        </w:rPr>
      </w:pPr>
    </w:p>
    <w:p w14:paraId="3C5C75FE" w14:textId="77777777" w:rsidR="00B1568F" w:rsidRPr="009B5282" w:rsidRDefault="00B1568F" w:rsidP="00B1568F">
      <w:pPr>
        <w:ind w:firstLine="709"/>
        <w:jc w:val="both"/>
        <w:rPr>
          <w:sz w:val="20"/>
          <w:szCs w:val="20"/>
        </w:rPr>
      </w:pPr>
      <w:r w:rsidRPr="009B5282">
        <w:rPr>
          <w:sz w:val="20"/>
          <w:szCs w:val="20"/>
        </w:rPr>
        <w:t>52. Опрос граждан для выявления их мнения о поддержке данного инициативного проекта (далее – опрос) проводится по инициативе жителей Куйбышевского муниципального района Новосибирской области или его части, в которых предлагается реализовать инициативный проект, в следующих случаях:</w:t>
      </w:r>
    </w:p>
    <w:p w14:paraId="42277800" w14:textId="77777777" w:rsidR="00B1568F" w:rsidRPr="009B5282" w:rsidRDefault="00B1568F" w:rsidP="00B1568F">
      <w:pPr>
        <w:ind w:firstLine="709"/>
        <w:jc w:val="both"/>
        <w:rPr>
          <w:sz w:val="20"/>
          <w:szCs w:val="20"/>
        </w:rPr>
      </w:pPr>
      <w:r w:rsidRPr="009B5282">
        <w:rPr>
          <w:sz w:val="20"/>
          <w:szCs w:val="20"/>
        </w:rPr>
        <w:t>1) инициативный проект предлагается реализовывать в интересах населения Куйбышевского муниципального района Новосибирской области в</w:t>
      </w:r>
      <w:r w:rsidRPr="009B5282">
        <w:rPr>
          <w:spacing w:val="-14"/>
          <w:sz w:val="20"/>
          <w:szCs w:val="20"/>
        </w:rPr>
        <w:t xml:space="preserve"> </w:t>
      </w:r>
      <w:r w:rsidRPr="009B5282">
        <w:rPr>
          <w:sz w:val="20"/>
          <w:szCs w:val="20"/>
        </w:rPr>
        <w:t>целом;</w:t>
      </w:r>
    </w:p>
    <w:p w14:paraId="7F3372F6" w14:textId="77777777" w:rsidR="00B1568F" w:rsidRPr="009B5282" w:rsidRDefault="00B1568F" w:rsidP="00B1568F">
      <w:pPr>
        <w:ind w:firstLine="709"/>
        <w:jc w:val="both"/>
        <w:rPr>
          <w:sz w:val="20"/>
          <w:szCs w:val="20"/>
        </w:rPr>
      </w:pPr>
      <w:r w:rsidRPr="009B5282">
        <w:rPr>
          <w:sz w:val="20"/>
          <w:szCs w:val="20"/>
        </w:rPr>
        <w:t>2) инициативный проект предлагается реализовывать в интересах жителей Куйбышевского муниципального района Новосибирской области, численность которых превышает ___ (500)</w:t>
      </w:r>
      <w:r w:rsidRPr="009B5282">
        <w:rPr>
          <w:spacing w:val="-6"/>
          <w:sz w:val="20"/>
          <w:szCs w:val="20"/>
        </w:rPr>
        <w:t xml:space="preserve"> </w:t>
      </w:r>
      <w:r w:rsidRPr="009B5282">
        <w:rPr>
          <w:sz w:val="20"/>
          <w:szCs w:val="20"/>
        </w:rPr>
        <w:t>человек.</w:t>
      </w:r>
    </w:p>
    <w:p w14:paraId="73CE34D6" w14:textId="77777777" w:rsidR="00B1568F" w:rsidRPr="009B5282" w:rsidRDefault="00B1568F" w:rsidP="00B1568F">
      <w:pPr>
        <w:ind w:firstLine="709"/>
        <w:jc w:val="both"/>
        <w:rPr>
          <w:sz w:val="20"/>
          <w:szCs w:val="20"/>
        </w:rPr>
      </w:pPr>
      <w:r w:rsidRPr="009B5282">
        <w:rPr>
          <w:sz w:val="20"/>
          <w:szCs w:val="20"/>
        </w:rPr>
        <w:t>53. Для назначения опроса инициатор проекта направляет в Администрацию заявление, в котором указываются:</w:t>
      </w:r>
    </w:p>
    <w:p w14:paraId="48CDDE1E" w14:textId="77777777" w:rsidR="00B1568F" w:rsidRPr="009B5282" w:rsidRDefault="00B1568F" w:rsidP="00B1568F">
      <w:pPr>
        <w:ind w:firstLine="709"/>
        <w:jc w:val="both"/>
        <w:rPr>
          <w:sz w:val="20"/>
          <w:szCs w:val="20"/>
        </w:rPr>
      </w:pPr>
      <w:r w:rsidRPr="009B5282">
        <w:rPr>
          <w:sz w:val="20"/>
          <w:szCs w:val="20"/>
        </w:rPr>
        <w:t>1) инициативный проект, в отношении которого предлагается провести</w:t>
      </w:r>
      <w:r w:rsidRPr="009B5282">
        <w:rPr>
          <w:spacing w:val="-3"/>
          <w:sz w:val="20"/>
          <w:szCs w:val="20"/>
        </w:rPr>
        <w:t xml:space="preserve"> </w:t>
      </w:r>
      <w:r w:rsidRPr="009B5282">
        <w:rPr>
          <w:sz w:val="20"/>
          <w:szCs w:val="20"/>
        </w:rPr>
        <w:t>опрос;</w:t>
      </w:r>
    </w:p>
    <w:p w14:paraId="1CCEFFCA" w14:textId="77777777" w:rsidR="00B1568F" w:rsidRPr="009B5282" w:rsidRDefault="00B1568F" w:rsidP="00B1568F">
      <w:pPr>
        <w:ind w:firstLine="709"/>
        <w:jc w:val="both"/>
        <w:rPr>
          <w:sz w:val="20"/>
          <w:szCs w:val="20"/>
        </w:rPr>
      </w:pPr>
      <w:r w:rsidRPr="009B5282">
        <w:rPr>
          <w:sz w:val="20"/>
          <w:szCs w:val="20"/>
        </w:rPr>
        <w:t>2) предложения инициатора</w:t>
      </w:r>
      <w:r w:rsidRPr="009B5282">
        <w:rPr>
          <w:spacing w:val="-5"/>
          <w:sz w:val="20"/>
          <w:szCs w:val="20"/>
        </w:rPr>
        <w:t xml:space="preserve"> </w:t>
      </w:r>
      <w:r w:rsidRPr="009B5282">
        <w:rPr>
          <w:sz w:val="20"/>
          <w:szCs w:val="20"/>
        </w:rPr>
        <w:t>проекта:</w:t>
      </w:r>
    </w:p>
    <w:p w14:paraId="4C37A885" w14:textId="77777777" w:rsidR="00B1568F" w:rsidRPr="009B5282" w:rsidRDefault="00B1568F" w:rsidP="00B1568F">
      <w:pPr>
        <w:ind w:firstLine="709"/>
        <w:jc w:val="both"/>
        <w:rPr>
          <w:sz w:val="20"/>
          <w:szCs w:val="20"/>
        </w:rPr>
      </w:pPr>
      <w:r w:rsidRPr="009B5282">
        <w:rPr>
          <w:sz w:val="20"/>
          <w:szCs w:val="20"/>
        </w:rPr>
        <w:t>а) о дате и сроках проведения опроса;</w:t>
      </w:r>
    </w:p>
    <w:p w14:paraId="0E48E2BE" w14:textId="77777777" w:rsidR="00B1568F" w:rsidRPr="009B5282" w:rsidRDefault="00B1568F" w:rsidP="00B1568F">
      <w:pPr>
        <w:ind w:firstLine="709"/>
        <w:jc w:val="both"/>
        <w:rPr>
          <w:sz w:val="20"/>
          <w:szCs w:val="20"/>
        </w:rPr>
      </w:pPr>
      <w:r w:rsidRPr="009B5282">
        <w:rPr>
          <w:sz w:val="20"/>
          <w:szCs w:val="20"/>
        </w:rPr>
        <w:t>б) о формулировке вопроса (вопросов), предлагаемого (предлагаемых) при проведении опроса;</w:t>
      </w:r>
    </w:p>
    <w:p w14:paraId="1D2F4022" w14:textId="77777777" w:rsidR="00B1568F" w:rsidRPr="009B5282" w:rsidRDefault="00B1568F" w:rsidP="00B1568F">
      <w:pPr>
        <w:ind w:firstLine="709"/>
        <w:jc w:val="both"/>
        <w:rPr>
          <w:sz w:val="20"/>
          <w:szCs w:val="20"/>
        </w:rPr>
      </w:pPr>
      <w:r w:rsidRPr="009B5282">
        <w:rPr>
          <w:sz w:val="20"/>
          <w:szCs w:val="20"/>
        </w:rPr>
        <w:t>в) о методике проведения опроса;</w:t>
      </w:r>
    </w:p>
    <w:p w14:paraId="38BC192A" w14:textId="77777777" w:rsidR="00B1568F" w:rsidRPr="009B5282" w:rsidRDefault="00B1568F" w:rsidP="00B1568F">
      <w:pPr>
        <w:ind w:firstLine="709"/>
        <w:jc w:val="both"/>
        <w:rPr>
          <w:sz w:val="20"/>
          <w:szCs w:val="20"/>
        </w:rPr>
      </w:pPr>
      <w:r w:rsidRPr="009B5282">
        <w:rPr>
          <w:sz w:val="20"/>
          <w:szCs w:val="20"/>
        </w:rPr>
        <w:t>г) о минимальной численности жителей муниципального образования, участвующих в опросе;</w:t>
      </w:r>
    </w:p>
    <w:p w14:paraId="231E3EAB" w14:textId="77777777" w:rsidR="00B1568F" w:rsidRPr="009B5282" w:rsidRDefault="00B1568F" w:rsidP="00B1568F">
      <w:pPr>
        <w:ind w:firstLine="709"/>
        <w:jc w:val="both"/>
        <w:rPr>
          <w:sz w:val="20"/>
          <w:szCs w:val="20"/>
        </w:rPr>
      </w:pPr>
      <w:r w:rsidRPr="009B5282">
        <w:rPr>
          <w:sz w:val="20"/>
          <w:szCs w:val="20"/>
        </w:rPr>
        <w:t>3) сведения об инициаторе проекта (фамилии, имена, отчества членов инициативной группы, сведения о их месте жительства или пребывания, фамилия, имя отчество старосты сельского населенного пункта, наименование иного инициатора проекта мероприятия и место его</w:t>
      </w:r>
      <w:r w:rsidRPr="009B5282">
        <w:rPr>
          <w:spacing w:val="-17"/>
          <w:sz w:val="20"/>
          <w:szCs w:val="20"/>
        </w:rPr>
        <w:t xml:space="preserve"> </w:t>
      </w:r>
      <w:r w:rsidRPr="009B5282">
        <w:rPr>
          <w:sz w:val="20"/>
          <w:szCs w:val="20"/>
        </w:rPr>
        <w:t>нахождения).</w:t>
      </w:r>
    </w:p>
    <w:p w14:paraId="5A56FADD" w14:textId="77777777" w:rsidR="00B1568F" w:rsidRPr="009B5282" w:rsidRDefault="00B1568F" w:rsidP="00B1568F">
      <w:pPr>
        <w:tabs>
          <w:tab w:val="left" w:pos="1241"/>
        </w:tabs>
        <w:ind w:firstLine="709"/>
        <w:jc w:val="both"/>
        <w:rPr>
          <w:sz w:val="20"/>
          <w:szCs w:val="20"/>
        </w:rPr>
      </w:pPr>
      <w:r w:rsidRPr="009B5282">
        <w:rPr>
          <w:sz w:val="20"/>
          <w:szCs w:val="20"/>
        </w:rPr>
        <w:t>54. Если инициатором проекта является инициативная группа, заявление подписывается всеми членами инициативной группы. Если инициатором проекта являются иные лица, указанные в пункте 8 раздела 4 настоящего Порядка,</w:t>
      </w:r>
      <w:r w:rsidRPr="009B5282">
        <w:rPr>
          <w:spacing w:val="19"/>
          <w:sz w:val="20"/>
          <w:szCs w:val="20"/>
        </w:rPr>
        <w:t xml:space="preserve"> </w:t>
      </w:r>
      <w:r w:rsidRPr="009B5282">
        <w:rPr>
          <w:sz w:val="20"/>
          <w:szCs w:val="20"/>
        </w:rPr>
        <w:t>заявление</w:t>
      </w:r>
      <w:r w:rsidRPr="009B5282">
        <w:rPr>
          <w:spacing w:val="21"/>
          <w:sz w:val="20"/>
          <w:szCs w:val="20"/>
        </w:rPr>
        <w:t xml:space="preserve"> </w:t>
      </w:r>
      <w:r w:rsidRPr="009B5282">
        <w:rPr>
          <w:sz w:val="20"/>
          <w:szCs w:val="20"/>
        </w:rPr>
        <w:t>подписывается</w:t>
      </w:r>
      <w:r w:rsidRPr="009B5282">
        <w:rPr>
          <w:spacing w:val="15"/>
          <w:sz w:val="20"/>
          <w:szCs w:val="20"/>
        </w:rPr>
        <w:t xml:space="preserve"> </w:t>
      </w:r>
      <w:r w:rsidRPr="009B5282">
        <w:rPr>
          <w:sz w:val="20"/>
          <w:szCs w:val="20"/>
        </w:rPr>
        <w:t>уполномоченным</w:t>
      </w:r>
      <w:r w:rsidRPr="009B5282">
        <w:rPr>
          <w:spacing w:val="15"/>
          <w:sz w:val="20"/>
          <w:szCs w:val="20"/>
        </w:rPr>
        <w:t xml:space="preserve"> </w:t>
      </w:r>
      <w:r w:rsidRPr="009B5282">
        <w:rPr>
          <w:sz w:val="20"/>
          <w:szCs w:val="20"/>
        </w:rPr>
        <w:t>лицом</w:t>
      </w:r>
      <w:r w:rsidRPr="009B5282">
        <w:rPr>
          <w:spacing w:val="20"/>
          <w:sz w:val="20"/>
          <w:szCs w:val="20"/>
        </w:rPr>
        <w:t xml:space="preserve"> </w:t>
      </w:r>
      <w:r w:rsidRPr="009B5282">
        <w:rPr>
          <w:sz w:val="20"/>
          <w:szCs w:val="20"/>
        </w:rPr>
        <w:t>инициатора проекта и не менее чем ___ (10) жителями Куйбышевского муниципального района Новосибирской области или его части, в которых предлагается реализовать инициативный проект. В этом случае в заявлении также указываются сведения о лицах, подписавших заявление (фамилии, имена, отчества, сведения о их месте жительства или пребывания).</w:t>
      </w:r>
    </w:p>
    <w:p w14:paraId="55E2DAD5" w14:textId="77777777" w:rsidR="00B1568F" w:rsidRPr="009B5282" w:rsidRDefault="00B1568F" w:rsidP="00B1568F">
      <w:pPr>
        <w:tabs>
          <w:tab w:val="left" w:pos="1262"/>
        </w:tabs>
        <w:ind w:firstLine="709"/>
        <w:jc w:val="both"/>
        <w:rPr>
          <w:sz w:val="20"/>
          <w:szCs w:val="20"/>
        </w:rPr>
      </w:pPr>
      <w:r w:rsidRPr="009B5282">
        <w:rPr>
          <w:sz w:val="20"/>
          <w:szCs w:val="20"/>
        </w:rPr>
        <w:t>55. Администрация не</w:t>
      </w:r>
      <w:r w:rsidRPr="009B5282">
        <w:rPr>
          <w:spacing w:val="11"/>
          <w:sz w:val="20"/>
          <w:szCs w:val="20"/>
        </w:rPr>
        <w:t xml:space="preserve"> </w:t>
      </w:r>
      <w:r w:rsidRPr="009B5282">
        <w:rPr>
          <w:sz w:val="20"/>
          <w:szCs w:val="20"/>
        </w:rPr>
        <w:t>позднее 30 дней со дня поступления заявления рассматривает его и принимает решение о назначении опроса или об отказе в назначении</w:t>
      </w:r>
      <w:r w:rsidRPr="009B5282">
        <w:rPr>
          <w:spacing w:val="-14"/>
          <w:sz w:val="20"/>
          <w:szCs w:val="20"/>
        </w:rPr>
        <w:t xml:space="preserve"> </w:t>
      </w:r>
      <w:r w:rsidRPr="009B5282">
        <w:rPr>
          <w:sz w:val="20"/>
          <w:szCs w:val="20"/>
        </w:rPr>
        <w:t>опроса.</w:t>
      </w:r>
    </w:p>
    <w:p w14:paraId="7AF20274" w14:textId="77777777" w:rsidR="00B1568F" w:rsidRPr="009B5282" w:rsidRDefault="00B1568F" w:rsidP="00B1568F">
      <w:pPr>
        <w:tabs>
          <w:tab w:val="left" w:pos="1382"/>
        </w:tabs>
        <w:ind w:firstLine="709"/>
        <w:jc w:val="both"/>
        <w:rPr>
          <w:sz w:val="20"/>
          <w:szCs w:val="20"/>
        </w:rPr>
      </w:pPr>
      <w:r w:rsidRPr="009B5282">
        <w:rPr>
          <w:sz w:val="20"/>
          <w:szCs w:val="20"/>
        </w:rPr>
        <w:t>56. Основанием отказа в назначении опроса является нарушение установленного порядка выдвижения инициативы о проведении опроса, если допущенные нарушения не позволяют с достоверностью определить результаты волеизъявления жителей Куйбышевского муниципального района Новосибирской области, участвовавших в выдвижении инициативы.</w:t>
      </w:r>
    </w:p>
    <w:p w14:paraId="31551D9E" w14:textId="77777777" w:rsidR="00B1568F" w:rsidRPr="009B5282" w:rsidRDefault="00B1568F" w:rsidP="00B1568F">
      <w:pPr>
        <w:tabs>
          <w:tab w:val="left" w:pos="1298"/>
        </w:tabs>
        <w:ind w:firstLine="709"/>
        <w:jc w:val="both"/>
        <w:rPr>
          <w:sz w:val="20"/>
          <w:szCs w:val="20"/>
        </w:rPr>
      </w:pPr>
      <w:r w:rsidRPr="009B5282">
        <w:rPr>
          <w:sz w:val="20"/>
          <w:szCs w:val="20"/>
        </w:rPr>
        <w:t>57. Опрос граждан по вопросам выдвижения инициативных проектов проводится в порядке, установленном Советом Депутатов Куйбышевского муниципального района Новосибирской области.</w:t>
      </w:r>
    </w:p>
    <w:p w14:paraId="295E0B72" w14:textId="77777777" w:rsidR="00B1568F" w:rsidRPr="009B5282" w:rsidRDefault="00B1568F" w:rsidP="00B1568F">
      <w:pPr>
        <w:tabs>
          <w:tab w:val="left" w:pos="1296"/>
        </w:tabs>
        <w:ind w:firstLine="709"/>
        <w:jc w:val="both"/>
        <w:rPr>
          <w:sz w:val="20"/>
          <w:szCs w:val="20"/>
        </w:rPr>
      </w:pPr>
      <w:r w:rsidRPr="009B5282">
        <w:rPr>
          <w:sz w:val="20"/>
          <w:szCs w:val="20"/>
        </w:rPr>
        <w:t>58. В опросе вправе участвовать жители Куйбышевского муниципального района Новосибирской области или его части, в которых предлагается реализовать инициативный проект, достигшие 16-летнего</w:t>
      </w:r>
      <w:r w:rsidRPr="009B5282">
        <w:rPr>
          <w:spacing w:val="-11"/>
          <w:sz w:val="20"/>
          <w:szCs w:val="20"/>
        </w:rPr>
        <w:t xml:space="preserve"> </w:t>
      </w:r>
      <w:r w:rsidRPr="009B5282">
        <w:rPr>
          <w:sz w:val="20"/>
          <w:szCs w:val="20"/>
        </w:rPr>
        <w:t>возраста.</w:t>
      </w:r>
    </w:p>
    <w:p w14:paraId="17E9CE1D" w14:textId="77777777" w:rsidR="00B1568F" w:rsidRPr="009B5282" w:rsidRDefault="00B1568F" w:rsidP="00B1568F">
      <w:pPr>
        <w:tabs>
          <w:tab w:val="left" w:pos="1272"/>
        </w:tabs>
        <w:ind w:firstLine="709"/>
        <w:jc w:val="both"/>
        <w:rPr>
          <w:sz w:val="20"/>
          <w:szCs w:val="20"/>
        </w:rPr>
      </w:pPr>
      <w:r w:rsidRPr="009B5282">
        <w:rPr>
          <w:sz w:val="20"/>
          <w:szCs w:val="20"/>
        </w:rPr>
        <w:lastRenderedPageBreak/>
        <w:t>59. Результаты опроса Администрация доводит до сведения инициатора проекта не позднее 3 рабочих дней после их</w:t>
      </w:r>
      <w:r w:rsidRPr="009B5282">
        <w:rPr>
          <w:spacing w:val="-18"/>
          <w:sz w:val="20"/>
          <w:szCs w:val="20"/>
        </w:rPr>
        <w:t xml:space="preserve"> </w:t>
      </w:r>
      <w:r w:rsidRPr="009B5282">
        <w:rPr>
          <w:sz w:val="20"/>
          <w:szCs w:val="20"/>
        </w:rPr>
        <w:t>подведения.</w:t>
      </w:r>
    </w:p>
    <w:p w14:paraId="7F94DCC3" w14:textId="77777777" w:rsidR="00B1568F" w:rsidRPr="009B5282" w:rsidRDefault="00B1568F" w:rsidP="00B1568F">
      <w:pPr>
        <w:ind w:firstLine="709"/>
        <w:rPr>
          <w:sz w:val="20"/>
          <w:szCs w:val="20"/>
        </w:rPr>
      </w:pPr>
    </w:p>
    <w:p w14:paraId="0CE627D1" w14:textId="77777777" w:rsidR="00B1568F" w:rsidRPr="009B5282" w:rsidRDefault="00B1568F" w:rsidP="00B1568F">
      <w:pPr>
        <w:ind w:firstLine="709"/>
        <w:jc w:val="center"/>
        <w:rPr>
          <w:sz w:val="20"/>
          <w:szCs w:val="20"/>
        </w:rPr>
      </w:pPr>
      <w:r w:rsidRPr="009B5282">
        <w:rPr>
          <w:sz w:val="20"/>
          <w:szCs w:val="20"/>
        </w:rPr>
        <w:t>13. Внесение инициативных проектов в Администрацию</w:t>
      </w:r>
    </w:p>
    <w:p w14:paraId="749243E1" w14:textId="77777777" w:rsidR="00B1568F" w:rsidRPr="009B5282" w:rsidRDefault="00B1568F" w:rsidP="00B1568F">
      <w:pPr>
        <w:ind w:firstLine="709"/>
        <w:rPr>
          <w:sz w:val="20"/>
          <w:szCs w:val="20"/>
        </w:rPr>
      </w:pPr>
    </w:p>
    <w:p w14:paraId="2A430F77" w14:textId="77777777" w:rsidR="00B1568F" w:rsidRPr="009B5282" w:rsidRDefault="00B1568F" w:rsidP="00B1568F">
      <w:pPr>
        <w:tabs>
          <w:tab w:val="left" w:pos="1517"/>
        </w:tabs>
        <w:ind w:firstLine="709"/>
        <w:jc w:val="both"/>
        <w:rPr>
          <w:sz w:val="20"/>
          <w:szCs w:val="20"/>
        </w:rPr>
      </w:pPr>
      <w:r w:rsidRPr="009B5282">
        <w:rPr>
          <w:sz w:val="20"/>
          <w:szCs w:val="20"/>
        </w:rPr>
        <w:t>60. При внесении инициативного проекта в Администрацию представляются:</w:t>
      </w:r>
    </w:p>
    <w:p w14:paraId="69B52477" w14:textId="77777777" w:rsidR="00B1568F" w:rsidRPr="009B5282" w:rsidRDefault="00B1568F" w:rsidP="00B1568F">
      <w:pPr>
        <w:tabs>
          <w:tab w:val="left" w:pos="1517"/>
        </w:tabs>
        <w:ind w:firstLine="709"/>
        <w:jc w:val="both"/>
        <w:rPr>
          <w:sz w:val="20"/>
          <w:szCs w:val="20"/>
        </w:rPr>
      </w:pPr>
      <w:r w:rsidRPr="009B5282">
        <w:rPr>
          <w:sz w:val="20"/>
          <w:szCs w:val="20"/>
        </w:rPr>
        <w:t>1) </w:t>
      </w:r>
      <w:r w:rsidRPr="009B5282">
        <w:rPr>
          <w:rFonts w:eastAsia="Calibri"/>
          <w:sz w:val="20"/>
          <w:szCs w:val="20"/>
        </w:rPr>
        <w:t xml:space="preserve">описание проекта на бумажном носителе и в электронной форме в соответствии </w:t>
      </w:r>
      <w:proofErr w:type="gramStart"/>
      <w:r w:rsidRPr="009B5282">
        <w:rPr>
          <w:rFonts w:eastAsia="Calibri"/>
          <w:sz w:val="20"/>
          <w:szCs w:val="20"/>
        </w:rPr>
        <w:t xml:space="preserve">с  </w:t>
      </w:r>
      <w:r w:rsidRPr="009B5282">
        <w:rPr>
          <w:sz w:val="20"/>
          <w:szCs w:val="20"/>
        </w:rPr>
        <w:t>приложением</w:t>
      </w:r>
      <w:proofErr w:type="gramEnd"/>
      <w:r w:rsidRPr="009B5282">
        <w:rPr>
          <w:sz w:val="20"/>
          <w:szCs w:val="20"/>
        </w:rPr>
        <w:t xml:space="preserve"> № 5 и № 6 к настоящему Порядку</w:t>
      </w:r>
      <w:r w:rsidRPr="009B5282">
        <w:rPr>
          <w:rFonts w:eastAsia="Calibri"/>
          <w:sz w:val="20"/>
          <w:szCs w:val="20"/>
        </w:rPr>
        <w:t>, к которому</w:t>
      </w:r>
      <w:r w:rsidRPr="009B5282">
        <w:rPr>
          <w:sz w:val="20"/>
          <w:szCs w:val="20"/>
        </w:rPr>
        <w:t xml:space="preserve"> могут прилагаться графические и (или) табличные</w:t>
      </w:r>
      <w:r w:rsidRPr="009B5282">
        <w:rPr>
          <w:spacing w:val="-15"/>
          <w:sz w:val="20"/>
          <w:szCs w:val="20"/>
        </w:rPr>
        <w:t xml:space="preserve"> </w:t>
      </w:r>
      <w:r w:rsidRPr="009B5282">
        <w:rPr>
          <w:sz w:val="20"/>
          <w:szCs w:val="20"/>
        </w:rPr>
        <w:t>материалы;</w:t>
      </w:r>
    </w:p>
    <w:p w14:paraId="6544DA12" w14:textId="77777777" w:rsidR="00B1568F" w:rsidRPr="009B5282" w:rsidRDefault="00B1568F" w:rsidP="00B1568F">
      <w:pPr>
        <w:tabs>
          <w:tab w:val="left" w:pos="1517"/>
        </w:tabs>
        <w:ind w:firstLine="709"/>
        <w:jc w:val="both"/>
        <w:rPr>
          <w:sz w:val="20"/>
          <w:szCs w:val="20"/>
        </w:rPr>
      </w:pPr>
      <w:r w:rsidRPr="009B5282">
        <w:rPr>
          <w:sz w:val="20"/>
          <w:szCs w:val="20"/>
        </w:rPr>
        <w:t>2) протокол создания инициативной группы или иные документы в соответствии с пунктами 11, 12 раздела 4 настоящего Положения, а также решение инициатора проекта об определении лиц, уполномоченных от его имени взаимодействовать с Администрацией при рассмотрении и реализации инициативного проекта;</w:t>
      </w:r>
    </w:p>
    <w:p w14:paraId="1D6ED383" w14:textId="77777777" w:rsidR="00B1568F" w:rsidRPr="009B5282" w:rsidRDefault="00B1568F" w:rsidP="00B1568F">
      <w:pPr>
        <w:tabs>
          <w:tab w:val="left" w:pos="1517"/>
        </w:tabs>
        <w:ind w:firstLine="709"/>
        <w:jc w:val="both"/>
        <w:rPr>
          <w:sz w:val="20"/>
          <w:szCs w:val="20"/>
        </w:rPr>
      </w:pPr>
      <w:r w:rsidRPr="009B5282">
        <w:rPr>
          <w:sz w:val="20"/>
          <w:szCs w:val="20"/>
        </w:rPr>
        <w:t>3) протокол собрания или конференции граждан, результаты опроса граждан и (или) подписные листы, подтверждающие поддержку инициативного проекта жителями Куйбышевского муниципального района Новосибирской области или его</w:t>
      </w:r>
      <w:r w:rsidRPr="009B5282">
        <w:rPr>
          <w:spacing w:val="-23"/>
          <w:sz w:val="20"/>
          <w:szCs w:val="20"/>
        </w:rPr>
        <w:t xml:space="preserve"> </w:t>
      </w:r>
      <w:r w:rsidRPr="009B5282">
        <w:rPr>
          <w:sz w:val="20"/>
          <w:szCs w:val="20"/>
        </w:rPr>
        <w:t>части.</w:t>
      </w:r>
    </w:p>
    <w:p w14:paraId="3FB4FC71" w14:textId="77777777" w:rsidR="00B1568F" w:rsidRPr="009B5282" w:rsidRDefault="00B1568F" w:rsidP="00B1568F">
      <w:pPr>
        <w:tabs>
          <w:tab w:val="left" w:pos="1517"/>
        </w:tabs>
        <w:ind w:firstLine="709"/>
        <w:jc w:val="both"/>
        <w:rPr>
          <w:sz w:val="20"/>
          <w:szCs w:val="20"/>
        </w:rPr>
      </w:pPr>
      <w:r w:rsidRPr="009B5282">
        <w:rPr>
          <w:sz w:val="20"/>
          <w:szCs w:val="20"/>
        </w:rPr>
        <w:t>61. Документы, указанные в пункте 60 раздела 13 настоящего Порядка, представляются в управление экономического развития и труда администрации Куйбышевского муниципального района Новосибирской области (далее – Управление) непосредственно лицом, уполномоченным инициатором проекта взаимодействовать с Администрацией при рассмотрении</w:t>
      </w:r>
      <w:r w:rsidRPr="009B5282">
        <w:rPr>
          <w:spacing w:val="15"/>
          <w:sz w:val="20"/>
          <w:szCs w:val="20"/>
        </w:rPr>
        <w:t xml:space="preserve"> </w:t>
      </w:r>
      <w:r w:rsidRPr="009B5282">
        <w:rPr>
          <w:sz w:val="20"/>
          <w:szCs w:val="20"/>
        </w:rPr>
        <w:t>и</w:t>
      </w:r>
      <w:r w:rsidRPr="009B5282">
        <w:rPr>
          <w:spacing w:val="14"/>
          <w:sz w:val="20"/>
          <w:szCs w:val="20"/>
        </w:rPr>
        <w:t xml:space="preserve"> </w:t>
      </w:r>
      <w:r w:rsidRPr="009B5282">
        <w:rPr>
          <w:sz w:val="20"/>
          <w:szCs w:val="20"/>
        </w:rPr>
        <w:t>реализации</w:t>
      </w:r>
      <w:r w:rsidRPr="009B5282">
        <w:rPr>
          <w:spacing w:val="14"/>
          <w:sz w:val="20"/>
          <w:szCs w:val="20"/>
        </w:rPr>
        <w:t xml:space="preserve"> </w:t>
      </w:r>
      <w:r w:rsidRPr="009B5282">
        <w:rPr>
          <w:sz w:val="20"/>
          <w:szCs w:val="20"/>
        </w:rPr>
        <w:t>инициативного</w:t>
      </w:r>
      <w:r w:rsidRPr="009B5282">
        <w:rPr>
          <w:spacing w:val="14"/>
          <w:sz w:val="20"/>
          <w:szCs w:val="20"/>
        </w:rPr>
        <w:t xml:space="preserve"> </w:t>
      </w:r>
      <w:r w:rsidRPr="009B5282">
        <w:rPr>
          <w:sz w:val="20"/>
          <w:szCs w:val="20"/>
        </w:rPr>
        <w:t>проекта,</w:t>
      </w:r>
      <w:r w:rsidRPr="009B5282">
        <w:rPr>
          <w:spacing w:val="13"/>
          <w:sz w:val="20"/>
          <w:szCs w:val="20"/>
        </w:rPr>
        <w:t xml:space="preserve"> </w:t>
      </w:r>
      <w:r w:rsidRPr="009B5282">
        <w:rPr>
          <w:sz w:val="20"/>
          <w:szCs w:val="20"/>
        </w:rPr>
        <w:t>или</w:t>
      </w:r>
      <w:r w:rsidRPr="009B5282">
        <w:rPr>
          <w:spacing w:val="15"/>
          <w:sz w:val="20"/>
          <w:szCs w:val="20"/>
        </w:rPr>
        <w:t xml:space="preserve"> </w:t>
      </w:r>
      <w:r w:rsidRPr="009B5282">
        <w:rPr>
          <w:sz w:val="20"/>
          <w:szCs w:val="20"/>
        </w:rPr>
        <w:t>направляются почтовым отправлением с объявленной ценностью при его пересылке и описью вложения.</w:t>
      </w:r>
    </w:p>
    <w:p w14:paraId="1D454934" w14:textId="77777777" w:rsidR="00B1568F" w:rsidRPr="009B5282" w:rsidRDefault="00B1568F" w:rsidP="00B1568F">
      <w:pPr>
        <w:tabs>
          <w:tab w:val="left" w:pos="1517"/>
        </w:tabs>
        <w:ind w:firstLine="709"/>
        <w:jc w:val="both"/>
        <w:rPr>
          <w:sz w:val="20"/>
          <w:szCs w:val="20"/>
        </w:rPr>
      </w:pPr>
      <w:r w:rsidRPr="009B5282">
        <w:rPr>
          <w:sz w:val="20"/>
          <w:szCs w:val="20"/>
        </w:rPr>
        <w:t>62. Датой внесения проекта является день получения документов, указанных в пункте 60 раздела 13 настоящего Порядка,</w:t>
      </w:r>
      <w:r w:rsidRPr="009B5282">
        <w:rPr>
          <w:spacing w:val="-15"/>
          <w:sz w:val="20"/>
          <w:szCs w:val="20"/>
        </w:rPr>
        <w:t xml:space="preserve"> </w:t>
      </w:r>
      <w:r w:rsidRPr="009B5282">
        <w:rPr>
          <w:sz w:val="20"/>
          <w:szCs w:val="20"/>
        </w:rPr>
        <w:t>Управлением.</w:t>
      </w:r>
    </w:p>
    <w:p w14:paraId="061614AE" w14:textId="77777777" w:rsidR="00B1568F" w:rsidRPr="009B5282" w:rsidRDefault="00B1568F" w:rsidP="00B1568F">
      <w:pPr>
        <w:tabs>
          <w:tab w:val="left" w:pos="1517"/>
        </w:tabs>
        <w:ind w:firstLine="709"/>
        <w:jc w:val="both"/>
        <w:rPr>
          <w:sz w:val="20"/>
          <w:szCs w:val="20"/>
        </w:rPr>
      </w:pPr>
      <w:r w:rsidRPr="009B5282">
        <w:rPr>
          <w:sz w:val="20"/>
          <w:szCs w:val="20"/>
        </w:rPr>
        <w:t>63. В случае, если документы представляются в Управление непосредственно лицом, уполномоченным инициатором проекта взаимодействовать с Администрацией при рассмотрении и реализации инициативного проекта, указанному лицу выдается расписка в получении документов с указанием перечня и даты их получения Управлением. Расписка должна быть выдана в день получения документов</w:t>
      </w:r>
      <w:r w:rsidRPr="009B5282">
        <w:rPr>
          <w:spacing w:val="-30"/>
          <w:sz w:val="20"/>
          <w:szCs w:val="20"/>
        </w:rPr>
        <w:t xml:space="preserve"> </w:t>
      </w:r>
      <w:r w:rsidRPr="009B5282">
        <w:rPr>
          <w:sz w:val="20"/>
          <w:szCs w:val="20"/>
        </w:rPr>
        <w:t>Управлением.</w:t>
      </w:r>
    </w:p>
    <w:p w14:paraId="182400F3" w14:textId="77777777" w:rsidR="00B1568F" w:rsidRPr="009B5282" w:rsidRDefault="00B1568F" w:rsidP="00B1568F">
      <w:pPr>
        <w:ind w:firstLine="709"/>
        <w:rPr>
          <w:sz w:val="20"/>
          <w:szCs w:val="20"/>
        </w:rPr>
      </w:pPr>
    </w:p>
    <w:p w14:paraId="3845246C" w14:textId="77777777" w:rsidR="00B1568F" w:rsidRPr="009B5282" w:rsidRDefault="00B1568F" w:rsidP="00B1568F">
      <w:pPr>
        <w:ind w:firstLine="709"/>
        <w:jc w:val="center"/>
        <w:rPr>
          <w:sz w:val="20"/>
          <w:szCs w:val="20"/>
        </w:rPr>
      </w:pPr>
      <w:r w:rsidRPr="009B5282">
        <w:rPr>
          <w:color w:val="020202"/>
          <w:sz w:val="20"/>
          <w:szCs w:val="20"/>
          <w:shd w:val="clear" w:color="auto" w:fill="FFFFFF"/>
        </w:rPr>
        <w:t>14</w:t>
      </w:r>
      <w:r w:rsidRPr="009B5282">
        <w:rPr>
          <w:sz w:val="20"/>
          <w:szCs w:val="20"/>
        </w:rPr>
        <w:t>. Комиссия по рассмотрению инициативных проектов</w:t>
      </w:r>
    </w:p>
    <w:p w14:paraId="4F931B46" w14:textId="77777777" w:rsidR="00B1568F" w:rsidRPr="009B5282" w:rsidRDefault="00B1568F" w:rsidP="00B1568F">
      <w:pPr>
        <w:ind w:firstLine="709"/>
        <w:rPr>
          <w:sz w:val="20"/>
          <w:szCs w:val="20"/>
        </w:rPr>
      </w:pPr>
    </w:p>
    <w:p w14:paraId="598A36AD" w14:textId="77777777" w:rsidR="00B1568F" w:rsidRPr="009B5282" w:rsidRDefault="00B1568F" w:rsidP="00B1568F">
      <w:pPr>
        <w:tabs>
          <w:tab w:val="left" w:pos="1517"/>
        </w:tabs>
        <w:ind w:firstLine="709"/>
        <w:jc w:val="both"/>
        <w:rPr>
          <w:sz w:val="20"/>
          <w:szCs w:val="20"/>
        </w:rPr>
      </w:pPr>
      <w:r w:rsidRPr="009B5282">
        <w:rPr>
          <w:sz w:val="20"/>
          <w:szCs w:val="20"/>
        </w:rPr>
        <w:t>64. Комиссия по рассмотрению инициативных проектов (далее – комиссия) создается в целях объективной оценки социально-экономической значимости инициативных проектов и проведения их конкурсного</w:t>
      </w:r>
      <w:r w:rsidRPr="009B5282">
        <w:rPr>
          <w:spacing w:val="-24"/>
          <w:sz w:val="20"/>
          <w:szCs w:val="20"/>
        </w:rPr>
        <w:t xml:space="preserve"> </w:t>
      </w:r>
      <w:r w:rsidRPr="009B5282">
        <w:rPr>
          <w:sz w:val="20"/>
          <w:szCs w:val="20"/>
        </w:rPr>
        <w:t>отбора.</w:t>
      </w:r>
    </w:p>
    <w:p w14:paraId="26607A6B" w14:textId="77777777" w:rsidR="00B1568F" w:rsidRPr="009B5282" w:rsidRDefault="00B1568F" w:rsidP="00B1568F">
      <w:pPr>
        <w:tabs>
          <w:tab w:val="left" w:pos="1517"/>
        </w:tabs>
        <w:ind w:firstLine="709"/>
        <w:jc w:val="both"/>
        <w:rPr>
          <w:sz w:val="20"/>
          <w:szCs w:val="20"/>
        </w:rPr>
      </w:pPr>
      <w:r w:rsidRPr="009B5282">
        <w:rPr>
          <w:sz w:val="20"/>
          <w:szCs w:val="20"/>
        </w:rPr>
        <w:t>65. Численность комиссии составляет ___ (7)</w:t>
      </w:r>
      <w:r w:rsidRPr="009B5282">
        <w:rPr>
          <w:spacing w:val="-7"/>
          <w:sz w:val="20"/>
          <w:szCs w:val="20"/>
        </w:rPr>
        <w:t xml:space="preserve"> </w:t>
      </w:r>
      <w:r w:rsidRPr="009B5282">
        <w:rPr>
          <w:sz w:val="20"/>
          <w:szCs w:val="20"/>
        </w:rPr>
        <w:t>человек.</w:t>
      </w:r>
    </w:p>
    <w:p w14:paraId="5E45201A" w14:textId="77777777" w:rsidR="00B1568F" w:rsidRPr="009B5282" w:rsidRDefault="00B1568F" w:rsidP="00B1568F">
      <w:pPr>
        <w:tabs>
          <w:tab w:val="left" w:pos="1517"/>
        </w:tabs>
        <w:ind w:firstLine="709"/>
        <w:jc w:val="both"/>
        <w:rPr>
          <w:sz w:val="20"/>
          <w:szCs w:val="20"/>
        </w:rPr>
      </w:pPr>
      <w:r w:rsidRPr="009B5282">
        <w:rPr>
          <w:sz w:val="20"/>
          <w:szCs w:val="20"/>
        </w:rPr>
        <w:t xml:space="preserve">66. Персональный состав комиссии определяется постановлением Администрации. </w:t>
      </w:r>
      <w:r w:rsidRPr="009B5282">
        <w:rPr>
          <w:sz w:val="20"/>
          <w:szCs w:val="20"/>
          <w:shd w:val="clear" w:color="auto" w:fill="FFFFFF"/>
        </w:rPr>
        <w:t xml:space="preserve">Половина от общего числа членов комиссии назначается на основе предложений </w:t>
      </w:r>
      <w:r w:rsidRPr="009B5282">
        <w:rPr>
          <w:sz w:val="20"/>
          <w:szCs w:val="20"/>
        </w:rPr>
        <w:t>Совета депутатов Куйбышевского муниципального района Новосибирской области</w:t>
      </w:r>
      <w:r w:rsidRPr="009B5282">
        <w:rPr>
          <w:sz w:val="20"/>
          <w:szCs w:val="20"/>
          <w:shd w:val="clear" w:color="auto" w:fill="FFFFFF"/>
        </w:rPr>
        <w:t>. Состав комиссии формируется таким образом, чтобы была исключена возможность возникновения конфликтов интересов, которые могут повлиять на принимаемые комиссией решения</w:t>
      </w:r>
      <w:r w:rsidRPr="009B5282">
        <w:rPr>
          <w:color w:val="444444"/>
          <w:sz w:val="20"/>
          <w:szCs w:val="20"/>
          <w:shd w:val="clear" w:color="auto" w:fill="FFFFFF"/>
        </w:rPr>
        <w:t>.</w:t>
      </w:r>
    </w:p>
    <w:p w14:paraId="1CED7F5B" w14:textId="77777777" w:rsidR="00B1568F" w:rsidRPr="009B5282" w:rsidRDefault="00B1568F" w:rsidP="00B1568F">
      <w:pPr>
        <w:tabs>
          <w:tab w:val="left" w:pos="1517"/>
        </w:tabs>
        <w:ind w:firstLine="709"/>
        <w:jc w:val="both"/>
        <w:rPr>
          <w:sz w:val="20"/>
          <w:szCs w:val="20"/>
        </w:rPr>
      </w:pPr>
      <w:r w:rsidRPr="009B5282">
        <w:rPr>
          <w:sz w:val="20"/>
          <w:szCs w:val="20"/>
        </w:rPr>
        <w:t>67. Комиссия состоит из председателя комиссии, заместителя председателя комиссии, секретаря комиссии и членов комиссии, участвующих в ее работе</w:t>
      </w:r>
      <w:r w:rsidRPr="009B5282">
        <w:rPr>
          <w:spacing w:val="-2"/>
          <w:sz w:val="20"/>
          <w:szCs w:val="20"/>
        </w:rPr>
        <w:t xml:space="preserve"> </w:t>
      </w:r>
      <w:r w:rsidRPr="009B5282">
        <w:rPr>
          <w:sz w:val="20"/>
          <w:szCs w:val="20"/>
        </w:rPr>
        <w:t>лично.</w:t>
      </w:r>
    </w:p>
    <w:p w14:paraId="5E3B8DD7" w14:textId="77777777" w:rsidR="00B1568F" w:rsidRPr="009B5282" w:rsidRDefault="00B1568F" w:rsidP="00B1568F">
      <w:pPr>
        <w:tabs>
          <w:tab w:val="left" w:pos="1516"/>
          <w:tab w:val="left" w:pos="1517"/>
        </w:tabs>
        <w:ind w:firstLine="709"/>
        <w:jc w:val="both"/>
        <w:rPr>
          <w:sz w:val="20"/>
          <w:szCs w:val="20"/>
        </w:rPr>
      </w:pPr>
      <w:r w:rsidRPr="009B5282">
        <w:rPr>
          <w:sz w:val="20"/>
          <w:szCs w:val="20"/>
        </w:rPr>
        <w:t>68. Председатель</w:t>
      </w:r>
      <w:r w:rsidRPr="009B5282">
        <w:rPr>
          <w:spacing w:val="-5"/>
          <w:sz w:val="20"/>
          <w:szCs w:val="20"/>
        </w:rPr>
        <w:t xml:space="preserve"> </w:t>
      </w:r>
      <w:r w:rsidRPr="009B5282">
        <w:rPr>
          <w:sz w:val="20"/>
          <w:szCs w:val="20"/>
        </w:rPr>
        <w:t>комиссии:</w:t>
      </w:r>
    </w:p>
    <w:p w14:paraId="2DBD4B65" w14:textId="77777777" w:rsidR="00B1568F" w:rsidRPr="009B5282" w:rsidRDefault="00B1568F" w:rsidP="00B1568F">
      <w:pPr>
        <w:tabs>
          <w:tab w:val="left" w:pos="1516"/>
          <w:tab w:val="left" w:pos="1517"/>
        </w:tabs>
        <w:ind w:firstLine="709"/>
        <w:jc w:val="both"/>
        <w:rPr>
          <w:sz w:val="20"/>
          <w:szCs w:val="20"/>
        </w:rPr>
      </w:pPr>
      <w:r w:rsidRPr="009B5282">
        <w:rPr>
          <w:sz w:val="20"/>
          <w:szCs w:val="20"/>
        </w:rPr>
        <w:t>1) организует работу комиссии, руководит ее</w:t>
      </w:r>
      <w:r w:rsidRPr="009B5282">
        <w:rPr>
          <w:spacing w:val="-10"/>
          <w:sz w:val="20"/>
          <w:szCs w:val="20"/>
        </w:rPr>
        <w:t xml:space="preserve"> </w:t>
      </w:r>
      <w:r w:rsidRPr="009B5282">
        <w:rPr>
          <w:sz w:val="20"/>
          <w:szCs w:val="20"/>
        </w:rPr>
        <w:t>деятельностью;</w:t>
      </w:r>
    </w:p>
    <w:p w14:paraId="520236CF" w14:textId="77777777" w:rsidR="00B1568F" w:rsidRPr="009B5282" w:rsidRDefault="00B1568F" w:rsidP="00B1568F">
      <w:pPr>
        <w:tabs>
          <w:tab w:val="left" w:pos="1516"/>
          <w:tab w:val="left" w:pos="1517"/>
        </w:tabs>
        <w:ind w:firstLine="709"/>
        <w:jc w:val="both"/>
        <w:rPr>
          <w:sz w:val="20"/>
          <w:szCs w:val="20"/>
        </w:rPr>
      </w:pPr>
      <w:r w:rsidRPr="009B5282">
        <w:rPr>
          <w:sz w:val="20"/>
          <w:szCs w:val="20"/>
        </w:rPr>
        <w:t>2) формирует проект повестки дня очередного заседания</w:t>
      </w:r>
      <w:r w:rsidRPr="009B5282">
        <w:rPr>
          <w:spacing w:val="-14"/>
          <w:sz w:val="20"/>
          <w:szCs w:val="20"/>
        </w:rPr>
        <w:t xml:space="preserve"> </w:t>
      </w:r>
      <w:r w:rsidRPr="009B5282">
        <w:rPr>
          <w:sz w:val="20"/>
          <w:szCs w:val="20"/>
        </w:rPr>
        <w:t>комиссии;</w:t>
      </w:r>
    </w:p>
    <w:p w14:paraId="39FD8A3A" w14:textId="77777777" w:rsidR="00B1568F" w:rsidRPr="009B5282" w:rsidRDefault="00B1568F" w:rsidP="00B1568F">
      <w:pPr>
        <w:tabs>
          <w:tab w:val="left" w:pos="1516"/>
          <w:tab w:val="left" w:pos="1517"/>
        </w:tabs>
        <w:ind w:firstLine="709"/>
        <w:jc w:val="both"/>
        <w:rPr>
          <w:sz w:val="20"/>
          <w:szCs w:val="20"/>
        </w:rPr>
      </w:pPr>
      <w:r w:rsidRPr="009B5282">
        <w:rPr>
          <w:sz w:val="20"/>
          <w:szCs w:val="20"/>
        </w:rPr>
        <w:t>3) дает поручения членам</w:t>
      </w:r>
      <w:r w:rsidRPr="009B5282">
        <w:rPr>
          <w:spacing w:val="-4"/>
          <w:sz w:val="20"/>
          <w:szCs w:val="20"/>
        </w:rPr>
        <w:t xml:space="preserve"> </w:t>
      </w:r>
      <w:r w:rsidRPr="009B5282">
        <w:rPr>
          <w:sz w:val="20"/>
          <w:szCs w:val="20"/>
        </w:rPr>
        <w:t>комиссии;</w:t>
      </w:r>
    </w:p>
    <w:p w14:paraId="4EACA38B" w14:textId="77777777" w:rsidR="00B1568F" w:rsidRPr="009B5282" w:rsidRDefault="00B1568F" w:rsidP="00B1568F">
      <w:pPr>
        <w:tabs>
          <w:tab w:val="left" w:pos="1516"/>
          <w:tab w:val="left" w:pos="1517"/>
        </w:tabs>
        <w:ind w:firstLine="709"/>
        <w:jc w:val="both"/>
        <w:rPr>
          <w:sz w:val="20"/>
          <w:szCs w:val="20"/>
        </w:rPr>
      </w:pPr>
      <w:r w:rsidRPr="009B5282">
        <w:rPr>
          <w:sz w:val="20"/>
          <w:szCs w:val="20"/>
        </w:rPr>
        <w:t>4) председательствует на заседаниях</w:t>
      </w:r>
      <w:r w:rsidRPr="009B5282">
        <w:rPr>
          <w:spacing w:val="-2"/>
          <w:sz w:val="20"/>
          <w:szCs w:val="20"/>
        </w:rPr>
        <w:t xml:space="preserve"> </w:t>
      </w:r>
      <w:r w:rsidRPr="009B5282">
        <w:rPr>
          <w:sz w:val="20"/>
          <w:szCs w:val="20"/>
        </w:rPr>
        <w:t>комиссии.</w:t>
      </w:r>
    </w:p>
    <w:p w14:paraId="500AE87B" w14:textId="77777777" w:rsidR="00B1568F" w:rsidRPr="009B5282" w:rsidRDefault="00B1568F" w:rsidP="00B1568F">
      <w:pPr>
        <w:tabs>
          <w:tab w:val="left" w:pos="1517"/>
        </w:tabs>
        <w:ind w:firstLine="709"/>
        <w:jc w:val="both"/>
        <w:rPr>
          <w:sz w:val="20"/>
          <w:szCs w:val="20"/>
        </w:rPr>
      </w:pPr>
      <w:r w:rsidRPr="009B5282">
        <w:rPr>
          <w:sz w:val="20"/>
          <w:szCs w:val="20"/>
        </w:rPr>
        <w:t>69. Заместитель председателя конкурсной комиссии исполняет обязанности председателя конкурсной комиссии в случае его временного отсутствия.</w:t>
      </w:r>
    </w:p>
    <w:p w14:paraId="4D85A07B" w14:textId="77777777" w:rsidR="00B1568F" w:rsidRPr="009B5282" w:rsidRDefault="00B1568F" w:rsidP="00B1568F">
      <w:pPr>
        <w:tabs>
          <w:tab w:val="left" w:pos="1517"/>
        </w:tabs>
        <w:ind w:firstLine="709"/>
        <w:jc w:val="both"/>
        <w:rPr>
          <w:sz w:val="20"/>
          <w:szCs w:val="20"/>
        </w:rPr>
      </w:pPr>
      <w:r w:rsidRPr="009B5282">
        <w:rPr>
          <w:sz w:val="20"/>
          <w:szCs w:val="20"/>
        </w:rPr>
        <w:t>70. Секретарь</w:t>
      </w:r>
      <w:r w:rsidRPr="009B5282">
        <w:rPr>
          <w:spacing w:val="-1"/>
          <w:sz w:val="20"/>
          <w:szCs w:val="20"/>
        </w:rPr>
        <w:t xml:space="preserve"> </w:t>
      </w:r>
      <w:r w:rsidRPr="009B5282">
        <w:rPr>
          <w:sz w:val="20"/>
          <w:szCs w:val="20"/>
        </w:rPr>
        <w:t>комиссии:</w:t>
      </w:r>
    </w:p>
    <w:p w14:paraId="1A6A7ACF" w14:textId="77777777" w:rsidR="00B1568F" w:rsidRPr="009B5282" w:rsidRDefault="00B1568F" w:rsidP="00B1568F">
      <w:pPr>
        <w:tabs>
          <w:tab w:val="left" w:pos="1517"/>
        </w:tabs>
        <w:ind w:firstLine="709"/>
        <w:jc w:val="both"/>
        <w:rPr>
          <w:sz w:val="20"/>
          <w:szCs w:val="20"/>
        </w:rPr>
      </w:pPr>
      <w:r w:rsidRPr="009B5282">
        <w:rPr>
          <w:sz w:val="20"/>
          <w:szCs w:val="20"/>
        </w:rPr>
        <w:t>1) осуществляет информационное и документационное обеспечение деятельности комиссии, в том числе подготовку к заседанию</w:t>
      </w:r>
      <w:r w:rsidRPr="009B5282">
        <w:rPr>
          <w:spacing w:val="-19"/>
          <w:sz w:val="20"/>
          <w:szCs w:val="20"/>
        </w:rPr>
        <w:t xml:space="preserve"> </w:t>
      </w:r>
      <w:r w:rsidRPr="009B5282">
        <w:rPr>
          <w:sz w:val="20"/>
          <w:szCs w:val="20"/>
        </w:rPr>
        <w:t>комиссии;</w:t>
      </w:r>
    </w:p>
    <w:p w14:paraId="01F60ECD" w14:textId="77777777" w:rsidR="00B1568F" w:rsidRPr="009B5282" w:rsidRDefault="00B1568F" w:rsidP="00B1568F">
      <w:pPr>
        <w:tabs>
          <w:tab w:val="left" w:pos="1517"/>
        </w:tabs>
        <w:ind w:firstLine="709"/>
        <w:jc w:val="both"/>
        <w:rPr>
          <w:sz w:val="20"/>
          <w:szCs w:val="20"/>
        </w:rPr>
      </w:pPr>
      <w:r w:rsidRPr="009B5282">
        <w:rPr>
          <w:sz w:val="20"/>
          <w:szCs w:val="20"/>
        </w:rPr>
        <w:t>2) оповещает членов комиссии, инициаторов проектов и иных лиц, приглашенных на заседание комиссии, о дате, месте проведения очередного заседания комиссии и о повестке дня очередного заседания</w:t>
      </w:r>
      <w:r w:rsidRPr="009B5282">
        <w:rPr>
          <w:spacing w:val="-17"/>
          <w:sz w:val="20"/>
          <w:szCs w:val="20"/>
        </w:rPr>
        <w:t xml:space="preserve"> </w:t>
      </w:r>
      <w:r w:rsidRPr="009B5282">
        <w:rPr>
          <w:sz w:val="20"/>
          <w:szCs w:val="20"/>
        </w:rPr>
        <w:t>комиссии;</w:t>
      </w:r>
    </w:p>
    <w:p w14:paraId="57A27968" w14:textId="77777777" w:rsidR="00B1568F" w:rsidRPr="009B5282" w:rsidRDefault="00B1568F" w:rsidP="00B1568F">
      <w:pPr>
        <w:tabs>
          <w:tab w:val="left" w:pos="1517"/>
        </w:tabs>
        <w:ind w:firstLine="709"/>
        <w:jc w:val="both"/>
        <w:rPr>
          <w:sz w:val="20"/>
          <w:szCs w:val="20"/>
        </w:rPr>
      </w:pPr>
      <w:r w:rsidRPr="009B5282">
        <w:rPr>
          <w:sz w:val="20"/>
          <w:szCs w:val="20"/>
        </w:rPr>
        <w:t>3) ведет протоколы заседаний</w:t>
      </w:r>
      <w:r w:rsidRPr="009B5282">
        <w:rPr>
          <w:spacing w:val="-1"/>
          <w:sz w:val="20"/>
          <w:szCs w:val="20"/>
        </w:rPr>
        <w:t xml:space="preserve"> </w:t>
      </w:r>
      <w:r w:rsidRPr="009B5282">
        <w:rPr>
          <w:sz w:val="20"/>
          <w:szCs w:val="20"/>
        </w:rPr>
        <w:t>комиссии.</w:t>
      </w:r>
    </w:p>
    <w:p w14:paraId="0F1867B3" w14:textId="77777777" w:rsidR="00B1568F" w:rsidRPr="009B5282" w:rsidRDefault="00B1568F" w:rsidP="00B1568F">
      <w:pPr>
        <w:tabs>
          <w:tab w:val="left" w:pos="809"/>
        </w:tabs>
        <w:ind w:firstLine="709"/>
        <w:jc w:val="both"/>
        <w:rPr>
          <w:sz w:val="20"/>
          <w:szCs w:val="20"/>
        </w:rPr>
      </w:pPr>
      <w:r w:rsidRPr="009B5282">
        <w:rPr>
          <w:sz w:val="20"/>
          <w:szCs w:val="20"/>
        </w:rPr>
        <w:t>71. Член</w:t>
      </w:r>
      <w:r w:rsidRPr="009B5282">
        <w:rPr>
          <w:spacing w:val="-1"/>
          <w:sz w:val="20"/>
          <w:szCs w:val="20"/>
        </w:rPr>
        <w:t xml:space="preserve"> </w:t>
      </w:r>
      <w:r w:rsidRPr="009B5282">
        <w:rPr>
          <w:sz w:val="20"/>
          <w:szCs w:val="20"/>
        </w:rPr>
        <w:t>комиссии:</w:t>
      </w:r>
    </w:p>
    <w:p w14:paraId="364EEB23" w14:textId="77777777" w:rsidR="00B1568F" w:rsidRPr="009B5282" w:rsidRDefault="00B1568F" w:rsidP="00B1568F">
      <w:pPr>
        <w:tabs>
          <w:tab w:val="left" w:pos="1517"/>
        </w:tabs>
        <w:ind w:firstLine="709"/>
        <w:jc w:val="both"/>
        <w:rPr>
          <w:sz w:val="20"/>
          <w:szCs w:val="20"/>
        </w:rPr>
      </w:pPr>
      <w:r w:rsidRPr="009B5282">
        <w:rPr>
          <w:sz w:val="20"/>
          <w:szCs w:val="20"/>
        </w:rPr>
        <w:t>1) участвует в работе комиссии, в том числе в заседаниях</w:t>
      </w:r>
      <w:r w:rsidRPr="009B5282">
        <w:rPr>
          <w:spacing w:val="-4"/>
          <w:sz w:val="20"/>
          <w:szCs w:val="20"/>
        </w:rPr>
        <w:t xml:space="preserve"> </w:t>
      </w:r>
      <w:r w:rsidRPr="009B5282">
        <w:rPr>
          <w:sz w:val="20"/>
          <w:szCs w:val="20"/>
        </w:rPr>
        <w:t>комиссии;</w:t>
      </w:r>
    </w:p>
    <w:p w14:paraId="0C9F5E88" w14:textId="77777777" w:rsidR="00B1568F" w:rsidRPr="009B5282" w:rsidRDefault="00B1568F" w:rsidP="00B1568F">
      <w:pPr>
        <w:tabs>
          <w:tab w:val="left" w:pos="1517"/>
        </w:tabs>
        <w:ind w:firstLine="709"/>
        <w:jc w:val="both"/>
        <w:rPr>
          <w:sz w:val="20"/>
          <w:szCs w:val="20"/>
        </w:rPr>
      </w:pPr>
      <w:r w:rsidRPr="009B5282">
        <w:rPr>
          <w:sz w:val="20"/>
          <w:szCs w:val="20"/>
        </w:rPr>
        <w:t>2) вносит предложения по вопросам работы</w:t>
      </w:r>
      <w:r w:rsidRPr="009B5282">
        <w:rPr>
          <w:spacing w:val="-7"/>
          <w:sz w:val="20"/>
          <w:szCs w:val="20"/>
        </w:rPr>
        <w:t xml:space="preserve"> </w:t>
      </w:r>
      <w:r w:rsidRPr="009B5282">
        <w:rPr>
          <w:sz w:val="20"/>
          <w:szCs w:val="20"/>
        </w:rPr>
        <w:t>комиссии;</w:t>
      </w:r>
    </w:p>
    <w:p w14:paraId="58FA3F74" w14:textId="77777777" w:rsidR="00B1568F" w:rsidRPr="009B5282" w:rsidRDefault="00B1568F" w:rsidP="00B1568F">
      <w:pPr>
        <w:tabs>
          <w:tab w:val="left" w:pos="1516"/>
          <w:tab w:val="left" w:pos="1517"/>
        </w:tabs>
        <w:ind w:firstLine="709"/>
        <w:jc w:val="both"/>
        <w:rPr>
          <w:sz w:val="20"/>
          <w:szCs w:val="20"/>
        </w:rPr>
      </w:pPr>
      <w:r w:rsidRPr="009B5282">
        <w:rPr>
          <w:sz w:val="20"/>
          <w:szCs w:val="20"/>
        </w:rPr>
        <w:t>3) знакомится с документами и материалами, рассматриваемыми на заседаниях</w:t>
      </w:r>
      <w:r w:rsidRPr="009B5282">
        <w:rPr>
          <w:spacing w:val="-3"/>
          <w:sz w:val="20"/>
          <w:szCs w:val="20"/>
        </w:rPr>
        <w:t xml:space="preserve"> </w:t>
      </w:r>
      <w:r w:rsidRPr="009B5282">
        <w:rPr>
          <w:sz w:val="20"/>
          <w:szCs w:val="20"/>
        </w:rPr>
        <w:t>комиссии;</w:t>
      </w:r>
    </w:p>
    <w:p w14:paraId="136119E3" w14:textId="77777777" w:rsidR="00B1568F" w:rsidRPr="009B5282" w:rsidRDefault="00B1568F" w:rsidP="00B1568F">
      <w:pPr>
        <w:tabs>
          <w:tab w:val="left" w:pos="1516"/>
          <w:tab w:val="left" w:pos="1517"/>
        </w:tabs>
        <w:ind w:firstLine="709"/>
        <w:jc w:val="both"/>
        <w:rPr>
          <w:sz w:val="20"/>
          <w:szCs w:val="20"/>
        </w:rPr>
      </w:pPr>
      <w:r w:rsidRPr="009B5282">
        <w:rPr>
          <w:sz w:val="20"/>
          <w:szCs w:val="20"/>
        </w:rPr>
        <w:t>4) задает вопросы участникам заседания</w:t>
      </w:r>
      <w:r w:rsidRPr="009B5282">
        <w:rPr>
          <w:spacing w:val="-5"/>
          <w:sz w:val="20"/>
          <w:szCs w:val="20"/>
        </w:rPr>
        <w:t xml:space="preserve"> </w:t>
      </w:r>
      <w:r w:rsidRPr="009B5282">
        <w:rPr>
          <w:sz w:val="20"/>
          <w:szCs w:val="20"/>
        </w:rPr>
        <w:t>комиссии;</w:t>
      </w:r>
    </w:p>
    <w:p w14:paraId="0F2ADDA7" w14:textId="77777777" w:rsidR="00B1568F" w:rsidRPr="009B5282" w:rsidRDefault="00B1568F" w:rsidP="00B1568F">
      <w:pPr>
        <w:tabs>
          <w:tab w:val="left" w:pos="1516"/>
          <w:tab w:val="left" w:pos="1517"/>
        </w:tabs>
        <w:ind w:firstLine="709"/>
        <w:jc w:val="both"/>
        <w:rPr>
          <w:sz w:val="20"/>
          <w:szCs w:val="20"/>
        </w:rPr>
      </w:pPr>
      <w:r w:rsidRPr="009B5282">
        <w:rPr>
          <w:sz w:val="20"/>
          <w:szCs w:val="20"/>
        </w:rPr>
        <w:t>5) голосует на заседаниях</w:t>
      </w:r>
      <w:r w:rsidRPr="009B5282">
        <w:rPr>
          <w:spacing w:val="-4"/>
          <w:sz w:val="20"/>
          <w:szCs w:val="20"/>
        </w:rPr>
        <w:t xml:space="preserve"> </w:t>
      </w:r>
      <w:r w:rsidRPr="009B5282">
        <w:rPr>
          <w:sz w:val="20"/>
          <w:szCs w:val="20"/>
        </w:rPr>
        <w:t>комиссии.</w:t>
      </w:r>
    </w:p>
    <w:p w14:paraId="7A860E61" w14:textId="77777777" w:rsidR="00B1568F" w:rsidRPr="009B5282" w:rsidRDefault="00B1568F" w:rsidP="00B1568F">
      <w:pPr>
        <w:tabs>
          <w:tab w:val="left" w:pos="1516"/>
          <w:tab w:val="left" w:pos="1517"/>
        </w:tabs>
        <w:ind w:firstLine="709"/>
        <w:jc w:val="both"/>
        <w:rPr>
          <w:sz w:val="20"/>
          <w:szCs w:val="20"/>
        </w:rPr>
      </w:pPr>
      <w:r w:rsidRPr="009B5282">
        <w:rPr>
          <w:sz w:val="20"/>
          <w:szCs w:val="20"/>
        </w:rPr>
        <w:t>72. Основной формой работы комиссии являются</w:t>
      </w:r>
      <w:r w:rsidRPr="009B5282">
        <w:rPr>
          <w:spacing w:val="-6"/>
          <w:sz w:val="20"/>
          <w:szCs w:val="20"/>
        </w:rPr>
        <w:t xml:space="preserve"> </w:t>
      </w:r>
      <w:r w:rsidRPr="009B5282">
        <w:rPr>
          <w:sz w:val="20"/>
          <w:szCs w:val="20"/>
        </w:rPr>
        <w:t>заседания.</w:t>
      </w:r>
    </w:p>
    <w:p w14:paraId="03E2A0B8" w14:textId="77777777" w:rsidR="00B1568F" w:rsidRPr="009B5282" w:rsidRDefault="00B1568F" w:rsidP="00B1568F">
      <w:pPr>
        <w:tabs>
          <w:tab w:val="left" w:pos="1516"/>
          <w:tab w:val="left" w:pos="1517"/>
          <w:tab w:val="left" w:pos="3018"/>
          <w:tab w:val="left" w:pos="4470"/>
          <w:tab w:val="left" w:pos="5930"/>
          <w:tab w:val="left" w:pos="7886"/>
          <w:tab w:val="left" w:pos="8623"/>
        </w:tabs>
        <w:ind w:firstLine="709"/>
        <w:jc w:val="both"/>
        <w:rPr>
          <w:sz w:val="20"/>
          <w:szCs w:val="20"/>
        </w:rPr>
      </w:pPr>
      <w:r w:rsidRPr="009B5282">
        <w:rPr>
          <w:sz w:val="20"/>
          <w:szCs w:val="20"/>
        </w:rPr>
        <w:t>73. Заседание</w:t>
      </w:r>
      <w:r w:rsidRPr="009B5282">
        <w:rPr>
          <w:sz w:val="20"/>
          <w:szCs w:val="20"/>
        </w:rPr>
        <w:tab/>
        <w:t>комиссии</w:t>
      </w:r>
      <w:r w:rsidRPr="009B5282">
        <w:rPr>
          <w:sz w:val="20"/>
          <w:szCs w:val="20"/>
        </w:rPr>
        <w:tab/>
        <w:t>считается</w:t>
      </w:r>
      <w:r w:rsidRPr="009B5282">
        <w:rPr>
          <w:sz w:val="20"/>
          <w:szCs w:val="20"/>
        </w:rPr>
        <w:tab/>
        <w:t>правомочным</w:t>
      </w:r>
      <w:r w:rsidRPr="009B5282">
        <w:rPr>
          <w:sz w:val="20"/>
          <w:szCs w:val="20"/>
        </w:rPr>
        <w:tab/>
        <w:t xml:space="preserve">при </w:t>
      </w:r>
      <w:r w:rsidRPr="009B5282">
        <w:rPr>
          <w:spacing w:val="-4"/>
          <w:sz w:val="20"/>
          <w:szCs w:val="20"/>
        </w:rPr>
        <w:t xml:space="preserve">условии </w:t>
      </w:r>
      <w:r w:rsidRPr="009B5282">
        <w:rPr>
          <w:sz w:val="20"/>
          <w:szCs w:val="20"/>
        </w:rPr>
        <w:t>присутствия на нем не менее половины ее</w:t>
      </w:r>
      <w:r w:rsidRPr="009B5282">
        <w:rPr>
          <w:spacing w:val="-17"/>
          <w:sz w:val="20"/>
          <w:szCs w:val="20"/>
        </w:rPr>
        <w:t xml:space="preserve"> </w:t>
      </w:r>
      <w:r w:rsidRPr="009B5282">
        <w:rPr>
          <w:sz w:val="20"/>
          <w:szCs w:val="20"/>
        </w:rPr>
        <w:t>членов.</w:t>
      </w:r>
    </w:p>
    <w:p w14:paraId="283C6187" w14:textId="77777777" w:rsidR="00B1568F" w:rsidRPr="009B5282" w:rsidRDefault="00B1568F" w:rsidP="00B1568F">
      <w:pPr>
        <w:tabs>
          <w:tab w:val="left" w:pos="1517"/>
        </w:tabs>
        <w:ind w:firstLine="709"/>
        <w:jc w:val="both"/>
        <w:rPr>
          <w:sz w:val="20"/>
          <w:szCs w:val="20"/>
        </w:rPr>
      </w:pPr>
      <w:r w:rsidRPr="009B5282">
        <w:rPr>
          <w:sz w:val="20"/>
          <w:szCs w:val="20"/>
        </w:rPr>
        <w:t xml:space="preserve">74. Инициаторам проекта и их представителям обеспечивается возможность участия в рассмотрении комиссией инициативных проектов и изложения своих позиций по ним. О заседании комиссии, на котором </w:t>
      </w:r>
      <w:r w:rsidRPr="009B5282">
        <w:rPr>
          <w:sz w:val="20"/>
          <w:szCs w:val="20"/>
        </w:rPr>
        <w:lastRenderedPageBreak/>
        <w:t>планируется рассмотрение инициативного проекта, инициаторы проекта извещаются не позднее чем за пять дней до дня его</w:t>
      </w:r>
      <w:r w:rsidRPr="009B5282">
        <w:rPr>
          <w:spacing w:val="-20"/>
          <w:sz w:val="20"/>
          <w:szCs w:val="20"/>
        </w:rPr>
        <w:t xml:space="preserve"> </w:t>
      </w:r>
      <w:r w:rsidRPr="009B5282">
        <w:rPr>
          <w:sz w:val="20"/>
          <w:szCs w:val="20"/>
        </w:rPr>
        <w:t>проведения.</w:t>
      </w:r>
    </w:p>
    <w:p w14:paraId="2F7631BD" w14:textId="77777777" w:rsidR="00B1568F" w:rsidRPr="009B5282" w:rsidRDefault="00B1568F" w:rsidP="00B1568F">
      <w:pPr>
        <w:tabs>
          <w:tab w:val="left" w:pos="1517"/>
        </w:tabs>
        <w:ind w:firstLine="709"/>
        <w:jc w:val="both"/>
        <w:rPr>
          <w:sz w:val="20"/>
          <w:szCs w:val="20"/>
        </w:rPr>
      </w:pPr>
      <w:r w:rsidRPr="009B5282">
        <w:rPr>
          <w:sz w:val="20"/>
          <w:szCs w:val="20"/>
        </w:rPr>
        <w:t>75. Обсуждение проекта и принятие комиссией решений производится без участия инициатора проекта и иных приглашенных</w:t>
      </w:r>
      <w:r w:rsidRPr="009B5282">
        <w:rPr>
          <w:spacing w:val="-12"/>
          <w:sz w:val="20"/>
          <w:szCs w:val="20"/>
        </w:rPr>
        <w:t xml:space="preserve"> </w:t>
      </w:r>
      <w:r w:rsidRPr="009B5282">
        <w:rPr>
          <w:sz w:val="20"/>
          <w:szCs w:val="20"/>
        </w:rPr>
        <w:t>лиц.</w:t>
      </w:r>
    </w:p>
    <w:p w14:paraId="645EF441" w14:textId="77777777" w:rsidR="00B1568F" w:rsidRPr="009B5282" w:rsidRDefault="00B1568F" w:rsidP="00B1568F">
      <w:pPr>
        <w:tabs>
          <w:tab w:val="left" w:pos="1517"/>
        </w:tabs>
        <w:ind w:firstLine="709"/>
        <w:jc w:val="both"/>
        <w:rPr>
          <w:sz w:val="20"/>
          <w:szCs w:val="20"/>
        </w:rPr>
      </w:pPr>
      <w:r w:rsidRPr="009B5282">
        <w:rPr>
          <w:sz w:val="20"/>
          <w:szCs w:val="20"/>
        </w:rPr>
        <w:t>Решение комиссии принимается открытым голосованием простым большинством голосов от числа присутствующих на заседании членов комиссии. При равенстве голосов решающим является голос председательствующего на заседании</w:t>
      </w:r>
      <w:r w:rsidRPr="009B5282">
        <w:rPr>
          <w:spacing w:val="-1"/>
          <w:sz w:val="20"/>
          <w:szCs w:val="20"/>
        </w:rPr>
        <w:t xml:space="preserve"> </w:t>
      </w:r>
      <w:r w:rsidRPr="009B5282">
        <w:rPr>
          <w:sz w:val="20"/>
          <w:szCs w:val="20"/>
        </w:rPr>
        <w:t>комиссии.</w:t>
      </w:r>
    </w:p>
    <w:p w14:paraId="29CD3E3A" w14:textId="77777777" w:rsidR="00B1568F" w:rsidRPr="009B5282" w:rsidRDefault="00B1568F" w:rsidP="00B1568F">
      <w:pPr>
        <w:tabs>
          <w:tab w:val="left" w:pos="1517"/>
        </w:tabs>
        <w:ind w:firstLine="709"/>
        <w:jc w:val="both"/>
        <w:rPr>
          <w:sz w:val="20"/>
          <w:szCs w:val="20"/>
        </w:rPr>
      </w:pPr>
      <w:r w:rsidRPr="009B5282">
        <w:rPr>
          <w:sz w:val="20"/>
          <w:szCs w:val="20"/>
        </w:rPr>
        <w:t>76. Члены комиссии обладают равными правами при обсуждении вопросов о принятии</w:t>
      </w:r>
      <w:r w:rsidRPr="009B5282">
        <w:rPr>
          <w:spacing w:val="-4"/>
          <w:sz w:val="20"/>
          <w:szCs w:val="20"/>
        </w:rPr>
        <w:t xml:space="preserve"> </w:t>
      </w:r>
      <w:r w:rsidRPr="009B5282">
        <w:rPr>
          <w:sz w:val="20"/>
          <w:szCs w:val="20"/>
        </w:rPr>
        <w:t>решений.</w:t>
      </w:r>
    </w:p>
    <w:p w14:paraId="41D8FE07" w14:textId="77777777" w:rsidR="00B1568F" w:rsidRPr="009B5282" w:rsidRDefault="00B1568F" w:rsidP="00B1568F">
      <w:pPr>
        <w:tabs>
          <w:tab w:val="left" w:pos="1517"/>
        </w:tabs>
        <w:ind w:firstLine="709"/>
        <w:jc w:val="both"/>
        <w:rPr>
          <w:sz w:val="20"/>
          <w:szCs w:val="20"/>
        </w:rPr>
      </w:pPr>
      <w:r w:rsidRPr="009B5282">
        <w:rPr>
          <w:sz w:val="20"/>
          <w:szCs w:val="20"/>
        </w:rPr>
        <w:t>77. В случае несогласия с принятым комиссией решением член комиссии вправе изложить письменно свое особое мнение, которое подлежит приобщению к протоколу заседания</w:t>
      </w:r>
      <w:r w:rsidRPr="009B5282">
        <w:rPr>
          <w:spacing w:val="-11"/>
          <w:sz w:val="20"/>
          <w:szCs w:val="20"/>
        </w:rPr>
        <w:t xml:space="preserve"> </w:t>
      </w:r>
      <w:r w:rsidRPr="009B5282">
        <w:rPr>
          <w:sz w:val="20"/>
          <w:szCs w:val="20"/>
        </w:rPr>
        <w:t>комиссии.</w:t>
      </w:r>
    </w:p>
    <w:p w14:paraId="3C962CE8" w14:textId="77777777" w:rsidR="00B1568F" w:rsidRPr="009B5282" w:rsidRDefault="00B1568F" w:rsidP="00B1568F">
      <w:pPr>
        <w:tabs>
          <w:tab w:val="left" w:pos="1517"/>
        </w:tabs>
        <w:ind w:firstLine="709"/>
        <w:jc w:val="both"/>
        <w:rPr>
          <w:sz w:val="20"/>
          <w:szCs w:val="20"/>
        </w:rPr>
      </w:pPr>
      <w:r w:rsidRPr="009B5282">
        <w:rPr>
          <w:sz w:val="20"/>
          <w:szCs w:val="20"/>
        </w:rPr>
        <w:t>78. По результатам заседания комиссии составляется протокол, который подписывается председательствующим на заседании комиссии, секретарем комиссии и членами комиссии, участвовавшими в ее заседании, в течение трех рабочих дней со дня проведения заседания</w:t>
      </w:r>
      <w:r w:rsidRPr="009B5282">
        <w:rPr>
          <w:spacing w:val="-12"/>
          <w:sz w:val="20"/>
          <w:szCs w:val="20"/>
        </w:rPr>
        <w:t xml:space="preserve"> </w:t>
      </w:r>
      <w:r w:rsidRPr="009B5282">
        <w:rPr>
          <w:sz w:val="20"/>
          <w:szCs w:val="20"/>
        </w:rPr>
        <w:t>комиссии.</w:t>
      </w:r>
    </w:p>
    <w:p w14:paraId="68459C5E" w14:textId="77777777" w:rsidR="00B1568F" w:rsidRPr="009B5282" w:rsidRDefault="00B1568F" w:rsidP="00B1568F">
      <w:pPr>
        <w:tabs>
          <w:tab w:val="left" w:pos="1517"/>
        </w:tabs>
        <w:ind w:firstLine="709"/>
        <w:jc w:val="both"/>
        <w:rPr>
          <w:sz w:val="20"/>
          <w:szCs w:val="20"/>
        </w:rPr>
      </w:pPr>
      <w:r w:rsidRPr="009B5282">
        <w:rPr>
          <w:sz w:val="20"/>
          <w:szCs w:val="20"/>
        </w:rPr>
        <w:t>79. Секретарь комиссии не позднее одного рабочего дня, следующего за днем подписания протокола заседания комиссии, направляет его Главе Куйбышевского муниципального района Новосибирской области.</w:t>
      </w:r>
    </w:p>
    <w:p w14:paraId="518CA50E" w14:textId="77777777" w:rsidR="00B1568F" w:rsidRPr="009B5282" w:rsidRDefault="00B1568F" w:rsidP="00B1568F">
      <w:pPr>
        <w:tabs>
          <w:tab w:val="left" w:pos="1517"/>
        </w:tabs>
        <w:ind w:firstLine="709"/>
        <w:jc w:val="both"/>
        <w:rPr>
          <w:sz w:val="20"/>
          <w:szCs w:val="20"/>
        </w:rPr>
      </w:pPr>
      <w:r w:rsidRPr="009B5282">
        <w:rPr>
          <w:sz w:val="20"/>
          <w:szCs w:val="20"/>
        </w:rPr>
        <w:t>80. Организационно-техническое обеспечение деятельности комиссии осуществляет</w:t>
      </w:r>
      <w:r w:rsidRPr="009B5282">
        <w:rPr>
          <w:spacing w:val="-1"/>
          <w:sz w:val="20"/>
          <w:szCs w:val="20"/>
        </w:rPr>
        <w:t xml:space="preserve"> </w:t>
      </w:r>
      <w:r w:rsidRPr="009B5282">
        <w:rPr>
          <w:sz w:val="20"/>
          <w:szCs w:val="20"/>
        </w:rPr>
        <w:t>Администрация.</w:t>
      </w:r>
    </w:p>
    <w:p w14:paraId="1BA4DAF0" w14:textId="77777777" w:rsidR="00B1568F" w:rsidRPr="009B5282" w:rsidRDefault="00B1568F" w:rsidP="00B1568F">
      <w:pPr>
        <w:ind w:firstLine="709"/>
        <w:rPr>
          <w:sz w:val="20"/>
          <w:szCs w:val="20"/>
        </w:rPr>
      </w:pPr>
    </w:p>
    <w:p w14:paraId="1E6FDC4A" w14:textId="77777777" w:rsidR="00B1568F" w:rsidRPr="009B5282" w:rsidRDefault="00B1568F" w:rsidP="00B1568F">
      <w:pPr>
        <w:jc w:val="center"/>
        <w:rPr>
          <w:sz w:val="20"/>
          <w:szCs w:val="20"/>
        </w:rPr>
      </w:pPr>
      <w:r w:rsidRPr="009B5282">
        <w:rPr>
          <w:sz w:val="20"/>
          <w:szCs w:val="20"/>
        </w:rPr>
        <w:t>15. Порядок рассмотрения инициативного проекта Администрацией</w:t>
      </w:r>
    </w:p>
    <w:p w14:paraId="4462D814" w14:textId="77777777" w:rsidR="00B1568F" w:rsidRPr="009B5282" w:rsidRDefault="00B1568F" w:rsidP="00B1568F">
      <w:pPr>
        <w:ind w:firstLine="709"/>
        <w:rPr>
          <w:sz w:val="20"/>
          <w:szCs w:val="20"/>
        </w:rPr>
      </w:pPr>
    </w:p>
    <w:p w14:paraId="1F083EE6" w14:textId="77777777" w:rsidR="00B1568F" w:rsidRPr="009B5282" w:rsidRDefault="00B1568F" w:rsidP="00B1568F">
      <w:pPr>
        <w:tabs>
          <w:tab w:val="left" w:pos="1517"/>
        </w:tabs>
        <w:ind w:firstLine="709"/>
        <w:jc w:val="both"/>
        <w:rPr>
          <w:sz w:val="20"/>
          <w:szCs w:val="20"/>
        </w:rPr>
      </w:pPr>
      <w:r w:rsidRPr="009B5282">
        <w:rPr>
          <w:sz w:val="20"/>
          <w:szCs w:val="20"/>
        </w:rPr>
        <w:t>81. Инициативный проект рассматривается Администрацией в течение 30 дней со дня его</w:t>
      </w:r>
      <w:r w:rsidRPr="009B5282">
        <w:rPr>
          <w:spacing w:val="-9"/>
          <w:sz w:val="20"/>
          <w:szCs w:val="20"/>
        </w:rPr>
        <w:t xml:space="preserve"> </w:t>
      </w:r>
      <w:r w:rsidRPr="009B5282">
        <w:rPr>
          <w:sz w:val="20"/>
          <w:szCs w:val="20"/>
        </w:rPr>
        <w:t>внесения.</w:t>
      </w:r>
    </w:p>
    <w:p w14:paraId="1A61C9E9" w14:textId="77777777" w:rsidR="00B1568F" w:rsidRPr="009B5282" w:rsidRDefault="00B1568F" w:rsidP="00B1568F">
      <w:pPr>
        <w:tabs>
          <w:tab w:val="left" w:pos="1517"/>
        </w:tabs>
        <w:ind w:firstLine="709"/>
        <w:jc w:val="both"/>
        <w:rPr>
          <w:sz w:val="20"/>
          <w:szCs w:val="20"/>
        </w:rPr>
      </w:pPr>
      <w:r w:rsidRPr="009B5282">
        <w:rPr>
          <w:sz w:val="20"/>
          <w:szCs w:val="20"/>
        </w:rPr>
        <w:t>82. Информация о внесении инициативного проекта в Администрацию подлежит опубликованию в периодическом печатном издании органов местного самоуправления Куйбышевского муниципального района Новосибирской области «Информационный вестник» и размещению на официальном сайте Администрации в течение трех рабочих дней со дня внесения инициативного проекта в Администрацию и должна содержать сведения, пункте 4 раздела 2 настоящего Порядка, а также</w:t>
      </w:r>
      <w:r w:rsidRPr="009B5282">
        <w:rPr>
          <w:spacing w:val="60"/>
          <w:sz w:val="20"/>
          <w:szCs w:val="20"/>
        </w:rPr>
        <w:t xml:space="preserve"> </w:t>
      </w:r>
      <w:r w:rsidRPr="009B5282">
        <w:rPr>
          <w:sz w:val="20"/>
          <w:szCs w:val="20"/>
        </w:rPr>
        <w:t>об инициаторах проекта. Одновременно граждане информируются о возможности представления в Администрацию своих замечаний и предложений по инициативному проекту с указанием срока их</w:t>
      </w:r>
      <w:r w:rsidRPr="009B5282">
        <w:rPr>
          <w:spacing w:val="-35"/>
          <w:sz w:val="20"/>
          <w:szCs w:val="20"/>
        </w:rPr>
        <w:t xml:space="preserve"> </w:t>
      </w:r>
      <w:r w:rsidRPr="009B5282">
        <w:rPr>
          <w:sz w:val="20"/>
          <w:szCs w:val="20"/>
        </w:rPr>
        <w:t>представления.</w:t>
      </w:r>
    </w:p>
    <w:p w14:paraId="348BA6A5" w14:textId="77777777" w:rsidR="00B1568F" w:rsidRPr="009B5282" w:rsidRDefault="00B1568F" w:rsidP="00B1568F">
      <w:pPr>
        <w:tabs>
          <w:tab w:val="left" w:pos="1517"/>
        </w:tabs>
        <w:ind w:firstLine="709"/>
        <w:jc w:val="both"/>
        <w:rPr>
          <w:sz w:val="20"/>
          <w:szCs w:val="20"/>
        </w:rPr>
      </w:pPr>
      <w:r w:rsidRPr="009B5282">
        <w:rPr>
          <w:sz w:val="20"/>
          <w:szCs w:val="20"/>
        </w:rPr>
        <w:t>83. Срок представления замечаний и предложений по инициативному проекту составляет пять рабочих дней. Свои замечания и предложения вправе направлять жители Куйбышевского муниципального района Новосибирской области, достигшие 16-летнего возраста. Замечания и предложения представляются в Администрацию жителем непосредственно или направляются почтовым отправлением.</w:t>
      </w:r>
    </w:p>
    <w:p w14:paraId="6C84C7DA" w14:textId="77777777" w:rsidR="00B1568F" w:rsidRPr="009B5282" w:rsidRDefault="00B1568F" w:rsidP="00B1568F">
      <w:pPr>
        <w:tabs>
          <w:tab w:val="left" w:pos="1517"/>
        </w:tabs>
        <w:ind w:firstLine="709"/>
        <w:jc w:val="both"/>
        <w:rPr>
          <w:sz w:val="20"/>
          <w:szCs w:val="20"/>
        </w:rPr>
      </w:pPr>
      <w:r w:rsidRPr="009B5282">
        <w:rPr>
          <w:sz w:val="20"/>
          <w:szCs w:val="20"/>
        </w:rPr>
        <w:t>84. Обобщение замечаний и предложений по инициативному проекту осуществляет комиссия.</w:t>
      </w:r>
    </w:p>
    <w:p w14:paraId="3CF3F413" w14:textId="77777777" w:rsidR="00B1568F" w:rsidRPr="009B5282" w:rsidRDefault="00B1568F" w:rsidP="00B1568F">
      <w:pPr>
        <w:tabs>
          <w:tab w:val="left" w:pos="1517"/>
        </w:tabs>
        <w:ind w:firstLine="709"/>
        <w:jc w:val="both"/>
        <w:rPr>
          <w:sz w:val="20"/>
          <w:szCs w:val="20"/>
        </w:rPr>
      </w:pPr>
      <w:r w:rsidRPr="009B5282">
        <w:rPr>
          <w:sz w:val="20"/>
          <w:szCs w:val="20"/>
        </w:rPr>
        <w:t>85. По результатам рассмотрения инициативного проекта комиссия рекомендует Главе Куйбышевского муниципального района Новосибирской области принять одно из решений, указанных в пункте 87 раздела 15 настоящего Порядка. В решении комиссии могут также содержаться рекомендации по доработке</w:t>
      </w:r>
      <w:r w:rsidRPr="009B5282">
        <w:rPr>
          <w:spacing w:val="-7"/>
          <w:sz w:val="20"/>
          <w:szCs w:val="20"/>
        </w:rPr>
        <w:t xml:space="preserve"> </w:t>
      </w:r>
      <w:r w:rsidRPr="009B5282">
        <w:rPr>
          <w:sz w:val="20"/>
          <w:szCs w:val="20"/>
        </w:rPr>
        <w:t>проекта.</w:t>
      </w:r>
    </w:p>
    <w:p w14:paraId="75E75CBC" w14:textId="77777777" w:rsidR="00B1568F" w:rsidRPr="009B5282" w:rsidRDefault="00B1568F" w:rsidP="00B1568F">
      <w:pPr>
        <w:ind w:firstLine="709"/>
        <w:jc w:val="both"/>
        <w:rPr>
          <w:sz w:val="20"/>
          <w:szCs w:val="20"/>
        </w:rPr>
      </w:pPr>
      <w:r w:rsidRPr="009B5282">
        <w:rPr>
          <w:sz w:val="20"/>
          <w:szCs w:val="20"/>
        </w:rPr>
        <w:t>В случае, если в Администрацию внесено несколько инициативных проектов, в том числе с описанием аналогичных по содержанию приоритетных проблем, комиссия рекомендует Главе Куйбышевского муниципального района Новосибирской области организовать проведение конкурсного</w:t>
      </w:r>
      <w:r w:rsidRPr="009B5282">
        <w:rPr>
          <w:spacing w:val="-8"/>
          <w:sz w:val="20"/>
          <w:szCs w:val="20"/>
        </w:rPr>
        <w:t xml:space="preserve"> </w:t>
      </w:r>
      <w:r w:rsidRPr="009B5282">
        <w:rPr>
          <w:sz w:val="20"/>
          <w:szCs w:val="20"/>
        </w:rPr>
        <w:t>отбора.</w:t>
      </w:r>
    </w:p>
    <w:p w14:paraId="47DD7E59" w14:textId="77777777" w:rsidR="00B1568F" w:rsidRPr="009B5282" w:rsidRDefault="00B1568F" w:rsidP="00B1568F">
      <w:pPr>
        <w:tabs>
          <w:tab w:val="left" w:pos="1517"/>
        </w:tabs>
        <w:ind w:firstLine="709"/>
        <w:jc w:val="both"/>
        <w:rPr>
          <w:sz w:val="20"/>
          <w:szCs w:val="20"/>
        </w:rPr>
      </w:pPr>
      <w:r w:rsidRPr="009B5282">
        <w:rPr>
          <w:sz w:val="20"/>
          <w:szCs w:val="20"/>
        </w:rPr>
        <w:t>86. Конкурсный отбор организуется в соответствии с разделом 16 настоящего Порядка. Извещение о проведении конкурсного отбора направляется инициаторам проектов не позднее трех дней после принятия соответствующего</w:t>
      </w:r>
      <w:r w:rsidRPr="009B5282">
        <w:rPr>
          <w:spacing w:val="-2"/>
          <w:sz w:val="20"/>
          <w:szCs w:val="20"/>
        </w:rPr>
        <w:t xml:space="preserve"> </w:t>
      </w:r>
      <w:r w:rsidRPr="009B5282">
        <w:rPr>
          <w:sz w:val="20"/>
          <w:szCs w:val="20"/>
        </w:rPr>
        <w:t>решения.</w:t>
      </w:r>
    </w:p>
    <w:p w14:paraId="17450576" w14:textId="77777777" w:rsidR="00B1568F" w:rsidRPr="009B5282" w:rsidRDefault="00B1568F" w:rsidP="00B1568F">
      <w:pPr>
        <w:tabs>
          <w:tab w:val="left" w:pos="1517"/>
        </w:tabs>
        <w:ind w:firstLine="709"/>
        <w:jc w:val="both"/>
        <w:rPr>
          <w:sz w:val="20"/>
          <w:szCs w:val="20"/>
        </w:rPr>
      </w:pPr>
      <w:r w:rsidRPr="009B5282">
        <w:rPr>
          <w:sz w:val="20"/>
          <w:szCs w:val="20"/>
        </w:rPr>
        <w:t>87. С учетом рекомендации комиссии или по результатам конкурсного отбора Глава Куйбышевского муниципального района Новосибирской области принимает одно из следующих</w:t>
      </w:r>
      <w:r w:rsidRPr="009B5282">
        <w:rPr>
          <w:spacing w:val="-14"/>
          <w:sz w:val="20"/>
          <w:szCs w:val="20"/>
        </w:rPr>
        <w:t xml:space="preserve"> </w:t>
      </w:r>
      <w:r w:rsidRPr="009B5282">
        <w:rPr>
          <w:sz w:val="20"/>
          <w:szCs w:val="20"/>
        </w:rPr>
        <w:t>решений:</w:t>
      </w:r>
    </w:p>
    <w:p w14:paraId="4DEF2D46" w14:textId="77777777" w:rsidR="00B1568F" w:rsidRPr="009B5282" w:rsidRDefault="00B1568F" w:rsidP="00B1568F">
      <w:pPr>
        <w:tabs>
          <w:tab w:val="left" w:pos="1517"/>
        </w:tabs>
        <w:ind w:firstLine="709"/>
        <w:jc w:val="both"/>
        <w:rPr>
          <w:sz w:val="20"/>
          <w:szCs w:val="20"/>
        </w:rPr>
      </w:pPr>
      <w:r w:rsidRPr="009B5282">
        <w:rPr>
          <w:sz w:val="20"/>
          <w:szCs w:val="20"/>
        </w:rPr>
        <w:t xml:space="preserve">1) поддержать инициативный проект и продолжить работу </w:t>
      </w:r>
      <w:proofErr w:type="gramStart"/>
      <w:r w:rsidRPr="009B5282">
        <w:rPr>
          <w:sz w:val="20"/>
          <w:szCs w:val="20"/>
        </w:rPr>
        <w:t>над  ним</w:t>
      </w:r>
      <w:proofErr w:type="gramEnd"/>
      <w:r w:rsidRPr="009B5282">
        <w:rPr>
          <w:sz w:val="20"/>
          <w:szCs w:val="20"/>
        </w:rPr>
        <w:t xml:space="preserve">  в пределах бюджетных ассигнований, предусмотренных решением о бюджете Куйбышевского муниципального района Новосибирской области,  на  соответствующие  цели  и  (или) в соответствии с порядком составления и рассмотрения проекта бюджета Куйбышевского муниципального района Новосибирской области (внесения изменений в решение о бюджете Куйбышевского муниципального района Новосибирской области);</w:t>
      </w:r>
    </w:p>
    <w:p w14:paraId="6BA8B31D" w14:textId="77777777" w:rsidR="00B1568F" w:rsidRPr="009B5282" w:rsidRDefault="00B1568F" w:rsidP="00B1568F">
      <w:pPr>
        <w:tabs>
          <w:tab w:val="left" w:pos="1517"/>
        </w:tabs>
        <w:ind w:firstLine="709"/>
        <w:jc w:val="both"/>
        <w:rPr>
          <w:sz w:val="20"/>
          <w:szCs w:val="20"/>
        </w:rPr>
      </w:pPr>
      <w:r w:rsidRPr="009B5282">
        <w:rPr>
          <w:sz w:val="20"/>
          <w:szCs w:val="20"/>
        </w:rPr>
        <w:t>2) отказать в поддержке инициативного проекта и вернуть его инициаторам проекта с указанием причин отказа в поддержке инициативного проекта.</w:t>
      </w:r>
    </w:p>
    <w:p w14:paraId="41EC53D3" w14:textId="77777777" w:rsidR="00B1568F" w:rsidRPr="009B5282" w:rsidRDefault="00B1568F" w:rsidP="00B1568F">
      <w:pPr>
        <w:tabs>
          <w:tab w:val="left" w:pos="1517"/>
        </w:tabs>
        <w:ind w:firstLine="709"/>
        <w:jc w:val="both"/>
        <w:rPr>
          <w:sz w:val="20"/>
          <w:szCs w:val="20"/>
        </w:rPr>
      </w:pPr>
      <w:r w:rsidRPr="009B5282">
        <w:rPr>
          <w:sz w:val="20"/>
          <w:szCs w:val="20"/>
        </w:rPr>
        <w:t>88. Глава Куйбышевского муниципального района Новосибирской области принимает решение об отказе в поддержке инициативного проекта в одном из следующих</w:t>
      </w:r>
      <w:r w:rsidRPr="009B5282">
        <w:rPr>
          <w:spacing w:val="-10"/>
          <w:sz w:val="20"/>
          <w:szCs w:val="20"/>
        </w:rPr>
        <w:t xml:space="preserve"> </w:t>
      </w:r>
      <w:r w:rsidRPr="009B5282">
        <w:rPr>
          <w:sz w:val="20"/>
          <w:szCs w:val="20"/>
        </w:rPr>
        <w:t>случаев:</w:t>
      </w:r>
    </w:p>
    <w:p w14:paraId="22589BE6" w14:textId="77777777" w:rsidR="00B1568F" w:rsidRPr="009B5282" w:rsidRDefault="00B1568F" w:rsidP="00B1568F">
      <w:pPr>
        <w:tabs>
          <w:tab w:val="left" w:pos="1517"/>
        </w:tabs>
        <w:ind w:firstLine="709"/>
        <w:jc w:val="both"/>
        <w:rPr>
          <w:sz w:val="20"/>
          <w:szCs w:val="20"/>
        </w:rPr>
      </w:pPr>
      <w:r w:rsidRPr="009B5282">
        <w:rPr>
          <w:sz w:val="20"/>
          <w:szCs w:val="20"/>
        </w:rPr>
        <w:t>1) несоблюдение установленного порядка внесения инициативного проекта и его</w:t>
      </w:r>
      <w:r w:rsidRPr="009B5282">
        <w:rPr>
          <w:spacing w:val="-5"/>
          <w:sz w:val="20"/>
          <w:szCs w:val="20"/>
        </w:rPr>
        <w:t xml:space="preserve"> </w:t>
      </w:r>
      <w:r w:rsidRPr="009B5282">
        <w:rPr>
          <w:sz w:val="20"/>
          <w:szCs w:val="20"/>
        </w:rPr>
        <w:t>рассмотрения;</w:t>
      </w:r>
    </w:p>
    <w:p w14:paraId="3C617CA7" w14:textId="77777777" w:rsidR="00B1568F" w:rsidRPr="009B5282" w:rsidRDefault="00B1568F" w:rsidP="00B1568F">
      <w:pPr>
        <w:tabs>
          <w:tab w:val="left" w:pos="1517"/>
        </w:tabs>
        <w:ind w:firstLine="709"/>
        <w:jc w:val="both"/>
        <w:rPr>
          <w:sz w:val="20"/>
          <w:szCs w:val="20"/>
        </w:rPr>
      </w:pPr>
      <w:r w:rsidRPr="009B5282">
        <w:rPr>
          <w:sz w:val="20"/>
          <w:szCs w:val="20"/>
        </w:rPr>
        <w:t>2) несоответствие инициативного проекта требованиям федеральных законов и иных нормативных правовых актов Российской Федерации, законов и иных нормативных правовых актов Новосибирской области, Уставу Куйбышевского муниципального района Новосибирской области;</w:t>
      </w:r>
    </w:p>
    <w:p w14:paraId="02F7F20E" w14:textId="77777777" w:rsidR="00B1568F" w:rsidRPr="009B5282" w:rsidRDefault="00B1568F" w:rsidP="00B1568F">
      <w:pPr>
        <w:tabs>
          <w:tab w:val="left" w:pos="1517"/>
        </w:tabs>
        <w:ind w:firstLine="709"/>
        <w:jc w:val="both"/>
        <w:rPr>
          <w:sz w:val="20"/>
          <w:szCs w:val="20"/>
        </w:rPr>
      </w:pPr>
      <w:r w:rsidRPr="009B5282">
        <w:rPr>
          <w:sz w:val="20"/>
          <w:szCs w:val="20"/>
        </w:rPr>
        <w:t>3) невозможность реализации инициативного проекта ввиду отсутствия у органов местного самоуправления необходимых полномочий и прав;</w:t>
      </w:r>
    </w:p>
    <w:p w14:paraId="7D0DBF53" w14:textId="77777777" w:rsidR="00B1568F" w:rsidRPr="009B5282" w:rsidRDefault="00B1568F" w:rsidP="00B1568F">
      <w:pPr>
        <w:tabs>
          <w:tab w:val="left" w:pos="1517"/>
        </w:tabs>
        <w:ind w:firstLine="709"/>
        <w:jc w:val="both"/>
        <w:rPr>
          <w:sz w:val="20"/>
          <w:szCs w:val="20"/>
        </w:rPr>
      </w:pPr>
      <w:r w:rsidRPr="009B5282">
        <w:rPr>
          <w:sz w:val="20"/>
          <w:szCs w:val="20"/>
        </w:rPr>
        <w:t>4) отсутствие средств бюджета Куйбышевского муниципального района Новосибирской области в объеме средств, необходимом для реализации инициативного проекта, источником формирования которых не являются инициативные платежи;</w:t>
      </w:r>
    </w:p>
    <w:p w14:paraId="1371D4DC" w14:textId="77777777" w:rsidR="00B1568F" w:rsidRPr="009B5282" w:rsidRDefault="00B1568F" w:rsidP="00B1568F">
      <w:pPr>
        <w:tabs>
          <w:tab w:val="left" w:pos="1517"/>
        </w:tabs>
        <w:ind w:firstLine="709"/>
        <w:jc w:val="both"/>
        <w:rPr>
          <w:sz w:val="20"/>
          <w:szCs w:val="20"/>
        </w:rPr>
      </w:pPr>
      <w:r w:rsidRPr="009B5282">
        <w:rPr>
          <w:sz w:val="20"/>
          <w:szCs w:val="20"/>
        </w:rPr>
        <w:lastRenderedPageBreak/>
        <w:t>5) наличие возможности решения описанной в инициативном проекте проблемы более эффективным</w:t>
      </w:r>
      <w:r w:rsidRPr="009B5282">
        <w:rPr>
          <w:spacing w:val="-8"/>
          <w:sz w:val="20"/>
          <w:szCs w:val="20"/>
        </w:rPr>
        <w:t xml:space="preserve"> </w:t>
      </w:r>
      <w:r w:rsidRPr="009B5282">
        <w:rPr>
          <w:sz w:val="20"/>
          <w:szCs w:val="20"/>
        </w:rPr>
        <w:t>способом;</w:t>
      </w:r>
    </w:p>
    <w:p w14:paraId="10FFB026" w14:textId="77777777" w:rsidR="00B1568F" w:rsidRPr="009B5282" w:rsidRDefault="00B1568F" w:rsidP="00B1568F">
      <w:pPr>
        <w:tabs>
          <w:tab w:val="left" w:pos="1517"/>
        </w:tabs>
        <w:ind w:firstLine="709"/>
        <w:jc w:val="both"/>
        <w:rPr>
          <w:sz w:val="20"/>
          <w:szCs w:val="20"/>
        </w:rPr>
      </w:pPr>
      <w:r w:rsidRPr="009B5282">
        <w:rPr>
          <w:sz w:val="20"/>
          <w:szCs w:val="20"/>
        </w:rPr>
        <w:t>6) признание инициативного проекта не прошедшим конкурсный отбор.</w:t>
      </w:r>
    </w:p>
    <w:p w14:paraId="3C156C6F" w14:textId="77777777" w:rsidR="00B1568F" w:rsidRPr="009B5282" w:rsidRDefault="00B1568F" w:rsidP="00B1568F">
      <w:pPr>
        <w:tabs>
          <w:tab w:val="left" w:pos="1517"/>
        </w:tabs>
        <w:ind w:firstLine="709"/>
        <w:jc w:val="both"/>
        <w:rPr>
          <w:sz w:val="20"/>
          <w:szCs w:val="20"/>
        </w:rPr>
      </w:pPr>
      <w:r w:rsidRPr="009B5282">
        <w:rPr>
          <w:sz w:val="20"/>
          <w:szCs w:val="20"/>
        </w:rPr>
        <w:t xml:space="preserve">89. Решение по результатам рассмотрения проекта принимается Главой Куйбышевского муниципального района Новосибирской области в форме письма. </w:t>
      </w:r>
    </w:p>
    <w:p w14:paraId="1CEDB4DE" w14:textId="77777777" w:rsidR="00B1568F" w:rsidRPr="009B5282" w:rsidRDefault="00B1568F" w:rsidP="00B1568F">
      <w:pPr>
        <w:tabs>
          <w:tab w:val="left" w:pos="1517"/>
        </w:tabs>
        <w:ind w:firstLine="709"/>
        <w:jc w:val="both"/>
        <w:rPr>
          <w:sz w:val="20"/>
          <w:szCs w:val="20"/>
        </w:rPr>
      </w:pPr>
      <w:r w:rsidRPr="009B5282">
        <w:rPr>
          <w:sz w:val="20"/>
          <w:szCs w:val="20"/>
        </w:rPr>
        <w:t>Решение направляется инициатору проекта не позднее трех дней после дня его</w:t>
      </w:r>
      <w:r w:rsidRPr="009B5282">
        <w:rPr>
          <w:spacing w:val="-23"/>
          <w:sz w:val="20"/>
          <w:szCs w:val="20"/>
        </w:rPr>
        <w:t xml:space="preserve"> </w:t>
      </w:r>
      <w:r w:rsidRPr="009B5282">
        <w:rPr>
          <w:sz w:val="20"/>
          <w:szCs w:val="20"/>
        </w:rPr>
        <w:t>принятия.</w:t>
      </w:r>
    </w:p>
    <w:p w14:paraId="66407A9E" w14:textId="77777777" w:rsidR="00B1568F" w:rsidRPr="009B5282" w:rsidRDefault="00B1568F" w:rsidP="00B1568F">
      <w:pPr>
        <w:tabs>
          <w:tab w:val="left" w:pos="1517"/>
        </w:tabs>
        <w:ind w:firstLine="709"/>
        <w:jc w:val="both"/>
        <w:rPr>
          <w:sz w:val="20"/>
          <w:szCs w:val="20"/>
        </w:rPr>
      </w:pPr>
      <w:r w:rsidRPr="009B5282">
        <w:rPr>
          <w:sz w:val="20"/>
          <w:szCs w:val="20"/>
        </w:rPr>
        <w:t>90. Администрация вправе, а в случае, предусмотренном подпунктом 5 пункта 88 раздела 15 настоящего Порядка, обязана предложить инициаторам проекта совместно доработать инициативный проект, а также рекомендовать представить его на рассмотрение органа местного самоуправления иного муниципального образования или государственного органа в соответствии с их компетенцией. Для доработки проекта комиссия образует рабочую группу из числа членов комиссии, представителей Администрации, представителей инициатора проекта, а также определяет срок доработки проекта. Доработанный инициативный проект рассматривается Комиссией в соответствии с разделом 14 настоящего Порядка.</w:t>
      </w:r>
    </w:p>
    <w:p w14:paraId="52ACF4A9" w14:textId="77777777" w:rsidR="00B1568F" w:rsidRPr="009B5282" w:rsidRDefault="00B1568F" w:rsidP="00B1568F">
      <w:pPr>
        <w:ind w:firstLine="709"/>
        <w:rPr>
          <w:sz w:val="20"/>
          <w:szCs w:val="20"/>
        </w:rPr>
      </w:pPr>
    </w:p>
    <w:p w14:paraId="5032DB80" w14:textId="77777777" w:rsidR="00B1568F" w:rsidRPr="009B5282" w:rsidRDefault="00B1568F" w:rsidP="00B1568F">
      <w:pPr>
        <w:ind w:firstLine="709"/>
        <w:jc w:val="center"/>
        <w:rPr>
          <w:sz w:val="20"/>
          <w:szCs w:val="20"/>
        </w:rPr>
      </w:pPr>
      <w:r w:rsidRPr="009B5282">
        <w:rPr>
          <w:sz w:val="20"/>
          <w:szCs w:val="20"/>
        </w:rPr>
        <w:t>16. Конкурсный отбор инициативных проектов</w:t>
      </w:r>
    </w:p>
    <w:p w14:paraId="4A1B8AC0" w14:textId="77777777" w:rsidR="00B1568F" w:rsidRPr="009B5282" w:rsidRDefault="00B1568F" w:rsidP="00B1568F">
      <w:pPr>
        <w:ind w:firstLine="709"/>
        <w:rPr>
          <w:sz w:val="20"/>
          <w:szCs w:val="20"/>
        </w:rPr>
      </w:pPr>
    </w:p>
    <w:p w14:paraId="1DA6CC02" w14:textId="77777777" w:rsidR="00B1568F" w:rsidRPr="009B5282" w:rsidRDefault="00B1568F" w:rsidP="00B1568F">
      <w:pPr>
        <w:tabs>
          <w:tab w:val="left" w:pos="1517"/>
        </w:tabs>
        <w:ind w:firstLine="709"/>
        <w:jc w:val="both"/>
        <w:rPr>
          <w:sz w:val="20"/>
          <w:szCs w:val="20"/>
        </w:rPr>
      </w:pPr>
      <w:r w:rsidRPr="009B5282">
        <w:rPr>
          <w:sz w:val="20"/>
          <w:szCs w:val="20"/>
        </w:rPr>
        <w:t>91. Конкурсный отбор осуществляет</w:t>
      </w:r>
      <w:r w:rsidRPr="009B5282">
        <w:rPr>
          <w:spacing w:val="-7"/>
          <w:sz w:val="20"/>
          <w:szCs w:val="20"/>
        </w:rPr>
        <w:t xml:space="preserve"> </w:t>
      </w:r>
      <w:r w:rsidRPr="009B5282">
        <w:rPr>
          <w:sz w:val="20"/>
          <w:szCs w:val="20"/>
        </w:rPr>
        <w:t>комиссия.</w:t>
      </w:r>
    </w:p>
    <w:p w14:paraId="22ED1D8E" w14:textId="77777777" w:rsidR="00B1568F" w:rsidRPr="009B5282" w:rsidRDefault="00B1568F" w:rsidP="00B1568F">
      <w:pPr>
        <w:tabs>
          <w:tab w:val="left" w:pos="1517"/>
        </w:tabs>
        <w:ind w:firstLine="709"/>
        <w:jc w:val="both"/>
        <w:rPr>
          <w:sz w:val="20"/>
          <w:szCs w:val="20"/>
        </w:rPr>
      </w:pPr>
      <w:r w:rsidRPr="009B5282">
        <w:rPr>
          <w:sz w:val="20"/>
          <w:szCs w:val="20"/>
        </w:rPr>
        <w:t>92. Критериями конкурсного отбора</w:t>
      </w:r>
      <w:r w:rsidRPr="009B5282">
        <w:rPr>
          <w:spacing w:val="-5"/>
          <w:sz w:val="20"/>
          <w:szCs w:val="20"/>
        </w:rPr>
        <w:t xml:space="preserve"> </w:t>
      </w:r>
      <w:r w:rsidRPr="009B5282">
        <w:rPr>
          <w:sz w:val="20"/>
          <w:szCs w:val="20"/>
        </w:rPr>
        <w:t>являются:</w:t>
      </w:r>
    </w:p>
    <w:p w14:paraId="7D93863B" w14:textId="77777777" w:rsidR="00B1568F" w:rsidRPr="009B5282" w:rsidRDefault="00B1568F" w:rsidP="00B1568F">
      <w:pPr>
        <w:tabs>
          <w:tab w:val="left" w:pos="1517"/>
        </w:tabs>
        <w:ind w:firstLine="709"/>
        <w:jc w:val="both"/>
        <w:rPr>
          <w:sz w:val="20"/>
          <w:szCs w:val="20"/>
        </w:rPr>
      </w:pPr>
      <w:r w:rsidRPr="009B5282">
        <w:rPr>
          <w:sz w:val="20"/>
          <w:szCs w:val="20"/>
        </w:rPr>
        <w:t>1) степень участия населения в определении проблемы, на решение которой направлен инициативный проект, и в его</w:t>
      </w:r>
      <w:r w:rsidRPr="009B5282">
        <w:rPr>
          <w:spacing w:val="-18"/>
          <w:sz w:val="20"/>
          <w:szCs w:val="20"/>
        </w:rPr>
        <w:t xml:space="preserve"> </w:t>
      </w:r>
      <w:r w:rsidRPr="009B5282">
        <w:rPr>
          <w:sz w:val="20"/>
          <w:szCs w:val="20"/>
        </w:rPr>
        <w:t>реализации;</w:t>
      </w:r>
    </w:p>
    <w:p w14:paraId="1F9187BC" w14:textId="77777777" w:rsidR="00B1568F" w:rsidRPr="009B5282" w:rsidRDefault="00B1568F" w:rsidP="00B1568F">
      <w:pPr>
        <w:tabs>
          <w:tab w:val="left" w:pos="1517"/>
        </w:tabs>
        <w:ind w:firstLine="709"/>
        <w:jc w:val="both"/>
        <w:rPr>
          <w:sz w:val="20"/>
          <w:szCs w:val="20"/>
        </w:rPr>
      </w:pPr>
      <w:r w:rsidRPr="009B5282">
        <w:rPr>
          <w:sz w:val="20"/>
          <w:szCs w:val="20"/>
        </w:rPr>
        <w:t>2) социальная эффективность от реализации инициативного</w:t>
      </w:r>
      <w:r w:rsidRPr="009B5282">
        <w:rPr>
          <w:spacing w:val="-16"/>
          <w:sz w:val="20"/>
          <w:szCs w:val="20"/>
        </w:rPr>
        <w:t xml:space="preserve"> </w:t>
      </w:r>
      <w:r w:rsidRPr="009B5282">
        <w:rPr>
          <w:sz w:val="20"/>
          <w:szCs w:val="20"/>
        </w:rPr>
        <w:t>проекта.</w:t>
      </w:r>
    </w:p>
    <w:p w14:paraId="2D110C58" w14:textId="77777777" w:rsidR="00B1568F" w:rsidRPr="009B5282" w:rsidRDefault="00B1568F" w:rsidP="00B1568F">
      <w:pPr>
        <w:tabs>
          <w:tab w:val="left" w:pos="1517"/>
        </w:tabs>
        <w:ind w:firstLine="709"/>
        <w:jc w:val="both"/>
        <w:rPr>
          <w:sz w:val="20"/>
          <w:szCs w:val="20"/>
        </w:rPr>
      </w:pPr>
      <w:r w:rsidRPr="009B5282">
        <w:rPr>
          <w:sz w:val="20"/>
          <w:szCs w:val="20"/>
        </w:rPr>
        <w:t>93. Критерии конкурсного отбора, их значения, соответствующие им баллы установлены в приложении к настоящему Порядку (далее –</w:t>
      </w:r>
      <w:r w:rsidRPr="009B5282">
        <w:rPr>
          <w:spacing w:val="-7"/>
          <w:sz w:val="20"/>
          <w:szCs w:val="20"/>
        </w:rPr>
        <w:t xml:space="preserve"> </w:t>
      </w:r>
      <w:r w:rsidRPr="009B5282">
        <w:rPr>
          <w:sz w:val="20"/>
          <w:szCs w:val="20"/>
        </w:rPr>
        <w:t>критерии).</w:t>
      </w:r>
    </w:p>
    <w:p w14:paraId="021345AB" w14:textId="77777777" w:rsidR="00B1568F" w:rsidRPr="009B5282" w:rsidRDefault="00B1568F" w:rsidP="00B1568F">
      <w:pPr>
        <w:tabs>
          <w:tab w:val="left" w:pos="1517"/>
        </w:tabs>
        <w:ind w:firstLine="709"/>
        <w:jc w:val="both"/>
        <w:rPr>
          <w:sz w:val="20"/>
          <w:szCs w:val="20"/>
        </w:rPr>
      </w:pPr>
      <w:r w:rsidRPr="009B5282">
        <w:rPr>
          <w:sz w:val="20"/>
          <w:szCs w:val="20"/>
        </w:rPr>
        <w:t>94. Конкурсный отбор осуществляется на заседании комиссии, проводимом в соответствии с разделом 14</w:t>
      </w:r>
      <w:r w:rsidRPr="009B5282">
        <w:rPr>
          <w:spacing w:val="-3"/>
          <w:sz w:val="20"/>
          <w:szCs w:val="20"/>
        </w:rPr>
        <w:t xml:space="preserve"> </w:t>
      </w:r>
      <w:r w:rsidRPr="009B5282">
        <w:rPr>
          <w:sz w:val="20"/>
          <w:szCs w:val="20"/>
        </w:rPr>
        <w:t>настоящего</w:t>
      </w:r>
      <w:r w:rsidRPr="009B5282">
        <w:rPr>
          <w:spacing w:val="-9"/>
          <w:sz w:val="20"/>
          <w:szCs w:val="20"/>
        </w:rPr>
        <w:t xml:space="preserve"> </w:t>
      </w:r>
      <w:r w:rsidRPr="009B5282">
        <w:rPr>
          <w:sz w:val="20"/>
          <w:szCs w:val="20"/>
        </w:rPr>
        <w:t>Порядка.</w:t>
      </w:r>
    </w:p>
    <w:p w14:paraId="38645F5A" w14:textId="77777777" w:rsidR="00B1568F" w:rsidRPr="009B5282" w:rsidRDefault="00B1568F" w:rsidP="00B1568F">
      <w:pPr>
        <w:tabs>
          <w:tab w:val="left" w:pos="1517"/>
        </w:tabs>
        <w:ind w:firstLine="709"/>
        <w:jc w:val="both"/>
        <w:rPr>
          <w:sz w:val="20"/>
          <w:szCs w:val="20"/>
        </w:rPr>
      </w:pPr>
      <w:r w:rsidRPr="009B5282">
        <w:rPr>
          <w:sz w:val="20"/>
          <w:szCs w:val="20"/>
        </w:rPr>
        <w:t>95. Комиссия осуществляет оценку инициативных проектов на основе критериев для выявления инициативных проектов, прошедших конкурсный отбор.</w:t>
      </w:r>
    </w:p>
    <w:p w14:paraId="7DAADC4E" w14:textId="77777777" w:rsidR="00B1568F" w:rsidRPr="009B5282" w:rsidRDefault="00B1568F" w:rsidP="00B1568F">
      <w:pPr>
        <w:tabs>
          <w:tab w:val="left" w:pos="1517"/>
        </w:tabs>
        <w:ind w:firstLine="709"/>
        <w:jc w:val="both"/>
        <w:rPr>
          <w:sz w:val="20"/>
          <w:szCs w:val="20"/>
        </w:rPr>
      </w:pPr>
      <w:r w:rsidRPr="009B5282">
        <w:rPr>
          <w:sz w:val="20"/>
          <w:szCs w:val="20"/>
        </w:rPr>
        <w:t>96. По итогам конкурсного отбора с учетом итоговой оценки согласно критериям, комиссия принимает решения об объявлении инициативных проектов прошедшими или не прошедшими конкурсный</w:t>
      </w:r>
      <w:r w:rsidRPr="009B5282">
        <w:rPr>
          <w:spacing w:val="-7"/>
          <w:sz w:val="20"/>
          <w:szCs w:val="20"/>
        </w:rPr>
        <w:t xml:space="preserve"> </w:t>
      </w:r>
      <w:r w:rsidRPr="009B5282">
        <w:rPr>
          <w:sz w:val="20"/>
          <w:szCs w:val="20"/>
        </w:rPr>
        <w:t>отбор.</w:t>
      </w:r>
    </w:p>
    <w:p w14:paraId="1ED2A0A9" w14:textId="77777777" w:rsidR="00B1568F" w:rsidRPr="009B5282" w:rsidRDefault="00B1568F" w:rsidP="00B1568F">
      <w:pPr>
        <w:tabs>
          <w:tab w:val="left" w:pos="1517"/>
        </w:tabs>
        <w:ind w:firstLine="709"/>
        <w:jc w:val="both"/>
        <w:rPr>
          <w:sz w:val="20"/>
          <w:szCs w:val="20"/>
        </w:rPr>
      </w:pPr>
      <w:r w:rsidRPr="009B5282">
        <w:rPr>
          <w:sz w:val="20"/>
          <w:szCs w:val="20"/>
        </w:rPr>
        <w:t>97. Прошедшими конкурсный отбор объявляется инициативный проект (два, три инициативных проекта и т.п.), получивший максимальный суммарный балл по всем критериям. Максимальная итоговая оценка инициативного проекта составляет 100 баллов, минимальная</w:t>
      </w:r>
      <w:r w:rsidRPr="009B5282">
        <w:rPr>
          <w:spacing w:val="-15"/>
          <w:sz w:val="20"/>
          <w:szCs w:val="20"/>
        </w:rPr>
        <w:t xml:space="preserve"> </w:t>
      </w:r>
      <w:r w:rsidRPr="009B5282">
        <w:rPr>
          <w:sz w:val="20"/>
          <w:szCs w:val="20"/>
        </w:rPr>
        <w:t>0.</w:t>
      </w:r>
    </w:p>
    <w:p w14:paraId="116A44D8" w14:textId="77777777" w:rsidR="00B1568F" w:rsidRPr="009B5282" w:rsidRDefault="00B1568F" w:rsidP="00B1568F">
      <w:pPr>
        <w:ind w:firstLine="709"/>
        <w:jc w:val="both"/>
        <w:rPr>
          <w:sz w:val="20"/>
          <w:szCs w:val="20"/>
        </w:rPr>
      </w:pPr>
    </w:p>
    <w:p w14:paraId="34DFD6F4" w14:textId="77777777" w:rsidR="00B1568F" w:rsidRPr="009B5282" w:rsidRDefault="00B1568F" w:rsidP="00B1568F">
      <w:pPr>
        <w:ind w:firstLine="709"/>
        <w:jc w:val="center"/>
        <w:rPr>
          <w:sz w:val="20"/>
          <w:szCs w:val="20"/>
        </w:rPr>
      </w:pPr>
      <w:r w:rsidRPr="009B5282">
        <w:rPr>
          <w:sz w:val="20"/>
          <w:szCs w:val="20"/>
        </w:rPr>
        <w:t>17. Постановление Администрации о реализации инициативного проекта</w:t>
      </w:r>
    </w:p>
    <w:p w14:paraId="0A46293C" w14:textId="77777777" w:rsidR="00B1568F" w:rsidRPr="009B5282" w:rsidRDefault="00B1568F" w:rsidP="00B1568F">
      <w:pPr>
        <w:ind w:firstLine="709"/>
        <w:rPr>
          <w:sz w:val="20"/>
          <w:szCs w:val="20"/>
        </w:rPr>
      </w:pPr>
    </w:p>
    <w:p w14:paraId="40A88710" w14:textId="77777777" w:rsidR="00B1568F" w:rsidRPr="009B5282" w:rsidRDefault="00B1568F" w:rsidP="00B1568F">
      <w:pPr>
        <w:tabs>
          <w:tab w:val="left" w:pos="1517"/>
        </w:tabs>
        <w:ind w:firstLine="709"/>
        <w:jc w:val="both"/>
        <w:rPr>
          <w:sz w:val="20"/>
          <w:szCs w:val="20"/>
        </w:rPr>
      </w:pPr>
      <w:r w:rsidRPr="009B5282">
        <w:rPr>
          <w:sz w:val="20"/>
          <w:szCs w:val="20"/>
        </w:rPr>
        <w:t>98. О реализации инициативного проекта Глава Куйбышевского муниципального района Новосибирской области издает</w:t>
      </w:r>
      <w:r w:rsidRPr="009B5282">
        <w:rPr>
          <w:spacing w:val="-2"/>
          <w:sz w:val="20"/>
          <w:szCs w:val="20"/>
        </w:rPr>
        <w:t xml:space="preserve"> </w:t>
      </w:r>
      <w:r w:rsidRPr="009B5282">
        <w:rPr>
          <w:sz w:val="20"/>
          <w:szCs w:val="20"/>
        </w:rPr>
        <w:t>постановление администрации Куйбышевского муниципального района Новосибирской области.</w:t>
      </w:r>
    </w:p>
    <w:p w14:paraId="1C52475B" w14:textId="77777777" w:rsidR="00B1568F" w:rsidRPr="009B5282" w:rsidRDefault="00B1568F" w:rsidP="00B1568F">
      <w:pPr>
        <w:tabs>
          <w:tab w:val="left" w:pos="1517"/>
        </w:tabs>
        <w:ind w:firstLine="709"/>
        <w:jc w:val="both"/>
        <w:rPr>
          <w:sz w:val="20"/>
          <w:szCs w:val="20"/>
        </w:rPr>
      </w:pPr>
      <w:r w:rsidRPr="009B5282">
        <w:rPr>
          <w:sz w:val="20"/>
          <w:szCs w:val="20"/>
        </w:rPr>
        <w:t>99. Постановление о реализации инициативного проекта должно содержать:</w:t>
      </w:r>
    </w:p>
    <w:p w14:paraId="1B884008" w14:textId="77777777" w:rsidR="00B1568F" w:rsidRPr="009B5282" w:rsidRDefault="00B1568F" w:rsidP="00B1568F">
      <w:pPr>
        <w:tabs>
          <w:tab w:val="left" w:pos="1517"/>
        </w:tabs>
        <w:ind w:firstLine="709"/>
        <w:jc w:val="both"/>
        <w:rPr>
          <w:sz w:val="20"/>
          <w:szCs w:val="20"/>
        </w:rPr>
      </w:pPr>
      <w:r w:rsidRPr="009B5282">
        <w:rPr>
          <w:sz w:val="20"/>
          <w:szCs w:val="20"/>
        </w:rPr>
        <w:t>1) наименование объекта, который должен быть создан в результате реализации инициативного проекта (с указанием адреса или местоположения), или наименование мероприятия, на реализацию которого направлен инициативный</w:t>
      </w:r>
      <w:r w:rsidRPr="009B5282">
        <w:rPr>
          <w:spacing w:val="-6"/>
          <w:sz w:val="20"/>
          <w:szCs w:val="20"/>
        </w:rPr>
        <w:t xml:space="preserve"> </w:t>
      </w:r>
      <w:r w:rsidRPr="009B5282">
        <w:rPr>
          <w:sz w:val="20"/>
          <w:szCs w:val="20"/>
        </w:rPr>
        <w:t>проект;</w:t>
      </w:r>
    </w:p>
    <w:p w14:paraId="550D41CE" w14:textId="77777777" w:rsidR="00B1568F" w:rsidRPr="009B5282" w:rsidRDefault="00B1568F" w:rsidP="00B1568F">
      <w:pPr>
        <w:tabs>
          <w:tab w:val="left" w:pos="1517"/>
        </w:tabs>
        <w:ind w:firstLine="709"/>
        <w:jc w:val="both"/>
        <w:rPr>
          <w:sz w:val="20"/>
          <w:szCs w:val="20"/>
        </w:rPr>
      </w:pPr>
      <w:r w:rsidRPr="009B5282">
        <w:rPr>
          <w:sz w:val="20"/>
          <w:szCs w:val="20"/>
        </w:rPr>
        <w:t>2) направление расходования средств бюджета Куйбышевского муниципального района Новосибирской области (строительство, реконструкция, приобретение, проведение мероприятия (мероприятий),</w:t>
      </w:r>
      <w:r w:rsidRPr="009B5282">
        <w:rPr>
          <w:spacing w:val="-3"/>
          <w:sz w:val="20"/>
          <w:szCs w:val="20"/>
        </w:rPr>
        <w:t xml:space="preserve"> </w:t>
      </w:r>
      <w:r w:rsidRPr="009B5282">
        <w:rPr>
          <w:sz w:val="20"/>
          <w:szCs w:val="20"/>
        </w:rPr>
        <w:t>иное);</w:t>
      </w:r>
    </w:p>
    <w:p w14:paraId="78A25FF0" w14:textId="77777777" w:rsidR="00B1568F" w:rsidRPr="009B5282" w:rsidRDefault="00B1568F" w:rsidP="00B1568F">
      <w:pPr>
        <w:tabs>
          <w:tab w:val="left" w:pos="1517"/>
        </w:tabs>
        <w:ind w:firstLine="709"/>
        <w:jc w:val="both"/>
        <w:rPr>
          <w:sz w:val="20"/>
          <w:szCs w:val="20"/>
        </w:rPr>
      </w:pPr>
      <w:r w:rsidRPr="009B5282">
        <w:rPr>
          <w:sz w:val="20"/>
          <w:szCs w:val="20"/>
        </w:rPr>
        <w:t>3) наименование главного распорядителя средств бюджета Куйбышевского муниципального района Новосибирской области, выделяемых на реализацию инициативного проекта;</w:t>
      </w:r>
    </w:p>
    <w:p w14:paraId="08476DCE" w14:textId="77777777" w:rsidR="00B1568F" w:rsidRPr="009B5282" w:rsidRDefault="00B1568F" w:rsidP="00B1568F">
      <w:pPr>
        <w:tabs>
          <w:tab w:val="left" w:pos="1517"/>
        </w:tabs>
        <w:ind w:firstLine="709"/>
        <w:jc w:val="both"/>
        <w:rPr>
          <w:sz w:val="20"/>
          <w:szCs w:val="20"/>
        </w:rPr>
      </w:pPr>
      <w:r w:rsidRPr="009B5282">
        <w:rPr>
          <w:sz w:val="20"/>
          <w:szCs w:val="20"/>
        </w:rPr>
        <w:t>4) наименование заказчика,</w:t>
      </w:r>
      <w:r w:rsidRPr="009B5282">
        <w:rPr>
          <w:spacing w:val="-1"/>
          <w:sz w:val="20"/>
          <w:szCs w:val="20"/>
        </w:rPr>
        <w:t xml:space="preserve"> </w:t>
      </w:r>
      <w:r w:rsidRPr="009B5282">
        <w:rPr>
          <w:sz w:val="20"/>
          <w:szCs w:val="20"/>
        </w:rPr>
        <w:t>застройщика;</w:t>
      </w:r>
    </w:p>
    <w:p w14:paraId="374C35CD" w14:textId="77777777" w:rsidR="00B1568F" w:rsidRPr="009B5282" w:rsidRDefault="00B1568F" w:rsidP="00B1568F">
      <w:pPr>
        <w:tabs>
          <w:tab w:val="left" w:pos="1517"/>
        </w:tabs>
        <w:ind w:firstLine="709"/>
        <w:jc w:val="both"/>
        <w:rPr>
          <w:sz w:val="20"/>
          <w:szCs w:val="20"/>
        </w:rPr>
      </w:pPr>
      <w:r w:rsidRPr="009B5282">
        <w:rPr>
          <w:sz w:val="20"/>
          <w:szCs w:val="20"/>
        </w:rPr>
        <w:t>5) срок ввода в эксплуатацию (приобретения) объекта, реализации мероприятия</w:t>
      </w:r>
      <w:r w:rsidRPr="009B5282">
        <w:rPr>
          <w:spacing w:val="-3"/>
          <w:sz w:val="20"/>
          <w:szCs w:val="20"/>
        </w:rPr>
        <w:t xml:space="preserve"> </w:t>
      </w:r>
      <w:r w:rsidRPr="009B5282">
        <w:rPr>
          <w:sz w:val="20"/>
          <w:szCs w:val="20"/>
        </w:rPr>
        <w:t>(мероприятий);</w:t>
      </w:r>
    </w:p>
    <w:p w14:paraId="01B8DBA2" w14:textId="77777777" w:rsidR="00B1568F" w:rsidRPr="009B5282" w:rsidRDefault="00B1568F" w:rsidP="00B1568F">
      <w:pPr>
        <w:tabs>
          <w:tab w:val="left" w:pos="1517"/>
        </w:tabs>
        <w:ind w:firstLine="709"/>
        <w:jc w:val="both"/>
        <w:rPr>
          <w:sz w:val="20"/>
          <w:szCs w:val="20"/>
        </w:rPr>
      </w:pPr>
      <w:r w:rsidRPr="009B5282">
        <w:rPr>
          <w:sz w:val="20"/>
          <w:szCs w:val="20"/>
        </w:rPr>
        <w:t>6) предполагаемая (предельная) стоимость объекта или предельный объем средств на проведение мероприятия (мероприятий) с выделением объема инициативных</w:t>
      </w:r>
      <w:r w:rsidRPr="009B5282">
        <w:rPr>
          <w:spacing w:val="-8"/>
          <w:sz w:val="20"/>
          <w:szCs w:val="20"/>
        </w:rPr>
        <w:t xml:space="preserve"> </w:t>
      </w:r>
      <w:r w:rsidRPr="009B5282">
        <w:rPr>
          <w:sz w:val="20"/>
          <w:szCs w:val="20"/>
        </w:rPr>
        <w:t>платежей;</w:t>
      </w:r>
    </w:p>
    <w:p w14:paraId="2BCE8761" w14:textId="77777777" w:rsidR="00B1568F" w:rsidRPr="009B5282" w:rsidRDefault="00B1568F" w:rsidP="00B1568F">
      <w:pPr>
        <w:tabs>
          <w:tab w:val="left" w:pos="1517"/>
        </w:tabs>
        <w:ind w:firstLine="709"/>
        <w:jc w:val="both"/>
        <w:rPr>
          <w:sz w:val="20"/>
          <w:szCs w:val="20"/>
        </w:rPr>
      </w:pPr>
      <w:r w:rsidRPr="009B5282">
        <w:rPr>
          <w:sz w:val="20"/>
          <w:szCs w:val="20"/>
        </w:rPr>
        <w:t>7) распределение по годам реализации предполагаемой (предельной) стоимости объекта или предельного объема средств на проведение мероприятия (мероприятий) с выделением объема инициативных</w:t>
      </w:r>
      <w:r w:rsidRPr="009B5282">
        <w:rPr>
          <w:spacing w:val="-18"/>
          <w:sz w:val="20"/>
          <w:szCs w:val="20"/>
        </w:rPr>
        <w:t xml:space="preserve"> </w:t>
      </w:r>
      <w:r w:rsidRPr="009B5282">
        <w:rPr>
          <w:sz w:val="20"/>
          <w:szCs w:val="20"/>
        </w:rPr>
        <w:t>платежей.</w:t>
      </w:r>
    </w:p>
    <w:p w14:paraId="2D2C708E" w14:textId="77777777" w:rsidR="00B1568F" w:rsidRPr="009B5282" w:rsidRDefault="00B1568F" w:rsidP="00B1568F">
      <w:pPr>
        <w:ind w:firstLine="709"/>
        <w:rPr>
          <w:sz w:val="20"/>
          <w:szCs w:val="20"/>
        </w:rPr>
      </w:pPr>
    </w:p>
    <w:p w14:paraId="1CE6B9AD" w14:textId="77777777" w:rsidR="00B1568F" w:rsidRPr="009B5282" w:rsidRDefault="00B1568F" w:rsidP="00B1568F">
      <w:pPr>
        <w:ind w:firstLine="709"/>
        <w:jc w:val="center"/>
        <w:rPr>
          <w:sz w:val="20"/>
          <w:szCs w:val="20"/>
        </w:rPr>
      </w:pPr>
      <w:r w:rsidRPr="009B5282">
        <w:rPr>
          <w:sz w:val="20"/>
          <w:szCs w:val="20"/>
        </w:rPr>
        <w:t>18. Порядок опубликования (обнародования) и размещения в информационно-коммуникационной сети «Интернет» информации об инициативном проекте</w:t>
      </w:r>
    </w:p>
    <w:p w14:paraId="5A6DDD44" w14:textId="77777777" w:rsidR="00B1568F" w:rsidRPr="009B5282" w:rsidRDefault="00B1568F" w:rsidP="00B1568F">
      <w:pPr>
        <w:ind w:firstLine="709"/>
        <w:rPr>
          <w:sz w:val="20"/>
          <w:szCs w:val="20"/>
        </w:rPr>
      </w:pPr>
    </w:p>
    <w:p w14:paraId="43CE551E" w14:textId="77777777" w:rsidR="00B1568F" w:rsidRPr="009B5282" w:rsidRDefault="00B1568F" w:rsidP="00B1568F">
      <w:pPr>
        <w:tabs>
          <w:tab w:val="left" w:pos="1514"/>
        </w:tabs>
        <w:ind w:firstLine="709"/>
        <w:jc w:val="both"/>
        <w:rPr>
          <w:sz w:val="20"/>
          <w:szCs w:val="20"/>
        </w:rPr>
      </w:pPr>
      <w:r w:rsidRPr="009B5282">
        <w:rPr>
          <w:sz w:val="20"/>
          <w:szCs w:val="20"/>
        </w:rPr>
        <w:t>100. Информация о рассмотрении инициативного проекта Администрацией, о ходе реализации инициативного проекта, в том числе об использовании денежных средств, об имущественном и (или) трудовом участии заинтересованных в его реализации лиц, подлежит опубликованию в периодическом печатном издании органов местного самоуправления Куйбышевского муниципального района Новосибирской области «Информационный вестник» и размещению на официальном сайте Администрации.</w:t>
      </w:r>
    </w:p>
    <w:p w14:paraId="5DA42A73" w14:textId="77777777" w:rsidR="00B1568F" w:rsidRPr="009B5282" w:rsidRDefault="00B1568F" w:rsidP="00B1568F">
      <w:pPr>
        <w:tabs>
          <w:tab w:val="left" w:pos="1126"/>
        </w:tabs>
        <w:ind w:firstLine="709"/>
        <w:jc w:val="both"/>
        <w:rPr>
          <w:sz w:val="20"/>
          <w:szCs w:val="20"/>
        </w:rPr>
      </w:pPr>
      <w:r w:rsidRPr="009B5282">
        <w:rPr>
          <w:sz w:val="20"/>
          <w:szCs w:val="20"/>
        </w:rPr>
        <w:t xml:space="preserve">101. Отчет Администрации об итогах реализации инициативного проекта подлежит опубликованию в периодическом печатном издании органов местного самоуправления Куйбышевского муниципального района </w:t>
      </w:r>
      <w:r w:rsidRPr="009B5282">
        <w:rPr>
          <w:sz w:val="20"/>
          <w:szCs w:val="20"/>
        </w:rPr>
        <w:lastRenderedPageBreak/>
        <w:t>Новосибирской области «Информационный вестник» и размещению на официальном сайте Администрации в течение 30 календарных дней со дня завершения реализации инициативного проекта.</w:t>
      </w:r>
    </w:p>
    <w:p w14:paraId="7DFD73B6" w14:textId="77777777" w:rsidR="00B1568F" w:rsidRPr="009B5282" w:rsidRDefault="00B1568F" w:rsidP="00B1568F">
      <w:pPr>
        <w:tabs>
          <w:tab w:val="left" w:pos="1503"/>
        </w:tabs>
        <w:rPr>
          <w:sz w:val="20"/>
          <w:szCs w:val="20"/>
        </w:rPr>
      </w:pPr>
    </w:p>
    <w:p w14:paraId="7F4D0992" w14:textId="4FD31AEB" w:rsidR="00B1568F" w:rsidRPr="009B5282" w:rsidRDefault="00B1568F" w:rsidP="00B1568F">
      <w:pPr>
        <w:tabs>
          <w:tab w:val="left" w:pos="1503"/>
        </w:tabs>
        <w:rPr>
          <w:sz w:val="20"/>
          <w:szCs w:val="20"/>
        </w:rPr>
      </w:pPr>
      <w:r w:rsidRPr="009B5282">
        <w:rPr>
          <w:noProof/>
          <w:sz w:val="20"/>
          <w:szCs w:val="20"/>
        </w:rPr>
        <w:pict w14:anchorId="30588AD7">
          <v:shape id="Надпись 15" o:spid="_x0000_s1037" type="#_x0000_t202" style="position:absolute;margin-left:243.05pt;margin-top:4.8pt;width:250.5pt;height:94.7pt;z-index:251665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" strokecolor="white">
            <v:textbox>
              <w:txbxContent>
                <w:p w14:paraId="2DE18338" w14:textId="77777777" w:rsidR="004C5080" w:rsidRPr="009E137F" w:rsidRDefault="004C5080" w:rsidP="00B1568F">
                  <w:pPr>
                    <w:jc w:val="center"/>
                    <w:rPr>
                      <w:sz w:val="20"/>
                      <w:szCs w:val="20"/>
                    </w:rPr>
                  </w:pPr>
                  <w:r w:rsidRPr="009E137F">
                    <w:rPr>
                      <w:sz w:val="20"/>
                      <w:szCs w:val="20"/>
                    </w:rPr>
                    <w:t>ПРИЛОЖЕНИЕ № 1</w:t>
                  </w:r>
                </w:p>
                <w:p w14:paraId="3F73BEB4" w14:textId="77777777" w:rsidR="004C5080" w:rsidRPr="009E137F" w:rsidRDefault="004C5080" w:rsidP="00B1568F">
                  <w:pPr>
                    <w:pStyle w:val="af5"/>
                    <w:rPr>
                      <w:b w:val="0"/>
                      <w:sz w:val="20"/>
                      <w:szCs w:val="20"/>
                    </w:rPr>
                  </w:pPr>
                  <w:r w:rsidRPr="009E137F">
                    <w:rPr>
                      <w:sz w:val="20"/>
                      <w:szCs w:val="20"/>
                    </w:rPr>
                    <w:t>к порядку выдвижения, внесения, обсуждения, рассмотрения, а также проведения конкурсного отбора инициативных проектов в Куйбышевском муниципальном районе Новосибирской области</w:t>
                  </w:r>
                </w:p>
                <w:p w14:paraId="5667E48B" w14:textId="77777777" w:rsidR="004C5080" w:rsidRPr="009E137F" w:rsidRDefault="004C5080" w:rsidP="00B1568F">
                  <w:pPr>
                    <w:widowControl w:val="0"/>
                    <w:autoSpaceDE w:val="0"/>
                    <w:autoSpaceDN w:val="0"/>
                    <w:adjustRightInd w:val="0"/>
                    <w:jc w:val="center"/>
                    <w:rPr>
                      <w:sz w:val="20"/>
                      <w:szCs w:val="20"/>
                    </w:rPr>
                  </w:pPr>
                </w:p>
              </w:txbxContent>
            </v:textbox>
          </v:shape>
        </w:pict>
      </w:r>
      <w:r w:rsidRPr="009B5282">
        <w:rPr>
          <w:sz w:val="20"/>
          <w:szCs w:val="20"/>
        </w:rPr>
        <w:tab/>
      </w:r>
    </w:p>
    <w:p w14:paraId="49751B00" w14:textId="77777777" w:rsidR="00B1568F" w:rsidRPr="009B5282" w:rsidRDefault="00B1568F" w:rsidP="00B1568F">
      <w:pPr>
        <w:tabs>
          <w:tab w:val="left" w:pos="1503"/>
        </w:tabs>
        <w:rPr>
          <w:sz w:val="20"/>
          <w:szCs w:val="20"/>
        </w:rPr>
      </w:pPr>
    </w:p>
    <w:p w14:paraId="2C99BDAC" w14:textId="77777777" w:rsidR="00B1568F" w:rsidRPr="009B5282" w:rsidRDefault="00B1568F" w:rsidP="00B1568F">
      <w:pPr>
        <w:tabs>
          <w:tab w:val="left" w:pos="1503"/>
        </w:tabs>
        <w:rPr>
          <w:sz w:val="20"/>
          <w:szCs w:val="20"/>
        </w:rPr>
      </w:pPr>
    </w:p>
    <w:p w14:paraId="210E2DD4" w14:textId="77777777" w:rsidR="00B1568F" w:rsidRPr="009B5282" w:rsidRDefault="00B1568F" w:rsidP="00B1568F">
      <w:pPr>
        <w:tabs>
          <w:tab w:val="left" w:pos="1503"/>
        </w:tabs>
        <w:rPr>
          <w:sz w:val="20"/>
          <w:szCs w:val="20"/>
        </w:rPr>
      </w:pPr>
    </w:p>
    <w:p w14:paraId="3800D64A" w14:textId="77777777" w:rsidR="00B1568F" w:rsidRPr="009B5282" w:rsidRDefault="00B1568F" w:rsidP="00B1568F">
      <w:pPr>
        <w:tabs>
          <w:tab w:val="left" w:pos="1503"/>
        </w:tabs>
        <w:rPr>
          <w:sz w:val="20"/>
          <w:szCs w:val="20"/>
        </w:rPr>
      </w:pPr>
    </w:p>
    <w:p w14:paraId="1329982C" w14:textId="77777777" w:rsidR="00B1568F" w:rsidRPr="009B5282" w:rsidRDefault="00B1568F" w:rsidP="00B1568F">
      <w:pPr>
        <w:tabs>
          <w:tab w:val="left" w:pos="1503"/>
        </w:tabs>
        <w:rPr>
          <w:sz w:val="20"/>
          <w:szCs w:val="20"/>
        </w:rPr>
      </w:pPr>
    </w:p>
    <w:p w14:paraId="3DBF87CE" w14:textId="77777777" w:rsidR="00B1568F" w:rsidRPr="009B5282" w:rsidRDefault="00B1568F" w:rsidP="00B1568F">
      <w:pPr>
        <w:tabs>
          <w:tab w:val="left" w:pos="1503"/>
        </w:tabs>
        <w:rPr>
          <w:sz w:val="20"/>
          <w:szCs w:val="20"/>
        </w:rPr>
      </w:pPr>
    </w:p>
    <w:p w14:paraId="77C9D009" w14:textId="77777777" w:rsidR="00B1568F" w:rsidRPr="009B5282" w:rsidRDefault="00B1568F" w:rsidP="00B1568F">
      <w:pPr>
        <w:tabs>
          <w:tab w:val="left" w:pos="1503"/>
        </w:tabs>
        <w:rPr>
          <w:sz w:val="20"/>
          <w:szCs w:val="20"/>
        </w:rPr>
      </w:pPr>
    </w:p>
    <w:p w14:paraId="143EE02F" w14:textId="77777777" w:rsidR="00B1568F" w:rsidRPr="009B5282" w:rsidRDefault="00B1568F" w:rsidP="00B1568F">
      <w:pPr>
        <w:tabs>
          <w:tab w:val="left" w:pos="1503"/>
        </w:tabs>
        <w:rPr>
          <w:sz w:val="20"/>
          <w:szCs w:val="20"/>
        </w:rPr>
      </w:pPr>
    </w:p>
    <w:p w14:paraId="4B2B28BD" w14:textId="77777777" w:rsidR="00B1568F" w:rsidRPr="009B5282" w:rsidRDefault="00B1568F" w:rsidP="00B1568F">
      <w:pPr>
        <w:tabs>
          <w:tab w:val="left" w:pos="1503"/>
        </w:tabs>
        <w:rPr>
          <w:sz w:val="20"/>
          <w:szCs w:val="20"/>
        </w:rPr>
      </w:pPr>
    </w:p>
    <w:p w14:paraId="51C6C74E" w14:textId="77777777" w:rsidR="00B1568F" w:rsidRPr="009B5282" w:rsidRDefault="00B1568F" w:rsidP="00B1568F">
      <w:pPr>
        <w:jc w:val="center"/>
        <w:rPr>
          <w:sz w:val="20"/>
          <w:szCs w:val="20"/>
        </w:rPr>
      </w:pPr>
    </w:p>
    <w:p w14:paraId="51D8E3B6" w14:textId="77777777" w:rsidR="00B1568F" w:rsidRPr="009B5282" w:rsidRDefault="00B1568F" w:rsidP="00B1568F">
      <w:pPr>
        <w:jc w:val="center"/>
        <w:rPr>
          <w:sz w:val="20"/>
          <w:szCs w:val="20"/>
        </w:rPr>
      </w:pPr>
      <w:r w:rsidRPr="009B5282">
        <w:rPr>
          <w:sz w:val="20"/>
          <w:szCs w:val="20"/>
        </w:rPr>
        <w:t>КРИТЕРИИ</w:t>
      </w:r>
    </w:p>
    <w:p w14:paraId="08A497EF" w14:textId="77777777" w:rsidR="00B1568F" w:rsidRPr="009B5282" w:rsidRDefault="00B1568F" w:rsidP="00B1568F">
      <w:pPr>
        <w:jc w:val="center"/>
        <w:rPr>
          <w:sz w:val="20"/>
          <w:szCs w:val="20"/>
        </w:rPr>
      </w:pPr>
      <w:r w:rsidRPr="009B5282">
        <w:rPr>
          <w:sz w:val="20"/>
          <w:szCs w:val="20"/>
        </w:rPr>
        <w:t xml:space="preserve">конкурсного отбора инициативных проектов, их значения, </w:t>
      </w:r>
      <w:r w:rsidRPr="009B5282">
        <w:rPr>
          <w:sz w:val="20"/>
          <w:szCs w:val="20"/>
        </w:rPr>
        <w:br/>
        <w:t xml:space="preserve">соответствующие им баллы </w:t>
      </w:r>
    </w:p>
    <w:p w14:paraId="2D6564FF" w14:textId="77777777" w:rsidR="00B1568F" w:rsidRPr="009B5282" w:rsidRDefault="00B1568F" w:rsidP="00B1568F">
      <w:pPr>
        <w:rPr>
          <w:sz w:val="20"/>
          <w:szCs w:val="20"/>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4A0" w:firstRow="1" w:lastRow="0" w:firstColumn="1" w:lastColumn="0" w:noHBand="0" w:noVBand="1"/>
      </w:tblPr>
      <w:tblGrid>
        <w:gridCol w:w="629"/>
        <w:gridCol w:w="5670"/>
        <w:gridCol w:w="2410"/>
        <w:gridCol w:w="1167"/>
      </w:tblGrid>
      <w:tr w:rsidR="00B1568F" w:rsidRPr="009B5282" w14:paraId="27E3982E" w14:textId="77777777" w:rsidTr="004C5080">
        <w:tc>
          <w:tcPr>
            <w:tcW w:w="629" w:type="dxa"/>
            <w:vAlign w:val="center"/>
          </w:tcPr>
          <w:p w14:paraId="25E054D1" w14:textId="77777777" w:rsidR="00B1568F" w:rsidRPr="009B5282" w:rsidRDefault="00B1568F" w:rsidP="004C5080">
            <w:pPr>
              <w:widowControl w:val="0"/>
              <w:autoSpaceDE w:val="0"/>
              <w:autoSpaceDN w:val="0"/>
              <w:adjustRightInd w:val="0"/>
              <w:jc w:val="center"/>
              <w:rPr>
                <w:sz w:val="20"/>
                <w:szCs w:val="20"/>
              </w:rPr>
            </w:pPr>
            <w:r w:rsidRPr="009B5282">
              <w:rPr>
                <w:sz w:val="20"/>
                <w:szCs w:val="20"/>
              </w:rPr>
              <w:t>№ п/п</w:t>
            </w:r>
          </w:p>
        </w:tc>
        <w:tc>
          <w:tcPr>
            <w:tcW w:w="5670" w:type="dxa"/>
            <w:vAlign w:val="center"/>
          </w:tcPr>
          <w:p w14:paraId="2A22A906" w14:textId="77777777" w:rsidR="00B1568F" w:rsidRPr="009B5282" w:rsidRDefault="00B1568F" w:rsidP="004C5080">
            <w:pPr>
              <w:widowControl w:val="0"/>
              <w:autoSpaceDE w:val="0"/>
              <w:autoSpaceDN w:val="0"/>
              <w:adjustRightInd w:val="0"/>
              <w:jc w:val="center"/>
              <w:rPr>
                <w:sz w:val="20"/>
                <w:szCs w:val="20"/>
              </w:rPr>
            </w:pPr>
            <w:r w:rsidRPr="009B5282">
              <w:rPr>
                <w:sz w:val="20"/>
                <w:szCs w:val="20"/>
              </w:rPr>
              <w:t>Наименования критериев конкурсного отбора</w:t>
            </w:r>
          </w:p>
        </w:tc>
        <w:tc>
          <w:tcPr>
            <w:tcW w:w="2410" w:type="dxa"/>
            <w:vAlign w:val="center"/>
          </w:tcPr>
          <w:p w14:paraId="0EBB0F85" w14:textId="77777777" w:rsidR="00B1568F" w:rsidRPr="009B5282" w:rsidRDefault="00B1568F" w:rsidP="004C5080">
            <w:pPr>
              <w:widowControl w:val="0"/>
              <w:autoSpaceDE w:val="0"/>
              <w:autoSpaceDN w:val="0"/>
              <w:adjustRightInd w:val="0"/>
              <w:jc w:val="center"/>
              <w:rPr>
                <w:sz w:val="20"/>
                <w:szCs w:val="20"/>
              </w:rPr>
            </w:pPr>
            <w:r w:rsidRPr="009B5282">
              <w:rPr>
                <w:sz w:val="20"/>
                <w:szCs w:val="20"/>
              </w:rPr>
              <w:t>Значения критериев конкурсного отбора</w:t>
            </w:r>
          </w:p>
        </w:tc>
        <w:tc>
          <w:tcPr>
            <w:tcW w:w="1167" w:type="dxa"/>
            <w:vAlign w:val="center"/>
          </w:tcPr>
          <w:p w14:paraId="394F079B" w14:textId="77777777" w:rsidR="00B1568F" w:rsidRPr="009B5282" w:rsidRDefault="00B1568F" w:rsidP="004C5080">
            <w:pPr>
              <w:widowControl w:val="0"/>
              <w:autoSpaceDE w:val="0"/>
              <w:autoSpaceDN w:val="0"/>
              <w:adjustRightInd w:val="0"/>
              <w:jc w:val="center"/>
              <w:rPr>
                <w:sz w:val="20"/>
                <w:szCs w:val="20"/>
              </w:rPr>
            </w:pPr>
            <w:proofErr w:type="gramStart"/>
            <w:r w:rsidRPr="009B5282">
              <w:rPr>
                <w:sz w:val="20"/>
                <w:szCs w:val="20"/>
              </w:rPr>
              <w:t>К-во баллов</w:t>
            </w:r>
            <w:proofErr w:type="gramEnd"/>
          </w:p>
        </w:tc>
      </w:tr>
      <w:tr w:rsidR="00B1568F" w:rsidRPr="009B5282" w14:paraId="78A3E4E2" w14:textId="77777777" w:rsidTr="004C5080">
        <w:tc>
          <w:tcPr>
            <w:tcW w:w="629" w:type="dxa"/>
          </w:tcPr>
          <w:p w14:paraId="6151F281" w14:textId="77777777" w:rsidR="00B1568F" w:rsidRPr="009B5282" w:rsidRDefault="00B1568F" w:rsidP="004C5080">
            <w:pPr>
              <w:widowControl w:val="0"/>
              <w:autoSpaceDE w:val="0"/>
              <w:autoSpaceDN w:val="0"/>
              <w:adjustRightInd w:val="0"/>
              <w:jc w:val="center"/>
              <w:rPr>
                <w:sz w:val="20"/>
                <w:szCs w:val="20"/>
              </w:rPr>
            </w:pPr>
            <w:r w:rsidRPr="009B5282">
              <w:rPr>
                <w:sz w:val="20"/>
                <w:szCs w:val="20"/>
              </w:rPr>
              <w:t>1</w:t>
            </w:r>
          </w:p>
        </w:tc>
        <w:tc>
          <w:tcPr>
            <w:tcW w:w="5670" w:type="dxa"/>
          </w:tcPr>
          <w:p w14:paraId="1FD117E1" w14:textId="77777777" w:rsidR="00B1568F" w:rsidRPr="009B5282" w:rsidRDefault="00B1568F" w:rsidP="004C5080">
            <w:pPr>
              <w:widowControl w:val="0"/>
              <w:autoSpaceDE w:val="0"/>
              <w:autoSpaceDN w:val="0"/>
              <w:adjustRightInd w:val="0"/>
              <w:jc w:val="center"/>
              <w:rPr>
                <w:sz w:val="20"/>
                <w:szCs w:val="20"/>
              </w:rPr>
            </w:pPr>
            <w:r w:rsidRPr="009B5282">
              <w:rPr>
                <w:sz w:val="20"/>
                <w:szCs w:val="20"/>
              </w:rPr>
              <w:t>2</w:t>
            </w:r>
          </w:p>
        </w:tc>
        <w:tc>
          <w:tcPr>
            <w:tcW w:w="2410" w:type="dxa"/>
          </w:tcPr>
          <w:p w14:paraId="338DE47C" w14:textId="77777777" w:rsidR="00B1568F" w:rsidRPr="009B5282" w:rsidRDefault="00B1568F" w:rsidP="004C5080">
            <w:pPr>
              <w:widowControl w:val="0"/>
              <w:autoSpaceDE w:val="0"/>
              <w:autoSpaceDN w:val="0"/>
              <w:adjustRightInd w:val="0"/>
              <w:jc w:val="center"/>
              <w:rPr>
                <w:sz w:val="20"/>
                <w:szCs w:val="20"/>
              </w:rPr>
            </w:pPr>
            <w:r w:rsidRPr="009B5282">
              <w:rPr>
                <w:sz w:val="20"/>
                <w:szCs w:val="20"/>
              </w:rPr>
              <w:t>3</w:t>
            </w:r>
          </w:p>
        </w:tc>
        <w:tc>
          <w:tcPr>
            <w:tcW w:w="1167" w:type="dxa"/>
          </w:tcPr>
          <w:p w14:paraId="65834967" w14:textId="77777777" w:rsidR="00B1568F" w:rsidRPr="009B5282" w:rsidRDefault="00B1568F" w:rsidP="004C5080">
            <w:pPr>
              <w:widowControl w:val="0"/>
              <w:autoSpaceDE w:val="0"/>
              <w:autoSpaceDN w:val="0"/>
              <w:adjustRightInd w:val="0"/>
              <w:jc w:val="center"/>
              <w:rPr>
                <w:sz w:val="20"/>
                <w:szCs w:val="20"/>
              </w:rPr>
            </w:pPr>
            <w:r w:rsidRPr="009B5282">
              <w:rPr>
                <w:sz w:val="20"/>
                <w:szCs w:val="20"/>
              </w:rPr>
              <w:t>4</w:t>
            </w:r>
          </w:p>
        </w:tc>
      </w:tr>
      <w:tr w:rsidR="00B1568F" w:rsidRPr="009B5282" w14:paraId="26F07020" w14:textId="77777777" w:rsidTr="004C5080">
        <w:tc>
          <w:tcPr>
            <w:tcW w:w="629" w:type="dxa"/>
            <w:vAlign w:val="center"/>
          </w:tcPr>
          <w:p w14:paraId="4290A498" w14:textId="77777777" w:rsidR="00B1568F" w:rsidRPr="009B5282" w:rsidRDefault="00B1568F" w:rsidP="004C5080">
            <w:pPr>
              <w:widowControl w:val="0"/>
              <w:autoSpaceDE w:val="0"/>
              <w:autoSpaceDN w:val="0"/>
              <w:adjustRightInd w:val="0"/>
              <w:jc w:val="center"/>
              <w:outlineLvl w:val="2"/>
              <w:rPr>
                <w:sz w:val="20"/>
                <w:szCs w:val="20"/>
              </w:rPr>
            </w:pPr>
            <w:r w:rsidRPr="009B5282">
              <w:rPr>
                <w:sz w:val="20"/>
                <w:szCs w:val="20"/>
              </w:rPr>
              <w:t>1.</w:t>
            </w:r>
          </w:p>
        </w:tc>
        <w:tc>
          <w:tcPr>
            <w:tcW w:w="9247" w:type="dxa"/>
            <w:gridSpan w:val="3"/>
          </w:tcPr>
          <w:p w14:paraId="420723AD" w14:textId="77777777" w:rsidR="00B1568F" w:rsidRPr="009B5282" w:rsidRDefault="00B1568F" w:rsidP="004C5080">
            <w:pPr>
              <w:widowControl w:val="0"/>
              <w:autoSpaceDE w:val="0"/>
              <w:autoSpaceDN w:val="0"/>
              <w:adjustRightInd w:val="0"/>
              <w:rPr>
                <w:sz w:val="20"/>
                <w:szCs w:val="20"/>
              </w:rPr>
            </w:pPr>
            <w:r w:rsidRPr="009B5282">
              <w:rPr>
                <w:sz w:val="20"/>
                <w:szCs w:val="20"/>
              </w:rPr>
              <w:t>Социальная и экономическая эффективность реализации проекта</w:t>
            </w:r>
          </w:p>
        </w:tc>
      </w:tr>
      <w:tr w:rsidR="00B1568F" w:rsidRPr="009B5282" w14:paraId="73A04306" w14:textId="77777777" w:rsidTr="004C5080">
        <w:trPr>
          <w:trHeight w:val="337"/>
        </w:trPr>
        <w:tc>
          <w:tcPr>
            <w:tcW w:w="629" w:type="dxa"/>
            <w:vMerge w:val="restart"/>
            <w:vAlign w:val="center"/>
          </w:tcPr>
          <w:p w14:paraId="710A5204" w14:textId="77777777" w:rsidR="00B1568F" w:rsidRPr="009B5282" w:rsidRDefault="00B1568F" w:rsidP="004C5080">
            <w:pPr>
              <w:widowControl w:val="0"/>
              <w:autoSpaceDE w:val="0"/>
              <w:autoSpaceDN w:val="0"/>
              <w:adjustRightInd w:val="0"/>
              <w:jc w:val="center"/>
              <w:rPr>
                <w:sz w:val="20"/>
                <w:szCs w:val="20"/>
              </w:rPr>
            </w:pPr>
            <w:r w:rsidRPr="009B5282">
              <w:rPr>
                <w:sz w:val="20"/>
                <w:szCs w:val="20"/>
              </w:rPr>
              <w:t>1.1.</w:t>
            </w:r>
          </w:p>
        </w:tc>
        <w:tc>
          <w:tcPr>
            <w:tcW w:w="5670" w:type="dxa"/>
            <w:vMerge w:val="restart"/>
          </w:tcPr>
          <w:p w14:paraId="33F94DDA" w14:textId="77777777" w:rsidR="00B1568F" w:rsidRPr="009B5282" w:rsidRDefault="00B1568F" w:rsidP="004C5080">
            <w:pPr>
              <w:widowControl w:val="0"/>
              <w:autoSpaceDE w:val="0"/>
              <w:autoSpaceDN w:val="0"/>
              <w:adjustRightInd w:val="0"/>
              <w:jc w:val="both"/>
              <w:rPr>
                <w:sz w:val="20"/>
                <w:szCs w:val="20"/>
              </w:rPr>
            </w:pPr>
            <w:r w:rsidRPr="009B5282">
              <w:rPr>
                <w:sz w:val="20"/>
                <w:szCs w:val="20"/>
              </w:rPr>
              <w:t xml:space="preserve">Доля </w:t>
            </w:r>
            <w:proofErr w:type="spellStart"/>
            <w:r w:rsidRPr="009B5282">
              <w:rPr>
                <w:sz w:val="20"/>
                <w:szCs w:val="20"/>
              </w:rPr>
              <w:t>благополучателей</w:t>
            </w:r>
            <w:proofErr w:type="spellEnd"/>
            <w:r w:rsidRPr="009B5282">
              <w:rPr>
                <w:sz w:val="20"/>
                <w:szCs w:val="20"/>
              </w:rPr>
              <w:t xml:space="preserve"> в общей численности населения населенного пункта</w:t>
            </w:r>
          </w:p>
        </w:tc>
        <w:tc>
          <w:tcPr>
            <w:tcW w:w="2410" w:type="dxa"/>
            <w:vAlign w:val="center"/>
          </w:tcPr>
          <w:p w14:paraId="7E2C7B55" w14:textId="77777777" w:rsidR="00B1568F" w:rsidRPr="009B5282" w:rsidRDefault="00B1568F" w:rsidP="004C5080">
            <w:pPr>
              <w:widowControl w:val="0"/>
              <w:autoSpaceDE w:val="0"/>
              <w:autoSpaceDN w:val="0"/>
              <w:adjustRightInd w:val="0"/>
              <w:jc w:val="center"/>
              <w:rPr>
                <w:sz w:val="20"/>
                <w:szCs w:val="20"/>
              </w:rPr>
            </w:pPr>
            <w:r w:rsidRPr="009B5282">
              <w:rPr>
                <w:sz w:val="20"/>
                <w:szCs w:val="20"/>
              </w:rPr>
              <w:t>от 61 до 100%</w:t>
            </w:r>
          </w:p>
        </w:tc>
        <w:tc>
          <w:tcPr>
            <w:tcW w:w="1167" w:type="dxa"/>
            <w:vAlign w:val="center"/>
          </w:tcPr>
          <w:p w14:paraId="0B84759A" w14:textId="77777777" w:rsidR="00B1568F" w:rsidRPr="009B5282" w:rsidRDefault="00B1568F" w:rsidP="004C5080">
            <w:pPr>
              <w:widowControl w:val="0"/>
              <w:autoSpaceDE w:val="0"/>
              <w:autoSpaceDN w:val="0"/>
              <w:adjustRightInd w:val="0"/>
              <w:jc w:val="center"/>
              <w:rPr>
                <w:sz w:val="20"/>
                <w:szCs w:val="20"/>
              </w:rPr>
            </w:pPr>
            <w:r w:rsidRPr="009B5282">
              <w:rPr>
                <w:sz w:val="20"/>
                <w:szCs w:val="20"/>
              </w:rPr>
              <w:t>20</w:t>
            </w:r>
          </w:p>
        </w:tc>
      </w:tr>
      <w:tr w:rsidR="00B1568F" w:rsidRPr="009B5282" w14:paraId="6D2C2021" w14:textId="77777777" w:rsidTr="004C5080">
        <w:tc>
          <w:tcPr>
            <w:tcW w:w="629" w:type="dxa"/>
            <w:vMerge/>
            <w:vAlign w:val="center"/>
          </w:tcPr>
          <w:p w14:paraId="66383237" w14:textId="77777777" w:rsidR="00B1568F" w:rsidRPr="009B5282" w:rsidRDefault="00B1568F" w:rsidP="004C5080">
            <w:pPr>
              <w:jc w:val="center"/>
              <w:rPr>
                <w:sz w:val="20"/>
                <w:szCs w:val="20"/>
              </w:rPr>
            </w:pPr>
          </w:p>
        </w:tc>
        <w:tc>
          <w:tcPr>
            <w:tcW w:w="5670" w:type="dxa"/>
            <w:vMerge/>
          </w:tcPr>
          <w:p w14:paraId="14EB5DB2" w14:textId="77777777" w:rsidR="00B1568F" w:rsidRPr="009B5282" w:rsidRDefault="00B1568F" w:rsidP="004C5080">
            <w:pPr>
              <w:rPr>
                <w:sz w:val="20"/>
                <w:szCs w:val="20"/>
              </w:rPr>
            </w:pPr>
          </w:p>
        </w:tc>
        <w:tc>
          <w:tcPr>
            <w:tcW w:w="2410" w:type="dxa"/>
            <w:vAlign w:val="center"/>
          </w:tcPr>
          <w:p w14:paraId="247636DB" w14:textId="77777777" w:rsidR="00B1568F" w:rsidRPr="009B5282" w:rsidRDefault="00B1568F" w:rsidP="004C5080">
            <w:pPr>
              <w:widowControl w:val="0"/>
              <w:autoSpaceDE w:val="0"/>
              <w:autoSpaceDN w:val="0"/>
              <w:adjustRightInd w:val="0"/>
              <w:jc w:val="center"/>
              <w:rPr>
                <w:sz w:val="20"/>
                <w:szCs w:val="20"/>
              </w:rPr>
            </w:pPr>
            <w:r w:rsidRPr="009B5282">
              <w:rPr>
                <w:sz w:val="20"/>
                <w:szCs w:val="20"/>
              </w:rPr>
              <w:t>от 31 до 60%</w:t>
            </w:r>
          </w:p>
        </w:tc>
        <w:tc>
          <w:tcPr>
            <w:tcW w:w="1167" w:type="dxa"/>
            <w:vAlign w:val="center"/>
          </w:tcPr>
          <w:p w14:paraId="66232415" w14:textId="77777777" w:rsidR="00B1568F" w:rsidRPr="009B5282" w:rsidRDefault="00B1568F" w:rsidP="004C5080">
            <w:pPr>
              <w:widowControl w:val="0"/>
              <w:autoSpaceDE w:val="0"/>
              <w:autoSpaceDN w:val="0"/>
              <w:adjustRightInd w:val="0"/>
              <w:jc w:val="center"/>
              <w:rPr>
                <w:sz w:val="20"/>
                <w:szCs w:val="20"/>
              </w:rPr>
            </w:pPr>
            <w:r w:rsidRPr="009B5282">
              <w:rPr>
                <w:sz w:val="20"/>
                <w:szCs w:val="20"/>
              </w:rPr>
              <w:t>15</w:t>
            </w:r>
          </w:p>
        </w:tc>
      </w:tr>
      <w:tr w:rsidR="00B1568F" w:rsidRPr="009B5282" w14:paraId="4FD4967D" w14:textId="77777777" w:rsidTr="004C5080">
        <w:tc>
          <w:tcPr>
            <w:tcW w:w="629" w:type="dxa"/>
            <w:vMerge/>
            <w:vAlign w:val="center"/>
          </w:tcPr>
          <w:p w14:paraId="50D97E69" w14:textId="77777777" w:rsidR="00B1568F" w:rsidRPr="009B5282" w:rsidRDefault="00B1568F" w:rsidP="004C5080">
            <w:pPr>
              <w:jc w:val="center"/>
              <w:rPr>
                <w:sz w:val="20"/>
                <w:szCs w:val="20"/>
              </w:rPr>
            </w:pPr>
          </w:p>
        </w:tc>
        <w:tc>
          <w:tcPr>
            <w:tcW w:w="5670" w:type="dxa"/>
            <w:vMerge/>
          </w:tcPr>
          <w:p w14:paraId="42D355B1" w14:textId="77777777" w:rsidR="00B1568F" w:rsidRPr="009B5282" w:rsidRDefault="00B1568F" w:rsidP="004C5080">
            <w:pPr>
              <w:rPr>
                <w:sz w:val="20"/>
                <w:szCs w:val="20"/>
              </w:rPr>
            </w:pPr>
          </w:p>
        </w:tc>
        <w:tc>
          <w:tcPr>
            <w:tcW w:w="2410" w:type="dxa"/>
            <w:vAlign w:val="center"/>
          </w:tcPr>
          <w:p w14:paraId="408B2F15" w14:textId="77777777" w:rsidR="00B1568F" w:rsidRPr="009B5282" w:rsidRDefault="00B1568F" w:rsidP="004C5080">
            <w:pPr>
              <w:widowControl w:val="0"/>
              <w:autoSpaceDE w:val="0"/>
              <w:autoSpaceDN w:val="0"/>
              <w:adjustRightInd w:val="0"/>
              <w:jc w:val="center"/>
              <w:rPr>
                <w:sz w:val="20"/>
                <w:szCs w:val="20"/>
              </w:rPr>
            </w:pPr>
            <w:r w:rsidRPr="009B5282">
              <w:rPr>
                <w:sz w:val="20"/>
                <w:szCs w:val="20"/>
              </w:rPr>
              <w:t>от 0 до 30%</w:t>
            </w:r>
          </w:p>
        </w:tc>
        <w:tc>
          <w:tcPr>
            <w:tcW w:w="1167" w:type="dxa"/>
            <w:vAlign w:val="center"/>
          </w:tcPr>
          <w:p w14:paraId="369A12EB" w14:textId="77777777" w:rsidR="00B1568F" w:rsidRPr="009B5282" w:rsidRDefault="00B1568F" w:rsidP="004C5080">
            <w:pPr>
              <w:widowControl w:val="0"/>
              <w:autoSpaceDE w:val="0"/>
              <w:autoSpaceDN w:val="0"/>
              <w:adjustRightInd w:val="0"/>
              <w:jc w:val="center"/>
              <w:rPr>
                <w:sz w:val="20"/>
                <w:szCs w:val="20"/>
              </w:rPr>
            </w:pPr>
            <w:r w:rsidRPr="009B5282">
              <w:rPr>
                <w:sz w:val="20"/>
                <w:szCs w:val="20"/>
              </w:rPr>
              <w:t>10</w:t>
            </w:r>
          </w:p>
        </w:tc>
      </w:tr>
      <w:tr w:rsidR="00B1568F" w:rsidRPr="009B5282" w14:paraId="4AB4D6E4" w14:textId="77777777" w:rsidTr="004C5080">
        <w:tc>
          <w:tcPr>
            <w:tcW w:w="629" w:type="dxa"/>
            <w:vMerge w:val="restart"/>
            <w:vAlign w:val="center"/>
          </w:tcPr>
          <w:p w14:paraId="299E2070" w14:textId="77777777" w:rsidR="00B1568F" w:rsidRPr="009B5282" w:rsidRDefault="00B1568F" w:rsidP="004C5080">
            <w:pPr>
              <w:widowControl w:val="0"/>
              <w:autoSpaceDE w:val="0"/>
              <w:autoSpaceDN w:val="0"/>
              <w:adjustRightInd w:val="0"/>
              <w:jc w:val="center"/>
              <w:rPr>
                <w:sz w:val="20"/>
                <w:szCs w:val="20"/>
              </w:rPr>
            </w:pPr>
            <w:r w:rsidRPr="009B5282">
              <w:rPr>
                <w:sz w:val="20"/>
                <w:szCs w:val="20"/>
              </w:rPr>
              <w:t>1.2.</w:t>
            </w:r>
          </w:p>
        </w:tc>
        <w:tc>
          <w:tcPr>
            <w:tcW w:w="5670" w:type="dxa"/>
            <w:vMerge w:val="restart"/>
          </w:tcPr>
          <w:p w14:paraId="324F3929" w14:textId="77777777" w:rsidR="00B1568F" w:rsidRPr="009B5282" w:rsidRDefault="00B1568F" w:rsidP="004C5080">
            <w:pPr>
              <w:widowControl w:val="0"/>
              <w:autoSpaceDE w:val="0"/>
              <w:autoSpaceDN w:val="0"/>
              <w:adjustRightInd w:val="0"/>
              <w:jc w:val="both"/>
              <w:rPr>
                <w:sz w:val="20"/>
                <w:szCs w:val="20"/>
              </w:rPr>
            </w:pPr>
            <w:r w:rsidRPr="009B5282">
              <w:rPr>
                <w:sz w:val="20"/>
                <w:szCs w:val="20"/>
              </w:rPr>
              <w:t>«Долговечность» результатов проекта</w:t>
            </w:r>
          </w:p>
        </w:tc>
        <w:tc>
          <w:tcPr>
            <w:tcW w:w="2410" w:type="dxa"/>
            <w:vAlign w:val="center"/>
          </w:tcPr>
          <w:p w14:paraId="2450B6E2" w14:textId="77777777" w:rsidR="00B1568F" w:rsidRPr="009B5282" w:rsidRDefault="00B1568F" w:rsidP="004C5080">
            <w:pPr>
              <w:widowControl w:val="0"/>
              <w:autoSpaceDE w:val="0"/>
              <w:autoSpaceDN w:val="0"/>
              <w:adjustRightInd w:val="0"/>
              <w:jc w:val="center"/>
              <w:rPr>
                <w:sz w:val="20"/>
                <w:szCs w:val="20"/>
              </w:rPr>
            </w:pPr>
            <w:r w:rsidRPr="009B5282">
              <w:rPr>
                <w:sz w:val="20"/>
                <w:szCs w:val="20"/>
              </w:rPr>
              <w:t>более 5 лет</w:t>
            </w:r>
          </w:p>
        </w:tc>
        <w:tc>
          <w:tcPr>
            <w:tcW w:w="1167" w:type="dxa"/>
            <w:vAlign w:val="center"/>
          </w:tcPr>
          <w:p w14:paraId="4784BF89" w14:textId="77777777" w:rsidR="00B1568F" w:rsidRPr="009B5282" w:rsidRDefault="00B1568F" w:rsidP="004C5080">
            <w:pPr>
              <w:widowControl w:val="0"/>
              <w:autoSpaceDE w:val="0"/>
              <w:autoSpaceDN w:val="0"/>
              <w:adjustRightInd w:val="0"/>
              <w:jc w:val="center"/>
              <w:rPr>
                <w:sz w:val="20"/>
                <w:szCs w:val="20"/>
              </w:rPr>
            </w:pPr>
            <w:r w:rsidRPr="009B5282">
              <w:rPr>
                <w:sz w:val="20"/>
                <w:szCs w:val="20"/>
              </w:rPr>
              <w:t>15</w:t>
            </w:r>
          </w:p>
        </w:tc>
      </w:tr>
      <w:tr w:rsidR="00B1568F" w:rsidRPr="009B5282" w14:paraId="06984E9A" w14:textId="77777777" w:rsidTr="004C5080">
        <w:tc>
          <w:tcPr>
            <w:tcW w:w="629" w:type="dxa"/>
            <w:vMerge/>
            <w:vAlign w:val="center"/>
          </w:tcPr>
          <w:p w14:paraId="16A4C6CB" w14:textId="77777777" w:rsidR="00B1568F" w:rsidRPr="009B5282" w:rsidRDefault="00B1568F" w:rsidP="004C5080">
            <w:pPr>
              <w:jc w:val="center"/>
              <w:rPr>
                <w:sz w:val="20"/>
                <w:szCs w:val="20"/>
              </w:rPr>
            </w:pPr>
          </w:p>
        </w:tc>
        <w:tc>
          <w:tcPr>
            <w:tcW w:w="5670" w:type="dxa"/>
            <w:vMerge/>
          </w:tcPr>
          <w:p w14:paraId="4A6B04AE" w14:textId="77777777" w:rsidR="00B1568F" w:rsidRPr="009B5282" w:rsidRDefault="00B1568F" w:rsidP="004C5080">
            <w:pPr>
              <w:rPr>
                <w:sz w:val="20"/>
                <w:szCs w:val="20"/>
              </w:rPr>
            </w:pPr>
          </w:p>
        </w:tc>
        <w:tc>
          <w:tcPr>
            <w:tcW w:w="2410" w:type="dxa"/>
            <w:vAlign w:val="center"/>
          </w:tcPr>
          <w:p w14:paraId="069F6420" w14:textId="77777777" w:rsidR="00B1568F" w:rsidRPr="009B5282" w:rsidRDefault="00B1568F" w:rsidP="004C5080">
            <w:pPr>
              <w:widowControl w:val="0"/>
              <w:autoSpaceDE w:val="0"/>
              <w:autoSpaceDN w:val="0"/>
              <w:adjustRightInd w:val="0"/>
              <w:jc w:val="center"/>
              <w:rPr>
                <w:sz w:val="20"/>
                <w:szCs w:val="20"/>
              </w:rPr>
            </w:pPr>
            <w:r w:rsidRPr="009B5282">
              <w:rPr>
                <w:sz w:val="20"/>
                <w:szCs w:val="20"/>
              </w:rPr>
              <w:t>от 1 года до 5 лет</w:t>
            </w:r>
          </w:p>
        </w:tc>
        <w:tc>
          <w:tcPr>
            <w:tcW w:w="1167" w:type="dxa"/>
            <w:vAlign w:val="center"/>
          </w:tcPr>
          <w:p w14:paraId="2BD0DC18" w14:textId="77777777" w:rsidR="00B1568F" w:rsidRPr="009B5282" w:rsidRDefault="00B1568F" w:rsidP="004C5080">
            <w:pPr>
              <w:widowControl w:val="0"/>
              <w:autoSpaceDE w:val="0"/>
              <w:autoSpaceDN w:val="0"/>
              <w:adjustRightInd w:val="0"/>
              <w:jc w:val="center"/>
              <w:rPr>
                <w:sz w:val="20"/>
                <w:szCs w:val="20"/>
              </w:rPr>
            </w:pPr>
            <w:r w:rsidRPr="009B5282">
              <w:rPr>
                <w:sz w:val="20"/>
                <w:szCs w:val="20"/>
              </w:rPr>
              <w:t>10</w:t>
            </w:r>
          </w:p>
        </w:tc>
      </w:tr>
      <w:tr w:rsidR="00B1568F" w:rsidRPr="009B5282" w14:paraId="34F8D852" w14:textId="77777777" w:rsidTr="004C5080">
        <w:tc>
          <w:tcPr>
            <w:tcW w:w="629" w:type="dxa"/>
            <w:vMerge/>
            <w:vAlign w:val="center"/>
          </w:tcPr>
          <w:p w14:paraId="1C0C212C" w14:textId="77777777" w:rsidR="00B1568F" w:rsidRPr="009B5282" w:rsidRDefault="00B1568F" w:rsidP="004C5080">
            <w:pPr>
              <w:jc w:val="center"/>
              <w:rPr>
                <w:sz w:val="20"/>
                <w:szCs w:val="20"/>
              </w:rPr>
            </w:pPr>
          </w:p>
        </w:tc>
        <w:tc>
          <w:tcPr>
            <w:tcW w:w="5670" w:type="dxa"/>
            <w:vMerge/>
          </w:tcPr>
          <w:p w14:paraId="18614371" w14:textId="77777777" w:rsidR="00B1568F" w:rsidRPr="009B5282" w:rsidRDefault="00B1568F" w:rsidP="004C5080">
            <w:pPr>
              <w:rPr>
                <w:sz w:val="20"/>
                <w:szCs w:val="20"/>
              </w:rPr>
            </w:pPr>
          </w:p>
        </w:tc>
        <w:tc>
          <w:tcPr>
            <w:tcW w:w="2410" w:type="dxa"/>
            <w:vAlign w:val="center"/>
          </w:tcPr>
          <w:p w14:paraId="66651134" w14:textId="77777777" w:rsidR="00B1568F" w:rsidRPr="009B5282" w:rsidRDefault="00B1568F" w:rsidP="004C5080">
            <w:pPr>
              <w:widowControl w:val="0"/>
              <w:autoSpaceDE w:val="0"/>
              <w:autoSpaceDN w:val="0"/>
              <w:adjustRightInd w:val="0"/>
              <w:jc w:val="center"/>
              <w:rPr>
                <w:sz w:val="20"/>
                <w:szCs w:val="20"/>
              </w:rPr>
            </w:pPr>
            <w:r w:rsidRPr="009B5282">
              <w:rPr>
                <w:sz w:val="20"/>
                <w:szCs w:val="20"/>
              </w:rPr>
              <w:t>от 0 до 1 года</w:t>
            </w:r>
          </w:p>
        </w:tc>
        <w:tc>
          <w:tcPr>
            <w:tcW w:w="1167" w:type="dxa"/>
            <w:vAlign w:val="center"/>
          </w:tcPr>
          <w:p w14:paraId="4E51D8D9" w14:textId="77777777" w:rsidR="00B1568F" w:rsidRPr="009B5282" w:rsidRDefault="00B1568F" w:rsidP="004C5080">
            <w:pPr>
              <w:widowControl w:val="0"/>
              <w:autoSpaceDE w:val="0"/>
              <w:autoSpaceDN w:val="0"/>
              <w:adjustRightInd w:val="0"/>
              <w:jc w:val="center"/>
              <w:rPr>
                <w:sz w:val="20"/>
                <w:szCs w:val="20"/>
              </w:rPr>
            </w:pPr>
            <w:r w:rsidRPr="009B5282">
              <w:rPr>
                <w:sz w:val="20"/>
                <w:szCs w:val="20"/>
              </w:rPr>
              <w:t>5</w:t>
            </w:r>
          </w:p>
        </w:tc>
      </w:tr>
      <w:tr w:rsidR="00B1568F" w:rsidRPr="009B5282" w14:paraId="7312C22E" w14:textId="77777777" w:rsidTr="004C5080">
        <w:tc>
          <w:tcPr>
            <w:tcW w:w="629" w:type="dxa"/>
            <w:vMerge w:val="restart"/>
            <w:vAlign w:val="center"/>
          </w:tcPr>
          <w:p w14:paraId="498F9350" w14:textId="77777777" w:rsidR="00B1568F" w:rsidRPr="009B5282" w:rsidRDefault="00B1568F" w:rsidP="004C5080">
            <w:pPr>
              <w:widowControl w:val="0"/>
              <w:autoSpaceDE w:val="0"/>
              <w:autoSpaceDN w:val="0"/>
              <w:adjustRightInd w:val="0"/>
              <w:jc w:val="center"/>
              <w:rPr>
                <w:sz w:val="20"/>
                <w:szCs w:val="20"/>
              </w:rPr>
            </w:pPr>
            <w:r w:rsidRPr="009B5282">
              <w:rPr>
                <w:sz w:val="20"/>
                <w:szCs w:val="20"/>
              </w:rPr>
              <w:t>1.3.</w:t>
            </w:r>
          </w:p>
        </w:tc>
        <w:tc>
          <w:tcPr>
            <w:tcW w:w="5670" w:type="dxa"/>
            <w:vMerge w:val="restart"/>
          </w:tcPr>
          <w:p w14:paraId="24132F84" w14:textId="77777777" w:rsidR="00B1568F" w:rsidRPr="009B5282" w:rsidRDefault="00B1568F" w:rsidP="004C5080">
            <w:pPr>
              <w:widowControl w:val="0"/>
              <w:autoSpaceDE w:val="0"/>
              <w:autoSpaceDN w:val="0"/>
              <w:adjustRightInd w:val="0"/>
              <w:jc w:val="both"/>
              <w:rPr>
                <w:sz w:val="20"/>
                <w:szCs w:val="20"/>
              </w:rPr>
            </w:pPr>
            <w:r w:rsidRPr="009B5282">
              <w:rPr>
                <w:sz w:val="20"/>
                <w:szCs w:val="20"/>
              </w:rPr>
              <w:t>Возможность содержания и эксплуатации объекта, возведенного в результате реализации инициативного проекта, за счет средств местного бюджета</w:t>
            </w:r>
          </w:p>
        </w:tc>
        <w:tc>
          <w:tcPr>
            <w:tcW w:w="2410" w:type="dxa"/>
            <w:vAlign w:val="center"/>
          </w:tcPr>
          <w:p w14:paraId="0F12B16C" w14:textId="77777777" w:rsidR="00B1568F" w:rsidRPr="009B5282" w:rsidRDefault="00B1568F" w:rsidP="004C5080">
            <w:pPr>
              <w:widowControl w:val="0"/>
              <w:autoSpaceDE w:val="0"/>
              <w:autoSpaceDN w:val="0"/>
              <w:adjustRightInd w:val="0"/>
              <w:jc w:val="center"/>
              <w:rPr>
                <w:sz w:val="20"/>
                <w:szCs w:val="20"/>
              </w:rPr>
            </w:pPr>
            <w:r w:rsidRPr="009B5282">
              <w:rPr>
                <w:sz w:val="20"/>
                <w:szCs w:val="20"/>
              </w:rPr>
              <w:t>да</w:t>
            </w:r>
          </w:p>
        </w:tc>
        <w:tc>
          <w:tcPr>
            <w:tcW w:w="1167" w:type="dxa"/>
            <w:vAlign w:val="center"/>
          </w:tcPr>
          <w:p w14:paraId="5B2D473C" w14:textId="77777777" w:rsidR="00B1568F" w:rsidRPr="009B5282" w:rsidRDefault="00B1568F" w:rsidP="004C5080">
            <w:pPr>
              <w:widowControl w:val="0"/>
              <w:autoSpaceDE w:val="0"/>
              <w:autoSpaceDN w:val="0"/>
              <w:adjustRightInd w:val="0"/>
              <w:jc w:val="center"/>
              <w:rPr>
                <w:sz w:val="20"/>
                <w:szCs w:val="20"/>
              </w:rPr>
            </w:pPr>
            <w:r w:rsidRPr="009B5282">
              <w:rPr>
                <w:sz w:val="20"/>
                <w:szCs w:val="20"/>
              </w:rPr>
              <w:t>10</w:t>
            </w:r>
          </w:p>
        </w:tc>
      </w:tr>
      <w:tr w:rsidR="00B1568F" w:rsidRPr="009B5282" w14:paraId="5F39328F" w14:textId="77777777" w:rsidTr="004C5080">
        <w:tc>
          <w:tcPr>
            <w:tcW w:w="629" w:type="dxa"/>
            <w:vMerge/>
            <w:vAlign w:val="center"/>
          </w:tcPr>
          <w:p w14:paraId="31B04271" w14:textId="77777777" w:rsidR="00B1568F" w:rsidRPr="009B5282" w:rsidRDefault="00B1568F" w:rsidP="004C5080">
            <w:pPr>
              <w:jc w:val="center"/>
              <w:rPr>
                <w:sz w:val="20"/>
                <w:szCs w:val="20"/>
              </w:rPr>
            </w:pPr>
          </w:p>
        </w:tc>
        <w:tc>
          <w:tcPr>
            <w:tcW w:w="5670" w:type="dxa"/>
            <w:vMerge/>
            <w:tcBorders>
              <w:bottom w:val="single" w:sz="4" w:space="0" w:color="auto"/>
            </w:tcBorders>
          </w:tcPr>
          <w:p w14:paraId="51F1B9E6" w14:textId="77777777" w:rsidR="00B1568F" w:rsidRPr="009B5282" w:rsidRDefault="00B1568F" w:rsidP="004C5080">
            <w:pPr>
              <w:rPr>
                <w:sz w:val="20"/>
                <w:szCs w:val="20"/>
              </w:rPr>
            </w:pPr>
          </w:p>
        </w:tc>
        <w:tc>
          <w:tcPr>
            <w:tcW w:w="2410" w:type="dxa"/>
            <w:tcBorders>
              <w:bottom w:val="single" w:sz="4" w:space="0" w:color="auto"/>
            </w:tcBorders>
            <w:vAlign w:val="center"/>
          </w:tcPr>
          <w:p w14:paraId="41758605" w14:textId="77777777" w:rsidR="00B1568F" w:rsidRPr="009B5282" w:rsidRDefault="00B1568F" w:rsidP="004C5080">
            <w:pPr>
              <w:widowControl w:val="0"/>
              <w:autoSpaceDE w:val="0"/>
              <w:autoSpaceDN w:val="0"/>
              <w:adjustRightInd w:val="0"/>
              <w:jc w:val="center"/>
              <w:rPr>
                <w:sz w:val="20"/>
                <w:szCs w:val="20"/>
              </w:rPr>
            </w:pPr>
            <w:r w:rsidRPr="009B5282">
              <w:rPr>
                <w:sz w:val="20"/>
                <w:szCs w:val="20"/>
              </w:rPr>
              <w:t>нет</w:t>
            </w:r>
          </w:p>
        </w:tc>
        <w:tc>
          <w:tcPr>
            <w:tcW w:w="1167" w:type="dxa"/>
            <w:tcBorders>
              <w:bottom w:val="single" w:sz="4" w:space="0" w:color="auto"/>
            </w:tcBorders>
            <w:vAlign w:val="center"/>
          </w:tcPr>
          <w:p w14:paraId="54A34302" w14:textId="77777777" w:rsidR="00B1568F" w:rsidRPr="009B5282" w:rsidRDefault="00B1568F" w:rsidP="004C5080">
            <w:pPr>
              <w:widowControl w:val="0"/>
              <w:autoSpaceDE w:val="0"/>
              <w:autoSpaceDN w:val="0"/>
              <w:adjustRightInd w:val="0"/>
              <w:ind w:firstLine="720"/>
              <w:jc w:val="center"/>
              <w:rPr>
                <w:sz w:val="20"/>
                <w:szCs w:val="20"/>
              </w:rPr>
            </w:pPr>
          </w:p>
          <w:p w14:paraId="164E91B9" w14:textId="77777777" w:rsidR="00B1568F" w:rsidRPr="009B5282" w:rsidRDefault="00B1568F" w:rsidP="004C5080">
            <w:pPr>
              <w:widowControl w:val="0"/>
              <w:autoSpaceDE w:val="0"/>
              <w:autoSpaceDN w:val="0"/>
              <w:adjustRightInd w:val="0"/>
              <w:jc w:val="center"/>
              <w:rPr>
                <w:sz w:val="20"/>
                <w:szCs w:val="20"/>
              </w:rPr>
            </w:pPr>
            <w:r w:rsidRPr="009B5282">
              <w:rPr>
                <w:sz w:val="20"/>
                <w:szCs w:val="20"/>
              </w:rPr>
              <w:t>0</w:t>
            </w:r>
          </w:p>
        </w:tc>
      </w:tr>
      <w:tr w:rsidR="00B1568F" w:rsidRPr="009B5282" w14:paraId="653EFE13" w14:textId="77777777" w:rsidTr="004C5080">
        <w:tc>
          <w:tcPr>
            <w:tcW w:w="629" w:type="dxa"/>
            <w:vAlign w:val="center"/>
          </w:tcPr>
          <w:p w14:paraId="30557550" w14:textId="77777777" w:rsidR="00B1568F" w:rsidRPr="009B5282" w:rsidRDefault="00B1568F" w:rsidP="004C5080">
            <w:pPr>
              <w:widowControl w:val="0"/>
              <w:autoSpaceDE w:val="0"/>
              <w:autoSpaceDN w:val="0"/>
              <w:adjustRightInd w:val="0"/>
              <w:jc w:val="center"/>
              <w:outlineLvl w:val="2"/>
              <w:rPr>
                <w:sz w:val="20"/>
                <w:szCs w:val="20"/>
              </w:rPr>
            </w:pPr>
            <w:r w:rsidRPr="009B5282">
              <w:rPr>
                <w:sz w:val="20"/>
                <w:szCs w:val="20"/>
              </w:rPr>
              <w:t>2.</w:t>
            </w:r>
          </w:p>
        </w:tc>
        <w:tc>
          <w:tcPr>
            <w:tcW w:w="9247" w:type="dxa"/>
            <w:gridSpan w:val="3"/>
            <w:vAlign w:val="center"/>
          </w:tcPr>
          <w:p w14:paraId="59823DFA" w14:textId="77777777" w:rsidR="00B1568F" w:rsidRPr="009B5282" w:rsidRDefault="00B1568F" w:rsidP="004C5080">
            <w:pPr>
              <w:widowControl w:val="0"/>
              <w:autoSpaceDE w:val="0"/>
              <w:autoSpaceDN w:val="0"/>
              <w:adjustRightInd w:val="0"/>
              <w:jc w:val="both"/>
              <w:rPr>
                <w:sz w:val="20"/>
                <w:szCs w:val="20"/>
              </w:rPr>
            </w:pPr>
            <w:r w:rsidRPr="009B5282">
              <w:rPr>
                <w:sz w:val="20"/>
                <w:szCs w:val="20"/>
              </w:rPr>
              <w:t>Степень участия населения Куйбышевского муниципального района Новосибирской области в определении и решении проблемы, заявленной в инициативном проекте</w:t>
            </w:r>
          </w:p>
          <w:p w14:paraId="74907755" w14:textId="77777777" w:rsidR="00B1568F" w:rsidRPr="009B5282" w:rsidRDefault="00B1568F" w:rsidP="004C5080">
            <w:pPr>
              <w:widowControl w:val="0"/>
              <w:autoSpaceDE w:val="0"/>
              <w:autoSpaceDN w:val="0"/>
              <w:adjustRightInd w:val="0"/>
              <w:jc w:val="both"/>
              <w:rPr>
                <w:sz w:val="20"/>
                <w:szCs w:val="20"/>
              </w:rPr>
            </w:pPr>
            <w:r w:rsidRPr="009B5282">
              <w:rPr>
                <w:sz w:val="20"/>
                <w:szCs w:val="20"/>
              </w:rPr>
              <w:t>(оценивается по количеству членов инициативной группы, участников собрания, поступивших в Администрацию предложений и замечаний к проекту)</w:t>
            </w:r>
          </w:p>
        </w:tc>
      </w:tr>
      <w:tr w:rsidR="00B1568F" w:rsidRPr="009B5282" w14:paraId="70B2CC54" w14:textId="77777777" w:rsidTr="004C5080">
        <w:tc>
          <w:tcPr>
            <w:tcW w:w="629" w:type="dxa"/>
            <w:vMerge w:val="restart"/>
            <w:vAlign w:val="center"/>
          </w:tcPr>
          <w:p w14:paraId="3CA60508" w14:textId="77777777" w:rsidR="00B1568F" w:rsidRPr="009B5282" w:rsidRDefault="00B1568F" w:rsidP="004C5080">
            <w:pPr>
              <w:widowControl w:val="0"/>
              <w:autoSpaceDE w:val="0"/>
              <w:autoSpaceDN w:val="0"/>
              <w:adjustRightInd w:val="0"/>
              <w:jc w:val="center"/>
              <w:rPr>
                <w:sz w:val="20"/>
                <w:szCs w:val="20"/>
              </w:rPr>
            </w:pPr>
            <w:r w:rsidRPr="009B5282">
              <w:rPr>
                <w:sz w:val="20"/>
                <w:szCs w:val="20"/>
              </w:rPr>
              <w:t>2.1.</w:t>
            </w:r>
          </w:p>
        </w:tc>
        <w:tc>
          <w:tcPr>
            <w:tcW w:w="5670" w:type="dxa"/>
            <w:vMerge w:val="restart"/>
          </w:tcPr>
          <w:p w14:paraId="481BCD7C" w14:textId="77777777" w:rsidR="00B1568F" w:rsidRPr="009B5282" w:rsidRDefault="00B1568F" w:rsidP="004C5080">
            <w:pPr>
              <w:widowControl w:val="0"/>
              <w:autoSpaceDE w:val="0"/>
              <w:autoSpaceDN w:val="0"/>
              <w:adjustRightInd w:val="0"/>
              <w:jc w:val="both"/>
              <w:rPr>
                <w:sz w:val="20"/>
                <w:szCs w:val="20"/>
              </w:rPr>
            </w:pPr>
            <w:r w:rsidRPr="009B5282">
              <w:rPr>
                <w:sz w:val="20"/>
                <w:szCs w:val="20"/>
              </w:rPr>
              <w:t>Участие населения в определении проблемы, на решение которой направлен инициативный проект</w:t>
            </w:r>
          </w:p>
        </w:tc>
        <w:tc>
          <w:tcPr>
            <w:tcW w:w="2410" w:type="dxa"/>
            <w:vAlign w:val="center"/>
          </w:tcPr>
          <w:p w14:paraId="6DA6F61F" w14:textId="77777777" w:rsidR="00B1568F" w:rsidRPr="009B5282" w:rsidRDefault="00B1568F" w:rsidP="004C5080">
            <w:pPr>
              <w:widowControl w:val="0"/>
              <w:autoSpaceDE w:val="0"/>
              <w:autoSpaceDN w:val="0"/>
              <w:adjustRightInd w:val="0"/>
              <w:jc w:val="center"/>
              <w:rPr>
                <w:sz w:val="20"/>
                <w:szCs w:val="20"/>
              </w:rPr>
            </w:pPr>
            <w:r w:rsidRPr="009B5282">
              <w:rPr>
                <w:sz w:val="20"/>
                <w:szCs w:val="20"/>
              </w:rPr>
              <w:t>да</w:t>
            </w:r>
          </w:p>
        </w:tc>
        <w:tc>
          <w:tcPr>
            <w:tcW w:w="1167" w:type="dxa"/>
            <w:vAlign w:val="center"/>
          </w:tcPr>
          <w:p w14:paraId="393CE891" w14:textId="77777777" w:rsidR="00B1568F" w:rsidRPr="009B5282" w:rsidRDefault="00B1568F" w:rsidP="004C5080">
            <w:pPr>
              <w:widowControl w:val="0"/>
              <w:autoSpaceDE w:val="0"/>
              <w:autoSpaceDN w:val="0"/>
              <w:adjustRightInd w:val="0"/>
              <w:jc w:val="center"/>
              <w:rPr>
                <w:sz w:val="20"/>
                <w:szCs w:val="20"/>
              </w:rPr>
            </w:pPr>
            <w:r w:rsidRPr="009B5282">
              <w:rPr>
                <w:sz w:val="20"/>
                <w:szCs w:val="20"/>
              </w:rPr>
              <w:t>4</w:t>
            </w:r>
          </w:p>
        </w:tc>
      </w:tr>
      <w:tr w:rsidR="00B1568F" w:rsidRPr="009B5282" w14:paraId="62F0F7A3" w14:textId="77777777" w:rsidTr="004C5080">
        <w:tc>
          <w:tcPr>
            <w:tcW w:w="629" w:type="dxa"/>
            <w:vMerge/>
            <w:vAlign w:val="center"/>
          </w:tcPr>
          <w:p w14:paraId="1655A190" w14:textId="77777777" w:rsidR="00B1568F" w:rsidRPr="009B5282" w:rsidRDefault="00B1568F" w:rsidP="004C5080">
            <w:pPr>
              <w:jc w:val="center"/>
              <w:rPr>
                <w:sz w:val="20"/>
                <w:szCs w:val="20"/>
              </w:rPr>
            </w:pPr>
          </w:p>
        </w:tc>
        <w:tc>
          <w:tcPr>
            <w:tcW w:w="5670" w:type="dxa"/>
            <w:vMerge/>
          </w:tcPr>
          <w:p w14:paraId="6E23CC47" w14:textId="77777777" w:rsidR="00B1568F" w:rsidRPr="009B5282" w:rsidRDefault="00B1568F" w:rsidP="004C5080">
            <w:pPr>
              <w:rPr>
                <w:sz w:val="20"/>
                <w:szCs w:val="20"/>
              </w:rPr>
            </w:pPr>
          </w:p>
        </w:tc>
        <w:tc>
          <w:tcPr>
            <w:tcW w:w="2410" w:type="dxa"/>
            <w:vAlign w:val="center"/>
          </w:tcPr>
          <w:p w14:paraId="6E60BE1F" w14:textId="77777777" w:rsidR="00B1568F" w:rsidRPr="009B5282" w:rsidRDefault="00B1568F" w:rsidP="004C5080">
            <w:pPr>
              <w:widowControl w:val="0"/>
              <w:autoSpaceDE w:val="0"/>
              <w:autoSpaceDN w:val="0"/>
              <w:adjustRightInd w:val="0"/>
              <w:jc w:val="center"/>
              <w:rPr>
                <w:sz w:val="20"/>
                <w:szCs w:val="20"/>
              </w:rPr>
            </w:pPr>
            <w:r w:rsidRPr="009B5282">
              <w:rPr>
                <w:sz w:val="20"/>
                <w:szCs w:val="20"/>
              </w:rPr>
              <w:t>нет</w:t>
            </w:r>
          </w:p>
        </w:tc>
        <w:tc>
          <w:tcPr>
            <w:tcW w:w="1167" w:type="dxa"/>
            <w:vAlign w:val="center"/>
          </w:tcPr>
          <w:p w14:paraId="106A8EB2" w14:textId="77777777" w:rsidR="00B1568F" w:rsidRPr="009B5282" w:rsidRDefault="00B1568F" w:rsidP="004C5080">
            <w:pPr>
              <w:widowControl w:val="0"/>
              <w:autoSpaceDE w:val="0"/>
              <w:autoSpaceDN w:val="0"/>
              <w:adjustRightInd w:val="0"/>
              <w:jc w:val="center"/>
              <w:rPr>
                <w:sz w:val="20"/>
                <w:szCs w:val="20"/>
              </w:rPr>
            </w:pPr>
            <w:r w:rsidRPr="009B5282">
              <w:rPr>
                <w:sz w:val="20"/>
                <w:szCs w:val="20"/>
              </w:rPr>
              <w:t>0</w:t>
            </w:r>
          </w:p>
        </w:tc>
      </w:tr>
      <w:tr w:rsidR="00B1568F" w:rsidRPr="009B5282" w14:paraId="03A77E77" w14:textId="77777777" w:rsidTr="004C5080">
        <w:tc>
          <w:tcPr>
            <w:tcW w:w="629" w:type="dxa"/>
            <w:vMerge w:val="restart"/>
            <w:vAlign w:val="center"/>
          </w:tcPr>
          <w:p w14:paraId="5159122A" w14:textId="77777777" w:rsidR="00B1568F" w:rsidRPr="009B5282" w:rsidRDefault="00B1568F" w:rsidP="004C5080">
            <w:pPr>
              <w:widowControl w:val="0"/>
              <w:autoSpaceDE w:val="0"/>
              <w:autoSpaceDN w:val="0"/>
              <w:adjustRightInd w:val="0"/>
              <w:jc w:val="center"/>
              <w:rPr>
                <w:sz w:val="20"/>
                <w:szCs w:val="20"/>
              </w:rPr>
            </w:pPr>
            <w:r w:rsidRPr="009B5282">
              <w:rPr>
                <w:sz w:val="20"/>
                <w:szCs w:val="20"/>
              </w:rPr>
              <w:t>2.2</w:t>
            </w:r>
          </w:p>
        </w:tc>
        <w:tc>
          <w:tcPr>
            <w:tcW w:w="5670" w:type="dxa"/>
            <w:vMerge w:val="restart"/>
          </w:tcPr>
          <w:p w14:paraId="611AA8F3" w14:textId="77777777" w:rsidR="00B1568F" w:rsidRPr="009B5282" w:rsidRDefault="00B1568F" w:rsidP="004C5080">
            <w:pPr>
              <w:widowControl w:val="0"/>
              <w:autoSpaceDE w:val="0"/>
              <w:autoSpaceDN w:val="0"/>
              <w:adjustRightInd w:val="0"/>
              <w:jc w:val="both"/>
              <w:rPr>
                <w:sz w:val="20"/>
                <w:szCs w:val="20"/>
              </w:rPr>
            </w:pPr>
            <w:r w:rsidRPr="009B5282">
              <w:rPr>
                <w:sz w:val="20"/>
                <w:szCs w:val="20"/>
              </w:rPr>
              <w:t>Участие населения в определении параметров инициативного проекта (размер, объем)</w:t>
            </w:r>
          </w:p>
        </w:tc>
        <w:tc>
          <w:tcPr>
            <w:tcW w:w="2410" w:type="dxa"/>
            <w:vAlign w:val="center"/>
          </w:tcPr>
          <w:p w14:paraId="56D06E5C" w14:textId="77777777" w:rsidR="00B1568F" w:rsidRPr="009B5282" w:rsidRDefault="00B1568F" w:rsidP="004C5080">
            <w:pPr>
              <w:widowControl w:val="0"/>
              <w:autoSpaceDE w:val="0"/>
              <w:autoSpaceDN w:val="0"/>
              <w:adjustRightInd w:val="0"/>
              <w:jc w:val="center"/>
              <w:rPr>
                <w:sz w:val="20"/>
                <w:szCs w:val="20"/>
              </w:rPr>
            </w:pPr>
            <w:r w:rsidRPr="009B5282">
              <w:rPr>
                <w:sz w:val="20"/>
                <w:szCs w:val="20"/>
              </w:rPr>
              <w:t>да</w:t>
            </w:r>
          </w:p>
        </w:tc>
        <w:tc>
          <w:tcPr>
            <w:tcW w:w="1167" w:type="dxa"/>
            <w:vAlign w:val="center"/>
          </w:tcPr>
          <w:p w14:paraId="15269179" w14:textId="77777777" w:rsidR="00B1568F" w:rsidRPr="009B5282" w:rsidRDefault="00B1568F" w:rsidP="004C5080">
            <w:pPr>
              <w:widowControl w:val="0"/>
              <w:autoSpaceDE w:val="0"/>
              <w:autoSpaceDN w:val="0"/>
              <w:adjustRightInd w:val="0"/>
              <w:jc w:val="center"/>
              <w:rPr>
                <w:sz w:val="20"/>
                <w:szCs w:val="20"/>
              </w:rPr>
            </w:pPr>
            <w:r w:rsidRPr="009B5282">
              <w:rPr>
                <w:sz w:val="20"/>
                <w:szCs w:val="20"/>
              </w:rPr>
              <w:t>3</w:t>
            </w:r>
          </w:p>
        </w:tc>
      </w:tr>
      <w:tr w:rsidR="00B1568F" w:rsidRPr="009B5282" w14:paraId="1C7F5FBA" w14:textId="77777777" w:rsidTr="004C5080">
        <w:tc>
          <w:tcPr>
            <w:tcW w:w="629" w:type="dxa"/>
            <w:vMerge/>
            <w:vAlign w:val="center"/>
          </w:tcPr>
          <w:p w14:paraId="4BAB54DA" w14:textId="77777777" w:rsidR="00B1568F" w:rsidRPr="009B5282" w:rsidRDefault="00B1568F" w:rsidP="004C5080">
            <w:pPr>
              <w:jc w:val="center"/>
              <w:rPr>
                <w:sz w:val="20"/>
                <w:szCs w:val="20"/>
              </w:rPr>
            </w:pPr>
          </w:p>
        </w:tc>
        <w:tc>
          <w:tcPr>
            <w:tcW w:w="5670" w:type="dxa"/>
            <w:vMerge/>
          </w:tcPr>
          <w:p w14:paraId="06E2FCD3" w14:textId="77777777" w:rsidR="00B1568F" w:rsidRPr="009B5282" w:rsidRDefault="00B1568F" w:rsidP="004C5080">
            <w:pPr>
              <w:rPr>
                <w:sz w:val="20"/>
                <w:szCs w:val="20"/>
              </w:rPr>
            </w:pPr>
          </w:p>
        </w:tc>
        <w:tc>
          <w:tcPr>
            <w:tcW w:w="2410" w:type="dxa"/>
            <w:vAlign w:val="center"/>
          </w:tcPr>
          <w:p w14:paraId="4D09E505" w14:textId="77777777" w:rsidR="00B1568F" w:rsidRPr="009B5282" w:rsidRDefault="00B1568F" w:rsidP="004C5080">
            <w:pPr>
              <w:widowControl w:val="0"/>
              <w:autoSpaceDE w:val="0"/>
              <w:autoSpaceDN w:val="0"/>
              <w:adjustRightInd w:val="0"/>
              <w:jc w:val="center"/>
              <w:rPr>
                <w:sz w:val="20"/>
                <w:szCs w:val="20"/>
              </w:rPr>
            </w:pPr>
            <w:r w:rsidRPr="009B5282">
              <w:rPr>
                <w:sz w:val="20"/>
                <w:szCs w:val="20"/>
              </w:rPr>
              <w:t>нет</w:t>
            </w:r>
          </w:p>
        </w:tc>
        <w:tc>
          <w:tcPr>
            <w:tcW w:w="1167" w:type="dxa"/>
            <w:vAlign w:val="center"/>
          </w:tcPr>
          <w:p w14:paraId="0FA3DDC4" w14:textId="77777777" w:rsidR="00B1568F" w:rsidRPr="009B5282" w:rsidRDefault="00B1568F" w:rsidP="004C5080">
            <w:pPr>
              <w:widowControl w:val="0"/>
              <w:autoSpaceDE w:val="0"/>
              <w:autoSpaceDN w:val="0"/>
              <w:adjustRightInd w:val="0"/>
              <w:jc w:val="center"/>
              <w:rPr>
                <w:sz w:val="20"/>
                <w:szCs w:val="20"/>
              </w:rPr>
            </w:pPr>
            <w:r w:rsidRPr="009B5282">
              <w:rPr>
                <w:sz w:val="20"/>
                <w:szCs w:val="20"/>
              </w:rPr>
              <w:t>0</w:t>
            </w:r>
          </w:p>
        </w:tc>
      </w:tr>
      <w:tr w:rsidR="00B1568F" w:rsidRPr="009B5282" w14:paraId="0A6DBA0B" w14:textId="77777777" w:rsidTr="004C5080">
        <w:tc>
          <w:tcPr>
            <w:tcW w:w="629" w:type="dxa"/>
            <w:vMerge w:val="restart"/>
            <w:vAlign w:val="center"/>
          </w:tcPr>
          <w:p w14:paraId="5D882CE6" w14:textId="77777777" w:rsidR="00B1568F" w:rsidRPr="009B5282" w:rsidRDefault="00B1568F" w:rsidP="004C5080">
            <w:pPr>
              <w:widowControl w:val="0"/>
              <w:autoSpaceDE w:val="0"/>
              <w:autoSpaceDN w:val="0"/>
              <w:adjustRightInd w:val="0"/>
              <w:jc w:val="center"/>
              <w:rPr>
                <w:sz w:val="20"/>
                <w:szCs w:val="20"/>
              </w:rPr>
            </w:pPr>
            <w:r w:rsidRPr="009B5282">
              <w:rPr>
                <w:sz w:val="20"/>
                <w:szCs w:val="20"/>
              </w:rPr>
              <w:t>2.3.</w:t>
            </w:r>
          </w:p>
        </w:tc>
        <w:tc>
          <w:tcPr>
            <w:tcW w:w="5670" w:type="dxa"/>
            <w:vMerge w:val="restart"/>
          </w:tcPr>
          <w:p w14:paraId="4C2F5496" w14:textId="77777777" w:rsidR="00B1568F" w:rsidRPr="009B5282" w:rsidRDefault="00B1568F" w:rsidP="004C5080">
            <w:pPr>
              <w:widowControl w:val="0"/>
              <w:autoSpaceDE w:val="0"/>
              <w:autoSpaceDN w:val="0"/>
              <w:adjustRightInd w:val="0"/>
              <w:jc w:val="both"/>
              <w:rPr>
                <w:sz w:val="20"/>
                <w:szCs w:val="20"/>
              </w:rPr>
            </w:pPr>
            <w:r w:rsidRPr="009B5282">
              <w:rPr>
                <w:sz w:val="20"/>
                <w:szCs w:val="20"/>
              </w:rPr>
              <w:t>Информирование населения в процессе отбора приоритетной проблемы и разработки инициативного проекта</w:t>
            </w:r>
          </w:p>
        </w:tc>
        <w:tc>
          <w:tcPr>
            <w:tcW w:w="2410" w:type="dxa"/>
            <w:vAlign w:val="center"/>
          </w:tcPr>
          <w:p w14:paraId="4ECCE0F3" w14:textId="77777777" w:rsidR="00B1568F" w:rsidRPr="009B5282" w:rsidRDefault="00B1568F" w:rsidP="004C5080">
            <w:pPr>
              <w:widowControl w:val="0"/>
              <w:autoSpaceDE w:val="0"/>
              <w:autoSpaceDN w:val="0"/>
              <w:adjustRightInd w:val="0"/>
              <w:jc w:val="center"/>
              <w:rPr>
                <w:sz w:val="20"/>
                <w:szCs w:val="20"/>
              </w:rPr>
            </w:pPr>
            <w:r w:rsidRPr="009B5282">
              <w:rPr>
                <w:sz w:val="20"/>
                <w:szCs w:val="20"/>
              </w:rPr>
              <w:t>да</w:t>
            </w:r>
          </w:p>
        </w:tc>
        <w:tc>
          <w:tcPr>
            <w:tcW w:w="1167" w:type="dxa"/>
            <w:vAlign w:val="center"/>
          </w:tcPr>
          <w:p w14:paraId="24DE97AE" w14:textId="77777777" w:rsidR="00B1568F" w:rsidRPr="009B5282" w:rsidRDefault="00B1568F" w:rsidP="004C5080">
            <w:pPr>
              <w:widowControl w:val="0"/>
              <w:autoSpaceDE w:val="0"/>
              <w:autoSpaceDN w:val="0"/>
              <w:adjustRightInd w:val="0"/>
              <w:jc w:val="center"/>
              <w:rPr>
                <w:sz w:val="20"/>
                <w:szCs w:val="20"/>
              </w:rPr>
            </w:pPr>
            <w:r w:rsidRPr="009B5282">
              <w:rPr>
                <w:sz w:val="20"/>
                <w:szCs w:val="20"/>
              </w:rPr>
              <w:t>2</w:t>
            </w:r>
          </w:p>
        </w:tc>
      </w:tr>
      <w:tr w:rsidR="00B1568F" w:rsidRPr="009B5282" w14:paraId="070AD58A" w14:textId="77777777" w:rsidTr="004C5080">
        <w:tc>
          <w:tcPr>
            <w:tcW w:w="629" w:type="dxa"/>
            <w:vMerge/>
            <w:vAlign w:val="center"/>
          </w:tcPr>
          <w:p w14:paraId="2E86E494" w14:textId="77777777" w:rsidR="00B1568F" w:rsidRPr="009B5282" w:rsidRDefault="00B1568F" w:rsidP="004C5080">
            <w:pPr>
              <w:jc w:val="center"/>
              <w:rPr>
                <w:sz w:val="20"/>
                <w:szCs w:val="20"/>
              </w:rPr>
            </w:pPr>
          </w:p>
        </w:tc>
        <w:tc>
          <w:tcPr>
            <w:tcW w:w="5670" w:type="dxa"/>
            <w:vMerge/>
            <w:tcBorders>
              <w:bottom w:val="single" w:sz="4" w:space="0" w:color="auto"/>
            </w:tcBorders>
          </w:tcPr>
          <w:p w14:paraId="07FBDE88" w14:textId="77777777" w:rsidR="00B1568F" w:rsidRPr="009B5282" w:rsidRDefault="00B1568F" w:rsidP="004C5080">
            <w:pPr>
              <w:rPr>
                <w:sz w:val="20"/>
                <w:szCs w:val="20"/>
              </w:rPr>
            </w:pPr>
          </w:p>
        </w:tc>
        <w:tc>
          <w:tcPr>
            <w:tcW w:w="2410" w:type="dxa"/>
            <w:tcBorders>
              <w:bottom w:val="single" w:sz="4" w:space="0" w:color="auto"/>
            </w:tcBorders>
            <w:vAlign w:val="center"/>
          </w:tcPr>
          <w:p w14:paraId="6494B5EF" w14:textId="77777777" w:rsidR="00B1568F" w:rsidRPr="009B5282" w:rsidRDefault="00B1568F" w:rsidP="004C5080">
            <w:pPr>
              <w:widowControl w:val="0"/>
              <w:autoSpaceDE w:val="0"/>
              <w:autoSpaceDN w:val="0"/>
              <w:adjustRightInd w:val="0"/>
              <w:jc w:val="center"/>
              <w:rPr>
                <w:sz w:val="20"/>
                <w:szCs w:val="20"/>
              </w:rPr>
            </w:pPr>
            <w:r w:rsidRPr="009B5282">
              <w:rPr>
                <w:sz w:val="20"/>
                <w:szCs w:val="20"/>
              </w:rPr>
              <w:t>нет</w:t>
            </w:r>
          </w:p>
        </w:tc>
        <w:tc>
          <w:tcPr>
            <w:tcW w:w="1167" w:type="dxa"/>
            <w:tcBorders>
              <w:bottom w:val="single" w:sz="4" w:space="0" w:color="auto"/>
            </w:tcBorders>
            <w:vAlign w:val="center"/>
          </w:tcPr>
          <w:p w14:paraId="38148A4F" w14:textId="77777777" w:rsidR="00B1568F" w:rsidRPr="009B5282" w:rsidRDefault="00B1568F" w:rsidP="004C5080">
            <w:pPr>
              <w:widowControl w:val="0"/>
              <w:autoSpaceDE w:val="0"/>
              <w:autoSpaceDN w:val="0"/>
              <w:adjustRightInd w:val="0"/>
              <w:jc w:val="center"/>
              <w:rPr>
                <w:sz w:val="20"/>
                <w:szCs w:val="20"/>
              </w:rPr>
            </w:pPr>
            <w:r w:rsidRPr="009B5282">
              <w:rPr>
                <w:sz w:val="20"/>
                <w:szCs w:val="20"/>
              </w:rPr>
              <w:t>0</w:t>
            </w:r>
          </w:p>
        </w:tc>
      </w:tr>
      <w:tr w:rsidR="00B1568F" w:rsidRPr="009B5282" w14:paraId="4A415E1F" w14:textId="77777777" w:rsidTr="004C5080">
        <w:tc>
          <w:tcPr>
            <w:tcW w:w="629" w:type="dxa"/>
            <w:vAlign w:val="center"/>
          </w:tcPr>
          <w:p w14:paraId="45AEC4A2" w14:textId="77777777" w:rsidR="00B1568F" w:rsidRPr="009B5282" w:rsidRDefault="00B1568F" w:rsidP="004C5080">
            <w:pPr>
              <w:widowControl w:val="0"/>
              <w:autoSpaceDE w:val="0"/>
              <w:autoSpaceDN w:val="0"/>
              <w:adjustRightInd w:val="0"/>
              <w:jc w:val="center"/>
              <w:outlineLvl w:val="2"/>
              <w:rPr>
                <w:sz w:val="20"/>
                <w:szCs w:val="20"/>
              </w:rPr>
            </w:pPr>
            <w:r w:rsidRPr="009B5282">
              <w:rPr>
                <w:sz w:val="20"/>
                <w:szCs w:val="20"/>
              </w:rPr>
              <w:t>3.</w:t>
            </w:r>
          </w:p>
        </w:tc>
        <w:tc>
          <w:tcPr>
            <w:tcW w:w="8080" w:type="dxa"/>
            <w:gridSpan w:val="2"/>
            <w:tcBorders>
              <w:right w:val="nil"/>
            </w:tcBorders>
            <w:vAlign w:val="center"/>
          </w:tcPr>
          <w:p w14:paraId="5CBA48DA" w14:textId="77777777" w:rsidR="00B1568F" w:rsidRPr="009B5282" w:rsidRDefault="00B1568F" w:rsidP="004C5080">
            <w:pPr>
              <w:widowControl w:val="0"/>
              <w:autoSpaceDE w:val="0"/>
              <w:autoSpaceDN w:val="0"/>
              <w:adjustRightInd w:val="0"/>
              <w:rPr>
                <w:sz w:val="20"/>
                <w:szCs w:val="20"/>
              </w:rPr>
            </w:pPr>
            <w:r w:rsidRPr="009B5282">
              <w:rPr>
                <w:sz w:val="20"/>
                <w:szCs w:val="20"/>
              </w:rPr>
              <w:t>Актуальность (острота) проблемы</w:t>
            </w:r>
          </w:p>
        </w:tc>
        <w:tc>
          <w:tcPr>
            <w:tcW w:w="1167" w:type="dxa"/>
            <w:tcBorders>
              <w:left w:val="nil"/>
            </w:tcBorders>
            <w:vAlign w:val="center"/>
          </w:tcPr>
          <w:p w14:paraId="7189B067" w14:textId="77777777" w:rsidR="00B1568F" w:rsidRPr="009B5282" w:rsidRDefault="00B1568F" w:rsidP="004C5080">
            <w:pPr>
              <w:widowControl w:val="0"/>
              <w:autoSpaceDE w:val="0"/>
              <w:autoSpaceDN w:val="0"/>
              <w:adjustRightInd w:val="0"/>
              <w:ind w:firstLine="720"/>
              <w:jc w:val="center"/>
              <w:rPr>
                <w:sz w:val="20"/>
                <w:szCs w:val="20"/>
              </w:rPr>
            </w:pPr>
          </w:p>
        </w:tc>
      </w:tr>
      <w:tr w:rsidR="00B1568F" w:rsidRPr="009B5282" w14:paraId="59CFDC71" w14:textId="77777777" w:rsidTr="004C5080">
        <w:trPr>
          <w:trHeight w:val="681"/>
        </w:trPr>
        <w:tc>
          <w:tcPr>
            <w:tcW w:w="629" w:type="dxa"/>
            <w:vAlign w:val="center"/>
          </w:tcPr>
          <w:p w14:paraId="48C4AB18" w14:textId="77777777" w:rsidR="00B1568F" w:rsidRPr="009B5282" w:rsidRDefault="00B1568F" w:rsidP="004C5080">
            <w:pPr>
              <w:widowControl w:val="0"/>
              <w:autoSpaceDE w:val="0"/>
              <w:autoSpaceDN w:val="0"/>
              <w:adjustRightInd w:val="0"/>
              <w:jc w:val="center"/>
              <w:outlineLvl w:val="2"/>
              <w:rPr>
                <w:sz w:val="20"/>
                <w:szCs w:val="20"/>
              </w:rPr>
            </w:pPr>
            <w:r w:rsidRPr="009B5282">
              <w:rPr>
                <w:sz w:val="20"/>
                <w:szCs w:val="20"/>
              </w:rPr>
              <w:lastRenderedPageBreak/>
              <w:t>3.1</w:t>
            </w:r>
          </w:p>
        </w:tc>
        <w:tc>
          <w:tcPr>
            <w:tcW w:w="5670" w:type="dxa"/>
          </w:tcPr>
          <w:p w14:paraId="3BE49DC6" w14:textId="77777777" w:rsidR="00B1568F" w:rsidRPr="009B5282" w:rsidRDefault="00B1568F" w:rsidP="004C5080">
            <w:pPr>
              <w:widowControl w:val="0"/>
              <w:autoSpaceDE w:val="0"/>
              <w:autoSpaceDN w:val="0"/>
              <w:adjustRightInd w:val="0"/>
              <w:rPr>
                <w:sz w:val="20"/>
                <w:szCs w:val="20"/>
              </w:rPr>
            </w:pPr>
            <w:r w:rsidRPr="009B5282">
              <w:rPr>
                <w:sz w:val="20"/>
                <w:szCs w:val="20"/>
              </w:rPr>
              <w:t xml:space="preserve">Средняя - проблема достаточно широко осознается целевой группой населения, ее решение может привести к улучшению качества жизни </w:t>
            </w:r>
          </w:p>
        </w:tc>
        <w:tc>
          <w:tcPr>
            <w:tcW w:w="2410" w:type="dxa"/>
            <w:vAlign w:val="center"/>
          </w:tcPr>
          <w:p w14:paraId="4C85778A" w14:textId="77777777" w:rsidR="00B1568F" w:rsidRPr="009B5282" w:rsidRDefault="00B1568F" w:rsidP="004C5080">
            <w:pPr>
              <w:widowControl w:val="0"/>
              <w:autoSpaceDE w:val="0"/>
              <w:autoSpaceDN w:val="0"/>
              <w:adjustRightInd w:val="0"/>
              <w:jc w:val="center"/>
              <w:rPr>
                <w:sz w:val="20"/>
                <w:szCs w:val="20"/>
              </w:rPr>
            </w:pPr>
          </w:p>
        </w:tc>
        <w:tc>
          <w:tcPr>
            <w:tcW w:w="1167" w:type="dxa"/>
            <w:vAlign w:val="center"/>
          </w:tcPr>
          <w:p w14:paraId="3747D555" w14:textId="77777777" w:rsidR="00B1568F" w:rsidRPr="009B5282" w:rsidRDefault="00B1568F" w:rsidP="004C5080">
            <w:pPr>
              <w:widowControl w:val="0"/>
              <w:autoSpaceDE w:val="0"/>
              <w:autoSpaceDN w:val="0"/>
              <w:adjustRightInd w:val="0"/>
              <w:jc w:val="center"/>
              <w:rPr>
                <w:sz w:val="20"/>
                <w:szCs w:val="20"/>
              </w:rPr>
            </w:pPr>
            <w:r w:rsidRPr="009B5282">
              <w:rPr>
                <w:sz w:val="20"/>
                <w:szCs w:val="20"/>
              </w:rPr>
              <w:t>5</w:t>
            </w:r>
          </w:p>
        </w:tc>
      </w:tr>
      <w:tr w:rsidR="00B1568F" w:rsidRPr="009B5282" w14:paraId="62785F68" w14:textId="77777777" w:rsidTr="004C5080">
        <w:trPr>
          <w:trHeight w:val="680"/>
        </w:trPr>
        <w:tc>
          <w:tcPr>
            <w:tcW w:w="629" w:type="dxa"/>
            <w:vAlign w:val="center"/>
          </w:tcPr>
          <w:p w14:paraId="1648CE98" w14:textId="77777777" w:rsidR="00B1568F" w:rsidRPr="009B5282" w:rsidRDefault="00B1568F" w:rsidP="004C5080">
            <w:pPr>
              <w:widowControl w:val="0"/>
              <w:autoSpaceDE w:val="0"/>
              <w:autoSpaceDN w:val="0"/>
              <w:adjustRightInd w:val="0"/>
              <w:jc w:val="center"/>
              <w:outlineLvl w:val="2"/>
              <w:rPr>
                <w:sz w:val="20"/>
                <w:szCs w:val="20"/>
              </w:rPr>
            </w:pPr>
            <w:r w:rsidRPr="009B5282">
              <w:rPr>
                <w:sz w:val="20"/>
                <w:szCs w:val="20"/>
              </w:rPr>
              <w:t>3.2</w:t>
            </w:r>
          </w:p>
        </w:tc>
        <w:tc>
          <w:tcPr>
            <w:tcW w:w="5670" w:type="dxa"/>
          </w:tcPr>
          <w:p w14:paraId="022A5425" w14:textId="77777777" w:rsidR="00B1568F" w:rsidRPr="009B5282" w:rsidRDefault="00B1568F" w:rsidP="004C5080">
            <w:pPr>
              <w:widowControl w:val="0"/>
              <w:autoSpaceDE w:val="0"/>
              <w:autoSpaceDN w:val="0"/>
              <w:adjustRightInd w:val="0"/>
              <w:rPr>
                <w:sz w:val="20"/>
                <w:szCs w:val="20"/>
              </w:rPr>
            </w:pPr>
            <w:r w:rsidRPr="009B5282">
              <w:rPr>
                <w:sz w:val="20"/>
                <w:szCs w:val="20"/>
              </w:rPr>
              <w:t xml:space="preserve">Высокая - отсутствие решения будет негативно сказываться на качестве жизни населения </w:t>
            </w:r>
          </w:p>
        </w:tc>
        <w:tc>
          <w:tcPr>
            <w:tcW w:w="2410" w:type="dxa"/>
            <w:vAlign w:val="center"/>
          </w:tcPr>
          <w:p w14:paraId="2CEAC863" w14:textId="77777777" w:rsidR="00B1568F" w:rsidRPr="009B5282" w:rsidRDefault="00B1568F" w:rsidP="004C5080">
            <w:pPr>
              <w:widowControl w:val="0"/>
              <w:autoSpaceDE w:val="0"/>
              <w:autoSpaceDN w:val="0"/>
              <w:adjustRightInd w:val="0"/>
              <w:ind w:firstLine="720"/>
              <w:jc w:val="center"/>
              <w:rPr>
                <w:sz w:val="20"/>
                <w:szCs w:val="20"/>
              </w:rPr>
            </w:pPr>
          </w:p>
        </w:tc>
        <w:tc>
          <w:tcPr>
            <w:tcW w:w="1167" w:type="dxa"/>
            <w:vAlign w:val="center"/>
          </w:tcPr>
          <w:p w14:paraId="4616599B" w14:textId="77777777" w:rsidR="00B1568F" w:rsidRPr="009B5282" w:rsidRDefault="00B1568F" w:rsidP="004C5080">
            <w:pPr>
              <w:widowControl w:val="0"/>
              <w:autoSpaceDE w:val="0"/>
              <w:autoSpaceDN w:val="0"/>
              <w:adjustRightInd w:val="0"/>
              <w:jc w:val="center"/>
              <w:rPr>
                <w:sz w:val="20"/>
                <w:szCs w:val="20"/>
              </w:rPr>
            </w:pPr>
            <w:r w:rsidRPr="009B5282">
              <w:rPr>
                <w:sz w:val="20"/>
                <w:szCs w:val="20"/>
              </w:rPr>
              <w:t>10</w:t>
            </w:r>
          </w:p>
        </w:tc>
      </w:tr>
      <w:tr w:rsidR="00B1568F" w:rsidRPr="009B5282" w14:paraId="4DF33B59" w14:textId="77777777" w:rsidTr="004C5080">
        <w:trPr>
          <w:trHeight w:val="680"/>
        </w:trPr>
        <w:tc>
          <w:tcPr>
            <w:tcW w:w="629" w:type="dxa"/>
            <w:vAlign w:val="center"/>
          </w:tcPr>
          <w:p w14:paraId="3EF0F94A" w14:textId="77777777" w:rsidR="00B1568F" w:rsidRPr="009B5282" w:rsidRDefault="00B1568F" w:rsidP="004C5080">
            <w:pPr>
              <w:widowControl w:val="0"/>
              <w:autoSpaceDE w:val="0"/>
              <w:autoSpaceDN w:val="0"/>
              <w:adjustRightInd w:val="0"/>
              <w:jc w:val="center"/>
              <w:outlineLvl w:val="2"/>
              <w:rPr>
                <w:sz w:val="20"/>
                <w:szCs w:val="20"/>
              </w:rPr>
            </w:pPr>
            <w:r w:rsidRPr="009B5282">
              <w:rPr>
                <w:sz w:val="20"/>
                <w:szCs w:val="20"/>
              </w:rPr>
              <w:t>3.3.</w:t>
            </w:r>
          </w:p>
        </w:tc>
        <w:tc>
          <w:tcPr>
            <w:tcW w:w="5670" w:type="dxa"/>
          </w:tcPr>
          <w:p w14:paraId="3D9863ED" w14:textId="77777777" w:rsidR="00B1568F" w:rsidRPr="009B5282" w:rsidRDefault="00B1568F" w:rsidP="004C5080">
            <w:pPr>
              <w:widowControl w:val="0"/>
              <w:autoSpaceDE w:val="0"/>
              <w:autoSpaceDN w:val="0"/>
              <w:adjustRightInd w:val="0"/>
              <w:rPr>
                <w:sz w:val="20"/>
                <w:szCs w:val="20"/>
              </w:rPr>
            </w:pPr>
            <w:r w:rsidRPr="009B5282">
              <w:rPr>
                <w:sz w:val="20"/>
                <w:szCs w:val="20"/>
              </w:rPr>
              <w:t xml:space="preserve">Очень высокая - решение проблемы необходимо для поддержания и сохранения условий жизнеобеспечения населения </w:t>
            </w:r>
          </w:p>
        </w:tc>
        <w:tc>
          <w:tcPr>
            <w:tcW w:w="2410" w:type="dxa"/>
            <w:vAlign w:val="center"/>
          </w:tcPr>
          <w:p w14:paraId="1A3E3EFC" w14:textId="77777777" w:rsidR="00B1568F" w:rsidRPr="009B5282" w:rsidRDefault="00B1568F" w:rsidP="004C5080">
            <w:pPr>
              <w:widowControl w:val="0"/>
              <w:autoSpaceDE w:val="0"/>
              <w:autoSpaceDN w:val="0"/>
              <w:adjustRightInd w:val="0"/>
              <w:ind w:firstLine="720"/>
              <w:jc w:val="center"/>
              <w:rPr>
                <w:sz w:val="20"/>
                <w:szCs w:val="20"/>
              </w:rPr>
            </w:pPr>
          </w:p>
        </w:tc>
        <w:tc>
          <w:tcPr>
            <w:tcW w:w="1167" w:type="dxa"/>
            <w:vAlign w:val="center"/>
          </w:tcPr>
          <w:p w14:paraId="610312C0" w14:textId="77777777" w:rsidR="00B1568F" w:rsidRPr="009B5282" w:rsidRDefault="00B1568F" w:rsidP="004C5080">
            <w:pPr>
              <w:widowControl w:val="0"/>
              <w:autoSpaceDE w:val="0"/>
              <w:autoSpaceDN w:val="0"/>
              <w:adjustRightInd w:val="0"/>
              <w:jc w:val="center"/>
              <w:rPr>
                <w:sz w:val="20"/>
                <w:szCs w:val="20"/>
              </w:rPr>
            </w:pPr>
            <w:r w:rsidRPr="009B5282">
              <w:rPr>
                <w:sz w:val="20"/>
                <w:szCs w:val="20"/>
              </w:rPr>
              <w:t>15</w:t>
            </w:r>
          </w:p>
        </w:tc>
      </w:tr>
      <w:tr w:rsidR="00B1568F" w:rsidRPr="009B5282" w14:paraId="3D86439B" w14:textId="77777777" w:rsidTr="004C5080">
        <w:trPr>
          <w:trHeight w:val="680"/>
        </w:trPr>
        <w:tc>
          <w:tcPr>
            <w:tcW w:w="629" w:type="dxa"/>
            <w:vAlign w:val="center"/>
          </w:tcPr>
          <w:p w14:paraId="073898E2" w14:textId="77777777" w:rsidR="00B1568F" w:rsidRPr="009B5282" w:rsidRDefault="00B1568F" w:rsidP="004C5080">
            <w:pPr>
              <w:widowControl w:val="0"/>
              <w:autoSpaceDE w:val="0"/>
              <w:autoSpaceDN w:val="0"/>
              <w:adjustRightInd w:val="0"/>
              <w:jc w:val="center"/>
              <w:outlineLvl w:val="2"/>
              <w:rPr>
                <w:sz w:val="20"/>
                <w:szCs w:val="20"/>
              </w:rPr>
            </w:pPr>
            <w:r w:rsidRPr="009B5282">
              <w:rPr>
                <w:sz w:val="20"/>
                <w:szCs w:val="20"/>
              </w:rPr>
              <w:t>4</w:t>
            </w:r>
          </w:p>
        </w:tc>
        <w:tc>
          <w:tcPr>
            <w:tcW w:w="9247" w:type="dxa"/>
            <w:gridSpan w:val="3"/>
            <w:vAlign w:val="center"/>
          </w:tcPr>
          <w:p w14:paraId="214DB786" w14:textId="77777777" w:rsidR="00B1568F" w:rsidRPr="009B5282" w:rsidRDefault="00B1568F" w:rsidP="004C5080">
            <w:pPr>
              <w:widowControl w:val="0"/>
              <w:autoSpaceDE w:val="0"/>
              <w:autoSpaceDN w:val="0"/>
              <w:adjustRightInd w:val="0"/>
              <w:jc w:val="both"/>
              <w:rPr>
                <w:sz w:val="20"/>
                <w:szCs w:val="20"/>
              </w:rPr>
            </w:pPr>
            <w:r w:rsidRPr="009B5282">
              <w:rPr>
                <w:sz w:val="20"/>
                <w:szCs w:val="20"/>
              </w:rPr>
              <w:t>Наличие мероприятий по уменьшению негативного воздействия на состояние окружающей среды и здоровья населения:</w:t>
            </w:r>
          </w:p>
        </w:tc>
      </w:tr>
      <w:tr w:rsidR="00B1568F" w:rsidRPr="009B5282" w14:paraId="6B8F1279" w14:textId="77777777" w:rsidTr="004C5080">
        <w:trPr>
          <w:trHeight w:val="433"/>
        </w:trPr>
        <w:tc>
          <w:tcPr>
            <w:tcW w:w="629" w:type="dxa"/>
            <w:vAlign w:val="center"/>
          </w:tcPr>
          <w:p w14:paraId="62DC666D" w14:textId="77777777" w:rsidR="00B1568F" w:rsidRPr="009B5282" w:rsidRDefault="00B1568F" w:rsidP="004C5080">
            <w:pPr>
              <w:widowControl w:val="0"/>
              <w:autoSpaceDE w:val="0"/>
              <w:autoSpaceDN w:val="0"/>
              <w:adjustRightInd w:val="0"/>
              <w:jc w:val="center"/>
              <w:outlineLvl w:val="2"/>
              <w:rPr>
                <w:sz w:val="20"/>
                <w:szCs w:val="20"/>
              </w:rPr>
            </w:pPr>
            <w:r w:rsidRPr="009B5282">
              <w:rPr>
                <w:sz w:val="20"/>
                <w:szCs w:val="20"/>
              </w:rPr>
              <w:t>4.1</w:t>
            </w:r>
          </w:p>
        </w:tc>
        <w:tc>
          <w:tcPr>
            <w:tcW w:w="5670" w:type="dxa"/>
          </w:tcPr>
          <w:p w14:paraId="3C524AA0" w14:textId="77777777" w:rsidR="00B1568F" w:rsidRPr="009B5282" w:rsidRDefault="00B1568F" w:rsidP="004C5080">
            <w:pPr>
              <w:widowControl w:val="0"/>
              <w:autoSpaceDE w:val="0"/>
              <w:autoSpaceDN w:val="0"/>
              <w:adjustRightInd w:val="0"/>
              <w:rPr>
                <w:sz w:val="20"/>
                <w:szCs w:val="20"/>
              </w:rPr>
            </w:pPr>
            <w:r w:rsidRPr="009B5282">
              <w:rPr>
                <w:sz w:val="20"/>
                <w:szCs w:val="20"/>
              </w:rPr>
              <w:t>не предусматривается</w:t>
            </w:r>
          </w:p>
        </w:tc>
        <w:tc>
          <w:tcPr>
            <w:tcW w:w="2410" w:type="dxa"/>
            <w:vAlign w:val="center"/>
          </w:tcPr>
          <w:p w14:paraId="3C05AC99" w14:textId="77777777" w:rsidR="00B1568F" w:rsidRPr="009B5282" w:rsidRDefault="00B1568F" w:rsidP="004C5080">
            <w:pPr>
              <w:widowControl w:val="0"/>
              <w:autoSpaceDE w:val="0"/>
              <w:autoSpaceDN w:val="0"/>
              <w:adjustRightInd w:val="0"/>
              <w:jc w:val="center"/>
              <w:rPr>
                <w:sz w:val="20"/>
                <w:szCs w:val="20"/>
              </w:rPr>
            </w:pPr>
          </w:p>
        </w:tc>
        <w:tc>
          <w:tcPr>
            <w:tcW w:w="1167" w:type="dxa"/>
            <w:vAlign w:val="center"/>
          </w:tcPr>
          <w:p w14:paraId="40BB4691" w14:textId="77777777" w:rsidR="00B1568F" w:rsidRPr="009B5282" w:rsidRDefault="00B1568F" w:rsidP="004C5080">
            <w:pPr>
              <w:widowControl w:val="0"/>
              <w:autoSpaceDE w:val="0"/>
              <w:autoSpaceDN w:val="0"/>
              <w:adjustRightInd w:val="0"/>
              <w:jc w:val="center"/>
              <w:rPr>
                <w:sz w:val="20"/>
                <w:szCs w:val="20"/>
              </w:rPr>
            </w:pPr>
            <w:r w:rsidRPr="009B5282">
              <w:rPr>
                <w:sz w:val="20"/>
                <w:szCs w:val="20"/>
              </w:rPr>
              <w:t>0</w:t>
            </w:r>
          </w:p>
        </w:tc>
      </w:tr>
      <w:tr w:rsidR="00B1568F" w:rsidRPr="009B5282" w14:paraId="5EFA9E5F" w14:textId="77777777" w:rsidTr="004C5080">
        <w:trPr>
          <w:trHeight w:val="680"/>
        </w:trPr>
        <w:tc>
          <w:tcPr>
            <w:tcW w:w="629" w:type="dxa"/>
            <w:vAlign w:val="center"/>
          </w:tcPr>
          <w:p w14:paraId="6AC49814" w14:textId="77777777" w:rsidR="00B1568F" w:rsidRPr="009B5282" w:rsidRDefault="00B1568F" w:rsidP="004C5080">
            <w:pPr>
              <w:widowControl w:val="0"/>
              <w:autoSpaceDE w:val="0"/>
              <w:autoSpaceDN w:val="0"/>
              <w:adjustRightInd w:val="0"/>
              <w:jc w:val="center"/>
              <w:outlineLvl w:val="2"/>
              <w:rPr>
                <w:sz w:val="20"/>
                <w:szCs w:val="20"/>
              </w:rPr>
            </w:pPr>
            <w:r w:rsidRPr="009B5282">
              <w:rPr>
                <w:sz w:val="20"/>
                <w:szCs w:val="20"/>
              </w:rPr>
              <w:t>4.2.</w:t>
            </w:r>
          </w:p>
        </w:tc>
        <w:tc>
          <w:tcPr>
            <w:tcW w:w="5670" w:type="dxa"/>
          </w:tcPr>
          <w:p w14:paraId="130B154E" w14:textId="77777777" w:rsidR="00B1568F" w:rsidRPr="009B5282" w:rsidRDefault="00B1568F" w:rsidP="004C5080">
            <w:pPr>
              <w:widowControl w:val="0"/>
              <w:autoSpaceDE w:val="0"/>
              <w:autoSpaceDN w:val="0"/>
              <w:adjustRightInd w:val="0"/>
              <w:jc w:val="both"/>
              <w:rPr>
                <w:sz w:val="20"/>
                <w:szCs w:val="20"/>
              </w:rPr>
            </w:pPr>
            <w:r w:rsidRPr="009B5282">
              <w:rPr>
                <w:sz w:val="20"/>
                <w:szCs w:val="20"/>
              </w:rPr>
              <w:t>наличие мероприятий, связанных с обустройством территории населенного пункта (озеленение, расчистка и обустройство водных объектов, ликвидация свалок и т.п.)</w:t>
            </w:r>
          </w:p>
        </w:tc>
        <w:tc>
          <w:tcPr>
            <w:tcW w:w="2410" w:type="dxa"/>
            <w:vAlign w:val="center"/>
          </w:tcPr>
          <w:p w14:paraId="2B3D0351" w14:textId="77777777" w:rsidR="00B1568F" w:rsidRPr="009B5282" w:rsidRDefault="00B1568F" w:rsidP="004C5080">
            <w:pPr>
              <w:widowControl w:val="0"/>
              <w:autoSpaceDE w:val="0"/>
              <w:autoSpaceDN w:val="0"/>
              <w:adjustRightInd w:val="0"/>
              <w:ind w:firstLine="720"/>
              <w:jc w:val="center"/>
              <w:rPr>
                <w:sz w:val="20"/>
                <w:szCs w:val="20"/>
              </w:rPr>
            </w:pPr>
          </w:p>
        </w:tc>
        <w:tc>
          <w:tcPr>
            <w:tcW w:w="1167" w:type="dxa"/>
            <w:vAlign w:val="center"/>
          </w:tcPr>
          <w:p w14:paraId="5EB4F3D2" w14:textId="77777777" w:rsidR="00B1568F" w:rsidRPr="009B5282" w:rsidRDefault="00B1568F" w:rsidP="004C5080">
            <w:pPr>
              <w:widowControl w:val="0"/>
              <w:autoSpaceDE w:val="0"/>
              <w:autoSpaceDN w:val="0"/>
              <w:adjustRightInd w:val="0"/>
              <w:jc w:val="center"/>
              <w:rPr>
                <w:sz w:val="20"/>
                <w:szCs w:val="20"/>
              </w:rPr>
            </w:pPr>
            <w:r w:rsidRPr="009B5282">
              <w:rPr>
                <w:sz w:val="20"/>
                <w:szCs w:val="20"/>
              </w:rPr>
              <w:t>10</w:t>
            </w:r>
          </w:p>
        </w:tc>
      </w:tr>
      <w:tr w:rsidR="00B1568F" w:rsidRPr="009B5282" w14:paraId="1539FFC0" w14:textId="77777777" w:rsidTr="004C5080">
        <w:trPr>
          <w:trHeight w:val="680"/>
        </w:trPr>
        <w:tc>
          <w:tcPr>
            <w:tcW w:w="629" w:type="dxa"/>
            <w:vAlign w:val="center"/>
          </w:tcPr>
          <w:p w14:paraId="4F9A8F9B" w14:textId="77777777" w:rsidR="00B1568F" w:rsidRPr="009B5282" w:rsidRDefault="00B1568F" w:rsidP="004C5080">
            <w:pPr>
              <w:widowControl w:val="0"/>
              <w:autoSpaceDE w:val="0"/>
              <w:autoSpaceDN w:val="0"/>
              <w:adjustRightInd w:val="0"/>
              <w:jc w:val="center"/>
              <w:outlineLvl w:val="2"/>
              <w:rPr>
                <w:sz w:val="20"/>
                <w:szCs w:val="20"/>
              </w:rPr>
            </w:pPr>
            <w:r w:rsidRPr="009B5282">
              <w:rPr>
                <w:sz w:val="20"/>
                <w:szCs w:val="20"/>
              </w:rPr>
              <w:t>4.3.</w:t>
            </w:r>
          </w:p>
        </w:tc>
        <w:tc>
          <w:tcPr>
            <w:tcW w:w="5670" w:type="dxa"/>
          </w:tcPr>
          <w:p w14:paraId="77841921" w14:textId="77777777" w:rsidR="00B1568F" w:rsidRPr="009B5282" w:rsidRDefault="00B1568F" w:rsidP="004C5080">
            <w:pPr>
              <w:widowControl w:val="0"/>
              <w:autoSpaceDE w:val="0"/>
              <w:autoSpaceDN w:val="0"/>
              <w:adjustRightInd w:val="0"/>
              <w:jc w:val="both"/>
              <w:rPr>
                <w:sz w:val="20"/>
                <w:szCs w:val="20"/>
              </w:rPr>
            </w:pPr>
            <w:r w:rsidRPr="009B5282">
              <w:rPr>
                <w:sz w:val="20"/>
                <w:szCs w:val="20"/>
              </w:rPr>
              <w:t xml:space="preserve">наличие проектов, связанных с уменьшением негативного воздействия на состояние окружающей среды (обустройство парковых зон, строительство и реконструкция очистных сооружений и пр.) </w:t>
            </w:r>
          </w:p>
        </w:tc>
        <w:tc>
          <w:tcPr>
            <w:tcW w:w="2410" w:type="dxa"/>
            <w:vAlign w:val="center"/>
          </w:tcPr>
          <w:p w14:paraId="21C4EF71" w14:textId="77777777" w:rsidR="00B1568F" w:rsidRPr="009B5282" w:rsidRDefault="00B1568F" w:rsidP="004C5080">
            <w:pPr>
              <w:widowControl w:val="0"/>
              <w:autoSpaceDE w:val="0"/>
              <w:autoSpaceDN w:val="0"/>
              <w:adjustRightInd w:val="0"/>
              <w:ind w:firstLine="720"/>
              <w:jc w:val="center"/>
              <w:rPr>
                <w:sz w:val="20"/>
                <w:szCs w:val="20"/>
              </w:rPr>
            </w:pPr>
          </w:p>
        </w:tc>
        <w:tc>
          <w:tcPr>
            <w:tcW w:w="1167" w:type="dxa"/>
            <w:vAlign w:val="center"/>
          </w:tcPr>
          <w:p w14:paraId="1B227D9F" w14:textId="77777777" w:rsidR="00B1568F" w:rsidRPr="009B5282" w:rsidRDefault="00B1568F" w:rsidP="004C5080">
            <w:pPr>
              <w:widowControl w:val="0"/>
              <w:autoSpaceDE w:val="0"/>
              <w:autoSpaceDN w:val="0"/>
              <w:adjustRightInd w:val="0"/>
              <w:jc w:val="center"/>
              <w:rPr>
                <w:sz w:val="20"/>
                <w:szCs w:val="20"/>
              </w:rPr>
            </w:pPr>
            <w:r w:rsidRPr="009B5282">
              <w:rPr>
                <w:sz w:val="20"/>
                <w:szCs w:val="20"/>
              </w:rPr>
              <w:t>15</w:t>
            </w:r>
          </w:p>
        </w:tc>
      </w:tr>
      <w:tr w:rsidR="00B1568F" w:rsidRPr="009B5282" w14:paraId="0CFA6EC5" w14:textId="77777777" w:rsidTr="004C5080">
        <w:tc>
          <w:tcPr>
            <w:tcW w:w="629" w:type="dxa"/>
            <w:vAlign w:val="center"/>
          </w:tcPr>
          <w:p w14:paraId="6D152B0F" w14:textId="77777777" w:rsidR="00B1568F" w:rsidRPr="009B5282" w:rsidRDefault="00B1568F" w:rsidP="004C5080">
            <w:pPr>
              <w:widowControl w:val="0"/>
              <w:autoSpaceDE w:val="0"/>
              <w:autoSpaceDN w:val="0"/>
              <w:adjustRightInd w:val="0"/>
              <w:jc w:val="center"/>
              <w:outlineLvl w:val="2"/>
              <w:rPr>
                <w:sz w:val="20"/>
                <w:szCs w:val="20"/>
              </w:rPr>
            </w:pPr>
            <w:r w:rsidRPr="009B5282">
              <w:rPr>
                <w:sz w:val="20"/>
                <w:szCs w:val="20"/>
              </w:rPr>
              <w:t>5</w:t>
            </w:r>
          </w:p>
        </w:tc>
        <w:tc>
          <w:tcPr>
            <w:tcW w:w="9247" w:type="dxa"/>
            <w:gridSpan w:val="3"/>
            <w:vAlign w:val="center"/>
          </w:tcPr>
          <w:p w14:paraId="6021D522" w14:textId="77777777" w:rsidR="00B1568F" w:rsidRPr="009B5282" w:rsidRDefault="00B1568F" w:rsidP="004C5080">
            <w:pPr>
              <w:widowControl w:val="0"/>
              <w:autoSpaceDE w:val="0"/>
              <w:autoSpaceDN w:val="0"/>
              <w:adjustRightInd w:val="0"/>
              <w:rPr>
                <w:sz w:val="20"/>
                <w:szCs w:val="20"/>
              </w:rPr>
            </w:pPr>
            <w:r w:rsidRPr="009B5282">
              <w:rPr>
                <w:sz w:val="20"/>
                <w:szCs w:val="20"/>
              </w:rPr>
              <w:t>Вклад участников реализации проекта в его финансирование</w:t>
            </w:r>
          </w:p>
        </w:tc>
      </w:tr>
      <w:tr w:rsidR="00B1568F" w:rsidRPr="009B5282" w14:paraId="33C78CD4" w14:textId="77777777" w:rsidTr="004C5080">
        <w:tc>
          <w:tcPr>
            <w:tcW w:w="629" w:type="dxa"/>
            <w:vMerge w:val="restart"/>
            <w:vAlign w:val="center"/>
          </w:tcPr>
          <w:p w14:paraId="7E7820E1" w14:textId="77777777" w:rsidR="00B1568F" w:rsidRPr="009B5282" w:rsidRDefault="00B1568F" w:rsidP="004C5080">
            <w:pPr>
              <w:widowControl w:val="0"/>
              <w:autoSpaceDE w:val="0"/>
              <w:autoSpaceDN w:val="0"/>
              <w:adjustRightInd w:val="0"/>
              <w:jc w:val="center"/>
              <w:rPr>
                <w:sz w:val="20"/>
                <w:szCs w:val="20"/>
              </w:rPr>
            </w:pPr>
            <w:r w:rsidRPr="009B5282">
              <w:rPr>
                <w:sz w:val="20"/>
                <w:szCs w:val="20"/>
              </w:rPr>
              <w:t>5.1.</w:t>
            </w:r>
          </w:p>
        </w:tc>
        <w:tc>
          <w:tcPr>
            <w:tcW w:w="5670" w:type="dxa"/>
            <w:vMerge w:val="restart"/>
          </w:tcPr>
          <w:p w14:paraId="6192431C" w14:textId="77777777" w:rsidR="00B1568F" w:rsidRPr="009B5282" w:rsidRDefault="00B1568F" w:rsidP="004C5080">
            <w:pPr>
              <w:widowControl w:val="0"/>
              <w:autoSpaceDE w:val="0"/>
              <w:autoSpaceDN w:val="0"/>
              <w:adjustRightInd w:val="0"/>
              <w:jc w:val="both"/>
              <w:rPr>
                <w:sz w:val="20"/>
                <w:szCs w:val="20"/>
              </w:rPr>
            </w:pPr>
            <w:r w:rsidRPr="009B5282">
              <w:rPr>
                <w:sz w:val="20"/>
                <w:szCs w:val="20"/>
              </w:rPr>
              <w:t xml:space="preserve">Уровень </w:t>
            </w:r>
            <w:proofErr w:type="spellStart"/>
            <w:r w:rsidRPr="009B5282">
              <w:rPr>
                <w:sz w:val="20"/>
                <w:szCs w:val="20"/>
              </w:rPr>
              <w:t>софинансирования</w:t>
            </w:r>
            <w:proofErr w:type="spellEnd"/>
            <w:r w:rsidRPr="009B5282">
              <w:rPr>
                <w:sz w:val="20"/>
                <w:szCs w:val="20"/>
              </w:rPr>
              <w:t xml:space="preserve"> проекта со стороны бюджета Куйбышевского муниципального района Новосибирской области</w:t>
            </w:r>
          </w:p>
        </w:tc>
        <w:tc>
          <w:tcPr>
            <w:tcW w:w="2410" w:type="dxa"/>
            <w:vAlign w:val="center"/>
          </w:tcPr>
          <w:p w14:paraId="43256E40" w14:textId="77777777" w:rsidR="00B1568F" w:rsidRPr="009B5282" w:rsidRDefault="00B1568F" w:rsidP="004C5080">
            <w:pPr>
              <w:widowControl w:val="0"/>
              <w:autoSpaceDE w:val="0"/>
              <w:autoSpaceDN w:val="0"/>
              <w:adjustRightInd w:val="0"/>
              <w:jc w:val="center"/>
              <w:rPr>
                <w:sz w:val="20"/>
                <w:szCs w:val="20"/>
              </w:rPr>
            </w:pPr>
            <w:r w:rsidRPr="009B5282">
              <w:rPr>
                <w:sz w:val="20"/>
                <w:szCs w:val="20"/>
              </w:rPr>
              <w:t>от 5% и свыше</w:t>
            </w:r>
          </w:p>
        </w:tc>
        <w:tc>
          <w:tcPr>
            <w:tcW w:w="1167" w:type="dxa"/>
            <w:vAlign w:val="center"/>
          </w:tcPr>
          <w:p w14:paraId="0E03685E" w14:textId="77777777" w:rsidR="00B1568F" w:rsidRPr="009B5282" w:rsidRDefault="00B1568F" w:rsidP="004C5080">
            <w:pPr>
              <w:widowControl w:val="0"/>
              <w:autoSpaceDE w:val="0"/>
              <w:autoSpaceDN w:val="0"/>
              <w:adjustRightInd w:val="0"/>
              <w:jc w:val="center"/>
              <w:rPr>
                <w:sz w:val="20"/>
                <w:szCs w:val="20"/>
              </w:rPr>
            </w:pPr>
            <w:r w:rsidRPr="009B5282">
              <w:rPr>
                <w:sz w:val="20"/>
                <w:szCs w:val="20"/>
              </w:rPr>
              <w:t>10</w:t>
            </w:r>
          </w:p>
        </w:tc>
      </w:tr>
      <w:tr w:rsidR="00B1568F" w:rsidRPr="009B5282" w14:paraId="5D3E8C31" w14:textId="77777777" w:rsidTr="004C5080">
        <w:tc>
          <w:tcPr>
            <w:tcW w:w="629" w:type="dxa"/>
            <w:vMerge/>
            <w:vAlign w:val="center"/>
          </w:tcPr>
          <w:p w14:paraId="09728114" w14:textId="77777777" w:rsidR="00B1568F" w:rsidRPr="009B5282" w:rsidRDefault="00B1568F" w:rsidP="004C5080">
            <w:pPr>
              <w:jc w:val="center"/>
              <w:rPr>
                <w:sz w:val="20"/>
                <w:szCs w:val="20"/>
              </w:rPr>
            </w:pPr>
          </w:p>
        </w:tc>
        <w:tc>
          <w:tcPr>
            <w:tcW w:w="5670" w:type="dxa"/>
            <w:vMerge/>
          </w:tcPr>
          <w:p w14:paraId="08CE8A80" w14:textId="77777777" w:rsidR="00B1568F" w:rsidRPr="009B5282" w:rsidRDefault="00B1568F" w:rsidP="004C5080">
            <w:pPr>
              <w:rPr>
                <w:sz w:val="20"/>
                <w:szCs w:val="20"/>
              </w:rPr>
            </w:pPr>
          </w:p>
        </w:tc>
        <w:tc>
          <w:tcPr>
            <w:tcW w:w="2410" w:type="dxa"/>
            <w:vAlign w:val="center"/>
          </w:tcPr>
          <w:p w14:paraId="76A406BF" w14:textId="77777777" w:rsidR="00B1568F" w:rsidRPr="009B5282" w:rsidRDefault="00B1568F" w:rsidP="004C5080">
            <w:pPr>
              <w:widowControl w:val="0"/>
              <w:autoSpaceDE w:val="0"/>
              <w:autoSpaceDN w:val="0"/>
              <w:adjustRightInd w:val="0"/>
              <w:jc w:val="center"/>
              <w:rPr>
                <w:sz w:val="20"/>
                <w:szCs w:val="20"/>
              </w:rPr>
            </w:pPr>
            <w:r w:rsidRPr="009B5282">
              <w:rPr>
                <w:sz w:val="20"/>
                <w:szCs w:val="20"/>
              </w:rPr>
              <w:t>от 3% до 5%</w:t>
            </w:r>
          </w:p>
        </w:tc>
        <w:tc>
          <w:tcPr>
            <w:tcW w:w="1167" w:type="dxa"/>
            <w:vAlign w:val="center"/>
          </w:tcPr>
          <w:p w14:paraId="0DA3BAB6" w14:textId="77777777" w:rsidR="00B1568F" w:rsidRPr="009B5282" w:rsidRDefault="00B1568F" w:rsidP="004C5080">
            <w:pPr>
              <w:widowControl w:val="0"/>
              <w:autoSpaceDE w:val="0"/>
              <w:autoSpaceDN w:val="0"/>
              <w:adjustRightInd w:val="0"/>
              <w:jc w:val="center"/>
              <w:rPr>
                <w:sz w:val="20"/>
                <w:szCs w:val="20"/>
              </w:rPr>
            </w:pPr>
            <w:r w:rsidRPr="009B5282">
              <w:rPr>
                <w:sz w:val="20"/>
                <w:szCs w:val="20"/>
              </w:rPr>
              <w:t>5</w:t>
            </w:r>
          </w:p>
        </w:tc>
      </w:tr>
      <w:tr w:rsidR="00B1568F" w:rsidRPr="009B5282" w14:paraId="5B48E7F9" w14:textId="77777777" w:rsidTr="004C5080">
        <w:tc>
          <w:tcPr>
            <w:tcW w:w="629" w:type="dxa"/>
            <w:vMerge/>
            <w:vAlign w:val="center"/>
          </w:tcPr>
          <w:p w14:paraId="439516DB" w14:textId="77777777" w:rsidR="00B1568F" w:rsidRPr="009B5282" w:rsidRDefault="00B1568F" w:rsidP="004C5080">
            <w:pPr>
              <w:jc w:val="center"/>
              <w:rPr>
                <w:sz w:val="20"/>
                <w:szCs w:val="20"/>
              </w:rPr>
            </w:pPr>
          </w:p>
        </w:tc>
        <w:tc>
          <w:tcPr>
            <w:tcW w:w="5670" w:type="dxa"/>
            <w:vMerge/>
          </w:tcPr>
          <w:p w14:paraId="499AAE58" w14:textId="77777777" w:rsidR="00B1568F" w:rsidRPr="009B5282" w:rsidRDefault="00B1568F" w:rsidP="004C5080">
            <w:pPr>
              <w:rPr>
                <w:sz w:val="20"/>
                <w:szCs w:val="20"/>
              </w:rPr>
            </w:pPr>
          </w:p>
        </w:tc>
        <w:tc>
          <w:tcPr>
            <w:tcW w:w="2410" w:type="dxa"/>
            <w:vAlign w:val="center"/>
          </w:tcPr>
          <w:p w14:paraId="4E1F3731" w14:textId="77777777" w:rsidR="00B1568F" w:rsidRPr="009B5282" w:rsidRDefault="00B1568F" w:rsidP="004C5080">
            <w:pPr>
              <w:widowControl w:val="0"/>
              <w:autoSpaceDE w:val="0"/>
              <w:autoSpaceDN w:val="0"/>
              <w:adjustRightInd w:val="0"/>
              <w:jc w:val="center"/>
              <w:rPr>
                <w:sz w:val="20"/>
                <w:szCs w:val="20"/>
              </w:rPr>
            </w:pPr>
            <w:r w:rsidRPr="009B5282">
              <w:rPr>
                <w:sz w:val="20"/>
                <w:szCs w:val="20"/>
              </w:rPr>
              <w:t>до 3%</w:t>
            </w:r>
          </w:p>
        </w:tc>
        <w:tc>
          <w:tcPr>
            <w:tcW w:w="1167" w:type="dxa"/>
            <w:vAlign w:val="center"/>
          </w:tcPr>
          <w:p w14:paraId="1E9528BF" w14:textId="77777777" w:rsidR="00B1568F" w:rsidRPr="009B5282" w:rsidRDefault="00B1568F" w:rsidP="004C5080">
            <w:pPr>
              <w:widowControl w:val="0"/>
              <w:autoSpaceDE w:val="0"/>
              <w:autoSpaceDN w:val="0"/>
              <w:adjustRightInd w:val="0"/>
              <w:jc w:val="center"/>
              <w:rPr>
                <w:sz w:val="20"/>
                <w:szCs w:val="20"/>
              </w:rPr>
            </w:pPr>
            <w:r w:rsidRPr="009B5282">
              <w:rPr>
                <w:sz w:val="20"/>
                <w:szCs w:val="20"/>
              </w:rPr>
              <w:t>2</w:t>
            </w:r>
          </w:p>
        </w:tc>
      </w:tr>
      <w:tr w:rsidR="00B1568F" w:rsidRPr="009B5282" w14:paraId="3DA69C3B" w14:textId="77777777" w:rsidTr="004C5080">
        <w:tc>
          <w:tcPr>
            <w:tcW w:w="629" w:type="dxa"/>
            <w:vMerge w:val="restart"/>
            <w:vAlign w:val="center"/>
          </w:tcPr>
          <w:p w14:paraId="16F82B54" w14:textId="77777777" w:rsidR="00B1568F" w:rsidRPr="009B5282" w:rsidRDefault="00B1568F" w:rsidP="004C5080">
            <w:pPr>
              <w:widowControl w:val="0"/>
              <w:autoSpaceDE w:val="0"/>
              <w:autoSpaceDN w:val="0"/>
              <w:adjustRightInd w:val="0"/>
              <w:jc w:val="center"/>
              <w:rPr>
                <w:sz w:val="20"/>
                <w:szCs w:val="20"/>
              </w:rPr>
            </w:pPr>
            <w:r w:rsidRPr="009B5282">
              <w:rPr>
                <w:sz w:val="20"/>
                <w:szCs w:val="20"/>
              </w:rPr>
              <w:t>5.2.</w:t>
            </w:r>
          </w:p>
        </w:tc>
        <w:tc>
          <w:tcPr>
            <w:tcW w:w="5670" w:type="dxa"/>
            <w:vMerge w:val="restart"/>
          </w:tcPr>
          <w:p w14:paraId="49A2F042" w14:textId="77777777" w:rsidR="00B1568F" w:rsidRPr="009B5282" w:rsidRDefault="00B1568F" w:rsidP="004C5080">
            <w:pPr>
              <w:widowControl w:val="0"/>
              <w:autoSpaceDE w:val="0"/>
              <w:autoSpaceDN w:val="0"/>
              <w:adjustRightInd w:val="0"/>
              <w:jc w:val="both"/>
              <w:rPr>
                <w:sz w:val="20"/>
                <w:szCs w:val="20"/>
              </w:rPr>
            </w:pPr>
            <w:r w:rsidRPr="009B5282">
              <w:rPr>
                <w:sz w:val="20"/>
                <w:szCs w:val="20"/>
              </w:rPr>
              <w:t xml:space="preserve">Уровень </w:t>
            </w:r>
            <w:proofErr w:type="spellStart"/>
            <w:r w:rsidRPr="009B5282">
              <w:rPr>
                <w:sz w:val="20"/>
                <w:szCs w:val="20"/>
              </w:rPr>
              <w:t>софинансирования</w:t>
            </w:r>
            <w:proofErr w:type="spellEnd"/>
            <w:r w:rsidRPr="009B5282">
              <w:rPr>
                <w:sz w:val="20"/>
                <w:szCs w:val="20"/>
              </w:rPr>
              <w:t xml:space="preserve"> проекта со стороны населения</w:t>
            </w:r>
          </w:p>
        </w:tc>
        <w:tc>
          <w:tcPr>
            <w:tcW w:w="2410" w:type="dxa"/>
            <w:vAlign w:val="center"/>
          </w:tcPr>
          <w:p w14:paraId="0AE7FD67" w14:textId="77777777" w:rsidR="00B1568F" w:rsidRPr="009B5282" w:rsidRDefault="00B1568F" w:rsidP="004C5080">
            <w:pPr>
              <w:widowControl w:val="0"/>
              <w:autoSpaceDE w:val="0"/>
              <w:autoSpaceDN w:val="0"/>
              <w:adjustRightInd w:val="0"/>
              <w:jc w:val="center"/>
              <w:rPr>
                <w:sz w:val="20"/>
                <w:szCs w:val="20"/>
              </w:rPr>
            </w:pPr>
            <w:r w:rsidRPr="009B5282">
              <w:rPr>
                <w:sz w:val="20"/>
                <w:szCs w:val="20"/>
              </w:rPr>
              <w:t>от 1% и свыше</w:t>
            </w:r>
          </w:p>
        </w:tc>
        <w:tc>
          <w:tcPr>
            <w:tcW w:w="1167" w:type="dxa"/>
            <w:vAlign w:val="center"/>
          </w:tcPr>
          <w:p w14:paraId="00F121B4" w14:textId="77777777" w:rsidR="00B1568F" w:rsidRPr="009B5282" w:rsidRDefault="00B1568F" w:rsidP="004C5080">
            <w:pPr>
              <w:widowControl w:val="0"/>
              <w:autoSpaceDE w:val="0"/>
              <w:autoSpaceDN w:val="0"/>
              <w:adjustRightInd w:val="0"/>
              <w:jc w:val="center"/>
              <w:rPr>
                <w:sz w:val="20"/>
                <w:szCs w:val="20"/>
              </w:rPr>
            </w:pPr>
            <w:r w:rsidRPr="009B5282">
              <w:rPr>
                <w:sz w:val="20"/>
                <w:szCs w:val="20"/>
              </w:rPr>
              <w:t>2</w:t>
            </w:r>
          </w:p>
        </w:tc>
      </w:tr>
      <w:tr w:rsidR="00B1568F" w:rsidRPr="009B5282" w14:paraId="28357D74" w14:textId="77777777" w:rsidTr="004C5080">
        <w:tc>
          <w:tcPr>
            <w:tcW w:w="629" w:type="dxa"/>
            <w:vMerge/>
            <w:vAlign w:val="center"/>
          </w:tcPr>
          <w:p w14:paraId="3BC452DC" w14:textId="77777777" w:rsidR="00B1568F" w:rsidRPr="009B5282" w:rsidRDefault="00B1568F" w:rsidP="004C5080">
            <w:pPr>
              <w:jc w:val="center"/>
              <w:rPr>
                <w:sz w:val="20"/>
                <w:szCs w:val="20"/>
              </w:rPr>
            </w:pPr>
          </w:p>
        </w:tc>
        <w:tc>
          <w:tcPr>
            <w:tcW w:w="5670" w:type="dxa"/>
            <w:vMerge/>
          </w:tcPr>
          <w:p w14:paraId="75AB958A" w14:textId="77777777" w:rsidR="00B1568F" w:rsidRPr="009B5282" w:rsidRDefault="00B1568F" w:rsidP="004C5080">
            <w:pPr>
              <w:rPr>
                <w:sz w:val="20"/>
                <w:szCs w:val="20"/>
              </w:rPr>
            </w:pPr>
          </w:p>
        </w:tc>
        <w:tc>
          <w:tcPr>
            <w:tcW w:w="2410" w:type="dxa"/>
            <w:vAlign w:val="center"/>
          </w:tcPr>
          <w:p w14:paraId="5294C43F" w14:textId="77777777" w:rsidR="00B1568F" w:rsidRPr="009B5282" w:rsidRDefault="00B1568F" w:rsidP="004C5080">
            <w:pPr>
              <w:widowControl w:val="0"/>
              <w:autoSpaceDE w:val="0"/>
              <w:autoSpaceDN w:val="0"/>
              <w:adjustRightInd w:val="0"/>
              <w:jc w:val="center"/>
              <w:rPr>
                <w:sz w:val="20"/>
                <w:szCs w:val="20"/>
              </w:rPr>
            </w:pPr>
            <w:r w:rsidRPr="009B5282">
              <w:rPr>
                <w:sz w:val="20"/>
                <w:szCs w:val="20"/>
              </w:rPr>
              <w:t>от 0,5% до 1%</w:t>
            </w:r>
          </w:p>
        </w:tc>
        <w:tc>
          <w:tcPr>
            <w:tcW w:w="1167" w:type="dxa"/>
            <w:vAlign w:val="center"/>
          </w:tcPr>
          <w:p w14:paraId="30397B21" w14:textId="77777777" w:rsidR="00B1568F" w:rsidRPr="009B5282" w:rsidRDefault="00B1568F" w:rsidP="004C5080">
            <w:pPr>
              <w:widowControl w:val="0"/>
              <w:autoSpaceDE w:val="0"/>
              <w:autoSpaceDN w:val="0"/>
              <w:adjustRightInd w:val="0"/>
              <w:jc w:val="center"/>
              <w:rPr>
                <w:sz w:val="20"/>
                <w:szCs w:val="20"/>
              </w:rPr>
            </w:pPr>
            <w:r w:rsidRPr="009B5282">
              <w:rPr>
                <w:sz w:val="20"/>
                <w:szCs w:val="20"/>
              </w:rPr>
              <w:t>1</w:t>
            </w:r>
          </w:p>
        </w:tc>
      </w:tr>
      <w:tr w:rsidR="00B1568F" w:rsidRPr="009B5282" w14:paraId="13258100" w14:textId="77777777" w:rsidTr="004C5080">
        <w:tc>
          <w:tcPr>
            <w:tcW w:w="629" w:type="dxa"/>
            <w:vMerge/>
            <w:vAlign w:val="center"/>
          </w:tcPr>
          <w:p w14:paraId="271A842A" w14:textId="77777777" w:rsidR="00B1568F" w:rsidRPr="009B5282" w:rsidRDefault="00B1568F" w:rsidP="004C5080">
            <w:pPr>
              <w:jc w:val="center"/>
              <w:rPr>
                <w:sz w:val="20"/>
                <w:szCs w:val="20"/>
              </w:rPr>
            </w:pPr>
          </w:p>
        </w:tc>
        <w:tc>
          <w:tcPr>
            <w:tcW w:w="5670" w:type="dxa"/>
            <w:vMerge/>
          </w:tcPr>
          <w:p w14:paraId="3F4CFB80" w14:textId="77777777" w:rsidR="00B1568F" w:rsidRPr="009B5282" w:rsidRDefault="00B1568F" w:rsidP="004C5080">
            <w:pPr>
              <w:rPr>
                <w:sz w:val="20"/>
                <w:szCs w:val="20"/>
              </w:rPr>
            </w:pPr>
          </w:p>
        </w:tc>
        <w:tc>
          <w:tcPr>
            <w:tcW w:w="2410" w:type="dxa"/>
            <w:vAlign w:val="center"/>
          </w:tcPr>
          <w:p w14:paraId="075938D7" w14:textId="77777777" w:rsidR="00B1568F" w:rsidRPr="009B5282" w:rsidRDefault="00B1568F" w:rsidP="004C5080">
            <w:pPr>
              <w:widowControl w:val="0"/>
              <w:autoSpaceDE w:val="0"/>
              <w:autoSpaceDN w:val="0"/>
              <w:adjustRightInd w:val="0"/>
              <w:jc w:val="center"/>
              <w:rPr>
                <w:sz w:val="20"/>
                <w:szCs w:val="20"/>
              </w:rPr>
            </w:pPr>
            <w:r w:rsidRPr="009B5282">
              <w:rPr>
                <w:sz w:val="20"/>
                <w:szCs w:val="20"/>
              </w:rPr>
              <w:t>0%</w:t>
            </w:r>
          </w:p>
        </w:tc>
        <w:tc>
          <w:tcPr>
            <w:tcW w:w="1167" w:type="dxa"/>
            <w:vAlign w:val="center"/>
          </w:tcPr>
          <w:p w14:paraId="04E653B2" w14:textId="77777777" w:rsidR="00B1568F" w:rsidRPr="009B5282" w:rsidRDefault="00B1568F" w:rsidP="004C5080">
            <w:pPr>
              <w:widowControl w:val="0"/>
              <w:autoSpaceDE w:val="0"/>
              <w:autoSpaceDN w:val="0"/>
              <w:adjustRightInd w:val="0"/>
              <w:jc w:val="center"/>
              <w:rPr>
                <w:sz w:val="20"/>
                <w:szCs w:val="20"/>
              </w:rPr>
            </w:pPr>
            <w:r w:rsidRPr="009B5282">
              <w:rPr>
                <w:sz w:val="20"/>
                <w:szCs w:val="20"/>
              </w:rPr>
              <w:t>0</w:t>
            </w:r>
          </w:p>
        </w:tc>
      </w:tr>
      <w:tr w:rsidR="00B1568F" w:rsidRPr="009B5282" w14:paraId="740F1300" w14:textId="77777777" w:rsidTr="004C5080">
        <w:tc>
          <w:tcPr>
            <w:tcW w:w="629" w:type="dxa"/>
            <w:vMerge w:val="restart"/>
            <w:vAlign w:val="center"/>
          </w:tcPr>
          <w:p w14:paraId="20D28C5B" w14:textId="77777777" w:rsidR="00B1568F" w:rsidRPr="009B5282" w:rsidRDefault="00B1568F" w:rsidP="004C5080">
            <w:pPr>
              <w:widowControl w:val="0"/>
              <w:autoSpaceDE w:val="0"/>
              <w:autoSpaceDN w:val="0"/>
              <w:adjustRightInd w:val="0"/>
              <w:jc w:val="center"/>
              <w:rPr>
                <w:sz w:val="20"/>
                <w:szCs w:val="20"/>
              </w:rPr>
            </w:pPr>
            <w:r w:rsidRPr="009B5282">
              <w:rPr>
                <w:sz w:val="20"/>
                <w:szCs w:val="20"/>
              </w:rPr>
              <w:t>5.3.</w:t>
            </w:r>
          </w:p>
        </w:tc>
        <w:tc>
          <w:tcPr>
            <w:tcW w:w="5670" w:type="dxa"/>
            <w:vMerge w:val="restart"/>
          </w:tcPr>
          <w:p w14:paraId="485F511B" w14:textId="77777777" w:rsidR="00B1568F" w:rsidRPr="009B5282" w:rsidRDefault="00B1568F" w:rsidP="004C5080">
            <w:pPr>
              <w:widowControl w:val="0"/>
              <w:autoSpaceDE w:val="0"/>
              <w:autoSpaceDN w:val="0"/>
              <w:adjustRightInd w:val="0"/>
              <w:jc w:val="both"/>
              <w:rPr>
                <w:sz w:val="20"/>
                <w:szCs w:val="20"/>
              </w:rPr>
            </w:pPr>
            <w:r w:rsidRPr="009B5282">
              <w:rPr>
                <w:sz w:val="20"/>
                <w:szCs w:val="20"/>
              </w:rPr>
              <w:t xml:space="preserve">Уровень </w:t>
            </w:r>
            <w:proofErr w:type="spellStart"/>
            <w:r w:rsidRPr="009B5282">
              <w:rPr>
                <w:sz w:val="20"/>
                <w:szCs w:val="20"/>
              </w:rPr>
              <w:t>софинансирования</w:t>
            </w:r>
            <w:proofErr w:type="spellEnd"/>
            <w:r w:rsidRPr="009B5282">
              <w:rPr>
                <w:sz w:val="20"/>
                <w:szCs w:val="20"/>
              </w:rPr>
              <w:t xml:space="preserve"> проекта со стороны организаций и других внебюджетных источников</w:t>
            </w:r>
          </w:p>
        </w:tc>
        <w:tc>
          <w:tcPr>
            <w:tcW w:w="2410" w:type="dxa"/>
            <w:vAlign w:val="center"/>
          </w:tcPr>
          <w:p w14:paraId="0BB74EAE" w14:textId="77777777" w:rsidR="00B1568F" w:rsidRPr="009B5282" w:rsidRDefault="00B1568F" w:rsidP="004C5080">
            <w:pPr>
              <w:widowControl w:val="0"/>
              <w:autoSpaceDE w:val="0"/>
              <w:autoSpaceDN w:val="0"/>
              <w:adjustRightInd w:val="0"/>
              <w:jc w:val="center"/>
              <w:rPr>
                <w:sz w:val="20"/>
                <w:szCs w:val="20"/>
              </w:rPr>
            </w:pPr>
            <w:r w:rsidRPr="009B5282">
              <w:rPr>
                <w:sz w:val="20"/>
                <w:szCs w:val="20"/>
              </w:rPr>
              <w:t>от 1% и свыше</w:t>
            </w:r>
          </w:p>
        </w:tc>
        <w:tc>
          <w:tcPr>
            <w:tcW w:w="1167" w:type="dxa"/>
            <w:vAlign w:val="center"/>
          </w:tcPr>
          <w:p w14:paraId="125222D5" w14:textId="77777777" w:rsidR="00B1568F" w:rsidRPr="009B5282" w:rsidRDefault="00B1568F" w:rsidP="004C5080">
            <w:pPr>
              <w:widowControl w:val="0"/>
              <w:autoSpaceDE w:val="0"/>
              <w:autoSpaceDN w:val="0"/>
              <w:adjustRightInd w:val="0"/>
              <w:jc w:val="center"/>
              <w:rPr>
                <w:sz w:val="20"/>
                <w:szCs w:val="20"/>
              </w:rPr>
            </w:pPr>
            <w:r w:rsidRPr="009B5282">
              <w:rPr>
                <w:sz w:val="20"/>
                <w:szCs w:val="20"/>
              </w:rPr>
              <w:t>2</w:t>
            </w:r>
          </w:p>
        </w:tc>
      </w:tr>
      <w:tr w:rsidR="00B1568F" w:rsidRPr="009B5282" w14:paraId="46407E84" w14:textId="77777777" w:rsidTr="004C5080">
        <w:tc>
          <w:tcPr>
            <w:tcW w:w="629" w:type="dxa"/>
            <w:vMerge/>
            <w:vAlign w:val="center"/>
          </w:tcPr>
          <w:p w14:paraId="0158EE1A" w14:textId="77777777" w:rsidR="00B1568F" w:rsidRPr="009B5282" w:rsidRDefault="00B1568F" w:rsidP="004C5080">
            <w:pPr>
              <w:jc w:val="center"/>
              <w:rPr>
                <w:sz w:val="20"/>
                <w:szCs w:val="20"/>
              </w:rPr>
            </w:pPr>
          </w:p>
        </w:tc>
        <w:tc>
          <w:tcPr>
            <w:tcW w:w="5670" w:type="dxa"/>
            <w:vMerge/>
          </w:tcPr>
          <w:p w14:paraId="4BB2FBBD" w14:textId="77777777" w:rsidR="00B1568F" w:rsidRPr="009B5282" w:rsidRDefault="00B1568F" w:rsidP="004C5080">
            <w:pPr>
              <w:rPr>
                <w:sz w:val="20"/>
                <w:szCs w:val="20"/>
              </w:rPr>
            </w:pPr>
          </w:p>
        </w:tc>
        <w:tc>
          <w:tcPr>
            <w:tcW w:w="2410" w:type="dxa"/>
            <w:vAlign w:val="center"/>
          </w:tcPr>
          <w:p w14:paraId="2C706684" w14:textId="77777777" w:rsidR="00B1568F" w:rsidRPr="009B5282" w:rsidRDefault="00B1568F" w:rsidP="004C5080">
            <w:pPr>
              <w:widowControl w:val="0"/>
              <w:autoSpaceDE w:val="0"/>
              <w:autoSpaceDN w:val="0"/>
              <w:adjustRightInd w:val="0"/>
              <w:jc w:val="center"/>
              <w:rPr>
                <w:sz w:val="20"/>
                <w:szCs w:val="20"/>
              </w:rPr>
            </w:pPr>
            <w:r w:rsidRPr="009B5282">
              <w:rPr>
                <w:sz w:val="20"/>
                <w:szCs w:val="20"/>
              </w:rPr>
              <w:t>от 0,5% до 1%</w:t>
            </w:r>
          </w:p>
        </w:tc>
        <w:tc>
          <w:tcPr>
            <w:tcW w:w="1167" w:type="dxa"/>
            <w:vAlign w:val="center"/>
          </w:tcPr>
          <w:p w14:paraId="6F19A79F" w14:textId="77777777" w:rsidR="00B1568F" w:rsidRPr="009B5282" w:rsidRDefault="00B1568F" w:rsidP="004C5080">
            <w:pPr>
              <w:widowControl w:val="0"/>
              <w:autoSpaceDE w:val="0"/>
              <w:autoSpaceDN w:val="0"/>
              <w:adjustRightInd w:val="0"/>
              <w:jc w:val="center"/>
              <w:rPr>
                <w:sz w:val="20"/>
                <w:szCs w:val="20"/>
              </w:rPr>
            </w:pPr>
            <w:r w:rsidRPr="009B5282">
              <w:rPr>
                <w:sz w:val="20"/>
                <w:szCs w:val="20"/>
              </w:rPr>
              <w:t>1</w:t>
            </w:r>
          </w:p>
        </w:tc>
      </w:tr>
      <w:tr w:rsidR="00B1568F" w:rsidRPr="009B5282" w14:paraId="1B6C299B" w14:textId="77777777" w:rsidTr="004C5080">
        <w:tc>
          <w:tcPr>
            <w:tcW w:w="629" w:type="dxa"/>
            <w:vMerge/>
            <w:vAlign w:val="center"/>
          </w:tcPr>
          <w:p w14:paraId="33425C41" w14:textId="77777777" w:rsidR="00B1568F" w:rsidRPr="009B5282" w:rsidRDefault="00B1568F" w:rsidP="004C5080">
            <w:pPr>
              <w:jc w:val="center"/>
              <w:rPr>
                <w:sz w:val="20"/>
                <w:szCs w:val="20"/>
              </w:rPr>
            </w:pPr>
          </w:p>
        </w:tc>
        <w:tc>
          <w:tcPr>
            <w:tcW w:w="5670" w:type="dxa"/>
            <w:vMerge/>
          </w:tcPr>
          <w:p w14:paraId="13D9FC56" w14:textId="77777777" w:rsidR="00B1568F" w:rsidRPr="009B5282" w:rsidRDefault="00B1568F" w:rsidP="004C5080">
            <w:pPr>
              <w:rPr>
                <w:sz w:val="20"/>
                <w:szCs w:val="20"/>
              </w:rPr>
            </w:pPr>
          </w:p>
        </w:tc>
        <w:tc>
          <w:tcPr>
            <w:tcW w:w="2410" w:type="dxa"/>
            <w:vAlign w:val="center"/>
          </w:tcPr>
          <w:p w14:paraId="2CB2371A" w14:textId="77777777" w:rsidR="00B1568F" w:rsidRPr="009B5282" w:rsidRDefault="00B1568F" w:rsidP="004C5080">
            <w:pPr>
              <w:widowControl w:val="0"/>
              <w:autoSpaceDE w:val="0"/>
              <w:autoSpaceDN w:val="0"/>
              <w:adjustRightInd w:val="0"/>
              <w:jc w:val="center"/>
              <w:rPr>
                <w:sz w:val="20"/>
                <w:szCs w:val="20"/>
              </w:rPr>
            </w:pPr>
            <w:r w:rsidRPr="009B5282">
              <w:rPr>
                <w:sz w:val="20"/>
                <w:szCs w:val="20"/>
              </w:rPr>
              <w:t>0%</w:t>
            </w:r>
          </w:p>
        </w:tc>
        <w:tc>
          <w:tcPr>
            <w:tcW w:w="1167" w:type="dxa"/>
            <w:vAlign w:val="center"/>
          </w:tcPr>
          <w:p w14:paraId="4BF89B57" w14:textId="77777777" w:rsidR="00B1568F" w:rsidRPr="009B5282" w:rsidRDefault="00B1568F" w:rsidP="004C5080">
            <w:pPr>
              <w:widowControl w:val="0"/>
              <w:autoSpaceDE w:val="0"/>
              <w:autoSpaceDN w:val="0"/>
              <w:adjustRightInd w:val="0"/>
              <w:jc w:val="center"/>
              <w:rPr>
                <w:sz w:val="20"/>
                <w:szCs w:val="20"/>
              </w:rPr>
            </w:pPr>
            <w:r w:rsidRPr="009B5282">
              <w:rPr>
                <w:sz w:val="20"/>
                <w:szCs w:val="20"/>
              </w:rPr>
              <w:t>0</w:t>
            </w:r>
          </w:p>
        </w:tc>
      </w:tr>
      <w:tr w:rsidR="00B1568F" w:rsidRPr="009B5282" w14:paraId="11EB8996" w14:textId="77777777" w:rsidTr="004C5080">
        <w:tc>
          <w:tcPr>
            <w:tcW w:w="629" w:type="dxa"/>
            <w:vMerge w:val="restart"/>
            <w:vAlign w:val="center"/>
          </w:tcPr>
          <w:p w14:paraId="1F84E059" w14:textId="77777777" w:rsidR="00B1568F" w:rsidRPr="009B5282" w:rsidRDefault="00B1568F" w:rsidP="004C5080">
            <w:pPr>
              <w:widowControl w:val="0"/>
              <w:autoSpaceDE w:val="0"/>
              <w:autoSpaceDN w:val="0"/>
              <w:adjustRightInd w:val="0"/>
              <w:jc w:val="center"/>
              <w:rPr>
                <w:sz w:val="20"/>
                <w:szCs w:val="20"/>
              </w:rPr>
            </w:pPr>
            <w:r w:rsidRPr="009B5282">
              <w:rPr>
                <w:sz w:val="20"/>
                <w:szCs w:val="20"/>
              </w:rPr>
              <w:t>5.4.</w:t>
            </w:r>
          </w:p>
        </w:tc>
        <w:tc>
          <w:tcPr>
            <w:tcW w:w="5670" w:type="dxa"/>
            <w:vMerge w:val="restart"/>
          </w:tcPr>
          <w:p w14:paraId="479F8349" w14:textId="77777777" w:rsidR="00B1568F" w:rsidRPr="009B5282" w:rsidRDefault="00B1568F" w:rsidP="004C5080">
            <w:pPr>
              <w:widowControl w:val="0"/>
              <w:autoSpaceDE w:val="0"/>
              <w:autoSpaceDN w:val="0"/>
              <w:adjustRightInd w:val="0"/>
              <w:jc w:val="both"/>
              <w:rPr>
                <w:sz w:val="20"/>
                <w:szCs w:val="20"/>
              </w:rPr>
            </w:pPr>
            <w:r w:rsidRPr="009B5282">
              <w:rPr>
                <w:sz w:val="20"/>
                <w:szCs w:val="20"/>
              </w:rPr>
              <w:t>Вклад населения в реализацию проекта в не денежной форме (трудовое участие, материалы и другие формы)</w:t>
            </w:r>
          </w:p>
        </w:tc>
        <w:tc>
          <w:tcPr>
            <w:tcW w:w="2410" w:type="dxa"/>
            <w:vAlign w:val="center"/>
          </w:tcPr>
          <w:p w14:paraId="4D7C4FE6" w14:textId="77777777" w:rsidR="00B1568F" w:rsidRPr="009B5282" w:rsidRDefault="00B1568F" w:rsidP="004C5080">
            <w:pPr>
              <w:widowControl w:val="0"/>
              <w:autoSpaceDE w:val="0"/>
              <w:autoSpaceDN w:val="0"/>
              <w:adjustRightInd w:val="0"/>
              <w:jc w:val="center"/>
              <w:rPr>
                <w:sz w:val="20"/>
                <w:szCs w:val="20"/>
              </w:rPr>
            </w:pPr>
            <w:r w:rsidRPr="009B5282">
              <w:rPr>
                <w:sz w:val="20"/>
                <w:szCs w:val="20"/>
              </w:rPr>
              <w:t>предусматривает</w:t>
            </w:r>
          </w:p>
        </w:tc>
        <w:tc>
          <w:tcPr>
            <w:tcW w:w="1167" w:type="dxa"/>
            <w:vAlign w:val="center"/>
          </w:tcPr>
          <w:p w14:paraId="3512163A" w14:textId="77777777" w:rsidR="00B1568F" w:rsidRPr="009B5282" w:rsidRDefault="00B1568F" w:rsidP="004C5080">
            <w:pPr>
              <w:widowControl w:val="0"/>
              <w:autoSpaceDE w:val="0"/>
              <w:autoSpaceDN w:val="0"/>
              <w:adjustRightInd w:val="0"/>
              <w:jc w:val="center"/>
              <w:rPr>
                <w:sz w:val="20"/>
                <w:szCs w:val="20"/>
              </w:rPr>
            </w:pPr>
            <w:r w:rsidRPr="009B5282">
              <w:rPr>
                <w:sz w:val="20"/>
                <w:szCs w:val="20"/>
              </w:rPr>
              <w:t>1</w:t>
            </w:r>
          </w:p>
        </w:tc>
      </w:tr>
      <w:tr w:rsidR="00B1568F" w:rsidRPr="009B5282" w14:paraId="2FEB2ADF" w14:textId="77777777" w:rsidTr="004C5080">
        <w:tc>
          <w:tcPr>
            <w:tcW w:w="629" w:type="dxa"/>
            <w:vMerge/>
            <w:vAlign w:val="center"/>
          </w:tcPr>
          <w:p w14:paraId="140A0328" w14:textId="77777777" w:rsidR="00B1568F" w:rsidRPr="009B5282" w:rsidRDefault="00B1568F" w:rsidP="004C5080">
            <w:pPr>
              <w:jc w:val="center"/>
              <w:rPr>
                <w:sz w:val="20"/>
                <w:szCs w:val="20"/>
              </w:rPr>
            </w:pPr>
          </w:p>
        </w:tc>
        <w:tc>
          <w:tcPr>
            <w:tcW w:w="5670" w:type="dxa"/>
            <w:vMerge/>
          </w:tcPr>
          <w:p w14:paraId="5F27C9D4" w14:textId="77777777" w:rsidR="00B1568F" w:rsidRPr="009B5282" w:rsidRDefault="00B1568F" w:rsidP="004C5080">
            <w:pPr>
              <w:rPr>
                <w:sz w:val="20"/>
                <w:szCs w:val="20"/>
              </w:rPr>
            </w:pPr>
          </w:p>
        </w:tc>
        <w:tc>
          <w:tcPr>
            <w:tcW w:w="2410" w:type="dxa"/>
            <w:vAlign w:val="center"/>
          </w:tcPr>
          <w:p w14:paraId="1476C1FB" w14:textId="77777777" w:rsidR="00B1568F" w:rsidRPr="009B5282" w:rsidRDefault="00B1568F" w:rsidP="004C5080">
            <w:pPr>
              <w:widowControl w:val="0"/>
              <w:autoSpaceDE w:val="0"/>
              <w:autoSpaceDN w:val="0"/>
              <w:adjustRightInd w:val="0"/>
              <w:jc w:val="center"/>
              <w:rPr>
                <w:sz w:val="20"/>
                <w:szCs w:val="20"/>
              </w:rPr>
            </w:pPr>
            <w:r w:rsidRPr="009B5282">
              <w:rPr>
                <w:sz w:val="20"/>
                <w:szCs w:val="20"/>
              </w:rPr>
              <w:t>не предусматривает</w:t>
            </w:r>
          </w:p>
        </w:tc>
        <w:tc>
          <w:tcPr>
            <w:tcW w:w="1167" w:type="dxa"/>
            <w:vAlign w:val="center"/>
          </w:tcPr>
          <w:p w14:paraId="2AFC663E" w14:textId="77777777" w:rsidR="00B1568F" w:rsidRPr="009B5282" w:rsidRDefault="00B1568F" w:rsidP="004C5080">
            <w:pPr>
              <w:widowControl w:val="0"/>
              <w:autoSpaceDE w:val="0"/>
              <w:autoSpaceDN w:val="0"/>
              <w:adjustRightInd w:val="0"/>
              <w:jc w:val="center"/>
              <w:rPr>
                <w:sz w:val="20"/>
                <w:szCs w:val="20"/>
              </w:rPr>
            </w:pPr>
            <w:r w:rsidRPr="009B5282">
              <w:rPr>
                <w:sz w:val="20"/>
                <w:szCs w:val="20"/>
              </w:rPr>
              <w:t>0</w:t>
            </w:r>
          </w:p>
        </w:tc>
      </w:tr>
      <w:tr w:rsidR="00B1568F" w:rsidRPr="009B5282" w14:paraId="71A02859" w14:textId="77777777" w:rsidTr="004C5080">
        <w:tc>
          <w:tcPr>
            <w:tcW w:w="629" w:type="dxa"/>
            <w:vMerge w:val="restart"/>
            <w:vAlign w:val="center"/>
          </w:tcPr>
          <w:p w14:paraId="6BD87863" w14:textId="77777777" w:rsidR="00B1568F" w:rsidRPr="009B5282" w:rsidRDefault="00B1568F" w:rsidP="004C5080">
            <w:pPr>
              <w:widowControl w:val="0"/>
              <w:autoSpaceDE w:val="0"/>
              <w:autoSpaceDN w:val="0"/>
              <w:adjustRightInd w:val="0"/>
              <w:jc w:val="center"/>
              <w:rPr>
                <w:sz w:val="20"/>
                <w:szCs w:val="20"/>
              </w:rPr>
            </w:pPr>
            <w:r w:rsidRPr="009B5282">
              <w:rPr>
                <w:sz w:val="20"/>
                <w:szCs w:val="20"/>
              </w:rPr>
              <w:t>5.5.</w:t>
            </w:r>
          </w:p>
        </w:tc>
        <w:tc>
          <w:tcPr>
            <w:tcW w:w="5670" w:type="dxa"/>
            <w:vMerge w:val="restart"/>
          </w:tcPr>
          <w:p w14:paraId="6A8F63D3" w14:textId="77777777" w:rsidR="00B1568F" w:rsidRPr="009B5282" w:rsidRDefault="00B1568F" w:rsidP="004C5080">
            <w:pPr>
              <w:widowControl w:val="0"/>
              <w:autoSpaceDE w:val="0"/>
              <w:autoSpaceDN w:val="0"/>
              <w:adjustRightInd w:val="0"/>
              <w:jc w:val="both"/>
              <w:rPr>
                <w:sz w:val="20"/>
                <w:szCs w:val="20"/>
              </w:rPr>
            </w:pPr>
            <w:r w:rsidRPr="009B5282">
              <w:rPr>
                <w:sz w:val="20"/>
                <w:szCs w:val="20"/>
              </w:rPr>
              <w:t>Вклад организаций и других внебюджетных источников в реализацию проекта в не денежной форме (трудовое участие, материалы и другие формы)</w:t>
            </w:r>
          </w:p>
        </w:tc>
        <w:tc>
          <w:tcPr>
            <w:tcW w:w="2410" w:type="dxa"/>
            <w:vAlign w:val="center"/>
          </w:tcPr>
          <w:p w14:paraId="19F58B38" w14:textId="77777777" w:rsidR="00B1568F" w:rsidRPr="009B5282" w:rsidRDefault="00B1568F" w:rsidP="004C5080">
            <w:pPr>
              <w:widowControl w:val="0"/>
              <w:autoSpaceDE w:val="0"/>
              <w:autoSpaceDN w:val="0"/>
              <w:adjustRightInd w:val="0"/>
              <w:jc w:val="center"/>
              <w:rPr>
                <w:sz w:val="20"/>
                <w:szCs w:val="20"/>
              </w:rPr>
            </w:pPr>
            <w:r w:rsidRPr="009B5282">
              <w:rPr>
                <w:sz w:val="20"/>
                <w:szCs w:val="20"/>
              </w:rPr>
              <w:t>предусматривает</w:t>
            </w:r>
          </w:p>
        </w:tc>
        <w:tc>
          <w:tcPr>
            <w:tcW w:w="1167" w:type="dxa"/>
            <w:vAlign w:val="center"/>
          </w:tcPr>
          <w:p w14:paraId="7BEA9697" w14:textId="77777777" w:rsidR="00B1568F" w:rsidRPr="009B5282" w:rsidRDefault="00B1568F" w:rsidP="004C5080">
            <w:pPr>
              <w:widowControl w:val="0"/>
              <w:autoSpaceDE w:val="0"/>
              <w:autoSpaceDN w:val="0"/>
              <w:adjustRightInd w:val="0"/>
              <w:jc w:val="center"/>
              <w:rPr>
                <w:sz w:val="20"/>
                <w:szCs w:val="20"/>
              </w:rPr>
            </w:pPr>
            <w:r w:rsidRPr="009B5282">
              <w:rPr>
                <w:sz w:val="20"/>
                <w:szCs w:val="20"/>
              </w:rPr>
              <w:t>1</w:t>
            </w:r>
          </w:p>
        </w:tc>
      </w:tr>
      <w:tr w:rsidR="00B1568F" w:rsidRPr="009B5282" w14:paraId="2C0F49F0" w14:textId="77777777" w:rsidTr="004C5080">
        <w:tc>
          <w:tcPr>
            <w:tcW w:w="629" w:type="dxa"/>
            <w:vMerge/>
          </w:tcPr>
          <w:p w14:paraId="2838C429" w14:textId="77777777" w:rsidR="00B1568F" w:rsidRPr="009B5282" w:rsidRDefault="00B1568F" w:rsidP="004C5080">
            <w:pPr>
              <w:rPr>
                <w:sz w:val="20"/>
                <w:szCs w:val="20"/>
              </w:rPr>
            </w:pPr>
          </w:p>
        </w:tc>
        <w:tc>
          <w:tcPr>
            <w:tcW w:w="5670" w:type="dxa"/>
            <w:vMerge/>
          </w:tcPr>
          <w:p w14:paraId="24CA2D0A" w14:textId="77777777" w:rsidR="00B1568F" w:rsidRPr="009B5282" w:rsidRDefault="00B1568F" w:rsidP="004C5080">
            <w:pPr>
              <w:rPr>
                <w:sz w:val="20"/>
                <w:szCs w:val="20"/>
              </w:rPr>
            </w:pPr>
          </w:p>
        </w:tc>
        <w:tc>
          <w:tcPr>
            <w:tcW w:w="2410" w:type="dxa"/>
            <w:vAlign w:val="center"/>
          </w:tcPr>
          <w:p w14:paraId="7B2EB1CB" w14:textId="77777777" w:rsidR="00B1568F" w:rsidRPr="009B5282" w:rsidRDefault="00B1568F" w:rsidP="004C5080">
            <w:pPr>
              <w:widowControl w:val="0"/>
              <w:autoSpaceDE w:val="0"/>
              <w:autoSpaceDN w:val="0"/>
              <w:adjustRightInd w:val="0"/>
              <w:jc w:val="center"/>
              <w:rPr>
                <w:sz w:val="20"/>
                <w:szCs w:val="20"/>
              </w:rPr>
            </w:pPr>
            <w:r w:rsidRPr="009B5282">
              <w:rPr>
                <w:sz w:val="20"/>
                <w:szCs w:val="20"/>
              </w:rPr>
              <w:t>не предусматривает</w:t>
            </w:r>
          </w:p>
        </w:tc>
        <w:tc>
          <w:tcPr>
            <w:tcW w:w="1167" w:type="dxa"/>
            <w:vAlign w:val="center"/>
          </w:tcPr>
          <w:p w14:paraId="4967BECB" w14:textId="77777777" w:rsidR="00B1568F" w:rsidRPr="009B5282" w:rsidRDefault="00B1568F" w:rsidP="004C5080">
            <w:pPr>
              <w:widowControl w:val="0"/>
              <w:autoSpaceDE w:val="0"/>
              <w:autoSpaceDN w:val="0"/>
              <w:adjustRightInd w:val="0"/>
              <w:jc w:val="center"/>
              <w:rPr>
                <w:sz w:val="20"/>
                <w:szCs w:val="20"/>
              </w:rPr>
            </w:pPr>
            <w:r w:rsidRPr="009B5282">
              <w:rPr>
                <w:sz w:val="20"/>
                <w:szCs w:val="20"/>
              </w:rPr>
              <w:t>0</w:t>
            </w:r>
          </w:p>
        </w:tc>
      </w:tr>
    </w:tbl>
    <w:p w14:paraId="61944E02" w14:textId="77777777" w:rsidR="00B1568F" w:rsidRPr="009B5282" w:rsidRDefault="00B1568F" w:rsidP="00B1568F">
      <w:pPr>
        <w:rPr>
          <w:sz w:val="20"/>
          <w:szCs w:val="20"/>
        </w:rPr>
      </w:pPr>
    </w:p>
    <w:p w14:paraId="11818A0E" w14:textId="77777777" w:rsidR="00B1568F" w:rsidRPr="009B5282" w:rsidRDefault="00B1568F" w:rsidP="00B1568F">
      <w:pPr>
        <w:suppressAutoHyphens/>
        <w:jc w:val="center"/>
        <w:rPr>
          <w:sz w:val="20"/>
          <w:szCs w:val="20"/>
        </w:rPr>
      </w:pPr>
    </w:p>
    <w:p w14:paraId="319A0112" w14:textId="77777777" w:rsidR="00B1568F" w:rsidRPr="009B5282" w:rsidRDefault="00B1568F" w:rsidP="00B1568F">
      <w:pPr>
        <w:tabs>
          <w:tab w:val="left" w:pos="1503"/>
        </w:tabs>
        <w:rPr>
          <w:sz w:val="20"/>
          <w:szCs w:val="20"/>
        </w:rPr>
      </w:pPr>
    </w:p>
    <w:p w14:paraId="7C27DC0A" w14:textId="18442E1F" w:rsidR="00B1568F" w:rsidRPr="009B5282" w:rsidRDefault="00B1568F" w:rsidP="00B1568F">
      <w:pPr>
        <w:tabs>
          <w:tab w:val="left" w:pos="1503"/>
        </w:tabs>
        <w:rPr>
          <w:sz w:val="20"/>
          <w:szCs w:val="20"/>
        </w:rPr>
      </w:pPr>
      <w:r w:rsidRPr="009B5282">
        <w:rPr>
          <w:noProof/>
          <w:sz w:val="20"/>
          <w:szCs w:val="20"/>
        </w:rPr>
        <w:pict w14:anchorId="03D18767">
          <v:shape id="Надпись 14" o:spid="_x0000_s1036" type="#_x0000_t202" style="position:absolute;margin-left:248.05pt;margin-top:6.4pt;width:250.5pt;height:84.5pt;z-index:2516664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" strokecolor="white">
            <v:textbox>
              <w:txbxContent>
                <w:p w14:paraId="1E4C20B1" w14:textId="77777777" w:rsidR="004C5080" w:rsidRPr="00D31809" w:rsidRDefault="004C5080" w:rsidP="00B1568F">
                  <w:pPr>
                    <w:jc w:val="center"/>
                    <w:rPr>
                      <w:sz w:val="20"/>
                      <w:szCs w:val="20"/>
                    </w:rPr>
                  </w:pPr>
                  <w:r w:rsidRPr="00D31809">
                    <w:rPr>
                      <w:sz w:val="20"/>
                      <w:szCs w:val="20"/>
                    </w:rPr>
                    <w:t>ПРИЛОЖЕНИЕ № 2</w:t>
                  </w:r>
                </w:p>
                <w:p w14:paraId="698EE05E" w14:textId="77777777" w:rsidR="004C5080" w:rsidRPr="00D31809" w:rsidRDefault="004C5080" w:rsidP="00B1568F">
                  <w:pPr>
                    <w:pStyle w:val="af5"/>
                    <w:rPr>
                      <w:b w:val="0"/>
                      <w:sz w:val="20"/>
                      <w:szCs w:val="20"/>
                    </w:rPr>
                  </w:pPr>
                  <w:r w:rsidRPr="00D31809">
                    <w:rPr>
                      <w:sz w:val="20"/>
                      <w:szCs w:val="20"/>
                    </w:rPr>
                    <w:t>к порядку выдвижения, внесения, обсуждения, рассмотрения, а также проведения конкурсного отбора инициативных проектов в Куйбышевском муниципальном районе Новосибирской области</w:t>
                  </w:r>
                </w:p>
                <w:p w14:paraId="29426D96" w14:textId="77777777" w:rsidR="004C5080" w:rsidRPr="00642EBA" w:rsidRDefault="004C5080" w:rsidP="00B1568F">
                  <w:pPr>
                    <w:widowControl w:val="0"/>
                    <w:autoSpaceDE w:val="0"/>
                    <w:autoSpaceDN w:val="0"/>
                    <w:adjustRightInd w:val="0"/>
                    <w:jc w:val="center"/>
                    <w:rPr>
                      <w:sz w:val="28"/>
                      <w:szCs w:val="28"/>
                    </w:rPr>
                  </w:pPr>
                </w:p>
              </w:txbxContent>
            </v:textbox>
          </v:shape>
        </w:pict>
      </w:r>
    </w:p>
    <w:p w14:paraId="203156EF" w14:textId="77777777" w:rsidR="00B1568F" w:rsidRPr="009B5282" w:rsidRDefault="00B1568F" w:rsidP="00B1568F">
      <w:pPr>
        <w:tabs>
          <w:tab w:val="left" w:pos="1503"/>
        </w:tabs>
        <w:rPr>
          <w:sz w:val="20"/>
          <w:szCs w:val="20"/>
        </w:rPr>
      </w:pPr>
    </w:p>
    <w:p w14:paraId="1FE0C680" w14:textId="77777777" w:rsidR="00B1568F" w:rsidRPr="009B5282" w:rsidRDefault="00B1568F" w:rsidP="00B1568F">
      <w:pPr>
        <w:spacing w:after="120"/>
        <w:rPr>
          <w:sz w:val="20"/>
          <w:szCs w:val="20"/>
        </w:rPr>
      </w:pPr>
    </w:p>
    <w:p w14:paraId="0D2BCE68" w14:textId="77777777" w:rsidR="00B1568F" w:rsidRPr="009B5282" w:rsidRDefault="00B1568F" w:rsidP="00B1568F">
      <w:pPr>
        <w:spacing w:after="120"/>
        <w:rPr>
          <w:sz w:val="20"/>
          <w:szCs w:val="20"/>
        </w:rPr>
      </w:pPr>
    </w:p>
    <w:p w14:paraId="649A1E35" w14:textId="77777777" w:rsidR="00B1568F" w:rsidRPr="009B5282" w:rsidRDefault="00B1568F" w:rsidP="00B1568F">
      <w:pPr>
        <w:spacing w:after="120"/>
        <w:rPr>
          <w:sz w:val="20"/>
          <w:szCs w:val="20"/>
        </w:rPr>
      </w:pPr>
    </w:p>
    <w:p w14:paraId="0785BA76" w14:textId="77777777" w:rsidR="00B1568F" w:rsidRPr="009B5282" w:rsidRDefault="00B1568F" w:rsidP="00B1568F">
      <w:pPr>
        <w:spacing w:after="120"/>
        <w:rPr>
          <w:sz w:val="20"/>
          <w:szCs w:val="20"/>
        </w:rPr>
      </w:pPr>
    </w:p>
    <w:p w14:paraId="304F073A" w14:textId="77777777" w:rsidR="00B1568F" w:rsidRPr="009B5282" w:rsidRDefault="00B1568F" w:rsidP="00B1568F">
      <w:pPr>
        <w:spacing w:after="120"/>
        <w:rPr>
          <w:sz w:val="20"/>
          <w:szCs w:val="20"/>
        </w:rPr>
      </w:pPr>
    </w:p>
    <w:p w14:paraId="62D5050C" w14:textId="77777777" w:rsidR="00B1568F" w:rsidRPr="009B5282" w:rsidRDefault="00B1568F" w:rsidP="00B1568F">
      <w:pPr>
        <w:ind w:right="50"/>
        <w:jc w:val="center"/>
        <w:rPr>
          <w:sz w:val="20"/>
          <w:szCs w:val="20"/>
        </w:rPr>
      </w:pPr>
      <w:r w:rsidRPr="009B5282">
        <w:rPr>
          <w:sz w:val="20"/>
          <w:szCs w:val="20"/>
        </w:rPr>
        <w:t>ЛИСТ</w:t>
      </w:r>
    </w:p>
    <w:p w14:paraId="212F9A6B" w14:textId="77777777" w:rsidR="00B1568F" w:rsidRPr="009B5282" w:rsidRDefault="00B1568F" w:rsidP="00B1568F">
      <w:pPr>
        <w:jc w:val="center"/>
        <w:rPr>
          <w:sz w:val="20"/>
          <w:szCs w:val="20"/>
        </w:rPr>
      </w:pPr>
      <w:r w:rsidRPr="009B5282">
        <w:rPr>
          <w:sz w:val="20"/>
          <w:szCs w:val="20"/>
        </w:rPr>
        <w:t>регистрации граждан, принявших участие в собрании по инициативному проекту</w:t>
      </w:r>
    </w:p>
    <w:p w14:paraId="3A43B46B" w14:textId="77777777" w:rsidR="00B1568F" w:rsidRPr="009B5282" w:rsidRDefault="00B1568F" w:rsidP="00B1568F">
      <w:pPr>
        <w:jc w:val="center"/>
        <w:rPr>
          <w:sz w:val="20"/>
          <w:szCs w:val="20"/>
        </w:rPr>
      </w:pPr>
      <w:r w:rsidRPr="009B5282">
        <w:rPr>
          <w:sz w:val="20"/>
          <w:szCs w:val="20"/>
        </w:rPr>
        <w:t>__________________________________________________________________</w:t>
      </w:r>
    </w:p>
    <w:p w14:paraId="526D3387" w14:textId="77777777" w:rsidR="00B1568F" w:rsidRPr="009B5282" w:rsidRDefault="00B1568F" w:rsidP="00B1568F">
      <w:pPr>
        <w:jc w:val="center"/>
        <w:rPr>
          <w:sz w:val="20"/>
          <w:szCs w:val="20"/>
        </w:rPr>
      </w:pPr>
      <w:r w:rsidRPr="009B5282">
        <w:rPr>
          <w:sz w:val="20"/>
          <w:szCs w:val="20"/>
        </w:rPr>
        <w:t>(название проекта)</w:t>
      </w:r>
    </w:p>
    <w:p w14:paraId="425EA6E6" w14:textId="77777777" w:rsidR="00B1568F" w:rsidRPr="009B5282" w:rsidRDefault="00B1568F" w:rsidP="00B1568F">
      <w:pPr>
        <w:spacing w:before="9" w:after="120"/>
        <w:rPr>
          <w:sz w:val="20"/>
          <w:szCs w:val="20"/>
        </w:rPr>
      </w:pPr>
    </w:p>
    <w:p w14:paraId="44358BC3" w14:textId="77777777" w:rsidR="00B1568F" w:rsidRPr="009B5282" w:rsidRDefault="00B1568F" w:rsidP="00B1568F">
      <w:pPr>
        <w:ind w:firstLine="709"/>
        <w:jc w:val="both"/>
        <w:rPr>
          <w:sz w:val="20"/>
          <w:szCs w:val="20"/>
        </w:rPr>
      </w:pPr>
      <w:r w:rsidRPr="009B5282">
        <w:rPr>
          <w:sz w:val="20"/>
          <w:szCs w:val="20"/>
        </w:rPr>
        <w:t xml:space="preserve">Настоящим даем согласие на обработку своих персональных данных администрации Куйбышевского муниципального района Новосибирской области в соответствии с Федеральным законом от 27.07.2006 № 152-ФЗ </w:t>
      </w:r>
      <w:r w:rsidRPr="009B5282">
        <w:rPr>
          <w:spacing w:val="-3"/>
          <w:sz w:val="20"/>
          <w:szCs w:val="20"/>
        </w:rPr>
        <w:t xml:space="preserve">«О </w:t>
      </w:r>
      <w:r w:rsidRPr="009B5282">
        <w:rPr>
          <w:sz w:val="20"/>
          <w:szCs w:val="20"/>
        </w:rPr>
        <w:t xml:space="preserve">персональных данных» в целях участия в конкурсном отборе инициативного </w:t>
      </w:r>
      <w:proofErr w:type="gramStart"/>
      <w:r w:rsidRPr="009B5282">
        <w:rPr>
          <w:sz w:val="20"/>
          <w:szCs w:val="20"/>
        </w:rPr>
        <w:t>проекта  _</w:t>
      </w:r>
      <w:proofErr w:type="gramEnd"/>
      <w:r w:rsidRPr="009B5282">
        <w:rPr>
          <w:sz w:val="20"/>
          <w:szCs w:val="20"/>
        </w:rPr>
        <w:t xml:space="preserve">__________________________________________________________________             </w:t>
      </w:r>
    </w:p>
    <w:p w14:paraId="553F993F" w14:textId="77777777" w:rsidR="00B1568F" w:rsidRPr="009B5282" w:rsidRDefault="00B1568F" w:rsidP="00B1568F">
      <w:pPr>
        <w:ind w:firstLine="709"/>
        <w:jc w:val="both"/>
        <w:rPr>
          <w:sz w:val="20"/>
          <w:szCs w:val="20"/>
        </w:rPr>
      </w:pPr>
      <w:r w:rsidRPr="009B5282">
        <w:rPr>
          <w:sz w:val="20"/>
          <w:szCs w:val="20"/>
        </w:rPr>
        <w:t xml:space="preserve">                                                </w:t>
      </w:r>
      <w:r w:rsidRPr="009B5282">
        <w:rPr>
          <w:rFonts w:eastAsia="Calibri"/>
          <w:sz w:val="20"/>
          <w:szCs w:val="20"/>
        </w:rPr>
        <w:t>(наименование проекта)</w:t>
      </w:r>
    </w:p>
    <w:p w14:paraId="03E6E4D3" w14:textId="77777777" w:rsidR="00B1568F" w:rsidRPr="009B5282" w:rsidRDefault="00B1568F" w:rsidP="00B1568F">
      <w:pPr>
        <w:jc w:val="both"/>
        <w:rPr>
          <w:i/>
          <w:sz w:val="20"/>
          <w:szCs w:val="20"/>
        </w:rPr>
      </w:pPr>
      <w:r w:rsidRPr="009B5282">
        <w:rPr>
          <w:i/>
          <w:sz w:val="20"/>
          <w:szCs w:val="20"/>
        </w:rPr>
        <w:t>(указанная формулировка дублируется на каждом листе</w:t>
      </w:r>
      <w:r w:rsidRPr="009B5282">
        <w:rPr>
          <w:i/>
          <w:spacing w:val="1"/>
          <w:sz w:val="20"/>
          <w:szCs w:val="20"/>
        </w:rPr>
        <w:t xml:space="preserve"> </w:t>
      </w:r>
      <w:r w:rsidRPr="009B5282">
        <w:rPr>
          <w:i/>
          <w:sz w:val="20"/>
          <w:szCs w:val="20"/>
        </w:rPr>
        <w:t>регистрации)</w:t>
      </w:r>
    </w:p>
    <w:p w14:paraId="4BE52B73" w14:textId="77777777" w:rsidR="00B1568F" w:rsidRPr="009B5282" w:rsidRDefault="00B1568F" w:rsidP="00B1568F">
      <w:pPr>
        <w:jc w:val="both"/>
        <w:rPr>
          <w:i/>
          <w:sz w:val="20"/>
          <w:szCs w:val="20"/>
        </w:rPr>
      </w:pPr>
    </w:p>
    <w:tbl>
      <w:tblPr>
        <w:tblW w:w="9923"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709"/>
        <w:gridCol w:w="2835"/>
        <w:gridCol w:w="1701"/>
        <w:gridCol w:w="2977"/>
        <w:gridCol w:w="1701"/>
      </w:tblGrid>
      <w:tr w:rsidR="00B1568F" w:rsidRPr="009B5282" w14:paraId="1E1C48FA" w14:textId="77777777" w:rsidTr="004C5080">
        <w:tc>
          <w:tcPr>
            <w:tcW w:w="709" w:type="dxa"/>
            <w:shd w:val="clear" w:color="auto" w:fill="auto"/>
            <w:vAlign w:val="center"/>
          </w:tcPr>
          <w:p w14:paraId="31C0A87B" w14:textId="77777777" w:rsidR="00B1568F" w:rsidRPr="009B5282" w:rsidRDefault="00B1568F" w:rsidP="004C5080">
            <w:pPr>
              <w:jc w:val="center"/>
              <w:rPr>
                <w:rFonts w:eastAsia="Calibri"/>
                <w:sz w:val="20"/>
                <w:szCs w:val="20"/>
              </w:rPr>
            </w:pPr>
            <w:r w:rsidRPr="009B5282">
              <w:rPr>
                <w:rFonts w:eastAsia="Calibri"/>
                <w:sz w:val="20"/>
                <w:szCs w:val="20"/>
              </w:rPr>
              <w:t>№ п/п</w:t>
            </w:r>
          </w:p>
        </w:tc>
        <w:tc>
          <w:tcPr>
            <w:tcW w:w="2835" w:type="dxa"/>
            <w:shd w:val="clear" w:color="auto" w:fill="auto"/>
            <w:vAlign w:val="center"/>
          </w:tcPr>
          <w:p w14:paraId="470C3805" w14:textId="77777777" w:rsidR="00B1568F" w:rsidRPr="009B5282" w:rsidRDefault="00B1568F" w:rsidP="004C5080">
            <w:pPr>
              <w:jc w:val="center"/>
              <w:rPr>
                <w:rFonts w:eastAsia="Calibri"/>
                <w:sz w:val="20"/>
                <w:szCs w:val="20"/>
              </w:rPr>
            </w:pPr>
            <w:r w:rsidRPr="009B5282">
              <w:rPr>
                <w:rFonts w:eastAsia="Calibri"/>
                <w:sz w:val="20"/>
                <w:szCs w:val="20"/>
              </w:rPr>
              <w:t>Фамилия,</w:t>
            </w:r>
          </w:p>
          <w:p w14:paraId="3ACE00A4" w14:textId="77777777" w:rsidR="00B1568F" w:rsidRPr="009B5282" w:rsidRDefault="00B1568F" w:rsidP="004C5080">
            <w:pPr>
              <w:jc w:val="center"/>
              <w:rPr>
                <w:rFonts w:eastAsia="Calibri"/>
                <w:sz w:val="20"/>
                <w:szCs w:val="20"/>
              </w:rPr>
            </w:pPr>
            <w:r w:rsidRPr="009B5282">
              <w:rPr>
                <w:rFonts w:eastAsia="Calibri"/>
                <w:sz w:val="20"/>
                <w:szCs w:val="20"/>
              </w:rPr>
              <w:t>имя, отчество</w:t>
            </w:r>
          </w:p>
        </w:tc>
        <w:tc>
          <w:tcPr>
            <w:tcW w:w="1701" w:type="dxa"/>
            <w:shd w:val="clear" w:color="auto" w:fill="auto"/>
            <w:vAlign w:val="center"/>
          </w:tcPr>
          <w:p w14:paraId="0BFB71D7" w14:textId="77777777" w:rsidR="00B1568F" w:rsidRPr="009B5282" w:rsidRDefault="00B1568F" w:rsidP="004C5080">
            <w:pPr>
              <w:jc w:val="center"/>
              <w:rPr>
                <w:rFonts w:eastAsia="Calibri"/>
                <w:sz w:val="20"/>
                <w:szCs w:val="20"/>
              </w:rPr>
            </w:pPr>
            <w:r w:rsidRPr="009B5282">
              <w:rPr>
                <w:rFonts w:eastAsia="Calibri"/>
                <w:sz w:val="20"/>
                <w:szCs w:val="20"/>
              </w:rPr>
              <w:t>Дата рождения</w:t>
            </w:r>
          </w:p>
        </w:tc>
        <w:tc>
          <w:tcPr>
            <w:tcW w:w="2977" w:type="dxa"/>
            <w:shd w:val="clear" w:color="auto" w:fill="auto"/>
            <w:vAlign w:val="center"/>
          </w:tcPr>
          <w:p w14:paraId="484B0BEA" w14:textId="77777777" w:rsidR="00B1568F" w:rsidRPr="009B5282" w:rsidRDefault="00B1568F" w:rsidP="004C5080">
            <w:pPr>
              <w:jc w:val="center"/>
              <w:rPr>
                <w:rFonts w:eastAsia="Calibri"/>
                <w:sz w:val="20"/>
                <w:szCs w:val="20"/>
              </w:rPr>
            </w:pPr>
            <w:r w:rsidRPr="009B5282">
              <w:rPr>
                <w:rFonts w:eastAsia="Calibri"/>
                <w:sz w:val="20"/>
                <w:szCs w:val="20"/>
              </w:rPr>
              <w:t>Адрес места жительства</w:t>
            </w:r>
          </w:p>
        </w:tc>
        <w:tc>
          <w:tcPr>
            <w:tcW w:w="1701" w:type="dxa"/>
            <w:shd w:val="clear" w:color="auto" w:fill="auto"/>
            <w:vAlign w:val="center"/>
          </w:tcPr>
          <w:p w14:paraId="0214DC70" w14:textId="77777777" w:rsidR="00B1568F" w:rsidRPr="009B5282" w:rsidRDefault="00B1568F" w:rsidP="004C5080">
            <w:pPr>
              <w:jc w:val="center"/>
              <w:rPr>
                <w:rFonts w:eastAsia="Calibri"/>
                <w:sz w:val="20"/>
                <w:szCs w:val="20"/>
              </w:rPr>
            </w:pPr>
            <w:r w:rsidRPr="009B5282">
              <w:rPr>
                <w:rFonts w:eastAsia="Calibri"/>
                <w:sz w:val="20"/>
                <w:szCs w:val="20"/>
              </w:rPr>
              <w:t>Подпись</w:t>
            </w:r>
          </w:p>
          <w:p w14:paraId="755972A6" w14:textId="77777777" w:rsidR="00B1568F" w:rsidRPr="009B5282" w:rsidRDefault="00B1568F" w:rsidP="004C5080">
            <w:pPr>
              <w:jc w:val="center"/>
              <w:rPr>
                <w:rFonts w:eastAsia="Calibri"/>
                <w:sz w:val="20"/>
                <w:szCs w:val="20"/>
              </w:rPr>
            </w:pPr>
            <w:r w:rsidRPr="009B5282">
              <w:rPr>
                <w:rFonts w:eastAsia="Calibri"/>
                <w:sz w:val="20"/>
                <w:szCs w:val="20"/>
              </w:rPr>
              <w:t>и дата</w:t>
            </w:r>
          </w:p>
          <w:p w14:paraId="039052D5" w14:textId="77777777" w:rsidR="00B1568F" w:rsidRPr="009B5282" w:rsidRDefault="00B1568F" w:rsidP="004C5080">
            <w:pPr>
              <w:jc w:val="center"/>
              <w:rPr>
                <w:rFonts w:eastAsia="Calibri"/>
                <w:sz w:val="20"/>
                <w:szCs w:val="20"/>
              </w:rPr>
            </w:pPr>
            <w:r w:rsidRPr="009B5282">
              <w:rPr>
                <w:rFonts w:eastAsia="Calibri"/>
                <w:sz w:val="20"/>
                <w:szCs w:val="20"/>
              </w:rPr>
              <w:t>подписания</w:t>
            </w:r>
          </w:p>
          <w:p w14:paraId="52C6579F" w14:textId="77777777" w:rsidR="00B1568F" w:rsidRPr="009B5282" w:rsidRDefault="00B1568F" w:rsidP="004C5080">
            <w:pPr>
              <w:jc w:val="center"/>
              <w:rPr>
                <w:rFonts w:eastAsia="Calibri"/>
                <w:sz w:val="20"/>
                <w:szCs w:val="20"/>
              </w:rPr>
            </w:pPr>
            <w:r w:rsidRPr="009B5282">
              <w:rPr>
                <w:rFonts w:eastAsia="Calibri"/>
                <w:sz w:val="20"/>
                <w:szCs w:val="20"/>
              </w:rPr>
              <w:t>листа</w:t>
            </w:r>
          </w:p>
        </w:tc>
      </w:tr>
      <w:tr w:rsidR="00B1568F" w:rsidRPr="009B5282" w14:paraId="6EFD000E" w14:textId="77777777" w:rsidTr="004C5080">
        <w:tc>
          <w:tcPr>
            <w:tcW w:w="709" w:type="dxa"/>
            <w:shd w:val="clear" w:color="auto" w:fill="auto"/>
          </w:tcPr>
          <w:p w14:paraId="3E286CF9" w14:textId="77777777" w:rsidR="00B1568F" w:rsidRPr="009B5282" w:rsidRDefault="00B1568F" w:rsidP="004C5080">
            <w:pPr>
              <w:rPr>
                <w:rFonts w:eastAsia="Calibri"/>
                <w:sz w:val="20"/>
                <w:szCs w:val="20"/>
              </w:rPr>
            </w:pPr>
            <w:r w:rsidRPr="009B5282">
              <w:rPr>
                <w:rFonts w:eastAsia="Calibri"/>
                <w:sz w:val="20"/>
                <w:szCs w:val="20"/>
              </w:rPr>
              <w:t>1</w:t>
            </w:r>
          </w:p>
        </w:tc>
        <w:tc>
          <w:tcPr>
            <w:tcW w:w="2835" w:type="dxa"/>
            <w:shd w:val="clear" w:color="auto" w:fill="auto"/>
          </w:tcPr>
          <w:p w14:paraId="2FE9513E" w14:textId="77777777" w:rsidR="00B1568F" w:rsidRPr="009B5282" w:rsidRDefault="00B1568F" w:rsidP="004C5080">
            <w:pPr>
              <w:rPr>
                <w:rFonts w:eastAsia="Calibri"/>
                <w:sz w:val="20"/>
                <w:szCs w:val="20"/>
              </w:rPr>
            </w:pPr>
          </w:p>
        </w:tc>
        <w:tc>
          <w:tcPr>
            <w:tcW w:w="1701" w:type="dxa"/>
            <w:shd w:val="clear" w:color="auto" w:fill="auto"/>
          </w:tcPr>
          <w:p w14:paraId="24DE87A0" w14:textId="77777777" w:rsidR="00B1568F" w:rsidRPr="009B5282" w:rsidRDefault="00B1568F" w:rsidP="004C5080">
            <w:pPr>
              <w:rPr>
                <w:rFonts w:eastAsia="Calibri"/>
                <w:sz w:val="20"/>
                <w:szCs w:val="20"/>
              </w:rPr>
            </w:pPr>
          </w:p>
        </w:tc>
        <w:tc>
          <w:tcPr>
            <w:tcW w:w="2977" w:type="dxa"/>
            <w:shd w:val="clear" w:color="auto" w:fill="auto"/>
          </w:tcPr>
          <w:p w14:paraId="0805BF46" w14:textId="77777777" w:rsidR="00B1568F" w:rsidRPr="009B5282" w:rsidRDefault="00B1568F" w:rsidP="004C5080">
            <w:pPr>
              <w:rPr>
                <w:rFonts w:eastAsia="Calibri"/>
                <w:sz w:val="20"/>
                <w:szCs w:val="20"/>
              </w:rPr>
            </w:pPr>
          </w:p>
        </w:tc>
        <w:tc>
          <w:tcPr>
            <w:tcW w:w="1701" w:type="dxa"/>
            <w:shd w:val="clear" w:color="auto" w:fill="auto"/>
          </w:tcPr>
          <w:p w14:paraId="5F87921B" w14:textId="77777777" w:rsidR="00B1568F" w:rsidRPr="009B5282" w:rsidRDefault="00B1568F" w:rsidP="004C5080">
            <w:pPr>
              <w:rPr>
                <w:rFonts w:eastAsia="Calibri"/>
                <w:sz w:val="20"/>
                <w:szCs w:val="20"/>
              </w:rPr>
            </w:pPr>
          </w:p>
        </w:tc>
      </w:tr>
      <w:tr w:rsidR="00B1568F" w:rsidRPr="009B5282" w14:paraId="2328D8EE" w14:textId="77777777" w:rsidTr="004C5080">
        <w:tc>
          <w:tcPr>
            <w:tcW w:w="709" w:type="dxa"/>
            <w:shd w:val="clear" w:color="auto" w:fill="auto"/>
          </w:tcPr>
          <w:p w14:paraId="7AF808A7" w14:textId="77777777" w:rsidR="00B1568F" w:rsidRPr="009B5282" w:rsidRDefault="00B1568F" w:rsidP="004C5080">
            <w:pPr>
              <w:rPr>
                <w:rFonts w:eastAsia="Calibri"/>
                <w:sz w:val="20"/>
                <w:szCs w:val="20"/>
              </w:rPr>
            </w:pPr>
            <w:r w:rsidRPr="009B5282">
              <w:rPr>
                <w:rFonts w:eastAsia="Calibri"/>
                <w:sz w:val="20"/>
                <w:szCs w:val="20"/>
              </w:rPr>
              <w:t>2</w:t>
            </w:r>
          </w:p>
        </w:tc>
        <w:tc>
          <w:tcPr>
            <w:tcW w:w="2835" w:type="dxa"/>
            <w:shd w:val="clear" w:color="auto" w:fill="auto"/>
          </w:tcPr>
          <w:p w14:paraId="1870DA58" w14:textId="77777777" w:rsidR="00B1568F" w:rsidRPr="009B5282" w:rsidRDefault="00B1568F" w:rsidP="004C5080">
            <w:pPr>
              <w:rPr>
                <w:rFonts w:eastAsia="Calibri"/>
                <w:sz w:val="20"/>
                <w:szCs w:val="20"/>
              </w:rPr>
            </w:pPr>
          </w:p>
        </w:tc>
        <w:tc>
          <w:tcPr>
            <w:tcW w:w="1701" w:type="dxa"/>
            <w:shd w:val="clear" w:color="auto" w:fill="auto"/>
          </w:tcPr>
          <w:p w14:paraId="3C751632" w14:textId="77777777" w:rsidR="00B1568F" w:rsidRPr="009B5282" w:rsidRDefault="00B1568F" w:rsidP="004C5080">
            <w:pPr>
              <w:rPr>
                <w:rFonts w:eastAsia="Calibri"/>
                <w:sz w:val="20"/>
                <w:szCs w:val="20"/>
              </w:rPr>
            </w:pPr>
          </w:p>
        </w:tc>
        <w:tc>
          <w:tcPr>
            <w:tcW w:w="2977" w:type="dxa"/>
            <w:shd w:val="clear" w:color="auto" w:fill="auto"/>
          </w:tcPr>
          <w:p w14:paraId="72E146CA" w14:textId="77777777" w:rsidR="00B1568F" w:rsidRPr="009B5282" w:rsidRDefault="00B1568F" w:rsidP="004C5080">
            <w:pPr>
              <w:rPr>
                <w:rFonts w:eastAsia="Calibri"/>
                <w:sz w:val="20"/>
                <w:szCs w:val="20"/>
              </w:rPr>
            </w:pPr>
          </w:p>
        </w:tc>
        <w:tc>
          <w:tcPr>
            <w:tcW w:w="1701" w:type="dxa"/>
            <w:shd w:val="clear" w:color="auto" w:fill="auto"/>
          </w:tcPr>
          <w:p w14:paraId="4765B04A" w14:textId="77777777" w:rsidR="00B1568F" w:rsidRPr="009B5282" w:rsidRDefault="00B1568F" w:rsidP="004C5080">
            <w:pPr>
              <w:rPr>
                <w:rFonts w:eastAsia="Calibri"/>
                <w:sz w:val="20"/>
                <w:szCs w:val="20"/>
              </w:rPr>
            </w:pPr>
          </w:p>
        </w:tc>
      </w:tr>
      <w:tr w:rsidR="00B1568F" w:rsidRPr="009B5282" w14:paraId="0062A175" w14:textId="77777777" w:rsidTr="004C5080">
        <w:tc>
          <w:tcPr>
            <w:tcW w:w="709" w:type="dxa"/>
            <w:shd w:val="clear" w:color="auto" w:fill="auto"/>
          </w:tcPr>
          <w:p w14:paraId="7116F853" w14:textId="77777777" w:rsidR="00B1568F" w:rsidRPr="009B5282" w:rsidRDefault="00B1568F" w:rsidP="004C5080">
            <w:pPr>
              <w:rPr>
                <w:rFonts w:eastAsia="Calibri"/>
                <w:sz w:val="20"/>
                <w:szCs w:val="20"/>
              </w:rPr>
            </w:pPr>
            <w:r w:rsidRPr="009B5282">
              <w:rPr>
                <w:rFonts w:eastAsia="Calibri"/>
                <w:sz w:val="20"/>
                <w:szCs w:val="20"/>
              </w:rPr>
              <w:t>…</w:t>
            </w:r>
          </w:p>
        </w:tc>
        <w:tc>
          <w:tcPr>
            <w:tcW w:w="2835" w:type="dxa"/>
            <w:shd w:val="clear" w:color="auto" w:fill="auto"/>
          </w:tcPr>
          <w:p w14:paraId="19418E80" w14:textId="77777777" w:rsidR="00B1568F" w:rsidRPr="009B5282" w:rsidRDefault="00B1568F" w:rsidP="004C5080">
            <w:pPr>
              <w:rPr>
                <w:rFonts w:eastAsia="Calibri"/>
                <w:sz w:val="20"/>
                <w:szCs w:val="20"/>
              </w:rPr>
            </w:pPr>
          </w:p>
        </w:tc>
        <w:tc>
          <w:tcPr>
            <w:tcW w:w="1701" w:type="dxa"/>
            <w:shd w:val="clear" w:color="auto" w:fill="auto"/>
          </w:tcPr>
          <w:p w14:paraId="03049234" w14:textId="77777777" w:rsidR="00B1568F" w:rsidRPr="009B5282" w:rsidRDefault="00B1568F" w:rsidP="004C5080">
            <w:pPr>
              <w:rPr>
                <w:rFonts w:eastAsia="Calibri"/>
                <w:sz w:val="20"/>
                <w:szCs w:val="20"/>
              </w:rPr>
            </w:pPr>
          </w:p>
        </w:tc>
        <w:tc>
          <w:tcPr>
            <w:tcW w:w="2977" w:type="dxa"/>
            <w:shd w:val="clear" w:color="auto" w:fill="auto"/>
          </w:tcPr>
          <w:p w14:paraId="6169963A" w14:textId="77777777" w:rsidR="00B1568F" w:rsidRPr="009B5282" w:rsidRDefault="00B1568F" w:rsidP="004C5080">
            <w:pPr>
              <w:rPr>
                <w:rFonts w:eastAsia="Calibri"/>
                <w:sz w:val="20"/>
                <w:szCs w:val="20"/>
              </w:rPr>
            </w:pPr>
          </w:p>
        </w:tc>
        <w:tc>
          <w:tcPr>
            <w:tcW w:w="1701" w:type="dxa"/>
            <w:shd w:val="clear" w:color="auto" w:fill="auto"/>
          </w:tcPr>
          <w:p w14:paraId="2AB517E6" w14:textId="77777777" w:rsidR="00B1568F" w:rsidRPr="009B5282" w:rsidRDefault="00B1568F" w:rsidP="004C5080">
            <w:pPr>
              <w:rPr>
                <w:rFonts w:eastAsia="Calibri"/>
                <w:sz w:val="20"/>
                <w:szCs w:val="20"/>
              </w:rPr>
            </w:pPr>
          </w:p>
        </w:tc>
      </w:tr>
    </w:tbl>
    <w:p w14:paraId="62D8C33E" w14:textId="77777777" w:rsidR="00B1568F" w:rsidRPr="009B5282" w:rsidRDefault="00B1568F" w:rsidP="00B1568F">
      <w:pPr>
        <w:tabs>
          <w:tab w:val="left" w:pos="8402"/>
        </w:tabs>
        <w:rPr>
          <w:sz w:val="20"/>
          <w:szCs w:val="20"/>
        </w:rPr>
      </w:pPr>
    </w:p>
    <w:p w14:paraId="30C71524" w14:textId="77777777" w:rsidR="00B1568F" w:rsidRPr="009B5282" w:rsidRDefault="00B1568F" w:rsidP="00B1568F">
      <w:pPr>
        <w:tabs>
          <w:tab w:val="left" w:pos="8402"/>
        </w:tabs>
        <w:rPr>
          <w:sz w:val="20"/>
          <w:szCs w:val="20"/>
        </w:rPr>
      </w:pPr>
      <w:r w:rsidRPr="009B5282">
        <w:rPr>
          <w:sz w:val="20"/>
          <w:szCs w:val="20"/>
        </w:rPr>
        <w:t>Представитель инициативной группы: _______________/_____________________</w:t>
      </w:r>
    </w:p>
    <w:p w14:paraId="6082D25A" w14:textId="77777777" w:rsidR="00B1568F" w:rsidRPr="009B5282" w:rsidRDefault="00B1568F" w:rsidP="00B1568F">
      <w:pPr>
        <w:ind w:firstLine="709"/>
        <w:jc w:val="center"/>
        <w:rPr>
          <w:sz w:val="20"/>
          <w:szCs w:val="20"/>
        </w:rPr>
      </w:pPr>
      <w:r w:rsidRPr="009B5282">
        <w:rPr>
          <w:sz w:val="20"/>
          <w:szCs w:val="20"/>
        </w:rPr>
        <w:t xml:space="preserve">                                                                           (</w:t>
      </w:r>
      <w:proofErr w:type="gramStart"/>
      <w:r w:rsidRPr="009B5282">
        <w:rPr>
          <w:sz w:val="20"/>
          <w:szCs w:val="20"/>
        </w:rPr>
        <w:t xml:space="preserve">подпись)   </w:t>
      </w:r>
      <w:proofErr w:type="gramEnd"/>
      <w:r w:rsidRPr="009B5282">
        <w:rPr>
          <w:sz w:val="20"/>
          <w:szCs w:val="20"/>
        </w:rPr>
        <w:t xml:space="preserve">                                           (ФИО)</w:t>
      </w:r>
    </w:p>
    <w:p w14:paraId="15CCC374" w14:textId="77777777" w:rsidR="00B1568F" w:rsidRPr="009B5282" w:rsidRDefault="00B1568F" w:rsidP="00B1568F">
      <w:pPr>
        <w:jc w:val="right"/>
        <w:rPr>
          <w:rFonts w:eastAsia="Calibri"/>
          <w:sz w:val="20"/>
          <w:szCs w:val="20"/>
        </w:rPr>
      </w:pPr>
    </w:p>
    <w:p w14:paraId="6B72FD2C" w14:textId="77777777" w:rsidR="00B1568F" w:rsidRPr="009B5282" w:rsidRDefault="00B1568F" w:rsidP="00B1568F">
      <w:pPr>
        <w:jc w:val="right"/>
        <w:rPr>
          <w:sz w:val="20"/>
          <w:szCs w:val="20"/>
        </w:rPr>
      </w:pPr>
      <w:r w:rsidRPr="009B5282">
        <w:rPr>
          <w:rFonts w:eastAsia="Calibri"/>
          <w:sz w:val="20"/>
          <w:szCs w:val="20"/>
        </w:rPr>
        <w:t>«___»__________20___г.</w:t>
      </w:r>
    </w:p>
    <w:p w14:paraId="35677E7E" w14:textId="77777777" w:rsidR="00B1568F" w:rsidRPr="009B5282" w:rsidRDefault="00B1568F" w:rsidP="00B1568F">
      <w:pPr>
        <w:rPr>
          <w:sz w:val="20"/>
          <w:szCs w:val="20"/>
        </w:rPr>
      </w:pPr>
    </w:p>
    <w:p w14:paraId="5E6C64D7" w14:textId="77777777" w:rsidR="00B1568F" w:rsidRPr="009B5282" w:rsidRDefault="00B1568F" w:rsidP="00B1568F">
      <w:pPr>
        <w:spacing w:after="120"/>
        <w:rPr>
          <w:sz w:val="20"/>
          <w:szCs w:val="20"/>
        </w:rPr>
      </w:pPr>
    </w:p>
    <w:p w14:paraId="7F65675D" w14:textId="77777777" w:rsidR="00B1568F" w:rsidRPr="009B5282" w:rsidRDefault="00B1568F" w:rsidP="00B1568F">
      <w:pPr>
        <w:spacing w:after="120"/>
        <w:rPr>
          <w:sz w:val="20"/>
          <w:szCs w:val="20"/>
        </w:rPr>
      </w:pPr>
    </w:p>
    <w:p w14:paraId="703B6420" w14:textId="4C9F69FA" w:rsidR="00B1568F" w:rsidRPr="009B5282" w:rsidRDefault="00B1568F" w:rsidP="00B1568F">
      <w:pPr>
        <w:spacing w:after="120"/>
        <w:rPr>
          <w:sz w:val="20"/>
          <w:szCs w:val="20"/>
        </w:rPr>
      </w:pPr>
      <w:r w:rsidRPr="009B5282">
        <w:rPr>
          <w:noProof/>
          <w:sz w:val="20"/>
          <w:szCs w:val="20"/>
        </w:rPr>
        <w:pict w14:anchorId="6C27C437">
          <v:shape id="Надпись 13" o:spid="_x0000_s1035" type="#_x0000_t202" style="position:absolute;margin-left:259.85pt;margin-top:-1.05pt;width:250.5pt;height:123pt;z-index:2516674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" strokecolor="white">
            <v:textbox>
              <w:txbxContent>
                <w:p w14:paraId="755B8654" w14:textId="77777777" w:rsidR="004C5080" w:rsidRPr="00D31809" w:rsidRDefault="004C5080" w:rsidP="00B1568F">
                  <w:pPr>
                    <w:jc w:val="center"/>
                    <w:rPr>
                      <w:sz w:val="20"/>
                      <w:szCs w:val="20"/>
                    </w:rPr>
                  </w:pPr>
                  <w:r w:rsidRPr="00D31809">
                    <w:rPr>
                      <w:sz w:val="20"/>
                      <w:szCs w:val="20"/>
                    </w:rPr>
                    <w:t>ПРИЛОЖЕНИЕ № 3</w:t>
                  </w:r>
                </w:p>
                <w:p w14:paraId="533D33A2" w14:textId="77777777" w:rsidR="004C5080" w:rsidRPr="00D31809" w:rsidRDefault="004C5080" w:rsidP="00B1568F">
                  <w:pPr>
                    <w:pStyle w:val="af5"/>
                    <w:rPr>
                      <w:b w:val="0"/>
                      <w:sz w:val="20"/>
                      <w:szCs w:val="20"/>
                    </w:rPr>
                  </w:pPr>
                  <w:r w:rsidRPr="00D31809">
                    <w:rPr>
                      <w:sz w:val="20"/>
                      <w:szCs w:val="20"/>
                    </w:rPr>
                    <w:t>к порядку выдвижения, внесения, обсуждения, рассмотрения, а также проведения конкурсного отбора инициативных проектов в Куйбышевском муниципальном районе Новосибирской области</w:t>
                  </w:r>
                </w:p>
                <w:p w14:paraId="6DF2B613" w14:textId="77777777" w:rsidR="004C5080" w:rsidRPr="00D31809" w:rsidRDefault="004C5080" w:rsidP="00B1568F">
                  <w:pPr>
                    <w:widowControl w:val="0"/>
                    <w:autoSpaceDE w:val="0"/>
                    <w:autoSpaceDN w:val="0"/>
                    <w:adjustRightInd w:val="0"/>
                    <w:jc w:val="center"/>
                    <w:rPr>
                      <w:sz w:val="20"/>
                      <w:szCs w:val="20"/>
                    </w:rPr>
                  </w:pPr>
                </w:p>
              </w:txbxContent>
            </v:textbox>
          </v:shape>
        </w:pict>
      </w:r>
    </w:p>
    <w:p w14:paraId="317D1DE1" w14:textId="77777777" w:rsidR="00B1568F" w:rsidRPr="009B5282" w:rsidRDefault="00B1568F" w:rsidP="00B1568F">
      <w:pPr>
        <w:spacing w:after="120"/>
        <w:rPr>
          <w:sz w:val="20"/>
          <w:szCs w:val="20"/>
        </w:rPr>
      </w:pPr>
    </w:p>
    <w:p w14:paraId="27F01D20" w14:textId="77777777" w:rsidR="00B1568F" w:rsidRPr="009B5282" w:rsidRDefault="00B1568F" w:rsidP="00B1568F">
      <w:pPr>
        <w:spacing w:after="120"/>
        <w:rPr>
          <w:sz w:val="20"/>
          <w:szCs w:val="20"/>
        </w:rPr>
      </w:pPr>
    </w:p>
    <w:p w14:paraId="419A2D0A" w14:textId="77777777" w:rsidR="00B1568F" w:rsidRPr="009B5282" w:rsidRDefault="00B1568F" w:rsidP="00B1568F">
      <w:pPr>
        <w:spacing w:after="120"/>
        <w:rPr>
          <w:sz w:val="20"/>
          <w:szCs w:val="20"/>
        </w:rPr>
      </w:pPr>
    </w:p>
    <w:p w14:paraId="52BEBF5C" w14:textId="77777777" w:rsidR="00B1568F" w:rsidRPr="009B5282" w:rsidRDefault="00B1568F" w:rsidP="00B1568F">
      <w:pPr>
        <w:spacing w:after="120"/>
        <w:rPr>
          <w:sz w:val="20"/>
          <w:szCs w:val="20"/>
        </w:rPr>
      </w:pPr>
    </w:p>
    <w:p w14:paraId="7AC00762" w14:textId="77777777" w:rsidR="00B1568F" w:rsidRPr="009B5282" w:rsidRDefault="00B1568F" w:rsidP="00B1568F">
      <w:pPr>
        <w:spacing w:after="120"/>
        <w:rPr>
          <w:sz w:val="20"/>
          <w:szCs w:val="20"/>
        </w:rPr>
      </w:pPr>
    </w:p>
    <w:p w14:paraId="33E82813" w14:textId="77777777" w:rsidR="00B1568F" w:rsidRPr="009B5282" w:rsidRDefault="00B1568F" w:rsidP="00B1568F">
      <w:pPr>
        <w:spacing w:after="120"/>
        <w:rPr>
          <w:sz w:val="20"/>
          <w:szCs w:val="20"/>
        </w:rPr>
      </w:pPr>
    </w:p>
    <w:p w14:paraId="6C5622E9" w14:textId="77777777" w:rsidR="00B1568F" w:rsidRPr="009B5282" w:rsidRDefault="00B1568F" w:rsidP="00B1568F">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color w:val="000000"/>
          <w:sz w:val="20"/>
          <w:szCs w:val="20"/>
        </w:rPr>
      </w:pPr>
      <w:r w:rsidRPr="009B5282">
        <w:rPr>
          <w:color w:val="000000"/>
          <w:sz w:val="20"/>
          <w:szCs w:val="20"/>
        </w:rPr>
        <w:t>РЕШЕНИЕ</w:t>
      </w:r>
    </w:p>
    <w:p w14:paraId="3F8645D2" w14:textId="77777777" w:rsidR="00B1568F" w:rsidRPr="009B5282" w:rsidRDefault="00B1568F" w:rsidP="00B1568F">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color w:val="000000"/>
          <w:sz w:val="20"/>
          <w:szCs w:val="20"/>
        </w:rPr>
      </w:pPr>
      <w:r w:rsidRPr="009B5282">
        <w:rPr>
          <w:color w:val="000000"/>
          <w:sz w:val="20"/>
          <w:szCs w:val="20"/>
        </w:rPr>
        <w:t>по вопросам, поставленным на голосование по инициативному проекту</w:t>
      </w:r>
    </w:p>
    <w:p w14:paraId="1D3168D3" w14:textId="77777777" w:rsidR="00B1568F" w:rsidRPr="009B5282" w:rsidRDefault="00B1568F" w:rsidP="00B1568F">
      <w:pPr>
        <w:jc w:val="center"/>
        <w:rPr>
          <w:rFonts w:eastAsia="Calibri"/>
          <w:sz w:val="20"/>
          <w:szCs w:val="20"/>
        </w:rPr>
      </w:pPr>
      <w:r w:rsidRPr="009B5282">
        <w:rPr>
          <w:rFonts w:eastAsia="Calibri"/>
          <w:sz w:val="20"/>
          <w:szCs w:val="20"/>
        </w:rPr>
        <w:t>______________________________________________________________________ (наименование проекта)</w:t>
      </w:r>
    </w:p>
    <w:p w14:paraId="0B8F30D6" w14:textId="77777777" w:rsidR="00B1568F" w:rsidRPr="009B5282" w:rsidRDefault="00B1568F" w:rsidP="00B1568F">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color w:val="000000"/>
          <w:sz w:val="20"/>
          <w:szCs w:val="20"/>
        </w:rPr>
      </w:pPr>
    </w:p>
    <w:p w14:paraId="0F512E7A" w14:textId="77777777" w:rsidR="00B1568F" w:rsidRPr="009B5282" w:rsidRDefault="00B1568F" w:rsidP="00B1568F">
      <w:pPr>
        <w:shd w:val="clear" w:color="auto" w:fill="FFFFFF"/>
        <w:ind w:firstLine="709"/>
        <w:jc w:val="both"/>
        <w:rPr>
          <w:color w:val="000000"/>
          <w:sz w:val="20"/>
          <w:szCs w:val="20"/>
        </w:rPr>
      </w:pPr>
      <w:bookmarkStart w:id="13" w:name="100474"/>
      <w:bookmarkEnd w:id="13"/>
      <w:r w:rsidRPr="009B5282">
        <w:rPr>
          <w:color w:val="000000"/>
          <w:sz w:val="20"/>
          <w:szCs w:val="20"/>
        </w:rPr>
        <w:t>Дата, время очного обсуждения вопросов повестки дня: «__</w:t>
      </w:r>
      <w:proofErr w:type="gramStart"/>
      <w:r w:rsidRPr="009B5282">
        <w:rPr>
          <w:color w:val="000000"/>
          <w:sz w:val="20"/>
          <w:szCs w:val="20"/>
        </w:rPr>
        <w:t>_»_</w:t>
      </w:r>
      <w:proofErr w:type="gramEnd"/>
      <w:r w:rsidRPr="009B5282">
        <w:rPr>
          <w:color w:val="000000"/>
          <w:sz w:val="20"/>
          <w:szCs w:val="20"/>
        </w:rPr>
        <w:t>________ 20__ г., ____ час. ____ мин.</w:t>
      </w:r>
    </w:p>
    <w:p w14:paraId="3870C2A8" w14:textId="77777777" w:rsidR="00B1568F" w:rsidRPr="009B5282" w:rsidRDefault="00B1568F" w:rsidP="00B1568F">
      <w:pPr>
        <w:shd w:val="clear" w:color="auto" w:fill="FFFFFF"/>
        <w:ind w:firstLine="709"/>
        <w:jc w:val="both"/>
        <w:rPr>
          <w:color w:val="000000"/>
          <w:sz w:val="20"/>
          <w:szCs w:val="20"/>
        </w:rPr>
      </w:pPr>
      <w:r w:rsidRPr="009B5282">
        <w:rPr>
          <w:color w:val="000000"/>
          <w:sz w:val="20"/>
          <w:szCs w:val="20"/>
        </w:rPr>
        <w:t>Решения в письменной форме жителей по вопросам, поставленным на голосование, могут передаваться _________________________________________.</w:t>
      </w:r>
    </w:p>
    <w:p w14:paraId="58E873AF" w14:textId="77777777" w:rsidR="00B1568F" w:rsidRPr="009B5282" w:rsidRDefault="00B1568F" w:rsidP="00B1568F">
      <w:pPr>
        <w:shd w:val="clear" w:color="auto" w:fill="FFFFFF"/>
        <w:ind w:firstLine="709"/>
        <w:jc w:val="both"/>
        <w:rPr>
          <w:color w:val="000000"/>
          <w:sz w:val="20"/>
          <w:szCs w:val="20"/>
        </w:rPr>
      </w:pPr>
      <w:r w:rsidRPr="009B5282">
        <w:rPr>
          <w:color w:val="000000"/>
          <w:sz w:val="20"/>
          <w:szCs w:val="20"/>
        </w:rPr>
        <w:t xml:space="preserve">                                                                                       (место, адрес, указанные в сообщении о проведении собрания)</w:t>
      </w:r>
    </w:p>
    <w:p w14:paraId="68AAD371" w14:textId="77777777" w:rsidR="00B1568F" w:rsidRPr="009B5282" w:rsidRDefault="00B1568F" w:rsidP="00B1568F">
      <w:pPr>
        <w:shd w:val="clear" w:color="auto" w:fill="FFFFFF"/>
        <w:ind w:firstLine="709"/>
        <w:jc w:val="both"/>
        <w:rPr>
          <w:color w:val="000000"/>
          <w:sz w:val="20"/>
          <w:szCs w:val="20"/>
        </w:rPr>
      </w:pPr>
      <w:r w:rsidRPr="009B5282">
        <w:rPr>
          <w:color w:val="000000"/>
          <w:sz w:val="20"/>
          <w:szCs w:val="20"/>
        </w:rPr>
        <w:t>Окончание приема решений жителей: «_</w:t>
      </w:r>
      <w:proofErr w:type="gramStart"/>
      <w:r w:rsidRPr="009B5282">
        <w:rPr>
          <w:color w:val="000000"/>
          <w:sz w:val="20"/>
          <w:szCs w:val="20"/>
        </w:rPr>
        <w:t>_»_</w:t>
      </w:r>
      <w:proofErr w:type="gramEnd"/>
      <w:r w:rsidRPr="009B5282">
        <w:rPr>
          <w:color w:val="000000"/>
          <w:sz w:val="20"/>
          <w:szCs w:val="20"/>
        </w:rPr>
        <w:t>_____20__года до __ час. __ мин.</w:t>
      </w:r>
    </w:p>
    <w:p w14:paraId="7C7E9234" w14:textId="77777777" w:rsidR="00B1568F" w:rsidRPr="009B5282" w:rsidRDefault="00B1568F" w:rsidP="00B1568F">
      <w:pPr>
        <w:shd w:val="clear" w:color="auto" w:fill="FFFFFF"/>
        <w:ind w:firstLine="709"/>
        <w:jc w:val="both"/>
        <w:rPr>
          <w:color w:val="000000"/>
          <w:sz w:val="20"/>
          <w:szCs w:val="20"/>
        </w:rPr>
      </w:pPr>
      <w:r w:rsidRPr="009B5282">
        <w:rPr>
          <w:color w:val="000000"/>
          <w:sz w:val="20"/>
          <w:szCs w:val="20"/>
        </w:rPr>
        <w:t xml:space="preserve">Сведения о лице, участвующем в </w:t>
      </w:r>
      <w:proofErr w:type="gramStart"/>
      <w:r w:rsidRPr="009B5282">
        <w:rPr>
          <w:color w:val="000000"/>
          <w:sz w:val="20"/>
          <w:szCs w:val="20"/>
        </w:rPr>
        <w:t>голосовании:_</w:t>
      </w:r>
      <w:proofErr w:type="gramEnd"/>
      <w:r w:rsidRPr="009B5282">
        <w:rPr>
          <w:color w:val="000000"/>
          <w:sz w:val="20"/>
          <w:szCs w:val="20"/>
        </w:rPr>
        <w:t>_______________________</w:t>
      </w:r>
    </w:p>
    <w:p w14:paraId="1EBBD445" w14:textId="77777777" w:rsidR="00B1568F" w:rsidRPr="009B5282" w:rsidRDefault="00B1568F" w:rsidP="00B1568F">
      <w:pPr>
        <w:shd w:val="clear" w:color="auto" w:fill="FFFFFF"/>
        <w:jc w:val="both"/>
        <w:rPr>
          <w:color w:val="000000"/>
          <w:sz w:val="20"/>
          <w:szCs w:val="20"/>
        </w:rPr>
      </w:pPr>
      <w:r w:rsidRPr="009B5282">
        <w:rPr>
          <w:color w:val="000000"/>
          <w:sz w:val="20"/>
          <w:szCs w:val="20"/>
        </w:rPr>
        <w:t>___________________________________________________________________</w:t>
      </w:r>
    </w:p>
    <w:p w14:paraId="26CB2CD1" w14:textId="77777777" w:rsidR="00B1568F" w:rsidRPr="009B5282" w:rsidRDefault="00B1568F" w:rsidP="00B1568F">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Calibri"/>
          <w:sz w:val="20"/>
          <w:szCs w:val="20"/>
        </w:rPr>
      </w:pPr>
      <w:r w:rsidRPr="009B5282">
        <w:rPr>
          <w:rFonts w:eastAsia="Calibri"/>
          <w:sz w:val="20"/>
          <w:szCs w:val="20"/>
        </w:rPr>
        <w:t>(ФИО, дата рождения, адрес места жительства лица)</w:t>
      </w:r>
    </w:p>
    <w:p w14:paraId="5B8307EB" w14:textId="77777777" w:rsidR="00B1568F" w:rsidRPr="009B5282" w:rsidRDefault="00B1568F" w:rsidP="00B1568F">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rPr>
          <w:color w:val="000000"/>
          <w:sz w:val="20"/>
          <w:szCs w:val="20"/>
        </w:rPr>
      </w:pPr>
      <w:bookmarkStart w:id="14" w:name="100476"/>
      <w:bookmarkEnd w:id="14"/>
      <w:proofErr w:type="gramStart"/>
      <w:r w:rsidRPr="009B5282">
        <w:rPr>
          <w:color w:val="000000"/>
          <w:sz w:val="20"/>
          <w:szCs w:val="20"/>
        </w:rPr>
        <w:t>Решения  лица</w:t>
      </w:r>
      <w:proofErr w:type="gramEnd"/>
      <w:r w:rsidRPr="009B5282">
        <w:rPr>
          <w:color w:val="000000"/>
          <w:sz w:val="20"/>
          <w:szCs w:val="20"/>
        </w:rPr>
        <w:t xml:space="preserve"> по вопросам, поставленным на голосование:</w:t>
      </w:r>
    </w:p>
    <w:p w14:paraId="4CD3B2D7" w14:textId="77777777" w:rsidR="00B1568F" w:rsidRPr="009B5282" w:rsidRDefault="00B1568F" w:rsidP="00B1568F">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rPr>
          <w:color w:val="000000"/>
          <w:sz w:val="20"/>
          <w:szCs w:val="20"/>
        </w:rPr>
      </w:pPr>
      <w:bookmarkStart w:id="15" w:name="100477"/>
      <w:bookmarkEnd w:id="15"/>
      <w:r w:rsidRPr="009B5282">
        <w:rPr>
          <w:color w:val="000000"/>
          <w:sz w:val="20"/>
          <w:szCs w:val="20"/>
        </w:rPr>
        <w:t>1. _______________________________________________________________</w:t>
      </w:r>
    </w:p>
    <w:p w14:paraId="7080AE3B" w14:textId="77777777" w:rsidR="00B1568F" w:rsidRPr="009B5282" w:rsidRDefault="00B1568F" w:rsidP="00B1568F">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color w:val="000000"/>
          <w:sz w:val="20"/>
          <w:szCs w:val="20"/>
        </w:rPr>
      </w:pPr>
      <w:r w:rsidRPr="009B5282">
        <w:rPr>
          <w:color w:val="000000"/>
          <w:sz w:val="20"/>
          <w:szCs w:val="20"/>
        </w:rPr>
        <w:t>«ЗА _____», «ПРОТИВ ___», «ВОЗДЕРЖАЛСЯ _____».</w:t>
      </w:r>
    </w:p>
    <w:p w14:paraId="13A8FC41" w14:textId="77777777" w:rsidR="00B1568F" w:rsidRPr="009B5282" w:rsidRDefault="00B1568F" w:rsidP="00B1568F">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rPr>
          <w:color w:val="000000"/>
          <w:sz w:val="20"/>
          <w:szCs w:val="20"/>
        </w:rPr>
      </w:pPr>
      <w:bookmarkStart w:id="16" w:name="100478"/>
      <w:bookmarkEnd w:id="16"/>
      <w:r w:rsidRPr="009B5282">
        <w:rPr>
          <w:color w:val="000000"/>
          <w:sz w:val="20"/>
          <w:szCs w:val="20"/>
        </w:rPr>
        <w:t>2. _______________________________________________________________</w:t>
      </w:r>
    </w:p>
    <w:p w14:paraId="54E215F7" w14:textId="77777777" w:rsidR="00B1568F" w:rsidRPr="009B5282" w:rsidRDefault="00B1568F" w:rsidP="00B1568F">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color w:val="000000"/>
          <w:sz w:val="20"/>
          <w:szCs w:val="20"/>
        </w:rPr>
      </w:pPr>
      <w:r w:rsidRPr="009B5282">
        <w:rPr>
          <w:color w:val="000000"/>
          <w:sz w:val="20"/>
          <w:szCs w:val="20"/>
        </w:rPr>
        <w:t>«ЗА _____», «ПРОТИВ ___», «ВОЗДЕРЖАЛСЯ _____».</w:t>
      </w:r>
    </w:p>
    <w:p w14:paraId="00718218" w14:textId="77777777" w:rsidR="00B1568F" w:rsidRPr="009B5282" w:rsidRDefault="00B1568F" w:rsidP="00B1568F">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rPr>
          <w:color w:val="000000"/>
          <w:sz w:val="20"/>
          <w:szCs w:val="20"/>
        </w:rPr>
      </w:pPr>
      <w:bookmarkStart w:id="17" w:name="100479"/>
      <w:bookmarkEnd w:id="17"/>
      <w:r w:rsidRPr="009B5282">
        <w:rPr>
          <w:color w:val="000000"/>
          <w:sz w:val="20"/>
          <w:szCs w:val="20"/>
        </w:rPr>
        <w:lastRenderedPageBreak/>
        <w:t>3. _______________________________________________________________</w:t>
      </w:r>
    </w:p>
    <w:p w14:paraId="1D9892A3" w14:textId="77777777" w:rsidR="00B1568F" w:rsidRPr="009B5282" w:rsidRDefault="00B1568F" w:rsidP="00B1568F">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color w:val="000000"/>
          <w:sz w:val="20"/>
          <w:szCs w:val="20"/>
        </w:rPr>
      </w:pPr>
      <w:r w:rsidRPr="009B5282">
        <w:rPr>
          <w:color w:val="000000"/>
          <w:sz w:val="20"/>
          <w:szCs w:val="20"/>
        </w:rPr>
        <w:t>«ЗА _____», «ПРОТИВ ___», «ВОЗДЕРЖАЛСЯ _____».</w:t>
      </w:r>
    </w:p>
    <w:p w14:paraId="013E2860" w14:textId="77777777" w:rsidR="00B1568F" w:rsidRPr="009B5282" w:rsidRDefault="00B1568F" w:rsidP="00B1568F">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rPr>
          <w:color w:val="000000"/>
          <w:sz w:val="20"/>
          <w:szCs w:val="20"/>
        </w:rPr>
      </w:pPr>
      <w:r w:rsidRPr="009B5282">
        <w:rPr>
          <w:color w:val="000000"/>
          <w:sz w:val="20"/>
          <w:szCs w:val="20"/>
        </w:rPr>
        <w:t>4.________________________________________________________________</w:t>
      </w:r>
    </w:p>
    <w:p w14:paraId="489F897C" w14:textId="77777777" w:rsidR="00B1568F" w:rsidRPr="009B5282" w:rsidRDefault="00B1568F" w:rsidP="00B1568F">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color w:val="000000"/>
          <w:sz w:val="20"/>
          <w:szCs w:val="20"/>
        </w:rPr>
      </w:pPr>
      <w:r w:rsidRPr="009B5282">
        <w:rPr>
          <w:color w:val="000000"/>
          <w:sz w:val="20"/>
          <w:szCs w:val="20"/>
        </w:rPr>
        <w:t>«ЗА _____», «ПРОТИВ ___», «ВОЗДЕРЖАЛСЯ _____».</w:t>
      </w:r>
    </w:p>
    <w:p w14:paraId="2B6A2863" w14:textId="77777777" w:rsidR="00B1568F" w:rsidRPr="009B5282" w:rsidRDefault="00B1568F" w:rsidP="00B1568F">
      <w:pPr>
        <w:jc w:val="both"/>
        <w:rPr>
          <w:rFonts w:eastAsia="Calibri"/>
          <w:sz w:val="20"/>
          <w:szCs w:val="20"/>
        </w:rPr>
      </w:pPr>
    </w:p>
    <w:p w14:paraId="229C2C7E" w14:textId="77777777" w:rsidR="00B1568F" w:rsidRPr="009B5282" w:rsidRDefault="00B1568F" w:rsidP="00B1568F">
      <w:pPr>
        <w:jc w:val="both"/>
        <w:rPr>
          <w:rFonts w:eastAsia="Calibri"/>
          <w:sz w:val="20"/>
          <w:szCs w:val="20"/>
        </w:rPr>
      </w:pPr>
      <w:r w:rsidRPr="009B5282">
        <w:rPr>
          <w:rFonts w:eastAsia="Calibri"/>
          <w:sz w:val="20"/>
          <w:szCs w:val="20"/>
        </w:rPr>
        <w:t xml:space="preserve">«___»__________20___г.                                                                ________________                                                                                                                                                                                                                                            </w:t>
      </w:r>
    </w:p>
    <w:p w14:paraId="5C639F09" w14:textId="77777777" w:rsidR="00B1568F" w:rsidRPr="009B5282" w:rsidRDefault="00B1568F" w:rsidP="00B1568F">
      <w:pPr>
        <w:ind w:firstLine="709"/>
        <w:jc w:val="both"/>
        <w:rPr>
          <w:rFonts w:eastAsia="Calibri"/>
          <w:sz w:val="20"/>
          <w:szCs w:val="20"/>
        </w:rPr>
      </w:pPr>
      <w:r w:rsidRPr="009B5282">
        <w:rPr>
          <w:rFonts w:eastAsia="Calibri"/>
          <w:sz w:val="20"/>
          <w:szCs w:val="20"/>
        </w:rPr>
        <w:t xml:space="preserve">                                                                                                       (подпись)</w:t>
      </w:r>
    </w:p>
    <w:p w14:paraId="74D8FE1F" w14:textId="77777777" w:rsidR="00B1568F" w:rsidRPr="009B5282" w:rsidRDefault="00B1568F" w:rsidP="00B1568F">
      <w:pPr>
        <w:rPr>
          <w:rFonts w:eastAsia="Calibri"/>
          <w:sz w:val="20"/>
          <w:szCs w:val="20"/>
        </w:rPr>
      </w:pPr>
    </w:p>
    <w:p w14:paraId="4399F402" w14:textId="77777777" w:rsidR="00B1568F" w:rsidRPr="009B5282" w:rsidRDefault="00B1568F" w:rsidP="00B1568F">
      <w:pPr>
        <w:ind w:firstLine="709"/>
        <w:jc w:val="both"/>
        <w:rPr>
          <w:sz w:val="20"/>
          <w:szCs w:val="20"/>
        </w:rPr>
      </w:pPr>
      <w:r w:rsidRPr="009B5282">
        <w:rPr>
          <w:sz w:val="20"/>
          <w:szCs w:val="20"/>
        </w:rPr>
        <w:t xml:space="preserve">Настоящим даю согласие на обработку своих персональных данных администрации Куйбышевского муниципального района Новосибирской области в соответствии с Федеральным законом от 27.07.2006 № 152-ФЗ </w:t>
      </w:r>
      <w:r w:rsidRPr="009B5282">
        <w:rPr>
          <w:spacing w:val="-3"/>
          <w:sz w:val="20"/>
          <w:szCs w:val="20"/>
        </w:rPr>
        <w:t xml:space="preserve">«О </w:t>
      </w:r>
      <w:r w:rsidRPr="009B5282">
        <w:rPr>
          <w:sz w:val="20"/>
          <w:szCs w:val="20"/>
        </w:rPr>
        <w:t xml:space="preserve">персональных данных» в целях участия в конкурсном отборе инициативного проекта __________________________________________________________________ </w:t>
      </w:r>
    </w:p>
    <w:p w14:paraId="0432B73D" w14:textId="77777777" w:rsidR="00B1568F" w:rsidRPr="009B5282" w:rsidRDefault="00B1568F" w:rsidP="00B1568F">
      <w:pPr>
        <w:jc w:val="center"/>
        <w:rPr>
          <w:rFonts w:eastAsia="Calibri"/>
          <w:sz w:val="20"/>
          <w:szCs w:val="20"/>
        </w:rPr>
      </w:pPr>
      <w:r w:rsidRPr="009B5282">
        <w:rPr>
          <w:rFonts w:eastAsia="Calibri"/>
          <w:sz w:val="20"/>
          <w:szCs w:val="20"/>
        </w:rPr>
        <w:t xml:space="preserve">    (наименование проекта)</w:t>
      </w:r>
    </w:p>
    <w:p w14:paraId="28AC4FB7" w14:textId="77777777" w:rsidR="00B1568F" w:rsidRPr="009B5282" w:rsidRDefault="00B1568F" w:rsidP="00B1568F">
      <w:pPr>
        <w:jc w:val="center"/>
        <w:rPr>
          <w:rFonts w:eastAsia="Calibri"/>
          <w:sz w:val="20"/>
          <w:szCs w:val="20"/>
        </w:rPr>
      </w:pPr>
    </w:p>
    <w:p w14:paraId="757AEDED" w14:textId="77777777" w:rsidR="00B1568F" w:rsidRPr="009B5282" w:rsidRDefault="00B1568F" w:rsidP="00B1568F">
      <w:pPr>
        <w:rPr>
          <w:rFonts w:eastAsia="Calibri"/>
          <w:sz w:val="20"/>
          <w:szCs w:val="20"/>
        </w:rPr>
      </w:pPr>
      <w:r w:rsidRPr="009B5282">
        <w:rPr>
          <w:rFonts w:eastAsia="Calibri"/>
          <w:sz w:val="20"/>
          <w:szCs w:val="20"/>
        </w:rPr>
        <w:t>_____________________________________________________/________________</w:t>
      </w:r>
    </w:p>
    <w:p w14:paraId="0806A41F" w14:textId="77777777" w:rsidR="00B1568F" w:rsidRPr="009B5282" w:rsidRDefault="00B1568F" w:rsidP="00B1568F">
      <w:pPr>
        <w:jc w:val="both"/>
        <w:rPr>
          <w:rFonts w:eastAsia="Calibri"/>
          <w:sz w:val="20"/>
          <w:szCs w:val="20"/>
        </w:rPr>
      </w:pPr>
      <w:r w:rsidRPr="009B5282">
        <w:rPr>
          <w:rFonts w:eastAsia="Calibri"/>
          <w:sz w:val="20"/>
          <w:szCs w:val="20"/>
        </w:rPr>
        <w:t xml:space="preserve">                                                                     (</w:t>
      </w:r>
      <w:proofErr w:type="gramStart"/>
      <w:r w:rsidRPr="009B5282">
        <w:rPr>
          <w:rFonts w:eastAsia="Calibri"/>
          <w:sz w:val="20"/>
          <w:szCs w:val="20"/>
        </w:rPr>
        <w:t xml:space="preserve">ФИО)   </w:t>
      </w:r>
      <w:proofErr w:type="gramEnd"/>
      <w:r w:rsidRPr="009B5282">
        <w:rPr>
          <w:rFonts w:eastAsia="Calibri"/>
          <w:sz w:val="20"/>
          <w:szCs w:val="20"/>
        </w:rPr>
        <w:t xml:space="preserve">                                                                                               (подпись)                                                                                                                                                                                                                   </w:t>
      </w:r>
    </w:p>
    <w:p w14:paraId="01D2F908" w14:textId="77777777" w:rsidR="00B1568F" w:rsidRPr="009B5282" w:rsidRDefault="00B1568F" w:rsidP="00B1568F">
      <w:pPr>
        <w:jc w:val="right"/>
        <w:rPr>
          <w:rFonts w:eastAsia="Calibri"/>
          <w:sz w:val="20"/>
          <w:szCs w:val="20"/>
        </w:rPr>
      </w:pPr>
      <w:r w:rsidRPr="009B5282">
        <w:rPr>
          <w:rFonts w:eastAsia="Calibri"/>
          <w:sz w:val="20"/>
          <w:szCs w:val="20"/>
        </w:rPr>
        <w:t xml:space="preserve">                              «___»__________20___г.  </w:t>
      </w:r>
    </w:p>
    <w:p w14:paraId="15A84B20" w14:textId="73A9B1BF" w:rsidR="00B1568F" w:rsidRPr="009B5282" w:rsidRDefault="00B1568F" w:rsidP="00B1568F">
      <w:pPr>
        <w:jc w:val="right"/>
        <w:rPr>
          <w:rFonts w:eastAsia="Calibri"/>
          <w:sz w:val="20"/>
          <w:szCs w:val="20"/>
        </w:rPr>
      </w:pPr>
      <w:r w:rsidRPr="009B5282">
        <w:rPr>
          <w:noProof/>
          <w:sz w:val="20"/>
          <w:szCs w:val="20"/>
        </w:rPr>
        <w:pict w14:anchorId="43D23E38">
          <v:shape id="Надпись 12" o:spid="_x0000_s1034" type="#_x0000_t202" style="position:absolute;left:0;text-align:left;margin-left:268.1pt;margin-top:-3.3pt;width:250.5pt;height:123pt;z-index:2516684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" strokecolor="white">
            <v:textbox>
              <w:txbxContent>
                <w:p w14:paraId="16064F02" w14:textId="77777777" w:rsidR="004C5080" w:rsidRPr="00D31809" w:rsidRDefault="004C5080" w:rsidP="00B1568F">
                  <w:pPr>
                    <w:jc w:val="center"/>
                    <w:rPr>
                      <w:sz w:val="20"/>
                      <w:szCs w:val="20"/>
                    </w:rPr>
                  </w:pPr>
                  <w:r w:rsidRPr="00D31809">
                    <w:rPr>
                      <w:sz w:val="20"/>
                      <w:szCs w:val="20"/>
                    </w:rPr>
                    <w:t>ПРИЛОЖЕНИЕ № 4</w:t>
                  </w:r>
                </w:p>
                <w:p w14:paraId="0B11B0BC" w14:textId="77777777" w:rsidR="004C5080" w:rsidRPr="00D31809" w:rsidRDefault="004C5080" w:rsidP="00B1568F">
                  <w:pPr>
                    <w:pStyle w:val="af5"/>
                    <w:rPr>
                      <w:b w:val="0"/>
                      <w:sz w:val="20"/>
                      <w:szCs w:val="20"/>
                    </w:rPr>
                  </w:pPr>
                  <w:r w:rsidRPr="00D31809">
                    <w:rPr>
                      <w:sz w:val="20"/>
                      <w:szCs w:val="20"/>
                    </w:rPr>
                    <w:t>к порядку выдвижения, внесения, обсуждения, рассмотрения, а также проведения конкурсного отбора инициативных проектов в Куйбышевском муниципальном районе Новосибирской области</w:t>
                  </w:r>
                </w:p>
                <w:p w14:paraId="40B5C7D5" w14:textId="77777777" w:rsidR="004C5080" w:rsidRPr="00D31809" w:rsidRDefault="004C5080" w:rsidP="00B1568F">
                  <w:pPr>
                    <w:widowControl w:val="0"/>
                    <w:autoSpaceDE w:val="0"/>
                    <w:autoSpaceDN w:val="0"/>
                    <w:adjustRightInd w:val="0"/>
                    <w:jc w:val="center"/>
                    <w:rPr>
                      <w:sz w:val="20"/>
                      <w:szCs w:val="20"/>
                    </w:rPr>
                  </w:pPr>
                </w:p>
              </w:txbxContent>
            </v:textbox>
          </v:shape>
        </w:pict>
      </w:r>
    </w:p>
    <w:p w14:paraId="7456CC56" w14:textId="77777777" w:rsidR="00B1568F" w:rsidRPr="009B5282" w:rsidRDefault="00B1568F" w:rsidP="00B1568F">
      <w:pPr>
        <w:spacing w:after="120"/>
        <w:rPr>
          <w:sz w:val="20"/>
          <w:szCs w:val="20"/>
        </w:rPr>
      </w:pPr>
    </w:p>
    <w:p w14:paraId="40E9FB8C" w14:textId="77777777" w:rsidR="00B1568F" w:rsidRPr="009B5282" w:rsidRDefault="00B1568F" w:rsidP="00B1568F">
      <w:pPr>
        <w:spacing w:after="120"/>
        <w:rPr>
          <w:sz w:val="20"/>
          <w:szCs w:val="20"/>
        </w:rPr>
      </w:pPr>
    </w:p>
    <w:p w14:paraId="6B6410E2" w14:textId="77777777" w:rsidR="00B1568F" w:rsidRPr="009B5282" w:rsidRDefault="00B1568F" w:rsidP="00B1568F">
      <w:pPr>
        <w:spacing w:after="120"/>
        <w:rPr>
          <w:sz w:val="20"/>
          <w:szCs w:val="20"/>
        </w:rPr>
      </w:pPr>
    </w:p>
    <w:p w14:paraId="78E8A4EF" w14:textId="77777777" w:rsidR="00B1568F" w:rsidRPr="009B5282" w:rsidRDefault="00B1568F" w:rsidP="00B1568F">
      <w:pPr>
        <w:spacing w:after="120"/>
        <w:rPr>
          <w:sz w:val="20"/>
          <w:szCs w:val="20"/>
        </w:rPr>
      </w:pPr>
    </w:p>
    <w:p w14:paraId="100C6854" w14:textId="77777777" w:rsidR="00B1568F" w:rsidRPr="009B5282" w:rsidRDefault="00B1568F" w:rsidP="00B1568F">
      <w:pPr>
        <w:spacing w:after="120"/>
        <w:rPr>
          <w:sz w:val="20"/>
          <w:szCs w:val="20"/>
        </w:rPr>
      </w:pPr>
    </w:p>
    <w:p w14:paraId="470B0999" w14:textId="77777777" w:rsidR="00B1568F" w:rsidRPr="009B5282" w:rsidRDefault="00B1568F" w:rsidP="00B1568F">
      <w:pPr>
        <w:spacing w:after="120"/>
        <w:rPr>
          <w:sz w:val="20"/>
          <w:szCs w:val="20"/>
        </w:rPr>
      </w:pPr>
    </w:p>
    <w:p w14:paraId="0D7C1D6F" w14:textId="77777777" w:rsidR="00B1568F" w:rsidRPr="009B5282" w:rsidRDefault="00B1568F" w:rsidP="00B1568F">
      <w:pPr>
        <w:spacing w:after="120"/>
        <w:rPr>
          <w:sz w:val="20"/>
          <w:szCs w:val="20"/>
        </w:rPr>
      </w:pPr>
    </w:p>
    <w:p w14:paraId="6D81DF8C" w14:textId="77777777" w:rsidR="00B1568F" w:rsidRPr="009B5282" w:rsidRDefault="00B1568F" w:rsidP="00B1568F">
      <w:pPr>
        <w:jc w:val="center"/>
        <w:rPr>
          <w:sz w:val="20"/>
          <w:szCs w:val="20"/>
        </w:rPr>
      </w:pPr>
      <w:r w:rsidRPr="009B5282">
        <w:rPr>
          <w:sz w:val="20"/>
          <w:szCs w:val="20"/>
        </w:rPr>
        <w:t>ПОДПИСНОЙ ЛИСТ</w:t>
      </w:r>
    </w:p>
    <w:p w14:paraId="2A69EEDA" w14:textId="77777777" w:rsidR="00B1568F" w:rsidRPr="009B5282" w:rsidRDefault="00B1568F" w:rsidP="00B1568F">
      <w:pPr>
        <w:jc w:val="center"/>
        <w:rPr>
          <w:sz w:val="20"/>
          <w:szCs w:val="20"/>
        </w:rPr>
      </w:pPr>
      <w:r w:rsidRPr="009B5282">
        <w:rPr>
          <w:smallCaps/>
          <w:w w:val="88"/>
          <w:sz w:val="20"/>
          <w:szCs w:val="20"/>
        </w:rPr>
        <w:t>в</w:t>
      </w:r>
      <w:r w:rsidRPr="009B5282">
        <w:rPr>
          <w:spacing w:val="-1"/>
          <w:sz w:val="20"/>
          <w:szCs w:val="20"/>
        </w:rPr>
        <w:t xml:space="preserve"> </w:t>
      </w:r>
      <w:r w:rsidRPr="009B5282">
        <w:rPr>
          <w:spacing w:val="-4"/>
          <w:sz w:val="20"/>
          <w:szCs w:val="20"/>
        </w:rPr>
        <w:t>п</w:t>
      </w:r>
      <w:r w:rsidRPr="009B5282">
        <w:rPr>
          <w:spacing w:val="4"/>
          <w:sz w:val="20"/>
          <w:szCs w:val="20"/>
        </w:rPr>
        <w:t>о</w:t>
      </w:r>
      <w:r w:rsidRPr="009B5282">
        <w:rPr>
          <w:spacing w:val="-3"/>
          <w:sz w:val="20"/>
          <w:szCs w:val="20"/>
        </w:rPr>
        <w:t>дд</w:t>
      </w:r>
      <w:r w:rsidRPr="009B5282">
        <w:rPr>
          <w:spacing w:val="-1"/>
          <w:sz w:val="20"/>
          <w:szCs w:val="20"/>
        </w:rPr>
        <w:t>е</w:t>
      </w:r>
      <w:r w:rsidRPr="009B5282">
        <w:rPr>
          <w:sz w:val="20"/>
          <w:szCs w:val="20"/>
        </w:rPr>
        <w:t>р</w:t>
      </w:r>
      <w:r w:rsidRPr="009B5282">
        <w:rPr>
          <w:spacing w:val="1"/>
          <w:sz w:val="20"/>
          <w:szCs w:val="20"/>
        </w:rPr>
        <w:t>ж</w:t>
      </w:r>
      <w:r w:rsidRPr="009B5282">
        <w:rPr>
          <w:spacing w:val="3"/>
          <w:sz w:val="20"/>
          <w:szCs w:val="20"/>
        </w:rPr>
        <w:t>к</w:t>
      </w:r>
      <w:r w:rsidRPr="009B5282">
        <w:rPr>
          <w:sz w:val="20"/>
          <w:szCs w:val="20"/>
        </w:rPr>
        <w:t>у</w:t>
      </w:r>
      <w:r w:rsidRPr="009B5282">
        <w:rPr>
          <w:spacing w:val="-8"/>
          <w:sz w:val="20"/>
          <w:szCs w:val="20"/>
        </w:rPr>
        <w:t xml:space="preserve"> </w:t>
      </w:r>
      <w:r w:rsidRPr="009B5282">
        <w:rPr>
          <w:sz w:val="20"/>
          <w:szCs w:val="20"/>
        </w:rPr>
        <w:t>инициативного</w:t>
      </w:r>
      <w:r w:rsidRPr="009B5282">
        <w:rPr>
          <w:spacing w:val="2"/>
          <w:sz w:val="20"/>
          <w:szCs w:val="20"/>
        </w:rPr>
        <w:t xml:space="preserve"> </w:t>
      </w:r>
      <w:r w:rsidRPr="009B5282">
        <w:rPr>
          <w:sz w:val="20"/>
          <w:szCs w:val="20"/>
        </w:rPr>
        <w:t>п</w:t>
      </w:r>
      <w:r w:rsidRPr="009B5282">
        <w:rPr>
          <w:spacing w:val="-5"/>
          <w:sz w:val="20"/>
          <w:szCs w:val="20"/>
        </w:rPr>
        <w:t>р</w:t>
      </w:r>
      <w:r w:rsidRPr="009B5282">
        <w:rPr>
          <w:spacing w:val="4"/>
          <w:sz w:val="20"/>
          <w:szCs w:val="20"/>
        </w:rPr>
        <w:t>о</w:t>
      </w:r>
      <w:r w:rsidRPr="009B5282">
        <w:rPr>
          <w:spacing w:val="-1"/>
          <w:sz w:val="20"/>
          <w:szCs w:val="20"/>
        </w:rPr>
        <w:t>е</w:t>
      </w:r>
      <w:r w:rsidRPr="009B5282">
        <w:rPr>
          <w:spacing w:val="-2"/>
          <w:sz w:val="20"/>
          <w:szCs w:val="20"/>
        </w:rPr>
        <w:t>к</w:t>
      </w:r>
      <w:r w:rsidRPr="009B5282">
        <w:rPr>
          <w:sz w:val="20"/>
          <w:szCs w:val="20"/>
        </w:rPr>
        <w:t>та</w:t>
      </w:r>
    </w:p>
    <w:p w14:paraId="3CFCF7BD" w14:textId="77777777" w:rsidR="00B1568F" w:rsidRPr="009B5282" w:rsidRDefault="00B1568F" w:rsidP="00B1568F">
      <w:pPr>
        <w:jc w:val="center"/>
        <w:rPr>
          <w:sz w:val="20"/>
          <w:szCs w:val="20"/>
        </w:rPr>
      </w:pPr>
      <w:r w:rsidRPr="009B5282">
        <w:rPr>
          <w:sz w:val="20"/>
          <w:szCs w:val="20"/>
        </w:rPr>
        <w:t>__________________________________________________________________</w:t>
      </w:r>
    </w:p>
    <w:p w14:paraId="4FB8DFA2" w14:textId="77777777" w:rsidR="00B1568F" w:rsidRPr="009B5282" w:rsidRDefault="00B1568F" w:rsidP="00B1568F">
      <w:pPr>
        <w:jc w:val="center"/>
        <w:rPr>
          <w:sz w:val="20"/>
          <w:szCs w:val="20"/>
        </w:rPr>
      </w:pPr>
      <w:r w:rsidRPr="009B5282">
        <w:rPr>
          <w:sz w:val="20"/>
          <w:szCs w:val="20"/>
        </w:rPr>
        <w:t>(название проекта)</w:t>
      </w:r>
    </w:p>
    <w:p w14:paraId="026818C1" w14:textId="77777777" w:rsidR="00B1568F" w:rsidRPr="009B5282" w:rsidRDefault="00B1568F" w:rsidP="00B1568F">
      <w:pPr>
        <w:rPr>
          <w:sz w:val="20"/>
          <w:szCs w:val="20"/>
        </w:rPr>
      </w:pPr>
    </w:p>
    <w:p w14:paraId="6E8A61DA" w14:textId="77777777" w:rsidR="00B1568F" w:rsidRPr="009B5282" w:rsidRDefault="00B1568F" w:rsidP="00B1568F">
      <w:pPr>
        <w:ind w:firstLine="709"/>
        <w:jc w:val="both"/>
        <w:rPr>
          <w:rFonts w:eastAsia="Calibri"/>
          <w:sz w:val="20"/>
          <w:szCs w:val="20"/>
        </w:rPr>
      </w:pPr>
      <w:r w:rsidRPr="009B5282">
        <w:rPr>
          <w:rFonts w:eastAsia="Calibri"/>
          <w:sz w:val="20"/>
          <w:szCs w:val="20"/>
        </w:rPr>
        <w:t>Мы, нижеподписавшиеся жители ____________________________________</w:t>
      </w:r>
    </w:p>
    <w:p w14:paraId="4DD8DBD0" w14:textId="77777777" w:rsidR="00B1568F" w:rsidRPr="009B5282" w:rsidRDefault="00B1568F" w:rsidP="00B1568F">
      <w:pPr>
        <w:jc w:val="both"/>
        <w:rPr>
          <w:rFonts w:eastAsia="Calibri"/>
          <w:sz w:val="20"/>
          <w:szCs w:val="20"/>
        </w:rPr>
      </w:pPr>
      <w:r w:rsidRPr="009B5282">
        <w:rPr>
          <w:rFonts w:eastAsia="Calibri"/>
          <w:sz w:val="20"/>
          <w:szCs w:val="20"/>
        </w:rPr>
        <w:t>______________________________________________________________________,</w:t>
      </w:r>
    </w:p>
    <w:p w14:paraId="13758F76" w14:textId="77777777" w:rsidR="00B1568F" w:rsidRPr="009B5282" w:rsidRDefault="00B1568F" w:rsidP="00B1568F">
      <w:pPr>
        <w:jc w:val="center"/>
        <w:rPr>
          <w:rFonts w:eastAsia="Calibri"/>
          <w:sz w:val="20"/>
          <w:szCs w:val="20"/>
        </w:rPr>
      </w:pPr>
      <w:r w:rsidRPr="009B5282">
        <w:rPr>
          <w:rFonts w:eastAsia="Calibri"/>
          <w:sz w:val="20"/>
          <w:szCs w:val="20"/>
        </w:rPr>
        <w:t xml:space="preserve">(наименование территории (Куйбышевский муниципальный район Новосибирской </w:t>
      </w:r>
      <w:proofErr w:type="gramStart"/>
      <w:r w:rsidRPr="009B5282">
        <w:rPr>
          <w:rFonts w:eastAsia="Calibri"/>
          <w:sz w:val="20"/>
          <w:szCs w:val="20"/>
        </w:rPr>
        <w:t>области  или</w:t>
      </w:r>
      <w:proofErr w:type="gramEnd"/>
      <w:r w:rsidRPr="009B5282">
        <w:rPr>
          <w:rFonts w:eastAsia="Calibri"/>
          <w:sz w:val="20"/>
          <w:szCs w:val="20"/>
        </w:rPr>
        <w:t xml:space="preserve"> его части, в интересах которых предполагается реализация инициативного проекта))</w:t>
      </w:r>
    </w:p>
    <w:p w14:paraId="200D4DA1" w14:textId="77777777" w:rsidR="00B1568F" w:rsidRPr="009B5282" w:rsidRDefault="00B1568F" w:rsidP="00B1568F">
      <w:pPr>
        <w:jc w:val="both"/>
        <w:rPr>
          <w:rFonts w:eastAsia="Calibri"/>
          <w:sz w:val="20"/>
          <w:szCs w:val="20"/>
        </w:rPr>
      </w:pPr>
      <w:r w:rsidRPr="009B5282">
        <w:rPr>
          <w:rFonts w:eastAsia="Calibri"/>
          <w:sz w:val="20"/>
          <w:szCs w:val="20"/>
        </w:rPr>
        <w:t>поддерживаем инициативный проект_____________________________________</w:t>
      </w:r>
    </w:p>
    <w:p w14:paraId="3967CFF6" w14:textId="77777777" w:rsidR="00B1568F" w:rsidRPr="009B5282" w:rsidRDefault="00B1568F" w:rsidP="00B1568F">
      <w:pPr>
        <w:jc w:val="center"/>
        <w:rPr>
          <w:rFonts w:eastAsia="Calibri"/>
          <w:sz w:val="20"/>
          <w:szCs w:val="20"/>
        </w:rPr>
      </w:pPr>
      <w:r w:rsidRPr="009B5282">
        <w:rPr>
          <w:rFonts w:eastAsia="Calibri"/>
          <w:sz w:val="20"/>
          <w:szCs w:val="20"/>
        </w:rPr>
        <w:t>______________________________________________________________________ (наименование проекта)</w:t>
      </w:r>
    </w:p>
    <w:p w14:paraId="5EA1EC3A" w14:textId="77777777" w:rsidR="00B1568F" w:rsidRPr="009B5282" w:rsidRDefault="00B1568F" w:rsidP="00B1568F">
      <w:pPr>
        <w:ind w:firstLine="709"/>
        <w:jc w:val="both"/>
        <w:rPr>
          <w:sz w:val="20"/>
          <w:szCs w:val="20"/>
        </w:rPr>
      </w:pPr>
      <w:r w:rsidRPr="009B5282">
        <w:rPr>
          <w:sz w:val="20"/>
          <w:szCs w:val="20"/>
        </w:rPr>
        <w:t xml:space="preserve">Настоящим даем согласие на обработку своих персональных данных администрации Куйбышевского муниципального района Новосибирской области в соответствии с Федеральным законом от 27.07.2006 № 152-ФЗ </w:t>
      </w:r>
      <w:r w:rsidRPr="009B5282">
        <w:rPr>
          <w:spacing w:val="-3"/>
          <w:sz w:val="20"/>
          <w:szCs w:val="20"/>
        </w:rPr>
        <w:t xml:space="preserve">«О </w:t>
      </w:r>
      <w:r w:rsidRPr="009B5282">
        <w:rPr>
          <w:sz w:val="20"/>
          <w:szCs w:val="20"/>
        </w:rPr>
        <w:t xml:space="preserve">персональных данных» в целях участия в конкурсном отборе инициативного проекта __________________________________________________________________ </w:t>
      </w:r>
    </w:p>
    <w:p w14:paraId="04F06170" w14:textId="77777777" w:rsidR="00B1568F" w:rsidRPr="009B5282" w:rsidRDefault="00B1568F" w:rsidP="00B1568F">
      <w:pPr>
        <w:jc w:val="center"/>
        <w:rPr>
          <w:rFonts w:eastAsia="Calibri"/>
          <w:sz w:val="20"/>
          <w:szCs w:val="20"/>
        </w:rPr>
      </w:pPr>
      <w:r w:rsidRPr="009B5282">
        <w:rPr>
          <w:rFonts w:eastAsia="Calibri"/>
          <w:sz w:val="20"/>
          <w:szCs w:val="20"/>
        </w:rPr>
        <w:t xml:space="preserve">   (наименование проекта)</w:t>
      </w:r>
    </w:p>
    <w:p w14:paraId="14D6BC8A" w14:textId="77777777" w:rsidR="00B1568F" w:rsidRPr="009B5282" w:rsidRDefault="00B1568F" w:rsidP="00B1568F">
      <w:pPr>
        <w:jc w:val="both"/>
        <w:rPr>
          <w:i/>
          <w:sz w:val="20"/>
          <w:szCs w:val="20"/>
        </w:rPr>
      </w:pPr>
      <w:r w:rsidRPr="009B5282">
        <w:rPr>
          <w:i/>
          <w:sz w:val="20"/>
          <w:szCs w:val="20"/>
        </w:rPr>
        <w:t>(указанная формулировка дублируется на каждом листе</w:t>
      </w:r>
      <w:r w:rsidRPr="009B5282">
        <w:rPr>
          <w:i/>
          <w:spacing w:val="1"/>
          <w:sz w:val="20"/>
          <w:szCs w:val="20"/>
        </w:rPr>
        <w:t xml:space="preserve"> </w:t>
      </w:r>
      <w:r w:rsidRPr="009B5282">
        <w:rPr>
          <w:i/>
          <w:sz w:val="20"/>
          <w:szCs w:val="20"/>
        </w:rPr>
        <w:t>регистрации)</w:t>
      </w:r>
    </w:p>
    <w:p w14:paraId="0D0BAC1D" w14:textId="77777777" w:rsidR="00B1568F" w:rsidRPr="009B5282" w:rsidRDefault="00B1568F" w:rsidP="00B1568F">
      <w:pPr>
        <w:jc w:val="both"/>
        <w:rPr>
          <w:i/>
          <w:sz w:val="20"/>
          <w:szCs w:val="20"/>
        </w:rPr>
      </w:pPr>
    </w:p>
    <w:tbl>
      <w:tblPr>
        <w:tblW w:w="9923"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709"/>
        <w:gridCol w:w="3119"/>
        <w:gridCol w:w="1417"/>
        <w:gridCol w:w="2977"/>
        <w:gridCol w:w="1701"/>
      </w:tblGrid>
      <w:tr w:rsidR="00B1568F" w:rsidRPr="009B5282" w14:paraId="28FD3BEC" w14:textId="77777777" w:rsidTr="004C5080">
        <w:tc>
          <w:tcPr>
            <w:tcW w:w="709" w:type="dxa"/>
            <w:shd w:val="clear" w:color="auto" w:fill="auto"/>
            <w:vAlign w:val="center"/>
          </w:tcPr>
          <w:p w14:paraId="13D68DEF" w14:textId="77777777" w:rsidR="00B1568F" w:rsidRPr="009B5282" w:rsidRDefault="00B1568F" w:rsidP="004C5080">
            <w:pPr>
              <w:jc w:val="center"/>
              <w:rPr>
                <w:rFonts w:eastAsia="Calibri"/>
                <w:sz w:val="20"/>
                <w:szCs w:val="20"/>
              </w:rPr>
            </w:pPr>
            <w:r w:rsidRPr="009B5282">
              <w:rPr>
                <w:rFonts w:eastAsia="Calibri"/>
                <w:sz w:val="20"/>
                <w:szCs w:val="20"/>
              </w:rPr>
              <w:t>№</w:t>
            </w:r>
          </w:p>
          <w:p w14:paraId="290FC28C" w14:textId="77777777" w:rsidR="00B1568F" w:rsidRPr="009B5282" w:rsidRDefault="00B1568F" w:rsidP="004C5080">
            <w:pPr>
              <w:jc w:val="center"/>
              <w:rPr>
                <w:rFonts w:eastAsia="Calibri"/>
                <w:sz w:val="20"/>
                <w:szCs w:val="20"/>
              </w:rPr>
            </w:pPr>
            <w:r w:rsidRPr="009B5282">
              <w:rPr>
                <w:rFonts w:eastAsia="Calibri"/>
                <w:sz w:val="20"/>
                <w:szCs w:val="20"/>
              </w:rPr>
              <w:t>п/п</w:t>
            </w:r>
          </w:p>
        </w:tc>
        <w:tc>
          <w:tcPr>
            <w:tcW w:w="3119" w:type="dxa"/>
            <w:shd w:val="clear" w:color="auto" w:fill="auto"/>
            <w:vAlign w:val="center"/>
          </w:tcPr>
          <w:p w14:paraId="5CA73B97" w14:textId="77777777" w:rsidR="00B1568F" w:rsidRPr="009B5282" w:rsidRDefault="00B1568F" w:rsidP="004C5080">
            <w:pPr>
              <w:jc w:val="center"/>
              <w:rPr>
                <w:rFonts w:eastAsia="Calibri"/>
                <w:sz w:val="20"/>
                <w:szCs w:val="20"/>
              </w:rPr>
            </w:pPr>
            <w:r w:rsidRPr="009B5282">
              <w:rPr>
                <w:rFonts w:eastAsia="Calibri"/>
                <w:sz w:val="20"/>
                <w:szCs w:val="20"/>
              </w:rPr>
              <w:t>Фамилия,</w:t>
            </w:r>
          </w:p>
          <w:p w14:paraId="16A5FBAE" w14:textId="77777777" w:rsidR="00B1568F" w:rsidRPr="009B5282" w:rsidRDefault="00B1568F" w:rsidP="004C5080">
            <w:pPr>
              <w:jc w:val="center"/>
              <w:rPr>
                <w:rFonts w:eastAsia="Calibri"/>
                <w:sz w:val="20"/>
                <w:szCs w:val="20"/>
              </w:rPr>
            </w:pPr>
            <w:r w:rsidRPr="009B5282">
              <w:rPr>
                <w:rFonts w:eastAsia="Calibri"/>
                <w:sz w:val="20"/>
                <w:szCs w:val="20"/>
              </w:rPr>
              <w:t>имя, отчество</w:t>
            </w:r>
          </w:p>
        </w:tc>
        <w:tc>
          <w:tcPr>
            <w:tcW w:w="1417" w:type="dxa"/>
            <w:shd w:val="clear" w:color="auto" w:fill="auto"/>
            <w:vAlign w:val="center"/>
          </w:tcPr>
          <w:p w14:paraId="78B5044B" w14:textId="77777777" w:rsidR="00B1568F" w:rsidRPr="009B5282" w:rsidRDefault="00B1568F" w:rsidP="004C5080">
            <w:pPr>
              <w:jc w:val="center"/>
              <w:rPr>
                <w:rFonts w:eastAsia="Calibri"/>
                <w:sz w:val="20"/>
                <w:szCs w:val="20"/>
              </w:rPr>
            </w:pPr>
            <w:r w:rsidRPr="009B5282">
              <w:rPr>
                <w:rFonts w:eastAsia="Calibri"/>
                <w:sz w:val="20"/>
                <w:szCs w:val="20"/>
              </w:rPr>
              <w:t>Дата рождения</w:t>
            </w:r>
          </w:p>
        </w:tc>
        <w:tc>
          <w:tcPr>
            <w:tcW w:w="2977" w:type="dxa"/>
            <w:shd w:val="clear" w:color="auto" w:fill="auto"/>
            <w:vAlign w:val="center"/>
          </w:tcPr>
          <w:p w14:paraId="5372B964" w14:textId="77777777" w:rsidR="00B1568F" w:rsidRPr="009B5282" w:rsidRDefault="00B1568F" w:rsidP="004C5080">
            <w:pPr>
              <w:jc w:val="center"/>
              <w:rPr>
                <w:rFonts w:eastAsia="Calibri"/>
                <w:sz w:val="20"/>
                <w:szCs w:val="20"/>
              </w:rPr>
            </w:pPr>
            <w:r w:rsidRPr="009B5282">
              <w:rPr>
                <w:rFonts w:eastAsia="Calibri"/>
                <w:sz w:val="20"/>
                <w:szCs w:val="20"/>
              </w:rPr>
              <w:t>Адрес места жительства</w:t>
            </w:r>
          </w:p>
        </w:tc>
        <w:tc>
          <w:tcPr>
            <w:tcW w:w="1701" w:type="dxa"/>
            <w:shd w:val="clear" w:color="auto" w:fill="auto"/>
            <w:vAlign w:val="center"/>
          </w:tcPr>
          <w:p w14:paraId="733F0CD0" w14:textId="77777777" w:rsidR="00B1568F" w:rsidRPr="009B5282" w:rsidRDefault="00B1568F" w:rsidP="004C5080">
            <w:pPr>
              <w:jc w:val="center"/>
              <w:rPr>
                <w:rFonts w:eastAsia="Calibri"/>
                <w:sz w:val="20"/>
                <w:szCs w:val="20"/>
              </w:rPr>
            </w:pPr>
            <w:r w:rsidRPr="009B5282">
              <w:rPr>
                <w:rFonts w:eastAsia="Calibri"/>
                <w:sz w:val="20"/>
                <w:szCs w:val="20"/>
              </w:rPr>
              <w:t>Подпись</w:t>
            </w:r>
          </w:p>
          <w:p w14:paraId="54DB7F72" w14:textId="77777777" w:rsidR="00B1568F" w:rsidRPr="009B5282" w:rsidRDefault="00B1568F" w:rsidP="004C5080">
            <w:pPr>
              <w:jc w:val="center"/>
              <w:rPr>
                <w:rFonts w:eastAsia="Calibri"/>
                <w:sz w:val="20"/>
                <w:szCs w:val="20"/>
              </w:rPr>
            </w:pPr>
            <w:r w:rsidRPr="009B5282">
              <w:rPr>
                <w:rFonts w:eastAsia="Calibri"/>
                <w:sz w:val="20"/>
                <w:szCs w:val="20"/>
              </w:rPr>
              <w:t>и дата</w:t>
            </w:r>
          </w:p>
          <w:p w14:paraId="03B52A3C" w14:textId="77777777" w:rsidR="00B1568F" w:rsidRPr="009B5282" w:rsidRDefault="00B1568F" w:rsidP="004C5080">
            <w:pPr>
              <w:jc w:val="center"/>
              <w:rPr>
                <w:rFonts w:eastAsia="Calibri"/>
                <w:sz w:val="20"/>
                <w:szCs w:val="20"/>
              </w:rPr>
            </w:pPr>
            <w:r w:rsidRPr="009B5282">
              <w:rPr>
                <w:rFonts w:eastAsia="Calibri"/>
                <w:sz w:val="20"/>
                <w:szCs w:val="20"/>
              </w:rPr>
              <w:t>подписания</w:t>
            </w:r>
          </w:p>
          <w:p w14:paraId="5821EFE6" w14:textId="77777777" w:rsidR="00B1568F" w:rsidRPr="009B5282" w:rsidRDefault="00B1568F" w:rsidP="004C5080">
            <w:pPr>
              <w:jc w:val="center"/>
              <w:rPr>
                <w:rFonts w:eastAsia="Calibri"/>
                <w:sz w:val="20"/>
                <w:szCs w:val="20"/>
              </w:rPr>
            </w:pPr>
            <w:r w:rsidRPr="009B5282">
              <w:rPr>
                <w:rFonts w:eastAsia="Calibri"/>
                <w:sz w:val="20"/>
                <w:szCs w:val="20"/>
              </w:rPr>
              <w:t>листа</w:t>
            </w:r>
          </w:p>
        </w:tc>
      </w:tr>
      <w:tr w:rsidR="00B1568F" w:rsidRPr="009B5282" w14:paraId="360A569C" w14:textId="77777777" w:rsidTr="004C5080">
        <w:tc>
          <w:tcPr>
            <w:tcW w:w="709" w:type="dxa"/>
            <w:shd w:val="clear" w:color="auto" w:fill="auto"/>
          </w:tcPr>
          <w:p w14:paraId="15F09FC2" w14:textId="77777777" w:rsidR="00B1568F" w:rsidRPr="009B5282" w:rsidRDefault="00B1568F" w:rsidP="004C5080">
            <w:pPr>
              <w:jc w:val="center"/>
              <w:rPr>
                <w:rFonts w:eastAsia="Calibri"/>
                <w:sz w:val="20"/>
                <w:szCs w:val="20"/>
              </w:rPr>
            </w:pPr>
            <w:r w:rsidRPr="009B5282">
              <w:rPr>
                <w:rFonts w:eastAsia="Calibri"/>
                <w:sz w:val="20"/>
                <w:szCs w:val="20"/>
              </w:rPr>
              <w:t>1</w:t>
            </w:r>
          </w:p>
        </w:tc>
        <w:tc>
          <w:tcPr>
            <w:tcW w:w="3119" w:type="dxa"/>
            <w:shd w:val="clear" w:color="auto" w:fill="auto"/>
          </w:tcPr>
          <w:p w14:paraId="4B2D92D8" w14:textId="77777777" w:rsidR="00B1568F" w:rsidRPr="009B5282" w:rsidRDefault="00B1568F" w:rsidP="004C5080">
            <w:pPr>
              <w:rPr>
                <w:rFonts w:eastAsia="Calibri"/>
                <w:sz w:val="20"/>
                <w:szCs w:val="20"/>
              </w:rPr>
            </w:pPr>
          </w:p>
        </w:tc>
        <w:tc>
          <w:tcPr>
            <w:tcW w:w="1417" w:type="dxa"/>
            <w:shd w:val="clear" w:color="auto" w:fill="auto"/>
          </w:tcPr>
          <w:p w14:paraId="2E67393E" w14:textId="77777777" w:rsidR="00B1568F" w:rsidRPr="009B5282" w:rsidRDefault="00B1568F" w:rsidP="004C5080">
            <w:pPr>
              <w:rPr>
                <w:rFonts w:eastAsia="Calibri"/>
                <w:sz w:val="20"/>
                <w:szCs w:val="20"/>
              </w:rPr>
            </w:pPr>
          </w:p>
        </w:tc>
        <w:tc>
          <w:tcPr>
            <w:tcW w:w="2977" w:type="dxa"/>
            <w:shd w:val="clear" w:color="auto" w:fill="auto"/>
          </w:tcPr>
          <w:p w14:paraId="490BD205" w14:textId="77777777" w:rsidR="00B1568F" w:rsidRPr="009B5282" w:rsidRDefault="00B1568F" w:rsidP="004C5080">
            <w:pPr>
              <w:rPr>
                <w:rFonts w:eastAsia="Calibri"/>
                <w:sz w:val="20"/>
                <w:szCs w:val="20"/>
              </w:rPr>
            </w:pPr>
          </w:p>
        </w:tc>
        <w:tc>
          <w:tcPr>
            <w:tcW w:w="1701" w:type="dxa"/>
            <w:shd w:val="clear" w:color="auto" w:fill="auto"/>
          </w:tcPr>
          <w:p w14:paraId="6584E321" w14:textId="77777777" w:rsidR="00B1568F" w:rsidRPr="009B5282" w:rsidRDefault="00B1568F" w:rsidP="004C5080">
            <w:pPr>
              <w:rPr>
                <w:rFonts w:eastAsia="Calibri"/>
                <w:sz w:val="20"/>
                <w:szCs w:val="20"/>
              </w:rPr>
            </w:pPr>
          </w:p>
        </w:tc>
      </w:tr>
      <w:tr w:rsidR="00B1568F" w:rsidRPr="009B5282" w14:paraId="5EA9F7B9" w14:textId="77777777" w:rsidTr="004C5080">
        <w:tc>
          <w:tcPr>
            <w:tcW w:w="709" w:type="dxa"/>
            <w:shd w:val="clear" w:color="auto" w:fill="auto"/>
          </w:tcPr>
          <w:p w14:paraId="45A96E8C" w14:textId="77777777" w:rsidR="00B1568F" w:rsidRPr="009B5282" w:rsidRDefault="00B1568F" w:rsidP="004C5080">
            <w:pPr>
              <w:jc w:val="center"/>
              <w:rPr>
                <w:rFonts w:eastAsia="Calibri"/>
                <w:sz w:val="20"/>
                <w:szCs w:val="20"/>
              </w:rPr>
            </w:pPr>
            <w:r w:rsidRPr="009B5282">
              <w:rPr>
                <w:rFonts w:eastAsia="Calibri"/>
                <w:sz w:val="20"/>
                <w:szCs w:val="20"/>
              </w:rPr>
              <w:t>2</w:t>
            </w:r>
          </w:p>
        </w:tc>
        <w:tc>
          <w:tcPr>
            <w:tcW w:w="3119" w:type="dxa"/>
            <w:shd w:val="clear" w:color="auto" w:fill="auto"/>
          </w:tcPr>
          <w:p w14:paraId="1002BC77" w14:textId="77777777" w:rsidR="00B1568F" w:rsidRPr="009B5282" w:rsidRDefault="00B1568F" w:rsidP="004C5080">
            <w:pPr>
              <w:rPr>
                <w:rFonts w:eastAsia="Calibri"/>
                <w:sz w:val="20"/>
                <w:szCs w:val="20"/>
              </w:rPr>
            </w:pPr>
          </w:p>
        </w:tc>
        <w:tc>
          <w:tcPr>
            <w:tcW w:w="1417" w:type="dxa"/>
            <w:shd w:val="clear" w:color="auto" w:fill="auto"/>
          </w:tcPr>
          <w:p w14:paraId="5404DF45" w14:textId="77777777" w:rsidR="00B1568F" w:rsidRPr="009B5282" w:rsidRDefault="00B1568F" w:rsidP="004C5080">
            <w:pPr>
              <w:rPr>
                <w:rFonts w:eastAsia="Calibri"/>
                <w:sz w:val="20"/>
                <w:szCs w:val="20"/>
              </w:rPr>
            </w:pPr>
          </w:p>
        </w:tc>
        <w:tc>
          <w:tcPr>
            <w:tcW w:w="2977" w:type="dxa"/>
            <w:shd w:val="clear" w:color="auto" w:fill="auto"/>
          </w:tcPr>
          <w:p w14:paraId="59F64331" w14:textId="77777777" w:rsidR="00B1568F" w:rsidRPr="009B5282" w:rsidRDefault="00B1568F" w:rsidP="004C5080">
            <w:pPr>
              <w:rPr>
                <w:rFonts w:eastAsia="Calibri"/>
                <w:sz w:val="20"/>
                <w:szCs w:val="20"/>
              </w:rPr>
            </w:pPr>
          </w:p>
        </w:tc>
        <w:tc>
          <w:tcPr>
            <w:tcW w:w="1701" w:type="dxa"/>
            <w:shd w:val="clear" w:color="auto" w:fill="auto"/>
          </w:tcPr>
          <w:p w14:paraId="577C8292" w14:textId="77777777" w:rsidR="00B1568F" w:rsidRPr="009B5282" w:rsidRDefault="00B1568F" w:rsidP="004C5080">
            <w:pPr>
              <w:rPr>
                <w:rFonts w:eastAsia="Calibri"/>
                <w:sz w:val="20"/>
                <w:szCs w:val="20"/>
              </w:rPr>
            </w:pPr>
          </w:p>
        </w:tc>
      </w:tr>
      <w:tr w:rsidR="00B1568F" w:rsidRPr="009B5282" w14:paraId="4B5C4816" w14:textId="77777777" w:rsidTr="004C5080">
        <w:tc>
          <w:tcPr>
            <w:tcW w:w="709" w:type="dxa"/>
            <w:shd w:val="clear" w:color="auto" w:fill="auto"/>
          </w:tcPr>
          <w:p w14:paraId="3991687F" w14:textId="77777777" w:rsidR="00B1568F" w:rsidRPr="009B5282" w:rsidRDefault="00B1568F" w:rsidP="004C5080">
            <w:pPr>
              <w:jc w:val="center"/>
              <w:rPr>
                <w:rFonts w:eastAsia="Calibri"/>
                <w:sz w:val="20"/>
                <w:szCs w:val="20"/>
              </w:rPr>
            </w:pPr>
            <w:r w:rsidRPr="009B5282">
              <w:rPr>
                <w:rFonts w:eastAsia="Calibri"/>
                <w:sz w:val="20"/>
                <w:szCs w:val="20"/>
              </w:rPr>
              <w:t>…</w:t>
            </w:r>
          </w:p>
        </w:tc>
        <w:tc>
          <w:tcPr>
            <w:tcW w:w="3119" w:type="dxa"/>
            <w:shd w:val="clear" w:color="auto" w:fill="auto"/>
          </w:tcPr>
          <w:p w14:paraId="1A62A662" w14:textId="77777777" w:rsidR="00B1568F" w:rsidRPr="009B5282" w:rsidRDefault="00B1568F" w:rsidP="004C5080">
            <w:pPr>
              <w:rPr>
                <w:rFonts w:eastAsia="Calibri"/>
                <w:sz w:val="20"/>
                <w:szCs w:val="20"/>
              </w:rPr>
            </w:pPr>
          </w:p>
        </w:tc>
        <w:tc>
          <w:tcPr>
            <w:tcW w:w="1417" w:type="dxa"/>
            <w:shd w:val="clear" w:color="auto" w:fill="auto"/>
          </w:tcPr>
          <w:p w14:paraId="5595B3B3" w14:textId="77777777" w:rsidR="00B1568F" w:rsidRPr="009B5282" w:rsidRDefault="00B1568F" w:rsidP="004C5080">
            <w:pPr>
              <w:rPr>
                <w:rFonts w:eastAsia="Calibri"/>
                <w:sz w:val="20"/>
                <w:szCs w:val="20"/>
              </w:rPr>
            </w:pPr>
          </w:p>
        </w:tc>
        <w:tc>
          <w:tcPr>
            <w:tcW w:w="2977" w:type="dxa"/>
            <w:shd w:val="clear" w:color="auto" w:fill="auto"/>
          </w:tcPr>
          <w:p w14:paraId="6B1BB969" w14:textId="77777777" w:rsidR="00B1568F" w:rsidRPr="009B5282" w:rsidRDefault="00B1568F" w:rsidP="004C5080">
            <w:pPr>
              <w:rPr>
                <w:rFonts w:eastAsia="Calibri"/>
                <w:sz w:val="20"/>
                <w:szCs w:val="20"/>
              </w:rPr>
            </w:pPr>
          </w:p>
        </w:tc>
        <w:tc>
          <w:tcPr>
            <w:tcW w:w="1701" w:type="dxa"/>
            <w:shd w:val="clear" w:color="auto" w:fill="auto"/>
          </w:tcPr>
          <w:p w14:paraId="21A4D3C1" w14:textId="77777777" w:rsidR="00B1568F" w:rsidRPr="009B5282" w:rsidRDefault="00B1568F" w:rsidP="004C5080">
            <w:pPr>
              <w:rPr>
                <w:rFonts w:eastAsia="Calibri"/>
                <w:sz w:val="20"/>
                <w:szCs w:val="20"/>
              </w:rPr>
            </w:pPr>
          </w:p>
        </w:tc>
      </w:tr>
    </w:tbl>
    <w:p w14:paraId="2E465DF1" w14:textId="77777777" w:rsidR="00B1568F" w:rsidRPr="009B5282" w:rsidRDefault="00B1568F" w:rsidP="00B1568F">
      <w:pPr>
        <w:rPr>
          <w:rFonts w:eastAsia="Calibri"/>
          <w:sz w:val="20"/>
          <w:szCs w:val="20"/>
        </w:rPr>
      </w:pPr>
    </w:p>
    <w:p w14:paraId="5C8EBA3F" w14:textId="77777777" w:rsidR="00B1568F" w:rsidRPr="009B5282" w:rsidRDefault="00B1568F" w:rsidP="00B1568F">
      <w:pPr>
        <w:rPr>
          <w:sz w:val="20"/>
          <w:szCs w:val="20"/>
        </w:rPr>
      </w:pPr>
      <w:r w:rsidRPr="009B5282">
        <w:rPr>
          <w:sz w:val="20"/>
          <w:szCs w:val="20"/>
        </w:rPr>
        <w:t>Подписной лист удостоверяю:</w:t>
      </w:r>
    </w:p>
    <w:p w14:paraId="6A8BD89A" w14:textId="77777777" w:rsidR="00B1568F" w:rsidRPr="009B5282" w:rsidRDefault="00B1568F" w:rsidP="00B1568F">
      <w:pPr>
        <w:jc w:val="center"/>
        <w:rPr>
          <w:rFonts w:eastAsia="Calibri"/>
          <w:sz w:val="20"/>
          <w:szCs w:val="20"/>
        </w:rPr>
      </w:pPr>
      <w:r w:rsidRPr="009B5282">
        <w:rPr>
          <w:rFonts w:eastAsia="Calibri"/>
          <w:sz w:val="20"/>
          <w:szCs w:val="20"/>
        </w:rPr>
        <w:t>____________________________________________________________________________________________________________________________________________</w:t>
      </w:r>
    </w:p>
    <w:p w14:paraId="1201845C" w14:textId="77777777" w:rsidR="00B1568F" w:rsidRPr="009B5282" w:rsidRDefault="00B1568F" w:rsidP="00B1568F">
      <w:pPr>
        <w:jc w:val="center"/>
        <w:rPr>
          <w:rFonts w:eastAsia="Calibri"/>
          <w:sz w:val="20"/>
          <w:szCs w:val="20"/>
        </w:rPr>
      </w:pPr>
      <w:r w:rsidRPr="009B5282">
        <w:rPr>
          <w:rFonts w:eastAsia="Calibri"/>
          <w:sz w:val="20"/>
          <w:szCs w:val="20"/>
        </w:rPr>
        <w:t xml:space="preserve">______________________________________________________________________            </w:t>
      </w:r>
    </w:p>
    <w:p w14:paraId="5F3F6CED" w14:textId="77777777" w:rsidR="00B1568F" w:rsidRPr="009B5282" w:rsidRDefault="00B1568F" w:rsidP="00B1568F">
      <w:pPr>
        <w:jc w:val="center"/>
        <w:rPr>
          <w:rFonts w:eastAsia="Calibri"/>
          <w:sz w:val="20"/>
          <w:szCs w:val="20"/>
        </w:rPr>
      </w:pPr>
      <w:r w:rsidRPr="009B5282">
        <w:rPr>
          <w:rFonts w:eastAsia="Calibri"/>
          <w:sz w:val="20"/>
          <w:szCs w:val="20"/>
        </w:rPr>
        <w:t xml:space="preserve"> (ФИО, дата рождения, данные паспорта (или заменяющего его документа), адрес места жительства лица, осуществляющего сбор подписей)</w:t>
      </w:r>
    </w:p>
    <w:p w14:paraId="1F42A015" w14:textId="77777777" w:rsidR="00B1568F" w:rsidRPr="009B5282" w:rsidRDefault="00B1568F" w:rsidP="00B1568F">
      <w:pPr>
        <w:jc w:val="both"/>
        <w:rPr>
          <w:rFonts w:eastAsia="Calibri"/>
          <w:sz w:val="20"/>
          <w:szCs w:val="20"/>
        </w:rPr>
      </w:pPr>
    </w:p>
    <w:p w14:paraId="5A041341" w14:textId="77777777" w:rsidR="00B1568F" w:rsidRPr="009B5282" w:rsidRDefault="00B1568F" w:rsidP="00B1568F">
      <w:pPr>
        <w:jc w:val="both"/>
        <w:rPr>
          <w:rFonts w:eastAsia="Calibri"/>
          <w:sz w:val="20"/>
          <w:szCs w:val="20"/>
        </w:rPr>
      </w:pPr>
    </w:p>
    <w:p w14:paraId="69638558" w14:textId="77777777" w:rsidR="00B1568F" w:rsidRPr="009B5282" w:rsidRDefault="00B1568F" w:rsidP="00B1568F">
      <w:pPr>
        <w:jc w:val="both"/>
        <w:rPr>
          <w:rFonts w:eastAsia="Calibri"/>
          <w:sz w:val="20"/>
          <w:szCs w:val="20"/>
        </w:rPr>
      </w:pPr>
      <w:r w:rsidRPr="009B5282">
        <w:rPr>
          <w:rFonts w:eastAsia="Calibri"/>
          <w:sz w:val="20"/>
          <w:szCs w:val="20"/>
        </w:rPr>
        <w:t xml:space="preserve">«___»__________20___г.                                                               ________________                                                                                                                                                                                                                                                                                       </w:t>
      </w:r>
    </w:p>
    <w:p w14:paraId="29FF6DEB" w14:textId="77777777" w:rsidR="00B1568F" w:rsidRPr="009B5282" w:rsidRDefault="00B1568F" w:rsidP="00B1568F">
      <w:pPr>
        <w:widowControl w:val="0"/>
        <w:autoSpaceDE w:val="0"/>
        <w:autoSpaceDN w:val="0"/>
        <w:jc w:val="both"/>
        <w:rPr>
          <w:rFonts w:eastAsia="Calibri"/>
          <w:sz w:val="20"/>
          <w:szCs w:val="20"/>
          <w:lang w:bidi="ru-RU"/>
        </w:rPr>
      </w:pPr>
      <w:r w:rsidRPr="009B5282">
        <w:rPr>
          <w:rFonts w:eastAsia="Calibri"/>
          <w:sz w:val="20"/>
          <w:szCs w:val="20"/>
        </w:rPr>
        <w:t xml:space="preserve">                                                                                                                  (подпись)</w:t>
      </w:r>
    </w:p>
    <w:p w14:paraId="472887E5" w14:textId="1F5A6EBC" w:rsidR="00B1568F" w:rsidRPr="009B5282" w:rsidRDefault="00B1568F" w:rsidP="00B1568F">
      <w:pPr>
        <w:spacing w:after="120"/>
        <w:rPr>
          <w:sz w:val="20"/>
          <w:szCs w:val="20"/>
        </w:rPr>
      </w:pPr>
    </w:p>
    <w:p w14:paraId="78F22684" w14:textId="77777777" w:rsidR="00B1568F" w:rsidRPr="009B5282" w:rsidRDefault="00B1568F" w:rsidP="00B1568F">
      <w:pPr>
        <w:spacing w:before="1" w:after="120" w:line="322" w:lineRule="exact"/>
        <w:ind w:left="295" w:right="237"/>
        <w:jc w:val="center"/>
        <w:rPr>
          <w:sz w:val="20"/>
          <w:szCs w:val="20"/>
        </w:rPr>
      </w:pPr>
    </w:p>
    <w:p w14:paraId="7CBC9D58" w14:textId="77777777" w:rsidR="00B1568F" w:rsidRPr="009B5282" w:rsidRDefault="00B1568F" w:rsidP="00B1568F">
      <w:pPr>
        <w:spacing w:before="1" w:after="120" w:line="322" w:lineRule="exact"/>
        <w:ind w:left="295" w:right="237"/>
        <w:jc w:val="center"/>
        <w:rPr>
          <w:sz w:val="20"/>
          <w:szCs w:val="20"/>
        </w:rPr>
      </w:pPr>
    </w:p>
    <w:p w14:paraId="6AED41DC" w14:textId="6B56E834" w:rsidR="00B1568F" w:rsidRPr="009B5282" w:rsidRDefault="006E54C0" w:rsidP="00B1568F">
      <w:pPr>
        <w:spacing w:before="1" w:after="120" w:line="322" w:lineRule="exact"/>
        <w:ind w:left="295" w:right="237"/>
        <w:jc w:val="center"/>
        <w:rPr>
          <w:sz w:val="20"/>
          <w:szCs w:val="20"/>
        </w:rPr>
      </w:pPr>
      <w:r w:rsidRPr="009B5282">
        <w:rPr>
          <w:noProof/>
          <w:sz w:val="20"/>
          <w:szCs w:val="20"/>
        </w:rPr>
        <w:pict w14:anchorId="03002DF6">
          <v:shape id="Надпись 11" o:spid="_x0000_s1033" type="#_x0000_t202" style="position:absolute;left:0;text-align:left;margin-left:313.6pt;margin-top:10.8pt;width:194.8pt;height:81.05pt;z-index:251669504;visibility:visible;mso-wrap-distance-left:9pt;mso-wrap-distance-top:0;mso-wrap-distance-right:9pt;mso-wrap-distance-bottom:0;mso-position-horizontal-relative:text;mso-position-vertical-relative:text;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" strokecolor="white">
            <v:textbox>
              <w:txbxContent>
                <w:p w14:paraId="188C04ED" w14:textId="77777777" w:rsidR="004C5080" w:rsidRPr="006E54C0" w:rsidRDefault="004C5080" w:rsidP="00B1568F">
                  <w:pPr>
                    <w:jc w:val="center"/>
                    <w:rPr>
                      <w:sz w:val="18"/>
                      <w:szCs w:val="20"/>
                    </w:rPr>
                  </w:pPr>
                  <w:r w:rsidRPr="006E54C0">
                    <w:rPr>
                      <w:sz w:val="18"/>
                      <w:szCs w:val="20"/>
                    </w:rPr>
                    <w:t>ПРИЛОЖЕНИЕ № 5</w:t>
                  </w:r>
                </w:p>
                <w:p w14:paraId="4EA5C4F9" w14:textId="77777777" w:rsidR="004C5080" w:rsidRPr="006E54C0" w:rsidRDefault="004C5080" w:rsidP="00B1568F">
                  <w:pPr>
                    <w:pStyle w:val="af5"/>
                    <w:rPr>
                      <w:b w:val="0"/>
                      <w:sz w:val="18"/>
                      <w:szCs w:val="20"/>
                    </w:rPr>
                  </w:pPr>
                  <w:r w:rsidRPr="006E54C0">
                    <w:rPr>
                      <w:sz w:val="18"/>
                      <w:szCs w:val="20"/>
                    </w:rPr>
                    <w:t>к порядку выдвижения, внесения, обсуждения, рассмотрения, а также проведения конкурсного отбора инициативных проектов в Куйбышевском муниципальном районе Новосибирской области</w:t>
                  </w:r>
                </w:p>
                <w:p w14:paraId="48826C3C" w14:textId="77777777" w:rsidR="004C5080" w:rsidRPr="00D31809" w:rsidRDefault="004C5080" w:rsidP="00B1568F">
                  <w:pPr>
                    <w:widowControl w:val="0"/>
                    <w:autoSpaceDE w:val="0"/>
                    <w:autoSpaceDN w:val="0"/>
                    <w:adjustRightInd w:val="0"/>
                    <w:jc w:val="center"/>
                    <w:rPr>
                      <w:sz w:val="20"/>
                      <w:szCs w:val="20"/>
                    </w:rPr>
                  </w:pPr>
                </w:p>
              </w:txbxContent>
            </v:textbox>
          </v:shape>
        </w:pict>
      </w:r>
    </w:p>
    <w:p w14:paraId="2B048FBB" w14:textId="77777777" w:rsidR="00B1568F" w:rsidRPr="009B5282" w:rsidRDefault="00B1568F" w:rsidP="00B1568F">
      <w:pPr>
        <w:spacing w:before="1" w:after="120" w:line="322" w:lineRule="exact"/>
        <w:ind w:left="295" w:right="237"/>
        <w:jc w:val="center"/>
        <w:rPr>
          <w:sz w:val="20"/>
          <w:szCs w:val="20"/>
        </w:rPr>
      </w:pPr>
    </w:p>
    <w:p w14:paraId="690AC7AE" w14:textId="77777777" w:rsidR="00B1568F" w:rsidRPr="009B5282" w:rsidRDefault="00B1568F" w:rsidP="00B1568F">
      <w:pPr>
        <w:spacing w:before="1" w:after="120" w:line="322" w:lineRule="exact"/>
        <w:ind w:left="295" w:right="237"/>
        <w:jc w:val="center"/>
        <w:rPr>
          <w:sz w:val="20"/>
          <w:szCs w:val="20"/>
        </w:rPr>
      </w:pPr>
    </w:p>
    <w:p w14:paraId="5D9B5ABE" w14:textId="77777777" w:rsidR="00B1568F" w:rsidRPr="009B5282" w:rsidRDefault="00B1568F" w:rsidP="00B1568F">
      <w:pPr>
        <w:spacing w:before="1" w:after="120" w:line="322" w:lineRule="exact"/>
        <w:ind w:right="237"/>
        <w:rPr>
          <w:sz w:val="20"/>
          <w:szCs w:val="20"/>
        </w:rPr>
      </w:pPr>
    </w:p>
    <w:p w14:paraId="2BF50085" w14:textId="77777777" w:rsidR="00B1568F" w:rsidRPr="009B5282" w:rsidRDefault="00B1568F" w:rsidP="00B1568F">
      <w:pPr>
        <w:spacing w:before="1" w:after="120" w:line="322" w:lineRule="exact"/>
        <w:ind w:left="295" w:right="237"/>
        <w:jc w:val="center"/>
        <w:rPr>
          <w:sz w:val="20"/>
          <w:szCs w:val="20"/>
        </w:rPr>
      </w:pPr>
      <w:r w:rsidRPr="009B5282">
        <w:rPr>
          <w:sz w:val="20"/>
          <w:szCs w:val="20"/>
        </w:rPr>
        <w:t>ИНИЦИАТИВНЫЙ ПРОЕКТ</w:t>
      </w:r>
    </w:p>
    <w:p w14:paraId="7121AB75" w14:textId="77777777" w:rsidR="00B1568F" w:rsidRPr="009B5282" w:rsidRDefault="00B1568F" w:rsidP="00B1568F">
      <w:pPr>
        <w:tabs>
          <w:tab w:val="left" w:pos="701"/>
          <w:tab w:val="left" w:pos="2381"/>
          <w:tab w:val="left" w:pos="3223"/>
        </w:tabs>
        <w:spacing w:after="120"/>
        <w:ind w:right="211"/>
        <w:jc w:val="right"/>
        <w:rPr>
          <w:sz w:val="20"/>
          <w:szCs w:val="20"/>
        </w:rPr>
      </w:pPr>
    </w:p>
    <w:p w14:paraId="33BB89BC" w14:textId="77777777" w:rsidR="00B1568F" w:rsidRPr="009B5282" w:rsidRDefault="00B1568F" w:rsidP="00B1568F">
      <w:pPr>
        <w:tabs>
          <w:tab w:val="left" w:pos="701"/>
          <w:tab w:val="left" w:pos="2381"/>
          <w:tab w:val="left" w:pos="3223"/>
        </w:tabs>
        <w:spacing w:after="120"/>
        <w:ind w:right="211"/>
        <w:jc w:val="right"/>
        <w:rPr>
          <w:sz w:val="20"/>
          <w:szCs w:val="20"/>
        </w:rPr>
      </w:pPr>
      <w:r w:rsidRPr="009B5282">
        <w:rPr>
          <w:sz w:val="20"/>
          <w:szCs w:val="20"/>
        </w:rPr>
        <w:t>«</w:t>
      </w:r>
      <w:r w:rsidRPr="009B5282">
        <w:rPr>
          <w:sz w:val="20"/>
          <w:szCs w:val="20"/>
          <w:u w:val="single"/>
        </w:rPr>
        <w:t xml:space="preserve"> </w:t>
      </w:r>
      <w:r w:rsidRPr="009B5282">
        <w:rPr>
          <w:sz w:val="20"/>
          <w:szCs w:val="20"/>
          <w:u w:val="single"/>
        </w:rPr>
        <w:tab/>
      </w:r>
      <w:r w:rsidRPr="009B5282">
        <w:rPr>
          <w:sz w:val="20"/>
          <w:szCs w:val="20"/>
        </w:rPr>
        <w:t>»</w:t>
      </w:r>
      <w:r w:rsidRPr="009B5282">
        <w:rPr>
          <w:sz w:val="20"/>
          <w:szCs w:val="20"/>
          <w:u w:val="single"/>
        </w:rPr>
        <w:t xml:space="preserve"> </w:t>
      </w:r>
      <w:r w:rsidRPr="009B5282">
        <w:rPr>
          <w:sz w:val="20"/>
          <w:szCs w:val="20"/>
          <w:u w:val="single"/>
        </w:rPr>
        <w:tab/>
      </w:r>
      <w:r w:rsidRPr="009B5282">
        <w:rPr>
          <w:sz w:val="20"/>
          <w:szCs w:val="20"/>
        </w:rPr>
        <w:t>20</w:t>
      </w:r>
      <w:r w:rsidRPr="009B5282">
        <w:rPr>
          <w:sz w:val="20"/>
          <w:szCs w:val="20"/>
          <w:u w:val="single"/>
        </w:rPr>
        <w:t xml:space="preserve"> </w:t>
      </w:r>
      <w:r w:rsidRPr="009B5282">
        <w:rPr>
          <w:sz w:val="20"/>
          <w:szCs w:val="20"/>
          <w:u w:val="single"/>
        </w:rPr>
        <w:tab/>
      </w:r>
      <w:r w:rsidRPr="009B5282">
        <w:rPr>
          <w:sz w:val="20"/>
          <w:szCs w:val="20"/>
        </w:rPr>
        <w:t>г.</w:t>
      </w:r>
    </w:p>
    <w:tbl>
      <w:tblPr>
        <w:tblW w:w="0" w:type="auto"/>
        <w:tblInd w:w="13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859"/>
        <w:gridCol w:w="5442"/>
        <w:gridCol w:w="3272"/>
      </w:tblGrid>
      <w:tr w:rsidR="00B1568F" w:rsidRPr="009B5282" w14:paraId="4E1DD912" w14:textId="77777777" w:rsidTr="004C5080">
        <w:trPr>
          <w:trHeight w:val="554"/>
        </w:trPr>
        <w:tc>
          <w:tcPr>
            <w:tcW w:w="859" w:type="dxa"/>
            <w:vAlign w:val="center"/>
          </w:tcPr>
          <w:p w14:paraId="3C9FD03B" w14:textId="77777777" w:rsidR="00B1568F" w:rsidRPr="009B5282" w:rsidRDefault="00B1568F" w:rsidP="004C5080">
            <w:pPr>
              <w:widowControl w:val="0"/>
              <w:autoSpaceDE w:val="0"/>
              <w:autoSpaceDN w:val="0"/>
              <w:jc w:val="center"/>
              <w:rPr>
                <w:sz w:val="20"/>
                <w:szCs w:val="20"/>
                <w:lang w:val="en-US"/>
              </w:rPr>
            </w:pPr>
            <w:r w:rsidRPr="009B5282">
              <w:rPr>
                <w:sz w:val="20"/>
                <w:szCs w:val="20"/>
                <w:lang w:val="en-US"/>
              </w:rPr>
              <w:t>№ п/п</w:t>
            </w:r>
          </w:p>
        </w:tc>
        <w:tc>
          <w:tcPr>
            <w:tcW w:w="5442" w:type="dxa"/>
            <w:vAlign w:val="center"/>
          </w:tcPr>
          <w:p w14:paraId="5A044697" w14:textId="77777777" w:rsidR="00B1568F" w:rsidRPr="009B5282" w:rsidRDefault="00B1568F" w:rsidP="004C5080">
            <w:pPr>
              <w:widowControl w:val="0"/>
              <w:autoSpaceDE w:val="0"/>
              <w:autoSpaceDN w:val="0"/>
              <w:jc w:val="center"/>
              <w:rPr>
                <w:sz w:val="20"/>
                <w:szCs w:val="20"/>
              </w:rPr>
            </w:pPr>
            <w:r w:rsidRPr="009B5282">
              <w:rPr>
                <w:sz w:val="20"/>
                <w:szCs w:val="20"/>
              </w:rPr>
              <w:t>Общая характеристика проекта</w:t>
            </w:r>
          </w:p>
        </w:tc>
        <w:tc>
          <w:tcPr>
            <w:tcW w:w="3272" w:type="dxa"/>
            <w:vAlign w:val="center"/>
          </w:tcPr>
          <w:p w14:paraId="711502EB" w14:textId="77777777" w:rsidR="00B1568F" w:rsidRPr="009B5282" w:rsidRDefault="00B1568F" w:rsidP="004C5080">
            <w:pPr>
              <w:widowControl w:val="0"/>
              <w:autoSpaceDE w:val="0"/>
              <w:autoSpaceDN w:val="0"/>
              <w:jc w:val="center"/>
              <w:rPr>
                <w:sz w:val="20"/>
                <w:szCs w:val="20"/>
                <w:lang w:val="en-US"/>
              </w:rPr>
            </w:pPr>
            <w:r w:rsidRPr="009B5282">
              <w:rPr>
                <w:sz w:val="20"/>
                <w:szCs w:val="20"/>
              </w:rPr>
              <w:t xml:space="preserve">Сведения </w:t>
            </w:r>
          </w:p>
        </w:tc>
      </w:tr>
      <w:tr w:rsidR="00B1568F" w:rsidRPr="009B5282" w14:paraId="3F65930C" w14:textId="77777777" w:rsidTr="004C5080">
        <w:trPr>
          <w:trHeight w:val="340"/>
        </w:trPr>
        <w:tc>
          <w:tcPr>
            <w:tcW w:w="859" w:type="dxa"/>
          </w:tcPr>
          <w:p w14:paraId="6A1D705D" w14:textId="77777777" w:rsidR="00B1568F" w:rsidRPr="009B5282" w:rsidRDefault="00B1568F" w:rsidP="004C5080">
            <w:pPr>
              <w:widowControl w:val="0"/>
              <w:autoSpaceDE w:val="0"/>
              <w:autoSpaceDN w:val="0"/>
              <w:jc w:val="center"/>
              <w:rPr>
                <w:sz w:val="20"/>
                <w:szCs w:val="20"/>
                <w:lang w:val="en-US"/>
              </w:rPr>
            </w:pPr>
            <w:r w:rsidRPr="009B5282">
              <w:rPr>
                <w:sz w:val="20"/>
                <w:szCs w:val="20"/>
                <w:lang w:val="en-US"/>
              </w:rPr>
              <w:t>1.</w:t>
            </w:r>
          </w:p>
        </w:tc>
        <w:tc>
          <w:tcPr>
            <w:tcW w:w="5442" w:type="dxa"/>
          </w:tcPr>
          <w:p w14:paraId="066C7E0C" w14:textId="77777777" w:rsidR="00B1568F" w:rsidRPr="009B5282" w:rsidRDefault="00B1568F" w:rsidP="004C5080">
            <w:pPr>
              <w:widowControl w:val="0"/>
              <w:autoSpaceDE w:val="0"/>
              <w:autoSpaceDN w:val="0"/>
              <w:jc w:val="both"/>
              <w:rPr>
                <w:sz w:val="20"/>
                <w:szCs w:val="20"/>
              </w:rPr>
            </w:pPr>
            <w:r w:rsidRPr="009B5282">
              <w:rPr>
                <w:sz w:val="20"/>
                <w:szCs w:val="20"/>
              </w:rPr>
              <w:t xml:space="preserve">Наименование инициативного проекта </w:t>
            </w:r>
          </w:p>
        </w:tc>
        <w:tc>
          <w:tcPr>
            <w:tcW w:w="3272" w:type="dxa"/>
          </w:tcPr>
          <w:p w14:paraId="0B2C592C" w14:textId="77777777" w:rsidR="00B1568F" w:rsidRPr="009B5282" w:rsidRDefault="00B1568F" w:rsidP="004C5080">
            <w:pPr>
              <w:widowControl w:val="0"/>
              <w:autoSpaceDE w:val="0"/>
              <w:autoSpaceDN w:val="0"/>
              <w:jc w:val="both"/>
              <w:rPr>
                <w:sz w:val="20"/>
                <w:szCs w:val="20"/>
              </w:rPr>
            </w:pPr>
          </w:p>
        </w:tc>
      </w:tr>
      <w:tr w:rsidR="00B1568F" w:rsidRPr="009B5282" w14:paraId="7D2531FB" w14:textId="77777777" w:rsidTr="004C5080">
        <w:trPr>
          <w:trHeight w:val="2484"/>
        </w:trPr>
        <w:tc>
          <w:tcPr>
            <w:tcW w:w="859" w:type="dxa"/>
          </w:tcPr>
          <w:p w14:paraId="36C717B0" w14:textId="77777777" w:rsidR="00B1568F" w:rsidRPr="009B5282" w:rsidRDefault="00B1568F" w:rsidP="004C5080">
            <w:pPr>
              <w:widowControl w:val="0"/>
              <w:autoSpaceDE w:val="0"/>
              <w:autoSpaceDN w:val="0"/>
              <w:jc w:val="center"/>
              <w:rPr>
                <w:sz w:val="20"/>
                <w:szCs w:val="20"/>
                <w:lang w:val="en-US"/>
              </w:rPr>
            </w:pPr>
            <w:r w:rsidRPr="009B5282">
              <w:rPr>
                <w:sz w:val="20"/>
                <w:szCs w:val="20"/>
                <w:lang w:val="en-US"/>
              </w:rPr>
              <w:t>2.</w:t>
            </w:r>
          </w:p>
        </w:tc>
        <w:tc>
          <w:tcPr>
            <w:tcW w:w="5442" w:type="dxa"/>
          </w:tcPr>
          <w:p w14:paraId="0EE49D19" w14:textId="77777777" w:rsidR="00B1568F" w:rsidRPr="009B5282" w:rsidRDefault="00B1568F" w:rsidP="004C5080">
            <w:pPr>
              <w:widowControl w:val="0"/>
              <w:autoSpaceDE w:val="0"/>
              <w:autoSpaceDN w:val="0"/>
              <w:jc w:val="both"/>
              <w:rPr>
                <w:sz w:val="20"/>
                <w:szCs w:val="20"/>
              </w:rPr>
            </w:pPr>
            <w:r w:rsidRPr="009B5282">
              <w:rPr>
                <w:sz w:val="20"/>
                <w:szCs w:val="20"/>
              </w:rPr>
              <w:t xml:space="preserve">Вопросы местного значения или иные вопросы, право решения, которых предоставлено органам местного самоуправления в соответствии с Федеральным законом от 06 октября 2003 года № 131-ФЗ </w:t>
            </w:r>
            <w:r w:rsidRPr="009B5282">
              <w:rPr>
                <w:spacing w:val="-3"/>
                <w:sz w:val="20"/>
                <w:szCs w:val="20"/>
              </w:rPr>
              <w:t xml:space="preserve">«Об </w:t>
            </w:r>
            <w:r w:rsidRPr="009B5282">
              <w:rPr>
                <w:sz w:val="20"/>
                <w:szCs w:val="20"/>
              </w:rPr>
              <w:t>общих принципах организации местного самоуправления в Российской Федерации», на исполнение которых направлен инициативный проект</w:t>
            </w:r>
          </w:p>
        </w:tc>
        <w:tc>
          <w:tcPr>
            <w:tcW w:w="3272" w:type="dxa"/>
          </w:tcPr>
          <w:p w14:paraId="736B799B" w14:textId="77777777" w:rsidR="00B1568F" w:rsidRPr="009B5282" w:rsidRDefault="00B1568F" w:rsidP="004C5080">
            <w:pPr>
              <w:widowControl w:val="0"/>
              <w:autoSpaceDE w:val="0"/>
              <w:autoSpaceDN w:val="0"/>
              <w:jc w:val="both"/>
              <w:rPr>
                <w:sz w:val="20"/>
                <w:szCs w:val="20"/>
              </w:rPr>
            </w:pPr>
          </w:p>
        </w:tc>
      </w:tr>
      <w:tr w:rsidR="00B1568F" w:rsidRPr="009B5282" w14:paraId="04AFFAB8" w14:textId="77777777" w:rsidTr="004C5080">
        <w:trPr>
          <w:trHeight w:val="296"/>
        </w:trPr>
        <w:tc>
          <w:tcPr>
            <w:tcW w:w="859" w:type="dxa"/>
          </w:tcPr>
          <w:p w14:paraId="16FB61FF" w14:textId="77777777" w:rsidR="00B1568F" w:rsidRPr="009B5282" w:rsidRDefault="00B1568F" w:rsidP="004C5080">
            <w:pPr>
              <w:widowControl w:val="0"/>
              <w:autoSpaceDE w:val="0"/>
              <w:autoSpaceDN w:val="0"/>
              <w:jc w:val="center"/>
              <w:rPr>
                <w:sz w:val="20"/>
                <w:szCs w:val="20"/>
                <w:lang w:val="en-US"/>
              </w:rPr>
            </w:pPr>
            <w:r w:rsidRPr="009B5282">
              <w:rPr>
                <w:sz w:val="20"/>
                <w:szCs w:val="20"/>
                <w:lang w:val="en-US"/>
              </w:rPr>
              <w:t>3.</w:t>
            </w:r>
          </w:p>
        </w:tc>
        <w:tc>
          <w:tcPr>
            <w:tcW w:w="5442" w:type="dxa"/>
          </w:tcPr>
          <w:p w14:paraId="44EB3832" w14:textId="77777777" w:rsidR="00B1568F" w:rsidRPr="009B5282" w:rsidRDefault="00B1568F" w:rsidP="004C5080">
            <w:pPr>
              <w:widowControl w:val="0"/>
              <w:autoSpaceDE w:val="0"/>
              <w:autoSpaceDN w:val="0"/>
              <w:jc w:val="both"/>
              <w:rPr>
                <w:sz w:val="20"/>
                <w:szCs w:val="20"/>
              </w:rPr>
            </w:pPr>
            <w:r w:rsidRPr="009B5282">
              <w:rPr>
                <w:color w:val="000000"/>
                <w:sz w:val="20"/>
                <w:szCs w:val="20"/>
                <w:shd w:val="clear" w:color="auto" w:fill="FFFFFF"/>
              </w:rPr>
              <w:t xml:space="preserve">Информация об инициаторе проекта </w:t>
            </w:r>
          </w:p>
        </w:tc>
        <w:tc>
          <w:tcPr>
            <w:tcW w:w="3272" w:type="dxa"/>
          </w:tcPr>
          <w:p w14:paraId="0ED7B7B9" w14:textId="77777777" w:rsidR="00B1568F" w:rsidRPr="009B5282" w:rsidRDefault="00B1568F" w:rsidP="004C5080">
            <w:pPr>
              <w:widowControl w:val="0"/>
              <w:autoSpaceDE w:val="0"/>
              <w:autoSpaceDN w:val="0"/>
              <w:jc w:val="both"/>
              <w:rPr>
                <w:sz w:val="20"/>
                <w:szCs w:val="20"/>
              </w:rPr>
            </w:pPr>
          </w:p>
        </w:tc>
      </w:tr>
      <w:tr w:rsidR="00B1568F" w:rsidRPr="009B5282" w14:paraId="03206D2B" w14:textId="77777777" w:rsidTr="004C5080">
        <w:trPr>
          <w:trHeight w:val="229"/>
        </w:trPr>
        <w:tc>
          <w:tcPr>
            <w:tcW w:w="859" w:type="dxa"/>
          </w:tcPr>
          <w:p w14:paraId="6E321565" w14:textId="77777777" w:rsidR="00B1568F" w:rsidRPr="009B5282" w:rsidRDefault="00B1568F" w:rsidP="004C5080">
            <w:pPr>
              <w:widowControl w:val="0"/>
              <w:autoSpaceDE w:val="0"/>
              <w:autoSpaceDN w:val="0"/>
              <w:jc w:val="center"/>
              <w:rPr>
                <w:sz w:val="20"/>
                <w:szCs w:val="20"/>
                <w:lang w:val="en-US"/>
              </w:rPr>
            </w:pPr>
            <w:r w:rsidRPr="009B5282">
              <w:rPr>
                <w:sz w:val="20"/>
                <w:szCs w:val="20"/>
                <w:lang w:val="en-US"/>
              </w:rPr>
              <w:t>4.</w:t>
            </w:r>
          </w:p>
        </w:tc>
        <w:tc>
          <w:tcPr>
            <w:tcW w:w="5442" w:type="dxa"/>
          </w:tcPr>
          <w:p w14:paraId="126BB882" w14:textId="77777777" w:rsidR="00B1568F" w:rsidRPr="009B5282" w:rsidRDefault="00B1568F" w:rsidP="004C5080">
            <w:pPr>
              <w:widowControl w:val="0"/>
              <w:autoSpaceDE w:val="0"/>
              <w:autoSpaceDN w:val="0"/>
              <w:jc w:val="both"/>
              <w:rPr>
                <w:sz w:val="20"/>
                <w:szCs w:val="20"/>
              </w:rPr>
            </w:pPr>
            <w:r w:rsidRPr="009B5282">
              <w:rPr>
                <w:color w:val="000000"/>
                <w:sz w:val="20"/>
                <w:szCs w:val="20"/>
                <w:shd w:val="clear" w:color="auto" w:fill="FFFFFF"/>
              </w:rPr>
              <w:t xml:space="preserve">Описание инициативного проекта: </w:t>
            </w:r>
          </w:p>
        </w:tc>
        <w:tc>
          <w:tcPr>
            <w:tcW w:w="3272" w:type="dxa"/>
          </w:tcPr>
          <w:p w14:paraId="49920D98" w14:textId="77777777" w:rsidR="00B1568F" w:rsidRPr="009B5282" w:rsidRDefault="00B1568F" w:rsidP="004C5080">
            <w:pPr>
              <w:widowControl w:val="0"/>
              <w:autoSpaceDE w:val="0"/>
              <w:autoSpaceDN w:val="0"/>
              <w:jc w:val="both"/>
              <w:rPr>
                <w:sz w:val="20"/>
                <w:szCs w:val="20"/>
              </w:rPr>
            </w:pPr>
          </w:p>
        </w:tc>
      </w:tr>
      <w:tr w:rsidR="00B1568F" w:rsidRPr="009B5282" w14:paraId="0102DD57" w14:textId="77777777" w:rsidTr="004C5080">
        <w:trPr>
          <w:trHeight w:val="880"/>
        </w:trPr>
        <w:tc>
          <w:tcPr>
            <w:tcW w:w="859" w:type="dxa"/>
          </w:tcPr>
          <w:p w14:paraId="0E08C225" w14:textId="77777777" w:rsidR="00B1568F" w:rsidRPr="009B5282" w:rsidRDefault="00B1568F" w:rsidP="004C5080">
            <w:pPr>
              <w:widowControl w:val="0"/>
              <w:autoSpaceDE w:val="0"/>
              <w:autoSpaceDN w:val="0"/>
              <w:jc w:val="center"/>
              <w:rPr>
                <w:sz w:val="20"/>
                <w:szCs w:val="20"/>
                <w:lang w:val="en-US"/>
              </w:rPr>
            </w:pPr>
            <w:r w:rsidRPr="009B5282">
              <w:rPr>
                <w:sz w:val="20"/>
                <w:szCs w:val="20"/>
                <w:lang w:val="en-US"/>
              </w:rPr>
              <w:t>4.1.</w:t>
            </w:r>
          </w:p>
        </w:tc>
        <w:tc>
          <w:tcPr>
            <w:tcW w:w="5442" w:type="dxa"/>
          </w:tcPr>
          <w:p w14:paraId="010CCFC7" w14:textId="77777777" w:rsidR="00B1568F" w:rsidRPr="009B5282" w:rsidRDefault="00B1568F" w:rsidP="004C5080">
            <w:pPr>
              <w:shd w:val="clear" w:color="auto" w:fill="FFFFFF"/>
              <w:jc w:val="both"/>
              <w:rPr>
                <w:color w:val="000000"/>
                <w:sz w:val="20"/>
                <w:szCs w:val="20"/>
              </w:rPr>
            </w:pPr>
            <w:r w:rsidRPr="009B5282">
              <w:rPr>
                <w:color w:val="000000"/>
                <w:sz w:val="20"/>
                <w:szCs w:val="20"/>
              </w:rPr>
              <w:t>описание проблемы, решение которой имеет приоритетное значение для жителей Куйбышевского муниципального района Новосибирской области, или его части</w:t>
            </w:r>
          </w:p>
        </w:tc>
        <w:tc>
          <w:tcPr>
            <w:tcW w:w="3272" w:type="dxa"/>
          </w:tcPr>
          <w:p w14:paraId="638BB09A" w14:textId="77777777" w:rsidR="00B1568F" w:rsidRPr="009B5282" w:rsidRDefault="00B1568F" w:rsidP="004C5080">
            <w:pPr>
              <w:widowControl w:val="0"/>
              <w:autoSpaceDE w:val="0"/>
              <w:autoSpaceDN w:val="0"/>
              <w:jc w:val="both"/>
              <w:rPr>
                <w:sz w:val="20"/>
                <w:szCs w:val="20"/>
              </w:rPr>
            </w:pPr>
          </w:p>
        </w:tc>
      </w:tr>
      <w:tr w:rsidR="00B1568F" w:rsidRPr="009B5282" w14:paraId="6315EDD1" w14:textId="77777777" w:rsidTr="004C5080">
        <w:trPr>
          <w:trHeight w:val="625"/>
        </w:trPr>
        <w:tc>
          <w:tcPr>
            <w:tcW w:w="859" w:type="dxa"/>
          </w:tcPr>
          <w:p w14:paraId="65F205EE" w14:textId="77777777" w:rsidR="00B1568F" w:rsidRPr="009B5282" w:rsidRDefault="00B1568F" w:rsidP="004C5080">
            <w:pPr>
              <w:widowControl w:val="0"/>
              <w:autoSpaceDE w:val="0"/>
              <w:autoSpaceDN w:val="0"/>
              <w:jc w:val="center"/>
              <w:rPr>
                <w:sz w:val="20"/>
                <w:szCs w:val="20"/>
                <w:lang w:val="en-US"/>
              </w:rPr>
            </w:pPr>
            <w:r w:rsidRPr="009B5282">
              <w:rPr>
                <w:sz w:val="20"/>
                <w:szCs w:val="20"/>
                <w:lang w:val="en-US"/>
              </w:rPr>
              <w:t>4.2.</w:t>
            </w:r>
          </w:p>
        </w:tc>
        <w:tc>
          <w:tcPr>
            <w:tcW w:w="5442" w:type="dxa"/>
          </w:tcPr>
          <w:p w14:paraId="10DA6590" w14:textId="77777777" w:rsidR="00B1568F" w:rsidRPr="009B5282" w:rsidRDefault="00B1568F" w:rsidP="004C5080">
            <w:pPr>
              <w:shd w:val="clear" w:color="auto" w:fill="FFFFFF"/>
              <w:jc w:val="both"/>
              <w:rPr>
                <w:color w:val="000000"/>
                <w:sz w:val="20"/>
                <w:szCs w:val="20"/>
              </w:rPr>
            </w:pPr>
            <w:r w:rsidRPr="009B5282">
              <w:rPr>
                <w:color w:val="000000"/>
                <w:sz w:val="20"/>
                <w:szCs w:val="20"/>
              </w:rPr>
              <w:t>описание предложений (мероприятий) по реализации инициативного проекта</w:t>
            </w:r>
          </w:p>
        </w:tc>
        <w:tc>
          <w:tcPr>
            <w:tcW w:w="3272" w:type="dxa"/>
          </w:tcPr>
          <w:p w14:paraId="25770C0C" w14:textId="77777777" w:rsidR="00B1568F" w:rsidRPr="009B5282" w:rsidRDefault="00B1568F" w:rsidP="004C5080">
            <w:pPr>
              <w:widowControl w:val="0"/>
              <w:autoSpaceDE w:val="0"/>
              <w:autoSpaceDN w:val="0"/>
              <w:jc w:val="both"/>
              <w:rPr>
                <w:sz w:val="20"/>
                <w:szCs w:val="20"/>
              </w:rPr>
            </w:pPr>
          </w:p>
        </w:tc>
      </w:tr>
      <w:tr w:rsidR="00B1568F" w:rsidRPr="009B5282" w14:paraId="7D29CAF7" w14:textId="77777777" w:rsidTr="004C5080">
        <w:trPr>
          <w:trHeight w:val="534"/>
        </w:trPr>
        <w:tc>
          <w:tcPr>
            <w:tcW w:w="859" w:type="dxa"/>
          </w:tcPr>
          <w:p w14:paraId="5B515360" w14:textId="77777777" w:rsidR="00B1568F" w:rsidRPr="009B5282" w:rsidRDefault="00B1568F" w:rsidP="004C5080">
            <w:pPr>
              <w:widowControl w:val="0"/>
              <w:autoSpaceDE w:val="0"/>
              <w:autoSpaceDN w:val="0"/>
              <w:jc w:val="center"/>
              <w:rPr>
                <w:sz w:val="20"/>
                <w:szCs w:val="20"/>
                <w:lang w:val="en-US"/>
              </w:rPr>
            </w:pPr>
            <w:r w:rsidRPr="009B5282">
              <w:rPr>
                <w:sz w:val="20"/>
                <w:szCs w:val="20"/>
                <w:lang w:val="en-US"/>
              </w:rPr>
              <w:t>5.</w:t>
            </w:r>
          </w:p>
        </w:tc>
        <w:tc>
          <w:tcPr>
            <w:tcW w:w="5442" w:type="dxa"/>
          </w:tcPr>
          <w:p w14:paraId="59F86BA8" w14:textId="77777777" w:rsidR="00B1568F" w:rsidRPr="009B5282" w:rsidRDefault="00B1568F" w:rsidP="004C5080">
            <w:pPr>
              <w:shd w:val="clear" w:color="auto" w:fill="FFFFFF"/>
              <w:jc w:val="both"/>
              <w:rPr>
                <w:color w:val="000000"/>
                <w:sz w:val="20"/>
                <w:szCs w:val="20"/>
              </w:rPr>
            </w:pPr>
            <w:r w:rsidRPr="009B5282">
              <w:rPr>
                <w:color w:val="000000"/>
                <w:sz w:val="20"/>
                <w:szCs w:val="20"/>
              </w:rPr>
              <w:t>Обоснование предложений указанной проблемы</w:t>
            </w:r>
          </w:p>
        </w:tc>
        <w:tc>
          <w:tcPr>
            <w:tcW w:w="3272" w:type="dxa"/>
          </w:tcPr>
          <w:p w14:paraId="2A46E772" w14:textId="77777777" w:rsidR="00B1568F" w:rsidRPr="009B5282" w:rsidRDefault="00B1568F" w:rsidP="004C5080">
            <w:pPr>
              <w:widowControl w:val="0"/>
              <w:autoSpaceDE w:val="0"/>
              <w:autoSpaceDN w:val="0"/>
              <w:jc w:val="both"/>
              <w:rPr>
                <w:sz w:val="20"/>
                <w:szCs w:val="20"/>
              </w:rPr>
            </w:pPr>
          </w:p>
        </w:tc>
      </w:tr>
      <w:tr w:rsidR="00B1568F" w:rsidRPr="009B5282" w14:paraId="3B50D945" w14:textId="77777777" w:rsidTr="004C5080">
        <w:trPr>
          <w:trHeight w:val="870"/>
        </w:trPr>
        <w:tc>
          <w:tcPr>
            <w:tcW w:w="859" w:type="dxa"/>
          </w:tcPr>
          <w:p w14:paraId="475C5BAB" w14:textId="77777777" w:rsidR="00B1568F" w:rsidRPr="009B5282" w:rsidRDefault="00B1568F" w:rsidP="004C5080">
            <w:pPr>
              <w:widowControl w:val="0"/>
              <w:autoSpaceDE w:val="0"/>
              <w:autoSpaceDN w:val="0"/>
              <w:jc w:val="center"/>
              <w:rPr>
                <w:sz w:val="20"/>
                <w:szCs w:val="20"/>
                <w:lang w:val="en-US"/>
              </w:rPr>
            </w:pPr>
            <w:r w:rsidRPr="009B5282">
              <w:rPr>
                <w:sz w:val="20"/>
                <w:szCs w:val="20"/>
                <w:lang w:val="en-US"/>
              </w:rPr>
              <w:t>6.</w:t>
            </w:r>
          </w:p>
        </w:tc>
        <w:tc>
          <w:tcPr>
            <w:tcW w:w="5442" w:type="dxa"/>
          </w:tcPr>
          <w:p w14:paraId="3D35855D" w14:textId="77777777" w:rsidR="00B1568F" w:rsidRPr="009B5282" w:rsidRDefault="00B1568F" w:rsidP="004C5080">
            <w:pPr>
              <w:shd w:val="clear" w:color="auto" w:fill="FFFFFF"/>
              <w:jc w:val="both"/>
              <w:rPr>
                <w:color w:val="000000"/>
                <w:sz w:val="20"/>
                <w:szCs w:val="20"/>
              </w:rPr>
            </w:pPr>
            <w:r w:rsidRPr="009B5282">
              <w:rPr>
                <w:color w:val="000000"/>
                <w:sz w:val="20"/>
                <w:szCs w:val="20"/>
              </w:rPr>
              <w:t>Описание ожидаемого результата (ожидаемых результатов) реализации инициативного проекта</w:t>
            </w:r>
          </w:p>
        </w:tc>
        <w:tc>
          <w:tcPr>
            <w:tcW w:w="3272" w:type="dxa"/>
          </w:tcPr>
          <w:p w14:paraId="494A1D3F" w14:textId="77777777" w:rsidR="00B1568F" w:rsidRPr="009B5282" w:rsidRDefault="00B1568F" w:rsidP="004C5080">
            <w:pPr>
              <w:widowControl w:val="0"/>
              <w:autoSpaceDE w:val="0"/>
              <w:autoSpaceDN w:val="0"/>
              <w:jc w:val="both"/>
              <w:rPr>
                <w:sz w:val="20"/>
                <w:szCs w:val="20"/>
              </w:rPr>
            </w:pPr>
          </w:p>
        </w:tc>
      </w:tr>
      <w:tr w:rsidR="00B1568F" w:rsidRPr="009B5282" w14:paraId="413F40DB" w14:textId="77777777" w:rsidTr="004C5080">
        <w:trPr>
          <w:trHeight w:val="331"/>
        </w:trPr>
        <w:tc>
          <w:tcPr>
            <w:tcW w:w="859" w:type="dxa"/>
          </w:tcPr>
          <w:p w14:paraId="27AC0EAD" w14:textId="77777777" w:rsidR="00B1568F" w:rsidRPr="009B5282" w:rsidRDefault="00B1568F" w:rsidP="004C5080">
            <w:pPr>
              <w:widowControl w:val="0"/>
              <w:autoSpaceDE w:val="0"/>
              <w:autoSpaceDN w:val="0"/>
              <w:jc w:val="center"/>
              <w:rPr>
                <w:sz w:val="20"/>
                <w:szCs w:val="20"/>
                <w:lang w:val="en-US"/>
              </w:rPr>
            </w:pPr>
            <w:r w:rsidRPr="009B5282">
              <w:rPr>
                <w:sz w:val="20"/>
                <w:szCs w:val="20"/>
                <w:lang w:val="en-US"/>
              </w:rPr>
              <w:t>7.</w:t>
            </w:r>
          </w:p>
        </w:tc>
        <w:tc>
          <w:tcPr>
            <w:tcW w:w="5442" w:type="dxa"/>
          </w:tcPr>
          <w:p w14:paraId="0EBBB7D3" w14:textId="77777777" w:rsidR="00B1568F" w:rsidRPr="009B5282" w:rsidRDefault="00B1568F" w:rsidP="004C5080">
            <w:pPr>
              <w:widowControl w:val="0"/>
              <w:autoSpaceDE w:val="0"/>
              <w:autoSpaceDN w:val="0"/>
              <w:jc w:val="both"/>
              <w:rPr>
                <w:sz w:val="20"/>
                <w:szCs w:val="20"/>
              </w:rPr>
            </w:pPr>
            <w:r w:rsidRPr="009B5282">
              <w:rPr>
                <w:color w:val="000000"/>
                <w:sz w:val="20"/>
                <w:szCs w:val="20"/>
                <w:shd w:val="clear" w:color="auto" w:fill="FFFFFF"/>
              </w:rPr>
              <w:t>Цель и задачи инициативного проекта</w:t>
            </w:r>
          </w:p>
        </w:tc>
        <w:tc>
          <w:tcPr>
            <w:tcW w:w="3272" w:type="dxa"/>
          </w:tcPr>
          <w:p w14:paraId="5287DD3D" w14:textId="77777777" w:rsidR="00B1568F" w:rsidRPr="009B5282" w:rsidRDefault="00B1568F" w:rsidP="004C5080">
            <w:pPr>
              <w:widowControl w:val="0"/>
              <w:autoSpaceDE w:val="0"/>
              <w:autoSpaceDN w:val="0"/>
              <w:jc w:val="both"/>
              <w:rPr>
                <w:sz w:val="20"/>
                <w:szCs w:val="20"/>
              </w:rPr>
            </w:pPr>
          </w:p>
        </w:tc>
      </w:tr>
      <w:tr w:rsidR="00B1568F" w:rsidRPr="009B5282" w14:paraId="1B094998" w14:textId="77777777" w:rsidTr="004C5080">
        <w:trPr>
          <w:trHeight w:val="677"/>
        </w:trPr>
        <w:tc>
          <w:tcPr>
            <w:tcW w:w="859" w:type="dxa"/>
          </w:tcPr>
          <w:p w14:paraId="32A7E747" w14:textId="77777777" w:rsidR="00B1568F" w:rsidRPr="009B5282" w:rsidRDefault="00B1568F" w:rsidP="004C5080">
            <w:pPr>
              <w:widowControl w:val="0"/>
              <w:autoSpaceDE w:val="0"/>
              <w:autoSpaceDN w:val="0"/>
              <w:jc w:val="center"/>
              <w:rPr>
                <w:sz w:val="20"/>
                <w:szCs w:val="20"/>
                <w:lang w:val="en-US"/>
              </w:rPr>
            </w:pPr>
            <w:r w:rsidRPr="009B5282">
              <w:rPr>
                <w:sz w:val="20"/>
                <w:szCs w:val="20"/>
                <w:lang w:val="en-US"/>
              </w:rPr>
              <w:t>8.</w:t>
            </w:r>
          </w:p>
        </w:tc>
        <w:tc>
          <w:tcPr>
            <w:tcW w:w="5442" w:type="dxa"/>
          </w:tcPr>
          <w:p w14:paraId="6E6060D6" w14:textId="77777777" w:rsidR="00B1568F" w:rsidRPr="009B5282" w:rsidRDefault="00B1568F" w:rsidP="004C5080">
            <w:pPr>
              <w:shd w:val="clear" w:color="auto" w:fill="FFFFFF"/>
              <w:jc w:val="both"/>
              <w:rPr>
                <w:color w:val="000000"/>
                <w:sz w:val="20"/>
                <w:szCs w:val="20"/>
              </w:rPr>
            </w:pPr>
            <w:r w:rsidRPr="009B5282">
              <w:rPr>
                <w:color w:val="000000"/>
                <w:sz w:val="20"/>
                <w:szCs w:val="20"/>
              </w:rPr>
              <w:t>Планируемые сроки реализации инициативного проекта</w:t>
            </w:r>
          </w:p>
        </w:tc>
        <w:tc>
          <w:tcPr>
            <w:tcW w:w="3272" w:type="dxa"/>
          </w:tcPr>
          <w:p w14:paraId="026FEDFA" w14:textId="77777777" w:rsidR="00B1568F" w:rsidRPr="009B5282" w:rsidRDefault="00B1568F" w:rsidP="004C5080">
            <w:pPr>
              <w:widowControl w:val="0"/>
              <w:autoSpaceDE w:val="0"/>
              <w:autoSpaceDN w:val="0"/>
              <w:jc w:val="both"/>
              <w:rPr>
                <w:sz w:val="20"/>
                <w:szCs w:val="20"/>
              </w:rPr>
            </w:pPr>
          </w:p>
        </w:tc>
      </w:tr>
      <w:tr w:rsidR="00B1568F" w:rsidRPr="009B5282" w14:paraId="07AF7B2D" w14:textId="77777777" w:rsidTr="004C5080">
        <w:trPr>
          <w:trHeight w:val="506"/>
        </w:trPr>
        <w:tc>
          <w:tcPr>
            <w:tcW w:w="859" w:type="dxa"/>
          </w:tcPr>
          <w:p w14:paraId="4E59016B" w14:textId="77777777" w:rsidR="00B1568F" w:rsidRPr="009B5282" w:rsidRDefault="00B1568F" w:rsidP="004C5080">
            <w:pPr>
              <w:widowControl w:val="0"/>
              <w:autoSpaceDE w:val="0"/>
              <w:autoSpaceDN w:val="0"/>
              <w:jc w:val="center"/>
              <w:rPr>
                <w:sz w:val="20"/>
                <w:szCs w:val="20"/>
                <w:lang w:val="en-US"/>
              </w:rPr>
            </w:pPr>
            <w:r w:rsidRPr="009B5282">
              <w:rPr>
                <w:sz w:val="20"/>
                <w:szCs w:val="20"/>
                <w:lang w:val="en-US"/>
              </w:rPr>
              <w:t>9.</w:t>
            </w:r>
          </w:p>
        </w:tc>
        <w:tc>
          <w:tcPr>
            <w:tcW w:w="5442" w:type="dxa"/>
          </w:tcPr>
          <w:p w14:paraId="4798555D" w14:textId="77777777" w:rsidR="00B1568F" w:rsidRPr="009B5282" w:rsidRDefault="00B1568F" w:rsidP="004C5080">
            <w:pPr>
              <w:shd w:val="clear" w:color="auto" w:fill="FFFFFF"/>
              <w:jc w:val="both"/>
              <w:rPr>
                <w:color w:val="000000"/>
                <w:sz w:val="20"/>
                <w:szCs w:val="20"/>
              </w:rPr>
            </w:pPr>
            <w:r w:rsidRPr="009B5282">
              <w:rPr>
                <w:color w:val="000000"/>
                <w:sz w:val="20"/>
                <w:szCs w:val="20"/>
              </w:rPr>
              <w:t>Предварительный расчет необходимых расходов на реализацию инициативного проекта</w:t>
            </w:r>
          </w:p>
        </w:tc>
        <w:tc>
          <w:tcPr>
            <w:tcW w:w="3272" w:type="dxa"/>
          </w:tcPr>
          <w:p w14:paraId="3A0FB56A" w14:textId="77777777" w:rsidR="00B1568F" w:rsidRPr="009B5282" w:rsidRDefault="00B1568F" w:rsidP="004C5080">
            <w:pPr>
              <w:widowControl w:val="0"/>
              <w:autoSpaceDE w:val="0"/>
              <w:autoSpaceDN w:val="0"/>
              <w:jc w:val="both"/>
              <w:rPr>
                <w:sz w:val="20"/>
                <w:szCs w:val="20"/>
              </w:rPr>
            </w:pPr>
          </w:p>
        </w:tc>
      </w:tr>
      <w:tr w:rsidR="00B1568F" w:rsidRPr="009B5282" w14:paraId="72C8C81C" w14:textId="77777777" w:rsidTr="004C5080">
        <w:trPr>
          <w:trHeight w:val="506"/>
        </w:trPr>
        <w:tc>
          <w:tcPr>
            <w:tcW w:w="859" w:type="dxa"/>
          </w:tcPr>
          <w:p w14:paraId="721534C0" w14:textId="77777777" w:rsidR="00B1568F" w:rsidRPr="009B5282" w:rsidRDefault="00B1568F" w:rsidP="004C5080">
            <w:pPr>
              <w:widowControl w:val="0"/>
              <w:autoSpaceDE w:val="0"/>
              <w:autoSpaceDN w:val="0"/>
              <w:jc w:val="center"/>
              <w:rPr>
                <w:sz w:val="20"/>
                <w:szCs w:val="20"/>
                <w:lang w:val="en-US"/>
              </w:rPr>
            </w:pPr>
            <w:r w:rsidRPr="009B5282">
              <w:rPr>
                <w:sz w:val="20"/>
                <w:szCs w:val="20"/>
                <w:lang w:val="en-US"/>
              </w:rPr>
              <w:t>10.</w:t>
            </w:r>
          </w:p>
        </w:tc>
        <w:tc>
          <w:tcPr>
            <w:tcW w:w="5442" w:type="dxa"/>
          </w:tcPr>
          <w:p w14:paraId="3295ADED" w14:textId="77777777" w:rsidR="00B1568F" w:rsidRPr="009B5282" w:rsidRDefault="00B1568F" w:rsidP="004C5080">
            <w:pPr>
              <w:shd w:val="clear" w:color="auto" w:fill="FFFFFF"/>
              <w:jc w:val="both"/>
              <w:rPr>
                <w:color w:val="000000"/>
                <w:sz w:val="20"/>
                <w:szCs w:val="20"/>
              </w:rPr>
            </w:pPr>
            <w:r w:rsidRPr="009B5282">
              <w:rPr>
                <w:color w:val="000000"/>
                <w:sz w:val="20"/>
                <w:szCs w:val="20"/>
              </w:rPr>
              <w:t>Сведения о планируемом (возможном) участии заинтересованных лиц в реализации</w:t>
            </w:r>
          </w:p>
          <w:p w14:paraId="333E2076" w14:textId="77777777" w:rsidR="00B1568F" w:rsidRPr="009B5282" w:rsidRDefault="00B1568F" w:rsidP="004C5080">
            <w:pPr>
              <w:shd w:val="clear" w:color="auto" w:fill="FFFFFF"/>
              <w:jc w:val="both"/>
              <w:rPr>
                <w:color w:val="000000"/>
                <w:sz w:val="20"/>
                <w:szCs w:val="20"/>
              </w:rPr>
            </w:pPr>
            <w:r w:rsidRPr="009B5282">
              <w:rPr>
                <w:color w:val="000000"/>
                <w:sz w:val="20"/>
                <w:szCs w:val="20"/>
              </w:rPr>
              <w:t>инициативного проекта, в том числе:</w:t>
            </w:r>
          </w:p>
        </w:tc>
        <w:tc>
          <w:tcPr>
            <w:tcW w:w="3272" w:type="dxa"/>
          </w:tcPr>
          <w:p w14:paraId="71700DA8" w14:textId="77777777" w:rsidR="00B1568F" w:rsidRPr="009B5282" w:rsidRDefault="00B1568F" w:rsidP="004C5080">
            <w:pPr>
              <w:widowControl w:val="0"/>
              <w:autoSpaceDE w:val="0"/>
              <w:autoSpaceDN w:val="0"/>
              <w:jc w:val="both"/>
              <w:rPr>
                <w:sz w:val="20"/>
                <w:szCs w:val="20"/>
              </w:rPr>
            </w:pPr>
          </w:p>
        </w:tc>
      </w:tr>
      <w:tr w:rsidR="00B1568F" w:rsidRPr="009B5282" w14:paraId="3C8D41BC" w14:textId="77777777" w:rsidTr="004C5080">
        <w:trPr>
          <w:trHeight w:val="758"/>
        </w:trPr>
        <w:tc>
          <w:tcPr>
            <w:tcW w:w="859" w:type="dxa"/>
          </w:tcPr>
          <w:p w14:paraId="1BB1D189" w14:textId="77777777" w:rsidR="00B1568F" w:rsidRPr="009B5282" w:rsidRDefault="00B1568F" w:rsidP="004C5080">
            <w:pPr>
              <w:widowControl w:val="0"/>
              <w:autoSpaceDE w:val="0"/>
              <w:autoSpaceDN w:val="0"/>
              <w:jc w:val="center"/>
              <w:rPr>
                <w:sz w:val="20"/>
                <w:szCs w:val="20"/>
                <w:lang w:val="en-US"/>
              </w:rPr>
            </w:pPr>
            <w:r w:rsidRPr="009B5282">
              <w:rPr>
                <w:sz w:val="20"/>
                <w:szCs w:val="20"/>
                <w:lang w:val="en-US"/>
              </w:rPr>
              <w:lastRenderedPageBreak/>
              <w:t>10.1.</w:t>
            </w:r>
          </w:p>
        </w:tc>
        <w:tc>
          <w:tcPr>
            <w:tcW w:w="5442" w:type="dxa"/>
          </w:tcPr>
          <w:p w14:paraId="0FC035E3" w14:textId="77777777" w:rsidR="00B1568F" w:rsidRPr="009B5282" w:rsidRDefault="00B1568F" w:rsidP="004C5080">
            <w:pPr>
              <w:shd w:val="clear" w:color="auto" w:fill="FFFFFF"/>
              <w:jc w:val="both"/>
              <w:rPr>
                <w:color w:val="000000"/>
                <w:sz w:val="20"/>
                <w:szCs w:val="20"/>
              </w:rPr>
            </w:pPr>
            <w:r w:rsidRPr="009B5282">
              <w:rPr>
                <w:color w:val="000000"/>
                <w:sz w:val="20"/>
                <w:szCs w:val="20"/>
              </w:rPr>
              <w:t>объем финансового участия обеспечиваемый</w:t>
            </w:r>
          </w:p>
          <w:p w14:paraId="5BDFF305" w14:textId="77777777" w:rsidR="00B1568F" w:rsidRPr="009B5282" w:rsidRDefault="00B1568F" w:rsidP="004C5080">
            <w:pPr>
              <w:shd w:val="clear" w:color="auto" w:fill="FFFFFF"/>
              <w:jc w:val="both"/>
              <w:rPr>
                <w:color w:val="000000"/>
                <w:sz w:val="20"/>
                <w:szCs w:val="20"/>
              </w:rPr>
            </w:pPr>
            <w:r w:rsidRPr="009B5282">
              <w:rPr>
                <w:color w:val="000000"/>
                <w:sz w:val="20"/>
                <w:szCs w:val="20"/>
              </w:rPr>
              <w:t>инициатором проекта</w:t>
            </w:r>
          </w:p>
        </w:tc>
        <w:tc>
          <w:tcPr>
            <w:tcW w:w="3272" w:type="dxa"/>
          </w:tcPr>
          <w:p w14:paraId="397AF171" w14:textId="77777777" w:rsidR="00B1568F" w:rsidRPr="009B5282" w:rsidRDefault="00B1568F" w:rsidP="004C5080">
            <w:pPr>
              <w:widowControl w:val="0"/>
              <w:autoSpaceDE w:val="0"/>
              <w:autoSpaceDN w:val="0"/>
              <w:jc w:val="both"/>
              <w:rPr>
                <w:sz w:val="20"/>
                <w:szCs w:val="20"/>
              </w:rPr>
            </w:pPr>
          </w:p>
        </w:tc>
      </w:tr>
      <w:tr w:rsidR="00B1568F" w:rsidRPr="009B5282" w14:paraId="04C3DB95" w14:textId="77777777" w:rsidTr="004C5080">
        <w:trPr>
          <w:trHeight w:val="508"/>
        </w:trPr>
        <w:tc>
          <w:tcPr>
            <w:tcW w:w="859" w:type="dxa"/>
          </w:tcPr>
          <w:p w14:paraId="121FA04B" w14:textId="77777777" w:rsidR="00B1568F" w:rsidRPr="009B5282" w:rsidRDefault="00B1568F" w:rsidP="004C5080">
            <w:pPr>
              <w:widowControl w:val="0"/>
              <w:autoSpaceDE w:val="0"/>
              <w:autoSpaceDN w:val="0"/>
              <w:jc w:val="center"/>
              <w:rPr>
                <w:sz w:val="20"/>
                <w:szCs w:val="20"/>
                <w:lang w:val="en-US"/>
              </w:rPr>
            </w:pPr>
            <w:r w:rsidRPr="009B5282">
              <w:rPr>
                <w:sz w:val="20"/>
                <w:szCs w:val="20"/>
                <w:lang w:val="en-US"/>
              </w:rPr>
              <w:t>10.2.</w:t>
            </w:r>
          </w:p>
        </w:tc>
        <w:tc>
          <w:tcPr>
            <w:tcW w:w="5442" w:type="dxa"/>
          </w:tcPr>
          <w:p w14:paraId="62550C4D" w14:textId="77777777" w:rsidR="00B1568F" w:rsidRPr="009B5282" w:rsidRDefault="00B1568F" w:rsidP="004C5080">
            <w:pPr>
              <w:shd w:val="clear" w:color="auto" w:fill="FFFFFF"/>
              <w:jc w:val="both"/>
              <w:rPr>
                <w:color w:val="000000"/>
                <w:sz w:val="20"/>
                <w:szCs w:val="20"/>
              </w:rPr>
            </w:pPr>
            <w:r w:rsidRPr="009B5282">
              <w:rPr>
                <w:color w:val="000000"/>
                <w:sz w:val="20"/>
                <w:szCs w:val="20"/>
              </w:rPr>
              <w:t>объем имущественного участия обеспечиваемый инициатором проекта</w:t>
            </w:r>
          </w:p>
        </w:tc>
        <w:tc>
          <w:tcPr>
            <w:tcW w:w="3272" w:type="dxa"/>
          </w:tcPr>
          <w:p w14:paraId="73C5C282" w14:textId="77777777" w:rsidR="00B1568F" w:rsidRPr="009B5282" w:rsidRDefault="00B1568F" w:rsidP="004C5080">
            <w:pPr>
              <w:widowControl w:val="0"/>
              <w:autoSpaceDE w:val="0"/>
              <w:autoSpaceDN w:val="0"/>
              <w:jc w:val="both"/>
              <w:rPr>
                <w:sz w:val="20"/>
                <w:szCs w:val="20"/>
              </w:rPr>
            </w:pPr>
          </w:p>
        </w:tc>
      </w:tr>
      <w:tr w:rsidR="00B1568F" w:rsidRPr="009B5282" w14:paraId="693877DB" w14:textId="77777777" w:rsidTr="004C5080">
        <w:trPr>
          <w:trHeight w:val="508"/>
        </w:trPr>
        <w:tc>
          <w:tcPr>
            <w:tcW w:w="859" w:type="dxa"/>
          </w:tcPr>
          <w:p w14:paraId="68CB9B66" w14:textId="77777777" w:rsidR="00B1568F" w:rsidRPr="009B5282" w:rsidRDefault="00B1568F" w:rsidP="004C5080">
            <w:pPr>
              <w:widowControl w:val="0"/>
              <w:autoSpaceDE w:val="0"/>
              <w:autoSpaceDN w:val="0"/>
              <w:jc w:val="center"/>
              <w:rPr>
                <w:sz w:val="20"/>
                <w:szCs w:val="20"/>
                <w:lang w:val="en-US"/>
              </w:rPr>
            </w:pPr>
            <w:r w:rsidRPr="009B5282">
              <w:rPr>
                <w:sz w:val="20"/>
                <w:szCs w:val="20"/>
                <w:lang w:val="en-US"/>
              </w:rPr>
              <w:t>10.3.</w:t>
            </w:r>
          </w:p>
        </w:tc>
        <w:tc>
          <w:tcPr>
            <w:tcW w:w="5442" w:type="dxa"/>
          </w:tcPr>
          <w:p w14:paraId="661581B4" w14:textId="77777777" w:rsidR="00B1568F" w:rsidRPr="009B5282" w:rsidRDefault="00B1568F" w:rsidP="004C5080">
            <w:pPr>
              <w:shd w:val="clear" w:color="auto" w:fill="FFFFFF"/>
              <w:jc w:val="both"/>
              <w:rPr>
                <w:color w:val="000000"/>
                <w:sz w:val="20"/>
                <w:szCs w:val="20"/>
              </w:rPr>
            </w:pPr>
            <w:r w:rsidRPr="009B5282">
              <w:rPr>
                <w:color w:val="000000"/>
                <w:sz w:val="20"/>
                <w:szCs w:val="20"/>
              </w:rPr>
              <w:t xml:space="preserve"> объем трудового участия обеспечиваемый</w:t>
            </w:r>
          </w:p>
          <w:p w14:paraId="621DB493" w14:textId="77777777" w:rsidR="00B1568F" w:rsidRPr="009B5282" w:rsidRDefault="00B1568F" w:rsidP="004C5080">
            <w:pPr>
              <w:shd w:val="clear" w:color="auto" w:fill="FFFFFF"/>
              <w:jc w:val="both"/>
              <w:rPr>
                <w:color w:val="000000"/>
                <w:sz w:val="20"/>
                <w:szCs w:val="20"/>
              </w:rPr>
            </w:pPr>
            <w:r w:rsidRPr="009B5282">
              <w:rPr>
                <w:color w:val="000000"/>
                <w:sz w:val="20"/>
                <w:szCs w:val="20"/>
              </w:rPr>
              <w:t>инициатором проекта</w:t>
            </w:r>
          </w:p>
        </w:tc>
        <w:tc>
          <w:tcPr>
            <w:tcW w:w="3272" w:type="dxa"/>
          </w:tcPr>
          <w:p w14:paraId="28A5519B" w14:textId="77777777" w:rsidR="00B1568F" w:rsidRPr="009B5282" w:rsidRDefault="00B1568F" w:rsidP="004C5080">
            <w:pPr>
              <w:widowControl w:val="0"/>
              <w:autoSpaceDE w:val="0"/>
              <w:autoSpaceDN w:val="0"/>
              <w:jc w:val="both"/>
              <w:rPr>
                <w:sz w:val="20"/>
                <w:szCs w:val="20"/>
              </w:rPr>
            </w:pPr>
          </w:p>
        </w:tc>
      </w:tr>
      <w:tr w:rsidR="00B1568F" w:rsidRPr="009B5282" w14:paraId="5543B6F7" w14:textId="77777777" w:rsidTr="004C5080">
        <w:trPr>
          <w:trHeight w:val="508"/>
        </w:trPr>
        <w:tc>
          <w:tcPr>
            <w:tcW w:w="859" w:type="dxa"/>
          </w:tcPr>
          <w:p w14:paraId="365AF084" w14:textId="77777777" w:rsidR="00B1568F" w:rsidRPr="009B5282" w:rsidRDefault="00B1568F" w:rsidP="004C5080">
            <w:pPr>
              <w:widowControl w:val="0"/>
              <w:autoSpaceDE w:val="0"/>
              <w:autoSpaceDN w:val="0"/>
              <w:jc w:val="center"/>
              <w:rPr>
                <w:sz w:val="20"/>
                <w:szCs w:val="20"/>
                <w:lang w:val="en-US"/>
              </w:rPr>
            </w:pPr>
            <w:r w:rsidRPr="009B5282">
              <w:rPr>
                <w:sz w:val="20"/>
                <w:szCs w:val="20"/>
                <w:lang w:val="en-US"/>
              </w:rPr>
              <w:t>11.</w:t>
            </w:r>
          </w:p>
        </w:tc>
        <w:tc>
          <w:tcPr>
            <w:tcW w:w="5442" w:type="dxa"/>
          </w:tcPr>
          <w:p w14:paraId="59C9B744" w14:textId="77777777" w:rsidR="00B1568F" w:rsidRPr="009B5282" w:rsidRDefault="00B1568F" w:rsidP="004C5080">
            <w:pPr>
              <w:shd w:val="clear" w:color="auto" w:fill="FFFFFF"/>
              <w:jc w:val="both"/>
              <w:rPr>
                <w:color w:val="000000"/>
                <w:sz w:val="20"/>
                <w:szCs w:val="20"/>
              </w:rPr>
            </w:pPr>
            <w:r w:rsidRPr="009B5282">
              <w:rPr>
                <w:color w:val="000000"/>
                <w:sz w:val="20"/>
                <w:szCs w:val="20"/>
              </w:rPr>
              <w:t>Средства из бюджета Куйбышевского муниципального района Новосибирской области для реализации инициативного проекта (если предполагается использование этих средств на реализацию инициативного проекта)</w:t>
            </w:r>
          </w:p>
        </w:tc>
        <w:tc>
          <w:tcPr>
            <w:tcW w:w="3272" w:type="dxa"/>
          </w:tcPr>
          <w:p w14:paraId="2A889833" w14:textId="77777777" w:rsidR="00B1568F" w:rsidRPr="009B5282" w:rsidRDefault="00B1568F" w:rsidP="004C5080">
            <w:pPr>
              <w:widowControl w:val="0"/>
              <w:autoSpaceDE w:val="0"/>
              <w:autoSpaceDN w:val="0"/>
              <w:jc w:val="both"/>
              <w:rPr>
                <w:sz w:val="20"/>
                <w:szCs w:val="20"/>
              </w:rPr>
            </w:pPr>
          </w:p>
        </w:tc>
      </w:tr>
      <w:tr w:rsidR="00B1568F" w:rsidRPr="009B5282" w14:paraId="7AC2BE64" w14:textId="77777777" w:rsidTr="004C5080">
        <w:trPr>
          <w:trHeight w:val="508"/>
        </w:trPr>
        <w:tc>
          <w:tcPr>
            <w:tcW w:w="859" w:type="dxa"/>
          </w:tcPr>
          <w:p w14:paraId="21CF04CA" w14:textId="77777777" w:rsidR="00B1568F" w:rsidRPr="009B5282" w:rsidRDefault="00B1568F" w:rsidP="004C5080">
            <w:pPr>
              <w:widowControl w:val="0"/>
              <w:autoSpaceDE w:val="0"/>
              <w:autoSpaceDN w:val="0"/>
              <w:jc w:val="center"/>
              <w:rPr>
                <w:sz w:val="20"/>
                <w:szCs w:val="20"/>
                <w:lang w:val="en-US"/>
              </w:rPr>
            </w:pPr>
            <w:r w:rsidRPr="009B5282">
              <w:rPr>
                <w:sz w:val="20"/>
                <w:szCs w:val="20"/>
                <w:lang w:val="en-US"/>
              </w:rPr>
              <w:t>12.</w:t>
            </w:r>
          </w:p>
        </w:tc>
        <w:tc>
          <w:tcPr>
            <w:tcW w:w="5442" w:type="dxa"/>
          </w:tcPr>
          <w:p w14:paraId="1DF771CE" w14:textId="77777777" w:rsidR="00B1568F" w:rsidRPr="009B5282" w:rsidRDefault="00B1568F" w:rsidP="004C5080">
            <w:pPr>
              <w:shd w:val="clear" w:color="auto" w:fill="FFFFFF"/>
              <w:jc w:val="both"/>
              <w:rPr>
                <w:color w:val="000000"/>
                <w:sz w:val="20"/>
                <w:szCs w:val="20"/>
              </w:rPr>
            </w:pPr>
            <w:r w:rsidRPr="009B5282">
              <w:rPr>
                <w:color w:val="000000"/>
                <w:sz w:val="20"/>
                <w:szCs w:val="20"/>
              </w:rPr>
              <w:t>Территория Куйбышевского муниципального района Новосибирской области или его часть, в границах которой планируется реализация инициативного проекта</w:t>
            </w:r>
          </w:p>
        </w:tc>
        <w:tc>
          <w:tcPr>
            <w:tcW w:w="3272" w:type="dxa"/>
          </w:tcPr>
          <w:p w14:paraId="38D5BD0F" w14:textId="77777777" w:rsidR="00B1568F" w:rsidRPr="009B5282" w:rsidRDefault="00B1568F" w:rsidP="004C5080">
            <w:pPr>
              <w:widowControl w:val="0"/>
              <w:autoSpaceDE w:val="0"/>
              <w:autoSpaceDN w:val="0"/>
              <w:jc w:val="both"/>
              <w:rPr>
                <w:sz w:val="20"/>
                <w:szCs w:val="20"/>
              </w:rPr>
            </w:pPr>
          </w:p>
        </w:tc>
      </w:tr>
      <w:tr w:rsidR="00B1568F" w:rsidRPr="009B5282" w14:paraId="17A1C7B6" w14:textId="77777777" w:rsidTr="004C5080">
        <w:trPr>
          <w:trHeight w:val="508"/>
        </w:trPr>
        <w:tc>
          <w:tcPr>
            <w:tcW w:w="859" w:type="dxa"/>
          </w:tcPr>
          <w:p w14:paraId="1C0EE948" w14:textId="77777777" w:rsidR="00B1568F" w:rsidRPr="009B5282" w:rsidRDefault="00B1568F" w:rsidP="004C5080">
            <w:pPr>
              <w:widowControl w:val="0"/>
              <w:autoSpaceDE w:val="0"/>
              <w:autoSpaceDN w:val="0"/>
              <w:jc w:val="center"/>
              <w:rPr>
                <w:sz w:val="20"/>
                <w:szCs w:val="20"/>
                <w:lang w:val="en-US"/>
              </w:rPr>
            </w:pPr>
            <w:r w:rsidRPr="009B5282">
              <w:rPr>
                <w:sz w:val="20"/>
                <w:szCs w:val="20"/>
                <w:lang w:val="en-US"/>
              </w:rPr>
              <w:t>13.</w:t>
            </w:r>
          </w:p>
        </w:tc>
        <w:tc>
          <w:tcPr>
            <w:tcW w:w="5442" w:type="dxa"/>
          </w:tcPr>
          <w:p w14:paraId="031838D1" w14:textId="77777777" w:rsidR="00B1568F" w:rsidRPr="009B5282" w:rsidRDefault="00B1568F" w:rsidP="004C5080">
            <w:pPr>
              <w:shd w:val="clear" w:color="auto" w:fill="FFFFFF"/>
              <w:jc w:val="both"/>
              <w:rPr>
                <w:color w:val="000000"/>
                <w:sz w:val="20"/>
                <w:szCs w:val="20"/>
              </w:rPr>
            </w:pPr>
            <w:r w:rsidRPr="009B5282">
              <w:rPr>
                <w:color w:val="000000"/>
                <w:sz w:val="20"/>
                <w:szCs w:val="20"/>
              </w:rPr>
              <w:t xml:space="preserve">Количество прямых </w:t>
            </w:r>
            <w:proofErr w:type="spellStart"/>
            <w:r w:rsidRPr="009B5282">
              <w:rPr>
                <w:color w:val="000000"/>
                <w:sz w:val="20"/>
                <w:szCs w:val="20"/>
              </w:rPr>
              <w:t>благополучателей</w:t>
            </w:r>
            <w:proofErr w:type="spellEnd"/>
            <w:r w:rsidRPr="009B5282">
              <w:rPr>
                <w:color w:val="000000"/>
                <w:sz w:val="20"/>
                <w:szCs w:val="20"/>
              </w:rPr>
              <w:t xml:space="preserve"> (человек) (указать механизм определения количества прямых </w:t>
            </w:r>
            <w:proofErr w:type="spellStart"/>
            <w:r w:rsidRPr="009B5282">
              <w:rPr>
                <w:color w:val="000000"/>
                <w:sz w:val="20"/>
                <w:szCs w:val="20"/>
              </w:rPr>
              <w:t>благополучателей</w:t>
            </w:r>
            <w:proofErr w:type="spellEnd"/>
            <w:r w:rsidRPr="009B5282">
              <w:rPr>
                <w:color w:val="000000"/>
                <w:sz w:val="20"/>
                <w:szCs w:val="20"/>
              </w:rPr>
              <w:t>)</w:t>
            </w:r>
          </w:p>
        </w:tc>
        <w:tc>
          <w:tcPr>
            <w:tcW w:w="3272" w:type="dxa"/>
          </w:tcPr>
          <w:p w14:paraId="53484C3E" w14:textId="77777777" w:rsidR="00B1568F" w:rsidRPr="009B5282" w:rsidRDefault="00B1568F" w:rsidP="004C5080">
            <w:pPr>
              <w:widowControl w:val="0"/>
              <w:autoSpaceDE w:val="0"/>
              <w:autoSpaceDN w:val="0"/>
              <w:jc w:val="both"/>
              <w:rPr>
                <w:sz w:val="20"/>
                <w:szCs w:val="20"/>
              </w:rPr>
            </w:pPr>
          </w:p>
        </w:tc>
      </w:tr>
    </w:tbl>
    <w:p w14:paraId="34774BC9" w14:textId="77777777" w:rsidR="00B1568F" w:rsidRPr="009B5282" w:rsidRDefault="00B1568F" w:rsidP="00B1568F">
      <w:pPr>
        <w:spacing w:before="77"/>
        <w:ind w:right="12"/>
        <w:jc w:val="both"/>
        <w:rPr>
          <w:sz w:val="20"/>
          <w:szCs w:val="20"/>
        </w:rPr>
      </w:pPr>
    </w:p>
    <w:p w14:paraId="5FA34079" w14:textId="77777777" w:rsidR="00B1568F" w:rsidRPr="009B5282" w:rsidRDefault="00B1568F" w:rsidP="00B1568F">
      <w:pPr>
        <w:spacing w:after="120" w:line="322" w:lineRule="exact"/>
        <w:rPr>
          <w:sz w:val="20"/>
          <w:szCs w:val="20"/>
        </w:rPr>
      </w:pPr>
      <w:r w:rsidRPr="009B5282">
        <w:rPr>
          <w:sz w:val="20"/>
          <w:szCs w:val="20"/>
        </w:rPr>
        <w:t>Инициатор(ы) проекта</w:t>
      </w:r>
    </w:p>
    <w:p w14:paraId="14ED55B9" w14:textId="77777777" w:rsidR="00B1568F" w:rsidRPr="009B5282" w:rsidRDefault="00B1568F" w:rsidP="00B1568F">
      <w:pPr>
        <w:spacing w:after="120"/>
        <w:rPr>
          <w:sz w:val="20"/>
          <w:szCs w:val="20"/>
        </w:rPr>
      </w:pPr>
      <w:r w:rsidRPr="009B5282">
        <w:rPr>
          <w:sz w:val="20"/>
          <w:szCs w:val="20"/>
        </w:rPr>
        <w:t>(представитель инициатора) _____________________</w:t>
      </w:r>
      <w:proofErr w:type="gramStart"/>
      <w:r w:rsidRPr="009B5282">
        <w:rPr>
          <w:sz w:val="20"/>
          <w:szCs w:val="20"/>
        </w:rPr>
        <w:t>_  _</w:t>
      </w:r>
      <w:proofErr w:type="gramEnd"/>
      <w:r w:rsidRPr="009B5282">
        <w:rPr>
          <w:sz w:val="20"/>
          <w:szCs w:val="20"/>
        </w:rPr>
        <w:t>______________________________</w:t>
      </w:r>
    </w:p>
    <w:p w14:paraId="6FFE6608" w14:textId="77777777" w:rsidR="00B1568F" w:rsidRPr="009B5282" w:rsidRDefault="00B1568F" w:rsidP="00B1568F">
      <w:pPr>
        <w:spacing w:before="8" w:after="120"/>
        <w:rPr>
          <w:sz w:val="20"/>
          <w:szCs w:val="20"/>
        </w:rPr>
      </w:pPr>
      <w:r w:rsidRPr="009B5282">
        <w:rPr>
          <w:sz w:val="20"/>
          <w:szCs w:val="20"/>
        </w:rPr>
        <w:t xml:space="preserve">                                                                                                               (</w:t>
      </w:r>
      <w:proofErr w:type="gramStart"/>
      <w:r w:rsidRPr="009B5282">
        <w:rPr>
          <w:sz w:val="20"/>
          <w:szCs w:val="20"/>
        </w:rPr>
        <w:t xml:space="preserve">подпись)   </w:t>
      </w:r>
      <w:proofErr w:type="gramEnd"/>
      <w:r w:rsidRPr="009B5282">
        <w:rPr>
          <w:sz w:val="20"/>
          <w:szCs w:val="20"/>
        </w:rPr>
        <w:t xml:space="preserve">                                                     (ФИО)</w:t>
      </w:r>
    </w:p>
    <w:p w14:paraId="0D9D3A38" w14:textId="77777777" w:rsidR="00B1568F" w:rsidRPr="009B5282" w:rsidRDefault="00B1568F" w:rsidP="00B1568F">
      <w:pPr>
        <w:tabs>
          <w:tab w:val="left" w:pos="4612"/>
        </w:tabs>
        <w:spacing w:line="170" w:lineRule="exact"/>
        <w:ind w:left="1290"/>
        <w:rPr>
          <w:sz w:val="20"/>
          <w:szCs w:val="20"/>
        </w:rPr>
      </w:pPr>
      <w:r w:rsidRPr="009B5282">
        <w:rPr>
          <w:sz w:val="20"/>
          <w:szCs w:val="20"/>
        </w:rPr>
        <w:tab/>
      </w:r>
    </w:p>
    <w:p w14:paraId="63CF2CD1" w14:textId="77777777" w:rsidR="00B1568F" w:rsidRPr="009B5282" w:rsidRDefault="00B1568F" w:rsidP="00B1568F">
      <w:pPr>
        <w:spacing w:before="123" w:line="252" w:lineRule="exact"/>
        <w:jc w:val="both"/>
        <w:rPr>
          <w:sz w:val="20"/>
          <w:szCs w:val="20"/>
        </w:rPr>
      </w:pPr>
      <w:r w:rsidRPr="009B5282">
        <w:rPr>
          <w:sz w:val="20"/>
          <w:szCs w:val="20"/>
        </w:rPr>
        <w:t>Приложения:</w:t>
      </w:r>
    </w:p>
    <w:p w14:paraId="1DF729CA" w14:textId="77777777" w:rsidR="00B1568F" w:rsidRPr="009B5282" w:rsidRDefault="00B1568F" w:rsidP="00B1568F">
      <w:pPr>
        <w:spacing w:line="252" w:lineRule="exact"/>
        <w:ind w:firstLine="709"/>
        <w:jc w:val="both"/>
        <w:rPr>
          <w:sz w:val="20"/>
          <w:szCs w:val="20"/>
        </w:rPr>
      </w:pPr>
      <w:r w:rsidRPr="009B5282">
        <w:rPr>
          <w:sz w:val="20"/>
          <w:szCs w:val="20"/>
        </w:rPr>
        <w:t>1. Расчёт и обоснование предполагаемой стоимости инициативного проекта и (или) проектно-сметная (сметная) документация.</w:t>
      </w:r>
    </w:p>
    <w:p w14:paraId="2E0AF862" w14:textId="77777777" w:rsidR="00B1568F" w:rsidRPr="009B5282" w:rsidRDefault="00B1568F" w:rsidP="00B1568F">
      <w:pPr>
        <w:spacing w:line="252" w:lineRule="exact"/>
        <w:ind w:firstLine="709"/>
        <w:jc w:val="both"/>
        <w:rPr>
          <w:sz w:val="20"/>
          <w:szCs w:val="20"/>
        </w:rPr>
      </w:pPr>
      <w:r w:rsidRPr="009B5282">
        <w:rPr>
          <w:sz w:val="20"/>
          <w:szCs w:val="20"/>
        </w:rPr>
        <w:t>2. Гарантийное письмо, подписанное инициатором проекта (представителем инициатора), содержащее обязательства по обеспечению инициативных платежей и (или) добровольному имущественному участию и (или) по трудовому участию в реализации инициативного проекта инициаторами</w:t>
      </w:r>
      <w:r w:rsidRPr="009B5282">
        <w:rPr>
          <w:spacing w:val="-6"/>
          <w:sz w:val="20"/>
          <w:szCs w:val="20"/>
        </w:rPr>
        <w:t xml:space="preserve"> </w:t>
      </w:r>
      <w:r w:rsidRPr="009B5282">
        <w:rPr>
          <w:sz w:val="20"/>
          <w:szCs w:val="20"/>
        </w:rPr>
        <w:t>проекта.</w:t>
      </w:r>
    </w:p>
    <w:p w14:paraId="75E7A4CF" w14:textId="77777777" w:rsidR="00B1568F" w:rsidRPr="009B5282" w:rsidRDefault="00B1568F" w:rsidP="00B1568F">
      <w:pPr>
        <w:spacing w:line="252" w:lineRule="exact"/>
        <w:ind w:firstLine="709"/>
        <w:jc w:val="both"/>
        <w:rPr>
          <w:sz w:val="20"/>
          <w:szCs w:val="20"/>
        </w:rPr>
      </w:pPr>
      <w:r w:rsidRPr="009B5282">
        <w:rPr>
          <w:sz w:val="20"/>
          <w:szCs w:val="20"/>
        </w:rPr>
        <w:t>3. Документы, подтверждающие полномочия инициатора проекта: копия паспорта, копия доверенности (в случае необходимости), решение о назначении руководителя, копия устава и другие документы, подтверждающие</w:t>
      </w:r>
      <w:r w:rsidRPr="009B5282">
        <w:rPr>
          <w:spacing w:val="-6"/>
          <w:sz w:val="20"/>
          <w:szCs w:val="20"/>
        </w:rPr>
        <w:t xml:space="preserve"> </w:t>
      </w:r>
      <w:r w:rsidRPr="009B5282">
        <w:rPr>
          <w:sz w:val="20"/>
          <w:szCs w:val="20"/>
        </w:rPr>
        <w:t>полномочия.</w:t>
      </w:r>
    </w:p>
    <w:p w14:paraId="52AA97E7" w14:textId="77777777" w:rsidR="00B1568F" w:rsidRPr="009B5282" w:rsidRDefault="00B1568F" w:rsidP="00B1568F">
      <w:pPr>
        <w:spacing w:line="252" w:lineRule="exact"/>
        <w:ind w:firstLine="709"/>
        <w:jc w:val="both"/>
        <w:rPr>
          <w:sz w:val="20"/>
          <w:szCs w:val="20"/>
        </w:rPr>
      </w:pPr>
      <w:r w:rsidRPr="009B5282">
        <w:rPr>
          <w:sz w:val="20"/>
          <w:szCs w:val="20"/>
        </w:rPr>
        <w:t>4. Презентационные материалы к инициативному проекту (с использованием средств визуализации инициативного</w:t>
      </w:r>
      <w:r w:rsidRPr="009B5282">
        <w:rPr>
          <w:spacing w:val="-4"/>
          <w:sz w:val="20"/>
          <w:szCs w:val="20"/>
        </w:rPr>
        <w:t xml:space="preserve"> </w:t>
      </w:r>
      <w:r w:rsidRPr="009B5282">
        <w:rPr>
          <w:sz w:val="20"/>
          <w:szCs w:val="20"/>
        </w:rPr>
        <w:t>проекта).</w:t>
      </w:r>
    </w:p>
    <w:p w14:paraId="759258C0" w14:textId="77777777" w:rsidR="00B1568F" w:rsidRPr="009B5282" w:rsidRDefault="00B1568F" w:rsidP="00B1568F">
      <w:pPr>
        <w:spacing w:line="252" w:lineRule="exact"/>
        <w:ind w:firstLine="709"/>
        <w:jc w:val="both"/>
        <w:rPr>
          <w:sz w:val="20"/>
          <w:szCs w:val="20"/>
        </w:rPr>
      </w:pPr>
      <w:r w:rsidRPr="009B5282">
        <w:rPr>
          <w:sz w:val="20"/>
          <w:szCs w:val="20"/>
        </w:rPr>
        <w:t>5. Дополнительные материалы (чертежи, макеты, графические материалы и другие) при</w:t>
      </w:r>
      <w:r w:rsidRPr="009B5282">
        <w:rPr>
          <w:spacing w:val="-2"/>
          <w:sz w:val="20"/>
          <w:szCs w:val="20"/>
        </w:rPr>
        <w:t xml:space="preserve"> </w:t>
      </w:r>
      <w:r w:rsidRPr="009B5282">
        <w:rPr>
          <w:sz w:val="20"/>
          <w:szCs w:val="20"/>
        </w:rPr>
        <w:t>необходимости.</w:t>
      </w:r>
    </w:p>
    <w:p w14:paraId="0A63A3CE" w14:textId="77777777" w:rsidR="00B1568F" w:rsidRPr="009B5282" w:rsidRDefault="00B1568F" w:rsidP="00B1568F">
      <w:pPr>
        <w:spacing w:line="252" w:lineRule="exact"/>
        <w:ind w:firstLine="709"/>
        <w:jc w:val="both"/>
        <w:rPr>
          <w:sz w:val="20"/>
          <w:szCs w:val="20"/>
        </w:rPr>
      </w:pPr>
      <w:r w:rsidRPr="009B5282">
        <w:rPr>
          <w:sz w:val="20"/>
          <w:szCs w:val="20"/>
        </w:rPr>
        <w:t>6. Согласие на обработку персональных данных инициатора проекта (представителя инициативной группы).</w:t>
      </w:r>
    </w:p>
    <w:p w14:paraId="2B8FD899" w14:textId="77777777" w:rsidR="00B1568F" w:rsidRPr="009B5282" w:rsidRDefault="00B1568F" w:rsidP="00B1568F">
      <w:pPr>
        <w:spacing w:after="120"/>
        <w:rPr>
          <w:sz w:val="20"/>
          <w:szCs w:val="20"/>
        </w:rPr>
      </w:pPr>
    </w:p>
    <w:p w14:paraId="4875395A" w14:textId="77777777" w:rsidR="00B1568F" w:rsidRPr="009B5282" w:rsidRDefault="00B1568F" w:rsidP="00B1568F">
      <w:pPr>
        <w:spacing w:after="120"/>
        <w:rPr>
          <w:sz w:val="20"/>
          <w:szCs w:val="20"/>
        </w:rPr>
      </w:pPr>
    </w:p>
    <w:p w14:paraId="54260E61" w14:textId="18D224B7" w:rsidR="00B1568F" w:rsidRPr="009B5282" w:rsidRDefault="00B1568F" w:rsidP="00B1568F">
      <w:pPr>
        <w:spacing w:after="120"/>
        <w:rPr>
          <w:sz w:val="20"/>
          <w:szCs w:val="20"/>
        </w:rPr>
      </w:pPr>
      <w:r w:rsidRPr="009B5282">
        <w:rPr>
          <w:noProof/>
          <w:sz w:val="20"/>
          <w:szCs w:val="20"/>
        </w:rPr>
        <w:pict w14:anchorId="3220365C">
          <v:shape id="Надпись 10" o:spid="_x0000_s1032" type="#_x0000_t202" style="position:absolute;margin-left:252.35pt;margin-top:-2.7pt;width:250.5pt;height:123pt;z-index:251664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" strokecolor="white">
            <v:textbox>
              <w:txbxContent>
                <w:p w14:paraId="79ABA235" w14:textId="77777777" w:rsidR="004C5080" w:rsidRPr="00D31809" w:rsidRDefault="004C5080" w:rsidP="00B1568F">
                  <w:pPr>
                    <w:jc w:val="center"/>
                    <w:rPr>
                      <w:sz w:val="20"/>
                      <w:szCs w:val="20"/>
                    </w:rPr>
                  </w:pPr>
                  <w:r w:rsidRPr="00D31809">
                    <w:rPr>
                      <w:sz w:val="20"/>
                      <w:szCs w:val="20"/>
                    </w:rPr>
                    <w:t>ПРИЛОЖЕНИЕ № 6</w:t>
                  </w:r>
                </w:p>
                <w:p w14:paraId="487AB8CD" w14:textId="77777777" w:rsidR="004C5080" w:rsidRPr="00D31809" w:rsidRDefault="004C5080" w:rsidP="00B1568F">
                  <w:pPr>
                    <w:pStyle w:val="af5"/>
                    <w:rPr>
                      <w:b w:val="0"/>
                      <w:sz w:val="20"/>
                      <w:szCs w:val="20"/>
                    </w:rPr>
                  </w:pPr>
                  <w:r w:rsidRPr="00D31809">
                    <w:rPr>
                      <w:sz w:val="20"/>
                      <w:szCs w:val="20"/>
                    </w:rPr>
                    <w:t>к порядку выдвижения, внесения, обсуждения, рассмотрения, а также проведения конкурсного отбора инициативных проектов в Куйбышевском муниципальном районе Новосибирской области</w:t>
                  </w:r>
                </w:p>
                <w:p w14:paraId="27105988" w14:textId="77777777" w:rsidR="004C5080" w:rsidRPr="00D31809" w:rsidRDefault="004C5080" w:rsidP="00B1568F">
                  <w:pPr>
                    <w:rPr>
                      <w:sz w:val="20"/>
                      <w:szCs w:val="20"/>
                    </w:rPr>
                  </w:pPr>
                </w:p>
              </w:txbxContent>
            </v:textbox>
          </v:shape>
        </w:pict>
      </w:r>
    </w:p>
    <w:p w14:paraId="53029387" w14:textId="77777777" w:rsidR="00B1568F" w:rsidRPr="009B5282" w:rsidRDefault="00B1568F" w:rsidP="00B1568F">
      <w:pPr>
        <w:ind w:left="5387"/>
        <w:rPr>
          <w:sz w:val="20"/>
          <w:szCs w:val="20"/>
        </w:rPr>
      </w:pPr>
    </w:p>
    <w:p w14:paraId="24E2784A" w14:textId="77777777" w:rsidR="00B1568F" w:rsidRPr="009B5282" w:rsidRDefault="00B1568F" w:rsidP="00B1568F">
      <w:pPr>
        <w:jc w:val="center"/>
        <w:rPr>
          <w:sz w:val="20"/>
          <w:szCs w:val="20"/>
        </w:rPr>
      </w:pPr>
    </w:p>
    <w:p w14:paraId="1F2D64FC" w14:textId="77777777" w:rsidR="00B1568F" w:rsidRPr="009B5282" w:rsidRDefault="00B1568F" w:rsidP="00B1568F">
      <w:pPr>
        <w:jc w:val="center"/>
        <w:rPr>
          <w:sz w:val="20"/>
          <w:szCs w:val="20"/>
        </w:rPr>
      </w:pPr>
    </w:p>
    <w:p w14:paraId="2B87D092" w14:textId="77777777" w:rsidR="00B1568F" w:rsidRPr="009B5282" w:rsidRDefault="00B1568F" w:rsidP="00B1568F">
      <w:pPr>
        <w:jc w:val="center"/>
        <w:rPr>
          <w:sz w:val="20"/>
          <w:szCs w:val="20"/>
        </w:rPr>
      </w:pPr>
    </w:p>
    <w:p w14:paraId="14592D49" w14:textId="77777777" w:rsidR="00B1568F" w:rsidRPr="009B5282" w:rsidRDefault="00B1568F" w:rsidP="00B1568F">
      <w:pPr>
        <w:jc w:val="center"/>
        <w:rPr>
          <w:sz w:val="20"/>
          <w:szCs w:val="20"/>
        </w:rPr>
      </w:pPr>
    </w:p>
    <w:p w14:paraId="3C2AFE7F" w14:textId="77777777" w:rsidR="00B1568F" w:rsidRPr="009B5282" w:rsidRDefault="00B1568F" w:rsidP="00B1568F">
      <w:pPr>
        <w:ind w:firstLine="709"/>
        <w:jc w:val="center"/>
        <w:rPr>
          <w:sz w:val="20"/>
          <w:szCs w:val="20"/>
        </w:rPr>
      </w:pPr>
    </w:p>
    <w:p w14:paraId="587211B9" w14:textId="77777777" w:rsidR="00B1568F" w:rsidRPr="009B5282" w:rsidRDefault="00B1568F" w:rsidP="00B1568F">
      <w:pPr>
        <w:ind w:firstLine="709"/>
        <w:jc w:val="center"/>
        <w:rPr>
          <w:sz w:val="20"/>
          <w:szCs w:val="20"/>
        </w:rPr>
      </w:pPr>
    </w:p>
    <w:p w14:paraId="2B1EB9E7" w14:textId="77777777" w:rsidR="00B1568F" w:rsidRPr="009B5282" w:rsidRDefault="00B1568F" w:rsidP="00B1568F">
      <w:pPr>
        <w:ind w:firstLine="709"/>
        <w:jc w:val="center"/>
        <w:rPr>
          <w:sz w:val="20"/>
          <w:szCs w:val="20"/>
        </w:rPr>
      </w:pPr>
      <w:r w:rsidRPr="009B5282">
        <w:rPr>
          <w:sz w:val="20"/>
          <w:szCs w:val="20"/>
        </w:rPr>
        <w:t>Согласие на обработку персональных данных</w:t>
      </w:r>
    </w:p>
    <w:p w14:paraId="54CEA8A3" w14:textId="77777777" w:rsidR="00B1568F" w:rsidRPr="009B5282" w:rsidRDefault="00B1568F" w:rsidP="00B1568F">
      <w:pPr>
        <w:rPr>
          <w:sz w:val="20"/>
          <w:szCs w:val="20"/>
        </w:rPr>
      </w:pPr>
      <w:r w:rsidRPr="009B5282">
        <w:rPr>
          <w:sz w:val="20"/>
          <w:szCs w:val="20"/>
        </w:rPr>
        <w:t>______________________________________________________________________________________</w:t>
      </w:r>
    </w:p>
    <w:p w14:paraId="17284744" w14:textId="77777777" w:rsidR="00B1568F" w:rsidRPr="009B5282" w:rsidRDefault="00B1568F" w:rsidP="00B1568F">
      <w:pPr>
        <w:ind w:firstLine="709"/>
        <w:jc w:val="center"/>
        <w:rPr>
          <w:sz w:val="20"/>
          <w:szCs w:val="20"/>
        </w:rPr>
      </w:pPr>
      <w:r w:rsidRPr="009B5282">
        <w:rPr>
          <w:sz w:val="20"/>
          <w:szCs w:val="20"/>
        </w:rPr>
        <w:t>(место подачи инициативного проекта)</w:t>
      </w:r>
    </w:p>
    <w:p w14:paraId="7F42AB34" w14:textId="77777777" w:rsidR="00B1568F" w:rsidRPr="009B5282" w:rsidRDefault="00B1568F" w:rsidP="00B1568F">
      <w:pPr>
        <w:ind w:firstLine="709"/>
        <w:rPr>
          <w:sz w:val="20"/>
          <w:szCs w:val="20"/>
        </w:rPr>
      </w:pPr>
    </w:p>
    <w:p w14:paraId="3BAEF03D" w14:textId="77777777" w:rsidR="00B1568F" w:rsidRPr="009B5282" w:rsidRDefault="00B1568F" w:rsidP="00B1568F">
      <w:pPr>
        <w:tabs>
          <w:tab w:val="left" w:pos="436"/>
          <w:tab w:val="left" w:pos="1485"/>
        </w:tabs>
        <w:ind w:firstLine="709"/>
        <w:jc w:val="right"/>
        <w:rPr>
          <w:sz w:val="20"/>
          <w:szCs w:val="20"/>
        </w:rPr>
      </w:pPr>
      <w:r w:rsidRPr="009B5282">
        <w:rPr>
          <w:spacing w:val="-5"/>
          <w:sz w:val="20"/>
          <w:szCs w:val="20"/>
        </w:rPr>
        <w:t>«</w:t>
      </w:r>
      <w:r w:rsidRPr="009B5282">
        <w:rPr>
          <w:spacing w:val="-5"/>
          <w:sz w:val="20"/>
          <w:szCs w:val="20"/>
          <w:u w:val="single"/>
        </w:rPr>
        <w:t xml:space="preserve"> ___</w:t>
      </w:r>
      <w:r w:rsidRPr="009B5282">
        <w:rPr>
          <w:sz w:val="20"/>
          <w:szCs w:val="20"/>
        </w:rPr>
        <w:t>»</w:t>
      </w:r>
      <w:r w:rsidRPr="009B5282">
        <w:rPr>
          <w:sz w:val="20"/>
          <w:szCs w:val="20"/>
          <w:u w:val="single"/>
        </w:rPr>
        <w:t xml:space="preserve"> </w:t>
      </w:r>
      <w:r w:rsidRPr="009B5282">
        <w:rPr>
          <w:sz w:val="20"/>
          <w:szCs w:val="20"/>
          <w:u w:val="single"/>
        </w:rPr>
        <w:tab/>
        <w:t>_______________</w:t>
      </w:r>
      <w:r w:rsidRPr="009B5282">
        <w:rPr>
          <w:sz w:val="20"/>
          <w:szCs w:val="20"/>
        </w:rPr>
        <w:t xml:space="preserve">20  </w:t>
      </w:r>
      <w:r w:rsidRPr="009B5282">
        <w:rPr>
          <w:spacing w:val="52"/>
          <w:sz w:val="20"/>
          <w:szCs w:val="20"/>
        </w:rPr>
        <w:t xml:space="preserve">  </w:t>
      </w:r>
      <w:r w:rsidRPr="009B5282">
        <w:rPr>
          <w:sz w:val="20"/>
          <w:szCs w:val="20"/>
        </w:rPr>
        <w:t>г.</w:t>
      </w:r>
    </w:p>
    <w:p w14:paraId="414321DC" w14:textId="77777777" w:rsidR="00B1568F" w:rsidRPr="009B5282" w:rsidRDefault="00B1568F" w:rsidP="00B1568F">
      <w:pPr>
        <w:ind w:firstLine="709"/>
        <w:rPr>
          <w:sz w:val="20"/>
          <w:szCs w:val="20"/>
        </w:rPr>
      </w:pPr>
    </w:p>
    <w:p w14:paraId="4776DC9F" w14:textId="77777777" w:rsidR="00B1568F" w:rsidRPr="009B5282" w:rsidRDefault="00B1568F" w:rsidP="00B1568F">
      <w:pPr>
        <w:tabs>
          <w:tab w:val="left" w:pos="9457"/>
        </w:tabs>
        <w:ind w:firstLine="709"/>
        <w:rPr>
          <w:sz w:val="20"/>
          <w:szCs w:val="20"/>
        </w:rPr>
      </w:pPr>
      <w:r w:rsidRPr="009B5282">
        <w:rPr>
          <w:sz w:val="20"/>
          <w:szCs w:val="20"/>
        </w:rPr>
        <w:t>Я,</w:t>
      </w:r>
      <w:r w:rsidRPr="009B5282">
        <w:rPr>
          <w:sz w:val="20"/>
          <w:szCs w:val="20"/>
          <w:u w:val="single"/>
        </w:rPr>
        <w:t xml:space="preserve"> </w:t>
      </w:r>
      <w:r w:rsidRPr="009B5282">
        <w:rPr>
          <w:sz w:val="20"/>
          <w:szCs w:val="20"/>
          <w:u w:val="single"/>
        </w:rPr>
        <w:tab/>
        <w:t>___</w:t>
      </w:r>
      <w:r w:rsidRPr="009B5282">
        <w:rPr>
          <w:sz w:val="20"/>
          <w:szCs w:val="20"/>
        </w:rPr>
        <w:t>,</w:t>
      </w:r>
    </w:p>
    <w:p w14:paraId="35FAA896" w14:textId="77777777" w:rsidR="00B1568F" w:rsidRPr="009B5282" w:rsidRDefault="00B1568F" w:rsidP="00B1568F">
      <w:pPr>
        <w:ind w:firstLine="709"/>
        <w:jc w:val="center"/>
        <w:rPr>
          <w:sz w:val="20"/>
          <w:szCs w:val="20"/>
        </w:rPr>
      </w:pPr>
      <w:r w:rsidRPr="009B5282">
        <w:rPr>
          <w:sz w:val="20"/>
          <w:szCs w:val="20"/>
        </w:rPr>
        <w:t>(фамилия, имя, отчество)</w:t>
      </w:r>
    </w:p>
    <w:p w14:paraId="6C2260C0" w14:textId="77777777" w:rsidR="00B1568F" w:rsidRPr="009B5282" w:rsidRDefault="00B1568F" w:rsidP="00B1568F">
      <w:pPr>
        <w:tabs>
          <w:tab w:val="left" w:pos="9310"/>
        </w:tabs>
        <w:rPr>
          <w:sz w:val="20"/>
          <w:szCs w:val="20"/>
          <w:u w:val="single"/>
        </w:rPr>
      </w:pPr>
      <w:r w:rsidRPr="009B5282">
        <w:rPr>
          <w:sz w:val="20"/>
          <w:szCs w:val="20"/>
        </w:rPr>
        <w:t>зарегистрированный(</w:t>
      </w:r>
      <w:proofErr w:type="spellStart"/>
      <w:r w:rsidRPr="009B5282">
        <w:rPr>
          <w:sz w:val="20"/>
          <w:szCs w:val="20"/>
        </w:rPr>
        <w:t>ая</w:t>
      </w:r>
      <w:proofErr w:type="spellEnd"/>
      <w:r w:rsidRPr="009B5282">
        <w:rPr>
          <w:sz w:val="20"/>
          <w:szCs w:val="20"/>
        </w:rPr>
        <w:t>) по</w:t>
      </w:r>
      <w:r w:rsidRPr="009B5282">
        <w:rPr>
          <w:spacing w:val="-6"/>
          <w:sz w:val="20"/>
          <w:szCs w:val="20"/>
        </w:rPr>
        <w:t xml:space="preserve"> </w:t>
      </w:r>
      <w:proofErr w:type="gramStart"/>
      <w:r w:rsidRPr="009B5282">
        <w:rPr>
          <w:sz w:val="20"/>
          <w:szCs w:val="20"/>
        </w:rPr>
        <w:t xml:space="preserve">адресу: </w:t>
      </w:r>
      <w:r w:rsidRPr="009B5282">
        <w:rPr>
          <w:sz w:val="20"/>
          <w:szCs w:val="20"/>
          <w:u w:val="single"/>
        </w:rPr>
        <w:t xml:space="preserve"> </w:t>
      </w:r>
      <w:r w:rsidRPr="009B5282">
        <w:rPr>
          <w:sz w:val="20"/>
          <w:szCs w:val="20"/>
          <w:u w:val="single"/>
        </w:rPr>
        <w:tab/>
      </w:r>
      <w:proofErr w:type="gramEnd"/>
      <w:r w:rsidRPr="009B5282">
        <w:rPr>
          <w:sz w:val="20"/>
          <w:szCs w:val="20"/>
          <w:u w:val="single"/>
        </w:rPr>
        <w:t>_____</w:t>
      </w:r>
    </w:p>
    <w:p w14:paraId="7DE692EB" w14:textId="77777777" w:rsidR="00B1568F" w:rsidRPr="009B5282" w:rsidRDefault="00B1568F" w:rsidP="00B1568F">
      <w:pPr>
        <w:tabs>
          <w:tab w:val="left" w:pos="9310"/>
        </w:tabs>
        <w:rPr>
          <w:sz w:val="20"/>
          <w:szCs w:val="20"/>
          <w:u w:val="single"/>
        </w:rPr>
      </w:pPr>
      <w:r w:rsidRPr="009B5282">
        <w:rPr>
          <w:sz w:val="20"/>
          <w:szCs w:val="20"/>
          <w:u w:val="single"/>
        </w:rPr>
        <w:t>______________________________________________________________________________________</w:t>
      </w:r>
    </w:p>
    <w:p w14:paraId="119F343D" w14:textId="77777777" w:rsidR="00B1568F" w:rsidRPr="009B5282" w:rsidRDefault="00B1568F" w:rsidP="00B1568F">
      <w:pPr>
        <w:tabs>
          <w:tab w:val="left" w:pos="4206"/>
          <w:tab w:val="left" w:pos="5637"/>
          <w:tab w:val="left" w:pos="7017"/>
          <w:tab w:val="left" w:pos="9601"/>
        </w:tabs>
        <w:rPr>
          <w:sz w:val="20"/>
          <w:szCs w:val="20"/>
        </w:rPr>
      </w:pPr>
      <w:r w:rsidRPr="009B5282">
        <w:rPr>
          <w:sz w:val="20"/>
          <w:szCs w:val="20"/>
          <w:u w:val="single"/>
        </w:rPr>
        <w:t xml:space="preserve"> </w:t>
      </w:r>
      <w:r w:rsidRPr="009B5282">
        <w:rPr>
          <w:sz w:val="20"/>
          <w:szCs w:val="20"/>
          <w:u w:val="single"/>
        </w:rPr>
        <w:tab/>
      </w:r>
      <w:r w:rsidRPr="009B5282">
        <w:rPr>
          <w:spacing w:val="9"/>
          <w:sz w:val="20"/>
          <w:szCs w:val="20"/>
        </w:rPr>
        <w:t xml:space="preserve"> </w:t>
      </w:r>
      <w:r w:rsidRPr="009B5282">
        <w:rPr>
          <w:sz w:val="20"/>
          <w:szCs w:val="20"/>
        </w:rPr>
        <w:t>серия</w:t>
      </w:r>
      <w:r w:rsidRPr="009B5282">
        <w:rPr>
          <w:sz w:val="20"/>
          <w:szCs w:val="20"/>
          <w:u w:val="single"/>
        </w:rPr>
        <w:t xml:space="preserve"> </w:t>
      </w:r>
      <w:r w:rsidRPr="009B5282">
        <w:rPr>
          <w:sz w:val="20"/>
          <w:szCs w:val="20"/>
          <w:u w:val="single"/>
        </w:rPr>
        <w:tab/>
      </w:r>
      <w:r w:rsidRPr="009B5282">
        <w:rPr>
          <w:sz w:val="20"/>
          <w:szCs w:val="20"/>
        </w:rPr>
        <w:t>№</w:t>
      </w:r>
      <w:r w:rsidRPr="009B5282">
        <w:rPr>
          <w:sz w:val="20"/>
          <w:szCs w:val="20"/>
          <w:u w:val="single"/>
        </w:rPr>
        <w:t xml:space="preserve"> </w:t>
      </w:r>
      <w:r w:rsidRPr="009B5282">
        <w:rPr>
          <w:sz w:val="20"/>
          <w:szCs w:val="20"/>
          <w:u w:val="single"/>
        </w:rPr>
        <w:tab/>
      </w:r>
      <w:r w:rsidRPr="009B5282">
        <w:rPr>
          <w:sz w:val="20"/>
          <w:szCs w:val="20"/>
        </w:rPr>
        <w:t>выдан</w:t>
      </w:r>
      <w:r w:rsidRPr="009B5282">
        <w:rPr>
          <w:sz w:val="20"/>
          <w:szCs w:val="20"/>
          <w:u w:val="single"/>
        </w:rPr>
        <w:t>___________________</w:t>
      </w:r>
    </w:p>
    <w:p w14:paraId="23A3CD2C" w14:textId="77777777" w:rsidR="00B1568F" w:rsidRPr="009B5282" w:rsidRDefault="00B1568F" w:rsidP="00B1568F">
      <w:pPr>
        <w:tabs>
          <w:tab w:val="left" w:pos="8386"/>
        </w:tabs>
        <w:ind w:firstLine="709"/>
        <w:rPr>
          <w:sz w:val="20"/>
          <w:szCs w:val="20"/>
        </w:rPr>
      </w:pPr>
      <w:r w:rsidRPr="009B5282">
        <w:rPr>
          <w:sz w:val="20"/>
          <w:szCs w:val="20"/>
        </w:rPr>
        <w:lastRenderedPageBreak/>
        <w:t>(документа,</w:t>
      </w:r>
      <w:r w:rsidRPr="009B5282">
        <w:rPr>
          <w:spacing w:val="-1"/>
          <w:sz w:val="20"/>
          <w:szCs w:val="20"/>
        </w:rPr>
        <w:t xml:space="preserve"> </w:t>
      </w:r>
      <w:r w:rsidRPr="009B5282">
        <w:rPr>
          <w:sz w:val="20"/>
          <w:szCs w:val="20"/>
        </w:rPr>
        <w:t>удостоверяющего</w:t>
      </w:r>
      <w:r w:rsidRPr="009B5282">
        <w:rPr>
          <w:spacing w:val="-1"/>
          <w:sz w:val="20"/>
          <w:szCs w:val="20"/>
        </w:rPr>
        <w:t xml:space="preserve"> </w:t>
      </w:r>
      <w:proofErr w:type="gramStart"/>
      <w:r w:rsidRPr="009B5282">
        <w:rPr>
          <w:sz w:val="20"/>
          <w:szCs w:val="20"/>
        </w:rPr>
        <w:t>личность)</w:t>
      </w:r>
      <w:r w:rsidRPr="009B5282">
        <w:rPr>
          <w:sz w:val="20"/>
          <w:szCs w:val="20"/>
        </w:rPr>
        <w:tab/>
      </w:r>
      <w:proofErr w:type="gramEnd"/>
      <w:r w:rsidRPr="009B5282">
        <w:rPr>
          <w:sz w:val="20"/>
          <w:szCs w:val="20"/>
        </w:rPr>
        <w:t>(дата)</w:t>
      </w:r>
    </w:p>
    <w:p w14:paraId="5E02CF9F" w14:textId="77777777" w:rsidR="00B1568F" w:rsidRPr="009B5282" w:rsidRDefault="00B1568F" w:rsidP="00B1568F">
      <w:pPr>
        <w:tabs>
          <w:tab w:val="left" w:pos="9481"/>
        </w:tabs>
        <w:rPr>
          <w:sz w:val="20"/>
          <w:szCs w:val="20"/>
        </w:rPr>
      </w:pPr>
      <w:r w:rsidRPr="009B5282">
        <w:rPr>
          <w:sz w:val="20"/>
          <w:szCs w:val="20"/>
          <w:u w:val="single"/>
        </w:rPr>
        <w:t>_____________________________________________________________________________________</w:t>
      </w:r>
      <w:r w:rsidRPr="009B5282">
        <w:rPr>
          <w:sz w:val="20"/>
          <w:szCs w:val="20"/>
        </w:rPr>
        <w:t>,</w:t>
      </w:r>
    </w:p>
    <w:p w14:paraId="2CE40145" w14:textId="77777777" w:rsidR="00B1568F" w:rsidRPr="009B5282" w:rsidRDefault="00B1568F" w:rsidP="00B1568F">
      <w:pPr>
        <w:ind w:firstLine="709"/>
        <w:jc w:val="center"/>
        <w:rPr>
          <w:sz w:val="20"/>
          <w:szCs w:val="20"/>
        </w:rPr>
      </w:pPr>
      <w:r w:rsidRPr="009B5282">
        <w:rPr>
          <w:sz w:val="20"/>
          <w:szCs w:val="20"/>
        </w:rPr>
        <w:t>(орган, выдавший документ удостоверяющий личность)</w:t>
      </w:r>
    </w:p>
    <w:p w14:paraId="42118D3B" w14:textId="77777777" w:rsidR="00B1568F" w:rsidRPr="009B5282" w:rsidRDefault="00B1568F" w:rsidP="00B1568F">
      <w:pPr>
        <w:jc w:val="both"/>
        <w:rPr>
          <w:sz w:val="20"/>
          <w:szCs w:val="20"/>
        </w:rPr>
      </w:pPr>
      <w:r w:rsidRPr="009B5282">
        <w:rPr>
          <w:sz w:val="20"/>
          <w:szCs w:val="20"/>
        </w:rPr>
        <w:t xml:space="preserve">в соответствии со статьёй 9 Федерального закона от 27 июля 2006 года № 152-ФЗ </w:t>
      </w:r>
      <w:r w:rsidRPr="009B5282">
        <w:rPr>
          <w:spacing w:val="-3"/>
          <w:sz w:val="20"/>
          <w:szCs w:val="20"/>
        </w:rPr>
        <w:t xml:space="preserve">«О </w:t>
      </w:r>
      <w:r w:rsidRPr="009B5282">
        <w:rPr>
          <w:sz w:val="20"/>
          <w:szCs w:val="20"/>
        </w:rPr>
        <w:t>персональных данных» настоящим даю свое</w:t>
      </w:r>
      <w:r w:rsidRPr="009B5282">
        <w:rPr>
          <w:spacing w:val="-14"/>
          <w:sz w:val="20"/>
          <w:szCs w:val="20"/>
        </w:rPr>
        <w:t xml:space="preserve"> </w:t>
      </w:r>
      <w:r w:rsidRPr="009B5282">
        <w:rPr>
          <w:sz w:val="20"/>
          <w:szCs w:val="20"/>
        </w:rPr>
        <w:t>согласие:</w:t>
      </w:r>
    </w:p>
    <w:p w14:paraId="3663F01E" w14:textId="77777777" w:rsidR="00B1568F" w:rsidRPr="009B5282" w:rsidRDefault="00B1568F" w:rsidP="00B1568F">
      <w:pPr>
        <w:ind w:firstLine="709"/>
        <w:jc w:val="both"/>
        <w:rPr>
          <w:sz w:val="20"/>
          <w:szCs w:val="20"/>
        </w:rPr>
      </w:pPr>
      <w:r w:rsidRPr="009B5282">
        <w:rPr>
          <w:sz w:val="20"/>
          <w:szCs w:val="20"/>
        </w:rPr>
        <w:t xml:space="preserve">1. На обработку моих персональных данных операторам персональных данных: Администрации Куйбышевского муниципального района Новосибирской области, находящейся по адресу: 632380, Новосибирская область, город Куйбышев, улица </w:t>
      </w:r>
      <w:proofErr w:type="spellStart"/>
      <w:r w:rsidRPr="009B5282">
        <w:rPr>
          <w:sz w:val="20"/>
          <w:szCs w:val="20"/>
        </w:rPr>
        <w:t>Краскома</w:t>
      </w:r>
      <w:proofErr w:type="spellEnd"/>
      <w:r w:rsidRPr="009B5282">
        <w:rPr>
          <w:sz w:val="20"/>
          <w:szCs w:val="20"/>
        </w:rPr>
        <w:t>, д. 37: фамилия, имя, отчество, документ, подтверждающий полномочия инициатора проекта, номер контактного телефона, электронный адрес.</w:t>
      </w:r>
    </w:p>
    <w:p w14:paraId="32FF8704" w14:textId="77777777" w:rsidR="00B1568F" w:rsidRPr="009B5282" w:rsidRDefault="00B1568F" w:rsidP="00B1568F">
      <w:pPr>
        <w:ind w:firstLine="709"/>
        <w:jc w:val="both"/>
        <w:rPr>
          <w:sz w:val="20"/>
          <w:szCs w:val="20"/>
        </w:rPr>
      </w:pPr>
      <w:r w:rsidRPr="009B5282">
        <w:rPr>
          <w:sz w:val="20"/>
          <w:szCs w:val="20"/>
        </w:rPr>
        <w:t>Обработка персональных данных осуществляется операторами персональных данных в целях рассмотрения представленного мною инициативного проекта на соответствие установленных требований, подготовки заключения о правомерности, возможности, целесообразности реализации представленного мною инициативного проекта, реализации проекта, в случае прохождения его в конкурсном отборе, а также на хранение данных о реализации инициативного проекта на электронных носителях.</w:t>
      </w:r>
    </w:p>
    <w:p w14:paraId="0FEB6F4F" w14:textId="77777777" w:rsidR="00B1568F" w:rsidRPr="009B5282" w:rsidRDefault="00B1568F" w:rsidP="00B1568F">
      <w:pPr>
        <w:ind w:firstLine="709"/>
        <w:jc w:val="both"/>
        <w:rPr>
          <w:sz w:val="20"/>
          <w:szCs w:val="20"/>
        </w:rPr>
      </w:pPr>
      <w:r w:rsidRPr="009B5282">
        <w:rPr>
          <w:sz w:val="20"/>
          <w:szCs w:val="20"/>
        </w:rPr>
        <w:t>Настоящее согласие предоставляется мной на осуществление действий в отношении моих персональных данных, которые необходимы для достижения указанных выше целей, включая (без ограничения) сбор, систематизацию, накопление, хранение, уточнение (обновление, изменение), использование, передачу третьим лицам для осуществления действий по обмену информацией, обезличивание, блокирование персональных данных, а также осуществление любых иных действий, предусмотренных действующим законодательством Российской Федерации.</w:t>
      </w:r>
    </w:p>
    <w:p w14:paraId="5619EEC8" w14:textId="77777777" w:rsidR="00B1568F" w:rsidRPr="009B5282" w:rsidRDefault="00B1568F" w:rsidP="00B1568F">
      <w:pPr>
        <w:ind w:firstLine="709"/>
        <w:jc w:val="both"/>
        <w:rPr>
          <w:sz w:val="20"/>
          <w:szCs w:val="20"/>
        </w:rPr>
      </w:pPr>
      <w:r w:rsidRPr="009B5282">
        <w:rPr>
          <w:sz w:val="20"/>
          <w:szCs w:val="20"/>
        </w:rPr>
        <w:t>Доступ к моим персональным данным могут получать сотрудники Администрации Куйбышевского муниципального района Новосибирской области в случае служебной необходимости в объеме, требуемом для исполнения ими своих обязательств.</w:t>
      </w:r>
    </w:p>
    <w:p w14:paraId="3BEA5AA1" w14:textId="77777777" w:rsidR="00B1568F" w:rsidRPr="009B5282" w:rsidRDefault="00B1568F" w:rsidP="00B1568F">
      <w:pPr>
        <w:ind w:firstLine="709"/>
        <w:jc w:val="both"/>
        <w:rPr>
          <w:sz w:val="20"/>
          <w:szCs w:val="20"/>
        </w:rPr>
      </w:pPr>
      <w:r w:rsidRPr="009B5282">
        <w:rPr>
          <w:sz w:val="20"/>
          <w:szCs w:val="20"/>
        </w:rPr>
        <w:t>Администрация Куйбышевского муниципального района Новосибирской области не раскрывают персональные данные граждан третьим лицам, за исключением случаев, прямо предусмотренных действующим законодательством.</w:t>
      </w:r>
    </w:p>
    <w:p w14:paraId="28A3A283" w14:textId="77777777" w:rsidR="00B1568F" w:rsidRPr="009B5282" w:rsidRDefault="00B1568F" w:rsidP="00B1568F">
      <w:pPr>
        <w:ind w:firstLine="709"/>
        <w:jc w:val="both"/>
        <w:rPr>
          <w:sz w:val="20"/>
          <w:szCs w:val="20"/>
        </w:rPr>
      </w:pPr>
      <w:r w:rsidRPr="009B5282">
        <w:rPr>
          <w:sz w:val="20"/>
          <w:szCs w:val="20"/>
        </w:rPr>
        <w:t>Настоящее согласие дается сроком по достижении целей обработки или в случае утраты необходимости в достижении этих целей, если иное не предусмотрено федеральным законом.</w:t>
      </w:r>
    </w:p>
    <w:p w14:paraId="289E5522" w14:textId="77777777" w:rsidR="00B1568F" w:rsidRPr="009B5282" w:rsidRDefault="00B1568F" w:rsidP="00B1568F">
      <w:pPr>
        <w:ind w:firstLine="709"/>
        <w:jc w:val="both"/>
        <w:rPr>
          <w:sz w:val="20"/>
          <w:szCs w:val="20"/>
        </w:rPr>
      </w:pPr>
      <w:r w:rsidRPr="009B5282">
        <w:rPr>
          <w:sz w:val="20"/>
          <w:szCs w:val="20"/>
        </w:rPr>
        <w:t>Согласие на обработку персональных данных может быть отозвано.</w:t>
      </w:r>
    </w:p>
    <w:p w14:paraId="5D34AF26" w14:textId="77777777" w:rsidR="00B1568F" w:rsidRPr="009B5282" w:rsidRDefault="00B1568F" w:rsidP="00B1568F">
      <w:pPr>
        <w:ind w:firstLine="709"/>
        <w:jc w:val="both"/>
        <w:rPr>
          <w:sz w:val="20"/>
          <w:szCs w:val="20"/>
        </w:rPr>
      </w:pPr>
    </w:p>
    <w:p w14:paraId="49302EAE" w14:textId="77777777" w:rsidR="00B1568F" w:rsidRPr="009B5282" w:rsidRDefault="00B1568F" w:rsidP="00B1568F">
      <w:pPr>
        <w:jc w:val="both"/>
        <w:rPr>
          <w:sz w:val="20"/>
          <w:szCs w:val="20"/>
        </w:rPr>
      </w:pPr>
      <w:r w:rsidRPr="009B5282">
        <w:rPr>
          <w:sz w:val="20"/>
          <w:szCs w:val="20"/>
        </w:rPr>
        <w:t>____________________________________________________________ _______________________</w:t>
      </w:r>
    </w:p>
    <w:p w14:paraId="587B95F0" w14:textId="77777777" w:rsidR="00B1568F" w:rsidRPr="009B5282" w:rsidRDefault="00B1568F" w:rsidP="00B1568F">
      <w:pPr>
        <w:tabs>
          <w:tab w:val="left" w:pos="5672"/>
        </w:tabs>
        <w:ind w:firstLine="709"/>
        <w:jc w:val="center"/>
        <w:rPr>
          <w:sz w:val="20"/>
          <w:szCs w:val="20"/>
        </w:rPr>
      </w:pPr>
      <w:r w:rsidRPr="009B5282">
        <w:rPr>
          <w:sz w:val="20"/>
          <w:szCs w:val="20"/>
        </w:rPr>
        <w:t>(фамилия,</w:t>
      </w:r>
      <w:r w:rsidRPr="009B5282">
        <w:rPr>
          <w:spacing w:val="-1"/>
          <w:sz w:val="20"/>
          <w:szCs w:val="20"/>
        </w:rPr>
        <w:t xml:space="preserve"> </w:t>
      </w:r>
      <w:r w:rsidRPr="009B5282">
        <w:rPr>
          <w:sz w:val="20"/>
          <w:szCs w:val="20"/>
        </w:rPr>
        <w:t>имя,</w:t>
      </w:r>
      <w:r w:rsidRPr="009B5282">
        <w:rPr>
          <w:spacing w:val="-1"/>
          <w:sz w:val="20"/>
          <w:szCs w:val="20"/>
        </w:rPr>
        <w:t xml:space="preserve"> </w:t>
      </w:r>
      <w:proofErr w:type="gramStart"/>
      <w:r w:rsidRPr="009B5282">
        <w:rPr>
          <w:sz w:val="20"/>
          <w:szCs w:val="20"/>
        </w:rPr>
        <w:t>отчество)</w:t>
      </w:r>
      <w:r w:rsidRPr="009B5282">
        <w:rPr>
          <w:sz w:val="20"/>
          <w:szCs w:val="20"/>
        </w:rPr>
        <w:tab/>
      </w:r>
      <w:proofErr w:type="gramEnd"/>
      <w:r w:rsidRPr="009B5282">
        <w:rPr>
          <w:sz w:val="20"/>
          <w:szCs w:val="20"/>
        </w:rPr>
        <w:t xml:space="preserve">                                    (подпись)</w:t>
      </w:r>
    </w:p>
    <w:p w14:paraId="1833F207" w14:textId="77777777" w:rsidR="00B1568F" w:rsidRPr="009B5282" w:rsidRDefault="00B1568F" w:rsidP="00B1568F">
      <w:pPr>
        <w:ind w:firstLine="709"/>
        <w:jc w:val="center"/>
        <w:rPr>
          <w:sz w:val="20"/>
          <w:szCs w:val="20"/>
        </w:rPr>
      </w:pPr>
    </w:p>
    <w:p w14:paraId="1BD8C838" w14:textId="77777777" w:rsidR="00B1568F" w:rsidRPr="009B5282" w:rsidRDefault="00B1568F" w:rsidP="00B1568F">
      <w:pPr>
        <w:autoSpaceDE w:val="0"/>
        <w:autoSpaceDN w:val="0"/>
        <w:adjustRightInd w:val="0"/>
        <w:ind w:firstLine="709"/>
        <w:jc w:val="both"/>
        <w:rPr>
          <w:rFonts w:eastAsia="Calibri"/>
          <w:sz w:val="20"/>
          <w:szCs w:val="20"/>
        </w:rPr>
      </w:pPr>
    </w:p>
    <w:p w14:paraId="6685BF5E" w14:textId="77777777" w:rsidR="00B1568F" w:rsidRPr="009B5282" w:rsidRDefault="00B1568F" w:rsidP="00B1568F">
      <w:pPr>
        <w:ind w:left="-993"/>
        <w:rPr>
          <w:sz w:val="20"/>
          <w:szCs w:val="20"/>
        </w:rPr>
      </w:pPr>
    </w:p>
    <w:p w14:paraId="340B6DBD" w14:textId="77777777" w:rsidR="00B1568F" w:rsidRPr="009B5282" w:rsidRDefault="00B1568F" w:rsidP="00B1568F">
      <w:pPr>
        <w:tabs>
          <w:tab w:val="left" w:pos="7771"/>
        </w:tabs>
        <w:spacing w:line="300" w:lineRule="auto"/>
        <w:rPr>
          <w:bCs/>
          <w:color w:val="000000"/>
          <w:sz w:val="20"/>
          <w:szCs w:val="20"/>
        </w:rPr>
      </w:pPr>
    </w:p>
    <w:p w14:paraId="357DB76A" w14:textId="77777777" w:rsidR="00B1568F" w:rsidRPr="009B5282" w:rsidRDefault="00B1568F" w:rsidP="00B1568F">
      <w:pPr>
        <w:autoSpaceDE w:val="0"/>
        <w:autoSpaceDN w:val="0"/>
        <w:adjustRightInd w:val="0"/>
        <w:jc w:val="center"/>
        <w:rPr>
          <w:bCs/>
          <w:sz w:val="20"/>
          <w:szCs w:val="20"/>
        </w:rPr>
      </w:pPr>
      <w:r w:rsidRPr="009B5282">
        <w:rPr>
          <w:bCs/>
          <w:noProof/>
          <w:color w:val="000000"/>
          <w:sz w:val="20"/>
          <w:szCs w:val="20"/>
        </w:rPr>
        <w:drawing>
          <wp:inline distT="0" distB="0" distL="0" distR="0" wp14:anchorId="1F22EC57" wp14:editId="19D1781C">
            <wp:extent cx="395416" cy="469735"/>
            <wp:effectExtent l="0" t="0" r="5080" b="6985"/>
            <wp:docPr id="17" name="Рисунок 17" descr="Куйбышевский р-н-герб"/>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descr="Куйбышевский р-н-герб"/>
                    <pic:cNvPicPr>
                      <a:picLocks noChangeAspect="1" noChangeArrowheads="1"/>
                    </pic:cNvPicPr>
                  </pic:nvPicPr>
                  <pic:blipFill>
                    <a:blip r:embed="rId82" cstate="print">
                      <a:lum bright="18000" contrast="60000"/>
                      <a:grayscl/>
                      <a:extLst>
                        <a:ext uri="{28A0092B-C50C-407E-A947-70E740481C1C}">
                          <a14:useLocalDpi xmlns:a14="http://schemas.microsoft.com/office/drawing/2010/main" val="0"/>
                        </a:ext>
                      </a:extLst>
                    </a:blip>
                    <a:srcRect/>
                    <a:stretch>
                      <a:fillRect/>
                    </a:stretch>
                  </pic:blipFill>
                  <pic:spPr bwMode="auto">
                    <a:xfrm>
                      <a:off x="0" y="0"/>
                      <a:ext cx="398318" cy="473183"/>
                    </a:xfrm>
                    <a:prstGeom prst="rect">
                      <a:avLst/>
                    </a:prstGeom>
                    <a:noFill/>
                    <a:ln>
                      <a:noFill/>
                    </a:ln>
                  </pic:spPr>
                </pic:pic>
              </a:graphicData>
            </a:graphic>
          </wp:inline>
        </w:drawing>
      </w:r>
    </w:p>
    <w:p w14:paraId="32F2297C" w14:textId="77777777" w:rsidR="00B1568F" w:rsidRPr="009B5282" w:rsidRDefault="00B1568F" w:rsidP="00B1568F">
      <w:pPr>
        <w:autoSpaceDE w:val="0"/>
        <w:autoSpaceDN w:val="0"/>
        <w:adjustRightInd w:val="0"/>
        <w:jc w:val="center"/>
        <w:rPr>
          <w:bCs/>
          <w:sz w:val="20"/>
          <w:szCs w:val="20"/>
        </w:rPr>
      </w:pPr>
      <w:r w:rsidRPr="009B5282">
        <w:rPr>
          <w:bCs/>
          <w:sz w:val="20"/>
          <w:szCs w:val="20"/>
        </w:rPr>
        <w:t>СОВЕТ ДЕПУТАТОВ</w:t>
      </w:r>
    </w:p>
    <w:p w14:paraId="0F2E5AEF" w14:textId="77777777" w:rsidR="00B1568F" w:rsidRPr="009B5282" w:rsidRDefault="00B1568F" w:rsidP="00B1568F">
      <w:pPr>
        <w:autoSpaceDE w:val="0"/>
        <w:autoSpaceDN w:val="0"/>
        <w:adjustRightInd w:val="0"/>
        <w:jc w:val="center"/>
        <w:rPr>
          <w:bCs/>
          <w:sz w:val="20"/>
          <w:szCs w:val="20"/>
        </w:rPr>
      </w:pPr>
      <w:r w:rsidRPr="009B5282">
        <w:rPr>
          <w:bCs/>
          <w:sz w:val="20"/>
          <w:szCs w:val="20"/>
        </w:rPr>
        <w:t>КУЙБЫШЕВСКОГО МУНИЦИПАЛЬНОГО РАЙОНА</w:t>
      </w:r>
    </w:p>
    <w:p w14:paraId="006330FC" w14:textId="77777777" w:rsidR="00B1568F" w:rsidRPr="009B5282" w:rsidRDefault="00B1568F" w:rsidP="00B1568F">
      <w:pPr>
        <w:autoSpaceDE w:val="0"/>
        <w:autoSpaceDN w:val="0"/>
        <w:adjustRightInd w:val="0"/>
        <w:jc w:val="center"/>
        <w:rPr>
          <w:bCs/>
          <w:sz w:val="20"/>
          <w:szCs w:val="20"/>
        </w:rPr>
      </w:pPr>
      <w:r w:rsidRPr="009B5282">
        <w:rPr>
          <w:bCs/>
          <w:sz w:val="20"/>
          <w:szCs w:val="20"/>
        </w:rPr>
        <w:t xml:space="preserve">НОВОСИБИРСКОЙ ОБЛАСТИ </w:t>
      </w:r>
    </w:p>
    <w:p w14:paraId="785AE2D3" w14:textId="77777777" w:rsidR="00B1568F" w:rsidRPr="009B5282" w:rsidRDefault="00B1568F" w:rsidP="00B1568F">
      <w:pPr>
        <w:autoSpaceDE w:val="0"/>
        <w:autoSpaceDN w:val="0"/>
        <w:adjustRightInd w:val="0"/>
        <w:jc w:val="center"/>
        <w:rPr>
          <w:bCs/>
          <w:sz w:val="20"/>
          <w:szCs w:val="20"/>
        </w:rPr>
      </w:pPr>
      <w:r w:rsidRPr="009B5282">
        <w:rPr>
          <w:bCs/>
          <w:sz w:val="20"/>
          <w:szCs w:val="20"/>
        </w:rPr>
        <w:t>ЧЕТВЕРТОГО СОЗЫВА</w:t>
      </w:r>
    </w:p>
    <w:p w14:paraId="51BCAA18" w14:textId="77777777" w:rsidR="00B1568F" w:rsidRPr="009B5282" w:rsidRDefault="00B1568F" w:rsidP="00B1568F">
      <w:pPr>
        <w:autoSpaceDE w:val="0"/>
        <w:autoSpaceDN w:val="0"/>
        <w:adjustRightInd w:val="0"/>
        <w:jc w:val="center"/>
        <w:rPr>
          <w:bCs/>
          <w:sz w:val="20"/>
          <w:szCs w:val="20"/>
        </w:rPr>
      </w:pPr>
    </w:p>
    <w:p w14:paraId="4DD64318" w14:textId="77777777" w:rsidR="00B1568F" w:rsidRPr="009B5282" w:rsidRDefault="00B1568F" w:rsidP="00B1568F">
      <w:pPr>
        <w:autoSpaceDE w:val="0"/>
        <w:autoSpaceDN w:val="0"/>
        <w:adjustRightInd w:val="0"/>
        <w:jc w:val="center"/>
        <w:rPr>
          <w:bCs/>
          <w:sz w:val="20"/>
          <w:szCs w:val="20"/>
        </w:rPr>
      </w:pPr>
      <w:r w:rsidRPr="009B5282">
        <w:rPr>
          <w:bCs/>
          <w:sz w:val="20"/>
          <w:szCs w:val="20"/>
        </w:rPr>
        <w:t>РЕШЕНИЕ</w:t>
      </w:r>
    </w:p>
    <w:p w14:paraId="2FD8CA88" w14:textId="77777777" w:rsidR="00B1568F" w:rsidRPr="009B5282" w:rsidRDefault="00B1568F" w:rsidP="00B1568F">
      <w:pPr>
        <w:autoSpaceDE w:val="0"/>
        <w:autoSpaceDN w:val="0"/>
        <w:adjustRightInd w:val="0"/>
        <w:spacing w:line="480" w:lineRule="auto"/>
        <w:jc w:val="center"/>
        <w:rPr>
          <w:bCs/>
          <w:sz w:val="20"/>
          <w:szCs w:val="20"/>
        </w:rPr>
      </w:pPr>
      <w:r w:rsidRPr="009B5282">
        <w:rPr>
          <w:bCs/>
          <w:sz w:val="20"/>
          <w:szCs w:val="20"/>
        </w:rPr>
        <w:t>девятой сессии</w:t>
      </w:r>
    </w:p>
    <w:p w14:paraId="2ADEA2F1" w14:textId="77777777" w:rsidR="00B1568F" w:rsidRPr="009B5282" w:rsidRDefault="00B1568F" w:rsidP="00B1568F">
      <w:pPr>
        <w:autoSpaceDE w:val="0"/>
        <w:autoSpaceDN w:val="0"/>
        <w:adjustRightInd w:val="0"/>
        <w:jc w:val="center"/>
        <w:rPr>
          <w:bCs/>
          <w:sz w:val="20"/>
          <w:szCs w:val="20"/>
        </w:rPr>
      </w:pPr>
      <w:r w:rsidRPr="009B5282">
        <w:rPr>
          <w:bCs/>
          <w:sz w:val="20"/>
          <w:szCs w:val="20"/>
        </w:rPr>
        <w:t>24.09.2021 г.  № 11</w:t>
      </w:r>
    </w:p>
    <w:p w14:paraId="3A1DC1BB" w14:textId="77777777" w:rsidR="00B1568F" w:rsidRPr="009B5282" w:rsidRDefault="00B1568F" w:rsidP="00B1568F">
      <w:pPr>
        <w:spacing w:line="300" w:lineRule="auto"/>
        <w:ind w:firstLine="720"/>
        <w:jc w:val="right"/>
        <w:rPr>
          <w:sz w:val="20"/>
          <w:szCs w:val="20"/>
        </w:rPr>
      </w:pPr>
    </w:p>
    <w:p w14:paraId="229DF608" w14:textId="77777777" w:rsidR="00B1568F" w:rsidRPr="009B5282" w:rsidRDefault="00B1568F" w:rsidP="00B1568F">
      <w:pPr>
        <w:shd w:val="clear" w:color="auto" w:fill="FFFFFF"/>
        <w:tabs>
          <w:tab w:val="left" w:leader="dot" w:pos="-4962"/>
        </w:tabs>
        <w:jc w:val="center"/>
        <w:rPr>
          <w:spacing w:val="-16"/>
          <w:sz w:val="20"/>
          <w:szCs w:val="20"/>
        </w:rPr>
      </w:pPr>
      <w:r w:rsidRPr="009B5282">
        <w:rPr>
          <w:sz w:val="20"/>
          <w:szCs w:val="20"/>
        </w:rPr>
        <w:t>Внесение изменений в Правила землепользования и застройки сельских поселений, входящих в состав Куйбышевского муниципального района Новосибирской области</w:t>
      </w:r>
    </w:p>
    <w:p w14:paraId="20F4553E" w14:textId="77777777" w:rsidR="00B1568F" w:rsidRPr="009B5282" w:rsidRDefault="00B1568F" w:rsidP="00B1568F">
      <w:pPr>
        <w:ind w:firstLine="567"/>
        <w:jc w:val="center"/>
        <w:rPr>
          <w:sz w:val="20"/>
          <w:szCs w:val="20"/>
        </w:rPr>
      </w:pPr>
    </w:p>
    <w:p w14:paraId="5876F82D" w14:textId="77777777" w:rsidR="00B1568F" w:rsidRPr="009B5282" w:rsidRDefault="00B1568F" w:rsidP="00B1568F">
      <w:pPr>
        <w:ind w:firstLine="567"/>
        <w:jc w:val="both"/>
        <w:rPr>
          <w:sz w:val="20"/>
          <w:szCs w:val="20"/>
        </w:rPr>
      </w:pPr>
      <w:r w:rsidRPr="009B5282">
        <w:rPr>
          <w:sz w:val="20"/>
          <w:szCs w:val="20"/>
        </w:rPr>
        <w:t xml:space="preserve">В соответствии со статьями 8, 32 Градостроительного кодекса Российской Федерации, статьей 14 Федерального закона от 06.10.2003 № 131-ФЗ «Об общих принципах организации местного самоуправления в Российской Федерации», руководствуясь Уставом Куйбышевского муниципального района Новосибирской области, на основании заключения от 02.09.2021 о результатах общественных обсуждений по проектам внесения изменений в Правила землепользования и застройки сельских поселений, входящих в состав Куйбышевского муниципального района Новосибирской области, Совет депутатов Куйбышевского муниципального района Новосибирской области </w:t>
      </w:r>
    </w:p>
    <w:p w14:paraId="671BA937" w14:textId="77777777" w:rsidR="00B1568F" w:rsidRPr="009B5282" w:rsidRDefault="00B1568F" w:rsidP="00B1568F">
      <w:pPr>
        <w:ind w:firstLine="567"/>
        <w:jc w:val="both"/>
        <w:rPr>
          <w:bCs/>
          <w:sz w:val="20"/>
          <w:szCs w:val="20"/>
        </w:rPr>
      </w:pPr>
      <w:r w:rsidRPr="009B5282">
        <w:rPr>
          <w:bCs/>
          <w:sz w:val="20"/>
          <w:szCs w:val="20"/>
        </w:rPr>
        <w:t>РЕШИЛ:</w:t>
      </w:r>
    </w:p>
    <w:p w14:paraId="2B379F23" w14:textId="77777777" w:rsidR="00B1568F" w:rsidRPr="009B5282" w:rsidRDefault="00B1568F" w:rsidP="00B1568F">
      <w:pPr>
        <w:ind w:firstLine="567"/>
        <w:jc w:val="both"/>
        <w:rPr>
          <w:sz w:val="20"/>
          <w:szCs w:val="20"/>
        </w:rPr>
      </w:pPr>
      <w:r w:rsidRPr="009B5282">
        <w:rPr>
          <w:sz w:val="20"/>
          <w:szCs w:val="20"/>
        </w:rPr>
        <w:t>1. Утвердить изменения в Правила землепользования и застройки сельских поселений Куйбышевского района Новосибирской области:</w:t>
      </w:r>
    </w:p>
    <w:p w14:paraId="0FE0DABC" w14:textId="77777777" w:rsidR="00B1568F" w:rsidRPr="009B5282" w:rsidRDefault="00B1568F" w:rsidP="00B1568F">
      <w:pPr>
        <w:ind w:firstLine="567"/>
        <w:jc w:val="both"/>
        <w:rPr>
          <w:sz w:val="20"/>
          <w:szCs w:val="20"/>
        </w:rPr>
      </w:pPr>
      <w:r w:rsidRPr="009B5282">
        <w:rPr>
          <w:sz w:val="20"/>
          <w:szCs w:val="20"/>
        </w:rPr>
        <w:lastRenderedPageBreak/>
        <w:t xml:space="preserve">1.1. Карту градостроительного зонирования Правил землепользования и застройки Верх - </w:t>
      </w:r>
      <w:proofErr w:type="spellStart"/>
      <w:r w:rsidRPr="009B5282">
        <w:rPr>
          <w:sz w:val="20"/>
          <w:szCs w:val="20"/>
        </w:rPr>
        <w:t>Ичинского</w:t>
      </w:r>
      <w:proofErr w:type="spellEnd"/>
      <w:r w:rsidRPr="009B5282">
        <w:rPr>
          <w:sz w:val="20"/>
          <w:szCs w:val="20"/>
        </w:rPr>
        <w:t xml:space="preserve"> сельсовета Куйбышевского района Новосибирской области, утвержденных решением от 15.06.2017 № 11 Совета депутатов Куйбышевского района «Об утверждении правил землепользования и застройки 14 сельских поселений, входящих в состав Куйбышевского района» изложить в прилагаемой редакции (приложение 1). </w:t>
      </w:r>
    </w:p>
    <w:p w14:paraId="403409AE" w14:textId="77777777" w:rsidR="00B1568F" w:rsidRPr="009B5282" w:rsidRDefault="00B1568F" w:rsidP="00B1568F">
      <w:pPr>
        <w:ind w:firstLine="567"/>
        <w:jc w:val="both"/>
        <w:rPr>
          <w:sz w:val="20"/>
          <w:szCs w:val="20"/>
        </w:rPr>
      </w:pPr>
      <w:r w:rsidRPr="009B5282">
        <w:rPr>
          <w:sz w:val="20"/>
          <w:szCs w:val="20"/>
        </w:rPr>
        <w:t xml:space="preserve">1.2. Карту градостроительного зонирования Правил землепользования и застройки </w:t>
      </w:r>
      <w:proofErr w:type="spellStart"/>
      <w:r w:rsidRPr="009B5282">
        <w:rPr>
          <w:sz w:val="20"/>
          <w:szCs w:val="20"/>
        </w:rPr>
        <w:t>Гжатского</w:t>
      </w:r>
      <w:proofErr w:type="spellEnd"/>
      <w:r w:rsidRPr="009B5282">
        <w:rPr>
          <w:sz w:val="20"/>
          <w:szCs w:val="20"/>
        </w:rPr>
        <w:t xml:space="preserve"> сельсовета Куйбышевского района Новосибирской области, утвержденных решением от 21.09.2017 № 8 Совета депутатов Куйбышевского района «Об утверждении правил землепользования и застройки 4 сельских поселений, входящих в состав Куйбышевского района» изложить в прилагаемой редакции (приложение 2). </w:t>
      </w:r>
    </w:p>
    <w:p w14:paraId="27643892" w14:textId="77777777" w:rsidR="00B1568F" w:rsidRPr="009B5282" w:rsidRDefault="00B1568F" w:rsidP="00B1568F">
      <w:pPr>
        <w:ind w:firstLine="567"/>
        <w:jc w:val="both"/>
        <w:rPr>
          <w:sz w:val="20"/>
          <w:szCs w:val="20"/>
        </w:rPr>
      </w:pPr>
      <w:r w:rsidRPr="009B5282">
        <w:rPr>
          <w:sz w:val="20"/>
          <w:szCs w:val="20"/>
        </w:rPr>
        <w:t xml:space="preserve">1.3. Карту градостроительного зонирования Правил землепользования и застройки Камского сельсовета Куйбышевского района Новосибирской области, утвержденных решением от 15.06.2017 № 11 Совета депутатов Куйбышевского района «Об утверждении правил землепользования и застройки 14 сельских поселений, входящих в состав Куйбышевского района», изложить в прилагаемой редакции (приложение 3). </w:t>
      </w:r>
    </w:p>
    <w:p w14:paraId="4ADB0325" w14:textId="77777777" w:rsidR="00B1568F" w:rsidRPr="009B5282" w:rsidRDefault="00B1568F" w:rsidP="00B1568F">
      <w:pPr>
        <w:ind w:firstLine="567"/>
        <w:jc w:val="both"/>
        <w:rPr>
          <w:sz w:val="20"/>
          <w:szCs w:val="20"/>
        </w:rPr>
      </w:pPr>
      <w:r w:rsidRPr="009B5282">
        <w:rPr>
          <w:sz w:val="20"/>
          <w:szCs w:val="20"/>
        </w:rPr>
        <w:t xml:space="preserve">1.4. Карты градостроительного зонирования Правил землепользования и застройки Михайловского сельсовета Куйбышевского района Новосибирской области, утвержденных решением от 15.06.2017 № 11 Совета депутатов Куйбышевского района «Об утверждении правил землепользования и застройки 14 сельских поселений, входящих в состав Куйбышевского района» изложить в прилагаемой редакции (приложение 4,5). </w:t>
      </w:r>
    </w:p>
    <w:p w14:paraId="4F146E91" w14:textId="77777777" w:rsidR="00B1568F" w:rsidRPr="009B5282" w:rsidRDefault="00B1568F" w:rsidP="00B1568F">
      <w:pPr>
        <w:ind w:firstLine="567"/>
        <w:jc w:val="both"/>
        <w:rPr>
          <w:sz w:val="20"/>
          <w:szCs w:val="20"/>
        </w:rPr>
      </w:pPr>
      <w:r w:rsidRPr="009B5282">
        <w:rPr>
          <w:sz w:val="20"/>
          <w:szCs w:val="20"/>
        </w:rPr>
        <w:t xml:space="preserve">1.5. Карту градостроительного зонирования Правил землепользования и застройки </w:t>
      </w:r>
      <w:proofErr w:type="spellStart"/>
      <w:r w:rsidRPr="009B5282">
        <w:rPr>
          <w:sz w:val="20"/>
          <w:szCs w:val="20"/>
        </w:rPr>
        <w:t>Сергинского</w:t>
      </w:r>
      <w:proofErr w:type="spellEnd"/>
      <w:r w:rsidRPr="009B5282">
        <w:rPr>
          <w:sz w:val="20"/>
          <w:szCs w:val="20"/>
        </w:rPr>
        <w:t xml:space="preserve"> сельсовета Куйбышевского района Новосибирской области, утвержденных решением от 15.06.2017 № 11 Совета депутатов Куйбышевского района «Об утверждении правил землепользования и застройки 14 сельских поселений, входящих в состав Куйбышевского района» изложить в прилагаемой редакции (приложение 6). </w:t>
      </w:r>
    </w:p>
    <w:p w14:paraId="5DE29F7E" w14:textId="77777777" w:rsidR="00B1568F" w:rsidRPr="009B5282" w:rsidRDefault="00B1568F" w:rsidP="00B1568F">
      <w:pPr>
        <w:ind w:firstLine="567"/>
        <w:jc w:val="both"/>
        <w:rPr>
          <w:sz w:val="20"/>
          <w:szCs w:val="20"/>
        </w:rPr>
      </w:pPr>
      <w:r w:rsidRPr="009B5282">
        <w:rPr>
          <w:sz w:val="20"/>
          <w:szCs w:val="20"/>
        </w:rPr>
        <w:t>3. Решение вступает в силу с момента опубликования в периодическом печатном издании органов местного самоуправления Куйбышевского муниципального района Новосибирской области «Информационный вестник».</w:t>
      </w:r>
    </w:p>
    <w:p w14:paraId="5A0D976A" w14:textId="77777777" w:rsidR="00B1568F" w:rsidRPr="009B5282" w:rsidRDefault="00B1568F" w:rsidP="00B1568F">
      <w:pPr>
        <w:spacing w:line="300" w:lineRule="auto"/>
        <w:ind w:firstLine="567"/>
        <w:jc w:val="both"/>
        <w:rPr>
          <w:sz w:val="20"/>
          <w:szCs w:val="20"/>
        </w:rPr>
      </w:pPr>
    </w:p>
    <w:p w14:paraId="567693E6" w14:textId="77777777" w:rsidR="00B1568F" w:rsidRPr="009B5282" w:rsidRDefault="00B1568F" w:rsidP="00B1568F">
      <w:pPr>
        <w:spacing w:line="300" w:lineRule="auto"/>
        <w:jc w:val="both"/>
        <w:rPr>
          <w:sz w:val="20"/>
          <w:szCs w:val="20"/>
        </w:rPr>
      </w:pPr>
    </w:p>
    <w:p w14:paraId="1E14C8F5" w14:textId="77777777" w:rsidR="00B1568F" w:rsidRPr="009B5282" w:rsidRDefault="00B1568F" w:rsidP="00B1568F">
      <w:pPr>
        <w:spacing w:line="300" w:lineRule="auto"/>
        <w:jc w:val="both"/>
        <w:rPr>
          <w:sz w:val="20"/>
          <w:szCs w:val="20"/>
        </w:rPr>
      </w:pPr>
    </w:p>
    <w:p w14:paraId="1E6E0FC9" w14:textId="77777777" w:rsidR="00B1568F" w:rsidRPr="009B5282" w:rsidRDefault="00B1568F" w:rsidP="00B1568F">
      <w:pPr>
        <w:ind w:hanging="142"/>
        <w:jc w:val="both"/>
        <w:rPr>
          <w:sz w:val="20"/>
          <w:szCs w:val="20"/>
        </w:rPr>
      </w:pPr>
      <w:r w:rsidRPr="009B5282">
        <w:rPr>
          <w:sz w:val="20"/>
          <w:szCs w:val="20"/>
        </w:rPr>
        <w:t xml:space="preserve">Председатель Совета депутатов Куйбышевского </w:t>
      </w:r>
    </w:p>
    <w:p w14:paraId="7F604F02" w14:textId="77777777" w:rsidR="00B1568F" w:rsidRPr="009B5282" w:rsidRDefault="00B1568F" w:rsidP="00B1568F">
      <w:pPr>
        <w:ind w:hanging="142"/>
        <w:jc w:val="both"/>
        <w:rPr>
          <w:sz w:val="20"/>
          <w:szCs w:val="20"/>
        </w:rPr>
      </w:pPr>
      <w:r w:rsidRPr="009B5282">
        <w:rPr>
          <w:sz w:val="20"/>
          <w:szCs w:val="20"/>
        </w:rPr>
        <w:t xml:space="preserve">муниципального района Новосибирской области                             Р.В. </w:t>
      </w:r>
      <w:proofErr w:type="spellStart"/>
      <w:r w:rsidRPr="009B5282">
        <w:rPr>
          <w:sz w:val="20"/>
          <w:szCs w:val="20"/>
        </w:rPr>
        <w:t>Булюктов</w:t>
      </w:r>
      <w:proofErr w:type="spellEnd"/>
      <w:r w:rsidRPr="009B5282">
        <w:rPr>
          <w:sz w:val="20"/>
          <w:szCs w:val="20"/>
        </w:rPr>
        <w:t xml:space="preserve">                                                                 </w:t>
      </w:r>
      <w:r w:rsidRPr="009B5282">
        <w:rPr>
          <w:sz w:val="20"/>
          <w:szCs w:val="20"/>
        </w:rPr>
        <w:tab/>
      </w:r>
    </w:p>
    <w:p w14:paraId="2CC3FA63" w14:textId="77777777" w:rsidR="00B1568F" w:rsidRPr="009B5282" w:rsidRDefault="00B1568F" w:rsidP="00B1568F">
      <w:pPr>
        <w:ind w:hanging="142"/>
        <w:jc w:val="both"/>
        <w:rPr>
          <w:sz w:val="20"/>
          <w:szCs w:val="20"/>
        </w:rPr>
      </w:pPr>
      <w:r w:rsidRPr="009B5282">
        <w:rPr>
          <w:sz w:val="20"/>
          <w:szCs w:val="20"/>
        </w:rPr>
        <w:tab/>
      </w:r>
      <w:r w:rsidRPr="009B5282">
        <w:rPr>
          <w:sz w:val="20"/>
          <w:szCs w:val="20"/>
        </w:rPr>
        <w:tab/>
      </w:r>
    </w:p>
    <w:p w14:paraId="756968C6" w14:textId="77777777" w:rsidR="00B1568F" w:rsidRPr="009B5282" w:rsidRDefault="00B1568F" w:rsidP="00B1568F">
      <w:pPr>
        <w:ind w:hanging="142"/>
        <w:jc w:val="both"/>
        <w:rPr>
          <w:sz w:val="20"/>
          <w:szCs w:val="20"/>
        </w:rPr>
      </w:pPr>
      <w:r w:rsidRPr="009B5282">
        <w:rPr>
          <w:sz w:val="20"/>
          <w:szCs w:val="20"/>
        </w:rPr>
        <w:t xml:space="preserve">Исполняющий обязанности Главы Куйбышевского  </w:t>
      </w:r>
    </w:p>
    <w:p w14:paraId="67E578B3" w14:textId="77777777" w:rsidR="00B1568F" w:rsidRPr="009B5282" w:rsidRDefault="00B1568F" w:rsidP="00B1568F">
      <w:pPr>
        <w:ind w:hanging="142"/>
        <w:jc w:val="both"/>
        <w:rPr>
          <w:sz w:val="20"/>
          <w:szCs w:val="20"/>
        </w:rPr>
      </w:pPr>
      <w:r w:rsidRPr="009B5282">
        <w:rPr>
          <w:sz w:val="20"/>
          <w:szCs w:val="20"/>
        </w:rPr>
        <w:t xml:space="preserve">муниципального района Новосибирской области                                                                                          А.М. </w:t>
      </w:r>
      <w:proofErr w:type="spellStart"/>
      <w:r w:rsidRPr="009B5282">
        <w:rPr>
          <w:sz w:val="20"/>
          <w:szCs w:val="20"/>
        </w:rPr>
        <w:t>Мусатов</w:t>
      </w:r>
      <w:proofErr w:type="spellEnd"/>
      <w:r w:rsidRPr="009B5282">
        <w:rPr>
          <w:sz w:val="20"/>
          <w:szCs w:val="20"/>
        </w:rPr>
        <w:t xml:space="preserve">                                                   </w:t>
      </w:r>
    </w:p>
    <w:p w14:paraId="69546622" w14:textId="77777777" w:rsidR="00B1568F" w:rsidRPr="009B5282" w:rsidRDefault="00B1568F" w:rsidP="00B1568F">
      <w:pPr>
        <w:ind w:left="-993"/>
        <w:rPr>
          <w:sz w:val="20"/>
          <w:szCs w:val="20"/>
        </w:rPr>
      </w:pPr>
    </w:p>
    <w:p w14:paraId="65DF10E6" w14:textId="77777777" w:rsidR="00B1568F" w:rsidRPr="009B5282" w:rsidRDefault="00B1568F" w:rsidP="00B1568F">
      <w:pPr>
        <w:pStyle w:val="33"/>
        <w:framePr w:w="3061" w:h="933" w:hRule="exact" w:wrap="none" w:vAnchor="page" w:hAnchor="page" w:x="12006" w:y="890"/>
        <w:shd w:val="clear" w:color="auto" w:fill="auto"/>
        <w:tabs>
          <w:tab w:val="left" w:leader="underscore" w:pos="2379"/>
        </w:tabs>
        <w:spacing w:after="82"/>
        <w:ind w:firstLine="1920"/>
        <w:rPr>
          <w:sz w:val="20"/>
          <w:szCs w:val="20"/>
        </w:rPr>
      </w:pPr>
      <w:r w:rsidRPr="009B5282">
        <w:rPr>
          <w:sz w:val="20"/>
          <w:szCs w:val="20"/>
        </w:rPr>
        <w:t>Приложение № 2 к решению Совета депутатов Куйбышевского района Новосибирской области от</w:t>
      </w:r>
      <w:r w:rsidRPr="009B5282">
        <w:rPr>
          <w:sz w:val="20"/>
          <w:szCs w:val="20"/>
        </w:rPr>
        <w:tab/>
        <w:t>2017 года</w:t>
      </w:r>
    </w:p>
    <w:p w14:paraId="39982CA2" w14:textId="77777777" w:rsidR="00B1568F" w:rsidRPr="009B5282" w:rsidRDefault="00B1568F" w:rsidP="00B1568F">
      <w:pPr>
        <w:pStyle w:val="33"/>
        <w:framePr w:w="3061" w:h="933" w:hRule="exact" w:wrap="none" w:vAnchor="page" w:hAnchor="page" w:x="12006" w:y="890"/>
        <w:shd w:val="clear" w:color="auto" w:fill="auto"/>
        <w:spacing w:after="0" w:line="130" w:lineRule="exact"/>
        <w:jc w:val="right"/>
        <w:rPr>
          <w:sz w:val="20"/>
          <w:szCs w:val="20"/>
        </w:rPr>
      </w:pPr>
      <w:r w:rsidRPr="009B5282">
        <w:rPr>
          <w:sz w:val="20"/>
          <w:szCs w:val="20"/>
        </w:rPr>
        <w:t>лист № 3</w:t>
      </w:r>
    </w:p>
    <w:p w14:paraId="1DF51DF7" w14:textId="77777777" w:rsidR="00B1568F" w:rsidRPr="009B5282" w:rsidRDefault="00B1568F" w:rsidP="00B1568F">
      <w:pPr>
        <w:framePr w:w="3061" w:h="933" w:hRule="exact" w:wrap="none" w:vAnchor="page" w:hAnchor="page" w:x="12006" w:y="2330"/>
        <w:widowControl w:val="0"/>
        <w:tabs>
          <w:tab w:val="left" w:leader="underscore" w:pos="2379"/>
        </w:tabs>
        <w:spacing w:after="82" w:line="158" w:lineRule="exact"/>
        <w:ind w:firstLine="1920"/>
        <w:rPr>
          <w:rFonts w:ascii="Arial" w:eastAsia="Arial" w:hAnsi="Arial" w:cs="Arial"/>
          <w:bCs/>
          <w:color w:val="000000"/>
          <w:sz w:val="20"/>
          <w:szCs w:val="20"/>
          <w:lang w:bidi="ru-RU"/>
        </w:rPr>
      </w:pPr>
      <w:r w:rsidRPr="009B5282">
        <w:rPr>
          <w:rFonts w:ascii="Arial" w:eastAsia="Arial" w:hAnsi="Arial" w:cs="Arial"/>
          <w:bCs/>
          <w:color w:val="000000"/>
          <w:sz w:val="20"/>
          <w:szCs w:val="20"/>
          <w:lang w:bidi="ru-RU"/>
        </w:rPr>
        <w:t>Приложение № 2 к решению Совета депутатов Куйбышевского района Новосибирской области от</w:t>
      </w:r>
      <w:r w:rsidRPr="009B5282">
        <w:rPr>
          <w:rFonts w:ascii="Arial" w:eastAsia="Arial" w:hAnsi="Arial" w:cs="Arial"/>
          <w:bCs/>
          <w:color w:val="000000"/>
          <w:sz w:val="20"/>
          <w:szCs w:val="20"/>
          <w:lang w:bidi="ru-RU"/>
        </w:rPr>
        <w:tab/>
        <w:t>2017 года</w:t>
      </w:r>
    </w:p>
    <w:p w14:paraId="5F8B61C6" w14:textId="77777777" w:rsidR="00B1568F" w:rsidRPr="009B5282" w:rsidRDefault="00B1568F" w:rsidP="00B1568F">
      <w:pPr>
        <w:framePr w:w="3061" w:h="933" w:hRule="exact" w:wrap="none" w:vAnchor="page" w:hAnchor="page" w:x="12006" w:y="2330"/>
        <w:widowControl w:val="0"/>
        <w:spacing w:line="130" w:lineRule="exact"/>
        <w:jc w:val="right"/>
        <w:rPr>
          <w:rFonts w:ascii="Arial" w:eastAsia="Arial" w:hAnsi="Arial" w:cs="Arial"/>
          <w:bCs/>
          <w:color w:val="000000"/>
          <w:sz w:val="20"/>
          <w:szCs w:val="20"/>
          <w:lang w:bidi="ru-RU"/>
        </w:rPr>
      </w:pPr>
      <w:r w:rsidRPr="009B5282">
        <w:rPr>
          <w:rFonts w:ascii="Arial" w:eastAsia="Arial" w:hAnsi="Arial" w:cs="Arial"/>
          <w:bCs/>
          <w:color w:val="000000"/>
          <w:sz w:val="20"/>
          <w:szCs w:val="20"/>
          <w:lang w:bidi="ru-RU"/>
        </w:rPr>
        <w:t>лист № 3</w:t>
      </w:r>
    </w:p>
    <w:p w14:paraId="0132C8FE" w14:textId="77777777" w:rsidR="00B1568F" w:rsidRPr="009B5282" w:rsidRDefault="00B1568F" w:rsidP="00B1568F">
      <w:pPr>
        <w:framePr w:w="3061" w:h="933" w:hRule="exact" w:wrap="none" w:vAnchor="page" w:hAnchor="page" w:x="12006" w:y="890"/>
        <w:widowControl w:val="0"/>
        <w:tabs>
          <w:tab w:val="left" w:leader="underscore" w:pos="2379"/>
        </w:tabs>
        <w:spacing w:after="82" w:line="158" w:lineRule="exact"/>
        <w:ind w:firstLine="1920"/>
        <w:rPr>
          <w:rFonts w:ascii="Arial" w:eastAsia="Arial" w:hAnsi="Arial" w:cs="Arial"/>
          <w:bCs/>
          <w:color w:val="000000"/>
          <w:sz w:val="20"/>
          <w:szCs w:val="20"/>
          <w:lang w:bidi="ru-RU"/>
        </w:rPr>
      </w:pPr>
      <w:r w:rsidRPr="009B5282">
        <w:rPr>
          <w:rFonts w:ascii="Arial" w:eastAsia="Arial" w:hAnsi="Arial" w:cs="Arial"/>
          <w:bCs/>
          <w:color w:val="000000"/>
          <w:sz w:val="20"/>
          <w:szCs w:val="20"/>
          <w:lang w:bidi="ru-RU"/>
        </w:rPr>
        <w:t>Приложение № 2 к решению Совета депутатов Куйбышевского района Новосибирской области от</w:t>
      </w:r>
      <w:r w:rsidRPr="009B5282">
        <w:rPr>
          <w:rFonts w:ascii="Arial" w:eastAsia="Arial" w:hAnsi="Arial" w:cs="Arial"/>
          <w:bCs/>
          <w:color w:val="000000"/>
          <w:sz w:val="20"/>
          <w:szCs w:val="20"/>
          <w:lang w:bidi="ru-RU"/>
        </w:rPr>
        <w:tab/>
        <w:t>2017 года</w:t>
      </w:r>
    </w:p>
    <w:p w14:paraId="14556682" w14:textId="77777777" w:rsidR="00B1568F" w:rsidRPr="009B5282" w:rsidRDefault="00B1568F" w:rsidP="00B1568F">
      <w:pPr>
        <w:framePr w:w="3061" w:h="933" w:hRule="exact" w:wrap="none" w:vAnchor="page" w:hAnchor="page" w:x="12006" w:y="890"/>
        <w:widowControl w:val="0"/>
        <w:spacing w:line="130" w:lineRule="exact"/>
        <w:jc w:val="right"/>
        <w:rPr>
          <w:rFonts w:ascii="Arial" w:eastAsia="Arial" w:hAnsi="Arial" w:cs="Arial"/>
          <w:bCs/>
          <w:color w:val="000000"/>
          <w:sz w:val="20"/>
          <w:szCs w:val="20"/>
          <w:lang w:bidi="ru-RU"/>
        </w:rPr>
      </w:pPr>
      <w:r w:rsidRPr="009B5282">
        <w:rPr>
          <w:rFonts w:ascii="Arial" w:eastAsia="Arial" w:hAnsi="Arial" w:cs="Arial"/>
          <w:bCs/>
          <w:color w:val="000000"/>
          <w:sz w:val="20"/>
          <w:szCs w:val="20"/>
          <w:lang w:bidi="ru-RU"/>
        </w:rPr>
        <w:t>лист № 3</w:t>
      </w:r>
    </w:p>
    <w:p w14:paraId="2B4A3F7A" w14:textId="77777777" w:rsidR="00B1568F" w:rsidRPr="009B5282" w:rsidRDefault="00B1568F" w:rsidP="00B1568F">
      <w:pPr>
        <w:rPr>
          <w:sz w:val="20"/>
          <w:szCs w:val="20"/>
        </w:rPr>
      </w:pPr>
    </w:p>
    <w:p w14:paraId="5A71FDC7" w14:textId="77777777" w:rsidR="00B1568F" w:rsidRPr="009B5282" w:rsidRDefault="00B1568F" w:rsidP="00B1568F">
      <w:pPr>
        <w:rPr>
          <w:sz w:val="20"/>
          <w:szCs w:val="20"/>
        </w:rPr>
      </w:pPr>
      <w:r w:rsidRPr="009B5282">
        <w:rPr>
          <w:noProof/>
          <w:sz w:val="20"/>
          <w:szCs w:val="20"/>
        </w:rPr>
        <w:lastRenderedPageBreak/>
        <w:drawing>
          <wp:inline distT="0" distB="0" distL="0" distR="0" wp14:anchorId="13F98DFC" wp14:editId="67C8BEC8">
            <wp:extent cx="5772150" cy="7772400"/>
            <wp:effectExtent l="0" t="0" r="0" b="0"/>
            <wp:docPr id="20" name="Рисунок 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83"/>
                    <a:stretch>
                      <a:fillRect/>
                    </a:stretch>
                  </pic:blipFill>
                  <pic:spPr>
                    <a:xfrm>
                      <a:off x="0" y="0"/>
                      <a:ext cx="5772150" cy="7772400"/>
                    </a:xfrm>
                    <a:prstGeom prst="rect">
                      <a:avLst/>
                    </a:prstGeom>
                  </pic:spPr>
                </pic:pic>
              </a:graphicData>
            </a:graphic>
          </wp:inline>
        </w:drawing>
      </w:r>
    </w:p>
    <w:p w14:paraId="6221A44E" w14:textId="77777777" w:rsidR="00B1568F" w:rsidRPr="009B5282" w:rsidRDefault="00B1568F" w:rsidP="00B1568F">
      <w:pPr>
        <w:rPr>
          <w:sz w:val="20"/>
          <w:szCs w:val="20"/>
        </w:rPr>
      </w:pPr>
    </w:p>
    <w:p w14:paraId="3FA920CC" w14:textId="77777777" w:rsidR="00B1568F" w:rsidRPr="009B5282" w:rsidRDefault="00B1568F" w:rsidP="006E54C0">
      <w:pPr>
        <w:ind w:left="-426"/>
        <w:rPr>
          <w:sz w:val="20"/>
          <w:szCs w:val="20"/>
        </w:rPr>
      </w:pPr>
    </w:p>
    <w:p w14:paraId="565C117E" w14:textId="77777777" w:rsidR="00B1568F" w:rsidRPr="009B5282" w:rsidRDefault="00B1568F" w:rsidP="006E54C0">
      <w:pPr>
        <w:ind w:left="-567"/>
        <w:rPr>
          <w:sz w:val="20"/>
          <w:szCs w:val="20"/>
        </w:rPr>
      </w:pPr>
      <w:r w:rsidRPr="009B5282">
        <w:rPr>
          <w:noProof/>
          <w:sz w:val="20"/>
          <w:szCs w:val="20"/>
        </w:rPr>
        <w:lastRenderedPageBreak/>
        <w:drawing>
          <wp:inline distT="0" distB="0" distL="0" distR="0" wp14:anchorId="1B4BEE60" wp14:editId="4B04AC0C">
            <wp:extent cx="6299835" cy="7380605"/>
            <wp:effectExtent l="0" t="0" r="5715" b="0"/>
            <wp:docPr id="19" name="Рисунок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84"/>
                    <a:stretch>
                      <a:fillRect/>
                    </a:stretch>
                  </pic:blipFill>
                  <pic:spPr>
                    <a:xfrm>
                      <a:off x="0" y="0"/>
                      <a:ext cx="6299835" cy="7380605"/>
                    </a:xfrm>
                    <a:prstGeom prst="rect">
                      <a:avLst/>
                    </a:prstGeom>
                  </pic:spPr>
                </pic:pic>
              </a:graphicData>
            </a:graphic>
          </wp:inline>
        </w:drawing>
      </w:r>
    </w:p>
    <w:p w14:paraId="2517F162" w14:textId="77777777" w:rsidR="00B1568F" w:rsidRPr="009B5282" w:rsidRDefault="00B1568F" w:rsidP="00B1568F">
      <w:pPr>
        <w:ind w:left="-993"/>
        <w:rPr>
          <w:sz w:val="20"/>
          <w:szCs w:val="20"/>
        </w:rPr>
      </w:pPr>
    </w:p>
    <w:p w14:paraId="2293F194" w14:textId="77777777" w:rsidR="00B1568F" w:rsidRPr="009B5282" w:rsidRDefault="00B1568F" w:rsidP="00B1568F">
      <w:pPr>
        <w:ind w:left="-993"/>
        <w:rPr>
          <w:sz w:val="20"/>
          <w:szCs w:val="20"/>
        </w:rPr>
      </w:pPr>
      <w:r w:rsidRPr="009B5282">
        <w:rPr>
          <w:noProof/>
          <w:sz w:val="20"/>
          <w:szCs w:val="20"/>
        </w:rPr>
        <w:lastRenderedPageBreak/>
        <w:drawing>
          <wp:inline distT="0" distB="0" distL="0" distR="0" wp14:anchorId="0D4913AA" wp14:editId="4784294A">
            <wp:extent cx="6299835" cy="4941570"/>
            <wp:effectExtent l="0" t="0" r="5715" b="0"/>
            <wp:docPr id="21" name="Рисунок 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85"/>
                    <a:stretch>
                      <a:fillRect/>
                    </a:stretch>
                  </pic:blipFill>
                  <pic:spPr>
                    <a:xfrm>
                      <a:off x="0" y="0"/>
                      <a:ext cx="6299835" cy="4941570"/>
                    </a:xfrm>
                    <a:prstGeom prst="rect">
                      <a:avLst/>
                    </a:prstGeom>
                  </pic:spPr>
                </pic:pic>
              </a:graphicData>
            </a:graphic>
          </wp:inline>
        </w:drawing>
      </w:r>
    </w:p>
    <w:p w14:paraId="20A77E5A" w14:textId="77777777" w:rsidR="00B1568F" w:rsidRPr="009B5282" w:rsidRDefault="00B1568F" w:rsidP="00B1568F">
      <w:pPr>
        <w:ind w:left="-993"/>
        <w:rPr>
          <w:sz w:val="20"/>
          <w:szCs w:val="20"/>
        </w:rPr>
      </w:pPr>
    </w:p>
    <w:p w14:paraId="54A71664" w14:textId="77777777" w:rsidR="00B1568F" w:rsidRPr="009B5282" w:rsidRDefault="00B1568F" w:rsidP="00B1568F">
      <w:pPr>
        <w:ind w:left="-993"/>
        <w:rPr>
          <w:sz w:val="20"/>
          <w:szCs w:val="20"/>
        </w:rPr>
      </w:pPr>
      <w:r w:rsidRPr="009B5282">
        <w:rPr>
          <w:noProof/>
          <w:sz w:val="20"/>
          <w:szCs w:val="20"/>
        </w:rPr>
        <w:lastRenderedPageBreak/>
        <w:drawing>
          <wp:inline distT="0" distB="0" distL="0" distR="0" wp14:anchorId="3430CF21" wp14:editId="4F86F742">
            <wp:extent cx="6299835" cy="7192010"/>
            <wp:effectExtent l="0" t="0" r="5715" b="8890"/>
            <wp:docPr id="22" name="Рисунок 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86"/>
                    <a:stretch>
                      <a:fillRect/>
                    </a:stretch>
                  </pic:blipFill>
                  <pic:spPr>
                    <a:xfrm>
                      <a:off x="0" y="0"/>
                      <a:ext cx="6299835" cy="7192010"/>
                    </a:xfrm>
                    <a:prstGeom prst="rect">
                      <a:avLst/>
                    </a:prstGeom>
                  </pic:spPr>
                </pic:pic>
              </a:graphicData>
            </a:graphic>
          </wp:inline>
        </w:drawing>
      </w:r>
    </w:p>
    <w:p w14:paraId="2912D00C" w14:textId="77777777" w:rsidR="00B1568F" w:rsidRPr="009B5282" w:rsidRDefault="00B1568F" w:rsidP="00B1568F">
      <w:pPr>
        <w:ind w:left="-993"/>
        <w:rPr>
          <w:sz w:val="20"/>
          <w:szCs w:val="20"/>
        </w:rPr>
      </w:pPr>
    </w:p>
    <w:p w14:paraId="51C42E68" w14:textId="77777777" w:rsidR="00B1568F" w:rsidRPr="009B5282" w:rsidRDefault="00B1568F" w:rsidP="00B1568F">
      <w:pPr>
        <w:ind w:left="-993"/>
        <w:rPr>
          <w:sz w:val="20"/>
          <w:szCs w:val="20"/>
        </w:rPr>
      </w:pPr>
      <w:r w:rsidRPr="009B5282">
        <w:rPr>
          <w:noProof/>
          <w:sz w:val="20"/>
          <w:szCs w:val="20"/>
        </w:rPr>
        <w:lastRenderedPageBreak/>
        <w:drawing>
          <wp:inline distT="0" distB="0" distL="0" distR="0" wp14:anchorId="07C889C1" wp14:editId="33595E5F">
            <wp:extent cx="6299835" cy="4568825"/>
            <wp:effectExtent l="0" t="0" r="5715" b="3175"/>
            <wp:docPr id="23" name="Рисунок 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87"/>
                    <a:stretch>
                      <a:fillRect/>
                    </a:stretch>
                  </pic:blipFill>
                  <pic:spPr>
                    <a:xfrm>
                      <a:off x="0" y="0"/>
                      <a:ext cx="6299835" cy="4568825"/>
                    </a:xfrm>
                    <a:prstGeom prst="rect">
                      <a:avLst/>
                    </a:prstGeom>
                  </pic:spPr>
                </pic:pic>
              </a:graphicData>
            </a:graphic>
          </wp:inline>
        </w:drawing>
      </w:r>
    </w:p>
    <w:p w14:paraId="6E3521A6" w14:textId="77777777" w:rsidR="00B1568F" w:rsidRPr="009B5282" w:rsidRDefault="00B1568F" w:rsidP="00B1568F">
      <w:pPr>
        <w:ind w:left="-993"/>
        <w:rPr>
          <w:sz w:val="20"/>
          <w:szCs w:val="20"/>
        </w:rPr>
      </w:pPr>
      <w:r w:rsidRPr="009B5282">
        <w:rPr>
          <w:noProof/>
          <w:sz w:val="20"/>
          <w:szCs w:val="20"/>
        </w:rPr>
        <w:drawing>
          <wp:inline distT="0" distB="0" distL="0" distR="0" wp14:anchorId="06863144" wp14:editId="651CAD81">
            <wp:extent cx="6299835" cy="4555490"/>
            <wp:effectExtent l="0" t="0" r="5715" b="0"/>
            <wp:docPr id="24" name="Рисунок 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88"/>
                    <a:stretch>
                      <a:fillRect/>
                    </a:stretch>
                  </pic:blipFill>
                  <pic:spPr>
                    <a:xfrm>
                      <a:off x="0" y="0"/>
                      <a:ext cx="6299835" cy="4555490"/>
                    </a:xfrm>
                    <a:prstGeom prst="rect">
                      <a:avLst/>
                    </a:prstGeom>
                  </pic:spPr>
                </pic:pic>
              </a:graphicData>
            </a:graphic>
          </wp:inline>
        </w:drawing>
      </w:r>
    </w:p>
    <w:p w14:paraId="0758BD4B" w14:textId="77777777" w:rsidR="00B1568F" w:rsidRPr="009B5282" w:rsidRDefault="00B1568F" w:rsidP="00B1568F">
      <w:pPr>
        <w:ind w:left="-993"/>
        <w:rPr>
          <w:sz w:val="20"/>
          <w:szCs w:val="20"/>
        </w:rPr>
      </w:pPr>
    </w:p>
    <w:p w14:paraId="72628D95" w14:textId="77777777" w:rsidR="00B1568F" w:rsidRPr="009B5282" w:rsidRDefault="00B1568F" w:rsidP="00B1568F">
      <w:pPr>
        <w:spacing w:line="240" w:lineRule="atLeast"/>
        <w:jc w:val="center"/>
        <w:rPr>
          <w:rFonts w:eastAsia="Calibri"/>
          <w:sz w:val="20"/>
          <w:szCs w:val="20"/>
        </w:rPr>
      </w:pPr>
      <w:r w:rsidRPr="009B5282">
        <w:rPr>
          <w:rFonts w:eastAsia="Calibri"/>
          <w:noProof/>
          <w:sz w:val="20"/>
          <w:szCs w:val="20"/>
        </w:rPr>
        <w:drawing>
          <wp:inline distT="0" distB="0" distL="0" distR="0" wp14:anchorId="183929B9" wp14:editId="64025B59">
            <wp:extent cx="378940" cy="450163"/>
            <wp:effectExtent l="0" t="0" r="2540" b="7620"/>
            <wp:docPr id="25" name="Рисунок 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89" cstate="print">
                      <a:extLst>
                        <a:ext uri="{28A0092B-C50C-407E-A947-70E740481C1C}">
                          <a14:useLocalDpi xmlns:a14="http://schemas.microsoft.com/office/drawing/2010/main" val="0"/>
                        </a:ext>
                      </a:extLst>
                    </a:blip>
                    <a:srcRect/>
                    <a:stretch>
                      <a:fillRect/>
                    </a:stretch>
                  </pic:blipFill>
                  <pic:spPr bwMode="auto">
                    <a:xfrm>
                      <a:off x="0" y="0"/>
                      <a:ext cx="382281" cy="454132"/>
                    </a:xfrm>
                    <a:prstGeom prst="rect">
                      <a:avLst/>
                    </a:prstGeom>
                    <a:noFill/>
                    <a:ln>
                      <a:noFill/>
                    </a:ln>
                  </pic:spPr>
                </pic:pic>
              </a:graphicData>
            </a:graphic>
          </wp:inline>
        </w:drawing>
      </w:r>
    </w:p>
    <w:p w14:paraId="49DE74D4" w14:textId="77777777" w:rsidR="00B1568F" w:rsidRPr="009B5282" w:rsidRDefault="00B1568F" w:rsidP="00B1568F">
      <w:pPr>
        <w:widowControl w:val="0"/>
        <w:autoSpaceDE w:val="0"/>
        <w:autoSpaceDN w:val="0"/>
        <w:adjustRightInd w:val="0"/>
        <w:spacing w:line="240" w:lineRule="atLeast"/>
        <w:jc w:val="center"/>
        <w:rPr>
          <w:bCs/>
          <w:sz w:val="20"/>
          <w:szCs w:val="20"/>
        </w:rPr>
      </w:pPr>
    </w:p>
    <w:p w14:paraId="7634D1D6" w14:textId="77777777" w:rsidR="00B1568F" w:rsidRPr="009B5282" w:rsidRDefault="00B1568F" w:rsidP="00B1568F">
      <w:pPr>
        <w:widowControl w:val="0"/>
        <w:autoSpaceDE w:val="0"/>
        <w:autoSpaceDN w:val="0"/>
        <w:adjustRightInd w:val="0"/>
        <w:spacing w:line="240" w:lineRule="atLeast"/>
        <w:jc w:val="center"/>
        <w:rPr>
          <w:bCs/>
          <w:sz w:val="20"/>
          <w:szCs w:val="20"/>
        </w:rPr>
      </w:pPr>
      <w:r w:rsidRPr="009B5282">
        <w:rPr>
          <w:bCs/>
          <w:sz w:val="20"/>
          <w:szCs w:val="20"/>
        </w:rPr>
        <w:t>СОВЕТ ДЕПУТАТОВ</w:t>
      </w:r>
    </w:p>
    <w:p w14:paraId="6363035D" w14:textId="77777777" w:rsidR="00B1568F" w:rsidRPr="009B5282" w:rsidRDefault="00B1568F" w:rsidP="00B1568F">
      <w:pPr>
        <w:widowControl w:val="0"/>
        <w:autoSpaceDE w:val="0"/>
        <w:autoSpaceDN w:val="0"/>
        <w:adjustRightInd w:val="0"/>
        <w:spacing w:line="240" w:lineRule="atLeast"/>
        <w:jc w:val="center"/>
        <w:rPr>
          <w:bCs/>
          <w:sz w:val="20"/>
          <w:szCs w:val="20"/>
        </w:rPr>
      </w:pPr>
      <w:r w:rsidRPr="009B5282">
        <w:rPr>
          <w:bCs/>
          <w:sz w:val="20"/>
          <w:szCs w:val="20"/>
        </w:rPr>
        <w:t>КУЙБЫШЕВСКОГО МУНИЦИПАЛЬНОГО РАЙОНА</w:t>
      </w:r>
    </w:p>
    <w:p w14:paraId="6884F41A" w14:textId="77777777" w:rsidR="00B1568F" w:rsidRPr="009B5282" w:rsidRDefault="00B1568F" w:rsidP="00B1568F">
      <w:pPr>
        <w:widowControl w:val="0"/>
        <w:autoSpaceDE w:val="0"/>
        <w:autoSpaceDN w:val="0"/>
        <w:adjustRightInd w:val="0"/>
        <w:spacing w:line="240" w:lineRule="atLeast"/>
        <w:jc w:val="center"/>
        <w:rPr>
          <w:bCs/>
          <w:sz w:val="20"/>
          <w:szCs w:val="20"/>
        </w:rPr>
      </w:pPr>
      <w:r w:rsidRPr="009B5282">
        <w:rPr>
          <w:bCs/>
          <w:sz w:val="20"/>
          <w:szCs w:val="20"/>
        </w:rPr>
        <w:t xml:space="preserve">НОВОСИБИРСКОЙ ОБЛАСТИ </w:t>
      </w:r>
    </w:p>
    <w:p w14:paraId="4F958A2C" w14:textId="77777777" w:rsidR="00B1568F" w:rsidRPr="009B5282" w:rsidRDefault="00B1568F" w:rsidP="00B1568F">
      <w:pPr>
        <w:widowControl w:val="0"/>
        <w:autoSpaceDE w:val="0"/>
        <w:autoSpaceDN w:val="0"/>
        <w:adjustRightInd w:val="0"/>
        <w:spacing w:line="240" w:lineRule="atLeast"/>
        <w:jc w:val="center"/>
        <w:rPr>
          <w:bCs/>
          <w:sz w:val="20"/>
          <w:szCs w:val="20"/>
        </w:rPr>
      </w:pPr>
      <w:r w:rsidRPr="009B5282">
        <w:rPr>
          <w:bCs/>
          <w:sz w:val="20"/>
          <w:szCs w:val="20"/>
        </w:rPr>
        <w:t>ЧЕТВЕРТОГО СОЗЫВА</w:t>
      </w:r>
    </w:p>
    <w:p w14:paraId="36E29612" w14:textId="77777777" w:rsidR="00B1568F" w:rsidRPr="009B5282" w:rsidRDefault="00B1568F" w:rsidP="00B1568F">
      <w:pPr>
        <w:widowControl w:val="0"/>
        <w:autoSpaceDE w:val="0"/>
        <w:autoSpaceDN w:val="0"/>
        <w:adjustRightInd w:val="0"/>
        <w:spacing w:line="240" w:lineRule="atLeast"/>
        <w:jc w:val="center"/>
        <w:rPr>
          <w:bCs/>
          <w:sz w:val="20"/>
          <w:szCs w:val="20"/>
        </w:rPr>
      </w:pPr>
    </w:p>
    <w:p w14:paraId="2DA41372" w14:textId="77777777" w:rsidR="00B1568F" w:rsidRPr="009B5282" w:rsidRDefault="00B1568F" w:rsidP="00B1568F">
      <w:pPr>
        <w:widowControl w:val="0"/>
        <w:autoSpaceDE w:val="0"/>
        <w:autoSpaceDN w:val="0"/>
        <w:adjustRightInd w:val="0"/>
        <w:spacing w:line="240" w:lineRule="atLeast"/>
        <w:jc w:val="center"/>
        <w:rPr>
          <w:bCs/>
          <w:sz w:val="20"/>
          <w:szCs w:val="20"/>
        </w:rPr>
      </w:pPr>
      <w:r w:rsidRPr="009B5282">
        <w:rPr>
          <w:bCs/>
          <w:sz w:val="20"/>
          <w:szCs w:val="20"/>
        </w:rPr>
        <w:t>РЕШЕНИЕ</w:t>
      </w:r>
    </w:p>
    <w:p w14:paraId="0A8ACD44" w14:textId="77777777" w:rsidR="00B1568F" w:rsidRPr="009B5282" w:rsidRDefault="00B1568F" w:rsidP="00B1568F">
      <w:pPr>
        <w:widowControl w:val="0"/>
        <w:autoSpaceDE w:val="0"/>
        <w:autoSpaceDN w:val="0"/>
        <w:adjustRightInd w:val="0"/>
        <w:spacing w:line="240" w:lineRule="atLeast"/>
        <w:jc w:val="center"/>
        <w:rPr>
          <w:bCs/>
          <w:sz w:val="20"/>
          <w:szCs w:val="20"/>
        </w:rPr>
      </w:pPr>
      <w:r w:rsidRPr="009B5282">
        <w:rPr>
          <w:bCs/>
          <w:sz w:val="20"/>
          <w:szCs w:val="20"/>
        </w:rPr>
        <w:t>девятой сессии</w:t>
      </w:r>
    </w:p>
    <w:p w14:paraId="09F15CCF" w14:textId="77777777" w:rsidR="00B1568F" w:rsidRPr="009B5282" w:rsidRDefault="00B1568F" w:rsidP="00B1568F">
      <w:pPr>
        <w:widowControl w:val="0"/>
        <w:autoSpaceDE w:val="0"/>
        <w:autoSpaceDN w:val="0"/>
        <w:adjustRightInd w:val="0"/>
        <w:spacing w:line="240" w:lineRule="atLeast"/>
        <w:jc w:val="center"/>
        <w:rPr>
          <w:bCs/>
          <w:sz w:val="20"/>
          <w:szCs w:val="20"/>
        </w:rPr>
      </w:pPr>
    </w:p>
    <w:p w14:paraId="0B822008" w14:textId="77777777" w:rsidR="00B1568F" w:rsidRPr="009B5282" w:rsidRDefault="00B1568F" w:rsidP="00B1568F">
      <w:pPr>
        <w:autoSpaceDE w:val="0"/>
        <w:autoSpaceDN w:val="0"/>
        <w:adjustRightInd w:val="0"/>
        <w:spacing w:line="240" w:lineRule="atLeast"/>
        <w:jc w:val="center"/>
        <w:rPr>
          <w:sz w:val="20"/>
          <w:szCs w:val="20"/>
        </w:rPr>
      </w:pPr>
      <w:r w:rsidRPr="009B5282">
        <w:rPr>
          <w:sz w:val="20"/>
          <w:szCs w:val="20"/>
        </w:rPr>
        <w:t>24.09.2021 г.  № 12</w:t>
      </w:r>
    </w:p>
    <w:p w14:paraId="1A139A8A" w14:textId="77777777" w:rsidR="00B1568F" w:rsidRPr="009B5282" w:rsidRDefault="00B1568F" w:rsidP="00B1568F">
      <w:pPr>
        <w:rPr>
          <w:sz w:val="20"/>
          <w:szCs w:val="20"/>
          <w:u w:val="single"/>
        </w:rPr>
      </w:pPr>
      <w:r w:rsidRPr="009B5282">
        <w:rPr>
          <w:bCs/>
          <w:sz w:val="20"/>
          <w:szCs w:val="20"/>
        </w:rPr>
        <w:t xml:space="preserve">                                                                             </w:t>
      </w:r>
    </w:p>
    <w:p w14:paraId="7D1C6C7B" w14:textId="77777777" w:rsidR="00B1568F" w:rsidRPr="009B5282" w:rsidRDefault="00B1568F" w:rsidP="00B1568F">
      <w:pPr>
        <w:rPr>
          <w:sz w:val="20"/>
          <w:szCs w:val="20"/>
        </w:rPr>
      </w:pPr>
    </w:p>
    <w:p w14:paraId="467AAE68" w14:textId="77777777" w:rsidR="00B1568F" w:rsidRPr="009B5282" w:rsidRDefault="00B1568F" w:rsidP="00B1568F">
      <w:pPr>
        <w:jc w:val="center"/>
        <w:rPr>
          <w:sz w:val="20"/>
          <w:szCs w:val="20"/>
        </w:rPr>
      </w:pPr>
      <w:r w:rsidRPr="009B5282">
        <w:rPr>
          <w:sz w:val="20"/>
          <w:szCs w:val="20"/>
        </w:rPr>
        <w:t>О досрочном прекращении полномочий депутата Совета депутатов</w:t>
      </w:r>
    </w:p>
    <w:p w14:paraId="6B81B235" w14:textId="77777777" w:rsidR="00B1568F" w:rsidRPr="009B5282" w:rsidRDefault="00B1568F" w:rsidP="00B1568F">
      <w:pPr>
        <w:jc w:val="center"/>
        <w:rPr>
          <w:sz w:val="20"/>
          <w:szCs w:val="20"/>
        </w:rPr>
      </w:pPr>
      <w:r w:rsidRPr="009B5282">
        <w:rPr>
          <w:sz w:val="20"/>
          <w:szCs w:val="20"/>
        </w:rPr>
        <w:t xml:space="preserve">Куйбышевского муниципального района Новосибирской области </w:t>
      </w:r>
    </w:p>
    <w:p w14:paraId="699E80B4" w14:textId="77777777" w:rsidR="00B1568F" w:rsidRPr="009B5282" w:rsidRDefault="00B1568F" w:rsidP="00B1568F">
      <w:pPr>
        <w:jc w:val="center"/>
        <w:rPr>
          <w:sz w:val="20"/>
          <w:szCs w:val="20"/>
        </w:rPr>
      </w:pPr>
      <w:r w:rsidRPr="009B5282">
        <w:rPr>
          <w:sz w:val="20"/>
          <w:szCs w:val="20"/>
        </w:rPr>
        <w:t xml:space="preserve"> </w:t>
      </w:r>
      <w:proofErr w:type="spellStart"/>
      <w:r w:rsidRPr="009B5282">
        <w:rPr>
          <w:sz w:val="20"/>
          <w:szCs w:val="20"/>
        </w:rPr>
        <w:t>Карташевой</w:t>
      </w:r>
      <w:proofErr w:type="spellEnd"/>
      <w:r w:rsidRPr="009B5282">
        <w:rPr>
          <w:sz w:val="20"/>
          <w:szCs w:val="20"/>
        </w:rPr>
        <w:t xml:space="preserve"> Елены Михайловна</w:t>
      </w:r>
    </w:p>
    <w:p w14:paraId="00BC7780" w14:textId="77777777" w:rsidR="00B1568F" w:rsidRPr="009B5282" w:rsidRDefault="00B1568F" w:rsidP="00B1568F">
      <w:pPr>
        <w:rPr>
          <w:sz w:val="20"/>
          <w:szCs w:val="20"/>
        </w:rPr>
      </w:pPr>
    </w:p>
    <w:p w14:paraId="59411183" w14:textId="77777777" w:rsidR="00B1568F" w:rsidRPr="009B5282" w:rsidRDefault="00B1568F" w:rsidP="00B1568F">
      <w:pPr>
        <w:ind w:firstLine="540"/>
        <w:rPr>
          <w:sz w:val="20"/>
          <w:szCs w:val="20"/>
        </w:rPr>
      </w:pPr>
    </w:p>
    <w:p w14:paraId="3049A848" w14:textId="77777777" w:rsidR="00B1568F" w:rsidRPr="009B5282" w:rsidRDefault="00B1568F" w:rsidP="00B1568F">
      <w:pPr>
        <w:jc w:val="both"/>
        <w:rPr>
          <w:sz w:val="20"/>
          <w:szCs w:val="20"/>
        </w:rPr>
      </w:pPr>
      <w:r w:rsidRPr="009B5282">
        <w:rPr>
          <w:sz w:val="20"/>
          <w:szCs w:val="20"/>
        </w:rPr>
        <w:t xml:space="preserve">    В соответствии с Федеральным законом от 06.10.2003 № 131-ФЗ «Об общих принципах организации местного самоуправления в Российской Федерации», Уставом Куйбышевского муниципального района Новосибирской области, Регламентом Совета депутатов Куйбышевского муниципального района Новосибирской области, Совет депутатов Куйбышевского муниципального района Новосибирской области</w:t>
      </w:r>
    </w:p>
    <w:p w14:paraId="14C9A15C" w14:textId="77777777" w:rsidR="00B1568F" w:rsidRPr="009B5282" w:rsidRDefault="00B1568F" w:rsidP="00B1568F">
      <w:pPr>
        <w:jc w:val="both"/>
        <w:rPr>
          <w:bCs/>
          <w:sz w:val="20"/>
          <w:szCs w:val="20"/>
        </w:rPr>
      </w:pPr>
      <w:r w:rsidRPr="009B5282">
        <w:rPr>
          <w:sz w:val="20"/>
          <w:szCs w:val="20"/>
        </w:rPr>
        <w:t xml:space="preserve">    </w:t>
      </w:r>
      <w:r w:rsidRPr="009B5282">
        <w:rPr>
          <w:bCs/>
          <w:sz w:val="20"/>
          <w:szCs w:val="20"/>
        </w:rPr>
        <w:t>РЕШИЛ:</w:t>
      </w:r>
    </w:p>
    <w:p w14:paraId="163FF9AD" w14:textId="77777777" w:rsidR="00B1568F" w:rsidRPr="009B5282" w:rsidRDefault="00B1568F" w:rsidP="00B1568F">
      <w:pPr>
        <w:numPr>
          <w:ilvl w:val="0"/>
          <w:numId w:val="28"/>
        </w:numPr>
        <w:ind w:left="0" w:firstLine="300"/>
        <w:jc w:val="both"/>
        <w:outlineLvl w:val="0"/>
        <w:rPr>
          <w:sz w:val="20"/>
          <w:szCs w:val="20"/>
        </w:rPr>
      </w:pPr>
      <w:r w:rsidRPr="009B5282">
        <w:rPr>
          <w:sz w:val="20"/>
          <w:szCs w:val="20"/>
        </w:rPr>
        <w:t xml:space="preserve">Считать досрочно прекратившими полномочия депутата Совета депутатов Куйбышевского муниципального района Новосибирской области по единому избирательному округу от партии «ЕДИНАЯ РОССИЯ» </w:t>
      </w:r>
      <w:proofErr w:type="spellStart"/>
      <w:r w:rsidRPr="009B5282">
        <w:rPr>
          <w:sz w:val="20"/>
          <w:szCs w:val="20"/>
        </w:rPr>
        <w:t>Карташевой</w:t>
      </w:r>
      <w:proofErr w:type="spellEnd"/>
      <w:r w:rsidRPr="009B5282">
        <w:rPr>
          <w:sz w:val="20"/>
          <w:szCs w:val="20"/>
        </w:rPr>
        <w:t xml:space="preserve"> Елены Михайловны с 01 августа 2021 года в связи с её заявлением.</w:t>
      </w:r>
    </w:p>
    <w:p w14:paraId="2F5A1E9E" w14:textId="77777777" w:rsidR="00B1568F" w:rsidRPr="009B5282" w:rsidRDefault="00B1568F" w:rsidP="00B1568F">
      <w:pPr>
        <w:numPr>
          <w:ilvl w:val="0"/>
          <w:numId w:val="28"/>
        </w:numPr>
        <w:jc w:val="both"/>
        <w:outlineLvl w:val="0"/>
        <w:rPr>
          <w:sz w:val="20"/>
          <w:szCs w:val="20"/>
        </w:rPr>
      </w:pPr>
      <w:r w:rsidRPr="009B5282">
        <w:rPr>
          <w:sz w:val="20"/>
          <w:szCs w:val="20"/>
        </w:rPr>
        <w:t>Настоящее решение вступает в силу с момента его принятия.</w:t>
      </w:r>
    </w:p>
    <w:p w14:paraId="2F5552CA" w14:textId="77777777" w:rsidR="00B1568F" w:rsidRPr="009B5282" w:rsidRDefault="00B1568F" w:rsidP="00B1568F">
      <w:pPr>
        <w:rPr>
          <w:sz w:val="20"/>
          <w:szCs w:val="20"/>
        </w:rPr>
      </w:pPr>
    </w:p>
    <w:p w14:paraId="7755DC7B" w14:textId="77777777" w:rsidR="00B1568F" w:rsidRPr="009B5282" w:rsidRDefault="00B1568F" w:rsidP="00B1568F">
      <w:pPr>
        <w:rPr>
          <w:sz w:val="20"/>
          <w:szCs w:val="20"/>
        </w:rPr>
      </w:pPr>
    </w:p>
    <w:p w14:paraId="33F8575E" w14:textId="77777777" w:rsidR="00B1568F" w:rsidRPr="009B5282" w:rsidRDefault="00B1568F" w:rsidP="00B1568F">
      <w:pPr>
        <w:rPr>
          <w:sz w:val="20"/>
          <w:szCs w:val="20"/>
        </w:rPr>
      </w:pPr>
    </w:p>
    <w:p w14:paraId="593C6E37" w14:textId="77777777" w:rsidR="00B1568F" w:rsidRPr="009B5282" w:rsidRDefault="00B1568F" w:rsidP="00B1568F">
      <w:pPr>
        <w:rPr>
          <w:sz w:val="20"/>
          <w:szCs w:val="20"/>
        </w:rPr>
      </w:pPr>
      <w:r w:rsidRPr="009B5282">
        <w:rPr>
          <w:sz w:val="20"/>
          <w:szCs w:val="20"/>
        </w:rPr>
        <w:t>Председатель Совета депутатов Куйбышевского</w:t>
      </w:r>
    </w:p>
    <w:p w14:paraId="7E5D0F3D" w14:textId="77777777" w:rsidR="00B1568F" w:rsidRPr="009B5282" w:rsidRDefault="00B1568F" w:rsidP="00B1568F">
      <w:pPr>
        <w:rPr>
          <w:sz w:val="20"/>
          <w:szCs w:val="20"/>
        </w:rPr>
      </w:pPr>
      <w:r w:rsidRPr="009B5282">
        <w:rPr>
          <w:sz w:val="20"/>
          <w:szCs w:val="20"/>
        </w:rPr>
        <w:t>муниципального района Новосибирской области</w:t>
      </w:r>
      <w:r w:rsidRPr="009B5282">
        <w:rPr>
          <w:sz w:val="20"/>
          <w:szCs w:val="20"/>
        </w:rPr>
        <w:tab/>
        <w:t xml:space="preserve">                                                                                        Р.В. </w:t>
      </w:r>
      <w:proofErr w:type="spellStart"/>
      <w:r w:rsidRPr="009B5282">
        <w:rPr>
          <w:sz w:val="20"/>
          <w:szCs w:val="20"/>
        </w:rPr>
        <w:t>Булюктов</w:t>
      </w:r>
      <w:proofErr w:type="spellEnd"/>
    </w:p>
    <w:p w14:paraId="531EA081" w14:textId="77777777" w:rsidR="00B1568F" w:rsidRPr="009B5282" w:rsidRDefault="00B1568F" w:rsidP="00B1568F">
      <w:pPr>
        <w:rPr>
          <w:sz w:val="20"/>
          <w:szCs w:val="20"/>
        </w:rPr>
      </w:pPr>
    </w:p>
    <w:p w14:paraId="59004CC1" w14:textId="77777777" w:rsidR="00B1568F" w:rsidRPr="009B5282" w:rsidRDefault="00B1568F" w:rsidP="00B1568F">
      <w:pPr>
        <w:rPr>
          <w:sz w:val="20"/>
          <w:szCs w:val="20"/>
        </w:rPr>
      </w:pPr>
    </w:p>
    <w:p w14:paraId="7B8D646C" w14:textId="77777777" w:rsidR="00B1568F" w:rsidRPr="009B5282" w:rsidRDefault="00B1568F" w:rsidP="00B1568F">
      <w:pPr>
        <w:spacing w:line="240" w:lineRule="atLeast"/>
        <w:jc w:val="center"/>
        <w:rPr>
          <w:rFonts w:eastAsia="Calibri"/>
          <w:sz w:val="20"/>
          <w:szCs w:val="20"/>
        </w:rPr>
      </w:pPr>
      <w:r w:rsidRPr="009B5282">
        <w:rPr>
          <w:rFonts w:eastAsia="Calibri"/>
          <w:noProof/>
          <w:sz w:val="20"/>
          <w:szCs w:val="20"/>
        </w:rPr>
        <w:drawing>
          <wp:inline distT="0" distB="0" distL="0" distR="0" wp14:anchorId="49774790" wp14:editId="00013E2D">
            <wp:extent cx="381425" cy="453115"/>
            <wp:effectExtent l="0" t="0" r="0" b="4445"/>
            <wp:docPr id="26" name="Рисунок 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89">
                      <a:extLst>
                        <a:ext uri="{28A0092B-C50C-407E-A947-70E740481C1C}">
                          <a14:useLocalDpi xmlns:a14="http://schemas.microsoft.com/office/drawing/2010/main" val="0"/>
                        </a:ext>
                      </a:extLst>
                    </a:blip>
                    <a:srcRect/>
                    <a:stretch>
                      <a:fillRect/>
                    </a:stretch>
                  </pic:blipFill>
                  <pic:spPr bwMode="auto">
                    <a:xfrm>
                      <a:off x="0" y="0"/>
                      <a:ext cx="382780" cy="454724"/>
                    </a:xfrm>
                    <a:prstGeom prst="rect">
                      <a:avLst/>
                    </a:prstGeom>
                    <a:noFill/>
                    <a:ln>
                      <a:noFill/>
                    </a:ln>
                  </pic:spPr>
                </pic:pic>
              </a:graphicData>
            </a:graphic>
          </wp:inline>
        </w:drawing>
      </w:r>
    </w:p>
    <w:p w14:paraId="7A527B0B" w14:textId="77777777" w:rsidR="00B1568F" w:rsidRPr="009B5282" w:rsidRDefault="00B1568F" w:rsidP="00B1568F">
      <w:pPr>
        <w:widowControl w:val="0"/>
        <w:autoSpaceDE w:val="0"/>
        <w:autoSpaceDN w:val="0"/>
        <w:adjustRightInd w:val="0"/>
        <w:spacing w:line="240" w:lineRule="atLeast"/>
        <w:jc w:val="center"/>
        <w:rPr>
          <w:bCs/>
          <w:sz w:val="20"/>
          <w:szCs w:val="20"/>
        </w:rPr>
      </w:pPr>
    </w:p>
    <w:p w14:paraId="49473FEB" w14:textId="77777777" w:rsidR="00B1568F" w:rsidRPr="009B5282" w:rsidRDefault="00B1568F" w:rsidP="00B1568F">
      <w:pPr>
        <w:widowControl w:val="0"/>
        <w:autoSpaceDE w:val="0"/>
        <w:autoSpaceDN w:val="0"/>
        <w:adjustRightInd w:val="0"/>
        <w:spacing w:line="240" w:lineRule="atLeast"/>
        <w:jc w:val="center"/>
        <w:rPr>
          <w:bCs/>
          <w:sz w:val="20"/>
          <w:szCs w:val="20"/>
        </w:rPr>
      </w:pPr>
      <w:r w:rsidRPr="009B5282">
        <w:rPr>
          <w:bCs/>
          <w:sz w:val="20"/>
          <w:szCs w:val="20"/>
        </w:rPr>
        <w:t>СОВЕТ ДЕПУТАТОВ</w:t>
      </w:r>
    </w:p>
    <w:p w14:paraId="4D6BFC01" w14:textId="77777777" w:rsidR="00B1568F" w:rsidRPr="009B5282" w:rsidRDefault="00B1568F" w:rsidP="00B1568F">
      <w:pPr>
        <w:widowControl w:val="0"/>
        <w:autoSpaceDE w:val="0"/>
        <w:autoSpaceDN w:val="0"/>
        <w:adjustRightInd w:val="0"/>
        <w:spacing w:line="240" w:lineRule="atLeast"/>
        <w:jc w:val="center"/>
        <w:rPr>
          <w:bCs/>
          <w:sz w:val="20"/>
          <w:szCs w:val="20"/>
        </w:rPr>
      </w:pPr>
      <w:r w:rsidRPr="009B5282">
        <w:rPr>
          <w:bCs/>
          <w:sz w:val="20"/>
          <w:szCs w:val="20"/>
        </w:rPr>
        <w:t>КУЙБЫШЕВСКОГО МУНИЦИПАЛЬНОГО РАЙОНА</w:t>
      </w:r>
    </w:p>
    <w:p w14:paraId="42AF7FD7" w14:textId="77777777" w:rsidR="00B1568F" w:rsidRPr="009B5282" w:rsidRDefault="00B1568F" w:rsidP="00B1568F">
      <w:pPr>
        <w:widowControl w:val="0"/>
        <w:autoSpaceDE w:val="0"/>
        <w:autoSpaceDN w:val="0"/>
        <w:adjustRightInd w:val="0"/>
        <w:spacing w:line="240" w:lineRule="atLeast"/>
        <w:jc w:val="center"/>
        <w:rPr>
          <w:bCs/>
          <w:sz w:val="20"/>
          <w:szCs w:val="20"/>
        </w:rPr>
      </w:pPr>
      <w:r w:rsidRPr="009B5282">
        <w:rPr>
          <w:bCs/>
          <w:sz w:val="20"/>
          <w:szCs w:val="20"/>
        </w:rPr>
        <w:t xml:space="preserve">НОВОСИБИРСКОЙ ОБЛАСТИ </w:t>
      </w:r>
    </w:p>
    <w:p w14:paraId="61C82DE6" w14:textId="77777777" w:rsidR="00B1568F" w:rsidRPr="009B5282" w:rsidRDefault="00B1568F" w:rsidP="00B1568F">
      <w:pPr>
        <w:widowControl w:val="0"/>
        <w:autoSpaceDE w:val="0"/>
        <w:autoSpaceDN w:val="0"/>
        <w:adjustRightInd w:val="0"/>
        <w:spacing w:line="240" w:lineRule="atLeast"/>
        <w:jc w:val="center"/>
        <w:rPr>
          <w:bCs/>
          <w:sz w:val="20"/>
          <w:szCs w:val="20"/>
        </w:rPr>
      </w:pPr>
      <w:r w:rsidRPr="009B5282">
        <w:rPr>
          <w:bCs/>
          <w:sz w:val="20"/>
          <w:szCs w:val="20"/>
        </w:rPr>
        <w:t>ЧЕТВЕРТОГО СОЗЫВА</w:t>
      </w:r>
    </w:p>
    <w:p w14:paraId="5795C5BE" w14:textId="77777777" w:rsidR="00B1568F" w:rsidRPr="009B5282" w:rsidRDefault="00B1568F" w:rsidP="00B1568F">
      <w:pPr>
        <w:widowControl w:val="0"/>
        <w:autoSpaceDE w:val="0"/>
        <w:autoSpaceDN w:val="0"/>
        <w:adjustRightInd w:val="0"/>
        <w:spacing w:line="240" w:lineRule="atLeast"/>
        <w:jc w:val="center"/>
        <w:rPr>
          <w:bCs/>
          <w:sz w:val="20"/>
          <w:szCs w:val="20"/>
        </w:rPr>
      </w:pPr>
    </w:p>
    <w:p w14:paraId="27CFE729" w14:textId="77777777" w:rsidR="00B1568F" w:rsidRPr="009B5282" w:rsidRDefault="00B1568F" w:rsidP="00B1568F">
      <w:pPr>
        <w:widowControl w:val="0"/>
        <w:autoSpaceDE w:val="0"/>
        <w:autoSpaceDN w:val="0"/>
        <w:adjustRightInd w:val="0"/>
        <w:spacing w:line="240" w:lineRule="atLeast"/>
        <w:jc w:val="center"/>
        <w:rPr>
          <w:bCs/>
          <w:sz w:val="20"/>
          <w:szCs w:val="20"/>
        </w:rPr>
      </w:pPr>
      <w:r w:rsidRPr="009B5282">
        <w:rPr>
          <w:bCs/>
          <w:sz w:val="20"/>
          <w:szCs w:val="20"/>
        </w:rPr>
        <w:t>РЕШЕНИЕ</w:t>
      </w:r>
    </w:p>
    <w:p w14:paraId="6DE3E144" w14:textId="77777777" w:rsidR="00B1568F" w:rsidRPr="009B5282" w:rsidRDefault="00B1568F" w:rsidP="00B1568F">
      <w:pPr>
        <w:widowControl w:val="0"/>
        <w:autoSpaceDE w:val="0"/>
        <w:autoSpaceDN w:val="0"/>
        <w:adjustRightInd w:val="0"/>
        <w:spacing w:line="240" w:lineRule="atLeast"/>
        <w:jc w:val="center"/>
        <w:rPr>
          <w:bCs/>
          <w:sz w:val="20"/>
          <w:szCs w:val="20"/>
        </w:rPr>
      </w:pPr>
      <w:r w:rsidRPr="009B5282">
        <w:rPr>
          <w:bCs/>
          <w:sz w:val="20"/>
          <w:szCs w:val="20"/>
        </w:rPr>
        <w:t>девятой сессии</w:t>
      </w:r>
    </w:p>
    <w:p w14:paraId="5A45D195" w14:textId="77777777" w:rsidR="00B1568F" w:rsidRPr="009B5282" w:rsidRDefault="00B1568F" w:rsidP="00B1568F">
      <w:pPr>
        <w:widowControl w:val="0"/>
        <w:autoSpaceDE w:val="0"/>
        <w:autoSpaceDN w:val="0"/>
        <w:adjustRightInd w:val="0"/>
        <w:spacing w:line="240" w:lineRule="atLeast"/>
        <w:jc w:val="center"/>
        <w:rPr>
          <w:bCs/>
          <w:sz w:val="20"/>
          <w:szCs w:val="20"/>
        </w:rPr>
      </w:pPr>
    </w:p>
    <w:p w14:paraId="43861FEA" w14:textId="77777777" w:rsidR="00B1568F" w:rsidRPr="009B5282" w:rsidRDefault="00B1568F" w:rsidP="00B1568F">
      <w:pPr>
        <w:autoSpaceDE w:val="0"/>
        <w:autoSpaceDN w:val="0"/>
        <w:adjustRightInd w:val="0"/>
        <w:spacing w:line="240" w:lineRule="atLeast"/>
        <w:jc w:val="center"/>
        <w:rPr>
          <w:sz w:val="20"/>
          <w:szCs w:val="20"/>
        </w:rPr>
      </w:pPr>
      <w:r w:rsidRPr="009B5282">
        <w:rPr>
          <w:sz w:val="20"/>
          <w:szCs w:val="20"/>
        </w:rPr>
        <w:t>24.09.2021 г.  № 13</w:t>
      </w:r>
    </w:p>
    <w:p w14:paraId="0B83253C" w14:textId="77777777" w:rsidR="00B1568F" w:rsidRPr="009B5282" w:rsidRDefault="00B1568F" w:rsidP="00B1568F">
      <w:pPr>
        <w:rPr>
          <w:sz w:val="20"/>
          <w:szCs w:val="20"/>
          <w:u w:val="single"/>
        </w:rPr>
      </w:pPr>
      <w:r w:rsidRPr="009B5282">
        <w:rPr>
          <w:bCs/>
          <w:sz w:val="20"/>
          <w:szCs w:val="20"/>
        </w:rPr>
        <w:t xml:space="preserve">                                                                             </w:t>
      </w:r>
    </w:p>
    <w:p w14:paraId="41381E60" w14:textId="77777777" w:rsidR="00B1568F" w:rsidRPr="009B5282" w:rsidRDefault="00B1568F" w:rsidP="00B1568F">
      <w:pPr>
        <w:rPr>
          <w:sz w:val="20"/>
          <w:szCs w:val="20"/>
        </w:rPr>
      </w:pPr>
    </w:p>
    <w:p w14:paraId="20F22FD4" w14:textId="77777777" w:rsidR="00B1568F" w:rsidRPr="009B5282" w:rsidRDefault="00B1568F" w:rsidP="00B1568F">
      <w:pPr>
        <w:jc w:val="center"/>
        <w:rPr>
          <w:sz w:val="20"/>
          <w:szCs w:val="20"/>
        </w:rPr>
      </w:pPr>
      <w:r w:rsidRPr="009B5282">
        <w:rPr>
          <w:sz w:val="20"/>
          <w:szCs w:val="20"/>
        </w:rPr>
        <w:t>О досрочном прекращении полномочий депутата Совета депутатов</w:t>
      </w:r>
    </w:p>
    <w:p w14:paraId="0621A186" w14:textId="77777777" w:rsidR="00B1568F" w:rsidRPr="009B5282" w:rsidRDefault="00B1568F" w:rsidP="00B1568F">
      <w:pPr>
        <w:jc w:val="center"/>
        <w:rPr>
          <w:sz w:val="20"/>
          <w:szCs w:val="20"/>
        </w:rPr>
      </w:pPr>
      <w:r w:rsidRPr="009B5282">
        <w:rPr>
          <w:sz w:val="20"/>
          <w:szCs w:val="20"/>
        </w:rPr>
        <w:t xml:space="preserve">Куйбышевского муниципального района Новосибирской области </w:t>
      </w:r>
    </w:p>
    <w:p w14:paraId="533E4C6C" w14:textId="77777777" w:rsidR="00B1568F" w:rsidRPr="009B5282" w:rsidRDefault="00B1568F" w:rsidP="00B1568F">
      <w:pPr>
        <w:jc w:val="center"/>
        <w:rPr>
          <w:sz w:val="20"/>
          <w:szCs w:val="20"/>
        </w:rPr>
      </w:pPr>
      <w:r w:rsidRPr="009B5282">
        <w:rPr>
          <w:sz w:val="20"/>
          <w:szCs w:val="20"/>
        </w:rPr>
        <w:t xml:space="preserve"> </w:t>
      </w:r>
      <w:proofErr w:type="spellStart"/>
      <w:r w:rsidRPr="009B5282">
        <w:rPr>
          <w:sz w:val="20"/>
          <w:szCs w:val="20"/>
        </w:rPr>
        <w:t>Шурышевой</w:t>
      </w:r>
      <w:proofErr w:type="spellEnd"/>
      <w:r w:rsidRPr="009B5282">
        <w:rPr>
          <w:sz w:val="20"/>
          <w:szCs w:val="20"/>
        </w:rPr>
        <w:t xml:space="preserve"> Оксаны Юрьевны</w:t>
      </w:r>
    </w:p>
    <w:p w14:paraId="1806B4A9" w14:textId="77777777" w:rsidR="00B1568F" w:rsidRPr="009B5282" w:rsidRDefault="00B1568F" w:rsidP="00B1568F">
      <w:pPr>
        <w:rPr>
          <w:sz w:val="20"/>
          <w:szCs w:val="20"/>
        </w:rPr>
      </w:pPr>
    </w:p>
    <w:p w14:paraId="544D80AC" w14:textId="77777777" w:rsidR="00B1568F" w:rsidRPr="009B5282" w:rsidRDefault="00B1568F" w:rsidP="00B1568F">
      <w:pPr>
        <w:ind w:firstLine="540"/>
        <w:rPr>
          <w:sz w:val="20"/>
          <w:szCs w:val="20"/>
        </w:rPr>
      </w:pPr>
    </w:p>
    <w:p w14:paraId="3C4E390D" w14:textId="77777777" w:rsidR="00B1568F" w:rsidRPr="009B5282" w:rsidRDefault="00B1568F" w:rsidP="00B1568F">
      <w:pPr>
        <w:jc w:val="both"/>
        <w:rPr>
          <w:sz w:val="20"/>
          <w:szCs w:val="20"/>
        </w:rPr>
      </w:pPr>
      <w:r w:rsidRPr="009B5282">
        <w:rPr>
          <w:sz w:val="20"/>
          <w:szCs w:val="20"/>
        </w:rPr>
        <w:t xml:space="preserve">    В соответствии с Федеральным законом от 06.10.2003 № 131-ФЗ «Об общих принципах организации местного самоуправления в Российской Федерации», Уставом Куйбышевского муниципального района Новосибирской области, Регламентом Совета депутатов Куйбышевского муниципального района Новосибирской области, Совет депутатов Куйбышевского муниципального района Новосибирской области</w:t>
      </w:r>
    </w:p>
    <w:p w14:paraId="1FEF7726" w14:textId="77777777" w:rsidR="00B1568F" w:rsidRPr="009B5282" w:rsidRDefault="00B1568F" w:rsidP="00B1568F">
      <w:pPr>
        <w:jc w:val="both"/>
        <w:rPr>
          <w:bCs/>
          <w:sz w:val="20"/>
          <w:szCs w:val="20"/>
        </w:rPr>
      </w:pPr>
      <w:r w:rsidRPr="009B5282">
        <w:rPr>
          <w:sz w:val="20"/>
          <w:szCs w:val="20"/>
        </w:rPr>
        <w:lastRenderedPageBreak/>
        <w:t xml:space="preserve">    </w:t>
      </w:r>
      <w:r w:rsidRPr="009B5282">
        <w:rPr>
          <w:bCs/>
          <w:sz w:val="20"/>
          <w:szCs w:val="20"/>
        </w:rPr>
        <w:t>РЕШИЛ:</w:t>
      </w:r>
    </w:p>
    <w:p w14:paraId="40BAB4F6" w14:textId="77777777" w:rsidR="00B1568F" w:rsidRPr="009B5282" w:rsidRDefault="00B1568F" w:rsidP="00B1568F">
      <w:pPr>
        <w:numPr>
          <w:ilvl w:val="0"/>
          <w:numId w:val="29"/>
        </w:numPr>
        <w:jc w:val="both"/>
        <w:outlineLvl w:val="0"/>
        <w:rPr>
          <w:sz w:val="20"/>
          <w:szCs w:val="20"/>
        </w:rPr>
      </w:pPr>
      <w:r w:rsidRPr="009B5282">
        <w:rPr>
          <w:sz w:val="20"/>
          <w:szCs w:val="20"/>
        </w:rPr>
        <w:t xml:space="preserve">Считать досрочно прекратившими полномочия депутата Совета депутатов Куйбышевского муниципального района Новосибирской области по единому избирательному округу от партии «КОММУНИСТИЧЕСКАЯ ПАРТИЯ РОССИЙСКОЙ ФЕДЕРАЦИИ» </w:t>
      </w:r>
      <w:proofErr w:type="spellStart"/>
      <w:r w:rsidRPr="009B5282">
        <w:rPr>
          <w:sz w:val="20"/>
          <w:szCs w:val="20"/>
        </w:rPr>
        <w:t>Шурышевой</w:t>
      </w:r>
      <w:proofErr w:type="spellEnd"/>
      <w:r w:rsidRPr="009B5282">
        <w:rPr>
          <w:sz w:val="20"/>
          <w:szCs w:val="20"/>
        </w:rPr>
        <w:t xml:space="preserve"> Оксаны Юрьевна с 21 сентября 2021 года в связи с её заявлением.</w:t>
      </w:r>
    </w:p>
    <w:p w14:paraId="55BD1822" w14:textId="77777777" w:rsidR="00B1568F" w:rsidRPr="009B5282" w:rsidRDefault="00B1568F" w:rsidP="00B1568F">
      <w:pPr>
        <w:numPr>
          <w:ilvl w:val="0"/>
          <w:numId w:val="29"/>
        </w:numPr>
        <w:jc w:val="both"/>
        <w:outlineLvl w:val="0"/>
        <w:rPr>
          <w:sz w:val="20"/>
          <w:szCs w:val="20"/>
        </w:rPr>
      </w:pPr>
      <w:r w:rsidRPr="009B5282">
        <w:rPr>
          <w:sz w:val="20"/>
          <w:szCs w:val="20"/>
        </w:rPr>
        <w:t>Настоящее решение вступает в силу с момента его принятия.</w:t>
      </w:r>
    </w:p>
    <w:p w14:paraId="5253B73A" w14:textId="77777777" w:rsidR="00B1568F" w:rsidRPr="009B5282" w:rsidRDefault="00B1568F" w:rsidP="00B1568F">
      <w:pPr>
        <w:rPr>
          <w:sz w:val="20"/>
          <w:szCs w:val="20"/>
        </w:rPr>
      </w:pPr>
    </w:p>
    <w:p w14:paraId="70A914F8" w14:textId="77777777" w:rsidR="00B1568F" w:rsidRPr="009B5282" w:rsidRDefault="00B1568F" w:rsidP="00B1568F">
      <w:pPr>
        <w:rPr>
          <w:sz w:val="20"/>
          <w:szCs w:val="20"/>
        </w:rPr>
      </w:pPr>
    </w:p>
    <w:p w14:paraId="21965353" w14:textId="77777777" w:rsidR="00B1568F" w:rsidRPr="009B5282" w:rsidRDefault="00B1568F" w:rsidP="00B1568F">
      <w:pPr>
        <w:rPr>
          <w:sz w:val="20"/>
          <w:szCs w:val="20"/>
        </w:rPr>
      </w:pPr>
    </w:p>
    <w:p w14:paraId="1F0759EA" w14:textId="77777777" w:rsidR="00B1568F" w:rsidRPr="009B5282" w:rsidRDefault="00B1568F" w:rsidP="00B1568F">
      <w:pPr>
        <w:rPr>
          <w:sz w:val="20"/>
          <w:szCs w:val="20"/>
        </w:rPr>
      </w:pPr>
      <w:r w:rsidRPr="009B5282">
        <w:rPr>
          <w:sz w:val="20"/>
          <w:szCs w:val="20"/>
        </w:rPr>
        <w:t>Председатель Совета депутатов Куйбышевского</w:t>
      </w:r>
    </w:p>
    <w:p w14:paraId="781139C6" w14:textId="77777777" w:rsidR="00B1568F" w:rsidRPr="009B5282" w:rsidRDefault="00B1568F" w:rsidP="00B1568F">
      <w:pPr>
        <w:rPr>
          <w:sz w:val="20"/>
          <w:szCs w:val="20"/>
        </w:rPr>
      </w:pPr>
      <w:r w:rsidRPr="009B5282">
        <w:rPr>
          <w:sz w:val="20"/>
          <w:szCs w:val="20"/>
        </w:rPr>
        <w:t>муниципального района Новосибирской области</w:t>
      </w:r>
      <w:r w:rsidRPr="009B5282">
        <w:rPr>
          <w:sz w:val="20"/>
          <w:szCs w:val="20"/>
        </w:rPr>
        <w:tab/>
        <w:t xml:space="preserve">                                                                                      Р.В. </w:t>
      </w:r>
      <w:proofErr w:type="spellStart"/>
      <w:r w:rsidRPr="009B5282">
        <w:rPr>
          <w:sz w:val="20"/>
          <w:szCs w:val="20"/>
        </w:rPr>
        <w:t>Булюктов</w:t>
      </w:r>
      <w:proofErr w:type="spellEnd"/>
    </w:p>
    <w:p w14:paraId="47E263FB" w14:textId="77777777" w:rsidR="00B1568F" w:rsidRPr="009B5282" w:rsidRDefault="00B1568F" w:rsidP="00B1568F">
      <w:pPr>
        <w:rPr>
          <w:sz w:val="20"/>
          <w:szCs w:val="20"/>
        </w:rPr>
      </w:pPr>
      <w:r w:rsidRPr="009B5282">
        <w:rPr>
          <w:sz w:val="20"/>
          <w:szCs w:val="20"/>
        </w:rPr>
        <w:t xml:space="preserve"> </w:t>
      </w:r>
    </w:p>
    <w:p w14:paraId="5322622F" w14:textId="77777777" w:rsidR="00B1568F" w:rsidRPr="009B5282" w:rsidRDefault="00B1568F" w:rsidP="00B1568F">
      <w:pPr>
        <w:rPr>
          <w:sz w:val="20"/>
          <w:szCs w:val="20"/>
        </w:rPr>
      </w:pPr>
    </w:p>
    <w:p w14:paraId="691D8248" w14:textId="77777777" w:rsidR="00B1568F" w:rsidRPr="009B5282" w:rsidRDefault="00B1568F" w:rsidP="00B1568F">
      <w:pPr>
        <w:rPr>
          <w:sz w:val="20"/>
          <w:szCs w:val="20"/>
        </w:rPr>
      </w:pPr>
    </w:p>
    <w:p w14:paraId="2C1C02DD" w14:textId="77777777" w:rsidR="00B1568F" w:rsidRPr="009B5282" w:rsidRDefault="00B1568F" w:rsidP="00B1568F">
      <w:pPr>
        <w:rPr>
          <w:sz w:val="20"/>
          <w:szCs w:val="20"/>
        </w:rPr>
      </w:pPr>
    </w:p>
    <w:p w14:paraId="08E046D6" w14:textId="77777777" w:rsidR="00345917" w:rsidRPr="009B5282" w:rsidRDefault="00345917" w:rsidP="00F64797">
      <w:pPr>
        <w:pStyle w:val="af5"/>
        <w:tabs>
          <w:tab w:val="left" w:pos="1146"/>
        </w:tabs>
        <w:ind w:right="103"/>
        <w:jc w:val="both"/>
        <w:rPr>
          <w:b w:val="0"/>
          <w:bCs w:val="0"/>
          <w:sz w:val="20"/>
          <w:szCs w:val="20"/>
        </w:rPr>
      </w:pPr>
    </w:p>
    <w:p w14:paraId="092AF4E2" w14:textId="47C944CA" w:rsidR="001E0021" w:rsidRPr="009B5282" w:rsidRDefault="003746D2" w:rsidP="001351D0">
      <w:pPr>
        <w:pStyle w:val="af5"/>
        <w:ind w:left="1080" w:right="103"/>
        <w:rPr>
          <w:b w:val="0"/>
          <w:bCs w:val="0"/>
          <w:sz w:val="20"/>
          <w:szCs w:val="20"/>
        </w:rPr>
      </w:pPr>
      <w:r w:rsidRPr="009B5282">
        <w:rPr>
          <w:b w:val="0"/>
          <w:bCs w:val="0"/>
          <w:sz w:val="20"/>
          <w:szCs w:val="20"/>
          <w:lang w:val="en-US"/>
        </w:rPr>
        <w:t>I</w:t>
      </w:r>
      <w:r w:rsidR="001351D0" w:rsidRPr="009B5282">
        <w:rPr>
          <w:b w:val="0"/>
          <w:bCs w:val="0"/>
          <w:sz w:val="20"/>
          <w:szCs w:val="20"/>
          <w:lang w:val="en-US"/>
        </w:rPr>
        <w:t>I</w:t>
      </w:r>
      <w:r w:rsidR="001351D0" w:rsidRPr="009B5282">
        <w:rPr>
          <w:b w:val="0"/>
          <w:bCs w:val="0"/>
          <w:sz w:val="20"/>
          <w:szCs w:val="20"/>
        </w:rPr>
        <w:t>. </w:t>
      </w:r>
      <w:r w:rsidR="00BF580F" w:rsidRPr="009B5282">
        <w:rPr>
          <w:b w:val="0"/>
          <w:bCs w:val="0"/>
          <w:sz w:val="20"/>
          <w:szCs w:val="20"/>
        </w:rPr>
        <w:t>МУНИЦИПАЛЬНЫЕ ПРАВОВЫЕ АКТЫ АДМИНИСТРАЦИИ И ГЛАВЫ КУЙБЫШЕВСКОГО МУНИЦИПАЛЬНОГО РАЙОНА НОВОСИБИРСКОЙ ОБЛАСТИ</w:t>
      </w:r>
      <w:bookmarkStart w:id="18" w:name="_Hlk47611673"/>
    </w:p>
    <w:p w14:paraId="0800FA67" w14:textId="3D15021A" w:rsidR="00642BDE" w:rsidRPr="009B5282" w:rsidRDefault="00642BDE" w:rsidP="00642BDE">
      <w:pPr>
        <w:pStyle w:val="10"/>
        <w:jc w:val="center"/>
        <w:rPr>
          <w:sz w:val="20"/>
        </w:rPr>
      </w:pPr>
    </w:p>
    <w:p w14:paraId="03266E70" w14:textId="102854E4" w:rsidR="00FC11E3" w:rsidRPr="009B5282" w:rsidRDefault="00FC11E3" w:rsidP="00FC11E3">
      <w:pPr>
        <w:spacing w:line="360" w:lineRule="auto"/>
        <w:jc w:val="center"/>
        <w:rPr>
          <w:sz w:val="20"/>
          <w:szCs w:val="20"/>
        </w:rPr>
      </w:pPr>
    </w:p>
    <w:p w14:paraId="7467710A" w14:textId="77777777" w:rsidR="00FC11E3" w:rsidRPr="009B5282" w:rsidRDefault="00FC11E3" w:rsidP="00FC11E3">
      <w:pPr>
        <w:ind w:firstLine="540"/>
        <w:jc w:val="center"/>
        <w:rPr>
          <w:sz w:val="20"/>
          <w:szCs w:val="20"/>
        </w:rPr>
      </w:pPr>
    </w:p>
    <w:p w14:paraId="3F68745E" w14:textId="77777777" w:rsidR="00FC11E3" w:rsidRPr="009B5282" w:rsidRDefault="00FC11E3" w:rsidP="00FC11E3">
      <w:pPr>
        <w:ind w:firstLine="540"/>
        <w:jc w:val="center"/>
        <w:rPr>
          <w:sz w:val="20"/>
          <w:szCs w:val="20"/>
        </w:rPr>
      </w:pPr>
      <w:r w:rsidRPr="009B5282">
        <w:rPr>
          <w:sz w:val="20"/>
          <w:szCs w:val="20"/>
        </w:rPr>
        <w:t xml:space="preserve">АДМИНИСТРАЦИЯ </w:t>
      </w:r>
    </w:p>
    <w:p w14:paraId="254522AD" w14:textId="77777777" w:rsidR="00FC11E3" w:rsidRPr="009B5282" w:rsidRDefault="00FC11E3" w:rsidP="00FC11E3">
      <w:pPr>
        <w:ind w:firstLine="540"/>
        <w:jc w:val="center"/>
        <w:rPr>
          <w:sz w:val="20"/>
          <w:szCs w:val="20"/>
        </w:rPr>
      </w:pPr>
      <w:r w:rsidRPr="009B5282">
        <w:rPr>
          <w:sz w:val="20"/>
          <w:szCs w:val="20"/>
        </w:rPr>
        <w:t xml:space="preserve">КУЙБЫШЕВСКОГО МУНИЦИПАЛЬНОГО РАЙОНА </w:t>
      </w:r>
    </w:p>
    <w:p w14:paraId="6850093B" w14:textId="77777777" w:rsidR="00FC11E3" w:rsidRPr="009B5282" w:rsidRDefault="00FC11E3" w:rsidP="00FC11E3">
      <w:pPr>
        <w:ind w:firstLine="540"/>
        <w:jc w:val="center"/>
        <w:rPr>
          <w:sz w:val="20"/>
          <w:szCs w:val="20"/>
        </w:rPr>
      </w:pPr>
      <w:r w:rsidRPr="009B5282">
        <w:rPr>
          <w:sz w:val="20"/>
          <w:szCs w:val="20"/>
        </w:rPr>
        <w:t>НОВОСИБИРСКОЙ ОБЛАСТИ</w:t>
      </w:r>
    </w:p>
    <w:p w14:paraId="617F1A16" w14:textId="77777777" w:rsidR="00FC11E3" w:rsidRPr="009B5282" w:rsidRDefault="00FC11E3" w:rsidP="00FC11E3">
      <w:pPr>
        <w:pStyle w:val="1a"/>
        <w:ind w:firstLine="540"/>
        <w:rPr>
          <w:b w:val="0"/>
          <w:sz w:val="20"/>
          <w:szCs w:val="20"/>
        </w:rPr>
      </w:pPr>
    </w:p>
    <w:p w14:paraId="6418AF48" w14:textId="77777777" w:rsidR="00FC11E3" w:rsidRPr="009B5282" w:rsidRDefault="00FC11E3" w:rsidP="00FC11E3">
      <w:pPr>
        <w:pStyle w:val="1a"/>
        <w:ind w:firstLine="540"/>
        <w:rPr>
          <w:b w:val="0"/>
          <w:sz w:val="20"/>
          <w:szCs w:val="20"/>
        </w:rPr>
      </w:pPr>
      <w:r w:rsidRPr="009B5282">
        <w:rPr>
          <w:b w:val="0"/>
          <w:sz w:val="20"/>
          <w:szCs w:val="20"/>
        </w:rPr>
        <w:t>ПОСТАНОВЛЕНИЕ</w:t>
      </w:r>
    </w:p>
    <w:p w14:paraId="22094F93" w14:textId="77777777" w:rsidR="00FC11E3" w:rsidRPr="009B5282" w:rsidRDefault="00FC11E3" w:rsidP="00FC11E3">
      <w:pPr>
        <w:ind w:firstLine="540"/>
        <w:jc w:val="center"/>
        <w:rPr>
          <w:sz w:val="20"/>
          <w:szCs w:val="20"/>
        </w:rPr>
      </w:pPr>
    </w:p>
    <w:p w14:paraId="5A3E7BE3" w14:textId="77777777" w:rsidR="00FC11E3" w:rsidRPr="009B5282" w:rsidRDefault="00FC11E3" w:rsidP="00FC11E3">
      <w:pPr>
        <w:ind w:firstLine="540"/>
        <w:jc w:val="center"/>
        <w:rPr>
          <w:sz w:val="20"/>
          <w:szCs w:val="20"/>
        </w:rPr>
      </w:pPr>
      <w:r w:rsidRPr="009B5282">
        <w:rPr>
          <w:sz w:val="20"/>
          <w:szCs w:val="20"/>
        </w:rPr>
        <w:t>г. Куйбышев</w:t>
      </w:r>
    </w:p>
    <w:p w14:paraId="2A23AA3A" w14:textId="77777777" w:rsidR="00FC11E3" w:rsidRPr="009B5282" w:rsidRDefault="00FC11E3" w:rsidP="00FC11E3">
      <w:pPr>
        <w:ind w:firstLine="540"/>
        <w:jc w:val="center"/>
        <w:rPr>
          <w:sz w:val="20"/>
          <w:szCs w:val="20"/>
        </w:rPr>
      </w:pPr>
      <w:r w:rsidRPr="009B5282">
        <w:rPr>
          <w:sz w:val="20"/>
          <w:szCs w:val="20"/>
        </w:rPr>
        <w:t>Новосибирской области</w:t>
      </w:r>
    </w:p>
    <w:p w14:paraId="35464917" w14:textId="77777777" w:rsidR="00FC11E3" w:rsidRPr="009B5282" w:rsidRDefault="00FC11E3" w:rsidP="00FC11E3">
      <w:pPr>
        <w:tabs>
          <w:tab w:val="center" w:pos="-1843"/>
          <w:tab w:val="left" w:pos="-1418"/>
          <w:tab w:val="right" w:pos="11907"/>
        </w:tabs>
        <w:autoSpaceDE w:val="0"/>
        <w:autoSpaceDN w:val="0"/>
        <w:ind w:right="-1" w:firstLine="540"/>
        <w:jc w:val="both"/>
        <w:rPr>
          <w:sz w:val="20"/>
          <w:szCs w:val="20"/>
        </w:rPr>
      </w:pPr>
    </w:p>
    <w:p w14:paraId="646EBEE9" w14:textId="77777777" w:rsidR="00FC11E3" w:rsidRPr="009B5282" w:rsidRDefault="00FC11E3" w:rsidP="00FC11E3">
      <w:pPr>
        <w:tabs>
          <w:tab w:val="center" w:pos="-1843"/>
          <w:tab w:val="left" w:pos="-1418"/>
          <w:tab w:val="right" w:pos="11907"/>
        </w:tabs>
        <w:autoSpaceDE w:val="0"/>
        <w:autoSpaceDN w:val="0"/>
        <w:ind w:right="-1"/>
        <w:jc w:val="center"/>
        <w:rPr>
          <w:sz w:val="20"/>
          <w:szCs w:val="20"/>
        </w:rPr>
      </w:pPr>
      <w:r w:rsidRPr="009B5282">
        <w:rPr>
          <w:sz w:val="20"/>
          <w:szCs w:val="20"/>
        </w:rPr>
        <w:t>22.09.2021 № 921</w:t>
      </w:r>
    </w:p>
    <w:p w14:paraId="079EDC65" w14:textId="77777777" w:rsidR="00FC11E3" w:rsidRPr="009B5282" w:rsidRDefault="00FC11E3" w:rsidP="00FC11E3">
      <w:pPr>
        <w:tabs>
          <w:tab w:val="center" w:pos="-1843"/>
          <w:tab w:val="left" w:pos="-1418"/>
          <w:tab w:val="right" w:pos="11907"/>
        </w:tabs>
        <w:autoSpaceDE w:val="0"/>
        <w:autoSpaceDN w:val="0"/>
        <w:ind w:right="-1"/>
        <w:jc w:val="center"/>
        <w:rPr>
          <w:sz w:val="20"/>
          <w:szCs w:val="20"/>
        </w:rPr>
      </w:pPr>
    </w:p>
    <w:p w14:paraId="7479C9CF" w14:textId="77777777" w:rsidR="00FC11E3" w:rsidRPr="009B5282" w:rsidRDefault="00FC11E3" w:rsidP="00FC11E3">
      <w:pPr>
        <w:tabs>
          <w:tab w:val="center" w:pos="-1843"/>
          <w:tab w:val="left" w:pos="-1418"/>
          <w:tab w:val="left" w:pos="7080"/>
        </w:tabs>
        <w:autoSpaceDE w:val="0"/>
        <w:autoSpaceDN w:val="0"/>
        <w:ind w:right="-1"/>
        <w:jc w:val="center"/>
        <w:rPr>
          <w:sz w:val="20"/>
          <w:szCs w:val="20"/>
        </w:rPr>
      </w:pPr>
      <w:r w:rsidRPr="009B5282">
        <w:rPr>
          <w:sz w:val="20"/>
          <w:szCs w:val="20"/>
        </w:rPr>
        <w:t xml:space="preserve">О проведении аукциона на право заключения договора аренды </w:t>
      </w:r>
      <w:r w:rsidRPr="009B5282">
        <w:rPr>
          <w:sz w:val="20"/>
          <w:szCs w:val="20"/>
        </w:rPr>
        <w:br/>
        <w:t>земельного участка с кадастровым номером 54:14:025503:1255</w:t>
      </w:r>
    </w:p>
    <w:p w14:paraId="7F3FF019" w14:textId="77777777" w:rsidR="00FC11E3" w:rsidRPr="009B5282" w:rsidRDefault="00FC11E3" w:rsidP="00FC11E3">
      <w:pPr>
        <w:tabs>
          <w:tab w:val="center" w:pos="-1843"/>
          <w:tab w:val="left" w:pos="-1418"/>
          <w:tab w:val="right" w:pos="11907"/>
        </w:tabs>
        <w:autoSpaceDE w:val="0"/>
        <w:autoSpaceDN w:val="0"/>
        <w:ind w:right="-1" w:firstLine="540"/>
        <w:jc w:val="both"/>
        <w:rPr>
          <w:sz w:val="20"/>
          <w:szCs w:val="20"/>
        </w:rPr>
      </w:pPr>
    </w:p>
    <w:p w14:paraId="1A189333" w14:textId="77777777" w:rsidR="00FC11E3" w:rsidRPr="009B5282" w:rsidRDefault="00FC11E3" w:rsidP="00FC11E3">
      <w:pPr>
        <w:autoSpaceDE w:val="0"/>
        <w:autoSpaceDN w:val="0"/>
        <w:adjustRightInd w:val="0"/>
        <w:ind w:firstLine="560"/>
        <w:jc w:val="both"/>
        <w:rPr>
          <w:sz w:val="20"/>
          <w:szCs w:val="20"/>
        </w:rPr>
      </w:pPr>
      <w:r w:rsidRPr="009B5282">
        <w:rPr>
          <w:sz w:val="20"/>
          <w:szCs w:val="20"/>
        </w:rPr>
        <w:t>Руководствуясь статьями 39.6, 39.7, 39.8, 39.11, 39.12 Земельного кодекса Российской Федерации, администрация Куйбышевского муниципального района Новосибирской области</w:t>
      </w:r>
    </w:p>
    <w:p w14:paraId="3BD3D050" w14:textId="77777777" w:rsidR="00FC11E3" w:rsidRPr="009B5282" w:rsidRDefault="00FC11E3" w:rsidP="00FC11E3">
      <w:pPr>
        <w:tabs>
          <w:tab w:val="left" w:pos="1440"/>
        </w:tabs>
        <w:ind w:right="-4" w:firstLine="560"/>
        <w:jc w:val="both"/>
        <w:rPr>
          <w:sz w:val="20"/>
          <w:szCs w:val="20"/>
        </w:rPr>
      </w:pPr>
      <w:r w:rsidRPr="009B5282">
        <w:rPr>
          <w:sz w:val="20"/>
          <w:szCs w:val="20"/>
        </w:rPr>
        <w:t>ПОСТАНОВЛЯЕТ:</w:t>
      </w:r>
    </w:p>
    <w:p w14:paraId="47EB5D29" w14:textId="77777777" w:rsidR="00FC11E3" w:rsidRPr="009B5282" w:rsidRDefault="00FC11E3" w:rsidP="00FC11E3">
      <w:pPr>
        <w:ind w:right="-4" w:firstLine="560"/>
        <w:jc w:val="both"/>
        <w:rPr>
          <w:sz w:val="20"/>
          <w:szCs w:val="20"/>
        </w:rPr>
      </w:pPr>
      <w:r w:rsidRPr="009B5282">
        <w:rPr>
          <w:sz w:val="20"/>
          <w:szCs w:val="20"/>
        </w:rPr>
        <w:t xml:space="preserve">1. Провести открытый аукцион на право заключения договора аренды земельного участка с кадастровым номером 54:14:025503:1255, местоположение: Новосибирская область, Куйбышевский район, в районе п. </w:t>
      </w:r>
      <w:proofErr w:type="spellStart"/>
      <w:r w:rsidRPr="009B5282">
        <w:rPr>
          <w:sz w:val="20"/>
          <w:szCs w:val="20"/>
        </w:rPr>
        <w:t>Аккуль</w:t>
      </w:r>
      <w:proofErr w:type="spellEnd"/>
      <w:r w:rsidRPr="009B5282">
        <w:rPr>
          <w:sz w:val="20"/>
          <w:szCs w:val="20"/>
        </w:rPr>
        <w:t xml:space="preserve">, площадью 2100000 </w:t>
      </w:r>
      <w:proofErr w:type="spellStart"/>
      <w:r w:rsidRPr="009B5282">
        <w:rPr>
          <w:sz w:val="20"/>
          <w:szCs w:val="20"/>
        </w:rPr>
        <w:t>кв.м</w:t>
      </w:r>
      <w:proofErr w:type="spellEnd"/>
      <w:r w:rsidRPr="009B5282">
        <w:rPr>
          <w:sz w:val="20"/>
          <w:szCs w:val="20"/>
        </w:rPr>
        <w:t>. из земель сельскохозяйственного назначения, разрешенное использование: сельскохозяйственное использование.</w:t>
      </w:r>
    </w:p>
    <w:p w14:paraId="2B61CE67" w14:textId="77777777" w:rsidR="00FC11E3" w:rsidRPr="009B5282" w:rsidRDefault="00FC11E3" w:rsidP="00FC11E3">
      <w:pPr>
        <w:ind w:firstLine="560"/>
        <w:jc w:val="both"/>
        <w:rPr>
          <w:sz w:val="20"/>
          <w:szCs w:val="20"/>
        </w:rPr>
      </w:pPr>
      <w:r w:rsidRPr="009B5282">
        <w:rPr>
          <w:sz w:val="20"/>
          <w:szCs w:val="20"/>
        </w:rPr>
        <w:t xml:space="preserve">2. Управлению строительства, коммунального, дорожного хозяйства и транспорта администрации Куйбышевского муниципального района Новосибирской области (Летов Г.А.) опубликовать настоящее постановление и информационное сообщение «Извещение о проведении аукциона на право заключения договора аренды земельного участка с кадастровым номером 54:14:025503:1255, находящегося в государственной собственности» (Приложение) на сайте </w:t>
      </w:r>
      <w:hyperlink r:id="rId90" w:history="1">
        <w:r w:rsidRPr="009B5282">
          <w:rPr>
            <w:rStyle w:val="afa"/>
            <w:sz w:val="20"/>
            <w:szCs w:val="20"/>
          </w:rPr>
          <w:t>www.torgi.gov.ru</w:t>
        </w:r>
      </w:hyperlink>
      <w:r w:rsidRPr="009B5282">
        <w:rPr>
          <w:sz w:val="20"/>
          <w:szCs w:val="20"/>
        </w:rPr>
        <w:t xml:space="preserve"> и организовать проведение открытого аукциона на право заключения договора аренды земельного участка.</w:t>
      </w:r>
    </w:p>
    <w:p w14:paraId="62381D75" w14:textId="77777777" w:rsidR="00FC11E3" w:rsidRPr="009B5282" w:rsidRDefault="00FC11E3" w:rsidP="00FC11E3">
      <w:pPr>
        <w:ind w:firstLine="560"/>
        <w:jc w:val="both"/>
        <w:rPr>
          <w:sz w:val="20"/>
          <w:szCs w:val="20"/>
        </w:rPr>
      </w:pPr>
      <w:r w:rsidRPr="009B5282">
        <w:rPr>
          <w:sz w:val="20"/>
          <w:szCs w:val="20"/>
        </w:rPr>
        <w:t xml:space="preserve">3. Управлению делами администрации Куйбышевского муниципального района Новосибирской области (Орлова Л.В.) опубликовать в периодическом печатном издании органов местного самоуправления Куйбышевского муниципального района Новосибирской области «Информационный вестник» и разместить на официальном сайте администрации Куйбышевского муниципального района Новосибирской области </w:t>
      </w:r>
      <w:hyperlink r:id="rId91" w:history="1">
        <w:r w:rsidRPr="009B5282">
          <w:rPr>
            <w:rStyle w:val="afa"/>
            <w:sz w:val="20"/>
            <w:szCs w:val="20"/>
          </w:rPr>
          <w:t>www.kuibyshev.nso.ru</w:t>
        </w:r>
      </w:hyperlink>
      <w:r w:rsidRPr="009B5282">
        <w:rPr>
          <w:sz w:val="20"/>
          <w:szCs w:val="20"/>
        </w:rPr>
        <w:t xml:space="preserve"> настоящее постановление и информационное сообщение «Извещение о проведении аукциона на право заключения договора аренды земельного участка с кадастровым номером 54:14:025503:1255, находящегося в государственной собственности» (Приложение).</w:t>
      </w:r>
    </w:p>
    <w:p w14:paraId="289CE452" w14:textId="77777777" w:rsidR="00FC11E3" w:rsidRPr="009B5282" w:rsidRDefault="00FC11E3" w:rsidP="00FC11E3">
      <w:pPr>
        <w:ind w:firstLine="560"/>
        <w:jc w:val="both"/>
        <w:rPr>
          <w:sz w:val="20"/>
          <w:szCs w:val="20"/>
        </w:rPr>
      </w:pPr>
      <w:r w:rsidRPr="009B5282">
        <w:rPr>
          <w:sz w:val="20"/>
          <w:szCs w:val="20"/>
        </w:rPr>
        <w:t>4. Контроль за исполнением настоящего постановления возложить на начальника управления строительства, коммунального, дорожного хозяйства и транспорта администрации Куйбышевского муниципального района Новосибирской области Г.А. Летова.</w:t>
      </w:r>
    </w:p>
    <w:p w14:paraId="25EFE306" w14:textId="77777777" w:rsidR="00FC11E3" w:rsidRPr="009B5282" w:rsidRDefault="00FC11E3" w:rsidP="00FC11E3">
      <w:pPr>
        <w:tabs>
          <w:tab w:val="left" w:pos="1440"/>
          <w:tab w:val="left" w:pos="1620"/>
        </w:tabs>
        <w:rPr>
          <w:sz w:val="20"/>
          <w:szCs w:val="20"/>
        </w:rPr>
      </w:pPr>
    </w:p>
    <w:p w14:paraId="280BB223" w14:textId="77777777" w:rsidR="00FC11E3" w:rsidRPr="009B5282" w:rsidRDefault="00FC11E3" w:rsidP="00FC11E3">
      <w:pPr>
        <w:tabs>
          <w:tab w:val="left" w:pos="1440"/>
          <w:tab w:val="left" w:pos="1620"/>
        </w:tabs>
        <w:ind w:right="-4"/>
        <w:rPr>
          <w:sz w:val="20"/>
          <w:szCs w:val="20"/>
        </w:rPr>
      </w:pPr>
      <w:r w:rsidRPr="009B5282">
        <w:rPr>
          <w:sz w:val="20"/>
          <w:szCs w:val="20"/>
        </w:rPr>
        <w:t xml:space="preserve">Глава Куйбышевского муниципального </w:t>
      </w:r>
    </w:p>
    <w:p w14:paraId="63BDA568" w14:textId="764D6F9A" w:rsidR="00FC11E3" w:rsidRPr="009B5282" w:rsidRDefault="00FC11E3" w:rsidP="00FC11E3">
      <w:pPr>
        <w:tabs>
          <w:tab w:val="left" w:pos="1440"/>
          <w:tab w:val="left" w:pos="1620"/>
        </w:tabs>
        <w:ind w:right="-4"/>
        <w:rPr>
          <w:sz w:val="20"/>
          <w:szCs w:val="20"/>
        </w:rPr>
      </w:pPr>
      <w:r w:rsidRPr="009B5282">
        <w:rPr>
          <w:sz w:val="20"/>
          <w:szCs w:val="20"/>
        </w:rPr>
        <w:t xml:space="preserve">района Новосибирской области                                      </w:t>
      </w:r>
      <w:r w:rsidRPr="009B5282">
        <w:rPr>
          <w:sz w:val="20"/>
          <w:szCs w:val="20"/>
        </w:rPr>
        <w:tab/>
        <w:t xml:space="preserve">                                                                       О.В. Караваев</w:t>
      </w:r>
    </w:p>
    <w:p w14:paraId="7D7F6590" w14:textId="77777777" w:rsidR="00FC11E3" w:rsidRPr="009B5282" w:rsidRDefault="00FC11E3" w:rsidP="00FC11E3">
      <w:pPr>
        <w:tabs>
          <w:tab w:val="left" w:pos="1440"/>
          <w:tab w:val="left" w:pos="1620"/>
        </w:tabs>
        <w:ind w:right="-4"/>
        <w:rPr>
          <w:sz w:val="20"/>
          <w:szCs w:val="20"/>
        </w:rPr>
      </w:pPr>
    </w:p>
    <w:p w14:paraId="604102F3" w14:textId="77777777" w:rsidR="00FC11E3" w:rsidRPr="009B5282" w:rsidRDefault="00FC11E3" w:rsidP="00166195">
      <w:pPr>
        <w:tabs>
          <w:tab w:val="left" w:pos="1440"/>
          <w:tab w:val="left" w:pos="1620"/>
        </w:tabs>
        <w:jc w:val="right"/>
        <w:rPr>
          <w:sz w:val="20"/>
          <w:szCs w:val="20"/>
        </w:rPr>
      </w:pPr>
      <w:r w:rsidRPr="009B5282">
        <w:rPr>
          <w:sz w:val="20"/>
          <w:szCs w:val="20"/>
        </w:rPr>
        <w:lastRenderedPageBreak/>
        <w:t xml:space="preserve">                                                                                          ПРИЛОЖЕНИЕ</w:t>
      </w:r>
    </w:p>
    <w:p w14:paraId="391B145F" w14:textId="77777777" w:rsidR="00FC11E3" w:rsidRPr="009B5282" w:rsidRDefault="00FC11E3" w:rsidP="00166195">
      <w:pPr>
        <w:tabs>
          <w:tab w:val="left" w:pos="1440"/>
          <w:tab w:val="left" w:pos="1620"/>
        </w:tabs>
        <w:jc w:val="right"/>
        <w:rPr>
          <w:sz w:val="20"/>
          <w:szCs w:val="20"/>
        </w:rPr>
      </w:pPr>
      <w:r w:rsidRPr="009B5282">
        <w:rPr>
          <w:sz w:val="20"/>
          <w:szCs w:val="20"/>
        </w:rPr>
        <w:t xml:space="preserve">                                                                          к постановлению администрации      </w:t>
      </w:r>
      <w:r w:rsidRPr="009B5282">
        <w:rPr>
          <w:sz w:val="20"/>
          <w:szCs w:val="20"/>
        </w:rPr>
        <w:br/>
        <w:t xml:space="preserve">                                                                          Куйбышевского муниципального </w:t>
      </w:r>
    </w:p>
    <w:p w14:paraId="5EE95029" w14:textId="77777777" w:rsidR="00FC11E3" w:rsidRPr="009B5282" w:rsidRDefault="00FC11E3" w:rsidP="00166195">
      <w:pPr>
        <w:tabs>
          <w:tab w:val="left" w:pos="1440"/>
          <w:tab w:val="left" w:pos="1620"/>
        </w:tabs>
        <w:jc w:val="right"/>
        <w:rPr>
          <w:sz w:val="20"/>
          <w:szCs w:val="20"/>
        </w:rPr>
      </w:pPr>
      <w:r w:rsidRPr="009B5282">
        <w:rPr>
          <w:sz w:val="20"/>
          <w:szCs w:val="20"/>
        </w:rPr>
        <w:t xml:space="preserve">                                                                            района Новосибирской области</w:t>
      </w:r>
    </w:p>
    <w:p w14:paraId="37B511F5" w14:textId="77777777" w:rsidR="00FC11E3" w:rsidRPr="009B5282" w:rsidRDefault="00FC11E3" w:rsidP="00166195">
      <w:pPr>
        <w:tabs>
          <w:tab w:val="left" w:pos="1440"/>
          <w:tab w:val="left" w:pos="1620"/>
        </w:tabs>
        <w:jc w:val="right"/>
        <w:rPr>
          <w:sz w:val="20"/>
          <w:szCs w:val="20"/>
        </w:rPr>
      </w:pPr>
      <w:r w:rsidRPr="009B5282">
        <w:rPr>
          <w:sz w:val="20"/>
          <w:szCs w:val="20"/>
        </w:rPr>
        <w:t xml:space="preserve">                                                                                    от 22.09.2021 № 921</w:t>
      </w:r>
    </w:p>
    <w:p w14:paraId="387EAE69" w14:textId="77777777" w:rsidR="00FC11E3" w:rsidRPr="009B5282" w:rsidRDefault="00FC11E3" w:rsidP="00FC11E3">
      <w:pPr>
        <w:ind w:firstLine="709"/>
        <w:jc w:val="center"/>
        <w:rPr>
          <w:sz w:val="20"/>
          <w:szCs w:val="20"/>
        </w:rPr>
      </w:pPr>
    </w:p>
    <w:p w14:paraId="6EF5B3C7" w14:textId="77777777" w:rsidR="00FC11E3" w:rsidRPr="009B5282" w:rsidRDefault="00FC11E3" w:rsidP="00FC11E3">
      <w:pPr>
        <w:jc w:val="center"/>
        <w:rPr>
          <w:sz w:val="20"/>
          <w:szCs w:val="20"/>
        </w:rPr>
      </w:pPr>
      <w:r w:rsidRPr="009B5282">
        <w:rPr>
          <w:sz w:val="20"/>
          <w:szCs w:val="20"/>
        </w:rPr>
        <w:t>Извещение о проведении аукциона на право заключения договора аренды земельного участка с кадастровым номером 54:14:025503:1255, находящегося в государственной собственности</w:t>
      </w:r>
    </w:p>
    <w:p w14:paraId="62FEDDFD" w14:textId="77777777" w:rsidR="00FC11E3" w:rsidRPr="009B5282" w:rsidRDefault="00FC11E3" w:rsidP="00FC11E3">
      <w:pPr>
        <w:jc w:val="center"/>
        <w:rPr>
          <w:sz w:val="20"/>
          <w:szCs w:val="20"/>
        </w:rPr>
      </w:pPr>
    </w:p>
    <w:p w14:paraId="6697271F" w14:textId="77777777" w:rsidR="00FC11E3" w:rsidRPr="009B5282" w:rsidRDefault="00FC11E3" w:rsidP="00FC11E3">
      <w:pPr>
        <w:pStyle w:val="ConsPlusNormal"/>
        <w:ind w:firstLine="709"/>
        <w:jc w:val="both"/>
        <w:rPr>
          <w:rFonts w:ascii="Times New Roman" w:hAnsi="Times New Roman" w:cs="Times New Roman"/>
        </w:rPr>
      </w:pPr>
      <w:r w:rsidRPr="009B5282">
        <w:rPr>
          <w:rFonts w:ascii="Times New Roman" w:hAnsi="Times New Roman" w:cs="Times New Roman"/>
        </w:rPr>
        <w:t>Администрация Куйбышевского муниципального района Новосибирской области извещает о проведении аукциона на право заключения договоров аренды земельных участков.</w:t>
      </w:r>
    </w:p>
    <w:p w14:paraId="4FC4C5E6" w14:textId="77777777" w:rsidR="00FC11E3" w:rsidRPr="009B5282" w:rsidRDefault="00FC11E3" w:rsidP="00FC11E3">
      <w:pPr>
        <w:ind w:firstLine="709"/>
        <w:jc w:val="both"/>
        <w:rPr>
          <w:sz w:val="20"/>
          <w:szCs w:val="20"/>
        </w:rPr>
      </w:pPr>
      <w:r w:rsidRPr="009B5282">
        <w:rPr>
          <w:rStyle w:val="afff"/>
          <w:b w:val="0"/>
          <w:sz w:val="20"/>
          <w:szCs w:val="20"/>
        </w:rPr>
        <w:t>Организатор аукциона:</w:t>
      </w:r>
      <w:r w:rsidRPr="009B5282">
        <w:rPr>
          <w:sz w:val="20"/>
          <w:szCs w:val="20"/>
        </w:rPr>
        <w:t xml:space="preserve"> администрация Куйбышевского муниципального района Новосибирской области.</w:t>
      </w:r>
    </w:p>
    <w:p w14:paraId="4AE8E923" w14:textId="77777777" w:rsidR="00FC11E3" w:rsidRPr="009B5282" w:rsidRDefault="00FC11E3" w:rsidP="00FC11E3">
      <w:pPr>
        <w:ind w:firstLine="709"/>
        <w:jc w:val="both"/>
        <w:rPr>
          <w:sz w:val="20"/>
          <w:szCs w:val="20"/>
        </w:rPr>
      </w:pPr>
      <w:r w:rsidRPr="009B5282">
        <w:rPr>
          <w:sz w:val="20"/>
          <w:szCs w:val="20"/>
        </w:rPr>
        <w:t>Орган, уполномоченный на распоряжение земельным участком: администрация Куйбышевского муниципального района Новосибирской области.</w:t>
      </w:r>
    </w:p>
    <w:p w14:paraId="6444C2B9" w14:textId="77777777" w:rsidR="00FC11E3" w:rsidRPr="009B5282" w:rsidRDefault="00FC11E3" w:rsidP="00FC11E3">
      <w:pPr>
        <w:ind w:firstLine="709"/>
        <w:jc w:val="both"/>
        <w:rPr>
          <w:sz w:val="20"/>
          <w:szCs w:val="20"/>
        </w:rPr>
      </w:pPr>
      <w:r w:rsidRPr="009B5282">
        <w:rPr>
          <w:rStyle w:val="afff"/>
          <w:b w:val="0"/>
          <w:sz w:val="20"/>
          <w:szCs w:val="20"/>
        </w:rPr>
        <w:t>Реквизиты решения о проведении аукциона:</w:t>
      </w:r>
      <w:r w:rsidRPr="009B5282">
        <w:rPr>
          <w:sz w:val="20"/>
          <w:szCs w:val="20"/>
        </w:rPr>
        <w:t xml:space="preserve"> постановление администрации Куйбышевского муниципального района Новосибирской области от 22.09.2021 № 921 «О проведении аукциона на право заключения договора аренды земельного участка с кадастровым номером 54:14:025503:1255».</w:t>
      </w:r>
    </w:p>
    <w:p w14:paraId="3CEF1956" w14:textId="77777777" w:rsidR="00FC11E3" w:rsidRPr="009B5282" w:rsidRDefault="00FC11E3" w:rsidP="00FC11E3">
      <w:pPr>
        <w:ind w:firstLine="709"/>
        <w:jc w:val="both"/>
        <w:rPr>
          <w:sz w:val="20"/>
          <w:szCs w:val="20"/>
        </w:rPr>
      </w:pPr>
      <w:r w:rsidRPr="009B5282">
        <w:rPr>
          <w:rStyle w:val="afff"/>
          <w:b w:val="0"/>
          <w:sz w:val="20"/>
          <w:szCs w:val="20"/>
        </w:rPr>
        <w:t>Место проведения аукциона:</w:t>
      </w:r>
      <w:r w:rsidRPr="009B5282">
        <w:rPr>
          <w:sz w:val="20"/>
          <w:szCs w:val="20"/>
        </w:rPr>
        <w:t xml:space="preserve"> Новосибирская область, </w:t>
      </w:r>
      <w:r w:rsidRPr="009B5282">
        <w:rPr>
          <w:spacing w:val="2"/>
          <w:sz w:val="20"/>
          <w:szCs w:val="20"/>
        </w:rPr>
        <w:t xml:space="preserve">город Куйбышев, ул. </w:t>
      </w:r>
      <w:proofErr w:type="spellStart"/>
      <w:r w:rsidRPr="009B5282">
        <w:rPr>
          <w:spacing w:val="2"/>
          <w:sz w:val="20"/>
          <w:szCs w:val="20"/>
        </w:rPr>
        <w:t>Краскома</w:t>
      </w:r>
      <w:proofErr w:type="spellEnd"/>
      <w:r w:rsidRPr="009B5282">
        <w:rPr>
          <w:spacing w:val="2"/>
          <w:sz w:val="20"/>
          <w:szCs w:val="20"/>
        </w:rPr>
        <w:t>, 37, кабинет № 39.</w:t>
      </w:r>
    </w:p>
    <w:p w14:paraId="3BABC1D3" w14:textId="77777777" w:rsidR="00FC11E3" w:rsidRPr="009B5282" w:rsidRDefault="00FC11E3" w:rsidP="00FC11E3">
      <w:pPr>
        <w:ind w:firstLine="709"/>
        <w:jc w:val="both"/>
        <w:rPr>
          <w:sz w:val="20"/>
          <w:szCs w:val="20"/>
        </w:rPr>
      </w:pPr>
      <w:r w:rsidRPr="009B5282">
        <w:rPr>
          <w:rStyle w:val="afff"/>
          <w:b w:val="0"/>
          <w:sz w:val="20"/>
          <w:szCs w:val="20"/>
        </w:rPr>
        <w:t xml:space="preserve">Дата проведения аукциона: 29 октября </w:t>
      </w:r>
      <w:r w:rsidRPr="009B5282">
        <w:rPr>
          <w:sz w:val="20"/>
          <w:szCs w:val="20"/>
        </w:rPr>
        <w:t>2021 года.</w:t>
      </w:r>
    </w:p>
    <w:p w14:paraId="47377D5D" w14:textId="77777777" w:rsidR="00FC11E3" w:rsidRPr="009B5282" w:rsidRDefault="00FC11E3" w:rsidP="00FC11E3">
      <w:pPr>
        <w:ind w:firstLine="709"/>
        <w:jc w:val="both"/>
        <w:rPr>
          <w:sz w:val="20"/>
          <w:szCs w:val="20"/>
        </w:rPr>
      </w:pPr>
      <w:r w:rsidRPr="009B5282">
        <w:rPr>
          <w:sz w:val="20"/>
          <w:szCs w:val="20"/>
        </w:rPr>
        <w:t>Время проведения аукциона: в 11-00 по местному времени.</w:t>
      </w:r>
    </w:p>
    <w:p w14:paraId="36D13E17" w14:textId="77777777" w:rsidR="00FC11E3" w:rsidRPr="009B5282" w:rsidRDefault="00FC11E3" w:rsidP="00FC11E3">
      <w:pPr>
        <w:ind w:firstLine="709"/>
        <w:jc w:val="both"/>
        <w:rPr>
          <w:sz w:val="20"/>
          <w:szCs w:val="20"/>
        </w:rPr>
      </w:pPr>
      <w:r w:rsidRPr="009B5282">
        <w:rPr>
          <w:rStyle w:val="afff"/>
          <w:b w:val="0"/>
          <w:sz w:val="20"/>
          <w:szCs w:val="20"/>
        </w:rPr>
        <w:t>Порядок проведения аукциона:</w:t>
      </w:r>
      <w:r w:rsidRPr="009B5282">
        <w:rPr>
          <w:sz w:val="20"/>
          <w:szCs w:val="20"/>
        </w:rPr>
        <w:t xml:space="preserve"> аукцион ведет аукционист. Участникам аукциона выдаются пронумерованные билеты. Аукцион начинается с оглашения аукционистом наименования, основных характеристик предмета аукциона, начального размера ежегодной арендной платы, шага аукциона и порядка проведения аукциона. Аукцион проводится путем увеличения начального размера ежегодной арендной платы на шаг аукциона. Предложение о размере ежегодной арендной платы осуществляется участниками аукциона путем поднятия карточки с номером данного участника. Каждое предложение о размере ежегодной арендной платы объявляется три раза. После троекратного объявления очередного размера ежегодной арендной платы, при отсутствии участников, готовых заключить договор аренды, аукцион завершается. По завершению аукциона объявляется размер ежегодной арендной платы и билет победителя аукциона. Победителем аукциона признается участник, номер билета которого был назван аукционистом последним. Результаты аукциона оформляются протоколом, который подписывается в день его проведения.</w:t>
      </w:r>
    </w:p>
    <w:p w14:paraId="1447C203" w14:textId="77777777" w:rsidR="00FC11E3" w:rsidRPr="009B5282" w:rsidRDefault="00FC11E3" w:rsidP="00FC11E3">
      <w:pPr>
        <w:ind w:firstLine="709"/>
        <w:jc w:val="both"/>
        <w:rPr>
          <w:rStyle w:val="afff"/>
          <w:b w:val="0"/>
          <w:sz w:val="20"/>
          <w:szCs w:val="20"/>
        </w:rPr>
      </w:pPr>
      <w:r w:rsidRPr="009B5282">
        <w:rPr>
          <w:sz w:val="20"/>
          <w:szCs w:val="20"/>
        </w:rPr>
        <w:t>Предмет аукциона: право на заключение договора аренды земельного участка.</w:t>
      </w:r>
      <w:r w:rsidRPr="009B5282">
        <w:rPr>
          <w:rStyle w:val="afff"/>
          <w:b w:val="0"/>
          <w:sz w:val="20"/>
          <w:szCs w:val="20"/>
        </w:rPr>
        <w:t xml:space="preserve">                                        </w:t>
      </w:r>
    </w:p>
    <w:p w14:paraId="1FEAB5C6" w14:textId="77777777" w:rsidR="00FC11E3" w:rsidRPr="009B5282" w:rsidRDefault="00FC11E3" w:rsidP="00FC11E3">
      <w:pPr>
        <w:keepNext/>
        <w:jc w:val="center"/>
        <w:rPr>
          <w:rStyle w:val="afff"/>
          <w:b w:val="0"/>
          <w:sz w:val="20"/>
          <w:szCs w:val="20"/>
        </w:rPr>
      </w:pPr>
      <w:r w:rsidRPr="009B5282">
        <w:rPr>
          <w:rStyle w:val="afff"/>
          <w:b w:val="0"/>
          <w:sz w:val="20"/>
          <w:szCs w:val="20"/>
        </w:rPr>
        <w:t>Лот № 1</w:t>
      </w:r>
    </w:p>
    <w:p w14:paraId="0A4C27C1" w14:textId="77777777" w:rsidR="00FC11E3" w:rsidRPr="009B5282" w:rsidRDefault="00FC11E3" w:rsidP="00FC11E3">
      <w:pPr>
        <w:ind w:firstLine="709"/>
        <w:jc w:val="both"/>
        <w:rPr>
          <w:rStyle w:val="afff"/>
          <w:b w:val="0"/>
          <w:sz w:val="20"/>
          <w:szCs w:val="20"/>
        </w:rPr>
      </w:pPr>
      <w:r w:rsidRPr="009B5282">
        <w:rPr>
          <w:rStyle w:val="afff"/>
          <w:b w:val="0"/>
          <w:sz w:val="20"/>
          <w:szCs w:val="20"/>
        </w:rPr>
        <w:t>Местоположение земельного участка:</w:t>
      </w:r>
      <w:r w:rsidRPr="009B5282">
        <w:rPr>
          <w:sz w:val="20"/>
          <w:szCs w:val="20"/>
        </w:rPr>
        <w:t xml:space="preserve"> Новосибирская область, Куйбышевский район, в районе п. </w:t>
      </w:r>
      <w:proofErr w:type="spellStart"/>
      <w:r w:rsidRPr="009B5282">
        <w:rPr>
          <w:sz w:val="20"/>
          <w:szCs w:val="20"/>
        </w:rPr>
        <w:t>Аккуль</w:t>
      </w:r>
      <w:proofErr w:type="spellEnd"/>
      <w:r w:rsidRPr="009B5282">
        <w:rPr>
          <w:sz w:val="20"/>
          <w:szCs w:val="20"/>
        </w:rPr>
        <w:t>.</w:t>
      </w:r>
    </w:p>
    <w:p w14:paraId="269DBAC8" w14:textId="77777777" w:rsidR="00FC11E3" w:rsidRPr="009B5282" w:rsidRDefault="00FC11E3" w:rsidP="00FC11E3">
      <w:pPr>
        <w:ind w:firstLine="709"/>
        <w:jc w:val="both"/>
        <w:rPr>
          <w:rStyle w:val="afff"/>
          <w:b w:val="0"/>
          <w:sz w:val="20"/>
          <w:szCs w:val="20"/>
        </w:rPr>
      </w:pPr>
      <w:r w:rsidRPr="009B5282">
        <w:rPr>
          <w:rStyle w:val="afff"/>
          <w:b w:val="0"/>
          <w:sz w:val="20"/>
          <w:szCs w:val="20"/>
        </w:rPr>
        <w:t>Площадь земельного участка:</w:t>
      </w:r>
      <w:r w:rsidRPr="009B5282">
        <w:rPr>
          <w:sz w:val="20"/>
          <w:szCs w:val="20"/>
        </w:rPr>
        <w:t xml:space="preserve"> 2100000</w:t>
      </w:r>
      <w:r w:rsidRPr="009B5282">
        <w:rPr>
          <w:color w:val="000000"/>
          <w:sz w:val="20"/>
          <w:szCs w:val="20"/>
        </w:rPr>
        <w:t> </w:t>
      </w:r>
      <w:proofErr w:type="spellStart"/>
      <w:r w:rsidRPr="009B5282">
        <w:rPr>
          <w:sz w:val="20"/>
          <w:szCs w:val="20"/>
        </w:rPr>
        <w:t>кв.м</w:t>
      </w:r>
      <w:proofErr w:type="spellEnd"/>
      <w:r w:rsidRPr="009B5282">
        <w:rPr>
          <w:rStyle w:val="afff"/>
          <w:b w:val="0"/>
          <w:sz w:val="20"/>
          <w:szCs w:val="20"/>
        </w:rPr>
        <w:t>.</w:t>
      </w:r>
    </w:p>
    <w:p w14:paraId="0C134FD2" w14:textId="77777777" w:rsidR="00FC11E3" w:rsidRPr="009B5282" w:rsidRDefault="00FC11E3" w:rsidP="00FC11E3">
      <w:pPr>
        <w:ind w:firstLine="709"/>
        <w:jc w:val="both"/>
        <w:rPr>
          <w:sz w:val="20"/>
          <w:szCs w:val="20"/>
        </w:rPr>
      </w:pPr>
      <w:r w:rsidRPr="009B5282">
        <w:rPr>
          <w:rStyle w:val="afff"/>
          <w:b w:val="0"/>
          <w:sz w:val="20"/>
          <w:szCs w:val="20"/>
        </w:rPr>
        <w:t>Кадастровый номер земельного участка:</w:t>
      </w:r>
      <w:r w:rsidRPr="009B5282">
        <w:rPr>
          <w:sz w:val="20"/>
          <w:szCs w:val="20"/>
        </w:rPr>
        <w:t xml:space="preserve"> 54:14:025503:1255</w:t>
      </w:r>
      <w:r w:rsidRPr="009B5282">
        <w:rPr>
          <w:color w:val="000000"/>
          <w:sz w:val="20"/>
          <w:szCs w:val="20"/>
        </w:rPr>
        <w:t>.</w:t>
      </w:r>
    </w:p>
    <w:p w14:paraId="5BE9D180" w14:textId="77777777" w:rsidR="00FC11E3" w:rsidRPr="009B5282" w:rsidRDefault="00FC11E3" w:rsidP="00FC11E3">
      <w:pPr>
        <w:ind w:firstLine="709"/>
        <w:jc w:val="both"/>
        <w:rPr>
          <w:sz w:val="20"/>
          <w:szCs w:val="20"/>
        </w:rPr>
      </w:pPr>
      <w:r w:rsidRPr="009B5282">
        <w:rPr>
          <w:rStyle w:val="afff"/>
          <w:b w:val="0"/>
          <w:sz w:val="20"/>
          <w:szCs w:val="20"/>
        </w:rPr>
        <w:t>Права на земельный участок:</w:t>
      </w:r>
      <w:r w:rsidRPr="009B5282">
        <w:rPr>
          <w:sz w:val="20"/>
          <w:szCs w:val="20"/>
        </w:rPr>
        <w:t xml:space="preserve"> государственная собственность не разграниченная.</w:t>
      </w:r>
    </w:p>
    <w:p w14:paraId="34170DC4" w14:textId="77777777" w:rsidR="00FC11E3" w:rsidRPr="009B5282" w:rsidRDefault="00FC11E3" w:rsidP="00FC11E3">
      <w:pPr>
        <w:ind w:firstLine="709"/>
        <w:jc w:val="both"/>
        <w:rPr>
          <w:sz w:val="20"/>
          <w:szCs w:val="20"/>
        </w:rPr>
      </w:pPr>
      <w:r w:rsidRPr="009B5282">
        <w:rPr>
          <w:sz w:val="20"/>
          <w:szCs w:val="20"/>
        </w:rPr>
        <w:t xml:space="preserve">Категория земель: земли сельскохозяйственного назначения. </w:t>
      </w:r>
    </w:p>
    <w:p w14:paraId="7377F21D" w14:textId="77777777" w:rsidR="00FC11E3" w:rsidRPr="009B5282" w:rsidRDefault="00FC11E3" w:rsidP="00FC11E3">
      <w:pPr>
        <w:ind w:firstLine="709"/>
        <w:jc w:val="both"/>
        <w:rPr>
          <w:rStyle w:val="afff"/>
          <w:b w:val="0"/>
          <w:bCs w:val="0"/>
          <w:sz w:val="20"/>
          <w:szCs w:val="20"/>
        </w:rPr>
      </w:pPr>
      <w:r w:rsidRPr="009B5282">
        <w:rPr>
          <w:sz w:val="20"/>
          <w:szCs w:val="20"/>
        </w:rPr>
        <w:t>Разрешенное использование земельного участка: сельскохозяйственное использование.</w:t>
      </w:r>
    </w:p>
    <w:p w14:paraId="5B90418A" w14:textId="77777777" w:rsidR="00FC11E3" w:rsidRPr="009B5282" w:rsidRDefault="00FC11E3" w:rsidP="00FC11E3">
      <w:pPr>
        <w:ind w:firstLine="709"/>
        <w:jc w:val="both"/>
        <w:rPr>
          <w:sz w:val="20"/>
          <w:szCs w:val="20"/>
        </w:rPr>
      </w:pPr>
      <w:r w:rsidRPr="009B5282">
        <w:rPr>
          <w:rStyle w:val="afff"/>
          <w:b w:val="0"/>
          <w:sz w:val="20"/>
          <w:szCs w:val="20"/>
        </w:rPr>
        <w:t xml:space="preserve">Обременения земельного участка: </w:t>
      </w:r>
      <w:r w:rsidRPr="009B5282">
        <w:rPr>
          <w:sz w:val="20"/>
          <w:szCs w:val="20"/>
        </w:rPr>
        <w:t>отсутствуют.</w:t>
      </w:r>
    </w:p>
    <w:p w14:paraId="482F207A" w14:textId="77777777" w:rsidR="00FC11E3" w:rsidRPr="009B5282" w:rsidRDefault="00FC11E3" w:rsidP="00FC11E3">
      <w:pPr>
        <w:ind w:firstLine="709"/>
        <w:jc w:val="both"/>
        <w:outlineLvl w:val="0"/>
        <w:rPr>
          <w:sz w:val="20"/>
          <w:szCs w:val="20"/>
        </w:rPr>
      </w:pPr>
      <w:r w:rsidRPr="009B5282">
        <w:rPr>
          <w:rStyle w:val="afff"/>
          <w:b w:val="0"/>
          <w:sz w:val="20"/>
          <w:szCs w:val="20"/>
        </w:rPr>
        <w:t>Ограничения использования земельного участка:</w:t>
      </w:r>
      <w:r w:rsidRPr="009B5282">
        <w:rPr>
          <w:sz w:val="20"/>
          <w:szCs w:val="20"/>
        </w:rPr>
        <w:t xml:space="preserve"> на земельном участке запрещено строительство зданий, сооружений, иных объектов капитального строительства.</w:t>
      </w:r>
    </w:p>
    <w:p w14:paraId="52FDBDE3" w14:textId="77777777" w:rsidR="00FC11E3" w:rsidRPr="009B5282" w:rsidRDefault="00FC11E3" w:rsidP="00FC11E3">
      <w:pPr>
        <w:shd w:val="clear" w:color="auto" w:fill="FFFFFF"/>
        <w:tabs>
          <w:tab w:val="left" w:pos="993"/>
        </w:tabs>
        <w:ind w:right="-23" w:firstLine="709"/>
        <w:jc w:val="both"/>
        <w:rPr>
          <w:sz w:val="20"/>
          <w:szCs w:val="20"/>
        </w:rPr>
      </w:pPr>
      <w:r w:rsidRPr="009B5282">
        <w:rPr>
          <w:rStyle w:val="afff"/>
          <w:b w:val="0"/>
          <w:sz w:val="20"/>
          <w:szCs w:val="20"/>
        </w:rPr>
        <w:t>Начальная цена предмета аукциона (размер ежегодной арендной платы): 12936,00</w:t>
      </w:r>
      <w:r w:rsidRPr="009B5282">
        <w:rPr>
          <w:sz w:val="20"/>
          <w:szCs w:val="20"/>
        </w:rPr>
        <w:t xml:space="preserve"> (Двенадцать тысяч девятьсот тридцать шесть) рублей 00 коп.</w:t>
      </w:r>
    </w:p>
    <w:p w14:paraId="6B6A97F0" w14:textId="77777777" w:rsidR="00FC11E3" w:rsidRPr="009B5282" w:rsidRDefault="00FC11E3" w:rsidP="00FC11E3">
      <w:pPr>
        <w:shd w:val="clear" w:color="auto" w:fill="FFFFFF"/>
        <w:tabs>
          <w:tab w:val="left" w:pos="993"/>
        </w:tabs>
        <w:ind w:right="-23"/>
        <w:jc w:val="both"/>
        <w:rPr>
          <w:sz w:val="20"/>
          <w:szCs w:val="20"/>
        </w:rPr>
      </w:pPr>
      <w:r w:rsidRPr="009B5282">
        <w:rPr>
          <w:sz w:val="20"/>
          <w:szCs w:val="20"/>
        </w:rPr>
        <w:t>(определена на основании отчета № 21669 об оценке рыночного размера годовой арендной платы за земельный участок, выполненного оценщиком Шишкиным Станиславом Игоревичем).</w:t>
      </w:r>
    </w:p>
    <w:p w14:paraId="7353B04B" w14:textId="77777777" w:rsidR="00FC11E3" w:rsidRPr="009B5282" w:rsidRDefault="00FC11E3" w:rsidP="00FC11E3">
      <w:pPr>
        <w:shd w:val="clear" w:color="auto" w:fill="FFFFFF"/>
        <w:tabs>
          <w:tab w:val="left" w:pos="993"/>
        </w:tabs>
        <w:ind w:right="-23" w:firstLine="709"/>
        <w:jc w:val="both"/>
        <w:rPr>
          <w:sz w:val="20"/>
          <w:szCs w:val="20"/>
        </w:rPr>
      </w:pPr>
      <w:r w:rsidRPr="009B5282">
        <w:rPr>
          <w:sz w:val="20"/>
          <w:szCs w:val="20"/>
        </w:rPr>
        <w:t>Шаг аукциона: 388,00 (Триста восемьдесят восемь) рублей 00 коп.</w:t>
      </w:r>
    </w:p>
    <w:p w14:paraId="6C9F32D7" w14:textId="77777777" w:rsidR="00FC11E3" w:rsidRPr="009B5282" w:rsidRDefault="00FC11E3" w:rsidP="00FC11E3">
      <w:pPr>
        <w:shd w:val="clear" w:color="auto" w:fill="FFFFFF"/>
        <w:ind w:right="-22" w:firstLine="709"/>
        <w:jc w:val="both"/>
        <w:rPr>
          <w:rStyle w:val="afff"/>
          <w:b w:val="0"/>
          <w:sz w:val="20"/>
          <w:szCs w:val="20"/>
        </w:rPr>
      </w:pPr>
      <w:r w:rsidRPr="009B5282">
        <w:rPr>
          <w:rStyle w:val="afff"/>
          <w:b w:val="0"/>
          <w:sz w:val="20"/>
          <w:szCs w:val="20"/>
        </w:rPr>
        <w:t>Размер задатка: 6468,00 (Шесть тысяч четыреста шестьдесят восемь рублей 00 коп.) 50% от начальной цены предмета аукциона.</w:t>
      </w:r>
    </w:p>
    <w:p w14:paraId="326E5D37" w14:textId="77777777" w:rsidR="00FC11E3" w:rsidRPr="009B5282" w:rsidRDefault="00FC11E3" w:rsidP="00FC11E3">
      <w:pPr>
        <w:shd w:val="clear" w:color="auto" w:fill="FFFFFF"/>
        <w:tabs>
          <w:tab w:val="left" w:pos="993"/>
        </w:tabs>
        <w:ind w:right="-23" w:firstLine="709"/>
        <w:jc w:val="both"/>
        <w:rPr>
          <w:sz w:val="20"/>
          <w:szCs w:val="20"/>
        </w:rPr>
      </w:pPr>
    </w:p>
    <w:p w14:paraId="4EFACB3D" w14:textId="77777777" w:rsidR="00FC11E3" w:rsidRPr="009B5282" w:rsidRDefault="00FC11E3" w:rsidP="00FC11E3">
      <w:pPr>
        <w:keepNext/>
        <w:shd w:val="clear" w:color="auto" w:fill="FFFFFF"/>
        <w:tabs>
          <w:tab w:val="left" w:pos="993"/>
        </w:tabs>
        <w:ind w:right="-22" w:firstLine="709"/>
        <w:jc w:val="both"/>
        <w:rPr>
          <w:rStyle w:val="afff"/>
          <w:b w:val="0"/>
          <w:sz w:val="20"/>
          <w:szCs w:val="20"/>
        </w:rPr>
      </w:pPr>
      <w:r w:rsidRPr="009B5282">
        <w:rPr>
          <w:rStyle w:val="afff"/>
          <w:b w:val="0"/>
          <w:sz w:val="20"/>
          <w:szCs w:val="20"/>
        </w:rPr>
        <w:t xml:space="preserve">Порядок, адрес, дата и время начала и окончания приема заявок на участие в аукционе: </w:t>
      </w:r>
    </w:p>
    <w:p w14:paraId="0653CF36" w14:textId="77777777" w:rsidR="00FC11E3" w:rsidRPr="009B5282" w:rsidRDefault="00FC11E3" w:rsidP="00FC11E3">
      <w:pPr>
        <w:ind w:firstLine="709"/>
        <w:jc w:val="both"/>
        <w:rPr>
          <w:rStyle w:val="afff"/>
          <w:b w:val="0"/>
          <w:sz w:val="20"/>
          <w:szCs w:val="20"/>
        </w:rPr>
      </w:pPr>
      <w:r w:rsidRPr="009B5282">
        <w:rPr>
          <w:rStyle w:val="afff"/>
          <w:b w:val="0"/>
          <w:sz w:val="20"/>
          <w:szCs w:val="20"/>
        </w:rPr>
        <w:t>Один заявитель вправе подать только одну заявку на участие в аукционе.</w:t>
      </w:r>
    </w:p>
    <w:p w14:paraId="5840FB3F" w14:textId="77777777" w:rsidR="00FC11E3" w:rsidRPr="009B5282" w:rsidRDefault="00FC11E3" w:rsidP="00FC11E3">
      <w:pPr>
        <w:ind w:firstLine="709"/>
        <w:jc w:val="both"/>
        <w:rPr>
          <w:rStyle w:val="afff"/>
          <w:b w:val="0"/>
          <w:sz w:val="20"/>
          <w:szCs w:val="20"/>
        </w:rPr>
      </w:pPr>
      <w:r w:rsidRPr="009B5282">
        <w:rPr>
          <w:rStyle w:val="afff"/>
          <w:b w:val="0"/>
          <w:sz w:val="20"/>
          <w:szCs w:val="20"/>
        </w:rPr>
        <w:t>Форма заявки на участие в аукционе приведена в приложении к настоящему извещению.</w:t>
      </w:r>
    </w:p>
    <w:p w14:paraId="4FF3754E" w14:textId="77777777" w:rsidR="00FC11E3" w:rsidRPr="009B5282" w:rsidRDefault="00FC11E3" w:rsidP="00FC11E3">
      <w:pPr>
        <w:ind w:firstLine="709"/>
        <w:jc w:val="both"/>
        <w:rPr>
          <w:rStyle w:val="afff"/>
          <w:b w:val="0"/>
          <w:sz w:val="20"/>
          <w:szCs w:val="20"/>
        </w:rPr>
      </w:pPr>
      <w:r w:rsidRPr="009B5282">
        <w:rPr>
          <w:rStyle w:val="afff"/>
          <w:b w:val="0"/>
          <w:sz w:val="20"/>
          <w:szCs w:val="20"/>
        </w:rPr>
        <w:t xml:space="preserve">Заявки принимаются с 27 сентября 2021 года по 25 октября 2021 года ежедневно (за исключением выходных и праздничных дней) с 09:00 до 12:00, с 13:00 до 16:00 по местному времени по адресу: </w:t>
      </w:r>
      <w:r w:rsidRPr="009B5282">
        <w:rPr>
          <w:sz w:val="20"/>
          <w:szCs w:val="20"/>
        </w:rPr>
        <w:t xml:space="preserve">Новосибирская область, </w:t>
      </w:r>
      <w:r w:rsidRPr="009B5282">
        <w:rPr>
          <w:spacing w:val="2"/>
          <w:sz w:val="20"/>
          <w:szCs w:val="20"/>
        </w:rPr>
        <w:t xml:space="preserve">город Куйбышев, ул. </w:t>
      </w:r>
      <w:proofErr w:type="spellStart"/>
      <w:r w:rsidRPr="009B5282">
        <w:rPr>
          <w:spacing w:val="2"/>
          <w:sz w:val="20"/>
          <w:szCs w:val="20"/>
        </w:rPr>
        <w:t>Краскома</w:t>
      </w:r>
      <w:proofErr w:type="spellEnd"/>
      <w:r w:rsidRPr="009B5282">
        <w:rPr>
          <w:spacing w:val="2"/>
          <w:sz w:val="20"/>
          <w:szCs w:val="20"/>
        </w:rPr>
        <w:t>, 37,  кабинет № 39</w:t>
      </w:r>
      <w:r w:rsidRPr="009B5282">
        <w:rPr>
          <w:rStyle w:val="afff"/>
          <w:b w:val="0"/>
          <w:sz w:val="20"/>
          <w:szCs w:val="20"/>
        </w:rPr>
        <w:t xml:space="preserve">,  контактное лицо: главный специалист управления строительства, коммунального, дорожного хозяйства и транспорта </w:t>
      </w:r>
      <w:r w:rsidRPr="009B5282">
        <w:rPr>
          <w:bCs/>
          <w:sz w:val="20"/>
          <w:szCs w:val="20"/>
        </w:rPr>
        <w:t xml:space="preserve">администрации Куйбышевского муниципального района Новосибирской области - аукционист </w:t>
      </w:r>
      <w:proofErr w:type="spellStart"/>
      <w:r w:rsidRPr="009B5282">
        <w:rPr>
          <w:bCs/>
          <w:sz w:val="20"/>
          <w:szCs w:val="20"/>
        </w:rPr>
        <w:t>Перетокина</w:t>
      </w:r>
      <w:proofErr w:type="spellEnd"/>
      <w:r w:rsidRPr="009B5282">
        <w:rPr>
          <w:bCs/>
          <w:sz w:val="20"/>
          <w:szCs w:val="20"/>
        </w:rPr>
        <w:t xml:space="preserve"> Ирина Владимировна, тел. (383- 62) 51-744</w:t>
      </w:r>
      <w:r w:rsidRPr="009B5282">
        <w:rPr>
          <w:rStyle w:val="afff"/>
          <w:b w:val="0"/>
          <w:sz w:val="20"/>
          <w:szCs w:val="20"/>
        </w:rPr>
        <w:t>.</w:t>
      </w:r>
    </w:p>
    <w:p w14:paraId="49E80DDF" w14:textId="77777777" w:rsidR="00FC11E3" w:rsidRPr="009B5282" w:rsidRDefault="00FC11E3" w:rsidP="00FC11E3">
      <w:pPr>
        <w:ind w:firstLine="709"/>
        <w:jc w:val="both"/>
        <w:rPr>
          <w:rStyle w:val="afff"/>
          <w:b w:val="0"/>
          <w:sz w:val="20"/>
          <w:szCs w:val="20"/>
        </w:rPr>
      </w:pPr>
      <w:r w:rsidRPr="009B5282">
        <w:rPr>
          <w:rStyle w:val="afff"/>
          <w:b w:val="0"/>
          <w:sz w:val="20"/>
          <w:szCs w:val="20"/>
        </w:rPr>
        <w:t>Заявка на участие в аукционе, поступившая по истечении срока приема заявок, возвращается заявителю в день ее поступления.</w:t>
      </w:r>
    </w:p>
    <w:p w14:paraId="66690A5D" w14:textId="77777777" w:rsidR="00FC11E3" w:rsidRPr="009B5282" w:rsidRDefault="00FC11E3" w:rsidP="00FC11E3">
      <w:pPr>
        <w:ind w:firstLine="709"/>
        <w:jc w:val="both"/>
        <w:rPr>
          <w:rStyle w:val="afff"/>
          <w:b w:val="0"/>
          <w:sz w:val="20"/>
          <w:szCs w:val="20"/>
        </w:rPr>
      </w:pPr>
      <w:r w:rsidRPr="009B5282">
        <w:rPr>
          <w:rStyle w:val="afff"/>
          <w:b w:val="0"/>
          <w:sz w:val="20"/>
          <w:szCs w:val="20"/>
        </w:rPr>
        <w:lastRenderedPageBreak/>
        <w:t>Заявитель может отозвать заявку не позднее 25.10.2021 до 16:00 по местному времени, уведомив об этом в письменной форме организатора аукциона.</w:t>
      </w:r>
    </w:p>
    <w:p w14:paraId="66BF7045" w14:textId="77777777" w:rsidR="00FC11E3" w:rsidRPr="009B5282" w:rsidRDefault="00FC11E3" w:rsidP="00FC11E3">
      <w:pPr>
        <w:keepNext/>
        <w:ind w:firstLine="709"/>
        <w:jc w:val="both"/>
        <w:outlineLvl w:val="0"/>
        <w:rPr>
          <w:rStyle w:val="afff"/>
          <w:b w:val="0"/>
          <w:sz w:val="20"/>
          <w:szCs w:val="20"/>
        </w:rPr>
      </w:pPr>
      <w:r w:rsidRPr="009B5282">
        <w:rPr>
          <w:rStyle w:val="afff"/>
          <w:b w:val="0"/>
          <w:sz w:val="20"/>
          <w:szCs w:val="20"/>
        </w:rPr>
        <w:t xml:space="preserve">Перечень документов, представляемых для участия в аукционе: </w:t>
      </w:r>
    </w:p>
    <w:p w14:paraId="5942E2C7" w14:textId="77777777" w:rsidR="00FC11E3" w:rsidRPr="009B5282" w:rsidRDefault="00FC11E3" w:rsidP="00FC11E3">
      <w:pPr>
        <w:numPr>
          <w:ilvl w:val="0"/>
          <w:numId w:val="23"/>
        </w:numPr>
        <w:tabs>
          <w:tab w:val="left" w:pos="0"/>
          <w:tab w:val="left" w:pos="993"/>
          <w:tab w:val="num" w:pos="1211"/>
        </w:tabs>
        <w:ind w:left="0" w:firstLine="709"/>
        <w:jc w:val="both"/>
        <w:rPr>
          <w:rStyle w:val="afff"/>
          <w:b w:val="0"/>
          <w:sz w:val="20"/>
          <w:szCs w:val="20"/>
        </w:rPr>
      </w:pPr>
      <w:r w:rsidRPr="009B5282">
        <w:rPr>
          <w:rStyle w:val="afff"/>
          <w:b w:val="0"/>
          <w:sz w:val="20"/>
          <w:szCs w:val="20"/>
        </w:rPr>
        <w:t>заявка на участие в аукционе по установленной в извещении о проведении аукциона форме с указанием банковских реквизитов счета для возврата задатка;</w:t>
      </w:r>
    </w:p>
    <w:p w14:paraId="7602D2B8" w14:textId="77777777" w:rsidR="00FC11E3" w:rsidRPr="009B5282" w:rsidRDefault="00FC11E3" w:rsidP="00FC11E3">
      <w:pPr>
        <w:numPr>
          <w:ilvl w:val="0"/>
          <w:numId w:val="23"/>
        </w:numPr>
        <w:tabs>
          <w:tab w:val="left" w:pos="0"/>
          <w:tab w:val="left" w:pos="993"/>
          <w:tab w:val="num" w:pos="1211"/>
        </w:tabs>
        <w:ind w:left="0" w:firstLine="709"/>
        <w:jc w:val="both"/>
        <w:rPr>
          <w:rStyle w:val="afff"/>
          <w:b w:val="0"/>
          <w:bCs w:val="0"/>
          <w:sz w:val="20"/>
          <w:szCs w:val="20"/>
        </w:rPr>
      </w:pPr>
      <w:r w:rsidRPr="009B5282">
        <w:rPr>
          <w:rStyle w:val="afff"/>
          <w:b w:val="0"/>
          <w:sz w:val="20"/>
          <w:szCs w:val="20"/>
        </w:rPr>
        <w:t>копии документов, удостоверяющих личность заявителя (для граждан);</w:t>
      </w:r>
    </w:p>
    <w:p w14:paraId="655AC24B" w14:textId="77777777" w:rsidR="00FC11E3" w:rsidRPr="009B5282" w:rsidRDefault="00FC11E3" w:rsidP="00FC11E3">
      <w:pPr>
        <w:numPr>
          <w:ilvl w:val="0"/>
          <w:numId w:val="23"/>
        </w:numPr>
        <w:tabs>
          <w:tab w:val="left" w:pos="0"/>
          <w:tab w:val="left" w:pos="993"/>
          <w:tab w:val="num" w:pos="1211"/>
        </w:tabs>
        <w:ind w:left="0" w:firstLine="709"/>
        <w:jc w:val="both"/>
        <w:rPr>
          <w:sz w:val="20"/>
          <w:szCs w:val="20"/>
        </w:rPr>
      </w:pPr>
      <w:r w:rsidRPr="009B5282">
        <w:rPr>
          <w:sz w:val="20"/>
          <w:szCs w:val="20"/>
        </w:rPr>
        <w:t>надлежащим образом заверенный перевод на русский язык документов о государственной регистрации юридического лица в соответствии с законодательством иностранного государства в случае, если заявителем является иностранное юридическое лицо;</w:t>
      </w:r>
    </w:p>
    <w:p w14:paraId="65DCB559" w14:textId="77777777" w:rsidR="00FC11E3" w:rsidRPr="009B5282" w:rsidRDefault="00FC11E3" w:rsidP="00FC11E3">
      <w:pPr>
        <w:numPr>
          <w:ilvl w:val="0"/>
          <w:numId w:val="23"/>
        </w:numPr>
        <w:tabs>
          <w:tab w:val="left" w:pos="0"/>
          <w:tab w:val="left" w:pos="993"/>
          <w:tab w:val="num" w:pos="1211"/>
        </w:tabs>
        <w:ind w:left="0" w:firstLine="709"/>
        <w:jc w:val="both"/>
        <w:rPr>
          <w:rStyle w:val="afff"/>
          <w:b w:val="0"/>
          <w:sz w:val="20"/>
          <w:szCs w:val="20"/>
        </w:rPr>
      </w:pPr>
      <w:r w:rsidRPr="009B5282">
        <w:rPr>
          <w:rStyle w:val="afff"/>
          <w:b w:val="0"/>
          <w:sz w:val="20"/>
          <w:szCs w:val="20"/>
        </w:rPr>
        <w:t>документы, подтверждающие внесение задатка.</w:t>
      </w:r>
    </w:p>
    <w:p w14:paraId="5F260C12" w14:textId="77777777" w:rsidR="00FC11E3" w:rsidRPr="009B5282" w:rsidRDefault="00FC11E3" w:rsidP="00FC11E3">
      <w:pPr>
        <w:tabs>
          <w:tab w:val="left" w:pos="0"/>
        </w:tabs>
        <w:ind w:firstLine="709"/>
        <w:jc w:val="both"/>
        <w:rPr>
          <w:rStyle w:val="afff"/>
          <w:b w:val="0"/>
          <w:bCs w:val="0"/>
          <w:sz w:val="20"/>
          <w:szCs w:val="20"/>
        </w:rPr>
      </w:pPr>
      <w:r w:rsidRPr="009B5282">
        <w:rPr>
          <w:rStyle w:val="afff"/>
          <w:b w:val="0"/>
          <w:bCs w:val="0"/>
          <w:sz w:val="20"/>
          <w:szCs w:val="20"/>
        </w:rPr>
        <w:t>В случае участия в аукционе представителя заявителя предъявляется документ, подтверждающий полномочия данного представителя.</w:t>
      </w:r>
    </w:p>
    <w:p w14:paraId="51A9E83A" w14:textId="77777777" w:rsidR="00FC11E3" w:rsidRPr="009B5282" w:rsidRDefault="00FC11E3" w:rsidP="00FC11E3">
      <w:pPr>
        <w:shd w:val="clear" w:color="auto" w:fill="FFFFFF"/>
        <w:ind w:right="-22" w:firstLine="709"/>
        <w:jc w:val="both"/>
        <w:rPr>
          <w:rStyle w:val="afff"/>
          <w:b w:val="0"/>
          <w:sz w:val="20"/>
          <w:szCs w:val="20"/>
        </w:rPr>
      </w:pPr>
      <w:r w:rsidRPr="009B5282">
        <w:rPr>
          <w:rStyle w:val="afff"/>
          <w:b w:val="0"/>
          <w:sz w:val="20"/>
          <w:szCs w:val="20"/>
        </w:rPr>
        <w:t>Порядок внесения задатка участниками аукциона и его возврат:</w:t>
      </w:r>
    </w:p>
    <w:p w14:paraId="7E3EE32A" w14:textId="77777777" w:rsidR="00FC11E3" w:rsidRPr="009B5282" w:rsidRDefault="00FC11E3" w:rsidP="00FC11E3">
      <w:pPr>
        <w:tabs>
          <w:tab w:val="left" w:pos="0"/>
        </w:tabs>
        <w:ind w:firstLine="709"/>
        <w:jc w:val="both"/>
        <w:rPr>
          <w:rStyle w:val="afff"/>
          <w:b w:val="0"/>
          <w:sz w:val="20"/>
          <w:szCs w:val="20"/>
        </w:rPr>
      </w:pPr>
      <w:r w:rsidRPr="009B5282">
        <w:rPr>
          <w:rStyle w:val="afff"/>
          <w:b w:val="0"/>
          <w:sz w:val="20"/>
          <w:szCs w:val="20"/>
        </w:rPr>
        <w:t xml:space="preserve">Задаток вносится на расчетный счет организатора аукциона. </w:t>
      </w:r>
    </w:p>
    <w:p w14:paraId="4D9DCA41" w14:textId="77777777" w:rsidR="00FC11E3" w:rsidRPr="009B5282" w:rsidRDefault="00FC11E3" w:rsidP="00FC11E3">
      <w:pPr>
        <w:ind w:firstLine="709"/>
        <w:jc w:val="both"/>
        <w:rPr>
          <w:sz w:val="20"/>
          <w:szCs w:val="20"/>
        </w:rPr>
      </w:pPr>
      <w:r w:rsidRPr="009B5282">
        <w:rPr>
          <w:sz w:val="20"/>
          <w:szCs w:val="20"/>
        </w:rPr>
        <w:t xml:space="preserve">Наименование учреждения – </w:t>
      </w:r>
      <w:r w:rsidRPr="009B5282">
        <w:rPr>
          <w:i/>
          <w:sz w:val="20"/>
          <w:szCs w:val="20"/>
        </w:rPr>
        <w:t xml:space="preserve">администрация Куйбышевского муниципального района Новосибирской области, адрес: 632387, Новосибирская область, г. Куйбышев, ул. </w:t>
      </w:r>
      <w:proofErr w:type="spellStart"/>
      <w:r w:rsidRPr="009B5282">
        <w:rPr>
          <w:i/>
          <w:sz w:val="20"/>
          <w:szCs w:val="20"/>
        </w:rPr>
        <w:t>Краскома</w:t>
      </w:r>
      <w:proofErr w:type="spellEnd"/>
      <w:r w:rsidRPr="009B5282">
        <w:rPr>
          <w:i/>
          <w:sz w:val="20"/>
          <w:szCs w:val="20"/>
        </w:rPr>
        <w:t>, 37</w:t>
      </w:r>
      <w:r w:rsidRPr="009B5282">
        <w:rPr>
          <w:sz w:val="20"/>
          <w:szCs w:val="20"/>
        </w:rPr>
        <w:t xml:space="preserve">, ИНН 5452111298, КПП 545201001. </w:t>
      </w:r>
    </w:p>
    <w:p w14:paraId="3964ED2A" w14:textId="77777777" w:rsidR="00FC11E3" w:rsidRPr="009B5282" w:rsidRDefault="00FC11E3" w:rsidP="00FC11E3">
      <w:pPr>
        <w:ind w:firstLine="709"/>
        <w:jc w:val="both"/>
        <w:rPr>
          <w:rStyle w:val="afff"/>
          <w:b w:val="0"/>
          <w:sz w:val="20"/>
          <w:szCs w:val="20"/>
        </w:rPr>
      </w:pPr>
      <w:r w:rsidRPr="009B5282">
        <w:rPr>
          <w:sz w:val="20"/>
          <w:szCs w:val="20"/>
        </w:rPr>
        <w:t>Получатель - УФК по Новосибирской области (администрация Куйбышевского муниципального района Новосибирской области л/с 05513006850), счет № 40102810445370000043 (номер казначейского счета 03232643506300005100) в Сибирское ГУ Банка России г. Новосибирск, БИК банковского счета 015004950</w:t>
      </w:r>
      <w:r w:rsidRPr="009B5282">
        <w:rPr>
          <w:rStyle w:val="afff"/>
          <w:b w:val="0"/>
          <w:sz w:val="20"/>
          <w:szCs w:val="20"/>
        </w:rPr>
        <w:t>, назначение платежа: задаток для участия в аукционе.</w:t>
      </w:r>
    </w:p>
    <w:p w14:paraId="6FEB3E05" w14:textId="77777777" w:rsidR="00FC11E3" w:rsidRPr="009B5282" w:rsidRDefault="00FC11E3" w:rsidP="00FC11E3">
      <w:pPr>
        <w:ind w:firstLine="709"/>
        <w:jc w:val="both"/>
        <w:rPr>
          <w:rStyle w:val="afff"/>
          <w:b w:val="0"/>
          <w:sz w:val="20"/>
          <w:szCs w:val="20"/>
        </w:rPr>
      </w:pPr>
      <w:r w:rsidRPr="009B5282">
        <w:rPr>
          <w:rStyle w:val="afff"/>
          <w:b w:val="0"/>
          <w:sz w:val="20"/>
          <w:szCs w:val="20"/>
        </w:rPr>
        <w:t>Задаток должен быть перечислен и поступить в срок до 26.10.2021 г.</w:t>
      </w:r>
    </w:p>
    <w:p w14:paraId="2EB736E2" w14:textId="77777777" w:rsidR="00FC11E3" w:rsidRPr="009B5282" w:rsidRDefault="00FC11E3" w:rsidP="00FC11E3">
      <w:pPr>
        <w:ind w:firstLine="709"/>
        <w:jc w:val="both"/>
        <w:rPr>
          <w:rStyle w:val="afff"/>
          <w:b w:val="0"/>
          <w:sz w:val="20"/>
          <w:szCs w:val="20"/>
        </w:rPr>
      </w:pPr>
      <w:r w:rsidRPr="009B5282">
        <w:rPr>
          <w:rStyle w:val="afff"/>
          <w:b w:val="0"/>
          <w:sz w:val="20"/>
          <w:szCs w:val="20"/>
        </w:rPr>
        <w:t>Представление документов, подтверждающих внесение задатка, признается заключением соглашения о задатке, включающего сроки и порядок возврата задатка, предусмотренные статьей 39.12 Земельного кодекса Российской Федерации.</w:t>
      </w:r>
    </w:p>
    <w:p w14:paraId="45C159B0" w14:textId="77777777" w:rsidR="00FC11E3" w:rsidRPr="009B5282" w:rsidRDefault="00FC11E3" w:rsidP="00FC11E3">
      <w:pPr>
        <w:ind w:firstLine="709"/>
        <w:jc w:val="both"/>
        <w:rPr>
          <w:sz w:val="20"/>
          <w:szCs w:val="20"/>
        </w:rPr>
      </w:pPr>
      <w:r w:rsidRPr="009B5282">
        <w:rPr>
          <w:sz w:val="20"/>
          <w:szCs w:val="20"/>
        </w:rPr>
        <w:t>Возврат задатка производится организатором аукциона по реквизитам, указанным в заявлении о возврате задатка, в следующих случаях:</w:t>
      </w:r>
    </w:p>
    <w:p w14:paraId="259A89C2" w14:textId="77777777" w:rsidR="00FC11E3" w:rsidRPr="009B5282" w:rsidRDefault="00FC11E3" w:rsidP="00FC11E3">
      <w:pPr>
        <w:pStyle w:val="ConsPlusNormal"/>
        <w:widowControl/>
        <w:numPr>
          <w:ilvl w:val="0"/>
          <w:numId w:val="24"/>
        </w:numPr>
        <w:tabs>
          <w:tab w:val="left" w:pos="993"/>
        </w:tabs>
        <w:ind w:left="0" w:firstLine="709"/>
        <w:jc w:val="both"/>
        <w:rPr>
          <w:rFonts w:ascii="Times New Roman" w:hAnsi="Times New Roman" w:cs="Times New Roman"/>
        </w:rPr>
      </w:pPr>
      <w:r w:rsidRPr="009B5282">
        <w:rPr>
          <w:rStyle w:val="afff"/>
          <w:rFonts w:ascii="Times New Roman" w:hAnsi="Times New Roman"/>
          <w:b w:val="0"/>
        </w:rPr>
        <w:t>в случае если заявитель отозвал</w:t>
      </w:r>
      <w:r w:rsidRPr="009B5282">
        <w:rPr>
          <w:rStyle w:val="afff"/>
          <w:rFonts w:ascii="Times New Roman" w:hAnsi="Times New Roman"/>
          <w:b w:val="0"/>
          <w:color w:val="FF0000"/>
        </w:rPr>
        <w:t xml:space="preserve"> </w:t>
      </w:r>
      <w:r w:rsidRPr="009B5282">
        <w:rPr>
          <w:rFonts w:ascii="Times New Roman" w:hAnsi="Times New Roman" w:cs="Times New Roman"/>
        </w:rPr>
        <w:t>принятую организатором аукциона заявку на участие в аукционе до дня окончания срока приема заявок, уведомив об этом в письменной форме организатора аукциона. Организатор аукциона обязан возвратить заявителю внесенный им задаток в течение трех рабочих дней со дня поступления уведомления об отзыве заявки. В случае отзыва заявки заявителем позднее дня окончания срока приема заявок задаток возвращается в порядке, установленном для участников аукциона;</w:t>
      </w:r>
    </w:p>
    <w:p w14:paraId="34A3A2A1" w14:textId="77777777" w:rsidR="00FC11E3" w:rsidRPr="009B5282" w:rsidRDefault="00FC11E3" w:rsidP="00FC11E3">
      <w:pPr>
        <w:pStyle w:val="ConsPlusNormal"/>
        <w:widowControl/>
        <w:numPr>
          <w:ilvl w:val="0"/>
          <w:numId w:val="24"/>
        </w:numPr>
        <w:tabs>
          <w:tab w:val="left" w:pos="993"/>
        </w:tabs>
        <w:ind w:left="0" w:firstLine="709"/>
        <w:jc w:val="both"/>
        <w:rPr>
          <w:rFonts w:ascii="Times New Roman" w:hAnsi="Times New Roman" w:cs="Times New Roman"/>
        </w:rPr>
      </w:pPr>
      <w:r w:rsidRPr="009B5282">
        <w:rPr>
          <w:rFonts w:ascii="Times New Roman" w:hAnsi="Times New Roman" w:cs="Times New Roman"/>
        </w:rPr>
        <w:t>в случае если заявитель не допущен к участию в аукционе, организатор аукциона обязан вернуть внесенный им задаток в течение трех рабочих дней со дня оформления протокола приема заявок на участие в аукционе;</w:t>
      </w:r>
    </w:p>
    <w:p w14:paraId="04A2DB73" w14:textId="77777777" w:rsidR="00FC11E3" w:rsidRPr="009B5282" w:rsidRDefault="00FC11E3" w:rsidP="00FC11E3">
      <w:pPr>
        <w:pStyle w:val="ConsPlusNormal"/>
        <w:widowControl/>
        <w:numPr>
          <w:ilvl w:val="0"/>
          <w:numId w:val="24"/>
        </w:numPr>
        <w:tabs>
          <w:tab w:val="left" w:pos="993"/>
        </w:tabs>
        <w:ind w:left="0" w:firstLine="709"/>
        <w:jc w:val="both"/>
        <w:rPr>
          <w:rFonts w:ascii="Times New Roman" w:hAnsi="Times New Roman" w:cs="Times New Roman"/>
        </w:rPr>
      </w:pPr>
      <w:r w:rsidRPr="009B5282">
        <w:rPr>
          <w:rFonts w:ascii="Times New Roman" w:hAnsi="Times New Roman" w:cs="Times New Roman"/>
        </w:rPr>
        <w:t xml:space="preserve">в случае если участник не признан победителем аукциона, организатор аукциона обязан возвратить задаток в течение трех рабочих дней со дня подписания протокола о результатах аукциона; </w:t>
      </w:r>
    </w:p>
    <w:p w14:paraId="76C97FE6" w14:textId="77777777" w:rsidR="00FC11E3" w:rsidRPr="009B5282" w:rsidRDefault="00FC11E3" w:rsidP="00FC11E3">
      <w:pPr>
        <w:pStyle w:val="ConsPlusNormal"/>
        <w:widowControl/>
        <w:numPr>
          <w:ilvl w:val="0"/>
          <w:numId w:val="24"/>
        </w:numPr>
        <w:tabs>
          <w:tab w:val="left" w:pos="993"/>
        </w:tabs>
        <w:ind w:left="0" w:firstLine="709"/>
        <w:jc w:val="both"/>
        <w:rPr>
          <w:rFonts w:ascii="Times New Roman" w:hAnsi="Times New Roman" w:cs="Times New Roman"/>
        </w:rPr>
      </w:pPr>
      <w:r w:rsidRPr="009B5282">
        <w:rPr>
          <w:rFonts w:ascii="Times New Roman" w:hAnsi="Times New Roman" w:cs="Times New Roman"/>
        </w:rPr>
        <w:t xml:space="preserve">в случае если </w:t>
      </w:r>
      <w:r w:rsidRPr="009B5282">
        <w:rPr>
          <w:rStyle w:val="afff"/>
          <w:rFonts w:ascii="Times New Roman" w:hAnsi="Times New Roman"/>
          <w:b w:val="0"/>
        </w:rPr>
        <w:t>организатором аукциона принято решение об отказе в проведении аукциона</w:t>
      </w:r>
      <w:r w:rsidRPr="009B5282">
        <w:rPr>
          <w:rFonts w:ascii="Times New Roman" w:hAnsi="Times New Roman" w:cs="Times New Roman"/>
        </w:rPr>
        <w:t>, организатор аукциона в течение трех дней со дня принятия решения об отказе в проведении аукциона обязан известить участников аукциона об отказе в проведении аукциона и возвратить его участникам внесенные задатки.</w:t>
      </w:r>
    </w:p>
    <w:p w14:paraId="2B3C9271" w14:textId="77777777" w:rsidR="00FC11E3" w:rsidRPr="009B5282" w:rsidRDefault="00FC11E3" w:rsidP="00FC11E3">
      <w:pPr>
        <w:ind w:firstLine="709"/>
        <w:jc w:val="both"/>
        <w:rPr>
          <w:rStyle w:val="afff"/>
          <w:b w:val="0"/>
          <w:sz w:val="20"/>
          <w:szCs w:val="20"/>
        </w:rPr>
      </w:pPr>
      <w:r w:rsidRPr="009B5282">
        <w:rPr>
          <w:rStyle w:val="afff"/>
          <w:b w:val="0"/>
          <w:sz w:val="20"/>
          <w:szCs w:val="20"/>
        </w:rPr>
        <w:t>Задаток не возвращается в случае уклонения от заключения договора аренды земельного участка:</w:t>
      </w:r>
    </w:p>
    <w:p w14:paraId="4DCAC481" w14:textId="77777777" w:rsidR="00FC11E3" w:rsidRPr="009B5282" w:rsidRDefault="00FC11E3" w:rsidP="00FC11E3">
      <w:pPr>
        <w:ind w:firstLine="709"/>
        <w:jc w:val="both"/>
        <w:rPr>
          <w:rStyle w:val="afff"/>
          <w:b w:val="0"/>
          <w:sz w:val="20"/>
          <w:szCs w:val="20"/>
        </w:rPr>
      </w:pPr>
      <w:r w:rsidRPr="009B5282">
        <w:rPr>
          <w:rStyle w:val="afff"/>
          <w:b w:val="0"/>
          <w:sz w:val="20"/>
          <w:szCs w:val="20"/>
        </w:rPr>
        <w:t>- единственному заявителю, признанному участником аукциона;</w:t>
      </w:r>
    </w:p>
    <w:p w14:paraId="76E15F54" w14:textId="77777777" w:rsidR="00FC11E3" w:rsidRPr="009B5282" w:rsidRDefault="00FC11E3" w:rsidP="00FC11E3">
      <w:pPr>
        <w:jc w:val="both"/>
        <w:rPr>
          <w:rStyle w:val="afff"/>
          <w:b w:val="0"/>
          <w:sz w:val="20"/>
          <w:szCs w:val="20"/>
        </w:rPr>
      </w:pPr>
      <w:r w:rsidRPr="009B5282">
        <w:rPr>
          <w:rStyle w:val="afff"/>
          <w:b w:val="0"/>
          <w:sz w:val="20"/>
          <w:szCs w:val="20"/>
        </w:rPr>
        <w:tab/>
        <w:t xml:space="preserve">- единственному принявшему участие в аукционе участнику; </w:t>
      </w:r>
    </w:p>
    <w:p w14:paraId="3F130AE2" w14:textId="77777777" w:rsidR="00FC11E3" w:rsidRPr="009B5282" w:rsidRDefault="00FC11E3" w:rsidP="00FC11E3">
      <w:pPr>
        <w:ind w:firstLine="709"/>
        <w:jc w:val="both"/>
        <w:rPr>
          <w:rStyle w:val="afff"/>
          <w:b w:val="0"/>
          <w:sz w:val="20"/>
          <w:szCs w:val="20"/>
        </w:rPr>
      </w:pPr>
      <w:r w:rsidRPr="009B5282">
        <w:rPr>
          <w:rStyle w:val="afff"/>
          <w:b w:val="0"/>
          <w:sz w:val="20"/>
          <w:szCs w:val="20"/>
        </w:rPr>
        <w:t>- участнику, признанному победителем аукциона.</w:t>
      </w:r>
    </w:p>
    <w:p w14:paraId="58955332" w14:textId="77777777" w:rsidR="00FC11E3" w:rsidRPr="009B5282" w:rsidRDefault="00FC11E3" w:rsidP="00FC11E3">
      <w:pPr>
        <w:ind w:firstLine="709"/>
        <w:jc w:val="both"/>
        <w:rPr>
          <w:sz w:val="20"/>
          <w:szCs w:val="20"/>
        </w:rPr>
      </w:pPr>
      <w:r w:rsidRPr="009B5282">
        <w:rPr>
          <w:rStyle w:val="afff"/>
          <w:b w:val="0"/>
          <w:sz w:val="20"/>
          <w:szCs w:val="20"/>
        </w:rPr>
        <w:t>Задаток засчитывается в</w:t>
      </w:r>
      <w:r w:rsidRPr="009B5282">
        <w:rPr>
          <w:sz w:val="20"/>
          <w:szCs w:val="20"/>
        </w:rPr>
        <w:t xml:space="preserve"> счет арендной платы</w:t>
      </w:r>
      <w:r w:rsidRPr="009B5282">
        <w:rPr>
          <w:rStyle w:val="afff"/>
          <w:b w:val="0"/>
          <w:sz w:val="20"/>
          <w:szCs w:val="20"/>
        </w:rPr>
        <w:t xml:space="preserve"> земельного участка.</w:t>
      </w:r>
    </w:p>
    <w:p w14:paraId="73A58FDC" w14:textId="5BE6A52C" w:rsidR="00FC11E3" w:rsidRPr="009B5282" w:rsidRDefault="00FC11E3" w:rsidP="00FC11E3">
      <w:pPr>
        <w:ind w:firstLine="709"/>
        <w:jc w:val="both"/>
        <w:rPr>
          <w:rStyle w:val="afff"/>
          <w:b w:val="0"/>
          <w:sz w:val="20"/>
          <w:szCs w:val="20"/>
        </w:rPr>
      </w:pPr>
      <w:r w:rsidRPr="009B5282">
        <w:rPr>
          <w:bCs/>
          <w:sz w:val="20"/>
          <w:szCs w:val="20"/>
        </w:rPr>
        <w:t>Дата, время и</w:t>
      </w:r>
      <w:r w:rsidRPr="009B5282">
        <w:rPr>
          <w:rStyle w:val="afff"/>
          <w:b w:val="0"/>
          <w:sz w:val="20"/>
          <w:szCs w:val="20"/>
        </w:rPr>
        <w:t xml:space="preserve"> место определения участников аукциона: 26.10.2021</w:t>
      </w:r>
      <w:r w:rsidRPr="009B5282">
        <w:rPr>
          <w:sz w:val="20"/>
          <w:szCs w:val="20"/>
        </w:rPr>
        <w:t xml:space="preserve"> в 09:00 по адресу: Новосибирская область, </w:t>
      </w:r>
      <w:r w:rsidRPr="009B5282">
        <w:rPr>
          <w:spacing w:val="2"/>
          <w:sz w:val="20"/>
          <w:szCs w:val="20"/>
        </w:rPr>
        <w:t>гор</w:t>
      </w:r>
      <w:r w:rsidR="00B35862" w:rsidRPr="009B5282">
        <w:rPr>
          <w:spacing w:val="2"/>
          <w:sz w:val="20"/>
          <w:szCs w:val="20"/>
        </w:rPr>
        <w:t xml:space="preserve">од Куйбышев, ул. </w:t>
      </w:r>
      <w:proofErr w:type="spellStart"/>
      <w:r w:rsidR="00B35862" w:rsidRPr="009B5282">
        <w:rPr>
          <w:spacing w:val="2"/>
          <w:sz w:val="20"/>
          <w:szCs w:val="20"/>
        </w:rPr>
        <w:t>Краскома</w:t>
      </w:r>
      <w:proofErr w:type="spellEnd"/>
      <w:r w:rsidR="00B35862" w:rsidRPr="009B5282">
        <w:rPr>
          <w:spacing w:val="2"/>
          <w:sz w:val="20"/>
          <w:szCs w:val="20"/>
        </w:rPr>
        <w:t xml:space="preserve">, 37, </w:t>
      </w:r>
      <w:r w:rsidRPr="009B5282">
        <w:rPr>
          <w:spacing w:val="2"/>
          <w:sz w:val="20"/>
          <w:szCs w:val="20"/>
        </w:rPr>
        <w:t>кабинет № 39</w:t>
      </w:r>
      <w:r w:rsidRPr="009B5282">
        <w:rPr>
          <w:sz w:val="20"/>
          <w:szCs w:val="20"/>
        </w:rPr>
        <w:t>.</w:t>
      </w:r>
    </w:p>
    <w:p w14:paraId="318CDDF0" w14:textId="77777777" w:rsidR="00FC11E3" w:rsidRPr="009B5282" w:rsidRDefault="00FC11E3" w:rsidP="00FC11E3">
      <w:pPr>
        <w:autoSpaceDE w:val="0"/>
        <w:autoSpaceDN w:val="0"/>
        <w:adjustRightInd w:val="0"/>
        <w:ind w:firstLine="709"/>
        <w:jc w:val="both"/>
        <w:rPr>
          <w:sz w:val="20"/>
          <w:szCs w:val="20"/>
        </w:rPr>
      </w:pPr>
      <w:r w:rsidRPr="009B5282">
        <w:rPr>
          <w:sz w:val="20"/>
          <w:szCs w:val="20"/>
        </w:rPr>
        <w:t>Организатор аукциона рассматривает заявки и устанавливает факт поступления от заявителей задатков. По результатам рассмотрения документов организатор аукциона принимает решение о признании заявителей участниками аукциона или об отказе в допуске заявителей к участию в аукционе, которое оформляется протоколом. Заявитель приобретает статус участника аукциона с даты подписания организатором аукциона протокола рассмотрения заявок.</w:t>
      </w:r>
    </w:p>
    <w:p w14:paraId="042B1323" w14:textId="77777777" w:rsidR="00FC11E3" w:rsidRPr="009B5282" w:rsidRDefault="00FC11E3" w:rsidP="00FC11E3">
      <w:pPr>
        <w:autoSpaceDE w:val="0"/>
        <w:autoSpaceDN w:val="0"/>
        <w:adjustRightInd w:val="0"/>
        <w:ind w:firstLine="709"/>
        <w:jc w:val="both"/>
        <w:rPr>
          <w:rStyle w:val="afff"/>
          <w:b w:val="0"/>
          <w:sz w:val="20"/>
          <w:szCs w:val="20"/>
        </w:rPr>
      </w:pPr>
      <w:r w:rsidRPr="009B5282">
        <w:rPr>
          <w:sz w:val="20"/>
          <w:szCs w:val="20"/>
        </w:rPr>
        <w:t>Дата, время и место проведения аукциона:  29.10.2021</w:t>
      </w:r>
      <w:r w:rsidRPr="009B5282">
        <w:rPr>
          <w:rStyle w:val="afff"/>
          <w:b w:val="0"/>
          <w:sz w:val="20"/>
          <w:szCs w:val="20"/>
        </w:rPr>
        <w:t xml:space="preserve"> </w:t>
      </w:r>
    </w:p>
    <w:p w14:paraId="0389DC1E" w14:textId="77777777" w:rsidR="00FC11E3" w:rsidRPr="009B5282" w:rsidRDefault="00FC11E3" w:rsidP="00FC11E3">
      <w:pPr>
        <w:autoSpaceDE w:val="0"/>
        <w:autoSpaceDN w:val="0"/>
        <w:adjustRightInd w:val="0"/>
        <w:ind w:firstLine="709"/>
        <w:jc w:val="both"/>
        <w:rPr>
          <w:rStyle w:val="afff"/>
          <w:b w:val="0"/>
          <w:i/>
          <w:sz w:val="20"/>
          <w:szCs w:val="20"/>
        </w:rPr>
      </w:pPr>
      <w:r w:rsidRPr="009B5282">
        <w:rPr>
          <w:rStyle w:val="afff"/>
          <w:b w:val="0"/>
          <w:i/>
          <w:sz w:val="20"/>
          <w:szCs w:val="20"/>
        </w:rPr>
        <w:t>в 11:00 по местному времени</w:t>
      </w:r>
    </w:p>
    <w:p w14:paraId="5ACE196D" w14:textId="611E70FA" w:rsidR="00FC11E3" w:rsidRPr="009B5282" w:rsidRDefault="00FC11E3" w:rsidP="00FC11E3">
      <w:pPr>
        <w:autoSpaceDE w:val="0"/>
        <w:autoSpaceDN w:val="0"/>
        <w:adjustRightInd w:val="0"/>
        <w:ind w:firstLine="709"/>
        <w:jc w:val="both"/>
        <w:rPr>
          <w:spacing w:val="2"/>
          <w:sz w:val="20"/>
          <w:szCs w:val="20"/>
        </w:rPr>
      </w:pPr>
      <w:r w:rsidRPr="009B5282">
        <w:rPr>
          <w:rStyle w:val="afff"/>
          <w:b w:val="0"/>
          <w:sz w:val="20"/>
          <w:szCs w:val="20"/>
        </w:rPr>
        <w:t xml:space="preserve">по адресу: </w:t>
      </w:r>
      <w:r w:rsidRPr="009B5282">
        <w:rPr>
          <w:sz w:val="20"/>
          <w:szCs w:val="20"/>
        </w:rPr>
        <w:t xml:space="preserve">Новосибирская область, </w:t>
      </w:r>
      <w:r w:rsidRPr="009B5282">
        <w:rPr>
          <w:spacing w:val="2"/>
          <w:sz w:val="20"/>
          <w:szCs w:val="20"/>
        </w:rPr>
        <w:t>го</w:t>
      </w:r>
      <w:r w:rsidR="00B35862" w:rsidRPr="009B5282">
        <w:rPr>
          <w:spacing w:val="2"/>
          <w:sz w:val="20"/>
          <w:szCs w:val="20"/>
        </w:rPr>
        <w:t xml:space="preserve">род Куйбышев, ул. </w:t>
      </w:r>
      <w:proofErr w:type="spellStart"/>
      <w:r w:rsidR="00B35862" w:rsidRPr="009B5282">
        <w:rPr>
          <w:spacing w:val="2"/>
          <w:sz w:val="20"/>
          <w:szCs w:val="20"/>
        </w:rPr>
        <w:t>Краскома</w:t>
      </w:r>
      <w:proofErr w:type="spellEnd"/>
      <w:r w:rsidR="00B35862" w:rsidRPr="009B5282">
        <w:rPr>
          <w:spacing w:val="2"/>
          <w:sz w:val="20"/>
          <w:szCs w:val="20"/>
        </w:rPr>
        <w:t>, 37,</w:t>
      </w:r>
      <w:r w:rsidRPr="009B5282">
        <w:rPr>
          <w:spacing w:val="2"/>
          <w:sz w:val="20"/>
          <w:szCs w:val="20"/>
        </w:rPr>
        <w:t xml:space="preserve"> кабинет № 39.</w:t>
      </w:r>
    </w:p>
    <w:p w14:paraId="2FB26315" w14:textId="3D816977" w:rsidR="00FC11E3" w:rsidRPr="009B5282" w:rsidRDefault="00FC11E3" w:rsidP="00FC11E3">
      <w:pPr>
        <w:autoSpaceDE w:val="0"/>
        <w:autoSpaceDN w:val="0"/>
        <w:adjustRightInd w:val="0"/>
        <w:ind w:firstLine="709"/>
        <w:jc w:val="both"/>
        <w:rPr>
          <w:rStyle w:val="afff"/>
          <w:b w:val="0"/>
          <w:sz w:val="20"/>
          <w:szCs w:val="20"/>
        </w:rPr>
      </w:pPr>
      <w:r w:rsidRPr="009B5282">
        <w:rPr>
          <w:spacing w:val="2"/>
          <w:sz w:val="20"/>
          <w:szCs w:val="20"/>
        </w:rPr>
        <w:t>(начало регистрации участников аукциона за 05 минут</w:t>
      </w:r>
      <w:r w:rsidRPr="009B5282">
        <w:rPr>
          <w:sz w:val="20"/>
          <w:szCs w:val="20"/>
        </w:rPr>
        <w:t xml:space="preserve"> </w:t>
      </w:r>
      <w:r w:rsidRPr="009B5282">
        <w:rPr>
          <w:spacing w:val="2"/>
          <w:sz w:val="20"/>
          <w:szCs w:val="20"/>
        </w:rPr>
        <w:t xml:space="preserve">до начала проведения аукциона </w:t>
      </w:r>
      <w:r w:rsidRPr="009B5282">
        <w:rPr>
          <w:rStyle w:val="afff"/>
          <w:b w:val="0"/>
          <w:sz w:val="20"/>
          <w:szCs w:val="20"/>
        </w:rPr>
        <w:t xml:space="preserve">по адресу: </w:t>
      </w:r>
      <w:r w:rsidRPr="009B5282">
        <w:rPr>
          <w:sz w:val="20"/>
          <w:szCs w:val="20"/>
        </w:rPr>
        <w:t xml:space="preserve">Новосибирская область, </w:t>
      </w:r>
      <w:r w:rsidRPr="009B5282">
        <w:rPr>
          <w:spacing w:val="2"/>
          <w:sz w:val="20"/>
          <w:szCs w:val="20"/>
        </w:rPr>
        <w:t>гор</w:t>
      </w:r>
      <w:r w:rsidR="00B35862" w:rsidRPr="009B5282">
        <w:rPr>
          <w:spacing w:val="2"/>
          <w:sz w:val="20"/>
          <w:szCs w:val="20"/>
        </w:rPr>
        <w:t xml:space="preserve">од Куйбышев, ул. </w:t>
      </w:r>
      <w:proofErr w:type="spellStart"/>
      <w:r w:rsidR="00B35862" w:rsidRPr="009B5282">
        <w:rPr>
          <w:spacing w:val="2"/>
          <w:sz w:val="20"/>
          <w:szCs w:val="20"/>
        </w:rPr>
        <w:t>Краскома</w:t>
      </w:r>
      <w:proofErr w:type="spellEnd"/>
      <w:r w:rsidR="00B35862" w:rsidRPr="009B5282">
        <w:rPr>
          <w:spacing w:val="2"/>
          <w:sz w:val="20"/>
          <w:szCs w:val="20"/>
        </w:rPr>
        <w:t xml:space="preserve">, 37, </w:t>
      </w:r>
      <w:r w:rsidRPr="009B5282">
        <w:rPr>
          <w:spacing w:val="2"/>
          <w:sz w:val="20"/>
          <w:szCs w:val="20"/>
        </w:rPr>
        <w:t>кабинет № 39</w:t>
      </w:r>
      <w:r w:rsidRPr="009B5282">
        <w:rPr>
          <w:rStyle w:val="afff"/>
          <w:b w:val="0"/>
          <w:sz w:val="20"/>
          <w:szCs w:val="20"/>
        </w:rPr>
        <w:t>.)</w:t>
      </w:r>
    </w:p>
    <w:p w14:paraId="698FF976" w14:textId="77777777" w:rsidR="00FC11E3" w:rsidRPr="009B5282" w:rsidRDefault="00FC11E3" w:rsidP="00FC11E3">
      <w:pPr>
        <w:shd w:val="clear" w:color="auto" w:fill="FFFFFF"/>
        <w:ind w:right="-22" w:firstLine="709"/>
        <w:jc w:val="both"/>
        <w:rPr>
          <w:rStyle w:val="afff"/>
          <w:b w:val="0"/>
          <w:sz w:val="20"/>
          <w:szCs w:val="20"/>
        </w:rPr>
      </w:pPr>
      <w:r w:rsidRPr="009B5282">
        <w:rPr>
          <w:rStyle w:val="afff"/>
          <w:b w:val="0"/>
          <w:sz w:val="20"/>
          <w:szCs w:val="20"/>
        </w:rPr>
        <w:t>Сведения</w:t>
      </w:r>
      <w:r w:rsidRPr="009B5282">
        <w:rPr>
          <w:sz w:val="20"/>
          <w:szCs w:val="20"/>
        </w:rPr>
        <w:t xml:space="preserve"> </w:t>
      </w:r>
      <w:r w:rsidRPr="009B5282">
        <w:rPr>
          <w:rStyle w:val="afff"/>
          <w:b w:val="0"/>
          <w:sz w:val="20"/>
          <w:szCs w:val="20"/>
        </w:rPr>
        <w:t xml:space="preserve">о существенных условиях договора аренды земельного участка: </w:t>
      </w:r>
    </w:p>
    <w:p w14:paraId="53622617" w14:textId="77777777" w:rsidR="00FC11E3" w:rsidRPr="009B5282" w:rsidRDefault="00FC11E3" w:rsidP="00FC11E3">
      <w:pPr>
        <w:numPr>
          <w:ilvl w:val="0"/>
          <w:numId w:val="25"/>
        </w:numPr>
        <w:shd w:val="clear" w:color="auto" w:fill="FFFFFF"/>
        <w:tabs>
          <w:tab w:val="left" w:pos="993"/>
        </w:tabs>
        <w:ind w:left="0" w:right="-22" w:firstLine="709"/>
        <w:jc w:val="both"/>
        <w:rPr>
          <w:sz w:val="20"/>
          <w:szCs w:val="20"/>
        </w:rPr>
      </w:pPr>
      <w:r w:rsidRPr="009B5282">
        <w:rPr>
          <w:rStyle w:val="afff"/>
          <w:b w:val="0"/>
          <w:sz w:val="20"/>
          <w:szCs w:val="20"/>
        </w:rPr>
        <w:t xml:space="preserve">размер ежегодной арендной платы по договору аренды земельного участка </w:t>
      </w:r>
      <w:r w:rsidRPr="009B5282">
        <w:rPr>
          <w:sz w:val="20"/>
          <w:szCs w:val="20"/>
        </w:rPr>
        <w:t>устанавливается по итогам аукциона;</w:t>
      </w:r>
    </w:p>
    <w:p w14:paraId="775C34B7" w14:textId="77777777" w:rsidR="00FC11E3" w:rsidRPr="009B5282" w:rsidRDefault="00FC11E3" w:rsidP="00FC11E3">
      <w:pPr>
        <w:numPr>
          <w:ilvl w:val="0"/>
          <w:numId w:val="25"/>
        </w:numPr>
        <w:shd w:val="clear" w:color="auto" w:fill="FFFFFF"/>
        <w:tabs>
          <w:tab w:val="left" w:pos="993"/>
        </w:tabs>
        <w:ind w:left="0" w:right="-22" w:firstLine="709"/>
        <w:jc w:val="both"/>
        <w:rPr>
          <w:sz w:val="20"/>
          <w:szCs w:val="20"/>
        </w:rPr>
      </w:pPr>
      <w:r w:rsidRPr="009B5282">
        <w:rPr>
          <w:sz w:val="20"/>
          <w:szCs w:val="20"/>
        </w:rPr>
        <w:t>срок действия договора аренды земельного участка составляет 49 (Сорок девять) лет с даты заключения договора аренды земельного участка;</w:t>
      </w:r>
    </w:p>
    <w:p w14:paraId="275F540E" w14:textId="77777777" w:rsidR="00FC11E3" w:rsidRPr="009B5282" w:rsidRDefault="00FC11E3" w:rsidP="00FC11E3">
      <w:pPr>
        <w:numPr>
          <w:ilvl w:val="0"/>
          <w:numId w:val="25"/>
        </w:numPr>
        <w:shd w:val="clear" w:color="auto" w:fill="FFFFFF"/>
        <w:ind w:left="0" w:right="-23" w:firstLine="360"/>
        <w:jc w:val="both"/>
        <w:rPr>
          <w:sz w:val="20"/>
          <w:szCs w:val="20"/>
        </w:rPr>
      </w:pPr>
      <w:r w:rsidRPr="009B5282">
        <w:rPr>
          <w:bCs/>
          <w:sz w:val="20"/>
          <w:szCs w:val="20"/>
        </w:rPr>
        <w:lastRenderedPageBreak/>
        <w:t>арендная плата вносится ежеквартально равными частями не позднее первого числа месяца, следующего за расчетным кварталом.</w:t>
      </w:r>
    </w:p>
    <w:p w14:paraId="0F28756E" w14:textId="77777777" w:rsidR="00FC11E3" w:rsidRPr="009B5282" w:rsidRDefault="00FC11E3" w:rsidP="00FC11E3">
      <w:pPr>
        <w:shd w:val="clear" w:color="auto" w:fill="FFFFFF"/>
        <w:tabs>
          <w:tab w:val="left" w:pos="993"/>
        </w:tabs>
        <w:ind w:right="-23" w:firstLine="709"/>
        <w:jc w:val="both"/>
        <w:rPr>
          <w:sz w:val="20"/>
          <w:szCs w:val="20"/>
        </w:rPr>
      </w:pPr>
      <w:r w:rsidRPr="009B5282">
        <w:rPr>
          <w:rStyle w:val="afff"/>
          <w:b w:val="0"/>
          <w:sz w:val="20"/>
          <w:szCs w:val="20"/>
        </w:rPr>
        <w:t xml:space="preserve"> </w:t>
      </w:r>
      <w:r w:rsidRPr="009B5282">
        <w:rPr>
          <w:sz w:val="20"/>
          <w:szCs w:val="20"/>
        </w:rPr>
        <w:t>Порядок заключения договора аренды земельного участка:</w:t>
      </w:r>
    </w:p>
    <w:p w14:paraId="1E2DB65C" w14:textId="77777777" w:rsidR="00FC11E3" w:rsidRPr="009B5282" w:rsidRDefault="00FC11E3" w:rsidP="00FC11E3">
      <w:pPr>
        <w:ind w:firstLine="709"/>
        <w:jc w:val="both"/>
        <w:rPr>
          <w:rStyle w:val="afff"/>
          <w:b w:val="0"/>
          <w:sz w:val="20"/>
          <w:szCs w:val="20"/>
        </w:rPr>
      </w:pPr>
      <w:r w:rsidRPr="009B5282">
        <w:rPr>
          <w:rStyle w:val="afff"/>
          <w:b w:val="0"/>
          <w:sz w:val="20"/>
          <w:szCs w:val="20"/>
        </w:rPr>
        <w:t xml:space="preserve">Управление строительства, коммунального, дорожного хозяйства и транспорта </w:t>
      </w:r>
      <w:r w:rsidRPr="009B5282">
        <w:rPr>
          <w:sz w:val="20"/>
          <w:szCs w:val="20"/>
        </w:rPr>
        <w:t>администрации Куйбышевского муниципального района Новосибирской области</w:t>
      </w:r>
      <w:r w:rsidRPr="009B5282">
        <w:rPr>
          <w:rStyle w:val="afff"/>
          <w:b w:val="0"/>
          <w:sz w:val="20"/>
          <w:szCs w:val="20"/>
        </w:rPr>
        <w:t xml:space="preserve"> направляет победителю аукциона или единственному принявшему участие в аукционе его участнику три экземпляра подписанного проекта договора аренды земельного участка в десятидневный срок со дня составления протокола о результатах аукциона. При этом договор аренды земельного участка заключается по цене, предложенной победителем аукциона, или, в случае заключения указанного договора с единственным принявшим участие в аукционе его участником, устанавливается в размере, равном начальной цене предмета аукциона. Не допускается заключение договора аренды земельного участка ранее, чем через десять дней со дня размещения информации </w:t>
      </w:r>
      <w:r w:rsidRPr="009B5282">
        <w:rPr>
          <w:sz w:val="20"/>
          <w:szCs w:val="20"/>
        </w:rPr>
        <w:t xml:space="preserve">о результатах аукциона на официальном сайте торгов Российской Федерации </w:t>
      </w:r>
      <w:hyperlink r:id="rId92" w:history="1">
        <w:r w:rsidRPr="009B5282">
          <w:rPr>
            <w:rStyle w:val="afa"/>
            <w:sz w:val="20"/>
            <w:szCs w:val="20"/>
            <w:lang w:val="en-US"/>
          </w:rPr>
          <w:t>www</w:t>
        </w:r>
        <w:r w:rsidRPr="009B5282">
          <w:rPr>
            <w:rStyle w:val="afa"/>
            <w:sz w:val="20"/>
            <w:szCs w:val="20"/>
          </w:rPr>
          <w:t>.</w:t>
        </w:r>
        <w:proofErr w:type="spellStart"/>
        <w:r w:rsidRPr="009B5282">
          <w:rPr>
            <w:rStyle w:val="afa"/>
            <w:sz w:val="20"/>
            <w:szCs w:val="20"/>
            <w:lang w:val="en-US"/>
          </w:rPr>
          <w:t>torgi</w:t>
        </w:r>
        <w:proofErr w:type="spellEnd"/>
        <w:r w:rsidRPr="009B5282">
          <w:rPr>
            <w:rStyle w:val="afa"/>
            <w:sz w:val="20"/>
            <w:szCs w:val="20"/>
          </w:rPr>
          <w:t>.</w:t>
        </w:r>
        <w:proofErr w:type="spellStart"/>
        <w:r w:rsidRPr="009B5282">
          <w:rPr>
            <w:rStyle w:val="afa"/>
            <w:sz w:val="20"/>
            <w:szCs w:val="20"/>
            <w:lang w:val="en-US"/>
          </w:rPr>
          <w:t>gov</w:t>
        </w:r>
        <w:proofErr w:type="spellEnd"/>
        <w:r w:rsidRPr="009B5282">
          <w:rPr>
            <w:rStyle w:val="afa"/>
            <w:sz w:val="20"/>
            <w:szCs w:val="20"/>
          </w:rPr>
          <w:t>.</w:t>
        </w:r>
        <w:proofErr w:type="spellStart"/>
        <w:r w:rsidRPr="009B5282">
          <w:rPr>
            <w:rStyle w:val="afa"/>
            <w:sz w:val="20"/>
            <w:szCs w:val="20"/>
            <w:lang w:val="en-US"/>
          </w:rPr>
          <w:t>ru</w:t>
        </w:r>
        <w:proofErr w:type="spellEnd"/>
      </w:hyperlink>
      <w:r w:rsidRPr="009B5282">
        <w:rPr>
          <w:rStyle w:val="afff"/>
          <w:b w:val="0"/>
          <w:sz w:val="20"/>
          <w:szCs w:val="20"/>
        </w:rPr>
        <w:t xml:space="preserve">. Если договор аренды в течение тридцати дней со дня направления победителю аукциона проекта указанного договора не будет им подписан и представлен в управление строительства, коммунального, дорожного хозяйства и транспорта </w:t>
      </w:r>
      <w:r w:rsidRPr="009B5282">
        <w:rPr>
          <w:sz w:val="20"/>
          <w:szCs w:val="20"/>
        </w:rPr>
        <w:t>администрации Куйбышевского муниципального района Новосибирской области</w:t>
      </w:r>
      <w:r w:rsidRPr="009B5282">
        <w:rPr>
          <w:rStyle w:val="afff"/>
          <w:b w:val="0"/>
          <w:sz w:val="20"/>
          <w:szCs w:val="20"/>
        </w:rPr>
        <w:t xml:space="preserve">, организатором аукциона будет предложено заключить указанный договор иному участнику аукциона, который сделал предпоследнее предложение о цене предмета аукциона, по цене, предложенной победителем аукциона. В случае, если в течение тридцати дней со дня направления участнику аукциона, который сделал предпоследнее предложение о цене предмета аукциона, проекта договора аренды земельного участка этот участник не представит в управление строительства, коммунального, дорожного хозяйства и транспорта </w:t>
      </w:r>
      <w:r w:rsidRPr="009B5282">
        <w:rPr>
          <w:sz w:val="20"/>
          <w:szCs w:val="20"/>
        </w:rPr>
        <w:t xml:space="preserve">администрации Куйбышевского муниципального района Новосибирской области </w:t>
      </w:r>
      <w:r w:rsidRPr="009B5282">
        <w:rPr>
          <w:rStyle w:val="afff"/>
          <w:b w:val="0"/>
          <w:sz w:val="20"/>
          <w:szCs w:val="20"/>
        </w:rPr>
        <w:t>подписанный им договор, организатор аукциона вправе объявить о проведении повторного аукциона или распорядиться земельным участком иным образом в соответствии с Земельным кодексом Российской Федерации.</w:t>
      </w:r>
    </w:p>
    <w:p w14:paraId="5AB9A024" w14:textId="77777777" w:rsidR="00FC11E3" w:rsidRPr="009B5282" w:rsidRDefault="00FC11E3" w:rsidP="00FC11E3">
      <w:pPr>
        <w:shd w:val="clear" w:color="auto" w:fill="FFFFFF"/>
        <w:ind w:right="-22" w:firstLine="709"/>
        <w:jc w:val="both"/>
        <w:outlineLvl w:val="0"/>
        <w:rPr>
          <w:rStyle w:val="afff"/>
          <w:b w:val="0"/>
          <w:sz w:val="20"/>
          <w:szCs w:val="20"/>
        </w:rPr>
      </w:pPr>
      <w:r w:rsidRPr="009B5282">
        <w:rPr>
          <w:rStyle w:val="afff"/>
          <w:b w:val="0"/>
          <w:sz w:val="20"/>
          <w:szCs w:val="20"/>
        </w:rPr>
        <w:t xml:space="preserve">Со всеми подробными материалами, в том числе: с формой заявки на участие в аукционе, выпиской из Единого государственного реестра недвижимости об основных характеристиках и зарегистрированных правах на объект недвижимости, проектом договора аренды земельного участка можно ознакомиться по адресу: </w:t>
      </w:r>
      <w:r w:rsidRPr="009B5282">
        <w:rPr>
          <w:sz w:val="20"/>
          <w:szCs w:val="20"/>
        </w:rPr>
        <w:t xml:space="preserve">Новосибирская область, </w:t>
      </w:r>
      <w:r w:rsidRPr="009B5282">
        <w:rPr>
          <w:spacing w:val="2"/>
          <w:sz w:val="20"/>
          <w:szCs w:val="20"/>
        </w:rPr>
        <w:t xml:space="preserve">город Куйбышев, ул. </w:t>
      </w:r>
      <w:proofErr w:type="spellStart"/>
      <w:r w:rsidRPr="009B5282">
        <w:rPr>
          <w:spacing w:val="2"/>
          <w:sz w:val="20"/>
          <w:szCs w:val="20"/>
        </w:rPr>
        <w:t>Краскома</w:t>
      </w:r>
      <w:proofErr w:type="spellEnd"/>
      <w:r w:rsidRPr="009B5282">
        <w:rPr>
          <w:spacing w:val="2"/>
          <w:sz w:val="20"/>
          <w:szCs w:val="20"/>
        </w:rPr>
        <w:t>, 37, кабинет № 39</w:t>
      </w:r>
      <w:r w:rsidRPr="009B5282">
        <w:rPr>
          <w:rStyle w:val="afff"/>
          <w:b w:val="0"/>
          <w:sz w:val="20"/>
          <w:szCs w:val="20"/>
        </w:rPr>
        <w:t xml:space="preserve">, контактное лицо: главный специалист управления строительства, коммунального, дорожного хозяйства и транспорта </w:t>
      </w:r>
      <w:r w:rsidRPr="009B5282">
        <w:rPr>
          <w:bCs/>
          <w:sz w:val="20"/>
          <w:szCs w:val="20"/>
        </w:rPr>
        <w:t xml:space="preserve">администрации Куйбышевского муниципального района Новосибирской области - аукционист </w:t>
      </w:r>
      <w:proofErr w:type="spellStart"/>
      <w:r w:rsidRPr="009B5282">
        <w:rPr>
          <w:bCs/>
          <w:sz w:val="20"/>
          <w:szCs w:val="20"/>
        </w:rPr>
        <w:t>Перетокина</w:t>
      </w:r>
      <w:proofErr w:type="spellEnd"/>
      <w:r w:rsidRPr="009B5282">
        <w:rPr>
          <w:bCs/>
          <w:sz w:val="20"/>
          <w:szCs w:val="20"/>
        </w:rPr>
        <w:t xml:space="preserve"> Ирина Владимировна, тел. (383- 62) 51-744</w:t>
      </w:r>
      <w:r w:rsidRPr="009B5282">
        <w:rPr>
          <w:rStyle w:val="afff"/>
          <w:b w:val="0"/>
          <w:sz w:val="20"/>
          <w:szCs w:val="20"/>
        </w:rPr>
        <w:t>.</w:t>
      </w:r>
    </w:p>
    <w:p w14:paraId="1E41722D" w14:textId="77777777" w:rsidR="00FC11E3" w:rsidRPr="009B5282" w:rsidRDefault="00FC11E3" w:rsidP="00FC11E3">
      <w:pPr>
        <w:shd w:val="clear" w:color="auto" w:fill="FFFFFF"/>
        <w:ind w:right="-22" w:firstLine="709"/>
        <w:jc w:val="both"/>
        <w:outlineLvl w:val="0"/>
        <w:rPr>
          <w:rStyle w:val="afff"/>
          <w:b w:val="0"/>
          <w:sz w:val="20"/>
          <w:szCs w:val="20"/>
        </w:rPr>
      </w:pPr>
      <w:r w:rsidRPr="009B5282">
        <w:rPr>
          <w:sz w:val="20"/>
          <w:szCs w:val="20"/>
        </w:rPr>
        <w:t xml:space="preserve"> Осмотр земельного участка </w:t>
      </w:r>
      <w:r w:rsidRPr="009B5282">
        <w:rPr>
          <w:rStyle w:val="afff"/>
          <w:b w:val="0"/>
          <w:sz w:val="20"/>
          <w:szCs w:val="20"/>
        </w:rPr>
        <w:t>заявителями осуществляется самостоятельно.</w:t>
      </w:r>
    </w:p>
    <w:p w14:paraId="4FC5EDCE" w14:textId="77777777" w:rsidR="00FC11E3" w:rsidRPr="009B5282" w:rsidRDefault="00FC11E3" w:rsidP="00FC11E3">
      <w:pPr>
        <w:ind w:firstLine="709"/>
        <w:jc w:val="both"/>
        <w:rPr>
          <w:sz w:val="20"/>
          <w:szCs w:val="20"/>
        </w:rPr>
      </w:pPr>
      <w:r w:rsidRPr="009B5282">
        <w:rPr>
          <w:rStyle w:val="afff"/>
          <w:b w:val="0"/>
          <w:sz w:val="20"/>
          <w:szCs w:val="20"/>
        </w:rPr>
        <w:t xml:space="preserve">Информация об аукционе размещается в </w:t>
      </w:r>
      <w:r w:rsidRPr="009B5282">
        <w:rPr>
          <w:sz w:val="20"/>
          <w:szCs w:val="20"/>
        </w:rPr>
        <w:t xml:space="preserve">периодическом печатном издании органов местного самоуправления Куйбышевского муниципального района Новосибирской области «Информационный вестник», на официальном сайте администрации Куйбышевского муниципального района Новосибирской области </w:t>
      </w:r>
      <w:hyperlink r:id="rId93" w:history="1">
        <w:r w:rsidRPr="009B5282">
          <w:rPr>
            <w:rStyle w:val="afa"/>
            <w:sz w:val="20"/>
            <w:szCs w:val="20"/>
            <w:lang w:val="en-US"/>
          </w:rPr>
          <w:t>www</w:t>
        </w:r>
        <w:r w:rsidRPr="009B5282">
          <w:rPr>
            <w:rStyle w:val="afa"/>
            <w:sz w:val="20"/>
            <w:szCs w:val="20"/>
          </w:rPr>
          <w:t>.</w:t>
        </w:r>
        <w:r w:rsidRPr="009B5282">
          <w:rPr>
            <w:rStyle w:val="afa"/>
            <w:sz w:val="20"/>
            <w:szCs w:val="20"/>
            <w:lang w:val="en-US"/>
          </w:rPr>
          <w:t>kuibyshev</w:t>
        </w:r>
        <w:r w:rsidRPr="009B5282">
          <w:rPr>
            <w:rStyle w:val="afa"/>
            <w:sz w:val="20"/>
            <w:szCs w:val="20"/>
          </w:rPr>
          <w:t>.</w:t>
        </w:r>
        <w:r w:rsidRPr="009B5282">
          <w:rPr>
            <w:rStyle w:val="afa"/>
            <w:sz w:val="20"/>
            <w:szCs w:val="20"/>
            <w:lang w:val="en-US"/>
          </w:rPr>
          <w:t>nso</w:t>
        </w:r>
        <w:r w:rsidRPr="009B5282">
          <w:rPr>
            <w:rStyle w:val="afa"/>
            <w:sz w:val="20"/>
            <w:szCs w:val="20"/>
          </w:rPr>
          <w:t>.</w:t>
        </w:r>
        <w:r w:rsidRPr="009B5282">
          <w:rPr>
            <w:rStyle w:val="afa"/>
            <w:sz w:val="20"/>
            <w:szCs w:val="20"/>
            <w:lang w:val="en-US"/>
          </w:rPr>
          <w:t>ru</w:t>
        </w:r>
      </w:hyperlink>
      <w:r w:rsidRPr="009B5282">
        <w:rPr>
          <w:sz w:val="20"/>
          <w:szCs w:val="20"/>
        </w:rPr>
        <w:t xml:space="preserve"> и на официальном сайте торгов Российской Федерации </w:t>
      </w:r>
      <w:hyperlink r:id="rId94" w:history="1">
        <w:r w:rsidRPr="009B5282">
          <w:rPr>
            <w:rStyle w:val="afa"/>
            <w:sz w:val="20"/>
            <w:szCs w:val="20"/>
            <w:lang w:val="en-US"/>
          </w:rPr>
          <w:t>www</w:t>
        </w:r>
        <w:r w:rsidRPr="009B5282">
          <w:rPr>
            <w:rStyle w:val="afa"/>
            <w:sz w:val="20"/>
            <w:szCs w:val="20"/>
          </w:rPr>
          <w:t>.</w:t>
        </w:r>
        <w:r w:rsidRPr="009B5282">
          <w:rPr>
            <w:rStyle w:val="afa"/>
            <w:sz w:val="20"/>
            <w:szCs w:val="20"/>
            <w:lang w:val="en-US"/>
          </w:rPr>
          <w:t>torgi</w:t>
        </w:r>
        <w:r w:rsidRPr="009B5282">
          <w:rPr>
            <w:rStyle w:val="afa"/>
            <w:sz w:val="20"/>
            <w:szCs w:val="20"/>
          </w:rPr>
          <w:t>.</w:t>
        </w:r>
        <w:r w:rsidRPr="009B5282">
          <w:rPr>
            <w:rStyle w:val="afa"/>
            <w:sz w:val="20"/>
            <w:szCs w:val="20"/>
            <w:lang w:val="en-US"/>
          </w:rPr>
          <w:t>gov</w:t>
        </w:r>
        <w:r w:rsidRPr="009B5282">
          <w:rPr>
            <w:rStyle w:val="afa"/>
            <w:sz w:val="20"/>
            <w:szCs w:val="20"/>
          </w:rPr>
          <w:t>.</w:t>
        </w:r>
        <w:proofErr w:type="spellStart"/>
        <w:r w:rsidRPr="009B5282">
          <w:rPr>
            <w:rStyle w:val="afa"/>
            <w:sz w:val="20"/>
            <w:szCs w:val="20"/>
            <w:lang w:val="en-US"/>
          </w:rPr>
          <w:t>ru</w:t>
        </w:r>
        <w:proofErr w:type="spellEnd"/>
      </w:hyperlink>
      <w:r w:rsidRPr="009B5282">
        <w:rPr>
          <w:rStyle w:val="afff"/>
          <w:b w:val="0"/>
          <w:sz w:val="20"/>
          <w:szCs w:val="20"/>
        </w:rPr>
        <w:t>.</w:t>
      </w:r>
    </w:p>
    <w:p w14:paraId="7740E048" w14:textId="77777777" w:rsidR="00FC11E3" w:rsidRPr="009B5282" w:rsidRDefault="00FC11E3" w:rsidP="00FC11E3">
      <w:pPr>
        <w:ind w:firstLine="709"/>
        <w:jc w:val="both"/>
        <w:rPr>
          <w:sz w:val="20"/>
          <w:szCs w:val="20"/>
        </w:rPr>
      </w:pPr>
      <w:r w:rsidRPr="009B5282">
        <w:rPr>
          <w:rStyle w:val="afff"/>
          <w:b w:val="0"/>
          <w:sz w:val="20"/>
          <w:szCs w:val="20"/>
        </w:rPr>
        <w:t xml:space="preserve">В случае выявления обстоятельств, предусмотренных пунктом 8 статьи 39.11 Земельного кодекса Российской Федерации, </w:t>
      </w:r>
      <w:r w:rsidRPr="009B5282">
        <w:rPr>
          <w:sz w:val="20"/>
          <w:szCs w:val="20"/>
        </w:rPr>
        <w:t xml:space="preserve">администрация Куйбышевского муниципального района Новосибирской области </w:t>
      </w:r>
      <w:r w:rsidRPr="009B5282">
        <w:rPr>
          <w:rStyle w:val="afff"/>
          <w:b w:val="0"/>
          <w:sz w:val="20"/>
          <w:szCs w:val="20"/>
        </w:rPr>
        <w:t>принимает решение об отказе в проведении аукциона.</w:t>
      </w:r>
      <w:r w:rsidRPr="009B5282">
        <w:rPr>
          <w:sz w:val="20"/>
          <w:szCs w:val="20"/>
        </w:rPr>
        <w:t xml:space="preserve"> Извещение об отказе в проведении аукциона размещается на официальном сайте торгов Российской Федерации </w:t>
      </w:r>
      <w:hyperlink r:id="rId95" w:history="1">
        <w:r w:rsidRPr="009B5282">
          <w:rPr>
            <w:rStyle w:val="afa"/>
            <w:sz w:val="20"/>
            <w:szCs w:val="20"/>
            <w:lang w:val="en-US"/>
          </w:rPr>
          <w:t>www</w:t>
        </w:r>
        <w:r w:rsidRPr="009B5282">
          <w:rPr>
            <w:rStyle w:val="afa"/>
            <w:sz w:val="20"/>
            <w:szCs w:val="20"/>
          </w:rPr>
          <w:t>.</w:t>
        </w:r>
        <w:proofErr w:type="spellStart"/>
        <w:r w:rsidRPr="009B5282">
          <w:rPr>
            <w:rStyle w:val="afa"/>
            <w:sz w:val="20"/>
            <w:szCs w:val="20"/>
            <w:lang w:val="en-US"/>
          </w:rPr>
          <w:t>torgi</w:t>
        </w:r>
        <w:proofErr w:type="spellEnd"/>
        <w:r w:rsidRPr="009B5282">
          <w:rPr>
            <w:rStyle w:val="afa"/>
            <w:sz w:val="20"/>
            <w:szCs w:val="20"/>
          </w:rPr>
          <w:t>.</w:t>
        </w:r>
        <w:proofErr w:type="spellStart"/>
        <w:r w:rsidRPr="009B5282">
          <w:rPr>
            <w:rStyle w:val="afa"/>
            <w:sz w:val="20"/>
            <w:szCs w:val="20"/>
            <w:lang w:val="en-US"/>
          </w:rPr>
          <w:t>gov</w:t>
        </w:r>
        <w:proofErr w:type="spellEnd"/>
        <w:r w:rsidRPr="009B5282">
          <w:rPr>
            <w:rStyle w:val="afa"/>
            <w:sz w:val="20"/>
            <w:szCs w:val="20"/>
          </w:rPr>
          <w:t>.</w:t>
        </w:r>
        <w:proofErr w:type="spellStart"/>
        <w:r w:rsidRPr="009B5282">
          <w:rPr>
            <w:rStyle w:val="afa"/>
            <w:sz w:val="20"/>
            <w:szCs w:val="20"/>
            <w:lang w:val="en-US"/>
          </w:rPr>
          <w:t>ru</w:t>
        </w:r>
        <w:proofErr w:type="spellEnd"/>
      </w:hyperlink>
      <w:r w:rsidRPr="009B5282">
        <w:rPr>
          <w:sz w:val="20"/>
          <w:szCs w:val="20"/>
        </w:rPr>
        <w:t xml:space="preserve"> в течение трех дней со дня принятия данного решения.</w:t>
      </w:r>
    </w:p>
    <w:p w14:paraId="0EE9324E" w14:textId="77777777" w:rsidR="00FC11E3" w:rsidRPr="009B5282" w:rsidRDefault="00FC11E3" w:rsidP="00FC11E3">
      <w:pPr>
        <w:tabs>
          <w:tab w:val="left" w:pos="-4536"/>
        </w:tabs>
        <w:jc w:val="both"/>
        <w:rPr>
          <w:sz w:val="20"/>
          <w:szCs w:val="20"/>
        </w:rPr>
      </w:pPr>
      <w:r w:rsidRPr="009B5282">
        <w:rPr>
          <w:sz w:val="20"/>
          <w:szCs w:val="20"/>
        </w:rPr>
        <w:tab/>
        <w:t>Приложениями к настоящему извещению являются:</w:t>
      </w:r>
    </w:p>
    <w:p w14:paraId="233B8F76" w14:textId="77777777" w:rsidR="00FC11E3" w:rsidRPr="009B5282" w:rsidRDefault="00FC11E3" w:rsidP="00FC11E3">
      <w:pPr>
        <w:tabs>
          <w:tab w:val="left" w:pos="-4536"/>
        </w:tabs>
        <w:jc w:val="both"/>
        <w:rPr>
          <w:sz w:val="20"/>
          <w:szCs w:val="20"/>
        </w:rPr>
      </w:pPr>
      <w:r w:rsidRPr="009B5282">
        <w:rPr>
          <w:sz w:val="20"/>
          <w:szCs w:val="20"/>
        </w:rPr>
        <w:t>- проект договора аренды земельного участка (Приложение 1);</w:t>
      </w:r>
    </w:p>
    <w:p w14:paraId="3EFB7364" w14:textId="77777777" w:rsidR="00FC11E3" w:rsidRPr="009B5282" w:rsidRDefault="00FC11E3" w:rsidP="00FC11E3">
      <w:pPr>
        <w:tabs>
          <w:tab w:val="left" w:pos="-4536"/>
        </w:tabs>
        <w:jc w:val="both"/>
        <w:rPr>
          <w:rStyle w:val="afff"/>
          <w:b w:val="0"/>
          <w:sz w:val="20"/>
          <w:szCs w:val="20"/>
        </w:rPr>
      </w:pPr>
      <w:r w:rsidRPr="009B5282">
        <w:rPr>
          <w:sz w:val="20"/>
          <w:szCs w:val="20"/>
        </w:rPr>
        <w:t>- форма заявки на участие в аукционе</w:t>
      </w:r>
      <w:r w:rsidRPr="009B5282">
        <w:rPr>
          <w:rStyle w:val="afff"/>
          <w:b w:val="0"/>
          <w:sz w:val="20"/>
          <w:szCs w:val="20"/>
        </w:rPr>
        <w:t xml:space="preserve"> (Приложение 2).</w:t>
      </w:r>
    </w:p>
    <w:p w14:paraId="7820651F" w14:textId="77777777" w:rsidR="00FC11E3" w:rsidRPr="009B5282" w:rsidRDefault="00FC11E3" w:rsidP="00FC11E3">
      <w:pPr>
        <w:tabs>
          <w:tab w:val="left" w:pos="-4536"/>
        </w:tabs>
        <w:jc w:val="both"/>
        <w:rPr>
          <w:rStyle w:val="afff"/>
          <w:b w:val="0"/>
          <w:sz w:val="20"/>
          <w:szCs w:val="20"/>
        </w:rPr>
      </w:pPr>
    </w:p>
    <w:p w14:paraId="383545AB" w14:textId="77777777" w:rsidR="00FC11E3" w:rsidRPr="009B5282" w:rsidRDefault="00FC11E3" w:rsidP="00FC11E3">
      <w:pPr>
        <w:tabs>
          <w:tab w:val="left" w:pos="-4536"/>
        </w:tabs>
        <w:jc w:val="right"/>
        <w:rPr>
          <w:sz w:val="20"/>
          <w:szCs w:val="20"/>
        </w:rPr>
      </w:pPr>
      <w:r w:rsidRPr="009B5282">
        <w:rPr>
          <w:sz w:val="20"/>
          <w:szCs w:val="20"/>
        </w:rPr>
        <w:t xml:space="preserve"> </w:t>
      </w:r>
      <w:r w:rsidRPr="009B5282">
        <w:rPr>
          <w:sz w:val="20"/>
          <w:szCs w:val="20"/>
        </w:rPr>
        <w:tab/>
      </w:r>
      <w:r w:rsidRPr="009B5282">
        <w:rPr>
          <w:sz w:val="20"/>
          <w:szCs w:val="20"/>
        </w:rPr>
        <w:tab/>
      </w:r>
      <w:r w:rsidRPr="009B5282">
        <w:rPr>
          <w:sz w:val="20"/>
          <w:szCs w:val="20"/>
        </w:rPr>
        <w:tab/>
      </w:r>
      <w:r w:rsidRPr="009B5282">
        <w:rPr>
          <w:sz w:val="20"/>
          <w:szCs w:val="20"/>
        </w:rPr>
        <w:tab/>
      </w:r>
      <w:r w:rsidRPr="009B5282">
        <w:rPr>
          <w:sz w:val="20"/>
          <w:szCs w:val="20"/>
        </w:rPr>
        <w:tab/>
      </w:r>
      <w:r w:rsidRPr="009B5282">
        <w:rPr>
          <w:sz w:val="20"/>
          <w:szCs w:val="20"/>
        </w:rPr>
        <w:tab/>
      </w:r>
      <w:r w:rsidRPr="009B5282">
        <w:rPr>
          <w:sz w:val="20"/>
          <w:szCs w:val="20"/>
        </w:rPr>
        <w:tab/>
      </w:r>
      <w:r w:rsidRPr="009B5282">
        <w:rPr>
          <w:sz w:val="20"/>
          <w:szCs w:val="20"/>
        </w:rPr>
        <w:tab/>
      </w:r>
      <w:r w:rsidRPr="009B5282">
        <w:rPr>
          <w:sz w:val="20"/>
          <w:szCs w:val="20"/>
        </w:rPr>
        <w:tab/>
        <w:t xml:space="preserve">   Приложение 1</w:t>
      </w:r>
    </w:p>
    <w:p w14:paraId="6EBE83FE" w14:textId="77777777" w:rsidR="00FC11E3" w:rsidRPr="009B5282" w:rsidRDefault="00FC11E3" w:rsidP="00FC11E3">
      <w:pPr>
        <w:tabs>
          <w:tab w:val="left" w:pos="-4536"/>
        </w:tabs>
        <w:jc w:val="right"/>
        <w:rPr>
          <w:sz w:val="20"/>
          <w:szCs w:val="20"/>
        </w:rPr>
      </w:pPr>
      <w:r w:rsidRPr="009B5282">
        <w:rPr>
          <w:sz w:val="20"/>
          <w:szCs w:val="20"/>
        </w:rPr>
        <w:t xml:space="preserve">                                                                    к Извещению о проведении аукциона               </w:t>
      </w:r>
      <w:r w:rsidRPr="009B5282">
        <w:rPr>
          <w:sz w:val="20"/>
          <w:szCs w:val="20"/>
        </w:rPr>
        <w:br/>
        <w:t xml:space="preserve">                                                                       на право заключения договора аренды</w:t>
      </w:r>
      <w:r w:rsidRPr="009B5282">
        <w:rPr>
          <w:sz w:val="20"/>
          <w:szCs w:val="20"/>
        </w:rPr>
        <w:br/>
        <w:t xml:space="preserve">                                                                  земельного участка с кадастровым </w:t>
      </w:r>
      <w:r w:rsidRPr="009B5282">
        <w:rPr>
          <w:sz w:val="20"/>
          <w:szCs w:val="20"/>
        </w:rPr>
        <w:br/>
        <w:t xml:space="preserve">                                                                номером 54:14:025503:1255, находящегося </w:t>
      </w:r>
      <w:r w:rsidRPr="009B5282">
        <w:rPr>
          <w:sz w:val="20"/>
          <w:szCs w:val="20"/>
        </w:rPr>
        <w:br/>
        <w:t xml:space="preserve">                                                                         в государственной собственности</w:t>
      </w:r>
    </w:p>
    <w:p w14:paraId="1DDA8888" w14:textId="77777777" w:rsidR="00FC11E3" w:rsidRPr="009B5282" w:rsidRDefault="00FC11E3" w:rsidP="00FC11E3">
      <w:pPr>
        <w:adjustRightInd w:val="0"/>
        <w:jc w:val="center"/>
        <w:rPr>
          <w:sz w:val="20"/>
          <w:szCs w:val="20"/>
        </w:rPr>
      </w:pPr>
    </w:p>
    <w:p w14:paraId="63B49A8D" w14:textId="77777777" w:rsidR="00FC11E3" w:rsidRPr="009B5282" w:rsidRDefault="00FC11E3" w:rsidP="00FC11E3">
      <w:pPr>
        <w:adjustRightInd w:val="0"/>
        <w:jc w:val="center"/>
        <w:rPr>
          <w:sz w:val="20"/>
          <w:szCs w:val="20"/>
        </w:rPr>
      </w:pPr>
      <w:r w:rsidRPr="009B5282">
        <w:rPr>
          <w:sz w:val="20"/>
          <w:szCs w:val="20"/>
        </w:rPr>
        <w:t>ПРОЕКТ</w:t>
      </w:r>
    </w:p>
    <w:p w14:paraId="229A0890" w14:textId="1F53B5E4" w:rsidR="00FC11E3" w:rsidRPr="009B5282" w:rsidRDefault="00FC11E3" w:rsidP="00FC11E3">
      <w:pPr>
        <w:adjustRightInd w:val="0"/>
        <w:jc w:val="center"/>
        <w:rPr>
          <w:sz w:val="20"/>
          <w:szCs w:val="20"/>
        </w:rPr>
      </w:pPr>
      <w:r w:rsidRPr="009B5282">
        <w:rPr>
          <w:sz w:val="20"/>
          <w:szCs w:val="20"/>
        </w:rPr>
        <w:t xml:space="preserve">Договор аренды земельного участка </w:t>
      </w:r>
      <w:r w:rsidRPr="009B5282">
        <w:rPr>
          <w:sz w:val="20"/>
          <w:szCs w:val="20"/>
        </w:rPr>
        <w:br/>
        <w:t>из земель се</w:t>
      </w:r>
      <w:r w:rsidR="00726181" w:rsidRPr="009B5282">
        <w:rPr>
          <w:sz w:val="20"/>
          <w:szCs w:val="20"/>
        </w:rPr>
        <w:t xml:space="preserve">льскохозяйственного назначения </w:t>
      </w:r>
      <w:r w:rsidRPr="009B5282">
        <w:rPr>
          <w:sz w:val="20"/>
          <w:szCs w:val="20"/>
        </w:rPr>
        <w:t>№____</w:t>
      </w:r>
    </w:p>
    <w:p w14:paraId="0A474106" w14:textId="77777777" w:rsidR="00FC11E3" w:rsidRPr="009B5282" w:rsidRDefault="00FC11E3" w:rsidP="00FC11E3">
      <w:pPr>
        <w:adjustRightInd w:val="0"/>
        <w:ind w:firstLine="720"/>
        <w:rPr>
          <w:sz w:val="20"/>
          <w:szCs w:val="20"/>
        </w:rPr>
      </w:pPr>
    </w:p>
    <w:p w14:paraId="6A964C4F" w14:textId="77777777" w:rsidR="00FC11E3" w:rsidRPr="009B5282" w:rsidRDefault="00FC11E3" w:rsidP="00FC11E3">
      <w:pPr>
        <w:adjustRightInd w:val="0"/>
        <w:jc w:val="both"/>
        <w:rPr>
          <w:sz w:val="20"/>
          <w:szCs w:val="20"/>
        </w:rPr>
      </w:pPr>
      <w:r w:rsidRPr="009B5282">
        <w:rPr>
          <w:sz w:val="20"/>
          <w:szCs w:val="20"/>
        </w:rPr>
        <w:t>город Куйбышев</w:t>
      </w:r>
      <w:r w:rsidRPr="009B5282">
        <w:rPr>
          <w:sz w:val="20"/>
          <w:szCs w:val="20"/>
        </w:rPr>
        <w:tab/>
      </w:r>
      <w:r w:rsidRPr="009B5282">
        <w:rPr>
          <w:sz w:val="20"/>
          <w:szCs w:val="20"/>
        </w:rPr>
        <w:tab/>
      </w:r>
      <w:r w:rsidRPr="009B5282">
        <w:rPr>
          <w:sz w:val="20"/>
          <w:szCs w:val="20"/>
        </w:rPr>
        <w:tab/>
      </w:r>
      <w:r w:rsidRPr="009B5282">
        <w:rPr>
          <w:sz w:val="20"/>
          <w:szCs w:val="20"/>
        </w:rPr>
        <w:tab/>
      </w:r>
      <w:r w:rsidRPr="009B5282">
        <w:rPr>
          <w:sz w:val="20"/>
          <w:szCs w:val="20"/>
        </w:rPr>
        <w:tab/>
      </w:r>
      <w:r w:rsidRPr="009B5282">
        <w:rPr>
          <w:sz w:val="20"/>
          <w:szCs w:val="20"/>
        </w:rPr>
        <w:tab/>
      </w:r>
      <w:r w:rsidRPr="009B5282">
        <w:rPr>
          <w:sz w:val="20"/>
          <w:szCs w:val="20"/>
        </w:rPr>
        <w:tab/>
        <w:t xml:space="preserve"> «____</w:t>
      </w:r>
      <w:proofErr w:type="gramStart"/>
      <w:r w:rsidRPr="009B5282">
        <w:rPr>
          <w:sz w:val="20"/>
          <w:szCs w:val="20"/>
        </w:rPr>
        <w:t>_»_</w:t>
      </w:r>
      <w:proofErr w:type="gramEnd"/>
      <w:r w:rsidRPr="009B5282">
        <w:rPr>
          <w:sz w:val="20"/>
          <w:szCs w:val="20"/>
        </w:rPr>
        <w:t>____________ 2021 г.</w:t>
      </w:r>
    </w:p>
    <w:p w14:paraId="22FA5754" w14:textId="77777777" w:rsidR="00FC11E3" w:rsidRPr="009B5282" w:rsidRDefault="00FC11E3" w:rsidP="00FC11E3">
      <w:pPr>
        <w:adjustRightInd w:val="0"/>
        <w:jc w:val="both"/>
        <w:rPr>
          <w:sz w:val="20"/>
          <w:szCs w:val="20"/>
        </w:rPr>
      </w:pPr>
      <w:r w:rsidRPr="009B5282">
        <w:rPr>
          <w:sz w:val="20"/>
          <w:szCs w:val="20"/>
        </w:rPr>
        <w:t>Новосибирской области</w:t>
      </w:r>
    </w:p>
    <w:p w14:paraId="78F5092E" w14:textId="77777777" w:rsidR="00FC11E3" w:rsidRPr="009B5282" w:rsidRDefault="00FC11E3" w:rsidP="00FC11E3">
      <w:pPr>
        <w:adjustRightInd w:val="0"/>
        <w:jc w:val="both"/>
        <w:rPr>
          <w:sz w:val="20"/>
          <w:szCs w:val="20"/>
          <w:highlight w:val="yellow"/>
        </w:rPr>
      </w:pPr>
    </w:p>
    <w:p w14:paraId="7987A791" w14:textId="77777777" w:rsidR="00FC11E3" w:rsidRPr="009B5282" w:rsidRDefault="00FC11E3" w:rsidP="00FC11E3">
      <w:pPr>
        <w:widowControl w:val="0"/>
        <w:adjustRightInd w:val="0"/>
        <w:ind w:firstLine="568"/>
        <w:jc w:val="both"/>
        <w:rPr>
          <w:sz w:val="20"/>
          <w:szCs w:val="20"/>
        </w:rPr>
      </w:pPr>
      <w:r w:rsidRPr="009B5282">
        <w:rPr>
          <w:sz w:val="20"/>
          <w:szCs w:val="20"/>
        </w:rPr>
        <w:t>Администрация Куйбышевского муниципального района Новосибирской области, именуемая в дальнейшем «Арендодатель», в лице Главы Куйбышевского муниципального района Новосибирской области Караваева Олега Васильевича, действующего на основании Устава, с одной стороны, и  ___________________, именуемый(-</w:t>
      </w:r>
      <w:proofErr w:type="spellStart"/>
      <w:r w:rsidRPr="009B5282">
        <w:rPr>
          <w:sz w:val="20"/>
          <w:szCs w:val="20"/>
        </w:rPr>
        <w:t>ая</w:t>
      </w:r>
      <w:proofErr w:type="spellEnd"/>
      <w:r w:rsidRPr="009B5282">
        <w:rPr>
          <w:sz w:val="20"/>
          <w:szCs w:val="20"/>
        </w:rPr>
        <w:t xml:space="preserve">) в дальнейшем «Арендатор», с другой стороны, именуемые в дальнейшем «Стороны», в соответствии с протоколом о результатах аукциона от _____.2021 № __ комиссии по организации и проведению аукционов по продаже </w:t>
      </w:r>
      <w:r w:rsidRPr="009B5282">
        <w:rPr>
          <w:sz w:val="20"/>
          <w:szCs w:val="20"/>
        </w:rPr>
        <w:lastRenderedPageBreak/>
        <w:t>земельных участков или аукционов на право заключения договоров аренды земельных участков, который является неотъемлемой частью Договора (далее - Протокол), заключили настоящий договор аренды (далее – Договор) о нижеследующем:</w:t>
      </w:r>
    </w:p>
    <w:p w14:paraId="64345671" w14:textId="77777777" w:rsidR="00FC11E3" w:rsidRPr="009B5282" w:rsidRDefault="00FC11E3" w:rsidP="00FC11E3">
      <w:pPr>
        <w:ind w:firstLine="720"/>
        <w:jc w:val="both"/>
        <w:rPr>
          <w:sz w:val="20"/>
          <w:szCs w:val="20"/>
        </w:rPr>
      </w:pPr>
    </w:p>
    <w:p w14:paraId="46E51520" w14:textId="77777777" w:rsidR="00FC11E3" w:rsidRPr="009B5282" w:rsidRDefault="00FC11E3" w:rsidP="00FC11E3">
      <w:pPr>
        <w:numPr>
          <w:ilvl w:val="0"/>
          <w:numId w:val="26"/>
        </w:numPr>
        <w:autoSpaceDE w:val="0"/>
        <w:autoSpaceDN w:val="0"/>
        <w:adjustRightInd w:val="0"/>
        <w:jc w:val="center"/>
        <w:rPr>
          <w:sz w:val="20"/>
          <w:szCs w:val="20"/>
        </w:rPr>
      </w:pPr>
      <w:r w:rsidRPr="009B5282">
        <w:rPr>
          <w:sz w:val="20"/>
          <w:szCs w:val="20"/>
        </w:rPr>
        <w:t>Предмет Договора</w:t>
      </w:r>
    </w:p>
    <w:p w14:paraId="5D6851ED" w14:textId="77777777" w:rsidR="00FC11E3" w:rsidRPr="009B5282" w:rsidRDefault="00FC11E3" w:rsidP="00FC11E3">
      <w:pPr>
        <w:adjustRightInd w:val="0"/>
        <w:ind w:left="360"/>
        <w:rPr>
          <w:sz w:val="20"/>
          <w:szCs w:val="20"/>
        </w:rPr>
      </w:pPr>
    </w:p>
    <w:p w14:paraId="061BE11F" w14:textId="77777777" w:rsidR="00FC11E3" w:rsidRPr="009B5282" w:rsidRDefault="00FC11E3" w:rsidP="00FC11E3">
      <w:pPr>
        <w:numPr>
          <w:ilvl w:val="1"/>
          <w:numId w:val="26"/>
        </w:numPr>
        <w:tabs>
          <w:tab w:val="left" w:pos="1134"/>
        </w:tabs>
        <w:autoSpaceDE w:val="0"/>
        <w:autoSpaceDN w:val="0"/>
        <w:adjustRightInd w:val="0"/>
        <w:ind w:left="0" w:firstLine="709"/>
        <w:jc w:val="both"/>
        <w:rPr>
          <w:sz w:val="20"/>
          <w:szCs w:val="20"/>
        </w:rPr>
      </w:pPr>
      <w:bookmarkStart w:id="19" w:name="_Ref463593224"/>
      <w:r w:rsidRPr="009B5282">
        <w:rPr>
          <w:sz w:val="20"/>
          <w:szCs w:val="20"/>
        </w:rPr>
        <w:t xml:space="preserve">Арендодатель предоставляет, а Арендатор принимает в аренду земельный участок, государственная собственность на который не разграничена, из земель (категория земель): земли сельскохозяйственного назначения, с кадастровым номером 54:14:025503:1255, местоположение: Новосибирская область, Куйбышевский район, в районе п. </w:t>
      </w:r>
      <w:proofErr w:type="spellStart"/>
      <w:r w:rsidRPr="009B5282">
        <w:rPr>
          <w:sz w:val="20"/>
          <w:szCs w:val="20"/>
        </w:rPr>
        <w:t>Аккуль</w:t>
      </w:r>
      <w:proofErr w:type="spellEnd"/>
      <w:r w:rsidRPr="009B5282">
        <w:rPr>
          <w:sz w:val="20"/>
          <w:szCs w:val="20"/>
        </w:rPr>
        <w:t xml:space="preserve"> (далее – Участок), вид разрешенного использования: сельскохозяйственное использование </w:t>
      </w:r>
      <w:r w:rsidRPr="009B5282">
        <w:rPr>
          <w:sz w:val="20"/>
          <w:szCs w:val="20"/>
          <w:u w:val="single"/>
        </w:rPr>
        <w:t>(</w:t>
      </w:r>
      <w:r w:rsidRPr="009B5282">
        <w:rPr>
          <w:sz w:val="20"/>
          <w:szCs w:val="20"/>
        </w:rPr>
        <w:t xml:space="preserve">использование в целях </w:t>
      </w:r>
      <w:r w:rsidRPr="009B5282">
        <w:rPr>
          <w:sz w:val="20"/>
          <w:szCs w:val="20"/>
          <w:u w:val="single"/>
        </w:rPr>
        <w:t>не связанных со строительством, без права возведения объектов капитального строительства)</w:t>
      </w:r>
      <w:r w:rsidRPr="009B5282">
        <w:rPr>
          <w:sz w:val="20"/>
          <w:szCs w:val="20"/>
        </w:rPr>
        <w:t xml:space="preserve"> общей площадью 2100000 </w:t>
      </w:r>
      <w:proofErr w:type="spellStart"/>
      <w:r w:rsidRPr="009B5282">
        <w:rPr>
          <w:sz w:val="20"/>
          <w:szCs w:val="20"/>
        </w:rPr>
        <w:t>кв.м</w:t>
      </w:r>
      <w:proofErr w:type="spellEnd"/>
      <w:r w:rsidRPr="009B5282">
        <w:rPr>
          <w:sz w:val="20"/>
          <w:szCs w:val="20"/>
        </w:rPr>
        <w:t>.</w:t>
      </w:r>
      <w:bookmarkEnd w:id="19"/>
    </w:p>
    <w:p w14:paraId="76980493" w14:textId="77777777" w:rsidR="00FC11E3" w:rsidRPr="009B5282" w:rsidRDefault="00FC11E3" w:rsidP="00FC11E3">
      <w:pPr>
        <w:pStyle w:val="af7"/>
        <w:adjustRightInd w:val="0"/>
        <w:ind w:left="360" w:firstLine="349"/>
        <w:jc w:val="both"/>
        <w:rPr>
          <w:sz w:val="20"/>
          <w:szCs w:val="20"/>
        </w:rPr>
      </w:pPr>
      <w:r w:rsidRPr="009B5282">
        <w:rPr>
          <w:sz w:val="20"/>
          <w:szCs w:val="20"/>
        </w:rPr>
        <w:t>1.2. На участке нет зарегистрированных объектов недвижимого имущества.</w:t>
      </w:r>
    </w:p>
    <w:p w14:paraId="40F482F3" w14:textId="77777777" w:rsidR="00FC11E3" w:rsidRPr="009B5282" w:rsidRDefault="00FC11E3" w:rsidP="00FC11E3">
      <w:pPr>
        <w:ind w:firstLine="709"/>
        <w:jc w:val="both"/>
        <w:rPr>
          <w:sz w:val="20"/>
          <w:szCs w:val="20"/>
        </w:rPr>
      </w:pPr>
      <w:r w:rsidRPr="009B5282">
        <w:rPr>
          <w:sz w:val="20"/>
          <w:szCs w:val="20"/>
        </w:rPr>
        <w:t>1.3. Обременения земельного участка: отсутствуют.</w:t>
      </w:r>
    </w:p>
    <w:p w14:paraId="7F506E61" w14:textId="77777777" w:rsidR="00FC11E3" w:rsidRPr="009B5282" w:rsidRDefault="00FC11E3" w:rsidP="00FC11E3">
      <w:pPr>
        <w:tabs>
          <w:tab w:val="left" w:pos="1134"/>
        </w:tabs>
        <w:adjustRightInd w:val="0"/>
        <w:jc w:val="both"/>
        <w:rPr>
          <w:sz w:val="20"/>
          <w:szCs w:val="20"/>
        </w:rPr>
      </w:pPr>
    </w:p>
    <w:p w14:paraId="4BA771BA" w14:textId="77777777" w:rsidR="00FC11E3" w:rsidRPr="009B5282" w:rsidRDefault="00FC11E3" w:rsidP="00FC11E3">
      <w:pPr>
        <w:numPr>
          <w:ilvl w:val="0"/>
          <w:numId w:val="26"/>
        </w:numPr>
        <w:autoSpaceDE w:val="0"/>
        <w:autoSpaceDN w:val="0"/>
        <w:adjustRightInd w:val="0"/>
        <w:jc w:val="center"/>
        <w:rPr>
          <w:sz w:val="20"/>
          <w:szCs w:val="20"/>
        </w:rPr>
      </w:pPr>
      <w:r w:rsidRPr="009B5282">
        <w:rPr>
          <w:sz w:val="20"/>
          <w:szCs w:val="20"/>
        </w:rPr>
        <w:t>Срок Договора</w:t>
      </w:r>
    </w:p>
    <w:p w14:paraId="71C2DB63" w14:textId="77777777" w:rsidR="00FC11E3" w:rsidRPr="009B5282" w:rsidRDefault="00FC11E3" w:rsidP="00FC11E3">
      <w:pPr>
        <w:adjustRightInd w:val="0"/>
        <w:ind w:left="360"/>
        <w:rPr>
          <w:sz w:val="20"/>
          <w:szCs w:val="20"/>
        </w:rPr>
      </w:pPr>
    </w:p>
    <w:p w14:paraId="5B67579B" w14:textId="77777777" w:rsidR="00FC11E3" w:rsidRPr="009B5282" w:rsidRDefault="00FC11E3" w:rsidP="00FC11E3">
      <w:pPr>
        <w:numPr>
          <w:ilvl w:val="1"/>
          <w:numId w:val="26"/>
        </w:numPr>
        <w:tabs>
          <w:tab w:val="left" w:pos="1134"/>
        </w:tabs>
        <w:autoSpaceDE w:val="0"/>
        <w:autoSpaceDN w:val="0"/>
        <w:adjustRightInd w:val="0"/>
        <w:ind w:left="0" w:firstLine="709"/>
        <w:jc w:val="both"/>
        <w:rPr>
          <w:sz w:val="20"/>
          <w:szCs w:val="20"/>
        </w:rPr>
      </w:pPr>
      <w:r w:rsidRPr="009B5282">
        <w:rPr>
          <w:sz w:val="20"/>
          <w:szCs w:val="20"/>
        </w:rPr>
        <w:t>Срок аренды Участка составляет 49 лет и устанавливается с «____» __________ 2021 года по «____» ___________ 2070 года.</w:t>
      </w:r>
    </w:p>
    <w:p w14:paraId="2698ABDA" w14:textId="77777777" w:rsidR="00FC11E3" w:rsidRPr="009B5282" w:rsidRDefault="00FC11E3" w:rsidP="00FC11E3">
      <w:pPr>
        <w:numPr>
          <w:ilvl w:val="1"/>
          <w:numId w:val="26"/>
        </w:numPr>
        <w:tabs>
          <w:tab w:val="left" w:pos="1134"/>
        </w:tabs>
        <w:autoSpaceDE w:val="0"/>
        <w:autoSpaceDN w:val="0"/>
        <w:adjustRightInd w:val="0"/>
        <w:ind w:left="0" w:firstLine="709"/>
        <w:jc w:val="both"/>
        <w:rPr>
          <w:sz w:val="20"/>
          <w:szCs w:val="20"/>
        </w:rPr>
      </w:pPr>
      <w:r w:rsidRPr="009B5282">
        <w:rPr>
          <w:sz w:val="20"/>
          <w:szCs w:val="20"/>
        </w:rPr>
        <w:t>Настоящий Договор вступает в силу с момента его государственной регистрации в установленном порядке в соответствии с законодательством Российской Федерации.</w:t>
      </w:r>
    </w:p>
    <w:p w14:paraId="4A059C2B" w14:textId="77777777" w:rsidR="00FC11E3" w:rsidRPr="009B5282" w:rsidRDefault="00FC11E3" w:rsidP="00FC11E3">
      <w:pPr>
        <w:tabs>
          <w:tab w:val="left" w:pos="1134"/>
        </w:tabs>
        <w:adjustRightInd w:val="0"/>
        <w:ind w:left="709"/>
        <w:jc w:val="both"/>
        <w:rPr>
          <w:sz w:val="20"/>
          <w:szCs w:val="20"/>
        </w:rPr>
      </w:pPr>
    </w:p>
    <w:p w14:paraId="5444EC85" w14:textId="77777777" w:rsidR="00FC11E3" w:rsidRPr="009B5282" w:rsidRDefault="00FC11E3" w:rsidP="00FC11E3">
      <w:pPr>
        <w:numPr>
          <w:ilvl w:val="0"/>
          <w:numId w:val="26"/>
        </w:numPr>
        <w:autoSpaceDE w:val="0"/>
        <w:autoSpaceDN w:val="0"/>
        <w:adjustRightInd w:val="0"/>
        <w:jc w:val="center"/>
        <w:rPr>
          <w:sz w:val="20"/>
          <w:szCs w:val="20"/>
        </w:rPr>
      </w:pPr>
      <w:r w:rsidRPr="009B5282">
        <w:rPr>
          <w:sz w:val="20"/>
          <w:szCs w:val="20"/>
        </w:rPr>
        <w:t>Арендная плата</w:t>
      </w:r>
    </w:p>
    <w:p w14:paraId="73328E6B" w14:textId="77777777" w:rsidR="00FC11E3" w:rsidRPr="009B5282" w:rsidRDefault="00FC11E3" w:rsidP="00FC11E3">
      <w:pPr>
        <w:numPr>
          <w:ilvl w:val="1"/>
          <w:numId w:val="26"/>
        </w:numPr>
        <w:tabs>
          <w:tab w:val="left" w:pos="1134"/>
        </w:tabs>
        <w:autoSpaceDE w:val="0"/>
        <w:autoSpaceDN w:val="0"/>
        <w:adjustRightInd w:val="0"/>
        <w:ind w:left="0" w:firstLine="709"/>
        <w:jc w:val="both"/>
        <w:rPr>
          <w:i/>
          <w:sz w:val="20"/>
          <w:szCs w:val="20"/>
        </w:rPr>
      </w:pPr>
      <w:r w:rsidRPr="009B5282">
        <w:rPr>
          <w:sz w:val="20"/>
          <w:szCs w:val="20"/>
        </w:rPr>
        <w:t>Размер ежегодной арендной платы за Участок составляет ______ (___________) рублей</w:t>
      </w:r>
      <w:r w:rsidRPr="009B5282">
        <w:rPr>
          <w:i/>
          <w:sz w:val="20"/>
          <w:szCs w:val="20"/>
        </w:rPr>
        <w:t>.</w:t>
      </w:r>
    </w:p>
    <w:p w14:paraId="758E927C" w14:textId="77777777" w:rsidR="00FC11E3" w:rsidRPr="009B5282" w:rsidRDefault="00FC11E3" w:rsidP="00FC11E3">
      <w:pPr>
        <w:numPr>
          <w:ilvl w:val="1"/>
          <w:numId w:val="26"/>
        </w:numPr>
        <w:tabs>
          <w:tab w:val="left" w:pos="1134"/>
        </w:tabs>
        <w:autoSpaceDE w:val="0"/>
        <w:autoSpaceDN w:val="0"/>
        <w:adjustRightInd w:val="0"/>
        <w:ind w:left="0" w:firstLine="709"/>
        <w:jc w:val="both"/>
        <w:rPr>
          <w:sz w:val="20"/>
          <w:szCs w:val="20"/>
        </w:rPr>
      </w:pPr>
      <w:r w:rsidRPr="009B5282">
        <w:rPr>
          <w:sz w:val="20"/>
          <w:szCs w:val="20"/>
        </w:rPr>
        <w:t>Арендные платежи начинают исчисляться с «___» __________ 2021 г.</w:t>
      </w:r>
    </w:p>
    <w:p w14:paraId="7996835F" w14:textId="77777777" w:rsidR="00FC11E3" w:rsidRPr="009B5282" w:rsidRDefault="00FC11E3" w:rsidP="00FC11E3">
      <w:pPr>
        <w:numPr>
          <w:ilvl w:val="1"/>
          <w:numId w:val="26"/>
        </w:numPr>
        <w:tabs>
          <w:tab w:val="left" w:pos="1134"/>
        </w:tabs>
        <w:autoSpaceDE w:val="0"/>
        <w:autoSpaceDN w:val="0"/>
        <w:adjustRightInd w:val="0"/>
        <w:ind w:left="0" w:firstLine="709"/>
        <w:jc w:val="both"/>
        <w:rPr>
          <w:sz w:val="20"/>
          <w:szCs w:val="20"/>
        </w:rPr>
      </w:pPr>
      <w:r w:rsidRPr="009B5282">
        <w:rPr>
          <w:sz w:val="20"/>
          <w:szCs w:val="20"/>
        </w:rPr>
        <w:t>Арендная плата вносится Арендатором ежеквартально равными частями не позднее 1 (первого) числа месяца, следующего за расчетным кварталом путем перечисления по следующими реквизитами:</w:t>
      </w:r>
    </w:p>
    <w:p w14:paraId="1E3ADC1C" w14:textId="77777777" w:rsidR="00FC11E3" w:rsidRPr="009B5282" w:rsidRDefault="00FC11E3" w:rsidP="00FC11E3">
      <w:pPr>
        <w:ind w:firstLine="720"/>
        <w:jc w:val="both"/>
        <w:rPr>
          <w:sz w:val="20"/>
          <w:szCs w:val="20"/>
        </w:rPr>
      </w:pPr>
      <w:r w:rsidRPr="009B5282">
        <w:rPr>
          <w:sz w:val="20"/>
          <w:szCs w:val="20"/>
        </w:rPr>
        <w:t>Получатель: Управления федерального казначейства по Новосибирской области (Администрация Куйбышевского муниципального района) л/счет 04513006850, ИНН 5452111298, КПП 545201001,</w:t>
      </w:r>
    </w:p>
    <w:p w14:paraId="531AD6BE" w14:textId="77777777" w:rsidR="00FC11E3" w:rsidRPr="009B5282" w:rsidRDefault="00FC11E3" w:rsidP="00FC11E3">
      <w:pPr>
        <w:ind w:firstLine="720"/>
        <w:jc w:val="both"/>
        <w:rPr>
          <w:sz w:val="20"/>
          <w:szCs w:val="20"/>
        </w:rPr>
      </w:pPr>
      <w:r w:rsidRPr="009B5282">
        <w:rPr>
          <w:sz w:val="20"/>
          <w:szCs w:val="20"/>
        </w:rPr>
        <w:t>Счет получателя 40102810445370000043 (номер казначейского счета 03100643000000015100) в Управлении федерального казначейства по Новосибирской области Сибирское ГУ Банка России г. Новосибирск, БИК 045004001, БИК банковского счета (БИК ТОФК) 015004950, ОГРН 1045406828466, ОКПО 04035716, ОКОПФ 20904, ОКТМО 50630437, КБК 444 111 05013 05 0000 120 (доходы от аренды земельных участков, государственная собственность на которые не разграничена, расположенные в границах сельских поселений), ОКТМО 50630440.</w:t>
      </w:r>
    </w:p>
    <w:p w14:paraId="47AD162F" w14:textId="77777777" w:rsidR="00FC11E3" w:rsidRPr="009B5282" w:rsidRDefault="00FC11E3" w:rsidP="00FC11E3">
      <w:pPr>
        <w:ind w:firstLine="720"/>
        <w:jc w:val="both"/>
        <w:rPr>
          <w:sz w:val="20"/>
          <w:szCs w:val="20"/>
        </w:rPr>
      </w:pPr>
      <w:r w:rsidRPr="009B5282">
        <w:rPr>
          <w:sz w:val="20"/>
          <w:szCs w:val="20"/>
        </w:rPr>
        <w:t xml:space="preserve">Задаток, </w:t>
      </w:r>
      <w:r w:rsidRPr="009B5282">
        <w:rPr>
          <w:rStyle w:val="afff"/>
          <w:b w:val="0"/>
          <w:sz w:val="20"/>
          <w:szCs w:val="20"/>
        </w:rPr>
        <w:t>внесенный ранее, составляющий 6468,00 (Шесть тысяч четыреста шестьдесят восемь рублей 00 коп.),</w:t>
      </w:r>
      <w:r w:rsidRPr="009B5282">
        <w:rPr>
          <w:sz w:val="20"/>
          <w:szCs w:val="20"/>
        </w:rPr>
        <w:t xml:space="preserve"> засчитывается в счет арендной платы за Участок.</w:t>
      </w:r>
    </w:p>
    <w:p w14:paraId="5638D6C6" w14:textId="77777777" w:rsidR="00FC11E3" w:rsidRPr="009B5282" w:rsidRDefault="00FC11E3" w:rsidP="00FC11E3">
      <w:pPr>
        <w:ind w:firstLine="720"/>
        <w:jc w:val="both"/>
        <w:rPr>
          <w:sz w:val="20"/>
          <w:szCs w:val="20"/>
        </w:rPr>
      </w:pPr>
      <w:r w:rsidRPr="009B5282">
        <w:rPr>
          <w:sz w:val="20"/>
          <w:szCs w:val="20"/>
        </w:rPr>
        <w:t>3.4. Размер арендной платы ежегодно, но не ранее, чем через год после заключения договора аренды земельного участка, изменяется в одностороннем порядке Арендодателем на размер уровня инфляции, установленного в федеральном законе о федеральном бюджете на очередной финансовый год и плановый период, который применяется ежегодно по состоянию на начало очередного финансового года, начиная с года, следующего за годом, в котором заключен указанный договор аренды.</w:t>
      </w:r>
    </w:p>
    <w:p w14:paraId="5D9451A1" w14:textId="77777777" w:rsidR="00FC11E3" w:rsidRPr="009B5282" w:rsidRDefault="00FC11E3" w:rsidP="00FC11E3">
      <w:pPr>
        <w:adjustRightInd w:val="0"/>
        <w:ind w:firstLine="720"/>
        <w:jc w:val="both"/>
        <w:rPr>
          <w:sz w:val="20"/>
          <w:szCs w:val="20"/>
        </w:rPr>
      </w:pPr>
      <w:r w:rsidRPr="009B5282">
        <w:rPr>
          <w:sz w:val="20"/>
          <w:szCs w:val="20"/>
        </w:rPr>
        <w:t>Размер арендной платы изменяется в случаях принятия нормативных правовых актов, устанавливающих порядок определения размера арендной платы, либо внесения изменений в такие нормативные правовые акты, а также в других случаях, предусмотренных нормативными правовыми актами Российской Федерации и Новосибирской области.</w:t>
      </w:r>
    </w:p>
    <w:p w14:paraId="1E0C7651" w14:textId="77777777" w:rsidR="00FC11E3" w:rsidRPr="009B5282" w:rsidRDefault="00FC11E3" w:rsidP="00FC11E3">
      <w:pPr>
        <w:adjustRightInd w:val="0"/>
        <w:ind w:firstLine="720"/>
        <w:jc w:val="both"/>
        <w:rPr>
          <w:sz w:val="20"/>
          <w:szCs w:val="20"/>
        </w:rPr>
      </w:pPr>
      <w:r w:rsidRPr="009B5282">
        <w:rPr>
          <w:sz w:val="20"/>
          <w:szCs w:val="20"/>
        </w:rPr>
        <w:t xml:space="preserve">Кроме того, Арендодателем в одностороннем порядке может быть изменен порядок перечисления арендной платы. </w:t>
      </w:r>
    </w:p>
    <w:p w14:paraId="5F23B952" w14:textId="77777777" w:rsidR="00FC11E3" w:rsidRPr="009B5282" w:rsidRDefault="00FC11E3" w:rsidP="00FC11E3">
      <w:pPr>
        <w:adjustRightInd w:val="0"/>
        <w:ind w:firstLine="720"/>
        <w:jc w:val="both"/>
        <w:rPr>
          <w:sz w:val="20"/>
          <w:szCs w:val="20"/>
        </w:rPr>
      </w:pPr>
      <w:r w:rsidRPr="009B5282">
        <w:rPr>
          <w:sz w:val="20"/>
          <w:szCs w:val="20"/>
        </w:rPr>
        <w:t>В указанных в настоящем пункте случаях Арендодатель направляет письменное уведомление Арендатору. Арендатор обязан принять уведомление к исполнению в указанный в нем срок без подписания дополнительного соглашения.</w:t>
      </w:r>
    </w:p>
    <w:p w14:paraId="78896BF5" w14:textId="77777777" w:rsidR="00FC11E3" w:rsidRPr="009B5282" w:rsidRDefault="00FC11E3" w:rsidP="00FC11E3">
      <w:pPr>
        <w:adjustRightInd w:val="0"/>
        <w:ind w:firstLine="720"/>
        <w:jc w:val="both"/>
        <w:rPr>
          <w:sz w:val="20"/>
          <w:szCs w:val="20"/>
        </w:rPr>
      </w:pPr>
      <w:r w:rsidRPr="009B5282">
        <w:rPr>
          <w:sz w:val="20"/>
          <w:szCs w:val="20"/>
        </w:rPr>
        <w:t>3.5. Арендная плата и начисленная пеня уплачиваются арендаторами земельных участков отдельными платежными документами по каждому договору аренды и типу платежа. Внесения арендной платы и пени по нескольким договорам аренды земельных участков одним платежным документом не допускается.</w:t>
      </w:r>
    </w:p>
    <w:p w14:paraId="4AFF88CB" w14:textId="77777777" w:rsidR="00FC11E3" w:rsidRPr="009B5282" w:rsidRDefault="00FC11E3" w:rsidP="00FC11E3">
      <w:pPr>
        <w:adjustRightInd w:val="0"/>
        <w:ind w:firstLine="720"/>
        <w:jc w:val="both"/>
        <w:rPr>
          <w:sz w:val="20"/>
          <w:szCs w:val="20"/>
        </w:rPr>
      </w:pPr>
      <w:r w:rsidRPr="009B5282">
        <w:rPr>
          <w:sz w:val="20"/>
          <w:szCs w:val="20"/>
        </w:rPr>
        <w:t>3.6. Неиспользование Арендатором Участка не является основанием для невнесения арендной платы.</w:t>
      </w:r>
    </w:p>
    <w:p w14:paraId="482FB813" w14:textId="77777777" w:rsidR="00FC11E3" w:rsidRPr="009B5282" w:rsidRDefault="00FC11E3" w:rsidP="00FC11E3">
      <w:pPr>
        <w:tabs>
          <w:tab w:val="left" w:pos="1134"/>
        </w:tabs>
        <w:adjustRightInd w:val="0"/>
        <w:ind w:left="709"/>
        <w:jc w:val="both"/>
        <w:rPr>
          <w:sz w:val="20"/>
          <w:szCs w:val="20"/>
        </w:rPr>
      </w:pPr>
    </w:p>
    <w:p w14:paraId="69B5930E" w14:textId="77777777" w:rsidR="00FC11E3" w:rsidRPr="009B5282" w:rsidRDefault="00FC11E3" w:rsidP="00FC11E3">
      <w:pPr>
        <w:numPr>
          <w:ilvl w:val="0"/>
          <w:numId w:val="26"/>
        </w:numPr>
        <w:autoSpaceDE w:val="0"/>
        <w:autoSpaceDN w:val="0"/>
        <w:adjustRightInd w:val="0"/>
        <w:jc w:val="center"/>
        <w:rPr>
          <w:sz w:val="20"/>
          <w:szCs w:val="20"/>
        </w:rPr>
      </w:pPr>
      <w:r w:rsidRPr="009B5282">
        <w:rPr>
          <w:sz w:val="20"/>
          <w:szCs w:val="20"/>
        </w:rPr>
        <w:t>Права и обязанности Арендодателя</w:t>
      </w:r>
    </w:p>
    <w:p w14:paraId="75D77E56" w14:textId="77777777" w:rsidR="00FC11E3" w:rsidRPr="009B5282" w:rsidRDefault="00FC11E3" w:rsidP="00FC11E3">
      <w:pPr>
        <w:numPr>
          <w:ilvl w:val="1"/>
          <w:numId w:val="26"/>
        </w:numPr>
        <w:tabs>
          <w:tab w:val="left" w:pos="1134"/>
        </w:tabs>
        <w:autoSpaceDE w:val="0"/>
        <w:autoSpaceDN w:val="0"/>
        <w:adjustRightInd w:val="0"/>
        <w:ind w:left="0" w:firstLine="709"/>
        <w:jc w:val="both"/>
        <w:rPr>
          <w:sz w:val="20"/>
          <w:szCs w:val="20"/>
        </w:rPr>
      </w:pPr>
      <w:r w:rsidRPr="009B5282">
        <w:rPr>
          <w:sz w:val="20"/>
          <w:szCs w:val="20"/>
        </w:rPr>
        <w:t>Арендодатель имеет право:</w:t>
      </w:r>
    </w:p>
    <w:p w14:paraId="6716ABEA" w14:textId="77777777" w:rsidR="00FC11E3" w:rsidRPr="009B5282" w:rsidRDefault="00FC11E3" w:rsidP="00FC11E3">
      <w:pPr>
        <w:numPr>
          <w:ilvl w:val="2"/>
          <w:numId w:val="26"/>
        </w:numPr>
        <w:tabs>
          <w:tab w:val="left" w:pos="1418"/>
        </w:tabs>
        <w:autoSpaceDE w:val="0"/>
        <w:autoSpaceDN w:val="0"/>
        <w:adjustRightInd w:val="0"/>
        <w:ind w:left="0" w:firstLine="720"/>
        <w:jc w:val="both"/>
        <w:rPr>
          <w:sz w:val="20"/>
          <w:szCs w:val="20"/>
        </w:rPr>
      </w:pPr>
      <w:r w:rsidRPr="009B5282">
        <w:rPr>
          <w:sz w:val="20"/>
          <w:szCs w:val="20"/>
        </w:rPr>
        <w:t>Досрочно расторгнуть Договор в порядке и в случаях, предусмотренных законодательством Российской Федерации и настоящим Договором.</w:t>
      </w:r>
    </w:p>
    <w:p w14:paraId="6BCE27D1" w14:textId="77777777" w:rsidR="00FC11E3" w:rsidRPr="009B5282" w:rsidRDefault="00FC11E3" w:rsidP="00FC11E3">
      <w:pPr>
        <w:numPr>
          <w:ilvl w:val="2"/>
          <w:numId w:val="26"/>
        </w:numPr>
        <w:tabs>
          <w:tab w:val="left" w:pos="1418"/>
        </w:tabs>
        <w:autoSpaceDE w:val="0"/>
        <w:autoSpaceDN w:val="0"/>
        <w:adjustRightInd w:val="0"/>
        <w:ind w:left="0" w:firstLine="720"/>
        <w:jc w:val="both"/>
        <w:rPr>
          <w:sz w:val="20"/>
          <w:szCs w:val="20"/>
        </w:rPr>
      </w:pPr>
      <w:r w:rsidRPr="009B5282">
        <w:rPr>
          <w:sz w:val="20"/>
          <w:szCs w:val="20"/>
        </w:rPr>
        <w:lastRenderedPageBreak/>
        <w:t>В одностороннем порядке принимать решение о прекращении права пользования Участком и досрочном расторжении в установленном порядке Договора при следующих существенных нарушениях его условий:</w:t>
      </w:r>
    </w:p>
    <w:p w14:paraId="5EDA67C6" w14:textId="77777777" w:rsidR="00FC11E3" w:rsidRPr="009B5282" w:rsidRDefault="00FC11E3" w:rsidP="00FC11E3">
      <w:pPr>
        <w:tabs>
          <w:tab w:val="left" w:pos="1418"/>
        </w:tabs>
        <w:adjustRightInd w:val="0"/>
        <w:ind w:firstLine="720"/>
        <w:jc w:val="both"/>
        <w:rPr>
          <w:sz w:val="20"/>
          <w:szCs w:val="20"/>
        </w:rPr>
      </w:pPr>
      <w:r w:rsidRPr="009B5282">
        <w:rPr>
          <w:sz w:val="20"/>
          <w:szCs w:val="20"/>
        </w:rPr>
        <w:t xml:space="preserve">- использование Участка не по целевому назначению и разрешенному использованию, указанному в п. </w:t>
      </w:r>
      <w:r w:rsidRPr="009B5282">
        <w:rPr>
          <w:sz w:val="20"/>
          <w:szCs w:val="20"/>
        </w:rPr>
        <w:fldChar w:fldCharType="begin"/>
      </w:r>
      <w:r w:rsidRPr="009B5282">
        <w:rPr>
          <w:sz w:val="20"/>
          <w:szCs w:val="20"/>
        </w:rPr>
        <w:instrText xml:space="preserve"> REF _Ref463593224 \r \h  \* MERGEFORMAT </w:instrText>
      </w:r>
      <w:r w:rsidRPr="009B5282">
        <w:rPr>
          <w:sz w:val="20"/>
          <w:szCs w:val="20"/>
        </w:rPr>
      </w:r>
      <w:r w:rsidRPr="009B5282">
        <w:rPr>
          <w:sz w:val="20"/>
          <w:szCs w:val="20"/>
        </w:rPr>
        <w:fldChar w:fldCharType="separate"/>
      </w:r>
      <w:r w:rsidRPr="009B5282">
        <w:rPr>
          <w:sz w:val="20"/>
          <w:szCs w:val="20"/>
        </w:rPr>
        <w:t>1.1</w:t>
      </w:r>
      <w:r w:rsidRPr="009B5282">
        <w:rPr>
          <w:sz w:val="20"/>
          <w:szCs w:val="20"/>
        </w:rPr>
        <w:fldChar w:fldCharType="end"/>
      </w:r>
      <w:r w:rsidRPr="009B5282">
        <w:rPr>
          <w:sz w:val="20"/>
          <w:szCs w:val="20"/>
        </w:rPr>
        <w:t xml:space="preserve"> Договора;</w:t>
      </w:r>
    </w:p>
    <w:p w14:paraId="7BCBF1AA" w14:textId="77777777" w:rsidR="00FC11E3" w:rsidRPr="009B5282" w:rsidRDefault="00FC11E3" w:rsidP="00FC11E3">
      <w:pPr>
        <w:tabs>
          <w:tab w:val="left" w:pos="1418"/>
        </w:tabs>
        <w:adjustRightInd w:val="0"/>
        <w:ind w:firstLine="720"/>
        <w:jc w:val="both"/>
        <w:rPr>
          <w:sz w:val="20"/>
          <w:szCs w:val="20"/>
        </w:rPr>
      </w:pPr>
      <w:r w:rsidRPr="009B5282">
        <w:rPr>
          <w:sz w:val="20"/>
          <w:szCs w:val="20"/>
        </w:rPr>
        <w:t>- использование Участка способами, ухудшающими его качественные характеристики и экологическую обстановку.</w:t>
      </w:r>
    </w:p>
    <w:p w14:paraId="5A0305AF" w14:textId="77777777" w:rsidR="00FC11E3" w:rsidRPr="009B5282" w:rsidRDefault="00FC11E3" w:rsidP="00FC11E3">
      <w:pPr>
        <w:adjustRightInd w:val="0"/>
        <w:ind w:firstLine="720"/>
        <w:jc w:val="both"/>
        <w:rPr>
          <w:sz w:val="20"/>
          <w:szCs w:val="20"/>
        </w:rPr>
      </w:pPr>
      <w:r w:rsidRPr="009B5282">
        <w:rPr>
          <w:sz w:val="20"/>
          <w:szCs w:val="20"/>
        </w:rPr>
        <w:t>- не использование в сельскохозяйственном производстве Участка в течение трех лет, за вычетом времени на освоение Участка, мелиоративное строительство, устранение последствий стихийных бедствий и иных обстоятельств, исключающих такое использование.</w:t>
      </w:r>
    </w:p>
    <w:p w14:paraId="40FDFF63" w14:textId="77777777" w:rsidR="00FC11E3" w:rsidRPr="009B5282" w:rsidRDefault="00FC11E3" w:rsidP="00FC11E3">
      <w:pPr>
        <w:numPr>
          <w:ilvl w:val="2"/>
          <w:numId w:val="26"/>
        </w:numPr>
        <w:tabs>
          <w:tab w:val="left" w:pos="1418"/>
        </w:tabs>
        <w:autoSpaceDE w:val="0"/>
        <w:autoSpaceDN w:val="0"/>
        <w:adjustRightInd w:val="0"/>
        <w:ind w:left="0" w:firstLine="720"/>
        <w:jc w:val="both"/>
        <w:rPr>
          <w:sz w:val="20"/>
          <w:szCs w:val="20"/>
        </w:rPr>
      </w:pPr>
      <w:r w:rsidRPr="009B5282">
        <w:rPr>
          <w:sz w:val="20"/>
          <w:szCs w:val="20"/>
        </w:rPr>
        <w:t xml:space="preserve">Участвовать в приемке в эксплуатацию мелиорированных, </w:t>
      </w:r>
      <w:proofErr w:type="spellStart"/>
      <w:r w:rsidRPr="009B5282">
        <w:rPr>
          <w:sz w:val="20"/>
          <w:szCs w:val="20"/>
        </w:rPr>
        <w:t>рекультивированных</w:t>
      </w:r>
      <w:proofErr w:type="spellEnd"/>
      <w:r w:rsidRPr="009B5282">
        <w:rPr>
          <w:sz w:val="20"/>
          <w:szCs w:val="20"/>
        </w:rPr>
        <w:t>, улучшенных земель, защитных лесонасаждений, противоэрозионных и других объектов, размещаемых на земельных участках.</w:t>
      </w:r>
    </w:p>
    <w:p w14:paraId="6B3B599F" w14:textId="77777777" w:rsidR="00FC11E3" w:rsidRPr="009B5282" w:rsidRDefault="00FC11E3" w:rsidP="00FC11E3">
      <w:pPr>
        <w:numPr>
          <w:ilvl w:val="2"/>
          <w:numId w:val="26"/>
        </w:numPr>
        <w:tabs>
          <w:tab w:val="left" w:pos="1418"/>
        </w:tabs>
        <w:autoSpaceDE w:val="0"/>
        <w:autoSpaceDN w:val="0"/>
        <w:adjustRightInd w:val="0"/>
        <w:ind w:left="0" w:firstLine="720"/>
        <w:jc w:val="both"/>
        <w:rPr>
          <w:sz w:val="20"/>
          <w:szCs w:val="20"/>
        </w:rPr>
      </w:pPr>
      <w:r w:rsidRPr="009B5282">
        <w:rPr>
          <w:sz w:val="20"/>
          <w:szCs w:val="20"/>
        </w:rPr>
        <w:t>Осуществлять контроль за использованием и охраной Участка.</w:t>
      </w:r>
    </w:p>
    <w:p w14:paraId="5EEA0EBD" w14:textId="77777777" w:rsidR="00FC11E3" w:rsidRPr="009B5282" w:rsidRDefault="00FC11E3" w:rsidP="00FC11E3">
      <w:pPr>
        <w:numPr>
          <w:ilvl w:val="2"/>
          <w:numId w:val="26"/>
        </w:numPr>
        <w:tabs>
          <w:tab w:val="left" w:pos="1418"/>
        </w:tabs>
        <w:autoSpaceDE w:val="0"/>
        <w:autoSpaceDN w:val="0"/>
        <w:adjustRightInd w:val="0"/>
        <w:ind w:left="0" w:firstLine="720"/>
        <w:jc w:val="both"/>
        <w:rPr>
          <w:sz w:val="20"/>
          <w:szCs w:val="20"/>
        </w:rPr>
      </w:pPr>
      <w:r w:rsidRPr="009B5282">
        <w:rPr>
          <w:sz w:val="20"/>
          <w:szCs w:val="20"/>
        </w:rPr>
        <w:t>Вносить по согласованию с Арендатором в Договор необходимые изменения и уточнения в случае изменения действующего законодательства и нормативных актов.</w:t>
      </w:r>
    </w:p>
    <w:p w14:paraId="54444ABE" w14:textId="77777777" w:rsidR="00FC11E3" w:rsidRPr="009B5282" w:rsidRDefault="00FC11E3" w:rsidP="00FC11E3">
      <w:pPr>
        <w:numPr>
          <w:ilvl w:val="2"/>
          <w:numId w:val="26"/>
        </w:numPr>
        <w:tabs>
          <w:tab w:val="left" w:pos="1418"/>
        </w:tabs>
        <w:autoSpaceDE w:val="0"/>
        <w:autoSpaceDN w:val="0"/>
        <w:adjustRightInd w:val="0"/>
        <w:ind w:left="0" w:firstLine="720"/>
        <w:jc w:val="both"/>
        <w:rPr>
          <w:sz w:val="20"/>
          <w:szCs w:val="20"/>
        </w:rPr>
      </w:pPr>
      <w:r w:rsidRPr="009B5282">
        <w:rPr>
          <w:sz w:val="20"/>
          <w:szCs w:val="20"/>
        </w:rPr>
        <w:t>Беспрепятственно посещать и обследовать Участок на предмет соблюдения земельного законодательства и условий настоящего Договора.</w:t>
      </w:r>
    </w:p>
    <w:p w14:paraId="5AF42BF2" w14:textId="77777777" w:rsidR="00FC11E3" w:rsidRPr="009B5282" w:rsidRDefault="00FC11E3" w:rsidP="00FC11E3">
      <w:pPr>
        <w:numPr>
          <w:ilvl w:val="2"/>
          <w:numId w:val="26"/>
        </w:numPr>
        <w:tabs>
          <w:tab w:val="left" w:pos="1418"/>
        </w:tabs>
        <w:autoSpaceDE w:val="0"/>
        <w:autoSpaceDN w:val="0"/>
        <w:adjustRightInd w:val="0"/>
        <w:ind w:left="0" w:firstLine="720"/>
        <w:jc w:val="both"/>
        <w:rPr>
          <w:sz w:val="20"/>
          <w:szCs w:val="20"/>
        </w:rPr>
      </w:pPr>
      <w:r w:rsidRPr="009B5282">
        <w:rPr>
          <w:sz w:val="20"/>
          <w:szCs w:val="20"/>
        </w:rPr>
        <w:t>На возмещение убытков, причиненных ухудшением качества Участка и экологической обстановки в результате хозяйственной деятельности Арендатора, а также по иным основаниям, предусмотренным законодательством РФ.</w:t>
      </w:r>
    </w:p>
    <w:p w14:paraId="6446C358" w14:textId="77777777" w:rsidR="00FC11E3" w:rsidRPr="009B5282" w:rsidRDefault="00FC11E3" w:rsidP="00FC11E3">
      <w:pPr>
        <w:numPr>
          <w:ilvl w:val="2"/>
          <w:numId w:val="26"/>
        </w:numPr>
        <w:tabs>
          <w:tab w:val="left" w:pos="1418"/>
        </w:tabs>
        <w:autoSpaceDE w:val="0"/>
        <w:autoSpaceDN w:val="0"/>
        <w:adjustRightInd w:val="0"/>
        <w:ind w:left="0" w:firstLine="720"/>
        <w:jc w:val="both"/>
        <w:rPr>
          <w:sz w:val="20"/>
          <w:szCs w:val="20"/>
        </w:rPr>
      </w:pPr>
      <w:r w:rsidRPr="009B5282">
        <w:rPr>
          <w:sz w:val="20"/>
          <w:szCs w:val="20"/>
        </w:rPr>
        <w:t>Приостанавливать работы, ведущиеся Арендатором с нарушением условий настоящего Договора и действующих правовых актов Российской федерации и Новосибирской области.</w:t>
      </w:r>
    </w:p>
    <w:p w14:paraId="09C0FE68" w14:textId="77777777" w:rsidR="00FC11E3" w:rsidRPr="009B5282" w:rsidRDefault="00FC11E3" w:rsidP="00FC11E3">
      <w:pPr>
        <w:numPr>
          <w:ilvl w:val="2"/>
          <w:numId w:val="26"/>
        </w:numPr>
        <w:tabs>
          <w:tab w:val="left" w:pos="1418"/>
        </w:tabs>
        <w:autoSpaceDE w:val="0"/>
        <w:autoSpaceDN w:val="0"/>
        <w:adjustRightInd w:val="0"/>
        <w:ind w:left="0" w:firstLine="720"/>
        <w:jc w:val="both"/>
        <w:rPr>
          <w:sz w:val="20"/>
          <w:szCs w:val="20"/>
        </w:rPr>
      </w:pPr>
      <w:r w:rsidRPr="009B5282">
        <w:rPr>
          <w:sz w:val="20"/>
          <w:szCs w:val="20"/>
        </w:rPr>
        <w:t>Пользоваться другими правами, если их реализация не противоречит требованиям законодательства и условиям настоящего Договора.</w:t>
      </w:r>
    </w:p>
    <w:p w14:paraId="4BECA3C9" w14:textId="77777777" w:rsidR="00FC11E3" w:rsidRPr="009B5282" w:rsidRDefault="00FC11E3" w:rsidP="00FC11E3">
      <w:pPr>
        <w:keepNext/>
        <w:numPr>
          <w:ilvl w:val="1"/>
          <w:numId w:val="26"/>
        </w:numPr>
        <w:tabs>
          <w:tab w:val="left" w:pos="1134"/>
        </w:tabs>
        <w:autoSpaceDE w:val="0"/>
        <w:autoSpaceDN w:val="0"/>
        <w:adjustRightInd w:val="0"/>
        <w:ind w:left="0" w:firstLine="709"/>
        <w:jc w:val="both"/>
        <w:rPr>
          <w:sz w:val="20"/>
          <w:szCs w:val="20"/>
        </w:rPr>
      </w:pPr>
      <w:r w:rsidRPr="009B5282">
        <w:rPr>
          <w:sz w:val="20"/>
          <w:szCs w:val="20"/>
        </w:rPr>
        <w:t>Арендодатель обязан:</w:t>
      </w:r>
    </w:p>
    <w:p w14:paraId="50544536" w14:textId="77777777" w:rsidR="00FC11E3" w:rsidRPr="009B5282" w:rsidRDefault="00FC11E3" w:rsidP="00FC11E3">
      <w:pPr>
        <w:numPr>
          <w:ilvl w:val="2"/>
          <w:numId w:val="26"/>
        </w:numPr>
        <w:tabs>
          <w:tab w:val="left" w:pos="1418"/>
        </w:tabs>
        <w:autoSpaceDE w:val="0"/>
        <w:autoSpaceDN w:val="0"/>
        <w:adjustRightInd w:val="0"/>
        <w:ind w:left="0" w:firstLine="720"/>
        <w:jc w:val="both"/>
        <w:rPr>
          <w:sz w:val="20"/>
          <w:szCs w:val="20"/>
        </w:rPr>
      </w:pPr>
      <w:r w:rsidRPr="009B5282">
        <w:rPr>
          <w:sz w:val="20"/>
          <w:szCs w:val="20"/>
        </w:rPr>
        <w:t>Выполнять в полном объеме все условия Договора.</w:t>
      </w:r>
    </w:p>
    <w:p w14:paraId="4BF017BC" w14:textId="77777777" w:rsidR="00FC11E3" w:rsidRPr="009B5282" w:rsidRDefault="00FC11E3" w:rsidP="00FC11E3">
      <w:pPr>
        <w:numPr>
          <w:ilvl w:val="2"/>
          <w:numId w:val="26"/>
        </w:numPr>
        <w:tabs>
          <w:tab w:val="left" w:pos="1418"/>
        </w:tabs>
        <w:autoSpaceDE w:val="0"/>
        <w:autoSpaceDN w:val="0"/>
        <w:adjustRightInd w:val="0"/>
        <w:ind w:left="0" w:firstLine="720"/>
        <w:jc w:val="both"/>
        <w:rPr>
          <w:sz w:val="20"/>
          <w:szCs w:val="20"/>
        </w:rPr>
      </w:pPr>
      <w:r w:rsidRPr="009B5282">
        <w:rPr>
          <w:sz w:val="20"/>
          <w:szCs w:val="20"/>
        </w:rPr>
        <w:t>Не вмешиваться в хозяйственную деятельность Арендатора, если она не противоречит условиям настоящего Договора.</w:t>
      </w:r>
    </w:p>
    <w:p w14:paraId="54CB6F72" w14:textId="77777777" w:rsidR="00FC11E3" w:rsidRPr="009B5282" w:rsidRDefault="00FC11E3" w:rsidP="00FC11E3">
      <w:pPr>
        <w:numPr>
          <w:ilvl w:val="2"/>
          <w:numId w:val="26"/>
        </w:numPr>
        <w:tabs>
          <w:tab w:val="left" w:pos="1418"/>
        </w:tabs>
        <w:autoSpaceDE w:val="0"/>
        <w:autoSpaceDN w:val="0"/>
        <w:adjustRightInd w:val="0"/>
        <w:ind w:left="0" w:firstLine="720"/>
        <w:jc w:val="both"/>
        <w:rPr>
          <w:sz w:val="20"/>
          <w:szCs w:val="20"/>
        </w:rPr>
      </w:pPr>
      <w:r w:rsidRPr="009B5282">
        <w:rPr>
          <w:sz w:val="20"/>
          <w:szCs w:val="20"/>
        </w:rPr>
        <w:t>Не использовать и не предоставлять прав третьим лицам на использование минеральных и водных ресурсов, находящихся на Участке, без согласования с Арендатором.</w:t>
      </w:r>
    </w:p>
    <w:p w14:paraId="1B7F54B0" w14:textId="77777777" w:rsidR="00FC11E3" w:rsidRPr="009B5282" w:rsidRDefault="00FC11E3" w:rsidP="00FC11E3">
      <w:pPr>
        <w:numPr>
          <w:ilvl w:val="2"/>
          <w:numId w:val="26"/>
        </w:numPr>
        <w:tabs>
          <w:tab w:val="left" w:pos="1418"/>
        </w:tabs>
        <w:autoSpaceDE w:val="0"/>
        <w:autoSpaceDN w:val="0"/>
        <w:adjustRightInd w:val="0"/>
        <w:ind w:left="0" w:firstLine="720"/>
        <w:jc w:val="both"/>
        <w:rPr>
          <w:sz w:val="20"/>
          <w:szCs w:val="20"/>
        </w:rPr>
      </w:pPr>
      <w:r w:rsidRPr="009B5282">
        <w:rPr>
          <w:sz w:val="20"/>
          <w:szCs w:val="20"/>
        </w:rPr>
        <w:t xml:space="preserve">Своевременно в письменном виде извещать Арендатора об изменениях размера арендной платы, а также о смене финансовых реквизитов получателя арендной платы. </w:t>
      </w:r>
    </w:p>
    <w:p w14:paraId="7EE0A978" w14:textId="77777777" w:rsidR="00FC11E3" w:rsidRPr="009B5282" w:rsidRDefault="00FC11E3" w:rsidP="00FC11E3">
      <w:pPr>
        <w:numPr>
          <w:ilvl w:val="2"/>
          <w:numId w:val="26"/>
        </w:numPr>
        <w:tabs>
          <w:tab w:val="left" w:pos="1418"/>
        </w:tabs>
        <w:autoSpaceDE w:val="0"/>
        <w:autoSpaceDN w:val="0"/>
        <w:adjustRightInd w:val="0"/>
        <w:ind w:left="0" w:firstLine="720"/>
        <w:jc w:val="both"/>
        <w:rPr>
          <w:sz w:val="20"/>
          <w:szCs w:val="20"/>
        </w:rPr>
      </w:pPr>
      <w:r w:rsidRPr="009B5282">
        <w:rPr>
          <w:sz w:val="20"/>
          <w:szCs w:val="20"/>
        </w:rPr>
        <w:t>В случаях, связанных с необходимостью изъятия Участка для государственных либо муниципальных нужд, гарантировать Арендатору возмещение всех убытков в соответствии с действующим законодательством.</w:t>
      </w:r>
    </w:p>
    <w:p w14:paraId="0BD25004" w14:textId="77777777" w:rsidR="00FC11E3" w:rsidRPr="009B5282" w:rsidRDefault="00FC11E3" w:rsidP="00FC11E3">
      <w:pPr>
        <w:numPr>
          <w:ilvl w:val="2"/>
          <w:numId w:val="26"/>
        </w:numPr>
        <w:tabs>
          <w:tab w:val="left" w:pos="1418"/>
        </w:tabs>
        <w:autoSpaceDE w:val="0"/>
        <w:autoSpaceDN w:val="0"/>
        <w:adjustRightInd w:val="0"/>
        <w:ind w:left="0" w:firstLine="720"/>
        <w:jc w:val="both"/>
        <w:rPr>
          <w:sz w:val="20"/>
          <w:szCs w:val="20"/>
        </w:rPr>
      </w:pPr>
      <w:r w:rsidRPr="009B5282">
        <w:rPr>
          <w:sz w:val="20"/>
          <w:szCs w:val="20"/>
        </w:rPr>
        <w:t>Нести другие обязанности, предусмотренные законодательством Российской Федерации.</w:t>
      </w:r>
    </w:p>
    <w:p w14:paraId="1E5460D4" w14:textId="77777777" w:rsidR="00FC11E3" w:rsidRPr="009B5282" w:rsidRDefault="00FC11E3" w:rsidP="00FC11E3">
      <w:pPr>
        <w:tabs>
          <w:tab w:val="left" w:pos="1418"/>
        </w:tabs>
        <w:adjustRightInd w:val="0"/>
        <w:ind w:left="720"/>
        <w:jc w:val="both"/>
        <w:rPr>
          <w:sz w:val="20"/>
          <w:szCs w:val="20"/>
        </w:rPr>
      </w:pPr>
    </w:p>
    <w:p w14:paraId="26136169" w14:textId="77777777" w:rsidR="00FC11E3" w:rsidRPr="009B5282" w:rsidRDefault="00FC11E3" w:rsidP="00FC11E3">
      <w:pPr>
        <w:numPr>
          <w:ilvl w:val="0"/>
          <w:numId w:val="26"/>
        </w:numPr>
        <w:autoSpaceDE w:val="0"/>
        <w:autoSpaceDN w:val="0"/>
        <w:adjustRightInd w:val="0"/>
        <w:jc w:val="center"/>
        <w:rPr>
          <w:sz w:val="20"/>
          <w:szCs w:val="20"/>
        </w:rPr>
      </w:pPr>
      <w:r w:rsidRPr="009B5282">
        <w:rPr>
          <w:sz w:val="20"/>
          <w:szCs w:val="20"/>
        </w:rPr>
        <w:t>Права и обязанности Арендатора</w:t>
      </w:r>
    </w:p>
    <w:p w14:paraId="508CBC0E" w14:textId="77777777" w:rsidR="00FC11E3" w:rsidRPr="009B5282" w:rsidRDefault="00FC11E3" w:rsidP="00FC11E3">
      <w:pPr>
        <w:adjustRightInd w:val="0"/>
        <w:ind w:left="360"/>
        <w:rPr>
          <w:sz w:val="20"/>
          <w:szCs w:val="20"/>
        </w:rPr>
      </w:pPr>
    </w:p>
    <w:p w14:paraId="421746CB" w14:textId="77777777" w:rsidR="00FC11E3" w:rsidRPr="009B5282" w:rsidRDefault="00FC11E3" w:rsidP="00FC11E3">
      <w:pPr>
        <w:numPr>
          <w:ilvl w:val="1"/>
          <w:numId w:val="26"/>
        </w:numPr>
        <w:tabs>
          <w:tab w:val="left" w:pos="1134"/>
        </w:tabs>
        <w:autoSpaceDE w:val="0"/>
        <w:autoSpaceDN w:val="0"/>
        <w:adjustRightInd w:val="0"/>
        <w:ind w:left="0" w:firstLine="709"/>
        <w:jc w:val="both"/>
        <w:rPr>
          <w:sz w:val="20"/>
          <w:szCs w:val="20"/>
        </w:rPr>
      </w:pPr>
      <w:r w:rsidRPr="009B5282">
        <w:rPr>
          <w:sz w:val="20"/>
          <w:szCs w:val="20"/>
        </w:rPr>
        <w:t>Арендатор имеет право:</w:t>
      </w:r>
    </w:p>
    <w:p w14:paraId="1203AE32" w14:textId="77777777" w:rsidR="00FC11E3" w:rsidRPr="009B5282" w:rsidRDefault="00FC11E3" w:rsidP="00FC11E3">
      <w:pPr>
        <w:numPr>
          <w:ilvl w:val="2"/>
          <w:numId w:val="26"/>
        </w:numPr>
        <w:tabs>
          <w:tab w:val="left" w:pos="1418"/>
        </w:tabs>
        <w:autoSpaceDE w:val="0"/>
        <w:autoSpaceDN w:val="0"/>
        <w:adjustRightInd w:val="0"/>
        <w:ind w:left="0" w:firstLine="720"/>
        <w:jc w:val="both"/>
        <w:rPr>
          <w:sz w:val="20"/>
          <w:szCs w:val="20"/>
        </w:rPr>
      </w:pPr>
      <w:r w:rsidRPr="009B5282">
        <w:rPr>
          <w:sz w:val="20"/>
          <w:szCs w:val="20"/>
        </w:rPr>
        <w:t>Использовать Участок в соответствии с целью и условиями его предоставления.</w:t>
      </w:r>
    </w:p>
    <w:p w14:paraId="323E5C7A" w14:textId="77777777" w:rsidR="00FC11E3" w:rsidRPr="009B5282" w:rsidRDefault="00FC11E3" w:rsidP="00FC11E3">
      <w:pPr>
        <w:pStyle w:val="af7"/>
        <w:adjustRightInd w:val="0"/>
        <w:ind w:left="360" w:firstLine="360"/>
        <w:jc w:val="both"/>
        <w:rPr>
          <w:sz w:val="20"/>
          <w:szCs w:val="20"/>
        </w:rPr>
      </w:pPr>
      <w:r w:rsidRPr="009B5282">
        <w:rPr>
          <w:sz w:val="20"/>
          <w:szCs w:val="20"/>
        </w:rPr>
        <w:t>5.1.2.  Собственности на посевы и посадки сельскохозяйственных культур.</w:t>
      </w:r>
    </w:p>
    <w:p w14:paraId="1D6E8386" w14:textId="77777777" w:rsidR="00FC11E3" w:rsidRPr="009B5282" w:rsidRDefault="00FC11E3" w:rsidP="00FC11E3">
      <w:pPr>
        <w:tabs>
          <w:tab w:val="left" w:pos="-1418"/>
        </w:tabs>
        <w:adjustRightInd w:val="0"/>
        <w:ind w:firstLine="720"/>
        <w:jc w:val="both"/>
        <w:rPr>
          <w:sz w:val="20"/>
          <w:szCs w:val="20"/>
        </w:rPr>
      </w:pPr>
      <w:r w:rsidRPr="009B5282">
        <w:rPr>
          <w:sz w:val="20"/>
          <w:szCs w:val="20"/>
        </w:rPr>
        <w:t xml:space="preserve">5.1.3. В установленном порядке проводить оросительные, осушительные, </w:t>
      </w:r>
      <w:proofErr w:type="spellStart"/>
      <w:r w:rsidRPr="009B5282">
        <w:rPr>
          <w:sz w:val="20"/>
          <w:szCs w:val="20"/>
        </w:rPr>
        <w:t>культуртехнические</w:t>
      </w:r>
      <w:proofErr w:type="spellEnd"/>
      <w:r w:rsidRPr="009B5282">
        <w:rPr>
          <w:sz w:val="20"/>
          <w:szCs w:val="20"/>
        </w:rPr>
        <w:t xml:space="preserve"> и другие мелиоративные работы в соответствии с установленными законодательством экологическими, строительными и </w:t>
      </w:r>
      <w:proofErr w:type="gramStart"/>
      <w:r w:rsidRPr="009B5282">
        <w:rPr>
          <w:sz w:val="20"/>
          <w:szCs w:val="20"/>
        </w:rPr>
        <w:t>иными специальными требованиями</w:t>
      </w:r>
      <w:proofErr w:type="gramEnd"/>
      <w:r w:rsidRPr="009B5282">
        <w:rPr>
          <w:sz w:val="20"/>
          <w:szCs w:val="20"/>
        </w:rPr>
        <w:t xml:space="preserve"> и разрешенным использованием земельного участка.</w:t>
      </w:r>
    </w:p>
    <w:p w14:paraId="33B85EEF" w14:textId="77777777" w:rsidR="00FC11E3" w:rsidRPr="009B5282" w:rsidRDefault="00FC11E3" w:rsidP="00FC11E3">
      <w:pPr>
        <w:tabs>
          <w:tab w:val="left" w:pos="1418"/>
        </w:tabs>
        <w:adjustRightInd w:val="0"/>
        <w:jc w:val="both"/>
        <w:rPr>
          <w:sz w:val="20"/>
          <w:szCs w:val="20"/>
          <w:highlight w:val="green"/>
        </w:rPr>
      </w:pPr>
      <w:r w:rsidRPr="009B5282">
        <w:rPr>
          <w:sz w:val="20"/>
          <w:szCs w:val="20"/>
        </w:rPr>
        <w:t xml:space="preserve">            5.1.4. Передать арендованный земельный участок в субаренду в пределах срока действия настоящего договора при условии уведомления Арендодателя.</w:t>
      </w:r>
    </w:p>
    <w:p w14:paraId="431EB397" w14:textId="77777777" w:rsidR="00FC11E3" w:rsidRPr="009B5282" w:rsidRDefault="00FC11E3" w:rsidP="00FC11E3">
      <w:pPr>
        <w:numPr>
          <w:ilvl w:val="1"/>
          <w:numId w:val="26"/>
        </w:numPr>
        <w:tabs>
          <w:tab w:val="left" w:pos="1134"/>
        </w:tabs>
        <w:autoSpaceDE w:val="0"/>
        <w:autoSpaceDN w:val="0"/>
        <w:adjustRightInd w:val="0"/>
        <w:ind w:left="0" w:firstLine="709"/>
        <w:jc w:val="both"/>
        <w:rPr>
          <w:sz w:val="20"/>
          <w:szCs w:val="20"/>
        </w:rPr>
      </w:pPr>
      <w:r w:rsidRPr="009B5282">
        <w:rPr>
          <w:sz w:val="20"/>
          <w:szCs w:val="20"/>
        </w:rPr>
        <w:t>Арендатор обязан:</w:t>
      </w:r>
    </w:p>
    <w:p w14:paraId="0BDC8D9D" w14:textId="77777777" w:rsidR="00FC11E3" w:rsidRPr="009B5282" w:rsidRDefault="00FC11E3" w:rsidP="00FC11E3">
      <w:pPr>
        <w:numPr>
          <w:ilvl w:val="2"/>
          <w:numId w:val="26"/>
        </w:numPr>
        <w:tabs>
          <w:tab w:val="left" w:pos="1418"/>
        </w:tabs>
        <w:autoSpaceDE w:val="0"/>
        <w:autoSpaceDN w:val="0"/>
        <w:adjustRightInd w:val="0"/>
        <w:ind w:left="0" w:firstLine="720"/>
        <w:jc w:val="both"/>
        <w:rPr>
          <w:sz w:val="20"/>
          <w:szCs w:val="20"/>
        </w:rPr>
      </w:pPr>
      <w:r w:rsidRPr="009B5282">
        <w:rPr>
          <w:sz w:val="20"/>
          <w:szCs w:val="20"/>
        </w:rPr>
        <w:t>Выполнять в полном объеме все условия Договора.</w:t>
      </w:r>
    </w:p>
    <w:p w14:paraId="273166C6" w14:textId="77777777" w:rsidR="00FC11E3" w:rsidRPr="009B5282" w:rsidRDefault="00FC11E3" w:rsidP="00FC11E3">
      <w:pPr>
        <w:numPr>
          <w:ilvl w:val="2"/>
          <w:numId w:val="26"/>
        </w:numPr>
        <w:tabs>
          <w:tab w:val="left" w:pos="1418"/>
        </w:tabs>
        <w:autoSpaceDE w:val="0"/>
        <w:autoSpaceDN w:val="0"/>
        <w:adjustRightInd w:val="0"/>
        <w:ind w:left="0" w:firstLine="720"/>
        <w:jc w:val="both"/>
        <w:rPr>
          <w:sz w:val="20"/>
          <w:szCs w:val="20"/>
        </w:rPr>
      </w:pPr>
      <w:bookmarkStart w:id="20" w:name="_Ref463593159"/>
      <w:r w:rsidRPr="009B5282">
        <w:rPr>
          <w:sz w:val="20"/>
          <w:szCs w:val="20"/>
        </w:rPr>
        <w:t>Использовать Участок в соответствии с целевым назначением и разрешенным использованием.</w:t>
      </w:r>
      <w:bookmarkEnd w:id="20"/>
    </w:p>
    <w:p w14:paraId="2D409040" w14:textId="77777777" w:rsidR="00FC11E3" w:rsidRPr="009B5282" w:rsidRDefault="00FC11E3" w:rsidP="00FC11E3">
      <w:pPr>
        <w:numPr>
          <w:ilvl w:val="2"/>
          <w:numId w:val="26"/>
        </w:numPr>
        <w:tabs>
          <w:tab w:val="left" w:pos="1418"/>
        </w:tabs>
        <w:autoSpaceDE w:val="0"/>
        <w:autoSpaceDN w:val="0"/>
        <w:adjustRightInd w:val="0"/>
        <w:ind w:left="0" w:firstLine="720"/>
        <w:jc w:val="both"/>
        <w:rPr>
          <w:sz w:val="20"/>
          <w:szCs w:val="20"/>
        </w:rPr>
      </w:pPr>
      <w:r w:rsidRPr="009B5282">
        <w:rPr>
          <w:sz w:val="20"/>
          <w:szCs w:val="20"/>
        </w:rPr>
        <w:t>Своевременно вносить арендную плату за Участок. Несвоевременная оплата арендных платежей, а также внесение платежей не в полном объеме, а частично, считается неисполнением обязанности по внесению арендной платы и является основанием для расторжения Договора.</w:t>
      </w:r>
    </w:p>
    <w:p w14:paraId="20EAA452" w14:textId="77777777" w:rsidR="00FC11E3" w:rsidRPr="009B5282" w:rsidRDefault="00FC11E3" w:rsidP="00FC11E3">
      <w:pPr>
        <w:numPr>
          <w:ilvl w:val="2"/>
          <w:numId w:val="26"/>
        </w:numPr>
        <w:tabs>
          <w:tab w:val="left" w:pos="1418"/>
        </w:tabs>
        <w:autoSpaceDE w:val="0"/>
        <w:autoSpaceDN w:val="0"/>
        <w:adjustRightInd w:val="0"/>
        <w:ind w:left="0" w:firstLine="720"/>
        <w:jc w:val="both"/>
        <w:rPr>
          <w:sz w:val="20"/>
          <w:szCs w:val="20"/>
        </w:rPr>
      </w:pPr>
      <w:r w:rsidRPr="009B5282">
        <w:rPr>
          <w:sz w:val="20"/>
          <w:szCs w:val="20"/>
        </w:rPr>
        <w:t>Письменно в десятидневный срок уведомить Арендодателя об изменении своих юридических и финансовых реквизитов.</w:t>
      </w:r>
    </w:p>
    <w:p w14:paraId="64AE92B0" w14:textId="77777777" w:rsidR="00FC11E3" w:rsidRPr="009B5282" w:rsidRDefault="00FC11E3" w:rsidP="00FC11E3">
      <w:pPr>
        <w:numPr>
          <w:ilvl w:val="2"/>
          <w:numId w:val="26"/>
        </w:numPr>
        <w:tabs>
          <w:tab w:val="left" w:pos="1418"/>
        </w:tabs>
        <w:autoSpaceDE w:val="0"/>
        <w:autoSpaceDN w:val="0"/>
        <w:adjustRightInd w:val="0"/>
        <w:ind w:left="0" w:firstLine="720"/>
        <w:jc w:val="both"/>
        <w:rPr>
          <w:sz w:val="20"/>
          <w:szCs w:val="20"/>
        </w:rPr>
      </w:pPr>
      <w:r w:rsidRPr="009B5282">
        <w:rPr>
          <w:sz w:val="20"/>
          <w:szCs w:val="20"/>
        </w:rPr>
        <w:t>Письменно сообщить Арендодателю не позднее, чем за 3 (три) месяца о предстоящем освобождении Участка при досрочном его освобождении.</w:t>
      </w:r>
    </w:p>
    <w:p w14:paraId="183E4CEC" w14:textId="77777777" w:rsidR="00FC11E3" w:rsidRPr="009B5282" w:rsidRDefault="00FC11E3" w:rsidP="00FC11E3">
      <w:pPr>
        <w:numPr>
          <w:ilvl w:val="2"/>
          <w:numId w:val="26"/>
        </w:numPr>
        <w:tabs>
          <w:tab w:val="left" w:pos="1418"/>
        </w:tabs>
        <w:autoSpaceDE w:val="0"/>
        <w:autoSpaceDN w:val="0"/>
        <w:adjustRightInd w:val="0"/>
        <w:ind w:left="0" w:firstLine="720"/>
        <w:jc w:val="both"/>
        <w:rPr>
          <w:sz w:val="20"/>
          <w:szCs w:val="20"/>
        </w:rPr>
      </w:pPr>
      <w:bookmarkStart w:id="21" w:name="_Ref463593166"/>
      <w:r w:rsidRPr="009B5282">
        <w:rPr>
          <w:sz w:val="20"/>
          <w:szCs w:val="20"/>
        </w:rPr>
        <w:t>Обеспечить Арендодателю (его законным представителям), представителям органов государственного земельного контроля доступ на Участок по их требованию.</w:t>
      </w:r>
      <w:bookmarkEnd w:id="21"/>
    </w:p>
    <w:p w14:paraId="2919AB30" w14:textId="77777777" w:rsidR="00FC11E3" w:rsidRPr="009B5282" w:rsidRDefault="00FC11E3" w:rsidP="00FC11E3">
      <w:pPr>
        <w:numPr>
          <w:ilvl w:val="2"/>
          <w:numId w:val="26"/>
        </w:numPr>
        <w:tabs>
          <w:tab w:val="left" w:pos="1418"/>
        </w:tabs>
        <w:autoSpaceDE w:val="0"/>
        <w:autoSpaceDN w:val="0"/>
        <w:adjustRightInd w:val="0"/>
        <w:ind w:left="0" w:firstLine="720"/>
        <w:jc w:val="both"/>
        <w:rPr>
          <w:sz w:val="20"/>
          <w:szCs w:val="20"/>
        </w:rPr>
      </w:pPr>
      <w:r w:rsidRPr="009B5282">
        <w:rPr>
          <w:sz w:val="20"/>
          <w:szCs w:val="20"/>
        </w:rPr>
        <w:t xml:space="preserve">При установлении в отношении земельного участка сервитута для использования земельного участка в целях ремонта коммунальных, инженерных, электрических и других линий и сетей, а также объектов </w:t>
      </w:r>
      <w:r w:rsidRPr="009B5282">
        <w:rPr>
          <w:sz w:val="20"/>
          <w:szCs w:val="20"/>
        </w:rPr>
        <w:lastRenderedPageBreak/>
        <w:t>транспортной инфраструктуры обеспечить им беспрепятственный доступ и возможность выполнения этих работ на таком земельном участке.</w:t>
      </w:r>
    </w:p>
    <w:p w14:paraId="58C925C8" w14:textId="77777777" w:rsidR="00FC11E3" w:rsidRPr="009B5282" w:rsidRDefault="00FC11E3" w:rsidP="00FC11E3">
      <w:pPr>
        <w:numPr>
          <w:ilvl w:val="2"/>
          <w:numId w:val="26"/>
        </w:numPr>
        <w:tabs>
          <w:tab w:val="left" w:pos="1418"/>
        </w:tabs>
        <w:autoSpaceDE w:val="0"/>
        <w:autoSpaceDN w:val="0"/>
        <w:adjustRightInd w:val="0"/>
        <w:ind w:left="0" w:firstLine="720"/>
        <w:jc w:val="both"/>
        <w:rPr>
          <w:sz w:val="20"/>
          <w:szCs w:val="20"/>
        </w:rPr>
      </w:pPr>
      <w:bookmarkStart w:id="22" w:name="_Ref463593176"/>
      <w:r w:rsidRPr="009B5282">
        <w:rPr>
          <w:sz w:val="20"/>
          <w:szCs w:val="20"/>
        </w:rPr>
        <w:t>Не допускать ухудшения экологической обстановки на земельном участке и прилегающих территорий в результате своей хозяйственной деятельности, а также выполнять работы по благоустройству территории.</w:t>
      </w:r>
      <w:bookmarkEnd w:id="22"/>
      <w:r w:rsidRPr="009B5282">
        <w:rPr>
          <w:sz w:val="20"/>
          <w:szCs w:val="20"/>
        </w:rPr>
        <w:t xml:space="preserve"> </w:t>
      </w:r>
    </w:p>
    <w:p w14:paraId="37BB3F3A" w14:textId="77777777" w:rsidR="00FC11E3" w:rsidRPr="009B5282" w:rsidRDefault="00FC11E3" w:rsidP="00FC11E3">
      <w:pPr>
        <w:numPr>
          <w:ilvl w:val="2"/>
          <w:numId w:val="26"/>
        </w:numPr>
        <w:tabs>
          <w:tab w:val="left" w:pos="1418"/>
        </w:tabs>
        <w:autoSpaceDE w:val="0"/>
        <w:autoSpaceDN w:val="0"/>
        <w:adjustRightInd w:val="0"/>
        <w:ind w:left="0" w:firstLine="720"/>
        <w:jc w:val="both"/>
        <w:rPr>
          <w:sz w:val="20"/>
          <w:szCs w:val="20"/>
        </w:rPr>
      </w:pPr>
      <w:r w:rsidRPr="009B5282">
        <w:rPr>
          <w:sz w:val="20"/>
          <w:szCs w:val="20"/>
        </w:rPr>
        <w:t>Осуществлять комплекс мероприятий по рациональному использованию и охране земель.</w:t>
      </w:r>
    </w:p>
    <w:p w14:paraId="2575582F" w14:textId="77777777" w:rsidR="00FC11E3" w:rsidRPr="009B5282" w:rsidRDefault="00FC11E3" w:rsidP="00FC11E3">
      <w:pPr>
        <w:numPr>
          <w:ilvl w:val="2"/>
          <w:numId w:val="26"/>
        </w:numPr>
        <w:tabs>
          <w:tab w:val="left" w:pos="1418"/>
        </w:tabs>
        <w:autoSpaceDE w:val="0"/>
        <w:autoSpaceDN w:val="0"/>
        <w:adjustRightInd w:val="0"/>
        <w:ind w:left="0" w:firstLine="720"/>
        <w:jc w:val="both"/>
        <w:rPr>
          <w:sz w:val="20"/>
          <w:szCs w:val="20"/>
        </w:rPr>
      </w:pPr>
      <w:r w:rsidRPr="009B5282">
        <w:rPr>
          <w:sz w:val="20"/>
          <w:szCs w:val="20"/>
        </w:rPr>
        <w:t>Соблюдать специально установленный режим использования земельных участков.</w:t>
      </w:r>
    </w:p>
    <w:p w14:paraId="21C4BAD3" w14:textId="77777777" w:rsidR="00FC11E3" w:rsidRPr="009B5282" w:rsidRDefault="00FC11E3" w:rsidP="00FC11E3">
      <w:pPr>
        <w:numPr>
          <w:ilvl w:val="2"/>
          <w:numId w:val="26"/>
        </w:numPr>
        <w:tabs>
          <w:tab w:val="left" w:pos="1418"/>
        </w:tabs>
        <w:autoSpaceDE w:val="0"/>
        <w:autoSpaceDN w:val="0"/>
        <w:adjustRightInd w:val="0"/>
        <w:ind w:left="0" w:firstLine="720"/>
        <w:jc w:val="both"/>
        <w:rPr>
          <w:sz w:val="20"/>
          <w:szCs w:val="20"/>
        </w:rPr>
      </w:pPr>
      <w:r w:rsidRPr="009B5282">
        <w:rPr>
          <w:sz w:val="20"/>
          <w:szCs w:val="20"/>
        </w:rPr>
        <w:t>Не нарушать права других землепользователей.</w:t>
      </w:r>
    </w:p>
    <w:p w14:paraId="133FE987" w14:textId="77777777" w:rsidR="00FC11E3" w:rsidRPr="009B5282" w:rsidRDefault="00FC11E3" w:rsidP="00FC11E3">
      <w:pPr>
        <w:numPr>
          <w:ilvl w:val="2"/>
          <w:numId w:val="26"/>
        </w:numPr>
        <w:tabs>
          <w:tab w:val="left" w:pos="1418"/>
        </w:tabs>
        <w:autoSpaceDE w:val="0"/>
        <w:autoSpaceDN w:val="0"/>
        <w:adjustRightInd w:val="0"/>
        <w:ind w:left="0" w:firstLine="720"/>
        <w:jc w:val="both"/>
        <w:rPr>
          <w:sz w:val="20"/>
          <w:szCs w:val="20"/>
        </w:rPr>
      </w:pPr>
      <w:r w:rsidRPr="009B5282">
        <w:rPr>
          <w:sz w:val="20"/>
          <w:szCs w:val="20"/>
        </w:rPr>
        <w:t>В случае ухудшения состояния земельных участков в процессе их использования Арендатором, приводить его в состояние, предусмотренное настоящим Договором за свой счет.</w:t>
      </w:r>
    </w:p>
    <w:p w14:paraId="15EE8E5A" w14:textId="77777777" w:rsidR="00FC11E3" w:rsidRPr="009B5282" w:rsidRDefault="00FC11E3" w:rsidP="00FC11E3">
      <w:pPr>
        <w:numPr>
          <w:ilvl w:val="2"/>
          <w:numId w:val="26"/>
        </w:numPr>
        <w:tabs>
          <w:tab w:val="left" w:pos="1418"/>
        </w:tabs>
        <w:autoSpaceDE w:val="0"/>
        <w:autoSpaceDN w:val="0"/>
        <w:adjustRightInd w:val="0"/>
        <w:ind w:left="0" w:firstLine="720"/>
        <w:jc w:val="both"/>
        <w:rPr>
          <w:sz w:val="20"/>
          <w:szCs w:val="20"/>
        </w:rPr>
      </w:pPr>
      <w:r w:rsidRPr="009B5282">
        <w:rPr>
          <w:sz w:val="20"/>
          <w:szCs w:val="20"/>
        </w:rPr>
        <w:t>Возмещать Арендодателю убытки, включая упущенную выгоду, в полном объеме в связи с ухудшением качества земель и экологической обстановки в результате своей хозяйственной деятельности.</w:t>
      </w:r>
    </w:p>
    <w:p w14:paraId="7BD7CFE9" w14:textId="77777777" w:rsidR="00FC11E3" w:rsidRPr="009B5282" w:rsidRDefault="00FC11E3" w:rsidP="00FC11E3">
      <w:pPr>
        <w:numPr>
          <w:ilvl w:val="2"/>
          <w:numId w:val="26"/>
        </w:numPr>
        <w:tabs>
          <w:tab w:val="left" w:pos="1418"/>
        </w:tabs>
        <w:autoSpaceDE w:val="0"/>
        <w:autoSpaceDN w:val="0"/>
        <w:adjustRightInd w:val="0"/>
        <w:ind w:left="0" w:firstLine="720"/>
        <w:jc w:val="both"/>
        <w:rPr>
          <w:sz w:val="20"/>
          <w:szCs w:val="20"/>
        </w:rPr>
      </w:pPr>
      <w:r w:rsidRPr="009B5282">
        <w:rPr>
          <w:sz w:val="20"/>
          <w:szCs w:val="20"/>
        </w:rPr>
        <w:t>Нести другие обязанности, предусмотренные законодательством Российской Федерации.</w:t>
      </w:r>
    </w:p>
    <w:p w14:paraId="215006D9" w14:textId="77777777" w:rsidR="00FC11E3" w:rsidRPr="009B5282" w:rsidRDefault="00FC11E3" w:rsidP="00FC11E3">
      <w:pPr>
        <w:tabs>
          <w:tab w:val="left" w:pos="1418"/>
        </w:tabs>
        <w:adjustRightInd w:val="0"/>
        <w:jc w:val="both"/>
        <w:rPr>
          <w:sz w:val="20"/>
          <w:szCs w:val="20"/>
        </w:rPr>
      </w:pPr>
    </w:p>
    <w:p w14:paraId="16236736" w14:textId="77777777" w:rsidR="00FC11E3" w:rsidRPr="009B5282" w:rsidRDefault="00FC11E3" w:rsidP="00FC11E3">
      <w:pPr>
        <w:numPr>
          <w:ilvl w:val="0"/>
          <w:numId w:val="26"/>
        </w:numPr>
        <w:autoSpaceDE w:val="0"/>
        <w:autoSpaceDN w:val="0"/>
        <w:adjustRightInd w:val="0"/>
        <w:jc w:val="center"/>
        <w:rPr>
          <w:sz w:val="20"/>
          <w:szCs w:val="20"/>
        </w:rPr>
      </w:pPr>
      <w:r w:rsidRPr="009B5282">
        <w:rPr>
          <w:sz w:val="20"/>
          <w:szCs w:val="20"/>
        </w:rPr>
        <w:t>Ответственность сторон</w:t>
      </w:r>
    </w:p>
    <w:p w14:paraId="673B34D1" w14:textId="77777777" w:rsidR="00FC11E3" w:rsidRPr="009B5282" w:rsidRDefault="00FC11E3" w:rsidP="00FC11E3">
      <w:pPr>
        <w:numPr>
          <w:ilvl w:val="1"/>
          <w:numId w:val="26"/>
        </w:numPr>
        <w:tabs>
          <w:tab w:val="left" w:pos="1134"/>
        </w:tabs>
        <w:autoSpaceDE w:val="0"/>
        <w:autoSpaceDN w:val="0"/>
        <w:adjustRightInd w:val="0"/>
        <w:ind w:left="0" w:firstLine="709"/>
        <w:jc w:val="both"/>
        <w:rPr>
          <w:sz w:val="20"/>
          <w:szCs w:val="20"/>
        </w:rPr>
      </w:pPr>
      <w:r w:rsidRPr="009B5282">
        <w:rPr>
          <w:sz w:val="20"/>
          <w:szCs w:val="20"/>
        </w:rPr>
        <w:t>За нарушение условий Договора Стороны несут ответственность, предусмотренную законодательством Российской Федерации.</w:t>
      </w:r>
    </w:p>
    <w:p w14:paraId="65662A96" w14:textId="77777777" w:rsidR="00FC11E3" w:rsidRPr="009B5282" w:rsidRDefault="00FC11E3" w:rsidP="00FC11E3">
      <w:pPr>
        <w:numPr>
          <w:ilvl w:val="1"/>
          <w:numId w:val="26"/>
        </w:numPr>
        <w:tabs>
          <w:tab w:val="left" w:pos="1134"/>
        </w:tabs>
        <w:autoSpaceDE w:val="0"/>
        <w:autoSpaceDN w:val="0"/>
        <w:adjustRightInd w:val="0"/>
        <w:ind w:left="0" w:firstLine="709"/>
        <w:jc w:val="both"/>
        <w:rPr>
          <w:sz w:val="20"/>
          <w:szCs w:val="20"/>
        </w:rPr>
      </w:pPr>
      <w:r w:rsidRPr="009B5282">
        <w:rPr>
          <w:sz w:val="20"/>
          <w:szCs w:val="20"/>
        </w:rPr>
        <w:t>За нарушение срока внесения арендной платы по Договору, Арендатор выплачивает Арендодателю пеню за каждый календарный день просрочки в размере 0,1% от суммы задолженности за истекший квартал. Пеня перечисляется на счет, указанный в п. 3.3. настоящего Договора.</w:t>
      </w:r>
    </w:p>
    <w:p w14:paraId="1B7CB594" w14:textId="77777777" w:rsidR="00FC11E3" w:rsidRPr="009B5282" w:rsidRDefault="00FC11E3" w:rsidP="00FC11E3">
      <w:pPr>
        <w:numPr>
          <w:ilvl w:val="1"/>
          <w:numId w:val="26"/>
        </w:numPr>
        <w:tabs>
          <w:tab w:val="left" w:pos="1134"/>
        </w:tabs>
        <w:autoSpaceDE w:val="0"/>
        <w:autoSpaceDN w:val="0"/>
        <w:adjustRightInd w:val="0"/>
        <w:ind w:left="0" w:firstLine="709"/>
        <w:jc w:val="both"/>
        <w:rPr>
          <w:sz w:val="20"/>
          <w:szCs w:val="20"/>
        </w:rPr>
      </w:pPr>
      <w:r w:rsidRPr="009B5282">
        <w:rPr>
          <w:sz w:val="20"/>
          <w:szCs w:val="20"/>
        </w:rPr>
        <w:t xml:space="preserve">За нарушение </w:t>
      </w:r>
      <w:proofErr w:type="spellStart"/>
      <w:r w:rsidRPr="009B5282">
        <w:rPr>
          <w:sz w:val="20"/>
          <w:szCs w:val="20"/>
        </w:rPr>
        <w:t>п.п</w:t>
      </w:r>
      <w:proofErr w:type="spellEnd"/>
      <w:r w:rsidRPr="009B5282">
        <w:rPr>
          <w:sz w:val="20"/>
          <w:szCs w:val="20"/>
        </w:rPr>
        <w:t xml:space="preserve">. </w:t>
      </w:r>
      <w:r w:rsidRPr="009B5282">
        <w:rPr>
          <w:sz w:val="20"/>
          <w:szCs w:val="20"/>
        </w:rPr>
        <w:fldChar w:fldCharType="begin"/>
      </w:r>
      <w:r w:rsidRPr="009B5282">
        <w:rPr>
          <w:sz w:val="20"/>
          <w:szCs w:val="20"/>
        </w:rPr>
        <w:instrText xml:space="preserve"> REF _Ref463593159 \r \h  \* MERGEFORMAT </w:instrText>
      </w:r>
      <w:r w:rsidRPr="009B5282">
        <w:rPr>
          <w:sz w:val="20"/>
          <w:szCs w:val="20"/>
        </w:rPr>
      </w:r>
      <w:r w:rsidRPr="009B5282">
        <w:rPr>
          <w:sz w:val="20"/>
          <w:szCs w:val="20"/>
        </w:rPr>
        <w:fldChar w:fldCharType="separate"/>
      </w:r>
      <w:r w:rsidRPr="009B5282">
        <w:rPr>
          <w:sz w:val="20"/>
          <w:szCs w:val="20"/>
        </w:rPr>
        <w:t>5.2.2</w:t>
      </w:r>
      <w:r w:rsidRPr="009B5282">
        <w:rPr>
          <w:sz w:val="20"/>
          <w:szCs w:val="20"/>
        </w:rPr>
        <w:fldChar w:fldCharType="end"/>
      </w:r>
      <w:r w:rsidRPr="009B5282">
        <w:rPr>
          <w:sz w:val="20"/>
          <w:szCs w:val="20"/>
        </w:rPr>
        <w:t>, 5.2.6, 5.2.8 Договора Арендатор оплачивает штраф в размере 50 000 (пятьдесят тысяч) рублей.</w:t>
      </w:r>
    </w:p>
    <w:p w14:paraId="1A4EB6A0" w14:textId="77777777" w:rsidR="00FC11E3" w:rsidRPr="009B5282" w:rsidRDefault="00FC11E3" w:rsidP="00FC11E3">
      <w:pPr>
        <w:numPr>
          <w:ilvl w:val="1"/>
          <w:numId w:val="26"/>
        </w:numPr>
        <w:tabs>
          <w:tab w:val="left" w:pos="1134"/>
        </w:tabs>
        <w:autoSpaceDE w:val="0"/>
        <w:autoSpaceDN w:val="0"/>
        <w:adjustRightInd w:val="0"/>
        <w:ind w:left="0" w:firstLine="709"/>
        <w:jc w:val="both"/>
        <w:rPr>
          <w:sz w:val="20"/>
          <w:szCs w:val="20"/>
        </w:rPr>
      </w:pPr>
      <w:r w:rsidRPr="009B5282">
        <w:rPr>
          <w:sz w:val="20"/>
          <w:szCs w:val="20"/>
        </w:rPr>
        <w:t>Ответственность сторон за нарушение обязательств по настоящему Договору, вызванных действием обстоятельств непреодолимой силы, регулируется законодательством Российской Федерации.</w:t>
      </w:r>
    </w:p>
    <w:p w14:paraId="58C0D304" w14:textId="77777777" w:rsidR="00FC11E3" w:rsidRPr="009B5282" w:rsidRDefault="00FC11E3" w:rsidP="00FC11E3">
      <w:pPr>
        <w:tabs>
          <w:tab w:val="left" w:pos="1134"/>
        </w:tabs>
        <w:adjustRightInd w:val="0"/>
        <w:ind w:left="709"/>
        <w:jc w:val="both"/>
        <w:rPr>
          <w:sz w:val="20"/>
          <w:szCs w:val="20"/>
        </w:rPr>
      </w:pPr>
    </w:p>
    <w:p w14:paraId="786C37D0" w14:textId="77777777" w:rsidR="00FC11E3" w:rsidRPr="009B5282" w:rsidRDefault="00FC11E3" w:rsidP="00FC11E3">
      <w:pPr>
        <w:numPr>
          <w:ilvl w:val="0"/>
          <w:numId w:val="26"/>
        </w:numPr>
        <w:autoSpaceDE w:val="0"/>
        <w:autoSpaceDN w:val="0"/>
        <w:adjustRightInd w:val="0"/>
        <w:jc w:val="center"/>
        <w:rPr>
          <w:sz w:val="20"/>
          <w:szCs w:val="20"/>
        </w:rPr>
      </w:pPr>
      <w:r w:rsidRPr="009B5282">
        <w:rPr>
          <w:sz w:val="20"/>
          <w:szCs w:val="20"/>
        </w:rPr>
        <w:t>Расторжение, изменение настоящего Договора</w:t>
      </w:r>
    </w:p>
    <w:p w14:paraId="6AA60DF6" w14:textId="77777777" w:rsidR="00FC11E3" w:rsidRPr="009B5282" w:rsidRDefault="00FC11E3" w:rsidP="00FC11E3">
      <w:pPr>
        <w:numPr>
          <w:ilvl w:val="1"/>
          <w:numId w:val="26"/>
        </w:numPr>
        <w:tabs>
          <w:tab w:val="left" w:pos="1134"/>
        </w:tabs>
        <w:autoSpaceDE w:val="0"/>
        <w:autoSpaceDN w:val="0"/>
        <w:adjustRightInd w:val="0"/>
        <w:ind w:left="0" w:firstLine="709"/>
        <w:jc w:val="both"/>
        <w:rPr>
          <w:sz w:val="20"/>
          <w:szCs w:val="20"/>
        </w:rPr>
      </w:pPr>
      <w:r w:rsidRPr="009B5282">
        <w:rPr>
          <w:sz w:val="20"/>
          <w:szCs w:val="20"/>
        </w:rPr>
        <w:t>Изменение, дополнения и поправки к условиям Договора будут действительны только тогда, когда они сделаны в письменной форме и подписаны уполномоченными представителями договаривающихся сторон, за исключением случаев, когда изменения происходят в рамках согласованных условий или, когда Арендодателю не требуется согласия Арендатора на изменение условий Договора, в случаях, предусмотренных законодательством Российской Федерации и п. 3.4, 3.5 настоящего Договора.</w:t>
      </w:r>
    </w:p>
    <w:p w14:paraId="7F7289AE" w14:textId="77777777" w:rsidR="00FC11E3" w:rsidRPr="009B5282" w:rsidRDefault="00FC11E3" w:rsidP="00FC11E3">
      <w:pPr>
        <w:numPr>
          <w:ilvl w:val="1"/>
          <w:numId w:val="26"/>
        </w:numPr>
        <w:tabs>
          <w:tab w:val="left" w:pos="1134"/>
        </w:tabs>
        <w:autoSpaceDE w:val="0"/>
        <w:autoSpaceDN w:val="0"/>
        <w:adjustRightInd w:val="0"/>
        <w:ind w:left="0" w:firstLine="709"/>
        <w:jc w:val="both"/>
        <w:rPr>
          <w:sz w:val="20"/>
          <w:szCs w:val="20"/>
        </w:rPr>
      </w:pPr>
      <w:r w:rsidRPr="009B5282">
        <w:rPr>
          <w:sz w:val="20"/>
          <w:szCs w:val="20"/>
        </w:rPr>
        <w:t xml:space="preserve"> Договор может быть досрочно расторгнут по требованию Арендодателя в случаях, допущенных со стороны Арендатора нарушений условий настоящего договора, земельного законодательства и нормативно-правовых актов Новосибирской области.</w:t>
      </w:r>
    </w:p>
    <w:p w14:paraId="6818C6F4" w14:textId="77777777" w:rsidR="00FC11E3" w:rsidRPr="009B5282" w:rsidRDefault="00FC11E3" w:rsidP="00FC11E3">
      <w:pPr>
        <w:numPr>
          <w:ilvl w:val="1"/>
          <w:numId w:val="26"/>
        </w:numPr>
        <w:tabs>
          <w:tab w:val="left" w:pos="1134"/>
        </w:tabs>
        <w:autoSpaceDE w:val="0"/>
        <w:autoSpaceDN w:val="0"/>
        <w:adjustRightInd w:val="0"/>
        <w:ind w:left="0" w:firstLine="709"/>
        <w:jc w:val="both"/>
        <w:rPr>
          <w:sz w:val="20"/>
          <w:szCs w:val="20"/>
        </w:rPr>
      </w:pPr>
      <w:r w:rsidRPr="009B5282">
        <w:rPr>
          <w:sz w:val="20"/>
          <w:szCs w:val="20"/>
        </w:rPr>
        <w:t xml:space="preserve">Арендатор, после окончания установленного срока аренды, при досрочном расторжении настоящего договора должен произвести передачу Арендодателю земельного участка в 10-дневный срок с момента прекращения / расторжения настоящего договора. Арендатор обязан вернуть земельный участок Арендодателю в надлежащем состоянии, пригодном для его дальнейшего использования. </w:t>
      </w:r>
    </w:p>
    <w:p w14:paraId="19956A77" w14:textId="77777777" w:rsidR="00FC11E3" w:rsidRPr="009B5282" w:rsidRDefault="00FC11E3" w:rsidP="00FC11E3">
      <w:pPr>
        <w:adjustRightInd w:val="0"/>
        <w:ind w:left="360" w:firstLine="349"/>
        <w:rPr>
          <w:sz w:val="20"/>
          <w:szCs w:val="20"/>
        </w:rPr>
      </w:pPr>
    </w:p>
    <w:p w14:paraId="14221952" w14:textId="77777777" w:rsidR="00FC11E3" w:rsidRPr="009B5282" w:rsidRDefault="00FC11E3" w:rsidP="00FC11E3">
      <w:pPr>
        <w:numPr>
          <w:ilvl w:val="0"/>
          <w:numId w:val="26"/>
        </w:numPr>
        <w:autoSpaceDE w:val="0"/>
        <w:autoSpaceDN w:val="0"/>
        <w:adjustRightInd w:val="0"/>
        <w:jc w:val="center"/>
        <w:rPr>
          <w:sz w:val="20"/>
          <w:szCs w:val="20"/>
        </w:rPr>
      </w:pPr>
      <w:r w:rsidRPr="009B5282">
        <w:rPr>
          <w:sz w:val="20"/>
          <w:szCs w:val="20"/>
        </w:rPr>
        <w:t>Рассмотрение споров</w:t>
      </w:r>
    </w:p>
    <w:p w14:paraId="7B321A34" w14:textId="77777777" w:rsidR="00FC11E3" w:rsidRPr="009B5282" w:rsidRDefault="00FC11E3" w:rsidP="00FC11E3">
      <w:pPr>
        <w:numPr>
          <w:ilvl w:val="1"/>
          <w:numId w:val="26"/>
        </w:numPr>
        <w:tabs>
          <w:tab w:val="left" w:pos="1134"/>
        </w:tabs>
        <w:autoSpaceDE w:val="0"/>
        <w:autoSpaceDN w:val="0"/>
        <w:adjustRightInd w:val="0"/>
        <w:ind w:left="0" w:firstLine="709"/>
        <w:jc w:val="both"/>
        <w:rPr>
          <w:sz w:val="20"/>
          <w:szCs w:val="20"/>
        </w:rPr>
      </w:pPr>
      <w:r w:rsidRPr="009B5282">
        <w:rPr>
          <w:sz w:val="20"/>
          <w:szCs w:val="20"/>
        </w:rPr>
        <w:t>Споры между сторонами, возникающие из реализации Договора, разрешаются в судебном порядке в соответствии с законодательством Российской Федерации.</w:t>
      </w:r>
    </w:p>
    <w:p w14:paraId="4C243EAA" w14:textId="77777777" w:rsidR="00FC11E3" w:rsidRPr="009B5282" w:rsidRDefault="00FC11E3" w:rsidP="00FC11E3">
      <w:pPr>
        <w:tabs>
          <w:tab w:val="left" w:pos="1134"/>
        </w:tabs>
        <w:adjustRightInd w:val="0"/>
        <w:ind w:left="709"/>
        <w:jc w:val="both"/>
        <w:rPr>
          <w:sz w:val="20"/>
          <w:szCs w:val="20"/>
        </w:rPr>
      </w:pPr>
    </w:p>
    <w:p w14:paraId="2584F0AD" w14:textId="77777777" w:rsidR="00FC11E3" w:rsidRPr="009B5282" w:rsidRDefault="00FC11E3" w:rsidP="00FC11E3">
      <w:pPr>
        <w:numPr>
          <w:ilvl w:val="0"/>
          <w:numId w:val="26"/>
        </w:numPr>
        <w:autoSpaceDE w:val="0"/>
        <w:autoSpaceDN w:val="0"/>
        <w:adjustRightInd w:val="0"/>
        <w:jc w:val="center"/>
        <w:rPr>
          <w:sz w:val="20"/>
          <w:szCs w:val="20"/>
        </w:rPr>
      </w:pPr>
      <w:r w:rsidRPr="009B5282">
        <w:rPr>
          <w:sz w:val="20"/>
          <w:szCs w:val="20"/>
        </w:rPr>
        <w:t>Особые условия</w:t>
      </w:r>
    </w:p>
    <w:p w14:paraId="7811EC6B" w14:textId="77777777" w:rsidR="00FC11E3" w:rsidRPr="009B5282" w:rsidRDefault="00FC11E3" w:rsidP="00FC11E3">
      <w:pPr>
        <w:numPr>
          <w:ilvl w:val="1"/>
          <w:numId w:val="26"/>
        </w:numPr>
        <w:adjustRightInd w:val="0"/>
        <w:ind w:left="0" w:firstLine="560"/>
        <w:jc w:val="both"/>
        <w:rPr>
          <w:sz w:val="20"/>
          <w:szCs w:val="20"/>
        </w:rPr>
      </w:pPr>
      <w:r w:rsidRPr="009B5282">
        <w:rPr>
          <w:sz w:val="20"/>
          <w:szCs w:val="20"/>
        </w:rPr>
        <w:t>На земельном участке запрещено строительство зданий, сооружений, иных объектов капитального строительства (для земельного участка из земель сельскохозяйственного назначения).</w:t>
      </w:r>
    </w:p>
    <w:p w14:paraId="62A7C153" w14:textId="77777777" w:rsidR="00FC11E3" w:rsidRPr="009B5282" w:rsidRDefault="00FC11E3" w:rsidP="00FC11E3">
      <w:pPr>
        <w:numPr>
          <w:ilvl w:val="1"/>
          <w:numId w:val="26"/>
        </w:numPr>
        <w:adjustRightInd w:val="0"/>
        <w:ind w:left="0" w:firstLine="567"/>
        <w:rPr>
          <w:sz w:val="20"/>
          <w:szCs w:val="20"/>
        </w:rPr>
      </w:pPr>
      <w:r w:rsidRPr="009B5282">
        <w:rPr>
          <w:sz w:val="20"/>
          <w:szCs w:val="20"/>
        </w:rPr>
        <w:t>Стоимость неотделимых улучшений Участка, произведенных Арендатором (и) возмещению не подлежит ни при каких условиях.</w:t>
      </w:r>
    </w:p>
    <w:p w14:paraId="58B0821D" w14:textId="77777777" w:rsidR="00FC11E3" w:rsidRPr="009B5282" w:rsidRDefault="00FC11E3" w:rsidP="00FC11E3">
      <w:pPr>
        <w:numPr>
          <w:ilvl w:val="1"/>
          <w:numId w:val="26"/>
        </w:numPr>
        <w:autoSpaceDE w:val="0"/>
        <w:autoSpaceDN w:val="0"/>
        <w:adjustRightInd w:val="0"/>
        <w:ind w:left="0" w:firstLine="567"/>
        <w:jc w:val="both"/>
        <w:rPr>
          <w:sz w:val="20"/>
          <w:szCs w:val="20"/>
        </w:rPr>
      </w:pPr>
      <w:r w:rsidRPr="009B5282">
        <w:rPr>
          <w:sz w:val="20"/>
          <w:szCs w:val="20"/>
        </w:rPr>
        <w:t>Договор со дня его подписания сторонами одновременно приобретает силу акта приема-передачи, в соответствии с которым Арендодатель передал, а Арендатор принял земельный участок.</w:t>
      </w:r>
    </w:p>
    <w:p w14:paraId="067C8122" w14:textId="77777777" w:rsidR="00FC11E3" w:rsidRPr="009B5282" w:rsidRDefault="00FC11E3" w:rsidP="00FC11E3">
      <w:pPr>
        <w:tabs>
          <w:tab w:val="left" w:pos="1134"/>
        </w:tabs>
        <w:autoSpaceDE w:val="0"/>
        <w:autoSpaceDN w:val="0"/>
        <w:adjustRightInd w:val="0"/>
        <w:ind w:firstLine="709"/>
        <w:jc w:val="both"/>
        <w:rPr>
          <w:sz w:val="20"/>
          <w:szCs w:val="20"/>
        </w:rPr>
      </w:pPr>
      <w:r w:rsidRPr="009B5282">
        <w:rPr>
          <w:sz w:val="20"/>
          <w:szCs w:val="20"/>
        </w:rPr>
        <w:t>Настоящий Договор составлен на ___ (________) листах и подписан сторонами в 3 (трех) экземплярах, имеющих одинаковую юридическую силу.</w:t>
      </w:r>
    </w:p>
    <w:p w14:paraId="7172ACB9" w14:textId="77777777" w:rsidR="00FC11E3" w:rsidRPr="009B5282" w:rsidRDefault="00FC11E3" w:rsidP="00FC11E3">
      <w:pPr>
        <w:tabs>
          <w:tab w:val="left" w:pos="1134"/>
        </w:tabs>
        <w:adjustRightInd w:val="0"/>
        <w:ind w:left="709"/>
        <w:jc w:val="both"/>
        <w:rPr>
          <w:sz w:val="20"/>
          <w:szCs w:val="20"/>
        </w:rPr>
      </w:pPr>
    </w:p>
    <w:p w14:paraId="575917F6" w14:textId="77777777" w:rsidR="00FC11E3" w:rsidRPr="009B5282" w:rsidRDefault="00FC11E3" w:rsidP="00FC11E3">
      <w:pPr>
        <w:pStyle w:val="af7"/>
        <w:keepNext/>
        <w:numPr>
          <w:ilvl w:val="0"/>
          <w:numId w:val="26"/>
        </w:numPr>
        <w:autoSpaceDE w:val="0"/>
        <w:autoSpaceDN w:val="0"/>
        <w:adjustRightInd w:val="0"/>
        <w:spacing w:after="0" w:line="240" w:lineRule="auto"/>
        <w:jc w:val="center"/>
        <w:rPr>
          <w:sz w:val="20"/>
          <w:szCs w:val="20"/>
        </w:rPr>
      </w:pPr>
      <w:r w:rsidRPr="009B5282">
        <w:rPr>
          <w:sz w:val="20"/>
          <w:szCs w:val="20"/>
        </w:rPr>
        <w:t>Адреса и реквизиты сторон</w:t>
      </w:r>
    </w:p>
    <w:p w14:paraId="0FF921CB" w14:textId="77777777" w:rsidR="00FC11E3" w:rsidRPr="009B5282" w:rsidRDefault="00FC11E3" w:rsidP="00FC11E3">
      <w:pPr>
        <w:pStyle w:val="af7"/>
        <w:keepNext/>
        <w:adjustRightInd w:val="0"/>
        <w:ind w:left="360"/>
        <w:rPr>
          <w:sz w:val="20"/>
          <w:szCs w:val="20"/>
        </w:rPr>
      </w:pPr>
    </w:p>
    <w:tbl>
      <w:tblPr>
        <w:tblW w:w="0" w:type="auto"/>
        <w:jc w:val="center"/>
        <w:tblLook w:val="04A0" w:firstRow="1" w:lastRow="0" w:firstColumn="1" w:lastColumn="0" w:noHBand="0" w:noVBand="1"/>
      </w:tblPr>
      <w:tblGrid>
        <w:gridCol w:w="4757"/>
        <w:gridCol w:w="5323"/>
      </w:tblGrid>
      <w:tr w:rsidR="00FC11E3" w:rsidRPr="009B5282" w14:paraId="3BA46C45" w14:textId="77777777" w:rsidTr="00726181">
        <w:trPr>
          <w:trHeight w:val="727"/>
          <w:jc w:val="center"/>
        </w:trPr>
        <w:tc>
          <w:tcPr>
            <w:tcW w:w="4757" w:type="dxa"/>
          </w:tcPr>
          <w:p w14:paraId="63923206" w14:textId="77777777" w:rsidR="00FC11E3" w:rsidRPr="009B5282" w:rsidRDefault="00FC11E3" w:rsidP="00726181">
            <w:pPr>
              <w:adjustRightInd w:val="0"/>
              <w:jc w:val="center"/>
              <w:rPr>
                <w:sz w:val="20"/>
                <w:szCs w:val="20"/>
              </w:rPr>
            </w:pPr>
            <w:r w:rsidRPr="009B5282">
              <w:rPr>
                <w:sz w:val="20"/>
                <w:szCs w:val="20"/>
              </w:rPr>
              <w:t>Арендодатель:</w:t>
            </w:r>
          </w:p>
          <w:p w14:paraId="7A9602BE" w14:textId="77777777" w:rsidR="00FC11E3" w:rsidRPr="009B5282" w:rsidRDefault="00FC11E3" w:rsidP="00726181">
            <w:pPr>
              <w:adjustRightInd w:val="0"/>
              <w:jc w:val="center"/>
              <w:rPr>
                <w:sz w:val="20"/>
                <w:szCs w:val="20"/>
              </w:rPr>
            </w:pPr>
          </w:p>
          <w:p w14:paraId="67F428CF" w14:textId="77777777" w:rsidR="00FC11E3" w:rsidRPr="009B5282" w:rsidRDefault="00FC11E3" w:rsidP="00726181">
            <w:pPr>
              <w:adjustRightInd w:val="0"/>
              <w:rPr>
                <w:sz w:val="20"/>
                <w:szCs w:val="20"/>
              </w:rPr>
            </w:pPr>
            <w:r w:rsidRPr="009B5282">
              <w:rPr>
                <w:sz w:val="20"/>
                <w:szCs w:val="20"/>
              </w:rPr>
              <w:t xml:space="preserve">Администрация Куйбышевского муниципального района новосибирской области </w:t>
            </w:r>
          </w:p>
          <w:p w14:paraId="1CCE7BB9" w14:textId="63448449" w:rsidR="00FC11E3" w:rsidRPr="009B5282" w:rsidRDefault="00726181" w:rsidP="00726181">
            <w:pPr>
              <w:adjustRightInd w:val="0"/>
              <w:rPr>
                <w:sz w:val="20"/>
                <w:szCs w:val="20"/>
              </w:rPr>
            </w:pPr>
            <w:r w:rsidRPr="009B5282">
              <w:rPr>
                <w:sz w:val="20"/>
                <w:szCs w:val="20"/>
              </w:rPr>
              <w:t xml:space="preserve">Адрес: </w:t>
            </w:r>
            <w:r w:rsidR="00FC11E3" w:rsidRPr="009B5282">
              <w:rPr>
                <w:sz w:val="20"/>
                <w:szCs w:val="20"/>
              </w:rPr>
              <w:t xml:space="preserve">632387 Новосибирская область, </w:t>
            </w:r>
          </w:p>
          <w:p w14:paraId="386D189D" w14:textId="77777777" w:rsidR="00FC11E3" w:rsidRPr="009B5282" w:rsidRDefault="00FC11E3" w:rsidP="00726181">
            <w:pPr>
              <w:adjustRightInd w:val="0"/>
              <w:rPr>
                <w:sz w:val="20"/>
                <w:szCs w:val="20"/>
              </w:rPr>
            </w:pPr>
            <w:r w:rsidRPr="009B5282">
              <w:rPr>
                <w:sz w:val="20"/>
                <w:szCs w:val="20"/>
              </w:rPr>
              <w:t xml:space="preserve">г. Куйбышев, улица </w:t>
            </w:r>
            <w:proofErr w:type="spellStart"/>
            <w:r w:rsidRPr="009B5282">
              <w:rPr>
                <w:sz w:val="20"/>
                <w:szCs w:val="20"/>
              </w:rPr>
              <w:t>Краскома</w:t>
            </w:r>
            <w:proofErr w:type="spellEnd"/>
            <w:r w:rsidRPr="009B5282">
              <w:rPr>
                <w:sz w:val="20"/>
                <w:szCs w:val="20"/>
              </w:rPr>
              <w:t>, 37</w:t>
            </w:r>
          </w:p>
          <w:p w14:paraId="4C55FF8C" w14:textId="77777777" w:rsidR="00FC11E3" w:rsidRPr="009B5282" w:rsidRDefault="00FC11E3" w:rsidP="00726181">
            <w:pPr>
              <w:adjustRightInd w:val="0"/>
              <w:rPr>
                <w:sz w:val="20"/>
                <w:szCs w:val="20"/>
              </w:rPr>
            </w:pPr>
            <w:r w:rsidRPr="009B5282">
              <w:rPr>
                <w:sz w:val="20"/>
                <w:szCs w:val="20"/>
              </w:rPr>
              <w:lastRenderedPageBreak/>
              <w:t>ИНН 5452111298 / КПП 545201001</w:t>
            </w:r>
          </w:p>
          <w:p w14:paraId="1A3986C3" w14:textId="77777777" w:rsidR="00FC11E3" w:rsidRPr="009B5282" w:rsidRDefault="00FC11E3" w:rsidP="00726181">
            <w:pPr>
              <w:adjustRightInd w:val="0"/>
              <w:rPr>
                <w:sz w:val="20"/>
                <w:szCs w:val="20"/>
              </w:rPr>
            </w:pPr>
            <w:r w:rsidRPr="009B5282">
              <w:rPr>
                <w:sz w:val="20"/>
                <w:szCs w:val="20"/>
              </w:rPr>
              <w:t xml:space="preserve">расчетный счет № 40302810900195000004 </w:t>
            </w:r>
            <w:r w:rsidRPr="009B5282">
              <w:rPr>
                <w:sz w:val="20"/>
                <w:szCs w:val="20"/>
              </w:rPr>
              <w:br/>
              <w:t xml:space="preserve">в РКЦ Куйбышев г. Куйбышева, </w:t>
            </w:r>
            <w:r w:rsidRPr="009B5282">
              <w:rPr>
                <w:sz w:val="20"/>
                <w:szCs w:val="20"/>
              </w:rPr>
              <w:br/>
              <w:t>БИК 045019000</w:t>
            </w:r>
          </w:p>
        </w:tc>
        <w:tc>
          <w:tcPr>
            <w:tcW w:w="5323" w:type="dxa"/>
          </w:tcPr>
          <w:p w14:paraId="2BF3A5B5" w14:textId="77777777" w:rsidR="00FC11E3" w:rsidRPr="009B5282" w:rsidRDefault="00FC11E3" w:rsidP="00726181">
            <w:pPr>
              <w:jc w:val="center"/>
              <w:rPr>
                <w:sz w:val="20"/>
                <w:szCs w:val="20"/>
              </w:rPr>
            </w:pPr>
            <w:r w:rsidRPr="009B5282">
              <w:rPr>
                <w:sz w:val="20"/>
                <w:szCs w:val="20"/>
              </w:rPr>
              <w:lastRenderedPageBreak/>
              <w:t>Арендатор:</w:t>
            </w:r>
          </w:p>
          <w:p w14:paraId="3D28D371" w14:textId="77777777" w:rsidR="00FC11E3" w:rsidRPr="009B5282" w:rsidRDefault="00FC11E3" w:rsidP="00726181">
            <w:pPr>
              <w:jc w:val="center"/>
              <w:rPr>
                <w:sz w:val="20"/>
                <w:szCs w:val="20"/>
              </w:rPr>
            </w:pPr>
          </w:p>
          <w:p w14:paraId="624462DA" w14:textId="77777777" w:rsidR="00FC11E3" w:rsidRPr="009B5282" w:rsidRDefault="00FC11E3" w:rsidP="00726181">
            <w:pPr>
              <w:jc w:val="center"/>
              <w:rPr>
                <w:sz w:val="20"/>
                <w:szCs w:val="20"/>
              </w:rPr>
            </w:pPr>
            <w:r w:rsidRPr="009B5282">
              <w:rPr>
                <w:sz w:val="20"/>
                <w:szCs w:val="20"/>
              </w:rPr>
              <w:t>_______________________</w:t>
            </w:r>
          </w:p>
          <w:p w14:paraId="74912600" w14:textId="77777777" w:rsidR="00FC11E3" w:rsidRPr="009B5282" w:rsidRDefault="00FC11E3" w:rsidP="00726181">
            <w:pPr>
              <w:jc w:val="center"/>
              <w:rPr>
                <w:sz w:val="20"/>
                <w:szCs w:val="20"/>
              </w:rPr>
            </w:pPr>
            <w:r w:rsidRPr="009B5282">
              <w:rPr>
                <w:sz w:val="20"/>
                <w:szCs w:val="20"/>
              </w:rPr>
              <w:t>_______________________</w:t>
            </w:r>
          </w:p>
          <w:p w14:paraId="7F6BC1E9" w14:textId="77777777" w:rsidR="00FC11E3" w:rsidRPr="009B5282" w:rsidRDefault="00FC11E3" w:rsidP="00726181">
            <w:pPr>
              <w:jc w:val="center"/>
              <w:rPr>
                <w:sz w:val="20"/>
                <w:szCs w:val="20"/>
              </w:rPr>
            </w:pPr>
            <w:r w:rsidRPr="009B5282">
              <w:rPr>
                <w:sz w:val="20"/>
                <w:szCs w:val="20"/>
              </w:rPr>
              <w:t>_______________________</w:t>
            </w:r>
          </w:p>
          <w:p w14:paraId="63FB07D8" w14:textId="77777777" w:rsidR="00FC11E3" w:rsidRPr="009B5282" w:rsidRDefault="00FC11E3" w:rsidP="00726181">
            <w:pPr>
              <w:jc w:val="center"/>
              <w:rPr>
                <w:sz w:val="20"/>
                <w:szCs w:val="20"/>
              </w:rPr>
            </w:pPr>
            <w:r w:rsidRPr="009B5282">
              <w:rPr>
                <w:sz w:val="20"/>
                <w:szCs w:val="20"/>
              </w:rPr>
              <w:t>_______________________</w:t>
            </w:r>
          </w:p>
          <w:p w14:paraId="3068E194" w14:textId="77777777" w:rsidR="00FC11E3" w:rsidRPr="009B5282" w:rsidRDefault="00FC11E3" w:rsidP="00726181">
            <w:pPr>
              <w:jc w:val="center"/>
              <w:rPr>
                <w:sz w:val="20"/>
                <w:szCs w:val="20"/>
              </w:rPr>
            </w:pPr>
            <w:r w:rsidRPr="009B5282">
              <w:rPr>
                <w:sz w:val="20"/>
                <w:szCs w:val="20"/>
              </w:rPr>
              <w:lastRenderedPageBreak/>
              <w:t>_______________________</w:t>
            </w:r>
          </w:p>
          <w:p w14:paraId="42A2CB20" w14:textId="77777777" w:rsidR="00FC11E3" w:rsidRPr="009B5282" w:rsidRDefault="00FC11E3" w:rsidP="00726181">
            <w:pPr>
              <w:jc w:val="center"/>
              <w:rPr>
                <w:sz w:val="20"/>
                <w:szCs w:val="20"/>
              </w:rPr>
            </w:pPr>
            <w:r w:rsidRPr="009B5282">
              <w:rPr>
                <w:sz w:val="20"/>
                <w:szCs w:val="20"/>
              </w:rPr>
              <w:t>_______________________</w:t>
            </w:r>
          </w:p>
          <w:p w14:paraId="7A5754BA" w14:textId="77777777" w:rsidR="00FC11E3" w:rsidRPr="009B5282" w:rsidRDefault="00FC11E3" w:rsidP="00726181">
            <w:pPr>
              <w:jc w:val="center"/>
              <w:rPr>
                <w:sz w:val="20"/>
                <w:szCs w:val="20"/>
              </w:rPr>
            </w:pPr>
            <w:r w:rsidRPr="009B5282">
              <w:rPr>
                <w:sz w:val="20"/>
                <w:szCs w:val="20"/>
              </w:rPr>
              <w:t>_______________________</w:t>
            </w:r>
          </w:p>
          <w:p w14:paraId="035A5611" w14:textId="77777777" w:rsidR="00FC11E3" w:rsidRPr="009B5282" w:rsidRDefault="00FC11E3" w:rsidP="00726181">
            <w:pPr>
              <w:autoSpaceDN w:val="0"/>
              <w:jc w:val="center"/>
              <w:rPr>
                <w:sz w:val="20"/>
                <w:szCs w:val="20"/>
              </w:rPr>
            </w:pPr>
          </w:p>
        </w:tc>
      </w:tr>
      <w:tr w:rsidR="00FC11E3" w:rsidRPr="009B5282" w14:paraId="4B0C3FE1" w14:textId="77777777" w:rsidTr="00726181">
        <w:trPr>
          <w:trHeight w:val="727"/>
          <w:jc w:val="center"/>
        </w:trPr>
        <w:tc>
          <w:tcPr>
            <w:tcW w:w="4757" w:type="dxa"/>
          </w:tcPr>
          <w:p w14:paraId="2DDA5F58" w14:textId="77777777" w:rsidR="00FC11E3" w:rsidRPr="009B5282" w:rsidRDefault="00FC11E3" w:rsidP="00726181">
            <w:pPr>
              <w:adjustRightInd w:val="0"/>
              <w:jc w:val="center"/>
              <w:rPr>
                <w:sz w:val="20"/>
                <w:szCs w:val="20"/>
              </w:rPr>
            </w:pPr>
          </w:p>
          <w:p w14:paraId="2D88895D" w14:textId="77777777" w:rsidR="00FC11E3" w:rsidRPr="009B5282" w:rsidRDefault="00FC11E3" w:rsidP="00726181">
            <w:pPr>
              <w:adjustRightInd w:val="0"/>
              <w:jc w:val="center"/>
              <w:rPr>
                <w:sz w:val="20"/>
                <w:szCs w:val="20"/>
              </w:rPr>
            </w:pPr>
            <w:r w:rsidRPr="009B5282">
              <w:rPr>
                <w:sz w:val="20"/>
                <w:szCs w:val="20"/>
              </w:rPr>
              <w:t>Подпись Арендодателя:</w:t>
            </w:r>
          </w:p>
          <w:p w14:paraId="6A0A78D1" w14:textId="77777777" w:rsidR="00FC11E3" w:rsidRPr="009B5282" w:rsidRDefault="00FC11E3" w:rsidP="00726181">
            <w:pPr>
              <w:adjustRightInd w:val="0"/>
              <w:jc w:val="center"/>
              <w:rPr>
                <w:sz w:val="20"/>
                <w:szCs w:val="20"/>
              </w:rPr>
            </w:pPr>
          </w:p>
          <w:p w14:paraId="2EC9E76F" w14:textId="77777777" w:rsidR="00FC11E3" w:rsidRPr="009B5282" w:rsidRDefault="00FC11E3" w:rsidP="00726181">
            <w:pPr>
              <w:adjustRightInd w:val="0"/>
              <w:jc w:val="center"/>
              <w:rPr>
                <w:sz w:val="20"/>
                <w:szCs w:val="20"/>
              </w:rPr>
            </w:pPr>
            <w:r w:rsidRPr="009B5282">
              <w:rPr>
                <w:sz w:val="20"/>
                <w:szCs w:val="20"/>
              </w:rPr>
              <w:t>_______________/О.В. Караваев</w:t>
            </w:r>
          </w:p>
          <w:p w14:paraId="12C04A52" w14:textId="77777777" w:rsidR="00FC11E3" w:rsidRPr="009B5282" w:rsidRDefault="00FC11E3" w:rsidP="00726181">
            <w:pPr>
              <w:autoSpaceDE w:val="0"/>
              <w:autoSpaceDN w:val="0"/>
              <w:adjustRightInd w:val="0"/>
              <w:rPr>
                <w:sz w:val="20"/>
                <w:szCs w:val="20"/>
              </w:rPr>
            </w:pPr>
            <w:r w:rsidRPr="009B5282">
              <w:rPr>
                <w:sz w:val="20"/>
                <w:szCs w:val="20"/>
              </w:rPr>
              <w:t xml:space="preserve">                      М.П.</w:t>
            </w:r>
          </w:p>
        </w:tc>
        <w:tc>
          <w:tcPr>
            <w:tcW w:w="5323" w:type="dxa"/>
          </w:tcPr>
          <w:p w14:paraId="75EFD9B8" w14:textId="77777777" w:rsidR="00FC11E3" w:rsidRPr="009B5282" w:rsidRDefault="00FC11E3" w:rsidP="00726181">
            <w:pPr>
              <w:jc w:val="center"/>
              <w:rPr>
                <w:sz w:val="20"/>
                <w:szCs w:val="20"/>
              </w:rPr>
            </w:pPr>
          </w:p>
          <w:p w14:paraId="0D804EF3" w14:textId="77777777" w:rsidR="00FC11E3" w:rsidRPr="009B5282" w:rsidRDefault="00FC11E3" w:rsidP="00726181">
            <w:pPr>
              <w:jc w:val="center"/>
              <w:rPr>
                <w:sz w:val="20"/>
                <w:szCs w:val="20"/>
              </w:rPr>
            </w:pPr>
            <w:r w:rsidRPr="009B5282">
              <w:rPr>
                <w:sz w:val="20"/>
                <w:szCs w:val="20"/>
              </w:rPr>
              <w:t>Подпись Арендатора:</w:t>
            </w:r>
          </w:p>
          <w:p w14:paraId="0E61715C" w14:textId="77777777" w:rsidR="00FC11E3" w:rsidRPr="009B5282" w:rsidRDefault="00FC11E3" w:rsidP="00726181">
            <w:pPr>
              <w:jc w:val="center"/>
              <w:rPr>
                <w:sz w:val="20"/>
                <w:szCs w:val="20"/>
              </w:rPr>
            </w:pPr>
          </w:p>
          <w:p w14:paraId="4B4688EC" w14:textId="77777777" w:rsidR="00FC11E3" w:rsidRPr="009B5282" w:rsidRDefault="00FC11E3" w:rsidP="00726181">
            <w:pPr>
              <w:rPr>
                <w:sz w:val="20"/>
                <w:szCs w:val="20"/>
              </w:rPr>
            </w:pPr>
            <w:r w:rsidRPr="009B5282">
              <w:rPr>
                <w:sz w:val="20"/>
                <w:szCs w:val="20"/>
              </w:rPr>
              <w:t xml:space="preserve">                         ___________________/_____ </w:t>
            </w:r>
          </w:p>
          <w:p w14:paraId="6BFFAFE8" w14:textId="77777777" w:rsidR="00FC11E3" w:rsidRPr="009B5282" w:rsidRDefault="00FC11E3" w:rsidP="00726181">
            <w:pPr>
              <w:autoSpaceDN w:val="0"/>
              <w:rPr>
                <w:sz w:val="20"/>
                <w:szCs w:val="20"/>
              </w:rPr>
            </w:pPr>
            <w:r w:rsidRPr="009B5282">
              <w:rPr>
                <w:sz w:val="20"/>
                <w:szCs w:val="20"/>
              </w:rPr>
              <w:t xml:space="preserve">                               М.П. </w:t>
            </w:r>
          </w:p>
        </w:tc>
      </w:tr>
    </w:tbl>
    <w:p w14:paraId="2FFB8A75" w14:textId="77777777" w:rsidR="00FC11E3" w:rsidRPr="009B5282" w:rsidRDefault="00FC11E3" w:rsidP="00FC11E3">
      <w:pPr>
        <w:adjustRightInd w:val="0"/>
        <w:ind w:left="6096"/>
        <w:jc w:val="both"/>
        <w:rPr>
          <w:sz w:val="20"/>
          <w:szCs w:val="20"/>
        </w:rPr>
      </w:pPr>
    </w:p>
    <w:p w14:paraId="5FFB7DAC" w14:textId="77777777" w:rsidR="00FC11E3" w:rsidRPr="009B5282" w:rsidRDefault="00FC11E3" w:rsidP="00FC11E3">
      <w:pPr>
        <w:adjustRightInd w:val="0"/>
        <w:ind w:left="6096"/>
        <w:jc w:val="both"/>
        <w:rPr>
          <w:sz w:val="20"/>
          <w:szCs w:val="20"/>
        </w:rPr>
      </w:pPr>
    </w:p>
    <w:p w14:paraId="02319DB4" w14:textId="77777777" w:rsidR="00FC11E3" w:rsidRPr="009B5282" w:rsidRDefault="00FC11E3" w:rsidP="00FC11E3">
      <w:pPr>
        <w:tabs>
          <w:tab w:val="left" w:pos="-4536"/>
        </w:tabs>
        <w:jc w:val="both"/>
        <w:rPr>
          <w:sz w:val="20"/>
          <w:szCs w:val="20"/>
        </w:rPr>
      </w:pPr>
      <w:r w:rsidRPr="009B5282">
        <w:rPr>
          <w:sz w:val="20"/>
          <w:szCs w:val="20"/>
        </w:rPr>
        <w:t xml:space="preserve">                                                                                        </w:t>
      </w:r>
    </w:p>
    <w:p w14:paraId="27E834BF" w14:textId="77777777" w:rsidR="00FC11E3" w:rsidRPr="009B5282" w:rsidRDefault="00FC11E3" w:rsidP="00FC11E3">
      <w:pPr>
        <w:tabs>
          <w:tab w:val="left" w:pos="-4536"/>
        </w:tabs>
        <w:jc w:val="right"/>
        <w:rPr>
          <w:sz w:val="20"/>
          <w:szCs w:val="20"/>
        </w:rPr>
      </w:pPr>
      <w:r w:rsidRPr="009B5282">
        <w:rPr>
          <w:sz w:val="20"/>
          <w:szCs w:val="20"/>
        </w:rPr>
        <w:t xml:space="preserve">                                                                              Приложение 2</w:t>
      </w:r>
    </w:p>
    <w:p w14:paraId="123C5596" w14:textId="77777777" w:rsidR="00FC11E3" w:rsidRPr="009B5282" w:rsidRDefault="00FC11E3" w:rsidP="00FC11E3">
      <w:pPr>
        <w:tabs>
          <w:tab w:val="left" w:pos="-4536"/>
        </w:tabs>
        <w:jc w:val="right"/>
        <w:rPr>
          <w:sz w:val="20"/>
          <w:szCs w:val="20"/>
        </w:rPr>
      </w:pPr>
      <w:r w:rsidRPr="009B5282">
        <w:rPr>
          <w:sz w:val="20"/>
          <w:szCs w:val="20"/>
        </w:rPr>
        <w:t xml:space="preserve">к Извещению о проведении аукциона               </w:t>
      </w:r>
      <w:r w:rsidRPr="009B5282">
        <w:rPr>
          <w:sz w:val="20"/>
          <w:szCs w:val="20"/>
        </w:rPr>
        <w:br/>
        <w:t xml:space="preserve">                                                                       на право заключения договора аренды</w:t>
      </w:r>
      <w:r w:rsidRPr="009B5282">
        <w:rPr>
          <w:sz w:val="20"/>
          <w:szCs w:val="20"/>
        </w:rPr>
        <w:br/>
        <w:t xml:space="preserve">                                                                  земельного участка с кадастровым номером 54:14:025503:1255, находящегося</w:t>
      </w:r>
      <w:r w:rsidRPr="009B5282">
        <w:rPr>
          <w:sz w:val="20"/>
          <w:szCs w:val="20"/>
        </w:rPr>
        <w:br/>
        <w:t>в государственной собственности</w:t>
      </w:r>
    </w:p>
    <w:p w14:paraId="2FAC18EF" w14:textId="77777777" w:rsidR="00FC11E3" w:rsidRPr="009B5282" w:rsidRDefault="00FC11E3" w:rsidP="00FC11E3">
      <w:pPr>
        <w:tabs>
          <w:tab w:val="left" w:pos="-4536"/>
        </w:tabs>
        <w:jc w:val="both"/>
        <w:rPr>
          <w:sz w:val="20"/>
          <w:szCs w:val="20"/>
        </w:rPr>
      </w:pPr>
    </w:p>
    <w:p w14:paraId="78456090" w14:textId="77777777" w:rsidR="00FC11E3" w:rsidRPr="009B5282" w:rsidRDefault="00FC11E3" w:rsidP="00FC11E3">
      <w:pPr>
        <w:pStyle w:val="ConsNonformat"/>
        <w:widowControl/>
        <w:ind w:left="4320"/>
        <w:jc w:val="right"/>
        <w:rPr>
          <w:rFonts w:ascii="Times New Roman" w:hAnsi="Times New Roman"/>
        </w:rPr>
      </w:pPr>
      <w:r w:rsidRPr="009B5282">
        <w:rPr>
          <w:rFonts w:ascii="Times New Roman" w:hAnsi="Times New Roman"/>
        </w:rPr>
        <w:t>Организатору аукциона</w:t>
      </w:r>
    </w:p>
    <w:p w14:paraId="1896690E" w14:textId="77777777" w:rsidR="00FC11E3" w:rsidRPr="009B5282" w:rsidRDefault="00FC11E3" w:rsidP="00FC11E3">
      <w:pPr>
        <w:pStyle w:val="ConsNonformat"/>
        <w:widowControl/>
        <w:ind w:left="4320"/>
        <w:jc w:val="right"/>
        <w:rPr>
          <w:rFonts w:ascii="Times New Roman" w:hAnsi="Times New Roman"/>
        </w:rPr>
      </w:pPr>
      <w:r w:rsidRPr="009B5282">
        <w:rPr>
          <w:rFonts w:ascii="Times New Roman" w:hAnsi="Times New Roman"/>
        </w:rPr>
        <w:t xml:space="preserve">в администрацию Куйбышевского муниципального района Новосибирской области </w:t>
      </w:r>
    </w:p>
    <w:p w14:paraId="5D48F18F" w14:textId="77777777" w:rsidR="00FC11E3" w:rsidRPr="009B5282" w:rsidRDefault="00FC11E3" w:rsidP="00FC11E3">
      <w:pPr>
        <w:pStyle w:val="ConsNonformat"/>
        <w:widowControl/>
        <w:ind w:left="-140"/>
        <w:jc w:val="center"/>
        <w:rPr>
          <w:rFonts w:ascii="Times New Roman" w:hAnsi="Times New Roman"/>
        </w:rPr>
      </w:pPr>
      <w:r w:rsidRPr="009B5282">
        <w:rPr>
          <w:rFonts w:ascii="Times New Roman" w:hAnsi="Times New Roman"/>
        </w:rPr>
        <w:t>ЗАЯВКА НА УЧАСТИЕ В АУКЦИОНЕ</w:t>
      </w:r>
    </w:p>
    <w:p w14:paraId="5267F2FC" w14:textId="77777777" w:rsidR="00FC11E3" w:rsidRPr="009B5282" w:rsidRDefault="00FC11E3" w:rsidP="00FC11E3">
      <w:pPr>
        <w:pStyle w:val="ConsNonformat"/>
        <w:widowControl/>
        <w:ind w:left="-140"/>
        <w:jc w:val="both"/>
        <w:rPr>
          <w:rFonts w:ascii="Times New Roman" w:hAnsi="Times New Roman"/>
        </w:rPr>
      </w:pPr>
    </w:p>
    <w:p w14:paraId="78E186EF" w14:textId="77777777" w:rsidR="00FC11E3" w:rsidRPr="009B5282" w:rsidRDefault="00FC11E3" w:rsidP="00FC11E3">
      <w:pPr>
        <w:pStyle w:val="ConsNonformat"/>
        <w:widowControl/>
        <w:ind w:left="-140"/>
        <w:jc w:val="both"/>
        <w:rPr>
          <w:rFonts w:ascii="Times New Roman" w:hAnsi="Times New Roman"/>
        </w:rPr>
      </w:pPr>
      <w:r w:rsidRPr="009B5282">
        <w:rPr>
          <w:rFonts w:ascii="Times New Roman" w:hAnsi="Times New Roman"/>
        </w:rPr>
        <w:t>"____" ___________ 2021                                                                               г. Куйбышев</w:t>
      </w:r>
    </w:p>
    <w:p w14:paraId="7F027369" w14:textId="77777777" w:rsidR="00FC11E3" w:rsidRPr="009B5282" w:rsidRDefault="00FC11E3" w:rsidP="00FC11E3">
      <w:pPr>
        <w:pStyle w:val="ConsNonformat"/>
        <w:widowControl/>
        <w:ind w:left="-140"/>
        <w:jc w:val="both"/>
        <w:rPr>
          <w:rFonts w:ascii="Times New Roman" w:hAnsi="Times New Roman"/>
        </w:rPr>
      </w:pPr>
    </w:p>
    <w:p w14:paraId="1C127543" w14:textId="77777777" w:rsidR="00FC11E3" w:rsidRPr="009B5282" w:rsidRDefault="00FC11E3" w:rsidP="00FC11E3">
      <w:pPr>
        <w:pStyle w:val="ConsNonformat"/>
        <w:widowControl/>
        <w:ind w:left="-140"/>
        <w:jc w:val="both"/>
        <w:rPr>
          <w:rFonts w:ascii="Times New Roman" w:hAnsi="Times New Roman" w:cs="Times New Roman"/>
          <w:i/>
          <w:snapToGrid w:val="0"/>
        </w:rPr>
      </w:pPr>
      <w:r w:rsidRPr="009B5282">
        <w:rPr>
          <w:rFonts w:ascii="Times New Roman" w:hAnsi="Times New Roman"/>
        </w:rPr>
        <w:t xml:space="preserve"> </w:t>
      </w:r>
      <w:r w:rsidRPr="009B5282">
        <w:rPr>
          <w:rFonts w:ascii="Times New Roman" w:hAnsi="Times New Roman" w:cs="Times New Roman"/>
        </w:rPr>
        <w:t>_________________________________________________________________________</w:t>
      </w:r>
      <w:r w:rsidRPr="009B5282">
        <w:rPr>
          <w:rFonts w:ascii="Times New Roman" w:hAnsi="Times New Roman" w:cs="Times New Roman"/>
          <w:i/>
          <w:snapToGrid w:val="0"/>
        </w:rPr>
        <w:tab/>
      </w:r>
      <w:r w:rsidRPr="009B5282">
        <w:rPr>
          <w:rFonts w:ascii="Times New Roman" w:hAnsi="Times New Roman" w:cs="Times New Roman"/>
          <w:i/>
          <w:snapToGrid w:val="0"/>
        </w:rPr>
        <w:tab/>
      </w:r>
      <w:proofErr w:type="gramStart"/>
      <w:r w:rsidRPr="009B5282">
        <w:rPr>
          <w:rFonts w:ascii="Times New Roman" w:hAnsi="Times New Roman" w:cs="Times New Roman"/>
          <w:i/>
          <w:snapToGrid w:val="0"/>
        </w:rPr>
        <w:tab/>
        <w:t>(</w:t>
      </w:r>
      <w:proofErr w:type="gramEnd"/>
      <w:r w:rsidRPr="009B5282">
        <w:rPr>
          <w:rFonts w:ascii="Times New Roman" w:hAnsi="Times New Roman" w:cs="Times New Roman"/>
          <w:i/>
          <w:snapToGrid w:val="0"/>
        </w:rPr>
        <w:t>Наименование юридического лица, ИНН, Ф.И.О. физического лица)</w:t>
      </w:r>
    </w:p>
    <w:p w14:paraId="0B295765" w14:textId="77777777" w:rsidR="00FC11E3" w:rsidRPr="009B5282" w:rsidRDefault="00FC11E3" w:rsidP="00FC11E3">
      <w:pPr>
        <w:jc w:val="both"/>
        <w:rPr>
          <w:snapToGrid w:val="0"/>
          <w:sz w:val="20"/>
          <w:szCs w:val="20"/>
          <w:u w:val="single"/>
        </w:rPr>
      </w:pPr>
      <w:r w:rsidRPr="009B5282">
        <w:rPr>
          <w:snapToGrid w:val="0"/>
          <w:sz w:val="20"/>
          <w:szCs w:val="20"/>
        </w:rPr>
        <w:t xml:space="preserve">в лице </w:t>
      </w:r>
      <w:r w:rsidRPr="009B5282">
        <w:rPr>
          <w:snapToGrid w:val="0"/>
          <w:sz w:val="20"/>
          <w:szCs w:val="20"/>
          <w:u w:val="single"/>
        </w:rPr>
        <w:tab/>
      </w:r>
      <w:r w:rsidRPr="009B5282">
        <w:rPr>
          <w:snapToGrid w:val="0"/>
          <w:sz w:val="20"/>
          <w:szCs w:val="20"/>
          <w:u w:val="single"/>
        </w:rPr>
        <w:tab/>
      </w:r>
      <w:r w:rsidRPr="009B5282">
        <w:rPr>
          <w:snapToGrid w:val="0"/>
          <w:sz w:val="20"/>
          <w:szCs w:val="20"/>
          <w:u w:val="single"/>
        </w:rPr>
        <w:tab/>
      </w:r>
      <w:r w:rsidRPr="009B5282">
        <w:rPr>
          <w:snapToGrid w:val="0"/>
          <w:sz w:val="20"/>
          <w:szCs w:val="20"/>
          <w:u w:val="single"/>
        </w:rPr>
        <w:tab/>
      </w:r>
      <w:r w:rsidRPr="009B5282">
        <w:rPr>
          <w:snapToGrid w:val="0"/>
          <w:sz w:val="20"/>
          <w:szCs w:val="20"/>
          <w:u w:val="single"/>
        </w:rPr>
        <w:tab/>
      </w:r>
      <w:r w:rsidRPr="009B5282">
        <w:rPr>
          <w:snapToGrid w:val="0"/>
          <w:sz w:val="20"/>
          <w:szCs w:val="20"/>
          <w:u w:val="single"/>
        </w:rPr>
        <w:tab/>
      </w:r>
      <w:r w:rsidRPr="009B5282">
        <w:rPr>
          <w:snapToGrid w:val="0"/>
          <w:sz w:val="20"/>
          <w:szCs w:val="20"/>
          <w:u w:val="single"/>
        </w:rPr>
        <w:tab/>
      </w:r>
      <w:r w:rsidRPr="009B5282">
        <w:rPr>
          <w:snapToGrid w:val="0"/>
          <w:sz w:val="20"/>
          <w:szCs w:val="20"/>
          <w:u w:val="single"/>
        </w:rPr>
        <w:tab/>
      </w:r>
      <w:r w:rsidRPr="009B5282">
        <w:rPr>
          <w:snapToGrid w:val="0"/>
          <w:sz w:val="20"/>
          <w:szCs w:val="20"/>
          <w:u w:val="single"/>
        </w:rPr>
        <w:tab/>
      </w:r>
      <w:r w:rsidRPr="009B5282">
        <w:rPr>
          <w:snapToGrid w:val="0"/>
          <w:sz w:val="20"/>
          <w:szCs w:val="20"/>
          <w:u w:val="single"/>
        </w:rPr>
        <w:tab/>
      </w:r>
      <w:r w:rsidRPr="009B5282">
        <w:rPr>
          <w:snapToGrid w:val="0"/>
          <w:sz w:val="20"/>
          <w:szCs w:val="20"/>
          <w:u w:val="single"/>
        </w:rPr>
        <w:tab/>
      </w:r>
      <w:r w:rsidRPr="009B5282">
        <w:rPr>
          <w:snapToGrid w:val="0"/>
          <w:sz w:val="20"/>
          <w:szCs w:val="20"/>
          <w:u w:val="single"/>
        </w:rPr>
        <w:tab/>
      </w:r>
    </w:p>
    <w:p w14:paraId="4C0A7F2E" w14:textId="77777777" w:rsidR="00FC11E3" w:rsidRPr="009B5282" w:rsidRDefault="00FC11E3" w:rsidP="00FC11E3">
      <w:pPr>
        <w:jc w:val="center"/>
        <w:rPr>
          <w:i/>
          <w:snapToGrid w:val="0"/>
          <w:sz w:val="20"/>
          <w:szCs w:val="20"/>
        </w:rPr>
      </w:pPr>
      <w:r w:rsidRPr="009B5282">
        <w:rPr>
          <w:i/>
          <w:snapToGrid w:val="0"/>
          <w:sz w:val="20"/>
          <w:szCs w:val="20"/>
        </w:rPr>
        <w:t>(Ф.И.О.)</w:t>
      </w:r>
    </w:p>
    <w:p w14:paraId="49BDD81C" w14:textId="77777777" w:rsidR="00FC11E3" w:rsidRPr="009B5282" w:rsidRDefault="00FC11E3" w:rsidP="00FC11E3">
      <w:pPr>
        <w:jc w:val="both"/>
        <w:rPr>
          <w:snapToGrid w:val="0"/>
          <w:sz w:val="20"/>
          <w:szCs w:val="20"/>
          <w:u w:val="single"/>
        </w:rPr>
      </w:pPr>
      <w:r w:rsidRPr="009B5282">
        <w:rPr>
          <w:snapToGrid w:val="0"/>
          <w:sz w:val="20"/>
          <w:szCs w:val="20"/>
        </w:rPr>
        <w:t>действующий(-</w:t>
      </w:r>
      <w:proofErr w:type="spellStart"/>
      <w:r w:rsidRPr="009B5282">
        <w:rPr>
          <w:snapToGrid w:val="0"/>
          <w:sz w:val="20"/>
          <w:szCs w:val="20"/>
        </w:rPr>
        <w:t>ая</w:t>
      </w:r>
      <w:proofErr w:type="spellEnd"/>
      <w:r w:rsidRPr="009B5282">
        <w:rPr>
          <w:snapToGrid w:val="0"/>
          <w:sz w:val="20"/>
          <w:szCs w:val="20"/>
        </w:rPr>
        <w:t xml:space="preserve">) на основании </w:t>
      </w:r>
      <w:r w:rsidRPr="009B5282">
        <w:rPr>
          <w:snapToGrid w:val="0"/>
          <w:sz w:val="20"/>
          <w:szCs w:val="20"/>
          <w:u w:val="single"/>
        </w:rPr>
        <w:tab/>
      </w:r>
      <w:r w:rsidRPr="009B5282">
        <w:rPr>
          <w:snapToGrid w:val="0"/>
          <w:sz w:val="20"/>
          <w:szCs w:val="20"/>
          <w:u w:val="single"/>
        </w:rPr>
        <w:tab/>
      </w:r>
      <w:r w:rsidRPr="009B5282">
        <w:rPr>
          <w:snapToGrid w:val="0"/>
          <w:sz w:val="20"/>
          <w:szCs w:val="20"/>
          <w:u w:val="single"/>
        </w:rPr>
        <w:tab/>
      </w:r>
      <w:r w:rsidRPr="009B5282">
        <w:rPr>
          <w:snapToGrid w:val="0"/>
          <w:sz w:val="20"/>
          <w:szCs w:val="20"/>
          <w:u w:val="single"/>
        </w:rPr>
        <w:tab/>
      </w:r>
      <w:r w:rsidRPr="009B5282">
        <w:rPr>
          <w:snapToGrid w:val="0"/>
          <w:sz w:val="20"/>
          <w:szCs w:val="20"/>
          <w:u w:val="single"/>
        </w:rPr>
        <w:tab/>
      </w:r>
      <w:r w:rsidRPr="009B5282">
        <w:rPr>
          <w:snapToGrid w:val="0"/>
          <w:sz w:val="20"/>
          <w:szCs w:val="20"/>
          <w:u w:val="single"/>
        </w:rPr>
        <w:tab/>
      </w:r>
      <w:r w:rsidRPr="009B5282">
        <w:rPr>
          <w:snapToGrid w:val="0"/>
          <w:sz w:val="20"/>
          <w:szCs w:val="20"/>
          <w:u w:val="single"/>
        </w:rPr>
        <w:tab/>
      </w:r>
      <w:r w:rsidRPr="009B5282">
        <w:rPr>
          <w:snapToGrid w:val="0"/>
          <w:sz w:val="20"/>
          <w:szCs w:val="20"/>
          <w:u w:val="single"/>
        </w:rPr>
        <w:tab/>
      </w:r>
    </w:p>
    <w:p w14:paraId="13188031" w14:textId="77777777" w:rsidR="00FC11E3" w:rsidRPr="009B5282" w:rsidRDefault="00FC11E3" w:rsidP="00FC11E3">
      <w:pPr>
        <w:jc w:val="both"/>
        <w:rPr>
          <w:i/>
          <w:snapToGrid w:val="0"/>
          <w:sz w:val="20"/>
          <w:szCs w:val="20"/>
        </w:rPr>
      </w:pPr>
      <w:r w:rsidRPr="009B5282">
        <w:rPr>
          <w:i/>
          <w:snapToGrid w:val="0"/>
          <w:sz w:val="20"/>
          <w:szCs w:val="20"/>
        </w:rPr>
        <w:t xml:space="preserve">                                     (реквизиты документа)</w:t>
      </w:r>
    </w:p>
    <w:p w14:paraId="2DFA9F5C" w14:textId="77777777" w:rsidR="00FC11E3" w:rsidRPr="009B5282" w:rsidRDefault="00FC11E3" w:rsidP="00FC11E3">
      <w:pPr>
        <w:pStyle w:val="ConsNonformat"/>
        <w:widowControl/>
        <w:ind w:left="-140"/>
        <w:jc w:val="both"/>
        <w:rPr>
          <w:rFonts w:ascii="Times New Roman" w:hAnsi="Times New Roman" w:cs="Times New Roman"/>
          <w:u w:val="single"/>
        </w:rPr>
      </w:pPr>
      <w:r w:rsidRPr="009B5282">
        <w:rPr>
          <w:rFonts w:ascii="Times New Roman" w:hAnsi="Times New Roman" w:cs="Times New Roman"/>
        </w:rPr>
        <w:t>принимая решение об участии в аукционе 29.10.2021 на право заключения договора аренды земельного участка, из земель категории: сельскохозяйственного назначения, с кадастровым номером:</w:t>
      </w:r>
      <w:r w:rsidRPr="009B5282">
        <w:rPr>
          <w:rFonts w:ascii="Times New Roman" w:hAnsi="Times New Roman"/>
        </w:rPr>
        <w:t xml:space="preserve"> </w:t>
      </w:r>
      <w:r w:rsidRPr="009B5282">
        <w:rPr>
          <w:rFonts w:ascii="Times New Roman" w:hAnsi="Times New Roman" w:cs="Times New Roman"/>
        </w:rPr>
        <w:t>54:14:025503:1255</w:t>
      </w:r>
      <w:r w:rsidRPr="009B5282">
        <w:rPr>
          <w:rFonts w:ascii="Times New Roman" w:hAnsi="Times New Roman"/>
        </w:rPr>
        <w:t xml:space="preserve">, площадью 2100000 </w:t>
      </w:r>
      <w:proofErr w:type="spellStart"/>
      <w:r w:rsidRPr="009B5282">
        <w:rPr>
          <w:rFonts w:ascii="Times New Roman" w:hAnsi="Times New Roman"/>
        </w:rPr>
        <w:t>кв.м</w:t>
      </w:r>
      <w:proofErr w:type="spellEnd"/>
      <w:r w:rsidRPr="009B5282">
        <w:rPr>
          <w:rFonts w:ascii="Times New Roman" w:hAnsi="Times New Roman"/>
        </w:rPr>
        <w:t xml:space="preserve">, местоположение: </w:t>
      </w:r>
      <w:r w:rsidRPr="009B5282">
        <w:rPr>
          <w:rFonts w:ascii="Times New Roman" w:hAnsi="Times New Roman" w:cs="Times New Roman"/>
          <w:u w:val="single"/>
        </w:rPr>
        <w:t xml:space="preserve">Новосибирская область, Куйбышевский район, в районе п. </w:t>
      </w:r>
      <w:proofErr w:type="spellStart"/>
      <w:r w:rsidRPr="009B5282">
        <w:rPr>
          <w:rFonts w:ascii="Times New Roman" w:hAnsi="Times New Roman" w:cs="Times New Roman"/>
          <w:u w:val="single"/>
        </w:rPr>
        <w:t>Аккуль</w:t>
      </w:r>
      <w:proofErr w:type="spellEnd"/>
      <w:r w:rsidRPr="009B5282">
        <w:rPr>
          <w:rFonts w:ascii="Times New Roman" w:hAnsi="Times New Roman" w:cs="Times New Roman"/>
        </w:rPr>
        <w:t xml:space="preserve">, разрешенное использование: </w:t>
      </w:r>
      <w:r w:rsidRPr="009B5282">
        <w:rPr>
          <w:rFonts w:ascii="Times New Roman" w:hAnsi="Times New Roman" w:cs="Times New Roman"/>
          <w:u w:val="single"/>
        </w:rPr>
        <w:t>сельскохозяйственное использование.</w:t>
      </w:r>
    </w:p>
    <w:p w14:paraId="02C051CF" w14:textId="77777777" w:rsidR="00FC11E3" w:rsidRPr="009B5282" w:rsidRDefault="00FC11E3" w:rsidP="00FC11E3">
      <w:pPr>
        <w:pStyle w:val="ConsNonformat"/>
        <w:widowControl/>
        <w:ind w:left="-140"/>
        <w:jc w:val="both"/>
        <w:rPr>
          <w:rFonts w:ascii="Times New Roman" w:hAnsi="Times New Roman"/>
        </w:rPr>
      </w:pPr>
      <w:r w:rsidRPr="009B5282">
        <w:rPr>
          <w:rFonts w:ascii="Times New Roman" w:hAnsi="Times New Roman"/>
        </w:rPr>
        <w:t>обязуется:</w:t>
      </w:r>
    </w:p>
    <w:p w14:paraId="270F2D52" w14:textId="77777777" w:rsidR="00FC11E3" w:rsidRPr="009B5282" w:rsidRDefault="00FC11E3" w:rsidP="00FC11E3">
      <w:pPr>
        <w:pStyle w:val="ConsNonformat"/>
        <w:widowControl/>
        <w:ind w:left="-140"/>
        <w:jc w:val="both"/>
        <w:rPr>
          <w:rFonts w:ascii="Times New Roman" w:hAnsi="Times New Roman"/>
        </w:rPr>
      </w:pPr>
      <w:r w:rsidRPr="009B5282">
        <w:rPr>
          <w:rFonts w:ascii="Times New Roman" w:hAnsi="Times New Roman"/>
        </w:rPr>
        <w:t xml:space="preserve">1) соблюдать условия аукциона, содержащиеся в извещении о проведении аукциона от 22.09.2021 (постановление администрации Куйбышевского муниципального района Новосибирской области от 22.09.2021 № 921) в отношении данного земельного участка, размещенном на официальном сайте торгов Российской Федерации www.torgi.gov.ru, а также порядок проведения аукциона, установленный в соответствии со </w:t>
      </w:r>
      <w:proofErr w:type="spellStart"/>
      <w:r w:rsidRPr="009B5282">
        <w:rPr>
          <w:rFonts w:ascii="Times New Roman" w:hAnsi="Times New Roman"/>
        </w:rPr>
        <w:t>ст.ст</w:t>
      </w:r>
      <w:proofErr w:type="spellEnd"/>
      <w:r w:rsidRPr="009B5282">
        <w:rPr>
          <w:rFonts w:ascii="Times New Roman" w:hAnsi="Times New Roman"/>
        </w:rPr>
        <w:t xml:space="preserve">. 39.11, 39.12 Земельного кодекса Российской Федерации; </w:t>
      </w:r>
    </w:p>
    <w:p w14:paraId="0C4A6256" w14:textId="77777777" w:rsidR="00FC11E3" w:rsidRPr="009B5282" w:rsidRDefault="00FC11E3" w:rsidP="00FC11E3">
      <w:pPr>
        <w:pStyle w:val="ConsNonformat"/>
        <w:widowControl/>
        <w:ind w:left="-140"/>
        <w:jc w:val="both"/>
        <w:rPr>
          <w:rFonts w:ascii="Times New Roman" w:hAnsi="Times New Roman"/>
        </w:rPr>
      </w:pPr>
      <w:r w:rsidRPr="009B5282">
        <w:rPr>
          <w:rFonts w:ascii="Times New Roman" w:hAnsi="Times New Roman"/>
        </w:rPr>
        <w:t>2) в случае признания единственным участником аукциона или признания победителем аукциона – заключить с организатором аукциона договор аренды земельного участка в течение тридцати дней со дня направления организатором аукциона проекта договора аренды земельного участка.</w:t>
      </w:r>
    </w:p>
    <w:p w14:paraId="1CAB228F" w14:textId="77777777" w:rsidR="00FC11E3" w:rsidRPr="009B5282" w:rsidRDefault="00FC11E3" w:rsidP="00FC11E3">
      <w:pPr>
        <w:pStyle w:val="ConsNonformat"/>
        <w:widowControl/>
        <w:ind w:left="-140"/>
        <w:jc w:val="both"/>
        <w:rPr>
          <w:rFonts w:ascii="Times New Roman" w:hAnsi="Times New Roman"/>
        </w:rPr>
      </w:pPr>
      <w:r w:rsidRPr="009B5282">
        <w:rPr>
          <w:rFonts w:ascii="Times New Roman" w:hAnsi="Times New Roman"/>
        </w:rPr>
        <w:t xml:space="preserve">     Банковские реквизиты Претендента</w:t>
      </w:r>
      <w:r w:rsidRPr="009B5282">
        <w:t xml:space="preserve"> </w:t>
      </w:r>
      <w:r w:rsidRPr="009B5282">
        <w:rPr>
          <w:rFonts w:ascii="Times New Roman" w:hAnsi="Times New Roman"/>
        </w:rPr>
        <w:t>для возврата задатка: _____________________</w:t>
      </w:r>
    </w:p>
    <w:p w14:paraId="6C598CF5" w14:textId="77777777" w:rsidR="00FC11E3" w:rsidRPr="009B5282" w:rsidRDefault="00FC11E3" w:rsidP="00FC11E3">
      <w:pPr>
        <w:pStyle w:val="ConsNonformat"/>
        <w:widowControl/>
        <w:ind w:left="-140"/>
        <w:jc w:val="both"/>
        <w:rPr>
          <w:rFonts w:ascii="Times New Roman" w:hAnsi="Times New Roman"/>
        </w:rPr>
      </w:pPr>
      <w:r w:rsidRPr="009B5282">
        <w:rPr>
          <w:rFonts w:ascii="Times New Roman" w:hAnsi="Times New Roman"/>
        </w:rPr>
        <w:t>___________________________________________________________________________</w:t>
      </w:r>
    </w:p>
    <w:p w14:paraId="42817802" w14:textId="01A38B6D" w:rsidR="00FC11E3" w:rsidRPr="009B5282" w:rsidRDefault="00FC11E3" w:rsidP="00FC11E3">
      <w:pPr>
        <w:pStyle w:val="ConsNonformat"/>
        <w:widowControl/>
        <w:ind w:left="-140"/>
        <w:jc w:val="both"/>
        <w:rPr>
          <w:rFonts w:ascii="Times New Roman" w:hAnsi="Times New Roman"/>
        </w:rPr>
      </w:pPr>
      <w:r w:rsidRPr="009B5282">
        <w:rPr>
          <w:rFonts w:ascii="Times New Roman" w:hAnsi="Times New Roman"/>
        </w:rPr>
        <w:t>ИНН ____</w:t>
      </w:r>
      <w:r w:rsidR="00726181" w:rsidRPr="009B5282">
        <w:rPr>
          <w:rFonts w:ascii="Times New Roman" w:hAnsi="Times New Roman"/>
        </w:rPr>
        <w:t xml:space="preserve">__________________ </w:t>
      </w:r>
      <w:r w:rsidRPr="009B5282">
        <w:rPr>
          <w:rFonts w:ascii="Times New Roman" w:hAnsi="Times New Roman"/>
        </w:rPr>
        <w:t>Номер телефона ________________________________</w:t>
      </w:r>
    </w:p>
    <w:p w14:paraId="7BE5B8DE" w14:textId="77777777" w:rsidR="00FC11E3" w:rsidRPr="009B5282" w:rsidRDefault="00FC11E3" w:rsidP="00FC11E3">
      <w:pPr>
        <w:pStyle w:val="ConsNonformat"/>
        <w:widowControl/>
        <w:ind w:left="-140"/>
        <w:jc w:val="both"/>
        <w:rPr>
          <w:rFonts w:ascii="Times New Roman" w:hAnsi="Times New Roman" w:cs="Times New Roman"/>
        </w:rPr>
      </w:pPr>
      <w:r w:rsidRPr="009B5282">
        <w:rPr>
          <w:rFonts w:ascii="Times New Roman" w:hAnsi="Times New Roman" w:cs="Times New Roman"/>
        </w:rPr>
        <w:t xml:space="preserve">      К заявке прилагаются:</w:t>
      </w:r>
    </w:p>
    <w:p w14:paraId="36F21C2D" w14:textId="77777777" w:rsidR="00FC11E3" w:rsidRPr="009B5282" w:rsidRDefault="00FC11E3" w:rsidP="00FC11E3">
      <w:pPr>
        <w:numPr>
          <w:ilvl w:val="0"/>
          <w:numId w:val="23"/>
        </w:numPr>
        <w:tabs>
          <w:tab w:val="left" w:pos="0"/>
          <w:tab w:val="left" w:pos="851"/>
          <w:tab w:val="num" w:pos="1800"/>
        </w:tabs>
        <w:ind w:left="0" w:firstLine="567"/>
        <w:jc w:val="both"/>
        <w:rPr>
          <w:rStyle w:val="afff"/>
          <w:b w:val="0"/>
          <w:bCs w:val="0"/>
          <w:sz w:val="20"/>
          <w:szCs w:val="20"/>
        </w:rPr>
      </w:pPr>
      <w:r w:rsidRPr="009B5282">
        <w:rPr>
          <w:rStyle w:val="afff"/>
          <w:b w:val="0"/>
          <w:sz w:val="20"/>
          <w:szCs w:val="20"/>
        </w:rPr>
        <w:t>копии документов, удостоверяющих личность заявителя;</w:t>
      </w:r>
    </w:p>
    <w:p w14:paraId="012FCA2F" w14:textId="77777777" w:rsidR="00FC11E3" w:rsidRPr="009B5282" w:rsidRDefault="00FC11E3" w:rsidP="00FC11E3">
      <w:pPr>
        <w:pStyle w:val="ConsNonformat"/>
        <w:widowControl/>
        <w:ind w:left="-140"/>
        <w:jc w:val="both"/>
        <w:rPr>
          <w:rFonts w:ascii="Times New Roman" w:hAnsi="Times New Roman" w:cs="Times New Roman"/>
        </w:rPr>
      </w:pPr>
      <w:r w:rsidRPr="009B5282">
        <w:rPr>
          <w:rStyle w:val="afff"/>
          <w:rFonts w:ascii="Times New Roman" w:hAnsi="Times New Roman"/>
          <w:b w:val="0"/>
        </w:rPr>
        <w:t xml:space="preserve">           -  документы, подтверждающие внесение задатка.</w:t>
      </w:r>
    </w:p>
    <w:p w14:paraId="216C2CC4" w14:textId="0251D78D" w:rsidR="00FC11E3" w:rsidRPr="009B5282" w:rsidRDefault="00726181" w:rsidP="00FC11E3">
      <w:pPr>
        <w:pStyle w:val="ConsNonformat"/>
        <w:widowControl/>
        <w:ind w:left="-140"/>
        <w:jc w:val="both"/>
        <w:rPr>
          <w:rFonts w:ascii="Times New Roman" w:hAnsi="Times New Roman" w:cs="Times New Roman"/>
        </w:rPr>
      </w:pPr>
      <w:r w:rsidRPr="009B5282">
        <w:rPr>
          <w:rFonts w:ascii="Times New Roman" w:hAnsi="Times New Roman" w:cs="Times New Roman"/>
        </w:rPr>
        <w:t xml:space="preserve">Подпись Заявителя </w:t>
      </w:r>
      <w:r w:rsidR="00FC11E3" w:rsidRPr="009B5282">
        <w:rPr>
          <w:rFonts w:ascii="Times New Roman" w:hAnsi="Times New Roman" w:cs="Times New Roman"/>
        </w:rPr>
        <w:t>______________/________________/</w:t>
      </w:r>
    </w:p>
    <w:p w14:paraId="4DFE1DD1" w14:textId="77777777" w:rsidR="00FC11E3" w:rsidRPr="009B5282" w:rsidRDefault="00FC11E3" w:rsidP="00FC11E3">
      <w:pPr>
        <w:pStyle w:val="ConsNonformat"/>
        <w:widowControl/>
        <w:ind w:left="-140"/>
        <w:jc w:val="both"/>
        <w:rPr>
          <w:rFonts w:ascii="Times New Roman" w:hAnsi="Times New Roman" w:cs="Times New Roman"/>
        </w:rPr>
      </w:pPr>
      <w:r w:rsidRPr="009B5282">
        <w:rPr>
          <w:rFonts w:ascii="Times New Roman" w:hAnsi="Times New Roman" w:cs="Times New Roman"/>
        </w:rPr>
        <w:t xml:space="preserve">Заявка принята и зарегистрирована Организатором аукциона: </w:t>
      </w:r>
    </w:p>
    <w:p w14:paraId="28CAAC43" w14:textId="77777777" w:rsidR="00FC11E3" w:rsidRPr="009B5282" w:rsidRDefault="00FC11E3" w:rsidP="00FC11E3">
      <w:pPr>
        <w:pStyle w:val="ConsNonformat"/>
        <w:widowControl/>
        <w:ind w:left="-140"/>
        <w:jc w:val="both"/>
        <w:rPr>
          <w:rFonts w:ascii="Times New Roman" w:hAnsi="Times New Roman" w:cs="Times New Roman"/>
        </w:rPr>
      </w:pPr>
      <w:r w:rsidRPr="009B5282">
        <w:rPr>
          <w:rFonts w:ascii="Times New Roman" w:hAnsi="Times New Roman" w:cs="Times New Roman"/>
        </w:rPr>
        <w:t>Час. ______ мин. ______       "______" ____________ 2021 за N _________</w:t>
      </w:r>
    </w:p>
    <w:p w14:paraId="023F5385" w14:textId="77777777" w:rsidR="00FC11E3" w:rsidRPr="009B5282" w:rsidRDefault="00FC11E3" w:rsidP="00FC11E3">
      <w:pPr>
        <w:pStyle w:val="ConsNonformat"/>
        <w:widowControl/>
        <w:ind w:left="-142"/>
        <w:jc w:val="both"/>
        <w:rPr>
          <w:rFonts w:ascii="Times New Roman" w:hAnsi="Times New Roman" w:cs="Times New Roman"/>
        </w:rPr>
      </w:pPr>
    </w:p>
    <w:p w14:paraId="5273CC3D" w14:textId="77777777" w:rsidR="00FC11E3" w:rsidRPr="009B5282" w:rsidRDefault="00FC11E3" w:rsidP="00FC11E3">
      <w:pPr>
        <w:pStyle w:val="ConsNonformat"/>
        <w:widowControl/>
        <w:ind w:left="-142"/>
        <w:jc w:val="both"/>
      </w:pPr>
      <w:r w:rsidRPr="009B5282">
        <w:rPr>
          <w:rFonts w:ascii="Times New Roman" w:hAnsi="Times New Roman" w:cs="Times New Roman"/>
        </w:rPr>
        <w:t>Подпись уполномоченного лица организатора аукциона _____________/_____________/</w:t>
      </w:r>
      <w:r w:rsidRPr="009B5282">
        <w:rPr>
          <w:rFonts w:ascii="Times New Roman" w:hAnsi="Times New Roman"/>
        </w:rPr>
        <w:t xml:space="preserve">                                                                              </w:t>
      </w:r>
    </w:p>
    <w:p w14:paraId="079FF604" w14:textId="5F9A2DBF" w:rsidR="00E10C9F" w:rsidRPr="009B5282" w:rsidRDefault="00E10C9F" w:rsidP="00E10C9F">
      <w:pPr>
        <w:pStyle w:val="af5"/>
        <w:rPr>
          <w:b w:val="0"/>
          <w:noProof/>
          <w:color w:val="000000"/>
          <w:sz w:val="20"/>
          <w:szCs w:val="20"/>
        </w:rPr>
      </w:pPr>
    </w:p>
    <w:p w14:paraId="57DAF766" w14:textId="77777777" w:rsidR="009B5282" w:rsidRPr="009B5282" w:rsidRDefault="009B5282" w:rsidP="009B5282">
      <w:pPr>
        <w:pStyle w:val="10"/>
        <w:jc w:val="center"/>
        <w:rPr>
          <w:sz w:val="20"/>
        </w:rPr>
      </w:pPr>
    </w:p>
    <w:p w14:paraId="4D86F62C" w14:textId="77777777" w:rsidR="009B5282" w:rsidRPr="009B5282" w:rsidRDefault="009B5282" w:rsidP="009B5282">
      <w:pPr>
        <w:pStyle w:val="10"/>
        <w:jc w:val="center"/>
        <w:rPr>
          <w:sz w:val="20"/>
        </w:rPr>
      </w:pPr>
      <w:r w:rsidRPr="009B5282">
        <w:rPr>
          <w:sz w:val="20"/>
        </w:rPr>
        <w:t>АДМИНИСТРАЦИЯ</w:t>
      </w:r>
    </w:p>
    <w:p w14:paraId="4D9EC269" w14:textId="77777777" w:rsidR="009B5282" w:rsidRPr="009B5282" w:rsidRDefault="009B5282" w:rsidP="009B5282">
      <w:pPr>
        <w:pStyle w:val="10"/>
        <w:jc w:val="center"/>
        <w:rPr>
          <w:sz w:val="20"/>
        </w:rPr>
      </w:pPr>
      <w:r w:rsidRPr="009B5282">
        <w:rPr>
          <w:sz w:val="20"/>
        </w:rPr>
        <w:t xml:space="preserve"> КУЙБЫШЕВСКОГО МУНИЦИПАЛЬНОГО РАЙОНА НОВОСИБИРСКОЙ ОБЛАСТИ</w:t>
      </w:r>
    </w:p>
    <w:p w14:paraId="5E951A79" w14:textId="77777777" w:rsidR="009B5282" w:rsidRPr="009B5282" w:rsidRDefault="009B5282" w:rsidP="009B5282">
      <w:pPr>
        <w:pStyle w:val="20"/>
        <w:rPr>
          <w:sz w:val="20"/>
        </w:rPr>
      </w:pPr>
    </w:p>
    <w:p w14:paraId="1925761E" w14:textId="77777777" w:rsidR="009B5282" w:rsidRPr="009B5282" w:rsidRDefault="009B5282" w:rsidP="009B5282">
      <w:pPr>
        <w:pStyle w:val="20"/>
        <w:ind w:firstLine="0"/>
        <w:jc w:val="center"/>
        <w:rPr>
          <w:sz w:val="20"/>
        </w:rPr>
      </w:pPr>
      <w:r w:rsidRPr="009B5282">
        <w:rPr>
          <w:sz w:val="20"/>
        </w:rPr>
        <w:t>ПОСТАНОВЛЕНИЕ</w:t>
      </w:r>
    </w:p>
    <w:p w14:paraId="4D310E6D" w14:textId="77777777" w:rsidR="009B5282" w:rsidRPr="009B5282" w:rsidRDefault="009B5282" w:rsidP="009B5282">
      <w:pPr>
        <w:jc w:val="center"/>
        <w:rPr>
          <w:sz w:val="20"/>
          <w:szCs w:val="20"/>
        </w:rPr>
      </w:pPr>
    </w:p>
    <w:p w14:paraId="6E0347E8" w14:textId="77777777" w:rsidR="009B5282" w:rsidRPr="009B5282" w:rsidRDefault="009B5282" w:rsidP="009B5282">
      <w:pPr>
        <w:jc w:val="center"/>
        <w:rPr>
          <w:sz w:val="20"/>
          <w:szCs w:val="20"/>
        </w:rPr>
      </w:pPr>
      <w:r w:rsidRPr="009B5282">
        <w:rPr>
          <w:sz w:val="20"/>
          <w:szCs w:val="20"/>
        </w:rPr>
        <w:t xml:space="preserve">г. Куйбышев </w:t>
      </w:r>
    </w:p>
    <w:p w14:paraId="0EEA8718" w14:textId="77777777" w:rsidR="009B5282" w:rsidRPr="009B5282" w:rsidRDefault="009B5282" w:rsidP="009B5282">
      <w:pPr>
        <w:jc w:val="center"/>
        <w:rPr>
          <w:sz w:val="20"/>
          <w:szCs w:val="20"/>
        </w:rPr>
      </w:pPr>
      <w:r w:rsidRPr="009B5282">
        <w:rPr>
          <w:sz w:val="20"/>
          <w:szCs w:val="20"/>
        </w:rPr>
        <w:t>Новосибирская область</w:t>
      </w:r>
    </w:p>
    <w:p w14:paraId="564D6847" w14:textId="77777777" w:rsidR="009B5282" w:rsidRPr="009B5282" w:rsidRDefault="009B5282" w:rsidP="009B5282">
      <w:pPr>
        <w:pStyle w:val="30"/>
        <w:rPr>
          <w:sz w:val="20"/>
        </w:rPr>
      </w:pPr>
    </w:p>
    <w:p w14:paraId="72A64D59" w14:textId="77777777" w:rsidR="009B5282" w:rsidRPr="009B5282" w:rsidRDefault="009B5282" w:rsidP="009B5282">
      <w:pPr>
        <w:jc w:val="center"/>
        <w:rPr>
          <w:sz w:val="20"/>
          <w:szCs w:val="20"/>
        </w:rPr>
      </w:pPr>
      <w:r w:rsidRPr="009B5282">
        <w:rPr>
          <w:sz w:val="20"/>
          <w:szCs w:val="20"/>
        </w:rPr>
        <w:t>22.09.2021 № 925</w:t>
      </w:r>
    </w:p>
    <w:p w14:paraId="70F23C33" w14:textId="77777777" w:rsidR="009B5282" w:rsidRPr="009B5282" w:rsidRDefault="009B5282" w:rsidP="009B5282">
      <w:pPr>
        <w:jc w:val="center"/>
        <w:rPr>
          <w:sz w:val="20"/>
          <w:szCs w:val="20"/>
        </w:rPr>
      </w:pPr>
    </w:p>
    <w:p w14:paraId="17FC6DE3" w14:textId="77777777" w:rsidR="009B5282" w:rsidRPr="009B5282" w:rsidRDefault="009B5282" w:rsidP="009B5282">
      <w:pPr>
        <w:shd w:val="clear" w:color="auto" w:fill="FFFFFF"/>
        <w:jc w:val="center"/>
        <w:rPr>
          <w:sz w:val="20"/>
          <w:szCs w:val="20"/>
        </w:rPr>
      </w:pPr>
      <w:r w:rsidRPr="009B5282">
        <w:rPr>
          <w:sz w:val="20"/>
          <w:szCs w:val="20"/>
        </w:rPr>
        <w:t>Об оценке коррупционных рисков в администрации Куйбышевского муниципального района Новосибирской области</w:t>
      </w:r>
    </w:p>
    <w:p w14:paraId="4A104C98" w14:textId="77777777" w:rsidR="009B5282" w:rsidRPr="009B5282" w:rsidRDefault="009B5282" w:rsidP="009B5282">
      <w:pPr>
        <w:jc w:val="both"/>
        <w:rPr>
          <w:sz w:val="20"/>
          <w:szCs w:val="20"/>
        </w:rPr>
      </w:pPr>
    </w:p>
    <w:p w14:paraId="6E5746B9" w14:textId="77777777" w:rsidR="009B5282" w:rsidRPr="009B5282" w:rsidRDefault="009B5282" w:rsidP="009B5282">
      <w:pPr>
        <w:shd w:val="clear" w:color="auto" w:fill="FFFFFF"/>
        <w:ind w:firstLine="709"/>
        <w:jc w:val="both"/>
        <w:rPr>
          <w:sz w:val="20"/>
          <w:szCs w:val="20"/>
        </w:rPr>
      </w:pPr>
      <w:r w:rsidRPr="009B5282">
        <w:rPr>
          <w:sz w:val="20"/>
          <w:szCs w:val="20"/>
        </w:rPr>
        <w:t xml:space="preserve">В соответствии с </w:t>
      </w:r>
      <w:r w:rsidRPr="009B5282">
        <w:rPr>
          <w:sz w:val="20"/>
          <w:szCs w:val="20"/>
          <w:shd w:val="clear" w:color="auto" w:fill="FFFFFF"/>
        </w:rPr>
        <w:t xml:space="preserve">Федеральным законом от 06.10.2003 № 131-ФЗ «Об общих принципах организации местного самоуправления в Российской Федерации», в целях реализации норм Федерального закона от 25.12.2008 № 273-ФЗ «О противодействии коррупции», руководствуясь </w:t>
      </w:r>
      <w:r w:rsidRPr="009B5282">
        <w:rPr>
          <w:sz w:val="20"/>
          <w:szCs w:val="20"/>
        </w:rPr>
        <w:t xml:space="preserve">методическими  рекомендациями  Министерства труда  и  социальной  защиты Российской  Федерации  по  проведению  оценки  коррупционных  рисков, возникающих  при  реализации  функций  от  13.02.2013 и </w:t>
      </w:r>
      <w:r w:rsidRPr="009B5282">
        <w:rPr>
          <w:sz w:val="20"/>
          <w:szCs w:val="20"/>
          <w:shd w:val="clear" w:color="auto" w:fill="FFFFFF"/>
        </w:rPr>
        <w:t>рекомендациями</w:t>
      </w:r>
      <w:r w:rsidRPr="009B5282">
        <w:rPr>
          <w:rFonts w:eastAsia="Calibri"/>
          <w:sz w:val="20"/>
          <w:szCs w:val="20"/>
          <w:shd w:val="clear" w:color="auto" w:fill="FFFFFF"/>
        </w:rPr>
        <w:t xml:space="preserve"> Министерства труда и социального развития Российской Федерации по порядку проведения оценки коррупционных рисков в организации от 19.09.2019</w:t>
      </w:r>
      <w:r w:rsidRPr="009B5282">
        <w:rPr>
          <w:sz w:val="20"/>
          <w:szCs w:val="20"/>
          <w:shd w:val="clear" w:color="auto" w:fill="FFFFFF"/>
        </w:rPr>
        <w:t>,</w:t>
      </w:r>
      <w:r w:rsidRPr="009B5282">
        <w:rPr>
          <w:sz w:val="20"/>
          <w:szCs w:val="20"/>
        </w:rPr>
        <w:t xml:space="preserve"> администрация Куйбышевского муниципального района Новосибирской области</w:t>
      </w:r>
    </w:p>
    <w:p w14:paraId="25410971" w14:textId="77777777" w:rsidR="009B5282" w:rsidRPr="009B5282" w:rsidRDefault="009B5282" w:rsidP="009B5282">
      <w:pPr>
        <w:ind w:firstLine="709"/>
        <w:rPr>
          <w:sz w:val="20"/>
          <w:szCs w:val="20"/>
          <w:u w:color="000000"/>
        </w:rPr>
      </w:pPr>
      <w:r w:rsidRPr="009B5282">
        <w:rPr>
          <w:sz w:val="20"/>
          <w:szCs w:val="20"/>
          <w:u w:color="000000"/>
        </w:rPr>
        <w:t>ПОСТАНОВЛЯЕТ:</w:t>
      </w:r>
    </w:p>
    <w:p w14:paraId="4B13EC9F" w14:textId="77777777" w:rsidR="009B5282" w:rsidRPr="009B5282" w:rsidRDefault="009B5282" w:rsidP="009B5282">
      <w:pPr>
        <w:ind w:firstLine="709"/>
        <w:jc w:val="both"/>
        <w:rPr>
          <w:sz w:val="20"/>
          <w:szCs w:val="20"/>
        </w:rPr>
      </w:pPr>
      <w:r w:rsidRPr="009B5282">
        <w:rPr>
          <w:sz w:val="20"/>
          <w:szCs w:val="20"/>
          <w:u w:color="000000"/>
        </w:rPr>
        <w:t xml:space="preserve">1. Утвердить прилагаемое Положение </w:t>
      </w:r>
      <w:r w:rsidRPr="009B5282">
        <w:rPr>
          <w:sz w:val="20"/>
          <w:szCs w:val="20"/>
        </w:rPr>
        <w:t>об оценке коррупционных рисков в администрации Куйбышевского муниципального района Новосибирской области.</w:t>
      </w:r>
    </w:p>
    <w:p w14:paraId="56696EEB" w14:textId="77777777" w:rsidR="009B5282" w:rsidRPr="009B5282" w:rsidRDefault="009B5282" w:rsidP="009B5282">
      <w:pPr>
        <w:tabs>
          <w:tab w:val="left" w:pos="-851"/>
          <w:tab w:val="left" w:pos="720"/>
        </w:tabs>
        <w:ind w:firstLine="709"/>
        <w:jc w:val="both"/>
        <w:rPr>
          <w:sz w:val="20"/>
          <w:szCs w:val="20"/>
        </w:rPr>
      </w:pPr>
      <w:r w:rsidRPr="009B5282">
        <w:rPr>
          <w:sz w:val="20"/>
          <w:szCs w:val="20"/>
        </w:rPr>
        <w:t xml:space="preserve">2. Управлению делами администрации Куйбышевского </w:t>
      </w:r>
      <w:r w:rsidRPr="009B5282">
        <w:rPr>
          <w:bCs/>
          <w:sz w:val="20"/>
          <w:szCs w:val="20"/>
        </w:rPr>
        <w:t>муниципального района Новосибирской области</w:t>
      </w:r>
      <w:r w:rsidRPr="009B5282">
        <w:rPr>
          <w:sz w:val="20"/>
          <w:szCs w:val="20"/>
        </w:rPr>
        <w:t xml:space="preserve"> (Орлова Л.В.) обеспечить опубликование постановления в установленном порядке в периодическом печатном издании органов местного самоуправления Куйбышевского </w:t>
      </w:r>
      <w:r w:rsidRPr="009B5282">
        <w:rPr>
          <w:bCs/>
          <w:sz w:val="20"/>
          <w:szCs w:val="20"/>
        </w:rPr>
        <w:t>муниципального района Новосибирской области</w:t>
      </w:r>
      <w:r w:rsidRPr="009B5282">
        <w:rPr>
          <w:sz w:val="20"/>
          <w:szCs w:val="20"/>
        </w:rPr>
        <w:t xml:space="preserve"> «Информационный вестник».</w:t>
      </w:r>
    </w:p>
    <w:p w14:paraId="25D12170" w14:textId="77777777" w:rsidR="009B5282" w:rsidRPr="009B5282" w:rsidRDefault="009B5282" w:rsidP="009B5282">
      <w:pPr>
        <w:ind w:firstLine="709"/>
        <w:jc w:val="both"/>
        <w:rPr>
          <w:sz w:val="20"/>
          <w:szCs w:val="20"/>
        </w:rPr>
      </w:pPr>
      <w:r w:rsidRPr="009B5282">
        <w:rPr>
          <w:sz w:val="20"/>
          <w:szCs w:val="20"/>
        </w:rPr>
        <w:t>3. Контроль за исполнением настоящего постановления возложить на Первого заместителя главы администрации Куйбышевского муниципального района Новосибирской области Колганову Н.В.</w:t>
      </w:r>
    </w:p>
    <w:p w14:paraId="62FC8706" w14:textId="77777777" w:rsidR="009B5282" w:rsidRPr="009B5282" w:rsidRDefault="009B5282" w:rsidP="009B5282">
      <w:pPr>
        <w:jc w:val="both"/>
        <w:rPr>
          <w:sz w:val="20"/>
          <w:szCs w:val="20"/>
        </w:rPr>
      </w:pPr>
    </w:p>
    <w:p w14:paraId="3B885EEF" w14:textId="77777777" w:rsidR="009B5282" w:rsidRPr="009B5282" w:rsidRDefault="009B5282" w:rsidP="009B5282">
      <w:pPr>
        <w:pStyle w:val="aff5"/>
        <w:tabs>
          <w:tab w:val="right" w:pos="9720"/>
        </w:tabs>
        <w:suppressAutoHyphens/>
        <w:ind w:left="0"/>
        <w:rPr>
          <w:sz w:val="20"/>
        </w:rPr>
      </w:pPr>
      <w:r w:rsidRPr="009B5282">
        <w:rPr>
          <w:sz w:val="20"/>
        </w:rPr>
        <w:t>Глава Куйбышевского муниципального</w:t>
      </w:r>
    </w:p>
    <w:p w14:paraId="79AEC33F" w14:textId="262C64D0" w:rsidR="009B5282" w:rsidRPr="009B5282" w:rsidRDefault="009B5282" w:rsidP="009B5282">
      <w:pPr>
        <w:pStyle w:val="aff5"/>
        <w:tabs>
          <w:tab w:val="right" w:pos="9720"/>
        </w:tabs>
        <w:suppressAutoHyphens/>
        <w:ind w:left="0"/>
        <w:rPr>
          <w:sz w:val="20"/>
        </w:rPr>
      </w:pPr>
      <w:r w:rsidRPr="009B5282">
        <w:rPr>
          <w:sz w:val="20"/>
        </w:rPr>
        <w:t>района Новосибирской об</w:t>
      </w:r>
      <w:r>
        <w:rPr>
          <w:sz w:val="20"/>
        </w:rPr>
        <w:t xml:space="preserve">ласти       </w:t>
      </w:r>
      <w:r w:rsidRPr="009B5282">
        <w:rPr>
          <w:sz w:val="20"/>
        </w:rPr>
        <w:t xml:space="preserve">                                </w:t>
      </w:r>
      <w:proofErr w:type="spellStart"/>
      <w:r w:rsidRPr="009B5282">
        <w:rPr>
          <w:sz w:val="20"/>
        </w:rPr>
        <w:t>О.В.Караваев</w:t>
      </w:r>
      <w:proofErr w:type="spellEnd"/>
      <w:r w:rsidRPr="009B5282">
        <w:rPr>
          <w:sz w:val="20"/>
        </w:rPr>
        <w:t xml:space="preserve"> </w:t>
      </w:r>
    </w:p>
    <w:p w14:paraId="40855294" w14:textId="77777777" w:rsidR="009B5282" w:rsidRPr="009B5282" w:rsidRDefault="009B5282" w:rsidP="009B5282">
      <w:pPr>
        <w:pStyle w:val="aff5"/>
        <w:tabs>
          <w:tab w:val="left" w:pos="0"/>
        </w:tabs>
        <w:suppressAutoHyphens/>
        <w:ind w:left="0"/>
        <w:rPr>
          <w:sz w:val="20"/>
        </w:rPr>
      </w:pPr>
    </w:p>
    <w:p w14:paraId="55BDD9FF" w14:textId="77777777" w:rsidR="009B5282" w:rsidRPr="009B5282" w:rsidRDefault="009B5282" w:rsidP="009B5282">
      <w:pPr>
        <w:shd w:val="clear" w:color="auto" w:fill="FFFFFF"/>
        <w:jc w:val="both"/>
        <w:rPr>
          <w:b/>
          <w:sz w:val="20"/>
          <w:szCs w:val="20"/>
        </w:rPr>
      </w:pPr>
      <w:r w:rsidRPr="009B5282">
        <w:rPr>
          <w:noProof/>
          <w:sz w:val="20"/>
          <w:szCs w:val="20"/>
        </w:rPr>
        <w:pict w14:anchorId="20223839">
          <v:shape id="_x0000_s1040" type="#_x0000_t202" style="position:absolute;left:0;text-align:left;margin-left:229.85pt;margin-top:4.2pt;width:266.25pt;height:101.45pt;z-index:251672576;mso-width-relative:margin;mso-height-relative:margin" strokecolor="white">
            <v:textbox style="mso-next-textbox:#_x0000_s1040">
              <w:txbxContent>
                <w:p w14:paraId="7BB33ADE" w14:textId="77777777" w:rsidR="009B5282" w:rsidRPr="00122761" w:rsidRDefault="009B5282" w:rsidP="009B5282">
                  <w:pPr>
                    <w:jc w:val="right"/>
                    <w:rPr>
                      <w:szCs w:val="28"/>
                    </w:rPr>
                  </w:pPr>
                  <w:r>
                    <w:rPr>
                      <w:szCs w:val="28"/>
                    </w:rPr>
                    <w:t>УТВЕРЖДЕНО</w:t>
                  </w:r>
                </w:p>
                <w:p w14:paraId="25E63E80" w14:textId="77777777" w:rsidR="009B5282" w:rsidRPr="00122761" w:rsidRDefault="009B5282" w:rsidP="009B5282">
                  <w:pPr>
                    <w:tabs>
                      <w:tab w:val="left" w:pos="284"/>
                    </w:tabs>
                    <w:jc w:val="right"/>
                    <w:rPr>
                      <w:szCs w:val="28"/>
                    </w:rPr>
                  </w:pPr>
                  <w:r w:rsidRPr="00122761">
                    <w:rPr>
                      <w:szCs w:val="28"/>
                    </w:rPr>
                    <w:t>постановлени</w:t>
                  </w:r>
                  <w:r>
                    <w:rPr>
                      <w:szCs w:val="28"/>
                    </w:rPr>
                    <w:t>ем</w:t>
                  </w:r>
                  <w:r w:rsidRPr="00122761">
                    <w:rPr>
                      <w:szCs w:val="28"/>
                    </w:rPr>
                    <w:t xml:space="preserve"> администрации Куйбышевского муниципального района</w:t>
                  </w:r>
                  <w:r>
                    <w:rPr>
                      <w:szCs w:val="28"/>
                    </w:rPr>
                    <w:t xml:space="preserve"> Новосибирской области</w:t>
                  </w:r>
                </w:p>
                <w:p w14:paraId="0CF8850D" w14:textId="77777777" w:rsidR="009B5282" w:rsidRPr="00642EBA" w:rsidRDefault="009B5282" w:rsidP="009B5282">
                  <w:pPr>
                    <w:jc w:val="right"/>
                    <w:rPr>
                      <w:szCs w:val="28"/>
                    </w:rPr>
                  </w:pPr>
                  <w:r>
                    <w:rPr>
                      <w:szCs w:val="28"/>
                    </w:rPr>
                    <w:t>от 22.09.2021 № 925</w:t>
                  </w:r>
                </w:p>
                <w:p w14:paraId="35150151" w14:textId="77777777" w:rsidR="009B5282" w:rsidRPr="00113ADC" w:rsidRDefault="009B5282" w:rsidP="009B5282"/>
              </w:txbxContent>
            </v:textbox>
          </v:shape>
        </w:pict>
      </w:r>
    </w:p>
    <w:p w14:paraId="6F60EA7E" w14:textId="77777777" w:rsidR="009B5282" w:rsidRPr="009B5282" w:rsidRDefault="009B5282" w:rsidP="009B5282">
      <w:pPr>
        <w:shd w:val="clear" w:color="auto" w:fill="FFFFFF"/>
        <w:jc w:val="both"/>
        <w:rPr>
          <w:b/>
          <w:sz w:val="20"/>
          <w:szCs w:val="20"/>
        </w:rPr>
      </w:pPr>
    </w:p>
    <w:p w14:paraId="7410E253" w14:textId="77777777" w:rsidR="009B5282" w:rsidRPr="009B5282" w:rsidRDefault="009B5282" w:rsidP="009B5282">
      <w:pPr>
        <w:shd w:val="clear" w:color="auto" w:fill="FFFFFF"/>
        <w:jc w:val="both"/>
        <w:rPr>
          <w:b/>
          <w:sz w:val="20"/>
          <w:szCs w:val="20"/>
        </w:rPr>
      </w:pPr>
    </w:p>
    <w:p w14:paraId="46C7826A" w14:textId="77777777" w:rsidR="009B5282" w:rsidRPr="009B5282" w:rsidRDefault="009B5282" w:rsidP="009B5282">
      <w:pPr>
        <w:shd w:val="clear" w:color="auto" w:fill="FFFFFF"/>
        <w:jc w:val="both"/>
        <w:rPr>
          <w:b/>
          <w:sz w:val="20"/>
          <w:szCs w:val="20"/>
        </w:rPr>
      </w:pPr>
    </w:p>
    <w:p w14:paraId="6EE2E483" w14:textId="77777777" w:rsidR="009B5282" w:rsidRPr="009B5282" w:rsidRDefault="009B5282" w:rsidP="009B5282">
      <w:pPr>
        <w:shd w:val="clear" w:color="auto" w:fill="FFFFFF"/>
        <w:jc w:val="both"/>
        <w:rPr>
          <w:b/>
          <w:sz w:val="20"/>
          <w:szCs w:val="20"/>
        </w:rPr>
      </w:pPr>
    </w:p>
    <w:p w14:paraId="116564C9" w14:textId="77777777" w:rsidR="009B5282" w:rsidRPr="009B5282" w:rsidRDefault="009B5282" w:rsidP="009B5282">
      <w:pPr>
        <w:shd w:val="clear" w:color="auto" w:fill="FFFFFF"/>
        <w:rPr>
          <w:b/>
          <w:sz w:val="20"/>
          <w:szCs w:val="20"/>
        </w:rPr>
      </w:pPr>
    </w:p>
    <w:p w14:paraId="79D83BC6" w14:textId="77777777" w:rsidR="009B5282" w:rsidRPr="009B5282" w:rsidRDefault="009B5282" w:rsidP="009B5282">
      <w:pPr>
        <w:shd w:val="clear" w:color="auto" w:fill="FFFFFF"/>
        <w:rPr>
          <w:b/>
          <w:sz w:val="20"/>
          <w:szCs w:val="20"/>
        </w:rPr>
      </w:pPr>
    </w:p>
    <w:p w14:paraId="777A0314" w14:textId="77777777" w:rsidR="009B5282" w:rsidRPr="009B5282" w:rsidRDefault="009B5282" w:rsidP="009B5282">
      <w:pPr>
        <w:shd w:val="clear" w:color="auto" w:fill="FFFFFF"/>
        <w:rPr>
          <w:b/>
          <w:sz w:val="20"/>
          <w:szCs w:val="20"/>
        </w:rPr>
      </w:pPr>
    </w:p>
    <w:p w14:paraId="1ED502B0" w14:textId="77777777" w:rsidR="009B5282" w:rsidRPr="009B5282" w:rsidRDefault="009B5282" w:rsidP="009B5282">
      <w:pPr>
        <w:shd w:val="clear" w:color="auto" w:fill="FFFFFF"/>
        <w:rPr>
          <w:b/>
          <w:sz w:val="20"/>
          <w:szCs w:val="20"/>
        </w:rPr>
      </w:pPr>
    </w:p>
    <w:p w14:paraId="6CD4ED7B" w14:textId="77777777" w:rsidR="009B5282" w:rsidRPr="009B5282" w:rsidRDefault="009B5282" w:rsidP="009B5282">
      <w:pPr>
        <w:shd w:val="clear" w:color="auto" w:fill="FFFFFF"/>
        <w:jc w:val="center"/>
        <w:rPr>
          <w:b/>
          <w:sz w:val="20"/>
          <w:szCs w:val="20"/>
        </w:rPr>
      </w:pPr>
      <w:r w:rsidRPr="009B5282">
        <w:rPr>
          <w:b/>
          <w:sz w:val="20"/>
          <w:szCs w:val="20"/>
        </w:rPr>
        <w:t>ПОЛОЖЕНИЕ</w:t>
      </w:r>
    </w:p>
    <w:p w14:paraId="3FA775D4" w14:textId="77777777" w:rsidR="009B5282" w:rsidRPr="009B5282" w:rsidRDefault="009B5282" w:rsidP="009B5282">
      <w:pPr>
        <w:shd w:val="clear" w:color="auto" w:fill="FFFFFF"/>
        <w:jc w:val="center"/>
        <w:rPr>
          <w:b/>
          <w:sz w:val="20"/>
          <w:szCs w:val="20"/>
        </w:rPr>
      </w:pPr>
      <w:r w:rsidRPr="009B5282">
        <w:rPr>
          <w:b/>
          <w:sz w:val="20"/>
          <w:szCs w:val="20"/>
        </w:rPr>
        <w:t>об оценке коррупционных рисков в администрации Куйбышевского муниципального района Новосибирской области</w:t>
      </w:r>
    </w:p>
    <w:p w14:paraId="16602075" w14:textId="77777777" w:rsidR="009B5282" w:rsidRPr="009B5282" w:rsidRDefault="009B5282" w:rsidP="009B5282">
      <w:pPr>
        <w:shd w:val="clear" w:color="auto" w:fill="FFFFFF"/>
        <w:ind w:firstLine="709"/>
        <w:jc w:val="center"/>
        <w:rPr>
          <w:b/>
          <w:sz w:val="20"/>
          <w:szCs w:val="20"/>
        </w:rPr>
      </w:pPr>
    </w:p>
    <w:p w14:paraId="00C9E533" w14:textId="77777777" w:rsidR="009B5282" w:rsidRPr="009B5282" w:rsidRDefault="009B5282" w:rsidP="009B5282">
      <w:pPr>
        <w:pStyle w:val="af7"/>
        <w:numPr>
          <w:ilvl w:val="0"/>
          <w:numId w:val="30"/>
        </w:numPr>
        <w:shd w:val="clear" w:color="auto" w:fill="FFFFFF"/>
        <w:spacing w:after="0" w:line="240" w:lineRule="auto"/>
        <w:jc w:val="center"/>
        <w:rPr>
          <w:b/>
          <w:sz w:val="20"/>
          <w:szCs w:val="20"/>
        </w:rPr>
      </w:pPr>
      <w:r w:rsidRPr="009B5282">
        <w:rPr>
          <w:b/>
          <w:sz w:val="20"/>
          <w:szCs w:val="20"/>
        </w:rPr>
        <w:t>Общие положения</w:t>
      </w:r>
    </w:p>
    <w:p w14:paraId="5C6A8DF2" w14:textId="77777777" w:rsidR="009B5282" w:rsidRPr="009B5282" w:rsidRDefault="009B5282" w:rsidP="009B5282">
      <w:pPr>
        <w:pStyle w:val="af5"/>
        <w:ind w:firstLine="709"/>
        <w:contextualSpacing/>
        <w:rPr>
          <w:sz w:val="20"/>
          <w:szCs w:val="20"/>
        </w:rPr>
      </w:pPr>
      <w:r w:rsidRPr="009B5282">
        <w:rPr>
          <w:color w:val="000000"/>
          <w:sz w:val="20"/>
          <w:szCs w:val="20"/>
        </w:rPr>
        <w:t>1. Оценка коррупционных рисков является важнейшим элементом антикоррупционной политики администрации Куйбышевского муниципального района Новосибирской области (далее – администрация), позволяющим обеспечить соответствие реализуемых антикоррупционных мероприятий специфике деятельности администрации и рационально использовать ресурсы, направляемые на проведение работы по профилактике коррупции в администрации</w:t>
      </w:r>
      <w:r w:rsidRPr="009B5282">
        <w:rPr>
          <w:sz w:val="20"/>
          <w:szCs w:val="20"/>
        </w:rPr>
        <w:t>.</w:t>
      </w:r>
    </w:p>
    <w:p w14:paraId="7ED4747F" w14:textId="77777777" w:rsidR="009B5282" w:rsidRPr="009B5282" w:rsidRDefault="009B5282" w:rsidP="009B5282">
      <w:pPr>
        <w:pStyle w:val="af5"/>
        <w:ind w:firstLine="709"/>
        <w:contextualSpacing/>
        <w:rPr>
          <w:sz w:val="20"/>
          <w:szCs w:val="20"/>
        </w:rPr>
      </w:pPr>
      <w:r w:rsidRPr="009B5282">
        <w:rPr>
          <w:sz w:val="20"/>
          <w:szCs w:val="20"/>
        </w:rPr>
        <w:t> 2. В настоящем Положении используются следующие основные понятия:</w:t>
      </w:r>
    </w:p>
    <w:p w14:paraId="378633E8" w14:textId="77777777" w:rsidR="009B5282" w:rsidRPr="009B5282" w:rsidRDefault="009B5282" w:rsidP="009B5282">
      <w:pPr>
        <w:shd w:val="clear" w:color="auto" w:fill="FFFFFF"/>
        <w:ind w:firstLine="709"/>
        <w:contextualSpacing/>
        <w:jc w:val="both"/>
        <w:rPr>
          <w:sz w:val="20"/>
          <w:szCs w:val="20"/>
        </w:rPr>
      </w:pPr>
      <w:r w:rsidRPr="009B5282">
        <w:rPr>
          <w:sz w:val="20"/>
          <w:szCs w:val="20"/>
        </w:rPr>
        <w:t>«карта коррупционных рисков» – документ, устанавливающий:</w:t>
      </w:r>
    </w:p>
    <w:p w14:paraId="32822A37" w14:textId="77777777" w:rsidR="009B5282" w:rsidRPr="009B5282" w:rsidRDefault="009B5282" w:rsidP="009B5282">
      <w:pPr>
        <w:shd w:val="clear" w:color="auto" w:fill="FFFFFF"/>
        <w:ind w:firstLine="709"/>
        <w:contextualSpacing/>
        <w:jc w:val="both"/>
        <w:rPr>
          <w:sz w:val="20"/>
          <w:szCs w:val="20"/>
        </w:rPr>
      </w:pPr>
      <w:r w:rsidRPr="009B5282">
        <w:rPr>
          <w:sz w:val="20"/>
          <w:szCs w:val="20"/>
        </w:rPr>
        <w:t xml:space="preserve">1) потенциально наиболее </w:t>
      </w:r>
      <w:proofErr w:type="spellStart"/>
      <w:r w:rsidRPr="009B5282">
        <w:rPr>
          <w:sz w:val="20"/>
          <w:szCs w:val="20"/>
        </w:rPr>
        <w:t>коррупционно</w:t>
      </w:r>
      <w:proofErr w:type="spellEnd"/>
      <w:r w:rsidRPr="009B5282">
        <w:rPr>
          <w:sz w:val="20"/>
          <w:szCs w:val="20"/>
        </w:rPr>
        <w:t>-опасные функции администрации;</w:t>
      </w:r>
    </w:p>
    <w:p w14:paraId="469A5F24" w14:textId="77777777" w:rsidR="009B5282" w:rsidRPr="009B5282" w:rsidRDefault="009B5282" w:rsidP="009B5282">
      <w:pPr>
        <w:shd w:val="clear" w:color="auto" w:fill="FFFFFF"/>
        <w:ind w:firstLine="709"/>
        <w:contextualSpacing/>
        <w:jc w:val="both"/>
        <w:rPr>
          <w:sz w:val="20"/>
          <w:szCs w:val="20"/>
        </w:rPr>
      </w:pPr>
      <w:r w:rsidRPr="009B5282">
        <w:rPr>
          <w:sz w:val="20"/>
          <w:szCs w:val="20"/>
        </w:rPr>
        <w:t>2) перечень должностей, наиболее подверженных коррупционным рискам;</w:t>
      </w:r>
    </w:p>
    <w:p w14:paraId="2B40B5C8" w14:textId="77777777" w:rsidR="009B5282" w:rsidRPr="009B5282" w:rsidRDefault="009B5282" w:rsidP="009B5282">
      <w:pPr>
        <w:pStyle w:val="22"/>
        <w:ind w:firstLine="709"/>
        <w:rPr>
          <w:sz w:val="20"/>
          <w:szCs w:val="20"/>
        </w:rPr>
      </w:pPr>
      <w:r w:rsidRPr="009B5282">
        <w:rPr>
          <w:sz w:val="20"/>
          <w:szCs w:val="20"/>
        </w:rPr>
        <w:t xml:space="preserve">3) потенциальные коррупционные возможности служащих при выполнении </w:t>
      </w:r>
      <w:proofErr w:type="spellStart"/>
      <w:r w:rsidRPr="009B5282">
        <w:rPr>
          <w:sz w:val="20"/>
          <w:szCs w:val="20"/>
        </w:rPr>
        <w:t>коррупционно</w:t>
      </w:r>
      <w:proofErr w:type="spellEnd"/>
      <w:r w:rsidRPr="009B5282">
        <w:rPr>
          <w:sz w:val="20"/>
          <w:szCs w:val="20"/>
        </w:rPr>
        <w:t>-опасных функций;</w:t>
      </w:r>
    </w:p>
    <w:p w14:paraId="6C8A7AFE" w14:textId="77777777" w:rsidR="009B5282" w:rsidRPr="009B5282" w:rsidRDefault="009B5282" w:rsidP="009B5282">
      <w:pPr>
        <w:shd w:val="clear" w:color="auto" w:fill="FFFFFF"/>
        <w:ind w:firstLine="709"/>
        <w:contextualSpacing/>
        <w:jc w:val="both"/>
        <w:rPr>
          <w:sz w:val="20"/>
          <w:szCs w:val="20"/>
        </w:rPr>
      </w:pPr>
      <w:r w:rsidRPr="009B5282">
        <w:rPr>
          <w:sz w:val="20"/>
          <w:szCs w:val="20"/>
        </w:rPr>
        <w:t>4) меры по минимизации (устранению) коррупционных рисков;</w:t>
      </w:r>
    </w:p>
    <w:p w14:paraId="179D4B1A" w14:textId="77777777" w:rsidR="009B5282" w:rsidRPr="009B5282" w:rsidRDefault="009B5282" w:rsidP="009B5282">
      <w:pPr>
        <w:shd w:val="clear" w:color="auto" w:fill="FFFFFF"/>
        <w:ind w:firstLine="709"/>
        <w:contextualSpacing/>
        <w:jc w:val="both"/>
        <w:rPr>
          <w:sz w:val="20"/>
          <w:szCs w:val="20"/>
        </w:rPr>
      </w:pPr>
      <w:r w:rsidRPr="009B5282">
        <w:rPr>
          <w:sz w:val="20"/>
          <w:szCs w:val="20"/>
        </w:rPr>
        <w:lastRenderedPageBreak/>
        <w:t>«коррупционные риски» – условия и обстоятельства, дающие возможность совершения действий (бездействия) служащими администрации с целью незаконного извлечения выгоды при выполнении своих служебных полномочий;</w:t>
      </w:r>
    </w:p>
    <w:p w14:paraId="0856DC6C" w14:textId="77777777" w:rsidR="009B5282" w:rsidRPr="009B5282" w:rsidRDefault="009B5282" w:rsidP="009B5282">
      <w:pPr>
        <w:shd w:val="clear" w:color="auto" w:fill="FFFFFF"/>
        <w:ind w:firstLine="709"/>
        <w:contextualSpacing/>
        <w:jc w:val="both"/>
        <w:rPr>
          <w:sz w:val="20"/>
          <w:szCs w:val="20"/>
        </w:rPr>
      </w:pPr>
      <w:r w:rsidRPr="009B5282">
        <w:rPr>
          <w:sz w:val="20"/>
          <w:szCs w:val="20"/>
        </w:rPr>
        <w:t xml:space="preserve">«критическая точка» – </w:t>
      </w:r>
      <w:proofErr w:type="spellStart"/>
      <w:r w:rsidRPr="009B5282">
        <w:rPr>
          <w:sz w:val="20"/>
          <w:szCs w:val="20"/>
        </w:rPr>
        <w:t>подпроцесс</w:t>
      </w:r>
      <w:proofErr w:type="spellEnd"/>
      <w:r w:rsidRPr="009B5282">
        <w:rPr>
          <w:sz w:val="20"/>
          <w:szCs w:val="20"/>
        </w:rPr>
        <w:t>, особенности реализации которого создают объективные возможности для совершения служащими администрации коррупционных правонарушений;</w:t>
      </w:r>
    </w:p>
    <w:p w14:paraId="0752C2A7" w14:textId="77777777" w:rsidR="009B5282" w:rsidRPr="009B5282" w:rsidRDefault="009B5282" w:rsidP="009B5282">
      <w:pPr>
        <w:shd w:val="clear" w:color="auto" w:fill="FFFFFF"/>
        <w:ind w:firstLine="709"/>
        <w:contextualSpacing/>
        <w:jc w:val="both"/>
        <w:rPr>
          <w:sz w:val="20"/>
          <w:szCs w:val="20"/>
        </w:rPr>
      </w:pPr>
      <w:r w:rsidRPr="009B5282">
        <w:rPr>
          <w:sz w:val="20"/>
          <w:szCs w:val="20"/>
        </w:rPr>
        <w:t>«ранжирование коррупционных рисков» – процесс определения уровня значимости каждого коррупционного риска с учетом возможного ущерба в случае реализации коррупционного риска и вероятности реализации коррупционного риска, а также их последующее ранжирование по степени значимости;</w:t>
      </w:r>
    </w:p>
    <w:p w14:paraId="0D02229D" w14:textId="77777777" w:rsidR="009B5282" w:rsidRPr="009B5282" w:rsidRDefault="009B5282" w:rsidP="009B5282">
      <w:pPr>
        <w:shd w:val="clear" w:color="auto" w:fill="FFFFFF"/>
        <w:ind w:firstLine="709"/>
        <w:contextualSpacing/>
        <w:jc w:val="both"/>
        <w:rPr>
          <w:sz w:val="20"/>
          <w:szCs w:val="20"/>
        </w:rPr>
      </w:pPr>
      <w:r w:rsidRPr="009B5282">
        <w:rPr>
          <w:sz w:val="20"/>
          <w:szCs w:val="20"/>
        </w:rPr>
        <w:t xml:space="preserve"> «оценка коррупционных рисков» – выявление условий (действий, событий), возникающих в ходе конкретного управленческого процесса, позволяющих злоупотреблять служебными обязанностями в целях получения, как должностными лицами, так и аффилированными лицами выгоды материального характера (имущества, услуг или льгот), а также иной (нематериальной) выгоды вопреки законным интересам общества и государства;</w:t>
      </w:r>
    </w:p>
    <w:p w14:paraId="25F69F61" w14:textId="77777777" w:rsidR="009B5282" w:rsidRPr="009B5282" w:rsidRDefault="009B5282" w:rsidP="009B5282">
      <w:pPr>
        <w:shd w:val="clear" w:color="auto" w:fill="FFFFFF"/>
        <w:ind w:firstLine="709"/>
        <w:contextualSpacing/>
        <w:jc w:val="both"/>
        <w:rPr>
          <w:sz w:val="20"/>
          <w:szCs w:val="20"/>
        </w:rPr>
      </w:pPr>
      <w:r w:rsidRPr="009B5282">
        <w:rPr>
          <w:sz w:val="20"/>
          <w:szCs w:val="20"/>
        </w:rPr>
        <w:t>«</w:t>
      </w:r>
      <w:proofErr w:type="spellStart"/>
      <w:r w:rsidRPr="009B5282">
        <w:rPr>
          <w:sz w:val="20"/>
          <w:szCs w:val="20"/>
        </w:rPr>
        <w:t>подпроцесс</w:t>
      </w:r>
      <w:proofErr w:type="spellEnd"/>
      <w:r w:rsidRPr="009B5282">
        <w:rPr>
          <w:sz w:val="20"/>
          <w:szCs w:val="20"/>
        </w:rPr>
        <w:t xml:space="preserve">» – установленные регулирующими документами процедуры и </w:t>
      </w:r>
      <w:proofErr w:type="gramStart"/>
      <w:r w:rsidRPr="009B5282">
        <w:rPr>
          <w:sz w:val="20"/>
          <w:szCs w:val="20"/>
        </w:rPr>
        <w:t>реальные действия</w:t>
      </w:r>
      <w:proofErr w:type="gramEnd"/>
      <w:r w:rsidRPr="009B5282">
        <w:rPr>
          <w:sz w:val="20"/>
          <w:szCs w:val="20"/>
        </w:rPr>
        <w:t xml:space="preserve"> и взаимодействия управлений, коллегиальных органов, работников администрации, совершаемые в целях реализации конкретного бизнес-процесса (например, формирование плана проведения закупок, разработка документации к закупке, объявление закупки, прием заявок от участников и т.д. – </w:t>
      </w:r>
      <w:proofErr w:type="spellStart"/>
      <w:r w:rsidRPr="009B5282">
        <w:rPr>
          <w:sz w:val="20"/>
          <w:szCs w:val="20"/>
        </w:rPr>
        <w:t>подпроцессы</w:t>
      </w:r>
      <w:proofErr w:type="spellEnd"/>
      <w:r w:rsidRPr="009B5282">
        <w:rPr>
          <w:sz w:val="20"/>
          <w:szCs w:val="20"/>
        </w:rPr>
        <w:t>, имеющие место в рамках осуществления закупочной деятельности организации).</w:t>
      </w:r>
    </w:p>
    <w:p w14:paraId="014D0483" w14:textId="77777777" w:rsidR="009B5282" w:rsidRPr="009B5282" w:rsidRDefault="009B5282" w:rsidP="009B5282">
      <w:pPr>
        <w:shd w:val="clear" w:color="auto" w:fill="FFFFFF"/>
        <w:ind w:firstLine="709"/>
        <w:contextualSpacing/>
        <w:jc w:val="both"/>
        <w:rPr>
          <w:sz w:val="20"/>
          <w:szCs w:val="20"/>
        </w:rPr>
      </w:pPr>
    </w:p>
    <w:p w14:paraId="02B2D8E1" w14:textId="77777777" w:rsidR="009B5282" w:rsidRPr="009B5282" w:rsidRDefault="009B5282" w:rsidP="009B5282">
      <w:pPr>
        <w:shd w:val="clear" w:color="auto" w:fill="FFFFFF"/>
        <w:jc w:val="center"/>
        <w:rPr>
          <w:b/>
          <w:sz w:val="20"/>
          <w:szCs w:val="20"/>
        </w:rPr>
      </w:pPr>
      <w:r w:rsidRPr="009B5282">
        <w:rPr>
          <w:b/>
          <w:sz w:val="20"/>
          <w:szCs w:val="20"/>
        </w:rPr>
        <w:t>2. Цели, задачи и принципы оценки коррупционных рисков</w:t>
      </w:r>
    </w:p>
    <w:p w14:paraId="2236E790" w14:textId="77777777" w:rsidR="009B5282" w:rsidRPr="009B5282" w:rsidRDefault="009B5282" w:rsidP="009B5282">
      <w:pPr>
        <w:shd w:val="clear" w:color="auto" w:fill="FFFFFF"/>
        <w:ind w:firstLine="709"/>
        <w:jc w:val="both"/>
        <w:rPr>
          <w:sz w:val="20"/>
          <w:szCs w:val="20"/>
        </w:rPr>
      </w:pPr>
      <w:r w:rsidRPr="009B5282">
        <w:rPr>
          <w:sz w:val="20"/>
          <w:szCs w:val="20"/>
        </w:rPr>
        <w:t>3. Целью оценки коррупционных рисков является определение конкретных процессов и видов деятельности администрации, при реализации которых наиболее высока вероятность совершения служащими коррупционных правонарушений, как в целях получения личной выгоды, так и в целях получения выгоды администрацией.</w:t>
      </w:r>
    </w:p>
    <w:p w14:paraId="2F5E4AA7" w14:textId="77777777" w:rsidR="009B5282" w:rsidRPr="009B5282" w:rsidRDefault="009B5282" w:rsidP="009B5282">
      <w:pPr>
        <w:shd w:val="clear" w:color="auto" w:fill="FFFFFF"/>
        <w:ind w:firstLine="709"/>
        <w:jc w:val="both"/>
        <w:rPr>
          <w:sz w:val="20"/>
          <w:szCs w:val="20"/>
        </w:rPr>
      </w:pPr>
      <w:r w:rsidRPr="009B5282">
        <w:rPr>
          <w:sz w:val="20"/>
          <w:szCs w:val="20"/>
        </w:rPr>
        <w:t xml:space="preserve">4. Оценка коррупционных рисков позволяет решить задачи по обеспечению: </w:t>
      </w:r>
    </w:p>
    <w:p w14:paraId="4F62B0DC" w14:textId="77777777" w:rsidR="009B5282" w:rsidRPr="009B5282" w:rsidRDefault="009B5282" w:rsidP="009B5282">
      <w:pPr>
        <w:shd w:val="clear" w:color="auto" w:fill="FFFFFF"/>
        <w:ind w:firstLine="709"/>
        <w:jc w:val="both"/>
        <w:rPr>
          <w:sz w:val="20"/>
          <w:szCs w:val="20"/>
        </w:rPr>
      </w:pPr>
      <w:r w:rsidRPr="009B5282">
        <w:rPr>
          <w:sz w:val="20"/>
          <w:szCs w:val="20"/>
        </w:rPr>
        <w:t xml:space="preserve">соответствия реализуемых мер по противодействию коррупции реальным или вероятным способам совершения коррупционных правонарушений, тем самым увеличивая действенность антикоррупционных мероприятий, повышая эффективность использования выделяемых на них кадровых, финансовых и иных ресурсов; </w:t>
      </w:r>
    </w:p>
    <w:p w14:paraId="1827D55B" w14:textId="77777777" w:rsidR="009B5282" w:rsidRPr="009B5282" w:rsidRDefault="009B5282" w:rsidP="009B5282">
      <w:pPr>
        <w:shd w:val="clear" w:color="auto" w:fill="FFFFFF"/>
        <w:ind w:firstLine="709"/>
        <w:jc w:val="both"/>
        <w:rPr>
          <w:sz w:val="20"/>
          <w:szCs w:val="20"/>
        </w:rPr>
      </w:pPr>
      <w:r w:rsidRPr="009B5282">
        <w:rPr>
          <w:sz w:val="20"/>
          <w:szCs w:val="20"/>
        </w:rPr>
        <w:t xml:space="preserve">формирования обоснованного перечня должностей, замещение которых связано с коррупционными рисками. </w:t>
      </w:r>
    </w:p>
    <w:p w14:paraId="4B30D5BB" w14:textId="77777777" w:rsidR="009B5282" w:rsidRPr="009B5282" w:rsidRDefault="009B5282" w:rsidP="009B5282">
      <w:pPr>
        <w:shd w:val="clear" w:color="auto" w:fill="FFFFFF"/>
        <w:ind w:firstLine="709"/>
        <w:contextualSpacing/>
        <w:jc w:val="both"/>
        <w:rPr>
          <w:sz w:val="20"/>
          <w:szCs w:val="20"/>
        </w:rPr>
      </w:pPr>
      <w:r w:rsidRPr="009B5282">
        <w:rPr>
          <w:sz w:val="20"/>
          <w:szCs w:val="20"/>
        </w:rPr>
        <w:t xml:space="preserve">5. Оценка коррупционных рисков проводится в соответствии со следующими основными принципами: </w:t>
      </w:r>
    </w:p>
    <w:p w14:paraId="2B844053" w14:textId="77777777" w:rsidR="009B5282" w:rsidRPr="009B5282" w:rsidRDefault="009B5282" w:rsidP="009B5282">
      <w:pPr>
        <w:shd w:val="clear" w:color="auto" w:fill="FFFFFF"/>
        <w:ind w:firstLine="709"/>
        <w:contextualSpacing/>
        <w:jc w:val="both"/>
        <w:rPr>
          <w:sz w:val="20"/>
          <w:szCs w:val="20"/>
        </w:rPr>
      </w:pPr>
      <w:r w:rsidRPr="009B5282">
        <w:rPr>
          <w:sz w:val="20"/>
          <w:szCs w:val="20"/>
        </w:rPr>
        <w:t>- полнота – коррупционные риски могут возникать при реализации любой административной процедуры (действия), поэтому проводится анализ всех административных процедур (действий);</w:t>
      </w:r>
    </w:p>
    <w:p w14:paraId="0BA47E62" w14:textId="77777777" w:rsidR="009B5282" w:rsidRPr="009B5282" w:rsidRDefault="009B5282" w:rsidP="009B5282">
      <w:pPr>
        <w:shd w:val="clear" w:color="auto" w:fill="FFFFFF"/>
        <w:ind w:firstLine="709"/>
        <w:contextualSpacing/>
        <w:jc w:val="both"/>
        <w:rPr>
          <w:sz w:val="20"/>
          <w:szCs w:val="20"/>
        </w:rPr>
      </w:pPr>
      <w:r w:rsidRPr="009B5282">
        <w:rPr>
          <w:sz w:val="20"/>
          <w:szCs w:val="20"/>
        </w:rPr>
        <w:t>- рациональное распределение ресурсов – оценка коррупционных рисков проводится с учетом кадровых, финансовых и иных ресурсов администрации для ее реализации;</w:t>
      </w:r>
    </w:p>
    <w:p w14:paraId="40911AFE" w14:textId="77777777" w:rsidR="009B5282" w:rsidRPr="009B5282" w:rsidRDefault="009B5282" w:rsidP="009B5282">
      <w:pPr>
        <w:shd w:val="clear" w:color="auto" w:fill="FFFFFF"/>
        <w:ind w:firstLine="709"/>
        <w:contextualSpacing/>
        <w:jc w:val="both"/>
        <w:rPr>
          <w:sz w:val="20"/>
          <w:szCs w:val="20"/>
        </w:rPr>
      </w:pPr>
      <w:r w:rsidRPr="009B5282">
        <w:rPr>
          <w:sz w:val="20"/>
          <w:szCs w:val="20"/>
        </w:rPr>
        <w:t>- всесторонность определения коррупционных рисков – определение состава потенциальных коррупционных правонарушений и анализ вероятных способов их совершения (коррупционных схем) для разработки наиболее эффективных мер предупреждения коррупции в администрации;</w:t>
      </w:r>
    </w:p>
    <w:p w14:paraId="19C54E41" w14:textId="77777777" w:rsidR="009B5282" w:rsidRPr="009B5282" w:rsidRDefault="009B5282" w:rsidP="009B5282">
      <w:pPr>
        <w:shd w:val="clear" w:color="auto" w:fill="FFFFFF"/>
        <w:ind w:firstLine="709"/>
        <w:contextualSpacing/>
        <w:jc w:val="both"/>
        <w:rPr>
          <w:sz w:val="20"/>
          <w:szCs w:val="20"/>
        </w:rPr>
      </w:pPr>
      <w:r w:rsidRPr="009B5282">
        <w:rPr>
          <w:sz w:val="20"/>
          <w:szCs w:val="20"/>
        </w:rPr>
        <w:t>- взаимосвязь результатов оценки коррупционных рисков с проводимыми антикоррупционными мероприятиями – результаты оценки коррупционных рисков применяются для определения перечня должностей, замещение которых связано с коррупционными рисками;</w:t>
      </w:r>
    </w:p>
    <w:p w14:paraId="4157CE22" w14:textId="77777777" w:rsidR="009B5282" w:rsidRPr="009B5282" w:rsidRDefault="009B5282" w:rsidP="009B5282">
      <w:pPr>
        <w:shd w:val="clear" w:color="auto" w:fill="FFFFFF"/>
        <w:ind w:firstLine="709"/>
        <w:contextualSpacing/>
        <w:jc w:val="both"/>
        <w:rPr>
          <w:sz w:val="20"/>
          <w:szCs w:val="20"/>
        </w:rPr>
      </w:pPr>
      <w:r w:rsidRPr="009B5282">
        <w:rPr>
          <w:sz w:val="20"/>
          <w:szCs w:val="20"/>
        </w:rPr>
        <w:t>- своевременность и регулярность оценки коррупционных рисков;</w:t>
      </w:r>
    </w:p>
    <w:p w14:paraId="608BC2DE" w14:textId="77777777" w:rsidR="009B5282" w:rsidRPr="009B5282" w:rsidRDefault="009B5282" w:rsidP="009B5282">
      <w:pPr>
        <w:shd w:val="clear" w:color="auto" w:fill="FFFFFF"/>
        <w:ind w:firstLine="709"/>
        <w:contextualSpacing/>
        <w:jc w:val="both"/>
        <w:rPr>
          <w:sz w:val="20"/>
          <w:szCs w:val="20"/>
        </w:rPr>
      </w:pPr>
      <w:r w:rsidRPr="009B5282">
        <w:rPr>
          <w:sz w:val="20"/>
          <w:szCs w:val="20"/>
        </w:rPr>
        <w:t>- законность – оценка коррупционных рисков основывается на принципе законности на всех ее этапах;</w:t>
      </w:r>
    </w:p>
    <w:p w14:paraId="6CBFBAA7" w14:textId="77777777" w:rsidR="009B5282" w:rsidRPr="009B5282" w:rsidRDefault="009B5282" w:rsidP="009B5282">
      <w:pPr>
        <w:shd w:val="clear" w:color="auto" w:fill="FFFFFF"/>
        <w:ind w:firstLine="709"/>
        <w:contextualSpacing/>
        <w:jc w:val="both"/>
        <w:rPr>
          <w:sz w:val="20"/>
          <w:szCs w:val="20"/>
        </w:rPr>
      </w:pPr>
      <w:r w:rsidRPr="009B5282">
        <w:rPr>
          <w:sz w:val="20"/>
          <w:szCs w:val="20"/>
        </w:rPr>
        <w:t>- гласность – администрация размещает информацию о результатах оценки коррупционных рисков на своем официальном сайте в сети Интернет в разделе «Противодействие коррупции» с учетом требований законодательства Российской Федерации;</w:t>
      </w:r>
    </w:p>
    <w:p w14:paraId="12688A1D" w14:textId="77777777" w:rsidR="009B5282" w:rsidRPr="009B5282" w:rsidRDefault="009B5282" w:rsidP="009B5282">
      <w:pPr>
        <w:shd w:val="clear" w:color="auto" w:fill="FFFFFF"/>
        <w:ind w:firstLine="709"/>
        <w:contextualSpacing/>
        <w:jc w:val="both"/>
        <w:rPr>
          <w:sz w:val="20"/>
          <w:szCs w:val="20"/>
        </w:rPr>
      </w:pPr>
      <w:r w:rsidRPr="009B5282">
        <w:rPr>
          <w:sz w:val="20"/>
          <w:szCs w:val="20"/>
        </w:rPr>
        <w:t>- привлечение заинтересованных сторон – процесс оценки коррупционных рисков предполагает участие и учет мнения всех заинтересованных сторон (институтов гражданского общества, экспертов и др.).</w:t>
      </w:r>
    </w:p>
    <w:p w14:paraId="4F872E4F" w14:textId="77777777" w:rsidR="009B5282" w:rsidRPr="009B5282" w:rsidRDefault="009B5282" w:rsidP="009B5282">
      <w:pPr>
        <w:shd w:val="clear" w:color="auto" w:fill="FFFFFF"/>
        <w:ind w:firstLine="709"/>
        <w:contextualSpacing/>
        <w:jc w:val="both"/>
        <w:rPr>
          <w:sz w:val="20"/>
          <w:szCs w:val="20"/>
        </w:rPr>
      </w:pPr>
    </w:p>
    <w:p w14:paraId="10087A3F" w14:textId="77777777" w:rsidR="009B5282" w:rsidRPr="009B5282" w:rsidRDefault="009B5282" w:rsidP="009B5282">
      <w:pPr>
        <w:shd w:val="clear" w:color="auto" w:fill="FFFFFF"/>
        <w:jc w:val="center"/>
        <w:rPr>
          <w:b/>
          <w:sz w:val="20"/>
          <w:szCs w:val="20"/>
        </w:rPr>
      </w:pPr>
      <w:r w:rsidRPr="009B5282">
        <w:rPr>
          <w:b/>
          <w:sz w:val="20"/>
          <w:szCs w:val="20"/>
        </w:rPr>
        <w:t>3. Принятие решения о проведении оценки коррупционных рисков.</w:t>
      </w:r>
    </w:p>
    <w:p w14:paraId="30468BCB" w14:textId="77777777" w:rsidR="009B5282" w:rsidRPr="009B5282" w:rsidRDefault="009B5282" w:rsidP="009B5282">
      <w:pPr>
        <w:pStyle w:val="af7"/>
        <w:shd w:val="clear" w:color="auto" w:fill="FFFFFF"/>
        <w:spacing w:after="0"/>
        <w:ind w:left="0" w:firstLine="709"/>
        <w:jc w:val="center"/>
        <w:rPr>
          <w:rFonts w:eastAsia="Times New Roman" w:cs="Times New Roman"/>
          <w:b/>
          <w:sz w:val="20"/>
          <w:szCs w:val="20"/>
          <w:lang w:eastAsia="ru-RU"/>
        </w:rPr>
      </w:pPr>
      <w:r w:rsidRPr="009B5282">
        <w:rPr>
          <w:rFonts w:eastAsia="Times New Roman" w:cs="Times New Roman"/>
          <w:b/>
          <w:sz w:val="20"/>
          <w:szCs w:val="20"/>
          <w:lang w:eastAsia="ru-RU"/>
        </w:rPr>
        <w:t>Рабочая группа по оценке коррупционных рисков</w:t>
      </w:r>
    </w:p>
    <w:p w14:paraId="1D6DBA79" w14:textId="77777777" w:rsidR="009B5282" w:rsidRPr="009B5282" w:rsidRDefault="009B5282" w:rsidP="009B5282">
      <w:pPr>
        <w:shd w:val="clear" w:color="auto" w:fill="FFFFFF"/>
        <w:ind w:firstLine="709"/>
        <w:jc w:val="both"/>
        <w:rPr>
          <w:sz w:val="20"/>
          <w:szCs w:val="20"/>
        </w:rPr>
      </w:pPr>
      <w:r w:rsidRPr="009B5282">
        <w:rPr>
          <w:color w:val="000000"/>
          <w:sz w:val="20"/>
          <w:szCs w:val="20"/>
        </w:rPr>
        <w:t>6</w:t>
      </w:r>
      <w:r w:rsidRPr="009B5282">
        <w:rPr>
          <w:sz w:val="20"/>
          <w:szCs w:val="20"/>
        </w:rPr>
        <w:t>. Оценка коррупционных рисков в деятельности администрации проводится не реже 1 раза в три года, а также при изменении структуры, перераспределении полномочий между структурными подразделениями администрации, выявлении фактов совершения коррупционных правонарушений.</w:t>
      </w:r>
    </w:p>
    <w:p w14:paraId="159771A0" w14:textId="77777777" w:rsidR="009B5282" w:rsidRPr="009B5282" w:rsidRDefault="009B5282" w:rsidP="009B5282">
      <w:pPr>
        <w:shd w:val="clear" w:color="auto" w:fill="FFFFFF"/>
        <w:ind w:firstLine="709"/>
        <w:jc w:val="both"/>
        <w:rPr>
          <w:color w:val="000000"/>
          <w:sz w:val="20"/>
          <w:szCs w:val="20"/>
        </w:rPr>
      </w:pPr>
      <w:r w:rsidRPr="009B5282">
        <w:rPr>
          <w:color w:val="000000"/>
          <w:sz w:val="20"/>
          <w:szCs w:val="20"/>
        </w:rPr>
        <w:t>7. На основании оценки коррупционных рисков составляется:</w:t>
      </w:r>
    </w:p>
    <w:p w14:paraId="6DEECD68" w14:textId="77777777" w:rsidR="009B5282" w:rsidRPr="009B5282" w:rsidRDefault="009B5282" w:rsidP="009B5282">
      <w:pPr>
        <w:shd w:val="clear" w:color="auto" w:fill="FFFFFF"/>
        <w:ind w:firstLine="709"/>
        <w:jc w:val="both"/>
        <w:rPr>
          <w:color w:val="000000"/>
          <w:sz w:val="20"/>
          <w:szCs w:val="20"/>
        </w:rPr>
      </w:pPr>
      <w:r w:rsidRPr="009B5282">
        <w:rPr>
          <w:color w:val="000000"/>
          <w:sz w:val="20"/>
          <w:szCs w:val="20"/>
        </w:rPr>
        <w:t>- карта (реестр) коррупционных рисков администрации;</w:t>
      </w:r>
    </w:p>
    <w:p w14:paraId="7D4AF727" w14:textId="77777777" w:rsidR="009B5282" w:rsidRPr="009B5282" w:rsidRDefault="009B5282" w:rsidP="009B5282">
      <w:pPr>
        <w:shd w:val="clear" w:color="auto" w:fill="FFFFFF"/>
        <w:ind w:firstLine="709"/>
        <w:jc w:val="both"/>
        <w:rPr>
          <w:color w:val="000000"/>
          <w:sz w:val="20"/>
          <w:szCs w:val="20"/>
        </w:rPr>
      </w:pPr>
      <w:r w:rsidRPr="009B5282">
        <w:rPr>
          <w:color w:val="000000"/>
          <w:sz w:val="20"/>
          <w:szCs w:val="20"/>
        </w:rPr>
        <w:t>- перечень должностей администрации, замещение которых связанно с коррупционными рисками (далее - Перечень должностей);</w:t>
      </w:r>
    </w:p>
    <w:p w14:paraId="3FF8946B" w14:textId="77777777" w:rsidR="009B5282" w:rsidRPr="009B5282" w:rsidRDefault="009B5282" w:rsidP="009B5282">
      <w:pPr>
        <w:shd w:val="clear" w:color="auto" w:fill="FFFFFF"/>
        <w:ind w:firstLine="709"/>
        <w:jc w:val="both"/>
        <w:rPr>
          <w:color w:val="000000"/>
          <w:sz w:val="20"/>
          <w:szCs w:val="20"/>
        </w:rPr>
      </w:pPr>
      <w:r w:rsidRPr="009B5282">
        <w:rPr>
          <w:color w:val="000000"/>
          <w:sz w:val="20"/>
          <w:szCs w:val="20"/>
        </w:rPr>
        <w:t>- разрабатывается комплекс мер по устранению или минимизации коррупционных рисков.</w:t>
      </w:r>
    </w:p>
    <w:p w14:paraId="3E62B373" w14:textId="77777777" w:rsidR="009B5282" w:rsidRPr="009B5282" w:rsidRDefault="009B5282" w:rsidP="009B5282">
      <w:pPr>
        <w:shd w:val="clear" w:color="auto" w:fill="FFFFFF"/>
        <w:ind w:firstLine="709"/>
        <w:jc w:val="both"/>
        <w:rPr>
          <w:color w:val="000000"/>
          <w:sz w:val="20"/>
          <w:szCs w:val="20"/>
        </w:rPr>
      </w:pPr>
      <w:r w:rsidRPr="009B5282">
        <w:rPr>
          <w:color w:val="000000"/>
          <w:sz w:val="20"/>
          <w:szCs w:val="20"/>
        </w:rPr>
        <w:t>8. Оценку коррупционных рисков в деятельности администрации осуществляют члены рабочей группы по оценке коррупционных рисков, возникающих при реализации администрацией своих функций (далее - Рабочая группа).</w:t>
      </w:r>
    </w:p>
    <w:p w14:paraId="6B8B0FCD" w14:textId="77777777" w:rsidR="009B5282" w:rsidRPr="009B5282" w:rsidRDefault="009B5282" w:rsidP="009B5282">
      <w:pPr>
        <w:shd w:val="clear" w:color="auto" w:fill="FFFFFF"/>
        <w:ind w:firstLine="709"/>
        <w:jc w:val="both"/>
        <w:rPr>
          <w:sz w:val="20"/>
          <w:szCs w:val="20"/>
        </w:rPr>
      </w:pPr>
      <w:r w:rsidRPr="009B5282">
        <w:rPr>
          <w:sz w:val="20"/>
          <w:szCs w:val="20"/>
        </w:rPr>
        <w:lastRenderedPageBreak/>
        <w:t>9. Решение о проведении оценки коррупционных рисков принимается Главой Куйбышевского муниципального района Новосибирской области и оформляется распоряжением, в котором указываются сроки проведения оценки, назначаются лица, ответственные за проведение оценки коррупционных рисков, утверждается состав Рабочей группы.</w:t>
      </w:r>
    </w:p>
    <w:p w14:paraId="50EA212F" w14:textId="77777777" w:rsidR="009B5282" w:rsidRPr="009B5282" w:rsidRDefault="009B5282" w:rsidP="009B5282">
      <w:pPr>
        <w:shd w:val="clear" w:color="auto" w:fill="FFFFFF"/>
        <w:ind w:firstLine="709"/>
        <w:jc w:val="both"/>
        <w:rPr>
          <w:sz w:val="20"/>
          <w:szCs w:val="20"/>
        </w:rPr>
      </w:pPr>
      <w:r w:rsidRPr="009B5282">
        <w:rPr>
          <w:sz w:val="20"/>
          <w:szCs w:val="20"/>
        </w:rPr>
        <w:t>10. В состав Рабочей группы по проведению оценки коррупционных рисков включаются представители профильных структурных подразделений администрации</w:t>
      </w:r>
      <w:r w:rsidRPr="009B5282">
        <w:rPr>
          <w:color w:val="000000"/>
          <w:sz w:val="20"/>
          <w:szCs w:val="20"/>
        </w:rPr>
        <w:t>, члены комиссии по соблюдению требований к служебному поведению и урегулированию конфликта интересов.</w:t>
      </w:r>
    </w:p>
    <w:p w14:paraId="4107EFB3" w14:textId="77777777" w:rsidR="009B5282" w:rsidRPr="009B5282" w:rsidRDefault="009B5282" w:rsidP="009B5282">
      <w:pPr>
        <w:shd w:val="clear" w:color="auto" w:fill="FFFFFF"/>
        <w:ind w:firstLine="709"/>
        <w:jc w:val="both"/>
        <w:rPr>
          <w:color w:val="000000"/>
          <w:sz w:val="20"/>
          <w:szCs w:val="20"/>
        </w:rPr>
      </w:pPr>
      <w:r w:rsidRPr="009B5282">
        <w:rPr>
          <w:color w:val="000000"/>
          <w:sz w:val="20"/>
          <w:szCs w:val="20"/>
        </w:rPr>
        <w:t>11. Рабочая группа в течение 10 рабочих дней со дня принятия решения о</w:t>
      </w:r>
    </w:p>
    <w:p w14:paraId="688387E2" w14:textId="77777777" w:rsidR="009B5282" w:rsidRPr="009B5282" w:rsidRDefault="009B5282" w:rsidP="009B5282">
      <w:pPr>
        <w:shd w:val="clear" w:color="auto" w:fill="FFFFFF"/>
        <w:jc w:val="both"/>
        <w:rPr>
          <w:color w:val="000000"/>
          <w:sz w:val="20"/>
          <w:szCs w:val="20"/>
        </w:rPr>
      </w:pPr>
      <w:r w:rsidRPr="009B5282">
        <w:rPr>
          <w:color w:val="000000"/>
          <w:sz w:val="20"/>
          <w:szCs w:val="20"/>
        </w:rPr>
        <w:t xml:space="preserve">проведение оценки коррупционных рисков разрабатывает календарный план проведения оценки и в тот же срок передает на утверждение руководителю Рабочей группы. В календарном плане указываются: </w:t>
      </w:r>
    </w:p>
    <w:p w14:paraId="1900CB7C" w14:textId="77777777" w:rsidR="009B5282" w:rsidRPr="009B5282" w:rsidRDefault="009B5282" w:rsidP="009B5282">
      <w:pPr>
        <w:shd w:val="clear" w:color="auto" w:fill="FFFFFF"/>
        <w:ind w:firstLine="709"/>
        <w:jc w:val="both"/>
        <w:rPr>
          <w:color w:val="000000"/>
          <w:sz w:val="20"/>
          <w:szCs w:val="20"/>
        </w:rPr>
      </w:pPr>
      <w:r w:rsidRPr="009B5282">
        <w:rPr>
          <w:color w:val="000000"/>
          <w:sz w:val="20"/>
          <w:szCs w:val="20"/>
        </w:rPr>
        <w:t xml:space="preserve">1) этапы оценки коррупционных рисков и сроки их реализации; </w:t>
      </w:r>
    </w:p>
    <w:p w14:paraId="4E8B1A7B" w14:textId="77777777" w:rsidR="009B5282" w:rsidRPr="009B5282" w:rsidRDefault="009B5282" w:rsidP="009B5282">
      <w:pPr>
        <w:shd w:val="clear" w:color="auto" w:fill="FFFFFF"/>
        <w:ind w:firstLine="709"/>
        <w:jc w:val="both"/>
        <w:rPr>
          <w:color w:val="000000"/>
          <w:sz w:val="20"/>
          <w:szCs w:val="20"/>
        </w:rPr>
      </w:pPr>
      <w:r w:rsidRPr="009B5282">
        <w:rPr>
          <w:color w:val="000000"/>
          <w:sz w:val="20"/>
          <w:szCs w:val="20"/>
        </w:rPr>
        <w:t xml:space="preserve">2) промежуточные и итоговые документы, которые должны быть подготовлены; </w:t>
      </w:r>
    </w:p>
    <w:p w14:paraId="4983B0A2" w14:textId="77777777" w:rsidR="009B5282" w:rsidRPr="009B5282" w:rsidRDefault="009B5282" w:rsidP="009B5282">
      <w:pPr>
        <w:shd w:val="clear" w:color="auto" w:fill="FFFFFF"/>
        <w:ind w:firstLine="709"/>
        <w:jc w:val="both"/>
        <w:rPr>
          <w:color w:val="000000"/>
          <w:sz w:val="20"/>
          <w:szCs w:val="20"/>
        </w:rPr>
      </w:pPr>
      <w:r w:rsidRPr="009B5282">
        <w:rPr>
          <w:color w:val="000000"/>
          <w:sz w:val="20"/>
          <w:szCs w:val="20"/>
        </w:rPr>
        <w:t>3) сроки согласования подготовленных документов.</w:t>
      </w:r>
    </w:p>
    <w:p w14:paraId="5C1C096C" w14:textId="77777777" w:rsidR="009B5282" w:rsidRPr="009B5282" w:rsidRDefault="009B5282" w:rsidP="009B5282">
      <w:pPr>
        <w:shd w:val="clear" w:color="auto" w:fill="FFFFFF"/>
        <w:ind w:firstLine="709"/>
        <w:jc w:val="both"/>
        <w:rPr>
          <w:sz w:val="20"/>
          <w:szCs w:val="20"/>
        </w:rPr>
      </w:pPr>
      <w:r w:rsidRPr="009B5282">
        <w:rPr>
          <w:sz w:val="20"/>
          <w:szCs w:val="20"/>
        </w:rPr>
        <w:t xml:space="preserve">12. Рабочая группа осуществляет следующие функции: </w:t>
      </w:r>
    </w:p>
    <w:p w14:paraId="3AA25485" w14:textId="77777777" w:rsidR="009B5282" w:rsidRPr="009B5282" w:rsidRDefault="009B5282" w:rsidP="009B5282">
      <w:pPr>
        <w:shd w:val="clear" w:color="auto" w:fill="FFFFFF"/>
        <w:ind w:firstLine="709"/>
        <w:jc w:val="both"/>
        <w:rPr>
          <w:sz w:val="20"/>
          <w:szCs w:val="20"/>
        </w:rPr>
      </w:pPr>
      <w:r w:rsidRPr="009B5282">
        <w:rPr>
          <w:sz w:val="20"/>
          <w:szCs w:val="20"/>
        </w:rPr>
        <w:t xml:space="preserve">1) разработка и участие в реализации карты коррупционных рисков и мер по их минимизации; </w:t>
      </w:r>
    </w:p>
    <w:p w14:paraId="00913575" w14:textId="77777777" w:rsidR="009B5282" w:rsidRPr="009B5282" w:rsidRDefault="009B5282" w:rsidP="009B5282">
      <w:pPr>
        <w:shd w:val="clear" w:color="auto" w:fill="FFFFFF"/>
        <w:ind w:firstLine="709"/>
        <w:jc w:val="both"/>
        <w:rPr>
          <w:sz w:val="20"/>
          <w:szCs w:val="20"/>
        </w:rPr>
      </w:pPr>
      <w:r w:rsidRPr="009B5282">
        <w:rPr>
          <w:sz w:val="20"/>
          <w:szCs w:val="20"/>
        </w:rPr>
        <w:t xml:space="preserve">2) координация деятельности администрации по устранению причин коррупции и условий им способствующих, выявление проявлений фактов коррупции; </w:t>
      </w:r>
    </w:p>
    <w:p w14:paraId="5DBC7363" w14:textId="77777777" w:rsidR="009B5282" w:rsidRPr="009B5282" w:rsidRDefault="009B5282" w:rsidP="009B5282">
      <w:pPr>
        <w:shd w:val="clear" w:color="auto" w:fill="FFFFFF"/>
        <w:ind w:firstLine="709"/>
        <w:jc w:val="both"/>
        <w:rPr>
          <w:sz w:val="20"/>
          <w:szCs w:val="20"/>
        </w:rPr>
      </w:pPr>
      <w:r w:rsidRPr="009B5282">
        <w:rPr>
          <w:sz w:val="20"/>
          <w:szCs w:val="20"/>
        </w:rPr>
        <w:t xml:space="preserve"> 3) внесение предложений, направленных на реализацию мероприятий по устранению причин и условий, способствующих совершению коррупционных правонарушений; </w:t>
      </w:r>
    </w:p>
    <w:p w14:paraId="21A38B6A" w14:textId="77777777" w:rsidR="009B5282" w:rsidRPr="009B5282" w:rsidRDefault="009B5282" w:rsidP="009B5282">
      <w:pPr>
        <w:shd w:val="clear" w:color="auto" w:fill="FFFFFF"/>
        <w:ind w:firstLine="709"/>
        <w:jc w:val="both"/>
        <w:rPr>
          <w:sz w:val="20"/>
          <w:szCs w:val="20"/>
        </w:rPr>
      </w:pPr>
      <w:r w:rsidRPr="009B5282">
        <w:rPr>
          <w:sz w:val="20"/>
          <w:szCs w:val="20"/>
        </w:rPr>
        <w:t xml:space="preserve">4) выработка рекомендаций для практического использования по предотвращению и профилактике коррупционных правонарушений; </w:t>
      </w:r>
    </w:p>
    <w:p w14:paraId="1A281669" w14:textId="77777777" w:rsidR="009B5282" w:rsidRPr="009B5282" w:rsidRDefault="009B5282" w:rsidP="009B5282">
      <w:pPr>
        <w:shd w:val="clear" w:color="auto" w:fill="FFFFFF"/>
        <w:ind w:firstLine="709"/>
        <w:jc w:val="both"/>
        <w:rPr>
          <w:sz w:val="20"/>
          <w:szCs w:val="20"/>
        </w:rPr>
      </w:pPr>
      <w:r w:rsidRPr="009B5282">
        <w:rPr>
          <w:sz w:val="20"/>
          <w:szCs w:val="20"/>
        </w:rPr>
        <w:t>5) взаимодействие с представителями правоохранительных органов, институтов гражданского общества и СМИ по реализации мер, направленных на предупреждение фактов коррупции и выявление коррупционных рисков;</w:t>
      </w:r>
    </w:p>
    <w:p w14:paraId="0EF076C4" w14:textId="77777777" w:rsidR="009B5282" w:rsidRPr="009B5282" w:rsidRDefault="009B5282" w:rsidP="009B5282">
      <w:pPr>
        <w:shd w:val="clear" w:color="auto" w:fill="FFFFFF"/>
        <w:ind w:firstLine="709"/>
        <w:jc w:val="both"/>
        <w:rPr>
          <w:sz w:val="20"/>
          <w:szCs w:val="20"/>
        </w:rPr>
      </w:pPr>
      <w:r w:rsidRPr="009B5282">
        <w:rPr>
          <w:sz w:val="20"/>
          <w:szCs w:val="20"/>
        </w:rPr>
        <w:t xml:space="preserve"> 6) координация и планирование деятельности органа (организации) по реализации мер по противодействию коррупции;</w:t>
      </w:r>
    </w:p>
    <w:p w14:paraId="3A08EEA8" w14:textId="77777777" w:rsidR="009B5282" w:rsidRPr="009B5282" w:rsidRDefault="009B5282" w:rsidP="009B5282">
      <w:pPr>
        <w:shd w:val="clear" w:color="auto" w:fill="FFFFFF"/>
        <w:ind w:firstLine="709"/>
        <w:jc w:val="both"/>
        <w:rPr>
          <w:sz w:val="20"/>
          <w:szCs w:val="20"/>
        </w:rPr>
      </w:pPr>
      <w:r w:rsidRPr="009B5282">
        <w:rPr>
          <w:sz w:val="20"/>
          <w:szCs w:val="20"/>
        </w:rPr>
        <w:t xml:space="preserve"> 7) внесение предложений по совершенствованию деятельности в сфере противодействия коррупции, а также участие в подготовке проектов локальных актов по вопросам, относящимся к компетенции Рабочей группы; </w:t>
      </w:r>
    </w:p>
    <w:p w14:paraId="03B87861" w14:textId="77777777" w:rsidR="009B5282" w:rsidRPr="009B5282" w:rsidRDefault="009B5282" w:rsidP="009B5282">
      <w:pPr>
        <w:shd w:val="clear" w:color="auto" w:fill="FFFFFF"/>
        <w:ind w:firstLine="709"/>
        <w:jc w:val="both"/>
        <w:rPr>
          <w:sz w:val="20"/>
          <w:szCs w:val="20"/>
        </w:rPr>
      </w:pPr>
      <w:r w:rsidRPr="009B5282">
        <w:rPr>
          <w:sz w:val="20"/>
          <w:szCs w:val="20"/>
        </w:rPr>
        <w:t>8) участие в разработке форм и методов осуществления антикоррупционной деятельности и контроля их реализации.</w:t>
      </w:r>
    </w:p>
    <w:p w14:paraId="56EED071" w14:textId="77777777" w:rsidR="009B5282" w:rsidRPr="009B5282" w:rsidRDefault="009B5282" w:rsidP="009B5282">
      <w:pPr>
        <w:shd w:val="clear" w:color="auto" w:fill="FFFFFF"/>
        <w:ind w:firstLine="709"/>
        <w:jc w:val="both"/>
        <w:rPr>
          <w:sz w:val="20"/>
          <w:szCs w:val="20"/>
        </w:rPr>
      </w:pPr>
    </w:p>
    <w:p w14:paraId="22BF6987" w14:textId="77777777" w:rsidR="009B5282" w:rsidRPr="009B5282" w:rsidRDefault="009B5282" w:rsidP="009B5282">
      <w:pPr>
        <w:shd w:val="clear" w:color="auto" w:fill="FFFFFF"/>
        <w:ind w:firstLine="709"/>
        <w:jc w:val="center"/>
        <w:rPr>
          <w:b/>
          <w:sz w:val="20"/>
          <w:szCs w:val="20"/>
        </w:rPr>
      </w:pPr>
      <w:r w:rsidRPr="009B5282">
        <w:rPr>
          <w:b/>
          <w:sz w:val="20"/>
          <w:szCs w:val="20"/>
        </w:rPr>
        <w:t>4. Этапы оценки коррупционных рисков</w:t>
      </w:r>
    </w:p>
    <w:p w14:paraId="244017CB" w14:textId="77777777" w:rsidR="009B5282" w:rsidRPr="009B5282" w:rsidRDefault="009B5282" w:rsidP="009B5282">
      <w:pPr>
        <w:shd w:val="clear" w:color="auto" w:fill="FFFFFF"/>
        <w:ind w:firstLine="709"/>
        <w:jc w:val="both"/>
        <w:rPr>
          <w:color w:val="000000"/>
          <w:sz w:val="20"/>
          <w:szCs w:val="20"/>
        </w:rPr>
      </w:pPr>
      <w:r w:rsidRPr="009B5282">
        <w:rPr>
          <w:color w:val="000000"/>
          <w:sz w:val="20"/>
          <w:szCs w:val="20"/>
        </w:rPr>
        <w:t>13. Процедура оценки коррупционных рисков состоит из нескольких этапов.</w:t>
      </w:r>
    </w:p>
    <w:p w14:paraId="49DD7F9E" w14:textId="77777777" w:rsidR="009B5282" w:rsidRPr="009B5282" w:rsidRDefault="009B5282" w:rsidP="009B5282">
      <w:pPr>
        <w:shd w:val="clear" w:color="auto" w:fill="FFFFFF"/>
        <w:ind w:firstLine="709"/>
        <w:jc w:val="both"/>
        <w:rPr>
          <w:color w:val="000000"/>
          <w:sz w:val="20"/>
          <w:szCs w:val="20"/>
        </w:rPr>
      </w:pPr>
      <w:r w:rsidRPr="009B5282">
        <w:rPr>
          <w:color w:val="000000"/>
          <w:sz w:val="20"/>
          <w:szCs w:val="20"/>
        </w:rPr>
        <w:t>14. Описание процессов.</w:t>
      </w:r>
    </w:p>
    <w:p w14:paraId="5175A511" w14:textId="77777777" w:rsidR="009B5282" w:rsidRPr="009B5282" w:rsidRDefault="009B5282" w:rsidP="009B5282">
      <w:pPr>
        <w:shd w:val="clear" w:color="auto" w:fill="FFFFFF"/>
        <w:ind w:firstLine="709"/>
        <w:jc w:val="both"/>
        <w:rPr>
          <w:color w:val="000000"/>
          <w:sz w:val="20"/>
          <w:szCs w:val="20"/>
        </w:rPr>
      </w:pPr>
      <w:r w:rsidRPr="009B5282">
        <w:rPr>
          <w:color w:val="000000"/>
          <w:sz w:val="20"/>
          <w:szCs w:val="20"/>
        </w:rPr>
        <w:t>Основная задача этапа, определить каким образом в объекте оценки реализуются на практике направления деятельности и конкретные процессы.</w:t>
      </w:r>
    </w:p>
    <w:p w14:paraId="294A60C2" w14:textId="77777777" w:rsidR="009B5282" w:rsidRPr="009B5282" w:rsidRDefault="009B5282" w:rsidP="009B5282">
      <w:pPr>
        <w:shd w:val="clear" w:color="auto" w:fill="FFFFFF"/>
        <w:ind w:firstLine="709"/>
        <w:jc w:val="both"/>
        <w:rPr>
          <w:color w:val="000000"/>
          <w:sz w:val="20"/>
          <w:szCs w:val="20"/>
        </w:rPr>
      </w:pPr>
      <w:r w:rsidRPr="009B5282">
        <w:rPr>
          <w:color w:val="000000"/>
          <w:sz w:val="20"/>
          <w:szCs w:val="20"/>
        </w:rPr>
        <w:t xml:space="preserve">На этапе оценки проводится анализ документов. По результатам анализа составляется письменное описание рассматриваемых направлений деятельности, процессов и составляющих их </w:t>
      </w:r>
      <w:proofErr w:type="spellStart"/>
      <w:r w:rsidRPr="009B5282">
        <w:rPr>
          <w:color w:val="000000"/>
          <w:sz w:val="20"/>
          <w:szCs w:val="20"/>
        </w:rPr>
        <w:t>подпроцессов</w:t>
      </w:r>
      <w:proofErr w:type="spellEnd"/>
      <w:r w:rsidRPr="009B5282">
        <w:rPr>
          <w:color w:val="000000"/>
          <w:sz w:val="20"/>
          <w:szCs w:val="20"/>
        </w:rPr>
        <w:t>, содержащее последовательность действий и взаимодействий, которые предпринимают служащие для реализации каждого процесса, а также контрольно-надзорных механизмов, применяемых к каждому процессу.</w:t>
      </w:r>
    </w:p>
    <w:p w14:paraId="256EB551" w14:textId="77777777" w:rsidR="009B5282" w:rsidRPr="009B5282" w:rsidRDefault="009B5282" w:rsidP="009B5282">
      <w:pPr>
        <w:shd w:val="clear" w:color="auto" w:fill="FFFFFF"/>
        <w:ind w:firstLine="709"/>
        <w:jc w:val="both"/>
        <w:rPr>
          <w:color w:val="000000"/>
          <w:sz w:val="20"/>
          <w:szCs w:val="20"/>
        </w:rPr>
      </w:pPr>
      <w:r w:rsidRPr="009B5282">
        <w:rPr>
          <w:color w:val="000000"/>
          <w:sz w:val="20"/>
          <w:szCs w:val="20"/>
        </w:rPr>
        <w:t>Анализ проводится на основании следующей информации:</w:t>
      </w:r>
    </w:p>
    <w:p w14:paraId="232E98CE" w14:textId="77777777" w:rsidR="009B5282" w:rsidRPr="009B5282" w:rsidRDefault="009B5282" w:rsidP="009B5282">
      <w:pPr>
        <w:shd w:val="clear" w:color="auto" w:fill="FFFFFF"/>
        <w:ind w:firstLine="709"/>
        <w:jc w:val="both"/>
        <w:rPr>
          <w:color w:val="000000"/>
          <w:sz w:val="20"/>
          <w:szCs w:val="20"/>
        </w:rPr>
      </w:pPr>
      <w:r w:rsidRPr="009B5282">
        <w:rPr>
          <w:color w:val="000000"/>
          <w:sz w:val="20"/>
          <w:szCs w:val="20"/>
        </w:rPr>
        <w:t>- сведения о коррупционных правонарушениях, совершенных ранее служащими администрации;</w:t>
      </w:r>
    </w:p>
    <w:p w14:paraId="4DA8C90A" w14:textId="77777777" w:rsidR="009B5282" w:rsidRPr="009B5282" w:rsidRDefault="009B5282" w:rsidP="009B5282">
      <w:pPr>
        <w:shd w:val="clear" w:color="auto" w:fill="FFFFFF"/>
        <w:ind w:firstLine="709"/>
        <w:jc w:val="both"/>
        <w:rPr>
          <w:color w:val="000000"/>
          <w:sz w:val="20"/>
          <w:szCs w:val="20"/>
        </w:rPr>
      </w:pPr>
      <w:r w:rsidRPr="009B5282">
        <w:rPr>
          <w:color w:val="000000"/>
          <w:sz w:val="20"/>
          <w:szCs w:val="20"/>
        </w:rPr>
        <w:t>- материалы внутренних проверок, проводившихся в администрации, по случаям возможного совершения служащими коррупционных правонарушений;</w:t>
      </w:r>
    </w:p>
    <w:p w14:paraId="5F3552EE" w14:textId="77777777" w:rsidR="009B5282" w:rsidRPr="009B5282" w:rsidRDefault="009B5282" w:rsidP="009B5282">
      <w:pPr>
        <w:shd w:val="clear" w:color="auto" w:fill="FFFFFF"/>
        <w:ind w:firstLine="709"/>
        <w:jc w:val="both"/>
        <w:rPr>
          <w:color w:val="000000"/>
          <w:sz w:val="20"/>
          <w:szCs w:val="20"/>
        </w:rPr>
      </w:pPr>
      <w:r w:rsidRPr="009B5282">
        <w:rPr>
          <w:color w:val="000000"/>
          <w:sz w:val="20"/>
          <w:szCs w:val="20"/>
        </w:rPr>
        <w:t>- обращения граждан, содержащие информацию о возможном совершении служащими коррупционных правонарушений;</w:t>
      </w:r>
    </w:p>
    <w:p w14:paraId="1BBB6D8C" w14:textId="77777777" w:rsidR="009B5282" w:rsidRPr="009B5282" w:rsidRDefault="009B5282" w:rsidP="009B5282">
      <w:pPr>
        <w:shd w:val="clear" w:color="auto" w:fill="FFFFFF"/>
        <w:ind w:firstLine="709"/>
        <w:jc w:val="both"/>
        <w:rPr>
          <w:color w:val="000000"/>
          <w:sz w:val="20"/>
          <w:szCs w:val="20"/>
        </w:rPr>
      </w:pPr>
      <w:r w:rsidRPr="009B5282">
        <w:rPr>
          <w:color w:val="000000"/>
          <w:sz w:val="20"/>
          <w:szCs w:val="20"/>
        </w:rPr>
        <w:t>- материалы проведенных в администрации органами прокуратуры мероприятий по надзору за соблюдением законодательства Российской Федерации о противодействии коррупции;</w:t>
      </w:r>
    </w:p>
    <w:p w14:paraId="00665BB8" w14:textId="77777777" w:rsidR="009B5282" w:rsidRPr="009B5282" w:rsidRDefault="009B5282" w:rsidP="009B5282">
      <w:pPr>
        <w:shd w:val="clear" w:color="auto" w:fill="FFFFFF"/>
        <w:ind w:firstLine="709"/>
        <w:jc w:val="both"/>
        <w:rPr>
          <w:color w:val="000000"/>
          <w:sz w:val="20"/>
          <w:szCs w:val="20"/>
        </w:rPr>
      </w:pPr>
      <w:r w:rsidRPr="009B5282">
        <w:rPr>
          <w:color w:val="000000"/>
          <w:sz w:val="20"/>
          <w:szCs w:val="20"/>
        </w:rPr>
        <w:t>- информация о совершении коррупционных правонарушений служащими администрации, осуществляющих аналогичные виды деятельности;</w:t>
      </w:r>
    </w:p>
    <w:p w14:paraId="71D95CBC" w14:textId="77777777" w:rsidR="009B5282" w:rsidRPr="009B5282" w:rsidRDefault="009B5282" w:rsidP="009B5282">
      <w:pPr>
        <w:shd w:val="clear" w:color="auto" w:fill="FFFFFF"/>
        <w:ind w:firstLine="709"/>
        <w:jc w:val="both"/>
        <w:rPr>
          <w:color w:val="000000"/>
          <w:sz w:val="20"/>
          <w:szCs w:val="20"/>
        </w:rPr>
      </w:pPr>
      <w:r w:rsidRPr="009B5282">
        <w:rPr>
          <w:color w:val="000000"/>
          <w:sz w:val="20"/>
          <w:szCs w:val="20"/>
        </w:rPr>
        <w:t>- иная информация, содержащая сведения о коррупционных правонарушениях.</w:t>
      </w:r>
    </w:p>
    <w:p w14:paraId="3AC78FA9" w14:textId="77777777" w:rsidR="009B5282" w:rsidRPr="009B5282" w:rsidRDefault="009B5282" w:rsidP="009B5282">
      <w:pPr>
        <w:shd w:val="clear" w:color="auto" w:fill="FFFFFF"/>
        <w:ind w:firstLine="709"/>
        <w:jc w:val="both"/>
        <w:rPr>
          <w:color w:val="000000"/>
          <w:sz w:val="20"/>
          <w:szCs w:val="20"/>
        </w:rPr>
      </w:pPr>
      <w:r w:rsidRPr="009B5282">
        <w:rPr>
          <w:color w:val="000000"/>
          <w:sz w:val="20"/>
          <w:szCs w:val="20"/>
        </w:rPr>
        <w:t>15. Идентификация коррупционных рисков.</w:t>
      </w:r>
    </w:p>
    <w:p w14:paraId="14DF15E5" w14:textId="77777777" w:rsidR="009B5282" w:rsidRPr="009B5282" w:rsidRDefault="009B5282" w:rsidP="009B5282">
      <w:pPr>
        <w:shd w:val="clear" w:color="auto" w:fill="FFFFFF"/>
        <w:ind w:firstLine="709"/>
        <w:jc w:val="both"/>
        <w:rPr>
          <w:color w:val="000000"/>
          <w:sz w:val="20"/>
          <w:szCs w:val="20"/>
        </w:rPr>
      </w:pPr>
      <w:r w:rsidRPr="009B5282">
        <w:rPr>
          <w:color w:val="000000"/>
          <w:sz w:val="20"/>
          <w:szCs w:val="20"/>
        </w:rPr>
        <w:t> Основной задачей этапа идентификации коррупционных рисков является выявление в каждом рассматриваемом направлении деятельности администрации критической точки.</w:t>
      </w:r>
    </w:p>
    <w:p w14:paraId="4D57C151" w14:textId="77777777" w:rsidR="009B5282" w:rsidRPr="009B5282" w:rsidRDefault="009B5282" w:rsidP="009B5282">
      <w:pPr>
        <w:shd w:val="clear" w:color="auto" w:fill="FFFFFF"/>
        <w:ind w:firstLine="709"/>
        <w:jc w:val="both"/>
        <w:rPr>
          <w:color w:val="000000"/>
          <w:sz w:val="20"/>
          <w:szCs w:val="20"/>
        </w:rPr>
      </w:pPr>
      <w:r w:rsidRPr="009B5282">
        <w:rPr>
          <w:color w:val="000000"/>
          <w:sz w:val="20"/>
          <w:szCs w:val="20"/>
        </w:rPr>
        <w:t>Признаками критической точки являются следующие:</w:t>
      </w:r>
    </w:p>
    <w:p w14:paraId="3AA01313" w14:textId="77777777" w:rsidR="009B5282" w:rsidRPr="009B5282" w:rsidRDefault="009B5282" w:rsidP="009B5282">
      <w:pPr>
        <w:shd w:val="clear" w:color="auto" w:fill="FFFFFF"/>
        <w:ind w:firstLine="709"/>
        <w:jc w:val="both"/>
        <w:rPr>
          <w:color w:val="000000"/>
          <w:sz w:val="20"/>
          <w:szCs w:val="20"/>
        </w:rPr>
      </w:pPr>
      <w:r w:rsidRPr="009B5282">
        <w:rPr>
          <w:color w:val="000000"/>
          <w:sz w:val="20"/>
          <w:szCs w:val="20"/>
        </w:rPr>
        <w:t>- наличие у служащего (группы служащих) администрации полномочий совершить действие (бездействие), которое позволяет получить выгоду (преимущество) служащему, администрации, физическому и (или) юридическому лицу, взаимодействующему с администрацией;</w:t>
      </w:r>
    </w:p>
    <w:p w14:paraId="2A0880CB" w14:textId="77777777" w:rsidR="009B5282" w:rsidRPr="009B5282" w:rsidRDefault="009B5282" w:rsidP="009B5282">
      <w:pPr>
        <w:shd w:val="clear" w:color="auto" w:fill="FFFFFF"/>
        <w:ind w:firstLine="709"/>
        <w:jc w:val="both"/>
        <w:rPr>
          <w:color w:val="000000"/>
          <w:sz w:val="20"/>
          <w:szCs w:val="20"/>
        </w:rPr>
      </w:pPr>
      <w:r w:rsidRPr="009B5282">
        <w:rPr>
          <w:color w:val="000000"/>
          <w:sz w:val="20"/>
          <w:szCs w:val="20"/>
        </w:rPr>
        <w:t>- взаимодействие служащего (группы служащих) администрации с государственным органом (иной регулирующей организацией), уполномоченным совершать действия, важные для успешной реализации процесса и (или) успешного функционирования администрации в целом.</w:t>
      </w:r>
    </w:p>
    <w:p w14:paraId="2341AAC3" w14:textId="77777777" w:rsidR="009B5282" w:rsidRPr="009B5282" w:rsidRDefault="009B5282" w:rsidP="009B5282">
      <w:pPr>
        <w:shd w:val="clear" w:color="auto" w:fill="FFFFFF"/>
        <w:ind w:firstLine="709"/>
        <w:jc w:val="both"/>
        <w:rPr>
          <w:color w:val="000000"/>
          <w:sz w:val="20"/>
          <w:szCs w:val="20"/>
        </w:rPr>
      </w:pPr>
      <w:r w:rsidRPr="009B5282">
        <w:rPr>
          <w:color w:val="000000"/>
          <w:sz w:val="20"/>
          <w:szCs w:val="20"/>
        </w:rPr>
        <w:t>16. Анализ коррупционных рисков.</w:t>
      </w:r>
    </w:p>
    <w:p w14:paraId="2940CB77" w14:textId="77777777" w:rsidR="009B5282" w:rsidRPr="009B5282" w:rsidRDefault="009B5282" w:rsidP="009B5282">
      <w:pPr>
        <w:shd w:val="clear" w:color="auto" w:fill="FFFFFF"/>
        <w:ind w:firstLine="709"/>
        <w:jc w:val="both"/>
        <w:rPr>
          <w:color w:val="000000"/>
          <w:sz w:val="20"/>
          <w:szCs w:val="20"/>
        </w:rPr>
      </w:pPr>
      <w:r w:rsidRPr="009B5282">
        <w:rPr>
          <w:color w:val="000000"/>
          <w:sz w:val="20"/>
          <w:szCs w:val="20"/>
        </w:rPr>
        <w:lastRenderedPageBreak/>
        <w:t>Основная задача этапа – определение для каждой выявленной критической точки вероятного способа совершения коррупционного правонарушения служащими (коррупционной схемы) и должности (полномочия) служащих, наличие которых требуется для реализации каждой коррупционной схемы.</w:t>
      </w:r>
    </w:p>
    <w:p w14:paraId="35CA58CA" w14:textId="77777777" w:rsidR="009B5282" w:rsidRPr="009B5282" w:rsidRDefault="009B5282" w:rsidP="009B5282">
      <w:pPr>
        <w:shd w:val="clear" w:color="auto" w:fill="FFFFFF"/>
        <w:ind w:firstLine="709"/>
        <w:jc w:val="both"/>
        <w:rPr>
          <w:strike/>
          <w:color w:val="000000"/>
          <w:sz w:val="20"/>
          <w:szCs w:val="20"/>
        </w:rPr>
      </w:pPr>
      <w:r w:rsidRPr="009B5282">
        <w:rPr>
          <w:color w:val="000000"/>
          <w:sz w:val="20"/>
          <w:szCs w:val="20"/>
        </w:rPr>
        <w:t xml:space="preserve"> В целях определения возможных коррупционных схем анализ коррупционных рисков проводится с исследования выявленных критических точек с точки зрения потенциального нарушителя. </w:t>
      </w:r>
    </w:p>
    <w:p w14:paraId="2EBD1EF1" w14:textId="77777777" w:rsidR="009B5282" w:rsidRPr="009B5282" w:rsidRDefault="009B5282" w:rsidP="009B5282">
      <w:pPr>
        <w:shd w:val="clear" w:color="auto" w:fill="FFFFFF"/>
        <w:ind w:firstLine="709"/>
        <w:jc w:val="both"/>
        <w:rPr>
          <w:color w:val="000000"/>
          <w:sz w:val="20"/>
          <w:szCs w:val="20"/>
        </w:rPr>
      </w:pPr>
      <w:r w:rsidRPr="009B5282">
        <w:rPr>
          <w:color w:val="000000"/>
          <w:sz w:val="20"/>
          <w:szCs w:val="20"/>
        </w:rPr>
        <w:t xml:space="preserve">По каждому процессу Рабочей группой готовится информация по следующим вопросам: </w:t>
      </w:r>
    </w:p>
    <w:p w14:paraId="2858CA0F" w14:textId="77777777" w:rsidR="009B5282" w:rsidRPr="009B5282" w:rsidRDefault="009B5282" w:rsidP="009B5282">
      <w:pPr>
        <w:shd w:val="clear" w:color="auto" w:fill="FFFFFF"/>
        <w:ind w:firstLine="709"/>
        <w:jc w:val="both"/>
        <w:rPr>
          <w:color w:val="000000"/>
          <w:sz w:val="20"/>
          <w:szCs w:val="20"/>
        </w:rPr>
      </w:pPr>
      <w:r w:rsidRPr="009B5282">
        <w:rPr>
          <w:color w:val="000000"/>
          <w:sz w:val="20"/>
          <w:szCs w:val="20"/>
        </w:rPr>
        <w:t>- когда служащий (служащие) обладает полномочиями, позволяющими получить выгоду для себя или для связанных лиц;</w:t>
      </w:r>
    </w:p>
    <w:p w14:paraId="714C785D" w14:textId="77777777" w:rsidR="009B5282" w:rsidRPr="009B5282" w:rsidRDefault="009B5282" w:rsidP="009B5282">
      <w:pPr>
        <w:shd w:val="clear" w:color="auto" w:fill="FFFFFF"/>
        <w:ind w:firstLine="709"/>
        <w:jc w:val="both"/>
        <w:rPr>
          <w:color w:val="000000"/>
          <w:sz w:val="20"/>
          <w:szCs w:val="20"/>
        </w:rPr>
      </w:pPr>
      <w:r w:rsidRPr="009B5282">
        <w:rPr>
          <w:color w:val="000000"/>
          <w:sz w:val="20"/>
          <w:szCs w:val="20"/>
        </w:rPr>
        <w:t xml:space="preserve">- когда служащий (служащие) и (или) администрация в целом заинтересованы в получении выгоды, распределяемой государственными органами или другими организациями. </w:t>
      </w:r>
    </w:p>
    <w:p w14:paraId="1DB27C9A" w14:textId="77777777" w:rsidR="009B5282" w:rsidRPr="009B5282" w:rsidRDefault="009B5282" w:rsidP="009B5282">
      <w:pPr>
        <w:shd w:val="clear" w:color="auto" w:fill="FFFFFF"/>
        <w:ind w:firstLine="709"/>
        <w:jc w:val="both"/>
        <w:rPr>
          <w:color w:val="000000"/>
          <w:sz w:val="20"/>
          <w:szCs w:val="20"/>
        </w:rPr>
      </w:pPr>
      <w:r w:rsidRPr="009B5282">
        <w:rPr>
          <w:color w:val="000000"/>
          <w:sz w:val="20"/>
          <w:szCs w:val="20"/>
        </w:rPr>
        <w:t xml:space="preserve">На основе проведенного анализа критических точек Рабочей группой составляется описание коррупционных рисков в каждой выявленной критической точке, включающее следующую информацию: </w:t>
      </w:r>
    </w:p>
    <w:p w14:paraId="6362DA50" w14:textId="77777777" w:rsidR="009B5282" w:rsidRPr="009B5282" w:rsidRDefault="009B5282" w:rsidP="009B5282">
      <w:pPr>
        <w:shd w:val="clear" w:color="auto" w:fill="FFFFFF"/>
        <w:ind w:firstLine="709"/>
        <w:jc w:val="both"/>
        <w:rPr>
          <w:color w:val="000000"/>
          <w:sz w:val="20"/>
          <w:szCs w:val="20"/>
        </w:rPr>
      </w:pPr>
      <w:r w:rsidRPr="009B5282">
        <w:rPr>
          <w:color w:val="000000"/>
          <w:sz w:val="20"/>
          <w:szCs w:val="20"/>
        </w:rPr>
        <w:t xml:space="preserve">- краткое описание распределяемой в критической точке выгоды (преимущества), стремление к получению которой служащим и (или) администрацией и (или) его внешними контрагентами является причиной совершения служащим коррупционного правонарушения; </w:t>
      </w:r>
    </w:p>
    <w:p w14:paraId="625E1C02" w14:textId="77777777" w:rsidR="009B5282" w:rsidRPr="009B5282" w:rsidRDefault="009B5282" w:rsidP="009B5282">
      <w:pPr>
        <w:shd w:val="clear" w:color="auto" w:fill="FFFFFF"/>
        <w:ind w:firstLine="709"/>
        <w:jc w:val="both"/>
        <w:rPr>
          <w:color w:val="000000"/>
          <w:sz w:val="20"/>
          <w:szCs w:val="20"/>
        </w:rPr>
      </w:pPr>
      <w:r w:rsidRPr="009B5282">
        <w:rPr>
          <w:color w:val="000000"/>
          <w:sz w:val="20"/>
          <w:szCs w:val="20"/>
        </w:rPr>
        <w:t xml:space="preserve">- перечень потенциальных выгодоприобретателей - лиц, которые стремятся извлечь выгоду (преимущество) из совершения служащим коррупционного правонарушения в рассматриваемой критической точке; </w:t>
      </w:r>
    </w:p>
    <w:p w14:paraId="4F65569C" w14:textId="77777777" w:rsidR="009B5282" w:rsidRPr="009B5282" w:rsidRDefault="009B5282" w:rsidP="009B5282">
      <w:pPr>
        <w:shd w:val="clear" w:color="auto" w:fill="FFFFFF"/>
        <w:ind w:firstLine="709"/>
        <w:jc w:val="both"/>
        <w:rPr>
          <w:color w:val="000000"/>
          <w:sz w:val="20"/>
          <w:szCs w:val="20"/>
        </w:rPr>
      </w:pPr>
      <w:r w:rsidRPr="009B5282">
        <w:rPr>
          <w:color w:val="000000"/>
          <w:sz w:val="20"/>
          <w:szCs w:val="20"/>
        </w:rPr>
        <w:t xml:space="preserve">- перечень должностей служащих, без участия которых неправомерное распределение выгоды (преимущества) в критической точке невозможно или крайне затруднительно (перечень должностей, замещение которых связано с коррупционными рисками), с указанием возможной роли каждого служащего в реализации коррупционной схемы; </w:t>
      </w:r>
    </w:p>
    <w:p w14:paraId="7DB88F5C" w14:textId="77777777" w:rsidR="009B5282" w:rsidRPr="009B5282" w:rsidRDefault="009B5282" w:rsidP="009B5282">
      <w:pPr>
        <w:shd w:val="clear" w:color="auto" w:fill="FFFFFF"/>
        <w:ind w:firstLine="709"/>
        <w:jc w:val="both"/>
        <w:rPr>
          <w:color w:val="000000"/>
          <w:sz w:val="20"/>
          <w:szCs w:val="20"/>
        </w:rPr>
      </w:pPr>
      <w:r w:rsidRPr="009B5282">
        <w:rPr>
          <w:color w:val="000000"/>
          <w:sz w:val="20"/>
          <w:szCs w:val="20"/>
        </w:rPr>
        <w:t xml:space="preserve">- краткое описание выгоды, получаемой служащим (служащими), связанными с ним лицами или непосредственно администрацией, в результате совершения коррупционного правонарушения; </w:t>
      </w:r>
    </w:p>
    <w:p w14:paraId="2C60C3D2" w14:textId="77777777" w:rsidR="009B5282" w:rsidRPr="009B5282" w:rsidRDefault="009B5282" w:rsidP="009B5282">
      <w:pPr>
        <w:shd w:val="clear" w:color="auto" w:fill="FFFFFF"/>
        <w:ind w:firstLine="709"/>
        <w:jc w:val="both"/>
        <w:rPr>
          <w:color w:val="000000"/>
          <w:sz w:val="20"/>
          <w:szCs w:val="20"/>
        </w:rPr>
      </w:pPr>
      <w:r w:rsidRPr="009B5282">
        <w:rPr>
          <w:color w:val="000000"/>
          <w:sz w:val="20"/>
          <w:szCs w:val="20"/>
        </w:rPr>
        <w:t>- описание возможных способов передачи служащему (</w:t>
      </w:r>
      <w:proofErr w:type="gramStart"/>
      <w:r w:rsidRPr="009B5282">
        <w:rPr>
          <w:color w:val="000000"/>
          <w:sz w:val="20"/>
          <w:szCs w:val="20"/>
        </w:rPr>
        <w:t>служащим)  или</w:t>
      </w:r>
      <w:proofErr w:type="gramEnd"/>
      <w:r w:rsidRPr="009B5282">
        <w:rPr>
          <w:color w:val="000000"/>
          <w:sz w:val="20"/>
          <w:szCs w:val="20"/>
        </w:rPr>
        <w:t xml:space="preserve"> должностному лицу (должностным лицам), с которым взаимодействует администрация, вознаграждения за совершение коррупционного правонарушения; </w:t>
      </w:r>
    </w:p>
    <w:p w14:paraId="17450B76" w14:textId="77777777" w:rsidR="009B5282" w:rsidRPr="009B5282" w:rsidRDefault="009B5282" w:rsidP="009B5282">
      <w:pPr>
        <w:shd w:val="clear" w:color="auto" w:fill="FFFFFF"/>
        <w:ind w:firstLine="709"/>
        <w:jc w:val="both"/>
        <w:rPr>
          <w:color w:val="000000"/>
          <w:sz w:val="20"/>
          <w:szCs w:val="20"/>
        </w:rPr>
      </w:pPr>
      <w:r w:rsidRPr="009B5282">
        <w:rPr>
          <w:color w:val="000000"/>
          <w:sz w:val="20"/>
          <w:szCs w:val="20"/>
        </w:rPr>
        <w:t xml:space="preserve">- краткое описание способа совершения коррупционного правонарушения (коррупционной схемы); </w:t>
      </w:r>
    </w:p>
    <w:p w14:paraId="4ED55BDF" w14:textId="77777777" w:rsidR="009B5282" w:rsidRPr="009B5282" w:rsidRDefault="009B5282" w:rsidP="009B5282">
      <w:pPr>
        <w:shd w:val="clear" w:color="auto" w:fill="FFFFFF"/>
        <w:ind w:firstLine="709"/>
        <w:jc w:val="both"/>
        <w:rPr>
          <w:color w:val="000000"/>
          <w:sz w:val="20"/>
          <w:szCs w:val="20"/>
        </w:rPr>
      </w:pPr>
      <w:r w:rsidRPr="009B5282">
        <w:rPr>
          <w:color w:val="000000"/>
          <w:sz w:val="20"/>
          <w:szCs w:val="20"/>
        </w:rPr>
        <w:t xml:space="preserve">- развернутое описание способа совершения коррупционного правонарушения (коррупционной схемы), в том числе: инициатор коррупционного взаимодействия, последовательность действий и взаимодействий служащего (служащих) и его контрагентов по неправомерному распределению выгоды (преимущества) и передаче служащему или должностным лицам, с которыми взаимодействует администрация, незаконного вознаграждения; </w:t>
      </w:r>
    </w:p>
    <w:p w14:paraId="6A326814" w14:textId="77777777" w:rsidR="009B5282" w:rsidRPr="009B5282" w:rsidRDefault="009B5282" w:rsidP="009B5282">
      <w:pPr>
        <w:shd w:val="clear" w:color="auto" w:fill="FFFFFF"/>
        <w:ind w:firstLine="709"/>
        <w:jc w:val="both"/>
        <w:rPr>
          <w:color w:val="000000"/>
          <w:sz w:val="20"/>
          <w:szCs w:val="20"/>
        </w:rPr>
      </w:pPr>
      <w:r w:rsidRPr="009B5282">
        <w:rPr>
          <w:color w:val="000000"/>
          <w:sz w:val="20"/>
          <w:szCs w:val="20"/>
        </w:rPr>
        <w:t xml:space="preserve">- состав коррупционных правонарушений, которые должны быть совершены служащим (служащими) для реализации коррупционной схемы, с указанием ссылок на конкретные положения нормативных правовых актов (по возможности); </w:t>
      </w:r>
    </w:p>
    <w:p w14:paraId="2ACFC0F3" w14:textId="77777777" w:rsidR="009B5282" w:rsidRPr="009B5282" w:rsidRDefault="009B5282" w:rsidP="009B5282">
      <w:pPr>
        <w:shd w:val="clear" w:color="auto" w:fill="FFFFFF"/>
        <w:ind w:firstLine="709"/>
        <w:jc w:val="both"/>
        <w:rPr>
          <w:color w:val="000000"/>
          <w:sz w:val="20"/>
          <w:szCs w:val="20"/>
        </w:rPr>
      </w:pPr>
      <w:r w:rsidRPr="009B5282">
        <w:rPr>
          <w:color w:val="000000"/>
          <w:sz w:val="20"/>
          <w:szCs w:val="20"/>
        </w:rPr>
        <w:t xml:space="preserve">- процедуры внутреннего контроля в рассматриваемой критической точке (служащие, наделенные полномочиями по осуществлению внутреннего контроля; периодичность контрольных мероприятий; краткое описание контрольных мероприятий); </w:t>
      </w:r>
    </w:p>
    <w:p w14:paraId="7F2A0383" w14:textId="77777777" w:rsidR="009B5282" w:rsidRPr="009B5282" w:rsidRDefault="009B5282" w:rsidP="009B5282">
      <w:pPr>
        <w:shd w:val="clear" w:color="auto" w:fill="FFFFFF"/>
        <w:ind w:firstLine="709"/>
        <w:jc w:val="both"/>
        <w:rPr>
          <w:color w:val="000000"/>
          <w:sz w:val="20"/>
          <w:szCs w:val="20"/>
        </w:rPr>
      </w:pPr>
      <w:r w:rsidRPr="009B5282">
        <w:rPr>
          <w:color w:val="000000"/>
          <w:sz w:val="20"/>
          <w:szCs w:val="20"/>
        </w:rPr>
        <w:t xml:space="preserve">- возможные способы обхода механизмов внутреннего контроля. </w:t>
      </w:r>
    </w:p>
    <w:p w14:paraId="09D5C59C" w14:textId="77777777" w:rsidR="009B5282" w:rsidRPr="009B5282" w:rsidRDefault="009B5282" w:rsidP="009B5282">
      <w:pPr>
        <w:shd w:val="clear" w:color="auto" w:fill="FFFFFF"/>
        <w:ind w:firstLine="709"/>
        <w:jc w:val="both"/>
        <w:rPr>
          <w:color w:val="000000"/>
          <w:sz w:val="20"/>
          <w:szCs w:val="20"/>
        </w:rPr>
      </w:pPr>
      <w:r w:rsidRPr="009B5282">
        <w:rPr>
          <w:color w:val="000000"/>
          <w:sz w:val="20"/>
          <w:szCs w:val="20"/>
        </w:rPr>
        <w:t>17. Формирование перечня должностей муниципальной службы, замещение которых связано с коррупционными рисками.</w:t>
      </w:r>
    </w:p>
    <w:p w14:paraId="690A9F73" w14:textId="77777777" w:rsidR="009B5282" w:rsidRPr="009B5282" w:rsidRDefault="009B5282" w:rsidP="009B5282">
      <w:pPr>
        <w:shd w:val="clear" w:color="auto" w:fill="FFFFFF"/>
        <w:ind w:firstLine="709"/>
        <w:jc w:val="both"/>
        <w:rPr>
          <w:sz w:val="20"/>
          <w:szCs w:val="20"/>
        </w:rPr>
      </w:pPr>
      <w:r w:rsidRPr="009B5282">
        <w:rPr>
          <w:sz w:val="20"/>
          <w:szCs w:val="20"/>
        </w:rPr>
        <w:t>Должности муниципальной службы, которые являются ключевыми для потенциального совершения коррупционных правонарушений, определяются с учетом высокой степени свободы принятия решений, обусловленной спецификой служебной деятельности, интенсивностью контактов с гражданами и организациями.</w:t>
      </w:r>
    </w:p>
    <w:p w14:paraId="5793FE4E" w14:textId="77777777" w:rsidR="009B5282" w:rsidRPr="009B5282" w:rsidRDefault="009B5282" w:rsidP="009B5282">
      <w:pPr>
        <w:shd w:val="clear" w:color="auto" w:fill="FFFFFF"/>
        <w:ind w:firstLine="709"/>
        <w:jc w:val="both"/>
        <w:rPr>
          <w:sz w:val="20"/>
          <w:szCs w:val="20"/>
        </w:rPr>
      </w:pPr>
      <w:r w:rsidRPr="009B5282">
        <w:rPr>
          <w:sz w:val="20"/>
          <w:szCs w:val="20"/>
        </w:rPr>
        <w:t xml:space="preserve">Для определения коррупционного поведения должностного лица при осуществлении коррупционного опасных функций, Рабочей группе следует руководствоваться следующими признаками: </w:t>
      </w:r>
    </w:p>
    <w:p w14:paraId="638FD604" w14:textId="77777777" w:rsidR="009B5282" w:rsidRPr="009B5282" w:rsidRDefault="009B5282" w:rsidP="009B5282">
      <w:pPr>
        <w:shd w:val="clear" w:color="auto" w:fill="FFFFFF"/>
        <w:ind w:firstLine="709"/>
        <w:jc w:val="both"/>
        <w:rPr>
          <w:sz w:val="20"/>
          <w:szCs w:val="20"/>
        </w:rPr>
      </w:pPr>
      <w:r w:rsidRPr="009B5282">
        <w:rPr>
          <w:sz w:val="20"/>
          <w:szCs w:val="20"/>
        </w:rPr>
        <w:t xml:space="preserve">а) необоснованное затягивание решения вопроса сверх установленных сроков (волокита) при принятии решений, связанных с реализацией прав граждан или юридических лиц, решение во внеочередном порядке вопроса в отношении отдельного физического или юридического лица при наличии значительного числа очередных обращений; </w:t>
      </w:r>
    </w:p>
    <w:p w14:paraId="201255EF" w14:textId="77777777" w:rsidR="009B5282" w:rsidRPr="009B5282" w:rsidRDefault="009B5282" w:rsidP="009B5282">
      <w:pPr>
        <w:shd w:val="clear" w:color="auto" w:fill="FFFFFF"/>
        <w:ind w:firstLine="709"/>
        <w:jc w:val="both"/>
        <w:rPr>
          <w:sz w:val="20"/>
          <w:szCs w:val="20"/>
        </w:rPr>
      </w:pPr>
      <w:r w:rsidRPr="009B5282">
        <w:rPr>
          <w:sz w:val="20"/>
          <w:szCs w:val="20"/>
        </w:rPr>
        <w:t xml:space="preserve">б) использование своих служебных полномочий при решении личных вопросов, связанных с удовлетворением материальных потребностей должностного лица либо его родственников; </w:t>
      </w:r>
    </w:p>
    <w:p w14:paraId="7A777CAD" w14:textId="77777777" w:rsidR="009B5282" w:rsidRPr="009B5282" w:rsidRDefault="009B5282" w:rsidP="009B5282">
      <w:pPr>
        <w:shd w:val="clear" w:color="auto" w:fill="FFFFFF"/>
        <w:ind w:firstLine="709"/>
        <w:jc w:val="both"/>
        <w:rPr>
          <w:sz w:val="20"/>
          <w:szCs w:val="20"/>
        </w:rPr>
      </w:pPr>
      <w:r w:rsidRPr="009B5282">
        <w:rPr>
          <w:sz w:val="20"/>
          <w:szCs w:val="20"/>
        </w:rPr>
        <w:t xml:space="preserve">в) предоставление не предусмотренных законом преимуществ (протекционизм, семейственность) для поступления на муниципальную службу; </w:t>
      </w:r>
    </w:p>
    <w:p w14:paraId="54F6E44B" w14:textId="77777777" w:rsidR="009B5282" w:rsidRPr="009B5282" w:rsidRDefault="009B5282" w:rsidP="009B5282">
      <w:pPr>
        <w:shd w:val="clear" w:color="auto" w:fill="FFFFFF"/>
        <w:ind w:firstLine="709"/>
        <w:jc w:val="both"/>
        <w:rPr>
          <w:sz w:val="20"/>
          <w:szCs w:val="20"/>
        </w:rPr>
      </w:pPr>
      <w:r w:rsidRPr="009B5282">
        <w:rPr>
          <w:sz w:val="20"/>
          <w:szCs w:val="20"/>
        </w:rPr>
        <w:t xml:space="preserve">г) оказание предпочтения физическим лицам, индивидуальным предпринимателям, юридическим лицам при предоставлении публичных услуг, а также содействие в осуществлении предпринимательской деятельности; </w:t>
      </w:r>
    </w:p>
    <w:p w14:paraId="1EA0FD5F" w14:textId="77777777" w:rsidR="009B5282" w:rsidRPr="009B5282" w:rsidRDefault="009B5282" w:rsidP="009B5282">
      <w:pPr>
        <w:shd w:val="clear" w:color="auto" w:fill="FFFFFF"/>
        <w:ind w:firstLine="709"/>
        <w:jc w:val="both"/>
        <w:rPr>
          <w:sz w:val="20"/>
          <w:szCs w:val="20"/>
        </w:rPr>
      </w:pPr>
      <w:r w:rsidRPr="009B5282">
        <w:rPr>
          <w:sz w:val="20"/>
          <w:szCs w:val="20"/>
        </w:rPr>
        <w:t xml:space="preserve">д) использование в личных или групповых интересах информации, полученной при выполнении служебных (трудовых) обязанностей, если такая информация не подлежит официальному распространению; </w:t>
      </w:r>
    </w:p>
    <w:p w14:paraId="2124DD1C" w14:textId="77777777" w:rsidR="009B5282" w:rsidRPr="009B5282" w:rsidRDefault="009B5282" w:rsidP="009B5282">
      <w:pPr>
        <w:shd w:val="clear" w:color="auto" w:fill="FFFFFF"/>
        <w:ind w:firstLine="709"/>
        <w:jc w:val="both"/>
        <w:rPr>
          <w:sz w:val="20"/>
          <w:szCs w:val="20"/>
        </w:rPr>
      </w:pPr>
      <w:r w:rsidRPr="009B5282">
        <w:rPr>
          <w:sz w:val="20"/>
          <w:szCs w:val="20"/>
        </w:rPr>
        <w:t xml:space="preserve">е) требование от физических и юридических лиц информации, предоставление которой не предусмотрено законодательством Российской Федерации; </w:t>
      </w:r>
    </w:p>
    <w:p w14:paraId="1E434C79" w14:textId="77777777" w:rsidR="009B5282" w:rsidRPr="009B5282" w:rsidRDefault="009B5282" w:rsidP="009B5282">
      <w:pPr>
        <w:shd w:val="clear" w:color="auto" w:fill="FFFFFF"/>
        <w:ind w:firstLine="709"/>
        <w:jc w:val="both"/>
        <w:rPr>
          <w:sz w:val="20"/>
          <w:szCs w:val="20"/>
        </w:rPr>
      </w:pPr>
      <w:r w:rsidRPr="009B5282">
        <w:rPr>
          <w:sz w:val="20"/>
          <w:szCs w:val="20"/>
        </w:rPr>
        <w:t xml:space="preserve">ж) наличие сведений: </w:t>
      </w:r>
    </w:p>
    <w:p w14:paraId="16D97482" w14:textId="77777777" w:rsidR="009B5282" w:rsidRPr="009B5282" w:rsidRDefault="009B5282" w:rsidP="009B5282">
      <w:pPr>
        <w:shd w:val="clear" w:color="auto" w:fill="FFFFFF"/>
        <w:ind w:firstLine="709"/>
        <w:jc w:val="both"/>
        <w:rPr>
          <w:sz w:val="20"/>
          <w:szCs w:val="20"/>
        </w:rPr>
      </w:pPr>
      <w:r w:rsidRPr="009B5282">
        <w:rPr>
          <w:sz w:val="20"/>
          <w:szCs w:val="20"/>
        </w:rPr>
        <w:lastRenderedPageBreak/>
        <w:t>- о нарушении должностными лицами требований правовых актов, регламентирующих вопросы организации, планирования и проведения мероприятий, предусмотренных должностными (трудовыми) обязанностями;</w:t>
      </w:r>
    </w:p>
    <w:p w14:paraId="2F575BB2" w14:textId="77777777" w:rsidR="009B5282" w:rsidRPr="009B5282" w:rsidRDefault="009B5282" w:rsidP="009B5282">
      <w:pPr>
        <w:shd w:val="clear" w:color="auto" w:fill="FFFFFF"/>
        <w:ind w:firstLine="709"/>
        <w:jc w:val="both"/>
        <w:rPr>
          <w:sz w:val="20"/>
          <w:szCs w:val="20"/>
        </w:rPr>
      </w:pPr>
      <w:r w:rsidRPr="009B5282">
        <w:rPr>
          <w:sz w:val="20"/>
          <w:szCs w:val="20"/>
        </w:rPr>
        <w:t xml:space="preserve">- об искажении, сокрытии или представлении заведомо ложных сведений в служебных учетных и отчетных документах, являющихся существенным элементом служебной (трудовой) деятельности; </w:t>
      </w:r>
    </w:p>
    <w:p w14:paraId="4565858B" w14:textId="77777777" w:rsidR="009B5282" w:rsidRPr="009B5282" w:rsidRDefault="009B5282" w:rsidP="009B5282">
      <w:pPr>
        <w:shd w:val="clear" w:color="auto" w:fill="FFFFFF"/>
        <w:ind w:firstLine="709"/>
        <w:jc w:val="both"/>
        <w:rPr>
          <w:sz w:val="20"/>
          <w:szCs w:val="20"/>
        </w:rPr>
      </w:pPr>
      <w:r w:rsidRPr="009B5282">
        <w:rPr>
          <w:sz w:val="20"/>
          <w:szCs w:val="20"/>
        </w:rPr>
        <w:t xml:space="preserve">- о попытках несанкционированного доступа к информационным ресурсам; </w:t>
      </w:r>
    </w:p>
    <w:p w14:paraId="62C10314" w14:textId="77777777" w:rsidR="009B5282" w:rsidRPr="009B5282" w:rsidRDefault="009B5282" w:rsidP="009B5282">
      <w:pPr>
        <w:shd w:val="clear" w:color="auto" w:fill="FFFFFF"/>
        <w:ind w:firstLine="709"/>
        <w:jc w:val="both"/>
        <w:rPr>
          <w:sz w:val="20"/>
          <w:szCs w:val="20"/>
        </w:rPr>
      </w:pPr>
      <w:r w:rsidRPr="009B5282">
        <w:rPr>
          <w:sz w:val="20"/>
          <w:szCs w:val="20"/>
        </w:rPr>
        <w:t>- о действиях распорядительного характера, превышающих служебные (трудовые) полномочия или не относящихся к служебным (трудовым) полномочиям;</w:t>
      </w:r>
    </w:p>
    <w:p w14:paraId="21A01173" w14:textId="77777777" w:rsidR="009B5282" w:rsidRPr="009B5282" w:rsidRDefault="009B5282" w:rsidP="009B5282">
      <w:pPr>
        <w:shd w:val="clear" w:color="auto" w:fill="FFFFFF"/>
        <w:ind w:firstLine="709"/>
        <w:jc w:val="both"/>
        <w:rPr>
          <w:sz w:val="20"/>
          <w:szCs w:val="20"/>
        </w:rPr>
      </w:pPr>
      <w:r w:rsidRPr="009B5282">
        <w:rPr>
          <w:sz w:val="20"/>
          <w:szCs w:val="20"/>
        </w:rPr>
        <w:t>- о бездействии в случаях, требующих принятия решений в соответствии со служебными (трудовыми) обязанностями;</w:t>
      </w:r>
    </w:p>
    <w:p w14:paraId="14CA33EF" w14:textId="77777777" w:rsidR="009B5282" w:rsidRPr="009B5282" w:rsidRDefault="009B5282" w:rsidP="009B5282">
      <w:pPr>
        <w:shd w:val="clear" w:color="auto" w:fill="FFFFFF"/>
        <w:ind w:firstLine="709"/>
        <w:jc w:val="both"/>
        <w:rPr>
          <w:sz w:val="20"/>
          <w:szCs w:val="20"/>
        </w:rPr>
      </w:pPr>
      <w:r w:rsidRPr="009B5282">
        <w:rPr>
          <w:sz w:val="20"/>
          <w:szCs w:val="20"/>
        </w:rPr>
        <w:t xml:space="preserve">- о совершении частых или крупных сделок с субъектами предпринимательской деятельности, владельцами которых являются или руководящие должности, в которых замещают родственники должностных лиц; </w:t>
      </w:r>
    </w:p>
    <w:p w14:paraId="2C37126B" w14:textId="77777777" w:rsidR="009B5282" w:rsidRPr="009B5282" w:rsidRDefault="009B5282" w:rsidP="009B5282">
      <w:pPr>
        <w:shd w:val="clear" w:color="auto" w:fill="FFFFFF"/>
        <w:ind w:firstLine="709"/>
        <w:jc w:val="both"/>
        <w:rPr>
          <w:sz w:val="20"/>
          <w:szCs w:val="20"/>
        </w:rPr>
      </w:pPr>
      <w:r w:rsidRPr="009B5282">
        <w:rPr>
          <w:sz w:val="20"/>
          <w:szCs w:val="20"/>
        </w:rPr>
        <w:t xml:space="preserve">- о совершении финансово-хозяйственных операций с очевидными (даже не для специалиста) нарушениями действующего законодательства. </w:t>
      </w:r>
    </w:p>
    <w:p w14:paraId="57CA6E5B" w14:textId="77777777" w:rsidR="009B5282" w:rsidRPr="009B5282" w:rsidRDefault="009B5282" w:rsidP="009B5282">
      <w:pPr>
        <w:shd w:val="clear" w:color="auto" w:fill="FFFFFF"/>
        <w:ind w:firstLine="709"/>
        <w:jc w:val="both"/>
        <w:rPr>
          <w:sz w:val="20"/>
          <w:szCs w:val="20"/>
        </w:rPr>
      </w:pPr>
      <w:r w:rsidRPr="009B5282">
        <w:rPr>
          <w:sz w:val="20"/>
          <w:szCs w:val="20"/>
        </w:rPr>
        <w:t xml:space="preserve">18. К «высокой» степени участия должностных лиц в осуществлении </w:t>
      </w:r>
      <w:proofErr w:type="spellStart"/>
      <w:r w:rsidRPr="009B5282">
        <w:rPr>
          <w:sz w:val="20"/>
          <w:szCs w:val="20"/>
        </w:rPr>
        <w:t>коррупционно</w:t>
      </w:r>
      <w:proofErr w:type="spellEnd"/>
      <w:r w:rsidRPr="009B5282">
        <w:rPr>
          <w:sz w:val="20"/>
          <w:szCs w:val="20"/>
        </w:rPr>
        <w:t>-опасных функций Рабочей группе стоит отнести лиц, в должностные обязанности которых входит:</w:t>
      </w:r>
    </w:p>
    <w:p w14:paraId="0BF890F3" w14:textId="77777777" w:rsidR="009B5282" w:rsidRPr="009B5282" w:rsidRDefault="009B5282" w:rsidP="009B5282">
      <w:pPr>
        <w:shd w:val="clear" w:color="auto" w:fill="FFFFFF"/>
        <w:ind w:firstLine="709"/>
        <w:jc w:val="both"/>
        <w:rPr>
          <w:sz w:val="20"/>
          <w:szCs w:val="20"/>
        </w:rPr>
      </w:pPr>
      <w:r w:rsidRPr="009B5282">
        <w:rPr>
          <w:sz w:val="20"/>
          <w:szCs w:val="20"/>
        </w:rPr>
        <w:t>1) осуществление постоянно, временно или в соответствии со специальными полномочиями функций представителя власти либо организационно-распорядительных или административно-хозяйственных функций;</w:t>
      </w:r>
    </w:p>
    <w:p w14:paraId="59DD5F5E" w14:textId="77777777" w:rsidR="009B5282" w:rsidRPr="009B5282" w:rsidRDefault="009B5282" w:rsidP="009B5282">
      <w:pPr>
        <w:shd w:val="clear" w:color="auto" w:fill="FFFFFF"/>
        <w:ind w:firstLine="709"/>
        <w:jc w:val="both"/>
        <w:rPr>
          <w:sz w:val="20"/>
          <w:szCs w:val="20"/>
        </w:rPr>
      </w:pPr>
      <w:r w:rsidRPr="009B5282">
        <w:rPr>
          <w:sz w:val="20"/>
          <w:szCs w:val="20"/>
        </w:rPr>
        <w:t>2) право решающей подписи;</w:t>
      </w:r>
    </w:p>
    <w:p w14:paraId="1CA06F9E" w14:textId="77777777" w:rsidR="009B5282" w:rsidRPr="009B5282" w:rsidRDefault="009B5282" w:rsidP="009B5282">
      <w:pPr>
        <w:shd w:val="clear" w:color="auto" w:fill="FFFFFF"/>
        <w:ind w:firstLine="709"/>
        <w:jc w:val="both"/>
        <w:rPr>
          <w:sz w:val="20"/>
          <w:szCs w:val="20"/>
        </w:rPr>
      </w:pPr>
      <w:r w:rsidRPr="009B5282">
        <w:rPr>
          <w:sz w:val="20"/>
          <w:szCs w:val="20"/>
        </w:rPr>
        <w:t>3) подготовка и визирование проектов решений;</w:t>
      </w:r>
    </w:p>
    <w:p w14:paraId="51E6CB67" w14:textId="77777777" w:rsidR="009B5282" w:rsidRPr="009B5282" w:rsidRDefault="009B5282" w:rsidP="009B5282">
      <w:pPr>
        <w:shd w:val="clear" w:color="auto" w:fill="FFFFFF"/>
        <w:ind w:firstLine="709"/>
        <w:jc w:val="both"/>
        <w:rPr>
          <w:sz w:val="20"/>
          <w:szCs w:val="20"/>
        </w:rPr>
      </w:pPr>
      <w:r w:rsidRPr="009B5282">
        <w:rPr>
          <w:sz w:val="20"/>
          <w:szCs w:val="20"/>
        </w:rPr>
        <w:t>4) осуществление контрольных мероприятий (составление акта проверки, выдача предписания об устранении нарушений, контроль за устранением выявленных нарушений и т.п.);</w:t>
      </w:r>
    </w:p>
    <w:p w14:paraId="1E160171" w14:textId="77777777" w:rsidR="009B5282" w:rsidRPr="009B5282" w:rsidRDefault="009B5282" w:rsidP="009B5282">
      <w:pPr>
        <w:shd w:val="clear" w:color="auto" w:fill="FFFFFF"/>
        <w:ind w:firstLine="709"/>
        <w:jc w:val="both"/>
        <w:rPr>
          <w:sz w:val="20"/>
          <w:szCs w:val="20"/>
        </w:rPr>
      </w:pPr>
      <w:r w:rsidRPr="009B5282">
        <w:rPr>
          <w:sz w:val="20"/>
          <w:szCs w:val="20"/>
        </w:rPr>
        <w:t>5) непосредственное ведение реестров, баз данных, содержащих «коммерчески» значимую информацию;</w:t>
      </w:r>
    </w:p>
    <w:p w14:paraId="4D42096B" w14:textId="77777777" w:rsidR="009B5282" w:rsidRPr="009B5282" w:rsidRDefault="009B5282" w:rsidP="009B5282">
      <w:pPr>
        <w:shd w:val="clear" w:color="auto" w:fill="FFFFFF"/>
        <w:ind w:firstLine="709"/>
        <w:jc w:val="both"/>
        <w:rPr>
          <w:sz w:val="20"/>
          <w:szCs w:val="20"/>
        </w:rPr>
      </w:pPr>
      <w:r w:rsidRPr="009B5282">
        <w:rPr>
          <w:sz w:val="20"/>
          <w:szCs w:val="20"/>
        </w:rPr>
        <w:t>6) предоставление муниципальных услуг гражданам и организациям;</w:t>
      </w:r>
    </w:p>
    <w:p w14:paraId="79701EA4" w14:textId="77777777" w:rsidR="009B5282" w:rsidRPr="009B5282" w:rsidRDefault="009B5282" w:rsidP="009B5282">
      <w:pPr>
        <w:shd w:val="clear" w:color="auto" w:fill="FFFFFF"/>
        <w:ind w:firstLine="709"/>
        <w:jc w:val="both"/>
        <w:rPr>
          <w:sz w:val="20"/>
          <w:szCs w:val="20"/>
        </w:rPr>
      </w:pPr>
      <w:r w:rsidRPr="009B5282">
        <w:rPr>
          <w:sz w:val="20"/>
          <w:szCs w:val="20"/>
        </w:rPr>
        <w:t>7) подготовка и принятие решений о распределении бюджетных ассигнований, субсидий, межбюджетных трансфертов;</w:t>
      </w:r>
    </w:p>
    <w:p w14:paraId="5D547270" w14:textId="77777777" w:rsidR="009B5282" w:rsidRPr="009B5282" w:rsidRDefault="009B5282" w:rsidP="009B5282">
      <w:pPr>
        <w:shd w:val="clear" w:color="auto" w:fill="FFFFFF"/>
        <w:ind w:firstLine="709"/>
        <w:jc w:val="both"/>
        <w:rPr>
          <w:sz w:val="20"/>
          <w:szCs w:val="20"/>
        </w:rPr>
      </w:pPr>
      <w:r w:rsidRPr="009B5282">
        <w:rPr>
          <w:sz w:val="20"/>
          <w:szCs w:val="20"/>
        </w:rPr>
        <w:t>8) управление муниципальным имуществом;</w:t>
      </w:r>
    </w:p>
    <w:p w14:paraId="0BB70C15" w14:textId="77777777" w:rsidR="009B5282" w:rsidRPr="009B5282" w:rsidRDefault="009B5282" w:rsidP="009B5282">
      <w:pPr>
        <w:shd w:val="clear" w:color="auto" w:fill="FFFFFF"/>
        <w:ind w:firstLine="709"/>
        <w:jc w:val="both"/>
        <w:rPr>
          <w:sz w:val="20"/>
          <w:szCs w:val="20"/>
        </w:rPr>
      </w:pPr>
      <w:r w:rsidRPr="009B5282">
        <w:rPr>
          <w:sz w:val="20"/>
          <w:szCs w:val="20"/>
        </w:rPr>
        <w:t>9) осуществление муниципальных закупок;</w:t>
      </w:r>
    </w:p>
    <w:p w14:paraId="0857297F" w14:textId="77777777" w:rsidR="009B5282" w:rsidRPr="009B5282" w:rsidRDefault="009B5282" w:rsidP="009B5282">
      <w:pPr>
        <w:shd w:val="clear" w:color="auto" w:fill="FFFFFF"/>
        <w:ind w:firstLine="709"/>
        <w:jc w:val="both"/>
        <w:rPr>
          <w:sz w:val="20"/>
          <w:szCs w:val="20"/>
        </w:rPr>
      </w:pPr>
      <w:r w:rsidRPr="009B5282">
        <w:rPr>
          <w:sz w:val="20"/>
          <w:szCs w:val="20"/>
        </w:rPr>
        <w:t>10) выдача заключений, разрешений;</w:t>
      </w:r>
    </w:p>
    <w:p w14:paraId="12DF9287" w14:textId="77777777" w:rsidR="009B5282" w:rsidRPr="009B5282" w:rsidRDefault="009B5282" w:rsidP="009B5282">
      <w:pPr>
        <w:shd w:val="clear" w:color="auto" w:fill="FFFFFF"/>
        <w:ind w:firstLine="709"/>
        <w:jc w:val="both"/>
        <w:rPr>
          <w:sz w:val="20"/>
          <w:szCs w:val="20"/>
        </w:rPr>
      </w:pPr>
      <w:r w:rsidRPr="009B5282">
        <w:rPr>
          <w:sz w:val="20"/>
          <w:szCs w:val="20"/>
        </w:rPr>
        <w:t>11) хранение и распределение материально-технических ресурсов.</w:t>
      </w:r>
    </w:p>
    <w:p w14:paraId="26051106" w14:textId="77777777" w:rsidR="009B5282" w:rsidRPr="009B5282" w:rsidRDefault="009B5282" w:rsidP="009B5282">
      <w:pPr>
        <w:shd w:val="clear" w:color="auto" w:fill="FFFFFF"/>
        <w:ind w:firstLine="709"/>
        <w:jc w:val="both"/>
        <w:rPr>
          <w:sz w:val="20"/>
          <w:szCs w:val="20"/>
        </w:rPr>
      </w:pPr>
      <w:r w:rsidRPr="009B5282">
        <w:rPr>
          <w:sz w:val="20"/>
          <w:szCs w:val="20"/>
        </w:rPr>
        <w:t>19. Утверждение перечня должностей замещение которых связано с коррупционными рисками осуществляется распоряжением администрации преимущественно после рассмотрения соответствующего вопроса на заседании комиссии по соблюдению требований к служебному поведению муниципальных служащих и урегулированию конфликта интересов.</w:t>
      </w:r>
    </w:p>
    <w:p w14:paraId="2B6ACDB3" w14:textId="77777777" w:rsidR="009B5282" w:rsidRPr="009B5282" w:rsidRDefault="009B5282" w:rsidP="009B5282">
      <w:pPr>
        <w:shd w:val="clear" w:color="auto" w:fill="FFFFFF"/>
        <w:ind w:firstLine="709"/>
        <w:jc w:val="both"/>
        <w:rPr>
          <w:sz w:val="20"/>
          <w:szCs w:val="20"/>
        </w:rPr>
      </w:pPr>
      <w:r w:rsidRPr="009B5282">
        <w:rPr>
          <w:sz w:val="20"/>
          <w:szCs w:val="20"/>
        </w:rPr>
        <w:t xml:space="preserve">20. Основаниями для внесения изменений (дополнений) в перечень должностей в администрации, замещение которых связано с коррупционными рисками, могут стать изменения законодательства, возложение новых или перераспределении реализуемых функций, результаты проведения оценки коррупционных рисков, возникающих при реализации функций, мониторинга исполнения должностных обязанностей муниципальными служащими и т.д. </w:t>
      </w:r>
    </w:p>
    <w:p w14:paraId="3B62208C" w14:textId="77777777" w:rsidR="009B5282" w:rsidRPr="009B5282" w:rsidRDefault="009B5282" w:rsidP="009B5282">
      <w:pPr>
        <w:shd w:val="clear" w:color="auto" w:fill="FFFFFF"/>
        <w:ind w:firstLine="709"/>
        <w:jc w:val="both"/>
        <w:rPr>
          <w:color w:val="000000"/>
          <w:sz w:val="20"/>
          <w:szCs w:val="20"/>
        </w:rPr>
      </w:pPr>
      <w:r w:rsidRPr="009B5282">
        <w:rPr>
          <w:color w:val="000000"/>
          <w:sz w:val="20"/>
          <w:szCs w:val="20"/>
        </w:rPr>
        <w:t>21. Ранжирование коррупционных рисков.</w:t>
      </w:r>
    </w:p>
    <w:p w14:paraId="3E877081" w14:textId="77777777" w:rsidR="009B5282" w:rsidRPr="009B5282" w:rsidRDefault="009B5282" w:rsidP="009B5282">
      <w:pPr>
        <w:shd w:val="clear" w:color="auto" w:fill="FFFFFF"/>
        <w:ind w:firstLine="709"/>
        <w:jc w:val="both"/>
        <w:rPr>
          <w:color w:val="000000"/>
          <w:sz w:val="20"/>
          <w:szCs w:val="20"/>
        </w:rPr>
      </w:pPr>
      <w:r w:rsidRPr="009B5282">
        <w:rPr>
          <w:color w:val="000000"/>
          <w:sz w:val="20"/>
          <w:szCs w:val="20"/>
        </w:rPr>
        <w:t>После подготовки описания критических точек и коррупционных схем Рабочая группа проводит ранжирование (оценку значимости каждого выявленного) коррупционного риска исходя из вероятности реализации и потенциального вреда от реализации такого риска.</w:t>
      </w:r>
    </w:p>
    <w:p w14:paraId="6CF3CFF0" w14:textId="77777777" w:rsidR="009B5282" w:rsidRPr="009B5282" w:rsidRDefault="009B5282" w:rsidP="009B5282">
      <w:pPr>
        <w:shd w:val="clear" w:color="auto" w:fill="FFFFFF"/>
        <w:ind w:firstLine="709"/>
        <w:jc w:val="both"/>
        <w:rPr>
          <w:sz w:val="20"/>
          <w:szCs w:val="20"/>
        </w:rPr>
      </w:pPr>
      <w:r w:rsidRPr="009B5282">
        <w:rPr>
          <w:sz w:val="20"/>
          <w:szCs w:val="20"/>
        </w:rPr>
        <w:t xml:space="preserve">Ранжирование коррупционных рисков проводиться в следующем порядке: </w:t>
      </w:r>
    </w:p>
    <w:p w14:paraId="607D2A8A" w14:textId="77777777" w:rsidR="009B5282" w:rsidRPr="009B5282" w:rsidRDefault="009B5282" w:rsidP="009B5282">
      <w:pPr>
        <w:shd w:val="clear" w:color="auto" w:fill="FFFFFF"/>
        <w:ind w:firstLine="709"/>
        <w:jc w:val="both"/>
        <w:rPr>
          <w:sz w:val="20"/>
          <w:szCs w:val="20"/>
        </w:rPr>
      </w:pPr>
      <w:r w:rsidRPr="009B5282">
        <w:rPr>
          <w:sz w:val="20"/>
          <w:szCs w:val="20"/>
        </w:rPr>
        <w:t>1) каждый коррупционный риск характеризуется по шкале вероятности реализации и шкале потенциального вреда, приведенных в приложении № 1;</w:t>
      </w:r>
    </w:p>
    <w:p w14:paraId="3CD5CFD1" w14:textId="77777777" w:rsidR="009B5282" w:rsidRPr="009B5282" w:rsidRDefault="009B5282" w:rsidP="009B5282">
      <w:pPr>
        <w:shd w:val="clear" w:color="auto" w:fill="FFFFFF"/>
        <w:ind w:firstLine="709"/>
        <w:jc w:val="both"/>
        <w:rPr>
          <w:sz w:val="20"/>
          <w:szCs w:val="20"/>
        </w:rPr>
      </w:pPr>
      <w:r w:rsidRPr="009B5282">
        <w:rPr>
          <w:sz w:val="20"/>
          <w:szCs w:val="20"/>
        </w:rPr>
        <w:t xml:space="preserve">2) на основе вероятности реализации и степени потенциального вреда для каждого риска коррупции определяется итоговая оценка; </w:t>
      </w:r>
    </w:p>
    <w:p w14:paraId="71925D0A" w14:textId="77777777" w:rsidR="009B5282" w:rsidRPr="009B5282" w:rsidRDefault="009B5282" w:rsidP="009B5282">
      <w:pPr>
        <w:shd w:val="clear" w:color="auto" w:fill="FFFFFF"/>
        <w:ind w:firstLine="709"/>
        <w:jc w:val="both"/>
        <w:rPr>
          <w:sz w:val="20"/>
          <w:szCs w:val="20"/>
        </w:rPr>
      </w:pPr>
      <w:r w:rsidRPr="009B5282">
        <w:rPr>
          <w:sz w:val="20"/>
          <w:szCs w:val="20"/>
        </w:rPr>
        <w:t>3) коррупционные риски ранжируются (в порядке убывания) на основе итоговой оценки рисков.</w:t>
      </w:r>
    </w:p>
    <w:p w14:paraId="170839DA" w14:textId="77777777" w:rsidR="009B5282" w:rsidRPr="009B5282" w:rsidRDefault="009B5282" w:rsidP="009B5282">
      <w:pPr>
        <w:shd w:val="clear" w:color="auto" w:fill="FFFFFF"/>
        <w:ind w:firstLine="709"/>
        <w:jc w:val="both"/>
        <w:rPr>
          <w:sz w:val="20"/>
          <w:szCs w:val="20"/>
        </w:rPr>
      </w:pPr>
      <w:r w:rsidRPr="009B5282">
        <w:rPr>
          <w:color w:val="000000"/>
          <w:sz w:val="20"/>
          <w:szCs w:val="20"/>
        </w:rPr>
        <w:t>22. Значимость коррупционных рисков определяется</w:t>
      </w:r>
      <w:r w:rsidRPr="009B5282">
        <w:rPr>
          <w:sz w:val="20"/>
          <w:szCs w:val="20"/>
        </w:rPr>
        <w:t xml:space="preserve"> в соответствии с матрицей итоговой оценки коррупционных рисков, приведенной в приложении № 2.</w:t>
      </w:r>
    </w:p>
    <w:p w14:paraId="31A0255B" w14:textId="77777777" w:rsidR="009B5282" w:rsidRPr="009B5282" w:rsidRDefault="009B5282" w:rsidP="009B5282">
      <w:pPr>
        <w:shd w:val="clear" w:color="auto" w:fill="FFFFFF"/>
        <w:ind w:firstLine="709"/>
        <w:jc w:val="both"/>
        <w:rPr>
          <w:sz w:val="20"/>
          <w:szCs w:val="20"/>
        </w:rPr>
      </w:pPr>
      <w:r w:rsidRPr="009B5282">
        <w:rPr>
          <w:sz w:val="20"/>
          <w:szCs w:val="20"/>
        </w:rPr>
        <w:t>23. Разработка мер по минимизации коррупционных рисков.</w:t>
      </w:r>
    </w:p>
    <w:p w14:paraId="67C5E0A2" w14:textId="77777777" w:rsidR="009B5282" w:rsidRPr="009B5282" w:rsidRDefault="009B5282" w:rsidP="009B5282">
      <w:pPr>
        <w:ind w:firstLine="709"/>
        <w:jc w:val="both"/>
        <w:rPr>
          <w:sz w:val="20"/>
          <w:szCs w:val="20"/>
          <w:shd w:val="clear" w:color="auto" w:fill="FFFFFF"/>
        </w:rPr>
      </w:pPr>
      <w:r w:rsidRPr="009B5282">
        <w:rPr>
          <w:sz w:val="20"/>
          <w:szCs w:val="20"/>
          <w:shd w:val="clear" w:color="auto" w:fill="FFFFFF"/>
        </w:rPr>
        <w:t>Для каждой выявленной критической точки Рабочей группой должны быть определены возможные меры по минимизации соответствующих коррупционных рисков. При этом необходимо хотя бы приблизительно оценить объем финансовых затрат на реализацию этих мер, а также кадровые и иные ресурсы, необходимые для проведения соответствующих мероприятий.</w:t>
      </w:r>
    </w:p>
    <w:p w14:paraId="2D47991E" w14:textId="77777777" w:rsidR="009B5282" w:rsidRPr="009B5282" w:rsidRDefault="009B5282" w:rsidP="009B5282">
      <w:pPr>
        <w:shd w:val="clear" w:color="auto" w:fill="FFFFFF"/>
        <w:ind w:firstLine="709"/>
        <w:jc w:val="both"/>
        <w:rPr>
          <w:sz w:val="20"/>
          <w:szCs w:val="20"/>
        </w:rPr>
      </w:pPr>
      <w:r w:rsidRPr="009B5282">
        <w:rPr>
          <w:sz w:val="20"/>
          <w:szCs w:val="20"/>
        </w:rPr>
        <w:t>Минимизация коррупционных рисков направлена на снижение вероятности совершения коррупционного правонарушения и (или) возможного вреда от реализации такого риска (снижения до приемлемого уровня или его исключения).</w:t>
      </w:r>
    </w:p>
    <w:p w14:paraId="2EC9EDD0" w14:textId="77777777" w:rsidR="009B5282" w:rsidRPr="009B5282" w:rsidRDefault="009B5282" w:rsidP="009B5282">
      <w:pPr>
        <w:shd w:val="clear" w:color="auto" w:fill="FFFFFF"/>
        <w:ind w:firstLine="709"/>
        <w:jc w:val="both"/>
        <w:rPr>
          <w:sz w:val="20"/>
          <w:szCs w:val="20"/>
        </w:rPr>
      </w:pPr>
      <w:r w:rsidRPr="009B5282">
        <w:rPr>
          <w:sz w:val="20"/>
          <w:szCs w:val="20"/>
        </w:rPr>
        <w:lastRenderedPageBreak/>
        <w:t>24. Для каждой выявленной критической точки Рабочая группа определяет возможные меры по минимизации соответствующих коррупционных рисков. При этом одна и та же мера может быть использована для минимизации нескольких коррупционных рисков.</w:t>
      </w:r>
    </w:p>
    <w:p w14:paraId="13B51D35" w14:textId="77777777" w:rsidR="009B5282" w:rsidRPr="009B5282" w:rsidRDefault="009B5282" w:rsidP="009B5282">
      <w:pPr>
        <w:shd w:val="clear" w:color="auto" w:fill="FFFFFF"/>
        <w:ind w:firstLine="709"/>
        <w:jc w:val="both"/>
        <w:rPr>
          <w:sz w:val="20"/>
          <w:szCs w:val="20"/>
        </w:rPr>
      </w:pPr>
      <w:r w:rsidRPr="009B5282">
        <w:rPr>
          <w:sz w:val="20"/>
          <w:szCs w:val="20"/>
        </w:rPr>
        <w:t>25. При определении мер по минимизации коррупционных рисков Рабочей группе следует придерживаться следующих принципов:</w:t>
      </w:r>
    </w:p>
    <w:p w14:paraId="262E2929" w14:textId="77777777" w:rsidR="009B5282" w:rsidRPr="009B5282" w:rsidRDefault="009B5282" w:rsidP="009B5282">
      <w:pPr>
        <w:shd w:val="clear" w:color="auto" w:fill="FFFFFF"/>
        <w:ind w:firstLine="709"/>
        <w:jc w:val="both"/>
        <w:rPr>
          <w:sz w:val="20"/>
          <w:szCs w:val="20"/>
        </w:rPr>
      </w:pPr>
      <w:bookmarkStart w:id="23" w:name="dst100207"/>
      <w:bookmarkEnd w:id="23"/>
      <w:r w:rsidRPr="009B5282">
        <w:rPr>
          <w:sz w:val="20"/>
          <w:szCs w:val="20"/>
        </w:rPr>
        <w:t>- каждая мера должна быть сформулирована конкретно, работники организации, вовлеченные в процесс ее реализации, должны понимать, в чем она заключается, понимать желательный результат и его связь с минимизацией конкретного коррупционного риска;</w:t>
      </w:r>
    </w:p>
    <w:p w14:paraId="53EDD87E" w14:textId="77777777" w:rsidR="009B5282" w:rsidRPr="009B5282" w:rsidRDefault="009B5282" w:rsidP="009B5282">
      <w:pPr>
        <w:shd w:val="clear" w:color="auto" w:fill="FFFFFF"/>
        <w:ind w:firstLine="709"/>
        <w:jc w:val="both"/>
        <w:rPr>
          <w:sz w:val="20"/>
          <w:szCs w:val="20"/>
        </w:rPr>
      </w:pPr>
      <w:bookmarkStart w:id="24" w:name="dst100208"/>
      <w:bookmarkEnd w:id="24"/>
      <w:r w:rsidRPr="009B5282">
        <w:rPr>
          <w:sz w:val="20"/>
          <w:szCs w:val="20"/>
        </w:rPr>
        <w:t>- для каждой меры должен быть установлен срок или периодичность ее реализации;</w:t>
      </w:r>
    </w:p>
    <w:p w14:paraId="6697485E" w14:textId="77777777" w:rsidR="009B5282" w:rsidRPr="009B5282" w:rsidRDefault="009B5282" w:rsidP="009B5282">
      <w:pPr>
        <w:shd w:val="clear" w:color="auto" w:fill="FFFFFF"/>
        <w:ind w:firstLine="709"/>
        <w:jc w:val="both"/>
        <w:rPr>
          <w:sz w:val="20"/>
          <w:szCs w:val="20"/>
        </w:rPr>
      </w:pPr>
      <w:bookmarkStart w:id="25" w:name="dst100209"/>
      <w:bookmarkEnd w:id="25"/>
      <w:r w:rsidRPr="009B5282">
        <w:rPr>
          <w:sz w:val="20"/>
          <w:szCs w:val="20"/>
        </w:rPr>
        <w:t>- для каждой меры должен быть определен ответственный за ее реализацию;</w:t>
      </w:r>
    </w:p>
    <w:p w14:paraId="54C01BE2" w14:textId="77777777" w:rsidR="009B5282" w:rsidRPr="009B5282" w:rsidRDefault="009B5282" w:rsidP="009B5282">
      <w:pPr>
        <w:shd w:val="clear" w:color="auto" w:fill="FFFFFF"/>
        <w:ind w:firstLine="709"/>
        <w:jc w:val="both"/>
        <w:rPr>
          <w:sz w:val="20"/>
          <w:szCs w:val="20"/>
        </w:rPr>
      </w:pPr>
      <w:bookmarkStart w:id="26" w:name="dst100210"/>
      <w:bookmarkEnd w:id="26"/>
      <w:r w:rsidRPr="009B5282">
        <w:rPr>
          <w:sz w:val="20"/>
          <w:szCs w:val="20"/>
        </w:rPr>
        <w:t>- реализация каждой меры должна быть подтверждена документально;</w:t>
      </w:r>
    </w:p>
    <w:p w14:paraId="68FA8FDB" w14:textId="77777777" w:rsidR="009B5282" w:rsidRPr="009B5282" w:rsidRDefault="009B5282" w:rsidP="009B5282">
      <w:pPr>
        <w:shd w:val="clear" w:color="auto" w:fill="FFFFFF"/>
        <w:ind w:firstLine="709"/>
        <w:jc w:val="both"/>
        <w:rPr>
          <w:sz w:val="20"/>
          <w:szCs w:val="20"/>
        </w:rPr>
      </w:pPr>
      <w:bookmarkStart w:id="27" w:name="dst100211"/>
      <w:bookmarkEnd w:id="27"/>
      <w:r w:rsidRPr="009B5282">
        <w:rPr>
          <w:sz w:val="20"/>
          <w:szCs w:val="20"/>
        </w:rPr>
        <w:t>- на стадии планирования мер по минимизации коррупционных рисков должны быть проработаны механизмы мониторинга реализации этих мер и оценки их эффективности.</w:t>
      </w:r>
    </w:p>
    <w:p w14:paraId="6F6DADD5" w14:textId="77777777" w:rsidR="009B5282" w:rsidRPr="009B5282" w:rsidRDefault="009B5282" w:rsidP="009B5282">
      <w:pPr>
        <w:shd w:val="clear" w:color="auto" w:fill="FFFFFF"/>
        <w:ind w:firstLine="709"/>
        <w:jc w:val="both"/>
        <w:rPr>
          <w:sz w:val="20"/>
          <w:szCs w:val="20"/>
        </w:rPr>
      </w:pPr>
      <w:r w:rsidRPr="009B5282">
        <w:rPr>
          <w:sz w:val="20"/>
          <w:szCs w:val="20"/>
        </w:rPr>
        <w:t>26. Выбор мер по минимизации коррупционных рисков должен основываться, на принципе разумности и рационального распределения ресурсов.</w:t>
      </w:r>
    </w:p>
    <w:p w14:paraId="5DB2A615" w14:textId="77777777" w:rsidR="009B5282" w:rsidRPr="009B5282" w:rsidRDefault="009B5282" w:rsidP="009B5282">
      <w:pPr>
        <w:ind w:firstLine="709"/>
        <w:jc w:val="both"/>
        <w:rPr>
          <w:sz w:val="20"/>
          <w:szCs w:val="20"/>
          <w:shd w:val="clear" w:color="auto" w:fill="FFFFFF"/>
        </w:rPr>
      </w:pPr>
      <w:r w:rsidRPr="009B5282">
        <w:rPr>
          <w:sz w:val="20"/>
          <w:szCs w:val="20"/>
          <w:shd w:val="clear" w:color="auto" w:fill="FFFFFF"/>
        </w:rPr>
        <w:t xml:space="preserve">В случае наличия в администрации необходимых ресурсов проводятся мероприятия по минимизации всех выявленных рисков. </w:t>
      </w:r>
    </w:p>
    <w:p w14:paraId="299A6E70" w14:textId="77777777" w:rsidR="009B5282" w:rsidRPr="009B5282" w:rsidRDefault="009B5282" w:rsidP="009B5282">
      <w:pPr>
        <w:ind w:firstLine="709"/>
        <w:jc w:val="both"/>
        <w:rPr>
          <w:sz w:val="20"/>
          <w:szCs w:val="20"/>
        </w:rPr>
      </w:pPr>
      <w:r w:rsidRPr="009B5282">
        <w:rPr>
          <w:sz w:val="20"/>
          <w:szCs w:val="20"/>
          <w:shd w:val="clear" w:color="auto" w:fill="FFFFFF"/>
        </w:rPr>
        <w:t>В случае невозможности или экономической нецелесообразности одновременной реализации мер по минимизации всех выявленных коррупционных рисков, в первую очередь, реализовываются меры по минимизации критических и существенных коррупционных рисков.</w:t>
      </w:r>
    </w:p>
    <w:p w14:paraId="248B8D5D" w14:textId="77777777" w:rsidR="009B5282" w:rsidRPr="009B5282" w:rsidRDefault="009B5282" w:rsidP="009B5282">
      <w:pPr>
        <w:shd w:val="clear" w:color="auto" w:fill="FFFFFF"/>
        <w:ind w:firstLine="709"/>
        <w:contextualSpacing/>
        <w:jc w:val="both"/>
        <w:rPr>
          <w:sz w:val="20"/>
          <w:szCs w:val="20"/>
        </w:rPr>
      </w:pPr>
      <w:r w:rsidRPr="009B5282">
        <w:rPr>
          <w:sz w:val="20"/>
          <w:szCs w:val="20"/>
        </w:rPr>
        <w:t>27. Меры по минимизации выявленных коррупционных рисков после их утверждения включаются в план противодействия коррупции в администрации.</w:t>
      </w:r>
    </w:p>
    <w:p w14:paraId="18BAF7FD" w14:textId="77777777" w:rsidR="009B5282" w:rsidRPr="009B5282" w:rsidRDefault="009B5282" w:rsidP="009B5282">
      <w:pPr>
        <w:shd w:val="clear" w:color="auto" w:fill="FFFFFF"/>
        <w:ind w:firstLine="709"/>
        <w:contextualSpacing/>
        <w:jc w:val="both"/>
        <w:rPr>
          <w:sz w:val="20"/>
          <w:szCs w:val="20"/>
        </w:rPr>
      </w:pPr>
      <w:r w:rsidRPr="009B5282">
        <w:rPr>
          <w:sz w:val="20"/>
          <w:szCs w:val="20"/>
        </w:rPr>
        <w:t>28. Мониторинг реализации мер по минимизации выявленных коррупционных рисков.</w:t>
      </w:r>
    </w:p>
    <w:p w14:paraId="57C85829" w14:textId="77777777" w:rsidR="009B5282" w:rsidRPr="009B5282" w:rsidRDefault="009B5282" w:rsidP="009B5282">
      <w:pPr>
        <w:shd w:val="clear" w:color="auto" w:fill="FFFFFF"/>
        <w:ind w:firstLine="709"/>
        <w:contextualSpacing/>
        <w:jc w:val="both"/>
        <w:rPr>
          <w:sz w:val="20"/>
          <w:szCs w:val="20"/>
        </w:rPr>
      </w:pPr>
      <w:r w:rsidRPr="009B5282">
        <w:rPr>
          <w:sz w:val="20"/>
          <w:szCs w:val="20"/>
        </w:rPr>
        <w:t xml:space="preserve">29. Мониторинг реализации мер по минимизации выявленных коррупционных рисков проводится Рабочей группой в целях оценки эффективности реализуемых мер по минимизации выявленных коррупционных рисков. </w:t>
      </w:r>
    </w:p>
    <w:p w14:paraId="3BEB0006" w14:textId="77777777" w:rsidR="009B5282" w:rsidRPr="009B5282" w:rsidRDefault="009B5282" w:rsidP="009B5282">
      <w:pPr>
        <w:shd w:val="clear" w:color="auto" w:fill="FFFFFF"/>
        <w:ind w:firstLine="709"/>
        <w:contextualSpacing/>
        <w:jc w:val="both"/>
        <w:rPr>
          <w:sz w:val="20"/>
          <w:szCs w:val="20"/>
        </w:rPr>
      </w:pPr>
      <w:r w:rsidRPr="009B5282">
        <w:rPr>
          <w:sz w:val="20"/>
          <w:szCs w:val="20"/>
        </w:rPr>
        <w:t xml:space="preserve">Мониторинг проводится не реже одного раз в год, а также по мере необходимости. </w:t>
      </w:r>
    </w:p>
    <w:p w14:paraId="416CCBEF" w14:textId="77777777" w:rsidR="009B5282" w:rsidRPr="009B5282" w:rsidRDefault="009B5282" w:rsidP="009B5282">
      <w:pPr>
        <w:shd w:val="clear" w:color="auto" w:fill="FFFFFF"/>
        <w:ind w:firstLine="709"/>
        <w:contextualSpacing/>
        <w:jc w:val="both"/>
        <w:rPr>
          <w:sz w:val="20"/>
          <w:szCs w:val="20"/>
        </w:rPr>
      </w:pPr>
      <w:r w:rsidRPr="009B5282">
        <w:rPr>
          <w:sz w:val="20"/>
          <w:szCs w:val="20"/>
        </w:rPr>
        <w:t>Проведение мониторинга осуществляется путем сбора информации о признаках и фактах коррупционной деятельности должностных лиц.</w:t>
      </w:r>
    </w:p>
    <w:p w14:paraId="05D85CEE" w14:textId="77777777" w:rsidR="009B5282" w:rsidRPr="009B5282" w:rsidRDefault="009B5282" w:rsidP="009B5282">
      <w:pPr>
        <w:shd w:val="clear" w:color="auto" w:fill="FFFFFF"/>
        <w:ind w:firstLine="709"/>
        <w:contextualSpacing/>
        <w:jc w:val="both"/>
        <w:rPr>
          <w:sz w:val="20"/>
          <w:szCs w:val="20"/>
        </w:rPr>
      </w:pPr>
      <w:r w:rsidRPr="009B5282">
        <w:rPr>
          <w:sz w:val="20"/>
          <w:szCs w:val="20"/>
        </w:rPr>
        <w:t>30. Доклад о результатах мониторинга представляется Главе Куйбышевского муниципального района Новосибирской области.</w:t>
      </w:r>
    </w:p>
    <w:p w14:paraId="5871C66A" w14:textId="77777777" w:rsidR="009B5282" w:rsidRPr="009B5282" w:rsidRDefault="009B5282" w:rsidP="009B5282">
      <w:pPr>
        <w:shd w:val="clear" w:color="auto" w:fill="FFFFFF"/>
        <w:ind w:firstLine="709"/>
        <w:contextualSpacing/>
        <w:jc w:val="both"/>
        <w:rPr>
          <w:sz w:val="20"/>
          <w:szCs w:val="20"/>
        </w:rPr>
      </w:pPr>
      <w:r w:rsidRPr="009B5282">
        <w:rPr>
          <w:sz w:val="20"/>
          <w:szCs w:val="20"/>
        </w:rPr>
        <w:t>31. Результаты проведенного мониторинга являются основанием для повторного проведения оценки коррупционных рисков или для внесения изменений в карту коррупционных рисков.</w:t>
      </w:r>
    </w:p>
    <w:p w14:paraId="1FD5B3F1" w14:textId="77777777" w:rsidR="009B5282" w:rsidRPr="009B5282" w:rsidRDefault="009B5282" w:rsidP="009B5282">
      <w:pPr>
        <w:shd w:val="clear" w:color="auto" w:fill="FFFFFF"/>
        <w:ind w:firstLine="709"/>
        <w:contextualSpacing/>
        <w:jc w:val="both"/>
        <w:rPr>
          <w:sz w:val="20"/>
          <w:szCs w:val="20"/>
        </w:rPr>
      </w:pPr>
    </w:p>
    <w:p w14:paraId="6464D973" w14:textId="77777777" w:rsidR="009B5282" w:rsidRPr="009B5282" w:rsidRDefault="009B5282" w:rsidP="009B5282">
      <w:pPr>
        <w:pStyle w:val="30"/>
        <w:ind w:firstLine="709"/>
        <w:rPr>
          <w:sz w:val="20"/>
        </w:rPr>
      </w:pPr>
      <w:r w:rsidRPr="009B5282">
        <w:rPr>
          <w:sz w:val="20"/>
        </w:rPr>
        <w:t>5. Оформление и согласование</w:t>
      </w:r>
    </w:p>
    <w:p w14:paraId="0BF6F3C3" w14:textId="77777777" w:rsidR="009B5282" w:rsidRPr="009B5282" w:rsidRDefault="009B5282" w:rsidP="009B5282">
      <w:pPr>
        <w:shd w:val="clear" w:color="auto" w:fill="FFFFFF"/>
        <w:ind w:firstLine="709"/>
        <w:contextualSpacing/>
        <w:jc w:val="center"/>
        <w:rPr>
          <w:b/>
          <w:sz w:val="20"/>
          <w:szCs w:val="20"/>
        </w:rPr>
      </w:pPr>
      <w:r w:rsidRPr="009B5282">
        <w:rPr>
          <w:b/>
          <w:sz w:val="20"/>
          <w:szCs w:val="20"/>
        </w:rPr>
        <w:t>результатов оценки коррупционных рисков</w:t>
      </w:r>
    </w:p>
    <w:p w14:paraId="1BF2314C" w14:textId="77777777" w:rsidR="009B5282" w:rsidRPr="009B5282" w:rsidRDefault="009B5282" w:rsidP="009B5282">
      <w:pPr>
        <w:pStyle w:val="22"/>
        <w:ind w:firstLine="709"/>
        <w:rPr>
          <w:sz w:val="20"/>
          <w:szCs w:val="20"/>
        </w:rPr>
      </w:pPr>
      <w:r w:rsidRPr="009B5282">
        <w:rPr>
          <w:sz w:val="20"/>
          <w:szCs w:val="20"/>
        </w:rPr>
        <w:t>32. По результатам оценки коррупционных рисков составляется общий перечень выявленных коррупционных рисков и мер по их минимизации. Соответствующая информация включается в форму карты коррупционных рисков и мер по их минимизации в соответствии с приложением № 3.</w:t>
      </w:r>
    </w:p>
    <w:p w14:paraId="3559DF97" w14:textId="77777777" w:rsidR="009B5282" w:rsidRPr="009B5282" w:rsidRDefault="009B5282" w:rsidP="009B5282">
      <w:pPr>
        <w:shd w:val="clear" w:color="auto" w:fill="FFFFFF"/>
        <w:ind w:firstLine="709"/>
        <w:contextualSpacing/>
        <w:jc w:val="both"/>
        <w:rPr>
          <w:sz w:val="20"/>
          <w:szCs w:val="20"/>
        </w:rPr>
      </w:pPr>
      <w:r w:rsidRPr="009B5282">
        <w:rPr>
          <w:sz w:val="20"/>
          <w:szCs w:val="20"/>
        </w:rPr>
        <w:t xml:space="preserve">33. Проект карты коррупционных рисков должен пройти согласование во всех структурных подразделениях администрации и быть рассмотрен на заседании Рабочей группы. </w:t>
      </w:r>
    </w:p>
    <w:p w14:paraId="53E3796C" w14:textId="77777777" w:rsidR="009B5282" w:rsidRPr="009B5282" w:rsidRDefault="009B5282" w:rsidP="009B5282">
      <w:pPr>
        <w:shd w:val="clear" w:color="auto" w:fill="FFFFFF"/>
        <w:ind w:firstLine="709"/>
        <w:contextualSpacing/>
        <w:jc w:val="both"/>
        <w:rPr>
          <w:sz w:val="20"/>
          <w:szCs w:val="20"/>
        </w:rPr>
      </w:pPr>
      <w:r w:rsidRPr="009B5282">
        <w:rPr>
          <w:sz w:val="20"/>
          <w:szCs w:val="20"/>
        </w:rPr>
        <w:t>34. По результатам проведения экспертной оценки проект карты коррупционных рисков дорабатывается с учетом представленных замечаний и утверждается распоряжением Главы Куйбышевского муниципального района Новосибирской области.</w:t>
      </w:r>
    </w:p>
    <w:p w14:paraId="58B60EB5" w14:textId="77777777" w:rsidR="009B5282" w:rsidRPr="009B5282" w:rsidRDefault="009B5282" w:rsidP="009B5282">
      <w:pPr>
        <w:shd w:val="clear" w:color="auto" w:fill="FFFFFF"/>
        <w:jc w:val="both"/>
        <w:rPr>
          <w:sz w:val="20"/>
          <w:szCs w:val="20"/>
        </w:rPr>
      </w:pPr>
    </w:p>
    <w:p w14:paraId="5B5F13DD" w14:textId="77777777" w:rsidR="009B5282" w:rsidRPr="009B5282" w:rsidRDefault="009B5282" w:rsidP="009B5282">
      <w:pPr>
        <w:shd w:val="clear" w:color="auto" w:fill="FFFFFF"/>
        <w:jc w:val="both"/>
        <w:rPr>
          <w:sz w:val="20"/>
          <w:szCs w:val="20"/>
        </w:rPr>
      </w:pPr>
    </w:p>
    <w:p w14:paraId="6989E484" w14:textId="77777777" w:rsidR="009B5282" w:rsidRPr="009B5282" w:rsidRDefault="009B5282" w:rsidP="009B5282">
      <w:pPr>
        <w:shd w:val="clear" w:color="auto" w:fill="FFFFFF"/>
        <w:ind w:firstLine="709"/>
        <w:jc w:val="both"/>
        <w:rPr>
          <w:sz w:val="20"/>
          <w:szCs w:val="20"/>
        </w:rPr>
      </w:pPr>
      <w:r w:rsidRPr="009B5282">
        <w:rPr>
          <w:noProof/>
          <w:sz w:val="20"/>
          <w:szCs w:val="20"/>
        </w:rPr>
        <w:pict w14:anchorId="5BD3A518">
          <v:shape id="_x0000_s1041" type="#_x0000_t202" style="position:absolute;left:0;text-align:left;margin-left:236.85pt;margin-top:2.7pt;width:264.3pt;height:92.5pt;z-index:251673600;mso-width-relative:margin;mso-height-relative:margin" strokecolor="white">
            <v:textbox style="mso-next-textbox:#_x0000_s1041">
              <w:txbxContent>
                <w:p w14:paraId="12FA2229" w14:textId="77777777" w:rsidR="009B5282" w:rsidRDefault="009B5282" w:rsidP="009B5282">
                  <w:pPr>
                    <w:autoSpaceDE w:val="0"/>
                    <w:autoSpaceDN w:val="0"/>
                    <w:adjustRightInd w:val="0"/>
                    <w:jc w:val="center"/>
                  </w:pPr>
                  <w:r>
                    <w:t>ПРИЛОЖЕНИЕ № 1</w:t>
                  </w:r>
                </w:p>
                <w:p w14:paraId="20FD32F9" w14:textId="77777777" w:rsidR="009B5282" w:rsidRPr="0068046F" w:rsidRDefault="009B5282" w:rsidP="009B5282">
                  <w:pPr>
                    <w:autoSpaceDE w:val="0"/>
                    <w:autoSpaceDN w:val="0"/>
                    <w:adjustRightInd w:val="0"/>
                    <w:jc w:val="center"/>
                  </w:pPr>
                  <w:r>
                    <w:t>к</w:t>
                  </w:r>
                  <w:r w:rsidRPr="0068046F">
                    <w:t xml:space="preserve"> положению об оценке коррупционных рисков в администрации</w:t>
                  </w:r>
                  <w:r w:rsidRPr="00345D21">
                    <w:rPr>
                      <w:b/>
                    </w:rPr>
                    <w:t xml:space="preserve"> </w:t>
                  </w:r>
                  <w:r w:rsidRPr="0068046F">
                    <w:t>Куйбышевского</w:t>
                  </w:r>
                  <w:r w:rsidRPr="00345D21">
                    <w:rPr>
                      <w:b/>
                    </w:rPr>
                    <w:t xml:space="preserve"> </w:t>
                  </w:r>
                  <w:r w:rsidRPr="0068046F">
                    <w:t>муниципального района Новосибирской области</w:t>
                  </w:r>
                </w:p>
              </w:txbxContent>
            </v:textbox>
          </v:shape>
        </w:pict>
      </w:r>
    </w:p>
    <w:p w14:paraId="6A1096FC" w14:textId="77777777" w:rsidR="009B5282" w:rsidRPr="009B5282" w:rsidRDefault="009B5282" w:rsidP="009B5282">
      <w:pPr>
        <w:shd w:val="clear" w:color="auto" w:fill="FFFFFF"/>
        <w:ind w:firstLine="709"/>
        <w:jc w:val="both"/>
        <w:rPr>
          <w:sz w:val="20"/>
          <w:szCs w:val="20"/>
        </w:rPr>
      </w:pPr>
    </w:p>
    <w:p w14:paraId="197D2521" w14:textId="77777777" w:rsidR="009B5282" w:rsidRPr="009B5282" w:rsidRDefault="009B5282" w:rsidP="009B5282">
      <w:pPr>
        <w:ind w:firstLine="709"/>
        <w:jc w:val="both"/>
        <w:rPr>
          <w:sz w:val="20"/>
          <w:szCs w:val="20"/>
        </w:rPr>
      </w:pPr>
    </w:p>
    <w:p w14:paraId="710625D2" w14:textId="77777777" w:rsidR="009B5282" w:rsidRPr="009B5282" w:rsidRDefault="009B5282" w:rsidP="009B5282">
      <w:pPr>
        <w:ind w:firstLine="709"/>
        <w:jc w:val="both"/>
        <w:rPr>
          <w:sz w:val="20"/>
          <w:szCs w:val="20"/>
        </w:rPr>
      </w:pPr>
    </w:p>
    <w:p w14:paraId="13E5EA65" w14:textId="77777777" w:rsidR="009B5282" w:rsidRPr="009B5282" w:rsidRDefault="009B5282" w:rsidP="009B5282">
      <w:pPr>
        <w:ind w:firstLine="709"/>
        <w:jc w:val="both"/>
        <w:rPr>
          <w:sz w:val="20"/>
          <w:szCs w:val="20"/>
        </w:rPr>
      </w:pPr>
    </w:p>
    <w:p w14:paraId="765DD6F7" w14:textId="77777777" w:rsidR="009B5282" w:rsidRPr="009B5282" w:rsidRDefault="009B5282" w:rsidP="009B5282">
      <w:pPr>
        <w:ind w:firstLine="709"/>
        <w:jc w:val="both"/>
        <w:rPr>
          <w:sz w:val="20"/>
          <w:szCs w:val="20"/>
        </w:rPr>
      </w:pPr>
    </w:p>
    <w:p w14:paraId="090CBD5E" w14:textId="77777777" w:rsidR="009B5282" w:rsidRPr="009B5282" w:rsidRDefault="009B5282" w:rsidP="009B5282">
      <w:pPr>
        <w:ind w:firstLine="709"/>
        <w:jc w:val="both"/>
        <w:rPr>
          <w:sz w:val="20"/>
          <w:szCs w:val="20"/>
        </w:rPr>
      </w:pPr>
    </w:p>
    <w:p w14:paraId="48C96789" w14:textId="77777777" w:rsidR="009B5282" w:rsidRPr="009B5282" w:rsidRDefault="009B5282" w:rsidP="009B5282">
      <w:pPr>
        <w:ind w:firstLine="709"/>
        <w:jc w:val="both"/>
        <w:rPr>
          <w:sz w:val="20"/>
          <w:szCs w:val="20"/>
        </w:rPr>
      </w:pPr>
    </w:p>
    <w:p w14:paraId="7195C8EF" w14:textId="77777777" w:rsidR="009B5282" w:rsidRPr="009B5282" w:rsidRDefault="009B5282" w:rsidP="009B5282">
      <w:pPr>
        <w:ind w:firstLine="709"/>
        <w:jc w:val="both"/>
        <w:rPr>
          <w:sz w:val="20"/>
          <w:szCs w:val="20"/>
        </w:rPr>
      </w:pPr>
    </w:p>
    <w:p w14:paraId="1A4A74AF" w14:textId="77777777" w:rsidR="009B5282" w:rsidRPr="009B5282" w:rsidRDefault="009B5282" w:rsidP="009B5282">
      <w:pPr>
        <w:jc w:val="both"/>
        <w:rPr>
          <w:sz w:val="20"/>
          <w:szCs w:val="20"/>
        </w:rPr>
      </w:pPr>
      <w:r w:rsidRPr="009B5282">
        <w:rPr>
          <w:sz w:val="20"/>
          <w:szCs w:val="20"/>
        </w:rPr>
        <w:t>Определение вероятности реализации</w:t>
      </w:r>
    </w:p>
    <w:tbl>
      <w:tblPr>
        <w:tblStyle w:val="affa"/>
        <w:tblW w:w="0" w:type="auto"/>
        <w:tblLook w:val="04A0" w:firstRow="1" w:lastRow="0" w:firstColumn="1" w:lastColumn="0" w:noHBand="0" w:noVBand="1"/>
      </w:tblPr>
      <w:tblGrid>
        <w:gridCol w:w="3085"/>
        <w:gridCol w:w="6804"/>
      </w:tblGrid>
      <w:tr w:rsidR="009B5282" w:rsidRPr="009B5282" w14:paraId="5D0E7336" w14:textId="77777777" w:rsidTr="00CA337F">
        <w:tc>
          <w:tcPr>
            <w:tcW w:w="3085" w:type="dxa"/>
            <w:vAlign w:val="center"/>
          </w:tcPr>
          <w:p w14:paraId="356B1ACB" w14:textId="77777777" w:rsidR="009B5282" w:rsidRPr="009B5282" w:rsidRDefault="009B5282" w:rsidP="00CA337F">
            <w:pPr>
              <w:jc w:val="center"/>
              <w:rPr>
                <w:sz w:val="20"/>
                <w:szCs w:val="20"/>
              </w:rPr>
            </w:pPr>
            <w:r w:rsidRPr="009B5282">
              <w:rPr>
                <w:sz w:val="20"/>
                <w:szCs w:val="20"/>
              </w:rPr>
              <w:t>Вероятность реализации риска</w:t>
            </w:r>
          </w:p>
          <w:p w14:paraId="68EFA094" w14:textId="77777777" w:rsidR="009B5282" w:rsidRPr="009B5282" w:rsidRDefault="009B5282" w:rsidP="00CA337F">
            <w:pPr>
              <w:jc w:val="center"/>
              <w:rPr>
                <w:sz w:val="20"/>
                <w:szCs w:val="20"/>
              </w:rPr>
            </w:pPr>
            <w:r w:rsidRPr="009B5282">
              <w:rPr>
                <w:sz w:val="20"/>
                <w:szCs w:val="20"/>
              </w:rPr>
              <w:t>(в рамках оцениваемого периода)</w:t>
            </w:r>
          </w:p>
        </w:tc>
        <w:tc>
          <w:tcPr>
            <w:tcW w:w="6804" w:type="dxa"/>
            <w:vAlign w:val="center"/>
          </w:tcPr>
          <w:p w14:paraId="4BF04EDE" w14:textId="77777777" w:rsidR="009B5282" w:rsidRPr="009B5282" w:rsidRDefault="009B5282" w:rsidP="00CA337F">
            <w:pPr>
              <w:jc w:val="center"/>
              <w:rPr>
                <w:sz w:val="20"/>
                <w:szCs w:val="20"/>
              </w:rPr>
            </w:pPr>
            <w:r w:rsidRPr="009B5282">
              <w:rPr>
                <w:sz w:val="20"/>
                <w:szCs w:val="20"/>
              </w:rPr>
              <w:t>Описание</w:t>
            </w:r>
          </w:p>
        </w:tc>
      </w:tr>
      <w:tr w:rsidR="009B5282" w:rsidRPr="009B5282" w14:paraId="196CD699" w14:textId="77777777" w:rsidTr="00CA337F">
        <w:tc>
          <w:tcPr>
            <w:tcW w:w="3085" w:type="dxa"/>
            <w:vAlign w:val="center"/>
          </w:tcPr>
          <w:p w14:paraId="0E66D349" w14:textId="77777777" w:rsidR="009B5282" w:rsidRPr="009B5282" w:rsidRDefault="009B5282" w:rsidP="00CA337F">
            <w:pPr>
              <w:rPr>
                <w:sz w:val="20"/>
                <w:szCs w:val="20"/>
              </w:rPr>
            </w:pPr>
            <w:r w:rsidRPr="009B5282">
              <w:rPr>
                <w:sz w:val="20"/>
                <w:szCs w:val="20"/>
              </w:rPr>
              <w:lastRenderedPageBreak/>
              <w:t>Низкая вероятность</w:t>
            </w:r>
          </w:p>
        </w:tc>
        <w:tc>
          <w:tcPr>
            <w:tcW w:w="6804" w:type="dxa"/>
          </w:tcPr>
          <w:p w14:paraId="19C443E1" w14:textId="77777777" w:rsidR="009B5282" w:rsidRPr="009B5282" w:rsidRDefault="009B5282" w:rsidP="00CA337F">
            <w:pPr>
              <w:jc w:val="both"/>
              <w:rPr>
                <w:sz w:val="20"/>
                <w:szCs w:val="20"/>
              </w:rPr>
            </w:pPr>
            <w:r w:rsidRPr="009B5282">
              <w:rPr>
                <w:sz w:val="20"/>
                <w:szCs w:val="20"/>
              </w:rPr>
              <w:t xml:space="preserve">Крайне маловероятно, что событие произойдет. Анализ не содержит фактов подобного </w:t>
            </w:r>
            <w:proofErr w:type="gramStart"/>
            <w:r w:rsidRPr="009B5282">
              <w:rPr>
                <w:sz w:val="20"/>
                <w:szCs w:val="20"/>
              </w:rPr>
              <w:t>события  (</w:t>
            </w:r>
            <w:proofErr w:type="gramEnd"/>
            <w:r w:rsidRPr="009B5282">
              <w:rPr>
                <w:sz w:val="20"/>
                <w:szCs w:val="20"/>
              </w:rPr>
              <w:t>либо случаи единичны), событие происходит исключительно при определенных сложно достижимых обстоятельствах</w:t>
            </w:r>
          </w:p>
        </w:tc>
      </w:tr>
      <w:tr w:rsidR="009B5282" w:rsidRPr="009B5282" w14:paraId="757235E6" w14:textId="77777777" w:rsidTr="00CA337F">
        <w:tc>
          <w:tcPr>
            <w:tcW w:w="3085" w:type="dxa"/>
            <w:vAlign w:val="center"/>
          </w:tcPr>
          <w:p w14:paraId="7F716679" w14:textId="77777777" w:rsidR="009B5282" w:rsidRPr="009B5282" w:rsidRDefault="009B5282" w:rsidP="00CA337F">
            <w:pPr>
              <w:rPr>
                <w:sz w:val="20"/>
                <w:szCs w:val="20"/>
              </w:rPr>
            </w:pPr>
            <w:r w:rsidRPr="009B5282">
              <w:rPr>
                <w:sz w:val="20"/>
                <w:szCs w:val="20"/>
              </w:rPr>
              <w:t>Средняя вероятность</w:t>
            </w:r>
          </w:p>
        </w:tc>
        <w:tc>
          <w:tcPr>
            <w:tcW w:w="6804" w:type="dxa"/>
          </w:tcPr>
          <w:p w14:paraId="3C752751" w14:textId="77777777" w:rsidR="009B5282" w:rsidRPr="009B5282" w:rsidRDefault="009B5282" w:rsidP="00CA337F">
            <w:pPr>
              <w:jc w:val="both"/>
              <w:rPr>
                <w:sz w:val="20"/>
                <w:szCs w:val="20"/>
              </w:rPr>
            </w:pPr>
            <w:r w:rsidRPr="009B5282">
              <w:rPr>
                <w:sz w:val="20"/>
                <w:szCs w:val="20"/>
              </w:rPr>
              <w:t>Событие происходит редко, но является наблюдательным</w:t>
            </w:r>
          </w:p>
        </w:tc>
      </w:tr>
      <w:tr w:rsidR="009B5282" w:rsidRPr="009B5282" w14:paraId="092A29D6" w14:textId="77777777" w:rsidTr="00CA337F">
        <w:tc>
          <w:tcPr>
            <w:tcW w:w="3085" w:type="dxa"/>
            <w:vAlign w:val="center"/>
          </w:tcPr>
          <w:p w14:paraId="398AB2D7" w14:textId="77777777" w:rsidR="009B5282" w:rsidRPr="009B5282" w:rsidRDefault="009B5282" w:rsidP="00CA337F">
            <w:pPr>
              <w:rPr>
                <w:sz w:val="20"/>
                <w:szCs w:val="20"/>
              </w:rPr>
            </w:pPr>
            <w:r w:rsidRPr="009B5282">
              <w:rPr>
                <w:sz w:val="20"/>
                <w:szCs w:val="20"/>
              </w:rPr>
              <w:t>Высокая вероятность</w:t>
            </w:r>
          </w:p>
        </w:tc>
        <w:tc>
          <w:tcPr>
            <w:tcW w:w="6804" w:type="dxa"/>
          </w:tcPr>
          <w:p w14:paraId="18FBA65E" w14:textId="77777777" w:rsidR="009B5282" w:rsidRPr="009B5282" w:rsidRDefault="009B5282" w:rsidP="00CA337F">
            <w:pPr>
              <w:jc w:val="both"/>
              <w:rPr>
                <w:sz w:val="20"/>
                <w:szCs w:val="20"/>
              </w:rPr>
            </w:pPr>
            <w:r w:rsidRPr="009B5282">
              <w:rPr>
                <w:sz w:val="20"/>
                <w:szCs w:val="20"/>
              </w:rPr>
              <w:t>Сомнения в том, что событие произойдет практически, отсутствует. В определенных обстоятельствах событие происходит очень часто, что подтверждается аналитическими данными</w:t>
            </w:r>
          </w:p>
        </w:tc>
      </w:tr>
    </w:tbl>
    <w:p w14:paraId="3193A75F" w14:textId="77777777" w:rsidR="009B5282" w:rsidRPr="009B5282" w:rsidRDefault="009B5282" w:rsidP="009B5282">
      <w:pPr>
        <w:rPr>
          <w:sz w:val="20"/>
          <w:szCs w:val="20"/>
        </w:rPr>
      </w:pPr>
    </w:p>
    <w:p w14:paraId="0888BCEF" w14:textId="77777777" w:rsidR="009B5282" w:rsidRPr="009B5282" w:rsidRDefault="009B5282" w:rsidP="009B5282">
      <w:pPr>
        <w:rPr>
          <w:sz w:val="20"/>
          <w:szCs w:val="20"/>
        </w:rPr>
      </w:pPr>
    </w:p>
    <w:p w14:paraId="00C4D300" w14:textId="77777777" w:rsidR="009B5282" w:rsidRPr="009B5282" w:rsidRDefault="009B5282" w:rsidP="009B5282">
      <w:pPr>
        <w:rPr>
          <w:sz w:val="20"/>
          <w:szCs w:val="20"/>
        </w:rPr>
      </w:pPr>
      <w:r w:rsidRPr="009B5282">
        <w:rPr>
          <w:sz w:val="20"/>
          <w:szCs w:val="20"/>
        </w:rPr>
        <w:t>Определение потенциального вреда</w:t>
      </w:r>
    </w:p>
    <w:tbl>
      <w:tblPr>
        <w:tblStyle w:val="affa"/>
        <w:tblW w:w="0" w:type="auto"/>
        <w:tblLook w:val="04A0" w:firstRow="1" w:lastRow="0" w:firstColumn="1" w:lastColumn="0" w:noHBand="0" w:noVBand="1"/>
      </w:tblPr>
      <w:tblGrid>
        <w:gridCol w:w="3085"/>
        <w:gridCol w:w="6804"/>
      </w:tblGrid>
      <w:tr w:rsidR="009B5282" w:rsidRPr="009B5282" w14:paraId="5EF3C7E7" w14:textId="77777777" w:rsidTr="00CA337F">
        <w:tc>
          <w:tcPr>
            <w:tcW w:w="3085" w:type="dxa"/>
            <w:vAlign w:val="center"/>
          </w:tcPr>
          <w:p w14:paraId="19DF66FE" w14:textId="77777777" w:rsidR="009B5282" w:rsidRPr="009B5282" w:rsidRDefault="009B5282" w:rsidP="00CA337F">
            <w:pPr>
              <w:jc w:val="center"/>
              <w:rPr>
                <w:sz w:val="20"/>
                <w:szCs w:val="20"/>
              </w:rPr>
            </w:pPr>
            <w:r w:rsidRPr="009B5282">
              <w:rPr>
                <w:sz w:val="20"/>
                <w:szCs w:val="20"/>
              </w:rPr>
              <w:t>Степень воздействия влияние</w:t>
            </w:r>
          </w:p>
        </w:tc>
        <w:tc>
          <w:tcPr>
            <w:tcW w:w="6804" w:type="dxa"/>
            <w:vAlign w:val="center"/>
          </w:tcPr>
          <w:p w14:paraId="2A7ED666" w14:textId="77777777" w:rsidR="009B5282" w:rsidRPr="009B5282" w:rsidRDefault="009B5282" w:rsidP="00CA337F">
            <w:pPr>
              <w:jc w:val="center"/>
              <w:rPr>
                <w:sz w:val="20"/>
                <w:szCs w:val="20"/>
              </w:rPr>
            </w:pPr>
            <w:r w:rsidRPr="009B5282">
              <w:rPr>
                <w:sz w:val="20"/>
                <w:szCs w:val="20"/>
              </w:rPr>
              <w:t>Описание</w:t>
            </w:r>
          </w:p>
        </w:tc>
      </w:tr>
      <w:tr w:rsidR="009B5282" w:rsidRPr="009B5282" w14:paraId="45797C63" w14:textId="77777777" w:rsidTr="00CA337F">
        <w:tc>
          <w:tcPr>
            <w:tcW w:w="3085" w:type="dxa"/>
            <w:vAlign w:val="center"/>
          </w:tcPr>
          <w:p w14:paraId="4948DDFE" w14:textId="77777777" w:rsidR="009B5282" w:rsidRPr="009B5282" w:rsidRDefault="009B5282" w:rsidP="00CA337F">
            <w:pPr>
              <w:rPr>
                <w:sz w:val="20"/>
                <w:szCs w:val="20"/>
              </w:rPr>
            </w:pPr>
            <w:r w:rsidRPr="009B5282">
              <w:rPr>
                <w:sz w:val="20"/>
                <w:szCs w:val="20"/>
              </w:rPr>
              <w:t>Незначительный</w:t>
            </w:r>
          </w:p>
        </w:tc>
        <w:tc>
          <w:tcPr>
            <w:tcW w:w="6804" w:type="dxa"/>
          </w:tcPr>
          <w:p w14:paraId="0B793F2E" w14:textId="77777777" w:rsidR="009B5282" w:rsidRPr="009B5282" w:rsidRDefault="009B5282" w:rsidP="00CA337F">
            <w:pPr>
              <w:jc w:val="both"/>
              <w:rPr>
                <w:sz w:val="20"/>
                <w:szCs w:val="20"/>
              </w:rPr>
            </w:pPr>
            <w:r w:rsidRPr="009B5282">
              <w:rPr>
                <w:sz w:val="20"/>
                <w:szCs w:val="20"/>
              </w:rPr>
              <w:t>Потенциальный вред от коррупционного риска крайне незначительный и может быть исполнен служащими самостоятельно</w:t>
            </w:r>
          </w:p>
        </w:tc>
      </w:tr>
      <w:tr w:rsidR="009B5282" w:rsidRPr="009B5282" w14:paraId="171F26C9" w14:textId="77777777" w:rsidTr="00CA337F">
        <w:tc>
          <w:tcPr>
            <w:tcW w:w="3085" w:type="dxa"/>
            <w:vAlign w:val="center"/>
          </w:tcPr>
          <w:p w14:paraId="60A5B00A" w14:textId="77777777" w:rsidR="009B5282" w:rsidRPr="009B5282" w:rsidRDefault="009B5282" w:rsidP="00CA337F">
            <w:pPr>
              <w:rPr>
                <w:sz w:val="20"/>
                <w:szCs w:val="20"/>
              </w:rPr>
            </w:pPr>
            <w:r w:rsidRPr="009B5282">
              <w:rPr>
                <w:sz w:val="20"/>
                <w:szCs w:val="20"/>
              </w:rPr>
              <w:t>Умеренный</w:t>
            </w:r>
          </w:p>
        </w:tc>
        <w:tc>
          <w:tcPr>
            <w:tcW w:w="6804" w:type="dxa"/>
          </w:tcPr>
          <w:p w14:paraId="4F5F53D0" w14:textId="77777777" w:rsidR="009B5282" w:rsidRPr="009B5282" w:rsidRDefault="009B5282" w:rsidP="00CA337F">
            <w:pPr>
              <w:jc w:val="both"/>
              <w:rPr>
                <w:sz w:val="20"/>
                <w:szCs w:val="20"/>
              </w:rPr>
            </w:pPr>
            <w:r w:rsidRPr="009B5282">
              <w:rPr>
                <w:sz w:val="20"/>
                <w:szCs w:val="20"/>
              </w:rPr>
              <w:t>Риск, который, если не будет пресечен, может привести к ощутимым потерям и нарушениям</w:t>
            </w:r>
          </w:p>
        </w:tc>
      </w:tr>
      <w:tr w:rsidR="009B5282" w:rsidRPr="009B5282" w14:paraId="1A031268" w14:textId="77777777" w:rsidTr="00CA337F">
        <w:tc>
          <w:tcPr>
            <w:tcW w:w="3085" w:type="dxa"/>
            <w:vAlign w:val="center"/>
          </w:tcPr>
          <w:p w14:paraId="211FA6CB" w14:textId="77777777" w:rsidR="009B5282" w:rsidRPr="009B5282" w:rsidRDefault="009B5282" w:rsidP="00CA337F">
            <w:pPr>
              <w:rPr>
                <w:sz w:val="20"/>
                <w:szCs w:val="20"/>
              </w:rPr>
            </w:pPr>
            <w:r w:rsidRPr="009B5282">
              <w:rPr>
                <w:sz w:val="20"/>
                <w:szCs w:val="20"/>
              </w:rPr>
              <w:t>Значительный</w:t>
            </w:r>
          </w:p>
        </w:tc>
        <w:tc>
          <w:tcPr>
            <w:tcW w:w="6804" w:type="dxa"/>
          </w:tcPr>
          <w:p w14:paraId="564E6EF2" w14:textId="77777777" w:rsidR="009B5282" w:rsidRPr="009B5282" w:rsidRDefault="009B5282" w:rsidP="00CA337F">
            <w:pPr>
              <w:jc w:val="both"/>
              <w:rPr>
                <w:sz w:val="20"/>
                <w:szCs w:val="20"/>
              </w:rPr>
            </w:pPr>
            <w:r w:rsidRPr="009B5282">
              <w:rPr>
                <w:sz w:val="20"/>
                <w:szCs w:val="20"/>
              </w:rPr>
              <w:t>Реализация коррупционного риска приведет к значительным финансовым убыткам, помешать успеху деятельности или эффективному функционированию администрации, государства и общества</w:t>
            </w:r>
          </w:p>
        </w:tc>
      </w:tr>
    </w:tbl>
    <w:p w14:paraId="02E5E71E" w14:textId="77777777" w:rsidR="009B5282" w:rsidRPr="009B5282" w:rsidRDefault="009B5282" w:rsidP="009B5282">
      <w:pPr>
        <w:rPr>
          <w:sz w:val="20"/>
          <w:szCs w:val="20"/>
        </w:rPr>
      </w:pPr>
    </w:p>
    <w:p w14:paraId="48E01A60" w14:textId="77777777" w:rsidR="009B5282" w:rsidRPr="009B5282" w:rsidRDefault="009B5282" w:rsidP="009B5282">
      <w:pPr>
        <w:rPr>
          <w:sz w:val="20"/>
          <w:szCs w:val="20"/>
        </w:rPr>
      </w:pPr>
    </w:p>
    <w:p w14:paraId="5860C2B9" w14:textId="77777777" w:rsidR="009B5282" w:rsidRPr="009B5282" w:rsidRDefault="009B5282" w:rsidP="009B5282">
      <w:pPr>
        <w:rPr>
          <w:sz w:val="20"/>
          <w:szCs w:val="20"/>
        </w:rPr>
      </w:pPr>
      <w:r w:rsidRPr="009B5282">
        <w:rPr>
          <w:noProof/>
          <w:sz w:val="20"/>
          <w:szCs w:val="20"/>
        </w:rPr>
        <w:pict w14:anchorId="61716102">
          <v:shape id="_x0000_s1042" type="#_x0000_t202" style="position:absolute;margin-left:229.1pt;margin-top:-3.55pt;width:264.3pt;height:92.5pt;z-index:251674624;mso-width-relative:margin;mso-height-relative:margin" strokecolor="white">
            <v:textbox style="mso-next-textbox:#_x0000_s1042">
              <w:txbxContent>
                <w:p w14:paraId="105803E4" w14:textId="77777777" w:rsidR="009B5282" w:rsidRDefault="009B5282" w:rsidP="009B5282">
                  <w:pPr>
                    <w:autoSpaceDE w:val="0"/>
                    <w:autoSpaceDN w:val="0"/>
                    <w:adjustRightInd w:val="0"/>
                    <w:jc w:val="center"/>
                  </w:pPr>
                  <w:r>
                    <w:t>ПРИЛОЖЕНИЕ № 2</w:t>
                  </w:r>
                </w:p>
                <w:p w14:paraId="1B99ED84" w14:textId="77777777" w:rsidR="009B5282" w:rsidRPr="0068046F" w:rsidRDefault="009B5282" w:rsidP="009B5282">
                  <w:pPr>
                    <w:autoSpaceDE w:val="0"/>
                    <w:autoSpaceDN w:val="0"/>
                    <w:adjustRightInd w:val="0"/>
                    <w:jc w:val="center"/>
                  </w:pPr>
                  <w:r>
                    <w:t>к</w:t>
                  </w:r>
                  <w:r w:rsidRPr="0068046F">
                    <w:t xml:space="preserve"> положению об оценке коррупционных рисков в администрации</w:t>
                  </w:r>
                  <w:r w:rsidRPr="00345D21">
                    <w:rPr>
                      <w:b/>
                    </w:rPr>
                    <w:t xml:space="preserve"> </w:t>
                  </w:r>
                  <w:r w:rsidRPr="0068046F">
                    <w:t>Куйбышевского</w:t>
                  </w:r>
                  <w:r w:rsidRPr="00345D21">
                    <w:rPr>
                      <w:b/>
                    </w:rPr>
                    <w:t xml:space="preserve"> </w:t>
                  </w:r>
                  <w:r w:rsidRPr="0068046F">
                    <w:t>муниципального района Новосибирской области</w:t>
                  </w:r>
                </w:p>
              </w:txbxContent>
            </v:textbox>
          </v:shape>
        </w:pict>
      </w:r>
    </w:p>
    <w:p w14:paraId="131B08A1" w14:textId="77777777" w:rsidR="009B5282" w:rsidRPr="009B5282" w:rsidRDefault="009B5282" w:rsidP="009B5282">
      <w:pPr>
        <w:rPr>
          <w:sz w:val="20"/>
          <w:szCs w:val="20"/>
        </w:rPr>
      </w:pPr>
    </w:p>
    <w:p w14:paraId="0F26BEAA" w14:textId="77777777" w:rsidR="009B5282" w:rsidRPr="009B5282" w:rsidRDefault="009B5282" w:rsidP="009B5282">
      <w:pPr>
        <w:rPr>
          <w:sz w:val="20"/>
          <w:szCs w:val="20"/>
        </w:rPr>
      </w:pPr>
    </w:p>
    <w:p w14:paraId="5C6D3FBF" w14:textId="77777777" w:rsidR="009B5282" w:rsidRPr="009B5282" w:rsidRDefault="009B5282" w:rsidP="009B5282">
      <w:pPr>
        <w:rPr>
          <w:sz w:val="20"/>
          <w:szCs w:val="20"/>
        </w:rPr>
      </w:pPr>
    </w:p>
    <w:p w14:paraId="663360DF" w14:textId="77777777" w:rsidR="009B5282" w:rsidRPr="009B5282" w:rsidRDefault="009B5282" w:rsidP="009B5282">
      <w:pPr>
        <w:rPr>
          <w:sz w:val="20"/>
          <w:szCs w:val="20"/>
        </w:rPr>
      </w:pPr>
    </w:p>
    <w:p w14:paraId="5C1826B9" w14:textId="77777777" w:rsidR="009B5282" w:rsidRPr="009B5282" w:rsidRDefault="009B5282" w:rsidP="009B5282">
      <w:pPr>
        <w:rPr>
          <w:sz w:val="20"/>
          <w:szCs w:val="20"/>
        </w:rPr>
      </w:pPr>
    </w:p>
    <w:p w14:paraId="25926DA3" w14:textId="77777777" w:rsidR="009B5282" w:rsidRPr="009B5282" w:rsidRDefault="009B5282" w:rsidP="009B5282">
      <w:pPr>
        <w:rPr>
          <w:sz w:val="20"/>
          <w:szCs w:val="20"/>
        </w:rPr>
      </w:pPr>
    </w:p>
    <w:p w14:paraId="7D84C54D" w14:textId="77777777" w:rsidR="009B5282" w:rsidRPr="009B5282" w:rsidRDefault="009B5282" w:rsidP="009B5282">
      <w:pPr>
        <w:rPr>
          <w:sz w:val="20"/>
          <w:szCs w:val="20"/>
        </w:rPr>
      </w:pPr>
    </w:p>
    <w:p w14:paraId="699218ED" w14:textId="77777777" w:rsidR="009B5282" w:rsidRPr="009B5282" w:rsidRDefault="009B5282" w:rsidP="009B5282">
      <w:pPr>
        <w:jc w:val="center"/>
        <w:rPr>
          <w:sz w:val="20"/>
          <w:szCs w:val="20"/>
        </w:rPr>
      </w:pPr>
      <w:r w:rsidRPr="009B5282">
        <w:rPr>
          <w:sz w:val="20"/>
          <w:szCs w:val="20"/>
        </w:rPr>
        <w:t>Матрица итоговой оценки коррупционных рисков</w:t>
      </w:r>
    </w:p>
    <w:p w14:paraId="24D322FA" w14:textId="77777777" w:rsidR="009B5282" w:rsidRPr="009B5282" w:rsidRDefault="009B5282" w:rsidP="009B5282">
      <w:pPr>
        <w:jc w:val="center"/>
        <w:rPr>
          <w:sz w:val="20"/>
          <w:szCs w:val="20"/>
        </w:rPr>
      </w:pPr>
    </w:p>
    <w:tbl>
      <w:tblPr>
        <w:tblStyle w:val="affa"/>
        <w:tblW w:w="0" w:type="auto"/>
        <w:tblLook w:val="04A0" w:firstRow="1" w:lastRow="0" w:firstColumn="1" w:lastColumn="0" w:noHBand="0" w:noVBand="1"/>
      </w:tblPr>
      <w:tblGrid>
        <w:gridCol w:w="2943"/>
        <w:gridCol w:w="2127"/>
        <w:gridCol w:w="2551"/>
        <w:gridCol w:w="1949"/>
      </w:tblGrid>
      <w:tr w:rsidR="009B5282" w:rsidRPr="009B5282" w14:paraId="0A1EAC93" w14:textId="77777777" w:rsidTr="00CA337F">
        <w:trPr>
          <w:trHeight w:val="273"/>
        </w:trPr>
        <w:tc>
          <w:tcPr>
            <w:tcW w:w="2943" w:type="dxa"/>
            <w:vMerge w:val="restart"/>
            <w:vAlign w:val="center"/>
          </w:tcPr>
          <w:p w14:paraId="52F1935B" w14:textId="77777777" w:rsidR="009B5282" w:rsidRPr="009B5282" w:rsidRDefault="009B5282" w:rsidP="00CA337F">
            <w:pPr>
              <w:jc w:val="center"/>
              <w:rPr>
                <w:sz w:val="20"/>
                <w:szCs w:val="20"/>
              </w:rPr>
            </w:pPr>
            <w:r w:rsidRPr="009B5282">
              <w:rPr>
                <w:sz w:val="20"/>
                <w:szCs w:val="20"/>
              </w:rPr>
              <w:t>Потенциальный вред</w:t>
            </w:r>
          </w:p>
        </w:tc>
        <w:tc>
          <w:tcPr>
            <w:tcW w:w="6627" w:type="dxa"/>
            <w:gridSpan w:val="3"/>
          </w:tcPr>
          <w:p w14:paraId="18AEEF4A" w14:textId="77777777" w:rsidR="009B5282" w:rsidRPr="009B5282" w:rsidRDefault="009B5282" w:rsidP="00CA337F">
            <w:pPr>
              <w:jc w:val="center"/>
              <w:rPr>
                <w:sz w:val="20"/>
                <w:szCs w:val="20"/>
              </w:rPr>
            </w:pPr>
            <w:r w:rsidRPr="009B5282">
              <w:rPr>
                <w:sz w:val="20"/>
                <w:szCs w:val="20"/>
              </w:rPr>
              <w:t>Вероятность реализации</w:t>
            </w:r>
          </w:p>
        </w:tc>
      </w:tr>
      <w:tr w:rsidR="009B5282" w:rsidRPr="009B5282" w14:paraId="70E2412E" w14:textId="77777777" w:rsidTr="00CA337F">
        <w:tc>
          <w:tcPr>
            <w:tcW w:w="2943" w:type="dxa"/>
            <w:vMerge/>
          </w:tcPr>
          <w:p w14:paraId="55CF29D7" w14:textId="77777777" w:rsidR="009B5282" w:rsidRPr="009B5282" w:rsidRDefault="009B5282" w:rsidP="00CA337F">
            <w:pPr>
              <w:rPr>
                <w:sz w:val="20"/>
                <w:szCs w:val="20"/>
              </w:rPr>
            </w:pPr>
          </w:p>
        </w:tc>
        <w:tc>
          <w:tcPr>
            <w:tcW w:w="2127" w:type="dxa"/>
            <w:vAlign w:val="center"/>
          </w:tcPr>
          <w:p w14:paraId="0784FDEB" w14:textId="77777777" w:rsidR="009B5282" w:rsidRPr="009B5282" w:rsidRDefault="009B5282" w:rsidP="00CA337F">
            <w:pPr>
              <w:jc w:val="center"/>
              <w:rPr>
                <w:sz w:val="20"/>
                <w:szCs w:val="20"/>
              </w:rPr>
            </w:pPr>
            <w:r w:rsidRPr="009B5282">
              <w:rPr>
                <w:sz w:val="20"/>
                <w:szCs w:val="20"/>
              </w:rPr>
              <w:t>Высокая</w:t>
            </w:r>
          </w:p>
        </w:tc>
        <w:tc>
          <w:tcPr>
            <w:tcW w:w="2551" w:type="dxa"/>
            <w:vAlign w:val="center"/>
          </w:tcPr>
          <w:p w14:paraId="140DC790" w14:textId="77777777" w:rsidR="009B5282" w:rsidRPr="009B5282" w:rsidRDefault="009B5282" w:rsidP="00CA337F">
            <w:pPr>
              <w:jc w:val="center"/>
              <w:rPr>
                <w:sz w:val="20"/>
                <w:szCs w:val="20"/>
              </w:rPr>
            </w:pPr>
            <w:r w:rsidRPr="009B5282">
              <w:rPr>
                <w:sz w:val="20"/>
                <w:szCs w:val="20"/>
              </w:rPr>
              <w:t>Средняя</w:t>
            </w:r>
          </w:p>
        </w:tc>
        <w:tc>
          <w:tcPr>
            <w:tcW w:w="1949" w:type="dxa"/>
            <w:vAlign w:val="center"/>
          </w:tcPr>
          <w:p w14:paraId="6FAD92B6" w14:textId="77777777" w:rsidR="009B5282" w:rsidRPr="009B5282" w:rsidRDefault="009B5282" w:rsidP="00CA337F">
            <w:pPr>
              <w:jc w:val="center"/>
              <w:rPr>
                <w:sz w:val="20"/>
                <w:szCs w:val="20"/>
              </w:rPr>
            </w:pPr>
            <w:r w:rsidRPr="009B5282">
              <w:rPr>
                <w:sz w:val="20"/>
                <w:szCs w:val="20"/>
              </w:rPr>
              <w:t>Низкая</w:t>
            </w:r>
          </w:p>
        </w:tc>
      </w:tr>
      <w:tr w:rsidR="009B5282" w:rsidRPr="009B5282" w14:paraId="64D4E563" w14:textId="77777777" w:rsidTr="00CA337F">
        <w:tc>
          <w:tcPr>
            <w:tcW w:w="2943" w:type="dxa"/>
            <w:vAlign w:val="center"/>
          </w:tcPr>
          <w:p w14:paraId="32EB85A9" w14:textId="77777777" w:rsidR="009B5282" w:rsidRPr="009B5282" w:rsidRDefault="009B5282" w:rsidP="00CA337F">
            <w:pPr>
              <w:rPr>
                <w:sz w:val="20"/>
                <w:szCs w:val="20"/>
              </w:rPr>
            </w:pPr>
            <w:r w:rsidRPr="009B5282">
              <w:rPr>
                <w:sz w:val="20"/>
                <w:szCs w:val="20"/>
              </w:rPr>
              <w:t>Значимый</w:t>
            </w:r>
          </w:p>
        </w:tc>
        <w:tc>
          <w:tcPr>
            <w:tcW w:w="2127" w:type="dxa"/>
          </w:tcPr>
          <w:p w14:paraId="1073794B" w14:textId="77777777" w:rsidR="009B5282" w:rsidRPr="009B5282" w:rsidRDefault="009B5282" w:rsidP="00CA337F">
            <w:pPr>
              <w:rPr>
                <w:sz w:val="20"/>
                <w:szCs w:val="20"/>
              </w:rPr>
            </w:pPr>
            <w:r w:rsidRPr="009B5282">
              <w:rPr>
                <w:sz w:val="20"/>
                <w:szCs w:val="20"/>
              </w:rPr>
              <w:t>Критический риск</w:t>
            </w:r>
          </w:p>
        </w:tc>
        <w:tc>
          <w:tcPr>
            <w:tcW w:w="2551" w:type="dxa"/>
          </w:tcPr>
          <w:p w14:paraId="3900DE01" w14:textId="77777777" w:rsidR="009B5282" w:rsidRPr="009B5282" w:rsidRDefault="009B5282" w:rsidP="00CA337F">
            <w:pPr>
              <w:rPr>
                <w:sz w:val="20"/>
                <w:szCs w:val="20"/>
              </w:rPr>
            </w:pPr>
            <w:r w:rsidRPr="009B5282">
              <w:rPr>
                <w:sz w:val="20"/>
                <w:szCs w:val="20"/>
              </w:rPr>
              <w:t>Существенный риск</w:t>
            </w:r>
          </w:p>
        </w:tc>
        <w:tc>
          <w:tcPr>
            <w:tcW w:w="1949" w:type="dxa"/>
          </w:tcPr>
          <w:p w14:paraId="7151A932" w14:textId="77777777" w:rsidR="009B5282" w:rsidRPr="009B5282" w:rsidRDefault="009B5282" w:rsidP="00CA337F">
            <w:pPr>
              <w:rPr>
                <w:sz w:val="20"/>
                <w:szCs w:val="20"/>
              </w:rPr>
            </w:pPr>
            <w:r w:rsidRPr="009B5282">
              <w:rPr>
                <w:sz w:val="20"/>
                <w:szCs w:val="20"/>
              </w:rPr>
              <w:t>Незначительный риск</w:t>
            </w:r>
          </w:p>
        </w:tc>
      </w:tr>
      <w:tr w:rsidR="009B5282" w:rsidRPr="009B5282" w14:paraId="255A383E" w14:textId="77777777" w:rsidTr="00CA337F">
        <w:tc>
          <w:tcPr>
            <w:tcW w:w="2943" w:type="dxa"/>
            <w:vAlign w:val="center"/>
          </w:tcPr>
          <w:p w14:paraId="5670FB7A" w14:textId="77777777" w:rsidR="009B5282" w:rsidRPr="009B5282" w:rsidRDefault="009B5282" w:rsidP="00CA337F">
            <w:pPr>
              <w:rPr>
                <w:sz w:val="20"/>
                <w:szCs w:val="20"/>
              </w:rPr>
            </w:pPr>
            <w:r w:rsidRPr="009B5282">
              <w:rPr>
                <w:sz w:val="20"/>
                <w:szCs w:val="20"/>
              </w:rPr>
              <w:t>Умеренный</w:t>
            </w:r>
          </w:p>
        </w:tc>
        <w:tc>
          <w:tcPr>
            <w:tcW w:w="2127" w:type="dxa"/>
          </w:tcPr>
          <w:p w14:paraId="476C6278" w14:textId="77777777" w:rsidR="009B5282" w:rsidRPr="009B5282" w:rsidRDefault="009B5282" w:rsidP="00CA337F">
            <w:pPr>
              <w:rPr>
                <w:sz w:val="20"/>
                <w:szCs w:val="20"/>
              </w:rPr>
            </w:pPr>
            <w:r w:rsidRPr="009B5282">
              <w:rPr>
                <w:sz w:val="20"/>
                <w:szCs w:val="20"/>
              </w:rPr>
              <w:t>Существенный риск</w:t>
            </w:r>
          </w:p>
        </w:tc>
        <w:tc>
          <w:tcPr>
            <w:tcW w:w="2551" w:type="dxa"/>
          </w:tcPr>
          <w:p w14:paraId="240A65B2" w14:textId="77777777" w:rsidR="009B5282" w:rsidRPr="009B5282" w:rsidRDefault="009B5282" w:rsidP="00CA337F">
            <w:pPr>
              <w:rPr>
                <w:sz w:val="20"/>
                <w:szCs w:val="20"/>
              </w:rPr>
            </w:pPr>
            <w:r w:rsidRPr="009B5282">
              <w:rPr>
                <w:sz w:val="20"/>
                <w:szCs w:val="20"/>
              </w:rPr>
              <w:t>Существенный риск</w:t>
            </w:r>
          </w:p>
        </w:tc>
        <w:tc>
          <w:tcPr>
            <w:tcW w:w="1949" w:type="dxa"/>
          </w:tcPr>
          <w:p w14:paraId="3DEC17CF" w14:textId="77777777" w:rsidR="009B5282" w:rsidRPr="009B5282" w:rsidRDefault="009B5282" w:rsidP="00CA337F">
            <w:pPr>
              <w:rPr>
                <w:sz w:val="20"/>
                <w:szCs w:val="20"/>
              </w:rPr>
            </w:pPr>
            <w:r w:rsidRPr="009B5282">
              <w:rPr>
                <w:sz w:val="20"/>
                <w:szCs w:val="20"/>
              </w:rPr>
              <w:t>Незначительный риск</w:t>
            </w:r>
          </w:p>
        </w:tc>
      </w:tr>
      <w:tr w:rsidR="009B5282" w:rsidRPr="009B5282" w14:paraId="67B8C281" w14:textId="77777777" w:rsidTr="00CA337F">
        <w:tc>
          <w:tcPr>
            <w:tcW w:w="2943" w:type="dxa"/>
            <w:vAlign w:val="center"/>
          </w:tcPr>
          <w:p w14:paraId="112C6669" w14:textId="77777777" w:rsidR="009B5282" w:rsidRPr="009B5282" w:rsidRDefault="009B5282" w:rsidP="00CA337F">
            <w:pPr>
              <w:rPr>
                <w:sz w:val="20"/>
                <w:szCs w:val="20"/>
              </w:rPr>
            </w:pPr>
            <w:r w:rsidRPr="009B5282">
              <w:rPr>
                <w:sz w:val="20"/>
                <w:szCs w:val="20"/>
              </w:rPr>
              <w:t>Незначительный</w:t>
            </w:r>
          </w:p>
        </w:tc>
        <w:tc>
          <w:tcPr>
            <w:tcW w:w="2127" w:type="dxa"/>
          </w:tcPr>
          <w:p w14:paraId="6F619359" w14:textId="77777777" w:rsidR="009B5282" w:rsidRPr="009B5282" w:rsidRDefault="009B5282" w:rsidP="00CA337F">
            <w:pPr>
              <w:rPr>
                <w:sz w:val="20"/>
                <w:szCs w:val="20"/>
              </w:rPr>
            </w:pPr>
            <w:r w:rsidRPr="009B5282">
              <w:rPr>
                <w:sz w:val="20"/>
                <w:szCs w:val="20"/>
              </w:rPr>
              <w:t>Незначительный риск</w:t>
            </w:r>
          </w:p>
        </w:tc>
        <w:tc>
          <w:tcPr>
            <w:tcW w:w="2551" w:type="dxa"/>
          </w:tcPr>
          <w:p w14:paraId="0D5EA8EF" w14:textId="77777777" w:rsidR="009B5282" w:rsidRPr="009B5282" w:rsidRDefault="009B5282" w:rsidP="00CA337F">
            <w:pPr>
              <w:rPr>
                <w:sz w:val="20"/>
                <w:szCs w:val="20"/>
              </w:rPr>
            </w:pPr>
            <w:r w:rsidRPr="009B5282">
              <w:rPr>
                <w:sz w:val="20"/>
                <w:szCs w:val="20"/>
              </w:rPr>
              <w:t>Незначительный риск</w:t>
            </w:r>
          </w:p>
        </w:tc>
        <w:tc>
          <w:tcPr>
            <w:tcW w:w="1949" w:type="dxa"/>
          </w:tcPr>
          <w:p w14:paraId="03838603" w14:textId="77777777" w:rsidR="009B5282" w:rsidRPr="009B5282" w:rsidRDefault="009B5282" w:rsidP="00CA337F">
            <w:pPr>
              <w:rPr>
                <w:sz w:val="20"/>
                <w:szCs w:val="20"/>
              </w:rPr>
            </w:pPr>
            <w:r w:rsidRPr="009B5282">
              <w:rPr>
                <w:sz w:val="20"/>
                <w:szCs w:val="20"/>
              </w:rPr>
              <w:t>Незначительный риск</w:t>
            </w:r>
          </w:p>
        </w:tc>
      </w:tr>
    </w:tbl>
    <w:p w14:paraId="360ACF84" w14:textId="77777777" w:rsidR="009B5282" w:rsidRPr="009B5282" w:rsidRDefault="009B5282" w:rsidP="009B5282">
      <w:pPr>
        <w:shd w:val="clear" w:color="auto" w:fill="FFFFFF"/>
        <w:jc w:val="both"/>
        <w:rPr>
          <w:sz w:val="20"/>
          <w:szCs w:val="20"/>
        </w:rPr>
        <w:sectPr w:rsidR="009B5282" w:rsidRPr="009B5282" w:rsidSect="00B6474B">
          <w:pgSz w:w="11906" w:h="16838" w:code="9"/>
          <w:pgMar w:top="1134" w:right="567" w:bottom="1134" w:left="1418" w:header="709" w:footer="709" w:gutter="0"/>
          <w:cols w:space="708"/>
          <w:docGrid w:linePitch="360"/>
        </w:sectPr>
      </w:pPr>
    </w:p>
    <w:p w14:paraId="57C7D012" w14:textId="77777777" w:rsidR="009B5282" w:rsidRPr="009B5282" w:rsidRDefault="009B5282" w:rsidP="009B5282">
      <w:pPr>
        <w:shd w:val="clear" w:color="auto" w:fill="FFFFFF"/>
        <w:ind w:firstLine="709"/>
        <w:jc w:val="center"/>
        <w:rPr>
          <w:sz w:val="20"/>
          <w:szCs w:val="20"/>
        </w:rPr>
      </w:pPr>
      <w:r w:rsidRPr="009B5282">
        <w:rPr>
          <w:noProof/>
          <w:sz w:val="20"/>
          <w:szCs w:val="20"/>
        </w:rPr>
        <w:lastRenderedPageBreak/>
        <w:pict w14:anchorId="55A37B04">
          <v:shape id="_x0000_s1039" type="#_x0000_t202" style="position:absolute;left:0;text-align:left;margin-left:245.45pt;margin-top:-13.6pt;width:264.3pt;height:92.5pt;z-index:251671552;mso-width-relative:margin;mso-height-relative:margin" strokecolor="white">
            <v:textbox style="mso-next-textbox:#_x0000_s1039">
              <w:txbxContent>
                <w:p w14:paraId="6A67B87C" w14:textId="77777777" w:rsidR="009B5282" w:rsidRDefault="009B5282" w:rsidP="009B5282">
                  <w:pPr>
                    <w:autoSpaceDE w:val="0"/>
                    <w:autoSpaceDN w:val="0"/>
                    <w:adjustRightInd w:val="0"/>
                    <w:jc w:val="center"/>
                  </w:pPr>
                  <w:r>
                    <w:t>ПРИЛОЖЕНИЕ № 3</w:t>
                  </w:r>
                </w:p>
                <w:p w14:paraId="281D611D" w14:textId="77777777" w:rsidR="009B5282" w:rsidRPr="0068046F" w:rsidRDefault="009B5282" w:rsidP="009B5282">
                  <w:pPr>
                    <w:autoSpaceDE w:val="0"/>
                    <w:autoSpaceDN w:val="0"/>
                    <w:adjustRightInd w:val="0"/>
                    <w:jc w:val="center"/>
                  </w:pPr>
                  <w:r>
                    <w:t>к</w:t>
                  </w:r>
                  <w:r w:rsidRPr="0068046F">
                    <w:t xml:space="preserve"> положению об оценке коррупционных рисков в администрации</w:t>
                  </w:r>
                  <w:r w:rsidRPr="00345D21">
                    <w:rPr>
                      <w:b/>
                    </w:rPr>
                    <w:t xml:space="preserve"> </w:t>
                  </w:r>
                  <w:r w:rsidRPr="0068046F">
                    <w:t>Куйбышевского</w:t>
                  </w:r>
                  <w:r w:rsidRPr="00345D21">
                    <w:rPr>
                      <w:b/>
                    </w:rPr>
                    <w:t xml:space="preserve"> </w:t>
                  </w:r>
                  <w:r w:rsidRPr="0068046F">
                    <w:t>муниципального района Новосибирской области</w:t>
                  </w:r>
                </w:p>
              </w:txbxContent>
            </v:textbox>
          </v:shape>
        </w:pict>
      </w:r>
    </w:p>
    <w:p w14:paraId="27862991" w14:textId="77777777" w:rsidR="009B5282" w:rsidRPr="009B5282" w:rsidRDefault="009B5282" w:rsidP="009B5282">
      <w:pPr>
        <w:shd w:val="clear" w:color="auto" w:fill="FFFFFF"/>
        <w:ind w:firstLine="709"/>
        <w:jc w:val="center"/>
        <w:rPr>
          <w:sz w:val="20"/>
          <w:szCs w:val="20"/>
        </w:rPr>
      </w:pPr>
    </w:p>
    <w:p w14:paraId="60F57026" w14:textId="77777777" w:rsidR="009B5282" w:rsidRPr="009B5282" w:rsidRDefault="009B5282" w:rsidP="009B5282">
      <w:pPr>
        <w:shd w:val="clear" w:color="auto" w:fill="FFFFFF"/>
        <w:ind w:firstLine="709"/>
        <w:jc w:val="center"/>
        <w:rPr>
          <w:sz w:val="20"/>
          <w:szCs w:val="20"/>
        </w:rPr>
      </w:pPr>
    </w:p>
    <w:p w14:paraId="42DC3ECA" w14:textId="77777777" w:rsidR="009B5282" w:rsidRPr="009B5282" w:rsidRDefault="009B5282" w:rsidP="009B5282">
      <w:pPr>
        <w:shd w:val="clear" w:color="auto" w:fill="FFFFFF"/>
        <w:ind w:firstLine="709"/>
        <w:jc w:val="center"/>
        <w:rPr>
          <w:sz w:val="20"/>
          <w:szCs w:val="20"/>
        </w:rPr>
      </w:pPr>
    </w:p>
    <w:p w14:paraId="1661B52F" w14:textId="77777777" w:rsidR="009B5282" w:rsidRPr="009B5282" w:rsidRDefault="009B5282" w:rsidP="009B5282">
      <w:pPr>
        <w:shd w:val="clear" w:color="auto" w:fill="FFFFFF"/>
        <w:ind w:firstLine="709"/>
        <w:jc w:val="center"/>
        <w:rPr>
          <w:sz w:val="20"/>
          <w:szCs w:val="20"/>
        </w:rPr>
      </w:pPr>
    </w:p>
    <w:p w14:paraId="3D7091D5" w14:textId="77777777" w:rsidR="009B5282" w:rsidRPr="009B5282" w:rsidRDefault="009B5282" w:rsidP="009B5282">
      <w:pPr>
        <w:shd w:val="clear" w:color="auto" w:fill="FFFFFF"/>
        <w:ind w:firstLine="709"/>
        <w:jc w:val="center"/>
        <w:rPr>
          <w:sz w:val="20"/>
          <w:szCs w:val="20"/>
        </w:rPr>
      </w:pPr>
    </w:p>
    <w:p w14:paraId="22977657" w14:textId="77777777" w:rsidR="009B5282" w:rsidRPr="009B5282" w:rsidRDefault="009B5282" w:rsidP="009B5282">
      <w:pPr>
        <w:shd w:val="clear" w:color="auto" w:fill="FFFFFF"/>
        <w:ind w:firstLine="709"/>
        <w:jc w:val="center"/>
        <w:rPr>
          <w:sz w:val="20"/>
          <w:szCs w:val="20"/>
        </w:rPr>
      </w:pPr>
    </w:p>
    <w:p w14:paraId="27A3B8E8" w14:textId="77777777" w:rsidR="009B5282" w:rsidRPr="009B5282" w:rsidRDefault="009B5282" w:rsidP="009B5282">
      <w:pPr>
        <w:shd w:val="clear" w:color="auto" w:fill="FFFFFF"/>
        <w:ind w:firstLine="709"/>
        <w:jc w:val="center"/>
        <w:rPr>
          <w:sz w:val="20"/>
          <w:szCs w:val="20"/>
        </w:rPr>
      </w:pPr>
    </w:p>
    <w:p w14:paraId="4EF952D4" w14:textId="77777777" w:rsidR="009B5282" w:rsidRPr="009B5282" w:rsidRDefault="009B5282" w:rsidP="009B5282">
      <w:pPr>
        <w:shd w:val="clear" w:color="auto" w:fill="FFFFFF"/>
        <w:ind w:firstLine="709"/>
        <w:jc w:val="center"/>
        <w:rPr>
          <w:sz w:val="20"/>
          <w:szCs w:val="20"/>
        </w:rPr>
      </w:pPr>
      <w:r w:rsidRPr="009B5282">
        <w:rPr>
          <w:sz w:val="20"/>
          <w:szCs w:val="20"/>
        </w:rPr>
        <w:t>Карта коррупционных рисков</w:t>
      </w:r>
    </w:p>
    <w:p w14:paraId="4DEB71D8" w14:textId="77777777" w:rsidR="009B5282" w:rsidRPr="009B5282" w:rsidRDefault="009B5282" w:rsidP="009B5282">
      <w:pPr>
        <w:shd w:val="clear" w:color="auto" w:fill="FFFFFF"/>
        <w:ind w:firstLine="709"/>
        <w:jc w:val="center"/>
        <w:rPr>
          <w:sz w:val="20"/>
          <w:szCs w:val="20"/>
        </w:rPr>
      </w:pPr>
      <w:r w:rsidRPr="009B5282">
        <w:rPr>
          <w:sz w:val="20"/>
          <w:szCs w:val="20"/>
        </w:rPr>
        <w:t>администрации Куйбышевского муниципального района Новосибирской области</w:t>
      </w:r>
    </w:p>
    <w:p w14:paraId="5C7B5BB6" w14:textId="77777777" w:rsidR="009B5282" w:rsidRPr="009B5282" w:rsidRDefault="009B5282" w:rsidP="009B5282">
      <w:pPr>
        <w:shd w:val="clear" w:color="auto" w:fill="FFFFFF"/>
        <w:ind w:firstLine="709"/>
        <w:jc w:val="center"/>
        <w:rPr>
          <w:sz w:val="20"/>
          <w:szCs w:val="20"/>
        </w:rPr>
      </w:pPr>
    </w:p>
    <w:tbl>
      <w:tblPr>
        <w:tblStyle w:val="affa"/>
        <w:tblW w:w="0" w:type="auto"/>
        <w:tblLook w:val="04A0" w:firstRow="1" w:lastRow="0" w:firstColumn="1" w:lastColumn="0" w:noHBand="0" w:noVBand="1"/>
      </w:tblPr>
      <w:tblGrid>
        <w:gridCol w:w="499"/>
        <w:gridCol w:w="2180"/>
        <w:gridCol w:w="1664"/>
        <w:gridCol w:w="1660"/>
        <w:gridCol w:w="1334"/>
        <w:gridCol w:w="1312"/>
        <w:gridCol w:w="1773"/>
      </w:tblGrid>
      <w:tr w:rsidR="009B5282" w:rsidRPr="009B5282" w14:paraId="2C8796E9" w14:textId="77777777" w:rsidTr="00CA337F">
        <w:tc>
          <w:tcPr>
            <w:tcW w:w="534" w:type="dxa"/>
          </w:tcPr>
          <w:p w14:paraId="037A32B5" w14:textId="77777777" w:rsidR="009B5282" w:rsidRPr="009B5282" w:rsidRDefault="009B5282" w:rsidP="00CA337F">
            <w:pPr>
              <w:jc w:val="center"/>
              <w:rPr>
                <w:sz w:val="20"/>
                <w:szCs w:val="20"/>
              </w:rPr>
            </w:pPr>
            <w:r w:rsidRPr="009B5282">
              <w:rPr>
                <w:sz w:val="20"/>
                <w:szCs w:val="20"/>
              </w:rPr>
              <w:t>№ п/п</w:t>
            </w:r>
          </w:p>
        </w:tc>
        <w:tc>
          <w:tcPr>
            <w:tcW w:w="3690" w:type="dxa"/>
          </w:tcPr>
          <w:p w14:paraId="01F7F837" w14:textId="77777777" w:rsidR="009B5282" w:rsidRPr="009B5282" w:rsidRDefault="009B5282" w:rsidP="00CA337F">
            <w:pPr>
              <w:jc w:val="center"/>
              <w:rPr>
                <w:sz w:val="20"/>
                <w:szCs w:val="20"/>
              </w:rPr>
            </w:pPr>
            <w:proofErr w:type="spellStart"/>
            <w:r w:rsidRPr="009B5282">
              <w:rPr>
                <w:sz w:val="20"/>
                <w:szCs w:val="20"/>
              </w:rPr>
              <w:t>Коррупционно</w:t>
            </w:r>
            <w:proofErr w:type="spellEnd"/>
            <w:r w:rsidRPr="009B5282">
              <w:rPr>
                <w:sz w:val="20"/>
                <w:szCs w:val="20"/>
              </w:rPr>
              <w:t>-опасные полномочия</w:t>
            </w:r>
          </w:p>
        </w:tc>
        <w:tc>
          <w:tcPr>
            <w:tcW w:w="2112" w:type="dxa"/>
          </w:tcPr>
          <w:p w14:paraId="20F9FAC6" w14:textId="77777777" w:rsidR="009B5282" w:rsidRPr="009B5282" w:rsidRDefault="009B5282" w:rsidP="00CA337F">
            <w:pPr>
              <w:jc w:val="center"/>
              <w:rPr>
                <w:sz w:val="20"/>
                <w:szCs w:val="20"/>
              </w:rPr>
            </w:pPr>
            <w:r w:rsidRPr="009B5282">
              <w:rPr>
                <w:sz w:val="20"/>
                <w:szCs w:val="20"/>
              </w:rPr>
              <w:t>Наименование структурного подразделения</w:t>
            </w:r>
          </w:p>
        </w:tc>
        <w:tc>
          <w:tcPr>
            <w:tcW w:w="2112" w:type="dxa"/>
          </w:tcPr>
          <w:p w14:paraId="31163887" w14:textId="77777777" w:rsidR="009B5282" w:rsidRPr="009B5282" w:rsidRDefault="009B5282" w:rsidP="00CA337F">
            <w:pPr>
              <w:jc w:val="center"/>
              <w:rPr>
                <w:sz w:val="20"/>
                <w:szCs w:val="20"/>
              </w:rPr>
            </w:pPr>
            <w:r w:rsidRPr="009B5282">
              <w:rPr>
                <w:sz w:val="20"/>
                <w:szCs w:val="20"/>
              </w:rPr>
              <w:t>Наименование должности</w:t>
            </w:r>
            <w:r w:rsidRPr="009B5282">
              <w:rPr>
                <w:bCs/>
                <w:sz w:val="20"/>
                <w:szCs w:val="20"/>
              </w:rPr>
              <w:t>&lt;*&gt;</w:t>
            </w:r>
          </w:p>
        </w:tc>
        <w:tc>
          <w:tcPr>
            <w:tcW w:w="2112" w:type="dxa"/>
          </w:tcPr>
          <w:p w14:paraId="3C835F2C" w14:textId="77777777" w:rsidR="009B5282" w:rsidRPr="009B5282" w:rsidRDefault="009B5282" w:rsidP="00CA337F">
            <w:pPr>
              <w:jc w:val="center"/>
              <w:rPr>
                <w:sz w:val="20"/>
                <w:szCs w:val="20"/>
              </w:rPr>
            </w:pPr>
            <w:r w:rsidRPr="009B5282">
              <w:rPr>
                <w:sz w:val="20"/>
                <w:szCs w:val="20"/>
              </w:rPr>
              <w:t>Типовые ситуации</w:t>
            </w:r>
          </w:p>
        </w:tc>
        <w:tc>
          <w:tcPr>
            <w:tcW w:w="2113" w:type="dxa"/>
          </w:tcPr>
          <w:p w14:paraId="16E6E371" w14:textId="77777777" w:rsidR="009B5282" w:rsidRPr="009B5282" w:rsidRDefault="009B5282" w:rsidP="00CA337F">
            <w:pPr>
              <w:jc w:val="center"/>
              <w:rPr>
                <w:sz w:val="20"/>
                <w:szCs w:val="20"/>
              </w:rPr>
            </w:pPr>
            <w:r w:rsidRPr="009B5282">
              <w:rPr>
                <w:sz w:val="20"/>
                <w:szCs w:val="20"/>
              </w:rPr>
              <w:t>Ступень риска (низкая, средняя, высокая)</w:t>
            </w:r>
            <w:r w:rsidRPr="009B5282">
              <w:rPr>
                <w:bCs/>
                <w:sz w:val="20"/>
                <w:szCs w:val="20"/>
              </w:rPr>
              <w:t xml:space="preserve"> &lt;**&gt;</w:t>
            </w:r>
          </w:p>
        </w:tc>
        <w:tc>
          <w:tcPr>
            <w:tcW w:w="2113" w:type="dxa"/>
          </w:tcPr>
          <w:p w14:paraId="32B03254" w14:textId="77777777" w:rsidR="009B5282" w:rsidRPr="009B5282" w:rsidRDefault="009B5282" w:rsidP="00CA337F">
            <w:pPr>
              <w:jc w:val="center"/>
              <w:rPr>
                <w:sz w:val="20"/>
                <w:szCs w:val="20"/>
              </w:rPr>
            </w:pPr>
            <w:r w:rsidRPr="009B5282">
              <w:rPr>
                <w:sz w:val="20"/>
                <w:szCs w:val="20"/>
              </w:rPr>
              <w:t>Меры по минимизации (устранению) коррупционного риска, сроки выполнения</w:t>
            </w:r>
          </w:p>
        </w:tc>
      </w:tr>
      <w:tr w:rsidR="009B5282" w:rsidRPr="009B5282" w14:paraId="278154F5" w14:textId="77777777" w:rsidTr="00CA337F">
        <w:tc>
          <w:tcPr>
            <w:tcW w:w="534" w:type="dxa"/>
          </w:tcPr>
          <w:p w14:paraId="68B52CAD" w14:textId="77777777" w:rsidR="009B5282" w:rsidRPr="009B5282" w:rsidRDefault="009B5282" w:rsidP="00CA337F">
            <w:pPr>
              <w:jc w:val="center"/>
              <w:rPr>
                <w:sz w:val="20"/>
                <w:szCs w:val="20"/>
              </w:rPr>
            </w:pPr>
            <w:r w:rsidRPr="009B5282">
              <w:rPr>
                <w:sz w:val="20"/>
                <w:szCs w:val="20"/>
              </w:rPr>
              <w:t>1.</w:t>
            </w:r>
          </w:p>
        </w:tc>
        <w:tc>
          <w:tcPr>
            <w:tcW w:w="3690" w:type="dxa"/>
          </w:tcPr>
          <w:p w14:paraId="097FE65B" w14:textId="77777777" w:rsidR="009B5282" w:rsidRPr="009B5282" w:rsidRDefault="009B5282" w:rsidP="00CA337F">
            <w:pPr>
              <w:jc w:val="center"/>
              <w:rPr>
                <w:sz w:val="20"/>
                <w:szCs w:val="20"/>
              </w:rPr>
            </w:pPr>
          </w:p>
        </w:tc>
        <w:tc>
          <w:tcPr>
            <w:tcW w:w="2112" w:type="dxa"/>
          </w:tcPr>
          <w:p w14:paraId="0AB4EE0E" w14:textId="77777777" w:rsidR="009B5282" w:rsidRPr="009B5282" w:rsidRDefault="009B5282" w:rsidP="00CA337F">
            <w:pPr>
              <w:jc w:val="center"/>
              <w:rPr>
                <w:sz w:val="20"/>
                <w:szCs w:val="20"/>
              </w:rPr>
            </w:pPr>
          </w:p>
        </w:tc>
        <w:tc>
          <w:tcPr>
            <w:tcW w:w="2112" w:type="dxa"/>
          </w:tcPr>
          <w:p w14:paraId="5A1D3D04" w14:textId="77777777" w:rsidR="009B5282" w:rsidRPr="009B5282" w:rsidRDefault="009B5282" w:rsidP="00CA337F">
            <w:pPr>
              <w:jc w:val="center"/>
              <w:rPr>
                <w:sz w:val="20"/>
                <w:szCs w:val="20"/>
              </w:rPr>
            </w:pPr>
          </w:p>
        </w:tc>
        <w:tc>
          <w:tcPr>
            <w:tcW w:w="2112" w:type="dxa"/>
          </w:tcPr>
          <w:p w14:paraId="2EBAA98E" w14:textId="77777777" w:rsidR="009B5282" w:rsidRPr="009B5282" w:rsidRDefault="009B5282" w:rsidP="00CA337F">
            <w:pPr>
              <w:jc w:val="center"/>
              <w:rPr>
                <w:sz w:val="20"/>
                <w:szCs w:val="20"/>
              </w:rPr>
            </w:pPr>
          </w:p>
        </w:tc>
        <w:tc>
          <w:tcPr>
            <w:tcW w:w="2113" w:type="dxa"/>
          </w:tcPr>
          <w:p w14:paraId="4A078407" w14:textId="77777777" w:rsidR="009B5282" w:rsidRPr="009B5282" w:rsidRDefault="009B5282" w:rsidP="00CA337F">
            <w:pPr>
              <w:jc w:val="center"/>
              <w:rPr>
                <w:sz w:val="20"/>
                <w:szCs w:val="20"/>
              </w:rPr>
            </w:pPr>
          </w:p>
        </w:tc>
        <w:tc>
          <w:tcPr>
            <w:tcW w:w="2113" w:type="dxa"/>
          </w:tcPr>
          <w:p w14:paraId="1D60D969" w14:textId="77777777" w:rsidR="009B5282" w:rsidRPr="009B5282" w:rsidRDefault="009B5282" w:rsidP="00CA337F">
            <w:pPr>
              <w:jc w:val="center"/>
              <w:rPr>
                <w:sz w:val="20"/>
                <w:szCs w:val="20"/>
              </w:rPr>
            </w:pPr>
          </w:p>
        </w:tc>
      </w:tr>
      <w:tr w:rsidR="009B5282" w:rsidRPr="009B5282" w14:paraId="442DC34A" w14:textId="77777777" w:rsidTr="00CA337F">
        <w:tc>
          <w:tcPr>
            <w:tcW w:w="534" w:type="dxa"/>
          </w:tcPr>
          <w:p w14:paraId="27A4FD3E" w14:textId="77777777" w:rsidR="009B5282" w:rsidRPr="009B5282" w:rsidRDefault="009B5282" w:rsidP="00CA337F">
            <w:pPr>
              <w:jc w:val="center"/>
              <w:rPr>
                <w:sz w:val="20"/>
                <w:szCs w:val="20"/>
              </w:rPr>
            </w:pPr>
            <w:r w:rsidRPr="009B5282">
              <w:rPr>
                <w:sz w:val="20"/>
                <w:szCs w:val="20"/>
              </w:rPr>
              <w:t>2.</w:t>
            </w:r>
          </w:p>
        </w:tc>
        <w:tc>
          <w:tcPr>
            <w:tcW w:w="3690" w:type="dxa"/>
          </w:tcPr>
          <w:p w14:paraId="7F93FCE0" w14:textId="77777777" w:rsidR="009B5282" w:rsidRPr="009B5282" w:rsidRDefault="009B5282" w:rsidP="00CA337F">
            <w:pPr>
              <w:jc w:val="center"/>
              <w:rPr>
                <w:sz w:val="20"/>
                <w:szCs w:val="20"/>
              </w:rPr>
            </w:pPr>
          </w:p>
        </w:tc>
        <w:tc>
          <w:tcPr>
            <w:tcW w:w="2112" w:type="dxa"/>
          </w:tcPr>
          <w:p w14:paraId="6B5916E8" w14:textId="77777777" w:rsidR="009B5282" w:rsidRPr="009B5282" w:rsidRDefault="009B5282" w:rsidP="00CA337F">
            <w:pPr>
              <w:jc w:val="center"/>
              <w:rPr>
                <w:sz w:val="20"/>
                <w:szCs w:val="20"/>
              </w:rPr>
            </w:pPr>
          </w:p>
        </w:tc>
        <w:tc>
          <w:tcPr>
            <w:tcW w:w="2112" w:type="dxa"/>
          </w:tcPr>
          <w:p w14:paraId="53D0B419" w14:textId="77777777" w:rsidR="009B5282" w:rsidRPr="009B5282" w:rsidRDefault="009B5282" w:rsidP="00CA337F">
            <w:pPr>
              <w:jc w:val="center"/>
              <w:rPr>
                <w:sz w:val="20"/>
                <w:szCs w:val="20"/>
              </w:rPr>
            </w:pPr>
          </w:p>
        </w:tc>
        <w:tc>
          <w:tcPr>
            <w:tcW w:w="2112" w:type="dxa"/>
          </w:tcPr>
          <w:p w14:paraId="0899F9A1" w14:textId="77777777" w:rsidR="009B5282" w:rsidRPr="009B5282" w:rsidRDefault="009B5282" w:rsidP="00CA337F">
            <w:pPr>
              <w:jc w:val="center"/>
              <w:rPr>
                <w:sz w:val="20"/>
                <w:szCs w:val="20"/>
              </w:rPr>
            </w:pPr>
          </w:p>
        </w:tc>
        <w:tc>
          <w:tcPr>
            <w:tcW w:w="2113" w:type="dxa"/>
          </w:tcPr>
          <w:p w14:paraId="160A4119" w14:textId="77777777" w:rsidR="009B5282" w:rsidRPr="009B5282" w:rsidRDefault="009B5282" w:rsidP="00CA337F">
            <w:pPr>
              <w:jc w:val="center"/>
              <w:rPr>
                <w:sz w:val="20"/>
                <w:szCs w:val="20"/>
              </w:rPr>
            </w:pPr>
          </w:p>
        </w:tc>
        <w:tc>
          <w:tcPr>
            <w:tcW w:w="2113" w:type="dxa"/>
          </w:tcPr>
          <w:p w14:paraId="22702AFC" w14:textId="77777777" w:rsidR="009B5282" w:rsidRPr="009B5282" w:rsidRDefault="009B5282" w:rsidP="00CA337F">
            <w:pPr>
              <w:jc w:val="center"/>
              <w:rPr>
                <w:sz w:val="20"/>
                <w:szCs w:val="20"/>
              </w:rPr>
            </w:pPr>
          </w:p>
        </w:tc>
      </w:tr>
      <w:tr w:rsidR="009B5282" w:rsidRPr="009B5282" w14:paraId="67FC9564" w14:textId="77777777" w:rsidTr="00CA337F">
        <w:tc>
          <w:tcPr>
            <w:tcW w:w="534" w:type="dxa"/>
          </w:tcPr>
          <w:p w14:paraId="2AA9BB23" w14:textId="77777777" w:rsidR="009B5282" w:rsidRPr="009B5282" w:rsidRDefault="009B5282" w:rsidP="00CA337F">
            <w:pPr>
              <w:jc w:val="center"/>
              <w:rPr>
                <w:sz w:val="20"/>
                <w:szCs w:val="20"/>
              </w:rPr>
            </w:pPr>
            <w:r w:rsidRPr="009B5282">
              <w:rPr>
                <w:sz w:val="20"/>
                <w:szCs w:val="20"/>
              </w:rPr>
              <w:t>3.</w:t>
            </w:r>
          </w:p>
        </w:tc>
        <w:tc>
          <w:tcPr>
            <w:tcW w:w="3690" w:type="dxa"/>
          </w:tcPr>
          <w:p w14:paraId="4C7CEB9B" w14:textId="77777777" w:rsidR="009B5282" w:rsidRPr="009B5282" w:rsidRDefault="009B5282" w:rsidP="00CA337F">
            <w:pPr>
              <w:jc w:val="center"/>
              <w:rPr>
                <w:sz w:val="20"/>
                <w:szCs w:val="20"/>
              </w:rPr>
            </w:pPr>
          </w:p>
        </w:tc>
        <w:tc>
          <w:tcPr>
            <w:tcW w:w="2112" w:type="dxa"/>
          </w:tcPr>
          <w:p w14:paraId="6F67747E" w14:textId="77777777" w:rsidR="009B5282" w:rsidRPr="009B5282" w:rsidRDefault="009B5282" w:rsidP="00CA337F">
            <w:pPr>
              <w:jc w:val="center"/>
              <w:rPr>
                <w:sz w:val="20"/>
                <w:szCs w:val="20"/>
              </w:rPr>
            </w:pPr>
          </w:p>
        </w:tc>
        <w:tc>
          <w:tcPr>
            <w:tcW w:w="2112" w:type="dxa"/>
          </w:tcPr>
          <w:p w14:paraId="6EED0825" w14:textId="77777777" w:rsidR="009B5282" w:rsidRPr="009B5282" w:rsidRDefault="009B5282" w:rsidP="00CA337F">
            <w:pPr>
              <w:jc w:val="center"/>
              <w:rPr>
                <w:sz w:val="20"/>
                <w:szCs w:val="20"/>
              </w:rPr>
            </w:pPr>
          </w:p>
        </w:tc>
        <w:tc>
          <w:tcPr>
            <w:tcW w:w="2112" w:type="dxa"/>
          </w:tcPr>
          <w:p w14:paraId="165E75BF" w14:textId="77777777" w:rsidR="009B5282" w:rsidRPr="009B5282" w:rsidRDefault="009B5282" w:rsidP="00CA337F">
            <w:pPr>
              <w:jc w:val="center"/>
              <w:rPr>
                <w:sz w:val="20"/>
                <w:szCs w:val="20"/>
              </w:rPr>
            </w:pPr>
          </w:p>
        </w:tc>
        <w:tc>
          <w:tcPr>
            <w:tcW w:w="2113" w:type="dxa"/>
          </w:tcPr>
          <w:p w14:paraId="40D7CF11" w14:textId="77777777" w:rsidR="009B5282" w:rsidRPr="009B5282" w:rsidRDefault="009B5282" w:rsidP="00CA337F">
            <w:pPr>
              <w:jc w:val="center"/>
              <w:rPr>
                <w:sz w:val="20"/>
                <w:szCs w:val="20"/>
              </w:rPr>
            </w:pPr>
          </w:p>
        </w:tc>
        <w:tc>
          <w:tcPr>
            <w:tcW w:w="2113" w:type="dxa"/>
          </w:tcPr>
          <w:p w14:paraId="322F9F3C" w14:textId="77777777" w:rsidR="009B5282" w:rsidRPr="009B5282" w:rsidRDefault="009B5282" w:rsidP="00CA337F">
            <w:pPr>
              <w:jc w:val="center"/>
              <w:rPr>
                <w:sz w:val="20"/>
                <w:szCs w:val="20"/>
              </w:rPr>
            </w:pPr>
          </w:p>
        </w:tc>
      </w:tr>
    </w:tbl>
    <w:p w14:paraId="5FFBF9F0" w14:textId="77777777" w:rsidR="009B5282" w:rsidRPr="009B5282" w:rsidRDefault="009B5282" w:rsidP="009B5282">
      <w:pPr>
        <w:shd w:val="clear" w:color="auto" w:fill="FFFFFF"/>
        <w:ind w:firstLine="709"/>
        <w:jc w:val="center"/>
        <w:rPr>
          <w:sz w:val="20"/>
          <w:szCs w:val="20"/>
        </w:rPr>
      </w:pPr>
    </w:p>
    <w:p w14:paraId="60B05982" w14:textId="77777777" w:rsidR="009B5282" w:rsidRPr="009B5282" w:rsidRDefault="009B5282" w:rsidP="009B5282">
      <w:pPr>
        <w:rPr>
          <w:sz w:val="20"/>
          <w:szCs w:val="20"/>
        </w:rPr>
      </w:pPr>
    </w:p>
    <w:p w14:paraId="6866AA97" w14:textId="77777777" w:rsidR="009B5282" w:rsidRPr="009B5282" w:rsidRDefault="009B5282" w:rsidP="009B5282">
      <w:pPr>
        <w:rPr>
          <w:sz w:val="20"/>
          <w:szCs w:val="20"/>
        </w:rPr>
      </w:pPr>
    </w:p>
    <w:p w14:paraId="45AB3EF1" w14:textId="77777777" w:rsidR="009B5282" w:rsidRPr="009B5282" w:rsidRDefault="009B5282" w:rsidP="009B5282">
      <w:pPr>
        <w:pBdr>
          <w:bottom w:val="single" w:sz="6" w:space="1" w:color="auto"/>
        </w:pBdr>
        <w:autoSpaceDE w:val="0"/>
        <w:autoSpaceDN w:val="0"/>
        <w:adjustRightInd w:val="0"/>
        <w:rPr>
          <w:bCs/>
          <w:sz w:val="20"/>
          <w:szCs w:val="20"/>
        </w:rPr>
      </w:pPr>
    </w:p>
    <w:p w14:paraId="559A8675" w14:textId="77777777" w:rsidR="009B5282" w:rsidRPr="009B5282" w:rsidRDefault="009B5282" w:rsidP="009B5282">
      <w:pPr>
        <w:autoSpaceDE w:val="0"/>
        <w:autoSpaceDN w:val="0"/>
        <w:adjustRightInd w:val="0"/>
        <w:jc w:val="both"/>
        <w:rPr>
          <w:bCs/>
          <w:sz w:val="20"/>
          <w:szCs w:val="20"/>
        </w:rPr>
      </w:pPr>
      <w:r w:rsidRPr="009B5282">
        <w:rPr>
          <w:bCs/>
          <w:sz w:val="20"/>
          <w:szCs w:val="20"/>
        </w:rPr>
        <w:t xml:space="preserve">&lt;*&gt; При подготовке проекта Карты коррупционных рисков при наличии одноименных должностей, по которым обязанности различаются, </w:t>
      </w:r>
      <w:proofErr w:type="gramStart"/>
      <w:r w:rsidRPr="009B5282">
        <w:rPr>
          <w:bCs/>
          <w:sz w:val="20"/>
          <w:szCs w:val="20"/>
        </w:rPr>
        <w:t>рекомендуется  указать</w:t>
      </w:r>
      <w:proofErr w:type="gramEnd"/>
      <w:r w:rsidRPr="009B5282">
        <w:rPr>
          <w:bCs/>
          <w:sz w:val="20"/>
          <w:szCs w:val="20"/>
        </w:rPr>
        <w:t xml:space="preserve"> ФОИ лица, замещающего муниципальную должность, муниципального служащего, иного работника.</w:t>
      </w:r>
    </w:p>
    <w:p w14:paraId="2425075B" w14:textId="77777777" w:rsidR="009B5282" w:rsidRPr="009B5282" w:rsidRDefault="009B5282" w:rsidP="009B5282">
      <w:pPr>
        <w:autoSpaceDE w:val="0"/>
        <w:autoSpaceDN w:val="0"/>
        <w:adjustRightInd w:val="0"/>
        <w:jc w:val="both"/>
        <w:rPr>
          <w:bCs/>
          <w:sz w:val="20"/>
          <w:szCs w:val="20"/>
        </w:rPr>
      </w:pPr>
      <w:r w:rsidRPr="009B5282">
        <w:rPr>
          <w:bCs/>
          <w:sz w:val="20"/>
          <w:szCs w:val="20"/>
        </w:rPr>
        <w:t xml:space="preserve">&lt;**&gt; Степень риска определяется в зависимости от уровня вовлеченности муниципального служащего в процесс принятия решений при исполнении обязанностей по реализации </w:t>
      </w:r>
      <w:proofErr w:type="spellStart"/>
      <w:r w:rsidRPr="009B5282">
        <w:rPr>
          <w:bCs/>
          <w:sz w:val="20"/>
          <w:szCs w:val="20"/>
        </w:rPr>
        <w:t>коррупционно</w:t>
      </w:r>
      <w:proofErr w:type="spellEnd"/>
      <w:r w:rsidRPr="009B5282">
        <w:rPr>
          <w:bCs/>
          <w:sz w:val="20"/>
          <w:szCs w:val="20"/>
        </w:rPr>
        <w:t>-опасных полномочий (единолично, в составе комиссии, группы), от степени вероятности возникновения типовой ситуации и степени опасности возможных последствий.</w:t>
      </w:r>
    </w:p>
    <w:p w14:paraId="702BDDA2" w14:textId="0708FEA8" w:rsidR="001452B4" w:rsidRPr="009B5282" w:rsidRDefault="001452B4" w:rsidP="001452B4">
      <w:pPr>
        <w:pStyle w:val="10"/>
        <w:jc w:val="center"/>
        <w:rPr>
          <w:sz w:val="20"/>
        </w:rPr>
      </w:pPr>
    </w:p>
    <w:p w14:paraId="4C16D6ED" w14:textId="7EFBF4FA" w:rsidR="00166195" w:rsidRPr="009B5282" w:rsidRDefault="00166195" w:rsidP="00166195">
      <w:pPr>
        <w:jc w:val="center"/>
        <w:rPr>
          <w:sz w:val="20"/>
          <w:szCs w:val="20"/>
        </w:rPr>
      </w:pPr>
    </w:p>
    <w:p w14:paraId="6F768118" w14:textId="77777777" w:rsidR="00166195" w:rsidRPr="009B5282" w:rsidRDefault="00166195" w:rsidP="00166195">
      <w:pPr>
        <w:autoSpaceDE w:val="0"/>
        <w:autoSpaceDN w:val="0"/>
        <w:jc w:val="center"/>
        <w:rPr>
          <w:bCs/>
          <w:sz w:val="20"/>
          <w:szCs w:val="20"/>
        </w:rPr>
      </w:pPr>
      <w:r w:rsidRPr="009B5282">
        <w:rPr>
          <w:bCs/>
          <w:sz w:val="20"/>
          <w:szCs w:val="20"/>
        </w:rPr>
        <w:t xml:space="preserve">АДМИНИСТРАЦИЯ </w:t>
      </w:r>
    </w:p>
    <w:p w14:paraId="30437912" w14:textId="77777777" w:rsidR="00166195" w:rsidRPr="009B5282" w:rsidRDefault="00166195" w:rsidP="00166195">
      <w:pPr>
        <w:autoSpaceDE w:val="0"/>
        <w:autoSpaceDN w:val="0"/>
        <w:jc w:val="center"/>
        <w:rPr>
          <w:bCs/>
          <w:sz w:val="20"/>
          <w:szCs w:val="20"/>
        </w:rPr>
      </w:pPr>
      <w:r w:rsidRPr="009B5282">
        <w:rPr>
          <w:bCs/>
          <w:sz w:val="20"/>
          <w:szCs w:val="20"/>
        </w:rPr>
        <w:t>КУЙБЫШЕВСКОГО МУНИЦИПАЛЬНОГО РАЙОНА</w:t>
      </w:r>
    </w:p>
    <w:p w14:paraId="27886B0D" w14:textId="77777777" w:rsidR="00166195" w:rsidRPr="009B5282" w:rsidRDefault="00166195" w:rsidP="00166195">
      <w:pPr>
        <w:autoSpaceDE w:val="0"/>
        <w:autoSpaceDN w:val="0"/>
        <w:jc w:val="center"/>
        <w:rPr>
          <w:bCs/>
          <w:sz w:val="20"/>
          <w:szCs w:val="20"/>
        </w:rPr>
      </w:pPr>
      <w:r w:rsidRPr="009B5282">
        <w:rPr>
          <w:bCs/>
          <w:sz w:val="20"/>
          <w:szCs w:val="20"/>
        </w:rPr>
        <w:t xml:space="preserve"> НОВОСИБИРСКОЙ ОБЛАСТИ</w:t>
      </w:r>
    </w:p>
    <w:p w14:paraId="377F9E73" w14:textId="77777777" w:rsidR="00166195" w:rsidRPr="009B5282" w:rsidRDefault="00166195" w:rsidP="00166195">
      <w:pPr>
        <w:autoSpaceDE w:val="0"/>
        <w:autoSpaceDN w:val="0"/>
        <w:jc w:val="center"/>
        <w:rPr>
          <w:bCs/>
          <w:sz w:val="20"/>
          <w:szCs w:val="20"/>
        </w:rPr>
      </w:pPr>
    </w:p>
    <w:p w14:paraId="35EE7B9E" w14:textId="77777777" w:rsidR="00166195" w:rsidRPr="009B5282" w:rsidRDefault="00166195" w:rsidP="00166195">
      <w:pPr>
        <w:autoSpaceDE w:val="0"/>
        <w:autoSpaceDN w:val="0"/>
        <w:jc w:val="center"/>
        <w:rPr>
          <w:bCs/>
          <w:sz w:val="20"/>
          <w:szCs w:val="20"/>
        </w:rPr>
      </w:pPr>
      <w:r w:rsidRPr="009B5282">
        <w:rPr>
          <w:bCs/>
          <w:sz w:val="20"/>
          <w:szCs w:val="20"/>
        </w:rPr>
        <w:t>ПОСТАНОВЛЕНИЕ</w:t>
      </w:r>
    </w:p>
    <w:p w14:paraId="19092E13" w14:textId="77777777" w:rsidR="00166195" w:rsidRPr="009B5282" w:rsidRDefault="00166195" w:rsidP="00166195">
      <w:pPr>
        <w:tabs>
          <w:tab w:val="center" w:pos="-1843"/>
          <w:tab w:val="left" w:pos="-1418"/>
          <w:tab w:val="right" w:pos="11907"/>
        </w:tabs>
        <w:autoSpaceDE w:val="0"/>
        <w:autoSpaceDN w:val="0"/>
        <w:ind w:right="-1"/>
        <w:jc w:val="center"/>
        <w:rPr>
          <w:sz w:val="20"/>
          <w:szCs w:val="20"/>
        </w:rPr>
      </w:pPr>
      <w:r w:rsidRPr="009B5282">
        <w:rPr>
          <w:sz w:val="20"/>
          <w:szCs w:val="20"/>
        </w:rPr>
        <w:t>г. Куйбышев</w:t>
      </w:r>
    </w:p>
    <w:p w14:paraId="103941EF" w14:textId="77777777" w:rsidR="00166195" w:rsidRPr="009B5282" w:rsidRDefault="00166195" w:rsidP="00166195">
      <w:pPr>
        <w:tabs>
          <w:tab w:val="center" w:pos="-1843"/>
          <w:tab w:val="left" w:pos="-1418"/>
          <w:tab w:val="right" w:pos="11907"/>
        </w:tabs>
        <w:autoSpaceDE w:val="0"/>
        <w:autoSpaceDN w:val="0"/>
        <w:ind w:right="-1"/>
        <w:jc w:val="center"/>
        <w:rPr>
          <w:sz w:val="20"/>
          <w:szCs w:val="20"/>
        </w:rPr>
      </w:pPr>
      <w:r w:rsidRPr="009B5282">
        <w:rPr>
          <w:sz w:val="20"/>
          <w:szCs w:val="20"/>
        </w:rPr>
        <w:t>Новосибирская область</w:t>
      </w:r>
    </w:p>
    <w:p w14:paraId="7FA315AF" w14:textId="77777777" w:rsidR="00166195" w:rsidRPr="009B5282" w:rsidRDefault="00166195" w:rsidP="00166195">
      <w:pPr>
        <w:tabs>
          <w:tab w:val="center" w:pos="-1843"/>
          <w:tab w:val="left" w:pos="-1418"/>
          <w:tab w:val="right" w:pos="11907"/>
        </w:tabs>
        <w:autoSpaceDE w:val="0"/>
        <w:autoSpaceDN w:val="0"/>
        <w:ind w:right="-1"/>
        <w:jc w:val="center"/>
        <w:rPr>
          <w:sz w:val="20"/>
          <w:szCs w:val="20"/>
        </w:rPr>
      </w:pPr>
    </w:p>
    <w:p w14:paraId="2E83CCB1" w14:textId="77777777" w:rsidR="00166195" w:rsidRPr="009B5282" w:rsidRDefault="00166195" w:rsidP="00166195">
      <w:pPr>
        <w:tabs>
          <w:tab w:val="center" w:pos="-1843"/>
          <w:tab w:val="left" w:pos="-1418"/>
          <w:tab w:val="right" w:pos="11907"/>
        </w:tabs>
        <w:autoSpaceDE w:val="0"/>
        <w:autoSpaceDN w:val="0"/>
        <w:ind w:right="-1"/>
        <w:jc w:val="center"/>
        <w:rPr>
          <w:sz w:val="20"/>
          <w:szCs w:val="20"/>
        </w:rPr>
      </w:pPr>
      <w:r w:rsidRPr="009B5282">
        <w:rPr>
          <w:sz w:val="20"/>
          <w:szCs w:val="20"/>
        </w:rPr>
        <w:t>24.09.2021 № 931</w:t>
      </w:r>
    </w:p>
    <w:p w14:paraId="11506E5B" w14:textId="77777777" w:rsidR="00166195" w:rsidRPr="009B5282" w:rsidRDefault="00166195" w:rsidP="00166195">
      <w:pPr>
        <w:shd w:val="clear" w:color="auto" w:fill="FFFFFF"/>
        <w:spacing w:before="375" w:after="225"/>
        <w:jc w:val="center"/>
        <w:textAlignment w:val="baseline"/>
        <w:outlineLvl w:val="1"/>
        <w:rPr>
          <w:spacing w:val="2"/>
          <w:sz w:val="20"/>
          <w:szCs w:val="20"/>
        </w:rPr>
      </w:pPr>
      <w:r w:rsidRPr="009B5282">
        <w:rPr>
          <w:sz w:val="20"/>
          <w:szCs w:val="20"/>
        </w:rPr>
        <w:t xml:space="preserve">О внесении изменений в постановление администрации Куйбышевского муниципального района Новосибирской области от 23.08.2021 № 759 </w:t>
      </w:r>
    </w:p>
    <w:p w14:paraId="55A65A8C" w14:textId="77777777" w:rsidR="00166195" w:rsidRPr="009B5282" w:rsidRDefault="00166195" w:rsidP="00166195">
      <w:pPr>
        <w:ind w:firstLine="709"/>
        <w:jc w:val="both"/>
        <w:rPr>
          <w:sz w:val="20"/>
          <w:szCs w:val="20"/>
        </w:rPr>
      </w:pPr>
      <w:r w:rsidRPr="009B5282">
        <w:rPr>
          <w:sz w:val="20"/>
          <w:szCs w:val="20"/>
        </w:rPr>
        <w:t>В целях приведения муниципального нормативного правового акта в соответствие с действующим законодательством, администрация Куйбышевского муниципального района Новосибирской области</w:t>
      </w:r>
    </w:p>
    <w:p w14:paraId="69EC7D41" w14:textId="77777777" w:rsidR="00166195" w:rsidRPr="009B5282" w:rsidRDefault="00166195" w:rsidP="00166195">
      <w:pPr>
        <w:ind w:firstLine="708"/>
        <w:jc w:val="both"/>
        <w:rPr>
          <w:sz w:val="20"/>
          <w:szCs w:val="20"/>
        </w:rPr>
      </w:pPr>
      <w:r w:rsidRPr="009B5282">
        <w:rPr>
          <w:sz w:val="20"/>
          <w:szCs w:val="20"/>
        </w:rPr>
        <w:t>ПОСТАНОВЛЯЕТ:</w:t>
      </w:r>
    </w:p>
    <w:p w14:paraId="308E22FF" w14:textId="21FAC24F" w:rsidR="00166195" w:rsidRPr="009B5282" w:rsidRDefault="00166195" w:rsidP="00166195">
      <w:pPr>
        <w:ind w:firstLine="720"/>
        <w:jc w:val="both"/>
        <w:rPr>
          <w:spacing w:val="2"/>
          <w:sz w:val="20"/>
          <w:szCs w:val="20"/>
        </w:rPr>
      </w:pPr>
      <w:r w:rsidRPr="009B5282">
        <w:rPr>
          <w:sz w:val="20"/>
          <w:szCs w:val="20"/>
        </w:rPr>
        <w:t>1.Внести в постановление администрации Куйбышевского муниципального района Новосибирской области от 23.08.2021 № 759 «О</w:t>
      </w:r>
      <w:r w:rsidRPr="009B5282">
        <w:rPr>
          <w:spacing w:val="2"/>
          <w:sz w:val="20"/>
          <w:szCs w:val="20"/>
        </w:rPr>
        <w:t>б организации предоставления общедоступного и бесплатного начального общего, основного общего, среднего общего образования п</w:t>
      </w:r>
      <w:r w:rsidR="00726181" w:rsidRPr="009B5282">
        <w:rPr>
          <w:spacing w:val="2"/>
          <w:sz w:val="20"/>
          <w:szCs w:val="20"/>
        </w:rPr>
        <w:t xml:space="preserve">о основным общеобразовательным </w:t>
      </w:r>
      <w:r w:rsidRPr="009B5282">
        <w:rPr>
          <w:spacing w:val="2"/>
          <w:sz w:val="20"/>
          <w:szCs w:val="20"/>
        </w:rPr>
        <w:t>программам на территории Куйбышевского муниципального района Новосибирской области» следующие изменения:</w:t>
      </w:r>
    </w:p>
    <w:p w14:paraId="57E15831" w14:textId="77777777" w:rsidR="00166195" w:rsidRPr="009B5282" w:rsidRDefault="00166195" w:rsidP="00166195">
      <w:pPr>
        <w:ind w:firstLine="720"/>
        <w:jc w:val="both"/>
        <w:rPr>
          <w:sz w:val="20"/>
          <w:szCs w:val="20"/>
        </w:rPr>
      </w:pPr>
      <w:r w:rsidRPr="009B5282">
        <w:rPr>
          <w:sz w:val="20"/>
          <w:szCs w:val="20"/>
        </w:rPr>
        <w:t>Приложение к постановлению изложить в редакции приложения к настоящему постановлению.</w:t>
      </w:r>
    </w:p>
    <w:p w14:paraId="7B013B8B" w14:textId="77777777" w:rsidR="00166195" w:rsidRPr="009B5282" w:rsidRDefault="00166195" w:rsidP="00166195">
      <w:pPr>
        <w:pStyle w:val="af7"/>
        <w:spacing w:line="240" w:lineRule="auto"/>
        <w:ind w:left="0" w:firstLine="709"/>
        <w:jc w:val="both"/>
        <w:rPr>
          <w:sz w:val="20"/>
          <w:szCs w:val="20"/>
        </w:rPr>
      </w:pPr>
      <w:r w:rsidRPr="009B5282">
        <w:rPr>
          <w:sz w:val="20"/>
          <w:szCs w:val="20"/>
        </w:rPr>
        <w:t>2. Управлению делами администрации Куйбышевского муниципального района Новосибирской области (Орлова Л.В.) обеспечить опубликование данного постановления в установленном порядке в периодическом печатном издании органов местного самоуправления Куйбышевского муниципального района Новосибирской области «Информационный вестник».</w:t>
      </w:r>
    </w:p>
    <w:p w14:paraId="79564B57" w14:textId="77777777" w:rsidR="00166195" w:rsidRPr="009B5282" w:rsidRDefault="00166195" w:rsidP="00166195">
      <w:pPr>
        <w:pStyle w:val="af7"/>
        <w:spacing w:line="240" w:lineRule="auto"/>
        <w:ind w:left="0" w:firstLine="709"/>
        <w:jc w:val="both"/>
        <w:rPr>
          <w:sz w:val="20"/>
          <w:szCs w:val="20"/>
        </w:rPr>
      </w:pPr>
      <w:r w:rsidRPr="009B5282">
        <w:rPr>
          <w:rFonts w:eastAsia="Times New Roman"/>
          <w:spacing w:val="2"/>
          <w:sz w:val="20"/>
          <w:szCs w:val="20"/>
        </w:rPr>
        <w:t xml:space="preserve">3. </w:t>
      </w:r>
      <w:r w:rsidRPr="009B5282">
        <w:rPr>
          <w:sz w:val="20"/>
          <w:szCs w:val="20"/>
        </w:rPr>
        <w:t>Контроль за исполнением постановления возложить на Первого заместителя главы администрации Куйбышевского муниципального района Новосибирской области Колганову Н.В.</w:t>
      </w:r>
    </w:p>
    <w:p w14:paraId="08FAA49E" w14:textId="77777777" w:rsidR="00166195" w:rsidRPr="009B5282" w:rsidRDefault="00166195" w:rsidP="00166195">
      <w:pPr>
        <w:rPr>
          <w:sz w:val="20"/>
          <w:szCs w:val="20"/>
        </w:rPr>
      </w:pPr>
    </w:p>
    <w:p w14:paraId="128A0270" w14:textId="77777777" w:rsidR="00166195" w:rsidRPr="009B5282" w:rsidRDefault="00166195" w:rsidP="00166195">
      <w:pPr>
        <w:autoSpaceDE w:val="0"/>
        <w:autoSpaceDN w:val="0"/>
        <w:adjustRightInd w:val="0"/>
        <w:jc w:val="both"/>
        <w:rPr>
          <w:sz w:val="20"/>
          <w:szCs w:val="20"/>
        </w:rPr>
      </w:pPr>
      <w:r w:rsidRPr="009B5282">
        <w:rPr>
          <w:sz w:val="20"/>
          <w:szCs w:val="20"/>
        </w:rPr>
        <w:t>Исполняющий обязанности Главы</w:t>
      </w:r>
    </w:p>
    <w:p w14:paraId="538C4FA3" w14:textId="77777777" w:rsidR="00166195" w:rsidRPr="009B5282" w:rsidRDefault="00166195" w:rsidP="00166195">
      <w:pPr>
        <w:autoSpaceDE w:val="0"/>
        <w:autoSpaceDN w:val="0"/>
        <w:adjustRightInd w:val="0"/>
        <w:jc w:val="both"/>
        <w:rPr>
          <w:sz w:val="20"/>
          <w:szCs w:val="20"/>
        </w:rPr>
      </w:pPr>
      <w:r w:rsidRPr="009B5282">
        <w:rPr>
          <w:sz w:val="20"/>
          <w:szCs w:val="20"/>
        </w:rPr>
        <w:t xml:space="preserve">Куйбышевского муниципального района </w:t>
      </w:r>
    </w:p>
    <w:p w14:paraId="48D80EF5" w14:textId="22F20FA3" w:rsidR="00166195" w:rsidRPr="009B5282" w:rsidRDefault="00166195" w:rsidP="00166195">
      <w:pPr>
        <w:autoSpaceDE w:val="0"/>
        <w:autoSpaceDN w:val="0"/>
        <w:adjustRightInd w:val="0"/>
        <w:jc w:val="both"/>
        <w:rPr>
          <w:sz w:val="20"/>
          <w:szCs w:val="20"/>
        </w:rPr>
      </w:pPr>
      <w:r w:rsidRPr="009B5282">
        <w:rPr>
          <w:sz w:val="20"/>
          <w:szCs w:val="20"/>
        </w:rPr>
        <w:t xml:space="preserve">Новосибирской области                                              </w:t>
      </w:r>
      <w:r w:rsidR="00812CDB" w:rsidRPr="009B5282">
        <w:rPr>
          <w:sz w:val="20"/>
          <w:szCs w:val="20"/>
        </w:rPr>
        <w:t xml:space="preserve">                                                                  </w:t>
      </w:r>
      <w:r w:rsidRPr="009B5282">
        <w:rPr>
          <w:sz w:val="20"/>
          <w:szCs w:val="20"/>
        </w:rPr>
        <w:t xml:space="preserve">                        А.М. </w:t>
      </w:r>
      <w:proofErr w:type="spellStart"/>
      <w:r w:rsidRPr="009B5282">
        <w:rPr>
          <w:sz w:val="20"/>
          <w:szCs w:val="20"/>
        </w:rPr>
        <w:t>Мусатов</w:t>
      </w:r>
      <w:proofErr w:type="spellEnd"/>
      <w:r w:rsidRPr="009B5282">
        <w:rPr>
          <w:sz w:val="20"/>
          <w:szCs w:val="20"/>
        </w:rPr>
        <w:t xml:space="preserve"> </w:t>
      </w:r>
    </w:p>
    <w:p w14:paraId="23C2B8AE" w14:textId="77777777" w:rsidR="00166195" w:rsidRPr="009B5282" w:rsidRDefault="00166195" w:rsidP="00166195">
      <w:pPr>
        <w:rPr>
          <w:sz w:val="20"/>
          <w:szCs w:val="20"/>
        </w:rPr>
      </w:pPr>
    </w:p>
    <w:p w14:paraId="504DCE14" w14:textId="77777777" w:rsidR="00166195" w:rsidRPr="009B5282" w:rsidRDefault="00166195" w:rsidP="00166195">
      <w:pPr>
        <w:shd w:val="clear" w:color="auto" w:fill="FFFFFF"/>
        <w:ind w:left="5670" w:firstLine="142"/>
        <w:jc w:val="center"/>
        <w:textAlignment w:val="baseline"/>
        <w:outlineLvl w:val="1"/>
        <w:rPr>
          <w:spacing w:val="2"/>
          <w:sz w:val="20"/>
          <w:szCs w:val="20"/>
        </w:rPr>
      </w:pPr>
      <w:r w:rsidRPr="009B5282">
        <w:rPr>
          <w:spacing w:val="2"/>
          <w:sz w:val="20"/>
          <w:szCs w:val="20"/>
        </w:rPr>
        <w:t>Приложение</w:t>
      </w:r>
    </w:p>
    <w:p w14:paraId="53E7B53F" w14:textId="77777777" w:rsidR="00166195" w:rsidRPr="009B5282" w:rsidRDefault="00166195" w:rsidP="00166195">
      <w:pPr>
        <w:shd w:val="clear" w:color="auto" w:fill="FFFFFF"/>
        <w:ind w:left="5670" w:firstLine="142"/>
        <w:jc w:val="center"/>
        <w:textAlignment w:val="baseline"/>
        <w:outlineLvl w:val="1"/>
        <w:rPr>
          <w:spacing w:val="2"/>
          <w:sz w:val="20"/>
          <w:szCs w:val="20"/>
        </w:rPr>
      </w:pPr>
      <w:r w:rsidRPr="009B5282">
        <w:rPr>
          <w:spacing w:val="2"/>
          <w:sz w:val="20"/>
          <w:szCs w:val="20"/>
        </w:rPr>
        <w:t>к постановлению администрации</w:t>
      </w:r>
    </w:p>
    <w:p w14:paraId="7B2125DF" w14:textId="77777777" w:rsidR="00166195" w:rsidRPr="009B5282" w:rsidRDefault="00166195" w:rsidP="00166195">
      <w:pPr>
        <w:shd w:val="clear" w:color="auto" w:fill="FFFFFF"/>
        <w:ind w:left="5670" w:firstLine="142"/>
        <w:jc w:val="center"/>
        <w:textAlignment w:val="baseline"/>
        <w:outlineLvl w:val="1"/>
        <w:rPr>
          <w:spacing w:val="2"/>
          <w:sz w:val="20"/>
          <w:szCs w:val="20"/>
        </w:rPr>
      </w:pPr>
      <w:r w:rsidRPr="009B5282">
        <w:rPr>
          <w:spacing w:val="2"/>
          <w:sz w:val="20"/>
          <w:szCs w:val="20"/>
        </w:rPr>
        <w:t xml:space="preserve">Куйбышевского муниципального района Новосибирской области </w:t>
      </w:r>
    </w:p>
    <w:p w14:paraId="41B6E31C" w14:textId="77777777" w:rsidR="00166195" w:rsidRPr="009B5282" w:rsidRDefault="00166195" w:rsidP="00166195">
      <w:pPr>
        <w:shd w:val="clear" w:color="auto" w:fill="FFFFFF"/>
        <w:ind w:left="5670" w:firstLine="142"/>
        <w:jc w:val="center"/>
        <w:textAlignment w:val="baseline"/>
        <w:outlineLvl w:val="1"/>
        <w:rPr>
          <w:spacing w:val="2"/>
          <w:sz w:val="20"/>
          <w:szCs w:val="20"/>
        </w:rPr>
      </w:pPr>
      <w:r w:rsidRPr="009B5282">
        <w:rPr>
          <w:spacing w:val="2"/>
          <w:sz w:val="20"/>
          <w:szCs w:val="20"/>
        </w:rPr>
        <w:t>от 24.09.2021 № 931</w:t>
      </w:r>
    </w:p>
    <w:p w14:paraId="20336FD5" w14:textId="77777777" w:rsidR="00166195" w:rsidRPr="009B5282" w:rsidRDefault="00166195" w:rsidP="00166195">
      <w:pPr>
        <w:pStyle w:val="aff5"/>
        <w:tabs>
          <w:tab w:val="left" w:pos="0"/>
        </w:tabs>
        <w:ind w:left="0" w:right="-56" w:firstLine="5954"/>
        <w:jc w:val="center"/>
        <w:rPr>
          <w:rFonts w:ascii="Times New Roman" w:hAnsi="Times New Roman"/>
          <w:spacing w:val="2"/>
          <w:sz w:val="20"/>
        </w:rPr>
      </w:pPr>
    </w:p>
    <w:p w14:paraId="7055FCDE" w14:textId="77777777" w:rsidR="00166195" w:rsidRPr="009B5282" w:rsidRDefault="00166195" w:rsidP="00166195">
      <w:pPr>
        <w:shd w:val="clear" w:color="auto" w:fill="FFFFFF"/>
        <w:jc w:val="center"/>
        <w:textAlignment w:val="baseline"/>
        <w:outlineLvl w:val="1"/>
        <w:rPr>
          <w:spacing w:val="2"/>
          <w:sz w:val="20"/>
          <w:szCs w:val="20"/>
        </w:rPr>
      </w:pPr>
      <w:r w:rsidRPr="009B5282">
        <w:rPr>
          <w:spacing w:val="2"/>
          <w:sz w:val="20"/>
          <w:szCs w:val="20"/>
        </w:rPr>
        <w:t xml:space="preserve">Положение </w:t>
      </w:r>
    </w:p>
    <w:p w14:paraId="2DD2BD39" w14:textId="26DD89C5" w:rsidR="00166195" w:rsidRPr="009B5282" w:rsidRDefault="00166195" w:rsidP="00166195">
      <w:pPr>
        <w:shd w:val="clear" w:color="auto" w:fill="FFFFFF"/>
        <w:jc w:val="center"/>
        <w:textAlignment w:val="baseline"/>
        <w:outlineLvl w:val="1"/>
        <w:rPr>
          <w:spacing w:val="2"/>
          <w:sz w:val="20"/>
          <w:szCs w:val="20"/>
        </w:rPr>
      </w:pPr>
      <w:r w:rsidRPr="009B5282">
        <w:rPr>
          <w:spacing w:val="2"/>
          <w:sz w:val="20"/>
          <w:szCs w:val="20"/>
        </w:rPr>
        <w:t>об организации предоставления общедоступного и бесплатного начального общего, основного общего, среднего общего образования п</w:t>
      </w:r>
      <w:r w:rsidR="00726181" w:rsidRPr="009B5282">
        <w:rPr>
          <w:spacing w:val="2"/>
          <w:sz w:val="20"/>
          <w:szCs w:val="20"/>
        </w:rPr>
        <w:t xml:space="preserve">о основным общеобразовательным </w:t>
      </w:r>
      <w:r w:rsidRPr="009B5282">
        <w:rPr>
          <w:spacing w:val="2"/>
          <w:sz w:val="20"/>
          <w:szCs w:val="20"/>
        </w:rPr>
        <w:t>программам на территории Куйбышевского муниципального района Новосибирской области</w:t>
      </w:r>
    </w:p>
    <w:p w14:paraId="08B1EED4" w14:textId="77777777" w:rsidR="00166195" w:rsidRPr="009B5282" w:rsidRDefault="00166195" w:rsidP="00166195">
      <w:pPr>
        <w:shd w:val="clear" w:color="auto" w:fill="FFFFFF"/>
        <w:spacing w:before="120" w:after="120"/>
        <w:jc w:val="center"/>
        <w:textAlignment w:val="baseline"/>
        <w:outlineLvl w:val="1"/>
        <w:rPr>
          <w:spacing w:val="2"/>
          <w:sz w:val="20"/>
          <w:szCs w:val="20"/>
        </w:rPr>
      </w:pPr>
      <w:r w:rsidRPr="009B5282">
        <w:rPr>
          <w:spacing w:val="2"/>
          <w:sz w:val="20"/>
          <w:szCs w:val="20"/>
        </w:rPr>
        <w:t>1. Общие положения</w:t>
      </w:r>
    </w:p>
    <w:p w14:paraId="2D23FA8E" w14:textId="07FC11A5" w:rsidR="00166195" w:rsidRPr="009B5282" w:rsidRDefault="00166195" w:rsidP="00166195">
      <w:pPr>
        <w:shd w:val="clear" w:color="auto" w:fill="FFFFFF"/>
        <w:spacing w:before="120" w:after="120"/>
        <w:ind w:firstLine="709"/>
        <w:jc w:val="both"/>
        <w:textAlignment w:val="baseline"/>
        <w:outlineLvl w:val="1"/>
        <w:rPr>
          <w:spacing w:val="2"/>
          <w:sz w:val="20"/>
          <w:szCs w:val="20"/>
        </w:rPr>
      </w:pPr>
      <w:r w:rsidRPr="009B5282">
        <w:rPr>
          <w:spacing w:val="2"/>
          <w:sz w:val="20"/>
          <w:szCs w:val="20"/>
        </w:rPr>
        <w:t>1.1. Настоящее Положение об организации предоставления общедоступного и бесплатного начального общего, основного общего, среднего общего образования п</w:t>
      </w:r>
      <w:r w:rsidR="00726181" w:rsidRPr="009B5282">
        <w:rPr>
          <w:spacing w:val="2"/>
          <w:sz w:val="20"/>
          <w:szCs w:val="20"/>
        </w:rPr>
        <w:t xml:space="preserve">о основным общеобразовательным </w:t>
      </w:r>
      <w:r w:rsidRPr="009B5282">
        <w:rPr>
          <w:spacing w:val="2"/>
          <w:sz w:val="20"/>
          <w:szCs w:val="20"/>
        </w:rPr>
        <w:t xml:space="preserve">программам на территории Куйбышевского муниципального района Новосибирской области (далее – Положение) разработано в целях обеспечения государственных гарантий общедоступности и бесплатности общего образования. </w:t>
      </w:r>
    </w:p>
    <w:p w14:paraId="584FF49F" w14:textId="77777777" w:rsidR="00166195" w:rsidRPr="009B5282" w:rsidRDefault="00166195" w:rsidP="00166195">
      <w:pPr>
        <w:shd w:val="clear" w:color="auto" w:fill="FFFFFF"/>
        <w:ind w:firstLine="709"/>
        <w:jc w:val="both"/>
        <w:textAlignment w:val="baseline"/>
        <w:outlineLvl w:val="1"/>
        <w:rPr>
          <w:spacing w:val="2"/>
          <w:sz w:val="20"/>
          <w:szCs w:val="20"/>
        </w:rPr>
      </w:pPr>
      <w:r w:rsidRPr="009B5282">
        <w:rPr>
          <w:spacing w:val="2"/>
          <w:sz w:val="20"/>
          <w:szCs w:val="20"/>
        </w:rPr>
        <w:t>1.2. Положение разработано в соответствии с нормативными документами:</w:t>
      </w:r>
    </w:p>
    <w:p w14:paraId="0E686C34" w14:textId="77777777" w:rsidR="00166195" w:rsidRPr="009B5282" w:rsidRDefault="00166195" w:rsidP="00166195">
      <w:pPr>
        <w:shd w:val="clear" w:color="auto" w:fill="FFFFFF"/>
        <w:ind w:firstLine="709"/>
        <w:jc w:val="both"/>
        <w:textAlignment w:val="baseline"/>
        <w:outlineLvl w:val="1"/>
        <w:rPr>
          <w:spacing w:val="2"/>
          <w:sz w:val="20"/>
          <w:szCs w:val="20"/>
        </w:rPr>
      </w:pPr>
      <w:r w:rsidRPr="009B5282">
        <w:rPr>
          <w:sz w:val="20"/>
          <w:szCs w:val="20"/>
        </w:rPr>
        <w:t xml:space="preserve">- </w:t>
      </w:r>
      <w:r w:rsidRPr="009B5282">
        <w:rPr>
          <w:spacing w:val="2"/>
          <w:sz w:val="20"/>
          <w:szCs w:val="20"/>
        </w:rPr>
        <w:t xml:space="preserve">Конституцией Российской Федерации, </w:t>
      </w:r>
    </w:p>
    <w:p w14:paraId="570BC4B5" w14:textId="77777777" w:rsidR="00166195" w:rsidRPr="009B5282" w:rsidRDefault="00166195" w:rsidP="00166195">
      <w:pPr>
        <w:shd w:val="clear" w:color="auto" w:fill="FFFFFF"/>
        <w:ind w:firstLine="709"/>
        <w:jc w:val="both"/>
        <w:textAlignment w:val="baseline"/>
        <w:outlineLvl w:val="1"/>
        <w:rPr>
          <w:spacing w:val="2"/>
          <w:sz w:val="20"/>
          <w:szCs w:val="20"/>
        </w:rPr>
      </w:pPr>
      <w:r w:rsidRPr="009B5282">
        <w:rPr>
          <w:sz w:val="20"/>
          <w:szCs w:val="20"/>
        </w:rPr>
        <w:t xml:space="preserve">- </w:t>
      </w:r>
      <w:r w:rsidRPr="009B5282">
        <w:rPr>
          <w:spacing w:val="2"/>
          <w:sz w:val="20"/>
          <w:szCs w:val="20"/>
        </w:rPr>
        <w:t>Федеральным законом Российской Федерации от 29.12.2012 N 273-ФЗ «Об образовании в Российской Федерации», </w:t>
      </w:r>
    </w:p>
    <w:p w14:paraId="798627F8" w14:textId="77777777" w:rsidR="00166195" w:rsidRPr="009B5282" w:rsidRDefault="00166195" w:rsidP="00166195">
      <w:pPr>
        <w:shd w:val="clear" w:color="auto" w:fill="FFFFFF"/>
        <w:ind w:firstLine="709"/>
        <w:jc w:val="both"/>
        <w:textAlignment w:val="baseline"/>
        <w:outlineLvl w:val="1"/>
        <w:rPr>
          <w:spacing w:val="2"/>
          <w:sz w:val="20"/>
          <w:szCs w:val="20"/>
        </w:rPr>
      </w:pPr>
      <w:r w:rsidRPr="009B5282">
        <w:rPr>
          <w:sz w:val="20"/>
          <w:szCs w:val="20"/>
        </w:rPr>
        <w:t xml:space="preserve">- </w:t>
      </w:r>
      <w:r w:rsidRPr="009B5282">
        <w:rPr>
          <w:spacing w:val="2"/>
          <w:sz w:val="20"/>
          <w:szCs w:val="20"/>
        </w:rPr>
        <w:t xml:space="preserve">Федеральным законом Российской Федерации от 06.10.2003 N 131-ФЗ «Об общих принципах организации местного самоуправления в Российской Федерации», </w:t>
      </w:r>
    </w:p>
    <w:p w14:paraId="2AB85B97" w14:textId="77777777" w:rsidR="00166195" w:rsidRPr="009B5282" w:rsidRDefault="00166195" w:rsidP="00166195">
      <w:pPr>
        <w:shd w:val="clear" w:color="auto" w:fill="FFFFFF"/>
        <w:ind w:firstLine="709"/>
        <w:jc w:val="both"/>
        <w:textAlignment w:val="baseline"/>
        <w:outlineLvl w:val="1"/>
        <w:rPr>
          <w:sz w:val="20"/>
          <w:szCs w:val="20"/>
        </w:rPr>
      </w:pPr>
      <w:r w:rsidRPr="009B5282">
        <w:rPr>
          <w:sz w:val="20"/>
          <w:szCs w:val="20"/>
        </w:rPr>
        <w:t xml:space="preserve">- приказом Министерства Просвещения Российской Федерации от 22.03.2021 года № 115 «Об утверждении Порядка организации и осуществления образовательной деятельности по основным общеобразовательным – образовательным программам начального общего, основного общего и среднего общего образования», </w:t>
      </w:r>
    </w:p>
    <w:p w14:paraId="7D9E8B7D" w14:textId="77777777" w:rsidR="00166195" w:rsidRPr="009B5282" w:rsidRDefault="00166195" w:rsidP="00166195">
      <w:pPr>
        <w:shd w:val="clear" w:color="auto" w:fill="FFFFFF"/>
        <w:ind w:firstLine="709"/>
        <w:jc w:val="both"/>
        <w:textAlignment w:val="baseline"/>
        <w:outlineLvl w:val="1"/>
        <w:rPr>
          <w:sz w:val="20"/>
          <w:szCs w:val="20"/>
        </w:rPr>
      </w:pPr>
      <w:r w:rsidRPr="009B5282">
        <w:rPr>
          <w:sz w:val="20"/>
          <w:szCs w:val="20"/>
        </w:rPr>
        <w:t>- Постановлением Главного государственного санитарного врача РФ от 28.09.2020 № 28 «Об утверждении санитарных правил СП 2.4.3648-20 «Санитарно-эпидемиологические требования к организациям воспитания и обучения, отдыха и оздоровления детей и молодежи»,</w:t>
      </w:r>
    </w:p>
    <w:p w14:paraId="465A403B" w14:textId="77777777" w:rsidR="00166195" w:rsidRPr="009B5282" w:rsidRDefault="00166195" w:rsidP="00166195">
      <w:pPr>
        <w:shd w:val="clear" w:color="auto" w:fill="FFFFFF"/>
        <w:ind w:firstLine="709"/>
        <w:jc w:val="both"/>
        <w:textAlignment w:val="baseline"/>
        <w:outlineLvl w:val="1"/>
        <w:rPr>
          <w:sz w:val="20"/>
          <w:szCs w:val="20"/>
        </w:rPr>
      </w:pPr>
      <w:r w:rsidRPr="009B5282">
        <w:rPr>
          <w:sz w:val="20"/>
          <w:szCs w:val="20"/>
        </w:rPr>
        <w:t>- Постановлением Главного государственного санитарного врача РФ от 28.01.2021 N 2 «Об утверждении санитарных правил и норм СанПиН 1.2.3685-21 "Гигиенические нормативы и требования к обеспечению безопасности и (или) безвредности для человека факторов среды обитания»,</w:t>
      </w:r>
    </w:p>
    <w:p w14:paraId="0F5F0129" w14:textId="77777777" w:rsidR="00166195" w:rsidRPr="009B5282" w:rsidRDefault="00166195" w:rsidP="00166195">
      <w:pPr>
        <w:shd w:val="clear" w:color="auto" w:fill="FFFFFF"/>
        <w:ind w:firstLine="709"/>
        <w:jc w:val="both"/>
        <w:textAlignment w:val="baseline"/>
        <w:outlineLvl w:val="1"/>
        <w:rPr>
          <w:sz w:val="20"/>
          <w:szCs w:val="20"/>
        </w:rPr>
      </w:pPr>
      <w:r w:rsidRPr="009B5282">
        <w:rPr>
          <w:sz w:val="20"/>
          <w:szCs w:val="20"/>
        </w:rPr>
        <w:t xml:space="preserve">- Уставом Куйбышевского муниципального района Новосибирской области, </w:t>
      </w:r>
    </w:p>
    <w:p w14:paraId="4ABC40AF" w14:textId="77777777" w:rsidR="00166195" w:rsidRPr="009B5282" w:rsidRDefault="00166195" w:rsidP="00166195">
      <w:pPr>
        <w:shd w:val="clear" w:color="auto" w:fill="FFFFFF"/>
        <w:ind w:firstLine="709"/>
        <w:jc w:val="both"/>
        <w:textAlignment w:val="baseline"/>
        <w:outlineLvl w:val="1"/>
        <w:rPr>
          <w:spacing w:val="2"/>
          <w:sz w:val="20"/>
          <w:szCs w:val="20"/>
        </w:rPr>
      </w:pPr>
      <w:r w:rsidRPr="009B5282">
        <w:rPr>
          <w:sz w:val="20"/>
          <w:szCs w:val="20"/>
        </w:rPr>
        <w:t>- ин</w:t>
      </w:r>
      <w:r w:rsidRPr="009B5282">
        <w:rPr>
          <w:rFonts w:eastAsia="Calibri"/>
          <w:sz w:val="20"/>
          <w:szCs w:val="20"/>
        </w:rPr>
        <w:t>ыми федеральными, областными и муниципальными нормативными и правовыми актами, регулирующими отношения в сфере образования Куйбышевского муниципального района Новосибирской области.</w:t>
      </w:r>
      <w:r w:rsidRPr="009B5282">
        <w:rPr>
          <w:spacing w:val="2"/>
          <w:sz w:val="20"/>
          <w:szCs w:val="20"/>
        </w:rPr>
        <w:t xml:space="preserve"> </w:t>
      </w:r>
    </w:p>
    <w:p w14:paraId="330A5BA8" w14:textId="6C3D9A57" w:rsidR="00166195" w:rsidRPr="009B5282" w:rsidRDefault="00166195" w:rsidP="00166195">
      <w:pPr>
        <w:shd w:val="clear" w:color="auto" w:fill="FFFFFF"/>
        <w:ind w:firstLine="709"/>
        <w:jc w:val="both"/>
        <w:textAlignment w:val="baseline"/>
        <w:outlineLvl w:val="1"/>
        <w:rPr>
          <w:spacing w:val="2"/>
          <w:sz w:val="20"/>
          <w:szCs w:val="20"/>
        </w:rPr>
      </w:pPr>
      <w:r w:rsidRPr="009B5282">
        <w:rPr>
          <w:spacing w:val="2"/>
          <w:sz w:val="20"/>
          <w:szCs w:val="20"/>
        </w:rPr>
        <w:t>1.3. Положение устанавливает Порядок организация предоставления общедоступного и бесплатного начального общего, основного общего, среднего общего образования по основным общеобразовательным программам на территории Куйбышевского муниципального района Новосибирской области.</w:t>
      </w:r>
    </w:p>
    <w:p w14:paraId="2F6B0CF5" w14:textId="77777777" w:rsidR="00166195" w:rsidRPr="009B5282" w:rsidRDefault="00166195" w:rsidP="00166195">
      <w:pPr>
        <w:shd w:val="clear" w:color="auto" w:fill="FFFFFF"/>
        <w:spacing w:before="120" w:after="120"/>
        <w:jc w:val="center"/>
        <w:textAlignment w:val="baseline"/>
        <w:outlineLvl w:val="1"/>
        <w:rPr>
          <w:spacing w:val="2"/>
          <w:sz w:val="20"/>
          <w:szCs w:val="20"/>
        </w:rPr>
      </w:pPr>
      <w:r w:rsidRPr="009B5282">
        <w:rPr>
          <w:spacing w:val="2"/>
          <w:sz w:val="20"/>
          <w:szCs w:val="20"/>
        </w:rPr>
        <w:t>2. Система общего образования Куйбышевского муниципального района Новосибирской области</w:t>
      </w:r>
    </w:p>
    <w:p w14:paraId="38DCCD13" w14:textId="77777777" w:rsidR="00166195" w:rsidRPr="009B5282" w:rsidRDefault="00166195" w:rsidP="00166195">
      <w:pPr>
        <w:shd w:val="clear" w:color="auto" w:fill="FFFFFF"/>
        <w:ind w:firstLine="709"/>
        <w:jc w:val="both"/>
        <w:textAlignment w:val="baseline"/>
        <w:rPr>
          <w:rFonts w:eastAsia="Calibri"/>
          <w:sz w:val="20"/>
          <w:szCs w:val="20"/>
          <w:shd w:val="clear" w:color="auto" w:fill="FFFFFF"/>
          <w:lang w:eastAsia="en-US"/>
        </w:rPr>
      </w:pPr>
      <w:r w:rsidRPr="009B5282">
        <w:rPr>
          <w:spacing w:val="2"/>
          <w:sz w:val="20"/>
          <w:szCs w:val="20"/>
        </w:rPr>
        <w:t xml:space="preserve">2.1. </w:t>
      </w:r>
      <w:r w:rsidRPr="009B5282">
        <w:rPr>
          <w:sz w:val="20"/>
          <w:szCs w:val="20"/>
          <w:shd w:val="clear" w:color="auto" w:fill="FFFFFF"/>
        </w:rPr>
        <w:t>Система общего образования Куйбышевского муниципального района Новосибирской области представлена:</w:t>
      </w:r>
    </w:p>
    <w:p w14:paraId="09B422FA" w14:textId="77777777" w:rsidR="00166195" w:rsidRPr="009B5282" w:rsidRDefault="00166195" w:rsidP="00166195">
      <w:pPr>
        <w:shd w:val="clear" w:color="auto" w:fill="FFFFFF"/>
        <w:ind w:firstLine="709"/>
        <w:jc w:val="both"/>
        <w:textAlignment w:val="baseline"/>
        <w:rPr>
          <w:sz w:val="20"/>
          <w:szCs w:val="20"/>
          <w:shd w:val="clear" w:color="auto" w:fill="FFFFFF"/>
        </w:rPr>
      </w:pPr>
      <w:r w:rsidRPr="009B5282">
        <w:rPr>
          <w:sz w:val="20"/>
          <w:szCs w:val="20"/>
          <w:shd w:val="clear" w:color="auto" w:fill="FFFFFF"/>
        </w:rPr>
        <w:t>- управлением образования администрации Куйбышевского муниципального района Новосибирской области</w:t>
      </w:r>
      <w:r w:rsidRPr="009B5282">
        <w:rPr>
          <w:spacing w:val="2"/>
          <w:sz w:val="20"/>
          <w:szCs w:val="20"/>
        </w:rPr>
        <w:t xml:space="preserve"> (далее – управление образования);</w:t>
      </w:r>
      <w:r w:rsidRPr="009B5282">
        <w:rPr>
          <w:sz w:val="20"/>
          <w:szCs w:val="20"/>
          <w:shd w:val="clear" w:color="auto" w:fill="FFFFFF"/>
        </w:rPr>
        <w:t xml:space="preserve"> </w:t>
      </w:r>
    </w:p>
    <w:p w14:paraId="5EAE98D3" w14:textId="77777777" w:rsidR="00166195" w:rsidRPr="009B5282" w:rsidRDefault="00166195" w:rsidP="00166195">
      <w:pPr>
        <w:shd w:val="clear" w:color="auto" w:fill="FFFFFF"/>
        <w:ind w:firstLine="709"/>
        <w:jc w:val="both"/>
        <w:textAlignment w:val="baseline"/>
        <w:rPr>
          <w:sz w:val="20"/>
          <w:szCs w:val="20"/>
          <w:shd w:val="clear" w:color="auto" w:fill="FFFFFF"/>
        </w:rPr>
      </w:pPr>
      <w:r w:rsidRPr="009B5282">
        <w:rPr>
          <w:sz w:val="20"/>
          <w:szCs w:val="20"/>
          <w:shd w:val="clear" w:color="auto" w:fill="FFFFFF"/>
        </w:rPr>
        <w:t>- муниципальными образовательными организациями (далее – ОО), осуществляющими образовательную деятельность.</w:t>
      </w:r>
    </w:p>
    <w:p w14:paraId="6B29C5D8" w14:textId="1256ECAD" w:rsidR="00166195" w:rsidRPr="009B5282" w:rsidRDefault="00166195" w:rsidP="00166195">
      <w:pPr>
        <w:shd w:val="clear" w:color="auto" w:fill="FFFFFF"/>
        <w:ind w:firstLine="709"/>
        <w:jc w:val="both"/>
        <w:textAlignment w:val="baseline"/>
        <w:rPr>
          <w:sz w:val="20"/>
          <w:szCs w:val="20"/>
          <w:shd w:val="clear" w:color="auto" w:fill="FFFFFF"/>
        </w:rPr>
      </w:pPr>
      <w:r w:rsidRPr="009B5282">
        <w:rPr>
          <w:sz w:val="20"/>
          <w:szCs w:val="20"/>
          <w:shd w:val="clear" w:color="auto" w:fill="FFFFFF"/>
        </w:rPr>
        <w:t xml:space="preserve">2.2. В системе общего образования Куйбышевского муниципального района Новосибирской области действуют юридически самостоятельные, прошедшие в установленном законом порядке государственную аккредитацию, имеющие лицензии на осуществление образовательной деятельности муниципальные общеобразовательные учреждения. </w:t>
      </w:r>
    </w:p>
    <w:p w14:paraId="3C97DE97" w14:textId="77777777" w:rsidR="00166195" w:rsidRPr="009B5282" w:rsidRDefault="00166195" w:rsidP="00166195">
      <w:pPr>
        <w:shd w:val="clear" w:color="auto" w:fill="FFFFFF"/>
        <w:ind w:firstLine="709"/>
        <w:jc w:val="both"/>
        <w:textAlignment w:val="baseline"/>
        <w:rPr>
          <w:spacing w:val="2"/>
          <w:sz w:val="20"/>
          <w:szCs w:val="20"/>
        </w:rPr>
      </w:pPr>
      <w:r w:rsidRPr="009B5282">
        <w:rPr>
          <w:spacing w:val="2"/>
          <w:sz w:val="20"/>
          <w:szCs w:val="20"/>
        </w:rPr>
        <w:t xml:space="preserve">2.3. ОО находятся в непосредственном подчинении управления образования. </w:t>
      </w:r>
    </w:p>
    <w:p w14:paraId="294308B8" w14:textId="77777777" w:rsidR="00166195" w:rsidRPr="009B5282" w:rsidRDefault="00166195" w:rsidP="00166195">
      <w:pPr>
        <w:shd w:val="clear" w:color="auto" w:fill="FFFFFF"/>
        <w:ind w:firstLine="709"/>
        <w:jc w:val="both"/>
        <w:textAlignment w:val="baseline"/>
        <w:rPr>
          <w:spacing w:val="2"/>
          <w:sz w:val="20"/>
          <w:szCs w:val="20"/>
        </w:rPr>
      </w:pPr>
      <w:r w:rsidRPr="009B5282">
        <w:rPr>
          <w:spacing w:val="2"/>
          <w:sz w:val="20"/>
          <w:szCs w:val="20"/>
        </w:rPr>
        <w:t>Компетенция управления образования определяется Положением, утвержденным распоряжением Главы Куйбышевского района Новосибирской области.</w:t>
      </w:r>
    </w:p>
    <w:p w14:paraId="0BB247B9" w14:textId="77777777" w:rsidR="00166195" w:rsidRPr="009B5282" w:rsidRDefault="00166195" w:rsidP="00166195">
      <w:pPr>
        <w:shd w:val="clear" w:color="auto" w:fill="FFFFFF"/>
        <w:ind w:firstLine="709"/>
        <w:jc w:val="both"/>
        <w:textAlignment w:val="baseline"/>
        <w:rPr>
          <w:spacing w:val="2"/>
          <w:sz w:val="20"/>
          <w:szCs w:val="20"/>
        </w:rPr>
      </w:pPr>
      <w:r w:rsidRPr="009B5282">
        <w:rPr>
          <w:sz w:val="20"/>
          <w:szCs w:val="20"/>
          <w:shd w:val="clear" w:color="auto" w:fill="FFFFFF"/>
        </w:rPr>
        <w:t>2.4. Учредителем муниципальных ОО (далее – Учредитель) является Куйбышевский район. Функции и полномочия Учредителя осуществляет администрация Куйбышевского муниципального района Новосибирской области. Компетенция Учредителя определяется действующим законодательством.</w:t>
      </w:r>
    </w:p>
    <w:p w14:paraId="5176459E" w14:textId="77777777" w:rsidR="00166195" w:rsidRPr="009B5282" w:rsidRDefault="00166195" w:rsidP="00166195">
      <w:pPr>
        <w:shd w:val="clear" w:color="auto" w:fill="FFFFFF"/>
        <w:ind w:firstLine="709"/>
        <w:jc w:val="both"/>
        <w:textAlignment w:val="baseline"/>
        <w:rPr>
          <w:spacing w:val="2"/>
          <w:sz w:val="20"/>
          <w:szCs w:val="20"/>
        </w:rPr>
      </w:pPr>
      <w:r w:rsidRPr="009B5282">
        <w:rPr>
          <w:spacing w:val="2"/>
          <w:sz w:val="20"/>
          <w:szCs w:val="20"/>
        </w:rPr>
        <w:t>2.5. Деятельность ОО регламентируется основными документами:</w:t>
      </w:r>
    </w:p>
    <w:p w14:paraId="4159AE31" w14:textId="77777777" w:rsidR="00166195" w:rsidRPr="009B5282" w:rsidRDefault="00166195" w:rsidP="00166195">
      <w:pPr>
        <w:shd w:val="clear" w:color="auto" w:fill="FFFFFF"/>
        <w:ind w:firstLine="709"/>
        <w:jc w:val="both"/>
        <w:textAlignment w:val="baseline"/>
        <w:rPr>
          <w:spacing w:val="2"/>
          <w:sz w:val="20"/>
          <w:szCs w:val="20"/>
        </w:rPr>
      </w:pPr>
      <w:r w:rsidRPr="009B5282">
        <w:rPr>
          <w:spacing w:val="2"/>
          <w:sz w:val="20"/>
          <w:szCs w:val="20"/>
        </w:rPr>
        <w:t>- Устав ОО;</w:t>
      </w:r>
    </w:p>
    <w:p w14:paraId="287C67F1" w14:textId="77777777" w:rsidR="00166195" w:rsidRPr="009B5282" w:rsidRDefault="00166195" w:rsidP="00166195">
      <w:pPr>
        <w:shd w:val="clear" w:color="auto" w:fill="FFFFFF"/>
        <w:ind w:firstLine="709"/>
        <w:jc w:val="both"/>
        <w:textAlignment w:val="baseline"/>
        <w:rPr>
          <w:spacing w:val="2"/>
          <w:sz w:val="20"/>
          <w:szCs w:val="20"/>
        </w:rPr>
      </w:pPr>
      <w:r w:rsidRPr="009B5282">
        <w:rPr>
          <w:spacing w:val="2"/>
          <w:sz w:val="20"/>
          <w:szCs w:val="20"/>
        </w:rPr>
        <w:t>- лицензия на ведение образовательной деятельности;</w:t>
      </w:r>
    </w:p>
    <w:p w14:paraId="47AC4FBC" w14:textId="77777777" w:rsidR="00166195" w:rsidRPr="009B5282" w:rsidRDefault="00166195" w:rsidP="00166195">
      <w:pPr>
        <w:shd w:val="clear" w:color="auto" w:fill="FFFFFF"/>
        <w:ind w:firstLine="709"/>
        <w:jc w:val="both"/>
        <w:textAlignment w:val="baseline"/>
        <w:rPr>
          <w:spacing w:val="2"/>
          <w:sz w:val="20"/>
          <w:szCs w:val="20"/>
        </w:rPr>
      </w:pPr>
      <w:r w:rsidRPr="009B5282">
        <w:rPr>
          <w:spacing w:val="2"/>
          <w:sz w:val="20"/>
          <w:szCs w:val="20"/>
        </w:rPr>
        <w:t>- свидетельство о государственной аккредитации (в общеобразовательных организациях);</w:t>
      </w:r>
    </w:p>
    <w:p w14:paraId="387BA834" w14:textId="77777777" w:rsidR="00166195" w:rsidRPr="009B5282" w:rsidRDefault="00166195" w:rsidP="00166195">
      <w:pPr>
        <w:shd w:val="clear" w:color="auto" w:fill="FFFFFF"/>
        <w:ind w:firstLine="709"/>
        <w:jc w:val="both"/>
        <w:textAlignment w:val="baseline"/>
        <w:rPr>
          <w:spacing w:val="2"/>
          <w:sz w:val="20"/>
          <w:szCs w:val="20"/>
        </w:rPr>
      </w:pPr>
      <w:r w:rsidRPr="009B5282">
        <w:rPr>
          <w:spacing w:val="2"/>
          <w:sz w:val="20"/>
          <w:szCs w:val="20"/>
        </w:rPr>
        <w:lastRenderedPageBreak/>
        <w:t>- локальные акты ОО.</w:t>
      </w:r>
    </w:p>
    <w:p w14:paraId="7AF0A29C" w14:textId="77777777" w:rsidR="00166195" w:rsidRPr="009B5282" w:rsidRDefault="00166195" w:rsidP="00166195">
      <w:pPr>
        <w:shd w:val="clear" w:color="auto" w:fill="FFFFFF"/>
        <w:ind w:firstLine="709"/>
        <w:jc w:val="both"/>
        <w:textAlignment w:val="baseline"/>
        <w:rPr>
          <w:spacing w:val="2"/>
          <w:sz w:val="20"/>
          <w:szCs w:val="20"/>
        </w:rPr>
      </w:pPr>
      <w:r w:rsidRPr="009B5282">
        <w:rPr>
          <w:sz w:val="20"/>
          <w:szCs w:val="20"/>
          <w:shd w:val="clear" w:color="auto" w:fill="FFFFFF"/>
        </w:rPr>
        <w:t xml:space="preserve">2.6. </w:t>
      </w:r>
      <w:r w:rsidRPr="009B5282">
        <w:rPr>
          <w:spacing w:val="2"/>
          <w:sz w:val="20"/>
          <w:szCs w:val="20"/>
        </w:rPr>
        <w:t>Учебный год в образовательных организациях начинается 1 сентября и заканчивается в соответствии с учебным планом соответствующей общеобразовательной программы. Начало учебного года может переноситься образовательной организацией при реализации общеобразовательной программы в очно-заочной форме обучения не более чем на один месяц, в заочной форме обучения – не более чем на три месяца.</w:t>
      </w:r>
    </w:p>
    <w:p w14:paraId="7C9B4510" w14:textId="77777777" w:rsidR="00166195" w:rsidRPr="009B5282" w:rsidRDefault="00166195" w:rsidP="00166195">
      <w:pPr>
        <w:shd w:val="clear" w:color="auto" w:fill="FFFFFF"/>
        <w:ind w:firstLine="709"/>
        <w:jc w:val="both"/>
        <w:textAlignment w:val="baseline"/>
        <w:rPr>
          <w:spacing w:val="2"/>
          <w:sz w:val="20"/>
          <w:szCs w:val="20"/>
        </w:rPr>
      </w:pPr>
      <w:r w:rsidRPr="009B5282">
        <w:rPr>
          <w:spacing w:val="2"/>
          <w:sz w:val="20"/>
          <w:szCs w:val="20"/>
        </w:rPr>
        <w:t>В процессе освоения общеобразовательных программ учащимся предоставляются каникулы. Сроки начала и окончания каникул определяются ОО самостоятельно. Продолжительность каникул должна составлять не менее 7 календарных дней.</w:t>
      </w:r>
    </w:p>
    <w:p w14:paraId="6BB56388" w14:textId="77777777" w:rsidR="00166195" w:rsidRPr="009B5282" w:rsidRDefault="00166195" w:rsidP="00166195">
      <w:pPr>
        <w:shd w:val="clear" w:color="auto" w:fill="FFFFFF"/>
        <w:spacing w:before="120" w:after="120"/>
        <w:ind w:firstLine="709"/>
        <w:jc w:val="center"/>
        <w:textAlignment w:val="baseline"/>
        <w:rPr>
          <w:rStyle w:val="apple-converted-space"/>
          <w:sz w:val="20"/>
          <w:szCs w:val="20"/>
        </w:rPr>
      </w:pPr>
      <w:r w:rsidRPr="009B5282">
        <w:rPr>
          <w:spacing w:val="2"/>
          <w:sz w:val="20"/>
          <w:szCs w:val="20"/>
        </w:rPr>
        <w:t>3. Формы получения общего образования и формы обучения</w:t>
      </w:r>
    </w:p>
    <w:p w14:paraId="28B847D4" w14:textId="77777777" w:rsidR="00166195" w:rsidRPr="009B5282" w:rsidRDefault="00166195" w:rsidP="00166195">
      <w:pPr>
        <w:shd w:val="clear" w:color="auto" w:fill="FFFFFF"/>
        <w:ind w:firstLine="709"/>
        <w:jc w:val="both"/>
        <w:textAlignment w:val="baseline"/>
        <w:rPr>
          <w:sz w:val="20"/>
          <w:szCs w:val="20"/>
        </w:rPr>
      </w:pPr>
      <w:r w:rsidRPr="009B5282">
        <w:rPr>
          <w:spacing w:val="2"/>
          <w:sz w:val="20"/>
          <w:szCs w:val="20"/>
        </w:rPr>
        <w:t>3.1. Обучение в ОО осуществляется с учетом потребностей, возможностей личности и в зависимости от объема обязательных занятий педагогического работника с учащимися в следующей форме:</w:t>
      </w:r>
    </w:p>
    <w:p w14:paraId="40A84763" w14:textId="77777777" w:rsidR="00166195" w:rsidRPr="009B5282" w:rsidRDefault="00166195" w:rsidP="00166195">
      <w:pPr>
        <w:shd w:val="clear" w:color="auto" w:fill="FFFFFF"/>
        <w:ind w:firstLine="709"/>
        <w:jc w:val="both"/>
        <w:textAlignment w:val="baseline"/>
        <w:rPr>
          <w:spacing w:val="2"/>
          <w:sz w:val="20"/>
          <w:szCs w:val="20"/>
        </w:rPr>
      </w:pPr>
      <w:r w:rsidRPr="009B5282">
        <w:rPr>
          <w:spacing w:val="2"/>
          <w:sz w:val="20"/>
          <w:szCs w:val="20"/>
        </w:rPr>
        <w:t xml:space="preserve">- очной; </w:t>
      </w:r>
    </w:p>
    <w:p w14:paraId="12C783B9" w14:textId="77777777" w:rsidR="00166195" w:rsidRPr="009B5282" w:rsidRDefault="00166195" w:rsidP="00166195">
      <w:pPr>
        <w:shd w:val="clear" w:color="auto" w:fill="FFFFFF"/>
        <w:ind w:firstLine="709"/>
        <w:jc w:val="both"/>
        <w:textAlignment w:val="baseline"/>
        <w:rPr>
          <w:spacing w:val="2"/>
          <w:sz w:val="20"/>
          <w:szCs w:val="20"/>
        </w:rPr>
      </w:pPr>
      <w:r w:rsidRPr="009B5282">
        <w:rPr>
          <w:spacing w:val="2"/>
          <w:sz w:val="20"/>
          <w:szCs w:val="20"/>
        </w:rPr>
        <w:t>- заочной;</w:t>
      </w:r>
    </w:p>
    <w:p w14:paraId="0B15131F" w14:textId="77777777" w:rsidR="00166195" w:rsidRPr="009B5282" w:rsidRDefault="00166195" w:rsidP="00166195">
      <w:pPr>
        <w:shd w:val="clear" w:color="auto" w:fill="FFFFFF"/>
        <w:ind w:firstLine="709"/>
        <w:jc w:val="both"/>
        <w:textAlignment w:val="baseline"/>
        <w:rPr>
          <w:spacing w:val="2"/>
          <w:sz w:val="20"/>
          <w:szCs w:val="20"/>
        </w:rPr>
      </w:pPr>
      <w:r w:rsidRPr="009B5282">
        <w:rPr>
          <w:spacing w:val="2"/>
          <w:sz w:val="20"/>
          <w:szCs w:val="20"/>
        </w:rPr>
        <w:t>- очно-заочной.</w:t>
      </w:r>
    </w:p>
    <w:p w14:paraId="428B479B" w14:textId="77777777" w:rsidR="00166195" w:rsidRPr="009B5282" w:rsidRDefault="00166195" w:rsidP="00166195">
      <w:pPr>
        <w:shd w:val="clear" w:color="auto" w:fill="FFFFFF"/>
        <w:ind w:firstLine="709"/>
        <w:jc w:val="both"/>
        <w:textAlignment w:val="baseline"/>
        <w:rPr>
          <w:spacing w:val="2"/>
          <w:sz w:val="20"/>
          <w:szCs w:val="20"/>
        </w:rPr>
      </w:pPr>
      <w:r w:rsidRPr="009B5282">
        <w:rPr>
          <w:spacing w:val="2"/>
          <w:sz w:val="20"/>
          <w:szCs w:val="20"/>
        </w:rPr>
        <w:t>3.2. Обучение вне ОО осуществляется в следующей форме:</w:t>
      </w:r>
    </w:p>
    <w:p w14:paraId="7446D9C0" w14:textId="77777777" w:rsidR="00166195" w:rsidRPr="009B5282" w:rsidRDefault="00166195" w:rsidP="00166195">
      <w:pPr>
        <w:shd w:val="clear" w:color="auto" w:fill="FFFFFF"/>
        <w:ind w:firstLine="709"/>
        <w:jc w:val="both"/>
        <w:textAlignment w:val="baseline"/>
        <w:rPr>
          <w:spacing w:val="2"/>
          <w:sz w:val="20"/>
          <w:szCs w:val="20"/>
        </w:rPr>
      </w:pPr>
      <w:r w:rsidRPr="009B5282">
        <w:rPr>
          <w:spacing w:val="2"/>
          <w:sz w:val="20"/>
          <w:szCs w:val="20"/>
        </w:rPr>
        <w:t>- семейное образование;</w:t>
      </w:r>
    </w:p>
    <w:p w14:paraId="5D1C8FC9" w14:textId="77777777" w:rsidR="00166195" w:rsidRPr="009B5282" w:rsidRDefault="00166195" w:rsidP="00166195">
      <w:pPr>
        <w:shd w:val="clear" w:color="auto" w:fill="FFFFFF"/>
        <w:ind w:firstLine="709"/>
        <w:jc w:val="both"/>
        <w:textAlignment w:val="baseline"/>
        <w:rPr>
          <w:color w:val="FF0000"/>
          <w:sz w:val="20"/>
          <w:szCs w:val="20"/>
          <w:shd w:val="clear" w:color="auto" w:fill="FFFFFF"/>
        </w:rPr>
      </w:pPr>
      <w:r w:rsidRPr="009B5282">
        <w:rPr>
          <w:spacing w:val="2"/>
          <w:sz w:val="20"/>
          <w:szCs w:val="20"/>
        </w:rPr>
        <w:t>- самообразование (на уровне среднего общего образования).</w:t>
      </w:r>
    </w:p>
    <w:p w14:paraId="2BC507BC" w14:textId="77777777" w:rsidR="00166195" w:rsidRPr="009B5282" w:rsidRDefault="00166195" w:rsidP="00166195">
      <w:pPr>
        <w:shd w:val="clear" w:color="auto" w:fill="FFFFFF"/>
        <w:ind w:firstLine="709"/>
        <w:jc w:val="both"/>
        <w:textAlignment w:val="baseline"/>
        <w:rPr>
          <w:sz w:val="20"/>
          <w:szCs w:val="20"/>
          <w:shd w:val="clear" w:color="auto" w:fill="FFFFFF"/>
        </w:rPr>
      </w:pPr>
      <w:r w:rsidRPr="009B5282">
        <w:rPr>
          <w:sz w:val="20"/>
          <w:szCs w:val="20"/>
          <w:shd w:val="clear" w:color="auto" w:fill="FFFFFF"/>
        </w:rPr>
        <w:t>3.3. Обучение в форме семейного образования и самообразования осуществляется с правом последующего прохождения промежуточной и государственной итоговой аттестации в организациях, осуществляющих образовательную деятельность. Порядок прохождения промежуточной аттестации регламентируется локальным актом ОО.</w:t>
      </w:r>
    </w:p>
    <w:p w14:paraId="40C6787C" w14:textId="77777777" w:rsidR="00166195" w:rsidRPr="009B5282" w:rsidRDefault="00166195" w:rsidP="00166195">
      <w:pPr>
        <w:shd w:val="clear" w:color="auto" w:fill="FFFFFF"/>
        <w:ind w:firstLine="709"/>
        <w:jc w:val="both"/>
        <w:textAlignment w:val="baseline"/>
        <w:rPr>
          <w:spacing w:val="2"/>
          <w:sz w:val="20"/>
          <w:szCs w:val="20"/>
        </w:rPr>
      </w:pPr>
      <w:r w:rsidRPr="009B5282">
        <w:rPr>
          <w:spacing w:val="2"/>
          <w:sz w:val="20"/>
          <w:szCs w:val="20"/>
        </w:rPr>
        <w:t xml:space="preserve">3.4. Форма получения общего образования и форма обучения по конкретной общеобразовательной программе определяется родителями (законными представителями) несовершеннолетнего обучающегося с учетом мнения ребенка. </w:t>
      </w:r>
    </w:p>
    <w:p w14:paraId="190907F0" w14:textId="77777777" w:rsidR="00166195" w:rsidRPr="009B5282" w:rsidRDefault="00166195" w:rsidP="00166195">
      <w:pPr>
        <w:shd w:val="clear" w:color="auto" w:fill="FFFFFF"/>
        <w:ind w:firstLine="709"/>
        <w:jc w:val="both"/>
        <w:textAlignment w:val="baseline"/>
        <w:rPr>
          <w:sz w:val="20"/>
          <w:szCs w:val="20"/>
        </w:rPr>
      </w:pPr>
      <w:r w:rsidRPr="009B5282">
        <w:rPr>
          <w:sz w:val="20"/>
          <w:szCs w:val="20"/>
        </w:rPr>
        <w:t xml:space="preserve">Родители (законные представители) обучающегося при выборе освоения общеобразовательных программ вне образовательных учреждений в формах семейного образования, информируют об этом выборе управление образования администрации Куйбышевского муниципального района Новосибирской области в течение 15 календарных дней с момента утверждения приказа об отчислении обучающегося из ОО в связи с переходом на семейное образование или не менее чем за 15 календарных дней до начала учебного года согласно Приложению. </w:t>
      </w:r>
    </w:p>
    <w:p w14:paraId="0A824254" w14:textId="77777777" w:rsidR="00166195" w:rsidRPr="009B5282" w:rsidRDefault="00166195" w:rsidP="00166195">
      <w:pPr>
        <w:shd w:val="clear" w:color="auto" w:fill="FFFFFF"/>
        <w:ind w:firstLine="709"/>
        <w:jc w:val="both"/>
        <w:textAlignment w:val="baseline"/>
        <w:rPr>
          <w:sz w:val="20"/>
          <w:szCs w:val="20"/>
        </w:rPr>
      </w:pPr>
      <w:r w:rsidRPr="009B5282">
        <w:rPr>
          <w:sz w:val="20"/>
          <w:szCs w:val="20"/>
        </w:rPr>
        <w:t>Обучающийся, получающий образование в форме семейного образовании в семейной форме, по решению родителей (законных представителей) с учетом его мнения на любом этапе обучения вправе продолжить образование в любой иной форме, предусмотренной законодательством РФ в сфере образования, либо сочетать формы получения образования и обучения.</w:t>
      </w:r>
    </w:p>
    <w:p w14:paraId="42375693" w14:textId="77777777" w:rsidR="00166195" w:rsidRPr="009B5282" w:rsidRDefault="00166195" w:rsidP="00166195">
      <w:pPr>
        <w:shd w:val="clear" w:color="auto" w:fill="FFFFFF"/>
        <w:ind w:firstLine="709"/>
        <w:jc w:val="both"/>
        <w:textAlignment w:val="baseline"/>
        <w:rPr>
          <w:sz w:val="20"/>
          <w:szCs w:val="20"/>
        </w:rPr>
      </w:pPr>
      <w:r w:rsidRPr="009B5282">
        <w:rPr>
          <w:sz w:val="20"/>
          <w:szCs w:val="20"/>
        </w:rPr>
        <w:t>3.5. Обучающиеся, получившие основное общее образование или достигшие восемнадцати лет, имеют право на выбор ОО, формы получения образования и формы обучения.</w:t>
      </w:r>
    </w:p>
    <w:p w14:paraId="600118DF" w14:textId="77777777" w:rsidR="00166195" w:rsidRPr="009B5282" w:rsidRDefault="00166195" w:rsidP="00166195">
      <w:pPr>
        <w:shd w:val="clear" w:color="auto" w:fill="FFFFFF"/>
        <w:ind w:firstLine="709"/>
        <w:jc w:val="both"/>
        <w:textAlignment w:val="baseline"/>
        <w:rPr>
          <w:spacing w:val="2"/>
          <w:sz w:val="20"/>
          <w:szCs w:val="20"/>
        </w:rPr>
      </w:pPr>
      <w:r w:rsidRPr="009B5282">
        <w:rPr>
          <w:spacing w:val="2"/>
          <w:sz w:val="20"/>
          <w:szCs w:val="20"/>
        </w:rPr>
        <w:t>3.6. Допускается сочетание различных форм получения образования и форм обучения.</w:t>
      </w:r>
    </w:p>
    <w:p w14:paraId="25240A31" w14:textId="77777777" w:rsidR="00166195" w:rsidRPr="009B5282" w:rsidRDefault="00166195" w:rsidP="00166195">
      <w:pPr>
        <w:shd w:val="clear" w:color="auto" w:fill="FFFFFF"/>
        <w:ind w:firstLine="709"/>
        <w:jc w:val="both"/>
        <w:textAlignment w:val="baseline"/>
        <w:rPr>
          <w:sz w:val="20"/>
          <w:szCs w:val="20"/>
          <w:shd w:val="clear" w:color="auto" w:fill="FFFFFF"/>
        </w:rPr>
      </w:pPr>
      <w:r w:rsidRPr="009B5282">
        <w:rPr>
          <w:sz w:val="20"/>
          <w:szCs w:val="20"/>
          <w:shd w:val="clear" w:color="auto" w:fill="FFFFFF"/>
        </w:rPr>
        <w:t>3.7. Освоение основных общеобразовательных программ основного общего и среднего общего образования завершается государственной итоговой аттестацией.</w:t>
      </w:r>
    </w:p>
    <w:p w14:paraId="72A7B1D8" w14:textId="77777777" w:rsidR="00166195" w:rsidRPr="009B5282" w:rsidRDefault="00166195" w:rsidP="00166195">
      <w:pPr>
        <w:shd w:val="clear" w:color="auto" w:fill="FFFFFF"/>
        <w:spacing w:before="120"/>
        <w:jc w:val="center"/>
        <w:textAlignment w:val="baseline"/>
        <w:rPr>
          <w:spacing w:val="2"/>
          <w:sz w:val="20"/>
          <w:szCs w:val="20"/>
        </w:rPr>
      </w:pPr>
      <w:r w:rsidRPr="009B5282">
        <w:rPr>
          <w:spacing w:val="2"/>
          <w:sz w:val="20"/>
          <w:szCs w:val="20"/>
        </w:rPr>
        <w:t>4. Организация предоставления общего образования</w:t>
      </w:r>
    </w:p>
    <w:p w14:paraId="265EA694" w14:textId="77777777" w:rsidR="00166195" w:rsidRPr="009B5282" w:rsidRDefault="00166195" w:rsidP="00166195">
      <w:pPr>
        <w:shd w:val="clear" w:color="auto" w:fill="FFFFFF"/>
        <w:spacing w:after="120"/>
        <w:jc w:val="center"/>
        <w:textAlignment w:val="baseline"/>
        <w:rPr>
          <w:spacing w:val="2"/>
          <w:sz w:val="20"/>
          <w:szCs w:val="20"/>
        </w:rPr>
      </w:pPr>
      <w:r w:rsidRPr="009B5282">
        <w:rPr>
          <w:spacing w:val="2"/>
          <w:sz w:val="20"/>
          <w:szCs w:val="20"/>
        </w:rPr>
        <w:t>по образовательным программам</w:t>
      </w:r>
    </w:p>
    <w:p w14:paraId="18294007" w14:textId="77777777" w:rsidR="00166195" w:rsidRPr="009B5282" w:rsidRDefault="00166195" w:rsidP="00166195">
      <w:pPr>
        <w:shd w:val="clear" w:color="auto" w:fill="FFFFFF"/>
        <w:ind w:firstLine="709"/>
        <w:jc w:val="both"/>
        <w:textAlignment w:val="baseline"/>
        <w:rPr>
          <w:sz w:val="20"/>
          <w:szCs w:val="20"/>
          <w:shd w:val="clear" w:color="auto" w:fill="FFFFFF"/>
        </w:rPr>
      </w:pPr>
      <w:r w:rsidRPr="009B5282">
        <w:rPr>
          <w:sz w:val="20"/>
          <w:szCs w:val="20"/>
          <w:shd w:val="clear" w:color="auto" w:fill="FFFFFF"/>
        </w:rPr>
        <w:t>4.1. Образовательные программы определяют содержание образования.</w:t>
      </w:r>
    </w:p>
    <w:p w14:paraId="018A123B" w14:textId="77777777" w:rsidR="00166195" w:rsidRPr="009B5282" w:rsidRDefault="00166195" w:rsidP="00166195">
      <w:pPr>
        <w:shd w:val="clear" w:color="auto" w:fill="FFFFFF"/>
        <w:ind w:firstLine="709"/>
        <w:jc w:val="both"/>
        <w:textAlignment w:val="baseline"/>
        <w:rPr>
          <w:rFonts w:eastAsia="Calibri"/>
          <w:sz w:val="20"/>
          <w:szCs w:val="20"/>
          <w:shd w:val="clear" w:color="auto" w:fill="FFFFFF"/>
          <w:lang w:eastAsia="en-US"/>
        </w:rPr>
      </w:pPr>
      <w:r w:rsidRPr="009B5282">
        <w:rPr>
          <w:sz w:val="20"/>
          <w:szCs w:val="20"/>
          <w:shd w:val="clear" w:color="auto" w:fill="FFFFFF"/>
        </w:rPr>
        <w:t>Содержание образования должно:</w:t>
      </w:r>
    </w:p>
    <w:p w14:paraId="28EA1210" w14:textId="77777777" w:rsidR="00166195" w:rsidRPr="009B5282" w:rsidRDefault="00166195" w:rsidP="00166195">
      <w:pPr>
        <w:shd w:val="clear" w:color="auto" w:fill="FFFFFF"/>
        <w:ind w:firstLine="709"/>
        <w:jc w:val="both"/>
        <w:textAlignment w:val="baseline"/>
        <w:rPr>
          <w:sz w:val="20"/>
          <w:szCs w:val="20"/>
          <w:shd w:val="clear" w:color="auto" w:fill="FFFFFF"/>
        </w:rPr>
      </w:pPr>
      <w:r w:rsidRPr="009B5282">
        <w:rPr>
          <w:sz w:val="20"/>
          <w:szCs w:val="20"/>
          <w:shd w:val="clear" w:color="auto" w:fill="FFFFFF"/>
        </w:rPr>
        <w:t>- содействовать взаимопониманию и сотрудничеству между людьми, народами независимо от расовой, национальной, этнической, религиозной и социальной принадлежности;</w:t>
      </w:r>
    </w:p>
    <w:p w14:paraId="36C3C53C" w14:textId="77777777" w:rsidR="00166195" w:rsidRPr="009B5282" w:rsidRDefault="00166195" w:rsidP="00166195">
      <w:pPr>
        <w:shd w:val="clear" w:color="auto" w:fill="FFFFFF"/>
        <w:ind w:firstLine="709"/>
        <w:jc w:val="both"/>
        <w:textAlignment w:val="baseline"/>
        <w:rPr>
          <w:sz w:val="20"/>
          <w:szCs w:val="20"/>
          <w:shd w:val="clear" w:color="auto" w:fill="FFFFFF"/>
        </w:rPr>
      </w:pPr>
      <w:r w:rsidRPr="009B5282">
        <w:rPr>
          <w:sz w:val="20"/>
          <w:szCs w:val="20"/>
          <w:shd w:val="clear" w:color="auto" w:fill="FFFFFF"/>
        </w:rPr>
        <w:t xml:space="preserve">- учитывать разнообразие мировоззренческих подходов; </w:t>
      </w:r>
    </w:p>
    <w:p w14:paraId="0F72507A" w14:textId="77777777" w:rsidR="00166195" w:rsidRPr="009B5282" w:rsidRDefault="00166195" w:rsidP="00166195">
      <w:pPr>
        <w:shd w:val="clear" w:color="auto" w:fill="FFFFFF"/>
        <w:ind w:firstLine="709"/>
        <w:jc w:val="both"/>
        <w:textAlignment w:val="baseline"/>
        <w:rPr>
          <w:sz w:val="20"/>
          <w:szCs w:val="20"/>
          <w:shd w:val="clear" w:color="auto" w:fill="FFFFFF"/>
        </w:rPr>
      </w:pPr>
      <w:r w:rsidRPr="009B5282">
        <w:rPr>
          <w:sz w:val="20"/>
          <w:szCs w:val="20"/>
          <w:shd w:val="clear" w:color="auto" w:fill="FFFFFF"/>
        </w:rPr>
        <w:t>- способствовать реализации права обучающихся на свободный выбор мнений и убеждений;</w:t>
      </w:r>
    </w:p>
    <w:p w14:paraId="2F8600A2" w14:textId="77777777" w:rsidR="00166195" w:rsidRPr="009B5282" w:rsidRDefault="00166195" w:rsidP="00166195">
      <w:pPr>
        <w:shd w:val="clear" w:color="auto" w:fill="FFFFFF"/>
        <w:ind w:firstLine="709"/>
        <w:jc w:val="both"/>
        <w:textAlignment w:val="baseline"/>
        <w:rPr>
          <w:sz w:val="20"/>
          <w:szCs w:val="20"/>
          <w:shd w:val="clear" w:color="auto" w:fill="FFFFFF"/>
        </w:rPr>
      </w:pPr>
      <w:r w:rsidRPr="009B5282">
        <w:rPr>
          <w:sz w:val="20"/>
          <w:szCs w:val="20"/>
          <w:shd w:val="clear" w:color="auto" w:fill="FFFFFF"/>
        </w:rPr>
        <w:t>- обеспечивать развитие способностей каждого человека, формирование и развитие его личности в соответствии с принятыми в семье и обществе духовно-нравственными и социокультурными ценностями.</w:t>
      </w:r>
    </w:p>
    <w:p w14:paraId="42D3160D" w14:textId="77777777" w:rsidR="00166195" w:rsidRPr="009B5282" w:rsidRDefault="00166195" w:rsidP="00166195">
      <w:pPr>
        <w:shd w:val="clear" w:color="auto" w:fill="FFFFFF"/>
        <w:ind w:firstLine="709"/>
        <w:jc w:val="both"/>
        <w:textAlignment w:val="baseline"/>
        <w:rPr>
          <w:rStyle w:val="apple-converted-space"/>
          <w:sz w:val="20"/>
          <w:szCs w:val="20"/>
        </w:rPr>
      </w:pPr>
      <w:r w:rsidRPr="009B5282">
        <w:rPr>
          <w:sz w:val="20"/>
          <w:szCs w:val="20"/>
          <w:shd w:val="clear" w:color="auto" w:fill="FFFFFF"/>
        </w:rPr>
        <w:t>4.2. ОО самостоятельно разрабатывают общеобразовательные программы и утверждают их в соответствии с федеральными государственными образовательными стандартами, с учетом соответствующих примерных основных образовательных программ.</w:t>
      </w:r>
    </w:p>
    <w:p w14:paraId="3701CA56" w14:textId="77777777" w:rsidR="00166195" w:rsidRPr="009B5282" w:rsidRDefault="00166195" w:rsidP="00166195">
      <w:pPr>
        <w:shd w:val="clear" w:color="auto" w:fill="FFFFFF"/>
        <w:ind w:firstLine="709"/>
        <w:jc w:val="both"/>
        <w:textAlignment w:val="baseline"/>
        <w:rPr>
          <w:sz w:val="20"/>
          <w:szCs w:val="20"/>
          <w:shd w:val="clear" w:color="auto" w:fill="FFFFFF"/>
        </w:rPr>
      </w:pPr>
      <w:r w:rsidRPr="009B5282">
        <w:rPr>
          <w:sz w:val="20"/>
          <w:szCs w:val="20"/>
          <w:shd w:val="clear" w:color="auto" w:fill="FFFFFF"/>
        </w:rPr>
        <w:t>4.3. ОО создает условия для реализации общеобразовательных программ.</w:t>
      </w:r>
    </w:p>
    <w:p w14:paraId="5ABC285F" w14:textId="77777777" w:rsidR="00166195" w:rsidRPr="009B5282" w:rsidRDefault="00166195" w:rsidP="00166195">
      <w:pPr>
        <w:shd w:val="clear" w:color="auto" w:fill="FFFFFF"/>
        <w:ind w:firstLine="709"/>
        <w:jc w:val="both"/>
        <w:textAlignment w:val="baseline"/>
        <w:rPr>
          <w:sz w:val="20"/>
          <w:szCs w:val="20"/>
          <w:shd w:val="clear" w:color="auto" w:fill="FFFFFF"/>
        </w:rPr>
      </w:pPr>
      <w:r w:rsidRPr="009B5282">
        <w:rPr>
          <w:sz w:val="20"/>
          <w:szCs w:val="20"/>
          <w:shd w:val="clear" w:color="auto" w:fill="FFFFFF"/>
        </w:rPr>
        <w:t>В ОО могут быть созданы условия для проживания обучающихся в интернате, а также для осуществления присмотра и ухода за детьми в группах продленного дня.</w:t>
      </w:r>
    </w:p>
    <w:p w14:paraId="7F65AA43" w14:textId="77777777" w:rsidR="00166195" w:rsidRPr="009B5282" w:rsidRDefault="00166195" w:rsidP="00166195">
      <w:pPr>
        <w:shd w:val="clear" w:color="auto" w:fill="FFFFFF"/>
        <w:ind w:firstLine="709"/>
        <w:jc w:val="both"/>
        <w:textAlignment w:val="baseline"/>
        <w:rPr>
          <w:sz w:val="20"/>
          <w:szCs w:val="20"/>
          <w:shd w:val="clear" w:color="auto" w:fill="FFFFFF"/>
        </w:rPr>
      </w:pPr>
      <w:r w:rsidRPr="009B5282">
        <w:rPr>
          <w:sz w:val="20"/>
          <w:szCs w:val="20"/>
          <w:shd w:val="clear" w:color="auto" w:fill="FFFFFF"/>
        </w:rPr>
        <w:t>4.4.Количество обучающихся в классе (группе) определяется в соответствии с санитарно-эпидемиологическими правилами и нормативами.</w:t>
      </w:r>
    </w:p>
    <w:p w14:paraId="7A41BFCD" w14:textId="77777777" w:rsidR="00166195" w:rsidRPr="009B5282" w:rsidRDefault="00166195" w:rsidP="00166195">
      <w:pPr>
        <w:shd w:val="clear" w:color="auto" w:fill="FFFFFF"/>
        <w:ind w:firstLine="709"/>
        <w:jc w:val="both"/>
        <w:textAlignment w:val="baseline"/>
        <w:rPr>
          <w:sz w:val="20"/>
          <w:szCs w:val="20"/>
          <w:shd w:val="clear" w:color="auto" w:fill="FFFFFF"/>
        </w:rPr>
      </w:pPr>
      <w:r w:rsidRPr="009B5282">
        <w:rPr>
          <w:sz w:val="20"/>
          <w:szCs w:val="20"/>
          <w:shd w:val="clear" w:color="auto" w:fill="FFFFFF"/>
        </w:rPr>
        <w:t>При проведении учебных занятий в малокомплектных ОО допускается объединение в группы обучающихся по образовательным программам начального общего образования из нескольких классов.</w:t>
      </w:r>
    </w:p>
    <w:p w14:paraId="4768183A" w14:textId="77777777" w:rsidR="00166195" w:rsidRPr="009B5282" w:rsidRDefault="00166195" w:rsidP="00166195">
      <w:pPr>
        <w:shd w:val="clear" w:color="auto" w:fill="FFFFFF"/>
        <w:ind w:firstLine="709"/>
        <w:jc w:val="both"/>
        <w:textAlignment w:val="baseline"/>
        <w:rPr>
          <w:sz w:val="20"/>
          <w:szCs w:val="20"/>
          <w:shd w:val="clear" w:color="auto" w:fill="FFFFFF"/>
        </w:rPr>
      </w:pPr>
      <w:r w:rsidRPr="009B5282">
        <w:rPr>
          <w:sz w:val="20"/>
          <w:szCs w:val="20"/>
          <w:shd w:val="clear" w:color="auto" w:fill="FFFFFF"/>
        </w:rPr>
        <w:t>4.5. Организация образовательной деятельности по общеобразовательным программам может быть основана на дифференциации содержания с учетом образовательных потребностей и интересов обучающихся, обеспечивающих углубленное изучение отдельных учебных предметов, предметных областей соответствующей образовательной программы (профильное обучение).</w:t>
      </w:r>
    </w:p>
    <w:p w14:paraId="7F76538A" w14:textId="77777777" w:rsidR="00166195" w:rsidRPr="009B5282" w:rsidRDefault="00166195" w:rsidP="00166195">
      <w:pPr>
        <w:shd w:val="clear" w:color="auto" w:fill="FFFFFF"/>
        <w:ind w:firstLine="709"/>
        <w:jc w:val="both"/>
        <w:textAlignment w:val="baseline"/>
        <w:rPr>
          <w:sz w:val="20"/>
          <w:szCs w:val="20"/>
          <w:shd w:val="clear" w:color="auto" w:fill="FFFFFF"/>
        </w:rPr>
      </w:pPr>
      <w:r w:rsidRPr="009B5282">
        <w:rPr>
          <w:sz w:val="20"/>
          <w:szCs w:val="20"/>
          <w:shd w:val="clear" w:color="auto" w:fill="FFFFFF"/>
        </w:rPr>
        <w:lastRenderedPageBreak/>
        <w:t>Образовательная деятельность при освоении общеобразовательных программ или отдельных компонентов этих программ может быть организована в форме практической подготовки.</w:t>
      </w:r>
    </w:p>
    <w:p w14:paraId="796FD99A" w14:textId="77777777" w:rsidR="00166195" w:rsidRPr="009B5282" w:rsidRDefault="00166195" w:rsidP="00166195">
      <w:pPr>
        <w:shd w:val="clear" w:color="auto" w:fill="FFFFFF"/>
        <w:ind w:firstLine="709"/>
        <w:jc w:val="both"/>
        <w:textAlignment w:val="baseline"/>
        <w:rPr>
          <w:sz w:val="20"/>
          <w:szCs w:val="20"/>
          <w:shd w:val="clear" w:color="auto" w:fill="FFFFFF"/>
        </w:rPr>
      </w:pPr>
      <w:r w:rsidRPr="009B5282">
        <w:rPr>
          <w:sz w:val="20"/>
          <w:szCs w:val="20"/>
          <w:shd w:val="clear" w:color="auto" w:fill="FFFFFF"/>
        </w:rPr>
        <w:t>4.6. При реализации общеобразовательных программ используются различные образовательные технологии, в том числе дистанционные образовательные технологии, электронное обучение.</w:t>
      </w:r>
    </w:p>
    <w:p w14:paraId="52FBEE8B" w14:textId="77777777" w:rsidR="00166195" w:rsidRPr="009B5282" w:rsidRDefault="00166195" w:rsidP="00166195">
      <w:pPr>
        <w:shd w:val="clear" w:color="auto" w:fill="FFFFFF"/>
        <w:ind w:firstLine="709"/>
        <w:jc w:val="both"/>
        <w:textAlignment w:val="baseline"/>
        <w:rPr>
          <w:sz w:val="20"/>
          <w:szCs w:val="20"/>
          <w:shd w:val="clear" w:color="auto" w:fill="FFFFFF"/>
        </w:rPr>
      </w:pPr>
      <w:r w:rsidRPr="009B5282">
        <w:rPr>
          <w:sz w:val="20"/>
          <w:szCs w:val="20"/>
          <w:shd w:val="clear" w:color="auto" w:fill="FFFFFF"/>
        </w:rPr>
        <w:t>4.7. При угрозе возникновения и (или) возникновении отдельных чрезвычайных ситуаций, введении режима повышенной готовности или чрезвычайной ситуации на всей территории РФ либо на территории Новосибирской области и (или) Куйбышевского муниципального района Новосибирской области реализация образовательных программ осуществляется с применением электронного обучения, дистанционных образовательных технологий вне зависимости от ограничений, предусмотренных в федеральных образовательных стандартах, если реализация указанных образовательных программ без применения указанных технологий и перенос сроков обучения невозможны.</w:t>
      </w:r>
    </w:p>
    <w:p w14:paraId="25FB1F3E" w14:textId="77777777" w:rsidR="00166195" w:rsidRPr="009B5282" w:rsidRDefault="00166195" w:rsidP="00166195">
      <w:pPr>
        <w:shd w:val="clear" w:color="auto" w:fill="FFFFFF"/>
        <w:ind w:firstLine="709"/>
        <w:jc w:val="both"/>
        <w:textAlignment w:val="baseline"/>
        <w:rPr>
          <w:sz w:val="20"/>
          <w:szCs w:val="20"/>
          <w:shd w:val="clear" w:color="auto" w:fill="FFFFFF"/>
        </w:rPr>
      </w:pPr>
      <w:r w:rsidRPr="009B5282">
        <w:rPr>
          <w:sz w:val="20"/>
          <w:szCs w:val="20"/>
          <w:shd w:val="clear" w:color="auto" w:fill="FFFFFF"/>
        </w:rPr>
        <w:t>4.8. Общеобразовательные программы реализуются ОО как самостоятельно, так и посредством сетевых форм их реализации.</w:t>
      </w:r>
    </w:p>
    <w:p w14:paraId="2DEA51B6" w14:textId="2BC26012" w:rsidR="00166195" w:rsidRPr="009B5282" w:rsidRDefault="00166195" w:rsidP="00166195">
      <w:pPr>
        <w:shd w:val="clear" w:color="auto" w:fill="FFFFFF"/>
        <w:ind w:firstLine="709"/>
        <w:jc w:val="both"/>
        <w:textAlignment w:val="baseline"/>
        <w:rPr>
          <w:sz w:val="20"/>
          <w:szCs w:val="20"/>
          <w:shd w:val="clear" w:color="auto" w:fill="FFFFFF"/>
        </w:rPr>
      </w:pPr>
      <w:r w:rsidRPr="009B5282">
        <w:rPr>
          <w:sz w:val="20"/>
          <w:szCs w:val="20"/>
          <w:shd w:val="clear" w:color="auto" w:fill="FFFFFF"/>
        </w:rPr>
        <w:t>Использование сетевой формы реализации общеобразовательных программ осуществляется на основании договора между организациями.</w:t>
      </w:r>
    </w:p>
    <w:p w14:paraId="114D71D6" w14:textId="77777777" w:rsidR="00166195" w:rsidRPr="009B5282" w:rsidRDefault="00166195" w:rsidP="00166195">
      <w:pPr>
        <w:shd w:val="clear" w:color="auto" w:fill="FFFFFF"/>
        <w:ind w:firstLine="709"/>
        <w:jc w:val="both"/>
        <w:textAlignment w:val="baseline"/>
        <w:rPr>
          <w:sz w:val="20"/>
          <w:szCs w:val="20"/>
          <w:shd w:val="clear" w:color="auto" w:fill="FFFFFF"/>
        </w:rPr>
      </w:pPr>
      <w:r w:rsidRPr="009B5282">
        <w:rPr>
          <w:sz w:val="20"/>
          <w:szCs w:val="20"/>
          <w:shd w:val="clear" w:color="auto" w:fill="FFFFFF"/>
        </w:rPr>
        <w:t>4.9. При реализации общеобразовательных программ ОО может применяться форма организации образовательной деятельности, основанная на модульном принципе представления содержания образовательной программы и построения учебных планов, использовании соответствующих образовательных технологий.</w:t>
      </w:r>
    </w:p>
    <w:p w14:paraId="6314D37D" w14:textId="77777777" w:rsidR="00166195" w:rsidRPr="009B5282" w:rsidRDefault="00166195" w:rsidP="00166195">
      <w:pPr>
        <w:shd w:val="clear" w:color="auto" w:fill="FFFFFF"/>
        <w:ind w:firstLine="709"/>
        <w:jc w:val="both"/>
        <w:textAlignment w:val="baseline"/>
        <w:rPr>
          <w:sz w:val="20"/>
          <w:szCs w:val="20"/>
          <w:shd w:val="clear" w:color="auto" w:fill="FFFFFF"/>
        </w:rPr>
      </w:pPr>
      <w:r w:rsidRPr="009B5282">
        <w:rPr>
          <w:sz w:val="20"/>
          <w:szCs w:val="20"/>
          <w:shd w:val="clear" w:color="auto" w:fill="FFFFFF"/>
        </w:rPr>
        <w:t>4.10. В ОО образовательная деятельность осуществляется на государственном языке РФ.</w:t>
      </w:r>
    </w:p>
    <w:p w14:paraId="31025DD1" w14:textId="77777777" w:rsidR="00166195" w:rsidRPr="009B5282" w:rsidRDefault="00166195" w:rsidP="00166195">
      <w:pPr>
        <w:shd w:val="clear" w:color="auto" w:fill="FFFFFF"/>
        <w:jc w:val="both"/>
        <w:textAlignment w:val="baseline"/>
        <w:rPr>
          <w:sz w:val="20"/>
          <w:szCs w:val="20"/>
          <w:shd w:val="clear" w:color="auto" w:fill="FFFFFF"/>
        </w:rPr>
      </w:pPr>
    </w:p>
    <w:p w14:paraId="42D5FAFC" w14:textId="77777777" w:rsidR="00166195" w:rsidRPr="009B5282" w:rsidRDefault="00166195" w:rsidP="00166195">
      <w:pPr>
        <w:shd w:val="clear" w:color="auto" w:fill="FFFFFF"/>
        <w:jc w:val="center"/>
        <w:textAlignment w:val="baseline"/>
        <w:rPr>
          <w:sz w:val="20"/>
          <w:szCs w:val="20"/>
          <w:shd w:val="clear" w:color="auto" w:fill="FFFFFF"/>
        </w:rPr>
      </w:pPr>
      <w:r w:rsidRPr="009B5282">
        <w:rPr>
          <w:sz w:val="20"/>
          <w:szCs w:val="20"/>
          <w:shd w:val="clear" w:color="auto" w:fill="FFFFFF"/>
        </w:rPr>
        <w:t>5.Особенности организации образовательной деятельности для лиц с ограниченными возможностями здоровья</w:t>
      </w:r>
    </w:p>
    <w:p w14:paraId="260A6A25" w14:textId="77777777" w:rsidR="00166195" w:rsidRPr="009B5282" w:rsidRDefault="00166195" w:rsidP="00166195">
      <w:pPr>
        <w:shd w:val="clear" w:color="auto" w:fill="FFFFFF"/>
        <w:jc w:val="center"/>
        <w:textAlignment w:val="baseline"/>
        <w:rPr>
          <w:sz w:val="20"/>
          <w:szCs w:val="20"/>
          <w:shd w:val="clear" w:color="auto" w:fill="FFFFFF"/>
        </w:rPr>
      </w:pPr>
    </w:p>
    <w:p w14:paraId="7896C3B0" w14:textId="77777777" w:rsidR="00166195" w:rsidRPr="009B5282" w:rsidRDefault="00166195" w:rsidP="00166195">
      <w:pPr>
        <w:shd w:val="clear" w:color="auto" w:fill="FFFFFF"/>
        <w:ind w:firstLine="709"/>
        <w:jc w:val="both"/>
        <w:textAlignment w:val="baseline"/>
        <w:rPr>
          <w:sz w:val="20"/>
          <w:szCs w:val="20"/>
          <w:shd w:val="clear" w:color="auto" w:fill="FFFFFF"/>
        </w:rPr>
      </w:pPr>
      <w:r w:rsidRPr="009B5282">
        <w:rPr>
          <w:sz w:val="20"/>
          <w:szCs w:val="20"/>
          <w:shd w:val="clear" w:color="auto" w:fill="FFFFFF"/>
        </w:rPr>
        <w:t>5.1. Содержание общего образования и условия организации обучения и воспитания учащихся с ограниченными возможностями здоровья определяются адаптированной общеобразовательной программой, а для детей-инвалидов и инвалидов – в соответствии с индивидуальной программой реабилитации инвалида. В ОО создаются специальные условия для получения образования обучающихся с ограниченными возможностями здоровья.</w:t>
      </w:r>
    </w:p>
    <w:p w14:paraId="4ADE2442" w14:textId="77777777" w:rsidR="00166195" w:rsidRPr="009B5282" w:rsidRDefault="00166195" w:rsidP="00166195">
      <w:pPr>
        <w:shd w:val="clear" w:color="auto" w:fill="FFFFFF"/>
        <w:ind w:firstLine="709"/>
        <w:jc w:val="both"/>
        <w:textAlignment w:val="baseline"/>
        <w:rPr>
          <w:spacing w:val="2"/>
          <w:sz w:val="20"/>
          <w:szCs w:val="20"/>
        </w:rPr>
      </w:pPr>
      <w:r w:rsidRPr="009B5282">
        <w:rPr>
          <w:spacing w:val="2"/>
          <w:sz w:val="20"/>
          <w:szCs w:val="20"/>
        </w:rPr>
        <w:t>5.2. Образование обучающихся с ограниченными возможностями здоровья может быть организовано как совместно с другими обучающимися (инклюзивно), так и в отдельных классах, группах в ОО, отдельных организациях. Количество обучающихся с ограниченными возможностями здоровья устанавливается из расчета не более 3 обучающихся при получении образования совместно с другими обучающимися.</w:t>
      </w:r>
    </w:p>
    <w:p w14:paraId="4721D26A" w14:textId="77777777" w:rsidR="00166195" w:rsidRPr="009B5282" w:rsidRDefault="00166195" w:rsidP="00166195">
      <w:pPr>
        <w:shd w:val="clear" w:color="auto" w:fill="FFFFFF"/>
        <w:ind w:firstLine="709"/>
        <w:jc w:val="both"/>
        <w:textAlignment w:val="baseline"/>
        <w:rPr>
          <w:spacing w:val="2"/>
          <w:sz w:val="20"/>
          <w:szCs w:val="20"/>
        </w:rPr>
      </w:pPr>
      <w:r w:rsidRPr="009B5282">
        <w:rPr>
          <w:spacing w:val="2"/>
          <w:sz w:val="20"/>
          <w:szCs w:val="20"/>
        </w:rPr>
        <w:t>5.3. Для получения без дискриминации качественного образования лицами с ограниченными возможностями здоровья создаются:</w:t>
      </w:r>
    </w:p>
    <w:p w14:paraId="77920F8F" w14:textId="77777777" w:rsidR="00166195" w:rsidRPr="009B5282" w:rsidRDefault="00166195" w:rsidP="00166195">
      <w:pPr>
        <w:shd w:val="clear" w:color="auto" w:fill="FFFFFF"/>
        <w:ind w:firstLine="709"/>
        <w:jc w:val="both"/>
        <w:textAlignment w:val="baseline"/>
        <w:rPr>
          <w:spacing w:val="2"/>
          <w:sz w:val="20"/>
          <w:szCs w:val="20"/>
        </w:rPr>
      </w:pPr>
      <w:r w:rsidRPr="009B5282">
        <w:rPr>
          <w:spacing w:val="2"/>
          <w:sz w:val="20"/>
          <w:szCs w:val="20"/>
        </w:rPr>
        <w:t>- необходимые условия для коррекции нарушений развития и социальной адаптации, оказания ранней коррекционной</w:t>
      </w:r>
      <w:r w:rsidRPr="009B5282">
        <w:rPr>
          <w:spacing w:val="2"/>
          <w:sz w:val="20"/>
          <w:szCs w:val="20"/>
        </w:rPr>
        <w:tab/>
        <w:t xml:space="preserve"> помощи на основе специальных педагогических подходов и наиболее подходящих для этих лиц языков, методов и способов общения;</w:t>
      </w:r>
    </w:p>
    <w:p w14:paraId="396BE619" w14:textId="77777777" w:rsidR="00166195" w:rsidRPr="009B5282" w:rsidRDefault="00166195" w:rsidP="00166195">
      <w:pPr>
        <w:shd w:val="clear" w:color="auto" w:fill="FFFFFF"/>
        <w:ind w:firstLine="709"/>
        <w:jc w:val="both"/>
        <w:textAlignment w:val="baseline"/>
        <w:rPr>
          <w:spacing w:val="2"/>
          <w:sz w:val="20"/>
          <w:szCs w:val="20"/>
        </w:rPr>
      </w:pPr>
      <w:r w:rsidRPr="009B5282">
        <w:rPr>
          <w:spacing w:val="2"/>
          <w:sz w:val="20"/>
          <w:szCs w:val="20"/>
        </w:rPr>
        <w:t>- условия, в максимальной степени способствующие получению образования определенного уровня и определенной направленности, а также социальному развитию этих лиц, в том числе посредством инклюзивного образования лиц с ограниченными возможностями здоровья.</w:t>
      </w:r>
    </w:p>
    <w:p w14:paraId="7B671E60" w14:textId="77777777" w:rsidR="00166195" w:rsidRPr="009B5282" w:rsidRDefault="00166195" w:rsidP="00166195">
      <w:pPr>
        <w:shd w:val="clear" w:color="auto" w:fill="FFFFFF"/>
        <w:ind w:firstLine="709"/>
        <w:jc w:val="both"/>
        <w:textAlignment w:val="baseline"/>
        <w:rPr>
          <w:spacing w:val="2"/>
          <w:sz w:val="20"/>
          <w:szCs w:val="20"/>
        </w:rPr>
      </w:pPr>
      <w:r w:rsidRPr="009B5282">
        <w:rPr>
          <w:spacing w:val="2"/>
          <w:sz w:val="20"/>
          <w:szCs w:val="20"/>
        </w:rPr>
        <w:t>5.4. В случае если обучающие завершают освоение адаптированных общеобразовательных программ основного общего образования до достижения совершеннолетия и не могут быть трудоустроены, для них открываются классы (группы) с углубленным изучением отдельных учебных предметов, предметных областей соответствующей образовательной программы. В данные классы (группы) принимаются обучающиеся, окончившие 9(10) классов.</w:t>
      </w:r>
    </w:p>
    <w:p w14:paraId="3E054C26" w14:textId="77777777" w:rsidR="00166195" w:rsidRPr="009B5282" w:rsidRDefault="00166195" w:rsidP="00166195">
      <w:pPr>
        <w:shd w:val="clear" w:color="auto" w:fill="FFFFFF"/>
        <w:ind w:firstLine="709"/>
        <w:jc w:val="both"/>
        <w:textAlignment w:val="baseline"/>
        <w:rPr>
          <w:spacing w:val="2"/>
          <w:sz w:val="20"/>
          <w:szCs w:val="20"/>
        </w:rPr>
      </w:pPr>
      <w:r w:rsidRPr="009B5282">
        <w:rPr>
          <w:spacing w:val="2"/>
          <w:sz w:val="20"/>
          <w:szCs w:val="20"/>
        </w:rPr>
        <w:t>5.5. В ОО, осуществляющих образовательную деятельность по адаптированным общеобразовательным программам, допускается:</w:t>
      </w:r>
    </w:p>
    <w:p w14:paraId="6C4730A2" w14:textId="77777777" w:rsidR="00166195" w:rsidRPr="009B5282" w:rsidRDefault="00166195" w:rsidP="00166195">
      <w:pPr>
        <w:shd w:val="clear" w:color="auto" w:fill="FFFFFF"/>
        <w:ind w:firstLine="709"/>
        <w:jc w:val="both"/>
        <w:textAlignment w:val="baseline"/>
        <w:rPr>
          <w:spacing w:val="2"/>
          <w:sz w:val="20"/>
          <w:szCs w:val="20"/>
        </w:rPr>
      </w:pPr>
      <w:r w:rsidRPr="009B5282">
        <w:rPr>
          <w:spacing w:val="2"/>
          <w:sz w:val="20"/>
          <w:szCs w:val="20"/>
        </w:rPr>
        <w:t>- совместное обучение обучающихся с задержкой психического развития и обучающихся с расстройством аутистического спектра, интеллектуальное развитие которых сопоставимо с задержкой психического развития;</w:t>
      </w:r>
    </w:p>
    <w:p w14:paraId="0221A719" w14:textId="77777777" w:rsidR="00166195" w:rsidRPr="009B5282" w:rsidRDefault="00166195" w:rsidP="00166195">
      <w:pPr>
        <w:shd w:val="clear" w:color="auto" w:fill="FFFFFF"/>
        <w:ind w:firstLine="709"/>
        <w:jc w:val="both"/>
        <w:textAlignment w:val="baseline"/>
        <w:rPr>
          <w:spacing w:val="2"/>
          <w:sz w:val="20"/>
          <w:szCs w:val="20"/>
        </w:rPr>
      </w:pPr>
      <w:r w:rsidRPr="009B5282">
        <w:rPr>
          <w:spacing w:val="2"/>
          <w:sz w:val="20"/>
          <w:szCs w:val="20"/>
        </w:rPr>
        <w:t xml:space="preserve">- совместное обучение по образовательным программам для обучающихся с умственной отсталостью и обучающихся с расстройством аутистического спектра, интеллектуальное развитие которых сопоставимо с умственной отсталостью (не более одного ребенка в класс). </w:t>
      </w:r>
    </w:p>
    <w:p w14:paraId="60142174" w14:textId="77777777" w:rsidR="00166195" w:rsidRPr="009B5282" w:rsidRDefault="00166195" w:rsidP="00166195">
      <w:pPr>
        <w:shd w:val="clear" w:color="auto" w:fill="FFFFFF"/>
        <w:ind w:firstLine="709"/>
        <w:jc w:val="both"/>
        <w:textAlignment w:val="baseline"/>
        <w:rPr>
          <w:spacing w:val="2"/>
          <w:sz w:val="20"/>
          <w:szCs w:val="20"/>
        </w:rPr>
      </w:pPr>
      <w:r w:rsidRPr="009B5282">
        <w:rPr>
          <w:spacing w:val="2"/>
          <w:sz w:val="20"/>
          <w:szCs w:val="20"/>
        </w:rPr>
        <w:t>Обучающимся с расстройством аутистического спектра, интеллектуальное развитие которых сопоставимо с задержкой психического развития, на период адаптации к нахождению вы ОО (от полугода до 1 года) организуется специальное сопровождение.</w:t>
      </w:r>
    </w:p>
    <w:p w14:paraId="7F5441E5" w14:textId="77777777" w:rsidR="00166195" w:rsidRPr="009B5282" w:rsidRDefault="00166195" w:rsidP="00166195">
      <w:pPr>
        <w:shd w:val="clear" w:color="auto" w:fill="FFFFFF"/>
        <w:ind w:firstLine="709"/>
        <w:jc w:val="both"/>
        <w:textAlignment w:val="baseline"/>
        <w:rPr>
          <w:sz w:val="20"/>
          <w:szCs w:val="20"/>
          <w:shd w:val="clear" w:color="auto" w:fill="FFFFFF"/>
        </w:rPr>
      </w:pPr>
      <w:r w:rsidRPr="009B5282">
        <w:rPr>
          <w:spacing w:val="2"/>
          <w:sz w:val="20"/>
          <w:szCs w:val="20"/>
        </w:rPr>
        <w:t>5.6. При организации образовательной деятельности по адаптированной общеобразовательной программе создаются условия для лечебно-восстановительной работы, организации образовательной деятельности и коррекционных занятий с учетом особенностей обучающихся из расчета по одной штатной единице согласно нормативам, установленным законодательством РФ.</w:t>
      </w:r>
    </w:p>
    <w:p w14:paraId="5E70EE78" w14:textId="77777777" w:rsidR="00166195" w:rsidRPr="009B5282" w:rsidRDefault="00166195" w:rsidP="00166195">
      <w:pPr>
        <w:shd w:val="clear" w:color="auto" w:fill="FFFFFF"/>
        <w:ind w:firstLine="709"/>
        <w:jc w:val="both"/>
        <w:textAlignment w:val="baseline"/>
        <w:rPr>
          <w:sz w:val="20"/>
          <w:szCs w:val="20"/>
          <w:shd w:val="clear" w:color="auto" w:fill="FFFFFF"/>
        </w:rPr>
      </w:pPr>
      <w:r w:rsidRPr="009B5282">
        <w:rPr>
          <w:spacing w:val="2"/>
          <w:sz w:val="20"/>
          <w:szCs w:val="20"/>
        </w:rPr>
        <w:t xml:space="preserve">5.7. </w:t>
      </w:r>
      <w:r w:rsidRPr="009B5282">
        <w:rPr>
          <w:sz w:val="20"/>
          <w:szCs w:val="20"/>
          <w:shd w:val="clear" w:color="auto" w:fill="FFFFFF"/>
        </w:rPr>
        <w:t>Для учащихся, нуждающихся в длительном лечении, детей-инвалидов и инвалидов, которые по состоянию здоровья не могут посещать образовательные организации, обучение по образовательным программам начального общего, основного общего и среднего общего образования организуется на дому или в медицинских организациях, в которых создаются специальные условия для получения образования указанными учащимися.</w:t>
      </w:r>
    </w:p>
    <w:p w14:paraId="2D794A3C" w14:textId="77777777" w:rsidR="00166195" w:rsidRPr="009B5282" w:rsidRDefault="00166195" w:rsidP="00166195">
      <w:pPr>
        <w:shd w:val="clear" w:color="auto" w:fill="FFFFFF"/>
        <w:ind w:firstLine="709"/>
        <w:jc w:val="both"/>
        <w:textAlignment w:val="baseline"/>
        <w:rPr>
          <w:sz w:val="20"/>
          <w:szCs w:val="20"/>
          <w:shd w:val="clear" w:color="auto" w:fill="FFFFFF"/>
        </w:rPr>
      </w:pPr>
      <w:r w:rsidRPr="009B5282">
        <w:rPr>
          <w:sz w:val="20"/>
          <w:szCs w:val="20"/>
          <w:shd w:val="clear" w:color="auto" w:fill="FFFFFF"/>
        </w:rPr>
        <w:t>5.8. Обучение по индивидуальному учебному плану в пределах осваиваемых общеобразовательных программ осуществляется в порядке, установленном локальными актами ОУ.</w:t>
      </w:r>
    </w:p>
    <w:p w14:paraId="2121B511" w14:textId="77777777" w:rsidR="00166195" w:rsidRPr="009B5282" w:rsidRDefault="00166195" w:rsidP="00166195">
      <w:pPr>
        <w:shd w:val="clear" w:color="auto" w:fill="FFFFFF"/>
        <w:ind w:firstLine="709"/>
        <w:jc w:val="both"/>
        <w:textAlignment w:val="baseline"/>
        <w:rPr>
          <w:sz w:val="20"/>
          <w:szCs w:val="20"/>
          <w:shd w:val="clear" w:color="auto" w:fill="FFFFFF"/>
        </w:rPr>
      </w:pPr>
      <w:r w:rsidRPr="009B5282">
        <w:rPr>
          <w:spacing w:val="2"/>
          <w:sz w:val="20"/>
          <w:szCs w:val="20"/>
        </w:rPr>
        <w:t xml:space="preserve">5.9. </w:t>
      </w:r>
      <w:r w:rsidRPr="009B5282">
        <w:rPr>
          <w:sz w:val="20"/>
          <w:szCs w:val="20"/>
          <w:shd w:val="clear" w:color="auto" w:fill="FFFFFF"/>
        </w:rPr>
        <w:t>Нормативные сроки освоения образовательных программ определяются федеральным законодательством об образовании.</w:t>
      </w:r>
    </w:p>
    <w:p w14:paraId="252C1BC7" w14:textId="77777777" w:rsidR="00166195" w:rsidRPr="009B5282" w:rsidRDefault="00166195" w:rsidP="00166195">
      <w:pPr>
        <w:shd w:val="clear" w:color="auto" w:fill="FFFFFF"/>
        <w:spacing w:before="120" w:after="120"/>
        <w:jc w:val="center"/>
        <w:textAlignment w:val="baseline"/>
        <w:rPr>
          <w:sz w:val="20"/>
          <w:szCs w:val="20"/>
          <w:shd w:val="clear" w:color="auto" w:fill="FFFFFF"/>
        </w:rPr>
      </w:pPr>
      <w:r w:rsidRPr="009B5282">
        <w:rPr>
          <w:sz w:val="20"/>
          <w:szCs w:val="20"/>
          <w:shd w:val="clear" w:color="auto" w:fill="FFFFFF"/>
        </w:rPr>
        <w:lastRenderedPageBreak/>
        <w:t>6. Полномочия органов местного самоуправления в сфере образования</w:t>
      </w:r>
    </w:p>
    <w:p w14:paraId="28326987" w14:textId="77777777" w:rsidR="00166195" w:rsidRPr="009B5282" w:rsidRDefault="00166195" w:rsidP="00166195">
      <w:pPr>
        <w:shd w:val="clear" w:color="auto" w:fill="FFFFFF"/>
        <w:spacing w:before="120" w:after="120"/>
        <w:jc w:val="center"/>
        <w:textAlignment w:val="baseline"/>
        <w:rPr>
          <w:sz w:val="20"/>
          <w:szCs w:val="20"/>
          <w:shd w:val="clear" w:color="auto" w:fill="FFFFFF"/>
        </w:rPr>
      </w:pPr>
    </w:p>
    <w:p w14:paraId="3107176B" w14:textId="77777777" w:rsidR="00166195" w:rsidRPr="009B5282" w:rsidRDefault="00166195" w:rsidP="00166195">
      <w:pPr>
        <w:shd w:val="clear" w:color="auto" w:fill="FFFFFF"/>
        <w:ind w:firstLine="709"/>
        <w:jc w:val="both"/>
        <w:textAlignment w:val="baseline"/>
        <w:rPr>
          <w:rFonts w:eastAsia="Calibri"/>
          <w:sz w:val="20"/>
          <w:szCs w:val="20"/>
          <w:shd w:val="clear" w:color="auto" w:fill="FFFFFF"/>
          <w:lang w:eastAsia="en-US"/>
        </w:rPr>
      </w:pPr>
      <w:r w:rsidRPr="009B5282">
        <w:rPr>
          <w:sz w:val="20"/>
          <w:szCs w:val="20"/>
          <w:shd w:val="clear" w:color="auto" w:fill="FFFFFF"/>
        </w:rPr>
        <w:t>6.1. Полномочия администрации Куйбышевского муниципального района Новосибирской области:</w:t>
      </w:r>
    </w:p>
    <w:p w14:paraId="781A2043" w14:textId="77777777" w:rsidR="00166195" w:rsidRPr="009B5282" w:rsidRDefault="00166195" w:rsidP="00166195">
      <w:pPr>
        <w:shd w:val="clear" w:color="auto" w:fill="FFFFFF"/>
        <w:ind w:firstLine="709"/>
        <w:jc w:val="both"/>
        <w:textAlignment w:val="baseline"/>
        <w:rPr>
          <w:sz w:val="20"/>
          <w:szCs w:val="20"/>
          <w:shd w:val="clear" w:color="auto" w:fill="FFFFFF"/>
        </w:rPr>
      </w:pPr>
      <w:r w:rsidRPr="009B5282">
        <w:rPr>
          <w:sz w:val="20"/>
          <w:szCs w:val="20"/>
          <w:shd w:val="clear" w:color="auto" w:fill="FFFFFF"/>
        </w:rPr>
        <w:t>- принимает нормативные правовые акты по вопросам организации предоставления общедоступного и бесплатного общего образования, организации предоставления дополнительного образования;</w:t>
      </w:r>
    </w:p>
    <w:p w14:paraId="1D54939E" w14:textId="5AEC675B" w:rsidR="00166195" w:rsidRPr="009B5282" w:rsidRDefault="00166195" w:rsidP="00166195">
      <w:pPr>
        <w:shd w:val="clear" w:color="auto" w:fill="FFFFFF"/>
        <w:ind w:firstLine="709"/>
        <w:jc w:val="both"/>
        <w:textAlignment w:val="baseline"/>
        <w:rPr>
          <w:sz w:val="20"/>
          <w:szCs w:val="20"/>
          <w:shd w:val="clear" w:color="auto" w:fill="FFFFFF"/>
        </w:rPr>
      </w:pPr>
      <w:r w:rsidRPr="009B5282">
        <w:rPr>
          <w:sz w:val="20"/>
          <w:szCs w:val="20"/>
          <w:shd w:val="clear" w:color="auto" w:fill="FFFFFF"/>
        </w:rPr>
        <w:t xml:space="preserve">- определяет объемы финансирования затрат на реализацию предоставления общедоступного и бесплатного начального общего, основного общего, среднего общего образования по основным образовательным программам в муниципальных ОО (за исключением полномочий по финансовому обеспечению реализации основных общеобразовательных программ в соответствии с федеральными государственными образовательными стандартами); </w:t>
      </w:r>
    </w:p>
    <w:p w14:paraId="50AFCFD1" w14:textId="3A45FF93" w:rsidR="00166195" w:rsidRPr="009B5282" w:rsidRDefault="00166195" w:rsidP="00166195">
      <w:pPr>
        <w:shd w:val="clear" w:color="auto" w:fill="FFFFFF"/>
        <w:ind w:firstLine="709"/>
        <w:jc w:val="both"/>
        <w:textAlignment w:val="baseline"/>
        <w:rPr>
          <w:sz w:val="20"/>
          <w:szCs w:val="20"/>
          <w:shd w:val="clear" w:color="auto" w:fill="FFFFFF"/>
        </w:rPr>
      </w:pPr>
      <w:r w:rsidRPr="009B5282">
        <w:rPr>
          <w:sz w:val="20"/>
          <w:szCs w:val="20"/>
          <w:shd w:val="clear" w:color="auto" w:fill="FFFFFF"/>
        </w:rPr>
        <w:t>- организует предоставление общедоступного и бесплатного начального общего, основного общего, среднего общего образования по основным общеобразовательным программам в муниципальных ОО (за исключением полномочий по финансовому обеспечению реализации основных общеобразовательных программ в соответствии с федеральными государственными образовательными стандартами);</w:t>
      </w:r>
    </w:p>
    <w:p w14:paraId="03C46058" w14:textId="77777777" w:rsidR="00166195" w:rsidRPr="009B5282" w:rsidRDefault="00166195" w:rsidP="00166195">
      <w:pPr>
        <w:shd w:val="clear" w:color="auto" w:fill="FFFFFF"/>
        <w:ind w:firstLine="709"/>
        <w:jc w:val="both"/>
        <w:textAlignment w:val="baseline"/>
        <w:rPr>
          <w:sz w:val="20"/>
          <w:szCs w:val="20"/>
          <w:shd w:val="clear" w:color="auto" w:fill="FFFFFF"/>
        </w:rPr>
      </w:pPr>
      <w:r w:rsidRPr="009B5282">
        <w:rPr>
          <w:sz w:val="20"/>
          <w:szCs w:val="20"/>
          <w:shd w:val="clear" w:color="auto" w:fill="FFFFFF"/>
        </w:rPr>
        <w:t>-</w:t>
      </w:r>
      <w:r w:rsidRPr="009B5282">
        <w:rPr>
          <w:rStyle w:val="apple-converted-space"/>
          <w:sz w:val="20"/>
          <w:szCs w:val="20"/>
          <w:shd w:val="clear" w:color="auto" w:fill="FFFFFF"/>
        </w:rPr>
        <w:t xml:space="preserve"> </w:t>
      </w:r>
      <w:r w:rsidRPr="009B5282">
        <w:rPr>
          <w:sz w:val="20"/>
          <w:szCs w:val="20"/>
          <w:shd w:val="clear" w:color="auto" w:fill="FFFFFF"/>
        </w:rPr>
        <w:t>организует предоставление дополнительного образования детей в муниципальных ОО (за исключением дополнительного образования детей, финансовое обеспечение которого осуществляется органами государственной власти Новосибирской области);</w:t>
      </w:r>
    </w:p>
    <w:p w14:paraId="1FB0B429" w14:textId="77777777" w:rsidR="00166195" w:rsidRPr="009B5282" w:rsidRDefault="00166195" w:rsidP="00166195">
      <w:pPr>
        <w:shd w:val="clear" w:color="auto" w:fill="FFFFFF"/>
        <w:ind w:firstLine="709"/>
        <w:jc w:val="both"/>
        <w:textAlignment w:val="baseline"/>
        <w:rPr>
          <w:sz w:val="20"/>
          <w:szCs w:val="20"/>
          <w:shd w:val="clear" w:color="auto" w:fill="FFFFFF"/>
        </w:rPr>
      </w:pPr>
      <w:r w:rsidRPr="009B5282">
        <w:rPr>
          <w:sz w:val="20"/>
          <w:szCs w:val="20"/>
          <w:shd w:val="clear" w:color="auto" w:fill="FFFFFF"/>
        </w:rPr>
        <w:t>- создает, реорганизует, ликвидирует муниципальные ОО, осуществляет функции и полномочия учредителя муниципальных образовательных организаций;</w:t>
      </w:r>
    </w:p>
    <w:p w14:paraId="58FC5878" w14:textId="77777777" w:rsidR="00166195" w:rsidRPr="009B5282" w:rsidRDefault="00166195" w:rsidP="00166195">
      <w:pPr>
        <w:shd w:val="clear" w:color="auto" w:fill="FFFFFF"/>
        <w:ind w:firstLine="709"/>
        <w:jc w:val="both"/>
        <w:textAlignment w:val="baseline"/>
        <w:rPr>
          <w:sz w:val="20"/>
          <w:szCs w:val="20"/>
          <w:shd w:val="clear" w:color="auto" w:fill="FFFFFF"/>
        </w:rPr>
      </w:pPr>
      <w:r w:rsidRPr="009B5282">
        <w:rPr>
          <w:sz w:val="20"/>
          <w:szCs w:val="20"/>
          <w:shd w:val="clear" w:color="auto" w:fill="FFFFFF"/>
        </w:rPr>
        <w:t>- обеспечивает перевод совершеннолетних обучающихся с их согласия и несовершеннолетних обучающихся с согласия их родителей (законных представителей) в другие организации, осуществляющие образовательную деятельность по образовательным программам соответствующих уровня и направленности в случае прекращения деятельности организации, осуществляющей образовательную деятельность, аннулирования соответствующей лицензии, лишения ее государственной аккредитации по соответствующей образовательной программе или истечения срока действия государственной аккредитации по соответствующей образовательной программе;</w:t>
      </w:r>
    </w:p>
    <w:p w14:paraId="63DAC9AF" w14:textId="77777777" w:rsidR="00166195" w:rsidRPr="009B5282" w:rsidRDefault="00166195" w:rsidP="00166195">
      <w:pPr>
        <w:shd w:val="clear" w:color="auto" w:fill="FFFFFF"/>
        <w:ind w:firstLine="709"/>
        <w:jc w:val="both"/>
        <w:textAlignment w:val="baseline"/>
        <w:rPr>
          <w:sz w:val="20"/>
          <w:szCs w:val="20"/>
          <w:shd w:val="clear" w:color="auto" w:fill="FFFFFF"/>
        </w:rPr>
      </w:pPr>
      <w:r w:rsidRPr="009B5282">
        <w:rPr>
          <w:sz w:val="20"/>
          <w:szCs w:val="20"/>
          <w:shd w:val="clear" w:color="auto" w:fill="FFFFFF"/>
        </w:rPr>
        <w:t>- обеспечивает перевод по заявлению совершеннолетних обучающихся, несовершеннолетних обучающихся по заявлению их родителей (законных представителей) в другие организации, осуществляющие образовательную деятельность по имеющим государственную аккредитацию основным образовательным программам соответствующих уровня и направленности в случае приостановления действия лицензии, приостановления действия государственной аккредитации полностью или в отношении отдельных уровней образования;</w:t>
      </w:r>
    </w:p>
    <w:p w14:paraId="5B783376" w14:textId="77777777" w:rsidR="00166195" w:rsidRPr="009B5282" w:rsidRDefault="00166195" w:rsidP="00166195">
      <w:pPr>
        <w:shd w:val="clear" w:color="auto" w:fill="FFFFFF"/>
        <w:ind w:firstLine="709"/>
        <w:jc w:val="both"/>
        <w:textAlignment w:val="baseline"/>
        <w:rPr>
          <w:rStyle w:val="apple-converted-space"/>
          <w:sz w:val="20"/>
          <w:szCs w:val="20"/>
        </w:rPr>
      </w:pPr>
      <w:r w:rsidRPr="009B5282">
        <w:rPr>
          <w:sz w:val="20"/>
          <w:szCs w:val="20"/>
          <w:shd w:val="clear" w:color="auto" w:fill="FFFFFF"/>
        </w:rPr>
        <w:t>- обеспечивает содержание зданий и сооружений муниципальных ОО, оплату коммунальных услуг и обустройство прилегающих к ним территорий;</w:t>
      </w:r>
      <w:r w:rsidRPr="009B5282">
        <w:rPr>
          <w:rStyle w:val="apple-converted-space"/>
          <w:sz w:val="20"/>
          <w:szCs w:val="20"/>
          <w:shd w:val="clear" w:color="auto" w:fill="FFFFFF"/>
        </w:rPr>
        <w:t> </w:t>
      </w:r>
    </w:p>
    <w:p w14:paraId="2D5B1D7F" w14:textId="77777777" w:rsidR="00166195" w:rsidRPr="009B5282" w:rsidRDefault="00166195" w:rsidP="00166195">
      <w:pPr>
        <w:shd w:val="clear" w:color="auto" w:fill="FFFFFF"/>
        <w:ind w:firstLine="709"/>
        <w:jc w:val="both"/>
        <w:textAlignment w:val="baseline"/>
        <w:rPr>
          <w:sz w:val="20"/>
          <w:szCs w:val="20"/>
          <w:shd w:val="clear" w:color="auto" w:fill="FFFFFF"/>
        </w:rPr>
      </w:pPr>
      <w:r w:rsidRPr="009B5282">
        <w:rPr>
          <w:sz w:val="20"/>
          <w:szCs w:val="20"/>
          <w:shd w:val="clear" w:color="auto" w:fill="FFFFFF"/>
        </w:rPr>
        <w:t xml:space="preserve">- осуществляет закрепление муниципальных ОО за конкретными территориями Куйбышевского муниципального района Новосибирской области; </w:t>
      </w:r>
    </w:p>
    <w:p w14:paraId="1B874CA2" w14:textId="77777777" w:rsidR="00166195" w:rsidRPr="009B5282" w:rsidRDefault="00166195" w:rsidP="00166195">
      <w:pPr>
        <w:shd w:val="clear" w:color="auto" w:fill="FFFFFF"/>
        <w:ind w:firstLine="709"/>
        <w:jc w:val="both"/>
        <w:textAlignment w:val="baseline"/>
        <w:rPr>
          <w:sz w:val="20"/>
          <w:szCs w:val="20"/>
        </w:rPr>
      </w:pPr>
      <w:r w:rsidRPr="009B5282">
        <w:rPr>
          <w:sz w:val="20"/>
          <w:szCs w:val="20"/>
          <w:shd w:val="clear" w:color="auto" w:fill="FFFFFF"/>
        </w:rPr>
        <w:t>- решает вопрос об устройстве ребенка в другую ОО в случае отсутствия свободных мест;</w:t>
      </w:r>
    </w:p>
    <w:p w14:paraId="30939EDF" w14:textId="77777777" w:rsidR="00166195" w:rsidRPr="009B5282" w:rsidRDefault="00166195" w:rsidP="00166195">
      <w:pPr>
        <w:shd w:val="clear" w:color="auto" w:fill="FFFFFF"/>
        <w:ind w:firstLine="709"/>
        <w:jc w:val="both"/>
        <w:textAlignment w:val="baseline"/>
        <w:rPr>
          <w:sz w:val="20"/>
          <w:szCs w:val="20"/>
          <w:shd w:val="clear" w:color="auto" w:fill="FFFFFF"/>
        </w:rPr>
      </w:pPr>
      <w:r w:rsidRPr="009B5282">
        <w:rPr>
          <w:sz w:val="20"/>
          <w:szCs w:val="20"/>
          <w:shd w:val="clear" w:color="auto" w:fill="FFFFFF"/>
        </w:rPr>
        <w:t>- осуществляет функции главного распорядителя средств местного бюджета, предусмотренных на содержание подведомственной сети муниципальных ОО, и реализацию возложенных на него функций;</w:t>
      </w:r>
    </w:p>
    <w:p w14:paraId="2A429772" w14:textId="77777777" w:rsidR="00166195" w:rsidRPr="009B5282" w:rsidRDefault="00166195" w:rsidP="00166195">
      <w:pPr>
        <w:shd w:val="clear" w:color="auto" w:fill="FFFFFF"/>
        <w:ind w:firstLine="709"/>
        <w:jc w:val="both"/>
        <w:textAlignment w:val="baseline"/>
        <w:rPr>
          <w:sz w:val="20"/>
          <w:szCs w:val="20"/>
          <w:shd w:val="clear" w:color="auto" w:fill="FFFFFF"/>
        </w:rPr>
      </w:pPr>
      <w:r w:rsidRPr="009B5282">
        <w:rPr>
          <w:sz w:val="20"/>
          <w:szCs w:val="20"/>
          <w:shd w:val="clear" w:color="auto" w:fill="FFFFFF"/>
        </w:rPr>
        <w:t>-</w:t>
      </w:r>
      <w:r w:rsidRPr="009B5282">
        <w:rPr>
          <w:rStyle w:val="apple-converted-space"/>
          <w:sz w:val="20"/>
          <w:szCs w:val="20"/>
          <w:shd w:val="clear" w:color="auto" w:fill="FFFFFF"/>
        </w:rPr>
        <w:t> </w:t>
      </w:r>
      <w:r w:rsidRPr="009B5282">
        <w:rPr>
          <w:sz w:val="20"/>
          <w:szCs w:val="20"/>
          <w:shd w:val="clear" w:color="auto" w:fill="FFFFFF"/>
        </w:rPr>
        <w:t>осуществляет иные установленные Федеральным законом "Об образовании в Российской Федерации" полномочия в сфере образования.</w:t>
      </w:r>
    </w:p>
    <w:p w14:paraId="57B8C05D" w14:textId="77777777" w:rsidR="00166195" w:rsidRPr="009B5282" w:rsidRDefault="00166195" w:rsidP="00166195">
      <w:pPr>
        <w:shd w:val="clear" w:color="auto" w:fill="FFFFFF"/>
        <w:ind w:firstLine="709"/>
        <w:jc w:val="both"/>
        <w:textAlignment w:val="baseline"/>
        <w:rPr>
          <w:sz w:val="20"/>
          <w:szCs w:val="20"/>
          <w:shd w:val="clear" w:color="auto" w:fill="FFFFFF"/>
        </w:rPr>
      </w:pPr>
      <w:r w:rsidRPr="009B5282">
        <w:rPr>
          <w:sz w:val="20"/>
          <w:szCs w:val="20"/>
          <w:shd w:val="clear" w:color="auto" w:fill="FFFFFF"/>
        </w:rPr>
        <w:t>6.2. Управление образования администрации Куйбышевского муниципального района Новосибирской области осуществляет следующие функции:</w:t>
      </w:r>
    </w:p>
    <w:p w14:paraId="65B8825B" w14:textId="77777777" w:rsidR="00166195" w:rsidRPr="009B5282" w:rsidRDefault="00166195" w:rsidP="00166195">
      <w:pPr>
        <w:shd w:val="clear" w:color="auto" w:fill="FFFFFF"/>
        <w:ind w:firstLine="709"/>
        <w:jc w:val="both"/>
        <w:textAlignment w:val="baseline"/>
        <w:rPr>
          <w:sz w:val="20"/>
          <w:szCs w:val="20"/>
          <w:shd w:val="clear" w:color="auto" w:fill="FFFFFF"/>
        </w:rPr>
      </w:pPr>
      <w:r w:rsidRPr="009B5282">
        <w:rPr>
          <w:sz w:val="20"/>
          <w:szCs w:val="20"/>
          <w:shd w:val="clear" w:color="auto" w:fill="FFFFFF"/>
        </w:rPr>
        <w:t>- обеспечивает общедоступность образовательных услуг, предоставляемых муниципальными ОО, и равных прав граждан на их получение;</w:t>
      </w:r>
    </w:p>
    <w:p w14:paraId="726DBD57" w14:textId="77777777" w:rsidR="00166195" w:rsidRPr="009B5282" w:rsidRDefault="00166195" w:rsidP="00166195">
      <w:pPr>
        <w:shd w:val="clear" w:color="auto" w:fill="FFFFFF"/>
        <w:ind w:firstLine="709"/>
        <w:jc w:val="both"/>
        <w:textAlignment w:val="baseline"/>
        <w:rPr>
          <w:sz w:val="20"/>
          <w:szCs w:val="20"/>
          <w:shd w:val="clear" w:color="auto" w:fill="FFFFFF"/>
        </w:rPr>
      </w:pPr>
      <w:r w:rsidRPr="009B5282">
        <w:rPr>
          <w:sz w:val="20"/>
          <w:szCs w:val="20"/>
          <w:shd w:val="clear" w:color="auto" w:fill="FFFFFF"/>
        </w:rPr>
        <w:t xml:space="preserve">- обеспечивает реализацию гражданами района предоставленного права выбора ОО для получения бесплатного общего образования в пределах федеральных государственных образовательных стандартов </w:t>
      </w:r>
      <w:proofErr w:type="gramStart"/>
      <w:r w:rsidRPr="009B5282">
        <w:rPr>
          <w:sz w:val="20"/>
          <w:szCs w:val="20"/>
          <w:shd w:val="clear" w:color="auto" w:fill="FFFFFF"/>
        </w:rPr>
        <w:t>в соответствиями</w:t>
      </w:r>
      <w:proofErr w:type="gramEnd"/>
      <w:r w:rsidRPr="009B5282">
        <w:rPr>
          <w:sz w:val="20"/>
          <w:szCs w:val="20"/>
          <w:shd w:val="clear" w:color="auto" w:fill="FFFFFF"/>
        </w:rPr>
        <w:t xml:space="preserve"> с требованиями Федерального закона "Об образовании в Российской Федерации";</w:t>
      </w:r>
    </w:p>
    <w:p w14:paraId="77059C1A" w14:textId="2A6A8B5C" w:rsidR="00166195" w:rsidRPr="009B5282" w:rsidRDefault="00166195" w:rsidP="00166195">
      <w:pPr>
        <w:shd w:val="clear" w:color="auto" w:fill="FFFFFF"/>
        <w:ind w:firstLine="709"/>
        <w:jc w:val="both"/>
        <w:textAlignment w:val="baseline"/>
        <w:rPr>
          <w:sz w:val="20"/>
          <w:szCs w:val="20"/>
          <w:shd w:val="clear" w:color="auto" w:fill="FFFFFF"/>
        </w:rPr>
      </w:pPr>
      <w:r w:rsidRPr="009B5282">
        <w:rPr>
          <w:sz w:val="20"/>
          <w:szCs w:val="20"/>
          <w:shd w:val="clear" w:color="auto" w:fill="FFFFFF"/>
        </w:rPr>
        <w:t>-</w:t>
      </w:r>
      <w:r w:rsidRPr="009B5282">
        <w:rPr>
          <w:rStyle w:val="apple-converted-space"/>
          <w:sz w:val="20"/>
          <w:szCs w:val="20"/>
          <w:shd w:val="clear" w:color="auto" w:fill="FFFFFF"/>
        </w:rPr>
        <w:t xml:space="preserve"> </w:t>
      </w:r>
      <w:r w:rsidRPr="009B5282">
        <w:rPr>
          <w:sz w:val="20"/>
          <w:szCs w:val="20"/>
          <w:shd w:val="clear" w:color="auto" w:fill="FFFFFF"/>
        </w:rPr>
        <w:t>осуществляет учет детей, подлежащих обучению по образовательным программам начального общего, основного общего и среднего общего образования;</w:t>
      </w:r>
    </w:p>
    <w:p w14:paraId="2D42880F" w14:textId="77777777" w:rsidR="00166195" w:rsidRPr="009B5282" w:rsidRDefault="00166195" w:rsidP="00166195">
      <w:pPr>
        <w:shd w:val="clear" w:color="auto" w:fill="FFFFFF"/>
        <w:ind w:firstLine="709"/>
        <w:jc w:val="both"/>
        <w:textAlignment w:val="baseline"/>
        <w:rPr>
          <w:sz w:val="20"/>
          <w:szCs w:val="20"/>
          <w:shd w:val="clear" w:color="auto" w:fill="FFFFFF"/>
        </w:rPr>
      </w:pPr>
      <w:r w:rsidRPr="009B5282">
        <w:rPr>
          <w:sz w:val="20"/>
          <w:szCs w:val="20"/>
          <w:shd w:val="clear" w:color="auto" w:fill="FFFFFF"/>
        </w:rPr>
        <w:t>- оказывает содействие жителям Куйбышевского муниципального района Новосибирской области в устройстве детей в муниципальные ОО;</w:t>
      </w:r>
    </w:p>
    <w:p w14:paraId="6C6A6F9A" w14:textId="137B732B" w:rsidR="00166195" w:rsidRPr="009B5282" w:rsidRDefault="00166195" w:rsidP="00166195">
      <w:pPr>
        <w:shd w:val="clear" w:color="auto" w:fill="FFFFFF"/>
        <w:ind w:firstLine="709"/>
        <w:jc w:val="both"/>
        <w:textAlignment w:val="baseline"/>
        <w:rPr>
          <w:sz w:val="20"/>
          <w:szCs w:val="20"/>
          <w:shd w:val="clear" w:color="auto" w:fill="FFFFFF"/>
        </w:rPr>
      </w:pPr>
      <w:r w:rsidRPr="009B5282">
        <w:rPr>
          <w:sz w:val="20"/>
          <w:szCs w:val="20"/>
          <w:shd w:val="clear" w:color="auto" w:fill="FFFFFF"/>
        </w:rPr>
        <w:t>- координирует проведение государственной итоговой аттестац</w:t>
      </w:r>
      <w:r w:rsidR="00726181" w:rsidRPr="009B5282">
        <w:rPr>
          <w:sz w:val="20"/>
          <w:szCs w:val="20"/>
          <w:shd w:val="clear" w:color="auto" w:fill="FFFFFF"/>
        </w:rPr>
        <w:t xml:space="preserve">ии </w:t>
      </w:r>
      <w:r w:rsidRPr="009B5282">
        <w:rPr>
          <w:sz w:val="20"/>
          <w:szCs w:val="20"/>
          <w:shd w:val="clear" w:color="auto" w:fill="FFFFFF"/>
        </w:rPr>
        <w:t>и других оценочных процедур;</w:t>
      </w:r>
    </w:p>
    <w:p w14:paraId="4A486413" w14:textId="77777777" w:rsidR="00166195" w:rsidRPr="009B5282" w:rsidRDefault="00166195" w:rsidP="00166195">
      <w:pPr>
        <w:shd w:val="clear" w:color="auto" w:fill="FFFFFF"/>
        <w:ind w:firstLine="709"/>
        <w:jc w:val="both"/>
        <w:textAlignment w:val="baseline"/>
        <w:rPr>
          <w:sz w:val="20"/>
          <w:szCs w:val="20"/>
          <w:shd w:val="clear" w:color="auto" w:fill="FFFFFF"/>
        </w:rPr>
      </w:pPr>
      <w:r w:rsidRPr="009B5282">
        <w:rPr>
          <w:sz w:val="20"/>
          <w:szCs w:val="20"/>
          <w:shd w:val="clear" w:color="auto" w:fill="FFFFFF"/>
        </w:rPr>
        <w:t>- создает условия для развития творческих, интеллектуальных способностей у детей и подростков путем организации и проведения олимпиад, конкурсов, конференций, акций и других форм работы;</w:t>
      </w:r>
    </w:p>
    <w:p w14:paraId="563413ED" w14:textId="77777777" w:rsidR="00166195" w:rsidRPr="009B5282" w:rsidRDefault="00166195" w:rsidP="00166195">
      <w:pPr>
        <w:shd w:val="clear" w:color="auto" w:fill="FFFFFF"/>
        <w:ind w:firstLine="709"/>
        <w:jc w:val="both"/>
        <w:textAlignment w:val="baseline"/>
        <w:rPr>
          <w:sz w:val="20"/>
          <w:szCs w:val="20"/>
          <w:shd w:val="clear" w:color="auto" w:fill="FFFFFF"/>
        </w:rPr>
      </w:pPr>
      <w:r w:rsidRPr="009B5282">
        <w:rPr>
          <w:sz w:val="20"/>
          <w:szCs w:val="20"/>
          <w:shd w:val="clear" w:color="auto" w:fill="FFFFFF"/>
        </w:rPr>
        <w:t>- осуществляет сопровождение муниципальных ОО к подтверждению статуса инновационной, экспериментальной образовательной организации;</w:t>
      </w:r>
    </w:p>
    <w:p w14:paraId="26ED61F0" w14:textId="77777777" w:rsidR="00166195" w:rsidRPr="009B5282" w:rsidRDefault="00166195" w:rsidP="00166195">
      <w:pPr>
        <w:shd w:val="clear" w:color="auto" w:fill="FFFFFF"/>
        <w:ind w:firstLine="709"/>
        <w:jc w:val="both"/>
        <w:textAlignment w:val="baseline"/>
        <w:rPr>
          <w:sz w:val="20"/>
          <w:szCs w:val="20"/>
          <w:shd w:val="clear" w:color="auto" w:fill="FFFFFF"/>
        </w:rPr>
      </w:pPr>
      <w:r w:rsidRPr="009B5282">
        <w:rPr>
          <w:sz w:val="20"/>
          <w:szCs w:val="20"/>
          <w:shd w:val="clear" w:color="auto" w:fill="FFFFFF"/>
        </w:rPr>
        <w:t>- осуществляет организацию и мониторинг летней оздоровительной кампании и отдыха детей в каникулярное время в муниципальных ОО;</w:t>
      </w:r>
    </w:p>
    <w:p w14:paraId="7BD2EACF" w14:textId="77777777" w:rsidR="00166195" w:rsidRPr="009B5282" w:rsidRDefault="00166195" w:rsidP="00166195">
      <w:pPr>
        <w:shd w:val="clear" w:color="auto" w:fill="FFFFFF"/>
        <w:ind w:firstLine="709"/>
        <w:jc w:val="both"/>
        <w:textAlignment w:val="baseline"/>
        <w:rPr>
          <w:sz w:val="20"/>
          <w:szCs w:val="20"/>
          <w:shd w:val="clear" w:color="auto" w:fill="FFFFFF"/>
        </w:rPr>
      </w:pPr>
      <w:r w:rsidRPr="009B5282">
        <w:rPr>
          <w:sz w:val="20"/>
          <w:szCs w:val="20"/>
          <w:shd w:val="clear" w:color="auto" w:fill="FFFFFF"/>
        </w:rPr>
        <w:t>- оказывает содействие в организации питания в ОО;</w:t>
      </w:r>
    </w:p>
    <w:p w14:paraId="6586F0FF" w14:textId="77777777" w:rsidR="00166195" w:rsidRPr="009B5282" w:rsidRDefault="00166195" w:rsidP="00166195">
      <w:pPr>
        <w:shd w:val="clear" w:color="auto" w:fill="FFFFFF"/>
        <w:ind w:firstLine="709"/>
        <w:jc w:val="both"/>
        <w:textAlignment w:val="baseline"/>
        <w:rPr>
          <w:sz w:val="20"/>
          <w:szCs w:val="20"/>
          <w:shd w:val="clear" w:color="auto" w:fill="FFFFFF"/>
        </w:rPr>
      </w:pPr>
      <w:r w:rsidRPr="009B5282">
        <w:rPr>
          <w:sz w:val="20"/>
          <w:szCs w:val="20"/>
          <w:shd w:val="clear" w:color="auto" w:fill="FFFFFF"/>
        </w:rPr>
        <w:t>- принимает меры по обеспечению безопасности образовательной деятельности в ОО;</w:t>
      </w:r>
    </w:p>
    <w:p w14:paraId="04D852C3" w14:textId="77777777" w:rsidR="00166195" w:rsidRPr="009B5282" w:rsidRDefault="00166195" w:rsidP="00166195">
      <w:pPr>
        <w:shd w:val="clear" w:color="auto" w:fill="FFFFFF"/>
        <w:ind w:firstLine="709"/>
        <w:jc w:val="both"/>
        <w:textAlignment w:val="baseline"/>
        <w:rPr>
          <w:sz w:val="20"/>
          <w:szCs w:val="20"/>
          <w:shd w:val="clear" w:color="auto" w:fill="FFFFFF"/>
        </w:rPr>
      </w:pPr>
      <w:r w:rsidRPr="009B5282">
        <w:rPr>
          <w:sz w:val="20"/>
          <w:szCs w:val="20"/>
          <w:shd w:val="clear" w:color="auto" w:fill="FFFFFF"/>
        </w:rPr>
        <w:t>- организует и координирует материально-техническое обеспечение подведомственных муниципальных ОО;</w:t>
      </w:r>
    </w:p>
    <w:p w14:paraId="79EBBA6F" w14:textId="77777777" w:rsidR="00166195" w:rsidRPr="009B5282" w:rsidRDefault="00166195" w:rsidP="00166195">
      <w:pPr>
        <w:shd w:val="clear" w:color="auto" w:fill="FFFFFF"/>
        <w:ind w:firstLine="709"/>
        <w:jc w:val="both"/>
        <w:textAlignment w:val="baseline"/>
        <w:rPr>
          <w:sz w:val="20"/>
          <w:szCs w:val="20"/>
          <w:shd w:val="clear" w:color="auto" w:fill="FFFFFF"/>
        </w:rPr>
      </w:pPr>
      <w:r w:rsidRPr="009B5282">
        <w:rPr>
          <w:sz w:val="20"/>
          <w:szCs w:val="20"/>
          <w:shd w:val="clear" w:color="auto" w:fill="FFFFFF"/>
        </w:rPr>
        <w:t>- формирует муниципальные задания для подведомственных ОО.</w:t>
      </w:r>
    </w:p>
    <w:p w14:paraId="635C2BFC" w14:textId="77777777" w:rsidR="00166195" w:rsidRPr="009B5282" w:rsidRDefault="00166195" w:rsidP="00166195">
      <w:pPr>
        <w:shd w:val="clear" w:color="auto" w:fill="FFFFFF"/>
        <w:spacing w:before="120" w:after="120"/>
        <w:jc w:val="center"/>
        <w:textAlignment w:val="baseline"/>
        <w:rPr>
          <w:spacing w:val="2"/>
          <w:sz w:val="20"/>
          <w:szCs w:val="20"/>
        </w:rPr>
      </w:pPr>
      <w:r w:rsidRPr="009B5282">
        <w:rPr>
          <w:spacing w:val="2"/>
          <w:sz w:val="20"/>
          <w:szCs w:val="20"/>
        </w:rPr>
        <w:t>7. Финансирование</w:t>
      </w:r>
    </w:p>
    <w:p w14:paraId="62103F88" w14:textId="77777777" w:rsidR="00166195" w:rsidRPr="009B5282" w:rsidRDefault="00166195" w:rsidP="00166195">
      <w:pPr>
        <w:shd w:val="clear" w:color="auto" w:fill="FFFFFF"/>
        <w:ind w:firstLine="709"/>
        <w:jc w:val="both"/>
        <w:textAlignment w:val="baseline"/>
        <w:rPr>
          <w:spacing w:val="2"/>
          <w:sz w:val="20"/>
          <w:szCs w:val="20"/>
        </w:rPr>
      </w:pPr>
      <w:r w:rsidRPr="009B5282">
        <w:rPr>
          <w:spacing w:val="2"/>
          <w:sz w:val="20"/>
          <w:szCs w:val="20"/>
        </w:rPr>
        <w:t>7.1.</w:t>
      </w:r>
      <w:r w:rsidRPr="009B5282">
        <w:rPr>
          <w:sz w:val="20"/>
          <w:szCs w:val="20"/>
        </w:rPr>
        <w:t> </w:t>
      </w:r>
      <w:r w:rsidRPr="009B5282">
        <w:rPr>
          <w:spacing w:val="2"/>
          <w:sz w:val="20"/>
          <w:szCs w:val="20"/>
        </w:rPr>
        <w:t>Источниками финансирования организации предоставления общего образования на территории Куйбышевского муниципального района Новосибирской области являются:</w:t>
      </w:r>
    </w:p>
    <w:p w14:paraId="24622E35" w14:textId="77777777" w:rsidR="00166195" w:rsidRPr="009B5282" w:rsidRDefault="00166195" w:rsidP="00166195">
      <w:pPr>
        <w:shd w:val="clear" w:color="auto" w:fill="FFFFFF"/>
        <w:ind w:firstLine="709"/>
        <w:jc w:val="both"/>
        <w:textAlignment w:val="baseline"/>
        <w:rPr>
          <w:spacing w:val="2"/>
          <w:sz w:val="20"/>
          <w:szCs w:val="20"/>
        </w:rPr>
      </w:pPr>
      <w:r w:rsidRPr="009B5282">
        <w:rPr>
          <w:spacing w:val="2"/>
          <w:sz w:val="20"/>
          <w:szCs w:val="20"/>
        </w:rPr>
        <w:lastRenderedPageBreak/>
        <w:t>- средства муниципального бюджета;</w:t>
      </w:r>
    </w:p>
    <w:p w14:paraId="65936D03" w14:textId="77777777" w:rsidR="00166195" w:rsidRPr="009B5282" w:rsidRDefault="00166195" w:rsidP="00166195">
      <w:pPr>
        <w:ind w:firstLine="709"/>
        <w:jc w:val="both"/>
        <w:rPr>
          <w:sz w:val="20"/>
          <w:szCs w:val="20"/>
          <w:shd w:val="clear" w:color="auto" w:fill="FFFFFF"/>
        </w:rPr>
      </w:pPr>
      <w:r w:rsidRPr="009B5282">
        <w:rPr>
          <w:sz w:val="20"/>
          <w:szCs w:val="20"/>
          <w:shd w:val="clear" w:color="auto" w:fill="FFFFFF"/>
        </w:rPr>
        <w:t>- средства, полученные от предоставления платных образовательных услуг, предусмотренных уставами ОО;</w:t>
      </w:r>
    </w:p>
    <w:p w14:paraId="63C9EA0C" w14:textId="77777777" w:rsidR="00166195" w:rsidRPr="009B5282" w:rsidRDefault="00166195" w:rsidP="00166195">
      <w:pPr>
        <w:ind w:firstLine="709"/>
        <w:jc w:val="both"/>
        <w:rPr>
          <w:rFonts w:eastAsia="Calibri"/>
          <w:sz w:val="20"/>
          <w:szCs w:val="20"/>
          <w:shd w:val="clear" w:color="auto" w:fill="FFFFFF"/>
          <w:lang w:eastAsia="en-US"/>
        </w:rPr>
      </w:pPr>
      <w:r w:rsidRPr="009B5282">
        <w:rPr>
          <w:sz w:val="20"/>
          <w:szCs w:val="20"/>
          <w:shd w:val="clear" w:color="auto" w:fill="FFFFFF"/>
        </w:rPr>
        <w:t>- добровольные пожертвования и целевые взносы физических и (или) юридических лиц, в том числе иностранных граждан и (или) иностранных юридических лиц;</w:t>
      </w:r>
    </w:p>
    <w:p w14:paraId="5424C605" w14:textId="77777777" w:rsidR="00166195" w:rsidRPr="009B5282" w:rsidRDefault="00166195" w:rsidP="00166195">
      <w:pPr>
        <w:ind w:firstLine="709"/>
        <w:jc w:val="both"/>
        <w:rPr>
          <w:spacing w:val="2"/>
          <w:sz w:val="20"/>
          <w:szCs w:val="20"/>
        </w:rPr>
      </w:pPr>
      <w:r w:rsidRPr="009B5282">
        <w:rPr>
          <w:spacing w:val="2"/>
          <w:sz w:val="20"/>
          <w:szCs w:val="20"/>
        </w:rPr>
        <w:t>- иные источники, предусмотренные законодательством Российской Федерации.</w:t>
      </w:r>
    </w:p>
    <w:p w14:paraId="21CD8ABB" w14:textId="77777777" w:rsidR="00166195" w:rsidRPr="009B5282" w:rsidRDefault="00166195" w:rsidP="00166195">
      <w:pPr>
        <w:ind w:firstLine="709"/>
        <w:jc w:val="both"/>
        <w:rPr>
          <w:spacing w:val="2"/>
          <w:sz w:val="20"/>
          <w:szCs w:val="20"/>
        </w:rPr>
      </w:pPr>
      <w:r w:rsidRPr="009B5282">
        <w:rPr>
          <w:spacing w:val="2"/>
          <w:sz w:val="20"/>
          <w:szCs w:val="20"/>
        </w:rPr>
        <w:t>7.2.</w:t>
      </w:r>
      <w:r w:rsidRPr="009B5282">
        <w:rPr>
          <w:sz w:val="20"/>
          <w:szCs w:val="20"/>
        </w:rPr>
        <w:t> </w:t>
      </w:r>
      <w:r w:rsidRPr="009B5282">
        <w:rPr>
          <w:spacing w:val="2"/>
          <w:sz w:val="20"/>
          <w:szCs w:val="20"/>
        </w:rPr>
        <w:t>Учредитель осуществляет финансовое обеспечение выполнения муниципального задания бюджетными муниципальными ОО за счет средств местного бюджета в виде субсидий.</w:t>
      </w:r>
    </w:p>
    <w:p w14:paraId="654FE466" w14:textId="77777777" w:rsidR="00166195" w:rsidRPr="009B5282" w:rsidRDefault="00166195" w:rsidP="00166195">
      <w:pPr>
        <w:shd w:val="clear" w:color="auto" w:fill="FFFFFF"/>
        <w:ind w:left="5529"/>
        <w:jc w:val="center"/>
        <w:textAlignment w:val="baseline"/>
        <w:outlineLvl w:val="1"/>
        <w:rPr>
          <w:spacing w:val="2"/>
          <w:sz w:val="20"/>
          <w:szCs w:val="20"/>
        </w:rPr>
      </w:pPr>
      <w:r w:rsidRPr="009B5282">
        <w:rPr>
          <w:spacing w:val="2"/>
          <w:sz w:val="20"/>
          <w:szCs w:val="20"/>
        </w:rPr>
        <w:t>Приложение</w:t>
      </w:r>
    </w:p>
    <w:p w14:paraId="44FA0D4C" w14:textId="1EBF7079" w:rsidR="00166195" w:rsidRPr="009B5282" w:rsidRDefault="00166195" w:rsidP="00166195">
      <w:pPr>
        <w:shd w:val="clear" w:color="auto" w:fill="FFFFFF"/>
        <w:ind w:left="5529"/>
        <w:jc w:val="center"/>
        <w:textAlignment w:val="baseline"/>
        <w:outlineLvl w:val="1"/>
        <w:rPr>
          <w:spacing w:val="2"/>
          <w:sz w:val="20"/>
          <w:szCs w:val="20"/>
        </w:rPr>
      </w:pPr>
      <w:r w:rsidRPr="009B5282">
        <w:rPr>
          <w:spacing w:val="2"/>
          <w:sz w:val="20"/>
          <w:szCs w:val="20"/>
        </w:rPr>
        <w:t>к Положению об организации предоставления общедоступного и бесплатного начального общего, основного общего, среднего общего образования п</w:t>
      </w:r>
      <w:r w:rsidR="00726181" w:rsidRPr="009B5282">
        <w:rPr>
          <w:spacing w:val="2"/>
          <w:sz w:val="20"/>
          <w:szCs w:val="20"/>
        </w:rPr>
        <w:t xml:space="preserve">о основным общеобразовательным </w:t>
      </w:r>
      <w:r w:rsidRPr="009B5282">
        <w:rPr>
          <w:spacing w:val="2"/>
          <w:sz w:val="20"/>
          <w:szCs w:val="20"/>
        </w:rPr>
        <w:t>программам на территории Куйбышевского муниципального района Новосибирской области</w:t>
      </w:r>
    </w:p>
    <w:p w14:paraId="47DCFA32" w14:textId="77777777" w:rsidR="00166195" w:rsidRPr="009B5282" w:rsidRDefault="004C5080" w:rsidP="00166195">
      <w:pPr>
        <w:jc w:val="both"/>
        <w:rPr>
          <w:sz w:val="20"/>
          <w:szCs w:val="20"/>
        </w:rPr>
      </w:pPr>
      <w:r w:rsidRPr="009B5282">
        <w:rPr>
          <w:noProof/>
          <w:sz w:val="20"/>
          <w:szCs w:val="20"/>
          <w:lang w:eastAsia="en-US"/>
        </w:rPr>
        <w:pict w14:anchorId="39DE58A4">
          <v:shape id="_x0000_s1029" type="#_x0000_t202" style="position:absolute;left:0;text-align:left;margin-left:264.2pt;margin-top:5.1pt;width:227.2pt;height:159pt;z-index:-251657216;mso-width-relative:margin;mso-height-relative:margin" stroked="f">
            <v:textbox>
              <w:txbxContent>
                <w:p w14:paraId="44BF07EC" w14:textId="592CBE84" w:rsidR="004C5080" w:rsidRPr="00886DF7" w:rsidRDefault="004C5080" w:rsidP="00166195">
                  <w:pPr>
                    <w:jc w:val="both"/>
                  </w:pPr>
                  <w:r>
                    <w:t>Начальнику управления образования а</w:t>
                  </w:r>
                  <w:r w:rsidRPr="00886DF7">
                    <w:t xml:space="preserve">дминистрации </w:t>
                  </w:r>
                  <w:r>
                    <w:t xml:space="preserve">Куйбышевского муниципального района Новосибирской области </w:t>
                  </w:r>
                  <w:r w:rsidRPr="00886DF7">
                    <w:t>________________________________</w:t>
                  </w:r>
                  <w:r>
                    <w:t>__</w:t>
                  </w:r>
                  <w:r w:rsidRPr="00886DF7">
                    <w:t>_</w:t>
                  </w:r>
                </w:p>
                <w:p w14:paraId="6F9FC1D2" w14:textId="77777777" w:rsidR="004C5080" w:rsidRDefault="004C5080" w:rsidP="00166195">
                  <w:pPr>
                    <w:jc w:val="center"/>
                    <w:rPr>
                      <w:vertAlign w:val="superscript"/>
                    </w:rPr>
                  </w:pPr>
                  <w:r w:rsidRPr="00886DF7">
                    <w:rPr>
                      <w:vertAlign w:val="superscript"/>
                    </w:rPr>
                    <w:t>(ФИО</w:t>
                  </w:r>
                  <w:r>
                    <w:rPr>
                      <w:vertAlign w:val="superscript"/>
                    </w:rPr>
                    <w:t>)</w:t>
                  </w:r>
                </w:p>
                <w:p w14:paraId="5EDB945E" w14:textId="77777777" w:rsidR="004C5080" w:rsidRPr="00886DF7" w:rsidRDefault="004C5080" w:rsidP="00166195">
                  <w:pPr>
                    <w:jc w:val="both"/>
                  </w:pPr>
                  <w:r w:rsidRPr="00886DF7">
                    <w:t>__________________________________</w:t>
                  </w:r>
                  <w:r>
                    <w:t>,</w:t>
                  </w:r>
                </w:p>
                <w:p w14:paraId="28D7B663" w14:textId="77777777" w:rsidR="004C5080" w:rsidRDefault="004C5080" w:rsidP="00166195">
                  <w:pPr>
                    <w:jc w:val="both"/>
                    <w:rPr>
                      <w:vertAlign w:val="superscript"/>
                    </w:rPr>
                  </w:pPr>
                  <w:r w:rsidRPr="00886DF7">
                    <w:rPr>
                      <w:vertAlign w:val="superscript"/>
                    </w:rPr>
                    <w:t>(ФИО</w:t>
                  </w:r>
                  <w:r>
                    <w:rPr>
                      <w:vertAlign w:val="superscript"/>
                    </w:rPr>
                    <w:t xml:space="preserve"> (полностью) родителя (законного представителя))</w:t>
                  </w:r>
                </w:p>
                <w:p w14:paraId="767CBE71" w14:textId="77777777" w:rsidR="004C5080" w:rsidRDefault="004C5080" w:rsidP="00166195">
                  <w:pPr>
                    <w:jc w:val="both"/>
                  </w:pPr>
                  <w:r>
                    <w:t>проживающего по адресу: ___________</w:t>
                  </w:r>
                </w:p>
                <w:p w14:paraId="2AA2E405" w14:textId="77777777" w:rsidR="004C5080" w:rsidRDefault="004C5080" w:rsidP="00166195">
                  <w:pPr>
                    <w:jc w:val="both"/>
                  </w:pPr>
                  <w:r>
                    <w:t>__________________________________,</w:t>
                  </w:r>
                </w:p>
                <w:p w14:paraId="46126E1B" w14:textId="77777777" w:rsidR="004C5080" w:rsidRPr="00BD5BBE" w:rsidRDefault="004C5080" w:rsidP="00166195">
                  <w:pPr>
                    <w:jc w:val="both"/>
                  </w:pPr>
                  <w:r>
                    <w:t>телефон: ___________________________</w:t>
                  </w:r>
                </w:p>
              </w:txbxContent>
            </v:textbox>
          </v:shape>
        </w:pict>
      </w:r>
    </w:p>
    <w:p w14:paraId="037724FD" w14:textId="77777777" w:rsidR="00166195" w:rsidRPr="009B5282" w:rsidRDefault="00166195" w:rsidP="00166195">
      <w:pPr>
        <w:ind w:left="5812"/>
        <w:jc w:val="center"/>
        <w:rPr>
          <w:sz w:val="20"/>
          <w:szCs w:val="20"/>
        </w:rPr>
      </w:pPr>
    </w:p>
    <w:p w14:paraId="0CD2A2B4" w14:textId="77777777" w:rsidR="00166195" w:rsidRPr="009B5282" w:rsidRDefault="00166195" w:rsidP="00166195">
      <w:pPr>
        <w:ind w:left="5812"/>
        <w:jc w:val="center"/>
        <w:rPr>
          <w:sz w:val="20"/>
          <w:szCs w:val="20"/>
        </w:rPr>
      </w:pPr>
    </w:p>
    <w:p w14:paraId="07B88DFD" w14:textId="77777777" w:rsidR="00166195" w:rsidRPr="009B5282" w:rsidRDefault="00166195" w:rsidP="00166195">
      <w:pPr>
        <w:ind w:left="5812"/>
        <w:jc w:val="center"/>
        <w:rPr>
          <w:sz w:val="20"/>
          <w:szCs w:val="20"/>
        </w:rPr>
      </w:pPr>
    </w:p>
    <w:p w14:paraId="4E2BD809" w14:textId="77777777" w:rsidR="00166195" w:rsidRPr="009B5282" w:rsidRDefault="00166195" w:rsidP="00166195">
      <w:pPr>
        <w:jc w:val="center"/>
        <w:rPr>
          <w:sz w:val="20"/>
          <w:szCs w:val="20"/>
        </w:rPr>
      </w:pPr>
    </w:p>
    <w:p w14:paraId="030BA2CC" w14:textId="77777777" w:rsidR="00166195" w:rsidRPr="009B5282" w:rsidRDefault="00166195" w:rsidP="00166195">
      <w:pPr>
        <w:jc w:val="center"/>
        <w:rPr>
          <w:sz w:val="20"/>
          <w:szCs w:val="20"/>
        </w:rPr>
      </w:pPr>
    </w:p>
    <w:p w14:paraId="70711132" w14:textId="77777777" w:rsidR="00166195" w:rsidRPr="009B5282" w:rsidRDefault="00166195" w:rsidP="00166195">
      <w:pPr>
        <w:jc w:val="center"/>
        <w:rPr>
          <w:sz w:val="20"/>
          <w:szCs w:val="20"/>
        </w:rPr>
      </w:pPr>
    </w:p>
    <w:p w14:paraId="3CADA7FF" w14:textId="77777777" w:rsidR="00166195" w:rsidRPr="009B5282" w:rsidRDefault="00166195" w:rsidP="00166195">
      <w:pPr>
        <w:jc w:val="center"/>
        <w:rPr>
          <w:sz w:val="20"/>
          <w:szCs w:val="20"/>
        </w:rPr>
      </w:pPr>
    </w:p>
    <w:p w14:paraId="6D12C3B7" w14:textId="77777777" w:rsidR="00166195" w:rsidRPr="009B5282" w:rsidRDefault="00166195" w:rsidP="00166195">
      <w:pPr>
        <w:jc w:val="center"/>
        <w:rPr>
          <w:sz w:val="20"/>
          <w:szCs w:val="20"/>
        </w:rPr>
      </w:pPr>
    </w:p>
    <w:p w14:paraId="03EB3AC5" w14:textId="77777777" w:rsidR="00166195" w:rsidRPr="009B5282" w:rsidRDefault="00166195" w:rsidP="00166195">
      <w:pPr>
        <w:jc w:val="center"/>
        <w:rPr>
          <w:sz w:val="20"/>
          <w:szCs w:val="20"/>
        </w:rPr>
      </w:pPr>
    </w:p>
    <w:p w14:paraId="723A51A2" w14:textId="77777777" w:rsidR="00166195" w:rsidRPr="009B5282" w:rsidRDefault="00166195" w:rsidP="00166195">
      <w:pPr>
        <w:jc w:val="center"/>
        <w:rPr>
          <w:sz w:val="20"/>
          <w:szCs w:val="20"/>
        </w:rPr>
      </w:pPr>
    </w:p>
    <w:p w14:paraId="425AAB4A" w14:textId="77777777" w:rsidR="00166195" w:rsidRPr="009B5282" w:rsidRDefault="00166195" w:rsidP="00166195">
      <w:pPr>
        <w:jc w:val="center"/>
        <w:rPr>
          <w:sz w:val="20"/>
          <w:szCs w:val="20"/>
        </w:rPr>
      </w:pPr>
    </w:p>
    <w:p w14:paraId="3B4E9A96" w14:textId="77777777" w:rsidR="00812CDB" w:rsidRPr="009B5282" w:rsidRDefault="00812CDB" w:rsidP="00166195">
      <w:pPr>
        <w:jc w:val="center"/>
        <w:rPr>
          <w:sz w:val="20"/>
          <w:szCs w:val="20"/>
        </w:rPr>
      </w:pPr>
    </w:p>
    <w:p w14:paraId="518D3313" w14:textId="77777777" w:rsidR="00812CDB" w:rsidRPr="009B5282" w:rsidRDefault="00812CDB" w:rsidP="00166195">
      <w:pPr>
        <w:jc w:val="center"/>
        <w:rPr>
          <w:sz w:val="20"/>
          <w:szCs w:val="20"/>
        </w:rPr>
      </w:pPr>
    </w:p>
    <w:p w14:paraId="30ED3DCA" w14:textId="77777777" w:rsidR="00812CDB" w:rsidRPr="009B5282" w:rsidRDefault="00812CDB" w:rsidP="00166195">
      <w:pPr>
        <w:jc w:val="center"/>
        <w:rPr>
          <w:sz w:val="20"/>
          <w:szCs w:val="20"/>
        </w:rPr>
      </w:pPr>
    </w:p>
    <w:p w14:paraId="2B69FE0A" w14:textId="77777777" w:rsidR="00166195" w:rsidRPr="009B5282" w:rsidRDefault="00166195" w:rsidP="00166195">
      <w:pPr>
        <w:jc w:val="center"/>
        <w:rPr>
          <w:sz w:val="20"/>
          <w:szCs w:val="20"/>
        </w:rPr>
      </w:pPr>
      <w:r w:rsidRPr="009B5282">
        <w:rPr>
          <w:sz w:val="20"/>
          <w:szCs w:val="20"/>
        </w:rPr>
        <w:t xml:space="preserve"> </w:t>
      </w:r>
    </w:p>
    <w:p w14:paraId="1C439C67" w14:textId="77777777" w:rsidR="00166195" w:rsidRPr="009B5282" w:rsidRDefault="00166195" w:rsidP="00166195">
      <w:pPr>
        <w:jc w:val="center"/>
        <w:rPr>
          <w:sz w:val="20"/>
          <w:szCs w:val="20"/>
        </w:rPr>
      </w:pPr>
      <w:r w:rsidRPr="009B5282">
        <w:rPr>
          <w:sz w:val="20"/>
          <w:szCs w:val="20"/>
        </w:rPr>
        <w:t>УВЕДОМЛЕНИЕ</w:t>
      </w:r>
    </w:p>
    <w:p w14:paraId="68D3DBEE" w14:textId="77777777" w:rsidR="00166195" w:rsidRPr="009B5282" w:rsidRDefault="00166195" w:rsidP="00166195">
      <w:pPr>
        <w:jc w:val="center"/>
        <w:rPr>
          <w:sz w:val="20"/>
          <w:szCs w:val="20"/>
        </w:rPr>
      </w:pPr>
      <w:r w:rsidRPr="009B5282">
        <w:rPr>
          <w:sz w:val="20"/>
          <w:szCs w:val="20"/>
        </w:rPr>
        <w:t>о выборе формы получения образования вне организаций, осуществляющих образовательную деятельность (в форме семейного образования)</w:t>
      </w:r>
    </w:p>
    <w:p w14:paraId="22A9225D" w14:textId="77777777" w:rsidR="00166195" w:rsidRPr="009B5282" w:rsidRDefault="00166195" w:rsidP="00166195">
      <w:pPr>
        <w:jc w:val="center"/>
        <w:rPr>
          <w:sz w:val="20"/>
          <w:szCs w:val="20"/>
        </w:rPr>
      </w:pPr>
    </w:p>
    <w:p w14:paraId="4D9808A6" w14:textId="77777777" w:rsidR="00166195" w:rsidRPr="009B5282" w:rsidRDefault="00166195" w:rsidP="00166195">
      <w:pPr>
        <w:ind w:firstLine="709"/>
        <w:jc w:val="both"/>
        <w:rPr>
          <w:sz w:val="20"/>
          <w:szCs w:val="20"/>
        </w:rPr>
      </w:pPr>
      <w:r w:rsidRPr="009B5282">
        <w:rPr>
          <w:sz w:val="20"/>
          <w:szCs w:val="20"/>
        </w:rPr>
        <w:t>Я, ___________________________________________________________,</w:t>
      </w:r>
    </w:p>
    <w:p w14:paraId="5C90B15A" w14:textId="77777777" w:rsidR="00166195" w:rsidRPr="009B5282" w:rsidRDefault="00166195" w:rsidP="00166195">
      <w:pPr>
        <w:ind w:firstLine="993"/>
        <w:jc w:val="center"/>
        <w:rPr>
          <w:sz w:val="20"/>
          <w:szCs w:val="20"/>
          <w:vertAlign w:val="superscript"/>
        </w:rPr>
      </w:pPr>
      <w:r w:rsidRPr="009B5282">
        <w:rPr>
          <w:sz w:val="20"/>
          <w:szCs w:val="20"/>
          <w:vertAlign w:val="superscript"/>
        </w:rPr>
        <w:t>(Фамилия Имя Отчество родителя (законного представителя)</w:t>
      </w:r>
    </w:p>
    <w:p w14:paraId="35F0BCDC" w14:textId="77777777" w:rsidR="00166195" w:rsidRPr="009B5282" w:rsidRDefault="00166195" w:rsidP="00166195">
      <w:pPr>
        <w:jc w:val="both"/>
        <w:rPr>
          <w:sz w:val="20"/>
          <w:szCs w:val="20"/>
        </w:rPr>
      </w:pPr>
      <w:r w:rsidRPr="009B5282">
        <w:rPr>
          <w:sz w:val="20"/>
          <w:szCs w:val="20"/>
        </w:rPr>
        <w:t>в соответствии с требованиями части 5 статьи 63 Федерального закона от 29.12.2012 № 273-ФЗ «Об образовании в Российской Федерации», информирую, что, нами, как родителями (законными представителями) _____________________</w:t>
      </w:r>
    </w:p>
    <w:p w14:paraId="6F8A24BA" w14:textId="77777777" w:rsidR="00166195" w:rsidRPr="009B5282" w:rsidRDefault="00166195" w:rsidP="00166195">
      <w:pPr>
        <w:jc w:val="both"/>
        <w:rPr>
          <w:sz w:val="20"/>
          <w:szCs w:val="20"/>
        </w:rPr>
      </w:pPr>
      <w:r w:rsidRPr="009B5282">
        <w:rPr>
          <w:sz w:val="20"/>
          <w:szCs w:val="20"/>
        </w:rPr>
        <w:t>______________________________________________________________________,</w:t>
      </w:r>
    </w:p>
    <w:p w14:paraId="21AFE77D" w14:textId="77777777" w:rsidR="00166195" w:rsidRPr="009B5282" w:rsidRDefault="00166195" w:rsidP="00166195">
      <w:pPr>
        <w:jc w:val="center"/>
        <w:rPr>
          <w:sz w:val="20"/>
          <w:szCs w:val="20"/>
          <w:vertAlign w:val="superscript"/>
        </w:rPr>
      </w:pPr>
      <w:r w:rsidRPr="009B5282">
        <w:rPr>
          <w:sz w:val="20"/>
          <w:szCs w:val="20"/>
          <w:vertAlign w:val="superscript"/>
        </w:rPr>
        <w:t>(Фамилия Имя Отчество, дата рождения ребенка)</w:t>
      </w:r>
    </w:p>
    <w:p w14:paraId="745059E2" w14:textId="77777777" w:rsidR="00166195" w:rsidRPr="009B5282" w:rsidRDefault="00166195" w:rsidP="00166195">
      <w:pPr>
        <w:jc w:val="both"/>
        <w:rPr>
          <w:sz w:val="20"/>
          <w:szCs w:val="20"/>
        </w:rPr>
      </w:pPr>
      <w:r w:rsidRPr="009B5282">
        <w:rPr>
          <w:sz w:val="20"/>
          <w:szCs w:val="20"/>
        </w:rPr>
        <w:t>проживающего по адресу: _______________________________________________</w:t>
      </w:r>
    </w:p>
    <w:p w14:paraId="49952B23" w14:textId="77777777" w:rsidR="00166195" w:rsidRPr="009B5282" w:rsidRDefault="00166195" w:rsidP="00166195">
      <w:pPr>
        <w:jc w:val="both"/>
        <w:rPr>
          <w:sz w:val="20"/>
          <w:szCs w:val="20"/>
        </w:rPr>
      </w:pPr>
      <w:r w:rsidRPr="009B5282">
        <w:rPr>
          <w:sz w:val="20"/>
          <w:szCs w:val="20"/>
        </w:rPr>
        <w:t>___________________________________________________________________, определена форма получения общего образования в форме семейного образования.</w:t>
      </w:r>
    </w:p>
    <w:p w14:paraId="7AA4B740" w14:textId="77777777" w:rsidR="00166195" w:rsidRPr="009B5282" w:rsidRDefault="00166195" w:rsidP="00166195">
      <w:pPr>
        <w:jc w:val="both"/>
        <w:rPr>
          <w:sz w:val="20"/>
          <w:szCs w:val="20"/>
        </w:rPr>
      </w:pPr>
    </w:p>
    <w:p w14:paraId="1C1714C7" w14:textId="77777777" w:rsidR="00166195" w:rsidRPr="009B5282" w:rsidRDefault="00166195" w:rsidP="00166195">
      <w:pPr>
        <w:ind w:firstLine="709"/>
        <w:jc w:val="both"/>
        <w:rPr>
          <w:sz w:val="20"/>
          <w:szCs w:val="20"/>
        </w:rPr>
      </w:pPr>
      <w:r w:rsidRPr="009B5282">
        <w:rPr>
          <w:sz w:val="20"/>
          <w:szCs w:val="20"/>
        </w:rPr>
        <w:t>Решение о выборе формы образования в форме семейного образования принято с учетом мнения ребенка.</w:t>
      </w:r>
    </w:p>
    <w:p w14:paraId="3C84D9F4" w14:textId="77777777" w:rsidR="00166195" w:rsidRPr="009B5282" w:rsidRDefault="00166195" w:rsidP="00166195">
      <w:pPr>
        <w:jc w:val="both"/>
        <w:rPr>
          <w:sz w:val="20"/>
          <w:szCs w:val="20"/>
        </w:rPr>
      </w:pPr>
    </w:p>
    <w:p w14:paraId="4FAA404E" w14:textId="77777777" w:rsidR="00166195" w:rsidRPr="009B5282" w:rsidRDefault="00166195" w:rsidP="00166195">
      <w:pPr>
        <w:jc w:val="both"/>
        <w:rPr>
          <w:sz w:val="20"/>
          <w:szCs w:val="20"/>
        </w:rPr>
      </w:pPr>
    </w:p>
    <w:p w14:paraId="5171C1EF" w14:textId="77777777" w:rsidR="00166195" w:rsidRPr="009B5282" w:rsidRDefault="00166195" w:rsidP="00166195">
      <w:pPr>
        <w:jc w:val="both"/>
        <w:rPr>
          <w:sz w:val="20"/>
          <w:szCs w:val="20"/>
        </w:rPr>
      </w:pPr>
      <w:r w:rsidRPr="009B5282">
        <w:rPr>
          <w:sz w:val="20"/>
          <w:szCs w:val="20"/>
        </w:rPr>
        <w:t>Дата «___» ___________</w:t>
      </w:r>
    </w:p>
    <w:p w14:paraId="1429C040" w14:textId="77777777" w:rsidR="00166195" w:rsidRPr="009B5282" w:rsidRDefault="00166195" w:rsidP="00166195">
      <w:pPr>
        <w:jc w:val="both"/>
        <w:rPr>
          <w:sz w:val="20"/>
          <w:szCs w:val="20"/>
        </w:rPr>
      </w:pPr>
    </w:p>
    <w:p w14:paraId="20C1033C" w14:textId="77777777" w:rsidR="00166195" w:rsidRPr="009B5282" w:rsidRDefault="00166195" w:rsidP="00166195">
      <w:pPr>
        <w:jc w:val="both"/>
        <w:rPr>
          <w:sz w:val="20"/>
          <w:szCs w:val="20"/>
        </w:rPr>
      </w:pPr>
      <w:r w:rsidRPr="009B5282">
        <w:rPr>
          <w:sz w:val="20"/>
          <w:szCs w:val="20"/>
        </w:rPr>
        <w:t xml:space="preserve">Подпись родителя (законного </w:t>
      </w:r>
      <w:proofErr w:type="gramStart"/>
      <w:r w:rsidRPr="009B5282">
        <w:rPr>
          <w:sz w:val="20"/>
          <w:szCs w:val="20"/>
        </w:rPr>
        <w:t>представителя)</w:t>
      </w:r>
      <w:r w:rsidRPr="009B5282">
        <w:rPr>
          <w:sz w:val="20"/>
          <w:szCs w:val="20"/>
        </w:rPr>
        <w:tab/>
      </w:r>
      <w:proofErr w:type="gramEnd"/>
      <w:r w:rsidRPr="009B5282">
        <w:rPr>
          <w:sz w:val="20"/>
          <w:szCs w:val="20"/>
        </w:rPr>
        <w:tab/>
      </w:r>
      <w:r w:rsidRPr="009B5282">
        <w:rPr>
          <w:sz w:val="20"/>
          <w:szCs w:val="20"/>
        </w:rPr>
        <w:tab/>
      </w:r>
      <w:r w:rsidRPr="009B5282">
        <w:rPr>
          <w:sz w:val="20"/>
          <w:szCs w:val="20"/>
        </w:rPr>
        <w:tab/>
        <w:t>______________</w:t>
      </w:r>
    </w:p>
    <w:p w14:paraId="27A5E02D" w14:textId="77777777" w:rsidR="00166195" w:rsidRPr="009B5282" w:rsidRDefault="00166195" w:rsidP="00166195">
      <w:pPr>
        <w:jc w:val="both"/>
        <w:rPr>
          <w:sz w:val="20"/>
          <w:szCs w:val="20"/>
        </w:rPr>
      </w:pPr>
    </w:p>
    <w:p w14:paraId="2195EDD9" w14:textId="77777777" w:rsidR="00166195" w:rsidRPr="009B5282" w:rsidRDefault="00166195" w:rsidP="00166195">
      <w:pPr>
        <w:jc w:val="both"/>
        <w:rPr>
          <w:sz w:val="20"/>
          <w:szCs w:val="20"/>
        </w:rPr>
      </w:pPr>
      <w:r w:rsidRPr="009B5282">
        <w:rPr>
          <w:sz w:val="20"/>
          <w:szCs w:val="20"/>
        </w:rPr>
        <w:t xml:space="preserve">Подпись ребенка (с 14 </w:t>
      </w:r>
      <w:proofErr w:type="gramStart"/>
      <w:r w:rsidRPr="009B5282">
        <w:rPr>
          <w:sz w:val="20"/>
          <w:szCs w:val="20"/>
        </w:rPr>
        <w:t>лет)</w:t>
      </w:r>
      <w:r w:rsidRPr="009B5282">
        <w:rPr>
          <w:sz w:val="20"/>
          <w:szCs w:val="20"/>
        </w:rPr>
        <w:tab/>
      </w:r>
      <w:proofErr w:type="gramEnd"/>
      <w:r w:rsidRPr="009B5282">
        <w:rPr>
          <w:sz w:val="20"/>
          <w:szCs w:val="20"/>
        </w:rPr>
        <w:tab/>
      </w:r>
      <w:r w:rsidRPr="009B5282">
        <w:rPr>
          <w:sz w:val="20"/>
          <w:szCs w:val="20"/>
        </w:rPr>
        <w:tab/>
      </w:r>
      <w:r w:rsidRPr="009B5282">
        <w:rPr>
          <w:sz w:val="20"/>
          <w:szCs w:val="20"/>
        </w:rPr>
        <w:tab/>
      </w:r>
      <w:r w:rsidRPr="009B5282">
        <w:rPr>
          <w:sz w:val="20"/>
          <w:szCs w:val="20"/>
        </w:rPr>
        <w:tab/>
      </w:r>
      <w:r w:rsidRPr="009B5282">
        <w:rPr>
          <w:sz w:val="20"/>
          <w:szCs w:val="20"/>
        </w:rPr>
        <w:tab/>
      </w:r>
      <w:r w:rsidRPr="009B5282">
        <w:rPr>
          <w:sz w:val="20"/>
          <w:szCs w:val="20"/>
        </w:rPr>
        <w:tab/>
        <w:t>______________</w:t>
      </w:r>
    </w:p>
    <w:p w14:paraId="7B3A2251" w14:textId="77777777" w:rsidR="00FC11E3" w:rsidRPr="009B5282" w:rsidRDefault="00FC11E3" w:rsidP="001351D0">
      <w:pPr>
        <w:pStyle w:val="af5"/>
        <w:tabs>
          <w:tab w:val="left" w:pos="1146"/>
        </w:tabs>
        <w:ind w:right="103"/>
        <w:rPr>
          <w:b w:val="0"/>
          <w:bCs w:val="0"/>
          <w:sz w:val="20"/>
          <w:szCs w:val="20"/>
        </w:rPr>
      </w:pPr>
    </w:p>
    <w:p w14:paraId="2B1D171B" w14:textId="13BF550E" w:rsidR="00FC11E3" w:rsidRDefault="00FC11E3" w:rsidP="00FC11E3">
      <w:pPr>
        <w:jc w:val="center"/>
        <w:rPr>
          <w:sz w:val="20"/>
          <w:szCs w:val="20"/>
        </w:rPr>
      </w:pPr>
    </w:p>
    <w:p w14:paraId="70B5B818" w14:textId="77777777" w:rsidR="002C00AC" w:rsidRDefault="002C00AC" w:rsidP="00FC11E3">
      <w:pPr>
        <w:jc w:val="center"/>
        <w:rPr>
          <w:sz w:val="20"/>
          <w:szCs w:val="20"/>
        </w:rPr>
      </w:pPr>
    </w:p>
    <w:p w14:paraId="06645B1F" w14:textId="77777777" w:rsidR="002C00AC" w:rsidRDefault="002C00AC" w:rsidP="00FC11E3">
      <w:pPr>
        <w:jc w:val="center"/>
        <w:rPr>
          <w:sz w:val="20"/>
          <w:szCs w:val="20"/>
        </w:rPr>
      </w:pPr>
    </w:p>
    <w:p w14:paraId="53087094" w14:textId="77777777" w:rsidR="002C00AC" w:rsidRDefault="002C00AC" w:rsidP="00FC11E3">
      <w:pPr>
        <w:jc w:val="center"/>
        <w:rPr>
          <w:sz w:val="20"/>
          <w:szCs w:val="20"/>
        </w:rPr>
      </w:pPr>
    </w:p>
    <w:p w14:paraId="05D3C013" w14:textId="77777777" w:rsidR="002C00AC" w:rsidRDefault="002C00AC" w:rsidP="00FC11E3">
      <w:pPr>
        <w:jc w:val="center"/>
        <w:rPr>
          <w:sz w:val="20"/>
          <w:szCs w:val="20"/>
        </w:rPr>
      </w:pPr>
    </w:p>
    <w:p w14:paraId="277C585E" w14:textId="77777777" w:rsidR="002C00AC" w:rsidRDefault="002C00AC" w:rsidP="00FC11E3">
      <w:pPr>
        <w:jc w:val="center"/>
        <w:rPr>
          <w:sz w:val="20"/>
          <w:szCs w:val="20"/>
        </w:rPr>
      </w:pPr>
    </w:p>
    <w:p w14:paraId="6856E237" w14:textId="77777777" w:rsidR="002C00AC" w:rsidRDefault="002C00AC" w:rsidP="00FC11E3">
      <w:pPr>
        <w:jc w:val="center"/>
        <w:rPr>
          <w:sz w:val="20"/>
          <w:szCs w:val="20"/>
        </w:rPr>
      </w:pPr>
    </w:p>
    <w:p w14:paraId="6831508A" w14:textId="77777777" w:rsidR="002C00AC" w:rsidRDefault="002C00AC" w:rsidP="00FC11E3">
      <w:pPr>
        <w:jc w:val="center"/>
        <w:rPr>
          <w:sz w:val="20"/>
          <w:szCs w:val="20"/>
        </w:rPr>
      </w:pPr>
    </w:p>
    <w:p w14:paraId="46EBA1F0" w14:textId="77777777" w:rsidR="002C00AC" w:rsidRPr="009B5282" w:rsidRDefault="002C00AC" w:rsidP="00FC11E3">
      <w:pPr>
        <w:jc w:val="center"/>
        <w:rPr>
          <w:sz w:val="20"/>
          <w:szCs w:val="20"/>
        </w:rPr>
      </w:pPr>
    </w:p>
    <w:p w14:paraId="0980ADC0" w14:textId="77777777" w:rsidR="00166195" w:rsidRPr="009B5282" w:rsidRDefault="00166195" w:rsidP="00166195">
      <w:pPr>
        <w:keepNext/>
        <w:jc w:val="center"/>
        <w:outlineLvl w:val="0"/>
        <w:rPr>
          <w:bCs/>
          <w:sz w:val="20"/>
          <w:szCs w:val="20"/>
        </w:rPr>
      </w:pPr>
    </w:p>
    <w:p w14:paraId="28965021" w14:textId="77777777" w:rsidR="00166195" w:rsidRPr="009B5282" w:rsidRDefault="00166195" w:rsidP="00166195">
      <w:pPr>
        <w:keepNext/>
        <w:jc w:val="center"/>
        <w:outlineLvl w:val="0"/>
        <w:rPr>
          <w:bCs/>
          <w:sz w:val="20"/>
          <w:szCs w:val="20"/>
        </w:rPr>
      </w:pPr>
      <w:r w:rsidRPr="009B5282">
        <w:rPr>
          <w:bCs/>
          <w:sz w:val="20"/>
          <w:szCs w:val="20"/>
        </w:rPr>
        <w:t>АДМИНИСТРАЦИЯ</w:t>
      </w:r>
    </w:p>
    <w:p w14:paraId="298CD05D" w14:textId="77777777" w:rsidR="00166195" w:rsidRPr="009B5282" w:rsidRDefault="00166195" w:rsidP="00166195">
      <w:pPr>
        <w:keepNext/>
        <w:jc w:val="center"/>
        <w:outlineLvl w:val="0"/>
        <w:rPr>
          <w:bCs/>
          <w:sz w:val="20"/>
          <w:szCs w:val="20"/>
        </w:rPr>
      </w:pPr>
      <w:r w:rsidRPr="009B5282">
        <w:rPr>
          <w:bCs/>
          <w:sz w:val="20"/>
          <w:szCs w:val="20"/>
        </w:rPr>
        <w:t xml:space="preserve"> КУЙБЫШЕВСКОГО МУНИЦИПАЛЬНОГО РАЙОНА</w:t>
      </w:r>
    </w:p>
    <w:p w14:paraId="1A22597A" w14:textId="77777777" w:rsidR="00166195" w:rsidRPr="009B5282" w:rsidRDefault="00166195" w:rsidP="00166195">
      <w:pPr>
        <w:jc w:val="center"/>
        <w:rPr>
          <w:bCs/>
          <w:sz w:val="20"/>
          <w:szCs w:val="20"/>
        </w:rPr>
      </w:pPr>
      <w:r w:rsidRPr="009B5282">
        <w:rPr>
          <w:bCs/>
          <w:sz w:val="20"/>
          <w:szCs w:val="20"/>
        </w:rPr>
        <w:t>НОВОСИБИРСКОЙ ОБЛАСТИ</w:t>
      </w:r>
    </w:p>
    <w:p w14:paraId="32CF610E" w14:textId="77777777" w:rsidR="00166195" w:rsidRPr="009B5282" w:rsidRDefault="00166195" w:rsidP="00166195">
      <w:pPr>
        <w:keepNext/>
        <w:jc w:val="center"/>
        <w:outlineLvl w:val="0"/>
        <w:rPr>
          <w:bCs/>
          <w:sz w:val="20"/>
          <w:szCs w:val="20"/>
        </w:rPr>
      </w:pPr>
    </w:p>
    <w:p w14:paraId="58CB37B7" w14:textId="77777777" w:rsidR="00166195" w:rsidRPr="009B5282" w:rsidRDefault="00166195" w:rsidP="00166195">
      <w:pPr>
        <w:keepNext/>
        <w:jc w:val="center"/>
        <w:outlineLvl w:val="1"/>
        <w:rPr>
          <w:sz w:val="20"/>
          <w:szCs w:val="20"/>
        </w:rPr>
      </w:pPr>
      <w:r w:rsidRPr="009B5282">
        <w:rPr>
          <w:sz w:val="20"/>
          <w:szCs w:val="20"/>
        </w:rPr>
        <w:t>ПОСТАНОВЛЕНИЕ</w:t>
      </w:r>
    </w:p>
    <w:p w14:paraId="07255B53" w14:textId="77777777" w:rsidR="00166195" w:rsidRPr="009B5282" w:rsidRDefault="00166195" w:rsidP="00166195">
      <w:pPr>
        <w:rPr>
          <w:sz w:val="20"/>
          <w:szCs w:val="20"/>
        </w:rPr>
      </w:pPr>
    </w:p>
    <w:p w14:paraId="3F2D2B96" w14:textId="77777777" w:rsidR="00166195" w:rsidRPr="009B5282" w:rsidRDefault="00166195" w:rsidP="00166195">
      <w:pPr>
        <w:jc w:val="center"/>
        <w:rPr>
          <w:sz w:val="20"/>
          <w:szCs w:val="20"/>
        </w:rPr>
      </w:pPr>
      <w:r w:rsidRPr="009B5282">
        <w:rPr>
          <w:sz w:val="20"/>
          <w:szCs w:val="20"/>
        </w:rPr>
        <w:t>г. Куйбышев</w:t>
      </w:r>
    </w:p>
    <w:p w14:paraId="42EDE851" w14:textId="77777777" w:rsidR="00166195" w:rsidRPr="009B5282" w:rsidRDefault="00166195" w:rsidP="00166195">
      <w:pPr>
        <w:jc w:val="center"/>
        <w:rPr>
          <w:sz w:val="20"/>
          <w:szCs w:val="20"/>
        </w:rPr>
      </w:pPr>
      <w:r w:rsidRPr="009B5282">
        <w:rPr>
          <w:sz w:val="20"/>
          <w:szCs w:val="20"/>
        </w:rPr>
        <w:t>Новосибирская область</w:t>
      </w:r>
    </w:p>
    <w:p w14:paraId="3BF64890" w14:textId="77777777" w:rsidR="00166195" w:rsidRPr="009B5282" w:rsidRDefault="00166195" w:rsidP="00166195">
      <w:pPr>
        <w:jc w:val="center"/>
        <w:rPr>
          <w:sz w:val="20"/>
          <w:szCs w:val="20"/>
        </w:rPr>
      </w:pPr>
    </w:p>
    <w:p w14:paraId="724A8DAF" w14:textId="77777777" w:rsidR="00166195" w:rsidRPr="009B5282" w:rsidRDefault="00166195" w:rsidP="00166195">
      <w:pPr>
        <w:jc w:val="center"/>
        <w:rPr>
          <w:sz w:val="20"/>
          <w:szCs w:val="20"/>
          <w:u w:val="single"/>
        </w:rPr>
      </w:pPr>
      <w:r w:rsidRPr="009B5282">
        <w:rPr>
          <w:sz w:val="20"/>
          <w:szCs w:val="20"/>
        </w:rPr>
        <w:t>24.09.2021 № 932</w:t>
      </w:r>
    </w:p>
    <w:p w14:paraId="312A5674" w14:textId="77777777" w:rsidR="00166195" w:rsidRPr="009B5282" w:rsidRDefault="00166195" w:rsidP="00166195">
      <w:pPr>
        <w:rPr>
          <w:sz w:val="20"/>
          <w:szCs w:val="20"/>
        </w:rPr>
      </w:pPr>
    </w:p>
    <w:p w14:paraId="78691B51" w14:textId="77777777" w:rsidR="00166195" w:rsidRPr="009B5282" w:rsidRDefault="00166195" w:rsidP="00166195">
      <w:pPr>
        <w:jc w:val="center"/>
        <w:rPr>
          <w:sz w:val="20"/>
          <w:szCs w:val="20"/>
        </w:rPr>
      </w:pPr>
      <w:r w:rsidRPr="009B5282">
        <w:rPr>
          <w:sz w:val="20"/>
          <w:szCs w:val="20"/>
        </w:rPr>
        <w:t xml:space="preserve">О внесении изменений в постановление администрации Куйбышевского муниципального района Новосибирской области от 30.08.2021 № 809 </w:t>
      </w:r>
    </w:p>
    <w:p w14:paraId="7349EEBB" w14:textId="77777777" w:rsidR="00166195" w:rsidRPr="009B5282" w:rsidRDefault="00166195" w:rsidP="00166195">
      <w:pPr>
        <w:rPr>
          <w:sz w:val="20"/>
          <w:szCs w:val="20"/>
        </w:rPr>
      </w:pPr>
    </w:p>
    <w:p w14:paraId="765862F5" w14:textId="77777777" w:rsidR="00166195" w:rsidRPr="009B5282" w:rsidRDefault="00166195" w:rsidP="00166195">
      <w:pPr>
        <w:autoSpaceDE w:val="0"/>
        <w:autoSpaceDN w:val="0"/>
        <w:adjustRightInd w:val="0"/>
        <w:ind w:firstLine="709"/>
        <w:jc w:val="both"/>
        <w:rPr>
          <w:sz w:val="20"/>
          <w:szCs w:val="20"/>
        </w:rPr>
      </w:pPr>
      <w:r w:rsidRPr="009B5282">
        <w:rPr>
          <w:sz w:val="20"/>
          <w:szCs w:val="20"/>
        </w:rPr>
        <w:t>В целях приведения муниципального нормативного правового акта в соответствие с действующим законодательством, администрация Куйбышевского муниципального района Новосибирской области</w:t>
      </w:r>
    </w:p>
    <w:p w14:paraId="37D947EA" w14:textId="77777777" w:rsidR="00166195" w:rsidRPr="009B5282" w:rsidRDefault="00166195" w:rsidP="00166195">
      <w:pPr>
        <w:ind w:firstLine="708"/>
        <w:jc w:val="both"/>
        <w:rPr>
          <w:sz w:val="20"/>
          <w:szCs w:val="20"/>
        </w:rPr>
      </w:pPr>
      <w:r w:rsidRPr="009B5282">
        <w:rPr>
          <w:sz w:val="20"/>
          <w:szCs w:val="20"/>
        </w:rPr>
        <w:t>ПОСТАНОВЛЯЕТ:</w:t>
      </w:r>
    </w:p>
    <w:p w14:paraId="25A8C00A" w14:textId="77777777" w:rsidR="00166195" w:rsidRPr="009B5282" w:rsidRDefault="00166195" w:rsidP="00166195">
      <w:pPr>
        <w:autoSpaceDE w:val="0"/>
        <w:autoSpaceDN w:val="0"/>
        <w:adjustRightInd w:val="0"/>
        <w:ind w:firstLine="709"/>
        <w:jc w:val="both"/>
        <w:rPr>
          <w:sz w:val="20"/>
          <w:szCs w:val="20"/>
        </w:rPr>
      </w:pPr>
      <w:r w:rsidRPr="009B5282">
        <w:rPr>
          <w:sz w:val="20"/>
          <w:szCs w:val="20"/>
        </w:rPr>
        <w:t>1. Внести в постановление администрации Куйбышевского муниципального района Новосибирской области от 30.08.2021 № 809 «Об организации освоения обучающимися образовательных программ вне организаций, осуществляющих образовательную деятельность, в форме семейного образования и самообразования на территории Куйбышевского муниципального района Новосибирской области» следующие изменения:</w:t>
      </w:r>
    </w:p>
    <w:p w14:paraId="55DC05EA" w14:textId="77777777" w:rsidR="00166195" w:rsidRPr="009B5282" w:rsidRDefault="00166195" w:rsidP="00166195">
      <w:pPr>
        <w:autoSpaceDE w:val="0"/>
        <w:autoSpaceDN w:val="0"/>
        <w:adjustRightInd w:val="0"/>
        <w:ind w:firstLine="709"/>
        <w:jc w:val="both"/>
        <w:rPr>
          <w:sz w:val="20"/>
          <w:szCs w:val="20"/>
        </w:rPr>
      </w:pPr>
      <w:r w:rsidRPr="009B5282">
        <w:rPr>
          <w:sz w:val="20"/>
          <w:szCs w:val="20"/>
        </w:rPr>
        <w:t xml:space="preserve">приложение к постановлению изложить в редакции приложения к настоящему постановлению. </w:t>
      </w:r>
    </w:p>
    <w:p w14:paraId="74DBCA61" w14:textId="77777777" w:rsidR="00166195" w:rsidRPr="009B5282" w:rsidRDefault="00166195" w:rsidP="00166195">
      <w:pPr>
        <w:ind w:firstLine="709"/>
        <w:jc w:val="both"/>
        <w:rPr>
          <w:sz w:val="20"/>
          <w:szCs w:val="20"/>
        </w:rPr>
      </w:pPr>
      <w:r w:rsidRPr="009B5282">
        <w:rPr>
          <w:sz w:val="20"/>
          <w:szCs w:val="20"/>
        </w:rPr>
        <w:t>2. Управлению делами администрации Куйбышевского муниципального района Новосибирской области (Орлова Л.В.) обеспечить опубликование данного постановления в установленном порядке в периодическом печатном издании органов местного самоуправления Куйбышевского муниципального района Новосибирской области «Информационный вестник».</w:t>
      </w:r>
    </w:p>
    <w:p w14:paraId="2EEFEC6B" w14:textId="3F41019F" w:rsidR="00166195" w:rsidRPr="009B5282" w:rsidRDefault="00166195" w:rsidP="00166195">
      <w:pPr>
        <w:tabs>
          <w:tab w:val="left" w:pos="709"/>
        </w:tabs>
        <w:ind w:firstLine="709"/>
        <w:jc w:val="both"/>
        <w:rPr>
          <w:sz w:val="20"/>
          <w:szCs w:val="20"/>
        </w:rPr>
      </w:pPr>
      <w:r w:rsidRPr="009B5282">
        <w:rPr>
          <w:sz w:val="20"/>
          <w:szCs w:val="20"/>
        </w:rPr>
        <w:t>3. Контроль за исполнением постановления возложить на Первого заместителя главы администрации Куйбышевского муниципального района Новосибирской области</w:t>
      </w:r>
      <w:r w:rsidR="00812CDB" w:rsidRPr="009B5282">
        <w:rPr>
          <w:sz w:val="20"/>
          <w:szCs w:val="20"/>
        </w:rPr>
        <w:t xml:space="preserve"> </w:t>
      </w:r>
      <w:r w:rsidRPr="009B5282">
        <w:rPr>
          <w:sz w:val="20"/>
          <w:szCs w:val="20"/>
        </w:rPr>
        <w:t>Колганову Н.В.</w:t>
      </w:r>
    </w:p>
    <w:p w14:paraId="35D02F72" w14:textId="77777777" w:rsidR="00166195" w:rsidRPr="009B5282" w:rsidRDefault="00166195" w:rsidP="00166195">
      <w:pPr>
        <w:ind w:firstLine="600"/>
        <w:jc w:val="both"/>
        <w:rPr>
          <w:sz w:val="20"/>
          <w:szCs w:val="20"/>
        </w:rPr>
      </w:pPr>
    </w:p>
    <w:p w14:paraId="0EB8ECC1" w14:textId="77777777" w:rsidR="00166195" w:rsidRPr="009B5282" w:rsidRDefault="00166195" w:rsidP="00166195">
      <w:pPr>
        <w:autoSpaceDE w:val="0"/>
        <w:autoSpaceDN w:val="0"/>
        <w:adjustRightInd w:val="0"/>
        <w:jc w:val="both"/>
        <w:rPr>
          <w:sz w:val="20"/>
          <w:szCs w:val="20"/>
        </w:rPr>
      </w:pPr>
      <w:r w:rsidRPr="009B5282">
        <w:rPr>
          <w:sz w:val="20"/>
          <w:szCs w:val="20"/>
        </w:rPr>
        <w:t>Исполняющий обязанности Главы</w:t>
      </w:r>
    </w:p>
    <w:p w14:paraId="675F4E66" w14:textId="77777777" w:rsidR="00166195" w:rsidRPr="009B5282" w:rsidRDefault="00166195" w:rsidP="00166195">
      <w:pPr>
        <w:autoSpaceDE w:val="0"/>
        <w:autoSpaceDN w:val="0"/>
        <w:adjustRightInd w:val="0"/>
        <w:jc w:val="both"/>
        <w:rPr>
          <w:sz w:val="20"/>
          <w:szCs w:val="20"/>
        </w:rPr>
      </w:pPr>
      <w:r w:rsidRPr="009B5282">
        <w:rPr>
          <w:sz w:val="20"/>
          <w:szCs w:val="20"/>
        </w:rPr>
        <w:t xml:space="preserve">Куйбышевского муниципального района </w:t>
      </w:r>
    </w:p>
    <w:p w14:paraId="4E4F984A" w14:textId="715E070A" w:rsidR="00166195" w:rsidRPr="009B5282" w:rsidRDefault="00166195" w:rsidP="00166195">
      <w:pPr>
        <w:autoSpaceDE w:val="0"/>
        <w:autoSpaceDN w:val="0"/>
        <w:adjustRightInd w:val="0"/>
        <w:jc w:val="both"/>
        <w:rPr>
          <w:sz w:val="20"/>
          <w:szCs w:val="20"/>
        </w:rPr>
      </w:pPr>
      <w:r w:rsidRPr="009B5282">
        <w:rPr>
          <w:sz w:val="20"/>
          <w:szCs w:val="20"/>
        </w:rPr>
        <w:t xml:space="preserve">Новосибирской области                                            </w:t>
      </w:r>
      <w:r w:rsidR="00812CDB" w:rsidRPr="009B5282">
        <w:rPr>
          <w:sz w:val="20"/>
          <w:szCs w:val="20"/>
        </w:rPr>
        <w:t xml:space="preserve">                                                                    </w:t>
      </w:r>
      <w:r w:rsidRPr="009B5282">
        <w:rPr>
          <w:sz w:val="20"/>
          <w:szCs w:val="20"/>
        </w:rPr>
        <w:t xml:space="preserve">                          А.М. </w:t>
      </w:r>
      <w:proofErr w:type="spellStart"/>
      <w:r w:rsidRPr="009B5282">
        <w:rPr>
          <w:sz w:val="20"/>
          <w:szCs w:val="20"/>
        </w:rPr>
        <w:t>Мусатов</w:t>
      </w:r>
      <w:proofErr w:type="spellEnd"/>
    </w:p>
    <w:p w14:paraId="5E9224AD" w14:textId="77777777" w:rsidR="00166195" w:rsidRPr="009B5282" w:rsidRDefault="00166195" w:rsidP="00166195">
      <w:pPr>
        <w:rPr>
          <w:sz w:val="20"/>
          <w:szCs w:val="20"/>
        </w:rPr>
      </w:pPr>
    </w:p>
    <w:p w14:paraId="3AD3C508" w14:textId="77777777" w:rsidR="00166195" w:rsidRPr="009B5282" w:rsidRDefault="00166195" w:rsidP="00166195">
      <w:pPr>
        <w:ind w:left="4962"/>
        <w:jc w:val="center"/>
        <w:rPr>
          <w:sz w:val="20"/>
          <w:szCs w:val="20"/>
        </w:rPr>
      </w:pPr>
      <w:r w:rsidRPr="009B5282">
        <w:rPr>
          <w:sz w:val="20"/>
          <w:szCs w:val="20"/>
        </w:rPr>
        <w:t>Приложение</w:t>
      </w:r>
    </w:p>
    <w:p w14:paraId="693AA443" w14:textId="77777777" w:rsidR="00166195" w:rsidRPr="009B5282" w:rsidRDefault="00166195" w:rsidP="00166195">
      <w:pPr>
        <w:ind w:left="4962"/>
        <w:jc w:val="center"/>
        <w:rPr>
          <w:sz w:val="20"/>
          <w:szCs w:val="20"/>
        </w:rPr>
      </w:pPr>
      <w:r w:rsidRPr="009B5282">
        <w:rPr>
          <w:sz w:val="20"/>
          <w:szCs w:val="20"/>
        </w:rPr>
        <w:t>к постановлению администрации</w:t>
      </w:r>
    </w:p>
    <w:p w14:paraId="09BC8ED0" w14:textId="77777777" w:rsidR="00166195" w:rsidRPr="009B5282" w:rsidRDefault="00166195" w:rsidP="00166195">
      <w:pPr>
        <w:ind w:left="4962"/>
        <w:jc w:val="center"/>
        <w:rPr>
          <w:sz w:val="20"/>
          <w:szCs w:val="20"/>
        </w:rPr>
      </w:pPr>
      <w:r w:rsidRPr="009B5282">
        <w:rPr>
          <w:sz w:val="20"/>
          <w:szCs w:val="20"/>
        </w:rPr>
        <w:t>Куйбышевского муниципального</w:t>
      </w:r>
    </w:p>
    <w:p w14:paraId="21BF6754" w14:textId="77777777" w:rsidR="00166195" w:rsidRPr="009B5282" w:rsidRDefault="00166195" w:rsidP="00166195">
      <w:pPr>
        <w:ind w:left="4962"/>
        <w:jc w:val="center"/>
        <w:rPr>
          <w:sz w:val="20"/>
          <w:szCs w:val="20"/>
        </w:rPr>
      </w:pPr>
      <w:r w:rsidRPr="009B5282">
        <w:rPr>
          <w:sz w:val="20"/>
          <w:szCs w:val="20"/>
        </w:rPr>
        <w:t>района Новосибирской области</w:t>
      </w:r>
    </w:p>
    <w:p w14:paraId="46EBC9F9" w14:textId="77777777" w:rsidR="00166195" w:rsidRPr="009B5282" w:rsidRDefault="00166195" w:rsidP="00166195">
      <w:pPr>
        <w:ind w:left="4962"/>
        <w:jc w:val="center"/>
        <w:rPr>
          <w:sz w:val="20"/>
          <w:szCs w:val="20"/>
        </w:rPr>
      </w:pPr>
      <w:r w:rsidRPr="009B5282">
        <w:rPr>
          <w:sz w:val="20"/>
          <w:szCs w:val="20"/>
        </w:rPr>
        <w:t>от 24.09.2021 № 932</w:t>
      </w:r>
    </w:p>
    <w:p w14:paraId="260AFFB1" w14:textId="77777777" w:rsidR="00166195" w:rsidRPr="009B5282" w:rsidRDefault="00166195" w:rsidP="00166195">
      <w:pPr>
        <w:ind w:left="5103"/>
        <w:jc w:val="center"/>
        <w:rPr>
          <w:sz w:val="20"/>
          <w:szCs w:val="20"/>
        </w:rPr>
      </w:pPr>
    </w:p>
    <w:p w14:paraId="0EFFED57" w14:textId="77777777" w:rsidR="00166195" w:rsidRPr="009B5282" w:rsidRDefault="00166195" w:rsidP="00166195">
      <w:pPr>
        <w:ind w:left="3828"/>
        <w:rPr>
          <w:sz w:val="20"/>
          <w:szCs w:val="20"/>
        </w:rPr>
      </w:pPr>
      <w:r w:rsidRPr="009B5282">
        <w:rPr>
          <w:sz w:val="20"/>
          <w:szCs w:val="20"/>
        </w:rPr>
        <w:t>ПОЛОЖЕНИЕ</w:t>
      </w:r>
    </w:p>
    <w:p w14:paraId="0B40D363" w14:textId="77777777" w:rsidR="00166195" w:rsidRPr="009B5282" w:rsidRDefault="00166195" w:rsidP="00166195">
      <w:pPr>
        <w:jc w:val="center"/>
        <w:rPr>
          <w:sz w:val="20"/>
          <w:szCs w:val="20"/>
        </w:rPr>
      </w:pPr>
      <w:r w:rsidRPr="009B5282">
        <w:rPr>
          <w:sz w:val="20"/>
          <w:szCs w:val="20"/>
        </w:rPr>
        <w:t>об организации освоения обучающимися образовательных программ вне организаций, осуществляющих образовательную деятельность, в форме семейного образования и самообразования на территории Куйбышевского муниципального района Новосибирской области</w:t>
      </w:r>
    </w:p>
    <w:p w14:paraId="50FA39F5" w14:textId="77777777" w:rsidR="00166195" w:rsidRPr="009B5282" w:rsidRDefault="00166195" w:rsidP="00166195">
      <w:pPr>
        <w:shd w:val="clear" w:color="auto" w:fill="FFFFFF"/>
        <w:jc w:val="both"/>
        <w:rPr>
          <w:sz w:val="20"/>
          <w:szCs w:val="20"/>
        </w:rPr>
      </w:pPr>
    </w:p>
    <w:p w14:paraId="2A8E404D" w14:textId="77777777" w:rsidR="00166195" w:rsidRPr="009B5282" w:rsidRDefault="00166195" w:rsidP="00166195">
      <w:pPr>
        <w:shd w:val="clear" w:color="auto" w:fill="FFFFFF"/>
        <w:jc w:val="center"/>
        <w:rPr>
          <w:bCs/>
          <w:sz w:val="20"/>
          <w:szCs w:val="20"/>
        </w:rPr>
      </w:pPr>
      <w:r w:rsidRPr="009B5282">
        <w:rPr>
          <w:bCs/>
          <w:sz w:val="20"/>
          <w:szCs w:val="20"/>
          <w:lang w:val="en-US"/>
        </w:rPr>
        <w:t>I</w:t>
      </w:r>
      <w:r w:rsidRPr="009B5282">
        <w:rPr>
          <w:bCs/>
          <w:sz w:val="20"/>
          <w:szCs w:val="20"/>
        </w:rPr>
        <w:t>. Общие положения</w:t>
      </w:r>
    </w:p>
    <w:p w14:paraId="2E458AB6" w14:textId="77777777" w:rsidR="00166195" w:rsidRPr="009B5282" w:rsidRDefault="00166195" w:rsidP="00166195">
      <w:pPr>
        <w:shd w:val="clear" w:color="auto" w:fill="FFFFFF"/>
        <w:jc w:val="center"/>
        <w:rPr>
          <w:bCs/>
          <w:sz w:val="20"/>
          <w:szCs w:val="20"/>
        </w:rPr>
      </w:pPr>
    </w:p>
    <w:p w14:paraId="3CE73F8F" w14:textId="77777777" w:rsidR="00166195" w:rsidRPr="009B5282" w:rsidRDefault="00166195" w:rsidP="00166195">
      <w:pPr>
        <w:shd w:val="clear" w:color="auto" w:fill="FFFFFF"/>
        <w:ind w:firstLine="709"/>
        <w:jc w:val="both"/>
        <w:rPr>
          <w:sz w:val="20"/>
          <w:szCs w:val="20"/>
        </w:rPr>
      </w:pPr>
      <w:r w:rsidRPr="009B5282">
        <w:rPr>
          <w:sz w:val="20"/>
          <w:szCs w:val="20"/>
        </w:rPr>
        <w:t>1.</w:t>
      </w:r>
      <w:r w:rsidRPr="009B5282">
        <w:rPr>
          <w:sz w:val="20"/>
          <w:szCs w:val="20"/>
          <w:lang w:val="en-US"/>
        </w:rPr>
        <w:t> </w:t>
      </w:r>
      <w:r w:rsidRPr="009B5282">
        <w:rPr>
          <w:sz w:val="20"/>
          <w:szCs w:val="20"/>
        </w:rPr>
        <w:t>В соответствии с Федеральным законом от 29.12.2012 № 273-ФЗ «Об образовании в Российской Федерации» граждане РФ имеют право на выбор общеобразовательного учреждения, формы получения образования и формы обучения.</w:t>
      </w:r>
    </w:p>
    <w:p w14:paraId="0E7E29D1" w14:textId="77777777" w:rsidR="00166195" w:rsidRPr="009B5282" w:rsidRDefault="00166195" w:rsidP="00166195">
      <w:pPr>
        <w:shd w:val="clear" w:color="auto" w:fill="FFFFFF"/>
        <w:ind w:firstLine="709"/>
        <w:jc w:val="both"/>
        <w:rPr>
          <w:sz w:val="20"/>
          <w:szCs w:val="20"/>
        </w:rPr>
      </w:pPr>
      <w:r w:rsidRPr="009B5282">
        <w:rPr>
          <w:sz w:val="20"/>
          <w:szCs w:val="20"/>
        </w:rPr>
        <w:t>2.</w:t>
      </w:r>
      <w:r w:rsidRPr="009B5282">
        <w:rPr>
          <w:sz w:val="20"/>
          <w:szCs w:val="20"/>
          <w:lang w:val="en-US"/>
        </w:rPr>
        <w:t> </w:t>
      </w:r>
      <w:r w:rsidRPr="009B5282">
        <w:rPr>
          <w:sz w:val="20"/>
          <w:szCs w:val="20"/>
        </w:rPr>
        <w:t>С учетом потребности и возможности личности обучающегося, образование может быть получено:</w:t>
      </w:r>
    </w:p>
    <w:p w14:paraId="1916FABD" w14:textId="77777777" w:rsidR="00166195" w:rsidRPr="009B5282" w:rsidRDefault="00166195" w:rsidP="00166195">
      <w:pPr>
        <w:ind w:firstLine="709"/>
        <w:jc w:val="both"/>
        <w:rPr>
          <w:sz w:val="20"/>
          <w:szCs w:val="20"/>
        </w:rPr>
      </w:pPr>
      <w:r w:rsidRPr="009B5282">
        <w:rPr>
          <w:sz w:val="20"/>
          <w:szCs w:val="20"/>
        </w:rPr>
        <w:t>а) в организациях, осуществляющих образовательную деятельность;</w:t>
      </w:r>
    </w:p>
    <w:p w14:paraId="219DE6E6" w14:textId="77777777" w:rsidR="00166195" w:rsidRPr="009B5282" w:rsidRDefault="00166195" w:rsidP="00166195">
      <w:pPr>
        <w:ind w:firstLine="709"/>
        <w:jc w:val="both"/>
        <w:rPr>
          <w:sz w:val="20"/>
          <w:szCs w:val="20"/>
        </w:rPr>
      </w:pPr>
      <w:r w:rsidRPr="009B5282">
        <w:rPr>
          <w:sz w:val="20"/>
          <w:szCs w:val="20"/>
        </w:rPr>
        <w:t>б) вне организации, осуществляющей образовательную деятельность (в форме семейного образования и самообразования).</w:t>
      </w:r>
    </w:p>
    <w:p w14:paraId="41AFCEE9" w14:textId="77777777" w:rsidR="00166195" w:rsidRPr="009B5282" w:rsidRDefault="00166195" w:rsidP="00166195">
      <w:pPr>
        <w:shd w:val="clear" w:color="auto" w:fill="FFFFFF"/>
        <w:ind w:firstLine="709"/>
        <w:jc w:val="both"/>
        <w:rPr>
          <w:sz w:val="20"/>
          <w:szCs w:val="20"/>
        </w:rPr>
      </w:pPr>
      <w:r w:rsidRPr="009B5282">
        <w:rPr>
          <w:sz w:val="20"/>
          <w:szCs w:val="20"/>
        </w:rPr>
        <w:t>Обучение в форме семейного образования и самообразования осуществляется с правом последующего прохождения в соответствии со статьей 34 Федерального закона от 29.12.2012 № 273-ФЗ «Об образовании в Российской Федерации» промежуточной и государственной итоговой аттестации в организациях, осуществляющих образовательную деятельность.</w:t>
      </w:r>
    </w:p>
    <w:p w14:paraId="10A193D1" w14:textId="77777777" w:rsidR="00166195" w:rsidRPr="009B5282" w:rsidRDefault="00166195" w:rsidP="00166195">
      <w:pPr>
        <w:shd w:val="clear" w:color="auto" w:fill="FFFFFF"/>
        <w:ind w:firstLine="709"/>
        <w:jc w:val="both"/>
        <w:rPr>
          <w:sz w:val="20"/>
          <w:szCs w:val="20"/>
        </w:rPr>
      </w:pPr>
      <w:r w:rsidRPr="009B5282">
        <w:rPr>
          <w:sz w:val="20"/>
          <w:szCs w:val="20"/>
        </w:rPr>
        <w:t>3. Обучение в форме семейного образования –форма освоения ребенком общеобразовательных программ начального общего, основного общего, среднего общего образования вне образовательной организации.</w:t>
      </w:r>
    </w:p>
    <w:p w14:paraId="21B0843B" w14:textId="77777777" w:rsidR="00166195" w:rsidRPr="009B5282" w:rsidRDefault="00166195" w:rsidP="00166195">
      <w:pPr>
        <w:shd w:val="clear" w:color="auto" w:fill="FFFFFF"/>
        <w:ind w:firstLine="709"/>
        <w:jc w:val="both"/>
        <w:rPr>
          <w:sz w:val="20"/>
          <w:szCs w:val="20"/>
        </w:rPr>
      </w:pPr>
      <w:r w:rsidRPr="009B5282">
        <w:rPr>
          <w:sz w:val="20"/>
          <w:szCs w:val="20"/>
        </w:rPr>
        <w:t xml:space="preserve">4. Самообразование–форма </w:t>
      </w:r>
      <w:proofErr w:type="spellStart"/>
      <w:r w:rsidRPr="009B5282">
        <w:rPr>
          <w:sz w:val="20"/>
          <w:szCs w:val="20"/>
        </w:rPr>
        <w:t>самостоятельногоосвоения</w:t>
      </w:r>
      <w:proofErr w:type="spellEnd"/>
      <w:r w:rsidRPr="009B5282">
        <w:rPr>
          <w:sz w:val="20"/>
          <w:szCs w:val="20"/>
        </w:rPr>
        <w:t xml:space="preserve"> ребенком общеобразовательных программ по отдельным предметам, классам, курсам среднего общего образования с последующей аттестацией в образовательных учреждениях, прошедших государственную аккредитацию.</w:t>
      </w:r>
    </w:p>
    <w:p w14:paraId="0BCD93F8" w14:textId="77777777" w:rsidR="00166195" w:rsidRPr="009B5282" w:rsidRDefault="00166195" w:rsidP="00166195">
      <w:pPr>
        <w:shd w:val="clear" w:color="auto" w:fill="FFFFFF"/>
        <w:ind w:firstLine="709"/>
        <w:jc w:val="both"/>
        <w:rPr>
          <w:sz w:val="20"/>
          <w:szCs w:val="20"/>
        </w:rPr>
      </w:pPr>
      <w:r w:rsidRPr="009B5282">
        <w:rPr>
          <w:sz w:val="20"/>
          <w:szCs w:val="20"/>
        </w:rPr>
        <w:t>5. Для семейного образования, как и для самообразования, действует федеральный государственный образовательный стандарт.</w:t>
      </w:r>
    </w:p>
    <w:p w14:paraId="68B23DF9" w14:textId="77777777" w:rsidR="00166195" w:rsidRPr="009B5282" w:rsidRDefault="00166195" w:rsidP="00166195">
      <w:pPr>
        <w:tabs>
          <w:tab w:val="left" w:pos="709"/>
        </w:tabs>
        <w:jc w:val="both"/>
        <w:rPr>
          <w:sz w:val="20"/>
          <w:szCs w:val="20"/>
        </w:rPr>
      </w:pPr>
      <w:r w:rsidRPr="009B5282">
        <w:rPr>
          <w:sz w:val="20"/>
          <w:szCs w:val="20"/>
        </w:rPr>
        <w:lastRenderedPageBreak/>
        <w:tab/>
        <w:t>6. Настоящее Положение об организации освоения обучающимися образовательных программ вне организаций, осуществляющих образовательную деятельность, в форме семейного образования и самообразования на территории Куйбышевского муниципального района Новосибирской области (далее – Положение) регламентирует порядок организации получения семейного образования и самообразования в Куйбышевском муниципальном районе.</w:t>
      </w:r>
    </w:p>
    <w:p w14:paraId="19007218" w14:textId="77777777" w:rsidR="00166195" w:rsidRPr="009B5282" w:rsidRDefault="00166195" w:rsidP="00166195">
      <w:pPr>
        <w:shd w:val="clear" w:color="auto" w:fill="FFFFFF"/>
        <w:ind w:firstLine="709"/>
        <w:jc w:val="both"/>
        <w:rPr>
          <w:sz w:val="20"/>
          <w:szCs w:val="20"/>
        </w:rPr>
      </w:pPr>
    </w:p>
    <w:p w14:paraId="4125C721" w14:textId="77777777" w:rsidR="00166195" w:rsidRPr="009B5282" w:rsidRDefault="00166195" w:rsidP="00166195">
      <w:pPr>
        <w:shd w:val="clear" w:color="auto" w:fill="FFFFFF"/>
        <w:ind w:firstLine="709"/>
        <w:jc w:val="center"/>
        <w:rPr>
          <w:bCs/>
          <w:sz w:val="20"/>
          <w:szCs w:val="20"/>
        </w:rPr>
      </w:pPr>
      <w:r w:rsidRPr="009B5282">
        <w:rPr>
          <w:bCs/>
          <w:sz w:val="20"/>
          <w:szCs w:val="20"/>
          <w:lang w:val="en-US"/>
        </w:rPr>
        <w:t>II</w:t>
      </w:r>
      <w:r w:rsidRPr="009B5282">
        <w:rPr>
          <w:bCs/>
          <w:sz w:val="20"/>
          <w:szCs w:val="20"/>
        </w:rPr>
        <w:t>. Организация обучения в форме семейного образования</w:t>
      </w:r>
    </w:p>
    <w:p w14:paraId="6155109B" w14:textId="77777777" w:rsidR="00166195" w:rsidRPr="009B5282" w:rsidRDefault="00166195" w:rsidP="00166195">
      <w:pPr>
        <w:shd w:val="clear" w:color="auto" w:fill="FFFFFF"/>
        <w:ind w:firstLine="709"/>
        <w:jc w:val="center"/>
        <w:rPr>
          <w:sz w:val="20"/>
          <w:szCs w:val="20"/>
        </w:rPr>
      </w:pPr>
    </w:p>
    <w:p w14:paraId="176AFF6D" w14:textId="77777777" w:rsidR="00166195" w:rsidRPr="009B5282" w:rsidRDefault="00166195" w:rsidP="00166195">
      <w:pPr>
        <w:ind w:firstLine="540"/>
        <w:jc w:val="both"/>
        <w:rPr>
          <w:sz w:val="20"/>
          <w:szCs w:val="20"/>
        </w:rPr>
      </w:pPr>
      <w:r w:rsidRPr="009B5282">
        <w:rPr>
          <w:sz w:val="20"/>
          <w:szCs w:val="20"/>
        </w:rPr>
        <w:t xml:space="preserve"> 7. Форма получения общего образования и форма обучения по конкретной основной общеобразовательной программе определяются родителями (законными представителями) несовершеннолетнего </w:t>
      </w:r>
      <w:proofErr w:type="spellStart"/>
      <w:r w:rsidRPr="009B5282">
        <w:rPr>
          <w:sz w:val="20"/>
          <w:szCs w:val="20"/>
        </w:rPr>
        <w:t>обучающегося.При</w:t>
      </w:r>
      <w:proofErr w:type="spellEnd"/>
      <w:r w:rsidRPr="009B5282">
        <w:rPr>
          <w:sz w:val="20"/>
          <w:szCs w:val="20"/>
        </w:rPr>
        <w:t xml:space="preserve"> выборе родителями (законными представителями) несовершеннолетнего обучающегося формы получения общего образования и формы обучения учитывается мнение ребенка.</w:t>
      </w:r>
    </w:p>
    <w:p w14:paraId="7ED5A866" w14:textId="77777777" w:rsidR="00166195" w:rsidRPr="009B5282" w:rsidRDefault="00166195" w:rsidP="00166195">
      <w:pPr>
        <w:shd w:val="clear" w:color="auto" w:fill="FFFFFF"/>
        <w:ind w:firstLine="709"/>
        <w:jc w:val="both"/>
        <w:rPr>
          <w:sz w:val="20"/>
          <w:szCs w:val="20"/>
        </w:rPr>
      </w:pPr>
      <w:r w:rsidRPr="009B5282">
        <w:rPr>
          <w:sz w:val="20"/>
          <w:szCs w:val="20"/>
        </w:rPr>
        <w:t xml:space="preserve">8. Перейти на обучение в форме семейного образования учащиеся могут на любом уровне образования (начального общего, среднего общего, основного общего). </w:t>
      </w:r>
    </w:p>
    <w:p w14:paraId="65AA4CE9" w14:textId="77777777" w:rsidR="00166195" w:rsidRPr="009B5282" w:rsidRDefault="00166195" w:rsidP="00166195">
      <w:pPr>
        <w:shd w:val="clear" w:color="auto" w:fill="FFFFFF"/>
        <w:ind w:firstLine="709"/>
        <w:jc w:val="both"/>
        <w:rPr>
          <w:sz w:val="20"/>
          <w:szCs w:val="20"/>
        </w:rPr>
      </w:pPr>
      <w:r w:rsidRPr="009B5282">
        <w:rPr>
          <w:sz w:val="20"/>
          <w:szCs w:val="20"/>
        </w:rPr>
        <w:t>9. При выборе семейной формы образования родители (законные представители) принимают на себя обязательства по обеспечению обучения в семейной форме образования – целенаправленной организации деятельности обучающегося по овладению знаниями, умениями, навыками и компетенцией, приобретению опыта деятельности, развитию способностей, приобретению опыта применения знаний в повседневной жизни и формированию у обучающегося мотивации получения образования в течение всей жизни.</w:t>
      </w:r>
    </w:p>
    <w:p w14:paraId="51556A39" w14:textId="77777777" w:rsidR="00166195" w:rsidRPr="009B5282" w:rsidRDefault="00166195" w:rsidP="00166195">
      <w:pPr>
        <w:shd w:val="clear" w:color="auto" w:fill="FFFFFF"/>
        <w:ind w:firstLine="709"/>
        <w:jc w:val="both"/>
        <w:rPr>
          <w:sz w:val="20"/>
          <w:szCs w:val="20"/>
        </w:rPr>
      </w:pPr>
      <w:r w:rsidRPr="009B5282">
        <w:rPr>
          <w:sz w:val="20"/>
          <w:szCs w:val="20"/>
        </w:rPr>
        <w:t xml:space="preserve">10. Если ребенок обучается в образовательной организации, родители (законные представители) обращаются к руководителю </w:t>
      </w:r>
      <w:proofErr w:type="spellStart"/>
      <w:r w:rsidRPr="009B5282">
        <w:rPr>
          <w:sz w:val="20"/>
          <w:szCs w:val="20"/>
        </w:rPr>
        <w:t>образовательнойорганизации</w:t>
      </w:r>
      <w:proofErr w:type="spellEnd"/>
      <w:r w:rsidRPr="009B5282">
        <w:rPr>
          <w:sz w:val="20"/>
          <w:szCs w:val="20"/>
        </w:rPr>
        <w:t xml:space="preserve"> с заявлением об отчислении из нее в связи со сменой формы получения образования и определения формы обучения.</w:t>
      </w:r>
    </w:p>
    <w:p w14:paraId="54D8F5E8" w14:textId="77777777" w:rsidR="00166195" w:rsidRPr="009B5282" w:rsidRDefault="00166195" w:rsidP="00166195">
      <w:pPr>
        <w:shd w:val="clear" w:color="auto" w:fill="FFFFFF"/>
        <w:ind w:firstLine="709"/>
        <w:jc w:val="both"/>
        <w:rPr>
          <w:sz w:val="20"/>
          <w:szCs w:val="20"/>
        </w:rPr>
      </w:pPr>
      <w:r w:rsidRPr="009B5282">
        <w:rPr>
          <w:sz w:val="20"/>
          <w:szCs w:val="20"/>
        </w:rPr>
        <w:t>При поступлении заявления в образовательную организацию, о переходе обучающегося на обучение в форме семейного образования, руководитель образовательной организации, издает приказ об отчислении.</w:t>
      </w:r>
    </w:p>
    <w:p w14:paraId="225EA006" w14:textId="77777777" w:rsidR="00166195" w:rsidRPr="009B5282" w:rsidRDefault="00166195" w:rsidP="00166195">
      <w:pPr>
        <w:shd w:val="clear" w:color="auto" w:fill="FFFFFF"/>
        <w:ind w:firstLine="709"/>
        <w:jc w:val="both"/>
        <w:rPr>
          <w:sz w:val="20"/>
          <w:szCs w:val="20"/>
        </w:rPr>
      </w:pPr>
      <w:r w:rsidRPr="009B5282">
        <w:rPr>
          <w:sz w:val="20"/>
          <w:szCs w:val="20"/>
        </w:rPr>
        <w:t xml:space="preserve">11. Личное дело обучающегося выдается родителям (законным представителям). </w:t>
      </w:r>
    </w:p>
    <w:p w14:paraId="232DB862" w14:textId="77777777" w:rsidR="00166195" w:rsidRPr="009B5282" w:rsidRDefault="00166195" w:rsidP="00166195">
      <w:pPr>
        <w:tabs>
          <w:tab w:val="left" w:pos="709"/>
        </w:tabs>
        <w:ind w:firstLine="540"/>
        <w:jc w:val="both"/>
        <w:rPr>
          <w:color w:val="FF0000"/>
          <w:sz w:val="20"/>
          <w:szCs w:val="20"/>
        </w:rPr>
      </w:pPr>
      <w:r w:rsidRPr="009B5282">
        <w:rPr>
          <w:sz w:val="20"/>
          <w:szCs w:val="20"/>
        </w:rPr>
        <w:t xml:space="preserve">12. Родители (законные представители) ребенка, переходящего на семейное образование, подают уведомление о переходе несовершеннолетнего на семейное образование на имя начальника управления образования администрации Куйбышевского муниципального района Новосибирской области, по форме согласно </w:t>
      </w:r>
      <w:r w:rsidRPr="009B5282">
        <w:rPr>
          <w:bCs/>
          <w:sz w:val="20"/>
          <w:szCs w:val="20"/>
        </w:rPr>
        <w:t>Приложению №1 к настоящему Положению.</w:t>
      </w:r>
    </w:p>
    <w:p w14:paraId="2C0755E7" w14:textId="77777777" w:rsidR="00166195" w:rsidRPr="009B5282" w:rsidRDefault="00166195" w:rsidP="00166195">
      <w:pPr>
        <w:tabs>
          <w:tab w:val="left" w:pos="709"/>
        </w:tabs>
        <w:ind w:firstLine="540"/>
        <w:jc w:val="both"/>
        <w:rPr>
          <w:sz w:val="20"/>
          <w:szCs w:val="20"/>
        </w:rPr>
      </w:pPr>
      <w:r w:rsidRPr="009B5282">
        <w:rPr>
          <w:sz w:val="20"/>
          <w:szCs w:val="20"/>
        </w:rPr>
        <w:t>Уведомление подается в течение 15 календарных дней с момента утверждения приказа об отчислении обучающегося из организации в связи с переходом на семейное образование или не менее чем за 15 календарных дней до начала учебного года, в котором планируется переход на семейное образование.</w:t>
      </w:r>
    </w:p>
    <w:p w14:paraId="307751A4" w14:textId="77777777" w:rsidR="00166195" w:rsidRPr="009B5282" w:rsidRDefault="00166195" w:rsidP="00166195">
      <w:pPr>
        <w:shd w:val="clear" w:color="auto" w:fill="FFFFFF"/>
        <w:ind w:firstLine="709"/>
        <w:jc w:val="both"/>
        <w:rPr>
          <w:sz w:val="20"/>
          <w:szCs w:val="20"/>
        </w:rPr>
      </w:pPr>
      <w:r w:rsidRPr="009B5282">
        <w:rPr>
          <w:sz w:val="20"/>
          <w:szCs w:val="20"/>
        </w:rPr>
        <w:t>Управление образования администрации Куйбышевского муниципального района ведет учет детей, получающих образование в форме семейного образования.</w:t>
      </w:r>
    </w:p>
    <w:p w14:paraId="6C83C86F" w14:textId="58D20749" w:rsidR="00166195" w:rsidRPr="009B5282" w:rsidRDefault="00166195" w:rsidP="00166195">
      <w:pPr>
        <w:shd w:val="clear" w:color="auto" w:fill="FFFFFF"/>
        <w:ind w:firstLine="709"/>
        <w:jc w:val="both"/>
        <w:rPr>
          <w:sz w:val="20"/>
          <w:szCs w:val="20"/>
        </w:rPr>
      </w:pPr>
      <w:r w:rsidRPr="009B5282">
        <w:rPr>
          <w:sz w:val="20"/>
          <w:szCs w:val="20"/>
        </w:rPr>
        <w:t>13. Лица, осваивающие основную образовательную программу в форме семейного образования, вправе пройти экстерном промежуточную и государственную итоговую аттестацию в образовательной организации, осуществляющей образовательную деятельность по соответствующей имеющей государственную аккредитацию образовательной программе.</w:t>
      </w:r>
      <w:r w:rsidR="001B62C0" w:rsidRPr="009B5282">
        <w:rPr>
          <w:sz w:val="20"/>
          <w:szCs w:val="20"/>
        </w:rPr>
        <w:t xml:space="preserve"> </w:t>
      </w:r>
      <w:r w:rsidRPr="009B5282">
        <w:rPr>
          <w:sz w:val="20"/>
          <w:szCs w:val="20"/>
        </w:rPr>
        <w:t>Указанные лица, не имеющие основного общего или среднего общего образования, вправе пройти экстерном промежуточную и государственную итоговую аттестацию в организации, осуществляющей образовательную деятельность по соответствующей имеющей государственную аккредитацию основной общеобразовательной программе, бесплатно.</w:t>
      </w:r>
    </w:p>
    <w:p w14:paraId="16AD2B96" w14:textId="647432E9" w:rsidR="00166195" w:rsidRPr="009B5282" w:rsidRDefault="00166195" w:rsidP="00166195">
      <w:pPr>
        <w:shd w:val="clear" w:color="auto" w:fill="FFFFFF"/>
        <w:ind w:firstLine="709"/>
        <w:jc w:val="both"/>
        <w:rPr>
          <w:sz w:val="20"/>
          <w:szCs w:val="20"/>
        </w:rPr>
      </w:pPr>
      <w:r w:rsidRPr="009B5282">
        <w:rPr>
          <w:sz w:val="20"/>
          <w:szCs w:val="20"/>
        </w:rPr>
        <w:t>14. Зачисление в образовательную организацию лица, находящегося на семейной форме образования для продолжения обучения в образовательной организации,</w:t>
      </w:r>
      <w:r w:rsidR="001B62C0" w:rsidRPr="009B5282">
        <w:rPr>
          <w:sz w:val="20"/>
          <w:szCs w:val="20"/>
        </w:rPr>
        <w:t xml:space="preserve"> </w:t>
      </w:r>
      <w:r w:rsidRPr="009B5282">
        <w:rPr>
          <w:sz w:val="20"/>
          <w:szCs w:val="20"/>
        </w:rPr>
        <w:t xml:space="preserve">осуществляется в соответствии с Порядком приема на обучение по образовательным программам начального общего, основного общего и среднего общего образования, утвержденным приказом </w:t>
      </w:r>
      <w:proofErr w:type="spellStart"/>
      <w:r w:rsidRPr="009B5282">
        <w:rPr>
          <w:sz w:val="20"/>
          <w:szCs w:val="20"/>
        </w:rPr>
        <w:t>Минпросвещения</w:t>
      </w:r>
      <w:proofErr w:type="spellEnd"/>
      <w:r w:rsidRPr="009B5282">
        <w:rPr>
          <w:sz w:val="20"/>
          <w:szCs w:val="20"/>
        </w:rPr>
        <w:t xml:space="preserve"> России от 02.09.2020 № 458. </w:t>
      </w:r>
    </w:p>
    <w:p w14:paraId="0C6DC448" w14:textId="77777777" w:rsidR="00166195" w:rsidRPr="009B5282" w:rsidRDefault="00166195" w:rsidP="00166195">
      <w:pPr>
        <w:shd w:val="clear" w:color="auto" w:fill="FFFFFF"/>
        <w:ind w:firstLine="709"/>
        <w:jc w:val="center"/>
        <w:rPr>
          <w:sz w:val="20"/>
          <w:szCs w:val="20"/>
        </w:rPr>
      </w:pPr>
    </w:p>
    <w:p w14:paraId="6A0FA6C4" w14:textId="77777777" w:rsidR="00166195" w:rsidRPr="009B5282" w:rsidRDefault="00166195" w:rsidP="00166195">
      <w:pPr>
        <w:shd w:val="clear" w:color="auto" w:fill="FFFFFF"/>
        <w:ind w:firstLine="709"/>
        <w:jc w:val="center"/>
        <w:rPr>
          <w:sz w:val="20"/>
          <w:szCs w:val="20"/>
        </w:rPr>
      </w:pPr>
      <w:r w:rsidRPr="009B5282">
        <w:rPr>
          <w:sz w:val="20"/>
          <w:szCs w:val="20"/>
          <w:lang w:val="en-US"/>
        </w:rPr>
        <w:t>III</w:t>
      </w:r>
      <w:r w:rsidRPr="009B5282">
        <w:rPr>
          <w:sz w:val="20"/>
          <w:szCs w:val="20"/>
        </w:rPr>
        <w:t>. Организация самообразования</w:t>
      </w:r>
    </w:p>
    <w:p w14:paraId="757D9846" w14:textId="77777777" w:rsidR="00166195" w:rsidRPr="009B5282" w:rsidRDefault="00166195" w:rsidP="00166195">
      <w:pPr>
        <w:shd w:val="clear" w:color="auto" w:fill="FFFFFF"/>
        <w:ind w:firstLine="709"/>
        <w:jc w:val="center"/>
        <w:rPr>
          <w:sz w:val="20"/>
          <w:szCs w:val="20"/>
        </w:rPr>
      </w:pPr>
    </w:p>
    <w:p w14:paraId="6E47A4EC" w14:textId="77777777" w:rsidR="00166195" w:rsidRPr="009B5282" w:rsidRDefault="00166195" w:rsidP="00166195">
      <w:pPr>
        <w:shd w:val="clear" w:color="auto" w:fill="FFFFFF"/>
        <w:ind w:firstLine="709"/>
        <w:jc w:val="both"/>
        <w:rPr>
          <w:sz w:val="20"/>
          <w:szCs w:val="20"/>
        </w:rPr>
      </w:pPr>
      <w:r w:rsidRPr="009B5282">
        <w:rPr>
          <w:sz w:val="20"/>
          <w:szCs w:val="20"/>
        </w:rPr>
        <w:t>15. Среднее общее образование может быть получено в форме самообразования.</w:t>
      </w:r>
    </w:p>
    <w:p w14:paraId="4D8ED65D" w14:textId="41003141" w:rsidR="00166195" w:rsidRPr="009B5282" w:rsidRDefault="00166195" w:rsidP="00166195">
      <w:pPr>
        <w:ind w:firstLine="709"/>
        <w:jc w:val="both"/>
        <w:rPr>
          <w:sz w:val="20"/>
          <w:szCs w:val="20"/>
        </w:rPr>
      </w:pPr>
      <w:r w:rsidRPr="009B5282">
        <w:rPr>
          <w:sz w:val="20"/>
          <w:szCs w:val="20"/>
        </w:rPr>
        <w:t>16. Лица, осваивающие основную образовательную программу в форме самообразования, вправе пройти экстерном промежуточную и государственную итоговую аттестацию в образовательной организации, осуществляющей образовательную деятельность по соответствующей имеющей государственную аккредитацию образовательной программе.</w:t>
      </w:r>
      <w:r w:rsidR="001B62C0" w:rsidRPr="009B5282">
        <w:rPr>
          <w:sz w:val="20"/>
          <w:szCs w:val="20"/>
        </w:rPr>
        <w:t xml:space="preserve"> </w:t>
      </w:r>
      <w:r w:rsidRPr="009B5282">
        <w:rPr>
          <w:sz w:val="20"/>
          <w:szCs w:val="20"/>
        </w:rPr>
        <w:t>При прохождении аттестации экстерны пользуются академическими правами обучающихся по соответствующей образовательной программе.</w:t>
      </w:r>
    </w:p>
    <w:p w14:paraId="7BC28586" w14:textId="36F71C29" w:rsidR="00166195" w:rsidRPr="009B5282" w:rsidRDefault="00166195" w:rsidP="00166195">
      <w:pPr>
        <w:shd w:val="clear" w:color="auto" w:fill="FFFFFF"/>
        <w:ind w:firstLine="709"/>
        <w:jc w:val="both"/>
        <w:rPr>
          <w:sz w:val="20"/>
          <w:szCs w:val="20"/>
        </w:rPr>
      </w:pPr>
      <w:r w:rsidRPr="009B5282">
        <w:rPr>
          <w:sz w:val="20"/>
          <w:szCs w:val="20"/>
        </w:rPr>
        <w:t>17. Лица, избравшие самообразование как форму получения среднего общего образования, для прохождения государственной итоговой аттестации</w:t>
      </w:r>
      <w:r w:rsidR="001B62C0" w:rsidRPr="009B5282">
        <w:rPr>
          <w:sz w:val="20"/>
          <w:szCs w:val="20"/>
        </w:rPr>
        <w:t xml:space="preserve"> </w:t>
      </w:r>
      <w:r w:rsidRPr="009B5282">
        <w:rPr>
          <w:sz w:val="20"/>
          <w:szCs w:val="20"/>
        </w:rPr>
        <w:t>подают заявление руководителю образовательной организации, а также предоставляют имеющиеся документы о промежуточной аттестации или документ об образовании.</w:t>
      </w:r>
    </w:p>
    <w:p w14:paraId="70895A6A" w14:textId="3F6E54B8" w:rsidR="00166195" w:rsidRPr="009B5282" w:rsidRDefault="00166195" w:rsidP="00166195">
      <w:pPr>
        <w:shd w:val="clear" w:color="auto" w:fill="FFFFFF"/>
        <w:ind w:firstLine="709"/>
        <w:jc w:val="both"/>
        <w:rPr>
          <w:sz w:val="20"/>
          <w:szCs w:val="20"/>
        </w:rPr>
      </w:pPr>
      <w:r w:rsidRPr="009B5282">
        <w:rPr>
          <w:sz w:val="20"/>
          <w:szCs w:val="20"/>
        </w:rPr>
        <w:t>18. Образовательной</w:t>
      </w:r>
      <w:r w:rsidR="001B62C0" w:rsidRPr="009B5282">
        <w:rPr>
          <w:sz w:val="20"/>
          <w:szCs w:val="20"/>
        </w:rPr>
        <w:t xml:space="preserve"> </w:t>
      </w:r>
      <w:r w:rsidRPr="009B5282">
        <w:rPr>
          <w:sz w:val="20"/>
          <w:szCs w:val="20"/>
        </w:rPr>
        <w:t>организацией на основании заявления гражданина, поданных им документов о текущей успеваемости или об образовании, устанавливается количество и объем аттестуемых предметов.</w:t>
      </w:r>
    </w:p>
    <w:p w14:paraId="605E94B5" w14:textId="77777777" w:rsidR="00166195" w:rsidRPr="009B5282" w:rsidRDefault="00166195" w:rsidP="00166195">
      <w:pPr>
        <w:shd w:val="clear" w:color="auto" w:fill="FFFFFF"/>
        <w:ind w:firstLine="709"/>
        <w:jc w:val="both"/>
        <w:rPr>
          <w:sz w:val="20"/>
          <w:szCs w:val="20"/>
        </w:rPr>
      </w:pPr>
    </w:p>
    <w:p w14:paraId="277BDBDE" w14:textId="77777777" w:rsidR="00166195" w:rsidRPr="009B5282" w:rsidRDefault="00166195" w:rsidP="00166195">
      <w:pPr>
        <w:shd w:val="clear" w:color="auto" w:fill="FFFFFF"/>
        <w:ind w:firstLine="709"/>
        <w:jc w:val="center"/>
        <w:rPr>
          <w:bCs/>
          <w:sz w:val="20"/>
          <w:szCs w:val="20"/>
        </w:rPr>
      </w:pPr>
      <w:r w:rsidRPr="009B5282">
        <w:rPr>
          <w:bCs/>
          <w:sz w:val="20"/>
          <w:szCs w:val="20"/>
          <w:lang w:val="en-US"/>
        </w:rPr>
        <w:t>IV</w:t>
      </w:r>
      <w:r w:rsidRPr="009B5282">
        <w:rPr>
          <w:bCs/>
          <w:sz w:val="20"/>
          <w:szCs w:val="20"/>
        </w:rPr>
        <w:t>. Организация и проведение аттестации обучающихся</w:t>
      </w:r>
    </w:p>
    <w:p w14:paraId="55AE8DA4" w14:textId="77777777" w:rsidR="00166195" w:rsidRPr="009B5282" w:rsidRDefault="00166195" w:rsidP="00166195">
      <w:pPr>
        <w:shd w:val="clear" w:color="auto" w:fill="FFFFFF"/>
        <w:ind w:firstLine="709"/>
        <w:jc w:val="center"/>
        <w:rPr>
          <w:sz w:val="20"/>
          <w:szCs w:val="20"/>
        </w:rPr>
      </w:pPr>
    </w:p>
    <w:p w14:paraId="247CBD0C" w14:textId="55519CBF" w:rsidR="00166195" w:rsidRPr="009B5282" w:rsidRDefault="00166195" w:rsidP="00166195">
      <w:pPr>
        <w:widowControl w:val="0"/>
        <w:ind w:right="20" w:firstLine="708"/>
        <w:jc w:val="both"/>
        <w:rPr>
          <w:sz w:val="20"/>
          <w:szCs w:val="20"/>
        </w:rPr>
      </w:pPr>
      <w:r w:rsidRPr="009B5282">
        <w:rPr>
          <w:sz w:val="20"/>
          <w:szCs w:val="20"/>
        </w:rPr>
        <w:t>19. Лица, осваивающие основную образовательную программу в форме самообразования или семейного образования вправе пройти экстерном промежуточную и государственную итоговую аттестацию в организации, осуществляющей образовательную деятельность по соответствующей имеющей государственную аккредитацию образовательной программе.</w:t>
      </w:r>
      <w:r w:rsidR="001B62C0" w:rsidRPr="009B5282">
        <w:rPr>
          <w:sz w:val="20"/>
          <w:szCs w:val="20"/>
        </w:rPr>
        <w:t xml:space="preserve"> </w:t>
      </w:r>
      <w:r w:rsidRPr="009B5282">
        <w:rPr>
          <w:sz w:val="20"/>
          <w:szCs w:val="20"/>
        </w:rPr>
        <w:t xml:space="preserve">Указанные лица, не имеющие основного общего или среднего общего образования, </w:t>
      </w:r>
      <w:r w:rsidRPr="009B5282">
        <w:rPr>
          <w:sz w:val="20"/>
          <w:szCs w:val="20"/>
        </w:rPr>
        <w:lastRenderedPageBreak/>
        <w:t xml:space="preserve">вправе пройти экстерном промежуточную и государственную итоговую аттестацию в организации, осуществляющей образовательную деятельность по соответствующей </w:t>
      </w:r>
      <w:r w:rsidRPr="009B5282">
        <w:rPr>
          <w:rFonts w:ascii="Candara" w:eastAsia="Candara" w:hAnsi="Candara" w:cs="Candara"/>
          <w:color w:val="000000"/>
          <w:sz w:val="20"/>
          <w:szCs w:val="20"/>
          <w:shd w:val="clear" w:color="auto" w:fill="FFFFFF"/>
          <w:lang w:eastAsia="en-US" w:bidi="en-US"/>
        </w:rPr>
        <w:t>и</w:t>
      </w:r>
      <w:r w:rsidRPr="009B5282">
        <w:rPr>
          <w:sz w:val="20"/>
          <w:szCs w:val="20"/>
        </w:rPr>
        <w:t>меющей государственную аккредитацию основной общеобразовательной программе, бесплатно. При прохождении аттестации экстерны пользуются академическими правами обучающихся по соответствующей образовательной программе.</w:t>
      </w:r>
    </w:p>
    <w:p w14:paraId="606D417C" w14:textId="77777777" w:rsidR="00166195" w:rsidRPr="009B5282" w:rsidRDefault="00166195" w:rsidP="00166195">
      <w:pPr>
        <w:widowControl w:val="0"/>
        <w:tabs>
          <w:tab w:val="left" w:pos="709"/>
        </w:tabs>
        <w:ind w:right="20"/>
        <w:jc w:val="both"/>
        <w:rPr>
          <w:sz w:val="20"/>
          <w:szCs w:val="20"/>
        </w:rPr>
      </w:pPr>
      <w:r w:rsidRPr="009B5282">
        <w:rPr>
          <w:sz w:val="20"/>
          <w:szCs w:val="20"/>
        </w:rPr>
        <w:tab/>
        <w:t>20. Экстерны – лица, зачисленные в образовательное учреждение для прохождения промежуточной и государственной итоговой аттестации.</w:t>
      </w:r>
    </w:p>
    <w:p w14:paraId="5A7620DD" w14:textId="77777777" w:rsidR="00166195" w:rsidRPr="009B5282" w:rsidRDefault="00166195" w:rsidP="00166195">
      <w:pPr>
        <w:widowControl w:val="0"/>
        <w:ind w:right="20"/>
        <w:jc w:val="both"/>
        <w:rPr>
          <w:sz w:val="20"/>
          <w:szCs w:val="20"/>
        </w:rPr>
      </w:pPr>
      <w:r w:rsidRPr="009B5282">
        <w:rPr>
          <w:sz w:val="20"/>
          <w:szCs w:val="20"/>
        </w:rPr>
        <w:tab/>
        <w:t xml:space="preserve">21. Для прохождения промежуточной и государственной итоговой аттестации в качестве экстерна руководителю </w:t>
      </w:r>
      <w:r w:rsidRPr="009B5282">
        <w:rPr>
          <w:spacing w:val="10"/>
          <w:sz w:val="20"/>
          <w:szCs w:val="20"/>
        </w:rPr>
        <w:t>образовательной организации</w:t>
      </w:r>
      <w:r w:rsidRPr="009B5282">
        <w:rPr>
          <w:sz w:val="20"/>
          <w:szCs w:val="20"/>
        </w:rPr>
        <w:t xml:space="preserve"> подается заявление:</w:t>
      </w:r>
    </w:p>
    <w:p w14:paraId="00D7B0EE" w14:textId="77777777" w:rsidR="00166195" w:rsidRPr="009B5282" w:rsidRDefault="00166195" w:rsidP="00166195">
      <w:pPr>
        <w:widowControl w:val="0"/>
        <w:ind w:right="20" w:firstLine="709"/>
        <w:jc w:val="both"/>
        <w:rPr>
          <w:sz w:val="20"/>
          <w:szCs w:val="20"/>
        </w:rPr>
      </w:pPr>
      <w:r w:rsidRPr="009B5282">
        <w:rPr>
          <w:sz w:val="20"/>
          <w:szCs w:val="20"/>
        </w:rPr>
        <w:t>совершеннолетним гражданином лично или родителями (законными представителями) несовершеннолетнего гражданина.</w:t>
      </w:r>
    </w:p>
    <w:p w14:paraId="6DAB4A7D" w14:textId="06B4E2FA" w:rsidR="00166195" w:rsidRPr="009B5282" w:rsidRDefault="00166195" w:rsidP="00166195">
      <w:pPr>
        <w:ind w:firstLine="709"/>
        <w:jc w:val="both"/>
        <w:rPr>
          <w:bCs/>
          <w:sz w:val="20"/>
          <w:szCs w:val="20"/>
        </w:rPr>
      </w:pPr>
      <w:r w:rsidRPr="009B5282">
        <w:rPr>
          <w:bCs/>
          <w:sz w:val="20"/>
          <w:szCs w:val="20"/>
        </w:rPr>
        <w:t>Срок подачи заявления экстерном для прохождения государственной</w:t>
      </w:r>
      <w:r w:rsidR="001B62C0" w:rsidRPr="009B5282">
        <w:rPr>
          <w:bCs/>
          <w:sz w:val="20"/>
          <w:szCs w:val="20"/>
        </w:rPr>
        <w:t xml:space="preserve"> </w:t>
      </w:r>
      <w:r w:rsidRPr="009B5282">
        <w:rPr>
          <w:bCs/>
          <w:sz w:val="20"/>
          <w:szCs w:val="20"/>
        </w:rPr>
        <w:t>итоговой аттестации по образовательной программе среднего общего образования до 1 февраля включительно, по образовательной программе основного общего образования - до 1 марта включительно.</w:t>
      </w:r>
    </w:p>
    <w:p w14:paraId="5F5587CF" w14:textId="77777777" w:rsidR="00166195" w:rsidRPr="009B5282" w:rsidRDefault="00166195" w:rsidP="00166195">
      <w:pPr>
        <w:widowControl w:val="0"/>
        <w:ind w:left="729"/>
        <w:jc w:val="both"/>
        <w:rPr>
          <w:sz w:val="20"/>
          <w:szCs w:val="20"/>
        </w:rPr>
      </w:pPr>
      <w:r w:rsidRPr="009B5282">
        <w:rPr>
          <w:sz w:val="20"/>
          <w:szCs w:val="20"/>
        </w:rPr>
        <w:t>Вместе с заявлением предоставляются следующие документы:</w:t>
      </w:r>
    </w:p>
    <w:p w14:paraId="6F47F2E1" w14:textId="77777777" w:rsidR="00166195" w:rsidRPr="009B5282" w:rsidRDefault="00166195" w:rsidP="00166195">
      <w:pPr>
        <w:widowControl w:val="0"/>
        <w:ind w:right="20" w:firstLine="709"/>
        <w:jc w:val="both"/>
        <w:rPr>
          <w:sz w:val="20"/>
          <w:szCs w:val="20"/>
        </w:rPr>
      </w:pPr>
      <w:r w:rsidRPr="009B5282">
        <w:rPr>
          <w:sz w:val="20"/>
          <w:szCs w:val="20"/>
        </w:rPr>
        <w:t>а) оригинал документа, удостоверяющего личность совершеннолетнего гражданина, оригинал документа, удостоверяющего личность родителя (законного представителя) несовершеннолетнего гражданина;</w:t>
      </w:r>
    </w:p>
    <w:p w14:paraId="363D840C" w14:textId="77777777" w:rsidR="00166195" w:rsidRPr="009B5282" w:rsidRDefault="00166195" w:rsidP="00166195">
      <w:pPr>
        <w:widowControl w:val="0"/>
        <w:ind w:right="20" w:firstLine="709"/>
        <w:jc w:val="both"/>
        <w:rPr>
          <w:sz w:val="20"/>
          <w:szCs w:val="20"/>
        </w:rPr>
      </w:pPr>
      <w:r w:rsidRPr="009B5282">
        <w:rPr>
          <w:sz w:val="20"/>
          <w:szCs w:val="20"/>
        </w:rPr>
        <w:t>б) оригинал свидетельства о рождении ребенка;</w:t>
      </w:r>
    </w:p>
    <w:p w14:paraId="70FF7FD2" w14:textId="77777777" w:rsidR="00166195" w:rsidRPr="009B5282" w:rsidRDefault="00166195" w:rsidP="00166195">
      <w:pPr>
        <w:widowControl w:val="0"/>
        <w:ind w:right="20" w:firstLine="709"/>
        <w:jc w:val="both"/>
        <w:rPr>
          <w:sz w:val="20"/>
          <w:szCs w:val="20"/>
        </w:rPr>
      </w:pPr>
      <w:r w:rsidRPr="009B5282">
        <w:rPr>
          <w:sz w:val="20"/>
          <w:szCs w:val="20"/>
        </w:rPr>
        <w:t>в) личное дело (при отсутствии личного дела в образовательном учреждении оформляется личное дело на время прохождения аттестации);</w:t>
      </w:r>
    </w:p>
    <w:p w14:paraId="14D795BA" w14:textId="77777777" w:rsidR="00166195" w:rsidRPr="009B5282" w:rsidRDefault="00166195" w:rsidP="00166195">
      <w:pPr>
        <w:widowControl w:val="0"/>
        <w:ind w:right="20" w:firstLine="709"/>
        <w:jc w:val="both"/>
        <w:rPr>
          <w:sz w:val="20"/>
          <w:szCs w:val="20"/>
        </w:rPr>
      </w:pPr>
      <w:r w:rsidRPr="009B5282">
        <w:rPr>
          <w:sz w:val="20"/>
          <w:szCs w:val="20"/>
        </w:rPr>
        <w:t xml:space="preserve">г) документы (при их наличии), подтверждающие освоение общеобразовательных программ (справка об обучении в </w:t>
      </w:r>
      <w:r w:rsidRPr="009B5282">
        <w:rPr>
          <w:spacing w:val="10"/>
          <w:sz w:val="20"/>
          <w:szCs w:val="20"/>
        </w:rPr>
        <w:t>образовательной организации</w:t>
      </w:r>
      <w:r w:rsidRPr="009B5282">
        <w:rPr>
          <w:sz w:val="20"/>
          <w:szCs w:val="20"/>
        </w:rPr>
        <w:t>, реализующей основные общеобразовательные программы начального общего, основного общего, среднего общего, справка о промежуточной аттестации в образовательном учреждении, документ об основном общем образовании).</w:t>
      </w:r>
    </w:p>
    <w:p w14:paraId="2D97AC8E" w14:textId="0C6E51EA" w:rsidR="00166195" w:rsidRPr="009B5282" w:rsidRDefault="00166195" w:rsidP="00166195">
      <w:pPr>
        <w:widowControl w:val="0"/>
        <w:tabs>
          <w:tab w:val="left" w:pos="709"/>
        </w:tabs>
        <w:ind w:right="20"/>
        <w:jc w:val="both"/>
        <w:rPr>
          <w:sz w:val="20"/>
          <w:szCs w:val="20"/>
        </w:rPr>
      </w:pPr>
      <w:r w:rsidRPr="009B5282">
        <w:rPr>
          <w:sz w:val="20"/>
          <w:szCs w:val="20"/>
        </w:rPr>
        <w:tab/>
        <w:t xml:space="preserve">22. Неудовлетворительные результаты промежуточной аттестации по одному или нескольким учебным предметам, курсам, дисциплинам (модулям) образовательной программы или </w:t>
      </w:r>
      <w:proofErr w:type="spellStart"/>
      <w:r w:rsidRPr="009B5282">
        <w:rPr>
          <w:sz w:val="20"/>
          <w:szCs w:val="20"/>
        </w:rPr>
        <w:t>непрохождение</w:t>
      </w:r>
      <w:proofErr w:type="spellEnd"/>
      <w:r w:rsidRPr="009B5282">
        <w:rPr>
          <w:sz w:val="20"/>
          <w:szCs w:val="20"/>
        </w:rPr>
        <w:t xml:space="preserve"> промежуточной аттестации в сроки, определенные распорядительным актом образовательной</w:t>
      </w:r>
      <w:r w:rsidR="001B62C0" w:rsidRPr="009B5282">
        <w:rPr>
          <w:sz w:val="20"/>
          <w:szCs w:val="20"/>
        </w:rPr>
        <w:t xml:space="preserve"> </w:t>
      </w:r>
      <w:r w:rsidRPr="009B5282">
        <w:rPr>
          <w:sz w:val="20"/>
          <w:szCs w:val="20"/>
        </w:rPr>
        <w:t>организацией, при отсутствии уважительных причин признаются академической задолженностью.</w:t>
      </w:r>
    </w:p>
    <w:p w14:paraId="2EC38EF7" w14:textId="77777777" w:rsidR="00166195" w:rsidRPr="009B5282" w:rsidRDefault="00166195" w:rsidP="00166195">
      <w:pPr>
        <w:widowControl w:val="0"/>
        <w:ind w:right="20" w:firstLine="709"/>
        <w:jc w:val="both"/>
        <w:rPr>
          <w:sz w:val="20"/>
          <w:szCs w:val="20"/>
        </w:rPr>
      </w:pPr>
      <w:r w:rsidRPr="009B5282">
        <w:rPr>
          <w:sz w:val="20"/>
          <w:szCs w:val="20"/>
        </w:rPr>
        <w:t>23. Родители (законные представители) несовершеннолетнего экстерна, обеспечивающие получение общею образования обязаны создать условия для ликвидации академической задолженности и обеспечить контроль за своевременностью ее ликвидации.</w:t>
      </w:r>
    </w:p>
    <w:p w14:paraId="1F50693B" w14:textId="77777777" w:rsidR="00166195" w:rsidRPr="009B5282" w:rsidRDefault="00166195" w:rsidP="00166195">
      <w:pPr>
        <w:widowControl w:val="0"/>
        <w:ind w:right="20" w:firstLine="708"/>
        <w:jc w:val="both"/>
        <w:rPr>
          <w:sz w:val="20"/>
          <w:szCs w:val="20"/>
        </w:rPr>
      </w:pPr>
      <w:r w:rsidRPr="009B5282">
        <w:rPr>
          <w:sz w:val="20"/>
          <w:szCs w:val="20"/>
        </w:rPr>
        <w:t>24. Экстерны, имеющие академическую задолженность, вправе пройти промежуточную аттестацию по соответствующим учебным предметам, курсам, дисциплинам (модулям) не более двух раз в сроки, определяемые образовательной организацией, в пределах одного года с момента образования академической задолженности. В указанный период не включаются время болезни экстерна.</w:t>
      </w:r>
    </w:p>
    <w:p w14:paraId="6AE1CB8E" w14:textId="77777777" w:rsidR="00166195" w:rsidRPr="009B5282" w:rsidRDefault="00166195" w:rsidP="00166195">
      <w:pPr>
        <w:widowControl w:val="0"/>
        <w:ind w:right="20" w:firstLine="708"/>
        <w:jc w:val="both"/>
        <w:rPr>
          <w:sz w:val="20"/>
          <w:szCs w:val="20"/>
        </w:rPr>
      </w:pPr>
      <w:r w:rsidRPr="009B5282">
        <w:rPr>
          <w:sz w:val="20"/>
          <w:szCs w:val="20"/>
        </w:rPr>
        <w:t>25. Обучающиеся по образовательным программам начального общего, основного общего и среднего общего образования в форме семейного образования, не ликвидировавшие в установленные сроки академической задолженности, продолжают получать образование в образовательной организации.</w:t>
      </w:r>
    </w:p>
    <w:p w14:paraId="734AFF98" w14:textId="77777777" w:rsidR="00166195" w:rsidRPr="009B5282" w:rsidRDefault="00166195" w:rsidP="00166195">
      <w:pPr>
        <w:widowControl w:val="0"/>
        <w:ind w:right="20" w:firstLine="729"/>
        <w:jc w:val="both"/>
        <w:rPr>
          <w:sz w:val="20"/>
          <w:szCs w:val="20"/>
        </w:rPr>
      </w:pPr>
      <w:r w:rsidRPr="009B5282">
        <w:rPr>
          <w:sz w:val="20"/>
          <w:szCs w:val="20"/>
        </w:rPr>
        <w:t>26. Промежуточная и государственная итоговая аттестация могут проводиться в течение одного учебного года, но не должны совпадать по срокам.</w:t>
      </w:r>
    </w:p>
    <w:p w14:paraId="1F3C518C" w14:textId="77777777" w:rsidR="00166195" w:rsidRPr="009B5282" w:rsidRDefault="00166195" w:rsidP="00166195">
      <w:pPr>
        <w:widowControl w:val="0"/>
        <w:ind w:right="20" w:firstLine="708"/>
        <w:jc w:val="both"/>
        <w:rPr>
          <w:sz w:val="20"/>
          <w:szCs w:val="20"/>
        </w:rPr>
      </w:pPr>
      <w:r w:rsidRPr="009B5282">
        <w:rPr>
          <w:sz w:val="20"/>
          <w:szCs w:val="20"/>
        </w:rPr>
        <w:t>27. Результаты промежуточной аттестации экстернов отражаются в протоколах.</w:t>
      </w:r>
    </w:p>
    <w:p w14:paraId="68112DEA" w14:textId="77777777" w:rsidR="00166195" w:rsidRPr="009B5282" w:rsidRDefault="00166195" w:rsidP="00166195">
      <w:pPr>
        <w:widowControl w:val="0"/>
        <w:ind w:right="20" w:firstLine="708"/>
        <w:jc w:val="both"/>
        <w:rPr>
          <w:sz w:val="20"/>
          <w:szCs w:val="20"/>
        </w:rPr>
      </w:pPr>
      <w:r w:rsidRPr="009B5282">
        <w:rPr>
          <w:sz w:val="20"/>
          <w:szCs w:val="20"/>
        </w:rPr>
        <w:t>28. Государственная итоговая аттестация экстернов проводится в соответствии с положениями о государственной итоговой аттестации по образовательным программам основного общего образования и среднего общего образования.</w:t>
      </w:r>
    </w:p>
    <w:p w14:paraId="761B63D7" w14:textId="77777777" w:rsidR="00166195" w:rsidRPr="009B5282" w:rsidRDefault="00166195" w:rsidP="00166195">
      <w:pPr>
        <w:widowControl w:val="0"/>
        <w:ind w:right="20" w:firstLine="729"/>
        <w:jc w:val="both"/>
        <w:rPr>
          <w:sz w:val="20"/>
          <w:szCs w:val="20"/>
        </w:rPr>
      </w:pPr>
      <w:r w:rsidRPr="009B5282">
        <w:rPr>
          <w:sz w:val="20"/>
          <w:szCs w:val="20"/>
        </w:rPr>
        <w:t>29. Экстерны, не прошедшие государственную итоговую аттестацию или получившие на государственной итоговой аттестации неудовлетворительные результаты, вправе пройти государственную итоговую аттестацию в сроки, определяемые порядком проведения государственной итоговой аттестации по соответствующим образовательным программам.</w:t>
      </w:r>
    </w:p>
    <w:p w14:paraId="13D21649" w14:textId="77777777" w:rsidR="00166195" w:rsidRPr="009B5282" w:rsidRDefault="00166195" w:rsidP="00166195">
      <w:pPr>
        <w:widowControl w:val="0"/>
        <w:ind w:right="20" w:firstLine="729"/>
        <w:jc w:val="both"/>
        <w:rPr>
          <w:sz w:val="20"/>
          <w:szCs w:val="20"/>
        </w:rPr>
      </w:pPr>
      <w:r w:rsidRPr="009B5282">
        <w:rPr>
          <w:sz w:val="20"/>
          <w:szCs w:val="20"/>
        </w:rPr>
        <w:t xml:space="preserve">30. Лицам, успешно прошедшим государственную итоговую аттестацию, выдается документ </w:t>
      </w:r>
      <w:r w:rsidRPr="009B5282">
        <w:rPr>
          <w:bCs/>
          <w:color w:val="000000"/>
          <w:sz w:val="20"/>
          <w:szCs w:val="20"/>
          <w:shd w:val="clear" w:color="auto" w:fill="FFFFFF"/>
          <w:lang w:bidi="ru-RU"/>
        </w:rPr>
        <w:t xml:space="preserve">об </w:t>
      </w:r>
      <w:r w:rsidRPr="009B5282">
        <w:rPr>
          <w:sz w:val="20"/>
          <w:szCs w:val="20"/>
        </w:rPr>
        <w:t>образовании: аттестаты об основном общем или среднем общем образовании.</w:t>
      </w:r>
    </w:p>
    <w:p w14:paraId="7DADA6A3" w14:textId="77777777" w:rsidR="00166195" w:rsidRPr="009B5282" w:rsidRDefault="00166195" w:rsidP="00166195">
      <w:pPr>
        <w:shd w:val="clear" w:color="auto" w:fill="FFFFFF"/>
        <w:ind w:firstLine="709"/>
        <w:jc w:val="both"/>
        <w:rPr>
          <w:sz w:val="20"/>
          <w:szCs w:val="20"/>
        </w:rPr>
      </w:pPr>
    </w:p>
    <w:p w14:paraId="09DEBD4B" w14:textId="77777777" w:rsidR="00166195" w:rsidRPr="009B5282" w:rsidRDefault="00166195" w:rsidP="00166195">
      <w:pPr>
        <w:shd w:val="clear" w:color="auto" w:fill="FFFFFF"/>
        <w:ind w:firstLine="709"/>
        <w:jc w:val="center"/>
        <w:rPr>
          <w:bCs/>
          <w:sz w:val="20"/>
          <w:szCs w:val="20"/>
        </w:rPr>
      </w:pPr>
      <w:r w:rsidRPr="009B5282">
        <w:rPr>
          <w:bCs/>
          <w:sz w:val="20"/>
          <w:szCs w:val="20"/>
          <w:lang w:val="en-US"/>
        </w:rPr>
        <w:t>V</w:t>
      </w:r>
      <w:r w:rsidRPr="009B5282">
        <w:rPr>
          <w:bCs/>
          <w:sz w:val="20"/>
          <w:szCs w:val="20"/>
        </w:rPr>
        <w:t>. Права и ответственность родителей (законных представителей)</w:t>
      </w:r>
    </w:p>
    <w:p w14:paraId="4110A64F" w14:textId="77777777" w:rsidR="00166195" w:rsidRPr="009B5282" w:rsidRDefault="00166195" w:rsidP="00166195">
      <w:pPr>
        <w:shd w:val="clear" w:color="auto" w:fill="FFFFFF"/>
        <w:ind w:firstLine="709"/>
        <w:jc w:val="center"/>
        <w:rPr>
          <w:sz w:val="20"/>
          <w:szCs w:val="20"/>
        </w:rPr>
      </w:pPr>
    </w:p>
    <w:p w14:paraId="36C90A27" w14:textId="77777777" w:rsidR="00166195" w:rsidRPr="009B5282" w:rsidRDefault="00166195" w:rsidP="00166195">
      <w:pPr>
        <w:shd w:val="clear" w:color="auto" w:fill="FFFFFF"/>
        <w:ind w:firstLine="709"/>
        <w:jc w:val="both"/>
        <w:rPr>
          <w:sz w:val="20"/>
          <w:szCs w:val="20"/>
        </w:rPr>
      </w:pPr>
      <w:r w:rsidRPr="009B5282">
        <w:rPr>
          <w:sz w:val="20"/>
          <w:szCs w:val="20"/>
        </w:rPr>
        <w:t>31. Родители (законные представители) с учетом мнения несовершеннолетних имеют право осуществлять обучение, как в форме семейного образования, самообразования, так и сочетания различных форм получения образования и форм обучения.</w:t>
      </w:r>
    </w:p>
    <w:p w14:paraId="599751C2" w14:textId="77777777" w:rsidR="00166195" w:rsidRPr="009B5282" w:rsidRDefault="00166195" w:rsidP="00166195">
      <w:pPr>
        <w:shd w:val="clear" w:color="auto" w:fill="FFFFFF"/>
        <w:ind w:firstLine="709"/>
        <w:jc w:val="both"/>
        <w:rPr>
          <w:sz w:val="20"/>
          <w:szCs w:val="20"/>
        </w:rPr>
      </w:pPr>
      <w:r w:rsidRPr="009B5282">
        <w:rPr>
          <w:sz w:val="20"/>
          <w:szCs w:val="20"/>
        </w:rPr>
        <w:t xml:space="preserve">32. Родители (законные представители) обучающегося и обучающиеся при выборе освоения общеобразовательных программ вне образовательных организаций в формах семейного образования или самообразования, информируют об этом выборе управление образования администрации Куйбышевского муниципального района Новосибирской области в течение 15 календарных дней до начала учебного года согласно Приложению № 1. </w:t>
      </w:r>
    </w:p>
    <w:p w14:paraId="1D286648" w14:textId="77777777" w:rsidR="00166195" w:rsidRPr="009B5282" w:rsidRDefault="00166195" w:rsidP="00166195">
      <w:pPr>
        <w:shd w:val="clear" w:color="auto" w:fill="FFFFFF"/>
        <w:ind w:firstLine="709"/>
        <w:jc w:val="both"/>
        <w:rPr>
          <w:sz w:val="20"/>
          <w:szCs w:val="20"/>
        </w:rPr>
      </w:pPr>
      <w:r w:rsidRPr="009B5282">
        <w:rPr>
          <w:sz w:val="20"/>
          <w:szCs w:val="20"/>
        </w:rPr>
        <w:t>33. Родители (законные представители) несут полную ответственность за полное освоение образовательных программ в соответствии с требованиями федеральных государственных образовательных стандартов.</w:t>
      </w:r>
    </w:p>
    <w:p w14:paraId="31E893BA" w14:textId="77777777" w:rsidR="00166195" w:rsidRPr="009B5282" w:rsidRDefault="00166195" w:rsidP="00166195">
      <w:pPr>
        <w:shd w:val="clear" w:color="auto" w:fill="FFFFFF"/>
        <w:ind w:firstLine="709"/>
        <w:jc w:val="both"/>
        <w:rPr>
          <w:sz w:val="20"/>
          <w:szCs w:val="20"/>
        </w:rPr>
      </w:pPr>
      <w:r w:rsidRPr="009B5282">
        <w:rPr>
          <w:sz w:val="20"/>
          <w:szCs w:val="20"/>
        </w:rPr>
        <w:t>34. Родители (законные представители) обязаны создать благоприятные условия для обучения учащегося в получении соответствующего образования.</w:t>
      </w:r>
    </w:p>
    <w:p w14:paraId="4278098E" w14:textId="77777777" w:rsidR="00166195" w:rsidRPr="009B5282" w:rsidRDefault="00166195" w:rsidP="00166195">
      <w:pPr>
        <w:shd w:val="clear" w:color="auto" w:fill="FFFFFF"/>
        <w:ind w:firstLine="709"/>
        <w:jc w:val="both"/>
        <w:rPr>
          <w:sz w:val="20"/>
          <w:szCs w:val="20"/>
        </w:rPr>
      </w:pPr>
    </w:p>
    <w:p w14:paraId="12137544" w14:textId="77777777" w:rsidR="00166195" w:rsidRPr="009B5282" w:rsidRDefault="00166195" w:rsidP="00166195">
      <w:pPr>
        <w:shd w:val="clear" w:color="auto" w:fill="FFFFFF"/>
        <w:ind w:firstLine="709"/>
        <w:jc w:val="center"/>
        <w:rPr>
          <w:bCs/>
          <w:sz w:val="20"/>
          <w:szCs w:val="20"/>
        </w:rPr>
      </w:pPr>
      <w:r w:rsidRPr="009B5282">
        <w:rPr>
          <w:bCs/>
          <w:sz w:val="20"/>
          <w:szCs w:val="20"/>
          <w:lang w:val="en-US"/>
        </w:rPr>
        <w:lastRenderedPageBreak/>
        <w:t>VI</w:t>
      </w:r>
      <w:r w:rsidRPr="009B5282">
        <w:rPr>
          <w:bCs/>
          <w:sz w:val="20"/>
          <w:szCs w:val="20"/>
        </w:rPr>
        <w:t>. Права обучающихся, получающих образование в семейной форме или самообразования</w:t>
      </w:r>
    </w:p>
    <w:p w14:paraId="0F865BAB" w14:textId="77777777" w:rsidR="00166195" w:rsidRPr="009B5282" w:rsidRDefault="00166195" w:rsidP="00166195">
      <w:pPr>
        <w:shd w:val="clear" w:color="auto" w:fill="FFFFFF"/>
        <w:ind w:firstLine="709"/>
        <w:jc w:val="center"/>
        <w:rPr>
          <w:bCs/>
          <w:sz w:val="20"/>
          <w:szCs w:val="20"/>
        </w:rPr>
      </w:pPr>
    </w:p>
    <w:p w14:paraId="307757CF" w14:textId="77777777" w:rsidR="00166195" w:rsidRPr="009B5282" w:rsidRDefault="00166195" w:rsidP="00166195">
      <w:pPr>
        <w:shd w:val="clear" w:color="auto" w:fill="FFFFFF"/>
        <w:ind w:firstLine="709"/>
        <w:jc w:val="both"/>
        <w:rPr>
          <w:sz w:val="20"/>
          <w:szCs w:val="20"/>
        </w:rPr>
      </w:pPr>
      <w:r w:rsidRPr="009B5282">
        <w:rPr>
          <w:sz w:val="20"/>
          <w:szCs w:val="20"/>
        </w:rPr>
        <w:t>35. Обучающийся, получающий образование в форме семейного образования или самообразования, по решению родителей (законных представителей) с учетом его мнения на любом этапе обучения вправе продолжить образование в любой иной форме, предусмотренной законодательством РФ в сфере образования, либо сочетать формы получения образования и обучения.</w:t>
      </w:r>
    </w:p>
    <w:p w14:paraId="6D706BE0" w14:textId="77777777" w:rsidR="00166195" w:rsidRPr="009B5282" w:rsidRDefault="00166195" w:rsidP="00166195">
      <w:pPr>
        <w:shd w:val="clear" w:color="auto" w:fill="FFFFFF"/>
        <w:ind w:firstLine="709"/>
        <w:jc w:val="both"/>
        <w:rPr>
          <w:sz w:val="20"/>
          <w:szCs w:val="20"/>
        </w:rPr>
      </w:pPr>
      <w:r w:rsidRPr="009B5282">
        <w:rPr>
          <w:sz w:val="20"/>
          <w:szCs w:val="20"/>
        </w:rPr>
        <w:t xml:space="preserve">36. Обучение обучающегося </w:t>
      </w:r>
      <w:bookmarkStart w:id="28" w:name="_Hlk81482742"/>
      <w:r w:rsidRPr="009B5282">
        <w:rPr>
          <w:sz w:val="20"/>
          <w:szCs w:val="20"/>
        </w:rPr>
        <w:t>в форме семейного образования и самообразования</w:t>
      </w:r>
      <w:bookmarkEnd w:id="28"/>
      <w:r w:rsidRPr="009B5282">
        <w:rPr>
          <w:sz w:val="20"/>
          <w:szCs w:val="20"/>
        </w:rPr>
        <w:t xml:space="preserve"> осуществляется с правом последующего прохождения промежуточной и государственной итоговой аттестации в организациях, осуществляющих образовательную деятельность. Порядок прохождения промежуточной аттестации регламентируется локальным актом ОО.  </w:t>
      </w:r>
    </w:p>
    <w:p w14:paraId="0CE75BC0" w14:textId="77777777" w:rsidR="00166195" w:rsidRPr="009B5282" w:rsidRDefault="00166195" w:rsidP="00166195">
      <w:pPr>
        <w:ind w:firstLine="709"/>
        <w:jc w:val="both"/>
        <w:rPr>
          <w:sz w:val="20"/>
          <w:szCs w:val="20"/>
        </w:rPr>
      </w:pPr>
      <w:r w:rsidRPr="009B5282">
        <w:rPr>
          <w:sz w:val="20"/>
          <w:szCs w:val="20"/>
        </w:rPr>
        <w:t>37. При прохождении промежуточной и государственной итоговой аттестации обучающиеся, получающие общее образование в указанных формах, пользуются академическими правами обучающихся по соответствующей образовательной программе.</w:t>
      </w:r>
    </w:p>
    <w:p w14:paraId="22B79378" w14:textId="38777723" w:rsidR="00166195" w:rsidRPr="009B5282" w:rsidRDefault="00166195" w:rsidP="00166195">
      <w:pPr>
        <w:ind w:firstLine="709"/>
        <w:jc w:val="both"/>
        <w:rPr>
          <w:sz w:val="20"/>
          <w:szCs w:val="20"/>
        </w:rPr>
      </w:pPr>
      <w:r w:rsidRPr="009B5282">
        <w:rPr>
          <w:sz w:val="20"/>
          <w:szCs w:val="20"/>
        </w:rPr>
        <w:t>38. Обучающиеся</w:t>
      </w:r>
      <w:r w:rsidR="001B62C0" w:rsidRPr="009B5282">
        <w:rPr>
          <w:sz w:val="20"/>
          <w:szCs w:val="20"/>
        </w:rPr>
        <w:t xml:space="preserve"> </w:t>
      </w:r>
      <w:r w:rsidRPr="009B5282">
        <w:rPr>
          <w:sz w:val="20"/>
          <w:szCs w:val="20"/>
        </w:rPr>
        <w:t>в форме семейного образования и самообразования должны быть обеспечены учебниками и учебными пособиями из фондов библиотеки образовательной организации, в которой обучающийся проходит промежуточную и государственную итоговую аттестацию бесплатно.</w:t>
      </w:r>
    </w:p>
    <w:p w14:paraId="77A11757" w14:textId="7F49420A" w:rsidR="00166195" w:rsidRPr="009B5282" w:rsidRDefault="00166195" w:rsidP="00166195">
      <w:pPr>
        <w:ind w:firstLine="709"/>
        <w:jc w:val="both"/>
        <w:rPr>
          <w:sz w:val="20"/>
          <w:szCs w:val="20"/>
        </w:rPr>
      </w:pPr>
      <w:r w:rsidRPr="009B5282">
        <w:rPr>
          <w:sz w:val="20"/>
          <w:szCs w:val="20"/>
        </w:rPr>
        <w:t>39. Обучающиеся в форме семейного образования и самообразования</w:t>
      </w:r>
      <w:r w:rsidR="001B62C0" w:rsidRPr="009B5282">
        <w:rPr>
          <w:sz w:val="20"/>
          <w:szCs w:val="20"/>
        </w:rPr>
        <w:t xml:space="preserve"> </w:t>
      </w:r>
      <w:r w:rsidRPr="009B5282">
        <w:rPr>
          <w:sz w:val="20"/>
          <w:szCs w:val="20"/>
        </w:rPr>
        <w:t>обладают всеми академическими правами, предоставленными обучающимся. Наравне с другими обучающимися имеют право на развитие своих творческих способностей и интересов, включая участие в конкурсах, олимпиадах, в том числе, всероссийской олимпиаде школьников, выставок, смотрах, физкультурных мероприятиях, спортивных соревнованиях и других массовых мероприятиях.</w:t>
      </w:r>
    </w:p>
    <w:p w14:paraId="7A096002" w14:textId="77777777" w:rsidR="00166195" w:rsidRPr="009B5282" w:rsidRDefault="00166195" w:rsidP="00166195">
      <w:pPr>
        <w:ind w:firstLine="709"/>
        <w:jc w:val="both"/>
        <w:rPr>
          <w:sz w:val="20"/>
          <w:szCs w:val="20"/>
        </w:rPr>
      </w:pPr>
      <w:r w:rsidRPr="009B5282">
        <w:rPr>
          <w:sz w:val="20"/>
          <w:szCs w:val="20"/>
        </w:rPr>
        <w:t>40. Организация, осуществляющая образовательную деятельность, обязана ознакомить обучающегося и (или) его родителей (законных представителей) со своим уставом, лицензией на осуществление образовательной деятельности, со свидетельством о государственной аккредитации, с образовательными программами и другими документами, регламентирующими организацию и осуществление образовательной деятельности, права и обязанности обучающих.</w:t>
      </w:r>
    </w:p>
    <w:p w14:paraId="54B53339" w14:textId="77777777" w:rsidR="00166195" w:rsidRPr="009B5282" w:rsidRDefault="00166195" w:rsidP="00166195">
      <w:pPr>
        <w:rPr>
          <w:sz w:val="20"/>
          <w:szCs w:val="20"/>
        </w:rPr>
      </w:pPr>
    </w:p>
    <w:p w14:paraId="467AED58" w14:textId="77777777" w:rsidR="00166195" w:rsidRPr="009B5282" w:rsidRDefault="00166195" w:rsidP="00166195">
      <w:pPr>
        <w:widowControl w:val="0"/>
        <w:tabs>
          <w:tab w:val="left" w:pos="6663"/>
        </w:tabs>
        <w:spacing w:line="320" w:lineRule="exact"/>
        <w:ind w:left="4962" w:firstLine="567"/>
        <w:jc w:val="center"/>
        <w:rPr>
          <w:iCs/>
          <w:sz w:val="20"/>
          <w:szCs w:val="20"/>
        </w:rPr>
      </w:pPr>
      <w:r w:rsidRPr="009B5282">
        <w:rPr>
          <w:i/>
          <w:iCs/>
          <w:sz w:val="20"/>
          <w:szCs w:val="20"/>
        </w:rPr>
        <w:t>Приложение</w:t>
      </w:r>
    </w:p>
    <w:p w14:paraId="74F0286D" w14:textId="329EEF5F" w:rsidR="00166195" w:rsidRPr="009B5282" w:rsidRDefault="00166195" w:rsidP="00166195">
      <w:pPr>
        <w:tabs>
          <w:tab w:val="left" w:pos="5387"/>
        </w:tabs>
        <w:ind w:left="5387"/>
        <w:jc w:val="center"/>
        <w:rPr>
          <w:sz w:val="20"/>
          <w:szCs w:val="20"/>
        </w:rPr>
      </w:pPr>
      <w:r w:rsidRPr="009B5282">
        <w:rPr>
          <w:i/>
          <w:iCs/>
          <w:sz w:val="20"/>
          <w:szCs w:val="20"/>
        </w:rPr>
        <w:t>к Положению</w:t>
      </w:r>
      <w:r w:rsidR="001B62C0" w:rsidRPr="009B5282">
        <w:rPr>
          <w:i/>
          <w:iCs/>
          <w:sz w:val="20"/>
          <w:szCs w:val="20"/>
        </w:rPr>
        <w:t xml:space="preserve"> </w:t>
      </w:r>
      <w:r w:rsidRPr="009B5282">
        <w:rPr>
          <w:sz w:val="20"/>
          <w:szCs w:val="20"/>
        </w:rPr>
        <w:t>об организации</w:t>
      </w:r>
      <w:r w:rsidR="001B62C0" w:rsidRPr="009B5282">
        <w:rPr>
          <w:sz w:val="20"/>
          <w:szCs w:val="20"/>
        </w:rPr>
        <w:t xml:space="preserve"> </w:t>
      </w:r>
      <w:r w:rsidRPr="009B5282">
        <w:rPr>
          <w:sz w:val="20"/>
          <w:szCs w:val="20"/>
        </w:rPr>
        <w:t>освоения</w:t>
      </w:r>
      <w:r w:rsidR="001B62C0" w:rsidRPr="009B5282">
        <w:rPr>
          <w:sz w:val="20"/>
          <w:szCs w:val="20"/>
        </w:rPr>
        <w:t xml:space="preserve"> </w:t>
      </w:r>
      <w:r w:rsidRPr="009B5282">
        <w:rPr>
          <w:sz w:val="20"/>
          <w:szCs w:val="20"/>
        </w:rPr>
        <w:t>обучающимися образовательных</w:t>
      </w:r>
    </w:p>
    <w:p w14:paraId="3C4BC72C" w14:textId="77777777" w:rsidR="00166195" w:rsidRPr="009B5282" w:rsidRDefault="00166195" w:rsidP="00166195">
      <w:pPr>
        <w:tabs>
          <w:tab w:val="left" w:pos="5387"/>
        </w:tabs>
        <w:ind w:left="5387"/>
        <w:jc w:val="center"/>
        <w:rPr>
          <w:sz w:val="20"/>
          <w:szCs w:val="20"/>
        </w:rPr>
      </w:pPr>
      <w:r w:rsidRPr="009B5282">
        <w:rPr>
          <w:sz w:val="20"/>
          <w:szCs w:val="20"/>
        </w:rPr>
        <w:t>программ вне организаций,</w:t>
      </w:r>
    </w:p>
    <w:p w14:paraId="4224BA47" w14:textId="77777777" w:rsidR="00166195" w:rsidRPr="009B5282" w:rsidRDefault="00166195" w:rsidP="00166195">
      <w:pPr>
        <w:tabs>
          <w:tab w:val="left" w:pos="5387"/>
        </w:tabs>
        <w:ind w:left="5387"/>
        <w:jc w:val="center"/>
        <w:rPr>
          <w:sz w:val="20"/>
          <w:szCs w:val="20"/>
        </w:rPr>
      </w:pPr>
      <w:r w:rsidRPr="009B5282">
        <w:rPr>
          <w:sz w:val="20"/>
          <w:szCs w:val="20"/>
        </w:rPr>
        <w:t>осуществляющих образовательную</w:t>
      </w:r>
    </w:p>
    <w:p w14:paraId="160B00B9" w14:textId="77777777" w:rsidR="00166195" w:rsidRPr="009B5282" w:rsidRDefault="00166195" w:rsidP="00166195">
      <w:pPr>
        <w:tabs>
          <w:tab w:val="left" w:pos="5387"/>
        </w:tabs>
        <w:ind w:left="5387"/>
        <w:jc w:val="center"/>
        <w:rPr>
          <w:sz w:val="20"/>
          <w:szCs w:val="20"/>
        </w:rPr>
      </w:pPr>
      <w:r w:rsidRPr="009B5282">
        <w:rPr>
          <w:sz w:val="20"/>
          <w:szCs w:val="20"/>
        </w:rPr>
        <w:t>деятельность в форме семейного</w:t>
      </w:r>
    </w:p>
    <w:p w14:paraId="3F278542" w14:textId="77777777" w:rsidR="00166195" w:rsidRPr="009B5282" w:rsidRDefault="00166195" w:rsidP="00166195">
      <w:pPr>
        <w:tabs>
          <w:tab w:val="left" w:pos="5387"/>
        </w:tabs>
        <w:ind w:left="5387"/>
        <w:jc w:val="center"/>
        <w:rPr>
          <w:sz w:val="20"/>
          <w:szCs w:val="20"/>
        </w:rPr>
      </w:pPr>
      <w:r w:rsidRPr="009B5282">
        <w:rPr>
          <w:sz w:val="20"/>
          <w:szCs w:val="20"/>
        </w:rPr>
        <w:t>образования и самообразования</w:t>
      </w:r>
    </w:p>
    <w:p w14:paraId="6A301CD3" w14:textId="77777777" w:rsidR="00166195" w:rsidRPr="009B5282" w:rsidRDefault="00166195" w:rsidP="00166195">
      <w:pPr>
        <w:tabs>
          <w:tab w:val="left" w:pos="5387"/>
        </w:tabs>
        <w:ind w:left="5387"/>
        <w:jc w:val="center"/>
        <w:rPr>
          <w:sz w:val="20"/>
          <w:szCs w:val="20"/>
        </w:rPr>
      </w:pPr>
      <w:r w:rsidRPr="009B5282">
        <w:rPr>
          <w:sz w:val="20"/>
          <w:szCs w:val="20"/>
        </w:rPr>
        <w:t>на территории Куйбышевского</w:t>
      </w:r>
    </w:p>
    <w:p w14:paraId="52CEC16A" w14:textId="77777777" w:rsidR="00166195" w:rsidRPr="009B5282" w:rsidRDefault="00166195" w:rsidP="00166195">
      <w:pPr>
        <w:tabs>
          <w:tab w:val="left" w:pos="5387"/>
        </w:tabs>
        <w:ind w:left="5387"/>
        <w:jc w:val="center"/>
        <w:rPr>
          <w:sz w:val="20"/>
          <w:szCs w:val="20"/>
        </w:rPr>
      </w:pPr>
      <w:r w:rsidRPr="009B5282">
        <w:rPr>
          <w:sz w:val="20"/>
          <w:szCs w:val="20"/>
        </w:rPr>
        <w:t>муниципального района</w:t>
      </w:r>
    </w:p>
    <w:p w14:paraId="60DED586" w14:textId="77777777" w:rsidR="00166195" w:rsidRPr="009B5282" w:rsidRDefault="00166195" w:rsidP="00166195">
      <w:pPr>
        <w:tabs>
          <w:tab w:val="left" w:pos="5387"/>
        </w:tabs>
        <w:ind w:left="5387"/>
        <w:jc w:val="center"/>
        <w:rPr>
          <w:sz w:val="20"/>
          <w:szCs w:val="20"/>
        </w:rPr>
      </w:pPr>
      <w:r w:rsidRPr="009B5282">
        <w:rPr>
          <w:sz w:val="20"/>
          <w:szCs w:val="20"/>
        </w:rPr>
        <w:t>Новосибирской области</w:t>
      </w:r>
    </w:p>
    <w:p w14:paraId="5FB26399" w14:textId="77777777" w:rsidR="00166195" w:rsidRPr="009B5282" w:rsidRDefault="004C5080" w:rsidP="00166195">
      <w:pPr>
        <w:jc w:val="both"/>
        <w:rPr>
          <w:sz w:val="20"/>
          <w:szCs w:val="20"/>
        </w:rPr>
      </w:pPr>
      <w:r w:rsidRPr="009B5282">
        <w:rPr>
          <w:noProof/>
          <w:sz w:val="20"/>
          <w:szCs w:val="20"/>
        </w:rPr>
        <w:pict w14:anchorId="794C615F">
          <v:shape id="Text Box 2" o:spid="_x0000_s1030" type="#_x0000_t202" style="position:absolute;left:0;text-align:left;margin-left:264.2pt;margin-top:5.1pt;width:227.2pt;height:159pt;z-index:-251655168;visibility:visible;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" stroked="f">
            <v:textbox>
              <w:txbxContent>
                <w:p w14:paraId="024074EC" w14:textId="77777777" w:rsidR="004C5080" w:rsidRPr="00886DF7" w:rsidRDefault="004C5080" w:rsidP="00166195">
                  <w:pPr>
                    <w:jc w:val="both"/>
                  </w:pPr>
                  <w:r>
                    <w:t>Начальнику управления образования а</w:t>
                  </w:r>
                  <w:r w:rsidRPr="00886DF7">
                    <w:t xml:space="preserve">дминистрации </w:t>
                  </w:r>
                  <w:r>
                    <w:t>Куйбышевского муниципального района Новосибирской области</w:t>
                  </w:r>
                  <w:r w:rsidRPr="00886DF7">
                    <w:t>________________________________</w:t>
                  </w:r>
                  <w:r>
                    <w:t>__</w:t>
                  </w:r>
                  <w:r w:rsidRPr="00886DF7">
                    <w:t>_</w:t>
                  </w:r>
                </w:p>
                <w:p w14:paraId="7DD23B80" w14:textId="77777777" w:rsidR="004C5080" w:rsidRDefault="004C5080" w:rsidP="00166195">
                  <w:pPr>
                    <w:jc w:val="center"/>
                    <w:rPr>
                      <w:vertAlign w:val="superscript"/>
                    </w:rPr>
                  </w:pPr>
                  <w:r w:rsidRPr="00886DF7">
                    <w:rPr>
                      <w:vertAlign w:val="superscript"/>
                    </w:rPr>
                    <w:t>(ФИО</w:t>
                  </w:r>
                  <w:r>
                    <w:rPr>
                      <w:vertAlign w:val="superscript"/>
                    </w:rPr>
                    <w:t>)</w:t>
                  </w:r>
                </w:p>
                <w:p w14:paraId="05419F6F" w14:textId="77777777" w:rsidR="004C5080" w:rsidRPr="00886DF7" w:rsidRDefault="004C5080" w:rsidP="00166195">
                  <w:pPr>
                    <w:jc w:val="both"/>
                  </w:pPr>
                  <w:r w:rsidRPr="00886DF7">
                    <w:t>__________________________________</w:t>
                  </w:r>
                  <w:r>
                    <w:t>,</w:t>
                  </w:r>
                </w:p>
                <w:p w14:paraId="418E082B" w14:textId="77777777" w:rsidR="004C5080" w:rsidRDefault="004C5080" w:rsidP="00166195">
                  <w:pPr>
                    <w:jc w:val="both"/>
                    <w:rPr>
                      <w:vertAlign w:val="superscript"/>
                    </w:rPr>
                  </w:pPr>
                  <w:r w:rsidRPr="00886DF7">
                    <w:rPr>
                      <w:vertAlign w:val="superscript"/>
                    </w:rPr>
                    <w:t>(ФИО</w:t>
                  </w:r>
                  <w:r>
                    <w:rPr>
                      <w:vertAlign w:val="superscript"/>
                    </w:rPr>
                    <w:t xml:space="preserve"> (полностью) родителя (законного представителя))</w:t>
                  </w:r>
                </w:p>
                <w:p w14:paraId="00DC1EDC" w14:textId="77777777" w:rsidR="004C5080" w:rsidRDefault="004C5080" w:rsidP="00166195">
                  <w:pPr>
                    <w:jc w:val="both"/>
                  </w:pPr>
                  <w:r>
                    <w:t>проживающего по адресу: ___________</w:t>
                  </w:r>
                </w:p>
                <w:p w14:paraId="17988B1B" w14:textId="77777777" w:rsidR="004C5080" w:rsidRDefault="004C5080" w:rsidP="00166195">
                  <w:pPr>
                    <w:jc w:val="both"/>
                  </w:pPr>
                  <w:r>
                    <w:t>__________________________________,</w:t>
                  </w:r>
                </w:p>
                <w:p w14:paraId="521D5297" w14:textId="77777777" w:rsidR="004C5080" w:rsidRPr="00BD5BBE" w:rsidRDefault="004C5080" w:rsidP="00166195">
                  <w:pPr>
                    <w:jc w:val="both"/>
                  </w:pPr>
                  <w:r>
                    <w:t>телефон: ___________________________</w:t>
                  </w:r>
                </w:p>
              </w:txbxContent>
            </v:textbox>
          </v:shape>
        </w:pict>
      </w:r>
    </w:p>
    <w:p w14:paraId="59A3D054" w14:textId="77777777" w:rsidR="00166195" w:rsidRPr="009B5282" w:rsidRDefault="00166195" w:rsidP="00166195">
      <w:pPr>
        <w:ind w:left="5812"/>
        <w:jc w:val="center"/>
        <w:rPr>
          <w:sz w:val="20"/>
          <w:szCs w:val="20"/>
        </w:rPr>
      </w:pPr>
    </w:p>
    <w:p w14:paraId="7C7C07FE" w14:textId="77777777" w:rsidR="00166195" w:rsidRPr="009B5282" w:rsidRDefault="00166195" w:rsidP="00166195">
      <w:pPr>
        <w:jc w:val="center"/>
        <w:rPr>
          <w:sz w:val="20"/>
          <w:szCs w:val="20"/>
        </w:rPr>
      </w:pPr>
    </w:p>
    <w:p w14:paraId="3D4BA78A" w14:textId="77777777" w:rsidR="00166195" w:rsidRPr="009B5282" w:rsidRDefault="00166195" w:rsidP="00166195">
      <w:pPr>
        <w:jc w:val="center"/>
        <w:rPr>
          <w:sz w:val="20"/>
          <w:szCs w:val="20"/>
        </w:rPr>
      </w:pPr>
    </w:p>
    <w:p w14:paraId="1A67342C" w14:textId="77777777" w:rsidR="00166195" w:rsidRPr="009B5282" w:rsidRDefault="00166195" w:rsidP="00166195">
      <w:pPr>
        <w:jc w:val="center"/>
        <w:rPr>
          <w:sz w:val="20"/>
          <w:szCs w:val="20"/>
        </w:rPr>
      </w:pPr>
    </w:p>
    <w:p w14:paraId="04494A10" w14:textId="77777777" w:rsidR="00166195" w:rsidRPr="009B5282" w:rsidRDefault="00166195" w:rsidP="00166195">
      <w:pPr>
        <w:jc w:val="center"/>
        <w:rPr>
          <w:sz w:val="20"/>
          <w:szCs w:val="20"/>
        </w:rPr>
      </w:pPr>
    </w:p>
    <w:p w14:paraId="0AAB05A2" w14:textId="77777777" w:rsidR="00166195" w:rsidRPr="009B5282" w:rsidRDefault="00166195" w:rsidP="00166195">
      <w:pPr>
        <w:jc w:val="center"/>
        <w:rPr>
          <w:sz w:val="20"/>
          <w:szCs w:val="20"/>
        </w:rPr>
      </w:pPr>
    </w:p>
    <w:p w14:paraId="5E03C5B5" w14:textId="77777777" w:rsidR="00166195" w:rsidRPr="009B5282" w:rsidRDefault="00166195" w:rsidP="00166195">
      <w:pPr>
        <w:jc w:val="center"/>
        <w:rPr>
          <w:sz w:val="20"/>
          <w:szCs w:val="20"/>
        </w:rPr>
      </w:pPr>
    </w:p>
    <w:p w14:paraId="51C490E3" w14:textId="77777777" w:rsidR="00166195" w:rsidRPr="009B5282" w:rsidRDefault="00166195" w:rsidP="00166195">
      <w:pPr>
        <w:jc w:val="center"/>
        <w:rPr>
          <w:sz w:val="20"/>
          <w:szCs w:val="20"/>
        </w:rPr>
      </w:pPr>
    </w:p>
    <w:p w14:paraId="7CF73006" w14:textId="77777777" w:rsidR="00166195" w:rsidRPr="009B5282" w:rsidRDefault="00166195" w:rsidP="00166195">
      <w:pPr>
        <w:jc w:val="center"/>
        <w:rPr>
          <w:sz w:val="20"/>
          <w:szCs w:val="20"/>
        </w:rPr>
      </w:pPr>
    </w:p>
    <w:p w14:paraId="31FA5509" w14:textId="77777777" w:rsidR="00166195" w:rsidRPr="009B5282" w:rsidRDefault="00166195" w:rsidP="00166195">
      <w:pPr>
        <w:jc w:val="center"/>
        <w:rPr>
          <w:sz w:val="20"/>
          <w:szCs w:val="20"/>
        </w:rPr>
      </w:pPr>
    </w:p>
    <w:p w14:paraId="6B9D01AD" w14:textId="77777777" w:rsidR="00166195" w:rsidRPr="009B5282" w:rsidRDefault="00166195" w:rsidP="00166195">
      <w:pPr>
        <w:jc w:val="center"/>
        <w:rPr>
          <w:sz w:val="20"/>
          <w:szCs w:val="20"/>
        </w:rPr>
      </w:pPr>
    </w:p>
    <w:p w14:paraId="3BE7F552" w14:textId="77777777" w:rsidR="00812CDB" w:rsidRPr="009B5282" w:rsidRDefault="00812CDB" w:rsidP="00166195">
      <w:pPr>
        <w:jc w:val="center"/>
        <w:rPr>
          <w:sz w:val="20"/>
          <w:szCs w:val="20"/>
        </w:rPr>
      </w:pPr>
    </w:p>
    <w:p w14:paraId="4CBB2C58" w14:textId="77777777" w:rsidR="00812CDB" w:rsidRPr="009B5282" w:rsidRDefault="00812CDB" w:rsidP="00166195">
      <w:pPr>
        <w:jc w:val="center"/>
        <w:rPr>
          <w:sz w:val="20"/>
          <w:szCs w:val="20"/>
        </w:rPr>
      </w:pPr>
    </w:p>
    <w:p w14:paraId="015627A9" w14:textId="77777777" w:rsidR="00166195" w:rsidRPr="009B5282" w:rsidRDefault="00166195" w:rsidP="00166195">
      <w:pPr>
        <w:jc w:val="center"/>
        <w:rPr>
          <w:sz w:val="20"/>
          <w:szCs w:val="20"/>
        </w:rPr>
      </w:pPr>
    </w:p>
    <w:p w14:paraId="613C41C1" w14:textId="77777777" w:rsidR="00166195" w:rsidRPr="009B5282" w:rsidRDefault="00166195" w:rsidP="00166195">
      <w:pPr>
        <w:jc w:val="center"/>
        <w:rPr>
          <w:sz w:val="20"/>
          <w:szCs w:val="20"/>
        </w:rPr>
      </w:pPr>
      <w:r w:rsidRPr="009B5282">
        <w:rPr>
          <w:sz w:val="20"/>
          <w:szCs w:val="20"/>
        </w:rPr>
        <w:t>УВЕДОМЛЕНИЕ</w:t>
      </w:r>
    </w:p>
    <w:p w14:paraId="5FB36E44" w14:textId="77777777" w:rsidR="00166195" w:rsidRPr="009B5282" w:rsidRDefault="00166195" w:rsidP="00166195">
      <w:pPr>
        <w:jc w:val="center"/>
        <w:rPr>
          <w:sz w:val="20"/>
          <w:szCs w:val="20"/>
        </w:rPr>
      </w:pPr>
      <w:r w:rsidRPr="009B5282">
        <w:rPr>
          <w:sz w:val="20"/>
          <w:szCs w:val="20"/>
        </w:rPr>
        <w:t>о выборе формы получения образования вне организаций, осуществляющих образовательную деятельность (в форме семейного образования)</w:t>
      </w:r>
    </w:p>
    <w:p w14:paraId="019A1441" w14:textId="77777777" w:rsidR="00166195" w:rsidRPr="009B5282" w:rsidRDefault="00166195" w:rsidP="00166195">
      <w:pPr>
        <w:jc w:val="center"/>
        <w:rPr>
          <w:sz w:val="20"/>
          <w:szCs w:val="20"/>
        </w:rPr>
      </w:pPr>
    </w:p>
    <w:p w14:paraId="0F07A429" w14:textId="77777777" w:rsidR="00166195" w:rsidRPr="009B5282" w:rsidRDefault="00166195" w:rsidP="00166195">
      <w:pPr>
        <w:ind w:firstLine="709"/>
        <w:jc w:val="both"/>
        <w:rPr>
          <w:sz w:val="20"/>
          <w:szCs w:val="20"/>
        </w:rPr>
      </w:pPr>
      <w:r w:rsidRPr="009B5282">
        <w:rPr>
          <w:sz w:val="20"/>
          <w:szCs w:val="20"/>
        </w:rPr>
        <w:t>Я, ___________________________________________________________,</w:t>
      </w:r>
    </w:p>
    <w:p w14:paraId="33316242" w14:textId="77777777" w:rsidR="00166195" w:rsidRPr="009B5282" w:rsidRDefault="00166195" w:rsidP="00166195">
      <w:pPr>
        <w:ind w:firstLine="993"/>
        <w:jc w:val="center"/>
        <w:rPr>
          <w:sz w:val="20"/>
          <w:szCs w:val="20"/>
          <w:vertAlign w:val="superscript"/>
        </w:rPr>
      </w:pPr>
      <w:r w:rsidRPr="009B5282">
        <w:rPr>
          <w:sz w:val="20"/>
          <w:szCs w:val="20"/>
          <w:vertAlign w:val="superscript"/>
        </w:rPr>
        <w:t>(Фамилия Имя Отчество родителя (законного представителя)</w:t>
      </w:r>
    </w:p>
    <w:p w14:paraId="08934726" w14:textId="77777777" w:rsidR="00166195" w:rsidRPr="009B5282" w:rsidRDefault="00166195" w:rsidP="00166195">
      <w:pPr>
        <w:jc w:val="both"/>
        <w:rPr>
          <w:sz w:val="20"/>
          <w:szCs w:val="20"/>
        </w:rPr>
      </w:pPr>
      <w:r w:rsidRPr="009B5282">
        <w:rPr>
          <w:sz w:val="20"/>
          <w:szCs w:val="20"/>
        </w:rPr>
        <w:t>в соответствии с требованиями части 5 статьи 63 Федерального закона от 29.12.2012 № 273-ФЗ «Об образовании в Российской Федерации», информирую, что, нами, как родителями (законными представителями) _____________________</w:t>
      </w:r>
    </w:p>
    <w:p w14:paraId="151D2B60" w14:textId="77777777" w:rsidR="00166195" w:rsidRPr="009B5282" w:rsidRDefault="00166195" w:rsidP="00166195">
      <w:pPr>
        <w:jc w:val="both"/>
        <w:rPr>
          <w:sz w:val="20"/>
          <w:szCs w:val="20"/>
        </w:rPr>
      </w:pPr>
      <w:r w:rsidRPr="009B5282">
        <w:rPr>
          <w:sz w:val="20"/>
          <w:szCs w:val="20"/>
        </w:rPr>
        <w:t>______________________________________________________________________,</w:t>
      </w:r>
    </w:p>
    <w:p w14:paraId="1B15C44D" w14:textId="77777777" w:rsidR="00166195" w:rsidRPr="009B5282" w:rsidRDefault="00166195" w:rsidP="00166195">
      <w:pPr>
        <w:jc w:val="center"/>
        <w:rPr>
          <w:sz w:val="20"/>
          <w:szCs w:val="20"/>
          <w:vertAlign w:val="superscript"/>
        </w:rPr>
      </w:pPr>
      <w:r w:rsidRPr="009B5282">
        <w:rPr>
          <w:sz w:val="20"/>
          <w:szCs w:val="20"/>
          <w:vertAlign w:val="superscript"/>
        </w:rPr>
        <w:t>(Фамилия Имя Отчество, дата рождения ребенка)</w:t>
      </w:r>
    </w:p>
    <w:p w14:paraId="2D188591" w14:textId="77777777" w:rsidR="00166195" w:rsidRPr="009B5282" w:rsidRDefault="00166195" w:rsidP="00166195">
      <w:pPr>
        <w:jc w:val="both"/>
        <w:rPr>
          <w:sz w:val="20"/>
          <w:szCs w:val="20"/>
        </w:rPr>
      </w:pPr>
      <w:r w:rsidRPr="009B5282">
        <w:rPr>
          <w:sz w:val="20"/>
          <w:szCs w:val="20"/>
        </w:rPr>
        <w:t>проживающего по адресу: _______________________________________________</w:t>
      </w:r>
    </w:p>
    <w:p w14:paraId="20C8E7BA" w14:textId="77777777" w:rsidR="00166195" w:rsidRPr="009B5282" w:rsidRDefault="00166195" w:rsidP="00166195">
      <w:pPr>
        <w:jc w:val="both"/>
        <w:rPr>
          <w:sz w:val="20"/>
          <w:szCs w:val="20"/>
        </w:rPr>
      </w:pPr>
      <w:r w:rsidRPr="009B5282">
        <w:rPr>
          <w:sz w:val="20"/>
          <w:szCs w:val="20"/>
        </w:rPr>
        <w:lastRenderedPageBreak/>
        <w:t>___________________________________________________________________, определена форма получения общего образования в форме семейного образования.</w:t>
      </w:r>
    </w:p>
    <w:p w14:paraId="566E96CF" w14:textId="77777777" w:rsidR="00166195" w:rsidRPr="009B5282" w:rsidRDefault="00166195" w:rsidP="00166195">
      <w:pPr>
        <w:ind w:firstLine="709"/>
        <w:jc w:val="both"/>
        <w:rPr>
          <w:sz w:val="20"/>
          <w:szCs w:val="20"/>
        </w:rPr>
      </w:pPr>
      <w:r w:rsidRPr="009B5282">
        <w:rPr>
          <w:sz w:val="20"/>
          <w:szCs w:val="20"/>
        </w:rPr>
        <w:t>Решение о выборе формы образования в форме семейного образования принято с учетом мнения ребенка.</w:t>
      </w:r>
    </w:p>
    <w:p w14:paraId="6B9C6949" w14:textId="77777777" w:rsidR="00166195" w:rsidRPr="009B5282" w:rsidRDefault="00166195" w:rsidP="00166195">
      <w:pPr>
        <w:jc w:val="both"/>
        <w:rPr>
          <w:sz w:val="20"/>
          <w:szCs w:val="20"/>
        </w:rPr>
      </w:pPr>
    </w:p>
    <w:p w14:paraId="6A801532" w14:textId="77777777" w:rsidR="00166195" w:rsidRPr="009B5282" w:rsidRDefault="00166195" w:rsidP="00166195">
      <w:pPr>
        <w:jc w:val="both"/>
        <w:rPr>
          <w:sz w:val="20"/>
          <w:szCs w:val="20"/>
        </w:rPr>
      </w:pPr>
      <w:r w:rsidRPr="009B5282">
        <w:rPr>
          <w:sz w:val="20"/>
          <w:szCs w:val="20"/>
        </w:rPr>
        <w:t>Дата «___» ___________</w:t>
      </w:r>
    </w:p>
    <w:p w14:paraId="4EBA0CC9" w14:textId="77777777" w:rsidR="00166195" w:rsidRPr="009B5282" w:rsidRDefault="00166195" w:rsidP="00166195">
      <w:pPr>
        <w:jc w:val="both"/>
        <w:rPr>
          <w:sz w:val="20"/>
          <w:szCs w:val="20"/>
        </w:rPr>
      </w:pPr>
    </w:p>
    <w:p w14:paraId="52894AE4" w14:textId="77777777" w:rsidR="00166195" w:rsidRPr="009B5282" w:rsidRDefault="00166195" w:rsidP="00166195">
      <w:pPr>
        <w:jc w:val="both"/>
        <w:rPr>
          <w:sz w:val="20"/>
          <w:szCs w:val="20"/>
        </w:rPr>
      </w:pPr>
      <w:r w:rsidRPr="009B5282">
        <w:rPr>
          <w:sz w:val="20"/>
          <w:szCs w:val="20"/>
        </w:rPr>
        <w:t xml:space="preserve">Подпись родителя (законного </w:t>
      </w:r>
      <w:proofErr w:type="gramStart"/>
      <w:r w:rsidRPr="009B5282">
        <w:rPr>
          <w:sz w:val="20"/>
          <w:szCs w:val="20"/>
        </w:rPr>
        <w:t>представителя)</w:t>
      </w:r>
      <w:r w:rsidRPr="009B5282">
        <w:rPr>
          <w:sz w:val="20"/>
          <w:szCs w:val="20"/>
        </w:rPr>
        <w:tab/>
      </w:r>
      <w:proofErr w:type="gramEnd"/>
      <w:r w:rsidRPr="009B5282">
        <w:rPr>
          <w:sz w:val="20"/>
          <w:szCs w:val="20"/>
        </w:rPr>
        <w:tab/>
      </w:r>
      <w:r w:rsidRPr="009B5282">
        <w:rPr>
          <w:sz w:val="20"/>
          <w:szCs w:val="20"/>
        </w:rPr>
        <w:tab/>
      </w:r>
      <w:r w:rsidRPr="009B5282">
        <w:rPr>
          <w:sz w:val="20"/>
          <w:szCs w:val="20"/>
        </w:rPr>
        <w:tab/>
        <w:t>______________</w:t>
      </w:r>
    </w:p>
    <w:p w14:paraId="780AFECA" w14:textId="77777777" w:rsidR="00166195" w:rsidRPr="009B5282" w:rsidRDefault="00166195" w:rsidP="00166195">
      <w:pPr>
        <w:jc w:val="both"/>
        <w:rPr>
          <w:sz w:val="20"/>
          <w:szCs w:val="20"/>
        </w:rPr>
      </w:pPr>
    </w:p>
    <w:p w14:paraId="58DD9626" w14:textId="77777777" w:rsidR="00166195" w:rsidRPr="009B5282" w:rsidRDefault="00166195" w:rsidP="00166195">
      <w:pPr>
        <w:jc w:val="both"/>
        <w:rPr>
          <w:sz w:val="20"/>
          <w:szCs w:val="20"/>
        </w:rPr>
      </w:pPr>
      <w:r w:rsidRPr="009B5282">
        <w:rPr>
          <w:sz w:val="20"/>
          <w:szCs w:val="20"/>
        </w:rPr>
        <w:t xml:space="preserve">Подпись ребенка (с 14 </w:t>
      </w:r>
      <w:proofErr w:type="gramStart"/>
      <w:r w:rsidRPr="009B5282">
        <w:rPr>
          <w:sz w:val="20"/>
          <w:szCs w:val="20"/>
        </w:rPr>
        <w:t>лет)</w:t>
      </w:r>
      <w:r w:rsidRPr="009B5282">
        <w:rPr>
          <w:sz w:val="20"/>
          <w:szCs w:val="20"/>
        </w:rPr>
        <w:tab/>
      </w:r>
      <w:proofErr w:type="gramEnd"/>
      <w:r w:rsidRPr="009B5282">
        <w:rPr>
          <w:sz w:val="20"/>
          <w:szCs w:val="20"/>
        </w:rPr>
        <w:tab/>
      </w:r>
      <w:r w:rsidRPr="009B5282">
        <w:rPr>
          <w:sz w:val="20"/>
          <w:szCs w:val="20"/>
        </w:rPr>
        <w:tab/>
      </w:r>
      <w:r w:rsidRPr="009B5282">
        <w:rPr>
          <w:sz w:val="20"/>
          <w:szCs w:val="20"/>
        </w:rPr>
        <w:tab/>
      </w:r>
      <w:r w:rsidRPr="009B5282">
        <w:rPr>
          <w:sz w:val="20"/>
          <w:szCs w:val="20"/>
        </w:rPr>
        <w:tab/>
      </w:r>
      <w:r w:rsidRPr="009B5282">
        <w:rPr>
          <w:sz w:val="20"/>
          <w:szCs w:val="20"/>
        </w:rPr>
        <w:tab/>
      </w:r>
      <w:r w:rsidRPr="009B5282">
        <w:rPr>
          <w:sz w:val="20"/>
          <w:szCs w:val="20"/>
        </w:rPr>
        <w:tab/>
        <w:t>______________</w:t>
      </w:r>
    </w:p>
    <w:p w14:paraId="47D618EE" w14:textId="77777777" w:rsidR="00166195" w:rsidRPr="009B5282" w:rsidRDefault="00166195" w:rsidP="00166195">
      <w:pPr>
        <w:widowControl w:val="0"/>
        <w:tabs>
          <w:tab w:val="left" w:pos="5387"/>
        </w:tabs>
        <w:spacing w:line="320" w:lineRule="exact"/>
        <w:ind w:left="4962"/>
        <w:jc w:val="center"/>
        <w:rPr>
          <w:iCs/>
          <w:sz w:val="20"/>
          <w:szCs w:val="20"/>
        </w:rPr>
      </w:pPr>
    </w:p>
    <w:p w14:paraId="160C3BB5" w14:textId="77777777" w:rsidR="00FC11E3" w:rsidRPr="009B5282" w:rsidRDefault="00FC11E3" w:rsidP="00FC11E3">
      <w:pPr>
        <w:autoSpaceDE w:val="0"/>
        <w:autoSpaceDN w:val="0"/>
        <w:jc w:val="center"/>
        <w:rPr>
          <w:bCs/>
          <w:sz w:val="20"/>
          <w:szCs w:val="20"/>
        </w:rPr>
      </w:pPr>
    </w:p>
    <w:p w14:paraId="118EECAC" w14:textId="569E93E4" w:rsidR="00FC11E3" w:rsidRPr="009B5282" w:rsidRDefault="00FC11E3" w:rsidP="00FC11E3">
      <w:pPr>
        <w:pStyle w:val="af5"/>
        <w:rPr>
          <w:b w:val="0"/>
          <w:bCs w:val="0"/>
          <w:sz w:val="20"/>
          <w:szCs w:val="20"/>
        </w:rPr>
      </w:pPr>
    </w:p>
    <w:p w14:paraId="331A4D57" w14:textId="77777777" w:rsidR="00FC11E3" w:rsidRPr="009B5282" w:rsidRDefault="00FC11E3" w:rsidP="00FC11E3">
      <w:pPr>
        <w:pStyle w:val="af5"/>
        <w:rPr>
          <w:b w:val="0"/>
          <w:bCs w:val="0"/>
          <w:sz w:val="20"/>
          <w:szCs w:val="20"/>
        </w:rPr>
      </w:pPr>
    </w:p>
    <w:p w14:paraId="28B7C649" w14:textId="77777777" w:rsidR="00B35862" w:rsidRPr="009B5282" w:rsidRDefault="00B35862" w:rsidP="00FC11E3">
      <w:pPr>
        <w:pStyle w:val="af5"/>
        <w:rPr>
          <w:b w:val="0"/>
          <w:bCs w:val="0"/>
          <w:sz w:val="20"/>
          <w:szCs w:val="20"/>
        </w:rPr>
      </w:pPr>
    </w:p>
    <w:p w14:paraId="2D3EA002" w14:textId="77777777" w:rsidR="00B35862" w:rsidRPr="009B5282" w:rsidRDefault="00B35862" w:rsidP="00FC11E3">
      <w:pPr>
        <w:pStyle w:val="af5"/>
        <w:rPr>
          <w:b w:val="0"/>
          <w:bCs w:val="0"/>
          <w:sz w:val="20"/>
          <w:szCs w:val="20"/>
        </w:rPr>
      </w:pPr>
    </w:p>
    <w:p w14:paraId="568D3D20" w14:textId="77777777" w:rsidR="00B35862" w:rsidRPr="009B5282" w:rsidRDefault="00B35862" w:rsidP="00FC11E3">
      <w:pPr>
        <w:pStyle w:val="af5"/>
        <w:rPr>
          <w:b w:val="0"/>
          <w:bCs w:val="0"/>
          <w:sz w:val="20"/>
          <w:szCs w:val="20"/>
        </w:rPr>
      </w:pPr>
    </w:p>
    <w:p w14:paraId="036ECAA6" w14:textId="77777777" w:rsidR="00B35862" w:rsidRPr="009B5282" w:rsidRDefault="00B35862" w:rsidP="00FC11E3">
      <w:pPr>
        <w:pStyle w:val="af5"/>
        <w:rPr>
          <w:b w:val="0"/>
          <w:bCs w:val="0"/>
          <w:sz w:val="20"/>
          <w:szCs w:val="20"/>
        </w:rPr>
      </w:pPr>
    </w:p>
    <w:p w14:paraId="4C60E37F" w14:textId="77777777" w:rsidR="00B35862" w:rsidRPr="009B5282" w:rsidRDefault="00B35862" w:rsidP="00FC11E3">
      <w:pPr>
        <w:pStyle w:val="af5"/>
        <w:rPr>
          <w:b w:val="0"/>
          <w:bCs w:val="0"/>
          <w:sz w:val="20"/>
          <w:szCs w:val="20"/>
        </w:rPr>
      </w:pPr>
    </w:p>
    <w:p w14:paraId="1315C7B1" w14:textId="77777777" w:rsidR="00FC11E3" w:rsidRPr="009B5282" w:rsidRDefault="00FC11E3" w:rsidP="00FC11E3">
      <w:pPr>
        <w:pStyle w:val="af5"/>
        <w:rPr>
          <w:b w:val="0"/>
          <w:bCs w:val="0"/>
          <w:sz w:val="20"/>
          <w:szCs w:val="20"/>
        </w:rPr>
      </w:pPr>
      <w:r w:rsidRPr="009B5282">
        <w:rPr>
          <w:b w:val="0"/>
          <w:bCs w:val="0"/>
          <w:sz w:val="20"/>
          <w:szCs w:val="20"/>
        </w:rPr>
        <w:t>АДМИНИСТРАЦИЯ</w:t>
      </w:r>
    </w:p>
    <w:p w14:paraId="459A96E9" w14:textId="77777777" w:rsidR="00FC11E3" w:rsidRPr="009B5282" w:rsidRDefault="00FC11E3" w:rsidP="00FC11E3">
      <w:pPr>
        <w:pStyle w:val="af5"/>
        <w:rPr>
          <w:b w:val="0"/>
          <w:bCs w:val="0"/>
          <w:sz w:val="20"/>
          <w:szCs w:val="20"/>
        </w:rPr>
      </w:pPr>
      <w:r w:rsidRPr="009B5282">
        <w:rPr>
          <w:b w:val="0"/>
          <w:bCs w:val="0"/>
          <w:sz w:val="20"/>
          <w:szCs w:val="20"/>
        </w:rPr>
        <w:t>КУЙБЫШЕВСКОГО МУНИЦИПАЛЬНОГО РАЙОНА</w:t>
      </w:r>
    </w:p>
    <w:p w14:paraId="569C38AB" w14:textId="77777777" w:rsidR="00FC11E3" w:rsidRPr="009B5282" w:rsidRDefault="00FC11E3" w:rsidP="00FC11E3">
      <w:pPr>
        <w:pStyle w:val="af5"/>
        <w:rPr>
          <w:b w:val="0"/>
          <w:bCs w:val="0"/>
          <w:sz w:val="20"/>
          <w:szCs w:val="20"/>
        </w:rPr>
      </w:pPr>
      <w:r w:rsidRPr="009B5282">
        <w:rPr>
          <w:b w:val="0"/>
          <w:bCs w:val="0"/>
          <w:sz w:val="20"/>
          <w:szCs w:val="20"/>
        </w:rPr>
        <w:t>НОВОСИБИРСКОЙ ОБЛАСТИ</w:t>
      </w:r>
    </w:p>
    <w:p w14:paraId="4236D1A9" w14:textId="77777777" w:rsidR="00FC11E3" w:rsidRPr="009B5282" w:rsidRDefault="00FC11E3" w:rsidP="00FC11E3">
      <w:pPr>
        <w:pStyle w:val="1a"/>
        <w:ind w:firstLine="540"/>
        <w:rPr>
          <w:b w:val="0"/>
          <w:sz w:val="20"/>
          <w:szCs w:val="20"/>
        </w:rPr>
      </w:pPr>
    </w:p>
    <w:p w14:paraId="4C161C8E" w14:textId="77777777" w:rsidR="00FC11E3" w:rsidRPr="009B5282" w:rsidRDefault="00FC11E3" w:rsidP="00FC11E3">
      <w:pPr>
        <w:pStyle w:val="1a"/>
        <w:rPr>
          <w:b w:val="0"/>
          <w:sz w:val="20"/>
          <w:szCs w:val="20"/>
        </w:rPr>
      </w:pPr>
      <w:r w:rsidRPr="009B5282">
        <w:rPr>
          <w:b w:val="0"/>
          <w:sz w:val="20"/>
          <w:szCs w:val="20"/>
        </w:rPr>
        <w:t>ПОСТАНОВЛЕНИЕ</w:t>
      </w:r>
    </w:p>
    <w:p w14:paraId="07525D77" w14:textId="77777777" w:rsidR="00FC11E3" w:rsidRPr="009B5282" w:rsidRDefault="00FC11E3" w:rsidP="00FC11E3">
      <w:pPr>
        <w:jc w:val="center"/>
        <w:rPr>
          <w:sz w:val="20"/>
          <w:szCs w:val="20"/>
        </w:rPr>
      </w:pPr>
    </w:p>
    <w:p w14:paraId="7DD84497" w14:textId="77777777" w:rsidR="00FC11E3" w:rsidRPr="009B5282" w:rsidRDefault="00FC11E3" w:rsidP="00FC11E3">
      <w:pPr>
        <w:jc w:val="center"/>
        <w:rPr>
          <w:sz w:val="20"/>
          <w:szCs w:val="20"/>
        </w:rPr>
      </w:pPr>
      <w:r w:rsidRPr="009B5282">
        <w:rPr>
          <w:sz w:val="20"/>
          <w:szCs w:val="20"/>
        </w:rPr>
        <w:t>г. Куйбышев</w:t>
      </w:r>
    </w:p>
    <w:p w14:paraId="6CCC550E" w14:textId="77777777" w:rsidR="00FC11E3" w:rsidRPr="009B5282" w:rsidRDefault="00FC11E3" w:rsidP="00FC11E3">
      <w:pPr>
        <w:jc w:val="center"/>
        <w:rPr>
          <w:sz w:val="20"/>
          <w:szCs w:val="20"/>
        </w:rPr>
      </w:pPr>
      <w:r w:rsidRPr="009B5282">
        <w:rPr>
          <w:sz w:val="20"/>
          <w:szCs w:val="20"/>
        </w:rPr>
        <w:t>Новосибирская область</w:t>
      </w:r>
    </w:p>
    <w:p w14:paraId="75E7F231" w14:textId="77777777" w:rsidR="00FC11E3" w:rsidRPr="009B5282" w:rsidRDefault="00FC11E3" w:rsidP="00FC11E3">
      <w:pPr>
        <w:tabs>
          <w:tab w:val="center" w:pos="-1843"/>
          <w:tab w:val="left" w:pos="-1418"/>
          <w:tab w:val="right" w:pos="11907"/>
        </w:tabs>
        <w:autoSpaceDE w:val="0"/>
        <w:autoSpaceDN w:val="0"/>
        <w:ind w:right="-1"/>
        <w:jc w:val="both"/>
        <w:rPr>
          <w:sz w:val="20"/>
          <w:szCs w:val="20"/>
        </w:rPr>
      </w:pPr>
    </w:p>
    <w:p w14:paraId="5E434898" w14:textId="77777777" w:rsidR="00FC11E3" w:rsidRPr="009B5282" w:rsidRDefault="00FC11E3" w:rsidP="00FC11E3">
      <w:pPr>
        <w:tabs>
          <w:tab w:val="center" w:pos="-1843"/>
          <w:tab w:val="left" w:pos="-1418"/>
          <w:tab w:val="right" w:pos="11907"/>
        </w:tabs>
        <w:autoSpaceDE w:val="0"/>
        <w:autoSpaceDN w:val="0"/>
        <w:ind w:right="-1"/>
        <w:jc w:val="center"/>
        <w:rPr>
          <w:sz w:val="20"/>
          <w:szCs w:val="20"/>
        </w:rPr>
      </w:pPr>
      <w:r w:rsidRPr="009B5282">
        <w:rPr>
          <w:sz w:val="20"/>
          <w:szCs w:val="20"/>
        </w:rPr>
        <w:t xml:space="preserve">  24.09.2021 № 933</w:t>
      </w:r>
    </w:p>
    <w:p w14:paraId="5644E6BA" w14:textId="77777777" w:rsidR="00FC11E3" w:rsidRPr="009B5282" w:rsidRDefault="00FC11E3" w:rsidP="00FC11E3">
      <w:pPr>
        <w:tabs>
          <w:tab w:val="center" w:pos="-1843"/>
          <w:tab w:val="left" w:pos="-1418"/>
          <w:tab w:val="right" w:pos="11907"/>
        </w:tabs>
        <w:autoSpaceDE w:val="0"/>
        <w:autoSpaceDN w:val="0"/>
        <w:ind w:right="-1"/>
        <w:jc w:val="both"/>
        <w:rPr>
          <w:sz w:val="20"/>
          <w:szCs w:val="20"/>
        </w:rPr>
      </w:pPr>
    </w:p>
    <w:p w14:paraId="2C5462E9" w14:textId="77777777" w:rsidR="00FC11E3" w:rsidRPr="009B5282" w:rsidRDefault="00FC11E3" w:rsidP="00FC11E3">
      <w:pPr>
        <w:autoSpaceDE w:val="0"/>
        <w:autoSpaceDN w:val="0"/>
        <w:adjustRightInd w:val="0"/>
        <w:jc w:val="center"/>
        <w:rPr>
          <w:bCs/>
          <w:sz w:val="20"/>
          <w:szCs w:val="20"/>
        </w:rPr>
      </w:pPr>
      <w:r w:rsidRPr="009B5282">
        <w:rPr>
          <w:bCs/>
          <w:sz w:val="20"/>
          <w:szCs w:val="20"/>
        </w:rPr>
        <w:t>О внесении изменений в постановление администрации Куйбышевского муниципального района Новосибирской области от 16.04.2021 № 325</w:t>
      </w:r>
    </w:p>
    <w:p w14:paraId="4801F130" w14:textId="77777777" w:rsidR="00FC11E3" w:rsidRPr="009B5282" w:rsidRDefault="00FC11E3" w:rsidP="00FC11E3">
      <w:pPr>
        <w:pStyle w:val="ConsPlusNormal"/>
        <w:widowControl/>
        <w:ind w:firstLine="0"/>
        <w:rPr>
          <w:rFonts w:ascii="Times New Roman" w:hAnsi="Times New Roman" w:cs="Times New Roman"/>
        </w:rPr>
      </w:pPr>
    </w:p>
    <w:p w14:paraId="0D8EA312" w14:textId="77777777" w:rsidR="00FC11E3" w:rsidRPr="009B5282" w:rsidRDefault="00FC11E3" w:rsidP="00FC11E3">
      <w:pPr>
        <w:autoSpaceDE w:val="0"/>
        <w:autoSpaceDN w:val="0"/>
        <w:adjustRightInd w:val="0"/>
        <w:ind w:firstLine="709"/>
        <w:jc w:val="both"/>
        <w:rPr>
          <w:sz w:val="20"/>
          <w:szCs w:val="20"/>
        </w:rPr>
      </w:pPr>
      <w:r w:rsidRPr="009B5282">
        <w:rPr>
          <w:sz w:val="20"/>
          <w:szCs w:val="20"/>
        </w:rPr>
        <w:t>В целях приведения муниципального нормативного правового акта в соответствие с действующим законодательством, администрация Куйбышевского муниципального района Новосибирской области</w:t>
      </w:r>
    </w:p>
    <w:p w14:paraId="34129AD8" w14:textId="77777777" w:rsidR="00FC11E3" w:rsidRPr="009B5282" w:rsidRDefault="00FC11E3" w:rsidP="00FC11E3">
      <w:pPr>
        <w:autoSpaceDE w:val="0"/>
        <w:autoSpaceDN w:val="0"/>
        <w:adjustRightInd w:val="0"/>
        <w:ind w:firstLine="709"/>
        <w:jc w:val="both"/>
        <w:rPr>
          <w:sz w:val="20"/>
          <w:szCs w:val="20"/>
        </w:rPr>
      </w:pPr>
      <w:r w:rsidRPr="009B5282">
        <w:rPr>
          <w:sz w:val="20"/>
          <w:szCs w:val="20"/>
        </w:rPr>
        <w:t>ПОСТАНОВЛЯЕТ:</w:t>
      </w:r>
    </w:p>
    <w:p w14:paraId="48CB17E0" w14:textId="77777777" w:rsidR="00FC11E3" w:rsidRPr="009B5282" w:rsidRDefault="00FC11E3" w:rsidP="00FC11E3">
      <w:pPr>
        <w:autoSpaceDE w:val="0"/>
        <w:autoSpaceDN w:val="0"/>
        <w:adjustRightInd w:val="0"/>
        <w:ind w:firstLine="709"/>
        <w:jc w:val="both"/>
        <w:rPr>
          <w:sz w:val="20"/>
          <w:szCs w:val="20"/>
        </w:rPr>
      </w:pPr>
      <w:r w:rsidRPr="009B5282">
        <w:rPr>
          <w:sz w:val="20"/>
          <w:szCs w:val="20"/>
        </w:rPr>
        <w:t>1. Внести в Порядок выдачи разрешений на прием детей в муниципальные общеобразовательные организации Куйбышевского муниципального района Новосибирской области на обучение по образовательным программам начального общего образования в возрасте младше шести лет и шести месяцев и старше восьми лет, утвержденный постановлением администрации Куйбышевского муниципального района Новосибирской области от 16.04.2021 № 325 следующие изменения:</w:t>
      </w:r>
    </w:p>
    <w:p w14:paraId="325FCA30" w14:textId="77777777" w:rsidR="00FC11E3" w:rsidRPr="009B5282" w:rsidRDefault="00FC11E3" w:rsidP="00FC11E3">
      <w:pPr>
        <w:ind w:firstLine="709"/>
        <w:jc w:val="both"/>
        <w:rPr>
          <w:sz w:val="20"/>
          <w:szCs w:val="20"/>
        </w:rPr>
      </w:pPr>
      <w:r w:rsidRPr="009B5282">
        <w:rPr>
          <w:sz w:val="20"/>
          <w:szCs w:val="20"/>
        </w:rPr>
        <w:t>1) пункт 1.6. исключить;</w:t>
      </w:r>
    </w:p>
    <w:p w14:paraId="1FDC56CD" w14:textId="77777777" w:rsidR="00FC11E3" w:rsidRPr="009B5282" w:rsidRDefault="00FC11E3" w:rsidP="00FC11E3">
      <w:pPr>
        <w:ind w:firstLine="709"/>
        <w:jc w:val="both"/>
        <w:rPr>
          <w:sz w:val="20"/>
          <w:szCs w:val="20"/>
        </w:rPr>
      </w:pPr>
      <w:r w:rsidRPr="009B5282">
        <w:rPr>
          <w:sz w:val="20"/>
          <w:szCs w:val="20"/>
        </w:rPr>
        <w:t>2) в пункте 2.10. слова «или более позднем» исключить.</w:t>
      </w:r>
    </w:p>
    <w:p w14:paraId="62FAB543" w14:textId="77777777" w:rsidR="00FC11E3" w:rsidRPr="009B5282" w:rsidRDefault="00FC11E3" w:rsidP="00FC11E3">
      <w:pPr>
        <w:ind w:firstLine="709"/>
        <w:jc w:val="both"/>
        <w:rPr>
          <w:sz w:val="20"/>
          <w:szCs w:val="20"/>
        </w:rPr>
      </w:pPr>
      <w:r w:rsidRPr="009B5282">
        <w:rPr>
          <w:sz w:val="20"/>
          <w:szCs w:val="20"/>
        </w:rPr>
        <w:t>2. Признать утратившим силу постановление администрации Куйбышевского района от 25.06.2018 № 541 «О внесении изменений в постановление администрации Куйбышевского района от 25.04.2018 № 374».</w:t>
      </w:r>
    </w:p>
    <w:p w14:paraId="4708AD6C" w14:textId="77777777" w:rsidR="00FC11E3" w:rsidRPr="009B5282" w:rsidRDefault="00FC11E3" w:rsidP="00FC11E3">
      <w:pPr>
        <w:ind w:firstLine="709"/>
        <w:jc w:val="both"/>
        <w:rPr>
          <w:sz w:val="20"/>
          <w:szCs w:val="20"/>
        </w:rPr>
      </w:pPr>
      <w:r w:rsidRPr="009B5282">
        <w:rPr>
          <w:sz w:val="20"/>
          <w:szCs w:val="20"/>
        </w:rPr>
        <w:t>3. Управлению делами администрации Куйбышевского муниципального района Новосибирской области (Орлова Л.В.) опубликовать постановление в периодическом печатном издании органов местного самоуправления Куйбышевского района «Информационный вестник».</w:t>
      </w:r>
    </w:p>
    <w:p w14:paraId="32F1D928" w14:textId="77777777" w:rsidR="00FC11E3" w:rsidRPr="009B5282" w:rsidRDefault="00FC11E3" w:rsidP="00FC11E3">
      <w:pPr>
        <w:tabs>
          <w:tab w:val="left" w:pos="426"/>
          <w:tab w:val="left" w:pos="567"/>
        </w:tabs>
        <w:autoSpaceDE w:val="0"/>
        <w:autoSpaceDN w:val="0"/>
        <w:adjustRightInd w:val="0"/>
        <w:ind w:right="-2" w:firstLine="709"/>
        <w:jc w:val="both"/>
        <w:rPr>
          <w:sz w:val="20"/>
          <w:szCs w:val="20"/>
        </w:rPr>
      </w:pPr>
      <w:r w:rsidRPr="009B5282">
        <w:rPr>
          <w:sz w:val="20"/>
          <w:szCs w:val="20"/>
        </w:rPr>
        <w:t>4. Контроль за исполнением настоящего постановления возложить на Первого заместителя главы администрации Куйбышевского муниципального района Новосибирской области Колганову Н.В.</w:t>
      </w:r>
    </w:p>
    <w:p w14:paraId="0324B3F8" w14:textId="77777777" w:rsidR="00FC11E3" w:rsidRPr="009B5282" w:rsidRDefault="00FC11E3" w:rsidP="00FC11E3">
      <w:pPr>
        <w:autoSpaceDE w:val="0"/>
        <w:autoSpaceDN w:val="0"/>
        <w:adjustRightInd w:val="0"/>
        <w:ind w:firstLine="540"/>
        <w:jc w:val="both"/>
        <w:rPr>
          <w:sz w:val="20"/>
          <w:szCs w:val="20"/>
        </w:rPr>
      </w:pPr>
    </w:p>
    <w:p w14:paraId="7EB535D7" w14:textId="77777777" w:rsidR="00FC11E3" w:rsidRPr="009B5282" w:rsidRDefault="00FC11E3" w:rsidP="00FC11E3">
      <w:pPr>
        <w:autoSpaceDE w:val="0"/>
        <w:autoSpaceDN w:val="0"/>
        <w:adjustRightInd w:val="0"/>
        <w:jc w:val="both"/>
        <w:rPr>
          <w:sz w:val="20"/>
          <w:szCs w:val="20"/>
        </w:rPr>
      </w:pPr>
      <w:r w:rsidRPr="009B5282">
        <w:rPr>
          <w:sz w:val="20"/>
          <w:szCs w:val="20"/>
        </w:rPr>
        <w:t>Исполняющий обязанности Главы</w:t>
      </w:r>
    </w:p>
    <w:p w14:paraId="08DF7F4E" w14:textId="77777777" w:rsidR="00FC11E3" w:rsidRPr="009B5282" w:rsidRDefault="00FC11E3" w:rsidP="00FC11E3">
      <w:pPr>
        <w:autoSpaceDE w:val="0"/>
        <w:autoSpaceDN w:val="0"/>
        <w:adjustRightInd w:val="0"/>
        <w:jc w:val="both"/>
        <w:rPr>
          <w:sz w:val="20"/>
          <w:szCs w:val="20"/>
        </w:rPr>
      </w:pPr>
      <w:r w:rsidRPr="009B5282">
        <w:rPr>
          <w:sz w:val="20"/>
          <w:szCs w:val="20"/>
        </w:rPr>
        <w:t xml:space="preserve">Куйбышевского муниципального района </w:t>
      </w:r>
    </w:p>
    <w:p w14:paraId="0123931B" w14:textId="10DABBE1" w:rsidR="00FC11E3" w:rsidRPr="009B5282" w:rsidRDefault="00FC11E3" w:rsidP="00FC11E3">
      <w:pPr>
        <w:autoSpaceDE w:val="0"/>
        <w:autoSpaceDN w:val="0"/>
        <w:adjustRightInd w:val="0"/>
        <w:jc w:val="both"/>
        <w:rPr>
          <w:sz w:val="20"/>
          <w:szCs w:val="20"/>
        </w:rPr>
      </w:pPr>
      <w:r w:rsidRPr="009B5282">
        <w:rPr>
          <w:sz w:val="20"/>
          <w:szCs w:val="20"/>
        </w:rPr>
        <w:t xml:space="preserve">Новосибирской области                                                                   </w:t>
      </w:r>
      <w:r w:rsidR="00812CDB" w:rsidRPr="009B5282">
        <w:rPr>
          <w:sz w:val="20"/>
          <w:szCs w:val="20"/>
        </w:rPr>
        <w:t xml:space="preserve">                                                                 </w:t>
      </w:r>
      <w:r w:rsidRPr="009B5282">
        <w:rPr>
          <w:sz w:val="20"/>
          <w:szCs w:val="20"/>
        </w:rPr>
        <w:t xml:space="preserve">   А.М. </w:t>
      </w:r>
      <w:proofErr w:type="spellStart"/>
      <w:r w:rsidRPr="009B5282">
        <w:rPr>
          <w:sz w:val="20"/>
          <w:szCs w:val="20"/>
        </w:rPr>
        <w:t>Мусатов</w:t>
      </w:r>
      <w:proofErr w:type="spellEnd"/>
      <w:r w:rsidRPr="009B5282">
        <w:rPr>
          <w:sz w:val="20"/>
          <w:szCs w:val="20"/>
        </w:rPr>
        <w:t xml:space="preserve"> </w:t>
      </w:r>
    </w:p>
    <w:p w14:paraId="4F4009A0" w14:textId="77777777" w:rsidR="00FC11E3" w:rsidRPr="009B5282" w:rsidRDefault="00FC11E3" w:rsidP="001351D0">
      <w:pPr>
        <w:pStyle w:val="af5"/>
        <w:tabs>
          <w:tab w:val="left" w:pos="1146"/>
        </w:tabs>
        <w:ind w:right="103"/>
        <w:rPr>
          <w:b w:val="0"/>
          <w:bCs w:val="0"/>
          <w:sz w:val="20"/>
          <w:szCs w:val="20"/>
        </w:rPr>
      </w:pPr>
    </w:p>
    <w:p w14:paraId="56E6A815" w14:textId="1C9C7842" w:rsidR="00FC11E3" w:rsidRDefault="00FC11E3" w:rsidP="00FC11E3">
      <w:pPr>
        <w:pStyle w:val="10"/>
        <w:jc w:val="center"/>
        <w:rPr>
          <w:sz w:val="20"/>
        </w:rPr>
      </w:pPr>
    </w:p>
    <w:p w14:paraId="58B04BED" w14:textId="77777777" w:rsidR="002C00AC" w:rsidRDefault="002C00AC" w:rsidP="002C00AC"/>
    <w:p w14:paraId="7E5DB7D5" w14:textId="77777777" w:rsidR="002C00AC" w:rsidRDefault="002C00AC" w:rsidP="002C00AC"/>
    <w:p w14:paraId="6C62666E" w14:textId="77777777" w:rsidR="002C00AC" w:rsidRDefault="002C00AC" w:rsidP="002C00AC"/>
    <w:p w14:paraId="16007423" w14:textId="77777777" w:rsidR="002C00AC" w:rsidRPr="002C00AC" w:rsidRDefault="002C00AC" w:rsidP="002C00AC"/>
    <w:p w14:paraId="69CB1C25" w14:textId="77777777" w:rsidR="00FC11E3" w:rsidRPr="009B5282" w:rsidRDefault="00FC11E3" w:rsidP="00FC11E3">
      <w:pPr>
        <w:pStyle w:val="10"/>
        <w:jc w:val="center"/>
        <w:rPr>
          <w:sz w:val="20"/>
        </w:rPr>
      </w:pPr>
    </w:p>
    <w:p w14:paraId="3003B493" w14:textId="77777777" w:rsidR="00FC11E3" w:rsidRPr="009B5282" w:rsidRDefault="00FC11E3" w:rsidP="00FC11E3">
      <w:pPr>
        <w:pStyle w:val="10"/>
        <w:jc w:val="center"/>
        <w:rPr>
          <w:sz w:val="20"/>
        </w:rPr>
      </w:pPr>
      <w:r w:rsidRPr="009B5282">
        <w:rPr>
          <w:sz w:val="20"/>
        </w:rPr>
        <w:t>АДМИНИСТРАЦИЯ</w:t>
      </w:r>
    </w:p>
    <w:p w14:paraId="19332BEB" w14:textId="77777777" w:rsidR="00FC11E3" w:rsidRPr="009B5282" w:rsidRDefault="00FC11E3" w:rsidP="00FC11E3">
      <w:pPr>
        <w:pStyle w:val="10"/>
        <w:jc w:val="center"/>
        <w:rPr>
          <w:sz w:val="20"/>
        </w:rPr>
      </w:pPr>
      <w:r w:rsidRPr="009B5282">
        <w:rPr>
          <w:sz w:val="20"/>
        </w:rPr>
        <w:t>КУЙБЫШЕВСКОГО МУНИЦИПАЛЬНОГО РАЙОНА</w:t>
      </w:r>
    </w:p>
    <w:p w14:paraId="5B2898E8" w14:textId="77777777" w:rsidR="00FC11E3" w:rsidRPr="009B5282" w:rsidRDefault="00FC11E3" w:rsidP="00FC11E3">
      <w:pPr>
        <w:pStyle w:val="10"/>
        <w:jc w:val="center"/>
        <w:rPr>
          <w:sz w:val="20"/>
        </w:rPr>
      </w:pPr>
      <w:r w:rsidRPr="009B5282">
        <w:rPr>
          <w:sz w:val="20"/>
        </w:rPr>
        <w:t>НОВОСИБИРСКОЙ ОБЛАСТИ</w:t>
      </w:r>
    </w:p>
    <w:p w14:paraId="3F7EE182" w14:textId="77777777" w:rsidR="00FC11E3" w:rsidRPr="009B5282" w:rsidRDefault="00FC11E3" w:rsidP="00FC11E3">
      <w:pPr>
        <w:pStyle w:val="20"/>
        <w:rPr>
          <w:sz w:val="20"/>
        </w:rPr>
      </w:pPr>
    </w:p>
    <w:p w14:paraId="019E2148" w14:textId="77777777" w:rsidR="00FC11E3" w:rsidRPr="009B5282" w:rsidRDefault="00FC11E3" w:rsidP="00B35862">
      <w:pPr>
        <w:pStyle w:val="20"/>
        <w:ind w:firstLine="0"/>
        <w:jc w:val="center"/>
        <w:rPr>
          <w:sz w:val="20"/>
        </w:rPr>
      </w:pPr>
      <w:r w:rsidRPr="009B5282">
        <w:rPr>
          <w:sz w:val="20"/>
        </w:rPr>
        <w:t>ПОСТАНОВЛЕНИЕ</w:t>
      </w:r>
    </w:p>
    <w:p w14:paraId="2A6F6D99" w14:textId="77777777" w:rsidR="00FC11E3" w:rsidRPr="009B5282" w:rsidRDefault="00FC11E3" w:rsidP="00FC11E3">
      <w:pPr>
        <w:jc w:val="center"/>
        <w:rPr>
          <w:sz w:val="20"/>
          <w:szCs w:val="20"/>
        </w:rPr>
      </w:pPr>
    </w:p>
    <w:p w14:paraId="0FCC4108" w14:textId="77777777" w:rsidR="00FC11E3" w:rsidRPr="009B5282" w:rsidRDefault="00FC11E3" w:rsidP="00FC11E3">
      <w:pPr>
        <w:jc w:val="center"/>
        <w:rPr>
          <w:sz w:val="20"/>
          <w:szCs w:val="20"/>
        </w:rPr>
      </w:pPr>
      <w:r w:rsidRPr="009B5282">
        <w:rPr>
          <w:sz w:val="20"/>
          <w:szCs w:val="20"/>
        </w:rPr>
        <w:t xml:space="preserve">г. Куйбышев </w:t>
      </w:r>
    </w:p>
    <w:p w14:paraId="29E78299" w14:textId="77777777" w:rsidR="00FC11E3" w:rsidRPr="009B5282" w:rsidRDefault="00FC11E3" w:rsidP="00FC11E3">
      <w:pPr>
        <w:jc w:val="center"/>
        <w:rPr>
          <w:sz w:val="20"/>
          <w:szCs w:val="20"/>
        </w:rPr>
      </w:pPr>
      <w:r w:rsidRPr="009B5282">
        <w:rPr>
          <w:sz w:val="20"/>
          <w:szCs w:val="20"/>
        </w:rPr>
        <w:t>Новосибирская область</w:t>
      </w:r>
    </w:p>
    <w:p w14:paraId="3189E9A2" w14:textId="77777777" w:rsidR="00FC11E3" w:rsidRPr="009B5282" w:rsidRDefault="00FC11E3" w:rsidP="00FC11E3">
      <w:pPr>
        <w:pStyle w:val="30"/>
        <w:rPr>
          <w:b w:val="0"/>
          <w:sz w:val="20"/>
        </w:rPr>
      </w:pPr>
    </w:p>
    <w:p w14:paraId="12D4B6F8" w14:textId="77777777" w:rsidR="00FC11E3" w:rsidRPr="009B5282" w:rsidRDefault="00FC11E3" w:rsidP="00FC11E3">
      <w:pPr>
        <w:jc w:val="center"/>
        <w:rPr>
          <w:sz w:val="20"/>
          <w:szCs w:val="20"/>
        </w:rPr>
      </w:pPr>
      <w:r w:rsidRPr="009B5282">
        <w:rPr>
          <w:sz w:val="20"/>
          <w:szCs w:val="20"/>
        </w:rPr>
        <w:t>24.09.2021  № 934</w:t>
      </w:r>
    </w:p>
    <w:p w14:paraId="057C1264" w14:textId="77777777" w:rsidR="00FC11E3" w:rsidRPr="009B5282" w:rsidRDefault="00FC11E3" w:rsidP="00FC11E3">
      <w:pPr>
        <w:rPr>
          <w:sz w:val="20"/>
          <w:szCs w:val="20"/>
        </w:rPr>
      </w:pPr>
    </w:p>
    <w:p w14:paraId="03DA2A56" w14:textId="77777777" w:rsidR="00FC11E3" w:rsidRPr="009B5282" w:rsidRDefault="00FC11E3" w:rsidP="00FC11E3">
      <w:pPr>
        <w:jc w:val="center"/>
        <w:rPr>
          <w:sz w:val="20"/>
          <w:szCs w:val="20"/>
        </w:rPr>
      </w:pPr>
      <w:r w:rsidRPr="009B5282">
        <w:rPr>
          <w:sz w:val="20"/>
          <w:szCs w:val="20"/>
        </w:rPr>
        <w:t>О внесении изменений в постановление администрации Куйбышевского муниципального района Новосибирской области от 11.08.2021 № 717</w:t>
      </w:r>
    </w:p>
    <w:p w14:paraId="6396D036" w14:textId="77777777" w:rsidR="00FC11E3" w:rsidRPr="009B5282" w:rsidRDefault="00FC11E3" w:rsidP="00FC11E3">
      <w:pPr>
        <w:jc w:val="center"/>
        <w:rPr>
          <w:sz w:val="20"/>
          <w:szCs w:val="20"/>
        </w:rPr>
      </w:pPr>
    </w:p>
    <w:p w14:paraId="2BBE9B32" w14:textId="77777777" w:rsidR="00FC11E3" w:rsidRPr="009B5282" w:rsidRDefault="00FC11E3" w:rsidP="00FC11E3">
      <w:pPr>
        <w:jc w:val="both"/>
        <w:rPr>
          <w:sz w:val="20"/>
          <w:szCs w:val="20"/>
        </w:rPr>
      </w:pPr>
      <w:r w:rsidRPr="009B5282">
        <w:rPr>
          <w:sz w:val="20"/>
          <w:szCs w:val="20"/>
        </w:rPr>
        <w:t xml:space="preserve">В целях приведения муниципального нормативного правового акта в соответствие с действующим законодательством, администрация Куйбышевского муниципального района Новосибирской области </w:t>
      </w:r>
    </w:p>
    <w:p w14:paraId="4A549ACA" w14:textId="77777777" w:rsidR="00FC11E3" w:rsidRPr="009B5282" w:rsidRDefault="00FC11E3" w:rsidP="00FC11E3">
      <w:pPr>
        <w:jc w:val="both"/>
        <w:rPr>
          <w:sz w:val="20"/>
          <w:szCs w:val="20"/>
        </w:rPr>
      </w:pPr>
      <w:r w:rsidRPr="009B5282">
        <w:rPr>
          <w:sz w:val="20"/>
          <w:szCs w:val="20"/>
        </w:rPr>
        <w:t>ПОСТАНОВЛЯЕТ:</w:t>
      </w:r>
    </w:p>
    <w:p w14:paraId="2AC3181E" w14:textId="77777777" w:rsidR="00FC11E3" w:rsidRPr="009B5282" w:rsidRDefault="00FC11E3" w:rsidP="00FC11E3">
      <w:pPr>
        <w:jc w:val="both"/>
        <w:rPr>
          <w:sz w:val="20"/>
          <w:szCs w:val="20"/>
        </w:rPr>
      </w:pPr>
      <w:r w:rsidRPr="009B5282">
        <w:rPr>
          <w:sz w:val="20"/>
          <w:szCs w:val="20"/>
        </w:rPr>
        <w:t>1. Внести в постановление «Об утверждении Положения по учету детей, подлежащих обучению по общеобразовательным программам – образовательным программам дошкольного образования в муниципальных образовательных учреждениях Куйбышевского муниципального района Новосибирской области» от 11.08.2021 №717 следующее изменение:</w:t>
      </w:r>
    </w:p>
    <w:p w14:paraId="1980FD7C" w14:textId="77777777" w:rsidR="00FC11E3" w:rsidRPr="009B5282" w:rsidRDefault="00FC11E3" w:rsidP="00FC11E3">
      <w:pPr>
        <w:jc w:val="both"/>
        <w:rPr>
          <w:sz w:val="20"/>
          <w:szCs w:val="20"/>
        </w:rPr>
      </w:pPr>
      <w:r w:rsidRPr="009B5282">
        <w:rPr>
          <w:sz w:val="20"/>
          <w:szCs w:val="20"/>
        </w:rPr>
        <w:t>Положение по учету детей, подлежащих обучению по общеобразовательным программам – образовательным программам дошкольного образования в муниципальных образовательных учреждениях Куйбышевского муниципального района Новосибирской области изложить в редакции приложения к настоящему постановлению.</w:t>
      </w:r>
    </w:p>
    <w:p w14:paraId="04893593" w14:textId="77777777" w:rsidR="00FC11E3" w:rsidRPr="009B5282" w:rsidRDefault="00FC11E3" w:rsidP="00FC11E3">
      <w:pPr>
        <w:jc w:val="both"/>
        <w:rPr>
          <w:sz w:val="20"/>
          <w:szCs w:val="20"/>
        </w:rPr>
      </w:pPr>
      <w:r w:rsidRPr="009B5282">
        <w:rPr>
          <w:sz w:val="20"/>
          <w:szCs w:val="20"/>
        </w:rPr>
        <w:t>2.Управлению делами администрации Куйбышевского муниципального района Новосибирской области (Орлова Л.В.) опубликовать настоящее постановление в периодическом печатном издании органов местного самоуправления Куйбышевского муниципального района Новосибирской области «Информационный вестник».</w:t>
      </w:r>
    </w:p>
    <w:p w14:paraId="1ED8EC5F" w14:textId="77777777" w:rsidR="00FC11E3" w:rsidRPr="009B5282" w:rsidRDefault="00FC11E3" w:rsidP="00FC11E3">
      <w:pPr>
        <w:jc w:val="both"/>
        <w:rPr>
          <w:sz w:val="20"/>
          <w:szCs w:val="20"/>
        </w:rPr>
      </w:pPr>
      <w:r w:rsidRPr="009B5282">
        <w:rPr>
          <w:sz w:val="20"/>
          <w:szCs w:val="20"/>
        </w:rPr>
        <w:t>3. Контроль за исполнением настоящего постановления возложить на Первого заместителя главы администрации Куйбышевского муниципального района Новосибирской области Колганову Н.В.</w:t>
      </w:r>
    </w:p>
    <w:p w14:paraId="6716CE2A" w14:textId="77777777" w:rsidR="00FC11E3" w:rsidRPr="009B5282" w:rsidRDefault="00FC11E3" w:rsidP="00FC11E3">
      <w:pPr>
        <w:rPr>
          <w:sz w:val="20"/>
          <w:szCs w:val="20"/>
        </w:rPr>
      </w:pPr>
    </w:p>
    <w:p w14:paraId="70F01506" w14:textId="77777777" w:rsidR="00FC11E3" w:rsidRPr="009B5282" w:rsidRDefault="00FC11E3" w:rsidP="00FC11E3">
      <w:pPr>
        <w:pStyle w:val="10"/>
        <w:jc w:val="both"/>
        <w:rPr>
          <w:sz w:val="20"/>
        </w:rPr>
      </w:pPr>
      <w:r w:rsidRPr="009B5282">
        <w:rPr>
          <w:sz w:val="20"/>
        </w:rPr>
        <w:t xml:space="preserve">Исполняющий обязанности Главы </w:t>
      </w:r>
    </w:p>
    <w:p w14:paraId="45636A03" w14:textId="77777777" w:rsidR="00FC11E3" w:rsidRPr="009B5282" w:rsidRDefault="00FC11E3" w:rsidP="00FC11E3">
      <w:pPr>
        <w:pStyle w:val="10"/>
        <w:jc w:val="both"/>
        <w:rPr>
          <w:sz w:val="20"/>
        </w:rPr>
      </w:pPr>
      <w:r w:rsidRPr="009B5282">
        <w:rPr>
          <w:sz w:val="20"/>
        </w:rPr>
        <w:t>Куйбышевского муниципального района</w:t>
      </w:r>
    </w:p>
    <w:p w14:paraId="11E6BF0C" w14:textId="2770F9FB" w:rsidR="00FC11E3" w:rsidRPr="009B5282" w:rsidRDefault="00FC11E3" w:rsidP="00FC11E3">
      <w:pPr>
        <w:pStyle w:val="10"/>
        <w:jc w:val="both"/>
        <w:rPr>
          <w:sz w:val="20"/>
        </w:rPr>
      </w:pPr>
      <w:r w:rsidRPr="009B5282">
        <w:rPr>
          <w:sz w:val="20"/>
        </w:rPr>
        <w:t xml:space="preserve">Новосибирской области                                                                                                                        </w:t>
      </w:r>
      <w:r w:rsidRPr="009B5282">
        <w:rPr>
          <w:sz w:val="20"/>
        </w:rPr>
        <w:tab/>
        <w:t>А.М.</w:t>
      </w:r>
      <w:r w:rsidR="00B35862" w:rsidRPr="009B5282">
        <w:rPr>
          <w:sz w:val="20"/>
        </w:rPr>
        <w:t xml:space="preserve"> </w:t>
      </w:r>
      <w:proofErr w:type="spellStart"/>
      <w:r w:rsidRPr="009B5282">
        <w:rPr>
          <w:sz w:val="20"/>
        </w:rPr>
        <w:t>Мусатов</w:t>
      </w:r>
      <w:proofErr w:type="spellEnd"/>
    </w:p>
    <w:p w14:paraId="5C3BED8C" w14:textId="77777777" w:rsidR="00FC11E3" w:rsidRPr="009B5282" w:rsidRDefault="00FC11E3" w:rsidP="00FC11E3">
      <w:pPr>
        <w:rPr>
          <w:sz w:val="20"/>
          <w:szCs w:val="20"/>
        </w:rPr>
      </w:pPr>
    </w:p>
    <w:tbl>
      <w:tblPr>
        <w:tblW w:w="0" w:type="auto"/>
        <w:tblLook w:val="04A0" w:firstRow="1" w:lastRow="0" w:firstColumn="1" w:lastColumn="0" w:noHBand="0" w:noVBand="1"/>
      </w:tblPr>
      <w:tblGrid>
        <w:gridCol w:w="5068"/>
        <w:gridCol w:w="5069"/>
      </w:tblGrid>
      <w:tr w:rsidR="00FC11E3" w:rsidRPr="009B5282" w14:paraId="75E6C78D" w14:textId="77777777" w:rsidTr="00726181">
        <w:tc>
          <w:tcPr>
            <w:tcW w:w="5068" w:type="dxa"/>
            <w:shd w:val="clear" w:color="auto" w:fill="auto"/>
          </w:tcPr>
          <w:p w14:paraId="566E13EF" w14:textId="77777777" w:rsidR="00FC11E3" w:rsidRPr="009B5282" w:rsidRDefault="00FC11E3" w:rsidP="00726181">
            <w:pPr>
              <w:rPr>
                <w:sz w:val="20"/>
                <w:szCs w:val="20"/>
              </w:rPr>
            </w:pPr>
          </w:p>
        </w:tc>
        <w:tc>
          <w:tcPr>
            <w:tcW w:w="5069" w:type="dxa"/>
            <w:shd w:val="clear" w:color="auto" w:fill="auto"/>
          </w:tcPr>
          <w:p w14:paraId="57FF8D17" w14:textId="77777777" w:rsidR="00FC11E3" w:rsidRPr="009B5282" w:rsidRDefault="00FC11E3" w:rsidP="00726181">
            <w:pPr>
              <w:jc w:val="center"/>
              <w:rPr>
                <w:sz w:val="20"/>
                <w:szCs w:val="20"/>
              </w:rPr>
            </w:pPr>
            <w:r w:rsidRPr="009B5282">
              <w:rPr>
                <w:sz w:val="20"/>
                <w:szCs w:val="20"/>
              </w:rPr>
              <w:t xml:space="preserve">Приложение </w:t>
            </w:r>
          </w:p>
          <w:p w14:paraId="01D4A053" w14:textId="77777777" w:rsidR="00FC11E3" w:rsidRPr="009B5282" w:rsidRDefault="00FC11E3" w:rsidP="00726181">
            <w:pPr>
              <w:jc w:val="center"/>
              <w:rPr>
                <w:sz w:val="20"/>
                <w:szCs w:val="20"/>
              </w:rPr>
            </w:pPr>
            <w:r w:rsidRPr="009B5282">
              <w:rPr>
                <w:sz w:val="20"/>
                <w:szCs w:val="20"/>
              </w:rPr>
              <w:t xml:space="preserve">к постановлению администрации Куйбышевского муниципального района Новосибирской области </w:t>
            </w:r>
          </w:p>
          <w:p w14:paraId="55173205" w14:textId="77777777" w:rsidR="00FC11E3" w:rsidRPr="009B5282" w:rsidRDefault="00FC11E3" w:rsidP="00726181">
            <w:pPr>
              <w:jc w:val="center"/>
              <w:rPr>
                <w:sz w:val="20"/>
                <w:szCs w:val="20"/>
              </w:rPr>
            </w:pPr>
            <w:r w:rsidRPr="009B5282">
              <w:rPr>
                <w:sz w:val="20"/>
                <w:szCs w:val="20"/>
              </w:rPr>
              <w:t>от 24.09.2021 № 934</w:t>
            </w:r>
          </w:p>
        </w:tc>
      </w:tr>
    </w:tbl>
    <w:p w14:paraId="728F2E77" w14:textId="77777777" w:rsidR="00FC11E3" w:rsidRPr="009B5282" w:rsidRDefault="00FC11E3" w:rsidP="00FC11E3">
      <w:pPr>
        <w:rPr>
          <w:sz w:val="20"/>
          <w:szCs w:val="20"/>
        </w:rPr>
      </w:pPr>
    </w:p>
    <w:p w14:paraId="79F674BA" w14:textId="77777777" w:rsidR="00FC11E3" w:rsidRPr="009B5282" w:rsidRDefault="00FC11E3" w:rsidP="00FC11E3">
      <w:pPr>
        <w:jc w:val="center"/>
        <w:rPr>
          <w:sz w:val="20"/>
          <w:szCs w:val="20"/>
        </w:rPr>
      </w:pPr>
      <w:r w:rsidRPr="009B5282">
        <w:rPr>
          <w:sz w:val="20"/>
          <w:szCs w:val="20"/>
        </w:rPr>
        <w:t>ПОЛОЖЕНИЕ</w:t>
      </w:r>
    </w:p>
    <w:p w14:paraId="7EE8FA2E" w14:textId="77777777" w:rsidR="00FC11E3" w:rsidRPr="009B5282" w:rsidRDefault="00FC11E3" w:rsidP="00FC11E3">
      <w:pPr>
        <w:jc w:val="center"/>
        <w:rPr>
          <w:sz w:val="20"/>
          <w:szCs w:val="20"/>
        </w:rPr>
      </w:pPr>
      <w:r w:rsidRPr="009B5282">
        <w:rPr>
          <w:sz w:val="20"/>
          <w:szCs w:val="20"/>
        </w:rPr>
        <w:t>по учету детей, подлежащих обучению по общеобразовательным программам – образовательным программам дошкольного образования в муниципальных образовательных учреждениях Куйбышевского муниципального района Новосибирской области</w:t>
      </w:r>
    </w:p>
    <w:p w14:paraId="4AD2A53B" w14:textId="77777777" w:rsidR="00FC11E3" w:rsidRPr="009B5282" w:rsidRDefault="00FC11E3" w:rsidP="00FC11E3">
      <w:pPr>
        <w:jc w:val="center"/>
        <w:rPr>
          <w:sz w:val="20"/>
          <w:szCs w:val="20"/>
        </w:rPr>
      </w:pPr>
    </w:p>
    <w:p w14:paraId="0E199F47" w14:textId="77777777" w:rsidR="00FC11E3" w:rsidRPr="009B5282" w:rsidRDefault="00FC11E3" w:rsidP="00FC11E3">
      <w:pPr>
        <w:numPr>
          <w:ilvl w:val="0"/>
          <w:numId w:val="27"/>
        </w:numPr>
        <w:jc w:val="center"/>
        <w:rPr>
          <w:sz w:val="20"/>
          <w:szCs w:val="20"/>
        </w:rPr>
      </w:pPr>
      <w:r w:rsidRPr="009B5282">
        <w:rPr>
          <w:sz w:val="20"/>
          <w:szCs w:val="20"/>
        </w:rPr>
        <w:t>Общие положения</w:t>
      </w:r>
    </w:p>
    <w:p w14:paraId="08002E47" w14:textId="77777777" w:rsidR="00FC11E3" w:rsidRPr="009B5282" w:rsidRDefault="00FC11E3" w:rsidP="00FC11E3">
      <w:pPr>
        <w:ind w:left="360"/>
        <w:jc w:val="center"/>
        <w:rPr>
          <w:sz w:val="20"/>
          <w:szCs w:val="20"/>
        </w:rPr>
      </w:pPr>
    </w:p>
    <w:p w14:paraId="09FC1836" w14:textId="77777777" w:rsidR="00FC11E3" w:rsidRPr="009B5282" w:rsidRDefault="00FC11E3" w:rsidP="00FC11E3">
      <w:pPr>
        <w:numPr>
          <w:ilvl w:val="1"/>
          <w:numId w:val="27"/>
        </w:numPr>
        <w:ind w:left="0" w:firstLine="709"/>
        <w:jc w:val="both"/>
        <w:rPr>
          <w:sz w:val="20"/>
          <w:szCs w:val="20"/>
        </w:rPr>
      </w:pPr>
      <w:r w:rsidRPr="009B5282">
        <w:rPr>
          <w:sz w:val="20"/>
          <w:szCs w:val="20"/>
        </w:rPr>
        <w:t>Настоящее Положение по учету детей, подлежащих обучению по общеобразовательным программам – программам дошкольного образования в образовательных учреждениях Куйбышевского муниципального района Новосибирской области (далее – Положение) разработано в соответствии с Конституцией Российской Федерации, Федеральным законом от 29.12.2012 №273-ФЗ «Об образовании в Российской Федерации», в целях осуществления ежегодного персонального учета детей, подлежащих обучению в образовательных учреждениях, реализующих основные общеобразовательные программы дошкольного образования.</w:t>
      </w:r>
    </w:p>
    <w:p w14:paraId="27398EDC" w14:textId="77777777" w:rsidR="00FC11E3" w:rsidRPr="009B5282" w:rsidRDefault="00FC11E3" w:rsidP="00FC11E3">
      <w:pPr>
        <w:numPr>
          <w:ilvl w:val="1"/>
          <w:numId w:val="27"/>
        </w:numPr>
        <w:ind w:left="0" w:firstLine="709"/>
        <w:jc w:val="both"/>
        <w:rPr>
          <w:sz w:val="20"/>
          <w:szCs w:val="20"/>
        </w:rPr>
      </w:pPr>
      <w:r w:rsidRPr="009B5282">
        <w:rPr>
          <w:sz w:val="20"/>
          <w:szCs w:val="20"/>
        </w:rPr>
        <w:t>Положение определяет порядок учета несовершеннолетних детей, подлежащих обучению в образовательных учреждениях, реализующих основные общеобразовательные программы – образовательные программы дошкольного образования (далее – учет детей).</w:t>
      </w:r>
    </w:p>
    <w:p w14:paraId="662A4D16" w14:textId="77777777" w:rsidR="00FC11E3" w:rsidRPr="009B5282" w:rsidRDefault="00FC11E3" w:rsidP="00FC11E3">
      <w:pPr>
        <w:numPr>
          <w:ilvl w:val="1"/>
          <w:numId w:val="27"/>
        </w:numPr>
        <w:ind w:left="0" w:firstLine="709"/>
        <w:jc w:val="both"/>
        <w:rPr>
          <w:sz w:val="20"/>
          <w:szCs w:val="20"/>
        </w:rPr>
      </w:pPr>
      <w:r w:rsidRPr="009B5282">
        <w:rPr>
          <w:sz w:val="20"/>
          <w:szCs w:val="20"/>
        </w:rPr>
        <w:t>Организацию работы по учету детей осуществляют Управление образования администрации Куйбышевского муниципального района Новосибирской области (далее – Управление образования), муниципальные дошкольные образовательные учреждения (далее – дошкольные образовательные учреждения), муниципальные общеобразовательные учреждения (далее – общеобразовательные учреждения).</w:t>
      </w:r>
    </w:p>
    <w:p w14:paraId="7FDC238C" w14:textId="77777777" w:rsidR="00FC11E3" w:rsidRPr="009B5282" w:rsidRDefault="00FC11E3" w:rsidP="00FC11E3">
      <w:pPr>
        <w:numPr>
          <w:ilvl w:val="1"/>
          <w:numId w:val="27"/>
        </w:numPr>
        <w:ind w:left="0" w:firstLine="709"/>
        <w:jc w:val="both"/>
        <w:rPr>
          <w:sz w:val="20"/>
          <w:szCs w:val="20"/>
        </w:rPr>
      </w:pPr>
      <w:r w:rsidRPr="009B5282">
        <w:rPr>
          <w:sz w:val="20"/>
          <w:szCs w:val="20"/>
        </w:rPr>
        <w:t>Выявление и учет детей, не получающих дошкольное образования в общеобразовательных учреждениях, также осуществляется в рамках взаимодействия органов и учреждений системы профилактики безнадзорности и правонарушений несовершеннолетних в соответствии с действующим законодательством.</w:t>
      </w:r>
    </w:p>
    <w:p w14:paraId="3B4CBAE7" w14:textId="1B87EE0D" w:rsidR="00FC11E3" w:rsidRPr="009B5282" w:rsidRDefault="00FC11E3" w:rsidP="00FC11E3">
      <w:pPr>
        <w:numPr>
          <w:ilvl w:val="1"/>
          <w:numId w:val="27"/>
        </w:numPr>
        <w:ind w:left="0" w:firstLine="709"/>
        <w:jc w:val="both"/>
        <w:rPr>
          <w:sz w:val="20"/>
          <w:szCs w:val="20"/>
        </w:rPr>
      </w:pPr>
      <w:r w:rsidRPr="009B5282">
        <w:rPr>
          <w:sz w:val="20"/>
          <w:szCs w:val="20"/>
        </w:rPr>
        <w:t>Информация по учету детей, собираемая в соответствии с настоящим Положением, подлежит сбору, пере</w:t>
      </w:r>
      <w:r w:rsidR="00B35862" w:rsidRPr="009B5282">
        <w:rPr>
          <w:sz w:val="20"/>
          <w:szCs w:val="20"/>
        </w:rPr>
        <w:t xml:space="preserve">даче, хранению и использованию </w:t>
      </w:r>
      <w:r w:rsidRPr="009B5282">
        <w:rPr>
          <w:sz w:val="20"/>
          <w:szCs w:val="20"/>
        </w:rPr>
        <w:t xml:space="preserve">в порядке, обеспечивающем её конфиденциальность в соответствии с </w:t>
      </w:r>
      <w:r w:rsidRPr="009B5282">
        <w:rPr>
          <w:sz w:val="20"/>
          <w:szCs w:val="20"/>
        </w:rPr>
        <w:lastRenderedPageBreak/>
        <w:t>требованиями Федерального закона от 27.07.2006 №149-ФЗ «Об информации, информационных технологиях и защите информации» и Федерального закона от 27.07.2006 №152-ФЗ «О персональных данных»</w:t>
      </w:r>
    </w:p>
    <w:p w14:paraId="09AB124D" w14:textId="77777777" w:rsidR="00FC11E3" w:rsidRPr="009B5282" w:rsidRDefault="00FC11E3" w:rsidP="00FC11E3">
      <w:pPr>
        <w:numPr>
          <w:ilvl w:val="0"/>
          <w:numId w:val="27"/>
        </w:numPr>
        <w:jc w:val="center"/>
        <w:rPr>
          <w:sz w:val="20"/>
          <w:szCs w:val="20"/>
        </w:rPr>
      </w:pPr>
      <w:r w:rsidRPr="009B5282">
        <w:rPr>
          <w:sz w:val="20"/>
          <w:szCs w:val="20"/>
        </w:rPr>
        <w:t>Компетенция Управления образования</w:t>
      </w:r>
    </w:p>
    <w:p w14:paraId="02E9DA69" w14:textId="77777777" w:rsidR="00FC11E3" w:rsidRPr="009B5282" w:rsidRDefault="00FC11E3" w:rsidP="00FC11E3">
      <w:pPr>
        <w:jc w:val="center"/>
        <w:rPr>
          <w:sz w:val="20"/>
          <w:szCs w:val="20"/>
        </w:rPr>
      </w:pPr>
    </w:p>
    <w:p w14:paraId="606C97BA" w14:textId="77777777" w:rsidR="00FC11E3" w:rsidRPr="009B5282" w:rsidRDefault="00FC11E3" w:rsidP="00FC11E3">
      <w:pPr>
        <w:numPr>
          <w:ilvl w:val="1"/>
          <w:numId w:val="27"/>
        </w:numPr>
        <w:ind w:left="0" w:firstLine="709"/>
        <w:jc w:val="both"/>
        <w:rPr>
          <w:sz w:val="20"/>
          <w:szCs w:val="20"/>
        </w:rPr>
      </w:pPr>
      <w:r w:rsidRPr="009B5282">
        <w:rPr>
          <w:sz w:val="20"/>
          <w:szCs w:val="20"/>
        </w:rPr>
        <w:t>Управление образования несет ответственность за организацию учета детей, координацию действий должностных лиц, участвующих в организации учета детей.</w:t>
      </w:r>
    </w:p>
    <w:p w14:paraId="4105B382" w14:textId="77777777" w:rsidR="00FC11E3" w:rsidRPr="009B5282" w:rsidRDefault="00FC11E3" w:rsidP="00FC11E3">
      <w:pPr>
        <w:numPr>
          <w:ilvl w:val="1"/>
          <w:numId w:val="27"/>
        </w:numPr>
        <w:ind w:left="0" w:firstLine="709"/>
        <w:jc w:val="both"/>
        <w:rPr>
          <w:sz w:val="20"/>
          <w:szCs w:val="20"/>
        </w:rPr>
      </w:pPr>
      <w:r w:rsidRPr="009B5282">
        <w:rPr>
          <w:sz w:val="20"/>
          <w:szCs w:val="20"/>
        </w:rPr>
        <w:t>Управление образования осуществляет следующие функции:</w:t>
      </w:r>
    </w:p>
    <w:p w14:paraId="12C45327" w14:textId="77777777" w:rsidR="00FC11E3" w:rsidRPr="009B5282" w:rsidRDefault="00FC11E3" w:rsidP="00FC11E3">
      <w:pPr>
        <w:numPr>
          <w:ilvl w:val="2"/>
          <w:numId w:val="27"/>
        </w:numPr>
        <w:ind w:left="0" w:firstLine="709"/>
        <w:jc w:val="both"/>
        <w:rPr>
          <w:sz w:val="20"/>
          <w:szCs w:val="20"/>
        </w:rPr>
      </w:pPr>
      <w:r w:rsidRPr="009B5282">
        <w:rPr>
          <w:sz w:val="20"/>
          <w:szCs w:val="20"/>
        </w:rPr>
        <w:t>Организует организационно-методическое руководство по учету детей.</w:t>
      </w:r>
    </w:p>
    <w:p w14:paraId="10B6B93E" w14:textId="77777777" w:rsidR="00FC11E3" w:rsidRPr="009B5282" w:rsidRDefault="00FC11E3" w:rsidP="00FC11E3">
      <w:pPr>
        <w:numPr>
          <w:ilvl w:val="2"/>
          <w:numId w:val="27"/>
        </w:numPr>
        <w:ind w:left="0" w:firstLine="709"/>
        <w:jc w:val="both"/>
        <w:rPr>
          <w:sz w:val="20"/>
          <w:szCs w:val="20"/>
        </w:rPr>
      </w:pPr>
      <w:r w:rsidRPr="009B5282">
        <w:rPr>
          <w:sz w:val="20"/>
          <w:szCs w:val="20"/>
        </w:rPr>
        <w:t>Оформляет запросы в образовательные учреждения по вопросам учета детей.</w:t>
      </w:r>
    </w:p>
    <w:p w14:paraId="4CED2A3B" w14:textId="77777777" w:rsidR="00FC11E3" w:rsidRPr="009B5282" w:rsidRDefault="00FC11E3" w:rsidP="00FC11E3">
      <w:pPr>
        <w:numPr>
          <w:ilvl w:val="2"/>
          <w:numId w:val="27"/>
        </w:numPr>
        <w:ind w:left="0" w:firstLine="709"/>
        <w:jc w:val="both"/>
        <w:rPr>
          <w:sz w:val="20"/>
          <w:szCs w:val="20"/>
        </w:rPr>
      </w:pPr>
      <w:r w:rsidRPr="009B5282">
        <w:rPr>
          <w:sz w:val="20"/>
          <w:szCs w:val="20"/>
        </w:rPr>
        <w:t>Два раза в год (январь, сентябрь), на основании сведений, представленных образовательными учреждениями по форме (Приложение 1), проводит мониторинг учета детей.</w:t>
      </w:r>
    </w:p>
    <w:p w14:paraId="417A07CE" w14:textId="77777777" w:rsidR="00FC11E3" w:rsidRPr="009B5282" w:rsidRDefault="00FC11E3" w:rsidP="00FC11E3">
      <w:pPr>
        <w:numPr>
          <w:ilvl w:val="2"/>
          <w:numId w:val="27"/>
        </w:numPr>
        <w:ind w:left="0" w:firstLine="709"/>
        <w:jc w:val="both"/>
        <w:rPr>
          <w:sz w:val="20"/>
          <w:szCs w:val="20"/>
        </w:rPr>
      </w:pPr>
      <w:r w:rsidRPr="009B5282">
        <w:rPr>
          <w:sz w:val="20"/>
          <w:szCs w:val="20"/>
        </w:rPr>
        <w:t>Ведет учет несовершеннолетних детей, получающих образование по семейной форме обучения (Приложение 2).</w:t>
      </w:r>
    </w:p>
    <w:p w14:paraId="018A32AC" w14:textId="77777777" w:rsidR="00FC11E3" w:rsidRPr="009B5282" w:rsidRDefault="00FC11E3" w:rsidP="00FC11E3">
      <w:pPr>
        <w:numPr>
          <w:ilvl w:val="2"/>
          <w:numId w:val="27"/>
        </w:numPr>
        <w:ind w:left="0" w:firstLine="709"/>
        <w:jc w:val="both"/>
        <w:rPr>
          <w:sz w:val="20"/>
          <w:szCs w:val="20"/>
        </w:rPr>
      </w:pPr>
      <w:r w:rsidRPr="009B5282">
        <w:rPr>
          <w:sz w:val="20"/>
          <w:szCs w:val="20"/>
        </w:rPr>
        <w:t>Предоставляет в Минобразования Новосибирской области информацию и отчеты по форме федеральной статистической отчетности 85-К (до 16 января).</w:t>
      </w:r>
    </w:p>
    <w:p w14:paraId="2DC692E1" w14:textId="77777777" w:rsidR="00FC11E3" w:rsidRPr="009B5282" w:rsidRDefault="00FC11E3" w:rsidP="00FC11E3">
      <w:pPr>
        <w:numPr>
          <w:ilvl w:val="2"/>
          <w:numId w:val="27"/>
        </w:numPr>
        <w:ind w:left="0" w:firstLine="709"/>
        <w:jc w:val="both"/>
        <w:rPr>
          <w:sz w:val="20"/>
          <w:szCs w:val="20"/>
        </w:rPr>
      </w:pPr>
      <w:r w:rsidRPr="009B5282">
        <w:rPr>
          <w:sz w:val="20"/>
          <w:szCs w:val="20"/>
        </w:rPr>
        <w:t>Взаимодействует с учреждениями здравоохранения, дошкольными образовательными учреждениями, комиссией по делам несовершеннолетних и защите их прав, ОУУП и ПДН МО МВД России «Куйбышевский», органами социальной защиты, с администрацией сельских поселений в рамках, установленных законодательством.</w:t>
      </w:r>
    </w:p>
    <w:p w14:paraId="35FD8387" w14:textId="77777777" w:rsidR="00FC11E3" w:rsidRPr="009B5282" w:rsidRDefault="00FC11E3" w:rsidP="00FC11E3">
      <w:pPr>
        <w:jc w:val="both"/>
        <w:rPr>
          <w:sz w:val="20"/>
          <w:szCs w:val="20"/>
        </w:rPr>
      </w:pPr>
    </w:p>
    <w:p w14:paraId="59ABA374" w14:textId="77777777" w:rsidR="00FC11E3" w:rsidRPr="009B5282" w:rsidRDefault="00FC11E3" w:rsidP="00FC11E3">
      <w:pPr>
        <w:numPr>
          <w:ilvl w:val="0"/>
          <w:numId w:val="27"/>
        </w:numPr>
        <w:jc w:val="center"/>
        <w:rPr>
          <w:sz w:val="20"/>
          <w:szCs w:val="20"/>
        </w:rPr>
      </w:pPr>
      <w:r w:rsidRPr="009B5282">
        <w:rPr>
          <w:sz w:val="20"/>
          <w:szCs w:val="20"/>
        </w:rPr>
        <w:t>Компетенция образовательных учреждений</w:t>
      </w:r>
    </w:p>
    <w:p w14:paraId="28AA6D5D" w14:textId="77777777" w:rsidR="00FC11E3" w:rsidRPr="009B5282" w:rsidRDefault="00FC11E3" w:rsidP="00FC11E3">
      <w:pPr>
        <w:jc w:val="center"/>
        <w:rPr>
          <w:sz w:val="20"/>
          <w:szCs w:val="20"/>
        </w:rPr>
      </w:pPr>
    </w:p>
    <w:p w14:paraId="2D32428E" w14:textId="285D8C79" w:rsidR="00FC11E3" w:rsidRPr="009B5282" w:rsidRDefault="00FC11E3" w:rsidP="00FC11E3">
      <w:pPr>
        <w:numPr>
          <w:ilvl w:val="1"/>
          <w:numId w:val="27"/>
        </w:numPr>
        <w:ind w:left="0" w:firstLine="709"/>
        <w:jc w:val="both"/>
        <w:rPr>
          <w:sz w:val="20"/>
          <w:szCs w:val="20"/>
        </w:rPr>
      </w:pPr>
      <w:r w:rsidRPr="009B5282">
        <w:rPr>
          <w:sz w:val="20"/>
          <w:szCs w:val="20"/>
        </w:rPr>
        <w:t>Образовательные учреждения организуют персональный учет несовершеннолетних детей в возрасте от 2 мес. до 6 лет 6мес., проживающих на территориях, закрепленных за образовательными учреждениями постановлением администрации Куйбышевского муниципального района Новосибирско</w:t>
      </w:r>
      <w:r w:rsidR="00B35862" w:rsidRPr="009B5282">
        <w:rPr>
          <w:sz w:val="20"/>
          <w:szCs w:val="20"/>
        </w:rPr>
        <w:t xml:space="preserve">й области, подлежащих обучению </w:t>
      </w:r>
      <w:r w:rsidRPr="009B5282">
        <w:rPr>
          <w:sz w:val="20"/>
          <w:szCs w:val="20"/>
        </w:rPr>
        <w:t>по образовательным программам дошкольного образования посредством поквартирного (подворного) обхода жилого сектора два раза в год (декабрь-январь, август-сентябрь). Персональному учету подлежат все несовершеннолетние граждане в возрасте от 2 месяцев до 6 лет 6 мес., проживающие постоянно или временно на закрепленной территории независимо от наличия (отсутствия) регистрации по месту жительства.</w:t>
      </w:r>
    </w:p>
    <w:p w14:paraId="7C301D25" w14:textId="77777777" w:rsidR="00FC11E3" w:rsidRPr="009B5282" w:rsidRDefault="00FC11E3" w:rsidP="00FC11E3">
      <w:pPr>
        <w:numPr>
          <w:ilvl w:val="1"/>
          <w:numId w:val="27"/>
        </w:numPr>
        <w:ind w:left="0" w:firstLine="709"/>
        <w:jc w:val="both"/>
        <w:rPr>
          <w:sz w:val="20"/>
          <w:szCs w:val="20"/>
        </w:rPr>
      </w:pPr>
      <w:r w:rsidRPr="009B5282">
        <w:rPr>
          <w:sz w:val="20"/>
          <w:szCs w:val="20"/>
        </w:rPr>
        <w:t xml:space="preserve"> Образовательные учреждения формируют по результатам обследования списки детей, проживающих на закрепленной территории, включающие сведения (Приложение 1):</w:t>
      </w:r>
    </w:p>
    <w:p w14:paraId="5CDB134B" w14:textId="77777777" w:rsidR="00FC11E3" w:rsidRPr="009B5282" w:rsidRDefault="00FC11E3" w:rsidP="00FC11E3">
      <w:pPr>
        <w:jc w:val="both"/>
        <w:rPr>
          <w:sz w:val="20"/>
          <w:szCs w:val="20"/>
        </w:rPr>
      </w:pPr>
      <w:r w:rsidRPr="009B5282">
        <w:rPr>
          <w:sz w:val="20"/>
          <w:szCs w:val="20"/>
        </w:rPr>
        <w:t>- об обучающихся в данном образовательном учреждении;</w:t>
      </w:r>
    </w:p>
    <w:p w14:paraId="5B801204" w14:textId="77777777" w:rsidR="00FC11E3" w:rsidRPr="009B5282" w:rsidRDefault="00FC11E3" w:rsidP="00FC11E3">
      <w:pPr>
        <w:jc w:val="both"/>
        <w:rPr>
          <w:sz w:val="20"/>
          <w:szCs w:val="20"/>
        </w:rPr>
      </w:pPr>
      <w:r w:rsidRPr="009B5282">
        <w:rPr>
          <w:sz w:val="20"/>
          <w:szCs w:val="20"/>
        </w:rPr>
        <w:t>- об обучающихся в других образовательных учреждениях;</w:t>
      </w:r>
    </w:p>
    <w:p w14:paraId="5B400143" w14:textId="77777777" w:rsidR="00FC11E3" w:rsidRPr="009B5282" w:rsidRDefault="00FC11E3" w:rsidP="00FC11E3">
      <w:pPr>
        <w:jc w:val="both"/>
        <w:rPr>
          <w:sz w:val="20"/>
          <w:szCs w:val="20"/>
        </w:rPr>
      </w:pPr>
      <w:r w:rsidRPr="009B5282">
        <w:rPr>
          <w:sz w:val="20"/>
          <w:szCs w:val="20"/>
        </w:rPr>
        <w:t>- о детях, не получающих дошкольное образование.</w:t>
      </w:r>
    </w:p>
    <w:p w14:paraId="417D5110" w14:textId="77777777" w:rsidR="00FC11E3" w:rsidRPr="009B5282" w:rsidRDefault="00FC11E3" w:rsidP="00FC11E3">
      <w:pPr>
        <w:jc w:val="both"/>
        <w:rPr>
          <w:sz w:val="20"/>
          <w:szCs w:val="20"/>
        </w:rPr>
      </w:pPr>
      <w:r w:rsidRPr="009B5282">
        <w:rPr>
          <w:sz w:val="20"/>
          <w:szCs w:val="20"/>
        </w:rPr>
        <w:t>3.3 Образовательные учреждения предоставляют в Управление образования сведения по учету детей по форме, указанной в Приложении 1.</w:t>
      </w:r>
    </w:p>
    <w:p w14:paraId="7F9BB7F6" w14:textId="77777777" w:rsidR="00FC11E3" w:rsidRPr="009B5282" w:rsidRDefault="00FC11E3" w:rsidP="00FC11E3">
      <w:pPr>
        <w:jc w:val="both"/>
        <w:rPr>
          <w:sz w:val="20"/>
          <w:szCs w:val="20"/>
        </w:rPr>
      </w:pPr>
      <w:r w:rsidRPr="009B5282">
        <w:rPr>
          <w:sz w:val="20"/>
          <w:szCs w:val="20"/>
        </w:rPr>
        <w:t>3.4. До 01 числа каждого месяца образовательные учреждения предоставляют в Управление образования сведения об охвате детей услугами дошкольного образования за предыдущий месяц. Информация предоставляется по форме, указанной в Приложении 3.</w:t>
      </w:r>
    </w:p>
    <w:p w14:paraId="13ED60D1" w14:textId="77777777" w:rsidR="00FC11E3" w:rsidRPr="009B5282" w:rsidRDefault="00FC11E3" w:rsidP="00FC11E3">
      <w:pPr>
        <w:jc w:val="both"/>
        <w:rPr>
          <w:sz w:val="20"/>
          <w:szCs w:val="20"/>
        </w:rPr>
      </w:pPr>
      <w:r w:rsidRPr="009B5282">
        <w:rPr>
          <w:sz w:val="20"/>
          <w:szCs w:val="20"/>
        </w:rPr>
        <w:t xml:space="preserve">3.5. В случае выявления семей, ненадлежащим образом выполняющих обязанности по воспитанию и обучению своих детей, образовательные учреждения информируют о выявленных фактах и принятых мерах: комиссию по делам несовершеннолетних и защите их прав Куйбышевского муниципального района Новосибирской области, Управление образования, инспектора ПДН группы ПДН </w:t>
      </w:r>
      <w:proofErr w:type="spellStart"/>
      <w:r w:rsidRPr="009B5282">
        <w:rPr>
          <w:sz w:val="20"/>
          <w:szCs w:val="20"/>
        </w:rPr>
        <w:t>ОУУПиПДН</w:t>
      </w:r>
      <w:proofErr w:type="spellEnd"/>
      <w:r w:rsidRPr="009B5282">
        <w:rPr>
          <w:sz w:val="20"/>
          <w:szCs w:val="20"/>
        </w:rPr>
        <w:t xml:space="preserve"> МО МВД России «Куйбышевский», отдел опеки и попечительства администрации Куйбышевского муниципального района Новосибирской области (в случае необходимости) для принятия мер воздействия к родителям (законным представителям) несовершеннолетних детей в соответствии с действующим законодательством.</w:t>
      </w:r>
    </w:p>
    <w:p w14:paraId="14A7DC90" w14:textId="77777777" w:rsidR="00FC11E3" w:rsidRPr="009B5282" w:rsidRDefault="00FC11E3" w:rsidP="00FC11E3">
      <w:pPr>
        <w:jc w:val="both"/>
        <w:rPr>
          <w:sz w:val="20"/>
          <w:szCs w:val="20"/>
        </w:rPr>
      </w:pPr>
    </w:p>
    <w:p w14:paraId="58B8A190" w14:textId="77777777" w:rsidR="00FC11E3" w:rsidRPr="009B5282" w:rsidRDefault="00FC11E3" w:rsidP="00FC11E3">
      <w:pPr>
        <w:jc w:val="both"/>
        <w:rPr>
          <w:sz w:val="20"/>
          <w:szCs w:val="20"/>
        </w:rPr>
      </w:pPr>
    </w:p>
    <w:tbl>
      <w:tblPr>
        <w:tblW w:w="0" w:type="auto"/>
        <w:tblLook w:val="04A0" w:firstRow="1" w:lastRow="0" w:firstColumn="1" w:lastColumn="0" w:noHBand="0" w:noVBand="1"/>
      </w:tblPr>
      <w:tblGrid>
        <w:gridCol w:w="4219"/>
        <w:gridCol w:w="5528"/>
      </w:tblGrid>
      <w:tr w:rsidR="00FC11E3" w:rsidRPr="009B5282" w14:paraId="3F87B3DC" w14:textId="77777777" w:rsidTr="00726181">
        <w:tc>
          <w:tcPr>
            <w:tcW w:w="4219" w:type="dxa"/>
            <w:shd w:val="clear" w:color="auto" w:fill="auto"/>
          </w:tcPr>
          <w:p w14:paraId="3E1AE861" w14:textId="77777777" w:rsidR="00FC11E3" w:rsidRPr="009B5282" w:rsidRDefault="00FC11E3" w:rsidP="00726181">
            <w:pPr>
              <w:rPr>
                <w:sz w:val="20"/>
                <w:szCs w:val="20"/>
              </w:rPr>
            </w:pPr>
          </w:p>
        </w:tc>
        <w:tc>
          <w:tcPr>
            <w:tcW w:w="5528" w:type="dxa"/>
            <w:shd w:val="clear" w:color="auto" w:fill="auto"/>
          </w:tcPr>
          <w:p w14:paraId="2951ADA0" w14:textId="77777777" w:rsidR="00FC11E3" w:rsidRPr="009B5282" w:rsidRDefault="00FC11E3" w:rsidP="00726181">
            <w:pPr>
              <w:jc w:val="center"/>
              <w:rPr>
                <w:sz w:val="20"/>
                <w:szCs w:val="20"/>
              </w:rPr>
            </w:pPr>
            <w:r w:rsidRPr="009B5282">
              <w:rPr>
                <w:sz w:val="20"/>
                <w:szCs w:val="20"/>
              </w:rPr>
              <w:t>Приложение 1</w:t>
            </w:r>
          </w:p>
          <w:p w14:paraId="3D7EAB8A" w14:textId="442742A9" w:rsidR="00FC11E3" w:rsidRPr="009B5282" w:rsidRDefault="00FC11E3" w:rsidP="00726181">
            <w:pPr>
              <w:jc w:val="center"/>
              <w:rPr>
                <w:sz w:val="20"/>
                <w:szCs w:val="20"/>
              </w:rPr>
            </w:pPr>
            <w:r w:rsidRPr="009B5282">
              <w:rPr>
                <w:sz w:val="20"/>
                <w:szCs w:val="20"/>
              </w:rPr>
              <w:t>к Положению по учету детей, подлежащих обучению по общеобразовательным программам – образовательным программам дошкольного образования в муниципальн</w:t>
            </w:r>
            <w:r w:rsidR="00B35862" w:rsidRPr="009B5282">
              <w:rPr>
                <w:sz w:val="20"/>
                <w:szCs w:val="20"/>
              </w:rPr>
              <w:t xml:space="preserve">ых образовательных учреждениях </w:t>
            </w:r>
            <w:r w:rsidRPr="009B5282">
              <w:rPr>
                <w:sz w:val="20"/>
                <w:szCs w:val="20"/>
              </w:rPr>
              <w:t xml:space="preserve">Куйбышевского муниципального района Новосибирской области </w:t>
            </w:r>
          </w:p>
        </w:tc>
      </w:tr>
    </w:tbl>
    <w:p w14:paraId="540BD9E2" w14:textId="77777777" w:rsidR="00FC11E3" w:rsidRPr="009B5282" w:rsidRDefault="00FC11E3" w:rsidP="00FC11E3">
      <w:pPr>
        <w:jc w:val="both"/>
        <w:rPr>
          <w:sz w:val="20"/>
          <w:szCs w:val="20"/>
        </w:rPr>
      </w:pPr>
    </w:p>
    <w:p w14:paraId="65B2A092" w14:textId="77777777" w:rsidR="00FC11E3" w:rsidRPr="009B5282" w:rsidRDefault="00FC11E3" w:rsidP="00FC11E3">
      <w:pPr>
        <w:jc w:val="both"/>
        <w:rPr>
          <w:sz w:val="20"/>
          <w:szCs w:val="20"/>
        </w:rPr>
      </w:pPr>
    </w:p>
    <w:p w14:paraId="2783596F" w14:textId="77777777" w:rsidR="00FC11E3" w:rsidRPr="009B5282" w:rsidRDefault="00FC11E3" w:rsidP="00FC11E3">
      <w:pPr>
        <w:jc w:val="center"/>
        <w:rPr>
          <w:sz w:val="20"/>
          <w:szCs w:val="20"/>
        </w:rPr>
      </w:pPr>
      <w:r w:rsidRPr="009B5282">
        <w:rPr>
          <w:sz w:val="20"/>
          <w:szCs w:val="20"/>
        </w:rPr>
        <w:t xml:space="preserve">Сведения </w:t>
      </w:r>
    </w:p>
    <w:p w14:paraId="750AC120" w14:textId="77777777" w:rsidR="00FC11E3" w:rsidRPr="009B5282" w:rsidRDefault="00FC11E3" w:rsidP="00FC11E3">
      <w:pPr>
        <w:jc w:val="center"/>
        <w:rPr>
          <w:sz w:val="20"/>
          <w:szCs w:val="20"/>
        </w:rPr>
      </w:pPr>
      <w:r w:rsidRPr="009B5282">
        <w:rPr>
          <w:sz w:val="20"/>
          <w:szCs w:val="20"/>
        </w:rPr>
        <w:t>по учету детей, проживающих на территории__________________________</w:t>
      </w:r>
    </w:p>
    <w:p w14:paraId="389FE59B" w14:textId="77777777" w:rsidR="00FC11E3" w:rsidRPr="009B5282" w:rsidRDefault="00FC11E3" w:rsidP="00FC11E3">
      <w:pPr>
        <w:jc w:val="right"/>
        <w:rPr>
          <w:sz w:val="20"/>
          <w:szCs w:val="20"/>
        </w:rPr>
      </w:pPr>
      <w:r w:rsidRPr="009B5282">
        <w:rPr>
          <w:sz w:val="20"/>
          <w:szCs w:val="20"/>
        </w:rPr>
        <w:t>наименование образовательного учреждения</w:t>
      </w:r>
    </w:p>
    <w:p w14:paraId="6938443F" w14:textId="77777777" w:rsidR="00FC11E3" w:rsidRPr="009B5282" w:rsidRDefault="00FC11E3" w:rsidP="00FC11E3">
      <w:pPr>
        <w:jc w:val="center"/>
        <w:rPr>
          <w:sz w:val="20"/>
          <w:szCs w:val="20"/>
        </w:rPr>
      </w:pPr>
      <w:r w:rsidRPr="009B5282">
        <w:rPr>
          <w:sz w:val="20"/>
          <w:szCs w:val="20"/>
        </w:rPr>
        <w:t>по состоянию на ____________</w:t>
      </w:r>
    </w:p>
    <w:p w14:paraId="2E9F1608" w14:textId="77777777" w:rsidR="00FC11E3" w:rsidRPr="009B5282" w:rsidRDefault="00FC11E3" w:rsidP="00FC11E3">
      <w:pPr>
        <w:jc w:val="center"/>
        <w:rPr>
          <w:sz w:val="20"/>
          <w:szCs w:val="20"/>
        </w:rPr>
      </w:pPr>
      <w:r w:rsidRPr="009B5282">
        <w:rPr>
          <w:sz w:val="20"/>
          <w:szCs w:val="20"/>
        </w:rPr>
        <w:t xml:space="preserve">                                      дата</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027"/>
        <w:gridCol w:w="2027"/>
        <w:gridCol w:w="2027"/>
        <w:gridCol w:w="2028"/>
        <w:gridCol w:w="2028"/>
      </w:tblGrid>
      <w:tr w:rsidR="00FC11E3" w:rsidRPr="009B5282" w14:paraId="1A4886FA" w14:textId="77777777" w:rsidTr="00726181">
        <w:tc>
          <w:tcPr>
            <w:tcW w:w="2027" w:type="dxa"/>
            <w:vMerge w:val="restart"/>
            <w:shd w:val="clear" w:color="auto" w:fill="auto"/>
          </w:tcPr>
          <w:p w14:paraId="281CEF06" w14:textId="77777777" w:rsidR="00FC11E3" w:rsidRPr="009B5282" w:rsidRDefault="00FC11E3" w:rsidP="00726181">
            <w:pPr>
              <w:jc w:val="center"/>
              <w:rPr>
                <w:sz w:val="20"/>
                <w:szCs w:val="20"/>
              </w:rPr>
            </w:pPr>
            <w:r w:rsidRPr="009B5282">
              <w:rPr>
                <w:sz w:val="20"/>
                <w:szCs w:val="20"/>
              </w:rPr>
              <w:t>Количество детей в возрасте от 2 мес. до 6лет 6мес., проживающих в микрорайоне</w:t>
            </w:r>
          </w:p>
        </w:tc>
        <w:tc>
          <w:tcPr>
            <w:tcW w:w="2027" w:type="dxa"/>
            <w:vMerge w:val="restart"/>
            <w:shd w:val="clear" w:color="auto" w:fill="auto"/>
          </w:tcPr>
          <w:p w14:paraId="790A82E8" w14:textId="77777777" w:rsidR="00FC11E3" w:rsidRPr="009B5282" w:rsidRDefault="00FC11E3" w:rsidP="00726181">
            <w:pPr>
              <w:jc w:val="center"/>
              <w:rPr>
                <w:sz w:val="20"/>
                <w:szCs w:val="20"/>
              </w:rPr>
            </w:pPr>
            <w:r w:rsidRPr="009B5282">
              <w:rPr>
                <w:sz w:val="20"/>
                <w:szCs w:val="20"/>
              </w:rPr>
              <w:t>Из них посещают данную ДОО</w:t>
            </w:r>
          </w:p>
        </w:tc>
        <w:tc>
          <w:tcPr>
            <w:tcW w:w="2027" w:type="dxa"/>
            <w:vMerge w:val="restart"/>
            <w:shd w:val="clear" w:color="auto" w:fill="auto"/>
          </w:tcPr>
          <w:p w14:paraId="234CF44C" w14:textId="77777777" w:rsidR="00FC11E3" w:rsidRPr="009B5282" w:rsidRDefault="00FC11E3" w:rsidP="00726181">
            <w:pPr>
              <w:jc w:val="center"/>
              <w:rPr>
                <w:sz w:val="20"/>
                <w:szCs w:val="20"/>
              </w:rPr>
            </w:pPr>
            <w:r w:rsidRPr="009B5282">
              <w:rPr>
                <w:sz w:val="20"/>
                <w:szCs w:val="20"/>
              </w:rPr>
              <w:t>Обучаются в других ДОО (указать ДОО конкретно и кол-во детей)</w:t>
            </w:r>
          </w:p>
        </w:tc>
        <w:tc>
          <w:tcPr>
            <w:tcW w:w="4056" w:type="dxa"/>
            <w:gridSpan w:val="2"/>
            <w:shd w:val="clear" w:color="auto" w:fill="auto"/>
          </w:tcPr>
          <w:p w14:paraId="5A44BE61" w14:textId="77777777" w:rsidR="00FC11E3" w:rsidRPr="009B5282" w:rsidRDefault="00FC11E3" w:rsidP="00726181">
            <w:pPr>
              <w:jc w:val="center"/>
              <w:rPr>
                <w:sz w:val="20"/>
                <w:szCs w:val="20"/>
              </w:rPr>
            </w:pPr>
            <w:r w:rsidRPr="009B5282">
              <w:rPr>
                <w:sz w:val="20"/>
                <w:szCs w:val="20"/>
              </w:rPr>
              <w:t>Не посещают ДОО</w:t>
            </w:r>
          </w:p>
        </w:tc>
      </w:tr>
      <w:tr w:rsidR="00FC11E3" w:rsidRPr="009B5282" w14:paraId="6F0108D3" w14:textId="77777777" w:rsidTr="00726181">
        <w:tc>
          <w:tcPr>
            <w:tcW w:w="2027" w:type="dxa"/>
            <w:vMerge/>
            <w:shd w:val="clear" w:color="auto" w:fill="auto"/>
          </w:tcPr>
          <w:p w14:paraId="6B6EE256" w14:textId="77777777" w:rsidR="00FC11E3" w:rsidRPr="009B5282" w:rsidRDefault="00FC11E3" w:rsidP="00726181">
            <w:pPr>
              <w:jc w:val="center"/>
              <w:rPr>
                <w:sz w:val="20"/>
                <w:szCs w:val="20"/>
              </w:rPr>
            </w:pPr>
          </w:p>
        </w:tc>
        <w:tc>
          <w:tcPr>
            <w:tcW w:w="2027" w:type="dxa"/>
            <w:vMerge/>
            <w:shd w:val="clear" w:color="auto" w:fill="auto"/>
          </w:tcPr>
          <w:p w14:paraId="17EDDBF4" w14:textId="77777777" w:rsidR="00FC11E3" w:rsidRPr="009B5282" w:rsidRDefault="00FC11E3" w:rsidP="00726181">
            <w:pPr>
              <w:jc w:val="center"/>
              <w:rPr>
                <w:sz w:val="20"/>
                <w:szCs w:val="20"/>
              </w:rPr>
            </w:pPr>
          </w:p>
        </w:tc>
        <w:tc>
          <w:tcPr>
            <w:tcW w:w="2027" w:type="dxa"/>
            <w:vMerge/>
            <w:shd w:val="clear" w:color="auto" w:fill="auto"/>
          </w:tcPr>
          <w:p w14:paraId="1B1BE9E6" w14:textId="77777777" w:rsidR="00FC11E3" w:rsidRPr="009B5282" w:rsidRDefault="00FC11E3" w:rsidP="00726181">
            <w:pPr>
              <w:jc w:val="center"/>
              <w:rPr>
                <w:sz w:val="20"/>
                <w:szCs w:val="20"/>
              </w:rPr>
            </w:pPr>
          </w:p>
        </w:tc>
        <w:tc>
          <w:tcPr>
            <w:tcW w:w="2028" w:type="dxa"/>
            <w:shd w:val="clear" w:color="auto" w:fill="auto"/>
          </w:tcPr>
          <w:p w14:paraId="18E8D042" w14:textId="77777777" w:rsidR="00FC11E3" w:rsidRPr="009B5282" w:rsidRDefault="00FC11E3" w:rsidP="00726181">
            <w:pPr>
              <w:jc w:val="center"/>
              <w:rPr>
                <w:sz w:val="20"/>
                <w:szCs w:val="20"/>
              </w:rPr>
            </w:pPr>
            <w:r w:rsidRPr="009B5282">
              <w:rPr>
                <w:sz w:val="20"/>
                <w:szCs w:val="20"/>
              </w:rPr>
              <w:t>состоят в очереди на получение места в ДОО</w:t>
            </w:r>
          </w:p>
        </w:tc>
        <w:tc>
          <w:tcPr>
            <w:tcW w:w="2028" w:type="dxa"/>
            <w:shd w:val="clear" w:color="auto" w:fill="auto"/>
          </w:tcPr>
          <w:p w14:paraId="368A3431" w14:textId="77777777" w:rsidR="00FC11E3" w:rsidRPr="009B5282" w:rsidRDefault="00FC11E3" w:rsidP="00726181">
            <w:pPr>
              <w:jc w:val="center"/>
              <w:rPr>
                <w:sz w:val="20"/>
                <w:szCs w:val="20"/>
              </w:rPr>
            </w:pPr>
            <w:r w:rsidRPr="009B5282">
              <w:rPr>
                <w:sz w:val="20"/>
                <w:szCs w:val="20"/>
              </w:rPr>
              <w:t>не состоят в очереди на получение места в ДОО</w:t>
            </w:r>
          </w:p>
        </w:tc>
      </w:tr>
      <w:tr w:rsidR="00FC11E3" w:rsidRPr="009B5282" w14:paraId="7F08B5FF" w14:textId="77777777" w:rsidTr="00726181">
        <w:tc>
          <w:tcPr>
            <w:tcW w:w="2027" w:type="dxa"/>
            <w:shd w:val="clear" w:color="auto" w:fill="auto"/>
          </w:tcPr>
          <w:p w14:paraId="15BC7C5E" w14:textId="77777777" w:rsidR="00FC11E3" w:rsidRPr="009B5282" w:rsidRDefault="00FC11E3" w:rsidP="00726181">
            <w:pPr>
              <w:jc w:val="center"/>
              <w:rPr>
                <w:sz w:val="20"/>
                <w:szCs w:val="20"/>
              </w:rPr>
            </w:pPr>
          </w:p>
        </w:tc>
        <w:tc>
          <w:tcPr>
            <w:tcW w:w="2027" w:type="dxa"/>
            <w:shd w:val="clear" w:color="auto" w:fill="auto"/>
          </w:tcPr>
          <w:p w14:paraId="7AFBE368" w14:textId="77777777" w:rsidR="00FC11E3" w:rsidRPr="009B5282" w:rsidRDefault="00FC11E3" w:rsidP="00726181">
            <w:pPr>
              <w:jc w:val="center"/>
              <w:rPr>
                <w:sz w:val="20"/>
                <w:szCs w:val="20"/>
              </w:rPr>
            </w:pPr>
          </w:p>
        </w:tc>
        <w:tc>
          <w:tcPr>
            <w:tcW w:w="2027" w:type="dxa"/>
            <w:shd w:val="clear" w:color="auto" w:fill="auto"/>
          </w:tcPr>
          <w:p w14:paraId="2C501501" w14:textId="77777777" w:rsidR="00FC11E3" w:rsidRPr="009B5282" w:rsidRDefault="00FC11E3" w:rsidP="00726181">
            <w:pPr>
              <w:jc w:val="center"/>
              <w:rPr>
                <w:sz w:val="20"/>
                <w:szCs w:val="20"/>
              </w:rPr>
            </w:pPr>
          </w:p>
        </w:tc>
        <w:tc>
          <w:tcPr>
            <w:tcW w:w="2028" w:type="dxa"/>
            <w:shd w:val="clear" w:color="auto" w:fill="auto"/>
          </w:tcPr>
          <w:p w14:paraId="17428389" w14:textId="77777777" w:rsidR="00FC11E3" w:rsidRPr="009B5282" w:rsidRDefault="00FC11E3" w:rsidP="00726181">
            <w:pPr>
              <w:jc w:val="center"/>
              <w:rPr>
                <w:sz w:val="20"/>
                <w:szCs w:val="20"/>
              </w:rPr>
            </w:pPr>
          </w:p>
        </w:tc>
        <w:tc>
          <w:tcPr>
            <w:tcW w:w="2028" w:type="dxa"/>
            <w:shd w:val="clear" w:color="auto" w:fill="auto"/>
          </w:tcPr>
          <w:p w14:paraId="6DBCCCC6" w14:textId="77777777" w:rsidR="00FC11E3" w:rsidRPr="009B5282" w:rsidRDefault="00FC11E3" w:rsidP="00726181">
            <w:pPr>
              <w:jc w:val="center"/>
              <w:rPr>
                <w:sz w:val="20"/>
                <w:szCs w:val="20"/>
              </w:rPr>
            </w:pPr>
          </w:p>
        </w:tc>
      </w:tr>
    </w:tbl>
    <w:p w14:paraId="0C3AF166" w14:textId="77777777" w:rsidR="00FC11E3" w:rsidRPr="009B5282" w:rsidRDefault="00FC11E3" w:rsidP="00FC11E3">
      <w:pPr>
        <w:jc w:val="center"/>
        <w:rPr>
          <w:sz w:val="20"/>
          <w:szCs w:val="20"/>
        </w:rPr>
      </w:pPr>
    </w:p>
    <w:p w14:paraId="4C4B8FF9" w14:textId="77777777" w:rsidR="00FC11E3" w:rsidRPr="009B5282" w:rsidRDefault="00FC11E3" w:rsidP="00FC11E3">
      <w:pPr>
        <w:jc w:val="both"/>
        <w:rPr>
          <w:sz w:val="20"/>
          <w:szCs w:val="20"/>
        </w:rPr>
      </w:pPr>
    </w:p>
    <w:p w14:paraId="09DF2CF6" w14:textId="77777777" w:rsidR="00FC11E3" w:rsidRPr="009B5282" w:rsidRDefault="00FC11E3" w:rsidP="00FC11E3">
      <w:pPr>
        <w:jc w:val="both"/>
        <w:rPr>
          <w:sz w:val="20"/>
          <w:szCs w:val="20"/>
        </w:rPr>
      </w:pPr>
      <w:r w:rsidRPr="009B5282">
        <w:rPr>
          <w:sz w:val="20"/>
          <w:szCs w:val="20"/>
        </w:rPr>
        <w:t xml:space="preserve">Руководитель </w:t>
      </w:r>
    </w:p>
    <w:p w14:paraId="51CC8340" w14:textId="77777777" w:rsidR="00FC11E3" w:rsidRPr="009B5282" w:rsidRDefault="00FC11E3" w:rsidP="00FC11E3">
      <w:pPr>
        <w:jc w:val="both"/>
        <w:rPr>
          <w:sz w:val="20"/>
          <w:szCs w:val="20"/>
        </w:rPr>
      </w:pPr>
      <w:r w:rsidRPr="009B5282">
        <w:rPr>
          <w:sz w:val="20"/>
          <w:szCs w:val="20"/>
        </w:rPr>
        <w:t>образовательного учреждения ______________                    _______________</w:t>
      </w:r>
    </w:p>
    <w:p w14:paraId="2DD41CB2" w14:textId="77777777" w:rsidR="00FC11E3" w:rsidRPr="009B5282" w:rsidRDefault="00FC11E3" w:rsidP="00FC11E3">
      <w:pPr>
        <w:jc w:val="both"/>
        <w:rPr>
          <w:sz w:val="20"/>
          <w:szCs w:val="20"/>
        </w:rPr>
      </w:pPr>
      <w:r w:rsidRPr="009B5282">
        <w:rPr>
          <w:sz w:val="20"/>
          <w:szCs w:val="20"/>
        </w:rPr>
        <w:t xml:space="preserve">                                                                           подпись                                                 Ф.И.О. руководителя</w:t>
      </w:r>
    </w:p>
    <w:p w14:paraId="3D5DA877" w14:textId="77777777" w:rsidR="00FC11E3" w:rsidRPr="009B5282" w:rsidRDefault="00FC11E3" w:rsidP="00FC11E3">
      <w:pPr>
        <w:jc w:val="both"/>
        <w:rPr>
          <w:sz w:val="20"/>
          <w:szCs w:val="20"/>
        </w:rPr>
      </w:pPr>
      <w:r w:rsidRPr="009B5282">
        <w:rPr>
          <w:sz w:val="20"/>
          <w:szCs w:val="20"/>
        </w:rPr>
        <w:t xml:space="preserve">                                                                       </w:t>
      </w:r>
    </w:p>
    <w:p w14:paraId="4D14A1DD" w14:textId="77777777" w:rsidR="00FC11E3" w:rsidRPr="009B5282" w:rsidRDefault="00FC11E3" w:rsidP="00FC11E3">
      <w:pPr>
        <w:jc w:val="both"/>
        <w:rPr>
          <w:sz w:val="20"/>
          <w:szCs w:val="20"/>
        </w:rPr>
      </w:pPr>
      <w:r w:rsidRPr="009B5282">
        <w:rPr>
          <w:sz w:val="20"/>
          <w:szCs w:val="20"/>
        </w:rPr>
        <w:t xml:space="preserve">                                                         М.П.</w:t>
      </w:r>
    </w:p>
    <w:p w14:paraId="2B9283D0" w14:textId="77777777" w:rsidR="00FC11E3" w:rsidRPr="009B5282" w:rsidRDefault="00FC11E3" w:rsidP="00FC11E3">
      <w:pPr>
        <w:jc w:val="both"/>
        <w:rPr>
          <w:sz w:val="20"/>
          <w:szCs w:val="20"/>
        </w:rPr>
      </w:pPr>
    </w:p>
    <w:p w14:paraId="2ED784F3" w14:textId="77777777" w:rsidR="00FC11E3" w:rsidRPr="009B5282" w:rsidRDefault="00FC11E3" w:rsidP="00FC11E3">
      <w:pPr>
        <w:jc w:val="both"/>
        <w:rPr>
          <w:sz w:val="20"/>
          <w:szCs w:val="20"/>
        </w:rPr>
      </w:pPr>
    </w:p>
    <w:tbl>
      <w:tblPr>
        <w:tblW w:w="0" w:type="auto"/>
        <w:tblLook w:val="04A0" w:firstRow="1" w:lastRow="0" w:firstColumn="1" w:lastColumn="0" w:noHBand="0" w:noVBand="1"/>
      </w:tblPr>
      <w:tblGrid>
        <w:gridCol w:w="4219"/>
        <w:gridCol w:w="5528"/>
      </w:tblGrid>
      <w:tr w:rsidR="00FC11E3" w:rsidRPr="009B5282" w14:paraId="6C613E73" w14:textId="77777777" w:rsidTr="00726181">
        <w:tc>
          <w:tcPr>
            <w:tcW w:w="4219" w:type="dxa"/>
            <w:shd w:val="clear" w:color="auto" w:fill="auto"/>
          </w:tcPr>
          <w:p w14:paraId="01750357" w14:textId="77777777" w:rsidR="00FC11E3" w:rsidRPr="009B5282" w:rsidRDefault="00FC11E3" w:rsidP="00726181">
            <w:pPr>
              <w:rPr>
                <w:sz w:val="20"/>
                <w:szCs w:val="20"/>
              </w:rPr>
            </w:pPr>
          </w:p>
        </w:tc>
        <w:tc>
          <w:tcPr>
            <w:tcW w:w="5528" w:type="dxa"/>
            <w:shd w:val="clear" w:color="auto" w:fill="auto"/>
          </w:tcPr>
          <w:p w14:paraId="010DD0F0" w14:textId="77777777" w:rsidR="00FC11E3" w:rsidRPr="009B5282" w:rsidRDefault="00FC11E3" w:rsidP="00726181">
            <w:pPr>
              <w:jc w:val="center"/>
              <w:rPr>
                <w:sz w:val="20"/>
                <w:szCs w:val="20"/>
              </w:rPr>
            </w:pPr>
            <w:r w:rsidRPr="009B5282">
              <w:rPr>
                <w:sz w:val="20"/>
                <w:szCs w:val="20"/>
              </w:rPr>
              <w:t>Приложение 2</w:t>
            </w:r>
          </w:p>
          <w:p w14:paraId="0A1540BD" w14:textId="60656C80" w:rsidR="00FC11E3" w:rsidRPr="009B5282" w:rsidRDefault="00FC11E3" w:rsidP="00726181">
            <w:pPr>
              <w:jc w:val="center"/>
              <w:rPr>
                <w:sz w:val="20"/>
                <w:szCs w:val="20"/>
              </w:rPr>
            </w:pPr>
            <w:r w:rsidRPr="009B5282">
              <w:rPr>
                <w:sz w:val="20"/>
                <w:szCs w:val="20"/>
              </w:rPr>
              <w:t>к Положению по учету детей, подлежащих обучению по общеобразовательным программам – образовательным программам дошкольного образования в муниципальн</w:t>
            </w:r>
            <w:r w:rsidR="00B35862" w:rsidRPr="009B5282">
              <w:rPr>
                <w:sz w:val="20"/>
                <w:szCs w:val="20"/>
              </w:rPr>
              <w:t xml:space="preserve">ых образовательных учреждениях </w:t>
            </w:r>
            <w:r w:rsidRPr="009B5282">
              <w:rPr>
                <w:sz w:val="20"/>
                <w:szCs w:val="20"/>
              </w:rPr>
              <w:t xml:space="preserve">Куйбышевского муниципального района Новосибирской области </w:t>
            </w:r>
          </w:p>
        </w:tc>
      </w:tr>
    </w:tbl>
    <w:p w14:paraId="69A5C4A6" w14:textId="77777777" w:rsidR="00FC11E3" w:rsidRPr="009B5282" w:rsidRDefault="00FC11E3" w:rsidP="00FC11E3">
      <w:pPr>
        <w:jc w:val="both"/>
        <w:rPr>
          <w:sz w:val="20"/>
          <w:szCs w:val="20"/>
        </w:rPr>
      </w:pPr>
    </w:p>
    <w:p w14:paraId="1775F364" w14:textId="77777777" w:rsidR="00FC11E3" w:rsidRPr="009B5282" w:rsidRDefault="00FC11E3" w:rsidP="00FC11E3">
      <w:pPr>
        <w:jc w:val="both"/>
        <w:rPr>
          <w:sz w:val="20"/>
          <w:szCs w:val="20"/>
        </w:rPr>
      </w:pPr>
    </w:p>
    <w:tbl>
      <w:tblPr>
        <w:tblW w:w="0" w:type="auto"/>
        <w:tblLook w:val="04A0" w:firstRow="1" w:lastRow="0" w:firstColumn="1" w:lastColumn="0" w:noHBand="0" w:noVBand="1"/>
      </w:tblPr>
      <w:tblGrid>
        <w:gridCol w:w="4219"/>
        <w:gridCol w:w="5528"/>
      </w:tblGrid>
      <w:tr w:rsidR="00FC11E3" w:rsidRPr="009B5282" w14:paraId="7DA069E7" w14:textId="77777777" w:rsidTr="00726181">
        <w:tc>
          <w:tcPr>
            <w:tcW w:w="4219" w:type="dxa"/>
            <w:shd w:val="clear" w:color="auto" w:fill="auto"/>
          </w:tcPr>
          <w:p w14:paraId="23070A10" w14:textId="77777777" w:rsidR="00FC11E3" w:rsidRPr="009B5282" w:rsidRDefault="00FC11E3" w:rsidP="00726181">
            <w:pPr>
              <w:rPr>
                <w:sz w:val="20"/>
                <w:szCs w:val="20"/>
              </w:rPr>
            </w:pPr>
          </w:p>
        </w:tc>
        <w:tc>
          <w:tcPr>
            <w:tcW w:w="5528" w:type="dxa"/>
            <w:shd w:val="clear" w:color="auto" w:fill="auto"/>
          </w:tcPr>
          <w:p w14:paraId="6019CD45" w14:textId="77777777" w:rsidR="00FC11E3" w:rsidRPr="009B5282" w:rsidRDefault="00FC11E3" w:rsidP="00726181">
            <w:pPr>
              <w:jc w:val="center"/>
              <w:rPr>
                <w:sz w:val="20"/>
                <w:szCs w:val="20"/>
              </w:rPr>
            </w:pPr>
            <w:r w:rsidRPr="009B5282">
              <w:rPr>
                <w:sz w:val="20"/>
                <w:szCs w:val="20"/>
              </w:rPr>
              <w:t>Начальнику управления образования Куйбышевского муниципального района Новосибирской области</w:t>
            </w:r>
          </w:p>
          <w:p w14:paraId="58E4B884" w14:textId="77777777" w:rsidR="00FC11E3" w:rsidRPr="009B5282" w:rsidRDefault="00FC11E3" w:rsidP="00726181">
            <w:pPr>
              <w:jc w:val="center"/>
              <w:rPr>
                <w:sz w:val="20"/>
                <w:szCs w:val="20"/>
              </w:rPr>
            </w:pPr>
            <w:r w:rsidRPr="009B5282">
              <w:rPr>
                <w:sz w:val="20"/>
                <w:szCs w:val="20"/>
              </w:rPr>
              <w:t>____________________________</w:t>
            </w:r>
          </w:p>
          <w:p w14:paraId="598781BC" w14:textId="77777777" w:rsidR="00FC11E3" w:rsidRPr="009B5282" w:rsidRDefault="00FC11E3" w:rsidP="00726181">
            <w:pPr>
              <w:jc w:val="center"/>
              <w:rPr>
                <w:sz w:val="20"/>
                <w:szCs w:val="20"/>
              </w:rPr>
            </w:pPr>
            <w:r w:rsidRPr="009B5282">
              <w:rPr>
                <w:sz w:val="20"/>
                <w:szCs w:val="20"/>
              </w:rPr>
              <w:t>Ф.И.О.</w:t>
            </w:r>
          </w:p>
          <w:p w14:paraId="3E88E4B6" w14:textId="77777777" w:rsidR="00FC11E3" w:rsidRPr="009B5282" w:rsidRDefault="00FC11E3" w:rsidP="00726181">
            <w:pPr>
              <w:jc w:val="center"/>
              <w:rPr>
                <w:sz w:val="20"/>
                <w:szCs w:val="20"/>
              </w:rPr>
            </w:pPr>
            <w:r w:rsidRPr="009B5282">
              <w:rPr>
                <w:sz w:val="20"/>
                <w:szCs w:val="20"/>
              </w:rPr>
              <w:t xml:space="preserve"> ____________________________</w:t>
            </w:r>
          </w:p>
          <w:p w14:paraId="24BAE4AC" w14:textId="77777777" w:rsidR="00FC11E3" w:rsidRPr="009B5282" w:rsidRDefault="00FC11E3" w:rsidP="00726181">
            <w:pPr>
              <w:jc w:val="center"/>
              <w:rPr>
                <w:sz w:val="20"/>
                <w:szCs w:val="20"/>
              </w:rPr>
            </w:pPr>
            <w:r w:rsidRPr="009B5282">
              <w:rPr>
                <w:sz w:val="20"/>
                <w:szCs w:val="20"/>
              </w:rPr>
              <w:t>Ф.И.О. родителя (законного представителя),</w:t>
            </w:r>
          </w:p>
          <w:p w14:paraId="30E36A0F" w14:textId="77777777" w:rsidR="00FC11E3" w:rsidRPr="009B5282" w:rsidRDefault="00FC11E3" w:rsidP="00726181">
            <w:pPr>
              <w:jc w:val="center"/>
              <w:rPr>
                <w:sz w:val="20"/>
                <w:szCs w:val="20"/>
              </w:rPr>
            </w:pPr>
            <w:r w:rsidRPr="009B5282">
              <w:rPr>
                <w:sz w:val="20"/>
                <w:szCs w:val="20"/>
              </w:rPr>
              <w:t>проживающего по адресу</w:t>
            </w:r>
          </w:p>
          <w:p w14:paraId="1F68978B" w14:textId="77777777" w:rsidR="00FC11E3" w:rsidRPr="009B5282" w:rsidRDefault="00FC11E3" w:rsidP="00726181">
            <w:pPr>
              <w:jc w:val="center"/>
              <w:rPr>
                <w:sz w:val="20"/>
                <w:szCs w:val="20"/>
              </w:rPr>
            </w:pPr>
            <w:r w:rsidRPr="009B5282">
              <w:rPr>
                <w:sz w:val="20"/>
                <w:szCs w:val="20"/>
              </w:rPr>
              <w:t>_____________________________</w:t>
            </w:r>
          </w:p>
          <w:p w14:paraId="0A8A7E06" w14:textId="77777777" w:rsidR="00FC11E3" w:rsidRPr="009B5282" w:rsidRDefault="00FC11E3" w:rsidP="00726181">
            <w:pPr>
              <w:jc w:val="center"/>
              <w:rPr>
                <w:sz w:val="20"/>
                <w:szCs w:val="20"/>
              </w:rPr>
            </w:pPr>
            <w:r w:rsidRPr="009B5282">
              <w:rPr>
                <w:sz w:val="20"/>
                <w:szCs w:val="20"/>
              </w:rPr>
              <w:t>_____________________________</w:t>
            </w:r>
          </w:p>
          <w:p w14:paraId="7E116D70" w14:textId="77777777" w:rsidR="00FC11E3" w:rsidRPr="009B5282" w:rsidRDefault="00FC11E3" w:rsidP="00726181">
            <w:pPr>
              <w:jc w:val="center"/>
              <w:rPr>
                <w:sz w:val="20"/>
                <w:szCs w:val="20"/>
              </w:rPr>
            </w:pPr>
            <w:r w:rsidRPr="009B5282">
              <w:rPr>
                <w:sz w:val="20"/>
                <w:szCs w:val="20"/>
              </w:rPr>
              <w:t xml:space="preserve">тел.__________________________ </w:t>
            </w:r>
          </w:p>
        </w:tc>
      </w:tr>
    </w:tbl>
    <w:p w14:paraId="7596BF01" w14:textId="77777777" w:rsidR="00FC11E3" w:rsidRPr="009B5282" w:rsidRDefault="00FC11E3" w:rsidP="00FC11E3">
      <w:pPr>
        <w:jc w:val="both"/>
        <w:rPr>
          <w:sz w:val="20"/>
          <w:szCs w:val="20"/>
        </w:rPr>
      </w:pPr>
    </w:p>
    <w:p w14:paraId="332A7E67" w14:textId="77777777" w:rsidR="00FC11E3" w:rsidRPr="009B5282" w:rsidRDefault="00FC11E3" w:rsidP="00FC11E3">
      <w:pPr>
        <w:jc w:val="center"/>
        <w:rPr>
          <w:sz w:val="20"/>
          <w:szCs w:val="20"/>
        </w:rPr>
      </w:pPr>
    </w:p>
    <w:p w14:paraId="004004C5" w14:textId="77777777" w:rsidR="00FC11E3" w:rsidRPr="009B5282" w:rsidRDefault="00FC11E3" w:rsidP="00FC11E3">
      <w:pPr>
        <w:jc w:val="center"/>
        <w:rPr>
          <w:sz w:val="20"/>
          <w:szCs w:val="20"/>
        </w:rPr>
      </w:pPr>
      <w:r w:rsidRPr="009B5282">
        <w:rPr>
          <w:sz w:val="20"/>
          <w:szCs w:val="20"/>
        </w:rPr>
        <w:t>УВЕДОМЛЕНИЕ</w:t>
      </w:r>
    </w:p>
    <w:p w14:paraId="3303BAC1" w14:textId="77777777" w:rsidR="00FC11E3" w:rsidRPr="009B5282" w:rsidRDefault="00FC11E3" w:rsidP="00FC11E3">
      <w:pPr>
        <w:jc w:val="both"/>
        <w:rPr>
          <w:sz w:val="20"/>
          <w:szCs w:val="20"/>
        </w:rPr>
      </w:pPr>
      <w:r w:rsidRPr="009B5282">
        <w:rPr>
          <w:sz w:val="20"/>
          <w:szCs w:val="20"/>
        </w:rPr>
        <w:t>Я, ______________________________________________________________,</w:t>
      </w:r>
    </w:p>
    <w:p w14:paraId="31205901" w14:textId="5D83B5AB" w:rsidR="00FC11E3" w:rsidRPr="009B5282" w:rsidRDefault="00FC11E3" w:rsidP="00FC11E3">
      <w:pPr>
        <w:jc w:val="both"/>
        <w:rPr>
          <w:sz w:val="20"/>
          <w:szCs w:val="20"/>
        </w:rPr>
      </w:pPr>
      <w:r w:rsidRPr="009B5282">
        <w:rPr>
          <w:sz w:val="20"/>
          <w:szCs w:val="20"/>
        </w:rPr>
        <w:t>в соответствии с требованиями части 5 статьи 63 Федерального закона от 29.12.2012 №273-ФЗ «Об образовании в Российской Федерации», инфор</w:t>
      </w:r>
      <w:r w:rsidR="00B35862" w:rsidRPr="009B5282">
        <w:rPr>
          <w:sz w:val="20"/>
          <w:szCs w:val="20"/>
        </w:rPr>
        <w:t xml:space="preserve">мирую, что мною, как родителем </w:t>
      </w:r>
      <w:r w:rsidRPr="009B5282">
        <w:rPr>
          <w:sz w:val="20"/>
          <w:szCs w:val="20"/>
        </w:rPr>
        <w:t xml:space="preserve">(законным </w:t>
      </w:r>
      <w:proofErr w:type="gramStart"/>
      <w:r w:rsidRPr="009B5282">
        <w:rPr>
          <w:sz w:val="20"/>
          <w:szCs w:val="20"/>
        </w:rPr>
        <w:t>представителем)_</w:t>
      </w:r>
      <w:proofErr w:type="gramEnd"/>
      <w:r w:rsidRPr="009B5282">
        <w:rPr>
          <w:sz w:val="20"/>
          <w:szCs w:val="20"/>
        </w:rPr>
        <w:t>_____________________</w:t>
      </w:r>
    </w:p>
    <w:p w14:paraId="410349E3" w14:textId="77777777" w:rsidR="00FC11E3" w:rsidRPr="009B5282" w:rsidRDefault="00FC11E3" w:rsidP="00FC11E3">
      <w:pPr>
        <w:jc w:val="both"/>
        <w:rPr>
          <w:sz w:val="20"/>
          <w:szCs w:val="20"/>
        </w:rPr>
      </w:pPr>
      <w:r w:rsidRPr="009B5282">
        <w:rPr>
          <w:sz w:val="20"/>
          <w:szCs w:val="20"/>
        </w:rPr>
        <w:t>___________________________________________________________________</w:t>
      </w:r>
    </w:p>
    <w:p w14:paraId="36367117" w14:textId="77777777" w:rsidR="00FC11E3" w:rsidRPr="009B5282" w:rsidRDefault="00FC11E3" w:rsidP="00FC11E3">
      <w:pPr>
        <w:jc w:val="center"/>
        <w:rPr>
          <w:sz w:val="20"/>
          <w:szCs w:val="20"/>
        </w:rPr>
      </w:pPr>
      <w:r w:rsidRPr="009B5282">
        <w:rPr>
          <w:sz w:val="20"/>
          <w:szCs w:val="20"/>
        </w:rPr>
        <w:t>(Ф.И.О., дата рождения ребенка)</w:t>
      </w:r>
    </w:p>
    <w:p w14:paraId="619D6136" w14:textId="77777777" w:rsidR="00FC11E3" w:rsidRPr="009B5282" w:rsidRDefault="00FC11E3" w:rsidP="00FC11E3">
      <w:pPr>
        <w:jc w:val="both"/>
        <w:rPr>
          <w:sz w:val="20"/>
          <w:szCs w:val="20"/>
        </w:rPr>
      </w:pPr>
      <w:r w:rsidRPr="009B5282">
        <w:rPr>
          <w:sz w:val="20"/>
          <w:szCs w:val="20"/>
        </w:rPr>
        <w:t xml:space="preserve">проживающим по </w:t>
      </w:r>
      <w:proofErr w:type="gramStart"/>
      <w:r w:rsidRPr="009B5282">
        <w:rPr>
          <w:sz w:val="20"/>
          <w:szCs w:val="20"/>
        </w:rPr>
        <w:t>адресу:_</w:t>
      </w:r>
      <w:proofErr w:type="gramEnd"/>
      <w:r w:rsidRPr="009B5282">
        <w:rPr>
          <w:sz w:val="20"/>
          <w:szCs w:val="20"/>
        </w:rPr>
        <w:t>______________________________________________,</w:t>
      </w:r>
    </w:p>
    <w:p w14:paraId="6DA736FF" w14:textId="77777777" w:rsidR="00FC11E3" w:rsidRPr="009B5282" w:rsidRDefault="00FC11E3" w:rsidP="00FC11E3">
      <w:pPr>
        <w:jc w:val="both"/>
        <w:rPr>
          <w:sz w:val="20"/>
          <w:szCs w:val="20"/>
        </w:rPr>
      </w:pPr>
      <w:r w:rsidRPr="009B5282">
        <w:rPr>
          <w:sz w:val="20"/>
          <w:szCs w:val="20"/>
        </w:rPr>
        <w:t>определена форма получения дошкольного образования в форме семейного образования.</w:t>
      </w:r>
    </w:p>
    <w:p w14:paraId="42F5C16F" w14:textId="77777777" w:rsidR="00FC11E3" w:rsidRPr="009B5282" w:rsidRDefault="00FC11E3" w:rsidP="00FC11E3">
      <w:pPr>
        <w:jc w:val="both"/>
        <w:rPr>
          <w:sz w:val="20"/>
          <w:szCs w:val="20"/>
        </w:rPr>
      </w:pPr>
    </w:p>
    <w:p w14:paraId="690A8F45" w14:textId="77777777" w:rsidR="00FC11E3" w:rsidRPr="009B5282" w:rsidRDefault="00FC11E3" w:rsidP="00FC11E3">
      <w:pPr>
        <w:ind w:firstLine="709"/>
        <w:jc w:val="both"/>
        <w:rPr>
          <w:sz w:val="20"/>
          <w:szCs w:val="20"/>
        </w:rPr>
      </w:pPr>
    </w:p>
    <w:p w14:paraId="55274300" w14:textId="77777777" w:rsidR="00FC11E3" w:rsidRPr="009B5282" w:rsidRDefault="00FC11E3" w:rsidP="00FC11E3">
      <w:pPr>
        <w:ind w:firstLine="709"/>
        <w:jc w:val="both"/>
        <w:rPr>
          <w:sz w:val="20"/>
          <w:szCs w:val="20"/>
        </w:rPr>
      </w:pPr>
    </w:p>
    <w:p w14:paraId="5E423748" w14:textId="77777777" w:rsidR="00FC11E3" w:rsidRPr="009B5282" w:rsidRDefault="00FC11E3" w:rsidP="00FC11E3">
      <w:pPr>
        <w:ind w:firstLine="709"/>
        <w:jc w:val="both"/>
        <w:rPr>
          <w:sz w:val="20"/>
          <w:szCs w:val="20"/>
        </w:rPr>
      </w:pPr>
    </w:p>
    <w:p w14:paraId="2D4FAEA8" w14:textId="77777777" w:rsidR="00FC11E3" w:rsidRPr="009B5282" w:rsidRDefault="00FC11E3" w:rsidP="00FC11E3">
      <w:pPr>
        <w:ind w:firstLine="709"/>
        <w:jc w:val="both"/>
        <w:rPr>
          <w:sz w:val="20"/>
          <w:szCs w:val="20"/>
        </w:rPr>
      </w:pPr>
    </w:p>
    <w:p w14:paraId="64EC3347" w14:textId="77777777" w:rsidR="00FC11E3" w:rsidRPr="009B5282" w:rsidRDefault="00FC11E3" w:rsidP="00FC11E3">
      <w:pPr>
        <w:ind w:firstLine="709"/>
        <w:jc w:val="both"/>
        <w:rPr>
          <w:sz w:val="20"/>
          <w:szCs w:val="20"/>
        </w:rPr>
      </w:pPr>
      <w:r w:rsidRPr="009B5282">
        <w:rPr>
          <w:sz w:val="20"/>
          <w:szCs w:val="20"/>
        </w:rPr>
        <w:t>______________</w:t>
      </w:r>
    </w:p>
    <w:p w14:paraId="5478193D" w14:textId="77777777" w:rsidR="00FC11E3" w:rsidRPr="009B5282" w:rsidRDefault="00FC11E3" w:rsidP="00FC11E3">
      <w:pPr>
        <w:ind w:firstLine="709"/>
        <w:jc w:val="both"/>
        <w:rPr>
          <w:sz w:val="20"/>
          <w:szCs w:val="20"/>
        </w:rPr>
      </w:pPr>
      <w:r w:rsidRPr="009B5282">
        <w:rPr>
          <w:sz w:val="20"/>
          <w:szCs w:val="20"/>
        </w:rPr>
        <w:t xml:space="preserve">                 дата</w:t>
      </w:r>
    </w:p>
    <w:p w14:paraId="1E6D08F6" w14:textId="77777777" w:rsidR="00FC11E3" w:rsidRPr="009B5282" w:rsidRDefault="00FC11E3" w:rsidP="00FC11E3">
      <w:pPr>
        <w:jc w:val="both"/>
        <w:rPr>
          <w:sz w:val="20"/>
          <w:szCs w:val="20"/>
        </w:rPr>
      </w:pPr>
    </w:p>
    <w:p w14:paraId="57FD8A00" w14:textId="77777777" w:rsidR="00FC11E3" w:rsidRPr="009B5282" w:rsidRDefault="00FC11E3" w:rsidP="00FC11E3">
      <w:pPr>
        <w:jc w:val="both"/>
        <w:rPr>
          <w:sz w:val="20"/>
          <w:szCs w:val="20"/>
        </w:rPr>
      </w:pPr>
    </w:p>
    <w:p w14:paraId="34A40A87" w14:textId="77777777" w:rsidR="00FC11E3" w:rsidRPr="009B5282" w:rsidRDefault="00FC11E3" w:rsidP="00FC11E3">
      <w:pPr>
        <w:jc w:val="both"/>
        <w:rPr>
          <w:sz w:val="20"/>
          <w:szCs w:val="20"/>
        </w:rPr>
      </w:pPr>
      <w:r w:rsidRPr="009B5282">
        <w:rPr>
          <w:sz w:val="20"/>
          <w:szCs w:val="20"/>
        </w:rPr>
        <w:t>______________                                   _____________________________</w:t>
      </w:r>
    </w:p>
    <w:p w14:paraId="14349F6F" w14:textId="77777777" w:rsidR="00FC11E3" w:rsidRPr="009B5282" w:rsidRDefault="00FC11E3" w:rsidP="00FC11E3">
      <w:pPr>
        <w:jc w:val="both"/>
        <w:rPr>
          <w:sz w:val="20"/>
          <w:szCs w:val="20"/>
        </w:rPr>
      </w:pPr>
      <w:r w:rsidRPr="009B5282">
        <w:rPr>
          <w:sz w:val="20"/>
          <w:szCs w:val="20"/>
        </w:rPr>
        <w:t xml:space="preserve">подпись родителя (законного </w:t>
      </w:r>
      <w:proofErr w:type="gramStart"/>
      <w:r w:rsidRPr="009B5282">
        <w:rPr>
          <w:sz w:val="20"/>
          <w:szCs w:val="20"/>
        </w:rPr>
        <w:t xml:space="preserve">представителя)   </w:t>
      </w:r>
      <w:proofErr w:type="gramEnd"/>
      <w:r w:rsidRPr="009B5282">
        <w:rPr>
          <w:sz w:val="20"/>
          <w:szCs w:val="20"/>
        </w:rPr>
        <w:t xml:space="preserve">                                  Ф.И.О. родителя (законного представителя)</w:t>
      </w:r>
    </w:p>
    <w:tbl>
      <w:tblPr>
        <w:tblW w:w="0" w:type="auto"/>
        <w:tblLook w:val="04A0" w:firstRow="1" w:lastRow="0" w:firstColumn="1" w:lastColumn="0" w:noHBand="0" w:noVBand="1"/>
      </w:tblPr>
      <w:tblGrid>
        <w:gridCol w:w="4219"/>
        <w:gridCol w:w="5528"/>
      </w:tblGrid>
      <w:tr w:rsidR="00FC11E3" w:rsidRPr="009B5282" w14:paraId="378B38B6" w14:textId="77777777" w:rsidTr="00726181">
        <w:tc>
          <w:tcPr>
            <w:tcW w:w="4219" w:type="dxa"/>
            <w:shd w:val="clear" w:color="auto" w:fill="auto"/>
          </w:tcPr>
          <w:p w14:paraId="41D51641" w14:textId="77777777" w:rsidR="00FC11E3" w:rsidRPr="009B5282" w:rsidRDefault="00FC11E3" w:rsidP="00726181">
            <w:pPr>
              <w:rPr>
                <w:sz w:val="20"/>
                <w:szCs w:val="20"/>
              </w:rPr>
            </w:pPr>
          </w:p>
        </w:tc>
        <w:tc>
          <w:tcPr>
            <w:tcW w:w="5528" w:type="dxa"/>
            <w:shd w:val="clear" w:color="auto" w:fill="auto"/>
          </w:tcPr>
          <w:p w14:paraId="26C3868B" w14:textId="77777777" w:rsidR="00FC11E3" w:rsidRPr="009B5282" w:rsidRDefault="00FC11E3" w:rsidP="00726181">
            <w:pPr>
              <w:jc w:val="center"/>
              <w:rPr>
                <w:sz w:val="20"/>
                <w:szCs w:val="20"/>
              </w:rPr>
            </w:pPr>
            <w:r w:rsidRPr="009B5282">
              <w:rPr>
                <w:sz w:val="20"/>
                <w:szCs w:val="20"/>
              </w:rPr>
              <w:t>Приложение 3</w:t>
            </w:r>
          </w:p>
          <w:p w14:paraId="360D4E8D" w14:textId="664D9172" w:rsidR="00FC11E3" w:rsidRPr="009B5282" w:rsidRDefault="00FC11E3" w:rsidP="00726181">
            <w:pPr>
              <w:jc w:val="center"/>
              <w:rPr>
                <w:sz w:val="20"/>
                <w:szCs w:val="20"/>
              </w:rPr>
            </w:pPr>
            <w:r w:rsidRPr="009B5282">
              <w:rPr>
                <w:sz w:val="20"/>
                <w:szCs w:val="20"/>
              </w:rPr>
              <w:t>к Положению по учету детей, подлежащих обучению по общеобразовательным программам – образовательным программам дошкольного образования в муниципальн</w:t>
            </w:r>
            <w:r w:rsidR="00B35862" w:rsidRPr="009B5282">
              <w:rPr>
                <w:sz w:val="20"/>
                <w:szCs w:val="20"/>
              </w:rPr>
              <w:t xml:space="preserve">ых образовательных учреждениях </w:t>
            </w:r>
            <w:r w:rsidRPr="009B5282">
              <w:rPr>
                <w:sz w:val="20"/>
                <w:szCs w:val="20"/>
              </w:rPr>
              <w:t xml:space="preserve">Куйбышевского муниципального района Новосибирской области </w:t>
            </w:r>
          </w:p>
        </w:tc>
      </w:tr>
    </w:tbl>
    <w:p w14:paraId="730B6E83" w14:textId="77777777" w:rsidR="00FC11E3" w:rsidRPr="009B5282" w:rsidRDefault="00FC11E3" w:rsidP="00FC11E3">
      <w:pPr>
        <w:jc w:val="both"/>
        <w:rPr>
          <w:sz w:val="20"/>
          <w:szCs w:val="20"/>
        </w:rPr>
      </w:pPr>
    </w:p>
    <w:p w14:paraId="189B93F9" w14:textId="77777777" w:rsidR="00FC11E3" w:rsidRPr="009B5282" w:rsidRDefault="00FC11E3" w:rsidP="00FC11E3">
      <w:pPr>
        <w:jc w:val="both"/>
        <w:rPr>
          <w:sz w:val="20"/>
          <w:szCs w:val="20"/>
        </w:rPr>
      </w:pPr>
    </w:p>
    <w:p w14:paraId="23887F04" w14:textId="77777777" w:rsidR="00FC11E3" w:rsidRPr="009B5282" w:rsidRDefault="00FC11E3" w:rsidP="00FC11E3">
      <w:pPr>
        <w:jc w:val="center"/>
        <w:rPr>
          <w:sz w:val="20"/>
          <w:szCs w:val="20"/>
        </w:rPr>
      </w:pPr>
      <w:r w:rsidRPr="009B5282">
        <w:rPr>
          <w:sz w:val="20"/>
          <w:szCs w:val="20"/>
        </w:rPr>
        <w:t>Информация об охвате детей услугами дошкольного образования _______________________________ за _____________ 20___г.</w:t>
      </w:r>
    </w:p>
    <w:p w14:paraId="467D81D6" w14:textId="77777777" w:rsidR="00FC11E3" w:rsidRPr="009B5282" w:rsidRDefault="00FC11E3" w:rsidP="00FC11E3">
      <w:pPr>
        <w:jc w:val="both"/>
        <w:rPr>
          <w:sz w:val="20"/>
          <w:szCs w:val="20"/>
        </w:rPr>
      </w:pPr>
      <w:r w:rsidRPr="009B5282">
        <w:rPr>
          <w:sz w:val="20"/>
          <w:szCs w:val="20"/>
        </w:rPr>
        <w:t xml:space="preserve">         наименование образовательной организации                                    месяц</w:t>
      </w:r>
    </w:p>
    <w:p w14:paraId="57EAD039" w14:textId="77777777" w:rsidR="00FC11E3" w:rsidRPr="009B5282" w:rsidRDefault="00FC11E3" w:rsidP="00FC11E3">
      <w:pPr>
        <w:jc w:val="both"/>
        <w:rPr>
          <w:sz w:val="20"/>
          <w:szCs w:val="20"/>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817"/>
        <w:gridCol w:w="3119"/>
        <w:gridCol w:w="1134"/>
        <w:gridCol w:w="1417"/>
        <w:gridCol w:w="1276"/>
        <w:gridCol w:w="1134"/>
        <w:gridCol w:w="1106"/>
      </w:tblGrid>
      <w:tr w:rsidR="00FC11E3" w:rsidRPr="009B5282" w14:paraId="4DC13183" w14:textId="77777777" w:rsidTr="00726181">
        <w:tc>
          <w:tcPr>
            <w:tcW w:w="817" w:type="dxa"/>
            <w:shd w:val="clear" w:color="auto" w:fill="auto"/>
            <w:vAlign w:val="center"/>
          </w:tcPr>
          <w:p w14:paraId="6643009C" w14:textId="77777777" w:rsidR="00FC11E3" w:rsidRPr="009B5282" w:rsidRDefault="00FC11E3" w:rsidP="00726181">
            <w:pPr>
              <w:ind w:left="-340"/>
              <w:jc w:val="right"/>
              <w:rPr>
                <w:sz w:val="20"/>
                <w:szCs w:val="20"/>
              </w:rPr>
            </w:pPr>
            <w:r w:rsidRPr="009B5282">
              <w:rPr>
                <w:sz w:val="20"/>
                <w:szCs w:val="20"/>
              </w:rPr>
              <w:t xml:space="preserve">№ </w:t>
            </w:r>
          </w:p>
          <w:p w14:paraId="337B3BB6" w14:textId="77777777" w:rsidR="00FC11E3" w:rsidRPr="009B5282" w:rsidRDefault="00FC11E3" w:rsidP="00726181">
            <w:pPr>
              <w:ind w:left="-340"/>
              <w:jc w:val="right"/>
              <w:rPr>
                <w:sz w:val="20"/>
                <w:szCs w:val="20"/>
              </w:rPr>
            </w:pPr>
            <w:r w:rsidRPr="009B5282">
              <w:rPr>
                <w:sz w:val="20"/>
                <w:szCs w:val="20"/>
              </w:rPr>
              <w:t>п/п</w:t>
            </w:r>
          </w:p>
        </w:tc>
        <w:tc>
          <w:tcPr>
            <w:tcW w:w="4253" w:type="dxa"/>
            <w:gridSpan w:val="2"/>
            <w:shd w:val="clear" w:color="auto" w:fill="auto"/>
            <w:vAlign w:val="center"/>
          </w:tcPr>
          <w:p w14:paraId="19AE8332" w14:textId="77777777" w:rsidR="00FC11E3" w:rsidRPr="009B5282" w:rsidRDefault="00FC11E3" w:rsidP="00726181">
            <w:pPr>
              <w:jc w:val="center"/>
              <w:rPr>
                <w:sz w:val="20"/>
                <w:szCs w:val="20"/>
              </w:rPr>
            </w:pPr>
            <w:r w:rsidRPr="009B5282">
              <w:rPr>
                <w:sz w:val="20"/>
                <w:szCs w:val="20"/>
              </w:rPr>
              <w:t>Показатели</w:t>
            </w:r>
          </w:p>
        </w:tc>
        <w:tc>
          <w:tcPr>
            <w:tcW w:w="1417" w:type="dxa"/>
            <w:shd w:val="clear" w:color="auto" w:fill="auto"/>
            <w:vAlign w:val="center"/>
          </w:tcPr>
          <w:p w14:paraId="56EBD2FB" w14:textId="77777777" w:rsidR="00FC11E3" w:rsidRPr="009B5282" w:rsidRDefault="00FC11E3" w:rsidP="00726181">
            <w:pPr>
              <w:jc w:val="center"/>
              <w:rPr>
                <w:sz w:val="20"/>
                <w:szCs w:val="20"/>
              </w:rPr>
            </w:pPr>
            <w:r w:rsidRPr="009B5282">
              <w:rPr>
                <w:sz w:val="20"/>
                <w:szCs w:val="20"/>
              </w:rPr>
              <w:t>Единицы измерения</w:t>
            </w:r>
          </w:p>
        </w:tc>
        <w:tc>
          <w:tcPr>
            <w:tcW w:w="1276" w:type="dxa"/>
            <w:shd w:val="clear" w:color="auto" w:fill="auto"/>
            <w:vAlign w:val="center"/>
          </w:tcPr>
          <w:p w14:paraId="3009BB67" w14:textId="77777777" w:rsidR="00FC11E3" w:rsidRPr="009B5282" w:rsidRDefault="00FC11E3" w:rsidP="00726181">
            <w:pPr>
              <w:jc w:val="center"/>
              <w:rPr>
                <w:sz w:val="20"/>
                <w:szCs w:val="20"/>
              </w:rPr>
            </w:pPr>
            <w:r w:rsidRPr="009B5282">
              <w:rPr>
                <w:sz w:val="20"/>
                <w:szCs w:val="20"/>
              </w:rPr>
              <w:t>Численность</w:t>
            </w:r>
          </w:p>
        </w:tc>
        <w:tc>
          <w:tcPr>
            <w:tcW w:w="1134" w:type="dxa"/>
            <w:shd w:val="clear" w:color="auto" w:fill="auto"/>
            <w:vAlign w:val="center"/>
          </w:tcPr>
          <w:p w14:paraId="00673E8E" w14:textId="77777777" w:rsidR="00FC11E3" w:rsidRPr="009B5282" w:rsidRDefault="00FC11E3" w:rsidP="00726181">
            <w:pPr>
              <w:jc w:val="center"/>
              <w:rPr>
                <w:sz w:val="20"/>
                <w:szCs w:val="20"/>
              </w:rPr>
            </w:pPr>
            <w:r w:rsidRPr="009B5282">
              <w:rPr>
                <w:sz w:val="20"/>
                <w:szCs w:val="20"/>
              </w:rPr>
              <w:t>Направление</w:t>
            </w:r>
          </w:p>
        </w:tc>
        <w:tc>
          <w:tcPr>
            <w:tcW w:w="1106" w:type="dxa"/>
            <w:shd w:val="clear" w:color="auto" w:fill="auto"/>
            <w:vAlign w:val="center"/>
          </w:tcPr>
          <w:p w14:paraId="13D782CA" w14:textId="77777777" w:rsidR="00FC11E3" w:rsidRPr="009B5282" w:rsidRDefault="00FC11E3" w:rsidP="00726181">
            <w:pPr>
              <w:jc w:val="center"/>
              <w:rPr>
                <w:sz w:val="20"/>
                <w:szCs w:val="20"/>
              </w:rPr>
            </w:pPr>
            <w:r w:rsidRPr="009B5282">
              <w:rPr>
                <w:sz w:val="20"/>
                <w:szCs w:val="20"/>
              </w:rPr>
              <w:t>Заключение договора</w:t>
            </w:r>
          </w:p>
        </w:tc>
      </w:tr>
      <w:tr w:rsidR="00FC11E3" w:rsidRPr="009B5282" w14:paraId="18FF7482" w14:textId="77777777" w:rsidTr="00726181">
        <w:tc>
          <w:tcPr>
            <w:tcW w:w="817" w:type="dxa"/>
            <w:shd w:val="clear" w:color="auto" w:fill="auto"/>
            <w:vAlign w:val="center"/>
          </w:tcPr>
          <w:p w14:paraId="0795444B" w14:textId="77777777" w:rsidR="00FC11E3" w:rsidRPr="009B5282" w:rsidRDefault="00FC11E3" w:rsidP="00726181">
            <w:pPr>
              <w:jc w:val="center"/>
              <w:rPr>
                <w:sz w:val="20"/>
                <w:szCs w:val="20"/>
              </w:rPr>
            </w:pPr>
            <w:r w:rsidRPr="009B5282">
              <w:rPr>
                <w:sz w:val="20"/>
                <w:szCs w:val="20"/>
              </w:rPr>
              <w:t>11.</w:t>
            </w:r>
          </w:p>
        </w:tc>
        <w:tc>
          <w:tcPr>
            <w:tcW w:w="3119" w:type="dxa"/>
            <w:shd w:val="clear" w:color="auto" w:fill="auto"/>
          </w:tcPr>
          <w:p w14:paraId="0469A4CD" w14:textId="77777777" w:rsidR="00FC11E3" w:rsidRPr="009B5282" w:rsidRDefault="00FC11E3" w:rsidP="00726181">
            <w:pPr>
              <w:rPr>
                <w:sz w:val="20"/>
                <w:szCs w:val="20"/>
              </w:rPr>
            </w:pPr>
            <w:r w:rsidRPr="009B5282">
              <w:rPr>
                <w:sz w:val="20"/>
                <w:szCs w:val="20"/>
              </w:rPr>
              <w:t xml:space="preserve">Общая численность детей </w:t>
            </w:r>
            <w:r w:rsidRPr="009B5282">
              <w:rPr>
                <w:sz w:val="20"/>
                <w:szCs w:val="20"/>
              </w:rPr>
              <w:lastRenderedPageBreak/>
              <w:t>дошкольного возраста,</w:t>
            </w:r>
          </w:p>
          <w:p w14:paraId="63E3FEBF" w14:textId="77777777" w:rsidR="00FC11E3" w:rsidRPr="009B5282" w:rsidRDefault="00FC11E3" w:rsidP="00726181">
            <w:pPr>
              <w:rPr>
                <w:sz w:val="20"/>
                <w:szCs w:val="20"/>
              </w:rPr>
            </w:pPr>
            <w:r w:rsidRPr="009B5282">
              <w:rPr>
                <w:sz w:val="20"/>
                <w:szCs w:val="20"/>
              </w:rPr>
              <w:t>в том числе по возрасту:</w:t>
            </w:r>
          </w:p>
        </w:tc>
        <w:tc>
          <w:tcPr>
            <w:tcW w:w="1134" w:type="dxa"/>
            <w:shd w:val="clear" w:color="auto" w:fill="auto"/>
          </w:tcPr>
          <w:p w14:paraId="3CB0E105" w14:textId="77777777" w:rsidR="00FC11E3" w:rsidRPr="009B5282" w:rsidRDefault="00FC11E3" w:rsidP="00726181">
            <w:pPr>
              <w:jc w:val="center"/>
              <w:rPr>
                <w:sz w:val="20"/>
                <w:szCs w:val="20"/>
              </w:rPr>
            </w:pPr>
          </w:p>
        </w:tc>
        <w:tc>
          <w:tcPr>
            <w:tcW w:w="1417" w:type="dxa"/>
            <w:shd w:val="clear" w:color="auto" w:fill="auto"/>
          </w:tcPr>
          <w:p w14:paraId="68B54B6A" w14:textId="77777777" w:rsidR="00FC11E3" w:rsidRPr="009B5282" w:rsidRDefault="00FC11E3" w:rsidP="00726181">
            <w:pPr>
              <w:jc w:val="center"/>
              <w:rPr>
                <w:sz w:val="20"/>
                <w:szCs w:val="20"/>
              </w:rPr>
            </w:pPr>
            <w:r w:rsidRPr="009B5282">
              <w:rPr>
                <w:sz w:val="20"/>
                <w:szCs w:val="20"/>
              </w:rPr>
              <w:t>человек</w:t>
            </w:r>
          </w:p>
        </w:tc>
        <w:tc>
          <w:tcPr>
            <w:tcW w:w="1276" w:type="dxa"/>
            <w:shd w:val="clear" w:color="auto" w:fill="auto"/>
          </w:tcPr>
          <w:p w14:paraId="0E1B101B" w14:textId="77777777" w:rsidR="00FC11E3" w:rsidRPr="009B5282" w:rsidRDefault="00FC11E3" w:rsidP="00726181">
            <w:pPr>
              <w:jc w:val="center"/>
              <w:rPr>
                <w:sz w:val="20"/>
                <w:szCs w:val="20"/>
              </w:rPr>
            </w:pPr>
          </w:p>
        </w:tc>
        <w:tc>
          <w:tcPr>
            <w:tcW w:w="1134" w:type="dxa"/>
            <w:shd w:val="clear" w:color="auto" w:fill="auto"/>
          </w:tcPr>
          <w:p w14:paraId="3F45932E" w14:textId="77777777" w:rsidR="00FC11E3" w:rsidRPr="009B5282" w:rsidRDefault="00FC11E3" w:rsidP="00726181">
            <w:pPr>
              <w:jc w:val="center"/>
              <w:rPr>
                <w:sz w:val="20"/>
                <w:szCs w:val="20"/>
              </w:rPr>
            </w:pPr>
          </w:p>
        </w:tc>
        <w:tc>
          <w:tcPr>
            <w:tcW w:w="1106" w:type="dxa"/>
            <w:shd w:val="clear" w:color="auto" w:fill="auto"/>
          </w:tcPr>
          <w:p w14:paraId="6B2C2E77" w14:textId="77777777" w:rsidR="00FC11E3" w:rsidRPr="009B5282" w:rsidRDefault="00FC11E3" w:rsidP="00726181">
            <w:pPr>
              <w:jc w:val="center"/>
              <w:rPr>
                <w:sz w:val="20"/>
                <w:szCs w:val="20"/>
              </w:rPr>
            </w:pPr>
          </w:p>
        </w:tc>
      </w:tr>
      <w:tr w:rsidR="00FC11E3" w:rsidRPr="009B5282" w14:paraId="4F874A45" w14:textId="77777777" w:rsidTr="00726181">
        <w:trPr>
          <w:trHeight w:val="376"/>
        </w:trPr>
        <w:tc>
          <w:tcPr>
            <w:tcW w:w="817" w:type="dxa"/>
            <w:shd w:val="clear" w:color="auto" w:fill="auto"/>
            <w:vAlign w:val="center"/>
          </w:tcPr>
          <w:p w14:paraId="1B255AA6" w14:textId="77777777" w:rsidR="00FC11E3" w:rsidRPr="009B5282" w:rsidRDefault="00FC11E3" w:rsidP="00726181">
            <w:pPr>
              <w:rPr>
                <w:sz w:val="20"/>
                <w:szCs w:val="20"/>
              </w:rPr>
            </w:pPr>
            <w:r w:rsidRPr="009B5282">
              <w:rPr>
                <w:sz w:val="20"/>
                <w:szCs w:val="20"/>
              </w:rPr>
              <w:t>1.1.</w:t>
            </w:r>
          </w:p>
        </w:tc>
        <w:tc>
          <w:tcPr>
            <w:tcW w:w="3119" w:type="dxa"/>
            <w:shd w:val="clear" w:color="auto" w:fill="auto"/>
          </w:tcPr>
          <w:p w14:paraId="0313475C" w14:textId="77777777" w:rsidR="00FC11E3" w:rsidRPr="009B5282" w:rsidRDefault="00FC11E3" w:rsidP="00726181">
            <w:pPr>
              <w:rPr>
                <w:sz w:val="20"/>
                <w:szCs w:val="20"/>
              </w:rPr>
            </w:pPr>
            <w:r w:rsidRPr="009B5282">
              <w:rPr>
                <w:sz w:val="20"/>
                <w:szCs w:val="20"/>
              </w:rPr>
              <w:t>до 1,5 лет</w:t>
            </w:r>
          </w:p>
        </w:tc>
        <w:tc>
          <w:tcPr>
            <w:tcW w:w="1134" w:type="dxa"/>
            <w:shd w:val="clear" w:color="auto" w:fill="auto"/>
          </w:tcPr>
          <w:p w14:paraId="15A5389D" w14:textId="77777777" w:rsidR="00FC11E3" w:rsidRPr="009B5282" w:rsidRDefault="00FC11E3" w:rsidP="00726181">
            <w:pPr>
              <w:jc w:val="center"/>
              <w:rPr>
                <w:sz w:val="20"/>
                <w:szCs w:val="20"/>
              </w:rPr>
            </w:pPr>
          </w:p>
        </w:tc>
        <w:tc>
          <w:tcPr>
            <w:tcW w:w="1417" w:type="dxa"/>
            <w:shd w:val="clear" w:color="auto" w:fill="auto"/>
          </w:tcPr>
          <w:p w14:paraId="7E79AE9C" w14:textId="77777777" w:rsidR="00FC11E3" w:rsidRPr="009B5282" w:rsidRDefault="00FC11E3" w:rsidP="00726181">
            <w:pPr>
              <w:jc w:val="center"/>
              <w:rPr>
                <w:sz w:val="20"/>
                <w:szCs w:val="20"/>
              </w:rPr>
            </w:pPr>
            <w:r w:rsidRPr="009B5282">
              <w:rPr>
                <w:sz w:val="20"/>
                <w:szCs w:val="20"/>
              </w:rPr>
              <w:t>человек</w:t>
            </w:r>
          </w:p>
        </w:tc>
        <w:tc>
          <w:tcPr>
            <w:tcW w:w="1276" w:type="dxa"/>
            <w:shd w:val="clear" w:color="auto" w:fill="auto"/>
          </w:tcPr>
          <w:p w14:paraId="1D2C83C5" w14:textId="77777777" w:rsidR="00FC11E3" w:rsidRPr="009B5282" w:rsidRDefault="00FC11E3" w:rsidP="00726181">
            <w:pPr>
              <w:jc w:val="center"/>
              <w:rPr>
                <w:sz w:val="20"/>
                <w:szCs w:val="20"/>
              </w:rPr>
            </w:pPr>
          </w:p>
        </w:tc>
        <w:tc>
          <w:tcPr>
            <w:tcW w:w="1134" w:type="dxa"/>
            <w:shd w:val="clear" w:color="auto" w:fill="auto"/>
          </w:tcPr>
          <w:p w14:paraId="4FC7E206" w14:textId="77777777" w:rsidR="00FC11E3" w:rsidRPr="009B5282" w:rsidRDefault="00FC11E3" w:rsidP="00726181">
            <w:pPr>
              <w:jc w:val="center"/>
              <w:rPr>
                <w:sz w:val="20"/>
                <w:szCs w:val="20"/>
              </w:rPr>
            </w:pPr>
          </w:p>
        </w:tc>
        <w:tc>
          <w:tcPr>
            <w:tcW w:w="1106" w:type="dxa"/>
            <w:shd w:val="clear" w:color="auto" w:fill="auto"/>
          </w:tcPr>
          <w:p w14:paraId="4236E8A1" w14:textId="77777777" w:rsidR="00FC11E3" w:rsidRPr="009B5282" w:rsidRDefault="00FC11E3" w:rsidP="00726181">
            <w:pPr>
              <w:jc w:val="center"/>
              <w:rPr>
                <w:sz w:val="20"/>
                <w:szCs w:val="20"/>
              </w:rPr>
            </w:pPr>
          </w:p>
        </w:tc>
      </w:tr>
      <w:tr w:rsidR="00FC11E3" w:rsidRPr="009B5282" w14:paraId="70FF308F" w14:textId="77777777" w:rsidTr="00726181">
        <w:tc>
          <w:tcPr>
            <w:tcW w:w="817" w:type="dxa"/>
            <w:shd w:val="clear" w:color="auto" w:fill="auto"/>
            <w:vAlign w:val="center"/>
          </w:tcPr>
          <w:p w14:paraId="1439147B" w14:textId="77777777" w:rsidR="00FC11E3" w:rsidRPr="009B5282" w:rsidRDefault="00FC11E3" w:rsidP="00726181">
            <w:pPr>
              <w:jc w:val="center"/>
              <w:rPr>
                <w:sz w:val="20"/>
                <w:szCs w:val="20"/>
              </w:rPr>
            </w:pPr>
            <w:r w:rsidRPr="009B5282">
              <w:rPr>
                <w:sz w:val="20"/>
                <w:szCs w:val="20"/>
              </w:rPr>
              <w:t>1.2.</w:t>
            </w:r>
          </w:p>
        </w:tc>
        <w:tc>
          <w:tcPr>
            <w:tcW w:w="3119" w:type="dxa"/>
            <w:shd w:val="clear" w:color="auto" w:fill="auto"/>
          </w:tcPr>
          <w:p w14:paraId="6CD37D3C" w14:textId="77777777" w:rsidR="00FC11E3" w:rsidRPr="009B5282" w:rsidRDefault="00FC11E3" w:rsidP="00726181">
            <w:pPr>
              <w:rPr>
                <w:sz w:val="20"/>
                <w:szCs w:val="20"/>
              </w:rPr>
            </w:pPr>
            <w:r w:rsidRPr="009B5282">
              <w:rPr>
                <w:sz w:val="20"/>
                <w:szCs w:val="20"/>
              </w:rPr>
              <w:t>от 1,5 до 2 лет</w:t>
            </w:r>
          </w:p>
        </w:tc>
        <w:tc>
          <w:tcPr>
            <w:tcW w:w="1134" w:type="dxa"/>
            <w:shd w:val="clear" w:color="auto" w:fill="auto"/>
          </w:tcPr>
          <w:p w14:paraId="08785CBD" w14:textId="77777777" w:rsidR="00FC11E3" w:rsidRPr="009B5282" w:rsidRDefault="00FC11E3" w:rsidP="00726181">
            <w:pPr>
              <w:jc w:val="center"/>
              <w:rPr>
                <w:sz w:val="20"/>
                <w:szCs w:val="20"/>
              </w:rPr>
            </w:pPr>
          </w:p>
        </w:tc>
        <w:tc>
          <w:tcPr>
            <w:tcW w:w="1417" w:type="dxa"/>
            <w:shd w:val="clear" w:color="auto" w:fill="auto"/>
          </w:tcPr>
          <w:p w14:paraId="0C8A6E8B" w14:textId="77777777" w:rsidR="00FC11E3" w:rsidRPr="009B5282" w:rsidRDefault="00FC11E3" w:rsidP="00726181">
            <w:pPr>
              <w:jc w:val="center"/>
              <w:rPr>
                <w:sz w:val="20"/>
                <w:szCs w:val="20"/>
              </w:rPr>
            </w:pPr>
            <w:r w:rsidRPr="009B5282">
              <w:rPr>
                <w:sz w:val="20"/>
                <w:szCs w:val="20"/>
              </w:rPr>
              <w:t>человек</w:t>
            </w:r>
          </w:p>
        </w:tc>
        <w:tc>
          <w:tcPr>
            <w:tcW w:w="1276" w:type="dxa"/>
            <w:shd w:val="clear" w:color="auto" w:fill="auto"/>
          </w:tcPr>
          <w:p w14:paraId="35BF8098" w14:textId="77777777" w:rsidR="00FC11E3" w:rsidRPr="009B5282" w:rsidRDefault="00FC11E3" w:rsidP="00726181">
            <w:pPr>
              <w:jc w:val="center"/>
              <w:rPr>
                <w:sz w:val="20"/>
                <w:szCs w:val="20"/>
              </w:rPr>
            </w:pPr>
          </w:p>
        </w:tc>
        <w:tc>
          <w:tcPr>
            <w:tcW w:w="1134" w:type="dxa"/>
            <w:shd w:val="clear" w:color="auto" w:fill="auto"/>
          </w:tcPr>
          <w:p w14:paraId="0EB5269B" w14:textId="77777777" w:rsidR="00FC11E3" w:rsidRPr="009B5282" w:rsidRDefault="00FC11E3" w:rsidP="00726181">
            <w:pPr>
              <w:jc w:val="center"/>
              <w:rPr>
                <w:sz w:val="20"/>
                <w:szCs w:val="20"/>
              </w:rPr>
            </w:pPr>
          </w:p>
        </w:tc>
        <w:tc>
          <w:tcPr>
            <w:tcW w:w="1106" w:type="dxa"/>
            <w:shd w:val="clear" w:color="auto" w:fill="auto"/>
          </w:tcPr>
          <w:p w14:paraId="5696C48D" w14:textId="77777777" w:rsidR="00FC11E3" w:rsidRPr="009B5282" w:rsidRDefault="00FC11E3" w:rsidP="00726181">
            <w:pPr>
              <w:jc w:val="center"/>
              <w:rPr>
                <w:sz w:val="20"/>
                <w:szCs w:val="20"/>
              </w:rPr>
            </w:pPr>
          </w:p>
        </w:tc>
      </w:tr>
      <w:tr w:rsidR="00FC11E3" w:rsidRPr="009B5282" w14:paraId="057A007F" w14:textId="77777777" w:rsidTr="00726181">
        <w:tc>
          <w:tcPr>
            <w:tcW w:w="817" w:type="dxa"/>
            <w:shd w:val="clear" w:color="auto" w:fill="auto"/>
            <w:vAlign w:val="center"/>
          </w:tcPr>
          <w:p w14:paraId="08F6C7E7" w14:textId="77777777" w:rsidR="00FC11E3" w:rsidRPr="009B5282" w:rsidRDefault="00FC11E3" w:rsidP="00726181">
            <w:pPr>
              <w:ind w:left="-735"/>
              <w:jc w:val="center"/>
              <w:rPr>
                <w:sz w:val="20"/>
                <w:szCs w:val="20"/>
              </w:rPr>
            </w:pPr>
            <w:r w:rsidRPr="009B5282">
              <w:rPr>
                <w:sz w:val="20"/>
                <w:szCs w:val="20"/>
              </w:rPr>
              <w:t>1.3.</w:t>
            </w:r>
          </w:p>
        </w:tc>
        <w:tc>
          <w:tcPr>
            <w:tcW w:w="3119" w:type="dxa"/>
            <w:shd w:val="clear" w:color="auto" w:fill="auto"/>
          </w:tcPr>
          <w:p w14:paraId="7E5F9665" w14:textId="77777777" w:rsidR="00FC11E3" w:rsidRPr="009B5282" w:rsidRDefault="00FC11E3" w:rsidP="00726181">
            <w:pPr>
              <w:rPr>
                <w:sz w:val="20"/>
                <w:szCs w:val="20"/>
              </w:rPr>
            </w:pPr>
            <w:r w:rsidRPr="009B5282">
              <w:rPr>
                <w:sz w:val="20"/>
                <w:szCs w:val="20"/>
              </w:rPr>
              <w:t>от 2 до 3лет</w:t>
            </w:r>
          </w:p>
        </w:tc>
        <w:tc>
          <w:tcPr>
            <w:tcW w:w="1134" w:type="dxa"/>
            <w:shd w:val="clear" w:color="auto" w:fill="auto"/>
          </w:tcPr>
          <w:p w14:paraId="3419AAB6" w14:textId="77777777" w:rsidR="00FC11E3" w:rsidRPr="009B5282" w:rsidRDefault="00FC11E3" w:rsidP="00726181">
            <w:pPr>
              <w:jc w:val="center"/>
              <w:rPr>
                <w:sz w:val="20"/>
                <w:szCs w:val="20"/>
              </w:rPr>
            </w:pPr>
          </w:p>
        </w:tc>
        <w:tc>
          <w:tcPr>
            <w:tcW w:w="1417" w:type="dxa"/>
            <w:shd w:val="clear" w:color="auto" w:fill="auto"/>
          </w:tcPr>
          <w:p w14:paraId="57B6D212" w14:textId="77777777" w:rsidR="00FC11E3" w:rsidRPr="009B5282" w:rsidRDefault="00FC11E3" w:rsidP="00726181">
            <w:pPr>
              <w:jc w:val="center"/>
              <w:rPr>
                <w:sz w:val="20"/>
                <w:szCs w:val="20"/>
              </w:rPr>
            </w:pPr>
            <w:r w:rsidRPr="009B5282">
              <w:rPr>
                <w:sz w:val="20"/>
                <w:szCs w:val="20"/>
              </w:rPr>
              <w:t>человек</w:t>
            </w:r>
          </w:p>
        </w:tc>
        <w:tc>
          <w:tcPr>
            <w:tcW w:w="1276" w:type="dxa"/>
            <w:shd w:val="clear" w:color="auto" w:fill="auto"/>
          </w:tcPr>
          <w:p w14:paraId="1BA5E118" w14:textId="77777777" w:rsidR="00FC11E3" w:rsidRPr="009B5282" w:rsidRDefault="00FC11E3" w:rsidP="00726181">
            <w:pPr>
              <w:jc w:val="center"/>
              <w:rPr>
                <w:sz w:val="20"/>
                <w:szCs w:val="20"/>
              </w:rPr>
            </w:pPr>
          </w:p>
        </w:tc>
        <w:tc>
          <w:tcPr>
            <w:tcW w:w="1134" w:type="dxa"/>
            <w:shd w:val="clear" w:color="auto" w:fill="auto"/>
          </w:tcPr>
          <w:p w14:paraId="45B9266B" w14:textId="77777777" w:rsidR="00FC11E3" w:rsidRPr="009B5282" w:rsidRDefault="00FC11E3" w:rsidP="00726181">
            <w:pPr>
              <w:jc w:val="center"/>
              <w:rPr>
                <w:sz w:val="20"/>
                <w:szCs w:val="20"/>
              </w:rPr>
            </w:pPr>
          </w:p>
        </w:tc>
        <w:tc>
          <w:tcPr>
            <w:tcW w:w="1106" w:type="dxa"/>
            <w:shd w:val="clear" w:color="auto" w:fill="auto"/>
          </w:tcPr>
          <w:p w14:paraId="6B03A266" w14:textId="77777777" w:rsidR="00FC11E3" w:rsidRPr="009B5282" w:rsidRDefault="00FC11E3" w:rsidP="00726181">
            <w:pPr>
              <w:jc w:val="center"/>
              <w:rPr>
                <w:sz w:val="20"/>
                <w:szCs w:val="20"/>
              </w:rPr>
            </w:pPr>
          </w:p>
        </w:tc>
      </w:tr>
      <w:tr w:rsidR="00FC11E3" w:rsidRPr="009B5282" w14:paraId="3E82358E" w14:textId="77777777" w:rsidTr="00726181">
        <w:trPr>
          <w:trHeight w:val="278"/>
        </w:trPr>
        <w:tc>
          <w:tcPr>
            <w:tcW w:w="817" w:type="dxa"/>
            <w:shd w:val="clear" w:color="auto" w:fill="auto"/>
            <w:vAlign w:val="center"/>
          </w:tcPr>
          <w:p w14:paraId="3471A8BB" w14:textId="77777777" w:rsidR="00FC11E3" w:rsidRPr="009B5282" w:rsidRDefault="00FC11E3" w:rsidP="00726181">
            <w:pPr>
              <w:ind w:left="-709"/>
              <w:jc w:val="center"/>
              <w:rPr>
                <w:sz w:val="20"/>
                <w:szCs w:val="20"/>
              </w:rPr>
            </w:pPr>
            <w:r w:rsidRPr="009B5282">
              <w:rPr>
                <w:sz w:val="20"/>
                <w:szCs w:val="20"/>
              </w:rPr>
              <w:t>1.4.</w:t>
            </w:r>
          </w:p>
        </w:tc>
        <w:tc>
          <w:tcPr>
            <w:tcW w:w="3119" w:type="dxa"/>
            <w:shd w:val="clear" w:color="auto" w:fill="auto"/>
          </w:tcPr>
          <w:p w14:paraId="0762E84D" w14:textId="77777777" w:rsidR="00FC11E3" w:rsidRPr="009B5282" w:rsidRDefault="00FC11E3" w:rsidP="00726181">
            <w:pPr>
              <w:rPr>
                <w:sz w:val="20"/>
                <w:szCs w:val="20"/>
              </w:rPr>
            </w:pPr>
            <w:r w:rsidRPr="009B5282">
              <w:rPr>
                <w:sz w:val="20"/>
                <w:szCs w:val="20"/>
              </w:rPr>
              <w:t>от 3 до 4 лет</w:t>
            </w:r>
          </w:p>
        </w:tc>
        <w:tc>
          <w:tcPr>
            <w:tcW w:w="1134" w:type="dxa"/>
            <w:shd w:val="clear" w:color="auto" w:fill="auto"/>
          </w:tcPr>
          <w:p w14:paraId="787687B1" w14:textId="77777777" w:rsidR="00FC11E3" w:rsidRPr="009B5282" w:rsidRDefault="00FC11E3" w:rsidP="00726181">
            <w:pPr>
              <w:jc w:val="center"/>
              <w:rPr>
                <w:sz w:val="20"/>
                <w:szCs w:val="20"/>
              </w:rPr>
            </w:pPr>
          </w:p>
        </w:tc>
        <w:tc>
          <w:tcPr>
            <w:tcW w:w="1417" w:type="dxa"/>
            <w:shd w:val="clear" w:color="auto" w:fill="auto"/>
          </w:tcPr>
          <w:p w14:paraId="76409A91" w14:textId="77777777" w:rsidR="00FC11E3" w:rsidRPr="009B5282" w:rsidRDefault="00FC11E3" w:rsidP="00726181">
            <w:pPr>
              <w:jc w:val="center"/>
              <w:rPr>
                <w:sz w:val="20"/>
                <w:szCs w:val="20"/>
              </w:rPr>
            </w:pPr>
            <w:r w:rsidRPr="009B5282">
              <w:rPr>
                <w:sz w:val="20"/>
                <w:szCs w:val="20"/>
              </w:rPr>
              <w:t>человек</w:t>
            </w:r>
          </w:p>
        </w:tc>
        <w:tc>
          <w:tcPr>
            <w:tcW w:w="1276" w:type="dxa"/>
            <w:shd w:val="clear" w:color="auto" w:fill="auto"/>
          </w:tcPr>
          <w:p w14:paraId="2776A3E3" w14:textId="77777777" w:rsidR="00FC11E3" w:rsidRPr="009B5282" w:rsidRDefault="00FC11E3" w:rsidP="00726181">
            <w:pPr>
              <w:jc w:val="center"/>
              <w:rPr>
                <w:sz w:val="20"/>
                <w:szCs w:val="20"/>
              </w:rPr>
            </w:pPr>
          </w:p>
        </w:tc>
        <w:tc>
          <w:tcPr>
            <w:tcW w:w="1134" w:type="dxa"/>
            <w:shd w:val="clear" w:color="auto" w:fill="auto"/>
          </w:tcPr>
          <w:p w14:paraId="0D7A1502" w14:textId="77777777" w:rsidR="00FC11E3" w:rsidRPr="009B5282" w:rsidRDefault="00FC11E3" w:rsidP="00726181">
            <w:pPr>
              <w:jc w:val="center"/>
              <w:rPr>
                <w:sz w:val="20"/>
                <w:szCs w:val="20"/>
              </w:rPr>
            </w:pPr>
          </w:p>
        </w:tc>
        <w:tc>
          <w:tcPr>
            <w:tcW w:w="1106" w:type="dxa"/>
            <w:shd w:val="clear" w:color="auto" w:fill="auto"/>
          </w:tcPr>
          <w:p w14:paraId="1F84A387" w14:textId="77777777" w:rsidR="00FC11E3" w:rsidRPr="009B5282" w:rsidRDefault="00FC11E3" w:rsidP="00726181">
            <w:pPr>
              <w:jc w:val="center"/>
              <w:rPr>
                <w:sz w:val="20"/>
                <w:szCs w:val="20"/>
              </w:rPr>
            </w:pPr>
          </w:p>
        </w:tc>
      </w:tr>
      <w:tr w:rsidR="00FC11E3" w:rsidRPr="009B5282" w14:paraId="1171ADCF" w14:textId="77777777" w:rsidTr="00726181">
        <w:tc>
          <w:tcPr>
            <w:tcW w:w="817" w:type="dxa"/>
            <w:shd w:val="clear" w:color="auto" w:fill="auto"/>
            <w:vAlign w:val="center"/>
          </w:tcPr>
          <w:p w14:paraId="244D5551" w14:textId="77777777" w:rsidR="00FC11E3" w:rsidRPr="009B5282" w:rsidRDefault="00FC11E3" w:rsidP="00726181">
            <w:pPr>
              <w:ind w:left="-709"/>
              <w:jc w:val="center"/>
              <w:rPr>
                <w:sz w:val="20"/>
                <w:szCs w:val="20"/>
              </w:rPr>
            </w:pPr>
            <w:r w:rsidRPr="009B5282">
              <w:rPr>
                <w:sz w:val="20"/>
                <w:szCs w:val="20"/>
              </w:rPr>
              <w:t>1.5.</w:t>
            </w:r>
          </w:p>
        </w:tc>
        <w:tc>
          <w:tcPr>
            <w:tcW w:w="3119" w:type="dxa"/>
            <w:shd w:val="clear" w:color="auto" w:fill="auto"/>
          </w:tcPr>
          <w:p w14:paraId="45CEB7E7" w14:textId="77777777" w:rsidR="00FC11E3" w:rsidRPr="009B5282" w:rsidRDefault="00FC11E3" w:rsidP="00726181">
            <w:pPr>
              <w:rPr>
                <w:sz w:val="20"/>
                <w:szCs w:val="20"/>
              </w:rPr>
            </w:pPr>
            <w:r w:rsidRPr="009B5282">
              <w:rPr>
                <w:sz w:val="20"/>
                <w:szCs w:val="20"/>
              </w:rPr>
              <w:t>от 4 до 5 лет</w:t>
            </w:r>
          </w:p>
        </w:tc>
        <w:tc>
          <w:tcPr>
            <w:tcW w:w="1134" w:type="dxa"/>
            <w:shd w:val="clear" w:color="auto" w:fill="auto"/>
          </w:tcPr>
          <w:p w14:paraId="2671EA97" w14:textId="77777777" w:rsidR="00FC11E3" w:rsidRPr="009B5282" w:rsidRDefault="00FC11E3" w:rsidP="00726181">
            <w:pPr>
              <w:jc w:val="center"/>
              <w:rPr>
                <w:sz w:val="20"/>
                <w:szCs w:val="20"/>
              </w:rPr>
            </w:pPr>
          </w:p>
        </w:tc>
        <w:tc>
          <w:tcPr>
            <w:tcW w:w="1417" w:type="dxa"/>
            <w:shd w:val="clear" w:color="auto" w:fill="auto"/>
          </w:tcPr>
          <w:p w14:paraId="7B417C3E" w14:textId="77777777" w:rsidR="00FC11E3" w:rsidRPr="009B5282" w:rsidRDefault="00FC11E3" w:rsidP="00726181">
            <w:pPr>
              <w:jc w:val="center"/>
              <w:rPr>
                <w:sz w:val="20"/>
                <w:szCs w:val="20"/>
              </w:rPr>
            </w:pPr>
            <w:r w:rsidRPr="009B5282">
              <w:rPr>
                <w:sz w:val="20"/>
                <w:szCs w:val="20"/>
              </w:rPr>
              <w:t>человек</w:t>
            </w:r>
          </w:p>
        </w:tc>
        <w:tc>
          <w:tcPr>
            <w:tcW w:w="1276" w:type="dxa"/>
            <w:shd w:val="clear" w:color="auto" w:fill="auto"/>
          </w:tcPr>
          <w:p w14:paraId="1A484B1D" w14:textId="77777777" w:rsidR="00FC11E3" w:rsidRPr="009B5282" w:rsidRDefault="00FC11E3" w:rsidP="00726181">
            <w:pPr>
              <w:jc w:val="center"/>
              <w:rPr>
                <w:sz w:val="20"/>
                <w:szCs w:val="20"/>
              </w:rPr>
            </w:pPr>
          </w:p>
        </w:tc>
        <w:tc>
          <w:tcPr>
            <w:tcW w:w="1134" w:type="dxa"/>
            <w:shd w:val="clear" w:color="auto" w:fill="auto"/>
          </w:tcPr>
          <w:p w14:paraId="62766349" w14:textId="77777777" w:rsidR="00FC11E3" w:rsidRPr="009B5282" w:rsidRDefault="00FC11E3" w:rsidP="00726181">
            <w:pPr>
              <w:jc w:val="center"/>
              <w:rPr>
                <w:sz w:val="20"/>
                <w:szCs w:val="20"/>
              </w:rPr>
            </w:pPr>
          </w:p>
        </w:tc>
        <w:tc>
          <w:tcPr>
            <w:tcW w:w="1106" w:type="dxa"/>
            <w:shd w:val="clear" w:color="auto" w:fill="auto"/>
          </w:tcPr>
          <w:p w14:paraId="72CBD9DB" w14:textId="77777777" w:rsidR="00FC11E3" w:rsidRPr="009B5282" w:rsidRDefault="00FC11E3" w:rsidP="00726181">
            <w:pPr>
              <w:jc w:val="center"/>
              <w:rPr>
                <w:sz w:val="20"/>
                <w:szCs w:val="20"/>
              </w:rPr>
            </w:pPr>
          </w:p>
        </w:tc>
      </w:tr>
      <w:tr w:rsidR="00FC11E3" w:rsidRPr="009B5282" w14:paraId="1F303AFB" w14:textId="77777777" w:rsidTr="00726181">
        <w:tc>
          <w:tcPr>
            <w:tcW w:w="817" w:type="dxa"/>
            <w:shd w:val="clear" w:color="auto" w:fill="auto"/>
            <w:vAlign w:val="center"/>
          </w:tcPr>
          <w:p w14:paraId="51258C6E" w14:textId="77777777" w:rsidR="00FC11E3" w:rsidRPr="009B5282" w:rsidRDefault="00FC11E3" w:rsidP="00726181">
            <w:pPr>
              <w:ind w:left="-709"/>
              <w:jc w:val="center"/>
              <w:rPr>
                <w:sz w:val="20"/>
                <w:szCs w:val="20"/>
              </w:rPr>
            </w:pPr>
            <w:r w:rsidRPr="009B5282">
              <w:rPr>
                <w:sz w:val="20"/>
                <w:szCs w:val="20"/>
              </w:rPr>
              <w:t>1.6.</w:t>
            </w:r>
          </w:p>
        </w:tc>
        <w:tc>
          <w:tcPr>
            <w:tcW w:w="3119" w:type="dxa"/>
            <w:shd w:val="clear" w:color="auto" w:fill="auto"/>
          </w:tcPr>
          <w:p w14:paraId="28893493" w14:textId="77777777" w:rsidR="00FC11E3" w:rsidRPr="009B5282" w:rsidRDefault="00FC11E3" w:rsidP="00726181">
            <w:pPr>
              <w:rPr>
                <w:sz w:val="20"/>
                <w:szCs w:val="20"/>
              </w:rPr>
            </w:pPr>
            <w:r w:rsidRPr="009B5282">
              <w:rPr>
                <w:sz w:val="20"/>
                <w:szCs w:val="20"/>
              </w:rPr>
              <w:t>от 5 до 6 лет</w:t>
            </w:r>
          </w:p>
        </w:tc>
        <w:tc>
          <w:tcPr>
            <w:tcW w:w="1134" w:type="dxa"/>
            <w:shd w:val="clear" w:color="auto" w:fill="auto"/>
          </w:tcPr>
          <w:p w14:paraId="32B2B25C" w14:textId="77777777" w:rsidR="00FC11E3" w:rsidRPr="009B5282" w:rsidRDefault="00FC11E3" w:rsidP="00726181">
            <w:pPr>
              <w:jc w:val="center"/>
              <w:rPr>
                <w:sz w:val="20"/>
                <w:szCs w:val="20"/>
              </w:rPr>
            </w:pPr>
          </w:p>
        </w:tc>
        <w:tc>
          <w:tcPr>
            <w:tcW w:w="1417" w:type="dxa"/>
            <w:shd w:val="clear" w:color="auto" w:fill="auto"/>
          </w:tcPr>
          <w:p w14:paraId="0C714DCA" w14:textId="77777777" w:rsidR="00FC11E3" w:rsidRPr="009B5282" w:rsidRDefault="00FC11E3" w:rsidP="00726181">
            <w:pPr>
              <w:jc w:val="center"/>
              <w:rPr>
                <w:sz w:val="20"/>
                <w:szCs w:val="20"/>
              </w:rPr>
            </w:pPr>
            <w:r w:rsidRPr="009B5282">
              <w:rPr>
                <w:sz w:val="20"/>
                <w:szCs w:val="20"/>
              </w:rPr>
              <w:t>человек</w:t>
            </w:r>
          </w:p>
        </w:tc>
        <w:tc>
          <w:tcPr>
            <w:tcW w:w="1276" w:type="dxa"/>
            <w:shd w:val="clear" w:color="auto" w:fill="auto"/>
          </w:tcPr>
          <w:p w14:paraId="71C1F41B" w14:textId="77777777" w:rsidR="00FC11E3" w:rsidRPr="009B5282" w:rsidRDefault="00FC11E3" w:rsidP="00726181">
            <w:pPr>
              <w:jc w:val="center"/>
              <w:rPr>
                <w:sz w:val="20"/>
                <w:szCs w:val="20"/>
              </w:rPr>
            </w:pPr>
          </w:p>
        </w:tc>
        <w:tc>
          <w:tcPr>
            <w:tcW w:w="1134" w:type="dxa"/>
            <w:shd w:val="clear" w:color="auto" w:fill="auto"/>
          </w:tcPr>
          <w:p w14:paraId="38BE92B7" w14:textId="77777777" w:rsidR="00FC11E3" w:rsidRPr="009B5282" w:rsidRDefault="00FC11E3" w:rsidP="00726181">
            <w:pPr>
              <w:jc w:val="center"/>
              <w:rPr>
                <w:sz w:val="20"/>
                <w:szCs w:val="20"/>
              </w:rPr>
            </w:pPr>
          </w:p>
        </w:tc>
        <w:tc>
          <w:tcPr>
            <w:tcW w:w="1106" w:type="dxa"/>
            <w:shd w:val="clear" w:color="auto" w:fill="auto"/>
          </w:tcPr>
          <w:p w14:paraId="020F4755" w14:textId="77777777" w:rsidR="00FC11E3" w:rsidRPr="009B5282" w:rsidRDefault="00FC11E3" w:rsidP="00726181">
            <w:pPr>
              <w:jc w:val="center"/>
              <w:rPr>
                <w:sz w:val="20"/>
                <w:szCs w:val="20"/>
              </w:rPr>
            </w:pPr>
          </w:p>
        </w:tc>
      </w:tr>
      <w:tr w:rsidR="00FC11E3" w:rsidRPr="009B5282" w14:paraId="0529D316" w14:textId="77777777" w:rsidTr="00726181">
        <w:tc>
          <w:tcPr>
            <w:tcW w:w="817" w:type="dxa"/>
            <w:shd w:val="clear" w:color="auto" w:fill="auto"/>
            <w:vAlign w:val="center"/>
          </w:tcPr>
          <w:p w14:paraId="18538462" w14:textId="77777777" w:rsidR="00FC11E3" w:rsidRPr="009B5282" w:rsidRDefault="00FC11E3" w:rsidP="00726181">
            <w:pPr>
              <w:ind w:left="-709"/>
              <w:jc w:val="center"/>
              <w:rPr>
                <w:sz w:val="20"/>
                <w:szCs w:val="20"/>
              </w:rPr>
            </w:pPr>
            <w:r w:rsidRPr="009B5282">
              <w:rPr>
                <w:sz w:val="20"/>
                <w:szCs w:val="20"/>
              </w:rPr>
              <w:t>1.7.</w:t>
            </w:r>
          </w:p>
        </w:tc>
        <w:tc>
          <w:tcPr>
            <w:tcW w:w="3119" w:type="dxa"/>
            <w:shd w:val="clear" w:color="auto" w:fill="auto"/>
          </w:tcPr>
          <w:p w14:paraId="570A5BDF" w14:textId="77777777" w:rsidR="00FC11E3" w:rsidRPr="009B5282" w:rsidRDefault="00FC11E3" w:rsidP="00726181">
            <w:pPr>
              <w:rPr>
                <w:sz w:val="20"/>
                <w:szCs w:val="20"/>
              </w:rPr>
            </w:pPr>
            <w:r w:rsidRPr="009B5282">
              <w:rPr>
                <w:sz w:val="20"/>
                <w:szCs w:val="20"/>
              </w:rPr>
              <w:t>от 6 до 7 лет</w:t>
            </w:r>
          </w:p>
        </w:tc>
        <w:tc>
          <w:tcPr>
            <w:tcW w:w="1134" w:type="dxa"/>
            <w:shd w:val="clear" w:color="auto" w:fill="auto"/>
          </w:tcPr>
          <w:p w14:paraId="437363A9" w14:textId="77777777" w:rsidR="00FC11E3" w:rsidRPr="009B5282" w:rsidRDefault="00FC11E3" w:rsidP="00726181">
            <w:pPr>
              <w:jc w:val="center"/>
              <w:rPr>
                <w:sz w:val="20"/>
                <w:szCs w:val="20"/>
              </w:rPr>
            </w:pPr>
          </w:p>
        </w:tc>
        <w:tc>
          <w:tcPr>
            <w:tcW w:w="1417" w:type="dxa"/>
            <w:shd w:val="clear" w:color="auto" w:fill="auto"/>
          </w:tcPr>
          <w:p w14:paraId="3CC32894" w14:textId="77777777" w:rsidR="00FC11E3" w:rsidRPr="009B5282" w:rsidRDefault="00FC11E3" w:rsidP="00726181">
            <w:pPr>
              <w:jc w:val="center"/>
              <w:rPr>
                <w:sz w:val="20"/>
                <w:szCs w:val="20"/>
              </w:rPr>
            </w:pPr>
            <w:r w:rsidRPr="009B5282">
              <w:rPr>
                <w:sz w:val="20"/>
                <w:szCs w:val="20"/>
              </w:rPr>
              <w:t>человек</w:t>
            </w:r>
          </w:p>
        </w:tc>
        <w:tc>
          <w:tcPr>
            <w:tcW w:w="1276" w:type="dxa"/>
            <w:shd w:val="clear" w:color="auto" w:fill="auto"/>
          </w:tcPr>
          <w:p w14:paraId="25F89BF8" w14:textId="77777777" w:rsidR="00FC11E3" w:rsidRPr="009B5282" w:rsidRDefault="00FC11E3" w:rsidP="00726181">
            <w:pPr>
              <w:jc w:val="center"/>
              <w:rPr>
                <w:sz w:val="20"/>
                <w:szCs w:val="20"/>
              </w:rPr>
            </w:pPr>
          </w:p>
        </w:tc>
        <w:tc>
          <w:tcPr>
            <w:tcW w:w="1134" w:type="dxa"/>
            <w:shd w:val="clear" w:color="auto" w:fill="auto"/>
          </w:tcPr>
          <w:p w14:paraId="4D8449A4" w14:textId="77777777" w:rsidR="00FC11E3" w:rsidRPr="009B5282" w:rsidRDefault="00FC11E3" w:rsidP="00726181">
            <w:pPr>
              <w:jc w:val="center"/>
              <w:rPr>
                <w:sz w:val="20"/>
                <w:szCs w:val="20"/>
              </w:rPr>
            </w:pPr>
          </w:p>
        </w:tc>
        <w:tc>
          <w:tcPr>
            <w:tcW w:w="1106" w:type="dxa"/>
            <w:shd w:val="clear" w:color="auto" w:fill="auto"/>
          </w:tcPr>
          <w:p w14:paraId="6709FC88" w14:textId="77777777" w:rsidR="00FC11E3" w:rsidRPr="009B5282" w:rsidRDefault="00FC11E3" w:rsidP="00726181">
            <w:pPr>
              <w:jc w:val="center"/>
              <w:rPr>
                <w:sz w:val="20"/>
                <w:szCs w:val="20"/>
              </w:rPr>
            </w:pPr>
          </w:p>
        </w:tc>
      </w:tr>
      <w:tr w:rsidR="00FC11E3" w:rsidRPr="009B5282" w14:paraId="5CADEEF9" w14:textId="77777777" w:rsidTr="00726181">
        <w:tc>
          <w:tcPr>
            <w:tcW w:w="817" w:type="dxa"/>
            <w:shd w:val="clear" w:color="auto" w:fill="auto"/>
            <w:vAlign w:val="center"/>
          </w:tcPr>
          <w:p w14:paraId="3093B920" w14:textId="77777777" w:rsidR="00FC11E3" w:rsidRPr="009B5282" w:rsidRDefault="00FC11E3" w:rsidP="00726181">
            <w:pPr>
              <w:ind w:left="-709"/>
              <w:jc w:val="center"/>
              <w:rPr>
                <w:sz w:val="20"/>
                <w:szCs w:val="20"/>
              </w:rPr>
            </w:pPr>
            <w:r w:rsidRPr="009B5282">
              <w:rPr>
                <w:sz w:val="20"/>
                <w:szCs w:val="20"/>
              </w:rPr>
              <w:t>1.8.</w:t>
            </w:r>
          </w:p>
        </w:tc>
        <w:tc>
          <w:tcPr>
            <w:tcW w:w="3119" w:type="dxa"/>
            <w:shd w:val="clear" w:color="auto" w:fill="auto"/>
          </w:tcPr>
          <w:p w14:paraId="2E31DB11" w14:textId="77777777" w:rsidR="00FC11E3" w:rsidRPr="009B5282" w:rsidRDefault="00FC11E3" w:rsidP="00726181">
            <w:pPr>
              <w:rPr>
                <w:sz w:val="20"/>
                <w:szCs w:val="20"/>
              </w:rPr>
            </w:pPr>
            <w:r w:rsidRPr="009B5282">
              <w:rPr>
                <w:sz w:val="20"/>
                <w:szCs w:val="20"/>
              </w:rPr>
              <w:t>от 7 лет</w:t>
            </w:r>
          </w:p>
        </w:tc>
        <w:tc>
          <w:tcPr>
            <w:tcW w:w="1134" w:type="dxa"/>
            <w:shd w:val="clear" w:color="auto" w:fill="auto"/>
          </w:tcPr>
          <w:p w14:paraId="49ADD7DE" w14:textId="77777777" w:rsidR="00FC11E3" w:rsidRPr="009B5282" w:rsidRDefault="00FC11E3" w:rsidP="00726181">
            <w:pPr>
              <w:jc w:val="center"/>
              <w:rPr>
                <w:sz w:val="20"/>
                <w:szCs w:val="20"/>
              </w:rPr>
            </w:pPr>
          </w:p>
        </w:tc>
        <w:tc>
          <w:tcPr>
            <w:tcW w:w="1417" w:type="dxa"/>
            <w:shd w:val="clear" w:color="auto" w:fill="auto"/>
          </w:tcPr>
          <w:p w14:paraId="2D3F3E6F" w14:textId="77777777" w:rsidR="00FC11E3" w:rsidRPr="009B5282" w:rsidRDefault="00FC11E3" w:rsidP="00726181">
            <w:pPr>
              <w:jc w:val="center"/>
              <w:rPr>
                <w:sz w:val="20"/>
                <w:szCs w:val="20"/>
              </w:rPr>
            </w:pPr>
            <w:r w:rsidRPr="009B5282">
              <w:rPr>
                <w:sz w:val="20"/>
                <w:szCs w:val="20"/>
              </w:rPr>
              <w:t>человек</w:t>
            </w:r>
          </w:p>
        </w:tc>
        <w:tc>
          <w:tcPr>
            <w:tcW w:w="1276" w:type="dxa"/>
            <w:shd w:val="clear" w:color="auto" w:fill="auto"/>
          </w:tcPr>
          <w:p w14:paraId="6E4AF98B" w14:textId="77777777" w:rsidR="00FC11E3" w:rsidRPr="009B5282" w:rsidRDefault="00FC11E3" w:rsidP="00726181">
            <w:pPr>
              <w:jc w:val="center"/>
              <w:rPr>
                <w:sz w:val="20"/>
                <w:szCs w:val="20"/>
              </w:rPr>
            </w:pPr>
          </w:p>
        </w:tc>
        <w:tc>
          <w:tcPr>
            <w:tcW w:w="1134" w:type="dxa"/>
            <w:shd w:val="clear" w:color="auto" w:fill="auto"/>
          </w:tcPr>
          <w:p w14:paraId="4D5445CD" w14:textId="77777777" w:rsidR="00FC11E3" w:rsidRPr="009B5282" w:rsidRDefault="00FC11E3" w:rsidP="00726181">
            <w:pPr>
              <w:jc w:val="center"/>
              <w:rPr>
                <w:sz w:val="20"/>
                <w:szCs w:val="20"/>
              </w:rPr>
            </w:pPr>
          </w:p>
        </w:tc>
        <w:tc>
          <w:tcPr>
            <w:tcW w:w="1106" w:type="dxa"/>
            <w:shd w:val="clear" w:color="auto" w:fill="auto"/>
          </w:tcPr>
          <w:p w14:paraId="3506B080" w14:textId="77777777" w:rsidR="00FC11E3" w:rsidRPr="009B5282" w:rsidRDefault="00FC11E3" w:rsidP="00726181">
            <w:pPr>
              <w:jc w:val="center"/>
              <w:rPr>
                <w:sz w:val="20"/>
                <w:szCs w:val="20"/>
              </w:rPr>
            </w:pPr>
          </w:p>
        </w:tc>
      </w:tr>
      <w:tr w:rsidR="00FC11E3" w:rsidRPr="009B5282" w14:paraId="6929702B" w14:textId="77777777" w:rsidTr="00726181">
        <w:tc>
          <w:tcPr>
            <w:tcW w:w="817" w:type="dxa"/>
            <w:shd w:val="clear" w:color="auto" w:fill="auto"/>
            <w:vAlign w:val="center"/>
          </w:tcPr>
          <w:p w14:paraId="17B5A372" w14:textId="77777777" w:rsidR="00FC11E3" w:rsidRPr="009B5282" w:rsidRDefault="00FC11E3" w:rsidP="00726181">
            <w:pPr>
              <w:tabs>
                <w:tab w:val="left" w:pos="360"/>
              </w:tabs>
              <w:ind w:left="-1134"/>
              <w:jc w:val="center"/>
              <w:rPr>
                <w:sz w:val="20"/>
                <w:szCs w:val="20"/>
              </w:rPr>
            </w:pPr>
            <w:r w:rsidRPr="009B5282">
              <w:rPr>
                <w:sz w:val="20"/>
                <w:szCs w:val="20"/>
              </w:rPr>
              <w:t xml:space="preserve">        2.</w:t>
            </w:r>
          </w:p>
        </w:tc>
        <w:tc>
          <w:tcPr>
            <w:tcW w:w="3119" w:type="dxa"/>
            <w:shd w:val="clear" w:color="auto" w:fill="auto"/>
          </w:tcPr>
          <w:p w14:paraId="2E4C0FDA" w14:textId="77777777" w:rsidR="00FC11E3" w:rsidRPr="009B5282" w:rsidRDefault="00FC11E3" w:rsidP="00726181">
            <w:pPr>
              <w:rPr>
                <w:sz w:val="20"/>
                <w:szCs w:val="20"/>
              </w:rPr>
            </w:pPr>
            <w:r w:rsidRPr="009B5282">
              <w:rPr>
                <w:sz w:val="20"/>
                <w:szCs w:val="20"/>
              </w:rPr>
              <w:t>из них в группах</w:t>
            </w:r>
          </w:p>
        </w:tc>
        <w:tc>
          <w:tcPr>
            <w:tcW w:w="1134" w:type="dxa"/>
            <w:shd w:val="clear" w:color="auto" w:fill="auto"/>
          </w:tcPr>
          <w:p w14:paraId="3708E3F4" w14:textId="77777777" w:rsidR="00FC11E3" w:rsidRPr="009B5282" w:rsidRDefault="00FC11E3" w:rsidP="00726181">
            <w:pPr>
              <w:jc w:val="center"/>
              <w:rPr>
                <w:sz w:val="20"/>
                <w:szCs w:val="20"/>
              </w:rPr>
            </w:pPr>
          </w:p>
        </w:tc>
        <w:tc>
          <w:tcPr>
            <w:tcW w:w="1417" w:type="dxa"/>
            <w:shd w:val="clear" w:color="auto" w:fill="auto"/>
          </w:tcPr>
          <w:p w14:paraId="6B1DE599" w14:textId="77777777" w:rsidR="00FC11E3" w:rsidRPr="009B5282" w:rsidRDefault="00FC11E3" w:rsidP="00726181">
            <w:pPr>
              <w:jc w:val="center"/>
              <w:rPr>
                <w:sz w:val="20"/>
                <w:szCs w:val="20"/>
              </w:rPr>
            </w:pPr>
          </w:p>
        </w:tc>
        <w:tc>
          <w:tcPr>
            <w:tcW w:w="1276" w:type="dxa"/>
            <w:shd w:val="clear" w:color="auto" w:fill="auto"/>
          </w:tcPr>
          <w:p w14:paraId="74FE163D" w14:textId="77777777" w:rsidR="00FC11E3" w:rsidRPr="009B5282" w:rsidRDefault="00FC11E3" w:rsidP="00726181">
            <w:pPr>
              <w:jc w:val="center"/>
              <w:rPr>
                <w:sz w:val="20"/>
                <w:szCs w:val="20"/>
              </w:rPr>
            </w:pPr>
          </w:p>
        </w:tc>
        <w:tc>
          <w:tcPr>
            <w:tcW w:w="1134" w:type="dxa"/>
            <w:shd w:val="clear" w:color="auto" w:fill="auto"/>
          </w:tcPr>
          <w:p w14:paraId="52A82582" w14:textId="77777777" w:rsidR="00FC11E3" w:rsidRPr="009B5282" w:rsidRDefault="00FC11E3" w:rsidP="00726181">
            <w:pPr>
              <w:jc w:val="center"/>
              <w:rPr>
                <w:sz w:val="20"/>
                <w:szCs w:val="20"/>
              </w:rPr>
            </w:pPr>
          </w:p>
        </w:tc>
        <w:tc>
          <w:tcPr>
            <w:tcW w:w="1106" w:type="dxa"/>
            <w:shd w:val="clear" w:color="auto" w:fill="auto"/>
          </w:tcPr>
          <w:p w14:paraId="17B3D61A" w14:textId="77777777" w:rsidR="00FC11E3" w:rsidRPr="009B5282" w:rsidRDefault="00FC11E3" w:rsidP="00726181">
            <w:pPr>
              <w:jc w:val="center"/>
              <w:rPr>
                <w:sz w:val="20"/>
                <w:szCs w:val="20"/>
              </w:rPr>
            </w:pPr>
          </w:p>
        </w:tc>
      </w:tr>
      <w:tr w:rsidR="00FC11E3" w:rsidRPr="009B5282" w14:paraId="61849687" w14:textId="77777777" w:rsidTr="00726181">
        <w:tc>
          <w:tcPr>
            <w:tcW w:w="817" w:type="dxa"/>
            <w:vMerge w:val="restart"/>
            <w:shd w:val="clear" w:color="auto" w:fill="auto"/>
            <w:vAlign w:val="center"/>
          </w:tcPr>
          <w:p w14:paraId="75C121D2" w14:textId="77777777" w:rsidR="00FC11E3" w:rsidRPr="009B5282" w:rsidRDefault="00FC11E3" w:rsidP="00726181">
            <w:pPr>
              <w:jc w:val="center"/>
              <w:rPr>
                <w:sz w:val="20"/>
                <w:szCs w:val="20"/>
              </w:rPr>
            </w:pPr>
            <w:r w:rsidRPr="009B5282">
              <w:rPr>
                <w:sz w:val="20"/>
                <w:szCs w:val="20"/>
              </w:rPr>
              <w:t>2.1.</w:t>
            </w:r>
          </w:p>
        </w:tc>
        <w:tc>
          <w:tcPr>
            <w:tcW w:w="3119" w:type="dxa"/>
            <w:vMerge w:val="restart"/>
            <w:shd w:val="clear" w:color="auto" w:fill="auto"/>
          </w:tcPr>
          <w:p w14:paraId="0D3B6D54" w14:textId="77777777" w:rsidR="00FC11E3" w:rsidRPr="009B5282" w:rsidRDefault="00FC11E3" w:rsidP="00726181">
            <w:pPr>
              <w:rPr>
                <w:sz w:val="20"/>
                <w:szCs w:val="20"/>
              </w:rPr>
            </w:pPr>
            <w:r w:rsidRPr="009B5282">
              <w:rPr>
                <w:sz w:val="20"/>
                <w:szCs w:val="20"/>
              </w:rPr>
              <w:t>общеразвивающей направленности</w:t>
            </w:r>
          </w:p>
        </w:tc>
        <w:tc>
          <w:tcPr>
            <w:tcW w:w="1134" w:type="dxa"/>
            <w:shd w:val="clear" w:color="auto" w:fill="auto"/>
          </w:tcPr>
          <w:p w14:paraId="3BDDE2B1" w14:textId="77777777" w:rsidR="00FC11E3" w:rsidRPr="009B5282" w:rsidRDefault="00FC11E3" w:rsidP="00726181">
            <w:pPr>
              <w:jc w:val="center"/>
              <w:rPr>
                <w:sz w:val="20"/>
                <w:szCs w:val="20"/>
              </w:rPr>
            </w:pPr>
            <w:r w:rsidRPr="009B5282">
              <w:rPr>
                <w:sz w:val="20"/>
                <w:szCs w:val="20"/>
              </w:rPr>
              <w:t>до 3 лет</w:t>
            </w:r>
          </w:p>
        </w:tc>
        <w:tc>
          <w:tcPr>
            <w:tcW w:w="1417" w:type="dxa"/>
            <w:shd w:val="clear" w:color="auto" w:fill="auto"/>
          </w:tcPr>
          <w:p w14:paraId="4A4E7C76" w14:textId="77777777" w:rsidR="00FC11E3" w:rsidRPr="009B5282" w:rsidRDefault="00FC11E3" w:rsidP="00726181">
            <w:pPr>
              <w:jc w:val="center"/>
              <w:rPr>
                <w:sz w:val="20"/>
                <w:szCs w:val="20"/>
              </w:rPr>
            </w:pPr>
            <w:r w:rsidRPr="009B5282">
              <w:rPr>
                <w:sz w:val="20"/>
                <w:szCs w:val="20"/>
              </w:rPr>
              <w:t>человек</w:t>
            </w:r>
          </w:p>
        </w:tc>
        <w:tc>
          <w:tcPr>
            <w:tcW w:w="1276" w:type="dxa"/>
            <w:shd w:val="clear" w:color="auto" w:fill="auto"/>
          </w:tcPr>
          <w:p w14:paraId="4009A4BE" w14:textId="77777777" w:rsidR="00FC11E3" w:rsidRPr="009B5282" w:rsidRDefault="00FC11E3" w:rsidP="00726181">
            <w:pPr>
              <w:jc w:val="both"/>
              <w:rPr>
                <w:sz w:val="20"/>
                <w:szCs w:val="20"/>
              </w:rPr>
            </w:pPr>
          </w:p>
        </w:tc>
        <w:tc>
          <w:tcPr>
            <w:tcW w:w="1134" w:type="dxa"/>
            <w:shd w:val="clear" w:color="auto" w:fill="auto"/>
          </w:tcPr>
          <w:p w14:paraId="4D01D9C0" w14:textId="77777777" w:rsidR="00FC11E3" w:rsidRPr="009B5282" w:rsidRDefault="00FC11E3" w:rsidP="00726181">
            <w:pPr>
              <w:jc w:val="both"/>
              <w:rPr>
                <w:sz w:val="20"/>
                <w:szCs w:val="20"/>
              </w:rPr>
            </w:pPr>
          </w:p>
        </w:tc>
        <w:tc>
          <w:tcPr>
            <w:tcW w:w="1106" w:type="dxa"/>
            <w:shd w:val="clear" w:color="auto" w:fill="auto"/>
          </w:tcPr>
          <w:p w14:paraId="5B0B7496" w14:textId="77777777" w:rsidR="00FC11E3" w:rsidRPr="009B5282" w:rsidRDefault="00FC11E3" w:rsidP="00726181">
            <w:pPr>
              <w:jc w:val="both"/>
              <w:rPr>
                <w:sz w:val="20"/>
                <w:szCs w:val="20"/>
              </w:rPr>
            </w:pPr>
          </w:p>
        </w:tc>
      </w:tr>
      <w:tr w:rsidR="00FC11E3" w:rsidRPr="009B5282" w14:paraId="02ACEA69" w14:textId="77777777" w:rsidTr="00726181">
        <w:tc>
          <w:tcPr>
            <w:tcW w:w="817" w:type="dxa"/>
            <w:vMerge/>
            <w:shd w:val="clear" w:color="auto" w:fill="auto"/>
            <w:vAlign w:val="center"/>
          </w:tcPr>
          <w:p w14:paraId="368F926F" w14:textId="77777777" w:rsidR="00FC11E3" w:rsidRPr="009B5282" w:rsidRDefault="00FC11E3" w:rsidP="00726181">
            <w:pPr>
              <w:jc w:val="center"/>
              <w:rPr>
                <w:sz w:val="20"/>
                <w:szCs w:val="20"/>
              </w:rPr>
            </w:pPr>
          </w:p>
        </w:tc>
        <w:tc>
          <w:tcPr>
            <w:tcW w:w="3119" w:type="dxa"/>
            <w:vMerge/>
            <w:shd w:val="clear" w:color="auto" w:fill="auto"/>
          </w:tcPr>
          <w:p w14:paraId="3CF17A8D" w14:textId="77777777" w:rsidR="00FC11E3" w:rsidRPr="009B5282" w:rsidRDefault="00FC11E3" w:rsidP="00726181">
            <w:pPr>
              <w:jc w:val="both"/>
              <w:rPr>
                <w:sz w:val="20"/>
                <w:szCs w:val="20"/>
              </w:rPr>
            </w:pPr>
          </w:p>
        </w:tc>
        <w:tc>
          <w:tcPr>
            <w:tcW w:w="1134" w:type="dxa"/>
            <w:shd w:val="clear" w:color="auto" w:fill="auto"/>
          </w:tcPr>
          <w:p w14:paraId="16F73EFA" w14:textId="77777777" w:rsidR="00FC11E3" w:rsidRPr="009B5282" w:rsidRDefault="00FC11E3" w:rsidP="00726181">
            <w:pPr>
              <w:jc w:val="center"/>
              <w:rPr>
                <w:sz w:val="20"/>
                <w:szCs w:val="20"/>
              </w:rPr>
            </w:pPr>
            <w:r w:rsidRPr="009B5282">
              <w:rPr>
                <w:sz w:val="20"/>
                <w:szCs w:val="20"/>
              </w:rPr>
              <w:t>от 3 до 7 лет</w:t>
            </w:r>
          </w:p>
        </w:tc>
        <w:tc>
          <w:tcPr>
            <w:tcW w:w="1417" w:type="dxa"/>
            <w:shd w:val="clear" w:color="auto" w:fill="auto"/>
          </w:tcPr>
          <w:p w14:paraId="2637C8CD" w14:textId="77777777" w:rsidR="00FC11E3" w:rsidRPr="009B5282" w:rsidRDefault="00FC11E3" w:rsidP="00726181">
            <w:pPr>
              <w:jc w:val="center"/>
              <w:rPr>
                <w:sz w:val="20"/>
                <w:szCs w:val="20"/>
              </w:rPr>
            </w:pPr>
            <w:r w:rsidRPr="009B5282">
              <w:rPr>
                <w:sz w:val="20"/>
                <w:szCs w:val="20"/>
              </w:rPr>
              <w:t>человек</w:t>
            </w:r>
          </w:p>
        </w:tc>
        <w:tc>
          <w:tcPr>
            <w:tcW w:w="1276" w:type="dxa"/>
            <w:shd w:val="clear" w:color="auto" w:fill="auto"/>
          </w:tcPr>
          <w:p w14:paraId="451F1AFE" w14:textId="77777777" w:rsidR="00FC11E3" w:rsidRPr="009B5282" w:rsidRDefault="00FC11E3" w:rsidP="00726181">
            <w:pPr>
              <w:jc w:val="both"/>
              <w:rPr>
                <w:sz w:val="20"/>
                <w:szCs w:val="20"/>
              </w:rPr>
            </w:pPr>
          </w:p>
        </w:tc>
        <w:tc>
          <w:tcPr>
            <w:tcW w:w="1134" w:type="dxa"/>
            <w:shd w:val="clear" w:color="auto" w:fill="auto"/>
          </w:tcPr>
          <w:p w14:paraId="555B56CB" w14:textId="77777777" w:rsidR="00FC11E3" w:rsidRPr="009B5282" w:rsidRDefault="00FC11E3" w:rsidP="00726181">
            <w:pPr>
              <w:jc w:val="both"/>
              <w:rPr>
                <w:sz w:val="20"/>
                <w:szCs w:val="20"/>
              </w:rPr>
            </w:pPr>
          </w:p>
        </w:tc>
        <w:tc>
          <w:tcPr>
            <w:tcW w:w="1106" w:type="dxa"/>
            <w:shd w:val="clear" w:color="auto" w:fill="auto"/>
          </w:tcPr>
          <w:p w14:paraId="2C1D7F64" w14:textId="77777777" w:rsidR="00FC11E3" w:rsidRPr="009B5282" w:rsidRDefault="00FC11E3" w:rsidP="00726181">
            <w:pPr>
              <w:jc w:val="both"/>
              <w:rPr>
                <w:sz w:val="20"/>
                <w:szCs w:val="20"/>
              </w:rPr>
            </w:pPr>
          </w:p>
        </w:tc>
      </w:tr>
      <w:tr w:rsidR="00FC11E3" w:rsidRPr="009B5282" w14:paraId="772826B8" w14:textId="77777777" w:rsidTr="00726181">
        <w:tc>
          <w:tcPr>
            <w:tcW w:w="817" w:type="dxa"/>
            <w:vMerge w:val="restart"/>
            <w:shd w:val="clear" w:color="auto" w:fill="auto"/>
            <w:vAlign w:val="center"/>
          </w:tcPr>
          <w:p w14:paraId="3EA971C5" w14:textId="77777777" w:rsidR="00FC11E3" w:rsidRPr="009B5282" w:rsidRDefault="00FC11E3" w:rsidP="00726181">
            <w:pPr>
              <w:jc w:val="center"/>
              <w:rPr>
                <w:sz w:val="20"/>
                <w:szCs w:val="20"/>
              </w:rPr>
            </w:pPr>
            <w:r w:rsidRPr="009B5282">
              <w:rPr>
                <w:sz w:val="20"/>
                <w:szCs w:val="20"/>
              </w:rPr>
              <w:t>2.2.</w:t>
            </w:r>
          </w:p>
        </w:tc>
        <w:tc>
          <w:tcPr>
            <w:tcW w:w="3119" w:type="dxa"/>
            <w:vMerge w:val="restart"/>
            <w:shd w:val="clear" w:color="auto" w:fill="auto"/>
          </w:tcPr>
          <w:p w14:paraId="057E722E" w14:textId="77777777" w:rsidR="00FC11E3" w:rsidRPr="009B5282" w:rsidRDefault="00FC11E3" w:rsidP="00726181">
            <w:pPr>
              <w:rPr>
                <w:sz w:val="20"/>
                <w:szCs w:val="20"/>
              </w:rPr>
            </w:pPr>
            <w:r w:rsidRPr="009B5282">
              <w:rPr>
                <w:sz w:val="20"/>
                <w:szCs w:val="20"/>
              </w:rPr>
              <w:t>комбинированной направленности</w:t>
            </w:r>
          </w:p>
        </w:tc>
        <w:tc>
          <w:tcPr>
            <w:tcW w:w="1134" w:type="dxa"/>
            <w:shd w:val="clear" w:color="auto" w:fill="auto"/>
          </w:tcPr>
          <w:p w14:paraId="5EEF107F" w14:textId="77777777" w:rsidR="00FC11E3" w:rsidRPr="009B5282" w:rsidRDefault="00FC11E3" w:rsidP="00726181">
            <w:pPr>
              <w:jc w:val="center"/>
              <w:rPr>
                <w:sz w:val="20"/>
                <w:szCs w:val="20"/>
              </w:rPr>
            </w:pPr>
            <w:r w:rsidRPr="009B5282">
              <w:rPr>
                <w:sz w:val="20"/>
                <w:szCs w:val="20"/>
              </w:rPr>
              <w:t>до 3 лет</w:t>
            </w:r>
          </w:p>
        </w:tc>
        <w:tc>
          <w:tcPr>
            <w:tcW w:w="1417" w:type="dxa"/>
            <w:shd w:val="clear" w:color="auto" w:fill="auto"/>
          </w:tcPr>
          <w:p w14:paraId="1458C469" w14:textId="77777777" w:rsidR="00FC11E3" w:rsidRPr="009B5282" w:rsidRDefault="00FC11E3" w:rsidP="00726181">
            <w:pPr>
              <w:jc w:val="center"/>
              <w:rPr>
                <w:sz w:val="20"/>
                <w:szCs w:val="20"/>
              </w:rPr>
            </w:pPr>
            <w:r w:rsidRPr="009B5282">
              <w:rPr>
                <w:sz w:val="20"/>
                <w:szCs w:val="20"/>
              </w:rPr>
              <w:t>человек</w:t>
            </w:r>
          </w:p>
        </w:tc>
        <w:tc>
          <w:tcPr>
            <w:tcW w:w="1276" w:type="dxa"/>
            <w:shd w:val="clear" w:color="auto" w:fill="auto"/>
          </w:tcPr>
          <w:p w14:paraId="2C73B5AE" w14:textId="77777777" w:rsidR="00FC11E3" w:rsidRPr="009B5282" w:rsidRDefault="00FC11E3" w:rsidP="00726181">
            <w:pPr>
              <w:jc w:val="both"/>
              <w:rPr>
                <w:sz w:val="20"/>
                <w:szCs w:val="20"/>
              </w:rPr>
            </w:pPr>
          </w:p>
        </w:tc>
        <w:tc>
          <w:tcPr>
            <w:tcW w:w="1134" w:type="dxa"/>
            <w:shd w:val="clear" w:color="auto" w:fill="auto"/>
          </w:tcPr>
          <w:p w14:paraId="6E0D9D43" w14:textId="77777777" w:rsidR="00FC11E3" w:rsidRPr="009B5282" w:rsidRDefault="00FC11E3" w:rsidP="00726181">
            <w:pPr>
              <w:jc w:val="both"/>
              <w:rPr>
                <w:sz w:val="20"/>
                <w:szCs w:val="20"/>
              </w:rPr>
            </w:pPr>
          </w:p>
        </w:tc>
        <w:tc>
          <w:tcPr>
            <w:tcW w:w="1106" w:type="dxa"/>
            <w:shd w:val="clear" w:color="auto" w:fill="auto"/>
          </w:tcPr>
          <w:p w14:paraId="1B57175E" w14:textId="77777777" w:rsidR="00FC11E3" w:rsidRPr="009B5282" w:rsidRDefault="00FC11E3" w:rsidP="00726181">
            <w:pPr>
              <w:jc w:val="both"/>
              <w:rPr>
                <w:sz w:val="20"/>
                <w:szCs w:val="20"/>
              </w:rPr>
            </w:pPr>
          </w:p>
        </w:tc>
      </w:tr>
      <w:tr w:rsidR="00FC11E3" w:rsidRPr="009B5282" w14:paraId="79236FD8" w14:textId="77777777" w:rsidTr="00726181">
        <w:tc>
          <w:tcPr>
            <w:tcW w:w="817" w:type="dxa"/>
            <w:vMerge/>
            <w:shd w:val="clear" w:color="auto" w:fill="auto"/>
            <w:vAlign w:val="center"/>
          </w:tcPr>
          <w:p w14:paraId="5A625C2D" w14:textId="77777777" w:rsidR="00FC11E3" w:rsidRPr="009B5282" w:rsidRDefault="00FC11E3" w:rsidP="00726181">
            <w:pPr>
              <w:jc w:val="center"/>
              <w:rPr>
                <w:sz w:val="20"/>
                <w:szCs w:val="20"/>
              </w:rPr>
            </w:pPr>
          </w:p>
        </w:tc>
        <w:tc>
          <w:tcPr>
            <w:tcW w:w="3119" w:type="dxa"/>
            <w:vMerge/>
            <w:shd w:val="clear" w:color="auto" w:fill="auto"/>
          </w:tcPr>
          <w:p w14:paraId="0A770397" w14:textId="77777777" w:rsidR="00FC11E3" w:rsidRPr="009B5282" w:rsidRDefault="00FC11E3" w:rsidP="00726181">
            <w:pPr>
              <w:jc w:val="both"/>
              <w:rPr>
                <w:sz w:val="20"/>
                <w:szCs w:val="20"/>
              </w:rPr>
            </w:pPr>
          </w:p>
        </w:tc>
        <w:tc>
          <w:tcPr>
            <w:tcW w:w="1134" w:type="dxa"/>
            <w:shd w:val="clear" w:color="auto" w:fill="auto"/>
          </w:tcPr>
          <w:p w14:paraId="12D17826" w14:textId="77777777" w:rsidR="00FC11E3" w:rsidRPr="009B5282" w:rsidRDefault="00FC11E3" w:rsidP="00726181">
            <w:pPr>
              <w:jc w:val="center"/>
              <w:rPr>
                <w:sz w:val="20"/>
                <w:szCs w:val="20"/>
              </w:rPr>
            </w:pPr>
            <w:r w:rsidRPr="009B5282">
              <w:rPr>
                <w:sz w:val="20"/>
                <w:szCs w:val="20"/>
              </w:rPr>
              <w:t>от 3 до 7 лет</w:t>
            </w:r>
          </w:p>
        </w:tc>
        <w:tc>
          <w:tcPr>
            <w:tcW w:w="1417" w:type="dxa"/>
            <w:shd w:val="clear" w:color="auto" w:fill="auto"/>
          </w:tcPr>
          <w:p w14:paraId="08FAF771" w14:textId="77777777" w:rsidR="00FC11E3" w:rsidRPr="009B5282" w:rsidRDefault="00FC11E3" w:rsidP="00726181">
            <w:pPr>
              <w:jc w:val="center"/>
              <w:rPr>
                <w:sz w:val="20"/>
                <w:szCs w:val="20"/>
              </w:rPr>
            </w:pPr>
            <w:r w:rsidRPr="009B5282">
              <w:rPr>
                <w:sz w:val="20"/>
                <w:szCs w:val="20"/>
              </w:rPr>
              <w:t>человек</w:t>
            </w:r>
          </w:p>
        </w:tc>
        <w:tc>
          <w:tcPr>
            <w:tcW w:w="1276" w:type="dxa"/>
            <w:shd w:val="clear" w:color="auto" w:fill="auto"/>
          </w:tcPr>
          <w:p w14:paraId="1EF34EEB" w14:textId="77777777" w:rsidR="00FC11E3" w:rsidRPr="009B5282" w:rsidRDefault="00FC11E3" w:rsidP="00726181">
            <w:pPr>
              <w:jc w:val="both"/>
              <w:rPr>
                <w:sz w:val="20"/>
                <w:szCs w:val="20"/>
              </w:rPr>
            </w:pPr>
          </w:p>
        </w:tc>
        <w:tc>
          <w:tcPr>
            <w:tcW w:w="1134" w:type="dxa"/>
            <w:shd w:val="clear" w:color="auto" w:fill="auto"/>
          </w:tcPr>
          <w:p w14:paraId="77274EEE" w14:textId="77777777" w:rsidR="00FC11E3" w:rsidRPr="009B5282" w:rsidRDefault="00FC11E3" w:rsidP="00726181">
            <w:pPr>
              <w:jc w:val="both"/>
              <w:rPr>
                <w:sz w:val="20"/>
                <w:szCs w:val="20"/>
              </w:rPr>
            </w:pPr>
          </w:p>
        </w:tc>
        <w:tc>
          <w:tcPr>
            <w:tcW w:w="1106" w:type="dxa"/>
            <w:shd w:val="clear" w:color="auto" w:fill="auto"/>
          </w:tcPr>
          <w:p w14:paraId="3A0BFE31" w14:textId="77777777" w:rsidR="00FC11E3" w:rsidRPr="009B5282" w:rsidRDefault="00FC11E3" w:rsidP="00726181">
            <w:pPr>
              <w:jc w:val="both"/>
              <w:rPr>
                <w:sz w:val="20"/>
                <w:szCs w:val="20"/>
              </w:rPr>
            </w:pPr>
          </w:p>
        </w:tc>
      </w:tr>
      <w:tr w:rsidR="00FC11E3" w:rsidRPr="009B5282" w14:paraId="0EBB87E7" w14:textId="77777777" w:rsidTr="00726181">
        <w:tc>
          <w:tcPr>
            <w:tcW w:w="817" w:type="dxa"/>
            <w:vMerge w:val="restart"/>
            <w:shd w:val="clear" w:color="auto" w:fill="auto"/>
            <w:vAlign w:val="center"/>
          </w:tcPr>
          <w:p w14:paraId="5F86ADB3" w14:textId="77777777" w:rsidR="00FC11E3" w:rsidRPr="009B5282" w:rsidRDefault="00FC11E3" w:rsidP="00726181">
            <w:pPr>
              <w:jc w:val="center"/>
              <w:rPr>
                <w:sz w:val="20"/>
                <w:szCs w:val="20"/>
              </w:rPr>
            </w:pPr>
            <w:r w:rsidRPr="009B5282">
              <w:rPr>
                <w:sz w:val="20"/>
                <w:szCs w:val="20"/>
              </w:rPr>
              <w:t>2.3.</w:t>
            </w:r>
          </w:p>
        </w:tc>
        <w:tc>
          <w:tcPr>
            <w:tcW w:w="3119" w:type="dxa"/>
            <w:vMerge w:val="restart"/>
            <w:shd w:val="clear" w:color="auto" w:fill="auto"/>
          </w:tcPr>
          <w:p w14:paraId="4CC28C29" w14:textId="77777777" w:rsidR="00FC11E3" w:rsidRPr="009B5282" w:rsidRDefault="00FC11E3" w:rsidP="00726181">
            <w:pPr>
              <w:rPr>
                <w:sz w:val="20"/>
                <w:szCs w:val="20"/>
              </w:rPr>
            </w:pPr>
            <w:r w:rsidRPr="009B5282">
              <w:rPr>
                <w:sz w:val="20"/>
                <w:szCs w:val="20"/>
              </w:rPr>
              <w:t>компенсирующей направленности</w:t>
            </w:r>
          </w:p>
        </w:tc>
        <w:tc>
          <w:tcPr>
            <w:tcW w:w="1134" w:type="dxa"/>
            <w:shd w:val="clear" w:color="auto" w:fill="auto"/>
          </w:tcPr>
          <w:p w14:paraId="5E87DC75" w14:textId="77777777" w:rsidR="00FC11E3" w:rsidRPr="009B5282" w:rsidRDefault="00FC11E3" w:rsidP="00726181">
            <w:pPr>
              <w:jc w:val="center"/>
              <w:rPr>
                <w:sz w:val="20"/>
                <w:szCs w:val="20"/>
              </w:rPr>
            </w:pPr>
            <w:r w:rsidRPr="009B5282">
              <w:rPr>
                <w:sz w:val="20"/>
                <w:szCs w:val="20"/>
              </w:rPr>
              <w:t>до 3 лет</w:t>
            </w:r>
          </w:p>
        </w:tc>
        <w:tc>
          <w:tcPr>
            <w:tcW w:w="1417" w:type="dxa"/>
            <w:shd w:val="clear" w:color="auto" w:fill="auto"/>
          </w:tcPr>
          <w:p w14:paraId="1D214CFF" w14:textId="77777777" w:rsidR="00FC11E3" w:rsidRPr="009B5282" w:rsidRDefault="00FC11E3" w:rsidP="00726181">
            <w:pPr>
              <w:jc w:val="center"/>
              <w:rPr>
                <w:sz w:val="20"/>
                <w:szCs w:val="20"/>
              </w:rPr>
            </w:pPr>
            <w:r w:rsidRPr="009B5282">
              <w:rPr>
                <w:sz w:val="20"/>
                <w:szCs w:val="20"/>
              </w:rPr>
              <w:t>человек</w:t>
            </w:r>
          </w:p>
        </w:tc>
        <w:tc>
          <w:tcPr>
            <w:tcW w:w="1276" w:type="dxa"/>
            <w:shd w:val="clear" w:color="auto" w:fill="auto"/>
          </w:tcPr>
          <w:p w14:paraId="219399F8" w14:textId="77777777" w:rsidR="00FC11E3" w:rsidRPr="009B5282" w:rsidRDefault="00FC11E3" w:rsidP="00726181">
            <w:pPr>
              <w:jc w:val="both"/>
              <w:rPr>
                <w:sz w:val="20"/>
                <w:szCs w:val="20"/>
              </w:rPr>
            </w:pPr>
          </w:p>
        </w:tc>
        <w:tc>
          <w:tcPr>
            <w:tcW w:w="1134" w:type="dxa"/>
            <w:shd w:val="clear" w:color="auto" w:fill="auto"/>
          </w:tcPr>
          <w:p w14:paraId="368695F0" w14:textId="77777777" w:rsidR="00FC11E3" w:rsidRPr="009B5282" w:rsidRDefault="00FC11E3" w:rsidP="00726181">
            <w:pPr>
              <w:jc w:val="both"/>
              <w:rPr>
                <w:sz w:val="20"/>
                <w:szCs w:val="20"/>
              </w:rPr>
            </w:pPr>
          </w:p>
        </w:tc>
        <w:tc>
          <w:tcPr>
            <w:tcW w:w="1106" w:type="dxa"/>
            <w:shd w:val="clear" w:color="auto" w:fill="auto"/>
          </w:tcPr>
          <w:p w14:paraId="6432DFAB" w14:textId="77777777" w:rsidR="00FC11E3" w:rsidRPr="009B5282" w:rsidRDefault="00FC11E3" w:rsidP="00726181">
            <w:pPr>
              <w:jc w:val="both"/>
              <w:rPr>
                <w:sz w:val="20"/>
                <w:szCs w:val="20"/>
              </w:rPr>
            </w:pPr>
          </w:p>
        </w:tc>
      </w:tr>
      <w:tr w:rsidR="00FC11E3" w:rsidRPr="009B5282" w14:paraId="348C14DD" w14:textId="77777777" w:rsidTr="00726181">
        <w:tc>
          <w:tcPr>
            <w:tcW w:w="817" w:type="dxa"/>
            <w:vMerge/>
            <w:shd w:val="clear" w:color="auto" w:fill="auto"/>
            <w:vAlign w:val="center"/>
          </w:tcPr>
          <w:p w14:paraId="4B596828" w14:textId="77777777" w:rsidR="00FC11E3" w:rsidRPr="009B5282" w:rsidRDefault="00FC11E3" w:rsidP="00726181">
            <w:pPr>
              <w:jc w:val="center"/>
              <w:rPr>
                <w:sz w:val="20"/>
                <w:szCs w:val="20"/>
              </w:rPr>
            </w:pPr>
          </w:p>
        </w:tc>
        <w:tc>
          <w:tcPr>
            <w:tcW w:w="3119" w:type="dxa"/>
            <w:vMerge/>
            <w:shd w:val="clear" w:color="auto" w:fill="auto"/>
          </w:tcPr>
          <w:p w14:paraId="3FFDAC0F" w14:textId="77777777" w:rsidR="00FC11E3" w:rsidRPr="009B5282" w:rsidRDefault="00FC11E3" w:rsidP="00726181">
            <w:pPr>
              <w:jc w:val="both"/>
              <w:rPr>
                <w:sz w:val="20"/>
                <w:szCs w:val="20"/>
              </w:rPr>
            </w:pPr>
          </w:p>
        </w:tc>
        <w:tc>
          <w:tcPr>
            <w:tcW w:w="1134" w:type="dxa"/>
            <w:shd w:val="clear" w:color="auto" w:fill="auto"/>
          </w:tcPr>
          <w:p w14:paraId="01BE9A03" w14:textId="77777777" w:rsidR="00FC11E3" w:rsidRPr="009B5282" w:rsidRDefault="00FC11E3" w:rsidP="00726181">
            <w:pPr>
              <w:jc w:val="center"/>
              <w:rPr>
                <w:sz w:val="20"/>
                <w:szCs w:val="20"/>
              </w:rPr>
            </w:pPr>
            <w:r w:rsidRPr="009B5282">
              <w:rPr>
                <w:sz w:val="20"/>
                <w:szCs w:val="20"/>
              </w:rPr>
              <w:t>от 3 до 7 лет</w:t>
            </w:r>
          </w:p>
        </w:tc>
        <w:tc>
          <w:tcPr>
            <w:tcW w:w="1417" w:type="dxa"/>
            <w:shd w:val="clear" w:color="auto" w:fill="auto"/>
          </w:tcPr>
          <w:p w14:paraId="08272169" w14:textId="77777777" w:rsidR="00FC11E3" w:rsidRPr="009B5282" w:rsidRDefault="00FC11E3" w:rsidP="00726181">
            <w:pPr>
              <w:jc w:val="center"/>
              <w:rPr>
                <w:sz w:val="20"/>
                <w:szCs w:val="20"/>
              </w:rPr>
            </w:pPr>
            <w:r w:rsidRPr="009B5282">
              <w:rPr>
                <w:sz w:val="20"/>
                <w:szCs w:val="20"/>
              </w:rPr>
              <w:t>человек</w:t>
            </w:r>
          </w:p>
        </w:tc>
        <w:tc>
          <w:tcPr>
            <w:tcW w:w="1276" w:type="dxa"/>
            <w:shd w:val="clear" w:color="auto" w:fill="auto"/>
          </w:tcPr>
          <w:p w14:paraId="60397516" w14:textId="77777777" w:rsidR="00FC11E3" w:rsidRPr="009B5282" w:rsidRDefault="00FC11E3" w:rsidP="00726181">
            <w:pPr>
              <w:jc w:val="both"/>
              <w:rPr>
                <w:sz w:val="20"/>
                <w:szCs w:val="20"/>
              </w:rPr>
            </w:pPr>
          </w:p>
        </w:tc>
        <w:tc>
          <w:tcPr>
            <w:tcW w:w="1134" w:type="dxa"/>
            <w:shd w:val="clear" w:color="auto" w:fill="auto"/>
          </w:tcPr>
          <w:p w14:paraId="174DC9D1" w14:textId="77777777" w:rsidR="00FC11E3" w:rsidRPr="009B5282" w:rsidRDefault="00FC11E3" w:rsidP="00726181">
            <w:pPr>
              <w:jc w:val="both"/>
              <w:rPr>
                <w:sz w:val="20"/>
                <w:szCs w:val="20"/>
              </w:rPr>
            </w:pPr>
          </w:p>
        </w:tc>
        <w:tc>
          <w:tcPr>
            <w:tcW w:w="1106" w:type="dxa"/>
            <w:shd w:val="clear" w:color="auto" w:fill="auto"/>
          </w:tcPr>
          <w:p w14:paraId="1E4412A5" w14:textId="77777777" w:rsidR="00FC11E3" w:rsidRPr="009B5282" w:rsidRDefault="00FC11E3" w:rsidP="00726181">
            <w:pPr>
              <w:jc w:val="both"/>
              <w:rPr>
                <w:sz w:val="20"/>
                <w:szCs w:val="20"/>
              </w:rPr>
            </w:pPr>
          </w:p>
        </w:tc>
      </w:tr>
      <w:tr w:rsidR="00FC11E3" w:rsidRPr="009B5282" w14:paraId="036FF315" w14:textId="77777777" w:rsidTr="00726181">
        <w:tc>
          <w:tcPr>
            <w:tcW w:w="817" w:type="dxa"/>
            <w:vMerge w:val="restart"/>
            <w:shd w:val="clear" w:color="auto" w:fill="auto"/>
            <w:vAlign w:val="center"/>
          </w:tcPr>
          <w:p w14:paraId="7D0942B7" w14:textId="77777777" w:rsidR="00FC11E3" w:rsidRPr="009B5282" w:rsidRDefault="00FC11E3" w:rsidP="00726181">
            <w:pPr>
              <w:jc w:val="center"/>
              <w:rPr>
                <w:sz w:val="20"/>
                <w:szCs w:val="20"/>
              </w:rPr>
            </w:pPr>
            <w:r w:rsidRPr="009B5282">
              <w:rPr>
                <w:sz w:val="20"/>
                <w:szCs w:val="20"/>
              </w:rPr>
              <w:t>2.4.</w:t>
            </w:r>
          </w:p>
        </w:tc>
        <w:tc>
          <w:tcPr>
            <w:tcW w:w="3119" w:type="dxa"/>
            <w:vMerge w:val="restart"/>
            <w:shd w:val="clear" w:color="auto" w:fill="auto"/>
          </w:tcPr>
          <w:p w14:paraId="67515DEA" w14:textId="77777777" w:rsidR="00FC11E3" w:rsidRPr="009B5282" w:rsidRDefault="00FC11E3" w:rsidP="00726181">
            <w:pPr>
              <w:rPr>
                <w:sz w:val="20"/>
                <w:szCs w:val="20"/>
              </w:rPr>
            </w:pPr>
            <w:r w:rsidRPr="009B5282">
              <w:rPr>
                <w:sz w:val="20"/>
                <w:szCs w:val="20"/>
              </w:rPr>
              <w:t>оздоровительной направленности</w:t>
            </w:r>
          </w:p>
        </w:tc>
        <w:tc>
          <w:tcPr>
            <w:tcW w:w="1134" w:type="dxa"/>
            <w:shd w:val="clear" w:color="auto" w:fill="auto"/>
          </w:tcPr>
          <w:p w14:paraId="378CC887" w14:textId="77777777" w:rsidR="00FC11E3" w:rsidRPr="009B5282" w:rsidRDefault="00FC11E3" w:rsidP="00726181">
            <w:pPr>
              <w:jc w:val="center"/>
              <w:rPr>
                <w:sz w:val="20"/>
                <w:szCs w:val="20"/>
              </w:rPr>
            </w:pPr>
            <w:r w:rsidRPr="009B5282">
              <w:rPr>
                <w:sz w:val="20"/>
                <w:szCs w:val="20"/>
              </w:rPr>
              <w:t>до 3 лет</w:t>
            </w:r>
          </w:p>
        </w:tc>
        <w:tc>
          <w:tcPr>
            <w:tcW w:w="1417" w:type="dxa"/>
            <w:shd w:val="clear" w:color="auto" w:fill="auto"/>
          </w:tcPr>
          <w:p w14:paraId="2EF5B9D0" w14:textId="77777777" w:rsidR="00FC11E3" w:rsidRPr="009B5282" w:rsidRDefault="00FC11E3" w:rsidP="00726181">
            <w:pPr>
              <w:jc w:val="center"/>
              <w:rPr>
                <w:sz w:val="20"/>
                <w:szCs w:val="20"/>
              </w:rPr>
            </w:pPr>
            <w:r w:rsidRPr="009B5282">
              <w:rPr>
                <w:sz w:val="20"/>
                <w:szCs w:val="20"/>
              </w:rPr>
              <w:t>человек</w:t>
            </w:r>
          </w:p>
        </w:tc>
        <w:tc>
          <w:tcPr>
            <w:tcW w:w="1276" w:type="dxa"/>
            <w:shd w:val="clear" w:color="auto" w:fill="auto"/>
          </w:tcPr>
          <w:p w14:paraId="23E62114" w14:textId="77777777" w:rsidR="00FC11E3" w:rsidRPr="009B5282" w:rsidRDefault="00FC11E3" w:rsidP="00726181">
            <w:pPr>
              <w:jc w:val="both"/>
              <w:rPr>
                <w:sz w:val="20"/>
                <w:szCs w:val="20"/>
              </w:rPr>
            </w:pPr>
          </w:p>
        </w:tc>
        <w:tc>
          <w:tcPr>
            <w:tcW w:w="1134" w:type="dxa"/>
            <w:shd w:val="clear" w:color="auto" w:fill="auto"/>
          </w:tcPr>
          <w:p w14:paraId="4E8FBECD" w14:textId="77777777" w:rsidR="00FC11E3" w:rsidRPr="009B5282" w:rsidRDefault="00FC11E3" w:rsidP="00726181">
            <w:pPr>
              <w:jc w:val="both"/>
              <w:rPr>
                <w:sz w:val="20"/>
                <w:szCs w:val="20"/>
              </w:rPr>
            </w:pPr>
          </w:p>
        </w:tc>
        <w:tc>
          <w:tcPr>
            <w:tcW w:w="1106" w:type="dxa"/>
            <w:shd w:val="clear" w:color="auto" w:fill="auto"/>
          </w:tcPr>
          <w:p w14:paraId="7B97A3B3" w14:textId="77777777" w:rsidR="00FC11E3" w:rsidRPr="009B5282" w:rsidRDefault="00FC11E3" w:rsidP="00726181">
            <w:pPr>
              <w:jc w:val="both"/>
              <w:rPr>
                <w:sz w:val="20"/>
                <w:szCs w:val="20"/>
              </w:rPr>
            </w:pPr>
          </w:p>
        </w:tc>
      </w:tr>
      <w:tr w:rsidR="00FC11E3" w:rsidRPr="009B5282" w14:paraId="759E26CF" w14:textId="77777777" w:rsidTr="00726181">
        <w:tc>
          <w:tcPr>
            <w:tcW w:w="817" w:type="dxa"/>
            <w:vMerge/>
            <w:shd w:val="clear" w:color="auto" w:fill="auto"/>
            <w:vAlign w:val="center"/>
          </w:tcPr>
          <w:p w14:paraId="78CD1337" w14:textId="77777777" w:rsidR="00FC11E3" w:rsidRPr="009B5282" w:rsidRDefault="00FC11E3" w:rsidP="00726181">
            <w:pPr>
              <w:jc w:val="center"/>
              <w:rPr>
                <w:sz w:val="20"/>
                <w:szCs w:val="20"/>
              </w:rPr>
            </w:pPr>
          </w:p>
        </w:tc>
        <w:tc>
          <w:tcPr>
            <w:tcW w:w="3119" w:type="dxa"/>
            <w:vMerge/>
            <w:shd w:val="clear" w:color="auto" w:fill="auto"/>
          </w:tcPr>
          <w:p w14:paraId="6E6713B9" w14:textId="77777777" w:rsidR="00FC11E3" w:rsidRPr="009B5282" w:rsidRDefault="00FC11E3" w:rsidP="00726181">
            <w:pPr>
              <w:jc w:val="both"/>
              <w:rPr>
                <w:sz w:val="20"/>
                <w:szCs w:val="20"/>
              </w:rPr>
            </w:pPr>
          </w:p>
        </w:tc>
        <w:tc>
          <w:tcPr>
            <w:tcW w:w="1134" w:type="dxa"/>
            <w:shd w:val="clear" w:color="auto" w:fill="auto"/>
          </w:tcPr>
          <w:p w14:paraId="036C8C08" w14:textId="77777777" w:rsidR="00FC11E3" w:rsidRPr="009B5282" w:rsidRDefault="00FC11E3" w:rsidP="00726181">
            <w:pPr>
              <w:jc w:val="center"/>
              <w:rPr>
                <w:sz w:val="20"/>
                <w:szCs w:val="20"/>
              </w:rPr>
            </w:pPr>
            <w:r w:rsidRPr="009B5282">
              <w:rPr>
                <w:sz w:val="20"/>
                <w:szCs w:val="20"/>
              </w:rPr>
              <w:t>от 3 до 7 лет</w:t>
            </w:r>
          </w:p>
        </w:tc>
        <w:tc>
          <w:tcPr>
            <w:tcW w:w="1417" w:type="dxa"/>
            <w:shd w:val="clear" w:color="auto" w:fill="auto"/>
          </w:tcPr>
          <w:p w14:paraId="7644D111" w14:textId="77777777" w:rsidR="00FC11E3" w:rsidRPr="009B5282" w:rsidRDefault="00FC11E3" w:rsidP="00726181">
            <w:pPr>
              <w:jc w:val="center"/>
              <w:rPr>
                <w:sz w:val="20"/>
                <w:szCs w:val="20"/>
              </w:rPr>
            </w:pPr>
            <w:r w:rsidRPr="009B5282">
              <w:rPr>
                <w:sz w:val="20"/>
                <w:szCs w:val="20"/>
              </w:rPr>
              <w:t>человек</w:t>
            </w:r>
          </w:p>
        </w:tc>
        <w:tc>
          <w:tcPr>
            <w:tcW w:w="1276" w:type="dxa"/>
            <w:shd w:val="clear" w:color="auto" w:fill="auto"/>
          </w:tcPr>
          <w:p w14:paraId="491561ED" w14:textId="77777777" w:rsidR="00FC11E3" w:rsidRPr="009B5282" w:rsidRDefault="00FC11E3" w:rsidP="00726181">
            <w:pPr>
              <w:jc w:val="both"/>
              <w:rPr>
                <w:sz w:val="20"/>
                <w:szCs w:val="20"/>
              </w:rPr>
            </w:pPr>
          </w:p>
        </w:tc>
        <w:tc>
          <w:tcPr>
            <w:tcW w:w="1134" w:type="dxa"/>
            <w:shd w:val="clear" w:color="auto" w:fill="auto"/>
          </w:tcPr>
          <w:p w14:paraId="545A988A" w14:textId="77777777" w:rsidR="00FC11E3" w:rsidRPr="009B5282" w:rsidRDefault="00FC11E3" w:rsidP="00726181">
            <w:pPr>
              <w:jc w:val="both"/>
              <w:rPr>
                <w:sz w:val="20"/>
                <w:szCs w:val="20"/>
              </w:rPr>
            </w:pPr>
          </w:p>
        </w:tc>
        <w:tc>
          <w:tcPr>
            <w:tcW w:w="1106" w:type="dxa"/>
            <w:shd w:val="clear" w:color="auto" w:fill="auto"/>
          </w:tcPr>
          <w:p w14:paraId="329ABF00" w14:textId="77777777" w:rsidR="00FC11E3" w:rsidRPr="009B5282" w:rsidRDefault="00FC11E3" w:rsidP="00726181">
            <w:pPr>
              <w:jc w:val="both"/>
              <w:rPr>
                <w:sz w:val="20"/>
                <w:szCs w:val="20"/>
              </w:rPr>
            </w:pPr>
          </w:p>
        </w:tc>
      </w:tr>
      <w:tr w:rsidR="00FC11E3" w:rsidRPr="009B5282" w14:paraId="2C3535D1" w14:textId="77777777" w:rsidTr="00726181">
        <w:tc>
          <w:tcPr>
            <w:tcW w:w="817" w:type="dxa"/>
            <w:vMerge w:val="restart"/>
            <w:shd w:val="clear" w:color="auto" w:fill="auto"/>
            <w:vAlign w:val="center"/>
          </w:tcPr>
          <w:p w14:paraId="4F43BBCC" w14:textId="77777777" w:rsidR="00FC11E3" w:rsidRPr="009B5282" w:rsidRDefault="00FC11E3" w:rsidP="00726181">
            <w:pPr>
              <w:jc w:val="center"/>
              <w:rPr>
                <w:sz w:val="20"/>
                <w:szCs w:val="20"/>
              </w:rPr>
            </w:pPr>
            <w:r w:rsidRPr="009B5282">
              <w:rPr>
                <w:sz w:val="20"/>
                <w:szCs w:val="20"/>
              </w:rPr>
              <w:t>2.5.</w:t>
            </w:r>
          </w:p>
        </w:tc>
        <w:tc>
          <w:tcPr>
            <w:tcW w:w="3119" w:type="dxa"/>
            <w:vMerge w:val="restart"/>
            <w:shd w:val="clear" w:color="auto" w:fill="auto"/>
          </w:tcPr>
          <w:p w14:paraId="748870D3" w14:textId="77777777" w:rsidR="00FC11E3" w:rsidRPr="009B5282" w:rsidRDefault="00FC11E3" w:rsidP="00726181">
            <w:pPr>
              <w:jc w:val="both"/>
              <w:rPr>
                <w:sz w:val="20"/>
                <w:szCs w:val="20"/>
              </w:rPr>
            </w:pPr>
            <w:r w:rsidRPr="009B5282">
              <w:rPr>
                <w:sz w:val="20"/>
                <w:szCs w:val="20"/>
              </w:rPr>
              <w:t>круглосуточного пребывания</w:t>
            </w:r>
          </w:p>
        </w:tc>
        <w:tc>
          <w:tcPr>
            <w:tcW w:w="1134" w:type="dxa"/>
            <w:shd w:val="clear" w:color="auto" w:fill="auto"/>
          </w:tcPr>
          <w:p w14:paraId="315D4830" w14:textId="77777777" w:rsidR="00FC11E3" w:rsidRPr="009B5282" w:rsidRDefault="00FC11E3" w:rsidP="00726181">
            <w:pPr>
              <w:jc w:val="center"/>
              <w:rPr>
                <w:sz w:val="20"/>
                <w:szCs w:val="20"/>
              </w:rPr>
            </w:pPr>
            <w:r w:rsidRPr="009B5282">
              <w:rPr>
                <w:sz w:val="20"/>
                <w:szCs w:val="20"/>
              </w:rPr>
              <w:t>до 3 лет</w:t>
            </w:r>
          </w:p>
        </w:tc>
        <w:tc>
          <w:tcPr>
            <w:tcW w:w="1417" w:type="dxa"/>
            <w:shd w:val="clear" w:color="auto" w:fill="auto"/>
          </w:tcPr>
          <w:p w14:paraId="62A724E3" w14:textId="77777777" w:rsidR="00FC11E3" w:rsidRPr="009B5282" w:rsidRDefault="00FC11E3" w:rsidP="00726181">
            <w:pPr>
              <w:jc w:val="center"/>
              <w:rPr>
                <w:sz w:val="20"/>
                <w:szCs w:val="20"/>
              </w:rPr>
            </w:pPr>
            <w:r w:rsidRPr="009B5282">
              <w:rPr>
                <w:sz w:val="20"/>
                <w:szCs w:val="20"/>
              </w:rPr>
              <w:t>человек</w:t>
            </w:r>
          </w:p>
        </w:tc>
        <w:tc>
          <w:tcPr>
            <w:tcW w:w="1276" w:type="dxa"/>
            <w:shd w:val="clear" w:color="auto" w:fill="auto"/>
          </w:tcPr>
          <w:p w14:paraId="413F154C" w14:textId="77777777" w:rsidR="00FC11E3" w:rsidRPr="009B5282" w:rsidRDefault="00FC11E3" w:rsidP="00726181">
            <w:pPr>
              <w:jc w:val="both"/>
              <w:rPr>
                <w:sz w:val="20"/>
                <w:szCs w:val="20"/>
              </w:rPr>
            </w:pPr>
          </w:p>
        </w:tc>
        <w:tc>
          <w:tcPr>
            <w:tcW w:w="1134" w:type="dxa"/>
            <w:shd w:val="clear" w:color="auto" w:fill="auto"/>
          </w:tcPr>
          <w:p w14:paraId="2C20CF9D" w14:textId="77777777" w:rsidR="00FC11E3" w:rsidRPr="009B5282" w:rsidRDefault="00FC11E3" w:rsidP="00726181">
            <w:pPr>
              <w:jc w:val="both"/>
              <w:rPr>
                <w:sz w:val="20"/>
                <w:szCs w:val="20"/>
              </w:rPr>
            </w:pPr>
          </w:p>
        </w:tc>
        <w:tc>
          <w:tcPr>
            <w:tcW w:w="1106" w:type="dxa"/>
            <w:shd w:val="clear" w:color="auto" w:fill="auto"/>
          </w:tcPr>
          <w:p w14:paraId="01C98D0F" w14:textId="77777777" w:rsidR="00FC11E3" w:rsidRPr="009B5282" w:rsidRDefault="00FC11E3" w:rsidP="00726181">
            <w:pPr>
              <w:jc w:val="both"/>
              <w:rPr>
                <w:sz w:val="20"/>
                <w:szCs w:val="20"/>
              </w:rPr>
            </w:pPr>
          </w:p>
        </w:tc>
      </w:tr>
      <w:tr w:rsidR="00FC11E3" w:rsidRPr="009B5282" w14:paraId="28FFB319" w14:textId="77777777" w:rsidTr="00726181">
        <w:tc>
          <w:tcPr>
            <w:tcW w:w="817" w:type="dxa"/>
            <w:vMerge/>
            <w:shd w:val="clear" w:color="auto" w:fill="auto"/>
            <w:vAlign w:val="center"/>
          </w:tcPr>
          <w:p w14:paraId="105E63B4" w14:textId="77777777" w:rsidR="00FC11E3" w:rsidRPr="009B5282" w:rsidRDefault="00FC11E3" w:rsidP="00726181">
            <w:pPr>
              <w:jc w:val="center"/>
              <w:rPr>
                <w:sz w:val="20"/>
                <w:szCs w:val="20"/>
              </w:rPr>
            </w:pPr>
          </w:p>
        </w:tc>
        <w:tc>
          <w:tcPr>
            <w:tcW w:w="3119" w:type="dxa"/>
            <w:vMerge/>
            <w:shd w:val="clear" w:color="auto" w:fill="auto"/>
          </w:tcPr>
          <w:p w14:paraId="1023B388" w14:textId="77777777" w:rsidR="00FC11E3" w:rsidRPr="009B5282" w:rsidRDefault="00FC11E3" w:rsidP="00726181">
            <w:pPr>
              <w:jc w:val="both"/>
              <w:rPr>
                <w:sz w:val="20"/>
                <w:szCs w:val="20"/>
              </w:rPr>
            </w:pPr>
          </w:p>
        </w:tc>
        <w:tc>
          <w:tcPr>
            <w:tcW w:w="1134" w:type="dxa"/>
            <w:shd w:val="clear" w:color="auto" w:fill="auto"/>
          </w:tcPr>
          <w:p w14:paraId="44AB124B" w14:textId="77777777" w:rsidR="00FC11E3" w:rsidRPr="009B5282" w:rsidRDefault="00FC11E3" w:rsidP="00726181">
            <w:pPr>
              <w:jc w:val="center"/>
              <w:rPr>
                <w:sz w:val="20"/>
                <w:szCs w:val="20"/>
              </w:rPr>
            </w:pPr>
            <w:r w:rsidRPr="009B5282">
              <w:rPr>
                <w:sz w:val="20"/>
                <w:szCs w:val="20"/>
              </w:rPr>
              <w:t>от 3 до 7 лет</w:t>
            </w:r>
          </w:p>
        </w:tc>
        <w:tc>
          <w:tcPr>
            <w:tcW w:w="1417" w:type="dxa"/>
            <w:shd w:val="clear" w:color="auto" w:fill="auto"/>
          </w:tcPr>
          <w:p w14:paraId="71E98F53" w14:textId="77777777" w:rsidR="00FC11E3" w:rsidRPr="009B5282" w:rsidRDefault="00FC11E3" w:rsidP="00726181">
            <w:pPr>
              <w:jc w:val="center"/>
              <w:rPr>
                <w:sz w:val="20"/>
                <w:szCs w:val="20"/>
              </w:rPr>
            </w:pPr>
            <w:r w:rsidRPr="009B5282">
              <w:rPr>
                <w:sz w:val="20"/>
                <w:szCs w:val="20"/>
              </w:rPr>
              <w:t>человек</w:t>
            </w:r>
          </w:p>
        </w:tc>
        <w:tc>
          <w:tcPr>
            <w:tcW w:w="1276" w:type="dxa"/>
            <w:shd w:val="clear" w:color="auto" w:fill="auto"/>
          </w:tcPr>
          <w:p w14:paraId="282C5951" w14:textId="77777777" w:rsidR="00FC11E3" w:rsidRPr="009B5282" w:rsidRDefault="00FC11E3" w:rsidP="00726181">
            <w:pPr>
              <w:jc w:val="both"/>
              <w:rPr>
                <w:sz w:val="20"/>
                <w:szCs w:val="20"/>
              </w:rPr>
            </w:pPr>
          </w:p>
        </w:tc>
        <w:tc>
          <w:tcPr>
            <w:tcW w:w="1134" w:type="dxa"/>
            <w:shd w:val="clear" w:color="auto" w:fill="auto"/>
          </w:tcPr>
          <w:p w14:paraId="486B3D23" w14:textId="77777777" w:rsidR="00FC11E3" w:rsidRPr="009B5282" w:rsidRDefault="00FC11E3" w:rsidP="00726181">
            <w:pPr>
              <w:jc w:val="both"/>
              <w:rPr>
                <w:sz w:val="20"/>
                <w:szCs w:val="20"/>
              </w:rPr>
            </w:pPr>
          </w:p>
        </w:tc>
        <w:tc>
          <w:tcPr>
            <w:tcW w:w="1106" w:type="dxa"/>
            <w:shd w:val="clear" w:color="auto" w:fill="auto"/>
          </w:tcPr>
          <w:p w14:paraId="551530D8" w14:textId="77777777" w:rsidR="00FC11E3" w:rsidRPr="009B5282" w:rsidRDefault="00FC11E3" w:rsidP="00726181">
            <w:pPr>
              <w:jc w:val="both"/>
              <w:rPr>
                <w:sz w:val="20"/>
                <w:szCs w:val="20"/>
              </w:rPr>
            </w:pPr>
          </w:p>
        </w:tc>
      </w:tr>
      <w:tr w:rsidR="00FC11E3" w:rsidRPr="009B5282" w14:paraId="7BAB3282" w14:textId="77777777" w:rsidTr="00726181">
        <w:tc>
          <w:tcPr>
            <w:tcW w:w="817" w:type="dxa"/>
            <w:vMerge w:val="restart"/>
            <w:shd w:val="clear" w:color="auto" w:fill="auto"/>
            <w:vAlign w:val="center"/>
          </w:tcPr>
          <w:p w14:paraId="74869DBF" w14:textId="77777777" w:rsidR="00FC11E3" w:rsidRPr="009B5282" w:rsidRDefault="00FC11E3" w:rsidP="00726181">
            <w:pPr>
              <w:jc w:val="center"/>
              <w:rPr>
                <w:sz w:val="20"/>
                <w:szCs w:val="20"/>
              </w:rPr>
            </w:pPr>
            <w:r w:rsidRPr="009B5282">
              <w:rPr>
                <w:sz w:val="20"/>
                <w:szCs w:val="20"/>
              </w:rPr>
              <w:t>3.</w:t>
            </w:r>
          </w:p>
        </w:tc>
        <w:tc>
          <w:tcPr>
            <w:tcW w:w="3119" w:type="dxa"/>
            <w:vMerge w:val="restart"/>
            <w:shd w:val="clear" w:color="auto" w:fill="auto"/>
          </w:tcPr>
          <w:p w14:paraId="6B5E9628" w14:textId="77777777" w:rsidR="00FC11E3" w:rsidRPr="009B5282" w:rsidRDefault="00FC11E3" w:rsidP="00726181">
            <w:pPr>
              <w:rPr>
                <w:sz w:val="20"/>
                <w:szCs w:val="20"/>
              </w:rPr>
            </w:pPr>
            <w:r w:rsidRPr="009B5282">
              <w:rPr>
                <w:sz w:val="20"/>
                <w:szCs w:val="20"/>
              </w:rPr>
              <w:t>Среднемесячная посещаемость от общей численности воспитанников,</w:t>
            </w:r>
          </w:p>
          <w:p w14:paraId="26B35A6B" w14:textId="77777777" w:rsidR="00FC11E3" w:rsidRPr="009B5282" w:rsidRDefault="00FC11E3" w:rsidP="00726181">
            <w:pPr>
              <w:jc w:val="both"/>
              <w:rPr>
                <w:sz w:val="20"/>
                <w:szCs w:val="20"/>
              </w:rPr>
            </w:pPr>
            <w:r w:rsidRPr="009B5282">
              <w:rPr>
                <w:sz w:val="20"/>
                <w:szCs w:val="20"/>
              </w:rPr>
              <w:t>в том числе по возрасту</w:t>
            </w:r>
          </w:p>
        </w:tc>
        <w:tc>
          <w:tcPr>
            <w:tcW w:w="1134" w:type="dxa"/>
            <w:shd w:val="clear" w:color="auto" w:fill="auto"/>
          </w:tcPr>
          <w:p w14:paraId="49A08546" w14:textId="77777777" w:rsidR="00FC11E3" w:rsidRPr="009B5282" w:rsidRDefault="00FC11E3" w:rsidP="00726181">
            <w:pPr>
              <w:jc w:val="center"/>
              <w:rPr>
                <w:sz w:val="20"/>
                <w:szCs w:val="20"/>
              </w:rPr>
            </w:pPr>
          </w:p>
        </w:tc>
        <w:tc>
          <w:tcPr>
            <w:tcW w:w="1417" w:type="dxa"/>
            <w:shd w:val="clear" w:color="auto" w:fill="auto"/>
          </w:tcPr>
          <w:p w14:paraId="2E25B66E" w14:textId="77777777" w:rsidR="00FC11E3" w:rsidRPr="009B5282" w:rsidRDefault="00FC11E3" w:rsidP="00726181">
            <w:pPr>
              <w:jc w:val="center"/>
              <w:rPr>
                <w:sz w:val="20"/>
                <w:szCs w:val="20"/>
              </w:rPr>
            </w:pPr>
            <w:r w:rsidRPr="009B5282">
              <w:rPr>
                <w:sz w:val="20"/>
                <w:szCs w:val="20"/>
              </w:rPr>
              <w:t>человек</w:t>
            </w:r>
          </w:p>
        </w:tc>
        <w:tc>
          <w:tcPr>
            <w:tcW w:w="1276" w:type="dxa"/>
            <w:shd w:val="clear" w:color="auto" w:fill="auto"/>
          </w:tcPr>
          <w:p w14:paraId="77D4784B" w14:textId="77777777" w:rsidR="00FC11E3" w:rsidRPr="009B5282" w:rsidRDefault="00FC11E3" w:rsidP="00726181">
            <w:pPr>
              <w:jc w:val="both"/>
              <w:rPr>
                <w:sz w:val="20"/>
                <w:szCs w:val="20"/>
              </w:rPr>
            </w:pPr>
          </w:p>
        </w:tc>
        <w:tc>
          <w:tcPr>
            <w:tcW w:w="1134" w:type="dxa"/>
            <w:shd w:val="clear" w:color="auto" w:fill="auto"/>
          </w:tcPr>
          <w:p w14:paraId="2D17C963" w14:textId="77777777" w:rsidR="00FC11E3" w:rsidRPr="009B5282" w:rsidRDefault="00FC11E3" w:rsidP="00726181">
            <w:pPr>
              <w:jc w:val="both"/>
              <w:rPr>
                <w:sz w:val="20"/>
                <w:szCs w:val="20"/>
              </w:rPr>
            </w:pPr>
          </w:p>
        </w:tc>
        <w:tc>
          <w:tcPr>
            <w:tcW w:w="1106" w:type="dxa"/>
            <w:shd w:val="clear" w:color="auto" w:fill="auto"/>
          </w:tcPr>
          <w:p w14:paraId="0495A36D" w14:textId="77777777" w:rsidR="00FC11E3" w:rsidRPr="009B5282" w:rsidRDefault="00FC11E3" w:rsidP="00726181">
            <w:pPr>
              <w:jc w:val="both"/>
              <w:rPr>
                <w:sz w:val="20"/>
                <w:szCs w:val="20"/>
              </w:rPr>
            </w:pPr>
          </w:p>
        </w:tc>
      </w:tr>
      <w:tr w:rsidR="00FC11E3" w:rsidRPr="009B5282" w14:paraId="5035A207" w14:textId="77777777" w:rsidTr="00726181">
        <w:tc>
          <w:tcPr>
            <w:tcW w:w="817" w:type="dxa"/>
            <w:vMerge/>
            <w:shd w:val="clear" w:color="auto" w:fill="auto"/>
            <w:vAlign w:val="center"/>
          </w:tcPr>
          <w:p w14:paraId="71BDA1FB" w14:textId="77777777" w:rsidR="00FC11E3" w:rsidRPr="009B5282" w:rsidRDefault="00FC11E3" w:rsidP="00726181">
            <w:pPr>
              <w:jc w:val="center"/>
              <w:rPr>
                <w:sz w:val="20"/>
                <w:szCs w:val="20"/>
              </w:rPr>
            </w:pPr>
          </w:p>
        </w:tc>
        <w:tc>
          <w:tcPr>
            <w:tcW w:w="3119" w:type="dxa"/>
            <w:vMerge/>
            <w:shd w:val="clear" w:color="auto" w:fill="auto"/>
          </w:tcPr>
          <w:p w14:paraId="12FC04A9" w14:textId="77777777" w:rsidR="00FC11E3" w:rsidRPr="009B5282" w:rsidRDefault="00FC11E3" w:rsidP="00726181">
            <w:pPr>
              <w:jc w:val="both"/>
              <w:rPr>
                <w:sz w:val="20"/>
                <w:szCs w:val="20"/>
              </w:rPr>
            </w:pPr>
          </w:p>
        </w:tc>
        <w:tc>
          <w:tcPr>
            <w:tcW w:w="1134" w:type="dxa"/>
            <w:shd w:val="clear" w:color="auto" w:fill="auto"/>
          </w:tcPr>
          <w:p w14:paraId="694B7F37" w14:textId="77777777" w:rsidR="00FC11E3" w:rsidRPr="009B5282" w:rsidRDefault="00FC11E3" w:rsidP="00726181">
            <w:pPr>
              <w:jc w:val="center"/>
              <w:rPr>
                <w:sz w:val="20"/>
                <w:szCs w:val="20"/>
              </w:rPr>
            </w:pPr>
          </w:p>
        </w:tc>
        <w:tc>
          <w:tcPr>
            <w:tcW w:w="1417" w:type="dxa"/>
            <w:shd w:val="clear" w:color="auto" w:fill="auto"/>
          </w:tcPr>
          <w:p w14:paraId="105C4730" w14:textId="77777777" w:rsidR="00FC11E3" w:rsidRPr="009B5282" w:rsidRDefault="00FC11E3" w:rsidP="00726181">
            <w:pPr>
              <w:jc w:val="center"/>
              <w:rPr>
                <w:sz w:val="20"/>
                <w:szCs w:val="20"/>
              </w:rPr>
            </w:pPr>
            <w:r w:rsidRPr="009B5282">
              <w:rPr>
                <w:sz w:val="20"/>
                <w:szCs w:val="20"/>
              </w:rPr>
              <w:t>%</w:t>
            </w:r>
          </w:p>
        </w:tc>
        <w:tc>
          <w:tcPr>
            <w:tcW w:w="1276" w:type="dxa"/>
            <w:shd w:val="clear" w:color="auto" w:fill="auto"/>
          </w:tcPr>
          <w:p w14:paraId="3F23A69F" w14:textId="77777777" w:rsidR="00FC11E3" w:rsidRPr="009B5282" w:rsidRDefault="00FC11E3" w:rsidP="00726181">
            <w:pPr>
              <w:jc w:val="both"/>
              <w:rPr>
                <w:sz w:val="20"/>
                <w:szCs w:val="20"/>
              </w:rPr>
            </w:pPr>
          </w:p>
        </w:tc>
        <w:tc>
          <w:tcPr>
            <w:tcW w:w="1134" w:type="dxa"/>
            <w:shd w:val="clear" w:color="auto" w:fill="auto"/>
          </w:tcPr>
          <w:p w14:paraId="55BC05B7" w14:textId="77777777" w:rsidR="00FC11E3" w:rsidRPr="009B5282" w:rsidRDefault="00FC11E3" w:rsidP="00726181">
            <w:pPr>
              <w:jc w:val="both"/>
              <w:rPr>
                <w:sz w:val="20"/>
                <w:szCs w:val="20"/>
              </w:rPr>
            </w:pPr>
          </w:p>
        </w:tc>
        <w:tc>
          <w:tcPr>
            <w:tcW w:w="1106" w:type="dxa"/>
            <w:shd w:val="clear" w:color="auto" w:fill="auto"/>
          </w:tcPr>
          <w:p w14:paraId="29342329" w14:textId="77777777" w:rsidR="00FC11E3" w:rsidRPr="009B5282" w:rsidRDefault="00FC11E3" w:rsidP="00726181">
            <w:pPr>
              <w:jc w:val="both"/>
              <w:rPr>
                <w:sz w:val="20"/>
                <w:szCs w:val="20"/>
              </w:rPr>
            </w:pPr>
          </w:p>
        </w:tc>
      </w:tr>
      <w:tr w:rsidR="00FC11E3" w:rsidRPr="009B5282" w14:paraId="22B85212" w14:textId="77777777" w:rsidTr="00726181">
        <w:tc>
          <w:tcPr>
            <w:tcW w:w="817" w:type="dxa"/>
            <w:vMerge w:val="restart"/>
            <w:shd w:val="clear" w:color="auto" w:fill="auto"/>
            <w:vAlign w:val="center"/>
          </w:tcPr>
          <w:p w14:paraId="3495C0FC" w14:textId="77777777" w:rsidR="00FC11E3" w:rsidRPr="009B5282" w:rsidRDefault="00FC11E3" w:rsidP="00726181">
            <w:pPr>
              <w:jc w:val="center"/>
              <w:rPr>
                <w:sz w:val="20"/>
                <w:szCs w:val="20"/>
              </w:rPr>
            </w:pPr>
            <w:r w:rsidRPr="009B5282">
              <w:rPr>
                <w:sz w:val="20"/>
                <w:szCs w:val="20"/>
              </w:rPr>
              <w:t>3.1.</w:t>
            </w:r>
          </w:p>
        </w:tc>
        <w:tc>
          <w:tcPr>
            <w:tcW w:w="3119" w:type="dxa"/>
            <w:vMerge w:val="restart"/>
            <w:shd w:val="clear" w:color="auto" w:fill="auto"/>
          </w:tcPr>
          <w:p w14:paraId="7019403C" w14:textId="77777777" w:rsidR="00FC11E3" w:rsidRPr="009B5282" w:rsidRDefault="00FC11E3" w:rsidP="00726181">
            <w:pPr>
              <w:rPr>
                <w:sz w:val="20"/>
                <w:szCs w:val="20"/>
              </w:rPr>
            </w:pPr>
            <w:r w:rsidRPr="009B5282">
              <w:rPr>
                <w:sz w:val="20"/>
                <w:szCs w:val="20"/>
              </w:rPr>
              <w:t>до 1 года</w:t>
            </w:r>
          </w:p>
        </w:tc>
        <w:tc>
          <w:tcPr>
            <w:tcW w:w="1134" w:type="dxa"/>
            <w:shd w:val="clear" w:color="auto" w:fill="auto"/>
          </w:tcPr>
          <w:p w14:paraId="13C242F3" w14:textId="77777777" w:rsidR="00FC11E3" w:rsidRPr="009B5282" w:rsidRDefault="00FC11E3" w:rsidP="00726181">
            <w:pPr>
              <w:jc w:val="center"/>
              <w:rPr>
                <w:sz w:val="20"/>
                <w:szCs w:val="20"/>
              </w:rPr>
            </w:pPr>
          </w:p>
        </w:tc>
        <w:tc>
          <w:tcPr>
            <w:tcW w:w="1417" w:type="dxa"/>
            <w:shd w:val="clear" w:color="auto" w:fill="auto"/>
          </w:tcPr>
          <w:p w14:paraId="1E8F0F37" w14:textId="77777777" w:rsidR="00FC11E3" w:rsidRPr="009B5282" w:rsidRDefault="00FC11E3" w:rsidP="00726181">
            <w:pPr>
              <w:jc w:val="center"/>
              <w:rPr>
                <w:sz w:val="20"/>
                <w:szCs w:val="20"/>
              </w:rPr>
            </w:pPr>
            <w:r w:rsidRPr="009B5282">
              <w:rPr>
                <w:sz w:val="20"/>
                <w:szCs w:val="20"/>
              </w:rPr>
              <w:t>человек</w:t>
            </w:r>
          </w:p>
        </w:tc>
        <w:tc>
          <w:tcPr>
            <w:tcW w:w="1276" w:type="dxa"/>
            <w:shd w:val="clear" w:color="auto" w:fill="auto"/>
          </w:tcPr>
          <w:p w14:paraId="71476787" w14:textId="77777777" w:rsidR="00FC11E3" w:rsidRPr="009B5282" w:rsidRDefault="00FC11E3" w:rsidP="00726181">
            <w:pPr>
              <w:jc w:val="both"/>
              <w:rPr>
                <w:sz w:val="20"/>
                <w:szCs w:val="20"/>
              </w:rPr>
            </w:pPr>
          </w:p>
        </w:tc>
        <w:tc>
          <w:tcPr>
            <w:tcW w:w="1134" w:type="dxa"/>
            <w:shd w:val="clear" w:color="auto" w:fill="auto"/>
          </w:tcPr>
          <w:p w14:paraId="5B5B88DF" w14:textId="77777777" w:rsidR="00FC11E3" w:rsidRPr="009B5282" w:rsidRDefault="00FC11E3" w:rsidP="00726181">
            <w:pPr>
              <w:jc w:val="both"/>
              <w:rPr>
                <w:sz w:val="20"/>
                <w:szCs w:val="20"/>
              </w:rPr>
            </w:pPr>
          </w:p>
        </w:tc>
        <w:tc>
          <w:tcPr>
            <w:tcW w:w="1106" w:type="dxa"/>
            <w:shd w:val="clear" w:color="auto" w:fill="auto"/>
          </w:tcPr>
          <w:p w14:paraId="619EC354" w14:textId="77777777" w:rsidR="00FC11E3" w:rsidRPr="009B5282" w:rsidRDefault="00FC11E3" w:rsidP="00726181">
            <w:pPr>
              <w:jc w:val="both"/>
              <w:rPr>
                <w:sz w:val="20"/>
                <w:szCs w:val="20"/>
              </w:rPr>
            </w:pPr>
          </w:p>
        </w:tc>
      </w:tr>
      <w:tr w:rsidR="00FC11E3" w:rsidRPr="009B5282" w14:paraId="1DF233A3" w14:textId="77777777" w:rsidTr="00726181">
        <w:tc>
          <w:tcPr>
            <w:tcW w:w="817" w:type="dxa"/>
            <w:vMerge/>
            <w:shd w:val="clear" w:color="auto" w:fill="auto"/>
            <w:vAlign w:val="center"/>
          </w:tcPr>
          <w:p w14:paraId="14314D3D" w14:textId="77777777" w:rsidR="00FC11E3" w:rsidRPr="009B5282" w:rsidRDefault="00FC11E3" w:rsidP="00726181">
            <w:pPr>
              <w:jc w:val="center"/>
              <w:rPr>
                <w:sz w:val="20"/>
                <w:szCs w:val="20"/>
              </w:rPr>
            </w:pPr>
          </w:p>
        </w:tc>
        <w:tc>
          <w:tcPr>
            <w:tcW w:w="3119" w:type="dxa"/>
            <w:vMerge/>
            <w:shd w:val="clear" w:color="auto" w:fill="auto"/>
          </w:tcPr>
          <w:p w14:paraId="426CE8B0" w14:textId="77777777" w:rsidR="00FC11E3" w:rsidRPr="009B5282" w:rsidRDefault="00FC11E3" w:rsidP="00726181">
            <w:pPr>
              <w:jc w:val="both"/>
              <w:rPr>
                <w:sz w:val="20"/>
                <w:szCs w:val="20"/>
              </w:rPr>
            </w:pPr>
          </w:p>
        </w:tc>
        <w:tc>
          <w:tcPr>
            <w:tcW w:w="1134" w:type="dxa"/>
            <w:shd w:val="clear" w:color="auto" w:fill="auto"/>
          </w:tcPr>
          <w:p w14:paraId="6727855F" w14:textId="77777777" w:rsidR="00FC11E3" w:rsidRPr="009B5282" w:rsidRDefault="00FC11E3" w:rsidP="00726181">
            <w:pPr>
              <w:jc w:val="center"/>
              <w:rPr>
                <w:sz w:val="20"/>
                <w:szCs w:val="20"/>
              </w:rPr>
            </w:pPr>
          </w:p>
        </w:tc>
        <w:tc>
          <w:tcPr>
            <w:tcW w:w="1417" w:type="dxa"/>
            <w:shd w:val="clear" w:color="auto" w:fill="auto"/>
          </w:tcPr>
          <w:p w14:paraId="72347AC1" w14:textId="77777777" w:rsidR="00FC11E3" w:rsidRPr="009B5282" w:rsidRDefault="00FC11E3" w:rsidP="00726181">
            <w:pPr>
              <w:jc w:val="center"/>
              <w:rPr>
                <w:sz w:val="20"/>
                <w:szCs w:val="20"/>
              </w:rPr>
            </w:pPr>
            <w:r w:rsidRPr="009B5282">
              <w:rPr>
                <w:sz w:val="20"/>
                <w:szCs w:val="20"/>
              </w:rPr>
              <w:t>%</w:t>
            </w:r>
          </w:p>
        </w:tc>
        <w:tc>
          <w:tcPr>
            <w:tcW w:w="1276" w:type="dxa"/>
            <w:shd w:val="clear" w:color="auto" w:fill="auto"/>
          </w:tcPr>
          <w:p w14:paraId="625637DF" w14:textId="77777777" w:rsidR="00FC11E3" w:rsidRPr="009B5282" w:rsidRDefault="00FC11E3" w:rsidP="00726181">
            <w:pPr>
              <w:jc w:val="both"/>
              <w:rPr>
                <w:sz w:val="20"/>
                <w:szCs w:val="20"/>
              </w:rPr>
            </w:pPr>
          </w:p>
        </w:tc>
        <w:tc>
          <w:tcPr>
            <w:tcW w:w="1134" w:type="dxa"/>
            <w:shd w:val="clear" w:color="auto" w:fill="auto"/>
          </w:tcPr>
          <w:p w14:paraId="20AA464C" w14:textId="77777777" w:rsidR="00FC11E3" w:rsidRPr="009B5282" w:rsidRDefault="00FC11E3" w:rsidP="00726181">
            <w:pPr>
              <w:jc w:val="both"/>
              <w:rPr>
                <w:sz w:val="20"/>
                <w:szCs w:val="20"/>
              </w:rPr>
            </w:pPr>
          </w:p>
        </w:tc>
        <w:tc>
          <w:tcPr>
            <w:tcW w:w="1106" w:type="dxa"/>
            <w:shd w:val="clear" w:color="auto" w:fill="auto"/>
          </w:tcPr>
          <w:p w14:paraId="3F5794BF" w14:textId="77777777" w:rsidR="00FC11E3" w:rsidRPr="009B5282" w:rsidRDefault="00FC11E3" w:rsidP="00726181">
            <w:pPr>
              <w:jc w:val="both"/>
              <w:rPr>
                <w:sz w:val="20"/>
                <w:szCs w:val="20"/>
              </w:rPr>
            </w:pPr>
          </w:p>
        </w:tc>
      </w:tr>
      <w:tr w:rsidR="00FC11E3" w:rsidRPr="009B5282" w14:paraId="7E6FFC93" w14:textId="77777777" w:rsidTr="00726181">
        <w:tc>
          <w:tcPr>
            <w:tcW w:w="817" w:type="dxa"/>
            <w:vMerge w:val="restart"/>
            <w:shd w:val="clear" w:color="auto" w:fill="auto"/>
            <w:vAlign w:val="center"/>
          </w:tcPr>
          <w:p w14:paraId="6FB3BC4B" w14:textId="77777777" w:rsidR="00FC11E3" w:rsidRPr="009B5282" w:rsidRDefault="00FC11E3" w:rsidP="00726181">
            <w:pPr>
              <w:jc w:val="center"/>
              <w:rPr>
                <w:sz w:val="20"/>
                <w:szCs w:val="20"/>
              </w:rPr>
            </w:pPr>
            <w:r w:rsidRPr="009B5282">
              <w:rPr>
                <w:sz w:val="20"/>
                <w:szCs w:val="20"/>
              </w:rPr>
              <w:t>3.2.</w:t>
            </w:r>
          </w:p>
        </w:tc>
        <w:tc>
          <w:tcPr>
            <w:tcW w:w="3119" w:type="dxa"/>
            <w:vMerge w:val="restart"/>
            <w:shd w:val="clear" w:color="auto" w:fill="auto"/>
          </w:tcPr>
          <w:p w14:paraId="5D4B7F68" w14:textId="77777777" w:rsidR="00FC11E3" w:rsidRPr="009B5282" w:rsidRDefault="00FC11E3" w:rsidP="00726181">
            <w:pPr>
              <w:rPr>
                <w:sz w:val="20"/>
                <w:szCs w:val="20"/>
              </w:rPr>
            </w:pPr>
            <w:r w:rsidRPr="009B5282">
              <w:rPr>
                <w:sz w:val="20"/>
                <w:szCs w:val="20"/>
              </w:rPr>
              <w:t>от 1 до 2 лет</w:t>
            </w:r>
          </w:p>
        </w:tc>
        <w:tc>
          <w:tcPr>
            <w:tcW w:w="1134" w:type="dxa"/>
            <w:shd w:val="clear" w:color="auto" w:fill="auto"/>
          </w:tcPr>
          <w:p w14:paraId="3463A3DB" w14:textId="77777777" w:rsidR="00FC11E3" w:rsidRPr="009B5282" w:rsidRDefault="00FC11E3" w:rsidP="00726181">
            <w:pPr>
              <w:jc w:val="center"/>
              <w:rPr>
                <w:sz w:val="20"/>
                <w:szCs w:val="20"/>
              </w:rPr>
            </w:pPr>
          </w:p>
        </w:tc>
        <w:tc>
          <w:tcPr>
            <w:tcW w:w="1417" w:type="dxa"/>
            <w:shd w:val="clear" w:color="auto" w:fill="auto"/>
          </w:tcPr>
          <w:p w14:paraId="6D91D1B0" w14:textId="77777777" w:rsidR="00FC11E3" w:rsidRPr="009B5282" w:rsidRDefault="00FC11E3" w:rsidP="00726181">
            <w:pPr>
              <w:jc w:val="center"/>
              <w:rPr>
                <w:sz w:val="20"/>
                <w:szCs w:val="20"/>
              </w:rPr>
            </w:pPr>
            <w:r w:rsidRPr="009B5282">
              <w:rPr>
                <w:sz w:val="20"/>
                <w:szCs w:val="20"/>
              </w:rPr>
              <w:t>человек</w:t>
            </w:r>
          </w:p>
        </w:tc>
        <w:tc>
          <w:tcPr>
            <w:tcW w:w="1276" w:type="dxa"/>
            <w:shd w:val="clear" w:color="auto" w:fill="auto"/>
          </w:tcPr>
          <w:p w14:paraId="0E263192" w14:textId="77777777" w:rsidR="00FC11E3" w:rsidRPr="009B5282" w:rsidRDefault="00FC11E3" w:rsidP="00726181">
            <w:pPr>
              <w:jc w:val="both"/>
              <w:rPr>
                <w:sz w:val="20"/>
                <w:szCs w:val="20"/>
              </w:rPr>
            </w:pPr>
          </w:p>
        </w:tc>
        <w:tc>
          <w:tcPr>
            <w:tcW w:w="1134" w:type="dxa"/>
            <w:shd w:val="clear" w:color="auto" w:fill="auto"/>
          </w:tcPr>
          <w:p w14:paraId="6A485F6A" w14:textId="77777777" w:rsidR="00FC11E3" w:rsidRPr="009B5282" w:rsidRDefault="00FC11E3" w:rsidP="00726181">
            <w:pPr>
              <w:jc w:val="both"/>
              <w:rPr>
                <w:sz w:val="20"/>
                <w:szCs w:val="20"/>
              </w:rPr>
            </w:pPr>
          </w:p>
        </w:tc>
        <w:tc>
          <w:tcPr>
            <w:tcW w:w="1106" w:type="dxa"/>
            <w:shd w:val="clear" w:color="auto" w:fill="auto"/>
          </w:tcPr>
          <w:p w14:paraId="75815A3E" w14:textId="77777777" w:rsidR="00FC11E3" w:rsidRPr="009B5282" w:rsidRDefault="00FC11E3" w:rsidP="00726181">
            <w:pPr>
              <w:jc w:val="both"/>
              <w:rPr>
                <w:sz w:val="20"/>
                <w:szCs w:val="20"/>
              </w:rPr>
            </w:pPr>
          </w:p>
        </w:tc>
      </w:tr>
      <w:tr w:rsidR="00FC11E3" w:rsidRPr="009B5282" w14:paraId="67CA46E1" w14:textId="77777777" w:rsidTr="00726181">
        <w:tc>
          <w:tcPr>
            <w:tcW w:w="817" w:type="dxa"/>
            <w:vMerge/>
            <w:shd w:val="clear" w:color="auto" w:fill="auto"/>
            <w:vAlign w:val="center"/>
          </w:tcPr>
          <w:p w14:paraId="29397D94" w14:textId="77777777" w:rsidR="00FC11E3" w:rsidRPr="009B5282" w:rsidRDefault="00FC11E3" w:rsidP="00726181">
            <w:pPr>
              <w:jc w:val="center"/>
              <w:rPr>
                <w:sz w:val="20"/>
                <w:szCs w:val="20"/>
              </w:rPr>
            </w:pPr>
          </w:p>
        </w:tc>
        <w:tc>
          <w:tcPr>
            <w:tcW w:w="3119" w:type="dxa"/>
            <w:vMerge/>
            <w:shd w:val="clear" w:color="auto" w:fill="auto"/>
          </w:tcPr>
          <w:p w14:paraId="1D935914" w14:textId="77777777" w:rsidR="00FC11E3" w:rsidRPr="009B5282" w:rsidRDefault="00FC11E3" w:rsidP="00726181">
            <w:pPr>
              <w:jc w:val="both"/>
              <w:rPr>
                <w:sz w:val="20"/>
                <w:szCs w:val="20"/>
              </w:rPr>
            </w:pPr>
          </w:p>
        </w:tc>
        <w:tc>
          <w:tcPr>
            <w:tcW w:w="1134" w:type="dxa"/>
            <w:shd w:val="clear" w:color="auto" w:fill="auto"/>
          </w:tcPr>
          <w:p w14:paraId="38CD2497" w14:textId="77777777" w:rsidR="00FC11E3" w:rsidRPr="009B5282" w:rsidRDefault="00FC11E3" w:rsidP="00726181">
            <w:pPr>
              <w:jc w:val="center"/>
              <w:rPr>
                <w:sz w:val="20"/>
                <w:szCs w:val="20"/>
              </w:rPr>
            </w:pPr>
          </w:p>
        </w:tc>
        <w:tc>
          <w:tcPr>
            <w:tcW w:w="1417" w:type="dxa"/>
            <w:shd w:val="clear" w:color="auto" w:fill="auto"/>
          </w:tcPr>
          <w:p w14:paraId="310183E8" w14:textId="77777777" w:rsidR="00FC11E3" w:rsidRPr="009B5282" w:rsidRDefault="00FC11E3" w:rsidP="00726181">
            <w:pPr>
              <w:jc w:val="center"/>
              <w:rPr>
                <w:sz w:val="20"/>
                <w:szCs w:val="20"/>
              </w:rPr>
            </w:pPr>
            <w:r w:rsidRPr="009B5282">
              <w:rPr>
                <w:sz w:val="20"/>
                <w:szCs w:val="20"/>
              </w:rPr>
              <w:t>%</w:t>
            </w:r>
          </w:p>
        </w:tc>
        <w:tc>
          <w:tcPr>
            <w:tcW w:w="1276" w:type="dxa"/>
            <w:shd w:val="clear" w:color="auto" w:fill="auto"/>
          </w:tcPr>
          <w:p w14:paraId="222E26F6" w14:textId="77777777" w:rsidR="00FC11E3" w:rsidRPr="009B5282" w:rsidRDefault="00FC11E3" w:rsidP="00726181">
            <w:pPr>
              <w:jc w:val="both"/>
              <w:rPr>
                <w:sz w:val="20"/>
                <w:szCs w:val="20"/>
              </w:rPr>
            </w:pPr>
          </w:p>
        </w:tc>
        <w:tc>
          <w:tcPr>
            <w:tcW w:w="1134" w:type="dxa"/>
            <w:shd w:val="clear" w:color="auto" w:fill="auto"/>
          </w:tcPr>
          <w:p w14:paraId="5F997060" w14:textId="77777777" w:rsidR="00FC11E3" w:rsidRPr="009B5282" w:rsidRDefault="00FC11E3" w:rsidP="00726181">
            <w:pPr>
              <w:jc w:val="both"/>
              <w:rPr>
                <w:sz w:val="20"/>
                <w:szCs w:val="20"/>
              </w:rPr>
            </w:pPr>
          </w:p>
        </w:tc>
        <w:tc>
          <w:tcPr>
            <w:tcW w:w="1106" w:type="dxa"/>
            <w:shd w:val="clear" w:color="auto" w:fill="auto"/>
          </w:tcPr>
          <w:p w14:paraId="1C78F7E1" w14:textId="77777777" w:rsidR="00FC11E3" w:rsidRPr="009B5282" w:rsidRDefault="00FC11E3" w:rsidP="00726181">
            <w:pPr>
              <w:jc w:val="both"/>
              <w:rPr>
                <w:sz w:val="20"/>
                <w:szCs w:val="20"/>
              </w:rPr>
            </w:pPr>
          </w:p>
        </w:tc>
      </w:tr>
      <w:tr w:rsidR="00FC11E3" w:rsidRPr="009B5282" w14:paraId="380DE512" w14:textId="77777777" w:rsidTr="00726181">
        <w:tc>
          <w:tcPr>
            <w:tcW w:w="817" w:type="dxa"/>
            <w:vMerge w:val="restart"/>
            <w:shd w:val="clear" w:color="auto" w:fill="auto"/>
            <w:vAlign w:val="center"/>
          </w:tcPr>
          <w:p w14:paraId="560E2544" w14:textId="77777777" w:rsidR="00FC11E3" w:rsidRPr="009B5282" w:rsidRDefault="00FC11E3" w:rsidP="00726181">
            <w:pPr>
              <w:jc w:val="center"/>
              <w:rPr>
                <w:sz w:val="20"/>
                <w:szCs w:val="20"/>
              </w:rPr>
            </w:pPr>
            <w:r w:rsidRPr="009B5282">
              <w:rPr>
                <w:sz w:val="20"/>
                <w:szCs w:val="20"/>
              </w:rPr>
              <w:t>3.3.</w:t>
            </w:r>
          </w:p>
        </w:tc>
        <w:tc>
          <w:tcPr>
            <w:tcW w:w="3119" w:type="dxa"/>
            <w:vMerge w:val="restart"/>
            <w:shd w:val="clear" w:color="auto" w:fill="auto"/>
          </w:tcPr>
          <w:p w14:paraId="77B88162" w14:textId="77777777" w:rsidR="00FC11E3" w:rsidRPr="009B5282" w:rsidRDefault="00FC11E3" w:rsidP="00726181">
            <w:pPr>
              <w:rPr>
                <w:sz w:val="20"/>
                <w:szCs w:val="20"/>
              </w:rPr>
            </w:pPr>
            <w:r w:rsidRPr="009B5282">
              <w:rPr>
                <w:sz w:val="20"/>
                <w:szCs w:val="20"/>
              </w:rPr>
              <w:t>от 2 до 3 лет</w:t>
            </w:r>
          </w:p>
        </w:tc>
        <w:tc>
          <w:tcPr>
            <w:tcW w:w="1134" w:type="dxa"/>
            <w:shd w:val="clear" w:color="auto" w:fill="auto"/>
          </w:tcPr>
          <w:p w14:paraId="7C488B14" w14:textId="77777777" w:rsidR="00FC11E3" w:rsidRPr="009B5282" w:rsidRDefault="00FC11E3" w:rsidP="00726181">
            <w:pPr>
              <w:jc w:val="center"/>
              <w:rPr>
                <w:sz w:val="20"/>
                <w:szCs w:val="20"/>
              </w:rPr>
            </w:pPr>
          </w:p>
        </w:tc>
        <w:tc>
          <w:tcPr>
            <w:tcW w:w="1417" w:type="dxa"/>
            <w:shd w:val="clear" w:color="auto" w:fill="auto"/>
          </w:tcPr>
          <w:p w14:paraId="060C6F7C" w14:textId="77777777" w:rsidR="00FC11E3" w:rsidRPr="009B5282" w:rsidRDefault="00FC11E3" w:rsidP="00726181">
            <w:pPr>
              <w:jc w:val="center"/>
              <w:rPr>
                <w:sz w:val="20"/>
                <w:szCs w:val="20"/>
              </w:rPr>
            </w:pPr>
            <w:r w:rsidRPr="009B5282">
              <w:rPr>
                <w:sz w:val="20"/>
                <w:szCs w:val="20"/>
              </w:rPr>
              <w:t>человек</w:t>
            </w:r>
          </w:p>
        </w:tc>
        <w:tc>
          <w:tcPr>
            <w:tcW w:w="1276" w:type="dxa"/>
            <w:shd w:val="clear" w:color="auto" w:fill="auto"/>
          </w:tcPr>
          <w:p w14:paraId="261DAD35" w14:textId="77777777" w:rsidR="00FC11E3" w:rsidRPr="009B5282" w:rsidRDefault="00FC11E3" w:rsidP="00726181">
            <w:pPr>
              <w:jc w:val="both"/>
              <w:rPr>
                <w:sz w:val="20"/>
                <w:szCs w:val="20"/>
              </w:rPr>
            </w:pPr>
          </w:p>
        </w:tc>
        <w:tc>
          <w:tcPr>
            <w:tcW w:w="1134" w:type="dxa"/>
            <w:shd w:val="clear" w:color="auto" w:fill="auto"/>
          </w:tcPr>
          <w:p w14:paraId="5B8A96D4" w14:textId="77777777" w:rsidR="00FC11E3" w:rsidRPr="009B5282" w:rsidRDefault="00FC11E3" w:rsidP="00726181">
            <w:pPr>
              <w:jc w:val="both"/>
              <w:rPr>
                <w:sz w:val="20"/>
                <w:szCs w:val="20"/>
              </w:rPr>
            </w:pPr>
          </w:p>
        </w:tc>
        <w:tc>
          <w:tcPr>
            <w:tcW w:w="1106" w:type="dxa"/>
            <w:shd w:val="clear" w:color="auto" w:fill="auto"/>
          </w:tcPr>
          <w:p w14:paraId="6EC93547" w14:textId="77777777" w:rsidR="00FC11E3" w:rsidRPr="009B5282" w:rsidRDefault="00FC11E3" w:rsidP="00726181">
            <w:pPr>
              <w:jc w:val="both"/>
              <w:rPr>
                <w:sz w:val="20"/>
                <w:szCs w:val="20"/>
              </w:rPr>
            </w:pPr>
          </w:p>
        </w:tc>
      </w:tr>
      <w:tr w:rsidR="00FC11E3" w:rsidRPr="009B5282" w14:paraId="7E02D697" w14:textId="77777777" w:rsidTr="00726181">
        <w:tc>
          <w:tcPr>
            <w:tcW w:w="817" w:type="dxa"/>
            <w:vMerge/>
            <w:shd w:val="clear" w:color="auto" w:fill="auto"/>
            <w:vAlign w:val="center"/>
          </w:tcPr>
          <w:p w14:paraId="0819BC2F" w14:textId="77777777" w:rsidR="00FC11E3" w:rsidRPr="009B5282" w:rsidRDefault="00FC11E3" w:rsidP="00726181">
            <w:pPr>
              <w:jc w:val="center"/>
              <w:rPr>
                <w:sz w:val="20"/>
                <w:szCs w:val="20"/>
              </w:rPr>
            </w:pPr>
          </w:p>
        </w:tc>
        <w:tc>
          <w:tcPr>
            <w:tcW w:w="3119" w:type="dxa"/>
            <w:vMerge/>
            <w:shd w:val="clear" w:color="auto" w:fill="auto"/>
          </w:tcPr>
          <w:p w14:paraId="5E5505FA" w14:textId="77777777" w:rsidR="00FC11E3" w:rsidRPr="009B5282" w:rsidRDefault="00FC11E3" w:rsidP="00726181">
            <w:pPr>
              <w:jc w:val="both"/>
              <w:rPr>
                <w:sz w:val="20"/>
                <w:szCs w:val="20"/>
              </w:rPr>
            </w:pPr>
          </w:p>
        </w:tc>
        <w:tc>
          <w:tcPr>
            <w:tcW w:w="1134" w:type="dxa"/>
            <w:shd w:val="clear" w:color="auto" w:fill="auto"/>
          </w:tcPr>
          <w:p w14:paraId="7ED33CC8" w14:textId="77777777" w:rsidR="00FC11E3" w:rsidRPr="009B5282" w:rsidRDefault="00FC11E3" w:rsidP="00726181">
            <w:pPr>
              <w:jc w:val="center"/>
              <w:rPr>
                <w:sz w:val="20"/>
                <w:szCs w:val="20"/>
              </w:rPr>
            </w:pPr>
          </w:p>
        </w:tc>
        <w:tc>
          <w:tcPr>
            <w:tcW w:w="1417" w:type="dxa"/>
            <w:shd w:val="clear" w:color="auto" w:fill="auto"/>
          </w:tcPr>
          <w:p w14:paraId="08CFB341" w14:textId="77777777" w:rsidR="00FC11E3" w:rsidRPr="009B5282" w:rsidRDefault="00FC11E3" w:rsidP="00726181">
            <w:pPr>
              <w:jc w:val="center"/>
              <w:rPr>
                <w:sz w:val="20"/>
                <w:szCs w:val="20"/>
              </w:rPr>
            </w:pPr>
            <w:r w:rsidRPr="009B5282">
              <w:rPr>
                <w:sz w:val="20"/>
                <w:szCs w:val="20"/>
              </w:rPr>
              <w:t>%</w:t>
            </w:r>
          </w:p>
        </w:tc>
        <w:tc>
          <w:tcPr>
            <w:tcW w:w="1276" w:type="dxa"/>
            <w:shd w:val="clear" w:color="auto" w:fill="auto"/>
          </w:tcPr>
          <w:p w14:paraId="231C7BFD" w14:textId="77777777" w:rsidR="00FC11E3" w:rsidRPr="009B5282" w:rsidRDefault="00FC11E3" w:rsidP="00726181">
            <w:pPr>
              <w:jc w:val="both"/>
              <w:rPr>
                <w:sz w:val="20"/>
                <w:szCs w:val="20"/>
              </w:rPr>
            </w:pPr>
          </w:p>
        </w:tc>
        <w:tc>
          <w:tcPr>
            <w:tcW w:w="1134" w:type="dxa"/>
            <w:shd w:val="clear" w:color="auto" w:fill="auto"/>
          </w:tcPr>
          <w:p w14:paraId="16CD554E" w14:textId="77777777" w:rsidR="00FC11E3" w:rsidRPr="009B5282" w:rsidRDefault="00FC11E3" w:rsidP="00726181">
            <w:pPr>
              <w:jc w:val="both"/>
              <w:rPr>
                <w:sz w:val="20"/>
                <w:szCs w:val="20"/>
              </w:rPr>
            </w:pPr>
          </w:p>
        </w:tc>
        <w:tc>
          <w:tcPr>
            <w:tcW w:w="1106" w:type="dxa"/>
            <w:shd w:val="clear" w:color="auto" w:fill="auto"/>
          </w:tcPr>
          <w:p w14:paraId="5E4E543F" w14:textId="77777777" w:rsidR="00FC11E3" w:rsidRPr="009B5282" w:rsidRDefault="00FC11E3" w:rsidP="00726181">
            <w:pPr>
              <w:jc w:val="both"/>
              <w:rPr>
                <w:sz w:val="20"/>
                <w:szCs w:val="20"/>
              </w:rPr>
            </w:pPr>
          </w:p>
        </w:tc>
      </w:tr>
      <w:tr w:rsidR="00FC11E3" w:rsidRPr="009B5282" w14:paraId="68E92128" w14:textId="77777777" w:rsidTr="00726181">
        <w:tc>
          <w:tcPr>
            <w:tcW w:w="817" w:type="dxa"/>
            <w:vMerge w:val="restart"/>
            <w:shd w:val="clear" w:color="auto" w:fill="auto"/>
            <w:vAlign w:val="center"/>
          </w:tcPr>
          <w:p w14:paraId="4DEF59AA" w14:textId="77777777" w:rsidR="00FC11E3" w:rsidRPr="009B5282" w:rsidRDefault="00FC11E3" w:rsidP="00726181">
            <w:pPr>
              <w:jc w:val="center"/>
              <w:rPr>
                <w:sz w:val="20"/>
                <w:szCs w:val="20"/>
              </w:rPr>
            </w:pPr>
            <w:r w:rsidRPr="009B5282">
              <w:rPr>
                <w:sz w:val="20"/>
                <w:szCs w:val="20"/>
              </w:rPr>
              <w:t>3.4.</w:t>
            </w:r>
          </w:p>
        </w:tc>
        <w:tc>
          <w:tcPr>
            <w:tcW w:w="3119" w:type="dxa"/>
            <w:vMerge w:val="restart"/>
            <w:shd w:val="clear" w:color="auto" w:fill="auto"/>
          </w:tcPr>
          <w:p w14:paraId="724F9D81" w14:textId="77777777" w:rsidR="00FC11E3" w:rsidRPr="009B5282" w:rsidRDefault="00FC11E3" w:rsidP="00726181">
            <w:pPr>
              <w:rPr>
                <w:sz w:val="20"/>
                <w:szCs w:val="20"/>
              </w:rPr>
            </w:pPr>
            <w:r w:rsidRPr="009B5282">
              <w:rPr>
                <w:sz w:val="20"/>
                <w:szCs w:val="20"/>
              </w:rPr>
              <w:t>от 3 до 4 лет</w:t>
            </w:r>
          </w:p>
        </w:tc>
        <w:tc>
          <w:tcPr>
            <w:tcW w:w="1134" w:type="dxa"/>
            <w:shd w:val="clear" w:color="auto" w:fill="auto"/>
          </w:tcPr>
          <w:p w14:paraId="735A5A64" w14:textId="77777777" w:rsidR="00FC11E3" w:rsidRPr="009B5282" w:rsidRDefault="00FC11E3" w:rsidP="00726181">
            <w:pPr>
              <w:jc w:val="center"/>
              <w:rPr>
                <w:sz w:val="20"/>
                <w:szCs w:val="20"/>
              </w:rPr>
            </w:pPr>
          </w:p>
        </w:tc>
        <w:tc>
          <w:tcPr>
            <w:tcW w:w="1417" w:type="dxa"/>
            <w:shd w:val="clear" w:color="auto" w:fill="auto"/>
          </w:tcPr>
          <w:p w14:paraId="6C4AAA55" w14:textId="77777777" w:rsidR="00FC11E3" w:rsidRPr="009B5282" w:rsidRDefault="00FC11E3" w:rsidP="00726181">
            <w:pPr>
              <w:jc w:val="center"/>
              <w:rPr>
                <w:sz w:val="20"/>
                <w:szCs w:val="20"/>
              </w:rPr>
            </w:pPr>
            <w:r w:rsidRPr="009B5282">
              <w:rPr>
                <w:sz w:val="20"/>
                <w:szCs w:val="20"/>
              </w:rPr>
              <w:t>человек</w:t>
            </w:r>
          </w:p>
        </w:tc>
        <w:tc>
          <w:tcPr>
            <w:tcW w:w="1276" w:type="dxa"/>
            <w:shd w:val="clear" w:color="auto" w:fill="auto"/>
          </w:tcPr>
          <w:p w14:paraId="07757066" w14:textId="77777777" w:rsidR="00FC11E3" w:rsidRPr="009B5282" w:rsidRDefault="00FC11E3" w:rsidP="00726181">
            <w:pPr>
              <w:jc w:val="both"/>
              <w:rPr>
                <w:sz w:val="20"/>
                <w:szCs w:val="20"/>
              </w:rPr>
            </w:pPr>
          </w:p>
        </w:tc>
        <w:tc>
          <w:tcPr>
            <w:tcW w:w="1134" w:type="dxa"/>
            <w:shd w:val="clear" w:color="auto" w:fill="auto"/>
          </w:tcPr>
          <w:p w14:paraId="3F65B3B9" w14:textId="77777777" w:rsidR="00FC11E3" w:rsidRPr="009B5282" w:rsidRDefault="00FC11E3" w:rsidP="00726181">
            <w:pPr>
              <w:jc w:val="both"/>
              <w:rPr>
                <w:sz w:val="20"/>
                <w:szCs w:val="20"/>
              </w:rPr>
            </w:pPr>
          </w:p>
        </w:tc>
        <w:tc>
          <w:tcPr>
            <w:tcW w:w="1106" w:type="dxa"/>
            <w:shd w:val="clear" w:color="auto" w:fill="auto"/>
          </w:tcPr>
          <w:p w14:paraId="3BACA2AA" w14:textId="77777777" w:rsidR="00FC11E3" w:rsidRPr="009B5282" w:rsidRDefault="00FC11E3" w:rsidP="00726181">
            <w:pPr>
              <w:jc w:val="both"/>
              <w:rPr>
                <w:sz w:val="20"/>
                <w:szCs w:val="20"/>
              </w:rPr>
            </w:pPr>
          </w:p>
        </w:tc>
      </w:tr>
      <w:tr w:rsidR="00FC11E3" w:rsidRPr="009B5282" w14:paraId="3C1D8735" w14:textId="77777777" w:rsidTr="00726181">
        <w:tc>
          <w:tcPr>
            <w:tcW w:w="817" w:type="dxa"/>
            <w:vMerge/>
            <w:shd w:val="clear" w:color="auto" w:fill="auto"/>
            <w:vAlign w:val="center"/>
          </w:tcPr>
          <w:p w14:paraId="52A9EDB9" w14:textId="77777777" w:rsidR="00FC11E3" w:rsidRPr="009B5282" w:rsidRDefault="00FC11E3" w:rsidP="00726181">
            <w:pPr>
              <w:jc w:val="center"/>
              <w:rPr>
                <w:sz w:val="20"/>
                <w:szCs w:val="20"/>
              </w:rPr>
            </w:pPr>
          </w:p>
        </w:tc>
        <w:tc>
          <w:tcPr>
            <w:tcW w:w="3119" w:type="dxa"/>
            <w:vMerge/>
            <w:shd w:val="clear" w:color="auto" w:fill="auto"/>
          </w:tcPr>
          <w:p w14:paraId="5C11A527" w14:textId="77777777" w:rsidR="00FC11E3" w:rsidRPr="009B5282" w:rsidRDefault="00FC11E3" w:rsidP="00726181">
            <w:pPr>
              <w:jc w:val="both"/>
              <w:rPr>
                <w:sz w:val="20"/>
                <w:szCs w:val="20"/>
              </w:rPr>
            </w:pPr>
          </w:p>
        </w:tc>
        <w:tc>
          <w:tcPr>
            <w:tcW w:w="1134" w:type="dxa"/>
            <w:shd w:val="clear" w:color="auto" w:fill="auto"/>
          </w:tcPr>
          <w:p w14:paraId="2BF9A5EE" w14:textId="77777777" w:rsidR="00FC11E3" w:rsidRPr="009B5282" w:rsidRDefault="00FC11E3" w:rsidP="00726181">
            <w:pPr>
              <w:jc w:val="center"/>
              <w:rPr>
                <w:sz w:val="20"/>
                <w:szCs w:val="20"/>
              </w:rPr>
            </w:pPr>
          </w:p>
        </w:tc>
        <w:tc>
          <w:tcPr>
            <w:tcW w:w="1417" w:type="dxa"/>
            <w:shd w:val="clear" w:color="auto" w:fill="auto"/>
          </w:tcPr>
          <w:p w14:paraId="235F705B" w14:textId="77777777" w:rsidR="00FC11E3" w:rsidRPr="009B5282" w:rsidRDefault="00FC11E3" w:rsidP="00726181">
            <w:pPr>
              <w:jc w:val="center"/>
              <w:rPr>
                <w:sz w:val="20"/>
                <w:szCs w:val="20"/>
              </w:rPr>
            </w:pPr>
            <w:r w:rsidRPr="009B5282">
              <w:rPr>
                <w:sz w:val="20"/>
                <w:szCs w:val="20"/>
              </w:rPr>
              <w:t>%</w:t>
            </w:r>
          </w:p>
        </w:tc>
        <w:tc>
          <w:tcPr>
            <w:tcW w:w="1276" w:type="dxa"/>
            <w:shd w:val="clear" w:color="auto" w:fill="auto"/>
          </w:tcPr>
          <w:p w14:paraId="1F66252F" w14:textId="77777777" w:rsidR="00FC11E3" w:rsidRPr="009B5282" w:rsidRDefault="00FC11E3" w:rsidP="00726181">
            <w:pPr>
              <w:jc w:val="both"/>
              <w:rPr>
                <w:sz w:val="20"/>
                <w:szCs w:val="20"/>
              </w:rPr>
            </w:pPr>
          </w:p>
        </w:tc>
        <w:tc>
          <w:tcPr>
            <w:tcW w:w="1134" w:type="dxa"/>
            <w:shd w:val="clear" w:color="auto" w:fill="auto"/>
          </w:tcPr>
          <w:p w14:paraId="2CAD328C" w14:textId="77777777" w:rsidR="00FC11E3" w:rsidRPr="009B5282" w:rsidRDefault="00FC11E3" w:rsidP="00726181">
            <w:pPr>
              <w:jc w:val="both"/>
              <w:rPr>
                <w:sz w:val="20"/>
                <w:szCs w:val="20"/>
              </w:rPr>
            </w:pPr>
          </w:p>
        </w:tc>
        <w:tc>
          <w:tcPr>
            <w:tcW w:w="1106" w:type="dxa"/>
            <w:shd w:val="clear" w:color="auto" w:fill="auto"/>
          </w:tcPr>
          <w:p w14:paraId="0B7900BA" w14:textId="77777777" w:rsidR="00FC11E3" w:rsidRPr="009B5282" w:rsidRDefault="00FC11E3" w:rsidP="00726181">
            <w:pPr>
              <w:jc w:val="both"/>
              <w:rPr>
                <w:sz w:val="20"/>
                <w:szCs w:val="20"/>
              </w:rPr>
            </w:pPr>
          </w:p>
        </w:tc>
      </w:tr>
      <w:tr w:rsidR="00FC11E3" w:rsidRPr="009B5282" w14:paraId="3A8C8AEA" w14:textId="77777777" w:rsidTr="00726181">
        <w:tc>
          <w:tcPr>
            <w:tcW w:w="817" w:type="dxa"/>
            <w:vMerge w:val="restart"/>
            <w:shd w:val="clear" w:color="auto" w:fill="auto"/>
            <w:vAlign w:val="center"/>
          </w:tcPr>
          <w:p w14:paraId="53D8D977" w14:textId="77777777" w:rsidR="00FC11E3" w:rsidRPr="009B5282" w:rsidRDefault="00FC11E3" w:rsidP="00726181">
            <w:pPr>
              <w:jc w:val="center"/>
              <w:rPr>
                <w:sz w:val="20"/>
                <w:szCs w:val="20"/>
              </w:rPr>
            </w:pPr>
            <w:r w:rsidRPr="009B5282">
              <w:rPr>
                <w:sz w:val="20"/>
                <w:szCs w:val="20"/>
              </w:rPr>
              <w:t>3.5.</w:t>
            </w:r>
          </w:p>
        </w:tc>
        <w:tc>
          <w:tcPr>
            <w:tcW w:w="3119" w:type="dxa"/>
            <w:vMerge w:val="restart"/>
            <w:shd w:val="clear" w:color="auto" w:fill="auto"/>
          </w:tcPr>
          <w:p w14:paraId="411B8292" w14:textId="77777777" w:rsidR="00FC11E3" w:rsidRPr="009B5282" w:rsidRDefault="00FC11E3" w:rsidP="00726181">
            <w:pPr>
              <w:rPr>
                <w:sz w:val="20"/>
                <w:szCs w:val="20"/>
              </w:rPr>
            </w:pPr>
            <w:r w:rsidRPr="009B5282">
              <w:rPr>
                <w:sz w:val="20"/>
                <w:szCs w:val="20"/>
              </w:rPr>
              <w:t>от 4 до 5 лет</w:t>
            </w:r>
          </w:p>
        </w:tc>
        <w:tc>
          <w:tcPr>
            <w:tcW w:w="1134" w:type="dxa"/>
            <w:shd w:val="clear" w:color="auto" w:fill="auto"/>
          </w:tcPr>
          <w:p w14:paraId="576CFACC" w14:textId="77777777" w:rsidR="00FC11E3" w:rsidRPr="009B5282" w:rsidRDefault="00FC11E3" w:rsidP="00726181">
            <w:pPr>
              <w:jc w:val="center"/>
              <w:rPr>
                <w:sz w:val="20"/>
                <w:szCs w:val="20"/>
              </w:rPr>
            </w:pPr>
          </w:p>
        </w:tc>
        <w:tc>
          <w:tcPr>
            <w:tcW w:w="1417" w:type="dxa"/>
            <w:shd w:val="clear" w:color="auto" w:fill="auto"/>
          </w:tcPr>
          <w:p w14:paraId="0ADE4332" w14:textId="77777777" w:rsidR="00FC11E3" w:rsidRPr="009B5282" w:rsidRDefault="00FC11E3" w:rsidP="00726181">
            <w:pPr>
              <w:jc w:val="center"/>
              <w:rPr>
                <w:sz w:val="20"/>
                <w:szCs w:val="20"/>
              </w:rPr>
            </w:pPr>
            <w:r w:rsidRPr="009B5282">
              <w:rPr>
                <w:sz w:val="20"/>
                <w:szCs w:val="20"/>
              </w:rPr>
              <w:t>человек</w:t>
            </w:r>
          </w:p>
        </w:tc>
        <w:tc>
          <w:tcPr>
            <w:tcW w:w="1276" w:type="dxa"/>
            <w:shd w:val="clear" w:color="auto" w:fill="auto"/>
          </w:tcPr>
          <w:p w14:paraId="0BC49BE6" w14:textId="77777777" w:rsidR="00FC11E3" w:rsidRPr="009B5282" w:rsidRDefault="00FC11E3" w:rsidP="00726181">
            <w:pPr>
              <w:jc w:val="both"/>
              <w:rPr>
                <w:sz w:val="20"/>
                <w:szCs w:val="20"/>
              </w:rPr>
            </w:pPr>
          </w:p>
        </w:tc>
        <w:tc>
          <w:tcPr>
            <w:tcW w:w="1134" w:type="dxa"/>
            <w:shd w:val="clear" w:color="auto" w:fill="auto"/>
          </w:tcPr>
          <w:p w14:paraId="109D8C04" w14:textId="77777777" w:rsidR="00FC11E3" w:rsidRPr="009B5282" w:rsidRDefault="00FC11E3" w:rsidP="00726181">
            <w:pPr>
              <w:jc w:val="both"/>
              <w:rPr>
                <w:sz w:val="20"/>
                <w:szCs w:val="20"/>
              </w:rPr>
            </w:pPr>
          </w:p>
        </w:tc>
        <w:tc>
          <w:tcPr>
            <w:tcW w:w="1106" w:type="dxa"/>
            <w:shd w:val="clear" w:color="auto" w:fill="auto"/>
          </w:tcPr>
          <w:p w14:paraId="0711378B" w14:textId="77777777" w:rsidR="00FC11E3" w:rsidRPr="009B5282" w:rsidRDefault="00FC11E3" w:rsidP="00726181">
            <w:pPr>
              <w:jc w:val="both"/>
              <w:rPr>
                <w:sz w:val="20"/>
                <w:szCs w:val="20"/>
              </w:rPr>
            </w:pPr>
          </w:p>
        </w:tc>
      </w:tr>
      <w:tr w:rsidR="00FC11E3" w:rsidRPr="009B5282" w14:paraId="14F6418A" w14:textId="77777777" w:rsidTr="00726181">
        <w:tc>
          <w:tcPr>
            <w:tcW w:w="817" w:type="dxa"/>
            <w:vMerge/>
            <w:shd w:val="clear" w:color="auto" w:fill="auto"/>
            <w:vAlign w:val="center"/>
          </w:tcPr>
          <w:p w14:paraId="3CBA0E6C" w14:textId="77777777" w:rsidR="00FC11E3" w:rsidRPr="009B5282" w:rsidRDefault="00FC11E3" w:rsidP="00726181">
            <w:pPr>
              <w:jc w:val="center"/>
              <w:rPr>
                <w:sz w:val="20"/>
                <w:szCs w:val="20"/>
              </w:rPr>
            </w:pPr>
          </w:p>
        </w:tc>
        <w:tc>
          <w:tcPr>
            <w:tcW w:w="3119" w:type="dxa"/>
            <w:vMerge/>
            <w:shd w:val="clear" w:color="auto" w:fill="auto"/>
          </w:tcPr>
          <w:p w14:paraId="48C80FCA" w14:textId="77777777" w:rsidR="00FC11E3" w:rsidRPr="009B5282" w:rsidRDefault="00FC11E3" w:rsidP="00726181">
            <w:pPr>
              <w:jc w:val="both"/>
              <w:rPr>
                <w:sz w:val="20"/>
                <w:szCs w:val="20"/>
              </w:rPr>
            </w:pPr>
          </w:p>
        </w:tc>
        <w:tc>
          <w:tcPr>
            <w:tcW w:w="1134" w:type="dxa"/>
            <w:shd w:val="clear" w:color="auto" w:fill="auto"/>
          </w:tcPr>
          <w:p w14:paraId="3E1287F5" w14:textId="77777777" w:rsidR="00FC11E3" w:rsidRPr="009B5282" w:rsidRDefault="00FC11E3" w:rsidP="00726181">
            <w:pPr>
              <w:jc w:val="center"/>
              <w:rPr>
                <w:sz w:val="20"/>
                <w:szCs w:val="20"/>
              </w:rPr>
            </w:pPr>
          </w:p>
        </w:tc>
        <w:tc>
          <w:tcPr>
            <w:tcW w:w="1417" w:type="dxa"/>
            <w:shd w:val="clear" w:color="auto" w:fill="auto"/>
          </w:tcPr>
          <w:p w14:paraId="67F69818" w14:textId="77777777" w:rsidR="00FC11E3" w:rsidRPr="009B5282" w:rsidRDefault="00FC11E3" w:rsidP="00726181">
            <w:pPr>
              <w:jc w:val="center"/>
              <w:rPr>
                <w:sz w:val="20"/>
                <w:szCs w:val="20"/>
              </w:rPr>
            </w:pPr>
            <w:r w:rsidRPr="009B5282">
              <w:rPr>
                <w:sz w:val="20"/>
                <w:szCs w:val="20"/>
              </w:rPr>
              <w:t>%</w:t>
            </w:r>
          </w:p>
        </w:tc>
        <w:tc>
          <w:tcPr>
            <w:tcW w:w="1276" w:type="dxa"/>
            <w:shd w:val="clear" w:color="auto" w:fill="auto"/>
          </w:tcPr>
          <w:p w14:paraId="7A35C59B" w14:textId="77777777" w:rsidR="00FC11E3" w:rsidRPr="009B5282" w:rsidRDefault="00FC11E3" w:rsidP="00726181">
            <w:pPr>
              <w:jc w:val="both"/>
              <w:rPr>
                <w:sz w:val="20"/>
                <w:szCs w:val="20"/>
              </w:rPr>
            </w:pPr>
          </w:p>
        </w:tc>
        <w:tc>
          <w:tcPr>
            <w:tcW w:w="1134" w:type="dxa"/>
            <w:shd w:val="clear" w:color="auto" w:fill="auto"/>
          </w:tcPr>
          <w:p w14:paraId="7BEAB2EE" w14:textId="77777777" w:rsidR="00FC11E3" w:rsidRPr="009B5282" w:rsidRDefault="00FC11E3" w:rsidP="00726181">
            <w:pPr>
              <w:jc w:val="both"/>
              <w:rPr>
                <w:sz w:val="20"/>
                <w:szCs w:val="20"/>
              </w:rPr>
            </w:pPr>
          </w:p>
        </w:tc>
        <w:tc>
          <w:tcPr>
            <w:tcW w:w="1106" w:type="dxa"/>
            <w:shd w:val="clear" w:color="auto" w:fill="auto"/>
          </w:tcPr>
          <w:p w14:paraId="75DF5CC1" w14:textId="77777777" w:rsidR="00FC11E3" w:rsidRPr="009B5282" w:rsidRDefault="00FC11E3" w:rsidP="00726181">
            <w:pPr>
              <w:jc w:val="both"/>
              <w:rPr>
                <w:sz w:val="20"/>
                <w:szCs w:val="20"/>
              </w:rPr>
            </w:pPr>
          </w:p>
        </w:tc>
      </w:tr>
      <w:tr w:rsidR="00FC11E3" w:rsidRPr="009B5282" w14:paraId="576471D3" w14:textId="77777777" w:rsidTr="00726181">
        <w:tc>
          <w:tcPr>
            <w:tcW w:w="817" w:type="dxa"/>
            <w:vMerge w:val="restart"/>
            <w:shd w:val="clear" w:color="auto" w:fill="auto"/>
            <w:vAlign w:val="center"/>
          </w:tcPr>
          <w:p w14:paraId="463D147D" w14:textId="77777777" w:rsidR="00FC11E3" w:rsidRPr="009B5282" w:rsidRDefault="00FC11E3" w:rsidP="00726181">
            <w:pPr>
              <w:jc w:val="center"/>
              <w:rPr>
                <w:sz w:val="20"/>
                <w:szCs w:val="20"/>
              </w:rPr>
            </w:pPr>
            <w:r w:rsidRPr="009B5282">
              <w:rPr>
                <w:sz w:val="20"/>
                <w:szCs w:val="20"/>
              </w:rPr>
              <w:t>3.6.</w:t>
            </w:r>
          </w:p>
        </w:tc>
        <w:tc>
          <w:tcPr>
            <w:tcW w:w="3119" w:type="dxa"/>
            <w:vMerge w:val="restart"/>
            <w:shd w:val="clear" w:color="auto" w:fill="auto"/>
          </w:tcPr>
          <w:p w14:paraId="3047D295" w14:textId="77777777" w:rsidR="00FC11E3" w:rsidRPr="009B5282" w:rsidRDefault="00FC11E3" w:rsidP="00726181">
            <w:pPr>
              <w:rPr>
                <w:sz w:val="20"/>
                <w:szCs w:val="20"/>
              </w:rPr>
            </w:pPr>
            <w:r w:rsidRPr="009B5282">
              <w:rPr>
                <w:sz w:val="20"/>
                <w:szCs w:val="20"/>
              </w:rPr>
              <w:t>от 5 до 6 лет</w:t>
            </w:r>
          </w:p>
        </w:tc>
        <w:tc>
          <w:tcPr>
            <w:tcW w:w="1134" w:type="dxa"/>
            <w:shd w:val="clear" w:color="auto" w:fill="auto"/>
          </w:tcPr>
          <w:p w14:paraId="4E66696E" w14:textId="77777777" w:rsidR="00FC11E3" w:rsidRPr="009B5282" w:rsidRDefault="00FC11E3" w:rsidP="00726181">
            <w:pPr>
              <w:jc w:val="center"/>
              <w:rPr>
                <w:sz w:val="20"/>
                <w:szCs w:val="20"/>
              </w:rPr>
            </w:pPr>
          </w:p>
        </w:tc>
        <w:tc>
          <w:tcPr>
            <w:tcW w:w="1417" w:type="dxa"/>
            <w:shd w:val="clear" w:color="auto" w:fill="auto"/>
          </w:tcPr>
          <w:p w14:paraId="49E78FDB" w14:textId="77777777" w:rsidR="00FC11E3" w:rsidRPr="009B5282" w:rsidRDefault="00FC11E3" w:rsidP="00726181">
            <w:pPr>
              <w:jc w:val="center"/>
              <w:rPr>
                <w:sz w:val="20"/>
                <w:szCs w:val="20"/>
              </w:rPr>
            </w:pPr>
            <w:r w:rsidRPr="009B5282">
              <w:rPr>
                <w:sz w:val="20"/>
                <w:szCs w:val="20"/>
              </w:rPr>
              <w:t>человек</w:t>
            </w:r>
          </w:p>
        </w:tc>
        <w:tc>
          <w:tcPr>
            <w:tcW w:w="1276" w:type="dxa"/>
            <w:shd w:val="clear" w:color="auto" w:fill="auto"/>
          </w:tcPr>
          <w:p w14:paraId="538697CE" w14:textId="77777777" w:rsidR="00FC11E3" w:rsidRPr="009B5282" w:rsidRDefault="00FC11E3" w:rsidP="00726181">
            <w:pPr>
              <w:jc w:val="both"/>
              <w:rPr>
                <w:sz w:val="20"/>
                <w:szCs w:val="20"/>
              </w:rPr>
            </w:pPr>
          </w:p>
        </w:tc>
        <w:tc>
          <w:tcPr>
            <w:tcW w:w="1134" w:type="dxa"/>
            <w:shd w:val="clear" w:color="auto" w:fill="auto"/>
          </w:tcPr>
          <w:p w14:paraId="6D7A8C1B" w14:textId="77777777" w:rsidR="00FC11E3" w:rsidRPr="009B5282" w:rsidRDefault="00FC11E3" w:rsidP="00726181">
            <w:pPr>
              <w:jc w:val="both"/>
              <w:rPr>
                <w:sz w:val="20"/>
                <w:szCs w:val="20"/>
              </w:rPr>
            </w:pPr>
          </w:p>
        </w:tc>
        <w:tc>
          <w:tcPr>
            <w:tcW w:w="1106" w:type="dxa"/>
            <w:shd w:val="clear" w:color="auto" w:fill="auto"/>
          </w:tcPr>
          <w:p w14:paraId="115DD296" w14:textId="77777777" w:rsidR="00FC11E3" w:rsidRPr="009B5282" w:rsidRDefault="00FC11E3" w:rsidP="00726181">
            <w:pPr>
              <w:jc w:val="both"/>
              <w:rPr>
                <w:sz w:val="20"/>
                <w:szCs w:val="20"/>
              </w:rPr>
            </w:pPr>
          </w:p>
        </w:tc>
      </w:tr>
      <w:tr w:rsidR="00FC11E3" w:rsidRPr="009B5282" w14:paraId="1DEDF864" w14:textId="77777777" w:rsidTr="00726181">
        <w:tc>
          <w:tcPr>
            <w:tcW w:w="817" w:type="dxa"/>
            <w:vMerge/>
            <w:shd w:val="clear" w:color="auto" w:fill="auto"/>
            <w:vAlign w:val="center"/>
          </w:tcPr>
          <w:p w14:paraId="436F815F" w14:textId="77777777" w:rsidR="00FC11E3" w:rsidRPr="009B5282" w:rsidRDefault="00FC11E3" w:rsidP="00726181">
            <w:pPr>
              <w:jc w:val="center"/>
              <w:rPr>
                <w:sz w:val="20"/>
                <w:szCs w:val="20"/>
              </w:rPr>
            </w:pPr>
          </w:p>
        </w:tc>
        <w:tc>
          <w:tcPr>
            <w:tcW w:w="3119" w:type="dxa"/>
            <w:vMerge/>
            <w:shd w:val="clear" w:color="auto" w:fill="auto"/>
          </w:tcPr>
          <w:p w14:paraId="27C2EB8F" w14:textId="77777777" w:rsidR="00FC11E3" w:rsidRPr="009B5282" w:rsidRDefault="00FC11E3" w:rsidP="00726181">
            <w:pPr>
              <w:jc w:val="both"/>
              <w:rPr>
                <w:sz w:val="20"/>
                <w:szCs w:val="20"/>
              </w:rPr>
            </w:pPr>
          </w:p>
        </w:tc>
        <w:tc>
          <w:tcPr>
            <w:tcW w:w="1134" w:type="dxa"/>
            <w:shd w:val="clear" w:color="auto" w:fill="auto"/>
          </w:tcPr>
          <w:p w14:paraId="7BD3A2D0" w14:textId="77777777" w:rsidR="00FC11E3" w:rsidRPr="009B5282" w:rsidRDefault="00FC11E3" w:rsidP="00726181">
            <w:pPr>
              <w:jc w:val="center"/>
              <w:rPr>
                <w:sz w:val="20"/>
                <w:szCs w:val="20"/>
              </w:rPr>
            </w:pPr>
          </w:p>
        </w:tc>
        <w:tc>
          <w:tcPr>
            <w:tcW w:w="1417" w:type="dxa"/>
            <w:shd w:val="clear" w:color="auto" w:fill="auto"/>
          </w:tcPr>
          <w:p w14:paraId="011A0BEA" w14:textId="77777777" w:rsidR="00FC11E3" w:rsidRPr="009B5282" w:rsidRDefault="00FC11E3" w:rsidP="00726181">
            <w:pPr>
              <w:jc w:val="center"/>
              <w:rPr>
                <w:sz w:val="20"/>
                <w:szCs w:val="20"/>
              </w:rPr>
            </w:pPr>
            <w:r w:rsidRPr="009B5282">
              <w:rPr>
                <w:sz w:val="20"/>
                <w:szCs w:val="20"/>
              </w:rPr>
              <w:t>%</w:t>
            </w:r>
          </w:p>
        </w:tc>
        <w:tc>
          <w:tcPr>
            <w:tcW w:w="1276" w:type="dxa"/>
            <w:shd w:val="clear" w:color="auto" w:fill="auto"/>
          </w:tcPr>
          <w:p w14:paraId="5F47B758" w14:textId="77777777" w:rsidR="00FC11E3" w:rsidRPr="009B5282" w:rsidRDefault="00FC11E3" w:rsidP="00726181">
            <w:pPr>
              <w:jc w:val="both"/>
              <w:rPr>
                <w:sz w:val="20"/>
                <w:szCs w:val="20"/>
              </w:rPr>
            </w:pPr>
          </w:p>
        </w:tc>
        <w:tc>
          <w:tcPr>
            <w:tcW w:w="1134" w:type="dxa"/>
            <w:shd w:val="clear" w:color="auto" w:fill="auto"/>
          </w:tcPr>
          <w:p w14:paraId="5D5192AB" w14:textId="77777777" w:rsidR="00FC11E3" w:rsidRPr="009B5282" w:rsidRDefault="00FC11E3" w:rsidP="00726181">
            <w:pPr>
              <w:jc w:val="both"/>
              <w:rPr>
                <w:sz w:val="20"/>
                <w:szCs w:val="20"/>
              </w:rPr>
            </w:pPr>
          </w:p>
        </w:tc>
        <w:tc>
          <w:tcPr>
            <w:tcW w:w="1106" w:type="dxa"/>
            <w:shd w:val="clear" w:color="auto" w:fill="auto"/>
          </w:tcPr>
          <w:p w14:paraId="1D749E6A" w14:textId="77777777" w:rsidR="00FC11E3" w:rsidRPr="009B5282" w:rsidRDefault="00FC11E3" w:rsidP="00726181">
            <w:pPr>
              <w:jc w:val="both"/>
              <w:rPr>
                <w:sz w:val="20"/>
                <w:szCs w:val="20"/>
              </w:rPr>
            </w:pPr>
          </w:p>
        </w:tc>
      </w:tr>
      <w:tr w:rsidR="00FC11E3" w:rsidRPr="009B5282" w14:paraId="1A83C79E" w14:textId="77777777" w:rsidTr="00726181">
        <w:tc>
          <w:tcPr>
            <w:tcW w:w="817" w:type="dxa"/>
            <w:vMerge w:val="restart"/>
            <w:shd w:val="clear" w:color="auto" w:fill="auto"/>
            <w:vAlign w:val="center"/>
          </w:tcPr>
          <w:p w14:paraId="4D5ECA6D" w14:textId="77777777" w:rsidR="00FC11E3" w:rsidRPr="009B5282" w:rsidRDefault="00FC11E3" w:rsidP="00726181">
            <w:pPr>
              <w:jc w:val="center"/>
              <w:rPr>
                <w:sz w:val="20"/>
                <w:szCs w:val="20"/>
              </w:rPr>
            </w:pPr>
            <w:r w:rsidRPr="009B5282">
              <w:rPr>
                <w:sz w:val="20"/>
                <w:szCs w:val="20"/>
              </w:rPr>
              <w:t>3.7.</w:t>
            </w:r>
          </w:p>
        </w:tc>
        <w:tc>
          <w:tcPr>
            <w:tcW w:w="3119" w:type="dxa"/>
            <w:vMerge w:val="restart"/>
            <w:shd w:val="clear" w:color="auto" w:fill="auto"/>
          </w:tcPr>
          <w:p w14:paraId="488896FB" w14:textId="77777777" w:rsidR="00FC11E3" w:rsidRPr="009B5282" w:rsidRDefault="00FC11E3" w:rsidP="00726181">
            <w:pPr>
              <w:rPr>
                <w:sz w:val="20"/>
                <w:szCs w:val="20"/>
              </w:rPr>
            </w:pPr>
            <w:r w:rsidRPr="009B5282">
              <w:rPr>
                <w:sz w:val="20"/>
                <w:szCs w:val="20"/>
              </w:rPr>
              <w:t>от 6 лет</w:t>
            </w:r>
          </w:p>
        </w:tc>
        <w:tc>
          <w:tcPr>
            <w:tcW w:w="1134" w:type="dxa"/>
            <w:shd w:val="clear" w:color="auto" w:fill="auto"/>
          </w:tcPr>
          <w:p w14:paraId="3B14FDCA" w14:textId="77777777" w:rsidR="00FC11E3" w:rsidRPr="009B5282" w:rsidRDefault="00FC11E3" w:rsidP="00726181">
            <w:pPr>
              <w:jc w:val="center"/>
              <w:rPr>
                <w:sz w:val="20"/>
                <w:szCs w:val="20"/>
              </w:rPr>
            </w:pPr>
          </w:p>
        </w:tc>
        <w:tc>
          <w:tcPr>
            <w:tcW w:w="1417" w:type="dxa"/>
            <w:shd w:val="clear" w:color="auto" w:fill="auto"/>
          </w:tcPr>
          <w:p w14:paraId="2F5909B9" w14:textId="77777777" w:rsidR="00FC11E3" w:rsidRPr="009B5282" w:rsidRDefault="00FC11E3" w:rsidP="00726181">
            <w:pPr>
              <w:jc w:val="center"/>
              <w:rPr>
                <w:sz w:val="20"/>
                <w:szCs w:val="20"/>
              </w:rPr>
            </w:pPr>
            <w:r w:rsidRPr="009B5282">
              <w:rPr>
                <w:sz w:val="20"/>
                <w:szCs w:val="20"/>
              </w:rPr>
              <w:t>человек</w:t>
            </w:r>
          </w:p>
        </w:tc>
        <w:tc>
          <w:tcPr>
            <w:tcW w:w="1276" w:type="dxa"/>
            <w:shd w:val="clear" w:color="auto" w:fill="auto"/>
          </w:tcPr>
          <w:p w14:paraId="05D6C1CC" w14:textId="77777777" w:rsidR="00FC11E3" w:rsidRPr="009B5282" w:rsidRDefault="00FC11E3" w:rsidP="00726181">
            <w:pPr>
              <w:jc w:val="both"/>
              <w:rPr>
                <w:sz w:val="20"/>
                <w:szCs w:val="20"/>
              </w:rPr>
            </w:pPr>
          </w:p>
        </w:tc>
        <w:tc>
          <w:tcPr>
            <w:tcW w:w="1134" w:type="dxa"/>
            <w:shd w:val="clear" w:color="auto" w:fill="auto"/>
          </w:tcPr>
          <w:p w14:paraId="1AD55C72" w14:textId="77777777" w:rsidR="00FC11E3" w:rsidRPr="009B5282" w:rsidRDefault="00FC11E3" w:rsidP="00726181">
            <w:pPr>
              <w:jc w:val="both"/>
              <w:rPr>
                <w:sz w:val="20"/>
                <w:szCs w:val="20"/>
              </w:rPr>
            </w:pPr>
          </w:p>
        </w:tc>
        <w:tc>
          <w:tcPr>
            <w:tcW w:w="1106" w:type="dxa"/>
            <w:shd w:val="clear" w:color="auto" w:fill="auto"/>
          </w:tcPr>
          <w:p w14:paraId="064830C6" w14:textId="77777777" w:rsidR="00FC11E3" w:rsidRPr="009B5282" w:rsidRDefault="00FC11E3" w:rsidP="00726181">
            <w:pPr>
              <w:jc w:val="both"/>
              <w:rPr>
                <w:sz w:val="20"/>
                <w:szCs w:val="20"/>
              </w:rPr>
            </w:pPr>
          </w:p>
        </w:tc>
      </w:tr>
      <w:tr w:rsidR="00FC11E3" w:rsidRPr="009B5282" w14:paraId="7BE76DC9" w14:textId="77777777" w:rsidTr="00726181">
        <w:tc>
          <w:tcPr>
            <w:tcW w:w="817" w:type="dxa"/>
            <w:vMerge/>
            <w:shd w:val="clear" w:color="auto" w:fill="auto"/>
            <w:vAlign w:val="center"/>
          </w:tcPr>
          <w:p w14:paraId="4C8DA7E7" w14:textId="77777777" w:rsidR="00FC11E3" w:rsidRPr="009B5282" w:rsidRDefault="00FC11E3" w:rsidP="00726181">
            <w:pPr>
              <w:jc w:val="center"/>
              <w:rPr>
                <w:sz w:val="20"/>
                <w:szCs w:val="20"/>
              </w:rPr>
            </w:pPr>
          </w:p>
        </w:tc>
        <w:tc>
          <w:tcPr>
            <w:tcW w:w="3119" w:type="dxa"/>
            <w:vMerge/>
            <w:shd w:val="clear" w:color="auto" w:fill="auto"/>
          </w:tcPr>
          <w:p w14:paraId="716F28E6" w14:textId="77777777" w:rsidR="00FC11E3" w:rsidRPr="009B5282" w:rsidRDefault="00FC11E3" w:rsidP="00726181">
            <w:pPr>
              <w:jc w:val="both"/>
              <w:rPr>
                <w:sz w:val="20"/>
                <w:szCs w:val="20"/>
              </w:rPr>
            </w:pPr>
          </w:p>
        </w:tc>
        <w:tc>
          <w:tcPr>
            <w:tcW w:w="1134" w:type="dxa"/>
            <w:shd w:val="clear" w:color="auto" w:fill="auto"/>
          </w:tcPr>
          <w:p w14:paraId="5080F38B" w14:textId="77777777" w:rsidR="00FC11E3" w:rsidRPr="009B5282" w:rsidRDefault="00FC11E3" w:rsidP="00726181">
            <w:pPr>
              <w:jc w:val="center"/>
              <w:rPr>
                <w:sz w:val="20"/>
                <w:szCs w:val="20"/>
              </w:rPr>
            </w:pPr>
          </w:p>
        </w:tc>
        <w:tc>
          <w:tcPr>
            <w:tcW w:w="1417" w:type="dxa"/>
            <w:shd w:val="clear" w:color="auto" w:fill="auto"/>
          </w:tcPr>
          <w:p w14:paraId="7E0BFC3A" w14:textId="77777777" w:rsidR="00FC11E3" w:rsidRPr="009B5282" w:rsidRDefault="00FC11E3" w:rsidP="00726181">
            <w:pPr>
              <w:jc w:val="center"/>
              <w:rPr>
                <w:sz w:val="20"/>
                <w:szCs w:val="20"/>
              </w:rPr>
            </w:pPr>
            <w:r w:rsidRPr="009B5282">
              <w:rPr>
                <w:sz w:val="20"/>
                <w:szCs w:val="20"/>
              </w:rPr>
              <w:t>%</w:t>
            </w:r>
          </w:p>
        </w:tc>
        <w:tc>
          <w:tcPr>
            <w:tcW w:w="1276" w:type="dxa"/>
            <w:shd w:val="clear" w:color="auto" w:fill="auto"/>
          </w:tcPr>
          <w:p w14:paraId="2CD82A04" w14:textId="77777777" w:rsidR="00FC11E3" w:rsidRPr="009B5282" w:rsidRDefault="00FC11E3" w:rsidP="00726181">
            <w:pPr>
              <w:jc w:val="both"/>
              <w:rPr>
                <w:sz w:val="20"/>
                <w:szCs w:val="20"/>
              </w:rPr>
            </w:pPr>
          </w:p>
        </w:tc>
        <w:tc>
          <w:tcPr>
            <w:tcW w:w="1134" w:type="dxa"/>
            <w:shd w:val="clear" w:color="auto" w:fill="auto"/>
          </w:tcPr>
          <w:p w14:paraId="7BD0B97C" w14:textId="77777777" w:rsidR="00FC11E3" w:rsidRPr="009B5282" w:rsidRDefault="00FC11E3" w:rsidP="00726181">
            <w:pPr>
              <w:jc w:val="both"/>
              <w:rPr>
                <w:sz w:val="20"/>
                <w:szCs w:val="20"/>
              </w:rPr>
            </w:pPr>
          </w:p>
        </w:tc>
        <w:tc>
          <w:tcPr>
            <w:tcW w:w="1106" w:type="dxa"/>
            <w:shd w:val="clear" w:color="auto" w:fill="auto"/>
          </w:tcPr>
          <w:p w14:paraId="1168C8AE" w14:textId="77777777" w:rsidR="00FC11E3" w:rsidRPr="009B5282" w:rsidRDefault="00FC11E3" w:rsidP="00726181">
            <w:pPr>
              <w:jc w:val="both"/>
              <w:rPr>
                <w:sz w:val="20"/>
                <w:szCs w:val="20"/>
              </w:rPr>
            </w:pPr>
          </w:p>
        </w:tc>
      </w:tr>
      <w:tr w:rsidR="00FC11E3" w:rsidRPr="009B5282" w14:paraId="0560DEC2" w14:textId="77777777" w:rsidTr="00726181">
        <w:tc>
          <w:tcPr>
            <w:tcW w:w="817" w:type="dxa"/>
            <w:shd w:val="clear" w:color="auto" w:fill="auto"/>
            <w:vAlign w:val="center"/>
          </w:tcPr>
          <w:p w14:paraId="786BA928" w14:textId="77777777" w:rsidR="00FC11E3" w:rsidRPr="009B5282" w:rsidRDefault="00FC11E3" w:rsidP="00726181">
            <w:pPr>
              <w:jc w:val="center"/>
              <w:rPr>
                <w:sz w:val="20"/>
                <w:szCs w:val="20"/>
              </w:rPr>
            </w:pPr>
            <w:r w:rsidRPr="009B5282">
              <w:rPr>
                <w:sz w:val="20"/>
                <w:szCs w:val="20"/>
              </w:rPr>
              <w:t>4.</w:t>
            </w:r>
          </w:p>
        </w:tc>
        <w:tc>
          <w:tcPr>
            <w:tcW w:w="3119" w:type="dxa"/>
            <w:shd w:val="clear" w:color="auto" w:fill="auto"/>
          </w:tcPr>
          <w:p w14:paraId="55456E86" w14:textId="77777777" w:rsidR="00FC11E3" w:rsidRPr="009B5282" w:rsidRDefault="00FC11E3" w:rsidP="00726181">
            <w:pPr>
              <w:rPr>
                <w:sz w:val="20"/>
                <w:szCs w:val="20"/>
              </w:rPr>
            </w:pPr>
            <w:r w:rsidRPr="009B5282">
              <w:rPr>
                <w:sz w:val="20"/>
                <w:szCs w:val="20"/>
              </w:rPr>
              <w:t>В том числе по социальному составу семьи</w:t>
            </w:r>
          </w:p>
        </w:tc>
        <w:tc>
          <w:tcPr>
            <w:tcW w:w="1134" w:type="dxa"/>
            <w:shd w:val="clear" w:color="auto" w:fill="auto"/>
          </w:tcPr>
          <w:p w14:paraId="63ADE26B" w14:textId="77777777" w:rsidR="00FC11E3" w:rsidRPr="009B5282" w:rsidRDefault="00FC11E3" w:rsidP="00726181">
            <w:pPr>
              <w:jc w:val="center"/>
              <w:rPr>
                <w:sz w:val="20"/>
                <w:szCs w:val="20"/>
              </w:rPr>
            </w:pPr>
          </w:p>
        </w:tc>
        <w:tc>
          <w:tcPr>
            <w:tcW w:w="1417" w:type="dxa"/>
            <w:shd w:val="clear" w:color="auto" w:fill="auto"/>
          </w:tcPr>
          <w:p w14:paraId="20D4179D" w14:textId="77777777" w:rsidR="00FC11E3" w:rsidRPr="009B5282" w:rsidRDefault="00FC11E3" w:rsidP="00726181">
            <w:pPr>
              <w:rPr>
                <w:sz w:val="20"/>
                <w:szCs w:val="20"/>
              </w:rPr>
            </w:pPr>
            <w:r w:rsidRPr="009B5282">
              <w:rPr>
                <w:sz w:val="20"/>
                <w:szCs w:val="20"/>
              </w:rPr>
              <w:t>человек</w:t>
            </w:r>
          </w:p>
        </w:tc>
        <w:tc>
          <w:tcPr>
            <w:tcW w:w="1276" w:type="dxa"/>
            <w:shd w:val="clear" w:color="auto" w:fill="auto"/>
          </w:tcPr>
          <w:p w14:paraId="039A955D" w14:textId="77777777" w:rsidR="00FC11E3" w:rsidRPr="009B5282" w:rsidRDefault="00FC11E3" w:rsidP="00726181">
            <w:pPr>
              <w:jc w:val="both"/>
              <w:rPr>
                <w:sz w:val="20"/>
                <w:szCs w:val="20"/>
              </w:rPr>
            </w:pPr>
          </w:p>
        </w:tc>
        <w:tc>
          <w:tcPr>
            <w:tcW w:w="1134" w:type="dxa"/>
            <w:shd w:val="clear" w:color="auto" w:fill="auto"/>
          </w:tcPr>
          <w:p w14:paraId="5C60D485" w14:textId="77777777" w:rsidR="00FC11E3" w:rsidRPr="009B5282" w:rsidRDefault="00FC11E3" w:rsidP="00726181">
            <w:pPr>
              <w:jc w:val="both"/>
              <w:rPr>
                <w:sz w:val="20"/>
                <w:szCs w:val="20"/>
              </w:rPr>
            </w:pPr>
          </w:p>
        </w:tc>
        <w:tc>
          <w:tcPr>
            <w:tcW w:w="1106" w:type="dxa"/>
            <w:shd w:val="clear" w:color="auto" w:fill="auto"/>
          </w:tcPr>
          <w:p w14:paraId="09C5D3F4" w14:textId="77777777" w:rsidR="00FC11E3" w:rsidRPr="009B5282" w:rsidRDefault="00FC11E3" w:rsidP="00726181">
            <w:pPr>
              <w:jc w:val="both"/>
              <w:rPr>
                <w:sz w:val="20"/>
                <w:szCs w:val="20"/>
              </w:rPr>
            </w:pPr>
          </w:p>
        </w:tc>
      </w:tr>
      <w:tr w:rsidR="00FC11E3" w:rsidRPr="009B5282" w14:paraId="4415BCD2" w14:textId="77777777" w:rsidTr="00726181">
        <w:tc>
          <w:tcPr>
            <w:tcW w:w="817" w:type="dxa"/>
            <w:shd w:val="clear" w:color="auto" w:fill="auto"/>
            <w:vAlign w:val="center"/>
          </w:tcPr>
          <w:p w14:paraId="704E64E8" w14:textId="77777777" w:rsidR="00FC11E3" w:rsidRPr="009B5282" w:rsidRDefault="00FC11E3" w:rsidP="00726181">
            <w:pPr>
              <w:jc w:val="center"/>
              <w:rPr>
                <w:sz w:val="20"/>
                <w:szCs w:val="20"/>
              </w:rPr>
            </w:pPr>
            <w:r w:rsidRPr="009B5282">
              <w:rPr>
                <w:sz w:val="20"/>
                <w:szCs w:val="20"/>
              </w:rPr>
              <w:t>4.1.</w:t>
            </w:r>
          </w:p>
        </w:tc>
        <w:tc>
          <w:tcPr>
            <w:tcW w:w="3119" w:type="dxa"/>
            <w:shd w:val="clear" w:color="auto" w:fill="auto"/>
          </w:tcPr>
          <w:p w14:paraId="0A820D79" w14:textId="77777777" w:rsidR="00FC11E3" w:rsidRPr="009B5282" w:rsidRDefault="00FC11E3" w:rsidP="00726181">
            <w:pPr>
              <w:rPr>
                <w:sz w:val="20"/>
                <w:szCs w:val="20"/>
              </w:rPr>
            </w:pPr>
            <w:r w:rsidRPr="009B5282">
              <w:rPr>
                <w:sz w:val="20"/>
                <w:szCs w:val="20"/>
              </w:rPr>
              <w:t>из полных семей</w:t>
            </w:r>
          </w:p>
        </w:tc>
        <w:tc>
          <w:tcPr>
            <w:tcW w:w="1134" w:type="dxa"/>
            <w:shd w:val="clear" w:color="auto" w:fill="auto"/>
          </w:tcPr>
          <w:p w14:paraId="3A4B91BB" w14:textId="77777777" w:rsidR="00FC11E3" w:rsidRPr="009B5282" w:rsidRDefault="00FC11E3" w:rsidP="00726181">
            <w:pPr>
              <w:jc w:val="center"/>
              <w:rPr>
                <w:sz w:val="20"/>
                <w:szCs w:val="20"/>
              </w:rPr>
            </w:pPr>
          </w:p>
        </w:tc>
        <w:tc>
          <w:tcPr>
            <w:tcW w:w="1417" w:type="dxa"/>
            <w:shd w:val="clear" w:color="auto" w:fill="auto"/>
          </w:tcPr>
          <w:p w14:paraId="0022844F" w14:textId="77777777" w:rsidR="00FC11E3" w:rsidRPr="009B5282" w:rsidRDefault="00FC11E3" w:rsidP="00726181">
            <w:pPr>
              <w:rPr>
                <w:sz w:val="20"/>
                <w:szCs w:val="20"/>
              </w:rPr>
            </w:pPr>
            <w:r w:rsidRPr="009B5282">
              <w:rPr>
                <w:sz w:val="20"/>
                <w:szCs w:val="20"/>
              </w:rPr>
              <w:t>человек</w:t>
            </w:r>
          </w:p>
        </w:tc>
        <w:tc>
          <w:tcPr>
            <w:tcW w:w="1276" w:type="dxa"/>
            <w:shd w:val="clear" w:color="auto" w:fill="auto"/>
          </w:tcPr>
          <w:p w14:paraId="473A8837" w14:textId="77777777" w:rsidR="00FC11E3" w:rsidRPr="009B5282" w:rsidRDefault="00FC11E3" w:rsidP="00726181">
            <w:pPr>
              <w:jc w:val="both"/>
              <w:rPr>
                <w:sz w:val="20"/>
                <w:szCs w:val="20"/>
              </w:rPr>
            </w:pPr>
          </w:p>
        </w:tc>
        <w:tc>
          <w:tcPr>
            <w:tcW w:w="1134" w:type="dxa"/>
            <w:shd w:val="clear" w:color="auto" w:fill="auto"/>
          </w:tcPr>
          <w:p w14:paraId="2B8884B1" w14:textId="77777777" w:rsidR="00FC11E3" w:rsidRPr="009B5282" w:rsidRDefault="00FC11E3" w:rsidP="00726181">
            <w:pPr>
              <w:jc w:val="both"/>
              <w:rPr>
                <w:sz w:val="20"/>
                <w:szCs w:val="20"/>
              </w:rPr>
            </w:pPr>
          </w:p>
        </w:tc>
        <w:tc>
          <w:tcPr>
            <w:tcW w:w="1106" w:type="dxa"/>
            <w:shd w:val="clear" w:color="auto" w:fill="auto"/>
          </w:tcPr>
          <w:p w14:paraId="2F5752F1" w14:textId="77777777" w:rsidR="00FC11E3" w:rsidRPr="009B5282" w:rsidRDefault="00FC11E3" w:rsidP="00726181">
            <w:pPr>
              <w:jc w:val="both"/>
              <w:rPr>
                <w:sz w:val="20"/>
                <w:szCs w:val="20"/>
              </w:rPr>
            </w:pPr>
          </w:p>
        </w:tc>
      </w:tr>
      <w:tr w:rsidR="00FC11E3" w:rsidRPr="009B5282" w14:paraId="2B2562CC" w14:textId="77777777" w:rsidTr="00726181">
        <w:tc>
          <w:tcPr>
            <w:tcW w:w="817" w:type="dxa"/>
            <w:shd w:val="clear" w:color="auto" w:fill="auto"/>
            <w:vAlign w:val="center"/>
          </w:tcPr>
          <w:p w14:paraId="10F992E4" w14:textId="77777777" w:rsidR="00FC11E3" w:rsidRPr="009B5282" w:rsidRDefault="00FC11E3" w:rsidP="00726181">
            <w:pPr>
              <w:jc w:val="center"/>
              <w:rPr>
                <w:sz w:val="20"/>
                <w:szCs w:val="20"/>
              </w:rPr>
            </w:pPr>
            <w:r w:rsidRPr="009B5282">
              <w:rPr>
                <w:sz w:val="20"/>
                <w:szCs w:val="20"/>
              </w:rPr>
              <w:t>4.2.</w:t>
            </w:r>
          </w:p>
        </w:tc>
        <w:tc>
          <w:tcPr>
            <w:tcW w:w="3119" w:type="dxa"/>
            <w:shd w:val="clear" w:color="auto" w:fill="auto"/>
          </w:tcPr>
          <w:p w14:paraId="5184FD0F" w14:textId="77777777" w:rsidR="00FC11E3" w:rsidRPr="009B5282" w:rsidRDefault="00FC11E3" w:rsidP="00726181">
            <w:pPr>
              <w:rPr>
                <w:sz w:val="20"/>
                <w:szCs w:val="20"/>
              </w:rPr>
            </w:pPr>
            <w:r w:rsidRPr="009B5282">
              <w:rPr>
                <w:sz w:val="20"/>
                <w:szCs w:val="20"/>
              </w:rPr>
              <w:t>из неполных семей</w:t>
            </w:r>
          </w:p>
        </w:tc>
        <w:tc>
          <w:tcPr>
            <w:tcW w:w="1134" w:type="dxa"/>
            <w:shd w:val="clear" w:color="auto" w:fill="auto"/>
          </w:tcPr>
          <w:p w14:paraId="75ED062E" w14:textId="77777777" w:rsidR="00FC11E3" w:rsidRPr="009B5282" w:rsidRDefault="00FC11E3" w:rsidP="00726181">
            <w:pPr>
              <w:jc w:val="center"/>
              <w:rPr>
                <w:sz w:val="20"/>
                <w:szCs w:val="20"/>
              </w:rPr>
            </w:pPr>
          </w:p>
        </w:tc>
        <w:tc>
          <w:tcPr>
            <w:tcW w:w="1417" w:type="dxa"/>
            <w:shd w:val="clear" w:color="auto" w:fill="auto"/>
          </w:tcPr>
          <w:p w14:paraId="21131BD5" w14:textId="77777777" w:rsidR="00FC11E3" w:rsidRPr="009B5282" w:rsidRDefault="00FC11E3" w:rsidP="00726181">
            <w:pPr>
              <w:rPr>
                <w:sz w:val="20"/>
                <w:szCs w:val="20"/>
              </w:rPr>
            </w:pPr>
            <w:r w:rsidRPr="009B5282">
              <w:rPr>
                <w:sz w:val="20"/>
                <w:szCs w:val="20"/>
              </w:rPr>
              <w:t>человек</w:t>
            </w:r>
          </w:p>
        </w:tc>
        <w:tc>
          <w:tcPr>
            <w:tcW w:w="1276" w:type="dxa"/>
            <w:shd w:val="clear" w:color="auto" w:fill="auto"/>
          </w:tcPr>
          <w:p w14:paraId="751F7D70" w14:textId="77777777" w:rsidR="00FC11E3" w:rsidRPr="009B5282" w:rsidRDefault="00FC11E3" w:rsidP="00726181">
            <w:pPr>
              <w:jc w:val="both"/>
              <w:rPr>
                <w:sz w:val="20"/>
                <w:szCs w:val="20"/>
              </w:rPr>
            </w:pPr>
          </w:p>
        </w:tc>
        <w:tc>
          <w:tcPr>
            <w:tcW w:w="1134" w:type="dxa"/>
            <w:shd w:val="clear" w:color="auto" w:fill="auto"/>
          </w:tcPr>
          <w:p w14:paraId="541C2154" w14:textId="77777777" w:rsidR="00FC11E3" w:rsidRPr="009B5282" w:rsidRDefault="00FC11E3" w:rsidP="00726181">
            <w:pPr>
              <w:jc w:val="both"/>
              <w:rPr>
                <w:sz w:val="20"/>
                <w:szCs w:val="20"/>
              </w:rPr>
            </w:pPr>
          </w:p>
        </w:tc>
        <w:tc>
          <w:tcPr>
            <w:tcW w:w="1106" w:type="dxa"/>
            <w:shd w:val="clear" w:color="auto" w:fill="auto"/>
          </w:tcPr>
          <w:p w14:paraId="5637863B" w14:textId="77777777" w:rsidR="00FC11E3" w:rsidRPr="009B5282" w:rsidRDefault="00FC11E3" w:rsidP="00726181">
            <w:pPr>
              <w:jc w:val="both"/>
              <w:rPr>
                <w:sz w:val="20"/>
                <w:szCs w:val="20"/>
              </w:rPr>
            </w:pPr>
          </w:p>
        </w:tc>
      </w:tr>
      <w:tr w:rsidR="00FC11E3" w:rsidRPr="009B5282" w14:paraId="31F3C751" w14:textId="77777777" w:rsidTr="00726181">
        <w:tc>
          <w:tcPr>
            <w:tcW w:w="817" w:type="dxa"/>
            <w:shd w:val="clear" w:color="auto" w:fill="auto"/>
            <w:vAlign w:val="center"/>
          </w:tcPr>
          <w:p w14:paraId="544BEC06" w14:textId="77777777" w:rsidR="00FC11E3" w:rsidRPr="009B5282" w:rsidRDefault="00FC11E3" w:rsidP="00726181">
            <w:pPr>
              <w:jc w:val="center"/>
              <w:rPr>
                <w:sz w:val="20"/>
                <w:szCs w:val="20"/>
              </w:rPr>
            </w:pPr>
            <w:r w:rsidRPr="009B5282">
              <w:rPr>
                <w:sz w:val="20"/>
                <w:szCs w:val="20"/>
              </w:rPr>
              <w:t>4.3.</w:t>
            </w:r>
          </w:p>
        </w:tc>
        <w:tc>
          <w:tcPr>
            <w:tcW w:w="3119" w:type="dxa"/>
            <w:shd w:val="clear" w:color="auto" w:fill="auto"/>
          </w:tcPr>
          <w:p w14:paraId="7FAA79B1" w14:textId="77777777" w:rsidR="00FC11E3" w:rsidRPr="009B5282" w:rsidRDefault="00FC11E3" w:rsidP="00726181">
            <w:pPr>
              <w:rPr>
                <w:sz w:val="20"/>
                <w:szCs w:val="20"/>
              </w:rPr>
            </w:pPr>
            <w:r w:rsidRPr="009B5282">
              <w:rPr>
                <w:sz w:val="20"/>
                <w:szCs w:val="20"/>
              </w:rPr>
              <w:t>с 1 ребёнком</w:t>
            </w:r>
          </w:p>
        </w:tc>
        <w:tc>
          <w:tcPr>
            <w:tcW w:w="1134" w:type="dxa"/>
            <w:shd w:val="clear" w:color="auto" w:fill="auto"/>
          </w:tcPr>
          <w:p w14:paraId="4A0B817F" w14:textId="77777777" w:rsidR="00FC11E3" w:rsidRPr="009B5282" w:rsidRDefault="00FC11E3" w:rsidP="00726181">
            <w:pPr>
              <w:jc w:val="center"/>
              <w:rPr>
                <w:sz w:val="20"/>
                <w:szCs w:val="20"/>
              </w:rPr>
            </w:pPr>
          </w:p>
        </w:tc>
        <w:tc>
          <w:tcPr>
            <w:tcW w:w="1417" w:type="dxa"/>
            <w:shd w:val="clear" w:color="auto" w:fill="auto"/>
          </w:tcPr>
          <w:p w14:paraId="3673CB44" w14:textId="77777777" w:rsidR="00FC11E3" w:rsidRPr="009B5282" w:rsidRDefault="00FC11E3" w:rsidP="00726181">
            <w:pPr>
              <w:rPr>
                <w:sz w:val="20"/>
                <w:szCs w:val="20"/>
              </w:rPr>
            </w:pPr>
            <w:r w:rsidRPr="009B5282">
              <w:rPr>
                <w:sz w:val="20"/>
                <w:szCs w:val="20"/>
              </w:rPr>
              <w:t>человек</w:t>
            </w:r>
          </w:p>
        </w:tc>
        <w:tc>
          <w:tcPr>
            <w:tcW w:w="1276" w:type="dxa"/>
            <w:shd w:val="clear" w:color="auto" w:fill="auto"/>
          </w:tcPr>
          <w:p w14:paraId="1349B949" w14:textId="77777777" w:rsidR="00FC11E3" w:rsidRPr="009B5282" w:rsidRDefault="00FC11E3" w:rsidP="00726181">
            <w:pPr>
              <w:jc w:val="both"/>
              <w:rPr>
                <w:sz w:val="20"/>
                <w:szCs w:val="20"/>
              </w:rPr>
            </w:pPr>
          </w:p>
        </w:tc>
        <w:tc>
          <w:tcPr>
            <w:tcW w:w="1134" w:type="dxa"/>
            <w:shd w:val="clear" w:color="auto" w:fill="auto"/>
          </w:tcPr>
          <w:p w14:paraId="0E55E73C" w14:textId="77777777" w:rsidR="00FC11E3" w:rsidRPr="009B5282" w:rsidRDefault="00FC11E3" w:rsidP="00726181">
            <w:pPr>
              <w:jc w:val="both"/>
              <w:rPr>
                <w:sz w:val="20"/>
                <w:szCs w:val="20"/>
              </w:rPr>
            </w:pPr>
          </w:p>
        </w:tc>
        <w:tc>
          <w:tcPr>
            <w:tcW w:w="1106" w:type="dxa"/>
            <w:shd w:val="clear" w:color="auto" w:fill="auto"/>
          </w:tcPr>
          <w:p w14:paraId="1094A7BD" w14:textId="77777777" w:rsidR="00FC11E3" w:rsidRPr="009B5282" w:rsidRDefault="00FC11E3" w:rsidP="00726181">
            <w:pPr>
              <w:jc w:val="both"/>
              <w:rPr>
                <w:sz w:val="20"/>
                <w:szCs w:val="20"/>
              </w:rPr>
            </w:pPr>
          </w:p>
        </w:tc>
      </w:tr>
      <w:tr w:rsidR="00FC11E3" w:rsidRPr="009B5282" w14:paraId="3BC36A3E" w14:textId="77777777" w:rsidTr="00726181">
        <w:tc>
          <w:tcPr>
            <w:tcW w:w="817" w:type="dxa"/>
            <w:shd w:val="clear" w:color="auto" w:fill="auto"/>
            <w:vAlign w:val="center"/>
          </w:tcPr>
          <w:p w14:paraId="7032371B" w14:textId="77777777" w:rsidR="00FC11E3" w:rsidRPr="009B5282" w:rsidRDefault="00FC11E3" w:rsidP="00726181">
            <w:pPr>
              <w:jc w:val="center"/>
              <w:rPr>
                <w:sz w:val="20"/>
                <w:szCs w:val="20"/>
              </w:rPr>
            </w:pPr>
            <w:r w:rsidRPr="009B5282">
              <w:rPr>
                <w:sz w:val="20"/>
                <w:szCs w:val="20"/>
              </w:rPr>
              <w:t>4.4.</w:t>
            </w:r>
          </w:p>
        </w:tc>
        <w:tc>
          <w:tcPr>
            <w:tcW w:w="3119" w:type="dxa"/>
            <w:shd w:val="clear" w:color="auto" w:fill="auto"/>
          </w:tcPr>
          <w:p w14:paraId="5178E7FD" w14:textId="77777777" w:rsidR="00FC11E3" w:rsidRPr="009B5282" w:rsidRDefault="00FC11E3" w:rsidP="00726181">
            <w:pPr>
              <w:rPr>
                <w:sz w:val="20"/>
                <w:szCs w:val="20"/>
              </w:rPr>
            </w:pPr>
            <w:r w:rsidRPr="009B5282">
              <w:rPr>
                <w:sz w:val="20"/>
                <w:szCs w:val="20"/>
              </w:rPr>
              <w:t>с 2 детьми</w:t>
            </w:r>
          </w:p>
        </w:tc>
        <w:tc>
          <w:tcPr>
            <w:tcW w:w="1134" w:type="dxa"/>
            <w:shd w:val="clear" w:color="auto" w:fill="auto"/>
          </w:tcPr>
          <w:p w14:paraId="2668C561" w14:textId="77777777" w:rsidR="00FC11E3" w:rsidRPr="009B5282" w:rsidRDefault="00FC11E3" w:rsidP="00726181">
            <w:pPr>
              <w:jc w:val="center"/>
              <w:rPr>
                <w:sz w:val="20"/>
                <w:szCs w:val="20"/>
              </w:rPr>
            </w:pPr>
          </w:p>
        </w:tc>
        <w:tc>
          <w:tcPr>
            <w:tcW w:w="1417" w:type="dxa"/>
            <w:shd w:val="clear" w:color="auto" w:fill="auto"/>
          </w:tcPr>
          <w:p w14:paraId="1C68E65E" w14:textId="77777777" w:rsidR="00FC11E3" w:rsidRPr="009B5282" w:rsidRDefault="00FC11E3" w:rsidP="00726181">
            <w:pPr>
              <w:rPr>
                <w:sz w:val="20"/>
                <w:szCs w:val="20"/>
              </w:rPr>
            </w:pPr>
            <w:r w:rsidRPr="009B5282">
              <w:rPr>
                <w:sz w:val="20"/>
                <w:szCs w:val="20"/>
              </w:rPr>
              <w:t>человек</w:t>
            </w:r>
          </w:p>
        </w:tc>
        <w:tc>
          <w:tcPr>
            <w:tcW w:w="1276" w:type="dxa"/>
            <w:shd w:val="clear" w:color="auto" w:fill="auto"/>
          </w:tcPr>
          <w:p w14:paraId="7F5A6C9A" w14:textId="77777777" w:rsidR="00FC11E3" w:rsidRPr="009B5282" w:rsidRDefault="00FC11E3" w:rsidP="00726181">
            <w:pPr>
              <w:jc w:val="both"/>
              <w:rPr>
                <w:sz w:val="20"/>
                <w:szCs w:val="20"/>
              </w:rPr>
            </w:pPr>
          </w:p>
        </w:tc>
        <w:tc>
          <w:tcPr>
            <w:tcW w:w="1134" w:type="dxa"/>
            <w:shd w:val="clear" w:color="auto" w:fill="auto"/>
          </w:tcPr>
          <w:p w14:paraId="4B054296" w14:textId="77777777" w:rsidR="00FC11E3" w:rsidRPr="009B5282" w:rsidRDefault="00FC11E3" w:rsidP="00726181">
            <w:pPr>
              <w:jc w:val="both"/>
              <w:rPr>
                <w:sz w:val="20"/>
                <w:szCs w:val="20"/>
              </w:rPr>
            </w:pPr>
          </w:p>
        </w:tc>
        <w:tc>
          <w:tcPr>
            <w:tcW w:w="1106" w:type="dxa"/>
            <w:shd w:val="clear" w:color="auto" w:fill="auto"/>
          </w:tcPr>
          <w:p w14:paraId="23D84B09" w14:textId="77777777" w:rsidR="00FC11E3" w:rsidRPr="009B5282" w:rsidRDefault="00FC11E3" w:rsidP="00726181">
            <w:pPr>
              <w:jc w:val="both"/>
              <w:rPr>
                <w:sz w:val="20"/>
                <w:szCs w:val="20"/>
              </w:rPr>
            </w:pPr>
          </w:p>
        </w:tc>
      </w:tr>
      <w:tr w:rsidR="00FC11E3" w:rsidRPr="009B5282" w14:paraId="6F443367" w14:textId="77777777" w:rsidTr="00726181">
        <w:tc>
          <w:tcPr>
            <w:tcW w:w="817" w:type="dxa"/>
            <w:shd w:val="clear" w:color="auto" w:fill="auto"/>
            <w:vAlign w:val="center"/>
          </w:tcPr>
          <w:p w14:paraId="52CF9B6C" w14:textId="77777777" w:rsidR="00FC11E3" w:rsidRPr="009B5282" w:rsidRDefault="00FC11E3" w:rsidP="00726181">
            <w:pPr>
              <w:jc w:val="center"/>
              <w:rPr>
                <w:sz w:val="20"/>
                <w:szCs w:val="20"/>
              </w:rPr>
            </w:pPr>
            <w:r w:rsidRPr="009B5282">
              <w:rPr>
                <w:sz w:val="20"/>
                <w:szCs w:val="20"/>
              </w:rPr>
              <w:t>4.5.</w:t>
            </w:r>
          </w:p>
        </w:tc>
        <w:tc>
          <w:tcPr>
            <w:tcW w:w="3119" w:type="dxa"/>
            <w:shd w:val="clear" w:color="auto" w:fill="auto"/>
          </w:tcPr>
          <w:p w14:paraId="018A6258" w14:textId="77777777" w:rsidR="00FC11E3" w:rsidRPr="009B5282" w:rsidRDefault="00FC11E3" w:rsidP="00726181">
            <w:pPr>
              <w:rPr>
                <w:sz w:val="20"/>
                <w:szCs w:val="20"/>
              </w:rPr>
            </w:pPr>
            <w:r w:rsidRPr="009B5282">
              <w:rPr>
                <w:sz w:val="20"/>
                <w:szCs w:val="20"/>
              </w:rPr>
              <w:t>из многодетных семей/детей</w:t>
            </w:r>
          </w:p>
        </w:tc>
        <w:tc>
          <w:tcPr>
            <w:tcW w:w="1134" w:type="dxa"/>
            <w:shd w:val="clear" w:color="auto" w:fill="auto"/>
          </w:tcPr>
          <w:p w14:paraId="34EB70DC" w14:textId="77777777" w:rsidR="00FC11E3" w:rsidRPr="009B5282" w:rsidRDefault="00FC11E3" w:rsidP="00726181">
            <w:pPr>
              <w:jc w:val="center"/>
              <w:rPr>
                <w:sz w:val="20"/>
                <w:szCs w:val="20"/>
              </w:rPr>
            </w:pPr>
          </w:p>
        </w:tc>
        <w:tc>
          <w:tcPr>
            <w:tcW w:w="1417" w:type="dxa"/>
            <w:shd w:val="clear" w:color="auto" w:fill="auto"/>
          </w:tcPr>
          <w:p w14:paraId="475565D0" w14:textId="77777777" w:rsidR="00FC11E3" w:rsidRPr="009B5282" w:rsidRDefault="00FC11E3" w:rsidP="00726181">
            <w:pPr>
              <w:rPr>
                <w:sz w:val="20"/>
                <w:szCs w:val="20"/>
              </w:rPr>
            </w:pPr>
            <w:r w:rsidRPr="009B5282">
              <w:rPr>
                <w:sz w:val="20"/>
                <w:szCs w:val="20"/>
              </w:rPr>
              <w:t>человек</w:t>
            </w:r>
          </w:p>
        </w:tc>
        <w:tc>
          <w:tcPr>
            <w:tcW w:w="1276" w:type="dxa"/>
            <w:shd w:val="clear" w:color="auto" w:fill="auto"/>
          </w:tcPr>
          <w:p w14:paraId="322FC341" w14:textId="77777777" w:rsidR="00FC11E3" w:rsidRPr="009B5282" w:rsidRDefault="00FC11E3" w:rsidP="00726181">
            <w:pPr>
              <w:jc w:val="both"/>
              <w:rPr>
                <w:sz w:val="20"/>
                <w:szCs w:val="20"/>
              </w:rPr>
            </w:pPr>
          </w:p>
        </w:tc>
        <w:tc>
          <w:tcPr>
            <w:tcW w:w="1134" w:type="dxa"/>
            <w:shd w:val="clear" w:color="auto" w:fill="auto"/>
          </w:tcPr>
          <w:p w14:paraId="6D6258F2" w14:textId="77777777" w:rsidR="00FC11E3" w:rsidRPr="009B5282" w:rsidRDefault="00FC11E3" w:rsidP="00726181">
            <w:pPr>
              <w:jc w:val="both"/>
              <w:rPr>
                <w:sz w:val="20"/>
                <w:szCs w:val="20"/>
              </w:rPr>
            </w:pPr>
          </w:p>
        </w:tc>
        <w:tc>
          <w:tcPr>
            <w:tcW w:w="1106" w:type="dxa"/>
            <w:shd w:val="clear" w:color="auto" w:fill="auto"/>
          </w:tcPr>
          <w:p w14:paraId="70FB2EED" w14:textId="77777777" w:rsidR="00FC11E3" w:rsidRPr="009B5282" w:rsidRDefault="00FC11E3" w:rsidP="00726181">
            <w:pPr>
              <w:jc w:val="both"/>
              <w:rPr>
                <w:sz w:val="20"/>
                <w:szCs w:val="20"/>
              </w:rPr>
            </w:pPr>
          </w:p>
        </w:tc>
      </w:tr>
      <w:tr w:rsidR="00FC11E3" w:rsidRPr="009B5282" w14:paraId="22ECED44" w14:textId="77777777" w:rsidTr="00726181">
        <w:tc>
          <w:tcPr>
            <w:tcW w:w="817" w:type="dxa"/>
            <w:shd w:val="clear" w:color="auto" w:fill="auto"/>
            <w:vAlign w:val="center"/>
          </w:tcPr>
          <w:p w14:paraId="2674F99F" w14:textId="77777777" w:rsidR="00FC11E3" w:rsidRPr="009B5282" w:rsidRDefault="00FC11E3" w:rsidP="00726181">
            <w:pPr>
              <w:jc w:val="center"/>
              <w:rPr>
                <w:sz w:val="20"/>
                <w:szCs w:val="20"/>
              </w:rPr>
            </w:pPr>
            <w:r w:rsidRPr="009B5282">
              <w:rPr>
                <w:sz w:val="20"/>
                <w:szCs w:val="20"/>
              </w:rPr>
              <w:t>4.6.</w:t>
            </w:r>
          </w:p>
        </w:tc>
        <w:tc>
          <w:tcPr>
            <w:tcW w:w="3119" w:type="dxa"/>
            <w:shd w:val="clear" w:color="auto" w:fill="auto"/>
          </w:tcPr>
          <w:p w14:paraId="7098FE55" w14:textId="77777777" w:rsidR="00FC11E3" w:rsidRPr="009B5282" w:rsidRDefault="00FC11E3" w:rsidP="00726181">
            <w:pPr>
              <w:rPr>
                <w:sz w:val="20"/>
                <w:szCs w:val="20"/>
              </w:rPr>
            </w:pPr>
            <w:r w:rsidRPr="009B5282">
              <w:rPr>
                <w:sz w:val="20"/>
                <w:szCs w:val="20"/>
              </w:rPr>
              <w:t>воспитывающихся в приёмных семьях</w:t>
            </w:r>
          </w:p>
        </w:tc>
        <w:tc>
          <w:tcPr>
            <w:tcW w:w="1134" w:type="dxa"/>
            <w:shd w:val="clear" w:color="auto" w:fill="auto"/>
          </w:tcPr>
          <w:p w14:paraId="3861FE36" w14:textId="77777777" w:rsidR="00FC11E3" w:rsidRPr="009B5282" w:rsidRDefault="00FC11E3" w:rsidP="00726181">
            <w:pPr>
              <w:jc w:val="center"/>
              <w:rPr>
                <w:sz w:val="20"/>
                <w:szCs w:val="20"/>
              </w:rPr>
            </w:pPr>
          </w:p>
        </w:tc>
        <w:tc>
          <w:tcPr>
            <w:tcW w:w="1417" w:type="dxa"/>
            <w:shd w:val="clear" w:color="auto" w:fill="auto"/>
          </w:tcPr>
          <w:p w14:paraId="226236DC" w14:textId="77777777" w:rsidR="00FC11E3" w:rsidRPr="009B5282" w:rsidRDefault="00FC11E3" w:rsidP="00726181">
            <w:pPr>
              <w:ind w:firstLine="33"/>
              <w:rPr>
                <w:sz w:val="20"/>
                <w:szCs w:val="20"/>
              </w:rPr>
            </w:pPr>
            <w:r w:rsidRPr="009B5282">
              <w:rPr>
                <w:sz w:val="20"/>
                <w:szCs w:val="20"/>
              </w:rPr>
              <w:t>человек</w:t>
            </w:r>
          </w:p>
        </w:tc>
        <w:tc>
          <w:tcPr>
            <w:tcW w:w="1276" w:type="dxa"/>
            <w:shd w:val="clear" w:color="auto" w:fill="auto"/>
          </w:tcPr>
          <w:p w14:paraId="2CDF5636" w14:textId="77777777" w:rsidR="00FC11E3" w:rsidRPr="009B5282" w:rsidRDefault="00FC11E3" w:rsidP="00726181">
            <w:pPr>
              <w:jc w:val="both"/>
              <w:rPr>
                <w:sz w:val="20"/>
                <w:szCs w:val="20"/>
              </w:rPr>
            </w:pPr>
          </w:p>
        </w:tc>
        <w:tc>
          <w:tcPr>
            <w:tcW w:w="1134" w:type="dxa"/>
            <w:shd w:val="clear" w:color="auto" w:fill="auto"/>
          </w:tcPr>
          <w:p w14:paraId="0EFB299D" w14:textId="77777777" w:rsidR="00FC11E3" w:rsidRPr="009B5282" w:rsidRDefault="00FC11E3" w:rsidP="00726181">
            <w:pPr>
              <w:jc w:val="both"/>
              <w:rPr>
                <w:sz w:val="20"/>
                <w:szCs w:val="20"/>
              </w:rPr>
            </w:pPr>
          </w:p>
        </w:tc>
        <w:tc>
          <w:tcPr>
            <w:tcW w:w="1106" w:type="dxa"/>
            <w:shd w:val="clear" w:color="auto" w:fill="auto"/>
          </w:tcPr>
          <w:p w14:paraId="54783743" w14:textId="77777777" w:rsidR="00FC11E3" w:rsidRPr="009B5282" w:rsidRDefault="00FC11E3" w:rsidP="00726181">
            <w:pPr>
              <w:jc w:val="both"/>
              <w:rPr>
                <w:sz w:val="20"/>
                <w:szCs w:val="20"/>
              </w:rPr>
            </w:pPr>
          </w:p>
        </w:tc>
      </w:tr>
      <w:tr w:rsidR="00FC11E3" w:rsidRPr="009B5282" w14:paraId="16EEF541" w14:textId="77777777" w:rsidTr="00726181">
        <w:tc>
          <w:tcPr>
            <w:tcW w:w="817" w:type="dxa"/>
            <w:shd w:val="clear" w:color="auto" w:fill="auto"/>
            <w:vAlign w:val="center"/>
          </w:tcPr>
          <w:p w14:paraId="76572111" w14:textId="77777777" w:rsidR="00FC11E3" w:rsidRPr="009B5282" w:rsidRDefault="00FC11E3" w:rsidP="00726181">
            <w:pPr>
              <w:jc w:val="center"/>
              <w:rPr>
                <w:sz w:val="20"/>
                <w:szCs w:val="20"/>
              </w:rPr>
            </w:pPr>
            <w:r w:rsidRPr="009B5282">
              <w:rPr>
                <w:sz w:val="20"/>
                <w:szCs w:val="20"/>
              </w:rPr>
              <w:t>4.7.</w:t>
            </w:r>
          </w:p>
        </w:tc>
        <w:tc>
          <w:tcPr>
            <w:tcW w:w="3119" w:type="dxa"/>
            <w:shd w:val="clear" w:color="auto" w:fill="auto"/>
          </w:tcPr>
          <w:p w14:paraId="079C8171" w14:textId="77777777" w:rsidR="00FC11E3" w:rsidRPr="009B5282" w:rsidRDefault="00FC11E3" w:rsidP="00726181">
            <w:pPr>
              <w:rPr>
                <w:sz w:val="20"/>
                <w:szCs w:val="20"/>
              </w:rPr>
            </w:pPr>
            <w:r w:rsidRPr="009B5282">
              <w:rPr>
                <w:sz w:val="20"/>
                <w:szCs w:val="20"/>
              </w:rPr>
              <w:t>из малообеспеченных семей</w:t>
            </w:r>
          </w:p>
        </w:tc>
        <w:tc>
          <w:tcPr>
            <w:tcW w:w="1134" w:type="dxa"/>
            <w:shd w:val="clear" w:color="auto" w:fill="auto"/>
          </w:tcPr>
          <w:p w14:paraId="1A1E6DB2" w14:textId="77777777" w:rsidR="00FC11E3" w:rsidRPr="009B5282" w:rsidRDefault="00FC11E3" w:rsidP="00726181">
            <w:pPr>
              <w:jc w:val="center"/>
              <w:rPr>
                <w:sz w:val="20"/>
                <w:szCs w:val="20"/>
              </w:rPr>
            </w:pPr>
          </w:p>
        </w:tc>
        <w:tc>
          <w:tcPr>
            <w:tcW w:w="1417" w:type="dxa"/>
            <w:shd w:val="clear" w:color="auto" w:fill="auto"/>
          </w:tcPr>
          <w:p w14:paraId="1C630E7F" w14:textId="77777777" w:rsidR="00FC11E3" w:rsidRPr="009B5282" w:rsidRDefault="00FC11E3" w:rsidP="00726181">
            <w:pPr>
              <w:ind w:firstLine="33"/>
              <w:rPr>
                <w:sz w:val="20"/>
                <w:szCs w:val="20"/>
              </w:rPr>
            </w:pPr>
            <w:r w:rsidRPr="009B5282">
              <w:rPr>
                <w:sz w:val="20"/>
                <w:szCs w:val="20"/>
              </w:rPr>
              <w:t>человек</w:t>
            </w:r>
          </w:p>
        </w:tc>
        <w:tc>
          <w:tcPr>
            <w:tcW w:w="1276" w:type="dxa"/>
            <w:shd w:val="clear" w:color="auto" w:fill="auto"/>
          </w:tcPr>
          <w:p w14:paraId="1F2FE6E5" w14:textId="77777777" w:rsidR="00FC11E3" w:rsidRPr="009B5282" w:rsidRDefault="00FC11E3" w:rsidP="00726181">
            <w:pPr>
              <w:jc w:val="both"/>
              <w:rPr>
                <w:sz w:val="20"/>
                <w:szCs w:val="20"/>
              </w:rPr>
            </w:pPr>
          </w:p>
        </w:tc>
        <w:tc>
          <w:tcPr>
            <w:tcW w:w="1134" w:type="dxa"/>
            <w:shd w:val="clear" w:color="auto" w:fill="auto"/>
          </w:tcPr>
          <w:p w14:paraId="0BB9A0FB" w14:textId="77777777" w:rsidR="00FC11E3" w:rsidRPr="009B5282" w:rsidRDefault="00FC11E3" w:rsidP="00726181">
            <w:pPr>
              <w:jc w:val="both"/>
              <w:rPr>
                <w:sz w:val="20"/>
                <w:szCs w:val="20"/>
              </w:rPr>
            </w:pPr>
          </w:p>
        </w:tc>
        <w:tc>
          <w:tcPr>
            <w:tcW w:w="1106" w:type="dxa"/>
            <w:shd w:val="clear" w:color="auto" w:fill="auto"/>
          </w:tcPr>
          <w:p w14:paraId="6B618317" w14:textId="77777777" w:rsidR="00FC11E3" w:rsidRPr="009B5282" w:rsidRDefault="00FC11E3" w:rsidP="00726181">
            <w:pPr>
              <w:jc w:val="both"/>
              <w:rPr>
                <w:sz w:val="20"/>
                <w:szCs w:val="20"/>
              </w:rPr>
            </w:pPr>
          </w:p>
        </w:tc>
      </w:tr>
      <w:tr w:rsidR="00FC11E3" w:rsidRPr="009B5282" w14:paraId="58545A65" w14:textId="77777777" w:rsidTr="00726181">
        <w:tc>
          <w:tcPr>
            <w:tcW w:w="817" w:type="dxa"/>
            <w:shd w:val="clear" w:color="auto" w:fill="auto"/>
            <w:vAlign w:val="center"/>
          </w:tcPr>
          <w:p w14:paraId="684387AB" w14:textId="77777777" w:rsidR="00FC11E3" w:rsidRPr="009B5282" w:rsidRDefault="00FC11E3" w:rsidP="00726181">
            <w:pPr>
              <w:jc w:val="center"/>
              <w:rPr>
                <w:sz w:val="20"/>
                <w:szCs w:val="20"/>
              </w:rPr>
            </w:pPr>
            <w:r w:rsidRPr="009B5282">
              <w:rPr>
                <w:sz w:val="20"/>
                <w:szCs w:val="20"/>
              </w:rPr>
              <w:t>4.8.</w:t>
            </w:r>
          </w:p>
        </w:tc>
        <w:tc>
          <w:tcPr>
            <w:tcW w:w="3119" w:type="dxa"/>
            <w:shd w:val="clear" w:color="auto" w:fill="auto"/>
          </w:tcPr>
          <w:p w14:paraId="01B888C9" w14:textId="77777777" w:rsidR="00FC11E3" w:rsidRPr="009B5282" w:rsidRDefault="00FC11E3" w:rsidP="00726181">
            <w:pPr>
              <w:rPr>
                <w:sz w:val="20"/>
                <w:szCs w:val="20"/>
              </w:rPr>
            </w:pPr>
            <w:r w:rsidRPr="009B5282">
              <w:rPr>
                <w:sz w:val="20"/>
                <w:szCs w:val="20"/>
              </w:rPr>
              <w:t>ребёнок под опекой семей/детей</w:t>
            </w:r>
          </w:p>
        </w:tc>
        <w:tc>
          <w:tcPr>
            <w:tcW w:w="1134" w:type="dxa"/>
            <w:shd w:val="clear" w:color="auto" w:fill="auto"/>
          </w:tcPr>
          <w:p w14:paraId="1F643C72" w14:textId="77777777" w:rsidR="00FC11E3" w:rsidRPr="009B5282" w:rsidRDefault="00FC11E3" w:rsidP="00726181">
            <w:pPr>
              <w:jc w:val="center"/>
              <w:rPr>
                <w:sz w:val="20"/>
                <w:szCs w:val="20"/>
              </w:rPr>
            </w:pPr>
          </w:p>
        </w:tc>
        <w:tc>
          <w:tcPr>
            <w:tcW w:w="1417" w:type="dxa"/>
            <w:shd w:val="clear" w:color="auto" w:fill="auto"/>
          </w:tcPr>
          <w:p w14:paraId="636FA872" w14:textId="77777777" w:rsidR="00FC11E3" w:rsidRPr="009B5282" w:rsidRDefault="00FC11E3" w:rsidP="00726181">
            <w:pPr>
              <w:ind w:firstLine="33"/>
              <w:rPr>
                <w:sz w:val="20"/>
                <w:szCs w:val="20"/>
              </w:rPr>
            </w:pPr>
            <w:r w:rsidRPr="009B5282">
              <w:rPr>
                <w:sz w:val="20"/>
                <w:szCs w:val="20"/>
              </w:rPr>
              <w:t>человек</w:t>
            </w:r>
          </w:p>
        </w:tc>
        <w:tc>
          <w:tcPr>
            <w:tcW w:w="1276" w:type="dxa"/>
            <w:shd w:val="clear" w:color="auto" w:fill="auto"/>
          </w:tcPr>
          <w:p w14:paraId="4D9E15C0" w14:textId="77777777" w:rsidR="00FC11E3" w:rsidRPr="009B5282" w:rsidRDefault="00FC11E3" w:rsidP="00726181">
            <w:pPr>
              <w:jc w:val="both"/>
              <w:rPr>
                <w:sz w:val="20"/>
                <w:szCs w:val="20"/>
              </w:rPr>
            </w:pPr>
          </w:p>
        </w:tc>
        <w:tc>
          <w:tcPr>
            <w:tcW w:w="1134" w:type="dxa"/>
            <w:shd w:val="clear" w:color="auto" w:fill="auto"/>
          </w:tcPr>
          <w:p w14:paraId="44B535A6" w14:textId="77777777" w:rsidR="00FC11E3" w:rsidRPr="009B5282" w:rsidRDefault="00FC11E3" w:rsidP="00726181">
            <w:pPr>
              <w:jc w:val="both"/>
              <w:rPr>
                <w:sz w:val="20"/>
                <w:szCs w:val="20"/>
              </w:rPr>
            </w:pPr>
          </w:p>
        </w:tc>
        <w:tc>
          <w:tcPr>
            <w:tcW w:w="1106" w:type="dxa"/>
            <w:shd w:val="clear" w:color="auto" w:fill="auto"/>
          </w:tcPr>
          <w:p w14:paraId="76D80568" w14:textId="77777777" w:rsidR="00FC11E3" w:rsidRPr="009B5282" w:rsidRDefault="00FC11E3" w:rsidP="00726181">
            <w:pPr>
              <w:jc w:val="both"/>
              <w:rPr>
                <w:sz w:val="20"/>
                <w:szCs w:val="20"/>
              </w:rPr>
            </w:pPr>
          </w:p>
        </w:tc>
      </w:tr>
      <w:tr w:rsidR="00FC11E3" w:rsidRPr="009B5282" w14:paraId="51B907CC" w14:textId="77777777" w:rsidTr="00726181">
        <w:tc>
          <w:tcPr>
            <w:tcW w:w="817" w:type="dxa"/>
            <w:shd w:val="clear" w:color="auto" w:fill="auto"/>
            <w:vAlign w:val="center"/>
          </w:tcPr>
          <w:p w14:paraId="371CB905" w14:textId="77777777" w:rsidR="00FC11E3" w:rsidRPr="009B5282" w:rsidRDefault="00FC11E3" w:rsidP="00726181">
            <w:pPr>
              <w:jc w:val="center"/>
              <w:rPr>
                <w:sz w:val="20"/>
                <w:szCs w:val="20"/>
              </w:rPr>
            </w:pPr>
            <w:r w:rsidRPr="009B5282">
              <w:rPr>
                <w:sz w:val="20"/>
                <w:szCs w:val="20"/>
              </w:rPr>
              <w:t>4.9.</w:t>
            </w:r>
          </w:p>
        </w:tc>
        <w:tc>
          <w:tcPr>
            <w:tcW w:w="3119" w:type="dxa"/>
            <w:shd w:val="clear" w:color="auto" w:fill="auto"/>
          </w:tcPr>
          <w:p w14:paraId="63F2D6F8" w14:textId="77777777" w:rsidR="00FC11E3" w:rsidRPr="009B5282" w:rsidRDefault="00FC11E3" w:rsidP="00726181">
            <w:pPr>
              <w:rPr>
                <w:sz w:val="20"/>
                <w:szCs w:val="20"/>
              </w:rPr>
            </w:pPr>
            <w:r w:rsidRPr="009B5282">
              <w:rPr>
                <w:sz w:val="20"/>
                <w:szCs w:val="20"/>
              </w:rPr>
              <w:t>дети-инвалиды (детей/семей)</w:t>
            </w:r>
          </w:p>
        </w:tc>
        <w:tc>
          <w:tcPr>
            <w:tcW w:w="1134" w:type="dxa"/>
            <w:shd w:val="clear" w:color="auto" w:fill="auto"/>
          </w:tcPr>
          <w:p w14:paraId="762DE658" w14:textId="77777777" w:rsidR="00FC11E3" w:rsidRPr="009B5282" w:rsidRDefault="00FC11E3" w:rsidP="00726181">
            <w:pPr>
              <w:jc w:val="center"/>
              <w:rPr>
                <w:sz w:val="20"/>
                <w:szCs w:val="20"/>
              </w:rPr>
            </w:pPr>
          </w:p>
        </w:tc>
        <w:tc>
          <w:tcPr>
            <w:tcW w:w="1417" w:type="dxa"/>
            <w:shd w:val="clear" w:color="auto" w:fill="auto"/>
          </w:tcPr>
          <w:p w14:paraId="59EAC0A4" w14:textId="77777777" w:rsidR="00FC11E3" w:rsidRPr="009B5282" w:rsidRDefault="00FC11E3" w:rsidP="00726181">
            <w:pPr>
              <w:ind w:firstLine="33"/>
              <w:rPr>
                <w:sz w:val="20"/>
                <w:szCs w:val="20"/>
              </w:rPr>
            </w:pPr>
            <w:r w:rsidRPr="009B5282">
              <w:rPr>
                <w:sz w:val="20"/>
                <w:szCs w:val="20"/>
              </w:rPr>
              <w:t>человек</w:t>
            </w:r>
          </w:p>
        </w:tc>
        <w:tc>
          <w:tcPr>
            <w:tcW w:w="1276" w:type="dxa"/>
            <w:shd w:val="clear" w:color="auto" w:fill="auto"/>
          </w:tcPr>
          <w:p w14:paraId="1DED4B64" w14:textId="77777777" w:rsidR="00FC11E3" w:rsidRPr="009B5282" w:rsidRDefault="00FC11E3" w:rsidP="00726181">
            <w:pPr>
              <w:jc w:val="both"/>
              <w:rPr>
                <w:sz w:val="20"/>
                <w:szCs w:val="20"/>
              </w:rPr>
            </w:pPr>
          </w:p>
        </w:tc>
        <w:tc>
          <w:tcPr>
            <w:tcW w:w="1134" w:type="dxa"/>
            <w:shd w:val="clear" w:color="auto" w:fill="auto"/>
          </w:tcPr>
          <w:p w14:paraId="3371FFD0" w14:textId="77777777" w:rsidR="00FC11E3" w:rsidRPr="009B5282" w:rsidRDefault="00FC11E3" w:rsidP="00726181">
            <w:pPr>
              <w:jc w:val="both"/>
              <w:rPr>
                <w:sz w:val="20"/>
                <w:szCs w:val="20"/>
              </w:rPr>
            </w:pPr>
          </w:p>
        </w:tc>
        <w:tc>
          <w:tcPr>
            <w:tcW w:w="1106" w:type="dxa"/>
            <w:shd w:val="clear" w:color="auto" w:fill="auto"/>
          </w:tcPr>
          <w:p w14:paraId="376FA927" w14:textId="77777777" w:rsidR="00FC11E3" w:rsidRPr="009B5282" w:rsidRDefault="00FC11E3" w:rsidP="00726181">
            <w:pPr>
              <w:jc w:val="both"/>
              <w:rPr>
                <w:sz w:val="20"/>
                <w:szCs w:val="20"/>
              </w:rPr>
            </w:pPr>
          </w:p>
        </w:tc>
      </w:tr>
      <w:tr w:rsidR="00FC11E3" w:rsidRPr="009B5282" w14:paraId="6AE3B3CC" w14:textId="77777777" w:rsidTr="00726181">
        <w:tc>
          <w:tcPr>
            <w:tcW w:w="817" w:type="dxa"/>
            <w:shd w:val="clear" w:color="auto" w:fill="auto"/>
            <w:vAlign w:val="center"/>
          </w:tcPr>
          <w:p w14:paraId="426CF3A7" w14:textId="77777777" w:rsidR="00FC11E3" w:rsidRPr="009B5282" w:rsidRDefault="00FC11E3" w:rsidP="00726181">
            <w:pPr>
              <w:jc w:val="center"/>
              <w:rPr>
                <w:sz w:val="20"/>
                <w:szCs w:val="20"/>
              </w:rPr>
            </w:pPr>
            <w:r w:rsidRPr="009B5282">
              <w:rPr>
                <w:sz w:val="20"/>
                <w:szCs w:val="20"/>
              </w:rPr>
              <w:t>4.10.</w:t>
            </w:r>
          </w:p>
        </w:tc>
        <w:tc>
          <w:tcPr>
            <w:tcW w:w="3119" w:type="dxa"/>
            <w:shd w:val="clear" w:color="auto" w:fill="auto"/>
          </w:tcPr>
          <w:p w14:paraId="68CC1FA3" w14:textId="77777777" w:rsidR="00FC11E3" w:rsidRPr="009B5282" w:rsidRDefault="00FC11E3" w:rsidP="00726181">
            <w:pPr>
              <w:rPr>
                <w:sz w:val="20"/>
                <w:szCs w:val="20"/>
              </w:rPr>
            </w:pPr>
            <w:r w:rsidRPr="009B5282">
              <w:rPr>
                <w:sz w:val="20"/>
                <w:szCs w:val="20"/>
              </w:rPr>
              <w:t>дети-сироты</w:t>
            </w:r>
          </w:p>
        </w:tc>
        <w:tc>
          <w:tcPr>
            <w:tcW w:w="1134" w:type="dxa"/>
            <w:shd w:val="clear" w:color="auto" w:fill="auto"/>
          </w:tcPr>
          <w:p w14:paraId="79E6A579" w14:textId="77777777" w:rsidR="00FC11E3" w:rsidRPr="009B5282" w:rsidRDefault="00FC11E3" w:rsidP="00726181">
            <w:pPr>
              <w:jc w:val="center"/>
              <w:rPr>
                <w:sz w:val="20"/>
                <w:szCs w:val="20"/>
              </w:rPr>
            </w:pPr>
          </w:p>
        </w:tc>
        <w:tc>
          <w:tcPr>
            <w:tcW w:w="1417" w:type="dxa"/>
            <w:shd w:val="clear" w:color="auto" w:fill="auto"/>
          </w:tcPr>
          <w:p w14:paraId="20671D6D" w14:textId="77777777" w:rsidR="00FC11E3" w:rsidRPr="009B5282" w:rsidRDefault="00FC11E3" w:rsidP="00726181">
            <w:pPr>
              <w:ind w:firstLine="33"/>
              <w:rPr>
                <w:sz w:val="20"/>
                <w:szCs w:val="20"/>
              </w:rPr>
            </w:pPr>
            <w:r w:rsidRPr="009B5282">
              <w:rPr>
                <w:sz w:val="20"/>
                <w:szCs w:val="20"/>
              </w:rPr>
              <w:t>человек</w:t>
            </w:r>
          </w:p>
        </w:tc>
        <w:tc>
          <w:tcPr>
            <w:tcW w:w="1276" w:type="dxa"/>
            <w:shd w:val="clear" w:color="auto" w:fill="auto"/>
          </w:tcPr>
          <w:p w14:paraId="2EE0ABDA" w14:textId="77777777" w:rsidR="00FC11E3" w:rsidRPr="009B5282" w:rsidRDefault="00FC11E3" w:rsidP="00726181">
            <w:pPr>
              <w:jc w:val="both"/>
              <w:rPr>
                <w:sz w:val="20"/>
                <w:szCs w:val="20"/>
              </w:rPr>
            </w:pPr>
          </w:p>
        </w:tc>
        <w:tc>
          <w:tcPr>
            <w:tcW w:w="1134" w:type="dxa"/>
            <w:shd w:val="clear" w:color="auto" w:fill="auto"/>
          </w:tcPr>
          <w:p w14:paraId="7C2D8815" w14:textId="77777777" w:rsidR="00FC11E3" w:rsidRPr="009B5282" w:rsidRDefault="00FC11E3" w:rsidP="00726181">
            <w:pPr>
              <w:jc w:val="both"/>
              <w:rPr>
                <w:sz w:val="20"/>
                <w:szCs w:val="20"/>
              </w:rPr>
            </w:pPr>
          </w:p>
        </w:tc>
        <w:tc>
          <w:tcPr>
            <w:tcW w:w="1106" w:type="dxa"/>
            <w:shd w:val="clear" w:color="auto" w:fill="auto"/>
          </w:tcPr>
          <w:p w14:paraId="79CA8F2D" w14:textId="77777777" w:rsidR="00FC11E3" w:rsidRPr="009B5282" w:rsidRDefault="00FC11E3" w:rsidP="00726181">
            <w:pPr>
              <w:jc w:val="both"/>
              <w:rPr>
                <w:sz w:val="20"/>
                <w:szCs w:val="20"/>
              </w:rPr>
            </w:pPr>
          </w:p>
        </w:tc>
      </w:tr>
      <w:tr w:rsidR="00FC11E3" w:rsidRPr="009B5282" w14:paraId="4A9A6DA9" w14:textId="77777777" w:rsidTr="00726181">
        <w:tc>
          <w:tcPr>
            <w:tcW w:w="817" w:type="dxa"/>
            <w:shd w:val="clear" w:color="auto" w:fill="auto"/>
            <w:vAlign w:val="center"/>
          </w:tcPr>
          <w:p w14:paraId="3C757C17" w14:textId="77777777" w:rsidR="00FC11E3" w:rsidRPr="009B5282" w:rsidRDefault="00FC11E3" w:rsidP="00726181">
            <w:pPr>
              <w:jc w:val="center"/>
              <w:rPr>
                <w:sz w:val="20"/>
                <w:szCs w:val="20"/>
              </w:rPr>
            </w:pPr>
            <w:r w:rsidRPr="009B5282">
              <w:rPr>
                <w:sz w:val="20"/>
                <w:szCs w:val="20"/>
              </w:rPr>
              <w:t>5.</w:t>
            </w:r>
          </w:p>
        </w:tc>
        <w:tc>
          <w:tcPr>
            <w:tcW w:w="3119" w:type="dxa"/>
            <w:shd w:val="clear" w:color="auto" w:fill="auto"/>
          </w:tcPr>
          <w:p w14:paraId="02265640" w14:textId="77777777" w:rsidR="00FC11E3" w:rsidRPr="009B5282" w:rsidRDefault="00FC11E3" w:rsidP="00726181">
            <w:pPr>
              <w:rPr>
                <w:sz w:val="20"/>
                <w:szCs w:val="20"/>
              </w:rPr>
            </w:pPr>
            <w:r w:rsidRPr="009B5282">
              <w:rPr>
                <w:sz w:val="20"/>
                <w:szCs w:val="20"/>
              </w:rPr>
              <w:t>дети с ОВЗ,</w:t>
            </w:r>
          </w:p>
          <w:p w14:paraId="13C78B34" w14:textId="77777777" w:rsidR="00FC11E3" w:rsidRPr="009B5282" w:rsidRDefault="00FC11E3" w:rsidP="00726181">
            <w:pPr>
              <w:rPr>
                <w:sz w:val="20"/>
                <w:szCs w:val="20"/>
              </w:rPr>
            </w:pPr>
            <w:r w:rsidRPr="009B5282">
              <w:rPr>
                <w:sz w:val="20"/>
                <w:szCs w:val="20"/>
              </w:rPr>
              <w:t>из них:</w:t>
            </w:r>
          </w:p>
        </w:tc>
        <w:tc>
          <w:tcPr>
            <w:tcW w:w="1134" w:type="dxa"/>
            <w:shd w:val="clear" w:color="auto" w:fill="auto"/>
          </w:tcPr>
          <w:p w14:paraId="6933F4F9" w14:textId="77777777" w:rsidR="00FC11E3" w:rsidRPr="009B5282" w:rsidRDefault="00FC11E3" w:rsidP="00726181">
            <w:pPr>
              <w:jc w:val="center"/>
              <w:rPr>
                <w:sz w:val="20"/>
                <w:szCs w:val="20"/>
              </w:rPr>
            </w:pPr>
          </w:p>
        </w:tc>
        <w:tc>
          <w:tcPr>
            <w:tcW w:w="1417" w:type="dxa"/>
            <w:shd w:val="clear" w:color="auto" w:fill="auto"/>
          </w:tcPr>
          <w:p w14:paraId="0949F650" w14:textId="77777777" w:rsidR="00FC11E3" w:rsidRPr="009B5282" w:rsidRDefault="00FC11E3" w:rsidP="00726181">
            <w:pPr>
              <w:ind w:firstLine="33"/>
              <w:rPr>
                <w:sz w:val="20"/>
                <w:szCs w:val="20"/>
              </w:rPr>
            </w:pPr>
            <w:r w:rsidRPr="009B5282">
              <w:rPr>
                <w:sz w:val="20"/>
                <w:szCs w:val="20"/>
              </w:rPr>
              <w:t>человек</w:t>
            </w:r>
          </w:p>
        </w:tc>
        <w:tc>
          <w:tcPr>
            <w:tcW w:w="1276" w:type="dxa"/>
            <w:shd w:val="clear" w:color="auto" w:fill="auto"/>
          </w:tcPr>
          <w:p w14:paraId="757B0638" w14:textId="77777777" w:rsidR="00FC11E3" w:rsidRPr="009B5282" w:rsidRDefault="00FC11E3" w:rsidP="00726181">
            <w:pPr>
              <w:jc w:val="both"/>
              <w:rPr>
                <w:sz w:val="20"/>
                <w:szCs w:val="20"/>
              </w:rPr>
            </w:pPr>
          </w:p>
        </w:tc>
        <w:tc>
          <w:tcPr>
            <w:tcW w:w="1134" w:type="dxa"/>
            <w:shd w:val="clear" w:color="auto" w:fill="auto"/>
          </w:tcPr>
          <w:p w14:paraId="0BAA842A" w14:textId="77777777" w:rsidR="00FC11E3" w:rsidRPr="009B5282" w:rsidRDefault="00FC11E3" w:rsidP="00726181">
            <w:pPr>
              <w:jc w:val="both"/>
              <w:rPr>
                <w:sz w:val="20"/>
                <w:szCs w:val="20"/>
              </w:rPr>
            </w:pPr>
          </w:p>
        </w:tc>
        <w:tc>
          <w:tcPr>
            <w:tcW w:w="1106" w:type="dxa"/>
            <w:shd w:val="clear" w:color="auto" w:fill="auto"/>
          </w:tcPr>
          <w:p w14:paraId="279CEF70" w14:textId="77777777" w:rsidR="00FC11E3" w:rsidRPr="009B5282" w:rsidRDefault="00FC11E3" w:rsidP="00726181">
            <w:pPr>
              <w:jc w:val="both"/>
              <w:rPr>
                <w:sz w:val="20"/>
                <w:szCs w:val="20"/>
              </w:rPr>
            </w:pPr>
          </w:p>
        </w:tc>
      </w:tr>
      <w:tr w:rsidR="00FC11E3" w:rsidRPr="009B5282" w14:paraId="632D558E" w14:textId="77777777" w:rsidTr="00726181">
        <w:tc>
          <w:tcPr>
            <w:tcW w:w="817" w:type="dxa"/>
            <w:shd w:val="clear" w:color="auto" w:fill="auto"/>
            <w:vAlign w:val="center"/>
          </w:tcPr>
          <w:p w14:paraId="216DBB4C" w14:textId="77777777" w:rsidR="00FC11E3" w:rsidRPr="009B5282" w:rsidRDefault="00FC11E3" w:rsidP="00726181">
            <w:pPr>
              <w:jc w:val="center"/>
              <w:rPr>
                <w:sz w:val="20"/>
                <w:szCs w:val="20"/>
              </w:rPr>
            </w:pPr>
            <w:r w:rsidRPr="009B5282">
              <w:rPr>
                <w:sz w:val="20"/>
                <w:szCs w:val="20"/>
              </w:rPr>
              <w:t>5.1.</w:t>
            </w:r>
          </w:p>
        </w:tc>
        <w:tc>
          <w:tcPr>
            <w:tcW w:w="3119" w:type="dxa"/>
            <w:shd w:val="clear" w:color="auto" w:fill="auto"/>
          </w:tcPr>
          <w:p w14:paraId="09B7105B" w14:textId="77777777" w:rsidR="00FC11E3" w:rsidRPr="009B5282" w:rsidRDefault="00FC11E3" w:rsidP="00726181">
            <w:pPr>
              <w:rPr>
                <w:sz w:val="20"/>
                <w:szCs w:val="20"/>
              </w:rPr>
            </w:pPr>
            <w:r w:rsidRPr="009B5282">
              <w:rPr>
                <w:sz w:val="20"/>
                <w:szCs w:val="20"/>
              </w:rPr>
              <w:t xml:space="preserve">с </w:t>
            </w:r>
            <w:proofErr w:type="gramStart"/>
            <w:r w:rsidRPr="009B5282">
              <w:rPr>
                <w:sz w:val="20"/>
                <w:szCs w:val="20"/>
              </w:rPr>
              <w:t>нарушением  речи</w:t>
            </w:r>
            <w:proofErr w:type="gramEnd"/>
          </w:p>
        </w:tc>
        <w:tc>
          <w:tcPr>
            <w:tcW w:w="1134" w:type="dxa"/>
            <w:shd w:val="clear" w:color="auto" w:fill="auto"/>
          </w:tcPr>
          <w:p w14:paraId="4EFB19F2" w14:textId="77777777" w:rsidR="00FC11E3" w:rsidRPr="009B5282" w:rsidRDefault="00FC11E3" w:rsidP="00726181">
            <w:pPr>
              <w:jc w:val="center"/>
              <w:rPr>
                <w:sz w:val="20"/>
                <w:szCs w:val="20"/>
              </w:rPr>
            </w:pPr>
          </w:p>
        </w:tc>
        <w:tc>
          <w:tcPr>
            <w:tcW w:w="1417" w:type="dxa"/>
            <w:shd w:val="clear" w:color="auto" w:fill="auto"/>
          </w:tcPr>
          <w:p w14:paraId="121F3D2C" w14:textId="77777777" w:rsidR="00FC11E3" w:rsidRPr="009B5282" w:rsidRDefault="00FC11E3" w:rsidP="00726181">
            <w:pPr>
              <w:ind w:firstLine="33"/>
              <w:rPr>
                <w:sz w:val="20"/>
                <w:szCs w:val="20"/>
              </w:rPr>
            </w:pPr>
            <w:r w:rsidRPr="009B5282">
              <w:rPr>
                <w:sz w:val="20"/>
                <w:szCs w:val="20"/>
              </w:rPr>
              <w:t>человек</w:t>
            </w:r>
          </w:p>
        </w:tc>
        <w:tc>
          <w:tcPr>
            <w:tcW w:w="1276" w:type="dxa"/>
            <w:shd w:val="clear" w:color="auto" w:fill="auto"/>
          </w:tcPr>
          <w:p w14:paraId="537A75CF" w14:textId="77777777" w:rsidR="00FC11E3" w:rsidRPr="009B5282" w:rsidRDefault="00FC11E3" w:rsidP="00726181">
            <w:pPr>
              <w:jc w:val="both"/>
              <w:rPr>
                <w:sz w:val="20"/>
                <w:szCs w:val="20"/>
              </w:rPr>
            </w:pPr>
          </w:p>
        </w:tc>
        <w:tc>
          <w:tcPr>
            <w:tcW w:w="1134" w:type="dxa"/>
            <w:shd w:val="clear" w:color="auto" w:fill="auto"/>
          </w:tcPr>
          <w:p w14:paraId="1C066237" w14:textId="77777777" w:rsidR="00FC11E3" w:rsidRPr="009B5282" w:rsidRDefault="00FC11E3" w:rsidP="00726181">
            <w:pPr>
              <w:jc w:val="both"/>
              <w:rPr>
                <w:sz w:val="20"/>
                <w:szCs w:val="20"/>
              </w:rPr>
            </w:pPr>
          </w:p>
        </w:tc>
        <w:tc>
          <w:tcPr>
            <w:tcW w:w="1106" w:type="dxa"/>
            <w:shd w:val="clear" w:color="auto" w:fill="auto"/>
          </w:tcPr>
          <w:p w14:paraId="3BF28D8E" w14:textId="77777777" w:rsidR="00FC11E3" w:rsidRPr="009B5282" w:rsidRDefault="00FC11E3" w:rsidP="00726181">
            <w:pPr>
              <w:jc w:val="both"/>
              <w:rPr>
                <w:sz w:val="20"/>
                <w:szCs w:val="20"/>
              </w:rPr>
            </w:pPr>
          </w:p>
        </w:tc>
      </w:tr>
      <w:tr w:rsidR="00FC11E3" w:rsidRPr="009B5282" w14:paraId="439C3E8D" w14:textId="77777777" w:rsidTr="00726181">
        <w:tc>
          <w:tcPr>
            <w:tcW w:w="817" w:type="dxa"/>
            <w:shd w:val="clear" w:color="auto" w:fill="auto"/>
            <w:vAlign w:val="center"/>
          </w:tcPr>
          <w:p w14:paraId="5D3801AD" w14:textId="77777777" w:rsidR="00FC11E3" w:rsidRPr="009B5282" w:rsidRDefault="00FC11E3" w:rsidP="00726181">
            <w:pPr>
              <w:jc w:val="center"/>
              <w:rPr>
                <w:sz w:val="20"/>
                <w:szCs w:val="20"/>
              </w:rPr>
            </w:pPr>
            <w:r w:rsidRPr="009B5282">
              <w:rPr>
                <w:sz w:val="20"/>
                <w:szCs w:val="20"/>
              </w:rPr>
              <w:t>5.2.</w:t>
            </w:r>
          </w:p>
        </w:tc>
        <w:tc>
          <w:tcPr>
            <w:tcW w:w="3119" w:type="dxa"/>
            <w:shd w:val="clear" w:color="auto" w:fill="auto"/>
          </w:tcPr>
          <w:p w14:paraId="48A52290" w14:textId="77777777" w:rsidR="00FC11E3" w:rsidRPr="009B5282" w:rsidRDefault="00FC11E3" w:rsidP="00726181">
            <w:pPr>
              <w:rPr>
                <w:sz w:val="20"/>
                <w:szCs w:val="20"/>
              </w:rPr>
            </w:pPr>
            <w:r w:rsidRPr="009B5282">
              <w:rPr>
                <w:sz w:val="20"/>
                <w:szCs w:val="20"/>
              </w:rPr>
              <w:t>с нарушением зрения</w:t>
            </w:r>
          </w:p>
        </w:tc>
        <w:tc>
          <w:tcPr>
            <w:tcW w:w="1134" w:type="dxa"/>
            <w:shd w:val="clear" w:color="auto" w:fill="auto"/>
          </w:tcPr>
          <w:p w14:paraId="022BCA8E" w14:textId="77777777" w:rsidR="00FC11E3" w:rsidRPr="009B5282" w:rsidRDefault="00FC11E3" w:rsidP="00726181">
            <w:pPr>
              <w:jc w:val="center"/>
              <w:rPr>
                <w:sz w:val="20"/>
                <w:szCs w:val="20"/>
              </w:rPr>
            </w:pPr>
          </w:p>
        </w:tc>
        <w:tc>
          <w:tcPr>
            <w:tcW w:w="1417" w:type="dxa"/>
            <w:shd w:val="clear" w:color="auto" w:fill="auto"/>
          </w:tcPr>
          <w:p w14:paraId="65064DB3" w14:textId="77777777" w:rsidR="00FC11E3" w:rsidRPr="009B5282" w:rsidRDefault="00FC11E3" w:rsidP="00726181">
            <w:pPr>
              <w:ind w:firstLine="33"/>
              <w:rPr>
                <w:sz w:val="20"/>
                <w:szCs w:val="20"/>
              </w:rPr>
            </w:pPr>
            <w:r w:rsidRPr="009B5282">
              <w:rPr>
                <w:sz w:val="20"/>
                <w:szCs w:val="20"/>
              </w:rPr>
              <w:t>человек</w:t>
            </w:r>
          </w:p>
        </w:tc>
        <w:tc>
          <w:tcPr>
            <w:tcW w:w="1276" w:type="dxa"/>
            <w:shd w:val="clear" w:color="auto" w:fill="auto"/>
          </w:tcPr>
          <w:p w14:paraId="3DDFBB00" w14:textId="77777777" w:rsidR="00FC11E3" w:rsidRPr="009B5282" w:rsidRDefault="00FC11E3" w:rsidP="00726181">
            <w:pPr>
              <w:jc w:val="both"/>
              <w:rPr>
                <w:sz w:val="20"/>
                <w:szCs w:val="20"/>
              </w:rPr>
            </w:pPr>
          </w:p>
        </w:tc>
        <w:tc>
          <w:tcPr>
            <w:tcW w:w="1134" w:type="dxa"/>
            <w:shd w:val="clear" w:color="auto" w:fill="auto"/>
          </w:tcPr>
          <w:p w14:paraId="4B15B9DA" w14:textId="77777777" w:rsidR="00FC11E3" w:rsidRPr="009B5282" w:rsidRDefault="00FC11E3" w:rsidP="00726181">
            <w:pPr>
              <w:jc w:val="both"/>
              <w:rPr>
                <w:sz w:val="20"/>
                <w:szCs w:val="20"/>
              </w:rPr>
            </w:pPr>
          </w:p>
        </w:tc>
        <w:tc>
          <w:tcPr>
            <w:tcW w:w="1106" w:type="dxa"/>
            <w:shd w:val="clear" w:color="auto" w:fill="auto"/>
          </w:tcPr>
          <w:p w14:paraId="1B87CBA5" w14:textId="77777777" w:rsidR="00FC11E3" w:rsidRPr="009B5282" w:rsidRDefault="00FC11E3" w:rsidP="00726181">
            <w:pPr>
              <w:jc w:val="both"/>
              <w:rPr>
                <w:sz w:val="20"/>
                <w:szCs w:val="20"/>
              </w:rPr>
            </w:pPr>
          </w:p>
        </w:tc>
      </w:tr>
      <w:tr w:rsidR="00FC11E3" w:rsidRPr="009B5282" w14:paraId="26C416AA" w14:textId="77777777" w:rsidTr="00726181">
        <w:tc>
          <w:tcPr>
            <w:tcW w:w="817" w:type="dxa"/>
            <w:shd w:val="clear" w:color="auto" w:fill="auto"/>
            <w:vAlign w:val="center"/>
          </w:tcPr>
          <w:p w14:paraId="5C18773F" w14:textId="77777777" w:rsidR="00FC11E3" w:rsidRPr="009B5282" w:rsidRDefault="00FC11E3" w:rsidP="00726181">
            <w:pPr>
              <w:jc w:val="center"/>
              <w:rPr>
                <w:sz w:val="20"/>
                <w:szCs w:val="20"/>
              </w:rPr>
            </w:pPr>
            <w:r w:rsidRPr="009B5282">
              <w:rPr>
                <w:sz w:val="20"/>
                <w:szCs w:val="20"/>
              </w:rPr>
              <w:t>5.3.</w:t>
            </w:r>
          </w:p>
        </w:tc>
        <w:tc>
          <w:tcPr>
            <w:tcW w:w="3119" w:type="dxa"/>
            <w:shd w:val="clear" w:color="auto" w:fill="auto"/>
          </w:tcPr>
          <w:p w14:paraId="31A3856D" w14:textId="77777777" w:rsidR="00FC11E3" w:rsidRPr="009B5282" w:rsidRDefault="00FC11E3" w:rsidP="00726181">
            <w:pPr>
              <w:rPr>
                <w:sz w:val="20"/>
                <w:szCs w:val="20"/>
              </w:rPr>
            </w:pPr>
            <w:r w:rsidRPr="009B5282">
              <w:rPr>
                <w:sz w:val="20"/>
                <w:szCs w:val="20"/>
              </w:rPr>
              <w:t>с нарушением слуха</w:t>
            </w:r>
          </w:p>
        </w:tc>
        <w:tc>
          <w:tcPr>
            <w:tcW w:w="1134" w:type="dxa"/>
            <w:shd w:val="clear" w:color="auto" w:fill="auto"/>
          </w:tcPr>
          <w:p w14:paraId="694282C2" w14:textId="77777777" w:rsidR="00FC11E3" w:rsidRPr="009B5282" w:rsidRDefault="00FC11E3" w:rsidP="00726181">
            <w:pPr>
              <w:jc w:val="center"/>
              <w:rPr>
                <w:sz w:val="20"/>
                <w:szCs w:val="20"/>
              </w:rPr>
            </w:pPr>
          </w:p>
        </w:tc>
        <w:tc>
          <w:tcPr>
            <w:tcW w:w="1417" w:type="dxa"/>
            <w:shd w:val="clear" w:color="auto" w:fill="auto"/>
          </w:tcPr>
          <w:p w14:paraId="379F365A" w14:textId="77777777" w:rsidR="00FC11E3" w:rsidRPr="009B5282" w:rsidRDefault="00FC11E3" w:rsidP="00726181">
            <w:pPr>
              <w:ind w:firstLine="33"/>
              <w:rPr>
                <w:sz w:val="20"/>
                <w:szCs w:val="20"/>
              </w:rPr>
            </w:pPr>
            <w:r w:rsidRPr="009B5282">
              <w:rPr>
                <w:sz w:val="20"/>
                <w:szCs w:val="20"/>
              </w:rPr>
              <w:t>человек</w:t>
            </w:r>
          </w:p>
        </w:tc>
        <w:tc>
          <w:tcPr>
            <w:tcW w:w="1276" w:type="dxa"/>
            <w:shd w:val="clear" w:color="auto" w:fill="auto"/>
          </w:tcPr>
          <w:p w14:paraId="71F4E76B" w14:textId="77777777" w:rsidR="00FC11E3" w:rsidRPr="009B5282" w:rsidRDefault="00FC11E3" w:rsidP="00726181">
            <w:pPr>
              <w:jc w:val="both"/>
              <w:rPr>
                <w:sz w:val="20"/>
                <w:szCs w:val="20"/>
              </w:rPr>
            </w:pPr>
          </w:p>
        </w:tc>
        <w:tc>
          <w:tcPr>
            <w:tcW w:w="1134" w:type="dxa"/>
            <w:shd w:val="clear" w:color="auto" w:fill="auto"/>
          </w:tcPr>
          <w:p w14:paraId="5B5EF412" w14:textId="77777777" w:rsidR="00FC11E3" w:rsidRPr="009B5282" w:rsidRDefault="00FC11E3" w:rsidP="00726181">
            <w:pPr>
              <w:jc w:val="both"/>
              <w:rPr>
                <w:sz w:val="20"/>
                <w:szCs w:val="20"/>
              </w:rPr>
            </w:pPr>
          </w:p>
        </w:tc>
        <w:tc>
          <w:tcPr>
            <w:tcW w:w="1106" w:type="dxa"/>
            <w:shd w:val="clear" w:color="auto" w:fill="auto"/>
          </w:tcPr>
          <w:p w14:paraId="64C64EA6" w14:textId="77777777" w:rsidR="00FC11E3" w:rsidRPr="009B5282" w:rsidRDefault="00FC11E3" w:rsidP="00726181">
            <w:pPr>
              <w:jc w:val="both"/>
              <w:rPr>
                <w:sz w:val="20"/>
                <w:szCs w:val="20"/>
              </w:rPr>
            </w:pPr>
          </w:p>
        </w:tc>
      </w:tr>
      <w:tr w:rsidR="00FC11E3" w:rsidRPr="009B5282" w14:paraId="1146468E" w14:textId="77777777" w:rsidTr="00726181">
        <w:tc>
          <w:tcPr>
            <w:tcW w:w="817" w:type="dxa"/>
            <w:shd w:val="clear" w:color="auto" w:fill="auto"/>
            <w:vAlign w:val="center"/>
          </w:tcPr>
          <w:p w14:paraId="4BA641DD" w14:textId="77777777" w:rsidR="00FC11E3" w:rsidRPr="009B5282" w:rsidRDefault="00FC11E3" w:rsidP="00726181">
            <w:pPr>
              <w:jc w:val="center"/>
              <w:rPr>
                <w:sz w:val="20"/>
                <w:szCs w:val="20"/>
              </w:rPr>
            </w:pPr>
            <w:r w:rsidRPr="009B5282">
              <w:rPr>
                <w:sz w:val="20"/>
                <w:szCs w:val="20"/>
              </w:rPr>
              <w:lastRenderedPageBreak/>
              <w:t>5.4.</w:t>
            </w:r>
          </w:p>
        </w:tc>
        <w:tc>
          <w:tcPr>
            <w:tcW w:w="3119" w:type="dxa"/>
            <w:shd w:val="clear" w:color="auto" w:fill="auto"/>
          </w:tcPr>
          <w:p w14:paraId="4439876A" w14:textId="77777777" w:rsidR="00FC11E3" w:rsidRPr="009B5282" w:rsidRDefault="00FC11E3" w:rsidP="00726181">
            <w:pPr>
              <w:rPr>
                <w:sz w:val="20"/>
                <w:szCs w:val="20"/>
              </w:rPr>
            </w:pPr>
            <w:proofErr w:type="gramStart"/>
            <w:r w:rsidRPr="009B5282">
              <w:rPr>
                <w:sz w:val="20"/>
                <w:szCs w:val="20"/>
              </w:rPr>
              <w:t>с  расстройством</w:t>
            </w:r>
            <w:proofErr w:type="gramEnd"/>
            <w:r w:rsidRPr="009B5282">
              <w:rPr>
                <w:sz w:val="20"/>
                <w:szCs w:val="20"/>
              </w:rPr>
              <w:t xml:space="preserve"> </w:t>
            </w:r>
            <w:proofErr w:type="spellStart"/>
            <w:r w:rsidRPr="009B5282">
              <w:rPr>
                <w:sz w:val="20"/>
                <w:szCs w:val="20"/>
              </w:rPr>
              <w:t>аутического</w:t>
            </w:r>
            <w:proofErr w:type="spellEnd"/>
            <w:r w:rsidRPr="009B5282">
              <w:rPr>
                <w:sz w:val="20"/>
                <w:szCs w:val="20"/>
              </w:rPr>
              <w:t xml:space="preserve"> спектра</w:t>
            </w:r>
          </w:p>
        </w:tc>
        <w:tc>
          <w:tcPr>
            <w:tcW w:w="1134" w:type="dxa"/>
            <w:shd w:val="clear" w:color="auto" w:fill="auto"/>
          </w:tcPr>
          <w:p w14:paraId="6E0CB5F6" w14:textId="77777777" w:rsidR="00FC11E3" w:rsidRPr="009B5282" w:rsidRDefault="00FC11E3" w:rsidP="00726181">
            <w:pPr>
              <w:jc w:val="center"/>
              <w:rPr>
                <w:sz w:val="20"/>
                <w:szCs w:val="20"/>
              </w:rPr>
            </w:pPr>
          </w:p>
        </w:tc>
        <w:tc>
          <w:tcPr>
            <w:tcW w:w="1417" w:type="dxa"/>
            <w:shd w:val="clear" w:color="auto" w:fill="auto"/>
          </w:tcPr>
          <w:p w14:paraId="78AD9101" w14:textId="77777777" w:rsidR="00FC11E3" w:rsidRPr="009B5282" w:rsidRDefault="00FC11E3" w:rsidP="00726181">
            <w:pPr>
              <w:ind w:firstLine="33"/>
              <w:rPr>
                <w:sz w:val="20"/>
                <w:szCs w:val="20"/>
              </w:rPr>
            </w:pPr>
            <w:r w:rsidRPr="009B5282">
              <w:rPr>
                <w:sz w:val="20"/>
                <w:szCs w:val="20"/>
              </w:rPr>
              <w:t>человек</w:t>
            </w:r>
          </w:p>
        </w:tc>
        <w:tc>
          <w:tcPr>
            <w:tcW w:w="1276" w:type="dxa"/>
            <w:shd w:val="clear" w:color="auto" w:fill="auto"/>
          </w:tcPr>
          <w:p w14:paraId="35A0D045" w14:textId="77777777" w:rsidR="00FC11E3" w:rsidRPr="009B5282" w:rsidRDefault="00FC11E3" w:rsidP="00726181">
            <w:pPr>
              <w:jc w:val="both"/>
              <w:rPr>
                <w:sz w:val="20"/>
                <w:szCs w:val="20"/>
              </w:rPr>
            </w:pPr>
          </w:p>
        </w:tc>
        <w:tc>
          <w:tcPr>
            <w:tcW w:w="1134" w:type="dxa"/>
            <w:shd w:val="clear" w:color="auto" w:fill="auto"/>
          </w:tcPr>
          <w:p w14:paraId="7562B91C" w14:textId="77777777" w:rsidR="00FC11E3" w:rsidRPr="009B5282" w:rsidRDefault="00FC11E3" w:rsidP="00726181">
            <w:pPr>
              <w:jc w:val="both"/>
              <w:rPr>
                <w:sz w:val="20"/>
                <w:szCs w:val="20"/>
              </w:rPr>
            </w:pPr>
          </w:p>
        </w:tc>
        <w:tc>
          <w:tcPr>
            <w:tcW w:w="1106" w:type="dxa"/>
            <w:shd w:val="clear" w:color="auto" w:fill="auto"/>
          </w:tcPr>
          <w:p w14:paraId="67646367" w14:textId="77777777" w:rsidR="00FC11E3" w:rsidRPr="009B5282" w:rsidRDefault="00FC11E3" w:rsidP="00726181">
            <w:pPr>
              <w:jc w:val="both"/>
              <w:rPr>
                <w:sz w:val="20"/>
                <w:szCs w:val="20"/>
              </w:rPr>
            </w:pPr>
          </w:p>
        </w:tc>
      </w:tr>
      <w:tr w:rsidR="00FC11E3" w:rsidRPr="009B5282" w14:paraId="64DE44F3" w14:textId="77777777" w:rsidTr="00726181">
        <w:tc>
          <w:tcPr>
            <w:tcW w:w="817" w:type="dxa"/>
            <w:shd w:val="clear" w:color="auto" w:fill="auto"/>
            <w:vAlign w:val="center"/>
          </w:tcPr>
          <w:p w14:paraId="500D6AC9" w14:textId="77777777" w:rsidR="00FC11E3" w:rsidRPr="009B5282" w:rsidRDefault="00FC11E3" w:rsidP="00726181">
            <w:pPr>
              <w:jc w:val="center"/>
              <w:rPr>
                <w:sz w:val="20"/>
                <w:szCs w:val="20"/>
              </w:rPr>
            </w:pPr>
            <w:r w:rsidRPr="009B5282">
              <w:rPr>
                <w:sz w:val="20"/>
                <w:szCs w:val="20"/>
              </w:rPr>
              <w:t>5.5.</w:t>
            </w:r>
          </w:p>
        </w:tc>
        <w:tc>
          <w:tcPr>
            <w:tcW w:w="3119" w:type="dxa"/>
            <w:shd w:val="clear" w:color="auto" w:fill="auto"/>
          </w:tcPr>
          <w:p w14:paraId="2DC67983" w14:textId="77777777" w:rsidR="00FC11E3" w:rsidRPr="009B5282" w:rsidRDefault="00FC11E3" w:rsidP="00726181">
            <w:pPr>
              <w:rPr>
                <w:sz w:val="20"/>
                <w:szCs w:val="20"/>
              </w:rPr>
            </w:pPr>
            <w:r w:rsidRPr="009B5282">
              <w:rPr>
                <w:sz w:val="20"/>
                <w:szCs w:val="20"/>
              </w:rPr>
              <w:t>с ДЦП</w:t>
            </w:r>
          </w:p>
        </w:tc>
        <w:tc>
          <w:tcPr>
            <w:tcW w:w="1134" w:type="dxa"/>
            <w:shd w:val="clear" w:color="auto" w:fill="auto"/>
          </w:tcPr>
          <w:p w14:paraId="32305DEC" w14:textId="77777777" w:rsidR="00FC11E3" w:rsidRPr="009B5282" w:rsidRDefault="00FC11E3" w:rsidP="00726181">
            <w:pPr>
              <w:jc w:val="center"/>
              <w:rPr>
                <w:sz w:val="20"/>
                <w:szCs w:val="20"/>
              </w:rPr>
            </w:pPr>
          </w:p>
        </w:tc>
        <w:tc>
          <w:tcPr>
            <w:tcW w:w="1417" w:type="dxa"/>
            <w:shd w:val="clear" w:color="auto" w:fill="auto"/>
          </w:tcPr>
          <w:p w14:paraId="048FFD95" w14:textId="77777777" w:rsidR="00FC11E3" w:rsidRPr="009B5282" w:rsidRDefault="00FC11E3" w:rsidP="00726181">
            <w:pPr>
              <w:ind w:firstLine="33"/>
              <w:rPr>
                <w:sz w:val="20"/>
                <w:szCs w:val="20"/>
              </w:rPr>
            </w:pPr>
            <w:r w:rsidRPr="009B5282">
              <w:rPr>
                <w:sz w:val="20"/>
                <w:szCs w:val="20"/>
              </w:rPr>
              <w:t>человек</w:t>
            </w:r>
          </w:p>
        </w:tc>
        <w:tc>
          <w:tcPr>
            <w:tcW w:w="1276" w:type="dxa"/>
            <w:shd w:val="clear" w:color="auto" w:fill="auto"/>
          </w:tcPr>
          <w:p w14:paraId="22FFDE40" w14:textId="77777777" w:rsidR="00FC11E3" w:rsidRPr="009B5282" w:rsidRDefault="00FC11E3" w:rsidP="00726181">
            <w:pPr>
              <w:jc w:val="both"/>
              <w:rPr>
                <w:sz w:val="20"/>
                <w:szCs w:val="20"/>
              </w:rPr>
            </w:pPr>
          </w:p>
        </w:tc>
        <w:tc>
          <w:tcPr>
            <w:tcW w:w="1134" w:type="dxa"/>
            <w:shd w:val="clear" w:color="auto" w:fill="auto"/>
          </w:tcPr>
          <w:p w14:paraId="4CFDFBAA" w14:textId="77777777" w:rsidR="00FC11E3" w:rsidRPr="009B5282" w:rsidRDefault="00FC11E3" w:rsidP="00726181">
            <w:pPr>
              <w:jc w:val="both"/>
              <w:rPr>
                <w:sz w:val="20"/>
                <w:szCs w:val="20"/>
              </w:rPr>
            </w:pPr>
          </w:p>
        </w:tc>
        <w:tc>
          <w:tcPr>
            <w:tcW w:w="1106" w:type="dxa"/>
            <w:shd w:val="clear" w:color="auto" w:fill="auto"/>
          </w:tcPr>
          <w:p w14:paraId="46AC8E5C" w14:textId="77777777" w:rsidR="00FC11E3" w:rsidRPr="009B5282" w:rsidRDefault="00FC11E3" w:rsidP="00726181">
            <w:pPr>
              <w:jc w:val="both"/>
              <w:rPr>
                <w:sz w:val="20"/>
                <w:szCs w:val="20"/>
              </w:rPr>
            </w:pPr>
          </w:p>
        </w:tc>
      </w:tr>
      <w:tr w:rsidR="00FC11E3" w:rsidRPr="009B5282" w14:paraId="18940BAD" w14:textId="77777777" w:rsidTr="00726181">
        <w:tc>
          <w:tcPr>
            <w:tcW w:w="817" w:type="dxa"/>
            <w:shd w:val="clear" w:color="auto" w:fill="auto"/>
            <w:vAlign w:val="center"/>
          </w:tcPr>
          <w:p w14:paraId="3E07FCD6" w14:textId="77777777" w:rsidR="00FC11E3" w:rsidRPr="009B5282" w:rsidRDefault="00FC11E3" w:rsidP="00726181">
            <w:pPr>
              <w:jc w:val="center"/>
              <w:rPr>
                <w:sz w:val="20"/>
                <w:szCs w:val="20"/>
              </w:rPr>
            </w:pPr>
            <w:r w:rsidRPr="009B5282">
              <w:rPr>
                <w:sz w:val="20"/>
                <w:szCs w:val="20"/>
              </w:rPr>
              <w:t>5.6.</w:t>
            </w:r>
          </w:p>
        </w:tc>
        <w:tc>
          <w:tcPr>
            <w:tcW w:w="3119" w:type="dxa"/>
            <w:shd w:val="clear" w:color="auto" w:fill="auto"/>
          </w:tcPr>
          <w:p w14:paraId="537B806C" w14:textId="77777777" w:rsidR="00FC11E3" w:rsidRPr="009B5282" w:rsidRDefault="00FC11E3" w:rsidP="00726181">
            <w:pPr>
              <w:rPr>
                <w:sz w:val="20"/>
                <w:szCs w:val="20"/>
              </w:rPr>
            </w:pPr>
            <w:r w:rsidRPr="009B5282">
              <w:rPr>
                <w:sz w:val="20"/>
                <w:szCs w:val="20"/>
              </w:rPr>
              <w:t>с ЗПР</w:t>
            </w:r>
          </w:p>
        </w:tc>
        <w:tc>
          <w:tcPr>
            <w:tcW w:w="1134" w:type="dxa"/>
            <w:shd w:val="clear" w:color="auto" w:fill="auto"/>
          </w:tcPr>
          <w:p w14:paraId="43FA918A" w14:textId="77777777" w:rsidR="00FC11E3" w:rsidRPr="009B5282" w:rsidRDefault="00FC11E3" w:rsidP="00726181">
            <w:pPr>
              <w:jc w:val="center"/>
              <w:rPr>
                <w:sz w:val="20"/>
                <w:szCs w:val="20"/>
              </w:rPr>
            </w:pPr>
          </w:p>
        </w:tc>
        <w:tc>
          <w:tcPr>
            <w:tcW w:w="1417" w:type="dxa"/>
            <w:shd w:val="clear" w:color="auto" w:fill="auto"/>
          </w:tcPr>
          <w:p w14:paraId="7EAE40F5" w14:textId="77777777" w:rsidR="00FC11E3" w:rsidRPr="009B5282" w:rsidRDefault="00FC11E3" w:rsidP="00726181">
            <w:pPr>
              <w:ind w:firstLine="33"/>
              <w:rPr>
                <w:sz w:val="20"/>
                <w:szCs w:val="20"/>
              </w:rPr>
            </w:pPr>
            <w:r w:rsidRPr="009B5282">
              <w:rPr>
                <w:sz w:val="20"/>
                <w:szCs w:val="20"/>
              </w:rPr>
              <w:t>человек</w:t>
            </w:r>
          </w:p>
        </w:tc>
        <w:tc>
          <w:tcPr>
            <w:tcW w:w="1276" w:type="dxa"/>
            <w:shd w:val="clear" w:color="auto" w:fill="auto"/>
          </w:tcPr>
          <w:p w14:paraId="7DFEF16F" w14:textId="77777777" w:rsidR="00FC11E3" w:rsidRPr="009B5282" w:rsidRDefault="00FC11E3" w:rsidP="00726181">
            <w:pPr>
              <w:jc w:val="both"/>
              <w:rPr>
                <w:sz w:val="20"/>
                <w:szCs w:val="20"/>
              </w:rPr>
            </w:pPr>
          </w:p>
        </w:tc>
        <w:tc>
          <w:tcPr>
            <w:tcW w:w="1134" w:type="dxa"/>
            <w:shd w:val="clear" w:color="auto" w:fill="auto"/>
          </w:tcPr>
          <w:p w14:paraId="38812809" w14:textId="77777777" w:rsidR="00FC11E3" w:rsidRPr="009B5282" w:rsidRDefault="00FC11E3" w:rsidP="00726181">
            <w:pPr>
              <w:jc w:val="both"/>
              <w:rPr>
                <w:sz w:val="20"/>
                <w:szCs w:val="20"/>
              </w:rPr>
            </w:pPr>
          </w:p>
        </w:tc>
        <w:tc>
          <w:tcPr>
            <w:tcW w:w="1106" w:type="dxa"/>
            <w:shd w:val="clear" w:color="auto" w:fill="auto"/>
          </w:tcPr>
          <w:p w14:paraId="4DE9ACB9" w14:textId="77777777" w:rsidR="00FC11E3" w:rsidRPr="009B5282" w:rsidRDefault="00FC11E3" w:rsidP="00726181">
            <w:pPr>
              <w:jc w:val="both"/>
              <w:rPr>
                <w:sz w:val="20"/>
                <w:szCs w:val="20"/>
              </w:rPr>
            </w:pPr>
          </w:p>
        </w:tc>
      </w:tr>
      <w:tr w:rsidR="00FC11E3" w:rsidRPr="009B5282" w14:paraId="5783835A" w14:textId="77777777" w:rsidTr="00726181">
        <w:tc>
          <w:tcPr>
            <w:tcW w:w="817" w:type="dxa"/>
            <w:shd w:val="clear" w:color="auto" w:fill="auto"/>
            <w:vAlign w:val="center"/>
          </w:tcPr>
          <w:p w14:paraId="0290B6DB" w14:textId="77777777" w:rsidR="00FC11E3" w:rsidRPr="009B5282" w:rsidRDefault="00FC11E3" w:rsidP="00726181">
            <w:pPr>
              <w:jc w:val="center"/>
              <w:rPr>
                <w:sz w:val="20"/>
                <w:szCs w:val="20"/>
              </w:rPr>
            </w:pPr>
            <w:r w:rsidRPr="009B5282">
              <w:rPr>
                <w:sz w:val="20"/>
                <w:szCs w:val="20"/>
              </w:rPr>
              <w:t>5.7.</w:t>
            </w:r>
          </w:p>
        </w:tc>
        <w:tc>
          <w:tcPr>
            <w:tcW w:w="3119" w:type="dxa"/>
            <w:shd w:val="clear" w:color="auto" w:fill="auto"/>
          </w:tcPr>
          <w:p w14:paraId="04C39C38" w14:textId="77777777" w:rsidR="00FC11E3" w:rsidRPr="009B5282" w:rsidRDefault="00FC11E3" w:rsidP="00726181">
            <w:pPr>
              <w:rPr>
                <w:sz w:val="20"/>
                <w:szCs w:val="20"/>
              </w:rPr>
            </w:pPr>
            <w:r w:rsidRPr="009B5282">
              <w:rPr>
                <w:sz w:val="20"/>
                <w:szCs w:val="20"/>
              </w:rPr>
              <w:t>с УО</w:t>
            </w:r>
          </w:p>
        </w:tc>
        <w:tc>
          <w:tcPr>
            <w:tcW w:w="1134" w:type="dxa"/>
            <w:shd w:val="clear" w:color="auto" w:fill="auto"/>
          </w:tcPr>
          <w:p w14:paraId="5F4CCDB6" w14:textId="77777777" w:rsidR="00FC11E3" w:rsidRPr="009B5282" w:rsidRDefault="00FC11E3" w:rsidP="00726181">
            <w:pPr>
              <w:jc w:val="center"/>
              <w:rPr>
                <w:sz w:val="20"/>
                <w:szCs w:val="20"/>
              </w:rPr>
            </w:pPr>
          </w:p>
        </w:tc>
        <w:tc>
          <w:tcPr>
            <w:tcW w:w="1417" w:type="dxa"/>
            <w:shd w:val="clear" w:color="auto" w:fill="auto"/>
          </w:tcPr>
          <w:p w14:paraId="207CA6E3" w14:textId="77777777" w:rsidR="00FC11E3" w:rsidRPr="009B5282" w:rsidRDefault="00FC11E3" w:rsidP="00726181">
            <w:pPr>
              <w:ind w:firstLine="33"/>
              <w:rPr>
                <w:sz w:val="20"/>
                <w:szCs w:val="20"/>
              </w:rPr>
            </w:pPr>
            <w:r w:rsidRPr="009B5282">
              <w:rPr>
                <w:sz w:val="20"/>
                <w:szCs w:val="20"/>
              </w:rPr>
              <w:t>человек</w:t>
            </w:r>
          </w:p>
        </w:tc>
        <w:tc>
          <w:tcPr>
            <w:tcW w:w="1276" w:type="dxa"/>
            <w:shd w:val="clear" w:color="auto" w:fill="auto"/>
          </w:tcPr>
          <w:p w14:paraId="691B0C9B" w14:textId="77777777" w:rsidR="00FC11E3" w:rsidRPr="009B5282" w:rsidRDefault="00FC11E3" w:rsidP="00726181">
            <w:pPr>
              <w:jc w:val="both"/>
              <w:rPr>
                <w:sz w:val="20"/>
                <w:szCs w:val="20"/>
              </w:rPr>
            </w:pPr>
          </w:p>
        </w:tc>
        <w:tc>
          <w:tcPr>
            <w:tcW w:w="1134" w:type="dxa"/>
            <w:shd w:val="clear" w:color="auto" w:fill="auto"/>
          </w:tcPr>
          <w:p w14:paraId="4DBF94B6" w14:textId="77777777" w:rsidR="00FC11E3" w:rsidRPr="009B5282" w:rsidRDefault="00FC11E3" w:rsidP="00726181">
            <w:pPr>
              <w:jc w:val="both"/>
              <w:rPr>
                <w:sz w:val="20"/>
                <w:szCs w:val="20"/>
              </w:rPr>
            </w:pPr>
          </w:p>
        </w:tc>
        <w:tc>
          <w:tcPr>
            <w:tcW w:w="1106" w:type="dxa"/>
            <w:shd w:val="clear" w:color="auto" w:fill="auto"/>
          </w:tcPr>
          <w:p w14:paraId="49B8F45E" w14:textId="77777777" w:rsidR="00FC11E3" w:rsidRPr="009B5282" w:rsidRDefault="00FC11E3" w:rsidP="00726181">
            <w:pPr>
              <w:jc w:val="both"/>
              <w:rPr>
                <w:sz w:val="20"/>
                <w:szCs w:val="20"/>
              </w:rPr>
            </w:pPr>
          </w:p>
        </w:tc>
      </w:tr>
      <w:tr w:rsidR="00FC11E3" w:rsidRPr="009B5282" w14:paraId="28BD9417" w14:textId="77777777" w:rsidTr="00726181">
        <w:tc>
          <w:tcPr>
            <w:tcW w:w="817" w:type="dxa"/>
            <w:shd w:val="clear" w:color="auto" w:fill="auto"/>
            <w:vAlign w:val="center"/>
          </w:tcPr>
          <w:p w14:paraId="6B52FF4A" w14:textId="77777777" w:rsidR="00FC11E3" w:rsidRPr="009B5282" w:rsidRDefault="00FC11E3" w:rsidP="00726181">
            <w:pPr>
              <w:jc w:val="center"/>
              <w:rPr>
                <w:sz w:val="20"/>
                <w:szCs w:val="20"/>
              </w:rPr>
            </w:pPr>
            <w:r w:rsidRPr="009B5282">
              <w:rPr>
                <w:sz w:val="20"/>
                <w:szCs w:val="20"/>
              </w:rPr>
              <w:t>5.8.</w:t>
            </w:r>
          </w:p>
        </w:tc>
        <w:tc>
          <w:tcPr>
            <w:tcW w:w="3119" w:type="dxa"/>
            <w:shd w:val="clear" w:color="auto" w:fill="auto"/>
          </w:tcPr>
          <w:p w14:paraId="6A18B3CA" w14:textId="77777777" w:rsidR="00FC11E3" w:rsidRPr="009B5282" w:rsidRDefault="00FC11E3" w:rsidP="00726181">
            <w:pPr>
              <w:rPr>
                <w:sz w:val="20"/>
                <w:szCs w:val="20"/>
              </w:rPr>
            </w:pPr>
            <w:r w:rsidRPr="009B5282">
              <w:rPr>
                <w:sz w:val="20"/>
                <w:szCs w:val="20"/>
              </w:rPr>
              <w:t>с нарушением опорно-двигательного аппарата</w:t>
            </w:r>
          </w:p>
        </w:tc>
        <w:tc>
          <w:tcPr>
            <w:tcW w:w="1134" w:type="dxa"/>
            <w:shd w:val="clear" w:color="auto" w:fill="auto"/>
          </w:tcPr>
          <w:p w14:paraId="50B63A9A" w14:textId="77777777" w:rsidR="00FC11E3" w:rsidRPr="009B5282" w:rsidRDefault="00FC11E3" w:rsidP="00726181">
            <w:pPr>
              <w:jc w:val="center"/>
              <w:rPr>
                <w:sz w:val="20"/>
                <w:szCs w:val="20"/>
              </w:rPr>
            </w:pPr>
          </w:p>
        </w:tc>
        <w:tc>
          <w:tcPr>
            <w:tcW w:w="1417" w:type="dxa"/>
            <w:shd w:val="clear" w:color="auto" w:fill="auto"/>
          </w:tcPr>
          <w:p w14:paraId="79F30733" w14:textId="77777777" w:rsidR="00FC11E3" w:rsidRPr="009B5282" w:rsidRDefault="00FC11E3" w:rsidP="00726181">
            <w:pPr>
              <w:ind w:firstLine="33"/>
              <w:rPr>
                <w:sz w:val="20"/>
                <w:szCs w:val="20"/>
              </w:rPr>
            </w:pPr>
            <w:r w:rsidRPr="009B5282">
              <w:rPr>
                <w:sz w:val="20"/>
                <w:szCs w:val="20"/>
              </w:rPr>
              <w:t>человек</w:t>
            </w:r>
          </w:p>
        </w:tc>
        <w:tc>
          <w:tcPr>
            <w:tcW w:w="1276" w:type="dxa"/>
            <w:shd w:val="clear" w:color="auto" w:fill="auto"/>
          </w:tcPr>
          <w:p w14:paraId="7B6826E3" w14:textId="77777777" w:rsidR="00FC11E3" w:rsidRPr="009B5282" w:rsidRDefault="00FC11E3" w:rsidP="00726181">
            <w:pPr>
              <w:jc w:val="both"/>
              <w:rPr>
                <w:sz w:val="20"/>
                <w:szCs w:val="20"/>
              </w:rPr>
            </w:pPr>
          </w:p>
        </w:tc>
        <w:tc>
          <w:tcPr>
            <w:tcW w:w="1134" w:type="dxa"/>
            <w:shd w:val="clear" w:color="auto" w:fill="auto"/>
          </w:tcPr>
          <w:p w14:paraId="65A8B9F0" w14:textId="77777777" w:rsidR="00FC11E3" w:rsidRPr="009B5282" w:rsidRDefault="00FC11E3" w:rsidP="00726181">
            <w:pPr>
              <w:jc w:val="both"/>
              <w:rPr>
                <w:sz w:val="20"/>
                <w:szCs w:val="20"/>
              </w:rPr>
            </w:pPr>
          </w:p>
        </w:tc>
        <w:tc>
          <w:tcPr>
            <w:tcW w:w="1106" w:type="dxa"/>
            <w:shd w:val="clear" w:color="auto" w:fill="auto"/>
          </w:tcPr>
          <w:p w14:paraId="14F2268C" w14:textId="77777777" w:rsidR="00FC11E3" w:rsidRPr="009B5282" w:rsidRDefault="00FC11E3" w:rsidP="00726181">
            <w:pPr>
              <w:jc w:val="both"/>
              <w:rPr>
                <w:sz w:val="20"/>
                <w:szCs w:val="20"/>
              </w:rPr>
            </w:pPr>
          </w:p>
        </w:tc>
      </w:tr>
      <w:tr w:rsidR="00FC11E3" w:rsidRPr="009B5282" w14:paraId="3D0D146C" w14:textId="77777777" w:rsidTr="00726181">
        <w:tc>
          <w:tcPr>
            <w:tcW w:w="817" w:type="dxa"/>
            <w:shd w:val="clear" w:color="auto" w:fill="auto"/>
            <w:vAlign w:val="center"/>
          </w:tcPr>
          <w:p w14:paraId="0BE6F7EC" w14:textId="77777777" w:rsidR="00FC11E3" w:rsidRPr="009B5282" w:rsidRDefault="00FC11E3" w:rsidP="00726181">
            <w:pPr>
              <w:jc w:val="center"/>
              <w:rPr>
                <w:sz w:val="20"/>
                <w:szCs w:val="20"/>
              </w:rPr>
            </w:pPr>
            <w:r w:rsidRPr="009B5282">
              <w:rPr>
                <w:sz w:val="20"/>
                <w:szCs w:val="20"/>
              </w:rPr>
              <w:t>5.9.</w:t>
            </w:r>
          </w:p>
        </w:tc>
        <w:tc>
          <w:tcPr>
            <w:tcW w:w="3119" w:type="dxa"/>
            <w:shd w:val="clear" w:color="auto" w:fill="auto"/>
          </w:tcPr>
          <w:p w14:paraId="36C1C9BD" w14:textId="77777777" w:rsidR="00FC11E3" w:rsidRPr="009B5282" w:rsidRDefault="00FC11E3" w:rsidP="00726181">
            <w:pPr>
              <w:rPr>
                <w:sz w:val="20"/>
                <w:szCs w:val="20"/>
              </w:rPr>
            </w:pPr>
            <w:r w:rsidRPr="009B5282">
              <w:rPr>
                <w:sz w:val="20"/>
                <w:szCs w:val="20"/>
              </w:rPr>
              <w:t>с иными ограничениями</w:t>
            </w:r>
          </w:p>
        </w:tc>
        <w:tc>
          <w:tcPr>
            <w:tcW w:w="1134" w:type="dxa"/>
            <w:shd w:val="clear" w:color="auto" w:fill="auto"/>
          </w:tcPr>
          <w:p w14:paraId="4365298F" w14:textId="77777777" w:rsidR="00FC11E3" w:rsidRPr="009B5282" w:rsidRDefault="00FC11E3" w:rsidP="00726181">
            <w:pPr>
              <w:jc w:val="center"/>
              <w:rPr>
                <w:sz w:val="20"/>
                <w:szCs w:val="20"/>
              </w:rPr>
            </w:pPr>
          </w:p>
        </w:tc>
        <w:tc>
          <w:tcPr>
            <w:tcW w:w="1417" w:type="dxa"/>
            <w:shd w:val="clear" w:color="auto" w:fill="auto"/>
          </w:tcPr>
          <w:p w14:paraId="1AF81AE2" w14:textId="77777777" w:rsidR="00FC11E3" w:rsidRPr="009B5282" w:rsidRDefault="00FC11E3" w:rsidP="00726181">
            <w:pPr>
              <w:ind w:firstLine="33"/>
              <w:rPr>
                <w:sz w:val="20"/>
                <w:szCs w:val="20"/>
              </w:rPr>
            </w:pPr>
            <w:r w:rsidRPr="009B5282">
              <w:rPr>
                <w:sz w:val="20"/>
                <w:szCs w:val="20"/>
              </w:rPr>
              <w:t>человек</w:t>
            </w:r>
          </w:p>
        </w:tc>
        <w:tc>
          <w:tcPr>
            <w:tcW w:w="1276" w:type="dxa"/>
            <w:shd w:val="clear" w:color="auto" w:fill="auto"/>
          </w:tcPr>
          <w:p w14:paraId="3B2C11F7" w14:textId="77777777" w:rsidR="00FC11E3" w:rsidRPr="009B5282" w:rsidRDefault="00FC11E3" w:rsidP="00726181">
            <w:pPr>
              <w:jc w:val="both"/>
              <w:rPr>
                <w:sz w:val="20"/>
                <w:szCs w:val="20"/>
              </w:rPr>
            </w:pPr>
          </w:p>
        </w:tc>
        <w:tc>
          <w:tcPr>
            <w:tcW w:w="1134" w:type="dxa"/>
            <w:shd w:val="clear" w:color="auto" w:fill="auto"/>
          </w:tcPr>
          <w:p w14:paraId="24B9FD9C" w14:textId="77777777" w:rsidR="00FC11E3" w:rsidRPr="009B5282" w:rsidRDefault="00FC11E3" w:rsidP="00726181">
            <w:pPr>
              <w:jc w:val="both"/>
              <w:rPr>
                <w:sz w:val="20"/>
                <w:szCs w:val="20"/>
              </w:rPr>
            </w:pPr>
          </w:p>
        </w:tc>
        <w:tc>
          <w:tcPr>
            <w:tcW w:w="1106" w:type="dxa"/>
            <w:shd w:val="clear" w:color="auto" w:fill="auto"/>
          </w:tcPr>
          <w:p w14:paraId="0E430B16" w14:textId="77777777" w:rsidR="00FC11E3" w:rsidRPr="009B5282" w:rsidRDefault="00FC11E3" w:rsidP="00726181">
            <w:pPr>
              <w:jc w:val="both"/>
              <w:rPr>
                <w:sz w:val="20"/>
                <w:szCs w:val="20"/>
              </w:rPr>
            </w:pPr>
          </w:p>
        </w:tc>
      </w:tr>
      <w:tr w:rsidR="00FC11E3" w:rsidRPr="009B5282" w14:paraId="2BF710A9" w14:textId="77777777" w:rsidTr="00726181">
        <w:tc>
          <w:tcPr>
            <w:tcW w:w="817" w:type="dxa"/>
            <w:shd w:val="clear" w:color="auto" w:fill="auto"/>
            <w:vAlign w:val="center"/>
          </w:tcPr>
          <w:p w14:paraId="39D54D60" w14:textId="77777777" w:rsidR="00FC11E3" w:rsidRPr="009B5282" w:rsidRDefault="00FC11E3" w:rsidP="00726181">
            <w:pPr>
              <w:jc w:val="center"/>
              <w:rPr>
                <w:sz w:val="20"/>
                <w:szCs w:val="20"/>
              </w:rPr>
            </w:pPr>
            <w:r w:rsidRPr="009B5282">
              <w:rPr>
                <w:sz w:val="20"/>
                <w:szCs w:val="20"/>
              </w:rPr>
              <w:t>6.</w:t>
            </w:r>
          </w:p>
        </w:tc>
        <w:tc>
          <w:tcPr>
            <w:tcW w:w="3119" w:type="dxa"/>
            <w:shd w:val="clear" w:color="auto" w:fill="auto"/>
          </w:tcPr>
          <w:p w14:paraId="4706230F" w14:textId="77777777" w:rsidR="00FC11E3" w:rsidRPr="009B5282" w:rsidRDefault="00FC11E3" w:rsidP="00726181">
            <w:pPr>
              <w:rPr>
                <w:sz w:val="20"/>
                <w:szCs w:val="20"/>
              </w:rPr>
            </w:pPr>
            <w:r w:rsidRPr="009B5282">
              <w:rPr>
                <w:sz w:val="20"/>
                <w:szCs w:val="20"/>
              </w:rPr>
              <w:t>Количество свободных мест</w:t>
            </w:r>
          </w:p>
        </w:tc>
        <w:tc>
          <w:tcPr>
            <w:tcW w:w="1134" w:type="dxa"/>
            <w:shd w:val="clear" w:color="auto" w:fill="auto"/>
          </w:tcPr>
          <w:p w14:paraId="517BBF5B" w14:textId="77777777" w:rsidR="00FC11E3" w:rsidRPr="009B5282" w:rsidRDefault="00FC11E3" w:rsidP="00726181">
            <w:pPr>
              <w:jc w:val="center"/>
              <w:rPr>
                <w:sz w:val="20"/>
                <w:szCs w:val="20"/>
              </w:rPr>
            </w:pPr>
          </w:p>
        </w:tc>
        <w:tc>
          <w:tcPr>
            <w:tcW w:w="1417" w:type="dxa"/>
            <w:shd w:val="clear" w:color="auto" w:fill="auto"/>
          </w:tcPr>
          <w:p w14:paraId="1368D5C9" w14:textId="77777777" w:rsidR="00FC11E3" w:rsidRPr="009B5282" w:rsidRDefault="00FC11E3" w:rsidP="00726181">
            <w:pPr>
              <w:ind w:firstLine="33"/>
              <w:rPr>
                <w:sz w:val="20"/>
                <w:szCs w:val="20"/>
              </w:rPr>
            </w:pPr>
            <w:r w:rsidRPr="009B5282">
              <w:rPr>
                <w:sz w:val="20"/>
                <w:szCs w:val="20"/>
              </w:rPr>
              <w:t>человек</w:t>
            </w:r>
          </w:p>
        </w:tc>
        <w:tc>
          <w:tcPr>
            <w:tcW w:w="1276" w:type="dxa"/>
            <w:shd w:val="clear" w:color="auto" w:fill="auto"/>
          </w:tcPr>
          <w:p w14:paraId="37DE3DB0" w14:textId="77777777" w:rsidR="00FC11E3" w:rsidRPr="009B5282" w:rsidRDefault="00FC11E3" w:rsidP="00726181">
            <w:pPr>
              <w:jc w:val="both"/>
              <w:rPr>
                <w:sz w:val="20"/>
                <w:szCs w:val="20"/>
              </w:rPr>
            </w:pPr>
          </w:p>
        </w:tc>
        <w:tc>
          <w:tcPr>
            <w:tcW w:w="1134" w:type="dxa"/>
            <w:shd w:val="clear" w:color="auto" w:fill="auto"/>
          </w:tcPr>
          <w:p w14:paraId="63F14F38" w14:textId="77777777" w:rsidR="00FC11E3" w:rsidRPr="009B5282" w:rsidRDefault="00FC11E3" w:rsidP="00726181">
            <w:pPr>
              <w:jc w:val="both"/>
              <w:rPr>
                <w:sz w:val="20"/>
                <w:szCs w:val="20"/>
              </w:rPr>
            </w:pPr>
          </w:p>
        </w:tc>
        <w:tc>
          <w:tcPr>
            <w:tcW w:w="1106" w:type="dxa"/>
            <w:shd w:val="clear" w:color="auto" w:fill="auto"/>
          </w:tcPr>
          <w:p w14:paraId="3B78FFB8" w14:textId="77777777" w:rsidR="00FC11E3" w:rsidRPr="009B5282" w:rsidRDefault="00FC11E3" w:rsidP="00726181">
            <w:pPr>
              <w:jc w:val="both"/>
              <w:rPr>
                <w:sz w:val="20"/>
                <w:szCs w:val="20"/>
              </w:rPr>
            </w:pPr>
          </w:p>
        </w:tc>
      </w:tr>
      <w:tr w:rsidR="00FC11E3" w:rsidRPr="009B5282" w14:paraId="1E8E32B3" w14:textId="77777777" w:rsidTr="00726181">
        <w:tc>
          <w:tcPr>
            <w:tcW w:w="817" w:type="dxa"/>
            <w:shd w:val="clear" w:color="auto" w:fill="auto"/>
            <w:vAlign w:val="center"/>
          </w:tcPr>
          <w:p w14:paraId="4046DC91" w14:textId="77777777" w:rsidR="00FC11E3" w:rsidRPr="009B5282" w:rsidRDefault="00FC11E3" w:rsidP="00726181">
            <w:pPr>
              <w:jc w:val="center"/>
              <w:rPr>
                <w:sz w:val="20"/>
                <w:szCs w:val="20"/>
              </w:rPr>
            </w:pPr>
            <w:r w:rsidRPr="009B5282">
              <w:rPr>
                <w:sz w:val="20"/>
                <w:szCs w:val="20"/>
              </w:rPr>
              <w:t>6.1.</w:t>
            </w:r>
          </w:p>
        </w:tc>
        <w:tc>
          <w:tcPr>
            <w:tcW w:w="3119" w:type="dxa"/>
            <w:shd w:val="clear" w:color="auto" w:fill="auto"/>
          </w:tcPr>
          <w:p w14:paraId="798870DA" w14:textId="77777777" w:rsidR="00FC11E3" w:rsidRPr="009B5282" w:rsidRDefault="00FC11E3" w:rsidP="00726181">
            <w:pPr>
              <w:rPr>
                <w:sz w:val="20"/>
                <w:szCs w:val="20"/>
              </w:rPr>
            </w:pPr>
            <w:r w:rsidRPr="009B5282">
              <w:rPr>
                <w:sz w:val="20"/>
                <w:szCs w:val="20"/>
              </w:rPr>
              <w:t>до 1 года</w:t>
            </w:r>
          </w:p>
        </w:tc>
        <w:tc>
          <w:tcPr>
            <w:tcW w:w="1134" w:type="dxa"/>
            <w:shd w:val="clear" w:color="auto" w:fill="auto"/>
          </w:tcPr>
          <w:p w14:paraId="025E54A8" w14:textId="77777777" w:rsidR="00FC11E3" w:rsidRPr="009B5282" w:rsidRDefault="00FC11E3" w:rsidP="00726181">
            <w:pPr>
              <w:jc w:val="center"/>
              <w:rPr>
                <w:sz w:val="20"/>
                <w:szCs w:val="20"/>
              </w:rPr>
            </w:pPr>
          </w:p>
        </w:tc>
        <w:tc>
          <w:tcPr>
            <w:tcW w:w="1417" w:type="dxa"/>
            <w:shd w:val="clear" w:color="auto" w:fill="auto"/>
          </w:tcPr>
          <w:p w14:paraId="77E27570" w14:textId="77777777" w:rsidR="00FC11E3" w:rsidRPr="009B5282" w:rsidRDefault="00FC11E3" w:rsidP="00726181">
            <w:pPr>
              <w:ind w:firstLine="33"/>
              <w:rPr>
                <w:sz w:val="20"/>
                <w:szCs w:val="20"/>
              </w:rPr>
            </w:pPr>
            <w:r w:rsidRPr="009B5282">
              <w:rPr>
                <w:sz w:val="20"/>
                <w:szCs w:val="20"/>
              </w:rPr>
              <w:t>человек</w:t>
            </w:r>
          </w:p>
        </w:tc>
        <w:tc>
          <w:tcPr>
            <w:tcW w:w="1276" w:type="dxa"/>
            <w:shd w:val="clear" w:color="auto" w:fill="auto"/>
          </w:tcPr>
          <w:p w14:paraId="45C043AC" w14:textId="77777777" w:rsidR="00FC11E3" w:rsidRPr="009B5282" w:rsidRDefault="00FC11E3" w:rsidP="00726181">
            <w:pPr>
              <w:jc w:val="both"/>
              <w:rPr>
                <w:sz w:val="20"/>
                <w:szCs w:val="20"/>
              </w:rPr>
            </w:pPr>
          </w:p>
        </w:tc>
        <w:tc>
          <w:tcPr>
            <w:tcW w:w="1134" w:type="dxa"/>
            <w:shd w:val="clear" w:color="auto" w:fill="auto"/>
          </w:tcPr>
          <w:p w14:paraId="7BF1034F" w14:textId="77777777" w:rsidR="00FC11E3" w:rsidRPr="009B5282" w:rsidRDefault="00FC11E3" w:rsidP="00726181">
            <w:pPr>
              <w:jc w:val="both"/>
              <w:rPr>
                <w:sz w:val="20"/>
                <w:szCs w:val="20"/>
              </w:rPr>
            </w:pPr>
          </w:p>
        </w:tc>
        <w:tc>
          <w:tcPr>
            <w:tcW w:w="1106" w:type="dxa"/>
            <w:shd w:val="clear" w:color="auto" w:fill="auto"/>
          </w:tcPr>
          <w:p w14:paraId="6818E821" w14:textId="77777777" w:rsidR="00FC11E3" w:rsidRPr="009B5282" w:rsidRDefault="00FC11E3" w:rsidP="00726181">
            <w:pPr>
              <w:jc w:val="both"/>
              <w:rPr>
                <w:sz w:val="20"/>
                <w:szCs w:val="20"/>
              </w:rPr>
            </w:pPr>
          </w:p>
        </w:tc>
      </w:tr>
      <w:tr w:rsidR="00FC11E3" w:rsidRPr="009B5282" w14:paraId="4C55F175" w14:textId="77777777" w:rsidTr="00726181">
        <w:tc>
          <w:tcPr>
            <w:tcW w:w="817" w:type="dxa"/>
            <w:shd w:val="clear" w:color="auto" w:fill="auto"/>
            <w:vAlign w:val="center"/>
          </w:tcPr>
          <w:p w14:paraId="503BC868" w14:textId="77777777" w:rsidR="00FC11E3" w:rsidRPr="009B5282" w:rsidRDefault="00FC11E3" w:rsidP="00726181">
            <w:pPr>
              <w:jc w:val="center"/>
              <w:rPr>
                <w:sz w:val="20"/>
                <w:szCs w:val="20"/>
              </w:rPr>
            </w:pPr>
            <w:r w:rsidRPr="009B5282">
              <w:rPr>
                <w:sz w:val="20"/>
                <w:szCs w:val="20"/>
              </w:rPr>
              <w:t>6.2.</w:t>
            </w:r>
          </w:p>
        </w:tc>
        <w:tc>
          <w:tcPr>
            <w:tcW w:w="3119" w:type="dxa"/>
            <w:shd w:val="clear" w:color="auto" w:fill="auto"/>
          </w:tcPr>
          <w:p w14:paraId="20840D48" w14:textId="77777777" w:rsidR="00FC11E3" w:rsidRPr="009B5282" w:rsidRDefault="00FC11E3" w:rsidP="00726181">
            <w:pPr>
              <w:rPr>
                <w:sz w:val="20"/>
                <w:szCs w:val="20"/>
              </w:rPr>
            </w:pPr>
            <w:r w:rsidRPr="009B5282">
              <w:rPr>
                <w:sz w:val="20"/>
                <w:szCs w:val="20"/>
              </w:rPr>
              <w:t>от 1 до 2 лет</w:t>
            </w:r>
          </w:p>
        </w:tc>
        <w:tc>
          <w:tcPr>
            <w:tcW w:w="1134" w:type="dxa"/>
            <w:shd w:val="clear" w:color="auto" w:fill="auto"/>
          </w:tcPr>
          <w:p w14:paraId="04FE5249" w14:textId="77777777" w:rsidR="00FC11E3" w:rsidRPr="009B5282" w:rsidRDefault="00FC11E3" w:rsidP="00726181">
            <w:pPr>
              <w:jc w:val="center"/>
              <w:rPr>
                <w:sz w:val="20"/>
                <w:szCs w:val="20"/>
              </w:rPr>
            </w:pPr>
          </w:p>
        </w:tc>
        <w:tc>
          <w:tcPr>
            <w:tcW w:w="1417" w:type="dxa"/>
            <w:shd w:val="clear" w:color="auto" w:fill="auto"/>
          </w:tcPr>
          <w:p w14:paraId="2BA766CE" w14:textId="77777777" w:rsidR="00FC11E3" w:rsidRPr="009B5282" w:rsidRDefault="00FC11E3" w:rsidP="00726181">
            <w:pPr>
              <w:ind w:firstLine="33"/>
              <w:rPr>
                <w:sz w:val="20"/>
                <w:szCs w:val="20"/>
              </w:rPr>
            </w:pPr>
            <w:r w:rsidRPr="009B5282">
              <w:rPr>
                <w:sz w:val="20"/>
                <w:szCs w:val="20"/>
              </w:rPr>
              <w:t>человек</w:t>
            </w:r>
          </w:p>
        </w:tc>
        <w:tc>
          <w:tcPr>
            <w:tcW w:w="1276" w:type="dxa"/>
            <w:shd w:val="clear" w:color="auto" w:fill="auto"/>
          </w:tcPr>
          <w:p w14:paraId="501FADB9" w14:textId="77777777" w:rsidR="00FC11E3" w:rsidRPr="009B5282" w:rsidRDefault="00FC11E3" w:rsidP="00726181">
            <w:pPr>
              <w:jc w:val="both"/>
              <w:rPr>
                <w:sz w:val="20"/>
                <w:szCs w:val="20"/>
              </w:rPr>
            </w:pPr>
          </w:p>
        </w:tc>
        <w:tc>
          <w:tcPr>
            <w:tcW w:w="1134" w:type="dxa"/>
            <w:shd w:val="clear" w:color="auto" w:fill="auto"/>
          </w:tcPr>
          <w:p w14:paraId="6A587795" w14:textId="77777777" w:rsidR="00FC11E3" w:rsidRPr="009B5282" w:rsidRDefault="00FC11E3" w:rsidP="00726181">
            <w:pPr>
              <w:jc w:val="both"/>
              <w:rPr>
                <w:sz w:val="20"/>
                <w:szCs w:val="20"/>
              </w:rPr>
            </w:pPr>
          </w:p>
        </w:tc>
        <w:tc>
          <w:tcPr>
            <w:tcW w:w="1106" w:type="dxa"/>
            <w:shd w:val="clear" w:color="auto" w:fill="auto"/>
          </w:tcPr>
          <w:p w14:paraId="5EF0861D" w14:textId="77777777" w:rsidR="00FC11E3" w:rsidRPr="009B5282" w:rsidRDefault="00FC11E3" w:rsidP="00726181">
            <w:pPr>
              <w:jc w:val="both"/>
              <w:rPr>
                <w:sz w:val="20"/>
                <w:szCs w:val="20"/>
              </w:rPr>
            </w:pPr>
          </w:p>
        </w:tc>
      </w:tr>
      <w:tr w:rsidR="00FC11E3" w:rsidRPr="009B5282" w14:paraId="397D6A93" w14:textId="77777777" w:rsidTr="00726181">
        <w:tc>
          <w:tcPr>
            <w:tcW w:w="817" w:type="dxa"/>
            <w:shd w:val="clear" w:color="auto" w:fill="auto"/>
            <w:vAlign w:val="center"/>
          </w:tcPr>
          <w:p w14:paraId="181CF710" w14:textId="77777777" w:rsidR="00FC11E3" w:rsidRPr="009B5282" w:rsidRDefault="00FC11E3" w:rsidP="00726181">
            <w:pPr>
              <w:jc w:val="center"/>
              <w:rPr>
                <w:sz w:val="20"/>
                <w:szCs w:val="20"/>
              </w:rPr>
            </w:pPr>
            <w:r w:rsidRPr="009B5282">
              <w:rPr>
                <w:sz w:val="20"/>
                <w:szCs w:val="20"/>
              </w:rPr>
              <w:t>6.3.</w:t>
            </w:r>
          </w:p>
        </w:tc>
        <w:tc>
          <w:tcPr>
            <w:tcW w:w="3119" w:type="dxa"/>
            <w:shd w:val="clear" w:color="auto" w:fill="auto"/>
          </w:tcPr>
          <w:p w14:paraId="2A3EE752" w14:textId="77777777" w:rsidR="00FC11E3" w:rsidRPr="009B5282" w:rsidRDefault="00FC11E3" w:rsidP="00726181">
            <w:pPr>
              <w:rPr>
                <w:sz w:val="20"/>
                <w:szCs w:val="20"/>
              </w:rPr>
            </w:pPr>
            <w:r w:rsidRPr="009B5282">
              <w:rPr>
                <w:sz w:val="20"/>
                <w:szCs w:val="20"/>
              </w:rPr>
              <w:t>от 2 до 3 лет</w:t>
            </w:r>
          </w:p>
        </w:tc>
        <w:tc>
          <w:tcPr>
            <w:tcW w:w="1134" w:type="dxa"/>
            <w:shd w:val="clear" w:color="auto" w:fill="auto"/>
          </w:tcPr>
          <w:p w14:paraId="4A3D0BB5" w14:textId="77777777" w:rsidR="00FC11E3" w:rsidRPr="009B5282" w:rsidRDefault="00FC11E3" w:rsidP="00726181">
            <w:pPr>
              <w:jc w:val="center"/>
              <w:rPr>
                <w:sz w:val="20"/>
                <w:szCs w:val="20"/>
              </w:rPr>
            </w:pPr>
          </w:p>
        </w:tc>
        <w:tc>
          <w:tcPr>
            <w:tcW w:w="1417" w:type="dxa"/>
            <w:shd w:val="clear" w:color="auto" w:fill="auto"/>
          </w:tcPr>
          <w:p w14:paraId="22F6ED35" w14:textId="77777777" w:rsidR="00FC11E3" w:rsidRPr="009B5282" w:rsidRDefault="00FC11E3" w:rsidP="00726181">
            <w:pPr>
              <w:ind w:firstLine="33"/>
              <w:rPr>
                <w:sz w:val="20"/>
                <w:szCs w:val="20"/>
              </w:rPr>
            </w:pPr>
            <w:r w:rsidRPr="009B5282">
              <w:rPr>
                <w:sz w:val="20"/>
                <w:szCs w:val="20"/>
              </w:rPr>
              <w:t>человек</w:t>
            </w:r>
          </w:p>
        </w:tc>
        <w:tc>
          <w:tcPr>
            <w:tcW w:w="1276" w:type="dxa"/>
            <w:shd w:val="clear" w:color="auto" w:fill="auto"/>
          </w:tcPr>
          <w:p w14:paraId="75F6C48C" w14:textId="77777777" w:rsidR="00FC11E3" w:rsidRPr="009B5282" w:rsidRDefault="00FC11E3" w:rsidP="00726181">
            <w:pPr>
              <w:jc w:val="both"/>
              <w:rPr>
                <w:sz w:val="20"/>
                <w:szCs w:val="20"/>
              </w:rPr>
            </w:pPr>
          </w:p>
        </w:tc>
        <w:tc>
          <w:tcPr>
            <w:tcW w:w="1134" w:type="dxa"/>
            <w:shd w:val="clear" w:color="auto" w:fill="auto"/>
          </w:tcPr>
          <w:p w14:paraId="16DF14D7" w14:textId="77777777" w:rsidR="00FC11E3" w:rsidRPr="009B5282" w:rsidRDefault="00FC11E3" w:rsidP="00726181">
            <w:pPr>
              <w:jc w:val="both"/>
              <w:rPr>
                <w:sz w:val="20"/>
                <w:szCs w:val="20"/>
              </w:rPr>
            </w:pPr>
          </w:p>
        </w:tc>
        <w:tc>
          <w:tcPr>
            <w:tcW w:w="1106" w:type="dxa"/>
            <w:shd w:val="clear" w:color="auto" w:fill="auto"/>
          </w:tcPr>
          <w:p w14:paraId="072F37D4" w14:textId="77777777" w:rsidR="00FC11E3" w:rsidRPr="009B5282" w:rsidRDefault="00FC11E3" w:rsidP="00726181">
            <w:pPr>
              <w:jc w:val="both"/>
              <w:rPr>
                <w:sz w:val="20"/>
                <w:szCs w:val="20"/>
              </w:rPr>
            </w:pPr>
          </w:p>
        </w:tc>
      </w:tr>
      <w:tr w:rsidR="00FC11E3" w:rsidRPr="009B5282" w14:paraId="0BA2BC19" w14:textId="77777777" w:rsidTr="00726181">
        <w:tc>
          <w:tcPr>
            <w:tcW w:w="817" w:type="dxa"/>
            <w:shd w:val="clear" w:color="auto" w:fill="auto"/>
            <w:vAlign w:val="center"/>
          </w:tcPr>
          <w:p w14:paraId="1B6E69D6" w14:textId="77777777" w:rsidR="00FC11E3" w:rsidRPr="009B5282" w:rsidRDefault="00FC11E3" w:rsidP="00726181">
            <w:pPr>
              <w:jc w:val="center"/>
              <w:rPr>
                <w:sz w:val="20"/>
                <w:szCs w:val="20"/>
              </w:rPr>
            </w:pPr>
            <w:r w:rsidRPr="009B5282">
              <w:rPr>
                <w:sz w:val="20"/>
                <w:szCs w:val="20"/>
              </w:rPr>
              <w:t>6.4.</w:t>
            </w:r>
          </w:p>
        </w:tc>
        <w:tc>
          <w:tcPr>
            <w:tcW w:w="3119" w:type="dxa"/>
            <w:shd w:val="clear" w:color="auto" w:fill="auto"/>
          </w:tcPr>
          <w:p w14:paraId="75DF07D0" w14:textId="77777777" w:rsidR="00FC11E3" w:rsidRPr="009B5282" w:rsidRDefault="00FC11E3" w:rsidP="00726181">
            <w:pPr>
              <w:rPr>
                <w:sz w:val="20"/>
                <w:szCs w:val="20"/>
              </w:rPr>
            </w:pPr>
            <w:r w:rsidRPr="009B5282">
              <w:rPr>
                <w:sz w:val="20"/>
                <w:szCs w:val="20"/>
              </w:rPr>
              <w:t>от 3 до 4 лет</w:t>
            </w:r>
          </w:p>
        </w:tc>
        <w:tc>
          <w:tcPr>
            <w:tcW w:w="1134" w:type="dxa"/>
            <w:shd w:val="clear" w:color="auto" w:fill="auto"/>
          </w:tcPr>
          <w:p w14:paraId="083BA4F0" w14:textId="77777777" w:rsidR="00FC11E3" w:rsidRPr="009B5282" w:rsidRDefault="00FC11E3" w:rsidP="00726181">
            <w:pPr>
              <w:jc w:val="center"/>
              <w:rPr>
                <w:sz w:val="20"/>
                <w:szCs w:val="20"/>
              </w:rPr>
            </w:pPr>
          </w:p>
        </w:tc>
        <w:tc>
          <w:tcPr>
            <w:tcW w:w="1417" w:type="dxa"/>
            <w:shd w:val="clear" w:color="auto" w:fill="auto"/>
          </w:tcPr>
          <w:p w14:paraId="73332DBA" w14:textId="77777777" w:rsidR="00FC11E3" w:rsidRPr="009B5282" w:rsidRDefault="00FC11E3" w:rsidP="00726181">
            <w:pPr>
              <w:ind w:firstLine="33"/>
              <w:rPr>
                <w:sz w:val="20"/>
                <w:szCs w:val="20"/>
              </w:rPr>
            </w:pPr>
            <w:r w:rsidRPr="009B5282">
              <w:rPr>
                <w:sz w:val="20"/>
                <w:szCs w:val="20"/>
              </w:rPr>
              <w:t>человек</w:t>
            </w:r>
          </w:p>
        </w:tc>
        <w:tc>
          <w:tcPr>
            <w:tcW w:w="1276" w:type="dxa"/>
            <w:shd w:val="clear" w:color="auto" w:fill="auto"/>
          </w:tcPr>
          <w:p w14:paraId="0D6E2EA9" w14:textId="77777777" w:rsidR="00FC11E3" w:rsidRPr="009B5282" w:rsidRDefault="00FC11E3" w:rsidP="00726181">
            <w:pPr>
              <w:jc w:val="both"/>
              <w:rPr>
                <w:sz w:val="20"/>
                <w:szCs w:val="20"/>
              </w:rPr>
            </w:pPr>
          </w:p>
        </w:tc>
        <w:tc>
          <w:tcPr>
            <w:tcW w:w="1134" w:type="dxa"/>
            <w:shd w:val="clear" w:color="auto" w:fill="auto"/>
          </w:tcPr>
          <w:p w14:paraId="5700C70F" w14:textId="77777777" w:rsidR="00FC11E3" w:rsidRPr="009B5282" w:rsidRDefault="00FC11E3" w:rsidP="00726181">
            <w:pPr>
              <w:jc w:val="both"/>
              <w:rPr>
                <w:sz w:val="20"/>
                <w:szCs w:val="20"/>
              </w:rPr>
            </w:pPr>
          </w:p>
        </w:tc>
        <w:tc>
          <w:tcPr>
            <w:tcW w:w="1106" w:type="dxa"/>
            <w:shd w:val="clear" w:color="auto" w:fill="auto"/>
          </w:tcPr>
          <w:p w14:paraId="53E17718" w14:textId="77777777" w:rsidR="00FC11E3" w:rsidRPr="009B5282" w:rsidRDefault="00FC11E3" w:rsidP="00726181">
            <w:pPr>
              <w:jc w:val="both"/>
              <w:rPr>
                <w:sz w:val="20"/>
                <w:szCs w:val="20"/>
              </w:rPr>
            </w:pPr>
          </w:p>
        </w:tc>
      </w:tr>
      <w:tr w:rsidR="00FC11E3" w:rsidRPr="009B5282" w14:paraId="4B7BA631" w14:textId="77777777" w:rsidTr="00726181">
        <w:tc>
          <w:tcPr>
            <w:tcW w:w="817" w:type="dxa"/>
            <w:shd w:val="clear" w:color="auto" w:fill="auto"/>
            <w:vAlign w:val="center"/>
          </w:tcPr>
          <w:p w14:paraId="7D16BF87" w14:textId="77777777" w:rsidR="00FC11E3" w:rsidRPr="009B5282" w:rsidRDefault="00FC11E3" w:rsidP="00726181">
            <w:pPr>
              <w:jc w:val="center"/>
              <w:rPr>
                <w:sz w:val="20"/>
                <w:szCs w:val="20"/>
              </w:rPr>
            </w:pPr>
            <w:r w:rsidRPr="009B5282">
              <w:rPr>
                <w:sz w:val="20"/>
                <w:szCs w:val="20"/>
              </w:rPr>
              <w:t>6.5.</w:t>
            </w:r>
          </w:p>
        </w:tc>
        <w:tc>
          <w:tcPr>
            <w:tcW w:w="3119" w:type="dxa"/>
            <w:shd w:val="clear" w:color="auto" w:fill="auto"/>
          </w:tcPr>
          <w:p w14:paraId="6CBEA3F0" w14:textId="77777777" w:rsidR="00FC11E3" w:rsidRPr="009B5282" w:rsidRDefault="00FC11E3" w:rsidP="00726181">
            <w:pPr>
              <w:rPr>
                <w:sz w:val="20"/>
                <w:szCs w:val="20"/>
              </w:rPr>
            </w:pPr>
            <w:r w:rsidRPr="009B5282">
              <w:rPr>
                <w:sz w:val="20"/>
                <w:szCs w:val="20"/>
              </w:rPr>
              <w:t>от 4 до 5 лет</w:t>
            </w:r>
          </w:p>
        </w:tc>
        <w:tc>
          <w:tcPr>
            <w:tcW w:w="1134" w:type="dxa"/>
            <w:shd w:val="clear" w:color="auto" w:fill="auto"/>
          </w:tcPr>
          <w:p w14:paraId="68A41ECD" w14:textId="77777777" w:rsidR="00FC11E3" w:rsidRPr="009B5282" w:rsidRDefault="00FC11E3" w:rsidP="00726181">
            <w:pPr>
              <w:jc w:val="center"/>
              <w:rPr>
                <w:sz w:val="20"/>
                <w:szCs w:val="20"/>
              </w:rPr>
            </w:pPr>
          </w:p>
        </w:tc>
        <w:tc>
          <w:tcPr>
            <w:tcW w:w="1417" w:type="dxa"/>
            <w:shd w:val="clear" w:color="auto" w:fill="auto"/>
          </w:tcPr>
          <w:p w14:paraId="7B3E9EF9" w14:textId="77777777" w:rsidR="00FC11E3" w:rsidRPr="009B5282" w:rsidRDefault="00FC11E3" w:rsidP="00726181">
            <w:pPr>
              <w:ind w:firstLine="33"/>
              <w:rPr>
                <w:sz w:val="20"/>
                <w:szCs w:val="20"/>
              </w:rPr>
            </w:pPr>
            <w:r w:rsidRPr="009B5282">
              <w:rPr>
                <w:sz w:val="20"/>
                <w:szCs w:val="20"/>
              </w:rPr>
              <w:t>человек</w:t>
            </w:r>
          </w:p>
        </w:tc>
        <w:tc>
          <w:tcPr>
            <w:tcW w:w="1276" w:type="dxa"/>
            <w:shd w:val="clear" w:color="auto" w:fill="auto"/>
          </w:tcPr>
          <w:p w14:paraId="2C65A401" w14:textId="77777777" w:rsidR="00FC11E3" w:rsidRPr="009B5282" w:rsidRDefault="00FC11E3" w:rsidP="00726181">
            <w:pPr>
              <w:jc w:val="both"/>
              <w:rPr>
                <w:sz w:val="20"/>
                <w:szCs w:val="20"/>
              </w:rPr>
            </w:pPr>
          </w:p>
        </w:tc>
        <w:tc>
          <w:tcPr>
            <w:tcW w:w="1134" w:type="dxa"/>
            <w:shd w:val="clear" w:color="auto" w:fill="auto"/>
          </w:tcPr>
          <w:p w14:paraId="5251836B" w14:textId="77777777" w:rsidR="00FC11E3" w:rsidRPr="009B5282" w:rsidRDefault="00FC11E3" w:rsidP="00726181">
            <w:pPr>
              <w:jc w:val="both"/>
              <w:rPr>
                <w:sz w:val="20"/>
                <w:szCs w:val="20"/>
              </w:rPr>
            </w:pPr>
          </w:p>
        </w:tc>
        <w:tc>
          <w:tcPr>
            <w:tcW w:w="1106" w:type="dxa"/>
            <w:shd w:val="clear" w:color="auto" w:fill="auto"/>
          </w:tcPr>
          <w:p w14:paraId="1C2B7D89" w14:textId="77777777" w:rsidR="00FC11E3" w:rsidRPr="009B5282" w:rsidRDefault="00FC11E3" w:rsidP="00726181">
            <w:pPr>
              <w:jc w:val="both"/>
              <w:rPr>
                <w:sz w:val="20"/>
                <w:szCs w:val="20"/>
              </w:rPr>
            </w:pPr>
          </w:p>
        </w:tc>
      </w:tr>
      <w:tr w:rsidR="00FC11E3" w:rsidRPr="009B5282" w14:paraId="6DB88EC9" w14:textId="77777777" w:rsidTr="00726181">
        <w:tc>
          <w:tcPr>
            <w:tcW w:w="817" w:type="dxa"/>
            <w:shd w:val="clear" w:color="auto" w:fill="auto"/>
            <w:vAlign w:val="center"/>
          </w:tcPr>
          <w:p w14:paraId="61A39332" w14:textId="77777777" w:rsidR="00FC11E3" w:rsidRPr="009B5282" w:rsidRDefault="00FC11E3" w:rsidP="00726181">
            <w:pPr>
              <w:jc w:val="center"/>
              <w:rPr>
                <w:sz w:val="20"/>
                <w:szCs w:val="20"/>
              </w:rPr>
            </w:pPr>
            <w:r w:rsidRPr="009B5282">
              <w:rPr>
                <w:sz w:val="20"/>
                <w:szCs w:val="20"/>
              </w:rPr>
              <w:t>6.6.</w:t>
            </w:r>
          </w:p>
        </w:tc>
        <w:tc>
          <w:tcPr>
            <w:tcW w:w="3119" w:type="dxa"/>
            <w:shd w:val="clear" w:color="auto" w:fill="auto"/>
          </w:tcPr>
          <w:p w14:paraId="5B52C67F" w14:textId="77777777" w:rsidR="00FC11E3" w:rsidRPr="009B5282" w:rsidRDefault="00FC11E3" w:rsidP="00726181">
            <w:pPr>
              <w:rPr>
                <w:sz w:val="20"/>
                <w:szCs w:val="20"/>
              </w:rPr>
            </w:pPr>
            <w:r w:rsidRPr="009B5282">
              <w:rPr>
                <w:sz w:val="20"/>
                <w:szCs w:val="20"/>
              </w:rPr>
              <w:t>от 5 до 6 лет</w:t>
            </w:r>
          </w:p>
        </w:tc>
        <w:tc>
          <w:tcPr>
            <w:tcW w:w="1134" w:type="dxa"/>
            <w:shd w:val="clear" w:color="auto" w:fill="auto"/>
          </w:tcPr>
          <w:p w14:paraId="1195CE1B" w14:textId="77777777" w:rsidR="00FC11E3" w:rsidRPr="009B5282" w:rsidRDefault="00FC11E3" w:rsidP="00726181">
            <w:pPr>
              <w:jc w:val="center"/>
              <w:rPr>
                <w:sz w:val="20"/>
                <w:szCs w:val="20"/>
              </w:rPr>
            </w:pPr>
          </w:p>
        </w:tc>
        <w:tc>
          <w:tcPr>
            <w:tcW w:w="1417" w:type="dxa"/>
            <w:shd w:val="clear" w:color="auto" w:fill="auto"/>
          </w:tcPr>
          <w:p w14:paraId="3B109EBA" w14:textId="77777777" w:rsidR="00FC11E3" w:rsidRPr="009B5282" w:rsidRDefault="00FC11E3" w:rsidP="00726181">
            <w:pPr>
              <w:ind w:firstLine="33"/>
              <w:rPr>
                <w:sz w:val="20"/>
                <w:szCs w:val="20"/>
              </w:rPr>
            </w:pPr>
            <w:r w:rsidRPr="009B5282">
              <w:rPr>
                <w:sz w:val="20"/>
                <w:szCs w:val="20"/>
              </w:rPr>
              <w:t>человек</w:t>
            </w:r>
          </w:p>
        </w:tc>
        <w:tc>
          <w:tcPr>
            <w:tcW w:w="1276" w:type="dxa"/>
            <w:shd w:val="clear" w:color="auto" w:fill="auto"/>
          </w:tcPr>
          <w:p w14:paraId="07A612E6" w14:textId="77777777" w:rsidR="00FC11E3" w:rsidRPr="009B5282" w:rsidRDefault="00FC11E3" w:rsidP="00726181">
            <w:pPr>
              <w:jc w:val="both"/>
              <w:rPr>
                <w:sz w:val="20"/>
                <w:szCs w:val="20"/>
              </w:rPr>
            </w:pPr>
          </w:p>
        </w:tc>
        <w:tc>
          <w:tcPr>
            <w:tcW w:w="1134" w:type="dxa"/>
            <w:shd w:val="clear" w:color="auto" w:fill="auto"/>
          </w:tcPr>
          <w:p w14:paraId="092FC66B" w14:textId="77777777" w:rsidR="00FC11E3" w:rsidRPr="009B5282" w:rsidRDefault="00FC11E3" w:rsidP="00726181">
            <w:pPr>
              <w:jc w:val="both"/>
              <w:rPr>
                <w:sz w:val="20"/>
                <w:szCs w:val="20"/>
              </w:rPr>
            </w:pPr>
          </w:p>
        </w:tc>
        <w:tc>
          <w:tcPr>
            <w:tcW w:w="1106" w:type="dxa"/>
            <w:shd w:val="clear" w:color="auto" w:fill="auto"/>
          </w:tcPr>
          <w:p w14:paraId="08DBA794" w14:textId="77777777" w:rsidR="00FC11E3" w:rsidRPr="009B5282" w:rsidRDefault="00FC11E3" w:rsidP="00726181">
            <w:pPr>
              <w:jc w:val="both"/>
              <w:rPr>
                <w:sz w:val="20"/>
                <w:szCs w:val="20"/>
              </w:rPr>
            </w:pPr>
          </w:p>
        </w:tc>
      </w:tr>
      <w:tr w:rsidR="00FC11E3" w:rsidRPr="009B5282" w14:paraId="2553CCB2" w14:textId="77777777" w:rsidTr="00726181">
        <w:tc>
          <w:tcPr>
            <w:tcW w:w="817" w:type="dxa"/>
            <w:shd w:val="clear" w:color="auto" w:fill="auto"/>
            <w:vAlign w:val="center"/>
          </w:tcPr>
          <w:p w14:paraId="5C4AB3CC" w14:textId="77777777" w:rsidR="00FC11E3" w:rsidRPr="009B5282" w:rsidRDefault="00FC11E3" w:rsidP="00726181">
            <w:pPr>
              <w:jc w:val="center"/>
              <w:rPr>
                <w:sz w:val="20"/>
                <w:szCs w:val="20"/>
              </w:rPr>
            </w:pPr>
            <w:r w:rsidRPr="009B5282">
              <w:rPr>
                <w:sz w:val="20"/>
                <w:szCs w:val="20"/>
              </w:rPr>
              <w:t>6.7.</w:t>
            </w:r>
          </w:p>
        </w:tc>
        <w:tc>
          <w:tcPr>
            <w:tcW w:w="3119" w:type="dxa"/>
            <w:shd w:val="clear" w:color="auto" w:fill="auto"/>
          </w:tcPr>
          <w:p w14:paraId="38E07FD6" w14:textId="77777777" w:rsidR="00FC11E3" w:rsidRPr="009B5282" w:rsidRDefault="00FC11E3" w:rsidP="00726181">
            <w:pPr>
              <w:rPr>
                <w:sz w:val="20"/>
                <w:szCs w:val="20"/>
              </w:rPr>
            </w:pPr>
            <w:r w:rsidRPr="009B5282">
              <w:rPr>
                <w:sz w:val="20"/>
                <w:szCs w:val="20"/>
              </w:rPr>
              <w:t>от 6 лет</w:t>
            </w:r>
          </w:p>
        </w:tc>
        <w:tc>
          <w:tcPr>
            <w:tcW w:w="1134" w:type="dxa"/>
            <w:shd w:val="clear" w:color="auto" w:fill="auto"/>
          </w:tcPr>
          <w:p w14:paraId="17950FB5" w14:textId="77777777" w:rsidR="00FC11E3" w:rsidRPr="009B5282" w:rsidRDefault="00FC11E3" w:rsidP="00726181">
            <w:pPr>
              <w:jc w:val="center"/>
              <w:rPr>
                <w:sz w:val="20"/>
                <w:szCs w:val="20"/>
              </w:rPr>
            </w:pPr>
          </w:p>
        </w:tc>
        <w:tc>
          <w:tcPr>
            <w:tcW w:w="1417" w:type="dxa"/>
            <w:shd w:val="clear" w:color="auto" w:fill="auto"/>
          </w:tcPr>
          <w:p w14:paraId="4C8859DC" w14:textId="77777777" w:rsidR="00FC11E3" w:rsidRPr="009B5282" w:rsidRDefault="00FC11E3" w:rsidP="00726181">
            <w:pPr>
              <w:ind w:firstLine="33"/>
              <w:rPr>
                <w:sz w:val="20"/>
                <w:szCs w:val="20"/>
              </w:rPr>
            </w:pPr>
            <w:r w:rsidRPr="009B5282">
              <w:rPr>
                <w:sz w:val="20"/>
                <w:szCs w:val="20"/>
              </w:rPr>
              <w:t>человек</w:t>
            </w:r>
          </w:p>
        </w:tc>
        <w:tc>
          <w:tcPr>
            <w:tcW w:w="1276" w:type="dxa"/>
            <w:shd w:val="clear" w:color="auto" w:fill="auto"/>
          </w:tcPr>
          <w:p w14:paraId="25EC3539" w14:textId="77777777" w:rsidR="00FC11E3" w:rsidRPr="009B5282" w:rsidRDefault="00FC11E3" w:rsidP="00726181">
            <w:pPr>
              <w:jc w:val="both"/>
              <w:rPr>
                <w:sz w:val="20"/>
                <w:szCs w:val="20"/>
              </w:rPr>
            </w:pPr>
          </w:p>
        </w:tc>
        <w:tc>
          <w:tcPr>
            <w:tcW w:w="1134" w:type="dxa"/>
            <w:shd w:val="clear" w:color="auto" w:fill="auto"/>
          </w:tcPr>
          <w:p w14:paraId="71C29F8D" w14:textId="77777777" w:rsidR="00FC11E3" w:rsidRPr="009B5282" w:rsidRDefault="00FC11E3" w:rsidP="00726181">
            <w:pPr>
              <w:jc w:val="both"/>
              <w:rPr>
                <w:sz w:val="20"/>
                <w:szCs w:val="20"/>
              </w:rPr>
            </w:pPr>
          </w:p>
        </w:tc>
        <w:tc>
          <w:tcPr>
            <w:tcW w:w="1106" w:type="dxa"/>
            <w:shd w:val="clear" w:color="auto" w:fill="auto"/>
          </w:tcPr>
          <w:p w14:paraId="526FC7E0" w14:textId="77777777" w:rsidR="00FC11E3" w:rsidRPr="009B5282" w:rsidRDefault="00FC11E3" w:rsidP="00726181">
            <w:pPr>
              <w:jc w:val="both"/>
              <w:rPr>
                <w:sz w:val="20"/>
                <w:szCs w:val="20"/>
              </w:rPr>
            </w:pPr>
          </w:p>
        </w:tc>
      </w:tr>
      <w:tr w:rsidR="00FC11E3" w:rsidRPr="009B5282" w14:paraId="186B105E" w14:textId="77777777" w:rsidTr="00726181">
        <w:tc>
          <w:tcPr>
            <w:tcW w:w="817" w:type="dxa"/>
            <w:shd w:val="clear" w:color="auto" w:fill="auto"/>
            <w:vAlign w:val="center"/>
          </w:tcPr>
          <w:p w14:paraId="1AE086DB" w14:textId="77777777" w:rsidR="00FC11E3" w:rsidRPr="009B5282" w:rsidRDefault="00FC11E3" w:rsidP="00726181">
            <w:pPr>
              <w:jc w:val="center"/>
              <w:rPr>
                <w:sz w:val="20"/>
                <w:szCs w:val="20"/>
              </w:rPr>
            </w:pPr>
            <w:r w:rsidRPr="009B5282">
              <w:rPr>
                <w:sz w:val="20"/>
                <w:szCs w:val="20"/>
              </w:rPr>
              <w:t>7.</w:t>
            </w:r>
          </w:p>
        </w:tc>
        <w:tc>
          <w:tcPr>
            <w:tcW w:w="3119" w:type="dxa"/>
            <w:shd w:val="clear" w:color="auto" w:fill="auto"/>
          </w:tcPr>
          <w:p w14:paraId="32A25042" w14:textId="77777777" w:rsidR="00FC11E3" w:rsidRPr="009B5282" w:rsidRDefault="00FC11E3" w:rsidP="00726181">
            <w:pPr>
              <w:rPr>
                <w:sz w:val="20"/>
                <w:szCs w:val="20"/>
              </w:rPr>
            </w:pPr>
            <w:r w:rsidRPr="009B5282">
              <w:rPr>
                <w:sz w:val="20"/>
                <w:szCs w:val="20"/>
              </w:rPr>
              <w:t>Движение воспитанников ДОУ</w:t>
            </w:r>
          </w:p>
        </w:tc>
        <w:tc>
          <w:tcPr>
            <w:tcW w:w="1134" w:type="dxa"/>
            <w:shd w:val="clear" w:color="auto" w:fill="auto"/>
          </w:tcPr>
          <w:p w14:paraId="17EDBF82" w14:textId="77777777" w:rsidR="00FC11E3" w:rsidRPr="009B5282" w:rsidRDefault="00FC11E3" w:rsidP="00726181">
            <w:pPr>
              <w:jc w:val="center"/>
              <w:rPr>
                <w:sz w:val="20"/>
                <w:szCs w:val="20"/>
              </w:rPr>
            </w:pPr>
          </w:p>
        </w:tc>
        <w:tc>
          <w:tcPr>
            <w:tcW w:w="1417" w:type="dxa"/>
            <w:shd w:val="clear" w:color="auto" w:fill="auto"/>
          </w:tcPr>
          <w:p w14:paraId="16D8954D" w14:textId="77777777" w:rsidR="00FC11E3" w:rsidRPr="009B5282" w:rsidRDefault="00FC11E3" w:rsidP="00726181">
            <w:pPr>
              <w:ind w:firstLine="33"/>
              <w:rPr>
                <w:sz w:val="20"/>
                <w:szCs w:val="20"/>
              </w:rPr>
            </w:pPr>
            <w:r w:rsidRPr="009B5282">
              <w:rPr>
                <w:sz w:val="20"/>
                <w:szCs w:val="20"/>
              </w:rPr>
              <w:t>человек</w:t>
            </w:r>
          </w:p>
        </w:tc>
        <w:tc>
          <w:tcPr>
            <w:tcW w:w="1276" w:type="dxa"/>
            <w:shd w:val="clear" w:color="auto" w:fill="auto"/>
          </w:tcPr>
          <w:p w14:paraId="0DE471DC" w14:textId="77777777" w:rsidR="00FC11E3" w:rsidRPr="009B5282" w:rsidRDefault="00FC11E3" w:rsidP="00726181">
            <w:pPr>
              <w:jc w:val="both"/>
              <w:rPr>
                <w:sz w:val="20"/>
                <w:szCs w:val="20"/>
              </w:rPr>
            </w:pPr>
          </w:p>
        </w:tc>
        <w:tc>
          <w:tcPr>
            <w:tcW w:w="1134" w:type="dxa"/>
            <w:shd w:val="clear" w:color="auto" w:fill="auto"/>
          </w:tcPr>
          <w:p w14:paraId="0FF0B1F5" w14:textId="77777777" w:rsidR="00FC11E3" w:rsidRPr="009B5282" w:rsidRDefault="00FC11E3" w:rsidP="00726181">
            <w:pPr>
              <w:jc w:val="both"/>
              <w:rPr>
                <w:sz w:val="20"/>
                <w:szCs w:val="20"/>
              </w:rPr>
            </w:pPr>
          </w:p>
        </w:tc>
        <w:tc>
          <w:tcPr>
            <w:tcW w:w="1106" w:type="dxa"/>
            <w:shd w:val="clear" w:color="auto" w:fill="auto"/>
          </w:tcPr>
          <w:p w14:paraId="1FE7BDDA" w14:textId="77777777" w:rsidR="00FC11E3" w:rsidRPr="009B5282" w:rsidRDefault="00FC11E3" w:rsidP="00726181">
            <w:pPr>
              <w:jc w:val="both"/>
              <w:rPr>
                <w:sz w:val="20"/>
                <w:szCs w:val="20"/>
              </w:rPr>
            </w:pPr>
          </w:p>
        </w:tc>
      </w:tr>
      <w:tr w:rsidR="00FC11E3" w:rsidRPr="009B5282" w14:paraId="20B7D826" w14:textId="77777777" w:rsidTr="00726181">
        <w:tc>
          <w:tcPr>
            <w:tcW w:w="817" w:type="dxa"/>
            <w:shd w:val="clear" w:color="auto" w:fill="auto"/>
            <w:vAlign w:val="center"/>
          </w:tcPr>
          <w:p w14:paraId="5E5F9427" w14:textId="77777777" w:rsidR="00FC11E3" w:rsidRPr="009B5282" w:rsidRDefault="00FC11E3" w:rsidP="00726181">
            <w:pPr>
              <w:jc w:val="center"/>
              <w:rPr>
                <w:sz w:val="20"/>
                <w:szCs w:val="20"/>
              </w:rPr>
            </w:pPr>
            <w:r w:rsidRPr="009B5282">
              <w:rPr>
                <w:sz w:val="20"/>
                <w:szCs w:val="20"/>
              </w:rPr>
              <w:t>7.1.</w:t>
            </w:r>
          </w:p>
        </w:tc>
        <w:tc>
          <w:tcPr>
            <w:tcW w:w="3119" w:type="dxa"/>
            <w:shd w:val="clear" w:color="auto" w:fill="auto"/>
          </w:tcPr>
          <w:p w14:paraId="13C38A3E" w14:textId="77777777" w:rsidR="00FC11E3" w:rsidRPr="009B5282" w:rsidRDefault="00FC11E3" w:rsidP="00726181">
            <w:pPr>
              <w:rPr>
                <w:sz w:val="20"/>
                <w:szCs w:val="20"/>
              </w:rPr>
            </w:pPr>
            <w:r w:rsidRPr="009B5282">
              <w:rPr>
                <w:sz w:val="20"/>
                <w:szCs w:val="20"/>
              </w:rPr>
              <w:t>выбытие</w:t>
            </w:r>
          </w:p>
        </w:tc>
        <w:tc>
          <w:tcPr>
            <w:tcW w:w="1134" w:type="dxa"/>
            <w:shd w:val="clear" w:color="auto" w:fill="auto"/>
          </w:tcPr>
          <w:p w14:paraId="4F9B197B" w14:textId="77777777" w:rsidR="00FC11E3" w:rsidRPr="009B5282" w:rsidRDefault="00FC11E3" w:rsidP="00726181">
            <w:pPr>
              <w:jc w:val="center"/>
              <w:rPr>
                <w:sz w:val="20"/>
                <w:szCs w:val="20"/>
              </w:rPr>
            </w:pPr>
          </w:p>
        </w:tc>
        <w:tc>
          <w:tcPr>
            <w:tcW w:w="1417" w:type="dxa"/>
            <w:shd w:val="clear" w:color="auto" w:fill="auto"/>
          </w:tcPr>
          <w:p w14:paraId="0C2D5CED" w14:textId="77777777" w:rsidR="00FC11E3" w:rsidRPr="009B5282" w:rsidRDefault="00FC11E3" w:rsidP="00726181">
            <w:pPr>
              <w:ind w:firstLine="33"/>
              <w:rPr>
                <w:sz w:val="20"/>
                <w:szCs w:val="20"/>
              </w:rPr>
            </w:pPr>
            <w:r w:rsidRPr="009B5282">
              <w:rPr>
                <w:sz w:val="20"/>
                <w:szCs w:val="20"/>
              </w:rPr>
              <w:t>человек</w:t>
            </w:r>
          </w:p>
        </w:tc>
        <w:tc>
          <w:tcPr>
            <w:tcW w:w="1276" w:type="dxa"/>
            <w:shd w:val="clear" w:color="auto" w:fill="auto"/>
          </w:tcPr>
          <w:p w14:paraId="4352B063" w14:textId="77777777" w:rsidR="00FC11E3" w:rsidRPr="009B5282" w:rsidRDefault="00FC11E3" w:rsidP="00726181">
            <w:pPr>
              <w:jc w:val="both"/>
              <w:rPr>
                <w:sz w:val="20"/>
                <w:szCs w:val="20"/>
              </w:rPr>
            </w:pPr>
          </w:p>
        </w:tc>
        <w:tc>
          <w:tcPr>
            <w:tcW w:w="1134" w:type="dxa"/>
            <w:shd w:val="clear" w:color="auto" w:fill="auto"/>
          </w:tcPr>
          <w:p w14:paraId="564599F5" w14:textId="77777777" w:rsidR="00FC11E3" w:rsidRPr="009B5282" w:rsidRDefault="00FC11E3" w:rsidP="00726181">
            <w:pPr>
              <w:jc w:val="both"/>
              <w:rPr>
                <w:sz w:val="20"/>
                <w:szCs w:val="20"/>
              </w:rPr>
            </w:pPr>
          </w:p>
        </w:tc>
        <w:tc>
          <w:tcPr>
            <w:tcW w:w="1106" w:type="dxa"/>
            <w:shd w:val="clear" w:color="auto" w:fill="auto"/>
          </w:tcPr>
          <w:p w14:paraId="47303D98" w14:textId="77777777" w:rsidR="00FC11E3" w:rsidRPr="009B5282" w:rsidRDefault="00FC11E3" w:rsidP="00726181">
            <w:pPr>
              <w:jc w:val="both"/>
              <w:rPr>
                <w:sz w:val="20"/>
                <w:szCs w:val="20"/>
              </w:rPr>
            </w:pPr>
          </w:p>
        </w:tc>
      </w:tr>
      <w:tr w:rsidR="00FC11E3" w:rsidRPr="009B5282" w14:paraId="089021BA" w14:textId="77777777" w:rsidTr="00726181">
        <w:tc>
          <w:tcPr>
            <w:tcW w:w="817" w:type="dxa"/>
            <w:shd w:val="clear" w:color="auto" w:fill="auto"/>
            <w:vAlign w:val="center"/>
          </w:tcPr>
          <w:p w14:paraId="47EBDACF" w14:textId="77777777" w:rsidR="00FC11E3" w:rsidRPr="009B5282" w:rsidRDefault="00FC11E3" w:rsidP="00726181">
            <w:pPr>
              <w:jc w:val="center"/>
              <w:rPr>
                <w:sz w:val="20"/>
                <w:szCs w:val="20"/>
              </w:rPr>
            </w:pPr>
            <w:r w:rsidRPr="009B5282">
              <w:rPr>
                <w:sz w:val="20"/>
                <w:szCs w:val="20"/>
              </w:rPr>
              <w:t>7.2.</w:t>
            </w:r>
          </w:p>
        </w:tc>
        <w:tc>
          <w:tcPr>
            <w:tcW w:w="3119" w:type="dxa"/>
            <w:shd w:val="clear" w:color="auto" w:fill="auto"/>
          </w:tcPr>
          <w:p w14:paraId="3E360919" w14:textId="77777777" w:rsidR="00FC11E3" w:rsidRPr="009B5282" w:rsidRDefault="00FC11E3" w:rsidP="00726181">
            <w:pPr>
              <w:rPr>
                <w:sz w:val="20"/>
                <w:szCs w:val="20"/>
              </w:rPr>
            </w:pPr>
            <w:r w:rsidRPr="009B5282">
              <w:rPr>
                <w:sz w:val="20"/>
                <w:szCs w:val="20"/>
              </w:rPr>
              <w:t>переход в другое ДОУ</w:t>
            </w:r>
          </w:p>
        </w:tc>
        <w:tc>
          <w:tcPr>
            <w:tcW w:w="1134" w:type="dxa"/>
            <w:shd w:val="clear" w:color="auto" w:fill="auto"/>
          </w:tcPr>
          <w:p w14:paraId="3A07CC04" w14:textId="77777777" w:rsidR="00FC11E3" w:rsidRPr="009B5282" w:rsidRDefault="00FC11E3" w:rsidP="00726181">
            <w:pPr>
              <w:jc w:val="center"/>
              <w:rPr>
                <w:sz w:val="20"/>
                <w:szCs w:val="20"/>
              </w:rPr>
            </w:pPr>
          </w:p>
        </w:tc>
        <w:tc>
          <w:tcPr>
            <w:tcW w:w="1417" w:type="dxa"/>
            <w:shd w:val="clear" w:color="auto" w:fill="auto"/>
          </w:tcPr>
          <w:p w14:paraId="582A7750" w14:textId="77777777" w:rsidR="00FC11E3" w:rsidRPr="009B5282" w:rsidRDefault="00FC11E3" w:rsidP="00726181">
            <w:pPr>
              <w:ind w:firstLine="33"/>
              <w:rPr>
                <w:sz w:val="20"/>
                <w:szCs w:val="20"/>
              </w:rPr>
            </w:pPr>
            <w:r w:rsidRPr="009B5282">
              <w:rPr>
                <w:sz w:val="20"/>
                <w:szCs w:val="20"/>
              </w:rPr>
              <w:t>человек</w:t>
            </w:r>
          </w:p>
        </w:tc>
        <w:tc>
          <w:tcPr>
            <w:tcW w:w="1276" w:type="dxa"/>
            <w:shd w:val="clear" w:color="auto" w:fill="auto"/>
          </w:tcPr>
          <w:p w14:paraId="70302B4D" w14:textId="77777777" w:rsidR="00FC11E3" w:rsidRPr="009B5282" w:rsidRDefault="00FC11E3" w:rsidP="00726181">
            <w:pPr>
              <w:jc w:val="both"/>
              <w:rPr>
                <w:sz w:val="20"/>
                <w:szCs w:val="20"/>
              </w:rPr>
            </w:pPr>
          </w:p>
        </w:tc>
        <w:tc>
          <w:tcPr>
            <w:tcW w:w="1134" w:type="dxa"/>
            <w:shd w:val="clear" w:color="auto" w:fill="auto"/>
          </w:tcPr>
          <w:p w14:paraId="02FA10C1" w14:textId="77777777" w:rsidR="00FC11E3" w:rsidRPr="009B5282" w:rsidRDefault="00FC11E3" w:rsidP="00726181">
            <w:pPr>
              <w:jc w:val="both"/>
              <w:rPr>
                <w:sz w:val="20"/>
                <w:szCs w:val="20"/>
              </w:rPr>
            </w:pPr>
          </w:p>
        </w:tc>
        <w:tc>
          <w:tcPr>
            <w:tcW w:w="1106" w:type="dxa"/>
            <w:shd w:val="clear" w:color="auto" w:fill="auto"/>
          </w:tcPr>
          <w:p w14:paraId="4E615F41" w14:textId="77777777" w:rsidR="00FC11E3" w:rsidRPr="009B5282" w:rsidRDefault="00FC11E3" w:rsidP="00726181">
            <w:pPr>
              <w:jc w:val="both"/>
              <w:rPr>
                <w:sz w:val="20"/>
                <w:szCs w:val="20"/>
              </w:rPr>
            </w:pPr>
          </w:p>
        </w:tc>
      </w:tr>
      <w:tr w:rsidR="00FC11E3" w:rsidRPr="009B5282" w14:paraId="40E06CD0" w14:textId="77777777" w:rsidTr="00726181">
        <w:tc>
          <w:tcPr>
            <w:tcW w:w="817" w:type="dxa"/>
            <w:shd w:val="clear" w:color="auto" w:fill="auto"/>
            <w:vAlign w:val="center"/>
          </w:tcPr>
          <w:p w14:paraId="1C6A9046" w14:textId="77777777" w:rsidR="00FC11E3" w:rsidRPr="009B5282" w:rsidRDefault="00FC11E3" w:rsidP="00726181">
            <w:pPr>
              <w:jc w:val="center"/>
              <w:rPr>
                <w:sz w:val="20"/>
                <w:szCs w:val="20"/>
              </w:rPr>
            </w:pPr>
            <w:r w:rsidRPr="009B5282">
              <w:rPr>
                <w:sz w:val="20"/>
                <w:szCs w:val="20"/>
              </w:rPr>
              <w:t>7.3.</w:t>
            </w:r>
          </w:p>
        </w:tc>
        <w:tc>
          <w:tcPr>
            <w:tcW w:w="3119" w:type="dxa"/>
            <w:shd w:val="clear" w:color="auto" w:fill="auto"/>
          </w:tcPr>
          <w:p w14:paraId="3F2D8DA5" w14:textId="77777777" w:rsidR="00FC11E3" w:rsidRPr="009B5282" w:rsidRDefault="00FC11E3" w:rsidP="00726181">
            <w:pPr>
              <w:rPr>
                <w:sz w:val="20"/>
                <w:szCs w:val="20"/>
              </w:rPr>
            </w:pPr>
            <w:r w:rsidRPr="009B5282">
              <w:rPr>
                <w:sz w:val="20"/>
                <w:szCs w:val="20"/>
              </w:rPr>
              <w:t>прибытие</w:t>
            </w:r>
          </w:p>
        </w:tc>
        <w:tc>
          <w:tcPr>
            <w:tcW w:w="1134" w:type="dxa"/>
            <w:shd w:val="clear" w:color="auto" w:fill="auto"/>
          </w:tcPr>
          <w:p w14:paraId="519FBFF8" w14:textId="77777777" w:rsidR="00FC11E3" w:rsidRPr="009B5282" w:rsidRDefault="00FC11E3" w:rsidP="00726181">
            <w:pPr>
              <w:jc w:val="center"/>
              <w:rPr>
                <w:sz w:val="20"/>
                <w:szCs w:val="20"/>
              </w:rPr>
            </w:pPr>
          </w:p>
        </w:tc>
        <w:tc>
          <w:tcPr>
            <w:tcW w:w="1417" w:type="dxa"/>
            <w:shd w:val="clear" w:color="auto" w:fill="auto"/>
          </w:tcPr>
          <w:p w14:paraId="78945C71" w14:textId="77777777" w:rsidR="00FC11E3" w:rsidRPr="009B5282" w:rsidRDefault="00FC11E3" w:rsidP="00726181">
            <w:pPr>
              <w:ind w:firstLine="33"/>
              <w:rPr>
                <w:sz w:val="20"/>
                <w:szCs w:val="20"/>
              </w:rPr>
            </w:pPr>
            <w:r w:rsidRPr="009B5282">
              <w:rPr>
                <w:sz w:val="20"/>
                <w:szCs w:val="20"/>
              </w:rPr>
              <w:t>человек</w:t>
            </w:r>
          </w:p>
        </w:tc>
        <w:tc>
          <w:tcPr>
            <w:tcW w:w="1276" w:type="dxa"/>
            <w:shd w:val="clear" w:color="auto" w:fill="auto"/>
          </w:tcPr>
          <w:p w14:paraId="6EAB4299" w14:textId="77777777" w:rsidR="00FC11E3" w:rsidRPr="009B5282" w:rsidRDefault="00FC11E3" w:rsidP="00726181">
            <w:pPr>
              <w:jc w:val="both"/>
              <w:rPr>
                <w:sz w:val="20"/>
                <w:szCs w:val="20"/>
              </w:rPr>
            </w:pPr>
          </w:p>
        </w:tc>
        <w:tc>
          <w:tcPr>
            <w:tcW w:w="1134" w:type="dxa"/>
            <w:shd w:val="clear" w:color="auto" w:fill="auto"/>
          </w:tcPr>
          <w:p w14:paraId="3B26E8FC" w14:textId="77777777" w:rsidR="00FC11E3" w:rsidRPr="009B5282" w:rsidRDefault="00FC11E3" w:rsidP="00726181">
            <w:pPr>
              <w:jc w:val="both"/>
              <w:rPr>
                <w:sz w:val="20"/>
                <w:szCs w:val="20"/>
              </w:rPr>
            </w:pPr>
          </w:p>
        </w:tc>
        <w:tc>
          <w:tcPr>
            <w:tcW w:w="1106" w:type="dxa"/>
            <w:shd w:val="clear" w:color="auto" w:fill="auto"/>
          </w:tcPr>
          <w:p w14:paraId="5EC4D9B2" w14:textId="77777777" w:rsidR="00FC11E3" w:rsidRPr="009B5282" w:rsidRDefault="00FC11E3" w:rsidP="00726181">
            <w:pPr>
              <w:jc w:val="both"/>
              <w:rPr>
                <w:sz w:val="20"/>
                <w:szCs w:val="20"/>
              </w:rPr>
            </w:pPr>
          </w:p>
        </w:tc>
      </w:tr>
      <w:tr w:rsidR="00FC11E3" w:rsidRPr="009B5282" w14:paraId="730583D9" w14:textId="77777777" w:rsidTr="00726181">
        <w:tc>
          <w:tcPr>
            <w:tcW w:w="817" w:type="dxa"/>
            <w:shd w:val="clear" w:color="auto" w:fill="auto"/>
            <w:vAlign w:val="center"/>
          </w:tcPr>
          <w:p w14:paraId="7CBB37A8" w14:textId="77777777" w:rsidR="00FC11E3" w:rsidRPr="009B5282" w:rsidRDefault="00FC11E3" w:rsidP="00726181">
            <w:pPr>
              <w:jc w:val="center"/>
              <w:rPr>
                <w:sz w:val="20"/>
                <w:szCs w:val="20"/>
              </w:rPr>
            </w:pPr>
            <w:r w:rsidRPr="009B5282">
              <w:rPr>
                <w:sz w:val="20"/>
                <w:szCs w:val="20"/>
              </w:rPr>
              <w:t>8.</w:t>
            </w:r>
          </w:p>
        </w:tc>
        <w:tc>
          <w:tcPr>
            <w:tcW w:w="3119" w:type="dxa"/>
            <w:shd w:val="clear" w:color="auto" w:fill="auto"/>
          </w:tcPr>
          <w:p w14:paraId="35532EE7" w14:textId="77777777" w:rsidR="00FC11E3" w:rsidRPr="009B5282" w:rsidRDefault="00FC11E3" w:rsidP="00726181">
            <w:pPr>
              <w:rPr>
                <w:sz w:val="20"/>
                <w:szCs w:val="20"/>
              </w:rPr>
            </w:pPr>
            <w:r w:rsidRPr="009B5282">
              <w:rPr>
                <w:sz w:val="20"/>
                <w:szCs w:val="20"/>
              </w:rPr>
              <w:t>Вариативные формы (семей)</w:t>
            </w:r>
          </w:p>
        </w:tc>
        <w:tc>
          <w:tcPr>
            <w:tcW w:w="1134" w:type="dxa"/>
            <w:shd w:val="clear" w:color="auto" w:fill="auto"/>
          </w:tcPr>
          <w:p w14:paraId="533B2BF5" w14:textId="77777777" w:rsidR="00FC11E3" w:rsidRPr="009B5282" w:rsidRDefault="00FC11E3" w:rsidP="00726181">
            <w:pPr>
              <w:jc w:val="center"/>
              <w:rPr>
                <w:sz w:val="20"/>
                <w:szCs w:val="20"/>
              </w:rPr>
            </w:pPr>
          </w:p>
        </w:tc>
        <w:tc>
          <w:tcPr>
            <w:tcW w:w="1417" w:type="dxa"/>
            <w:shd w:val="clear" w:color="auto" w:fill="auto"/>
          </w:tcPr>
          <w:p w14:paraId="20124041" w14:textId="77777777" w:rsidR="00FC11E3" w:rsidRPr="009B5282" w:rsidRDefault="00FC11E3" w:rsidP="00726181">
            <w:pPr>
              <w:ind w:firstLine="33"/>
              <w:rPr>
                <w:sz w:val="20"/>
                <w:szCs w:val="20"/>
              </w:rPr>
            </w:pPr>
            <w:r w:rsidRPr="009B5282">
              <w:rPr>
                <w:sz w:val="20"/>
                <w:szCs w:val="20"/>
              </w:rPr>
              <w:t>человек</w:t>
            </w:r>
          </w:p>
        </w:tc>
        <w:tc>
          <w:tcPr>
            <w:tcW w:w="1276" w:type="dxa"/>
            <w:shd w:val="clear" w:color="auto" w:fill="auto"/>
          </w:tcPr>
          <w:p w14:paraId="7737C6D1" w14:textId="77777777" w:rsidR="00FC11E3" w:rsidRPr="009B5282" w:rsidRDefault="00FC11E3" w:rsidP="00726181">
            <w:pPr>
              <w:jc w:val="both"/>
              <w:rPr>
                <w:sz w:val="20"/>
                <w:szCs w:val="20"/>
              </w:rPr>
            </w:pPr>
          </w:p>
        </w:tc>
        <w:tc>
          <w:tcPr>
            <w:tcW w:w="1134" w:type="dxa"/>
            <w:shd w:val="clear" w:color="auto" w:fill="auto"/>
          </w:tcPr>
          <w:p w14:paraId="31D32B86" w14:textId="77777777" w:rsidR="00FC11E3" w:rsidRPr="009B5282" w:rsidRDefault="00FC11E3" w:rsidP="00726181">
            <w:pPr>
              <w:jc w:val="both"/>
              <w:rPr>
                <w:sz w:val="20"/>
                <w:szCs w:val="20"/>
              </w:rPr>
            </w:pPr>
          </w:p>
        </w:tc>
        <w:tc>
          <w:tcPr>
            <w:tcW w:w="1106" w:type="dxa"/>
            <w:shd w:val="clear" w:color="auto" w:fill="auto"/>
          </w:tcPr>
          <w:p w14:paraId="0D39873A" w14:textId="77777777" w:rsidR="00FC11E3" w:rsidRPr="009B5282" w:rsidRDefault="00FC11E3" w:rsidP="00726181">
            <w:pPr>
              <w:jc w:val="both"/>
              <w:rPr>
                <w:sz w:val="20"/>
                <w:szCs w:val="20"/>
              </w:rPr>
            </w:pPr>
          </w:p>
        </w:tc>
      </w:tr>
      <w:tr w:rsidR="00FC11E3" w:rsidRPr="009B5282" w14:paraId="5F1E8722" w14:textId="77777777" w:rsidTr="00726181">
        <w:tc>
          <w:tcPr>
            <w:tcW w:w="817" w:type="dxa"/>
            <w:shd w:val="clear" w:color="auto" w:fill="auto"/>
            <w:vAlign w:val="center"/>
          </w:tcPr>
          <w:p w14:paraId="35A01C7C" w14:textId="77777777" w:rsidR="00FC11E3" w:rsidRPr="009B5282" w:rsidRDefault="00FC11E3" w:rsidP="00726181">
            <w:pPr>
              <w:jc w:val="center"/>
              <w:rPr>
                <w:sz w:val="20"/>
                <w:szCs w:val="20"/>
              </w:rPr>
            </w:pPr>
            <w:r w:rsidRPr="009B5282">
              <w:rPr>
                <w:sz w:val="20"/>
                <w:szCs w:val="20"/>
              </w:rPr>
              <w:t>8.1</w:t>
            </w:r>
          </w:p>
        </w:tc>
        <w:tc>
          <w:tcPr>
            <w:tcW w:w="3119" w:type="dxa"/>
            <w:shd w:val="clear" w:color="auto" w:fill="auto"/>
          </w:tcPr>
          <w:p w14:paraId="5A71963D" w14:textId="77777777" w:rsidR="00FC11E3" w:rsidRPr="009B5282" w:rsidRDefault="00FC11E3" w:rsidP="00726181">
            <w:pPr>
              <w:rPr>
                <w:sz w:val="20"/>
                <w:szCs w:val="20"/>
              </w:rPr>
            </w:pPr>
            <w:r w:rsidRPr="009B5282">
              <w:rPr>
                <w:sz w:val="20"/>
                <w:szCs w:val="20"/>
              </w:rPr>
              <w:t>Индивидуальные консультации</w:t>
            </w:r>
          </w:p>
        </w:tc>
        <w:tc>
          <w:tcPr>
            <w:tcW w:w="1134" w:type="dxa"/>
            <w:shd w:val="clear" w:color="auto" w:fill="auto"/>
          </w:tcPr>
          <w:p w14:paraId="529D9027" w14:textId="77777777" w:rsidR="00FC11E3" w:rsidRPr="009B5282" w:rsidRDefault="00FC11E3" w:rsidP="00726181">
            <w:pPr>
              <w:jc w:val="center"/>
              <w:rPr>
                <w:sz w:val="20"/>
                <w:szCs w:val="20"/>
              </w:rPr>
            </w:pPr>
          </w:p>
        </w:tc>
        <w:tc>
          <w:tcPr>
            <w:tcW w:w="1417" w:type="dxa"/>
            <w:shd w:val="clear" w:color="auto" w:fill="auto"/>
          </w:tcPr>
          <w:p w14:paraId="01B01AE3" w14:textId="77777777" w:rsidR="00FC11E3" w:rsidRPr="009B5282" w:rsidRDefault="00FC11E3" w:rsidP="00726181">
            <w:pPr>
              <w:ind w:firstLine="33"/>
              <w:rPr>
                <w:sz w:val="20"/>
                <w:szCs w:val="20"/>
              </w:rPr>
            </w:pPr>
            <w:r w:rsidRPr="009B5282">
              <w:rPr>
                <w:sz w:val="20"/>
                <w:szCs w:val="20"/>
              </w:rPr>
              <w:t>человек</w:t>
            </w:r>
          </w:p>
        </w:tc>
        <w:tc>
          <w:tcPr>
            <w:tcW w:w="1276" w:type="dxa"/>
            <w:shd w:val="clear" w:color="auto" w:fill="auto"/>
          </w:tcPr>
          <w:p w14:paraId="5C042D76" w14:textId="77777777" w:rsidR="00FC11E3" w:rsidRPr="009B5282" w:rsidRDefault="00FC11E3" w:rsidP="00726181">
            <w:pPr>
              <w:jc w:val="both"/>
              <w:rPr>
                <w:sz w:val="20"/>
                <w:szCs w:val="20"/>
              </w:rPr>
            </w:pPr>
          </w:p>
        </w:tc>
        <w:tc>
          <w:tcPr>
            <w:tcW w:w="1134" w:type="dxa"/>
            <w:shd w:val="clear" w:color="auto" w:fill="auto"/>
          </w:tcPr>
          <w:p w14:paraId="2750EE26" w14:textId="77777777" w:rsidR="00FC11E3" w:rsidRPr="009B5282" w:rsidRDefault="00FC11E3" w:rsidP="00726181">
            <w:pPr>
              <w:jc w:val="both"/>
              <w:rPr>
                <w:sz w:val="20"/>
                <w:szCs w:val="20"/>
              </w:rPr>
            </w:pPr>
          </w:p>
        </w:tc>
        <w:tc>
          <w:tcPr>
            <w:tcW w:w="1106" w:type="dxa"/>
            <w:shd w:val="clear" w:color="auto" w:fill="auto"/>
          </w:tcPr>
          <w:p w14:paraId="66CCEFF5" w14:textId="77777777" w:rsidR="00FC11E3" w:rsidRPr="009B5282" w:rsidRDefault="00FC11E3" w:rsidP="00726181">
            <w:pPr>
              <w:jc w:val="both"/>
              <w:rPr>
                <w:sz w:val="20"/>
                <w:szCs w:val="20"/>
              </w:rPr>
            </w:pPr>
          </w:p>
        </w:tc>
      </w:tr>
    </w:tbl>
    <w:p w14:paraId="26C61D0F" w14:textId="48D1ADC9" w:rsidR="00FC11E3" w:rsidRPr="009B5282" w:rsidRDefault="00FC11E3" w:rsidP="00FC11E3">
      <w:pPr>
        <w:jc w:val="both"/>
        <w:rPr>
          <w:sz w:val="20"/>
          <w:szCs w:val="20"/>
        </w:rPr>
      </w:pPr>
      <w:r w:rsidRPr="009B5282">
        <w:rPr>
          <w:sz w:val="20"/>
          <w:szCs w:val="20"/>
        </w:rPr>
        <w:t xml:space="preserve">            Руководитель </w:t>
      </w:r>
    </w:p>
    <w:p w14:paraId="195590D5" w14:textId="77777777" w:rsidR="00FC11E3" w:rsidRPr="009B5282" w:rsidRDefault="00FC11E3" w:rsidP="00FC11E3">
      <w:pPr>
        <w:jc w:val="both"/>
        <w:rPr>
          <w:sz w:val="20"/>
          <w:szCs w:val="20"/>
        </w:rPr>
      </w:pPr>
      <w:r w:rsidRPr="009B5282">
        <w:rPr>
          <w:sz w:val="20"/>
          <w:szCs w:val="20"/>
        </w:rPr>
        <w:t>образовательного учреждения ______________                    _______________</w:t>
      </w:r>
    </w:p>
    <w:p w14:paraId="02A200B1" w14:textId="77777777" w:rsidR="00FC11E3" w:rsidRPr="009B5282" w:rsidRDefault="00FC11E3" w:rsidP="00FC11E3">
      <w:pPr>
        <w:jc w:val="both"/>
        <w:rPr>
          <w:sz w:val="20"/>
          <w:szCs w:val="20"/>
        </w:rPr>
      </w:pPr>
      <w:r w:rsidRPr="009B5282">
        <w:rPr>
          <w:sz w:val="20"/>
          <w:szCs w:val="20"/>
        </w:rPr>
        <w:t xml:space="preserve">                                                                           подпись                                         Ф.И.О. руководителя</w:t>
      </w:r>
    </w:p>
    <w:p w14:paraId="1C013A74" w14:textId="77777777" w:rsidR="00FC11E3" w:rsidRPr="009B5282" w:rsidRDefault="00FC11E3" w:rsidP="00FC11E3">
      <w:pPr>
        <w:jc w:val="both"/>
        <w:rPr>
          <w:sz w:val="20"/>
          <w:szCs w:val="20"/>
        </w:rPr>
      </w:pPr>
      <w:r w:rsidRPr="009B5282">
        <w:rPr>
          <w:sz w:val="20"/>
          <w:szCs w:val="20"/>
        </w:rPr>
        <w:t xml:space="preserve">                                                                       </w:t>
      </w:r>
    </w:p>
    <w:p w14:paraId="762C37CD" w14:textId="77777777" w:rsidR="00FC11E3" w:rsidRPr="009B5282" w:rsidRDefault="00FC11E3" w:rsidP="00FC11E3">
      <w:pPr>
        <w:jc w:val="both"/>
        <w:rPr>
          <w:sz w:val="20"/>
          <w:szCs w:val="20"/>
        </w:rPr>
      </w:pPr>
      <w:r w:rsidRPr="009B5282">
        <w:rPr>
          <w:sz w:val="20"/>
          <w:szCs w:val="20"/>
        </w:rPr>
        <w:t xml:space="preserve">                                                                           М.П.</w:t>
      </w:r>
    </w:p>
    <w:p w14:paraId="2A742507" w14:textId="77777777" w:rsidR="002C00AC" w:rsidRDefault="002C00AC" w:rsidP="00FC11E3">
      <w:pPr>
        <w:pStyle w:val="af5"/>
        <w:rPr>
          <w:b w:val="0"/>
          <w:bCs w:val="0"/>
          <w:sz w:val="20"/>
          <w:szCs w:val="20"/>
        </w:rPr>
      </w:pPr>
    </w:p>
    <w:p w14:paraId="44BD4DDE" w14:textId="77777777" w:rsidR="002C00AC" w:rsidRDefault="002C00AC" w:rsidP="00FC11E3">
      <w:pPr>
        <w:pStyle w:val="af5"/>
        <w:rPr>
          <w:b w:val="0"/>
          <w:bCs w:val="0"/>
          <w:sz w:val="20"/>
          <w:szCs w:val="20"/>
        </w:rPr>
      </w:pPr>
    </w:p>
    <w:p w14:paraId="5959A9DD" w14:textId="77777777" w:rsidR="00FC11E3" w:rsidRPr="009B5282" w:rsidRDefault="00FC11E3" w:rsidP="00FC11E3">
      <w:pPr>
        <w:pStyle w:val="af5"/>
        <w:rPr>
          <w:b w:val="0"/>
          <w:bCs w:val="0"/>
          <w:sz w:val="20"/>
          <w:szCs w:val="20"/>
        </w:rPr>
      </w:pPr>
      <w:r w:rsidRPr="009B5282">
        <w:rPr>
          <w:b w:val="0"/>
          <w:bCs w:val="0"/>
          <w:sz w:val="20"/>
          <w:szCs w:val="20"/>
        </w:rPr>
        <w:t>АДМИНИСТРАЦИЯ</w:t>
      </w:r>
    </w:p>
    <w:p w14:paraId="5FD65854" w14:textId="77777777" w:rsidR="00FC11E3" w:rsidRPr="009B5282" w:rsidRDefault="00FC11E3" w:rsidP="00FC11E3">
      <w:pPr>
        <w:pStyle w:val="af5"/>
        <w:rPr>
          <w:b w:val="0"/>
          <w:bCs w:val="0"/>
          <w:sz w:val="20"/>
          <w:szCs w:val="20"/>
        </w:rPr>
      </w:pPr>
      <w:r w:rsidRPr="009B5282">
        <w:rPr>
          <w:b w:val="0"/>
          <w:bCs w:val="0"/>
          <w:sz w:val="20"/>
          <w:szCs w:val="20"/>
        </w:rPr>
        <w:t>КУЙБЫШЕВСКОГО МУНИЦИПАЛЬНОГО РАЙОНА</w:t>
      </w:r>
    </w:p>
    <w:p w14:paraId="3D076E93" w14:textId="77777777" w:rsidR="00FC11E3" w:rsidRPr="009B5282" w:rsidRDefault="00FC11E3" w:rsidP="00FC11E3">
      <w:pPr>
        <w:pStyle w:val="af5"/>
        <w:rPr>
          <w:b w:val="0"/>
          <w:bCs w:val="0"/>
          <w:sz w:val="20"/>
          <w:szCs w:val="20"/>
        </w:rPr>
      </w:pPr>
      <w:r w:rsidRPr="009B5282">
        <w:rPr>
          <w:b w:val="0"/>
          <w:bCs w:val="0"/>
          <w:sz w:val="20"/>
          <w:szCs w:val="20"/>
        </w:rPr>
        <w:t>НОВОСИБИРСКОЙ ОБЛАСТИ</w:t>
      </w:r>
    </w:p>
    <w:p w14:paraId="6129D1FF" w14:textId="77777777" w:rsidR="00FC11E3" w:rsidRPr="009B5282" w:rsidRDefault="00FC11E3" w:rsidP="00FC11E3">
      <w:pPr>
        <w:pStyle w:val="1a"/>
        <w:ind w:firstLine="540"/>
        <w:rPr>
          <w:b w:val="0"/>
          <w:sz w:val="20"/>
          <w:szCs w:val="20"/>
        </w:rPr>
      </w:pPr>
    </w:p>
    <w:p w14:paraId="1C6A0040" w14:textId="77777777" w:rsidR="00FC11E3" w:rsidRPr="009B5282" w:rsidRDefault="00FC11E3" w:rsidP="00FC11E3">
      <w:pPr>
        <w:pStyle w:val="1a"/>
        <w:rPr>
          <w:b w:val="0"/>
          <w:sz w:val="20"/>
          <w:szCs w:val="20"/>
        </w:rPr>
      </w:pPr>
      <w:r w:rsidRPr="009B5282">
        <w:rPr>
          <w:b w:val="0"/>
          <w:sz w:val="20"/>
          <w:szCs w:val="20"/>
        </w:rPr>
        <w:t>ПОСТАНОВЛЕНИЕ</w:t>
      </w:r>
    </w:p>
    <w:p w14:paraId="29985E35" w14:textId="77777777" w:rsidR="00FC11E3" w:rsidRPr="009B5282" w:rsidRDefault="00FC11E3" w:rsidP="00FC11E3">
      <w:pPr>
        <w:jc w:val="center"/>
        <w:rPr>
          <w:sz w:val="20"/>
          <w:szCs w:val="20"/>
        </w:rPr>
      </w:pPr>
    </w:p>
    <w:p w14:paraId="5562F19E" w14:textId="77777777" w:rsidR="00FC11E3" w:rsidRPr="009B5282" w:rsidRDefault="00FC11E3" w:rsidP="00FC11E3">
      <w:pPr>
        <w:jc w:val="center"/>
        <w:rPr>
          <w:sz w:val="20"/>
          <w:szCs w:val="20"/>
        </w:rPr>
      </w:pPr>
      <w:r w:rsidRPr="009B5282">
        <w:rPr>
          <w:sz w:val="20"/>
          <w:szCs w:val="20"/>
        </w:rPr>
        <w:t>г. Куйбышев</w:t>
      </w:r>
    </w:p>
    <w:p w14:paraId="4FDC167C" w14:textId="77777777" w:rsidR="00FC11E3" w:rsidRPr="009B5282" w:rsidRDefault="00FC11E3" w:rsidP="00FC11E3">
      <w:pPr>
        <w:jc w:val="center"/>
        <w:rPr>
          <w:sz w:val="20"/>
          <w:szCs w:val="20"/>
        </w:rPr>
      </w:pPr>
      <w:r w:rsidRPr="009B5282">
        <w:rPr>
          <w:sz w:val="20"/>
          <w:szCs w:val="20"/>
        </w:rPr>
        <w:t>Новосибирская область</w:t>
      </w:r>
    </w:p>
    <w:p w14:paraId="495775F4" w14:textId="77777777" w:rsidR="00FC11E3" w:rsidRPr="009B5282" w:rsidRDefault="00FC11E3" w:rsidP="00FC11E3">
      <w:pPr>
        <w:tabs>
          <w:tab w:val="center" w:pos="-1843"/>
          <w:tab w:val="left" w:pos="-1418"/>
          <w:tab w:val="right" w:pos="11907"/>
        </w:tabs>
        <w:autoSpaceDE w:val="0"/>
        <w:autoSpaceDN w:val="0"/>
        <w:ind w:right="-1"/>
        <w:jc w:val="both"/>
        <w:rPr>
          <w:sz w:val="20"/>
          <w:szCs w:val="20"/>
        </w:rPr>
      </w:pPr>
    </w:p>
    <w:p w14:paraId="3B54E27D" w14:textId="77777777" w:rsidR="00FC11E3" w:rsidRPr="009B5282" w:rsidRDefault="00FC11E3" w:rsidP="00FC11E3">
      <w:pPr>
        <w:tabs>
          <w:tab w:val="center" w:pos="-1843"/>
          <w:tab w:val="left" w:pos="-1418"/>
          <w:tab w:val="right" w:pos="11907"/>
        </w:tabs>
        <w:autoSpaceDE w:val="0"/>
        <w:autoSpaceDN w:val="0"/>
        <w:ind w:right="-1"/>
        <w:jc w:val="center"/>
        <w:rPr>
          <w:sz w:val="20"/>
          <w:szCs w:val="20"/>
        </w:rPr>
      </w:pPr>
      <w:r w:rsidRPr="009B5282">
        <w:rPr>
          <w:sz w:val="20"/>
          <w:szCs w:val="20"/>
        </w:rPr>
        <w:t xml:space="preserve"> 24.09.2021 № 935</w:t>
      </w:r>
    </w:p>
    <w:p w14:paraId="4281AEE0" w14:textId="77777777" w:rsidR="00FC11E3" w:rsidRPr="009B5282" w:rsidRDefault="00FC11E3" w:rsidP="00FC11E3">
      <w:pPr>
        <w:autoSpaceDE w:val="0"/>
        <w:autoSpaceDN w:val="0"/>
        <w:adjustRightInd w:val="0"/>
        <w:jc w:val="center"/>
        <w:rPr>
          <w:bCs/>
          <w:sz w:val="20"/>
          <w:szCs w:val="20"/>
        </w:rPr>
      </w:pPr>
      <w:r w:rsidRPr="009B5282">
        <w:rPr>
          <w:bCs/>
          <w:sz w:val="20"/>
          <w:szCs w:val="20"/>
        </w:rPr>
        <w:t>О внесении изменений в постановление администрации Куйбышевского муниципального района Новосибирской области от 10.06.2021 № 510</w:t>
      </w:r>
    </w:p>
    <w:p w14:paraId="041E9C93" w14:textId="77777777" w:rsidR="00FC11E3" w:rsidRPr="009B5282" w:rsidRDefault="00FC11E3" w:rsidP="00FC11E3">
      <w:pPr>
        <w:tabs>
          <w:tab w:val="left" w:pos="4239"/>
        </w:tabs>
        <w:autoSpaceDE w:val="0"/>
        <w:autoSpaceDN w:val="0"/>
        <w:adjustRightInd w:val="0"/>
        <w:rPr>
          <w:sz w:val="20"/>
          <w:szCs w:val="20"/>
        </w:rPr>
      </w:pPr>
      <w:r w:rsidRPr="009B5282">
        <w:rPr>
          <w:bCs/>
          <w:sz w:val="20"/>
          <w:szCs w:val="20"/>
        </w:rPr>
        <w:tab/>
      </w:r>
    </w:p>
    <w:p w14:paraId="256954AC" w14:textId="77777777" w:rsidR="00FC11E3" w:rsidRPr="009B5282" w:rsidRDefault="00FC11E3" w:rsidP="00FC11E3">
      <w:pPr>
        <w:autoSpaceDE w:val="0"/>
        <w:autoSpaceDN w:val="0"/>
        <w:adjustRightInd w:val="0"/>
        <w:ind w:firstLine="709"/>
        <w:jc w:val="both"/>
        <w:rPr>
          <w:color w:val="000000"/>
          <w:sz w:val="20"/>
          <w:szCs w:val="20"/>
        </w:rPr>
      </w:pPr>
      <w:r w:rsidRPr="009B5282">
        <w:rPr>
          <w:color w:val="000000"/>
          <w:sz w:val="20"/>
          <w:szCs w:val="20"/>
        </w:rPr>
        <w:t>В целях приведения муниципального нормативного правового акта в соответствие с действующим законодательством, администрация Куйбышевского муниципального района Новосибирской области</w:t>
      </w:r>
    </w:p>
    <w:p w14:paraId="54E216D6" w14:textId="77777777" w:rsidR="00FC11E3" w:rsidRPr="009B5282" w:rsidRDefault="00FC11E3" w:rsidP="00FC11E3">
      <w:pPr>
        <w:autoSpaceDE w:val="0"/>
        <w:autoSpaceDN w:val="0"/>
        <w:adjustRightInd w:val="0"/>
        <w:ind w:firstLine="709"/>
        <w:jc w:val="both"/>
        <w:rPr>
          <w:color w:val="000000"/>
          <w:sz w:val="20"/>
          <w:szCs w:val="20"/>
        </w:rPr>
      </w:pPr>
      <w:r w:rsidRPr="009B5282">
        <w:rPr>
          <w:color w:val="000000"/>
          <w:sz w:val="20"/>
          <w:szCs w:val="20"/>
        </w:rPr>
        <w:t>ПОСТАНОВЛЯЕТ:</w:t>
      </w:r>
    </w:p>
    <w:p w14:paraId="0092ED1B" w14:textId="77777777" w:rsidR="00FC11E3" w:rsidRPr="009B5282" w:rsidRDefault="00FC11E3" w:rsidP="00FC11E3">
      <w:pPr>
        <w:autoSpaceDE w:val="0"/>
        <w:autoSpaceDN w:val="0"/>
        <w:adjustRightInd w:val="0"/>
        <w:ind w:firstLine="709"/>
        <w:jc w:val="both"/>
        <w:rPr>
          <w:color w:val="000000"/>
          <w:sz w:val="20"/>
          <w:szCs w:val="20"/>
        </w:rPr>
      </w:pPr>
      <w:r w:rsidRPr="009B5282">
        <w:rPr>
          <w:color w:val="000000"/>
          <w:sz w:val="20"/>
          <w:szCs w:val="20"/>
        </w:rPr>
        <w:t xml:space="preserve">1. Внести в Положение о порядке учета детей, подлежащих обучению по образовательным программам дошкольного образования в муниципальных образовательных организациях Куйбышевского муниципального района Новосибирской области, </w:t>
      </w:r>
      <w:r w:rsidRPr="009B5282">
        <w:rPr>
          <w:sz w:val="20"/>
          <w:szCs w:val="20"/>
        </w:rPr>
        <w:t xml:space="preserve">утвержденное постановлением администрации Куйбышевского муниципального района Новосибирской области </w:t>
      </w:r>
      <w:r w:rsidRPr="009B5282">
        <w:rPr>
          <w:color w:val="000000"/>
          <w:sz w:val="20"/>
          <w:szCs w:val="20"/>
        </w:rPr>
        <w:t>от 10.06.2021 № 510 следующие изменения:</w:t>
      </w:r>
    </w:p>
    <w:p w14:paraId="1F9EE4BA" w14:textId="77777777" w:rsidR="00FC11E3" w:rsidRPr="009B5282" w:rsidRDefault="00FC11E3" w:rsidP="00FC11E3">
      <w:pPr>
        <w:ind w:firstLine="709"/>
        <w:jc w:val="both"/>
        <w:rPr>
          <w:sz w:val="20"/>
          <w:szCs w:val="20"/>
        </w:rPr>
      </w:pPr>
      <w:r w:rsidRPr="009B5282">
        <w:rPr>
          <w:sz w:val="20"/>
          <w:szCs w:val="20"/>
        </w:rPr>
        <w:t xml:space="preserve">1) пункт 24 изложить в следующей редакции: </w:t>
      </w:r>
    </w:p>
    <w:p w14:paraId="2DB964BA" w14:textId="77777777" w:rsidR="00FC11E3" w:rsidRPr="009B5282" w:rsidRDefault="00FC11E3" w:rsidP="00FC11E3">
      <w:pPr>
        <w:ind w:firstLine="709"/>
        <w:jc w:val="both"/>
        <w:rPr>
          <w:sz w:val="20"/>
          <w:szCs w:val="20"/>
        </w:rPr>
      </w:pPr>
      <w:r w:rsidRPr="009B5282">
        <w:rPr>
          <w:sz w:val="20"/>
          <w:szCs w:val="20"/>
        </w:rPr>
        <w:t xml:space="preserve">«24. Путевка-направление регистрируется в Организации в течение 10 рабочих дней со дня выдачи. По истечении указанного срока путевка-направление считается недействительной. </w:t>
      </w:r>
    </w:p>
    <w:p w14:paraId="3C59F88B" w14:textId="77777777" w:rsidR="00FC11E3" w:rsidRPr="009B5282" w:rsidRDefault="00FC11E3" w:rsidP="00FC11E3">
      <w:pPr>
        <w:ind w:firstLine="709"/>
        <w:jc w:val="both"/>
        <w:rPr>
          <w:sz w:val="20"/>
          <w:szCs w:val="20"/>
        </w:rPr>
      </w:pPr>
      <w:r w:rsidRPr="009B5282">
        <w:rPr>
          <w:sz w:val="20"/>
          <w:szCs w:val="20"/>
        </w:rPr>
        <w:t>В случае не поступления ребенка в Организацию до 01 сентября в период планового комплектования и в течение одного месяца в период доукомплектования без уважительной причины (отсутствие медицинского заключения врачебной комиссии), путевка-направление считается недействительной. Ребенок, родители (законные представители) которого не представили необходимые для приема документы, остается на учете и направляется в муниципальную образовательную организацию после подтверждения родителем (законным представителем) нуждаемости в предоставлении места.»;</w:t>
      </w:r>
    </w:p>
    <w:p w14:paraId="62A0BAD5" w14:textId="77777777" w:rsidR="00FC11E3" w:rsidRPr="009B5282" w:rsidRDefault="00FC11E3" w:rsidP="00FC11E3">
      <w:pPr>
        <w:ind w:firstLine="709"/>
        <w:jc w:val="both"/>
        <w:rPr>
          <w:sz w:val="20"/>
          <w:szCs w:val="20"/>
        </w:rPr>
      </w:pPr>
      <w:r w:rsidRPr="009B5282">
        <w:rPr>
          <w:sz w:val="20"/>
          <w:szCs w:val="20"/>
        </w:rPr>
        <w:t>2) пункты 28, 29 исключить.</w:t>
      </w:r>
    </w:p>
    <w:p w14:paraId="4B2C66BA" w14:textId="77777777" w:rsidR="00FC11E3" w:rsidRPr="009B5282" w:rsidRDefault="00FC11E3" w:rsidP="00FC11E3">
      <w:pPr>
        <w:ind w:firstLine="709"/>
        <w:jc w:val="both"/>
        <w:rPr>
          <w:sz w:val="20"/>
          <w:szCs w:val="20"/>
        </w:rPr>
      </w:pPr>
      <w:r w:rsidRPr="009B5282">
        <w:rPr>
          <w:sz w:val="20"/>
          <w:szCs w:val="20"/>
        </w:rPr>
        <w:t>2. Управлению делами администрации Куйбышевского муниципального района Новосибирской области (Орлова Л.В.) опубликовать постановление в периодическом печатном издании органов местного самоуправления Куйбышевского района «Информационный вестник».</w:t>
      </w:r>
    </w:p>
    <w:p w14:paraId="016DD640" w14:textId="77777777" w:rsidR="00FC11E3" w:rsidRPr="009B5282" w:rsidRDefault="00FC11E3" w:rsidP="00FC11E3">
      <w:pPr>
        <w:tabs>
          <w:tab w:val="left" w:pos="426"/>
          <w:tab w:val="left" w:pos="567"/>
        </w:tabs>
        <w:autoSpaceDE w:val="0"/>
        <w:autoSpaceDN w:val="0"/>
        <w:adjustRightInd w:val="0"/>
        <w:ind w:right="-2" w:firstLine="709"/>
        <w:jc w:val="both"/>
        <w:rPr>
          <w:sz w:val="20"/>
          <w:szCs w:val="20"/>
        </w:rPr>
      </w:pPr>
      <w:r w:rsidRPr="009B5282">
        <w:rPr>
          <w:sz w:val="20"/>
          <w:szCs w:val="20"/>
        </w:rPr>
        <w:t>3. Контроль за исполнением настоящего постановления возложить на Первого заместителя главы администрации Куйбышевского муниципального района Новосибирской области Колганову Н.В.</w:t>
      </w:r>
    </w:p>
    <w:p w14:paraId="6DC0FF35" w14:textId="77777777" w:rsidR="00FC11E3" w:rsidRPr="009B5282" w:rsidRDefault="00FC11E3" w:rsidP="00FC11E3">
      <w:pPr>
        <w:autoSpaceDE w:val="0"/>
        <w:autoSpaceDN w:val="0"/>
        <w:adjustRightInd w:val="0"/>
        <w:ind w:firstLine="540"/>
        <w:jc w:val="both"/>
        <w:rPr>
          <w:sz w:val="20"/>
          <w:szCs w:val="20"/>
        </w:rPr>
      </w:pPr>
    </w:p>
    <w:p w14:paraId="75AD3C69" w14:textId="77777777" w:rsidR="00FC11E3" w:rsidRPr="009B5282" w:rsidRDefault="00FC11E3" w:rsidP="00FC11E3">
      <w:pPr>
        <w:autoSpaceDE w:val="0"/>
        <w:autoSpaceDN w:val="0"/>
        <w:adjustRightInd w:val="0"/>
        <w:jc w:val="both"/>
        <w:rPr>
          <w:sz w:val="20"/>
          <w:szCs w:val="20"/>
        </w:rPr>
      </w:pPr>
      <w:r w:rsidRPr="009B5282">
        <w:rPr>
          <w:sz w:val="20"/>
          <w:szCs w:val="20"/>
        </w:rPr>
        <w:t>Исполняющий обязанности Главы</w:t>
      </w:r>
    </w:p>
    <w:p w14:paraId="11F37970" w14:textId="77777777" w:rsidR="00FC11E3" w:rsidRPr="009B5282" w:rsidRDefault="00FC11E3" w:rsidP="00FC11E3">
      <w:pPr>
        <w:autoSpaceDE w:val="0"/>
        <w:autoSpaceDN w:val="0"/>
        <w:adjustRightInd w:val="0"/>
        <w:jc w:val="both"/>
        <w:rPr>
          <w:sz w:val="20"/>
          <w:szCs w:val="20"/>
        </w:rPr>
      </w:pPr>
      <w:r w:rsidRPr="009B5282">
        <w:rPr>
          <w:sz w:val="20"/>
          <w:szCs w:val="20"/>
        </w:rPr>
        <w:t xml:space="preserve">Куйбышевского муниципального района </w:t>
      </w:r>
    </w:p>
    <w:p w14:paraId="448689BD" w14:textId="55931E98" w:rsidR="00FC11E3" w:rsidRPr="009B5282" w:rsidRDefault="00FC11E3" w:rsidP="00FC11E3">
      <w:pPr>
        <w:autoSpaceDE w:val="0"/>
        <w:autoSpaceDN w:val="0"/>
        <w:adjustRightInd w:val="0"/>
        <w:jc w:val="both"/>
        <w:rPr>
          <w:sz w:val="20"/>
          <w:szCs w:val="20"/>
        </w:rPr>
      </w:pPr>
      <w:r w:rsidRPr="009B5282">
        <w:rPr>
          <w:sz w:val="20"/>
          <w:szCs w:val="20"/>
        </w:rPr>
        <w:t xml:space="preserve">Новосибирской области                                                                                                                              А.М. </w:t>
      </w:r>
      <w:proofErr w:type="spellStart"/>
      <w:r w:rsidRPr="009B5282">
        <w:rPr>
          <w:sz w:val="20"/>
          <w:szCs w:val="20"/>
        </w:rPr>
        <w:t>Мусатов</w:t>
      </w:r>
      <w:proofErr w:type="spellEnd"/>
      <w:r w:rsidRPr="009B5282">
        <w:rPr>
          <w:sz w:val="20"/>
          <w:szCs w:val="20"/>
        </w:rPr>
        <w:t xml:space="preserve"> </w:t>
      </w:r>
    </w:p>
    <w:p w14:paraId="785EFF82" w14:textId="77777777" w:rsidR="00FC11E3" w:rsidRPr="009B5282" w:rsidRDefault="00FC11E3" w:rsidP="00FC11E3">
      <w:pPr>
        <w:tabs>
          <w:tab w:val="left" w:pos="540"/>
        </w:tabs>
        <w:rPr>
          <w:sz w:val="20"/>
          <w:szCs w:val="20"/>
        </w:rPr>
      </w:pPr>
    </w:p>
    <w:p w14:paraId="6F7D14FC" w14:textId="77777777" w:rsidR="00FC11E3" w:rsidRPr="009B5282" w:rsidRDefault="00FC11E3" w:rsidP="00FC11E3">
      <w:pPr>
        <w:tabs>
          <w:tab w:val="left" w:pos="540"/>
        </w:tabs>
        <w:rPr>
          <w:sz w:val="20"/>
          <w:szCs w:val="20"/>
        </w:rPr>
      </w:pPr>
    </w:p>
    <w:p w14:paraId="66BE1D62" w14:textId="77777777" w:rsidR="00FC11E3" w:rsidRPr="009B5282" w:rsidRDefault="00FC11E3" w:rsidP="001351D0">
      <w:pPr>
        <w:pStyle w:val="af5"/>
        <w:tabs>
          <w:tab w:val="left" w:pos="1146"/>
        </w:tabs>
        <w:ind w:right="103"/>
        <w:rPr>
          <w:b w:val="0"/>
          <w:bCs w:val="0"/>
          <w:sz w:val="20"/>
          <w:szCs w:val="20"/>
        </w:rPr>
      </w:pPr>
    </w:p>
    <w:p w14:paraId="267A25C6" w14:textId="77777777" w:rsidR="00FC11E3" w:rsidRPr="009B5282" w:rsidRDefault="00FC11E3" w:rsidP="001351D0">
      <w:pPr>
        <w:pStyle w:val="af5"/>
        <w:tabs>
          <w:tab w:val="left" w:pos="1146"/>
        </w:tabs>
        <w:ind w:right="103"/>
        <w:rPr>
          <w:b w:val="0"/>
          <w:bCs w:val="0"/>
          <w:sz w:val="20"/>
          <w:szCs w:val="20"/>
        </w:rPr>
      </w:pPr>
    </w:p>
    <w:p w14:paraId="6DFC461C" w14:textId="0F60E13D" w:rsidR="001351D0" w:rsidRPr="009B5282" w:rsidRDefault="003746D2" w:rsidP="001351D0">
      <w:pPr>
        <w:pStyle w:val="af5"/>
        <w:tabs>
          <w:tab w:val="left" w:pos="1146"/>
        </w:tabs>
        <w:ind w:right="103"/>
        <w:rPr>
          <w:b w:val="0"/>
          <w:bCs w:val="0"/>
          <w:sz w:val="20"/>
          <w:szCs w:val="20"/>
        </w:rPr>
      </w:pPr>
      <w:r w:rsidRPr="009B5282">
        <w:rPr>
          <w:b w:val="0"/>
          <w:bCs w:val="0"/>
          <w:sz w:val="20"/>
          <w:szCs w:val="20"/>
          <w:lang w:val="en-US"/>
        </w:rPr>
        <w:t>I</w:t>
      </w:r>
      <w:r w:rsidR="001351D0" w:rsidRPr="009B5282">
        <w:rPr>
          <w:b w:val="0"/>
          <w:bCs w:val="0"/>
          <w:sz w:val="20"/>
          <w:szCs w:val="20"/>
          <w:lang w:val="en-US"/>
        </w:rPr>
        <w:t>II</w:t>
      </w:r>
      <w:r w:rsidR="001351D0" w:rsidRPr="009B5282">
        <w:rPr>
          <w:b w:val="0"/>
          <w:bCs w:val="0"/>
          <w:sz w:val="20"/>
          <w:szCs w:val="20"/>
        </w:rPr>
        <w:t>.</w:t>
      </w:r>
      <w:r w:rsidR="001351D0" w:rsidRPr="009B5282">
        <w:rPr>
          <w:b w:val="0"/>
          <w:bCs w:val="0"/>
          <w:sz w:val="20"/>
          <w:szCs w:val="20"/>
          <w:lang w:val="en-US"/>
        </w:rPr>
        <w:t> </w:t>
      </w:r>
      <w:r w:rsidR="001351D0" w:rsidRPr="009B5282">
        <w:rPr>
          <w:b w:val="0"/>
          <w:bCs w:val="0"/>
          <w:sz w:val="20"/>
          <w:szCs w:val="20"/>
        </w:rPr>
        <w:t>ОФИЦИАЛЬНЫЕ СООБЩЕНИЯ И МАТЕРИАЛЫ ОРГАНОВ МЕСТНОГО САМОУПРАВЛЕНИЯ КУЙБЫШЕВСКОГО МУНИЦИПАЛЬНОГО РАЙОНА НОВОСИБИРСКОЙ ОБЛАСТИ</w:t>
      </w:r>
    </w:p>
    <w:p w14:paraId="606B912D" w14:textId="77777777" w:rsidR="000F7618" w:rsidRPr="009B5282" w:rsidRDefault="000F7618" w:rsidP="00E10C9F">
      <w:pPr>
        <w:pStyle w:val="ConsPlusNormal"/>
        <w:outlineLvl w:val="0"/>
        <w:rPr>
          <w:rFonts w:ascii="Times New Roman" w:hAnsi="Times New Roman" w:cs="Times New Roman"/>
        </w:rPr>
      </w:pPr>
    </w:p>
    <w:p w14:paraId="0D398E11" w14:textId="77777777" w:rsidR="00A117BB" w:rsidRPr="009B5282" w:rsidRDefault="00A117BB" w:rsidP="00E10C9F">
      <w:pPr>
        <w:pStyle w:val="ConsPlusNormal"/>
        <w:outlineLvl w:val="0"/>
        <w:rPr>
          <w:rFonts w:ascii="Times New Roman" w:hAnsi="Times New Roman" w:cs="Times New Roman"/>
        </w:rPr>
      </w:pPr>
    </w:p>
    <w:p w14:paraId="796E8AAB" w14:textId="77777777" w:rsidR="00AE4E13" w:rsidRPr="009B5282" w:rsidRDefault="00AE4E13" w:rsidP="00AE4E13">
      <w:pPr>
        <w:jc w:val="center"/>
        <w:rPr>
          <w:sz w:val="20"/>
          <w:szCs w:val="20"/>
        </w:rPr>
      </w:pPr>
      <w:r w:rsidRPr="009B5282">
        <w:rPr>
          <w:sz w:val="20"/>
          <w:szCs w:val="20"/>
        </w:rPr>
        <w:t>ИНФОРМАЦИОННОЕ СООБЩЕНИЕ</w:t>
      </w:r>
    </w:p>
    <w:p w14:paraId="20CAB9EF" w14:textId="77777777" w:rsidR="00AE4E13" w:rsidRPr="009B5282" w:rsidRDefault="00AE4E13" w:rsidP="00AE4E13">
      <w:pPr>
        <w:jc w:val="center"/>
        <w:rPr>
          <w:sz w:val="20"/>
          <w:szCs w:val="20"/>
        </w:rPr>
      </w:pPr>
      <w:r w:rsidRPr="009B5282">
        <w:rPr>
          <w:sz w:val="20"/>
          <w:szCs w:val="20"/>
        </w:rPr>
        <w:t xml:space="preserve">о несостоявшемся аукционе на право заключения договора аренды земельного участка, находящегося в государственной собственности, дата проведения которого определена на 17.09.2021 (извещение о проведении аукциона опубликовано на официальном сайте Российской Федерации в сети «Интернет» для размещения информации о проведении торгов </w:t>
      </w:r>
      <w:hyperlink r:id="rId96" w:history="1">
        <w:r w:rsidRPr="009B5282">
          <w:rPr>
            <w:rStyle w:val="afa"/>
            <w:sz w:val="20"/>
            <w:szCs w:val="20"/>
            <w:lang w:val="en-US"/>
          </w:rPr>
          <w:t>www</w:t>
        </w:r>
        <w:r w:rsidRPr="009B5282">
          <w:rPr>
            <w:rStyle w:val="afa"/>
            <w:sz w:val="20"/>
            <w:szCs w:val="20"/>
          </w:rPr>
          <w:t>.</w:t>
        </w:r>
        <w:proofErr w:type="spellStart"/>
        <w:r w:rsidRPr="009B5282">
          <w:rPr>
            <w:rStyle w:val="afa"/>
            <w:sz w:val="20"/>
            <w:szCs w:val="20"/>
            <w:lang w:val="en-US"/>
          </w:rPr>
          <w:t>torgi</w:t>
        </w:r>
        <w:proofErr w:type="spellEnd"/>
        <w:r w:rsidRPr="009B5282">
          <w:rPr>
            <w:rStyle w:val="afa"/>
            <w:sz w:val="20"/>
            <w:szCs w:val="20"/>
          </w:rPr>
          <w:t>.</w:t>
        </w:r>
        <w:proofErr w:type="spellStart"/>
        <w:r w:rsidRPr="009B5282">
          <w:rPr>
            <w:rStyle w:val="afa"/>
            <w:sz w:val="20"/>
            <w:szCs w:val="20"/>
            <w:lang w:val="en-US"/>
          </w:rPr>
          <w:t>gov</w:t>
        </w:r>
        <w:proofErr w:type="spellEnd"/>
        <w:r w:rsidRPr="009B5282">
          <w:rPr>
            <w:rStyle w:val="afa"/>
            <w:sz w:val="20"/>
            <w:szCs w:val="20"/>
          </w:rPr>
          <w:t>.</w:t>
        </w:r>
        <w:proofErr w:type="spellStart"/>
        <w:r w:rsidRPr="009B5282">
          <w:rPr>
            <w:rStyle w:val="afa"/>
            <w:sz w:val="20"/>
            <w:szCs w:val="20"/>
            <w:lang w:val="en-US"/>
          </w:rPr>
          <w:t>ru</w:t>
        </w:r>
        <w:proofErr w:type="spellEnd"/>
      </w:hyperlink>
      <w:r w:rsidRPr="009B5282">
        <w:rPr>
          <w:sz w:val="20"/>
          <w:szCs w:val="20"/>
          <w:u w:val="single"/>
        </w:rPr>
        <w:t xml:space="preserve"> </w:t>
      </w:r>
      <w:r w:rsidRPr="009B5282">
        <w:rPr>
          <w:sz w:val="20"/>
          <w:szCs w:val="20"/>
        </w:rPr>
        <w:t>и на официальном сайте Куйбышевского района 13 августа 2021 года)</w:t>
      </w:r>
    </w:p>
    <w:p w14:paraId="1C4BCA63" w14:textId="77777777" w:rsidR="00AE4E13" w:rsidRPr="009B5282" w:rsidRDefault="00AE4E13" w:rsidP="00AE4E13">
      <w:pPr>
        <w:pStyle w:val="3a"/>
        <w:spacing w:after="0"/>
        <w:ind w:right="486"/>
        <w:rPr>
          <w:sz w:val="20"/>
          <w:szCs w:val="20"/>
        </w:rPr>
      </w:pPr>
      <w:r w:rsidRPr="009B5282">
        <w:rPr>
          <w:sz w:val="20"/>
          <w:szCs w:val="20"/>
        </w:rPr>
        <w:t xml:space="preserve">       </w:t>
      </w:r>
    </w:p>
    <w:p w14:paraId="229FF329" w14:textId="77777777" w:rsidR="00AE4E13" w:rsidRPr="009B5282" w:rsidRDefault="00AE4E13" w:rsidP="00AE4E13">
      <w:pPr>
        <w:ind w:left="720"/>
        <w:jc w:val="both"/>
        <w:rPr>
          <w:sz w:val="20"/>
          <w:szCs w:val="20"/>
        </w:rPr>
      </w:pPr>
      <w:r w:rsidRPr="009B5282">
        <w:rPr>
          <w:sz w:val="20"/>
          <w:szCs w:val="20"/>
        </w:rPr>
        <w:t xml:space="preserve"> ЛОТ № 1 </w:t>
      </w:r>
    </w:p>
    <w:p w14:paraId="6D403266" w14:textId="77777777" w:rsidR="00AE4E13" w:rsidRPr="009B5282" w:rsidRDefault="00AE4E13" w:rsidP="00AE4E13">
      <w:pPr>
        <w:pStyle w:val="Default"/>
        <w:ind w:firstLine="567"/>
        <w:jc w:val="both"/>
        <w:rPr>
          <w:rFonts w:eastAsia="Times New Roman"/>
          <w:color w:val="auto"/>
          <w:sz w:val="20"/>
          <w:szCs w:val="20"/>
          <w:lang w:eastAsia="ru-RU"/>
        </w:rPr>
      </w:pPr>
      <w:r w:rsidRPr="009B5282">
        <w:rPr>
          <w:rFonts w:eastAsia="Times New Roman"/>
          <w:color w:val="auto"/>
          <w:sz w:val="20"/>
          <w:szCs w:val="20"/>
          <w:lang w:eastAsia="ru-RU"/>
        </w:rPr>
        <w:t xml:space="preserve">Земельный участок с кадастровым номером </w:t>
      </w:r>
      <w:r w:rsidRPr="009B5282">
        <w:rPr>
          <w:sz w:val="20"/>
          <w:szCs w:val="20"/>
        </w:rPr>
        <w:t>54:14:022901:220</w:t>
      </w:r>
      <w:r w:rsidRPr="009B5282">
        <w:rPr>
          <w:rFonts w:eastAsia="Times New Roman"/>
          <w:color w:val="auto"/>
          <w:sz w:val="20"/>
          <w:szCs w:val="20"/>
          <w:lang w:eastAsia="ru-RU"/>
        </w:rPr>
        <w:t xml:space="preserve">, местоположение: </w:t>
      </w:r>
      <w:r w:rsidRPr="009B5282">
        <w:rPr>
          <w:sz w:val="20"/>
          <w:szCs w:val="20"/>
        </w:rPr>
        <w:t xml:space="preserve">Новосибирская область, Куйбышевский район, деревня </w:t>
      </w:r>
      <w:proofErr w:type="spellStart"/>
      <w:r w:rsidRPr="009B5282">
        <w:rPr>
          <w:sz w:val="20"/>
          <w:szCs w:val="20"/>
        </w:rPr>
        <w:t>Новокиевка</w:t>
      </w:r>
      <w:proofErr w:type="spellEnd"/>
      <w:r w:rsidRPr="009B5282">
        <w:rPr>
          <w:sz w:val="20"/>
          <w:szCs w:val="20"/>
        </w:rPr>
        <w:t>, ул. Озерная, в районе дома 16</w:t>
      </w:r>
      <w:r w:rsidRPr="009B5282">
        <w:rPr>
          <w:rFonts w:eastAsia="Times New Roman"/>
          <w:color w:val="auto"/>
          <w:sz w:val="20"/>
          <w:szCs w:val="20"/>
          <w:lang w:eastAsia="ru-RU"/>
        </w:rPr>
        <w:t xml:space="preserve">, площадью 1000 </w:t>
      </w:r>
      <w:proofErr w:type="spellStart"/>
      <w:r w:rsidRPr="009B5282">
        <w:rPr>
          <w:rFonts w:eastAsia="Times New Roman"/>
          <w:color w:val="auto"/>
          <w:sz w:val="20"/>
          <w:szCs w:val="20"/>
          <w:lang w:eastAsia="ru-RU"/>
        </w:rPr>
        <w:t>кв.м</w:t>
      </w:r>
      <w:proofErr w:type="spellEnd"/>
      <w:r w:rsidRPr="009B5282">
        <w:rPr>
          <w:rFonts w:eastAsia="Times New Roman"/>
          <w:color w:val="auto"/>
          <w:sz w:val="20"/>
          <w:szCs w:val="20"/>
          <w:lang w:eastAsia="ru-RU"/>
        </w:rPr>
        <w:t>. из земель населенных пунктов, разрешенное использование: ведение личного подсобного хозяйства, находящийся в государственной неразграниченной собственности. Начальная цена предмета аукциона (размер ежегодной арендной платы): 3506,0 (Три тысячи пятьсот шесть) рублей 00 коп.</w:t>
      </w:r>
    </w:p>
    <w:p w14:paraId="52DA7055" w14:textId="77777777" w:rsidR="00AE4E13" w:rsidRPr="009B5282" w:rsidRDefault="00AE4E13" w:rsidP="00AE4E13">
      <w:pPr>
        <w:pStyle w:val="Default"/>
        <w:ind w:firstLine="567"/>
        <w:jc w:val="both"/>
        <w:rPr>
          <w:sz w:val="20"/>
          <w:szCs w:val="20"/>
        </w:rPr>
      </w:pPr>
      <w:r w:rsidRPr="009B5282">
        <w:rPr>
          <w:color w:val="auto"/>
          <w:sz w:val="20"/>
          <w:szCs w:val="20"/>
        </w:rPr>
        <w:t xml:space="preserve">На момент окончания приема заявок на участие </w:t>
      </w:r>
      <w:r w:rsidRPr="009B5282">
        <w:rPr>
          <w:sz w:val="20"/>
          <w:szCs w:val="20"/>
        </w:rPr>
        <w:t xml:space="preserve">в аукционе по продаже земельного участка </w:t>
      </w:r>
      <w:r w:rsidRPr="009B5282">
        <w:rPr>
          <w:color w:val="auto"/>
          <w:sz w:val="20"/>
          <w:szCs w:val="20"/>
        </w:rPr>
        <w:t>зарегистрирована 1 (Одна) заявка.</w:t>
      </w:r>
    </w:p>
    <w:p w14:paraId="211461B2" w14:textId="77777777" w:rsidR="00AE4E13" w:rsidRPr="009B5282" w:rsidRDefault="00AE4E13" w:rsidP="00AE4E13">
      <w:pPr>
        <w:ind w:firstLine="567"/>
        <w:jc w:val="both"/>
        <w:rPr>
          <w:sz w:val="20"/>
          <w:szCs w:val="20"/>
        </w:rPr>
      </w:pPr>
      <w:r w:rsidRPr="009B5282">
        <w:rPr>
          <w:sz w:val="20"/>
          <w:szCs w:val="20"/>
        </w:rPr>
        <w:t>Отозванных заявок нет.</w:t>
      </w:r>
    </w:p>
    <w:p w14:paraId="25F4A3F6" w14:textId="77777777" w:rsidR="00AE4E13" w:rsidRPr="009B5282" w:rsidRDefault="00AE4E13" w:rsidP="00AE4E13">
      <w:pPr>
        <w:pStyle w:val="Default"/>
        <w:ind w:firstLine="567"/>
        <w:jc w:val="both"/>
        <w:rPr>
          <w:color w:val="auto"/>
          <w:sz w:val="20"/>
          <w:szCs w:val="20"/>
        </w:rPr>
      </w:pPr>
      <w:r w:rsidRPr="009B5282">
        <w:rPr>
          <w:color w:val="auto"/>
          <w:sz w:val="20"/>
          <w:szCs w:val="20"/>
        </w:rPr>
        <w:t xml:space="preserve">Комиссия </w:t>
      </w:r>
      <w:r w:rsidRPr="009B5282">
        <w:rPr>
          <w:sz w:val="20"/>
          <w:szCs w:val="20"/>
        </w:rPr>
        <w:t>по организации и проведению торгов в форме открытых аукционов по продаже земельных участков либо на право заключения договоров аренды земельных участков</w:t>
      </w:r>
      <w:r w:rsidRPr="009B5282">
        <w:rPr>
          <w:color w:val="auto"/>
          <w:sz w:val="20"/>
          <w:szCs w:val="20"/>
        </w:rPr>
        <w:t xml:space="preserve">, созданная распоряжением администрации Куйбышевского района от 25.05.2018 № 415-р, рассмотрев заявку претендента на участие в </w:t>
      </w:r>
      <w:r w:rsidRPr="009B5282">
        <w:rPr>
          <w:sz w:val="20"/>
          <w:szCs w:val="20"/>
        </w:rPr>
        <w:t>аукционе на право заключения договора аренды земельного участка</w:t>
      </w:r>
      <w:r w:rsidRPr="009B5282">
        <w:rPr>
          <w:color w:val="auto"/>
          <w:sz w:val="20"/>
          <w:szCs w:val="20"/>
        </w:rPr>
        <w:t>) и прилагаемые к ней документы,</w:t>
      </w:r>
    </w:p>
    <w:p w14:paraId="3542D3FB" w14:textId="77777777" w:rsidR="00AE4E13" w:rsidRPr="009B5282" w:rsidRDefault="00AE4E13" w:rsidP="00AE4E13">
      <w:pPr>
        <w:pStyle w:val="Default"/>
        <w:ind w:firstLine="567"/>
        <w:rPr>
          <w:color w:val="auto"/>
          <w:sz w:val="20"/>
          <w:szCs w:val="20"/>
        </w:rPr>
      </w:pPr>
      <w:r w:rsidRPr="009B5282">
        <w:rPr>
          <w:color w:val="auto"/>
          <w:sz w:val="20"/>
          <w:szCs w:val="20"/>
        </w:rPr>
        <w:t>РЕШИЛА:</w:t>
      </w:r>
    </w:p>
    <w:p w14:paraId="5FCB2630" w14:textId="77777777" w:rsidR="00AE4E13" w:rsidRPr="009B5282" w:rsidRDefault="00AE4E13" w:rsidP="00AE4E13">
      <w:pPr>
        <w:pStyle w:val="Default"/>
        <w:ind w:firstLine="219"/>
        <w:jc w:val="both"/>
        <w:rPr>
          <w:sz w:val="20"/>
          <w:szCs w:val="20"/>
        </w:rPr>
      </w:pPr>
      <w:r w:rsidRPr="009B5282">
        <w:rPr>
          <w:color w:val="auto"/>
          <w:sz w:val="20"/>
          <w:szCs w:val="20"/>
        </w:rPr>
        <w:t xml:space="preserve">1. Признать участником </w:t>
      </w:r>
      <w:r w:rsidRPr="009B5282">
        <w:rPr>
          <w:sz w:val="20"/>
          <w:szCs w:val="20"/>
        </w:rPr>
        <w:t xml:space="preserve">аукциона на право заключения договора аренды земельного участка (лот № 1) претендента – </w:t>
      </w:r>
      <w:proofErr w:type="spellStart"/>
      <w:r w:rsidRPr="009B5282">
        <w:rPr>
          <w:sz w:val="20"/>
          <w:szCs w:val="20"/>
        </w:rPr>
        <w:t>Вялкова</w:t>
      </w:r>
      <w:proofErr w:type="spellEnd"/>
      <w:r w:rsidRPr="009B5282">
        <w:rPr>
          <w:sz w:val="20"/>
          <w:szCs w:val="20"/>
        </w:rPr>
        <w:t xml:space="preserve"> Сергея Владимировича.</w:t>
      </w:r>
    </w:p>
    <w:p w14:paraId="0F84EFC2" w14:textId="77777777" w:rsidR="00AE4E13" w:rsidRPr="009B5282" w:rsidRDefault="00AE4E13" w:rsidP="00AE4E13">
      <w:pPr>
        <w:pStyle w:val="Default"/>
        <w:ind w:firstLine="207"/>
        <w:jc w:val="both"/>
        <w:rPr>
          <w:color w:val="auto"/>
          <w:sz w:val="20"/>
          <w:szCs w:val="20"/>
        </w:rPr>
      </w:pPr>
      <w:r w:rsidRPr="009B5282">
        <w:rPr>
          <w:color w:val="auto"/>
          <w:sz w:val="20"/>
          <w:szCs w:val="20"/>
        </w:rPr>
        <w:t>2. В соответствии с пунктом 14 статьи 39.12 Земельного кодекса Российской Федерации, аукцион признать несостоявшимся с единственным участником.</w:t>
      </w:r>
    </w:p>
    <w:p w14:paraId="79EEA3AA" w14:textId="77777777" w:rsidR="00AE4E13" w:rsidRPr="009B5282" w:rsidRDefault="00AE4E13" w:rsidP="00AE4E13">
      <w:pPr>
        <w:pStyle w:val="Default"/>
        <w:ind w:firstLine="207"/>
        <w:jc w:val="both"/>
        <w:rPr>
          <w:color w:val="auto"/>
          <w:sz w:val="20"/>
          <w:szCs w:val="20"/>
        </w:rPr>
      </w:pPr>
      <w:r w:rsidRPr="009B5282">
        <w:rPr>
          <w:color w:val="auto"/>
          <w:sz w:val="20"/>
          <w:szCs w:val="20"/>
        </w:rPr>
        <w:t xml:space="preserve">3. Направить единственному признанному участнику аукциона </w:t>
      </w:r>
      <w:proofErr w:type="spellStart"/>
      <w:r w:rsidRPr="009B5282">
        <w:rPr>
          <w:sz w:val="20"/>
          <w:szCs w:val="20"/>
        </w:rPr>
        <w:t>Вялкову</w:t>
      </w:r>
      <w:proofErr w:type="spellEnd"/>
      <w:r w:rsidRPr="009B5282">
        <w:rPr>
          <w:sz w:val="20"/>
          <w:szCs w:val="20"/>
        </w:rPr>
        <w:t xml:space="preserve"> Сергею Владимировичу </w:t>
      </w:r>
      <w:r w:rsidRPr="009B5282">
        <w:rPr>
          <w:rStyle w:val="afff"/>
          <w:b w:val="0"/>
          <w:sz w:val="20"/>
          <w:szCs w:val="20"/>
        </w:rPr>
        <w:t xml:space="preserve">три экземпляра подписанных проектов договоров аренды земельных участков </w:t>
      </w:r>
      <w:r w:rsidRPr="009B5282">
        <w:rPr>
          <w:sz w:val="20"/>
          <w:szCs w:val="20"/>
        </w:rPr>
        <w:t xml:space="preserve">в десятидневный срок со дня составления настоящего протокола по начальной цене предмета аукциона (размер ежегодной арендной платы) - </w:t>
      </w:r>
      <w:r w:rsidRPr="009B5282">
        <w:rPr>
          <w:rFonts w:eastAsia="Times New Roman"/>
          <w:color w:val="auto"/>
          <w:sz w:val="20"/>
          <w:szCs w:val="20"/>
          <w:lang w:eastAsia="ru-RU"/>
        </w:rPr>
        <w:t>3506,0 (Три тысячи пятьсот шесть) рублей 00 коп.</w:t>
      </w:r>
    </w:p>
    <w:p w14:paraId="5309A7D1" w14:textId="77777777" w:rsidR="00AE4E13" w:rsidRPr="009B5282" w:rsidRDefault="00AE4E13" w:rsidP="00AE4E13">
      <w:pPr>
        <w:pStyle w:val="Default"/>
        <w:ind w:firstLine="567"/>
        <w:jc w:val="both"/>
        <w:rPr>
          <w:color w:val="auto"/>
          <w:sz w:val="20"/>
          <w:szCs w:val="20"/>
        </w:rPr>
      </w:pPr>
      <w:r w:rsidRPr="009B5282">
        <w:rPr>
          <w:color w:val="auto"/>
          <w:sz w:val="20"/>
          <w:szCs w:val="20"/>
        </w:rPr>
        <w:t>Принято решение о заключении договора аренды земельного участка с единственным признанным участником аукциона.</w:t>
      </w:r>
    </w:p>
    <w:p w14:paraId="3477EEE5" w14:textId="77777777" w:rsidR="00AE4E13" w:rsidRPr="009B5282" w:rsidRDefault="00AE4E13" w:rsidP="00AE4E13">
      <w:pPr>
        <w:pStyle w:val="Default"/>
        <w:ind w:firstLine="567"/>
        <w:jc w:val="both"/>
        <w:rPr>
          <w:sz w:val="20"/>
          <w:szCs w:val="20"/>
        </w:rPr>
      </w:pPr>
      <w:r w:rsidRPr="009B5282">
        <w:rPr>
          <w:sz w:val="20"/>
          <w:szCs w:val="20"/>
        </w:rPr>
        <w:t>(ПРОТОКОЛ № 1 рассмотрения заявок от 14.09.2021).</w:t>
      </w:r>
    </w:p>
    <w:p w14:paraId="740BD546" w14:textId="77777777" w:rsidR="00A117BB" w:rsidRPr="009B5282" w:rsidRDefault="00A117BB" w:rsidP="00E10C9F">
      <w:pPr>
        <w:pStyle w:val="ConsPlusNormal"/>
        <w:outlineLvl w:val="0"/>
        <w:rPr>
          <w:rFonts w:ascii="Times New Roman" w:hAnsi="Times New Roman" w:cs="Times New Roman"/>
        </w:rPr>
      </w:pPr>
    </w:p>
    <w:p w14:paraId="0501D9FE" w14:textId="77777777" w:rsidR="00A117BB" w:rsidRPr="009B5282" w:rsidRDefault="00A117BB" w:rsidP="00E10C9F">
      <w:pPr>
        <w:pStyle w:val="ConsPlusNormal"/>
        <w:outlineLvl w:val="0"/>
        <w:rPr>
          <w:rFonts w:ascii="Times New Roman" w:hAnsi="Times New Roman" w:cs="Times New Roman"/>
        </w:rPr>
      </w:pPr>
    </w:p>
    <w:p w14:paraId="3314869E" w14:textId="77777777" w:rsidR="00A117BB" w:rsidRPr="009B5282" w:rsidRDefault="00A117BB" w:rsidP="00E10C9F">
      <w:pPr>
        <w:pStyle w:val="ConsPlusNormal"/>
        <w:outlineLvl w:val="0"/>
        <w:rPr>
          <w:rFonts w:ascii="Times New Roman" w:hAnsi="Times New Roman" w:cs="Times New Roman"/>
        </w:rPr>
      </w:pPr>
    </w:p>
    <w:p w14:paraId="357D2EB8" w14:textId="77777777" w:rsidR="00A117BB" w:rsidRPr="009B5282" w:rsidRDefault="00A117BB" w:rsidP="00E10C9F">
      <w:pPr>
        <w:pStyle w:val="ConsPlusNormal"/>
        <w:outlineLvl w:val="0"/>
        <w:rPr>
          <w:rFonts w:ascii="Times New Roman" w:hAnsi="Times New Roman" w:cs="Times New Roman"/>
        </w:rPr>
      </w:pPr>
    </w:p>
    <w:p w14:paraId="1E762216" w14:textId="77777777" w:rsidR="00A117BB" w:rsidRPr="009B5282" w:rsidRDefault="00A117BB" w:rsidP="00E10C9F">
      <w:pPr>
        <w:pStyle w:val="ConsPlusNormal"/>
        <w:outlineLvl w:val="0"/>
        <w:rPr>
          <w:rFonts w:ascii="Times New Roman" w:hAnsi="Times New Roman" w:cs="Times New Roman"/>
        </w:rPr>
      </w:pPr>
    </w:p>
    <w:p w14:paraId="35066648" w14:textId="77777777" w:rsidR="00A117BB" w:rsidRPr="009B5282" w:rsidRDefault="00A117BB" w:rsidP="00E10C9F">
      <w:pPr>
        <w:pStyle w:val="ConsPlusNormal"/>
        <w:outlineLvl w:val="0"/>
        <w:rPr>
          <w:rFonts w:ascii="Times New Roman" w:hAnsi="Times New Roman" w:cs="Times New Roman"/>
        </w:rPr>
      </w:pPr>
    </w:p>
    <w:p w14:paraId="518EAC26" w14:textId="77777777" w:rsidR="00A117BB" w:rsidRPr="009B5282" w:rsidRDefault="00A117BB" w:rsidP="00E10C9F">
      <w:pPr>
        <w:pStyle w:val="ConsPlusNormal"/>
        <w:outlineLvl w:val="0"/>
        <w:rPr>
          <w:rFonts w:ascii="Times New Roman" w:hAnsi="Times New Roman" w:cs="Times New Roman"/>
        </w:rPr>
      </w:pPr>
    </w:p>
    <w:p w14:paraId="696F1F65" w14:textId="77777777" w:rsidR="00A117BB" w:rsidRPr="009B5282" w:rsidRDefault="00A117BB" w:rsidP="00E10C9F">
      <w:pPr>
        <w:pStyle w:val="ConsPlusNormal"/>
        <w:outlineLvl w:val="0"/>
        <w:rPr>
          <w:rFonts w:ascii="Times New Roman" w:hAnsi="Times New Roman" w:cs="Times New Roman"/>
        </w:rPr>
      </w:pPr>
    </w:p>
    <w:p w14:paraId="67144D9D" w14:textId="77777777" w:rsidR="00A117BB" w:rsidRPr="009B5282" w:rsidRDefault="00A117BB" w:rsidP="00E10C9F">
      <w:pPr>
        <w:pStyle w:val="ConsPlusNormal"/>
        <w:outlineLvl w:val="0"/>
        <w:rPr>
          <w:rFonts w:ascii="Times New Roman" w:hAnsi="Times New Roman" w:cs="Times New Roman"/>
        </w:rPr>
      </w:pPr>
    </w:p>
    <w:p w14:paraId="10F27DC5" w14:textId="77777777" w:rsidR="00A117BB" w:rsidRPr="009B5282" w:rsidRDefault="00A117BB" w:rsidP="00E10C9F">
      <w:pPr>
        <w:pStyle w:val="ConsPlusNormal"/>
        <w:outlineLvl w:val="0"/>
        <w:rPr>
          <w:rFonts w:ascii="Times New Roman" w:hAnsi="Times New Roman" w:cs="Times New Roman"/>
        </w:rPr>
      </w:pPr>
    </w:p>
    <w:p w14:paraId="41CF9A1A" w14:textId="77777777" w:rsidR="00A117BB" w:rsidRPr="009B5282" w:rsidRDefault="00A117BB" w:rsidP="00E10C9F">
      <w:pPr>
        <w:pStyle w:val="ConsPlusNormal"/>
        <w:outlineLvl w:val="0"/>
        <w:rPr>
          <w:rFonts w:ascii="Times New Roman" w:hAnsi="Times New Roman" w:cs="Times New Roman"/>
        </w:rPr>
      </w:pPr>
    </w:p>
    <w:p w14:paraId="54579F60" w14:textId="77777777" w:rsidR="00A117BB" w:rsidRPr="009B5282" w:rsidRDefault="00A117BB" w:rsidP="00E10C9F">
      <w:pPr>
        <w:pStyle w:val="ConsPlusNormal"/>
        <w:outlineLvl w:val="0"/>
        <w:rPr>
          <w:rFonts w:ascii="Times New Roman" w:hAnsi="Times New Roman" w:cs="Times New Roman"/>
        </w:rPr>
      </w:pPr>
    </w:p>
    <w:p w14:paraId="408A0E1A" w14:textId="77777777" w:rsidR="00A117BB" w:rsidRPr="009B5282" w:rsidRDefault="00A117BB" w:rsidP="00E10C9F">
      <w:pPr>
        <w:pStyle w:val="ConsPlusNormal"/>
        <w:outlineLvl w:val="0"/>
        <w:rPr>
          <w:rFonts w:ascii="Times New Roman" w:hAnsi="Times New Roman" w:cs="Times New Roman"/>
        </w:rPr>
      </w:pPr>
    </w:p>
    <w:p w14:paraId="0B4BC853" w14:textId="77777777" w:rsidR="00A117BB" w:rsidRPr="009B5282" w:rsidRDefault="00A117BB" w:rsidP="00E10C9F">
      <w:pPr>
        <w:pStyle w:val="ConsPlusNormal"/>
        <w:outlineLvl w:val="0"/>
        <w:rPr>
          <w:rFonts w:ascii="Times New Roman" w:hAnsi="Times New Roman" w:cs="Times New Roman"/>
        </w:rPr>
      </w:pPr>
    </w:p>
    <w:p w14:paraId="7550D990" w14:textId="77777777" w:rsidR="00A117BB" w:rsidRPr="009B5282" w:rsidRDefault="00A117BB" w:rsidP="00E10C9F">
      <w:pPr>
        <w:pStyle w:val="ConsPlusNormal"/>
        <w:outlineLvl w:val="0"/>
        <w:rPr>
          <w:rFonts w:ascii="Times New Roman" w:hAnsi="Times New Roman" w:cs="Times New Roman"/>
        </w:rPr>
      </w:pPr>
    </w:p>
    <w:p w14:paraId="39B7591B" w14:textId="77777777" w:rsidR="00A117BB" w:rsidRPr="009B5282" w:rsidRDefault="00A117BB" w:rsidP="00E10C9F">
      <w:pPr>
        <w:pStyle w:val="ConsPlusNormal"/>
        <w:outlineLvl w:val="0"/>
        <w:rPr>
          <w:rFonts w:ascii="Times New Roman" w:hAnsi="Times New Roman" w:cs="Times New Roman"/>
        </w:rPr>
      </w:pPr>
    </w:p>
    <w:p w14:paraId="49E23AF2" w14:textId="77777777" w:rsidR="00A117BB" w:rsidRPr="009B5282" w:rsidRDefault="00A117BB" w:rsidP="00E10C9F">
      <w:pPr>
        <w:pStyle w:val="ConsPlusNormal"/>
        <w:outlineLvl w:val="0"/>
        <w:rPr>
          <w:rFonts w:ascii="Times New Roman" w:hAnsi="Times New Roman" w:cs="Times New Roman"/>
        </w:rPr>
      </w:pPr>
    </w:p>
    <w:p w14:paraId="06FC4377" w14:textId="77777777" w:rsidR="00A117BB" w:rsidRPr="009B5282" w:rsidRDefault="00A117BB" w:rsidP="00E10C9F">
      <w:pPr>
        <w:pStyle w:val="ConsPlusNormal"/>
        <w:outlineLvl w:val="0"/>
        <w:rPr>
          <w:rFonts w:ascii="Times New Roman" w:hAnsi="Times New Roman" w:cs="Times New Roman"/>
        </w:rPr>
      </w:pPr>
    </w:p>
    <w:p w14:paraId="16B4CEC6" w14:textId="77777777" w:rsidR="00A117BB" w:rsidRPr="009B5282" w:rsidRDefault="00A117BB" w:rsidP="00E10C9F">
      <w:pPr>
        <w:pStyle w:val="ConsPlusNormal"/>
        <w:outlineLvl w:val="0"/>
        <w:rPr>
          <w:rFonts w:ascii="Times New Roman" w:hAnsi="Times New Roman" w:cs="Times New Roman"/>
        </w:rPr>
      </w:pPr>
    </w:p>
    <w:p w14:paraId="316D51A8" w14:textId="77777777" w:rsidR="00A117BB" w:rsidRPr="009B5282" w:rsidRDefault="00A117BB" w:rsidP="00E10C9F">
      <w:pPr>
        <w:pStyle w:val="ConsPlusNormal"/>
        <w:outlineLvl w:val="0"/>
        <w:rPr>
          <w:rFonts w:ascii="Times New Roman" w:hAnsi="Times New Roman" w:cs="Times New Roman"/>
        </w:rPr>
      </w:pPr>
    </w:p>
    <w:p w14:paraId="49E257B2" w14:textId="77777777" w:rsidR="00A117BB" w:rsidRPr="009B5282" w:rsidRDefault="00A117BB" w:rsidP="00E10C9F">
      <w:pPr>
        <w:pStyle w:val="ConsPlusNormal"/>
        <w:outlineLvl w:val="0"/>
        <w:rPr>
          <w:rFonts w:ascii="Times New Roman" w:hAnsi="Times New Roman" w:cs="Times New Roman"/>
        </w:rPr>
      </w:pPr>
    </w:p>
    <w:p w14:paraId="0B4B3450" w14:textId="77777777" w:rsidR="00A117BB" w:rsidRPr="009B5282" w:rsidRDefault="00A117BB" w:rsidP="00E10C9F">
      <w:pPr>
        <w:pStyle w:val="ConsPlusNormal"/>
        <w:outlineLvl w:val="0"/>
        <w:rPr>
          <w:rFonts w:ascii="Times New Roman" w:hAnsi="Times New Roman" w:cs="Times New Roman"/>
        </w:rPr>
      </w:pPr>
    </w:p>
    <w:p w14:paraId="5F22A313" w14:textId="77777777" w:rsidR="00A117BB" w:rsidRPr="009B5282" w:rsidRDefault="00A117BB" w:rsidP="00E10C9F">
      <w:pPr>
        <w:pStyle w:val="ConsPlusNormal"/>
        <w:outlineLvl w:val="0"/>
        <w:rPr>
          <w:rFonts w:ascii="Times New Roman" w:hAnsi="Times New Roman" w:cs="Times New Roman"/>
        </w:rPr>
      </w:pPr>
    </w:p>
    <w:p w14:paraId="4ED6EAB7" w14:textId="77777777" w:rsidR="00A117BB" w:rsidRPr="009B5282" w:rsidRDefault="00A117BB" w:rsidP="00E10C9F">
      <w:pPr>
        <w:pStyle w:val="ConsPlusNormal"/>
        <w:outlineLvl w:val="0"/>
        <w:rPr>
          <w:rFonts w:ascii="Times New Roman" w:hAnsi="Times New Roman" w:cs="Times New Roman"/>
        </w:rPr>
      </w:pPr>
    </w:p>
    <w:p w14:paraId="25F74E04" w14:textId="77777777" w:rsidR="00A117BB" w:rsidRPr="009B5282" w:rsidRDefault="00A117BB" w:rsidP="00E10C9F">
      <w:pPr>
        <w:pStyle w:val="ConsPlusNormal"/>
        <w:outlineLvl w:val="0"/>
        <w:rPr>
          <w:rFonts w:ascii="Times New Roman" w:hAnsi="Times New Roman" w:cs="Times New Roman"/>
        </w:rPr>
      </w:pPr>
    </w:p>
    <w:p w14:paraId="1B78B9A2" w14:textId="77777777" w:rsidR="00A117BB" w:rsidRPr="009B5282" w:rsidRDefault="00A117BB" w:rsidP="00E10C9F">
      <w:pPr>
        <w:pStyle w:val="ConsPlusNormal"/>
        <w:outlineLvl w:val="0"/>
        <w:rPr>
          <w:rFonts w:ascii="Times New Roman" w:hAnsi="Times New Roman" w:cs="Times New Roman"/>
        </w:rPr>
      </w:pPr>
    </w:p>
    <w:p w14:paraId="01764EF4" w14:textId="77777777" w:rsidR="00A117BB" w:rsidRPr="009B5282" w:rsidRDefault="00A117BB" w:rsidP="00E10C9F">
      <w:pPr>
        <w:pStyle w:val="ConsPlusNormal"/>
        <w:outlineLvl w:val="0"/>
        <w:rPr>
          <w:rFonts w:ascii="Times New Roman" w:hAnsi="Times New Roman" w:cs="Times New Roman"/>
        </w:rPr>
      </w:pPr>
    </w:p>
    <w:p w14:paraId="32BF849D" w14:textId="77777777" w:rsidR="00A117BB" w:rsidRPr="009B5282" w:rsidRDefault="00A117BB" w:rsidP="00E10C9F">
      <w:pPr>
        <w:pStyle w:val="ConsPlusNormal"/>
        <w:outlineLvl w:val="0"/>
        <w:rPr>
          <w:rFonts w:ascii="Times New Roman" w:hAnsi="Times New Roman" w:cs="Times New Roman"/>
        </w:rPr>
      </w:pPr>
    </w:p>
    <w:p w14:paraId="784F47AF" w14:textId="77777777" w:rsidR="00A117BB" w:rsidRPr="009B5282" w:rsidRDefault="00A117BB" w:rsidP="00E10C9F">
      <w:pPr>
        <w:pStyle w:val="ConsPlusNormal"/>
        <w:outlineLvl w:val="0"/>
        <w:rPr>
          <w:rFonts w:ascii="Times New Roman" w:hAnsi="Times New Roman" w:cs="Times New Roman"/>
        </w:rPr>
      </w:pPr>
    </w:p>
    <w:p w14:paraId="7657CB3E" w14:textId="77777777" w:rsidR="00521F4B" w:rsidRPr="009B5282" w:rsidRDefault="00521F4B" w:rsidP="00E10C9F">
      <w:pPr>
        <w:pStyle w:val="ConsPlusNormal"/>
        <w:outlineLvl w:val="0"/>
        <w:rPr>
          <w:rFonts w:ascii="Times New Roman" w:hAnsi="Times New Roman" w:cs="Times New Roman"/>
        </w:rPr>
      </w:pPr>
    </w:p>
    <w:p w14:paraId="69252C96" w14:textId="77777777" w:rsidR="00F50E2C" w:rsidRPr="009B5282" w:rsidRDefault="00F50E2C" w:rsidP="00E10C9F">
      <w:pPr>
        <w:pStyle w:val="ConsPlusNormal"/>
        <w:outlineLvl w:val="0"/>
        <w:rPr>
          <w:rFonts w:ascii="Times New Roman" w:hAnsi="Times New Roman" w:cs="Times New Roman"/>
        </w:rPr>
      </w:pPr>
    </w:p>
    <w:p w14:paraId="522C64B6" w14:textId="77777777" w:rsidR="00F50E2C" w:rsidRPr="009B5282" w:rsidRDefault="00F50E2C" w:rsidP="00E10C9F">
      <w:pPr>
        <w:pStyle w:val="ConsPlusNormal"/>
        <w:outlineLvl w:val="0"/>
        <w:rPr>
          <w:rFonts w:ascii="Times New Roman" w:hAnsi="Times New Roman" w:cs="Times New Roman"/>
        </w:rPr>
      </w:pPr>
    </w:p>
    <w:p w14:paraId="0C207B61" w14:textId="77777777" w:rsidR="00F50E2C" w:rsidRPr="009B5282" w:rsidRDefault="00F50E2C" w:rsidP="00E10C9F">
      <w:pPr>
        <w:pStyle w:val="ConsPlusNormal"/>
        <w:outlineLvl w:val="0"/>
        <w:rPr>
          <w:rFonts w:ascii="Times New Roman" w:hAnsi="Times New Roman" w:cs="Times New Roman"/>
        </w:rPr>
      </w:pPr>
    </w:p>
    <w:p w14:paraId="5529E2DF" w14:textId="77777777" w:rsidR="00F50E2C" w:rsidRPr="009B5282" w:rsidRDefault="00F50E2C" w:rsidP="00E10C9F">
      <w:pPr>
        <w:pStyle w:val="ConsPlusNormal"/>
        <w:outlineLvl w:val="0"/>
        <w:rPr>
          <w:rFonts w:ascii="Times New Roman" w:hAnsi="Times New Roman" w:cs="Times New Roman"/>
        </w:rPr>
      </w:pPr>
    </w:p>
    <w:p w14:paraId="42F16C6A" w14:textId="77777777" w:rsidR="00F50E2C" w:rsidRPr="009B5282" w:rsidRDefault="00F50E2C" w:rsidP="00E10C9F">
      <w:pPr>
        <w:pStyle w:val="ConsPlusNormal"/>
        <w:outlineLvl w:val="0"/>
        <w:rPr>
          <w:rFonts w:ascii="Times New Roman" w:hAnsi="Times New Roman" w:cs="Times New Roman"/>
        </w:rPr>
      </w:pPr>
    </w:p>
    <w:p w14:paraId="42D8EB76" w14:textId="77777777" w:rsidR="00F50E2C" w:rsidRPr="009B5282" w:rsidRDefault="00F50E2C" w:rsidP="00E10C9F">
      <w:pPr>
        <w:pStyle w:val="ConsPlusNormal"/>
        <w:outlineLvl w:val="0"/>
        <w:rPr>
          <w:rFonts w:ascii="Times New Roman" w:hAnsi="Times New Roman" w:cs="Times New Roman"/>
        </w:rPr>
      </w:pPr>
    </w:p>
    <w:p w14:paraId="16CDD640" w14:textId="77777777" w:rsidR="00F50E2C" w:rsidRPr="009B5282" w:rsidRDefault="00F50E2C" w:rsidP="00E10C9F">
      <w:pPr>
        <w:pStyle w:val="ConsPlusNormal"/>
        <w:outlineLvl w:val="0"/>
        <w:rPr>
          <w:rFonts w:ascii="Times New Roman" w:hAnsi="Times New Roman" w:cs="Times New Roman"/>
        </w:rPr>
      </w:pPr>
    </w:p>
    <w:p w14:paraId="4E0A87A0" w14:textId="77777777" w:rsidR="00F74FB4" w:rsidRPr="009B5282" w:rsidRDefault="00F74FB4" w:rsidP="00402DFF">
      <w:pPr>
        <w:jc w:val="center"/>
        <w:rPr>
          <w:sz w:val="20"/>
          <w:szCs w:val="20"/>
        </w:rPr>
      </w:pPr>
      <w:r w:rsidRPr="009B5282">
        <w:rPr>
          <w:sz w:val="20"/>
          <w:szCs w:val="20"/>
        </w:rPr>
        <w:t>Редакционный совет:</w:t>
      </w:r>
    </w:p>
    <w:p w14:paraId="0501D647" w14:textId="77777777" w:rsidR="00F74FB4" w:rsidRPr="009B5282" w:rsidRDefault="00F74FB4" w:rsidP="00402DFF">
      <w:pPr>
        <w:jc w:val="center"/>
        <w:rPr>
          <w:sz w:val="20"/>
          <w:szCs w:val="20"/>
        </w:rPr>
      </w:pPr>
    </w:p>
    <w:p w14:paraId="32860A68" w14:textId="2F1B1B7A" w:rsidR="00F74FB4" w:rsidRPr="009B5282" w:rsidRDefault="00A17FC8" w:rsidP="00402DFF">
      <w:pPr>
        <w:jc w:val="center"/>
        <w:rPr>
          <w:sz w:val="20"/>
          <w:szCs w:val="20"/>
        </w:rPr>
      </w:pPr>
      <w:r w:rsidRPr="009B5282">
        <w:rPr>
          <w:sz w:val="20"/>
          <w:szCs w:val="20"/>
        </w:rPr>
        <w:t>Орлова Л.В.</w:t>
      </w:r>
    </w:p>
    <w:p w14:paraId="5B49FC7D" w14:textId="77777777" w:rsidR="00F74FB4" w:rsidRPr="009B5282" w:rsidRDefault="00F74FB4" w:rsidP="00402DFF">
      <w:pPr>
        <w:jc w:val="center"/>
        <w:rPr>
          <w:sz w:val="20"/>
          <w:szCs w:val="20"/>
        </w:rPr>
      </w:pPr>
      <w:r w:rsidRPr="009B5282">
        <w:rPr>
          <w:sz w:val="20"/>
          <w:szCs w:val="20"/>
        </w:rPr>
        <w:t>(председатель редакционного совета)</w:t>
      </w:r>
    </w:p>
    <w:p w14:paraId="406836E7" w14:textId="77777777" w:rsidR="00F74FB4" w:rsidRPr="009B5282" w:rsidRDefault="00F74FB4" w:rsidP="00402DFF">
      <w:pPr>
        <w:jc w:val="center"/>
        <w:rPr>
          <w:sz w:val="20"/>
          <w:szCs w:val="20"/>
        </w:rPr>
      </w:pPr>
    </w:p>
    <w:p w14:paraId="790F208B" w14:textId="77777777" w:rsidR="00F74FB4" w:rsidRPr="009B5282" w:rsidRDefault="00F74FB4" w:rsidP="00402DFF">
      <w:pPr>
        <w:jc w:val="center"/>
        <w:rPr>
          <w:sz w:val="20"/>
          <w:szCs w:val="20"/>
        </w:rPr>
      </w:pPr>
      <w:proofErr w:type="spellStart"/>
      <w:r w:rsidRPr="009B5282">
        <w:rPr>
          <w:sz w:val="20"/>
          <w:szCs w:val="20"/>
        </w:rPr>
        <w:t>Булюктов</w:t>
      </w:r>
      <w:proofErr w:type="spellEnd"/>
      <w:r w:rsidRPr="009B5282">
        <w:rPr>
          <w:sz w:val="20"/>
          <w:szCs w:val="20"/>
        </w:rPr>
        <w:t xml:space="preserve"> Р.В.</w:t>
      </w:r>
    </w:p>
    <w:p w14:paraId="54607286" w14:textId="77777777" w:rsidR="00F74FB4" w:rsidRPr="009B5282" w:rsidRDefault="00F74FB4" w:rsidP="00402DFF">
      <w:pPr>
        <w:jc w:val="center"/>
        <w:rPr>
          <w:sz w:val="20"/>
          <w:szCs w:val="20"/>
        </w:rPr>
      </w:pPr>
      <w:r w:rsidRPr="009B5282">
        <w:rPr>
          <w:sz w:val="20"/>
          <w:szCs w:val="20"/>
        </w:rPr>
        <w:t>(заместитель председателя редакционного совета)</w:t>
      </w:r>
    </w:p>
    <w:p w14:paraId="13166C9A" w14:textId="77777777" w:rsidR="00F74FB4" w:rsidRPr="009B5282" w:rsidRDefault="00F74FB4" w:rsidP="00402DFF">
      <w:pPr>
        <w:jc w:val="center"/>
        <w:rPr>
          <w:sz w:val="20"/>
          <w:szCs w:val="20"/>
        </w:rPr>
      </w:pPr>
    </w:p>
    <w:p w14:paraId="5E511554" w14:textId="77777777" w:rsidR="00F74FB4" w:rsidRPr="009B5282" w:rsidRDefault="00F74FB4" w:rsidP="00402DFF">
      <w:pPr>
        <w:jc w:val="center"/>
        <w:rPr>
          <w:sz w:val="20"/>
          <w:szCs w:val="20"/>
        </w:rPr>
      </w:pPr>
      <w:r w:rsidRPr="009B5282">
        <w:rPr>
          <w:sz w:val="20"/>
          <w:szCs w:val="20"/>
        </w:rPr>
        <w:t>Василенко О.А.</w:t>
      </w:r>
    </w:p>
    <w:p w14:paraId="67AC18FF" w14:textId="77777777" w:rsidR="00F74FB4" w:rsidRPr="009B5282" w:rsidRDefault="00F74FB4" w:rsidP="00402DFF">
      <w:pPr>
        <w:jc w:val="center"/>
        <w:rPr>
          <w:sz w:val="20"/>
          <w:szCs w:val="20"/>
        </w:rPr>
      </w:pPr>
      <w:r w:rsidRPr="009B5282">
        <w:rPr>
          <w:sz w:val="20"/>
          <w:szCs w:val="20"/>
        </w:rPr>
        <w:t>(секретарь редакционного совета)</w:t>
      </w:r>
    </w:p>
    <w:p w14:paraId="5047D48A" w14:textId="77777777" w:rsidR="00F74FB4" w:rsidRPr="009B5282" w:rsidRDefault="00F74FB4" w:rsidP="00402DFF">
      <w:pPr>
        <w:jc w:val="center"/>
        <w:rPr>
          <w:sz w:val="20"/>
          <w:szCs w:val="20"/>
        </w:rPr>
      </w:pPr>
    </w:p>
    <w:p w14:paraId="6EB18D2B" w14:textId="7793936F" w:rsidR="00F74FB4" w:rsidRPr="009B5282" w:rsidRDefault="00F74FB4" w:rsidP="00402DFF">
      <w:pPr>
        <w:jc w:val="center"/>
        <w:rPr>
          <w:sz w:val="20"/>
          <w:szCs w:val="20"/>
        </w:rPr>
      </w:pPr>
      <w:proofErr w:type="spellStart"/>
      <w:r w:rsidRPr="009B5282">
        <w:rPr>
          <w:sz w:val="20"/>
          <w:szCs w:val="20"/>
        </w:rPr>
        <w:t>Абдрахманова</w:t>
      </w:r>
      <w:proofErr w:type="spellEnd"/>
      <w:r w:rsidRPr="009B5282">
        <w:rPr>
          <w:sz w:val="20"/>
          <w:szCs w:val="20"/>
        </w:rPr>
        <w:t xml:space="preserve"> И.Н.</w:t>
      </w:r>
    </w:p>
    <w:p w14:paraId="5D3C9E76" w14:textId="77777777" w:rsidR="00642BDE" w:rsidRPr="009B5282" w:rsidRDefault="00642BDE" w:rsidP="00642BDE">
      <w:pPr>
        <w:jc w:val="center"/>
        <w:rPr>
          <w:sz w:val="20"/>
          <w:szCs w:val="20"/>
        </w:rPr>
      </w:pPr>
      <w:proofErr w:type="spellStart"/>
      <w:r w:rsidRPr="009B5282">
        <w:rPr>
          <w:sz w:val="20"/>
          <w:szCs w:val="20"/>
        </w:rPr>
        <w:t>Карташева</w:t>
      </w:r>
      <w:proofErr w:type="spellEnd"/>
      <w:r w:rsidRPr="009B5282">
        <w:rPr>
          <w:sz w:val="20"/>
          <w:szCs w:val="20"/>
        </w:rPr>
        <w:t xml:space="preserve"> Е.М.</w:t>
      </w:r>
    </w:p>
    <w:p w14:paraId="2C819F10" w14:textId="77777777" w:rsidR="00F74FB4" w:rsidRPr="009B5282" w:rsidRDefault="00F74FB4" w:rsidP="00402DFF">
      <w:pPr>
        <w:jc w:val="center"/>
        <w:rPr>
          <w:sz w:val="20"/>
          <w:szCs w:val="20"/>
        </w:rPr>
      </w:pPr>
      <w:proofErr w:type="spellStart"/>
      <w:r w:rsidRPr="009B5282">
        <w:rPr>
          <w:sz w:val="20"/>
          <w:szCs w:val="20"/>
        </w:rPr>
        <w:t>Мусатов</w:t>
      </w:r>
      <w:proofErr w:type="spellEnd"/>
      <w:r w:rsidRPr="009B5282">
        <w:rPr>
          <w:sz w:val="20"/>
          <w:szCs w:val="20"/>
        </w:rPr>
        <w:t xml:space="preserve"> А.М.</w:t>
      </w:r>
    </w:p>
    <w:p w14:paraId="03BFE6C8" w14:textId="77777777" w:rsidR="00F74FB4" w:rsidRPr="009B5282" w:rsidRDefault="00F74FB4" w:rsidP="00402DFF">
      <w:pPr>
        <w:jc w:val="center"/>
        <w:rPr>
          <w:sz w:val="20"/>
          <w:szCs w:val="20"/>
        </w:rPr>
      </w:pPr>
      <w:proofErr w:type="spellStart"/>
      <w:r w:rsidRPr="009B5282">
        <w:rPr>
          <w:sz w:val="20"/>
          <w:szCs w:val="20"/>
        </w:rPr>
        <w:t>Максиманова</w:t>
      </w:r>
      <w:proofErr w:type="spellEnd"/>
      <w:r w:rsidRPr="009B5282">
        <w:rPr>
          <w:sz w:val="20"/>
          <w:szCs w:val="20"/>
        </w:rPr>
        <w:t xml:space="preserve"> Т.В.</w:t>
      </w:r>
    </w:p>
    <w:p w14:paraId="08D30DAC" w14:textId="77777777" w:rsidR="00F74FB4" w:rsidRPr="009B5282" w:rsidRDefault="00F74FB4" w:rsidP="00402DFF">
      <w:pPr>
        <w:jc w:val="center"/>
        <w:rPr>
          <w:sz w:val="20"/>
          <w:szCs w:val="20"/>
        </w:rPr>
      </w:pPr>
      <w:r w:rsidRPr="009B5282">
        <w:rPr>
          <w:sz w:val="20"/>
          <w:szCs w:val="20"/>
        </w:rPr>
        <w:t>Остапенко Ю.А.</w:t>
      </w:r>
    </w:p>
    <w:p w14:paraId="23C03582" w14:textId="77777777" w:rsidR="00F74FB4" w:rsidRPr="009B5282" w:rsidRDefault="00F74FB4" w:rsidP="00402DFF">
      <w:pPr>
        <w:jc w:val="center"/>
        <w:rPr>
          <w:sz w:val="20"/>
          <w:szCs w:val="20"/>
        </w:rPr>
      </w:pPr>
      <w:r w:rsidRPr="009B5282">
        <w:rPr>
          <w:sz w:val="20"/>
          <w:szCs w:val="20"/>
        </w:rPr>
        <w:t>Попова М.А.</w:t>
      </w:r>
    </w:p>
    <w:p w14:paraId="1FD194A5" w14:textId="77777777" w:rsidR="00F74FB4" w:rsidRPr="009B5282" w:rsidRDefault="00F74FB4" w:rsidP="00402DFF">
      <w:pPr>
        <w:jc w:val="center"/>
        <w:rPr>
          <w:sz w:val="20"/>
          <w:szCs w:val="20"/>
        </w:rPr>
      </w:pPr>
    </w:p>
    <w:p w14:paraId="46403E4E" w14:textId="77777777" w:rsidR="00F74FB4" w:rsidRPr="009B5282" w:rsidRDefault="00F74FB4" w:rsidP="00402DFF">
      <w:pPr>
        <w:jc w:val="center"/>
        <w:rPr>
          <w:sz w:val="20"/>
          <w:szCs w:val="20"/>
        </w:rPr>
      </w:pPr>
    </w:p>
    <w:p w14:paraId="29A3114D" w14:textId="77777777" w:rsidR="00F74FB4" w:rsidRPr="009B5282" w:rsidRDefault="00F74FB4" w:rsidP="00402DFF">
      <w:pPr>
        <w:jc w:val="center"/>
        <w:rPr>
          <w:sz w:val="20"/>
          <w:szCs w:val="20"/>
        </w:rPr>
      </w:pPr>
    </w:p>
    <w:p w14:paraId="6FDB7E14" w14:textId="77777777" w:rsidR="00F74FB4" w:rsidRPr="009B5282" w:rsidRDefault="00F74FB4" w:rsidP="00402DFF">
      <w:pPr>
        <w:jc w:val="center"/>
        <w:rPr>
          <w:sz w:val="20"/>
          <w:szCs w:val="20"/>
        </w:rPr>
      </w:pPr>
    </w:p>
    <w:p w14:paraId="5280AD91" w14:textId="77777777" w:rsidR="00F74FB4" w:rsidRPr="009B5282" w:rsidRDefault="00F74FB4" w:rsidP="00402DFF">
      <w:pPr>
        <w:jc w:val="center"/>
        <w:rPr>
          <w:sz w:val="20"/>
          <w:szCs w:val="20"/>
        </w:rPr>
      </w:pPr>
      <w:r w:rsidRPr="009B5282">
        <w:rPr>
          <w:sz w:val="20"/>
          <w:szCs w:val="20"/>
        </w:rPr>
        <w:t>Адрес издателя:</w:t>
      </w:r>
    </w:p>
    <w:p w14:paraId="2D8F6786" w14:textId="77777777" w:rsidR="00F74FB4" w:rsidRPr="009B5282" w:rsidRDefault="00F74FB4" w:rsidP="00402DFF">
      <w:pPr>
        <w:jc w:val="center"/>
        <w:rPr>
          <w:sz w:val="20"/>
          <w:szCs w:val="20"/>
        </w:rPr>
      </w:pPr>
    </w:p>
    <w:p w14:paraId="71833CF8" w14:textId="77777777" w:rsidR="00F74FB4" w:rsidRPr="009B5282" w:rsidRDefault="00F74FB4" w:rsidP="00402DFF">
      <w:pPr>
        <w:jc w:val="center"/>
        <w:rPr>
          <w:sz w:val="20"/>
          <w:szCs w:val="20"/>
        </w:rPr>
      </w:pPr>
      <w:r w:rsidRPr="009B5282">
        <w:rPr>
          <w:sz w:val="20"/>
          <w:szCs w:val="20"/>
        </w:rPr>
        <w:t xml:space="preserve">632387 город Куйбышев, ул. </w:t>
      </w:r>
      <w:proofErr w:type="spellStart"/>
      <w:r w:rsidRPr="009B5282">
        <w:rPr>
          <w:sz w:val="20"/>
          <w:szCs w:val="20"/>
        </w:rPr>
        <w:t>Краскома</w:t>
      </w:r>
      <w:proofErr w:type="spellEnd"/>
      <w:r w:rsidRPr="009B5282">
        <w:rPr>
          <w:sz w:val="20"/>
          <w:szCs w:val="20"/>
        </w:rPr>
        <w:t>, 37</w:t>
      </w:r>
    </w:p>
    <w:p w14:paraId="52C6E643" w14:textId="77777777" w:rsidR="00F74FB4" w:rsidRPr="009B5282" w:rsidRDefault="00F74FB4" w:rsidP="00402DFF">
      <w:pPr>
        <w:jc w:val="center"/>
        <w:rPr>
          <w:sz w:val="20"/>
          <w:szCs w:val="20"/>
        </w:rPr>
      </w:pPr>
      <w:r w:rsidRPr="009B5282">
        <w:rPr>
          <w:sz w:val="20"/>
          <w:szCs w:val="20"/>
        </w:rPr>
        <w:t>Тел. 50-789, факс 50-798</w:t>
      </w:r>
    </w:p>
    <w:p w14:paraId="337C6F08" w14:textId="77777777" w:rsidR="00F74FB4" w:rsidRPr="009B5282" w:rsidRDefault="00F74FB4" w:rsidP="00402DFF">
      <w:pPr>
        <w:jc w:val="center"/>
        <w:rPr>
          <w:sz w:val="20"/>
          <w:szCs w:val="20"/>
        </w:rPr>
      </w:pPr>
      <w:proofErr w:type="gramStart"/>
      <w:r w:rsidRPr="009B5282">
        <w:rPr>
          <w:sz w:val="20"/>
          <w:szCs w:val="20"/>
          <w:lang w:val="en-US"/>
        </w:rPr>
        <w:t>e</w:t>
      </w:r>
      <w:r w:rsidRPr="009B5282">
        <w:rPr>
          <w:sz w:val="20"/>
          <w:szCs w:val="20"/>
        </w:rPr>
        <w:t>-</w:t>
      </w:r>
      <w:r w:rsidRPr="009B5282">
        <w:rPr>
          <w:sz w:val="20"/>
          <w:szCs w:val="20"/>
          <w:lang w:val="en-US"/>
        </w:rPr>
        <w:t>mail</w:t>
      </w:r>
      <w:proofErr w:type="gramEnd"/>
      <w:r w:rsidRPr="009B5282">
        <w:rPr>
          <w:sz w:val="20"/>
          <w:szCs w:val="20"/>
        </w:rPr>
        <w:t xml:space="preserve">: </w:t>
      </w:r>
      <w:proofErr w:type="spellStart"/>
      <w:r w:rsidRPr="009B5282">
        <w:rPr>
          <w:sz w:val="20"/>
          <w:szCs w:val="20"/>
          <w:lang w:val="en-US"/>
        </w:rPr>
        <w:t>kainsk</w:t>
      </w:r>
      <w:proofErr w:type="spellEnd"/>
      <w:r w:rsidRPr="009B5282">
        <w:rPr>
          <w:sz w:val="20"/>
          <w:szCs w:val="20"/>
        </w:rPr>
        <w:t>@</w:t>
      </w:r>
      <w:proofErr w:type="spellStart"/>
      <w:r w:rsidRPr="009B5282">
        <w:rPr>
          <w:sz w:val="20"/>
          <w:szCs w:val="20"/>
          <w:lang w:val="en-US"/>
        </w:rPr>
        <w:t>nso</w:t>
      </w:r>
      <w:proofErr w:type="spellEnd"/>
      <w:r w:rsidRPr="009B5282">
        <w:rPr>
          <w:sz w:val="20"/>
          <w:szCs w:val="20"/>
        </w:rPr>
        <w:t>.</w:t>
      </w:r>
      <w:proofErr w:type="spellStart"/>
      <w:r w:rsidRPr="009B5282">
        <w:rPr>
          <w:sz w:val="20"/>
          <w:szCs w:val="20"/>
          <w:lang w:val="en-US"/>
        </w:rPr>
        <w:t>ru</w:t>
      </w:r>
      <w:proofErr w:type="spellEnd"/>
    </w:p>
    <w:p w14:paraId="47BC65D0" w14:textId="77777777" w:rsidR="00F74FB4" w:rsidRPr="009B5282" w:rsidRDefault="00F74FB4" w:rsidP="00402DFF">
      <w:pPr>
        <w:jc w:val="center"/>
        <w:rPr>
          <w:sz w:val="20"/>
          <w:szCs w:val="20"/>
        </w:rPr>
      </w:pPr>
    </w:p>
    <w:p w14:paraId="219AC996" w14:textId="77777777" w:rsidR="00F74FB4" w:rsidRPr="009B5282" w:rsidRDefault="00F74FB4" w:rsidP="00402DFF">
      <w:pPr>
        <w:jc w:val="center"/>
        <w:rPr>
          <w:sz w:val="20"/>
          <w:szCs w:val="20"/>
        </w:rPr>
      </w:pPr>
    </w:p>
    <w:p w14:paraId="4A343DFB" w14:textId="77777777" w:rsidR="00F74FB4" w:rsidRPr="009B5282" w:rsidRDefault="00F74FB4" w:rsidP="00402DFF">
      <w:pPr>
        <w:jc w:val="center"/>
        <w:rPr>
          <w:sz w:val="20"/>
          <w:szCs w:val="20"/>
        </w:rPr>
      </w:pPr>
    </w:p>
    <w:p w14:paraId="513AB2C1" w14:textId="77777777" w:rsidR="00F74FB4" w:rsidRPr="009B5282" w:rsidRDefault="00F74FB4" w:rsidP="00402DFF">
      <w:pPr>
        <w:jc w:val="center"/>
        <w:rPr>
          <w:sz w:val="20"/>
          <w:szCs w:val="20"/>
        </w:rPr>
      </w:pPr>
      <w:r w:rsidRPr="009B5282">
        <w:rPr>
          <w:sz w:val="20"/>
          <w:szCs w:val="20"/>
        </w:rPr>
        <w:t>Тираж 25 экземпляров</w:t>
      </w:r>
    </w:p>
    <w:p w14:paraId="53E87785" w14:textId="77777777" w:rsidR="00F74FB4" w:rsidRPr="009B5282" w:rsidRDefault="00F74FB4" w:rsidP="00402DFF">
      <w:pPr>
        <w:jc w:val="center"/>
        <w:rPr>
          <w:sz w:val="20"/>
          <w:szCs w:val="20"/>
        </w:rPr>
      </w:pPr>
    </w:p>
    <w:p w14:paraId="183E0841" w14:textId="77777777" w:rsidR="00F74FB4" w:rsidRPr="009B5282" w:rsidRDefault="00F74FB4" w:rsidP="00402DFF">
      <w:pPr>
        <w:jc w:val="center"/>
        <w:rPr>
          <w:sz w:val="20"/>
          <w:szCs w:val="20"/>
        </w:rPr>
      </w:pPr>
    </w:p>
    <w:p w14:paraId="1ECF5E69" w14:textId="77777777" w:rsidR="00F74FB4" w:rsidRPr="009B5282" w:rsidRDefault="00F74FB4" w:rsidP="00402DFF">
      <w:pPr>
        <w:jc w:val="center"/>
        <w:rPr>
          <w:sz w:val="20"/>
          <w:szCs w:val="20"/>
        </w:rPr>
      </w:pPr>
    </w:p>
    <w:p w14:paraId="1465AFD9" w14:textId="77777777" w:rsidR="00F74FB4" w:rsidRPr="009B5282" w:rsidRDefault="00F74FB4" w:rsidP="00402DFF">
      <w:pPr>
        <w:jc w:val="center"/>
        <w:rPr>
          <w:sz w:val="20"/>
          <w:szCs w:val="20"/>
        </w:rPr>
      </w:pPr>
    </w:p>
    <w:bookmarkEnd w:id="18"/>
    <w:p w14:paraId="05920A27" w14:textId="77777777" w:rsidR="000C7F92" w:rsidRPr="009B5282" w:rsidRDefault="000C7F92" w:rsidP="00402DFF">
      <w:pPr>
        <w:jc w:val="both"/>
        <w:rPr>
          <w:sz w:val="20"/>
          <w:szCs w:val="20"/>
        </w:rPr>
      </w:pPr>
    </w:p>
    <w:sectPr w:rsidR="000C7F92" w:rsidRPr="009B5282" w:rsidSect="00F50E2C">
      <w:footerReference w:type="default" r:id="rId97"/>
      <w:pgSz w:w="11906" w:h="16838"/>
      <w:pgMar w:top="567" w:right="849" w:bottom="539" w:left="851"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48BE7CAE" w14:textId="77777777" w:rsidR="006163DE" w:rsidRDefault="006163DE" w:rsidP="00225EB9">
      <w:r>
        <w:separator/>
      </w:r>
    </w:p>
  </w:endnote>
  <w:endnote w:type="continuationSeparator" w:id="0">
    <w:p w14:paraId="024B5B99" w14:textId="77777777" w:rsidR="006163DE" w:rsidRDefault="006163DE" w:rsidP="00225EB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Arial Black">
    <w:panose1 w:val="020B0A04020102020204"/>
    <w:charset w:val="CC"/>
    <w:family w:val="swiss"/>
    <w:pitch w:val="variable"/>
    <w:sig w:usb0="00000287" w:usb1="00000000" w:usb2="00000000" w:usb3="00000000" w:csb0="0000009F" w:csb1="00000000"/>
  </w:font>
  <w:font w:name="OpenSymbol">
    <w:altName w:val="Calibri"/>
    <w:charset w:val="00"/>
    <w:family w:val="auto"/>
    <w:pitch w:val="variable"/>
    <w:sig w:usb0="800000AF" w:usb1="1001ECEA" w:usb2="00000000" w:usb3="00000000" w:csb0="00000001"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E0002AFF" w:usb1="C0007843" w:usb2="00000009" w:usb3="00000000" w:csb0="000001FF"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Arial Narrow">
    <w:panose1 w:val="020B0606020202030204"/>
    <w:charset w:val="CC"/>
    <w:family w:val="swiss"/>
    <w:pitch w:val="variable"/>
    <w:sig w:usb0="00000287" w:usb1="00000800" w:usb2="00000000" w:usb3="00000000" w:csb0="0000009F" w:csb1="00000000"/>
  </w:font>
  <w:font w:name="Tahoma">
    <w:panose1 w:val="020B0604030504040204"/>
    <w:charset w:val="CC"/>
    <w:family w:val="swiss"/>
    <w:pitch w:val="variable"/>
    <w:sig w:usb0="E1002EFF" w:usb1="C000605B" w:usb2="00000029" w:usb3="00000000" w:csb0="000101FF" w:csb1="00000000"/>
  </w:font>
  <w:font w:name="Verdana">
    <w:panose1 w:val="020B0604030504040204"/>
    <w:charset w:val="CC"/>
    <w:family w:val="swiss"/>
    <w:pitch w:val="variable"/>
    <w:sig w:usb0="A10006FF" w:usb1="4000205B" w:usb2="00000010" w:usb3="00000000" w:csb0="0000019F" w:csb1="00000000"/>
  </w:font>
  <w:font w:name="Sylfaen">
    <w:panose1 w:val="010A0502050306030303"/>
    <w:charset w:val="CC"/>
    <w:family w:val="roman"/>
    <w:pitch w:val="variable"/>
    <w:sig w:usb0="04000687" w:usb1="00000000" w:usb2="00000000" w:usb3="00000000" w:csb0="0000009F" w:csb1="00000000"/>
  </w:font>
  <w:font w:name="Segoe UI">
    <w:panose1 w:val="020B0502040204020203"/>
    <w:charset w:val="CC"/>
    <w:family w:val="swiss"/>
    <w:pitch w:val="variable"/>
    <w:sig w:usb0="E10022FF" w:usb1="C000E47F" w:usb2="00000029" w:usb3="00000000" w:csb0="000001DF" w:csb1="00000000"/>
  </w:font>
  <w:font w:name="Arial Unicode MS">
    <w:panose1 w:val="020B0604020202020204"/>
    <w:charset w:val="80"/>
    <w:family w:val="swiss"/>
    <w:pitch w:val="variable"/>
    <w:sig w:usb0="F7FFAFFF" w:usb1="E9DFFFFF" w:usb2="0000003F" w:usb3="00000000" w:csb0="003F01FF" w:csb1="00000000"/>
  </w:font>
  <w:font w:name="Arial Rounded MT Bold">
    <w:panose1 w:val="020F0704030504030204"/>
    <w:charset w:val="00"/>
    <w:family w:val="swiss"/>
    <w:pitch w:val="variable"/>
    <w:sig w:usb0="00000003" w:usb1="00000000" w:usb2="00000000" w:usb3="00000000" w:csb0="00000001" w:csb1="00000000"/>
  </w:font>
  <w:font w:name="Baltica">
    <w:altName w:val="Times New Roman"/>
    <w:charset w:val="00"/>
    <w:family w:val="auto"/>
    <w:pitch w:val="variable"/>
    <w:sig w:usb0="00000003" w:usb1="00000000" w:usb2="00000000" w:usb3="00000000" w:csb0="00000001" w:csb1="00000000"/>
  </w:font>
  <w:font w:name="Bookman Old Style">
    <w:panose1 w:val="02050604050505020204"/>
    <w:charset w:val="CC"/>
    <w:family w:val="roman"/>
    <w:pitch w:val="variable"/>
    <w:sig w:usb0="00000287" w:usb1="00000000" w:usb2="00000000" w:usb3="00000000" w:csb0="0000009F" w:csb1="00000000"/>
  </w:font>
  <w:font w:name="Lucida Sans Unicode">
    <w:panose1 w:val="020B0602030504020204"/>
    <w:charset w:val="CC"/>
    <w:family w:val="swiss"/>
    <w:pitch w:val="variable"/>
    <w:sig w:usb0="80000AFF" w:usb1="0000396B" w:usb2="00000000" w:usb3="00000000" w:csb0="000000BF" w:csb1="00000000"/>
  </w:font>
  <w:font w:name="MS Mincho">
    <w:altName w:val="ＭＳ 明朝"/>
    <w:panose1 w:val="02020609040205080304"/>
    <w:charset w:val="80"/>
    <w:family w:val="modern"/>
    <w:pitch w:val="fixed"/>
    <w:sig w:usb0="E00002FF" w:usb1="6AC7FDFB" w:usb2="00000012" w:usb3="00000000" w:csb0="0002009F" w:csb1="00000000"/>
  </w:font>
  <w:font w:name="Franklin Gothic Book">
    <w:panose1 w:val="020B0503020102020204"/>
    <w:charset w:val="CC"/>
    <w:family w:val="swiss"/>
    <w:pitch w:val="variable"/>
    <w:sig w:usb0="00000287" w:usb1="00000000" w:usb2="00000000" w:usb3="00000000" w:csb0="0000009F" w:csb1="00000000"/>
  </w:font>
  <w:font w:name="DejaVu Sans">
    <w:altName w:val="MS Mincho"/>
    <w:charset w:val="CC"/>
    <w:family w:val="swiss"/>
    <w:pitch w:val="variable"/>
  </w:font>
  <w:font w:name="Mangal">
    <w:panose1 w:val="02040503050203030202"/>
    <w:charset w:val="00"/>
    <w:family w:val="roman"/>
    <w:pitch w:val="variable"/>
    <w:sig w:usb0="00008003" w:usb1="00000000" w:usb2="00000000" w:usb3="00000000" w:csb0="00000001" w:csb1="00000000"/>
  </w:font>
  <w:font w:name="Georgia">
    <w:panose1 w:val="02040502050405020303"/>
    <w:charset w:val="CC"/>
    <w:family w:val="roman"/>
    <w:pitch w:val="variable"/>
    <w:sig w:usb0="00000287" w:usb1="00000000" w:usb2="00000000" w:usb3="00000000" w:csb0="0000009F" w:csb1="00000000"/>
  </w:font>
  <w:font w:name="Helvetica">
    <w:panose1 w:val="020B0604020202020204"/>
    <w:charset w:val="CC"/>
    <w:family w:val="swiss"/>
    <w:pitch w:val="variable"/>
    <w:sig w:usb0="E0002AFF" w:usb1="C0007843" w:usb2="00000009" w:usb3="00000000" w:csb0="000001FF" w:csb1="00000000"/>
  </w:font>
  <w:font w:name="ヒラギノ角ゴ Pro W3">
    <w:altName w:val="MS Mincho"/>
    <w:charset w:val="00"/>
    <w:family w:val="roman"/>
    <w:pitch w:val="default"/>
    <w:sig w:usb0="00000001" w:usb1="08070000" w:usb2="00000010" w:usb3="00000000" w:csb0="00020000" w:csb1="00000000"/>
  </w:font>
  <w:font w:name="NSimSun">
    <w:panose1 w:val="02010609030101010101"/>
    <w:charset w:val="86"/>
    <w:family w:val="modern"/>
    <w:pitch w:val="fixed"/>
    <w:sig w:usb0="00000003" w:usb1="288F0000" w:usb2="00000016" w:usb3="00000000" w:csb0="00040001" w:csb1="00000000"/>
  </w:font>
  <w:font w:name="DaneHelveticaNeue">
    <w:altName w:val="Times New Roman"/>
    <w:panose1 w:val="00000000000000000000"/>
    <w:charset w:val="00"/>
    <w:family w:val="auto"/>
    <w:notTrueType/>
    <w:pitch w:val="variable"/>
    <w:sig w:usb0="00000003" w:usb1="00000000" w:usb2="00000000" w:usb3="00000000" w:csb0="00000001" w:csb1="00000000"/>
  </w:font>
  <w:font w:name="Times New Roman CYR">
    <w:panose1 w:val="02020603050405020304"/>
    <w:charset w:val="CC"/>
    <w:family w:val="roman"/>
    <w:pitch w:val="variable"/>
    <w:sig w:usb0="E0002AFF" w:usb1="C0007841" w:usb2="00000009" w:usb3="00000000" w:csb0="000001FF" w:csb1="00000000"/>
  </w:font>
  <w:font w:name="Times New (W1)">
    <w:altName w:val="Times New Roman"/>
    <w:panose1 w:val="00000000000000000000"/>
    <w:charset w:val="CC"/>
    <w:family w:val="roman"/>
    <w:notTrueType/>
    <w:pitch w:val="variable"/>
    <w:sig w:usb0="00000203" w:usb1="00000000" w:usb2="00000000" w:usb3="00000000" w:csb0="00000005" w:csb1="00000000"/>
  </w:font>
  <w:font w:name="TimesNewRomanPS-BoldMT">
    <w:altName w:val="Times New Roman"/>
    <w:panose1 w:val="00000000000000000000"/>
    <w:charset w:val="00"/>
    <w:family w:val="roman"/>
    <w:notTrueType/>
    <w:pitch w:val="default"/>
  </w:font>
  <w:font w:name="Andale Sans UI">
    <w:altName w:val="Arial Unicode MS"/>
    <w:panose1 w:val="00000000000000000000"/>
    <w:charset w:val="CC"/>
    <w:family w:val="auto"/>
    <w:notTrueType/>
    <w:pitch w:val="variable"/>
    <w:sig w:usb0="00000201" w:usb1="00000000" w:usb2="00000000" w:usb3="00000000" w:csb0="00000004" w:csb1="00000000"/>
  </w:font>
  <w:font w:name="Liberation Serif">
    <w:altName w:val="Times New Roman"/>
    <w:charset w:val="01"/>
    <w:family w:val="roman"/>
    <w:pitch w:val="variable"/>
    <w:sig w:usb0="00000203" w:usb1="00000000" w:usb2="00000000" w:usb3="00000000" w:csb0="00000005" w:csb1="00000000"/>
  </w:font>
  <w:font w:name="OctavaC">
    <w:altName w:val="Times New Roman"/>
    <w:panose1 w:val="00000000000000000000"/>
    <w:charset w:val="00"/>
    <w:family w:val="roman"/>
    <w:notTrueType/>
    <w:pitch w:val="default"/>
    <w:sig w:usb0="00000001" w:usb1="00000000" w:usb2="00000000" w:usb3="00000000" w:csb0="00000005" w:csb1="00000000"/>
  </w:font>
  <w:font w:name="Candara">
    <w:panose1 w:val="020E0502030303020204"/>
    <w:charset w:val="CC"/>
    <w:family w:val="swiss"/>
    <w:pitch w:val="variable"/>
    <w:sig w:usb0="A00002EF" w:usb1="4000A44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683216327"/>
      <w:docPartObj>
        <w:docPartGallery w:val="Page Numbers (Bottom of Page)"/>
        <w:docPartUnique/>
      </w:docPartObj>
    </w:sdtPr>
    <w:sdtContent>
      <w:p w14:paraId="667D0F68" w14:textId="2C058A9D" w:rsidR="004C5080" w:rsidRDefault="004C5080">
        <w:pPr>
          <w:pStyle w:val="aff3"/>
          <w:jc w:val="center"/>
        </w:pPr>
        <w:r>
          <w:fldChar w:fldCharType="begin"/>
        </w:r>
        <w:r>
          <w:instrText>PAGE   \* MERGEFORMAT</w:instrText>
        </w:r>
        <w:r>
          <w:fldChar w:fldCharType="separate"/>
        </w:r>
        <w:r w:rsidR="002C00AC">
          <w:rPr>
            <w:noProof/>
          </w:rPr>
          <w:t>23</w:t>
        </w:r>
        <w:r>
          <w:fldChar w:fldCharType="end"/>
        </w:r>
      </w:p>
    </w:sdtContent>
  </w:sdt>
  <w:p w14:paraId="09F1C907" w14:textId="77777777" w:rsidR="004C5080" w:rsidRDefault="004C5080">
    <w:pPr>
      <w:pStyle w:val="aff3"/>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315557942"/>
      <w:docPartObj>
        <w:docPartGallery w:val="Page Numbers (Bottom of Page)"/>
        <w:docPartUnique/>
      </w:docPartObj>
    </w:sdtPr>
    <w:sdtContent>
      <w:p w14:paraId="1B57C1CF" w14:textId="37B93FA6" w:rsidR="004C5080" w:rsidRDefault="004C5080">
        <w:pPr>
          <w:pStyle w:val="aff3"/>
          <w:jc w:val="center"/>
        </w:pPr>
        <w:r>
          <w:fldChar w:fldCharType="begin"/>
        </w:r>
        <w:r>
          <w:instrText>PAGE   \* MERGEFORMAT</w:instrText>
        </w:r>
        <w:r>
          <w:fldChar w:fldCharType="separate"/>
        </w:r>
        <w:r w:rsidR="002C00AC">
          <w:rPr>
            <w:noProof/>
          </w:rPr>
          <w:t>3</w:t>
        </w:r>
        <w:r>
          <w:fldChar w:fldCharType="end"/>
        </w:r>
      </w:p>
    </w:sdtContent>
  </w:sdt>
  <w:p w14:paraId="3CB8DF35" w14:textId="77777777" w:rsidR="004C5080" w:rsidRDefault="004C5080">
    <w:pPr>
      <w:pStyle w:val="aff3"/>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56901188"/>
      <w:docPartObj>
        <w:docPartGallery w:val="Page Numbers (Bottom of Page)"/>
        <w:docPartUnique/>
      </w:docPartObj>
    </w:sdtPr>
    <w:sdtContent>
      <w:p w14:paraId="15F63552" w14:textId="3666112C" w:rsidR="004C5080" w:rsidRDefault="004C5080">
        <w:pPr>
          <w:pStyle w:val="aff3"/>
          <w:jc w:val="center"/>
        </w:pPr>
        <w:r>
          <w:fldChar w:fldCharType="begin"/>
        </w:r>
        <w:r>
          <w:instrText>PAGE   \* MERGEFORMAT</w:instrText>
        </w:r>
        <w:r>
          <w:fldChar w:fldCharType="separate"/>
        </w:r>
        <w:r w:rsidR="002C00AC">
          <w:rPr>
            <w:noProof/>
          </w:rPr>
          <w:t>202</w:t>
        </w:r>
        <w:r>
          <w:fldChar w:fldCharType="end"/>
        </w:r>
      </w:p>
    </w:sdtContent>
  </w:sdt>
  <w:p w14:paraId="72426F5D" w14:textId="77777777" w:rsidR="004C5080" w:rsidRDefault="004C5080"/>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10372DCD" w14:textId="77777777" w:rsidR="006163DE" w:rsidRDefault="006163DE" w:rsidP="00225EB9">
      <w:r>
        <w:separator/>
      </w:r>
    </w:p>
  </w:footnote>
  <w:footnote w:type="continuationSeparator" w:id="0">
    <w:p w14:paraId="7910912B" w14:textId="77777777" w:rsidR="006163DE" w:rsidRDefault="006163DE" w:rsidP="00225EB9">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43ECFE47" w14:textId="77777777" w:rsidR="004C5080" w:rsidRPr="00D951E6" w:rsidRDefault="004C5080">
    <w:pPr>
      <w:pStyle w:val="aff1"/>
      <w:jc w:val="center"/>
      <w:rPr>
        <w:sz w:val="20"/>
        <w:szCs w:val="20"/>
      </w:rPr>
    </w:pPr>
  </w:p>
  <w:p w14:paraId="75E3C02F" w14:textId="77777777" w:rsidR="004C5080" w:rsidRDefault="004C5080">
    <w:pPr>
      <w:pStyle w:val="aff1"/>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3"/>
    <w:multiLevelType w:val="singleLevel"/>
    <w:tmpl w:val="0458F0C6"/>
    <w:lvl w:ilvl="0">
      <w:start w:val="1"/>
      <w:numFmt w:val="bullet"/>
      <w:pStyle w:val="2CharChar"/>
      <w:lvlText w:val=""/>
      <w:lvlJc w:val="left"/>
      <w:pPr>
        <w:tabs>
          <w:tab w:val="num" w:pos="643"/>
        </w:tabs>
        <w:ind w:left="643" w:hanging="360"/>
      </w:pPr>
      <w:rPr>
        <w:rFonts w:ascii="Symbol" w:hAnsi="Symbol" w:hint="default"/>
      </w:rPr>
    </w:lvl>
  </w:abstractNum>
  <w:abstractNum w:abstractNumId="1" w15:restartNumberingAfterBreak="0">
    <w:nsid w:val="FFFFFF89"/>
    <w:multiLevelType w:val="singleLevel"/>
    <w:tmpl w:val="3E8ABCC8"/>
    <w:lvl w:ilvl="0">
      <w:start w:val="1"/>
      <w:numFmt w:val="bullet"/>
      <w:pStyle w:val="StyleHeading3Justified"/>
      <w:lvlText w:val=""/>
      <w:lvlJc w:val="left"/>
      <w:pPr>
        <w:tabs>
          <w:tab w:val="num" w:pos="360"/>
        </w:tabs>
        <w:ind w:left="360" w:hanging="360"/>
      </w:pPr>
      <w:rPr>
        <w:rFonts w:ascii="Symbol" w:hAnsi="Symbol" w:hint="default"/>
      </w:rPr>
    </w:lvl>
  </w:abstractNum>
  <w:abstractNum w:abstractNumId="2" w15:restartNumberingAfterBreak="0">
    <w:nsid w:val="00000001"/>
    <w:multiLevelType w:val="singleLevel"/>
    <w:tmpl w:val="00000001"/>
    <w:name w:val="WW8Num1"/>
    <w:lvl w:ilvl="0">
      <w:start w:val="1"/>
      <w:numFmt w:val="decimal"/>
      <w:lvlText w:val="%1."/>
      <w:lvlJc w:val="left"/>
      <w:pPr>
        <w:tabs>
          <w:tab w:val="num" w:pos="0"/>
        </w:tabs>
        <w:ind w:left="1684" w:hanging="975"/>
      </w:pPr>
    </w:lvl>
  </w:abstractNum>
  <w:abstractNum w:abstractNumId="3" w15:restartNumberingAfterBreak="0">
    <w:nsid w:val="00000004"/>
    <w:multiLevelType w:val="multilevel"/>
    <w:tmpl w:val="00000004"/>
    <w:name w:val="WW8Num4"/>
    <w:lvl w:ilvl="0">
      <w:start w:val="1"/>
      <w:numFmt w:val="bullet"/>
      <w:lvlText w:val=""/>
      <w:lvlJc w:val="left"/>
      <w:pPr>
        <w:tabs>
          <w:tab w:val="num" w:pos="720"/>
        </w:tabs>
        <w:ind w:left="720" w:hanging="360"/>
      </w:pPr>
      <w:rPr>
        <w:rFonts w:ascii="Symbol" w:hAnsi="Symbol" w:cs="Arial Black"/>
        <w:b w:val="0"/>
      </w:rPr>
    </w:lvl>
    <w:lvl w:ilvl="1">
      <w:start w:val="1"/>
      <w:numFmt w:val="bullet"/>
      <w:lvlText w:val=""/>
      <w:lvlJc w:val="left"/>
      <w:pPr>
        <w:tabs>
          <w:tab w:val="num" w:pos="1080"/>
        </w:tabs>
        <w:ind w:left="1080" w:hanging="360"/>
      </w:pPr>
      <w:rPr>
        <w:rFonts w:ascii="Symbol" w:hAnsi="Symbol" w:cs="Arial Black"/>
        <w:b w:val="0"/>
      </w:rPr>
    </w:lvl>
    <w:lvl w:ilvl="2">
      <w:start w:val="1"/>
      <w:numFmt w:val="bullet"/>
      <w:lvlText w:val=""/>
      <w:lvlJc w:val="left"/>
      <w:pPr>
        <w:tabs>
          <w:tab w:val="num" w:pos="1440"/>
        </w:tabs>
        <w:ind w:left="1440" w:hanging="360"/>
      </w:pPr>
      <w:rPr>
        <w:rFonts w:ascii="Symbol" w:hAnsi="Symbol" w:cs="Arial Black"/>
        <w:b w:val="0"/>
      </w:rPr>
    </w:lvl>
    <w:lvl w:ilvl="3">
      <w:start w:val="1"/>
      <w:numFmt w:val="bullet"/>
      <w:lvlText w:val=""/>
      <w:lvlJc w:val="left"/>
      <w:pPr>
        <w:tabs>
          <w:tab w:val="num" w:pos="1800"/>
        </w:tabs>
        <w:ind w:left="1800" w:hanging="360"/>
      </w:pPr>
      <w:rPr>
        <w:rFonts w:ascii="Symbol" w:hAnsi="Symbol" w:cs="Arial Black"/>
        <w:b w:val="0"/>
      </w:rPr>
    </w:lvl>
    <w:lvl w:ilvl="4">
      <w:start w:val="1"/>
      <w:numFmt w:val="bullet"/>
      <w:lvlText w:val=""/>
      <w:lvlJc w:val="left"/>
      <w:pPr>
        <w:tabs>
          <w:tab w:val="num" w:pos="2160"/>
        </w:tabs>
        <w:ind w:left="2160" w:hanging="360"/>
      </w:pPr>
      <w:rPr>
        <w:rFonts w:ascii="Symbol" w:hAnsi="Symbol" w:cs="Arial Black"/>
        <w:b w:val="0"/>
      </w:rPr>
    </w:lvl>
    <w:lvl w:ilvl="5">
      <w:start w:val="1"/>
      <w:numFmt w:val="bullet"/>
      <w:lvlText w:val=""/>
      <w:lvlJc w:val="left"/>
      <w:pPr>
        <w:tabs>
          <w:tab w:val="num" w:pos="2520"/>
        </w:tabs>
        <w:ind w:left="2520" w:hanging="360"/>
      </w:pPr>
      <w:rPr>
        <w:rFonts w:ascii="Symbol" w:hAnsi="Symbol" w:cs="Arial Black"/>
        <w:b w:val="0"/>
      </w:rPr>
    </w:lvl>
    <w:lvl w:ilvl="6">
      <w:start w:val="1"/>
      <w:numFmt w:val="bullet"/>
      <w:lvlText w:val=""/>
      <w:lvlJc w:val="left"/>
      <w:pPr>
        <w:tabs>
          <w:tab w:val="num" w:pos="2880"/>
        </w:tabs>
        <w:ind w:left="2880" w:hanging="360"/>
      </w:pPr>
      <w:rPr>
        <w:rFonts w:ascii="Symbol" w:hAnsi="Symbol" w:cs="Arial Black"/>
        <w:b w:val="0"/>
      </w:rPr>
    </w:lvl>
    <w:lvl w:ilvl="7">
      <w:start w:val="1"/>
      <w:numFmt w:val="bullet"/>
      <w:lvlText w:val=""/>
      <w:lvlJc w:val="left"/>
      <w:pPr>
        <w:tabs>
          <w:tab w:val="num" w:pos="3240"/>
        </w:tabs>
        <w:ind w:left="3240" w:hanging="360"/>
      </w:pPr>
      <w:rPr>
        <w:rFonts w:ascii="Symbol" w:hAnsi="Symbol" w:cs="Arial Black"/>
        <w:b w:val="0"/>
      </w:rPr>
    </w:lvl>
    <w:lvl w:ilvl="8">
      <w:start w:val="1"/>
      <w:numFmt w:val="bullet"/>
      <w:lvlText w:val=""/>
      <w:lvlJc w:val="left"/>
      <w:pPr>
        <w:tabs>
          <w:tab w:val="num" w:pos="3600"/>
        </w:tabs>
        <w:ind w:left="3600" w:hanging="360"/>
      </w:pPr>
      <w:rPr>
        <w:rFonts w:ascii="Symbol" w:hAnsi="Symbol" w:cs="Arial Black"/>
        <w:b w:val="0"/>
      </w:rPr>
    </w:lvl>
  </w:abstractNum>
  <w:abstractNum w:abstractNumId="4" w15:restartNumberingAfterBreak="0">
    <w:nsid w:val="00000005"/>
    <w:multiLevelType w:val="singleLevel"/>
    <w:tmpl w:val="00000005"/>
    <w:name w:val="WW8Num5"/>
    <w:lvl w:ilvl="0">
      <w:start w:val="1"/>
      <w:numFmt w:val="bullet"/>
      <w:lvlText w:val=""/>
      <w:lvlJc w:val="left"/>
      <w:pPr>
        <w:tabs>
          <w:tab w:val="num" w:pos="0"/>
        </w:tabs>
        <w:ind w:left="360" w:hanging="360"/>
      </w:pPr>
      <w:rPr>
        <w:rFonts w:ascii="Symbol" w:hAnsi="Symbol" w:cs="OpenSymbol"/>
      </w:rPr>
    </w:lvl>
  </w:abstractNum>
  <w:abstractNum w:abstractNumId="5" w15:restartNumberingAfterBreak="0">
    <w:nsid w:val="04F71D83"/>
    <w:multiLevelType w:val="multilevel"/>
    <w:tmpl w:val="DB7486F6"/>
    <w:lvl w:ilvl="0">
      <w:start w:val="3"/>
      <w:numFmt w:val="decimal"/>
      <w:lvlText w:val="%1."/>
      <w:lvlJc w:val="left"/>
      <w:pPr>
        <w:tabs>
          <w:tab w:val="num" w:pos="-360"/>
        </w:tabs>
        <w:ind w:left="-360" w:hanging="360"/>
      </w:pPr>
      <w:rPr>
        <w:rFonts w:cs="Times New Roman" w:hint="default"/>
        <w:b/>
        <w:bCs/>
        <w:i w:val="0"/>
        <w:iCs w:val="0"/>
        <w:caps/>
        <w:sz w:val="24"/>
        <w:szCs w:val="24"/>
      </w:rPr>
    </w:lvl>
    <w:lvl w:ilvl="1">
      <w:start w:val="6"/>
      <w:numFmt w:val="decimal"/>
      <w:lvlText w:val="%1.%2."/>
      <w:lvlJc w:val="left"/>
      <w:pPr>
        <w:tabs>
          <w:tab w:val="num" w:pos="72"/>
        </w:tabs>
        <w:ind w:left="72" w:hanging="432"/>
      </w:pPr>
      <w:rPr>
        <w:rFonts w:cs="Times New Roman" w:hint="default"/>
      </w:rPr>
    </w:lvl>
    <w:lvl w:ilvl="2">
      <w:start w:val="1"/>
      <w:numFmt w:val="decimal"/>
      <w:pStyle w:val="a"/>
      <w:lvlText w:val="%1.%2.%3."/>
      <w:lvlJc w:val="left"/>
      <w:pPr>
        <w:tabs>
          <w:tab w:val="num" w:pos="720"/>
        </w:tabs>
        <w:ind w:left="504" w:hanging="504"/>
      </w:pPr>
      <w:rPr>
        <w:rFonts w:ascii="Times New Roman" w:hAnsi="Times New Roman" w:cs="Times New Roman" w:hint="default"/>
        <w:b w:val="0"/>
        <w:bCs w:val="0"/>
        <w:i w:val="0"/>
        <w:iCs w:val="0"/>
        <w:caps w:val="0"/>
        <w:smallCaps w:val="0"/>
        <w:strike w:val="0"/>
        <w:dstrike w:val="0"/>
        <w:outline w:val="0"/>
        <w:shadow w:val="0"/>
        <w:emboss w:val="0"/>
        <w:imprint w:val="0"/>
        <w:vanish w:val="0"/>
        <w:spacing w:val="0"/>
        <w:kern w:val="0"/>
        <w:position w:val="0"/>
        <w:sz w:val="24"/>
        <w:szCs w:val="24"/>
        <w:u w:val="none"/>
        <w:vertAlign w:val="baseline"/>
      </w:rPr>
    </w:lvl>
    <w:lvl w:ilvl="3">
      <w:start w:val="1"/>
      <w:numFmt w:val="decimal"/>
      <w:lvlText w:val="%1.%2.%3.%4."/>
      <w:lvlJc w:val="left"/>
      <w:pPr>
        <w:tabs>
          <w:tab w:val="num" w:pos="1080"/>
        </w:tabs>
        <w:ind w:left="1008" w:hanging="648"/>
      </w:pPr>
      <w:rPr>
        <w:rFonts w:cs="Times New Roman" w:hint="default"/>
      </w:rPr>
    </w:lvl>
    <w:lvl w:ilvl="4">
      <w:start w:val="1"/>
      <w:numFmt w:val="decimal"/>
      <w:lvlText w:val="%1.%2.%3.%4.%5."/>
      <w:lvlJc w:val="left"/>
      <w:pPr>
        <w:tabs>
          <w:tab w:val="num" w:pos="1800"/>
        </w:tabs>
        <w:ind w:left="1512" w:hanging="792"/>
      </w:pPr>
      <w:rPr>
        <w:rFonts w:cs="Times New Roman" w:hint="default"/>
      </w:rPr>
    </w:lvl>
    <w:lvl w:ilvl="5">
      <w:start w:val="1"/>
      <w:numFmt w:val="decimal"/>
      <w:lvlText w:val="%1.%2.%3.%4.%5.%6."/>
      <w:lvlJc w:val="left"/>
      <w:pPr>
        <w:tabs>
          <w:tab w:val="num" w:pos="2160"/>
        </w:tabs>
        <w:ind w:left="2016" w:hanging="936"/>
      </w:pPr>
      <w:rPr>
        <w:rFonts w:cs="Times New Roman" w:hint="default"/>
      </w:rPr>
    </w:lvl>
    <w:lvl w:ilvl="6">
      <w:start w:val="1"/>
      <w:numFmt w:val="decimal"/>
      <w:lvlText w:val="%1.%2.%3.%4.%5.%6.%7."/>
      <w:lvlJc w:val="left"/>
      <w:pPr>
        <w:tabs>
          <w:tab w:val="num" w:pos="2880"/>
        </w:tabs>
        <w:ind w:left="2520" w:hanging="1080"/>
      </w:pPr>
      <w:rPr>
        <w:rFonts w:cs="Times New Roman" w:hint="default"/>
      </w:rPr>
    </w:lvl>
    <w:lvl w:ilvl="7">
      <w:start w:val="1"/>
      <w:numFmt w:val="decimal"/>
      <w:lvlText w:val="%1.%2.%3.%4.%5.%6.%7.%8."/>
      <w:lvlJc w:val="left"/>
      <w:pPr>
        <w:tabs>
          <w:tab w:val="num" w:pos="3240"/>
        </w:tabs>
        <w:ind w:left="3024" w:hanging="1224"/>
      </w:pPr>
      <w:rPr>
        <w:rFonts w:cs="Times New Roman" w:hint="default"/>
      </w:rPr>
    </w:lvl>
    <w:lvl w:ilvl="8">
      <w:start w:val="1"/>
      <w:numFmt w:val="decimal"/>
      <w:lvlText w:val="%1.%2.%3.%4.%5.%6.%7.%8.%9."/>
      <w:lvlJc w:val="left"/>
      <w:pPr>
        <w:tabs>
          <w:tab w:val="num" w:pos="3960"/>
        </w:tabs>
        <w:ind w:left="3600" w:hanging="1440"/>
      </w:pPr>
      <w:rPr>
        <w:rFonts w:cs="Times New Roman" w:hint="default"/>
      </w:rPr>
    </w:lvl>
  </w:abstractNum>
  <w:abstractNum w:abstractNumId="6" w15:restartNumberingAfterBreak="0">
    <w:nsid w:val="080D1300"/>
    <w:multiLevelType w:val="multilevel"/>
    <w:tmpl w:val="C132574A"/>
    <w:lvl w:ilvl="0">
      <w:start w:val="1"/>
      <w:numFmt w:val="decimal"/>
      <w:lvlText w:val="%1."/>
      <w:lvlJc w:val="left"/>
      <w:pPr>
        <w:ind w:left="720" w:hanging="360"/>
      </w:pPr>
      <w:rPr>
        <w:rFonts w:hint="default"/>
      </w:rPr>
    </w:lvl>
    <w:lvl w:ilvl="1">
      <w:start w:val="1"/>
      <w:numFmt w:val="decimal"/>
      <w:isLgl/>
      <w:lvlText w:val="%1.%2."/>
      <w:lvlJc w:val="left"/>
      <w:pPr>
        <w:ind w:left="1429" w:hanging="720"/>
      </w:pPr>
      <w:rPr>
        <w:rFonts w:hint="default"/>
      </w:rPr>
    </w:lvl>
    <w:lvl w:ilvl="2">
      <w:start w:val="1"/>
      <w:numFmt w:val="decimal"/>
      <w:isLgl/>
      <w:lvlText w:val="%1.%2.%3."/>
      <w:lvlJc w:val="left"/>
      <w:pPr>
        <w:ind w:left="1778" w:hanging="720"/>
      </w:pPr>
      <w:rPr>
        <w:rFonts w:hint="default"/>
      </w:rPr>
    </w:lvl>
    <w:lvl w:ilvl="3">
      <w:start w:val="1"/>
      <w:numFmt w:val="decimal"/>
      <w:isLgl/>
      <w:lvlText w:val="%1.%2.%3.%4."/>
      <w:lvlJc w:val="left"/>
      <w:pPr>
        <w:ind w:left="2487" w:hanging="1080"/>
      </w:pPr>
      <w:rPr>
        <w:rFonts w:hint="default"/>
      </w:rPr>
    </w:lvl>
    <w:lvl w:ilvl="4">
      <w:start w:val="1"/>
      <w:numFmt w:val="decimal"/>
      <w:isLgl/>
      <w:lvlText w:val="%1.%2.%3.%4.%5."/>
      <w:lvlJc w:val="left"/>
      <w:pPr>
        <w:ind w:left="2836" w:hanging="1080"/>
      </w:pPr>
      <w:rPr>
        <w:rFonts w:hint="default"/>
      </w:rPr>
    </w:lvl>
    <w:lvl w:ilvl="5">
      <w:start w:val="1"/>
      <w:numFmt w:val="decimal"/>
      <w:isLgl/>
      <w:lvlText w:val="%1.%2.%3.%4.%5.%6."/>
      <w:lvlJc w:val="left"/>
      <w:pPr>
        <w:ind w:left="3545" w:hanging="1440"/>
      </w:pPr>
      <w:rPr>
        <w:rFonts w:hint="default"/>
      </w:rPr>
    </w:lvl>
    <w:lvl w:ilvl="6">
      <w:start w:val="1"/>
      <w:numFmt w:val="decimal"/>
      <w:isLgl/>
      <w:lvlText w:val="%1.%2.%3.%4.%5.%6.%7."/>
      <w:lvlJc w:val="left"/>
      <w:pPr>
        <w:ind w:left="4254" w:hanging="1800"/>
      </w:pPr>
      <w:rPr>
        <w:rFonts w:hint="default"/>
      </w:rPr>
    </w:lvl>
    <w:lvl w:ilvl="7">
      <w:start w:val="1"/>
      <w:numFmt w:val="decimal"/>
      <w:isLgl/>
      <w:lvlText w:val="%1.%2.%3.%4.%5.%6.%7.%8."/>
      <w:lvlJc w:val="left"/>
      <w:pPr>
        <w:ind w:left="4603" w:hanging="1800"/>
      </w:pPr>
      <w:rPr>
        <w:rFonts w:hint="default"/>
      </w:rPr>
    </w:lvl>
    <w:lvl w:ilvl="8">
      <w:start w:val="1"/>
      <w:numFmt w:val="decimal"/>
      <w:isLgl/>
      <w:lvlText w:val="%1.%2.%3.%4.%5.%6.%7.%8.%9."/>
      <w:lvlJc w:val="left"/>
      <w:pPr>
        <w:ind w:left="5312" w:hanging="2160"/>
      </w:pPr>
      <w:rPr>
        <w:rFonts w:hint="default"/>
      </w:rPr>
    </w:lvl>
  </w:abstractNum>
  <w:abstractNum w:abstractNumId="7" w15:restartNumberingAfterBreak="0">
    <w:nsid w:val="0FC11144"/>
    <w:multiLevelType w:val="multilevel"/>
    <w:tmpl w:val="9BC696CC"/>
    <w:styleLink w:val="3"/>
    <w:lvl w:ilvl="0">
      <w:start w:val="1"/>
      <w:numFmt w:val="decimal"/>
      <w:lvlText w:val="%1."/>
      <w:lvlJc w:val="left"/>
      <w:pPr>
        <w:ind w:left="709" w:hanging="709"/>
      </w:pPr>
      <w:rPr>
        <w:rFonts w:ascii="Times New Roman" w:hAnsi="Times New Roman" w:hint="default"/>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8" w15:restartNumberingAfterBreak="0">
    <w:nsid w:val="0FF55597"/>
    <w:multiLevelType w:val="hybridMultilevel"/>
    <w:tmpl w:val="09C641F8"/>
    <w:lvl w:ilvl="0" w:tplc="54D49CFE">
      <w:start w:val="1"/>
      <w:numFmt w:val="bullet"/>
      <w:lvlText w:val=""/>
      <w:lvlJc w:val="left"/>
      <w:pPr>
        <w:ind w:left="1429" w:hanging="360"/>
      </w:pPr>
      <w:rPr>
        <w:rFonts w:ascii="Symbol" w:hAnsi="Symbol" w:hint="default"/>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9" w15:restartNumberingAfterBreak="0">
    <w:nsid w:val="109005BF"/>
    <w:multiLevelType w:val="hybridMultilevel"/>
    <w:tmpl w:val="08A85A6A"/>
    <w:lvl w:ilvl="0" w:tplc="0419000F">
      <w:start w:val="1"/>
      <w:numFmt w:val="bullet"/>
      <w:pStyle w:val="a0"/>
      <w:lvlText w:val=""/>
      <w:lvlJc w:val="left"/>
      <w:pPr>
        <w:ind w:left="1429" w:hanging="360"/>
      </w:pPr>
      <w:rPr>
        <w:rFonts w:ascii="Symbol" w:hAnsi="Symbol" w:cs="Symbol" w:hint="default"/>
      </w:rPr>
    </w:lvl>
    <w:lvl w:ilvl="1" w:tplc="04190019">
      <w:start w:val="1"/>
      <w:numFmt w:val="bullet"/>
      <w:lvlText w:val="o"/>
      <w:lvlJc w:val="left"/>
      <w:pPr>
        <w:ind w:left="2149" w:hanging="360"/>
      </w:pPr>
      <w:rPr>
        <w:rFonts w:ascii="Courier New" w:hAnsi="Courier New" w:cs="Courier New" w:hint="default"/>
      </w:rPr>
    </w:lvl>
    <w:lvl w:ilvl="2" w:tplc="0419001B">
      <w:start w:val="1"/>
      <w:numFmt w:val="bullet"/>
      <w:lvlText w:val=""/>
      <w:lvlJc w:val="left"/>
      <w:pPr>
        <w:ind w:left="2869" w:hanging="360"/>
      </w:pPr>
      <w:rPr>
        <w:rFonts w:ascii="Wingdings" w:hAnsi="Wingdings" w:cs="Wingdings" w:hint="default"/>
      </w:rPr>
    </w:lvl>
    <w:lvl w:ilvl="3" w:tplc="0419000F">
      <w:start w:val="1"/>
      <w:numFmt w:val="bullet"/>
      <w:lvlText w:val=""/>
      <w:lvlJc w:val="left"/>
      <w:pPr>
        <w:ind w:left="3589" w:hanging="360"/>
      </w:pPr>
      <w:rPr>
        <w:rFonts w:ascii="Symbol" w:hAnsi="Symbol" w:cs="Symbol" w:hint="default"/>
      </w:rPr>
    </w:lvl>
    <w:lvl w:ilvl="4" w:tplc="04190019">
      <w:start w:val="1"/>
      <w:numFmt w:val="bullet"/>
      <w:lvlText w:val="o"/>
      <w:lvlJc w:val="left"/>
      <w:pPr>
        <w:ind w:left="4309" w:hanging="360"/>
      </w:pPr>
      <w:rPr>
        <w:rFonts w:ascii="Courier New" w:hAnsi="Courier New" w:cs="Courier New" w:hint="default"/>
      </w:rPr>
    </w:lvl>
    <w:lvl w:ilvl="5" w:tplc="0419001B">
      <w:start w:val="1"/>
      <w:numFmt w:val="bullet"/>
      <w:lvlText w:val=""/>
      <w:lvlJc w:val="left"/>
      <w:pPr>
        <w:ind w:left="5029" w:hanging="360"/>
      </w:pPr>
      <w:rPr>
        <w:rFonts w:ascii="Wingdings" w:hAnsi="Wingdings" w:cs="Wingdings" w:hint="default"/>
      </w:rPr>
    </w:lvl>
    <w:lvl w:ilvl="6" w:tplc="0419000F">
      <w:start w:val="1"/>
      <w:numFmt w:val="bullet"/>
      <w:lvlText w:val=""/>
      <w:lvlJc w:val="left"/>
      <w:pPr>
        <w:ind w:left="5749" w:hanging="360"/>
      </w:pPr>
      <w:rPr>
        <w:rFonts w:ascii="Symbol" w:hAnsi="Symbol" w:cs="Symbol" w:hint="default"/>
      </w:rPr>
    </w:lvl>
    <w:lvl w:ilvl="7" w:tplc="04190019">
      <w:start w:val="1"/>
      <w:numFmt w:val="bullet"/>
      <w:lvlText w:val="o"/>
      <w:lvlJc w:val="left"/>
      <w:pPr>
        <w:ind w:left="6469" w:hanging="360"/>
      </w:pPr>
      <w:rPr>
        <w:rFonts w:ascii="Courier New" w:hAnsi="Courier New" w:cs="Courier New" w:hint="default"/>
      </w:rPr>
    </w:lvl>
    <w:lvl w:ilvl="8" w:tplc="0419001B">
      <w:start w:val="1"/>
      <w:numFmt w:val="bullet"/>
      <w:lvlText w:val=""/>
      <w:lvlJc w:val="left"/>
      <w:pPr>
        <w:ind w:left="7189" w:hanging="360"/>
      </w:pPr>
      <w:rPr>
        <w:rFonts w:ascii="Wingdings" w:hAnsi="Wingdings" w:cs="Wingdings" w:hint="default"/>
      </w:rPr>
    </w:lvl>
  </w:abstractNum>
  <w:abstractNum w:abstractNumId="10" w15:restartNumberingAfterBreak="0">
    <w:nsid w:val="1C006C22"/>
    <w:multiLevelType w:val="multilevel"/>
    <w:tmpl w:val="619407A6"/>
    <w:lvl w:ilvl="0">
      <w:start w:val="1"/>
      <w:numFmt w:val="decimal"/>
      <w:lvlText w:val="%1."/>
      <w:lvlJc w:val="left"/>
      <w:pPr>
        <w:ind w:left="720" w:hanging="360"/>
      </w:pPr>
      <w:rPr>
        <w:rFonts w:hint="default"/>
      </w:rPr>
    </w:lvl>
    <w:lvl w:ilvl="1">
      <w:start w:val="1"/>
      <w:numFmt w:val="decimal"/>
      <w:isLgl/>
      <w:lvlText w:val="%2."/>
      <w:lvlJc w:val="left"/>
      <w:pPr>
        <w:ind w:left="1939" w:hanging="1230"/>
      </w:pPr>
      <w:rPr>
        <w:rFonts w:ascii="Times New Roman" w:eastAsia="Times New Roman" w:hAnsi="Times New Roman" w:cs="Times New Roman"/>
      </w:rPr>
    </w:lvl>
    <w:lvl w:ilvl="2">
      <w:start w:val="1"/>
      <w:numFmt w:val="decimal"/>
      <w:isLgl/>
      <w:lvlText w:val="%1.%2.%3."/>
      <w:lvlJc w:val="left"/>
      <w:pPr>
        <w:ind w:left="2288" w:hanging="1230"/>
      </w:pPr>
      <w:rPr>
        <w:rFonts w:hint="default"/>
      </w:rPr>
    </w:lvl>
    <w:lvl w:ilvl="3">
      <w:start w:val="1"/>
      <w:numFmt w:val="decimal"/>
      <w:isLgl/>
      <w:lvlText w:val="%1.%2.%3.%4."/>
      <w:lvlJc w:val="left"/>
      <w:pPr>
        <w:ind w:left="2637" w:hanging="1230"/>
      </w:pPr>
      <w:rPr>
        <w:rFonts w:hint="default"/>
      </w:rPr>
    </w:lvl>
    <w:lvl w:ilvl="4">
      <w:start w:val="1"/>
      <w:numFmt w:val="decimal"/>
      <w:isLgl/>
      <w:lvlText w:val="%1.%2.%3.%4.%5."/>
      <w:lvlJc w:val="left"/>
      <w:pPr>
        <w:ind w:left="2986" w:hanging="1230"/>
      </w:pPr>
      <w:rPr>
        <w:rFonts w:hint="default"/>
      </w:rPr>
    </w:lvl>
    <w:lvl w:ilvl="5">
      <w:start w:val="1"/>
      <w:numFmt w:val="decimal"/>
      <w:isLgl/>
      <w:lvlText w:val="%1.%2.%3.%4.%5.%6."/>
      <w:lvlJc w:val="left"/>
      <w:pPr>
        <w:ind w:left="3545" w:hanging="1440"/>
      </w:pPr>
      <w:rPr>
        <w:rFonts w:hint="default"/>
      </w:rPr>
    </w:lvl>
    <w:lvl w:ilvl="6">
      <w:start w:val="1"/>
      <w:numFmt w:val="decimal"/>
      <w:isLgl/>
      <w:lvlText w:val="%1.%2.%3.%4.%5.%6.%7."/>
      <w:lvlJc w:val="left"/>
      <w:pPr>
        <w:ind w:left="4254" w:hanging="1800"/>
      </w:pPr>
      <w:rPr>
        <w:rFonts w:hint="default"/>
      </w:rPr>
    </w:lvl>
    <w:lvl w:ilvl="7">
      <w:start w:val="1"/>
      <w:numFmt w:val="decimal"/>
      <w:isLgl/>
      <w:lvlText w:val="%1.%2.%3.%4.%5.%6.%7.%8."/>
      <w:lvlJc w:val="left"/>
      <w:pPr>
        <w:ind w:left="4603" w:hanging="1800"/>
      </w:pPr>
      <w:rPr>
        <w:rFonts w:hint="default"/>
      </w:rPr>
    </w:lvl>
    <w:lvl w:ilvl="8">
      <w:start w:val="1"/>
      <w:numFmt w:val="decimal"/>
      <w:isLgl/>
      <w:lvlText w:val="%1.%2.%3.%4.%5.%6.%7.%8.%9."/>
      <w:lvlJc w:val="left"/>
      <w:pPr>
        <w:ind w:left="5312" w:hanging="2160"/>
      </w:pPr>
      <w:rPr>
        <w:rFonts w:hint="default"/>
      </w:rPr>
    </w:lvl>
  </w:abstractNum>
  <w:abstractNum w:abstractNumId="11" w15:restartNumberingAfterBreak="0">
    <w:nsid w:val="230A70E5"/>
    <w:multiLevelType w:val="hybridMultilevel"/>
    <w:tmpl w:val="8A5A26C6"/>
    <w:lvl w:ilvl="0" w:tplc="E88010AE">
      <w:start w:val="1"/>
      <w:numFmt w:val="decimal"/>
      <w:pStyle w:val="a1"/>
      <w:lvlText w:val="%1)"/>
      <w:lvlJc w:val="left"/>
      <w:pPr>
        <w:tabs>
          <w:tab w:val="num" w:pos="927"/>
        </w:tabs>
        <w:ind w:left="927" w:hanging="360"/>
      </w:pPr>
      <w:rPr>
        <w:rFonts w:cs="Times New Roman" w:hint="default"/>
      </w:rPr>
    </w:lvl>
    <w:lvl w:ilvl="1" w:tplc="4A562C1A">
      <w:start w:val="1"/>
      <w:numFmt w:val="lowerLetter"/>
      <w:lvlText w:val="%2."/>
      <w:lvlJc w:val="left"/>
      <w:pPr>
        <w:tabs>
          <w:tab w:val="num" w:pos="2007"/>
        </w:tabs>
        <w:ind w:left="2007" w:hanging="360"/>
      </w:pPr>
      <w:rPr>
        <w:rFonts w:cs="Times New Roman"/>
      </w:rPr>
    </w:lvl>
    <w:lvl w:ilvl="2" w:tplc="5C3CD9E2">
      <w:start w:val="1"/>
      <w:numFmt w:val="lowerRoman"/>
      <w:lvlText w:val="%3."/>
      <w:lvlJc w:val="right"/>
      <w:pPr>
        <w:tabs>
          <w:tab w:val="num" w:pos="2727"/>
        </w:tabs>
        <w:ind w:left="2727" w:hanging="180"/>
      </w:pPr>
      <w:rPr>
        <w:rFonts w:cs="Times New Roman"/>
      </w:rPr>
    </w:lvl>
    <w:lvl w:ilvl="3" w:tplc="3E2C8CCA">
      <w:start w:val="1"/>
      <w:numFmt w:val="decimal"/>
      <w:lvlText w:val="%4."/>
      <w:lvlJc w:val="left"/>
      <w:pPr>
        <w:tabs>
          <w:tab w:val="num" w:pos="3447"/>
        </w:tabs>
        <w:ind w:left="3447" w:hanging="360"/>
      </w:pPr>
      <w:rPr>
        <w:rFonts w:cs="Times New Roman"/>
      </w:rPr>
    </w:lvl>
    <w:lvl w:ilvl="4" w:tplc="9D7C0EC4">
      <w:start w:val="1"/>
      <w:numFmt w:val="lowerLetter"/>
      <w:lvlText w:val="%5."/>
      <w:lvlJc w:val="left"/>
      <w:pPr>
        <w:tabs>
          <w:tab w:val="num" w:pos="4167"/>
        </w:tabs>
        <w:ind w:left="4167" w:hanging="360"/>
      </w:pPr>
      <w:rPr>
        <w:rFonts w:cs="Times New Roman"/>
      </w:rPr>
    </w:lvl>
    <w:lvl w:ilvl="5" w:tplc="F81AA608">
      <w:start w:val="1"/>
      <w:numFmt w:val="lowerRoman"/>
      <w:lvlText w:val="%6."/>
      <w:lvlJc w:val="right"/>
      <w:pPr>
        <w:tabs>
          <w:tab w:val="num" w:pos="4887"/>
        </w:tabs>
        <w:ind w:left="4887" w:hanging="180"/>
      </w:pPr>
      <w:rPr>
        <w:rFonts w:cs="Times New Roman"/>
      </w:rPr>
    </w:lvl>
    <w:lvl w:ilvl="6" w:tplc="FA649344">
      <w:start w:val="1"/>
      <w:numFmt w:val="decimal"/>
      <w:lvlText w:val="%7."/>
      <w:lvlJc w:val="left"/>
      <w:pPr>
        <w:tabs>
          <w:tab w:val="num" w:pos="5607"/>
        </w:tabs>
        <w:ind w:left="5607" w:hanging="360"/>
      </w:pPr>
      <w:rPr>
        <w:rFonts w:cs="Times New Roman"/>
      </w:rPr>
    </w:lvl>
    <w:lvl w:ilvl="7" w:tplc="02BE9CEA">
      <w:start w:val="1"/>
      <w:numFmt w:val="lowerLetter"/>
      <w:lvlText w:val="%8."/>
      <w:lvlJc w:val="left"/>
      <w:pPr>
        <w:tabs>
          <w:tab w:val="num" w:pos="6327"/>
        </w:tabs>
        <w:ind w:left="6327" w:hanging="360"/>
      </w:pPr>
      <w:rPr>
        <w:rFonts w:cs="Times New Roman"/>
      </w:rPr>
    </w:lvl>
    <w:lvl w:ilvl="8" w:tplc="6E1E1264">
      <w:start w:val="1"/>
      <w:numFmt w:val="lowerRoman"/>
      <w:lvlText w:val="%9."/>
      <w:lvlJc w:val="right"/>
      <w:pPr>
        <w:tabs>
          <w:tab w:val="num" w:pos="7047"/>
        </w:tabs>
        <w:ind w:left="7047" w:hanging="180"/>
      </w:pPr>
      <w:rPr>
        <w:rFonts w:cs="Times New Roman"/>
      </w:rPr>
    </w:lvl>
  </w:abstractNum>
  <w:abstractNum w:abstractNumId="12" w15:restartNumberingAfterBreak="0">
    <w:nsid w:val="269A0FD0"/>
    <w:multiLevelType w:val="hybridMultilevel"/>
    <w:tmpl w:val="B536827A"/>
    <w:lvl w:ilvl="0" w:tplc="FFFFFFFF">
      <w:start w:val="1"/>
      <w:numFmt w:val="decimal"/>
      <w:lvlText w:val="%1."/>
      <w:lvlJc w:val="left"/>
      <w:pPr>
        <w:tabs>
          <w:tab w:val="num" w:pos="1702"/>
        </w:tabs>
        <w:ind w:left="568" w:firstLine="0"/>
      </w:pPr>
    </w:lvl>
    <w:lvl w:ilvl="1" w:tplc="FFFFFFFF">
      <w:start w:val="1"/>
      <w:numFmt w:val="decimal"/>
      <w:lvlText w:val="%2."/>
      <w:lvlJc w:val="left"/>
      <w:pPr>
        <w:tabs>
          <w:tab w:val="num" w:pos="1440"/>
        </w:tabs>
        <w:ind w:left="1440" w:hanging="360"/>
      </w:pPr>
    </w:lvl>
    <w:lvl w:ilvl="2" w:tplc="FFFFFFFF">
      <w:start w:val="1"/>
      <w:numFmt w:val="decimal"/>
      <w:lvlText w:val="%3."/>
      <w:lvlJc w:val="left"/>
      <w:pPr>
        <w:tabs>
          <w:tab w:val="num" w:pos="2160"/>
        </w:tabs>
        <w:ind w:left="2160" w:hanging="360"/>
      </w:pPr>
    </w:lvl>
    <w:lvl w:ilvl="3" w:tplc="FFFFFFFF">
      <w:start w:val="1"/>
      <w:numFmt w:val="decimal"/>
      <w:lvlText w:val="%4."/>
      <w:lvlJc w:val="left"/>
      <w:pPr>
        <w:tabs>
          <w:tab w:val="num" w:pos="2880"/>
        </w:tabs>
        <w:ind w:left="2880" w:hanging="360"/>
      </w:pPr>
    </w:lvl>
    <w:lvl w:ilvl="4" w:tplc="FFFFFFFF">
      <w:start w:val="1"/>
      <w:numFmt w:val="decimal"/>
      <w:lvlText w:val="%5."/>
      <w:lvlJc w:val="left"/>
      <w:pPr>
        <w:tabs>
          <w:tab w:val="num" w:pos="3600"/>
        </w:tabs>
        <w:ind w:left="3600" w:hanging="360"/>
      </w:pPr>
    </w:lvl>
    <w:lvl w:ilvl="5" w:tplc="FFFFFFFF">
      <w:start w:val="1"/>
      <w:numFmt w:val="decimal"/>
      <w:lvlText w:val="%6."/>
      <w:lvlJc w:val="left"/>
      <w:pPr>
        <w:tabs>
          <w:tab w:val="num" w:pos="4320"/>
        </w:tabs>
        <w:ind w:left="4320" w:hanging="360"/>
      </w:pPr>
    </w:lvl>
    <w:lvl w:ilvl="6" w:tplc="FFFFFFFF">
      <w:start w:val="1"/>
      <w:numFmt w:val="decimal"/>
      <w:lvlText w:val="%7."/>
      <w:lvlJc w:val="left"/>
      <w:pPr>
        <w:tabs>
          <w:tab w:val="num" w:pos="5040"/>
        </w:tabs>
        <w:ind w:left="5040" w:hanging="360"/>
      </w:pPr>
    </w:lvl>
    <w:lvl w:ilvl="7" w:tplc="FFFFFFFF">
      <w:start w:val="1"/>
      <w:numFmt w:val="decimal"/>
      <w:lvlText w:val="%8."/>
      <w:lvlJc w:val="left"/>
      <w:pPr>
        <w:tabs>
          <w:tab w:val="num" w:pos="5760"/>
        </w:tabs>
        <w:ind w:left="5760" w:hanging="360"/>
      </w:pPr>
    </w:lvl>
    <w:lvl w:ilvl="8" w:tplc="FFFFFFFF">
      <w:start w:val="1"/>
      <w:numFmt w:val="decimal"/>
      <w:lvlText w:val="%9."/>
      <w:lvlJc w:val="left"/>
      <w:pPr>
        <w:tabs>
          <w:tab w:val="num" w:pos="6480"/>
        </w:tabs>
        <w:ind w:left="6480" w:hanging="360"/>
      </w:pPr>
    </w:lvl>
  </w:abstractNum>
  <w:abstractNum w:abstractNumId="13" w15:restartNumberingAfterBreak="0">
    <w:nsid w:val="28533C9B"/>
    <w:multiLevelType w:val="multilevel"/>
    <w:tmpl w:val="0D84D736"/>
    <w:styleLink w:val="a2"/>
    <w:lvl w:ilvl="0">
      <w:start w:val="1"/>
      <w:numFmt w:val="decimal"/>
      <w:lvlText w:val="%1"/>
      <w:lvlJc w:val="left"/>
      <w:pPr>
        <w:ind w:left="432" w:hanging="432"/>
      </w:pPr>
      <w:rPr>
        <w:rFonts w:ascii="Times New Roman" w:hAnsi="Times New Roman" w:hint="default"/>
        <w:b/>
        <w:sz w:val="28"/>
      </w:rPr>
    </w:lvl>
    <w:lvl w:ilvl="1">
      <w:start w:val="1"/>
      <w:numFmt w:val="decimal"/>
      <w:lvlText w:val="%1.%2"/>
      <w:lvlJc w:val="left"/>
      <w:pPr>
        <w:ind w:left="576" w:hanging="349"/>
      </w:pPr>
      <w:rPr>
        <w:rFonts w:hint="default"/>
      </w:rPr>
    </w:lvl>
    <w:lvl w:ilvl="2">
      <w:start w:val="1"/>
      <w:numFmt w:val="decimal"/>
      <w:lvlText w:val="%1.%2.%3"/>
      <w:lvlJc w:val="left"/>
      <w:pPr>
        <w:ind w:left="720" w:hanging="266"/>
      </w:pPr>
      <w:rPr>
        <w:rFonts w:hint="default"/>
      </w:rPr>
    </w:lvl>
    <w:lvl w:ilvl="3">
      <w:start w:val="1"/>
      <w:numFmt w:val="decimal"/>
      <w:lvlText w:val="%1.%2.%3.%4"/>
      <w:lvlJc w:val="left"/>
      <w:pPr>
        <w:ind w:left="864" w:hanging="184"/>
      </w:pPr>
      <w:rPr>
        <w:rFonts w:hint="default"/>
      </w:rPr>
    </w:lvl>
    <w:lvl w:ilvl="4">
      <w:start w:val="1"/>
      <w:numFmt w:val="decimal"/>
      <w:lvlText w:val="%1.%2.%3.%4.%5"/>
      <w:lvlJc w:val="left"/>
      <w:pPr>
        <w:ind w:left="1008" w:hanging="101"/>
      </w:pPr>
      <w:rPr>
        <w:rFonts w:hint="default"/>
      </w:rPr>
    </w:lvl>
    <w:lvl w:ilvl="5">
      <w:start w:val="1"/>
      <w:numFmt w:val="decimal"/>
      <w:lvlText w:val="%1.%2.%3.%4.%5.%6"/>
      <w:lvlJc w:val="left"/>
      <w:pPr>
        <w:ind w:left="1152" w:hanging="18"/>
      </w:pPr>
      <w:rPr>
        <w:rFonts w:hint="default"/>
      </w:rPr>
    </w:lvl>
    <w:lvl w:ilvl="6">
      <w:start w:val="1"/>
      <w:numFmt w:val="decimal"/>
      <w:lvlText w:val="%1.%2.%3.%4.%5.%6.%7"/>
      <w:lvlJc w:val="left"/>
      <w:pPr>
        <w:tabs>
          <w:tab w:val="num" w:pos="1814"/>
        </w:tabs>
        <w:ind w:left="1296" w:firstLine="65"/>
      </w:pPr>
      <w:rPr>
        <w:rFonts w:hint="default"/>
      </w:rPr>
    </w:lvl>
    <w:lvl w:ilvl="7">
      <w:start w:val="1"/>
      <w:numFmt w:val="decimal"/>
      <w:lvlText w:val="%1.%2.%3.%4.%5.%6.%7.%8"/>
      <w:lvlJc w:val="left"/>
      <w:pPr>
        <w:tabs>
          <w:tab w:val="num" w:pos="1644"/>
        </w:tabs>
        <w:ind w:left="1440" w:firstLine="148"/>
      </w:pPr>
      <w:rPr>
        <w:rFonts w:hint="default"/>
      </w:rPr>
    </w:lvl>
    <w:lvl w:ilvl="8">
      <w:start w:val="1"/>
      <w:numFmt w:val="decimal"/>
      <w:lvlText w:val="%1.%2.%3.%4.%5.%6.%7.%8.%9"/>
      <w:lvlJc w:val="left"/>
      <w:pPr>
        <w:ind w:left="1584" w:firstLine="230"/>
      </w:pPr>
      <w:rPr>
        <w:rFonts w:hint="default"/>
      </w:rPr>
    </w:lvl>
  </w:abstractNum>
  <w:abstractNum w:abstractNumId="14" w15:restartNumberingAfterBreak="0">
    <w:nsid w:val="2B1625FC"/>
    <w:multiLevelType w:val="hybridMultilevel"/>
    <w:tmpl w:val="234EB526"/>
    <w:lvl w:ilvl="0" w:tplc="04190001">
      <w:start w:val="1"/>
      <w:numFmt w:val="russianUpper"/>
      <w:pStyle w:val="a3"/>
      <w:lvlText w:val="Приложение %1"/>
      <w:lvlJc w:val="left"/>
      <w:pPr>
        <w:tabs>
          <w:tab w:val="num" w:pos="1985"/>
        </w:tabs>
        <w:ind w:left="1985" w:hanging="1985"/>
      </w:pPr>
      <w:rPr>
        <w:rFonts w:ascii="Times New Roman" w:hAnsi="Times New Roman" w:cs="Times New Roman" w:hint="default"/>
        <w:b w:val="0"/>
        <w:bCs w:val="0"/>
        <w:i w:val="0"/>
        <w:iCs w:val="0"/>
        <w:sz w:val="24"/>
        <w:szCs w:val="24"/>
      </w:rPr>
    </w:lvl>
    <w:lvl w:ilvl="1" w:tplc="04190003">
      <w:start w:val="1"/>
      <w:numFmt w:val="lowerLetter"/>
      <w:lvlText w:val="%2."/>
      <w:lvlJc w:val="left"/>
      <w:pPr>
        <w:tabs>
          <w:tab w:val="num" w:pos="1440"/>
        </w:tabs>
        <w:ind w:left="1440" w:hanging="360"/>
      </w:pPr>
      <w:rPr>
        <w:rFonts w:cs="Times New Roman"/>
      </w:rPr>
    </w:lvl>
    <w:lvl w:ilvl="2" w:tplc="04190005">
      <w:start w:val="1"/>
      <w:numFmt w:val="lowerRoman"/>
      <w:lvlText w:val="%3."/>
      <w:lvlJc w:val="right"/>
      <w:pPr>
        <w:tabs>
          <w:tab w:val="num" w:pos="2160"/>
        </w:tabs>
        <w:ind w:left="2160" w:hanging="180"/>
      </w:pPr>
      <w:rPr>
        <w:rFonts w:cs="Times New Roman"/>
      </w:rPr>
    </w:lvl>
    <w:lvl w:ilvl="3" w:tplc="04190001">
      <w:start w:val="1"/>
      <w:numFmt w:val="decimal"/>
      <w:lvlText w:val="%4."/>
      <w:lvlJc w:val="left"/>
      <w:pPr>
        <w:tabs>
          <w:tab w:val="num" w:pos="2880"/>
        </w:tabs>
        <w:ind w:left="2880" w:hanging="360"/>
      </w:pPr>
      <w:rPr>
        <w:rFonts w:cs="Times New Roman"/>
      </w:rPr>
    </w:lvl>
    <w:lvl w:ilvl="4" w:tplc="04190003">
      <w:start w:val="1"/>
      <w:numFmt w:val="lowerLetter"/>
      <w:lvlText w:val="%5."/>
      <w:lvlJc w:val="left"/>
      <w:pPr>
        <w:tabs>
          <w:tab w:val="num" w:pos="3600"/>
        </w:tabs>
        <w:ind w:left="3600" w:hanging="360"/>
      </w:pPr>
      <w:rPr>
        <w:rFonts w:cs="Times New Roman"/>
      </w:rPr>
    </w:lvl>
    <w:lvl w:ilvl="5" w:tplc="04190005">
      <w:start w:val="1"/>
      <w:numFmt w:val="lowerRoman"/>
      <w:lvlText w:val="%6."/>
      <w:lvlJc w:val="right"/>
      <w:pPr>
        <w:tabs>
          <w:tab w:val="num" w:pos="4320"/>
        </w:tabs>
        <w:ind w:left="4320" w:hanging="180"/>
      </w:pPr>
      <w:rPr>
        <w:rFonts w:cs="Times New Roman"/>
      </w:rPr>
    </w:lvl>
    <w:lvl w:ilvl="6" w:tplc="04190001">
      <w:start w:val="1"/>
      <w:numFmt w:val="decimal"/>
      <w:lvlText w:val="%7."/>
      <w:lvlJc w:val="left"/>
      <w:pPr>
        <w:tabs>
          <w:tab w:val="num" w:pos="5040"/>
        </w:tabs>
        <w:ind w:left="5040" w:hanging="360"/>
      </w:pPr>
      <w:rPr>
        <w:rFonts w:cs="Times New Roman"/>
      </w:rPr>
    </w:lvl>
    <w:lvl w:ilvl="7" w:tplc="04190003">
      <w:start w:val="1"/>
      <w:numFmt w:val="lowerLetter"/>
      <w:lvlText w:val="%8."/>
      <w:lvlJc w:val="left"/>
      <w:pPr>
        <w:tabs>
          <w:tab w:val="num" w:pos="5760"/>
        </w:tabs>
        <w:ind w:left="5760" w:hanging="360"/>
      </w:pPr>
      <w:rPr>
        <w:rFonts w:cs="Times New Roman"/>
      </w:rPr>
    </w:lvl>
    <w:lvl w:ilvl="8" w:tplc="04190005">
      <w:start w:val="1"/>
      <w:numFmt w:val="lowerRoman"/>
      <w:lvlText w:val="%9."/>
      <w:lvlJc w:val="right"/>
      <w:pPr>
        <w:tabs>
          <w:tab w:val="num" w:pos="6480"/>
        </w:tabs>
        <w:ind w:left="6480" w:hanging="180"/>
      </w:pPr>
      <w:rPr>
        <w:rFonts w:cs="Times New Roman"/>
      </w:rPr>
    </w:lvl>
  </w:abstractNum>
  <w:abstractNum w:abstractNumId="15" w15:restartNumberingAfterBreak="0">
    <w:nsid w:val="307E0CC3"/>
    <w:multiLevelType w:val="hybridMultilevel"/>
    <w:tmpl w:val="95DA3BDA"/>
    <w:lvl w:ilvl="0" w:tplc="BC269CD8">
      <w:start w:val="1"/>
      <w:numFmt w:val="decimal"/>
      <w:lvlText w:val="%1."/>
      <w:lvlJc w:val="left"/>
      <w:pPr>
        <w:tabs>
          <w:tab w:val="num" w:pos="720"/>
        </w:tabs>
        <w:ind w:left="720" w:hanging="420"/>
      </w:pPr>
      <w:rPr>
        <w:rFonts w:hint="default"/>
      </w:rPr>
    </w:lvl>
    <w:lvl w:ilvl="1" w:tplc="04190019" w:tentative="1">
      <w:start w:val="1"/>
      <w:numFmt w:val="lowerLetter"/>
      <w:lvlText w:val="%2."/>
      <w:lvlJc w:val="left"/>
      <w:pPr>
        <w:tabs>
          <w:tab w:val="num" w:pos="1380"/>
        </w:tabs>
        <w:ind w:left="1380" w:hanging="360"/>
      </w:pPr>
    </w:lvl>
    <w:lvl w:ilvl="2" w:tplc="0419001B" w:tentative="1">
      <w:start w:val="1"/>
      <w:numFmt w:val="lowerRoman"/>
      <w:lvlText w:val="%3."/>
      <w:lvlJc w:val="right"/>
      <w:pPr>
        <w:tabs>
          <w:tab w:val="num" w:pos="2100"/>
        </w:tabs>
        <w:ind w:left="2100" w:hanging="180"/>
      </w:pPr>
    </w:lvl>
    <w:lvl w:ilvl="3" w:tplc="0419000F" w:tentative="1">
      <w:start w:val="1"/>
      <w:numFmt w:val="decimal"/>
      <w:lvlText w:val="%4."/>
      <w:lvlJc w:val="left"/>
      <w:pPr>
        <w:tabs>
          <w:tab w:val="num" w:pos="2820"/>
        </w:tabs>
        <w:ind w:left="2820" w:hanging="360"/>
      </w:pPr>
    </w:lvl>
    <w:lvl w:ilvl="4" w:tplc="04190019" w:tentative="1">
      <w:start w:val="1"/>
      <w:numFmt w:val="lowerLetter"/>
      <w:lvlText w:val="%5."/>
      <w:lvlJc w:val="left"/>
      <w:pPr>
        <w:tabs>
          <w:tab w:val="num" w:pos="3540"/>
        </w:tabs>
        <w:ind w:left="3540" w:hanging="360"/>
      </w:pPr>
    </w:lvl>
    <w:lvl w:ilvl="5" w:tplc="0419001B" w:tentative="1">
      <w:start w:val="1"/>
      <w:numFmt w:val="lowerRoman"/>
      <w:lvlText w:val="%6."/>
      <w:lvlJc w:val="right"/>
      <w:pPr>
        <w:tabs>
          <w:tab w:val="num" w:pos="4260"/>
        </w:tabs>
        <w:ind w:left="4260" w:hanging="180"/>
      </w:pPr>
    </w:lvl>
    <w:lvl w:ilvl="6" w:tplc="0419000F" w:tentative="1">
      <w:start w:val="1"/>
      <w:numFmt w:val="decimal"/>
      <w:lvlText w:val="%7."/>
      <w:lvlJc w:val="left"/>
      <w:pPr>
        <w:tabs>
          <w:tab w:val="num" w:pos="4980"/>
        </w:tabs>
        <w:ind w:left="4980" w:hanging="360"/>
      </w:pPr>
    </w:lvl>
    <w:lvl w:ilvl="7" w:tplc="04190019" w:tentative="1">
      <w:start w:val="1"/>
      <w:numFmt w:val="lowerLetter"/>
      <w:lvlText w:val="%8."/>
      <w:lvlJc w:val="left"/>
      <w:pPr>
        <w:tabs>
          <w:tab w:val="num" w:pos="5700"/>
        </w:tabs>
        <w:ind w:left="5700" w:hanging="360"/>
      </w:pPr>
    </w:lvl>
    <w:lvl w:ilvl="8" w:tplc="0419001B" w:tentative="1">
      <w:start w:val="1"/>
      <w:numFmt w:val="lowerRoman"/>
      <w:lvlText w:val="%9."/>
      <w:lvlJc w:val="right"/>
      <w:pPr>
        <w:tabs>
          <w:tab w:val="num" w:pos="6420"/>
        </w:tabs>
        <w:ind w:left="6420" w:hanging="180"/>
      </w:pPr>
    </w:lvl>
  </w:abstractNum>
  <w:abstractNum w:abstractNumId="16" w15:restartNumberingAfterBreak="0">
    <w:nsid w:val="309919B9"/>
    <w:multiLevelType w:val="hybridMultilevel"/>
    <w:tmpl w:val="88B2AB5C"/>
    <w:lvl w:ilvl="0" w:tplc="21F29D78">
      <w:start w:val="1"/>
      <w:numFmt w:val="upperRoman"/>
      <w:lvlText w:val="%1."/>
      <w:lvlJc w:val="left"/>
      <w:pPr>
        <w:ind w:left="1080" w:hanging="72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7" w15:restartNumberingAfterBreak="0">
    <w:nsid w:val="34125472"/>
    <w:multiLevelType w:val="hybridMultilevel"/>
    <w:tmpl w:val="D2769CDE"/>
    <w:lvl w:ilvl="0" w:tplc="54D49CFE">
      <w:start w:val="1"/>
      <w:numFmt w:val="bullet"/>
      <w:lvlText w:val=""/>
      <w:lvlJc w:val="left"/>
      <w:pPr>
        <w:tabs>
          <w:tab w:val="num" w:pos="5180"/>
        </w:tabs>
        <w:ind w:left="5180" w:hanging="360"/>
      </w:pPr>
      <w:rPr>
        <w:rFonts w:ascii="Symbol" w:hAnsi="Symbol" w:hint="default"/>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18" w15:restartNumberingAfterBreak="0">
    <w:nsid w:val="345D1796"/>
    <w:multiLevelType w:val="hybridMultilevel"/>
    <w:tmpl w:val="2666A130"/>
    <w:lvl w:ilvl="0" w:tplc="3A66E2E0">
      <w:start w:val="1"/>
      <w:numFmt w:val="bullet"/>
      <w:pStyle w:val="2"/>
      <w:lvlText w:val=""/>
      <w:lvlJc w:val="left"/>
      <w:pPr>
        <w:tabs>
          <w:tab w:val="num" w:pos="1287"/>
        </w:tabs>
        <w:ind w:left="1287" w:hanging="360"/>
      </w:pPr>
      <w:rPr>
        <w:rFonts w:ascii="Symbol" w:hAnsi="Symbol" w:hint="default"/>
        <w:color w:val="auto"/>
        <w:sz w:val="16"/>
      </w:rPr>
    </w:lvl>
    <w:lvl w:ilvl="1" w:tplc="04190019">
      <w:start w:val="1"/>
      <w:numFmt w:val="bullet"/>
      <w:lvlText w:val="o"/>
      <w:lvlJc w:val="left"/>
      <w:pPr>
        <w:tabs>
          <w:tab w:val="num" w:pos="1440"/>
        </w:tabs>
        <w:ind w:left="1440" w:hanging="360"/>
      </w:pPr>
      <w:rPr>
        <w:rFonts w:ascii="Courier New" w:hAnsi="Courier New" w:hint="default"/>
      </w:rPr>
    </w:lvl>
    <w:lvl w:ilvl="2" w:tplc="0419001B">
      <w:start w:val="1"/>
      <w:numFmt w:val="bullet"/>
      <w:lvlText w:val=""/>
      <w:lvlJc w:val="left"/>
      <w:pPr>
        <w:tabs>
          <w:tab w:val="num" w:pos="2160"/>
        </w:tabs>
        <w:ind w:left="2160" w:hanging="360"/>
      </w:pPr>
      <w:rPr>
        <w:rFonts w:ascii="Wingdings" w:hAnsi="Wingdings" w:hint="default"/>
      </w:rPr>
    </w:lvl>
    <w:lvl w:ilvl="3" w:tplc="0419000F">
      <w:start w:val="1"/>
      <w:numFmt w:val="bullet"/>
      <w:lvlText w:val=""/>
      <w:lvlJc w:val="left"/>
      <w:pPr>
        <w:tabs>
          <w:tab w:val="num" w:pos="2880"/>
        </w:tabs>
        <w:ind w:left="2880" w:hanging="360"/>
      </w:pPr>
      <w:rPr>
        <w:rFonts w:ascii="Symbol" w:hAnsi="Symbol" w:hint="default"/>
      </w:rPr>
    </w:lvl>
    <w:lvl w:ilvl="4" w:tplc="04190019">
      <w:start w:val="1"/>
      <w:numFmt w:val="bullet"/>
      <w:lvlText w:val="o"/>
      <w:lvlJc w:val="left"/>
      <w:pPr>
        <w:tabs>
          <w:tab w:val="num" w:pos="3600"/>
        </w:tabs>
        <w:ind w:left="3600" w:hanging="360"/>
      </w:pPr>
      <w:rPr>
        <w:rFonts w:ascii="Courier New" w:hAnsi="Courier New" w:hint="default"/>
      </w:rPr>
    </w:lvl>
    <w:lvl w:ilvl="5" w:tplc="0419001B">
      <w:start w:val="1"/>
      <w:numFmt w:val="bullet"/>
      <w:lvlText w:val=""/>
      <w:lvlJc w:val="left"/>
      <w:pPr>
        <w:tabs>
          <w:tab w:val="num" w:pos="4320"/>
        </w:tabs>
        <w:ind w:left="4320" w:hanging="360"/>
      </w:pPr>
      <w:rPr>
        <w:rFonts w:ascii="Wingdings" w:hAnsi="Wingdings" w:hint="default"/>
      </w:rPr>
    </w:lvl>
    <w:lvl w:ilvl="6" w:tplc="0419000F">
      <w:start w:val="1"/>
      <w:numFmt w:val="bullet"/>
      <w:lvlText w:val=""/>
      <w:lvlJc w:val="left"/>
      <w:pPr>
        <w:tabs>
          <w:tab w:val="num" w:pos="5040"/>
        </w:tabs>
        <w:ind w:left="5040" w:hanging="360"/>
      </w:pPr>
      <w:rPr>
        <w:rFonts w:ascii="Symbol" w:hAnsi="Symbol" w:hint="default"/>
      </w:rPr>
    </w:lvl>
    <w:lvl w:ilvl="7" w:tplc="04190019">
      <w:start w:val="1"/>
      <w:numFmt w:val="bullet"/>
      <w:lvlText w:val="o"/>
      <w:lvlJc w:val="left"/>
      <w:pPr>
        <w:tabs>
          <w:tab w:val="num" w:pos="5760"/>
        </w:tabs>
        <w:ind w:left="5760" w:hanging="360"/>
      </w:pPr>
      <w:rPr>
        <w:rFonts w:ascii="Courier New" w:hAnsi="Courier New" w:hint="default"/>
      </w:rPr>
    </w:lvl>
    <w:lvl w:ilvl="8" w:tplc="0419001B">
      <w:start w:val="1"/>
      <w:numFmt w:val="bullet"/>
      <w:lvlText w:val=""/>
      <w:lvlJc w:val="left"/>
      <w:pPr>
        <w:tabs>
          <w:tab w:val="num" w:pos="6480"/>
        </w:tabs>
        <w:ind w:left="6480" w:hanging="360"/>
      </w:pPr>
      <w:rPr>
        <w:rFonts w:ascii="Wingdings" w:hAnsi="Wingdings" w:hint="default"/>
      </w:rPr>
    </w:lvl>
  </w:abstractNum>
  <w:abstractNum w:abstractNumId="19" w15:restartNumberingAfterBreak="0">
    <w:nsid w:val="386F2E53"/>
    <w:multiLevelType w:val="multilevel"/>
    <w:tmpl w:val="D9B0C856"/>
    <w:lvl w:ilvl="0">
      <w:start w:val="1"/>
      <w:numFmt w:val="decimal"/>
      <w:lvlText w:val="%1."/>
      <w:lvlJc w:val="left"/>
      <w:pPr>
        <w:ind w:left="360" w:hanging="360"/>
      </w:pPr>
    </w:lvl>
    <w:lvl w:ilvl="1">
      <w:start w:val="1"/>
      <w:numFmt w:val="decimal"/>
      <w:lvlText w:val="%1.%2."/>
      <w:lvlJc w:val="left"/>
      <w:pPr>
        <w:ind w:left="1567" w:hanging="432"/>
      </w:pPr>
      <w:rPr>
        <w:b w:val="0"/>
        <w:i w:val="0"/>
      </w:rPr>
    </w:lvl>
    <w:lvl w:ilvl="2">
      <w:start w:val="1"/>
      <w:numFmt w:val="decimal"/>
      <w:lvlText w:val="%1.%2.%3."/>
      <w:lvlJc w:val="left"/>
      <w:pPr>
        <w:ind w:left="1922"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0" w15:restartNumberingAfterBreak="0">
    <w:nsid w:val="3BF86B24"/>
    <w:multiLevelType w:val="multilevel"/>
    <w:tmpl w:val="9950384A"/>
    <w:lvl w:ilvl="0">
      <w:start w:val="1"/>
      <w:numFmt w:val="decimal"/>
      <w:pStyle w:val="a4"/>
      <w:lvlText w:val="%1."/>
      <w:lvlJc w:val="center"/>
      <w:pPr>
        <w:tabs>
          <w:tab w:val="num" w:pos="284"/>
        </w:tabs>
        <w:ind w:left="567" w:hanging="567"/>
      </w:pPr>
      <w:rPr>
        <w:rFonts w:ascii="Times New Roman" w:hAnsi="Times New Roman" w:cs="Times New Roman" w:hint="default"/>
        <w:b/>
        <w:bCs/>
        <w:i w:val="0"/>
        <w:iCs w:val="0"/>
        <w:caps/>
        <w:smallCaps w:val="0"/>
        <w:strike w:val="0"/>
        <w:dstrike w:val="0"/>
        <w:outline w:val="0"/>
        <w:shadow w:val="0"/>
        <w:emboss w:val="0"/>
        <w:imprint w:val="0"/>
        <w:vanish w:val="0"/>
        <w:spacing w:val="0"/>
        <w:w w:val="100"/>
        <w:kern w:val="0"/>
        <w:position w:val="0"/>
        <w:sz w:val="24"/>
        <w:szCs w:val="24"/>
        <w:u w:val="none"/>
        <w:vertAlign w:val="baseline"/>
      </w:rPr>
    </w:lvl>
    <w:lvl w:ilvl="1">
      <w:start w:val="1"/>
      <w:numFmt w:val="decimal"/>
      <w:lvlRestart w:val="0"/>
      <w:pStyle w:val="a5"/>
      <w:lvlText w:val="%1.%2"/>
      <w:lvlJc w:val="left"/>
      <w:pPr>
        <w:tabs>
          <w:tab w:val="num" w:pos="284"/>
        </w:tabs>
        <w:ind w:left="567" w:hanging="567"/>
      </w:pPr>
      <w:rPr>
        <w:rFonts w:ascii="Times New Roman" w:hAnsi="Times New Roman" w:cs="Times New Roman" w:hint="default"/>
        <w:b w:val="0"/>
        <w:bCs w:val="0"/>
        <w:i w:val="0"/>
        <w:iCs w:val="0"/>
        <w:caps w:val="0"/>
        <w:smallCaps w:val="0"/>
        <w:strike w:val="0"/>
        <w:dstrike w:val="0"/>
        <w:outline w:val="0"/>
        <w:shadow w:val="0"/>
        <w:emboss w:val="0"/>
        <w:imprint w:val="0"/>
        <w:vanish w:val="0"/>
        <w:spacing w:val="0"/>
        <w:kern w:val="0"/>
        <w:position w:val="0"/>
        <w:sz w:val="24"/>
        <w:szCs w:val="24"/>
        <w:u w:val="none"/>
        <w:vertAlign w:val="baseline"/>
      </w:rPr>
    </w:lvl>
    <w:lvl w:ilvl="2">
      <w:start w:val="1"/>
      <w:numFmt w:val="decimal"/>
      <w:lvlText w:val="%1.%2.%3."/>
      <w:lvlJc w:val="left"/>
      <w:pPr>
        <w:tabs>
          <w:tab w:val="num" w:pos="1152"/>
        </w:tabs>
        <w:ind w:left="936" w:hanging="504"/>
      </w:pPr>
      <w:rPr>
        <w:rFonts w:cs="Times New Roman" w:hint="default"/>
      </w:rPr>
    </w:lvl>
    <w:lvl w:ilvl="3">
      <w:start w:val="1"/>
      <w:numFmt w:val="decimal"/>
      <w:lvlText w:val="%1.%2.%3.%4."/>
      <w:lvlJc w:val="left"/>
      <w:pPr>
        <w:tabs>
          <w:tab w:val="num" w:pos="1512"/>
        </w:tabs>
        <w:ind w:left="1440" w:hanging="648"/>
      </w:pPr>
      <w:rPr>
        <w:rFonts w:cs="Times New Roman" w:hint="default"/>
      </w:rPr>
    </w:lvl>
    <w:lvl w:ilvl="4">
      <w:start w:val="1"/>
      <w:numFmt w:val="decimal"/>
      <w:lvlText w:val="%1.%2.%3.%4.%5."/>
      <w:lvlJc w:val="left"/>
      <w:pPr>
        <w:tabs>
          <w:tab w:val="num" w:pos="2232"/>
        </w:tabs>
        <w:ind w:left="1944" w:hanging="792"/>
      </w:pPr>
      <w:rPr>
        <w:rFonts w:cs="Times New Roman" w:hint="default"/>
      </w:rPr>
    </w:lvl>
    <w:lvl w:ilvl="5">
      <w:start w:val="1"/>
      <w:numFmt w:val="decimal"/>
      <w:lvlText w:val="%1.%2.%3.%4.%5.%6."/>
      <w:lvlJc w:val="left"/>
      <w:pPr>
        <w:tabs>
          <w:tab w:val="num" w:pos="2592"/>
        </w:tabs>
        <w:ind w:left="2448" w:hanging="936"/>
      </w:pPr>
      <w:rPr>
        <w:rFonts w:cs="Times New Roman" w:hint="default"/>
      </w:rPr>
    </w:lvl>
    <w:lvl w:ilvl="6">
      <w:start w:val="1"/>
      <w:numFmt w:val="decimal"/>
      <w:lvlText w:val="%1.%2.%3.%4.%5.%6.%7."/>
      <w:lvlJc w:val="left"/>
      <w:pPr>
        <w:tabs>
          <w:tab w:val="num" w:pos="3312"/>
        </w:tabs>
        <w:ind w:left="2952" w:hanging="1080"/>
      </w:pPr>
      <w:rPr>
        <w:rFonts w:cs="Times New Roman" w:hint="default"/>
      </w:rPr>
    </w:lvl>
    <w:lvl w:ilvl="7">
      <w:start w:val="1"/>
      <w:numFmt w:val="decimal"/>
      <w:lvlText w:val="%1.%2.%3.%4.%5.%6.%7.%8."/>
      <w:lvlJc w:val="left"/>
      <w:pPr>
        <w:tabs>
          <w:tab w:val="num" w:pos="3672"/>
        </w:tabs>
        <w:ind w:left="3456" w:hanging="1224"/>
      </w:pPr>
      <w:rPr>
        <w:rFonts w:cs="Times New Roman" w:hint="default"/>
      </w:rPr>
    </w:lvl>
    <w:lvl w:ilvl="8">
      <w:start w:val="1"/>
      <w:numFmt w:val="decimal"/>
      <w:lvlText w:val="%1.%2.%3.%4.%5.%6.%7.%8.%9."/>
      <w:lvlJc w:val="left"/>
      <w:pPr>
        <w:tabs>
          <w:tab w:val="num" w:pos="4392"/>
        </w:tabs>
        <w:ind w:left="4032" w:hanging="1440"/>
      </w:pPr>
      <w:rPr>
        <w:rFonts w:cs="Times New Roman" w:hint="default"/>
      </w:rPr>
    </w:lvl>
  </w:abstractNum>
  <w:abstractNum w:abstractNumId="21" w15:restartNumberingAfterBreak="0">
    <w:nsid w:val="3EED535B"/>
    <w:multiLevelType w:val="hybridMultilevel"/>
    <w:tmpl w:val="124E954A"/>
    <w:lvl w:ilvl="0" w:tplc="0B4A9044">
      <w:start w:val="1"/>
      <w:numFmt w:val="upperRoman"/>
      <w:lvlText w:val="%1."/>
      <w:lvlJc w:val="left"/>
      <w:pPr>
        <w:ind w:left="1080" w:hanging="72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2" w15:restartNumberingAfterBreak="0">
    <w:nsid w:val="427A729E"/>
    <w:multiLevelType w:val="hybridMultilevel"/>
    <w:tmpl w:val="95DA3BDA"/>
    <w:lvl w:ilvl="0" w:tplc="BC269CD8">
      <w:start w:val="1"/>
      <w:numFmt w:val="decimal"/>
      <w:lvlText w:val="%1."/>
      <w:lvlJc w:val="left"/>
      <w:pPr>
        <w:tabs>
          <w:tab w:val="num" w:pos="720"/>
        </w:tabs>
        <w:ind w:left="720" w:hanging="420"/>
      </w:pPr>
      <w:rPr>
        <w:rFonts w:hint="default"/>
      </w:rPr>
    </w:lvl>
    <w:lvl w:ilvl="1" w:tplc="04190019" w:tentative="1">
      <w:start w:val="1"/>
      <w:numFmt w:val="lowerLetter"/>
      <w:lvlText w:val="%2."/>
      <w:lvlJc w:val="left"/>
      <w:pPr>
        <w:tabs>
          <w:tab w:val="num" w:pos="1380"/>
        </w:tabs>
        <w:ind w:left="1380" w:hanging="360"/>
      </w:pPr>
    </w:lvl>
    <w:lvl w:ilvl="2" w:tplc="0419001B" w:tentative="1">
      <w:start w:val="1"/>
      <w:numFmt w:val="lowerRoman"/>
      <w:lvlText w:val="%3."/>
      <w:lvlJc w:val="right"/>
      <w:pPr>
        <w:tabs>
          <w:tab w:val="num" w:pos="2100"/>
        </w:tabs>
        <w:ind w:left="2100" w:hanging="180"/>
      </w:pPr>
    </w:lvl>
    <w:lvl w:ilvl="3" w:tplc="0419000F" w:tentative="1">
      <w:start w:val="1"/>
      <w:numFmt w:val="decimal"/>
      <w:lvlText w:val="%4."/>
      <w:lvlJc w:val="left"/>
      <w:pPr>
        <w:tabs>
          <w:tab w:val="num" w:pos="2820"/>
        </w:tabs>
        <w:ind w:left="2820" w:hanging="360"/>
      </w:pPr>
    </w:lvl>
    <w:lvl w:ilvl="4" w:tplc="04190019" w:tentative="1">
      <w:start w:val="1"/>
      <w:numFmt w:val="lowerLetter"/>
      <w:lvlText w:val="%5."/>
      <w:lvlJc w:val="left"/>
      <w:pPr>
        <w:tabs>
          <w:tab w:val="num" w:pos="3540"/>
        </w:tabs>
        <w:ind w:left="3540" w:hanging="360"/>
      </w:pPr>
    </w:lvl>
    <w:lvl w:ilvl="5" w:tplc="0419001B" w:tentative="1">
      <w:start w:val="1"/>
      <w:numFmt w:val="lowerRoman"/>
      <w:lvlText w:val="%6."/>
      <w:lvlJc w:val="right"/>
      <w:pPr>
        <w:tabs>
          <w:tab w:val="num" w:pos="4260"/>
        </w:tabs>
        <w:ind w:left="4260" w:hanging="180"/>
      </w:pPr>
    </w:lvl>
    <w:lvl w:ilvl="6" w:tplc="0419000F" w:tentative="1">
      <w:start w:val="1"/>
      <w:numFmt w:val="decimal"/>
      <w:lvlText w:val="%7."/>
      <w:lvlJc w:val="left"/>
      <w:pPr>
        <w:tabs>
          <w:tab w:val="num" w:pos="4980"/>
        </w:tabs>
        <w:ind w:left="4980" w:hanging="360"/>
      </w:pPr>
    </w:lvl>
    <w:lvl w:ilvl="7" w:tplc="04190019" w:tentative="1">
      <w:start w:val="1"/>
      <w:numFmt w:val="lowerLetter"/>
      <w:lvlText w:val="%8."/>
      <w:lvlJc w:val="left"/>
      <w:pPr>
        <w:tabs>
          <w:tab w:val="num" w:pos="5700"/>
        </w:tabs>
        <w:ind w:left="5700" w:hanging="360"/>
      </w:pPr>
    </w:lvl>
    <w:lvl w:ilvl="8" w:tplc="0419001B" w:tentative="1">
      <w:start w:val="1"/>
      <w:numFmt w:val="lowerRoman"/>
      <w:lvlText w:val="%9."/>
      <w:lvlJc w:val="right"/>
      <w:pPr>
        <w:tabs>
          <w:tab w:val="num" w:pos="6420"/>
        </w:tabs>
        <w:ind w:left="6420" w:hanging="180"/>
      </w:pPr>
    </w:lvl>
  </w:abstractNum>
  <w:abstractNum w:abstractNumId="23" w15:restartNumberingAfterBreak="0">
    <w:nsid w:val="42EE57D8"/>
    <w:multiLevelType w:val="hybridMultilevel"/>
    <w:tmpl w:val="8A58B32A"/>
    <w:lvl w:ilvl="0" w:tplc="FADA0790">
      <w:start w:val="1"/>
      <w:numFmt w:val="russianUpper"/>
      <w:pStyle w:val="a6"/>
      <w:lvlText w:val="Приложение %1"/>
      <w:lvlJc w:val="left"/>
      <w:pPr>
        <w:tabs>
          <w:tab w:val="num" w:pos="1985"/>
        </w:tabs>
        <w:ind w:left="1985" w:hanging="1985"/>
      </w:pPr>
      <w:rPr>
        <w:rFonts w:ascii="Times New Roman" w:hAnsi="Times New Roman" w:cs="Times New Roman" w:hint="default"/>
        <w:b w:val="0"/>
        <w:bCs w:val="0"/>
        <w:i w:val="0"/>
        <w:iCs w:val="0"/>
        <w:color w:val="auto"/>
        <w:sz w:val="24"/>
        <w:szCs w:val="24"/>
      </w:rPr>
    </w:lvl>
    <w:lvl w:ilvl="1" w:tplc="5914AC84">
      <w:start w:val="1"/>
      <w:numFmt w:val="lowerLetter"/>
      <w:lvlText w:val="%2."/>
      <w:lvlJc w:val="left"/>
      <w:pPr>
        <w:tabs>
          <w:tab w:val="num" w:pos="1440"/>
        </w:tabs>
        <w:ind w:left="1440" w:hanging="360"/>
      </w:pPr>
      <w:rPr>
        <w:rFonts w:cs="Times New Roman"/>
      </w:rPr>
    </w:lvl>
    <w:lvl w:ilvl="2" w:tplc="E1D4312A">
      <w:start w:val="1"/>
      <w:numFmt w:val="lowerRoman"/>
      <w:lvlText w:val="%3."/>
      <w:lvlJc w:val="right"/>
      <w:pPr>
        <w:tabs>
          <w:tab w:val="num" w:pos="2160"/>
        </w:tabs>
        <w:ind w:left="2160" w:hanging="180"/>
      </w:pPr>
      <w:rPr>
        <w:rFonts w:cs="Times New Roman"/>
      </w:rPr>
    </w:lvl>
    <w:lvl w:ilvl="3" w:tplc="6114BEB8">
      <w:start w:val="1"/>
      <w:numFmt w:val="decimal"/>
      <w:lvlText w:val="%4."/>
      <w:lvlJc w:val="left"/>
      <w:pPr>
        <w:tabs>
          <w:tab w:val="num" w:pos="2880"/>
        </w:tabs>
        <w:ind w:left="2880" w:hanging="360"/>
      </w:pPr>
      <w:rPr>
        <w:rFonts w:cs="Times New Roman"/>
      </w:rPr>
    </w:lvl>
    <w:lvl w:ilvl="4" w:tplc="14CA0D4E">
      <w:start w:val="1"/>
      <w:numFmt w:val="lowerLetter"/>
      <w:lvlText w:val="%5."/>
      <w:lvlJc w:val="left"/>
      <w:pPr>
        <w:tabs>
          <w:tab w:val="num" w:pos="3600"/>
        </w:tabs>
        <w:ind w:left="3600" w:hanging="360"/>
      </w:pPr>
      <w:rPr>
        <w:rFonts w:cs="Times New Roman"/>
      </w:rPr>
    </w:lvl>
    <w:lvl w:ilvl="5" w:tplc="D63687B6">
      <w:start w:val="1"/>
      <w:numFmt w:val="lowerRoman"/>
      <w:lvlText w:val="%6."/>
      <w:lvlJc w:val="right"/>
      <w:pPr>
        <w:tabs>
          <w:tab w:val="num" w:pos="4320"/>
        </w:tabs>
        <w:ind w:left="4320" w:hanging="180"/>
      </w:pPr>
      <w:rPr>
        <w:rFonts w:cs="Times New Roman"/>
      </w:rPr>
    </w:lvl>
    <w:lvl w:ilvl="6" w:tplc="C9FC6F04">
      <w:start w:val="1"/>
      <w:numFmt w:val="decimal"/>
      <w:lvlText w:val="%7."/>
      <w:lvlJc w:val="left"/>
      <w:pPr>
        <w:tabs>
          <w:tab w:val="num" w:pos="5040"/>
        </w:tabs>
        <w:ind w:left="5040" w:hanging="360"/>
      </w:pPr>
      <w:rPr>
        <w:rFonts w:cs="Times New Roman"/>
      </w:rPr>
    </w:lvl>
    <w:lvl w:ilvl="7" w:tplc="80D8449A">
      <w:start w:val="1"/>
      <w:numFmt w:val="lowerLetter"/>
      <w:lvlText w:val="%8."/>
      <w:lvlJc w:val="left"/>
      <w:pPr>
        <w:tabs>
          <w:tab w:val="num" w:pos="5760"/>
        </w:tabs>
        <w:ind w:left="5760" w:hanging="360"/>
      </w:pPr>
      <w:rPr>
        <w:rFonts w:cs="Times New Roman"/>
      </w:rPr>
    </w:lvl>
    <w:lvl w:ilvl="8" w:tplc="37309E9E">
      <w:start w:val="1"/>
      <w:numFmt w:val="lowerRoman"/>
      <w:lvlText w:val="%9."/>
      <w:lvlJc w:val="right"/>
      <w:pPr>
        <w:tabs>
          <w:tab w:val="num" w:pos="6480"/>
        </w:tabs>
        <w:ind w:left="6480" w:hanging="180"/>
      </w:pPr>
      <w:rPr>
        <w:rFonts w:cs="Times New Roman"/>
      </w:rPr>
    </w:lvl>
  </w:abstractNum>
  <w:abstractNum w:abstractNumId="24" w15:restartNumberingAfterBreak="0">
    <w:nsid w:val="44A1256E"/>
    <w:multiLevelType w:val="hybridMultilevel"/>
    <w:tmpl w:val="846EE22C"/>
    <w:lvl w:ilvl="0" w:tplc="C3507BE0">
      <w:start w:val="1"/>
      <w:numFmt w:val="bullet"/>
      <w:lvlText w:val=""/>
      <w:lvlJc w:val="left"/>
      <w:pPr>
        <w:tabs>
          <w:tab w:val="num" w:pos="1440"/>
        </w:tabs>
        <w:ind w:left="1440" w:hanging="360"/>
      </w:pPr>
      <w:rPr>
        <w:rFonts w:ascii="Symbol" w:hAnsi="Symbol" w:hint="default"/>
      </w:rPr>
    </w:lvl>
    <w:lvl w:ilvl="1" w:tplc="E75AFAAC">
      <w:start w:val="1"/>
      <w:numFmt w:val="bullet"/>
      <w:pStyle w:val="a7"/>
      <w:lvlText w:val=""/>
      <w:lvlJc w:val="left"/>
      <w:pPr>
        <w:tabs>
          <w:tab w:val="num" w:pos="1440"/>
        </w:tabs>
        <w:ind w:left="1440" w:hanging="360"/>
      </w:pPr>
      <w:rPr>
        <w:rFonts w:ascii="Symbol" w:hAnsi="Symbol" w:hint="default"/>
      </w:rPr>
    </w:lvl>
    <w:lvl w:ilvl="2" w:tplc="04090005">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5" w15:restartNumberingAfterBreak="0">
    <w:nsid w:val="47287F5A"/>
    <w:multiLevelType w:val="multilevel"/>
    <w:tmpl w:val="0419001F"/>
    <w:styleLink w:val="111111"/>
    <w:lvl w:ilvl="0">
      <w:start w:val="1"/>
      <w:numFmt w:val="decimal"/>
      <w:lvlText w:val="%1."/>
      <w:lvlJc w:val="left"/>
      <w:pPr>
        <w:tabs>
          <w:tab w:val="num" w:pos="360"/>
        </w:tabs>
        <w:ind w:left="360" w:hanging="360"/>
      </w:pPr>
      <w:rPr>
        <w:rFonts w:ascii="Arial" w:hAnsi="Arial" w:cs="Arial"/>
        <w:b/>
        <w:bCs/>
        <w:sz w:val="22"/>
        <w:szCs w:val="22"/>
      </w:rPr>
    </w:lvl>
    <w:lvl w:ilvl="1">
      <w:start w:val="1"/>
      <w:numFmt w:val="decimal"/>
      <w:lvlText w:val="%1.%2."/>
      <w:lvlJc w:val="left"/>
      <w:pPr>
        <w:tabs>
          <w:tab w:val="num" w:pos="792"/>
        </w:tabs>
        <w:ind w:left="792" w:hanging="432"/>
      </w:pPr>
      <w:rPr>
        <w:rFonts w:ascii="Arial" w:hAnsi="Arial" w:cs="Arial"/>
        <w:b/>
        <w:bCs/>
        <w:sz w:val="22"/>
        <w:szCs w:val="22"/>
      </w:rPr>
    </w:lvl>
    <w:lvl w:ilvl="2">
      <w:start w:val="1"/>
      <w:numFmt w:val="decimal"/>
      <w:lvlText w:val="%1.%2.%3."/>
      <w:lvlJc w:val="left"/>
      <w:pPr>
        <w:tabs>
          <w:tab w:val="num" w:pos="1440"/>
        </w:tabs>
        <w:ind w:left="1224" w:hanging="504"/>
      </w:pPr>
      <w:rPr>
        <w:rFonts w:cs="Times New Roman"/>
      </w:rPr>
    </w:lvl>
    <w:lvl w:ilvl="3">
      <w:start w:val="1"/>
      <w:numFmt w:val="decimal"/>
      <w:lvlText w:val="%1.%2.%3.%4."/>
      <w:lvlJc w:val="left"/>
      <w:pPr>
        <w:tabs>
          <w:tab w:val="num" w:pos="1800"/>
        </w:tabs>
        <w:ind w:left="1728" w:hanging="648"/>
      </w:pPr>
      <w:rPr>
        <w:rFonts w:cs="Times New Roman"/>
      </w:rPr>
    </w:lvl>
    <w:lvl w:ilvl="4">
      <w:start w:val="1"/>
      <w:numFmt w:val="decimal"/>
      <w:lvlText w:val="%1.%2.%3.%4.%5."/>
      <w:lvlJc w:val="left"/>
      <w:pPr>
        <w:tabs>
          <w:tab w:val="num" w:pos="2520"/>
        </w:tabs>
        <w:ind w:left="2232" w:hanging="792"/>
      </w:pPr>
      <w:rPr>
        <w:rFonts w:cs="Times New Roman"/>
      </w:rPr>
    </w:lvl>
    <w:lvl w:ilvl="5">
      <w:start w:val="1"/>
      <w:numFmt w:val="decimal"/>
      <w:lvlText w:val="%1.%2.%3.%4.%5.%6."/>
      <w:lvlJc w:val="left"/>
      <w:pPr>
        <w:tabs>
          <w:tab w:val="num" w:pos="2880"/>
        </w:tabs>
        <w:ind w:left="2736" w:hanging="936"/>
      </w:pPr>
      <w:rPr>
        <w:rFonts w:cs="Times New Roman"/>
      </w:rPr>
    </w:lvl>
    <w:lvl w:ilvl="6">
      <w:start w:val="1"/>
      <w:numFmt w:val="decimal"/>
      <w:lvlText w:val="%1.%2.%3.%4.%5.%6.%7."/>
      <w:lvlJc w:val="left"/>
      <w:pPr>
        <w:tabs>
          <w:tab w:val="num" w:pos="3600"/>
        </w:tabs>
        <w:ind w:left="3240" w:hanging="1080"/>
      </w:pPr>
      <w:rPr>
        <w:rFonts w:cs="Times New Roman"/>
      </w:rPr>
    </w:lvl>
    <w:lvl w:ilvl="7">
      <w:start w:val="1"/>
      <w:numFmt w:val="decimal"/>
      <w:lvlText w:val="%1.%2.%3.%4.%5.%6.%7.%8."/>
      <w:lvlJc w:val="left"/>
      <w:pPr>
        <w:tabs>
          <w:tab w:val="num" w:pos="3960"/>
        </w:tabs>
        <w:ind w:left="3744" w:hanging="1224"/>
      </w:pPr>
      <w:rPr>
        <w:rFonts w:cs="Times New Roman"/>
      </w:rPr>
    </w:lvl>
    <w:lvl w:ilvl="8">
      <w:start w:val="1"/>
      <w:numFmt w:val="decimal"/>
      <w:lvlText w:val="%1.%2.%3.%4.%5.%6.%7.%8.%9."/>
      <w:lvlJc w:val="left"/>
      <w:pPr>
        <w:tabs>
          <w:tab w:val="num" w:pos="4680"/>
        </w:tabs>
        <w:ind w:left="4320" w:hanging="1440"/>
      </w:pPr>
      <w:rPr>
        <w:rFonts w:cs="Times New Roman"/>
      </w:rPr>
    </w:lvl>
  </w:abstractNum>
  <w:abstractNum w:abstractNumId="26" w15:restartNumberingAfterBreak="0">
    <w:nsid w:val="4B170563"/>
    <w:multiLevelType w:val="singleLevel"/>
    <w:tmpl w:val="8A0C6168"/>
    <w:lvl w:ilvl="0">
      <w:start w:val="1"/>
      <w:numFmt w:val="bullet"/>
      <w:pStyle w:val="a8"/>
      <w:lvlText w:val=""/>
      <w:lvlJc w:val="left"/>
      <w:pPr>
        <w:tabs>
          <w:tab w:val="num" w:pos="786"/>
        </w:tabs>
        <w:ind w:left="786" w:hanging="360"/>
      </w:pPr>
      <w:rPr>
        <w:rFonts w:ascii="Wingdings" w:hAnsi="Wingdings" w:hint="default"/>
        <w:sz w:val="16"/>
      </w:rPr>
    </w:lvl>
  </w:abstractNum>
  <w:abstractNum w:abstractNumId="27" w15:restartNumberingAfterBreak="0">
    <w:nsid w:val="53FA6EA8"/>
    <w:multiLevelType w:val="hybridMultilevel"/>
    <w:tmpl w:val="5150CD44"/>
    <w:lvl w:ilvl="0" w:tplc="4D06553E">
      <w:start w:val="1"/>
      <w:numFmt w:val="bullet"/>
      <w:pStyle w:val="---"/>
      <w:lvlText w:val=""/>
      <w:lvlJc w:val="left"/>
      <w:pPr>
        <w:tabs>
          <w:tab w:val="num" w:pos="567"/>
        </w:tabs>
        <w:ind w:left="567" w:hanging="567"/>
      </w:pPr>
      <w:rPr>
        <w:rFonts w:ascii="Symbol" w:hAnsi="Symbol" w:hint="default"/>
        <w:color w:val="auto"/>
      </w:rPr>
    </w:lvl>
    <w:lvl w:ilvl="1" w:tplc="9F7A9E72">
      <w:start w:val="1"/>
      <w:numFmt w:val="bullet"/>
      <w:lvlText w:val="o"/>
      <w:lvlJc w:val="left"/>
      <w:pPr>
        <w:tabs>
          <w:tab w:val="num" w:pos="1440"/>
        </w:tabs>
        <w:ind w:left="1440" w:hanging="360"/>
      </w:pPr>
      <w:rPr>
        <w:rFonts w:ascii="Courier New" w:hAnsi="Courier New" w:hint="default"/>
      </w:rPr>
    </w:lvl>
    <w:lvl w:ilvl="2" w:tplc="0CD487A2">
      <w:start w:val="1"/>
      <w:numFmt w:val="bullet"/>
      <w:lvlText w:val=""/>
      <w:lvlJc w:val="left"/>
      <w:pPr>
        <w:tabs>
          <w:tab w:val="num" w:pos="2160"/>
        </w:tabs>
        <w:ind w:left="2160" w:hanging="360"/>
      </w:pPr>
      <w:rPr>
        <w:rFonts w:ascii="Wingdings" w:hAnsi="Wingdings" w:hint="default"/>
      </w:rPr>
    </w:lvl>
    <w:lvl w:ilvl="3" w:tplc="E504673A">
      <w:start w:val="1"/>
      <w:numFmt w:val="bullet"/>
      <w:lvlText w:val=""/>
      <w:lvlJc w:val="left"/>
      <w:pPr>
        <w:tabs>
          <w:tab w:val="num" w:pos="2880"/>
        </w:tabs>
        <w:ind w:left="2880" w:hanging="360"/>
      </w:pPr>
      <w:rPr>
        <w:rFonts w:ascii="Symbol" w:hAnsi="Symbol" w:hint="default"/>
      </w:rPr>
    </w:lvl>
    <w:lvl w:ilvl="4" w:tplc="A83CBA36">
      <w:start w:val="1"/>
      <w:numFmt w:val="bullet"/>
      <w:lvlText w:val="o"/>
      <w:lvlJc w:val="left"/>
      <w:pPr>
        <w:tabs>
          <w:tab w:val="num" w:pos="3600"/>
        </w:tabs>
        <w:ind w:left="3600" w:hanging="360"/>
      </w:pPr>
      <w:rPr>
        <w:rFonts w:ascii="Courier New" w:hAnsi="Courier New" w:hint="default"/>
      </w:rPr>
    </w:lvl>
    <w:lvl w:ilvl="5" w:tplc="62AA8EE4">
      <w:start w:val="1"/>
      <w:numFmt w:val="bullet"/>
      <w:lvlText w:val=""/>
      <w:lvlJc w:val="left"/>
      <w:pPr>
        <w:tabs>
          <w:tab w:val="num" w:pos="4320"/>
        </w:tabs>
        <w:ind w:left="4320" w:hanging="360"/>
      </w:pPr>
      <w:rPr>
        <w:rFonts w:ascii="Wingdings" w:hAnsi="Wingdings" w:hint="default"/>
      </w:rPr>
    </w:lvl>
    <w:lvl w:ilvl="6" w:tplc="3C28501A">
      <w:start w:val="1"/>
      <w:numFmt w:val="bullet"/>
      <w:lvlText w:val=""/>
      <w:lvlJc w:val="left"/>
      <w:pPr>
        <w:tabs>
          <w:tab w:val="num" w:pos="5040"/>
        </w:tabs>
        <w:ind w:left="5040" w:hanging="360"/>
      </w:pPr>
      <w:rPr>
        <w:rFonts w:ascii="Symbol" w:hAnsi="Symbol" w:hint="default"/>
      </w:rPr>
    </w:lvl>
    <w:lvl w:ilvl="7" w:tplc="676E6EDE">
      <w:start w:val="1"/>
      <w:numFmt w:val="bullet"/>
      <w:lvlText w:val="o"/>
      <w:lvlJc w:val="left"/>
      <w:pPr>
        <w:tabs>
          <w:tab w:val="num" w:pos="5760"/>
        </w:tabs>
        <w:ind w:left="5760" w:hanging="360"/>
      </w:pPr>
      <w:rPr>
        <w:rFonts w:ascii="Courier New" w:hAnsi="Courier New" w:hint="default"/>
      </w:rPr>
    </w:lvl>
    <w:lvl w:ilvl="8" w:tplc="ABB48926">
      <w:start w:val="1"/>
      <w:numFmt w:val="bullet"/>
      <w:lvlText w:val=""/>
      <w:lvlJc w:val="left"/>
      <w:pPr>
        <w:tabs>
          <w:tab w:val="num" w:pos="6480"/>
        </w:tabs>
        <w:ind w:left="6480" w:hanging="360"/>
      </w:pPr>
      <w:rPr>
        <w:rFonts w:ascii="Wingdings" w:hAnsi="Wingdings" w:hint="default"/>
      </w:rPr>
    </w:lvl>
  </w:abstractNum>
  <w:abstractNum w:abstractNumId="28" w15:restartNumberingAfterBreak="0">
    <w:nsid w:val="55E321BE"/>
    <w:multiLevelType w:val="multilevel"/>
    <w:tmpl w:val="91B2D8C8"/>
    <w:lvl w:ilvl="0">
      <w:start w:val="1"/>
      <w:numFmt w:val="upperRoman"/>
      <w:pStyle w:val="1"/>
      <w:lvlText w:val="%1."/>
      <w:lvlJc w:val="left"/>
      <w:pPr>
        <w:tabs>
          <w:tab w:val="num" w:pos="720"/>
        </w:tabs>
      </w:pPr>
      <w:rPr>
        <w:rFonts w:cs="Times New Roman" w:hint="default"/>
      </w:rPr>
    </w:lvl>
    <w:lvl w:ilvl="1">
      <w:start w:val="1"/>
      <w:numFmt w:val="decimal"/>
      <w:isLgl/>
      <w:lvlText w:val="%1.%2."/>
      <w:lvlJc w:val="left"/>
      <w:pPr>
        <w:tabs>
          <w:tab w:val="num" w:pos="567"/>
        </w:tabs>
        <w:ind w:left="567" w:hanging="567"/>
      </w:pPr>
      <w:rPr>
        <w:rFonts w:cs="Times New Roman" w:hint="default"/>
      </w:rPr>
    </w:lvl>
    <w:lvl w:ilvl="2">
      <w:start w:val="1"/>
      <w:numFmt w:val="decimal"/>
      <w:isLgl/>
      <w:lvlText w:val="%1.%2.%3."/>
      <w:lvlJc w:val="left"/>
      <w:pPr>
        <w:tabs>
          <w:tab w:val="num" w:pos="720"/>
        </w:tabs>
        <w:ind w:left="720" w:hanging="720"/>
      </w:pPr>
      <w:rPr>
        <w:rFonts w:cs="Times New Roman" w:hint="default"/>
      </w:rPr>
    </w:lvl>
    <w:lvl w:ilvl="3">
      <w:start w:val="1"/>
      <w:numFmt w:val="decimal"/>
      <w:isLgl/>
      <w:lvlText w:val="%1.%2.%3.%4."/>
      <w:lvlJc w:val="left"/>
      <w:pPr>
        <w:tabs>
          <w:tab w:val="num" w:pos="720"/>
        </w:tabs>
        <w:ind w:left="720" w:hanging="720"/>
      </w:pPr>
      <w:rPr>
        <w:rFonts w:cs="Times New Roman" w:hint="default"/>
      </w:rPr>
    </w:lvl>
    <w:lvl w:ilvl="4">
      <w:start w:val="1"/>
      <w:numFmt w:val="decimal"/>
      <w:isLgl/>
      <w:lvlText w:val="%1.%2.%3.%4.%5."/>
      <w:lvlJc w:val="left"/>
      <w:pPr>
        <w:tabs>
          <w:tab w:val="num" w:pos="1080"/>
        </w:tabs>
        <w:ind w:left="1080" w:hanging="1080"/>
      </w:pPr>
      <w:rPr>
        <w:rFonts w:cs="Times New Roman" w:hint="default"/>
      </w:rPr>
    </w:lvl>
    <w:lvl w:ilvl="5">
      <w:start w:val="1"/>
      <w:numFmt w:val="decimal"/>
      <w:isLgl/>
      <w:lvlText w:val="%1.%2.%3.%4.%5.%6."/>
      <w:lvlJc w:val="left"/>
      <w:pPr>
        <w:tabs>
          <w:tab w:val="num" w:pos="1080"/>
        </w:tabs>
        <w:ind w:left="1080" w:hanging="1080"/>
      </w:pPr>
      <w:rPr>
        <w:rFonts w:cs="Times New Roman" w:hint="default"/>
      </w:rPr>
    </w:lvl>
    <w:lvl w:ilvl="6">
      <w:start w:val="1"/>
      <w:numFmt w:val="decimal"/>
      <w:isLgl/>
      <w:lvlText w:val="%1.%2.%3.%4.%5.%6.%7."/>
      <w:lvlJc w:val="left"/>
      <w:pPr>
        <w:tabs>
          <w:tab w:val="num" w:pos="1440"/>
        </w:tabs>
        <w:ind w:left="1440" w:hanging="1440"/>
      </w:pPr>
      <w:rPr>
        <w:rFonts w:cs="Times New Roman" w:hint="default"/>
      </w:rPr>
    </w:lvl>
    <w:lvl w:ilvl="7">
      <w:start w:val="1"/>
      <w:numFmt w:val="decimal"/>
      <w:isLgl/>
      <w:lvlText w:val="%1.%2.%3.%4.%5.%6.%7.%8."/>
      <w:lvlJc w:val="left"/>
      <w:pPr>
        <w:tabs>
          <w:tab w:val="num" w:pos="1440"/>
        </w:tabs>
        <w:ind w:left="1440" w:hanging="1440"/>
      </w:pPr>
      <w:rPr>
        <w:rFonts w:cs="Times New Roman" w:hint="default"/>
      </w:rPr>
    </w:lvl>
    <w:lvl w:ilvl="8">
      <w:start w:val="1"/>
      <w:numFmt w:val="decimal"/>
      <w:isLgl/>
      <w:lvlText w:val="%1.%2.%3.%4.%5.%6.%7.%8.%9."/>
      <w:lvlJc w:val="left"/>
      <w:pPr>
        <w:tabs>
          <w:tab w:val="num" w:pos="1800"/>
        </w:tabs>
        <w:ind w:left="1800" w:hanging="1800"/>
      </w:pPr>
      <w:rPr>
        <w:rFonts w:cs="Times New Roman" w:hint="default"/>
      </w:rPr>
    </w:lvl>
  </w:abstractNum>
  <w:abstractNum w:abstractNumId="29" w15:restartNumberingAfterBreak="0">
    <w:nsid w:val="587C4526"/>
    <w:multiLevelType w:val="hybridMultilevel"/>
    <w:tmpl w:val="0BECAC3E"/>
    <w:lvl w:ilvl="0" w:tplc="04190001">
      <w:start w:val="1"/>
      <w:numFmt w:val="decimal"/>
      <w:pStyle w:val="-"/>
      <w:lvlText w:val="%1."/>
      <w:lvlJc w:val="left"/>
      <w:pPr>
        <w:tabs>
          <w:tab w:val="num" w:pos="284"/>
        </w:tabs>
        <w:ind w:left="284" w:hanging="284"/>
      </w:pPr>
      <w:rPr>
        <w:rFonts w:ascii="Times New Roman" w:hAnsi="Times New Roman" w:cs="Times New Roman" w:hint="default"/>
        <w:b w:val="0"/>
        <w:bCs w:val="0"/>
        <w:i w:val="0"/>
        <w:iCs w:val="0"/>
        <w:sz w:val="24"/>
        <w:szCs w:val="24"/>
      </w:rPr>
    </w:lvl>
    <w:lvl w:ilvl="1" w:tplc="04190003">
      <w:start w:val="1"/>
      <w:numFmt w:val="lowerLetter"/>
      <w:lvlText w:val="%2."/>
      <w:lvlJc w:val="left"/>
      <w:pPr>
        <w:tabs>
          <w:tab w:val="num" w:pos="1440"/>
        </w:tabs>
        <w:ind w:left="1440" w:hanging="360"/>
      </w:pPr>
      <w:rPr>
        <w:rFonts w:cs="Times New Roman"/>
      </w:rPr>
    </w:lvl>
    <w:lvl w:ilvl="2" w:tplc="04190005">
      <w:start w:val="1"/>
      <w:numFmt w:val="lowerRoman"/>
      <w:lvlText w:val="%3."/>
      <w:lvlJc w:val="right"/>
      <w:pPr>
        <w:tabs>
          <w:tab w:val="num" w:pos="2160"/>
        </w:tabs>
        <w:ind w:left="2160" w:hanging="180"/>
      </w:pPr>
      <w:rPr>
        <w:rFonts w:cs="Times New Roman"/>
      </w:rPr>
    </w:lvl>
    <w:lvl w:ilvl="3" w:tplc="04190001">
      <w:start w:val="1"/>
      <w:numFmt w:val="decimal"/>
      <w:lvlText w:val="%4."/>
      <w:lvlJc w:val="left"/>
      <w:pPr>
        <w:tabs>
          <w:tab w:val="num" w:pos="2880"/>
        </w:tabs>
        <w:ind w:left="2880" w:hanging="360"/>
      </w:pPr>
      <w:rPr>
        <w:rFonts w:cs="Times New Roman"/>
      </w:rPr>
    </w:lvl>
    <w:lvl w:ilvl="4" w:tplc="04190003">
      <w:start w:val="1"/>
      <w:numFmt w:val="lowerLetter"/>
      <w:lvlText w:val="%5."/>
      <w:lvlJc w:val="left"/>
      <w:pPr>
        <w:tabs>
          <w:tab w:val="num" w:pos="3600"/>
        </w:tabs>
        <w:ind w:left="3600" w:hanging="360"/>
      </w:pPr>
      <w:rPr>
        <w:rFonts w:cs="Times New Roman"/>
      </w:rPr>
    </w:lvl>
    <w:lvl w:ilvl="5" w:tplc="04190005">
      <w:start w:val="1"/>
      <w:numFmt w:val="lowerRoman"/>
      <w:lvlText w:val="%6."/>
      <w:lvlJc w:val="right"/>
      <w:pPr>
        <w:tabs>
          <w:tab w:val="num" w:pos="4320"/>
        </w:tabs>
        <w:ind w:left="4320" w:hanging="180"/>
      </w:pPr>
      <w:rPr>
        <w:rFonts w:cs="Times New Roman"/>
      </w:rPr>
    </w:lvl>
    <w:lvl w:ilvl="6" w:tplc="04190001">
      <w:start w:val="1"/>
      <w:numFmt w:val="decimal"/>
      <w:lvlText w:val="%7."/>
      <w:lvlJc w:val="left"/>
      <w:pPr>
        <w:tabs>
          <w:tab w:val="num" w:pos="5040"/>
        </w:tabs>
        <w:ind w:left="5040" w:hanging="360"/>
      </w:pPr>
      <w:rPr>
        <w:rFonts w:cs="Times New Roman"/>
      </w:rPr>
    </w:lvl>
    <w:lvl w:ilvl="7" w:tplc="04190003">
      <w:start w:val="1"/>
      <w:numFmt w:val="lowerLetter"/>
      <w:lvlText w:val="%8."/>
      <w:lvlJc w:val="left"/>
      <w:pPr>
        <w:tabs>
          <w:tab w:val="num" w:pos="5760"/>
        </w:tabs>
        <w:ind w:left="5760" w:hanging="360"/>
      </w:pPr>
      <w:rPr>
        <w:rFonts w:cs="Times New Roman"/>
      </w:rPr>
    </w:lvl>
    <w:lvl w:ilvl="8" w:tplc="04190005">
      <w:start w:val="1"/>
      <w:numFmt w:val="lowerRoman"/>
      <w:lvlText w:val="%9."/>
      <w:lvlJc w:val="right"/>
      <w:pPr>
        <w:tabs>
          <w:tab w:val="num" w:pos="6480"/>
        </w:tabs>
        <w:ind w:left="6480" w:hanging="180"/>
      </w:pPr>
      <w:rPr>
        <w:rFonts w:cs="Times New Roman"/>
      </w:rPr>
    </w:lvl>
  </w:abstractNum>
  <w:abstractNum w:abstractNumId="30" w15:restartNumberingAfterBreak="0">
    <w:nsid w:val="6F166CD4"/>
    <w:multiLevelType w:val="multilevel"/>
    <w:tmpl w:val="5F14017E"/>
    <w:lvl w:ilvl="0">
      <w:start w:val="1"/>
      <w:numFmt w:val="decimal"/>
      <w:pStyle w:val="a9"/>
      <w:lvlText w:val="%1."/>
      <w:lvlJc w:val="left"/>
      <w:pPr>
        <w:ind w:left="360" w:hanging="360"/>
      </w:pPr>
      <w:rPr>
        <w:rFonts w:hint="default"/>
      </w:r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1" w15:restartNumberingAfterBreak="0">
    <w:nsid w:val="73403D3F"/>
    <w:multiLevelType w:val="hybridMultilevel"/>
    <w:tmpl w:val="A562282A"/>
    <w:lvl w:ilvl="0" w:tplc="CBB6A3B8">
      <w:start w:val="1"/>
      <w:numFmt w:val="bullet"/>
      <w:lvlText w:val=""/>
      <w:lvlJc w:val="left"/>
      <w:pPr>
        <w:ind w:left="720" w:hanging="360"/>
      </w:pPr>
      <w:rPr>
        <w:rFonts w:ascii="Symbol" w:hAnsi="Symbol" w:hint="default"/>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32" w15:restartNumberingAfterBreak="0">
    <w:nsid w:val="748D108B"/>
    <w:multiLevelType w:val="hybridMultilevel"/>
    <w:tmpl w:val="D126196C"/>
    <w:name w:val="WW8Num522"/>
    <w:lvl w:ilvl="0" w:tplc="04190001">
      <w:start w:val="1"/>
      <w:numFmt w:val="bullet"/>
      <w:lvlText w:val=""/>
      <w:lvlJc w:val="left"/>
      <w:pPr>
        <w:ind w:left="720" w:hanging="360"/>
      </w:pPr>
      <w:rPr>
        <w:rFonts w:ascii="Symbol" w:hAnsi="Symbol" w:hint="default"/>
      </w:rPr>
    </w:lvl>
    <w:lvl w:ilvl="1" w:tplc="04190003">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hint="default"/>
      </w:rPr>
    </w:lvl>
    <w:lvl w:ilvl="3" w:tplc="04190001">
      <w:start w:val="1"/>
      <w:numFmt w:val="bullet"/>
      <w:lvlText w:val=""/>
      <w:lvlJc w:val="left"/>
      <w:pPr>
        <w:ind w:left="2880" w:hanging="360"/>
      </w:pPr>
      <w:rPr>
        <w:rFonts w:ascii="Symbol" w:hAnsi="Symbol" w:hint="default"/>
      </w:rPr>
    </w:lvl>
    <w:lvl w:ilvl="4" w:tplc="04190003">
      <w:start w:val="1"/>
      <w:numFmt w:val="bullet"/>
      <w:lvlText w:val="o"/>
      <w:lvlJc w:val="left"/>
      <w:pPr>
        <w:ind w:left="3600" w:hanging="360"/>
      </w:pPr>
      <w:rPr>
        <w:rFonts w:ascii="Courier New" w:hAnsi="Courier New" w:cs="Courier New" w:hint="default"/>
      </w:rPr>
    </w:lvl>
    <w:lvl w:ilvl="5" w:tplc="04190005">
      <w:start w:val="1"/>
      <w:numFmt w:val="bullet"/>
      <w:lvlText w:val=""/>
      <w:lvlJc w:val="left"/>
      <w:pPr>
        <w:ind w:left="4320" w:hanging="360"/>
      </w:pPr>
      <w:rPr>
        <w:rFonts w:ascii="Wingdings" w:hAnsi="Wingdings" w:hint="default"/>
      </w:rPr>
    </w:lvl>
    <w:lvl w:ilvl="6" w:tplc="04190001">
      <w:start w:val="1"/>
      <w:numFmt w:val="bullet"/>
      <w:lvlText w:val=""/>
      <w:lvlJc w:val="left"/>
      <w:pPr>
        <w:ind w:left="5040" w:hanging="360"/>
      </w:pPr>
      <w:rPr>
        <w:rFonts w:ascii="Symbol" w:hAnsi="Symbol" w:hint="default"/>
      </w:rPr>
    </w:lvl>
    <w:lvl w:ilvl="7" w:tplc="04190003">
      <w:start w:val="1"/>
      <w:numFmt w:val="bullet"/>
      <w:lvlText w:val="o"/>
      <w:lvlJc w:val="left"/>
      <w:pPr>
        <w:ind w:left="5760" w:hanging="360"/>
      </w:pPr>
      <w:rPr>
        <w:rFonts w:ascii="Courier New" w:hAnsi="Courier New" w:cs="Courier New" w:hint="default"/>
      </w:rPr>
    </w:lvl>
    <w:lvl w:ilvl="8" w:tplc="04190005">
      <w:start w:val="1"/>
      <w:numFmt w:val="bullet"/>
      <w:lvlText w:val=""/>
      <w:lvlJc w:val="left"/>
      <w:pPr>
        <w:ind w:left="6480" w:hanging="360"/>
      </w:pPr>
      <w:rPr>
        <w:rFonts w:ascii="Wingdings" w:hAnsi="Wingdings" w:hint="default"/>
      </w:rPr>
    </w:lvl>
  </w:abstractNum>
  <w:abstractNum w:abstractNumId="33" w15:restartNumberingAfterBreak="0">
    <w:nsid w:val="752145C8"/>
    <w:multiLevelType w:val="multilevel"/>
    <w:tmpl w:val="568ED932"/>
    <w:lvl w:ilvl="0">
      <w:start w:val="1"/>
      <w:numFmt w:val="none"/>
      <w:pStyle w:val="aa"/>
      <w:suff w:val="nothing"/>
      <w:lvlText w:val=""/>
      <w:lvlJc w:val="left"/>
      <w:pPr>
        <w:ind w:firstLine="851"/>
      </w:pPr>
      <w:rPr>
        <w:rFonts w:ascii="Times New Roman" w:hAnsi="Times New Roman" w:cs="Times New Roman" w:hint="default"/>
        <w:b/>
        <w:bCs/>
        <w:i w:val="0"/>
        <w:iCs w:val="0"/>
        <w:spacing w:val="0"/>
        <w:w w:val="100"/>
        <w:position w:val="0"/>
        <w:sz w:val="28"/>
        <w:szCs w:val="28"/>
      </w:rPr>
    </w:lvl>
    <w:lvl w:ilvl="1">
      <w:start w:val="1"/>
      <w:numFmt w:val="decimal"/>
      <w:lvlRestart w:val="0"/>
      <w:pStyle w:val="ab"/>
      <w:lvlText w:val="%2"/>
      <w:lvlJc w:val="left"/>
      <w:pPr>
        <w:tabs>
          <w:tab w:val="num" w:pos="1247"/>
        </w:tabs>
        <w:ind w:firstLine="851"/>
      </w:pPr>
      <w:rPr>
        <w:rFonts w:ascii="Times New Roman" w:hAnsi="Times New Roman" w:cs="Times New Roman" w:hint="default"/>
        <w:b/>
        <w:bCs/>
        <w:i w:val="0"/>
        <w:iCs w:val="0"/>
        <w:caps w:val="0"/>
        <w:color w:val="auto"/>
        <w:spacing w:val="0"/>
        <w:w w:val="100"/>
        <w:position w:val="0"/>
        <w:sz w:val="32"/>
        <w:szCs w:val="32"/>
      </w:rPr>
    </w:lvl>
    <w:lvl w:ilvl="2">
      <w:start w:val="1"/>
      <w:numFmt w:val="decimal"/>
      <w:pStyle w:val="ac"/>
      <w:lvlText w:val="%2.%3"/>
      <w:lvlJc w:val="left"/>
      <w:pPr>
        <w:tabs>
          <w:tab w:val="num" w:pos="1474"/>
        </w:tabs>
        <w:ind w:firstLine="851"/>
      </w:pPr>
      <w:rPr>
        <w:rFonts w:ascii="Times New Roman" w:hAnsi="Times New Roman" w:cs="Times New Roman" w:hint="default"/>
        <w:b w:val="0"/>
        <w:bCs w:val="0"/>
        <w:i w:val="0"/>
        <w:iCs w:val="0"/>
        <w:caps w:val="0"/>
        <w:spacing w:val="0"/>
        <w:w w:val="100"/>
        <w:position w:val="0"/>
        <w:sz w:val="32"/>
        <w:szCs w:val="32"/>
      </w:rPr>
    </w:lvl>
    <w:lvl w:ilvl="3">
      <w:start w:val="1"/>
      <w:numFmt w:val="decimal"/>
      <w:pStyle w:val="ad"/>
      <w:lvlText w:val="%2.%3.%4"/>
      <w:lvlJc w:val="left"/>
      <w:pPr>
        <w:tabs>
          <w:tab w:val="num" w:pos="1701"/>
        </w:tabs>
        <w:ind w:firstLine="851"/>
      </w:pPr>
      <w:rPr>
        <w:rFonts w:ascii="Times New Roman" w:hAnsi="Times New Roman" w:cs="Times New Roman" w:hint="default"/>
        <w:b w:val="0"/>
        <w:bCs w:val="0"/>
        <w:i w:val="0"/>
        <w:iCs w:val="0"/>
        <w:spacing w:val="0"/>
        <w:w w:val="100"/>
        <w:position w:val="0"/>
        <w:sz w:val="28"/>
        <w:szCs w:val="28"/>
      </w:rPr>
    </w:lvl>
    <w:lvl w:ilvl="4">
      <w:start w:val="1"/>
      <w:numFmt w:val="none"/>
      <w:lvlRestart w:val="0"/>
      <w:pStyle w:val="ae"/>
      <w:suff w:val="nothing"/>
      <w:lvlText w:val=""/>
      <w:lvlJc w:val="center"/>
      <w:rPr>
        <w:rFonts w:ascii="Times New Roman" w:hAnsi="Times New Roman" w:cs="Times New Roman" w:hint="default"/>
        <w:b/>
        <w:bCs/>
        <w:i w:val="0"/>
        <w:iCs w:val="0"/>
        <w:caps/>
        <w:sz w:val="24"/>
        <w:szCs w:val="24"/>
      </w:rPr>
    </w:lvl>
    <w:lvl w:ilvl="5">
      <w:start w:val="1"/>
      <w:numFmt w:val="russianUpper"/>
      <w:lvlRestart w:val="0"/>
      <w:pStyle w:val="af"/>
      <w:lvlText w:val="Приложение %6"/>
      <w:lvlJc w:val="left"/>
      <w:pPr>
        <w:tabs>
          <w:tab w:val="num" w:pos="9923"/>
        </w:tabs>
        <w:ind w:firstLine="8051"/>
      </w:pPr>
      <w:rPr>
        <w:rFonts w:ascii="Times New Roman" w:hAnsi="Times New Roman" w:cs="Times New Roman" w:hint="default"/>
        <w:b/>
        <w:bCs/>
        <w:i w:val="0"/>
        <w:iCs w:val="0"/>
        <w:spacing w:val="0"/>
        <w:w w:val="100"/>
        <w:position w:val="0"/>
        <w:sz w:val="24"/>
        <w:szCs w:val="24"/>
      </w:rPr>
    </w:lvl>
    <w:lvl w:ilvl="6">
      <w:start w:val="1"/>
      <w:numFmt w:val="decimal"/>
      <w:lvlRestart w:val="0"/>
      <w:pStyle w:val="af0"/>
      <w:lvlText w:val="Приложение %6 %7"/>
      <w:lvlJc w:val="left"/>
      <w:pPr>
        <w:tabs>
          <w:tab w:val="num" w:pos="9923"/>
        </w:tabs>
        <w:ind w:firstLine="8051"/>
      </w:pPr>
      <w:rPr>
        <w:rFonts w:ascii="Times New Roman" w:hAnsi="Times New Roman" w:cs="Times New Roman" w:hint="default"/>
        <w:b w:val="0"/>
        <w:bCs w:val="0"/>
        <w:i w:val="0"/>
        <w:iCs w:val="0"/>
        <w:spacing w:val="0"/>
        <w:w w:val="100"/>
        <w:position w:val="0"/>
        <w:sz w:val="24"/>
        <w:szCs w:val="24"/>
      </w:rPr>
    </w:lvl>
    <w:lvl w:ilvl="7">
      <w:start w:val="1"/>
      <w:numFmt w:val="lowerLetter"/>
      <w:lvlText w:val="%8."/>
      <w:lvlJc w:val="left"/>
      <w:pPr>
        <w:tabs>
          <w:tab w:val="num" w:pos="2579"/>
        </w:tabs>
        <w:ind w:left="2291" w:hanging="432"/>
      </w:pPr>
      <w:rPr>
        <w:rFonts w:cs="Times New Roman" w:hint="default"/>
      </w:rPr>
    </w:lvl>
    <w:lvl w:ilvl="8">
      <w:start w:val="1"/>
      <w:numFmt w:val="lowerRoman"/>
      <w:lvlText w:val="%9."/>
      <w:lvlJc w:val="right"/>
      <w:pPr>
        <w:tabs>
          <w:tab w:val="num" w:pos="2435"/>
        </w:tabs>
        <w:ind w:left="2435" w:hanging="144"/>
      </w:pPr>
      <w:rPr>
        <w:rFonts w:cs="Times New Roman" w:hint="default"/>
      </w:rPr>
    </w:lvl>
  </w:abstractNum>
  <w:num w:numId="1">
    <w:abstractNumId w:val="9"/>
  </w:num>
  <w:num w:numId="2">
    <w:abstractNumId w:val="1"/>
  </w:num>
  <w:num w:numId="3">
    <w:abstractNumId w:val="0"/>
  </w:num>
  <w:num w:numId="4">
    <w:abstractNumId w:val="26"/>
  </w:num>
  <w:num w:numId="5">
    <w:abstractNumId w:val="18"/>
  </w:num>
  <w:num w:numId="6">
    <w:abstractNumId w:val="25"/>
  </w:num>
  <w:num w:numId="7">
    <w:abstractNumId w:val="33"/>
  </w:num>
  <w:num w:numId="8">
    <w:abstractNumId w:val="27"/>
  </w:num>
  <w:num w:numId="9">
    <w:abstractNumId w:val="11"/>
  </w:num>
  <w:num w:numId="10">
    <w:abstractNumId w:val="28"/>
  </w:num>
  <w:num w:numId="11">
    <w:abstractNumId w:val="5"/>
  </w:num>
  <w:num w:numId="12">
    <w:abstractNumId w:val="20"/>
  </w:num>
  <w:num w:numId="13">
    <w:abstractNumId w:val="23"/>
  </w:num>
  <w:num w:numId="14">
    <w:abstractNumId w:val="14"/>
  </w:num>
  <w:num w:numId="15">
    <w:abstractNumId w:val="29"/>
  </w:num>
  <w:num w:numId="16">
    <w:abstractNumId w:val="30"/>
  </w:num>
  <w:num w:numId="17">
    <w:abstractNumId w:val="13"/>
  </w:num>
  <w:num w:numId="18">
    <w:abstractNumId w:val="24"/>
  </w:num>
  <w:num w:numId="19">
    <w:abstractNumId w:val="7"/>
  </w:num>
  <w:num w:numId="20">
    <w:abstractNumId w:val="16"/>
  </w:num>
  <w:num w:numId="21">
    <w:abstractNumId w:val="21"/>
  </w:num>
  <w:num w:numId="22">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3">
    <w:abstractNumId w:val="17"/>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4">
    <w:abstractNumId w:val="8"/>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5">
    <w:abstractNumId w:val="31"/>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6">
    <w:abstractNumId w:val="1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7">
    <w:abstractNumId w:val="6"/>
  </w:num>
  <w:num w:numId="28">
    <w:abstractNumId w:val="22"/>
  </w:num>
  <w:num w:numId="29">
    <w:abstractNumId w:val="15"/>
  </w:num>
  <w:num w:numId="30">
    <w:abstractNumId w:val="10"/>
  </w:num>
  <w:numIdMacAtCleanup w:val="2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20"/>
  <w:activeWritingStyle w:appName="MSWord" w:lang="ru-RU" w:vendorID="64" w:dllVersion="6" w:nlCheck="1" w:checkStyle="0"/>
  <w:activeWritingStyle w:appName="MSWord" w:lang="en-US" w:vendorID="64" w:dllVersion="6" w:nlCheck="1" w:checkStyle="1"/>
  <w:activeWritingStyle w:appName="MSWord" w:lang="ru-RU" w:vendorID="64" w:dllVersion="4096" w:nlCheck="1" w:checkStyle="0"/>
  <w:activeWritingStyle w:appName="MSWord" w:lang="en-US" w:vendorID="64" w:dllVersion="4096" w:nlCheck="1" w:checkStyle="0"/>
  <w:activeWritingStyle w:appName="MSWord" w:lang="de-DE" w:vendorID="64" w:dllVersion="4096" w:nlCheck="1" w:checkStyle="0"/>
  <w:activeWritingStyle w:appName="MSWord" w:lang="ru-RU" w:vendorID="64" w:dllVersion="131078" w:nlCheck="1" w:checkStyle="0"/>
  <w:activeWritingStyle w:appName="MSWord" w:lang="en-US" w:vendorID="64" w:dllVersion="131078" w:nlCheck="1" w:checkStyle="1"/>
  <w:proofState w:spelling="clean" w:grammar="clean"/>
  <w:defaultTabStop w:val="708"/>
  <w:drawingGridHorizontalSpacing w:val="120"/>
  <w:displayHorizontalDrawingGridEvery w:val="2"/>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2"/>
  </w:compat>
  <w:rsids>
    <w:rsidRoot w:val="00FF56F3"/>
    <w:rsid w:val="00000A7D"/>
    <w:rsid w:val="0000457B"/>
    <w:rsid w:val="0000495D"/>
    <w:rsid w:val="00004B57"/>
    <w:rsid w:val="0000554B"/>
    <w:rsid w:val="00005848"/>
    <w:rsid w:val="000072CE"/>
    <w:rsid w:val="000113C5"/>
    <w:rsid w:val="00011F2A"/>
    <w:rsid w:val="00012C37"/>
    <w:rsid w:val="00013BBA"/>
    <w:rsid w:val="00014CDA"/>
    <w:rsid w:val="000151A0"/>
    <w:rsid w:val="00015746"/>
    <w:rsid w:val="0001607A"/>
    <w:rsid w:val="00016AC6"/>
    <w:rsid w:val="00020025"/>
    <w:rsid w:val="00022D4B"/>
    <w:rsid w:val="0002613D"/>
    <w:rsid w:val="00026521"/>
    <w:rsid w:val="00030960"/>
    <w:rsid w:val="00031DDB"/>
    <w:rsid w:val="00031FA0"/>
    <w:rsid w:val="00032514"/>
    <w:rsid w:val="00032A05"/>
    <w:rsid w:val="00032B6C"/>
    <w:rsid w:val="00034799"/>
    <w:rsid w:val="0003670F"/>
    <w:rsid w:val="00037580"/>
    <w:rsid w:val="00040A06"/>
    <w:rsid w:val="000431E8"/>
    <w:rsid w:val="000435D9"/>
    <w:rsid w:val="0004376D"/>
    <w:rsid w:val="0004440F"/>
    <w:rsid w:val="00044AA1"/>
    <w:rsid w:val="00045CB3"/>
    <w:rsid w:val="00047DA7"/>
    <w:rsid w:val="00047FF3"/>
    <w:rsid w:val="00050BD8"/>
    <w:rsid w:val="0005187E"/>
    <w:rsid w:val="00052711"/>
    <w:rsid w:val="0005288C"/>
    <w:rsid w:val="00053A0F"/>
    <w:rsid w:val="000545DC"/>
    <w:rsid w:val="00055A57"/>
    <w:rsid w:val="00056943"/>
    <w:rsid w:val="00056C8B"/>
    <w:rsid w:val="0005794A"/>
    <w:rsid w:val="00060379"/>
    <w:rsid w:val="000611E8"/>
    <w:rsid w:val="00061C6F"/>
    <w:rsid w:val="0006271B"/>
    <w:rsid w:val="00062B2D"/>
    <w:rsid w:val="00062E55"/>
    <w:rsid w:val="000630DE"/>
    <w:rsid w:val="00063A60"/>
    <w:rsid w:val="00064908"/>
    <w:rsid w:val="000649A3"/>
    <w:rsid w:val="00064A4F"/>
    <w:rsid w:val="00066013"/>
    <w:rsid w:val="00067130"/>
    <w:rsid w:val="00067164"/>
    <w:rsid w:val="000671C6"/>
    <w:rsid w:val="0006770A"/>
    <w:rsid w:val="00067AA7"/>
    <w:rsid w:val="00067AA8"/>
    <w:rsid w:val="0007097E"/>
    <w:rsid w:val="00070B2D"/>
    <w:rsid w:val="00071AD9"/>
    <w:rsid w:val="00073826"/>
    <w:rsid w:val="00073A7A"/>
    <w:rsid w:val="00073DA6"/>
    <w:rsid w:val="00074ACA"/>
    <w:rsid w:val="00075009"/>
    <w:rsid w:val="00075A07"/>
    <w:rsid w:val="00077AAD"/>
    <w:rsid w:val="00077C7D"/>
    <w:rsid w:val="00081660"/>
    <w:rsid w:val="0008220F"/>
    <w:rsid w:val="00082AED"/>
    <w:rsid w:val="00082C38"/>
    <w:rsid w:val="0008311A"/>
    <w:rsid w:val="00083897"/>
    <w:rsid w:val="00083AAB"/>
    <w:rsid w:val="000843F7"/>
    <w:rsid w:val="000867A4"/>
    <w:rsid w:val="0009048C"/>
    <w:rsid w:val="000917F8"/>
    <w:rsid w:val="00093582"/>
    <w:rsid w:val="00093E25"/>
    <w:rsid w:val="00093F99"/>
    <w:rsid w:val="000960AD"/>
    <w:rsid w:val="00096ADF"/>
    <w:rsid w:val="00096E39"/>
    <w:rsid w:val="00096E53"/>
    <w:rsid w:val="0009743D"/>
    <w:rsid w:val="000A0B22"/>
    <w:rsid w:val="000A147F"/>
    <w:rsid w:val="000A1A38"/>
    <w:rsid w:val="000A2193"/>
    <w:rsid w:val="000A24C4"/>
    <w:rsid w:val="000A2ABF"/>
    <w:rsid w:val="000A3A00"/>
    <w:rsid w:val="000A4069"/>
    <w:rsid w:val="000A4D29"/>
    <w:rsid w:val="000A5286"/>
    <w:rsid w:val="000A5DCF"/>
    <w:rsid w:val="000A77D3"/>
    <w:rsid w:val="000A7827"/>
    <w:rsid w:val="000A7E8C"/>
    <w:rsid w:val="000B130A"/>
    <w:rsid w:val="000B20C8"/>
    <w:rsid w:val="000B24B7"/>
    <w:rsid w:val="000B27FB"/>
    <w:rsid w:val="000B2BDB"/>
    <w:rsid w:val="000B2F5F"/>
    <w:rsid w:val="000B381C"/>
    <w:rsid w:val="000B3845"/>
    <w:rsid w:val="000B4526"/>
    <w:rsid w:val="000B6040"/>
    <w:rsid w:val="000B614D"/>
    <w:rsid w:val="000B63EE"/>
    <w:rsid w:val="000B7207"/>
    <w:rsid w:val="000B757B"/>
    <w:rsid w:val="000C11F5"/>
    <w:rsid w:val="000C1CB1"/>
    <w:rsid w:val="000C4308"/>
    <w:rsid w:val="000C4317"/>
    <w:rsid w:val="000C4898"/>
    <w:rsid w:val="000C4E05"/>
    <w:rsid w:val="000C4FCE"/>
    <w:rsid w:val="000C645E"/>
    <w:rsid w:val="000C682B"/>
    <w:rsid w:val="000C6A3C"/>
    <w:rsid w:val="000C7F92"/>
    <w:rsid w:val="000C7FC7"/>
    <w:rsid w:val="000D00BB"/>
    <w:rsid w:val="000D0C92"/>
    <w:rsid w:val="000D1778"/>
    <w:rsid w:val="000D26B7"/>
    <w:rsid w:val="000D395B"/>
    <w:rsid w:val="000D3BBE"/>
    <w:rsid w:val="000D448D"/>
    <w:rsid w:val="000D4B0E"/>
    <w:rsid w:val="000D518D"/>
    <w:rsid w:val="000D5DF4"/>
    <w:rsid w:val="000E0779"/>
    <w:rsid w:val="000E0A3D"/>
    <w:rsid w:val="000E0CFE"/>
    <w:rsid w:val="000E2F83"/>
    <w:rsid w:val="000E3CFD"/>
    <w:rsid w:val="000E5A12"/>
    <w:rsid w:val="000E61C7"/>
    <w:rsid w:val="000E7955"/>
    <w:rsid w:val="000F0B8A"/>
    <w:rsid w:val="000F2085"/>
    <w:rsid w:val="000F3F63"/>
    <w:rsid w:val="000F558D"/>
    <w:rsid w:val="000F6718"/>
    <w:rsid w:val="000F709B"/>
    <w:rsid w:val="000F7618"/>
    <w:rsid w:val="000F7C07"/>
    <w:rsid w:val="00102B2A"/>
    <w:rsid w:val="00102C25"/>
    <w:rsid w:val="00102D3D"/>
    <w:rsid w:val="0010392C"/>
    <w:rsid w:val="001040BB"/>
    <w:rsid w:val="00104973"/>
    <w:rsid w:val="00104FC4"/>
    <w:rsid w:val="00105DBA"/>
    <w:rsid w:val="00105EAA"/>
    <w:rsid w:val="0011125B"/>
    <w:rsid w:val="00111C56"/>
    <w:rsid w:val="00113F5E"/>
    <w:rsid w:val="001141B5"/>
    <w:rsid w:val="001144B7"/>
    <w:rsid w:val="001147D8"/>
    <w:rsid w:val="00114B79"/>
    <w:rsid w:val="001156F4"/>
    <w:rsid w:val="00117712"/>
    <w:rsid w:val="00120062"/>
    <w:rsid w:val="00120236"/>
    <w:rsid w:val="00120363"/>
    <w:rsid w:val="00120E32"/>
    <w:rsid w:val="001220F3"/>
    <w:rsid w:val="0012297F"/>
    <w:rsid w:val="00122D62"/>
    <w:rsid w:val="001232EE"/>
    <w:rsid w:val="00123ED1"/>
    <w:rsid w:val="00124970"/>
    <w:rsid w:val="001249F3"/>
    <w:rsid w:val="00124C0D"/>
    <w:rsid w:val="00126786"/>
    <w:rsid w:val="0012731F"/>
    <w:rsid w:val="00127CE2"/>
    <w:rsid w:val="00130F94"/>
    <w:rsid w:val="00132013"/>
    <w:rsid w:val="00132544"/>
    <w:rsid w:val="001328A9"/>
    <w:rsid w:val="00132FEF"/>
    <w:rsid w:val="00134EF5"/>
    <w:rsid w:val="00134F16"/>
    <w:rsid w:val="001351D0"/>
    <w:rsid w:val="0013621E"/>
    <w:rsid w:val="001374AB"/>
    <w:rsid w:val="0014106F"/>
    <w:rsid w:val="00142685"/>
    <w:rsid w:val="001426B7"/>
    <w:rsid w:val="00142C57"/>
    <w:rsid w:val="00142D2C"/>
    <w:rsid w:val="00143FDC"/>
    <w:rsid w:val="00144490"/>
    <w:rsid w:val="001452B4"/>
    <w:rsid w:val="001455A2"/>
    <w:rsid w:val="00145693"/>
    <w:rsid w:val="001465C7"/>
    <w:rsid w:val="00146ACD"/>
    <w:rsid w:val="00147B2F"/>
    <w:rsid w:val="00150342"/>
    <w:rsid w:val="0015088D"/>
    <w:rsid w:val="001513A9"/>
    <w:rsid w:val="00152332"/>
    <w:rsid w:val="00153705"/>
    <w:rsid w:val="0015388A"/>
    <w:rsid w:val="00156494"/>
    <w:rsid w:val="00157D42"/>
    <w:rsid w:val="001603D2"/>
    <w:rsid w:val="001630FA"/>
    <w:rsid w:val="0016384C"/>
    <w:rsid w:val="00164F1B"/>
    <w:rsid w:val="00165D7F"/>
    <w:rsid w:val="0016606D"/>
    <w:rsid w:val="00166195"/>
    <w:rsid w:val="001667A4"/>
    <w:rsid w:val="00166A42"/>
    <w:rsid w:val="00167299"/>
    <w:rsid w:val="00170C32"/>
    <w:rsid w:val="00171C27"/>
    <w:rsid w:val="0017267D"/>
    <w:rsid w:val="00172FC6"/>
    <w:rsid w:val="0017786E"/>
    <w:rsid w:val="00177C6B"/>
    <w:rsid w:val="00180658"/>
    <w:rsid w:val="00181B6F"/>
    <w:rsid w:val="00181C95"/>
    <w:rsid w:val="001832CC"/>
    <w:rsid w:val="00184FA7"/>
    <w:rsid w:val="0018535A"/>
    <w:rsid w:val="001853CA"/>
    <w:rsid w:val="00186A90"/>
    <w:rsid w:val="00187615"/>
    <w:rsid w:val="00187DBD"/>
    <w:rsid w:val="00190289"/>
    <w:rsid w:val="0019043B"/>
    <w:rsid w:val="00191124"/>
    <w:rsid w:val="001914A5"/>
    <w:rsid w:val="00191743"/>
    <w:rsid w:val="00192E45"/>
    <w:rsid w:val="00193BF1"/>
    <w:rsid w:val="00193E39"/>
    <w:rsid w:val="0019455A"/>
    <w:rsid w:val="00194AFF"/>
    <w:rsid w:val="001955EE"/>
    <w:rsid w:val="00195F47"/>
    <w:rsid w:val="00196155"/>
    <w:rsid w:val="001A0B58"/>
    <w:rsid w:val="001A2327"/>
    <w:rsid w:val="001A2A6B"/>
    <w:rsid w:val="001A2ADD"/>
    <w:rsid w:val="001A4AF9"/>
    <w:rsid w:val="001A50F3"/>
    <w:rsid w:val="001A5224"/>
    <w:rsid w:val="001A647E"/>
    <w:rsid w:val="001A649E"/>
    <w:rsid w:val="001A69C7"/>
    <w:rsid w:val="001B16D6"/>
    <w:rsid w:val="001B1DC8"/>
    <w:rsid w:val="001B38A4"/>
    <w:rsid w:val="001B4A24"/>
    <w:rsid w:val="001B5759"/>
    <w:rsid w:val="001B62C0"/>
    <w:rsid w:val="001B7173"/>
    <w:rsid w:val="001B723C"/>
    <w:rsid w:val="001B7D77"/>
    <w:rsid w:val="001B7F4D"/>
    <w:rsid w:val="001C04FF"/>
    <w:rsid w:val="001C0AC2"/>
    <w:rsid w:val="001C0F41"/>
    <w:rsid w:val="001C3A0F"/>
    <w:rsid w:val="001C3AC6"/>
    <w:rsid w:val="001C4E60"/>
    <w:rsid w:val="001C5591"/>
    <w:rsid w:val="001C679D"/>
    <w:rsid w:val="001D09FF"/>
    <w:rsid w:val="001D0B1E"/>
    <w:rsid w:val="001D0C0D"/>
    <w:rsid w:val="001D0F66"/>
    <w:rsid w:val="001D18C1"/>
    <w:rsid w:val="001D29FC"/>
    <w:rsid w:val="001D32BF"/>
    <w:rsid w:val="001D36CE"/>
    <w:rsid w:val="001D5366"/>
    <w:rsid w:val="001D605E"/>
    <w:rsid w:val="001D6733"/>
    <w:rsid w:val="001D6DF7"/>
    <w:rsid w:val="001D769D"/>
    <w:rsid w:val="001D7926"/>
    <w:rsid w:val="001D798E"/>
    <w:rsid w:val="001E0021"/>
    <w:rsid w:val="001E352C"/>
    <w:rsid w:val="001E3979"/>
    <w:rsid w:val="001E581F"/>
    <w:rsid w:val="001E5C08"/>
    <w:rsid w:val="001E6287"/>
    <w:rsid w:val="001E7BEB"/>
    <w:rsid w:val="001F05E2"/>
    <w:rsid w:val="001F0FF5"/>
    <w:rsid w:val="001F1571"/>
    <w:rsid w:val="001F1F8B"/>
    <w:rsid w:val="001F36F5"/>
    <w:rsid w:val="001F508A"/>
    <w:rsid w:val="001F575F"/>
    <w:rsid w:val="001F5B89"/>
    <w:rsid w:val="001F5EE5"/>
    <w:rsid w:val="001F64D7"/>
    <w:rsid w:val="001F696D"/>
    <w:rsid w:val="001F7467"/>
    <w:rsid w:val="001F75D5"/>
    <w:rsid w:val="002001B1"/>
    <w:rsid w:val="00201B0A"/>
    <w:rsid w:val="00201DD7"/>
    <w:rsid w:val="002033EB"/>
    <w:rsid w:val="0020340B"/>
    <w:rsid w:val="00204B1A"/>
    <w:rsid w:val="002116F6"/>
    <w:rsid w:val="0021189D"/>
    <w:rsid w:val="00211B30"/>
    <w:rsid w:val="00212AFF"/>
    <w:rsid w:val="00212CEE"/>
    <w:rsid w:val="002130E0"/>
    <w:rsid w:val="00214BA4"/>
    <w:rsid w:val="002154D8"/>
    <w:rsid w:val="00215A4A"/>
    <w:rsid w:val="00216D7F"/>
    <w:rsid w:val="00217752"/>
    <w:rsid w:val="00221D0D"/>
    <w:rsid w:val="00221E88"/>
    <w:rsid w:val="00221F52"/>
    <w:rsid w:val="00222648"/>
    <w:rsid w:val="00222D23"/>
    <w:rsid w:val="002233C3"/>
    <w:rsid w:val="00223642"/>
    <w:rsid w:val="002240B1"/>
    <w:rsid w:val="002245D1"/>
    <w:rsid w:val="00225891"/>
    <w:rsid w:val="00225EB9"/>
    <w:rsid w:val="002277A3"/>
    <w:rsid w:val="002314A3"/>
    <w:rsid w:val="00231A64"/>
    <w:rsid w:val="002327E9"/>
    <w:rsid w:val="00232835"/>
    <w:rsid w:val="00232D22"/>
    <w:rsid w:val="00232D50"/>
    <w:rsid w:val="00233291"/>
    <w:rsid w:val="00236198"/>
    <w:rsid w:val="0023795F"/>
    <w:rsid w:val="002413FB"/>
    <w:rsid w:val="00242C13"/>
    <w:rsid w:val="002458DA"/>
    <w:rsid w:val="0024718B"/>
    <w:rsid w:val="00251058"/>
    <w:rsid w:val="002512EF"/>
    <w:rsid w:val="002524FF"/>
    <w:rsid w:val="00252605"/>
    <w:rsid w:val="00252910"/>
    <w:rsid w:val="0025293C"/>
    <w:rsid w:val="00252B06"/>
    <w:rsid w:val="00254299"/>
    <w:rsid w:val="00255BA7"/>
    <w:rsid w:val="002567A9"/>
    <w:rsid w:val="00261700"/>
    <w:rsid w:val="00261B23"/>
    <w:rsid w:val="00262422"/>
    <w:rsid w:val="00262A9E"/>
    <w:rsid w:val="0026354A"/>
    <w:rsid w:val="00264129"/>
    <w:rsid w:val="002641FE"/>
    <w:rsid w:val="00264DA0"/>
    <w:rsid w:val="002658D5"/>
    <w:rsid w:val="00265B74"/>
    <w:rsid w:val="0026624F"/>
    <w:rsid w:val="00267385"/>
    <w:rsid w:val="0027049F"/>
    <w:rsid w:val="002706ED"/>
    <w:rsid w:val="00270706"/>
    <w:rsid w:val="00271297"/>
    <w:rsid w:val="0027265C"/>
    <w:rsid w:val="0027451D"/>
    <w:rsid w:val="00274C19"/>
    <w:rsid w:val="002763A9"/>
    <w:rsid w:val="00277C88"/>
    <w:rsid w:val="00277D45"/>
    <w:rsid w:val="002803CF"/>
    <w:rsid w:val="00280816"/>
    <w:rsid w:val="00280C7F"/>
    <w:rsid w:val="0028111B"/>
    <w:rsid w:val="00281B2D"/>
    <w:rsid w:val="00281D0A"/>
    <w:rsid w:val="00282AF1"/>
    <w:rsid w:val="00282E62"/>
    <w:rsid w:val="002831E5"/>
    <w:rsid w:val="00283324"/>
    <w:rsid w:val="002846B1"/>
    <w:rsid w:val="00284BC6"/>
    <w:rsid w:val="002859E2"/>
    <w:rsid w:val="00285DB5"/>
    <w:rsid w:val="00285E27"/>
    <w:rsid w:val="00286802"/>
    <w:rsid w:val="00287C69"/>
    <w:rsid w:val="00287E30"/>
    <w:rsid w:val="002913CC"/>
    <w:rsid w:val="00291D57"/>
    <w:rsid w:val="00292368"/>
    <w:rsid w:val="00292E0B"/>
    <w:rsid w:val="00293B78"/>
    <w:rsid w:val="00294EF6"/>
    <w:rsid w:val="002955FD"/>
    <w:rsid w:val="00295C2F"/>
    <w:rsid w:val="00297178"/>
    <w:rsid w:val="00297CF2"/>
    <w:rsid w:val="002A1190"/>
    <w:rsid w:val="002A2067"/>
    <w:rsid w:val="002A38A1"/>
    <w:rsid w:val="002A41F3"/>
    <w:rsid w:val="002A46F3"/>
    <w:rsid w:val="002A4768"/>
    <w:rsid w:val="002A50D0"/>
    <w:rsid w:val="002A5295"/>
    <w:rsid w:val="002A5695"/>
    <w:rsid w:val="002A5C03"/>
    <w:rsid w:val="002A6142"/>
    <w:rsid w:val="002A615A"/>
    <w:rsid w:val="002A77E5"/>
    <w:rsid w:val="002B019F"/>
    <w:rsid w:val="002B0DE0"/>
    <w:rsid w:val="002B1181"/>
    <w:rsid w:val="002B1C69"/>
    <w:rsid w:val="002B3769"/>
    <w:rsid w:val="002B51BC"/>
    <w:rsid w:val="002B6959"/>
    <w:rsid w:val="002B6CB7"/>
    <w:rsid w:val="002B7555"/>
    <w:rsid w:val="002B7C7A"/>
    <w:rsid w:val="002C00AC"/>
    <w:rsid w:val="002C150F"/>
    <w:rsid w:val="002C20EC"/>
    <w:rsid w:val="002C2266"/>
    <w:rsid w:val="002C2BE0"/>
    <w:rsid w:val="002C2C05"/>
    <w:rsid w:val="002C3F09"/>
    <w:rsid w:val="002C562F"/>
    <w:rsid w:val="002C641E"/>
    <w:rsid w:val="002C6AD6"/>
    <w:rsid w:val="002C6CC1"/>
    <w:rsid w:val="002C7624"/>
    <w:rsid w:val="002C7911"/>
    <w:rsid w:val="002D0259"/>
    <w:rsid w:val="002D0BCA"/>
    <w:rsid w:val="002D1823"/>
    <w:rsid w:val="002D1DD2"/>
    <w:rsid w:val="002D1EE0"/>
    <w:rsid w:val="002D26DC"/>
    <w:rsid w:val="002D2EF4"/>
    <w:rsid w:val="002D3CBB"/>
    <w:rsid w:val="002D3FAC"/>
    <w:rsid w:val="002D4A47"/>
    <w:rsid w:val="002D4C8C"/>
    <w:rsid w:val="002D5505"/>
    <w:rsid w:val="002E0BE6"/>
    <w:rsid w:val="002E0FDB"/>
    <w:rsid w:val="002E12CB"/>
    <w:rsid w:val="002E1D0C"/>
    <w:rsid w:val="002E2D42"/>
    <w:rsid w:val="002E363A"/>
    <w:rsid w:val="002E45F5"/>
    <w:rsid w:val="002E7C04"/>
    <w:rsid w:val="002F1091"/>
    <w:rsid w:val="002F116D"/>
    <w:rsid w:val="002F29E4"/>
    <w:rsid w:val="002F4F30"/>
    <w:rsid w:val="002F6808"/>
    <w:rsid w:val="002F6ED8"/>
    <w:rsid w:val="002F7F0D"/>
    <w:rsid w:val="0030001D"/>
    <w:rsid w:val="003008C8"/>
    <w:rsid w:val="00300D7E"/>
    <w:rsid w:val="00302206"/>
    <w:rsid w:val="00302465"/>
    <w:rsid w:val="0030277B"/>
    <w:rsid w:val="00302B54"/>
    <w:rsid w:val="00302C78"/>
    <w:rsid w:val="003030D2"/>
    <w:rsid w:val="00303449"/>
    <w:rsid w:val="00303F84"/>
    <w:rsid w:val="0030465B"/>
    <w:rsid w:val="00304CC5"/>
    <w:rsid w:val="003062CF"/>
    <w:rsid w:val="00306BA3"/>
    <w:rsid w:val="00310B8D"/>
    <w:rsid w:val="003118BA"/>
    <w:rsid w:val="00313F57"/>
    <w:rsid w:val="00314EE4"/>
    <w:rsid w:val="0031500E"/>
    <w:rsid w:val="0031661D"/>
    <w:rsid w:val="003166CF"/>
    <w:rsid w:val="00317D94"/>
    <w:rsid w:val="003204D1"/>
    <w:rsid w:val="00321DA1"/>
    <w:rsid w:val="00321F18"/>
    <w:rsid w:val="003224B6"/>
    <w:rsid w:val="003247D4"/>
    <w:rsid w:val="00326AC3"/>
    <w:rsid w:val="00326BB0"/>
    <w:rsid w:val="003271B0"/>
    <w:rsid w:val="00327B59"/>
    <w:rsid w:val="00327FF3"/>
    <w:rsid w:val="00330D31"/>
    <w:rsid w:val="00330D58"/>
    <w:rsid w:val="00330ED7"/>
    <w:rsid w:val="00331C28"/>
    <w:rsid w:val="003331F2"/>
    <w:rsid w:val="00334573"/>
    <w:rsid w:val="00334978"/>
    <w:rsid w:val="00334EFA"/>
    <w:rsid w:val="003352BD"/>
    <w:rsid w:val="003355C2"/>
    <w:rsid w:val="00335D15"/>
    <w:rsid w:val="00336221"/>
    <w:rsid w:val="0033779C"/>
    <w:rsid w:val="00341DB4"/>
    <w:rsid w:val="00341EE3"/>
    <w:rsid w:val="003423D1"/>
    <w:rsid w:val="00342AD8"/>
    <w:rsid w:val="00343DEA"/>
    <w:rsid w:val="003448A2"/>
    <w:rsid w:val="00345917"/>
    <w:rsid w:val="00346582"/>
    <w:rsid w:val="00346F36"/>
    <w:rsid w:val="00347254"/>
    <w:rsid w:val="00347355"/>
    <w:rsid w:val="0034766C"/>
    <w:rsid w:val="00351D08"/>
    <w:rsid w:val="0035268B"/>
    <w:rsid w:val="00352C72"/>
    <w:rsid w:val="00355C92"/>
    <w:rsid w:val="0035664D"/>
    <w:rsid w:val="00356987"/>
    <w:rsid w:val="00357987"/>
    <w:rsid w:val="00357A33"/>
    <w:rsid w:val="00357FF6"/>
    <w:rsid w:val="00357FFA"/>
    <w:rsid w:val="00360416"/>
    <w:rsid w:val="003605E5"/>
    <w:rsid w:val="0036089F"/>
    <w:rsid w:val="00360E0A"/>
    <w:rsid w:val="0036166E"/>
    <w:rsid w:val="00362E26"/>
    <w:rsid w:val="00364D59"/>
    <w:rsid w:val="003662F8"/>
    <w:rsid w:val="003667E5"/>
    <w:rsid w:val="003702AA"/>
    <w:rsid w:val="00370609"/>
    <w:rsid w:val="00370DAD"/>
    <w:rsid w:val="0037161B"/>
    <w:rsid w:val="00374351"/>
    <w:rsid w:val="003746D2"/>
    <w:rsid w:val="00376018"/>
    <w:rsid w:val="0037671B"/>
    <w:rsid w:val="0037698E"/>
    <w:rsid w:val="00376B24"/>
    <w:rsid w:val="0038177E"/>
    <w:rsid w:val="00381FC1"/>
    <w:rsid w:val="00383CD8"/>
    <w:rsid w:val="00383DDD"/>
    <w:rsid w:val="003842B0"/>
    <w:rsid w:val="00385DC3"/>
    <w:rsid w:val="00390849"/>
    <w:rsid w:val="00390E0E"/>
    <w:rsid w:val="00391C4C"/>
    <w:rsid w:val="00394188"/>
    <w:rsid w:val="00395912"/>
    <w:rsid w:val="00396920"/>
    <w:rsid w:val="00396E0F"/>
    <w:rsid w:val="00397070"/>
    <w:rsid w:val="00397320"/>
    <w:rsid w:val="00397330"/>
    <w:rsid w:val="003A0389"/>
    <w:rsid w:val="003A1560"/>
    <w:rsid w:val="003A284C"/>
    <w:rsid w:val="003A59D1"/>
    <w:rsid w:val="003A5B97"/>
    <w:rsid w:val="003A610D"/>
    <w:rsid w:val="003A6DEF"/>
    <w:rsid w:val="003A7472"/>
    <w:rsid w:val="003A7581"/>
    <w:rsid w:val="003A7701"/>
    <w:rsid w:val="003A7F69"/>
    <w:rsid w:val="003A7F6D"/>
    <w:rsid w:val="003B0D49"/>
    <w:rsid w:val="003B24BE"/>
    <w:rsid w:val="003B24E1"/>
    <w:rsid w:val="003B39B5"/>
    <w:rsid w:val="003B3F0A"/>
    <w:rsid w:val="003B402D"/>
    <w:rsid w:val="003B4395"/>
    <w:rsid w:val="003B45FB"/>
    <w:rsid w:val="003B55EC"/>
    <w:rsid w:val="003B6381"/>
    <w:rsid w:val="003C1456"/>
    <w:rsid w:val="003C2F3E"/>
    <w:rsid w:val="003C3230"/>
    <w:rsid w:val="003C502E"/>
    <w:rsid w:val="003C6324"/>
    <w:rsid w:val="003C73EC"/>
    <w:rsid w:val="003C77ED"/>
    <w:rsid w:val="003D0662"/>
    <w:rsid w:val="003D073B"/>
    <w:rsid w:val="003D2114"/>
    <w:rsid w:val="003D293B"/>
    <w:rsid w:val="003D2C38"/>
    <w:rsid w:val="003D33EA"/>
    <w:rsid w:val="003D3AA1"/>
    <w:rsid w:val="003D3F4A"/>
    <w:rsid w:val="003D4797"/>
    <w:rsid w:val="003D577C"/>
    <w:rsid w:val="003D5C5B"/>
    <w:rsid w:val="003D79E4"/>
    <w:rsid w:val="003E099A"/>
    <w:rsid w:val="003E0BD2"/>
    <w:rsid w:val="003E12AE"/>
    <w:rsid w:val="003E1542"/>
    <w:rsid w:val="003E2F96"/>
    <w:rsid w:val="003E3459"/>
    <w:rsid w:val="003E385C"/>
    <w:rsid w:val="003E3DB7"/>
    <w:rsid w:val="003E3F23"/>
    <w:rsid w:val="003E408C"/>
    <w:rsid w:val="003E5CA0"/>
    <w:rsid w:val="003E5ED4"/>
    <w:rsid w:val="003E69E7"/>
    <w:rsid w:val="003E6BEE"/>
    <w:rsid w:val="003E7219"/>
    <w:rsid w:val="003E72D0"/>
    <w:rsid w:val="003E7F03"/>
    <w:rsid w:val="003F0853"/>
    <w:rsid w:val="003F1BDB"/>
    <w:rsid w:val="003F253E"/>
    <w:rsid w:val="003F36F3"/>
    <w:rsid w:val="003F3A13"/>
    <w:rsid w:val="003F4B0B"/>
    <w:rsid w:val="003F6E84"/>
    <w:rsid w:val="003F7EB0"/>
    <w:rsid w:val="00400350"/>
    <w:rsid w:val="004007A7"/>
    <w:rsid w:val="00400931"/>
    <w:rsid w:val="0040174E"/>
    <w:rsid w:val="0040265A"/>
    <w:rsid w:val="00402DFF"/>
    <w:rsid w:val="00403215"/>
    <w:rsid w:val="00403DF1"/>
    <w:rsid w:val="00404988"/>
    <w:rsid w:val="004051ED"/>
    <w:rsid w:val="004055DB"/>
    <w:rsid w:val="004055F0"/>
    <w:rsid w:val="004056A2"/>
    <w:rsid w:val="00406ECF"/>
    <w:rsid w:val="00407FA7"/>
    <w:rsid w:val="0041184F"/>
    <w:rsid w:val="0041251D"/>
    <w:rsid w:val="004127A6"/>
    <w:rsid w:val="004149FB"/>
    <w:rsid w:val="00414D0A"/>
    <w:rsid w:val="004170F2"/>
    <w:rsid w:val="0042058C"/>
    <w:rsid w:val="00420777"/>
    <w:rsid w:val="0042078A"/>
    <w:rsid w:val="00421C83"/>
    <w:rsid w:val="00422446"/>
    <w:rsid w:val="00422A8F"/>
    <w:rsid w:val="00422DE1"/>
    <w:rsid w:val="00423978"/>
    <w:rsid w:val="00425C5C"/>
    <w:rsid w:val="0042615D"/>
    <w:rsid w:val="00426744"/>
    <w:rsid w:val="00426FEA"/>
    <w:rsid w:val="00427E6B"/>
    <w:rsid w:val="00430208"/>
    <w:rsid w:val="004306CC"/>
    <w:rsid w:val="00430CFA"/>
    <w:rsid w:val="00432087"/>
    <w:rsid w:val="00432CDC"/>
    <w:rsid w:val="00433BD0"/>
    <w:rsid w:val="00433ED7"/>
    <w:rsid w:val="004349CC"/>
    <w:rsid w:val="00434AEB"/>
    <w:rsid w:val="00436CA3"/>
    <w:rsid w:val="00437982"/>
    <w:rsid w:val="00437D6F"/>
    <w:rsid w:val="00437FD3"/>
    <w:rsid w:val="00440BBB"/>
    <w:rsid w:val="00440C69"/>
    <w:rsid w:val="0044254D"/>
    <w:rsid w:val="00442944"/>
    <w:rsid w:val="00444278"/>
    <w:rsid w:val="00444668"/>
    <w:rsid w:val="004457F2"/>
    <w:rsid w:val="00445926"/>
    <w:rsid w:val="00445CBD"/>
    <w:rsid w:val="0044616F"/>
    <w:rsid w:val="00446A5E"/>
    <w:rsid w:val="00450A18"/>
    <w:rsid w:val="004534A9"/>
    <w:rsid w:val="00455535"/>
    <w:rsid w:val="00455608"/>
    <w:rsid w:val="00455721"/>
    <w:rsid w:val="00456624"/>
    <w:rsid w:val="00456673"/>
    <w:rsid w:val="004567EC"/>
    <w:rsid w:val="00456DF7"/>
    <w:rsid w:val="00457E98"/>
    <w:rsid w:val="004616BF"/>
    <w:rsid w:val="00461A1F"/>
    <w:rsid w:val="00463547"/>
    <w:rsid w:val="004637C0"/>
    <w:rsid w:val="00464B78"/>
    <w:rsid w:val="00466223"/>
    <w:rsid w:val="00466B48"/>
    <w:rsid w:val="00471311"/>
    <w:rsid w:val="004717C0"/>
    <w:rsid w:val="00474EEE"/>
    <w:rsid w:val="00475239"/>
    <w:rsid w:val="00475BB7"/>
    <w:rsid w:val="0047795C"/>
    <w:rsid w:val="00480469"/>
    <w:rsid w:val="00480728"/>
    <w:rsid w:val="004809CD"/>
    <w:rsid w:val="00481258"/>
    <w:rsid w:val="004817AA"/>
    <w:rsid w:val="00484152"/>
    <w:rsid w:val="00484565"/>
    <w:rsid w:val="00484D7A"/>
    <w:rsid w:val="004850AE"/>
    <w:rsid w:val="00486862"/>
    <w:rsid w:val="00486C65"/>
    <w:rsid w:val="0048707E"/>
    <w:rsid w:val="00491BE7"/>
    <w:rsid w:val="0049418F"/>
    <w:rsid w:val="004941CA"/>
    <w:rsid w:val="00494E76"/>
    <w:rsid w:val="00494F89"/>
    <w:rsid w:val="004956C4"/>
    <w:rsid w:val="00495D85"/>
    <w:rsid w:val="0049606C"/>
    <w:rsid w:val="004969C7"/>
    <w:rsid w:val="004974EE"/>
    <w:rsid w:val="004A0282"/>
    <w:rsid w:val="004A08AA"/>
    <w:rsid w:val="004A28AC"/>
    <w:rsid w:val="004A2D6A"/>
    <w:rsid w:val="004A2E18"/>
    <w:rsid w:val="004A4399"/>
    <w:rsid w:val="004A4D20"/>
    <w:rsid w:val="004A5C71"/>
    <w:rsid w:val="004A7F8B"/>
    <w:rsid w:val="004B0DA9"/>
    <w:rsid w:val="004B11E1"/>
    <w:rsid w:val="004B1B13"/>
    <w:rsid w:val="004B35CE"/>
    <w:rsid w:val="004B3920"/>
    <w:rsid w:val="004B3B1F"/>
    <w:rsid w:val="004B3DF4"/>
    <w:rsid w:val="004B42CE"/>
    <w:rsid w:val="004B4CA4"/>
    <w:rsid w:val="004B5B94"/>
    <w:rsid w:val="004B654D"/>
    <w:rsid w:val="004B7722"/>
    <w:rsid w:val="004C04C9"/>
    <w:rsid w:val="004C101D"/>
    <w:rsid w:val="004C1605"/>
    <w:rsid w:val="004C2CE8"/>
    <w:rsid w:val="004C405A"/>
    <w:rsid w:val="004C4253"/>
    <w:rsid w:val="004C4F90"/>
    <w:rsid w:val="004C5080"/>
    <w:rsid w:val="004C53C3"/>
    <w:rsid w:val="004C5CE1"/>
    <w:rsid w:val="004C7AE5"/>
    <w:rsid w:val="004D0C87"/>
    <w:rsid w:val="004D32B9"/>
    <w:rsid w:val="004D3D12"/>
    <w:rsid w:val="004D41AD"/>
    <w:rsid w:val="004D4248"/>
    <w:rsid w:val="004D4E96"/>
    <w:rsid w:val="004D5F2C"/>
    <w:rsid w:val="004D68CA"/>
    <w:rsid w:val="004D7348"/>
    <w:rsid w:val="004D7A8D"/>
    <w:rsid w:val="004D7BFA"/>
    <w:rsid w:val="004D7EC1"/>
    <w:rsid w:val="004E1701"/>
    <w:rsid w:val="004E192A"/>
    <w:rsid w:val="004E1D3F"/>
    <w:rsid w:val="004E37C4"/>
    <w:rsid w:val="004E3C98"/>
    <w:rsid w:val="004E4043"/>
    <w:rsid w:val="004E4EC4"/>
    <w:rsid w:val="004E57B7"/>
    <w:rsid w:val="004E59F4"/>
    <w:rsid w:val="004E5BCF"/>
    <w:rsid w:val="004E73C9"/>
    <w:rsid w:val="004E74AC"/>
    <w:rsid w:val="004F0424"/>
    <w:rsid w:val="004F23E6"/>
    <w:rsid w:val="004F2DCF"/>
    <w:rsid w:val="004F2FDC"/>
    <w:rsid w:val="004F5558"/>
    <w:rsid w:val="004F607D"/>
    <w:rsid w:val="004F6B47"/>
    <w:rsid w:val="004F6D97"/>
    <w:rsid w:val="004F72E1"/>
    <w:rsid w:val="004F7846"/>
    <w:rsid w:val="005001C6"/>
    <w:rsid w:val="00502557"/>
    <w:rsid w:val="005029C0"/>
    <w:rsid w:val="00505EA7"/>
    <w:rsid w:val="00510204"/>
    <w:rsid w:val="0051055F"/>
    <w:rsid w:val="005136E2"/>
    <w:rsid w:val="005138F6"/>
    <w:rsid w:val="0051405E"/>
    <w:rsid w:val="0051430E"/>
    <w:rsid w:val="005155E8"/>
    <w:rsid w:val="00515899"/>
    <w:rsid w:val="00515F62"/>
    <w:rsid w:val="005168B6"/>
    <w:rsid w:val="005178C8"/>
    <w:rsid w:val="00517EA4"/>
    <w:rsid w:val="00521F4B"/>
    <w:rsid w:val="00522BE0"/>
    <w:rsid w:val="00523007"/>
    <w:rsid w:val="0052425F"/>
    <w:rsid w:val="00526BC8"/>
    <w:rsid w:val="00527158"/>
    <w:rsid w:val="005277DC"/>
    <w:rsid w:val="0052793E"/>
    <w:rsid w:val="00527BE7"/>
    <w:rsid w:val="0053007C"/>
    <w:rsid w:val="00531EC4"/>
    <w:rsid w:val="0053263D"/>
    <w:rsid w:val="00532664"/>
    <w:rsid w:val="00532ED3"/>
    <w:rsid w:val="0053338F"/>
    <w:rsid w:val="00535387"/>
    <w:rsid w:val="00535462"/>
    <w:rsid w:val="0053618D"/>
    <w:rsid w:val="00536219"/>
    <w:rsid w:val="0053779F"/>
    <w:rsid w:val="005408F6"/>
    <w:rsid w:val="0054288A"/>
    <w:rsid w:val="00544826"/>
    <w:rsid w:val="00545CAD"/>
    <w:rsid w:val="00546B5E"/>
    <w:rsid w:val="00546FFF"/>
    <w:rsid w:val="00547B63"/>
    <w:rsid w:val="005506F0"/>
    <w:rsid w:val="00551475"/>
    <w:rsid w:val="005516F3"/>
    <w:rsid w:val="00551FBF"/>
    <w:rsid w:val="00552703"/>
    <w:rsid w:val="00552E75"/>
    <w:rsid w:val="00553FAF"/>
    <w:rsid w:val="00554BE7"/>
    <w:rsid w:val="00554C35"/>
    <w:rsid w:val="00555165"/>
    <w:rsid w:val="00556426"/>
    <w:rsid w:val="00556CE1"/>
    <w:rsid w:val="00556F5D"/>
    <w:rsid w:val="00557935"/>
    <w:rsid w:val="00560A6E"/>
    <w:rsid w:val="00560C97"/>
    <w:rsid w:val="005639F0"/>
    <w:rsid w:val="00564565"/>
    <w:rsid w:val="00564F67"/>
    <w:rsid w:val="005656A8"/>
    <w:rsid w:val="0057114A"/>
    <w:rsid w:val="00571A98"/>
    <w:rsid w:val="00575F6C"/>
    <w:rsid w:val="005774B9"/>
    <w:rsid w:val="0058039B"/>
    <w:rsid w:val="0058064E"/>
    <w:rsid w:val="00580B26"/>
    <w:rsid w:val="00580D44"/>
    <w:rsid w:val="005814D9"/>
    <w:rsid w:val="005814EC"/>
    <w:rsid w:val="005818E6"/>
    <w:rsid w:val="005820AC"/>
    <w:rsid w:val="0058244A"/>
    <w:rsid w:val="00583BF6"/>
    <w:rsid w:val="0058487C"/>
    <w:rsid w:val="005850C8"/>
    <w:rsid w:val="00585E17"/>
    <w:rsid w:val="00586667"/>
    <w:rsid w:val="0058768D"/>
    <w:rsid w:val="00590336"/>
    <w:rsid w:val="005917DC"/>
    <w:rsid w:val="00591B41"/>
    <w:rsid w:val="00592C6E"/>
    <w:rsid w:val="00592ED9"/>
    <w:rsid w:val="005930F8"/>
    <w:rsid w:val="005939D2"/>
    <w:rsid w:val="00594007"/>
    <w:rsid w:val="00595C3A"/>
    <w:rsid w:val="00595C81"/>
    <w:rsid w:val="005974B1"/>
    <w:rsid w:val="005A0033"/>
    <w:rsid w:val="005A0097"/>
    <w:rsid w:val="005A11E6"/>
    <w:rsid w:val="005A14B9"/>
    <w:rsid w:val="005A234F"/>
    <w:rsid w:val="005A2925"/>
    <w:rsid w:val="005A2997"/>
    <w:rsid w:val="005A2F16"/>
    <w:rsid w:val="005A33A5"/>
    <w:rsid w:val="005A35D8"/>
    <w:rsid w:val="005A4469"/>
    <w:rsid w:val="005A499D"/>
    <w:rsid w:val="005A69C4"/>
    <w:rsid w:val="005A6B77"/>
    <w:rsid w:val="005A771B"/>
    <w:rsid w:val="005A7B02"/>
    <w:rsid w:val="005A7F92"/>
    <w:rsid w:val="005B02F6"/>
    <w:rsid w:val="005B1D92"/>
    <w:rsid w:val="005B2658"/>
    <w:rsid w:val="005B3100"/>
    <w:rsid w:val="005B3266"/>
    <w:rsid w:val="005B35C7"/>
    <w:rsid w:val="005B3C14"/>
    <w:rsid w:val="005B3DB7"/>
    <w:rsid w:val="005B4193"/>
    <w:rsid w:val="005B4B56"/>
    <w:rsid w:val="005B58BE"/>
    <w:rsid w:val="005B6A25"/>
    <w:rsid w:val="005B71AB"/>
    <w:rsid w:val="005B7750"/>
    <w:rsid w:val="005B796B"/>
    <w:rsid w:val="005C0CC7"/>
    <w:rsid w:val="005C0F29"/>
    <w:rsid w:val="005C3538"/>
    <w:rsid w:val="005C56FD"/>
    <w:rsid w:val="005C5F2A"/>
    <w:rsid w:val="005C661B"/>
    <w:rsid w:val="005C6DAD"/>
    <w:rsid w:val="005C7DE7"/>
    <w:rsid w:val="005D026F"/>
    <w:rsid w:val="005D0562"/>
    <w:rsid w:val="005D0B1D"/>
    <w:rsid w:val="005D178D"/>
    <w:rsid w:val="005D3DFD"/>
    <w:rsid w:val="005D407E"/>
    <w:rsid w:val="005D4749"/>
    <w:rsid w:val="005D634B"/>
    <w:rsid w:val="005D72EC"/>
    <w:rsid w:val="005D76B9"/>
    <w:rsid w:val="005E0172"/>
    <w:rsid w:val="005E1524"/>
    <w:rsid w:val="005E1531"/>
    <w:rsid w:val="005E1587"/>
    <w:rsid w:val="005E19D0"/>
    <w:rsid w:val="005E1DC5"/>
    <w:rsid w:val="005E38C4"/>
    <w:rsid w:val="005E391C"/>
    <w:rsid w:val="005E543A"/>
    <w:rsid w:val="005E59CB"/>
    <w:rsid w:val="005E5E7B"/>
    <w:rsid w:val="005E5EE3"/>
    <w:rsid w:val="005E6995"/>
    <w:rsid w:val="005E6EA7"/>
    <w:rsid w:val="005E7015"/>
    <w:rsid w:val="005F12E5"/>
    <w:rsid w:val="005F20BE"/>
    <w:rsid w:val="005F23B7"/>
    <w:rsid w:val="005F26AF"/>
    <w:rsid w:val="005F3341"/>
    <w:rsid w:val="005F3612"/>
    <w:rsid w:val="005F36FB"/>
    <w:rsid w:val="005F3734"/>
    <w:rsid w:val="005F5AA9"/>
    <w:rsid w:val="005F7632"/>
    <w:rsid w:val="005F795F"/>
    <w:rsid w:val="005F7A0E"/>
    <w:rsid w:val="005F7A12"/>
    <w:rsid w:val="00600D37"/>
    <w:rsid w:val="00600ED9"/>
    <w:rsid w:val="00600F3A"/>
    <w:rsid w:val="00600F5A"/>
    <w:rsid w:val="00601266"/>
    <w:rsid w:val="00601BA5"/>
    <w:rsid w:val="00602938"/>
    <w:rsid w:val="00603A07"/>
    <w:rsid w:val="00603E57"/>
    <w:rsid w:val="006045B4"/>
    <w:rsid w:val="00605339"/>
    <w:rsid w:val="00606099"/>
    <w:rsid w:val="00606612"/>
    <w:rsid w:val="00611017"/>
    <w:rsid w:val="0061140C"/>
    <w:rsid w:val="00611A92"/>
    <w:rsid w:val="00612EA4"/>
    <w:rsid w:val="0061358D"/>
    <w:rsid w:val="00613673"/>
    <w:rsid w:val="00613BB0"/>
    <w:rsid w:val="0061410F"/>
    <w:rsid w:val="006143B4"/>
    <w:rsid w:val="00614F3E"/>
    <w:rsid w:val="006163DE"/>
    <w:rsid w:val="006165E2"/>
    <w:rsid w:val="006167E2"/>
    <w:rsid w:val="006168E3"/>
    <w:rsid w:val="00616F0E"/>
    <w:rsid w:val="006204CA"/>
    <w:rsid w:val="00620C87"/>
    <w:rsid w:val="00620F9D"/>
    <w:rsid w:val="00622FD0"/>
    <w:rsid w:val="00623FCA"/>
    <w:rsid w:val="00624BB4"/>
    <w:rsid w:val="006278FB"/>
    <w:rsid w:val="0063103B"/>
    <w:rsid w:val="006323F9"/>
    <w:rsid w:val="006337EF"/>
    <w:rsid w:val="00635389"/>
    <w:rsid w:val="00635CA9"/>
    <w:rsid w:val="00636059"/>
    <w:rsid w:val="006367AC"/>
    <w:rsid w:val="00636965"/>
    <w:rsid w:val="006375A6"/>
    <w:rsid w:val="00640F07"/>
    <w:rsid w:val="00641035"/>
    <w:rsid w:val="00641EC7"/>
    <w:rsid w:val="006421B0"/>
    <w:rsid w:val="00642BDE"/>
    <w:rsid w:val="006432FC"/>
    <w:rsid w:val="00643A23"/>
    <w:rsid w:val="00643E06"/>
    <w:rsid w:val="006443BB"/>
    <w:rsid w:val="0064690E"/>
    <w:rsid w:val="00647076"/>
    <w:rsid w:val="00650665"/>
    <w:rsid w:val="0065075F"/>
    <w:rsid w:val="00652883"/>
    <w:rsid w:val="00652BFA"/>
    <w:rsid w:val="00655916"/>
    <w:rsid w:val="00656EBC"/>
    <w:rsid w:val="00657F97"/>
    <w:rsid w:val="00660BC6"/>
    <w:rsid w:val="00660D57"/>
    <w:rsid w:val="00661DAD"/>
    <w:rsid w:val="00662A7D"/>
    <w:rsid w:val="006631E0"/>
    <w:rsid w:val="00663407"/>
    <w:rsid w:val="00663456"/>
    <w:rsid w:val="0066365F"/>
    <w:rsid w:val="00664343"/>
    <w:rsid w:val="00664E0E"/>
    <w:rsid w:val="006654B2"/>
    <w:rsid w:val="0066634B"/>
    <w:rsid w:val="00666523"/>
    <w:rsid w:val="00666C60"/>
    <w:rsid w:val="006724D9"/>
    <w:rsid w:val="00672818"/>
    <w:rsid w:val="0067307B"/>
    <w:rsid w:val="00673ACE"/>
    <w:rsid w:val="00673BBF"/>
    <w:rsid w:val="00680AEA"/>
    <w:rsid w:val="00680EC8"/>
    <w:rsid w:val="006810EC"/>
    <w:rsid w:val="00681ACF"/>
    <w:rsid w:val="00682B5B"/>
    <w:rsid w:val="00683251"/>
    <w:rsid w:val="006836BA"/>
    <w:rsid w:val="0068541D"/>
    <w:rsid w:val="006858DF"/>
    <w:rsid w:val="00686487"/>
    <w:rsid w:val="00686556"/>
    <w:rsid w:val="006866A0"/>
    <w:rsid w:val="006869A7"/>
    <w:rsid w:val="006872F2"/>
    <w:rsid w:val="0068774C"/>
    <w:rsid w:val="00687C22"/>
    <w:rsid w:val="006903A1"/>
    <w:rsid w:val="00690A15"/>
    <w:rsid w:val="00690B99"/>
    <w:rsid w:val="0069110E"/>
    <w:rsid w:val="0069130E"/>
    <w:rsid w:val="00693320"/>
    <w:rsid w:val="00695308"/>
    <w:rsid w:val="00696D79"/>
    <w:rsid w:val="00697947"/>
    <w:rsid w:val="00697A01"/>
    <w:rsid w:val="006A217E"/>
    <w:rsid w:val="006A3429"/>
    <w:rsid w:val="006A50C9"/>
    <w:rsid w:val="006A6148"/>
    <w:rsid w:val="006A6E24"/>
    <w:rsid w:val="006A74D7"/>
    <w:rsid w:val="006B049A"/>
    <w:rsid w:val="006B071E"/>
    <w:rsid w:val="006B08B8"/>
    <w:rsid w:val="006B1304"/>
    <w:rsid w:val="006B1825"/>
    <w:rsid w:val="006B1CB1"/>
    <w:rsid w:val="006B25FB"/>
    <w:rsid w:val="006B2BAB"/>
    <w:rsid w:val="006B3B5E"/>
    <w:rsid w:val="006B45AB"/>
    <w:rsid w:val="006B4F73"/>
    <w:rsid w:val="006B55E4"/>
    <w:rsid w:val="006B57DB"/>
    <w:rsid w:val="006C0B8E"/>
    <w:rsid w:val="006C2064"/>
    <w:rsid w:val="006C23D9"/>
    <w:rsid w:val="006C2897"/>
    <w:rsid w:val="006C30CD"/>
    <w:rsid w:val="006C441E"/>
    <w:rsid w:val="006C51F1"/>
    <w:rsid w:val="006C70BE"/>
    <w:rsid w:val="006D1D06"/>
    <w:rsid w:val="006D25FF"/>
    <w:rsid w:val="006D585D"/>
    <w:rsid w:val="006D5FB0"/>
    <w:rsid w:val="006E0839"/>
    <w:rsid w:val="006E1BA1"/>
    <w:rsid w:val="006E1D53"/>
    <w:rsid w:val="006E227E"/>
    <w:rsid w:val="006E2673"/>
    <w:rsid w:val="006E2690"/>
    <w:rsid w:val="006E2FFF"/>
    <w:rsid w:val="006E431D"/>
    <w:rsid w:val="006E54C0"/>
    <w:rsid w:val="006E5E29"/>
    <w:rsid w:val="006E635A"/>
    <w:rsid w:val="006E6B24"/>
    <w:rsid w:val="006E7390"/>
    <w:rsid w:val="006E74FA"/>
    <w:rsid w:val="006E7CF8"/>
    <w:rsid w:val="006F073A"/>
    <w:rsid w:val="006F0945"/>
    <w:rsid w:val="006F0C27"/>
    <w:rsid w:val="006F1346"/>
    <w:rsid w:val="006F1811"/>
    <w:rsid w:val="006F1A9A"/>
    <w:rsid w:val="006F2627"/>
    <w:rsid w:val="006F3DD7"/>
    <w:rsid w:val="006F47BD"/>
    <w:rsid w:val="006F57AA"/>
    <w:rsid w:val="006F6C47"/>
    <w:rsid w:val="006F6D48"/>
    <w:rsid w:val="006F7777"/>
    <w:rsid w:val="00700371"/>
    <w:rsid w:val="00701629"/>
    <w:rsid w:val="00701EBB"/>
    <w:rsid w:val="00703A96"/>
    <w:rsid w:val="0070424E"/>
    <w:rsid w:val="00704BE8"/>
    <w:rsid w:val="007052DC"/>
    <w:rsid w:val="007053AA"/>
    <w:rsid w:val="007056EF"/>
    <w:rsid w:val="00705D81"/>
    <w:rsid w:val="00705DD1"/>
    <w:rsid w:val="007112C0"/>
    <w:rsid w:val="007153F7"/>
    <w:rsid w:val="00715707"/>
    <w:rsid w:val="00715B9A"/>
    <w:rsid w:val="00715EF6"/>
    <w:rsid w:val="00715FDF"/>
    <w:rsid w:val="007164A5"/>
    <w:rsid w:val="00716ACD"/>
    <w:rsid w:val="00717539"/>
    <w:rsid w:val="00720ACC"/>
    <w:rsid w:val="0072162A"/>
    <w:rsid w:val="0072181C"/>
    <w:rsid w:val="00721C7E"/>
    <w:rsid w:val="00722A7D"/>
    <w:rsid w:val="00722E8A"/>
    <w:rsid w:val="00723064"/>
    <w:rsid w:val="00723A2A"/>
    <w:rsid w:val="00723BA0"/>
    <w:rsid w:val="007242BC"/>
    <w:rsid w:val="00724E16"/>
    <w:rsid w:val="00724FFD"/>
    <w:rsid w:val="007259F5"/>
    <w:rsid w:val="00726181"/>
    <w:rsid w:val="007265E4"/>
    <w:rsid w:val="00727477"/>
    <w:rsid w:val="00727FE9"/>
    <w:rsid w:val="007305AF"/>
    <w:rsid w:val="007306C5"/>
    <w:rsid w:val="00731398"/>
    <w:rsid w:val="0073306E"/>
    <w:rsid w:val="007331C7"/>
    <w:rsid w:val="00736633"/>
    <w:rsid w:val="00737BB9"/>
    <w:rsid w:val="007406E9"/>
    <w:rsid w:val="0074127D"/>
    <w:rsid w:val="0074167F"/>
    <w:rsid w:val="00741B6E"/>
    <w:rsid w:val="00743C20"/>
    <w:rsid w:val="007448EE"/>
    <w:rsid w:val="00744A6E"/>
    <w:rsid w:val="00744CE4"/>
    <w:rsid w:val="007450D5"/>
    <w:rsid w:val="0074526D"/>
    <w:rsid w:val="0074559B"/>
    <w:rsid w:val="00747AC1"/>
    <w:rsid w:val="007511F3"/>
    <w:rsid w:val="00752585"/>
    <w:rsid w:val="00752B98"/>
    <w:rsid w:val="0075509D"/>
    <w:rsid w:val="007570BF"/>
    <w:rsid w:val="00757A83"/>
    <w:rsid w:val="00760076"/>
    <w:rsid w:val="0076062B"/>
    <w:rsid w:val="00760F85"/>
    <w:rsid w:val="00761E78"/>
    <w:rsid w:val="00763681"/>
    <w:rsid w:val="007651C1"/>
    <w:rsid w:val="007666D7"/>
    <w:rsid w:val="0077075B"/>
    <w:rsid w:val="007739E4"/>
    <w:rsid w:val="00775663"/>
    <w:rsid w:val="00775B00"/>
    <w:rsid w:val="00775C7E"/>
    <w:rsid w:val="007767A0"/>
    <w:rsid w:val="007817E6"/>
    <w:rsid w:val="00783420"/>
    <w:rsid w:val="007852D5"/>
    <w:rsid w:val="00786BBB"/>
    <w:rsid w:val="007871DF"/>
    <w:rsid w:val="0079327A"/>
    <w:rsid w:val="00793686"/>
    <w:rsid w:val="00793940"/>
    <w:rsid w:val="00793BB9"/>
    <w:rsid w:val="00794C04"/>
    <w:rsid w:val="0079504E"/>
    <w:rsid w:val="007968BA"/>
    <w:rsid w:val="00796F1A"/>
    <w:rsid w:val="00797078"/>
    <w:rsid w:val="007974A7"/>
    <w:rsid w:val="007A1C76"/>
    <w:rsid w:val="007A23B9"/>
    <w:rsid w:val="007A2FF2"/>
    <w:rsid w:val="007A31DC"/>
    <w:rsid w:val="007A3220"/>
    <w:rsid w:val="007A4629"/>
    <w:rsid w:val="007A5D92"/>
    <w:rsid w:val="007A5DD8"/>
    <w:rsid w:val="007A601F"/>
    <w:rsid w:val="007A67FD"/>
    <w:rsid w:val="007A72FF"/>
    <w:rsid w:val="007A760B"/>
    <w:rsid w:val="007B147E"/>
    <w:rsid w:val="007B18D5"/>
    <w:rsid w:val="007B41E6"/>
    <w:rsid w:val="007B4588"/>
    <w:rsid w:val="007B47F0"/>
    <w:rsid w:val="007B4996"/>
    <w:rsid w:val="007B57AA"/>
    <w:rsid w:val="007B5838"/>
    <w:rsid w:val="007B5CA9"/>
    <w:rsid w:val="007B635F"/>
    <w:rsid w:val="007B63B1"/>
    <w:rsid w:val="007B7485"/>
    <w:rsid w:val="007B74BD"/>
    <w:rsid w:val="007C084A"/>
    <w:rsid w:val="007C0CA6"/>
    <w:rsid w:val="007C1890"/>
    <w:rsid w:val="007C2755"/>
    <w:rsid w:val="007C28A0"/>
    <w:rsid w:val="007C2CB1"/>
    <w:rsid w:val="007C3D95"/>
    <w:rsid w:val="007C4E2E"/>
    <w:rsid w:val="007C78CB"/>
    <w:rsid w:val="007D0540"/>
    <w:rsid w:val="007D0661"/>
    <w:rsid w:val="007D0E64"/>
    <w:rsid w:val="007D1B13"/>
    <w:rsid w:val="007D1BEA"/>
    <w:rsid w:val="007D1C8A"/>
    <w:rsid w:val="007D3CB7"/>
    <w:rsid w:val="007D3E67"/>
    <w:rsid w:val="007D5D4D"/>
    <w:rsid w:val="007D6019"/>
    <w:rsid w:val="007D602C"/>
    <w:rsid w:val="007D61EC"/>
    <w:rsid w:val="007D6E5D"/>
    <w:rsid w:val="007D6EC2"/>
    <w:rsid w:val="007D736C"/>
    <w:rsid w:val="007D7813"/>
    <w:rsid w:val="007E01EE"/>
    <w:rsid w:val="007E29DA"/>
    <w:rsid w:val="007E3925"/>
    <w:rsid w:val="007E3DDF"/>
    <w:rsid w:val="007E3E32"/>
    <w:rsid w:val="007E462A"/>
    <w:rsid w:val="007E4640"/>
    <w:rsid w:val="007E476F"/>
    <w:rsid w:val="007E4862"/>
    <w:rsid w:val="007E60E5"/>
    <w:rsid w:val="007E72D3"/>
    <w:rsid w:val="007E7308"/>
    <w:rsid w:val="007E79FC"/>
    <w:rsid w:val="007E7F37"/>
    <w:rsid w:val="007F14BA"/>
    <w:rsid w:val="007F16FC"/>
    <w:rsid w:val="007F1C74"/>
    <w:rsid w:val="007F212C"/>
    <w:rsid w:val="007F2E16"/>
    <w:rsid w:val="007F4CD5"/>
    <w:rsid w:val="007F51B2"/>
    <w:rsid w:val="007F625D"/>
    <w:rsid w:val="007F6408"/>
    <w:rsid w:val="007F6EDE"/>
    <w:rsid w:val="007F7C7A"/>
    <w:rsid w:val="00800DE5"/>
    <w:rsid w:val="0080162B"/>
    <w:rsid w:val="008018B4"/>
    <w:rsid w:val="008028D7"/>
    <w:rsid w:val="00802AD4"/>
    <w:rsid w:val="00802E52"/>
    <w:rsid w:val="008041FC"/>
    <w:rsid w:val="0080435E"/>
    <w:rsid w:val="00804D85"/>
    <w:rsid w:val="00805863"/>
    <w:rsid w:val="00806FFF"/>
    <w:rsid w:val="008079E8"/>
    <w:rsid w:val="00807E46"/>
    <w:rsid w:val="00811A2E"/>
    <w:rsid w:val="00811B9E"/>
    <w:rsid w:val="00812987"/>
    <w:rsid w:val="00812CDB"/>
    <w:rsid w:val="008147A6"/>
    <w:rsid w:val="00814A2A"/>
    <w:rsid w:val="00815356"/>
    <w:rsid w:val="00816952"/>
    <w:rsid w:val="008200B8"/>
    <w:rsid w:val="00820804"/>
    <w:rsid w:val="00820AF5"/>
    <w:rsid w:val="008215EF"/>
    <w:rsid w:val="00821A30"/>
    <w:rsid w:val="008228ED"/>
    <w:rsid w:val="00822BFD"/>
    <w:rsid w:val="00822F6C"/>
    <w:rsid w:val="008233DA"/>
    <w:rsid w:val="00823A7D"/>
    <w:rsid w:val="00824258"/>
    <w:rsid w:val="00824776"/>
    <w:rsid w:val="00824863"/>
    <w:rsid w:val="00824CC8"/>
    <w:rsid w:val="00824F6D"/>
    <w:rsid w:val="0082570D"/>
    <w:rsid w:val="008264E6"/>
    <w:rsid w:val="00826545"/>
    <w:rsid w:val="00827CB0"/>
    <w:rsid w:val="00830DEF"/>
    <w:rsid w:val="00831504"/>
    <w:rsid w:val="00831FD7"/>
    <w:rsid w:val="0083207A"/>
    <w:rsid w:val="008371A7"/>
    <w:rsid w:val="008409AE"/>
    <w:rsid w:val="00840B94"/>
    <w:rsid w:val="00841E17"/>
    <w:rsid w:val="00841F83"/>
    <w:rsid w:val="008421AD"/>
    <w:rsid w:val="008428F2"/>
    <w:rsid w:val="00843CA1"/>
    <w:rsid w:val="0084507C"/>
    <w:rsid w:val="008453C5"/>
    <w:rsid w:val="008453E8"/>
    <w:rsid w:val="00845780"/>
    <w:rsid w:val="008457C4"/>
    <w:rsid w:val="00845AEE"/>
    <w:rsid w:val="008471E2"/>
    <w:rsid w:val="008478BC"/>
    <w:rsid w:val="008502C6"/>
    <w:rsid w:val="008518B8"/>
    <w:rsid w:val="00852EC2"/>
    <w:rsid w:val="008536A7"/>
    <w:rsid w:val="00854124"/>
    <w:rsid w:val="00854132"/>
    <w:rsid w:val="008548CA"/>
    <w:rsid w:val="00854C02"/>
    <w:rsid w:val="00856680"/>
    <w:rsid w:val="0085704F"/>
    <w:rsid w:val="008571C8"/>
    <w:rsid w:val="00857B2F"/>
    <w:rsid w:val="008605D7"/>
    <w:rsid w:val="0086082B"/>
    <w:rsid w:val="008617B7"/>
    <w:rsid w:val="008638DA"/>
    <w:rsid w:val="008643B1"/>
    <w:rsid w:val="008702BE"/>
    <w:rsid w:val="00871418"/>
    <w:rsid w:val="0087146D"/>
    <w:rsid w:val="00871644"/>
    <w:rsid w:val="00871D18"/>
    <w:rsid w:val="00872DF9"/>
    <w:rsid w:val="00873366"/>
    <w:rsid w:val="008736FC"/>
    <w:rsid w:val="008759C6"/>
    <w:rsid w:val="00875B88"/>
    <w:rsid w:val="0087625F"/>
    <w:rsid w:val="00876C48"/>
    <w:rsid w:val="00877692"/>
    <w:rsid w:val="00877F44"/>
    <w:rsid w:val="00880030"/>
    <w:rsid w:val="00881822"/>
    <w:rsid w:val="00882538"/>
    <w:rsid w:val="00882E3A"/>
    <w:rsid w:val="0088340A"/>
    <w:rsid w:val="00884730"/>
    <w:rsid w:val="008859EA"/>
    <w:rsid w:val="00885B13"/>
    <w:rsid w:val="0088635F"/>
    <w:rsid w:val="00887B96"/>
    <w:rsid w:val="008905E3"/>
    <w:rsid w:val="00890756"/>
    <w:rsid w:val="0089173F"/>
    <w:rsid w:val="00893C09"/>
    <w:rsid w:val="00893E1D"/>
    <w:rsid w:val="00894D2D"/>
    <w:rsid w:val="00895622"/>
    <w:rsid w:val="00896AC0"/>
    <w:rsid w:val="00897E95"/>
    <w:rsid w:val="008A023E"/>
    <w:rsid w:val="008A07DE"/>
    <w:rsid w:val="008A1904"/>
    <w:rsid w:val="008A1D5A"/>
    <w:rsid w:val="008A26BF"/>
    <w:rsid w:val="008A2A11"/>
    <w:rsid w:val="008A2C7F"/>
    <w:rsid w:val="008A3BA8"/>
    <w:rsid w:val="008A3D7F"/>
    <w:rsid w:val="008A3F76"/>
    <w:rsid w:val="008A5EAF"/>
    <w:rsid w:val="008B1B5B"/>
    <w:rsid w:val="008B2693"/>
    <w:rsid w:val="008B2F35"/>
    <w:rsid w:val="008B306A"/>
    <w:rsid w:val="008B32C5"/>
    <w:rsid w:val="008B40AF"/>
    <w:rsid w:val="008B4A4F"/>
    <w:rsid w:val="008B5CDF"/>
    <w:rsid w:val="008B6147"/>
    <w:rsid w:val="008B6C42"/>
    <w:rsid w:val="008B71F0"/>
    <w:rsid w:val="008B7900"/>
    <w:rsid w:val="008C0F04"/>
    <w:rsid w:val="008C1887"/>
    <w:rsid w:val="008C28D8"/>
    <w:rsid w:val="008C3345"/>
    <w:rsid w:val="008C3ACF"/>
    <w:rsid w:val="008C4483"/>
    <w:rsid w:val="008C4773"/>
    <w:rsid w:val="008C5D2A"/>
    <w:rsid w:val="008C6516"/>
    <w:rsid w:val="008C713E"/>
    <w:rsid w:val="008C754D"/>
    <w:rsid w:val="008C768E"/>
    <w:rsid w:val="008C785D"/>
    <w:rsid w:val="008D003D"/>
    <w:rsid w:val="008D153B"/>
    <w:rsid w:val="008D1DD9"/>
    <w:rsid w:val="008D514E"/>
    <w:rsid w:val="008D51DF"/>
    <w:rsid w:val="008D5BD0"/>
    <w:rsid w:val="008D6124"/>
    <w:rsid w:val="008D64EC"/>
    <w:rsid w:val="008E0ADB"/>
    <w:rsid w:val="008E0FCE"/>
    <w:rsid w:val="008E20D3"/>
    <w:rsid w:val="008E20DB"/>
    <w:rsid w:val="008E270B"/>
    <w:rsid w:val="008E2D9B"/>
    <w:rsid w:val="008E3320"/>
    <w:rsid w:val="008E338C"/>
    <w:rsid w:val="008E3D99"/>
    <w:rsid w:val="008E7BAC"/>
    <w:rsid w:val="008F016B"/>
    <w:rsid w:val="008F06FE"/>
    <w:rsid w:val="008F14F7"/>
    <w:rsid w:val="008F2D67"/>
    <w:rsid w:val="008F3440"/>
    <w:rsid w:val="008F3B18"/>
    <w:rsid w:val="008F3DA2"/>
    <w:rsid w:val="008F56FD"/>
    <w:rsid w:val="008F5E72"/>
    <w:rsid w:val="008F6708"/>
    <w:rsid w:val="008F7B83"/>
    <w:rsid w:val="009003F5"/>
    <w:rsid w:val="00900904"/>
    <w:rsid w:val="00901677"/>
    <w:rsid w:val="0090287A"/>
    <w:rsid w:val="009029DE"/>
    <w:rsid w:val="00902CF4"/>
    <w:rsid w:val="009047B6"/>
    <w:rsid w:val="009049DF"/>
    <w:rsid w:val="00904A0B"/>
    <w:rsid w:val="00904D15"/>
    <w:rsid w:val="0090526E"/>
    <w:rsid w:val="00906C0F"/>
    <w:rsid w:val="009071AF"/>
    <w:rsid w:val="009073A8"/>
    <w:rsid w:val="0090754D"/>
    <w:rsid w:val="00910A00"/>
    <w:rsid w:val="00910B12"/>
    <w:rsid w:val="00910BC9"/>
    <w:rsid w:val="0091114B"/>
    <w:rsid w:val="00911352"/>
    <w:rsid w:val="009119B2"/>
    <w:rsid w:val="00912166"/>
    <w:rsid w:val="009137B6"/>
    <w:rsid w:val="00913E36"/>
    <w:rsid w:val="00913EDA"/>
    <w:rsid w:val="00914A03"/>
    <w:rsid w:val="00914B58"/>
    <w:rsid w:val="009159DD"/>
    <w:rsid w:val="00915F5C"/>
    <w:rsid w:val="009161EA"/>
    <w:rsid w:val="00916BFB"/>
    <w:rsid w:val="00916C4C"/>
    <w:rsid w:val="00916C80"/>
    <w:rsid w:val="00917882"/>
    <w:rsid w:val="00917CEF"/>
    <w:rsid w:val="00917FA4"/>
    <w:rsid w:val="00920DC5"/>
    <w:rsid w:val="00921087"/>
    <w:rsid w:val="00921607"/>
    <w:rsid w:val="00921FCB"/>
    <w:rsid w:val="00922D7C"/>
    <w:rsid w:val="0092309D"/>
    <w:rsid w:val="009245A2"/>
    <w:rsid w:val="009248AC"/>
    <w:rsid w:val="00925DB0"/>
    <w:rsid w:val="00926273"/>
    <w:rsid w:val="0092658D"/>
    <w:rsid w:val="00927D04"/>
    <w:rsid w:val="00930A11"/>
    <w:rsid w:val="00931845"/>
    <w:rsid w:val="00932399"/>
    <w:rsid w:val="009323F6"/>
    <w:rsid w:val="00932DEC"/>
    <w:rsid w:val="00933A80"/>
    <w:rsid w:val="00933D94"/>
    <w:rsid w:val="0093417C"/>
    <w:rsid w:val="0093418C"/>
    <w:rsid w:val="00934526"/>
    <w:rsid w:val="00934B6E"/>
    <w:rsid w:val="009355A2"/>
    <w:rsid w:val="00935B47"/>
    <w:rsid w:val="0093788A"/>
    <w:rsid w:val="00937A74"/>
    <w:rsid w:val="00937F8C"/>
    <w:rsid w:val="00940516"/>
    <w:rsid w:val="0094126E"/>
    <w:rsid w:val="00942549"/>
    <w:rsid w:val="0094260D"/>
    <w:rsid w:val="009440DB"/>
    <w:rsid w:val="00944D8B"/>
    <w:rsid w:val="00945E1C"/>
    <w:rsid w:val="00950ED5"/>
    <w:rsid w:val="00951087"/>
    <w:rsid w:val="0095188D"/>
    <w:rsid w:val="00951B78"/>
    <w:rsid w:val="00952632"/>
    <w:rsid w:val="00953805"/>
    <w:rsid w:val="00953A8F"/>
    <w:rsid w:val="00953DC9"/>
    <w:rsid w:val="009561F2"/>
    <w:rsid w:val="00956464"/>
    <w:rsid w:val="0095662B"/>
    <w:rsid w:val="0095667F"/>
    <w:rsid w:val="00956874"/>
    <w:rsid w:val="00956D4E"/>
    <w:rsid w:val="00956FB6"/>
    <w:rsid w:val="00957400"/>
    <w:rsid w:val="009607C7"/>
    <w:rsid w:val="00960E4B"/>
    <w:rsid w:val="00961895"/>
    <w:rsid w:val="00961B70"/>
    <w:rsid w:val="0096275D"/>
    <w:rsid w:val="00962921"/>
    <w:rsid w:val="009629FC"/>
    <w:rsid w:val="009643B2"/>
    <w:rsid w:val="00967F30"/>
    <w:rsid w:val="00970DB9"/>
    <w:rsid w:val="00970F36"/>
    <w:rsid w:val="00971068"/>
    <w:rsid w:val="009714F8"/>
    <w:rsid w:val="00971926"/>
    <w:rsid w:val="00971954"/>
    <w:rsid w:val="00971AE5"/>
    <w:rsid w:val="009722F6"/>
    <w:rsid w:val="009725E1"/>
    <w:rsid w:val="00976B38"/>
    <w:rsid w:val="00977535"/>
    <w:rsid w:val="009819F0"/>
    <w:rsid w:val="009826AA"/>
    <w:rsid w:val="00985510"/>
    <w:rsid w:val="00985A02"/>
    <w:rsid w:val="0098630A"/>
    <w:rsid w:val="00986AB5"/>
    <w:rsid w:val="00986DBD"/>
    <w:rsid w:val="009870D1"/>
    <w:rsid w:val="00990870"/>
    <w:rsid w:val="009912D5"/>
    <w:rsid w:val="009919B3"/>
    <w:rsid w:val="009928FD"/>
    <w:rsid w:val="00993663"/>
    <w:rsid w:val="00996555"/>
    <w:rsid w:val="009972C9"/>
    <w:rsid w:val="00997E16"/>
    <w:rsid w:val="009A0653"/>
    <w:rsid w:val="009A1729"/>
    <w:rsid w:val="009A1D6D"/>
    <w:rsid w:val="009A299B"/>
    <w:rsid w:val="009A488E"/>
    <w:rsid w:val="009A574F"/>
    <w:rsid w:val="009A69A7"/>
    <w:rsid w:val="009A69B8"/>
    <w:rsid w:val="009A6D47"/>
    <w:rsid w:val="009A7102"/>
    <w:rsid w:val="009A74E9"/>
    <w:rsid w:val="009A7B5B"/>
    <w:rsid w:val="009B0CFB"/>
    <w:rsid w:val="009B0FDB"/>
    <w:rsid w:val="009B1519"/>
    <w:rsid w:val="009B24DC"/>
    <w:rsid w:val="009B40AF"/>
    <w:rsid w:val="009B40BD"/>
    <w:rsid w:val="009B4CC3"/>
    <w:rsid w:val="009B5282"/>
    <w:rsid w:val="009B5967"/>
    <w:rsid w:val="009B60D0"/>
    <w:rsid w:val="009B6575"/>
    <w:rsid w:val="009B7D88"/>
    <w:rsid w:val="009C05B0"/>
    <w:rsid w:val="009C1267"/>
    <w:rsid w:val="009C1656"/>
    <w:rsid w:val="009C2D80"/>
    <w:rsid w:val="009C34F9"/>
    <w:rsid w:val="009C3EE1"/>
    <w:rsid w:val="009C4B75"/>
    <w:rsid w:val="009C4BBB"/>
    <w:rsid w:val="009C5711"/>
    <w:rsid w:val="009C6D24"/>
    <w:rsid w:val="009C6EDA"/>
    <w:rsid w:val="009C7C6B"/>
    <w:rsid w:val="009D1331"/>
    <w:rsid w:val="009D1BD5"/>
    <w:rsid w:val="009D242C"/>
    <w:rsid w:val="009D3450"/>
    <w:rsid w:val="009D3F6D"/>
    <w:rsid w:val="009D64F1"/>
    <w:rsid w:val="009D74BD"/>
    <w:rsid w:val="009D7A53"/>
    <w:rsid w:val="009E0141"/>
    <w:rsid w:val="009E01E3"/>
    <w:rsid w:val="009E0247"/>
    <w:rsid w:val="009E02E1"/>
    <w:rsid w:val="009E14C4"/>
    <w:rsid w:val="009E1D54"/>
    <w:rsid w:val="009E38EB"/>
    <w:rsid w:val="009E3E90"/>
    <w:rsid w:val="009E4345"/>
    <w:rsid w:val="009E5BFE"/>
    <w:rsid w:val="009E7535"/>
    <w:rsid w:val="009E78D0"/>
    <w:rsid w:val="009F024D"/>
    <w:rsid w:val="009F0658"/>
    <w:rsid w:val="009F0BA0"/>
    <w:rsid w:val="009F0FF4"/>
    <w:rsid w:val="009F1185"/>
    <w:rsid w:val="009F1AD3"/>
    <w:rsid w:val="009F3255"/>
    <w:rsid w:val="009F3672"/>
    <w:rsid w:val="009F385E"/>
    <w:rsid w:val="009F413C"/>
    <w:rsid w:val="009F44B0"/>
    <w:rsid w:val="009F4B93"/>
    <w:rsid w:val="009F4C85"/>
    <w:rsid w:val="009F4E67"/>
    <w:rsid w:val="009F5191"/>
    <w:rsid w:val="009F5568"/>
    <w:rsid w:val="009F5E7F"/>
    <w:rsid w:val="009F6579"/>
    <w:rsid w:val="009F7264"/>
    <w:rsid w:val="00A008BE"/>
    <w:rsid w:val="00A0347F"/>
    <w:rsid w:val="00A0599C"/>
    <w:rsid w:val="00A05DDE"/>
    <w:rsid w:val="00A06916"/>
    <w:rsid w:val="00A07D22"/>
    <w:rsid w:val="00A10571"/>
    <w:rsid w:val="00A116BA"/>
    <w:rsid w:val="00A117BB"/>
    <w:rsid w:val="00A11AED"/>
    <w:rsid w:val="00A1257D"/>
    <w:rsid w:val="00A134C7"/>
    <w:rsid w:val="00A1461C"/>
    <w:rsid w:val="00A158AF"/>
    <w:rsid w:val="00A16A91"/>
    <w:rsid w:val="00A17FC8"/>
    <w:rsid w:val="00A20AEC"/>
    <w:rsid w:val="00A2281B"/>
    <w:rsid w:val="00A23832"/>
    <w:rsid w:val="00A23FB4"/>
    <w:rsid w:val="00A246FA"/>
    <w:rsid w:val="00A2496A"/>
    <w:rsid w:val="00A24DD0"/>
    <w:rsid w:val="00A255E7"/>
    <w:rsid w:val="00A2656B"/>
    <w:rsid w:val="00A267F9"/>
    <w:rsid w:val="00A26A71"/>
    <w:rsid w:val="00A26CC9"/>
    <w:rsid w:val="00A273AA"/>
    <w:rsid w:val="00A27C08"/>
    <w:rsid w:val="00A32949"/>
    <w:rsid w:val="00A32BB5"/>
    <w:rsid w:val="00A32C14"/>
    <w:rsid w:val="00A34371"/>
    <w:rsid w:val="00A34456"/>
    <w:rsid w:val="00A34EAB"/>
    <w:rsid w:val="00A358CD"/>
    <w:rsid w:val="00A35C39"/>
    <w:rsid w:val="00A3635E"/>
    <w:rsid w:val="00A40758"/>
    <w:rsid w:val="00A40A13"/>
    <w:rsid w:val="00A41983"/>
    <w:rsid w:val="00A4231D"/>
    <w:rsid w:val="00A43104"/>
    <w:rsid w:val="00A43158"/>
    <w:rsid w:val="00A4336B"/>
    <w:rsid w:val="00A43E11"/>
    <w:rsid w:val="00A43F04"/>
    <w:rsid w:val="00A442A4"/>
    <w:rsid w:val="00A451A5"/>
    <w:rsid w:val="00A46856"/>
    <w:rsid w:val="00A46992"/>
    <w:rsid w:val="00A46A7B"/>
    <w:rsid w:val="00A46FFB"/>
    <w:rsid w:val="00A47EEB"/>
    <w:rsid w:val="00A50740"/>
    <w:rsid w:val="00A508E9"/>
    <w:rsid w:val="00A520B9"/>
    <w:rsid w:val="00A5259A"/>
    <w:rsid w:val="00A531D5"/>
    <w:rsid w:val="00A54032"/>
    <w:rsid w:val="00A54322"/>
    <w:rsid w:val="00A54A22"/>
    <w:rsid w:val="00A54EC7"/>
    <w:rsid w:val="00A5607F"/>
    <w:rsid w:val="00A57F3A"/>
    <w:rsid w:val="00A6070D"/>
    <w:rsid w:val="00A60A55"/>
    <w:rsid w:val="00A62145"/>
    <w:rsid w:val="00A624E7"/>
    <w:rsid w:val="00A624FC"/>
    <w:rsid w:val="00A63EE2"/>
    <w:rsid w:val="00A64011"/>
    <w:rsid w:val="00A658AF"/>
    <w:rsid w:val="00A65C0B"/>
    <w:rsid w:val="00A676DE"/>
    <w:rsid w:val="00A67929"/>
    <w:rsid w:val="00A70667"/>
    <w:rsid w:val="00A708AA"/>
    <w:rsid w:val="00A722A8"/>
    <w:rsid w:val="00A7279B"/>
    <w:rsid w:val="00A72CEB"/>
    <w:rsid w:val="00A74C0B"/>
    <w:rsid w:val="00A75A5F"/>
    <w:rsid w:val="00A7681C"/>
    <w:rsid w:val="00A80DF7"/>
    <w:rsid w:val="00A820CC"/>
    <w:rsid w:val="00A828AB"/>
    <w:rsid w:val="00A83FE1"/>
    <w:rsid w:val="00A85561"/>
    <w:rsid w:val="00A858AD"/>
    <w:rsid w:val="00A85EB8"/>
    <w:rsid w:val="00A86529"/>
    <w:rsid w:val="00A8724A"/>
    <w:rsid w:val="00A8740A"/>
    <w:rsid w:val="00A87756"/>
    <w:rsid w:val="00A8779E"/>
    <w:rsid w:val="00A90425"/>
    <w:rsid w:val="00A9187B"/>
    <w:rsid w:val="00A9258E"/>
    <w:rsid w:val="00A9331F"/>
    <w:rsid w:val="00A93357"/>
    <w:rsid w:val="00A9340C"/>
    <w:rsid w:val="00A955B6"/>
    <w:rsid w:val="00A959C8"/>
    <w:rsid w:val="00A95B77"/>
    <w:rsid w:val="00AA00EF"/>
    <w:rsid w:val="00AA06DC"/>
    <w:rsid w:val="00AA07FB"/>
    <w:rsid w:val="00AA1392"/>
    <w:rsid w:val="00AA2963"/>
    <w:rsid w:val="00AA4968"/>
    <w:rsid w:val="00AA4C81"/>
    <w:rsid w:val="00AA4CC1"/>
    <w:rsid w:val="00AA5800"/>
    <w:rsid w:val="00AA59B2"/>
    <w:rsid w:val="00AA5F6C"/>
    <w:rsid w:val="00AA66CE"/>
    <w:rsid w:val="00AB0AF4"/>
    <w:rsid w:val="00AB0CD5"/>
    <w:rsid w:val="00AB35C9"/>
    <w:rsid w:val="00AB372B"/>
    <w:rsid w:val="00AB4211"/>
    <w:rsid w:val="00AB45B8"/>
    <w:rsid w:val="00AB5921"/>
    <w:rsid w:val="00AB6E67"/>
    <w:rsid w:val="00AB7349"/>
    <w:rsid w:val="00AC009B"/>
    <w:rsid w:val="00AC20F2"/>
    <w:rsid w:val="00AC2A06"/>
    <w:rsid w:val="00AC33FF"/>
    <w:rsid w:val="00AC46D5"/>
    <w:rsid w:val="00AC47F8"/>
    <w:rsid w:val="00AC4AE8"/>
    <w:rsid w:val="00AC5484"/>
    <w:rsid w:val="00AC5D8B"/>
    <w:rsid w:val="00AC61DD"/>
    <w:rsid w:val="00AC6641"/>
    <w:rsid w:val="00AC679F"/>
    <w:rsid w:val="00AC711E"/>
    <w:rsid w:val="00AC7D6D"/>
    <w:rsid w:val="00AC7DFD"/>
    <w:rsid w:val="00AD07EC"/>
    <w:rsid w:val="00AD081D"/>
    <w:rsid w:val="00AD0B98"/>
    <w:rsid w:val="00AD15B6"/>
    <w:rsid w:val="00AD1770"/>
    <w:rsid w:val="00AD19D4"/>
    <w:rsid w:val="00AD1B5E"/>
    <w:rsid w:val="00AD1C40"/>
    <w:rsid w:val="00AD23EF"/>
    <w:rsid w:val="00AD3B19"/>
    <w:rsid w:val="00AD3F6A"/>
    <w:rsid w:val="00AD4D4D"/>
    <w:rsid w:val="00AD55AA"/>
    <w:rsid w:val="00AD653F"/>
    <w:rsid w:val="00AD6DBC"/>
    <w:rsid w:val="00AD7307"/>
    <w:rsid w:val="00AE051D"/>
    <w:rsid w:val="00AE21EF"/>
    <w:rsid w:val="00AE39E5"/>
    <w:rsid w:val="00AE4E13"/>
    <w:rsid w:val="00AE4ED1"/>
    <w:rsid w:val="00AE585D"/>
    <w:rsid w:val="00AE5E13"/>
    <w:rsid w:val="00AE641E"/>
    <w:rsid w:val="00AE659E"/>
    <w:rsid w:val="00AF0057"/>
    <w:rsid w:val="00AF133C"/>
    <w:rsid w:val="00AF14DD"/>
    <w:rsid w:val="00AF2754"/>
    <w:rsid w:val="00AF32DD"/>
    <w:rsid w:val="00AF45CF"/>
    <w:rsid w:val="00AF5CFE"/>
    <w:rsid w:val="00AF5D43"/>
    <w:rsid w:val="00AF5E71"/>
    <w:rsid w:val="00AF70E6"/>
    <w:rsid w:val="00AF7953"/>
    <w:rsid w:val="00AF7BFD"/>
    <w:rsid w:val="00AF7E9E"/>
    <w:rsid w:val="00B003FC"/>
    <w:rsid w:val="00B00774"/>
    <w:rsid w:val="00B00F9F"/>
    <w:rsid w:val="00B03B74"/>
    <w:rsid w:val="00B04552"/>
    <w:rsid w:val="00B061BE"/>
    <w:rsid w:val="00B068FA"/>
    <w:rsid w:val="00B10089"/>
    <w:rsid w:val="00B1170D"/>
    <w:rsid w:val="00B12584"/>
    <w:rsid w:val="00B12F7A"/>
    <w:rsid w:val="00B14873"/>
    <w:rsid w:val="00B148B8"/>
    <w:rsid w:val="00B1568F"/>
    <w:rsid w:val="00B1673B"/>
    <w:rsid w:val="00B1778F"/>
    <w:rsid w:val="00B21166"/>
    <w:rsid w:val="00B2152B"/>
    <w:rsid w:val="00B21878"/>
    <w:rsid w:val="00B2204A"/>
    <w:rsid w:val="00B220B0"/>
    <w:rsid w:val="00B23110"/>
    <w:rsid w:val="00B232C1"/>
    <w:rsid w:val="00B2395E"/>
    <w:rsid w:val="00B23C24"/>
    <w:rsid w:val="00B24025"/>
    <w:rsid w:val="00B24504"/>
    <w:rsid w:val="00B253D9"/>
    <w:rsid w:val="00B26483"/>
    <w:rsid w:val="00B26961"/>
    <w:rsid w:val="00B26F38"/>
    <w:rsid w:val="00B27D00"/>
    <w:rsid w:val="00B30B0C"/>
    <w:rsid w:val="00B340F9"/>
    <w:rsid w:val="00B356AC"/>
    <w:rsid w:val="00B35862"/>
    <w:rsid w:val="00B3662E"/>
    <w:rsid w:val="00B36D7B"/>
    <w:rsid w:val="00B404C3"/>
    <w:rsid w:val="00B41A90"/>
    <w:rsid w:val="00B41AB0"/>
    <w:rsid w:val="00B445E8"/>
    <w:rsid w:val="00B45F4F"/>
    <w:rsid w:val="00B46A3C"/>
    <w:rsid w:val="00B4701E"/>
    <w:rsid w:val="00B505B3"/>
    <w:rsid w:val="00B5193A"/>
    <w:rsid w:val="00B519AC"/>
    <w:rsid w:val="00B51B07"/>
    <w:rsid w:val="00B521B2"/>
    <w:rsid w:val="00B542D0"/>
    <w:rsid w:val="00B555F2"/>
    <w:rsid w:val="00B55F45"/>
    <w:rsid w:val="00B576AA"/>
    <w:rsid w:val="00B601DE"/>
    <w:rsid w:val="00B6154E"/>
    <w:rsid w:val="00B6175F"/>
    <w:rsid w:val="00B61C6F"/>
    <w:rsid w:val="00B62170"/>
    <w:rsid w:val="00B62C1C"/>
    <w:rsid w:val="00B64190"/>
    <w:rsid w:val="00B64498"/>
    <w:rsid w:val="00B64D7B"/>
    <w:rsid w:val="00B652A2"/>
    <w:rsid w:val="00B65C7A"/>
    <w:rsid w:val="00B6648A"/>
    <w:rsid w:val="00B668E2"/>
    <w:rsid w:val="00B67E57"/>
    <w:rsid w:val="00B71281"/>
    <w:rsid w:val="00B71953"/>
    <w:rsid w:val="00B71E22"/>
    <w:rsid w:val="00B732B0"/>
    <w:rsid w:val="00B73A74"/>
    <w:rsid w:val="00B74D26"/>
    <w:rsid w:val="00B8070F"/>
    <w:rsid w:val="00B80B3F"/>
    <w:rsid w:val="00B80C8B"/>
    <w:rsid w:val="00B8265E"/>
    <w:rsid w:val="00B82783"/>
    <w:rsid w:val="00B82940"/>
    <w:rsid w:val="00B82BCE"/>
    <w:rsid w:val="00B8383E"/>
    <w:rsid w:val="00B83A21"/>
    <w:rsid w:val="00B84291"/>
    <w:rsid w:val="00B84DF0"/>
    <w:rsid w:val="00B852D1"/>
    <w:rsid w:val="00B8561B"/>
    <w:rsid w:val="00B85D8E"/>
    <w:rsid w:val="00B906CF"/>
    <w:rsid w:val="00B90D1C"/>
    <w:rsid w:val="00B90DB5"/>
    <w:rsid w:val="00B91A03"/>
    <w:rsid w:val="00B93826"/>
    <w:rsid w:val="00B93A77"/>
    <w:rsid w:val="00B947B3"/>
    <w:rsid w:val="00B94CE3"/>
    <w:rsid w:val="00B955EE"/>
    <w:rsid w:val="00B96010"/>
    <w:rsid w:val="00B96A18"/>
    <w:rsid w:val="00BA11AB"/>
    <w:rsid w:val="00BA165A"/>
    <w:rsid w:val="00BA24A6"/>
    <w:rsid w:val="00BA2AAD"/>
    <w:rsid w:val="00BA326C"/>
    <w:rsid w:val="00BA3A81"/>
    <w:rsid w:val="00BA41B1"/>
    <w:rsid w:val="00BA47F9"/>
    <w:rsid w:val="00BA4FB8"/>
    <w:rsid w:val="00BA5134"/>
    <w:rsid w:val="00BA58DC"/>
    <w:rsid w:val="00BA65FC"/>
    <w:rsid w:val="00BA6D2C"/>
    <w:rsid w:val="00BA7DB5"/>
    <w:rsid w:val="00BB1817"/>
    <w:rsid w:val="00BB47A0"/>
    <w:rsid w:val="00BB497A"/>
    <w:rsid w:val="00BB4B3A"/>
    <w:rsid w:val="00BB603B"/>
    <w:rsid w:val="00BB60B1"/>
    <w:rsid w:val="00BB6686"/>
    <w:rsid w:val="00BB7425"/>
    <w:rsid w:val="00BB79E2"/>
    <w:rsid w:val="00BB7A98"/>
    <w:rsid w:val="00BB7ADD"/>
    <w:rsid w:val="00BC089A"/>
    <w:rsid w:val="00BC0993"/>
    <w:rsid w:val="00BC09FE"/>
    <w:rsid w:val="00BC1578"/>
    <w:rsid w:val="00BC2079"/>
    <w:rsid w:val="00BC2172"/>
    <w:rsid w:val="00BC3597"/>
    <w:rsid w:val="00BC431C"/>
    <w:rsid w:val="00BC4437"/>
    <w:rsid w:val="00BC4A20"/>
    <w:rsid w:val="00BC4B3A"/>
    <w:rsid w:val="00BC4F83"/>
    <w:rsid w:val="00BC5DEA"/>
    <w:rsid w:val="00BC61A0"/>
    <w:rsid w:val="00BC74F5"/>
    <w:rsid w:val="00BD03D0"/>
    <w:rsid w:val="00BD08AE"/>
    <w:rsid w:val="00BD08DB"/>
    <w:rsid w:val="00BD0AB1"/>
    <w:rsid w:val="00BD2384"/>
    <w:rsid w:val="00BD2A2B"/>
    <w:rsid w:val="00BD2FA5"/>
    <w:rsid w:val="00BD461C"/>
    <w:rsid w:val="00BD5854"/>
    <w:rsid w:val="00BD5AB6"/>
    <w:rsid w:val="00BD5CD6"/>
    <w:rsid w:val="00BD785B"/>
    <w:rsid w:val="00BD7D9D"/>
    <w:rsid w:val="00BE133D"/>
    <w:rsid w:val="00BE1E41"/>
    <w:rsid w:val="00BE2185"/>
    <w:rsid w:val="00BE2462"/>
    <w:rsid w:val="00BE314B"/>
    <w:rsid w:val="00BE4672"/>
    <w:rsid w:val="00BE510E"/>
    <w:rsid w:val="00BE52E2"/>
    <w:rsid w:val="00BE642A"/>
    <w:rsid w:val="00BE7C19"/>
    <w:rsid w:val="00BF1229"/>
    <w:rsid w:val="00BF2103"/>
    <w:rsid w:val="00BF2E8F"/>
    <w:rsid w:val="00BF3E20"/>
    <w:rsid w:val="00BF4C9C"/>
    <w:rsid w:val="00BF556C"/>
    <w:rsid w:val="00BF580F"/>
    <w:rsid w:val="00BF66A5"/>
    <w:rsid w:val="00BF71DF"/>
    <w:rsid w:val="00BF76A4"/>
    <w:rsid w:val="00BF7C0F"/>
    <w:rsid w:val="00C00B55"/>
    <w:rsid w:val="00C01371"/>
    <w:rsid w:val="00C013EA"/>
    <w:rsid w:val="00C015F9"/>
    <w:rsid w:val="00C01A7C"/>
    <w:rsid w:val="00C01AA3"/>
    <w:rsid w:val="00C01EAE"/>
    <w:rsid w:val="00C01F51"/>
    <w:rsid w:val="00C02267"/>
    <w:rsid w:val="00C025B0"/>
    <w:rsid w:val="00C03AF2"/>
    <w:rsid w:val="00C04F5C"/>
    <w:rsid w:val="00C05A66"/>
    <w:rsid w:val="00C07A16"/>
    <w:rsid w:val="00C1139E"/>
    <w:rsid w:val="00C122B5"/>
    <w:rsid w:val="00C13B04"/>
    <w:rsid w:val="00C15819"/>
    <w:rsid w:val="00C16123"/>
    <w:rsid w:val="00C17358"/>
    <w:rsid w:val="00C17D9D"/>
    <w:rsid w:val="00C204A4"/>
    <w:rsid w:val="00C20778"/>
    <w:rsid w:val="00C21CBE"/>
    <w:rsid w:val="00C240CB"/>
    <w:rsid w:val="00C25878"/>
    <w:rsid w:val="00C2622F"/>
    <w:rsid w:val="00C26957"/>
    <w:rsid w:val="00C310F7"/>
    <w:rsid w:val="00C326B4"/>
    <w:rsid w:val="00C33F87"/>
    <w:rsid w:val="00C34137"/>
    <w:rsid w:val="00C34388"/>
    <w:rsid w:val="00C353C1"/>
    <w:rsid w:val="00C35789"/>
    <w:rsid w:val="00C368A5"/>
    <w:rsid w:val="00C36A01"/>
    <w:rsid w:val="00C40AB1"/>
    <w:rsid w:val="00C40CEB"/>
    <w:rsid w:val="00C4196B"/>
    <w:rsid w:val="00C41B49"/>
    <w:rsid w:val="00C43956"/>
    <w:rsid w:val="00C46F84"/>
    <w:rsid w:val="00C4729F"/>
    <w:rsid w:val="00C4748C"/>
    <w:rsid w:val="00C47566"/>
    <w:rsid w:val="00C475AD"/>
    <w:rsid w:val="00C50D5D"/>
    <w:rsid w:val="00C50E3A"/>
    <w:rsid w:val="00C53054"/>
    <w:rsid w:val="00C530B3"/>
    <w:rsid w:val="00C5378C"/>
    <w:rsid w:val="00C53E12"/>
    <w:rsid w:val="00C54079"/>
    <w:rsid w:val="00C5525D"/>
    <w:rsid w:val="00C56989"/>
    <w:rsid w:val="00C57EA2"/>
    <w:rsid w:val="00C603F5"/>
    <w:rsid w:val="00C70012"/>
    <w:rsid w:val="00C714C0"/>
    <w:rsid w:val="00C71973"/>
    <w:rsid w:val="00C719F4"/>
    <w:rsid w:val="00C71F70"/>
    <w:rsid w:val="00C72108"/>
    <w:rsid w:val="00C723AA"/>
    <w:rsid w:val="00C72F05"/>
    <w:rsid w:val="00C731CE"/>
    <w:rsid w:val="00C739C7"/>
    <w:rsid w:val="00C76256"/>
    <w:rsid w:val="00C76A39"/>
    <w:rsid w:val="00C80CDA"/>
    <w:rsid w:val="00C8187D"/>
    <w:rsid w:val="00C82044"/>
    <w:rsid w:val="00C82173"/>
    <w:rsid w:val="00C822E2"/>
    <w:rsid w:val="00C8239B"/>
    <w:rsid w:val="00C825B6"/>
    <w:rsid w:val="00C839F3"/>
    <w:rsid w:val="00C8448F"/>
    <w:rsid w:val="00C85DF2"/>
    <w:rsid w:val="00C86037"/>
    <w:rsid w:val="00C862FD"/>
    <w:rsid w:val="00C8632E"/>
    <w:rsid w:val="00C868D4"/>
    <w:rsid w:val="00C872FA"/>
    <w:rsid w:val="00C8779D"/>
    <w:rsid w:val="00C879C4"/>
    <w:rsid w:val="00C914C0"/>
    <w:rsid w:val="00C91871"/>
    <w:rsid w:val="00C92676"/>
    <w:rsid w:val="00C931B7"/>
    <w:rsid w:val="00C93705"/>
    <w:rsid w:val="00C94B2F"/>
    <w:rsid w:val="00C95142"/>
    <w:rsid w:val="00C95AA3"/>
    <w:rsid w:val="00CA0710"/>
    <w:rsid w:val="00CA09F0"/>
    <w:rsid w:val="00CA1856"/>
    <w:rsid w:val="00CA1871"/>
    <w:rsid w:val="00CA205E"/>
    <w:rsid w:val="00CA23BE"/>
    <w:rsid w:val="00CA55F7"/>
    <w:rsid w:val="00CA599A"/>
    <w:rsid w:val="00CA5D97"/>
    <w:rsid w:val="00CA6646"/>
    <w:rsid w:val="00CA6C79"/>
    <w:rsid w:val="00CA7368"/>
    <w:rsid w:val="00CB0528"/>
    <w:rsid w:val="00CB16A8"/>
    <w:rsid w:val="00CB1FEB"/>
    <w:rsid w:val="00CB429E"/>
    <w:rsid w:val="00CB4E14"/>
    <w:rsid w:val="00CB4FCA"/>
    <w:rsid w:val="00CB5589"/>
    <w:rsid w:val="00CB70E9"/>
    <w:rsid w:val="00CC0A55"/>
    <w:rsid w:val="00CC202F"/>
    <w:rsid w:val="00CC32B0"/>
    <w:rsid w:val="00CC45A1"/>
    <w:rsid w:val="00CC5028"/>
    <w:rsid w:val="00CC5200"/>
    <w:rsid w:val="00CC5BCB"/>
    <w:rsid w:val="00CC66A2"/>
    <w:rsid w:val="00CC7445"/>
    <w:rsid w:val="00CD094E"/>
    <w:rsid w:val="00CD0A11"/>
    <w:rsid w:val="00CD16D2"/>
    <w:rsid w:val="00CD2898"/>
    <w:rsid w:val="00CD2B27"/>
    <w:rsid w:val="00CD32F4"/>
    <w:rsid w:val="00CD5523"/>
    <w:rsid w:val="00CD5BC1"/>
    <w:rsid w:val="00CE073C"/>
    <w:rsid w:val="00CE082C"/>
    <w:rsid w:val="00CE144C"/>
    <w:rsid w:val="00CE2212"/>
    <w:rsid w:val="00CE2AEB"/>
    <w:rsid w:val="00CE3434"/>
    <w:rsid w:val="00CE3F30"/>
    <w:rsid w:val="00CE4EA8"/>
    <w:rsid w:val="00CE4FBB"/>
    <w:rsid w:val="00CE51A0"/>
    <w:rsid w:val="00CE54E5"/>
    <w:rsid w:val="00CE55B6"/>
    <w:rsid w:val="00CE58C6"/>
    <w:rsid w:val="00CE7BE1"/>
    <w:rsid w:val="00CE7F1F"/>
    <w:rsid w:val="00CF09BD"/>
    <w:rsid w:val="00CF130F"/>
    <w:rsid w:val="00CF2100"/>
    <w:rsid w:val="00CF2576"/>
    <w:rsid w:val="00CF2971"/>
    <w:rsid w:val="00CF338F"/>
    <w:rsid w:val="00CF3B65"/>
    <w:rsid w:val="00CF3C5C"/>
    <w:rsid w:val="00CF4189"/>
    <w:rsid w:val="00CF4504"/>
    <w:rsid w:val="00CF473D"/>
    <w:rsid w:val="00CF50BD"/>
    <w:rsid w:val="00D01724"/>
    <w:rsid w:val="00D02044"/>
    <w:rsid w:val="00D02243"/>
    <w:rsid w:val="00D033DC"/>
    <w:rsid w:val="00D04320"/>
    <w:rsid w:val="00D045E2"/>
    <w:rsid w:val="00D04845"/>
    <w:rsid w:val="00D04DD8"/>
    <w:rsid w:val="00D0501C"/>
    <w:rsid w:val="00D07CB9"/>
    <w:rsid w:val="00D10628"/>
    <w:rsid w:val="00D107EA"/>
    <w:rsid w:val="00D10925"/>
    <w:rsid w:val="00D10A7C"/>
    <w:rsid w:val="00D114FB"/>
    <w:rsid w:val="00D11886"/>
    <w:rsid w:val="00D11F9E"/>
    <w:rsid w:val="00D12BB7"/>
    <w:rsid w:val="00D13FA9"/>
    <w:rsid w:val="00D16277"/>
    <w:rsid w:val="00D16396"/>
    <w:rsid w:val="00D1678E"/>
    <w:rsid w:val="00D1750D"/>
    <w:rsid w:val="00D207E1"/>
    <w:rsid w:val="00D20969"/>
    <w:rsid w:val="00D20CE6"/>
    <w:rsid w:val="00D22085"/>
    <w:rsid w:val="00D226A9"/>
    <w:rsid w:val="00D2446B"/>
    <w:rsid w:val="00D244D4"/>
    <w:rsid w:val="00D2479C"/>
    <w:rsid w:val="00D24C55"/>
    <w:rsid w:val="00D27A55"/>
    <w:rsid w:val="00D27C14"/>
    <w:rsid w:val="00D30338"/>
    <w:rsid w:val="00D30C62"/>
    <w:rsid w:val="00D31902"/>
    <w:rsid w:val="00D32AB2"/>
    <w:rsid w:val="00D339CA"/>
    <w:rsid w:val="00D400F3"/>
    <w:rsid w:val="00D4189E"/>
    <w:rsid w:val="00D41E5C"/>
    <w:rsid w:val="00D437FA"/>
    <w:rsid w:val="00D44981"/>
    <w:rsid w:val="00D450D1"/>
    <w:rsid w:val="00D47A16"/>
    <w:rsid w:val="00D47DB8"/>
    <w:rsid w:val="00D47E01"/>
    <w:rsid w:val="00D47EC3"/>
    <w:rsid w:val="00D509D6"/>
    <w:rsid w:val="00D523B3"/>
    <w:rsid w:val="00D525AB"/>
    <w:rsid w:val="00D538FE"/>
    <w:rsid w:val="00D5502E"/>
    <w:rsid w:val="00D560AB"/>
    <w:rsid w:val="00D566CC"/>
    <w:rsid w:val="00D56EB6"/>
    <w:rsid w:val="00D619AE"/>
    <w:rsid w:val="00D62BD9"/>
    <w:rsid w:val="00D62F6A"/>
    <w:rsid w:val="00D634C4"/>
    <w:rsid w:val="00D63D9A"/>
    <w:rsid w:val="00D64284"/>
    <w:rsid w:val="00D6490A"/>
    <w:rsid w:val="00D64DF2"/>
    <w:rsid w:val="00D65035"/>
    <w:rsid w:val="00D65184"/>
    <w:rsid w:val="00D67292"/>
    <w:rsid w:val="00D67EEB"/>
    <w:rsid w:val="00D70DB0"/>
    <w:rsid w:val="00D7243D"/>
    <w:rsid w:val="00D7268E"/>
    <w:rsid w:val="00D737C9"/>
    <w:rsid w:val="00D7474C"/>
    <w:rsid w:val="00D74C5D"/>
    <w:rsid w:val="00D754BE"/>
    <w:rsid w:val="00D757FF"/>
    <w:rsid w:val="00D759E3"/>
    <w:rsid w:val="00D80330"/>
    <w:rsid w:val="00D805BF"/>
    <w:rsid w:val="00D80D3E"/>
    <w:rsid w:val="00D8126F"/>
    <w:rsid w:val="00D827DB"/>
    <w:rsid w:val="00D83E90"/>
    <w:rsid w:val="00D84AB1"/>
    <w:rsid w:val="00D84D73"/>
    <w:rsid w:val="00D85F62"/>
    <w:rsid w:val="00D8610D"/>
    <w:rsid w:val="00D906B4"/>
    <w:rsid w:val="00D90AC4"/>
    <w:rsid w:val="00D912EC"/>
    <w:rsid w:val="00D923AB"/>
    <w:rsid w:val="00D926E0"/>
    <w:rsid w:val="00D92AFE"/>
    <w:rsid w:val="00D93186"/>
    <w:rsid w:val="00D93448"/>
    <w:rsid w:val="00D944CE"/>
    <w:rsid w:val="00D96B2F"/>
    <w:rsid w:val="00D97371"/>
    <w:rsid w:val="00D97B36"/>
    <w:rsid w:val="00DA0652"/>
    <w:rsid w:val="00DA095B"/>
    <w:rsid w:val="00DA23B7"/>
    <w:rsid w:val="00DA3568"/>
    <w:rsid w:val="00DA39FF"/>
    <w:rsid w:val="00DA4AAF"/>
    <w:rsid w:val="00DA57BD"/>
    <w:rsid w:val="00DA5FC7"/>
    <w:rsid w:val="00DA61E6"/>
    <w:rsid w:val="00DA623B"/>
    <w:rsid w:val="00DA6988"/>
    <w:rsid w:val="00DB03CA"/>
    <w:rsid w:val="00DB0DE8"/>
    <w:rsid w:val="00DB0E2A"/>
    <w:rsid w:val="00DB17AD"/>
    <w:rsid w:val="00DB290A"/>
    <w:rsid w:val="00DB2EDC"/>
    <w:rsid w:val="00DB3A15"/>
    <w:rsid w:val="00DB4083"/>
    <w:rsid w:val="00DB48F8"/>
    <w:rsid w:val="00DB55ED"/>
    <w:rsid w:val="00DB6389"/>
    <w:rsid w:val="00DB7316"/>
    <w:rsid w:val="00DB7484"/>
    <w:rsid w:val="00DB7CBF"/>
    <w:rsid w:val="00DC1035"/>
    <w:rsid w:val="00DC1359"/>
    <w:rsid w:val="00DC20FA"/>
    <w:rsid w:val="00DC25A3"/>
    <w:rsid w:val="00DC29F3"/>
    <w:rsid w:val="00DC3262"/>
    <w:rsid w:val="00DC3885"/>
    <w:rsid w:val="00DC5292"/>
    <w:rsid w:val="00DC7078"/>
    <w:rsid w:val="00DD047C"/>
    <w:rsid w:val="00DD082F"/>
    <w:rsid w:val="00DD0D7A"/>
    <w:rsid w:val="00DD1153"/>
    <w:rsid w:val="00DD1BB1"/>
    <w:rsid w:val="00DD1E75"/>
    <w:rsid w:val="00DD21F4"/>
    <w:rsid w:val="00DD2FD6"/>
    <w:rsid w:val="00DD3A23"/>
    <w:rsid w:val="00DD5071"/>
    <w:rsid w:val="00DD5DC0"/>
    <w:rsid w:val="00DE0756"/>
    <w:rsid w:val="00DE2EF4"/>
    <w:rsid w:val="00DE346C"/>
    <w:rsid w:val="00DE3BED"/>
    <w:rsid w:val="00DE4A7C"/>
    <w:rsid w:val="00DE4BB0"/>
    <w:rsid w:val="00DE4D28"/>
    <w:rsid w:val="00DE5055"/>
    <w:rsid w:val="00DE5356"/>
    <w:rsid w:val="00DE56BF"/>
    <w:rsid w:val="00DE6A7E"/>
    <w:rsid w:val="00DF14ED"/>
    <w:rsid w:val="00DF1561"/>
    <w:rsid w:val="00DF1850"/>
    <w:rsid w:val="00DF18D1"/>
    <w:rsid w:val="00DF1A93"/>
    <w:rsid w:val="00DF1F42"/>
    <w:rsid w:val="00DF2C4C"/>
    <w:rsid w:val="00DF3884"/>
    <w:rsid w:val="00DF4A67"/>
    <w:rsid w:val="00DF5F4E"/>
    <w:rsid w:val="00DF75F9"/>
    <w:rsid w:val="00DF76EF"/>
    <w:rsid w:val="00E00EA8"/>
    <w:rsid w:val="00E00EB0"/>
    <w:rsid w:val="00E0202C"/>
    <w:rsid w:val="00E0235D"/>
    <w:rsid w:val="00E02EDE"/>
    <w:rsid w:val="00E03B4B"/>
    <w:rsid w:val="00E043C2"/>
    <w:rsid w:val="00E047D3"/>
    <w:rsid w:val="00E04E00"/>
    <w:rsid w:val="00E06B8C"/>
    <w:rsid w:val="00E07F9D"/>
    <w:rsid w:val="00E1001D"/>
    <w:rsid w:val="00E1006A"/>
    <w:rsid w:val="00E106C0"/>
    <w:rsid w:val="00E10C9F"/>
    <w:rsid w:val="00E10FCA"/>
    <w:rsid w:val="00E122B2"/>
    <w:rsid w:val="00E12EA6"/>
    <w:rsid w:val="00E12FB1"/>
    <w:rsid w:val="00E13B9E"/>
    <w:rsid w:val="00E13D31"/>
    <w:rsid w:val="00E13EBB"/>
    <w:rsid w:val="00E13EDE"/>
    <w:rsid w:val="00E149F4"/>
    <w:rsid w:val="00E14D6A"/>
    <w:rsid w:val="00E15147"/>
    <w:rsid w:val="00E15BF5"/>
    <w:rsid w:val="00E15CC9"/>
    <w:rsid w:val="00E166B6"/>
    <w:rsid w:val="00E210CB"/>
    <w:rsid w:val="00E21869"/>
    <w:rsid w:val="00E22784"/>
    <w:rsid w:val="00E234F0"/>
    <w:rsid w:val="00E2371F"/>
    <w:rsid w:val="00E23F1E"/>
    <w:rsid w:val="00E255B7"/>
    <w:rsid w:val="00E261BA"/>
    <w:rsid w:val="00E2673C"/>
    <w:rsid w:val="00E26AE1"/>
    <w:rsid w:val="00E27D66"/>
    <w:rsid w:val="00E30825"/>
    <w:rsid w:val="00E30DB5"/>
    <w:rsid w:val="00E31257"/>
    <w:rsid w:val="00E31A6D"/>
    <w:rsid w:val="00E31D3E"/>
    <w:rsid w:val="00E33406"/>
    <w:rsid w:val="00E357B7"/>
    <w:rsid w:val="00E362FA"/>
    <w:rsid w:val="00E371B4"/>
    <w:rsid w:val="00E40361"/>
    <w:rsid w:val="00E41984"/>
    <w:rsid w:val="00E429D4"/>
    <w:rsid w:val="00E4569C"/>
    <w:rsid w:val="00E45D3D"/>
    <w:rsid w:val="00E460B8"/>
    <w:rsid w:val="00E46A45"/>
    <w:rsid w:val="00E47A0B"/>
    <w:rsid w:val="00E510E3"/>
    <w:rsid w:val="00E54871"/>
    <w:rsid w:val="00E54875"/>
    <w:rsid w:val="00E54ADC"/>
    <w:rsid w:val="00E550E0"/>
    <w:rsid w:val="00E5542F"/>
    <w:rsid w:val="00E55903"/>
    <w:rsid w:val="00E567EE"/>
    <w:rsid w:val="00E57A75"/>
    <w:rsid w:val="00E57B02"/>
    <w:rsid w:val="00E62B4E"/>
    <w:rsid w:val="00E62C71"/>
    <w:rsid w:val="00E64985"/>
    <w:rsid w:val="00E666CC"/>
    <w:rsid w:val="00E67877"/>
    <w:rsid w:val="00E71259"/>
    <w:rsid w:val="00E71EDB"/>
    <w:rsid w:val="00E72078"/>
    <w:rsid w:val="00E72449"/>
    <w:rsid w:val="00E72584"/>
    <w:rsid w:val="00E727DD"/>
    <w:rsid w:val="00E731C8"/>
    <w:rsid w:val="00E73F6D"/>
    <w:rsid w:val="00E74EE0"/>
    <w:rsid w:val="00E750F8"/>
    <w:rsid w:val="00E76969"/>
    <w:rsid w:val="00E76A8E"/>
    <w:rsid w:val="00E76B44"/>
    <w:rsid w:val="00E776AA"/>
    <w:rsid w:val="00E82A41"/>
    <w:rsid w:val="00E83457"/>
    <w:rsid w:val="00E835A2"/>
    <w:rsid w:val="00E84BDF"/>
    <w:rsid w:val="00E84D09"/>
    <w:rsid w:val="00E84E54"/>
    <w:rsid w:val="00E86E44"/>
    <w:rsid w:val="00E86FD0"/>
    <w:rsid w:val="00E87BAE"/>
    <w:rsid w:val="00E91CF3"/>
    <w:rsid w:val="00E91FAB"/>
    <w:rsid w:val="00E92D99"/>
    <w:rsid w:val="00E974AE"/>
    <w:rsid w:val="00EA0108"/>
    <w:rsid w:val="00EA0430"/>
    <w:rsid w:val="00EA136B"/>
    <w:rsid w:val="00EA2789"/>
    <w:rsid w:val="00EA3897"/>
    <w:rsid w:val="00EA3ADF"/>
    <w:rsid w:val="00EA3E2D"/>
    <w:rsid w:val="00EA42EB"/>
    <w:rsid w:val="00EA55C5"/>
    <w:rsid w:val="00EA5ADD"/>
    <w:rsid w:val="00EA6201"/>
    <w:rsid w:val="00EB031E"/>
    <w:rsid w:val="00EB108B"/>
    <w:rsid w:val="00EB19A3"/>
    <w:rsid w:val="00EB2726"/>
    <w:rsid w:val="00EB2A63"/>
    <w:rsid w:val="00EB2CF7"/>
    <w:rsid w:val="00EB3E5C"/>
    <w:rsid w:val="00EB4816"/>
    <w:rsid w:val="00EB4AD5"/>
    <w:rsid w:val="00EB53DC"/>
    <w:rsid w:val="00EB60E6"/>
    <w:rsid w:val="00EB69EB"/>
    <w:rsid w:val="00EB7010"/>
    <w:rsid w:val="00EC0EF9"/>
    <w:rsid w:val="00EC171B"/>
    <w:rsid w:val="00EC1DCE"/>
    <w:rsid w:val="00EC2D1E"/>
    <w:rsid w:val="00EC2D8F"/>
    <w:rsid w:val="00EC30F7"/>
    <w:rsid w:val="00EC44F7"/>
    <w:rsid w:val="00EC5602"/>
    <w:rsid w:val="00EC6264"/>
    <w:rsid w:val="00EC709C"/>
    <w:rsid w:val="00ED0760"/>
    <w:rsid w:val="00ED0A5F"/>
    <w:rsid w:val="00ED11F9"/>
    <w:rsid w:val="00ED14A9"/>
    <w:rsid w:val="00ED359B"/>
    <w:rsid w:val="00ED4137"/>
    <w:rsid w:val="00ED5B71"/>
    <w:rsid w:val="00ED6182"/>
    <w:rsid w:val="00ED61DE"/>
    <w:rsid w:val="00ED7F68"/>
    <w:rsid w:val="00EE1FDF"/>
    <w:rsid w:val="00EE2011"/>
    <w:rsid w:val="00EE4449"/>
    <w:rsid w:val="00EE45D0"/>
    <w:rsid w:val="00EE59E2"/>
    <w:rsid w:val="00EE5F59"/>
    <w:rsid w:val="00EE67CB"/>
    <w:rsid w:val="00EE6E56"/>
    <w:rsid w:val="00EE76F5"/>
    <w:rsid w:val="00EF17B3"/>
    <w:rsid w:val="00EF3F21"/>
    <w:rsid w:val="00EF4E15"/>
    <w:rsid w:val="00EF508C"/>
    <w:rsid w:val="00EF5F47"/>
    <w:rsid w:val="00EF6743"/>
    <w:rsid w:val="00F0211E"/>
    <w:rsid w:val="00F028F1"/>
    <w:rsid w:val="00F02B0E"/>
    <w:rsid w:val="00F03A6E"/>
    <w:rsid w:val="00F03F69"/>
    <w:rsid w:val="00F0620F"/>
    <w:rsid w:val="00F0672E"/>
    <w:rsid w:val="00F07F66"/>
    <w:rsid w:val="00F1004D"/>
    <w:rsid w:val="00F10885"/>
    <w:rsid w:val="00F11726"/>
    <w:rsid w:val="00F12154"/>
    <w:rsid w:val="00F128D6"/>
    <w:rsid w:val="00F12E6F"/>
    <w:rsid w:val="00F131B9"/>
    <w:rsid w:val="00F13B3F"/>
    <w:rsid w:val="00F13CCC"/>
    <w:rsid w:val="00F13DA6"/>
    <w:rsid w:val="00F142FF"/>
    <w:rsid w:val="00F14AD5"/>
    <w:rsid w:val="00F14BF5"/>
    <w:rsid w:val="00F14D6F"/>
    <w:rsid w:val="00F15B7D"/>
    <w:rsid w:val="00F17128"/>
    <w:rsid w:val="00F17386"/>
    <w:rsid w:val="00F20C08"/>
    <w:rsid w:val="00F213D4"/>
    <w:rsid w:val="00F213F3"/>
    <w:rsid w:val="00F21C13"/>
    <w:rsid w:val="00F22DC8"/>
    <w:rsid w:val="00F236EA"/>
    <w:rsid w:val="00F24E3A"/>
    <w:rsid w:val="00F25120"/>
    <w:rsid w:val="00F25488"/>
    <w:rsid w:val="00F25538"/>
    <w:rsid w:val="00F26156"/>
    <w:rsid w:val="00F26636"/>
    <w:rsid w:val="00F26958"/>
    <w:rsid w:val="00F26C91"/>
    <w:rsid w:val="00F30BAA"/>
    <w:rsid w:val="00F31AA8"/>
    <w:rsid w:val="00F32A9C"/>
    <w:rsid w:val="00F32C62"/>
    <w:rsid w:val="00F32C71"/>
    <w:rsid w:val="00F32D8A"/>
    <w:rsid w:val="00F33F1C"/>
    <w:rsid w:val="00F34A8C"/>
    <w:rsid w:val="00F34B9B"/>
    <w:rsid w:val="00F34DFB"/>
    <w:rsid w:val="00F35EF4"/>
    <w:rsid w:val="00F36C4F"/>
    <w:rsid w:val="00F378A0"/>
    <w:rsid w:val="00F4009B"/>
    <w:rsid w:val="00F4047D"/>
    <w:rsid w:val="00F417EA"/>
    <w:rsid w:val="00F418A0"/>
    <w:rsid w:val="00F42D2D"/>
    <w:rsid w:val="00F43BAA"/>
    <w:rsid w:val="00F43F85"/>
    <w:rsid w:val="00F45822"/>
    <w:rsid w:val="00F464C3"/>
    <w:rsid w:val="00F502C8"/>
    <w:rsid w:val="00F502CB"/>
    <w:rsid w:val="00F50E2C"/>
    <w:rsid w:val="00F53350"/>
    <w:rsid w:val="00F56201"/>
    <w:rsid w:val="00F57217"/>
    <w:rsid w:val="00F60022"/>
    <w:rsid w:val="00F602AD"/>
    <w:rsid w:val="00F612E7"/>
    <w:rsid w:val="00F612FB"/>
    <w:rsid w:val="00F615EA"/>
    <w:rsid w:val="00F61C20"/>
    <w:rsid w:val="00F624BE"/>
    <w:rsid w:val="00F62E79"/>
    <w:rsid w:val="00F6421F"/>
    <w:rsid w:val="00F64797"/>
    <w:rsid w:val="00F64E09"/>
    <w:rsid w:val="00F66112"/>
    <w:rsid w:val="00F67067"/>
    <w:rsid w:val="00F67AAA"/>
    <w:rsid w:val="00F7059B"/>
    <w:rsid w:val="00F71099"/>
    <w:rsid w:val="00F71701"/>
    <w:rsid w:val="00F71E91"/>
    <w:rsid w:val="00F72034"/>
    <w:rsid w:val="00F725FB"/>
    <w:rsid w:val="00F72ADB"/>
    <w:rsid w:val="00F73D07"/>
    <w:rsid w:val="00F74FB4"/>
    <w:rsid w:val="00F75125"/>
    <w:rsid w:val="00F7549B"/>
    <w:rsid w:val="00F75C22"/>
    <w:rsid w:val="00F76B51"/>
    <w:rsid w:val="00F76DD6"/>
    <w:rsid w:val="00F772E0"/>
    <w:rsid w:val="00F77413"/>
    <w:rsid w:val="00F80863"/>
    <w:rsid w:val="00F8086E"/>
    <w:rsid w:val="00F812EC"/>
    <w:rsid w:val="00F81464"/>
    <w:rsid w:val="00F825F0"/>
    <w:rsid w:val="00F83812"/>
    <w:rsid w:val="00F83FA2"/>
    <w:rsid w:val="00F84D47"/>
    <w:rsid w:val="00F85418"/>
    <w:rsid w:val="00F85724"/>
    <w:rsid w:val="00F85805"/>
    <w:rsid w:val="00F86C8C"/>
    <w:rsid w:val="00F87040"/>
    <w:rsid w:val="00F90AF2"/>
    <w:rsid w:val="00F912D3"/>
    <w:rsid w:val="00F918AD"/>
    <w:rsid w:val="00F91BB6"/>
    <w:rsid w:val="00F92107"/>
    <w:rsid w:val="00F9216C"/>
    <w:rsid w:val="00F9219D"/>
    <w:rsid w:val="00F924DC"/>
    <w:rsid w:val="00F92917"/>
    <w:rsid w:val="00F92A84"/>
    <w:rsid w:val="00F934E8"/>
    <w:rsid w:val="00F944E9"/>
    <w:rsid w:val="00F948D3"/>
    <w:rsid w:val="00F949E1"/>
    <w:rsid w:val="00F94D3C"/>
    <w:rsid w:val="00F94FFB"/>
    <w:rsid w:val="00F9646A"/>
    <w:rsid w:val="00FA0405"/>
    <w:rsid w:val="00FA1B6E"/>
    <w:rsid w:val="00FA266D"/>
    <w:rsid w:val="00FA2C35"/>
    <w:rsid w:val="00FA688E"/>
    <w:rsid w:val="00FA746E"/>
    <w:rsid w:val="00FA7801"/>
    <w:rsid w:val="00FA790A"/>
    <w:rsid w:val="00FA7FEF"/>
    <w:rsid w:val="00FB0B27"/>
    <w:rsid w:val="00FB17D0"/>
    <w:rsid w:val="00FB20B1"/>
    <w:rsid w:val="00FB2D57"/>
    <w:rsid w:val="00FB392F"/>
    <w:rsid w:val="00FB5791"/>
    <w:rsid w:val="00FB6298"/>
    <w:rsid w:val="00FB703A"/>
    <w:rsid w:val="00FB7213"/>
    <w:rsid w:val="00FB7EF8"/>
    <w:rsid w:val="00FC062D"/>
    <w:rsid w:val="00FC0AE1"/>
    <w:rsid w:val="00FC11E3"/>
    <w:rsid w:val="00FC13FB"/>
    <w:rsid w:val="00FC1B44"/>
    <w:rsid w:val="00FC1EE4"/>
    <w:rsid w:val="00FC2082"/>
    <w:rsid w:val="00FC2110"/>
    <w:rsid w:val="00FC30F3"/>
    <w:rsid w:val="00FC3BAE"/>
    <w:rsid w:val="00FC4074"/>
    <w:rsid w:val="00FC4145"/>
    <w:rsid w:val="00FC4202"/>
    <w:rsid w:val="00FC4233"/>
    <w:rsid w:val="00FC4B27"/>
    <w:rsid w:val="00FC4D7D"/>
    <w:rsid w:val="00FC668B"/>
    <w:rsid w:val="00FC6F8B"/>
    <w:rsid w:val="00FC791D"/>
    <w:rsid w:val="00FD0066"/>
    <w:rsid w:val="00FD0423"/>
    <w:rsid w:val="00FD090B"/>
    <w:rsid w:val="00FD0CEA"/>
    <w:rsid w:val="00FD0F09"/>
    <w:rsid w:val="00FD1115"/>
    <w:rsid w:val="00FD3175"/>
    <w:rsid w:val="00FD3520"/>
    <w:rsid w:val="00FD45ED"/>
    <w:rsid w:val="00FD5332"/>
    <w:rsid w:val="00FD71D1"/>
    <w:rsid w:val="00FD7702"/>
    <w:rsid w:val="00FD79A0"/>
    <w:rsid w:val="00FE00FF"/>
    <w:rsid w:val="00FE3928"/>
    <w:rsid w:val="00FE3E6D"/>
    <w:rsid w:val="00FE40C3"/>
    <w:rsid w:val="00FE543D"/>
    <w:rsid w:val="00FE5C03"/>
    <w:rsid w:val="00FF13DB"/>
    <w:rsid w:val="00FF2E10"/>
    <w:rsid w:val="00FF4E8F"/>
    <w:rsid w:val="00FF5037"/>
    <w:rsid w:val="00FF56F3"/>
    <w:rsid w:val="00FF6F9A"/>
    <w:rsid w:val="00FF775B"/>
    <w:rsid w:val="00FF7AE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67A88D9F"/>
  <w15:docId w15:val="{97B8E95A-A0A4-4EB7-B19F-DA14E6F5767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iPriority="99" w:unhideWhenUsed="1" w:qFormat="1"/>
    <w:lsdException w:name="heading 8" w:semiHidden="1" w:uiPriority="9" w:unhideWhenUsed="1" w:qFormat="1"/>
    <w:lsdException w:name="heading 9" w:semiHidden="1" w:uiPriority="9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qFormat="1"/>
    <w:lsdException w:name="toc 3" w:semiHidden="1" w:uiPriority="39" w:unhideWhenUsed="1" w:qFormat="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iPriority="99" w:unhideWhenUsed="1"/>
    <w:lsdException w:name="envelope return" w:semiHidden="1" w:uiPriority="99" w:unhideWhenUsed="1"/>
    <w:lsdException w:name="footnote reference" w:semiHidden="1" w:unhideWhenUsed="1"/>
    <w:lsdException w:name="annotation reference" w:semiHidden="1" w:unhideWhenUsed="1"/>
    <w:lsdException w:name="line number" w:semiHidden="1" w:uiPriority="99" w:unhideWhenUsed="1"/>
    <w:lsdException w:name="page number" w:semiHidden="1" w:unhideWhenUsed="1"/>
    <w:lsdException w:name="endnote reference" w:semiHidden="1" w:uiPriority="99" w:unhideWhenUsed="1"/>
    <w:lsdException w:name="endnote text" w:semiHidden="1" w:uiPriority="99"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iPriority="99"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iPriority="99" w:unhideWhenUsed="1"/>
    <w:lsdException w:name="Signature" w:semiHidden="1" w:uiPriority="99"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Salutation" w:semiHidden="1" w:uiPriority="99" w:unhideWhenUsed="1"/>
    <w:lsdException w:name="Date" w:semiHidden="1" w:uiPriority="99" w:unhideWhenUsed="1"/>
    <w:lsdException w:name="Body Text First Indent" w:semiHidden="1" w:unhideWhenUsed="1"/>
    <w:lsdException w:name="Body Text First Indent 2" w:semiHidden="1" w:uiPriority="99" w:unhideWhenUsed="1"/>
    <w:lsdException w:name="Note Heading" w:semiHidden="1" w:unhideWhenUsed="1"/>
    <w:lsdException w:name="Body Text 2" w:semiHidden="1" w:unhideWhenUsed="1"/>
    <w:lsdException w:name="Body Text 3" w:semiHidden="1" w:unhideWhenUsed="1"/>
    <w:lsdException w:name="Body Text Indent 2" w:semiHidden="1" w:uiPriority="99" w:unhideWhenUsed="1"/>
    <w:lsdException w:name="Body Text Indent 3" w:semiHidden="1" w:unhideWhenUsed="1"/>
    <w:lsdException w:name="Block Text" w:semiHidden="1" w:unhideWhenUsed="1"/>
    <w:lsdException w:name="Hyperlink" w:semiHidden="1" w:uiPriority="99" w:unhideWhenUsed="1"/>
    <w:lsdException w:name="FollowedHyperlink" w:semiHidden="1" w:uiPriority="99" w:unhideWhenUsed="1"/>
    <w:lsdException w:name="Strong" w:qFormat="1"/>
    <w:lsdException w:name="Emphasis" w:uiPriority="20" w:qFormat="1"/>
    <w:lsdException w:name="Document Map" w:semiHidden="1" w:uiPriority="99" w:unhideWhenUsed="1"/>
    <w:lsdException w:name="Plain Text" w:semiHidden="1" w:unhideWhenUsed="1"/>
    <w:lsdException w:name="E-mail Signature" w:semiHidden="1" w:uiPriority="99" w:unhideWhenUsed="1"/>
    <w:lsdException w:name="HTML Top of Form" w:semiHidden="1" w:uiPriority="99" w:unhideWhenUsed="1"/>
    <w:lsdException w:name="HTML Bottom of Form" w:semiHidden="1" w:uiPriority="99" w:unhideWhenUsed="1"/>
    <w:lsdException w:name="Normal (Web)" w:semiHidden="1" w:uiPriority="99" w:unhideWhenUsed="1" w:qFormat="1"/>
    <w:lsdException w:name="HTML Acronym" w:semiHidden="1" w:uiPriority="99" w:unhideWhenUsed="1"/>
    <w:lsdException w:name="HTML Address" w:semiHidden="1" w:uiPriority="99" w:unhideWhenUsed="1"/>
    <w:lsdException w:name="HTML Cite" w:semiHidden="1" w:uiPriority="99" w:unhideWhenUsed="1"/>
    <w:lsdException w:name="HTML Code" w:semiHidden="1" w:uiPriority="99" w:unhideWhenUsed="1"/>
    <w:lsdException w:name="HTML Definition" w:semiHidden="1" w:uiPriority="99" w:unhideWhenUsed="1"/>
    <w:lsdException w:name="HTML Keyboard" w:semiHidden="1" w:uiPriority="99" w:unhideWhenUsed="1"/>
    <w:lsdException w:name="HTML Preformatted" w:semiHidden="1" w:unhideWhenUsed="1"/>
    <w:lsdException w:name="HTML Sample" w:semiHidden="1" w:uiPriority="99" w:unhideWhenUsed="1"/>
    <w:lsdException w:name="HTML Typewriter" w:semiHidden="1" w:uiPriority="99" w:unhideWhenUsed="1"/>
    <w:lsdException w:name="HTML Variable" w:semiHidden="1" w:uiPriority="99" w:unhideWhenUsed="1"/>
    <w:lsdException w:name="Normal Table" w:semiHidden="1" w:uiPriority="99" w:unhideWhenUsed="1"/>
    <w:lsdException w:name="annotation subject" w:semiHidden="1" w:unhideWhenUsed="1"/>
    <w:lsdException w:name="No List" w:semiHidden="1" w:uiPriority="99" w:unhideWhenUsed="1"/>
    <w:lsdException w:name="Outline List 1" w:semiHidden="1" w:uiPriority="99" w:unhideWhenUsed="1"/>
    <w:lsdException w:name="Outline List 2" w:semiHidden="1" w:unhideWhenUsed="1"/>
    <w:lsdException w:name="Outline List 3" w:semiHidden="1" w:uiPriority="99" w:unhideWhenUsed="1"/>
    <w:lsdException w:name="Table Simple 1" w:semiHidden="1" w:unhideWhenUsed="1"/>
    <w:lsdException w:name="Table Simple 2" w:semiHidden="1" w:unhideWhenUsed="1"/>
    <w:lsdException w:name="Table Simple 3" w:semiHidden="1" w:unhideWhenUsed="1"/>
    <w:lsdException w:name="Table Classic 1" w:semiHidden="1" w:uiPriority="99" w:unhideWhenUsed="1"/>
    <w:lsdException w:name="Table Classic 2" w:semiHidden="1" w:uiPriority="99" w:unhideWhenUsed="1"/>
    <w:lsdException w:name="Table Classic 3" w:semiHidden="1" w:uiPriority="99" w:unhideWhenUsed="1"/>
    <w:lsdException w:name="Table Classic 4" w:semiHidden="1" w:uiPriority="99" w:unhideWhenUsed="1"/>
    <w:lsdException w:name="Table Colorful 1" w:semiHidden="1" w:uiPriority="99" w:unhideWhenUsed="1"/>
    <w:lsdException w:name="Table Colorful 2" w:semiHidden="1" w:uiPriority="99" w:unhideWhenUsed="1"/>
    <w:lsdException w:name="Table Colorful 3" w:semiHidden="1" w:uiPriority="99" w:unhideWhenUsed="1"/>
    <w:lsdException w:name="Table Columns 1" w:semiHidden="1" w:uiPriority="99" w:unhideWhenUsed="1"/>
    <w:lsdException w:name="Table Columns 2" w:semiHidden="1" w:uiPriority="99" w:unhideWhenUsed="1"/>
    <w:lsdException w:name="Table Columns 3" w:semiHidden="1" w:uiPriority="99" w:unhideWhenUsed="1"/>
    <w:lsdException w:name="Table Columns 4" w:semiHidden="1" w:uiPriority="99" w:unhideWhenUsed="1"/>
    <w:lsdException w:name="Table Columns 5" w:semiHidden="1" w:uiPriority="99" w:unhideWhenUsed="1"/>
    <w:lsdException w:name="Table Grid 1" w:semiHidden="1" w:unhideWhenUsed="1"/>
    <w:lsdException w:name="Table Grid 2" w:semiHidden="1" w:unhideWhenUsed="1"/>
    <w:lsdException w:name="Table Grid 3" w:semiHidden="1" w:uiPriority="99" w:unhideWhenUsed="1"/>
    <w:lsdException w:name="Table Grid 4" w:semiHidden="1" w:unhideWhenUsed="1"/>
    <w:lsdException w:name="Table Grid 5" w:semiHidden="1" w:unhideWhenUsed="1"/>
    <w:lsdException w:name="Table Grid 6" w:semiHidden="1" w:uiPriority="99" w:unhideWhenUsed="1"/>
    <w:lsdException w:name="Table Grid 7" w:semiHidden="1" w:uiPriority="99" w:unhideWhenUsed="1"/>
    <w:lsdException w:name="Table Grid 8" w:semiHidden="1" w:unhideWhenUsed="1"/>
    <w:lsdException w:name="Table List 1" w:semiHidden="1" w:uiPriority="99" w:unhideWhenUsed="1"/>
    <w:lsdException w:name="Table List 2" w:semiHidden="1" w:uiPriority="99" w:unhideWhenUsed="1"/>
    <w:lsdException w:name="Table List 3" w:semiHidden="1" w:uiPriority="99" w:unhideWhenUsed="1"/>
    <w:lsdException w:name="Table List 4" w:semiHidden="1" w:uiPriority="99" w:unhideWhenUsed="1"/>
    <w:lsdException w:name="Table List 5" w:semiHidden="1" w:uiPriority="99" w:unhideWhenUsed="1"/>
    <w:lsdException w:name="Table List 6" w:semiHidden="1" w:uiPriority="99" w:unhideWhenUsed="1"/>
    <w:lsdException w:name="Table List 7" w:semiHidden="1" w:uiPriority="99" w:unhideWhenUsed="1"/>
    <w:lsdException w:name="Table List 8" w:semiHidden="1" w:uiPriority="99" w:unhideWhenUsed="1"/>
    <w:lsdException w:name="Table 3D effects 1" w:semiHidden="1" w:uiPriority="99" w:unhideWhenUsed="1"/>
    <w:lsdException w:name="Table 3D effects 2" w:semiHidden="1" w:uiPriority="99" w:unhideWhenUsed="1"/>
    <w:lsdException w:name="Table 3D effects 3" w:semiHidden="1" w:uiPriority="99" w:unhideWhenUsed="1"/>
    <w:lsdException w:name="Table Contemporary" w:semiHidden="1" w:unhideWhenUsed="1"/>
    <w:lsdException w:name="Table Elegant" w:semiHidden="1" w:unhideWhenUsed="1"/>
    <w:lsdException w:name="Table Professional" w:semiHidden="1" w:uiPriority="99" w:unhideWhenUsed="1"/>
    <w:lsdException w:name="Table Subtle 1" w:semiHidden="1" w:uiPriority="99" w:unhideWhenUsed="1"/>
    <w:lsdException w:name="Table Subtle 2" w:semiHidden="1" w:uiPriority="99"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f1">
    <w:name w:val="Normal"/>
    <w:qFormat/>
    <w:rsid w:val="00FF56F3"/>
    <w:pPr>
      <w:spacing w:after="0" w:line="240" w:lineRule="auto"/>
    </w:pPr>
    <w:rPr>
      <w:rFonts w:ascii="Times New Roman" w:eastAsia="Times New Roman" w:hAnsi="Times New Roman" w:cs="Times New Roman"/>
      <w:sz w:val="24"/>
      <w:szCs w:val="24"/>
      <w:lang w:eastAsia="ru-RU"/>
    </w:rPr>
  </w:style>
  <w:style w:type="paragraph" w:styleId="10">
    <w:name w:val="heading 1"/>
    <w:aliases w:val="Глава + Times New Roman Знак,14 пт Знак,Заголовок 1 Знак2 Знак,Заголовок 1 Знак1 Знак Знак,Заголовок 1 Знак Знак Знак Знак,Заголовок 1 Знак1 Знак Знак1 Знак Знак,Заголовок 1 Знак Знак Знак Знак Знак Знак,Заголовок 1 Знак Знак Знак"/>
    <w:basedOn w:val="af1"/>
    <w:next w:val="af1"/>
    <w:link w:val="11"/>
    <w:qFormat/>
    <w:rsid w:val="001144B7"/>
    <w:pPr>
      <w:keepNext/>
      <w:outlineLvl w:val="0"/>
    </w:pPr>
    <w:rPr>
      <w:sz w:val="28"/>
      <w:szCs w:val="20"/>
    </w:rPr>
  </w:style>
  <w:style w:type="paragraph" w:styleId="20">
    <w:name w:val="heading 2"/>
    <w:aliases w:val="2,h2,Numbered text 3,H2"/>
    <w:basedOn w:val="af1"/>
    <w:next w:val="af1"/>
    <w:link w:val="21"/>
    <w:qFormat/>
    <w:rsid w:val="001144B7"/>
    <w:pPr>
      <w:keepNext/>
      <w:ind w:firstLine="993"/>
      <w:jc w:val="right"/>
      <w:outlineLvl w:val="1"/>
    </w:pPr>
    <w:rPr>
      <w:szCs w:val="20"/>
    </w:rPr>
  </w:style>
  <w:style w:type="paragraph" w:styleId="30">
    <w:name w:val="heading 3"/>
    <w:basedOn w:val="af1"/>
    <w:next w:val="af1"/>
    <w:link w:val="31"/>
    <w:qFormat/>
    <w:rsid w:val="001144B7"/>
    <w:pPr>
      <w:keepNext/>
      <w:ind w:firstLine="993"/>
      <w:jc w:val="center"/>
      <w:outlineLvl w:val="2"/>
    </w:pPr>
    <w:rPr>
      <w:b/>
      <w:sz w:val="28"/>
      <w:szCs w:val="20"/>
    </w:rPr>
  </w:style>
  <w:style w:type="paragraph" w:styleId="4">
    <w:name w:val="heading 4"/>
    <w:basedOn w:val="af1"/>
    <w:next w:val="af1"/>
    <w:link w:val="40"/>
    <w:qFormat/>
    <w:rsid w:val="00D80330"/>
    <w:pPr>
      <w:keepNext/>
      <w:outlineLvl w:val="3"/>
    </w:pPr>
    <w:rPr>
      <w:rFonts w:ascii="Calibri" w:hAnsi="Calibri"/>
      <w:b/>
      <w:bCs/>
      <w:sz w:val="28"/>
      <w:szCs w:val="28"/>
    </w:rPr>
  </w:style>
  <w:style w:type="paragraph" w:styleId="5">
    <w:name w:val="heading 5"/>
    <w:basedOn w:val="af1"/>
    <w:next w:val="af1"/>
    <w:link w:val="50"/>
    <w:qFormat/>
    <w:rsid w:val="00D80330"/>
    <w:pPr>
      <w:keepNext/>
      <w:jc w:val="center"/>
      <w:outlineLvl w:val="4"/>
    </w:pPr>
    <w:rPr>
      <w:rFonts w:ascii="Calibri" w:hAnsi="Calibri"/>
      <w:b/>
      <w:bCs/>
      <w:i/>
      <w:iCs/>
      <w:sz w:val="26"/>
      <w:szCs w:val="26"/>
    </w:rPr>
  </w:style>
  <w:style w:type="paragraph" w:styleId="6">
    <w:name w:val="heading 6"/>
    <w:basedOn w:val="af1"/>
    <w:next w:val="af1"/>
    <w:link w:val="60"/>
    <w:qFormat/>
    <w:rsid w:val="00D80330"/>
    <w:pPr>
      <w:keepNext/>
      <w:jc w:val="both"/>
      <w:outlineLvl w:val="5"/>
    </w:pPr>
    <w:rPr>
      <w:rFonts w:ascii="Calibri" w:hAnsi="Calibri"/>
      <w:b/>
      <w:bCs/>
      <w:sz w:val="20"/>
      <w:szCs w:val="20"/>
    </w:rPr>
  </w:style>
  <w:style w:type="paragraph" w:styleId="7">
    <w:name w:val="heading 7"/>
    <w:basedOn w:val="af1"/>
    <w:next w:val="af1"/>
    <w:link w:val="70"/>
    <w:uiPriority w:val="99"/>
    <w:qFormat/>
    <w:rsid w:val="00D80330"/>
    <w:pPr>
      <w:keepNext/>
      <w:jc w:val="both"/>
      <w:outlineLvl w:val="6"/>
    </w:pPr>
    <w:rPr>
      <w:rFonts w:ascii="Calibri" w:hAnsi="Calibri"/>
    </w:rPr>
  </w:style>
  <w:style w:type="paragraph" w:styleId="8">
    <w:name w:val="heading 8"/>
    <w:basedOn w:val="af1"/>
    <w:next w:val="af1"/>
    <w:link w:val="80"/>
    <w:uiPriority w:val="9"/>
    <w:qFormat/>
    <w:rsid w:val="00D80330"/>
    <w:pPr>
      <w:keepNext/>
      <w:ind w:firstLine="748"/>
      <w:jc w:val="both"/>
      <w:outlineLvl w:val="7"/>
    </w:pPr>
    <w:rPr>
      <w:rFonts w:ascii="Calibri" w:hAnsi="Calibri"/>
      <w:i/>
      <w:iCs/>
    </w:rPr>
  </w:style>
  <w:style w:type="paragraph" w:styleId="9">
    <w:name w:val="heading 9"/>
    <w:basedOn w:val="af1"/>
    <w:next w:val="af1"/>
    <w:link w:val="90"/>
    <w:uiPriority w:val="99"/>
    <w:qFormat/>
    <w:rsid w:val="00680AEA"/>
    <w:pPr>
      <w:keepNext/>
      <w:ind w:firstLine="360"/>
      <w:jc w:val="center"/>
      <w:outlineLvl w:val="8"/>
    </w:pPr>
    <w:rPr>
      <w:sz w:val="28"/>
      <w:szCs w:val="20"/>
    </w:rPr>
  </w:style>
  <w:style w:type="character" w:default="1" w:styleId="af2">
    <w:name w:val="Default Paragraph Font"/>
    <w:uiPriority w:val="1"/>
    <w:semiHidden/>
    <w:unhideWhenUsed/>
  </w:style>
  <w:style w:type="table" w:default="1" w:styleId="af3">
    <w:name w:val="Normal Table"/>
    <w:uiPriority w:val="99"/>
    <w:semiHidden/>
    <w:unhideWhenUsed/>
    <w:tblPr>
      <w:tblInd w:w="0" w:type="dxa"/>
      <w:tblCellMar>
        <w:top w:w="0" w:type="dxa"/>
        <w:left w:w="108" w:type="dxa"/>
        <w:bottom w:w="0" w:type="dxa"/>
        <w:right w:w="108" w:type="dxa"/>
      </w:tblCellMar>
    </w:tblPr>
  </w:style>
  <w:style w:type="numbering" w:default="1" w:styleId="af4">
    <w:name w:val="No List"/>
    <w:uiPriority w:val="99"/>
    <w:semiHidden/>
    <w:unhideWhenUsed/>
  </w:style>
  <w:style w:type="character" w:customStyle="1" w:styleId="11">
    <w:name w:val="Заголовок 1 Знак"/>
    <w:aliases w:val="Глава + Times New Roman Знак Знак,14 пт Знак Знак,Заголовок 1 Знак2 Знак Знак,Заголовок 1 Знак1 Знак Знак Знак,Заголовок 1 Знак Знак Знак Знак Знак,Заголовок 1 Знак1 Знак Знак1 Знак Знак Знак,Заголовок 1 Знак Знак Знак Знак1"/>
    <w:basedOn w:val="af2"/>
    <w:link w:val="10"/>
    <w:rsid w:val="001144B7"/>
    <w:rPr>
      <w:rFonts w:ascii="Times New Roman" w:eastAsia="Times New Roman" w:hAnsi="Times New Roman" w:cs="Times New Roman"/>
      <w:sz w:val="28"/>
      <w:szCs w:val="20"/>
      <w:lang w:eastAsia="ru-RU"/>
    </w:rPr>
  </w:style>
  <w:style w:type="character" w:customStyle="1" w:styleId="21">
    <w:name w:val="Заголовок 2 Знак"/>
    <w:aliases w:val="2 Знак1,h2 Знак1,Numbered text 3 Знак1,H2 Знак"/>
    <w:basedOn w:val="af2"/>
    <w:link w:val="20"/>
    <w:rsid w:val="001144B7"/>
    <w:rPr>
      <w:rFonts w:ascii="Times New Roman" w:eastAsia="Times New Roman" w:hAnsi="Times New Roman" w:cs="Times New Roman"/>
      <w:sz w:val="24"/>
      <w:szCs w:val="20"/>
      <w:lang w:eastAsia="ru-RU"/>
    </w:rPr>
  </w:style>
  <w:style w:type="character" w:customStyle="1" w:styleId="31">
    <w:name w:val="Заголовок 3 Знак"/>
    <w:basedOn w:val="af2"/>
    <w:link w:val="30"/>
    <w:rsid w:val="001144B7"/>
    <w:rPr>
      <w:rFonts w:ascii="Times New Roman" w:eastAsia="Times New Roman" w:hAnsi="Times New Roman" w:cs="Times New Roman"/>
      <w:b/>
      <w:sz w:val="28"/>
      <w:szCs w:val="20"/>
      <w:lang w:eastAsia="ru-RU"/>
    </w:rPr>
  </w:style>
  <w:style w:type="character" w:customStyle="1" w:styleId="40">
    <w:name w:val="Заголовок 4 Знак"/>
    <w:basedOn w:val="af2"/>
    <w:link w:val="4"/>
    <w:rsid w:val="00D80330"/>
    <w:rPr>
      <w:rFonts w:ascii="Calibri" w:eastAsia="Times New Roman" w:hAnsi="Calibri" w:cs="Times New Roman"/>
      <w:b/>
      <w:bCs/>
      <w:sz w:val="28"/>
      <w:szCs w:val="28"/>
      <w:lang w:eastAsia="ru-RU"/>
    </w:rPr>
  </w:style>
  <w:style w:type="character" w:customStyle="1" w:styleId="50">
    <w:name w:val="Заголовок 5 Знак"/>
    <w:basedOn w:val="af2"/>
    <w:link w:val="5"/>
    <w:rsid w:val="00D80330"/>
    <w:rPr>
      <w:rFonts w:ascii="Calibri" w:eastAsia="Times New Roman" w:hAnsi="Calibri" w:cs="Times New Roman"/>
      <w:b/>
      <w:bCs/>
      <w:i/>
      <w:iCs/>
      <w:sz w:val="26"/>
      <w:szCs w:val="26"/>
      <w:lang w:eastAsia="ru-RU"/>
    </w:rPr>
  </w:style>
  <w:style w:type="character" w:customStyle="1" w:styleId="60">
    <w:name w:val="Заголовок 6 Знак"/>
    <w:basedOn w:val="af2"/>
    <w:link w:val="6"/>
    <w:rsid w:val="00D80330"/>
    <w:rPr>
      <w:rFonts w:ascii="Calibri" w:eastAsia="Times New Roman" w:hAnsi="Calibri" w:cs="Times New Roman"/>
      <w:b/>
      <w:bCs/>
      <w:sz w:val="20"/>
      <w:szCs w:val="20"/>
      <w:lang w:eastAsia="ru-RU"/>
    </w:rPr>
  </w:style>
  <w:style w:type="character" w:customStyle="1" w:styleId="70">
    <w:name w:val="Заголовок 7 Знак"/>
    <w:basedOn w:val="af2"/>
    <w:link w:val="7"/>
    <w:uiPriority w:val="99"/>
    <w:rsid w:val="00D80330"/>
    <w:rPr>
      <w:rFonts w:ascii="Calibri" w:eastAsia="Times New Roman" w:hAnsi="Calibri" w:cs="Times New Roman"/>
      <w:sz w:val="24"/>
      <w:szCs w:val="24"/>
      <w:lang w:eastAsia="ru-RU"/>
    </w:rPr>
  </w:style>
  <w:style w:type="character" w:customStyle="1" w:styleId="80">
    <w:name w:val="Заголовок 8 Знак"/>
    <w:basedOn w:val="af2"/>
    <w:link w:val="8"/>
    <w:uiPriority w:val="9"/>
    <w:rsid w:val="00D80330"/>
    <w:rPr>
      <w:rFonts w:ascii="Calibri" w:eastAsia="Times New Roman" w:hAnsi="Calibri" w:cs="Times New Roman"/>
      <w:i/>
      <w:iCs/>
      <w:sz w:val="24"/>
      <w:szCs w:val="24"/>
      <w:lang w:eastAsia="ru-RU"/>
    </w:rPr>
  </w:style>
  <w:style w:type="paragraph" w:customStyle="1" w:styleId="Style3">
    <w:name w:val="Style3"/>
    <w:basedOn w:val="af1"/>
    <w:uiPriority w:val="99"/>
    <w:rsid w:val="00FF56F3"/>
    <w:pPr>
      <w:widowControl w:val="0"/>
      <w:autoSpaceDE w:val="0"/>
      <w:autoSpaceDN w:val="0"/>
      <w:adjustRightInd w:val="0"/>
      <w:spacing w:line="434" w:lineRule="exact"/>
      <w:jc w:val="center"/>
    </w:pPr>
    <w:rPr>
      <w:sz w:val="28"/>
    </w:rPr>
  </w:style>
  <w:style w:type="paragraph" w:customStyle="1" w:styleId="Style43">
    <w:name w:val="Style43"/>
    <w:basedOn w:val="af1"/>
    <w:uiPriority w:val="99"/>
    <w:rsid w:val="00FF56F3"/>
    <w:pPr>
      <w:widowControl w:val="0"/>
      <w:autoSpaceDE w:val="0"/>
      <w:autoSpaceDN w:val="0"/>
      <w:adjustRightInd w:val="0"/>
      <w:spacing w:line="262" w:lineRule="exact"/>
      <w:ind w:firstLine="979"/>
      <w:jc w:val="both"/>
    </w:pPr>
    <w:rPr>
      <w:sz w:val="28"/>
    </w:rPr>
  </w:style>
  <w:style w:type="character" w:customStyle="1" w:styleId="FontStyle57">
    <w:name w:val="Font Style57"/>
    <w:uiPriority w:val="99"/>
    <w:rsid w:val="00FF56F3"/>
    <w:rPr>
      <w:rFonts w:ascii="Cambria" w:hAnsi="Cambria" w:cs="Cambria"/>
      <w:sz w:val="20"/>
      <w:szCs w:val="20"/>
    </w:rPr>
  </w:style>
  <w:style w:type="paragraph" w:customStyle="1" w:styleId="Style2">
    <w:name w:val="Style2"/>
    <w:basedOn w:val="af1"/>
    <w:uiPriority w:val="99"/>
    <w:rsid w:val="00FF56F3"/>
    <w:pPr>
      <w:widowControl w:val="0"/>
      <w:autoSpaceDE w:val="0"/>
      <w:autoSpaceDN w:val="0"/>
      <w:adjustRightInd w:val="0"/>
      <w:jc w:val="both"/>
    </w:pPr>
    <w:rPr>
      <w:sz w:val="28"/>
    </w:rPr>
  </w:style>
  <w:style w:type="paragraph" w:styleId="af5">
    <w:name w:val="Body Text"/>
    <w:aliases w:val="Знак1 Знак, Знак1 Знак,Основной текст Знак Знак Знак,Основной текст Знак Знак1,bt,Основной текст Знак Знак,TabelTekst,text,Body Text2,Body Text2 Char Char Char Char Char Char Char Char Char,Main text,Body Text Char2 Char, Char"/>
    <w:basedOn w:val="af1"/>
    <w:link w:val="af6"/>
    <w:uiPriority w:val="1"/>
    <w:qFormat/>
    <w:rsid w:val="00FF56F3"/>
    <w:pPr>
      <w:jc w:val="center"/>
    </w:pPr>
    <w:rPr>
      <w:b/>
      <w:bCs/>
      <w:sz w:val="28"/>
    </w:rPr>
  </w:style>
  <w:style w:type="character" w:customStyle="1" w:styleId="af6">
    <w:name w:val="Основной текст Знак"/>
    <w:aliases w:val="Знак1 Знак Знак, Знак1 Знак Знак,Основной текст Знак Знак Знак Знак,Основной текст Знак Знак1 Знак1,bt Знак1,Основной текст Знак Знак Знак1,TabelTekst Знак,text Знак,Body Text2 Знак,Main text Знак,Body Text Char2 Char Знак, Char Знак"/>
    <w:basedOn w:val="af2"/>
    <w:link w:val="af5"/>
    <w:uiPriority w:val="1"/>
    <w:rsid w:val="00FF56F3"/>
    <w:rPr>
      <w:rFonts w:ascii="Times New Roman" w:eastAsia="Times New Roman" w:hAnsi="Times New Roman" w:cs="Times New Roman"/>
      <w:b/>
      <w:bCs/>
      <w:sz w:val="28"/>
      <w:szCs w:val="24"/>
      <w:lang w:eastAsia="ru-RU"/>
    </w:rPr>
  </w:style>
  <w:style w:type="paragraph" w:customStyle="1" w:styleId="ConsPlusNormal">
    <w:name w:val="ConsPlusNormal"/>
    <w:link w:val="ConsPlusNormal0"/>
    <w:qFormat/>
    <w:rsid w:val="00FF56F3"/>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paragraph" w:styleId="af7">
    <w:name w:val="List Paragraph"/>
    <w:aliases w:val="Варианты ответов,Вc2c2аe0e0рf0f0иe8e8аe0e0нededтf2f2ыfbfb оeeeeтf2f2вe2e2еe5e5тf2f2оeeeeвe2e2,Вc2c2аe0e0рf0f0иe8e8аe0e0нededтf2f2ыfbfb оeeeeтf2f2вe2e2еe5e5тf2f2оeeeeвe2e2 Text,List Paragraph,мой"/>
    <w:basedOn w:val="af1"/>
    <w:link w:val="af8"/>
    <w:uiPriority w:val="34"/>
    <w:qFormat/>
    <w:rsid w:val="005F26AF"/>
    <w:pPr>
      <w:spacing w:after="200" w:line="276" w:lineRule="auto"/>
      <w:ind w:left="720"/>
      <w:contextualSpacing/>
    </w:pPr>
    <w:rPr>
      <w:rFonts w:asciiTheme="minorHAnsi" w:eastAsiaTheme="minorHAnsi" w:hAnsiTheme="minorHAnsi" w:cstheme="minorBidi"/>
      <w:sz w:val="22"/>
      <w:szCs w:val="22"/>
      <w:lang w:eastAsia="en-US"/>
    </w:rPr>
  </w:style>
  <w:style w:type="paragraph" w:customStyle="1" w:styleId="ConsPlusTitle">
    <w:name w:val="ConsPlusTitle"/>
    <w:rsid w:val="005F26AF"/>
    <w:pPr>
      <w:widowControl w:val="0"/>
      <w:autoSpaceDE w:val="0"/>
      <w:autoSpaceDN w:val="0"/>
      <w:adjustRightInd w:val="0"/>
      <w:spacing w:after="0" w:line="240" w:lineRule="auto"/>
    </w:pPr>
    <w:rPr>
      <w:rFonts w:ascii="Calibri" w:eastAsiaTheme="minorEastAsia" w:hAnsi="Calibri" w:cs="Calibri"/>
      <w:b/>
      <w:bCs/>
      <w:lang w:eastAsia="ru-RU"/>
    </w:rPr>
  </w:style>
  <w:style w:type="character" w:customStyle="1" w:styleId="af9">
    <w:name w:val="Основной текст_"/>
    <w:basedOn w:val="af2"/>
    <w:link w:val="12"/>
    <w:rsid w:val="005F26AF"/>
    <w:rPr>
      <w:spacing w:val="2"/>
      <w:sz w:val="25"/>
      <w:szCs w:val="25"/>
      <w:shd w:val="clear" w:color="auto" w:fill="FFFFFF"/>
    </w:rPr>
  </w:style>
  <w:style w:type="paragraph" w:customStyle="1" w:styleId="12">
    <w:name w:val="Основной текст1"/>
    <w:basedOn w:val="af1"/>
    <w:link w:val="af9"/>
    <w:rsid w:val="005F26AF"/>
    <w:pPr>
      <w:widowControl w:val="0"/>
      <w:shd w:val="clear" w:color="auto" w:fill="FFFFFF"/>
      <w:spacing w:line="317" w:lineRule="exact"/>
      <w:ind w:hanging="340"/>
      <w:jc w:val="right"/>
    </w:pPr>
    <w:rPr>
      <w:rFonts w:asciiTheme="minorHAnsi" w:eastAsiaTheme="minorHAnsi" w:hAnsiTheme="minorHAnsi" w:cstheme="minorBidi"/>
      <w:spacing w:val="2"/>
      <w:sz w:val="25"/>
      <w:szCs w:val="25"/>
      <w:lang w:eastAsia="en-US"/>
    </w:rPr>
  </w:style>
  <w:style w:type="character" w:styleId="afa">
    <w:name w:val="Hyperlink"/>
    <w:basedOn w:val="af2"/>
    <w:uiPriority w:val="99"/>
    <w:unhideWhenUsed/>
    <w:rsid w:val="008B2693"/>
    <w:rPr>
      <w:color w:val="0000FF" w:themeColor="hyperlink"/>
      <w:u w:val="single"/>
    </w:rPr>
  </w:style>
  <w:style w:type="paragraph" w:customStyle="1" w:styleId="Style7">
    <w:name w:val="Style7"/>
    <w:basedOn w:val="af1"/>
    <w:uiPriority w:val="99"/>
    <w:rsid w:val="009826AA"/>
    <w:pPr>
      <w:widowControl w:val="0"/>
      <w:autoSpaceDE w:val="0"/>
      <w:autoSpaceDN w:val="0"/>
      <w:adjustRightInd w:val="0"/>
      <w:spacing w:line="264" w:lineRule="exact"/>
      <w:jc w:val="both"/>
    </w:pPr>
    <w:rPr>
      <w:rFonts w:ascii="Arial Narrow" w:hAnsi="Arial Narrow"/>
    </w:rPr>
  </w:style>
  <w:style w:type="paragraph" w:customStyle="1" w:styleId="Style6">
    <w:name w:val="Style6"/>
    <w:basedOn w:val="af1"/>
    <w:uiPriority w:val="99"/>
    <w:rsid w:val="009826AA"/>
    <w:pPr>
      <w:widowControl w:val="0"/>
      <w:autoSpaceDE w:val="0"/>
      <w:autoSpaceDN w:val="0"/>
      <w:adjustRightInd w:val="0"/>
      <w:spacing w:line="264" w:lineRule="exact"/>
      <w:jc w:val="both"/>
    </w:pPr>
    <w:rPr>
      <w:rFonts w:ascii="Arial Narrow" w:hAnsi="Arial Narrow"/>
    </w:rPr>
  </w:style>
  <w:style w:type="character" w:customStyle="1" w:styleId="FontStyle58">
    <w:name w:val="Font Style58"/>
    <w:uiPriority w:val="99"/>
    <w:rsid w:val="009826AA"/>
    <w:rPr>
      <w:rFonts w:ascii="Cambria" w:hAnsi="Cambria" w:cs="Cambria"/>
      <w:i/>
      <w:iCs/>
      <w:sz w:val="20"/>
      <w:szCs w:val="20"/>
    </w:rPr>
  </w:style>
  <w:style w:type="paragraph" w:customStyle="1" w:styleId="ConsNonformat">
    <w:name w:val="ConsNonformat"/>
    <w:qFormat/>
    <w:rsid w:val="00A858AD"/>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paragraph" w:styleId="afb">
    <w:name w:val="annotation text"/>
    <w:basedOn w:val="af1"/>
    <w:link w:val="afc"/>
    <w:unhideWhenUsed/>
    <w:rsid w:val="00BC2172"/>
    <w:pPr>
      <w:spacing w:after="200"/>
    </w:pPr>
    <w:rPr>
      <w:rFonts w:asciiTheme="minorHAnsi" w:eastAsiaTheme="minorHAnsi" w:hAnsiTheme="minorHAnsi" w:cstheme="minorBidi"/>
      <w:sz w:val="20"/>
      <w:szCs w:val="20"/>
      <w:lang w:eastAsia="en-US"/>
    </w:rPr>
  </w:style>
  <w:style w:type="character" w:customStyle="1" w:styleId="afc">
    <w:name w:val="Текст примечания Знак"/>
    <w:basedOn w:val="af2"/>
    <w:link w:val="afb"/>
    <w:rsid w:val="00BC2172"/>
    <w:rPr>
      <w:sz w:val="20"/>
      <w:szCs w:val="20"/>
    </w:rPr>
  </w:style>
  <w:style w:type="paragraph" w:styleId="afd">
    <w:name w:val="annotation subject"/>
    <w:basedOn w:val="afb"/>
    <w:next w:val="afb"/>
    <w:link w:val="afe"/>
    <w:unhideWhenUsed/>
    <w:rsid w:val="00BC2172"/>
    <w:rPr>
      <w:b/>
      <w:bCs/>
    </w:rPr>
  </w:style>
  <w:style w:type="character" w:customStyle="1" w:styleId="afe">
    <w:name w:val="Тема примечания Знак"/>
    <w:basedOn w:val="afc"/>
    <w:link w:val="afd"/>
    <w:rsid w:val="00BC2172"/>
    <w:rPr>
      <w:b/>
      <w:bCs/>
      <w:sz w:val="20"/>
      <w:szCs w:val="20"/>
    </w:rPr>
  </w:style>
  <w:style w:type="paragraph" w:styleId="aff">
    <w:name w:val="Balloon Text"/>
    <w:basedOn w:val="af1"/>
    <w:link w:val="aff0"/>
    <w:unhideWhenUsed/>
    <w:rsid w:val="00BC2172"/>
    <w:rPr>
      <w:rFonts w:ascii="Tahoma" w:eastAsiaTheme="minorHAnsi" w:hAnsi="Tahoma" w:cs="Tahoma"/>
      <w:sz w:val="16"/>
      <w:szCs w:val="16"/>
      <w:lang w:eastAsia="en-US"/>
    </w:rPr>
  </w:style>
  <w:style w:type="character" w:customStyle="1" w:styleId="aff0">
    <w:name w:val="Текст выноски Знак"/>
    <w:basedOn w:val="af2"/>
    <w:link w:val="aff"/>
    <w:rsid w:val="00BC2172"/>
    <w:rPr>
      <w:rFonts w:ascii="Tahoma" w:hAnsi="Tahoma" w:cs="Tahoma"/>
      <w:sz w:val="16"/>
      <w:szCs w:val="16"/>
    </w:rPr>
  </w:style>
  <w:style w:type="paragraph" w:styleId="aff1">
    <w:name w:val="header"/>
    <w:aliases w:val=" Знак,ВерхКолонтитул"/>
    <w:basedOn w:val="af1"/>
    <w:link w:val="aff2"/>
    <w:unhideWhenUsed/>
    <w:rsid w:val="00225EB9"/>
    <w:pPr>
      <w:tabs>
        <w:tab w:val="center" w:pos="4677"/>
        <w:tab w:val="right" w:pos="9355"/>
      </w:tabs>
    </w:pPr>
  </w:style>
  <w:style w:type="character" w:customStyle="1" w:styleId="aff2">
    <w:name w:val="Верхний колонтитул Знак"/>
    <w:aliases w:val=" Знак Знак,ВерхКолонтитул Знак"/>
    <w:basedOn w:val="af2"/>
    <w:link w:val="aff1"/>
    <w:rsid w:val="00225EB9"/>
    <w:rPr>
      <w:rFonts w:ascii="Times New Roman" w:eastAsia="Times New Roman" w:hAnsi="Times New Roman" w:cs="Times New Roman"/>
      <w:sz w:val="24"/>
      <w:szCs w:val="24"/>
      <w:lang w:eastAsia="ru-RU"/>
    </w:rPr>
  </w:style>
  <w:style w:type="paragraph" w:styleId="aff3">
    <w:name w:val="footer"/>
    <w:basedOn w:val="af1"/>
    <w:link w:val="aff4"/>
    <w:uiPriority w:val="99"/>
    <w:unhideWhenUsed/>
    <w:rsid w:val="00225EB9"/>
    <w:pPr>
      <w:tabs>
        <w:tab w:val="center" w:pos="4677"/>
        <w:tab w:val="right" w:pos="9355"/>
      </w:tabs>
    </w:pPr>
  </w:style>
  <w:style w:type="character" w:customStyle="1" w:styleId="aff4">
    <w:name w:val="Нижний колонтитул Знак"/>
    <w:basedOn w:val="af2"/>
    <w:link w:val="aff3"/>
    <w:uiPriority w:val="99"/>
    <w:rsid w:val="00225EB9"/>
    <w:rPr>
      <w:rFonts w:ascii="Times New Roman" w:eastAsia="Times New Roman" w:hAnsi="Times New Roman" w:cs="Times New Roman"/>
      <w:sz w:val="24"/>
      <w:szCs w:val="24"/>
      <w:lang w:eastAsia="ru-RU"/>
    </w:rPr>
  </w:style>
  <w:style w:type="paragraph" w:customStyle="1" w:styleId="aff5">
    <w:name w:val="О чем"/>
    <w:basedOn w:val="af1"/>
    <w:rsid w:val="001144B7"/>
    <w:pPr>
      <w:ind w:left="709"/>
    </w:pPr>
    <w:rPr>
      <w:rFonts w:ascii="Courier New" w:hAnsi="Courier New"/>
      <w:sz w:val="28"/>
      <w:szCs w:val="20"/>
    </w:rPr>
  </w:style>
  <w:style w:type="paragraph" w:styleId="aff6">
    <w:name w:val="No Spacing"/>
    <w:aliases w:val="Без интервала Стандарт,No Spacing"/>
    <w:link w:val="aff7"/>
    <w:uiPriority w:val="1"/>
    <w:qFormat/>
    <w:rsid w:val="003A7F6D"/>
    <w:pPr>
      <w:spacing w:after="0" w:line="240" w:lineRule="auto"/>
    </w:pPr>
    <w:rPr>
      <w:rFonts w:ascii="Calibri" w:eastAsia="Calibri" w:hAnsi="Calibri" w:cs="Times New Roman"/>
    </w:rPr>
  </w:style>
  <w:style w:type="paragraph" w:styleId="aff8">
    <w:name w:val="Body Text Indent"/>
    <w:aliases w:val="Основной текст 1,Нумерованный список !!,Надин стиль,Основной текст с отступом1,Основной текст с отступом11,Body Text Indent,Основной"/>
    <w:basedOn w:val="af1"/>
    <w:link w:val="aff9"/>
    <w:unhideWhenUsed/>
    <w:rsid w:val="003A7F6D"/>
    <w:pPr>
      <w:spacing w:after="120"/>
      <w:ind w:left="283"/>
    </w:pPr>
  </w:style>
  <w:style w:type="character" w:customStyle="1" w:styleId="aff9">
    <w:name w:val="Основной текст с отступом Знак"/>
    <w:aliases w:val="Основной текст 1 Знак,Нумерованный список !! Знак,Надин стиль Знак,Основной текст с отступом1 Знак,Основной текст с отступом11 Знак,Body Text Indent Знак,Основной Знак1"/>
    <w:basedOn w:val="af2"/>
    <w:link w:val="aff8"/>
    <w:rsid w:val="003A7F6D"/>
    <w:rPr>
      <w:rFonts w:ascii="Times New Roman" w:eastAsia="Times New Roman" w:hAnsi="Times New Roman" w:cs="Times New Roman"/>
      <w:sz w:val="24"/>
      <w:szCs w:val="24"/>
      <w:lang w:eastAsia="ru-RU"/>
    </w:rPr>
  </w:style>
  <w:style w:type="table" w:styleId="affa">
    <w:name w:val="Table Grid"/>
    <w:basedOn w:val="af3"/>
    <w:uiPriority w:val="39"/>
    <w:rsid w:val="003A7F6D"/>
    <w:pPr>
      <w:spacing w:after="0" w:line="240" w:lineRule="auto"/>
      <w:ind w:firstLine="709"/>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ffb">
    <w:name w:val="page number"/>
    <w:basedOn w:val="af2"/>
    <w:rsid w:val="003A7F6D"/>
  </w:style>
  <w:style w:type="paragraph" w:customStyle="1" w:styleId="13">
    <w:name w:val="Знак1"/>
    <w:basedOn w:val="af1"/>
    <w:uiPriority w:val="99"/>
    <w:rsid w:val="003A7F6D"/>
    <w:pPr>
      <w:spacing w:after="160" w:line="240" w:lineRule="exact"/>
    </w:pPr>
    <w:rPr>
      <w:rFonts w:ascii="Verdana" w:hAnsi="Verdana"/>
      <w:sz w:val="20"/>
      <w:szCs w:val="20"/>
      <w:lang w:val="en-US" w:eastAsia="en-US"/>
    </w:rPr>
  </w:style>
  <w:style w:type="character" w:styleId="affc">
    <w:name w:val="annotation reference"/>
    <w:unhideWhenUsed/>
    <w:rsid w:val="003A7F6D"/>
    <w:rPr>
      <w:sz w:val="16"/>
      <w:szCs w:val="16"/>
    </w:rPr>
  </w:style>
  <w:style w:type="paragraph" w:styleId="22">
    <w:name w:val="Body Text Indent 2"/>
    <w:basedOn w:val="af1"/>
    <w:link w:val="23"/>
    <w:uiPriority w:val="99"/>
    <w:unhideWhenUsed/>
    <w:rsid w:val="00481258"/>
    <w:pPr>
      <w:spacing w:after="120" w:line="480" w:lineRule="auto"/>
      <w:ind w:left="283"/>
    </w:pPr>
  </w:style>
  <w:style w:type="character" w:customStyle="1" w:styleId="23">
    <w:name w:val="Основной текст с отступом 2 Знак"/>
    <w:basedOn w:val="af2"/>
    <w:link w:val="22"/>
    <w:uiPriority w:val="99"/>
    <w:rsid w:val="00481258"/>
    <w:rPr>
      <w:rFonts w:ascii="Times New Roman" w:eastAsia="Times New Roman" w:hAnsi="Times New Roman" w:cs="Times New Roman"/>
      <w:sz w:val="24"/>
      <w:szCs w:val="24"/>
      <w:lang w:eastAsia="ru-RU"/>
    </w:rPr>
  </w:style>
  <w:style w:type="paragraph" w:customStyle="1" w:styleId="ConsTitle">
    <w:name w:val="ConsTitle"/>
    <w:rsid w:val="00481258"/>
    <w:pPr>
      <w:widowControl w:val="0"/>
      <w:autoSpaceDE w:val="0"/>
      <w:autoSpaceDN w:val="0"/>
      <w:adjustRightInd w:val="0"/>
      <w:spacing w:after="0" w:line="240" w:lineRule="auto"/>
      <w:ind w:right="19772"/>
    </w:pPr>
    <w:rPr>
      <w:rFonts w:ascii="Arial" w:eastAsia="Times New Roman" w:hAnsi="Arial" w:cs="Arial"/>
      <w:b/>
      <w:bCs/>
      <w:sz w:val="16"/>
      <w:szCs w:val="16"/>
      <w:lang w:eastAsia="ru-RU"/>
    </w:rPr>
  </w:style>
  <w:style w:type="paragraph" w:customStyle="1" w:styleId="14">
    <w:name w:val="Без интервала1"/>
    <w:link w:val="NoSpacingChar"/>
    <w:qFormat/>
    <w:rsid w:val="00481258"/>
    <w:pPr>
      <w:spacing w:after="0" w:line="240" w:lineRule="auto"/>
    </w:pPr>
    <w:rPr>
      <w:rFonts w:ascii="Calibri" w:eastAsia="Times New Roman" w:hAnsi="Calibri" w:cs="Calibri"/>
      <w:lang w:eastAsia="ru-RU"/>
    </w:rPr>
  </w:style>
  <w:style w:type="paragraph" w:styleId="affd">
    <w:name w:val="Normal (Web)"/>
    <w:aliases w:val="Обычный (Web), Знак Знак10,Обычный (веб)3"/>
    <w:basedOn w:val="af1"/>
    <w:link w:val="affe"/>
    <w:uiPriority w:val="99"/>
    <w:qFormat/>
    <w:rsid w:val="00481258"/>
    <w:pPr>
      <w:spacing w:before="100" w:beforeAutospacing="1" w:after="100" w:afterAutospacing="1"/>
    </w:pPr>
  </w:style>
  <w:style w:type="character" w:customStyle="1" w:styleId="apple-style-span">
    <w:name w:val="apple-style-span"/>
    <w:rsid w:val="00EB2A63"/>
  </w:style>
  <w:style w:type="paragraph" w:customStyle="1" w:styleId="ConsPlusNonformat">
    <w:name w:val="ConsPlusNonformat"/>
    <w:qFormat/>
    <w:rsid w:val="00EB2A63"/>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character" w:styleId="afff">
    <w:name w:val="Strong"/>
    <w:basedOn w:val="af2"/>
    <w:qFormat/>
    <w:rsid w:val="00EB2A63"/>
    <w:rPr>
      <w:b/>
      <w:bCs/>
    </w:rPr>
  </w:style>
  <w:style w:type="paragraph" w:customStyle="1" w:styleId="Default">
    <w:name w:val="Default"/>
    <w:rsid w:val="00EB2A63"/>
    <w:pPr>
      <w:autoSpaceDE w:val="0"/>
      <w:autoSpaceDN w:val="0"/>
      <w:adjustRightInd w:val="0"/>
      <w:spacing w:after="0" w:line="240" w:lineRule="auto"/>
    </w:pPr>
    <w:rPr>
      <w:rFonts w:ascii="Times New Roman" w:eastAsia="Calibri" w:hAnsi="Times New Roman" w:cs="Times New Roman"/>
      <w:color w:val="000000"/>
      <w:sz w:val="24"/>
      <w:szCs w:val="24"/>
    </w:rPr>
  </w:style>
  <w:style w:type="paragraph" w:styleId="afff0">
    <w:name w:val="caption"/>
    <w:aliases w:val="Char1,Таблица - Название объекта,!! Object Novogor !!,Caption Char,Caption Char1 Char1 Char Char,Caption Char Char2 Char1 Char Char,Caption Char Char Char Char Char1 Char1 Char Char1 Char,Caption Char Char Char1 Char Char Char"/>
    <w:basedOn w:val="af1"/>
    <w:next w:val="af1"/>
    <w:qFormat/>
    <w:rsid w:val="00D80330"/>
    <w:pPr>
      <w:ind w:right="-1" w:firstLine="709"/>
      <w:jc w:val="both"/>
    </w:pPr>
    <w:rPr>
      <w:b/>
      <w:bCs/>
      <w:sz w:val="20"/>
      <w:szCs w:val="20"/>
    </w:rPr>
  </w:style>
  <w:style w:type="paragraph" w:styleId="afff1">
    <w:name w:val="Title"/>
    <w:basedOn w:val="af1"/>
    <w:link w:val="afff2"/>
    <w:qFormat/>
    <w:rsid w:val="00D80330"/>
    <w:pPr>
      <w:jc w:val="center"/>
    </w:pPr>
    <w:rPr>
      <w:rFonts w:ascii="Cambria" w:hAnsi="Cambria"/>
      <w:b/>
      <w:bCs/>
      <w:kern w:val="28"/>
      <w:sz w:val="32"/>
      <w:szCs w:val="32"/>
    </w:rPr>
  </w:style>
  <w:style w:type="character" w:customStyle="1" w:styleId="afff2">
    <w:name w:val="Название Знак"/>
    <w:basedOn w:val="af2"/>
    <w:link w:val="afff1"/>
    <w:qFormat/>
    <w:rsid w:val="00D80330"/>
    <w:rPr>
      <w:rFonts w:ascii="Cambria" w:eastAsia="Times New Roman" w:hAnsi="Cambria" w:cs="Times New Roman"/>
      <w:b/>
      <w:bCs/>
      <w:kern w:val="28"/>
      <w:sz w:val="32"/>
      <w:szCs w:val="32"/>
      <w:lang w:eastAsia="ru-RU"/>
    </w:rPr>
  </w:style>
  <w:style w:type="paragraph" w:styleId="afff3">
    <w:name w:val="Subtitle"/>
    <w:basedOn w:val="af1"/>
    <w:next w:val="af1"/>
    <w:link w:val="afff4"/>
    <w:qFormat/>
    <w:rsid w:val="00D80330"/>
    <w:pPr>
      <w:spacing w:after="60"/>
      <w:jc w:val="center"/>
      <w:outlineLvl w:val="1"/>
    </w:pPr>
    <w:rPr>
      <w:rFonts w:asciiTheme="majorHAnsi" w:eastAsiaTheme="majorEastAsia" w:hAnsiTheme="majorHAnsi" w:cstheme="majorBidi"/>
    </w:rPr>
  </w:style>
  <w:style w:type="character" w:customStyle="1" w:styleId="afff4">
    <w:name w:val="Подзаголовок Знак"/>
    <w:basedOn w:val="af2"/>
    <w:link w:val="afff3"/>
    <w:rsid w:val="00D80330"/>
    <w:rPr>
      <w:rFonts w:asciiTheme="majorHAnsi" w:eastAsiaTheme="majorEastAsia" w:hAnsiTheme="majorHAnsi" w:cstheme="majorBidi"/>
      <w:sz w:val="24"/>
      <w:szCs w:val="24"/>
      <w:lang w:eastAsia="ru-RU"/>
    </w:rPr>
  </w:style>
  <w:style w:type="character" w:customStyle="1" w:styleId="24">
    <w:name w:val="Основной текст (2)_"/>
    <w:basedOn w:val="af2"/>
    <w:link w:val="25"/>
    <w:uiPriority w:val="99"/>
    <w:locked/>
    <w:rsid w:val="00D80330"/>
    <w:rPr>
      <w:shd w:val="clear" w:color="auto" w:fill="FFFFFF"/>
    </w:rPr>
  </w:style>
  <w:style w:type="paragraph" w:customStyle="1" w:styleId="25">
    <w:name w:val="Основной текст (2)"/>
    <w:basedOn w:val="af1"/>
    <w:link w:val="24"/>
    <w:uiPriority w:val="99"/>
    <w:rsid w:val="00D80330"/>
    <w:pPr>
      <w:widowControl w:val="0"/>
      <w:shd w:val="clear" w:color="auto" w:fill="FFFFFF"/>
      <w:spacing w:after="420" w:line="240" w:lineRule="atLeast"/>
      <w:ind w:hanging="600"/>
      <w:jc w:val="center"/>
    </w:pPr>
    <w:rPr>
      <w:rFonts w:asciiTheme="minorHAnsi" w:eastAsiaTheme="minorHAnsi" w:hAnsiTheme="minorHAnsi" w:cstheme="minorBidi"/>
      <w:sz w:val="22"/>
      <w:szCs w:val="22"/>
      <w:lang w:eastAsia="en-US"/>
    </w:rPr>
  </w:style>
  <w:style w:type="character" w:customStyle="1" w:styleId="32">
    <w:name w:val="Основной текст (3)_"/>
    <w:basedOn w:val="af2"/>
    <w:link w:val="33"/>
    <w:locked/>
    <w:rsid w:val="00D80330"/>
    <w:rPr>
      <w:i/>
      <w:iCs/>
      <w:sz w:val="18"/>
      <w:szCs w:val="18"/>
      <w:shd w:val="clear" w:color="auto" w:fill="FFFFFF"/>
    </w:rPr>
  </w:style>
  <w:style w:type="paragraph" w:customStyle="1" w:styleId="33">
    <w:name w:val="Основной текст (3)"/>
    <w:basedOn w:val="af1"/>
    <w:link w:val="32"/>
    <w:rsid w:val="00D80330"/>
    <w:pPr>
      <w:widowControl w:val="0"/>
      <w:shd w:val="clear" w:color="auto" w:fill="FFFFFF"/>
      <w:spacing w:before="360" w:after="420" w:line="240" w:lineRule="atLeast"/>
      <w:jc w:val="center"/>
    </w:pPr>
    <w:rPr>
      <w:rFonts w:asciiTheme="minorHAnsi" w:eastAsiaTheme="minorHAnsi" w:hAnsiTheme="minorHAnsi" w:cstheme="minorBidi"/>
      <w:i/>
      <w:iCs/>
      <w:sz w:val="18"/>
      <w:szCs w:val="18"/>
      <w:lang w:eastAsia="en-US"/>
    </w:rPr>
  </w:style>
  <w:style w:type="character" w:customStyle="1" w:styleId="afff5">
    <w:name w:val="Колонтитул_"/>
    <w:basedOn w:val="af2"/>
    <w:link w:val="15"/>
    <w:uiPriority w:val="99"/>
    <w:locked/>
    <w:rsid w:val="00D80330"/>
    <w:rPr>
      <w:rFonts w:ascii="Sylfaen" w:hAnsi="Sylfaen" w:cs="Sylfaen"/>
      <w:shd w:val="clear" w:color="auto" w:fill="FFFFFF"/>
    </w:rPr>
  </w:style>
  <w:style w:type="paragraph" w:customStyle="1" w:styleId="15">
    <w:name w:val="Колонтитул1"/>
    <w:basedOn w:val="af1"/>
    <w:link w:val="afff5"/>
    <w:uiPriority w:val="99"/>
    <w:rsid w:val="00D80330"/>
    <w:pPr>
      <w:widowControl w:val="0"/>
      <w:shd w:val="clear" w:color="auto" w:fill="FFFFFF"/>
      <w:spacing w:line="240" w:lineRule="atLeast"/>
    </w:pPr>
    <w:rPr>
      <w:rFonts w:ascii="Sylfaen" w:eastAsiaTheme="minorHAnsi" w:hAnsi="Sylfaen" w:cs="Sylfaen"/>
      <w:sz w:val="22"/>
      <w:szCs w:val="22"/>
      <w:lang w:eastAsia="en-US"/>
    </w:rPr>
  </w:style>
  <w:style w:type="character" w:customStyle="1" w:styleId="41">
    <w:name w:val="Основной текст (4)_"/>
    <w:basedOn w:val="af2"/>
    <w:link w:val="42"/>
    <w:locked/>
    <w:rsid w:val="00D80330"/>
    <w:rPr>
      <w:b/>
      <w:bCs/>
      <w:shd w:val="clear" w:color="auto" w:fill="FFFFFF"/>
    </w:rPr>
  </w:style>
  <w:style w:type="paragraph" w:customStyle="1" w:styleId="42">
    <w:name w:val="Основной текст (4)"/>
    <w:basedOn w:val="af1"/>
    <w:link w:val="41"/>
    <w:rsid w:val="00D80330"/>
    <w:pPr>
      <w:widowControl w:val="0"/>
      <w:shd w:val="clear" w:color="auto" w:fill="FFFFFF"/>
      <w:spacing w:before="420" w:after="120" w:line="240" w:lineRule="atLeast"/>
      <w:jc w:val="center"/>
    </w:pPr>
    <w:rPr>
      <w:rFonts w:asciiTheme="minorHAnsi" w:eastAsiaTheme="minorHAnsi" w:hAnsiTheme="minorHAnsi" w:cstheme="minorBidi"/>
      <w:b/>
      <w:bCs/>
      <w:sz w:val="22"/>
      <w:szCs w:val="22"/>
      <w:lang w:eastAsia="en-US"/>
    </w:rPr>
  </w:style>
  <w:style w:type="character" w:customStyle="1" w:styleId="29pt">
    <w:name w:val="Основной текст (2) + 9 pt"/>
    <w:aliases w:val="Курсив"/>
    <w:basedOn w:val="24"/>
    <w:rsid w:val="00D80330"/>
    <w:rPr>
      <w:rFonts w:ascii="Times New Roman" w:hAnsi="Times New Roman" w:cs="Times New Roman"/>
      <w:i/>
      <w:iCs/>
      <w:sz w:val="18"/>
      <w:szCs w:val="18"/>
      <w:u w:val="none"/>
      <w:shd w:val="clear" w:color="auto" w:fill="FFFFFF"/>
    </w:rPr>
  </w:style>
  <w:style w:type="character" w:customStyle="1" w:styleId="29pt1">
    <w:name w:val="Основной текст (2) + 9 pt1"/>
    <w:basedOn w:val="24"/>
    <w:uiPriority w:val="99"/>
    <w:rsid w:val="00D80330"/>
    <w:rPr>
      <w:rFonts w:ascii="Times New Roman" w:hAnsi="Times New Roman" w:cs="Times New Roman"/>
      <w:sz w:val="18"/>
      <w:szCs w:val="18"/>
      <w:u w:val="none"/>
      <w:shd w:val="clear" w:color="auto" w:fill="FFFFFF"/>
    </w:rPr>
  </w:style>
  <w:style w:type="character" w:customStyle="1" w:styleId="16">
    <w:name w:val="Заголовок №1_"/>
    <w:basedOn w:val="af2"/>
    <w:link w:val="17"/>
    <w:locked/>
    <w:rsid w:val="00D80330"/>
    <w:rPr>
      <w:b/>
      <w:bCs/>
      <w:shd w:val="clear" w:color="auto" w:fill="FFFFFF"/>
    </w:rPr>
  </w:style>
  <w:style w:type="paragraph" w:customStyle="1" w:styleId="17">
    <w:name w:val="Заголовок №1"/>
    <w:basedOn w:val="af1"/>
    <w:link w:val="16"/>
    <w:rsid w:val="00D80330"/>
    <w:pPr>
      <w:widowControl w:val="0"/>
      <w:shd w:val="clear" w:color="auto" w:fill="FFFFFF"/>
      <w:spacing w:before="60" w:line="259" w:lineRule="exact"/>
      <w:jc w:val="center"/>
      <w:outlineLvl w:val="0"/>
    </w:pPr>
    <w:rPr>
      <w:rFonts w:asciiTheme="minorHAnsi" w:eastAsiaTheme="minorHAnsi" w:hAnsiTheme="minorHAnsi" w:cstheme="minorBidi"/>
      <w:b/>
      <w:bCs/>
      <w:sz w:val="22"/>
      <w:szCs w:val="22"/>
      <w:lang w:eastAsia="en-US"/>
    </w:rPr>
  </w:style>
  <w:style w:type="character" w:customStyle="1" w:styleId="34">
    <w:name w:val="Основной текст (3) + Не курсив"/>
    <w:basedOn w:val="32"/>
    <w:uiPriority w:val="99"/>
    <w:rsid w:val="00D80330"/>
    <w:rPr>
      <w:i/>
      <w:iCs/>
      <w:sz w:val="18"/>
      <w:szCs w:val="18"/>
      <w:shd w:val="clear" w:color="auto" w:fill="FFFFFF"/>
    </w:rPr>
  </w:style>
  <w:style w:type="character" w:customStyle="1" w:styleId="311pt">
    <w:name w:val="Основной текст (3) + 11 pt"/>
    <w:aliases w:val="Не курсив"/>
    <w:basedOn w:val="32"/>
    <w:uiPriority w:val="99"/>
    <w:rsid w:val="00D80330"/>
    <w:rPr>
      <w:i/>
      <w:iCs/>
      <w:sz w:val="22"/>
      <w:szCs w:val="22"/>
      <w:shd w:val="clear" w:color="auto" w:fill="FFFFFF"/>
    </w:rPr>
  </w:style>
  <w:style w:type="character" w:customStyle="1" w:styleId="35">
    <w:name w:val="Колонтитул3"/>
    <w:basedOn w:val="afff5"/>
    <w:uiPriority w:val="99"/>
    <w:rsid w:val="00D80330"/>
    <w:rPr>
      <w:rFonts w:ascii="Sylfaen" w:hAnsi="Sylfaen" w:cs="Sylfaen"/>
      <w:shd w:val="clear" w:color="auto" w:fill="FFFFFF"/>
    </w:rPr>
  </w:style>
  <w:style w:type="character" w:customStyle="1" w:styleId="212pt2">
    <w:name w:val="Основной текст (2) + 12 pt2"/>
    <w:aliases w:val="Полужирный3,Курсив7,Интервал 3 pt"/>
    <w:basedOn w:val="24"/>
    <w:uiPriority w:val="99"/>
    <w:rsid w:val="00D80330"/>
    <w:rPr>
      <w:rFonts w:ascii="Times New Roman" w:hAnsi="Times New Roman" w:cs="Times New Roman"/>
      <w:b/>
      <w:bCs/>
      <w:i/>
      <w:iCs/>
      <w:spacing w:val="60"/>
      <w:sz w:val="24"/>
      <w:szCs w:val="24"/>
      <w:u w:val="none"/>
      <w:shd w:val="clear" w:color="auto" w:fill="FFFFFF"/>
    </w:rPr>
  </w:style>
  <w:style w:type="character" w:customStyle="1" w:styleId="27">
    <w:name w:val="Основной текст (2) + 7"/>
    <w:aliases w:val="5 pt10"/>
    <w:basedOn w:val="24"/>
    <w:uiPriority w:val="99"/>
    <w:rsid w:val="00D80330"/>
    <w:rPr>
      <w:rFonts w:ascii="Times New Roman" w:hAnsi="Times New Roman" w:cs="Times New Roman"/>
      <w:sz w:val="15"/>
      <w:szCs w:val="15"/>
      <w:u w:val="none"/>
      <w:shd w:val="clear" w:color="auto" w:fill="FFFFFF"/>
    </w:rPr>
  </w:style>
  <w:style w:type="character" w:customStyle="1" w:styleId="272">
    <w:name w:val="Основной текст (2) + 72"/>
    <w:aliases w:val="5 pt9"/>
    <w:basedOn w:val="24"/>
    <w:uiPriority w:val="99"/>
    <w:rsid w:val="00D80330"/>
    <w:rPr>
      <w:rFonts w:ascii="Times New Roman" w:hAnsi="Times New Roman" w:cs="Times New Roman"/>
      <w:spacing w:val="0"/>
      <w:sz w:val="15"/>
      <w:szCs w:val="15"/>
      <w:u w:val="none"/>
      <w:shd w:val="clear" w:color="auto" w:fill="FFFFFF"/>
    </w:rPr>
  </w:style>
  <w:style w:type="character" w:customStyle="1" w:styleId="212pt1">
    <w:name w:val="Основной текст (2) + 12 pt1"/>
    <w:aliases w:val="Полужирный2,Курсив6,Интервал 1 pt"/>
    <w:basedOn w:val="24"/>
    <w:uiPriority w:val="99"/>
    <w:rsid w:val="00D80330"/>
    <w:rPr>
      <w:rFonts w:ascii="Times New Roman" w:hAnsi="Times New Roman" w:cs="Times New Roman"/>
      <w:b/>
      <w:bCs/>
      <w:i/>
      <w:iCs/>
      <w:spacing w:val="20"/>
      <w:sz w:val="24"/>
      <w:szCs w:val="24"/>
      <w:u w:val="none"/>
      <w:shd w:val="clear" w:color="auto" w:fill="FFFFFF"/>
    </w:rPr>
  </w:style>
  <w:style w:type="character" w:customStyle="1" w:styleId="21pt">
    <w:name w:val="Основной текст (2) + Интервал 1 pt"/>
    <w:aliases w:val="Масштаб 70%"/>
    <w:basedOn w:val="24"/>
    <w:uiPriority w:val="99"/>
    <w:rsid w:val="00D80330"/>
    <w:rPr>
      <w:rFonts w:ascii="Times New Roman" w:hAnsi="Times New Roman" w:cs="Times New Roman"/>
      <w:spacing w:val="30"/>
      <w:w w:val="70"/>
      <w:u w:val="none"/>
      <w:shd w:val="clear" w:color="auto" w:fill="FFFFFF"/>
    </w:rPr>
  </w:style>
  <w:style w:type="character" w:customStyle="1" w:styleId="111">
    <w:name w:val="Заголовок №1 + 11"/>
    <w:aliases w:val="5 pt7,Курсив5"/>
    <w:basedOn w:val="16"/>
    <w:uiPriority w:val="99"/>
    <w:rsid w:val="00D80330"/>
    <w:rPr>
      <w:b/>
      <w:bCs/>
      <w:i/>
      <w:iCs/>
      <w:sz w:val="23"/>
      <w:szCs w:val="23"/>
      <w:shd w:val="clear" w:color="auto" w:fill="FFFFFF"/>
    </w:rPr>
  </w:style>
  <w:style w:type="character" w:customStyle="1" w:styleId="1ArialNarrow">
    <w:name w:val="Заголовок №1 + Arial Narrow"/>
    <w:aliases w:val="14 pt,Не полужирный,Курсив4,Основной текст + 11 pt1"/>
    <w:basedOn w:val="16"/>
    <w:uiPriority w:val="99"/>
    <w:rsid w:val="00D80330"/>
    <w:rPr>
      <w:rFonts w:ascii="Arial Narrow" w:hAnsi="Arial Narrow" w:cs="Arial Narrow"/>
      <w:b/>
      <w:bCs/>
      <w:i/>
      <w:iCs/>
      <w:sz w:val="28"/>
      <w:szCs w:val="28"/>
      <w:shd w:val="clear" w:color="auto" w:fill="FFFFFF"/>
    </w:rPr>
  </w:style>
  <w:style w:type="character" w:customStyle="1" w:styleId="372">
    <w:name w:val="Основной текст (3) + 72"/>
    <w:aliases w:val="5 pt6,Не курсив2"/>
    <w:basedOn w:val="32"/>
    <w:uiPriority w:val="99"/>
    <w:rsid w:val="00D80330"/>
    <w:rPr>
      <w:i/>
      <w:iCs/>
      <w:sz w:val="15"/>
      <w:szCs w:val="15"/>
      <w:shd w:val="clear" w:color="auto" w:fill="FFFFFF"/>
    </w:rPr>
  </w:style>
  <w:style w:type="character" w:customStyle="1" w:styleId="2SegoeUI">
    <w:name w:val="Основной текст (2) + Segoe UI"/>
    <w:aliases w:val="8 pt,Курсив3"/>
    <w:basedOn w:val="24"/>
    <w:uiPriority w:val="99"/>
    <w:rsid w:val="00D80330"/>
    <w:rPr>
      <w:rFonts w:ascii="Segoe UI" w:hAnsi="Segoe UI" w:cs="Segoe UI"/>
      <w:i/>
      <w:iCs/>
      <w:sz w:val="16"/>
      <w:szCs w:val="16"/>
      <w:u w:val="none"/>
      <w:shd w:val="clear" w:color="auto" w:fill="FFFFFF"/>
    </w:rPr>
  </w:style>
  <w:style w:type="character" w:customStyle="1" w:styleId="61">
    <w:name w:val="Основной текст (6)_"/>
    <w:basedOn w:val="af2"/>
    <w:link w:val="62"/>
    <w:uiPriority w:val="99"/>
    <w:locked/>
    <w:rsid w:val="00D80330"/>
    <w:rPr>
      <w:sz w:val="15"/>
      <w:szCs w:val="15"/>
      <w:shd w:val="clear" w:color="auto" w:fill="FFFFFF"/>
    </w:rPr>
  </w:style>
  <w:style w:type="paragraph" w:customStyle="1" w:styleId="62">
    <w:name w:val="Основной текст (6)"/>
    <w:basedOn w:val="af1"/>
    <w:link w:val="61"/>
    <w:uiPriority w:val="99"/>
    <w:rsid w:val="00D80330"/>
    <w:pPr>
      <w:widowControl w:val="0"/>
      <w:shd w:val="clear" w:color="auto" w:fill="FFFFFF"/>
      <w:spacing w:before="120" w:after="120" w:line="240" w:lineRule="atLeast"/>
      <w:jc w:val="right"/>
    </w:pPr>
    <w:rPr>
      <w:rFonts w:asciiTheme="minorHAnsi" w:eastAsiaTheme="minorHAnsi" w:hAnsiTheme="minorHAnsi" w:cstheme="minorBidi"/>
      <w:sz w:val="15"/>
      <w:szCs w:val="15"/>
      <w:lang w:eastAsia="en-US"/>
    </w:rPr>
  </w:style>
  <w:style w:type="character" w:customStyle="1" w:styleId="371">
    <w:name w:val="Основной текст (3) + 71"/>
    <w:aliases w:val="5 pt4,Не курсив1,Интервал 0 pt,Основной текст + 11 pt"/>
    <w:basedOn w:val="32"/>
    <w:uiPriority w:val="99"/>
    <w:rsid w:val="00D80330"/>
    <w:rPr>
      <w:i/>
      <w:iCs/>
      <w:spacing w:val="10"/>
      <w:sz w:val="15"/>
      <w:szCs w:val="15"/>
      <w:shd w:val="clear" w:color="auto" w:fill="FFFFFF"/>
    </w:rPr>
  </w:style>
  <w:style w:type="character" w:customStyle="1" w:styleId="271">
    <w:name w:val="Основной текст (2) + 71"/>
    <w:aliases w:val="5 pt3,Интервал 0 pt1"/>
    <w:basedOn w:val="24"/>
    <w:uiPriority w:val="99"/>
    <w:rsid w:val="00D80330"/>
    <w:rPr>
      <w:rFonts w:ascii="Times New Roman" w:hAnsi="Times New Roman" w:cs="Times New Roman"/>
      <w:spacing w:val="10"/>
      <w:sz w:val="15"/>
      <w:szCs w:val="15"/>
      <w:u w:val="none"/>
      <w:shd w:val="clear" w:color="auto" w:fill="FFFFFF"/>
    </w:rPr>
  </w:style>
  <w:style w:type="character" w:customStyle="1" w:styleId="130">
    <w:name w:val="Основной текст (13)_"/>
    <w:basedOn w:val="af2"/>
    <w:link w:val="131"/>
    <w:uiPriority w:val="99"/>
    <w:locked/>
    <w:rsid w:val="00D80330"/>
    <w:rPr>
      <w:sz w:val="19"/>
      <w:szCs w:val="19"/>
      <w:shd w:val="clear" w:color="auto" w:fill="FFFFFF"/>
    </w:rPr>
  </w:style>
  <w:style w:type="paragraph" w:customStyle="1" w:styleId="131">
    <w:name w:val="Основной текст (13)"/>
    <w:basedOn w:val="af1"/>
    <w:link w:val="130"/>
    <w:uiPriority w:val="99"/>
    <w:rsid w:val="00D80330"/>
    <w:pPr>
      <w:widowControl w:val="0"/>
      <w:shd w:val="clear" w:color="auto" w:fill="FFFFFF"/>
      <w:spacing w:before="60" w:after="360" w:line="211" w:lineRule="exact"/>
      <w:jc w:val="both"/>
    </w:pPr>
    <w:rPr>
      <w:rFonts w:asciiTheme="minorHAnsi" w:eastAsiaTheme="minorHAnsi" w:hAnsiTheme="minorHAnsi" w:cstheme="minorBidi"/>
      <w:sz w:val="19"/>
      <w:szCs w:val="19"/>
      <w:lang w:eastAsia="en-US"/>
    </w:rPr>
  </w:style>
  <w:style w:type="character" w:customStyle="1" w:styleId="136">
    <w:name w:val="Основной текст (13) + 6"/>
    <w:aliases w:val="5 pt1,Курсив2"/>
    <w:basedOn w:val="130"/>
    <w:uiPriority w:val="99"/>
    <w:rsid w:val="00D80330"/>
    <w:rPr>
      <w:i/>
      <w:iCs/>
      <w:sz w:val="13"/>
      <w:szCs w:val="13"/>
      <w:shd w:val="clear" w:color="auto" w:fill="FFFFFF"/>
    </w:rPr>
  </w:style>
  <w:style w:type="paragraph" w:customStyle="1" w:styleId="ConsPlusTitlePage">
    <w:name w:val="ConsPlusTitlePage"/>
    <w:rsid w:val="00D80330"/>
    <w:pPr>
      <w:widowControl w:val="0"/>
      <w:autoSpaceDE w:val="0"/>
      <w:autoSpaceDN w:val="0"/>
      <w:spacing w:after="0" w:line="240" w:lineRule="auto"/>
    </w:pPr>
    <w:rPr>
      <w:rFonts w:ascii="Tahoma" w:eastAsia="Times New Roman" w:hAnsi="Tahoma" w:cs="Tahoma"/>
      <w:sz w:val="20"/>
      <w:szCs w:val="20"/>
      <w:lang w:eastAsia="ru-RU"/>
    </w:rPr>
  </w:style>
  <w:style w:type="table" w:customStyle="1" w:styleId="18">
    <w:name w:val="Сетка таблицы1"/>
    <w:basedOn w:val="af3"/>
    <w:next w:val="affa"/>
    <w:rsid w:val="00CD0A11"/>
    <w:pPr>
      <w:widowControl w:val="0"/>
      <w:spacing w:after="0" w:line="240" w:lineRule="auto"/>
    </w:pPr>
    <w:rPr>
      <w:rFonts w:ascii="Arial Unicode MS" w:eastAsia="Arial Unicode MS" w:hAnsi="Arial Unicode MS" w:cs="Arial Unicode MS"/>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fff6">
    <w:name w:val="FollowedHyperlink"/>
    <w:basedOn w:val="af2"/>
    <w:uiPriority w:val="99"/>
    <w:unhideWhenUsed/>
    <w:rsid w:val="00CD0A11"/>
    <w:rPr>
      <w:color w:val="800080"/>
      <w:u w:val="single"/>
    </w:rPr>
  </w:style>
  <w:style w:type="paragraph" w:customStyle="1" w:styleId="xl65">
    <w:name w:val="xl65"/>
    <w:basedOn w:val="af1"/>
    <w:rsid w:val="00CD0A11"/>
    <w:pPr>
      <w:spacing w:before="100" w:beforeAutospacing="1" w:after="100" w:afterAutospacing="1"/>
    </w:pPr>
    <w:rPr>
      <w:rFonts w:ascii="Arial" w:hAnsi="Arial" w:cs="Arial"/>
      <w:sz w:val="20"/>
      <w:szCs w:val="20"/>
    </w:rPr>
  </w:style>
  <w:style w:type="paragraph" w:customStyle="1" w:styleId="xl66">
    <w:name w:val="xl66"/>
    <w:basedOn w:val="af1"/>
    <w:rsid w:val="00CD0A1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pPr>
    <w:rPr>
      <w:rFonts w:ascii="Arial" w:hAnsi="Arial" w:cs="Arial"/>
      <w:sz w:val="16"/>
      <w:szCs w:val="16"/>
    </w:rPr>
  </w:style>
  <w:style w:type="paragraph" w:customStyle="1" w:styleId="xl67">
    <w:name w:val="xl67"/>
    <w:basedOn w:val="af1"/>
    <w:rsid w:val="00CD0A1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rFonts w:ascii="Arial" w:hAnsi="Arial" w:cs="Arial"/>
      <w:sz w:val="16"/>
      <w:szCs w:val="16"/>
    </w:rPr>
  </w:style>
  <w:style w:type="paragraph" w:customStyle="1" w:styleId="xl68">
    <w:name w:val="xl68"/>
    <w:basedOn w:val="af1"/>
    <w:rsid w:val="00CD0A1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69">
    <w:name w:val="xl69"/>
    <w:basedOn w:val="af1"/>
    <w:rsid w:val="00CD0A1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70">
    <w:name w:val="xl70"/>
    <w:basedOn w:val="af1"/>
    <w:rsid w:val="00CD0A1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71">
    <w:name w:val="xl71"/>
    <w:basedOn w:val="af1"/>
    <w:rsid w:val="00CD0A1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right"/>
    </w:pPr>
    <w:rPr>
      <w:rFonts w:ascii="Arial" w:hAnsi="Arial" w:cs="Arial"/>
      <w:sz w:val="16"/>
      <w:szCs w:val="16"/>
    </w:rPr>
  </w:style>
  <w:style w:type="paragraph" w:customStyle="1" w:styleId="xl72">
    <w:name w:val="xl72"/>
    <w:basedOn w:val="af1"/>
    <w:rsid w:val="00CD0A1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73">
    <w:name w:val="xl73"/>
    <w:basedOn w:val="af1"/>
    <w:rsid w:val="00CD0A1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rFonts w:ascii="Arial" w:hAnsi="Arial" w:cs="Arial"/>
      <w:b/>
      <w:bCs/>
      <w:sz w:val="16"/>
      <w:szCs w:val="16"/>
    </w:rPr>
  </w:style>
  <w:style w:type="paragraph" w:customStyle="1" w:styleId="xl74">
    <w:name w:val="xl74"/>
    <w:basedOn w:val="af1"/>
    <w:rsid w:val="00CD0A11"/>
    <w:pPr>
      <w:shd w:val="clear" w:color="000000" w:fill="FFFFFF"/>
      <w:spacing w:before="100" w:beforeAutospacing="1" w:after="100" w:afterAutospacing="1"/>
    </w:pPr>
  </w:style>
  <w:style w:type="paragraph" w:customStyle="1" w:styleId="xl75">
    <w:name w:val="xl75"/>
    <w:basedOn w:val="af1"/>
    <w:rsid w:val="00CD0A11"/>
    <w:pPr>
      <w:shd w:val="clear" w:color="000000" w:fill="FFFFFF"/>
      <w:spacing w:before="100" w:beforeAutospacing="1" w:after="100" w:afterAutospacing="1"/>
      <w:jc w:val="right"/>
    </w:pPr>
    <w:rPr>
      <w:sz w:val="20"/>
      <w:szCs w:val="20"/>
    </w:rPr>
  </w:style>
  <w:style w:type="paragraph" w:customStyle="1" w:styleId="xl76">
    <w:name w:val="xl76"/>
    <w:basedOn w:val="af1"/>
    <w:rsid w:val="00CD0A11"/>
    <w:pPr>
      <w:shd w:val="clear" w:color="000000" w:fill="FFFFFF"/>
      <w:spacing w:before="100" w:beforeAutospacing="1" w:after="100" w:afterAutospacing="1"/>
    </w:pPr>
    <w:rPr>
      <w:rFonts w:ascii="Arial" w:hAnsi="Arial" w:cs="Arial"/>
      <w:sz w:val="20"/>
      <w:szCs w:val="20"/>
    </w:rPr>
  </w:style>
  <w:style w:type="paragraph" w:customStyle="1" w:styleId="xl77">
    <w:name w:val="xl77"/>
    <w:basedOn w:val="af1"/>
    <w:rsid w:val="00CD0A11"/>
    <w:pPr>
      <w:shd w:val="clear" w:color="000000" w:fill="FFFFFF"/>
      <w:spacing w:before="100" w:beforeAutospacing="1" w:after="100" w:afterAutospacing="1"/>
    </w:pPr>
    <w:rPr>
      <w:sz w:val="20"/>
      <w:szCs w:val="20"/>
    </w:rPr>
  </w:style>
  <w:style w:type="paragraph" w:customStyle="1" w:styleId="xl78">
    <w:name w:val="xl78"/>
    <w:basedOn w:val="af1"/>
    <w:rsid w:val="00CD0A11"/>
    <w:pPr>
      <w:shd w:val="clear" w:color="000000" w:fill="FFFFFF"/>
      <w:spacing w:before="100" w:beforeAutospacing="1" w:after="100" w:afterAutospacing="1"/>
    </w:pPr>
    <w:rPr>
      <w:rFonts w:ascii="Arial" w:hAnsi="Arial" w:cs="Arial"/>
      <w:b/>
      <w:bCs/>
      <w:sz w:val="16"/>
      <w:szCs w:val="16"/>
    </w:rPr>
  </w:style>
  <w:style w:type="paragraph" w:customStyle="1" w:styleId="xl79">
    <w:name w:val="xl79"/>
    <w:basedOn w:val="af1"/>
    <w:rsid w:val="00CD0A11"/>
    <w:pPr>
      <w:pBdr>
        <w:top w:val="single" w:sz="8" w:space="0" w:color="auto"/>
        <w:left w:val="single" w:sz="4" w:space="0" w:color="auto"/>
        <w:bottom w:val="single" w:sz="4" w:space="0" w:color="auto"/>
      </w:pBdr>
      <w:shd w:val="clear" w:color="000000" w:fill="FFFFFF"/>
      <w:spacing w:before="100" w:beforeAutospacing="1" w:after="100" w:afterAutospacing="1"/>
      <w:jc w:val="right"/>
    </w:pPr>
    <w:rPr>
      <w:rFonts w:ascii="Arial" w:hAnsi="Arial" w:cs="Arial"/>
      <w:sz w:val="16"/>
      <w:szCs w:val="16"/>
    </w:rPr>
  </w:style>
  <w:style w:type="paragraph" w:customStyle="1" w:styleId="xl80">
    <w:name w:val="xl80"/>
    <w:basedOn w:val="af1"/>
    <w:rsid w:val="00CD0A11"/>
    <w:pPr>
      <w:pBdr>
        <w:top w:val="single" w:sz="8" w:space="0" w:color="auto"/>
        <w:left w:val="single" w:sz="4" w:space="0" w:color="auto"/>
        <w:bottom w:val="single" w:sz="4" w:space="0" w:color="auto"/>
      </w:pBdr>
      <w:shd w:val="clear" w:color="000000" w:fill="FFFFFF"/>
      <w:spacing w:before="100" w:beforeAutospacing="1" w:after="100" w:afterAutospacing="1"/>
      <w:jc w:val="right"/>
    </w:pPr>
    <w:rPr>
      <w:rFonts w:ascii="Arial" w:hAnsi="Arial" w:cs="Arial"/>
      <w:sz w:val="16"/>
      <w:szCs w:val="16"/>
    </w:rPr>
  </w:style>
  <w:style w:type="paragraph" w:customStyle="1" w:styleId="xl81">
    <w:name w:val="xl81"/>
    <w:basedOn w:val="af1"/>
    <w:rsid w:val="00CD0A11"/>
    <w:pPr>
      <w:pBdr>
        <w:top w:val="single" w:sz="8" w:space="0" w:color="auto"/>
        <w:left w:val="single" w:sz="4" w:space="0" w:color="auto"/>
        <w:bottom w:val="single" w:sz="4" w:space="0" w:color="auto"/>
        <w:right w:val="single" w:sz="4" w:space="0" w:color="auto"/>
      </w:pBdr>
      <w:shd w:val="clear" w:color="000000" w:fill="FFFFFF"/>
      <w:spacing w:before="100" w:beforeAutospacing="1" w:after="100" w:afterAutospacing="1"/>
      <w:jc w:val="right"/>
    </w:pPr>
    <w:rPr>
      <w:rFonts w:ascii="Arial" w:hAnsi="Arial" w:cs="Arial"/>
      <w:sz w:val="16"/>
      <w:szCs w:val="16"/>
    </w:rPr>
  </w:style>
  <w:style w:type="paragraph" w:customStyle="1" w:styleId="xl82">
    <w:name w:val="xl82"/>
    <w:basedOn w:val="af1"/>
    <w:rsid w:val="00CD0A11"/>
    <w:pPr>
      <w:pBdr>
        <w:top w:val="single" w:sz="8" w:space="0" w:color="auto"/>
        <w:bottom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83">
    <w:name w:val="xl83"/>
    <w:basedOn w:val="af1"/>
    <w:rsid w:val="00CD0A11"/>
    <w:pPr>
      <w:pBdr>
        <w:top w:val="single" w:sz="8" w:space="0" w:color="auto"/>
        <w:left w:val="single" w:sz="4" w:space="0" w:color="auto"/>
        <w:bottom w:val="single" w:sz="4" w:space="0" w:color="auto"/>
        <w:right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84">
    <w:name w:val="xl84"/>
    <w:basedOn w:val="af1"/>
    <w:rsid w:val="00CD0A11"/>
    <w:pPr>
      <w:pBdr>
        <w:top w:val="single" w:sz="4" w:space="0" w:color="auto"/>
        <w:left w:val="single" w:sz="4" w:space="0" w:color="auto"/>
        <w:bottom w:val="single" w:sz="4" w:space="0" w:color="auto"/>
      </w:pBdr>
      <w:shd w:val="clear" w:color="000000" w:fill="FFFFFF"/>
      <w:spacing w:before="100" w:beforeAutospacing="1" w:after="100" w:afterAutospacing="1"/>
      <w:jc w:val="right"/>
    </w:pPr>
    <w:rPr>
      <w:rFonts w:ascii="Arial" w:hAnsi="Arial" w:cs="Arial"/>
      <w:sz w:val="16"/>
      <w:szCs w:val="16"/>
    </w:rPr>
  </w:style>
  <w:style w:type="paragraph" w:customStyle="1" w:styleId="xl85">
    <w:name w:val="xl85"/>
    <w:basedOn w:val="af1"/>
    <w:rsid w:val="00CD0A11"/>
    <w:pPr>
      <w:pBdr>
        <w:top w:val="single" w:sz="4" w:space="0" w:color="auto"/>
        <w:left w:val="single" w:sz="4" w:space="0" w:color="auto"/>
        <w:bottom w:val="single" w:sz="4" w:space="0" w:color="auto"/>
      </w:pBdr>
      <w:shd w:val="clear" w:color="000000" w:fill="FFFFFF"/>
      <w:spacing w:before="100" w:beforeAutospacing="1" w:after="100" w:afterAutospacing="1"/>
      <w:jc w:val="right"/>
    </w:pPr>
    <w:rPr>
      <w:rFonts w:ascii="Arial" w:hAnsi="Arial" w:cs="Arial"/>
      <w:sz w:val="16"/>
      <w:szCs w:val="16"/>
    </w:rPr>
  </w:style>
  <w:style w:type="paragraph" w:customStyle="1" w:styleId="xl86">
    <w:name w:val="xl86"/>
    <w:basedOn w:val="af1"/>
    <w:rsid w:val="00CD0A11"/>
    <w:pPr>
      <w:pBdr>
        <w:top w:val="single" w:sz="4" w:space="0" w:color="auto"/>
        <w:bottom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87">
    <w:name w:val="xl87"/>
    <w:basedOn w:val="af1"/>
    <w:rsid w:val="00CD0A11"/>
    <w:pPr>
      <w:pBdr>
        <w:top w:val="single" w:sz="4" w:space="0" w:color="auto"/>
        <w:left w:val="single" w:sz="4" w:space="0" w:color="auto"/>
        <w:bottom w:val="single" w:sz="4" w:space="0" w:color="auto"/>
        <w:right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88">
    <w:name w:val="xl88"/>
    <w:basedOn w:val="af1"/>
    <w:rsid w:val="00CD0A11"/>
    <w:pPr>
      <w:pBdr>
        <w:top w:val="single" w:sz="4" w:space="0" w:color="auto"/>
        <w:left w:val="single" w:sz="4" w:space="0" w:color="auto"/>
        <w:bottom w:val="single" w:sz="8" w:space="0" w:color="auto"/>
      </w:pBdr>
      <w:shd w:val="clear" w:color="000000" w:fill="FFFFFF"/>
      <w:spacing w:before="100" w:beforeAutospacing="1" w:after="100" w:afterAutospacing="1"/>
      <w:jc w:val="right"/>
    </w:pPr>
    <w:rPr>
      <w:rFonts w:ascii="Arial" w:hAnsi="Arial" w:cs="Arial"/>
      <w:sz w:val="16"/>
      <w:szCs w:val="16"/>
    </w:rPr>
  </w:style>
  <w:style w:type="paragraph" w:customStyle="1" w:styleId="xl89">
    <w:name w:val="xl89"/>
    <w:basedOn w:val="af1"/>
    <w:rsid w:val="00CD0A11"/>
    <w:pPr>
      <w:pBdr>
        <w:top w:val="single" w:sz="4" w:space="0" w:color="auto"/>
        <w:left w:val="single" w:sz="4" w:space="0" w:color="auto"/>
        <w:bottom w:val="single" w:sz="8" w:space="0" w:color="auto"/>
      </w:pBdr>
      <w:shd w:val="clear" w:color="000000" w:fill="FFFFFF"/>
      <w:spacing w:before="100" w:beforeAutospacing="1" w:after="100" w:afterAutospacing="1"/>
      <w:jc w:val="right"/>
    </w:pPr>
    <w:rPr>
      <w:rFonts w:ascii="Arial" w:hAnsi="Arial" w:cs="Arial"/>
      <w:sz w:val="16"/>
      <w:szCs w:val="16"/>
    </w:rPr>
  </w:style>
  <w:style w:type="paragraph" w:customStyle="1" w:styleId="xl90">
    <w:name w:val="xl90"/>
    <w:basedOn w:val="af1"/>
    <w:rsid w:val="00CD0A11"/>
    <w:pPr>
      <w:pBdr>
        <w:top w:val="single" w:sz="4" w:space="0" w:color="auto"/>
        <w:left w:val="single" w:sz="4" w:space="0" w:color="auto"/>
        <w:bottom w:val="single" w:sz="8" w:space="0" w:color="auto"/>
        <w:right w:val="single" w:sz="4" w:space="0" w:color="auto"/>
      </w:pBdr>
      <w:shd w:val="clear" w:color="000000" w:fill="FFFFFF"/>
      <w:spacing w:before="100" w:beforeAutospacing="1" w:after="100" w:afterAutospacing="1"/>
      <w:jc w:val="right"/>
    </w:pPr>
    <w:rPr>
      <w:rFonts w:ascii="Arial" w:hAnsi="Arial" w:cs="Arial"/>
      <w:sz w:val="16"/>
      <w:szCs w:val="16"/>
    </w:rPr>
  </w:style>
  <w:style w:type="paragraph" w:customStyle="1" w:styleId="xl91">
    <w:name w:val="xl91"/>
    <w:basedOn w:val="af1"/>
    <w:rsid w:val="00CD0A11"/>
    <w:pPr>
      <w:pBdr>
        <w:top w:val="single" w:sz="4" w:space="0" w:color="auto"/>
        <w:bottom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92">
    <w:name w:val="xl92"/>
    <w:basedOn w:val="af1"/>
    <w:rsid w:val="00CD0A11"/>
    <w:pPr>
      <w:pBdr>
        <w:top w:val="single" w:sz="4" w:space="0" w:color="auto"/>
        <w:left w:val="single" w:sz="4" w:space="0" w:color="auto"/>
        <w:bottom w:val="single" w:sz="8" w:space="0" w:color="auto"/>
        <w:right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93">
    <w:name w:val="xl93"/>
    <w:basedOn w:val="af1"/>
    <w:rsid w:val="00CD0A11"/>
    <w:pPr>
      <w:pBdr>
        <w:left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94">
    <w:name w:val="xl94"/>
    <w:basedOn w:val="af1"/>
    <w:rsid w:val="00CD0A11"/>
    <w:pPr>
      <w:shd w:val="clear" w:color="000000" w:fill="FFFFFF"/>
      <w:spacing w:before="100" w:beforeAutospacing="1" w:after="100" w:afterAutospacing="1"/>
    </w:pPr>
    <w:rPr>
      <w:rFonts w:ascii="Arial" w:hAnsi="Arial" w:cs="Arial"/>
      <w:sz w:val="16"/>
      <w:szCs w:val="16"/>
    </w:rPr>
  </w:style>
  <w:style w:type="paragraph" w:customStyle="1" w:styleId="xl95">
    <w:name w:val="xl95"/>
    <w:basedOn w:val="af1"/>
    <w:rsid w:val="00CD0A11"/>
    <w:pPr>
      <w:pBdr>
        <w:top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96">
    <w:name w:val="xl96"/>
    <w:basedOn w:val="af1"/>
    <w:rsid w:val="00CD0A11"/>
    <w:pPr>
      <w:pBdr>
        <w:left w:val="single" w:sz="4" w:space="0" w:color="auto"/>
        <w:right w:val="single" w:sz="8" w:space="0" w:color="auto"/>
      </w:pBdr>
      <w:shd w:val="clear" w:color="000000" w:fill="FFFFFF"/>
      <w:spacing w:before="100" w:beforeAutospacing="1" w:after="100" w:afterAutospacing="1"/>
    </w:pPr>
    <w:rPr>
      <w:rFonts w:ascii="Arial" w:hAnsi="Arial" w:cs="Arial"/>
      <w:b/>
      <w:bCs/>
      <w:sz w:val="16"/>
      <w:szCs w:val="16"/>
    </w:rPr>
  </w:style>
  <w:style w:type="paragraph" w:customStyle="1" w:styleId="xl97">
    <w:name w:val="xl97"/>
    <w:basedOn w:val="af1"/>
    <w:rsid w:val="00CD0A11"/>
    <w:pPr>
      <w:pBdr>
        <w:top w:val="single" w:sz="4" w:space="0" w:color="auto"/>
        <w:left w:val="single" w:sz="8" w:space="0" w:color="auto"/>
        <w:bottom w:val="single" w:sz="8" w:space="0" w:color="auto"/>
      </w:pBdr>
      <w:shd w:val="clear" w:color="000000" w:fill="FFFFFF"/>
      <w:spacing w:before="100" w:beforeAutospacing="1" w:after="100" w:afterAutospacing="1"/>
    </w:pPr>
    <w:rPr>
      <w:rFonts w:ascii="Arial" w:hAnsi="Arial" w:cs="Arial"/>
      <w:sz w:val="20"/>
      <w:szCs w:val="20"/>
    </w:rPr>
  </w:style>
  <w:style w:type="paragraph" w:customStyle="1" w:styleId="xl98">
    <w:name w:val="xl98"/>
    <w:basedOn w:val="af1"/>
    <w:rsid w:val="00CD0A11"/>
    <w:pPr>
      <w:pBdr>
        <w:top w:val="single" w:sz="4" w:space="0" w:color="auto"/>
        <w:bottom w:val="single" w:sz="8" w:space="0" w:color="auto"/>
      </w:pBdr>
      <w:shd w:val="clear" w:color="000000" w:fill="FFFFFF"/>
      <w:spacing w:before="100" w:beforeAutospacing="1" w:after="100" w:afterAutospacing="1"/>
    </w:pPr>
    <w:rPr>
      <w:rFonts w:ascii="Arial" w:hAnsi="Arial" w:cs="Arial"/>
      <w:sz w:val="20"/>
      <w:szCs w:val="20"/>
    </w:rPr>
  </w:style>
  <w:style w:type="paragraph" w:customStyle="1" w:styleId="xl99">
    <w:name w:val="xl99"/>
    <w:basedOn w:val="af1"/>
    <w:rsid w:val="00CD0A11"/>
    <w:pPr>
      <w:pBdr>
        <w:top w:val="single" w:sz="4" w:space="0" w:color="auto"/>
        <w:bottom w:val="single" w:sz="8" w:space="0" w:color="auto"/>
        <w:right w:val="single" w:sz="4" w:space="0" w:color="auto"/>
      </w:pBdr>
      <w:shd w:val="clear" w:color="000000" w:fill="FFFFFF"/>
      <w:spacing w:before="100" w:beforeAutospacing="1" w:after="100" w:afterAutospacing="1"/>
      <w:jc w:val="right"/>
    </w:pPr>
    <w:rPr>
      <w:rFonts w:ascii="Arial" w:hAnsi="Arial" w:cs="Arial"/>
      <w:b/>
      <w:bCs/>
      <w:sz w:val="16"/>
      <w:szCs w:val="16"/>
    </w:rPr>
  </w:style>
  <w:style w:type="paragraph" w:customStyle="1" w:styleId="xl100">
    <w:name w:val="xl100"/>
    <w:basedOn w:val="af1"/>
    <w:rsid w:val="00CD0A11"/>
    <w:pPr>
      <w:pBdr>
        <w:top w:val="single" w:sz="4" w:space="0" w:color="auto"/>
        <w:bottom w:val="single" w:sz="8" w:space="0" w:color="auto"/>
        <w:right w:val="single" w:sz="8" w:space="0" w:color="auto"/>
      </w:pBdr>
      <w:shd w:val="clear" w:color="000000" w:fill="FFFFFF"/>
      <w:spacing w:before="100" w:beforeAutospacing="1" w:after="100" w:afterAutospacing="1"/>
    </w:pPr>
    <w:rPr>
      <w:rFonts w:ascii="Arial" w:hAnsi="Arial" w:cs="Arial"/>
      <w:b/>
      <w:bCs/>
      <w:sz w:val="16"/>
      <w:szCs w:val="16"/>
    </w:rPr>
  </w:style>
  <w:style w:type="paragraph" w:customStyle="1" w:styleId="xl101">
    <w:name w:val="xl101"/>
    <w:basedOn w:val="af1"/>
    <w:rsid w:val="00CD0A11"/>
    <w:pPr>
      <w:pBdr>
        <w:top w:val="single" w:sz="4" w:space="0" w:color="auto"/>
        <w:left w:val="single" w:sz="8" w:space="0" w:color="auto"/>
        <w:bottom w:val="single" w:sz="4"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102">
    <w:name w:val="xl102"/>
    <w:basedOn w:val="af1"/>
    <w:rsid w:val="00CD0A11"/>
    <w:pPr>
      <w:pBdr>
        <w:top w:val="single" w:sz="4" w:space="0" w:color="auto"/>
        <w:left w:val="single" w:sz="8" w:space="0" w:color="auto"/>
        <w:bottom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103">
    <w:name w:val="xl103"/>
    <w:basedOn w:val="af1"/>
    <w:rsid w:val="00CD0A11"/>
    <w:pPr>
      <w:pBdr>
        <w:top w:val="single" w:sz="4" w:space="0" w:color="auto"/>
        <w:left w:val="single" w:sz="8" w:space="0" w:color="auto"/>
        <w:bottom w:val="single" w:sz="8"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104">
    <w:name w:val="xl104"/>
    <w:basedOn w:val="af1"/>
    <w:rsid w:val="00CD0A11"/>
    <w:pPr>
      <w:pBdr>
        <w:top w:val="single" w:sz="4" w:space="0" w:color="auto"/>
        <w:left w:val="single" w:sz="8" w:space="0" w:color="auto"/>
        <w:bottom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105">
    <w:name w:val="xl105"/>
    <w:basedOn w:val="af1"/>
    <w:rsid w:val="00CD0A11"/>
    <w:pPr>
      <w:shd w:val="clear" w:color="000000" w:fill="FFFFFF"/>
      <w:spacing w:before="100" w:beforeAutospacing="1" w:after="100" w:afterAutospacing="1"/>
      <w:jc w:val="center"/>
    </w:pPr>
  </w:style>
  <w:style w:type="paragraph" w:customStyle="1" w:styleId="xl106">
    <w:name w:val="xl106"/>
    <w:basedOn w:val="af1"/>
    <w:rsid w:val="00CD0A1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pPr>
    <w:rPr>
      <w:rFonts w:ascii="Arial" w:hAnsi="Arial" w:cs="Arial"/>
      <w:sz w:val="16"/>
      <w:szCs w:val="16"/>
    </w:rPr>
  </w:style>
  <w:style w:type="paragraph" w:customStyle="1" w:styleId="xl107">
    <w:name w:val="xl107"/>
    <w:basedOn w:val="af1"/>
    <w:rsid w:val="00CD0A11"/>
    <w:pPr>
      <w:pBdr>
        <w:top w:val="single" w:sz="8" w:space="0" w:color="auto"/>
        <w:left w:val="single" w:sz="8" w:space="0" w:color="auto"/>
        <w:bottom w:val="single" w:sz="4"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108">
    <w:name w:val="xl108"/>
    <w:basedOn w:val="af1"/>
    <w:rsid w:val="00CD0A11"/>
    <w:pPr>
      <w:pBdr>
        <w:top w:val="single" w:sz="8" w:space="0" w:color="auto"/>
        <w:left w:val="single" w:sz="8" w:space="0" w:color="auto"/>
        <w:bottom w:val="single" w:sz="4" w:space="0" w:color="auto"/>
      </w:pBdr>
      <w:shd w:val="clear" w:color="000000" w:fill="FFFFFF"/>
      <w:spacing w:before="100" w:beforeAutospacing="1" w:after="100" w:afterAutospacing="1"/>
    </w:pPr>
    <w:rPr>
      <w:rFonts w:ascii="Arial" w:hAnsi="Arial" w:cs="Arial"/>
      <w:sz w:val="16"/>
      <w:szCs w:val="16"/>
    </w:rPr>
  </w:style>
  <w:style w:type="paragraph" w:styleId="36">
    <w:name w:val="Body Text 3"/>
    <w:basedOn w:val="af1"/>
    <w:link w:val="37"/>
    <w:rsid w:val="007F625D"/>
    <w:pPr>
      <w:spacing w:after="120"/>
    </w:pPr>
    <w:rPr>
      <w:sz w:val="16"/>
      <w:szCs w:val="16"/>
    </w:rPr>
  </w:style>
  <w:style w:type="character" w:customStyle="1" w:styleId="37">
    <w:name w:val="Основной текст 3 Знак"/>
    <w:basedOn w:val="af2"/>
    <w:link w:val="36"/>
    <w:rsid w:val="007F625D"/>
    <w:rPr>
      <w:rFonts w:ascii="Times New Roman" w:eastAsia="Times New Roman" w:hAnsi="Times New Roman" w:cs="Times New Roman"/>
      <w:sz w:val="16"/>
      <w:szCs w:val="16"/>
      <w:lang w:eastAsia="ru-RU"/>
    </w:rPr>
  </w:style>
  <w:style w:type="paragraph" w:customStyle="1" w:styleId="ConsPlusCell">
    <w:name w:val="ConsPlusCell"/>
    <w:uiPriority w:val="99"/>
    <w:qFormat/>
    <w:rsid w:val="007F625D"/>
    <w:pPr>
      <w:widowControl w:val="0"/>
      <w:autoSpaceDE w:val="0"/>
      <w:autoSpaceDN w:val="0"/>
      <w:adjustRightInd w:val="0"/>
      <w:spacing w:after="0" w:line="240" w:lineRule="auto"/>
    </w:pPr>
    <w:rPr>
      <w:rFonts w:ascii="Arial" w:eastAsia="Times New Roman" w:hAnsi="Arial" w:cs="Arial"/>
      <w:sz w:val="20"/>
      <w:szCs w:val="20"/>
      <w:lang w:eastAsia="ru-RU"/>
    </w:rPr>
  </w:style>
  <w:style w:type="numbering" w:customStyle="1" w:styleId="19">
    <w:name w:val="Нет списка1"/>
    <w:next w:val="af4"/>
    <w:uiPriority w:val="99"/>
    <w:semiHidden/>
    <w:unhideWhenUsed/>
    <w:rsid w:val="00B64190"/>
  </w:style>
  <w:style w:type="paragraph" w:customStyle="1" w:styleId="1a">
    <w:name w:val="заголовок 1"/>
    <w:basedOn w:val="af1"/>
    <w:next w:val="af1"/>
    <w:qFormat/>
    <w:rsid w:val="00B64190"/>
    <w:pPr>
      <w:keepNext/>
      <w:autoSpaceDE w:val="0"/>
      <w:autoSpaceDN w:val="0"/>
      <w:jc w:val="center"/>
      <w:outlineLvl w:val="0"/>
    </w:pPr>
    <w:rPr>
      <w:b/>
      <w:bCs/>
      <w:sz w:val="28"/>
      <w:szCs w:val="28"/>
    </w:rPr>
  </w:style>
  <w:style w:type="table" w:customStyle="1" w:styleId="26">
    <w:name w:val="Сетка таблицы2"/>
    <w:basedOn w:val="af3"/>
    <w:next w:val="affa"/>
    <w:rsid w:val="00B64190"/>
    <w:pPr>
      <w:widowControl w:val="0"/>
      <w:snapToGrid w:val="0"/>
      <w:spacing w:after="0" w:line="259" w:lineRule="auto"/>
      <w:ind w:firstLine="600"/>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onsNormal">
    <w:name w:val="ConsNormal"/>
    <w:link w:val="ConsNormal0"/>
    <w:qFormat/>
    <w:rsid w:val="00B64190"/>
    <w:pPr>
      <w:widowControl w:val="0"/>
      <w:autoSpaceDE w:val="0"/>
      <w:autoSpaceDN w:val="0"/>
      <w:adjustRightInd w:val="0"/>
      <w:spacing w:after="0" w:line="240" w:lineRule="auto"/>
      <w:ind w:right="19772" w:firstLine="720"/>
    </w:pPr>
    <w:rPr>
      <w:rFonts w:ascii="Arial" w:eastAsia="Times New Roman" w:hAnsi="Arial" w:cs="Arial"/>
      <w:sz w:val="20"/>
      <w:szCs w:val="20"/>
      <w:lang w:eastAsia="ru-RU"/>
    </w:rPr>
  </w:style>
  <w:style w:type="paragraph" w:styleId="28">
    <w:name w:val="Body Text 2"/>
    <w:aliases w:val="Мой Заголовок 1"/>
    <w:basedOn w:val="af1"/>
    <w:link w:val="29"/>
    <w:unhideWhenUsed/>
    <w:rsid w:val="00B64190"/>
    <w:pPr>
      <w:spacing w:after="120" w:line="480" w:lineRule="auto"/>
    </w:pPr>
    <w:rPr>
      <w:rFonts w:ascii="Courier New" w:hAnsi="Courier New"/>
      <w:sz w:val="28"/>
    </w:rPr>
  </w:style>
  <w:style w:type="character" w:customStyle="1" w:styleId="29">
    <w:name w:val="Основной текст 2 Знак"/>
    <w:aliases w:val="Мой Заголовок 1 Знак"/>
    <w:basedOn w:val="af2"/>
    <w:link w:val="28"/>
    <w:rsid w:val="00B64190"/>
    <w:rPr>
      <w:rFonts w:ascii="Courier New" w:eastAsia="Times New Roman" w:hAnsi="Courier New" w:cs="Times New Roman"/>
      <w:sz w:val="28"/>
      <w:szCs w:val="24"/>
      <w:lang w:eastAsia="ru-RU"/>
    </w:rPr>
  </w:style>
  <w:style w:type="character" w:customStyle="1" w:styleId="apple-converted-space">
    <w:name w:val="apple-converted-space"/>
    <w:rsid w:val="00252605"/>
  </w:style>
  <w:style w:type="numbering" w:customStyle="1" w:styleId="2a">
    <w:name w:val="Нет списка2"/>
    <w:next w:val="af4"/>
    <w:uiPriority w:val="99"/>
    <w:semiHidden/>
    <w:unhideWhenUsed/>
    <w:rsid w:val="00AC6641"/>
  </w:style>
  <w:style w:type="numbering" w:customStyle="1" w:styleId="38">
    <w:name w:val="Нет списка3"/>
    <w:next w:val="af4"/>
    <w:uiPriority w:val="99"/>
    <w:semiHidden/>
    <w:unhideWhenUsed/>
    <w:rsid w:val="00B00F9F"/>
  </w:style>
  <w:style w:type="table" w:customStyle="1" w:styleId="39">
    <w:name w:val="Сетка таблицы3"/>
    <w:basedOn w:val="af3"/>
    <w:next w:val="affa"/>
    <w:uiPriority w:val="99"/>
    <w:rsid w:val="00B00F9F"/>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3a">
    <w:name w:val="Body Text Indent 3"/>
    <w:basedOn w:val="af1"/>
    <w:link w:val="3b"/>
    <w:rsid w:val="00EB2726"/>
    <w:pPr>
      <w:spacing w:after="120"/>
      <w:ind w:left="283"/>
    </w:pPr>
    <w:rPr>
      <w:sz w:val="16"/>
      <w:szCs w:val="16"/>
    </w:rPr>
  </w:style>
  <w:style w:type="character" w:customStyle="1" w:styleId="3b">
    <w:name w:val="Основной текст с отступом 3 Знак"/>
    <w:basedOn w:val="af2"/>
    <w:link w:val="3a"/>
    <w:rsid w:val="00EB2726"/>
    <w:rPr>
      <w:rFonts w:ascii="Times New Roman" w:eastAsia="Times New Roman" w:hAnsi="Times New Roman" w:cs="Times New Roman"/>
      <w:sz w:val="16"/>
      <w:szCs w:val="16"/>
      <w:lang w:eastAsia="ru-RU"/>
    </w:rPr>
  </w:style>
  <w:style w:type="paragraph" w:customStyle="1" w:styleId="afff7">
    <w:name w:val="Знак"/>
    <w:basedOn w:val="af1"/>
    <w:rsid w:val="00EB2726"/>
    <w:pPr>
      <w:spacing w:after="160" w:line="240" w:lineRule="exact"/>
    </w:pPr>
    <w:rPr>
      <w:rFonts w:ascii="Verdana" w:hAnsi="Verdana" w:cs="Verdana"/>
      <w:sz w:val="20"/>
      <w:szCs w:val="20"/>
      <w:lang w:val="en-US" w:eastAsia="en-US"/>
    </w:rPr>
  </w:style>
  <w:style w:type="paragraph" w:customStyle="1" w:styleId="1b">
    <w:name w:val="Обычный1"/>
    <w:rsid w:val="00EB2726"/>
    <w:pPr>
      <w:spacing w:after="0" w:line="300" w:lineRule="auto"/>
      <w:ind w:left="3400"/>
      <w:jc w:val="both"/>
    </w:pPr>
    <w:rPr>
      <w:rFonts w:ascii="Times New Roman" w:eastAsia="Calibri" w:hAnsi="Times New Roman" w:cs="Times New Roman"/>
      <w:sz w:val="24"/>
      <w:szCs w:val="20"/>
      <w:lang w:eastAsia="ru-RU"/>
    </w:rPr>
  </w:style>
  <w:style w:type="character" w:styleId="afff8">
    <w:name w:val="Emphasis"/>
    <w:aliases w:val="Табличный"/>
    <w:basedOn w:val="af2"/>
    <w:uiPriority w:val="20"/>
    <w:qFormat/>
    <w:rsid w:val="00EB2726"/>
    <w:rPr>
      <w:rFonts w:cs="Times New Roman"/>
      <w:i/>
      <w:iCs/>
    </w:rPr>
  </w:style>
  <w:style w:type="paragraph" w:styleId="afff9">
    <w:name w:val="Plain Text"/>
    <w:basedOn w:val="af1"/>
    <w:link w:val="afffa"/>
    <w:rsid w:val="00EB2726"/>
    <w:rPr>
      <w:rFonts w:ascii="Courier New" w:hAnsi="Courier New"/>
      <w:sz w:val="20"/>
      <w:szCs w:val="20"/>
    </w:rPr>
  </w:style>
  <w:style w:type="character" w:customStyle="1" w:styleId="afffa">
    <w:name w:val="Текст Знак"/>
    <w:basedOn w:val="af2"/>
    <w:link w:val="afff9"/>
    <w:rsid w:val="00EB2726"/>
    <w:rPr>
      <w:rFonts w:ascii="Courier New" w:eastAsia="Times New Roman" w:hAnsi="Courier New" w:cs="Times New Roman"/>
      <w:sz w:val="20"/>
      <w:szCs w:val="20"/>
      <w:lang w:eastAsia="ru-RU"/>
    </w:rPr>
  </w:style>
  <w:style w:type="character" w:customStyle="1" w:styleId="211pt">
    <w:name w:val="Основной текст (2) + 11 pt"/>
    <w:aliases w:val="Полужирный,Основной текст + 4 pt,Основной текст (2) + 9,Основной текст (2) + 10"/>
    <w:uiPriority w:val="99"/>
    <w:rsid w:val="00EB2726"/>
    <w:rPr>
      <w:b/>
      <w:bCs/>
      <w:sz w:val="22"/>
      <w:szCs w:val="22"/>
      <w:shd w:val="clear" w:color="auto" w:fill="FFFFFF"/>
    </w:rPr>
  </w:style>
  <w:style w:type="numbering" w:customStyle="1" w:styleId="43">
    <w:name w:val="Нет списка4"/>
    <w:next w:val="af4"/>
    <w:uiPriority w:val="99"/>
    <w:semiHidden/>
    <w:unhideWhenUsed/>
    <w:rsid w:val="008C3345"/>
  </w:style>
  <w:style w:type="table" w:customStyle="1" w:styleId="44">
    <w:name w:val="Сетка таблицы4"/>
    <w:basedOn w:val="af3"/>
    <w:next w:val="affa"/>
    <w:uiPriority w:val="59"/>
    <w:rsid w:val="008C334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s1">
    <w:name w:val="s_1"/>
    <w:basedOn w:val="af1"/>
    <w:rsid w:val="00927D04"/>
    <w:pPr>
      <w:spacing w:before="100" w:beforeAutospacing="1" w:after="100" w:afterAutospacing="1"/>
    </w:pPr>
  </w:style>
  <w:style w:type="paragraph" w:customStyle="1" w:styleId="2b">
    <w:name w:val="Обычный2"/>
    <w:rsid w:val="00927D04"/>
    <w:pPr>
      <w:spacing w:after="0" w:line="240" w:lineRule="auto"/>
    </w:pPr>
    <w:rPr>
      <w:rFonts w:ascii="Times New Roman" w:eastAsia="Times New Roman" w:hAnsi="Times New Roman" w:cs="Times New Roman"/>
      <w:sz w:val="24"/>
      <w:szCs w:val="20"/>
      <w:lang w:eastAsia="ru-RU"/>
    </w:rPr>
  </w:style>
  <w:style w:type="character" w:customStyle="1" w:styleId="212pt">
    <w:name w:val="Основной текст (2) + 12 pt"/>
    <w:uiPriority w:val="99"/>
    <w:rsid w:val="00927D04"/>
    <w:rPr>
      <w:sz w:val="24"/>
      <w:szCs w:val="24"/>
      <w:shd w:val="clear" w:color="auto" w:fill="FFFFFF"/>
    </w:rPr>
  </w:style>
  <w:style w:type="paragraph" w:customStyle="1" w:styleId="afffb">
    <w:name w:val="Знак Знак Знак"/>
    <w:basedOn w:val="af1"/>
    <w:rsid w:val="00927D04"/>
    <w:pPr>
      <w:spacing w:before="100" w:beforeAutospacing="1" w:after="100" w:afterAutospacing="1"/>
    </w:pPr>
    <w:rPr>
      <w:rFonts w:ascii="Tahoma" w:hAnsi="Tahoma"/>
      <w:sz w:val="20"/>
      <w:szCs w:val="20"/>
      <w:lang w:val="en-US" w:eastAsia="en-US"/>
    </w:rPr>
  </w:style>
  <w:style w:type="paragraph" w:customStyle="1" w:styleId="CharCharCharChar">
    <w:name w:val="Знак Знак Char Char Знак Знак Char Char Знак Знак Знак Знак Знак Знак"/>
    <w:basedOn w:val="af1"/>
    <w:semiHidden/>
    <w:rsid w:val="00AC2A06"/>
    <w:pPr>
      <w:spacing w:after="160" w:line="240" w:lineRule="exact"/>
    </w:pPr>
    <w:rPr>
      <w:rFonts w:ascii="Verdana" w:hAnsi="Verdana"/>
      <w:lang w:val="en-US" w:eastAsia="en-US"/>
    </w:rPr>
  </w:style>
  <w:style w:type="table" w:customStyle="1" w:styleId="51">
    <w:name w:val="Сетка таблицы5"/>
    <w:basedOn w:val="af3"/>
    <w:next w:val="affa"/>
    <w:uiPriority w:val="59"/>
    <w:rsid w:val="007D6EC2"/>
    <w:pPr>
      <w:spacing w:after="0" w:line="240" w:lineRule="auto"/>
    </w:pPr>
    <w:rPr>
      <w:rFonts w:eastAsiaTheme="minorEastAsia"/>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blk">
    <w:name w:val="blk"/>
    <w:basedOn w:val="af2"/>
    <w:rsid w:val="00AE659E"/>
  </w:style>
  <w:style w:type="character" w:customStyle="1" w:styleId="r">
    <w:name w:val="r"/>
    <w:basedOn w:val="af2"/>
    <w:rsid w:val="00AE659E"/>
  </w:style>
  <w:style w:type="numbering" w:customStyle="1" w:styleId="52">
    <w:name w:val="Нет списка5"/>
    <w:next w:val="af4"/>
    <w:uiPriority w:val="99"/>
    <w:semiHidden/>
    <w:unhideWhenUsed/>
    <w:rsid w:val="00F22DC8"/>
  </w:style>
  <w:style w:type="table" w:customStyle="1" w:styleId="63">
    <w:name w:val="Сетка таблицы6"/>
    <w:basedOn w:val="af3"/>
    <w:next w:val="affa"/>
    <w:uiPriority w:val="59"/>
    <w:rsid w:val="001F157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TML">
    <w:name w:val="HTML Preformatted"/>
    <w:basedOn w:val="af1"/>
    <w:link w:val="HTML0"/>
    <w:rsid w:val="009607C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f2"/>
    <w:link w:val="HTML"/>
    <w:rsid w:val="009607C7"/>
    <w:rPr>
      <w:rFonts w:ascii="Courier New" w:eastAsia="Times New Roman" w:hAnsi="Courier New" w:cs="Courier New"/>
      <w:sz w:val="20"/>
      <w:szCs w:val="20"/>
      <w:lang w:eastAsia="ru-RU"/>
    </w:rPr>
  </w:style>
  <w:style w:type="numbering" w:customStyle="1" w:styleId="64">
    <w:name w:val="Нет списка6"/>
    <w:next w:val="af4"/>
    <w:uiPriority w:val="99"/>
    <w:semiHidden/>
    <w:unhideWhenUsed/>
    <w:rsid w:val="00E15147"/>
  </w:style>
  <w:style w:type="paragraph" w:customStyle="1" w:styleId="xl241">
    <w:name w:val="xl241"/>
    <w:basedOn w:val="af1"/>
    <w:rsid w:val="00E15147"/>
    <w:pPr>
      <w:spacing w:before="100" w:beforeAutospacing="1" w:after="100" w:afterAutospacing="1"/>
      <w:jc w:val="center"/>
      <w:textAlignment w:val="center"/>
    </w:pPr>
  </w:style>
  <w:style w:type="paragraph" w:customStyle="1" w:styleId="xl242">
    <w:name w:val="xl242"/>
    <w:basedOn w:val="af1"/>
    <w:rsid w:val="00E15147"/>
    <w:pPr>
      <w:spacing w:before="100" w:beforeAutospacing="1" w:after="100" w:afterAutospacing="1"/>
      <w:jc w:val="center"/>
      <w:textAlignment w:val="center"/>
    </w:pPr>
    <w:rPr>
      <w:sz w:val="22"/>
      <w:szCs w:val="22"/>
    </w:rPr>
  </w:style>
  <w:style w:type="paragraph" w:customStyle="1" w:styleId="xl243">
    <w:name w:val="xl243"/>
    <w:basedOn w:val="af1"/>
    <w:rsid w:val="00E15147"/>
    <w:pPr>
      <w:spacing w:before="100" w:beforeAutospacing="1" w:after="100" w:afterAutospacing="1"/>
    </w:pPr>
    <w:rPr>
      <w:sz w:val="22"/>
      <w:szCs w:val="22"/>
    </w:rPr>
  </w:style>
  <w:style w:type="paragraph" w:customStyle="1" w:styleId="xl244">
    <w:name w:val="xl244"/>
    <w:basedOn w:val="af1"/>
    <w:rsid w:val="00E15147"/>
    <w:pPr>
      <w:spacing w:before="100" w:beforeAutospacing="1" w:after="100" w:afterAutospacing="1"/>
      <w:jc w:val="right"/>
    </w:pPr>
    <w:rPr>
      <w:sz w:val="22"/>
      <w:szCs w:val="22"/>
    </w:rPr>
  </w:style>
  <w:style w:type="paragraph" w:customStyle="1" w:styleId="xl245">
    <w:name w:val="xl245"/>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22"/>
      <w:szCs w:val="22"/>
    </w:rPr>
  </w:style>
  <w:style w:type="paragraph" w:customStyle="1" w:styleId="xl246">
    <w:name w:val="xl246"/>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sz w:val="22"/>
      <w:szCs w:val="22"/>
    </w:rPr>
  </w:style>
  <w:style w:type="paragraph" w:customStyle="1" w:styleId="xl247">
    <w:name w:val="xl247"/>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w:hAnsi="Arial" w:cs="Arial"/>
      <w:b/>
      <w:bCs/>
      <w:sz w:val="22"/>
      <w:szCs w:val="22"/>
    </w:rPr>
  </w:style>
  <w:style w:type="paragraph" w:customStyle="1" w:styleId="xl248">
    <w:name w:val="xl248"/>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22"/>
      <w:szCs w:val="22"/>
    </w:rPr>
  </w:style>
  <w:style w:type="paragraph" w:customStyle="1" w:styleId="xl249">
    <w:name w:val="xl249"/>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sz w:val="22"/>
      <w:szCs w:val="22"/>
    </w:rPr>
  </w:style>
  <w:style w:type="paragraph" w:customStyle="1" w:styleId="xl250">
    <w:name w:val="xl250"/>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22"/>
      <w:szCs w:val="22"/>
    </w:rPr>
  </w:style>
  <w:style w:type="paragraph" w:customStyle="1" w:styleId="xl251">
    <w:name w:val="xl251"/>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b/>
      <w:bCs/>
      <w:sz w:val="22"/>
      <w:szCs w:val="22"/>
    </w:rPr>
  </w:style>
  <w:style w:type="paragraph" w:customStyle="1" w:styleId="xl252">
    <w:name w:val="xl252"/>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w:hAnsi="Arial" w:cs="Arial"/>
      <w:sz w:val="22"/>
      <w:szCs w:val="22"/>
    </w:rPr>
  </w:style>
  <w:style w:type="paragraph" w:customStyle="1" w:styleId="xl253">
    <w:name w:val="xl253"/>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sz w:val="22"/>
      <w:szCs w:val="22"/>
    </w:rPr>
  </w:style>
  <w:style w:type="paragraph" w:customStyle="1" w:styleId="xl254">
    <w:name w:val="xl254"/>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sz w:val="22"/>
      <w:szCs w:val="22"/>
    </w:rPr>
  </w:style>
  <w:style w:type="paragraph" w:customStyle="1" w:styleId="xl255">
    <w:name w:val="xl255"/>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b/>
      <w:bCs/>
      <w:sz w:val="22"/>
      <w:szCs w:val="22"/>
    </w:rPr>
  </w:style>
  <w:style w:type="paragraph" w:customStyle="1" w:styleId="xl256">
    <w:name w:val="xl256"/>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sz w:val="22"/>
      <w:szCs w:val="22"/>
    </w:rPr>
  </w:style>
  <w:style w:type="paragraph" w:customStyle="1" w:styleId="xl257">
    <w:name w:val="xl257"/>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b/>
      <w:bCs/>
      <w:sz w:val="22"/>
      <w:szCs w:val="22"/>
    </w:rPr>
  </w:style>
  <w:style w:type="paragraph" w:customStyle="1" w:styleId="xl258">
    <w:name w:val="xl258"/>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w:hAnsi="Arial" w:cs="Arial"/>
      <w:sz w:val="22"/>
      <w:szCs w:val="22"/>
    </w:rPr>
  </w:style>
  <w:style w:type="paragraph" w:customStyle="1" w:styleId="xl259">
    <w:name w:val="xl259"/>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w:hAnsi="Arial" w:cs="Arial"/>
      <w:b/>
      <w:bCs/>
      <w:sz w:val="22"/>
      <w:szCs w:val="22"/>
    </w:rPr>
  </w:style>
  <w:style w:type="paragraph" w:customStyle="1" w:styleId="xl260">
    <w:name w:val="xl260"/>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b/>
      <w:bCs/>
      <w:sz w:val="22"/>
      <w:szCs w:val="22"/>
    </w:rPr>
  </w:style>
  <w:style w:type="paragraph" w:customStyle="1" w:styleId="xl261">
    <w:name w:val="xl261"/>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w:hAnsi="Arial" w:cs="Arial"/>
      <w:b/>
      <w:bCs/>
      <w:sz w:val="22"/>
      <w:szCs w:val="22"/>
    </w:rPr>
  </w:style>
  <w:style w:type="paragraph" w:customStyle="1" w:styleId="xl262">
    <w:name w:val="xl262"/>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sz w:val="22"/>
      <w:szCs w:val="22"/>
    </w:rPr>
  </w:style>
  <w:style w:type="paragraph" w:customStyle="1" w:styleId="xl263">
    <w:name w:val="xl263"/>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b/>
      <w:bCs/>
      <w:sz w:val="22"/>
      <w:szCs w:val="22"/>
    </w:rPr>
  </w:style>
  <w:style w:type="paragraph" w:customStyle="1" w:styleId="xl264">
    <w:name w:val="xl264"/>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w:hAnsi="Arial" w:cs="Arial"/>
      <w:sz w:val="22"/>
      <w:szCs w:val="22"/>
    </w:rPr>
  </w:style>
  <w:style w:type="paragraph" w:customStyle="1" w:styleId="xl265">
    <w:name w:val="xl265"/>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sz w:val="22"/>
      <w:szCs w:val="22"/>
    </w:rPr>
  </w:style>
  <w:style w:type="paragraph" w:customStyle="1" w:styleId="xl266">
    <w:name w:val="xl266"/>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w:hAnsi="Arial" w:cs="Arial"/>
      <w:sz w:val="22"/>
      <w:szCs w:val="22"/>
    </w:rPr>
  </w:style>
  <w:style w:type="paragraph" w:customStyle="1" w:styleId="xl267">
    <w:name w:val="xl267"/>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sz w:val="22"/>
      <w:szCs w:val="22"/>
    </w:rPr>
  </w:style>
  <w:style w:type="paragraph" w:customStyle="1" w:styleId="xl268">
    <w:name w:val="xl268"/>
    <w:basedOn w:val="af1"/>
    <w:rsid w:val="00E15147"/>
    <w:pPr>
      <w:pBdr>
        <w:left w:val="single" w:sz="4" w:space="0" w:color="auto"/>
        <w:bottom w:val="single" w:sz="4" w:space="0" w:color="auto"/>
        <w:right w:val="single" w:sz="4" w:space="0" w:color="auto"/>
      </w:pBdr>
      <w:spacing w:before="100" w:beforeAutospacing="1" w:after="100" w:afterAutospacing="1"/>
      <w:jc w:val="center"/>
      <w:textAlignment w:val="center"/>
    </w:pPr>
    <w:rPr>
      <w:sz w:val="22"/>
      <w:szCs w:val="22"/>
    </w:rPr>
  </w:style>
  <w:style w:type="paragraph" w:customStyle="1" w:styleId="xl269">
    <w:name w:val="xl269"/>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pPr>
    <w:rPr>
      <w:sz w:val="22"/>
      <w:szCs w:val="22"/>
    </w:rPr>
  </w:style>
  <w:style w:type="paragraph" w:customStyle="1" w:styleId="xl270">
    <w:name w:val="xl270"/>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sz w:val="22"/>
      <w:szCs w:val="22"/>
    </w:rPr>
  </w:style>
  <w:style w:type="paragraph" w:customStyle="1" w:styleId="xl271">
    <w:name w:val="xl271"/>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rPr>
  </w:style>
  <w:style w:type="paragraph" w:customStyle="1" w:styleId="xl272">
    <w:name w:val="xl272"/>
    <w:basedOn w:val="af1"/>
    <w:rsid w:val="00E15147"/>
    <w:pPr>
      <w:pBdr>
        <w:left w:val="single" w:sz="4" w:space="0" w:color="auto"/>
        <w:right w:val="single" w:sz="4" w:space="0" w:color="auto"/>
      </w:pBdr>
      <w:spacing w:before="100" w:beforeAutospacing="1" w:after="100" w:afterAutospacing="1"/>
      <w:textAlignment w:val="center"/>
    </w:pPr>
    <w:rPr>
      <w:rFonts w:ascii="Arial Rounded MT Bold" w:hAnsi="Arial Rounded MT Bold"/>
      <w:sz w:val="22"/>
      <w:szCs w:val="22"/>
    </w:rPr>
  </w:style>
  <w:style w:type="paragraph" w:customStyle="1" w:styleId="xl273">
    <w:name w:val="xl273"/>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Arial" w:hAnsi="Arial" w:cs="Arial"/>
      <w:sz w:val="22"/>
      <w:szCs w:val="22"/>
    </w:rPr>
  </w:style>
  <w:style w:type="paragraph" w:customStyle="1" w:styleId="xl274">
    <w:name w:val="xl274"/>
    <w:basedOn w:val="af1"/>
    <w:rsid w:val="00E15147"/>
    <w:pPr>
      <w:pBdr>
        <w:left w:val="single" w:sz="4" w:space="0" w:color="auto"/>
        <w:bottom w:val="single" w:sz="4" w:space="0" w:color="auto"/>
        <w:right w:val="single" w:sz="4" w:space="0" w:color="auto"/>
      </w:pBdr>
      <w:spacing w:before="100" w:beforeAutospacing="1" w:after="100" w:afterAutospacing="1"/>
      <w:jc w:val="center"/>
      <w:textAlignment w:val="center"/>
    </w:pPr>
    <w:rPr>
      <w:rFonts w:ascii="Arial" w:hAnsi="Arial" w:cs="Arial"/>
      <w:sz w:val="22"/>
      <w:szCs w:val="22"/>
    </w:rPr>
  </w:style>
  <w:style w:type="paragraph" w:customStyle="1" w:styleId="xl275">
    <w:name w:val="xl275"/>
    <w:basedOn w:val="af1"/>
    <w:rsid w:val="00E1514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sz w:val="22"/>
      <w:szCs w:val="22"/>
    </w:rPr>
  </w:style>
  <w:style w:type="paragraph" w:customStyle="1" w:styleId="xl276">
    <w:name w:val="xl276"/>
    <w:basedOn w:val="af1"/>
    <w:rsid w:val="00E15147"/>
    <w:pPr>
      <w:pBdr>
        <w:left w:val="single" w:sz="4" w:space="0" w:color="auto"/>
        <w:bottom w:val="single" w:sz="4" w:space="0" w:color="auto"/>
        <w:right w:val="single" w:sz="4" w:space="0" w:color="auto"/>
      </w:pBdr>
      <w:spacing w:before="100" w:beforeAutospacing="1" w:after="100" w:afterAutospacing="1"/>
    </w:pPr>
    <w:rPr>
      <w:sz w:val="22"/>
      <w:szCs w:val="22"/>
    </w:rPr>
  </w:style>
  <w:style w:type="paragraph" w:customStyle="1" w:styleId="xl277">
    <w:name w:val="xl277"/>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Arial" w:hAnsi="Arial" w:cs="Arial"/>
      <w:sz w:val="22"/>
      <w:szCs w:val="22"/>
    </w:rPr>
  </w:style>
  <w:style w:type="paragraph" w:customStyle="1" w:styleId="xl278">
    <w:name w:val="xl278"/>
    <w:basedOn w:val="af1"/>
    <w:rsid w:val="00E15147"/>
    <w:pPr>
      <w:spacing w:before="100" w:beforeAutospacing="1" w:after="100" w:afterAutospacing="1"/>
      <w:jc w:val="center"/>
      <w:textAlignment w:val="center"/>
    </w:pPr>
    <w:rPr>
      <w:b/>
      <w:bCs/>
      <w:sz w:val="22"/>
      <w:szCs w:val="22"/>
    </w:rPr>
  </w:style>
  <w:style w:type="paragraph" w:customStyle="1" w:styleId="xl279">
    <w:name w:val="xl279"/>
    <w:basedOn w:val="af1"/>
    <w:rsid w:val="00E15147"/>
    <w:pPr>
      <w:spacing w:before="100" w:beforeAutospacing="1" w:after="100" w:afterAutospacing="1"/>
      <w:jc w:val="center"/>
      <w:textAlignment w:val="center"/>
    </w:pPr>
    <w:rPr>
      <w:sz w:val="22"/>
      <w:szCs w:val="22"/>
    </w:rPr>
  </w:style>
  <w:style w:type="paragraph" w:customStyle="1" w:styleId="xl280">
    <w:name w:val="xl280"/>
    <w:basedOn w:val="af1"/>
    <w:rsid w:val="00E15147"/>
    <w:pPr>
      <w:pBdr>
        <w:top w:val="single" w:sz="4" w:space="0" w:color="auto"/>
        <w:left w:val="single" w:sz="4" w:space="0" w:color="auto"/>
        <w:bottom w:val="single" w:sz="4" w:space="0" w:color="auto"/>
      </w:pBdr>
      <w:spacing w:before="100" w:beforeAutospacing="1" w:after="100" w:afterAutospacing="1"/>
      <w:jc w:val="center"/>
      <w:textAlignment w:val="center"/>
    </w:pPr>
    <w:rPr>
      <w:sz w:val="22"/>
      <w:szCs w:val="22"/>
    </w:rPr>
  </w:style>
  <w:style w:type="paragraph" w:customStyle="1" w:styleId="xl281">
    <w:name w:val="xl281"/>
    <w:basedOn w:val="af1"/>
    <w:rsid w:val="00E15147"/>
    <w:pPr>
      <w:pBdr>
        <w:top w:val="single" w:sz="4" w:space="0" w:color="auto"/>
        <w:bottom w:val="single" w:sz="4" w:space="0" w:color="auto"/>
        <w:right w:val="single" w:sz="4" w:space="0" w:color="auto"/>
      </w:pBdr>
      <w:spacing w:before="100" w:beforeAutospacing="1" w:after="100" w:afterAutospacing="1"/>
      <w:jc w:val="center"/>
      <w:textAlignment w:val="center"/>
    </w:pPr>
    <w:rPr>
      <w:sz w:val="22"/>
      <w:szCs w:val="22"/>
    </w:rPr>
  </w:style>
  <w:style w:type="paragraph" w:customStyle="1" w:styleId="xl282">
    <w:name w:val="xl282"/>
    <w:basedOn w:val="af1"/>
    <w:rsid w:val="00E15147"/>
    <w:pPr>
      <w:pBdr>
        <w:top w:val="single" w:sz="4" w:space="0" w:color="auto"/>
        <w:left w:val="single" w:sz="4" w:space="0" w:color="auto"/>
        <w:right w:val="single" w:sz="4" w:space="0" w:color="auto"/>
      </w:pBdr>
      <w:spacing w:before="100" w:beforeAutospacing="1" w:after="100" w:afterAutospacing="1"/>
      <w:jc w:val="center"/>
      <w:textAlignment w:val="center"/>
    </w:pPr>
    <w:rPr>
      <w:sz w:val="22"/>
      <w:szCs w:val="22"/>
    </w:rPr>
  </w:style>
  <w:style w:type="paragraph" w:customStyle="1" w:styleId="xl283">
    <w:name w:val="xl283"/>
    <w:basedOn w:val="af1"/>
    <w:rsid w:val="00E15147"/>
    <w:pPr>
      <w:pBdr>
        <w:left w:val="single" w:sz="4" w:space="0" w:color="auto"/>
        <w:bottom w:val="single" w:sz="4" w:space="0" w:color="auto"/>
        <w:right w:val="single" w:sz="4" w:space="0" w:color="auto"/>
      </w:pBdr>
      <w:spacing w:before="100" w:beforeAutospacing="1" w:after="100" w:afterAutospacing="1"/>
      <w:jc w:val="center"/>
      <w:textAlignment w:val="center"/>
    </w:pPr>
    <w:rPr>
      <w:sz w:val="22"/>
      <w:szCs w:val="22"/>
    </w:rPr>
  </w:style>
  <w:style w:type="table" w:customStyle="1" w:styleId="71">
    <w:name w:val="Сетка таблицы7"/>
    <w:basedOn w:val="af3"/>
    <w:next w:val="affa"/>
    <w:uiPriority w:val="59"/>
    <w:rsid w:val="00E15147"/>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xl109">
    <w:name w:val="xl109"/>
    <w:basedOn w:val="af1"/>
    <w:rsid w:val="00E15147"/>
    <w:pPr>
      <w:pBdr>
        <w:top w:val="single" w:sz="4" w:space="0" w:color="auto"/>
        <w:left w:val="single" w:sz="8" w:space="0" w:color="auto"/>
        <w:bottom w:val="single" w:sz="4" w:space="0" w:color="auto"/>
      </w:pBdr>
      <w:spacing w:before="100" w:beforeAutospacing="1" w:after="100" w:afterAutospacing="1"/>
    </w:pPr>
    <w:rPr>
      <w:rFonts w:ascii="Arial" w:hAnsi="Arial" w:cs="Arial"/>
      <w:sz w:val="16"/>
      <w:szCs w:val="16"/>
    </w:rPr>
  </w:style>
  <w:style w:type="character" w:customStyle="1" w:styleId="af8">
    <w:name w:val="Абзац списка Знак"/>
    <w:aliases w:val="Варианты ответов Знак,Вc2c2аe0e0рf0f0иe8e8аe0e0нededтf2f2ыfbfb оeeeeтf2f2вe2e2еe5e5тf2f2оeeeeвe2e2 Знак,Вc2c2аe0e0рf0f0иe8e8аe0e0нededтf2f2ыfbfb оeeeeтf2f2вe2e2еe5e5тf2f2оeeeeвe2e2 Text Знак,List Paragraph Знак,мой Знак"/>
    <w:link w:val="af7"/>
    <w:uiPriority w:val="34"/>
    <w:locked/>
    <w:rsid w:val="00F75C22"/>
  </w:style>
  <w:style w:type="numbering" w:customStyle="1" w:styleId="72">
    <w:name w:val="Нет списка7"/>
    <w:next w:val="af4"/>
    <w:uiPriority w:val="99"/>
    <w:semiHidden/>
    <w:unhideWhenUsed/>
    <w:rsid w:val="00CE4FBB"/>
  </w:style>
  <w:style w:type="table" w:customStyle="1" w:styleId="81">
    <w:name w:val="Сетка таблицы8"/>
    <w:basedOn w:val="af3"/>
    <w:next w:val="affa"/>
    <w:rsid w:val="00CE4FBB"/>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82">
    <w:name w:val="Нет списка8"/>
    <w:next w:val="af4"/>
    <w:uiPriority w:val="99"/>
    <w:semiHidden/>
    <w:unhideWhenUsed/>
    <w:rsid w:val="00CE4FBB"/>
  </w:style>
  <w:style w:type="table" w:customStyle="1" w:styleId="91">
    <w:name w:val="Сетка таблицы9"/>
    <w:basedOn w:val="af3"/>
    <w:next w:val="affa"/>
    <w:rsid w:val="00CE4FBB"/>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fffc">
    <w:name w:val="Revision"/>
    <w:hidden/>
    <w:uiPriority w:val="99"/>
    <w:semiHidden/>
    <w:rsid w:val="00CE4FBB"/>
    <w:pPr>
      <w:spacing w:after="0" w:line="240" w:lineRule="auto"/>
    </w:pPr>
    <w:rPr>
      <w:rFonts w:ascii="Times New Roman" w:eastAsia="Times New Roman" w:hAnsi="Times New Roman" w:cs="Times New Roman"/>
      <w:sz w:val="28"/>
      <w:szCs w:val="28"/>
      <w:lang w:eastAsia="ru-RU"/>
    </w:rPr>
  </w:style>
  <w:style w:type="character" w:customStyle="1" w:styleId="afffd">
    <w:name w:val="Гипертекстовая ссылка"/>
    <w:uiPriority w:val="99"/>
    <w:rsid w:val="00CE4FBB"/>
    <w:rPr>
      <w:color w:val="008000"/>
    </w:rPr>
  </w:style>
  <w:style w:type="paragraph" w:styleId="afffe">
    <w:name w:val="footnote text"/>
    <w:aliases w:val="single space,Знак Знак Знак Знак Знак,Знак Знак Знак Знак Знак Знак Знак Знак,Знак Знак Знак Знак Знак Знак Знак,Знак Знак Знак Знак Знак Знак Знак Знак Знак Знак Знак,Знак Знак Знак Знак Знак Знак, Знак Знак Знак Знак Знак, Знак Знак Знак"/>
    <w:basedOn w:val="af1"/>
    <w:link w:val="affff"/>
    <w:rsid w:val="00CE4FBB"/>
    <w:pPr>
      <w:spacing w:before="100" w:beforeAutospacing="1"/>
    </w:pPr>
    <w:rPr>
      <w:sz w:val="20"/>
      <w:szCs w:val="20"/>
    </w:rPr>
  </w:style>
  <w:style w:type="character" w:customStyle="1" w:styleId="affff">
    <w:name w:val="Текст сноски Знак"/>
    <w:aliases w:val="single space Знак1,Знак Знак Знак Знак Знак Знак2,Знак Знак Знак Знак Знак Знак Знак Знак Знак1,Знак Знак Знак Знак Знак Знак Знак Знак2,Знак Знак Знак Знак Знак Знак Знак Знак Знак Знак Знак Знак1,Знак Знак Знак Знак Знак Знак Знак2"/>
    <w:basedOn w:val="af2"/>
    <w:link w:val="afffe"/>
    <w:rsid w:val="00CE4FBB"/>
    <w:rPr>
      <w:rFonts w:ascii="Times New Roman" w:eastAsia="Times New Roman" w:hAnsi="Times New Roman" w:cs="Times New Roman"/>
      <w:sz w:val="20"/>
      <w:szCs w:val="20"/>
      <w:lang w:eastAsia="ru-RU"/>
    </w:rPr>
  </w:style>
  <w:style w:type="character" w:styleId="affff0">
    <w:name w:val="footnote reference"/>
    <w:rsid w:val="00CE4FBB"/>
    <w:rPr>
      <w:vertAlign w:val="superscript"/>
    </w:rPr>
  </w:style>
  <w:style w:type="paragraph" w:customStyle="1" w:styleId="2c">
    <w:name w:val="Основной текст2"/>
    <w:basedOn w:val="af1"/>
    <w:rsid w:val="00910BC9"/>
    <w:pPr>
      <w:widowControl w:val="0"/>
      <w:shd w:val="clear" w:color="auto" w:fill="FFFFFF"/>
      <w:spacing w:after="120" w:line="0" w:lineRule="atLeast"/>
      <w:jc w:val="center"/>
    </w:pPr>
    <w:rPr>
      <w:sz w:val="28"/>
      <w:szCs w:val="28"/>
      <w:lang w:eastAsia="en-US"/>
    </w:rPr>
  </w:style>
  <w:style w:type="character" w:customStyle="1" w:styleId="100">
    <w:name w:val="Основной текст + 10"/>
    <w:aliases w:val="5 pt"/>
    <w:basedOn w:val="af9"/>
    <w:rsid w:val="00910BC9"/>
    <w:rPr>
      <w:rFonts w:ascii="Times New Roman" w:eastAsia="Times New Roman" w:hAnsi="Times New Roman" w:cs="Times New Roman"/>
      <w:b w:val="0"/>
      <w:bCs w:val="0"/>
      <w:i w:val="0"/>
      <w:iCs w:val="0"/>
      <w:smallCaps w:val="0"/>
      <w:strike w:val="0"/>
      <w:dstrike w:val="0"/>
      <w:color w:val="000000"/>
      <w:spacing w:val="0"/>
      <w:w w:val="100"/>
      <w:position w:val="0"/>
      <w:sz w:val="19"/>
      <w:szCs w:val="19"/>
      <w:u w:val="none"/>
      <w:effect w:val="none"/>
      <w:shd w:val="clear" w:color="auto" w:fill="FFFFFF"/>
      <w:lang w:val="ru-RU"/>
    </w:rPr>
  </w:style>
  <w:style w:type="paragraph" w:customStyle="1" w:styleId="affff1">
    <w:name w:val="текст"/>
    <w:basedOn w:val="af1"/>
    <w:rsid w:val="00F56201"/>
    <w:pPr>
      <w:tabs>
        <w:tab w:val="left" w:pos="709"/>
        <w:tab w:val="left" w:pos="7371"/>
      </w:tabs>
      <w:jc w:val="both"/>
    </w:pPr>
    <w:rPr>
      <w:sz w:val="28"/>
      <w:szCs w:val="20"/>
    </w:rPr>
  </w:style>
  <w:style w:type="paragraph" w:styleId="affff2">
    <w:name w:val="Block Text"/>
    <w:basedOn w:val="af1"/>
    <w:rsid w:val="00F56201"/>
    <w:pPr>
      <w:ind w:left="-567" w:right="-766" w:firstLine="567"/>
      <w:jc w:val="both"/>
    </w:pPr>
    <w:rPr>
      <w:sz w:val="28"/>
      <w:szCs w:val="20"/>
    </w:rPr>
  </w:style>
  <w:style w:type="paragraph" w:customStyle="1" w:styleId="xl63">
    <w:name w:val="xl63"/>
    <w:basedOn w:val="af1"/>
    <w:rsid w:val="007651C1"/>
    <w:pPr>
      <w:spacing w:before="100" w:beforeAutospacing="1" w:after="100" w:afterAutospacing="1"/>
      <w:textAlignment w:val="top"/>
    </w:pPr>
    <w:rPr>
      <w:sz w:val="28"/>
      <w:szCs w:val="28"/>
    </w:rPr>
  </w:style>
  <w:style w:type="paragraph" w:customStyle="1" w:styleId="xl64">
    <w:name w:val="xl64"/>
    <w:basedOn w:val="af1"/>
    <w:rsid w:val="007651C1"/>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top"/>
    </w:pPr>
    <w:rPr>
      <w:sz w:val="28"/>
      <w:szCs w:val="28"/>
    </w:rPr>
  </w:style>
  <w:style w:type="paragraph" w:customStyle="1" w:styleId="xl110">
    <w:name w:val="xl110"/>
    <w:basedOn w:val="af1"/>
    <w:rsid w:val="007651C1"/>
    <w:pPr>
      <w:pBdr>
        <w:top w:val="single" w:sz="8" w:space="0" w:color="auto"/>
        <w:left w:val="single" w:sz="8" w:space="0" w:color="auto"/>
        <w:right w:val="single" w:sz="4" w:space="0" w:color="auto"/>
      </w:pBdr>
      <w:spacing w:before="100" w:beforeAutospacing="1" w:after="100" w:afterAutospacing="1"/>
      <w:jc w:val="center"/>
      <w:textAlignment w:val="top"/>
    </w:pPr>
    <w:rPr>
      <w:sz w:val="28"/>
      <w:szCs w:val="28"/>
    </w:rPr>
  </w:style>
  <w:style w:type="paragraph" w:customStyle="1" w:styleId="xl111">
    <w:name w:val="xl111"/>
    <w:basedOn w:val="af1"/>
    <w:rsid w:val="007651C1"/>
    <w:pPr>
      <w:pBdr>
        <w:left w:val="single" w:sz="8" w:space="0" w:color="auto"/>
        <w:right w:val="single" w:sz="4" w:space="0" w:color="auto"/>
      </w:pBdr>
      <w:spacing w:before="100" w:beforeAutospacing="1" w:after="100" w:afterAutospacing="1"/>
      <w:jc w:val="center"/>
      <w:textAlignment w:val="top"/>
    </w:pPr>
    <w:rPr>
      <w:sz w:val="28"/>
      <w:szCs w:val="28"/>
    </w:rPr>
  </w:style>
  <w:style w:type="paragraph" w:customStyle="1" w:styleId="xl112">
    <w:name w:val="xl112"/>
    <w:basedOn w:val="af1"/>
    <w:rsid w:val="007651C1"/>
    <w:pPr>
      <w:pBdr>
        <w:left w:val="single" w:sz="8" w:space="0" w:color="auto"/>
        <w:bottom w:val="single" w:sz="8" w:space="0" w:color="auto"/>
        <w:right w:val="single" w:sz="4" w:space="0" w:color="auto"/>
      </w:pBdr>
      <w:spacing w:before="100" w:beforeAutospacing="1" w:after="100" w:afterAutospacing="1"/>
      <w:jc w:val="center"/>
      <w:textAlignment w:val="top"/>
    </w:pPr>
  </w:style>
  <w:style w:type="paragraph" w:customStyle="1" w:styleId="xl113">
    <w:name w:val="xl113"/>
    <w:basedOn w:val="af1"/>
    <w:rsid w:val="007651C1"/>
    <w:pPr>
      <w:pBdr>
        <w:top w:val="single" w:sz="8" w:space="0" w:color="auto"/>
        <w:left w:val="single" w:sz="4" w:space="0" w:color="auto"/>
        <w:right w:val="single" w:sz="4" w:space="0" w:color="auto"/>
      </w:pBdr>
      <w:spacing w:before="100" w:beforeAutospacing="1" w:after="100" w:afterAutospacing="1"/>
      <w:textAlignment w:val="top"/>
    </w:pPr>
  </w:style>
  <w:style w:type="paragraph" w:customStyle="1" w:styleId="xl114">
    <w:name w:val="xl114"/>
    <w:basedOn w:val="af1"/>
    <w:rsid w:val="007651C1"/>
    <w:pPr>
      <w:pBdr>
        <w:left w:val="single" w:sz="4" w:space="0" w:color="auto"/>
        <w:right w:val="single" w:sz="4" w:space="0" w:color="auto"/>
      </w:pBdr>
      <w:spacing w:before="100" w:beforeAutospacing="1" w:after="100" w:afterAutospacing="1"/>
      <w:textAlignment w:val="top"/>
    </w:pPr>
  </w:style>
  <w:style w:type="paragraph" w:customStyle="1" w:styleId="xl115">
    <w:name w:val="xl115"/>
    <w:basedOn w:val="af1"/>
    <w:rsid w:val="007651C1"/>
    <w:pPr>
      <w:pBdr>
        <w:left w:val="single" w:sz="4" w:space="0" w:color="auto"/>
        <w:bottom w:val="single" w:sz="8" w:space="0" w:color="auto"/>
        <w:right w:val="single" w:sz="4" w:space="0" w:color="auto"/>
      </w:pBdr>
      <w:spacing w:before="100" w:beforeAutospacing="1" w:after="100" w:afterAutospacing="1"/>
      <w:textAlignment w:val="top"/>
    </w:pPr>
  </w:style>
  <w:style w:type="paragraph" w:customStyle="1" w:styleId="xl116">
    <w:name w:val="xl116"/>
    <w:basedOn w:val="af1"/>
    <w:rsid w:val="007651C1"/>
    <w:pPr>
      <w:pBdr>
        <w:top w:val="single" w:sz="8" w:space="0" w:color="auto"/>
        <w:left w:val="single" w:sz="4" w:space="0" w:color="auto"/>
        <w:right w:val="single" w:sz="4" w:space="0" w:color="auto"/>
      </w:pBdr>
      <w:spacing w:before="100" w:beforeAutospacing="1" w:after="100" w:afterAutospacing="1"/>
      <w:jc w:val="center"/>
      <w:textAlignment w:val="center"/>
    </w:pPr>
  </w:style>
  <w:style w:type="paragraph" w:customStyle="1" w:styleId="xl117">
    <w:name w:val="xl117"/>
    <w:basedOn w:val="af1"/>
    <w:rsid w:val="007651C1"/>
    <w:pPr>
      <w:pBdr>
        <w:left w:val="single" w:sz="4" w:space="0" w:color="auto"/>
        <w:right w:val="single" w:sz="4" w:space="0" w:color="auto"/>
      </w:pBdr>
      <w:spacing w:before="100" w:beforeAutospacing="1" w:after="100" w:afterAutospacing="1"/>
      <w:jc w:val="center"/>
      <w:textAlignment w:val="center"/>
    </w:pPr>
  </w:style>
  <w:style w:type="paragraph" w:customStyle="1" w:styleId="xl118">
    <w:name w:val="xl118"/>
    <w:basedOn w:val="af1"/>
    <w:rsid w:val="007651C1"/>
    <w:pPr>
      <w:pBdr>
        <w:left w:val="single" w:sz="4" w:space="0" w:color="auto"/>
        <w:bottom w:val="single" w:sz="8" w:space="0" w:color="auto"/>
        <w:right w:val="single" w:sz="4" w:space="0" w:color="auto"/>
      </w:pBdr>
      <w:spacing w:before="100" w:beforeAutospacing="1" w:after="100" w:afterAutospacing="1"/>
      <w:jc w:val="center"/>
      <w:textAlignment w:val="center"/>
    </w:pPr>
  </w:style>
  <w:style w:type="paragraph" w:customStyle="1" w:styleId="xl119">
    <w:name w:val="xl119"/>
    <w:basedOn w:val="af1"/>
    <w:rsid w:val="007651C1"/>
    <w:pPr>
      <w:pBdr>
        <w:top w:val="single" w:sz="8" w:space="0" w:color="auto"/>
        <w:bottom w:val="single" w:sz="4" w:space="0" w:color="auto"/>
        <w:right w:val="single" w:sz="8" w:space="0" w:color="auto"/>
      </w:pBdr>
      <w:spacing w:before="100" w:beforeAutospacing="1" w:after="100" w:afterAutospacing="1"/>
      <w:jc w:val="center"/>
      <w:textAlignment w:val="center"/>
    </w:pPr>
  </w:style>
  <w:style w:type="paragraph" w:customStyle="1" w:styleId="xl120">
    <w:name w:val="xl120"/>
    <w:basedOn w:val="af1"/>
    <w:rsid w:val="007651C1"/>
    <w:pPr>
      <w:pBdr>
        <w:right w:val="single" w:sz="8" w:space="0" w:color="auto"/>
      </w:pBdr>
      <w:spacing w:before="100" w:beforeAutospacing="1" w:after="100" w:afterAutospacing="1"/>
      <w:jc w:val="center"/>
      <w:textAlignment w:val="center"/>
    </w:pPr>
  </w:style>
  <w:style w:type="paragraph" w:customStyle="1" w:styleId="xl121">
    <w:name w:val="xl121"/>
    <w:basedOn w:val="af1"/>
    <w:rsid w:val="007651C1"/>
    <w:pPr>
      <w:pBdr>
        <w:top w:val="single" w:sz="4" w:space="0" w:color="auto"/>
        <w:bottom w:val="single" w:sz="8" w:space="0" w:color="auto"/>
        <w:right w:val="single" w:sz="8" w:space="0" w:color="auto"/>
      </w:pBdr>
      <w:spacing w:before="100" w:beforeAutospacing="1" w:after="100" w:afterAutospacing="1"/>
      <w:jc w:val="center"/>
      <w:textAlignment w:val="center"/>
    </w:pPr>
  </w:style>
  <w:style w:type="paragraph" w:customStyle="1" w:styleId="xl122">
    <w:name w:val="xl122"/>
    <w:basedOn w:val="af1"/>
    <w:rsid w:val="007651C1"/>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123">
    <w:name w:val="xl123"/>
    <w:basedOn w:val="af1"/>
    <w:rsid w:val="007651C1"/>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124">
    <w:name w:val="xl124"/>
    <w:basedOn w:val="af1"/>
    <w:rsid w:val="007651C1"/>
    <w:pPr>
      <w:pBdr>
        <w:top w:val="single" w:sz="8" w:space="0" w:color="auto"/>
        <w:left w:val="single" w:sz="8" w:space="0" w:color="auto"/>
      </w:pBdr>
      <w:spacing w:before="100" w:beforeAutospacing="1" w:after="100" w:afterAutospacing="1"/>
      <w:jc w:val="center"/>
      <w:textAlignment w:val="top"/>
    </w:pPr>
    <w:rPr>
      <w:sz w:val="28"/>
      <w:szCs w:val="28"/>
    </w:rPr>
  </w:style>
  <w:style w:type="paragraph" w:customStyle="1" w:styleId="xl125">
    <w:name w:val="xl125"/>
    <w:basedOn w:val="af1"/>
    <w:rsid w:val="007651C1"/>
    <w:pPr>
      <w:pBdr>
        <w:left w:val="single" w:sz="8" w:space="0" w:color="auto"/>
      </w:pBdr>
      <w:spacing w:before="100" w:beforeAutospacing="1" w:after="100" w:afterAutospacing="1"/>
      <w:jc w:val="center"/>
      <w:textAlignment w:val="top"/>
    </w:pPr>
    <w:rPr>
      <w:sz w:val="28"/>
      <w:szCs w:val="28"/>
    </w:rPr>
  </w:style>
  <w:style w:type="paragraph" w:customStyle="1" w:styleId="xl126">
    <w:name w:val="xl126"/>
    <w:basedOn w:val="af1"/>
    <w:rsid w:val="007651C1"/>
    <w:pPr>
      <w:pBdr>
        <w:left w:val="single" w:sz="8" w:space="0" w:color="auto"/>
        <w:bottom w:val="single" w:sz="8" w:space="0" w:color="auto"/>
      </w:pBdr>
      <w:spacing w:before="100" w:beforeAutospacing="1" w:after="100" w:afterAutospacing="1"/>
      <w:jc w:val="center"/>
      <w:textAlignment w:val="top"/>
    </w:pPr>
    <w:rPr>
      <w:sz w:val="28"/>
      <w:szCs w:val="28"/>
    </w:rPr>
  </w:style>
  <w:style w:type="paragraph" w:customStyle="1" w:styleId="xl127">
    <w:name w:val="xl127"/>
    <w:basedOn w:val="af1"/>
    <w:rsid w:val="007651C1"/>
    <w:pPr>
      <w:pBdr>
        <w:left w:val="single" w:sz="4" w:space="0" w:color="auto"/>
        <w:bottom w:val="single" w:sz="8" w:space="0" w:color="auto"/>
        <w:right w:val="single" w:sz="4" w:space="0" w:color="auto"/>
      </w:pBdr>
      <w:spacing w:before="100" w:beforeAutospacing="1" w:after="100" w:afterAutospacing="1"/>
      <w:textAlignment w:val="top"/>
    </w:pPr>
  </w:style>
  <w:style w:type="paragraph" w:customStyle="1" w:styleId="xl128">
    <w:name w:val="xl128"/>
    <w:basedOn w:val="af1"/>
    <w:rsid w:val="007651C1"/>
    <w:pPr>
      <w:pBdr>
        <w:top w:val="single" w:sz="4" w:space="0" w:color="auto"/>
        <w:left w:val="single" w:sz="4" w:space="0" w:color="auto"/>
        <w:bottom w:val="single" w:sz="8" w:space="0" w:color="auto"/>
        <w:right w:val="single" w:sz="4" w:space="0" w:color="auto"/>
      </w:pBdr>
      <w:spacing w:before="100" w:beforeAutospacing="1" w:after="100" w:afterAutospacing="1"/>
      <w:jc w:val="center"/>
      <w:textAlignment w:val="center"/>
    </w:pPr>
  </w:style>
  <w:style w:type="paragraph" w:customStyle="1" w:styleId="xl129">
    <w:name w:val="xl129"/>
    <w:basedOn w:val="af1"/>
    <w:rsid w:val="007651C1"/>
    <w:pPr>
      <w:pBdr>
        <w:top w:val="single" w:sz="8" w:space="0" w:color="auto"/>
        <w:left w:val="single" w:sz="8" w:space="0" w:color="auto"/>
        <w:bottom w:val="single" w:sz="4" w:space="0" w:color="auto"/>
        <w:right w:val="single" w:sz="4" w:space="0" w:color="auto"/>
      </w:pBdr>
      <w:shd w:val="clear" w:color="000000" w:fill="FFFFFF"/>
      <w:spacing w:before="100" w:beforeAutospacing="1" w:after="100" w:afterAutospacing="1"/>
      <w:jc w:val="center"/>
      <w:textAlignment w:val="top"/>
    </w:pPr>
    <w:rPr>
      <w:sz w:val="28"/>
      <w:szCs w:val="28"/>
    </w:rPr>
  </w:style>
  <w:style w:type="paragraph" w:customStyle="1" w:styleId="xl130">
    <w:name w:val="xl130"/>
    <w:basedOn w:val="af1"/>
    <w:rsid w:val="007651C1"/>
    <w:pPr>
      <w:pBdr>
        <w:left w:val="single" w:sz="8" w:space="0" w:color="auto"/>
        <w:right w:val="single" w:sz="4" w:space="0" w:color="auto"/>
      </w:pBdr>
      <w:shd w:val="clear" w:color="000000" w:fill="FFFFFF"/>
      <w:spacing w:before="100" w:beforeAutospacing="1" w:after="100" w:afterAutospacing="1"/>
      <w:jc w:val="center"/>
      <w:textAlignment w:val="top"/>
    </w:pPr>
    <w:rPr>
      <w:sz w:val="28"/>
      <w:szCs w:val="28"/>
    </w:rPr>
  </w:style>
  <w:style w:type="paragraph" w:customStyle="1" w:styleId="xl131">
    <w:name w:val="xl131"/>
    <w:basedOn w:val="af1"/>
    <w:rsid w:val="007651C1"/>
    <w:pPr>
      <w:pBdr>
        <w:top w:val="single" w:sz="4" w:space="0" w:color="auto"/>
        <w:left w:val="single" w:sz="8" w:space="0" w:color="auto"/>
        <w:bottom w:val="single" w:sz="8" w:space="0" w:color="auto"/>
        <w:right w:val="single" w:sz="4" w:space="0" w:color="auto"/>
      </w:pBdr>
      <w:shd w:val="clear" w:color="000000" w:fill="FFFFFF"/>
      <w:spacing w:before="100" w:beforeAutospacing="1" w:after="100" w:afterAutospacing="1"/>
      <w:jc w:val="center"/>
      <w:textAlignment w:val="top"/>
    </w:pPr>
    <w:rPr>
      <w:sz w:val="28"/>
      <w:szCs w:val="28"/>
    </w:rPr>
  </w:style>
  <w:style w:type="paragraph" w:customStyle="1" w:styleId="xl132">
    <w:name w:val="xl132"/>
    <w:basedOn w:val="af1"/>
    <w:rsid w:val="007651C1"/>
    <w:pPr>
      <w:pBdr>
        <w:top w:val="single" w:sz="8" w:space="0" w:color="auto"/>
        <w:left w:val="single" w:sz="4" w:space="0" w:color="auto"/>
        <w:bottom w:val="single" w:sz="4" w:space="0" w:color="auto"/>
        <w:right w:val="single" w:sz="4" w:space="0" w:color="auto"/>
      </w:pBdr>
      <w:shd w:val="clear" w:color="000000" w:fill="FFFFFF"/>
      <w:spacing w:before="100" w:beforeAutospacing="1" w:after="100" w:afterAutospacing="1"/>
      <w:textAlignment w:val="top"/>
    </w:pPr>
  </w:style>
  <w:style w:type="paragraph" w:customStyle="1" w:styleId="xl133">
    <w:name w:val="xl133"/>
    <w:basedOn w:val="af1"/>
    <w:rsid w:val="007651C1"/>
    <w:pPr>
      <w:pBdr>
        <w:left w:val="single" w:sz="4" w:space="0" w:color="auto"/>
        <w:right w:val="single" w:sz="4" w:space="0" w:color="auto"/>
      </w:pBdr>
      <w:shd w:val="clear" w:color="000000" w:fill="FFFFFF"/>
      <w:spacing w:before="100" w:beforeAutospacing="1" w:after="100" w:afterAutospacing="1"/>
      <w:textAlignment w:val="top"/>
    </w:pPr>
  </w:style>
  <w:style w:type="paragraph" w:customStyle="1" w:styleId="xl134">
    <w:name w:val="xl134"/>
    <w:basedOn w:val="af1"/>
    <w:rsid w:val="007651C1"/>
    <w:pPr>
      <w:pBdr>
        <w:top w:val="single" w:sz="4" w:space="0" w:color="auto"/>
        <w:left w:val="single" w:sz="4" w:space="0" w:color="auto"/>
        <w:bottom w:val="single" w:sz="8" w:space="0" w:color="auto"/>
        <w:right w:val="single" w:sz="4" w:space="0" w:color="auto"/>
      </w:pBdr>
      <w:shd w:val="clear" w:color="000000" w:fill="FFFFFF"/>
      <w:spacing w:before="100" w:beforeAutospacing="1" w:after="100" w:afterAutospacing="1"/>
      <w:textAlignment w:val="top"/>
    </w:pPr>
  </w:style>
  <w:style w:type="paragraph" w:customStyle="1" w:styleId="xl135">
    <w:name w:val="xl135"/>
    <w:basedOn w:val="af1"/>
    <w:rsid w:val="007651C1"/>
    <w:pPr>
      <w:pBdr>
        <w:top w:val="single" w:sz="8"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style>
  <w:style w:type="paragraph" w:customStyle="1" w:styleId="xl136">
    <w:name w:val="xl136"/>
    <w:basedOn w:val="af1"/>
    <w:rsid w:val="007651C1"/>
    <w:pPr>
      <w:pBdr>
        <w:left w:val="single" w:sz="4" w:space="0" w:color="auto"/>
        <w:right w:val="single" w:sz="4" w:space="0" w:color="auto"/>
      </w:pBdr>
      <w:shd w:val="clear" w:color="000000" w:fill="FFFFFF"/>
      <w:spacing w:before="100" w:beforeAutospacing="1" w:after="100" w:afterAutospacing="1"/>
      <w:jc w:val="center"/>
      <w:textAlignment w:val="center"/>
    </w:pPr>
  </w:style>
  <w:style w:type="paragraph" w:customStyle="1" w:styleId="xl137">
    <w:name w:val="xl137"/>
    <w:basedOn w:val="af1"/>
    <w:rsid w:val="007651C1"/>
    <w:pPr>
      <w:pBdr>
        <w:top w:val="single" w:sz="4" w:space="0" w:color="auto"/>
        <w:left w:val="single" w:sz="4" w:space="0" w:color="auto"/>
        <w:bottom w:val="single" w:sz="8" w:space="0" w:color="auto"/>
        <w:right w:val="single" w:sz="4" w:space="0" w:color="auto"/>
      </w:pBdr>
      <w:shd w:val="clear" w:color="000000" w:fill="FFFFFF"/>
      <w:spacing w:before="100" w:beforeAutospacing="1" w:after="100" w:afterAutospacing="1"/>
      <w:jc w:val="center"/>
      <w:textAlignment w:val="center"/>
    </w:pPr>
  </w:style>
  <w:style w:type="paragraph" w:customStyle="1" w:styleId="xl138">
    <w:name w:val="xl138"/>
    <w:basedOn w:val="af1"/>
    <w:rsid w:val="007651C1"/>
    <w:pPr>
      <w:pBdr>
        <w:top w:val="single" w:sz="8" w:space="0" w:color="auto"/>
        <w:right w:val="single" w:sz="8" w:space="0" w:color="auto"/>
      </w:pBdr>
      <w:spacing w:before="100" w:beforeAutospacing="1" w:after="100" w:afterAutospacing="1"/>
      <w:jc w:val="center"/>
      <w:textAlignment w:val="center"/>
    </w:pPr>
  </w:style>
  <w:style w:type="paragraph" w:customStyle="1" w:styleId="xl139">
    <w:name w:val="xl139"/>
    <w:basedOn w:val="af1"/>
    <w:rsid w:val="007651C1"/>
    <w:pPr>
      <w:pBdr>
        <w:bottom w:val="single" w:sz="8" w:space="0" w:color="auto"/>
        <w:right w:val="single" w:sz="8" w:space="0" w:color="auto"/>
      </w:pBdr>
      <w:spacing w:before="100" w:beforeAutospacing="1" w:after="100" w:afterAutospacing="1"/>
      <w:jc w:val="center"/>
      <w:textAlignment w:val="center"/>
    </w:pPr>
  </w:style>
  <w:style w:type="paragraph" w:customStyle="1" w:styleId="xl140">
    <w:name w:val="xl140"/>
    <w:basedOn w:val="af1"/>
    <w:rsid w:val="007651C1"/>
    <w:pPr>
      <w:pBdr>
        <w:top w:val="single" w:sz="8" w:space="0" w:color="auto"/>
        <w:left w:val="single" w:sz="8" w:space="0" w:color="auto"/>
        <w:bottom w:val="single" w:sz="4" w:space="0" w:color="auto"/>
        <w:right w:val="single" w:sz="4" w:space="0" w:color="auto"/>
      </w:pBdr>
      <w:spacing w:before="100" w:beforeAutospacing="1" w:after="100" w:afterAutospacing="1"/>
      <w:jc w:val="center"/>
      <w:textAlignment w:val="top"/>
    </w:pPr>
    <w:rPr>
      <w:sz w:val="28"/>
      <w:szCs w:val="28"/>
    </w:rPr>
  </w:style>
  <w:style w:type="paragraph" w:customStyle="1" w:styleId="xl141">
    <w:name w:val="xl141"/>
    <w:basedOn w:val="af1"/>
    <w:rsid w:val="007651C1"/>
    <w:pPr>
      <w:pBdr>
        <w:top w:val="single" w:sz="4" w:space="0" w:color="auto"/>
        <w:left w:val="single" w:sz="8" w:space="0" w:color="auto"/>
        <w:bottom w:val="single" w:sz="8" w:space="0" w:color="auto"/>
        <w:right w:val="single" w:sz="4" w:space="0" w:color="auto"/>
      </w:pBdr>
      <w:spacing w:before="100" w:beforeAutospacing="1" w:after="100" w:afterAutospacing="1"/>
      <w:jc w:val="center"/>
      <w:textAlignment w:val="top"/>
    </w:pPr>
    <w:rPr>
      <w:sz w:val="28"/>
      <w:szCs w:val="28"/>
    </w:rPr>
  </w:style>
  <w:style w:type="paragraph" w:customStyle="1" w:styleId="xl142">
    <w:name w:val="xl142"/>
    <w:basedOn w:val="af1"/>
    <w:rsid w:val="007651C1"/>
    <w:pPr>
      <w:pBdr>
        <w:top w:val="single" w:sz="8" w:space="0" w:color="auto"/>
        <w:left w:val="single" w:sz="4" w:space="0" w:color="auto"/>
        <w:right w:val="single" w:sz="4" w:space="0" w:color="auto"/>
      </w:pBdr>
      <w:shd w:val="clear" w:color="000000" w:fill="FFFFFF"/>
      <w:spacing w:before="100" w:beforeAutospacing="1" w:after="100" w:afterAutospacing="1"/>
      <w:textAlignment w:val="top"/>
    </w:pPr>
  </w:style>
  <w:style w:type="paragraph" w:customStyle="1" w:styleId="xl143">
    <w:name w:val="xl143"/>
    <w:basedOn w:val="af1"/>
    <w:rsid w:val="007651C1"/>
    <w:pPr>
      <w:pBdr>
        <w:left w:val="single" w:sz="4" w:space="0" w:color="auto"/>
        <w:bottom w:val="single" w:sz="8" w:space="0" w:color="auto"/>
        <w:right w:val="single" w:sz="4" w:space="0" w:color="auto"/>
      </w:pBdr>
      <w:shd w:val="clear" w:color="000000" w:fill="FFFFFF"/>
      <w:spacing w:before="100" w:beforeAutospacing="1" w:after="100" w:afterAutospacing="1"/>
      <w:textAlignment w:val="top"/>
    </w:pPr>
  </w:style>
  <w:style w:type="paragraph" w:customStyle="1" w:styleId="xl144">
    <w:name w:val="xl144"/>
    <w:basedOn w:val="af1"/>
    <w:rsid w:val="007651C1"/>
    <w:pPr>
      <w:pBdr>
        <w:left w:val="single" w:sz="8" w:space="0" w:color="auto"/>
        <w:bottom w:val="single" w:sz="4" w:space="0" w:color="auto"/>
        <w:right w:val="single" w:sz="4" w:space="0" w:color="auto"/>
      </w:pBdr>
      <w:spacing w:before="100" w:beforeAutospacing="1" w:after="100" w:afterAutospacing="1"/>
      <w:jc w:val="center"/>
      <w:textAlignment w:val="top"/>
    </w:pPr>
    <w:rPr>
      <w:sz w:val="28"/>
      <w:szCs w:val="28"/>
    </w:rPr>
  </w:style>
  <w:style w:type="paragraph" w:customStyle="1" w:styleId="xl145">
    <w:name w:val="xl145"/>
    <w:basedOn w:val="af1"/>
    <w:rsid w:val="007651C1"/>
    <w:pPr>
      <w:pBdr>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146">
    <w:name w:val="xl146"/>
    <w:basedOn w:val="af1"/>
    <w:rsid w:val="007651C1"/>
    <w:pPr>
      <w:pBdr>
        <w:top w:val="single" w:sz="8" w:space="0" w:color="auto"/>
        <w:left w:val="single" w:sz="4" w:space="0" w:color="auto"/>
        <w:bottom w:val="single" w:sz="4" w:space="0" w:color="auto"/>
        <w:right w:val="single" w:sz="4" w:space="0" w:color="auto"/>
      </w:pBdr>
      <w:spacing w:before="100" w:beforeAutospacing="1" w:after="100" w:afterAutospacing="1"/>
      <w:textAlignment w:val="top"/>
    </w:pPr>
  </w:style>
  <w:style w:type="paragraph" w:customStyle="1" w:styleId="xl147">
    <w:name w:val="xl147"/>
    <w:basedOn w:val="af1"/>
    <w:rsid w:val="007651C1"/>
    <w:pPr>
      <w:pBdr>
        <w:top w:val="single" w:sz="4" w:space="0" w:color="auto"/>
        <w:left w:val="single" w:sz="4" w:space="0" w:color="auto"/>
        <w:bottom w:val="single" w:sz="8" w:space="0" w:color="auto"/>
        <w:right w:val="single" w:sz="4" w:space="0" w:color="auto"/>
      </w:pBdr>
      <w:spacing w:before="100" w:beforeAutospacing="1" w:after="100" w:afterAutospacing="1"/>
      <w:textAlignment w:val="top"/>
    </w:pPr>
  </w:style>
  <w:style w:type="paragraph" w:customStyle="1" w:styleId="xl148">
    <w:name w:val="xl148"/>
    <w:basedOn w:val="af1"/>
    <w:rsid w:val="007651C1"/>
    <w:pPr>
      <w:pBdr>
        <w:left w:val="single" w:sz="8" w:space="0" w:color="auto"/>
        <w:bottom w:val="single" w:sz="8" w:space="0" w:color="auto"/>
        <w:right w:val="single" w:sz="4" w:space="0" w:color="auto"/>
      </w:pBdr>
      <w:spacing w:before="100" w:beforeAutospacing="1" w:after="100" w:afterAutospacing="1"/>
      <w:jc w:val="center"/>
      <w:textAlignment w:val="top"/>
    </w:pPr>
    <w:rPr>
      <w:sz w:val="28"/>
      <w:szCs w:val="28"/>
    </w:rPr>
  </w:style>
  <w:style w:type="paragraph" w:customStyle="1" w:styleId="xl149">
    <w:name w:val="xl149"/>
    <w:basedOn w:val="af1"/>
    <w:rsid w:val="007651C1"/>
    <w:pPr>
      <w:pBdr>
        <w:top w:val="single" w:sz="4" w:space="0" w:color="auto"/>
        <w:left w:val="single" w:sz="8" w:space="0" w:color="auto"/>
        <w:right w:val="single" w:sz="4" w:space="0" w:color="auto"/>
      </w:pBdr>
      <w:spacing w:before="100" w:beforeAutospacing="1" w:after="100" w:afterAutospacing="1"/>
      <w:jc w:val="center"/>
      <w:textAlignment w:val="top"/>
    </w:pPr>
    <w:rPr>
      <w:sz w:val="28"/>
      <w:szCs w:val="28"/>
    </w:rPr>
  </w:style>
  <w:style w:type="paragraph" w:customStyle="1" w:styleId="xl150">
    <w:name w:val="xl150"/>
    <w:basedOn w:val="af1"/>
    <w:rsid w:val="007651C1"/>
    <w:pPr>
      <w:pBdr>
        <w:top w:val="single" w:sz="4" w:space="0" w:color="auto"/>
        <w:left w:val="single" w:sz="4" w:space="0" w:color="auto"/>
        <w:right w:val="single" w:sz="4" w:space="0" w:color="auto"/>
      </w:pBdr>
      <w:spacing w:before="100" w:beforeAutospacing="1" w:after="100" w:afterAutospacing="1"/>
      <w:jc w:val="center"/>
      <w:textAlignment w:val="center"/>
    </w:pPr>
  </w:style>
  <w:style w:type="paragraph" w:customStyle="1" w:styleId="xl151">
    <w:name w:val="xl151"/>
    <w:basedOn w:val="af1"/>
    <w:rsid w:val="007651C1"/>
    <w:pPr>
      <w:pBdr>
        <w:left w:val="single" w:sz="8" w:space="0" w:color="auto"/>
        <w:bottom w:val="single" w:sz="8" w:space="0" w:color="auto"/>
      </w:pBdr>
      <w:spacing w:before="100" w:beforeAutospacing="1" w:after="100" w:afterAutospacing="1"/>
      <w:jc w:val="center"/>
      <w:textAlignment w:val="center"/>
    </w:pPr>
    <w:rPr>
      <w:b/>
      <w:bCs/>
      <w:sz w:val="28"/>
      <w:szCs w:val="28"/>
    </w:rPr>
  </w:style>
  <w:style w:type="paragraph" w:customStyle="1" w:styleId="xl152">
    <w:name w:val="xl152"/>
    <w:basedOn w:val="af1"/>
    <w:rsid w:val="007651C1"/>
    <w:pPr>
      <w:pBdr>
        <w:bottom w:val="single" w:sz="8" w:space="0" w:color="auto"/>
      </w:pBdr>
      <w:spacing w:before="100" w:beforeAutospacing="1" w:after="100" w:afterAutospacing="1"/>
      <w:jc w:val="center"/>
      <w:textAlignment w:val="center"/>
    </w:pPr>
    <w:rPr>
      <w:b/>
      <w:bCs/>
      <w:sz w:val="28"/>
      <w:szCs w:val="28"/>
    </w:rPr>
  </w:style>
  <w:style w:type="paragraph" w:customStyle="1" w:styleId="xl153">
    <w:name w:val="xl153"/>
    <w:basedOn w:val="af1"/>
    <w:rsid w:val="007651C1"/>
    <w:pPr>
      <w:pBdr>
        <w:bottom w:val="single" w:sz="8" w:space="0" w:color="auto"/>
        <w:right w:val="single" w:sz="4" w:space="0" w:color="auto"/>
      </w:pBdr>
      <w:spacing w:before="100" w:beforeAutospacing="1" w:after="100" w:afterAutospacing="1"/>
      <w:jc w:val="center"/>
      <w:textAlignment w:val="center"/>
    </w:pPr>
    <w:rPr>
      <w:b/>
      <w:bCs/>
      <w:sz w:val="28"/>
      <w:szCs w:val="28"/>
    </w:rPr>
  </w:style>
  <w:style w:type="paragraph" w:customStyle="1" w:styleId="xl154">
    <w:name w:val="xl154"/>
    <w:basedOn w:val="af1"/>
    <w:rsid w:val="007651C1"/>
    <w:pPr>
      <w:spacing w:before="100" w:beforeAutospacing="1" w:after="100" w:afterAutospacing="1"/>
      <w:jc w:val="center"/>
    </w:pPr>
    <w:rPr>
      <w:b/>
      <w:bCs/>
      <w:sz w:val="28"/>
      <w:szCs w:val="28"/>
    </w:rPr>
  </w:style>
  <w:style w:type="paragraph" w:customStyle="1" w:styleId="xl155">
    <w:name w:val="xl155"/>
    <w:basedOn w:val="af1"/>
    <w:rsid w:val="007651C1"/>
    <w:pPr>
      <w:spacing w:before="100" w:beforeAutospacing="1" w:after="100" w:afterAutospacing="1"/>
      <w:jc w:val="center"/>
      <w:textAlignment w:val="center"/>
    </w:pPr>
    <w:rPr>
      <w:b/>
      <w:bCs/>
      <w:sz w:val="28"/>
      <w:szCs w:val="28"/>
    </w:rPr>
  </w:style>
  <w:style w:type="paragraph" w:customStyle="1" w:styleId="xl156">
    <w:name w:val="xl156"/>
    <w:basedOn w:val="af1"/>
    <w:rsid w:val="007651C1"/>
    <w:pPr>
      <w:pBdr>
        <w:top w:val="single" w:sz="8" w:space="0" w:color="auto"/>
        <w:left w:val="single" w:sz="8" w:space="0" w:color="auto"/>
        <w:bottom w:val="single" w:sz="4" w:space="0" w:color="auto"/>
      </w:pBdr>
      <w:spacing w:before="100" w:beforeAutospacing="1" w:after="100" w:afterAutospacing="1"/>
      <w:jc w:val="center"/>
      <w:textAlignment w:val="top"/>
    </w:pPr>
    <w:rPr>
      <w:sz w:val="28"/>
      <w:szCs w:val="28"/>
    </w:rPr>
  </w:style>
  <w:style w:type="paragraph" w:customStyle="1" w:styleId="xl157">
    <w:name w:val="xl157"/>
    <w:basedOn w:val="af1"/>
    <w:rsid w:val="007651C1"/>
    <w:pPr>
      <w:pBdr>
        <w:top w:val="single" w:sz="4" w:space="0" w:color="auto"/>
        <w:left w:val="single" w:sz="8" w:space="0" w:color="auto"/>
        <w:bottom w:val="single" w:sz="8" w:space="0" w:color="auto"/>
      </w:pBdr>
      <w:spacing w:before="100" w:beforeAutospacing="1" w:after="100" w:afterAutospacing="1"/>
      <w:jc w:val="center"/>
      <w:textAlignment w:val="top"/>
    </w:pPr>
    <w:rPr>
      <w:sz w:val="28"/>
      <w:szCs w:val="28"/>
    </w:rPr>
  </w:style>
  <w:style w:type="paragraph" w:customStyle="1" w:styleId="xl158">
    <w:name w:val="xl158"/>
    <w:basedOn w:val="af1"/>
    <w:rsid w:val="007651C1"/>
    <w:pPr>
      <w:pBdr>
        <w:top w:val="single" w:sz="8" w:space="0" w:color="auto"/>
        <w:left w:val="single" w:sz="8" w:space="0" w:color="auto"/>
        <w:bottom w:val="single" w:sz="8" w:space="0" w:color="auto"/>
      </w:pBdr>
      <w:spacing w:before="100" w:beforeAutospacing="1" w:after="100" w:afterAutospacing="1"/>
      <w:jc w:val="center"/>
      <w:textAlignment w:val="center"/>
    </w:pPr>
    <w:rPr>
      <w:b/>
      <w:bCs/>
      <w:sz w:val="28"/>
      <w:szCs w:val="28"/>
    </w:rPr>
  </w:style>
  <w:style w:type="paragraph" w:customStyle="1" w:styleId="xl159">
    <w:name w:val="xl159"/>
    <w:basedOn w:val="af1"/>
    <w:rsid w:val="007651C1"/>
    <w:pPr>
      <w:pBdr>
        <w:top w:val="single" w:sz="8" w:space="0" w:color="auto"/>
        <w:bottom w:val="single" w:sz="8" w:space="0" w:color="auto"/>
      </w:pBdr>
      <w:spacing w:before="100" w:beforeAutospacing="1" w:after="100" w:afterAutospacing="1"/>
      <w:jc w:val="center"/>
      <w:textAlignment w:val="center"/>
    </w:pPr>
    <w:rPr>
      <w:b/>
      <w:bCs/>
      <w:sz w:val="28"/>
      <w:szCs w:val="28"/>
    </w:rPr>
  </w:style>
  <w:style w:type="paragraph" w:customStyle="1" w:styleId="xl160">
    <w:name w:val="xl160"/>
    <w:basedOn w:val="af1"/>
    <w:rsid w:val="007651C1"/>
    <w:pPr>
      <w:pBdr>
        <w:top w:val="single" w:sz="8" w:space="0" w:color="auto"/>
        <w:left w:val="single" w:sz="8" w:space="0" w:color="auto"/>
        <w:bottom w:val="single" w:sz="4" w:space="0" w:color="auto"/>
        <w:right w:val="single" w:sz="4" w:space="0" w:color="auto"/>
      </w:pBdr>
      <w:spacing w:before="100" w:beforeAutospacing="1" w:after="100" w:afterAutospacing="1"/>
      <w:jc w:val="center"/>
      <w:textAlignment w:val="top"/>
    </w:pPr>
    <w:rPr>
      <w:b/>
      <w:bCs/>
      <w:sz w:val="28"/>
      <w:szCs w:val="28"/>
    </w:rPr>
  </w:style>
  <w:style w:type="paragraph" w:customStyle="1" w:styleId="xl161">
    <w:name w:val="xl161"/>
    <w:basedOn w:val="af1"/>
    <w:rsid w:val="007651C1"/>
    <w:pPr>
      <w:pBdr>
        <w:top w:val="single" w:sz="4" w:space="0" w:color="auto"/>
        <w:left w:val="single" w:sz="8" w:space="0" w:color="auto"/>
        <w:bottom w:val="single" w:sz="4" w:space="0" w:color="auto"/>
        <w:right w:val="single" w:sz="4" w:space="0" w:color="auto"/>
      </w:pBdr>
      <w:spacing w:before="100" w:beforeAutospacing="1" w:after="100" w:afterAutospacing="1"/>
      <w:jc w:val="center"/>
      <w:textAlignment w:val="top"/>
    </w:pPr>
    <w:rPr>
      <w:b/>
      <w:bCs/>
      <w:sz w:val="28"/>
      <w:szCs w:val="28"/>
    </w:rPr>
  </w:style>
  <w:style w:type="paragraph" w:customStyle="1" w:styleId="xl162">
    <w:name w:val="xl162"/>
    <w:basedOn w:val="af1"/>
    <w:rsid w:val="007651C1"/>
    <w:pPr>
      <w:pBdr>
        <w:top w:val="single" w:sz="8" w:space="0" w:color="auto"/>
        <w:left w:val="single" w:sz="4" w:space="0" w:color="auto"/>
        <w:bottom w:val="single" w:sz="4" w:space="0" w:color="auto"/>
        <w:right w:val="single" w:sz="4" w:space="0" w:color="auto"/>
      </w:pBdr>
      <w:spacing w:before="100" w:beforeAutospacing="1" w:after="100" w:afterAutospacing="1"/>
      <w:textAlignment w:val="top"/>
    </w:pPr>
    <w:rPr>
      <w:b/>
      <w:bCs/>
      <w:sz w:val="28"/>
      <w:szCs w:val="28"/>
    </w:rPr>
  </w:style>
  <w:style w:type="paragraph" w:customStyle="1" w:styleId="xl163">
    <w:name w:val="xl163"/>
    <w:basedOn w:val="af1"/>
    <w:rsid w:val="007651C1"/>
    <w:pPr>
      <w:pBdr>
        <w:top w:val="single" w:sz="4" w:space="0" w:color="auto"/>
        <w:left w:val="single" w:sz="4" w:space="0" w:color="auto"/>
        <w:bottom w:val="single" w:sz="4" w:space="0" w:color="auto"/>
        <w:right w:val="single" w:sz="4" w:space="0" w:color="auto"/>
      </w:pBdr>
      <w:spacing w:before="100" w:beforeAutospacing="1" w:after="100" w:afterAutospacing="1"/>
      <w:textAlignment w:val="top"/>
    </w:pPr>
    <w:rPr>
      <w:b/>
      <w:bCs/>
      <w:sz w:val="28"/>
      <w:szCs w:val="28"/>
    </w:rPr>
  </w:style>
  <w:style w:type="paragraph" w:customStyle="1" w:styleId="xl164">
    <w:name w:val="xl164"/>
    <w:basedOn w:val="af1"/>
    <w:rsid w:val="007651C1"/>
    <w:pPr>
      <w:pBdr>
        <w:top w:val="single" w:sz="8" w:space="0" w:color="auto"/>
        <w:left w:val="single" w:sz="4" w:space="0" w:color="auto"/>
        <w:bottom w:val="single" w:sz="4" w:space="0" w:color="auto"/>
        <w:right w:val="single" w:sz="4" w:space="0" w:color="auto"/>
      </w:pBdr>
      <w:spacing w:before="100" w:beforeAutospacing="1" w:after="100" w:afterAutospacing="1"/>
      <w:jc w:val="center"/>
      <w:textAlignment w:val="top"/>
    </w:pPr>
    <w:rPr>
      <w:b/>
      <w:bCs/>
      <w:sz w:val="28"/>
      <w:szCs w:val="28"/>
    </w:rPr>
  </w:style>
  <w:style w:type="paragraph" w:customStyle="1" w:styleId="xl165">
    <w:name w:val="xl165"/>
    <w:basedOn w:val="af1"/>
    <w:rsid w:val="007651C1"/>
    <w:pPr>
      <w:pBdr>
        <w:top w:val="single" w:sz="8" w:space="0" w:color="auto"/>
        <w:bottom w:val="single" w:sz="4" w:space="0" w:color="auto"/>
        <w:right w:val="single" w:sz="8" w:space="0" w:color="auto"/>
      </w:pBdr>
      <w:spacing w:before="100" w:beforeAutospacing="1" w:after="100" w:afterAutospacing="1"/>
      <w:jc w:val="center"/>
      <w:textAlignment w:val="top"/>
    </w:pPr>
    <w:rPr>
      <w:b/>
      <w:bCs/>
      <w:sz w:val="28"/>
      <w:szCs w:val="28"/>
    </w:rPr>
  </w:style>
  <w:style w:type="paragraph" w:customStyle="1" w:styleId="xl166">
    <w:name w:val="xl166"/>
    <w:basedOn w:val="af1"/>
    <w:rsid w:val="007651C1"/>
    <w:pPr>
      <w:pBdr>
        <w:top w:val="single" w:sz="4" w:space="0" w:color="auto"/>
        <w:bottom w:val="single" w:sz="4" w:space="0" w:color="auto"/>
        <w:right w:val="single" w:sz="8" w:space="0" w:color="auto"/>
      </w:pBdr>
      <w:spacing w:before="100" w:beforeAutospacing="1" w:after="100" w:afterAutospacing="1"/>
      <w:jc w:val="center"/>
      <w:textAlignment w:val="top"/>
    </w:pPr>
    <w:rPr>
      <w:b/>
      <w:bCs/>
      <w:sz w:val="28"/>
      <w:szCs w:val="28"/>
    </w:rPr>
  </w:style>
  <w:style w:type="paragraph" w:customStyle="1" w:styleId="1c">
    <w:name w:val="Стиль1"/>
    <w:basedOn w:val="af1"/>
    <w:link w:val="1d"/>
    <w:qFormat/>
    <w:rsid w:val="003E7219"/>
    <w:pPr>
      <w:autoSpaceDE w:val="0"/>
      <w:autoSpaceDN w:val="0"/>
      <w:adjustRightInd w:val="0"/>
      <w:ind w:firstLine="540"/>
      <w:jc w:val="both"/>
    </w:pPr>
    <w:rPr>
      <w:rFonts w:eastAsiaTheme="minorEastAsia"/>
      <w:sz w:val="28"/>
      <w:szCs w:val="28"/>
      <w:lang w:eastAsia="en-US"/>
    </w:rPr>
  </w:style>
  <w:style w:type="character" w:customStyle="1" w:styleId="1d">
    <w:name w:val="Стиль1 Знак"/>
    <w:basedOn w:val="af2"/>
    <w:link w:val="1c"/>
    <w:rsid w:val="003E7219"/>
    <w:rPr>
      <w:rFonts w:ascii="Times New Roman" w:eastAsiaTheme="minorEastAsia" w:hAnsi="Times New Roman" w:cs="Times New Roman"/>
      <w:sz w:val="28"/>
      <w:szCs w:val="28"/>
    </w:rPr>
  </w:style>
  <w:style w:type="numbering" w:customStyle="1" w:styleId="92">
    <w:name w:val="Нет списка9"/>
    <w:next w:val="af4"/>
    <w:uiPriority w:val="99"/>
    <w:semiHidden/>
    <w:unhideWhenUsed/>
    <w:rsid w:val="00455535"/>
  </w:style>
  <w:style w:type="character" w:customStyle="1" w:styleId="90">
    <w:name w:val="Заголовок 9 Знак"/>
    <w:basedOn w:val="af2"/>
    <w:link w:val="9"/>
    <w:uiPriority w:val="99"/>
    <w:rsid w:val="00680AEA"/>
    <w:rPr>
      <w:rFonts w:ascii="Times New Roman" w:eastAsia="Times New Roman" w:hAnsi="Times New Roman" w:cs="Times New Roman"/>
      <w:sz w:val="28"/>
      <w:szCs w:val="20"/>
    </w:rPr>
  </w:style>
  <w:style w:type="paragraph" w:customStyle="1" w:styleId="Char">
    <w:name w:val="Char Знак Знак"/>
    <w:basedOn w:val="af1"/>
    <w:rsid w:val="00680AEA"/>
    <w:pPr>
      <w:widowControl w:val="0"/>
      <w:adjustRightInd w:val="0"/>
      <w:spacing w:after="160" w:line="240" w:lineRule="exact"/>
      <w:jc w:val="right"/>
    </w:pPr>
    <w:rPr>
      <w:sz w:val="20"/>
      <w:szCs w:val="20"/>
      <w:lang w:val="en-GB" w:eastAsia="en-US"/>
    </w:rPr>
  </w:style>
  <w:style w:type="paragraph" w:customStyle="1" w:styleId="3c">
    <w:name w:val="Обычный3"/>
    <w:rsid w:val="00680AEA"/>
    <w:pPr>
      <w:spacing w:after="0" w:line="240" w:lineRule="auto"/>
      <w:jc w:val="both"/>
    </w:pPr>
    <w:rPr>
      <w:rFonts w:ascii="Times New Roman" w:eastAsia="Times New Roman" w:hAnsi="Times New Roman" w:cs="Times New Roman"/>
      <w:sz w:val="28"/>
      <w:szCs w:val="20"/>
      <w:lang w:eastAsia="ru-RU"/>
    </w:rPr>
  </w:style>
  <w:style w:type="paragraph" w:customStyle="1" w:styleId="1e">
    <w:name w:val="Название1"/>
    <w:basedOn w:val="3c"/>
    <w:rsid w:val="00680AEA"/>
    <w:pPr>
      <w:jc w:val="center"/>
    </w:pPr>
    <w:rPr>
      <w:rFonts w:ascii="Arial" w:hAnsi="Arial"/>
      <w:sz w:val="24"/>
    </w:rPr>
  </w:style>
  <w:style w:type="paragraph" w:customStyle="1" w:styleId="210">
    <w:name w:val="Заголовок 21"/>
    <w:basedOn w:val="3c"/>
    <w:next w:val="3c"/>
    <w:rsid w:val="00680AEA"/>
    <w:pPr>
      <w:keepNext/>
      <w:jc w:val="center"/>
      <w:outlineLvl w:val="1"/>
    </w:pPr>
    <w:rPr>
      <w:rFonts w:ascii="Arial" w:hAnsi="Arial"/>
      <w:sz w:val="24"/>
    </w:rPr>
  </w:style>
  <w:style w:type="paragraph" w:customStyle="1" w:styleId="310">
    <w:name w:val="Основной текст 31"/>
    <w:basedOn w:val="3c"/>
    <w:rsid w:val="00680AEA"/>
    <w:pPr>
      <w:jc w:val="left"/>
    </w:pPr>
    <w:rPr>
      <w:rFonts w:ascii="Arial" w:hAnsi="Arial"/>
      <w:color w:val="FF0000"/>
    </w:rPr>
  </w:style>
  <w:style w:type="character" w:customStyle="1" w:styleId="1f">
    <w:name w:val="Верхний колонтитул Знак1"/>
    <w:basedOn w:val="af2"/>
    <w:uiPriority w:val="99"/>
    <w:semiHidden/>
    <w:rsid w:val="00680AEA"/>
    <w:rPr>
      <w:sz w:val="24"/>
      <w:szCs w:val="24"/>
    </w:rPr>
  </w:style>
  <w:style w:type="character" w:customStyle="1" w:styleId="1f0">
    <w:name w:val="Нижний колонтитул Знак1"/>
    <w:basedOn w:val="af2"/>
    <w:uiPriority w:val="99"/>
    <w:semiHidden/>
    <w:rsid w:val="00680AEA"/>
    <w:rPr>
      <w:sz w:val="24"/>
      <w:szCs w:val="24"/>
    </w:rPr>
  </w:style>
  <w:style w:type="character" w:customStyle="1" w:styleId="1f1">
    <w:name w:val="Название Знак1"/>
    <w:basedOn w:val="af2"/>
    <w:uiPriority w:val="10"/>
    <w:rsid w:val="00680AEA"/>
    <w:rPr>
      <w:rFonts w:asciiTheme="majorHAnsi" w:eastAsiaTheme="majorEastAsia" w:hAnsiTheme="majorHAnsi" w:cstheme="majorBidi"/>
      <w:spacing w:val="-10"/>
      <w:kern w:val="28"/>
      <w:sz w:val="56"/>
      <w:szCs w:val="56"/>
    </w:rPr>
  </w:style>
  <w:style w:type="character" w:customStyle="1" w:styleId="1f2">
    <w:name w:val="Основной текст Знак1"/>
    <w:aliases w:val="Знак Знак1,Знак1 Знак Знак1,Основной текст1 Знак1, Знак Знак1, Знак1 Знак Знак1,Основной текст Знак Знак2,Основной текст Знак Знак Знак Знак1,Основной текст Знак Знак1 Знак,Название объекта Знак,Char1 Знак,!! Object Novogor !! Знак"/>
    <w:rsid w:val="00680AEA"/>
    <w:rPr>
      <w:rFonts w:ascii="Courier New" w:hAnsi="Courier New"/>
      <w:sz w:val="24"/>
    </w:rPr>
  </w:style>
  <w:style w:type="paragraph" w:customStyle="1" w:styleId="affff3">
    <w:name w:val="Кому"/>
    <w:basedOn w:val="af1"/>
    <w:rsid w:val="00680AEA"/>
    <w:rPr>
      <w:rFonts w:ascii="Baltica" w:hAnsi="Baltica"/>
      <w:szCs w:val="20"/>
    </w:rPr>
  </w:style>
  <w:style w:type="paragraph" w:customStyle="1" w:styleId="xl46">
    <w:name w:val="xl46"/>
    <w:basedOn w:val="af1"/>
    <w:uiPriority w:val="99"/>
    <w:rsid w:val="00680AEA"/>
    <w:pPr>
      <w:pBdr>
        <w:left w:val="single" w:sz="6" w:space="0" w:color="auto"/>
        <w:bottom w:val="single" w:sz="6" w:space="0" w:color="auto"/>
      </w:pBdr>
      <w:spacing w:before="100" w:after="100"/>
    </w:pPr>
    <w:rPr>
      <w:rFonts w:ascii="Bookman Old Style" w:hAnsi="Bookman Old Style"/>
      <w:b/>
      <w:szCs w:val="20"/>
    </w:rPr>
  </w:style>
  <w:style w:type="paragraph" w:customStyle="1" w:styleId="affff4">
    <w:name w:val="Внутренний адрес"/>
    <w:basedOn w:val="af1"/>
    <w:rsid w:val="00680AEA"/>
    <w:pPr>
      <w:autoSpaceDE w:val="0"/>
      <w:autoSpaceDN w:val="0"/>
    </w:pPr>
    <w:rPr>
      <w:sz w:val="20"/>
    </w:rPr>
  </w:style>
  <w:style w:type="paragraph" w:customStyle="1" w:styleId="affff5">
    <w:name w:val="черта"/>
    <w:autoRedefine/>
    <w:rsid w:val="00680AEA"/>
    <w:pPr>
      <w:widowControl w:val="0"/>
      <w:spacing w:after="0" w:line="240" w:lineRule="auto"/>
      <w:jc w:val="center"/>
    </w:pPr>
    <w:rPr>
      <w:rFonts w:ascii="Times New Roman" w:eastAsia="Times New Roman" w:hAnsi="Times New Roman" w:cs="Times New Roman"/>
      <w:sz w:val="24"/>
      <w:szCs w:val="20"/>
      <w:lang w:eastAsia="ru-RU"/>
    </w:rPr>
  </w:style>
  <w:style w:type="paragraph" w:customStyle="1" w:styleId="affff6">
    <w:name w:val="ОТСТУП"/>
    <w:basedOn w:val="af1"/>
    <w:rsid w:val="00680AEA"/>
    <w:pPr>
      <w:widowControl w:val="0"/>
      <w:numPr>
        <w:ilvl w:val="12"/>
      </w:numPr>
      <w:ind w:firstLine="709"/>
      <w:jc w:val="center"/>
    </w:pPr>
    <w:rPr>
      <w:szCs w:val="20"/>
    </w:rPr>
  </w:style>
  <w:style w:type="paragraph" w:customStyle="1" w:styleId="910">
    <w:name w:val="Заголовок 91"/>
    <w:rsid w:val="00680AEA"/>
    <w:pPr>
      <w:keepNext/>
      <w:snapToGrid w:val="0"/>
      <w:spacing w:after="0" w:line="240" w:lineRule="auto"/>
      <w:jc w:val="center"/>
    </w:pPr>
    <w:rPr>
      <w:rFonts w:ascii="Arial" w:eastAsia="Times New Roman" w:hAnsi="Arial" w:cs="Times New Roman"/>
      <w:color w:val="000000"/>
      <w:sz w:val="28"/>
      <w:szCs w:val="20"/>
      <w:lang w:eastAsia="ru-RU"/>
    </w:rPr>
  </w:style>
  <w:style w:type="paragraph" w:customStyle="1" w:styleId="affff7">
    <w:name w:val="для проектов"/>
    <w:basedOn w:val="af1"/>
    <w:semiHidden/>
    <w:rsid w:val="00680AEA"/>
    <w:pPr>
      <w:spacing w:line="360" w:lineRule="auto"/>
      <w:ind w:firstLine="709"/>
      <w:jc w:val="both"/>
    </w:pPr>
    <w:rPr>
      <w:sz w:val="28"/>
      <w:szCs w:val="20"/>
    </w:rPr>
  </w:style>
  <w:style w:type="paragraph" w:customStyle="1" w:styleId="affff8">
    <w:name w:val="Статья"/>
    <w:basedOn w:val="af1"/>
    <w:next w:val="af1"/>
    <w:rsid w:val="00680AEA"/>
    <w:pPr>
      <w:spacing w:line="288" w:lineRule="auto"/>
      <w:jc w:val="center"/>
    </w:pPr>
    <w:rPr>
      <w:b/>
      <w:bCs/>
      <w:sz w:val="28"/>
    </w:rPr>
  </w:style>
  <w:style w:type="paragraph" w:customStyle="1" w:styleId="affff9">
    <w:name w:val="Стандарт"/>
    <w:basedOn w:val="af1"/>
    <w:rsid w:val="00680AEA"/>
    <w:pPr>
      <w:spacing w:line="288" w:lineRule="auto"/>
      <w:ind w:firstLine="709"/>
      <w:jc w:val="both"/>
    </w:pPr>
    <w:rPr>
      <w:sz w:val="28"/>
    </w:rPr>
  </w:style>
  <w:style w:type="paragraph" w:customStyle="1" w:styleId="Heading">
    <w:name w:val="Heading"/>
    <w:uiPriority w:val="99"/>
    <w:rsid w:val="00680AEA"/>
    <w:pPr>
      <w:autoSpaceDE w:val="0"/>
      <w:autoSpaceDN w:val="0"/>
      <w:adjustRightInd w:val="0"/>
      <w:spacing w:after="0" w:line="240" w:lineRule="auto"/>
    </w:pPr>
    <w:rPr>
      <w:rFonts w:ascii="Arial" w:eastAsia="Times New Roman" w:hAnsi="Arial" w:cs="Arial"/>
      <w:b/>
      <w:bCs/>
      <w:lang w:eastAsia="ru-RU"/>
    </w:rPr>
  </w:style>
  <w:style w:type="paragraph" w:customStyle="1" w:styleId="affffa">
    <w:name w:val="Таблицы (моноширинный)"/>
    <w:basedOn w:val="af1"/>
    <w:next w:val="af1"/>
    <w:uiPriority w:val="99"/>
    <w:rsid w:val="00680AEA"/>
    <w:pPr>
      <w:widowControl w:val="0"/>
      <w:autoSpaceDE w:val="0"/>
      <w:autoSpaceDN w:val="0"/>
      <w:adjustRightInd w:val="0"/>
      <w:jc w:val="both"/>
    </w:pPr>
    <w:rPr>
      <w:rFonts w:ascii="Courier New" w:hAnsi="Courier New" w:cs="Courier New"/>
      <w:sz w:val="20"/>
      <w:szCs w:val="20"/>
    </w:rPr>
  </w:style>
  <w:style w:type="paragraph" w:customStyle="1" w:styleId="affffb">
    <w:name w:val="МОН"/>
    <w:basedOn w:val="af1"/>
    <w:rsid w:val="00680AEA"/>
    <w:pPr>
      <w:spacing w:line="360" w:lineRule="auto"/>
      <w:ind w:firstLine="709"/>
      <w:jc w:val="both"/>
    </w:pPr>
    <w:rPr>
      <w:sz w:val="28"/>
    </w:rPr>
  </w:style>
  <w:style w:type="paragraph" w:customStyle="1" w:styleId="affffc">
    <w:name w:val="Стиль"/>
    <w:rsid w:val="00680AEA"/>
    <w:pPr>
      <w:widowControl w:val="0"/>
      <w:autoSpaceDE w:val="0"/>
      <w:autoSpaceDN w:val="0"/>
      <w:adjustRightInd w:val="0"/>
      <w:spacing w:after="0" w:line="240" w:lineRule="auto"/>
    </w:pPr>
    <w:rPr>
      <w:rFonts w:ascii="Arial" w:eastAsia="Times New Roman" w:hAnsi="Arial" w:cs="Arial"/>
      <w:sz w:val="24"/>
      <w:szCs w:val="24"/>
      <w:lang w:eastAsia="ru-RU"/>
    </w:rPr>
  </w:style>
  <w:style w:type="paragraph" w:customStyle="1" w:styleId="1f3">
    <w:name w:val="Знак Знак1 Знак"/>
    <w:basedOn w:val="af1"/>
    <w:rsid w:val="00680AEA"/>
    <w:pPr>
      <w:widowControl w:val="0"/>
      <w:adjustRightInd w:val="0"/>
      <w:spacing w:after="160" w:line="240" w:lineRule="exact"/>
      <w:jc w:val="right"/>
    </w:pPr>
    <w:rPr>
      <w:sz w:val="20"/>
      <w:szCs w:val="20"/>
      <w:lang w:val="en-GB" w:eastAsia="en-US"/>
    </w:rPr>
  </w:style>
  <w:style w:type="paragraph" w:customStyle="1" w:styleId="211">
    <w:name w:val="Основной текст 21"/>
    <w:basedOn w:val="af1"/>
    <w:rsid w:val="00680AEA"/>
    <w:pPr>
      <w:overflowPunct w:val="0"/>
      <w:autoSpaceDE w:val="0"/>
      <w:autoSpaceDN w:val="0"/>
      <w:adjustRightInd w:val="0"/>
      <w:ind w:firstLine="709"/>
      <w:jc w:val="both"/>
    </w:pPr>
    <w:rPr>
      <w:szCs w:val="20"/>
    </w:rPr>
  </w:style>
  <w:style w:type="paragraph" w:customStyle="1" w:styleId="Style5">
    <w:name w:val="Style5"/>
    <w:basedOn w:val="af1"/>
    <w:uiPriority w:val="99"/>
    <w:rsid w:val="00680AEA"/>
    <w:pPr>
      <w:widowControl w:val="0"/>
      <w:autoSpaceDE w:val="0"/>
      <w:autoSpaceDN w:val="0"/>
      <w:adjustRightInd w:val="0"/>
      <w:spacing w:line="314" w:lineRule="exact"/>
      <w:jc w:val="both"/>
    </w:pPr>
    <w:rPr>
      <w:rFonts w:ascii="Lucida Sans Unicode" w:hAnsi="Lucida Sans Unicode"/>
    </w:rPr>
  </w:style>
  <w:style w:type="character" w:customStyle="1" w:styleId="FontStyle23">
    <w:name w:val="Font Style23"/>
    <w:rsid w:val="00680AEA"/>
    <w:rPr>
      <w:rFonts w:ascii="Lucida Sans Unicode" w:hAnsi="Lucida Sans Unicode" w:cs="Lucida Sans Unicode"/>
      <w:b/>
      <w:bCs/>
      <w:spacing w:val="-10"/>
      <w:sz w:val="20"/>
      <w:szCs w:val="20"/>
    </w:rPr>
  </w:style>
  <w:style w:type="character" w:customStyle="1" w:styleId="FontStyle24">
    <w:name w:val="Font Style24"/>
    <w:rsid w:val="00680AEA"/>
    <w:rPr>
      <w:rFonts w:ascii="Lucida Sans Unicode" w:hAnsi="Lucida Sans Unicode" w:cs="Lucida Sans Unicode"/>
      <w:b/>
      <w:bCs/>
      <w:sz w:val="20"/>
      <w:szCs w:val="20"/>
    </w:rPr>
  </w:style>
  <w:style w:type="character" w:customStyle="1" w:styleId="FontStyle26">
    <w:name w:val="Font Style26"/>
    <w:rsid w:val="00680AEA"/>
    <w:rPr>
      <w:rFonts w:ascii="Lucida Sans Unicode" w:hAnsi="Lucida Sans Unicode" w:cs="Lucida Sans Unicode"/>
      <w:spacing w:val="-20"/>
      <w:sz w:val="22"/>
      <w:szCs w:val="22"/>
    </w:rPr>
  </w:style>
  <w:style w:type="paragraph" w:customStyle="1" w:styleId="Style12">
    <w:name w:val="Style12"/>
    <w:basedOn w:val="af1"/>
    <w:rsid w:val="00680AEA"/>
    <w:pPr>
      <w:widowControl w:val="0"/>
      <w:autoSpaceDE w:val="0"/>
      <w:autoSpaceDN w:val="0"/>
      <w:adjustRightInd w:val="0"/>
      <w:spacing w:line="310" w:lineRule="exact"/>
      <w:ind w:firstLine="360"/>
      <w:jc w:val="both"/>
    </w:pPr>
    <w:rPr>
      <w:rFonts w:ascii="Lucida Sans Unicode" w:hAnsi="Lucida Sans Unicode"/>
    </w:rPr>
  </w:style>
  <w:style w:type="paragraph" w:customStyle="1" w:styleId="Style13">
    <w:name w:val="Style13"/>
    <w:basedOn w:val="af1"/>
    <w:rsid w:val="00680AEA"/>
    <w:pPr>
      <w:widowControl w:val="0"/>
      <w:autoSpaceDE w:val="0"/>
      <w:autoSpaceDN w:val="0"/>
      <w:adjustRightInd w:val="0"/>
      <w:spacing w:line="310" w:lineRule="exact"/>
      <w:ind w:firstLine="698"/>
      <w:jc w:val="both"/>
    </w:pPr>
    <w:rPr>
      <w:rFonts w:ascii="Lucida Sans Unicode" w:hAnsi="Lucida Sans Unicode"/>
    </w:rPr>
  </w:style>
  <w:style w:type="character" w:customStyle="1" w:styleId="FontStyle29">
    <w:name w:val="Font Style29"/>
    <w:rsid w:val="00680AEA"/>
    <w:rPr>
      <w:rFonts w:ascii="Bookman Old Style" w:hAnsi="Bookman Old Style" w:cs="Bookman Old Style"/>
      <w:i/>
      <w:iCs/>
      <w:spacing w:val="10"/>
      <w:sz w:val="22"/>
      <w:szCs w:val="22"/>
    </w:rPr>
  </w:style>
  <w:style w:type="character" w:customStyle="1" w:styleId="FontStyle31">
    <w:name w:val="Font Style31"/>
    <w:rsid w:val="00680AEA"/>
    <w:rPr>
      <w:rFonts w:ascii="Lucida Sans Unicode" w:hAnsi="Lucida Sans Unicode" w:cs="Lucida Sans Unicode"/>
      <w:sz w:val="20"/>
      <w:szCs w:val="20"/>
    </w:rPr>
  </w:style>
  <w:style w:type="character" w:customStyle="1" w:styleId="FontStyle35">
    <w:name w:val="Font Style35"/>
    <w:rsid w:val="00680AEA"/>
    <w:rPr>
      <w:rFonts w:ascii="Lucida Sans Unicode" w:hAnsi="Lucida Sans Unicode" w:cs="Lucida Sans Unicode"/>
      <w:spacing w:val="20"/>
      <w:sz w:val="20"/>
      <w:szCs w:val="20"/>
    </w:rPr>
  </w:style>
  <w:style w:type="paragraph" w:customStyle="1" w:styleId="Style17">
    <w:name w:val="Style17"/>
    <w:basedOn w:val="af1"/>
    <w:rsid w:val="00680AEA"/>
    <w:pPr>
      <w:widowControl w:val="0"/>
      <w:autoSpaceDE w:val="0"/>
      <w:autoSpaceDN w:val="0"/>
      <w:adjustRightInd w:val="0"/>
      <w:spacing w:line="317" w:lineRule="exact"/>
      <w:ind w:firstLine="698"/>
    </w:pPr>
    <w:rPr>
      <w:rFonts w:ascii="Lucida Sans Unicode" w:hAnsi="Lucida Sans Unicode"/>
    </w:rPr>
  </w:style>
  <w:style w:type="character" w:customStyle="1" w:styleId="FontStyle33">
    <w:name w:val="Font Style33"/>
    <w:rsid w:val="00680AEA"/>
    <w:rPr>
      <w:rFonts w:ascii="Lucida Sans Unicode" w:hAnsi="Lucida Sans Unicode" w:cs="Lucida Sans Unicode"/>
      <w:i/>
      <w:iCs/>
      <w:spacing w:val="-10"/>
      <w:sz w:val="14"/>
      <w:szCs w:val="14"/>
    </w:rPr>
  </w:style>
  <w:style w:type="character" w:customStyle="1" w:styleId="FontStyle50">
    <w:name w:val="Font Style50"/>
    <w:rsid w:val="00680AEA"/>
    <w:rPr>
      <w:rFonts w:ascii="Times New Roman" w:hAnsi="Times New Roman" w:cs="Times New Roman"/>
      <w:sz w:val="26"/>
      <w:szCs w:val="26"/>
    </w:rPr>
  </w:style>
  <w:style w:type="paragraph" w:customStyle="1" w:styleId="2d">
    <w:name w:val="Без интервала2"/>
    <w:rsid w:val="00680AEA"/>
    <w:pPr>
      <w:spacing w:after="0" w:line="240" w:lineRule="auto"/>
    </w:pPr>
    <w:rPr>
      <w:rFonts w:ascii="Calibri" w:eastAsia="Times New Roman" w:hAnsi="Calibri" w:cs="Times New Roman"/>
    </w:rPr>
  </w:style>
  <w:style w:type="paragraph" w:customStyle="1" w:styleId="1f4">
    <w:name w:val="Обычный (веб)1"/>
    <w:basedOn w:val="af1"/>
    <w:rsid w:val="00680AEA"/>
    <w:pPr>
      <w:suppressAutoHyphens/>
      <w:spacing w:line="100" w:lineRule="atLeast"/>
      <w:jc w:val="both"/>
    </w:pPr>
    <w:rPr>
      <w:rFonts w:ascii="Arial" w:eastAsia="Arial" w:hAnsi="Arial"/>
      <w:kern w:val="1"/>
      <w:sz w:val="28"/>
      <w:szCs w:val="20"/>
      <w:lang w:eastAsia="ar-SA"/>
    </w:rPr>
  </w:style>
  <w:style w:type="paragraph" w:customStyle="1" w:styleId="Char0">
    <w:name w:val="Char"/>
    <w:basedOn w:val="af1"/>
    <w:rsid w:val="00680AEA"/>
    <w:pPr>
      <w:keepLines/>
      <w:spacing w:after="160" w:line="240" w:lineRule="exact"/>
    </w:pPr>
    <w:rPr>
      <w:rFonts w:ascii="Verdana" w:eastAsia="MS Mincho" w:hAnsi="Verdana" w:cs="Franklin Gothic Book"/>
      <w:sz w:val="20"/>
      <w:szCs w:val="20"/>
      <w:lang w:val="en-US" w:eastAsia="en-US"/>
    </w:rPr>
  </w:style>
  <w:style w:type="paragraph" w:customStyle="1" w:styleId="1f5">
    <w:name w:val="Абзац списка1"/>
    <w:basedOn w:val="af1"/>
    <w:link w:val="ListParagraphChar"/>
    <w:rsid w:val="00680AEA"/>
    <w:pPr>
      <w:spacing w:after="200" w:line="276" w:lineRule="auto"/>
      <w:ind w:left="720"/>
      <w:contextualSpacing/>
    </w:pPr>
    <w:rPr>
      <w:rFonts w:ascii="Calibri" w:hAnsi="Calibri"/>
      <w:sz w:val="22"/>
      <w:szCs w:val="22"/>
      <w:lang w:eastAsia="en-US"/>
    </w:rPr>
  </w:style>
  <w:style w:type="character" w:customStyle="1" w:styleId="1f6">
    <w:name w:val="Подзаголовок Знак1"/>
    <w:basedOn w:val="af2"/>
    <w:uiPriority w:val="11"/>
    <w:rsid w:val="00680AEA"/>
    <w:rPr>
      <w:rFonts w:asciiTheme="minorHAnsi" w:eastAsiaTheme="minorEastAsia" w:hAnsiTheme="minorHAnsi" w:cstheme="minorBidi"/>
      <w:color w:val="5A5A5A" w:themeColor="text1" w:themeTint="A5"/>
      <w:spacing w:val="15"/>
      <w:sz w:val="22"/>
      <w:szCs w:val="22"/>
    </w:rPr>
  </w:style>
  <w:style w:type="character" w:customStyle="1" w:styleId="2e">
    <w:name w:val="Цитата 2 Знак"/>
    <w:link w:val="2f"/>
    <w:uiPriority w:val="29"/>
    <w:rsid w:val="00680AEA"/>
    <w:rPr>
      <w:rFonts w:eastAsia="Calibri"/>
      <w:i/>
      <w:iCs/>
      <w:color w:val="000000"/>
      <w:sz w:val="24"/>
    </w:rPr>
  </w:style>
  <w:style w:type="paragraph" w:styleId="2f">
    <w:name w:val="Quote"/>
    <w:basedOn w:val="af1"/>
    <w:next w:val="af1"/>
    <w:link w:val="2e"/>
    <w:uiPriority w:val="29"/>
    <w:qFormat/>
    <w:rsid w:val="00680AEA"/>
    <w:pPr>
      <w:spacing w:after="200"/>
    </w:pPr>
    <w:rPr>
      <w:rFonts w:asciiTheme="minorHAnsi" w:eastAsia="Calibri" w:hAnsiTheme="minorHAnsi" w:cstheme="minorBidi"/>
      <w:i/>
      <w:iCs/>
      <w:color w:val="000000"/>
      <w:szCs w:val="22"/>
      <w:lang w:eastAsia="en-US"/>
    </w:rPr>
  </w:style>
  <w:style w:type="character" w:customStyle="1" w:styleId="212">
    <w:name w:val="Цитата 2 Знак1"/>
    <w:basedOn w:val="af2"/>
    <w:uiPriority w:val="29"/>
    <w:rsid w:val="00680AEA"/>
    <w:rPr>
      <w:rFonts w:ascii="Times New Roman" w:eastAsia="Times New Roman" w:hAnsi="Times New Roman" w:cs="Times New Roman"/>
      <w:i/>
      <w:iCs/>
      <w:color w:val="404040" w:themeColor="text1" w:themeTint="BF"/>
      <w:sz w:val="24"/>
      <w:szCs w:val="24"/>
      <w:lang w:eastAsia="ru-RU"/>
    </w:rPr>
  </w:style>
  <w:style w:type="character" w:customStyle="1" w:styleId="affffd">
    <w:name w:val="Выделенная цитата Знак"/>
    <w:link w:val="affffe"/>
    <w:uiPriority w:val="30"/>
    <w:rsid w:val="00680AEA"/>
    <w:rPr>
      <w:rFonts w:eastAsia="Calibri"/>
      <w:b/>
      <w:bCs/>
      <w:i/>
      <w:iCs/>
      <w:color w:val="4F81BD"/>
      <w:sz w:val="24"/>
    </w:rPr>
  </w:style>
  <w:style w:type="paragraph" w:styleId="affffe">
    <w:name w:val="Intense Quote"/>
    <w:basedOn w:val="af1"/>
    <w:next w:val="af1"/>
    <w:link w:val="affffd"/>
    <w:uiPriority w:val="30"/>
    <w:qFormat/>
    <w:rsid w:val="00680AEA"/>
    <w:pPr>
      <w:pBdr>
        <w:bottom w:val="single" w:sz="4" w:space="4" w:color="4F81BD"/>
      </w:pBdr>
      <w:spacing w:before="200" w:after="280"/>
      <w:ind w:left="936" w:right="936"/>
    </w:pPr>
    <w:rPr>
      <w:rFonts w:asciiTheme="minorHAnsi" w:eastAsia="Calibri" w:hAnsiTheme="minorHAnsi" w:cstheme="minorBidi"/>
      <w:b/>
      <w:bCs/>
      <w:i/>
      <w:iCs/>
      <w:color w:val="4F81BD"/>
      <w:szCs w:val="22"/>
      <w:lang w:eastAsia="en-US"/>
    </w:rPr>
  </w:style>
  <w:style w:type="character" w:customStyle="1" w:styleId="1f7">
    <w:name w:val="Выделенная цитата Знак1"/>
    <w:basedOn w:val="af2"/>
    <w:uiPriority w:val="30"/>
    <w:rsid w:val="00680AEA"/>
    <w:rPr>
      <w:rFonts w:ascii="Times New Roman" w:eastAsia="Times New Roman" w:hAnsi="Times New Roman" w:cs="Times New Roman"/>
      <w:i/>
      <w:iCs/>
      <w:color w:val="4F81BD" w:themeColor="accent1"/>
      <w:sz w:val="24"/>
      <w:szCs w:val="24"/>
      <w:lang w:eastAsia="ru-RU"/>
    </w:rPr>
  </w:style>
  <w:style w:type="character" w:customStyle="1" w:styleId="1f8">
    <w:name w:val="Текст выноски Знак1"/>
    <w:basedOn w:val="af2"/>
    <w:uiPriority w:val="99"/>
    <w:rsid w:val="00680AEA"/>
    <w:rPr>
      <w:rFonts w:ascii="Segoe UI" w:hAnsi="Segoe UI" w:cs="Segoe UI"/>
      <w:sz w:val="18"/>
      <w:szCs w:val="18"/>
    </w:rPr>
  </w:style>
  <w:style w:type="character" w:customStyle="1" w:styleId="1f9">
    <w:name w:val="Текст сноски Знак1"/>
    <w:aliases w:val="single space Знак,Знак Знак Знак Знак Знак Знак1,Знак Знак Знак Знак Знак Знак Знак Знак Знак,Знак Знак Знак Знак Знак Знак Знак Знак1,Знак Знак Знак Знак Знак Знак Знак Знак Знак Знак Знак Знак,Знак Знак Знак Знак Знак Знак Знак1"/>
    <w:basedOn w:val="af2"/>
    <w:rsid w:val="00680AEA"/>
  </w:style>
  <w:style w:type="paragraph" w:customStyle="1" w:styleId="3d">
    <w:name w:val="Без интервала3"/>
    <w:rsid w:val="0084507C"/>
    <w:pPr>
      <w:widowControl w:val="0"/>
      <w:suppressAutoHyphens/>
    </w:pPr>
    <w:rPr>
      <w:rFonts w:ascii="Calibri" w:eastAsia="DejaVu Sans" w:hAnsi="Calibri" w:cs="Times New Roman"/>
      <w:kern w:val="2"/>
      <w:lang w:eastAsia="ar-SA"/>
    </w:rPr>
  </w:style>
  <w:style w:type="paragraph" w:styleId="afffff">
    <w:name w:val="endnote text"/>
    <w:basedOn w:val="af1"/>
    <w:link w:val="afffff0"/>
    <w:uiPriority w:val="99"/>
    <w:rsid w:val="0084507C"/>
    <w:rPr>
      <w:sz w:val="20"/>
      <w:szCs w:val="20"/>
    </w:rPr>
  </w:style>
  <w:style w:type="character" w:customStyle="1" w:styleId="afffff0">
    <w:name w:val="Текст концевой сноски Знак"/>
    <w:basedOn w:val="af2"/>
    <w:link w:val="afffff"/>
    <w:uiPriority w:val="99"/>
    <w:rsid w:val="0084507C"/>
    <w:rPr>
      <w:rFonts w:ascii="Times New Roman" w:eastAsia="Times New Roman" w:hAnsi="Times New Roman" w:cs="Times New Roman"/>
      <w:sz w:val="20"/>
      <w:szCs w:val="20"/>
      <w:lang w:eastAsia="ru-RU"/>
    </w:rPr>
  </w:style>
  <w:style w:type="character" w:styleId="afffff1">
    <w:name w:val="endnote reference"/>
    <w:uiPriority w:val="99"/>
    <w:rsid w:val="0084507C"/>
    <w:rPr>
      <w:vertAlign w:val="superscript"/>
    </w:rPr>
  </w:style>
  <w:style w:type="character" w:customStyle="1" w:styleId="FontStyle49">
    <w:name w:val="Font Style49"/>
    <w:basedOn w:val="af2"/>
    <w:rsid w:val="0084507C"/>
  </w:style>
  <w:style w:type="numbering" w:customStyle="1" w:styleId="101">
    <w:name w:val="Нет списка10"/>
    <w:next w:val="af4"/>
    <w:uiPriority w:val="99"/>
    <w:semiHidden/>
    <w:unhideWhenUsed/>
    <w:rsid w:val="00DB48F8"/>
  </w:style>
  <w:style w:type="table" w:customStyle="1" w:styleId="102">
    <w:name w:val="Сетка таблицы10"/>
    <w:basedOn w:val="af3"/>
    <w:next w:val="affa"/>
    <w:rsid w:val="00DB48F8"/>
    <w:pPr>
      <w:spacing w:after="0" w:line="240" w:lineRule="auto"/>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Noparagraphstyle">
    <w:name w:val="[No paragraph style]"/>
    <w:rsid w:val="005E0172"/>
    <w:pPr>
      <w:autoSpaceDE w:val="0"/>
      <w:autoSpaceDN w:val="0"/>
      <w:adjustRightInd w:val="0"/>
      <w:spacing w:after="0" w:line="288" w:lineRule="auto"/>
      <w:textAlignment w:val="center"/>
    </w:pPr>
    <w:rPr>
      <w:rFonts w:ascii="Times New Roman" w:eastAsia="Times New Roman" w:hAnsi="Times New Roman" w:cs="Times New Roman"/>
      <w:color w:val="000000"/>
      <w:sz w:val="24"/>
      <w:szCs w:val="24"/>
      <w:lang w:eastAsia="ru-RU"/>
    </w:rPr>
  </w:style>
  <w:style w:type="numbering" w:customStyle="1" w:styleId="110">
    <w:name w:val="Нет списка11"/>
    <w:next w:val="af4"/>
    <w:semiHidden/>
    <w:unhideWhenUsed/>
    <w:rsid w:val="001A2327"/>
  </w:style>
  <w:style w:type="character" w:customStyle="1" w:styleId="afffff2">
    <w:name w:val="Нет"/>
    <w:uiPriority w:val="99"/>
    <w:rsid w:val="00D02243"/>
  </w:style>
  <w:style w:type="character" w:customStyle="1" w:styleId="Hyperlink0">
    <w:name w:val="Hyperlink.0"/>
    <w:uiPriority w:val="99"/>
    <w:rsid w:val="00D02243"/>
    <w:rPr>
      <w:color w:val="0000FF"/>
      <w:spacing w:val="0"/>
      <w:kern w:val="0"/>
      <w:position w:val="0"/>
      <w:sz w:val="22"/>
      <w:szCs w:val="22"/>
      <w:u w:val="single" w:color="0000FF"/>
      <w:vertAlign w:val="baseline"/>
      <w:lang w:val="ru-RU"/>
    </w:rPr>
  </w:style>
  <w:style w:type="table" w:customStyle="1" w:styleId="112">
    <w:name w:val="Сетка таблицы11"/>
    <w:basedOn w:val="af3"/>
    <w:next w:val="affa"/>
    <w:uiPriority w:val="99"/>
    <w:rsid w:val="000D448D"/>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20">
    <w:name w:val="Нет списка12"/>
    <w:next w:val="af4"/>
    <w:uiPriority w:val="99"/>
    <w:semiHidden/>
    <w:unhideWhenUsed/>
    <w:rsid w:val="00643A23"/>
  </w:style>
  <w:style w:type="table" w:customStyle="1" w:styleId="121">
    <w:name w:val="Сетка таблицы12"/>
    <w:basedOn w:val="af3"/>
    <w:next w:val="affa"/>
    <w:rsid w:val="00643A23"/>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32">
    <w:name w:val="Нет списка13"/>
    <w:next w:val="af4"/>
    <w:uiPriority w:val="99"/>
    <w:semiHidden/>
    <w:unhideWhenUsed/>
    <w:rsid w:val="001F575F"/>
  </w:style>
  <w:style w:type="paragraph" w:customStyle="1" w:styleId="ConsPlusDocList">
    <w:name w:val="ConsPlusDocList"/>
    <w:uiPriority w:val="99"/>
    <w:rsid w:val="001F575F"/>
    <w:pPr>
      <w:widowControl w:val="0"/>
      <w:autoSpaceDE w:val="0"/>
      <w:autoSpaceDN w:val="0"/>
      <w:spacing w:after="0" w:line="240" w:lineRule="auto"/>
    </w:pPr>
    <w:rPr>
      <w:rFonts w:ascii="Courier New" w:eastAsia="Times New Roman" w:hAnsi="Courier New" w:cs="Courier New"/>
      <w:sz w:val="20"/>
      <w:szCs w:val="20"/>
      <w:lang w:eastAsia="ru-RU"/>
    </w:rPr>
  </w:style>
  <w:style w:type="paragraph" w:customStyle="1" w:styleId="ConsPlusJurTerm">
    <w:name w:val="ConsPlusJurTerm"/>
    <w:uiPriority w:val="99"/>
    <w:rsid w:val="001F575F"/>
    <w:pPr>
      <w:widowControl w:val="0"/>
      <w:autoSpaceDE w:val="0"/>
      <w:autoSpaceDN w:val="0"/>
      <w:spacing w:after="0" w:line="240" w:lineRule="auto"/>
    </w:pPr>
    <w:rPr>
      <w:rFonts w:ascii="Tahoma" w:eastAsia="Times New Roman" w:hAnsi="Tahoma" w:cs="Tahoma"/>
      <w:sz w:val="26"/>
      <w:szCs w:val="20"/>
      <w:lang w:eastAsia="ru-RU"/>
    </w:rPr>
  </w:style>
  <w:style w:type="paragraph" w:customStyle="1" w:styleId="ConsPlusTextList">
    <w:name w:val="ConsPlusTextList"/>
    <w:uiPriority w:val="99"/>
    <w:rsid w:val="001F575F"/>
    <w:pPr>
      <w:widowControl w:val="0"/>
      <w:autoSpaceDE w:val="0"/>
      <w:autoSpaceDN w:val="0"/>
      <w:spacing w:after="0" w:line="240" w:lineRule="auto"/>
    </w:pPr>
    <w:rPr>
      <w:rFonts w:ascii="Arial" w:eastAsia="Times New Roman" w:hAnsi="Arial" w:cs="Arial"/>
      <w:sz w:val="20"/>
      <w:szCs w:val="20"/>
      <w:lang w:eastAsia="ru-RU"/>
    </w:rPr>
  </w:style>
  <w:style w:type="numbering" w:customStyle="1" w:styleId="140">
    <w:name w:val="Нет списка14"/>
    <w:next w:val="af4"/>
    <w:uiPriority w:val="99"/>
    <w:semiHidden/>
    <w:unhideWhenUsed/>
    <w:rsid w:val="004170F2"/>
  </w:style>
  <w:style w:type="numbering" w:customStyle="1" w:styleId="150">
    <w:name w:val="Нет списка15"/>
    <w:next w:val="af4"/>
    <w:semiHidden/>
    <w:unhideWhenUsed/>
    <w:rsid w:val="007F4CD5"/>
  </w:style>
  <w:style w:type="numbering" w:customStyle="1" w:styleId="160">
    <w:name w:val="Нет списка16"/>
    <w:next w:val="af4"/>
    <w:semiHidden/>
    <w:unhideWhenUsed/>
    <w:rsid w:val="007F4CD5"/>
  </w:style>
  <w:style w:type="numbering" w:customStyle="1" w:styleId="170">
    <w:name w:val="Нет списка17"/>
    <w:next w:val="af4"/>
    <w:uiPriority w:val="99"/>
    <w:semiHidden/>
    <w:unhideWhenUsed/>
    <w:rsid w:val="00117712"/>
  </w:style>
  <w:style w:type="table" w:customStyle="1" w:styleId="133">
    <w:name w:val="Сетка таблицы13"/>
    <w:basedOn w:val="af3"/>
    <w:next w:val="affa"/>
    <w:rsid w:val="00117712"/>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1fa">
    <w:name w:val="Заголовок1"/>
    <w:basedOn w:val="af1"/>
    <w:next w:val="af5"/>
    <w:rsid w:val="008C0F04"/>
    <w:pPr>
      <w:keepNext/>
      <w:widowControl w:val="0"/>
      <w:suppressAutoHyphens/>
      <w:spacing w:before="240" w:after="120"/>
    </w:pPr>
    <w:rPr>
      <w:rFonts w:ascii="Arial" w:eastAsia="Lucida Sans Unicode" w:hAnsi="Arial" w:cs="Mangal"/>
      <w:kern w:val="1"/>
      <w:sz w:val="28"/>
      <w:szCs w:val="28"/>
      <w:lang w:eastAsia="zh-CN" w:bidi="hi-IN"/>
    </w:rPr>
  </w:style>
  <w:style w:type="paragraph" w:styleId="afffff3">
    <w:name w:val="List"/>
    <w:aliases w:val="List Char"/>
    <w:basedOn w:val="af5"/>
    <w:rsid w:val="008C0F04"/>
    <w:pPr>
      <w:widowControl w:val="0"/>
      <w:suppressAutoHyphens/>
      <w:spacing w:after="120"/>
      <w:jc w:val="left"/>
    </w:pPr>
    <w:rPr>
      <w:rFonts w:eastAsia="Lucida Sans Unicode" w:cs="Mangal"/>
      <w:b w:val="0"/>
      <w:bCs w:val="0"/>
      <w:kern w:val="1"/>
      <w:sz w:val="24"/>
      <w:lang w:eastAsia="zh-CN" w:bidi="hi-IN"/>
    </w:rPr>
  </w:style>
  <w:style w:type="paragraph" w:customStyle="1" w:styleId="1fb">
    <w:name w:val="Указатель1"/>
    <w:basedOn w:val="af1"/>
    <w:rsid w:val="008C0F04"/>
    <w:pPr>
      <w:widowControl w:val="0"/>
      <w:suppressLineNumbers/>
      <w:suppressAutoHyphens/>
    </w:pPr>
    <w:rPr>
      <w:rFonts w:eastAsia="Lucida Sans Unicode" w:cs="Mangal"/>
      <w:kern w:val="1"/>
      <w:lang w:eastAsia="zh-CN" w:bidi="hi-IN"/>
    </w:rPr>
  </w:style>
  <w:style w:type="paragraph" w:customStyle="1" w:styleId="ConsCell">
    <w:name w:val="ConsCell"/>
    <w:rsid w:val="008C0F04"/>
    <w:pPr>
      <w:widowControl w:val="0"/>
      <w:suppressAutoHyphens/>
      <w:autoSpaceDE w:val="0"/>
      <w:spacing w:after="0" w:line="240" w:lineRule="auto"/>
    </w:pPr>
    <w:rPr>
      <w:rFonts w:ascii="Arial" w:eastAsia="Times New Roman" w:hAnsi="Arial" w:cs="Arial"/>
      <w:sz w:val="20"/>
      <w:szCs w:val="20"/>
      <w:lang w:eastAsia="zh-CN"/>
    </w:rPr>
  </w:style>
  <w:style w:type="character" w:customStyle="1" w:styleId="WW8Num1z0">
    <w:name w:val="WW8Num1z0"/>
    <w:rsid w:val="008C0F04"/>
  </w:style>
  <w:style w:type="character" w:customStyle="1" w:styleId="WW8Num1z1">
    <w:name w:val="WW8Num1z1"/>
    <w:rsid w:val="008C0F04"/>
  </w:style>
  <w:style w:type="character" w:customStyle="1" w:styleId="WW8Num1z2">
    <w:name w:val="WW8Num1z2"/>
    <w:rsid w:val="008C0F04"/>
  </w:style>
  <w:style w:type="character" w:customStyle="1" w:styleId="WW8Num1z3">
    <w:name w:val="WW8Num1z3"/>
    <w:rsid w:val="008C0F04"/>
  </w:style>
  <w:style w:type="character" w:customStyle="1" w:styleId="WW8Num1z4">
    <w:name w:val="WW8Num1z4"/>
    <w:rsid w:val="008C0F04"/>
  </w:style>
  <w:style w:type="character" w:customStyle="1" w:styleId="WW8Num1z5">
    <w:name w:val="WW8Num1z5"/>
    <w:rsid w:val="008C0F04"/>
  </w:style>
  <w:style w:type="character" w:customStyle="1" w:styleId="WW8Num1z6">
    <w:name w:val="WW8Num1z6"/>
    <w:rsid w:val="008C0F04"/>
  </w:style>
  <w:style w:type="character" w:customStyle="1" w:styleId="WW8Num1z7">
    <w:name w:val="WW8Num1z7"/>
    <w:rsid w:val="008C0F04"/>
  </w:style>
  <w:style w:type="character" w:customStyle="1" w:styleId="WW8Num1z8">
    <w:name w:val="WW8Num1z8"/>
    <w:rsid w:val="008C0F04"/>
  </w:style>
  <w:style w:type="character" w:customStyle="1" w:styleId="2f0">
    <w:name w:val="Основной шрифт абзаца2"/>
    <w:rsid w:val="008C0F04"/>
  </w:style>
  <w:style w:type="character" w:customStyle="1" w:styleId="WW8Num2zfalse">
    <w:name w:val="WW8Num2zfalse"/>
    <w:rsid w:val="008C0F04"/>
  </w:style>
  <w:style w:type="character" w:customStyle="1" w:styleId="WW8Num2ztrue">
    <w:name w:val="WW8Num2ztrue"/>
    <w:rsid w:val="008C0F04"/>
  </w:style>
  <w:style w:type="character" w:customStyle="1" w:styleId="WW-WW8Num2ztrue">
    <w:name w:val="WW-WW8Num2ztrue"/>
    <w:rsid w:val="008C0F04"/>
  </w:style>
  <w:style w:type="character" w:customStyle="1" w:styleId="WW-WW8Num2ztrue1">
    <w:name w:val="WW-WW8Num2ztrue1"/>
    <w:rsid w:val="008C0F04"/>
  </w:style>
  <w:style w:type="character" w:customStyle="1" w:styleId="WW-WW8Num2ztrue2">
    <w:name w:val="WW-WW8Num2ztrue2"/>
    <w:rsid w:val="008C0F04"/>
  </w:style>
  <w:style w:type="character" w:customStyle="1" w:styleId="WW-WW8Num2ztrue3">
    <w:name w:val="WW-WW8Num2ztrue3"/>
    <w:rsid w:val="008C0F04"/>
  </w:style>
  <w:style w:type="character" w:customStyle="1" w:styleId="WW-WW8Num2ztrue4">
    <w:name w:val="WW-WW8Num2ztrue4"/>
    <w:rsid w:val="008C0F04"/>
  </w:style>
  <w:style w:type="character" w:customStyle="1" w:styleId="WW-WW8Num2ztrue5">
    <w:name w:val="WW-WW8Num2ztrue5"/>
    <w:rsid w:val="008C0F04"/>
  </w:style>
  <w:style w:type="character" w:customStyle="1" w:styleId="WW-WW8Num2ztrue6">
    <w:name w:val="WW-WW8Num2ztrue6"/>
    <w:rsid w:val="008C0F04"/>
  </w:style>
  <w:style w:type="character" w:customStyle="1" w:styleId="WW8Num1ztrue">
    <w:name w:val="WW8Num1ztrue"/>
    <w:rsid w:val="008C0F04"/>
  </w:style>
  <w:style w:type="character" w:customStyle="1" w:styleId="WW-WW8Num1ztrue">
    <w:name w:val="WW-WW8Num1ztrue"/>
    <w:rsid w:val="008C0F04"/>
  </w:style>
  <w:style w:type="character" w:customStyle="1" w:styleId="WW-WW8Num1ztrue1">
    <w:name w:val="WW-WW8Num1ztrue1"/>
    <w:rsid w:val="008C0F04"/>
  </w:style>
  <w:style w:type="character" w:customStyle="1" w:styleId="WW-WW8Num1ztrue2">
    <w:name w:val="WW-WW8Num1ztrue2"/>
    <w:rsid w:val="008C0F04"/>
  </w:style>
  <w:style w:type="character" w:customStyle="1" w:styleId="WW-WW8Num1ztrue3">
    <w:name w:val="WW-WW8Num1ztrue3"/>
    <w:rsid w:val="008C0F04"/>
  </w:style>
  <w:style w:type="character" w:customStyle="1" w:styleId="WW-WW8Num1ztrue4">
    <w:name w:val="WW-WW8Num1ztrue4"/>
    <w:rsid w:val="008C0F04"/>
  </w:style>
  <w:style w:type="character" w:customStyle="1" w:styleId="WW-WW8Num1ztrue5">
    <w:name w:val="WW-WW8Num1ztrue5"/>
    <w:rsid w:val="008C0F04"/>
  </w:style>
  <w:style w:type="character" w:customStyle="1" w:styleId="WW-WW8Num1ztrue6">
    <w:name w:val="WW-WW8Num1ztrue6"/>
    <w:rsid w:val="008C0F04"/>
  </w:style>
  <w:style w:type="character" w:customStyle="1" w:styleId="1fc">
    <w:name w:val="Основной шрифт абзаца1"/>
    <w:rsid w:val="008C0F04"/>
  </w:style>
  <w:style w:type="character" w:customStyle="1" w:styleId="afffff4">
    <w:name w:val="Символ сноски"/>
    <w:rsid w:val="008C0F04"/>
    <w:rPr>
      <w:vertAlign w:val="superscript"/>
    </w:rPr>
  </w:style>
  <w:style w:type="character" w:customStyle="1" w:styleId="1fd">
    <w:name w:val="Знак сноски1"/>
    <w:rsid w:val="008C0F04"/>
    <w:rPr>
      <w:vertAlign w:val="superscript"/>
    </w:rPr>
  </w:style>
  <w:style w:type="character" w:styleId="afffff5">
    <w:name w:val="line number"/>
    <w:uiPriority w:val="99"/>
    <w:rsid w:val="008C0F04"/>
  </w:style>
  <w:style w:type="paragraph" w:customStyle="1" w:styleId="2f1">
    <w:name w:val="Указатель2"/>
    <w:basedOn w:val="af1"/>
    <w:rsid w:val="008C0F04"/>
    <w:pPr>
      <w:suppressLineNumbers/>
      <w:suppressAutoHyphens/>
    </w:pPr>
    <w:rPr>
      <w:rFonts w:cs="Mangal"/>
      <w:lang w:eastAsia="zh-CN"/>
    </w:rPr>
  </w:style>
  <w:style w:type="paragraph" w:customStyle="1" w:styleId="1fe">
    <w:name w:val="Название объекта1"/>
    <w:basedOn w:val="af1"/>
    <w:rsid w:val="008C0F04"/>
    <w:pPr>
      <w:suppressLineNumbers/>
      <w:suppressAutoHyphens/>
      <w:spacing w:before="120" w:after="120"/>
    </w:pPr>
    <w:rPr>
      <w:rFonts w:cs="Mangal"/>
      <w:i/>
      <w:iCs/>
      <w:lang w:eastAsia="zh-CN"/>
    </w:rPr>
  </w:style>
  <w:style w:type="paragraph" w:customStyle="1" w:styleId="afffff6">
    <w:name w:val="Содержимое таблицы"/>
    <w:basedOn w:val="af1"/>
    <w:rsid w:val="008C0F04"/>
    <w:pPr>
      <w:suppressLineNumbers/>
      <w:suppressAutoHyphens/>
    </w:pPr>
    <w:rPr>
      <w:lang w:eastAsia="zh-CN"/>
    </w:rPr>
  </w:style>
  <w:style w:type="paragraph" w:customStyle="1" w:styleId="afffff7">
    <w:name w:val="Заголовок таблицы"/>
    <w:basedOn w:val="afffff6"/>
    <w:rsid w:val="008C0F04"/>
    <w:pPr>
      <w:jc w:val="center"/>
    </w:pPr>
    <w:rPr>
      <w:b/>
      <w:bCs/>
    </w:rPr>
  </w:style>
  <w:style w:type="paragraph" w:customStyle="1" w:styleId="afffff8">
    <w:name w:val="Содержимое врезки"/>
    <w:basedOn w:val="af5"/>
    <w:rsid w:val="008C0F04"/>
    <w:pPr>
      <w:suppressAutoHyphens/>
      <w:spacing w:after="120"/>
      <w:jc w:val="left"/>
    </w:pPr>
    <w:rPr>
      <w:b w:val="0"/>
      <w:bCs w:val="0"/>
      <w:sz w:val="24"/>
      <w:lang w:eastAsia="zh-CN"/>
    </w:rPr>
  </w:style>
  <w:style w:type="paragraph" w:customStyle="1" w:styleId="Textbody">
    <w:name w:val="Text body"/>
    <w:basedOn w:val="af1"/>
    <w:rsid w:val="008C0F04"/>
    <w:pPr>
      <w:suppressAutoHyphens/>
      <w:spacing w:after="120"/>
    </w:pPr>
    <w:rPr>
      <w:color w:val="000000"/>
      <w:sz w:val="20"/>
      <w:szCs w:val="20"/>
      <w:lang w:eastAsia="zh-CN"/>
    </w:rPr>
  </w:style>
  <w:style w:type="paragraph" w:customStyle="1" w:styleId="afffff9">
    <w:name w:val="Блочная цитата"/>
    <w:basedOn w:val="af1"/>
    <w:rsid w:val="008C0F04"/>
    <w:pPr>
      <w:suppressAutoHyphens/>
      <w:spacing w:after="283"/>
      <w:ind w:left="567" w:right="567"/>
    </w:pPr>
    <w:rPr>
      <w:lang w:eastAsia="zh-CN"/>
    </w:rPr>
  </w:style>
  <w:style w:type="numbering" w:customStyle="1" w:styleId="180">
    <w:name w:val="Нет списка18"/>
    <w:next w:val="af4"/>
    <w:uiPriority w:val="99"/>
    <w:semiHidden/>
    <w:unhideWhenUsed/>
    <w:rsid w:val="00D63D9A"/>
  </w:style>
  <w:style w:type="table" w:customStyle="1" w:styleId="141">
    <w:name w:val="Сетка таблицы14"/>
    <w:basedOn w:val="af3"/>
    <w:next w:val="affa"/>
    <w:rsid w:val="00D63D9A"/>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51">
    <w:name w:val="Сетка таблицы15"/>
    <w:basedOn w:val="af3"/>
    <w:next w:val="affa"/>
    <w:uiPriority w:val="59"/>
    <w:rsid w:val="000B4526"/>
    <w:pPr>
      <w:spacing w:after="0" w:line="240" w:lineRule="auto"/>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2f2">
    <w:name w:val="Абзац списка2"/>
    <w:basedOn w:val="af1"/>
    <w:rsid w:val="00395912"/>
    <w:pPr>
      <w:spacing w:line="300" w:lineRule="auto"/>
      <w:ind w:left="720" w:firstLine="720"/>
    </w:pPr>
    <w:rPr>
      <w:rFonts w:eastAsia="Calibri"/>
    </w:rPr>
  </w:style>
  <w:style w:type="character" w:customStyle="1" w:styleId="FontStyle15">
    <w:name w:val="Font Style15"/>
    <w:basedOn w:val="af2"/>
    <w:uiPriority w:val="99"/>
    <w:rsid w:val="00D7243D"/>
    <w:rPr>
      <w:rFonts w:ascii="Times New Roman" w:hAnsi="Times New Roman" w:cs="Times New Roman" w:hint="default"/>
      <w:sz w:val="24"/>
      <w:szCs w:val="24"/>
    </w:rPr>
  </w:style>
  <w:style w:type="character" w:customStyle="1" w:styleId="FontStyle13">
    <w:name w:val="Font Style13"/>
    <w:basedOn w:val="af2"/>
    <w:uiPriority w:val="99"/>
    <w:rsid w:val="00D7243D"/>
    <w:rPr>
      <w:rFonts w:ascii="Times New Roman" w:hAnsi="Times New Roman" w:cs="Times New Roman" w:hint="default"/>
      <w:i/>
      <w:iCs/>
      <w:sz w:val="24"/>
      <w:szCs w:val="24"/>
    </w:rPr>
  </w:style>
  <w:style w:type="paragraph" w:customStyle="1" w:styleId="Style4">
    <w:name w:val="Style4"/>
    <w:basedOn w:val="af1"/>
    <w:rsid w:val="00D7243D"/>
    <w:pPr>
      <w:widowControl w:val="0"/>
      <w:autoSpaceDE w:val="0"/>
      <w:autoSpaceDN w:val="0"/>
      <w:adjustRightInd w:val="0"/>
      <w:spacing w:line="446" w:lineRule="exact"/>
      <w:ind w:firstLine="859"/>
      <w:jc w:val="both"/>
    </w:pPr>
    <w:rPr>
      <w:rFonts w:eastAsiaTheme="minorEastAsia"/>
    </w:rPr>
  </w:style>
  <w:style w:type="paragraph" w:customStyle="1" w:styleId="textjus">
    <w:name w:val="textjus"/>
    <w:basedOn w:val="af1"/>
    <w:rsid w:val="008759C6"/>
    <w:pPr>
      <w:spacing w:before="100" w:beforeAutospacing="1" w:after="100" w:afterAutospacing="1"/>
    </w:pPr>
  </w:style>
  <w:style w:type="paragraph" w:customStyle="1" w:styleId="3e">
    <w:name w:val="Абзац списка3"/>
    <w:basedOn w:val="af1"/>
    <w:rsid w:val="008759C6"/>
    <w:pPr>
      <w:ind w:left="720"/>
    </w:pPr>
    <w:rPr>
      <w:rFonts w:eastAsia="Calibri"/>
      <w:sz w:val="20"/>
      <w:szCs w:val="20"/>
    </w:rPr>
  </w:style>
  <w:style w:type="paragraph" w:customStyle="1" w:styleId="formattext">
    <w:name w:val="formattext"/>
    <w:basedOn w:val="af1"/>
    <w:uiPriority w:val="99"/>
    <w:rsid w:val="00AA4968"/>
    <w:pPr>
      <w:spacing w:before="100" w:beforeAutospacing="1" w:after="100" w:afterAutospacing="1"/>
    </w:pPr>
  </w:style>
  <w:style w:type="numbering" w:customStyle="1" w:styleId="190">
    <w:name w:val="Нет списка19"/>
    <w:next w:val="af4"/>
    <w:uiPriority w:val="99"/>
    <w:semiHidden/>
    <w:unhideWhenUsed/>
    <w:rsid w:val="006B25FB"/>
  </w:style>
  <w:style w:type="table" w:customStyle="1" w:styleId="161">
    <w:name w:val="Сетка таблицы16"/>
    <w:basedOn w:val="af3"/>
    <w:next w:val="affa"/>
    <w:rsid w:val="006B25FB"/>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114pt">
    <w:name w:val="Заголовок №1 + 14 pt"/>
    <w:basedOn w:val="af2"/>
    <w:rsid w:val="00D70DB0"/>
    <w:rPr>
      <w:b/>
      <w:bCs/>
      <w:sz w:val="28"/>
      <w:szCs w:val="28"/>
      <w:lang w:bidi="ar-SA"/>
    </w:rPr>
  </w:style>
  <w:style w:type="paragraph" w:customStyle="1" w:styleId="xl284">
    <w:name w:val="xl284"/>
    <w:basedOn w:val="af1"/>
    <w:rsid w:val="00D70DB0"/>
    <w:pPr>
      <w:pBdr>
        <w:top w:val="single" w:sz="4" w:space="0" w:color="auto"/>
        <w:left w:val="single" w:sz="4" w:space="0" w:color="auto"/>
        <w:right w:val="single" w:sz="4" w:space="0" w:color="auto"/>
      </w:pBdr>
      <w:spacing w:before="100" w:beforeAutospacing="1" w:after="100" w:afterAutospacing="1"/>
      <w:jc w:val="center"/>
      <w:textAlignment w:val="center"/>
    </w:pPr>
    <w:rPr>
      <w:sz w:val="22"/>
      <w:szCs w:val="22"/>
    </w:rPr>
  </w:style>
  <w:style w:type="paragraph" w:customStyle="1" w:styleId="xl285">
    <w:name w:val="xl285"/>
    <w:basedOn w:val="af1"/>
    <w:rsid w:val="00D70DB0"/>
    <w:pPr>
      <w:pBdr>
        <w:left w:val="single" w:sz="4" w:space="0" w:color="auto"/>
        <w:bottom w:val="single" w:sz="4" w:space="0" w:color="auto"/>
        <w:right w:val="single" w:sz="4" w:space="0" w:color="auto"/>
      </w:pBdr>
      <w:spacing w:before="100" w:beforeAutospacing="1" w:after="100" w:afterAutospacing="1"/>
      <w:jc w:val="center"/>
      <w:textAlignment w:val="center"/>
    </w:pPr>
    <w:rPr>
      <w:sz w:val="22"/>
      <w:szCs w:val="22"/>
    </w:rPr>
  </w:style>
  <w:style w:type="character" w:customStyle="1" w:styleId="113">
    <w:name w:val="Основной текст (11)"/>
    <w:basedOn w:val="af2"/>
    <w:uiPriority w:val="99"/>
    <w:rsid w:val="00A531D5"/>
    <w:rPr>
      <w:rFonts w:cs="Times New Roman"/>
      <w:sz w:val="14"/>
      <w:szCs w:val="14"/>
    </w:rPr>
  </w:style>
  <w:style w:type="paragraph" w:customStyle="1" w:styleId="45">
    <w:name w:val="Без интервала4"/>
    <w:rsid w:val="00933A80"/>
    <w:pPr>
      <w:widowControl w:val="0"/>
      <w:suppressAutoHyphens/>
    </w:pPr>
    <w:rPr>
      <w:rFonts w:ascii="Calibri" w:eastAsia="DejaVu Sans" w:hAnsi="Calibri" w:cs="Times New Roman"/>
      <w:kern w:val="2"/>
      <w:lang w:eastAsia="ar-SA"/>
    </w:rPr>
  </w:style>
  <w:style w:type="paragraph" w:customStyle="1" w:styleId="afffffa">
    <w:name w:val="Алексей"/>
    <w:basedOn w:val="af1"/>
    <w:qFormat/>
    <w:rsid w:val="00C03AF2"/>
    <w:pPr>
      <w:spacing w:line="360" w:lineRule="auto"/>
      <w:ind w:firstLine="709"/>
      <w:jc w:val="both"/>
    </w:pPr>
    <w:rPr>
      <w:sz w:val="28"/>
      <w:szCs w:val="28"/>
    </w:rPr>
  </w:style>
  <w:style w:type="paragraph" w:customStyle="1" w:styleId="p1">
    <w:name w:val="p1"/>
    <w:basedOn w:val="af1"/>
    <w:rsid w:val="00C03AF2"/>
    <w:pPr>
      <w:spacing w:before="100" w:beforeAutospacing="1" w:after="100" w:afterAutospacing="1"/>
    </w:pPr>
  </w:style>
  <w:style w:type="paragraph" w:customStyle="1" w:styleId="p3">
    <w:name w:val="p3"/>
    <w:basedOn w:val="af1"/>
    <w:rsid w:val="00C03AF2"/>
    <w:pPr>
      <w:spacing w:before="100" w:beforeAutospacing="1" w:after="100" w:afterAutospacing="1"/>
    </w:pPr>
  </w:style>
  <w:style w:type="character" w:customStyle="1" w:styleId="s10">
    <w:name w:val="s1"/>
    <w:basedOn w:val="af2"/>
    <w:rsid w:val="00C03AF2"/>
  </w:style>
  <w:style w:type="character" w:customStyle="1" w:styleId="s3">
    <w:name w:val="s3"/>
    <w:basedOn w:val="af2"/>
    <w:rsid w:val="00C03AF2"/>
  </w:style>
  <w:style w:type="paragraph" w:customStyle="1" w:styleId="p5">
    <w:name w:val="p5"/>
    <w:basedOn w:val="af1"/>
    <w:rsid w:val="00C03AF2"/>
    <w:pPr>
      <w:spacing w:before="100" w:beforeAutospacing="1" w:after="100" w:afterAutospacing="1"/>
    </w:pPr>
  </w:style>
  <w:style w:type="paragraph" w:customStyle="1" w:styleId="consplusnormal1">
    <w:name w:val="consplusnormal"/>
    <w:basedOn w:val="af1"/>
    <w:uiPriority w:val="99"/>
    <w:rsid w:val="00A3635E"/>
    <w:pPr>
      <w:spacing w:before="100" w:beforeAutospacing="1" w:after="100" w:afterAutospacing="1"/>
    </w:pPr>
  </w:style>
  <w:style w:type="character" w:styleId="afffffb">
    <w:name w:val="Intense Emphasis"/>
    <w:uiPriority w:val="21"/>
    <w:qFormat/>
    <w:rsid w:val="00A3635E"/>
    <w:rPr>
      <w:b/>
      <w:bCs/>
      <w:i/>
      <w:iCs/>
      <w:color w:val="4F81BD"/>
    </w:rPr>
  </w:style>
  <w:style w:type="numbering" w:customStyle="1" w:styleId="200">
    <w:name w:val="Нет списка20"/>
    <w:next w:val="af4"/>
    <w:uiPriority w:val="99"/>
    <w:semiHidden/>
    <w:unhideWhenUsed/>
    <w:rsid w:val="003A59D1"/>
  </w:style>
  <w:style w:type="paragraph" w:styleId="afffffc">
    <w:name w:val="Body Text First Indent"/>
    <w:basedOn w:val="af5"/>
    <w:link w:val="afffffd"/>
    <w:rsid w:val="00B30B0C"/>
    <w:pPr>
      <w:spacing w:after="120"/>
      <w:ind w:firstLine="210"/>
      <w:jc w:val="left"/>
    </w:pPr>
    <w:rPr>
      <w:b w:val="0"/>
      <w:bCs w:val="0"/>
      <w:sz w:val="24"/>
    </w:rPr>
  </w:style>
  <w:style w:type="character" w:customStyle="1" w:styleId="afffffd">
    <w:name w:val="Красная строка Знак"/>
    <w:basedOn w:val="af6"/>
    <w:link w:val="afffffc"/>
    <w:rsid w:val="00B30B0C"/>
    <w:rPr>
      <w:rFonts w:ascii="Times New Roman" w:eastAsia="Times New Roman" w:hAnsi="Times New Roman" w:cs="Times New Roman"/>
      <w:b w:val="0"/>
      <w:bCs w:val="0"/>
      <w:sz w:val="24"/>
      <w:szCs w:val="24"/>
      <w:lang w:eastAsia="ru-RU"/>
    </w:rPr>
  </w:style>
  <w:style w:type="numbering" w:customStyle="1" w:styleId="213">
    <w:name w:val="Нет списка21"/>
    <w:next w:val="af4"/>
    <w:uiPriority w:val="99"/>
    <w:semiHidden/>
    <w:unhideWhenUsed/>
    <w:rsid w:val="008C28D8"/>
  </w:style>
  <w:style w:type="character" w:customStyle="1" w:styleId="FontStyle14">
    <w:name w:val="Font Style14"/>
    <w:basedOn w:val="af2"/>
    <w:uiPriority w:val="99"/>
    <w:rsid w:val="008C28D8"/>
    <w:rPr>
      <w:rFonts w:ascii="Times New Roman" w:hAnsi="Times New Roman" w:cs="Times New Roman"/>
      <w:sz w:val="26"/>
      <w:szCs w:val="26"/>
    </w:rPr>
  </w:style>
  <w:style w:type="table" w:customStyle="1" w:styleId="171">
    <w:name w:val="Сетка таблицы17"/>
    <w:basedOn w:val="af3"/>
    <w:next w:val="affa"/>
    <w:uiPriority w:val="59"/>
    <w:rsid w:val="008C28D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53">
    <w:name w:val="Без интервала5"/>
    <w:rsid w:val="00F624BE"/>
    <w:pPr>
      <w:widowControl w:val="0"/>
      <w:suppressAutoHyphens/>
    </w:pPr>
    <w:rPr>
      <w:rFonts w:ascii="Calibri" w:eastAsia="DejaVu Sans" w:hAnsi="Calibri" w:cs="Times New Roman"/>
      <w:kern w:val="2"/>
      <w:lang w:eastAsia="ar-SA"/>
    </w:rPr>
  </w:style>
  <w:style w:type="numbering" w:customStyle="1" w:styleId="220">
    <w:name w:val="Нет списка22"/>
    <w:next w:val="af4"/>
    <w:uiPriority w:val="99"/>
    <w:semiHidden/>
    <w:unhideWhenUsed/>
    <w:rsid w:val="002B7555"/>
  </w:style>
  <w:style w:type="paragraph" w:customStyle="1" w:styleId="afffffe">
    <w:name w:val="Текст (лев. подпись)"/>
    <w:basedOn w:val="af1"/>
    <w:next w:val="af1"/>
    <w:rsid w:val="002B7555"/>
    <w:pPr>
      <w:widowControl w:val="0"/>
      <w:autoSpaceDE w:val="0"/>
      <w:autoSpaceDN w:val="0"/>
      <w:adjustRightInd w:val="0"/>
    </w:pPr>
    <w:rPr>
      <w:rFonts w:ascii="Arial" w:hAnsi="Arial"/>
      <w:sz w:val="20"/>
      <w:szCs w:val="20"/>
    </w:rPr>
  </w:style>
  <w:style w:type="paragraph" w:customStyle="1" w:styleId="affffff">
    <w:name w:val="Текст (прав. подпись)"/>
    <w:basedOn w:val="af1"/>
    <w:next w:val="af1"/>
    <w:rsid w:val="002B7555"/>
    <w:pPr>
      <w:widowControl w:val="0"/>
      <w:autoSpaceDE w:val="0"/>
      <w:autoSpaceDN w:val="0"/>
      <w:adjustRightInd w:val="0"/>
      <w:jc w:val="right"/>
    </w:pPr>
    <w:rPr>
      <w:rFonts w:ascii="Arial" w:hAnsi="Arial"/>
      <w:sz w:val="20"/>
      <w:szCs w:val="20"/>
    </w:rPr>
  </w:style>
  <w:style w:type="table" w:customStyle="1" w:styleId="181">
    <w:name w:val="Сетка таблицы18"/>
    <w:basedOn w:val="af3"/>
    <w:next w:val="affa"/>
    <w:rsid w:val="002B7555"/>
    <w:pPr>
      <w:spacing w:after="0" w:line="240" w:lineRule="auto"/>
    </w:pPr>
    <w:rPr>
      <w:rFonts w:ascii="Calibri" w:eastAsia="Times New Roman" w:hAnsi="Calibri" w:cs="Times New Roman"/>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1ff">
    <w:name w:val="Таб1"/>
    <w:basedOn w:val="af1"/>
    <w:link w:val="1Char"/>
    <w:qFormat/>
    <w:rsid w:val="002B7555"/>
    <w:pPr>
      <w:jc w:val="both"/>
    </w:pPr>
    <w:rPr>
      <w:sz w:val="28"/>
      <w:lang w:eastAsia="en-US"/>
    </w:rPr>
  </w:style>
  <w:style w:type="character" w:customStyle="1" w:styleId="1Char">
    <w:name w:val="Таб1 Char"/>
    <w:link w:val="1ff"/>
    <w:rsid w:val="002B7555"/>
    <w:rPr>
      <w:rFonts w:ascii="Times New Roman" w:eastAsia="Times New Roman" w:hAnsi="Times New Roman" w:cs="Times New Roman"/>
      <w:sz w:val="28"/>
      <w:szCs w:val="24"/>
    </w:rPr>
  </w:style>
  <w:style w:type="paragraph" w:customStyle="1" w:styleId="affffff0">
    <w:name w:val="Игорь"/>
    <w:basedOn w:val="af1"/>
    <w:rsid w:val="002B7555"/>
    <w:pPr>
      <w:ind w:right="-1" w:firstLine="709"/>
      <w:jc w:val="both"/>
    </w:pPr>
    <w:rPr>
      <w:color w:val="000080"/>
      <w:sz w:val="28"/>
      <w:szCs w:val="20"/>
    </w:rPr>
  </w:style>
  <w:style w:type="numbering" w:customStyle="1" w:styleId="230">
    <w:name w:val="Нет списка23"/>
    <w:next w:val="af4"/>
    <w:uiPriority w:val="99"/>
    <w:semiHidden/>
    <w:unhideWhenUsed/>
    <w:rsid w:val="00BC4B3A"/>
  </w:style>
  <w:style w:type="paragraph" w:customStyle="1" w:styleId="46">
    <w:name w:val="Обычный4"/>
    <w:rsid w:val="00B71E22"/>
    <w:pPr>
      <w:spacing w:after="0" w:line="240" w:lineRule="auto"/>
      <w:jc w:val="both"/>
    </w:pPr>
    <w:rPr>
      <w:rFonts w:ascii="Times New Roman" w:eastAsia="Times New Roman" w:hAnsi="Times New Roman" w:cs="Times New Roman"/>
      <w:sz w:val="28"/>
      <w:szCs w:val="20"/>
      <w:lang w:eastAsia="ru-RU"/>
    </w:rPr>
  </w:style>
  <w:style w:type="paragraph" w:customStyle="1" w:styleId="2f3">
    <w:name w:val="Название2"/>
    <w:basedOn w:val="46"/>
    <w:rsid w:val="00B71E22"/>
    <w:pPr>
      <w:jc w:val="center"/>
    </w:pPr>
    <w:rPr>
      <w:rFonts w:ascii="Arial" w:hAnsi="Arial"/>
      <w:sz w:val="24"/>
    </w:rPr>
  </w:style>
  <w:style w:type="paragraph" w:customStyle="1" w:styleId="221">
    <w:name w:val="Заголовок 22"/>
    <w:basedOn w:val="46"/>
    <w:next w:val="46"/>
    <w:rsid w:val="00B71E22"/>
    <w:pPr>
      <w:keepNext/>
      <w:jc w:val="center"/>
      <w:outlineLvl w:val="1"/>
    </w:pPr>
    <w:rPr>
      <w:rFonts w:ascii="Arial" w:hAnsi="Arial"/>
      <w:sz w:val="24"/>
    </w:rPr>
  </w:style>
  <w:style w:type="paragraph" w:customStyle="1" w:styleId="320">
    <w:name w:val="Основной текст 32"/>
    <w:basedOn w:val="46"/>
    <w:rsid w:val="00B71E22"/>
    <w:pPr>
      <w:jc w:val="left"/>
    </w:pPr>
    <w:rPr>
      <w:rFonts w:ascii="Arial" w:hAnsi="Arial"/>
      <w:color w:val="FF0000"/>
    </w:rPr>
  </w:style>
  <w:style w:type="character" w:customStyle="1" w:styleId="affe">
    <w:name w:val="Обычный (веб) Знак"/>
    <w:aliases w:val="Обычный (Web) Знак, Знак Знак10 Знак,Обычный (веб)3 Знак"/>
    <w:link w:val="affd"/>
    <w:locked/>
    <w:rsid w:val="00B71E22"/>
    <w:rPr>
      <w:rFonts w:ascii="Times New Roman" w:eastAsia="Times New Roman" w:hAnsi="Times New Roman" w:cs="Times New Roman"/>
      <w:sz w:val="24"/>
      <w:szCs w:val="24"/>
      <w:lang w:eastAsia="ru-RU"/>
    </w:rPr>
  </w:style>
  <w:style w:type="character" w:customStyle="1" w:styleId="2f4">
    <w:name w:val="Основной текст Знак2"/>
    <w:aliases w:val="Основной текст1 Знак,bt Знак,Основной текст Знак1 Знак"/>
    <w:locked/>
    <w:rsid w:val="00B71E22"/>
    <w:rPr>
      <w:rFonts w:ascii="Courier New" w:hAnsi="Courier New"/>
      <w:sz w:val="24"/>
    </w:rPr>
  </w:style>
  <w:style w:type="paragraph" w:customStyle="1" w:styleId="BodyText211BodyTextIndent">
    <w:name w:val="Body Text 2.Мой Заголовок 1.Основной текст 1.Нумерованный список !!.Надин стиль.Body Text Indent"/>
    <w:basedOn w:val="af1"/>
    <w:uiPriority w:val="99"/>
    <w:rsid w:val="00B71E22"/>
    <w:pPr>
      <w:autoSpaceDE w:val="0"/>
      <w:autoSpaceDN w:val="0"/>
      <w:jc w:val="both"/>
    </w:pPr>
    <w:rPr>
      <w:sz w:val="28"/>
      <w:szCs w:val="28"/>
    </w:rPr>
  </w:style>
  <w:style w:type="character" w:customStyle="1" w:styleId="Pro-text">
    <w:name w:val="Pro-text Знак Знак Знак"/>
    <w:link w:val="Pro-text0"/>
    <w:locked/>
    <w:rsid w:val="00B71E22"/>
    <w:rPr>
      <w:rFonts w:ascii="Georgia" w:hAnsi="Georgia"/>
      <w:szCs w:val="24"/>
      <w:lang w:val="en-US" w:bidi="en-US"/>
    </w:rPr>
  </w:style>
  <w:style w:type="paragraph" w:customStyle="1" w:styleId="Pro-text0">
    <w:name w:val="Pro-text Знак Знак"/>
    <w:basedOn w:val="af1"/>
    <w:link w:val="Pro-text"/>
    <w:rsid w:val="00B71E22"/>
    <w:pPr>
      <w:spacing w:before="120" w:line="288" w:lineRule="auto"/>
      <w:ind w:left="1200"/>
      <w:jc w:val="both"/>
    </w:pPr>
    <w:rPr>
      <w:rFonts w:ascii="Georgia" w:eastAsiaTheme="minorHAnsi" w:hAnsi="Georgia" w:cstheme="minorBidi"/>
      <w:sz w:val="22"/>
      <w:lang w:val="en-US" w:eastAsia="en-US" w:bidi="en-US"/>
    </w:rPr>
  </w:style>
  <w:style w:type="character" w:customStyle="1" w:styleId="affffff1">
    <w:name w:val="Осн.текст Знак"/>
    <w:link w:val="affffff2"/>
    <w:locked/>
    <w:rsid w:val="00B71E22"/>
    <w:rPr>
      <w:rFonts w:ascii="Arial" w:hAnsi="Arial" w:cs="Arial"/>
    </w:rPr>
  </w:style>
  <w:style w:type="paragraph" w:customStyle="1" w:styleId="affffff2">
    <w:name w:val="Осн.текст"/>
    <w:basedOn w:val="af1"/>
    <w:link w:val="affffff1"/>
    <w:rsid w:val="00B71E22"/>
    <w:pPr>
      <w:spacing w:line="288" w:lineRule="auto"/>
      <w:ind w:right="792" w:firstLine="720"/>
      <w:jc w:val="both"/>
    </w:pPr>
    <w:rPr>
      <w:rFonts w:ascii="Arial" w:eastAsiaTheme="minorHAnsi" w:hAnsi="Arial" w:cs="Arial"/>
      <w:sz w:val="22"/>
      <w:szCs w:val="22"/>
      <w:lang w:eastAsia="en-US"/>
    </w:rPr>
  </w:style>
  <w:style w:type="character" w:customStyle="1" w:styleId="CharChar4">
    <w:name w:val="Char Char4 Знак Знак Знак Знак"/>
    <w:link w:val="CharChar40"/>
    <w:locked/>
    <w:rsid w:val="00B71E22"/>
    <w:rPr>
      <w:rFonts w:ascii="Verdana" w:hAnsi="Verdana"/>
      <w:lang w:val="en-US"/>
    </w:rPr>
  </w:style>
  <w:style w:type="paragraph" w:customStyle="1" w:styleId="CharChar40">
    <w:name w:val="Char Char4 Знак Знак Знак"/>
    <w:basedOn w:val="af1"/>
    <w:link w:val="CharChar4"/>
    <w:rsid w:val="00B71E22"/>
    <w:pPr>
      <w:spacing w:after="160" w:line="240" w:lineRule="exact"/>
    </w:pPr>
    <w:rPr>
      <w:rFonts w:ascii="Verdana" w:eastAsiaTheme="minorHAnsi" w:hAnsi="Verdana" w:cstheme="minorBidi"/>
      <w:sz w:val="22"/>
      <w:szCs w:val="22"/>
      <w:lang w:val="en-US" w:eastAsia="en-US"/>
    </w:rPr>
  </w:style>
  <w:style w:type="paragraph" w:customStyle="1" w:styleId="2f5">
    <w:name w:val="Знак2"/>
    <w:basedOn w:val="af1"/>
    <w:rsid w:val="00B71E22"/>
    <w:pPr>
      <w:spacing w:after="160" w:line="240" w:lineRule="exact"/>
    </w:pPr>
    <w:rPr>
      <w:rFonts w:ascii="Verdana" w:hAnsi="Verdana"/>
      <w:sz w:val="20"/>
      <w:szCs w:val="20"/>
      <w:lang w:val="en-US" w:eastAsia="en-US"/>
    </w:rPr>
  </w:style>
  <w:style w:type="paragraph" w:customStyle="1" w:styleId="affffff3">
    <w:name w:val="Знак Знак Знак Знак"/>
    <w:basedOn w:val="af1"/>
    <w:uiPriority w:val="99"/>
    <w:rsid w:val="00B71E22"/>
    <w:pPr>
      <w:spacing w:after="160" w:line="240" w:lineRule="exact"/>
    </w:pPr>
    <w:rPr>
      <w:rFonts w:ascii="Verdana" w:hAnsi="Verdana"/>
      <w:sz w:val="20"/>
      <w:szCs w:val="20"/>
      <w:lang w:val="en-US" w:eastAsia="en-US"/>
    </w:rPr>
  </w:style>
  <w:style w:type="character" w:customStyle="1" w:styleId="affffff4">
    <w:name w:val="Обычный ~ Марк Знак"/>
    <w:link w:val="affffff5"/>
    <w:locked/>
    <w:rsid w:val="00B71E22"/>
    <w:rPr>
      <w:rFonts w:ascii="Cambria" w:eastAsia="Calibri" w:hAnsi="Cambria"/>
      <w:sz w:val="24"/>
      <w:szCs w:val="24"/>
    </w:rPr>
  </w:style>
  <w:style w:type="paragraph" w:customStyle="1" w:styleId="affffff5">
    <w:name w:val="Обычный ~ Марк"/>
    <w:basedOn w:val="af1"/>
    <w:link w:val="affffff4"/>
    <w:autoRedefine/>
    <w:rsid w:val="00B71E22"/>
    <w:pPr>
      <w:framePr w:hSpace="180" w:wrap="around" w:hAnchor="margin" w:xAlign="center" w:y="644"/>
      <w:spacing w:after="60" w:line="280" w:lineRule="exact"/>
      <w:ind w:left="21"/>
    </w:pPr>
    <w:rPr>
      <w:rFonts w:ascii="Cambria" w:eastAsia="Calibri" w:hAnsi="Cambria" w:cstheme="minorBidi"/>
      <w:lang w:eastAsia="en-US"/>
    </w:rPr>
  </w:style>
  <w:style w:type="paragraph" w:customStyle="1" w:styleId="214">
    <w:name w:val="Основной текст с отступом 21"/>
    <w:basedOn w:val="af1"/>
    <w:rsid w:val="00B71E22"/>
    <w:pPr>
      <w:widowControl w:val="0"/>
      <w:suppressAutoHyphens/>
      <w:spacing w:after="120" w:line="480" w:lineRule="auto"/>
      <w:ind w:left="283"/>
    </w:pPr>
    <w:rPr>
      <w:rFonts w:eastAsia="Arial Unicode MS"/>
      <w:kern w:val="2"/>
    </w:rPr>
  </w:style>
  <w:style w:type="paragraph" w:styleId="1ff0">
    <w:name w:val="toc 1"/>
    <w:basedOn w:val="af1"/>
    <w:next w:val="af1"/>
    <w:link w:val="1ff1"/>
    <w:autoRedefine/>
    <w:uiPriority w:val="39"/>
    <w:qFormat/>
    <w:rsid w:val="00B71E22"/>
    <w:pPr>
      <w:tabs>
        <w:tab w:val="right" w:leader="dot" w:pos="9911"/>
      </w:tabs>
    </w:pPr>
  </w:style>
  <w:style w:type="paragraph" w:styleId="2f6">
    <w:name w:val="toc 2"/>
    <w:basedOn w:val="af1"/>
    <w:next w:val="af1"/>
    <w:autoRedefine/>
    <w:uiPriority w:val="39"/>
    <w:qFormat/>
    <w:rsid w:val="00B71E22"/>
    <w:pPr>
      <w:tabs>
        <w:tab w:val="right" w:leader="dot" w:pos="9911"/>
      </w:tabs>
      <w:spacing w:line="360" w:lineRule="auto"/>
      <w:ind w:firstLine="284"/>
    </w:pPr>
    <w:rPr>
      <w:noProof/>
      <w:sz w:val="28"/>
      <w:szCs w:val="28"/>
    </w:rPr>
  </w:style>
  <w:style w:type="paragraph" w:customStyle="1" w:styleId="affffff6">
    <w:name w:val="Знак Знак Знак Знак Знак Знак Знак Знак Знак Знак Знак Знак Знак Знак Знак Знак Знак Знак Знак Знак Знак Знак Знак Знак Знак Знак Знак Знак"/>
    <w:basedOn w:val="af1"/>
    <w:autoRedefine/>
    <w:rsid w:val="00B71E22"/>
    <w:pPr>
      <w:tabs>
        <w:tab w:val="left" w:pos="2160"/>
      </w:tabs>
      <w:spacing w:before="120" w:line="240" w:lineRule="exact"/>
      <w:jc w:val="both"/>
    </w:pPr>
    <w:rPr>
      <w:noProof/>
      <w:lang w:val="en-US"/>
    </w:rPr>
  </w:style>
  <w:style w:type="character" w:customStyle="1" w:styleId="ConsPlusNormal0">
    <w:name w:val="ConsPlusNormal Знак"/>
    <w:link w:val="ConsPlusNormal"/>
    <w:locked/>
    <w:rsid w:val="00B71E22"/>
    <w:rPr>
      <w:rFonts w:ascii="Arial" w:eastAsia="Times New Roman" w:hAnsi="Arial" w:cs="Arial"/>
      <w:sz w:val="20"/>
      <w:szCs w:val="20"/>
      <w:lang w:eastAsia="ru-RU"/>
    </w:rPr>
  </w:style>
  <w:style w:type="character" w:customStyle="1" w:styleId="311">
    <w:name w:val="Основной текст с отступом 3 Знак1"/>
    <w:rsid w:val="00B71E22"/>
    <w:rPr>
      <w:sz w:val="16"/>
      <w:szCs w:val="16"/>
    </w:rPr>
  </w:style>
  <w:style w:type="character" w:customStyle="1" w:styleId="215">
    <w:name w:val="Основной текст 2 Знак1"/>
    <w:uiPriority w:val="99"/>
    <w:rsid w:val="00B71E22"/>
  </w:style>
  <w:style w:type="character" w:customStyle="1" w:styleId="1ff2">
    <w:name w:val="Основной текст с отступом Знак1"/>
    <w:aliases w:val="Основной текст 1 Знак2,Мой Заголовок 1 Знак2,Нумерованный список !! Знак2,Надин стиль Знак2,Основной текст с отступом1 Знак2,Основной текст с отступом11 Знак1,Body Text Indent Знак1,Основной Знак"/>
    <w:rsid w:val="00B71E22"/>
    <w:rPr>
      <w:sz w:val="24"/>
      <w:szCs w:val="24"/>
    </w:rPr>
  </w:style>
  <w:style w:type="character" w:customStyle="1" w:styleId="FontStyle16">
    <w:name w:val="Font Style16"/>
    <w:uiPriority w:val="99"/>
    <w:rsid w:val="00B71E22"/>
    <w:rPr>
      <w:rFonts w:ascii="Times New Roman" w:hAnsi="Times New Roman" w:cs="Times New Roman" w:hint="default"/>
      <w:b/>
      <w:bCs/>
      <w:sz w:val="26"/>
      <w:szCs w:val="26"/>
    </w:rPr>
  </w:style>
  <w:style w:type="paragraph" w:customStyle="1" w:styleId="headertext">
    <w:name w:val="headertext"/>
    <w:basedOn w:val="af1"/>
    <w:uiPriority w:val="99"/>
    <w:rsid w:val="00B71E22"/>
    <w:pPr>
      <w:spacing w:before="100" w:beforeAutospacing="1" w:after="100" w:afterAutospacing="1"/>
    </w:pPr>
    <w:rPr>
      <w:rFonts w:eastAsia="Calibri"/>
    </w:rPr>
  </w:style>
  <w:style w:type="character" w:styleId="affffff7">
    <w:name w:val="Subtle Emphasis"/>
    <w:uiPriority w:val="19"/>
    <w:qFormat/>
    <w:rsid w:val="00B71E22"/>
    <w:rPr>
      <w:i/>
      <w:iCs/>
      <w:color w:val="808080"/>
    </w:rPr>
  </w:style>
  <w:style w:type="numbering" w:customStyle="1" w:styleId="1110">
    <w:name w:val="Нет списка111"/>
    <w:next w:val="af4"/>
    <w:semiHidden/>
    <w:rsid w:val="00B71E22"/>
  </w:style>
  <w:style w:type="table" w:customStyle="1" w:styleId="216">
    <w:name w:val="Сетка таблицы21"/>
    <w:basedOn w:val="af3"/>
    <w:next w:val="affa"/>
    <w:uiPriority w:val="99"/>
    <w:rsid w:val="00B71E22"/>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12">
    <w:name w:val="Сетка таблицы31"/>
    <w:basedOn w:val="af3"/>
    <w:next w:val="affa"/>
    <w:uiPriority w:val="59"/>
    <w:rsid w:val="00B71E22"/>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ListParagraphChar">
    <w:name w:val="List Paragraph Char"/>
    <w:link w:val="1f5"/>
    <w:locked/>
    <w:rsid w:val="00B71E22"/>
    <w:rPr>
      <w:rFonts w:ascii="Calibri" w:eastAsia="Times New Roman" w:hAnsi="Calibri" w:cs="Times New Roman"/>
    </w:rPr>
  </w:style>
  <w:style w:type="character" w:customStyle="1" w:styleId="217">
    <w:name w:val="Основной текст с отступом 2 Знак1"/>
    <w:locked/>
    <w:rsid w:val="00B71E22"/>
    <w:rPr>
      <w:rFonts w:ascii="Times New Roman" w:eastAsia="Times New Roman" w:hAnsi="Times New Roman" w:cs="Times New Roman"/>
      <w:sz w:val="24"/>
      <w:szCs w:val="24"/>
      <w:lang w:eastAsia="ru-RU"/>
    </w:rPr>
  </w:style>
  <w:style w:type="paragraph" w:customStyle="1" w:styleId="affffff8">
    <w:name w:val="заг табл"/>
    <w:basedOn w:val="af1"/>
    <w:rsid w:val="00B71E22"/>
    <w:pPr>
      <w:spacing w:after="240" w:line="288" w:lineRule="auto"/>
      <w:jc w:val="center"/>
    </w:pPr>
    <w:rPr>
      <w:rFonts w:ascii="Arial" w:hAnsi="Arial" w:cs="Arial"/>
      <w:b/>
      <w:szCs w:val="20"/>
    </w:rPr>
  </w:style>
  <w:style w:type="character" w:customStyle="1" w:styleId="114">
    <w:name w:val="Основной текст 1 Знак Знак1"/>
    <w:locked/>
    <w:rsid w:val="00B71E22"/>
    <w:rPr>
      <w:sz w:val="24"/>
      <w:szCs w:val="24"/>
      <w:lang w:val="ru-RU" w:eastAsia="ru-RU" w:bidi="ar-SA"/>
    </w:rPr>
  </w:style>
  <w:style w:type="character" w:customStyle="1" w:styleId="affffff9">
    <w:name w:val="Цветовое выделение"/>
    <w:uiPriority w:val="99"/>
    <w:rsid w:val="00B71E22"/>
    <w:rPr>
      <w:b/>
      <w:bCs/>
      <w:color w:val="000080"/>
    </w:rPr>
  </w:style>
  <w:style w:type="character" w:customStyle="1" w:styleId="47">
    <w:name w:val="Знак Знак4"/>
    <w:rsid w:val="00B71E22"/>
    <w:rPr>
      <w:sz w:val="24"/>
      <w:szCs w:val="24"/>
      <w:lang w:val="ru-RU" w:eastAsia="ru-RU" w:bidi="ar-SA"/>
    </w:rPr>
  </w:style>
  <w:style w:type="paragraph" w:customStyle="1" w:styleId="2f7">
    <w:name w:val="Знак Знак Знак Знак2"/>
    <w:basedOn w:val="af1"/>
    <w:rsid w:val="00B71E22"/>
    <w:pPr>
      <w:spacing w:before="100" w:beforeAutospacing="1" w:after="100" w:afterAutospacing="1"/>
    </w:pPr>
    <w:rPr>
      <w:rFonts w:ascii="Tahoma" w:hAnsi="Tahoma"/>
      <w:sz w:val="20"/>
      <w:szCs w:val="20"/>
      <w:lang w:val="en-US" w:eastAsia="en-US"/>
    </w:rPr>
  </w:style>
  <w:style w:type="paragraph" w:customStyle="1" w:styleId="affffffa">
    <w:name w:val="Номер"/>
    <w:basedOn w:val="af1"/>
    <w:rsid w:val="00B71E22"/>
    <w:pPr>
      <w:jc w:val="center"/>
    </w:pPr>
    <w:rPr>
      <w:sz w:val="28"/>
      <w:szCs w:val="20"/>
    </w:rPr>
  </w:style>
  <w:style w:type="character" w:customStyle="1" w:styleId="affffffb">
    <w:name w:val="Знак Знак"/>
    <w:rsid w:val="00B71E22"/>
    <w:rPr>
      <w:sz w:val="16"/>
      <w:szCs w:val="16"/>
      <w:lang w:val="ru-RU" w:eastAsia="ru-RU" w:bidi="ar-SA"/>
    </w:rPr>
  </w:style>
  <w:style w:type="paragraph" w:customStyle="1" w:styleId="affffffc">
    <w:name w:val="Постановление"/>
    <w:basedOn w:val="af1"/>
    <w:rsid w:val="00B71E22"/>
    <w:pPr>
      <w:jc w:val="center"/>
    </w:pPr>
    <w:rPr>
      <w:spacing w:val="-14"/>
      <w:sz w:val="30"/>
      <w:szCs w:val="20"/>
    </w:rPr>
  </w:style>
  <w:style w:type="character" w:customStyle="1" w:styleId="2f8">
    <w:name w:val="Знак Знак2"/>
    <w:uiPriority w:val="99"/>
    <w:rsid w:val="00B71E22"/>
    <w:rPr>
      <w:sz w:val="24"/>
      <w:szCs w:val="24"/>
      <w:lang w:val="ru-RU" w:eastAsia="ru-RU" w:bidi="ar-SA"/>
    </w:rPr>
  </w:style>
  <w:style w:type="paragraph" w:customStyle="1" w:styleId="1ff3">
    <w:name w:val="Заголовок 1К"/>
    <w:basedOn w:val="af1"/>
    <w:autoRedefine/>
    <w:rsid w:val="00B71E22"/>
    <w:pPr>
      <w:ind w:right="-108"/>
    </w:pPr>
  </w:style>
  <w:style w:type="paragraph" w:customStyle="1" w:styleId="xl31">
    <w:name w:val="xl31"/>
    <w:basedOn w:val="af1"/>
    <w:rsid w:val="00B71E22"/>
    <w:pPr>
      <w:pBdr>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BodyText21">
    <w:name w:val="Body Text 21"/>
    <w:basedOn w:val="af1"/>
    <w:rsid w:val="00B71E22"/>
    <w:pPr>
      <w:overflowPunct w:val="0"/>
      <w:autoSpaceDE w:val="0"/>
      <w:autoSpaceDN w:val="0"/>
      <w:adjustRightInd w:val="0"/>
      <w:ind w:firstLine="720"/>
      <w:jc w:val="both"/>
    </w:pPr>
    <w:rPr>
      <w:sz w:val="28"/>
      <w:szCs w:val="20"/>
    </w:rPr>
  </w:style>
  <w:style w:type="paragraph" w:customStyle="1" w:styleId="FR1">
    <w:name w:val="FR1"/>
    <w:rsid w:val="00B71E22"/>
    <w:pPr>
      <w:widowControl w:val="0"/>
      <w:autoSpaceDE w:val="0"/>
      <w:autoSpaceDN w:val="0"/>
      <w:adjustRightInd w:val="0"/>
      <w:spacing w:after="0" w:line="260" w:lineRule="auto"/>
      <w:ind w:firstLine="720"/>
      <w:jc w:val="both"/>
    </w:pPr>
    <w:rPr>
      <w:rFonts w:ascii="Times New Roman" w:eastAsia="Times New Roman" w:hAnsi="Times New Roman" w:cs="Times New Roman"/>
      <w:sz w:val="28"/>
      <w:szCs w:val="20"/>
      <w:lang w:eastAsia="ru-RU"/>
    </w:rPr>
  </w:style>
  <w:style w:type="character" w:customStyle="1" w:styleId="1ff4">
    <w:name w:val="Текст Знак1"/>
    <w:uiPriority w:val="99"/>
    <w:rsid w:val="00B71E22"/>
    <w:rPr>
      <w:rFonts w:ascii="Courier New" w:hAnsi="Courier New" w:cs="Courier New"/>
    </w:rPr>
  </w:style>
  <w:style w:type="character" w:customStyle="1" w:styleId="FontStyle11">
    <w:name w:val="Font Style11"/>
    <w:uiPriority w:val="99"/>
    <w:rsid w:val="00B71E22"/>
    <w:rPr>
      <w:rFonts w:ascii="Times New Roman" w:hAnsi="Times New Roman" w:cs="Times New Roman"/>
      <w:sz w:val="26"/>
      <w:szCs w:val="26"/>
    </w:rPr>
  </w:style>
  <w:style w:type="character" w:customStyle="1" w:styleId="3f">
    <w:name w:val="Знак Знак3"/>
    <w:locked/>
    <w:rsid w:val="00B71E22"/>
    <w:rPr>
      <w:sz w:val="24"/>
      <w:szCs w:val="24"/>
      <w:lang w:val="ru-RU" w:eastAsia="ru-RU" w:bidi="ar-SA"/>
    </w:rPr>
  </w:style>
  <w:style w:type="character" w:customStyle="1" w:styleId="news-text">
    <w:name w:val="news-text"/>
    <w:rsid w:val="00B71E22"/>
  </w:style>
  <w:style w:type="paragraph" w:customStyle="1" w:styleId="1ff5">
    <w:name w:val="Знак Знак Знак1 Знак Знак Знак Знак Знак Знак Знак Знак"/>
    <w:basedOn w:val="af1"/>
    <w:rsid w:val="00B71E22"/>
    <w:pPr>
      <w:spacing w:before="100" w:beforeAutospacing="1" w:after="100" w:afterAutospacing="1"/>
    </w:pPr>
    <w:rPr>
      <w:rFonts w:ascii="Tahoma" w:hAnsi="Tahoma"/>
      <w:sz w:val="20"/>
      <w:szCs w:val="20"/>
      <w:lang w:val="en-US" w:eastAsia="en-US"/>
    </w:rPr>
  </w:style>
  <w:style w:type="character" w:customStyle="1" w:styleId="73">
    <w:name w:val="Знак Знак7"/>
    <w:locked/>
    <w:rsid w:val="00B71E22"/>
    <w:rPr>
      <w:sz w:val="24"/>
      <w:szCs w:val="24"/>
      <w:lang w:val="ru-RU" w:eastAsia="ru-RU" w:bidi="ar-SA"/>
    </w:rPr>
  </w:style>
  <w:style w:type="character" w:customStyle="1" w:styleId="FontStyle12">
    <w:name w:val="Font Style12"/>
    <w:uiPriority w:val="99"/>
    <w:rsid w:val="00B71E22"/>
    <w:rPr>
      <w:rFonts w:ascii="Times New Roman" w:hAnsi="Times New Roman" w:cs="Times New Roman"/>
      <w:sz w:val="24"/>
      <w:szCs w:val="24"/>
    </w:rPr>
  </w:style>
  <w:style w:type="character" w:customStyle="1" w:styleId="dash0410043104370430044600200441043f04380441043a0430char">
    <w:name w:val="dash0410_0431_0437_0430_0446_0020_0441_043f_0438_0441_043a_0430__char"/>
    <w:rsid w:val="00B71E22"/>
    <w:rPr>
      <w:rFonts w:cs="Times New Roman"/>
    </w:rPr>
  </w:style>
  <w:style w:type="paragraph" w:customStyle="1" w:styleId="affffffd">
    <w:name w:val="основной"/>
    <w:basedOn w:val="af1"/>
    <w:rsid w:val="00B71E22"/>
    <w:pPr>
      <w:ind w:firstLine="567"/>
      <w:jc w:val="both"/>
    </w:pPr>
    <w:rPr>
      <w:sz w:val="28"/>
      <w:szCs w:val="20"/>
    </w:rPr>
  </w:style>
  <w:style w:type="paragraph" w:customStyle="1" w:styleId="affffffe">
    <w:name w:val="Текстовый блок"/>
    <w:rsid w:val="00B71E22"/>
    <w:pPr>
      <w:spacing w:after="0" w:line="240" w:lineRule="auto"/>
    </w:pPr>
    <w:rPr>
      <w:rFonts w:ascii="Helvetica" w:eastAsia="ヒラギノ角ゴ Pro W3" w:hAnsi="Helvetica" w:cs="Times New Roman"/>
      <w:color w:val="000000"/>
      <w:sz w:val="24"/>
      <w:szCs w:val="20"/>
      <w:lang w:eastAsia="ru-RU"/>
    </w:rPr>
  </w:style>
  <w:style w:type="paragraph" w:customStyle="1" w:styleId="s4-wptoptable1">
    <w:name w:val="s4-wptoptable1"/>
    <w:basedOn w:val="af1"/>
    <w:rsid w:val="00B71E22"/>
    <w:pPr>
      <w:spacing w:before="100" w:beforeAutospacing="1" w:after="100" w:afterAutospacing="1"/>
    </w:pPr>
  </w:style>
  <w:style w:type="character" w:customStyle="1" w:styleId="12pt">
    <w:name w:val="Основной текст + 12 pt"/>
    <w:rsid w:val="00B71E22"/>
    <w:rPr>
      <w:rFonts w:ascii="Times New Roman" w:eastAsia="Times New Roman" w:hAnsi="Times New Roman" w:cs="Times New Roman"/>
      <w:sz w:val="28"/>
      <w:szCs w:val="28"/>
      <w:shd w:val="clear" w:color="auto" w:fill="FFFFFF"/>
    </w:rPr>
  </w:style>
  <w:style w:type="character" w:customStyle="1" w:styleId="MicrosoftSansSerif115pt">
    <w:name w:val="Основной текст + Microsoft Sans Serif;11;5 pt;Курсив"/>
    <w:rsid w:val="00B71E22"/>
    <w:rPr>
      <w:rFonts w:ascii="Times New Roman" w:eastAsia="Times New Roman" w:hAnsi="Times New Roman" w:cs="Times New Roman"/>
      <w:sz w:val="28"/>
      <w:szCs w:val="28"/>
      <w:shd w:val="clear" w:color="auto" w:fill="FFFFFF"/>
    </w:rPr>
  </w:style>
  <w:style w:type="paragraph" w:customStyle="1" w:styleId="afffffff">
    <w:name w:val="Текст в заданном формате"/>
    <w:basedOn w:val="af1"/>
    <w:rsid w:val="00B71E22"/>
    <w:pPr>
      <w:widowControl w:val="0"/>
      <w:suppressAutoHyphens/>
    </w:pPr>
    <w:rPr>
      <w:rFonts w:ascii="Courier New" w:eastAsia="NSimSun" w:hAnsi="Courier New" w:cs="Courier New"/>
      <w:sz w:val="20"/>
      <w:szCs w:val="20"/>
      <w:lang w:val="de-DE" w:eastAsia="hi-IN" w:bidi="hi-IN"/>
    </w:rPr>
  </w:style>
  <w:style w:type="paragraph" w:styleId="afffffff0">
    <w:name w:val="TOC Heading"/>
    <w:basedOn w:val="10"/>
    <w:next w:val="af1"/>
    <w:uiPriority w:val="39"/>
    <w:unhideWhenUsed/>
    <w:qFormat/>
    <w:rsid w:val="00B71E22"/>
    <w:pPr>
      <w:keepLines/>
      <w:spacing w:before="480" w:line="276" w:lineRule="auto"/>
      <w:outlineLvl w:val="9"/>
    </w:pPr>
    <w:rPr>
      <w:rFonts w:ascii="Cambria" w:hAnsi="Cambria"/>
      <w:b/>
      <w:bCs/>
      <w:color w:val="365F91"/>
      <w:szCs w:val="28"/>
    </w:rPr>
  </w:style>
  <w:style w:type="paragraph" w:styleId="3f0">
    <w:name w:val="toc 3"/>
    <w:basedOn w:val="af1"/>
    <w:next w:val="af1"/>
    <w:autoRedefine/>
    <w:uiPriority w:val="39"/>
    <w:unhideWhenUsed/>
    <w:qFormat/>
    <w:rsid w:val="00B71E22"/>
    <w:pPr>
      <w:tabs>
        <w:tab w:val="right" w:leader="dot" w:pos="9911"/>
      </w:tabs>
      <w:spacing w:after="100"/>
      <w:ind w:firstLine="284"/>
    </w:pPr>
    <w:rPr>
      <w:noProof/>
      <w:sz w:val="28"/>
      <w:szCs w:val="28"/>
    </w:rPr>
  </w:style>
  <w:style w:type="character" w:customStyle="1" w:styleId="aff7">
    <w:name w:val="Без интервала Знак"/>
    <w:aliases w:val="Без интервала Стандарт Знак,No Spacing Знак"/>
    <w:link w:val="aff6"/>
    <w:locked/>
    <w:rsid w:val="00B71E22"/>
    <w:rPr>
      <w:rFonts w:ascii="Calibri" w:eastAsia="Calibri" w:hAnsi="Calibri" w:cs="Times New Roman"/>
    </w:rPr>
  </w:style>
  <w:style w:type="paragraph" w:customStyle="1" w:styleId="1ff6">
    <w:name w:val="Дата1"/>
    <w:basedOn w:val="af1"/>
    <w:rsid w:val="00B71E22"/>
    <w:pPr>
      <w:spacing w:before="100" w:beforeAutospacing="1" w:after="100" w:afterAutospacing="1"/>
    </w:pPr>
  </w:style>
  <w:style w:type="character" w:customStyle="1" w:styleId="1ff7">
    <w:name w:val="Заголовок Знак1"/>
    <w:uiPriority w:val="10"/>
    <w:rsid w:val="00B71E22"/>
    <w:rPr>
      <w:rFonts w:ascii="Cambria" w:eastAsia="Times New Roman" w:hAnsi="Cambria" w:cs="Times New Roman"/>
      <w:spacing w:val="-10"/>
      <w:kern w:val="28"/>
      <w:sz w:val="56"/>
      <w:szCs w:val="56"/>
    </w:rPr>
  </w:style>
  <w:style w:type="character" w:styleId="afffffff1">
    <w:name w:val="Subtle Reference"/>
    <w:uiPriority w:val="31"/>
    <w:qFormat/>
    <w:rsid w:val="00B71E22"/>
    <w:rPr>
      <w:smallCaps/>
      <w:color w:val="C0504D"/>
      <w:u w:val="single"/>
    </w:rPr>
  </w:style>
  <w:style w:type="character" w:styleId="afffffff2">
    <w:name w:val="Intense Reference"/>
    <w:uiPriority w:val="32"/>
    <w:qFormat/>
    <w:rsid w:val="00B71E22"/>
    <w:rPr>
      <w:b/>
      <w:bCs/>
      <w:smallCaps/>
      <w:color w:val="C0504D"/>
      <w:spacing w:val="5"/>
      <w:u w:val="single"/>
    </w:rPr>
  </w:style>
  <w:style w:type="character" w:styleId="afffffff3">
    <w:name w:val="Book Title"/>
    <w:uiPriority w:val="33"/>
    <w:qFormat/>
    <w:rsid w:val="00B71E22"/>
    <w:rPr>
      <w:b/>
      <w:bCs/>
      <w:smallCaps/>
      <w:spacing w:val="5"/>
    </w:rPr>
  </w:style>
  <w:style w:type="table" w:customStyle="1" w:styleId="191">
    <w:name w:val="Сетка таблицы19"/>
    <w:basedOn w:val="af3"/>
    <w:next w:val="affa"/>
    <w:uiPriority w:val="59"/>
    <w:rsid w:val="00F72ADB"/>
    <w:pPr>
      <w:spacing w:after="0" w:line="240" w:lineRule="auto"/>
      <w:jc w:val="both"/>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numbering" w:customStyle="1" w:styleId="240">
    <w:name w:val="Нет списка24"/>
    <w:next w:val="af4"/>
    <w:uiPriority w:val="99"/>
    <w:semiHidden/>
    <w:unhideWhenUsed/>
    <w:rsid w:val="000D4B0E"/>
  </w:style>
  <w:style w:type="character" w:customStyle="1" w:styleId="1ff8">
    <w:name w:val="Текст примечания Знак1"/>
    <w:basedOn w:val="af2"/>
    <w:uiPriority w:val="99"/>
    <w:semiHidden/>
    <w:rsid w:val="000D4B0E"/>
    <w:rPr>
      <w:rFonts w:asciiTheme="minorHAnsi" w:eastAsiaTheme="minorHAnsi" w:hAnsiTheme="minorHAnsi" w:cstheme="minorBidi"/>
      <w:lang w:eastAsia="en-US"/>
    </w:rPr>
  </w:style>
  <w:style w:type="character" w:customStyle="1" w:styleId="1ff9">
    <w:name w:val="Тема примечания Знак1"/>
    <w:basedOn w:val="1ff8"/>
    <w:uiPriority w:val="99"/>
    <w:semiHidden/>
    <w:rsid w:val="000D4B0E"/>
    <w:rPr>
      <w:rFonts w:asciiTheme="minorHAnsi" w:eastAsiaTheme="minorHAnsi" w:hAnsiTheme="minorHAnsi" w:cstheme="minorBidi"/>
      <w:b/>
      <w:bCs/>
      <w:lang w:eastAsia="en-US"/>
    </w:rPr>
  </w:style>
  <w:style w:type="numbering" w:customStyle="1" w:styleId="250">
    <w:name w:val="Нет списка25"/>
    <w:next w:val="af4"/>
    <w:uiPriority w:val="99"/>
    <w:semiHidden/>
    <w:unhideWhenUsed/>
    <w:rsid w:val="004D7BFA"/>
  </w:style>
  <w:style w:type="paragraph" w:styleId="afffffff4">
    <w:name w:val="Document Map"/>
    <w:basedOn w:val="af1"/>
    <w:link w:val="afffffff5"/>
    <w:uiPriority w:val="99"/>
    <w:semiHidden/>
    <w:rsid w:val="004D7BFA"/>
    <w:pPr>
      <w:shd w:val="clear" w:color="auto" w:fill="000080"/>
    </w:pPr>
    <w:rPr>
      <w:rFonts w:ascii="Tahoma" w:hAnsi="Tahoma" w:cs="Tahoma"/>
      <w:sz w:val="20"/>
      <w:szCs w:val="20"/>
      <w:lang w:val="en-US"/>
    </w:rPr>
  </w:style>
  <w:style w:type="character" w:customStyle="1" w:styleId="afffffff5">
    <w:name w:val="Схема документа Знак"/>
    <w:basedOn w:val="af2"/>
    <w:link w:val="afffffff4"/>
    <w:uiPriority w:val="99"/>
    <w:semiHidden/>
    <w:rsid w:val="004D7BFA"/>
    <w:rPr>
      <w:rFonts w:ascii="Tahoma" w:eastAsia="Times New Roman" w:hAnsi="Tahoma" w:cs="Tahoma"/>
      <w:sz w:val="20"/>
      <w:szCs w:val="20"/>
      <w:shd w:val="clear" w:color="auto" w:fill="000080"/>
      <w:lang w:val="en-US" w:eastAsia="ru-RU"/>
    </w:rPr>
  </w:style>
  <w:style w:type="table" w:customStyle="1" w:styleId="201">
    <w:name w:val="Сетка таблицы20"/>
    <w:basedOn w:val="af3"/>
    <w:next w:val="affa"/>
    <w:rsid w:val="008079E8"/>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60">
    <w:name w:val="Нет списка26"/>
    <w:next w:val="af4"/>
    <w:uiPriority w:val="99"/>
    <w:semiHidden/>
    <w:unhideWhenUsed/>
    <w:rsid w:val="00427E6B"/>
  </w:style>
  <w:style w:type="table" w:customStyle="1" w:styleId="222">
    <w:name w:val="Сетка таблицы22"/>
    <w:basedOn w:val="af3"/>
    <w:next w:val="affa"/>
    <w:uiPriority w:val="59"/>
    <w:rsid w:val="00427E6B"/>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70">
    <w:name w:val="Нет списка27"/>
    <w:next w:val="af4"/>
    <w:uiPriority w:val="99"/>
    <w:semiHidden/>
    <w:unhideWhenUsed/>
    <w:rsid w:val="00475BB7"/>
  </w:style>
  <w:style w:type="numbering" w:customStyle="1" w:styleId="1100">
    <w:name w:val="Нет списка110"/>
    <w:next w:val="af4"/>
    <w:uiPriority w:val="99"/>
    <w:semiHidden/>
    <w:unhideWhenUsed/>
    <w:rsid w:val="00475BB7"/>
  </w:style>
  <w:style w:type="table" w:customStyle="1" w:styleId="231">
    <w:name w:val="Сетка таблицы23"/>
    <w:basedOn w:val="af3"/>
    <w:next w:val="affa"/>
    <w:uiPriority w:val="59"/>
    <w:rsid w:val="00C2622F"/>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80">
    <w:name w:val="Нет списка28"/>
    <w:next w:val="af4"/>
    <w:uiPriority w:val="99"/>
    <w:semiHidden/>
    <w:unhideWhenUsed/>
    <w:rsid w:val="004E3C98"/>
  </w:style>
  <w:style w:type="table" w:customStyle="1" w:styleId="241">
    <w:name w:val="Сетка таблицы24"/>
    <w:basedOn w:val="af3"/>
    <w:next w:val="affa"/>
    <w:rsid w:val="004E3C9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90">
    <w:name w:val="Нет списка29"/>
    <w:next w:val="af4"/>
    <w:uiPriority w:val="99"/>
    <w:semiHidden/>
    <w:unhideWhenUsed/>
    <w:rsid w:val="00F8086E"/>
  </w:style>
  <w:style w:type="table" w:customStyle="1" w:styleId="251">
    <w:name w:val="Сетка таблицы25"/>
    <w:basedOn w:val="af3"/>
    <w:next w:val="affa"/>
    <w:rsid w:val="00F8086E"/>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1ffa">
    <w:name w:val="Неразрешенное упоминание1"/>
    <w:basedOn w:val="af2"/>
    <w:uiPriority w:val="99"/>
    <w:semiHidden/>
    <w:unhideWhenUsed/>
    <w:rsid w:val="00F8086E"/>
    <w:rPr>
      <w:color w:val="605E5C"/>
      <w:shd w:val="clear" w:color="auto" w:fill="E1DFDD"/>
    </w:rPr>
  </w:style>
  <w:style w:type="numbering" w:customStyle="1" w:styleId="300">
    <w:name w:val="Нет списка30"/>
    <w:next w:val="af4"/>
    <w:uiPriority w:val="99"/>
    <w:semiHidden/>
    <w:unhideWhenUsed/>
    <w:rsid w:val="007B74BD"/>
  </w:style>
  <w:style w:type="table" w:customStyle="1" w:styleId="261">
    <w:name w:val="Сетка таблицы26"/>
    <w:basedOn w:val="af3"/>
    <w:next w:val="affa"/>
    <w:rsid w:val="007B74BD"/>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2f9">
    <w:name w:val="Неразрешенное упоминание2"/>
    <w:basedOn w:val="af2"/>
    <w:uiPriority w:val="99"/>
    <w:semiHidden/>
    <w:unhideWhenUsed/>
    <w:rsid w:val="007B74BD"/>
    <w:rPr>
      <w:color w:val="605E5C"/>
      <w:shd w:val="clear" w:color="auto" w:fill="E1DFDD"/>
    </w:rPr>
  </w:style>
  <w:style w:type="numbering" w:customStyle="1" w:styleId="313">
    <w:name w:val="Нет списка31"/>
    <w:next w:val="af4"/>
    <w:uiPriority w:val="99"/>
    <w:semiHidden/>
    <w:unhideWhenUsed/>
    <w:rsid w:val="000F3F63"/>
  </w:style>
  <w:style w:type="table" w:customStyle="1" w:styleId="273">
    <w:name w:val="Сетка таблицы27"/>
    <w:basedOn w:val="af3"/>
    <w:next w:val="affa"/>
    <w:rsid w:val="000F3F63"/>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321">
    <w:name w:val="Нет списка32"/>
    <w:next w:val="af4"/>
    <w:uiPriority w:val="99"/>
    <w:semiHidden/>
    <w:unhideWhenUsed/>
    <w:rsid w:val="000F3F63"/>
  </w:style>
  <w:style w:type="table" w:customStyle="1" w:styleId="281">
    <w:name w:val="Сетка таблицы28"/>
    <w:basedOn w:val="af3"/>
    <w:next w:val="affa"/>
    <w:rsid w:val="000F3F63"/>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2CharCharCharCharCharCharCharCharCharCharCharCharCharCharCharChar">
    <w:name w:val="Знак Знак2 Char Char Знак Знак Char Char Знак Знак Char Char Знак Знак Char Char Знак Знак Char Char Знак Знак Char Char Знак Знак Char Char Знак Знак Char Char"/>
    <w:basedOn w:val="af1"/>
    <w:rsid w:val="00C8632E"/>
    <w:pPr>
      <w:spacing w:before="100" w:beforeAutospacing="1" w:after="100" w:afterAutospacing="1"/>
    </w:pPr>
    <w:rPr>
      <w:rFonts w:ascii="Tahoma" w:hAnsi="Tahoma" w:cs="Tahoma"/>
      <w:sz w:val="20"/>
      <w:szCs w:val="20"/>
      <w:lang w:val="en-US" w:eastAsia="en-US"/>
    </w:rPr>
  </w:style>
  <w:style w:type="numbering" w:customStyle="1" w:styleId="330">
    <w:name w:val="Нет списка33"/>
    <w:next w:val="af4"/>
    <w:uiPriority w:val="99"/>
    <w:semiHidden/>
    <w:unhideWhenUsed/>
    <w:rsid w:val="00BA3A81"/>
  </w:style>
  <w:style w:type="numbering" w:customStyle="1" w:styleId="340">
    <w:name w:val="Нет списка34"/>
    <w:next w:val="af4"/>
    <w:semiHidden/>
    <w:unhideWhenUsed/>
    <w:rsid w:val="00152332"/>
  </w:style>
  <w:style w:type="table" w:customStyle="1" w:styleId="291">
    <w:name w:val="Сетка таблицы29"/>
    <w:basedOn w:val="af3"/>
    <w:next w:val="affa"/>
    <w:rsid w:val="00152332"/>
    <w:pPr>
      <w:widowControl w:val="0"/>
      <w:snapToGrid w:val="0"/>
      <w:spacing w:after="0" w:line="259" w:lineRule="auto"/>
      <w:ind w:firstLine="600"/>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65">
    <w:name w:val="Без интервала6"/>
    <w:rsid w:val="00E54ADC"/>
    <w:pPr>
      <w:widowControl w:val="0"/>
      <w:suppressAutoHyphens/>
    </w:pPr>
    <w:rPr>
      <w:rFonts w:ascii="Calibri" w:eastAsia="DejaVu Sans" w:hAnsi="Calibri" w:cs="Times New Roman"/>
      <w:kern w:val="2"/>
      <w:lang w:eastAsia="ar-SA"/>
    </w:rPr>
  </w:style>
  <w:style w:type="numbering" w:customStyle="1" w:styleId="350">
    <w:name w:val="Нет списка35"/>
    <w:next w:val="af4"/>
    <w:uiPriority w:val="99"/>
    <w:semiHidden/>
    <w:unhideWhenUsed/>
    <w:rsid w:val="00636059"/>
  </w:style>
  <w:style w:type="table" w:customStyle="1" w:styleId="301">
    <w:name w:val="Сетка таблицы30"/>
    <w:basedOn w:val="af3"/>
    <w:next w:val="affa"/>
    <w:rsid w:val="00636059"/>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FontStyle40">
    <w:name w:val="Font Style40"/>
    <w:rsid w:val="00636059"/>
    <w:rPr>
      <w:rFonts w:ascii="Times New Roman" w:hAnsi="Times New Roman"/>
      <w:sz w:val="26"/>
    </w:rPr>
  </w:style>
  <w:style w:type="character" w:customStyle="1" w:styleId="FontStyle28">
    <w:name w:val="Font Style28"/>
    <w:rsid w:val="00636059"/>
    <w:rPr>
      <w:rFonts w:ascii="Times New Roman" w:hAnsi="Times New Roman"/>
      <w:b/>
      <w:sz w:val="26"/>
    </w:rPr>
  </w:style>
  <w:style w:type="paragraph" w:customStyle="1" w:styleId="msonormal0">
    <w:name w:val="msonormal"/>
    <w:basedOn w:val="af1"/>
    <w:rsid w:val="00636059"/>
    <w:pPr>
      <w:spacing w:before="100" w:beforeAutospacing="1" w:after="100" w:afterAutospacing="1"/>
    </w:pPr>
  </w:style>
  <w:style w:type="paragraph" w:customStyle="1" w:styleId="afffffff6">
    <w:name w:val="Обычный + По ширине"/>
    <w:aliases w:val="Междустр.интервал:  одинарный + Междустр.интервал:  одина..."/>
    <w:basedOn w:val="af1"/>
    <w:rsid w:val="00701EBB"/>
    <w:pPr>
      <w:spacing w:line="360" w:lineRule="auto"/>
      <w:jc w:val="both"/>
    </w:pPr>
  </w:style>
  <w:style w:type="paragraph" w:customStyle="1" w:styleId="afffffff7">
    <w:name w:val="_ТЕКСТ"/>
    <w:basedOn w:val="af1"/>
    <w:link w:val="afffffff8"/>
    <w:qFormat/>
    <w:rsid w:val="00701EBB"/>
    <w:pPr>
      <w:spacing w:line="360" w:lineRule="auto"/>
      <w:ind w:firstLine="709"/>
      <w:jc w:val="both"/>
    </w:pPr>
    <w:rPr>
      <w:rFonts w:ascii="Arial" w:hAnsi="Arial"/>
      <w:lang w:eastAsia="en-US"/>
    </w:rPr>
  </w:style>
  <w:style w:type="character" w:customStyle="1" w:styleId="afffffff8">
    <w:name w:val="_ТЕКСТ Знак"/>
    <w:link w:val="afffffff7"/>
    <w:locked/>
    <w:rsid w:val="00701EBB"/>
    <w:rPr>
      <w:rFonts w:ascii="Arial" w:eastAsia="Times New Roman" w:hAnsi="Arial" w:cs="Times New Roman"/>
      <w:sz w:val="24"/>
      <w:szCs w:val="24"/>
    </w:rPr>
  </w:style>
  <w:style w:type="paragraph" w:customStyle="1" w:styleId="afffffff9">
    <w:name w:val="текст примечания"/>
    <w:basedOn w:val="af1"/>
    <w:rsid w:val="00701EBB"/>
  </w:style>
  <w:style w:type="character" w:customStyle="1" w:styleId="2fa">
    <w:name w:val="2 Знак"/>
    <w:aliases w:val="h2 Знак,Numbered text 3 Знак,H2 Знак Знак"/>
    <w:rsid w:val="00701EBB"/>
    <w:rPr>
      <w:rFonts w:ascii="Arial" w:hAnsi="Arial" w:cs="Arial"/>
      <w:b/>
      <w:bCs/>
      <w:i/>
      <w:iCs/>
      <w:sz w:val="28"/>
      <w:szCs w:val="28"/>
      <w:lang w:eastAsia="ru-RU"/>
    </w:rPr>
  </w:style>
  <w:style w:type="character" w:customStyle="1" w:styleId="BodyText2Char1">
    <w:name w:val="Body Text 2 Char1"/>
    <w:locked/>
    <w:rsid w:val="00701EBB"/>
    <w:rPr>
      <w:lang w:eastAsia="ru-RU"/>
    </w:rPr>
  </w:style>
  <w:style w:type="paragraph" w:customStyle="1" w:styleId="Style39">
    <w:name w:val="Style39"/>
    <w:basedOn w:val="af1"/>
    <w:rsid w:val="00701EBB"/>
    <w:pPr>
      <w:widowControl w:val="0"/>
      <w:autoSpaceDE w:val="0"/>
      <w:autoSpaceDN w:val="0"/>
      <w:adjustRightInd w:val="0"/>
    </w:pPr>
  </w:style>
  <w:style w:type="paragraph" w:customStyle="1" w:styleId="Style120">
    <w:name w:val="Style120"/>
    <w:basedOn w:val="af1"/>
    <w:rsid w:val="00701EBB"/>
    <w:pPr>
      <w:widowControl w:val="0"/>
      <w:autoSpaceDE w:val="0"/>
      <w:autoSpaceDN w:val="0"/>
      <w:adjustRightInd w:val="0"/>
      <w:spacing w:line="276" w:lineRule="exact"/>
      <w:jc w:val="center"/>
    </w:pPr>
  </w:style>
  <w:style w:type="character" w:customStyle="1" w:styleId="FontStyle239">
    <w:name w:val="Font Style239"/>
    <w:rsid w:val="00701EBB"/>
    <w:rPr>
      <w:rFonts w:ascii="Times New Roman" w:hAnsi="Times New Roman" w:cs="Times New Roman"/>
      <w:b/>
      <w:bCs/>
      <w:sz w:val="20"/>
      <w:szCs w:val="20"/>
    </w:rPr>
  </w:style>
  <w:style w:type="character" w:customStyle="1" w:styleId="FontStyle240">
    <w:name w:val="Font Style240"/>
    <w:rsid w:val="00701EBB"/>
    <w:rPr>
      <w:rFonts w:ascii="Times New Roman" w:hAnsi="Times New Roman" w:cs="Times New Roman"/>
      <w:sz w:val="20"/>
      <w:szCs w:val="20"/>
    </w:rPr>
  </w:style>
  <w:style w:type="paragraph" w:customStyle="1" w:styleId="Style68">
    <w:name w:val="Style68"/>
    <w:basedOn w:val="af1"/>
    <w:rsid w:val="00701EBB"/>
    <w:pPr>
      <w:widowControl w:val="0"/>
      <w:autoSpaceDE w:val="0"/>
      <w:autoSpaceDN w:val="0"/>
      <w:adjustRightInd w:val="0"/>
      <w:spacing w:line="240" w:lineRule="exact"/>
      <w:jc w:val="center"/>
    </w:pPr>
  </w:style>
  <w:style w:type="paragraph" w:customStyle="1" w:styleId="Style90">
    <w:name w:val="Style90"/>
    <w:basedOn w:val="af1"/>
    <w:rsid w:val="00701EBB"/>
    <w:pPr>
      <w:widowControl w:val="0"/>
      <w:autoSpaceDE w:val="0"/>
      <w:autoSpaceDN w:val="0"/>
      <w:adjustRightInd w:val="0"/>
      <w:spacing w:line="274" w:lineRule="exact"/>
    </w:pPr>
  </w:style>
  <w:style w:type="character" w:customStyle="1" w:styleId="FontStyle228">
    <w:name w:val="Font Style228"/>
    <w:rsid w:val="00701EBB"/>
    <w:rPr>
      <w:rFonts w:ascii="Times New Roman" w:hAnsi="Times New Roman" w:cs="Times New Roman"/>
      <w:sz w:val="20"/>
      <w:szCs w:val="20"/>
    </w:rPr>
  </w:style>
  <w:style w:type="paragraph" w:customStyle="1" w:styleId="Style78">
    <w:name w:val="Style78"/>
    <w:basedOn w:val="af1"/>
    <w:rsid w:val="00701EBB"/>
    <w:pPr>
      <w:widowControl w:val="0"/>
      <w:autoSpaceDE w:val="0"/>
      <w:autoSpaceDN w:val="0"/>
      <w:adjustRightInd w:val="0"/>
    </w:pPr>
  </w:style>
  <w:style w:type="paragraph" w:customStyle="1" w:styleId="Style99">
    <w:name w:val="Style99"/>
    <w:basedOn w:val="af1"/>
    <w:rsid w:val="00701EBB"/>
    <w:pPr>
      <w:widowControl w:val="0"/>
      <w:autoSpaceDE w:val="0"/>
      <w:autoSpaceDN w:val="0"/>
      <w:adjustRightInd w:val="0"/>
      <w:jc w:val="center"/>
    </w:pPr>
  </w:style>
  <w:style w:type="character" w:customStyle="1" w:styleId="FontStyle163">
    <w:name w:val="Font Style163"/>
    <w:rsid w:val="00701EBB"/>
    <w:rPr>
      <w:rFonts w:ascii="Times New Roman" w:hAnsi="Times New Roman" w:cs="Times New Roman"/>
      <w:sz w:val="20"/>
      <w:szCs w:val="20"/>
    </w:rPr>
  </w:style>
  <w:style w:type="paragraph" w:customStyle="1" w:styleId="Style21">
    <w:name w:val="Style21"/>
    <w:basedOn w:val="af1"/>
    <w:rsid w:val="00701EBB"/>
    <w:pPr>
      <w:widowControl w:val="0"/>
      <w:autoSpaceDE w:val="0"/>
      <w:autoSpaceDN w:val="0"/>
      <w:adjustRightInd w:val="0"/>
      <w:spacing w:line="324" w:lineRule="exact"/>
      <w:ind w:hanging="302"/>
    </w:pPr>
  </w:style>
  <w:style w:type="paragraph" w:customStyle="1" w:styleId="Style30">
    <w:name w:val="Style30"/>
    <w:basedOn w:val="af1"/>
    <w:rsid w:val="00701EBB"/>
    <w:pPr>
      <w:widowControl w:val="0"/>
      <w:autoSpaceDE w:val="0"/>
      <w:autoSpaceDN w:val="0"/>
      <w:adjustRightInd w:val="0"/>
      <w:spacing w:line="322" w:lineRule="exact"/>
    </w:pPr>
  </w:style>
  <w:style w:type="paragraph" w:customStyle="1" w:styleId="Style41">
    <w:name w:val="Style41"/>
    <w:basedOn w:val="af1"/>
    <w:rsid w:val="00701EBB"/>
    <w:pPr>
      <w:widowControl w:val="0"/>
      <w:autoSpaceDE w:val="0"/>
      <w:autoSpaceDN w:val="0"/>
      <w:adjustRightInd w:val="0"/>
      <w:spacing w:line="324" w:lineRule="exact"/>
      <w:jc w:val="center"/>
    </w:pPr>
  </w:style>
  <w:style w:type="character" w:customStyle="1" w:styleId="FontStyle17">
    <w:name w:val="Font Style17"/>
    <w:uiPriority w:val="99"/>
    <w:rsid w:val="00701EBB"/>
    <w:rPr>
      <w:rFonts w:ascii="Times New Roman" w:hAnsi="Times New Roman" w:cs="Times New Roman"/>
      <w:sz w:val="26"/>
      <w:szCs w:val="26"/>
    </w:rPr>
  </w:style>
  <w:style w:type="character" w:customStyle="1" w:styleId="l8">
    <w:name w:val="l8"/>
    <w:basedOn w:val="af2"/>
    <w:rsid w:val="00701EBB"/>
  </w:style>
  <w:style w:type="character" w:customStyle="1" w:styleId="green">
    <w:name w:val="green"/>
    <w:basedOn w:val="af2"/>
    <w:rsid w:val="00701EBB"/>
  </w:style>
  <w:style w:type="character" w:customStyle="1" w:styleId="bordo">
    <w:name w:val="bordo"/>
    <w:basedOn w:val="af2"/>
    <w:rsid w:val="00701EBB"/>
  </w:style>
  <w:style w:type="paragraph" w:customStyle="1" w:styleId="Style109">
    <w:name w:val="Style109"/>
    <w:basedOn w:val="af1"/>
    <w:rsid w:val="00701EBB"/>
    <w:pPr>
      <w:widowControl w:val="0"/>
      <w:autoSpaceDE w:val="0"/>
      <w:autoSpaceDN w:val="0"/>
      <w:adjustRightInd w:val="0"/>
    </w:pPr>
  </w:style>
  <w:style w:type="paragraph" w:customStyle="1" w:styleId="Style49">
    <w:name w:val="Style49"/>
    <w:basedOn w:val="af1"/>
    <w:rsid w:val="00701EBB"/>
    <w:pPr>
      <w:widowControl w:val="0"/>
      <w:autoSpaceDE w:val="0"/>
      <w:autoSpaceDN w:val="0"/>
      <w:adjustRightInd w:val="0"/>
    </w:pPr>
  </w:style>
  <w:style w:type="paragraph" w:customStyle="1" w:styleId="Style106">
    <w:name w:val="Style106"/>
    <w:basedOn w:val="af1"/>
    <w:rsid w:val="00701EBB"/>
    <w:pPr>
      <w:widowControl w:val="0"/>
      <w:autoSpaceDE w:val="0"/>
      <w:autoSpaceDN w:val="0"/>
      <w:adjustRightInd w:val="0"/>
      <w:spacing w:line="322" w:lineRule="exact"/>
      <w:ind w:firstLine="715"/>
      <w:jc w:val="both"/>
    </w:pPr>
  </w:style>
  <w:style w:type="paragraph" w:customStyle="1" w:styleId="Style126">
    <w:name w:val="Style126"/>
    <w:basedOn w:val="af1"/>
    <w:rsid w:val="00701EBB"/>
    <w:pPr>
      <w:widowControl w:val="0"/>
      <w:autoSpaceDE w:val="0"/>
      <w:autoSpaceDN w:val="0"/>
      <w:adjustRightInd w:val="0"/>
      <w:jc w:val="right"/>
    </w:pPr>
  </w:style>
  <w:style w:type="paragraph" w:customStyle="1" w:styleId="Style130">
    <w:name w:val="Style130"/>
    <w:basedOn w:val="af1"/>
    <w:rsid w:val="00701EBB"/>
    <w:pPr>
      <w:widowControl w:val="0"/>
      <w:autoSpaceDE w:val="0"/>
      <w:autoSpaceDN w:val="0"/>
      <w:adjustRightInd w:val="0"/>
      <w:spacing w:line="278" w:lineRule="exact"/>
      <w:jc w:val="both"/>
    </w:pPr>
  </w:style>
  <w:style w:type="paragraph" w:customStyle="1" w:styleId="Style131">
    <w:name w:val="Style131"/>
    <w:basedOn w:val="af1"/>
    <w:rsid w:val="00701EBB"/>
    <w:pPr>
      <w:widowControl w:val="0"/>
      <w:autoSpaceDE w:val="0"/>
      <w:autoSpaceDN w:val="0"/>
      <w:adjustRightInd w:val="0"/>
    </w:pPr>
  </w:style>
  <w:style w:type="paragraph" w:customStyle="1" w:styleId="Style132">
    <w:name w:val="Style132"/>
    <w:basedOn w:val="af1"/>
    <w:rsid w:val="00701EBB"/>
    <w:pPr>
      <w:widowControl w:val="0"/>
      <w:autoSpaceDE w:val="0"/>
      <w:autoSpaceDN w:val="0"/>
      <w:adjustRightInd w:val="0"/>
    </w:pPr>
  </w:style>
  <w:style w:type="character" w:customStyle="1" w:styleId="FontStyle214">
    <w:name w:val="Font Style214"/>
    <w:rsid w:val="00701EBB"/>
    <w:rPr>
      <w:rFonts w:ascii="Times New Roman" w:hAnsi="Times New Roman" w:cs="Times New Roman"/>
      <w:b/>
      <w:bCs/>
      <w:sz w:val="10"/>
      <w:szCs w:val="10"/>
    </w:rPr>
  </w:style>
  <w:style w:type="character" w:customStyle="1" w:styleId="FontStyle241">
    <w:name w:val="Font Style241"/>
    <w:rsid w:val="00701EBB"/>
    <w:rPr>
      <w:rFonts w:ascii="Times New Roman" w:hAnsi="Times New Roman" w:cs="Times New Roman"/>
      <w:sz w:val="26"/>
      <w:szCs w:val="26"/>
    </w:rPr>
  </w:style>
  <w:style w:type="character" w:customStyle="1" w:styleId="FontStyle245">
    <w:name w:val="Font Style245"/>
    <w:rsid w:val="00701EBB"/>
    <w:rPr>
      <w:rFonts w:ascii="Courier New" w:hAnsi="Courier New" w:cs="Courier New"/>
      <w:b/>
      <w:bCs/>
      <w:spacing w:val="20"/>
      <w:sz w:val="8"/>
      <w:szCs w:val="8"/>
    </w:rPr>
  </w:style>
  <w:style w:type="character" w:customStyle="1" w:styleId="FontStyle246">
    <w:name w:val="Font Style246"/>
    <w:rsid w:val="00701EBB"/>
    <w:rPr>
      <w:rFonts w:ascii="Times New Roman" w:hAnsi="Times New Roman" w:cs="Times New Roman"/>
      <w:b/>
      <w:bCs/>
      <w:sz w:val="12"/>
      <w:szCs w:val="12"/>
    </w:rPr>
  </w:style>
  <w:style w:type="paragraph" w:customStyle="1" w:styleId="Style135">
    <w:name w:val="Style135"/>
    <w:basedOn w:val="af1"/>
    <w:rsid w:val="00701EBB"/>
    <w:pPr>
      <w:widowControl w:val="0"/>
      <w:autoSpaceDE w:val="0"/>
      <w:autoSpaceDN w:val="0"/>
      <w:adjustRightInd w:val="0"/>
      <w:jc w:val="right"/>
    </w:pPr>
  </w:style>
  <w:style w:type="paragraph" w:customStyle="1" w:styleId="Style138">
    <w:name w:val="Style138"/>
    <w:basedOn w:val="af1"/>
    <w:rsid w:val="00701EBB"/>
    <w:pPr>
      <w:widowControl w:val="0"/>
      <w:autoSpaceDE w:val="0"/>
      <w:autoSpaceDN w:val="0"/>
      <w:adjustRightInd w:val="0"/>
      <w:spacing w:line="319" w:lineRule="exact"/>
      <w:ind w:firstLine="725"/>
      <w:jc w:val="both"/>
    </w:pPr>
  </w:style>
  <w:style w:type="paragraph" w:customStyle="1" w:styleId="BodyTextKeep">
    <w:name w:val="Body Text Keep"/>
    <w:basedOn w:val="af5"/>
    <w:link w:val="BodyTextKeepChar"/>
    <w:rsid w:val="00701EBB"/>
    <w:pPr>
      <w:spacing w:before="120" w:after="120"/>
      <w:ind w:left="567"/>
      <w:jc w:val="both"/>
    </w:pPr>
    <w:rPr>
      <w:b w:val="0"/>
      <w:bCs w:val="0"/>
      <w:spacing w:val="-5"/>
      <w:sz w:val="24"/>
      <w:lang w:eastAsia="en-US"/>
    </w:rPr>
  </w:style>
  <w:style w:type="character" w:customStyle="1" w:styleId="BodyTextKeepChar">
    <w:name w:val="Body Text Keep Char"/>
    <w:link w:val="BodyTextKeep"/>
    <w:locked/>
    <w:rsid w:val="00701EBB"/>
    <w:rPr>
      <w:rFonts w:ascii="Times New Roman" w:eastAsia="Times New Roman" w:hAnsi="Times New Roman" w:cs="Times New Roman"/>
      <w:spacing w:val="-5"/>
      <w:sz w:val="24"/>
      <w:szCs w:val="24"/>
    </w:rPr>
  </w:style>
  <w:style w:type="paragraph" w:customStyle="1" w:styleId="a0">
    <w:name w:val="список"/>
    <w:basedOn w:val="afffffff7"/>
    <w:link w:val="afffffffa"/>
    <w:qFormat/>
    <w:rsid w:val="00701EBB"/>
    <w:pPr>
      <w:numPr>
        <w:numId w:val="1"/>
      </w:numPr>
    </w:pPr>
  </w:style>
  <w:style w:type="character" w:customStyle="1" w:styleId="afffffffa">
    <w:name w:val="список Знак"/>
    <w:link w:val="a0"/>
    <w:locked/>
    <w:rsid w:val="00701EBB"/>
    <w:rPr>
      <w:rFonts w:ascii="Arial" w:eastAsia="Times New Roman" w:hAnsi="Arial" w:cs="Times New Roman"/>
      <w:sz w:val="24"/>
      <w:szCs w:val="24"/>
    </w:rPr>
  </w:style>
  <w:style w:type="paragraph" w:customStyle="1" w:styleId="Style92">
    <w:name w:val="Style92"/>
    <w:basedOn w:val="af1"/>
    <w:rsid w:val="00701EBB"/>
    <w:pPr>
      <w:widowControl w:val="0"/>
      <w:autoSpaceDE w:val="0"/>
      <w:autoSpaceDN w:val="0"/>
      <w:adjustRightInd w:val="0"/>
      <w:spacing w:line="322" w:lineRule="exact"/>
    </w:pPr>
  </w:style>
  <w:style w:type="paragraph" w:customStyle="1" w:styleId="Style115">
    <w:name w:val="Style115"/>
    <w:basedOn w:val="af1"/>
    <w:rsid w:val="00701EBB"/>
    <w:pPr>
      <w:widowControl w:val="0"/>
      <w:autoSpaceDE w:val="0"/>
      <w:autoSpaceDN w:val="0"/>
      <w:adjustRightInd w:val="0"/>
      <w:jc w:val="both"/>
    </w:pPr>
  </w:style>
  <w:style w:type="paragraph" w:customStyle="1" w:styleId="Style188">
    <w:name w:val="Style188"/>
    <w:basedOn w:val="af1"/>
    <w:rsid w:val="00701EBB"/>
    <w:pPr>
      <w:widowControl w:val="0"/>
      <w:autoSpaceDE w:val="0"/>
      <w:autoSpaceDN w:val="0"/>
      <w:adjustRightInd w:val="0"/>
      <w:spacing w:line="322" w:lineRule="exact"/>
      <w:ind w:firstLine="710"/>
    </w:pPr>
  </w:style>
  <w:style w:type="paragraph" w:customStyle="1" w:styleId="Style105">
    <w:name w:val="Style105"/>
    <w:basedOn w:val="af1"/>
    <w:rsid w:val="00701EBB"/>
    <w:pPr>
      <w:widowControl w:val="0"/>
      <w:autoSpaceDE w:val="0"/>
      <w:autoSpaceDN w:val="0"/>
      <w:adjustRightInd w:val="0"/>
      <w:spacing w:line="206" w:lineRule="exact"/>
    </w:pPr>
  </w:style>
  <w:style w:type="paragraph" w:customStyle="1" w:styleId="Style183">
    <w:name w:val="Style183"/>
    <w:basedOn w:val="af1"/>
    <w:rsid w:val="00701EBB"/>
    <w:pPr>
      <w:widowControl w:val="0"/>
      <w:autoSpaceDE w:val="0"/>
      <w:autoSpaceDN w:val="0"/>
      <w:adjustRightInd w:val="0"/>
    </w:pPr>
  </w:style>
  <w:style w:type="paragraph" w:customStyle="1" w:styleId="Style196">
    <w:name w:val="Style196"/>
    <w:basedOn w:val="af1"/>
    <w:rsid w:val="00701EBB"/>
    <w:pPr>
      <w:widowControl w:val="0"/>
      <w:autoSpaceDE w:val="0"/>
      <w:autoSpaceDN w:val="0"/>
      <w:adjustRightInd w:val="0"/>
      <w:spacing w:line="206" w:lineRule="exact"/>
    </w:pPr>
  </w:style>
  <w:style w:type="paragraph" w:customStyle="1" w:styleId="Style197">
    <w:name w:val="Style197"/>
    <w:basedOn w:val="af1"/>
    <w:rsid w:val="00701EBB"/>
    <w:pPr>
      <w:widowControl w:val="0"/>
      <w:autoSpaceDE w:val="0"/>
      <w:autoSpaceDN w:val="0"/>
      <w:adjustRightInd w:val="0"/>
      <w:spacing w:line="206" w:lineRule="exact"/>
      <w:ind w:firstLine="58"/>
    </w:pPr>
  </w:style>
  <w:style w:type="paragraph" w:customStyle="1" w:styleId="Style201">
    <w:name w:val="Style201"/>
    <w:basedOn w:val="af1"/>
    <w:rsid w:val="00701EBB"/>
    <w:pPr>
      <w:widowControl w:val="0"/>
      <w:autoSpaceDE w:val="0"/>
      <w:autoSpaceDN w:val="0"/>
      <w:adjustRightInd w:val="0"/>
      <w:jc w:val="center"/>
    </w:pPr>
  </w:style>
  <w:style w:type="paragraph" w:customStyle="1" w:styleId="Style202">
    <w:name w:val="Style202"/>
    <w:basedOn w:val="af1"/>
    <w:rsid w:val="00701EBB"/>
    <w:pPr>
      <w:widowControl w:val="0"/>
      <w:autoSpaceDE w:val="0"/>
      <w:autoSpaceDN w:val="0"/>
      <w:adjustRightInd w:val="0"/>
    </w:pPr>
  </w:style>
  <w:style w:type="character" w:customStyle="1" w:styleId="FontStyle224">
    <w:name w:val="Font Style224"/>
    <w:rsid w:val="00701EBB"/>
    <w:rPr>
      <w:rFonts w:ascii="Times New Roman" w:hAnsi="Times New Roman" w:cs="Times New Roman"/>
      <w:sz w:val="18"/>
      <w:szCs w:val="18"/>
    </w:rPr>
  </w:style>
  <w:style w:type="character" w:customStyle="1" w:styleId="FontStyle258">
    <w:name w:val="Font Style258"/>
    <w:rsid w:val="00701EBB"/>
    <w:rPr>
      <w:rFonts w:ascii="Times New Roman" w:hAnsi="Times New Roman" w:cs="Times New Roman"/>
      <w:b/>
      <w:bCs/>
      <w:sz w:val="18"/>
      <w:szCs w:val="18"/>
    </w:rPr>
  </w:style>
  <w:style w:type="character" w:customStyle="1" w:styleId="FontStyle237">
    <w:name w:val="Font Style237"/>
    <w:rsid w:val="00701EBB"/>
    <w:rPr>
      <w:rFonts w:ascii="Times New Roman" w:hAnsi="Times New Roman" w:cs="Times New Roman"/>
      <w:b/>
      <w:bCs/>
      <w:sz w:val="26"/>
      <w:szCs w:val="26"/>
    </w:rPr>
  </w:style>
  <w:style w:type="paragraph" w:customStyle="1" w:styleId="Style72">
    <w:name w:val="Style72"/>
    <w:basedOn w:val="af1"/>
    <w:rsid w:val="00701EBB"/>
    <w:pPr>
      <w:widowControl w:val="0"/>
      <w:autoSpaceDE w:val="0"/>
      <w:autoSpaceDN w:val="0"/>
      <w:adjustRightInd w:val="0"/>
      <w:jc w:val="both"/>
    </w:pPr>
  </w:style>
  <w:style w:type="paragraph" w:customStyle="1" w:styleId="Style199">
    <w:name w:val="Style199"/>
    <w:basedOn w:val="af1"/>
    <w:rsid w:val="00701EBB"/>
    <w:pPr>
      <w:widowControl w:val="0"/>
      <w:autoSpaceDE w:val="0"/>
      <w:autoSpaceDN w:val="0"/>
      <w:adjustRightInd w:val="0"/>
      <w:spacing w:line="206" w:lineRule="exact"/>
      <w:jc w:val="both"/>
    </w:pPr>
  </w:style>
  <w:style w:type="paragraph" w:customStyle="1" w:styleId="Style8">
    <w:name w:val="Style8"/>
    <w:basedOn w:val="af1"/>
    <w:rsid w:val="00701EBB"/>
    <w:pPr>
      <w:widowControl w:val="0"/>
      <w:autoSpaceDE w:val="0"/>
      <w:autoSpaceDN w:val="0"/>
      <w:adjustRightInd w:val="0"/>
    </w:pPr>
  </w:style>
  <w:style w:type="paragraph" w:customStyle="1" w:styleId="Style9">
    <w:name w:val="Style9"/>
    <w:basedOn w:val="af1"/>
    <w:rsid w:val="00701EBB"/>
    <w:pPr>
      <w:widowControl w:val="0"/>
      <w:autoSpaceDE w:val="0"/>
      <w:autoSpaceDN w:val="0"/>
      <w:adjustRightInd w:val="0"/>
      <w:spacing w:line="290" w:lineRule="exact"/>
      <w:jc w:val="center"/>
    </w:pPr>
  </w:style>
  <w:style w:type="paragraph" w:customStyle="1" w:styleId="Style144">
    <w:name w:val="Style144"/>
    <w:basedOn w:val="af1"/>
    <w:rsid w:val="00701EBB"/>
    <w:pPr>
      <w:widowControl w:val="0"/>
      <w:autoSpaceDE w:val="0"/>
      <w:autoSpaceDN w:val="0"/>
      <w:adjustRightInd w:val="0"/>
      <w:spacing w:line="211" w:lineRule="exact"/>
      <w:jc w:val="both"/>
    </w:pPr>
  </w:style>
  <w:style w:type="paragraph" w:customStyle="1" w:styleId="Style79">
    <w:name w:val="Style79"/>
    <w:basedOn w:val="af1"/>
    <w:rsid w:val="00701EBB"/>
    <w:pPr>
      <w:widowControl w:val="0"/>
      <w:autoSpaceDE w:val="0"/>
      <w:autoSpaceDN w:val="0"/>
      <w:adjustRightInd w:val="0"/>
      <w:spacing w:line="322" w:lineRule="exact"/>
      <w:ind w:firstLine="490"/>
      <w:jc w:val="both"/>
    </w:pPr>
  </w:style>
  <w:style w:type="paragraph" w:customStyle="1" w:styleId="Style181">
    <w:name w:val="Style181"/>
    <w:basedOn w:val="af1"/>
    <w:rsid w:val="00701EBB"/>
    <w:pPr>
      <w:widowControl w:val="0"/>
      <w:autoSpaceDE w:val="0"/>
      <w:autoSpaceDN w:val="0"/>
      <w:adjustRightInd w:val="0"/>
      <w:spacing w:line="322" w:lineRule="exact"/>
      <w:ind w:firstLine="547"/>
      <w:jc w:val="both"/>
    </w:pPr>
  </w:style>
  <w:style w:type="paragraph" w:customStyle="1" w:styleId="Style205">
    <w:name w:val="Style205"/>
    <w:basedOn w:val="af1"/>
    <w:rsid w:val="00701EBB"/>
    <w:pPr>
      <w:widowControl w:val="0"/>
      <w:autoSpaceDE w:val="0"/>
      <w:autoSpaceDN w:val="0"/>
      <w:adjustRightInd w:val="0"/>
      <w:jc w:val="both"/>
    </w:pPr>
  </w:style>
  <w:style w:type="paragraph" w:customStyle="1" w:styleId="Style104">
    <w:name w:val="Style104"/>
    <w:basedOn w:val="af1"/>
    <w:rsid w:val="00701EBB"/>
    <w:pPr>
      <w:widowControl w:val="0"/>
      <w:autoSpaceDE w:val="0"/>
      <w:autoSpaceDN w:val="0"/>
      <w:adjustRightInd w:val="0"/>
      <w:spacing w:line="322" w:lineRule="exact"/>
      <w:ind w:firstLine="672"/>
    </w:pPr>
  </w:style>
  <w:style w:type="paragraph" w:customStyle="1" w:styleId="Style125">
    <w:name w:val="Style125"/>
    <w:basedOn w:val="af1"/>
    <w:rsid w:val="00701EBB"/>
    <w:pPr>
      <w:widowControl w:val="0"/>
      <w:autoSpaceDE w:val="0"/>
      <w:autoSpaceDN w:val="0"/>
      <w:adjustRightInd w:val="0"/>
      <w:spacing w:line="322" w:lineRule="exact"/>
      <w:ind w:firstLine="1469"/>
    </w:pPr>
  </w:style>
  <w:style w:type="paragraph" w:customStyle="1" w:styleId="Style155">
    <w:name w:val="Style155"/>
    <w:basedOn w:val="af1"/>
    <w:rsid w:val="00701EBB"/>
    <w:pPr>
      <w:widowControl w:val="0"/>
      <w:autoSpaceDE w:val="0"/>
      <w:autoSpaceDN w:val="0"/>
      <w:adjustRightInd w:val="0"/>
      <w:jc w:val="center"/>
    </w:pPr>
  </w:style>
  <w:style w:type="paragraph" w:customStyle="1" w:styleId="bl0">
    <w:name w:val="bl0"/>
    <w:basedOn w:val="af1"/>
    <w:rsid w:val="00701EBB"/>
    <w:pPr>
      <w:spacing w:before="100" w:beforeAutospacing="1" w:after="100" w:afterAutospacing="1"/>
    </w:pPr>
    <w:rPr>
      <w:b/>
      <w:bCs/>
      <w:sz w:val="18"/>
      <w:szCs w:val="18"/>
    </w:rPr>
  </w:style>
  <w:style w:type="character" w:customStyle="1" w:styleId="FontStyle42">
    <w:name w:val="Font Style42"/>
    <w:rsid w:val="00701EBB"/>
    <w:rPr>
      <w:rFonts w:ascii="Times New Roman" w:hAnsi="Times New Roman" w:cs="Times New Roman"/>
      <w:sz w:val="26"/>
      <w:szCs w:val="26"/>
    </w:rPr>
  </w:style>
  <w:style w:type="paragraph" w:customStyle="1" w:styleId="Style66">
    <w:name w:val="Style66"/>
    <w:basedOn w:val="af1"/>
    <w:rsid w:val="00701EBB"/>
    <w:pPr>
      <w:widowControl w:val="0"/>
      <w:autoSpaceDE w:val="0"/>
      <w:autoSpaceDN w:val="0"/>
      <w:adjustRightInd w:val="0"/>
      <w:spacing w:line="226" w:lineRule="exact"/>
      <w:jc w:val="center"/>
    </w:pPr>
  </w:style>
  <w:style w:type="paragraph" w:customStyle="1" w:styleId="Style73">
    <w:name w:val="Style73"/>
    <w:basedOn w:val="af1"/>
    <w:rsid w:val="00701EBB"/>
    <w:pPr>
      <w:widowControl w:val="0"/>
      <w:autoSpaceDE w:val="0"/>
      <w:autoSpaceDN w:val="0"/>
      <w:adjustRightInd w:val="0"/>
    </w:pPr>
  </w:style>
  <w:style w:type="paragraph" w:customStyle="1" w:styleId="Style74">
    <w:name w:val="Style74"/>
    <w:basedOn w:val="af1"/>
    <w:rsid w:val="00701EBB"/>
    <w:pPr>
      <w:widowControl w:val="0"/>
      <w:autoSpaceDE w:val="0"/>
      <w:autoSpaceDN w:val="0"/>
      <w:adjustRightInd w:val="0"/>
      <w:jc w:val="center"/>
    </w:pPr>
  </w:style>
  <w:style w:type="paragraph" w:customStyle="1" w:styleId="Style146">
    <w:name w:val="Style146"/>
    <w:basedOn w:val="af1"/>
    <w:rsid w:val="00701EBB"/>
    <w:pPr>
      <w:widowControl w:val="0"/>
      <w:autoSpaceDE w:val="0"/>
      <w:autoSpaceDN w:val="0"/>
      <w:adjustRightInd w:val="0"/>
      <w:spacing w:line="226" w:lineRule="exact"/>
      <w:jc w:val="center"/>
    </w:pPr>
  </w:style>
  <w:style w:type="character" w:customStyle="1" w:styleId="FontStyle225">
    <w:name w:val="Font Style225"/>
    <w:rsid w:val="00701EBB"/>
    <w:rPr>
      <w:rFonts w:ascii="Times New Roman" w:hAnsi="Times New Roman" w:cs="Times New Roman"/>
      <w:sz w:val="18"/>
      <w:szCs w:val="18"/>
    </w:rPr>
  </w:style>
  <w:style w:type="character" w:customStyle="1" w:styleId="FontStyle226">
    <w:name w:val="Font Style226"/>
    <w:rsid w:val="00701EBB"/>
    <w:rPr>
      <w:rFonts w:ascii="Times New Roman" w:hAnsi="Times New Roman" w:cs="Times New Roman"/>
      <w:b/>
      <w:bCs/>
      <w:sz w:val="18"/>
      <w:szCs w:val="18"/>
    </w:rPr>
  </w:style>
  <w:style w:type="paragraph" w:customStyle="1" w:styleId="Style179">
    <w:name w:val="Style179"/>
    <w:basedOn w:val="af1"/>
    <w:rsid w:val="00701EBB"/>
    <w:pPr>
      <w:widowControl w:val="0"/>
      <w:autoSpaceDE w:val="0"/>
      <w:autoSpaceDN w:val="0"/>
      <w:adjustRightInd w:val="0"/>
      <w:spacing w:line="288" w:lineRule="exact"/>
      <w:ind w:firstLine="1349"/>
    </w:pPr>
  </w:style>
  <w:style w:type="character" w:customStyle="1" w:styleId="CaptionChar1">
    <w:name w:val="Caption Char1"/>
    <w:aliases w:val="Знак Char,Таблица - Название объекта Char,!! Object Novogor !! Char,Caption Char Char,Caption Char1 Char1 Char Char Char,Caption Char Char2 Char1 Char Char Char,Caption Char Char Char Char Char1 Char1 Char Char1 Char Char1"/>
    <w:locked/>
    <w:rsid w:val="00701EBB"/>
    <w:rPr>
      <w:rFonts w:ascii="Verdana" w:hAnsi="Verdana" w:cs="Verdana"/>
      <w:lang w:val="en-US" w:eastAsia="en-US"/>
    </w:rPr>
  </w:style>
  <w:style w:type="paragraph" w:customStyle="1" w:styleId="122">
    <w:name w:val="Табл. 12"/>
    <w:basedOn w:val="af1"/>
    <w:rsid w:val="00701EBB"/>
    <w:pPr>
      <w:keepNext/>
    </w:pPr>
    <w:rPr>
      <w:rFonts w:ascii="Arial" w:hAnsi="Arial" w:cs="Arial"/>
    </w:rPr>
  </w:style>
  <w:style w:type="character" w:customStyle="1" w:styleId="152">
    <w:name w:val="Знак Знак15"/>
    <w:locked/>
    <w:rsid w:val="00701EBB"/>
    <w:rPr>
      <w:rFonts w:ascii="Arial" w:hAnsi="Arial" w:cs="Arial"/>
      <w:caps/>
      <w:spacing w:val="-5"/>
      <w:sz w:val="15"/>
      <w:szCs w:val="15"/>
      <w:lang w:val="en-US" w:eastAsia="en-US" w:bidi="ar-SA"/>
    </w:rPr>
  </w:style>
  <w:style w:type="character" w:customStyle="1" w:styleId="292">
    <w:name w:val="Знак Знак29"/>
    <w:locked/>
    <w:rsid w:val="00701EBB"/>
    <w:rPr>
      <w:rFonts w:ascii="Arial Black" w:hAnsi="Arial Black" w:cs="Arial Black"/>
      <w:b/>
      <w:bCs/>
      <w:spacing w:val="-10"/>
      <w:kern w:val="28"/>
      <w:sz w:val="24"/>
      <w:szCs w:val="24"/>
      <w:lang w:val="ru-RU" w:eastAsia="en-US" w:bidi="ar-SA"/>
    </w:rPr>
  </w:style>
  <w:style w:type="paragraph" w:customStyle="1" w:styleId="BlockQuotation">
    <w:name w:val="Block Quotation"/>
    <w:basedOn w:val="af1"/>
    <w:rsid w:val="00701EBB"/>
    <w:pPr>
      <w:widowControl w:val="0"/>
      <w:pBdr>
        <w:top w:val="single" w:sz="12" w:space="12" w:color="FFFFFF"/>
        <w:left w:val="single" w:sz="6" w:space="12" w:color="FFFFFF"/>
        <w:bottom w:val="single" w:sz="6" w:space="12" w:color="FFFFFF"/>
        <w:right w:val="single" w:sz="6" w:space="12" w:color="FFFFFF"/>
      </w:pBdr>
      <w:shd w:val="pct5" w:color="auto" w:fill="auto"/>
      <w:adjustRightInd w:val="0"/>
      <w:spacing w:before="120" w:after="240" w:line="220" w:lineRule="atLeast"/>
      <w:ind w:left="1368" w:right="240" w:hanging="431"/>
      <w:jc w:val="both"/>
      <w:textAlignment w:val="baseline"/>
    </w:pPr>
    <w:rPr>
      <w:rFonts w:ascii="Arial Narrow" w:hAnsi="Arial Narrow" w:cs="Arial Narrow"/>
      <w:spacing w:val="-5"/>
      <w:sz w:val="20"/>
      <w:szCs w:val="20"/>
      <w:lang w:val="en-US" w:eastAsia="en-US"/>
    </w:rPr>
  </w:style>
  <w:style w:type="paragraph" w:customStyle="1" w:styleId="Picture">
    <w:name w:val="Picture"/>
    <w:basedOn w:val="af1"/>
    <w:next w:val="afff0"/>
    <w:link w:val="PictureChar"/>
    <w:rsid w:val="00701EBB"/>
    <w:pPr>
      <w:keepNext/>
      <w:widowControl w:val="0"/>
      <w:adjustRightInd w:val="0"/>
      <w:spacing w:before="120" w:after="120" w:line="360" w:lineRule="atLeast"/>
      <w:ind w:left="1080" w:hanging="431"/>
      <w:jc w:val="both"/>
      <w:textAlignment w:val="baseline"/>
    </w:pPr>
    <w:rPr>
      <w:rFonts w:ascii="Arial" w:hAnsi="Arial" w:cs="Arial"/>
      <w:spacing w:val="-5"/>
      <w:sz w:val="20"/>
      <w:szCs w:val="20"/>
      <w:lang w:val="en-US" w:eastAsia="en-US"/>
    </w:rPr>
  </w:style>
  <w:style w:type="paragraph" w:customStyle="1" w:styleId="HeadingBase">
    <w:name w:val="Heading Base"/>
    <w:basedOn w:val="af1"/>
    <w:next w:val="af5"/>
    <w:link w:val="HeadingBase0"/>
    <w:rsid w:val="00701EBB"/>
    <w:pPr>
      <w:keepNext/>
      <w:keepLines/>
      <w:widowControl w:val="0"/>
      <w:adjustRightInd w:val="0"/>
      <w:spacing w:before="140" w:after="120" w:line="220" w:lineRule="atLeast"/>
      <w:ind w:left="1077" w:hanging="431"/>
      <w:jc w:val="both"/>
      <w:textAlignment w:val="baseline"/>
    </w:pPr>
    <w:rPr>
      <w:rFonts w:ascii="Arial" w:hAnsi="Arial" w:cs="Arial"/>
      <w:b/>
      <w:bCs/>
      <w:spacing w:val="-4"/>
      <w:kern w:val="28"/>
      <w:sz w:val="28"/>
      <w:szCs w:val="28"/>
      <w:lang w:eastAsia="en-US"/>
    </w:rPr>
  </w:style>
  <w:style w:type="character" w:customStyle="1" w:styleId="192">
    <w:name w:val="Знак Знак19"/>
    <w:locked/>
    <w:rsid w:val="00701EBB"/>
    <w:rPr>
      <w:rFonts w:ascii="Arial Black" w:hAnsi="Arial Black" w:cs="Arial Black"/>
      <w:b/>
      <w:bCs/>
      <w:spacing w:val="-30"/>
      <w:kern w:val="28"/>
      <w:sz w:val="28"/>
      <w:szCs w:val="28"/>
      <w:lang w:eastAsia="en-US"/>
    </w:rPr>
  </w:style>
  <w:style w:type="paragraph" w:customStyle="1" w:styleId="ChapterSubtitle">
    <w:name w:val="Chapter Subtitle"/>
    <w:basedOn w:val="afff3"/>
    <w:rsid w:val="00701EBB"/>
    <w:pPr>
      <w:keepNext/>
      <w:keepLines/>
      <w:widowControl w:val="0"/>
      <w:adjustRightInd w:val="0"/>
      <w:spacing w:before="60" w:after="0"/>
      <w:ind w:hanging="431"/>
      <w:jc w:val="both"/>
      <w:textAlignment w:val="baseline"/>
      <w:outlineLvl w:val="9"/>
    </w:pPr>
    <w:rPr>
      <w:rFonts w:ascii="Arial" w:eastAsia="Times New Roman" w:hAnsi="Arial" w:cs="Arial"/>
      <w:b/>
      <w:bCs/>
      <w:spacing w:val="-16"/>
      <w:kern w:val="28"/>
      <w:sz w:val="32"/>
      <w:szCs w:val="32"/>
      <w:lang w:eastAsia="en-US"/>
    </w:rPr>
  </w:style>
  <w:style w:type="paragraph" w:customStyle="1" w:styleId="ChapterTitle">
    <w:name w:val="Chapter Title"/>
    <w:basedOn w:val="af1"/>
    <w:rsid w:val="00701EBB"/>
    <w:pPr>
      <w:widowControl w:val="0"/>
      <w:adjustRightInd w:val="0"/>
      <w:spacing w:before="120" w:after="120" w:line="660" w:lineRule="exact"/>
      <w:ind w:hanging="431"/>
      <w:jc w:val="center"/>
      <w:textAlignment w:val="baseline"/>
    </w:pPr>
    <w:rPr>
      <w:rFonts w:ascii="Arial Black" w:hAnsi="Arial Black" w:cs="Arial Black"/>
      <w:color w:val="FFFFFF"/>
      <w:spacing w:val="-40"/>
      <w:sz w:val="84"/>
      <w:szCs w:val="84"/>
      <w:lang w:val="en-US" w:eastAsia="en-US"/>
    </w:rPr>
  </w:style>
  <w:style w:type="paragraph" w:customStyle="1" w:styleId="FootnoteBase">
    <w:name w:val="Footnote Base"/>
    <w:basedOn w:val="af1"/>
    <w:link w:val="FootnoteBase0"/>
    <w:rsid w:val="00701EBB"/>
    <w:pPr>
      <w:keepLines/>
      <w:widowControl w:val="0"/>
      <w:adjustRightInd w:val="0"/>
      <w:spacing w:before="120" w:after="120" w:line="200" w:lineRule="atLeast"/>
      <w:ind w:left="1080" w:hanging="431"/>
      <w:jc w:val="both"/>
      <w:textAlignment w:val="baseline"/>
    </w:pPr>
    <w:rPr>
      <w:rFonts w:ascii="Arial" w:hAnsi="Arial" w:cs="Arial"/>
      <w:spacing w:val="-5"/>
      <w:sz w:val="16"/>
      <w:szCs w:val="16"/>
      <w:lang w:val="en-US" w:eastAsia="en-US"/>
    </w:rPr>
  </w:style>
  <w:style w:type="character" w:customStyle="1" w:styleId="172">
    <w:name w:val="Знак Знак17"/>
    <w:locked/>
    <w:rsid w:val="00701EBB"/>
    <w:rPr>
      <w:rFonts w:ascii="Arial" w:hAnsi="Arial" w:cs="Arial"/>
      <w:spacing w:val="-5"/>
      <w:sz w:val="16"/>
      <w:szCs w:val="16"/>
      <w:lang w:val="en-US" w:eastAsia="en-US" w:bidi="ar-SA"/>
    </w:rPr>
  </w:style>
  <w:style w:type="paragraph" w:customStyle="1" w:styleId="CompanyName">
    <w:name w:val="Company Name"/>
    <w:basedOn w:val="af1"/>
    <w:rsid w:val="00701EBB"/>
    <w:pPr>
      <w:keepNext/>
      <w:keepLines/>
      <w:widowControl w:val="0"/>
      <w:adjustRightInd w:val="0"/>
      <w:spacing w:before="120" w:after="120" w:line="220" w:lineRule="atLeast"/>
      <w:ind w:hanging="431"/>
      <w:jc w:val="both"/>
      <w:textAlignment w:val="baseline"/>
    </w:pPr>
    <w:rPr>
      <w:rFonts w:ascii="Arial Black" w:hAnsi="Arial Black" w:cs="Arial Black"/>
      <w:spacing w:val="-25"/>
      <w:kern w:val="28"/>
      <w:sz w:val="32"/>
      <w:szCs w:val="32"/>
      <w:lang w:val="en-US" w:eastAsia="en-US"/>
    </w:rPr>
  </w:style>
  <w:style w:type="paragraph" w:customStyle="1" w:styleId="TitleCover">
    <w:name w:val="Title Cover"/>
    <w:basedOn w:val="HeadingBase"/>
    <w:next w:val="af1"/>
    <w:rsid w:val="00701EBB"/>
    <w:pPr>
      <w:pBdr>
        <w:top w:val="single" w:sz="48" w:space="31" w:color="auto"/>
      </w:pBdr>
      <w:tabs>
        <w:tab w:val="left" w:pos="0"/>
      </w:tabs>
      <w:spacing w:before="240" w:after="500" w:line="640" w:lineRule="exact"/>
      <w:ind w:left="0"/>
    </w:pPr>
    <w:rPr>
      <w:rFonts w:ascii="Arial Black" w:hAnsi="Arial Black" w:cs="Arial Black"/>
      <w:b w:val="0"/>
      <w:bCs w:val="0"/>
      <w:spacing w:val="-48"/>
      <w:sz w:val="64"/>
      <w:szCs w:val="64"/>
    </w:rPr>
  </w:style>
  <w:style w:type="paragraph" w:customStyle="1" w:styleId="DocumentLabel">
    <w:name w:val="Document Label"/>
    <w:basedOn w:val="TitleCover"/>
    <w:rsid w:val="00701EBB"/>
  </w:style>
  <w:style w:type="paragraph" w:customStyle="1" w:styleId="HeaderBase">
    <w:name w:val="Header Base"/>
    <w:basedOn w:val="af1"/>
    <w:link w:val="HeaderBaseChar"/>
    <w:rsid w:val="00701EBB"/>
    <w:pPr>
      <w:keepLines/>
      <w:widowControl w:val="0"/>
      <w:tabs>
        <w:tab w:val="center" w:pos="4320"/>
        <w:tab w:val="right" w:pos="8640"/>
      </w:tabs>
      <w:adjustRightInd w:val="0"/>
      <w:spacing w:before="120" w:after="120" w:line="190" w:lineRule="atLeast"/>
      <w:ind w:left="1080" w:hanging="431"/>
      <w:jc w:val="both"/>
      <w:textAlignment w:val="baseline"/>
    </w:pPr>
    <w:rPr>
      <w:rFonts w:ascii="Arial" w:hAnsi="Arial" w:cs="Arial"/>
      <w:caps/>
      <w:spacing w:val="-5"/>
      <w:sz w:val="15"/>
      <w:szCs w:val="15"/>
      <w:lang w:val="en-US" w:eastAsia="en-US"/>
    </w:rPr>
  </w:style>
  <w:style w:type="paragraph" w:customStyle="1" w:styleId="FooterEven">
    <w:name w:val="Footer Even"/>
    <w:basedOn w:val="aff3"/>
    <w:rsid w:val="00701EBB"/>
    <w:pPr>
      <w:keepLines/>
      <w:widowControl w:val="0"/>
      <w:pBdr>
        <w:top w:val="single" w:sz="6" w:space="2" w:color="auto"/>
      </w:pBdr>
      <w:tabs>
        <w:tab w:val="clear" w:pos="4677"/>
        <w:tab w:val="clear" w:pos="9355"/>
        <w:tab w:val="center" w:pos="4320"/>
        <w:tab w:val="right" w:pos="8640"/>
      </w:tabs>
      <w:adjustRightInd w:val="0"/>
      <w:spacing w:before="600" w:after="120" w:line="190" w:lineRule="atLeast"/>
      <w:ind w:left="1080" w:hanging="431"/>
      <w:jc w:val="both"/>
      <w:textAlignment w:val="baseline"/>
    </w:pPr>
    <w:rPr>
      <w:rFonts w:ascii="Arial" w:hAnsi="Arial" w:cs="Arial"/>
      <w:caps/>
      <w:spacing w:val="-5"/>
      <w:sz w:val="15"/>
      <w:szCs w:val="15"/>
      <w:lang w:val="en-US" w:eastAsia="en-US"/>
    </w:rPr>
  </w:style>
  <w:style w:type="paragraph" w:customStyle="1" w:styleId="FooterFirst">
    <w:name w:val="Footer First"/>
    <w:basedOn w:val="aff3"/>
    <w:rsid w:val="00701EBB"/>
    <w:pPr>
      <w:keepLines/>
      <w:widowControl w:val="0"/>
      <w:pBdr>
        <w:top w:val="single" w:sz="6" w:space="2" w:color="auto"/>
      </w:pBdr>
      <w:tabs>
        <w:tab w:val="clear" w:pos="4677"/>
        <w:tab w:val="clear" w:pos="9355"/>
        <w:tab w:val="center" w:pos="4320"/>
        <w:tab w:val="right" w:pos="8640"/>
      </w:tabs>
      <w:adjustRightInd w:val="0"/>
      <w:spacing w:before="600" w:after="120" w:line="190" w:lineRule="atLeast"/>
      <w:ind w:left="1080" w:hanging="431"/>
      <w:jc w:val="both"/>
      <w:textAlignment w:val="baseline"/>
    </w:pPr>
    <w:rPr>
      <w:rFonts w:ascii="Arial" w:hAnsi="Arial" w:cs="Arial"/>
      <w:caps/>
      <w:spacing w:val="-5"/>
      <w:sz w:val="15"/>
      <w:szCs w:val="15"/>
      <w:lang w:val="en-US" w:eastAsia="en-US"/>
    </w:rPr>
  </w:style>
  <w:style w:type="paragraph" w:customStyle="1" w:styleId="FooterOdd">
    <w:name w:val="Footer Odd"/>
    <w:basedOn w:val="aff3"/>
    <w:rsid w:val="00701EBB"/>
    <w:pPr>
      <w:keepLines/>
      <w:widowControl w:val="0"/>
      <w:pBdr>
        <w:top w:val="single" w:sz="6" w:space="2" w:color="auto"/>
      </w:pBdr>
      <w:tabs>
        <w:tab w:val="clear" w:pos="4677"/>
        <w:tab w:val="clear" w:pos="9355"/>
        <w:tab w:val="center" w:pos="4320"/>
        <w:tab w:val="right" w:pos="8640"/>
      </w:tabs>
      <w:adjustRightInd w:val="0"/>
      <w:spacing w:before="600" w:after="120" w:line="190" w:lineRule="atLeast"/>
      <w:ind w:left="1080" w:hanging="431"/>
      <w:jc w:val="both"/>
      <w:textAlignment w:val="baseline"/>
    </w:pPr>
    <w:rPr>
      <w:rFonts w:ascii="Arial" w:hAnsi="Arial" w:cs="Arial"/>
      <w:caps/>
      <w:spacing w:val="-5"/>
      <w:sz w:val="15"/>
      <w:szCs w:val="15"/>
      <w:lang w:val="en-US" w:eastAsia="en-US"/>
    </w:rPr>
  </w:style>
  <w:style w:type="paragraph" w:customStyle="1" w:styleId="HeaderEven">
    <w:name w:val="Header Even"/>
    <w:basedOn w:val="aff1"/>
    <w:rsid w:val="00701EBB"/>
    <w:pPr>
      <w:keepLines/>
      <w:widowControl w:val="0"/>
      <w:pBdr>
        <w:bottom w:val="single" w:sz="6" w:space="1" w:color="auto"/>
      </w:pBdr>
      <w:tabs>
        <w:tab w:val="clear" w:pos="4677"/>
        <w:tab w:val="clear" w:pos="9355"/>
        <w:tab w:val="center" w:pos="4320"/>
        <w:tab w:val="right" w:pos="8640"/>
      </w:tabs>
      <w:adjustRightInd w:val="0"/>
      <w:spacing w:before="120" w:after="600" w:line="190" w:lineRule="atLeast"/>
      <w:ind w:left="1080" w:hanging="431"/>
      <w:jc w:val="both"/>
      <w:textAlignment w:val="baseline"/>
    </w:pPr>
    <w:rPr>
      <w:rFonts w:ascii="Arial" w:hAnsi="Arial" w:cs="Arial"/>
      <w:caps/>
      <w:spacing w:val="-5"/>
      <w:sz w:val="15"/>
      <w:szCs w:val="15"/>
      <w:lang w:val="en-US" w:eastAsia="en-US"/>
    </w:rPr>
  </w:style>
  <w:style w:type="paragraph" w:customStyle="1" w:styleId="HeaderFirst">
    <w:name w:val="Header First"/>
    <w:basedOn w:val="aff1"/>
    <w:rsid w:val="00701EBB"/>
    <w:pPr>
      <w:keepLines/>
      <w:widowControl w:val="0"/>
      <w:pBdr>
        <w:top w:val="single" w:sz="6" w:space="2" w:color="auto"/>
      </w:pBdr>
      <w:tabs>
        <w:tab w:val="clear" w:pos="4677"/>
        <w:tab w:val="clear" w:pos="9355"/>
        <w:tab w:val="center" w:pos="4320"/>
        <w:tab w:val="right" w:pos="8640"/>
      </w:tabs>
      <w:adjustRightInd w:val="0"/>
      <w:spacing w:before="120" w:after="120" w:line="190" w:lineRule="atLeast"/>
      <w:ind w:left="1080" w:hanging="431"/>
      <w:jc w:val="right"/>
      <w:textAlignment w:val="baseline"/>
    </w:pPr>
    <w:rPr>
      <w:rFonts w:ascii="Arial" w:hAnsi="Arial" w:cs="Arial"/>
      <w:caps/>
      <w:spacing w:val="-5"/>
      <w:sz w:val="15"/>
      <w:szCs w:val="15"/>
      <w:lang w:val="en-US" w:eastAsia="en-US"/>
    </w:rPr>
  </w:style>
  <w:style w:type="paragraph" w:customStyle="1" w:styleId="HeaderOdd">
    <w:name w:val="Header Odd"/>
    <w:basedOn w:val="aff1"/>
    <w:rsid w:val="00701EBB"/>
    <w:pPr>
      <w:keepLines/>
      <w:widowControl w:val="0"/>
      <w:pBdr>
        <w:bottom w:val="single" w:sz="6" w:space="1" w:color="auto"/>
      </w:pBdr>
      <w:tabs>
        <w:tab w:val="clear" w:pos="4677"/>
        <w:tab w:val="clear" w:pos="9355"/>
        <w:tab w:val="center" w:pos="4320"/>
        <w:tab w:val="right" w:pos="8640"/>
      </w:tabs>
      <w:adjustRightInd w:val="0"/>
      <w:spacing w:before="120" w:after="600" w:line="190" w:lineRule="atLeast"/>
      <w:ind w:left="1080" w:hanging="431"/>
      <w:jc w:val="both"/>
      <w:textAlignment w:val="baseline"/>
    </w:pPr>
    <w:rPr>
      <w:rFonts w:ascii="Arial" w:hAnsi="Arial" w:cs="Arial"/>
      <w:caps/>
      <w:spacing w:val="-5"/>
      <w:sz w:val="15"/>
      <w:szCs w:val="15"/>
      <w:lang w:val="en-US" w:eastAsia="en-US"/>
    </w:rPr>
  </w:style>
  <w:style w:type="paragraph" w:customStyle="1" w:styleId="IndexBase">
    <w:name w:val="Index Base"/>
    <w:basedOn w:val="af1"/>
    <w:rsid w:val="00701EBB"/>
    <w:pPr>
      <w:widowControl w:val="0"/>
      <w:adjustRightInd w:val="0"/>
      <w:spacing w:before="120" w:after="120" w:line="240" w:lineRule="atLeast"/>
      <w:ind w:left="360" w:hanging="360"/>
      <w:jc w:val="both"/>
      <w:textAlignment w:val="baseline"/>
    </w:pPr>
    <w:rPr>
      <w:rFonts w:ascii="Arial" w:hAnsi="Arial" w:cs="Arial"/>
      <w:spacing w:val="-5"/>
      <w:sz w:val="18"/>
      <w:szCs w:val="18"/>
      <w:lang w:val="en-US" w:eastAsia="en-US"/>
    </w:rPr>
  </w:style>
  <w:style w:type="paragraph" w:styleId="1ffb">
    <w:name w:val="index 1"/>
    <w:basedOn w:val="IndexBase"/>
    <w:autoRedefine/>
    <w:semiHidden/>
    <w:rsid w:val="00701EBB"/>
  </w:style>
  <w:style w:type="paragraph" w:styleId="2fb">
    <w:name w:val="index 2"/>
    <w:basedOn w:val="IndexBase"/>
    <w:autoRedefine/>
    <w:semiHidden/>
    <w:rsid w:val="00701EBB"/>
    <w:pPr>
      <w:spacing w:line="240" w:lineRule="auto"/>
      <w:ind w:left="720"/>
    </w:pPr>
  </w:style>
  <w:style w:type="paragraph" w:styleId="3f1">
    <w:name w:val="index 3"/>
    <w:basedOn w:val="IndexBase"/>
    <w:autoRedefine/>
    <w:semiHidden/>
    <w:rsid w:val="00701EBB"/>
    <w:pPr>
      <w:spacing w:line="240" w:lineRule="auto"/>
      <w:ind w:left="1080"/>
    </w:pPr>
  </w:style>
  <w:style w:type="paragraph" w:styleId="48">
    <w:name w:val="index 4"/>
    <w:basedOn w:val="IndexBase"/>
    <w:autoRedefine/>
    <w:semiHidden/>
    <w:rsid w:val="00701EBB"/>
    <w:pPr>
      <w:spacing w:line="240" w:lineRule="auto"/>
      <w:ind w:left="1440"/>
    </w:pPr>
  </w:style>
  <w:style w:type="paragraph" w:styleId="54">
    <w:name w:val="index 5"/>
    <w:basedOn w:val="IndexBase"/>
    <w:autoRedefine/>
    <w:semiHidden/>
    <w:rsid w:val="00701EBB"/>
    <w:pPr>
      <w:spacing w:line="240" w:lineRule="auto"/>
      <w:ind w:left="1800"/>
    </w:pPr>
  </w:style>
  <w:style w:type="paragraph" w:styleId="afffffffb">
    <w:name w:val="index heading"/>
    <w:basedOn w:val="HeadingBase"/>
    <w:next w:val="1ffb"/>
    <w:semiHidden/>
    <w:rsid w:val="00701EBB"/>
    <w:pPr>
      <w:keepLines w:val="0"/>
      <w:spacing w:before="0" w:line="480" w:lineRule="atLeast"/>
      <w:ind w:left="0"/>
    </w:pPr>
    <w:rPr>
      <w:rFonts w:ascii="Arial Black" w:hAnsi="Arial Black" w:cs="Arial Black"/>
      <w:spacing w:val="-5"/>
      <w:kern w:val="0"/>
      <w:sz w:val="24"/>
      <w:szCs w:val="24"/>
    </w:rPr>
  </w:style>
  <w:style w:type="character" w:customStyle="1" w:styleId="Lead-inEmphasis">
    <w:name w:val="Lead-in Emphasis"/>
    <w:rsid w:val="00701EBB"/>
    <w:rPr>
      <w:rFonts w:ascii="Arial Black" w:hAnsi="Arial Black"/>
      <w:spacing w:val="-4"/>
      <w:sz w:val="18"/>
    </w:rPr>
  </w:style>
  <w:style w:type="paragraph" w:styleId="2fc">
    <w:name w:val="List 2"/>
    <w:basedOn w:val="afffff3"/>
    <w:rsid w:val="00701EBB"/>
    <w:pPr>
      <w:suppressAutoHyphens w:val="0"/>
      <w:adjustRightInd w:val="0"/>
      <w:spacing w:before="120" w:line="360" w:lineRule="atLeast"/>
      <w:ind w:left="1800" w:hanging="360"/>
      <w:jc w:val="both"/>
      <w:textAlignment w:val="baseline"/>
    </w:pPr>
    <w:rPr>
      <w:rFonts w:ascii="Arial" w:eastAsia="Times New Roman" w:hAnsi="Arial" w:cs="Arial"/>
      <w:spacing w:val="-5"/>
      <w:kern w:val="0"/>
      <w:sz w:val="22"/>
      <w:szCs w:val="22"/>
      <w:lang w:eastAsia="en-US" w:bidi="ar-SA"/>
    </w:rPr>
  </w:style>
  <w:style w:type="paragraph" w:styleId="3f2">
    <w:name w:val="List 3"/>
    <w:basedOn w:val="afffff3"/>
    <w:rsid w:val="00701EBB"/>
    <w:pPr>
      <w:suppressAutoHyphens w:val="0"/>
      <w:adjustRightInd w:val="0"/>
      <w:spacing w:before="120" w:line="360" w:lineRule="atLeast"/>
      <w:ind w:left="2160" w:hanging="360"/>
      <w:jc w:val="both"/>
      <w:textAlignment w:val="baseline"/>
    </w:pPr>
    <w:rPr>
      <w:rFonts w:ascii="Arial" w:eastAsia="Times New Roman" w:hAnsi="Arial" w:cs="Arial"/>
      <w:spacing w:val="-5"/>
      <w:kern w:val="0"/>
      <w:sz w:val="22"/>
      <w:szCs w:val="22"/>
      <w:lang w:eastAsia="en-US" w:bidi="ar-SA"/>
    </w:rPr>
  </w:style>
  <w:style w:type="paragraph" w:styleId="49">
    <w:name w:val="List 4"/>
    <w:basedOn w:val="afffff3"/>
    <w:rsid w:val="00701EBB"/>
    <w:pPr>
      <w:suppressAutoHyphens w:val="0"/>
      <w:adjustRightInd w:val="0"/>
      <w:spacing w:before="120" w:line="360" w:lineRule="atLeast"/>
      <w:ind w:left="2520" w:hanging="360"/>
      <w:jc w:val="both"/>
      <w:textAlignment w:val="baseline"/>
    </w:pPr>
    <w:rPr>
      <w:rFonts w:ascii="Arial" w:eastAsia="Times New Roman" w:hAnsi="Arial" w:cs="Arial"/>
      <w:spacing w:val="-5"/>
      <w:kern w:val="0"/>
      <w:sz w:val="22"/>
      <w:szCs w:val="22"/>
      <w:lang w:eastAsia="en-US" w:bidi="ar-SA"/>
    </w:rPr>
  </w:style>
  <w:style w:type="paragraph" w:styleId="55">
    <w:name w:val="List 5"/>
    <w:basedOn w:val="afffff3"/>
    <w:rsid w:val="00701EBB"/>
    <w:pPr>
      <w:suppressAutoHyphens w:val="0"/>
      <w:adjustRightInd w:val="0"/>
      <w:spacing w:before="120" w:line="360" w:lineRule="atLeast"/>
      <w:ind w:left="2880" w:hanging="360"/>
      <w:jc w:val="both"/>
      <w:textAlignment w:val="baseline"/>
    </w:pPr>
    <w:rPr>
      <w:rFonts w:ascii="Arial" w:eastAsia="Times New Roman" w:hAnsi="Arial" w:cs="Arial"/>
      <w:spacing w:val="-5"/>
      <w:kern w:val="0"/>
      <w:sz w:val="22"/>
      <w:szCs w:val="22"/>
      <w:lang w:eastAsia="en-US" w:bidi="ar-SA"/>
    </w:rPr>
  </w:style>
  <w:style w:type="paragraph" w:styleId="a8">
    <w:name w:val="List Bullet"/>
    <w:aliases w:val="Маркированный"/>
    <w:basedOn w:val="afffff3"/>
    <w:uiPriority w:val="99"/>
    <w:rsid w:val="00701EBB"/>
    <w:pPr>
      <w:numPr>
        <w:numId w:val="4"/>
      </w:numPr>
      <w:suppressAutoHyphens w:val="0"/>
      <w:adjustRightInd w:val="0"/>
      <w:spacing w:before="120" w:line="360" w:lineRule="atLeast"/>
      <w:jc w:val="both"/>
      <w:textAlignment w:val="baseline"/>
    </w:pPr>
    <w:rPr>
      <w:rFonts w:ascii="Arial" w:eastAsia="Times New Roman" w:hAnsi="Arial" w:cs="Arial"/>
      <w:spacing w:val="-5"/>
      <w:kern w:val="0"/>
      <w:sz w:val="22"/>
      <w:szCs w:val="22"/>
      <w:lang w:eastAsia="en-US" w:bidi="ar-SA"/>
    </w:rPr>
  </w:style>
  <w:style w:type="paragraph" w:styleId="2">
    <w:name w:val="List Bullet 2"/>
    <w:basedOn w:val="a8"/>
    <w:link w:val="2fd"/>
    <w:autoRedefine/>
    <w:rsid w:val="00701EBB"/>
    <w:pPr>
      <w:numPr>
        <w:numId w:val="5"/>
      </w:numPr>
      <w:tabs>
        <w:tab w:val="num" w:pos="1209"/>
        <w:tab w:val="num" w:pos="1492"/>
      </w:tabs>
    </w:pPr>
  </w:style>
  <w:style w:type="paragraph" w:styleId="3f3">
    <w:name w:val="List Bullet 3"/>
    <w:basedOn w:val="a8"/>
    <w:autoRedefine/>
    <w:rsid w:val="00701EBB"/>
    <w:pPr>
      <w:numPr>
        <w:numId w:val="0"/>
      </w:numPr>
    </w:pPr>
  </w:style>
  <w:style w:type="paragraph" w:styleId="4a">
    <w:name w:val="List Bullet 4"/>
    <w:basedOn w:val="a8"/>
    <w:autoRedefine/>
    <w:rsid w:val="00701EBB"/>
    <w:pPr>
      <w:numPr>
        <w:numId w:val="0"/>
      </w:numPr>
    </w:pPr>
  </w:style>
  <w:style w:type="paragraph" w:styleId="56">
    <w:name w:val="List Bullet 5"/>
    <w:basedOn w:val="a8"/>
    <w:autoRedefine/>
    <w:rsid w:val="00701EBB"/>
    <w:pPr>
      <w:numPr>
        <w:numId w:val="0"/>
      </w:numPr>
    </w:pPr>
  </w:style>
  <w:style w:type="paragraph" w:styleId="afffffffc">
    <w:name w:val="List Continue"/>
    <w:basedOn w:val="afffff3"/>
    <w:rsid w:val="00701EBB"/>
    <w:pPr>
      <w:suppressAutoHyphens w:val="0"/>
      <w:adjustRightInd w:val="0"/>
      <w:spacing w:before="120" w:line="360" w:lineRule="atLeast"/>
      <w:ind w:left="1440"/>
      <w:jc w:val="both"/>
      <w:textAlignment w:val="baseline"/>
    </w:pPr>
    <w:rPr>
      <w:rFonts w:ascii="Arial" w:eastAsia="Times New Roman" w:hAnsi="Arial" w:cs="Arial"/>
      <w:spacing w:val="-5"/>
      <w:kern w:val="0"/>
      <w:sz w:val="22"/>
      <w:szCs w:val="22"/>
      <w:lang w:eastAsia="en-US" w:bidi="ar-SA"/>
    </w:rPr>
  </w:style>
  <w:style w:type="paragraph" w:styleId="2fe">
    <w:name w:val="List Continue 2"/>
    <w:basedOn w:val="afffffffc"/>
    <w:rsid w:val="00701EBB"/>
    <w:pPr>
      <w:ind w:left="2160"/>
    </w:pPr>
  </w:style>
  <w:style w:type="paragraph" w:styleId="3f4">
    <w:name w:val="List Continue 3"/>
    <w:basedOn w:val="afffffffc"/>
    <w:rsid w:val="00701EBB"/>
    <w:pPr>
      <w:ind w:left="2520"/>
    </w:pPr>
  </w:style>
  <w:style w:type="paragraph" w:styleId="4b">
    <w:name w:val="List Continue 4"/>
    <w:basedOn w:val="afffffffc"/>
    <w:rsid w:val="00701EBB"/>
    <w:pPr>
      <w:ind w:left="2880"/>
    </w:pPr>
  </w:style>
  <w:style w:type="paragraph" w:styleId="57">
    <w:name w:val="List Continue 5"/>
    <w:basedOn w:val="afffffffc"/>
    <w:rsid w:val="00701EBB"/>
    <w:pPr>
      <w:ind w:left="3240"/>
    </w:pPr>
  </w:style>
  <w:style w:type="paragraph" w:styleId="afffffffd">
    <w:name w:val="List Number"/>
    <w:basedOn w:val="afffff3"/>
    <w:rsid w:val="00701EBB"/>
    <w:pPr>
      <w:tabs>
        <w:tab w:val="num" w:pos="360"/>
      </w:tabs>
      <w:suppressAutoHyphens w:val="0"/>
      <w:adjustRightInd w:val="0"/>
      <w:spacing w:before="120" w:line="360" w:lineRule="atLeast"/>
      <w:jc w:val="both"/>
      <w:textAlignment w:val="baseline"/>
    </w:pPr>
    <w:rPr>
      <w:rFonts w:ascii="Arial" w:eastAsia="Times New Roman" w:hAnsi="Arial" w:cs="Arial"/>
      <w:spacing w:val="-5"/>
      <w:kern w:val="0"/>
      <w:sz w:val="22"/>
      <w:szCs w:val="22"/>
      <w:lang w:eastAsia="en-US" w:bidi="ar-SA"/>
    </w:rPr>
  </w:style>
  <w:style w:type="paragraph" w:styleId="2ff">
    <w:name w:val="List Number 2"/>
    <w:basedOn w:val="afffffffd"/>
    <w:rsid w:val="00701EBB"/>
    <w:pPr>
      <w:tabs>
        <w:tab w:val="clear" w:pos="360"/>
      </w:tabs>
    </w:pPr>
  </w:style>
  <w:style w:type="paragraph" w:styleId="3f5">
    <w:name w:val="List Number 3"/>
    <w:basedOn w:val="afffffffd"/>
    <w:rsid w:val="00701EBB"/>
    <w:pPr>
      <w:tabs>
        <w:tab w:val="clear" w:pos="360"/>
      </w:tabs>
    </w:pPr>
  </w:style>
  <w:style w:type="paragraph" w:styleId="4c">
    <w:name w:val="List Number 4"/>
    <w:basedOn w:val="afffffffd"/>
    <w:rsid w:val="00701EBB"/>
    <w:pPr>
      <w:tabs>
        <w:tab w:val="clear" w:pos="360"/>
      </w:tabs>
    </w:pPr>
  </w:style>
  <w:style w:type="paragraph" w:styleId="58">
    <w:name w:val="List Number 5"/>
    <w:basedOn w:val="afffffffd"/>
    <w:rsid w:val="00701EBB"/>
    <w:pPr>
      <w:tabs>
        <w:tab w:val="clear" w:pos="360"/>
      </w:tabs>
    </w:pPr>
  </w:style>
  <w:style w:type="paragraph" w:styleId="afffffffe">
    <w:name w:val="Message Header"/>
    <w:basedOn w:val="af5"/>
    <w:link w:val="affffffff"/>
    <w:rsid w:val="00701EBB"/>
    <w:pPr>
      <w:keepLines/>
      <w:widowControl w:val="0"/>
      <w:tabs>
        <w:tab w:val="left" w:pos="3600"/>
        <w:tab w:val="left" w:pos="4680"/>
      </w:tabs>
      <w:adjustRightInd w:val="0"/>
      <w:spacing w:before="120" w:after="120" w:line="280" w:lineRule="exact"/>
      <w:ind w:right="2160" w:hanging="1080"/>
      <w:jc w:val="left"/>
      <w:textAlignment w:val="baseline"/>
    </w:pPr>
    <w:rPr>
      <w:rFonts w:ascii="Arial" w:hAnsi="Arial" w:cs="Arial"/>
      <w:b w:val="0"/>
      <w:bCs w:val="0"/>
      <w:sz w:val="22"/>
      <w:szCs w:val="22"/>
      <w:lang w:eastAsia="en-US"/>
    </w:rPr>
  </w:style>
  <w:style w:type="character" w:customStyle="1" w:styleId="affffffff">
    <w:name w:val="Шапка Знак"/>
    <w:basedOn w:val="af2"/>
    <w:link w:val="afffffffe"/>
    <w:rsid w:val="00701EBB"/>
    <w:rPr>
      <w:rFonts w:ascii="Arial" w:eastAsia="Times New Roman" w:hAnsi="Arial" w:cs="Arial"/>
    </w:rPr>
  </w:style>
  <w:style w:type="paragraph" w:styleId="affffffff0">
    <w:name w:val="Normal Indent"/>
    <w:basedOn w:val="af1"/>
    <w:rsid w:val="00701EBB"/>
    <w:pPr>
      <w:widowControl w:val="0"/>
      <w:adjustRightInd w:val="0"/>
      <w:spacing w:before="120" w:after="120" w:line="360" w:lineRule="atLeast"/>
      <w:ind w:left="1440" w:hanging="431"/>
      <w:jc w:val="both"/>
      <w:textAlignment w:val="baseline"/>
    </w:pPr>
    <w:rPr>
      <w:rFonts w:ascii="Arial" w:hAnsi="Arial" w:cs="Arial"/>
      <w:spacing w:val="-5"/>
      <w:sz w:val="20"/>
      <w:szCs w:val="20"/>
      <w:lang w:val="en-US" w:eastAsia="en-US"/>
    </w:rPr>
  </w:style>
  <w:style w:type="paragraph" w:customStyle="1" w:styleId="PartLabel">
    <w:name w:val="Part Label"/>
    <w:basedOn w:val="af1"/>
    <w:rsid w:val="00701EBB"/>
    <w:pPr>
      <w:widowControl w:val="0"/>
      <w:shd w:val="solid" w:color="auto" w:fill="auto"/>
      <w:adjustRightInd w:val="0"/>
      <w:spacing w:before="120" w:after="120" w:line="360" w:lineRule="exact"/>
      <w:ind w:hanging="431"/>
      <w:jc w:val="center"/>
      <w:textAlignment w:val="baseline"/>
    </w:pPr>
    <w:rPr>
      <w:rFonts w:ascii="Arial" w:hAnsi="Arial" w:cs="Arial"/>
      <w:color w:val="FFFFFF"/>
      <w:spacing w:val="-16"/>
      <w:sz w:val="26"/>
      <w:szCs w:val="26"/>
      <w:lang w:val="en-US" w:eastAsia="en-US"/>
    </w:rPr>
  </w:style>
  <w:style w:type="paragraph" w:customStyle="1" w:styleId="PartSubtitle">
    <w:name w:val="Part Subtitle"/>
    <w:basedOn w:val="af1"/>
    <w:next w:val="af5"/>
    <w:rsid w:val="00701EBB"/>
    <w:pPr>
      <w:keepNext/>
      <w:widowControl w:val="0"/>
      <w:adjustRightInd w:val="0"/>
      <w:spacing w:before="360" w:after="120" w:line="360" w:lineRule="atLeast"/>
      <w:ind w:left="1080" w:hanging="431"/>
      <w:jc w:val="both"/>
      <w:textAlignment w:val="baseline"/>
    </w:pPr>
    <w:rPr>
      <w:rFonts w:ascii="Arial" w:hAnsi="Arial" w:cs="Arial"/>
      <w:i/>
      <w:iCs/>
      <w:spacing w:val="-5"/>
      <w:kern w:val="28"/>
      <w:sz w:val="26"/>
      <w:szCs w:val="26"/>
      <w:lang w:val="en-US" w:eastAsia="en-US"/>
    </w:rPr>
  </w:style>
  <w:style w:type="paragraph" w:customStyle="1" w:styleId="PartTitle">
    <w:name w:val="Part Title"/>
    <w:basedOn w:val="af1"/>
    <w:rsid w:val="00701EBB"/>
    <w:pPr>
      <w:widowControl w:val="0"/>
      <w:shd w:val="solid" w:color="auto" w:fill="auto"/>
      <w:adjustRightInd w:val="0"/>
      <w:spacing w:before="120" w:after="120" w:line="660" w:lineRule="exact"/>
      <w:ind w:hanging="431"/>
      <w:jc w:val="center"/>
      <w:textAlignment w:val="baseline"/>
    </w:pPr>
    <w:rPr>
      <w:rFonts w:ascii="Arial Black" w:hAnsi="Arial Black" w:cs="Arial Black"/>
      <w:color w:val="FFFFFF"/>
      <w:spacing w:val="-40"/>
      <w:sz w:val="84"/>
      <w:szCs w:val="84"/>
      <w:lang w:val="en-US" w:eastAsia="en-US"/>
    </w:rPr>
  </w:style>
  <w:style w:type="paragraph" w:customStyle="1" w:styleId="ReturnAddress">
    <w:name w:val="Return Address"/>
    <w:basedOn w:val="af1"/>
    <w:rsid w:val="00701EBB"/>
    <w:pPr>
      <w:keepLines/>
      <w:framePr w:w="5160" w:h="840" w:wrap="notBeside" w:vAnchor="page" w:hAnchor="page" w:x="6121" w:y="915" w:anchorLock="1"/>
      <w:widowControl w:val="0"/>
      <w:tabs>
        <w:tab w:val="left" w:pos="2160"/>
      </w:tabs>
      <w:adjustRightInd w:val="0"/>
      <w:spacing w:before="120" w:after="120" w:line="160" w:lineRule="atLeast"/>
      <w:ind w:hanging="431"/>
      <w:jc w:val="both"/>
      <w:textAlignment w:val="baseline"/>
    </w:pPr>
    <w:rPr>
      <w:rFonts w:ascii="Arial" w:hAnsi="Arial" w:cs="Arial"/>
      <w:sz w:val="14"/>
      <w:szCs w:val="14"/>
      <w:lang w:val="en-US" w:eastAsia="en-US"/>
    </w:rPr>
  </w:style>
  <w:style w:type="paragraph" w:customStyle="1" w:styleId="SectionHeading">
    <w:name w:val="Section Heading"/>
    <w:basedOn w:val="10"/>
    <w:rsid w:val="00701EBB"/>
    <w:pPr>
      <w:keepNext w:val="0"/>
      <w:pBdr>
        <w:top w:val="single" w:sz="48" w:space="3" w:color="FFFFFF"/>
        <w:left w:val="single" w:sz="6" w:space="3" w:color="FFFFFF"/>
        <w:bottom w:val="single" w:sz="6" w:space="3" w:color="FFFFFF"/>
      </w:pBdr>
      <w:tabs>
        <w:tab w:val="num" w:pos="284"/>
      </w:tabs>
      <w:adjustRightInd w:val="0"/>
      <w:spacing w:after="120" w:line="240" w:lineRule="atLeast"/>
      <w:ind w:left="431" w:hanging="431"/>
      <w:textAlignment w:val="baseline"/>
    </w:pPr>
    <w:rPr>
      <w:rFonts w:ascii="Arial Black" w:hAnsi="Arial Black" w:cs="Arial Black"/>
      <w:spacing w:val="-8"/>
      <w:kern w:val="20"/>
      <w:sz w:val="24"/>
      <w:szCs w:val="24"/>
      <w:lang w:eastAsia="en-US"/>
    </w:rPr>
  </w:style>
  <w:style w:type="paragraph" w:customStyle="1" w:styleId="SectionLabel">
    <w:name w:val="Section Label"/>
    <w:basedOn w:val="HeadingBase"/>
    <w:next w:val="af5"/>
    <w:rsid w:val="00701EBB"/>
    <w:pPr>
      <w:pBdr>
        <w:bottom w:val="single" w:sz="6" w:space="2" w:color="auto"/>
      </w:pBdr>
      <w:spacing w:before="360" w:after="960"/>
      <w:ind w:left="0"/>
    </w:pPr>
    <w:rPr>
      <w:rFonts w:ascii="Arial Black" w:hAnsi="Arial Black" w:cs="Arial Black"/>
      <w:spacing w:val="-35"/>
      <w:sz w:val="54"/>
      <w:szCs w:val="54"/>
    </w:rPr>
  </w:style>
  <w:style w:type="character" w:customStyle="1" w:styleId="Slogan">
    <w:name w:val="Slogan"/>
    <w:rsid w:val="00701EBB"/>
    <w:rPr>
      <w:rFonts w:cs="Times New Roman"/>
      <w:i/>
      <w:iCs/>
      <w:spacing w:val="-6"/>
      <w:sz w:val="24"/>
      <w:szCs w:val="24"/>
    </w:rPr>
  </w:style>
  <w:style w:type="paragraph" w:customStyle="1" w:styleId="SubtitleCover">
    <w:name w:val="Subtitle Cover"/>
    <w:basedOn w:val="TitleCover"/>
    <w:next w:val="af5"/>
    <w:rsid w:val="00701EBB"/>
    <w:pPr>
      <w:pBdr>
        <w:top w:val="single" w:sz="6" w:space="24" w:color="auto"/>
      </w:pBdr>
      <w:tabs>
        <w:tab w:val="clear" w:pos="0"/>
      </w:tabs>
      <w:spacing w:before="0" w:after="0" w:line="480" w:lineRule="atLeast"/>
      <w:ind w:left="835" w:right="835"/>
    </w:pPr>
    <w:rPr>
      <w:rFonts w:ascii="Arial" w:hAnsi="Arial" w:cs="Arial"/>
      <w:b/>
      <w:bCs/>
      <w:spacing w:val="-30"/>
      <w:sz w:val="48"/>
      <w:szCs w:val="48"/>
    </w:rPr>
  </w:style>
  <w:style w:type="character" w:customStyle="1" w:styleId="Superscript">
    <w:name w:val="Superscript"/>
    <w:rsid w:val="00701EBB"/>
    <w:rPr>
      <w:b/>
      <w:vertAlign w:val="superscript"/>
    </w:rPr>
  </w:style>
  <w:style w:type="paragraph" w:customStyle="1" w:styleId="TableHeader">
    <w:name w:val="Table Header"/>
    <w:basedOn w:val="af1"/>
    <w:rsid w:val="00701EBB"/>
    <w:pPr>
      <w:widowControl w:val="0"/>
      <w:adjustRightInd w:val="0"/>
      <w:spacing w:before="60" w:after="120" w:line="360" w:lineRule="atLeast"/>
      <w:ind w:hanging="431"/>
      <w:jc w:val="center"/>
      <w:textAlignment w:val="baseline"/>
    </w:pPr>
    <w:rPr>
      <w:rFonts w:ascii="Arial Black" w:hAnsi="Arial Black" w:cs="Arial Black"/>
      <w:spacing w:val="-5"/>
      <w:sz w:val="16"/>
      <w:szCs w:val="16"/>
      <w:lang w:val="en-US" w:eastAsia="en-US"/>
    </w:rPr>
  </w:style>
  <w:style w:type="paragraph" w:styleId="affffffff1">
    <w:name w:val="table of authorities"/>
    <w:basedOn w:val="af1"/>
    <w:semiHidden/>
    <w:rsid w:val="00701EBB"/>
    <w:pPr>
      <w:widowControl w:val="0"/>
      <w:tabs>
        <w:tab w:val="right" w:leader="dot" w:pos="7560"/>
      </w:tabs>
      <w:adjustRightInd w:val="0"/>
      <w:spacing w:before="120" w:after="120" w:line="360" w:lineRule="atLeast"/>
      <w:ind w:left="1440" w:hanging="360"/>
      <w:jc w:val="both"/>
      <w:textAlignment w:val="baseline"/>
    </w:pPr>
    <w:rPr>
      <w:rFonts w:ascii="Arial" w:hAnsi="Arial" w:cs="Arial"/>
      <w:spacing w:val="-5"/>
      <w:sz w:val="20"/>
      <w:szCs w:val="20"/>
      <w:lang w:val="en-US" w:eastAsia="en-US"/>
    </w:rPr>
  </w:style>
  <w:style w:type="paragraph" w:customStyle="1" w:styleId="TOCBase">
    <w:name w:val="TOC Base"/>
    <w:basedOn w:val="af1"/>
    <w:rsid w:val="00701EBB"/>
    <w:pPr>
      <w:widowControl w:val="0"/>
      <w:tabs>
        <w:tab w:val="right" w:leader="dot" w:pos="6480"/>
      </w:tabs>
      <w:adjustRightInd w:val="0"/>
      <w:spacing w:before="120" w:after="240" w:line="240" w:lineRule="atLeast"/>
      <w:ind w:hanging="431"/>
      <w:jc w:val="both"/>
      <w:textAlignment w:val="baseline"/>
    </w:pPr>
    <w:rPr>
      <w:rFonts w:ascii="Arial" w:hAnsi="Arial" w:cs="Arial"/>
      <w:spacing w:val="-5"/>
      <w:sz w:val="20"/>
      <w:szCs w:val="20"/>
      <w:lang w:val="en-US" w:eastAsia="en-US"/>
    </w:rPr>
  </w:style>
  <w:style w:type="paragraph" w:styleId="affffffff2">
    <w:name w:val="table of figures"/>
    <w:basedOn w:val="TOCBase"/>
    <w:semiHidden/>
    <w:rsid w:val="00701EBB"/>
    <w:pPr>
      <w:tabs>
        <w:tab w:val="clear" w:pos="6480"/>
      </w:tabs>
      <w:spacing w:after="0" w:line="240" w:lineRule="auto"/>
    </w:pPr>
    <w:rPr>
      <w:i/>
      <w:iCs/>
    </w:rPr>
  </w:style>
  <w:style w:type="paragraph" w:customStyle="1" w:styleId="TableText">
    <w:name w:val="Table Text"/>
    <w:basedOn w:val="af1"/>
    <w:link w:val="TableTextChar"/>
    <w:rsid w:val="00701EBB"/>
    <w:pPr>
      <w:widowControl w:val="0"/>
      <w:adjustRightInd w:val="0"/>
      <w:spacing w:before="60" w:after="120" w:line="360" w:lineRule="atLeast"/>
      <w:ind w:hanging="431"/>
      <w:jc w:val="both"/>
      <w:textAlignment w:val="baseline"/>
    </w:pPr>
    <w:rPr>
      <w:rFonts w:ascii="Arial" w:hAnsi="Arial" w:cs="Arial"/>
      <w:spacing w:val="-5"/>
      <w:sz w:val="18"/>
      <w:szCs w:val="18"/>
      <w:lang w:val="en-US" w:eastAsia="en-US"/>
    </w:rPr>
  </w:style>
  <w:style w:type="paragraph" w:styleId="affffffff3">
    <w:name w:val="toa heading"/>
    <w:basedOn w:val="af1"/>
    <w:next w:val="affffffff1"/>
    <w:semiHidden/>
    <w:rsid w:val="00701EBB"/>
    <w:pPr>
      <w:keepNext/>
      <w:widowControl w:val="0"/>
      <w:adjustRightInd w:val="0"/>
      <w:spacing w:before="120" w:after="120" w:line="480" w:lineRule="atLeast"/>
      <w:ind w:left="1080" w:hanging="431"/>
      <w:jc w:val="both"/>
      <w:textAlignment w:val="baseline"/>
    </w:pPr>
    <w:rPr>
      <w:rFonts w:ascii="Arial Black" w:hAnsi="Arial Black" w:cs="Arial Black"/>
      <w:b/>
      <w:bCs/>
      <w:spacing w:val="-10"/>
      <w:kern w:val="28"/>
      <w:sz w:val="20"/>
      <w:szCs w:val="20"/>
      <w:lang w:val="en-US" w:eastAsia="en-US"/>
    </w:rPr>
  </w:style>
  <w:style w:type="paragraph" w:styleId="4d">
    <w:name w:val="toc 4"/>
    <w:basedOn w:val="TOCBase"/>
    <w:autoRedefine/>
    <w:semiHidden/>
    <w:rsid w:val="00701EBB"/>
    <w:pPr>
      <w:tabs>
        <w:tab w:val="clear" w:pos="6480"/>
      </w:tabs>
      <w:spacing w:after="0" w:line="240" w:lineRule="auto"/>
      <w:ind w:left="400"/>
    </w:pPr>
  </w:style>
  <w:style w:type="paragraph" w:styleId="59">
    <w:name w:val="toc 5"/>
    <w:basedOn w:val="TOCBase"/>
    <w:autoRedefine/>
    <w:semiHidden/>
    <w:rsid w:val="00701EBB"/>
    <w:pPr>
      <w:tabs>
        <w:tab w:val="clear" w:pos="6480"/>
      </w:tabs>
      <w:spacing w:after="0" w:line="240" w:lineRule="auto"/>
      <w:ind w:left="600"/>
    </w:pPr>
  </w:style>
  <w:style w:type="paragraph" w:customStyle="1" w:styleId="StyleBodyTextLeft021cm">
    <w:name w:val="Style Body Text + Left:  021 cm"/>
    <w:basedOn w:val="af5"/>
    <w:rsid w:val="00701EBB"/>
    <w:pPr>
      <w:widowControl w:val="0"/>
      <w:adjustRightInd w:val="0"/>
      <w:spacing w:before="120" w:after="120" w:line="360" w:lineRule="atLeast"/>
      <w:ind w:firstLine="567"/>
      <w:jc w:val="both"/>
      <w:textAlignment w:val="baseline"/>
    </w:pPr>
    <w:rPr>
      <w:rFonts w:ascii="Arial" w:hAnsi="Arial" w:cs="Arial"/>
      <w:b w:val="0"/>
      <w:bCs w:val="0"/>
      <w:spacing w:val="-5"/>
      <w:sz w:val="22"/>
      <w:szCs w:val="22"/>
      <w:lang w:eastAsia="en-US"/>
    </w:rPr>
  </w:style>
  <w:style w:type="paragraph" w:customStyle="1" w:styleId="StyleBodyTextLeft075cmFirstline0cm">
    <w:name w:val="Style Body Text + Left:  075 cm First line:  0 cm"/>
    <w:basedOn w:val="af5"/>
    <w:rsid w:val="00701EBB"/>
    <w:pPr>
      <w:widowControl w:val="0"/>
      <w:adjustRightInd w:val="0"/>
      <w:spacing w:before="120" w:after="120" w:line="360" w:lineRule="atLeast"/>
      <w:ind w:left="425" w:firstLine="567"/>
      <w:jc w:val="both"/>
      <w:textAlignment w:val="baseline"/>
    </w:pPr>
    <w:rPr>
      <w:rFonts w:ascii="Arial" w:hAnsi="Arial" w:cs="Arial"/>
      <w:b w:val="0"/>
      <w:bCs w:val="0"/>
      <w:spacing w:val="-5"/>
      <w:sz w:val="22"/>
      <w:szCs w:val="22"/>
      <w:lang w:eastAsia="en-US"/>
    </w:rPr>
  </w:style>
  <w:style w:type="paragraph" w:customStyle="1" w:styleId="StyleHeading3Justified">
    <w:name w:val="Style Heading 3 + Justified"/>
    <w:basedOn w:val="30"/>
    <w:rsid w:val="00701EBB"/>
    <w:pPr>
      <w:keepNext w:val="0"/>
      <w:widowControl w:val="0"/>
      <w:numPr>
        <w:numId w:val="2"/>
      </w:numPr>
      <w:tabs>
        <w:tab w:val="clear" w:pos="360"/>
        <w:tab w:val="num" w:pos="567"/>
      </w:tabs>
      <w:adjustRightInd w:val="0"/>
      <w:spacing w:before="120" w:after="120" w:line="240" w:lineRule="atLeast"/>
      <w:ind w:left="2160" w:hanging="720"/>
      <w:jc w:val="both"/>
      <w:textAlignment w:val="baseline"/>
    </w:pPr>
    <w:rPr>
      <w:rFonts w:ascii="Arial Black" w:hAnsi="Arial Black" w:cs="Arial Black"/>
      <w:bCs/>
      <w:spacing w:val="-10"/>
      <w:kern w:val="28"/>
      <w:sz w:val="24"/>
      <w:szCs w:val="24"/>
      <w:lang w:eastAsia="en-US"/>
    </w:rPr>
  </w:style>
  <w:style w:type="paragraph" w:customStyle="1" w:styleId="StyleHeading1TopSinglesolidlineWhite6ptLinewidth">
    <w:name w:val="Style Heading 1 + Top: (Single solid line White  6 pt Line width..."/>
    <w:basedOn w:val="10"/>
    <w:rsid w:val="00701EBB"/>
    <w:pPr>
      <w:keepNext w:val="0"/>
      <w:pBdr>
        <w:top w:val="single" w:sz="48" w:space="9" w:color="FFFFFF"/>
        <w:left w:val="single" w:sz="6" w:space="3" w:color="FFFFFF"/>
        <w:bottom w:val="single" w:sz="6" w:space="2" w:color="FFFFFF"/>
      </w:pBdr>
      <w:tabs>
        <w:tab w:val="num" w:pos="857"/>
      </w:tabs>
      <w:adjustRightInd w:val="0"/>
      <w:spacing w:after="120" w:line="240" w:lineRule="atLeast"/>
      <w:ind w:left="857" w:hanging="432"/>
      <w:textAlignment w:val="baseline"/>
    </w:pPr>
    <w:rPr>
      <w:rFonts w:ascii="Arial Black" w:hAnsi="Arial Black" w:cs="Arial Black"/>
      <w:spacing w:val="-8"/>
      <w:kern w:val="20"/>
      <w:sz w:val="24"/>
      <w:szCs w:val="24"/>
      <w:lang w:eastAsia="en-US"/>
    </w:rPr>
  </w:style>
  <w:style w:type="paragraph" w:styleId="66">
    <w:name w:val="toc 6"/>
    <w:basedOn w:val="af1"/>
    <w:next w:val="af1"/>
    <w:autoRedefine/>
    <w:semiHidden/>
    <w:rsid w:val="00701EBB"/>
    <w:pPr>
      <w:widowControl w:val="0"/>
      <w:adjustRightInd w:val="0"/>
      <w:spacing w:before="120" w:after="120" w:line="360" w:lineRule="atLeast"/>
      <w:ind w:left="800" w:hanging="431"/>
      <w:jc w:val="both"/>
      <w:textAlignment w:val="baseline"/>
    </w:pPr>
    <w:rPr>
      <w:rFonts w:ascii="Arial" w:hAnsi="Arial" w:cs="Arial"/>
      <w:spacing w:val="-5"/>
      <w:sz w:val="20"/>
      <w:szCs w:val="20"/>
      <w:lang w:val="en-US" w:eastAsia="en-US"/>
    </w:rPr>
  </w:style>
  <w:style w:type="paragraph" w:styleId="74">
    <w:name w:val="toc 7"/>
    <w:basedOn w:val="af1"/>
    <w:next w:val="af1"/>
    <w:autoRedefine/>
    <w:semiHidden/>
    <w:rsid w:val="00701EBB"/>
    <w:pPr>
      <w:widowControl w:val="0"/>
      <w:adjustRightInd w:val="0"/>
      <w:spacing w:before="120" w:after="120" w:line="360" w:lineRule="atLeast"/>
      <w:ind w:left="1000" w:hanging="431"/>
      <w:jc w:val="both"/>
      <w:textAlignment w:val="baseline"/>
    </w:pPr>
    <w:rPr>
      <w:rFonts w:ascii="Arial" w:hAnsi="Arial" w:cs="Arial"/>
      <w:spacing w:val="-5"/>
      <w:sz w:val="20"/>
      <w:szCs w:val="20"/>
      <w:lang w:val="en-US" w:eastAsia="en-US"/>
    </w:rPr>
  </w:style>
  <w:style w:type="paragraph" w:styleId="83">
    <w:name w:val="toc 8"/>
    <w:basedOn w:val="af1"/>
    <w:next w:val="af1"/>
    <w:autoRedefine/>
    <w:semiHidden/>
    <w:rsid w:val="00701EBB"/>
    <w:pPr>
      <w:widowControl w:val="0"/>
      <w:adjustRightInd w:val="0"/>
      <w:spacing w:before="120" w:after="120" w:line="360" w:lineRule="atLeast"/>
      <w:ind w:left="1200" w:hanging="431"/>
      <w:jc w:val="both"/>
      <w:textAlignment w:val="baseline"/>
    </w:pPr>
    <w:rPr>
      <w:rFonts w:ascii="Arial" w:hAnsi="Arial" w:cs="Arial"/>
      <w:spacing w:val="-5"/>
      <w:sz w:val="20"/>
      <w:szCs w:val="20"/>
      <w:lang w:val="en-US" w:eastAsia="en-US"/>
    </w:rPr>
  </w:style>
  <w:style w:type="paragraph" w:styleId="93">
    <w:name w:val="toc 9"/>
    <w:basedOn w:val="af1"/>
    <w:next w:val="af1"/>
    <w:autoRedefine/>
    <w:semiHidden/>
    <w:rsid w:val="00701EBB"/>
    <w:pPr>
      <w:widowControl w:val="0"/>
      <w:adjustRightInd w:val="0"/>
      <w:spacing w:before="120" w:after="120" w:line="360" w:lineRule="atLeast"/>
      <w:ind w:left="1400" w:hanging="431"/>
      <w:jc w:val="both"/>
      <w:textAlignment w:val="baseline"/>
    </w:pPr>
    <w:rPr>
      <w:rFonts w:ascii="Arial" w:hAnsi="Arial" w:cs="Arial"/>
      <w:spacing w:val="-5"/>
      <w:sz w:val="20"/>
      <w:szCs w:val="20"/>
      <w:lang w:val="en-US" w:eastAsia="en-US"/>
    </w:rPr>
  </w:style>
  <w:style w:type="paragraph" w:customStyle="1" w:styleId="1ffc">
    <w:name w:val="аголовок 1"/>
    <w:basedOn w:val="af1"/>
    <w:next w:val="af1"/>
    <w:rsid w:val="00701EBB"/>
    <w:pPr>
      <w:keepNext/>
      <w:widowControl w:val="0"/>
      <w:overflowPunct w:val="0"/>
      <w:autoSpaceDE w:val="0"/>
      <w:autoSpaceDN w:val="0"/>
      <w:adjustRightInd w:val="0"/>
      <w:spacing w:before="120" w:after="120" w:line="360" w:lineRule="atLeast"/>
      <w:ind w:hanging="431"/>
      <w:jc w:val="center"/>
      <w:textAlignment w:val="baseline"/>
    </w:pPr>
    <w:rPr>
      <w:rFonts w:ascii="Arial" w:hAnsi="Arial" w:cs="Arial"/>
      <w:b/>
      <w:bCs/>
    </w:rPr>
  </w:style>
  <w:style w:type="paragraph" w:customStyle="1" w:styleId="CowiDate">
    <w:name w:val="CowiDate"/>
    <w:basedOn w:val="FrontPageFrame"/>
    <w:next w:val="FrontPageFrame"/>
    <w:rsid w:val="00701EBB"/>
    <w:pPr>
      <w:framePr w:wrap="auto"/>
    </w:pPr>
  </w:style>
  <w:style w:type="paragraph" w:customStyle="1" w:styleId="FrontPageFrame">
    <w:name w:val="FrontPageFrame"/>
    <w:basedOn w:val="af1"/>
    <w:rsid w:val="00701EBB"/>
    <w:pPr>
      <w:framePr w:wrap="auto" w:hAnchor="margin" w:x="-2267" w:yAlign="bottom"/>
      <w:tabs>
        <w:tab w:val="left" w:pos="1134"/>
      </w:tabs>
      <w:spacing w:before="120" w:after="120" w:line="240" w:lineRule="atLeast"/>
      <w:ind w:hanging="431"/>
    </w:pPr>
    <w:rPr>
      <w:rFonts w:ascii="DaneHelveticaNeue" w:hAnsi="DaneHelveticaNeue" w:cs="DaneHelveticaNeue"/>
      <w:sz w:val="14"/>
      <w:szCs w:val="14"/>
      <w:lang w:val="en-GB"/>
    </w:rPr>
  </w:style>
  <w:style w:type="paragraph" w:customStyle="1" w:styleId="CowiAuthor">
    <w:name w:val="CowiAuthor"/>
    <w:basedOn w:val="FrontPageFrame"/>
    <w:next w:val="FrontPageFrame"/>
    <w:rsid w:val="00701EBB"/>
    <w:pPr>
      <w:framePr w:wrap="auto"/>
    </w:pPr>
  </w:style>
  <w:style w:type="table" w:styleId="5a">
    <w:name w:val="Table Grid 5"/>
    <w:basedOn w:val="af3"/>
    <w:rsid w:val="00701EBB"/>
    <w:pPr>
      <w:spacing w:after="0" w:line="240" w:lineRule="auto"/>
      <w:ind w:left="1080"/>
    </w:pPr>
    <w:rPr>
      <w:rFonts w:ascii="Arial" w:eastAsia="Times New Roman" w:hAnsi="Arial" w:cs="Arial"/>
      <w:sz w:val="20"/>
      <w:szCs w:val="20"/>
      <w:lang w:eastAsia="ru-RU"/>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blStylePr w:type="firstRow">
      <w:rPr>
        <w:rFonts w:cs="Arial"/>
      </w:rPr>
      <w:tblPr/>
      <w:tcPr>
        <w:tcBorders>
          <w:bottom w:val="single" w:sz="12" w:space="0" w:color="000000"/>
          <w:tl2br w:val="none" w:sz="0" w:space="0" w:color="auto"/>
          <w:tr2bl w:val="none" w:sz="0" w:space="0" w:color="auto"/>
        </w:tcBorders>
      </w:tcPr>
    </w:tblStylePr>
    <w:tblStylePr w:type="lastRow">
      <w:rPr>
        <w:rFonts w:cs="Arial"/>
        <w:b/>
        <w:bCs/>
      </w:rPr>
      <w:tblPr/>
      <w:tcPr>
        <w:tcBorders>
          <w:tl2br w:val="none" w:sz="0" w:space="0" w:color="auto"/>
          <w:tr2bl w:val="none" w:sz="0" w:space="0" w:color="auto"/>
        </w:tcBorders>
      </w:tcPr>
    </w:tblStylePr>
    <w:tblStylePr w:type="lastCol">
      <w:rPr>
        <w:rFonts w:cs="Arial"/>
        <w:b/>
        <w:bCs/>
      </w:rPr>
      <w:tblPr/>
      <w:tcPr>
        <w:tcBorders>
          <w:tl2br w:val="none" w:sz="0" w:space="0" w:color="auto"/>
          <w:tr2bl w:val="none" w:sz="0" w:space="0" w:color="auto"/>
        </w:tcBorders>
      </w:tcPr>
    </w:tblStylePr>
    <w:tblStylePr w:type="nwCell">
      <w:rPr>
        <w:rFonts w:cs="Arial"/>
      </w:rPr>
      <w:tblPr/>
      <w:tcPr>
        <w:tcBorders>
          <w:tl2br w:val="single" w:sz="6" w:space="0" w:color="000000"/>
          <w:tr2bl w:val="none" w:sz="0" w:space="0" w:color="auto"/>
        </w:tcBorders>
      </w:tcPr>
    </w:tblStylePr>
  </w:style>
  <w:style w:type="paragraph" w:customStyle="1" w:styleId="2ff0">
    <w:name w:val="заголовок 2"/>
    <w:basedOn w:val="af1"/>
    <w:next w:val="af1"/>
    <w:rsid w:val="00701EBB"/>
    <w:pPr>
      <w:tabs>
        <w:tab w:val="num" w:pos="0"/>
      </w:tabs>
      <w:autoSpaceDE w:val="0"/>
      <w:autoSpaceDN w:val="0"/>
      <w:spacing w:before="120" w:after="120"/>
      <w:ind w:left="284" w:hanging="431"/>
      <w:outlineLvl w:val="1"/>
    </w:pPr>
    <w:rPr>
      <w:rFonts w:ascii="Arial" w:hAnsi="Arial" w:cs="Arial"/>
      <w:sz w:val="20"/>
      <w:szCs w:val="20"/>
    </w:rPr>
  </w:style>
  <w:style w:type="paragraph" w:customStyle="1" w:styleId="3f6">
    <w:name w:val="заголовок 3"/>
    <w:basedOn w:val="af1"/>
    <w:next w:val="af1"/>
    <w:rsid w:val="00701EBB"/>
    <w:pPr>
      <w:tabs>
        <w:tab w:val="num" w:pos="0"/>
        <w:tab w:val="num" w:pos="283"/>
      </w:tabs>
      <w:autoSpaceDE w:val="0"/>
      <w:autoSpaceDN w:val="0"/>
      <w:spacing w:before="120" w:after="120"/>
      <w:ind w:left="568" w:hanging="431"/>
      <w:outlineLvl w:val="2"/>
    </w:pPr>
    <w:rPr>
      <w:rFonts w:ascii="Arial" w:hAnsi="Arial" w:cs="Arial"/>
      <w:sz w:val="20"/>
      <w:szCs w:val="20"/>
    </w:rPr>
  </w:style>
  <w:style w:type="paragraph" w:customStyle="1" w:styleId="4e">
    <w:name w:val="заголовок 4"/>
    <w:basedOn w:val="3f6"/>
    <w:next w:val="af1"/>
    <w:rsid w:val="00701EBB"/>
    <w:pPr>
      <w:keepNext/>
      <w:tabs>
        <w:tab w:val="num" w:pos="1492"/>
      </w:tabs>
      <w:spacing w:before="0"/>
      <w:ind w:left="1492" w:hanging="360"/>
      <w:outlineLvl w:val="3"/>
    </w:pPr>
  </w:style>
  <w:style w:type="paragraph" w:customStyle="1" w:styleId="5b">
    <w:name w:val="заголовок 5"/>
    <w:basedOn w:val="af1"/>
    <w:next w:val="af1"/>
    <w:rsid w:val="00701EBB"/>
    <w:pPr>
      <w:tabs>
        <w:tab w:val="num" w:pos="0"/>
      </w:tabs>
      <w:autoSpaceDE w:val="0"/>
      <w:autoSpaceDN w:val="0"/>
      <w:spacing w:before="120" w:after="120"/>
      <w:ind w:left="708" w:hanging="708"/>
      <w:outlineLvl w:val="4"/>
    </w:pPr>
    <w:rPr>
      <w:rFonts w:ascii="Arial" w:hAnsi="Arial" w:cs="Arial"/>
      <w:sz w:val="20"/>
      <w:szCs w:val="20"/>
    </w:rPr>
  </w:style>
  <w:style w:type="paragraph" w:customStyle="1" w:styleId="67">
    <w:name w:val="заголовок 6"/>
    <w:basedOn w:val="af1"/>
    <w:next w:val="af1"/>
    <w:rsid w:val="00701EBB"/>
    <w:pPr>
      <w:tabs>
        <w:tab w:val="num" w:pos="0"/>
      </w:tabs>
      <w:autoSpaceDE w:val="0"/>
      <w:autoSpaceDN w:val="0"/>
      <w:spacing w:before="240" w:after="60"/>
      <w:ind w:left="1416" w:hanging="708"/>
      <w:outlineLvl w:val="5"/>
    </w:pPr>
    <w:rPr>
      <w:rFonts w:ascii="Arial" w:hAnsi="Arial" w:cs="Arial"/>
      <w:i/>
      <w:iCs/>
      <w:sz w:val="22"/>
      <w:szCs w:val="22"/>
    </w:rPr>
  </w:style>
  <w:style w:type="paragraph" w:customStyle="1" w:styleId="75">
    <w:name w:val="заголовок 7"/>
    <w:basedOn w:val="af1"/>
    <w:next w:val="af1"/>
    <w:rsid w:val="00701EBB"/>
    <w:pPr>
      <w:tabs>
        <w:tab w:val="num" w:pos="0"/>
      </w:tabs>
      <w:autoSpaceDE w:val="0"/>
      <w:autoSpaceDN w:val="0"/>
      <w:spacing w:before="240" w:after="60"/>
      <w:ind w:left="2124" w:hanging="708"/>
      <w:outlineLvl w:val="6"/>
    </w:pPr>
    <w:rPr>
      <w:rFonts w:ascii="Arial" w:hAnsi="Arial" w:cs="Arial"/>
      <w:sz w:val="20"/>
      <w:szCs w:val="20"/>
    </w:rPr>
  </w:style>
  <w:style w:type="paragraph" w:customStyle="1" w:styleId="84">
    <w:name w:val="заголовок 8"/>
    <w:basedOn w:val="af1"/>
    <w:next w:val="af1"/>
    <w:rsid w:val="00701EBB"/>
    <w:pPr>
      <w:tabs>
        <w:tab w:val="num" w:pos="0"/>
      </w:tabs>
      <w:autoSpaceDE w:val="0"/>
      <w:autoSpaceDN w:val="0"/>
      <w:spacing w:before="240" w:after="60"/>
      <w:ind w:left="2832" w:hanging="708"/>
      <w:outlineLvl w:val="7"/>
    </w:pPr>
    <w:rPr>
      <w:rFonts w:ascii="Arial" w:hAnsi="Arial" w:cs="Arial"/>
      <w:i/>
      <w:iCs/>
      <w:sz w:val="20"/>
      <w:szCs w:val="20"/>
    </w:rPr>
  </w:style>
  <w:style w:type="paragraph" w:customStyle="1" w:styleId="94">
    <w:name w:val="заголовок 9"/>
    <w:basedOn w:val="af1"/>
    <w:next w:val="af1"/>
    <w:rsid w:val="00701EBB"/>
    <w:pPr>
      <w:tabs>
        <w:tab w:val="num" w:pos="0"/>
      </w:tabs>
      <w:autoSpaceDE w:val="0"/>
      <w:autoSpaceDN w:val="0"/>
      <w:spacing w:before="240" w:after="60"/>
      <w:ind w:left="2832" w:hanging="431"/>
      <w:outlineLvl w:val="8"/>
    </w:pPr>
    <w:rPr>
      <w:rFonts w:ascii="Arial" w:hAnsi="Arial" w:cs="Arial"/>
      <w:sz w:val="16"/>
      <w:szCs w:val="16"/>
      <w:vertAlign w:val="superscript"/>
    </w:rPr>
  </w:style>
  <w:style w:type="paragraph" w:customStyle="1" w:styleId="affffffff4">
    <w:name w:val="Ариал"/>
    <w:basedOn w:val="af1"/>
    <w:rsid w:val="00701EBB"/>
    <w:pPr>
      <w:spacing w:before="120" w:after="120" w:line="360" w:lineRule="auto"/>
      <w:ind w:firstLine="851"/>
      <w:jc w:val="both"/>
    </w:pPr>
    <w:rPr>
      <w:rFonts w:ascii="Arial" w:hAnsi="Arial" w:cs="Arial"/>
    </w:rPr>
  </w:style>
  <w:style w:type="paragraph" w:customStyle="1" w:styleId="font5">
    <w:name w:val="font5"/>
    <w:basedOn w:val="af1"/>
    <w:rsid w:val="00701EBB"/>
    <w:pPr>
      <w:spacing w:before="100" w:beforeAutospacing="1" w:after="100" w:afterAutospacing="1"/>
      <w:ind w:hanging="431"/>
    </w:pPr>
    <w:rPr>
      <w:rFonts w:ascii="Tahoma" w:hAnsi="Tahoma" w:cs="Tahoma"/>
      <w:color w:val="000000"/>
      <w:sz w:val="16"/>
      <w:szCs w:val="16"/>
    </w:rPr>
  </w:style>
  <w:style w:type="paragraph" w:customStyle="1" w:styleId="font6">
    <w:name w:val="font6"/>
    <w:basedOn w:val="af1"/>
    <w:rsid w:val="00701EBB"/>
    <w:pPr>
      <w:spacing w:before="100" w:beforeAutospacing="1" w:after="100" w:afterAutospacing="1"/>
      <w:ind w:hanging="431"/>
    </w:pPr>
    <w:rPr>
      <w:rFonts w:ascii="Tahoma" w:hAnsi="Tahoma" w:cs="Tahoma"/>
      <w:b/>
      <w:bCs/>
      <w:color w:val="000000"/>
      <w:sz w:val="16"/>
      <w:szCs w:val="16"/>
    </w:rPr>
  </w:style>
  <w:style w:type="character" w:customStyle="1" w:styleId="HeadingBase0">
    <w:name w:val="Heading Base Знак"/>
    <w:link w:val="HeadingBase"/>
    <w:locked/>
    <w:rsid w:val="00701EBB"/>
    <w:rPr>
      <w:rFonts w:ascii="Arial" w:eastAsia="Times New Roman" w:hAnsi="Arial" w:cs="Arial"/>
      <w:b/>
      <w:bCs/>
      <w:spacing w:val="-4"/>
      <w:kern w:val="28"/>
      <w:sz w:val="28"/>
      <w:szCs w:val="28"/>
    </w:rPr>
  </w:style>
  <w:style w:type="character" w:customStyle="1" w:styleId="PictureChar">
    <w:name w:val="Picture Char"/>
    <w:link w:val="Picture"/>
    <w:locked/>
    <w:rsid w:val="00701EBB"/>
    <w:rPr>
      <w:rFonts w:ascii="Arial" w:eastAsia="Times New Roman" w:hAnsi="Arial" w:cs="Arial"/>
      <w:spacing w:val="-5"/>
      <w:sz w:val="20"/>
      <w:szCs w:val="20"/>
      <w:lang w:val="en-US"/>
    </w:rPr>
  </w:style>
  <w:style w:type="character" w:customStyle="1" w:styleId="HeaderBaseChar">
    <w:name w:val="Header Base Char"/>
    <w:link w:val="HeaderBase"/>
    <w:locked/>
    <w:rsid w:val="00701EBB"/>
    <w:rPr>
      <w:rFonts w:ascii="Arial" w:eastAsia="Times New Roman" w:hAnsi="Arial" w:cs="Arial"/>
      <w:caps/>
      <w:spacing w:val="-5"/>
      <w:sz w:val="15"/>
      <w:szCs w:val="15"/>
      <w:lang w:val="en-US"/>
    </w:rPr>
  </w:style>
  <w:style w:type="character" w:customStyle="1" w:styleId="TableTextChar">
    <w:name w:val="Table Text Char"/>
    <w:link w:val="TableText"/>
    <w:locked/>
    <w:rsid w:val="00701EBB"/>
    <w:rPr>
      <w:rFonts w:ascii="Arial" w:eastAsia="Times New Roman" w:hAnsi="Arial" w:cs="Arial"/>
      <w:spacing w:val="-5"/>
      <w:sz w:val="18"/>
      <w:szCs w:val="18"/>
      <w:lang w:val="en-US"/>
    </w:rPr>
  </w:style>
  <w:style w:type="paragraph" w:customStyle="1" w:styleId="StyleTableTextJustifiedBefore6ptAfter6pt">
    <w:name w:val="Style Table Text + Justified Before:  6 pt After:  6 pt"/>
    <w:basedOn w:val="TableText"/>
    <w:rsid w:val="00701EBB"/>
    <w:pPr>
      <w:widowControl/>
      <w:adjustRightInd/>
      <w:spacing w:before="0" w:line="240" w:lineRule="auto"/>
      <w:textAlignment w:val="auto"/>
    </w:pPr>
  </w:style>
  <w:style w:type="table" w:customStyle="1" w:styleId="TableGrid1">
    <w:name w:val="Table Grid1"/>
    <w:rsid w:val="00701EBB"/>
    <w:pPr>
      <w:spacing w:after="0" w:line="240" w:lineRule="auto"/>
    </w:pPr>
    <w:rPr>
      <w:rFonts w:ascii="Arial" w:eastAsia="Times New Roman" w:hAnsi="Arial" w:cs="Arial"/>
      <w:sz w:val="20"/>
      <w:szCs w:val="20"/>
      <w:lang w:eastAsia="ru-RU"/>
    </w:rPr>
    <w:tblPr>
      <w:tblStyleRowBandSize w:val="1"/>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Newnumberedconclushions">
    <w:name w:val="New numbered conclushions"/>
    <w:basedOn w:val="af5"/>
    <w:rsid w:val="00701EBB"/>
    <w:pPr>
      <w:tabs>
        <w:tab w:val="num" w:pos="851"/>
      </w:tabs>
      <w:spacing w:before="120" w:after="120"/>
      <w:ind w:left="851" w:hanging="284"/>
      <w:jc w:val="both"/>
    </w:pPr>
    <w:rPr>
      <w:rFonts w:ascii="Arial" w:hAnsi="Arial" w:cs="Arial"/>
      <w:b w:val="0"/>
      <w:bCs w:val="0"/>
      <w:spacing w:val="-5"/>
      <w:sz w:val="22"/>
      <w:szCs w:val="22"/>
      <w:lang w:eastAsia="en-US"/>
    </w:rPr>
  </w:style>
  <w:style w:type="paragraph" w:customStyle="1" w:styleId="Style1">
    <w:name w:val="Style1"/>
    <w:basedOn w:val="Newnumberedconclushions"/>
    <w:uiPriority w:val="99"/>
    <w:rsid w:val="00701EBB"/>
    <w:pPr>
      <w:tabs>
        <w:tab w:val="clear" w:pos="851"/>
      </w:tabs>
      <w:ind w:left="1284" w:hanging="360"/>
    </w:pPr>
  </w:style>
  <w:style w:type="character" w:customStyle="1" w:styleId="CharChar1">
    <w:name w:val="Знак Char Char1"/>
    <w:rsid w:val="00701EBB"/>
    <w:rPr>
      <w:rFonts w:ascii="Arial" w:hAnsi="Arial" w:cs="Arial"/>
      <w:spacing w:val="-5"/>
      <w:sz w:val="22"/>
      <w:szCs w:val="22"/>
      <w:lang w:val="ru-RU" w:eastAsia="en-US"/>
    </w:rPr>
  </w:style>
  <w:style w:type="character" w:customStyle="1" w:styleId="CharChar2">
    <w:name w:val="Char Char2"/>
    <w:rsid w:val="00701EBB"/>
    <w:rPr>
      <w:rFonts w:ascii="Arial" w:hAnsi="Arial" w:cs="Arial"/>
      <w:spacing w:val="-5"/>
      <w:sz w:val="22"/>
      <w:szCs w:val="22"/>
      <w:lang w:val="ru-RU" w:eastAsia="en-US"/>
    </w:rPr>
  </w:style>
  <w:style w:type="paragraph" w:customStyle="1" w:styleId="FR2">
    <w:name w:val="FR2"/>
    <w:rsid w:val="00701EBB"/>
    <w:pPr>
      <w:widowControl w:val="0"/>
      <w:overflowPunct w:val="0"/>
      <w:autoSpaceDE w:val="0"/>
      <w:autoSpaceDN w:val="0"/>
      <w:adjustRightInd w:val="0"/>
      <w:spacing w:before="60" w:after="120" w:line="360" w:lineRule="atLeast"/>
      <w:ind w:left="856" w:hanging="431"/>
      <w:jc w:val="both"/>
      <w:textAlignment w:val="baseline"/>
    </w:pPr>
    <w:rPr>
      <w:rFonts w:ascii="Arial" w:eastAsia="Times New Roman" w:hAnsi="Arial" w:cs="Arial"/>
      <w:sz w:val="18"/>
      <w:szCs w:val="18"/>
      <w:lang w:eastAsia="ru-RU"/>
    </w:rPr>
  </w:style>
  <w:style w:type="paragraph" w:customStyle="1" w:styleId="affffffff5">
    <w:name w:val="Нормальный"/>
    <w:rsid w:val="00701EBB"/>
    <w:pPr>
      <w:tabs>
        <w:tab w:val="left" w:pos="567"/>
        <w:tab w:val="left" w:pos="2268"/>
        <w:tab w:val="left" w:pos="3118"/>
        <w:tab w:val="left" w:pos="4039"/>
        <w:tab w:val="left" w:pos="4819"/>
        <w:tab w:val="left" w:pos="5670"/>
        <w:tab w:val="left" w:pos="6520"/>
      </w:tabs>
      <w:spacing w:before="120" w:after="120" w:line="360" w:lineRule="auto"/>
      <w:ind w:left="856" w:hanging="431"/>
      <w:jc w:val="both"/>
    </w:pPr>
    <w:rPr>
      <w:rFonts w:ascii="Courier New" w:eastAsia="Times New Roman" w:hAnsi="Courier New" w:cs="Courier New"/>
      <w:b/>
      <w:bCs/>
      <w:sz w:val="24"/>
      <w:szCs w:val="24"/>
      <w:lang w:eastAsia="ru-RU"/>
    </w:rPr>
  </w:style>
  <w:style w:type="paragraph" w:customStyle="1" w:styleId="txblblueb">
    <w:name w:val="txblblueb"/>
    <w:basedOn w:val="af1"/>
    <w:rsid w:val="00701EBB"/>
    <w:pPr>
      <w:spacing w:before="240" w:after="120"/>
      <w:ind w:hanging="431"/>
      <w:jc w:val="both"/>
    </w:pPr>
    <w:rPr>
      <w:rFonts w:ascii="Verdana" w:hAnsi="Verdana" w:cs="Verdana"/>
      <w:color w:val="000000"/>
      <w:sz w:val="19"/>
      <w:szCs w:val="19"/>
    </w:rPr>
  </w:style>
  <w:style w:type="table" w:customStyle="1" w:styleId="affffffff6">
    <w:name w:val="Папушкин"/>
    <w:basedOn w:val="affa"/>
    <w:rsid w:val="00701EBB"/>
    <w:pPr>
      <w:ind w:firstLine="0"/>
      <w:jc w:val="center"/>
    </w:pPr>
    <w:rPr>
      <w:rFonts w:ascii="Arial" w:hAnsi="Arial" w:cs="Arial"/>
      <w:sz w:val="18"/>
      <w:szCs w:val="18"/>
    </w:rPr>
    <w:tblPr>
      <w:tblStyleRowBandSize w:val="1"/>
    </w:tblPr>
    <w:tblStylePr w:type="firstRow">
      <w:rPr>
        <w:rFonts w:cs="Arial"/>
        <w:b/>
        <w:bCs/>
      </w:rPr>
      <w:tblPr/>
      <w:tcPr>
        <w:tcBorders>
          <w:top w:val="thinThickSmallGap" w:sz="24" w:space="0" w:color="auto"/>
          <w:bottom w:val="thinThickSmallGap" w:sz="24" w:space="0" w:color="auto"/>
          <w:insideV w:val="single" w:sz="6" w:space="0" w:color="auto"/>
        </w:tcBorders>
        <w:shd w:val="clear" w:color="auto" w:fill="D9D9D9"/>
      </w:tcPr>
    </w:tblStylePr>
    <w:tblStylePr w:type="lastRow">
      <w:rPr>
        <w:rFonts w:cs="Arial"/>
      </w:rPr>
      <w:tblPr/>
      <w:tcPr>
        <w:tcBorders>
          <w:bottom w:val="thinThickSmallGap" w:sz="24" w:space="0" w:color="auto"/>
          <w:insideV w:val="nil"/>
        </w:tcBorders>
        <w:shd w:val="clear" w:color="auto" w:fill="D9D9D9"/>
      </w:tcPr>
    </w:tblStylePr>
    <w:tblStylePr w:type="band1Horz">
      <w:rPr>
        <w:rFonts w:cs="Arial"/>
      </w:rPr>
      <w:tblPr/>
      <w:tcPr>
        <w:tcBorders>
          <w:top w:val="single" w:sz="6" w:space="0" w:color="auto"/>
          <w:bottom w:val="single" w:sz="6" w:space="0" w:color="auto"/>
        </w:tcBorders>
        <w:shd w:val="clear" w:color="auto" w:fill="D9D9D9"/>
      </w:tcPr>
    </w:tblStylePr>
    <w:tblStylePr w:type="band2Horz">
      <w:rPr>
        <w:rFonts w:cs="Arial"/>
      </w:rPr>
      <w:tblPr/>
      <w:tcPr>
        <w:shd w:val="clear" w:color="auto" w:fill="FFFFFF"/>
      </w:tcPr>
    </w:tblStylePr>
  </w:style>
  <w:style w:type="paragraph" w:customStyle="1" w:styleId="610">
    <w:name w:val="Стиль Основной текст + Перед:  6 пт1"/>
    <w:basedOn w:val="af5"/>
    <w:rsid w:val="00701EBB"/>
    <w:pPr>
      <w:spacing w:before="120" w:line="360" w:lineRule="auto"/>
      <w:jc w:val="both"/>
    </w:pPr>
    <w:rPr>
      <w:rFonts w:ascii="Arial" w:hAnsi="Arial" w:cs="Arial"/>
      <w:b w:val="0"/>
      <w:bCs w:val="0"/>
      <w:sz w:val="24"/>
    </w:rPr>
  </w:style>
  <w:style w:type="paragraph" w:customStyle="1" w:styleId="2CharChar">
    <w:name w:val="Знак Знак2 Char Char"/>
    <w:basedOn w:val="2"/>
    <w:rsid w:val="00701EBB"/>
    <w:pPr>
      <w:numPr>
        <w:numId w:val="3"/>
      </w:numPr>
      <w:tabs>
        <w:tab w:val="clear" w:pos="643"/>
        <w:tab w:val="num" w:pos="360"/>
        <w:tab w:val="num" w:pos="432"/>
        <w:tab w:val="num" w:pos="543"/>
        <w:tab w:val="num" w:pos="786"/>
        <w:tab w:val="num" w:pos="1287"/>
      </w:tabs>
      <w:spacing w:line="360" w:lineRule="auto"/>
      <w:ind w:left="709" w:hanging="709"/>
    </w:pPr>
    <w:rPr>
      <w:lang w:eastAsia="ru-RU"/>
    </w:rPr>
  </w:style>
  <w:style w:type="character" w:customStyle="1" w:styleId="2fd">
    <w:name w:val="Маркированный список 2 Знак"/>
    <w:link w:val="2"/>
    <w:locked/>
    <w:rsid w:val="00701EBB"/>
    <w:rPr>
      <w:rFonts w:ascii="Arial" w:eastAsia="Times New Roman" w:hAnsi="Arial" w:cs="Arial"/>
      <w:spacing w:val="-5"/>
    </w:rPr>
  </w:style>
  <w:style w:type="paragraph" w:customStyle="1" w:styleId="xl28">
    <w:name w:val="xl28"/>
    <w:basedOn w:val="af1"/>
    <w:rsid w:val="00701EBB"/>
    <w:pPr>
      <w:pBdr>
        <w:left w:val="single" w:sz="4" w:space="0" w:color="auto"/>
        <w:right w:val="single" w:sz="4" w:space="0" w:color="auto"/>
      </w:pBdr>
      <w:spacing w:before="100" w:beforeAutospacing="1" w:after="100" w:afterAutospacing="1"/>
      <w:ind w:hanging="431"/>
      <w:jc w:val="center"/>
    </w:pPr>
    <w:rPr>
      <w:rFonts w:eastAsia="Arial Unicode MS"/>
      <w:color w:val="000080"/>
      <w:sz w:val="18"/>
      <w:szCs w:val="18"/>
    </w:rPr>
  </w:style>
  <w:style w:type="paragraph" w:customStyle="1" w:styleId="xl26">
    <w:name w:val="xl26"/>
    <w:basedOn w:val="af1"/>
    <w:rsid w:val="00701EBB"/>
    <w:pPr>
      <w:pBdr>
        <w:left w:val="single" w:sz="4" w:space="0" w:color="auto"/>
        <w:bottom w:val="single" w:sz="4" w:space="0" w:color="auto"/>
        <w:right w:val="single" w:sz="4" w:space="0" w:color="auto"/>
      </w:pBdr>
      <w:spacing w:before="100" w:beforeAutospacing="1" w:after="100" w:afterAutospacing="1"/>
      <w:ind w:hanging="431"/>
      <w:jc w:val="center"/>
      <w:textAlignment w:val="center"/>
    </w:pPr>
    <w:rPr>
      <w:rFonts w:eastAsia="Arial Unicode MS"/>
      <w:sz w:val="20"/>
      <w:szCs w:val="20"/>
    </w:rPr>
  </w:style>
  <w:style w:type="paragraph" w:customStyle="1" w:styleId="xl32">
    <w:name w:val="xl32"/>
    <w:basedOn w:val="af1"/>
    <w:rsid w:val="00701EBB"/>
    <w:pPr>
      <w:pBdr>
        <w:bottom w:val="single" w:sz="4" w:space="0" w:color="auto"/>
        <w:right w:val="single" w:sz="4" w:space="0" w:color="auto"/>
      </w:pBdr>
      <w:spacing w:before="100" w:beforeAutospacing="1" w:after="100" w:afterAutospacing="1"/>
      <w:ind w:hanging="431"/>
      <w:jc w:val="center"/>
    </w:pPr>
    <w:rPr>
      <w:rFonts w:eastAsia="Arial Unicode MS"/>
      <w:color w:val="000080"/>
      <w:sz w:val="20"/>
      <w:szCs w:val="20"/>
    </w:rPr>
  </w:style>
  <w:style w:type="paragraph" w:customStyle="1" w:styleId="affffffff7">
    <w:name w:val="Обычный абзац"/>
    <w:basedOn w:val="af1"/>
    <w:rsid w:val="00701EBB"/>
    <w:pPr>
      <w:spacing w:before="120" w:after="120"/>
      <w:ind w:firstLine="709"/>
      <w:jc w:val="both"/>
    </w:pPr>
    <w:rPr>
      <w:rFonts w:ascii="Arial" w:hAnsi="Arial" w:cs="Arial"/>
    </w:rPr>
  </w:style>
  <w:style w:type="character" w:customStyle="1" w:styleId="FootnoteBase0">
    <w:name w:val="Footnote Base Знак"/>
    <w:link w:val="FootnoteBase"/>
    <w:locked/>
    <w:rsid w:val="00701EBB"/>
    <w:rPr>
      <w:rFonts w:ascii="Arial" w:eastAsia="Times New Roman" w:hAnsi="Arial" w:cs="Arial"/>
      <w:spacing w:val="-5"/>
      <w:sz w:val="16"/>
      <w:szCs w:val="16"/>
      <w:lang w:val="en-US"/>
    </w:rPr>
  </w:style>
  <w:style w:type="character" w:customStyle="1" w:styleId="ft">
    <w:name w:val="ft"/>
    <w:rsid w:val="00701EBB"/>
    <w:rPr>
      <w:rFonts w:cs="Times New Roman"/>
    </w:rPr>
  </w:style>
  <w:style w:type="paragraph" w:customStyle="1" w:styleId="aa">
    <w:name w:val="заголовок С. и Л."/>
    <w:next w:val="af1"/>
    <w:autoRedefine/>
    <w:semiHidden/>
    <w:rsid w:val="00701EBB"/>
    <w:pPr>
      <w:keepNext/>
      <w:numPr>
        <w:numId w:val="7"/>
      </w:numPr>
      <w:tabs>
        <w:tab w:val="num" w:pos="360"/>
      </w:tabs>
      <w:spacing w:after="240" w:line="240" w:lineRule="auto"/>
      <w:ind w:right="170" w:firstLine="0"/>
      <w:outlineLvl w:val="0"/>
    </w:pPr>
    <w:rPr>
      <w:rFonts w:ascii="Arial" w:eastAsia="Times New Roman" w:hAnsi="Arial" w:cs="Arial"/>
      <w:b/>
      <w:bCs/>
      <w:kern w:val="32"/>
      <w:sz w:val="32"/>
      <w:szCs w:val="32"/>
      <w:lang w:eastAsia="ru-RU"/>
    </w:rPr>
  </w:style>
  <w:style w:type="paragraph" w:customStyle="1" w:styleId="ab">
    <w:name w:val="НАЗВАНИЕ ГЛАВЫ"/>
    <w:basedOn w:val="aa"/>
    <w:next w:val="af1"/>
    <w:autoRedefine/>
    <w:rsid w:val="00701EBB"/>
    <w:pPr>
      <w:numPr>
        <w:ilvl w:val="1"/>
      </w:numPr>
      <w:tabs>
        <w:tab w:val="clear" w:pos="1247"/>
        <w:tab w:val="num" w:pos="926"/>
        <w:tab w:val="num" w:pos="1209"/>
      </w:tabs>
      <w:spacing w:after="120" w:line="360" w:lineRule="auto"/>
      <w:ind w:left="926" w:hanging="360"/>
      <w:jc w:val="both"/>
      <w:outlineLvl w:val="1"/>
    </w:pPr>
    <w:rPr>
      <w:kern w:val="0"/>
    </w:rPr>
  </w:style>
  <w:style w:type="paragraph" w:customStyle="1" w:styleId="ad">
    <w:name w:val="НАЗВАНИЕ ПОДРАЗДЕЛА"/>
    <w:basedOn w:val="aa"/>
    <w:next w:val="af1"/>
    <w:autoRedefine/>
    <w:rsid w:val="00701EBB"/>
    <w:pPr>
      <w:numPr>
        <w:ilvl w:val="3"/>
      </w:numPr>
      <w:tabs>
        <w:tab w:val="clear" w:pos="1701"/>
        <w:tab w:val="num" w:pos="926"/>
        <w:tab w:val="num" w:pos="1209"/>
      </w:tabs>
      <w:spacing w:after="120" w:line="360" w:lineRule="auto"/>
      <w:ind w:left="926" w:hanging="360"/>
      <w:jc w:val="both"/>
      <w:outlineLvl w:val="3"/>
    </w:pPr>
    <w:rPr>
      <w:b w:val="0"/>
      <w:bCs w:val="0"/>
      <w:noProof/>
      <w:sz w:val="28"/>
      <w:szCs w:val="28"/>
    </w:rPr>
  </w:style>
  <w:style w:type="paragraph" w:customStyle="1" w:styleId="ac">
    <w:name w:val="НАЗВАНИЕ РАЗДЕЛА"/>
    <w:basedOn w:val="aa"/>
    <w:next w:val="ad"/>
    <w:autoRedefine/>
    <w:rsid w:val="00701EBB"/>
    <w:pPr>
      <w:numPr>
        <w:ilvl w:val="2"/>
      </w:numPr>
      <w:tabs>
        <w:tab w:val="clear" w:pos="1474"/>
        <w:tab w:val="num" w:pos="926"/>
        <w:tab w:val="num" w:pos="1209"/>
      </w:tabs>
      <w:spacing w:after="120" w:line="360" w:lineRule="auto"/>
      <w:ind w:left="926" w:hanging="360"/>
      <w:jc w:val="both"/>
      <w:outlineLvl w:val="2"/>
    </w:pPr>
    <w:rPr>
      <w:b w:val="0"/>
      <w:bCs w:val="0"/>
    </w:rPr>
  </w:style>
  <w:style w:type="paragraph" w:customStyle="1" w:styleId="af">
    <w:name w:val="Приложение"/>
    <w:basedOn w:val="6"/>
    <w:next w:val="af1"/>
    <w:autoRedefine/>
    <w:rsid w:val="00701EBB"/>
    <w:pPr>
      <w:widowControl w:val="0"/>
      <w:numPr>
        <w:ilvl w:val="5"/>
        <w:numId w:val="7"/>
      </w:numPr>
      <w:tabs>
        <w:tab w:val="clear" w:pos="9923"/>
        <w:tab w:val="left" w:pos="0"/>
        <w:tab w:val="num" w:pos="360"/>
        <w:tab w:val="num" w:pos="4320"/>
        <w:tab w:val="left" w:pos="10053"/>
      </w:tabs>
      <w:ind w:right="170" w:firstLine="0"/>
    </w:pPr>
    <w:rPr>
      <w:rFonts w:ascii="Arial" w:hAnsi="Arial" w:cs="Arial"/>
      <w:sz w:val="24"/>
      <w:szCs w:val="24"/>
    </w:rPr>
  </w:style>
  <w:style w:type="paragraph" w:customStyle="1" w:styleId="af0">
    <w:name w:val="Приложение А №"/>
    <w:basedOn w:val="7"/>
    <w:next w:val="af1"/>
    <w:autoRedefine/>
    <w:rsid w:val="00701EBB"/>
    <w:pPr>
      <w:keepNext w:val="0"/>
      <w:numPr>
        <w:ilvl w:val="6"/>
        <w:numId w:val="7"/>
      </w:numPr>
      <w:tabs>
        <w:tab w:val="clear" w:pos="9923"/>
        <w:tab w:val="num" w:pos="360"/>
        <w:tab w:val="num" w:pos="5040"/>
        <w:tab w:val="left" w:pos="10053"/>
      </w:tabs>
      <w:spacing w:before="120" w:after="60"/>
      <w:ind w:right="170" w:firstLine="0"/>
    </w:pPr>
    <w:rPr>
      <w:rFonts w:ascii="Arial" w:hAnsi="Arial" w:cs="Arial"/>
    </w:rPr>
  </w:style>
  <w:style w:type="paragraph" w:customStyle="1" w:styleId="ae">
    <w:name w:val="стр обложки приложений"/>
    <w:basedOn w:val="aff3"/>
    <w:autoRedefine/>
    <w:semiHidden/>
    <w:rsid w:val="00701EBB"/>
    <w:pPr>
      <w:numPr>
        <w:ilvl w:val="4"/>
        <w:numId w:val="7"/>
      </w:numPr>
      <w:tabs>
        <w:tab w:val="clear" w:pos="4677"/>
        <w:tab w:val="clear" w:pos="9355"/>
        <w:tab w:val="num" w:pos="360"/>
      </w:tabs>
      <w:spacing w:line="360" w:lineRule="auto"/>
      <w:jc w:val="center"/>
      <w:outlineLvl w:val="4"/>
    </w:pPr>
    <w:rPr>
      <w:rFonts w:ascii="Arial" w:hAnsi="Arial" w:cs="Arial"/>
      <w:b/>
      <w:bCs/>
      <w:caps/>
      <w:sz w:val="40"/>
      <w:szCs w:val="40"/>
    </w:rPr>
  </w:style>
  <w:style w:type="paragraph" w:styleId="affffffff8">
    <w:name w:val="Note Heading"/>
    <w:basedOn w:val="af1"/>
    <w:next w:val="af1"/>
    <w:link w:val="affffffff9"/>
    <w:rsid w:val="00701EBB"/>
    <w:pPr>
      <w:widowControl w:val="0"/>
      <w:adjustRightInd w:val="0"/>
      <w:spacing w:before="120" w:after="120" w:line="360" w:lineRule="atLeast"/>
      <w:ind w:left="1080" w:hanging="431"/>
      <w:jc w:val="both"/>
      <w:textAlignment w:val="baseline"/>
    </w:pPr>
    <w:rPr>
      <w:rFonts w:ascii="Arial" w:hAnsi="Arial" w:cs="Arial"/>
      <w:spacing w:val="-5"/>
      <w:sz w:val="20"/>
      <w:szCs w:val="20"/>
      <w:lang w:val="en-US" w:eastAsia="en-US"/>
    </w:rPr>
  </w:style>
  <w:style w:type="character" w:customStyle="1" w:styleId="affffffff9">
    <w:name w:val="Заголовок записки Знак"/>
    <w:basedOn w:val="af2"/>
    <w:link w:val="affffffff8"/>
    <w:rsid w:val="00701EBB"/>
    <w:rPr>
      <w:rFonts w:ascii="Arial" w:eastAsia="Times New Roman" w:hAnsi="Arial" w:cs="Arial"/>
      <w:spacing w:val="-5"/>
      <w:sz w:val="20"/>
      <w:szCs w:val="20"/>
      <w:lang w:val="en-US"/>
    </w:rPr>
  </w:style>
  <w:style w:type="character" w:customStyle="1" w:styleId="1ffd">
    <w:name w:val="Слабое выделение1"/>
    <w:aliases w:val="обычный"/>
    <w:rsid w:val="00701EBB"/>
    <w:rPr>
      <w:rFonts w:ascii="Arial" w:hAnsi="Arial" w:cs="Arial"/>
      <w:color w:val="auto"/>
      <w:sz w:val="24"/>
      <w:szCs w:val="24"/>
    </w:rPr>
  </w:style>
  <w:style w:type="paragraph" w:customStyle="1" w:styleId="2ff1">
    <w:name w:val="Обычный 2"/>
    <w:basedOn w:val="af1"/>
    <w:rsid w:val="00701EBB"/>
    <w:rPr>
      <w:rFonts w:ascii="Arial" w:hAnsi="Arial" w:cs="Arial"/>
    </w:rPr>
  </w:style>
  <w:style w:type="table" w:styleId="1ffe">
    <w:name w:val="Table Grid 1"/>
    <w:basedOn w:val="af3"/>
    <w:rsid w:val="00701EBB"/>
    <w:pPr>
      <w:spacing w:before="120" w:after="120" w:line="240" w:lineRule="auto"/>
      <w:ind w:left="1080" w:hanging="431"/>
    </w:pPr>
    <w:rPr>
      <w:rFonts w:ascii="Arial" w:eastAsia="Times New Roman" w:hAnsi="Arial" w:cs="Arial"/>
      <w:sz w:val="20"/>
      <w:szCs w:val="20"/>
      <w:lang w:eastAsia="ru-RU"/>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blStylePr w:type="lastRow">
      <w:rPr>
        <w:rFonts w:cs="Arial"/>
        <w:i/>
        <w:iCs/>
      </w:rPr>
      <w:tblPr/>
      <w:tcPr>
        <w:tcBorders>
          <w:tl2br w:val="none" w:sz="0" w:space="0" w:color="auto"/>
          <w:tr2bl w:val="none" w:sz="0" w:space="0" w:color="auto"/>
        </w:tcBorders>
      </w:tcPr>
    </w:tblStylePr>
    <w:tblStylePr w:type="lastCol">
      <w:rPr>
        <w:rFonts w:cs="Arial"/>
        <w:i/>
        <w:iCs/>
      </w:rPr>
      <w:tblPr/>
      <w:tcPr>
        <w:tcBorders>
          <w:tl2br w:val="none" w:sz="0" w:space="0" w:color="auto"/>
          <w:tr2bl w:val="none" w:sz="0" w:space="0" w:color="auto"/>
        </w:tcBorders>
      </w:tcPr>
    </w:tblStylePr>
  </w:style>
  <w:style w:type="character" w:customStyle="1" w:styleId="282">
    <w:name w:val="Знак Знак28"/>
    <w:locked/>
    <w:rsid w:val="00701EBB"/>
    <w:rPr>
      <w:rFonts w:ascii="Arial Black" w:hAnsi="Arial Black" w:cs="Arial Black"/>
      <w:b/>
      <w:bCs/>
      <w:spacing w:val="-10"/>
      <w:kern w:val="28"/>
      <w:sz w:val="22"/>
      <w:szCs w:val="22"/>
      <w:lang w:val="ru-RU" w:eastAsia="en-US" w:bidi="ar-SA"/>
    </w:rPr>
  </w:style>
  <w:style w:type="paragraph" w:customStyle="1" w:styleId="affffffffa">
    <w:name w:val="Основной текст записки"/>
    <w:basedOn w:val="af1"/>
    <w:link w:val="affffffffb"/>
    <w:autoRedefine/>
    <w:rsid w:val="00701EBB"/>
    <w:pPr>
      <w:jc w:val="center"/>
    </w:pPr>
    <w:rPr>
      <w:rFonts w:ascii="Times New Roman CYR" w:hAnsi="Times New Roman CYR" w:cs="Times New Roman CYR"/>
      <w:b/>
      <w:bCs/>
    </w:rPr>
  </w:style>
  <w:style w:type="paragraph" w:customStyle="1" w:styleId="---">
    <w:name w:val="--- список"/>
    <w:basedOn w:val="a8"/>
    <w:next w:val="af1"/>
    <w:autoRedefine/>
    <w:rsid w:val="00701EBB"/>
    <w:pPr>
      <w:widowControl/>
      <w:numPr>
        <w:numId w:val="8"/>
      </w:numPr>
      <w:tabs>
        <w:tab w:val="clear" w:pos="567"/>
        <w:tab w:val="num" w:pos="786"/>
        <w:tab w:val="left" w:pos="900"/>
      </w:tabs>
      <w:overflowPunct w:val="0"/>
      <w:autoSpaceDE w:val="0"/>
      <w:autoSpaceDN w:val="0"/>
      <w:spacing w:before="0" w:after="0" w:line="240" w:lineRule="auto"/>
      <w:ind w:left="851" w:hanging="284"/>
    </w:pPr>
    <w:rPr>
      <w:rFonts w:ascii="Times New Roman CYR" w:hAnsi="Times New Roman CYR" w:cs="Times New Roman CYR"/>
      <w:spacing w:val="0"/>
      <w:sz w:val="24"/>
      <w:szCs w:val="24"/>
      <w:lang w:eastAsia="ru-RU"/>
    </w:rPr>
  </w:style>
  <w:style w:type="character" w:customStyle="1" w:styleId="affffffffb">
    <w:name w:val="Основной текст записки Знак"/>
    <w:link w:val="affffffffa"/>
    <w:locked/>
    <w:rsid w:val="00701EBB"/>
    <w:rPr>
      <w:rFonts w:ascii="Times New Roman CYR" w:eastAsia="Times New Roman" w:hAnsi="Times New Roman CYR" w:cs="Times New Roman CYR"/>
      <w:b/>
      <w:bCs/>
      <w:sz w:val="24"/>
      <w:szCs w:val="24"/>
      <w:lang w:eastAsia="ru-RU"/>
    </w:rPr>
  </w:style>
  <w:style w:type="paragraph" w:customStyle="1" w:styleId="1fff">
    <w:name w:val="Знак Знак Знак Знак Знак Знак Знак Знак Знак Знак Знак Знак1 Знак Знак Знак Знак Знак Знак Знак Знак Знак Знак"/>
    <w:basedOn w:val="af1"/>
    <w:rsid w:val="00701EBB"/>
    <w:pPr>
      <w:spacing w:after="160" w:line="240" w:lineRule="exact"/>
    </w:pPr>
    <w:rPr>
      <w:rFonts w:ascii="Verdana" w:hAnsi="Verdana" w:cs="Verdana"/>
      <w:sz w:val="20"/>
      <w:szCs w:val="20"/>
      <w:lang w:val="en-US" w:eastAsia="en-US"/>
    </w:rPr>
  </w:style>
  <w:style w:type="paragraph" w:customStyle="1" w:styleId="115">
    <w:name w:val="Знак Знак Знак Знак Знак Знак Знак Знак Знак Знак Знак Знак1 Знак Знак Знак Знак Знак Знак Знак Знак Знак Знак1"/>
    <w:basedOn w:val="af1"/>
    <w:rsid w:val="00701EBB"/>
    <w:pPr>
      <w:spacing w:after="160" w:line="240" w:lineRule="exact"/>
    </w:pPr>
    <w:rPr>
      <w:rFonts w:ascii="Verdana" w:hAnsi="Verdana" w:cs="Verdana"/>
      <w:sz w:val="20"/>
      <w:szCs w:val="20"/>
      <w:lang w:val="en-US" w:eastAsia="en-US"/>
    </w:rPr>
  </w:style>
  <w:style w:type="paragraph" w:customStyle="1" w:styleId="affffffffc">
    <w:name w:val="ВАЖНАЯ МЫСЛЬ"/>
    <w:basedOn w:val="affffffffa"/>
    <w:next w:val="affffffffa"/>
    <w:autoRedefine/>
    <w:semiHidden/>
    <w:rsid w:val="00701EBB"/>
    <w:rPr>
      <w:b w:val="0"/>
      <w:bCs w:val="0"/>
    </w:rPr>
  </w:style>
  <w:style w:type="character" w:customStyle="1" w:styleId="NoSpacingChar">
    <w:name w:val="No Spacing Char"/>
    <w:link w:val="14"/>
    <w:locked/>
    <w:rsid w:val="00701EBB"/>
    <w:rPr>
      <w:rFonts w:ascii="Calibri" w:eastAsia="Times New Roman" w:hAnsi="Calibri" w:cs="Calibri"/>
      <w:lang w:eastAsia="ru-RU"/>
    </w:rPr>
  </w:style>
  <w:style w:type="table" w:styleId="-1">
    <w:name w:val="Table Web 1"/>
    <w:basedOn w:val="af3"/>
    <w:rsid w:val="00701EBB"/>
    <w:pPr>
      <w:widowControl w:val="0"/>
      <w:adjustRightInd w:val="0"/>
      <w:spacing w:before="120" w:after="120" w:line="360" w:lineRule="atLeast"/>
      <w:ind w:left="1080" w:hanging="431"/>
      <w:jc w:val="both"/>
      <w:textAlignment w:val="baseline"/>
    </w:pPr>
    <w:rPr>
      <w:rFonts w:ascii="Arial" w:eastAsia="Times New Roman" w:hAnsi="Arial" w:cs="Arial"/>
      <w:sz w:val="20"/>
      <w:szCs w:val="20"/>
      <w:lang w:eastAsia="ru-RU"/>
    </w:rPr>
    <w:tblPr>
      <w:tblCellSpacing w:w="2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Pr>
    <w:trPr>
      <w:tblCellSpacing w:w="20" w:type="dxa"/>
    </w:trPr>
    <w:tblStylePr w:type="firstRow">
      <w:rPr>
        <w:rFonts w:cs="Arial"/>
        <w:color w:val="auto"/>
      </w:rPr>
      <w:tblPr/>
      <w:tcPr>
        <w:tcBorders>
          <w:tl2br w:val="none" w:sz="0" w:space="0" w:color="auto"/>
          <w:tr2bl w:val="none" w:sz="0" w:space="0" w:color="auto"/>
        </w:tcBorders>
      </w:tcPr>
    </w:tblStylePr>
  </w:style>
  <w:style w:type="table" w:styleId="affffffffd">
    <w:name w:val="Table Elegant"/>
    <w:basedOn w:val="af3"/>
    <w:rsid w:val="00701EBB"/>
    <w:pPr>
      <w:widowControl w:val="0"/>
      <w:adjustRightInd w:val="0"/>
      <w:spacing w:before="120" w:after="120" w:line="360" w:lineRule="atLeast"/>
      <w:ind w:left="1080" w:hanging="431"/>
      <w:jc w:val="both"/>
      <w:textAlignment w:val="baseline"/>
    </w:pPr>
    <w:rPr>
      <w:rFonts w:ascii="Arial" w:eastAsia="Times New Roman" w:hAnsi="Arial" w:cs="Arial"/>
      <w:sz w:val="20"/>
      <w:szCs w:val="20"/>
      <w:lang w:eastAsia="ru-RU"/>
    </w:r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blStylePr w:type="firstRow">
      <w:rPr>
        <w:rFonts w:cs="Arial"/>
        <w:caps/>
        <w:color w:val="auto"/>
      </w:rPr>
      <w:tblPr/>
      <w:tcPr>
        <w:tcBorders>
          <w:tl2br w:val="none" w:sz="0" w:space="0" w:color="auto"/>
          <w:tr2bl w:val="none" w:sz="0" w:space="0" w:color="auto"/>
        </w:tcBorders>
      </w:tcPr>
    </w:tblStylePr>
  </w:style>
  <w:style w:type="paragraph" w:customStyle="1" w:styleId="affffffffe">
    <w:name w:val=":::ХХХ осн"/>
    <w:autoRedefine/>
    <w:semiHidden/>
    <w:rsid w:val="00701EBB"/>
    <w:pPr>
      <w:widowControl w:val="0"/>
      <w:spacing w:after="0" w:line="240" w:lineRule="auto"/>
      <w:jc w:val="both"/>
    </w:pPr>
    <w:rPr>
      <w:rFonts w:ascii="Arial" w:eastAsia="Times New Roman" w:hAnsi="Arial" w:cs="Arial"/>
      <w:sz w:val="24"/>
      <w:szCs w:val="24"/>
      <w:lang w:eastAsia="ru-RU"/>
    </w:rPr>
  </w:style>
  <w:style w:type="paragraph" w:customStyle="1" w:styleId="afffffffff">
    <w:name w:val="::: осн"/>
    <w:basedOn w:val="affffffffe"/>
    <w:autoRedefine/>
    <w:semiHidden/>
    <w:rsid w:val="00701EBB"/>
    <w:pPr>
      <w:ind w:left="567"/>
    </w:pPr>
  </w:style>
  <w:style w:type="paragraph" w:customStyle="1" w:styleId="1fff0">
    <w:name w:val="1"/>
    <w:basedOn w:val="af1"/>
    <w:autoRedefine/>
    <w:qFormat/>
    <w:rsid w:val="00701EBB"/>
    <w:pPr>
      <w:spacing w:line="360" w:lineRule="auto"/>
      <w:jc w:val="center"/>
      <w:outlineLvl w:val="0"/>
    </w:pPr>
    <w:rPr>
      <w:rFonts w:ascii="Arial" w:hAnsi="Arial" w:cs="Arial"/>
      <w:b/>
      <w:bCs/>
      <w:sz w:val="32"/>
      <w:szCs w:val="32"/>
    </w:rPr>
  </w:style>
  <w:style w:type="paragraph" w:customStyle="1" w:styleId="3f7">
    <w:name w:val="3"/>
    <w:basedOn w:val="af1"/>
    <w:autoRedefine/>
    <w:semiHidden/>
    <w:rsid w:val="00701EBB"/>
    <w:pPr>
      <w:spacing w:after="120" w:line="360" w:lineRule="auto"/>
      <w:jc w:val="center"/>
      <w:outlineLvl w:val="2"/>
    </w:pPr>
    <w:rPr>
      <w:rFonts w:ascii="Arial" w:hAnsi="Arial" w:cs="Arial"/>
      <w:b/>
      <w:bCs/>
      <w:sz w:val="20"/>
      <w:szCs w:val="20"/>
    </w:rPr>
  </w:style>
  <w:style w:type="character" w:customStyle="1" w:styleId="tbl121">
    <w:name w:val="tbl121"/>
    <w:semiHidden/>
    <w:rsid w:val="00701EBB"/>
    <w:rPr>
      <w:rFonts w:ascii="Verdana" w:hAnsi="Verdana" w:cs="Verdana"/>
      <w:color w:val="000000"/>
      <w:sz w:val="18"/>
      <w:szCs w:val="18"/>
      <w:u w:val="none"/>
      <w:effect w:val="none"/>
    </w:rPr>
  </w:style>
  <w:style w:type="character" w:customStyle="1" w:styleId="tbln121">
    <w:name w:val="tbln121"/>
    <w:semiHidden/>
    <w:rsid w:val="00701EBB"/>
    <w:rPr>
      <w:rFonts w:ascii="Arial" w:hAnsi="Arial" w:cs="Arial"/>
      <w:i/>
      <w:iCs/>
      <w:color w:val="000000"/>
      <w:sz w:val="18"/>
      <w:szCs w:val="18"/>
      <w:u w:val="none"/>
      <w:effect w:val="none"/>
    </w:rPr>
  </w:style>
  <w:style w:type="paragraph" w:customStyle="1" w:styleId="a1">
    <w:name w:val="абв"/>
    <w:basedOn w:val="---"/>
    <w:autoRedefine/>
    <w:semiHidden/>
    <w:rsid w:val="00701EBB"/>
    <w:pPr>
      <w:numPr>
        <w:numId w:val="9"/>
      </w:numPr>
      <w:tabs>
        <w:tab w:val="clear" w:pos="927"/>
        <w:tab w:val="num" w:pos="1418"/>
        <w:tab w:val="num" w:pos="3834"/>
      </w:tabs>
      <w:overflowPunct/>
      <w:autoSpaceDE/>
      <w:autoSpaceDN/>
      <w:adjustRightInd/>
      <w:ind w:left="0" w:firstLine="851"/>
      <w:textAlignment w:val="auto"/>
    </w:pPr>
    <w:rPr>
      <w:rFonts w:ascii="Arial" w:hAnsi="Arial" w:cs="Arial"/>
    </w:rPr>
  </w:style>
  <w:style w:type="table" w:styleId="-2">
    <w:name w:val="Table Web 2"/>
    <w:basedOn w:val="af3"/>
    <w:rsid w:val="00701EBB"/>
    <w:pPr>
      <w:spacing w:after="0" w:line="240" w:lineRule="auto"/>
    </w:pPr>
    <w:rPr>
      <w:rFonts w:ascii="Arial" w:eastAsia="Times New Roman" w:hAnsi="Arial" w:cs="Arial"/>
      <w:sz w:val="20"/>
      <w:szCs w:val="20"/>
      <w:lang w:eastAsia="ru-RU"/>
    </w:rPr>
    <w:tblPr>
      <w:tblCellSpacing w:w="2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Pr>
    <w:trPr>
      <w:tblCellSpacing w:w="20" w:type="dxa"/>
    </w:trPr>
    <w:tblStylePr w:type="firstRow">
      <w:rPr>
        <w:rFonts w:cs="Arial"/>
        <w:color w:val="auto"/>
      </w:rPr>
      <w:tblPr/>
      <w:tcPr>
        <w:tcBorders>
          <w:tl2br w:val="none" w:sz="0" w:space="0" w:color="auto"/>
          <w:tr2bl w:val="none" w:sz="0" w:space="0" w:color="auto"/>
        </w:tcBorders>
      </w:tcPr>
    </w:tblStylePr>
  </w:style>
  <w:style w:type="table" w:styleId="-3">
    <w:name w:val="Table Web 3"/>
    <w:basedOn w:val="af3"/>
    <w:rsid w:val="00701EBB"/>
    <w:pPr>
      <w:spacing w:after="0" w:line="240" w:lineRule="auto"/>
    </w:pPr>
    <w:rPr>
      <w:rFonts w:ascii="Arial" w:eastAsia="Times New Roman" w:hAnsi="Arial" w:cs="Arial"/>
      <w:sz w:val="20"/>
      <w:szCs w:val="20"/>
      <w:lang w:eastAsia="ru-RU"/>
    </w:rPr>
    <w:tblPr>
      <w:tblCellSpacing w:w="2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Pr>
    <w:trPr>
      <w:tblCellSpacing w:w="20" w:type="dxa"/>
    </w:trPr>
    <w:tblStylePr w:type="firstRow">
      <w:rPr>
        <w:rFonts w:cs="Arial"/>
        <w:color w:val="auto"/>
      </w:rPr>
      <w:tblPr/>
      <w:tcPr>
        <w:tcBorders>
          <w:tl2br w:val="none" w:sz="0" w:space="0" w:color="auto"/>
          <w:tr2bl w:val="none" w:sz="0" w:space="0" w:color="auto"/>
        </w:tcBorders>
      </w:tcPr>
    </w:tblStylePr>
  </w:style>
  <w:style w:type="paragraph" w:customStyle="1" w:styleId="0">
    <w:name w:val="Документ (заголовок 0)"/>
    <w:basedOn w:val="10"/>
    <w:semiHidden/>
    <w:rsid w:val="00701EBB"/>
    <w:pPr>
      <w:spacing w:before="400" w:after="300"/>
      <w:jc w:val="center"/>
    </w:pPr>
    <w:rPr>
      <w:rFonts w:cs="Arial"/>
      <w:b/>
      <w:bCs/>
      <w:color w:val="000000"/>
      <w:kern w:val="32"/>
      <w:szCs w:val="28"/>
    </w:rPr>
  </w:style>
  <w:style w:type="paragraph" w:customStyle="1" w:styleId="1">
    <w:name w:val="Документ (заголовок 1)"/>
    <w:basedOn w:val="0"/>
    <w:semiHidden/>
    <w:rsid w:val="00701EBB"/>
    <w:pPr>
      <w:numPr>
        <w:numId w:val="10"/>
      </w:numPr>
      <w:tabs>
        <w:tab w:val="clear" w:pos="720"/>
        <w:tab w:val="num" w:pos="1287"/>
        <w:tab w:val="num" w:pos="1418"/>
      </w:tabs>
      <w:spacing w:after="200"/>
      <w:ind w:left="360" w:hanging="360"/>
      <w:outlineLvl w:val="1"/>
    </w:pPr>
    <w:rPr>
      <w:rFonts w:ascii="Times New (W1)" w:hAnsi="Times New (W1)" w:cs="Times New (W1)"/>
      <w:color w:val="993300"/>
      <w:sz w:val="24"/>
      <w:szCs w:val="24"/>
    </w:rPr>
  </w:style>
  <w:style w:type="paragraph" w:customStyle="1" w:styleId="afffffffff0">
    <w:name w:val="Заголовок приложения"/>
    <w:basedOn w:val="affffffffa"/>
    <w:next w:val="affffffffa"/>
    <w:autoRedefine/>
    <w:semiHidden/>
    <w:rsid w:val="00701EBB"/>
    <w:pPr>
      <w:tabs>
        <w:tab w:val="left" w:leader="dot" w:pos="9412"/>
        <w:tab w:val="left" w:leader="dot" w:pos="9480"/>
      </w:tabs>
      <w:spacing w:before="240"/>
      <w:ind w:firstLine="851"/>
    </w:pPr>
    <w:rPr>
      <w:rFonts w:ascii="Arial" w:hAnsi="Arial" w:cs="Arial"/>
    </w:rPr>
  </w:style>
  <w:style w:type="paragraph" w:customStyle="1" w:styleId="afffffffff1">
    <w:name w:val="кол_приложение"/>
    <w:basedOn w:val="af1"/>
    <w:semiHidden/>
    <w:rsid w:val="00701EBB"/>
    <w:pPr>
      <w:spacing w:before="1000" w:line="360" w:lineRule="auto"/>
      <w:jc w:val="center"/>
    </w:pPr>
    <w:rPr>
      <w:rFonts w:ascii="Arial" w:hAnsi="Arial" w:cs="Arial"/>
      <w:b/>
      <w:bCs/>
      <w:sz w:val="20"/>
      <w:szCs w:val="20"/>
    </w:rPr>
  </w:style>
  <w:style w:type="paragraph" w:customStyle="1" w:styleId="afffffffff2">
    <w:name w:val="НАЗВАНИЕ РАЗДЕЛА ДИ"/>
    <w:basedOn w:val="20"/>
    <w:next w:val="af1"/>
    <w:autoRedefine/>
    <w:semiHidden/>
    <w:rsid w:val="00701EBB"/>
    <w:pPr>
      <w:keepNext w:val="0"/>
      <w:widowControl w:val="0"/>
      <w:tabs>
        <w:tab w:val="num" w:pos="3834"/>
      </w:tabs>
      <w:ind w:firstLine="0"/>
      <w:jc w:val="both"/>
    </w:pPr>
    <w:rPr>
      <w:rFonts w:ascii="Arial" w:hAnsi="Arial" w:cs="Arial"/>
      <w:szCs w:val="24"/>
    </w:rPr>
  </w:style>
  <w:style w:type="paragraph" w:customStyle="1" w:styleId="a">
    <w:name w:val="назв подразд ПО"/>
    <w:basedOn w:val="afffffffff2"/>
    <w:autoRedefine/>
    <w:semiHidden/>
    <w:rsid w:val="00701EBB"/>
    <w:pPr>
      <w:numPr>
        <w:ilvl w:val="2"/>
        <w:numId w:val="11"/>
      </w:numPr>
      <w:tabs>
        <w:tab w:val="clear" w:pos="720"/>
        <w:tab w:val="num" w:pos="360"/>
      </w:tabs>
      <w:ind w:left="360" w:hanging="360"/>
    </w:pPr>
  </w:style>
  <w:style w:type="paragraph" w:customStyle="1" w:styleId="afffffffff3">
    <w:name w:val="Название главы"/>
    <w:basedOn w:val="10"/>
    <w:next w:val="af1"/>
    <w:autoRedefine/>
    <w:semiHidden/>
    <w:rsid w:val="00701EBB"/>
    <w:pPr>
      <w:spacing w:before="120" w:line="360" w:lineRule="auto"/>
      <w:jc w:val="center"/>
    </w:pPr>
    <w:rPr>
      <w:rFonts w:cs="Arial"/>
      <w:b/>
      <w:bCs/>
      <w:i/>
      <w:iCs/>
      <w:caps/>
      <w:kern w:val="32"/>
      <w:szCs w:val="32"/>
    </w:rPr>
  </w:style>
  <w:style w:type="paragraph" w:customStyle="1" w:styleId="afffffffff4">
    <w:name w:val="НАЗВАНИЕ ГЛАВЫ ДИ"/>
    <w:basedOn w:val="10"/>
    <w:next w:val="af1"/>
    <w:autoRedefine/>
    <w:semiHidden/>
    <w:rsid w:val="00701EBB"/>
    <w:pPr>
      <w:keepNext w:val="0"/>
      <w:widowControl w:val="0"/>
      <w:tabs>
        <w:tab w:val="left" w:pos="567"/>
      </w:tabs>
      <w:spacing w:before="360" w:after="120"/>
      <w:jc w:val="center"/>
    </w:pPr>
    <w:rPr>
      <w:rFonts w:cs="Arial"/>
      <w:b/>
      <w:bCs/>
      <w:sz w:val="24"/>
      <w:szCs w:val="24"/>
    </w:rPr>
  </w:style>
  <w:style w:type="paragraph" w:customStyle="1" w:styleId="afffffffff5">
    <w:name w:val="Название подраздела"/>
    <w:basedOn w:val="af1"/>
    <w:autoRedefine/>
    <w:semiHidden/>
    <w:rsid w:val="00701EBB"/>
    <w:pPr>
      <w:spacing w:after="120" w:line="360" w:lineRule="auto"/>
      <w:jc w:val="center"/>
    </w:pPr>
    <w:rPr>
      <w:rFonts w:ascii="Arial" w:hAnsi="Arial" w:cs="Arial"/>
      <w:b/>
      <w:bCs/>
      <w:sz w:val="20"/>
      <w:szCs w:val="20"/>
    </w:rPr>
  </w:style>
  <w:style w:type="paragraph" w:customStyle="1" w:styleId="afffffffff6">
    <w:name w:val="Название раздела"/>
    <w:basedOn w:val="20"/>
    <w:autoRedefine/>
    <w:semiHidden/>
    <w:rsid w:val="00701EBB"/>
    <w:pPr>
      <w:tabs>
        <w:tab w:val="num" w:pos="3834"/>
      </w:tabs>
      <w:spacing w:before="240" w:after="120" w:line="360" w:lineRule="auto"/>
      <w:ind w:firstLine="0"/>
      <w:jc w:val="left"/>
    </w:pPr>
    <w:rPr>
      <w:rFonts w:ascii="Arial" w:hAnsi="Arial" w:cs="Arial"/>
      <w:b/>
      <w:bCs/>
      <w:sz w:val="28"/>
      <w:szCs w:val="28"/>
    </w:rPr>
  </w:style>
  <w:style w:type="paragraph" w:customStyle="1" w:styleId="a4">
    <w:name w:val="номера разделов"/>
    <w:next w:val="af5"/>
    <w:autoRedefine/>
    <w:semiHidden/>
    <w:rsid w:val="00701EBB"/>
    <w:pPr>
      <w:keepNext/>
      <w:numPr>
        <w:numId w:val="12"/>
      </w:numPr>
      <w:suppressLineNumbers/>
      <w:tabs>
        <w:tab w:val="clear" w:pos="284"/>
      </w:tabs>
      <w:suppressAutoHyphens/>
      <w:spacing w:before="480" w:after="120" w:line="240" w:lineRule="auto"/>
      <w:ind w:left="113" w:firstLine="0"/>
      <w:jc w:val="center"/>
      <w:outlineLvl w:val="0"/>
    </w:pPr>
    <w:rPr>
      <w:rFonts w:ascii="Arial" w:eastAsia="Times New Roman" w:hAnsi="Arial" w:cs="Arial"/>
      <w:b/>
      <w:bCs/>
      <w:caps/>
      <w:sz w:val="24"/>
      <w:szCs w:val="24"/>
      <w:lang w:eastAsia="ru-RU"/>
    </w:rPr>
  </w:style>
  <w:style w:type="paragraph" w:customStyle="1" w:styleId="a5">
    <w:name w:val="номера подразделов"/>
    <w:basedOn w:val="a4"/>
    <w:autoRedefine/>
    <w:semiHidden/>
    <w:rsid w:val="00701EBB"/>
    <w:pPr>
      <w:numPr>
        <w:ilvl w:val="1"/>
      </w:numPr>
      <w:tabs>
        <w:tab w:val="clear" w:pos="284"/>
        <w:tab w:val="num" w:pos="792"/>
        <w:tab w:val="num" w:pos="964"/>
      </w:tabs>
      <w:spacing w:before="0" w:after="0"/>
      <w:ind w:left="964" w:hanging="851"/>
      <w:jc w:val="both"/>
      <w:outlineLvl w:val="1"/>
    </w:pPr>
    <w:rPr>
      <w:b w:val="0"/>
      <w:bCs w:val="0"/>
      <w:caps w:val="0"/>
    </w:rPr>
  </w:style>
  <w:style w:type="paragraph" w:customStyle="1" w:styleId="afffffffff7">
    <w:name w:val="нумирация глав в ПЗ"/>
    <w:basedOn w:val="aa"/>
    <w:autoRedefine/>
    <w:semiHidden/>
    <w:rsid w:val="00701EBB"/>
    <w:pPr>
      <w:numPr>
        <w:numId w:val="0"/>
      </w:numPr>
    </w:pPr>
  </w:style>
  <w:style w:type="character" w:customStyle="1" w:styleId="1ff1">
    <w:name w:val="Оглавление 1 Знак"/>
    <w:link w:val="1ff0"/>
    <w:locked/>
    <w:rsid w:val="00701EBB"/>
    <w:rPr>
      <w:rFonts w:ascii="Times New Roman" w:eastAsia="Times New Roman" w:hAnsi="Times New Roman" w:cs="Times New Roman"/>
      <w:sz w:val="24"/>
      <w:szCs w:val="24"/>
      <w:lang w:eastAsia="ru-RU"/>
    </w:rPr>
  </w:style>
  <w:style w:type="paragraph" w:customStyle="1" w:styleId="a6">
    <w:name w:val="Оглавление ПЗ"/>
    <w:basedOn w:val="1ff0"/>
    <w:autoRedefine/>
    <w:semiHidden/>
    <w:rsid w:val="00701EBB"/>
    <w:pPr>
      <w:numPr>
        <w:numId w:val="13"/>
      </w:numPr>
      <w:tabs>
        <w:tab w:val="clear" w:pos="1985"/>
        <w:tab w:val="clear" w:pos="9911"/>
        <w:tab w:val="num" w:pos="360"/>
        <w:tab w:val="left" w:leader="dot" w:pos="9526"/>
      </w:tabs>
      <w:spacing w:after="120"/>
      <w:ind w:left="0" w:right="1134" w:firstLine="0"/>
      <w:jc w:val="both"/>
      <w:outlineLvl w:val="7"/>
    </w:pPr>
    <w:rPr>
      <w:rFonts w:ascii="Arial" w:hAnsi="Arial" w:cs="Arial"/>
      <w:noProof/>
    </w:rPr>
  </w:style>
  <w:style w:type="paragraph" w:customStyle="1" w:styleId="afffffffff8">
    <w:name w:val="Оглавление ПЗ_приложения"/>
    <w:basedOn w:val="1ff0"/>
    <w:autoRedefine/>
    <w:semiHidden/>
    <w:rsid w:val="00701EBB"/>
    <w:pPr>
      <w:tabs>
        <w:tab w:val="clear" w:pos="9911"/>
        <w:tab w:val="left" w:leader="dot" w:pos="2040"/>
        <w:tab w:val="left" w:leader="dot" w:pos="9526"/>
      </w:tabs>
      <w:spacing w:after="120"/>
      <w:ind w:right="1134"/>
      <w:jc w:val="both"/>
      <w:outlineLvl w:val="7"/>
    </w:pPr>
    <w:rPr>
      <w:rFonts w:ascii="Arial" w:hAnsi="Arial" w:cs="Arial"/>
      <w:noProof/>
      <w:sz w:val="22"/>
      <w:szCs w:val="22"/>
    </w:rPr>
  </w:style>
  <w:style w:type="paragraph" w:customStyle="1" w:styleId="afffffffff9">
    <w:name w:val="Основная (важная) мысль"/>
    <w:basedOn w:val="affffffffa"/>
    <w:next w:val="affffffffa"/>
    <w:link w:val="afffffffffa"/>
    <w:autoRedefine/>
    <w:rsid w:val="00701EBB"/>
    <w:pPr>
      <w:ind w:firstLine="851"/>
      <w:jc w:val="both"/>
    </w:pPr>
    <w:rPr>
      <w:rFonts w:ascii="Arial" w:hAnsi="Arial" w:cs="Arial"/>
    </w:rPr>
  </w:style>
  <w:style w:type="character" w:customStyle="1" w:styleId="afffffffffa">
    <w:name w:val="Основная (важная) мысль Знак Знак"/>
    <w:link w:val="afffffffff9"/>
    <w:locked/>
    <w:rsid w:val="00701EBB"/>
    <w:rPr>
      <w:rFonts w:ascii="Arial" w:eastAsia="Times New Roman" w:hAnsi="Arial" w:cs="Arial"/>
      <w:b/>
      <w:bCs/>
      <w:sz w:val="24"/>
      <w:szCs w:val="24"/>
      <w:lang w:eastAsia="ru-RU"/>
    </w:rPr>
  </w:style>
  <w:style w:type="paragraph" w:customStyle="1" w:styleId="afffffffffb">
    <w:name w:val="Основная(важная) мысль"/>
    <w:basedOn w:val="affffffffa"/>
    <w:next w:val="affffffffa"/>
    <w:autoRedefine/>
    <w:rsid w:val="00701EBB"/>
    <w:pPr>
      <w:spacing w:line="360" w:lineRule="auto"/>
      <w:ind w:firstLine="709"/>
      <w:jc w:val="right"/>
    </w:pPr>
    <w:rPr>
      <w:rFonts w:ascii="Arial" w:hAnsi="Arial" w:cs="Arial"/>
    </w:rPr>
  </w:style>
  <w:style w:type="table" w:customStyle="1" w:styleId="314">
    <w:name w:val="31"/>
    <w:rsid w:val="00701EBB"/>
    <w:pPr>
      <w:widowControl w:val="0"/>
      <w:autoSpaceDE w:val="0"/>
      <w:autoSpaceDN w:val="0"/>
      <w:adjustRightInd w:val="0"/>
      <w:spacing w:after="0" w:line="240" w:lineRule="auto"/>
    </w:pPr>
    <w:rPr>
      <w:rFonts w:ascii="Arial" w:eastAsia="Times New Roman" w:hAnsi="Arial" w:cs="Arial"/>
      <w:sz w:val="24"/>
      <w:szCs w:val="24"/>
      <w:lang w:eastAsia="ru-RU"/>
    </w:rPr>
    <w:tblPr>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CellMar>
        <w:top w:w="0" w:type="dxa"/>
        <w:left w:w="0" w:type="dxa"/>
        <w:bottom w:w="0" w:type="dxa"/>
        <w:right w:w="0" w:type="dxa"/>
      </w:tblCellMar>
    </w:tblPr>
  </w:style>
  <w:style w:type="table" w:customStyle="1" w:styleId="570">
    <w:name w:val="57"/>
    <w:rsid w:val="00701EBB"/>
    <w:pPr>
      <w:widowControl w:val="0"/>
      <w:autoSpaceDE w:val="0"/>
      <w:autoSpaceDN w:val="0"/>
      <w:adjustRightInd w:val="0"/>
      <w:spacing w:after="0" w:line="240" w:lineRule="auto"/>
    </w:pPr>
    <w:rPr>
      <w:rFonts w:ascii="Arial" w:eastAsia="Times New Roman" w:hAnsi="Arial" w:cs="Arial"/>
      <w:sz w:val="24"/>
      <w:szCs w:val="24"/>
      <w:lang w:eastAsia="ru-RU"/>
    </w:rPr>
    <w:tblPr>
      <w:jc w:val="center"/>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CellMar>
        <w:top w:w="0" w:type="dxa"/>
        <w:left w:w="28" w:type="dxa"/>
        <w:bottom w:w="0" w:type="dxa"/>
        <w:right w:w="28" w:type="dxa"/>
      </w:tblCellMar>
    </w:tblPr>
    <w:trPr>
      <w:jc w:val="center"/>
    </w:trPr>
  </w:style>
  <w:style w:type="table" w:customStyle="1" w:styleId="572">
    <w:name w:val="572"/>
    <w:rsid w:val="00701EBB"/>
    <w:pPr>
      <w:widowControl w:val="0"/>
      <w:autoSpaceDE w:val="0"/>
      <w:autoSpaceDN w:val="0"/>
      <w:adjustRightInd w:val="0"/>
      <w:spacing w:after="0" w:line="240" w:lineRule="auto"/>
    </w:pPr>
    <w:rPr>
      <w:rFonts w:ascii="Arial" w:eastAsia="Times New Roman" w:hAnsi="Arial" w:cs="Arial"/>
      <w:sz w:val="24"/>
      <w:szCs w:val="24"/>
      <w:lang w:eastAsia="ru-RU"/>
    </w:rPr>
    <w:tblPr>
      <w:jc w:val="center"/>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CellMar>
        <w:top w:w="0" w:type="dxa"/>
        <w:left w:w="0" w:type="dxa"/>
        <w:bottom w:w="0" w:type="dxa"/>
        <w:right w:w="0" w:type="dxa"/>
      </w:tblCellMar>
    </w:tblPr>
    <w:trPr>
      <w:jc w:val="center"/>
    </w:trPr>
  </w:style>
  <w:style w:type="table" w:customStyle="1" w:styleId="571">
    <w:name w:val="571"/>
    <w:rsid w:val="00701EBB"/>
    <w:pPr>
      <w:widowControl w:val="0"/>
      <w:autoSpaceDE w:val="0"/>
      <w:autoSpaceDN w:val="0"/>
      <w:adjustRightInd w:val="0"/>
      <w:spacing w:after="0" w:line="240" w:lineRule="auto"/>
    </w:pPr>
    <w:rPr>
      <w:rFonts w:ascii="Arial" w:eastAsia="Times New Roman" w:hAnsi="Arial" w:cs="Arial"/>
      <w:sz w:val="24"/>
      <w:szCs w:val="24"/>
      <w:lang w:eastAsia="ru-RU"/>
    </w:rPr>
    <w:tblPr>
      <w:jc w:val="center"/>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CellMar>
        <w:top w:w="0" w:type="dxa"/>
        <w:left w:w="0" w:type="dxa"/>
        <w:bottom w:w="0" w:type="dxa"/>
        <w:right w:w="0" w:type="dxa"/>
      </w:tblCellMar>
    </w:tblPr>
    <w:trPr>
      <w:jc w:val="center"/>
    </w:trPr>
  </w:style>
  <w:style w:type="paragraph" w:customStyle="1" w:styleId="afffffffffc">
    <w:name w:val="ПодДокумент"/>
    <w:basedOn w:val="af1"/>
    <w:semiHidden/>
    <w:rsid w:val="00701EBB"/>
    <w:pPr>
      <w:jc w:val="both"/>
    </w:pPr>
    <w:rPr>
      <w:rFonts w:ascii="Arial" w:hAnsi="Arial" w:cs="Arial"/>
      <w:color w:val="808080"/>
      <w:lang w:val="en-US"/>
    </w:rPr>
  </w:style>
  <w:style w:type="paragraph" w:customStyle="1" w:styleId="afffffffffd">
    <w:name w:val="прил в ПЗ"/>
    <w:basedOn w:val="5"/>
    <w:next w:val="affffffffa"/>
    <w:autoRedefine/>
    <w:semiHidden/>
    <w:rsid w:val="00701EBB"/>
    <w:pPr>
      <w:keepNext w:val="0"/>
      <w:tabs>
        <w:tab w:val="right" w:pos="1418"/>
        <w:tab w:val="right" w:pos="8278"/>
        <w:tab w:val="left" w:pos="9639"/>
      </w:tabs>
      <w:spacing w:line="360" w:lineRule="auto"/>
      <w:ind w:left="1418" w:right="851" w:firstLine="6860"/>
    </w:pPr>
    <w:rPr>
      <w:rFonts w:ascii="Arial" w:hAnsi="Arial" w:cs="Arial"/>
      <w:b w:val="0"/>
      <w:bCs w:val="0"/>
      <w:i w:val="0"/>
      <w:iCs w:val="0"/>
      <w:sz w:val="24"/>
      <w:szCs w:val="24"/>
    </w:rPr>
  </w:style>
  <w:style w:type="paragraph" w:customStyle="1" w:styleId="a3">
    <w:name w:val="прил. в содержание"/>
    <w:basedOn w:val="af1"/>
    <w:autoRedefine/>
    <w:semiHidden/>
    <w:rsid w:val="00701EBB"/>
    <w:pPr>
      <w:numPr>
        <w:numId w:val="14"/>
      </w:numPr>
      <w:tabs>
        <w:tab w:val="clear" w:pos="1985"/>
        <w:tab w:val="num" w:pos="360"/>
        <w:tab w:val="left" w:leader="dot" w:pos="9480"/>
      </w:tabs>
      <w:ind w:left="0" w:right="851" w:firstLine="0"/>
      <w:jc w:val="both"/>
      <w:outlineLvl w:val="8"/>
    </w:pPr>
    <w:rPr>
      <w:rFonts w:ascii="Arial" w:hAnsi="Arial" w:cs="Arial"/>
      <w:noProof/>
    </w:rPr>
  </w:style>
  <w:style w:type="paragraph" w:customStyle="1" w:styleId="afffffffffe">
    <w:name w:val="прилБ"/>
    <w:basedOn w:val="af"/>
    <w:next w:val="affffffffa"/>
    <w:autoRedefine/>
    <w:rsid w:val="00701EBB"/>
    <w:pPr>
      <w:numPr>
        <w:ilvl w:val="0"/>
        <w:numId w:val="0"/>
      </w:numPr>
    </w:pPr>
  </w:style>
  <w:style w:type="paragraph" w:customStyle="1" w:styleId="1fff1">
    <w:name w:val="прилБ1"/>
    <w:next w:val="affffffffa"/>
    <w:autoRedefine/>
    <w:rsid w:val="00701EBB"/>
    <w:pPr>
      <w:tabs>
        <w:tab w:val="left" w:pos="10053"/>
      </w:tabs>
      <w:spacing w:before="120" w:after="60" w:line="240" w:lineRule="auto"/>
      <w:ind w:right="170"/>
      <w:jc w:val="both"/>
      <w:outlineLvl w:val="6"/>
    </w:pPr>
    <w:rPr>
      <w:rFonts w:ascii="Arial" w:eastAsia="Times New Roman" w:hAnsi="Arial" w:cs="Arial"/>
      <w:sz w:val="24"/>
      <w:szCs w:val="24"/>
      <w:lang w:eastAsia="ru-RU"/>
    </w:rPr>
  </w:style>
  <w:style w:type="table" w:styleId="1fff2">
    <w:name w:val="Table Simple 1"/>
    <w:basedOn w:val="af3"/>
    <w:rsid w:val="00701EBB"/>
    <w:pPr>
      <w:spacing w:after="0" w:line="240" w:lineRule="auto"/>
    </w:pPr>
    <w:rPr>
      <w:rFonts w:ascii="Arial" w:eastAsia="Times New Roman" w:hAnsi="Arial" w:cs="Arial"/>
      <w:sz w:val="20"/>
      <w:szCs w:val="20"/>
      <w:lang w:eastAsia="ru-RU"/>
    </w:rPr>
    <w:tblPr>
      <w:tblBorders>
        <w:top w:val="single" w:sz="12" w:space="0" w:color="008000"/>
        <w:bottom w:val="single" w:sz="12" w:space="0" w:color="008000"/>
      </w:tblBorders>
    </w:tblPr>
    <w:tblStylePr w:type="firstRow">
      <w:rPr>
        <w:rFonts w:cs="Arial"/>
      </w:rPr>
      <w:tblPr/>
      <w:tcPr>
        <w:tcBorders>
          <w:bottom w:val="single" w:sz="6" w:space="0" w:color="008000"/>
          <w:tl2br w:val="none" w:sz="0" w:space="0" w:color="auto"/>
          <w:tr2bl w:val="none" w:sz="0" w:space="0" w:color="auto"/>
        </w:tcBorders>
      </w:tcPr>
    </w:tblStylePr>
    <w:tblStylePr w:type="lastRow">
      <w:rPr>
        <w:rFonts w:cs="Arial"/>
      </w:rPr>
      <w:tblPr/>
      <w:tcPr>
        <w:tcBorders>
          <w:top w:val="single" w:sz="6" w:space="0" w:color="008000"/>
          <w:tl2br w:val="none" w:sz="0" w:space="0" w:color="auto"/>
          <w:tr2bl w:val="none" w:sz="0" w:space="0" w:color="auto"/>
        </w:tcBorders>
      </w:tcPr>
    </w:tblStylePr>
  </w:style>
  <w:style w:type="table" w:styleId="2ff2">
    <w:name w:val="Table Simple 2"/>
    <w:basedOn w:val="af3"/>
    <w:rsid w:val="00701EBB"/>
    <w:pPr>
      <w:spacing w:after="0" w:line="240" w:lineRule="auto"/>
    </w:pPr>
    <w:rPr>
      <w:rFonts w:ascii="Arial" w:eastAsia="Times New Roman" w:hAnsi="Arial" w:cs="Arial"/>
      <w:sz w:val="20"/>
      <w:szCs w:val="20"/>
      <w:lang w:eastAsia="ru-RU"/>
    </w:rPr>
    <w:tblPr/>
    <w:tblStylePr w:type="firstRow">
      <w:rPr>
        <w:rFonts w:cs="Arial"/>
        <w:b/>
        <w:bCs/>
      </w:rPr>
      <w:tblPr/>
      <w:tcPr>
        <w:tcBorders>
          <w:bottom w:val="single" w:sz="12" w:space="0" w:color="000000"/>
          <w:tl2br w:val="none" w:sz="0" w:space="0" w:color="auto"/>
          <w:tr2bl w:val="none" w:sz="0" w:space="0" w:color="auto"/>
        </w:tcBorders>
      </w:tcPr>
    </w:tblStylePr>
    <w:tblStylePr w:type="lastRow">
      <w:rPr>
        <w:rFonts w:cs="Arial"/>
        <w:b/>
        <w:bCs/>
        <w:color w:val="auto"/>
      </w:rPr>
      <w:tblPr/>
      <w:tcPr>
        <w:tcBorders>
          <w:top w:val="single" w:sz="6" w:space="0" w:color="000000"/>
          <w:tl2br w:val="none" w:sz="0" w:space="0" w:color="auto"/>
          <w:tr2bl w:val="none" w:sz="0" w:space="0" w:color="auto"/>
        </w:tcBorders>
      </w:tcPr>
    </w:tblStylePr>
    <w:tblStylePr w:type="firstCol">
      <w:rPr>
        <w:rFonts w:cs="Arial"/>
        <w:b/>
        <w:bCs/>
      </w:rPr>
      <w:tblPr/>
      <w:tcPr>
        <w:tcBorders>
          <w:right w:val="single" w:sz="12" w:space="0" w:color="000000"/>
          <w:tl2br w:val="none" w:sz="0" w:space="0" w:color="auto"/>
          <w:tr2bl w:val="none" w:sz="0" w:space="0" w:color="auto"/>
        </w:tcBorders>
      </w:tcPr>
    </w:tblStylePr>
    <w:tblStylePr w:type="lastCol">
      <w:rPr>
        <w:rFonts w:cs="Arial"/>
        <w:b/>
        <w:bCs/>
      </w:rPr>
      <w:tblPr/>
      <w:tcPr>
        <w:tcBorders>
          <w:left w:val="single" w:sz="6" w:space="0" w:color="000000"/>
          <w:tl2br w:val="none" w:sz="0" w:space="0" w:color="auto"/>
          <w:tr2bl w:val="none" w:sz="0" w:space="0" w:color="auto"/>
        </w:tcBorders>
      </w:tcPr>
    </w:tblStylePr>
    <w:tblStylePr w:type="neCell">
      <w:rPr>
        <w:rFonts w:cs="Arial"/>
        <w:b/>
        <w:bCs/>
      </w:rPr>
      <w:tblPr/>
      <w:tcPr>
        <w:tcBorders>
          <w:left w:val="none" w:sz="0" w:space="0" w:color="auto"/>
          <w:tl2br w:val="none" w:sz="0" w:space="0" w:color="auto"/>
          <w:tr2bl w:val="none" w:sz="0" w:space="0" w:color="auto"/>
        </w:tcBorders>
      </w:tcPr>
    </w:tblStylePr>
    <w:tblStylePr w:type="swCell">
      <w:rPr>
        <w:rFonts w:cs="Arial"/>
        <w:b/>
        <w:bCs/>
      </w:rPr>
      <w:tblPr/>
      <w:tcPr>
        <w:tcBorders>
          <w:top w:val="none" w:sz="0" w:space="0" w:color="auto"/>
          <w:tl2br w:val="none" w:sz="0" w:space="0" w:color="auto"/>
          <w:tr2bl w:val="none" w:sz="0" w:space="0" w:color="auto"/>
        </w:tcBorders>
      </w:tcPr>
    </w:tblStylePr>
  </w:style>
  <w:style w:type="table" w:styleId="3f8">
    <w:name w:val="Table Simple 3"/>
    <w:basedOn w:val="af3"/>
    <w:rsid w:val="00701EBB"/>
    <w:pPr>
      <w:spacing w:after="0" w:line="240" w:lineRule="auto"/>
    </w:pPr>
    <w:rPr>
      <w:rFonts w:ascii="Arial" w:eastAsia="Times New Roman" w:hAnsi="Arial" w:cs="Arial"/>
      <w:sz w:val="20"/>
      <w:szCs w:val="20"/>
      <w:lang w:eastAsia="ru-RU"/>
    </w:rPr>
    <w:tblPr>
      <w:tblBorders>
        <w:top w:val="single" w:sz="12" w:space="0" w:color="000000"/>
        <w:left w:val="single" w:sz="12" w:space="0" w:color="000000"/>
        <w:bottom w:val="single" w:sz="12" w:space="0" w:color="000000"/>
        <w:right w:val="single" w:sz="12" w:space="0" w:color="000000"/>
      </w:tblBorders>
    </w:tblPr>
    <w:tblStylePr w:type="firstRow">
      <w:rPr>
        <w:rFonts w:cs="Arial"/>
        <w:b/>
        <w:bCs/>
        <w:color w:val="FFFFFF"/>
      </w:rPr>
      <w:tblPr/>
      <w:tcPr>
        <w:tcBorders>
          <w:tl2br w:val="none" w:sz="0" w:space="0" w:color="auto"/>
          <w:tr2bl w:val="none" w:sz="0" w:space="0" w:color="auto"/>
        </w:tcBorders>
        <w:shd w:val="solid" w:color="000000" w:fill="FFFFFF"/>
      </w:tcPr>
    </w:tblStylePr>
  </w:style>
  <w:style w:type="table" w:styleId="2ff3">
    <w:name w:val="Table Grid 2"/>
    <w:basedOn w:val="af3"/>
    <w:rsid w:val="00701EBB"/>
    <w:pPr>
      <w:spacing w:after="0" w:line="240" w:lineRule="auto"/>
    </w:pPr>
    <w:rPr>
      <w:rFonts w:ascii="Arial" w:eastAsia="Times New Roman" w:hAnsi="Arial" w:cs="Arial"/>
      <w:sz w:val="20"/>
      <w:szCs w:val="20"/>
      <w:lang w:eastAsia="ru-RU"/>
    </w:rPr>
    <w:tblPr>
      <w:tblBorders>
        <w:insideH w:val="single" w:sz="6" w:space="0" w:color="000000"/>
        <w:insideV w:val="single" w:sz="6" w:space="0" w:color="000000"/>
      </w:tblBorders>
    </w:tblPr>
    <w:tblStylePr w:type="firstRow">
      <w:rPr>
        <w:rFonts w:cs="Arial"/>
        <w:b/>
        <w:bCs/>
      </w:rPr>
      <w:tblPr/>
      <w:tcPr>
        <w:tcBorders>
          <w:tl2br w:val="none" w:sz="0" w:space="0" w:color="auto"/>
          <w:tr2bl w:val="none" w:sz="0" w:space="0" w:color="auto"/>
        </w:tcBorders>
      </w:tcPr>
    </w:tblStylePr>
    <w:tblStylePr w:type="lastRow">
      <w:rPr>
        <w:rFonts w:cs="Arial"/>
        <w:b/>
        <w:bCs/>
      </w:rPr>
      <w:tblPr/>
      <w:tcPr>
        <w:tcBorders>
          <w:top w:val="single" w:sz="6" w:space="0" w:color="000000"/>
          <w:tl2br w:val="none" w:sz="0" w:space="0" w:color="auto"/>
          <w:tr2bl w:val="none" w:sz="0" w:space="0" w:color="auto"/>
        </w:tcBorders>
      </w:tcPr>
    </w:tblStylePr>
    <w:tblStylePr w:type="firstCol">
      <w:rPr>
        <w:rFonts w:cs="Arial"/>
        <w:b/>
        <w:bCs/>
      </w:rPr>
      <w:tblPr/>
      <w:tcPr>
        <w:tcBorders>
          <w:tl2br w:val="none" w:sz="0" w:space="0" w:color="auto"/>
          <w:tr2bl w:val="none" w:sz="0" w:space="0" w:color="auto"/>
        </w:tcBorders>
      </w:tcPr>
    </w:tblStylePr>
    <w:tblStylePr w:type="lastCol">
      <w:rPr>
        <w:rFonts w:cs="Arial"/>
        <w:b/>
        <w:bCs/>
      </w:rPr>
      <w:tblPr/>
      <w:tcPr>
        <w:tcBorders>
          <w:tl2br w:val="none" w:sz="0" w:space="0" w:color="auto"/>
          <w:tr2bl w:val="none" w:sz="0" w:space="0" w:color="auto"/>
        </w:tcBorders>
      </w:tcPr>
    </w:tblStylePr>
  </w:style>
  <w:style w:type="table" w:styleId="4f">
    <w:name w:val="Table Grid 4"/>
    <w:basedOn w:val="af3"/>
    <w:rsid w:val="00701EBB"/>
    <w:pPr>
      <w:spacing w:after="0" w:line="240" w:lineRule="auto"/>
    </w:pPr>
    <w:rPr>
      <w:rFonts w:ascii="Arial" w:eastAsia="Times New Roman" w:hAnsi="Arial" w:cs="Arial"/>
      <w:sz w:val="20"/>
      <w:szCs w:val="20"/>
      <w:lang w:eastAsia="ru-RU"/>
    </w:rPr>
    <w:tblPr>
      <w:tblBorders>
        <w:left w:val="single" w:sz="12" w:space="0" w:color="000000"/>
        <w:right w:val="single" w:sz="12" w:space="0" w:color="000000"/>
        <w:insideH w:val="single" w:sz="6" w:space="0" w:color="000000"/>
        <w:insideV w:val="single" w:sz="6" w:space="0" w:color="000000"/>
      </w:tblBorders>
    </w:tblPr>
    <w:tblStylePr w:type="firstRow">
      <w:rPr>
        <w:rFonts w:cs="Arial"/>
        <w:color w:val="auto"/>
      </w:rPr>
      <w:tblPr/>
      <w:tcPr>
        <w:tcBorders>
          <w:bottom w:val="single" w:sz="6" w:space="0" w:color="000000"/>
          <w:tl2br w:val="none" w:sz="0" w:space="0" w:color="auto"/>
          <w:tr2bl w:val="none" w:sz="0" w:space="0" w:color="auto"/>
        </w:tcBorders>
        <w:shd w:val="pct30" w:color="FFFF00" w:fill="FFFFFF"/>
      </w:tcPr>
    </w:tblStylePr>
    <w:tblStylePr w:type="lastRow">
      <w:rPr>
        <w:rFonts w:cs="Arial"/>
        <w:b/>
        <w:bCs/>
        <w:color w:val="auto"/>
      </w:rPr>
      <w:tblPr/>
      <w:tcPr>
        <w:tcBorders>
          <w:top w:val="single" w:sz="6" w:space="0" w:color="000000"/>
          <w:tl2br w:val="none" w:sz="0" w:space="0" w:color="auto"/>
          <w:tr2bl w:val="none" w:sz="0" w:space="0" w:color="auto"/>
        </w:tcBorders>
        <w:shd w:val="pct30" w:color="FFFF00" w:fill="FFFFFF"/>
      </w:tcPr>
    </w:tblStylePr>
    <w:tblStylePr w:type="lastCol">
      <w:rPr>
        <w:rFonts w:cs="Arial"/>
        <w:b/>
        <w:bCs/>
        <w:color w:val="auto"/>
      </w:rPr>
      <w:tblPr/>
      <w:tcPr>
        <w:tcBorders>
          <w:tl2br w:val="none" w:sz="0" w:space="0" w:color="auto"/>
          <w:tr2bl w:val="none" w:sz="0" w:space="0" w:color="auto"/>
        </w:tcBorders>
      </w:tcPr>
    </w:tblStylePr>
  </w:style>
  <w:style w:type="table" w:styleId="85">
    <w:name w:val="Table Grid 8"/>
    <w:basedOn w:val="af3"/>
    <w:rsid w:val="00701EBB"/>
    <w:pPr>
      <w:spacing w:after="0" w:line="240" w:lineRule="auto"/>
    </w:pPr>
    <w:rPr>
      <w:rFonts w:ascii="Arial" w:eastAsia="Times New Roman" w:hAnsi="Arial" w:cs="Arial"/>
      <w:sz w:val="20"/>
      <w:szCs w:val="20"/>
      <w:lang w:eastAsia="ru-RU"/>
    </w:rPr>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blStylePr w:type="firstRow">
      <w:rPr>
        <w:rFonts w:cs="Arial"/>
        <w:b/>
        <w:bCs/>
        <w:color w:val="FFFFFF"/>
      </w:rPr>
      <w:tblPr/>
      <w:tcPr>
        <w:tcBorders>
          <w:tl2br w:val="none" w:sz="0" w:space="0" w:color="auto"/>
          <w:tr2bl w:val="none" w:sz="0" w:space="0" w:color="auto"/>
        </w:tcBorders>
        <w:shd w:val="solid" w:color="000080" w:fill="FFFFFF"/>
      </w:tcPr>
    </w:tblStylePr>
    <w:tblStylePr w:type="lastRow">
      <w:rPr>
        <w:rFonts w:cs="Arial"/>
        <w:b/>
        <w:bCs/>
        <w:color w:val="auto"/>
      </w:rPr>
      <w:tblPr/>
      <w:tcPr>
        <w:tcBorders>
          <w:tl2br w:val="none" w:sz="0" w:space="0" w:color="auto"/>
          <w:tr2bl w:val="none" w:sz="0" w:space="0" w:color="auto"/>
        </w:tcBorders>
      </w:tcPr>
    </w:tblStylePr>
    <w:tblStylePr w:type="lastCol">
      <w:rPr>
        <w:rFonts w:cs="Arial"/>
        <w:b/>
        <w:bCs/>
        <w:color w:val="auto"/>
      </w:rPr>
      <w:tblPr/>
      <w:tcPr>
        <w:tcBorders>
          <w:tl2br w:val="none" w:sz="0" w:space="0" w:color="auto"/>
          <w:tr2bl w:val="none" w:sz="0" w:space="0" w:color="auto"/>
        </w:tcBorders>
      </w:tcPr>
    </w:tblStylePr>
  </w:style>
  <w:style w:type="table" w:styleId="affffffffff">
    <w:name w:val="Table Contemporary"/>
    <w:basedOn w:val="af3"/>
    <w:rsid w:val="00701EBB"/>
    <w:pPr>
      <w:spacing w:after="0" w:line="240" w:lineRule="auto"/>
    </w:pPr>
    <w:rPr>
      <w:rFonts w:ascii="Arial" w:eastAsia="Times New Roman" w:hAnsi="Arial" w:cs="Arial"/>
      <w:sz w:val="20"/>
      <w:szCs w:val="20"/>
      <w:lang w:eastAsia="ru-RU"/>
    </w:rPr>
    <w:tblPr>
      <w:tblStyleRowBandSize w:val="1"/>
      <w:tblBorders>
        <w:insideH w:val="single" w:sz="18" w:space="0" w:color="FFFFFF"/>
        <w:insideV w:val="single" w:sz="18" w:space="0" w:color="FFFFFF"/>
      </w:tblBorders>
    </w:tblPr>
    <w:tblStylePr w:type="firstRow">
      <w:rPr>
        <w:rFonts w:cs="Arial"/>
        <w:b/>
        <w:bCs/>
        <w:color w:val="auto"/>
      </w:rPr>
      <w:tblPr/>
      <w:tcPr>
        <w:tcBorders>
          <w:tl2br w:val="none" w:sz="0" w:space="0" w:color="auto"/>
          <w:tr2bl w:val="none" w:sz="0" w:space="0" w:color="auto"/>
        </w:tcBorders>
        <w:shd w:val="pct20" w:color="000000" w:fill="FFFFFF"/>
      </w:tcPr>
    </w:tblStylePr>
    <w:tblStylePr w:type="band1Horz">
      <w:rPr>
        <w:rFonts w:cs="Arial"/>
        <w:color w:val="auto"/>
      </w:rPr>
      <w:tblPr/>
      <w:tcPr>
        <w:tcBorders>
          <w:tl2br w:val="none" w:sz="0" w:space="0" w:color="auto"/>
          <w:tr2bl w:val="none" w:sz="0" w:space="0" w:color="auto"/>
        </w:tcBorders>
        <w:shd w:val="pct5" w:color="000000" w:fill="FFFFFF"/>
      </w:tcPr>
    </w:tblStylePr>
    <w:tblStylePr w:type="band2Horz">
      <w:rPr>
        <w:rFonts w:cs="Arial"/>
        <w:color w:val="auto"/>
      </w:rPr>
      <w:tblPr/>
      <w:tcPr>
        <w:tcBorders>
          <w:tl2br w:val="none" w:sz="0" w:space="0" w:color="auto"/>
          <w:tr2bl w:val="none" w:sz="0" w:space="0" w:color="auto"/>
        </w:tcBorders>
        <w:shd w:val="pct20" w:color="000000" w:fill="FFFFFF"/>
      </w:tcPr>
    </w:tblStylePr>
  </w:style>
  <w:style w:type="paragraph" w:customStyle="1" w:styleId="affffffffff0">
    <w:name w:val="согласующие на тит листе"/>
    <w:basedOn w:val="af1"/>
    <w:autoRedefine/>
    <w:semiHidden/>
    <w:rsid w:val="00701EBB"/>
    <w:pPr>
      <w:widowControl w:val="0"/>
      <w:tabs>
        <w:tab w:val="left" w:pos="7320"/>
      </w:tabs>
      <w:spacing w:line="360" w:lineRule="auto"/>
      <w:ind w:firstLine="748"/>
    </w:pPr>
    <w:rPr>
      <w:rFonts w:ascii="Arial" w:hAnsi="Arial" w:cs="Arial"/>
      <w:b/>
      <w:bCs/>
      <w:sz w:val="32"/>
      <w:szCs w:val="32"/>
    </w:rPr>
  </w:style>
  <w:style w:type="paragraph" w:customStyle="1" w:styleId="affffffffff1">
    <w:name w:val="Содержание"/>
    <w:basedOn w:val="1ff0"/>
    <w:next w:val="affffffffa"/>
    <w:autoRedefine/>
    <w:semiHidden/>
    <w:rsid w:val="00701EBB"/>
    <w:pPr>
      <w:tabs>
        <w:tab w:val="clear" w:pos="9911"/>
        <w:tab w:val="left" w:pos="680"/>
        <w:tab w:val="left" w:leader="dot" w:pos="9526"/>
      </w:tabs>
      <w:spacing w:after="120"/>
      <w:ind w:left="680" w:right="1134" w:hanging="680"/>
      <w:jc w:val="both"/>
      <w:outlineLvl w:val="7"/>
    </w:pPr>
    <w:rPr>
      <w:rFonts w:ascii="Arial" w:hAnsi="Arial" w:cs="Arial"/>
      <w:noProof/>
    </w:rPr>
  </w:style>
  <w:style w:type="paragraph" w:customStyle="1" w:styleId="-">
    <w:name w:val="список лит-ры"/>
    <w:basedOn w:val="2ff"/>
    <w:autoRedefine/>
    <w:rsid w:val="00701EBB"/>
    <w:pPr>
      <w:widowControl/>
      <w:numPr>
        <w:numId w:val="15"/>
      </w:numPr>
      <w:tabs>
        <w:tab w:val="clear" w:pos="284"/>
      </w:tabs>
      <w:adjustRightInd/>
      <w:spacing w:before="0" w:after="0" w:line="360" w:lineRule="auto"/>
      <w:ind w:left="1287" w:right="181" w:hanging="360"/>
      <w:textAlignment w:val="auto"/>
    </w:pPr>
    <w:rPr>
      <w:spacing w:val="0"/>
      <w:sz w:val="24"/>
      <w:szCs w:val="24"/>
      <w:lang w:eastAsia="ru-RU"/>
    </w:rPr>
  </w:style>
  <w:style w:type="paragraph" w:customStyle="1" w:styleId="1027512">
    <w:name w:val="Стиль Оглавление 1 + Слева:  0 см Выступ:  275 см Справа:  12 см"/>
    <w:basedOn w:val="1ff0"/>
    <w:next w:val="affffffffa"/>
    <w:autoRedefine/>
    <w:semiHidden/>
    <w:rsid w:val="00701EBB"/>
    <w:pPr>
      <w:tabs>
        <w:tab w:val="clear" w:pos="9911"/>
        <w:tab w:val="left" w:leader="dot" w:pos="9526"/>
        <w:tab w:val="left" w:pos="9639"/>
      </w:tabs>
      <w:spacing w:after="120"/>
      <w:ind w:right="1134"/>
      <w:jc w:val="both"/>
      <w:outlineLvl w:val="7"/>
    </w:pPr>
    <w:rPr>
      <w:rFonts w:ascii="Arial" w:hAnsi="Arial" w:cs="Arial"/>
      <w:noProof/>
    </w:rPr>
  </w:style>
  <w:style w:type="table" w:customStyle="1" w:styleId="1fff3">
    <w:name w:val="Стиль таблицы1"/>
    <w:basedOn w:val="affa"/>
    <w:semiHidden/>
    <w:rsid w:val="00701EBB"/>
    <w:pPr>
      <w:ind w:firstLine="0"/>
    </w:pPr>
    <w:rPr>
      <w:rFonts w:ascii="Arial" w:hAnsi="Arial" w:cs="Arial"/>
    </w:rPr>
    <w:tblPr>
      <w:tblStyleRowBandSize w:val="1"/>
    </w:tblPr>
    <w:tblStylePr w:type="firstRow">
      <w:pPr>
        <w:jc w:val="center"/>
      </w:pPr>
      <w:rPr>
        <w:rFonts w:cs="Arial"/>
      </w:rPr>
      <w:tblPr/>
      <w:tcPr>
        <w:shd w:val="clear" w:color="auto" w:fill="D9D9D9"/>
      </w:tcPr>
    </w:tblStylePr>
    <w:tblStylePr w:type="band2Horz">
      <w:rPr>
        <w:rFonts w:cs="Arial"/>
      </w:rPr>
      <w:tblPr/>
      <w:tcPr>
        <w:shd w:val="clear" w:color="auto" w:fill="D9D9D9"/>
      </w:tcPr>
    </w:tblStylePr>
  </w:style>
  <w:style w:type="table" w:customStyle="1" w:styleId="affffffffff2">
    <w:name w:val="таблица в ПЗ"/>
    <w:semiHidden/>
    <w:rsid w:val="00701EBB"/>
    <w:pPr>
      <w:spacing w:after="0" w:line="360" w:lineRule="auto"/>
      <w:ind w:left="170"/>
    </w:pPr>
    <w:rPr>
      <w:rFonts w:ascii="Arial" w:eastAsia="Times New Roman" w:hAnsi="Arial" w:cs="Arial"/>
      <w:sz w:val="24"/>
      <w:szCs w:val="24"/>
      <w:lang w:eastAsia="ru-RU"/>
    </w:rPr>
    <w:tblPr>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CellMar>
        <w:top w:w="0" w:type="dxa"/>
        <w:left w:w="108" w:type="dxa"/>
        <w:bottom w:w="0" w:type="dxa"/>
        <w:right w:w="108" w:type="dxa"/>
      </w:tblCellMar>
    </w:tblPr>
  </w:style>
  <w:style w:type="paragraph" w:styleId="affffffffff3">
    <w:name w:val="macro"/>
    <w:link w:val="affffffffff4"/>
    <w:semiHidden/>
    <w:rsid w:val="00701EBB"/>
    <w:pPr>
      <w:tabs>
        <w:tab w:val="left" w:pos="480"/>
        <w:tab w:val="left" w:pos="960"/>
        <w:tab w:val="left" w:pos="1440"/>
        <w:tab w:val="left" w:pos="1920"/>
        <w:tab w:val="left" w:pos="2400"/>
        <w:tab w:val="left" w:pos="2880"/>
        <w:tab w:val="left" w:pos="3360"/>
        <w:tab w:val="left" w:pos="3840"/>
        <w:tab w:val="left" w:pos="4320"/>
      </w:tabs>
      <w:spacing w:after="0" w:line="240" w:lineRule="auto"/>
    </w:pPr>
    <w:rPr>
      <w:rFonts w:ascii="Courier New" w:eastAsia="Times New Roman" w:hAnsi="Courier New" w:cs="Courier New"/>
      <w:sz w:val="20"/>
      <w:szCs w:val="20"/>
      <w:lang w:eastAsia="ru-RU"/>
    </w:rPr>
  </w:style>
  <w:style w:type="character" w:customStyle="1" w:styleId="affffffffff4">
    <w:name w:val="Текст макроса Знак"/>
    <w:basedOn w:val="af2"/>
    <w:link w:val="affffffffff3"/>
    <w:semiHidden/>
    <w:rsid w:val="00701EBB"/>
    <w:rPr>
      <w:rFonts w:ascii="Courier New" w:eastAsia="Times New Roman" w:hAnsi="Courier New" w:cs="Courier New"/>
      <w:sz w:val="20"/>
      <w:szCs w:val="20"/>
      <w:lang w:eastAsia="ru-RU"/>
    </w:rPr>
  </w:style>
  <w:style w:type="paragraph" w:customStyle="1" w:styleId="affffffffff5">
    <w:name w:val="текст на тит листе"/>
    <w:basedOn w:val="af1"/>
    <w:autoRedefine/>
    <w:semiHidden/>
    <w:rsid w:val="00701EBB"/>
    <w:pPr>
      <w:widowControl w:val="0"/>
      <w:spacing w:line="360" w:lineRule="auto"/>
      <w:jc w:val="center"/>
    </w:pPr>
    <w:rPr>
      <w:rFonts w:ascii="Arial" w:hAnsi="Arial" w:cs="Arial"/>
      <w:b/>
      <w:bCs/>
      <w:sz w:val="32"/>
      <w:szCs w:val="32"/>
    </w:rPr>
  </w:style>
  <w:style w:type="table" w:styleId="affffffffff6">
    <w:name w:val="Table Theme"/>
    <w:basedOn w:val="af3"/>
    <w:rsid w:val="00701EBB"/>
    <w:pPr>
      <w:spacing w:after="0" w:line="240" w:lineRule="auto"/>
    </w:pPr>
    <w:rPr>
      <w:rFonts w:ascii="Arial" w:eastAsia="Times New Roman" w:hAnsi="Arial" w:cs="Arial"/>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affffffffff7">
    <w:name w:val="тит_лист"/>
    <w:basedOn w:val="affa"/>
    <w:semiHidden/>
    <w:rsid w:val="00701EBB"/>
    <w:pPr>
      <w:ind w:firstLine="0"/>
    </w:pPr>
    <w:rPr>
      <w:rFonts w:ascii="Arial" w:hAnsi="Arial" w:cs="Arial"/>
    </w:rPr>
    <w:tblPr>
      <w:tblStyleRowBandSize w:val="1"/>
    </w:tblPr>
    <w:tblStylePr w:type="firstRow">
      <w:pPr>
        <w:jc w:val="center"/>
      </w:pPr>
      <w:rPr>
        <w:rFonts w:cs="Arial"/>
      </w:rPr>
      <w:tblPr/>
      <w:tcPr>
        <w:shd w:val="clear" w:color="auto" w:fill="D9D9D9"/>
      </w:tcPr>
    </w:tblStylePr>
    <w:tblStylePr w:type="band2Horz">
      <w:rPr>
        <w:rFonts w:cs="Arial"/>
      </w:rPr>
      <w:tblPr/>
      <w:tcPr>
        <w:shd w:val="clear" w:color="auto" w:fill="D9D9D9"/>
      </w:tcPr>
    </w:tblStylePr>
  </w:style>
  <w:style w:type="paragraph" w:styleId="68">
    <w:name w:val="index 6"/>
    <w:basedOn w:val="af1"/>
    <w:next w:val="af1"/>
    <w:autoRedefine/>
    <w:semiHidden/>
    <w:rsid w:val="00701EBB"/>
    <w:pPr>
      <w:ind w:left="1200" w:hanging="200"/>
    </w:pPr>
    <w:rPr>
      <w:rFonts w:ascii="Arial" w:hAnsi="Arial" w:cs="Arial"/>
      <w:sz w:val="20"/>
      <w:szCs w:val="20"/>
    </w:rPr>
  </w:style>
  <w:style w:type="paragraph" w:styleId="76">
    <w:name w:val="index 7"/>
    <w:basedOn w:val="af1"/>
    <w:next w:val="af1"/>
    <w:autoRedefine/>
    <w:semiHidden/>
    <w:rsid w:val="00701EBB"/>
    <w:pPr>
      <w:ind w:left="1400" w:hanging="200"/>
    </w:pPr>
    <w:rPr>
      <w:rFonts w:ascii="Arial" w:hAnsi="Arial" w:cs="Arial"/>
      <w:sz w:val="20"/>
      <w:szCs w:val="20"/>
    </w:rPr>
  </w:style>
  <w:style w:type="paragraph" w:styleId="86">
    <w:name w:val="index 8"/>
    <w:basedOn w:val="af1"/>
    <w:next w:val="af1"/>
    <w:autoRedefine/>
    <w:semiHidden/>
    <w:rsid w:val="00701EBB"/>
    <w:pPr>
      <w:ind w:left="1600" w:hanging="200"/>
    </w:pPr>
    <w:rPr>
      <w:rFonts w:ascii="Arial" w:hAnsi="Arial" w:cs="Arial"/>
      <w:sz w:val="20"/>
      <w:szCs w:val="20"/>
    </w:rPr>
  </w:style>
  <w:style w:type="paragraph" w:styleId="95">
    <w:name w:val="index 9"/>
    <w:basedOn w:val="af1"/>
    <w:next w:val="af1"/>
    <w:autoRedefine/>
    <w:semiHidden/>
    <w:rsid w:val="00701EBB"/>
    <w:pPr>
      <w:ind w:left="1800" w:hanging="200"/>
    </w:pPr>
    <w:rPr>
      <w:rFonts w:ascii="Arial" w:hAnsi="Arial" w:cs="Arial"/>
      <w:sz w:val="20"/>
      <w:szCs w:val="20"/>
    </w:rPr>
  </w:style>
  <w:style w:type="paragraph" w:customStyle="1" w:styleId="affffffffff8">
    <w:name w:val="Х осн"/>
    <w:basedOn w:val="affffffffe"/>
    <w:autoRedefine/>
    <w:semiHidden/>
    <w:rsid w:val="00701EBB"/>
    <w:pPr>
      <w:ind w:left="600"/>
    </w:pPr>
  </w:style>
  <w:style w:type="paragraph" w:customStyle="1" w:styleId="affffffffff9">
    <w:name w:val="ЧАСТЬ ПОДРАЗДЕЛА"/>
    <w:basedOn w:val="affffffffa"/>
    <w:next w:val="affffffffa"/>
    <w:autoRedefine/>
    <w:rsid w:val="00701EBB"/>
    <w:pPr>
      <w:ind w:firstLine="851"/>
      <w:jc w:val="both"/>
    </w:pPr>
    <w:rPr>
      <w:rFonts w:ascii="Arial" w:hAnsi="Arial" w:cs="Arial"/>
      <w:b w:val="0"/>
      <w:bCs w:val="0"/>
      <w:i/>
      <w:iCs/>
      <w:u w:val="single"/>
    </w:rPr>
  </w:style>
  <w:style w:type="paragraph" w:customStyle="1" w:styleId="affffffffffa">
    <w:name w:val="Шапка таблиц"/>
    <w:basedOn w:val="af1"/>
    <w:autoRedefine/>
    <w:semiHidden/>
    <w:rsid w:val="00701EBB"/>
    <w:pPr>
      <w:spacing w:line="360" w:lineRule="auto"/>
      <w:jc w:val="center"/>
    </w:pPr>
    <w:rPr>
      <w:rFonts w:ascii="Arial" w:hAnsi="Arial" w:cs="Arial"/>
      <w:b/>
      <w:bCs/>
      <w:sz w:val="20"/>
      <w:szCs w:val="20"/>
    </w:rPr>
  </w:style>
  <w:style w:type="paragraph" w:customStyle="1" w:styleId="shernew">
    <w:name w:val="shernew"/>
    <w:basedOn w:val="af1"/>
    <w:rsid w:val="00701EBB"/>
    <w:pPr>
      <w:ind w:firstLine="600"/>
      <w:jc w:val="both"/>
    </w:pPr>
    <w:rPr>
      <w:rFonts w:ascii="Arial" w:hAnsi="Arial" w:cs="Arial"/>
      <w:color w:val="003366"/>
      <w:sz w:val="18"/>
      <w:szCs w:val="18"/>
    </w:rPr>
  </w:style>
  <w:style w:type="character" w:customStyle="1" w:styleId="TabelTekst1">
    <w:name w:val="TabelTekst Знак1"/>
    <w:aliases w:val="text Знак1,Body Text2 Знак1,Char Знак1,Body Text2 Char Char Char Char Char Char Char Char Char Знак1,Main text Знак1,Body Text Char2 Char Знак1,Body Text Char1 Char Char Знак1"/>
    <w:rsid w:val="00701EBB"/>
    <w:rPr>
      <w:rFonts w:ascii="Arial" w:hAnsi="Arial" w:cs="Arial"/>
      <w:spacing w:val="-5"/>
      <w:sz w:val="22"/>
      <w:szCs w:val="22"/>
      <w:lang w:val="ru-RU" w:eastAsia="en-US"/>
    </w:rPr>
  </w:style>
  <w:style w:type="paragraph" w:customStyle="1" w:styleId="123">
    <w:name w:val="табл.12"/>
    <w:basedOn w:val="af1"/>
    <w:link w:val="1210"/>
    <w:rsid w:val="00701EBB"/>
    <w:pPr>
      <w:keepNext/>
      <w:keepLines/>
    </w:pPr>
    <w:rPr>
      <w:rFonts w:ascii="Arial" w:hAnsi="Arial" w:cs="Arial"/>
    </w:rPr>
  </w:style>
  <w:style w:type="character" w:customStyle="1" w:styleId="1210">
    <w:name w:val="табл.12 Знак1"/>
    <w:link w:val="123"/>
    <w:locked/>
    <w:rsid w:val="00701EBB"/>
    <w:rPr>
      <w:rFonts w:ascii="Arial" w:eastAsia="Times New Roman" w:hAnsi="Arial" w:cs="Arial"/>
      <w:sz w:val="24"/>
      <w:szCs w:val="24"/>
      <w:lang w:eastAsia="ru-RU"/>
    </w:rPr>
  </w:style>
  <w:style w:type="paragraph" w:customStyle="1" w:styleId="1fff4">
    <w:name w:val="Знак Знак Знак1 Знак"/>
    <w:basedOn w:val="af1"/>
    <w:rsid w:val="00701EBB"/>
    <w:pPr>
      <w:spacing w:after="160" w:line="240" w:lineRule="exact"/>
    </w:pPr>
    <w:rPr>
      <w:rFonts w:ascii="Verdana" w:hAnsi="Verdana" w:cs="Verdana"/>
      <w:sz w:val="20"/>
      <w:szCs w:val="20"/>
      <w:lang w:val="en-US" w:eastAsia="en-US"/>
    </w:rPr>
  </w:style>
  <w:style w:type="character" w:customStyle="1" w:styleId="1fff5">
    <w:name w:val="Замещающий текст1"/>
    <w:semiHidden/>
    <w:rsid w:val="00701EBB"/>
    <w:rPr>
      <w:rFonts w:cs="Times New Roman"/>
      <w:color w:val="808080"/>
    </w:rPr>
  </w:style>
  <w:style w:type="numbering" w:styleId="111111">
    <w:name w:val="Outline List 2"/>
    <w:aliases w:val="1 / 1.1 / 1.1."/>
    <w:basedOn w:val="af4"/>
    <w:rsid w:val="00701EBB"/>
    <w:pPr>
      <w:numPr>
        <w:numId w:val="6"/>
      </w:numPr>
    </w:pPr>
  </w:style>
  <w:style w:type="character" w:customStyle="1" w:styleId="ConsNormal0">
    <w:name w:val="ConsNormal Знак"/>
    <w:link w:val="ConsNormal"/>
    <w:rsid w:val="00165D7F"/>
    <w:rPr>
      <w:rFonts w:ascii="Arial" w:eastAsia="Times New Roman" w:hAnsi="Arial" w:cs="Arial"/>
      <w:sz w:val="20"/>
      <w:szCs w:val="20"/>
      <w:lang w:eastAsia="ru-RU"/>
    </w:rPr>
  </w:style>
  <w:style w:type="paragraph" w:customStyle="1" w:styleId="4f0">
    <w:name w:val="Абзац списка4"/>
    <w:basedOn w:val="af1"/>
    <w:rsid w:val="000F558D"/>
    <w:pPr>
      <w:ind w:left="720"/>
      <w:contextualSpacing/>
    </w:pPr>
    <w:rPr>
      <w:rFonts w:eastAsia="Calibri"/>
    </w:rPr>
  </w:style>
  <w:style w:type="character" w:customStyle="1" w:styleId="2ff4">
    <w:name w:val="Знак Знак2"/>
    <w:locked/>
    <w:rsid w:val="000F558D"/>
    <w:rPr>
      <w:rFonts w:ascii="Arial Black" w:eastAsia="Calibri" w:hAnsi="Arial Black"/>
      <w:spacing w:val="-10"/>
      <w:kern w:val="28"/>
      <w:sz w:val="24"/>
      <w:szCs w:val="24"/>
      <w:lang w:val="ru-RU" w:eastAsia="en-US" w:bidi="ar-SA"/>
    </w:rPr>
  </w:style>
  <w:style w:type="paragraph" w:customStyle="1" w:styleId="a9">
    <w:name w:val="Терлецкой"/>
    <w:autoRedefine/>
    <w:qFormat/>
    <w:rsid w:val="000F558D"/>
    <w:pPr>
      <w:numPr>
        <w:numId w:val="16"/>
      </w:numPr>
      <w:spacing w:after="0"/>
      <w:contextualSpacing/>
      <w:jc w:val="both"/>
    </w:pPr>
    <w:rPr>
      <w:rFonts w:ascii="Times New Roman" w:eastAsia="Calibri" w:hAnsi="Times New Roman" w:cs="Times New Roman"/>
      <w:b/>
      <w:sz w:val="28"/>
      <w:szCs w:val="28"/>
    </w:rPr>
  </w:style>
  <w:style w:type="paragraph" w:customStyle="1" w:styleId="oaaeeoa">
    <w:name w:val="oaaeeoa"/>
    <w:basedOn w:val="af1"/>
    <w:rsid w:val="000F558D"/>
    <w:rPr>
      <w:szCs w:val="20"/>
    </w:rPr>
  </w:style>
  <w:style w:type="paragraph" w:customStyle="1" w:styleId="77">
    <w:name w:val="Без интервала7"/>
    <w:rsid w:val="000F558D"/>
    <w:pPr>
      <w:spacing w:after="0" w:line="240" w:lineRule="auto"/>
    </w:pPr>
    <w:rPr>
      <w:rFonts w:ascii="Calibri" w:eastAsia="Times New Roman" w:hAnsi="Calibri" w:cs="Times New Roman"/>
      <w:lang w:eastAsia="ru-RU"/>
    </w:rPr>
  </w:style>
  <w:style w:type="paragraph" w:customStyle="1" w:styleId="CharChar">
    <w:name w:val="Char Char"/>
    <w:basedOn w:val="af1"/>
    <w:rsid w:val="000F558D"/>
    <w:pPr>
      <w:autoSpaceDE w:val="0"/>
      <w:autoSpaceDN w:val="0"/>
      <w:spacing w:after="160" w:line="240" w:lineRule="exact"/>
    </w:pPr>
    <w:rPr>
      <w:rFonts w:ascii="Arial" w:eastAsia="MS Mincho" w:hAnsi="Arial" w:cs="Arial"/>
      <w:b/>
      <w:sz w:val="20"/>
      <w:szCs w:val="20"/>
      <w:lang w:val="en-US" w:eastAsia="de-DE"/>
    </w:rPr>
  </w:style>
  <w:style w:type="numbering" w:customStyle="1" w:styleId="a2">
    <w:name w:val="Мой"/>
    <w:rsid w:val="000F558D"/>
    <w:pPr>
      <w:numPr>
        <w:numId w:val="17"/>
      </w:numPr>
    </w:pPr>
  </w:style>
  <w:style w:type="table" w:customStyle="1" w:styleId="322">
    <w:name w:val="Сетка таблицы32"/>
    <w:basedOn w:val="af3"/>
    <w:next w:val="affa"/>
    <w:rsid w:val="00F53350"/>
    <w:pPr>
      <w:spacing w:after="0" w:line="240" w:lineRule="auto"/>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31">
    <w:name w:val="Сетка таблицы33"/>
    <w:basedOn w:val="af3"/>
    <w:next w:val="affa"/>
    <w:uiPriority w:val="59"/>
    <w:rsid w:val="00113F5E"/>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41">
    <w:name w:val="Сетка таблицы34"/>
    <w:basedOn w:val="af3"/>
    <w:next w:val="affa"/>
    <w:uiPriority w:val="59"/>
    <w:rsid w:val="00B6217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51">
    <w:name w:val="Сетка таблицы35"/>
    <w:basedOn w:val="af3"/>
    <w:next w:val="affa"/>
    <w:uiPriority w:val="59"/>
    <w:rsid w:val="00B6217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223">
    <w:name w:val="Основной текст 22"/>
    <w:basedOn w:val="af1"/>
    <w:rsid w:val="0026354A"/>
    <w:pPr>
      <w:framePr w:w="5691" w:h="3037" w:hSpace="181" w:wrap="auto" w:vAnchor="text" w:hAnchor="page" w:x="8988" w:y="-719"/>
      <w:pBdr>
        <w:left w:val="single" w:sz="6" w:space="1" w:color="auto"/>
        <w:bottom w:val="single" w:sz="6" w:space="1" w:color="auto"/>
      </w:pBdr>
    </w:pPr>
    <w:rPr>
      <w:szCs w:val="20"/>
    </w:rPr>
  </w:style>
  <w:style w:type="paragraph" w:customStyle="1" w:styleId="2ff5">
    <w:name w:val="Стиль2 Знак Знак Знак Знак Знак Знак Знак Знак Знак Знак Знак Знак Знак Знак Знак Знак Знак Знак Знак Знак"/>
    <w:rsid w:val="00475239"/>
    <w:pPr>
      <w:pBdr>
        <w:between w:val="single" w:sz="4" w:space="1" w:color="auto"/>
      </w:pBdr>
      <w:autoSpaceDE w:val="0"/>
      <w:autoSpaceDN w:val="0"/>
      <w:adjustRightInd w:val="0"/>
      <w:ind w:right="-850" w:firstLine="540"/>
      <w:jc w:val="both"/>
    </w:pPr>
    <w:rPr>
      <w:strike/>
      <w:sz w:val="28"/>
      <w:szCs w:val="28"/>
    </w:rPr>
  </w:style>
  <w:style w:type="character" w:customStyle="1" w:styleId="1fff6">
    <w:name w:val="Стиль1 Знак Знак"/>
    <w:rsid w:val="00475239"/>
    <w:rPr>
      <w:rFonts w:ascii="Arial" w:hAnsi="Arial" w:cs="Arial"/>
      <w:sz w:val="28"/>
      <w:szCs w:val="28"/>
      <w:lang w:val="ru-RU" w:eastAsia="ru-RU" w:bidi="ar-SA"/>
    </w:rPr>
  </w:style>
  <w:style w:type="character" w:customStyle="1" w:styleId="ConsPlusNormal2">
    <w:name w:val="ConsPlusNormal Знак Знак"/>
    <w:rsid w:val="00475239"/>
    <w:rPr>
      <w:rFonts w:ascii="Arial" w:hAnsi="Arial" w:cs="Arial"/>
      <w:lang w:val="ru-RU" w:eastAsia="ru-RU" w:bidi="ar-SA"/>
    </w:rPr>
  </w:style>
  <w:style w:type="character" w:customStyle="1" w:styleId="2ff6">
    <w:name w:val="Стиль2 Знак Знак Знак Знак Знак Знак Знак Знак Знак Знак Знак Знак Знак Знак Знак Знак Знак Знак Знак Знак Знак"/>
    <w:rsid w:val="00475239"/>
    <w:rPr>
      <w:rFonts w:ascii="Arial" w:hAnsi="Arial" w:cs="Arial"/>
      <w:strike/>
      <w:sz w:val="28"/>
      <w:szCs w:val="28"/>
      <w:lang w:val="ru-RU" w:eastAsia="ru-RU" w:bidi="ar-SA"/>
    </w:rPr>
  </w:style>
  <w:style w:type="paragraph" w:customStyle="1" w:styleId="87">
    <w:name w:val="Без интервала8"/>
    <w:uiPriority w:val="99"/>
    <w:qFormat/>
    <w:rsid w:val="007D6019"/>
    <w:pPr>
      <w:spacing w:after="0" w:line="240" w:lineRule="auto"/>
    </w:pPr>
    <w:rPr>
      <w:rFonts w:ascii="Calibri" w:eastAsia="Times New Roman" w:hAnsi="Calibri" w:cs="Calibri"/>
      <w:lang w:eastAsia="ru-RU"/>
    </w:rPr>
  </w:style>
  <w:style w:type="paragraph" w:customStyle="1" w:styleId="affffffffffb">
    <w:name w:val="Прижатый влево"/>
    <w:basedOn w:val="af1"/>
    <w:next w:val="af1"/>
    <w:uiPriority w:val="99"/>
    <w:rsid w:val="007D6019"/>
    <w:pPr>
      <w:autoSpaceDE w:val="0"/>
      <w:autoSpaceDN w:val="0"/>
      <w:adjustRightInd w:val="0"/>
    </w:pPr>
    <w:rPr>
      <w:rFonts w:ascii="Arial" w:hAnsi="Arial" w:cs="Arial"/>
    </w:rPr>
  </w:style>
  <w:style w:type="character" w:customStyle="1" w:styleId="doccaption">
    <w:name w:val="doccaption"/>
    <w:rsid w:val="007D6019"/>
  </w:style>
  <w:style w:type="numbering" w:customStyle="1" w:styleId="360">
    <w:name w:val="Нет списка36"/>
    <w:next w:val="af4"/>
    <w:uiPriority w:val="99"/>
    <w:semiHidden/>
    <w:unhideWhenUsed/>
    <w:rsid w:val="008200B8"/>
  </w:style>
  <w:style w:type="paragraph" w:customStyle="1" w:styleId="1fff7">
    <w:name w:val="Текст1"/>
    <w:basedOn w:val="af1"/>
    <w:rsid w:val="00D84AB1"/>
    <w:pPr>
      <w:suppressAutoHyphens/>
    </w:pPr>
    <w:rPr>
      <w:rFonts w:ascii="Courier New" w:hAnsi="Courier New" w:cs="Courier New"/>
      <w:sz w:val="20"/>
      <w:szCs w:val="20"/>
      <w:lang w:eastAsia="ar-SA"/>
    </w:rPr>
  </w:style>
  <w:style w:type="paragraph" w:customStyle="1" w:styleId="315">
    <w:name w:val="Основной текст с отступом 31"/>
    <w:basedOn w:val="af1"/>
    <w:rsid w:val="00D84AB1"/>
    <w:pPr>
      <w:suppressAutoHyphens/>
      <w:spacing w:after="120"/>
      <w:ind w:left="283"/>
    </w:pPr>
    <w:rPr>
      <w:sz w:val="16"/>
      <w:szCs w:val="16"/>
      <w:lang w:eastAsia="ar-SA"/>
    </w:rPr>
  </w:style>
  <w:style w:type="paragraph" w:customStyle="1" w:styleId="a7">
    <w:name w:val="Марк"/>
    <w:basedOn w:val="af1"/>
    <w:rsid w:val="00D84AB1"/>
    <w:pPr>
      <w:numPr>
        <w:ilvl w:val="1"/>
        <w:numId w:val="18"/>
      </w:numPr>
      <w:spacing w:line="360" w:lineRule="auto"/>
      <w:jc w:val="both"/>
    </w:pPr>
    <w:rPr>
      <w:lang w:eastAsia="en-US"/>
    </w:rPr>
  </w:style>
  <w:style w:type="paragraph" w:customStyle="1" w:styleId="affffffffffc">
    <w:name w:val="Текст (справка)"/>
    <w:basedOn w:val="af1"/>
    <w:next w:val="af1"/>
    <w:uiPriority w:val="99"/>
    <w:rsid w:val="00D84AB1"/>
    <w:pPr>
      <w:autoSpaceDE w:val="0"/>
      <w:autoSpaceDN w:val="0"/>
      <w:adjustRightInd w:val="0"/>
      <w:ind w:left="170" w:right="170"/>
    </w:pPr>
    <w:rPr>
      <w:rFonts w:ascii="Arial" w:eastAsia="Calibri" w:hAnsi="Arial" w:cs="Arial"/>
      <w:sz w:val="20"/>
      <w:szCs w:val="20"/>
      <w:lang w:eastAsia="en-US"/>
    </w:rPr>
  </w:style>
  <w:style w:type="paragraph" w:customStyle="1" w:styleId="2ff7">
    <w:name w:val="Текст2"/>
    <w:basedOn w:val="af1"/>
    <w:rsid w:val="00D84AB1"/>
    <w:pPr>
      <w:widowControl w:val="0"/>
      <w:overflowPunct w:val="0"/>
      <w:autoSpaceDE w:val="0"/>
      <w:autoSpaceDN w:val="0"/>
      <w:adjustRightInd w:val="0"/>
      <w:ind w:firstLine="709"/>
      <w:jc w:val="both"/>
      <w:textAlignment w:val="baseline"/>
    </w:pPr>
    <w:rPr>
      <w:rFonts w:ascii="Courier New" w:hAnsi="Courier New"/>
      <w:sz w:val="20"/>
      <w:szCs w:val="20"/>
    </w:rPr>
  </w:style>
  <w:style w:type="paragraph" w:customStyle="1" w:styleId="affffffffffd">
    <w:name w:val="Основное меню (преемственное)"/>
    <w:basedOn w:val="af1"/>
    <w:next w:val="af1"/>
    <w:uiPriority w:val="99"/>
    <w:rsid w:val="00D84AB1"/>
    <w:pPr>
      <w:autoSpaceDE w:val="0"/>
      <w:autoSpaceDN w:val="0"/>
      <w:adjustRightInd w:val="0"/>
      <w:jc w:val="both"/>
    </w:pPr>
    <w:rPr>
      <w:rFonts w:ascii="Verdana" w:eastAsia="Calibri" w:hAnsi="Verdana" w:cs="Verdana"/>
    </w:rPr>
  </w:style>
  <w:style w:type="paragraph" w:customStyle="1" w:styleId="affffffffffe">
    <w:name w:val="Нормальный (таблица)"/>
    <w:basedOn w:val="af1"/>
    <w:next w:val="af1"/>
    <w:uiPriority w:val="99"/>
    <w:rsid w:val="00D84AB1"/>
    <w:pPr>
      <w:autoSpaceDE w:val="0"/>
      <w:autoSpaceDN w:val="0"/>
      <w:adjustRightInd w:val="0"/>
      <w:jc w:val="both"/>
    </w:pPr>
    <w:rPr>
      <w:rFonts w:ascii="Arial" w:eastAsia="Calibri" w:hAnsi="Arial" w:cs="Arial"/>
    </w:rPr>
  </w:style>
  <w:style w:type="paragraph" w:customStyle="1" w:styleId="afffffffffff">
    <w:name w:val="Заголовок статьи"/>
    <w:basedOn w:val="af1"/>
    <w:next w:val="af1"/>
    <w:uiPriority w:val="99"/>
    <w:rsid w:val="00D84AB1"/>
    <w:pPr>
      <w:autoSpaceDE w:val="0"/>
      <w:autoSpaceDN w:val="0"/>
      <w:adjustRightInd w:val="0"/>
      <w:ind w:left="1612" w:hanging="892"/>
      <w:jc w:val="both"/>
    </w:pPr>
    <w:rPr>
      <w:rFonts w:ascii="Arial" w:eastAsia="Calibri" w:hAnsi="Arial" w:cs="Arial"/>
    </w:rPr>
  </w:style>
  <w:style w:type="paragraph" w:customStyle="1" w:styleId="afffffffffff0">
    <w:name w:val="Заголовок ЭР (правое окно)"/>
    <w:basedOn w:val="af1"/>
    <w:next w:val="af1"/>
    <w:uiPriority w:val="99"/>
    <w:rsid w:val="00D84AB1"/>
    <w:pPr>
      <w:autoSpaceDE w:val="0"/>
      <w:autoSpaceDN w:val="0"/>
      <w:adjustRightInd w:val="0"/>
    </w:pPr>
    <w:rPr>
      <w:rFonts w:ascii="Arial" w:eastAsia="Calibri" w:hAnsi="Arial" w:cs="Arial"/>
    </w:rPr>
  </w:style>
  <w:style w:type="numbering" w:customStyle="1" w:styleId="370">
    <w:name w:val="Нет списка37"/>
    <w:next w:val="af4"/>
    <w:uiPriority w:val="99"/>
    <w:semiHidden/>
    <w:unhideWhenUsed/>
    <w:rsid w:val="00546B5E"/>
  </w:style>
  <w:style w:type="table" w:customStyle="1" w:styleId="1101">
    <w:name w:val="Сетка таблицы110"/>
    <w:basedOn w:val="af3"/>
    <w:next w:val="affa"/>
    <w:uiPriority w:val="59"/>
    <w:rsid w:val="00546B5E"/>
    <w:pPr>
      <w:spacing w:after="0" w:line="240" w:lineRule="auto"/>
    </w:pPr>
    <w:rPr>
      <w:rFonts w:eastAsia="Calibri"/>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361">
    <w:name w:val="Сетка таблицы36"/>
    <w:basedOn w:val="af3"/>
    <w:next w:val="affa"/>
    <w:uiPriority w:val="59"/>
    <w:rsid w:val="00546B5E"/>
    <w:pPr>
      <w:spacing w:after="0" w:line="240" w:lineRule="auto"/>
    </w:pPr>
    <w:rPr>
      <w:rFonts w:eastAsiaTheme="minorEastAsia"/>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default0">
    <w:name w:val="default"/>
    <w:basedOn w:val="af1"/>
    <w:rsid w:val="00546B5E"/>
    <w:pPr>
      <w:spacing w:before="100" w:beforeAutospacing="1" w:after="100" w:afterAutospacing="1"/>
    </w:pPr>
  </w:style>
  <w:style w:type="table" w:customStyle="1" w:styleId="2100">
    <w:name w:val="Сетка таблицы210"/>
    <w:basedOn w:val="af3"/>
    <w:next w:val="affa"/>
    <w:rsid w:val="00546B5E"/>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fontstyle01">
    <w:name w:val="fontstyle01"/>
    <w:basedOn w:val="af2"/>
    <w:rsid w:val="00546B5E"/>
    <w:rPr>
      <w:rFonts w:ascii="TimesNewRomanPS-BoldMT" w:hAnsi="TimesNewRomanPS-BoldMT" w:hint="default"/>
      <w:b/>
      <w:bCs/>
      <w:i w:val="0"/>
      <w:iCs w:val="0"/>
      <w:color w:val="000000"/>
      <w:sz w:val="52"/>
      <w:szCs w:val="52"/>
    </w:rPr>
  </w:style>
  <w:style w:type="numbering" w:customStyle="1" w:styleId="380">
    <w:name w:val="Нет списка38"/>
    <w:next w:val="af4"/>
    <w:uiPriority w:val="99"/>
    <w:semiHidden/>
    <w:unhideWhenUsed/>
    <w:rsid w:val="006D5FB0"/>
  </w:style>
  <w:style w:type="table" w:customStyle="1" w:styleId="373">
    <w:name w:val="Сетка таблицы37"/>
    <w:basedOn w:val="af3"/>
    <w:next w:val="affa"/>
    <w:rsid w:val="006D5FB0"/>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11">
    <w:name w:val="Сетка таблицы111"/>
    <w:uiPriority w:val="99"/>
    <w:rsid w:val="006D5FB0"/>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0">
    <w:name w:val="Сетка таблицы211"/>
    <w:uiPriority w:val="99"/>
    <w:rsid w:val="006D5FB0"/>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81">
    <w:name w:val="Сетка таблицы38"/>
    <w:uiPriority w:val="99"/>
    <w:rsid w:val="006D5FB0"/>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20">
    <w:name w:val="Сетка таблицы112"/>
    <w:uiPriority w:val="99"/>
    <w:rsid w:val="006D5FB0"/>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20">
    <w:name w:val="Сетка таблицы212"/>
    <w:uiPriority w:val="99"/>
    <w:rsid w:val="006D5FB0"/>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xl167">
    <w:name w:val="xl167"/>
    <w:basedOn w:val="af1"/>
    <w:uiPriority w:val="99"/>
    <w:rsid w:val="006D5FB0"/>
    <w:pPr>
      <w:pBdr>
        <w:left w:val="single" w:sz="8" w:space="0" w:color="auto"/>
        <w:bottom w:val="single" w:sz="8" w:space="0" w:color="auto"/>
        <w:right w:val="single" w:sz="8" w:space="0" w:color="auto"/>
      </w:pBdr>
      <w:spacing w:before="100" w:beforeAutospacing="1" w:after="100" w:afterAutospacing="1"/>
      <w:jc w:val="center"/>
      <w:textAlignment w:val="top"/>
    </w:pPr>
    <w:rPr>
      <w:sz w:val="18"/>
      <w:szCs w:val="18"/>
    </w:rPr>
  </w:style>
  <w:style w:type="paragraph" w:customStyle="1" w:styleId="xl168">
    <w:name w:val="xl168"/>
    <w:basedOn w:val="af1"/>
    <w:uiPriority w:val="99"/>
    <w:rsid w:val="006D5FB0"/>
    <w:pPr>
      <w:pBdr>
        <w:top w:val="single" w:sz="8" w:space="0" w:color="auto"/>
        <w:left w:val="single" w:sz="8" w:space="0" w:color="auto"/>
        <w:right w:val="single" w:sz="8" w:space="0" w:color="auto"/>
      </w:pBdr>
      <w:spacing w:before="100" w:beforeAutospacing="1" w:after="100" w:afterAutospacing="1"/>
      <w:textAlignment w:val="top"/>
    </w:pPr>
    <w:rPr>
      <w:rFonts w:ascii="Courier New" w:hAnsi="Courier New" w:cs="Courier New"/>
      <w:b/>
      <w:bCs/>
      <w:sz w:val="18"/>
      <w:szCs w:val="18"/>
    </w:rPr>
  </w:style>
  <w:style w:type="paragraph" w:customStyle="1" w:styleId="xl169">
    <w:name w:val="xl169"/>
    <w:basedOn w:val="af1"/>
    <w:uiPriority w:val="99"/>
    <w:rsid w:val="006D5FB0"/>
    <w:pPr>
      <w:pBdr>
        <w:left w:val="single" w:sz="8" w:space="0" w:color="auto"/>
        <w:bottom w:val="single" w:sz="8" w:space="0" w:color="auto"/>
        <w:right w:val="single" w:sz="8" w:space="0" w:color="auto"/>
      </w:pBdr>
      <w:spacing w:before="100" w:beforeAutospacing="1" w:after="100" w:afterAutospacing="1"/>
      <w:textAlignment w:val="top"/>
    </w:pPr>
    <w:rPr>
      <w:rFonts w:ascii="Courier New" w:hAnsi="Courier New" w:cs="Courier New"/>
      <w:b/>
      <w:bCs/>
      <w:sz w:val="18"/>
      <w:szCs w:val="18"/>
    </w:rPr>
  </w:style>
  <w:style w:type="paragraph" w:customStyle="1" w:styleId="xl170">
    <w:name w:val="xl170"/>
    <w:basedOn w:val="af1"/>
    <w:uiPriority w:val="99"/>
    <w:rsid w:val="006D5FB0"/>
    <w:pPr>
      <w:pBdr>
        <w:top w:val="single" w:sz="8" w:space="0" w:color="auto"/>
        <w:left w:val="single" w:sz="8" w:space="0" w:color="auto"/>
      </w:pBdr>
      <w:spacing w:before="100" w:beforeAutospacing="1" w:after="100" w:afterAutospacing="1"/>
      <w:textAlignment w:val="top"/>
    </w:pPr>
    <w:rPr>
      <w:rFonts w:ascii="Courier New" w:hAnsi="Courier New" w:cs="Courier New"/>
      <w:b/>
      <w:bCs/>
      <w:sz w:val="18"/>
      <w:szCs w:val="18"/>
    </w:rPr>
  </w:style>
  <w:style w:type="paragraph" w:customStyle="1" w:styleId="xl171">
    <w:name w:val="xl171"/>
    <w:basedOn w:val="af1"/>
    <w:uiPriority w:val="99"/>
    <w:rsid w:val="006D5FB0"/>
    <w:pPr>
      <w:pBdr>
        <w:top w:val="single" w:sz="8" w:space="0" w:color="auto"/>
        <w:right w:val="single" w:sz="8" w:space="0" w:color="auto"/>
      </w:pBdr>
      <w:spacing w:before="100" w:beforeAutospacing="1" w:after="100" w:afterAutospacing="1"/>
      <w:textAlignment w:val="top"/>
    </w:pPr>
    <w:rPr>
      <w:rFonts w:ascii="Courier New" w:hAnsi="Courier New" w:cs="Courier New"/>
      <w:b/>
      <w:bCs/>
      <w:sz w:val="18"/>
      <w:szCs w:val="18"/>
    </w:rPr>
  </w:style>
  <w:style w:type="paragraph" w:customStyle="1" w:styleId="xl172">
    <w:name w:val="xl172"/>
    <w:basedOn w:val="af1"/>
    <w:uiPriority w:val="99"/>
    <w:rsid w:val="006D5FB0"/>
    <w:pPr>
      <w:pBdr>
        <w:left w:val="single" w:sz="8" w:space="0" w:color="auto"/>
        <w:bottom w:val="single" w:sz="8" w:space="0" w:color="auto"/>
      </w:pBdr>
      <w:spacing w:before="100" w:beforeAutospacing="1" w:after="100" w:afterAutospacing="1"/>
      <w:textAlignment w:val="top"/>
    </w:pPr>
    <w:rPr>
      <w:rFonts w:ascii="Courier New" w:hAnsi="Courier New" w:cs="Courier New"/>
      <w:b/>
      <w:bCs/>
      <w:sz w:val="18"/>
      <w:szCs w:val="18"/>
    </w:rPr>
  </w:style>
  <w:style w:type="paragraph" w:customStyle="1" w:styleId="xl173">
    <w:name w:val="xl173"/>
    <w:basedOn w:val="af1"/>
    <w:uiPriority w:val="99"/>
    <w:rsid w:val="006D5FB0"/>
    <w:pPr>
      <w:pBdr>
        <w:bottom w:val="single" w:sz="8" w:space="0" w:color="auto"/>
        <w:right w:val="single" w:sz="8" w:space="0" w:color="auto"/>
      </w:pBdr>
      <w:spacing w:before="100" w:beforeAutospacing="1" w:after="100" w:afterAutospacing="1"/>
      <w:textAlignment w:val="top"/>
    </w:pPr>
    <w:rPr>
      <w:rFonts w:ascii="Courier New" w:hAnsi="Courier New" w:cs="Courier New"/>
      <w:b/>
      <w:bCs/>
      <w:sz w:val="18"/>
      <w:szCs w:val="18"/>
    </w:rPr>
  </w:style>
  <w:style w:type="paragraph" w:customStyle="1" w:styleId="xl174">
    <w:name w:val="xl174"/>
    <w:basedOn w:val="af1"/>
    <w:uiPriority w:val="99"/>
    <w:rsid w:val="006D5FB0"/>
    <w:pPr>
      <w:pBdr>
        <w:top w:val="single" w:sz="8" w:space="0" w:color="auto"/>
        <w:left w:val="single" w:sz="8" w:space="0" w:color="auto"/>
        <w:right w:val="single" w:sz="8" w:space="0" w:color="auto"/>
      </w:pBdr>
      <w:spacing w:before="100" w:beforeAutospacing="1" w:after="100" w:afterAutospacing="1"/>
      <w:textAlignment w:val="top"/>
    </w:pPr>
    <w:rPr>
      <w:rFonts w:ascii="Courier New" w:hAnsi="Courier New" w:cs="Courier New"/>
      <w:sz w:val="18"/>
      <w:szCs w:val="18"/>
    </w:rPr>
  </w:style>
  <w:style w:type="paragraph" w:customStyle="1" w:styleId="xl175">
    <w:name w:val="xl175"/>
    <w:basedOn w:val="af1"/>
    <w:uiPriority w:val="99"/>
    <w:rsid w:val="006D5FB0"/>
    <w:pPr>
      <w:pBdr>
        <w:left w:val="single" w:sz="8" w:space="0" w:color="auto"/>
        <w:bottom w:val="single" w:sz="8" w:space="0" w:color="auto"/>
        <w:right w:val="single" w:sz="8" w:space="0" w:color="auto"/>
      </w:pBdr>
      <w:spacing w:before="100" w:beforeAutospacing="1" w:after="100" w:afterAutospacing="1"/>
      <w:textAlignment w:val="top"/>
    </w:pPr>
    <w:rPr>
      <w:rFonts w:ascii="Courier New" w:hAnsi="Courier New" w:cs="Courier New"/>
      <w:sz w:val="18"/>
      <w:szCs w:val="18"/>
    </w:rPr>
  </w:style>
  <w:style w:type="paragraph" w:customStyle="1" w:styleId="xl176">
    <w:name w:val="xl176"/>
    <w:basedOn w:val="af1"/>
    <w:uiPriority w:val="99"/>
    <w:rsid w:val="006D5FB0"/>
    <w:pPr>
      <w:pBdr>
        <w:top w:val="single" w:sz="8" w:space="0" w:color="auto"/>
        <w:left w:val="single" w:sz="8" w:space="0" w:color="auto"/>
      </w:pBdr>
      <w:spacing w:before="100" w:beforeAutospacing="1" w:after="100" w:afterAutospacing="1"/>
      <w:textAlignment w:val="top"/>
    </w:pPr>
    <w:rPr>
      <w:rFonts w:ascii="Courier New" w:hAnsi="Courier New" w:cs="Courier New"/>
      <w:sz w:val="18"/>
      <w:szCs w:val="18"/>
    </w:rPr>
  </w:style>
  <w:style w:type="paragraph" w:customStyle="1" w:styleId="xl177">
    <w:name w:val="xl177"/>
    <w:basedOn w:val="af1"/>
    <w:uiPriority w:val="99"/>
    <w:rsid w:val="006D5FB0"/>
    <w:pPr>
      <w:pBdr>
        <w:top w:val="single" w:sz="8" w:space="0" w:color="auto"/>
        <w:right w:val="single" w:sz="8" w:space="0" w:color="auto"/>
      </w:pBdr>
      <w:spacing w:before="100" w:beforeAutospacing="1" w:after="100" w:afterAutospacing="1"/>
      <w:textAlignment w:val="top"/>
    </w:pPr>
    <w:rPr>
      <w:rFonts w:ascii="Courier New" w:hAnsi="Courier New" w:cs="Courier New"/>
      <w:sz w:val="18"/>
      <w:szCs w:val="18"/>
    </w:rPr>
  </w:style>
  <w:style w:type="paragraph" w:customStyle="1" w:styleId="xl178">
    <w:name w:val="xl178"/>
    <w:basedOn w:val="af1"/>
    <w:uiPriority w:val="99"/>
    <w:rsid w:val="006D5FB0"/>
    <w:pPr>
      <w:pBdr>
        <w:left w:val="single" w:sz="8" w:space="0" w:color="auto"/>
        <w:bottom w:val="single" w:sz="8" w:space="0" w:color="auto"/>
      </w:pBdr>
      <w:spacing w:before="100" w:beforeAutospacing="1" w:after="100" w:afterAutospacing="1"/>
      <w:textAlignment w:val="top"/>
    </w:pPr>
    <w:rPr>
      <w:rFonts w:ascii="Courier New" w:hAnsi="Courier New" w:cs="Courier New"/>
      <w:sz w:val="18"/>
      <w:szCs w:val="18"/>
    </w:rPr>
  </w:style>
  <w:style w:type="paragraph" w:customStyle="1" w:styleId="xl179">
    <w:name w:val="xl179"/>
    <w:basedOn w:val="af1"/>
    <w:uiPriority w:val="99"/>
    <w:rsid w:val="006D5FB0"/>
    <w:pPr>
      <w:pBdr>
        <w:bottom w:val="single" w:sz="8" w:space="0" w:color="auto"/>
        <w:right w:val="single" w:sz="8" w:space="0" w:color="auto"/>
      </w:pBdr>
      <w:spacing w:before="100" w:beforeAutospacing="1" w:after="100" w:afterAutospacing="1"/>
      <w:textAlignment w:val="top"/>
    </w:pPr>
    <w:rPr>
      <w:rFonts w:ascii="Courier New" w:hAnsi="Courier New" w:cs="Courier New"/>
      <w:sz w:val="18"/>
      <w:szCs w:val="18"/>
    </w:rPr>
  </w:style>
  <w:style w:type="paragraph" w:customStyle="1" w:styleId="xl180">
    <w:name w:val="xl180"/>
    <w:basedOn w:val="af1"/>
    <w:uiPriority w:val="99"/>
    <w:rsid w:val="006D5FB0"/>
    <w:pPr>
      <w:pBdr>
        <w:left w:val="single" w:sz="8" w:space="0" w:color="auto"/>
        <w:bottom w:val="single" w:sz="8" w:space="0" w:color="auto"/>
        <w:right w:val="single" w:sz="8" w:space="0" w:color="auto"/>
      </w:pBdr>
      <w:spacing w:before="100" w:beforeAutospacing="1" w:after="100" w:afterAutospacing="1"/>
      <w:jc w:val="center"/>
      <w:textAlignment w:val="top"/>
    </w:pPr>
    <w:rPr>
      <w:rFonts w:ascii="Courier New" w:hAnsi="Courier New" w:cs="Courier New"/>
      <w:b/>
      <w:bCs/>
      <w:sz w:val="18"/>
      <w:szCs w:val="18"/>
    </w:rPr>
  </w:style>
  <w:style w:type="paragraph" w:customStyle="1" w:styleId="xl181">
    <w:name w:val="xl181"/>
    <w:basedOn w:val="af1"/>
    <w:uiPriority w:val="99"/>
    <w:rsid w:val="006D5FB0"/>
    <w:pPr>
      <w:pBdr>
        <w:top w:val="single" w:sz="8" w:space="0" w:color="auto"/>
        <w:left w:val="single" w:sz="8" w:space="0" w:color="auto"/>
        <w:right w:val="single" w:sz="8" w:space="0" w:color="auto"/>
      </w:pBdr>
      <w:spacing w:before="100" w:beforeAutospacing="1" w:after="100" w:afterAutospacing="1"/>
      <w:textAlignment w:val="top"/>
    </w:pPr>
    <w:rPr>
      <w:rFonts w:ascii="Courier New" w:hAnsi="Courier New" w:cs="Courier New"/>
      <w:b/>
      <w:bCs/>
      <w:sz w:val="18"/>
      <w:szCs w:val="18"/>
    </w:rPr>
  </w:style>
  <w:style w:type="paragraph" w:customStyle="1" w:styleId="xl182">
    <w:name w:val="xl182"/>
    <w:basedOn w:val="af1"/>
    <w:uiPriority w:val="99"/>
    <w:rsid w:val="006D5FB0"/>
    <w:pPr>
      <w:pBdr>
        <w:left w:val="single" w:sz="8" w:space="0" w:color="auto"/>
        <w:bottom w:val="single" w:sz="8" w:space="0" w:color="auto"/>
        <w:right w:val="single" w:sz="8" w:space="0" w:color="auto"/>
      </w:pBdr>
      <w:spacing w:before="100" w:beforeAutospacing="1" w:after="100" w:afterAutospacing="1"/>
      <w:textAlignment w:val="top"/>
    </w:pPr>
    <w:rPr>
      <w:rFonts w:ascii="Courier New" w:hAnsi="Courier New" w:cs="Courier New"/>
      <w:b/>
      <w:bCs/>
      <w:sz w:val="18"/>
      <w:szCs w:val="18"/>
    </w:rPr>
  </w:style>
  <w:style w:type="paragraph" w:customStyle="1" w:styleId="xl183">
    <w:name w:val="xl183"/>
    <w:basedOn w:val="af1"/>
    <w:uiPriority w:val="99"/>
    <w:rsid w:val="006D5FB0"/>
    <w:pPr>
      <w:pBdr>
        <w:top w:val="single" w:sz="8" w:space="0" w:color="auto"/>
        <w:right w:val="single" w:sz="8" w:space="0" w:color="auto"/>
      </w:pBdr>
      <w:spacing w:before="100" w:beforeAutospacing="1" w:after="100" w:afterAutospacing="1"/>
      <w:jc w:val="center"/>
      <w:textAlignment w:val="top"/>
    </w:pPr>
    <w:rPr>
      <w:rFonts w:ascii="Courier New" w:hAnsi="Courier New" w:cs="Courier New"/>
      <w:b/>
      <w:bCs/>
      <w:sz w:val="18"/>
      <w:szCs w:val="18"/>
    </w:rPr>
  </w:style>
  <w:style w:type="paragraph" w:customStyle="1" w:styleId="xl184">
    <w:name w:val="xl184"/>
    <w:basedOn w:val="af1"/>
    <w:uiPriority w:val="99"/>
    <w:rsid w:val="006D5FB0"/>
    <w:pPr>
      <w:pBdr>
        <w:left w:val="single" w:sz="8" w:space="0" w:color="auto"/>
        <w:bottom w:val="single" w:sz="8" w:space="0" w:color="auto"/>
      </w:pBdr>
      <w:spacing w:before="100" w:beforeAutospacing="1" w:after="100" w:afterAutospacing="1"/>
      <w:jc w:val="center"/>
      <w:textAlignment w:val="top"/>
    </w:pPr>
    <w:rPr>
      <w:rFonts w:ascii="Courier New" w:hAnsi="Courier New" w:cs="Courier New"/>
      <w:b/>
      <w:bCs/>
      <w:sz w:val="18"/>
      <w:szCs w:val="18"/>
    </w:rPr>
  </w:style>
  <w:style w:type="paragraph" w:customStyle="1" w:styleId="xl185">
    <w:name w:val="xl185"/>
    <w:basedOn w:val="af1"/>
    <w:uiPriority w:val="99"/>
    <w:rsid w:val="006D5FB0"/>
    <w:pPr>
      <w:pBdr>
        <w:bottom w:val="single" w:sz="8" w:space="0" w:color="auto"/>
        <w:right w:val="single" w:sz="8" w:space="0" w:color="auto"/>
      </w:pBdr>
      <w:spacing w:before="100" w:beforeAutospacing="1" w:after="100" w:afterAutospacing="1"/>
      <w:jc w:val="center"/>
      <w:textAlignment w:val="top"/>
    </w:pPr>
    <w:rPr>
      <w:rFonts w:ascii="Courier New" w:hAnsi="Courier New" w:cs="Courier New"/>
      <w:b/>
      <w:bCs/>
      <w:sz w:val="18"/>
      <w:szCs w:val="18"/>
    </w:rPr>
  </w:style>
  <w:style w:type="paragraph" w:customStyle="1" w:styleId="xl186">
    <w:name w:val="xl186"/>
    <w:basedOn w:val="af1"/>
    <w:uiPriority w:val="99"/>
    <w:rsid w:val="006D5FB0"/>
    <w:pPr>
      <w:spacing w:before="100" w:beforeAutospacing="1" w:after="100" w:afterAutospacing="1"/>
      <w:jc w:val="center"/>
    </w:pPr>
    <w:rPr>
      <w:b/>
      <w:bCs/>
    </w:rPr>
  </w:style>
  <w:style w:type="paragraph" w:customStyle="1" w:styleId="xl187">
    <w:name w:val="xl187"/>
    <w:basedOn w:val="af1"/>
    <w:uiPriority w:val="99"/>
    <w:rsid w:val="006D5FB0"/>
    <w:pPr>
      <w:pBdr>
        <w:top w:val="single" w:sz="8" w:space="0" w:color="auto"/>
        <w:left w:val="single" w:sz="8" w:space="0" w:color="auto"/>
        <w:right w:val="single" w:sz="8" w:space="0" w:color="auto"/>
      </w:pBdr>
      <w:spacing w:before="100" w:beforeAutospacing="1" w:after="100" w:afterAutospacing="1"/>
      <w:textAlignment w:val="top"/>
    </w:pPr>
    <w:rPr>
      <w:rFonts w:ascii="Courier New" w:hAnsi="Courier New" w:cs="Courier New"/>
      <w:sz w:val="18"/>
      <w:szCs w:val="18"/>
    </w:rPr>
  </w:style>
  <w:style w:type="paragraph" w:customStyle="1" w:styleId="xl188">
    <w:name w:val="xl188"/>
    <w:basedOn w:val="af1"/>
    <w:uiPriority w:val="99"/>
    <w:rsid w:val="006D5FB0"/>
    <w:pPr>
      <w:pBdr>
        <w:left w:val="single" w:sz="8" w:space="0" w:color="auto"/>
        <w:right w:val="single" w:sz="8" w:space="0" w:color="auto"/>
      </w:pBdr>
      <w:spacing w:before="100" w:beforeAutospacing="1" w:after="100" w:afterAutospacing="1"/>
      <w:textAlignment w:val="top"/>
    </w:pPr>
    <w:rPr>
      <w:rFonts w:ascii="Courier New" w:hAnsi="Courier New" w:cs="Courier New"/>
      <w:sz w:val="18"/>
      <w:szCs w:val="18"/>
    </w:rPr>
  </w:style>
  <w:style w:type="paragraph" w:customStyle="1" w:styleId="xl189">
    <w:name w:val="xl189"/>
    <w:basedOn w:val="af1"/>
    <w:uiPriority w:val="99"/>
    <w:rsid w:val="006D5FB0"/>
    <w:pPr>
      <w:pBdr>
        <w:left w:val="single" w:sz="8" w:space="0" w:color="auto"/>
        <w:bottom w:val="single" w:sz="8" w:space="0" w:color="auto"/>
        <w:right w:val="single" w:sz="8" w:space="0" w:color="auto"/>
      </w:pBdr>
      <w:spacing w:before="100" w:beforeAutospacing="1" w:after="100" w:afterAutospacing="1"/>
      <w:textAlignment w:val="top"/>
    </w:pPr>
    <w:rPr>
      <w:rFonts w:ascii="Courier New" w:hAnsi="Courier New" w:cs="Courier New"/>
      <w:sz w:val="18"/>
      <w:szCs w:val="18"/>
    </w:rPr>
  </w:style>
  <w:style w:type="paragraph" w:customStyle="1" w:styleId="Style15">
    <w:name w:val="Style15"/>
    <w:basedOn w:val="af1"/>
    <w:rsid w:val="00187DBD"/>
    <w:pPr>
      <w:widowControl w:val="0"/>
      <w:autoSpaceDE w:val="0"/>
      <w:autoSpaceDN w:val="0"/>
      <w:adjustRightInd w:val="0"/>
      <w:spacing w:line="274" w:lineRule="exact"/>
    </w:pPr>
  </w:style>
  <w:style w:type="character" w:customStyle="1" w:styleId="FontStyle46">
    <w:name w:val="Font Style46"/>
    <w:rsid w:val="00187DBD"/>
    <w:rPr>
      <w:rFonts w:ascii="Times New Roman" w:hAnsi="Times New Roman" w:cs="Times New Roman"/>
      <w:b/>
      <w:bCs/>
      <w:sz w:val="22"/>
      <w:szCs w:val="22"/>
    </w:rPr>
  </w:style>
  <w:style w:type="numbering" w:customStyle="1" w:styleId="3">
    <w:name w:val="Стиль3"/>
    <w:uiPriority w:val="99"/>
    <w:rsid w:val="00A43158"/>
    <w:pPr>
      <w:numPr>
        <w:numId w:val="19"/>
      </w:numPr>
    </w:pPr>
  </w:style>
  <w:style w:type="paragraph" w:customStyle="1" w:styleId="5c">
    <w:name w:val="Обычный5"/>
    <w:rsid w:val="00EB2CF7"/>
    <w:pPr>
      <w:spacing w:after="0" w:line="240" w:lineRule="auto"/>
      <w:jc w:val="both"/>
    </w:pPr>
    <w:rPr>
      <w:rFonts w:ascii="Times New Roman" w:eastAsia="Times New Roman" w:hAnsi="Times New Roman" w:cs="Times New Roman"/>
      <w:sz w:val="28"/>
      <w:szCs w:val="20"/>
      <w:lang w:eastAsia="ru-RU"/>
    </w:rPr>
  </w:style>
  <w:style w:type="paragraph" w:customStyle="1" w:styleId="3f9">
    <w:name w:val="Название3"/>
    <w:basedOn w:val="5c"/>
    <w:rsid w:val="00EB2CF7"/>
    <w:pPr>
      <w:jc w:val="center"/>
    </w:pPr>
    <w:rPr>
      <w:rFonts w:ascii="Arial" w:hAnsi="Arial"/>
      <w:sz w:val="24"/>
    </w:rPr>
  </w:style>
  <w:style w:type="paragraph" w:customStyle="1" w:styleId="232">
    <w:name w:val="Заголовок 23"/>
    <w:basedOn w:val="5c"/>
    <w:next w:val="5c"/>
    <w:rsid w:val="00EB2CF7"/>
    <w:pPr>
      <w:keepNext/>
      <w:jc w:val="center"/>
      <w:outlineLvl w:val="1"/>
    </w:pPr>
    <w:rPr>
      <w:rFonts w:ascii="Arial" w:hAnsi="Arial"/>
      <w:sz w:val="24"/>
    </w:rPr>
  </w:style>
  <w:style w:type="paragraph" w:customStyle="1" w:styleId="332">
    <w:name w:val="Основной текст 33"/>
    <w:basedOn w:val="5c"/>
    <w:rsid w:val="00EB2CF7"/>
    <w:pPr>
      <w:jc w:val="left"/>
    </w:pPr>
    <w:rPr>
      <w:rFonts w:ascii="Arial" w:hAnsi="Arial"/>
      <w:color w:val="FF0000"/>
    </w:rPr>
  </w:style>
  <w:style w:type="table" w:customStyle="1" w:styleId="390">
    <w:name w:val="Сетка таблицы39"/>
    <w:basedOn w:val="af3"/>
    <w:next w:val="affa"/>
    <w:rsid w:val="0091114B"/>
    <w:pPr>
      <w:spacing w:after="0" w:line="240" w:lineRule="auto"/>
    </w:pPr>
    <w:rPr>
      <w:rFonts w:ascii="Calibri" w:eastAsia="Times New Roman" w:hAnsi="Calibri" w:cs="Times New Roman"/>
      <w:sz w:val="20"/>
      <w:szCs w:val="20"/>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391">
    <w:name w:val="Нет списка39"/>
    <w:next w:val="af4"/>
    <w:uiPriority w:val="99"/>
    <w:semiHidden/>
    <w:unhideWhenUsed/>
    <w:rsid w:val="00047DA7"/>
  </w:style>
  <w:style w:type="numbering" w:customStyle="1" w:styleId="1121">
    <w:name w:val="Нет списка112"/>
    <w:next w:val="af4"/>
    <w:uiPriority w:val="99"/>
    <w:semiHidden/>
    <w:unhideWhenUsed/>
    <w:rsid w:val="00047DA7"/>
  </w:style>
  <w:style w:type="paragraph" w:customStyle="1" w:styleId="96">
    <w:name w:val="Без интервала9"/>
    <w:rsid w:val="003842B0"/>
    <w:pPr>
      <w:widowControl w:val="0"/>
      <w:suppressAutoHyphens/>
    </w:pPr>
    <w:rPr>
      <w:rFonts w:ascii="Calibri" w:eastAsia="DejaVu Sans" w:hAnsi="Calibri" w:cs="Times New Roman"/>
      <w:kern w:val="2"/>
      <w:lang w:eastAsia="ar-SA"/>
    </w:rPr>
  </w:style>
  <w:style w:type="numbering" w:customStyle="1" w:styleId="400">
    <w:name w:val="Нет списка40"/>
    <w:next w:val="af4"/>
    <w:uiPriority w:val="99"/>
    <w:semiHidden/>
    <w:unhideWhenUsed/>
    <w:rsid w:val="00404988"/>
  </w:style>
  <w:style w:type="table" w:customStyle="1" w:styleId="401">
    <w:name w:val="Сетка таблицы40"/>
    <w:basedOn w:val="af3"/>
    <w:next w:val="affa"/>
    <w:rsid w:val="00404988"/>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InternetLink">
    <w:name w:val="Internet Link"/>
    <w:rsid w:val="001D36CE"/>
    <w:rPr>
      <w:color w:val="0000FF"/>
      <w:u w:val="single"/>
    </w:rPr>
  </w:style>
  <w:style w:type="character" w:customStyle="1" w:styleId="StrongEmphasis">
    <w:name w:val="Strong Emphasis"/>
    <w:qFormat/>
    <w:rsid w:val="001D36CE"/>
    <w:rPr>
      <w:b/>
      <w:bCs/>
    </w:rPr>
  </w:style>
  <w:style w:type="paragraph" w:customStyle="1" w:styleId="116">
    <w:name w:val="Заголовок 11"/>
    <w:basedOn w:val="af1"/>
    <w:next w:val="af1"/>
    <w:uiPriority w:val="99"/>
    <w:qFormat/>
    <w:rsid w:val="000B130A"/>
    <w:pPr>
      <w:widowControl w:val="0"/>
      <w:autoSpaceDE w:val="0"/>
      <w:autoSpaceDN w:val="0"/>
      <w:adjustRightInd w:val="0"/>
      <w:spacing w:before="108" w:after="108"/>
      <w:jc w:val="center"/>
      <w:outlineLvl w:val="0"/>
    </w:pPr>
    <w:rPr>
      <w:rFonts w:ascii="Times New Roman CYR" w:hAnsi="Times New Roman CYR" w:cs="Times New Roman CYR"/>
      <w:b/>
      <w:bCs/>
      <w:color w:val="26282F"/>
    </w:rPr>
  </w:style>
  <w:style w:type="paragraph" w:customStyle="1" w:styleId="TableParagraph">
    <w:name w:val="Table Paragraph"/>
    <w:basedOn w:val="af1"/>
    <w:uiPriority w:val="1"/>
    <w:qFormat/>
    <w:rsid w:val="000B130A"/>
    <w:pPr>
      <w:widowControl w:val="0"/>
    </w:pPr>
    <w:rPr>
      <w:rFonts w:asciiTheme="minorHAnsi" w:eastAsiaTheme="minorHAnsi" w:hAnsiTheme="minorHAnsi" w:cstheme="minorBidi"/>
      <w:sz w:val="22"/>
      <w:szCs w:val="22"/>
      <w:lang w:val="en-US" w:eastAsia="en-US"/>
    </w:rPr>
  </w:style>
  <w:style w:type="character" w:customStyle="1" w:styleId="117">
    <w:name w:val="Заголовок 1 Знак1"/>
    <w:basedOn w:val="af2"/>
    <w:uiPriority w:val="9"/>
    <w:rsid w:val="000B130A"/>
    <w:rPr>
      <w:rFonts w:asciiTheme="majorHAnsi" w:eastAsiaTheme="majorEastAsia" w:hAnsiTheme="majorHAnsi" w:cstheme="majorBidi"/>
      <w:color w:val="365F91" w:themeColor="accent1" w:themeShade="BF"/>
      <w:sz w:val="32"/>
      <w:szCs w:val="32"/>
    </w:rPr>
  </w:style>
  <w:style w:type="paragraph" w:customStyle="1" w:styleId="2111">
    <w:name w:val="Основной текст 211"/>
    <w:basedOn w:val="af1"/>
    <w:rsid w:val="00422DE1"/>
    <w:pPr>
      <w:overflowPunct w:val="0"/>
      <w:autoSpaceDE w:val="0"/>
      <w:autoSpaceDN w:val="0"/>
      <w:adjustRightInd w:val="0"/>
      <w:ind w:firstLine="709"/>
      <w:jc w:val="both"/>
    </w:pPr>
    <w:rPr>
      <w:szCs w:val="20"/>
    </w:rPr>
  </w:style>
  <w:style w:type="character" w:customStyle="1" w:styleId="2ff8">
    <w:name w:val="Подпись к таблице (2)_"/>
    <w:link w:val="2ff9"/>
    <w:locked/>
    <w:rsid w:val="00422DE1"/>
    <w:rPr>
      <w:rFonts w:ascii="Times New Roman" w:hAnsi="Times New Roman" w:cs="Times New Roman"/>
      <w:sz w:val="28"/>
      <w:szCs w:val="28"/>
      <w:shd w:val="clear" w:color="auto" w:fill="FFFFFF"/>
    </w:rPr>
  </w:style>
  <w:style w:type="paragraph" w:customStyle="1" w:styleId="2ff9">
    <w:name w:val="Подпись к таблице (2)"/>
    <w:basedOn w:val="af1"/>
    <w:link w:val="2ff8"/>
    <w:rsid w:val="00422DE1"/>
    <w:pPr>
      <w:widowControl w:val="0"/>
      <w:shd w:val="clear" w:color="auto" w:fill="FFFFFF"/>
      <w:spacing w:line="317" w:lineRule="exact"/>
      <w:jc w:val="right"/>
    </w:pPr>
    <w:rPr>
      <w:rFonts w:eastAsiaTheme="minorHAnsi"/>
      <w:sz w:val="28"/>
      <w:szCs w:val="28"/>
      <w:lang w:eastAsia="en-US"/>
    </w:rPr>
  </w:style>
  <w:style w:type="character" w:customStyle="1" w:styleId="2105pt">
    <w:name w:val="Основной текст (2) + 10;5 pt"/>
    <w:rsid w:val="00422DE1"/>
    <w:rPr>
      <w:rFonts w:ascii="Times New Roman" w:eastAsia="Times New Roman" w:hAnsi="Times New Roman" w:cs="Times New Roman"/>
      <w:b w:val="0"/>
      <w:bCs w:val="0"/>
      <w:i w:val="0"/>
      <w:iCs w:val="0"/>
      <w:smallCaps w:val="0"/>
      <w:strike w:val="0"/>
      <w:color w:val="000000"/>
      <w:spacing w:val="0"/>
      <w:w w:val="100"/>
      <w:position w:val="0"/>
      <w:sz w:val="21"/>
      <w:szCs w:val="21"/>
      <w:u w:val="none"/>
      <w:lang w:val="ru-RU" w:eastAsia="ru-RU" w:bidi="ru-RU"/>
    </w:rPr>
  </w:style>
  <w:style w:type="character" w:customStyle="1" w:styleId="2105pt1pt">
    <w:name w:val="Основной текст (2) + 10;5 pt;Интервал 1 pt"/>
    <w:rsid w:val="00422DE1"/>
    <w:rPr>
      <w:rFonts w:ascii="Times New Roman" w:eastAsia="Times New Roman" w:hAnsi="Times New Roman" w:cs="Times New Roman"/>
      <w:b w:val="0"/>
      <w:bCs w:val="0"/>
      <w:i w:val="0"/>
      <w:iCs w:val="0"/>
      <w:smallCaps w:val="0"/>
      <w:strike w:val="0"/>
      <w:color w:val="000000"/>
      <w:spacing w:val="20"/>
      <w:w w:val="100"/>
      <w:position w:val="0"/>
      <w:sz w:val="21"/>
      <w:szCs w:val="21"/>
      <w:u w:val="none"/>
      <w:shd w:val="clear" w:color="auto" w:fill="FFFFFF"/>
      <w:lang w:val="ru-RU" w:eastAsia="ru-RU" w:bidi="ru-RU"/>
    </w:rPr>
  </w:style>
  <w:style w:type="character" w:customStyle="1" w:styleId="69">
    <w:name w:val="Колонтитул (6)_"/>
    <w:link w:val="6a"/>
    <w:rsid w:val="00422DE1"/>
    <w:rPr>
      <w:rFonts w:ascii="Times New Roman" w:hAnsi="Times New Roman"/>
      <w:b/>
      <w:bCs/>
      <w:i/>
      <w:iCs/>
      <w:sz w:val="28"/>
      <w:szCs w:val="28"/>
      <w:shd w:val="clear" w:color="auto" w:fill="FFFFFF"/>
    </w:rPr>
  </w:style>
  <w:style w:type="paragraph" w:customStyle="1" w:styleId="6a">
    <w:name w:val="Колонтитул (6)"/>
    <w:basedOn w:val="af1"/>
    <w:link w:val="69"/>
    <w:rsid w:val="00422DE1"/>
    <w:pPr>
      <w:widowControl w:val="0"/>
      <w:shd w:val="clear" w:color="auto" w:fill="FFFFFF"/>
      <w:spacing w:line="0" w:lineRule="atLeast"/>
      <w:jc w:val="center"/>
    </w:pPr>
    <w:rPr>
      <w:rFonts w:eastAsiaTheme="minorHAnsi" w:cstheme="minorBidi"/>
      <w:b/>
      <w:bCs/>
      <w:i/>
      <w:iCs/>
      <w:sz w:val="28"/>
      <w:szCs w:val="28"/>
      <w:lang w:eastAsia="en-US"/>
    </w:rPr>
  </w:style>
  <w:style w:type="character" w:customStyle="1" w:styleId="11pt">
    <w:name w:val="Колонтитул + 11 pt"/>
    <w:rsid w:val="00422DE1"/>
    <w:rPr>
      <w:rFonts w:ascii="Times New Roman" w:eastAsia="Times New Roman" w:hAnsi="Times New Roman" w:cs="Times New Roman"/>
      <w:b/>
      <w:bCs/>
      <w:i w:val="0"/>
      <w:iCs w:val="0"/>
      <w:smallCaps w:val="0"/>
      <w:strike w:val="0"/>
      <w:color w:val="000000"/>
      <w:spacing w:val="0"/>
      <w:w w:val="100"/>
      <w:position w:val="0"/>
      <w:sz w:val="22"/>
      <w:szCs w:val="22"/>
      <w:u w:val="none"/>
      <w:shd w:val="clear" w:color="auto" w:fill="FFFFFF"/>
      <w:lang w:val="ru-RU" w:eastAsia="ru-RU" w:bidi="ru-RU"/>
    </w:rPr>
  </w:style>
  <w:style w:type="paragraph" w:customStyle="1" w:styleId="p14">
    <w:name w:val="p14"/>
    <w:basedOn w:val="af1"/>
    <w:rsid w:val="009A574F"/>
    <w:pPr>
      <w:spacing w:before="100" w:beforeAutospacing="1" w:after="100" w:afterAutospacing="1"/>
    </w:pPr>
  </w:style>
  <w:style w:type="paragraph" w:customStyle="1" w:styleId="empty">
    <w:name w:val="empty"/>
    <w:basedOn w:val="af1"/>
    <w:rsid w:val="009A574F"/>
    <w:pPr>
      <w:spacing w:before="100" w:beforeAutospacing="1" w:after="100" w:afterAutospacing="1"/>
    </w:pPr>
  </w:style>
  <w:style w:type="paragraph" w:customStyle="1" w:styleId="s30">
    <w:name w:val="s_3"/>
    <w:basedOn w:val="af1"/>
    <w:rsid w:val="009A574F"/>
    <w:pPr>
      <w:spacing w:before="100" w:beforeAutospacing="1" w:after="100" w:afterAutospacing="1"/>
    </w:pPr>
  </w:style>
  <w:style w:type="paragraph" w:customStyle="1" w:styleId="s16">
    <w:name w:val="s_16"/>
    <w:basedOn w:val="af1"/>
    <w:rsid w:val="009A574F"/>
    <w:pPr>
      <w:spacing w:before="100" w:beforeAutospacing="1" w:after="100" w:afterAutospacing="1"/>
    </w:pPr>
  </w:style>
  <w:style w:type="character" w:customStyle="1" w:styleId="highlightsearch">
    <w:name w:val="highlightsearch"/>
    <w:rsid w:val="009A574F"/>
  </w:style>
  <w:style w:type="paragraph" w:customStyle="1" w:styleId="afffffffffff1">
    <w:name w:val="Комментарий"/>
    <w:basedOn w:val="affffffffffc"/>
    <w:next w:val="af1"/>
    <w:uiPriority w:val="99"/>
    <w:rsid w:val="009A574F"/>
    <w:pPr>
      <w:widowControl w:val="0"/>
      <w:spacing w:before="75"/>
      <w:ind w:right="0"/>
      <w:jc w:val="both"/>
    </w:pPr>
    <w:rPr>
      <w:rFonts w:ascii="Times New Roman CYR" w:eastAsia="Times New Roman" w:hAnsi="Times New Roman CYR" w:cs="Times New Roman CYR"/>
      <w:color w:val="353842"/>
      <w:sz w:val="24"/>
      <w:szCs w:val="24"/>
      <w:lang w:eastAsia="ru-RU"/>
    </w:rPr>
  </w:style>
  <w:style w:type="paragraph" w:customStyle="1" w:styleId="afffffffffff2">
    <w:name w:val="Информация о версии"/>
    <w:basedOn w:val="afffffffffff1"/>
    <w:next w:val="af1"/>
    <w:uiPriority w:val="99"/>
    <w:rsid w:val="009A574F"/>
    <w:rPr>
      <w:i/>
      <w:iCs/>
    </w:rPr>
  </w:style>
  <w:style w:type="paragraph" w:customStyle="1" w:styleId="afffffffffff3">
    <w:name w:val="Текст информации об изменениях"/>
    <w:basedOn w:val="af1"/>
    <w:next w:val="af1"/>
    <w:uiPriority w:val="99"/>
    <w:rsid w:val="009A574F"/>
    <w:pPr>
      <w:widowControl w:val="0"/>
      <w:autoSpaceDE w:val="0"/>
      <w:autoSpaceDN w:val="0"/>
      <w:adjustRightInd w:val="0"/>
      <w:ind w:firstLine="720"/>
      <w:jc w:val="both"/>
    </w:pPr>
    <w:rPr>
      <w:rFonts w:ascii="Times New Roman CYR" w:hAnsi="Times New Roman CYR" w:cs="Times New Roman CYR"/>
      <w:color w:val="353842"/>
      <w:sz w:val="20"/>
      <w:szCs w:val="20"/>
    </w:rPr>
  </w:style>
  <w:style w:type="paragraph" w:customStyle="1" w:styleId="afffffffffff4">
    <w:name w:val="Информация об изменениях"/>
    <w:basedOn w:val="afffffffffff3"/>
    <w:next w:val="af1"/>
    <w:uiPriority w:val="99"/>
    <w:rsid w:val="009A574F"/>
    <w:pPr>
      <w:spacing w:before="180"/>
      <w:ind w:left="360" w:right="360" w:firstLine="0"/>
    </w:pPr>
  </w:style>
  <w:style w:type="paragraph" w:customStyle="1" w:styleId="afffffffffff5">
    <w:name w:val="Подзаголовок для информации об изменениях"/>
    <w:basedOn w:val="afffffffffff3"/>
    <w:next w:val="af1"/>
    <w:uiPriority w:val="99"/>
    <w:rsid w:val="009A574F"/>
    <w:rPr>
      <w:b/>
      <w:bCs/>
    </w:rPr>
  </w:style>
  <w:style w:type="paragraph" w:customStyle="1" w:styleId="s22">
    <w:name w:val="s_22"/>
    <w:basedOn w:val="af1"/>
    <w:rsid w:val="009A574F"/>
    <w:pPr>
      <w:spacing w:before="100" w:beforeAutospacing="1" w:after="100" w:afterAutospacing="1"/>
    </w:pPr>
  </w:style>
  <w:style w:type="character" w:customStyle="1" w:styleId="3fa">
    <w:name w:val="Основной текст (3) + Не полужирный"/>
    <w:basedOn w:val="32"/>
    <w:rsid w:val="00281D0A"/>
    <w:rPr>
      <w:b/>
      <w:bCs/>
      <w:i w:val="0"/>
      <w:iCs w:val="0"/>
      <w:color w:val="000000"/>
      <w:spacing w:val="0"/>
      <w:w w:val="100"/>
      <w:position w:val="0"/>
      <w:sz w:val="28"/>
      <w:szCs w:val="28"/>
      <w:shd w:val="clear" w:color="auto" w:fill="FFFFFF"/>
      <w:lang w:val="ru-RU" w:eastAsia="ru-RU" w:bidi="ru-RU"/>
    </w:rPr>
  </w:style>
  <w:style w:type="character" w:customStyle="1" w:styleId="2115pt">
    <w:name w:val="Основной текст (2) + 11;5 pt;Полужирный"/>
    <w:basedOn w:val="24"/>
    <w:rsid w:val="00281D0A"/>
    <w:rPr>
      <w:rFonts w:ascii="Times New Roman" w:eastAsia="Times New Roman" w:hAnsi="Times New Roman" w:cs="Times New Roman"/>
      <w:b/>
      <w:bCs/>
      <w:i w:val="0"/>
      <w:iCs w:val="0"/>
      <w:smallCaps w:val="0"/>
      <w:strike w:val="0"/>
      <w:color w:val="000000"/>
      <w:spacing w:val="0"/>
      <w:w w:val="100"/>
      <w:position w:val="0"/>
      <w:sz w:val="23"/>
      <w:szCs w:val="23"/>
      <w:u w:val="none"/>
      <w:shd w:val="clear" w:color="auto" w:fill="FFFFFF"/>
      <w:lang w:val="ru-RU" w:eastAsia="ru-RU" w:bidi="ru-RU"/>
    </w:rPr>
  </w:style>
  <w:style w:type="character" w:customStyle="1" w:styleId="afffffffffff6">
    <w:name w:val="Подпись к таблице"/>
    <w:basedOn w:val="af2"/>
    <w:rsid w:val="00281D0A"/>
    <w:rPr>
      <w:rFonts w:ascii="Times New Roman" w:eastAsia="Times New Roman" w:hAnsi="Times New Roman" w:cs="Times New Roman"/>
      <w:b w:val="0"/>
      <w:bCs w:val="0"/>
      <w:i w:val="0"/>
      <w:iCs w:val="0"/>
      <w:smallCaps w:val="0"/>
      <w:strike w:val="0"/>
      <w:color w:val="000000"/>
      <w:spacing w:val="0"/>
      <w:w w:val="100"/>
      <w:position w:val="0"/>
      <w:sz w:val="28"/>
      <w:szCs w:val="28"/>
      <w:u w:val="single"/>
      <w:lang w:val="ru-RU" w:eastAsia="ru-RU" w:bidi="ru-RU"/>
    </w:rPr>
  </w:style>
  <w:style w:type="character" w:customStyle="1" w:styleId="212pt0pt">
    <w:name w:val="Основной текст (2) + 12 pt;Полужирный;Интервал 0 pt"/>
    <w:basedOn w:val="24"/>
    <w:rsid w:val="00281D0A"/>
    <w:rPr>
      <w:rFonts w:ascii="Times New Roman" w:eastAsia="Times New Roman" w:hAnsi="Times New Roman" w:cs="Times New Roman"/>
      <w:b/>
      <w:bCs/>
      <w:i w:val="0"/>
      <w:iCs w:val="0"/>
      <w:smallCaps w:val="0"/>
      <w:strike w:val="0"/>
      <w:color w:val="000000"/>
      <w:spacing w:val="-10"/>
      <w:w w:val="100"/>
      <w:position w:val="0"/>
      <w:sz w:val="24"/>
      <w:szCs w:val="24"/>
      <w:u w:val="none"/>
      <w:shd w:val="clear" w:color="auto" w:fill="FFFFFF"/>
      <w:lang w:val="ru-RU" w:eastAsia="ru-RU" w:bidi="ru-RU"/>
    </w:rPr>
  </w:style>
  <w:style w:type="character" w:customStyle="1" w:styleId="414pt">
    <w:name w:val="Основной текст (4) + 14 pt;Не курсив"/>
    <w:basedOn w:val="41"/>
    <w:rsid w:val="00281D0A"/>
    <w:rPr>
      <w:rFonts w:ascii="Times New Roman" w:eastAsia="Times New Roman" w:hAnsi="Times New Roman" w:cs="Times New Roman"/>
      <w:b/>
      <w:bCs/>
      <w:i w:val="0"/>
      <w:iCs w:val="0"/>
      <w:smallCaps w:val="0"/>
      <w:strike w:val="0"/>
      <w:color w:val="000000"/>
      <w:spacing w:val="0"/>
      <w:w w:val="100"/>
      <w:position w:val="0"/>
      <w:sz w:val="28"/>
      <w:szCs w:val="28"/>
      <w:u w:val="none"/>
      <w:shd w:val="clear" w:color="auto" w:fill="FFFFFF"/>
      <w:lang w:val="en-US" w:eastAsia="en-US" w:bidi="en-US"/>
    </w:rPr>
  </w:style>
  <w:style w:type="character" w:customStyle="1" w:styleId="2ffa">
    <w:name w:val="Основной текст (2) + Малые прописные"/>
    <w:basedOn w:val="24"/>
    <w:rsid w:val="00281D0A"/>
    <w:rPr>
      <w:rFonts w:ascii="Times New Roman" w:eastAsia="Times New Roman" w:hAnsi="Times New Roman" w:cs="Times New Roman"/>
      <w:b w:val="0"/>
      <w:bCs w:val="0"/>
      <w:i w:val="0"/>
      <w:iCs w:val="0"/>
      <w:smallCaps/>
      <w:strike w:val="0"/>
      <w:color w:val="000000"/>
      <w:spacing w:val="0"/>
      <w:w w:val="100"/>
      <w:position w:val="0"/>
      <w:sz w:val="28"/>
      <w:szCs w:val="28"/>
      <w:u w:val="none"/>
      <w:shd w:val="clear" w:color="auto" w:fill="FFFFFF"/>
      <w:lang w:val="ru-RU" w:eastAsia="ru-RU" w:bidi="ru-RU"/>
    </w:rPr>
  </w:style>
  <w:style w:type="character" w:customStyle="1" w:styleId="-0">
    <w:name w:val="Интернет-ссылка"/>
    <w:uiPriority w:val="99"/>
    <w:semiHidden/>
    <w:unhideWhenUsed/>
    <w:rsid w:val="00913E36"/>
    <w:rPr>
      <w:color w:val="0000FF"/>
      <w:u w:val="single"/>
    </w:rPr>
  </w:style>
  <w:style w:type="paragraph" w:customStyle="1" w:styleId="afffffffffff7">
    <w:name w:val="Заголовок для информации об изменениях"/>
    <w:basedOn w:val="10"/>
    <w:next w:val="af1"/>
    <w:uiPriority w:val="99"/>
    <w:rsid w:val="0098630A"/>
    <w:pPr>
      <w:keepNext w:val="0"/>
      <w:autoSpaceDE w:val="0"/>
      <w:autoSpaceDN w:val="0"/>
      <w:adjustRightInd w:val="0"/>
      <w:spacing w:after="108"/>
      <w:jc w:val="center"/>
      <w:outlineLvl w:val="9"/>
    </w:pPr>
    <w:rPr>
      <w:rFonts w:ascii="Arial" w:hAnsi="Arial" w:cs="Arial"/>
      <w:color w:val="26282F"/>
      <w:sz w:val="18"/>
      <w:szCs w:val="18"/>
      <w:shd w:val="clear" w:color="auto" w:fill="FFFFFF"/>
    </w:rPr>
  </w:style>
  <w:style w:type="paragraph" w:customStyle="1" w:styleId="indent1">
    <w:name w:val="indent_1"/>
    <w:basedOn w:val="af1"/>
    <w:rsid w:val="00B2152B"/>
    <w:pPr>
      <w:spacing w:before="100" w:beforeAutospacing="1" w:after="100" w:afterAutospacing="1"/>
    </w:pPr>
  </w:style>
  <w:style w:type="numbering" w:customStyle="1" w:styleId="410">
    <w:name w:val="Нет списка41"/>
    <w:next w:val="af4"/>
    <w:uiPriority w:val="99"/>
    <w:semiHidden/>
    <w:unhideWhenUsed/>
    <w:rsid w:val="00715EF6"/>
  </w:style>
  <w:style w:type="numbering" w:customStyle="1" w:styleId="1130">
    <w:name w:val="Нет списка113"/>
    <w:next w:val="af4"/>
    <w:uiPriority w:val="99"/>
    <w:semiHidden/>
    <w:unhideWhenUsed/>
    <w:rsid w:val="00715EF6"/>
  </w:style>
  <w:style w:type="numbering" w:customStyle="1" w:styleId="420">
    <w:name w:val="Нет списка42"/>
    <w:next w:val="af4"/>
    <w:uiPriority w:val="99"/>
    <w:semiHidden/>
    <w:unhideWhenUsed/>
    <w:rsid w:val="000A3A00"/>
  </w:style>
  <w:style w:type="table" w:customStyle="1" w:styleId="411">
    <w:name w:val="Сетка таблицы41"/>
    <w:basedOn w:val="af3"/>
    <w:next w:val="affa"/>
    <w:uiPriority w:val="59"/>
    <w:rsid w:val="000A3A0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CharStyle7">
    <w:name w:val="Char Style 7"/>
    <w:link w:val="Style60"/>
    <w:uiPriority w:val="99"/>
    <w:rsid w:val="00B82783"/>
    <w:rPr>
      <w:sz w:val="17"/>
      <w:szCs w:val="17"/>
      <w:shd w:val="clear" w:color="auto" w:fill="FFFFFF"/>
    </w:rPr>
  </w:style>
  <w:style w:type="paragraph" w:customStyle="1" w:styleId="Style60">
    <w:name w:val="Style 6"/>
    <w:basedOn w:val="af1"/>
    <w:link w:val="CharStyle7"/>
    <w:uiPriority w:val="99"/>
    <w:rsid w:val="00B82783"/>
    <w:pPr>
      <w:widowControl w:val="0"/>
      <w:shd w:val="clear" w:color="auto" w:fill="FFFFFF"/>
      <w:spacing w:line="223" w:lineRule="exact"/>
      <w:jc w:val="both"/>
    </w:pPr>
    <w:rPr>
      <w:rFonts w:asciiTheme="minorHAnsi" w:eastAsiaTheme="minorHAnsi" w:hAnsiTheme="minorHAnsi" w:cstheme="minorBidi"/>
      <w:sz w:val="17"/>
      <w:szCs w:val="17"/>
      <w:lang w:eastAsia="en-US"/>
    </w:rPr>
  </w:style>
  <w:style w:type="numbering" w:customStyle="1" w:styleId="430">
    <w:name w:val="Нет списка43"/>
    <w:next w:val="af4"/>
    <w:uiPriority w:val="99"/>
    <w:semiHidden/>
    <w:unhideWhenUsed/>
    <w:rsid w:val="005A0097"/>
  </w:style>
  <w:style w:type="table" w:customStyle="1" w:styleId="421">
    <w:name w:val="Сетка таблицы42"/>
    <w:basedOn w:val="af3"/>
    <w:next w:val="affa"/>
    <w:rsid w:val="005A0097"/>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s15">
    <w:name w:val="s_15"/>
    <w:basedOn w:val="af1"/>
    <w:rsid w:val="005A0097"/>
    <w:pPr>
      <w:spacing w:before="100" w:beforeAutospacing="1" w:after="100" w:afterAutospacing="1"/>
    </w:pPr>
  </w:style>
  <w:style w:type="character" w:customStyle="1" w:styleId="s100">
    <w:name w:val="s_10"/>
    <w:basedOn w:val="af2"/>
    <w:rsid w:val="005A0097"/>
  </w:style>
  <w:style w:type="paragraph" w:customStyle="1" w:styleId="s9">
    <w:name w:val="s_9"/>
    <w:basedOn w:val="af1"/>
    <w:rsid w:val="005A0097"/>
    <w:pPr>
      <w:spacing w:before="100" w:beforeAutospacing="1" w:after="100" w:afterAutospacing="1"/>
    </w:pPr>
  </w:style>
  <w:style w:type="numbering" w:customStyle="1" w:styleId="440">
    <w:name w:val="Нет списка44"/>
    <w:next w:val="af4"/>
    <w:uiPriority w:val="99"/>
    <w:semiHidden/>
    <w:unhideWhenUsed/>
    <w:rsid w:val="003E1542"/>
  </w:style>
  <w:style w:type="table" w:customStyle="1" w:styleId="431">
    <w:name w:val="Сетка таблицы43"/>
    <w:basedOn w:val="af3"/>
    <w:next w:val="affa"/>
    <w:rsid w:val="003E1542"/>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105pt">
    <w:name w:val="Основной текст + 10;5 pt"/>
    <w:basedOn w:val="af9"/>
    <w:rsid w:val="00124C0D"/>
    <w:rPr>
      <w:rFonts w:ascii="Times New Roman" w:eastAsia="Times New Roman" w:hAnsi="Times New Roman" w:cs="Times New Roman"/>
      <w:b w:val="0"/>
      <w:bCs w:val="0"/>
      <w:i w:val="0"/>
      <w:iCs w:val="0"/>
      <w:smallCaps w:val="0"/>
      <w:strike w:val="0"/>
      <w:color w:val="000000"/>
      <w:spacing w:val="0"/>
      <w:w w:val="100"/>
      <w:position w:val="0"/>
      <w:sz w:val="21"/>
      <w:szCs w:val="21"/>
      <w:u w:val="none"/>
      <w:shd w:val="clear" w:color="auto" w:fill="FFFFFF"/>
      <w:lang w:val="ru-RU"/>
    </w:rPr>
  </w:style>
  <w:style w:type="character" w:customStyle="1" w:styleId="95pt">
    <w:name w:val="Основной текст + 9;5 pt"/>
    <w:basedOn w:val="af9"/>
    <w:rsid w:val="00124C0D"/>
    <w:rPr>
      <w:rFonts w:ascii="Times New Roman" w:eastAsia="Times New Roman" w:hAnsi="Times New Roman" w:cs="Times New Roman"/>
      <w:b w:val="0"/>
      <w:bCs w:val="0"/>
      <w:i w:val="0"/>
      <w:iCs w:val="0"/>
      <w:smallCaps w:val="0"/>
      <w:strike w:val="0"/>
      <w:color w:val="000000"/>
      <w:spacing w:val="0"/>
      <w:w w:val="100"/>
      <w:position w:val="0"/>
      <w:sz w:val="19"/>
      <w:szCs w:val="19"/>
      <w:u w:val="none"/>
      <w:shd w:val="clear" w:color="auto" w:fill="FFFFFF"/>
      <w:lang w:val="ru-RU"/>
    </w:rPr>
  </w:style>
  <w:style w:type="character" w:customStyle="1" w:styleId="4pt">
    <w:name w:val="Основной текст + 4 pt;Полужирный;Курсив"/>
    <w:basedOn w:val="af9"/>
    <w:rsid w:val="00124C0D"/>
    <w:rPr>
      <w:rFonts w:ascii="Times New Roman" w:eastAsia="Times New Roman" w:hAnsi="Times New Roman" w:cs="Times New Roman"/>
      <w:b/>
      <w:bCs/>
      <w:i/>
      <w:iCs/>
      <w:smallCaps w:val="0"/>
      <w:strike w:val="0"/>
      <w:color w:val="000000"/>
      <w:spacing w:val="0"/>
      <w:w w:val="100"/>
      <w:position w:val="0"/>
      <w:sz w:val="8"/>
      <w:szCs w:val="8"/>
      <w:u w:val="none"/>
      <w:shd w:val="clear" w:color="auto" w:fill="FFFFFF"/>
    </w:rPr>
  </w:style>
  <w:style w:type="character" w:customStyle="1" w:styleId="afffffffffff8">
    <w:name w:val="Оглавление_"/>
    <w:basedOn w:val="af2"/>
    <w:link w:val="afffffffffff9"/>
    <w:rsid w:val="003662F8"/>
    <w:rPr>
      <w:rFonts w:ascii="Times New Roman" w:eastAsia="Times New Roman" w:hAnsi="Times New Roman" w:cs="Times New Roman"/>
      <w:shd w:val="clear" w:color="auto" w:fill="FFFFFF"/>
    </w:rPr>
  </w:style>
  <w:style w:type="character" w:customStyle="1" w:styleId="afffffffffffa">
    <w:name w:val="Подпись к таблице_"/>
    <w:basedOn w:val="af2"/>
    <w:rsid w:val="003662F8"/>
    <w:rPr>
      <w:rFonts w:ascii="Times New Roman" w:eastAsia="Times New Roman" w:hAnsi="Times New Roman" w:cs="Times New Roman"/>
      <w:sz w:val="28"/>
      <w:szCs w:val="28"/>
      <w:shd w:val="clear" w:color="auto" w:fill="FFFFFF"/>
    </w:rPr>
  </w:style>
  <w:style w:type="character" w:customStyle="1" w:styleId="afffffffffffb">
    <w:name w:val="Другое_"/>
    <w:basedOn w:val="af2"/>
    <w:link w:val="afffffffffffc"/>
    <w:rsid w:val="003662F8"/>
    <w:rPr>
      <w:rFonts w:ascii="Times New Roman" w:eastAsia="Times New Roman" w:hAnsi="Times New Roman" w:cs="Times New Roman"/>
      <w:shd w:val="clear" w:color="auto" w:fill="FFFFFF"/>
    </w:rPr>
  </w:style>
  <w:style w:type="paragraph" w:customStyle="1" w:styleId="afffffffffff9">
    <w:name w:val="Оглавление"/>
    <w:basedOn w:val="af1"/>
    <w:link w:val="afffffffffff8"/>
    <w:rsid w:val="003662F8"/>
    <w:pPr>
      <w:widowControl w:val="0"/>
      <w:shd w:val="clear" w:color="auto" w:fill="FFFFFF"/>
    </w:pPr>
    <w:rPr>
      <w:sz w:val="22"/>
      <w:szCs w:val="22"/>
      <w:lang w:eastAsia="en-US"/>
    </w:rPr>
  </w:style>
  <w:style w:type="paragraph" w:customStyle="1" w:styleId="afffffffffffc">
    <w:name w:val="Другое"/>
    <w:basedOn w:val="af1"/>
    <w:link w:val="afffffffffffb"/>
    <w:rsid w:val="003662F8"/>
    <w:pPr>
      <w:widowControl w:val="0"/>
      <w:shd w:val="clear" w:color="auto" w:fill="FFFFFF"/>
      <w:ind w:firstLine="400"/>
    </w:pPr>
    <w:rPr>
      <w:sz w:val="22"/>
      <w:szCs w:val="22"/>
      <w:lang w:eastAsia="en-US"/>
    </w:rPr>
  </w:style>
  <w:style w:type="numbering" w:customStyle="1" w:styleId="450">
    <w:name w:val="Нет списка45"/>
    <w:next w:val="af4"/>
    <w:uiPriority w:val="99"/>
    <w:semiHidden/>
    <w:unhideWhenUsed/>
    <w:rsid w:val="00222648"/>
  </w:style>
  <w:style w:type="table" w:customStyle="1" w:styleId="441">
    <w:name w:val="Сетка таблицы44"/>
    <w:basedOn w:val="af3"/>
    <w:next w:val="affa"/>
    <w:rsid w:val="00222648"/>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3fb">
    <w:name w:val="Неразрешенное упоминание3"/>
    <w:basedOn w:val="af2"/>
    <w:uiPriority w:val="99"/>
    <w:semiHidden/>
    <w:unhideWhenUsed/>
    <w:rsid w:val="00222648"/>
    <w:rPr>
      <w:color w:val="605E5C"/>
      <w:shd w:val="clear" w:color="auto" w:fill="E1DFDD"/>
    </w:rPr>
  </w:style>
  <w:style w:type="numbering" w:customStyle="1" w:styleId="460">
    <w:name w:val="Нет списка46"/>
    <w:next w:val="af4"/>
    <w:uiPriority w:val="99"/>
    <w:semiHidden/>
    <w:unhideWhenUsed/>
    <w:rsid w:val="00222648"/>
  </w:style>
  <w:style w:type="table" w:customStyle="1" w:styleId="451">
    <w:name w:val="Сетка таблицы45"/>
    <w:basedOn w:val="af3"/>
    <w:next w:val="affa"/>
    <w:rsid w:val="00222648"/>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461">
    <w:name w:val="Сетка таблицы46"/>
    <w:basedOn w:val="af3"/>
    <w:next w:val="affa"/>
    <w:uiPriority w:val="59"/>
    <w:rsid w:val="00D07CB9"/>
    <w:pPr>
      <w:spacing w:after="0" w:line="240" w:lineRule="auto"/>
    </w:pPr>
    <w:rPr>
      <w:rFonts w:ascii="Calibri" w:eastAsia="Calibri" w:hAnsi="Calibri"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Standard">
    <w:name w:val="Standard"/>
    <w:uiPriority w:val="99"/>
    <w:rsid w:val="00223642"/>
    <w:pPr>
      <w:widowControl w:val="0"/>
      <w:suppressAutoHyphens/>
      <w:autoSpaceDN w:val="0"/>
      <w:spacing w:after="0" w:line="240" w:lineRule="auto"/>
      <w:textAlignment w:val="baseline"/>
    </w:pPr>
    <w:rPr>
      <w:rFonts w:ascii="Times New Roman" w:eastAsia="Andale Sans UI" w:hAnsi="Times New Roman" w:cs="Tahoma"/>
      <w:kern w:val="3"/>
      <w:sz w:val="24"/>
      <w:szCs w:val="24"/>
      <w:lang w:val="de-DE" w:eastAsia="ja-JP"/>
    </w:rPr>
  </w:style>
  <w:style w:type="paragraph" w:customStyle="1" w:styleId="afffffffffffd">
    <w:basedOn w:val="af1"/>
    <w:next w:val="affd"/>
    <w:rsid w:val="00E261BA"/>
    <w:pPr>
      <w:spacing w:before="100" w:beforeAutospacing="1" w:after="100" w:afterAutospacing="1"/>
    </w:pPr>
  </w:style>
  <w:style w:type="table" w:customStyle="1" w:styleId="TableNormal">
    <w:name w:val="Table Normal"/>
    <w:uiPriority w:val="2"/>
    <w:semiHidden/>
    <w:unhideWhenUsed/>
    <w:qFormat/>
    <w:rsid w:val="00814A2A"/>
    <w:pPr>
      <w:widowControl w:val="0"/>
      <w:spacing w:after="0" w:line="240" w:lineRule="auto"/>
    </w:pPr>
    <w:rPr>
      <w:lang w:val="en-US"/>
    </w:rPr>
    <w:tblPr>
      <w:tblInd w:w="0" w:type="dxa"/>
      <w:tblCellMar>
        <w:top w:w="0" w:type="dxa"/>
        <w:left w:w="0" w:type="dxa"/>
        <w:bottom w:w="0" w:type="dxa"/>
        <w:right w:w="0" w:type="dxa"/>
      </w:tblCellMar>
    </w:tblPr>
  </w:style>
  <w:style w:type="character" w:customStyle="1" w:styleId="2Exact">
    <w:name w:val="Основной текст (2) Exact"/>
    <w:basedOn w:val="af2"/>
    <w:rsid w:val="00A50740"/>
    <w:rPr>
      <w:rFonts w:ascii="Times New Roman" w:eastAsia="Times New Roman" w:hAnsi="Times New Roman" w:cs="Times New Roman"/>
      <w:b w:val="0"/>
      <w:bCs w:val="0"/>
      <w:i w:val="0"/>
      <w:iCs w:val="0"/>
      <w:smallCaps w:val="0"/>
      <w:strike w:val="0"/>
      <w:sz w:val="28"/>
      <w:szCs w:val="28"/>
      <w:u w:val="none"/>
    </w:rPr>
  </w:style>
  <w:style w:type="character" w:customStyle="1" w:styleId="FontStyle20">
    <w:name w:val="Font Style20"/>
    <w:rsid w:val="00B80C8B"/>
    <w:rPr>
      <w:rFonts w:ascii="Times New Roman" w:hAnsi="Times New Roman" w:cs="Times New Roman"/>
      <w:sz w:val="24"/>
      <w:szCs w:val="24"/>
    </w:rPr>
  </w:style>
  <w:style w:type="paragraph" w:customStyle="1" w:styleId="1fff8">
    <w:name w:val="стандарт1"/>
    <w:basedOn w:val="affffffff0"/>
    <w:uiPriority w:val="99"/>
    <w:rsid w:val="00480728"/>
    <w:pPr>
      <w:widowControl/>
      <w:suppressAutoHyphens/>
      <w:adjustRightInd/>
      <w:spacing w:after="0" w:line="240" w:lineRule="auto"/>
      <w:ind w:left="0" w:firstLine="709"/>
      <w:textAlignment w:val="auto"/>
    </w:pPr>
    <w:rPr>
      <w:rFonts w:ascii="Times New Roman" w:hAnsi="Times New Roman" w:cs="Times New Roman"/>
      <w:spacing w:val="0"/>
      <w:sz w:val="28"/>
      <w:lang w:val="ru-RU" w:eastAsia="ru-RU"/>
    </w:rPr>
  </w:style>
  <w:style w:type="character" w:customStyle="1" w:styleId="rts-text">
    <w:name w:val="rts-text"/>
    <w:basedOn w:val="af2"/>
    <w:rsid w:val="00480728"/>
  </w:style>
  <w:style w:type="table" w:customStyle="1" w:styleId="470">
    <w:name w:val="Сетка таблицы47"/>
    <w:basedOn w:val="af3"/>
    <w:next w:val="affa"/>
    <w:uiPriority w:val="59"/>
    <w:rsid w:val="007A760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471">
    <w:name w:val="Нет списка47"/>
    <w:next w:val="af4"/>
    <w:uiPriority w:val="99"/>
    <w:semiHidden/>
    <w:unhideWhenUsed/>
    <w:rsid w:val="00BB497A"/>
  </w:style>
  <w:style w:type="numbering" w:customStyle="1" w:styleId="1140">
    <w:name w:val="Нет списка114"/>
    <w:next w:val="af4"/>
    <w:uiPriority w:val="99"/>
    <w:semiHidden/>
    <w:unhideWhenUsed/>
    <w:rsid w:val="00BB497A"/>
  </w:style>
  <w:style w:type="paragraph" w:customStyle="1" w:styleId="ParagraphStyle">
    <w:name w:val="Paragraph Style"/>
    <w:rsid w:val="002E45F5"/>
    <w:pPr>
      <w:widowControl w:val="0"/>
      <w:autoSpaceDE w:val="0"/>
      <w:autoSpaceDN w:val="0"/>
      <w:adjustRightInd w:val="0"/>
      <w:spacing w:after="0" w:line="240" w:lineRule="auto"/>
    </w:pPr>
    <w:rPr>
      <w:rFonts w:ascii="Arial" w:eastAsia="Times New Roman" w:hAnsi="Arial" w:cs="Arial"/>
      <w:sz w:val="24"/>
      <w:szCs w:val="24"/>
      <w:lang w:eastAsia="ru-RU"/>
    </w:rPr>
  </w:style>
  <w:style w:type="paragraph" w:customStyle="1" w:styleId="TableContents">
    <w:name w:val="Table Contents"/>
    <w:basedOn w:val="Standard"/>
    <w:rsid w:val="007B4588"/>
    <w:pPr>
      <w:suppressLineNumbers/>
    </w:pPr>
    <w:rPr>
      <w:rFonts w:ascii="Liberation Serif" w:eastAsia="DejaVu Sans" w:hAnsi="Liberation Serif" w:cs="DejaVu Sans"/>
      <w:lang w:val="ru-RU" w:eastAsia="zh-CN" w:bidi="hi-IN"/>
    </w:rPr>
  </w:style>
  <w:style w:type="paragraph" w:customStyle="1" w:styleId="msonormalmrcssattr">
    <w:name w:val="msonormal_mr_css_attr"/>
    <w:basedOn w:val="af1"/>
    <w:rsid w:val="007B4588"/>
    <w:pPr>
      <w:spacing w:before="100" w:beforeAutospacing="1" w:after="100" w:afterAutospacing="1"/>
    </w:pPr>
  </w:style>
  <w:style w:type="paragraph" w:customStyle="1" w:styleId="ConsPlusTextList1">
    <w:name w:val="ConsPlusTextList1"/>
    <w:uiPriority w:val="99"/>
    <w:rsid w:val="00280C7F"/>
    <w:pPr>
      <w:widowControl w:val="0"/>
      <w:autoSpaceDE w:val="0"/>
      <w:autoSpaceDN w:val="0"/>
      <w:adjustRightInd w:val="0"/>
      <w:spacing w:after="0" w:line="240" w:lineRule="auto"/>
    </w:pPr>
    <w:rPr>
      <w:rFonts w:ascii="Times New Roman" w:eastAsia="Times New Roman" w:hAnsi="Times New Roman" w:cs="Times New Roman"/>
      <w:sz w:val="24"/>
      <w:szCs w:val="24"/>
      <w:lang w:eastAsia="ru-RU"/>
    </w:rPr>
  </w:style>
  <w:style w:type="character" w:customStyle="1" w:styleId="span-text-card-header">
    <w:name w:val="span-text-card-header"/>
    <w:basedOn w:val="af2"/>
    <w:rsid w:val="00ED5B71"/>
  </w:style>
  <w:style w:type="character" w:customStyle="1" w:styleId="normaltextrun">
    <w:name w:val="normaltextrun"/>
    <w:rsid w:val="009E1D54"/>
  </w:style>
  <w:style w:type="character" w:customStyle="1" w:styleId="eop">
    <w:name w:val="eop"/>
    <w:rsid w:val="009E1D54"/>
  </w:style>
  <w:style w:type="paragraph" w:customStyle="1" w:styleId="6b">
    <w:name w:val="Обычный6"/>
    <w:rsid w:val="00F45822"/>
    <w:pPr>
      <w:spacing w:before="60" w:after="0" w:line="240" w:lineRule="auto"/>
      <w:ind w:firstLine="720"/>
      <w:jc w:val="both"/>
    </w:pPr>
    <w:rPr>
      <w:rFonts w:ascii="Arial" w:eastAsia="Times New Roman" w:hAnsi="Arial" w:cs="Times New Roman"/>
      <w:snapToGrid w:val="0"/>
      <w:sz w:val="24"/>
      <w:szCs w:val="20"/>
      <w:lang w:eastAsia="ru-RU"/>
    </w:rPr>
  </w:style>
  <w:style w:type="numbering" w:customStyle="1" w:styleId="480">
    <w:name w:val="Нет списка48"/>
    <w:next w:val="af4"/>
    <w:uiPriority w:val="99"/>
    <w:semiHidden/>
    <w:unhideWhenUsed/>
    <w:rsid w:val="00EE5F59"/>
  </w:style>
  <w:style w:type="table" w:customStyle="1" w:styleId="481">
    <w:name w:val="Сетка таблицы48"/>
    <w:basedOn w:val="af3"/>
    <w:next w:val="affa"/>
    <w:rsid w:val="00EE5F59"/>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4f1">
    <w:name w:val="Неразрешенное упоминание4"/>
    <w:basedOn w:val="af2"/>
    <w:uiPriority w:val="99"/>
    <w:semiHidden/>
    <w:unhideWhenUsed/>
    <w:rsid w:val="00EE5F59"/>
    <w:rPr>
      <w:color w:val="605E5C"/>
      <w:shd w:val="clear" w:color="auto" w:fill="E1DFDD"/>
    </w:rPr>
  </w:style>
  <w:style w:type="table" w:customStyle="1" w:styleId="490">
    <w:name w:val="Сетка таблицы49"/>
    <w:basedOn w:val="af3"/>
    <w:next w:val="affa"/>
    <w:rsid w:val="00E06B8C"/>
    <w:pPr>
      <w:spacing w:after="0" w:line="240" w:lineRule="auto"/>
    </w:pPr>
    <w:rPr>
      <w:rFonts w:ascii="Times New Roman" w:eastAsia="Times New Roman" w:hAnsi="Times New Roman" w:cs="Times New Roman"/>
      <w:sz w:val="20"/>
      <w:szCs w:val="20"/>
      <w:lang w:eastAsia="ru-RU"/>
    </w:r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numbering" w:customStyle="1" w:styleId="491">
    <w:name w:val="Нет списка49"/>
    <w:next w:val="af4"/>
    <w:uiPriority w:val="99"/>
    <w:semiHidden/>
    <w:unhideWhenUsed/>
    <w:rsid w:val="00ED6182"/>
  </w:style>
  <w:style w:type="table" w:customStyle="1" w:styleId="500">
    <w:name w:val="Сетка таблицы50"/>
    <w:basedOn w:val="af3"/>
    <w:next w:val="affa"/>
    <w:rsid w:val="00ED6182"/>
    <w:pPr>
      <w:widowControl w:val="0"/>
      <w:snapToGrid w:val="0"/>
      <w:spacing w:after="0" w:line="259" w:lineRule="auto"/>
      <w:ind w:firstLine="600"/>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01">
    <w:name w:val="Нет списка50"/>
    <w:next w:val="af4"/>
    <w:uiPriority w:val="99"/>
    <w:semiHidden/>
    <w:unhideWhenUsed/>
    <w:rsid w:val="00802E52"/>
  </w:style>
  <w:style w:type="paragraph" w:customStyle="1" w:styleId="Preformat">
    <w:name w:val="Preformat"/>
    <w:uiPriority w:val="99"/>
    <w:rsid w:val="00802E52"/>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paragraph" w:customStyle="1" w:styleId="Context">
    <w:name w:val="Context"/>
    <w:uiPriority w:val="99"/>
    <w:rsid w:val="00802E52"/>
    <w:pPr>
      <w:widowControl w:val="0"/>
      <w:autoSpaceDE w:val="0"/>
      <w:autoSpaceDN w:val="0"/>
      <w:adjustRightInd w:val="0"/>
      <w:spacing w:after="0" w:line="240" w:lineRule="auto"/>
    </w:pPr>
    <w:rPr>
      <w:rFonts w:ascii="Courier New" w:eastAsia="Times New Roman" w:hAnsi="Courier New" w:cs="Courier New"/>
      <w:sz w:val="20"/>
      <w:szCs w:val="20"/>
      <w:u w:val="single"/>
      <w:lang w:eastAsia="ru-RU"/>
    </w:rPr>
  </w:style>
  <w:style w:type="paragraph" w:customStyle="1" w:styleId="fr20">
    <w:name w:val="fr2"/>
    <w:basedOn w:val="af1"/>
    <w:uiPriority w:val="99"/>
    <w:rsid w:val="00802E52"/>
    <w:pPr>
      <w:autoSpaceDE w:val="0"/>
      <w:autoSpaceDN w:val="0"/>
    </w:pPr>
    <w:rPr>
      <w:rFonts w:ascii="Arial" w:hAnsi="Arial" w:cs="Arial"/>
      <w:b/>
      <w:bCs/>
      <w:sz w:val="18"/>
      <w:szCs w:val="18"/>
    </w:rPr>
  </w:style>
  <w:style w:type="character" w:customStyle="1" w:styleId="118">
    <w:name w:val="Схема документа Знак11"/>
    <w:uiPriority w:val="99"/>
    <w:semiHidden/>
    <w:rsid w:val="00802E52"/>
    <w:rPr>
      <w:rFonts w:ascii="Tahoma" w:hAnsi="Tahoma" w:cs="Tahoma"/>
      <w:sz w:val="16"/>
      <w:szCs w:val="16"/>
    </w:rPr>
  </w:style>
  <w:style w:type="character" w:customStyle="1" w:styleId="124">
    <w:name w:val="Схема документа Знак12"/>
    <w:uiPriority w:val="99"/>
    <w:semiHidden/>
    <w:rsid w:val="00802E52"/>
    <w:rPr>
      <w:rFonts w:ascii="Tahoma" w:hAnsi="Tahoma" w:cs="Tahoma"/>
      <w:sz w:val="16"/>
      <w:szCs w:val="16"/>
    </w:rPr>
  </w:style>
  <w:style w:type="character" w:customStyle="1" w:styleId="134">
    <w:name w:val="Схема документа Знак13"/>
    <w:uiPriority w:val="99"/>
    <w:semiHidden/>
    <w:rsid w:val="00802E52"/>
    <w:rPr>
      <w:rFonts w:ascii="Tahoma" w:hAnsi="Tahoma" w:cs="Tahoma"/>
      <w:sz w:val="16"/>
      <w:szCs w:val="16"/>
    </w:rPr>
  </w:style>
  <w:style w:type="character" w:customStyle="1" w:styleId="142">
    <w:name w:val="Схема документа Знак14"/>
    <w:uiPriority w:val="99"/>
    <w:semiHidden/>
    <w:rsid w:val="00802E52"/>
    <w:rPr>
      <w:rFonts w:ascii="Tahoma" w:hAnsi="Tahoma" w:cs="Tahoma"/>
      <w:sz w:val="16"/>
      <w:szCs w:val="16"/>
    </w:rPr>
  </w:style>
  <w:style w:type="character" w:customStyle="1" w:styleId="153">
    <w:name w:val="Схема документа Знак15"/>
    <w:uiPriority w:val="99"/>
    <w:semiHidden/>
    <w:rsid w:val="00802E52"/>
    <w:rPr>
      <w:rFonts w:ascii="Tahoma" w:hAnsi="Tahoma" w:cs="Tahoma"/>
      <w:sz w:val="16"/>
      <w:szCs w:val="16"/>
    </w:rPr>
  </w:style>
  <w:style w:type="character" w:customStyle="1" w:styleId="162">
    <w:name w:val="Схема документа Знак16"/>
    <w:uiPriority w:val="99"/>
    <w:semiHidden/>
    <w:rsid w:val="00802E52"/>
    <w:rPr>
      <w:rFonts w:ascii="Tahoma" w:hAnsi="Tahoma" w:cs="Tahoma"/>
      <w:sz w:val="16"/>
      <w:szCs w:val="16"/>
    </w:rPr>
  </w:style>
  <w:style w:type="character" w:customStyle="1" w:styleId="173">
    <w:name w:val="Схема документа Знак17"/>
    <w:uiPriority w:val="99"/>
    <w:semiHidden/>
    <w:rsid w:val="00802E52"/>
    <w:rPr>
      <w:rFonts w:ascii="Tahoma" w:hAnsi="Tahoma" w:cs="Tahoma"/>
      <w:sz w:val="16"/>
      <w:szCs w:val="16"/>
    </w:rPr>
  </w:style>
  <w:style w:type="character" w:customStyle="1" w:styleId="182">
    <w:name w:val="Схема документа Знак18"/>
    <w:uiPriority w:val="99"/>
    <w:semiHidden/>
    <w:rsid w:val="00802E52"/>
    <w:rPr>
      <w:rFonts w:ascii="Tahoma" w:hAnsi="Tahoma" w:cs="Tahoma"/>
      <w:sz w:val="16"/>
      <w:szCs w:val="16"/>
    </w:rPr>
  </w:style>
  <w:style w:type="character" w:customStyle="1" w:styleId="193">
    <w:name w:val="Схема документа Знак19"/>
    <w:uiPriority w:val="99"/>
    <w:semiHidden/>
    <w:rsid w:val="00802E52"/>
    <w:rPr>
      <w:rFonts w:ascii="Tahoma" w:hAnsi="Tahoma" w:cs="Tahoma"/>
      <w:sz w:val="16"/>
      <w:szCs w:val="16"/>
    </w:rPr>
  </w:style>
  <w:style w:type="character" w:customStyle="1" w:styleId="1102">
    <w:name w:val="Схема документа Знак110"/>
    <w:uiPriority w:val="99"/>
    <w:semiHidden/>
    <w:rsid w:val="00802E52"/>
    <w:rPr>
      <w:rFonts w:ascii="Tahoma" w:hAnsi="Tahoma" w:cs="Tahoma"/>
      <w:sz w:val="16"/>
      <w:szCs w:val="16"/>
    </w:rPr>
  </w:style>
  <w:style w:type="character" w:customStyle="1" w:styleId="1112">
    <w:name w:val="Схема документа Знак111"/>
    <w:uiPriority w:val="99"/>
    <w:semiHidden/>
    <w:rsid w:val="00802E52"/>
    <w:rPr>
      <w:rFonts w:ascii="Tahoma" w:hAnsi="Tahoma" w:cs="Tahoma"/>
      <w:sz w:val="16"/>
      <w:szCs w:val="16"/>
    </w:rPr>
  </w:style>
  <w:style w:type="character" w:customStyle="1" w:styleId="1122">
    <w:name w:val="Схема документа Знак112"/>
    <w:uiPriority w:val="99"/>
    <w:semiHidden/>
    <w:rsid w:val="00802E52"/>
    <w:rPr>
      <w:rFonts w:ascii="Tahoma" w:hAnsi="Tahoma" w:cs="Tahoma"/>
      <w:sz w:val="16"/>
      <w:szCs w:val="16"/>
    </w:rPr>
  </w:style>
  <w:style w:type="paragraph" w:customStyle="1" w:styleId="BodyText210">
    <w:name w:val="Body Text 2.Мой Заголовок 1"/>
    <w:uiPriority w:val="99"/>
    <w:rsid w:val="00802E52"/>
    <w:pPr>
      <w:spacing w:after="0" w:line="240" w:lineRule="auto"/>
      <w:ind w:firstLine="709"/>
      <w:jc w:val="both"/>
    </w:pPr>
    <w:rPr>
      <w:rFonts w:ascii="Times New Roman" w:eastAsia="Times New Roman" w:hAnsi="Times New Roman" w:cs="Times New Roman"/>
      <w:sz w:val="28"/>
      <w:szCs w:val="20"/>
      <w:lang w:eastAsia="ru-RU"/>
    </w:rPr>
  </w:style>
  <w:style w:type="paragraph" w:customStyle="1" w:styleId="1fff9">
    <w:name w:val="Основной текст с отступом.Мой Заголовок 1"/>
    <w:basedOn w:val="af1"/>
    <w:uiPriority w:val="99"/>
    <w:rsid w:val="00802E52"/>
    <w:pPr>
      <w:widowControl w:val="0"/>
      <w:ind w:firstLine="720"/>
      <w:jc w:val="both"/>
    </w:pPr>
    <w:rPr>
      <w:sz w:val="28"/>
      <w:szCs w:val="20"/>
    </w:rPr>
  </w:style>
  <w:style w:type="paragraph" w:customStyle="1" w:styleId="125">
    <w:name w:val="Основной текст.Основной текст12"/>
    <w:uiPriority w:val="99"/>
    <w:rsid w:val="00802E52"/>
    <w:pPr>
      <w:spacing w:after="0" w:line="240" w:lineRule="auto"/>
    </w:pPr>
    <w:rPr>
      <w:rFonts w:ascii="Times New Roman" w:eastAsia="Times New Roman" w:hAnsi="Times New Roman" w:cs="Times New Roman"/>
      <w:color w:val="000000"/>
      <w:sz w:val="28"/>
      <w:szCs w:val="20"/>
      <w:lang w:eastAsia="ru-RU"/>
    </w:rPr>
  </w:style>
  <w:style w:type="paragraph" w:customStyle="1" w:styleId="Report">
    <w:name w:val="Report"/>
    <w:basedOn w:val="af1"/>
    <w:uiPriority w:val="99"/>
    <w:rsid w:val="00802E52"/>
    <w:pPr>
      <w:spacing w:line="360" w:lineRule="auto"/>
      <w:ind w:firstLine="567"/>
      <w:jc w:val="both"/>
    </w:pPr>
    <w:rPr>
      <w:szCs w:val="20"/>
    </w:rPr>
  </w:style>
  <w:style w:type="character" w:customStyle="1" w:styleId="FontStyle19">
    <w:name w:val="Font Style19"/>
    <w:uiPriority w:val="99"/>
    <w:rsid w:val="00802E52"/>
    <w:rPr>
      <w:rFonts w:ascii="Times New Roman" w:hAnsi="Times New Roman" w:cs="Times New Roman"/>
      <w:sz w:val="14"/>
      <w:szCs w:val="14"/>
    </w:rPr>
  </w:style>
  <w:style w:type="character" w:customStyle="1" w:styleId="first-letter">
    <w:name w:val="first-letter"/>
    <w:uiPriority w:val="99"/>
    <w:rsid w:val="00802E52"/>
    <w:rPr>
      <w:rFonts w:cs="Times New Roman"/>
    </w:rPr>
  </w:style>
  <w:style w:type="paragraph" w:customStyle="1" w:styleId="textjm">
    <w:name w:val="textjm"/>
    <w:basedOn w:val="af1"/>
    <w:uiPriority w:val="99"/>
    <w:rsid w:val="00802E52"/>
    <w:pPr>
      <w:spacing w:before="100" w:beforeAutospacing="1" w:after="100" w:afterAutospacing="1"/>
    </w:pPr>
    <w:rPr>
      <w:rFonts w:ascii="Verdana" w:hAnsi="Verdana"/>
      <w:color w:val="2F4F4F"/>
    </w:rPr>
  </w:style>
  <w:style w:type="table" w:customStyle="1" w:styleId="510">
    <w:name w:val="Сетка таблицы51"/>
    <w:basedOn w:val="af3"/>
    <w:next w:val="affa"/>
    <w:uiPriority w:val="59"/>
    <w:rsid w:val="00802E52"/>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11">
    <w:name w:val="Нет списка51"/>
    <w:next w:val="af4"/>
    <w:uiPriority w:val="99"/>
    <w:semiHidden/>
    <w:unhideWhenUsed/>
    <w:rsid w:val="001B7173"/>
  </w:style>
  <w:style w:type="table" w:customStyle="1" w:styleId="520">
    <w:name w:val="Сетка таблицы52"/>
    <w:basedOn w:val="af3"/>
    <w:next w:val="affa"/>
    <w:rsid w:val="001B7173"/>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21">
    <w:name w:val="Нет списка52"/>
    <w:next w:val="af4"/>
    <w:uiPriority w:val="99"/>
    <w:semiHidden/>
    <w:unhideWhenUsed/>
    <w:rsid w:val="001B7173"/>
  </w:style>
  <w:style w:type="table" w:customStyle="1" w:styleId="530">
    <w:name w:val="Сетка таблицы53"/>
    <w:basedOn w:val="af3"/>
    <w:next w:val="affa"/>
    <w:rsid w:val="001B7173"/>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CharStyle13">
    <w:name w:val="Char Style 13"/>
    <w:basedOn w:val="af2"/>
    <w:link w:val="Style20"/>
    <w:uiPriority w:val="99"/>
    <w:locked/>
    <w:rsid w:val="00DE4BB0"/>
    <w:rPr>
      <w:rFonts w:ascii="Arial" w:hAnsi="Arial" w:cs="Arial"/>
      <w:shd w:val="clear" w:color="auto" w:fill="FFFFFF"/>
    </w:rPr>
  </w:style>
  <w:style w:type="paragraph" w:customStyle="1" w:styleId="Style20">
    <w:name w:val="Style 2"/>
    <w:basedOn w:val="af1"/>
    <w:link w:val="CharStyle13"/>
    <w:uiPriority w:val="99"/>
    <w:rsid w:val="00DE4BB0"/>
    <w:pPr>
      <w:widowControl w:val="0"/>
      <w:shd w:val="clear" w:color="auto" w:fill="FFFFFF"/>
      <w:spacing w:after="300" w:line="306" w:lineRule="exact"/>
      <w:ind w:hanging="680"/>
      <w:jc w:val="both"/>
    </w:pPr>
    <w:rPr>
      <w:rFonts w:ascii="Arial" w:eastAsiaTheme="minorHAnsi" w:hAnsi="Arial" w:cs="Arial"/>
      <w:sz w:val="22"/>
      <w:szCs w:val="22"/>
      <w:lang w:eastAsia="en-US"/>
    </w:rPr>
  </w:style>
  <w:style w:type="paragraph" w:customStyle="1" w:styleId="afffffffffffe">
    <w:basedOn w:val="af1"/>
    <w:next w:val="affd"/>
    <w:uiPriority w:val="99"/>
    <w:unhideWhenUsed/>
    <w:rsid w:val="003118BA"/>
    <w:pPr>
      <w:spacing w:before="100" w:beforeAutospacing="1" w:after="100" w:afterAutospacing="1"/>
    </w:pPr>
  </w:style>
  <w:style w:type="paragraph" w:customStyle="1" w:styleId="xl286">
    <w:name w:val="xl286"/>
    <w:basedOn w:val="af1"/>
    <w:rsid w:val="009A69A7"/>
    <w:pPr>
      <w:pBdr>
        <w:top w:val="single" w:sz="4" w:space="0" w:color="auto"/>
        <w:left w:val="single" w:sz="4" w:space="0" w:color="auto"/>
        <w:right w:val="single" w:sz="4" w:space="0" w:color="auto"/>
      </w:pBdr>
      <w:spacing w:before="100" w:beforeAutospacing="1" w:after="100" w:afterAutospacing="1"/>
      <w:jc w:val="center"/>
      <w:textAlignment w:val="center"/>
    </w:pPr>
  </w:style>
  <w:style w:type="paragraph" w:customStyle="1" w:styleId="78">
    <w:name w:val="Обычный7"/>
    <w:rsid w:val="009B7D88"/>
    <w:pPr>
      <w:widowControl w:val="0"/>
      <w:suppressAutoHyphens/>
      <w:spacing w:after="0" w:line="300" w:lineRule="auto"/>
      <w:ind w:firstLine="720"/>
    </w:pPr>
    <w:rPr>
      <w:rFonts w:ascii="Times New Roman" w:eastAsia="Arial" w:hAnsi="Times New Roman" w:cs="Times New Roman"/>
      <w:sz w:val="24"/>
      <w:szCs w:val="20"/>
      <w:lang w:eastAsia="ar-SA"/>
    </w:rPr>
  </w:style>
  <w:style w:type="paragraph" w:customStyle="1" w:styleId="Pa3">
    <w:name w:val="Pa3"/>
    <w:basedOn w:val="af1"/>
    <w:next w:val="af1"/>
    <w:uiPriority w:val="99"/>
    <w:rsid w:val="00B1568F"/>
    <w:pPr>
      <w:autoSpaceDE w:val="0"/>
      <w:autoSpaceDN w:val="0"/>
      <w:adjustRightInd w:val="0"/>
      <w:spacing w:line="221" w:lineRule="atLeast"/>
    </w:pPr>
    <w:rPr>
      <w:rFonts w:ascii="OctavaC" w:hAnsi="OctavaC"/>
    </w:rPr>
  </w:style>
  <w:style w:type="paragraph" w:customStyle="1" w:styleId="Pa18">
    <w:name w:val="Pa18"/>
    <w:basedOn w:val="af1"/>
    <w:next w:val="af1"/>
    <w:uiPriority w:val="99"/>
    <w:rsid w:val="00B1568F"/>
    <w:pPr>
      <w:autoSpaceDE w:val="0"/>
      <w:autoSpaceDN w:val="0"/>
      <w:adjustRightInd w:val="0"/>
      <w:spacing w:line="221" w:lineRule="atLeast"/>
    </w:pPr>
    <w:rPr>
      <w:rFonts w:ascii="OctavaC" w:hAnsi="OctavaC"/>
    </w:rPr>
  </w:style>
  <w:style w:type="paragraph" w:customStyle="1" w:styleId="Pa10">
    <w:name w:val="Pa10"/>
    <w:basedOn w:val="af1"/>
    <w:next w:val="af1"/>
    <w:uiPriority w:val="99"/>
    <w:rsid w:val="00B1568F"/>
    <w:pPr>
      <w:autoSpaceDE w:val="0"/>
      <w:autoSpaceDN w:val="0"/>
      <w:adjustRightInd w:val="0"/>
      <w:spacing w:line="221" w:lineRule="atLeast"/>
    </w:pPr>
    <w:rPr>
      <w:rFonts w:ascii="OctavaC" w:hAnsi="OctavaC"/>
    </w:rPr>
  </w:style>
  <w:style w:type="paragraph" w:customStyle="1" w:styleId="Pa14">
    <w:name w:val="Pa14"/>
    <w:basedOn w:val="af1"/>
    <w:next w:val="af1"/>
    <w:uiPriority w:val="99"/>
    <w:rsid w:val="00B1568F"/>
    <w:pPr>
      <w:autoSpaceDE w:val="0"/>
      <w:autoSpaceDN w:val="0"/>
      <w:adjustRightInd w:val="0"/>
      <w:spacing w:line="221" w:lineRule="atLeast"/>
    </w:pPr>
    <w:rPr>
      <w:rFonts w:ascii="OctavaC" w:hAnsi="OctavaC"/>
    </w:rPr>
  </w:style>
  <w:style w:type="paragraph" w:customStyle="1" w:styleId="Pa16">
    <w:name w:val="Pa16"/>
    <w:basedOn w:val="af1"/>
    <w:next w:val="af1"/>
    <w:uiPriority w:val="99"/>
    <w:rsid w:val="00B1568F"/>
    <w:pPr>
      <w:autoSpaceDE w:val="0"/>
      <w:autoSpaceDN w:val="0"/>
      <w:adjustRightInd w:val="0"/>
      <w:spacing w:line="181" w:lineRule="atLeast"/>
    </w:pPr>
    <w:rPr>
      <w:rFonts w:ascii="OctavaC" w:hAnsi="OctavaC"/>
    </w:rPr>
  </w:style>
  <w:style w:type="paragraph" w:customStyle="1" w:styleId="Pa20">
    <w:name w:val="Pa20"/>
    <w:basedOn w:val="af1"/>
    <w:next w:val="af1"/>
    <w:uiPriority w:val="99"/>
    <w:rsid w:val="00B1568F"/>
    <w:pPr>
      <w:autoSpaceDE w:val="0"/>
      <w:autoSpaceDN w:val="0"/>
      <w:adjustRightInd w:val="0"/>
      <w:spacing w:line="181" w:lineRule="atLeast"/>
    </w:pPr>
    <w:rPr>
      <w:rFonts w:ascii="OctavaC" w:hAnsi="OctavaC"/>
    </w:rPr>
  </w:style>
  <w:style w:type="character" w:customStyle="1" w:styleId="FontStyle45">
    <w:name w:val="Font Style45"/>
    <w:rsid w:val="00B1568F"/>
    <w:rPr>
      <w:rFonts w:ascii="Times New Roman" w:hAnsi="Times New Roman" w:cs="Times New Roman"/>
      <w:sz w:val="24"/>
      <w:szCs w:val="24"/>
    </w:rPr>
  </w:style>
  <w:style w:type="character" w:customStyle="1" w:styleId="FontStyle38">
    <w:name w:val="Font Style38"/>
    <w:rsid w:val="00B1568F"/>
    <w:rPr>
      <w:rFonts w:ascii="Times New Roman" w:hAnsi="Times New Roman" w:cs="Times New Roman"/>
      <w:spacing w:val="1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17988712">
      <w:bodyDiv w:val="1"/>
      <w:marLeft w:val="0"/>
      <w:marRight w:val="0"/>
      <w:marTop w:val="0"/>
      <w:marBottom w:val="0"/>
      <w:divBdr>
        <w:top w:val="none" w:sz="0" w:space="0" w:color="auto"/>
        <w:left w:val="none" w:sz="0" w:space="0" w:color="auto"/>
        <w:bottom w:val="none" w:sz="0" w:space="0" w:color="auto"/>
        <w:right w:val="none" w:sz="0" w:space="0" w:color="auto"/>
      </w:divBdr>
    </w:div>
    <w:div w:id="138032830">
      <w:bodyDiv w:val="1"/>
      <w:marLeft w:val="0"/>
      <w:marRight w:val="0"/>
      <w:marTop w:val="0"/>
      <w:marBottom w:val="0"/>
      <w:divBdr>
        <w:top w:val="none" w:sz="0" w:space="0" w:color="auto"/>
        <w:left w:val="none" w:sz="0" w:space="0" w:color="auto"/>
        <w:bottom w:val="none" w:sz="0" w:space="0" w:color="auto"/>
        <w:right w:val="none" w:sz="0" w:space="0" w:color="auto"/>
      </w:divBdr>
    </w:div>
    <w:div w:id="140315419">
      <w:bodyDiv w:val="1"/>
      <w:marLeft w:val="0"/>
      <w:marRight w:val="0"/>
      <w:marTop w:val="0"/>
      <w:marBottom w:val="0"/>
      <w:divBdr>
        <w:top w:val="none" w:sz="0" w:space="0" w:color="auto"/>
        <w:left w:val="none" w:sz="0" w:space="0" w:color="auto"/>
        <w:bottom w:val="none" w:sz="0" w:space="0" w:color="auto"/>
        <w:right w:val="none" w:sz="0" w:space="0" w:color="auto"/>
      </w:divBdr>
    </w:div>
    <w:div w:id="215092129">
      <w:bodyDiv w:val="1"/>
      <w:marLeft w:val="0"/>
      <w:marRight w:val="0"/>
      <w:marTop w:val="0"/>
      <w:marBottom w:val="0"/>
      <w:divBdr>
        <w:top w:val="none" w:sz="0" w:space="0" w:color="auto"/>
        <w:left w:val="none" w:sz="0" w:space="0" w:color="auto"/>
        <w:bottom w:val="none" w:sz="0" w:space="0" w:color="auto"/>
        <w:right w:val="none" w:sz="0" w:space="0" w:color="auto"/>
      </w:divBdr>
    </w:div>
    <w:div w:id="224492214">
      <w:bodyDiv w:val="1"/>
      <w:marLeft w:val="0"/>
      <w:marRight w:val="0"/>
      <w:marTop w:val="0"/>
      <w:marBottom w:val="0"/>
      <w:divBdr>
        <w:top w:val="none" w:sz="0" w:space="0" w:color="auto"/>
        <w:left w:val="none" w:sz="0" w:space="0" w:color="auto"/>
        <w:bottom w:val="none" w:sz="0" w:space="0" w:color="auto"/>
        <w:right w:val="none" w:sz="0" w:space="0" w:color="auto"/>
      </w:divBdr>
    </w:div>
    <w:div w:id="264191943">
      <w:bodyDiv w:val="1"/>
      <w:marLeft w:val="0"/>
      <w:marRight w:val="0"/>
      <w:marTop w:val="0"/>
      <w:marBottom w:val="0"/>
      <w:divBdr>
        <w:top w:val="none" w:sz="0" w:space="0" w:color="auto"/>
        <w:left w:val="none" w:sz="0" w:space="0" w:color="auto"/>
        <w:bottom w:val="none" w:sz="0" w:space="0" w:color="auto"/>
        <w:right w:val="none" w:sz="0" w:space="0" w:color="auto"/>
      </w:divBdr>
    </w:div>
    <w:div w:id="300890127">
      <w:bodyDiv w:val="1"/>
      <w:marLeft w:val="0"/>
      <w:marRight w:val="0"/>
      <w:marTop w:val="0"/>
      <w:marBottom w:val="0"/>
      <w:divBdr>
        <w:top w:val="none" w:sz="0" w:space="0" w:color="auto"/>
        <w:left w:val="none" w:sz="0" w:space="0" w:color="auto"/>
        <w:bottom w:val="none" w:sz="0" w:space="0" w:color="auto"/>
        <w:right w:val="none" w:sz="0" w:space="0" w:color="auto"/>
      </w:divBdr>
    </w:div>
    <w:div w:id="345913039">
      <w:bodyDiv w:val="1"/>
      <w:marLeft w:val="0"/>
      <w:marRight w:val="0"/>
      <w:marTop w:val="0"/>
      <w:marBottom w:val="0"/>
      <w:divBdr>
        <w:top w:val="none" w:sz="0" w:space="0" w:color="auto"/>
        <w:left w:val="none" w:sz="0" w:space="0" w:color="auto"/>
        <w:bottom w:val="none" w:sz="0" w:space="0" w:color="auto"/>
        <w:right w:val="none" w:sz="0" w:space="0" w:color="auto"/>
      </w:divBdr>
    </w:div>
    <w:div w:id="363100285">
      <w:bodyDiv w:val="1"/>
      <w:marLeft w:val="0"/>
      <w:marRight w:val="0"/>
      <w:marTop w:val="0"/>
      <w:marBottom w:val="0"/>
      <w:divBdr>
        <w:top w:val="none" w:sz="0" w:space="0" w:color="auto"/>
        <w:left w:val="none" w:sz="0" w:space="0" w:color="auto"/>
        <w:bottom w:val="none" w:sz="0" w:space="0" w:color="auto"/>
        <w:right w:val="none" w:sz="0" w:space="0" w:color="auto"/>
      </w:divBdr>
    </w:div>
    <w:div w:id="387606148">
      <w:bodyDiv w:val="1"/>
      <w:marLeft w:val="0"/>
      <w:marRight w:val="0"/>
      <w:marTop w:val="0"/>
      <w:marBottom w:val="0"/>
      <w:divBdr>
        <w:top w:val="none" w:sz="0" w:space="0" w:color="auto"/>
        <w:left w:val="none" w:sz="0" w:space="0" w:color="auto"/>
        <w:bottom w:val="none" w:sz="0" w:space="0" w:color="auto"/>
        <w:right w:val="none" w:sz="0" w:space="0" w:color="auto"/>
      </w:divBdr>
    </w:div>
    <w:div w:id="409812016">
      <w:bodyDiv w:val="1"/>
      <w:marLeft w:val="0"/>
      <w:marRight w:val="0"/>
      <w:marTop w:val="0"/>
      <w:marBottom w:val="0"/>
      <w:divBdr>
        <w:top w:val="none" w:sz="0" w:space="0" w:color="auto"/>
        <w:left w:val="none" w:sz="0" w:space="0" w:color="auto"/>
        <w:bottom w:val="none" w:sz="0" w:space="0" w:color="auto"/>
        <w:right w:val="none" w:sz="0" w:space="0" w:color="auto"/>
      </w:divBdr>
    </w:div>
    <w:div w:id="427510595">
      <w:bodyDiv w:val="1"/>
      <w:marLeft w:val="0"/>
      <w:marRight w:val="0"/>
      <w:marTop w:val="0"/>
      <w:marBottom w:val="0"/>
      <w:divBdr>
        <w:top w:val="none" w:sz="0" w:space="0" w:color="auto"/>
        <w:left w:val="none" w:sz="0" w:space="0" w:color="auto"/>
        <w:bottom w:val="none" w:sz="0" w:space="0" w:color="auto"/>
        <w:right w:val="none" w:sz="0" w:space="0" w:color="auto"/>
      </w:divBdr>
    </w:div>
    <w:div w:id="437019255">
      <w:bodyDiv w:val="1"/>
      <w:marLeft w:val="0"/>
      <w:marRight w:val="0"/>
      <w:marTop w:val="0"/>
      <w:marBottom w:val="0"/>
      <w:divBdr>
        <w:top w:val="none" w:sz="0" w:space="0" w:color="auto"/>
        <w:left w:val="none" w:sz="0" w:space="0" w:color="auto"/>
        <w:bottom w:val="none" w:sz="0" w:space="0" w:color="auto"/>
        <w:right w:val="none" w:sz="0" w:space="0" w:color="auto"/>
      </w:divBdr>
    </w:div>
    <w:div w:id="438763714">
      <w:bodyDiv w:val="1"/>
      <w:marLeft w:val="0"/>
      <w:marRight w:val="0"/>
      <w:marTop w:val="0"/>
      <w:marBottom w:val="0"/>
      <w:divBdr>
        <w:top w:val="none" w:sz="0" w:space="0" w:color="auto"/>
        <w:left w:val="none" w:sz="0" w:space="0" w:color="auto"/>
        <w:bottom w:val="none" w:sz="0" w:space="0" w:color="auto"/>
        <w:right w:val="none" w:sz="0" w:space="0" w:color="auto"/>
      </w:divBdr>
    </w:div>
    <w:div w:id="451285864">
      <w:bodyDiv w:val="1"/>
      <w:marLeft w:val="0"/>
      <w:marRight w:val="0"/>
      <w:marTop w:val="0"/>
      <w:marBottom w:val="0"/>
      <w:divBdr>
        <w:top w:val="none" w:sz="0" w:space="0" w:color="auto"/>
        <w:left w:val="none" w:sz="0" w:space="0" w:color="auto"/>
        <w:bottom w:val="none" w:sz="0" w:space="0" w:color="auto"/>
        <w:right w:val="none" w:sz="0" w:space="0" w:color="auto"/>
      </w:divBdr>
    </w:div>
    <w:div w:id="469904667">
      <w:bodyDiv w:val="1"/>
      <w:marLeft w:val="0"/>
      <w:marRight w:val="0"/>
      <w:marTop w:val="0"/>
      <w:marBottom w:val="0"/>
      <w:divBdr>
        <w:top w:val="none" w:sz="0" w:space="0" w:color="auto"/>
        <w:left w:val="none" w:sz="0" w:space="0" w:color="auto"/>
        <w:bottom w:val="none" w:sz="0" w:space="0" w:color="auto"/>
        <w:right w:val="none" w:sz="0" w:space="0" w:color="auto"/>
      </w:divBdr>
    </w:div>
    <w:div w:id="509300527">
      <w:bodyDiv w:val="1"/>
      <w:marLeft w:val="0"/>
      <w:marRight w:val="0"/>
      <w:marTop w:val="0"/>
      <w:marBottom w:val="0"/>
      <w:divBdr>
        <w:top w:val="none" w:sz="0" w:space="0" w:color="auto"/>
        <w:left w:val="none" w:sz="0" w:space="0" w:color="auto"/>
        <w:bottom w:val="none" w:sz="0" w:space="0" w:color="auto"/>
        <w:right w:val="none" w:sz="0" w:space="0" w:color="auto"/>
      </w:divBdr>
    </w:div>
    <w:div w:id="513690464">
      <w:bodyDiv w:val="1"/>
      <w:marLeft w:val="0"/>
      <w:marRight w:val="0"/>
      <w:marTop w:val="0"/>
      <w:marBottom w:val="0"/>
      <w:divBdr>
        <w:top w:val="none" w:sz="0" w:space="0" w:color="auto"/>
        <w:left w:val="none" w:sz="0" w:space="0" w:color="auto"/>
        <w:bottom w:val="none" w:sz="0" w:space="0" w:color="auto"/>
        <w:right w:val="none" w:sz="0" w:space="0" w:color="auto"/>
      </w:divBdr>
    </w:div>
    <w:div w:id="523717400">
      <w:bodyDiv w:val="1"/>
      <w:marLeft w:val="0"/>
      <w:marRight w:val="0"/>
      <w:marTop w:val="0"/>
      <w:marBottom w:val="0"/>
      <w:divBdr>
        <w:top w:val="none" w:sz="0" w:space="0" w:color="auto"/>
        <w:left w:val="none" w:sz="0" w:space="0" w:color="auto"/>
        <w:bottom w:val="none" w:sz="0" w:space="0" w:color="auto"/>
        <w:right w:val="none" w:sz="0" w:space="0" w:color="auto"/>
      </w:divBdr>
    </w:div>
    <w:div w:id="534194370">
      <w:bodyDiv w:val="1"/>
      <w:marLeft w:val="0"/>
      <w:marRight w:val="0"/>
      <w:marTop w:val="0"/>
      <w:marBottom w:val="0"/>
      <w:divBdr>
        <w:top w:val="none" w:sz="0" w:space="0" w:color="auto"/>
        <w:left w:val="none" w:sz="0" w:space="0" w:color="auto"/>
        <w:bottom w:val="none" w:sz="0" w:space="0" w:color="auto"/>
        <w:right w:val="none" w:sz="0" w:space="0" w:color="auto"/>
      </w:divBdr>
    </w:div>
    <w:div w:id="534317218">
      <w:bodyDiv w:val="1"/>
      <w:marLeft w:val="0"/>
      <w:marRight w:val="0"/>
      <w:marTop w:val="0"/>
      <w:marBottom w:val="0"/>
      <w:divBdr>
        <w:top w:val="none" w:sz="0" w:space="0" w:color="auto"/>
        <w:left w:val="none" w:sz="0" w:space="0" w:color="auto"/>
        <w:bottom w:val="none" w:sz="0" w:space="0" w:color="auto"/>
        <w:right w:val="none" w:sz="0" w:space="0" w:color="auto"/>
      </w:divBdr>
    </w:div>
    <w:div w:id="580138592">
      <w:bodyDiv w:val="1"/>
      <w:marLeft w:val="0"/>
      <w:marRight w:val="0"/>
      <w:marTop w:val="0"/>
      <w:marBottom w:val="0"/>
      <w:divBdr>
        <w:top w:val="none" w:sz="0" w:space="0" w:color="auto"/>
        <w:left w:val="none" w:sz="0" w:space="0" w:color="auto"/>
        <w:bottom w:val="none" w:sz="0" w:space="0" w:color="auto"/>
        <w:right w:val="none" w:sz="0" w:space="0" w:color="auto"/>
      </w:divBdr>
    </w:div>
    <w:div w:id="581448901">
      <w:bodyDiv w:val="1"/>
      <w:marLeft w:val="0"/>
      <w:marRight w:val="0"/>
      <w:marTop w:val="0"/>
      <w:marBottom w:val="0"/>
      <w:divBdr>
        <w:top w:val="none" w:sz="0" w:space="0" w:color="auto"/>
        <w:left w:val="none" w:sz="0" w:space="0" w:color="auto"/>
        <w:bottom w:val="none" w:sz="0" w:space="0" w:color="auto"/>
        <w:right w:val="none" w:sz="0" w:space="0" w:color="auto"/>
      </w:divBdr>
    </w:div>
    <w:div w:id="622466049">
      <w:bodyDiv w:val="1"/>
      <w:marLeft w:val="0"/>
      <w:marRight w:val="0"/>
      <w:marTop w:val="0"/>
      <w:marBottom w:val="0"/>
      <w:divBdr>
        <w:top w:val="none" w:sz="0" w:space="0" w:color="auto"/>
        <w:left w:val="none" w:sz="0" w:space="0" w:color="auto"/>
        <w:bottom w:val="none" w:sz="0" w:space="0" w:color="auto"/>
        <w:right w:val="none" w:sz="0" w:space="0" w:color="auto"/>
      </w:divBdr>
    </w:div>
    <w:div w:id="624507546">
      <w:bodyDiv w:val="1"/>
      <w:marLeft w:val="0"/>
      <w:marRight w:val="0"/>
      <w:marTop w:val="0"/>
      <w:marBottom w:val="0"/>
      <w:divBdr>
        <w:top w:val="none" w:sz="0" w:space="0" w:color="auto"/>
        <w:left w:val="none" w:sz="0" w:space="0" w:color="auto"/>
        <w:bottom w:val="none" w:sz="0" w:space="0" w:color="auto"/>
        <w:right w:val="none" w:sz="0" w:space="0" w:color="auto"/>
      </w:divBdr>
    </w:div>
    <w:div w:id="652372429">
      <w:bodyDiv w:val="1"/>
      <w:marLeft w:val="0"/>
      <w:marRight w:val="0"/>
      <w:marTop w:val="0"/>
      <w:marBottom w:val="0"/>
      <w:divBdr>
        <w:top w:val="none" w:sz="0" w:space="0" w:color="auto"/>
        <w:left w:val="none" w:sz="0" w:space="0" w:color="auto"/>
        <w:bottom w:val="none" w:sz="0" w:space="0" w:color="auto"/>
        <w:right w:val="none" w:sz="0" w:space="0" w:color="auto"/>
      </w:divBdr>
    </w:div>
    <w:div w:id="657655077">
      <w:bodyDiv w:val="1"/>
      <w:marLeft w:val="0"/>
      <w:marRight w:val="0"/>
      <w:marTop w:val="0"/>
      <w:marBottom w:val="0"/>
      <w:divBdr>
        <w:top w:val="none" w:sz="0" w:space="0" w:color="auto"/>
        <w:left w:val="none" w:sz="0" w:space="0" w:color="auto"/>
        <w:bottom w:val="none" w:sz="0" w:space="0" w:color="auto"/>
        <w:right w:val="none" w:sz="0" w:space="0" w:color="auto"/>
      </w:divBdr>
    </w:div>
    <w:div w:id="758714608">
      <w:bodyDiv w:val="1"/>
      <w:marLeft w:val="0"/>
      <w:marRight w:val="0"/>
      <w:marTop w:val="0"/>
      <w:marBottom w:val="0"/>
      <w:divBdr>
        <w:top w:val="none" w:sz="0" w:space="0" w:color="auto"/>
        <w:left w:val="none" w:sz="0" w:space="0" w:color="auto"/>
        <w:bottom w:val="none" w:sz="0" w:space="0" w:color="auto"/>
        <w:right w:val="none" w:sz="0" w:space="0" w:color="auto"/>
      </w:divBdr>
    </w:div>
    <w:div w:id="831412799">
      <w:bodyDiv w:val="1"/>
      <w:marLeft w:val="0"/>
      <w:marRight w:val="0"/>
      <w:marTop w:val="0"/>
      <w:marBottom w:val="0"/>
      <w:divBdr>
        <w:top w:val="none" w:sz="0" w:space="0" w:color="auto"/>
        <w:left w:val="none" w:sz="0" w:space="0" w:color="auto"/>
        <w:bottom w:val="none" w:sz="0" w:space="0" w:color="auto"/>
        <w:right w:val="none" w:sz="0" w:space="0" w:color="auto"/>
      </w:divBdr>
    </w:div>
    <w:div w:id="833569041">
      <w:bodyDiv w:val="1"/>
      <w:marLeft w:val="0"/>
      <w:marRight w:val="0"/>
      <w:marTop w:val="0"/>
      <w:marBottom w:val="0"/>
      <w:divBdr>
        <w:top w:val="none" w:sz="0" w:space="0" w:color="auto"/>
        <w:left w:val="none" w:sz="0" w:space="0" w:color="auto"/>
        <w:bottom w:val="none" w:sz="0" w:space="0" w:color="auto"/>
        <w:right w:val="none" w:sz="0" w:space="0" w:color="auto"/>
      </w:divBdr>
    </w:div>
    <w:div w:id="847329967">
      <w:bodyDiv w:val="1"/>
      <w:marLeft w:val="0"/>
      <w:marRight w:val="0"/>
      <w:marTop w:val="0"/>
      <w:marBottom w:val="0"/>
      <w:divBdr>
        <w:top w:val="none" w:sz="0" w:space="0" w:color="auto"/>
        <w:left w:val="none" w:sz="0" w:space="0" w:color="auto"/>
        <w:bottom w:val="none" w:sz="0" w:space="0" w:color="auto"/>
        <w:right w:val="none" w:sz="0" w:space="0" w:color="auto"/>
      </w:divBdr>
    </w:div>
    <w:div w:id="851533724">
      <w:bodyDiv w:val="1"/>
      <w:marLeft w:val="0"/>
      <w:marRight w:val="0"/>
      <w:marTop w:val="0"/>
      <w:marBottom w:val="0"/>
      <w:divBdr>
        <w:top w:val="none" w:sz="0" w:space="0" w:color="auto"/>
        <w:left w:val="none" w:sz="0" w:space="0" w:color="auto"/>
        <w:bottom w:val="none" w:sz="0" w:space="0" w:color="auto"/>
        <w:right w:val="none" w:sz="0" w:space="0" w:color="auto"/>
      </w:divBdr>
    </w:div>
    <w:div w:id="890071945">
      <w:bodyDiv w:val="1"/>
      <w:marLeft w:val="0"/>
      <w:marRight w:val="0"/>
      <w:marTop w:val="0"/>
      <w:marBottom w:val="0"/>
      <w:divBdr>
        <w:top w:val="none" w:sz="0" w:space="0" w:color="auto"/>
        <w:left w:val="none" w:sz="0" w:space="0" w:color="auto"/>
        <w:bottom w:val="none" w:sz="0" w:space="0" w:color="auto"/>
        <w:right w:val="none" w:sz="0" w:space="0" w:color="auto"/>
      </w:divBdr>
    </w:div>
    <w:div w:id="962686557">
      <w:bodyDiv w:val="1"/>
      <w:marLeft w:val="0"/>
      <w:marRight w:val="0"/>
      <w:marTop w:val="0"/>
      <w:marBottom w:val="0"/>
      <w:divBdr>
        <w:top w:val="none" w:sz="0" w:space="0" w:color="auto"/>
        <w:left w:val="none" w:sz="0" w:space="0" w:color="auto"/>
        <w:bottom w:val="none" w:sz="0" w:space="0" w:color="auto"/>
        <w:right w:val="none" w:sz="0" w:space="0" w:color="auto"/>
      </w:divBdr>
    </w:div>
    <w:div w:id="975571088">
      <w:bodyDiv w:val="1"/>
      <w:marLeft w:val="0"/>
      <w:marRight w:val="0"/>
      <w:marTop w:val="0"/>
      <w:marBottom w:val="0"/>
      <w:divBdr>
        <w:top w:val="none" w:sz="0" w:space="0" w:color="auto"/>
        <w:left w:val="none" w:sz="0" w:space="0" w:color="auto"/>
        <w:bottom w:val="none" w:sz="0" w:space="0" w:color="auto"/>
        <w:right w:val="none" w:sz="0" w:space="0" w:color="auto"/>
      </w:divBdr>
    </w:div>
    <w:div w:id="990402074">
      <w:bodyDiv w:val="1"/>
      <w:marLeft w:val="0"/>
      <w:marRight w:val="0"/>
      <w:marTop w:val="0"/>
      <w:marBottom w:val="0"/>
      <w:divBdr>
        <w:top w:val="none" w:sz="0" w:space="0" w:color="auto"/>
        <w:left w:val="none" w:sz="0" w:space="0" w:color="auto"/>
        <w:bottom w:val="none" w:sz="0" w:space="0" w:color="auto"/>
        <w:right w:val="none" w:sz="0" w:space="0" w:color="auto"/>
      </w:divBdr>
    </w:div>
    <w:div w:id="1052078385">
      <w:bodyDiv w:val="1"/>
      <w:marLeft w:val="0"/>
      <w:marRight w:val="0"/>
      <w:marTop w:val="0"/>
      <w:marBottom w:val="0"/>
      <w:divBdr>
        <w:top w:val="none" w:sz="0" w:space="0" w:color="auto"/>
        <w:left w:val="none" w:sz="0" w:space="0" w:color="auto"/>
        <w:bottom w:val="none" w:sz="0" w:space="0" w:color="auto"/>
        <w:right w:val="none" w:sz="0" w:space="0" w:color="auto"/>
      </w:divBdr>
    </w:div>
    <w:div w:id="1057968637">
      <w:bodyDiv w:val="1"/>
      <w:marLeft w:val="0"/>
      <w:marRight w:val="0"/>
      <w:marTop w:val="0"/>
      <w:marBottom w:val="0"/>
      <w:divBdr>
        <w:top w:val="none" w:sz="0" w:space="0" w:color="auto"/>
        <w:left w:val="none" w:sz="0" w:space="0" w:color="auto"/>
        <w:bottom w:val="none" w:sz="0" w:space="0" w:color="auto"/>
        <w:right w:val="none" w:sz="0" w:space="0" w:color="auto"/>
      </w:divBdr>
    </w:div>
    <w:div w:id="1063219140">
      <w:bodyDiv w:val="1"/>
      <w:marLeft w:val="0"/>
      <w:marRight w:val="0"/>
      <w:marTop w:val="0"/>
      <w:marBottom w:val="0"/>
      <w:divBdr>
        <w:top w:val="none" w:sz="0" w:space="0" w:color="auto"/>
        <w:left w:val="none" w:sz="0" w:space="0" w:color="auto"/>
        <w:bottom w:val="none" w:sz="0" w:space="0" w:color="auto"/>
        <w:right w:val="none" w:sz="0" w:space="0" w:color="auto"/>
      </w:divBdr>
    </w:div>
    <w:div w:id="1117601529">
      <w:bodyDiv w:val="1"/>
      <w:marLeft w:val="0"/>
      <w:marRight w:val="0"/>
      <w:marTop w:val="0"/>
      <w:marBottom w:val="0"/>
      <w:divBdr>
        <w:top w:val="none" w:sz="0" w:space="0" w:color="auto"/>
        <w:left w:val="none" w:sz="0" w:space="0" w:color="auto"/>
        <w:bottom w:val="none" w:sz="0" w:space="0" w:color="auto"/>
        <w:right w:val="none" w:sz="0" w:space="0" w:color="auto"/>
      </w:divBdr>
    </w:div>
    <w:div w:id="1124885220">
      <w:bodyDiv w:val="1"/>
      <w:marLeft w:val="0"/>
      <w:marRight w:val="0"/>
      <w:marTop w:val="0"/>
      <w:marBottom w:val="0"/>
      <w:divBdr>
        <w:top w:val="none" w:sz="0" w:space="0" w:color="auto"/>
        <w:left w:val="none" w:sz="0" w:space="0" w:color="auto"/>
        <w:bottom w:val="none" w:sz="0" w:space="0" w:color="auto"/>
        <w:right w:val="none" w:sz="0" w:space="0" w:color="auto"/>
      </w:divBdr>
    </w:div>
    <w:div w:id="1224028869">
      <w:bodyDiv w:val="1"/>
      <w:marLeft w:val="0"/>
      <w:marRight w:val="0"/>
      <w:marTop w:val="0"/>
      <w:marBottom w:val="0"/>
      <w:divBdr>
        <w:top w:val="none" w:sz="0" w:space="0" w:color="auto"/>
        <w:left w:val="none" w:sz="0" w:space="0" w:color="auto"/>
        <w:bottom w:val="none" w:sz="0" w:space="0" w:color="auto"/>
        <w:right w:val="none" w:sz="0" w:space="0" w:color="auto"/>
      </w:divBdr>
    </w:div>
    <w:div w:id="1272468588">
      <w:bodyDiv w:val="1"/>
      <w:marLeft w:val="0"/>
      <w:marRight w:val="0"/>
      <w:marTop w:val="0"/>
      <w:marBottom w:val="0"/>
      <w:divBdr>
        <w:top w:val="none" w:sz="0" w:space="0" w:color="auto"/>
        <w:left w:val="none" w:sz="0" w:space="0" w:color="auto"/>
        <w:bottom w:val="none" w:sz="0" w:space="0" w:color="auto"/>
        <w:right w:val="none" w:sz="0" w:space="0" w:color="auto"/>
      </w:divBdr>
    </w:div>
    <w:div w:id="1294561612">
      <w:bodyDiv w:val="1"/>
      <w:marLeft w:val="0"/>
      <w:marRight w:val="0"/>
      <w:marTop w:val="0"/>
      <w:marBottom w:val="0"/>
      <w:divBdr>
        <w:top w:val="none" w:sz="0" w:space="0" w:color="auto"/>
        <w:left w:val="none" w:sz="0" w:space="0" w:color="auto"/>
        <w:bottom w:val="none" w:sz="0" w:space="0" w:color="auto"/>
        <w:right w:val="none" w:sz="0" w:space="0" w:color="auto"/>
      </w:divBdr>
    </w:div>
    <w:div w:id="1386296945">
      <w:bodyDiv w:val="1"/>
      <w:marLeft w:val="0"/>
      <w:marRight w:val="0"/>
      <w:marTop w:val="0"/>
      <w:marBottom w:val="0"/>
      <w:divBdr>
        <w:top w:val="none" w:sz="0" w:space="0" w:color="auto"/>
        <w:left w:val="none" w:sz="0" w:space="0" w:color="auto"/>
        <w:bottom w:val="none" w:sz="0" w:space="0" w:color="auto"/>
        <w:right w:val="none" w:sz="0" w:space="0" w:color="auto"/>
      </w:divBdr>
    </w:div>
    <w:div w:id="1389263194">
      <w:bodyDiv w:val="1"/>
      <w:marLeft w:val="0"/>
      <w:marRight w:val="0"/>
      <w:marTop w:val="0"/>
      <w:marBottom w:val="0"/>
      <w:divBdr>
        <w:top w:val="none" w:sz="0" w:space="0" w:color="auto"/>
        <w:left w:val="none" w:sz="0" w:space="0" w:color="auto"/>
        <w:bottom w:val="none" w:sz="0" w:space="0" w:color="auto"/>
        <w:right w:val="none" w:sz="0" w:space="0" w:color="auto"/>
      </w:divBdr>
    </w:div>
    <w:div w:id="1474523723">
      <w:bodyDiv w:val="1"/>
      <w:marLeft w:val="0"/>
      <w:marRight w:val="0"/>
      <w:marTop w:val="0"/>
      <w:marBottom w:val="0"/>
      <w:divBdr>
        <w:top w:val="none" w:sz="0" w:space="0" w:color="auto"/>
        <w:left w:val="none" w:sz="0" w:space="0" w:color="auto"/>
        <w:bottom w:val="none" w:sz="0" w:space="0" w:color="auto"/>
        <w:right w:val="none" w:sz="0" w:space="0" w:color="auto"/>
      </w:divBdr>
    </w:div>
    <w:div w:id="1496606748">
      <w:bodyDiv w:val="1"/>
      <w:marLeft w:val="0"/>
      <w:marRight w:val="0"/>
      <w:marTop w:val="0"/>
      <w:marBottom w:val="0"/>
      <w:divBdr>
        <w:top w:val="none" w:sz="0" w:space="0" w:color="auto"/>
        <w:left w:val="none" w:sz="0" w:space="0" w:color="auto"/>
        <w:bottom w:val="none" w:sz="0" w:space="0" w:color="auto"/>
        <w:right w:val="none" w:sz="0" w:space="0" w:color="auto"/>
      </w:divBdr>
    </w:div>
    <w:div w:id="1513952222">
      <w:bodyDiv w:val="1"/>
      <w:marLeft w:val="0"/>
      <w:marRight w:val="0"/>
      <w:marTop w:val="0"/>
      <w:marBottom w:val="0"/>
      <w:divBdr>
        <w:top w:val="none" w:sz="0" w:space="0" w:color="auto"/>
        <w:left w:val="none" w:sz="0" w:space="0" w:color="auto"/>
        <w:bottom w:val="none" w:sz="0" w:space="0" w:color="auto"/>
        <w:right w:val="none" w:sz="0" w:space="0" w:color="auto"/>
      </w:divBdr>
    </w:div>
    <w:div w:id="1515068906">
      <w:bodyDiv w:val="1"/>
      <w:marLeft w:val="0"/>
      <w:marRight w:val="0"/>
      <w:marTop w:val="0"/>
      <w:marBottom w:val="0"/>
      <w:divBdr>
        <w:top w:val="none" w:sz="0" w:space="0" w:color="auto"/>
        <w:left w:val="none" w:sz="0" w:space="0" w:color="auto"/>
        <w:bottom w:val="none" w:sz="0" w:space="0" w:color="auto"/>
        <w:right w:val="none" w:sz="0" w:space="0" w:color="auto"/>
      </w:divBdr>
    </w:div>
    <w:div w:id="1539471833">
      <w:bodyDiv w:val="1"/>
      <w:marLeft w:val="0"/>
      <w:marRight w:val="0"/>
      <w:marTop w:val="0"/>
      <w:marBottom w:val="0"/>
      <w:divBdr>
        <w:top w:val="none" w:sz="0" w:space="0" w:color="auto"/>
        <w:left w:val="none" w:sz="0" w:space="0" w:color="auto"/>
        <w:bottom w:val="none" w:sz="0" w:space="0" w:color="auto"/>
        <w:right w:val="none" w:sz="0" w:space="0" w:color="auto"/>
      </w:divBdr>
    </w:div>
    <w:div w:id="1592736557">
      <w:bodyDiv w:val="1"/>
      <w:marLeft w:val="0"/>
      <w:marRight w:val="0"/>
      <w:marTop w:val="0"/>
      <w:marBottom w:val="0"/>
      <w:divBdr>
        <w:top w:val="none" w:sz="0" w:space="0" w:color="auto"/>
        <w:left w:val="none" w:sz="0" w:space="0" w:color="auto"/>
        <w:bottom w:val="none" w:sz="0" w:space="0" w:color="auto"/>
        <w:right w:val="none" w:sz="0" w:space="0" w:color="auto"/>
      </w:divBdr>
    </w:div>
    <w:div w:id="1678267113">
      <w:bodyDiv w:val="1"/>
      <w:marLeft w:val="0"/>
      <w:marRight w:val="0"/>
      <w:marTop w:val="0"/>
      <w:marBottom w:val="0"/>
      <w:divBdr>
        <w:top w:val="none" w:sz="0" w:space="0" w:color="auto"/>
        <w:left w:val="none" w:sz="0" w:space="0" w:color="auto"/>
        <w:bottom w:val="none" w:sz="0" w:space="0" w:color="auto"/>
        <w:right w:val="none" w:sz="0" w:space="0" w:color="auto"/>
      </w:divBdr>
    </w:div>
    <w:div w:id="1689016570">
      <w:bodyDiv w:val="1"/>
      <w:marLeft w:val="0"/>
      <w:marRight w:val="0"/>
      <w:marTop w:val="0"/>
      <w:marBottom w:val="0"/>
      <w:divBdr>
        <w:top w:val="none" w:sz="0" w:space="0" w:color="auto"/>
        <w:left w:val="none" w:sz="0" w:space="0" w:color="auto"/>
        <w:bottom w:val="none" w:sz="0" w:space="0" w:color="auto"/>
        <w:right w:val="none" w:sz="0" w:space="0" w:color="auto"/>
      </w:divBdr>
    </w:div>
    <w:div w:id="1695619586">
      <w:bodyDiv w:val="1"/>
      <w:marLeft w:val="0"/>
      <w:marRight w:val="0"/>
      <w:marTop w:val="0"/>
      <w:marBottom w:val="0"/>
      <w:divBdr>
        <w:top w:val="none" w:sz="0" w:space="0" w:color="auto"/>
        <w:left w:val="none" w:sz="0" w:space="0" w:color="auto"/>
        <w:bottom w:val="none" w:sz="0" w:space="0" w:color="auto"/>
        <w:right w:val="none" w:sz="0" w:space="0" w:color="auto"/>
      </w:divBdr>
    </w:div>
    <w:div w:id="1790467858">
      <w:bodyDiv w:val="1"/>
      <w:marLeft w:val="0"/>
      <w:marRight w:val="0"/>
      <w:marTop w:val="0"/>
      <w:marBottom w:val="0"/>
      <w:divBdr>
        <w:top w:val="none" w:sz="0" w:space="0" w:color="auto"/>
        <w:left w:val="none" w:sz="0" w:space="0" w:color="auto"/>
        <w:bottom w:val="none" w:sz="0" w:space="0" w:color="auto"/>
        <w:right w:val="none" w:sz="0" w:space="0" w:color="auto"/>
      </w:divBdr>
    </w:div>
    <w:div w:id="1807090097">
      <w:bodyDiv w:val="1"/>
      <w:marLeft w:val="0"/>
      <w:marRight w:val="0"/>
      <w:marTop w:val="0"/>
      <w:marBottom w:val="0"/>
      <w:divBdr>
        <w:top w:val="none" w:sz="0" w:space="0" w:color="auto"/>
        <w:left w:val="none" w:sz="0" w:space="0" w:color="auto"/>
        <w:bottom w:val="none" w:sz="0" w:space="0" w:color="auto"/>
        <w:right w:val="none" w:sz="0" w:space="0" w:color="auto"/>
      </w:divBdr>
    </w:div>
    <w:div w:id="1987934156">
      <w:bodyDiv w:val="1"/>
      <w:marLeft w:val="0"/>
      <w:marRight w:val="0"/>
      <w:marTop w:val="0"/>
      <w:marBottom w:val="0"/>
      <w:divBdr>
        <w:top w:val="none" w:sz="0" w:space="0" w:color="auto"/>
        <w:left w:val="none" w:sz="0" w:space="0" w:color="auto"/>
        <w:bottom w:val="none" w:sz="0" w:space="0" w:color="auto"/>
        <w:right w:val="none" w:sz="0" w:space="0" w:color="auto"/>
      </w:divBdr>
    </w:div>
    <w:div w:id="2089182376">
      <w:bodyDiv w:val="1"/>
      <w:marLeft w:val="0"/>
      <w:marRight w:val="0"/>
      <w:marTop w:val="0"/>
      <w:marBottom w:val="0"/>
      <w:divBdr>
        <w:top w:val="none" w:sz="0" w:space="0" w:color="auto"/>
        <w:left w:val="none" w:sz="0" w:space="0" w:color="auto"/>
        <w:bottom w:val="none" w:sz="0" w:space="0" w:color="auto"/>
        <w:right w:val="none" w:sz="0" w:space="0" w:color="auto"/>
      </w:divBdr>
    </w:div>
    <w:div w:id="211937021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26" Type="http://schemas.openxmlformats.org/officeDocument/2006/relationships/hyperlink" Target="consultantplus://offline/ref=A20C9AA81D2480F4DDC7CAFCBB98CB5C4072B517E0EAAC3B652B2BBF4C28B80443C555B009E83DBDF8AFD375B7DFC860C6857FD26A84S1oEE" TargetMode="External"/><Relationship Id="rId21" Type="http://schemas.openxmlformats.org/officeDocument/2006/relationships/hyperlink" Target="consultantplus://offline/ref=A20C9AA81D2480F4DDC7CAFCBB98CB5C4072B517E0EAAC3B652B2BBF4C28B80443C555B30FED3AB1A5F5C371FE88C27CC19E61D574841E48SEo1E" TargetMode="External"/><Relationship Id="rId42" Type="http://schemas.openxmlformats.org/officeDocument/2006/relationships/hyperlink" Target="consultantplus://offline/ref=A20C9AA81D2480F4DDC7CAFCBB98CB5C4072B517E0EAAC3B652B2BBF4C28B80443C555B30FEF3AB0AFF5C371FE88C27CC19E61D574841E48SEo1E" TargetMode="External"/><Relationship Id="rId47" Type="http://schemas.openxmlformats.org/officeDocument/2006/relationships/hyperlink" Target="consultantplus://offline/ref=A20C9AA81D2480F4DDC7CAFCBB98CB5C4072B517E0EAAC3B652B2BBF4C28B80443C555B307E43EBDF8AFD375B7DFC860C6857FD26A84S1oEE" TargetMode="External"/><Relationship Id="rId63" Type="http://schemas.openxmlformats.org/officeDocument/2006/relationships/hyperlink" Target="consultantplus://offline/ref=A20C9AA81D2480F4DDC7CAFCBB98CB5C4072B517E0EAAC3B652B2BBF4C28B80443C555B00AEC3DBDF8AFD375B7DFC860C6857FD26A84S1oEE" TargetMode="External"/><Relationship Id="rId68" Type="http://schemas.openxmlformats.org/officeDocument/2006/relationships/hyperlink" Target="consultantplus://offline/ref=A20C9AA81D2480F4DDC7CAFCBB98CB5C4072B517E0EAAC3B652B2BBF4C28B80443C555B30FEF3CB3A9F5C371FE88C27CC19E61D574841E48SEo1E" TargetMode="External"/><Relationship Id="rId84" Type="http://schemas.openxmlformats.org/officeDocument/2006/relationships/image" Target="media/image10.png"/><Relationship Id="rId89" Type="http://schemas.openxmlformats.org/officeDocument/2006/relationships/image" Target="media/image15.png"/><Relationship Id="rId16" Type="http://schemas.openxmlformats.org/officeDocument/2006/relationships/hyperlink" Target="consultantplus://offline/ref=A20C9AA81D2480F4DDC7CAFCBB98CB5C4072B517E0EAAC3B652B2BBF4C28B80443C555B30FED39B3AEF5C371FE88C27CC19E61D574841E48SEo1E" TargetMode="External"/><Relationship Id="rId11" Type="http://schemas.openxmlformats.org/officeDocument/2006/relationships/footer" Target="footer2.xml"/><Relationship Id="rId32" Type="http://schemas.openxmlformats.org/officeDocument/2006/relationships/hyperlink" Target="consultantplus://offline/ref=A20C9AA81D2480F4DDC7CAFCBB98CB5C4072B517E0EAAC3B652B2BBF4C28B80443C555B30FEF39BEA8F5C371FE88C27CC19E61D574841E48SEo1E" TargetMode="External"/><Relationship Id="rId37" Type="http://schemas.openxmlformats.org/officeDocument/2006/relationships/hyperlink" Target="consultantplus://offline/ref=A20C9AA81D2480F4DDC7CAFCBB98CB5C4072B517E0EAAC3B652B2BBF4C28B80443C555B30DEE3ABDF8AFD375B7DFC860C6857FD26A84S1oEE" TargetMode="External"/><Relationship Id="rId53" Type="http://schemas.openxmlformats.org/officeDocument/2006/relationships/hyperlink" Target="consultantplus://offline/ref=A20C9AA81D2480F4DDC7CAFCBB98CB5C4072B517E0EAAC3B652B2BBF4C28B80443C555B30AEE3BBDF8AFD375B7DFC860C6857FD26A84S1oEE" TargetMode="External"/><Relationship Id="rId58" Type="http://schemas.openxmlformats.org/officeDocument/2006/relationships/hyperlink" Target="consultantplus://offline/ref=A20C9AA81D2480F4DDC7CAFCBB98CB5C4072B517E0EAAC3B652B2BBF4C28B80443C555BB07EC37E2FDBAC22DB8DAD17EC39E63D068S8o6E" TargetMode="External"/><Relationship Id="rId74" Type="http://schemas.openxmlformats.org/officeDocument/2006/relationships/hyperlink" Target="https://login.consultant.ru/link/?req=doc&amp;base=RLAW049&amp;n=136645&amp;date=27.07.2021&amp;dst=100709&amp;fld=134" TargetMode="External"/><Relationship Id="rId79" Type="http://schemas.openxmlformats.org/officeDocument/2006/relationships/hyperlink" Target="https://login.consultant.ru/link/?rnd=28EA2B00E94D60EAB62B3D3B428C0B9A&amp;req=doc&amp;base=RLAW049&amp;n=139878&amp;dst=100082&amp;fld=134&amp;date=27.07.2021" TargetMode="External"/><Relationship Id="rId5" Type="http://schemas.openxmlformats.org/officeDocument/2006/relationships/webSettings" Target="webSettings.xml"/><Relationship Id="rId90" Type="http://schemas.openxmlformats.org/officeDocument/2006/relationships/hyperlink" Target="http://www.torgi.gov.ru" TargetMode="External"/><Relationship Id="rId95" Type="http://schemas.openxmlformats.org/officeDocument/2006/relationships/hyperlink" Target="http://www.torgi.gov.ru" TargetMode="External"/><Relationship Id="rId22" Type="http://schemas.openxmlformats.org/officeDocument/2006/relationships/hyperlink" Target="consultantplus://offline/ref=A20C9AA81D2480F4DDC7CAFCBB98CB5C4072B517E0EAAC3B652B2BBF4C28B80443C555B30FED3BB6ACF5C371FE88C27CC19E61D574841E48SEo1E" TargetMode="External"/><Relationship Id="rId27" Type="http://schemas.openxmlformats.org/officeDocument/2006/relationships/hyperlink" Target="consultantplus://offline/ref=A20C9AA81D2480F4DDC7CAFCBB98CB5C4072B517E0EAAC3B652B2BBF4C28B80443C555B009E83FBDF8AFD375B7DFC860C6857FD26A84S1oEE" TargetMode="External"/><Relationship Id="rId43" Type="http://schemas.openxmlformats.org/officeDocument/2006/relationships/hyperlink" Target="consultantplus://offline/ref=A20C9AA81D2480F4DDC7CAFCBB98CB5C4072B517E0EAAC3B652B2BBF4C28B80443C555B30DE53BBDF8AFD375B7DFC860C6857FD26A84S1oEE" TargetMode="External"/><Relationship Id="rId48" Type="http://schemas.openxmlformats.org/officeDocument/2006/relationships/hyperlink" Target="consultantplus://offline/ref=A20C9AA81D2480F4DDC7CAFCBB98CB5C4072B517E0EAAC3B652B2BBF4C28B80443C555B00CEA3ABDF8AFD375B7DFC860C6857FD26A84S1oEE" TargetMode="External"/><Relationship Id="rId64" Type="http://schemas.openxmlformats.org/officeDocument/2006/relationships/hyperlink" Target="consultantplus://offline/ref=A20C9AA81D2480F4DDC7CAFCBB98CB5C4072B517E0EAAC3B652B2BBF4C28B80443C555B30FEC35B2A8F5C371FE88C27CC19E61D574841E48SEo1E" TargetMode="External"/><Relationship Id="rId69" Type="http://schemas.openxmlformats.org/officeDocument/2006/relationships/hyperlink" Target="consultantplus://offline/ref=A20C9AA81D2480F4DDC7CAFCBB98CB5C4072B517E0EAAC3B652B2BBF4C28B80443C555B30FEF3EB0A4F5C371FE88C27CC19E61D574841E48SEo1E" TargetMode="External"/><Relationship Id="rId80" Type="http://schemas.openxmlformats.org/officeDocument/2006/relationships/image" Target="media/image6.jpeg"/><Relationship Id="rId85" Type="http://schemas.openxmlformats.org/officeDocument/2006/relationships/image" Target="media/image11.png"/><Relationship Id="rId3" Type="http://schemas.openxmlformats.org/officeDocument/2006/relationships/styles" Target="styles.xml"/><Relationship Id="rId12" Type="http://schemas.openxmlformats.org/officeDocument/2006/relationships/image" Target="media/image2.jpeg"/><Relationship Id="rId17" Type="http://schemas.openxmlformats.org/officeDocument/2006/relationships/hyperlink" Target="consultantplus://offline/ref=A20C9AA81D2480F4DDC7CAFCBB98CB5C4072B517E0EAAC3B652B2BBF4C28B80443C555B30FED39B3A4F5C371FE88C27CC19E61D574841E48SEo1E" TargetMode="External"/><Relationship Id="rId25" Type="http://schemas.openxmlformats.org/officeDocument/2006/relationships/hyperlink" Target="consultantplus://offline/ref=A20C9AA81D2480F4DDC7CAFCBB98CB5C4072B517E0EAAC3B652B2BBF4C28B80443C555B30FED34B6ACF5C371FE88C27CC19E61D574841E48SEo1E" TargetMode="External"/><Relationship Id="rId33" Type="http://schemas.openxmlformats.org/officeDocument/2006/relationships/hyperlink" Target="consultantplus://offline/ref=A20C9AA81D2480F4DDC7CAFCBB98CB5C4072B517E0EAAC3B652B2BBF4C28B80443C555B30FEF3AB6A9F5C371FE88C27CC19E61D574841E48SEo1E" TargetMode="External"/><Relationship Id="rId38" Type="http://schemas.openxmlformats.org/officeDocument/2006/relationships/hyperlink" Target="consultantplus://offline/ref=A20C9AA81D2480F4DDC7CAFCBB98CB5C4072B517E0EAAC3B652B2BBF4C28B80443C555B30DE83EBDF8AFD375B7DFC860C6857FD26A84S1oEE" TargetMode="External"/><Relationship Id="rId46" Type="http://schemas.openxmlformats.org/officeDocument/2006/relationships/hyperlink" Target="consultantplus://offline/ref=A20C9AA81D2480F4DDC7CAFCBB98CB5C4072B517E0EAAC3B652B2BBF4C28B80443C555B308EB3CBDF8AFD375B7DFC860C6857FD26A84S1oEE" TargetMode="External"/><Relationship Id="rId59" Type="http://schemas.openxmlformats.org/officeDocument/2006/relationships/hyperlink" Target="consultantplus://offline/ref=A20C9AA81D2480F4DDC7CAFCBB98CB5C4072B517E0EAAC3B652B2BBF4C28B80443C555BB07EE37E2FDBAC22DB8DAD17EC39E63D068S8o6E" TargetMode="External"/><Relationship Id="rId67" Type="http://schemas.openxmlformats.org/officeDocument/2006/relationships/hyperlink" Target="consultantplus://offline/ref=A20C9AA81D2480F4DDC7CAFCBB98CB5C4072B517E0EAAC3B652B2BBF4C28B80443C555B30FEE3DB7AAF5C371FE88C27CC19E61D574841E48SEo1E" TargetMode="External"/><Relationship Id="rId20" Type="http://schemas.openxmlformats.org/officeDocument/2006/relationships/hyperlink" Target="consultantplus://offline/ref=A20C9AA81D2480F4DDC7CAFCBB98CB5C4072B517E0EAAC3B652B2BBF4C28B80443C555B00AE43DBDF8AFD375B7DFC860C6857FD26A84S1oEE" TargetMode="External"/><Relationship Id="rId41" Type="http://schemas.openxmlformats.org/officeDocument/2006/relationships/hyperlink" Target="consultantplus://offline/ref=A20C9AA81D2480F4DDC7CAFCBB98CB5C4072B517E0EAAC3B652B2BBF4C28B80443C555B30FED35B2ACF5C371FE88C27CC19E61D574841E48SEo1E" TargetMode="External"/><Relationship Id="rId54" Type="http://schemas.openxmlformats.org/officeDocument/2006/relationships/hyperlink" Target="consultantplus://offline/ref=A20C9AA81D2480F4DDC7CAFCBB98CB5C4072B517E0EAAC3B652B2BBF4C28B80443C555B30EEC3ABDF8AFD375B7DFC860C6857FD26A84S1oEE" TargetMode="External"/><Relationship Id="rId62" Type="http://schemas.openxmlformats.org/officeDocument/2006/relationships/hyperlink" Target="consultantplus://offline/ref=A20C9AA81D2480F4DDC7CAFCBB98CB5C4072B517E0EAAC3B652B2BBF4C28B80443C555B309E53EBDF8AFD375B7DFC860C6857FD26A84S1oEE" TargetMode="External"/><Relationship Id="rId70" Type="http://schemas.openxmlformats.org/officeDocument/2006/relationships/hyperlink" Target="consultantplus://offline/ref=A20C9AA81D2480F4DDC7CAFCBB98CB5C4072B517E0EAAC3B652B2BBF4C28B80443C555B309EF3DBDF8AFD375B7DFC860C6857FD26A84S1oEE" TargetMode="External"/><Relationship Id="rId75" Type="http://schemas.openxmlformats.org/officeDocument/2006/relationships/hyperlink" Target="https://login.consultant.ru/link/?req=doc&amp;base=RZB&amp;n=190886&amp;date=27.07.2021&amp;dst=100092&amp;fld=134" TargetMode="External"/><Relationship Id="rId83" Type="http://schemas.openxmlformats.org/officeDocument/2006/relationships/image" Target="media/image9.png"/><Relationship Id="rId88" Type="http://schemas.openxmlformats.org/officeDocument/2006/relationships/image" Target="media/image14.png"/><Relationship Id="rId91" Type="http://schemas.openxmlformats.org/officeDocument/2006/relationships/hyperlink" Target="http://www.kuibyshev.nso.ru" TargetMode="External"/><Relationship Id="rId96" Type="http://schemas.openxmlformats.org/officeDocument/2006/relationships/hyperlink" Target="http://www.torgi.gov.ru/" TargetMode="External"/><Relationship Id="rId1" Type="http://schemas.openxmlformats.org/officeDocument/2006/relationships/customXml" Target="../customXml/item1.xml"/><Relationship Id="rId6" Type="http://schemas.openxmlformats.org/officeDocument/2006/relationships/footnotes" Target="footnotes.xml"/><Relationship Id="rId15" Type="http://schemas.openxmlformats.org/officeDocument/2006/relationships/image" Target="media/image4.jpeg"/><Relationship Id="rId23" Type="http://schemas.openxmlformats.org/officeDocument/2006/relationships/hyperlink" Target="consultantplus://offline/ref=A20C9AA81D2480F4DDC7CAFCBB98CB5C4072B517E0EAAC3B652B2BBF4C28B80443C555B30FEF39B6AFF5C371FE88C27CC19E61D574841E48SEo1E" TargetMode="External"/><Relationship Id="rId28" Type="http://schemas.openxmlformats.org/officeDocument/2006/relationships/hyperlink" Target="consultantplus://offline/ref=A20C9AA81D2480F4DDC7CAFCBB98CB5C4072B517E0EAAC3B652B2BBF4C28B80443C555B30FEF3FB3A9F5C371FE88C27CC19E61D574841E48SEo1E" TargetMode="External"/><Relationship Id="rId36" Type="http://schemas.openxmlformats.org/officeDocument/2006/relationships/hyperlink" Target="consultantplus://offline/ref=A20C9AA81D2480F4DDC7CAFCBB98CB5C4072B517E0EAAC3B652B2BBF4C28B80443C555B30DEF3BBDF8AFD375B7DFC860C6857FD26A84S1oEE" TargetMode="External"/><Relationship Id="rId49" Type="http://schemas.openxmlformats.org/officeDocument/2006/relationships/hyperlink" Target="consultantplus://offline/ref=A20C9AA81D2480F4DDC7CAFCBB98CB5C4072B517E0EAAC3B652B2BBF4C28B80443C555B009EB3ABDF8AFD375B7DFC860C6857FD26A84S1oEE" TargetMode="External"/><Relationship Id="rId57" Type="http://schemas.openxmlformats.org/officeDocument/2006/relationships/hyperlink" Target="consultantplus://offline/ref=A20C9AA81D2480F4DDC7CAFCBB98CB5C4072B517E0EAAC3B652B2BBF4C28B80443C555B00BEB3DBDF8AFD375B7DFC860C6857FD26A84S1oEE" TargetMode="External"/><Relationship Id="rId10" Type="http://schemas.openxmlformats.org/officeDocument/2006/relationships/header" Target="header1.xml"/><Relationship Id="rId31" Type="http://schemas.openxmlformats.org/officeDocument/2006/relationships/hyperlink" Target="consultantplus://offline/ref=A20C9AA81D2480F4DDC7CAFCBB98CB5C4072B517E0EAAC3B652B2BBF4C28B80443C555B30FED34B2A9F5C371FE88C27CC19E61D574841E48SEo1E" TargetMode="External"/><Relationship Id="rId44" Type="http://schemas.openxmlformats.org/officeDocument/2006/relationships/hyperlink" Target="consultantplus://offline/ref=A20C9AA81D2480F4DDC7CAFCBB98CB5C4072B517E0EAAC3B652B2BBF4C28B80443C555B30CED3DBDF8AFD375B7DFC860C6857FD26A84S1oEE" TargetMode="External"/><Relationship Id="rId52" Type="http://schemas.openxmlformats.org/officeDocument/2006/relationships/hyperlink" Target="consultantplus://offline/ref=A20C9AA81D2480F4DDC7CAFCBB98CB5C4072B517E0EAAC3B652B2BBF4C28B80443C555B30FEE34B3AEF5C371FE88C27CC19E61D574841E48SEo1E" TargetMode="External"/><Relationship Id="rId60" Type="http://schemas.openxmlformats.org/officeDocument/2006/relationships/hyperlink" Target="consultantplus://offline/ref=A20C9AA81D2480F4DDC7CAFCBB98CB5C4072B517E0EAAC3B652B2BBF4C28B80443C555B00DE53CBDF8AFD375B7DFC860C6857FD26A84S1oEE" TargetMode="External"/><Relationship Id="rId65" Type="http://schemas.openxmlformats.org/officeDocument/2006/relationships/hyperlink" Target="consultantplus://offline/ref=A20C9AA81D2480F4DDC7CAFCBB98CB5C4072B517E0EAAC3B652B2BBF4C28B80443C555B30FEF3CB7A9F5C371FE88C27CC19E61D574841E48SEo1E" TargetMode="External"/><Relationship Id="rId73" Type="http://schemas.openxmlformats.org/officeDocument/2006/relationships/hyperlink" Target="https://login.consultant.ru/link/?req=doc&amp;base=RLAW049&amp;n=139878&amp;date=27.07.2021&amp;dst=100008&amp;fld=134" TargetMode="External"/><Relationship Id="rId78" Type="http://schemas.openxmlformats.org/officeDocument/2006/relationships/hyperlink" Target="https://login.consultant.ru/link/?req=doc&amp;base=RZB&amp;n=385033&amp;date=27.07.2021&amp;dst=122&amp;fld=134" TargetMode="External"/><Relationship Id="rId81" Type="http://schemas.openxmlformats.org/officeDocument/2006/relationships/image" Target="media/image7.jpeg"/><Relationship Id="rId86" Type="http://schemas.openxmlformats.org/officeDocument/2006/relationships/image" Target="media/image12.png"/><Relationship Id="rId94" Type="http://schemas.openxmlformats.org/officeDocument/2006/relationships/hyperlink" Target="http://www.torgi.gov.ru" TargetMode="External"/><Relationship Id="rId99"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oter" Target="footer1.xml"/><Relationship Id="rId13" Type="http://schemas.openxmlformats.org/officeDocument/2006/relationships/image" Target="media/image3.jpeg"/><Relationship Id="rId18" Type="http://schemas.openxmlformats.org/officeDocument/2006/relationships/hyperlink" Target="consultantplus://offline/ref=A20C9AA81D2480F4DDC7CAFCBB98CB5C4072B517E0EAAC3B652B2BBF4C28B80443C555B00DEF39BDF8AFD375B7DFC860C6857FD26A84S1oEE" TargetMode="External"/><Relationship Id="rId39" Type="http://schemas.openxmlformats.org/officeDocument/2006/relationships/hyperlink" Target="consultantplus://offline/ref=A20C9AA81D2480F4DDC7CAFCBB98CB5C4072B517E0EAAC3B652B2BBF4C28B80443C555B30DEB3DBDF8AFD375B7DFC860C6857FD26A84S1oEE" TargetMode="External"/><Relationship Id="rId34" Type="http://schemas.openxmlformats.org/officeDocument/2006/relationships/hyperlink" Target="consultantplus://offline/ref=A20C9AA81D2480F4DDC7CAFCBB98CB5C4072B517E0EAAC3B652B2BBF4C28B80443C555B306EE3ABDF8AFD375B7DFC860C6857FD26A84S1oEE" TargetMode="External"/><Relationship Id="rId50" Type="http://schemas.openxmlformats.org/officeDocument/2006/relationships/hyperlink" Target="consultantplus://offline/ref=A20C9AA81D2480F4DDC7CAFCBB98CB5C4072B517E0EAAC3B652B2BBF4C28B80443C555B309EA3FBDF8AFD375B7DFC860C6857FD26A84S1oEE" TargetMode="External"/><Relationship Id="rId55" Type="http://schemas.openxmlformats.org/officeDocument/2006/relationships/hyperlink" Target="consultantplus://offline/ref=A20C9AA81D2480F4DDC7CAFCBB98CB5C4072B517E0EAAC3B652B2BBF4C28B80443C555B009E43ABDF8AFD375B7DFC860C6857FD26A84S1oEE" TargetMode="External"/><Relationship Id="rId76" Type="http://schemas.openxmlformats.org/officeDocument/2006/relationships/hyperlink" Target="https://login.consultant.ru/link/?req=doc&amp;base=RZB&amp;n=385033&amp;date=27.07.2021&amp;dst=127&amp;fld=134" TargetMode="External"/><Relationship Id="rId97" Type="http://schemas.openxmlformats.org/officeDocument/2006/relationships/footer" Target="footer3.xml"/><Relationship Id="rId7" Type="http://schemas.openxmlformats.org/officeDocument/2006/relationships/endnotes" Target="endnotes.xml"/><Relationship Id="rId71" Type="http://schemas.openxmlformats.org/officeDocument/2006/relationships/image" Target="media/image5.jpeg"/><Relationship Id="rId92" Type="http://schemas.openxmlformats.org/officeDocument/2006/relationships/hyperlink" Target="http://www.torgi.gov.ru" TargetMode="External"/><Relationship Id="rId2" Type="http://schemas.openxmlformats.org/officeDocument/2006/relationships/numbering" Target="numbering.xml"/><Relationship Id="rId29" Type="http://schemas.openxmlformats.org/officeDocument/2006/relationships/hyperlink" Target="consultantplus://offline/ref=A20C9AA81D2480F4DDC7CAFCBB98CB5C4072B517E0EAAC3B652B2BBF4C28B80443C555B009E83BBDF8AFD375B7DFC860C6857FD26A84S1oEE" TargetMode="External"/><Relationship Id="rId24" Type="http://schemas.openxmlformats.org/officeDocument/2006/relationships/hyperlink" Target="consultantplus://offline/ref=A20C9AA81D2480F4DDC7CAFCBB98CB5C4072B517E0EAAC3B652B2BBF4C28B80443C555B40BEF37E2FDBAC22DB8DAD17EC39E63D068S8o6E" TargetMode="External"/><Relationship Id="rId40" Type="http://schemas.openxmlformats.org/officeDocument/2006/relationships/hyperlink" Target="consultantplus://offline/ref=A20C9AA81D2480F4DDC7CAFCBB98CB5C4072B517E0EAAC3B652B2BBF4C28B80443C555B30FEF3AB7A9F5C371FE88C27CC19E61D574841E48SEo1E" TargetMode="External"/><Relationship Id="rId45" Type="http://schemas.openxmlformats.org/officeDocument/2006/relationships/hyperlink" Target="consultantplus://offline/ref=A20C9AA81D2480F4DDC7CAFCBB98CB5C4072B517E0EAAC3B652B2BBF4C28B80443C555B30FEF3BB0A9F5C371FE88C27CC19E61D574841E48SEo1E" TargetMode="External"/><Relationship Id="rId66" Type="http://schemas.openxmlformats.org/officeDocument/2006/relationships/hyperlink" Target="consultantplus://offline/ref=A20C9AA81D2480F4DDC7CAFCBB98CB5C4072B517E0EAAC3B652B2BBF4C28B80443C555B30FEF3CB5AFF5C371FE88C27CC19E61D574841E48SEo1E" TargetMode="External"/><Relationship Id="rId87" Type="http://schemas.openxmlformats.org/officeDocument/2006/relationships/image" Target="media/image13.png"/><Relationship Id="rId61" Type="http://schemas.openxmlformats.org/officeDocument/2006/relationships/hyperlink" Target="consultantplus://offline/ref=A20C9AA81D2480F4DDC7CAFCBB98CB5C4072B517E0EAAC3B652B2BBF4C28B80443C555B309EE3ABDF8AFD375B7DFC860C6857FD26A84S1oEE" TargetMode="External"/><Relationship Id="rId82" Type="http://schemas.openxmlformats.org/officeDocument/2006/relationships/image" Target="media/image8.jpeg"/><Relationship Id="rId19" Type="http://schemas.openxmlformats.org/officeDocument/2006/relationships/hyperlink" Target="consultantplus://offline/ref=A20C9AA81D2480F4DDC7CAFCBB98CB5C4072B517E0EAAC3B652B2BBF4C28B80443C555B30FED39BFA9F5C371FE88C27CC19E61D574841E48SEo1E" TargetMode="External"/><Relationship Id="rId14" Type="http://schemas.openxmlformats.org/officeDocument/2006/relationships/hyperlink" Target="http://kuibyshev.nso.ru" TargetMode="External"/><Relationship Id="rId30" Type="http://schemas.openxmlformats.org/officeDocument/2006/relationships/hyperlink" Target="consultantplus://offline/ref=A20C9AA81D2480F4DDC7CAFCBB98CB5C4072B517E0EAAC3B652B2BBF4C28B80443C555B00CED38BDF8AFD375B7DFC860C6857FD26A84S1oEE" TargetMode="External"/><Relationship Id="rId35" Type="http://schemas.openxmlformats.org/officeDocument/2006/relationships/hyperlink" Target="consultantplus://offline/ref=A20C9AA81D2480F4DDC7CAFCBB98CB5C4072B517E0EAAC3B652B2BBF4C28B80443C555B30DEC3BBDF8AFD375B7DFC860C6857FD26A84S1oEE" TargetMode="External"/><Relationship Id="rId56" Type="http://schemas.openxmlformats.org/officeDocument/2006/relationships/hyperlink" Target="consultantplus://offline/ref=A20C9AA81D2480F4DDC7CAFCBB98CB5C4072B517E0EAAC3B652B2BBF4C28B80443C555B30FEC3AB4ACF5C371FE88C27CC19E61D574841E48SEo1E" TargetMode="External"/><Relationship Id="rId77" Type="http://schemas.openxmlformats.org/officeDocument/2006/relationships/hyperlink" Target="https://login.consultant.ru/link/?req=doc&amp;base=RLAW049&amp;n=139878&amp;date=27.07.2021&amp;dst=100008&amp;fld=134" TargetMode="External"/><Relationship Id="rId8" Type="http://schemas.openxmlformats.org/officeDocument/2006/relationships/image" Target="media/image1.jpeg"/><Relationship Id="rId51" Type="http://schemas.openxmlformats.org/officeDocument/2006/relationships/hyperlink" Target="consultantplus://offline/ref=A20C9AA81D2480F4DDC7CAFCBB98CB5C4072B517E0EAAC3B652B2BBF4C28B80443C555B30EEB3DBDF8AFD375B7DFC860C6857FD26A84S1oEE" TargetMode="External"/><Relationship Id="rId72" Type="http://schemas.openxmlformats.org/officeDocument/2006/relationships/hyperlink" Target="https://login.consultant.ru/link/?req=doc&amp;base=RZB&amp;n=385033&amp;date=27.07.2021&amp;dst=127&amp;fld=134" TargetMode="External"/><Relationship Id="rId93" Type="http://schemas.openxmlformats.org/officeDocument/2006/relationships/hyperlink" Target="http://www.kuibyshev.nso.ru" TargetMode="External"/><Relationship Id="rId98"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90F66AB-6B7F-4AE6-863A-2D783476A27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1247</TotalTime>
  <Pages>203</Pages>
  <Words>82716</Words>
  <Characters>471485</Characters>
  <Application>Microsoft Office Word</Application>
  <DocSecurity>0</DocSecurity>
  <Lines>3929</Lines>
  <Paragraphs>1106</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553095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Щегловская Наталья Владимировна</dc:creator>
  <cp:lastModifiedBy>user</cp:lastModifiedBy>
  <cp:revision>165</cp:revision>
  <cp:lastPrinted>2021-08-17T07:17:00Z</cp:lastPrinted>
  <dcterms:created xsi:type="dcterms:W3CDTF">2021-06-22T03:42:00Z</dcterms:created>
  <dcterms:modified xsi:type="dcterms:W3CDTF">2021-09-30T08:06:00Z</dcterms:modified>
</cp:coreProperties>
</file>